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EBE551" w14:textId="77777777" w:rsidR="002476D5" w:rsidRDefault="002476D5" w:rsidP="002476D5">
      <w:pPr>
        <w:jc w:val="center"/>
        <w:rPr>
          <w:rFonts w:ascii="Bell MT" w:hAnsi="Bell MT"/>
          <w:b/>
          <w:i/>
          <w:sz w:val="96"/>
          <w:szCs w:val="96"/>
        </w:rPr>
      </w:pPr>
    </w:p>
    <w:p w14:paraId="1AC94545" w14:textId="77777777" w:rsidR="002476D5" w:rsidRDefault="002476D5" w:rsidP="002476D5">
      <w:pPr>
        <w:jc w:val="center"/>
        <w:rPr>
          <w:rFonts w:ascii="Bell MT" w:hAnsi="Bell MT"/>
          <w:b/>
          <w:i/>
          <w:sz w:val="96"/>
          <w:szCs w:val="96"/>
        </w:rPr>
      </w:pPr>
    </w:p>
    <w:p w14:paraId="367330AC" w14:textId="77777777" w:rsidR="009D7301" w:rsidRPr="002476D5" w:rsidRDefault="009D7301" w:rsidP="002476D5">
      <w:pPr>
        <w:jc w:val="center"/>
        <w:rPr>
          <w:rFonts w:ascii="Bell MT" w:hAnsi="Bell MT"/>
          <w:b/>
          <w:i/>
          <w:sz w:val="96"/>
          <w:szCs w:val="96"/>
        </w:rPr>
      </w:pPr>
      <w:r w:rsidRPr="002476D5">
        <w:rPr>
          <w:rFonts w:ascii="Bell MT" w:hAnsi="Bell MT"/>
          <w:b/>
          <w:i/>
          <w:sz w:val="96"/>
          <w:szCs w:val="96"/>
        </w:rPr>
        <w:t>El retorno de la lluvia tardía</w:t>
      </w:r>
    </w:p>
    <w:p w14:paraId="7C1F10B2" w14:textId="77777777" w:rsidR="002476D5" w:rsidRDefault="002476D5" w:rsidP="002476D5">
      <w:pPr>
        <w:jc w:val="center"/>
        <w:rPr>
          <w:rFonts w:ascii="Bell MT" w:hAnsi="Bell MT"/>
          <w:b/>
          <w:sz w:val="32"/>
          <w:szCs w:val="32"/>
        </w:rPr>
      </w:pPr>
    </w:p>
    <w:p w14:paraId="4ED0712D" w14:textId="77777777" w:rsidR="002476D5" w:rsidRDefault="002476D5" w:rsidP="002476D5">
      <w:pPr>
        <w:jc w:val="center"/>
        <w:rPr>
          <w:rFonts w:ascii="Bell MT" w:hAnsi="Bell MT"/>
          <w:b/>
          <w:sz w:val="32"/>
          <w:szCs w:val="32"/>
        </w:rPr>
      </w:pPr>
    </w:p>
    <w:p w14:paraId="2D92B692" w14:textId="77777777" w:rsidR="002476D5" w:rsidRDefault="002476D5" w:rsidP="002476D5">
      <w:pPr>
        <w:jc w:val="center"/>
        <w:rPr>
          <w:rFonts w:ascii="Bell MT" w:hAnsi="Bell MT"/>
          <w:b/>
          <w:sz w:val="32"/>
          <w:szCs w:val="32"/>
        </w:rPr>
      </w:pPr>
    </w:p>
    <w:p w14:paraId="7072D61A" w14:textId="77777777" w:rsidR="009D7301" w:rsidRPr="002476D5" w:rsidRDefault="002476D5" w:rsidP="002476D5">
      <w:pPr>
        <w:jc w:val="center"/>
        <w:rPr>
          <w:rFonts w:ascii="Bell MT" w:hAnsi="Bell MT"/>
          <w:b/>
          <w:sz w:val="32"/>
          <w:szCs w:val="32"/>
        </w:rPr>
      </w:pPr>
      <w:r w:rsidRPr="00E51978">
        <w:rPr>
          <w:rFonts w:ascii="Bell MT" w:hAnsi="Bell MT"/>
          <w:b/>
          <w:sz w:val="36"/>
          <w:szCs w:val="36"/>
        </w:rPr>
        <w:t>VOLUMEN</w:t>
      </w:r>
      <w:r w:rsidRPr="002476D5">
        <w:rPr>
          <w:rFonts w:ascii="Bell MT" w:hAnsi="Bell MT"/>
          <w:b/>
          <w:sz w:val="32"/>
          <w:szCs w:val="32"/>
        </w:rPr>
        <w:t xml:space="preserve"> </w:t>
      </w:r>
      <w:r w:rsidRPr="00E51978">
        <w:rPr>
          <w:rFonts w:ascii="Bell MT" w:hAnsi="Bell MT"/>
          <w:b/>
          <w:sz w:val="48"/>
          <w:szCs w:val="48"/>
        </w:rPr>
        <w:t>1</w:t>
      </w:r>
    </w:p>
    <w:p w14:paraId="008CA633" w14:textId="77777777" w:rsidR="002476D5" w:rsidRDefault="002476D5" w:rsidP="002476D5">
      <w:pPr>
        <w:jc w:val="center"/>
        <w:rPr>
          <w:rFonts w:ascii="Bell MT" w:hAnsi="Bell MT"/>
        </w:rPr>
      </w:pPr>
    </w:p>
    <w:p w14:paraId="2ED0A4A8" w14:textId="77777777" w:rsidR="002476D5" w:rsidRDefault="002476D5" w:rsidP="002476D5">
      <w:pPr>
        <w:jc w:val="center"/>
        <w:rPr>
          <w:rFonts w:ascii="Bell MT" w:hAnsi="Bell MT"/>
        </w:rPr>
      </w:pPr>
    </w:p>
    <w:p w14:paraId="1549885E" w14:textId="77777777" w:rsidR="002476D5" w:rsidRDefault="002476D5" w:rsidP="002476D5">
      <w:pPr>
        <w:jc w:val="center"/>
        <w:rPr>
          <w:rFonts w:ascii="Bell MT" w:hAnsi="Bell MT"/>
        </w:rPr>
      </w:pPr>
    </w:p>
    <w:p w14:paraId="41013A21" w14:textId="77777777" w:rsidR="002476D5" w:rsidRDefault="002476D5" w:rsidP="002476D5">
      <w:pPr>
        <w:jc w:val="center"/>
        <w:rPr>
          <w:rFonts w:ascii="Bell MT" w:hAnsi="Bell MT"/>
        </w:rPr>
      </w:pPr>
    </w:p>
    <w:p w14:paraId="671FDA1E" w14:textId="77777777" w:rsidR="009D7301" w:rsidRPr="00E51978" w:rsidRDefault="002476D5" w:rsidP="002476D5">
      <w:pPr>
        <w:jc w:val="center"/>
        <w:rPr>
          <w:rFonts w:ascii="Bell MT" w:hAnsi="Bell MT"/>
          <w:sz w:val="28"/>
          <w:szCs w:val="28"/>
        </w:rPr>
      </w:pPr>
      <w:r w:rsidRPr="00E51978">
        <w:rPr>
          <w:rFonts w:ascii="Bell MT" w:hAnsi="Bell MT"/>
          <w:sz w:val="28"/>
          <w:szCs w:val="28"/>
        </w:rPr>
        <w:t>T</w:t>
      </w:r>
      <w:r w:rsidRPr="000F1BE2">
        <w:rPr>
          <w:rFonts w:ascii="Bell MT" w:hAnsi="Bell MT"/>
          <w:sz w:val="24"/>
          <w:szCs w:val="24"/>
        </w:rPr>
        <w:t>ERCERA</w:t>
      </w:r>
      <w:r w:rsidRPr="00E51978">
        <w:rPr>
          <w:rFonts w:ascii="Bell MT" w:hAnsi="Bell MT"/>
          <w:sz w:val="28"/>
          <w:szCs w:val="28"/>
        </w:rPr>
        <w:t xml:space="preserve"> E</w:t>
      </w:r>
      <w:r w:rsidRPr="000F1BE2">
        <w:rPr>
          <w:rFonts w:ascii="Bell MT" w:hAnsi="Bell MT"/>
          <w:sz w:val="24"/>
          <w:szCs w:val="24"/>
        </w:rPr>
        <w:t>DICIÓN</w:t>
      </w:r>
    </w:p>
    <w:p w14:paraId="4BFF960D" w14:textId="77777777" w:rsidR="002476D5" w:rsidRDefault="002476D5" w:rsidP="002476D5">
      <w:pPr>
        <w:jc w:val="center"/>
        <w:rPr>
          <w:rFonts w:ascii="Bell MT" w:hAnsi="Bell MT"/>
        </w:rPr>
      </w:pPr>
    </w:p>
    <w:p w14:paraId="272C52CE" w14:textId="77777777" w:rsidR="002476D5" w:rsidRDefault="002476D5" w:rsidP="002476D5">
      <w:pPr>
        <w:jc w:val="center"/>
        <w:rPr>
          <w:rFonts w:ascii="Bell MT" w:hAnsi="Bell MT"/>
        </w:rPr>
      </w:pPr>
    </w:p>
    <w:p w14:paraId="6A7179C2" w14:textId="77777777" w:rsidR="002476D5" w:rsidRDefault="002476D5" w:rsidP="002476D5">
      <w:pPr>
        <w:jc w:val="center"/>
        <w:rPr>
          <w:rFonts w:ascii="Bell MT" w:hAnsi="Bell MT"/>
        </w:rPr>
      </w:pPr>
    </w:p>
    <w:p w14:paraId="1E58E7E9" w14:textId="77777777" w:rsidR="002476D5" w:rsidRPr="00C262A6" w:rsidRDefault="002476D5" w:rsidP="002476D5">
      <w:pPr>
        <w:jc w:val="center"/>
        <w:rPr>
          <w:rFonts w:ascii="Bell MT" w:hAnsi="Bell MT"/>
        </w:rPr>
      </w:pPr>
    </w:p>
    <w:p w14:paraId="53C5A6B7" w14:textId="77777777" w:rsidR="009D7301" w:rsidRPr="00E51978" w:rsidRDefault="009D7301" w:rsidP="002476D5">
      <w:pPr>
        <w:jc w:val="center"/>
        <w:rPr>
          <w:rFonts w:ascii="Bell MT" w:hAnsi="Bell MT"/>
          <w:b/>
          <w:i/>
          <w:sz w:val="44"/>
          <w:szCs w:val="44"/>
        </w:rPr>
      </w:pPr>
      <w:r w:rsidRPr="00E51978">
        <w:rPr>
          <w:rFonts w:ascii="Bell MT" w:hAnsi="Bell MT"/>
          <w:b/>
          <w:i/>
          <w:sz w:val="44"/>
          <w:szCs w:val="44"/>
        </w:rPr>
        <w:t>Ron D</w:t>
      </w:r>
      <w:r w:rsidR="002476D5" w:rsidRPr="00E51978">
        <w:rPr>
          <w:rFonts w:ascii="Bell MT" w:hAnsi="Bell MT"/>
          <w:b/>
          <w:i/>
          <w:sz w:val="44"/>
          <w:szCs w:val="44"/>
        </w:rPr>
        <w:t>u</w:t>
      </w:r>
      <w:r w:rsidRPr="00E51978">
        <w:rPr>
          <w:rFonts w:ascii="Bell MT" w:hAnsi="Bell MT"/>
          <w:b/>
          <w:i/>
          <w:sz w:val="44"/>
          <w:szCs w:val="44"/>
        </w:rPr>
        <w:t>ffield</w:t>
      </w:r>
    </w:p>
    <w:p w14:paraId="6099A8D9" w14:textId="77777777" w:rsidR="009D7301" w:rsidRPr="00C262A6" w:rsidRDefault="009D7301">
      <w:pPr>
        <w:rPr>
          <w:rFonts w:ascii="Bell MT" w:hAnsi="Bell MT"/>
        </w:rPr>
      </w:pPr>
    </w:p>
    <w:p w14:paraId="01EF7C08" w14:textId="77777777" w:rsidR="009D7301" w:rsidRPr="00C262A6" w:rsidRDefault="009D7301">
      <w:pPr>
        <w:rPr>
          <w:rFonts w:ascii="Bell MT" w:hAnsi="Bell MT"/>
        </w:rPr>
      </w:pPr>
      <w:r w:rsidRPr="00C262A6">
        <w:rPr>
          <w:rFonts w:ascii="Bell MT" w:hAnsi="Bell MT"/>
        </w:rPr>
        <w:br w:type="page"/>
      </w:r>
    </w:p>
    <w:p w14:paraId="5B75E14C" w14:textId="77777777" w:rsidR="00444585" w:rsidRPr="00001915" w:rsidRDefault="00444585" w:rsidP="00444585">
      <w:pPr>
        <w:jc w:val="center"/>
        <w:rPr>
          <w:rFonts w:ascii="Bell MT" w:hAnsi="Bell MT"/>
          <w:b/>
          <w:i/>
          <w:sz w:val="72"/>
          <w:szCs w:val="72"/>
        </w:rPr>
      </w:pPr>
      <w:r w:rsidRPr="00001915">
        <w:rPr>
          <w:rFonts w:ascii="Bell MT" w:hAnsi="Bell MT"/>
          <w:b/>
          <w:i/>
          <w:sz w:val="72"/>
          <w:szCs w:val="72"/>
        </w:rPr>
        <w:lastRenderedPageBreak/>
        <w:t>El retorno de la lluvia tardía</w:t>
      </w:r>
    </w:p>
    <w:p w14:paraId="545108C3" w14:textId="77777777" w:rsidR="00444585" w:rsidRDefault="00444585" w:rsidP="00444585">
      <w:pPr>
        <w:jc w:val="center"/>
        <w:rPr>
          <w:rFonts w:ascii="Bell MT" w:hAnsi="Bell MT"/>
          <w:b/>
          <w:sz w:val="32"/>
          <w:szCs w:val="32"/>
        </w:rPr>
      </w:pPr>
    </w:p>
    <w:p w14:paraId="43C9FDC0" w14:textId="77777777" w:rsidR="00444585" w:rsidRPr="002476D5" w:rsidRDefault="00444585" w:rsidP="00444585">
      <w:pPr>
        <w:jc w:val="center"/>
        <w:rPr>
          <w:rFonts w:ascii="Bell MT" w:hAnsi="Bell MT"/>
          <w:b/>
          <w:sz w:val="32"/>
          <w:szCs w:val="32"/>
        </w:rPr>
      </w:pPr>
      <w:r w:rsidRPr="00001915">
        <w:rPr>
          <w:rFonts w:ascii="Bell MT" w:hAnsi="Bell MT"/>
          <w:b/>
          <w:sz w:val="28"/>
          <w:szCs w:val="28"/>
        </w:rPr>
        <w:t>VOLUMEN</w:t>
      </w:r>
      <w:r w:rsidRPr="002476D5">
        <w:rPr>
          <w:rFonts w:ascii="Bell MT" w:hAnsi="Bell MT"/>
          <w:b/>
          <w:sz w:val="32"/>
          <w:szCs w:val="32"/>
        </w:rPr>
        <w:t xml:space="preserve"> </w:t>
      </w:r>
      <w:r w:rsidRPr="00001915">
        <w:rPr>
          <w:rFonts w:ascii="Bell MT" w:hAnsi="Bell MT"/>
          <w:b/>
          <w:sz w:val="40"/>
          <w:szCs w:val="40"/>
        </w:rPr>
        <w:t>1</w:t>
      </w:r>
    </w:p>
    <w:p w14:paraId="37189195" w14:textId="77777777" w:rsidR="00444585" w:rsidRDefault="00444585" w:rsidP="00444585">
      <w:pPr>
        <w:jc w:val="center"/>
        <w:rPr>
          <w:rFonts w:ascii="Bell MT" w:hAnsi="Bell MT"/>
          <w:b/>
          <w:i/>
          <w:sz w:val="40"/>
          <w:szCs w:val="40"/>
        </w:rPr>
      </w:pPr>
    </w:p>
    <w:p w14:paraId="4495CB02" w14:textId="77777777" w:rsidR="002F4F25" w:rsidRPr="00001915" w:rsidRDefault="002F4F25" w:rsidP="00444585">
      <w:pPr>
        <w:jc w:val="center"/>
        <w:rPr>
          <w:rFonts w:ascii="Bell MT" w:hAnsi="Bell MT"/>
          <w:b/>
          <w:i/>
          <w:sz w:val="40"/>
          <w:szCs w:val="40"/>
        </w:rPr>
      </w:pPr>
      <w:r w:rsidRPr="00001915">
        <w:rPr>
          <w:rFonts w:ascii="Bell MT" w:hAnsi="Bell MT"/>
          <w:b/>
          <w:i/>
          <w:sz w:val="40"/>
          <w:szCs w:val="40"/>
        </w:rPr>
        <w:t>Una revisión histórica</w:t>
      </w:r>
    </w:p>
    <w:p w14:paraId="4199E950" w14:textId="77777777" w:rsidR="002F4F25" w:rsidRPr="00001915" w:rsidRDefault="002F4F25" w:rsidP="00444585">
      <w:pPr>
        <w:jc w:val="center"/>
        <w:rPr>
          <w:rFonts w:ascii="Bell MT" w:hAnsi="Bell MT"/>
          <w:b/>
          <w:i/>
          <w:sz w:val="40"/>
          <w:szCs w:val="40"/>
        </w:rPr>
      </w:pPr>
      <w:r w:rsidRPr="00001915">
        <w:rPr>
          <w:rFonts w:ascii="Bell MT" w:hAnsi="Bell MT"/>
          <w:b/>
          <w:i/>
          <w:sz w:val="40"/>
          <w:szCs w:val="40"/>
        </w:rPr>
        <w:t>del adventismo del séptimo día</w:t>
      </w:r>
    </w:p>
    <w:p w14:paraId="489876E2" w14:textId="77777777" w:rsidR="002F4F25" w:rsidRPr="00444585" w:rsidRDefault="002F4F25" w:rsidP="00444585">
      <w:pPr>
        <w:jc w:val="center"/>
        <w:rPr>
          <w:rFonts w:ascii="Bell MT" w:hAnsi="Bell MT"/>
          <w:sz w:val="40"/>
          <w:szCs w:val="40"/>
        </w:rPr>
      </w:pPr>
      <w:r w:rsidRPr="00001915">
        <w:rPr>
          <w:rFonts w:ascii="Bell MT" w:hAnsi="Bell MT"/>
          <w:b/>
          <w:i/>
          <w:sz w:val="40"/>
          <w:szCs w:val="40"/>
        </w:rPr>
        <w:t>desde 1844</w:t>
      </w:r>
      <w:r w:rsidR="006B1FA2">
        <w:rPr>
          <w:rFonts w:ascii="Bell MT" w:hAnsi="Bell MT"/>
          <w:b/>
          <w:i/>
          <w:sz w:val="40"/>
          <w:szCs w:val="40"/>
        </w:rPr>
        <w:t xml:space="preserve"> </w:t>
      </w:r>
      <w:r w:rsidRPr="00001915">
        <w:rPr>
          <w:rFonts w:ascii="Bell MT" w:hAnsi="Bell MT"/>
          <w:b/>
          <w:i/>
          <w:sz w:val="40"/>
          <w:szCs w:val="40"/>
        </w:rPr>
        <w:t>a</w:t>
      </w:r>
      <w:r w:rsidR="006B1FA2">
        <w:rPr>
          <w:rFonts w:ascii="Bell MT" w:hAnsi="Bell MT"/>
          <w:b/>
          <w:i/>
          <w:sz w:val="40"/>
          <w:szCs w:val="40"/>
        </w:rPr>
        <w:t xml:space="preserve"> </w:t>
      </w:r>
      <w:r w:rsidRPr="00001915">
        <w:rPr>
          <w:rFonts w:ascii="Bell MT" w:hAnsi="Bell MT"/>
          <w:b/>
          <w:i/>
          <w:sz w:val="40"/>
          <w:szCs w:val="40"/>
        </w:rPr>
        <w:t>1891</w:t>
      </w:r>
    </w:p>
    <w:p w14:paraId="1C158742" w14:textId="77777777" w:rsidR="00C657CB" w:rsidRDefault="00C657CB">
      <w:pPr>
        <w:rPr>
          <w:rFonts w:ascii="Bell MT" w:hAnsi="Bell MT"/>
        </w:rPr>
      </w:pPr>
    </w:p>
    <w:p w14:paraId="00F2A993" w14:textId="77777777" w:rsidR="002F4F25" w:rsidRPr="0026496B" w:rsidRDefault="005D6D4D" w:rsidP="005D6D4D">
      <w:pPr>
        <w:jc w:val="center"/>
        <w:rPr>
          <w:rFonts w:ascii="Bell MT" w:hAnsi="Bell MT"/>
          <w:sz w:val="24"/>
          <w:szCs w:val="24"/>
        </w:rPr>
      </w:pPr>
      <w:r w:rsidRPr="0026496B">
        <w:rPr>
          <w:rFonts w:ascii="Bell MT" w:hAnsi="Bell MT"/>
          <w:sz w:val="24"/>
          <w:szCs w:val="24"/>
        </w:rPr>
        <w:t>TERCERA EDICIÓN</w:t>
      </w:r>
    </w:p>
    <w:p w14:paraId="78602186" w14:textId="77777777" w:rsidR="00001915" w:rsidRPr="0026496B" w:rsidRDefault="00001915" w:rsidP="005D6D4D">
      <w:pPr>
        <w:jc w:val="center"/>
        <w:rPr>
          <w:rFonts w:ascii="Bell MT" w:hAnsi="Bell MT"/>
          <w:sz w:val="24"/>
          <w:szCs w:val="24"/>
        </w:rPr>
      </w:pPr>
    </w:p>
    <w:p w14:paraId="1AF30992" w14:textId="77777777" w:rsidR="005D6D4D" w:rsidRPr="0026496B" w:rsidRDefault="00001915" w:rsidP="005D6D4D">
      <w:pPr>
        <w:jc w:val="center"/>
      </w:pPr>
      <w:r w:rsidRPr="0026496B">
        <w:t>Título original:</w:t>
      </w:r>
    </w:p>
    <w:p w14:paraId="78C2D6AA" w14:textId="77777777" w:rsidR="00001915" w:rsidRPr="00001915" w:rsidRDefault="00001915" w:rsidP="00001915">
      <w:pPr>
        <w:jc w:val="center"/>
        <w:rPr>
          <w:rFonts w:ascii="Bell MT" w:hAnsi="Bell MT"/>
          <w:b/>
          <w:i/>
          <w:sz w:val="24"/>
          <w:szCs w:val="24"/>
          <w:lang w:val="en-US"/>
        </w:rPr>
      </w:pPr>
      <w:r w:rsidRPr="00001915">
        <w:rPr>
          <w:rFonts w:ascii="Bell MT" w:hAnsi="Bell MT"/>
          <w:b/>
          <w:i/>
          <w:sz w:val="24"/>
          <w:szCs w:val="24"/>
          <w:lang w:val="en-US"/>
        </w:rPr>
        <w:t>The Return of the Latter Rain</w:t>
      </w:r>
    </w:p>
    <w:p w14:paraId="65B2338A" w14:textId="77777777" w:rsidR="00001915" w:rsidRPr="00001915" w:rsidRDefault="00001915" w:rsidP="00001915">
      <w:pPr>
        <w:jc w:val="center"/>
        <w:rPr>
          <w:rFonts w:ascii="Bell MT" w:hAnsi="Bell MT"/>
          <w:i/>
          <w:sz w:val="24"/>
          <w:szCs w:val="24"/>
          <w:lang w:val="en-US"/>
        </w:rPr>
      </w:pPr>
      <w:r w:rsidRPr="00001915">
        <w:rPr>
          <w:rFonts w:ascii="Bell MT" w:hAnsi="Bell MT"/>
          <w:i/>
          <w:sz w:val="24"/>
          <w:szCs w:val="24"/>
          <w:lang w:val="en-US"/>
        </w:rPr>
        <w:t>A historical review</w:t>
      </w:r>
    </w:p>
    <w:p w14:paraId="007011AC" w14:textId="77777777" w:rsidR="00001915" w:rsidRPr="00001915" w:rsidRDefault="00001915" w:rsidP="00001915">
      <w:pPr>
        <w:jc w:val="center"/>
        <w:rPr>
          <w:rFonts w:ascii="Bell MT" w:hAnsi="Bell MT"/>
          <w:i/>
          <w:sz w:val="24"/>
          <w:szCs w:val="24"/>
          <w:lang w:val="en-US"/>
        </w:rPr>
      </w:pPr>
      <w:r w:rsidRPr="00001915">
        <w:rPr>
          <w:rFonts w:ascii="Bell MT" w:hAnsi="Bell MT"/>
          <w:i/>
          <w:sz w:val="24"/>
          <w:szCs w:val="24"/>
          <w:lang w:val="en-US"/>
        </w:rPr>
        <w:t>of Seventh-day Adventist history</w:t>
      </w:r>
    </w:p>
    <w:p w14:paraId="6662B379" w14:textId="77777777" w:rsidR="00001915" w:rsidRPr="00370AAD" w:rsidRDefault="00001915" w:rsidP="00001915">
      <w:pPr>
        <w:jc w:val="center"/>
        <w:rPr>
          <w:rFonts w:ascii="Bell MT" w:hAnsi="Bell MT"/>
          <w:sz w:val="24"/>
          <w:szCs w:val="24"/>
          <w:lang w:val="en-US"/>
        </w:rPr>
      </w:pPr>
      <w:r w:rsidRPr="00001915">
        <w:rPr>
          <w:rFonts w:ascii="Bell MT" w:hAnsi="Bell MT"/>
          <w:i/>
          <w:sz w:val="24"/>
          <w:szCs w:val="24"/>
          <w:lang w:val="en-US"/>
        </w:rPr>
        <w:t>from 1844 to 1891</w:t>
      </w:r>
    </w:p>
    <w:p w14:paraId="738C0771" w14:textId="0E6F4766" w:rsidR="005D6D4D" w:rsidRPr="00001915" w:rsidRDefault="00001915" w:rsidP="00001915">
      <w:pPr>
        <w:jc w:val="center"/>
        <w:rPr>
          <w:lang w:val="en-US"/>
        </w:rPr>
      </w:pPr>
      <w:r w:rsidRPr="00370AAD">
        <w:rPr>
          <w:lang w:val="en-US"/>
        </w:rPr>
        <w:t>Traducción</w:t>
      </w:r>
      <w:r w:rsidRPr="00001915">
        <w:rPr>
          <w:lang w:val="en-US"/>
        </w:rPr>
        <w:t xml:space="preserve">: </w:t>
      </w:r>
      <w:r w:rsidR="00C56AB9">
        <w:rPr>
          <w:lang w:val="en-US"/>
        </w:rPr>
        <w:t>http://</w:t>
      </w:r>
      <w:r w:rsidRPr="00001915">
        <w:rPr>
          <w:lang w:val="en-US"/>
        </w:rPr>
        <w:t>www.libros1888.com</w:t>
      </w:r>
    </w:p>
    <w:p w14:paraId="5E06613A" w14:textId="77777777" w:rsidR="00001915" w:rsidRDefault="00001915">
      <w:pPr>
        <w:rPr>
          <w:rFonts w:ascii="Bell MT" w:hAnsi="Bell MT"/>
          <w:lang w:val="en-US"/>
        </w:rPr>
      </w:pPr>
    </w:p>
    <w:p w14:paraId="35CCCC8E" w14:textId="77777777" w:rsidR="00001915" w:rsidRPr="00001915" w:rsidRDefault="00001915">
      <w:pPr>
        <w:rPr>
          <w:rFonts w:ascii="Bell MT" w:hAnsi="Bell MT"/>
          <w:lang w:val="en-US"/>
        </w:rPr>
      </w:pPr>
    </w:p>
    <w:p w14:paraId="0CD03F4D" w14:textId="77777777" w:rsidR="002F4F25" w:rsidRPr="00B66AEB" w:rsidRDefault="002F4F25" w:rsidP="005D6D4D">
      <w:pPr>
        <w:jc w:val="center"/>
        <w:rPr>
          <w:rFonts w:ascii="Bell MT" w:hAnsi="Bell MT"/>
          <w:sz w:val="24"/>
          <w:szCs w:val="24"/>
          <w:lang w:val="en-US"/>
        </w:rPr>
      </w:pPr>
      <w:r w:rsidRPr="00B66AEB">
        <w:rPr>
          <w:rFonts w:ascii="Bell MT" w:hAnsi="Bell MT"/>
          <w:sz w:val="24"/>
          <w:szCs w:val="24"/>
          <w:lang w:val="en-US"/>
        </w:rPr>
        <w:t>Copyright 2014 Ron Duffield</w:t>
      </w:r>
    </w:p>
    <w:p w14:paraId="2C192D0A" w14:textId="77777777" w:rsidR="002F4F25" w:rsidRPr="00001915" w:rsidRDefault="002F4F25" w:rsidP="005D6D4D">
      <w:pPr>
        <w:jc w:val="center"/>
        <w:rPr>
          <w:rFonts w:ascii="Bell MT" w:hAnsi="Bell MT"/>
          <w:sz w:val="24"/>
          <w:szCs w:val="24"/>
          <w:lang w:val="en-US"/>
        </w:rPr>
      </w:pPr>
      <w:r w:rsidRPr="00001915">
        <w:rPr>
          <w:rFonts w:ascii="Bell MT" w:hAnsi="Bell MT"/>
          <w:sz w:val="24"/>
          <w:szCs w:val="24"/>
          <w:lang w:val="en-US"/>
        </w:rPr>
        <w:t>Return of the Latter Rain Publishers</w:t>
      </w:r>
    </w:p>
    <w:p w14:paraId="5CE197B9" w14:textId="77777777" w:rsidR="002451DA" w:rsidRPr="00001915" w:rsidRDefault="002F4F25" w:rsidP="005D6D4D">
      <w:pPr>
        <w:jc w:val="center"/>
        <w:rPr>
          <w:rFonts w:ascii="Bell MT" w:hAnsi="Bell MT"/>
          <w:sz w:val="24"/>
          <w:szCs w:val="24"/>
        </w:rPr>
      </w:pPr>
      <w:r w:rsidRPr="00001915">
        <w:rPr>
          <w:rFonts w:ascii="Bell MT" w:hAnsi="Bell MT"/>
          <w:sz w:val="24"/>
          <w:szCs w:val="24"/>
        </w:rPr>
        <w:t>(866) 546-6469</w:t>
      </w:r>
    </w:p>
    <w:p w14:paraId="55866BCC" w14:textId="77777777" w:rsidR="002F4F25" w:rsidRPr="00001915" w:rsidRDefault="00B6386B" w:rsidP="005D6D4D">
      <w:pPr>
        <w:jc w:val="center"/>
        <w:rPr>
          <w:rFonts w:ascii="Bell MT" w:hAnsi="Bell MT"/>
          <w:sz w:val="24"/>
          <w:szCs w:val="24"/>
        </w:rPr>
      </w:pPr>
      <w:hyperlink r:id="rId8" w:history="1">
        <w:r w:rsidR="002F4F25" w:rsidRPr="0026496B">
          <w:rPr>
            <w:rStyle w:val="Hipervnculo"/>
            <w:rFonts w:ascii="Bell MT" w:hAnsi="Bell MT"/>
            <w:color w:val="auto"/>
            <w:sz w:val="24"/>
            <w:szCs w:val="24"/>
            <w:u w:val="none"/>
          </w:rPr>
          <w:t>returnofthelatterrain@gmail.com</w:t>
        </w:r>
      </w:hyperlink>
    </w:p>
    <w:p w14:paraId="20E257EA" w14:textId="77777777" w:rsidR="002451DA" w:rsidRPr="00001915" w:rsidRDefault="002451DA" w:rsidP="005D6D4D">
      <w:pPr>
        <w:jc w:val="center"/>
        <w:rPr>
          <w:rFonts w:ascii="Bell MT" w:hAnsi="Bell MT"/>
          <w:sz w:val="24"/>
          <w:szCs w:val="24"/>
        </w:rPr>
      </w:pPr>
    </w:p>
    <w:p w14:paraId="26536794" w14:textId="77777777" w:rsidR="002F4F25" w:rsidRPr="00C262A6" w:rsidRDefault="002F4F25" w:rsidP="005D6D4D">
      <w:pPr>
        <w:jc w:val="center"/>
        <w:rPr>
          <w:rFonts w:ascii="Bell MT" w:hAnsi="Bell MT"/>
        </w:rPr>
      </w:pPr>
      <w:r w:rsidRPr="00001915">
        <w:rPr>
          <w:rFonts w:ascii="Bell MT" w:hAnsi="Bell MT"/>
          <w:sz w:val="24"/>
          <w:szCs w:val="24"/>
        </w:rPr>
        <w:t>Impreso en USA</w:t>
      </w:r>
    </w:p>
    <w:p w14:paraId="68B95BC0" w14:textId="77777777" w:rsidR="002F4F25" w:rsidRPr="00C262A6" w:rsidRDefault="002F4F25">
      <w:pPr>
        <w:rPr>
          <w:rFonts w:ascii="Bell MT" w:hAnsi="Bell MT"/>
        </w:rPr>
      </w:pPr>
      <w:r w:rsidRPr="00C262A6">
        <w:rPr>
          <w:rFonts w:ascii="Bell MT" w:hAnsi="Bell MT"/>
        </w:rPr>
        <w:br w:type="page"/>
      </w:r>
    </w:p>
    <w:p w14:paraId="2A01BD6D" w14:textId="77777777" w:rsidR="002F4F25" w:rsidRPr="00294FD5" w:rsidRDefault="00E003D6" w:rsidP="00E003D6">
      <w:pPr>
        <w:jc w:val="center"/>
        <w:rPr>
          <w:rFonts w:ascii="Candara" w:hAnsi="Candara"/>
          <w:sz w:val="28"/>
          <w:szCs w:val="28"/>
        </w:rPr>
      </w:pPr>
      <w:bookmarkStart w:id="0" w:name="index"/>
      <w:r w:rsidRPr="00294FD5">
        <w:rPr>
          <w:rFonts w:ascii="Candara" w:hAnsi="Candara"/>
          <w:sz w:val="28"/>
          <w:szCs w:val="28"/>
        </w:rPr>
        <w:lastRenderedPageBreak/>
        <w:t>ÍNDICE</w:t>
      </w:r>
    </w:p>
    <w:bookmarkEnd w:id="0"/>
    <w:p w14:paraId="1FCCCEEC" w14:textId="77777777" w:rsidR="00A82ABB" w:rsidRPr="00C262A6" w:rsidRDefault="00A82ABB">
      <w:pPr>
        <w:rPr>
          <w:rFonts w:ascii="Bell MT" w:hAnsi="Bell MT"/>
        </w:rPr>
      </w:pPr>
    </w:p>
    <w:p w14:paraId="0F2B02C9" w14:textId="707A9172" w:rsidR="00A82ABB" w:rsidRPr="00294FD5" w:rsidRDefault="00B6386B">
      <w:pPr>
        <w:rPr>
          <w:rFonts w:ascii="Bell MT" w:hAnsi="Bell MT"/>
          <w:sz w:val="28"/>
          <w:szCs w:val="28"/>
        </w:rPr>
      </w:pPr>
      <w:hyperlink w:anchor="intro" w:history="1">
        <w:r w:rsidR="002D5F26" w:rsidRPr="00E335C6">
          <w:rPr>
            <w:rStyle w:val="Hipervnculo"/>
            <w:rFonts w:ascii="Bell MT" w:hAnsi="Bell MT"/>
            <w:color w:val="auto"/>
            <w:sz w:val="28"/>
            <w:szCs w:val="28"/>
            <w:u w:val="none"/>
          </w:rPr>
          <w:t>Introducción</w:t>
        </w:r>
        <w:r w:rsidR="00A82ABB" w:rsidRPr="00E335C6">
          <w:rPr>
            <w:rStyle w:val="Hipervnculo"/>
            <w:rFonts w:ascii="Bell MT" w:hAnsi="Bell MT"/>
            <w:color w:val="auto"/>
            <w:sz w:val="28"/>
            <w:szCs w:val="28"/>
            <w:u w:val="none"/>
          </w:rPr>
          <w:t xml:space="preserve"> - El fuerte pregón y la lluvia tardía</w:t>
        </w:r>
      </w:hyperlink>
      <w:r w:rsidR="0026496B">
        <w:rPr>
          <w:rFonts w:ascii="Bell MT" w:hAnsi="Bell MT"/>
          <w:sz w:val="28"/>
          <w:szCs w:val="28"/>
        </w:rPr>
        <w:tab/>
      </w:r>
      <w:r w:rsidR="003C2EB5">
        <w:rPr>
          <w:rFonts w:ascii="Bell MT" w:hAnsi="Bell MT"/>
          <w:sz w:val="28"/>
          <w:szCs w:val="28"/>
        </w:rPr>
        <w:tab/>
      </w:r>
      <w:r w:rsidR="0026496B">
        <w:rPr>
          <w:rFonts w:ascii="Bell MT" w:hAnsi="Bell MT"/>
          <w:sz w:val="28"/>
          <w:szCs w:val="28"/>
        </w:rPr>
        <w:tab/>
      </w:r>
      <w:r w:rsidR="0026496B">
        <w:rPr>
          <w:rFonts w:ascii="Bell MT" w:hAnsi="Bell MT"/>
          <w:sz w:val="28"/>
          <w:szCs w:val="28"/>
        </w:rPr>
        <w:tab/>
      </w:r>
      <w:r w:rsidR="00B71231">
        <w:rPr>
          <w:rFonts w:ascii="Bell MT" w:hAnsi="Bell MT"/>
          <w:sz w:val="28"/>
          <w:szCs w:val="28"/>
        </w:rPr>
        <w:t xml:space="preserve"> </w:t>
      </w:r>
      <w:r w:rsidR="0026496B">
        <w:rPr>
          <w:rFonts w:ascii="Bell MT" w:hAnsi="Bell MT"/>
          <w:sz w:val="28"/>
          <w:szCs w:val="28"/>
        </w:rPr>
        <w:t xml:space="preserve">   </w:t>
      </w:r>
      <w:r w:rsidR="0026496B" w:rsidRPr="00D6039C">
        <w:rPr>
          <w:rFonts w:ascii="Bell MT" w:hAnsi="Bell MT"/>
          <w:b/>
          <w:sz w:val="28"/>
          <w:szCs w:val="28"/>
        </w:rPr>
        <w:t>5</w:t>
      </w:r>
    </w:p>
    <w:p w14:paraId="0016A4B4" w14:textId="7BA3D831" w:rsidR="00A82ABB" w:rsidRPr="00294FD5" w:rsidRDefault="00A82ABB">
      <w:pPr>
        <w:rPr>
          <w:rFonts w:ascii="Bell MT" w:hAnsi="Bell MT"/>
          <w:sz w:val="28"/>
          <w:szCs w:val="28"/>
        </w:rPr>
      </w:pPr>
      <w:r w:rsidRPr="00D6039C">
        <w:rPr>
          <w:rFonts w:ascii="Bell MT" w:hAnsi="Bell MT"/>
          <w:b/>
          <w:sz w:val="28"/>
          <w:szCs w:val="28"/>
        </w:rPr>
        <w:t>1</w:t>
      </w:r>
      <w:r w:rsidRPr="00294FD5">
        <w:rPr>
          <w:rFonts w:ascii="Bell MT" w:hAnsi="Bell MT"/>
          <w:sz w:val="28"/>
          <w:szCs w:val="28"/>
        </w:rPr>
        <w:t xml:space="preserve">. </w:t>
      </w:r>
      <w:hyperlink w:anchor="cap01" w:history="1">
        <w:r w:rsidRPr="003A3438">
          <w:rPr>
            <w:rStyle w:val="Hipervnculo"/>
            <w:rFonts w:ascii="Bell MT" w:hAnsi="Bell MT"/>
            <w:color w:val="auto"/>
            <w:sz w:val="28"/>
            <w:szCs w:val="28"/>
            <w:u w:val="none"/>
          </w:rPr>
          <w:t>Los primeros años</w:t>
        </w:r>
      </w:hyperlink>
      <w:r w:rsidR="0026496B">
        <w:rPr>
          <w:rFonts w:ascii="Bell MT" w:hAnsi="Bell MT"/>
          <w:sz w:val="28"/>
          <w:szCs w:val="28"/>
        </w:rPr>
        <w:tab/>
      </w:r>
      <w:r w:rsidR="0026496B">
        <w:rPr>
          <w:rFonts w:ascii="Bell MT" w:hAnsi="Bell MT"/>
          <w:sz w:val="28"/>
          <w:szCs w:val="28"/>
        </w:rPr>
        <w:tab/>
      </w:r>
      <w:r w:rsidR="0026496B">
        <w:rPr>
          <w:rFonts w:ascii="Bell MT" w:hAnsi="Bell MT"/>
          <w:sz w:val="28"/>
          <w:szCs w:val="28"/>
        </w:rPr>
        <w:tab/>
      </w:r>
      <w:r w:rsidR="0026496B">
        <w:rPr>
          <w:rFonts w:ascii="Bell MT" w:hAnsi="Bell MT"/>
          <w:sz w:val="28"/>
          <w:szCs w:val="28"/>
        </w:rPr>
        <w:tab/>
      </w:r>
      <w:r w:rsidR="0026496B">
        <w:rPr>
          <w:rFonts w:ascii="Bell MT" w:hAnsi="Bell MT"/>
          <w:sz w:val="28"/>
          <w:szCs w:val="28"/>
        </w:rPr>
        <w:tab/>
      </w:r>
      <w:r w:rsidR="003C2EB5">
        <w:rPr>
          <w:rFonts w:ascii="Bell MT" w:hAnsi="Bell MT"/>
          <w:sz w:val="28"/>
          <w:szCs w:val="28"/>
        </w:rPr>
        <w:tab/>
      </w:r>
      <w:r w:rsidR="0026496B">
        <w:rPr>
          <w:rFonts w:ascii="Bell MT" w:hAnsi="Bell MT"/>
          <w:sz w:val="28"/>
          <w:szCs w:val="28"/>
        </w:rPr>
        <w:tab/>
      </w:r>
      <w:r w:rsidR="0026496B">
        <w:rPr>
          <w:rFonts w:ascii="Bell MT" w:hAnsi="Bell MT"/>
          <w:sz w:val="28"/>
          <w:szCs w:val="28"/>
        </w:rPr>
        <w:tab/>
      </w:r>
      <w:r w:rsidR="00B71231">
        <w:rPr>
          <w:rFonts w:ascii="Bell MT" w:hAnsi="Bell MT"/>
          <w:sz w:val="28"/>
          <w:szCs w:val="28"/>
        </w:rPr>
        <w:t xml:space="preserve"> </w:t>
      </w:r>
      <w:r w:rsidR="0026496B">
        <w:rPr>
          <w:rFonts w:ascii="Bell MT" w:hAnsi="Bell MT"/>
          <w:sz w:val="28"/>
          <w:szCs w:val="28"/>
        </w:rPr>
        <w:t xml:space="preserve"> </w:t>
      </w:r>
      <w:r w:rsidR="0026496B" w:rsidRPr="00D6039C">
        <w:rPr>
          <w:rFonts w:ascii="Bell MT" w:hAnsi="Bell MT"/>
          <w:b/>
          <w:sz w:val="28"/>
          <w:szCs w:val="28"/>
        </w:rPr>
        <w:t>31</w:t>
      </w:r>
    </w:p>
    <w:p w14:paraId="7FB92C08" w14:textId="6D7F75F4" w:rsidR="00A82ABB" w:rsidRPr="00294FD5" w:rsidRDefault="00A82ABB">
      <w:pPr>
        <w:rPr>
          <w:rFonts w:ascii="Bell MT" w:hAnsi="Bell MT"/>
          <w:sz w:val="28"/>
          <w:szCs w:val="28"/>
        </w:rPr>
      </w:pPr>
      <w:r w:rsidRPr="00D6039C">
        <w:rPr>
          <w:rFonts w:ascii="Bell MT" w:hAnsi="Bell MT"/>
          <w:b/>
          <w:sz w:val="28"/>
          <w:szCs w:val="28"/>
        </w:rPr>
        <w:t>2</w:t>
      </w:r>
      <w:r w:rsidRPr="00294FD5">
        <w:rPr>
          <w:rFonts w:ascii="Bell MT" w:hAnsi="Bell MT"/>
          <w:sz w:val="28"/>
          <w:szCs w:val="28"/>
        </w:rPr>
        <w:t xml:space="preserve">. </w:t>
      </w:r>
      <w:hyperlink w:anchor="cap02" w:history="1">
        <w:r w:rsidRPr="00C622F0">
          <w:rPr>
            <w:rStyle w:val="Hipervnculo"/>
            <w:rFonts w:ascii="Bell MT" w:hAnsi="Bell MT"/>
            <w:color w:val="000000" w:themeColor="text1"/>
            <w:sz w:val="28"/>
            <w:szCs w:val="28"/>
            <w:u w:val="none"/>
          </w:rPr>
          <w:t>La inminente lluvia tardía y fuerte pregón</w:t>
        </w:r>
      </w:hyperlink>
      <w:r w:rsidR="0026496B">
        <w:rPr>
          <w:rFonts w:ascii="Bell MT" w:hAnsi="Bell MT"/>
          <w:sz w:val="28"/>
          <w:szCs w:val="28"/>
        </w:rPr>
        <w:tab/>
      </w:r>
      <w:r w:rsidR="003C2EB5">
        <w:rPr>
          <w:rFonts w:ascii="Bell MT" w:hAnsi="Bell MT"/>
          <w:sz w:val="28"/>
          <w:szCs w:val="28"/>
        </w:rPr>
        <w:tab/>
      </w:r>
      <w:r w:rsidR="0026496B">
        <w:rPr>
          <w:rFonts w:ascii="Bell MT" w:hAnsi="Bell MT"/>
          <w:sz w:val="28"/>
          <w:szCs w:val="28"/>
        </w:rPr>
        <w:tab/>
      </w:r>
      <w:r w:rsidR="0026496B">
        <w:rPr>
          <w:rFonts w:ascii="Bell MT" w:hAnsi="Bell MT"/>
          <w:sz w:val="28"/>
          <w:szCs w:val="28"/>
        </w:rPr>
        <w:tab/>
      </w:r>
      <w:r w:rsidR="00B71231">
        <w:rPr>
          <w:rFonts w:ascii="Bell MT" w:hAnsi="Bell MT"/>
          <w:sz w:val="28"/>
          <w:szCs w:val="28"/>
        </w:rPr>
        <w:t xml:space="preserve"> </w:t>
      </w:r>
      <w:r w:rsidR="0026496B">
        <w:rPr>
          <w:rFonts w:ascii="Bell MT" w:hAnsi="Bell MT"/>
          <w:sz w:val="28"/>
          <w:szCs w:val="28"/>
        </w:rPr>
        <w:t xml:space="preserve"> </w:t>
      </w:r>
      <w:r w:rsidR="0026496B" w:rsidRPr="00D6039C">
        <w:rPr>
          <w:rFonts w:ascii="Bell MT" w:hAnsi="Bell MT"/>
          <w:b/>
          <w:sz w:val="28"/>
          <w:szCs w:val="28"/>
        </w:rPr>
        <w:t>57</w:t>
      </w:r>
    </w:p>
    <w:p w14:paraId="7DDB3A45" w14:textId="76BFD499" w:rsidR="00A82ABB" w:rsidRPr="00294FD5" w:rsidRDefault="00A82ABB">
      <w:pPr>
        <w:rPr>
          <w:rFonts w:ascii="Bell MT" w:hAnsi="Bell MT"/>
          <w:sz w:val="28"/>
          <w:szCs w:val="28"/>
        </w:rPr>
      </w:pPr>
      <w:r w:rsidRPr="00D6039C">
        <w:rPr>
          <w:rFonts w:ascii="Bell MT" w:hAnsi="Bell MT"/>
          <w:b/>
          <w:sz w:val="28"/>
          <w:szCs w:val="28"/>
        </w:rPr>
        <w:t>3</w:t>
      </w:r>
      <w:r w:rsidRPr="00294FD5">
        <w:rPr>
          <w:rFonts w:ascii="Bell MT" w:hAnsi="Bell MT"/>
          <w:sz w:val="28"/>
          <w:szCs w:val="28"/>
        </w:rPr>
        <w:t xml:space="preserve">. </w:t>
      </w:r>
      <w:hyperlink w:anchor="cap03" w:history="1">
        <w:r w:rsidRPr="00BD0595">
          <w:rPr>
            <w:rStyle w:val="Hipervnculo"/>
            <w:rFonts w:ascii="Bell MT" w:hAnsi="Bell MT"/>
            <w:color w:val="000000" w:themeColor="text1"/>
            <w:sz w:val="28"/>
            <w:szCs w:val="28"/>
            <w:u w:val="none"/>
          </w:rPr>
          <w:t xml:space="preserve">¿Cómo </w:t>
        </w:r>
        <w:r w:rsidR="007033FA" w:rsidRPr="00BD0595">
          <w:rPr>
            <w:rStyle w:val="Hipervnculo"/>
            <w:rFonts w:ascii="Bell MT" w:hAnsi="Bell MT"/>
            <w:color w:val="000000" w:themeColor="text1"/>
            <w:sz w:val="28"/>
            <w:szCs w:val="28"/>
            <w:u w:val="none"/>
          </w:rPr>
          <w:t>podremos prevalecer</w:t>
        </w:r>
        <w:r w:rsidRPr="00BD0595">
          <w:rPr>
            <w:rStyle w:val="Hipervnculo"/>
            <w:rFonts w:ascii="Bell MT" w:hAnsi="Bell MT"/>
            <w:color w:val="000000" w:themeColor="text1"/>
            <w:sz w:val="28"/>
            <w:szCs w:val="28"/>
            <w:u w:val="none"/>
          </w:rPr>
          <w:t>?</w:t>
        </w:r>
      </w:hyperlink>
      <w:r w:rsidR="0026496B">
        <w:rPr>
          <w:rFonts w:ascii="Bell MT" w:hAnsi="Bell MT"/>
          <w:sz w:val="28"/>
          <w:szCs w:val="28"/>
        </w:rPr>
        <w:tab/>
      </w:r>
      <w:r w:rsidR="0026496B">
        <w:rPr>
          <w:rFonts w:ascii="Bell MT" w:hAnsi="Bell MT"/>
          <w:sz w:val="28"/>
          <w:szCs w:val="28"/>
        </w:rPr>
        <w:tab/>
      </w:r>
      <w:r w:rsidR="0026496B">
        <w:rPr>
          <w:rFonts w:ascii="Bell MT" w:hAnsi="Bell MT"/>
          <w:sz w:val="28"/>
          <w:szCs w:val="28"/>
        </w:rPr>
        <w:tab/>
      </w:r>
      <w:r w:rsidR="003C2EB5">
        <w:rPr>
          <w:rFonts w:ascii="Bell MT" w:hAnsi="Bell MT"/>
          <w:sz w:val="28"/>
          <w:szCs w:val="28"/>
        </w:rPr>
        <w:tab/>
      </w:r>
      <w:r w:rsidR="0026496B">
        <w:rPr>
          <w:rFonts w:ascii="Bell MT" w:hAnsi="Bell MT"/>
          <w:sz w:val="28"/>
          <w:szCs w:val="28"/>
        </w:rPr>
        <w:tab/>
      </w:r>
      <w:r w:rsidR="0026496B">
        <w:rPr>
          <w:rFonts w:ascii="Bell MT" w:hAnsi="Bell MT"/>
          <w:sz w:val="28"/>
          <w:szCs w:val="28"/>
        </w:rPr>
        <w:tab/>
      </w:r>
      <w:r w:rsidR="00B71231">
        <w:rPr>
          <w:rFonts w:ascii="Bell MT" w:hAnsi="Bell MT"/>
          <w:sz w:val="28"/>
          <w:szCs w:val="28"/>
        </w:rPr>
        <w:t xml:space="preserve"> </w:t>
      </w:r>
      <w:r w:rsidR="0026496B">
        <w:rPr>
          <w:rFonts w:ascii="Bell MT" w:hAnsi="Bell MT"/>
          <w:sz w:val="28"/>
          <w:szCs w:val="28"/>
        </w:rPr>
        <w:t xml:space="preserve"> </w:t>
      </w:r>
      <w:r w:rsidR="0026496B" w:rsidRPr="00D6039C">
        <w:rPr>
          <w:rFonts w:ascii="Bell MT" w:hAnsi="Bell MT"/>
          <w:b/>
          <w:sz w:val="28"/>
          <w:szCs w:val="28"/>
        </w:rPr>
        <w:t>81</w:t>
      </w:r>
    </w:p>
    <w:p w14:paraId="5E57715C" w14:textId="560B5124" w:rsidR="00A82ABB" w:rsidRPr="00294FD5" w:rsidRDefault="00A82ABB">
      <w:pPr>
        <w:rPr>
          <w:rFonts w:ascii="Bell MT" w:hAnsi="Bell MT"/>
          <w:sz w:val="28"/>
          <w:szCs w:val="28"/>
        </w:rPr>
      </w:pPr>
      <w:r w:rsidRPr="00D6039C">
        <w:rPr>
          <w:rFonts w:ascii="Bell MT" w:hAnsi="Bell MT"/>
          <w:b/>
          <w:sz w:val="28"/>
          <w:szCs w:val="28"/>
        </w:rPr>
        <w:t>4</w:t>
      </w:r>
      <w:r w:rsidRPr="00294FD5">
        <w:rPr>
          <w:rFonts w:ascii="Bell MT" w:hAnsi="Bell MT"/>
          <w:sz w:val="28"/>
          <w:szCs w:val="28"/>
        </w:rPr>
        <w:t xml:space="preserve">. </w:t>
      </w:r>
      <w:hyperlink w:anchor="cap04" w:history="1">
        <w:r w:rsidR="00392F62" w:rsidRPr="009167CF">
          <w:rPr>
            <w:rStyle w:val="Hipervnculo"/>
            <w:rFonts w:ascii="Bell MT" w:hAnsi="Bell MT"/>
            <w:color w:val="000000" w:themeColor="text1"/>
            <w:sz w:val="28"/>
            <w:szCs w:val="28"/>
            <w:u w:val="none"/>
          </w:rPr>
          <w:t xml:space="preserve">Un </w:t>
        </w:r>
        <w:r w:rsidRPr="009167CF">
          <w:rPr>
            <w:rStyle w:val="Hipervnculo"/>
            <w:rFonts w:ascii="Bell MT" w:hAnsi="Bell MT"/>
            <w:color w:val="000000" w:themeColor="text1"/>
            <w:sz w:val="28"/>
            <w:szCs w:val="28"/>
            <w:u w:val="none"/>
          </w:rPr>
          <w:t>“</w:t>
        </w:r>
        <w:r w:rsidR="00392F62" w:rsidRPr="009167CF">
          <w:rPr>
            <w:rStyle w:val="Hipervnculo"/>
            <w:rFonts w:ascii="Bell MT" w:hAnsi="Bell MT"/>
            <w:color w:val="000000" w:themeColor="text1"/>
            <w:sz w:val="28"/>
            <w:szCs w:val="28"/>
            <w:u w:val="none"/>
          </w:rPr>
          <w:t>m</w:t>
        </w:r>
        <w:r w:rsidRPr="009167CF">
          <w:rPr>
            <w:rStyle w:val="Hipervnculo"/>
            <w:rFonts w:ascii="Bell MT" w:hAnsi="Bell MT"/>
            <w:color w:val="000000" w:themeColor="text1"/>
            <w:sz w:val="28"/>
            <w:szCs w:val="28"/>
            <w:u w:val="none"/>
          </w:rPr>
          <w:t>ensaje preciosísimo”</w:t>
        </w:r>
      </w:hyperlink>
      <w:r w:rsidR="00B71231">
        <w:rPr>
          <w:rFonts w:ascii="Bell MT" w:hAnsi="Bell MT"/>
          <w:sz w:val="28"/>
          <w:szCs w:val="28"/>
        </w:rPr>
        <w:tab/>
      </w:r>
      <w:r w:rsidR="00B71231">
        <w:rPr>
          <w:rFonts w:ascii="Bell MT" w:hAnsi="Bell MT"/>
          <w:sz w:val="28"/>
          <w:szCs w:val="28"/>
        </w:rPr>
        <w:tab/>
      </w:r>
      <w:r w:rsidR="00B71231">
        <w:rPr>
          <w:rFonts w:ascii="Bell MT" w:hAnsi="Bell MT"/>
          <w:sz w:val="28"/>
          <w:szCs w:val="28"/>
        </w:rPr>
        <w:tab/>
      </w:r>
      <w:r w:rsidR="003C2EB5">
        <w:rPr>
          <w:rFonts w:ascii="Bell MT" w:hAnsi="Bell MT"/>
          <w:sz w:val="28"/>
          <w:szCs w:val="28"/>
        </w:rPr>
        <w:tab/>
      </w:r>
      <w:r w:rsidR="00B71231">
        <w:rPr>
          <w:rFonts w:ascii="Bell MT" w:hAnsi="Bell MT"/>
          <w:sz w:val="28"/>
          <w:szCs w:val="28"/>
        </w:rPr>
        <w:tab/>
      </w:r>
      <w:r w:rsidR="00B71231">
        <w:rPr>
          <w:rFonts w:ascii="Bell MT" w:hAnsi="Bell MT"/>
          <w:sz w:val="28"/>
          <w:szCs w:val="28"/>
        </w:rPr>
        <w:tab/>
        <w:t xml:space="preserve"> </w:t>
      </w:r>
      <w:r w:rsidR="00B71231">
        <w:rPr>
          <w:rFonts w:ascii="Bell MT" w:hAnsi="Bell MT"/>
          <w:sz w:val="28"/>
          <w:szCs w:val="28"/>
        </w:rPr>
        <w:tab/>
      </w:r>
      <w:r w:rsidR="00B71231" w:rsidRPr="00D6039C">
        <w:rPr>
          <w:rFonts w:ascii="Bell MT" w:hAnsi="Bell MT"/>
          <w:b/>
          <w:sz w:val="28"/>
          <w:szCs w:val="28"/>
        </w:rPr>
        <w:t>103</w:t>
      </w:r>
    </w:p>
    <w:p w14:paraId="5BA4BFD8" w14:textId="2982CD11" w:rsidR="00A82ABB" w:rsidRPr="00294FD5" w:rsidRDefault="00A82ABB">
      <w:pPr>
        <w:rPr>
          <w:rFonts w:ascii="Bell MT" w:hAnsi="Bell MT"/>
          <w:sz w:val="28"/>
          <w:szCs w:val="28"/>
        </w:rPr>
      </w:pPr>
      <w:r w:rsidRPr="00D6039C">
        <w:rPr>
          <w:rFonts w:ascii="Bell MT" w:hAnsi="Bell MT"/>
          <w:b/>
          <w:sz w:val="28"/>
          <w:szCs w:val="28"/>
        </w:rPr>
        <w:t>5</w:t>
      </w:r>
      <w:r w:rsidRPr="00294FD5">
        <w:rPr>
          <w:rFonts w:ascii="Bell MT" w:hAnsi="Bell MT"/>
          <w:sz w:val="28"/>
          <w:szCs w:val="28"/>
        </w:rPr>
        <w:t xml:space="preserve">. </w:t>
      </w:r>
      <w:hyperlink w:anchor="cap05" w:history="1">
        <w:r w:rsidRPr="008E74CD">
          <w:rPr>
            <w:rStyle w:val="Hipervnculo"/>
            <w:rFonts w:ascii="Bell MT" w:hAnsi="Bell MT"/>
            <w:color w:val="000000" w:themeColor="text1"/>
            <w:sz w:val="28"/>
            <w:szCs w:val="28"/>
            <w:u w:val="none"/>
          </w:rPr>
          <w:t>Mant</w:t>
        </w:r>
        <w:r w:rsidR="00DE2FFD" w:rsidRPr="008E74CD">
          <w:rPr>
            <w:rStyle w:val="Hipervnculo"/>
            <w:rFonts w:ascii="Bell MT" w:hAnsi="Bell MT"/>
            <w:color w:val="000000" w:themeColor="text1"/>
            <w:sz w:val="28"/>
            <w:szCs w:val="28"/>
            <w:u w:val="none"/>
          </w:rPr>
          <w:t>ente</w:t>
        </w:r>
        <w:r w:rsidRPr="008E74CD">
          <w:rPr>
            <w:rStyle w:val="Hipervnculo"/>
            <w:rFonts w:ascii="Bell MT" w:hAnsi="Bell MT"/>
            <w:color w:val="000000" w:themeColor="text1"/>
            <w:sz w:val="28"/>
            <w:szCs w:val="28"/>
            <w:u w:val="none"/>
          </w:rPr>
          <w:t xml:space="preserve"> en </w:t>
        </w:r>
        <w:r w:rsidR="00DF2E45" w:rsidRPr="008E74CD">
          <w:rPr>
            <w:rStyle w:val="Hipervnculo"/>
            <w:rFonts w:ascii="Bell MT" w:hAnsi="Bell MT"/>
            <w:color w:val="000000" w:themeColor="text1"/>
            <w:sz w:val="28"/>
            <w:szCs w:val="28"/>
            <w:u w:val="none"/>
          </w:rPr>
          <w:t>el</w:t>
        </w:r>
        <w:r w:rsidRPr="008E74CD">
          <w:rPr>
            <w:rStyle w:val="Hipervnculo"/>
            <w:rFonts w:ascii="Bell MT" w:hAnsi="Bell MT"/>
            <w:color w:val="000000" w:themeColor="text1"/>
            <w:sz w:val="28"/>
            <w:szCs w:val="28"/>
            <w:u w:val="none"/>
          </w:rPr>
          <w:t xml:space="preserve"> puesto</w:t>
        </w:r>
      </w:hyperlink>
      <w:r w:rsidR="00B71231" w:rsidRPr="008E74CD">
        <w:rPr>
          <w:rFonts w:ascii="Bell MT" w:hAnsi="Bell MT"/>
          <w:color w:val="000000" w:themeColor="text1"/>
          <w:sz w:val="28"/>
          <w:szCs w:val="28"/>
        </w:rPr>
        <w:tab/>
      </w:r>
      <w:r w:rsidR="00B71231">
        <w:rPr>
          <w:rFonts w:ascii="Bell MT" w:hAnsi="Bell MT"/>
          <w:sz w:val="28"/>
          <w:szCs w:val="28"/>
        </w:rPr>
        <w:tab/>
      </w:r>
      <w:r w:rsidR="00B71231">
        <w:rPr>
          <w:rFonts w:ascii="Bell MT" w:hAnsi="Bell MT"/>
          <w:sz w:val="28"/>
          <w:szCs w:val="28"/>
        </w:rPr>
        <w:tab/>
      </w:r>
      <w:r w:rsidR="00B71231">
        <w:rPr>
          <w:rFonts w:ascii="Bell MT" w:hAnsi="Bell MT"/>
          <w:sz w:val="28"/>
          <w:szCs w:val="28"/>
        </w:rPr>
        <w:tab/>
      </w:r>
      <w:r w:rsidR="003C2EB5">
        <w:rPr>
          <w:rFonts w:ascii="Bell MT" w:hAnsi="Bell MT"/>
          <w:sz w:val="28"/>
          <w:szCs w:val="28"/>
        </w:rPr>
        <w:tab/>
      </w:r>
      <w:r w:rsidR="00B71231">
        <w:rPr>
          <w:rFonts w:ascii="Bell MT" w:hAnsi="Bell MT"/>
          <w:sz w:val="28"/>
          <w:szCs w:val="28"/>
        </w:rPr>
        <w:tab/>
      </w:r>
      <w:r w:rsidR="00B71231">
        <w:rPr>
          <w:rFonts w:ascii="Bell MT" w:hAnsi="Bell MT"/>
          <w:sz w:val="28"/>
          <w:szCs w:val="28"/>
        </w:rPr>
        <w:tab/>
      </w:r>
      <w:r w:rsidR="00B71231">
        <w:rPr>
          <w:rFonts w:ascii="Bell MT" w:hAnsi="Bell MT"/>
          <w:sz w:val="28"/>
          <w:szCs w:val="28"/>
        </w:rPr>
        <w:tab/>
      </w:r>
      <w:r w:rsidR="00B71231" w:rsidRPr="00D6039C">
        <w:rPr>
          <w:rFonts w:ascii="Bell MT" w:hAnsi="Bell MT"/>
          <w:b/>
          <w:sz w:val="28"/>
          <w:szCs w:val="28"/>
        </w:rPr>
        <w:t>137</w:t>
      </w:r>
    </w:p>
    <w:p w14:paraId="5A60B11C" w14:textId="6BF19244" w:rsidR="00A82ABB" w:rsidRPr="00294FD5" w:rsidRDefault="00A82ABB">
      <w:pPr>
        <w:rPr>
          <w:rFonts w:ascii="Bell MT" w:hAnsi="Bell MT"/>
          <w:sz w:val="28"/>
          <w:szCs w:val="28"/>
        </w:rPr>
      </w:pPr>
      <w:r w:rsidRPr="00D6039C">
        <w:rPr>
          <w:rFonts w:ascii="Bell MT" w:hAnsi="Bell MT"/>
          <w:b/>
          <w:sz w:val="28"/>
          <w:szCs w:val="28"/>
        </w:rPr>
        <w:t>6</w:t>
      </w:r>
      <w:r w:rsidRPr="00294FD5">
        <w:rPr>
          <w:rFonts w:ascii="Bell MT" w:hAnsi="Bell MT"/>
          <w:sz w:val="28"/>
          <w:szCs w:val="28"/>
        </w:rPr>
        <w:t xml:space="preserve">. </w:t>
      </w:r>
      <w:hyperlink w:anchor="cap06" w:history="1">
        <w:r w:rsidRPr="001C71FD">
          <w:rPr>
            <w:rStyle w:val="Hipervnculo"/>
            <w:rFonts w:ascii="Bell MT" w:hAnsi="Bell MT"/>
            <w:color w:val="000000" w:themeColor="text1"/>
            <w:sz w:val="28"/>
            <w:szCs w:val="28"/>
            <w:u w:val="none"/>
          </w:rPr>
          <w:t>Tres respuestas</w:t>
        </w:r>
        <w:r w:rsidR="007C0CAF" w:rsidRPr="001C71FD">
          <w:rPr>
            <w:rStyle w:val="Hipervnculo"/>
            <w:rFonts w:ascii="Bell MT" w:hAnsi="Bell MT"/>
            <w:color w:val="000000" w:themeColor="text1"/>
            <w:sz w:val="28"/>
            <w:szCs w:val="28"/>
            <w:u w:val="none"/>
          </w:rPr>
          <w:tab/>
        </w:r>
      </w:hyperlink>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3C2EB5">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sidRPr="00D6039C">
        <w:rPr>
          <w:rFonts w:ascii="Bell MT" w:hAnsi="Bell MT"/>
          <w:b/>
          <w:sz w:val="28"/>
          <w:szCs w:val="28"/>
        </w:rPr>
        <w:t>169</w:t>
      </w:r>
    </w:p>
    <w:p w14:paraId="4A7771BD" w14:textId="2AF72B14" w:rsidR="00A82ABB" w:rsidRPr="00294FD5" w:rsidRDefault="00A82ABB">
      <w:pPr>
        <w:rPr>
          <w:rFonts w:ascii="Bell MT" w:hAnsi="Bell MT"/>
          <w:sz w:val="28"/>
          <w:szCs w:val="28"/>
        </w:rPr>
      </w:pPr>
      <w:r w:rsidRPr="00D6039C">
        <w:rPr>
          <w:rFonts w:ascii="Bell MT" w:hAnsi="Bell MT"/>
          <w:b/>
          <w:sz w:val="28"/>
          <w:szCs w:val="28"/>
        </w:rPr>
        <w:t>7</w:t>
      </w:r>
      <w:r w:rsidRPr="00294FD5">
        <w:rPr>
          <w:rFonts w:ascii="Bell MT" w:hAnsi="Bell MT"/>
          <w:sz w:val="28"/>
          <w:szCs w:val="28"/>
        </w:rPr>
        <w:t xml:space="preserve">. </w:t>
      </w:r>
      <w:hyperlink w:anchor="cap07" w:history="1">
        <w:r w:rsidRPr="0044191C">
          <w:rPr>
            <w:rStyle w:val="Hipervnculo"/>
            <w:rFonts w:ascii="Bell MT" w:hAnsi="Bell MT"/>
            <w:color w:val="000000" w:themeColor="text1"/>
            <w:sz w:val="28"/>
            <w:szCs w:val="28"/>
            <w:u w:val="none"/>
          </w:rPr>
          <w:t>Regreso a Battle Creek</w:t>
        </w:r>
      </w:hyperlink>
      <w:r w:rsidR="007C0CAF">
        <w:rPr>
          <w:rFonts w:ascii="Bell MT" w:hAnsi="Bell MT"/>
          <w:sz w:val="28"/>
          <w:szCs w:val="28"/>
        </w:rPr>
        <w:tab/>
      </w:r>
      <w:r w:rsidR="007C0CAF">
        <w:rPr>
          <w:rFonts w:ascii="Bell MT" w:hAnsi="Bell MT"/>
          <w:sz w:val="28"/>
          <w:szCs w:val="28"/>
        </w:rPr>
        <w:tab/>
      </w:r>
      <w:r w:rsidR="003C2EB5">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sidRPr="00D6039C">
        <w:rPr>
          <w:rFonts w:ascii="Bell MT" w:hAnsi="Bell MT"/>
          <w:b/>
          <w:sz w:val="28"/>
          <w:szCs w:val="28"/>
        </w:rPr>
        <w:t>187</w:t>
      </w:r>
    </w:p>
    <w:p w14:paraId="63532F15" w14:textId="5A561D0C" w:rsidR="00A82ABB" w:rsidRPr="00294FD5" w:rsidRDefault="00A82ABB">
      <w:pPr>
        <w:rPr>
          <w:rFonts w:ascii="Bell MT" w:hAnsi="Bell MT"/>
          <w:sz w:val="28"/>
          <w:szCs w:val="28"/>
        </w:rPr>
      </w:pPr>
      <w:r w:rsidRPr="00D6039C">
        <w:rPr>
          <w:rFonts w:ascii="Bell MT" w:hAnsi="Bell MT"/>
          <w:b/>
          <w:sz w:val="28"/>
          <w:szCs w:val="28"/>
        </w:rPr>
        <w:t>8</w:t>
      </w:r>
      <w:r w:rsidRPr="00294FD5">
        <w:rPr>
          <w:rFonts w:ascii="Bell MT" w:hAnsi="Bell MT"/>
          <w:sz w:val="28"/>
          <w:szCs w:val="28"/>
        </w:rPr>
        <w:t xml:space="preserve">. </w:t>
      </w:r>
      <w:hyperlink w:anchor="cap08" w:history="1">
        <w:r w:rsidR="00907ED1" w:rsidRPr="009163B9">
          <w:rPr>
            <w:rStyle w:val="Hipervnculo"/>
            <w:rFonts w:ascii="Bell MT" w:hAnsi="Bell MT"/>
            <w:color w:val="000000" w:themeColor="text1"/>
            <w:sz w:val="28"/>
            <w:szCs w:val="28"/>
            <w:u w:val="none"/>
          </w:rPr>
          <w:t>Los r</w:t>
        </w:r>
        <w:r w:rsidRPr="009163B9">
          <w:rPr>
            <w:rStyle w:val="Hipervnculo"/>
            <w:rFonts w:ascii="Bell MT" w:hAnsi="Bell MT"/>
            <w:color w:val="000000" w:themeColor="text1"/>
            <w:sz w:val="28"/>
            <w:szCs w:val="28"/>
            <w:u w:val="none"/>
          </w:rPr>
          <w:t xml:space="preserve">eavivamientos de 1889 </w:t>
        </w:r>
        <w:r w:rsidR="007C0CAF" w:rsidRPr="009163B9">
          <w:rPr>
            <w:rStyle w:val="Hipervnculo"/>
            <w:rFonts w:ascii="Bell MT" w:hAnsi="Bell MT"/>
            <w:color w:val="000000" w:themeColor="text1"/>
            <w:sz w:val="28"/>
            <w:szCs w:val="28"/>
            <w:u w:val="none"/>
          </w:rPr>
          <w:t>–</w:t>
        </w:r>
        <w:r w:rsidR="00907ED1" w:rsidRPr="009163B9">
          <w:rPr>
            <w:rStyle w:val="Hipervnculo"/>
            <w:rFonts w:ascii="Bell MT" w:hAnsi="Bell MT"/>
            <w:color w:val="000000" w:themeColor="text1"/>
            <w:sz w:val="28"/>
            <w:szCs w:val="28"/>
            <w:u w:val="none"/>
          </w:rPr>
          <w:t xml:space="preserve"> </w:t>
        </w:r>
        <w:r w:rsidRPr="009163B9">
          <w:rPr>
            <w:rStyle w:val="Hipervnculo"/>
            <w:rFonts w:ascii="Bell MT" w:hAnsi="Bell MT"/>
            <w:color w:val="000000" w:themeColor="text1"/>
            <w:sz w:val="28"/>
            <w:szCs w:val="28"/>
            <w:u w:val="none"/>
          </w:rPr>
          <w:t>1</w:t>
        </w:r>
      </w:hyperlink>
      <w:r w:rsidR="007C0CAF">
        <w:rPr>
          <w:rFonts w:ascii="Bell MT" w:hAnsi="Bell MT"/>
          <w:sz w:val="28"/>
          <w:szCs w:val="28"/>
        </w:rPr>
        <w:tab/>
      </w:r>
      <w:r w:rsidR="003C2EB5">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sidRPr="00D6039C">
        <w:rPr>
          <w:rFonts w:ascii="Bell MT" w:hAnsi="Bell MT"/>
          <w:b/>
          <w:sz w:val="28"/>
          <w:szCs w:val="28"/>
        </w:rPr>
        <w:t>207</w:t>
      </w:r>
    </w:p>
    <w:p w14:paraId="09422727" w14:textId="3B892E59" w:rsidR="00A82ABB" w:rsidRPr="00294FD5" w:rsidRDefault="00A82ABB">
      <w:pPr>
        <w:rPr>
          <w:rFonts w:ascii="Bell MT" w:hAnsi="Bell MT"/>
          <w:sz w:val="28"/>
          <w:szCs w:val="28"/>
        </w:rPr>
      </w:pPr>
      <w:r w:rsidRPr="00D6039C">
        <w:rPr>
          <w:rFonts w:ascii="Bell MT" w:hAnsi="Bell MT"/>
          <w:b/>
          <w:sz w:val="28"/>
          <w:szCs w:val="28"/>
        </w:rPr>
        <w:t>9</w:t>
      </w:r>
      <w:r w:rsidRPr="00294FD5">
        <w:rPr>
          <w:rFonts w:ascii="Bell MT" w:hAnsi="Bell MT"/>
          <w:sz w:val="28"/>
          <w:szCs w:val="28"/>
        </w:rPr>
        <w:t xml:space="preserve">. </w:t>
      </w:r>
      <w:hyperlink w:anchor="cap09" w:history="1">
        <w:r w:rsidR="00907ED1" w:rsidRPr="002B00CB">
          <w:rPr>
            <w:rStyle w:val="Hipervnculo"/>
            <w:rFonts w:ascii="Bell MT" w:hAnsi="Bell MT"/>
            <w:color w:val="000000" w:themeColor="text1"/>
            <w:sz w:val="28"/>
            <w:szCs w:val="28"/>
            <w:u w:val="none"/>
          </w:rPr>
          <w:t>Los r</w:t>
        </w:r>
        <w:r w:rsidRPr="002B00CB">
          <w:rPr>
            <w:rStyle w:val="Hipervnculo"/>
            <w:rFonts w:ascii="Bell MT" w:hAnsi="Bell MT"/>
            <w:color w:val="000000" w:themeColor="text1"/>
            <w:sz w:val="28"/>
            <w:szCs w:val="28"/>
            <w:u w:val="none"/>
          </w:rPr>
          <w:t xml:space="preserve">eavivamientos de 1889 </w:t>
        </w:r>
        <w:r w:rsidR="007C0CAF" w:rsidRPr="002B00CB">
          <w:rPr>
            <w:rStyle w:val="Hipervnculo"/>
            <w:rFonts w:ascii="Bell MT" w:hAnsi="Bell MT"/>
            <w:color w:val="000000" w:themeColor="text1"/>
            <w:sz w:val="28"/>
            <w:szCs w:val="28"/>
            <w:u w:val="none"/>
          </w:rPr>
          <w:t>–</w:t>
        </w:r>
        <w:r w:rsidR="00907ED1" w:rsidRPr="002B00CB">
          <w:rPr>
            <w:rStyle w:val="Hipervnculo"/>
            <w:rFonts w:ascii="Bell MT" w:hAnsi="Bell MT"/>
            <w:color w:val="000000" w:themeColor="text1"/>
            <w:sz w:val="28"/>
            <w:szCs w:val="28"/>
            <w:u w:val="none"/>
          </w:rPr>
          <w:t xml:space="preserve"> </w:t>
        </w:r>
        <w:r w:rsidRPr="002B00CB">
          <w:rPr>
            <w:rStyle w:val="Hipervnculo"/>
            <w:rFonts w:ascii="Bell MT" w:hAnsi="Bell MT"/>
            <w:color w:val="000000" w:themeColor="text1"/>
            <w:sz w:val="28"/>
            <w:szCs w:val="28"/>
            <w:u w:val="none"/>
          </w:rPr>
          <w:t>2</w:t>
        </w:r>
      </w:hyperlink>
      <w:r w:rsidR="007C0CAF">
        <w:rPr>
          <w:rFonts w:ascii="Bell MT" w:hAnsi="Bell MT"/>
          <w:sz w:val="28"/>
          <w:szCs w:val="28"/>
        </w:rPr>
        <w:tab/>
      </w:r>
      <w:r w:rsidR="003C2EB5">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sidRPr="00D6039C">
        <w:rPr>
          <w:rFonts w:ascii="Bell MT" w:hAnsi="Bell MT"/>
          <w:b/>
          <w:sz w:val="28"/>
          <w:szCs w:val="28"/>
        </w:rPr>
        <w:t>229</w:t>
      </w:r>
    </w:p>
    <w:p w14:paraId="49E4B392" w14:textId="13A8F581" w:rsidR="00A82ABB" w:rsidRPr="00294FD5" w:rsidRDefault="00A82ABB">
      <w:pPr>
        <w:rPr>
          <w:rFonts w:ascii="Bell MT" w:hAnsi="Bell MT"/>
          <w:sz w:val="28"/>
          <w:szCs w:val="28"/>
        </w:rPr>
      </w:pPr>
      <w:r w:rsidRPr="00D6039C">
        <w:rPr>
          <w:rFonts w:ascii="Bell MT" w:hAnsi="Bell MT"/>
          <w:b/>
          <w:sz w:val="28"/>
          <w:szCs w:val="28"/>
        </w:rPr>
        <w:t>10</w:t>
      </w:r>
      <w:r w:rsidRPr="00294FD5">
        <w:rPr>
          <w:rFonts w:ascii="Bell MT" w:hAnsi="Bell MT"/>
          <w:sz w:val="28"/>
          <w:szCs w:val="28"/>
        </w:rPr>
        <w:t xml:space="preserve">. </w:t>
      </w:r>
      <w:hyperlink w:anchor="cap10" w:history="1">
        <w:r w:rsidRPr="00A673AB">
          <w:rPr>
            <w:rStyle w:val="Hipervnculo"/>
            <w:rFonts w:ascii="Bell MT" w:hAnsi="Bell MT"/>
            <w:color w:val="000000" w:themeColor="text1"/>
            <w:sz w:val="28"/>
            <w:szCs w:val="28"/>
            <w:u w:val="none"/>
          </w:rPr>
          <w:t>Adoración a Baal</w:t>
        </w:r>
      </w:hyperlink>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3C2EB5">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sidRPr="00D6039C">
        <w:rPr>
          <w:rFonts w:ascii="Bell MT" w:hAnsi="Bell MT"/>
          <w:b/>
          <w:sz w:val="28"/>
          <w:szCs w:val="28"/>
        </w:rPr>
        <w:t>269</w:t>
      </w:r>
    </w:p>
    <w:p w14:paraId="65C9CEEA" w14:textId="2C2B403B" w:rsidR="00A82ABB" w:rsidRPr="00294FD5" w:rsidRDefault="00A82ABB">
      <w:pPr>
        <w:rPr>
          <w:rFonts w:ascii="Bell MT" w:hAnsi="Bell MT"/>
          <w:sz w:val="28"/>
          <w:szCs w:val="28"/>
        </w:rPr>
      </w:pPr>
      <w:r w:rsidRPr="00D6039C">
        <w:rPr>
          <w:rFonts w:ascii="Bell MT" w:hAnsi="Bell MT"/>
          <w:b/>
          <w:sz w:val="28"/>
          <w:szCs w:val="28"/>
        </w:rPr>
        <w:t>11</w:t>
      </w:r>
      <w:r w:rsidRPr="00294FD5">
        <w:rPr>
          <w:rFonts w:ascii="Bell MT" w:hAnsi="Bell MT"/>
          <w:sz w:val="28"/>
          <w:szCs w:val="28"/>
        </w:rPr>
        <w:t xml:space="preserve">. </w:t>
      </w:r>
      <w:hyperlink w:anchor="cap11" w:history="1">
        <w:r w:rsidRPr="00465BA3">
          <w:rPr>
            <w:rStyle w:val="Hipervnculo"/>
            <w:rFonts w:ascii="Bell MT" w:hAnsi="Bell MT"/>
            <w:color w:val="000000" w:themeColor="text1"/>
            <w:sz w:val="28"/>
            <w:szCs w:val="28"/>
            <w:u w:val="none"/>
          </w:rPr>
          <w:t>La justicia de Cristo</w:t>
        </w:r>
      </w:hyperlink>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3C2EB5">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sidRPr="00D6039C">
        <w:rPr>
          <w:rFonts w:ascii="Bell MT" w:hAnsi="Bell MT"/>
          <w:b/>
          <w:sz w:val="28"/>
          <w:szCs w:val="28"/>
        </w:rPr>
        <w:t>291</w:t>
      </w:r>
    </w:p>
    <w:p w14:paraId="0A13CFE9" w14:textId="389E0D0A" w:rsidR="00A82ABB" w:rsidRPr="00294FD5" w:rsidRDefault="00A82ABB">
      <w:pPr>
        <w:rPr>
          <w:rFonts w:ascii="Bell MT" w:hAnsi="Bell MT"/>
          <w:sz w:val="28"/>
          <w:szCs w:val="28"/>
        </w:rPr>
      </w:pPr>
      <w:r w:rsidRPr="00D6039C">
        <w:rPr>
          <w:rFonts w:ascii="Bell MT" w:hAnsi="Bell MT"/>
          <w:b/>
          <w:sz w:val="28"/>
          <w:szCs w:val="28"/>
        </w:rPr>
        <w:t>12</w:t>
      </w:r>
      <w:r w:rsidRPr="00294FD5">
        <w:rPr>
          <w:rFonts w:ascii="Bell MT" w:hAnsi="Bell MT"/>
          <w:sz w:val="28"/>
          <w:szCs w:val="28"/>
        </w:rPr>
        <w:t xml:space="preserve">. </w:t>
      </w:r>
      <w:hyperlink w:anchor="cap12" w:history="1">
        <w:r w:rsidRPr="00E749C6">
          <w:rPr>
            <w:rStyle w:val="Hipervnculo"/>
            <w:rFonts w:ascii="Bell MT" w:hAnsi="Bell MT"/>
            <w:color w:val="000000" w:themeColor="text1"/>
            <w:sz w:val="28"/>
            <w:szCs w:val="28"/>
            <w:u w:val="none"/>
          </w:rPr>
          <w:t>Promesas def</w:t>
        </w:r>
        <w:r w:rsidR="00AC5531" w:rsidRPr="00E749C6">
          <w:rPr>
            <w:rStyle w:val="Hipervnculo"/>
            <w:rFonts w:ascii="Bell MT" w:hAnsi="Bell MT"/>
            <w:color w:val="000000" w:themeColor="text1"/>
            <w:sz w:val="28"/>
            <w:szCs w:val="28"/>
            <w:u w:val="none"/>
          </w:rPr>
          <w:t>iciente</w:t>
        </w:r>
        <w:r w:rsidRPr="00E749C6">
          <w:rPr>
            <w:rStyle w:val="Hipervnculo"/>
            <w:rFonts w:ascii="Bell MT" w:hAnsi="Bell MT"/>
            <w:color w:val="000000" w:themeColor="text1"/>
            <w:sz w:val="28"/>
            <w:szCs w:val="28"/>
            <w:u w:val="none"/>
          </w:rPr>
          <w:t>s</w:t>
        </w:r>
      </w:hyperlink>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3C2EB5">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sidRPr="00D6039C">
        <w:rPr>
          <w:rFonts w:ascii="Bell MT" w:hAnsi="Bell MT"/>
          <w:b/>
          <w:sz w:val="28"/>
          <w:szCs w:val="28"/>
        </w:rPr>
        <w:t>339</w:t>
      </w:r>
    </w:p>
    <w:p w14:paraId="351BDC83" w14:textId="49CFCD4A" w:rsidR="00A82ABB" w:rsidRPr="00294FD5" w:rsidRDefault="00A82ABB">
      <w:pPr>
        <w:rPr>
          <w:rFonts w:ascii="Bell MT" w:hAnsi="Bell MT"/>
          <w:sz w:val="28"/>
          <w:szCs w:val="28"/>
        </w:rPr>
      </w:pPr>
      <w:r w:rsidRPr="00BC73BB">
        <w:rPr>
          <w:rFonts w:ascii="Bell MT" w:hAnsi="Bell MT"/>
          <w:b/>
          <w:sz w:val="28"/>
          <w:szCs w:val="28"/>
        </w:rPr>
        <w:t>13</w:t>
      </w:r>
      <w:r w:rsidRPr="00294FD5">
        <w:rPr>
          <w:rFonts w:ascii="Bell MT" w:hAnsi="Bell MT"/>
          <w:sz w:val="28"/>
          <w:szCs w:val="28"/>
        </w:rPr>
        <w:t xml:space="preserve">. </w:t>
      </w:r>
      <w:hyperlink w:anchor="cap13" w:history="1">
        <w:r w:rsidRPr="009A01B5">
          <w:rPr>
            <w:rStyle w:val="Hipervnculo"/>
            <w:rFonts w:ascii="Bell MT" w:hAnsi="Bell MT"/>
            <w:color w:val="000000" w:themeColor="text1"/>
            <w:sz w:val="28"/>
            <w:szCs w:val="28"/>
            <w:u w:val="none"/>
          </w:rPr>
          <w:t xml:space="preserve">Indicadores </w:t>
        </w:r>
        <w:r w:rsidR="007E28B9" w:rsidRPr="009A01B5">
          <w:rPr>
            <w:rStyle w:val="Hipervnculo"/>
            <w:rFonts w:ascii="Bell MT" w:hAnsi="Bell MT"/>
            <w:color w:val="000000" w:themeColor="text1"/>
            <w:sz w:val="28"/>
            <w:szCs w:val="28"/>
            <w:u w:val="none"/>
          </w:rPr>
          <w:t>e</w:t>
        </w:r>
        <w:r w:rsidR="00045BFF" w:rsidRPr="009A01B5">
          <w:rPr>
            <w:rStyle w:val="Hipervnculo"/>
            <w:rFonts w:ascii="Bell MT" w:hAnsi="Bell MT"/>
            <w:color w:val="000000" w:themeColor="text1"/>
            <w:sz w:val="28"/>
            <w:szCs w:val="28"/>
            <w:u w:val="none"/>
          </w:rPr>
          <w:t>ngaños</w:t>
        </w:r>
        <w:r w:rsidRPr="009A01B5">
          <w:rPr>
            <w:rStyle w:val="Hipervnculo"/>
            <w:rFonts w:ascii="Bell MT" w:hAnsi="Bell MT"/>
            <w:color w:val="000000" w:themeColor="text1"/>
            <w:sz w:val="28"/>
            <w:szCs w:val="28"/>
            <w:u w:val="none"/>
          </w:rPr>
          <w:t>os</w:t>
        </w:r>
      </w:hyperlink>
      <w:r w:rsidR="007C0CAF">
        <w:rPr>
          <w:rFonts w:ascii="Bell MT" w:hAnsi="Bell MT"/>
          <w:sz w:val="28"/>
          <w:szCs w:val="28"/>
        </w:rPr>
        <w:tab/>
      </w:r>
      <w:r w:rsidR="007C0CAF">
        <w:rPr>
          <w:rFonts w:ascii="Bell MT" w:hAnsi="Bell MT"/>
          <w:sz w:val="28"/>
          <w:szCs w:val="28"/>
        </w:rPr>
        <w:tab/>
      </w:r>
      <w:r w:rsidR="003C2EB5">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sidRPr="00D6039C">
        <w:rPr>
          <w:rFonts w:ascii="Bell MT" w:hAnsi="Bell MT"/>
          <w:b/>
          <w:sz w:val="28"/>
          <w:szCs w:val="28"/>
        </w:rPr>
        <w:t>357</w:t>
      </w:r>
    </w:p>
    <w:p w14:paraId="08E75048" w14:textId="4DABAEC0" w:rsidR="00A82ABB" w:rsidRPr="00294FD5" w:rsidRDefault="00A82ABB">
      <w:pPr>
        <w:rPr>
          <w:rFonts w:ascii="Bell MT" w:hAnsi="Bell MT"/>
          <w:sz w:val="28"/>
          <w:szCs w:val="28"/>
        </w:rPr>
      </w:pPr>
      <w:r w:rsidRPr="00BC73BB">
        <w:rPr>
          <w:rFonts w:ascii="Bell MT" w:hAnsi="Bell MT"/>
          <w:b/>
          <w:sz w:val="28"/>
          <w:szCs w:val="28"/>
        </w:rPr>
        <w:t>14</w:t>
      </w:r>
      <w:r w:rsidRPr="00294FD5">
        <w:rPr>
          <w:rFonts w:ascii="Bell MT" w:hAnsi="Bell MT"/>
          <w:sz w:val="28"/>
          <w:szCs w:val="28"/>
        </w:rPr>
        <w:t xml:space="preserve">. </w:t>
      </w:r>
      <w:hyperlink w:anchor="cap14" w:history="1">
        <w:r w:rsidR="00995DFC" w:rsidRPr="002F04DE">
          <w:rPr>
            <w:rStyle w:val="Hipervnculo"/>
            <w:rFonts w:ascii="Bell MT" w:hAnsi="Bell MT"/>
            <w:color w:val="000000" w:themeColor="text1"/>
            <w:sz w:val="28"/>
            <w:szCs w:val="28"/>
            <w:u w:val="none"/>
          </w:rPr>
          <w:t>Evidencia convincente</w:t>
        </w:r>
      </w:hyperlink>
      <w:r w:rsidR="007C0CAF">
        <w:rPr>
          <w:rFonts w:ascii="Bell MT" w:hAnsi="Bell MT"/>
          <w:sz w:val="28"/>
          <w:szCs w:val="28"/>
        </w:rPr>
        <w:tab/>
      </w:r>
      <w:r w:rsidR="007C0CAF">
        <w:rPr>
          <w:rFonts w:ascii="Bell MT" w:hAnsi="Bell MT"/>
          <w:sz w:val="28"/>
          <w:szCs w:val="28"/>
        </w:rPr>
        <w:tab/>
      </w:r>
      <w:r w:rsidR="003C2EB5">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sidRPr="00D6039C">
        <w:rPr>
          <w:rFonts w:ascii="Bell MT" w:hAnsi="Bell MT"/>
          <w:b/>
          <w:sz w:val="28"/>
          <w:szCs w:val="28"/>
        </w:rPr>
        <w:t>387</w:t>
      </w:r>
    </w:p>
    <w:p w14:paraId="2CFF8099" w14:textId="6FA00DD2" w:rsidR="00995DFC" w:rsidRPr="00294FD5" w:rsidRDefault="00995DFC">
      <w:pPr>
        <w:rPr>
          <w:rFonts w:ascii="Bell MT" w:hAnsi="Bell MT"/>
          <w:sz w:val="28"/>
          <w:szCs w:val="28"/>
        </w:rPr>
      </w:pPr>
      <w:r w:rsidRPr="00BC73BB">
        <w:rPr>
          <w:rFonts w:ascii="Bell MT" w:hAnsi="Bell MT"/>
          <w:b/>
          <w:sz w:val="28"/>
          <w:szCs w:val="28"/>
        </w:rPr>
        <w:t>15</w:t>
      </w:r>
      <w:r w:rsidRPr="00294FD5">
        <w:rPr>
          <w:rFonts w:ascii="Bell MT" w:hAnsi="Bell MT"/>
          <w:sz w:val="28"/>
          <w:szCs w:val="28"/>
        </w:rPr>
        <w:t xml:space="preserve">. </w:t>
      </w:r>
      <w:hyperlink w:anchor="cap15" w:history="1">
        <w:r w:rsidRPr="001A22B8">
          <w:rPr>
            <w:rStyle w:val="Hipervnculo"/>
            <w:rFonts w:ascii="Bell MT" w:hAnsi="Bell MT"/>
            <w:color w:val="000000" w:themeColor="text1"/>
            <w:sz w:val="28"/>
            <w:szCs w:val="28"/>
            <w:u w:val="none"/>
          </w:rPr>
          <w:t>Mantenerse en los hitos</w:t>
        </w:r>
      </w:hyperlink>
      <w:r w:rsidR="007C0CAF">
        <w:rPr>
          <w:rFonts w:ascii="Bell MT" w:hAnsi="Bell MT"/>
          <w:sz w:val="28"/>
          <w:szCs w:val="28"/>
        </w:rPr>
        <w:tab/>
      </w:r>
      <w:r w:rsidR="007C0CAF">
        <w:rPr>
          <w:rFonts w:ascii="Bell MT" w:hAnsi="Bell MT"/>
          <w:sz w:val="28"/>
          <w:szCs w:val="28"/>
        </w:rPr>
        <w:tab/>
      </w:r>
      <w:r w:rsidR="003C2EB5">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Pr>
          <w:rFonts w:ascii="Bell MT" w:hAnsi="Bell MT"/>
          <w:sz w:val="28"/>
          <w:szCs w:val="28"/>
        </w:rPr>
        <w:tab/>
      </w:r>
      <w:r w:rsidR="007C0CAF" w:rsidRPr="00D6039C">
        <w:rPr>
          <w:rFonts w:ascii="Bell MT" w:hAnsi="Bell MT"/>
          <w:b/>
          <w:sz w:val="28"/>
          <w:szCs w:val="28"/>
        </w:rPr>
        <w:t>417</w:t>
      </w:r>
    </w:p>
    <w:p w14:paraId="60F52806" w14:textId="7C6EC370" w:rsidR="00995DFC" w:rsidRPr="00294FD5" w:rsidRDefault="00995DFC">
      <w:pPr>
        <w:rPr>
          <w:rFonts w:ascii="Bell MT" w:hAnsi="Bell MT"/>
          <w:sz w:val="28"/>
          <w:szCs w:val="28"/>
        </w:rPr>
      </w:pPr>
      <w:r w:rsidRPr="00BC73BB">
        <w:rPr>
          <w:rFonts w:ascii="Bell MT" w:hAnsi="Bell MT"/>
          <w:b/>
          <w:sz w:val="28"/>
          <w:szCs w:val="28"/>
        </w:rPr>
        <w:t>16</w:t>
      </w:r>
      <w:r w:rsidRPr="00294FD5">
        <w:rPr>
          <w:rFonts w:ascii="Bell MT" w:hAnsi="Bell MT"/>
          <w:sz w:val="28"/>
          <w:szCs w:val="28"/>
        </w:rPr>
        <w:t xml:space="preserve">. </w:t>
      </w:r>
      <w:hyperlink w:anchor="cap16" w:history="1">
        <w:r w:rsidRPr="00B81268">
          <w:rPr>
            <w:rStyle w:val="Hipervnculo"/>
            <w:rFonts w:ascii="Bell MT" w:hAnsi="Bell MT"/>
            <w:color w:val="000000" w:themeColor="text1"/>
            <w:sz w:val="28"/>
            <w:szCs w:val="28"/>
            <w:u w:val="none"/>
          </w:rPr>
          <w:t>Ideas confusas sobre la salvación</w:t>
        </w:r>
      </w:hyperlink>
      <w:r w:rsidR="003C2EB5">
        <w:rPr>
          <w:rFonts w:ascii="Bell MT" w:hAnsi="Bell MT"/>
          <w:sz w:val="28"/>
          <w:szCs w:val="28"/>
        </w:rPr>
        <w:tab/>
      </w:r>
      <w:r w:rsidR="003C2EB5">
        <w:rPr>
          <w:rFonts w:ascii="Bell MT" w:hAnsi="Bell MT"/>
          <w:sz w:val="28"/>
          <w:szCs w:val="28"/>
        </w:rPr>
        <w:tab/>
      </w:r>
      <w:r w:rsidR="003C2EB5">
        <w:rPr>
          <w:rFonts w:ascii="Bell MT" w:hAnsi="Bell MT"/>
          <w:sz w:val="28"/>
          <w:szCs w:val="28"/>
        </w:rPr>
        <w:tab/>
      </w:r>
      <w:r w:rsidR="003C2EB5">
        <w:rPr>
          <w:rFonts w:ascii="Bell MT" w:hAnsi="Bell MT"/>
          <w:sz w:val="28"/>
          <w:szCs w:val="28"/>
        </w:rPr>
        <w:tab/>
      </w:r>
      <w:r w:rsidR="003C2EB5">
        <w:rPr>
          <w:rFonts w:ascii="Bell MT" w:hAnsi="Bell MT"/>
          <w:sz w:val="28"/>
          <w:szCs w:val="28"/>
        </w:rPr>
        <w:tab/>
      </w:r>
      <w:r w:rsidR="003C2EB5">
        <w:rPr>
          <w:rFonts w:ascii="Bell MT" w:hAnsi="Bell MT"/>
          <w:sz w:val="28"/>
          <w:szCs w:val="28"/>
        </w:rPr>
        <w:tab/>
      </w:r>
      <w:r w:rsidR="003C2EB5" w:rsidRPr="00D6039C">
        <w:rPr>
          <w:rFonts w:ascii="Bell MT" w:hAnsi="Bell MT"/>
          <w:b/>
          <w:sz w:val="28"/>
          <w:szCs w:val="28"/>
        </w:rPr>
        <w:t>445</w:t>
      </w:r>
    </w:p>
    <w:p w14:paraId="380D6218" w14:textId="1DE67D5D" w:rsidR="00995DFC" w:rsidRPr="00294FD5" w:rsidRDefault="00995DFC">
      <w:pPr>
        <w:rPr>
          <w:rFonts w:ascii="Bell MT" w:hAnsi="Bell MT"/>
          <w:sz w:val="28"/>
          <w:szCs w:val="28"/>
        </w:rPr>
      </w:pPr>
      <w:r w:rsidRPr="00BC73BB">
        <w:rPr>
          <w:rFonts w:ascii="Bell MT" w:hAnsi="Bell MT"/>
          <w:b/>
          <w:sz w:val="28"/>
          <w:szCs w:val="28"/>
        </w:rPr>
        <w:t>17</w:t>
      </w:r>
      <w:r w:rsidRPr="00294FD5">
        <w:rPr>
          <w:rFonts w:ascii="Bell MT" w:hAnsi="Bell MT"/>
          <w:sz w:val="28"/>
          <w:szCs w:val="28"/>
        </w:rPr>
        <w:t xml:space="preserve">. </w:t>
      </w:r>
      <w:hyperlink w:anchor="cap17" w:history="1">
        <w:r w:rsidRPr="000A3FDE">
          <w:rPr>
            <w:rStyle w:val="Hipervnculo"/>
            <w:rFonts w:ascii="Bell MT" w:hAnsi="Bell MT"/>
            <w:color w:val="000000" w:themeColor="text1"/>
            <w:sz w:val="28"/>
            <w:szCs w:val="28"/>
            <w:u w:val="none"/>
          </w:rPr>
          <w:t>Libertad religiosa</w:t>
        </w:r>
      </w:hyperlink>
      <w:r w:rsidR="003C2EB5">
        <w:rPr>
          <w:rFonts w:ascii="Bell MT" w:hAnsi="Bell MT"/>
          <w:sz w:val="28"/>
          <w:szCs w:val="28"/>
        </w:rPr>
        <w:tab/>
      </w:r>
      <w:r w:rsidR="003C2EB5">
        <w:rPr>
          <w:rFonts w:ascii="Bell MT" w:hAnsi="Bell MT"/>
          <w:sz w:val="28"/>
          <w:szCs w:val="28"/>
        </w:rPr>
        <w:tab/>
      </w:r>
      <w:r w:rsidR="003C2EB5">
        <w:rPr>
          <w:rFonts w:ascii="Bell MT" w:hAnsi="Bell MT"/>
          <w:sz w:val="28"/>
          <w:szCs w:val="28"/>
        </w:rPr>
        <w:tab/>
      </w:r>
      <w:r w:rsidR="003C2EB5">
        <w:rPr>
          <w:rFonts w:ascii="Bell MT" w:hAnsi="Bell MT"/>
          <w:sz w:val="28"/>
          <w:szCs w:val="28"/>
        </w:rPr>
        <w:tab/>
      </w:r>
      <w:r w:rsidR="003C2EB5">
        <w:rPr>
          <w:rFonts w:ascii="Bell MT" w:hAnsi="Bell MT"/>
          <w:sz w:val="28"/>
          <w:szCs w:val="28"/>
        </w:rPr>
        <w:tab/>
      </w:r>
      <w:r w:rsidR="003C2EB5">
        <w:rPr>
          <w:rFonts w:ascii="Bell MT" w:hAnsi="Bell MT"/>
          <w:sz w:val="28"/>
          <w:szCs w:val="28"/>
        </w:rPr>
        <w:tab/>
      </w:r>
      <w:r w:rsidR="003C2EB5">
        <w:rPr>
          <w:rFonts w:ascii="Bell MT" w:hAnsi="Bell MT"/>
          <w:sz w:val="28"/>
          <w:szCs w:val="28"/>
        </w:rPr>
        <w:tab/>
      </w:r>
      <w:r w:rsidR="003C2EB5">
        <w:rPr>
          <w:rFonts w:ascii="Bell MT" w:hAnsi="Bell MT"/>
          <w:sz w:val="28"/>
          <w:szCs w:val="28"/>
        </w:rPr>
        <w:tab/>
      </w:r>
      <w:r w:rsidR="003C2EB5" w:rsidRPr="00D6039C">
        <w:rPr>
          <w:rFonts w:ascii="Bell MT" w:hAnsi="Bell MT"/>
          <w:b/>
          <w:sz w:val="28"/>
          <w:szCs w:val="28"/>
        </w:rPr>
        <w:t>467</w:t>
      </w:r>
    </w:p>
    <w:p w14:paraId="74790C7B" w14:textId="4B98D7B3" w:rsidR="00995DFC" w:rsidRPr="00294FD5" w:rsidRDefault="00B6386B">
      <w:pPr>
        <w:rPr>
          <w:rFonts w:ascii="Bell MT" w:hAnsi="Bell MT"/>
          <w:sz w:val="28"/>
          <w:szCs w:val="28"/>
        </w:rPr>
      </w:pPr>
      <w:hyperlink w:anchor="volumen2" w:history="1">
        <w:r w:rsidR="00995DFC" w:rsidRPr="00BE54B0">
          <w:rPr>
            <w:rStyle w:val="Hipervnculo"/>
            <w:rFonts w:ascii="Bell MT" w:hAnsi="Bell MT"/>
            <w:color w:val="000000" w:themeColor="text1"/>
            <w:sz w:val="28"/>
            <w:szCs w:val="28"/>
            <w:u w:val="none"/>
          </w:rPr>
          <w:t xml:space="preserve">Índice de </w:t>
        </w:r>
        <w:r w:rsidR="00995DFC" w:rsidRPr="00BE54B0">
          <w:rPr>
            <w:rStyle w:val="Hipervnculo"/>
            <w:rFonts w:ascii="Bell MT" w:hAnsi="Bell MT"/>
            <w:i/>
            <w:color w:val="000000" w:themeColor="text1"/>
            <w:sz w:val="28"/>
            <w:szCs w:val="28"/>
            <w:u w:val="none"/>
          </w:rPr>
          <w:t>El retorno de la lluvia tardía</w:t>
        </w:r>
        <w:r w:rsidR="00BE54B0">
          <w:rPr>
            <w:rStyle w:val="Hipervnculo"/>
            <w:rFonts w:ascii="Bell MT" w:hAnsi="Bell MT"/>
            <w:color w:val="000000" w:themeColor="text1"/>
            <w:sz w:val="28"/>
            <w:szCs w:val="28"/>
            <w:u w:val="none"/>
          </w:rPr>
          <w:t xml:space="preserve">, </w:t>
        </w:r>
        <w:r w:rsidR="00995DFC" w:rsidRPr="00BE54B0">
          <w:rPr>
            <w:rStyle w:val="Hipervnculo"/>
            <w:rFonts w:ascii="Bell MT" w:hAnsi="Bell MT"/>
            <w:color w:val="000000" w:themeColor="text1"/>
            <w:sz w:val="28"/>
            <w:szCs w:val="28"/>
            <w:u w:val="none"/>
          </w:rPr>
          <w:t>volumen 2</w:t>
        </w:r>
      </w:hyperlink>
      <w:r w:rsidR="00BE54B0">
        <w:rPr>
          <w:rFonts w:ascii="Bell MT" w:hAnsi="Bell MT"/>
          <w:sz w:val="28"/>
          <w:szCs w:val="28"/>
        </w:rPr>
        <w:tab/>
      </w:r>
      <w:r w:rsidR="00BE54B0">
        <w:rPr>
          <w:rFonts w:ascii="Bell MT" w:hAnsi="Bell MT"/>
          <w:sz w:val="28"/>
          <w:szCs w:val="28"/>
        </w:rPr>
        <w:tab/>
      </w:r>
      <w:r w:rsidR="00BE54B0">
        <w:rPr>
          <w:rFonts w:ascii="Bell MT" w:hAnsi="Bell MT"/>
          <w:sz w:val="28"/>
          <w:szCs w:val="28"/>
        </w:rPr>
        <w:tab/>
      </w:r>
      <w:r w:rsidR="003C2EB5">
        <w:rPr>
          <w:rFonts w:ascii="Bell MT" w:hAnsi="Bell MT"/>
          <w:sz w:val="28"/>
          <w:szCs w:val="28"/>
        </w:rPr>
        <w:tab/>
      </w:r>
      <w:r w:rsidR="003C2EB5" w:rsidRPr="00D6039C">
        <w:rPr>
          <w:rFonts w:ascii="Bell MT" w:hAnsi="Bell MT"/>
          <w:b/>
          <w:sz w:val="28"/>
          <w:szCs w:val="28"/>
        </w:rPr>
        <w:t>50</w:t>
      </w:r>
      <w:r w:rsidR="00CC3EA2">
        <w:rPr>
          <w:rFonts w:ascii="Bell MT" w:hAnsi="Bell MT"/>
          <w:b/>
          <w:sz w:val="28"/>
          <w:szCs w:val="28"/>
        </w:rPr>
        <w:t>3</w:t>
      </w:r>
    </w:p>
    <w:p w14:paraId="62E0BBC0" w14:textId="64F3AA7E" w:rsidR="00995DFC" w:rsidRPr="00294FD5" w:rsidRDefault="00B6386B">
      <w:pPr>
        <w:rPr>
          <w:rFonts w:ascii="Bell MT" w:hAnsi="Bell MT"/>
          <w:sz w:val="28"/>
          <w:szCs w:val="28"/>
        </w:rPr>
      </w:pPr>
      <w:hyperlink w:anchor="poema" w:history="1">
        <w:r w:rsidR="00995DFC" w:rsidRPr="00680625">
          <w:rPr>
            <w:rStyle w:val="Hipervnculo"/>
            <w:rFonts w:ascii="Bell MT" w:hAnsi="Bell MT"/>
            <w:color w:val="000000" w:themeColor="text1"/>
            <w:sz w:val="28"/>
            <w:szCs w:val="28"/>
            <w:u w:val="none"/>
          </w:rPr>
          <w:t>Poema “¡Venid, comprad oro!”</w:t>
        </w:r>
      </w:hyperlink>
      <w:r w:rsidR="003C2EB5">
        <w:rPr>
          <w:rFonts w:ascii="Bell MT" w:hAnsi="Bell MT"/>
          <w:sz w:val="28"/>
          <w:szCs w:val="28"/>
        </w:rPr>
        <w:tab/>
      </w:r>
      <w:r w:rsidR="003C2EB5">
        <w:rPr>
          <w:rFonts w:ascii="Bell MT" w:hAnsi="Bell MT"/>
          <w:sz w:val="28"/>
          <w:szCs w:val="28"/>
        </w:rPr>
        <w:tab/>
      </w:r>
      <w:r w:rsidR="003C2EB5">
        <w:rPr>
          <w:rFonts w:ascii="Bell MT" w:hAnsi="Bell MT"/>
          <w:sz w:val="28"/>
          <w:szCs w:val="28"/>
        </w:rPr>
        <w:tab/>
      </w:r>
      <w:r w:rsidR="003C2EB5">
        <w:rPr>
          <w:rFonts w:ascii="Bell MT" w:hAnsi="Bell MT"/>
          <w:sz w:val="28"/>
          <w:szCs w:val="28"/>
        </w:rPr>
        <w:tab/>
      </w:r>
      <w:r w:rsidR="003C2EB5">
        <w:rPr>
          <w:rFonts w:ascii="Bell MT" w:hAnsi="Bell MT"/>
          <w:sz w:val="28"/>
          <w:szCs w:val="28"/>
        </w:rPr>
        <w:tab/>
      </w:r>
      <w:r w:rsidR="003C2EB5">
        <w:rPr>
          <w:rFonts w:ascii="Bell MT" w:hAnsi="Bell MT"/>
          <w:sz w:val="28"/>
          <w:szCs w:val="28"/>
        </w:rPr>
        <w:tab/>
      </w:r>
      <w:r w:rsidR="003C2EB5">
        <w:rPr>
          <w:rFonts w:ascii="Bell MT" w:hAnsi="Bell MT"/>
          <w:sz w:val="28"/>
          <w:szCs w:val="28"/>
        </w:rPr>
        <w:tab/>
      </w:r>
      <w:r w:rsidR="003C2EB5" w:rsidRPr="00D6039C">
        <w:rPr>
          <w:rFonts w:ascii="Bell MT" w:hAnsi="Bell MT"/>
          <w:b/>
          <w:sz w:val="28"/>
          <w:szCs w:val="28"/>
        </w:rPr>
        <w:t>50</w:t>
      </w:r>
      <w:r w:rsidR="00680625">
        <w:rPr>
          <w:rFonts w:ascii="Bell MT" w:hAnsi="Bell MT"/>
          <w:b/>
          <w:sz w:val="28"/>
          <w:szCs w:val="28"/>
        </w:rPr>
        <w:t>5</w:t>
      </w:r>
    </w:p>
    <w:p w14:paraId="628F9255" w14:textId="5960A33A" w:rsidR="00995DFC" w:rsidRPr="00294FD5" w:rsidRDefault="00B6386B">
      <w:pPr>
        <w:rPr>
          <w:rFonts w:ascii="Bell MT" w:hAnsi="Bell MT"/>
          <w:sz w:val="28"/>
          <w:szCs w:val="28"/>
        </w:rPr>
      </w:pPr>
      <w:hyperlink w:anchor="apen_a" w:history="1">
        <w:r w:rsidR="00995DFC" w:rsidRPr="00DF7D90">
          <w:rPr>
            <w:rStyle w:val="Hipervnculo"/>
            <w:rFonts w:ascii="Bell MT" w:hAnsi="Bell MT"/>
            <w:color w:val="000000" w:themeColor="text1"/>
            <w:sz w:val="28"/>
            <w:szCs w:val="28"/>
            <w:u w:val="none"/>
          </w:rPr>
          <w:t>Apéndice A – El corazón del mensaje de 1888</w:t>
        </w:r>
      </w:hyperlink>
      <w:r w:rsidR="001472F5">
        <w:rPr>
          <w:rFonts w:ascii="Bell MT" w:hAnsi="Bell MT"/>
          <w:sz w:val="28"/>
          <w:szCs w:val="28"/>
        </w:rPr>
        <w:tab/>
      </w:r>
      <w:r w:rsidR="001472F5">
        <w:rPr>
          <w:rFonts w:ascii="Bell MT" w:hAnsi="Bell MT"/>
          <w:sz w:val="28"/>
          <w:szCs w:val="28"/>
        </w:rPr>
        <w:tab/>
      </w:r>
      <w:r w:rsidR="001472F5">
        <w:rPr>
          <w:rFonts w:ascii="Bell MT" w:hAnsi="Bell MT"/>
          <w:sz w:val="28"/>
          <w:szCs w:val="28"/>
        </w:rPr>
        <w:tab/>
      </w:r>
      <w:r w:rsidR="001472F5">
        <w:rPr>
          <w:rFonts w:ascii="Bell MT" w:hAnsi="Bell MT"/>
          <w:sz w:val="28"/>
          <w:szCs w:val="28"/>
        </w:rPr>
        <w:tab/>
      </w:r>
      <w:r w:rsidR="001472F5" w:rsidRPr="00D6039C">
        <w:rPr>
          <w:rFonts w:ascii="Bell MT" w:hAnsi="Bell MT"/>
          <w:b/>
          <w:sz w:val="28"/>
          <w:szCs w:val="28"/>
        </w:rPr>
        <w:t>507</w:t>
      </w:r>
    </w:p>
    <w:p w14:paraId="38EDC210" w14:textId="08F7AE71" w:rsidR="00995DFC" w:rsidRPr="00C262A6" w:rsidRDefault="00B6386B">
      <w:pPr>
        <w:rPr>
          <w:rFonts w:ascii="Bell MT" w:hAnsi="Bell MT"/>
          <w:sz w:val="24"/>
          <w:szCs w:val="24"/>
        </w:rPr>
      </w:pPr>
      <w:hyperlink w:anchor="apen_b" w:history="1">
        <w:r w:rsidR="00995DFC" w:rsidRPr="002E203F">
          <w:rPr>
            <w:rStyle w:val="Hipervnculo"/>
            <w:rFonts w:ascii="Bell MT" w:hAnsi="Bell MT"/>
            <w:color w:val="000000" w:themeColor="text1"/>
            <w:sz w:val="28"/>
            <w:szCs w:val="28"/>
            <w:u w:val="none"/>
          </w:rPr>
          <w:t>Apéndice B – Salvador de todos los hombres</w:t>
        </w:r>
      </w:hyperlink>
      <w:r w:rsidR="001472F5">
        <w:rPr>
          <w:rFonts w:ascii="Bell MT" w:hAnsi="Bell MT"/>
          <w:sz w:val="28"/>
          <w:szCs w:val="28"/>
        </w:rPr>
        <w:tab/>
      </w:r>
      <w:r w:rsidR="001472F5">
        <w:rPr>
          <w:rFonts w:ascii="Bell MT" w:hAnsi="Bell MT"/>
          <w:sz w:val="28"/>
          <w:szCs w:val="28"/>
        </w:rPr>
        <w:tab/>
      </w:r>
      <w:r w:rsidR="001472F5">
        <w:rPr>
          <w:rFonts w:ascii="Bell MT" w:hAnsi="Bell MT"/>
          <w:sz w:val="28"/>
          <w:szCs w:val="28"/>
        </w:rPr>
        <w:tab/>
      </w:r>
      <w:r w:rsidR="001472F5">
        <w:rPr>
          <w:rFonts w:ascii="Bell MT" w:hAnsi="Bell MT"/>
          <w:sz w:val="28"/>
          <w:szCs w:val="28"/>
        </w:rPr>
        <w:tab/>
      </w:r>
      <w:r w:rsidR="001472F5" w:rsidRPr="00D6039C">
        <w:rPr>
          <w:rFonts w:ascii="Bell MT" w:hAnsi="Bell MT"/>
          <w:b/>
          <w:sz w:val="28"/>
          <w:szCs w:val="28"/>
        </w:rPr>
        <w:t>529</w:t>
      </w:r>
    </w:p>
    <w:p w14:paraId="143AAAF8" w14:textId="77777777" w:rsidR="00995DFC" w:rsidRPr="00C262A6" w:rsidRDefault="00995DFC">
      <w:pPr>
        <w:rPr>
          <w:rFonts w:ascii="Bell MT" w:hAnsi="Bell MT"/>
        </w:rPr>
      </w:pPr>
      <w:r w:rsidRPr="00C262A6">
        <w:rPr>
          <w:rFonts w:ascii="Bell MT" w:hAnsi="Bell MT"/>
        </w:rPr>
        <w:br w:type="page"/>
      </w:r>
    </w:p>
    <w:p w14:paraId="29BDA6B0" w14:textId="77777777" w:rsidR="00EB62E9" w:rsidRDefault="00EB62E9" w:rsidP="0045626C">
      <w:pPr>
        <w:jc w:val="center"/>
        <w:rPr>
          <w:rFonts w:ascii="Candara" w:hAnsi="Candara"/>
          <w:sz w:val="28"/>
          <w:szCs w:val="28"/>
        </w:rPr>
      </w:pPr>
    </w:p>
    <w:p w14:paraId="6BB0896C" w14:textId="77777777" w:rsidR="00995DFC" w:rsidRPr="00BE5F43" w:rsidRDefault="0045626C" w:rsidP="0045626C">
      <w:pPr>
        <w:jc w:val="center"/>
        <w:rPr>
          <w:rFonts w:ascii="Candara" w:hAnsi="Candara"/>
          <w:sz w:val="28"/>
          <w:szCs w:val="28"/>
        </w:rPr>
      </w:pPr>
      <w:r w:rsidRPr="00BE5F43">
        <w:rPr>
          <w:rFonts w:ascii="Candara" w:hAnsi="Candara"/>
          <w:sz w:val="28"/>
          <w:szCs w:val="28"/>
        </w:rPr>
        <w:t>NOTA DEL AUTOR</w:t>
      </w:r>
    </w:p>
    <w:p w14:paraId="6E94EC1E" w14:textId="77777777" w:rsidR="0045626C" w:rsidRDefault="0045626C" w:rsidP="00A93289">
      <w:pPr>
        <w:autoSpaceDE w:val="0"/>
        <w:autoSpaceDN w:val="0"/>
        <w:adjustRightInd w:val="0"/>
        <w:spacing w:after="0" w:line="240" w:lineRule="auto"/>
        <w:rPr>
          <w:rFonts w:ascii="Bell MT" w:hAnsi="Bell MT"/>
          <w:sz w:val="24"/>
          <w:szCs w:val="24"/>
        </w:rPr>
      </w:pPr>
    </w:p>
    <w:p w14:paraId="62332CB6" w14:textId="77777777" w:rsidR="00EB62E9" w:rsidRDefault="00EB62E9" w:rsidP="00667127">
      <w:pPr>
        <w:autoSpaceDE w:val="0"/>
        <w:autoSpaceDN w:val="0"/>
        <w:adjustRightInd w:val="0"/>
        <w:spacing w:after="0" w:line="240" w:lineRule="auto"/>
        <w:jc w:val="both"/>
        <w:rPr>
          <w:rFonts w:ascii="Bell MT" w:hAnsi="Bell MT"/>
          <w:sz w:val="28"/>
          <w:szCs w:val="28"/>
        </w:rPr>
      </w:pPr>
    </w:p>
    <w:p w14:paraId="60473F05" w14:textId="7DEF62BD" w:rsidR="00995DFC" w:rsidRPr="00294FD5" w:rsidRDefault="00995DFC" w:rsidP="00667127">
      <w:pPr>
        <w:autoSpaceDE w:val="0"/>
        <w:autoSpaceDN w:val="0"/>
        <w:adjustRightInd w:val="0"/>
        <w:spacing w:after="0" w:line="240" w:lineRule="auto"/>
        <w:jc w:val="both"/>
        <w:rPr>
          <w:rFonts w:ascii="Bell MT" w:hAnsi="Bell MT"/>
          <w:sz w:val="28"/>
          <w:szCs w:val="28"/>
        </w:rPr>
      </w:pPr>
      <w:r w:rsidRPr="00294FD5">
        <w:rPr>
          <w:rFonts w:ascii="Bell MT" w:hAnsi="Bell MT"/>
          <w:sz w:val="28"/>
          <w:szCs w:val="28"/>
        </w:rPr>
        <w:t xml:space="preserve">Este libro </w:t>
      </w:r>
      <w:r w:rsidR="00FD55EC">
        <w:rPr>
          <w:rFonts w:ascii="Bell MT" w:hAnsi="Bell MT"/>
          <w:sz w:val="28"/>
          <w:szCs w:val="28"/>
        </w:rPr>
        <w:t>pone el foco</w:t>
      </w:r>
      <w:r w:rsidRPr="00294FD5">
        <w:rPr>
          <w:rFonts w:ascii="Bell MT" w:hAnsi="Bell MT"/>
          <w:sz w:val="28"/>
          <w:szCs w:val="28"/>
        </w:rPr>
        <w:t xml:space="preserve"> en eventos significativos </w:t>
      </w:r>
      <w:r w:rsidR="00DB2417" w:rsidRPr="00294FD5">
        <w:rPr>
          <w:rFonts w:ascii="Bell MT" w:hAnsi="Bell MT"/>
          <w:sz w:val="28"/>
          <w:szCs w:val="28"/>
        </w:rPr>
        <w:t>de</w:t>
      </w:r>
      <w:r w:rsidRPr="00294FD5">
        <w:rPr>
          <w:rFonts w:ascii="Bell MT" w:hAnsi="Bell MT"/>
          <w:sz w:val="28"/>
          <w:szCs w:val="28"/>
        </w:rPr>
        <w:t xml:space="preserve"> la historia adventista del séptimo día</w:t>
      </w:r>
      <w:r w:rsidR="00D25E7D" w:rsidRPr="00294FD5">
        <w:rPr>
          <w:rFonts w:ascii="Bell MT" w:hAnsi="Bell MT"/>
          <w:sz w:val="28"/>
          <w:szCs w:val="28"/>
        </w:rPr>
        <w:t xml:space="preserve">, desde 1844 hasta 1891. En las notas al final de cada capítulo se expresan comentarios adicionales y/o puntos de vista </w:t>
      </w:r>
      <w:r w:rsidR="00DB2417" w:rsidRPr="00294FD5">
        <w:rPr>
          <w:rFonts w:ascii="Bell MT" w:hAnsi="Bell MT"/>
          <w:sz w:val="28"/>
          <w:szCs w:val="28"/>
        </w:rPr>
        <w:t xml:space="preserve">divergentes que diversos autores han </w:t>
      </w:r>
      <w:r w:rsidR="006F2F0A">
        <w:rPr>
          <w:rFonts w:ascii="Bell MT" w:hAnsi="Bell MT"/>
          <w:sz w:val="28"/>
          <w:szCs w:val="28"/>
        </w:rPr>
        <w:t>propuest</w:t>
      </w:r>
      <w:r w:rsidR="00DB2417" w:rsidRPr="00294FD5">
        <w:rPr>
          <w:rFonts w:ascii="Bell MT" w:hAnsi="Bell MT"/>
          <w:sz w:val="28"/>
          <w:szCs w:val="28"/>
        </w:rPr>
        <w:t>o desde entonces</w:t>
      </w:r>
      <w:r w:rsidR="008637D2" w:rsidRPr="00294FD5">
        <w:rPr>
          <w:rFonts w:ascii="Bell MT" w:hAnsi="Bell MT"/>
          <w:sz w:val="28"/>
          <w:szCs w:val="28"/>
        </w:rPr>
        <w:t xml:space="preserve">, </w:t>
      </w:r>
      <w:r w:rsidR="00FD55EC">
        <w:rPr>
          <w:rFonts w:ascii="Bell MT" w:hAnsi="Bell MT"/>
          <w:sz w:val="28"/>
          <w:szCs w:val="28"/>
        </w:rPr>
        <w:t>indicándolos</w:t>
      </w:r>
      <w:r w:rsidR="008637D2" w:rsidRPr="00294FD5">
        <w:rPr>
          <w:rFonts w:ascii="Bell MT" w:hAnsi="Bell MT"/>
          <w:sz w:val="28"/>
          <w:szCs w:val="28"/>
        </w:rPr>
        <w:t xml:space="preserve"> mediante un asterisco (*) junto al número de referencia de la nota. </w:t>
      </w:r>
      <w:r w:rsidR="007A3A0B" w:rsidRPr="00294FD5">
        <w:rPr>
          <w:rFonts w:ascii="Bell MT" w:hAnsi="Bell MT"/>
          <w:sz w:val="28"/>
          <w:szCs w:val="28"/>
        </w:rPr>
        <w:t xml:space="preserve">La mayor parte del material referenciado en </w:t>
      </w:r>
      <w:r w:rsidR="007A3A0B" w:rsidRPr="00294FD5">
        <w:rPr>
          <w:rFonts w:ascii="Bell MT" w:hAnsi="Bell MT"/>
          <w:i/>
          <w:sz w:val="28"/>
          <w:szCs w:val="28"/>
        </w:rPr>
        <w:t>El retorno de la lluvia tardía</w:t>
      </w:r>
      <w:r w:rsidR="007A3A0B" w:rsidRPr="00294FD5">
        <w:rPr>
          <w:rFonts w:ascii="Bell MT" w:hAnsi="Bell MT"/>
          <w:sz w:val="28"/>
          <w:szCs w:val="28"/>
        </w:rPr>
        <w:t xml:space="preserve"> se puede encontrar en</w:t>
      </w:r>
      <w:r w:rsidR="00A93289" w:rsidRPr="00294FD5">
        <w:rPr>
          <w:rFonts w:ascii="Bell MT" w:hAnsi="Bell MT"/>
          <w:sz w:val="28"/>
          <w:szCs w:val="28"/>
        </w:rPr>
        <w:t xml:space="preserve"> el CD</w:t>
      </w:r>
      <w:r w:rsidR="007A3A0B" w:rsidRPr="00294FD5">
        <w:rPr>
          <w:rFonts w:ascii="Bell MT" w:hAnsi="Bell MT"/>
          <w:sz w:val="28"/>
          <w:szCs w:val="28"/>
        </w:rPr>
        <w:t xml:space="preserve"> </w:t>
      </w:r>
      <w:r w:rsidR="007A3A0B" w:rsidRPr="00294FD5">
        <w:rPr>
          <w:rFonts w:ascii="Bell MT" w:hAnsi="Bell MT"/>
          <w:i/>
          <w:sz w:val="28"/>
          <w:szCs w:val="28"/>
        </w:rPr>
        <w:t xml:space="preserve">Ellen G. White Writings </w:t>
      </w:r>
      <w:r w:rsidR="00A93289" w:rsidRPr="00294FD5">
        <w:rPr>
          <w:rFonts w:ascii="Bell MT" w:hAnsi="Bell MT"/>
          <w:i/>
          <w:sz w:val="28"/>
          <w:szCs w:val="28"/>
        </w:rPr>
        <w:t>Comprehensive Research Edition</w:t>
      </w:r>
      <w:r w:rsidR="007A3A0B" w:rsidRPr="00294FD5">
        <w:rPr>
          <w:rFonts w:ascii="Bell MT" w:hAnsi="Bell MT"/>
          <w:sz w:val="28"/>
          <w:szCs w:val="28"/>
        </w:rPr>
        <w:t xml:space="preserve">, que incluye también </w:t>
      </w:r>
      <w:r w:rsidR="00A93289" w:rsidRPr="00294FD5">
        <w:rPr>
          <w:rFonts w:ascii="Bell MT" w:hAnsi="Bell MT"/>
          <w:i/>
          <w:sz w:val="28"/>
          <w:szCs w:val="28"/>
        </w:rPr>
        <w:t>Words of the Adventist Pioneers</w:t>
      </w:r>
      <w:r w:rsidR="00A93289" w:rsidRPr="00294FD5">
        <w:rPr>
          <w:rFonts w:ascii="Bell MT" w:hAnsi="Bell MT"/>
          <w:sz w:val="28"/>
          <w:szCs w:val="28"/>
        </w:rPr>
        <w:t>: 175.000 páginas de autores adventistas pioneros. Se puede conseguir es</w:t>
      </w:r>
      <w:r w:rsidR="00FD55EC">
        <w:rPr>
          <w:rFonts w:ascii="Bell MT" w:hAnsi="Bell MT"/>
          <w:sz w:val="28"/>
          <w:szCs w:val="28"/>
        </w:rPr>
        <w:t>a</w:t>
      </w:r>
      <w:r w:rsidR="00A93289" w:rsidRPr="00294FD5">
        <w:rPr>
          <w:rFonts w:ascii="Bell MT" w:hAnsi="Bell MT"/>
          <w:sz w:val="28"/>
          <w:szCs w:val="28"/>
        </w:rPr>
        <w:t xml:space="preserve"> gran </w:t>
      </w:r>
      <w:r w:rsidR="00FD55EC">
        <w:rPr>
          <w:rFonts w:ascii="Bell MT" w:hAnsi="Bell MT"/>
          <w:sz w:val="28"/>
          <w:szCs w:val="28"/>
        </w:rPr>
        <w:t>fuente de información</w:t>
      </w:r>
      <w:r w:rsidR="00A93289" w:rsidRPr="00294FD5">
        <w:rPr>
          <w:rFonts w:ascii="Bell MT" w:hAnsi="Bell MT"/>
          <w:sz w:val="28"/>
          <w:szCs w:val="28"/>
        </w:rPr>
        <w:t xml:space="preserve"> en cualquier librería adventista o en Ellen G.</w:t>
      </w:r>
      <w:r w:rsidR="006C382B">
        <w:rPr>
          <w:rFonts w:ascii="Bell MT" w:hAnsi="Bell MT"/>
          <w:sz w:val="28"/>
          <w:szCs w:val="28"/>
        </w:rPr>
        <w:t xml:space="preserve"> </w:t>
      </w:r>
      <w:r w:rsidR="00A93289" w:rsidRPr="00294FD5">
        <w:rPr>
          <w:rFonts w:ascii="Bell MT" w:hAnsi="Bell MT"/>
          <w:sz w:val="28"/>
          <w:szCs w:val="28"/>
        </w:rPr>
        <w:t>White Estate. En la actualidad se están escribiendo los capítulos 18 al 36</w:t>
      </w:r>
      <w:r w:rsidR="00CF3493">
        <w:rPr>
          <w:rFonts w:ascii="Bell MT" w:hAnsi="Bell MT"/>
          <w:sz w:val="28"/>
          <w:szCs w:val="28"/>
        </w:rPr>
        <w:t xml:space="preserve"> de </w:t>
      </w:r>
      <w:r w:rsidR="00CF3493" w:rsidRPr="00CF3493">
        <w:rPr>
          <w:rFonts w:ascii="Bell MT" w:hAnsi="Bell MT"/>
          <w:i/>
          <w:sz w:val="28"/>
          <w:szCs w:val="28"/>
        </w:rPr>
        <w:t>El retorno de la lluvia tardía</w:t>
      </w:r>
      <w:r w:rsidR="00CC17C5" w:rsidRPr="00294FD5">
        <w:rPr>
          <w:rFonts w:ascii="Bell MT" w:hAnsi="Bell MT"/>
          <w:sz w:val="28"/>
          <w:szCs w:val="28"/>
        </w:rPr>
        <w:t xml:space="preserve">, </w:t>
      </w:r>
      <w:r w:rsidR="006F2F0A">
        <w:rPr>
          <w:rFonts w:ascii="Bell MT" w:hAnsi="Bell MT"/>
          <w:sz w:val="28"/>
          <w:szCs w:val="28"/>
        </w:rPr>
        <w:t>que</w:t>
      </w:r>
      <w:r w:rsidR="00CC17C5" w:rsidRPr="00294FD5">
        <w:rPr>
          <w:rFonts w:ascii="Bell MT" w:hAnsi="Bell MT"/>
          <w:sz w:val="28"/>
          <w:szCs w:val="28"/>
        </w:rPr>
        <w:t xml:space="preserve"> serán publicados, Dios mediante, como un segundo y tercer volúmenes.</w:t>
      </w:r>
    </w:p>
    <w:p w14:paraId="28499B27" w14:textId="77777777" w:rsidR="00CC17C5" w:rsidRPr="00294FD5" w:rsidRDefault="00CC17C5" w:rsidP="00667127">
      <w:pPr>
        <w:autoSpaceDE w:val="0"/>
        <w:autoSpaceDN w:val="0"/>
        <w:adjustRightInd w:val="0"/>
        <w:spacing w:after="0" w:line="240" w:lineRule="auto"/>
        <w:jc w:val="both"/>
        <w:rPr>
          <w:rFonts w:ascii="Bell MT" w:hAnsi="Bell MT"/>
          <w:sz w:val="28"/>
          <w:szCs w:val="28"/>
        </w:rPr>
      </w:pPr>
    </w:p>
    <w:p w14:paraId="2AD1F612" w14:textId="0637D72E" w:rsidR="00CC17C5" w:rsidRPr="00C262A6" w:rsidRDefault="00CC17C5" w:rsidP="00667127">
      <w:pPr>
        <w:autoSpaceDE w:val="0"/>
        <w:autoSpaceDN w:val="0"/>
        <w:adjustRightInd w:val="0"/>
        <w:spacing w:after="0" w:line="240" w:lineRule="auto"/>
        <w:jc w:val="both"/>
        <w:rPr>
          <w:rFonts w:ascii="Bell MT" w:hAnsi="Bell MT"/>
          <w:sz w:val="24"/>
          <w:szCs w:val="24"/>
        </w:rPr>
      </w:pPr>
      <w:r w:rsidRPr="00294FD5">
        <w:rPr>
          <w:rFonts w:ascii="Bell MT" w:hAnsi="Bell MT"/>
          <w:sz w:val="28"/>
          <w:szCs w:val="28"/>
        </w:rPr>
        <w:t xml:space="preserve">Debido a la premura en imprimir el volumen 1 de </w:t>
      </w:r>
      <w:r w:rsidRPr="00294FD5">
        <w:rPr>
          <w:rFonts w:ascii="Bell MT" w:hAnsi="Bell MT"/>
          <w:i/>
          <w:sz w:val="28"/>
          <w:szCs w:val="28"/>
        </w:rPr>
        <w:t>El retorno de la lluvia tardía</w:t>
      </w:r>
      <w:r w:rsidRPr="00294FD5">
        <w:rPr>
          <w:rFonts w:ascii="Bell MT" w:hAnsi="Bell MT"/>
          <w:sz w:val="28"/>
          <w:szCs w:val="28"/>
        </w:rPr>
        <w:t xml:space="preserve"> antes de la asamblea de la Asociación General de 2010, </w:t>
      </w:r>
      <w:r w:rsidR="00176341" w:rsidRPr="00294FD5">
        <w:rPr>
          <w:rFonts w:ascii="Bell MT" w:hAnsi="Bell MT"/>
          <w:sz w:val="28"/>
          <w:szCs w:val="28"/>
        </w:rPr>
        <w:t xml:space="preserve">se omitió una muy necesaria revisión final. Ese hecho, junto a los problemas surgidos de dos programas informáticos incompatibles, dio también como resultado </w:t>
      </w:r>
      <w:r w:rsidR="006F2F0A">
        <w:rPr>
          <w:rFonts w:ascii="Bell MT" w:hAnsi="Bell MT"/>
          <w:sz w:val="28"/>
          <w:szCs w:val="28"/>
        </w:rPr>
        <w:t>unos cuant</w:t>
      </w:r>
      <w:r w:rsidR="00176341" w:rsidRPr="00294FD5">
        <w:rPr>
          <w:rFonts w:ascii="Bell MT" w:hAnsi="Bell MT"/>
          <w:sz w:val="28"/>
          <w:szCs w:val="28"/>
        </w:rPr>
        <w:t xml:space="preserve">os errores en el formato. A pesar de </w:t>
      </w:r>
      <w:r w:rsidR="004C5C5B" w:rsidRPr="00294FD5">
        <w:rPr>
          <w:rFonts w:ascii="Bell MT" w:hAnsi="Bell MT"/>
          <w:sz w:val="28"/>
          <w:szCs w:val="28"/>
        </w:rPr>
        <w:t xml:space="preserve">esas deficiencias se han distribuido </w:t>
      </w:r>
      <w:r w:rsidR="000E4666">
        <w:rPr>
          <w:rFonts w:ascii="Bell MT" w:hAnsi="Bell MT"/>
          <w:sz w:val="28"/>
          <w:szCs w:val="28"/>
        </w:rPr>
        <w:t>seis mil</w:t>
      </w:r>
      <w:r w:rsidR="004C5C5B" w:rsidRPr="00294FD5">
        <w:rPr>
          <w:rFonts w:ascii="Bell MT" w:hAnsi="Bell MT"/>
          <w:sz w:val="28"/>
          <w:szCs w:val="28"/>
        </w:rPr>
        <w:t xml:space="preserve"> </w:t>
      </w:r>
      <w:r w:rsidR="002C466B">
        <w:rPr>
          <w:rFonts w:ascii="Bell MT" w:hAnsi="Bell MT"/>
          <w:sz w:val="28"/>
          <w:szCs w:val="28"/>
        </w:rPr>
        <w:t>ejemplare</w:t>
      </w:r>
      <w:r w:rsidR="004C5C5B" w:rsidRPr="00294FD5">
        <w:rPr>
          <w:rFonts w:ascii="Bell MT" w:hAnsi="Bell MT"/>
          <w:sz w:val="28"/>
          <w:szCs w:val="28"/>
        </w:rPr>
        <w:t xml:space="preserve">s desde la asamblea de la asociación General. En las ediciones segunda y tercera se ha invertido considerable esfuerzo en </w:t>
      </w:r>
      <w:r w:rsidR="00975EF5" w:rsidRPr="00294FD5">
        <w:rPr>
          <w:rFonts w:ascii="Bell MT" w:hAnsi="Bell MT"/>
          <w:sz w:val="28"/>
          <w:szCs w:val="28"/>
        </w:rPr>
        <w:t xml:space="preserve">corregir errores tipográficos y gramaticales, de formato, referencias perdidas e inconsistencias en la organización de los capítulos. No obstante, </w:t>
      </w:r>
      <w:r w:rsidR="00EC04EF" w:rsidRPr="00294FD5">
        <w:rPr>
          <w:rFonts w:ascii="Bell MT" w:hAnsi="Bell MT"/>
          <w:sz w:val="28"/>
          <w:szCs w:val="28"/>
        </w:rPr>
        <w:t xml:space="preserve">junto a todo el esfuerzo realizado para mejorar el libro, permanece el esfuerzo colectivo </w:t>
      </w:r>
      <w:r w:rsidR="00BE087B" w:rsidRPr="00294FD5">
        <w:rPr>
          <w:rFonts w:ascii="Bell MT" w:hAnsi="Bell MT"/>
          <w:sz w:val="28"/>
          <w:szCs w:val="28"/>
        </w:rPr>
        <w:t xml:space="preserve">de laicos </w:t>
      </w:r>
      <w:r w:rsidR="00DE4A9C" w:rsidRPr="00294FD5">
        <w:rPr>
          <w:rFonts w:ascii="Bell MT" w:hAnsi="Bell MT"/>
          <w:sz w:val="28"/>
          <w:szCs w:val="28"/>
        </w:rPr>
        <w:t xml:space="preserve">que no tienen un conocimiento especializado en la profesión de redactar, editar o publicar. </w:t>
      </w:r>
      <w:r w:rsidR="00D70B42" w:rsidRPr="00294FD5">
        <w:rPr>
          <w:rFonts w:ascii="Bell MT" w:hAnsi="Bell MT"/>
          <w:sz w:val="28"/>
          <w:szCs w:val="28"/>
        </w:rPr>
        <w:t xml:space="preserve">Dicho lo anterior, el libro ha suscitado interés entre los miembros de iglesia en todo el mundo. </w:t>
      </w:r>
      <w:r w:rsidR="006C4725" w:rsidRPr="00294FD5">
        <w:rPr>
          <w:rFonts w:ascii="Bell MT" w:hAnsi="Bell MT"/>
          <w:sz w:val="28"/>
          <w:szCs w:val="28"/>
        </w:rPr>
        <w:t>Ha sido traducido ya al</w:t>
      </w:r>
      <w:r w:rsidR="00B33BFE">
        <w:rPr>
          <w:rFonts w:ascii="Bell MT" w:hAnsi="Bell MT"/>
          <w:sz w:val="28"/>
          <w:szCs w:val="28"/>
        </w:rPr>
        <w:t xml:space="preserve"> español, francés,</w:t>
      </w:r>
      <w:r w:rsidR="006C4725" w:rsidRPr="00294FD5">
        <w:rPr>
          <w:rFonts w:ascii="Bell MT" w:hAnsi="Bell MT"/>
          <w:sz w:val="28"/>
          <w:szCs w:val="28"/>
        </w:rPr>
        <w:t xml:space="preserve"> portugués, rumano</w:t>
      </w:r>
      <w:r w:rsidR="00B33BFE">
        <w:rPr>
          <w:rFonts w:ascii="Bell MT" w:hAnsi="Bell MT"/>
          <w:sz w:val="28"/>
          <w:szCs w:val="28"/>
        </w:rPr>
        <w:t xml:space="preserve"> y</w:t>
      </w:r>
      <w:r w:rsidR="00B33BFE" w:rsidRPr="00B33BFE">
        <w:rPr>
          <w:rFonts w:ascii="Bell MT" w:hAnsi="Bell MT"/>
          <w:sz w:val="28"/>
          <w:szCs w:val="28"/>
        </w:rPr>
        <w:t xml:space="preserve"> </w:t>
      </w:r>
      <w:r w:rsidR="00B33BFE" w:rsidRPr="00294FD5">
        <w:rPr>
          <w:rFonts w:ascii="Bell MT" w:hAnsi="Bell MT"/>
          <w:sz w:val="28"/>
          <w:szCs w:val="28"/>
        </w:rPr>
        <w:t>coreano</w:t>
      </w:r>
      <w:r w:rsidR="006C4725" w:rsidRPr="00294FD5">
        <w:rPr>
          <w:rFonts w:ascii="Bell MT" w:hAnsi="Bell MT"/>
          <w:sz w:val="28"/>
          <w:szCs w:val="28"/>
        </w:rPr>
        <w:t xml:space="preserve">, y está en curso la traducción al chino. Oramos porque la serie </w:t>
      </w:r>
      <w:r w:rsidR="006C4725" w:rsidRPr="00294FD5">
        <w:rPr>
          <w:rFonts w:ascii="Bell MT" w:hAnsi="Bell MT"/>
          <w:i/>
          <w:sz w:val="28"/>
          <w:szCs w:val="28"/>
        </w:rPr>
        <w:t>El retorno de la lluvia tardía</w:t>
      </w:r>
      <w:r w:rsidR="006C4725" w:rsidRPr="00294FD5">
        <w:rPr>
          <w:rFonts w:ascii="Bell MT" w:hAnsi="Bell MT"/>
          <w:sz w:val="28"/>
          <w:szCs w:val="28"/>
        </w:rPr>
        <w:t xml:space="preserve"> pueda desempeñar una pequeña parte en </w:t>
      </w:r>
      <w:r w:rsidR="003E7109" w:rsidRPr="00294FD5">
        <w:rPr>
          <w:rFonts w:ascii="Bell MT" w:hAnsi="Bell MT"/>
          <w:sz w:val="28"/>
          <w:szCs w:val="28"/>
        </w:rPr>
        <w:t xml:space="preserve">el renovado interés </w:t>
      </w:r>
      <w:r w:rsidR="00B33BFE">
        <w:rPr>
          <w:rFonts w:ascii="Bell MT" w:hAnsi="Bell MT"/>
          <w:sz w:val="28"/>
          <w:szCs w:val="28"/>
        </w:rPr>
        <w:t>por</w:t>
      </w:r>
      <w:r w:rsidR="003E7109" w:rsidRPr="00294FD5">
        <w:rPr>
          <w:rFonts w:ascii="Bell MT" w:hAnsi="Bell MT"/>
          <w:sz w:val="28"/>
          <w:szCs w:val="28"/>
        </w:rPr>
        <w:t xml:space="preserve"> la lluvia tardía</w:t>
      </w:r>
      <w:r w:rsidR="00EF68CB">
        <w:rPr>
          <w:rFonts w:ascii="Bell MT" w:hAnsi="Bell MT"/>
          <w:sz w:val="28"/>
          <w:szCs w:val="28"/>
        </w:rPr>
        <w:t>, proporcionando</w:t>
      </w:r>
      <w:r w:rsidR="003E7109" w:rsidRPr="00294FD5">
        <w:rPr>
          <w:rFonts w:ascii="Bell MT" w:hAnsi="Bell MT"/>
          <w:sz w:val="28"/>
          <w:szCs w:val="28"/>
        </w:rPr>
        <w:t xml:space="preserve"> una respuesta creíble a su </w:t>
      </w:r>
      <w:r w:rsidR="00792A3C">
        <w:rPr>
          <w:rFonts w:ascii="Bell MT" w:hAnsi="Bell MT"/>
          <w:sz w:val="28"/>
          <w:szCs w:val="28"/>
        </w:rPr>
        <w:t>prolong</w:t>
      </w:r>
      <w:r w:rsidR="003E7109" w:rsidRPr="00294FD5">
        <w:rPr>
          <w:rFonts w:ascii="Bell MT" w:hAnsi="Bell MT"/>
          <w:sz w:val="28"/>
          <w:szCs w:val="28"/>
        </w:rPr>
        <w:t>ada demora.</w:t>
      </w:r>
    </w:p>
    <w:p w14:paraId="53D9CE47" w14:textId="77777777" w:rsidR="003E7109" w:rsidRPr="00C262A6" w:rsidRDefault="003E7109">
      <w:pPr>
        <w:rPr>
          <w:rFonts w:ascii="Bell MT" w:hAnsi="Bell MT"/>
        </w:rPr>
      </w:pPr>
      <w:r w:rsidRPr="00C262A6">
        <w:rPr>
          <w:rFonts w:ascii="Bell MT" w:hAnsi="Bell MT"/>
        </w:rPr>
        <w:br w:type="page"/>
      </w:r>
    </w:p>
    <w:p w14:paraId="65CB6D68" w14:textId="77777777" w:rsidR="003E7109" w:rsidRPr="00BE5F43" w:rsidRDefault="0045626C" w:rsidP="0045626C">
      <w:pPr>
        <w:autoSpaceDE w:val="0"/>
        <w:autoSpaceDN w:val="0"/>
        <w:adjustRightInd w:val="0"/>
        <w:spacing w:after="0" w:line="240" w:lineRule="auto"/>
        <w:jc w:val="center"/>
        <w:rPr>
          <w:rFonts w:ascii="Candara" w:hAnsi="Candara"/>
          <w:sz w:val="28"/>
          <w:szCs w:val="28"/>
        </w:rPr>
      </w:pPr>
      <w:bookmarkStart w:id="1" w:name="intro"/>
      <w:r w:rsidRPr="00BE5F43">
        <w:rPr>
          <w:rFonts w:ascii="Candara" w:hAnsi="Candara"/>
          <w:sz w:val="28"/>
          <w:szCs w:val="28"/>
        </w:rPr>
        <w:lastRenderedPageBreak/>
        <w:t>INTRO</w:t>
      </w:r>
      <w:bookmarkEnd w:id="1"/>
      <w:r w:rsidRPr="00BE5F43">
        <w:rPr>
          <w:rFonts w:ascii="Candara" w:hAnsi="Candara"/>
          <w:sz w:val="28"/>
          <w:szCs w:val="28"/>
        </w:rPr>
        <w:t>DUCCIÓN</w:t>
      </w:r>
    </w:p>
    <w:p w14:paraId="48311309" w14:textId="67BA8D4D" w:rsidR="0045626C" w:rsidRDefault="002700DE" w:rsidP="0045626C">
      <w:pPr>
        <w:autoSpaceDE w:val="0"/>
        <w:autoSpaceDN w:val="0"/>
        <w:adjustRightInd w:val="0"/>
        <w:spacing w:after="0" w:line="240" w:lineRule="auto"/>
        <w:jc w:val="center"/>
        <w:rPr>
          <w:rFonts w:ascii="Bell MT" w:hAnsi="Bell MT"/>
        </w:rPr>
      </w:pPr>
      <w:r>
        <w:rPr>
          <w:rFonts w:ascii="Bell MT" w:hAnsi="Bell MT"/>
        </w:rPr>
        <w:t>(</w:t>
      </w:r>
      <w:hyperlink w:anchor="index" w:history="1">
        <w:r w:rsidRPr="00691E2E">
          <w:rPr>
            <w:rStyle w:val="Hipervnculo"/>
            <w:rFonts w:ascii="Bell MT" w:hAnsi="Bell MT"/>
            <w:color w:val="C00000"/>
            <w:u w:val="none"/>
          </w:rPr>
          <w:t>índice</w:t>
        </w:r>
      </w:hyperlink>
      <w:r>
        <w:rPr>
          <w:rFonts w:ascii="Bell MT" w:hAnsi="Bell MT"/>
        </w:rPr>
        <w:t>)</w:t>
      </w:r>
    </w:p>
    <w:p w14:paraId="1DB41B76" w14:textId="77777777" w:rsidR="009D7301" w:rsidRPr="00691E2E" w:rsidRDefault="009D7301" w:rsidP="0045626C">
      <w:pPr>
        <w:autoSpaceDE w:val="0"/>
        <w:autoSpaceDN w:val="0"/>
        <w:adjustRightInd w:val="0"/>
        <w:spacing w:after="0" w:line="240" w:lineRule="auto"/>
        <w:jc w:val="center"/>
        <w:rPr>
          <w:rFonts w:ascii="Bell MT" w:hAnsi="Bell MT"/>
          <w:b/>
          <w:i/>
          <w:color w:val="000099"/>
          <w:sz w:val="44"/>
          <w:szCs w:val="44"/>
        </w:rPr>
      </w:pPr>
      <w:r w:rsidRPr="00691E2E">
        <w:rPr>
          <w:rFonts w:ascii="Bell MT" w:hAnsi="Bell MT"/>
          <w:b/>
          <w:i/>
          <w:color w:val="000099"/>
          <w:sz w:val="44"/>
          <w:szCs w:val="44"/>
        </w:rPr>
        <w:t>El fuerte pregón y la lluvia tardía</w:t>
      </w:r>
    </w:p>
    <w:p w14:paraId="218E3385" w14:textId="77777777" w:rsidR="009D7301" w:rsidRPr="00691E2E" w:rsidRDefault="00BE5F43" w:rsidP="0045626C">
      <w:pPr>
        <w:autoSpaceDE w:val="0"/>
        <w:autoSpaceDN w:val="0"/>
        <w:adjustRightInd w:val="0"/>
        <w:spacing w:after="0" w:line="240" w:lineRule="auto"/>
        <w:jc w:val="center"/>
        <w:rPr>
          <w:rFonts w:ascii="Bell MT" w:hAnsi="Bell MT"/>
          <w:b/>
          <w:i/>
          <w:color w:val="000099"/>
          <w:sz w:val="28"/>
          <w:szCs w:val="28"/>
        </w:rPr>
      </w:pPr>
      <w:r w:rsidRPr="00691E2E">
        <w:rPr>
          <w:rFonts w:ascii="Bell MT" w:hAnsi="Bell MT"/>
          <w:b/>
          <w:i/>
          <w:color w:val="000099"/>
          <w:sz w:val="28"/>
          <w:szCs w:val="28"/>
        </w:rPr>
        <w:br/>
      </w:r>
      <w:r w:rsidR="007E49B9" w:rsidRPr="00691E2E">
        <w:rPr>
          <w:rFonts w:ascii="Bell MT" w:hAnsi="Bell MT"/>
          <w:b/>
          <w:i/>
          <w:color w:val="000099"/>
          <w:sz w:val="28"/>
          <w:szCs w:val="28"/>
        </w:rPr>
        <w:t>T</w:t>
      </w:r>
      <w:r w:rsidR="009D7301" w:rsidRPr="00691E2E">
        <w:rPr>
          <w:rFonts w:ascii="Bell MT" w:hAnsi="Bell MT"/>
          <w:b/>
          <w:i/>
          <w:color w:val="000099"/>
          <w:sz w:val="28"/>
          <w:szCs w:val="28"/>
        </w:rPr>
        <w:t>ema crucial para los adventistas</w:t>
      </w:r>
    </w:p>
    <w:p w14:paraId="675B2AE3" w14:textId="77777777" w:rsidR="009D7301" w:rsidRPr="00C262A6" w:rsidRDefault="009D7301" w:rsidP="00A93289">
      <w:pPr>
        <w:autoSpaceDE w:val="0"/>
        <w:autoSpaceDN w:val="0"/>
        <w:adjustRightInd w:val="0"/>
        <w:spacing w:after="0" w:line="240" w:lineRule="auto"/>
        <w:rPr>
          <w:rFonts w:ascii="Bell MT" w:hAnsi="Bell MT"/>
        </w:rPr>
      </w:pPr>
    </w:p>
    <w:p w14:paraId="2F8941CC" w14:textId="77777777" w:rsidR="00BE5F43" w:rsidRDefault="00BE5F43" w:rsidP="007C2835">
      <w:pPr>
        <w:autoSpaceDE w:val="0"/>
        <w:autoSpaceDN w:val="0"/>
        <w:adjustRightInd w:val="0"/>
        <w:spacing w:after="120" w:line="240" w:lineRule="auto"/>
        <w:ind w:left="426" w:right="707"/>
        <w:rPr>
          <w:rFonts w:ascii="Bell MT" w:hAnsi="Bell MT"/>
        </w:rPr>
      </w:pPr>
    </w:p>
    <w:p w14:paraId="3FAE0833" w14:textId="77777777" w:rsidR="009D7301" w:rsidRPr="00294FD5" w:rsidRDefault="004A1C90" w:rsidP="00667127">
      <w:pPr>
        <w:autoSpaceDE w:val="0"/>
        <w:autoSpaceDN w:val="0"/>
        <w:adjustRightInd w:val="0"/>
        <w:spacing w:after="120" w:line="240" w:lineRule="auto"/>
        <w:ind w:left="426" w:right="707"/>
        <w:jc w:val="both"/>
        <w:rPr>
          <w:rFonts w:ascii="Bell MT" w:hAnsi="Bell MT"/>
          <w:sz w:val="24"/>
          <w:szCs w:val="24"/>
        </w:rPr>
      </w:pPr>
      <w:r w:rsidRPr="00294FD5">
        <w:rPr>
          <w:rFonts w:ascii="Bell MT" w:hAnsi="Bell MT"/>
          <w:sz w:val="24"/>
          <w:szCs w:val="24"/>
        </w:rPr>
        <w:t xml:space="preserve">No hay nada que Satanás tema tanto como que el pueblo de Dios </w:t>
      </w:r>
      <w:r w:rsidR="00F90090" w:rsidRPr="00294FD5">
        <w:rPr>
          <w:rFonts w:ascii="Bell MT" w:hAnsi="Bell MT"/>
          <w:sz w:val="24"/>
          <w:szCs w:val="24"/>
        </w:rPr>
        <w:t>despej</w:t>
      </w:r>
      <w:r w:rsidRPr="00294FD5">
        <w:rPr>
          <w:rFonts w:ascii="Bell MT" w:hAnsi="Bell MT"/>
          <w:sz w:val="24"/>
          <w:szCs w:val="24"/>
        </w:rPr>
        <w:t xml:space="preserve">e el camino de todo obstáculo, de modo que el </w:t>
      </w:r>
      <w:r w:rsidR="007E49B9">
        <w:rPr>
          <w:rFonts w:ascii="Bell MT" w:hAnsi="Bell MT"/>
          <w:sz w:val="24"/>
          <w:szCs w:val="24"/>
        </w:rPr>
        <w:t>S</w:t>
      </w:r>
      <w:r w:rsidRPr="00294FD5">
        <w:rPr>
          <w:rFonts w:ascii="Bell MT" w:hAnsi="Bell MT"/>
          <w:sz w:val="24"/>
          <w:szCs w:val="24"/>
        </w:rPr>
        <w:t xml:space="preserve">eñor pueda derramar su Espíritu sobre una iglesia languideciente y una congregación impenitente… Tan ciertamente como que Satanás no puede cerrar las ventanas del cielo para impedir que caiga la lluvia sobre la tierra, </w:t>
      </w:r>
      <w:r w:rsidR="00F90090" w:rsidRPr="00294FD5">
        <w:rPr>
          <w:rFonts w:ascii="Bell MT" w:hAnsi="Bell MT"/>
          <w:sz w:val="24"/>
          <w:szCs w:val="24"/>
        </w:rPr>
        <w:t>tampoco</w:t>
      </w:r>
      <w:r w:rsidRPr="00294FD5">
        <w:rPr>
          <w:rFonts w:ascii="Bell MT" w:hAnsi="Bell MT"/>
          <w:sz w:val="24"/>
          <w:szCs w:val="24"/>
        </w:rPr>
        <w:t xml:space="preserve"> puede impedir que </w:t>
      </w:r>
      <w:r w:rsidR="00F90090" w:rsidRPr="00294FD5">
        <w:rPr>
          <w:rFonts w:ascii="Bell MT" w:hAnsi="Bell MT"/>
          <w:sz w:val="24"/>
          <w:szCs w:val="24"/>
        </w:rPr>
        <w:t xml:space="preserve">caiga sobre el pueblo de Dios </w:t>
      </w:r>
      <w:r w:rsidRPr="00294FD5">
        <w:rPr>
          <w:rFonts w:ascii="Bell MT" w:hAnsi="Bell MT"/>
          <w:sz w:val="24"/>
          <w:szCs w:val="24"/>
        </w:rPr>
        <w:t>una lluvia de bendición.</w:t>
      </w:r>
      <w:r w:rsidRPr="00294FD5">
        <w:rPr>
          <w:rFonts w:ascii="Bell MT" w:hAnsi="Bell MT"/>
          <w:sz w:val="24"/>
          <w:szCs w:val="24"/>
          <w:vertAlign w:val="superscript"/>
        </w:rPr>
        <w:t>1</w:t>
      </w:r>
    </w:p>
    <w:p w14:paraId="127D653F" w14:textId="77777777" w:rsidR="004A1C90" w:rsidRPr="00294FD5" w:rsidRDefault="004A1C90" w:rsidP="00667127">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 xml:space="preserve">Quizá ningún otro tema </w:t>
      </w:r>
      <w:r w:rsidR="00F90090" w:rsidRPr="00294FD5">
        <w:rPr>
          <w:rFonts w:ascii="Bell MT" w:hAnsi="Bell MT"/>
          <w:sz w:val="28"/>
          <w:szCs w:val="28"/>
        </w:rPr>
        <w:t xml:space="preserve">debiera recibir </w:t>
      </w:r>
      <w:r w:rsidR="004277D4">
        <w:rPr>
          <w:rFonts w:ascii="Bell MT" w:hAnsi="Bell MT"/>
          <w:sz w:val="28"/>
          <w:szCs w:val="28"/>
        </w:rPr>
        <w:t>tanta y tan</w:t>
      </w:r>
      <w:r w:rsidR="00F90090" w:rsidRPr="00294FD5">
        <w:rPr>
          <w:rFonts w:ascii="Bell MT" w:hAnsi="Bell MT"/>
          <w:sz w:val="28"/>
          <w:szCs w:val="28"/>
        </w:rPr>
        <w:t xml:space="preserve"> exquisita atención </w:t>
      </w:r>
      <w:r w:rsidR="004277D4">
        <w:rPr>
          <w:rFonts w:ascii="Bell MT" w:hAnsi="Bell MT"/>
          <w:sz w:val="28"/>
          <w:szCs w:val="28"/>
        </w:rPr>
        <w:t>como</w:t>
      </w:r>
      <w:r w:rsidR="00F90090" w:rsidRPr="00294FD5">
        <w:rPr>
          <w:rFonts w:ascii="Bell MT" w:hAnsi="Bell MT"/>
          <w:sz w:val="28"/>
          <w:szCs w:val="28"/>
        </w:rPr>
        <w:t xml:space="preserve"> el del Espíritu Santo y su relación con el plan de la redención. Se nos ha dicho que “</w:t>
      </w:r>
      <w:r w:rsidR="00353735" w:rsidRPr="00294FD5">
        <w:rPr>
          <w:rFonts w:ascii="Bell MT" w:hAnsi="Bell MT"/>
          <w:sz w:val="28"/>
          <w:szCs w:val="28"/>
        </w:rPr>
        <w:t>el Espíritu iba a ser dado como agente regenerador, y sin esto el sacrificio de Cristo habría sido inútil”</w:t>
      </w:r>
      <w:r w:rsidR="006B1FA2">
        <w:rPr>
          <w:rFonts w:ascii="Bell MT" w:hAnsi="Bell MT"/>
          <w:sz w:val="28"/>
          <w:szCs w:val="28"/>
        </w:rPr>
        <w:t>.</w:t>
      </w:r>
      <w:r w:rsidR="00353735" w:rsidRPr="00294FD5">
        <w:rPr>
          <w:rFonts w:ascii="Bell MT" w:hAnsi="Bell MT"/>
          <w:sz w:val="28"/>
          <w:szCs w:val="28"/>
        </w:rPr>
        <w:t xml:space="preserve"> ¿Por qué? Porque “el pecado podía ser resistido y vencido únicamente por la poderosa intervención de la tercera persona de la Divinidad”</w:t>
      </w:r>
      <w:r w:rsidR="006B1FA2">
        <w:rPr>
          <w:rFonts w:ascii="Bell MT" w:hAnsi="Bell MT"/>
          <w:sz w:val="28"/>
          <w:szCs w:val="28"/>
        </w:rPr>
        <w:t>.</w:t>
      </w:r>
      <w:r w:rsidR="00353735" w:rsidRPr="00294FD5">
        <w:rPr>
          <w:rFonts w:ascii="Bell MT" w:hAnsi="Bell MT"/>
          <w:sz w:val="28"/>
          <w:szCs w:val="28"/>
          <w:vertAlign w:val="superscript"/>
        </w:rPr>
        <w:t>2</w:t>
      </w:r>
      <w:r w:rsidR="00353735" w:rsidRPr="00294FD5">
        <w:rPr>
          <w:rFonts w:ascii="Bell MT" w:hAnsi="Bell MT"/>
          <w:sz w:val="28"/>
          <w:szCs w:val="28"/>
        </w:rPr>
        <w:t xml:space="preserve"> El Espíritu Santo es el representante del propio Cristo</w:t>
      </w:r>
      <w:r w:rsidR="002A5D98" w:rsidRPr="00294FD5">
        <w:rPr>
          <w:rFonts w:ascii="Bell MT" w:hAnsi="Bell MT"/>
          <w:sz w:val="28"/>
          <w:szCs w:val="28"/>
        </w:rPr>
        <w:t>, que de esa forma es “accesible a todos”</w:t>
      </w:r>
      <w:r w:rsidR="006B1FA2">
        <w:rPr>
          <w:rFonts w:ascii="Bell MT" w:hAnsi="Bell MT"/>
          <w:sz w:val="28"/>
          <w:szCs w:val="28"/>
        </w:rPr>
        <w:t>.</w:t>
      </w:r>
      <w:r w:rsidR="002A5D98" w:rsidRPr="00294FD5">
        <w:rPr>
          <w:rFonts w:ascii="Bell MT" w:hAnsi="Bell MT"/>
          <w:sz w:val="28"/>
          <w:szCs w:val="28"/>
          <w:vertAlign w:val="superscript"/>
        </w:rPr>
        <w:t>3</w:t>
      </w:r>
      <w:r w:rsidR="002A5D98" w:rsidRPr="00294FD5">
        <w:rPr>
          <w:rFonts w:ascii="Bell MT" w:hAnsi="Bell MT"/>
          <w:sz w:val="28"/>
          <w:szCs w:val="28"/>
        </w:rPr>
        <w:t xml:space="preserve"> “Esta bendición prometida, reclamada por la fe, trae todas las demás bendiciones en su estela”</w:t>
      </w:r>
      <w:r w:rsidR="006B1FA2">
        <w:rPr>
          <w:rFonts w:ascii="Bell MT" w:hAnsi="Bell MT"/>
          <w:sz w:val="28"/>
          <w:szCs w:val="28"/>
        </w:rPr>
        <w:t>.</w:t>
      </w:r>
      <w:r w:rsidR="002A5D98" w:rsidRPr="00294FD5">
        <w:rPr>
          <w:rFonts w:ascii="Bell MT" w:hAnsi="Bell MT"/>
          <w:sz w:val="28"/>
          <w:szCs w:val="28"/>
          <w:vertAlign w:val="superscript"/>
        </w:rPr>
        <w:t>4</w:t>
      </w:r>
      <w:r w:rsidR="002A5D98" w:rsidRPr="00294FD5">
        <w:rPr>
          <w:rFonts w:ascii="Bell MT" w:hAnsi="Bell MT"/>
          <w:sz w:val="28"/>
          <w:szCs w:val="28"/>
        </w:rPr>
        <w:t xml:space="preserve"> Este fue el tema </w:t>
      </w:r>
      <w:r w:rsidR="00A44FE4" w:rsidRPr="00294FD5">
        <w:rPr>
          <w:rFonts w:ascii="Bell MT" w:hAnsi="Bell MT"/>
          <w:sz w:val="28"/>
          <w:szCs w:val="28"/>
        </w:rPr>
        <w:t>“del que más se ocupó”</w:t>
      </w:r>
      <w:r w:rsidR="006D2495">
        <w:rPr>
          <w:rFonts w:ascii="Bell MT" w:hAnsi="Bell MT"/>
          <w:sz w:val="28"/>
          <w:szCs w:val="28"/>
        </w:rPr>
        <w:t xml:space="preserve"> Cristo</w:t>
      </w:r>
      <w:r w:rsidR="00A44FE4" w:rsidRPr="00294FD5">
        <w:rPr>
          <w:rFonts w:ascii="Bell MT" w:hAnsi="Bell MT"/>
          <w:sz w:val="28"/>
          <w:szCs w:val="28"/>
        </w:rPr>
        <w:t xml:space="preserve"> durante su ministerio en esta tierra.</w:t>
      </w:r>
      <w:r w:rsidR="00A44FE4" w:rsidRPr="00294FD5">
        <w:rPr>
          <w:rFonts w:ascii="Bell MT" w:hAnsi="Bell MT"/>
          <w:sz w:val="28"/>
          <w:szCs w:val="28"/>
          <w:vertAlign w:val="superscript"/>
        </w:rPr>
        <w:t>5</w:t>
      </w:r>
    </w:p>
    <w:p w14:paraId="6FA1D7C2" w14:textId="6E290C68" w:rsidR="00A44FE4" w:rsidRPr="00294FD5" w:rsidRDefault="0087627F" w:rsidP="00667127">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 xml:space="preserve">En los últimos </w:t>
      </w:r>
      <w:r w:rsidR="00861DBB">
        <w:rPr>
          <w:rFonts w:ascii="Bell MT" w:hAnsi="Bell MT"/>
          <w:sz w:val="28"/>
          <w:szCs w:val="28"/>
        </w:rPr>
        <w:t>ciento cincuenta</w:t>
      </w:r>
      <w:r w:rsidRPr="00294FD5">
        <w:rPr>
          <w:rFonts w:ascii="Bell MT" w:hAnsi="Bell MT"/>
          <w:sz w:val="28"/>
          <w:szCs w:val="28"/>
        </w:rPr>
        <w:t xml:space="preserve"> años</w:t>
      </w:r>
      <w:r w:rsidR="00861DBB">
        <w:rPr>
          <w:rFonts w:ascii="Bell MT" w:hAnsi="Bell MT"/>
          <w:sz w:val="28"/>
          <w:szCs w:val="28"/>
        </w:rPr>
        <w:t>,</w:t>
      </w:r>
      <w:r w:rsidRPr="00294FD5">
        <w:rPr>
          <w:rFonts w:ascii="Bell MT" w:hAnsi="Bell MT"/>
          <w:sz w:val="28"/>
          <w:szCs w:val="28"/>
        </w:rPr>
        <w:t xml:space="preserve"> los adventistas del séptimo día han prestado </w:t>
      </w:r>
      <w:r w:rsidR="003F60BA">
        <w:rPr>
          <w:rFonts w:ascii="Bell MT" w:hAnsi="Bell MT"/>
          <w:sz w:val="28"/>
          <w:szCs w:val="28"/>
        </w:rPr>
        <w:t>considerable</w:t>
      </w:r>
      <w:r w:rsidRPr="00294FD5">
        <w:rPr>
          <w:rFonts w:ascii="Bell MT" w:hAnsi="Bell MT"/>
          <w:sz w:val="28"/>
          <w:szCs w:val="28"/>
        </w:rPr>
        <w:t xml:space="preserve"> atención al tema del Espíritu Santo. En el </w:t>
      </w:r>
      <w:r w:rsidR="00861DBB">
        <w:rPr>
          <w:rFonts w:ascii="Bell MT" w:hAnsi="Bell MT"/>
          <w:sz w:val="28"/>
          <w:szCs w:val="28"/>
        </w:rPr>
        <w:t>í</w:t>
      </w:r>
      <w:r w:rsidRPr="00294FD5">
        <w:rPr>
          <w:rFonts w:ascii="Bell MT" w:hAnsi="Bell MT"/>
          <w:sz w:val="28"/>
          <w:szCs w:val="28"/>
        </w:rPr>
        <w:t>ndice de los escritos de E</w:t>
      </w:r>
      <w:r w:rsidR="004277D4">
        <w:rPr>
          <w:rFonts w:ascii="Bell MT" w:hAnsi="Bell MT"/>
          <w:sz w:val="28"/>
          <w:szCs w:val="28"/>
        </w:rPr>
        <w:t>llen</w:t>
      </w:r>
      <w:r w:rsidRPr="00294FD5">
        <w:rPr>
          <w:rFonts w:ascii="Bell MT" w:hAnsi="Bell MT"/>
          <w:sz w:val="28"/>
          <w:szCs w:val="28"/>
        </w:rPr>
        <w:t xml:space="preserve"> White hay </w:t>
      </w:r>
      <w:r w:rsidR="00861DBB">
        <w:rPr>
          <w:rFonts w:ascii="Bell MT" w:hAnsi="Bell MT"/>
          <w:sz w:val="28"/>
          <w:szCs w:val="28"/>
        </w:rPr>
        <w:t>treinta</w:t>
      </w:r>
      <w:r w:rsidRPr="00294FD5">
        <w:rPr>
          <w:rFonts w:ascii="Bell MT" w:hAnsi="Bell MT"/>
          <w:sz w:val="28"/>
          <w:szCs w:val="28"/>
        </w:rPr>
        <w:t xml:space="preserve"> páginas</w:t>
      </w:r>
      <w:r w:rsidR="004277D4">
        <w:rPr>
          <w:rFonts w:ascii="Bell MT" w:hAnsi="Bell MT"/>
          <w:sz w:val="28"/>
          <w:szCs w:val="28"/>
        </w:rPr>
        <w:t xml:space="preserve"> con listas</w:t>
      </w:r>
      <w:r w:rsidRPr="00294FD5">
        <w:rPr>
          <w:rFonts w:ascii="Bell MT" w:hAnsi="Bell MT"/>
          <w:sz w:val="28"/>
          <w:szCs w:val="28"/>
        </w:rPr>
        <w:t xml:space="preserve"> de referencias al tema del Espíritu Santo. </w:t>
      </w:r>
      <w:r w:rsidR="00D77BC0" w:rsidRPr="00294FD5">
        <w:rPr>
          <w:rFonts w:ascii="Bell MT" w:hAnsi="Bell MT"/>
          <w:sz w:val="28"/>
          <w:szCs w:val="28"/>
        </w:rPr>
        <w:t>A lo largo de años s</w:t>
      </w:r>
      <w:r w:rsidRPr="00294FD5">
        <w:rPr>
          <w:rFonts w:ascii="Bell MT" w:hAnsi="Bell MT"/>
          <w:sz w:val="28"/>
          <w:szCs w:val="28"/>
        </w:rPr>
        <w:t xml:space="preserve">e ha escrito </w:t>
      </w:r>
      <w:r w:rsidR="00861DBB">
        <w:rPr>
          <w:rFonts w:ascii="Bell MT" w:hAnsi="Bell MT"/>
          <w:sz w:val="28"/>
          <w:szCs w:val="28"/>
        </w:rPr>
        <w:t>un considerable número de</w:t>
      </w:r>
      <w:r w:rsidRPr="00294FD5">
        <w:rPr>
          <w:rFonts w:ascii="Bell MT" w:hAnsi="Bell MT"/>
          <w:sz w:val="28"/>
          <w:szCs w:val="28"/>
        </w:rPr>
        <w:t xml:space="preserve"> libros adventistas </w:t>
      </w:r>
      <w:r w:rsidR="00D77BC0" w:rsidRPr="00294FD5">
        <w:rPr>
          <w:rFonts w:ascii="Bell MT" w:hAnsi="Bell MT"/>
          <w:sz w:val="28"/>
          <w:szCs w:val="28"/>
        </w:rPr>
        <w:t>sobre ese tema, en un intento por presentar con mayor claridad la obra del Espíritu Santo y la necesidad que tenemos de que more en nosotros.</w:t>
      </w:r>
    </w:p>
    <w:p w14:paraId="2EDF1E52" w14:textId="6541C302" w:rsidR="00D77BC0" w:rsidRPr="00294FD5" w:rsidRDefault="00C65A2D" w:rsidP="00667127">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La “lluvia temprana” y la “lluvia tardía” están íntimamente relacionadas con este tema, pues también ellas</w:t>
      </w:r>
      <w:r w:rsidR="00914BB1" w:rsidRPr="00294FD5">
        <w:rPr>
          <w:rFonts w:ascii="Bell MT" w:hAnsi="Bell MT"/>
          <w:sz w:val="28"/>
          <w:szCs w:val="28"/>
        </w:rPr>
        <w:t xml:space="preserve"> “ilustran</w:t>
      </w:r>
      <w:r w:rsidRPr="00294FD5">
        <w:rPr>
          <w:rFonts w:ascii="Bell MT" w:hAnsi="Bell MT"/>
          <w:sz w:val="28"/>
          <w:szCs w:val="28"/>
        </w:rPr>
        <w:t xml:space="preserve"> la obra del Espíritu Santo”</w:t>
      </w:r>
      <w:r w:rsidR="00BA08E3">
        <w:rPr>
          <w:rFonts w:ascii="Bell MT" w:hAnsi="Bell MT"/>
          <w:sz w:val="28"/>
          <w:szCs w:val="28"/>
        </w:rPr>
        <w:t>.</w:t>
      </w:r>
      <w:r w:rsidR="00E4371F" w:rsidRPr="00294FD5">
        <w:rPr>
          <w:rFonts w:ascii="Bell MT" w:hAnsi="Bell MT"/>
          <w:sz w:val="28"/>
          <w:szCs w:val="28"/>
          <w:vertAlign w:val="superscript"/>
        </w:rPr>
        <w:t>6</w:t>
      </w:r>
      <w:r w:rsidR="00E4371F" w:rsidRPr="00294FD5">
        <w:rPr>
          <w:rFonts w:ascii="Bell MT" w:hAnsi="Bell MT"/>
          <w:sz w:val="28"/>
          <w:szCs w:val="28"/>
        </w:rPr>
        <w:t xml:space="preserve"> “El derramamiento del Espíritu Santo en los días de los apóstoles fue el comienzo de la lluvia temprana, y gloriosos fueron los resultados”</w:t>
      </w:r>
      <w:r w:rsidR="00BA08E3">
        <w:rPr>
          <w:rFonts w:ascii="Bell MT" w:hAnsi="Bell MT"/>
          <w:sz w:val="28"/>
          <w:szCs w:val="28"/>
        </w:rPr>
        <w:t>.</w:t>
      </w:r>
      <w:r w:rsidR="00E4371F" w:rsidRPr="00294FD5">
        <w:rPr>
          <w:rFonts w:ascii="Bell MT" w:hAnsi="Bell MT"/>
          <w:sz w:val="28"/>
          <w:szCs w:val="28"/>
          <w:vertAlign w:val="superscript"/>
        </w:rPr>
        <w:t>7</w:t>
      </w:r>
      <w:r w:rsidR="00E4371F" w:rsidRPr="00294FD5">
        <w:rPr>
          <w:rFonts w:ascii="Bell MT" w:hAnsi="Bell MT"/>
          <w:sz w:val="28"/>
          <w:szCs w:val="28"/>
        </w:rPr>
        <w:t xml:space="preserve"> Los discípulos</w:t>
      </w:r>
      <w:r w:rsidR="00562D08" w:rsidRPr="00294FD5">
        <w:rPr>
          <w:rFonts w:ascii="Bell MT" w:hAnsi="Bell MT"/>
          <w:sz w:val="28"/>
          <w:szCs w:val="28"/>
        </w:rPr>
        <w:t>, que</w:t>
      </w:r>
      <w:r w:rsidR="003F60BA">
        <w:rPr>
          <w:rFonts w:ascii="Bell MT" w:hAnsi="Bell MT"/>
          <w:sz w:val="28"/>
          <w:szCs w:val="28"/>
        </w:rPr>
        <w:t xml:space="preserve"> acababan de abandonar a Cristo hacía</w:t>
      </w:r>
      <w:r w:rsidR="00562D08" w:rsidRPr="00294FD5">
        <w:rPr>
          <w:rFonts w:ascii="Bell MT" w:hAnsi="Bell MT"/>
          <w:sz w:val="28"/>
          <w:szCs w:val="28"/>
        </w:rPr>
        <w:t xml:space="preserve"> sólo unos pocos días, testificaban</w:t>
      </w:r>
      <w:r w:rsidR="004277D4" w:rsidRPr="004277D4">
        <w:rPr>
          <w:rFonts w:ascii="Bell MT" w:hAnsi="Bell MT"/>
          <w:sz w:val="28"/>
          <w:szCs w:val="28"/>
        </w:rPr>
        <w:t xml:space="preserve"> </w:t>
      </w:r>
      <w:r w:rsidR="004277D4" w:rsidRPr="00294FD5">
        <w:rPr>
          <w:rFonts w:ascii="Bell MT" w:hAnsi="Bell MT"/>
          <w:sz w:val="28"/>
          <w:szCs w:val="28"/>
        </w:rPr>
        <w:t>ahora</w:t>
      </w:r>
      <w:r w:rsidR="00562D08" w:rsidRPr="00294FD5">
        <w:rPr>
          <w:rFonts w:ascii="Bell MT" w:hAnsi="Bell MT"/>
          <w:sz w:val="28"/>
          <w:szCs w:val="28"/>
        </w:rPr>
        <w:t xml:space="preserve"> de él con valentía. Pronto se vio el resultado de la lluvia temprana: </w:t>
      </w:r>
      <w:r w:rsidR="001558B4">
        <w:rPr>
          <w:rFonts w:ascii="Bell MT" w:hAnsi="Bell MT"/>
          <w:sz w:val="28"/>
          <w:szCs w:val="28"/>
        </w:rPr>
        <w:t>tres mil</w:t>
      </w:r>
      <w:r w:rsidR="00562D08" w:rsidRPr="00294FD5">
        <w:rPr>
          <w:rFonts w:ascii="Bell MT" w:hAnsi="Bell MT"/>
          <w:sz w:val="28"/>
          <w:szCs w:val="28"/>
        </w:rPr>
        <w:t xml:space="preserve"> fueron convertidos en un día, y en un corto período de tiempo</w:t>
      </w:r>
      <w:r w:rsidR="003F60BA">
        <w:rPr>
          <w:rFonts w:ascii="Bell MT" w:hAnsi="Bell MT"/>
          <w:sz w:val="28"/>
          <w:szCs w:val="28"/>
        </w:rPr>
        <w:t xml:space="preserve"> se</w:t>
      </w:r>
      <w:r w:rsidR="00562D08" w:rsidRPr="00294FD5">
        <w:rPr>
          <w:rFonts w:ascii="Bell MT" w:hAnsi="Bell MT"/>
          <w:sz w:val="28"/>
          <w:szCs w:val="28"/>
        </w:rPr>
        <w:t xml:space="preserve"> había “trastornado el mundo entero” (Hechos 17:6).</w:t>
      </w:r>
    </w:p>
    <w:p w14:paraId="409AF88B" w14:textId="701A7355" w:rsidR="00562D08" w:rsidRPr="00294FD5" w:rsidRDefault="00052CDC" w:rsidP="00667127">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No obstante, los que vivimos en los tiempos finales de la historia de esta tierra vamos a ver una manifestación</w:t>
      </w:r>
      <w:r w:rsidR="00AA22E1" w:rsidRPr="00AA22E1">
        <w:rPr>
          <w:rFonts w:ascii="Bell MT" w:hAnsi="Bell MT"/>
          <w:sz w:val="28"/>
          <w:szCs w:val="28"/>
        </w:rPr>
        <w:t xml:space="preserve"> </w:t>
      </w:r>
      <w:proofErr w:type="spellStart"/>
      <w:r w:rsidR="00AA22E1" w:rsidRPr="00294FD5">
        <w:rPr>
          <w:rFonts w:ascii="Bell MT" w:hAnsi="Bell MT"/>
          <w:sz w:val="28"/>
          <w:szCs w:val="28"/>
        </w:rPr>
        <w:t>a</w:t>
      </w:r>
      <w:r w:rsidR="001558B4">
        <w:rPr>
          <w:rFonts w:ascii="Bell MT" w:hAnsi="Bell MT"/>
          <w:sz w:val="28"/>
          <w:szCs w:val="28"/>
        </w:rPr>
        <w:t>u</w:t>
      </w:r>
      <w:r w:rsidR="00AA22E1" w:rsidRPr="00294FD5">
        <w:rPr>
          <w:rFonts w:ascii="Bell MT" w:hAnsi="Bell MT"/>
          <w:sz w:val="28"/>
          <w:szCs w:val="28"/>
        </w:rPr>
        <w:t>n</w:t>
      </w:r>
      <w:proofErr w:type="spellEnd"/>
      <w:r w:rsidRPr="00294FD5">
        <w:rPr>
          <w:rFonts w:ascii="Bell MT" w:hAnsi="Bell MT"/>
          <w:sz w:val="28"/>
          <w:szCs w:val="28"/>
        </w:rPr>
        <w:t xml:space="preserve"> mucho mayor</w:t>
      </w:r>
      <w:r w:rsidR="005E1D24" w:rsidRPr="00294FD5">
        <w:rPr>
          <w:rFonts w:ascii="Bell MT" w:hAnsi="Bell MT"/>
          <w:sz w:val="28"/>
          <w:szCs w:val="28"/>
        </w:rPr>
        <w:t xml:space="preserve"> </w:t>
      </w:r>
      <w:r w:rsidRPr="00294FD5">
        <w:rPr>
          <w:rFonts w:ascii="Bell MT" w:hAnsi="Bell MT"/>
          <w:sz w:val="28"/>
          <w:szCs w:val="28"/>
        </w:rPr>
        <w:t>del poder del Espíritu Santo: “</w:t>
      </w:r>
      <w:r w:rsidR="006E03B6" w:rsidRPr="00294FD5">
        <w:rPr>
          <w:rFonts w:ascii="Bell MT" w:hAnsi="Bell MT"/>
          <w:sz w:val="28"/>
          <w:szCs w:val="28"/>
        </w:rPr>
        <w:t xml:space="preserve">La gran obra de evangelización no terminará con menor manifestación del poder divino que la que señaló el principio de ella. Las profecías que se cumplieron en tiempo de la efusión de la lluvia temprana, </w:t>
      </w:r>
      <w:r w:rsidR="006E03B6" w:rsidRPr="00294FD5">
        <w:rPr>
          <w:rFonts w:ascii="Bell MT" w:hAnsi="Bell MT"/>
          <w:sz w:val="28"/>
          <w:szCs w:val="28"/>
        </w:rPr>
        <w:lastRenderedPageBreak/>
        <w:t>al principio del ministerio evangélico, deben volverse a cumplir en tiempo de la lluvia tardía, al fin de dicho ministerio</w:t>
      </w:r>
      <w:r w:rsidRPr="00294FD5">
        <w:rPr>
          <w:rFonts w:ascii="Bell MT" w:hAnsi="Bell MT"/>
          <w:sz w:val="28"/>
          <w:szCs w:val="28"/>
        </w:rPr>
        <w:t>”</w:t>
      </w:r>
      <w:r w:rsidR="00BA08E3">
        <w:rPr>
          <w:rFonts w:ascii="Bell MT" w:hAnsi="Bell MT"/>
          <w:sz w:val="28"/>
          <w:szCs w:val="28"/>
        </w:rPr>
        <w:t>.</w:t>
      </w:r>
      <w:r w:rsidR="006028CB" w:rsidRPr="00294FD5">
        <w:rPr>
          <w:rFonts w:ascii="Bell MT" w:hAnsi="Bell MT"/>
          <w:sz w:val="28"/>
          <w:szCs w:val="28"/>
          <w:vertAlign w:val="superscript"/>
        </w:rPr>
        <w:t>8</w:t>
      </w:r>
    </w:p>
    <w:p w14:paraId="143DD4A6" w14:textId="7052E4DD" w:rsidR="006028CB" w:rsidRPr="00294FD5" w:rsidRDefault="006028CB" w:rsidP="00667127">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 xml:space="preserve">La lluvia temprana representa también </w:t>
      </w:r>
      <w:r w:rsidR="00A678D5" w:rsidRPr="00294FD5">
        <w:rPr>
          <w:rFonts w:ascii="Bell MT" w:hAnsi="Bell MT"/>
          <w:sz w:val="28"/>
          <w:szCs w:val="28"/>
        </w:rPr>
        <w:t>la obra del Espíritu Santo en la conversión y el proceso de crecimiento espiritual “a través de sus etapas”</w:t>
      </w:r>
      <w:r w:rsidR="00BA08E3">
        <w:rPr>
          <w:rFonts w:ascii="Bell MT" w:hAnsi="Bell MT"/>
          <w:sz w:val="28"/>
          <w:szCs w:val="28"/>
        </w:rPr>
        <w:t>.</w:t>
      </w:r>
      <w:r w:rsidR="00A678D5" w:rsidRPr="00294FD5">
        <w:rPr>
          <w:rFonts w:ascii="Bell MT" w:hAnsi="Bell MT"/>
          <w:sz w:val="28"/>
          <w:szCs w:val="28"/>
        </w:rPr>
        <w:t xml:space="preserve"> </w:t>
      </w:r>
      <w:r w:rsidR="006075FA" w:rsidRPr="00294FD5">
        <w:rPr>
          <w:rFonts w:ascii="Bell MT" w:hAnsi="Bell MT"/>
          <w:sz w:val="28"/>
          <w:szCs w:val="28"/>
        </w:rPr>
        <w:t>“</w:t>
      </w:r>
      <w:r w:rsidR="00A678D5" w:rsidRPr="00294FD5">
        <w:rPr>
          <w:rFonts w:ascii="Bell MT" w:hAnsi="Bell MT"/>
          <w:sz w:val="28"/>
          <w:szCs w:val="28"/>
        </w:rPr>
        <w:t>La lluvia tardía que madura la cosecha de la tierra</w:t>
      </w:r>
      <w:r w:rsidR="006075FA" w:rsidRPr="00294FD5">
        <w:rPr>
          <w:rFonts w:ascii="Bell MT" w:hAnsi="Bell MT"/>
          <w:sz w:val="28"/>
          <w:szCs w:val="28"/>
        </w:rPr>
        <w:t xml:space="preserve"> representa la gracia espiritual que prepara a la iglesia para la venida del Hijo del hombre”</w:t>
      </w:r>
      <w:r w:rsidR="00BA08E3">
        <w:rPr>
          <w:rFonts w:ascii="Bell MT" w:hAnsi="Bell MT"/>
          <w:sz w:val="28"/>
          <w:szCs w:val="28"/>
        </w:rPr>
        <w:t>.</w:t>
      </w:r>
      <w:r w:rsidR="006075FA" w:rsidRPr="00294FD5">
        <w:rPr>
          <w:rFonts w:ascii="Bell MT" w:hAnsi="Bell MT"/>
          <w:sz w:val="28"/>
          <w:szCs w:val="28"/>
        </w:rPr>
        <w:t xml:space="preserve"> Pero </w:t>
      </w:r>
      <w:r w:rsidR="001E0AD8">
        <w:rPr>
          <w:rFonts w:ascii="Bell MT" w:hAnsi="Bell MT"/>
          <w:sz w:val="28"/>
          <w:szCs w:val="28"/>
        </w:rPr>
        <w:t>excepto que</w:t>
      </w:r>
      <w:r w:rsidR="006075FA" w:rsidRPr="00294FD5">
        <w:rPr>
          <w:rFonts w:ascii="Bell MT" w:hAnsi="Bell MT"/>
          <w:sz w:val="28"/>
          <w:szCs w:val="28"/>
        </w:rPr>
        <w:t xml:space="preserve"> la lluvia temprana </w:t>
      </w:r>
      <w:r w:rsidR="001E0AD8">
        <w:rPr>
          <w:rFonts w:ascii="Bell MT" w:hAnsi="Bell MT"/>
          <w:sz w:val="28"/>
          <w:szCs w:val="28"/>
        </w:rPr>
        <w:t>haya cumplido</w:t>
      </w:r>
      <w:r w:rsidR="006075FA" w:rsidRPr="00294FD5">
        <w:rPr>
          <w:rFonts w:ascii="Bell MT" w:hAnsi="Bell MT"/>
          <w:sz w:val="28"/>
          <w:szCs w:val="28"/>
        </w:rPr>
        <w:t xml:space="preserve"> su obra, “la lluvia tardía no podrá perfeccionar ninguna semilla”</w:t>
      </w:r>
      <w:r w:rsidR="00BA08E3">
        <w:rPr>
          <w:rFonts w:ascii="Bell MT" w:hAnsi="Bell MT"/>
          <w:sz w:val="28"/>
          <w:szCs w:val="28"/>
        </w:rPr>
        <w:t>.</w:t>
      </w:r>
      <w:r w:rsidR="006075FA" w:rsidRPr="00294FD5">
        <w:rPr>
          <w:rFonts w:ascii="Bell MT" w:hAnsi="Bell MT"/>
          <w:sz w:val="28"/>
          <w:szCs w:val="28"/>
          <w:vertAlign w:val="superscript"/>
        </w:rPr>
        <w:t>9</w:t>
      </w:r>
    </w:p>
    <w:p w14:paraId="2313AA37" w14:textId="77777777" w:rsidR="006075FA" w:rsidRPr="00294FD5" w:rsidRDefault="00CE0636" w:rsidP="00667127">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No obstante, sólo se puede</w:t>
      </w:r>
      <w:r w:rsidR="00A24A37" w:rsidRPr="00294FD5">
        <w:rPr>
          <w:rFonts w:ascii="Bell MT" w:hAnsi="Bell MT"/>
          <w:sz w:val="28"/>
          <w:szCs w:val="28"/>
        </w:rPr>
        <w:t xml:space="preserve"> comprender</w:t>
      </w:r>
      <w:r w:rsidRPr="00294FD5">
        <w:rPr>
          <w:rFonts w:ascii="Bell MT" w:hAnsi="Bell MT"/>
          <w:sz w:val="28"/>
          <w:szCs w:val="28"/>
        </w:rPr>
        <w:t xml:space="preserve"> el significado pleno de la lluvia tardía </w:t>
      </w:r>
      <w:r w:rsidR="000F7BC7" w:rsidRPr="00294FD5">
        <w:rPr>
          <w:rFonts w:ascii="Bell MT" w:hAnsi="Bell MT"/>
          <w:sz w:val="28"/>
          <w:szCs w:val="28"/>
        </w:rPr>
        <w:t xml:space="preserve">al situarla en su marco adecuado en la teología adventista. Más bien que tratarse de </w:t>
      </w:r>
      <w:r w:rsidR="003155E8">
        <w:rPr>
          <w:rFonts w:ascii="Bell MT" w:hAnsi="Bell MT"/>
          <w:sz w:val="28"/>
          <w:szCs w:val="28"/>
        </w:rPr>
        <w:t>otro</w:t>
      </w:r>
      <w:r w:rsidR="00A25591">
        <w:rPr>
          <w:rFonts w:ascii="Bell MT" w:hAnsi="Bell MT"/>
          <w:sz w:val="28"/>
          <w:szCs w:val="28"/>
        </w:rPr>
        <w:t xml:space="preserve"> ítem</w:t>
      </w:r>
      <w:r w:rsidR="000F7BC7" w:rsidRPr="00294FD5">
        <w:rPr>
          <w:rFonts w:ascii="Bell MT" w:hAnsi="Bell MT"/>
          <w:sz w:val="28"/>
          <w:szCs w:val="28"/>
        </w:rPr>
        <w:t xml:space="preserve"> en la lista de creencias, la lluvia tardía está íntimamente asociada </w:t>
      </w:r>
      <w:r w:rsidR="00614634" w:rsidRPr="00294FD5">
        <w:rPr>
          <w:rFonts w:ascii="Bell MT" w:hAnsi="Bell MT"/>
          <w:sz w:val="28"/>
          <w:szCs w:val="28"/>
        </w:rPr>
        <w:t>con la correcta comprensión de la purificación del santuario, el juicio final y los eventos de los últimos días, todo ello enmarcado en el tema del conflicto de los siglos.</w:t>
      </w:r>
    </w:p>
    <w:p w14:paraId="4475C584" w14:textId="4D9A6EB8" w:rsidR="00614634" w:rsidRPr="00294FD5" w:rsidRDefault="00614634" w:rsidP="00667127">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 xml:space="preserve">El “fuerte pregón” está estrechamente conectado con la lluvia tardía, ya que </w:t>
      </w:r>
      <w:r w:rsidR="00646993" w:rsidRPr="00294FD5">
        <w:rPr>
          <w:rFonts w:ascii="Bell MT" w:hAnsi="Bell MT"/>
          <w:sz w:val="28"/>
          <w:szCs w:val="28"/>
        </w:rPr>
        <w:t>serán los que</w:t>
      </w:r>
      <w:r w:rsidRPr="00294FD5">
        <w:rPr>
          <w:rFonts w:ascii="Bell MT" w:hAnsi="Bell MT"/>
          <w:sz w:val="28"/>
          <w:szCs w:val="28"/>
        </w:rPr>
        <w:t xml:space="preserve"> recib</w:t>
      </w:r>
      <w:r w:rsidR="00646993" w:rsidRPr="00294FD5">
        <w:rPr>
          <w:rFonts w:ascii="Bell MT" w:hAnsi="Bell MT"/>
          <w:sz w:val="28"/>
          <w:szCs w:val="28"/>
        </w:rPr>
        <w:t>a</w:t>
      </w:r>
      <w:r w:rsidRPr="00294FD5">
        <w:rPr>
          <w:rFonts w:ascii="Bell MT" w:hAnsi="Bell MT"/>
          <w:sz w:val="28"/>
          <w:szCs w:val="28"/>
        </w:rPr>
        <w:t xml:space="preserve">n </w:t>
      </w:r>
      <w:r w:rsidR="00646993" w:rsidRPr="00294FD5">
        <w:rPr>
          <w:rFonts w:ascii="Bell MT" w:hAnsi="Bell MT"/>
          <w:sz w:val="28"/>
          <w:szCs w:val="28"/>
        </w:rPr>
        <w:t xml:space="preserve">los aguaceros celestiales quienes den el </w:t>
      </w:r>
      <w:r w:rsidR="00646993" w:rsidRPr="00294FD5">
        <w:rPr>
          <w:rFonts w:ascii="Bell MT" w:hAnsi="Bell MT"/>
          <w:i/>
          <w:sz w:val="28"/>
          <w:szCs w:val="28"/>
        </w:rPr>
        <w:t>mensaje</w:t>
      </w:r>
      <w:r w:rsidR="00646993" w:rsidRPr="00294FD5">
        <w:rPr>
          <w:rFonts w:ascii="Bell MT" w:hAnsi="Bell MT"/>
          <w:sz w:val="28"/>
          <w:szCs w:val="28"/>
        </w:rPr>
        <w:t xml:space="preserve"> final </w:t>
      </w:r>
      <w:r w:rsidR="001E2AC2" w:rsidRPr="00294FD5">
        <w:rPr>
          <w:rFonts w:ascii="Bell MT" w:hAnsi="Bell MT"/>
          <w:sz w:val="28"/>
          <w:szCs w:val="28"/>
        </w:rPr>
        <w:t xml:space="preserve">de Dios al mundo. </w:t>
      </w:r>
      <w:r w:rsidR="00CA4502" w:rsidRPr="00294FD5">
        <w:rPr>
          <w:rFonts w:ascii="Bell MT" w:hAnsi="Bell MT"/>
          <w:sz w:val="28"/>
          <w:szCs w:val="28"/>
        </w:rPr>
        <w:t>“Es la lluvia</w:t>
      </w:r>
      <w:r w:rsidR="0076245E">
        <w:rPr>
          <w:rFonts w:ascii="Bell MT" w:hAnsi="Bell MT"/>
          <w:sz w:val="28"/>
          <w:szCs w:val="28"/>
        </w:rPr>
        <w:t>,</w:t>
      </w:r>
      <w:r w:rsidR="00CA4502" w:rsidRPr="00294FD5">
        <w:rPr>
          <w:rFonts w:ascii="Bell MT" w:hAnsi="Bell MT"/>
          <w:sz w:val="28"/>
          <w:szCs w:val="28"/>
        </w:rPr>
        <w:t xml:space="preserve"> el refrigerio de la presencia del Señor</w:t>
      </w:r>
      <w:r w:rsidR="0076245E">
        <w:rPr>
          <w:rFonts w:ascii="Bell MT" w:hAnsi="Bell MT"/>
          <w:sz w:val="28"/>
          <w:szCs w:val="28"/>
        </w:rPr>
        <w:t>,</w:t>
      </w:r>
      <w:r w:rsidR="00CA4502" w:rsidRPr="00294FD5">
        <w:rPr>
          <w:rFonts w:ascii="Bell MT" w:hAnsi="Bell MT"/>
          <w:sz w:val="28"/>
          <w:szCs w:val="28"/>
        </w:rPr>
        <w:t xml:space="preserve"> el potente pregón del tercer ángel”</w:t>
      </w:r>
      <w:r w:rsidR="00F533CE">
        <w:rPr>
          <w:rFonts w:ascii="Bell MT" w:hAnsi="Bell MT"/>
          <w:sz w:val="28"/>
          <w:szCs w:val="28"/>
        </w:rPr>
        <w:t>,</w:t>
      </w:r>
      <w:r w:rsidR="00CA4502" w:rsidRPr="00294FD5">
        <w:rPr>
          <w:rFonts w:ascii="Bell MT" w:hAnsi="Bell MT"/>
          <w:sz w:val="28"/>
          <w:szCs w:val="28"/>
        </w:rPr>
        <w:t xml:space="preserve"> el que capacita al pueblo de Dios </w:t>
      </w:r>
      <w:r w:rsidR="007433FD">
        <w:rPr>
          <w:rFonts w:ascii="Bell MT" w:hAnsi="Bell MT"/>
          <w:sz w:val="28"/>
          <w:szCs w:val="28"/>
        </w:rPr>
        <w:t>par</w:t>
      </w:r>
      <w:r w:rsidR="0002544F" w:rsidRPr="00294FD5">
        <w:rPr>
          <w:rFonts w:ascii="Bell MT" w:hAnsi="Bell MT"/>
          <w:sz w:val="28"/>
          <w:szCs w:val="28"/>
        </w:rPr>
        <w:t xml:space="preserve">a </w:t>
      </w:r>
      <w:r w:rsidR="007433FD">
        <w:rPr>
          <w:rFonts w:ascii="Bell MT" w:hAnsi="Bell MT"/>
          <w:sz w:val="28"/>
          <w:szCs w:val="28"/>
        </w:rPr>
        <w:t>proclamar</w:t>
      </w:r>
      <w:r w:rsidR="0002544F" w:rsidRPr="00294FD5">
        <w:rPr>
          <w:rFonts w:ascii="Bell MT" w:hAnsi="Bell MT"/>
          <w:sz w:val="28"/>
          <w:szCs w:val="28"/>
        </w:rPr>
        <w:t xml:space="preserve"> “poderosamente la verdad” bajo las circunstancias más difíciles.</w:t>
      </w:r>
      <w:r w:rsidR="0002544F" w:rsidRPr="00294FD5">
        <w:rPr>
          <w:rFonts w:ascii="Bell MT" w:hAnsi="Bell MT"/>
          <w:sz w:val="28"/>
          <w:szCs w:val="28"/>
          <w:vertAlign w:val="superscript"/>
        </w:rPr>
        <w:t>10</w:t>
      </w:r>
      <w:r w:rsidR="0002544F" w:rsidRPr="00294FD5">
        <w:rPr>
          <w:rFonts w:ascii="Bell MT" w:hAnsi="Bell MT"/>
          <w:sz w:val="28"/>
          <w:szCs w:val="28"/>
        </w:rPr>
        <w:t xml:space="preserve"> </w:t>
      </w:r>
      <w:r w:rsidR="004C2FBA" w:rsidRPr="00294FD5">
        <w:rPr>
          <w:rFonts w:ascii="Bell MT" w:hAnsi="Bell MT"/>
          <w:sz w:val="28"/>
          <w:szCs w:val="28"/>
        </w:rPr>
        <w:t>“En ese tiempo descenderá la “lluvia tardía” o refrigerio de</w:t>
      </w:r>
      <w:r w:rsidR="007433FD">
        <w:rPr>
          <w:rFonts w:ascii="Bell MT" w:hAnsi="Bell MT"/>
          <w:sz w:val="28"/>
          <w:szCs w:val="28"/>
        </w:rPr>
        <w:t xml:space="preserve"> l</w:t>
      </w:r>
      <w:r w:rsidR="004C2FBA" w:rsidRPr="00294FD5">
        <w:rPr>
          <w:rFonts w:ascii="Bell MT" w:hAnsi="Bell MT"/>
          <w:sz w:val="28"/>
          <w:szCs w:val="28"/>
        </w:rPr>
        <w:t xml:space="preserve">a presencia del Señor para dar poder a la </w:t>
      </w:r>
      <w:r w:rsidR="00A075D0">
        <w:rPr>
          <w:rFonts w:ascii="Bell MT" w:hAnsi="Bell MT"/>
          <w:sz w:val="28"/>
          <w:szCs w:val="28"/>
        </w:rPr>
        <w:t>poten</w:t>
      </w:r>
      <w:r w:rsidR="004C2FBA" w:rsidRPr="00294FD5">
        <w:rPr>
          <w:rFonts w:ascii="Bell MT" w:hAnsi="Bell MT"/>
          <w:sz w:val="28"/>
          <w:szCs w:val="28"/>
        </w:rPr>
        <w:t>te</w:t>
      </w:r>
      <w:r w:rsidR="00A075D0" w:rsidRPr="00A075D0">
        <w:rPr>
          <w:rFonts w:ascii="Bell MT" w:hAnsi="Bell MT"/>
          <w:sz w:val="28"/>
          <w:szCs w:val="28"/>
        </w:rPr>
        <w:t xml:space="preserve"> </w:t>
      </w:r>
      <w:r w:rsidR="00A075D0" w:rsidRPr="00294FD5">
        <w:rPr>
          <w:rFonts w:ascii="Bell MT" w:hAnsi="Bell MT"/>
          <w:sz w:val="28"/>
          <w:szCs w:val="28"/>
        </w:rPr>
        <w:t>voz</w:t>
      </w:r>
      <w:r w:rsidR="004C2FBA" w:rsidRPr="00294FD5">
        <w:rPr>
          <w:rFonts w:ascii="Bell MT" w:hAnsi="Bell MT"/>
          <w:sz w:val="28"/>
          <w:szCs w:val="28"/>
        </w:rPr>
        <w:t xml:space="preserve"> del tercer ángel y preparar a los santos para que puedan subsistir durante el </w:t>
      </w:r>
      <w:r w:rsidR="00A075D0">
        <w:rPr>
          <w:rFonts w:ascii="Bell MT" w:hAnsi="Bell MT"/>
          <w:sz w:val="28"/>
          <w:szCs w:val="28"/>
        </w:rPr>
        <w:t>tiempo</w:t>
      </w:r>
      <w:r w:rsidR="004C2FBA" w:rsidRPr="00294FD5">
        <w:rPr>
          <w:rFonts w:ascii="Bell MT" w:hAnsi="Bell MT"/>
          <w:sz w:val="28"/>
          <w:szCs w:val="28"/>
        </w:rPr>
        <w:t xml:space="preserve"> cuando las siete postreras plagas serán derramadas”</w:t>
      </w:r>
      <w:r w:rsidR="006D0060">
        <w:rPr>
          <w:rFonts w:ascii="Bell MT" w:hAnsi="Bell MT"/>
          <w:sz w:val="28"/>
          <w:szCs w:val="28"/>
        </w:rPr>
        <w:t>.</w:t>
      </w:r>
      <w:r w:rsidR="004C2FBA" w:rsidRPr="00294FD5">
        <w:rPr>
          <w:rFonts w:ascii="Bell MT" w:hAnsi="Bell MT"/>
          <w:sz w:val="28"/>
          <w:szCs w:val="28"/>
          <w:vertAlign w:val="superscript"/>
        </w:rPr>
        <w:t>11</w:t>
      </w:r>
    </w:p>
    <w:p w14:paraId="75272201" w14:textId="18654F55" w:rsidR="004C2FBA" w:rsidRPr="00294FD5" w:rsidRDefault="00F6109F" w:rsidP="00667127">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Ese “último mensaje de clemencia que ha de darse al mundo, es una revelación de su carácter de amor”</w:t>
      </w:r>
      <w:r w:rsidR="00DB3A2F">
        <w:rPr>
          <w:rFonts w:ascii="Bell MT" w:hAnsi="Bell MT"/>
          <w:sz w:val="28"/>
          <w:szCs w:val="28"/>
        </w:rPr>
        <w:t>,</w:t>
      </w:r>
      <w:r w:rsidRPr="00294FD5">
        <w:rPr>
          <w:rFonts w:ascii="Bell MT" w:hAnsi="Bell MT"/>
          <w:sz w:val="28"/>
          <w:szCs w:val="28"/>
          <w:vertAlign w:val="superscript"/>
        </w:rPr>
        <w:t>12</w:t>
      </w:r>
      <w:r w:rsidRPr="00294FD5">
        <w:rPr>
          <w:rFonts w:ascii="Bell MT" w:hAnsi="Bell MT"/>
          <w:sz w:val="28"/>
          <w:szCs w:val="28"/>
        </w:rPr>
        <w:t>* “el mensaje de la justicia de Cristo”</w:t>
      </w:r>
      <w:r w:rsidR="00DB3A2F">
        <w:rPr>
          <w:rFonts w:ascii="Bell MT" w:hAnsi="Bell MT"/>
          <w:sz w:val="28"/>
          <w:szCs w:val="28"/>
        </w:rPr>
        <w:t>,</w:t>
      </w:r>
      <w:r w:rsidRPr="00294FD5">
        <w:rPr>
          <w:rFonts w:ascii="Bell MT" w:hAnsi="Bell MT"/>
          <w:sz w:val="28"/>
          <w:szCs w:val="28"/>
          <w:vertAlign w:val="superscript"/>
        </w:rPr>
        <w:t>13</w:t>
      </w:r>
      <w:r w:rsidRPr="00294FD5">
        <w:rPr>
          <w:rFonts w:ascii="Bell MT" w:hAnsi="Bell MT"/>
          <w:sz w:val="28"/>
          <w:szCs w:val="28"/>
        </w:rPr>
        <w:t xml:space="preserve"> </w:t>
      </w:r>
      <w:r w:rsidR="00777C57" w:rsidRPr="00294FD5">
        <w:rPr>
          <w:rFonts w:ascii="Bell MT" w:hAnsi="Bell MT"/>
          <w:sz w:val="28"/>
          <w:szCs w:val="28"/>
        </w:rPr>
        <w:t>“</w:t>
      </w:r>
      <w:r w:rsidRPr="00294FD5">
        <w:rPr>
          <w:rFonts w:ascii="Bell MT" w:hAnsi="Bell MT"/>
          <w:sz w:val="28"/>
          <w:szCs w:val="28"/>
        </w:rPr>
        <w:t xml:space="preserve">el mensaje de </w:t>
      </w:r>
      <w:r w:rsidR="00777C57" w:rsidRPr="00294FD5">
        <w:rPr>
          <w:rFonts w:ascii="Bell MT" w:hAnsi="Bell MT"/>
          <w:sz w:val="28"/>
          <w:szCs w:val="28"/>
        </w:rPr>
        <w:t>la justificación por la fe”</w:t>
      </w:r>
      <w:r w:rsidR="00DB3A2F">
        <w:rPr>
          <w:rFonts w:ascii="Bell MT" w:hAnsi="Bell MT"/>
          <w:sz w:val="28"/>
          <w:szCs w:val="28"/>
        </w:rPr>
        <w:t>,</w:t>
      </w:r>
      <w:r w:rsidR="00777C57" w:rsidRPr="00294FD5">
        <w:rPr>
          <w:rFonts w:ascii="Bell MT" w:hAnsi="Bell MT"/>
          <w:sz w:val="28"/>
          <w:szCs w:val="28"/>
        </w:rPr>
        <w:t xml:space="preserve"> que “es el menaje del tercer ángel en verdad”</w:t>
      </w:r>
      <w:r w:rsidR="00DB3A2F">
        <w:rPr>
          <w:rFonts w:ascii="Bell MT" w:hAnsi="Bell MT"/>
          <w:sz w:val="28"/>
          <w:szCs w:val="28"/>
        </w:rPr>
        <w:t>.</w:t>
      </w:r>
      <w:r w:rsidR="00777C57" w:rsidRPr="00294FD5">
        <w:rPr>
          <w:rFonts w:ascii="Bell MT" w:hAnsi="Bell MT"/>
          <w:sz w:val="28"/>
          <w:szCs w:val="28"/>
          <w:vertAlign w:val="superscript"/>
        </w:rPr>
        <w:t>14</w:t>
      </w:r>
      <w:r w:rsidR="00777C57" w:rsidRPr="00294FD5">
        <w:rPr>
          <w:rFonts w:ascii="Bell MT" w:hAnsi="Bell MT"/>
          <w:sz w:val="28"/>
          <w:szCs w:val="28"/>
        </w:rPr>
        <w:t xml:space="preserve"> Ese </w:t>
      </w:r>
      <w:r w:rsidR="00B40EB8" w:rsidRPr="00294FD5">
        <w:rPr>
          <w:rFonts w:ascii="Bell MT" w:hAnsi="Bell MT"/>
          <w:sz w:val="28"/>
          <w:szCs w:val="28"/>
        </w:rPr>
        <w:t>“</w:t>
      </w:r>
      <w:r w:rsidR="00777C57" w:rsidRPr="00294FD5">
        <w:rPr>
          <w:rFonts w:ascii="Bell MT" w:hAnsi="Bell MT"/>
          <w:sz w:val="28"/>
          <w:szCs w:val="28"/>
        </w:rPr>
        <w:t xml:space="preserve">mensaje que </w:t>
      </w:r>
      <w:r w:rsidR="00B40EB8" w:rsidRPr="00294FD5">
        <w:rPr>
          <w:rFonts w:ascii="Bell MT" w:hAnsi="Bell MT"/>
          <w:sz w:val="28"/>
          <w:szCs w:val="28"/>
        </w:rPr>
        <w:t xml:space="preserve">Dios ordenó que fuera dado al mundo… ha de ser proclamado en alta voz y acompañado por el abundante derramamiento de su </w:t>
      </w:r>
      <w:proofErr w:type="spellStart"/>
      <w:r w:rsidR="00B40EB8" w:rsidRPr="00294FD5">
        <w:rPr>
          <w:rFonts w:ascii="Bell MT" w:hAnsi="Bell MT"/>
          <w:sz w:val="28"/>
          <w:szCs w:val="28"/>
        </w:rPr>
        <w:t>Espíritu”</w:t>
      </w:r>
      <w:r w:rsidR="00DB3A2F">
        <w:rPr>
          <w:rFonts w:ascii="Bell MT" w:hAnsi="Bell MT"/>
          <w:sz w:val="28"/>
          <w:szCs w:val="28"/>
        </w:rPr>
        <w:t>.</w:t>
      </w:r>
      <w:r w:rsidR="00B40EB8" w:rsidRPr="00294FD5">
        <w:rPr>
          <w:rFonts w:ascii="Bell MT" w:hAnsi="Bell MT"/>
          <w:sz w:val="28"/>
          <w:szCs w:val="28"/>
          <w:vertAlign w:val="superscript"/>
        </w:rPr>
        <w:t>15</w:t>
      </w:r>
      <w:proofErr w:type="spellEnd"/>
      <w:r w:rsidR="00CE7EEB" w:rsidRPr="00294FD5">
        <w:rPr>
          <w:rFonts w:ascii="Bell MT" w:hAnsi="Bell MT"/>
          <w:sz w:val="28"/>
          <w:szCs w:val="28"/>
        </w:rPr>
        <w:t xml:space="preserve"> Podemos mirar </w:t>
      </w:r>
      <w:r w:rsidR="00F0192D">
        <w:rPr>
          <w:rFonts w:ascii="Bell MT" w:hAnsi="Bell MT"/>
          <w:sz w:val="28"/>
          <w:szCs w:val="28"/>
        </w:rPr>
        <w:t>hacia e</w:t>
      </w:r>
      <w:r w:rsidR="007433FD">
        <w:rPr>
          <w:rFonts w:ascii="Bell MT" w:hAnsi="Bell MT"/>
          <w:sz w:val="28"/>
          <w:szCs w:val="28"/>
        </w:rPr>
        <w:t>l futuro</w:t>
      </w:r>
      <w:r w:rsidR="00CE7EEB" w:rsidRPr="00294FD5">
        <w:rPr>
          <w:rFonts w:ascii="Bell MT" w:hAnsi="Bell MT"/>
          <w:sz w:val="28"/>
          <w:szCs w:val="28"/>
        </w:rPr>
        <w:t>,</w:t>
      </w:r>
      <w:r w:rsidR="00043AF1" w:rsidRPr="00294FD5">
        <w:rPr>
          <w:rFonts w:ascii="Bell MT" w:hAnsi="Bell MT"/>
          <w:sz w:val="28"/>
          <w:szCs w:val="28"/>
        </w:rPr>
        <w:t xml:space="preserve"> al tiempo</w:t>
      </w:r>
      <w:r w:rsidR="00CE7EEB" w:rsidRPr="00294FD5">
        <w:rPr>
          <w:rFonts w:ascii="Bell MT" w:hAnsi="Bell MT"/>
          <w:sz w:val="28"/>
          <w:szCs w:val="28"/>
        </w:rPr>
        <w:t xml:space="preserve"> cuando </w:t>
      </w:r>
      <w:r w:rsidR="000367EF" w:rsidRPr="00294FD5">
        <w:rPr>
          <w:rFonts w:ascii="Bell MT" w:hAnsi="Bell MT"/>
          <w:sz w:val="28"/>
          <w:szCs w:val="28"/>
        </w:rPr>
        <w:t>“se repetirán los sucesos del día de Pentecostés aun con mayor poder que en esa ocasión. Juan dice: ‘Vi a otro ángel descender del cielo con gran poder</w:t>
      </w:r>
      <w:r w:rsidR="00F0192D">
        <w:rPr>
          <w:rFonts w:ascii="Bell MT" w:hAnsi="Bell MT"/>
          <w:sz w:val="28"/>
          <w:szCs w:val="28"/>
        </w:rPr>
        <w:t>,</w:t>
      </w:r>
      <w:r w:rsidR="000367EF" w:rsidRPr="00294FD5">
        <w:rPr>
          <w:rFonts w:ascii="Bell MT" w:hAnsi="Bell MT"/>
          <w:sz w:val="28"/>
          <w:szCs w:val="28"/>
        </w:rPr>
        <w:t xml:space="preserve"> y la tierra fue alumbrada con su gloria’ [Apoc 18:1]”</w:t>
      </w:r>
      <w:r w:rsidR="00DB3A2F">
        <w:rPr>
          <w:rFonts w:ascii="Bell MT" w:hAnsi="Bell MT"/>
          <w:sz w:val="28"/>
          <w:szCs w:val="28"/>
        </w:rPr>
        <w:t>.</w:t>
      </w:r>
      <w:r w:rsidR="000367EF" w:rsidRPr="00DB3A2F">
        <w:rPr>
          <w:rFonts w:ascii="Bell MT" w:hAnsi="Bell MT"/>
          <w:sz w:val="28"/>
          <w:szCs w:val="28"/>
          <w:vertAlign w:val="superscript"/>
        </w:rPr>
        <w:t>16</w:t>
      </w:r>
    </w:p>
    <w:p w14:paraId="79508462" w14:textId="683D0FD0" w:rsidR="000367EF" w:rsidRPr="00C262A6" w:rsidRDefault="000367EF" w:rsidP="00667127">
      <w:pPr>
        <w:autoSpaceDE w:val="0"/>
        <w:autoSpaceDN w:val="0"/>
        <w:adjustRightInd w:val="0"/>
        <w:spacing w:after="120" w:line="240" w:lineRule="auto"/>
        <w:jc w:val="both"/>
        <w:rPr>
          <w:rFonts w:ascii="Bell MT" w:hAnsi="Bell MT"/>
        </w:rPr>
      </w:pPr>
      <w:r w:rsidRPr="00294FD5">
        <w:rPr>
          <w:rFonts w:ascii="Bell MT" w:hAnsi="Bell MT"/>
          <w:sz w:val="28"/>
          <w:szCs w:val="28"/>
        </w:rPr>
        <w:t>Una de las grandes razones para anticipar ese derramamiento es la perspectiva de unidad entre los miembros de iglesia tal como sucedió en el día de Pentecostés. Ahora bien, esa unidad tiene que darse primero en la experiencia de la lluvia temprana, antes que se pueda derramar la lluvia tardía:</w:t>
      </w:r>
    </w:p>
    <w:p w14:paraId="20F3A5E7" w14:textId="77777777" w:rsidR="000367EF" w:rsidRPr="00294FD5" w:rsidRDefault="003203FA" w:rsidP="00667127">
      <w:pPr>
        <w:autoSpaceDE w:val="0"/>
        <w:autoSpaceDN w:val="0"/>
        <w:adjustRightInd w:val="0"/>
        <w:spacing w:after="120" w:line="240" w:lineRule="auto"/>
        <w:ind w:left="426" w:right="707"/>
        <w:jc w:val="both"/>
        <w:rPr>
          <w:rFonts w:ascii="Bell MT" w:hAnsi="Bell MT"/>
          <w:sz w:val="24"/>
          <w:szCs w:val="24"/>
        </w:rPr>
      </w:pPr>
      <w:r w:rsidRPr="00294FD5">
        <w:rPr>
          <w:rFonts w:ascii="Bell MT" w:hAnsi="Bell MT"/>
          <w:sz w:val="24"/>
          <w:szCs w:val="24"/>
        </w:rPr>
        <w:t>Necesitamos</w:t>
      </w:r>
      <w:r w:rsidR="008D2FFC" w:rsidRPr="00294FD5">
        <w:rPr>
          <w:rFonts w:ascii="Bell MT" w:hAnsi="Bell MT"/>
          <w:sz w:val="24"/>
          <w:szCs w:val="24"/>
        </w:rPr>
        <w:t xml:space="preserve"> la</w:t>
      </w:r>
      <w:r w:rsidRPr="00294FD5">
        <w:rPr>
          <w:rFonts w:ascii="Bell MT" w:hAnsi="Bell MT"/>
          <w:sz w:val="24"/>
          <w:szCs w:val="24"/>
        </w:rPr>
        <w:t xml:space="preserve"> iluminación divina… su gracia transformadora </w:t>
      </w:r>
      <w:r w:rsidR="008D2FFC" w:rsidRPr="00294FD5">
        <w:rPr>
          <w:rFonts w:ascii="Bell MT" w:hAnsi="Bell MT"/>
          <w:sz w:val="24"/>
          <w:szCs w:val="24"/>
        </w:rPr>
        <w:t>en los corazones humanos conducirá a la unidad que aún no se ha logrado; ya que todos los que estén en Cristo tendrán armonía entre ellos. El Espíritu es el que crea la unidad…</w:t>
      </w:r>
    </w:p>
    <w:p w14:paraId="3E3063F6" w14:textId="77777777" w:rsidR="008D2FFC" w:rsidRPr="00C262A6" w:rsidRDefault="00F27522" w:rsidP="00667127">
      <w:pPr>
        <w:autoSpaceDE w:val="0"/>
        <w:autoSpaceDN w:val="0"/>
        <w:adjustRightInd w:val="0"/>
        <w:spacing w:after="120" w:line="240" w:lineRule="auto"/>
        <w:ind w:left="426" w:right="707"/>
        <w:jc w:val="both"/>
        <w:rPr>
          <w:rFonts w:ascii="Bell MT" w:hAnsi="Bell MT"/>
        </w:rPr>
      </w:pPr>
      <w:r w:rsidRPr="00294FD5">
        <w:rPr>
          <w:rFonts w:ascii="Bell MT" w:hAnsi="Bell MT"/>
          <w:sz w:val="24"/>
          <w:szCs w:val="24"/>
        </w:rPr>
        <w:t xml:space="preserve">El Espíritu Santo glorifica a Dios al manifestarse en el carácter de los creyentes que le dedican su supremo afecto, y al revelar en ellos su carácter. </w:t>
      </w:r>
      <w:r w:rsidR="00294787">
        <w:rPr>
          <w:rFonts w:ascii="Bell MT" w:hAnsi="Bell MT"/>
          <w:sz w:val="24"/>
          <w:szCs w:val="24"/>
        </w:rPr>
        <w:lastRenderedPageBreak/>
        <w:t>[</w:t>
      </w:r>
      <w:r w:rsidRPr="00294FD5">
        <w:rPr>
          <w:rFonts w:ascii="Bell MT" w:hAnsi="Bell MT"/>
          <w:sz w:val="24"/>
          <w:szCs w:val="24"/>
        </w:rPr>
        <w:t>Sus hijos</w:t>
      </w:r>
      <w:r w:rsidR="00294787">
        <w:rPr>
          <w:rFonts w:ascii="Bell MT" w:hAnsi="Bell MT"/>
          <w:sz w:val="24"/>
          <w:szCs w:val="24"/>
        </w:rPr>
        <w:t>]</w:t>
      </w:r>
      <w:r w:rsidRPr="00294FD5">
        <w:rPr>
          <w:rFonts w:ascii="Bell MT" w:hAnsi="Bell MT"/>
          <w:sz w:val="24"/>
          <w:szCs w:val="24"/>
        </w:rPr>
        <w:t xml:space="preserve"> ven claramente que jamás hubo</w:t>
      </w:r>
      <w:r w:rsidR="00294787">
        <w:rPr>
          <w:rFonts w:ascii="Bell MT" w:hAnsi="Bell MT"/>
          <w:sz w:val="24"/>
          <w:szCs w:val="24"/>
        </w:rPr>
        <w:t xml:space="preserve"> en el mundo</w:t>
      </w:r>
      <w:r w:rsidRPr="00294FD5">
        <w:rPr>
          <w:rFonts w:ascii="Bell MT" w:hAnsi="Bell MT"/>
          <w:sz w:val="24"/>
          <w:szCs w:val="24"/>
        </w:rPr>
        <w:t xml:space="preserve"> justicia</w:t>
      </w:r>
      <w:r w:rsidR="00294787">
        <w:rPr>
          <w:rFonts w:ascii="Bell MT" w:hAnsi="Bell MT"/>
          <w:sz w:val="24"/>
          <w:szCs w:val="24"/>
        </w:rPr>
        <w:t xml:space="preserve"> alguna</w:t>
      </w:r>
      <w:r w:rsidRPr="00294FD5">
        <w:rPr>
          <w:rFonts w:ascii="Bell MT" w:hAnsi="Bell MT"/>
          <w:sz w:val="24"/>
          <w:szCs w:val="24"/>
        </w:rPr>
        <w:t xml:space="preserve"> </w:t>
      </w:r>
      <w:r w:rsidR="00294787">
        <w:rPr>
          <w:rFonts w:ascii="Bell MT" w:hAnsi="Bell MT"/>
          <w:sz w:val="24"/>
          <w:szCs w:val="24"/>
        </w:rPr>
        <w:t>que no fuera</w:t>
      </w:r>
      <w:r w:rsidRPr="00294FD5">
        <w:rPr>
          <w:rFonts w:ascii="Bell MT" w:hAnsi="Bell MT"/>
          <w:sz w:val="24"/>
          <w:szCs w:val="24"/>
        </w:rPr>
        <w:t xml:space="preserve"> la divina, y que en el mundo no </w:t>
      </w:r>
      <w:r w:rsidR="00294787">
        <w:rPr>
          <w:rFonts w:ascii="Bell MT" w:hAnsi="Bell MT"/>
          <w:sz w:val="24"/>
          <w:szCs w:val="24"/>
        </w:rPr>
        <w:t>existe ninguna excelencia que no derive</w:t>
      </w:r>
      <w:r w:rsidR="00A71774" w:rsidRPr="00294FD5">
        <w:rPr>
          <w:rFonts w:ascii="Bell MT" w:hAnsi="Bell MT"/>
          <w:sz w:val="24"/>
          <w:szCs w:val="24"/>
        </w:rPr>
        <w:t xml:space="preserve"> de Dios. Cuando el Espíritu fue derramado desde lo alto, la iglesia se inundó de luz, p</w:t>
      </w:r>
      <w:r w:rsidR="00294787">
        <w:rPr>
          <w:rFonts w:ascii="Bell MT" w:hAnsi="Bell MT"/>
          <w:sz w:val="24"/>
          <w:szCs w:val="24"/>
        </w:rPr>
        <w:t>ero</w:t>
      </w:r>
      <w:r w:rsidR="00A71774" w:rsidRPr="00294FD5">
        <w:rPr>
          <w:rFonts w:ascii="Bell MT" w:hAnsi="Bell MT"/>
          <w:sz w:val="24"/>
          <w:szCs w:val="24"/>
        </w:rPr>
        <w:t xml:space="preserve"> Cristo e</w:t>
      </w:r>
      <w:r w:rsidR="00294787">
        <w:rPr>
          <w:rFonts w:ascii="Bell MT" w:hAnsi="Bell MT"/>
          <w:sz w:val="24"/>
          <w:szCs w:val="24"/>
        </w:rPr>
        <w:t>ra</w:t>
      </w:r>
      <w:r w:rsidR="00A71774" w:rsidRPr="00294FD5">
        <w:rPr>
          <w:rFonts w:ascii="Bell MT" w:hAnsi="Bell MT"/>
          <w:sz w:val="24"/>
          <w:szCs w:val="24"/>
        </w:rPr>
        <w:t xml:space="preserve"> la fuente </w:t>
      </w:r>
      <w:r w:rsidR="00294787">
        <w:rPr>
          <w:rFonts w:ascii="Bell MT" w:hAnsi="Bell MT"/>
          <w:sz w:val="24"/>
          <w:szCs w:val="24"/>
        </w:rPr>
        <w:t>de esa luz</w:t>
      </w:r>
      <w:r w:rsidR="00A71774" w:rsidRPr="00294FD5">
        <w:rPr>
          <w:rFonts w:ascii="Bell MT" w:hAnsi="Bell MT"/>
          <w:sz w:val="24"/>
          <w:szCs w:val="24"/>
        </w:rPr>
        <w:t xml:space="preserve">. Su nombre estuvo en todos los </w:t>
      </w:r>
      <w:r w:rsidR="00294787">
        <w:rPr>
          <w:rFonts w:ascii="Bell MT" w:hAnsi="Bell MT"/>
          <w:sz w:val="24"/>
          <w:szCs w:val="24"/>
        </w:rPr>
        <w:t>lenguaje</w:t>
      </w:r>
      <w:r w:rsidR="00A71774" w:rsidRPr="00294FD5">
        <w:rPr>
          <w:rFonts w:ascii="Bell MT" w:hAnsi="Bell MT"/>
          <w:sz w:val="24"/>
          <w:szCs w:val="24"/>
        </w:rPr>
        <w:t>s, su amor llenó cada corazón. Así s</w:t>
      </w:r>
      <w:r w:rsidR="00294787">
        <w:rPr>
          <w:rFonts w:ascii="Bell MT" w:hAnsi="Bell MT"/>
          <w:sz w:val="24"/>
          <w:szCs w:val="24"/>
        </w:rPr>
        <w:t>uced</w:t>
      </w:r>
      <w:r w:rsidR="00A71774" w:rsidRPr="00294FD5">
        <w:rPr>
          <w:rFonts w:ascii="Bell MT" w:hAnsi="Bell MT"/>
          <w:sz w:val="24"/>
          <w:szCs w:val="24"/>
        </w:rPr>
        <w:t>erá cuando el ángel que desciende del cielo con gran poder ilumine toda la tierra con su gloria [Apoc 18:1]”</w:t>
      </w:r>
      <w:r w:rsidR="00A71774" w:rsidRPr="00294FD5">
        <w:rPr>
          <w:rFonts w:ascii="Bell MT" w:hAnsi="Bell MT"/>
          <w:sz w:val="24"/>
          <w:szCs w:val="24"/>
          <w:vertAlign w:val="superscript"/>
        </w:rPr>
        <w:t>17</w:t>
      </w:r>
    </w:p>
    <w:p w14:paraId="6177B46C" w14:textId="77777777" w:rsidR="00A71774" w:rsidRPr="00294FD5" w:rsidRDefault="00BB71A2" w:rsidP="00667127">
      <w:pPr>
        <w:autoSpaceDE w:val="0"/>
        <w:autoSpaceDN w:val="0"/>
        <w:adjustRightInd w:val="0"/>
        <w:spacing w:after="120" w:line="240" w:lineRule="auto"/>
        <w:jc w:val="both"/>
        <w:rPr>
          <w:rFonts w:ascii="Bell MT" w:hAnsi="Bell MT"/>
          <w:sz w:val="28"/>
          <w:szCs w:val="28"/>
        </w:rPr>
      </w:pPr>
      <w:r>
        <w:rPr>
          <w:rFonts w:ascii="Bell MT" w:hAnsi="Bell MT"/>
          <w:sz w:val="28"/>
          <w:szCs w:val="28"/>
        </w:rPr>
        <w:t>Es fácil comprender</w:t>
      </w:r>
      <w:r w:rsidR="00EB5317" w:rsidRPr="00294FD5">
        <w:rPr>
          <w:rFonts w:ascii="Bell MT" w:hAnsi="Bell MT"/>
          <w:sz w:val="28"/>
          <w:szCs w:val="28"/>
        </w:rPr>
        <w:t xml:space="preserve"> </w:t>
      </w:r>
      <w:r w:rsidR="00500DEE" w:rsidRPr="00294FD5">
        <w:rPr>
          <w:rFonts w:ascii="Bell MT" w:hAnsi="Bell MT"/>
          <w:sz w:val="28"/>
          <w:szCs w:val="28"/>
        </w:rPr>
        <w:t xml:space="preserve">por qué no hay nada que Satanás tema </w:t>
      </w:r>
      <w:r w:rsidR="009A44D8">
        <w:rPr>
          <w:rFonts w:ascii="Bell MT" w:hAnsi="Bell MT"/>
          <w:sz w:val="28"/>
          <w:szCs w:val="28"/>
        </w:rPr>
        <w:t>tanto como</w:t>
      </w:r>
      <w:r w:rsidR="00500DEE" w:rsidRPr="00294FD5">
        <w:rPr>
          <w:rFonts w:ascii="Bell MT" w:hAnsi="Bell MT"/>
          <w:sz w:val="28"/>
          <w:szCs w:val="28"/>
        </w:rPr>
        <w:t xml:space="preserve"> el derramamiento de la lluvia tardía. </w:t>
      </w:r>
      <w:r w:rsidR="00803B6B" w:rsidRPr="00294FD5">
        <w:rPr>
          <w:rFonts w:ascii="Bell MT" w:hAnsi="Bell MT"/>
          <w:sz w:val="28"/>
          <w:szCs w:val="28"/>
        </w:rPr>
        <w:t xml:space="preserve">Si hubo algún tiempo en el que el derramamiento del Espíritu Santo sea necesario, es ahora. </w:t>
      </w:r>
      <w:r w:rsidR="004E4E7A" w:rsidRPr="00294FD5">
        <w:rPr>
          <w:rFonts w:ascii="Bell MT" w:hAnsi="Bell MT"/>
          <w:sz w:val="28"/>
          <w:szCs w:val="28"/>
        </w:rPr>
        <w:t xml:space="preserve">Debiéramos estar todos orando personalmente por la experiencia de la lluvia temprana y por la unidad que </w:t>
      </w:r>
      <w:r w:rsidR="009A44D8">
        <w:rPr>
          <w:rFonts w:ascii="Bell MT" w:hAnsi="Bell MT"/>
          <w:sz w:val="28"/>
          <w:szCs w:val="28"/>
        </w:rPr>
        <w:t xml:space="preserve">se </w:t>
      </w:r>
      <w:r w:rsidR="00BD0FC5">
        <w:rPr>
          <w:rFonts w:ascii="Bell MT" w:hAnsi="Bell MT"/>
          <w:sz w:val="28"/>
          <w:szCs w:val="28"/>
        </w:rPr>
        <w:t>va a dar</w:t>
      </w:r>
      <w:r w:rsidR="004E4E7A" w:rsidRPr="00294FD5">
        <w:rPr>
          <w:rFonts w:ascii="Bell MT" w:hAnsi="Bell MT"/>
          <w:sz w:val="28"/>
          <w:szCs w:val="28"/>
        </w:rPr>
        <w:t xml:space="preserve"> entre nosotros</w:t>
      </w:r>
      <w:r w:rsidR="00BD0FC5">
        <w:rPr>
          <w:rFonts w:ascii="Bell MT" w:hAnsi="Bell MT"/>
          <w:sz w:val="28"/>
          <w:szCs w:val="28"/>
        </w:rPr>
        <w:t>,</w:t>
      </w:r>
      <w:r w:rsidR="004E4E7A" w:rsidRPr="00294FD5">
        <w:rPr>
          <w:rFonts w:ascii="Bell MT" w:hAnsi="Bell MT"/>
          <w:sz w:val="28"/>
          <w:szCs w:val="28"/>
        </w:rPr>
        <w:t xml:space="preserve"> </w:t>
      </w:r>
      <w:r w:rsidR="009A44D8">
        <w:rPr>
          <w:rFonts w:ascii="Bell MT" w:hAnsi="Bell MT"/>
          <w:sz w:val="28"/>
          <w:szCs w:val="28"/>
        </w:rPr>
        <w:t>en preparación</w:t>
      </w:r>
      <w:r w:rsidR="004E4E7A" w:rsidRPr="00294FD5">
        <w:rPr>
          <w:rFonts w:ascii="Bell MT" w:hAnsi="Bell MT"/>
          <w:sz w:val="28"/>
          <w:szCs w:val="28"/>
        </w:rPr>
        <w:t xml:space="preserve"> para el derramamiento de la lluvia tardía. Es sólo </w:t>
      </w:r>
      <w:r w:rsidR="009A44D8">
        <w:rPr>
          <w:rFonts w:ascii="Bell MT" w:hAnsi="Bell MT"/>
          <w:sz w:val="28"/>
          <w:szCs w:val="28"/>
        </w:rPr>
        <w:t>así</w:t>
      </w:r>
      <w:r w:rsidR="004E4E7A" w:rsidRPr="00294FD5">
        <w:rPr>
          <w:rFonts w:ascii="Bell MT" w:hAnsi="Bell MT"/>
          <w:sz w:val="28"/>
          <w:szCs w:val="28"/>
        </w:rPr>
        <w:t xml:space="preserve"> como podremos tener una voz unida </w:t>
      </w:r>
      <w:r w:rsidR="00BD0FC5">
        <w:rPr>
          <w:rFonts w:ascii="Bell MT" w:hAnsi="Bell MT"/>
          <w:sz w:val="28"/>
          <w:szCs w:val="28"/>
        </w:rPr>
        <w:t>con la que</w:t>
      </w:r>
      <w:r w:rsidR="004E4E7A" w:rsidRPr="00294FD5">
        <w:rPr>
          <w:rFonts w:ascii="Bell MT" w:hAnsi="Bell MT"/>
          <w:sz w:val="28"/>
          <w:szCs w:val="28"/>
        </w:rPr>
        <w:t xml:space="preserve"> proclamar el fuerte pregón.</w:t>
      </w:r>
    </w:p>
    <w:p w14:paraId="48518E31" w14:textId="77777777" w:rsidR="004E4E7A" w:rsidRPr="00294FD5" w:rsidRDefault="004E4E7A" w:rsidP="004A1C90">
      <w:pPr>
        <w:autoSpaceDE w:val="0"/>
        <w:autoSpaceDN w:val="0"/>
        <w:adjustRightInd w:val="0"/>
        <w:spacing w:after="120" w:line="240" w:lineRule="auto"/>
        <w:rPr>
          <w:rFonts w:ascii="Bell MT" w:hAnsi="Bell MT"/>
          <w:sz w:val="28"/>
          <w:szCs w:val="28"/>
        </w:rPr>
      </w:pPr>
    </w:p>
    <w:p w14:paraId="7BC8CA69" w14:textId="77777777" w:rsidR="004E4E7A" w:rsidRPr="00294FD5" w:rsidRDefault="007A79D9" w:rsidP="004E4E7A">
      <w:pPr>
        <w:autoSpaceDE w:val="0"/>
        <w:autoSpaceDN w:val="0"/>
        <w:adjustRightInd w:val="0"/>
        <w:spacing w:after="120" w:line="240" w:lineRule="auto"/>
        <w:jc w:val="center"/>
        <w:rPr>
          <w:rFonts w:ascii="Bell MT" w:hAnsi="Bell MT"/>
          <w:b/>
          <w:i/>
          <w:sz w:val="28"/>
          <w:szCs w:val="28"/>
        </w:rPr>
      </w:pPr>
      <w:r>
        <w:rPr>
          <w:rFonts w:ascii="Bell MT" w:hAnsi="Bell MT"/>
          <w:b/>
          <w:i/>
          <w:sz w:val="28"/>
          <w:szCs w:val="28"/>
        </w:rPr>
        <w:t>S</w:t>
      </w:r>
      <w:r w:rsidR="004E4E7A" w:rsidRPr="00294FD5">
        <w:rPr>
          <w:rFonts w:ascii="Bell MT" w:hAnsi="Bell MT"/>
          <w:b/>
          <w:i/>
          <w:sz w:val="28"/>
          <w:szCs w:val="28"/>
        </w:rPr>
        <w:t>obre la unidad</w:t>
      </w:r>
    </w:p>
    <w:p w14:paraId="610A0B77" w14:textId="3AF199D0" w:rsidR="004E4E7A" w:rsidRPr="00294FD5" w:rsidRDefault="00CA1D8E" w:rsidP="00667127">
      <w:pPr>
        <w:autoSpaceDE w:val="0"/>
        <w:autoSpaceDN w:val="0"/>
        <w:adjustRightInd w:val="0"/>
        <w:spacing w:after="120" w:line="240" w:lineRule="auto"/>
        <w:jc w:val="both"/>
        <w:rPr>
          <w:rFonts w:ascii="Bell MT" w:hAnsi="Bell MT"/>
          <w:sz w:val="28"/>
          <w:szCs w:val="28"/>
        </w:rPr>
      </w:pPr>
      <w:r>
        <w:rPr>
          <w:rFonts w:ascii="Bell MT" w:hAnsi="Bell MT"/>
          <w:sz w:val="28"/>
          <w:szCs w:val="28"/>
        </w:rPr>
        <w:t>Pero u</w:t>
      </w:r>
      <w:r w:rsidR="008167D0" w:rsidRPr="00294FD5">
        <w:rPr>
          <w:rFonts w:ascii="Bell MT" w:hAnsi="Bell MT"/>
          <w:sz w:val="28"/>
          <w:szCs w:val="28"/>
        </w:rPr>
        <w:t xml:space="preserve">na mirada a la situación actual de nuestra querida </w:t>
      </w:r>
      <w:r w:rsidR="00896DA4">
        <w:rPr>
          <w:rFonts w:ascii="Bell MT" w:hAnsi="Bell MT"/>
          <w:sz w:val="28"/>
          <w:szCs w:val="28"/>
        </w:rPr>
        <w:t>I</w:t>
      </w:r>
      <w:r w:rsidR="008167D0" w:rsidRPr="00294FD5">
        <w:rPr>
          <w:rFonts w:ascii="Bell MT" w:hAnsi="Bell MT"/>
          <w:sz w:val="28"/>
          <w:szCs w:val="28"/>
        </w:rPr>
        <w:t>glesia adventista del séptimo día nos dice que estamos lejos de estar unidos, y quizá hemos entrado en un tiempo de zarandeo. De una parte, se han organizado algunos grupos disidentes y varios ministerios independientes que se autodenominan “adventistas históricos”</w:t>
      </w:r>
      <w:r w:rsidR="008A6CAF" w:rsidRPr="00294FD5">
        <w:rPr>
          <w:rFonts w:ascii="Bell MT" w:hAnsi="Bell MT"/>
          <w:sz w:val="28"/>
          <w:szCs w:val="28"/>
        </w:rPr>
        <w:t xml:space="preserve">, </w:t>
      </w:r>
      <w:r>
        <w:rPr>
          <w:rFonts w:ascii="Bell MT" w:hAnsi="Bell MT"/>
          <w:sz w:val="28"/>
          <w:szCs w:val="28"/>
        </w:rPr>
        <w:t>al</w:t>
      </w:r>
      <w:r w:rsidR="008A6CAF" w:rsidRPr="00294FD5">
        <w:rPr>
          <w:rFonts w:ascii="Bell MT" w:hAnsi="Bell MT"/>
          <w:sz w:val="28"/>
          <w:szCs w:val="28"/>
        </w:rPr>
        <w:t xml:space="preserve"> tiempo</w:t>
      </w:r>
      <w:r>
        <w:rPr>
          <w:rFonts w:ascii="Bell MT" w:hAnsi="Bell MT"/>
          <w:sz w:val="28"/>
          <w:szCs w:val="28"/>
        </w:rPr>
        <w:t xml:space="preserve"> que</w:t>
      </w:r>
      <w:r w:rsidR="008A6CAF" w:rsidRPr="00294FD5">
        <w:rPr>
          <w:rFonts w:ascii="Bell MT" w:hAnsi="Bell MT"/>
          <w:sz w:val="28"/>
          <w:szCs w:val="28"/>
        </w:rPr>
        <w:t xml:space="preserve"> llaman “Babilonia” a la iglesia organizada. Algunos de esos ministerios </w:t>
      </w:r>
      <w:r w:rsidR="007656B1" w:rsidRPr="00294FD5">
        <w:rPr>
          <w:rFonts w:ascii="Bell MT" w:hAnsi="Bell MT"/>
          <w:sz w:val="28"/>
          <w:szCs w:val="28"/>
        </w:rPr>
        <w:t xml:space="preserve">se han separado de las iglesias locales para formar pequeños grupos o iglesias en las casas, y no reconocen autoridad </w:t>
      </w:r>
      <w:r w:rsidR="004B37CF" w:rsidRPr="00294FD5">
        <w:rPr>
          <w:rFonts w:ascii="Bell MT" w:hAnsi="Bell MT"/>
          <w:sz w:val="28"/>
          <w:szCs w:val="28"/>
        </w:rPr>
        <w:t xml:space="preserve">eclesiástica alguna, desviando los diezmos fuera de la denominación. Ejemplos de lo que está en el núcleo de muchos de esos nuevos movimientos son: posicionamientos </w:t>
      </w:r>
      <w:r>
        <w:rPr>
          <w:rFonts w:ascii="Bell MT" w:hAnsi="Bell MT"/>
          <w:sz w:val="28"/>
          <w:szCs w:val="28"/>
        </w:rPr>
        <w:t>antitrinitarios</w:t>
      </w:r>
      <w:r w:rsidR="004B37CF" w:rsidRPr="00294FD5">
        <w:rPr>
          <w:rFonts w:ascii="Bell MT" w:hAnsi="Bell MT"/>
          <w:sz w:val="28"/>
          <w:szCs w:val="28"/>
        </w:rPr>
        <w:t>, el tiempo de la observancia del sábado según los antiguos calendarios</w:t>
      </w:r>
      <w:r>
        <w:rPr>
          <w:rFonts w:ascii="Bell MT" w:hAnsi="Bell MT"/>
          <w:sz w:val="28"/>
          <w:szCs w:val="28"/>
        </w:rPr>
        <w:t xml:space="preserve">, </w:t>
      </w:r>
      <w:r w:rsidR="004B37CF" w:rsidRPr="00294FD5">
        <w:rPr>
          <w:rFonts w:ascii="Bell MT" w:hAnsi="Bell MT"/>
          <w:sz w:val="28"/>
          <w:szCs w:val="28"/>
        </w:rPr>
        <w:t>la fijación de fechas</w:t>
      </w:r>
      <w:r w:rsidR="00A553F6">
        <w:rPr>
          <w:rFonts w:ascii="Bell MT" w:hAnsi="Bell MT"/>
          <w:sz w:val="28"/>
          <w:szCs w:val="28"/>
        </w:rPr>
        <w:t>,</w:t>
      </w:r>
      <w:r w:rsidR="004B37CF" w:rsidRPr="00294FD5">
        <w:rPr>
          <w:rFonts w:ascii="Bell MT" w:hAnsi="Bell MT"/>
          <w:sz w:val="28"/>
          <w:szCs w:val="28"/>
        </w:rPr>
        <w:t xml:space="preserve"> </w:t>
      </w:r>
      <w:r w:rsidR="00A553F6">
        <w:rPr>
          <w:rFonts w:ascii="Bell MT" w:hAnsi="Bell MT"/>
          <w:sz w:val="28"/>
          <w:szCs w:val="28"/>
        </w:rPr>
        <w:t>y nuevas</w:t>
      </w:r>
      <w:r w:rsidR="004B37CF" w:rsidRPr="00294FD5">
        <w:rPr>
          <w:rFonts w:ascii="Bell MT" w:hAnsi="Bell MT"/>
          <w:sz w:val="28"/>
          <w:szCs w:val="28"/>
        </w:rPr>
        <w:t xml:space="preserve"> interpretaciones de las profecías para los últimos días.</w:t>
      </w:r>
      <w:r w:rsidR="004B37CF" w:rsidRPr="00294FD5">
        <w:rPr>
          <w:rFonts w:ascii="Bell MT" w:hAnsi="Bell MT"/>
          <w:sz w:val="28"/>
          <w:szCs w:val="28"/>
          <w:vertAlign w:val="superscript"/>
        </w:rPr>
        <w:t>18</w:t>
      </w:r>
    </w:p>
    <w:p w14:paraId="5966AEAB" w14:textId="7C337378" w:rsidR="004B37CF" w:rsidRPr="00294FD5" w:rsidRDefault="009A300C" w:rsidP="00667127">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 xml:space="preserve">De otra parte, y en </w:t>
      </w:r>
      <w:r w:rsidR="00CA1D8E">
        <w:rPr>
          <w:rFonts w:ascii="Bell MT" w:hAnsi="Bell MT"/>
          <w:sz w:val="28"/>
          <w:szCs w:val="28"/>
        </w:rPr>
        <w:t xml:space="preserve">el </w:t>
      </w:r>
      <w:r w:rsidR="003A4300">
        <w:rPr>
          <w:rFonts w:ascii="Bell MT" w:hAnsi="Bell MT"/>
          <w:sz w:val="28"/>
          <w:szCs w:val="28"/>
        </w:rPr>
        <w:t>la</w:t>
      </w:r>
      <w:r w:rsidR="00CA1D8E">
        <w:rPr>
          <w:rFonts w:ascii="Bell MT" w:hAnsi="Bell MT"/>
          <w:sz w:val="28"/>
          <w:szCs w:val="28"/>
        </w:rPr>
        <w:t>do</w:t>
      </w:r>
      <w:r w:rsidRPr="00294FD5">
        <w:rPr>
          <w:rFonts w:ascii="Bell MT" w:hAnsi="Bell MT"/>
          <w:sz w:val="28"/>
          <w:szCs w:val="28"/>
        </w:rPr>
        <w:t xml:space="preserve"> opuest</w:t>
      </w:r>
      <w:r w:rsidR="00CA1D8E">
        <w:rPr>
          <w:rFonts w:ascii="Bell MT" w:hAnsi="Bell MT"/>
          <w:sz w:val="28"/>
          <w:szCs w:val="28"/>
        </w:rPr>
        <w:t>o</w:t>
      </w:r>
      <w:r w:rsidRPr="00294FD5">
        <w:rPr>
          <w:rFonts w:ascii="Bell MT" w:hAnsi="Bell MT"/>
          <w:sz w:val="28"/>
          <w:szCs w:val="28"/>
        </w:rPr>
        <w:t xml:space="preserve"> del péndulo, algunas iglesias en Norteamérica se han separado</w:t>
      </w:r>
      <w:r w:rsidR="00CA1D8E" w:rsidRPr="00CA1D8E">
        <w:rPr>
          <w:rFonts w:ascii="Bell MT" w:hAnsi="Bell MT"/>
          <w:sz w:val="28"/>
          <w:szCs w:val="28"/>
        </w:rPr>
        <w:t xml:space="preserve"> </w:t>
      </w:r>
      <w:r w:rsidRPr="00294FD5">
        <w:rPr>
          <w:rFonts w:ascii="Bell MT" w:hAnsi="Bell MT"/>
          <w:sz w:val="28"/>
          <w:szCs w:val="28"/>
        </w:rPr>
        <w:t>de la denominación</w:t>
      </w:r>
      <w:r w:rsidR="00CA1D8E" w:rsidRPr="00CA1D8E">
        <w:rPr>
          <w:rFonts w:ascii="Bell MT" w:hAnsi="Bell MT"/>
          <w:sz w:val="28"/>
          <w:szCs w:val="28"/>
        </w:rPr>
        <w:t xml:space="preserve"> </w:t>
      </w:r>
      <w:r w:rsidR="00CA1D8E" w:rsidRPr="00294FD5">
        <w:rPr>
          <w:rFonts w:ascii="Bell MT" w:hAnsi="Bell MT"/>
          <w:sz w:val="28"/>
          <w:szCs w:val="28"/>
        </w:rPr>
        <w:t>en las últimas dos décadas,</w:t>
      </w:r>
      <w:r w:rsidRPr="00294FD5">
        <w:rPr>
          <w:rFonts w:ascii="Bell MT" w:hAnsi="Bell MT"/>
          <w:sz w:val="28"/>
          <w:szCs w:val="28"/>
        </w:rPr>
        <w:t xml:space="preserve"> convirtiéndose en iglesias adventistas congr</w:t>
      </w:r>
      <w:r w:rsidR="00BC693A" w:rsidRPr="00294FD5">
        <w:rPr>
          <w:rFonts w:ascii="Bell MT" w:hAnsi="Bell MT"/>
          <w:sz w:val="28"/>
          <w:szCs w:val="28"/>
        </w:rPr>
        <w:t>eg</w:t>
      </w:r>
      <w:r w:rsidRPr="00294FD5">
        <w:rPr>
          <w:rFonts w:ascii="Bell MT" w:hAnsi="Bell MT"/>
          <w:sz w:val="28"/>
          <w:szCs w:val="28"/>
        </w:rPr>
        <w:t xml:space="preserve">acionales. </w:t>
      </w:r>
      <w:r w:rsidR="004D0593" w:rsidRPr="00294FD5">
        <w:rPr>
          <w:rFonts w:ascii="Bell MT" w:hAnsi="Bell MT"/>
          <w:sz w:val="28"/>
          <w:szCs w:val="28"/>
        </w:rPr>
        <w:t>Si bien algunas de esas iglesias son nuevas, la mayoría proceden de divisiones ocurridas en antiguas iglesias establecidas. No</w:t>
      </w:r>
      <w:r w:rsidR="0080501F" w:rsidRPr="0080501F">
        <w:rPr>
          <w:rFonts w:ascii="Bell MT" w:hAnsi="Bell MT"/>
          <w:sz w:val="28"/>
          <w:szCs w:val="28"/>
        </w:rPr>
        <w:t xml:space="preserve"> </w:t>
      </w:r>
      <w:r w:rsidR="0080501F" w:rsidRPr="00294FD5">
        <w:rPr>
          <w:rFonts w:ascii="Bell MT" w:hAnsi="Bell MT"/>
          <w:sz w:val="28"/>
          <w:szCs w:val="28"/>
        </w:rPr>
        <w:t>solamente</w:t>
      </w:r>
      <w:r w:rsidR="004D0593" w:rsidRPr="00294FD5">
        <w:rPr>
          <w:rFonts w:ascii="Bell MT" w:hAnsi="Bell MT"/>
          <w:sz w:val="28"/>
          <w:szCs w:val="28"/>
        </w:rPr>
        <w:t xml:space="preserve"> ha habido una desviación de miembros de iglesia y de su soporte </w:t>
      </w:r>
      <w:r w:rsidR="004E4276">
        <w:rPr>
          <w:rFonts w:ascii="Bell MT" w:hAnsi="Bell MT"/>
          <w:sz w:val="28"/>
          <w:szCs w:val="28"/>
        </w:rPr>
        <w:t>financiero</w:t>
      </w:r>
      <w:r w:rsidR="00F6281A" w:rsidRPr="00294FD5">
        <w:rPr>
          <w:rFonts w:ascii="Bell MT" w:hAnsi="Bell MT"/>
          <w:sz w:val="28"/>
          <w:szCs w:val="28"/>
        </w:rPr>
        <w:t xml:space="preserve">; también ha </w:t>
      </w:r>
      <w:r w:rsidR="004E4276">
        <w:rPr>
          <w:rFonts w:ascii="Bell MT" w:hAnsi="Bell MT"/>
          <w:sz w:val="28"/>
          <w:szCs w:val="28"/>
        </w:rPr>
        <w:t>habi</w:t>
      </w:r>
      <w:r w:rsidR="00F6281A" w:rsidRPr="00294FD5">
        <w:rPr>
          <w:rFonts w:ascii="Bell MT" w:hAnsi="Bell MT"/>
          <w:sz w:val="28"/>
          <w:szCs w:val="28"/>
        </w:rPr>
        <w:t xml:space="preserve">do un evidente abandono de muchas doctrinas fundacionales de la fe adventista. </w:t>
      </w:r>
      <w:r w:rsidR="00CC780D" w:rsidRPr="00294FD5">
        <w:rPr>
          <w:rFonts w:ascii="Bell MT" w:hAnsi="Bell MT"/>
          <w:sz w:val="28"/>
          <w:szCs w:val="28"/>
        </w:rPr>
        <w:t xml:space="preserve">Un denominador común entre la mayoría de iglesias congregacionales es el desprecio hacia las doctrinas bíblicas </w:t>
      </w:r>
      <w:r w:rsidR="0097761C">
        <w:rPr>
          <w:rFonts w:ascii="Bell MT" w:hAnsi="Bell MT"/>
          <w:sz w:val="28"/>
          <w:szCs w:val="28"/>
        </w:rPr>
        <w:t>relacionadas con</w:t>
      </w:r>
      <w:r w:rsidR="00CC780D" w:rsidRPr="00294FD5">
        <w:rPr>
          <w:rFonts w:ascii="Bell MT" w:hAnsi="Bell MT"/>
          <w:sz w:val="28"/>
          <w:szCs w:val="28"/>
        </w:rPr>
        <w:t xml:space="preserve"> 1844, la purificación del santuario, el juicio investigador, los mensajes de los tres ángeles y otras creencias distintivas adventistas que está</w:t>
      </w:r>
      <w:r w:rsidR="0097761C">
        <w:rPr>
          <w:rFonts w:ascii="Bell MT" w:hAnsi="Bell MT"/>
          <w:sz w:val="28"/>
          <w:szCs w:val="28"/>
        </w:rPr>
        <w:t>n</w:t>
      </w:r>
      <w:r w:rsidR="00CC780D" w:rsidRPr="00294FD5">
        <w:rPr>
          <w:rFonts w:ascii="Bell MT" w:hAnsi="Bell MT"/>
          <w:sz w:val="28"/>
          <w:szCs w:val="28"/>
        </w:rPr>
        <w:t xml:space="preserve"> estrechamente conectadas con una comprensión del mensaje de la justicia por la fe en el contexto del tiempo del fin.</w:t>
      </w:r>
      <w:r w:rsidR="00CC780D" w:rsidRPr="00294FD5">
        <w:rPr>
          <w:rFonts w:ascii="Bell MT" w:hAnsi="Bell MT"/>
          <w:sz w:val="28"/>
          <w:szCs w:val="28"/>
          <w:vertAlign w:val="superscript"/>
        </w:rPr>
        <w:t>19</w:t>
      </w:r>
      <w:r w:rsidR="00CC780D" w:rsidRPr="00294FD5">
        <w:rPr>
          <w:rFonts w:ascii="Bell MT" w:hAnsi="Bell MT"/>
          <w:sz w:val="28"/>
          <w:szCs w:val="28"/>
        </w:rPr>
        <w:t xml:space="preserve">* Más recientemente, la iglesia parece estar debatiéndose </w:t>
      </w:r>
      <w:r w:rsidR="000D2084" w:rsidRPr="00294FD5">
        <w:rPr>
          <w:rFonts w:ascii="Bell MT" w:hAnsi="Bell MT"/>
          <w:sz w:val="28"/>
          <w:szCs w:val="28"/>
        </w:rPr>
        <w:t>con el hecho, conocido</w:t>
      </w:r>
      <w:r w:rsidR="00A56EBE">
        <w:rPr>
          <w:rFonts w:ascii="Bell MT" w:hAnsi="Bell MT"/>
          <w:sz w:val="28"/>
          <w:szCs w:val="28"/>
        </w:rPr>
        <w:t xml:space="preserve"> recientemente</w:t>
      </w:r>
      <w:r w:rsidR="000D2084" w:rsidRPr="00294FD5">
        <w:rPr>
          <w:rFonts w:ascii="Bell MT" w:hAnsi="Bell MT"/>
          <w:sz w:val="28"/>
          <w:szCs w:val="28"/>
        </w:rPr>
        <w:t xml:space="preserve"> de forma pública, de que algunos profesores en nuestras universidades y seminarios (no sólo en La Sierra), están promoviendo la teoría de la evolución.</w:t>
      </w:r>
      <w:r w:rsidR="000D2084" w:rsidRPr="00294FD5">
        <w:rPr>
          <w:rFonts w:ascii="Bell MT" w:hAnsi="Bell MT"/>
          <w:sz w:val="28"/>
          <w:szCs w:val="28"/>
          <w:vertAlign w:val="superscript"/>
        </w:rPr>
        <w:t>20</w:t>
      </w:r>
      <w:r w:rsidR="000D2084" w:rsidRPr="00294FD5">
        <w:rPr>
          <w:rFonts w:ascii="Bell MT" w:hAnsi="Bell MT"/>
          <w:sz w:val="28"/>
          <w:szCs w:val="28"/>
        </w:rPr>
        <w:t xml:space="preserve"> </w:t>
      </w:r>
      <w:r w:rsidR="006E6211">
        <w:rPr>
          <w:rFonts w:ascii="Bell MT" w:hAnsi="Bell MT"/>
          <w:sz w:val="28"/>
          <w:szCs w:val="28"/>
        </w:rPr>
        <w:lastRenderedPageBreak/>
        <w:t>Algunos continúan cuestionando el papel de Ellen White y</w:t>
      </w:r>
      <w:r w:rsidR="006021F0">
        <w:rPr>
          <w:rFonts w:ascii="Bell MT" w:hAnsi="Bell MT"/>
          <w:sz w:val="28"/>
          <w:szCs w:val="28"/>
        </w:rPr>
        <w:t xml:space="preserve"> su inspiración</w:t>
      </w:r>
      <w:r w:rsidR="009669CC">
        <w:rPr>
          <w:rFonts w:ascii="Bell MT" w:hAnsi="Bell MT"/>
          <w:sz w:val="28"/>
          <w:szCs w:val="28"/>
        </w:rPr>
        <w:t xml:space="preserve">, </w:t>
      </w:r>
      <w:r w:rsidR="006E6211">
        <w:rPr>
          <w:rFonts w:ascii="Bell MT" w:hAnsi="Bell MT"/>
          <w:sz w:val="28"/>
          <w:szCs w:val="28"/>
        </w:rPr>
        <w:t>así como</w:t>
      </w:r>
      <w:r w:rsidR="009669CC">
        <w:rPr>
          <w:rFonts w:ascii="Bell MT" w:hAnsi="Bell MT"/>
          <w:sz w:val="28"/>
          <w:szCs w:val="28"/>
        </w:rPr>
        <w:t xml:space="preserve"> la inspiración de la</w:t>
      </w:r>
      <w:r w:rsidR="006E6211">
        <w:rPr>
          <w:rFonts w:ascii="Bell MT" w:hAnsi="Bell MT"/>
          <w:sz w:val="28"/>
          <w:szCs w:val="28"/>
        </w:rPr>
        <w:t xml:space="preserve"> propia</w:t>
      </w:r>
      <w:r w:rsidR="009669CC">
        <w:rPr>
          <w:rFonts w:ascii="Bell MT" w:hAnsi="Bell MT"/>
          <w:sz w:val="28"/>
          <w:szCs w:val="28"/>
        </w:rPr>
        <w:t xml:space="preserve"> Biblia.</w:t>
      </w:r>
      <w:r w:rsidR="009669CC" w:rsidRPr="009669CC">
        <w:rPr>
          <w:rFonts w:ascii="Bell MT" w:hAnsi="Bell MT"/>
          <w:sz w:val="28"/>
          <w:szCs w:val="28"/>
          <w:vertAlign w:val="superscript"/>
        </w:rPr>
        <w:t>21</w:t>
      </w:r>
      <w:r w:rsidR="006021F0">
        <w:rPr>
          <w:rFonts w:ascii="Bell MT" w:hAnsi="Bell MT"/>
          <w:sz w:val="28"/>
          <w:szCs w:val="28"/>
        </w:rPr>
        <w:t xml:space="preserve"> </w:t>
      </w:r>
      <w:r w:rsidR="000D2084" w:rsidRPr="00294FD5">
        <w:rPr>
          <w:rFonts w:ascii="Bell MT" w:hAnsi="Bell MT"/>
          <w:i/>
          <w:sz w:val="28"/>
          <w:szCs w:val="28"/>
        </w:rPr>
        <w:t>Adventist Today</w:t>
      </w:r>
      <w:r w:rsidR="000D2084" w:rsidRPr="00294FD5">
        <w:rPr>
          <w:rFonts w:ascii="Bell MT" w:hAnsi="Bell MT"/>
          <w:sz w:val="28"/>
          <w:szCs w:val="28"/>
        </w:rPr>
        <w:t xml:space="preserve">, la voz del movimiento progresivo adventista, </w:t>
      </w:r>
      <w:r w:rsidR="002C3615" w:rsidRPr="00294FD5">
        <w:rPr>
          <w:rFonts w:ascii="Bell MT" w:hAnsi="Bell MT"/>
          <w:sz w:val="28"/>
          <w:szCs w:val="28"/>
        </w:rPr>
        <w:t>añade leña al fuego de forma casi mensual.</w:t>
      </w:r>
    </w:p>
    <w:p w14:paraId="5347B92D" w14:textId="77777777" w:rsidR="002C3615" w:rsidRPr="00294FD5" w:rsidRDefault="002C3615" w:rsidP="00667127">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Si bien</w:t>
      </w:r>
      <w:r w:rsidR="006120C7" w:rsidRPr="006120C7">
        <w:rPr>
          <w:rFonts w:ascii="Bell MT" w:hAnsi="Bell MT"/>
          <w:sz w:val="28"/>
          <w:szCs w:val="28"/>
        </w:rPr>
        <w:t xml:space="preserve"> </w:t>
      </w:r>
      <w:r w:rsidR="006120C7" w:rsidRPr="00294FD5">
        <w:rPr>
          <w:rFonts w:ascii="Bell MT" w:hAnsi="Bell MT"/>
          <w:sz w:val="28"/>
          <w:szCs w:val="28"/>
        </w:rPr>
        <w:t>a escala mundial</w:t>
      </w:r>
      <w:r w:rsidRPr="00294FD5">
        <w:rPr>
          <w:rFonts w:ascii="Bell MT" w:hAnsi="Bell MT"/>
          <w:sz w:val="28"/>
          <w:szCs w:val="28"/>
        </w:rPr>
        <w:t xml:space="preserve"> la membresía de la iglesia </w:t>
      </w:r>
      <w:r w:rsidR="008505E8">
        <w:rPr>
          <w:rFonts w:ascii="Bell MT" w:hAnsi="Bell MT"/>
          <w:sz w:val="28"/>
          <w:szCs w:val="28"/>
        </w:rPr>
        <w:t xml:space="preserve">va </w:t>
      </w:r>
      <w:r w:rsidR="007016A5">
        <w:rPr>
          <w:rFonts w:ascii="Bell MT" w:hAnsi="Bell MT"/>
          <w:sz w:val="28"/>
          <w:szCs w:val="28"/>
        </w:rPr>
        <w:t>creciendo hasta acercarse</w:t>
      </w:r>
      <w:r w:rsidR="008505E8">
        <w:rPr>
          <w:rFonts w:ascii="Bell MT" w:hAnsi="Bell MT"/>
          <w:sz w:val="28"/>
          <w:szCs w:val="28"/>
        </w:rPr>
        <w:t xml:space="preserve"> a</w:t>
      </w:r>
      <w:r w:rsidRPr="00294FD5">
        <w:rPr>
          <w:rFonts w:ascii="Bell MT" w:hAnsi="Bell MT"/>
          <w:sz w:val="28"/>
          <w:szCs w:val="28"/>
        </w:rPr>
        <w:t xml:space="preserve"> los </w:t>
      </w:r>
      <w:r w:rsidR="00AB5313" w:rsidRPr="00294FD5">
        <w:rPr>
          <w:rFonts w:ascii="Bell MT" w:hAnsi="Bell MT"/>
          <w:sz w:val="28"/>
          <w:szCs w:val="28"/>
        </w:rPr>
        <w:t>veinte</w:t>
      </w:r>
      <w:r w:rsidRPr="00294FD5">
        <w:rPr>
          <w:rFonts w:ascii="Bell MT" w:hAnsi="Bell MT"/>
          <w:sz w:val="28"/>
          <w:szCs w:val="28"/>
        </w:rPr>
        <w:t xml:space="preserve"> millones, es más estática en Norteamérica. La razón de ello pudiera estar en que ante la aparente polarización que está teniendo lugar en la División Norteamericana, miles de miembros en la iglesia organizada se ven confrontados con una multitud de voces que llaman su atención. En su libro </w:t>
      </w:r>
      <w:r w:rsidRPr="00294FD5">
        <w:rPr>
          <w:rFonts w:ascii="Bell MT" w:hAnsi="Bell MT"/>
          <w:i/>
          <w:sz w:val="28"/>
          <w:szCs w:val="28"/>
        </w:rPr>
        <w:t>The Remnant</w:t>
      </w:r>
      <w:r w:rsidRPr="00294FD5">
        <w:rPr>
          <w:rFonts w:ascii="Bell MT" w:hAnsi="Bell MT"/>
          <w:sz w:val="28"/>
          <w:szCs w:val="28"/>
        </w:rPr>
        <w:t xml:space="preserve">, Clifford Goldstein describe en lenguaje </w:t>
      </w:r>
      <w:r w:rsidR="00192BA3">
        <w:rPr>
          <w:rFonts w:ascii="Bell MT" w:hAnsi="Bell MT"/>
          <w:sz w:val="28"/>
          <w:szCs w:val="28"/>
        </w:rPr>
        <w:t>vívid</w:t>
      </w:r>
      <w:r w:rsidRPr="00294FD5">
        <w:rPr>
          <w:rFonts w:ascii="Bell MT" w:hAnsi="Bell MT"/>
          <w:sz w:val="28"/>
          <w:szCs w:val="28"/>
        </w:rPr>
        <w:t xml:space="preserve">o </w:t>
      </w:r>
      <w:r w:rsidR="00C23390" w:rsidRPr="00294FD5">
        <w:rPr>
          <w:rFonts w:ascii="Bell MT" w:hAnsi="Bell MT"/>
          <w:sz w:val="28"/>
          <w:szCs w:val="28"/>
        </w:rPr>
        <w:t xml:space="preserve">algunos de los terribles pecados </w:t>
      </w:r>
      <w:r w:rsidR="002867AC" w:rsidRPr="00294FD5">
        <w:rPr>
          <w:rFonts w:ascii="Bell MT" w:hAnsi="Bell MT"/>
          <w:sz w:val="28"/>
          <w:szCs w:val="28"/>
        </w:rPr>
        <w:t>que existen en nuestra iglesia.</w:t>
      </w:r>
      <w:r w:rsidR="002867AC" w:rsidRPr="00294FD5">
        <w:rPr>
          <w:rFonts w:ascii="Bell MT" w:hAnsi="Bell MT"/>
          <w:sz w:val="28"/>
          <w:szCs w:val="28"/>
          <w:vertAlign w:val="superscript"/>
        </w:rPr>
        <w:t>22</w:t>
      </w:r>
      <w:r w:rsidR="002867AC" w:rsidRPr="00294FD5">
        <w:rPr>
          <w:rFonts w:ascii="Bell MT" w:hAnsi="Bell MT"/>
          <w:sz w:val="28"/>
          <w:szCs w:val="28"/>
        </w:rPr>
        <w:t xml:space="preserve"> No</w:t>
      </w:r>
      <w:r w:rsidR="00BC3AD4" w:rsidRPr="00294FD5">
        <w:rPr>
          <w:rFonts w:ascii="Bell MT" w:hAnsi="Bell MT"/>
          <w:sz w:val="28"/>
          <w:szCs w:val="28"/>
        </w:rPr>
        <w:t xml:space="preserve"> se</w:t>
      </w:r>
      <w:r w:rsidR="002867AC" w:rsidRPr="00294FD5">
        <w:rPr>
          <w:rFonts w:ascii="Bell MT" w:hAnsi="Bell MT"/>
          <w:sz w:val="28"/>
          <w:szCs w:val="28"/>
        </w:rPr>
        <w:t xml:space="preserve"> requiere gran investigación </w:t>
      </w:r>
      <w:r w:rsidR="00BC3AD4" w:rsidRPr="00294FD5">
        <w:rPr>
          <w:rFonts w:ascii="Bell MT" w:hAnsi="Bell MT"/>
          <w:sz w:val="28"/>
          <w:szCs w:val="28"/>
        </w:rPr>
        <w:t xml:space="preserve">para llegar a la conclusión de que </w:t>
      </w:r>
      <w:r w:rsidR="00E9191B" w:rsidRPr="00294FD5">
        <w:rPr>
          <w:rFonts w:ascii="Bell MT" w:hAnsi="Bell MT"/>
          <w:sz w:val="28"/>
          <w:szCs w:val="28"/>
        </w:rPr>
        <w:t xml:space="preserve">no todo está bien en nuestras filas. </w:t>
      </w:r>
      <w:r w:rsidR="00E53B8B" w:rsidRPr="00294FD5">
        <w:rPr>
          <w:rFonts w:ascii="Bell MT" w:hAnsi="Bell MT"/>
          <w:sz w:val="28"/>
          <w:szCs w:val="28"/>
        </w:rPr>
        <w:t xml:space="preserve">La perspectiva de la unidad parece más </w:t>
      </w:r>
      <w:r w:rsidR="00192BA3">
        <w:rPr>
          <w:rFonts w:ascii="Bell MT" w:hAnsi="Bell MT"/>
          <w:sz w:val="28"/>
          <w:szCs w:val="28"/>
        </w:rPr>
        <w:t>alejada</w:t>
      </w:r>
      <w:r w:rsidR="00E53B8B" w:rsidRPr="00294FD5">
        <w:rPr>
          <w:rFonts w:ascii="Bell MT" w:hAnsi="Bell MT"/>
          <w:sz w:val="28"/>
          <w:szCs w:val="28"/>
        </w:rPr>
        <w:t xml:space="preserve"> de la realidad que nunca antes en la historia adventista. Muchos están expresando la idea de que la única esperanza de supervivencia consiste en “despejar el camino” a fin de que Dios pueda derramar la lluvia tardía en su “iglesia languideciente”. Pero uno de los mayores obstáculos para la unidad </w:t>
      </w:r>
      <w:r w:rsidR="00C323E4">
        <w:rPr>
          <w:rFonts w:ascii="Bell MT" w:hAnsi="Bell MT"/>
          <w:sz w:val="28"/>
          <w:szCs w:val="28"/>
        </w:rPr>
        <w:t>es</w:t>
      </w:r>
      <w:r w:rsidR="00E53B8B" w:rsidRPr="00294FD5">
        <w:rPr>
          <w:rFonts w:ascii="Bell MT" w:hAnsi="Bell MT"/>
          <w:sz w:val="28"/>
          <w:szCs w:val="28"/>
        </w:rPr>
        <w:t xml:space="preserve">, tristemente, </w:t>
      </w:r>
      <w:r w:rsidR="00C323E4">
        <w:rPr>
          <w:rFonts w:ascii="Bell MT" w:hAnsi="Bell MT"/>
          <w:sz w:val="28"/>
          <w:szCs w:val="28"/>
        </w:rPr>
        <w:t>la existencia de</w:t>
      </w:r>
      <w:r w:rsidR="00E53B8B" w:rsidRPr="00294FD5">
        <w:rPr>
          <w:rFonts w:ascii="Bell MT" w:hAnsi="Bell MT"/>
          <w:sz w:val="28"/>
          <w:szCs w:val="28"/>
        </w:rPr>
        <w:t xml:space="preserve"> posturas divergentes </w:t>
      </w:r>
      <w:r w:rsidR="00C323E4">
        <w:rPr>
          <w:rFonts w:ascii="Bell MT" w:hAnsi="Bell MT"/>
          <w:sz w:val="28"/>
          <w:szCs w:val="28"/>
        </w:rPr>
        <w:t>acerca de</w:t>
      </w:r>
      <w:r w:rsidR="00E53B8B" w:rsidRPr="00294FD5">
        <w:rPr>
          <w:rFonts w:ascii="Bell MT" w:hAnsi="Bell MT"/>
          <w:sz w:val="28"/>
          <w:szCs w:val="28"/>
        </w:rPr>
        <w:t xml:space="preserve"> la propia lluvia tardía y el fuerte pregón, específicamente en relación con la historia de nuestra iglesia. </w:t>
      </w:r>
      <w:r w:rsidR="00635CA9" w:rsidRPr="00294FD5">
        <w:rPr>
          <w:rFonts w:ascii="Bell MT" w:hAnsi="Bell MT"/>
          <w:sz w:val="28"/>
          <w:szCs w:val="28"/>
        </w:rPr>
        <w:t xml:space="preserve">Existen actualmente dos visiones principales, </w:t>
      </w:r>
      <w:r w:rsidR="00FF5985" w:rsidRPr="00294FD5">
        <w:rPr>
          <w:rFonts w:ascii="Bell MT" w:hAnsi="Bell MT"/>
          <w:sz w:val="28"/>
          <w:szCs w:val="28"/>
        </w:rPr>
        <w:t xml:space="preserve">ambas </w:t>
      </w:r>
      <w:r w:rsidR="00635CA9" w:rsidRPr="00294FD5">
        <w:rPr>
          <w:rFonts w:ascii="Bell MT" w:hAnsi="Bell MT"/>
          <w:sz w:val="28"/>
          <w:szCs w:val="28"/>
        </w:rPr>
        <w:t>pretendiendo contar con el apoyo de Ellen White, si bien una y otra difieren hasta cierto punto en su visión sobre la autoridad e inspiración de Ellen White. Antes de continuar, haremos bien en echar una ojeada a esas dos posiciones relativas a la lluvia tardía y el fuerte pregón, el período de 1888 y otros asuntos teológicos relacionados.</w:t>
      </w:r>
    </w:p>
    <w:p w14:paraId="0197D223" w14:textId="77777777" w:rsidR="00635CA9" w:rsidRPr="00294FD5" w:rsidRDefault="00635CA9" w:rsidP="004A1C90">
      <w:pPr>
        <w:autoSpaceDE w:val="0"/>
        <w:autoSpaceDN w:val="0"/>
        <w:adjustRightInd w:val="0"/>
        <w:spacing w:after="120" w:line="240" w:lineRule="auto"/>
        <w:rPr>
          <w:rFonts w:ascii="Bell MT" w:hAnsi="Bell MT"/>
          <w:sz w:val="28"/>
          <w:szCs w:val="28"/>
        </w:rPr>
      </w:pPr>
    </w:p>
    <w:p w14:paraId="38653393" w14:textId="77777777" w:rsidR="00635CA9" w:rsidRPr="00294FD5" w:rsidRDefault="00635CA9" w:rsidP="004174CD">
      <w:pPr>
        <w:autoSpaceDE w:val="0"/>
        <w:autoSpaceDN w:val="0"/>
        <w:adjustRightInd w:val="0"/>
        <w:spacing w:after="120" w:line="240" w:lineRule="auto"/>
        <w:jc w:val="center"/>
        <w:rPr>
          <w:rFonts w:ascii="Bell MT" w:hAnsi="Bell MT"/>
          <w:b/>
          <w:sz w:val="28"/>
          <w:szCs w:val="28"/>
        </w:rPr>
      </w:pPr>
      <w:r w:rsidRPr="00294FD5">
        <w:rPr>
          <w:rFonts w:ascii="Bell MT" w:hAnsi="Bell MT"/>
          <w:b/>
          <w:i/>
          <w:sz w:val="28"/>
          <w:szCs w:val="28"/>
        </w:rPr>
        <w:t>El fuerte pregón vino y fue aceptado; la lluvia tardía no vino, por lo tanto, no hubo rechazo</w:t>
      </w:r>
      <w:r w:rsidR="00DB37FB" w:rsidRPr="00294FD5">
        <w:rPr>
          <w:rFonts w:ascii="Bell MT" w:hAnsi="Bell MT"/>
          <w:b/>
          <w:i/>
          <w:sz w:val="28"/>
          <w:szCs w:val="28"/>
        </w:rPr>
        <w:t xml:space="preserve"> </w:t>
      </w:r>
      <w:r w:rsidR="00F91290" w:rsidRPr="00294FD5">
        <w:rPr>
          <w:rFonts w:ascii="Bell MT" w:hAnsi="Bell MT"/>
          <w:sz w:val="28"/>
          <w:szCs w:val="28"/>
          <w:vertAlign w:val="superscript"/>
        </w:rPr>
        <w:t>23</w:t>
      </w:r>
      <w:r w:rsidR="00F91290" w:rsidRPr="00294FD5">
        <w:rPr>
          <w:rFonts w:ascii="Bell MT" w:hAnsi="Bell MT"/>
          <w:sz w:val="28"/>
          <w:szCs w:val="28"/>
        </w:rPr>
        <w:t>*</w:t>
      </w:r>
    </w:p>
    <w:p w14:paraId="1D786459" w14:textId="272AF450" w:rsidR="00635CA9" w:rsidRPr="00294FD5" w:rsidRDefault="009B1EBA" w:rsidP="00667127">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 xml:space="preserve">Al analizar la primera de las dos posiciones existentes hemos de observar que si bien puede no haber acuerdo en cada detalle por parte de quienes sostienen esa posición, hay puntos principales de acuerdo que unen a todos ellos. </w:t>
      </w:r>
      <w:r w:rsidR="00B76B48" w:rsidRPr="00294FD5">
        <w:rPr>
          <w:rFonts w:ascii="Bell MT" w:hAnsi="Bell MT"/>
          <w:sz w:val="28"/>
          <w:szCs w:val="28"/>
        </w:rPr>
        <w:t xml:space="preserve">Esta primera visión sostiene que hacia finales de la Edad </w:t>
      </w:r>
      <w:r w:rsidR="00F61E5A">
        <w:rPr>
          <w:rFonts w:ascii="Bell MT" w:hAnsi="Bell MT"/>
          <w:sz w:val="28"/>
          <w:szCs w:val="28"/>
        </w:rPr>
        <w:t>M</w:t>
      </w:r>
      <w:r w:rsidR="00B76B48" w:rsidRPr="00294FD5">
        <w:rPr>
          <w:rFonts w:ascii="Bell MT" w:hAnsi="Bell MT"/>
          <w:sz w:val="28"/>
          <w:szCs w:val="28"/>
        </w:rPr>
        <w:t>edia</w:t>
      </w:r>
      <w:r w:rsidR="00B765A2">
        <w:rPr>
          <w:rFonts w:ascii="Bell MT" w:hAnsi="Bell MT"/>
          <w:sz w:val="28"/>
          <w:szCs w:val="28"/>
        </w:rPr>
        <w:t>,</w:t>
      </w:r>
      <w:r w:rsidR="00B76B48" w:rsidRPr="00294FD5">
        <w:rPr>
          <w:rFonts w:ascii="Bell MT" w:hAnsi="Bell MT"/>
          <w:sz w:val="28"/>
          <w:szCs w:val="28"/>
        </w:rPr>
        <w:t xml:space="preserve"> Dios envió la Reforma como revelación</w:t>
      </w:r>
      <w:r w:rsidR="00F61E5A" w:rsidRPr="00F61E5A">
        <w:rPr>
          <w:rFonts w:ascii="Bell MT" w:hAnsi="Bell MT"/>
          <w:sz w:val="28"/>
          <w:szCs w:val="28"/>
        </w:rPr>
        <w:t xml:space="preserve"> </w:t>
      </w:r>
      <w:r w:rsidR="00F61E5A" w:rsidRPr="00294FD5">
        <w:rPr>
          <w:rFonts w:ascii="Bell MT" w:hAnsi="Bell MT"/>
          <w:sz w:val="28"/>
          <w:szCs w:val="28"/>
        </w:rPr>
        <w:t>plena</w:t>
      </w:r>
      <w:r w:rsidR="00B76B48" w:rsidRPr="00294FD5">
        <w:rPr>
          <w:rFonts w:ascii="Bell MT" w:hAnsi="Bell MT"/>
          <w:sz w:val="28"/>
          <w:szCs w:val="28"/>
        </w:rPr>
        <w:t xml:space="preserve"> del plan de la salvación. El significado de 1844, más bien que consistir en un cambio en el ministerio de Cristo en el santuario celestial, representa primariamente el momento en el que Dios suscitó un pueblo del tiempo del fin para compartir con el mundo el evangelio de la Reforma, junto </w:t>
      </w:r>
      <w:r w:rsidR="008505E8">
        <w:rPr>
          <w:rFonts w:ascii="Bell MT" w:hAnsi="Bell MT"/>
          <w:sz w:val="28"/>
          <w:szCs w:val="28"/>
        </w:rPr>
        <w:t>a</w:t>
      </w:r>
      <w:r w:rsidR="00B76B48" w:rsidRPr="00294FD5">
        <w:rPr>
          <w:rFonts w:ascii="Bell MT" w:hAnsi="Bell MT"/>
          <w:sz w:val="28"/>
          <w:szCs w:val="28"/>
        </w:rPr>
        <w:t xml:space="preserve"> otros distintivos adventistas</w:t>
      </w:r>
      <w:r w:rsidR="000B7530" w:rsidRPr="00294FD5">
        <w:rPr>
          <w:rFonts w:ascii="Bell MT" w:hAnsi="Bell MT"/>
          <w:sz w:val="28"/>
          <w:szCs w:val="28"/>
        </w:rPr>
        <w:t xml:space="preserve"> tales como el sábado y el estado de los muertos. Cuando el adventismo tomó la deriva legalista en l</w:t>
      </w:r>
      <w:r w:rsidR="00B765A2">
        <w:rPr>
          <w:rFonts w:ascii="Bell MT" w:hAnsi="Bell MT"/>
          <w:sz w:val="28"/>
          <w:szCs w:val="28"/>
        </w:rPr>
        <w:t>as décadas de</w:t>
      </w:r>
      <w:r w:rsidR="000B7530" w:rsidRPr="00294FD5">
        <w:rPr>
          <w:rFonts w:ascii="Bell MT" w:hAnsi="Bell MT"/>
          <w:sz w:val="28"/>
          <w:szCs w:val="28"/>
        </w:rPr>
        <w:t xml:space="preserve"> 1870 y 1</w:t>
      </w:r>
      <w:r w:rsidR="00B765A2">
        <w:rPr>
          <w:rFonts w:ascii="Bell MT" w:hAnsi="Bell MT"/>
          <w:sz w:val="28"/>
          <w:szCs w:val="28"/>
        </w:rPr>
        <w:t>88</w:t>
      </w:r>
      <w:r w:rsidR="000B7530" w:rsidRPr="00294FD5">
        <w:rPr>
          <w:rFonts w:ascii="Bell MT" w:hAnsi="Bell MT"/>
          <w:sz w:val="28"/>
          <w:szCs w:val="28"/>
        </w:rPr>
        <w:t>0, Dios respondió enviando un mensaje preciosísimo. Según esta visión, el “mensaje de 1888” es sola</w:t>
      </w:r>
      <w:r w:rsidR="00C73FA8">
        <w:rPr>
          <w:rFonts w:ascii="Bell MT" w:hAnsi="Bell MT"/>
          <w:sz w:val="28"/>
          <w:szCs w:val="28"/>
        </w:rPr>
        <w:t xml:space="preserve"> y estricta</w:t>
      </w:r>
      <w:r w:rsidR="000B7530" w:rsidRPr="00294FD5">
        <w:rPr>
          <w:rFonts w:ascii="Bell MT" w:hAnsi="Bell MT"/>
          <w:sz w:val="28"/>
          <w:szCs w:val="28"/>
        </w:rPr>
        <w:t xml:space="preserve">mente lo que fue dado en </w:t>
      </w:r>
      <w:r w:rsidR="00B10EAD">
        <w:rPr>
          <w:rFonts w:ascii="Bell MT" w:hAnsi="Bell MT"/>
          <w:sz w:val="28"/>
          <w:szCs w:val="28"/>
        </w:rPr>
        <w:t>Mineápolis</w:t>
      </w:r>
      <w:r w:rsidR="000B7530" w:rsidRPr="00294FD5">
        <w:rPr>
          <w:rFonts w:ascii="Bell MT" w:hAnsi="Bell MT"/>
          <w:sz w:val="28"/>
          <w:szCs w:val="28"/>
        </w:rPr>
        <w:t xml:space="preserve"> en 1888. Nadie sabe exactamente qué se predicó en </w:t>
      </w:r>
      <w:r w:rsidR="00B10EAD">
        <w:rPr>
          <w:rFonts w:ascii="Bell MT" w:hAnsi="Bell MT"/>
          <w:sz w:val="28"/>
          <w:szCs w:val="28"/>
        </w:rPr>
        <w:t>Mineápolis</w:t>
      </w:r>
      <w:r w:rsidR="000B7530" w:rsidRPr="00294FD5">
        <w:rPr>
          <w:rFonts w:ascii="Bell MT" w:hAnsi="Bell MT"/>
          <w:sz w:val="28"/>
          <w:szCs w:val="28"/>
        </w:rPr>
        <w:t>, pero se p</w:t>
      </w:r>
      <w:r w:rsidR="00915FC4">
        <w:rPr>
          <w:rFonts w:ascii="Bell MT" w:hAnsi="Bell MT"/>
          <w:sz w:val="28"/>
          <w:szCs w:val="28"/>
        </w:rPr>
        <w:t>odría</w:t>
      </w:r>
      <w:r w:rsidR="000B7530" w:rsidRPr="00294FD5">
        <w:rPr>
          <w:rFonts w:ascii="Bell MT" w:hAnsi="Bell MT"/>
          <w:sz w:val="28"/>
          <w:szCs w:val="28"/>
        </w:rPr>
        <w:t xml:space="preserve"> resumir como cristianismo básico. Ese </w:t>
      </w:r>
      <w:r w:rsidR="00915FC4">
        <w:rPr>
          <w:rFonts w:ascii="Bell MT" w:hAnsi="Bell MT"/>
          <w:sz w:val="28"/>
          <w:szCs w:val="28"/>
        </w:rPr>
        <w:t>habría sido</w:t>
      </w:r>
      <w:r w:rsidR="000B7530" w:rsidRPr="00294FD5">
        <w:rPr>
          <w:rFonts w:ascii="Bell MT" w:hAnsi="Bell MT"/>
          <w:sz w:val="28"/>
          <w:szCs w:val="28"/>
        </w:rPr>
        <w:t xml:space="preserve"> el mensaje del fuerte pregón: </w:t>
      </w:r>
      <w:r w:rsidR="000B7530" w:rsidRPr="00294FD5">
        <w:rPr>
          <w:rFonts w:ascii="Bell MT" w:hAnsi="Bell MT"/>
          <w:sz w:val="28"/>
          <w:szCs w:val="28"/>
        </w:rPr>
        <w:lastRenderedPageBreak/>
        <w:t>cristianismo básico tal como se lo encuentra en la enseñanza</w:t>
      </w:r>
      <w:r w:rsidR="00D479AB">
        <w:rPr>
          <w:rFonts w:ascii="Bell MT" w:hAnsi="Bell MT"/>
          <w:sz w:val="28"/>
          <w:szCs w:val="28"/>
        </w:rPr>
        <w:t xml:space="preserve"> </w:t>
      </w:r>
      <w:r w:rsidR="000B7530" w:rsidRPr="00294FD5">
        <w:rPr>
          <w:rFonts w:ascii="Bell MT" w:hAnsi="Bell MT"/>
          <w:sz w:val="28"/>
          <w:szCs w:val="28"/>
        </w:rPr>
        <w:t>de la justificación por la fe</w:t>
      </w:r>
      <w:r w:rsidR="0004180A">
        <w:rPr>
          <w:rFonts w:ascii="Bell MT" w:hAnsi="Bell MT"/>
          <w:sz w:val="28"/>
          <w:szCs w:val="28"/>
        </w:rPr>
        <w:t xml:space="preserve"> propia</w:t>
      </w:r>
      <w:r w:rsidR="0004180A" w:rsidRPr="00294FD5">
        <w:rPr>
          <w:rFonts w:ascii="Bell MT" w:hAnsi="Bell MT"/>
          <w:sz w:val="28"/>
          <w:szCs w:val="28"/>
        </w:rPr>
        <w:t xml:space="preserve"> de la Reforma</w:t>
      </w:r>
      <w:r w:rsidR="00B765A2">
        <w:rPr>
          <w:rFonts w:ascii="Bell MT" w:hAnsi="Bell MT"/>
          <w:sz w:val="28"/>
          <w:szCs w:val="28"/>
        </w:rPr>
        <w:t>,</w:t>
      </w:r>
      <w:r w:rsidR="000B7530" w:rsidRPr="00294FD5">
        <w:rPr>
          <w:rFonts w:ascii="Bell MT" w:hAnsi="Bell MT"/>
          <w:sz w:val="28"/>
          <w:szCs w:val="28"/>
        </w:rPr>
        <w:t xml:space="preserve"> entendida como un perdón sólo forense</w:t>
      </w:r>
      <w:r w:rsidR="00B765A2">
        <w:rPr>
          <w:rFonts w:ascii="Bell MT" w:hAnsi="Bell MT"/>
          <w:sz w:val="28"/>
          <w:szCs w:val="28"/>
        </w:rPr>
        <w:t xml:space="preserve"> o legal</w:t>
      </w:r>
      <w:r w:rsidR="00A2151E" w:rsidRPr="00294FD5">
        <w:rPr>
          <w:rFonts w:ascii="Bell MT" w:hAnsi="Bell MT"/>
          <w:sz w:val="28"/>
          <w:szCs w:val="28"/>
        </w:rPr>
        <w:t xml:space="preserve"> -tal como enseña</w:t>
      </w:r>
      <w:r w:rsidR="00B765A2">
        <w:rPr>
          <w:rFonts w:ascii="Bell MT" w:hAnsi="Bell MT"/>
          <w:sz w:val="28"/>
          <w:szCs w:val="28"/>
        </w:rPr>
        <w:t>ro</w:t>
      </w:r>
      <w:r w:rsidR="00A2151E" w:rsidRPr="00294FD5">
        <w:rPr>
          <w:rFonts w:ascii="Bell MT" w:hAnsi="Bell MT"/>
          <w:sz w:val="28"/>
          <w:szCs w:val="28"/>
        </w:rPr>
        <w:t>n los predicadores de la santidad-</w:t>
      </w:r>
      <w:r w:rsidR="00D479AB">
        <w:rPr>
          <w:rFonts w:ascii="Bell MT" w:hAnsi="Bell MT"/>
          <w:sz w:val="28"/>
          <w:szCs w:val="28"/>
        </w:rPr>
        <w:t>,</w:t>
      </w:r>
      <w:r w:rsidR="00A2151E" w:rsidRPr="00294FD5">
        <w:rPr>
          <w:rFonts w:ascii="Bell MT" w:hAnsi="Bell MT"/>
          <w:sz w:val="28"/>
          <w:szCs w:val="28"/>
        </w:rPr>
        <w:t xml:space="preserve"> combinada con la enseñanza singularmente adventista del sábado, la ley y la no inmortalidad del alma. Según esa visión, Jones y Waggoner no captaron plenamente ese mensaje en 1888, pero sí Ellen White,</w:t>
      </w:r>
      <w:r w:rsidR="00200945">
        <w:rPr>
          <w:rFonts w:ascii="Bell MT" w:hAnsi="Bell MT"/>
          <w:sz w:val="28"/>
          <w:szCs w:val="28"/>
        </w:rPr>
        <w:t xml:space="preserve"> y</w:t>
      </w:r>
      <w:r w:rsidR="00A2151E" w:rsidRPr="00294FD5">
        <w:rPr>
          <w:rFonts w:ascii="Bell MT" w:hAnsi="Bell MT"/>
          <w:sz w:val="28"/>
          <w:szCs w:val="28"/>
        </w:rPr>
        <w:t xml:space="preserve"> </w:t>
      </w:r>
      <w:r w:rsidR="00200945">
        <w:rPr>
          <w:rFonts w:ascii="Bell MT" w:hAnsi="Bell MT"/>
          <w:sz w:val="28"/>
          <w:szCs w:val="28"/>
        </w:rPr>
        <w:t>en consecuencia</w:t>
      </w:r>
      <w:r w:rsidR="00A2151E" w:rsidRPr="00294FD5">
        <w:rPr>
          <w:rFonts w:ascii="Bell MT" w:hAnsi="Bell MT"/>
          <w:sz w:val="28"/>
          <w:szCs w:val="28"/>
        </w:rPr>
        <w:t xml:space="preserve"> pudo decir que tuvimos el mensaje del fuerte pregón.</w:t>
      </w:r>
    </w:p>
    <w:p w14:paraId="2EAE7663" w14:textId="5D117175" w:rsidR="00D5758B" w:rsidRPr="00294FD5" w:rsidRDefault="00A2151E" w:rsidP="00667127">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 xml:space="preserve">De acuerdo con esa visión, hubo un rechazo inicial del mensaje en </w:t>
      </w:r>
      <w:r w:rsidR="00B10EAD">
        <w:rPr>
          <w:rFonts w:ascii="Bell MT" w:hAnsi="Bell MT"/>
          <w:sz w:val="28"/>
          <w:szCs w:val="28"/>
        </w:rPr>
        <w:t>Mineápolis</w:t>
      </w:r>
      <w:r w:rsidRPr="00294FD5">
        <w:rPr>
          <w:rFonts w:ascii="Bell MT" w:hAnsi="Bell MT"/>
          <w:sz w:val="28"/>
          <w:szCs w:val="28"/>
        </w:rPr>
        <w:t>, pero fue causado primariamente por conflictos de personalidades</w:t>
      </w:r>
      <w:r w:rsidR="00BF1487" w:rsidRPr="00294FD5">
        <w:rPr>
          <w:rFonts w:ascii="Bell MT" w:hAnsi="Bell MT"/>
          <w:sz w:val="28"/>
          <w:szCs w:val="28"/>
        </w:rPr>
        <w:t xml:space="preserve"> de los que en gran medida </w:t>
      </w:r>
      <w:r w:rsidR="00200945">
        <w:rPr>
          <w:rFonts w:ascii="Bell MT" w:hAnsi="Bell MT"/>
          <w:sz w:val="28"/>
          <w:szCs w:val="28"/>
        </w:rPr>
        <w:t>habrían sido</w:t>
      </w:r>
      <w:r w:rsidR="00BF1487" w:rsidRPr="00294FD5">
        <w:rPr>
          <w:rFonts w:ascii="Bell MT" w:hAnsi="Bell MT"/>
          <w:sz w:val="28"/>
          <w:szCs w:val="28"/>
        </w:rPr>
        <w:t xml:space="preserve"> responsables Jones y Waggoner. La mayor parte de adventistas </w:t>
      </w:r>
      <w:r w:rsidR="00915FC4">
        <w:rPr>
          <w:rFonts w:ascii="Bell MT" w:hAnsi="Bell MT"/>
          <w:sz w:val="28"/>
          <w:szCs w:val="28"/>
        </w:rPr>
        <w:t>habría aceptado</w:t>
      </w:r>
      <w:r w:rsidR="00BF1487" w:rsidRPr="00294FD5">
        <w:rPr>
          <w:rFonts w:ascii="Bell MT" w:hAnsi="Bell MT"/>
          <w:sz w:val="28"/>
          <w:szCs w:val="28"/>
        </w:rPr>
        <w:t xml:space="preserve"> el mensaje, tal como fue compartido en las reuniones campestres de 1889 y en l</w:t>
      </w:r>
      <w:r w:rsidR="00433AC4">
        <w:rPr>
          <w:rFonts w:ascii="Bell MT" w:hAnsi="Bell MT"/>
          <w:sz w:val="28"/>
          <w:szCs w:val="28"/>
        </w:rPr>
        <w:t>a</w:t>
      </w:r>
      <w:r w:rsidR="00BF1487" w:rsidRPr="00294FD5">
        <w:rPr>
          <w:rFonts w:ascii="Bell MT" w:hAnsi="Bell MT"/>
          <w:sz w:val="28"/>
          <w:szCs w:val="28"/>
        </w:rPr>
        <w:t xml:space="preserve">s </w:t>
      </w:r>
      <w:r w:rsidR="00433AC4">
        <w:rPr>
          <w:rFonts w:ascii="Bell MT" w:hAnsi="Bell MT"/>
          <w:sz w:val="28"/>
          <w:szCs w:val="28"/>
        </w:rPr>
        <w:t>asambleas pastorales</w:t>
      </w:r>
      <w:r w:rsidR="00BF1487" w:rsidRPr="00294FD5">
        <w:rPr>
          <w:rFonts w:ascii="Bell MT" w:hAnsi="Bell MT"/>
          <w:sz w:val="28"/>
          <w:szCs w:val="28"/>
        </w:rPr>
        <w:t xml:space="preserve"> y sesiones de la Asociación General de 1889 a 1891. </w:t>
      </w:r>
      <w:r w:rsidR="007769F5" w:rsidRPr="00294FD5">
        <w:rPr>
          <w:rFonts w:ascii="Bell MT" w:hAnsi="Bell MT"/>
          <w:sz w:val="28"/>
          <w:szCs w:val="28"/>
        </w:rPr>
        <w:t xml:space="preserve">El arrepentimiento de quienes inicialmente rechazaron el mensaje resultó </w:t>
      </w:r>
      <w:r w:rsidR="00915FC4">
        <w:rPr>
          <w:rFonts w:ascii="Bell MT" w:hAnsi="Bell MT"/>
          <w:sz w:val="28"/>
          <w:szCs w:val="28"/>
        </w:rPr>
        <w:t xml:space="preserve">más tarde </w:t>
      </w:r>
      <w:r w:rsidR="007769F5" w:rsidRPr="00294FD5">
        <w:rPr>
          <w:rFonts w:ascii="Bell MT" w:hAnsi="Bell MT"/>
          <w:sz w:val="28"/>
          <w:szCs w:val="28"/>
        </w:rPr>
        <w:t xml:space="preserve">en una aceptación general. </w:t>
      </w:r>
      <w:r w:rsidR="00200945">
        <w:rPr>
          <w:rFonts w:ascii="Bell MT" w:hAnsi="Bell MT"/>
          <w:sz w:val="28"/>
          <w:szCs w:val="28"/>
        </w:rPr>
        <w:t>D</w:t>
      </w:r>
      <w:r w:rsidR="00200945" w:rsidRPr="00294FD5">
        <w:rPr>
          <w:rFonts w:ascii="Bell MT" w:hAnsi="Bell MT"/>
          <w:sz w:val="28"/>
          <w:szCs w:val="28"/>
        </w:rPr>
        <w:t>e esa forma</w:t>
      </w:r>
      <w:r w:rsidR="00200945">
        <w:rPr>
          <w:rFonts w:ascii="Bell MT" w:hAnsi="Bell MT"/>
          <w:sz w:val="28"/>
          <w:szCs w:val="28"/>
        </w:rPr>
        <w:t>, s</w:t>
      </w:r>
      <w:r w:rsidR="007769F5" w:rsidRPr="00294FD5">
        <w:rPr>
          <w:rFonts w:ascii="Bell MT" w:hAnsi="Bell MT"/>
          <w:sz w:val="28"/>
          <w:szCs w:val="28"/>
        </w:rPr>
        <w:t>e percibe 1888 como una victoria</w:t>
      </w:r>
      <w:r w:rsidR="00D5758B" w:rsidRPr="00294FD5">
        <w:rPr>
          <w:rFonts w:ascii="Bell MT" w:hAnsi="Bell MT"/>
          <w:sz w:val="28"/>
          <w:szCs w:val="28"/>
        </w:rPr>
        <w:t xml:space="preserve"> y no como un gran chasco. La obra de la iglesia se </w:t>
      </w:r>
      <w:r w:rsidR="00915FC4">
        <w:rPr>
          <w:rFonts w:ascii="Bell MT" w:hAnsi="Bell MT"/>
          <w:sz w:val="28"/>
          <w:szCs w:val="28"/>
        </w:rPr>
        <w:t>habría potenciado</w:t>
      </w:r>
      <w:r w:rsidR="00D5758B" w:rsidRPr="00294FD5">
        <w:rPr>
          <w:rFonts w:ascii="Bell MT" w:hAnsi="Bell MT"/>
          <w:sz w:val="28"/>
          <w:szCs w:val="28"/>
        </w:rPr>
        <w:t xml:space="preserve"> al reorganizarse en 1901, </w:t>
      </w:r>
      <w:r w:rsidR="0093058D">
        <w:rPr>
          <w:rFonts w:ascii="Bell MT" w:hAnsi="Bell MT"/>
          <w:sz w:val="28"/>
          <w:szCs w:val="28"/>
        </w:rPr>
        <w:t>tras lo cual se extendió</w:t>
      </w:r>
      <w:r w:rsidR="00D5758B" w:rsidRPr="00294FD5">
        <w:rPr>
          <w:rFonts w:ascii="Bell MT" w:hAnsi="Bell MT"/>
          <w:sz w:val="28"/>
          <w:szCs w:val="28"/>
        </w:rPr>
        <w:t xml:space="preserve"> por todo el mundo.</w:t>
      </w:r>
    </w:p>
    <w:p w14:paraId="76007573" w14:textId="504D406A" w:rsidR="00A2151E" w:rsidRPr="00294FD5" w:rsidRDefault="00215AA9" w:rsidP="00667127">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 xml:space="preserve">Esa visión admite que Ellen White apoyó a Jones y Waggoner, pero lo hizo debido a su mensaje de cristianismo básico. </w:t>
      </w:r>
      <w:r w:rsidR="00D363B8" w:rsidRPr="00294FD5">
        <w:rPr>
          <w:rFonts w:ascii="Bell MT" w:hAnsi="Bell MT"/>
          <w:sz w:val="28"/>
          <w:szCs w:val="28"/>
        </w:rPr>
        <w:t xml:space="preserve">La mayor parte de la interacción </w:t>
      </w:r>
      <w:r w:rsidR="00AE0791">
        <w:rPr>
          <w:rFonts w:ascii="Bell MT" w:hAnsi="Bell MT"/>
          <w:sz w:val="28"/>
          <w:szCs w:val="28"/>
        </w:rPr>
        <w:t>entre</w:t>
      </w:r>
      <w:r w:rsidR="00D363B8" w:rsidRPr="00294FD5">
        <w:rPr>
          <w:rFonts w:ascii="Bell MT" w:hAnsi="Bell MT"/>
          <w:sz w:val="28"/>
          <w:szCs w:val="28"/>
        </w:rPr>
        <w:t xml:space="preserve"> Ellen White </w:t>
      </w:r>
      <w:r w:rsidR="00AE0791">
        <w:rPr>
          <w:rFonts w:ascii="Bell MT" w:hAnsi="Bell MT"/>
          <w:sz w:val="28"/>
          <w:szCs w:val="28"/>
        </w:rPr>
        <w:t>y</w:t>
      </w:r>
      <w:r w:rsidR="00D363B8" w:rsidRPr="00294FD5">
        <w:rPr>
          <w:rFonts w:ascii="Bell MT" w:hAnsi="Bell MT"/>
          <w:sz w:val="28"/>
          <w:szCs w:val="28"/>
        </w:rPr>
        <w:t xml:space="preserve"> Jones</w:t>
      </w:r>
      <w:r w:rsidR="00AE0791">
        <w:rPr>
          <w:rFonts w:ascii="Bell MT" w:hAnsi="Bell MT"/>
          <w:sz w:val="28"/>
          <w:szCs w:val="28"/>
        </w:rPr>
        <w:t>/</w:t>
      </w:r>
      <w:r w:rsidR="00D363B8" w:rsidRPr="00294FD5">
        <w:rPr>
          <w:rFonts w:ascii="Bell MT" w:hAnsi="Bell MT"/>
          <w:sz w:val="28"/>
          <w:szCs w:val="28"/>
        </w:rPr>
        <w:t xml:space="preserve">Waggoner tuvo el sentido de corregir los errores teológicos de ellos, como demuestran declaraciones que hizo en </w:t>
      </w:r>
      <w:r w:rsidR="00B10EAD">
        <w:rPr>
          <w:rFonts w:ascii="Bell MT" w:hAnsi="Bell MT"/>
          <w:sz w:val="28"/>
          <w:szCs w:val="28"/>
        </w:rPr>
        <w:t>Mineápolis</w:t>
      </w:r>
      <w:r w:rsidR="00D363B8" w:rsidRPr="00294FD5">
        <w:rPr>
          <w:rFonts w:ascii="Bell MT" w:hAnsi="Bell MT"/>
          <w:sz w:val="28"/>
          <w:szCs w:val="28"/>
        </w:rPr>
        <w:t xml:space="preserve"> al propósito de que no estaba de acuerdo con todo lo que estaban enseñando. Aunque Ellen White nunca identificó las áreas en la</w:t>
      </w:r>
      <w:r w:rsidR="00B9249B">
        <w:rPr>
          <w:rFonts w:ascii="Bell MT" w:hAnsi="Bell MT"/>
          <w:sz w:val="28"/>
          <w:szCs w:val="28"/>
        </w:rPr>
        <w:t>s</w:t>
      </w:r>
      <w:r w:rsidR="00D363B8" w:rsidRPr="00294FD5">
        <w:rPr>
          <w:rFonts w:ascii="Bell MT" w:hAnsi="Bell MT"/>
          <w:sz w:val="28"/>
          <w:szCs w:val="28"/>
        </w:rPr>
        <w:t xml:space="preserve"> que no estaba de acuerdo, quienes mantienen esta visión aportan numerosos ejemplos </w:t>
      </w:r>
      <w:r w:rsidR="0041214F" w:rsidRPr="00294FD5">
        <w:rPr>
          <w:rFonts w:ascii="Bell MT" w:hAnsi="Bell MT"/>
          <w:sz w:val="28"/>
          <w:szCs w:val="28"/>
        </w:rPr>
        <w:t xml:space="preserve">en los que la teología de Jones y Waggoner se apartaba del evangelio de la Reforma. </w:t>
      </w:r>
      <w:r w:rsidR="00205482" w:rsidRPr="00294FD5">
        <w:rPr>
          <w:rFonts w:ascii="Bell MT" w:hAnsi="Bell MT"/>
          <w:sz w:val="28"/>
          <w:szCs w:val="28"/>
        </w:rPr>
        <w:t>Se a</w:t>
      </w:r>
      <w:r w:rsidR="00AE0791">
        <w:rPr>
          <w:rFonts w:ascii="Bell MT" w:hAnsi="Bell MT"/>
          <w:sz w:val="28"/>
          <w:szCs w:val="28"/>
        </w:rPr>
        <w:t>duce</w:t>
      </w:r>
      <w:r w:rsidR="00205482" w:rsidRPr="00294FD5">
        <w:rPr>
          <w:rFonts w:ascii="Bell MT" w:hAnsi="Bell MT"/>
          <w:sz w:val="28"/>
          <w:szCs w:val="28"/>
        </w:rPr>
        <w:t xml:space="preserve"> que Ellen White no los corrigió en muchas de esas áreas debido a que </w:t>
      </w:r>
      <w:r w:rsidR="006E0087" w:rsidRPr="00294FD5">
        <w:rPr>
          <w:rFonts w:ascii="Bell MT" w:hAnsi="Bell MT"/>
          <w:sz w:val="28"/>
          <w:szCs w:val="28"/>
        </w:rPr>
        <w:t xml:space="preserve">ella nunca pretendió ser una autoridad en asuntos teológicos. Su intención era simplemente llevar a </w:t>
      </w:r>
      <w:r w:rsidR="00B9249B">
        <w:rPr>
          <w:rFonts w:ascii="Bell MT" w:hAnsi="Bell MT"/>
          <w:sz w:val="28"/>
          <w:szCs w:val="28"/>
        </w:rPr>
        <w:t>las personas</w:t>
      </w:r>
      <w:r w:rsidR="006E0087" w:rsidRPr="00294FD5">
        <w:rPr>
          <w:rFonts w:ascii="Bell MT" w:hAnsi="Bell MT"/>
          <w:sz w:val="28"/>
          <w:szCs w:val="28"/>
        </w:rPr>
        <w:t xml:space="preserve"> a la Biblia.</w:t>
      </w:r>
    </w:p>
    <w:p w14:paraId="0AA6B38B" w14:textId="77777777" w:rsidR="006E0087" w:rsidRPr="00294FD5" w:rsidRDefault="00BB6B43" w:rsidP="00667127">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Quienes sostienen esa visión</w:t>
      </w:r>
      <w:r w:rsidR="00D56CE1" w:rsidRPr="00294FD5">
        <w:rPr>
          <w:rFonts w:ascii="Bell MT" w:hAnsi="Bell MT"/>
          <w:sz w:val="28"/>
          <w:szCs w:val="28"/>
        </w:rPr>
        <w:t xml:space="preserve"> sugieren que uno de los principales errores teológicos enseñados por Jones fue el de que la lluvia tardía había comenzado en 1892. Jones </w:t>
      </w:r>
      <w:r w:rsidR="00D4740E">
        <w:rPr>
          <w:rFonts w:ascii="Bell MT" w:hAnsi="Bell MT"/>
          <w:sz w:val="28"/>
          <w:szCs w:val="28"/>
        </w:rPr>
        <w:t>-</w:t>
      </w:r>
      <w:r w:rsidR="00D56CE1" w:rsidRPr="00294FD5">
        <w:rPr>
          <w:rFonts w:ascii="Bell MT" w:hAnsi="Bell MT"/>
          <w:sz w:val="28"/>
          <w:szCs w:val="28"/>
        </w:rPr>
        <w:t>dicen</w:t>
      </w:r>
      <w:r w:rsidR="00D4740E">
        <w:rPr>
          <w:rFonts w:ascii="Bell MT" w:hAnsi="Bell MT"/>
          <w:sz w:val="28"/>
          <w:szCs w:val="28"/>
        </w:rPr>
        <w:t>-</w:t>
      </w:r>
      <w:r w:rsidR="00D56CE1" w:rsidRPr="00294FD5">
        <w:rPr>
          <w:rFonts w:ascii="Bell MT" w:hAnsi="Bell MT"/>
          <w:sz w:val="28"/>
          <w:szCs w:val="28"/>
        </w:rPr>
        <w:t xml:space="preserve"> suscitó esa idea porque estaba convencido de que Anna Rice había recibido el don de la profecía en cumplimiento del capítulo dos de Joel, mientras que Ellen White, por el contrario, dijo que sólo fue el fuerte pregón lo que comenzó, pero no la lluvia tardía. Por lo tanto, el fuerte pregón y la lluvia tardía, aun estando conectados, </w:t>
      </w:r>
      <w:r w:rsidR="00021A69">
        <w:rPr>
          <w:rFonts w:ascii="Bell MT" w:hAnsi="Bell MT"/>
          <w:sz w:val="28"/>
          <w:szCs w:val="28"/>
        </w:rPr>
        <w:t>fue</w:t>
      </w:r>
      <w:r w:rsidR="00D56CE1" w:rsidRPr="00294FD5">
        <w:rPr>
          <w:rFonts w:ascii="Bell MT" w:hAnsi="Bell MT"/>
          <w:sz w:val="28"/>
          <w:szCs w:val="28"/>
        </w:rPr>
        <w:t xml:space="preserve"> posible separarlos. </w:t>
      </w:r>
      <w:r w:rsidR="00F16C8B" w:rsidRPr="00294FD5">
        <w:rPr>
          <w:rFonts w:ascii="Bell MT" w:hAnsi="Bell MT"/>
          <w:sz w:val="28"/>
          <w:szCs w:val="28"/>
        </w:rPr>
        <w:t>La lluvia tardía sería el poder dado para proclamar el mensaje del fuerte pregón. Según eso, el mensaje del fuerte pregón comenzó hace unos cien años y fue aceptado, pero la lluvia tardía nunca comenzó, debido en parte a la desunión de la iglesia causada por Jones y Waggoner.</w:t>
      </w:r>
    </w:p>
    <w:p w14:paraId="38428B3A" w14:textId="77777777" w:rsidR="00F16C8B" w:rsidRPr="00294FD5" w:rsidRDefault="00F5475D" w:rsidP="00667127">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 xml:space="preserve">Esa visión afirma que, puesto que la lluvia tardía no comenzó en 1888, no hay necesidad alguna de arrepentimiento por haberla rechazado, sino más </w:t>
      </w:r>
      <w:r w:rsidRPr="00294FD5">
        <w:rPr>
          <w:rFonts w:ascii="Bell MT" w:hAnsi="Bell MT"/>
          <w:sz w:val="28"/>
          <w:szCs w:val="28"/>
        </w:rPr>
        <w:lastRenderedPageBreak/>
        <w:t>bien de orar para que sea derramad</w:t>
      </w:r>
      <w:r w:rsidR="00955009">
        <w:rPr>
          <w:rFonts w:ascii="Bell MT" w:hAnsi="Bell MT"/>
          <w:sz w:val="28"/>
          <w:szCs w:val="28"/>
        </w:rPr>
        <w:t>a</w:t>
      </w:r>
      <w:r w:rsidRPr="00294FD5">
        <w:rPr>
          <w:rFonts w:ascii="Bell MT" w:hAnsi="Bell MT"/>
          <w:sz w:val="28"/>
          <w:szCs w:val="28"/>
        </w:rPr>
        <w:t xml:space="preserve"> en un futuro próximo. </w:t>
      </w:r>
      <w:r w:rsidR="00B96081" w:rsidRPr="00294FD5">
        <w:rPr>
          <w:rFonts w:ascii="Bell MT" w:hAnsi="Bell MT"/>
          <w:sz w:val="28"/>
          <w:szCs w:val="28"/>
        </w:rPr>
        <w:t>Así, la iglesia no ha estado vagando en el desierto en espera del regreso del Señor, sino que ha estado prosperando, como</w:t>
      </w:r>
      <w:r w:rsidR="00955009">
        <w:rPr>
          <w:rFonts w:ascii="Bell MT" w:hAnsi="Bell MT"/>
          <w:sz w:val="28"/>
          <w:szCs w:val="28"/>
        </w:rPr>
        <w:t xml:space="preserve"> lo</w:t>
      </w:r>
      <w:r w:rsidR="00B96081" w:rsidRPr="00294FD5">
        <w:rPr>
          <w:rFonts w:ascii="Bell MT" w:hAnsi="Bell MT"/>
          <w:sz w:val="28"/>
          <w:szCs w:val="28"/>
        </w:rPr>
        <w:t xml:space="preserve"> corrobora la pr</w:t>
      </w:r>
      <w:r w:rsidR="00BE0E47">
        <w:rPr>
          <w:rFonts w:ascii="Bell MT" w:hAnsi="Bell MT"/>
          <w:sz w:val="28"/>
          <w:szCs w:val="28"/>
        </w:rPr>
        <w:t>esencia</w:t>
      </w:r>
      <w:r w:rsidR="00B96081" w:rsidRPr="00294FD5">
        <w:rPr>
          <w:rFonts w:ascii="Bell MT" w:hAnsi="Bell MT"/>
          <w:sz w:val="28"/>
          <w:szCs w:val="28"/>
        </w:rPr>
        <w:t xml:space="preserve"> de instituciones adventistas esparcidas por todo el mundo, así como una membresía que supera los dieciséis millones. </w:t>
      </w:r>
      <w:r w:rsidR="00CB5289" w:rsidRPr="00294FD5">
        <w:rPr>
          <w:rFonts w:ascii="Bell MT" w:hAnsi="Bell MT"/>
          <w:sz w:val="28"/>
          <w:szCs w:val="28"/>
        </w:rPr>
        <w:t xml:space="preserve">Incluso si como pueblo pudiéramos ser parcialmente responsables por la demora en la segunda venida del Señor, sin duda alguna la principal responsabilidad </w:t>
      </w:r>
      <w:r w:rsidR="00284AFC">
        <w:rPr>
          <w:rFonts w:ascii="Bell MT" w:hAnsi="Bell MT"/>
          <w:sz w:val="28"/>
          <w:szCs w:val="28"/>
        </w:rPr>
        <w:t>corresponde a</w:t>
      </w:r>
      <w:r w:rsidR="00CB5289" w:rsidRPr="00294FD5">
        <w:rPr>
          <w:rFonts w:ascii="Bell MT" w:hAnsi="Bell MT"/>
          <w:sz w:val="28"/>
          <w:szCs w:val="28"/>
        </w:rPr>
        <w:t xml:space="preserve"> Dios</w:t>
      </w:r>
      <w:r w:rsidR="00612FD2">
        <w:rPr>
          <w:rFonts w:ascii="Bell MT" w:hAnsi="Bell MT"/>
          <w:sz w:val="28"/>
          <w:szCs w:val="28"/>
        </w:rPr>
        <w:t>,</w:t>
      </w:r>
      <w:r w:rsidR="00CB5289" w:rsidRPr="00294FD5">
        <w:rPr>
          <w:rFonts w:ascii="Bell MT" w:hAnsi="Bell MT"/>
          <w:sz w:val="28"/>
          <w:szCs w:val="28"/>
        </w:rPr>
        <w:t xml:space="preserve"> o</w:t>
      </w:r>
      <w:r w:rsidR="00612FD2">
        <w:rPr>
          <w:rFonts w:ascii="Bell MT" w:hAnsi="Bell MT"/>
          <w:sz w:val="28"/>
          <w:szCs w:val="28"/>
        </w:rPr>
        <w:t xml:space="preserve"> bien</w:t>
      </w:r>
      <w:r w:rsidR="00CB5289" w:rsidRPr="00294FD5">
        <w:rPr>
          <w:rFonts w:ascii="Bell MT" w:hAnsi="Bell MT"/>
          <w:sz w:val="28"/>
          <w:szCs w:val="28"/>
        </w:rPr>
        <w:t xml:space="preserve"> </w:t>
      </w:r>
      <w:r w:rsidR="00284AFC">
        <w:rPr>
          <w:rFonts w:ascii="Bell MT" w:hAnsi="Bell MT"/>
          <w:sz w:val="28"/>
          <w:szCs w:val="28"/>
        </w:rPr>
        <w:t>a</w:t>
      </w:r>
      <w:r w:rsidR="00CB5289" w:rsidRPr="00294FD5">
        <w:rPr>
          <w:rFonts w:ascii="Bell MT" w:hAnsi="Bell MT"/>
          <w:sz w:val="28"/>
          <w:szCs w:val="28"/>
        </w:rPr>
        <w:t xml:space="preserve"> eventos mundiales sobre los que carecemos de control.</w:t>
      </w:r>
    </w:p>
    <w:p w14:paraId="6BE3FE98" w14:textId="0782D59A" w:rsidR="00CB5289" w:rsidRPr="00294FD5" w:rsidRDefault="00CB5289" w:rsidP="00667127">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 xml:space="preserve">Si bien </w:t>
      </w:r>
      <w:r w:rsidRPr="00294FD5">
        <w:rPr>
          <w:rFonts w:ascii="Bell MT" w:hAnsi="Bell MT"/>
          <w:i/>
          <w:sz w:val="28"/>
          <w:szCs w:val="28"/>
        </w:rPr>
        <w:t>algunas</w:t>
      </w:r>
      <w:r w:rsidRPr="00294FD5">
        <w:rPr>
          <w:rFonts w:ascii="Bell MT" w:hAnsi="Bell MT"/>
          <w:sz w:val="28"/>
          <w:szCs w:val="28"/>
        </w:rPr>
        <w:t xml:space="preserve"> de esas visiones sobre el fuerte pregón </w:t>
      </w:r>
      <w:r w:rsidR="00EE41BB" w:rsidRPr="00294FD5">
        <w:rPr>
          <w:rFonts w:ascii="Bell MT" w:hAnsi="Bell MT"/>
          <w:sz w:val="28"/>
          <w:szCs w:val="28"/>
        </w:rPr>
        <w:t xml:space="preserve">aparecieron en la década de 1890 con algunos de los participantes </w:t>
      </w:r>
      <w:r w:rsidR="00284AFC">
        <w:rPr>
          <w:rFonts w:ascii="Bell MT" w:hAnsi="Bell MT"/>
          <w:sz w:val="28"/>
          <w:szCs w:val="28"/>
        </w:rPr>
        <w:t>en</w:t>
      </w:r>
      <w:r w:rsidR="00EE41BB" w:rsidRPr="00294FD5">
        <w:rPr>
          <w:rFonts w:ascii="Bell MT" w:hAnsi="Bell MT"/>
          <w:sz w:val="28"/>
          <w:szCs w:val="28"/>
        </w:rPr>
        <w:t xml:space="preserve"> los acontecimientos de aquel período, </w:t>
      </w:r>
      <w:r w:rsidR="00BF3E8D" w:rsidRPr="00294FD5">
        <w:rPr>
          <w:rFonts w:ascii="Bell MT" w:hAnsi="Bell MT"/>
          <w:i/>
          <w:sz w:val="28"/>
          <w:szCs w:val="28"/>
        </w:rPr>
        <w:t>muchas</w:t>
      </w:r>
      <w:r w:rsidR="00BF3E8D" w:rsidRPr="00294FD5">
        <w:rPr>
          <w:rFonts w:ascii="Bell MT" w:hAnsi="Bell MT"/>
          <w:sz w:val="28"/>
          <w:szCs w:val="28"/>
        </w:rPr>
        <w:t xml:space="preserve"> de esas visiones se han presentado de forma prominente después de </w:t>
      </w:r>
      <w:r w:rsidR="004F45AC">
        <w:rPr>
          <w:rFonts w:ascii="Bell MT" w:hAnsi="Bell MT"/>
          <w:sz w:val="28"/>
          <w:szCs w:val="28"/>
        </w:rPr>
        <w:t>comenzada la</w:t>
      </w:r>
      <w:r w:rsidR="00BF3E8D" w:rsidRPr="00294FD5">
        <w:rPr>
          <w:rFonts w:ascii="Bell MT" w:hAnsi="Bell MT"/>
          <w:sz w:val="28"/>
          <w:szCs w:val="28"/>
        </w:rPr>
        <w:t xml:space="preserve"> década de 1930</w:t>
      </w:r>
      <w:r w:rsidR="00A01169" w:rsidRPr="00294FD5">
        <w:rPr>
          <w:rFonts w:ascii="Bell MT" w:hAnsi="Bell MT"/>
          <w:sz w:val="28"/>
          <w:szCs w:val="28"/>
        </w:rPr>
        <w:t xml:space="preserve">. </w:t>
      </w:r>
      <w:r w:rsidR="004C6120">
        <w:rPr>
          <w:rFonts w:ascii="Bell MT" w:hAnsi="Bell MT"/>
          <w:sz w:val="28"/>
          <w:szCs w:val="28"/>
        </w:rPr>
        <w:t>Apareci</w:t>
      </w:r>
      <w:r w:rsidR="00A01169" w:rsidRPr="00294FD5">
        <w:rPr>
          <w:rFonts w:ascii="Bell MT" w:hAnsi="Bell MT"/>
          <w:sz w:val="28"/>
          <w:szCs w:val="28"/>
        </w:rPr>
        <w:t>ó inicialmente como una respuesta al libro de A.</w:t>
      </w:r>
      <w:r w:rsidR="00421C81">
        <w:rPr>
          <w:rFonts w:ascii="Bell MT" w:hAnsi="Bell MT"/>
          <w:sz w:val="28"/>
          <w:szCs w:val="28"/>
        </w:rPr>
        <w:t xml:space="preserve"> </w:t>
      </w:r>
      <w:r w:rsidR="00A01169" w:rsidRPr="00294FD5">
        <w:rPr>
          <w:rFonts w:ascii="Bell MT" w:hAnsi="Bell MT"/>
          <w:sz w:val="28"/>
          <w:szCs w:val="28"/>
        </w:rPr>
        <w:t xml:space="preserve">G. Daniells: </w:t>
      </w:r>
      <w:r w:rsidR="00A01169" w:rsidRPr="00294FD5">
        <w:rPr>
          <w:rFonts w:ascii="Bell MT" w:hAnsi="Bell MT"/>
          <w:i/>
          <w:sz w:val="28"/>
          <w:szCs w:val="28"/>
        </w:rPr>
        <w:t>Cristo nuestra justicia</w:t>
      </w:r>
      <w:r w:rsidR="00A01169" w:rsidRPr="00294FD5">
        <w:rPr>
          <w:rFonts w:ascii="Bell MT" w:hAnsi="Bell MT"/>
          <w:sz w:val="28"/>
          <w:szCs w:val="28"/>
        </w:rPr>
        <w:t>, y</w:t>
      </w:r>
      <w:r w:rsidR="003F04A6">
        <w:rPr>
          <w:rFonts w:ascii="Bell MT" w:hAnsi="Bell MT"/>
          <w:sz w:val="28"/>
          <w:szCs w:val="28"/>
        </w:rPr>
        <w:t xml:space="preserve"> aun más especialmente</w:t>
      </w:r>
      <w:r w:rsidR="00A01169" w:rsidRPr="00294FD5">
        <w:rPr>
          <w:rFonts w:ascii="Bell MT" w:hAnsi="Bell MT"/>
          <w:sz w:val="28"/>
          <w:szCs w:val="28"/>
        </w:rPr>
        <w:t xml:space="preserve"> en respuesta al manuscrito de Taylor Bunch: </w:t>
      </w:r>
      <w:r w:rsidR="00A01169" w:rsidRPr="00294FD5">
        <w:rPr>
          <w:rFonts w:ascii="Bell MT" w:hAnsi="Bell MT"/>
          <w:i/>
          <w:sz w:val="28"/>
          <w:szCs w:val="28"/>
        </w:rPr>
        <w:t>Cuarenta años en el desierto</w:t>
      </w:r>
      <w:r w:rsidR="001C1593" w:rsidRPr="00294FD5">
        <w:rPr>
          <w:rFonts w:ascii="Bell MT" w:hAnsi="Bell MT"/>
          <w:i/>
          <w:sz w:val="28"/>
          <w:szCs w:val="28"/>
        </w:rPr>
        <w:t xml:space="preserve"> en tipo y anti-tipo</w:t>
      </w:r>
      <w:r w:rsidR="001C1593" w:rsidRPr="00294FD5">
        <w:rPr>
          <w:rFonts w:ascii="Bell MT" w:hAnsi="Bell MT"/>
          <w:sz w:val="28"/>
          <w:szCs w:val="28"/>
        </w:rPr>
        <w:t xml:space="preserve">, en el que comparó a la </w:t>
      </w:r>
      <w:r w:rsidR="00944D7F">
        <w:rPr>
          <w:rFonts w:ascii="Bell MT" w:hAnsi="Bell MT"/>
          <w:sz w:val="28"/>
          <w:szCs w:val="28"/>
        </w:rPr>
        <w:t>I</w:t>
      </w:r>
      <w:r w:rsidR="001C1593" w:rsidRPr="00294FD5">
        <w:rPr>
          <w:rFonts w:ascii="Bell MT" w:hAnsi="Bell MT"/>
          <w:sz w:val="28"/>
          <w:szCs w:val="28"/>
        </w:rPr>
        <w:t xml:space="preserve">glesia </w:t>
      </w:r>
      <w:r w:rsidR="00944D7F">
        <w:rPr>
          <w:rFonts w:ascii="Bell MT" w:hAnsi="Bell MT"/>
          <w:sz w:val="28"/>
          <w:szCs w:val="28"/>
        </w:rPr>
        <w:t>a</w:t>
      </w:r>
      <w:r w:rsidR="001C1593" w:rsidRPr="00294FD5">
        <w:rPr>
          <w:rFonts w:ascii="Bell MT" w:hAnsi="Bell MT"/>
          <w:sz w:val="28"/>
          <w:szCs w:val="28"/>
        </w:rPr>
        <w:t xml:space="preserve">dventista con el antiguo Israel. </w:t>
      </w:r>
      <w:r w:rsidR="00195703" w:rsidRPr="00294FD5">
        <w:rPr>
          <w:rFonts w:ascii="Bell MT" w:hAnsi="Bell MT"/>
          <w:sz w:val="28"/>
          <w:szCs w:val="28"/>
        </w:rPr>
        <w:t>D.</w:t>
      </w:r>
      <w:r w:rsidR="003F04A6">
        <w:rPr>
          <w:rFonts w:ascii="Bell MT" w:hAnsi="Bell MT"/>
          <w:sz w:val="28"/>
          <w:szCs w:val="28"/>
        </w:rPr>
        <w:t xml:space="preserve"> </w:t>
      </w:r>
      <w:r w:rsidR="00195703" w:rsidRPr="00294FD5">
        <w:rPr>
          <w:rFonts w:ascii="Bell MT" w:hAnsi="Bell MT"/>
          <w:sz w:val="28"/>
          <w:szCs w:val="28"/>
        </w:rPr>
        <w:t>E. Robinson, A.</w:t>
      </w:r>
      <w:r w:rsidR="00A33A6C">
        <w:rPr>
          <w:rFonts w:ascii="Bell MT" w:hAnsi="Bell MT"/>
          <w:sz w:val="28"/>
          <w:szCs w:val="28"/>
        </w:rPr>
        <w:t xml:space="preserve"> </w:t>
      </w:r>
      <w:r w:rsidR="00195703" w:rsidRPr="00294FD5">
        <w:rPr>
          <w:rFonts w:ascii="Bell MT" w:hAnsi="Bell MT"/>
          <w:sz w:val="28"/>
          <w:szCs w:val="28"/>
        </w:rPr>
        <w:t xml:space="preserve">T. Robinson y C. McReynolds </w:t>
      </w:r>
      <w:r w:rsidR="00931FEE" w:rsidRPr="00294FD5">
        <w:rPr>
          <w:rFonts w:ascii="Bell MT" w:hAnsi="Bell MT"/>
          <w:sz w:val="28"/>
          <w:szCs w:val="28"/>
        </w:rPr>
        <w:t xml:space="preserve">escribieron a </w:t>
      </w:r>
      <w:r w:rsidR="00284AFC">
        <w:rPr>
          <w:rFonts w:ascii="Bell MT" w:hAnsi="Bell MT"/>
          <w:sz w:val="28"/>
          <w:szCs w:val="28"/>
        </w:rPr>
        <w:t>comienz</w:t>
      </w:r>
      <w:r w:rsidR="00931FEE" w:rsidRPr="00294FD5">
        <w:rPr>
          <w:rFonts w:ascii="Bell MT" w:hAnsi="Bell MT"/>
          <w:sz w:val="28"/>
          <w:szCs w:val="28"/>
        </w:rPr>
        <w:t xml:space="preserve">os de 1931 procurando defender a la iglesia de lo que percibían como </w:t>
      </w:r>
      <w:r w:rsidR="0057267A" w:rsidRPr="00294FD5">
        <w:rPr>
          <w:rFonts w:ascii="Bell MT" w:hAnsi="Bell MT"/>
          <w:sz w:val="28"/>
          <w:szCs w:val="28"/>
        </w:rPr>
        <w:t>tergiversaciones extremas.</w:t>
      </w:r>
      <w:r w:rsidR="0057267A" w:rsidRPr="00294FD5">
        <w:rPr>
          <w:rFonts w:ascii="Bell MT" w:hAnsi="Bell MT"/>
          <w:sz w:val="28"/>
          <w:szCs w:val="28"/>
          <w:vertAlign w:val="superscript"/>
        </w:rPr>
        <w:t>24</w:t>
      </w:r>
      <w:r w:rsidR="0057267A" w:rsidRPr="00294FD5">
        <w:rPr>
          <w:rFonts w:ascii="Bell MT" w:hAnsi="Bell MT"/>
          <w:sz w:val="28"/>
          <w:szCs w:val="28"/>
        </w:rPr>
        <w:t xml:space="preserve">* </w:t>
      </w:r>
      <w:r w:rsidR="004D3A5D" w:rsidRPr="00294FD5">
        <w:rPr>
          <w:rFonts w:ascii="Bell MT" w:hAnsi="Bell MT"/>
          <w:sz w:val="28"/>
          <w:szCs w:val="28"/>
        </w:rPr>
        <w:t>En la década de 1940 hubo otras tres</w:t>
      </w:r>
      <w:r w:rsidR="00A33A6C">
        <w:rPr>
          <w:rFonts w:ascii="Bell MT" w:hAnsi="Bell MT"/>
          <w:sz w:val="28"/>
          <w:szCs w:val="28"/>
        </w:rPr>
        <w:t xml:space="preserve"> defensas</w:t>
      </w:r>
      <w:r w:rsidR="004D3A5D" w:rsidRPr="00294FD5">
        <w:rPr>
          <w:rFonts w:ascii="Bell MT" w:hAnsi="Bell MT"/>
          <w:sz w:val="28"/>
          <w:szCs w:val="28"/>
        </w:rPr>
        <w:t xml:space="preserve"> de la iglesia por parte de N.</w:t>
      </w:r>
      <w:r w:rsidR="00A33A6C">
        <w:rPr>
          <w:rFonts w:ascii="Bell MT" w:hAnsi="Bell MT"/>
          <w:sz w:val="28"/>
          <w:szCs w:val="28"/>
        </w:rPr>
        <w:t xml:space="preserve"> </w:t>
      </w:r>
      <w:r w:rsidR="004D3A5D" w:rsidRPr="00294FD5">
        <w:rPr>
          <w:rFonts w:ascii="Bell MT" w:hAnsi="Bell MT"/>
          <w:sz w:val="28"/>
          <w:szCs w:val="28"/>
        </w:rPr>
        <w:t>F.</w:t>
      </w:r>
      <w:r w:rsidR="00844006" w:rsidRPr="00294FD5">
        <w:rPr>
          <w:rFonts w:ascii="Bell MT" w:hAnsi="Bell MT"/>
          <w:sz w:val="28"/>
          <w:szCs w:val="28"/>
        </w:rPr>
        <w:t xml:space="preserve"> </w:t>
      </w:r>
      <w:r w:rsidR="004D3A5D" w:rsidRPr="00294FD5">
        <w:rPr>
          <w:rFonts w:ascii="Bell MT" w:hAnsi="Bell MT"/>
          <w:sz w:val="28"/>
          <w:szCs w:val="28"/>
        </w:rPr>
        <w:t>Pease, L.</w:t>
      </w:r>
      <w:r w:rsidR="00A33A6C">
        <w:rPr>
          <w:rFonts w:ascii="Bell MT" w:hAnsi="Bell MT"/>
          <w:sz w:val="28"/>
          <w:szCs w:val="28"/>
        </w:rPr>
        <w:t xml:space="preserve"> </w:t>
      </w:r>
      <w:r w:rsidR="004D3A5D" w:rsidRPr="00294FD5">
        <w:rPr>
          <w:rFonts w:ascii="Bell MT" w:hAnsi="Bell MT"/>
          <w:sz w:val="28"/>
          <w:szCs w:val="28"/>
        </w:rPr>
        <w:t>H. Christian y A.</w:t>
      </w:r>
      <w:r w:rsidR="00A33A6C">
        <w:rPr>
          <w:rFonts w:ascii="Bell MT" w:hAnsi="Bell MT"/>
          <w:sz w:val="28"/>
          <w:szCs w:val="28"/>
        </w:rPr>
        <w:t xml:space="preserve"> </w:t>
      </w:r>
      <w:r w:rsidR="004D3A5D" w:rsidRPr="00294FD5">
        <w:rPr>
          <w:rFonts w:ascii="Bell MT" w:hAnsi="Bell MT"/>
          <w:sz w:val="28"/>
          <w:szCs w:val="28"/>
        </w:rPr>
        <w:t xml:space="preserve">W. Spalding, quienes </w:t>
      </w:r>
      <w:r w:rsidR="00A33A6C">
        <w:rPr>
          <w:rFonts w:ascii="Bell MT" w:hAnsi="Bell MT"/>
          <w:sz w:val="28"/>
          <w:szCs w:val="28"/>
        </w:rPr>
        <w:t>opin</w:t>
      </w:r>
      <w:r w:rsidR="004D3A5D" w:rsidRPr="00294FD5">
        <w:rPr>
          <w:rFonts w:ascii="Bell MT" w:hAnsi="Bell MT"/>
          <w:sz w:val="28"/>
          <w:szCs w:val="28"/>
        </w:rPr>
        <w:t>aban igualmente que señalar el rechazo de la lluvia tardía constituía un ataque a la iglesia.</w:t>
      </w:r>
      <w:r w:rsidR="004D3A5D" w:rsidRPr="00294FD5">
        <w:rPr>
          <w:rFonts w:ascii="Bell MT" w:hAnsi="Bell MT"/>
          <w:sz w:val="28"/>
          <w:szCs w:val="28"/>
          <w:vertAlign w:val="superscript"/>
        </w:rPr>
        <w:t>25</w:t>
      </w:r>
      <w:r w:rsidR="004D3A5D" w:rsidRPr="00294FD5">
        <w:rPr>
          <w:rFonts w:ascii="Bell MT" w:hAnsi="Bell MT"/>
          <w:sz w:val="28"/>
          <w:szCs w:val="28"/>
        </w:rPr>
        <w:t>*</w:t>
      </w:r>
    </w:p>
    <w:p w14:paraId="24AAF4D9" w14:textId="7C9B48AF" w:rsidR="004D3A5D" w:rsidRPr="00294FD5" w:rsidRDefault="00C437C1" w:rsidP="00667127">
      <w:pPr>
        <w:autoSpaceDE w:val="0"/>
        <w:autoSpaceDN w:val="0"/>
        <w:adjustRightInd w:val="0"/>
        <w:spacing w:after="120" w:line="240" w:lineRule="auto"/>
        <w:jc w:val="both"/>
        <w:rPr>
          <w:rFonts w:ascii="Bell MT" w:hAnsi="Bell MT"/>
          <w:sz w:val="28"/>
          <w:szCs w:val="28"/>
        </w:rPr>
      </w:pPr>
      <w:r>
        <w:rPr>
          <w:rFonts w:ascii="Bell MT" w:hAnsi="Bell MT"/>
          <w:sz w:val="28"/>
          <w:szCs w:val="28"/>
        </w:rPr>
        <w:t>Tras la aparición de</w:t>
      </w:r>
      <w:r w:rsidR="008355F5" w:rsidRPr="00294FD5">
        <w:rPr>
          <w:rFonts w:ascii="Bell MT" w:hAnsi="Bell MT"/>
          <w:sz w:val="28"/>
          <w:szCs w:val="28"/>
        </w:rPr>
        <w:t xml:space="preserve"> </w:t>
      </w:r>
      <w:r w:rsidR="008355F5" w:rsidRPr="00C437C1">
        <w:rPr>
          <w:rFonts w:ascii="Bell MT" w:hAnsi="Bell MT"/>
          <w:i/>
          <w:sz w:val="28"/>
          <w:szCs w:val="28"/>
        </w:rPr>
        <w:t>1888 Reexaminado</w:t>
      </w:r>
      <w:r w:rsidR="008355F5" w:rsidRPr="00294FD5">
        <w:rPr>
          <w:rFonts w:ascii="Bell MT" w:hAnsi="Bell MT"/>
          <w:sz w:val="28"/>
          <w:szCs w:val="28"/>
        </w:rPr>
        <w:t xml:space="preserve">, de Robert Wieland y Donald Short, se </w:t>
      </w:r>
      <w:r w:rsidR="00FD0DE2">
        <w:rPr>
          <w:rFonts w:ascii="Bell MT" w:hAnsi="Bell MT"/>
          <w:sz w:val="28"/>
          <w:szCs w:val="28"/>
        </w:rPr>
        <w:t xml:space="preserve">volvieron a </w:t>
      </w:r>
      <w:r w:rsidR="008355F5" w:rsidRPr="00294FD5">
        <w:rPr>
          <w:rFonts w:ascii="Bell MT" w:hAnsi="Bell MT"/>
          <w:sz w:val="28"/>
          <w:szCs w:val="28"/>
        </w:rPr>
        <w:t xml:space="preserve">publicar algunos libros más en defensa de la </w:t>
      </w:r>
      <w:r w:rsidR="002B2ABC">
        <w:rPr>
          <w:rFonts w:ascii="Bell MT" w:hAnsi="Bell MT"/>
          <w:sz w:val="28"/>
          <w:szCs w:val="28"/>
        </w:rPr>
        <w:t>i</w:t>
      </w:r>
      <w:r w:rsidR="008355F5" w:rsidRPr="00294FD5">
        <w:rPr>
          <w:rFonts w:ascii="Bell MT" w:hAnsi="Bell MT"/>
          <w:sz w:val="28"/>
          <w:szCs w:val="28"/>
        </w:rPr>
        <w:t>glesia,</w:t>
      </w:r>
      <w:r>
        <w:rPr>
          <w:rFonts w:ascii="Bell MT" w:hAnsi="Bell MT"/>
          <w:sz w:val="28"/>
          <w:szCs w:val="28"/>
        </w:rPr>
        <w:t xml:space="preserve"> </w:t>
      </w:r>
      <w:r w:rsidR="00C477F6">
        <w:rPr>
          <w:rFonts w:ascii="Bell MT" w:hAnsi="Bell MT"/>
          <w:sz w:val="28"/>
          <w:szCs w:val="28"/>
        </w:rPr>
        <w:t>ante</w:t>
      </w:r>
      <w:r w:rsidR="008355F5" w:rsidRPr="00294FD5">
        <w:rPr>
          <w:rFonts w:ascii="Bell MT" w:hAnsi="Bell MT"/>
          <w:sz w:val="28"/>
          <w:szCs w:val="28"/>
        </w:rPr>
        <w:t xml:space="preserve"> lo que se percibía como un ataque injustificado en relación con 1888. Muchos de esos libros, artículos e informes</w:t>
      </w:r>
      <w:r w:rsidR="009A0AFE">
        <w:rPr>
          <w:rFonts w:ascii="Bell MT" w:hAnsi="Bell MT"/>
          <w:sz w:val="28"/>
          <w:szCs w:val="28"/>
        </w:rPr>
        <w:t>,</w:t>
      </w:r>
      <w:r w:rsidR="008355F5" w:rsidRPr="00294FD5">
        <w:rPr>
          <w:rFonts w:ascii="Bell MT" w:hAnsi="Bell MT"/>
          <w:sz w:val="28"/>
          <w:szCs w:val="28"/>
        </w:rPr>
        <w:t xml:space="preserve"> fueron publicados bajo el auspicio de la Asociación General, que </w:t>
      </w:r>
      <w:r w:rsidR="00381C95" w:rsidRPr="00294FD5">
        <w:rPr>
          <w:rFonts w:ascii="Bell MT" w:hAnsi="Bell MT"/>
          <w:sz w:val="28"/>
          <w:szCs w:val="28"/>
        </w:rPr>
        <w:t>apoyab</w:t>
      </w:r>
      <w:r w:rsidR="008355F5" w:rsidRPr="00294FD5">
        <w:rPr>
          <w:rFonts w:ascii="Bell MT" w:hAnsi="Bell MT"/>
          <w:sz w:val="28"/>
          <w:szCs w:val="28"/>
        </w:rPr>
        <w:t xml:space="preserve">a esa </w:t>
      </w:r>
      <w:proofErr w:type="spellStart"/>
      <w:r w:rsidR="008355F5" w:rsidRPr="00294FD5">
        <w:rPr>
          <w:rFonts w:ascii="Bell MT" w:hAnsi="Bell MT"/>
          <w:sz w:val="28"/>
          <w:szCs w:val="28"/>
        </w:rPr>
        <w:t>visión.</w:t>
      </w:r>
      <w:r w:rsidR="008355F5" w:rsidRPr="00294FD5">
        <w:rPr>
          <w:rFonts w:ascii="Bell MT" w:hAnsi="Bell MT"/>
          <w:sz w:val="28"/>
          <w:szCs w:val="28"/>
          <w:vertAlign w:val="superscript"/>
        </w:rPr>
        <w:t>26</w:t>
      </w:r>
      <w:proofErr w:type="spellEnd"/>
    </w:p>
    <w:p w14:paraId="4D7FE466" w14:textId="22243810" w:rsidR="0082540B" w:rsidRPr="00294FD5" w:rsidRDefault="008355F5" w:rsidP="00667127">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 xml:space="preserve">En el otoño de 1957, el liderazgo adventista publicó </w:t>
      </w:r>
      <w:r w:rsidRPr="00294FD5">
        <w:rPr>
          <w:rFonts w:ascii="Bell MT" w:hAnsi="Bell MT"/>
          <w:i/>
          <w:sz w:val="28"/>
          <w:szCs w:val="28"/>
        </w:rPr>
        <w:t>Preguntas sobre doctrina</w:t>
      </w:r>
      <w:r w:rsidRPr="00294FD5">
        <w:rPr>
          <w:rFonts w:ascii="Bell MT" w:hAnsi="Bell MT"/>
          <w:sz w:val="28"/>
          <w:szCs w:val="28"/>
        </w:rPr>
        <w:t xml:space="preserve"> (PSD), una respuesta casi oficial a las preguntas de los evangélicos calvinistas Walter Martin (joven investigador especializado en sectas no-cristianas, consultor editorial de la revista </w:t>
      </w:r>
      <w:r w:rsidRPr="00294FD5">
        <w:rPr>
          <w:rFonts w:ascii="Bell MT" w:hAnsi="Bell MT"/>
          <w:i/>
          <w:sz w:val="28"/>
          <w:szCs w:val="28"/>
        </w:rPr>
        <w:t>Eternity</w:t>
      </w:r>
      <w:r w:rsidRPr="00294FD5">
        <w:rPr>
          <w:rFonts w:ascii="Bell MT" w:hAnsi="Bell MT"/>
          <w:sz w:val="28"/>
          <w:szCs w:val="28"/>
        </w:rPr>
        <w:t xml:space="preserve">), y el Dr. Donald Barnhouse (editor de la revista </w:t>
      </w:r>
      <w:r w:rsidRPr="00294FD5">
        <w:rPr>
          <w:rFonts w:ascii="Bell MT" w:hAnsi="Bell MT"/>
          <w:i/>
          <w:sz w:val="28"/>
          <w:szCs w:val="28"/>
        </w:rPr>
        <w:t>Eternity</w:t>
      </w:r>
      <w:r w:rsidRPr="00294FD5">
        <w:rPr>
          <w:rFonts w:ascii="Bell MT" w:hAnsi="Bell MT"/>
          <w:sz w:val="28"/>
          <w:szCs w:val="28"/>
        </w:rPr>
        <w:t xml:space="preserve">). </w:t>
      </w:r>
      <w:r w:rsidR="00593168" w:rsidRPr="00294FD5">
        <w:rPr>
          <w:rFonts w:ascii="Bell MT" w:hAnsi="Bell MT"/>
          <w:sz w:val="28"/>
          <w:szCs w:val="28"/>
        </w:rPr>
        <w:t xml:space="preserve">Tras haberse publicado PSD siguieron unos años de diálogo entre Barnhouse </w:t>
      </w:r>
      <w:r w:rsidR="004A444F">
        <w:rPr>
          <w:rFonts w:ascii="Bell MT" w:hAnsi="Bell MT"/>
          <w:sz w:val="28"/>
          <w:szCs w:val="28"/>
        </w:rPr>
        <w:t>/</w:t>
      </w:r>
      <w:r w:rsidR="00593168" w:rsidRPr="00294FD5">
        <w:rPr>
          <w:rFonts w:ascii="Bell MT" w:hAnsi="Bell MT"/>
          <w:sz w:val="28"/>
          <w:szCs w:val="28"/>
        </w:rPr>
        <w:t xml:space="preserve"> Martin, y T.</w:t>
      </w:r>
      <w:r w:rsidR="004F70F4">
        <w:rPr>
          <w:rFonts w:ascii="Bell MT" w:hAnsi="Bell MT"/>
          <w:sz w:val="28"/>
          <w:szCs w:val="28"/>
        </w:rPr>
        <w:t xml:space="preserve"> </w:t>
      </w:r>
      <w:r w:rsidR="00593168" w:rsidRPr="00294FD5">
        <w:rPr>
          <w:rFonts w:ascii="Bell MT" w:hAnsi="Bell MT"/>
          <w:sz w:val="28"/>
          <w:szCs w:val="28"/>
        </w:rPr>
        <w:t xml:space="preserve">E. Unruh (presidente de la Asociación del Este de Pensilvania), Walter Read (secretario de la Asociación General), Roy Alan Anderson (editor de la revista </w:t>
      </w:r>
      <w:r w:rsidR="00593168" w:rsidRPr="00294FD5">
        <w:rPr>
          <w:rFonts w:ascii="Bell MT" w:hAnsi="Bell MT"/>
          <w:i/>
          <w:sz w:val="28"/>
          <w:szCs w:val="28"/>
        </w:rPr>
        <w:t>Ministry</w:t>
      </w:r>
      <w:r w:rsidR="00593168" w:rsidRPr="00294FD5">
        <w:rPr>
          <w:rFonts w:ascii="Bell MT" w:hAnsi="Bell MT"/>
          <w:sz w:val="28"/>
          <w:szCs w:val="28"/>
        </w:rPr>
        <w:t xml:space="preserve">) y LeRoy Froom (autor, editor, profesor y fundador de la revista </w:t>
      </w:r>
      <w:r w:rsidR="00593168" w:rsidRPr="00294FD5">
        <w:rPr>
          <w:rFonts w:ascii="Bell MT" w:hAnsi="Bell MT"/>
          <w:i/>
          <w:sz w:val="28"/>
          <w:szCs w:val="28"/>
        </w:rPr>
        <w:t>Ministry</w:t>
      </w:r>
      <w:r w:rsidR="00593168" w:rsidRPr="00294FD5">
        <w:rPr>
          <w:rFonts w:ascii="Bell MT" w:hAnsi="Bell MT"/>
          <w:sz w:val="28"/>
          <w:szCs w:val="28"/>
        </w:rPr>
        <w:t>), que procuraban</w:t>
      </w:r>
      <w:r w:rsidR="004A444F" w:rsidRPr="004A444F">
        <w:rPr>
          <w:rFonts w:ascii="Bell MT" w:hAnsi="Bell MT"/>
          <w:sz w:val="28"/>
          <w:szCs w:val="28"/>
        </w:rPr>
        <w:t xml:space="preserve"> </w:t>
      </w:r>
      <w:r w:rsidR="00174C2C">
        <w:rPr>
          <w:rFonts w:ascii="Bell MT" w:hAnsi="Bell MT"/>
          <w:sz w:val="28"/>
          <w:szCs w:val="28"/>
        </w:rPr>
        <w:t>rescat</w:t>
      </w:r>
      <w:r w:rsidR="00593168" w:rsidRPr="00294FD5">
        <w:rPr>
          <w:rFonts w:ascii="Bell MT" w:hAnsi="Bell MT"/>
          <w:sz w:val="28"/>
          <w:szCs w:val="28"/>
        </w:rPr>
        <w:t xml:space="preserve">ar </w:t>
      </w:r>
      <w:r w:rsidR="0082540B" w:rsidRPr="00294FD5">
        <w:rPr>
          <w:rFonts w:ascii="Bell MT" w:hAnsi="Bell MT"/>
          <w:sz w:val="28"/>
          <w:szCs w:val="28"/>
        </w:rPr>
        <w:t xml:space="preserve">al adventismo del </w:t>
      </w:r>
      <w:r w:rsidR="004A444F">
        <w:rPr>
          <w:rFonts w:ascii="Bell MT" w:hAnsi="Bell MT"/>
          <w:sz w:val="28"/>
          <w:szCs w:val="28"/>
        </w:rPr>
        <w:t>e</w:t>
      </w:r>
      <w:r w:rsidR="0082540B" w:rsidRPr="00294FD5">
        <w:rPr>
          <w:rFonts w:ascii="Bell MT" w:hAnsi="Bell MT"/>
          <w:sz w:val="28"/>
          <w:szCs w:val="28"/>
        </w:rPr>
        <w:t>status de secta</w:t>
      </w:r>
      <w:r w:rsidR="005634BD">
        <w:rPr>
          <w:rFonts w:ascii="Bell MT" w:hAnsi="Bell MT"/>
          <w:sz w:val="28"/>
          <w:szCs w:val="28"/>
        </w:rPr>
        <w:t xml:space="preserve"> </w:t>
      </w:r>
      <w:r w:rsidR="00972B7C" w:rsidRPr="00294FD5">
        <w:rPr>
          <w:rFonts w:ascii="Bell MT" w:hAnsi="Bell MT"/>
          <w:sz w:val="28"/>
          <w:szCs w:val="28"/>
        </w:rPr>
        <w:t>ante el mundo evangélic</w:t>
      </w:r>
      <w:r w:rsidR="005634BD">
        <w:rPr>
          <w:rFonts w:ascii="Bell MT" w:hAnsi="Bell MT"/>
          <w:sz w:val="28"/>
          <w:szCs w:val="28"/>
        </w:rPr>
        <w:t>o</w:t>
      </w:r>
      <w:r w:rsidR="0082540B" w:rsidRPr="00294FD5">
        <w:rPr>
          <w:rFonts w:ascii="Bell MT" w:hAnsi="Bell MT"/>
          <w:sz w:val="28"/>
          <w:szCs w:val="28"/>
        </w:rPr>
        <w:t>.</w:t>
      </w:r>
      <w:r w:rsidR="0082540B" w:rsidRPr="00294FD5">
        <w:rPr>
          <w:rFonts w:ascii="Bell MT" w:hAnsi="Bell MT"/>
          <w:sz w:val="28"/>
          <w:szCs w:val="28"/>
          <w:vertAlign w:val="superscript"/>
        </w:rPr>
        <w:t>27</w:t>
      </w:r>
      <w:r w:rsidR="0082540B" w:rsidRPr="00294FD5">
        <w:rPr>
          <w:rFonts w:ascii="Bell MT" w:hAnsi="Bell MT"/>
          <w:sz w:val="28"/>
          <w:szCs w:val="28"/>
        </w:rPr>
        <w:t>* Tras haberse publicado PSD</w:t>
      </w:r>
      <w:r w:rsidR="003D21BE" w:rsidRPr="00294FD5">
        <w:rPr>
          <w:rFonts w:ascii="Bell MT" w:hAnsi="Bell MT"/>
          <w:sz w:val="28"/>
          <w:szCs w:val="28"/>
        </w:rPr>
        <w:t xml:space="preserve">, la mayor parte de los libros publicados en la iglesia relativos a 1888 </w:t>
      </w:r>
      <w:r w:rsidR="0012757E">
        <w:rPr>
          <w:rFonts w:ascii="Bell MT" w:hAnsi="Bell MT"/>
          <w:sz w:val="28"/>
          <w:szCs w:val="28"/>
        </w:rPr>
        <w:t>se adhirieron a</w:t>
      </w:r>
      <w:r w:rsidR="003D21BE" w:rsidRPr="00294FD5">
        <w:rPr>
          <w:rFonts w:ascii="Bell MT" w:hAnsi="Bell MT"/>
          <w:sz w:val="28"/>
          <w:szCs w:val="28"/>
        </w:rPr>
        <w:t xml:space="preserve"> una nueva comprensión de la historia de 1888, del mensaje de 1888 y</w:t>
      </w:r>
      <w:r w:rsidR="004F70F4">
        <w:rPr>
          <w:rFonts w:ascii="Bell MT" w:hAnsi="Bell MT"/>
          <w:sz w:val="28"/>
          <w:szCs w:val="28"/>
        </w:rPr>
        <w:t xml:space="preserve"> de</w:t>
      </w:r>
      <w:r w:rsidR="003D21BE" w:rsidRPr="00294FD5">
        <w:rPr>
          <w:rFonts w:ascii="Bell MT" w:hAnsi="Bell MT"/>
          <w:sz w:val="28"/>
          <w:szCs w:val="28"/>
        </w:rPr>
        <w:t xml:space="preserve"> cuál fue la causa de la caída de Jones y Waggoner hacia finales de siglo. </w:t>
      </w:r>
      <w:r w:rsidR="00B3142B" w:rsidRPr="00294FD5">
        <w:rPr>
          <w:rFonts w:ascii="Bell MT" w:hAnsi="Bell MT"/>
          <w:sz w:val="28"/>
          <w:szCs w:val="28"/>
        </w:rPr>
        <w:t xml:space="preserve">Eso se hizo más evidente después del desafío de la doctrina de la Reforma de Desmond Ford en Palmdale, en 1976. En los 35 años pasados desde entonces, </w:t>
      </w:r>
      <w:r w:rsidR="00D92376" w:rsidRPr="00294FD5">
        <w:rPr>
          <w:rFonts w:ascii="Bell MT" w:hAnsi="Bell MT"/>
          <w:sz w:val="28"/>
          <w:szCs w:val="28"/>
        </w:rPr>
        <w:t xml:space="preserve">la mayoría de las publicaciones producidas y financiadas por la iglesia en </w:t>
      </w:r>
      <w:r w:rsidR="00D92376" w:rsidRPr="00294FD5">
        <w:rPr>
          <w:rFonts w:ascii="Bell MT" w:hAnsi="Bell MT"/>
          <w:sz w:val="28"/>
          <w:szCs w:val="28"/>
        </w:rPr>
        <w:lastRenderedPageBreak/>
        <w:t>relación con el fuerte pregón y la lluvia tardía en el contexto de 1888 han continuado en esa misma línea de comprensión.</w:t>
      </w:r>
      <w:r w:rsidR="00D92376" w:rsidRPr="00294FD5">
        <w:rPr>
          <w:rFonts w:ascii="Bell MT" w:hAnsi="Bell MT"/>
          <w:sz w:val="28"/>
          <w:szCs w:val="28"/>
          <w:vertAlign w:val="superscript"/>
        </w:rPr>
        <w:t>28</w:t>
      </w:r>
      <w:r w:rsidR="00D92376" w:rsidRPr="00294FD5">
        <w:rPr>
          <w:rFonts w:ascii="Bell MT" w:hAnsi="Bell MT"/>
          <w:sz w:val="28"/>
          <w:szCs w:val="28"/>
        </w:rPr>
        <w:t>*</w:t>
      </w:r>
    </w:p>
    <w:p w14:paraId="3E6A0667" w14:textId="322B8635" w:rsidR="00D92376" w:rsidRPr="00294FD5" w:rsidRDefault="001E3613" w:rsidP="00667127">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 xml:space="preserve">La tesis de la aceptación adoptada desde las décadas de 1970 y 1980 sostiene que en gran medida la desunión existente en la iglesia desde la década de 1890 hasta la actualidad tiene como causa principal la </w:t>
      </w:r>
      <w:r w:rsidR="00EA0A23" w:rsidRPr="00294FD5">
        <w:rPr>
          <w:rFonts w:ascii="Bell MT" w:hAnsi="Bell MT"/>
          <w:sz w:val="28"/>
          <w:szCs w:val="28"/>
        </w:rPr>
        <w:t>teología</w:t>
      </w:r>
      <w:r w:rsidR="0073185E">
        <w:rPr>
          <w:rFonts w:ascii="Bell MT" w:hAnsi="Bell MT"/>
          <w:sz w:val="28"/>
          <w:szCs w:val="28"/>
        </w:rPr>
        <w:t xml:space="preserve"> errónea</w:t>
      </w:r>
      <w:r w:rsidR="00EA0A23" w:rsidRPr="00294FD5">
        <w:rPr>
          <w:rFonts w:ascii="Bell MT" w:hAnsi="Bell MT"/>
          <w:sz w:val="28"/>
          <w:szCs w:val="28"/>
        </w:rPr>
        <w:t xml:space="preserve"> que </w:t>
      </w:r>
      <w:r w:rsidR="0073185E">
        <w:rPr>
          <w:rFonts w:ascii="Bell MT" w:hAnsi="Bell MT"/>
          <w:sz w:val="28"/>
          <w:szCs w:val="28"/>
        </w:rPr>
        <w:t>derivó</w:t>
      </w:r>
      <w:r w:rsidR="00EA0A23" w:rsidRPr="00294FD5">
        <w:rPr>
          <w:rFonts w:ascii="Bell MT" w:hAnsi="Bell MT"/>
          <w:sz w:val="28"/>
          <w:szCs w:val="28"/>
        </w:rPr>
        <w:t xml:space="preserve"> del mensaje de Jones y Waggoner inmediatamente </w:t>
      </w:r>
      <w:r w:rsidR="0073185E">
        <w:rPr>
          <w:rFonts w:ascii="Bell MT" w:hAnsi="Bell MT"/>
          <w:sz w:val="28"/>
          <w:szCs w:val="28"/>
        </w:rPr>
        <w:t>después de</w:t>
      </w:r>
      <w:r w:rsidR="00EA0A23" w:rsidRPr="00294FD5">
        <w:rPr>
          <w:rFonts w:ascii="Bell MT" w:hAnsi="Bell MT"/>
          <w:sz w:val="28"/>
          <w:szCs w:val="28"/>
        </w:rPr>
        <w:t xml:space="preserve"> </w:t>
      </w:r>
      <w:r w:rsidR="00B10EAD">
        <w:rPr>
          <w:rFonts w:ascii="Bell MT" w:hAnsi="Bell MT"/>
          <w:sz w:val="28"/>
          <w:szCs w:val="28"/>
        </w:rPr>
        <w:t>Mineápolis</w:t>
      </w:r>
      <w:r w:rsidR="009D48BE">
        <w:rPr>
          <w:rFonts w:ascii="Bell MT" w:hAnsi="Bell MT"/>
          <w:sz w:val="28"/>
          <w:szCs w:val="28"/>
        </w:rPr>
        <w:t>. S</w:t>
      </w:r>
      <w:r w:rsidR="00EA0A23" w:rsidRPr="00294FD5">
        <w:rPr>
          <w:rFonts w:ascii="Bell MT" w:hAnsi="Bell MT"/>
          <w:sz w:val="28"/>
          <w:szCs w:val="28"/>
        </w:rPr>
        <w:t>ería</w:t>
      </w:r>
      <w:r w:rsidR="0073185E">
        <w:rPr>
          <w:rFonts w:ascii="Bell MT" w:hAnsi="Bell MT"/>
          <w:sz w:val="28"/>
          <w:szCs w:val="28"/>
        </w:rPr>
        <w:t xml:space="preserve"> básicamente</w:t>
      </w:r>
      <w:r w:rsidR="00EA0A23" w:rsidRPr="00294FD5">
        <w:rPr>
          <w:rFonts w:ascii="Bell MT" w:hAnsi="Bell MT"/>
          <w:sz w:val="28"/>
          <w:szCs w:val="28"/>
        </w:rPr>
        <w:t xml:space="preserve"> </w:t>
      </w:r>
      <w:r w:rsidR="0012757E">
        <w:rPr>
          <w:rFonts w:ascii="Bell MT" w:hAnsi="Bell MT"/>
          <w:sz w:val="28"/>
          <w:szCs w:val="28"/>
        </w:rPr>
        <w:t>esa</w:t>
      </w:r>
      <w:r w:rsidR="00EA0A23" w:rsidRPr="00294FD5">
        <w:rPr>
          <w:rFonts w:ascii="Bell MT" w:hAnsi="Bell MT"/>
          <w:sz w:val="28"/>
          <w:szCs w:val="28"/>
        </w:rPr>
        <w:t xml:space="preserve"> misma teología </w:t>
      </w:r>
      <w:r w:rsidR="009D48BE">
        <w:rPr>
          <w:rFonts w:ascii="Bell MT" w:hAnsi="Bell MT"/>
          <w:sz w:val="28"/>
          <w:szCs w:val="28"/>
        </w:rPr>
        <w:t>-</w:t>
      </w:r>
      <w:r w:rsidR="00EA0A23" w:rsidRPr="00294FD5">
        <w:rPr>
          <w:rFonts w:ascii="Bell MT" w:hAnsi="Bell MT"/>
          <w:sz w:val="28"/>
          <w:szCs w:val="28"/>
        </w:rPr>
        <w:t>su</w:t>
      </w:r>
      <w:r w:rsidR="0073185E">
        <w:rPr>
          <w:rFonts w:ascii="Bell MT" w:hAnsi="Bell MT"/>
          <w:sz w:val="28"/>
          <w:szCs w:val="28"/>
        </w:rPr>
        <w:t xml:space="preserve"> </w:t>
      </w:r>
      <w:r w:rsidR="00EA0A23" w:rsidRPr="00294FD5">
        <w:rPr>
          <w:rFonts w:ascii="Bell MT" w:hAnsi="Bell MT"/>
          <w:sz w:val="28"/>
          <w:szCs w:val="28"/>
        </w:rPr>
        <w:t>comprensión del evangelio</w:t>
      </w:r>
      <w:r w:rsidR="009D48BE">
        <w:rPr>
          <w:rFonts w:ascii="Bell MT" w:hAnsi="Bell MT"/>
          <w:sz w:val="28"/>
          <w:szCs w:val="28"/>
        </w:rPr>
        <w:t>-</w:t>
      </w:r>
      <w:r w:rsidR="0012757E">
        <w:rPr>
          <w:rFonts w:ascii="Bell MT" w:hAnsi="Bell MT"/>
          <w:sz w:val="28"/>
          <w:szCs w:val="28"/>
        </w:rPr>
        <w:t xml:space="preserve"> la</w:t>
      </w:r>
      <w:r w:rsidR="00EA0A23" w:rsidRPr="00294FD5">
        <w:rPr>
          <w:rFonts w:ascii="Bell MT" w:hAnsi="Bell MT"/>
          <w:sz w:val="28"/>
          <w:szCs w:val="28"/>
        </w:rPr>
        <w:t xml:space="preserve"> que los llevaría finalmente a </w:t>
      </w:r>
      <w:r w:rsidR="004E153B">
        <w:rPr>
          <w:rFonts w:ascii="Bell MT" w:hAnsi="Bell MT"/>
          <w:sz w:val="28"/>
          <w:szCs w:val="28"/>
        </w:rPr>
        <w:t>abandonar</w:t>
      </w:r>
      <w:r w:rsidR="00EA0A23" w:rsidRPr="00294FD5">
        <w:rPr>
          <w:rFonts w:ascii="Bell MT" w:hAnsi="Bell MT"/>
          <w:sz w:val="28"/>
          <w:szCs w:val="28"/>
        </w:rPr>
        <w:t xml:space="preserve"> la iglesia. Según esa visión, la teología</w:t>
      </w:r>
      <w:r w:rsidR="0073185E">
        <w:rPr>
          <w:rFonts w:ascii="Bell MT" w:hAnsi="Bell MT"/>
          <w:sz w:val="28"/>
          <w:szCs w:val="28"/>
        </w:rPr>
        <w:t xml:space="preserve"> errónea</w:t>
      </w:r>
      <w:r w:rsidR="00EA0A23" w:rsidRPr="00294FD5">
        <w:rPr>
          <w:rFonts w:ascii="Bell MT" w:hAnsi="Bell MT"/>
          <w:sz w:val="28"/>
          <w:szCs w:val="28"/>
        </w:rPr>
        <w:t xml:space="preserve"> de Jones y Waggoner probablemente formara parte</w:t>
      </w:r>
      <w:r w:rsidR="0012757E" w:rsidRPr="0012757E">
        <w:rPr>
          <w:rFonts w:ascii="Bell MT" w:hAnsi="Bell MT"/>
          <w:sz w:val="28"/>
          <w:szCs w:val="28"/>
        </w:rPr>
        <w:t xml:space="preserve"> </w:t>
      </w:r>
      <w:r w:rsidR="00DC1CCB" w:rsidRPr="00294FD5">
        <w:rPr>
          <w:rFonts w:ascii="Bell MT" w:hAnsi="Bell MT"/>
          <w:sz w:val="28"/>
          <w:szCs w:val="28"/>
        </w:rPr>
        <w:t xml:space="preserve">en forma germinal </w:t>
      </w:r>
      <w:r w:rsidR="0012757E" w:rsidRPr="00294FD5">
        <w:rPr>
          <w:rFonts w:ascii="Bell MT" w:hAnsi="Bell MT"/>
          <w:sz w:val="28"/>
          <w:szCs w:val="28"/>
        </w:rPr>
        <w:t>de su comprensión</w:t>
      </w:r>
      <w:r w:rsidR="0073185E" w:rsidRPr="0073185E">
        <w:rPr>
          <w:rFonts w:ascii="Bell MT" w:hAnsi="Bell MT"/>
          <w:sz w:val="28"/>
          <w:szCs w:val="28"/>
        </w:rPr>
        <w:t xml:space="preserve"> </w:t>
      </w:r>
      <w:r w:rsidR="0073185E" w:rsidRPr="00294FD5">
        <w:rPr>
          <w:rFonts w:ascii="Bell MT" w:hAnsi="Bell MT"/>
          <w:sz w:val="28"/>
          <w:szCs w:val="28"/>
        </w:rPr>
        <w:t xml:space="preserve">desde antes de </w:t>
      </w:r>
      <w:r w:rsidR="0073185E">
        <w:rPr>
          <w:rFonts w:ascii="Bell MT" w:hAnsi="Bell MT"/>
          <w:sz w:val="28"/>
          <w:szCs w:val="28"/>
        </w:rPr>
        <w:t>Mineápolis</w:t>
      </w:r>
      <w:r w:rsidR="002C4D68" w:rsidRPr="00294FD5">
        <w:rPr>
          <w:rFonts w:ascii="Bell MT" w:hAnsi="Bell MT"/>
          <w:sz w:val="28"/>
          <w:szCs w:val="28"/>
        </w:rPr>
        <w:t xml:space="preserve">, pero </w:t>
      </w:r>
      <w:r w:rsidR="00EE7F48">
        <w:rPr>
          <w:rFonts w:ascii="Bell MT" w:hAnsi="Bell MT"/>
          <w:sz w:val="28"/>
          <w:szCs w:val="28"/>
        </w:rPr>
        <w:t>sin desarrollarse</w:t>
      </w:r>
      <w:r w:rsidR="002C4D68" w:rsidRPr="00294FD5">
        <w:rPr>
          <w:rFonts w:ascii="Bell MT" w:hAnsi="Bell MT"/>
          <w:sz w:val="28"/>
          <w:szCs w:val="28"/>
        </w:rPr>
        <w:t xml:space="preserve"> plenamente hasta justo después del congreso de 1888. De esa forma, Ellen White los pudo apoyar por su “mensaje de 1888”. Sostienen que esos errores teológicos </w:t>
      </w:r>
      <w:r w:rsidR="00192424">
        <w:rPr>
          <w:rFonts w:ascii="Bell MT" w:hAnsi="Bell MT"/>
          <w:sz w:val="28"/>
          <w:szCs w:val="28"/>
        </w:rPr>
        <w:t>era</w:t>
      </w:r>
      <w:r w:rsidR="002C4D68" w:rsidRPr="00294FD5">
        <w:rPr>
          <w:rFonts w:ascii="Bell MT" w:hAnsi="Bell MT"/>
          <w:sz w:val="28"/>
          <w:szCs w:val="28"/>
        </w:rPr>
        <w:t>n</w:t>
      </w:r>
      <w:r w:rsidR="00322111" w:rsidRPr="00322111">
        <w:rPr>
          <w:rFonts w:ascii="Bell MT" w:hAnsi="Bell MT"/>
          <w:sz w:val="28"/>
          <w:szCs w:val="28"/>
        </w:rPr>
        <w:t xml:space="preserve"> </w:t>
      </w:r>
      <w:r w:rsidR="00322111" w:rsidRPr="00294FD5">
        <w:rPr>
          <w:rFonts w:ascii="Bell MT" w:hAnsi="Bell MT"/>
          <w:sz w:val="28"/>
          <w:szCs w:val="28"/>
        </w:rPr>
        <w:t>ya</w:t>
      </w:r>
      <w:r w:rsidR="002C4D68" w:rsidRPr="00294FD5">
        <w:rPr>
          <w:rFonts w:ascii="Bell MT" w:hAnsi="Bell MT"/>
          <w:sz w:val="28"/>
          <w:szCs w:val="28"/>
        </w:rPr>
        <w:t xml:space="preserve"> evidentes en sus presentaciones </w:t>
      </w:r>
      <w:r w:rsidR="00322111">
        <w:rPr>
          <w:rFonts w:ascii="Bell MT" w:hAnsi="Bell MT"/>
          <w:sz w:val="28"/>
          <w:szCs w:val="28"/>
        </w:rPr>
        <w:t>de</w:t>
      </w:r>
      <w:r w:rsidR="002C4D68" w:rsidRPr="00294FD5">
        <w:rPr>
          <w:rFonts w:ascii="Bell MT" w:hAnsi="Bell MT"/>
          <w:sz w:val="28"/>
          <w:szCs w:val="28"/>
        </w:rPr>
        <w:t xml:space="preserve"> las reuniones campestres de principios de 1889</w:t>
      </w:r>
      <w:r w:rsidR="005C020A" w:rsidRPr="00294FD5">
        <w:rPr>
          <w:rFonts w:ascii="Bell MT" w:hAnsi="Bell MT"/>
          <w:sz w:val="28"/>
          <w:szCs w:val="28"/>
        </w:rPr>
        <w:t xml:space="preserve">. </w:t>
      </w:r>
      <w:r w:rsidR="00322111">
        <w:rPr>
          <w:rFonts w:ascii="Bell MT" w:hAnsi="Bell MT"/>
          <w:sz w:val="28"/>
          <w:szCs w:val="28"/>
        </w:rPr>
        <w:t>Según esa visión</w:t>
      </w:r>
      <w:r w:rsidR="008B0576">
        <w:rPr>
          <w:rFonts w:ascii="Bell MT" w:hAnsi="Bell MT"/>
          <w:sz w:val="28"/>
          <w:szCs w:val="28"/>
        </w:rPr>
        <w:t>,</w:t>
      </w:r>
      <w:r w:rsidR="00322111">
        <w:rPr>
          <w:rFonts w:ascii="Bell MT" w:hAnsi="Bell MT"/>
          <w:sz w:val="28"/>
          <w:szCs w:val="28"/>
        </w:rPr>
        <w:t xml:space="preserve"> </w:t>
      </w:r>
      <w:r w:rsidR="00192424">
        <w:rPr>
          <w:rFonts w:ascii="Bell MT" w:hAnsi="Bell MT"/>
          <w:sz w:val="28"/>
          <w:szCs w:val="28"/>
        </w:rPr>
        <w:t>hubo cuatro</w:t>
      </w:r>
      <w:r w:rsidR="005C020A" w:rsidRPr="00294FD5">
        <w:rPr>
          <w:rFonts w:ascii="Bell MT" w:hAnsi="Bell MT"/>
          <w:sz w:val="28"/>
          <w:szCs w:val="28"/>
        </w:rPr>
        <w:t xml:space="preserve"> herejías clave</w:t>
      </w:r>
      <w:r w:rsidR="00202860">
        <w:rPr>
          <w:rFonts w:ascii="Bell MT" w:hAnsi="Bell MT"/>
          <w:sz w:val="28"/>
          <w:szCs w:val="28"/>
        </w:rPr>
        <w:t xml:space="preserve"> por parte de</w:t>
      </w:r>
      <w:r w:rsidR="00202860" w:rsidRPr="00202860">
        <w:rPr>
          <w:rFonts w:ascii="Bell MT" w:hAnsi="Bell MT"/>
          <w:sz w:val="28"/>
          <w:szCs w:val="28"/>
        </w:rPr>
        <w:t xml:space="preserve"> </w:t>
      </w:r>
      <w:r w:rsidR="00202860" w:rsidRPr="00294FD5">
        <w:rPr>
          <w:rFonts w:ascii="Bell MT" w:hAnsi="Bell MT"/>
          <w:sz w:val="28"/>
          <w:szCs w:val="28"/>
        </w:rPr>
        <w:t>Jones y Waggoner</w:t>
      </w:r>
      <w:r w:rsidR="005C020A" w:rsidRPr="00294FD5">
        <w:rPr>
          <w:rFonts w:ascii="Bell MT" w:hAnsi="Bell MT"/>
          <w:sz w:val="28"/>
          <w:szCs w:val="28"/>
        </w:rPr>
        <w:t>: 1) La negación de la doctrina del pecado original (que los llevó a las otras tres herejías</w:t>
      </w:r>
      <w:r w:rsidR="004C0907">
        <w:rPr>
          <w:rFonts w:ascii="Bell MT" w:hAnsi="Bell MT"/>
          <w:sz w:val="28"/>
          <w:szCs w:val="28"/>
        </w:rPr>
        <w:t xml:space="preserve"> que siguen</w:t>
      </w:r>
      <w:r w:rsidR="005C020A" w:rsidRPr="00294FD5">
        <w:rPr>
          <w:rFonts w:ascii="Bell MT" w:hAnsi="Bell MT"/>
          <w:sz w:val="28"/>
          <w:szCs w:val="28"/>
        </w:rPr>
        <w:t xml:space="preserve">); 2) </w:t>
      </w:r>
      <w:r w:rsidR="00C713B0" w:rsidRPr="00294FD5">
        <w:rPr>
          <w:rFonts w:ascii="Bell MT" w:hAnsi="Bell MT"/>
          <w:sz w:val="28"/>
          <w:szCs w:val="28"/>
        </w:rPr>
        <w:t>Cristo tomó la naturaleza caída pecaminosa de Adán; 3) La justicia por la fe inclu</w:t>
      </w:r>
      <w:r w:rsidR="007A7A96">
        <w:rPr>
          <w:rFonts w:ascii="Bell MT" w:hAnsi="Bell MT"/>
          <w:sz w:val="28"/>
          <w:szCs w:val="28"/>
        </w:rPr>
        <w:t>ye</w:t>
      </w:r>
      <w:r w:rsidR="00C713B0" w:rsidRPr="00294FD5">
        <w:rPr>
          <w:rFonts w:ascii="Bell MT" w:hAnsi="Bell MT"/>
          <w:sz w:val="28"/>
          <w:szCs w:val="28"/>
        </w:rPr>
        <w:t xml:space="preserve"> la justificación y la santificación -en lugar de </w:t>
      </w:r>
      <w:r w:rsidR="00DC4487">
        <w:rPr>
          <w:rFonts w:ascii="Bell MT" w:hAnsi="Bell MT"/>
          <w:sz w:val="28"/>
          <w:szCs w:val="28"/>
        </w:rPr>
        <w:t>tratarse de</w:t>
      </w:r>
      <w:r w:rsidR="00C713B0" w:rsidRPr="00294FD5">
        <w:rPr>
          <w:rFonts w:ascii="Bell MT" w:hAnsi="Bell MT"/>
          <w:sz w:val="28"/>
          <w:szCs w:val="28"/>
        </w:rPr>
        <w:t xml:space="preserve"> justificación por la fe solamente forense</w:t>
      </w:r>
      <w:r w:rsidR="00DC4487">
        <w:rPr>
          <w:rFonts w:ascii="Bell MT" w:hAnsi="Bell MT"/>
          <w:sz w:val="28"/>
          <w:szCs w:val="28"/>
        </w:rPr>
        <w:t xml:space="preserve"> o legal</w:t>
      </w:r>
      <w:r w:rsidR="00C713B0" w:rsidRPr="00294FD5">
        <w:rPr>
          <w:rFonts w:ascii="Bell MT" w:hAnsi="Bell MT"/>
          <w:sz w:val="28"/>
          <w:szCs w:val="28"/>
        </w:rPr>
        <w:t>; 4) La generación final desarrollará caracteres perfectos antes del regreso de Cristo. Quienes sostienen esta visión afirman que esas cuatro herejías llevaron a Waggoner directamente al panteísmo y a Jones al movimiento de la carne santa, así como al</w:t>
      </w:r>
      <w:r w:rsidR="00DC4487">
        <w:rPr>
          <w:rFonts w:ascii="Bell MT" w:hAnsi="Bell MT"/>
          <w:sz w:val="28"/>
          <w:szCs w:val="28"/>
        </w:rPr>
        <w:t xml:space="preserve"> actual</w:t>
      </w:r>
      <w:r w:rsidR="00C713B0" w:rsidRPr="00294FD5">
        <w:rPr>
          <w:rFonts w:ascii="Bell MT" w:hAnsi="Bell MT"/>
          <w:sz w:val="28"/>
          <w:szCs w:val="28"/>
        </w:rPr>
        <w:t xml:space="preserve"> resurgimiento de esas mismas cuatro herejías -traídas principalmente por </w:t>
      </w:r>
      <w:r w:rsidR="00453FAC" w:rsidRPr="00294FD5">
        <w:rPr>
          <w:rFonts w:ascii="Bell MT" w:hAnsi="Bell MT"/>
          <w:sz w:val="28"/>
          <w:szCs w:val="28"/>
        </w:rPr>
        <w:t>adventistas históricos conservadores- que constitu</w:t>
      </w:r>
      <w:r w:rsidR="00DC4487">
        <w:rPr>
          <w:rFonts w:ascii="Bell MT" w:hAnsi="Bell MT"/>
          <w:sz w:val="28"/>
          <w:szCs w:val="28"/>
        </w:rPr>
        <w:t>iría</w:t>
      </w:r>
      <w:r w:rsidR="00453FAC" w:rsidRPr="00294FD5">
        <w:rPr>
          <w:rFonts w:ascii="Bell MT" w:hAnsi="Bell MT"/>
          <w:sz w:val="28"/>
          <w:szCs w:val="28"/>
        </w:rPr>
        <w:t>n la apostasía “Omega” acerca de la cual advirtió Ellen White.</w:t>
      </w:r>
    </w:p>
    <w:p w14:paraId="04848619" w14:textId="77777777" w:rsidR="00453FAC" w:rsidRPr="00294FD5" w:rsidRDefault="00166C94" w:rsidP="00667127">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Diri</w:t>
      </w:r>
      <w:r w:rsidR="00F011DA">
        <w:rPr>
          <w:rFonts w:ascii="Bell MT" w:hAnsi="Bell MT"/>
          <w:sz w:val="28"/>
          <w:szCs w:val="28"/>
        </w:rPr>
        <w:t>ja</w:t>
      </w:r>
      <w:r w:rsidRPr="00294FD5">
        <w:rPr>
          <w:rFonts w:ascii="Bell MT" w:hAnsi="Bell MT"/>
          <w:sz w:val="28"/>
          <w:szCs w:val="28"/>
        </w:rPr>
        <w:t xml:space="preserve">mos ahora la atención a la segunda visión principal </w:t>
      </w:r>
      <w:r w:rsidR="00192424">
        <w:rPr>
          <w:rFonts w:ascii="Bell MT" w:hAnsi="Bell MT"/>
          <w:sz w:val="28"/>
          <w:szCs w:val="28"/>
        </w:rPr>
        <w:t>sobre</w:t>
      </w:r>
      <w:r w:rsidRPr="00294FD5">
        <w:rPr>
          <w:rFonts w:ascii="Bell MT" w:hAnsi="Bell MT"/>
          <w:sz w:val="28"/>
          <w:szCs w:val="28"/>
        </w:rPr>
        <w:t xml:space="preserve"> la lluvia tardía y el fuerte pregón, el período de 1888 y otros asuntos teológicos estrechamente relacionados.</w:t>
      </w:r>
    </w:p>
    <w:p w14:paraId="6B19170A" w14:textId="77777777" w:rsidR="00166C94" w:rsidRPr="00294FD5" w:rsidRDefault="00166C94" w:rsidP="0082540B">
      <w:pPr>
        <w:autoSpaceDE w:val="0"/>
        <w:autoSpaceDN w:val="0"/>
        <w:adjustRightInd w:val="0"/>
        <w:spacing w:after="120" w:line="240" w:lineRule="auto"/>
        <w:rPr>
          <w:rFonts w:ascii="Bell MT" w:hAnsi="Bell MT"/>
          <w:sz w:val="28"/>
          <w:szCs w:val="28"/>
        </w:rPr>
      </w:pPr>
    </w:p>
    <w:p w14:paraId="3C95D00C" w14:textId="77777777" w:rsidR="00166C94" w:rsidRPr="00294FD5" w:rsidRDefault="002212EB" w:rsidP="00DB37FB">
      <w:pPr>
        <w:autoSpaceDE w:val="0"/>
        <w:autoSpaceDN w:val="0"/>
        <w:adjustRightInd w:val="0"/>
        <w:spacing w:after="120" w:line="240" w:lineRule="auto"/>
        <w:jc w:val="center"/>
        <w:rPr>
          <w:rFonts w:ascii="Bell MT" w:hAnsi="Bell MT"/>
          <w:sz w:val="28"/>
          <w:szCs w:val="28"/>
        </w:rPr>
      </w:pPr>
      <w:r>
        <w:rPr>
          <w:rFonts w:ascii="Bell MT" w:hAnsi="Bell MT"/>
          <w:b/>
          <w:i/>
          <w:sz w:val="28"/>
          <w:szCs w:val="28"/>
        </w:rPr>
        <w:t>Vinie</w:t>
      </w:r>
      <w:r w:rsidR="00152EA2">
        <w:rPr>
          <w:rFonts w:ascii="Bell MT" w:hAnsi="Bell MT"/>
          <w:b/>
          <w:i/>
          <w:sz w:val="28"/>
          <w:szCs w:val="28"/>
        </w:rPr>
        <w:t>ron l</w:t>
      </w:r>
      <w:r w:rsidR="00166C94" w:rsidRPr="00294FD5">
        <w:rPr>
          <w:rFonts w:ascii="Bell MT" w:hAnsi="Bell MT"/>
          <w:b/>
          <w:i/>
          <w:sz w:val="28"/>
          <w:szCs w:val="28"/>
        </w:rPr>
        <w:t xml:space="preserve">a lluvia tardía y el fuerte pregón, y </w:t>
      </w:r>
      <w:r w:rsidR="006E5BE1">
        <w:rPr>
          <w:rFonts w:ascii="Bell MT" w:hAnsi="Bell MT"/>
          <w:b/>
          <w:i/>
          <w:sz w:val="28"/>
          <w:szCs w:val="28"/>
        </w:rPr>
        <w:t>fueron rechazados</w:t>
      </w:r>
      <w:r w:rsidR="00DB37FB" w:rsidRPr="00294FD5">
        <w:rPr>
          <w:rFonts w:ascii="Bell MT" w:hAnsi="Bell MT"/>
          <w:b/>
          <w:i/>
          <w:sz w:val="28"/>
          <w:szCs w:val="28"/>
        </w:rPr>
        <w:t xml:space="preserve"> </w:t>
      </w:r>
      <w:r w:rsidR="00166C94" w:rsidRPr="00294FD5">
        <w:rPr>
          <w:rFonts w:ascii="Bell MT" w:hAnsi="Bell MT"/>
          <w:sz w:val="28"/>
          <w:szCs w:val="28"/>
          <w:vertAlign w:val="superscript"/>
        </w:rPr>
        <w:t>29</w:t>
      </w:r>
      <w:r w:rsidR="00166C94" w:rsidRPr="00294FD5">
        <w:rPr>
          <w:rFonts w:ascii="Bell MT" w:hAnsi="Bell MT"/>
          <w:sz w:val="28"/>
          <w:szCs w:val="28"/>
        </w:rPr>
        <w:t>*</w:t>
      </w:r>
    </w:p>
    <w:p w14:paraId="5A5B281C" w14:textId="776C2408" w:rsidR="00166C94" w:rsidRPr="00294FD5" w:rsidRDefault="00830353" w:rsidP="005F2A5C">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Al analizar la segunda de las dos posiciones existentes</w:t>
      </w:r>
      <w:r w:rsidR="00141675">
        <w:rPr>
          <w:rFonts w:ascii="Bell MT" w:hAnsi="Bell MT"/>
          <w:sz w:val="28"/>
          <w:szCs w:val="28"/>
        </w:rPr>
        <w:t>,</w:t>
      </w:r>
      <w:r w:rsidRPr="00294FD5">
        <w:rPr>
          <w:rFonts w:ascii="Bell MT" w:hAnsi="Bell MT"/>
          <w:sz w:val="28"/>
          <w:szCs w:val="28"/>
        </w:rPr>
        <w:t xml:space="preserve"> hemos de observar que si bien puede no haber acuerdo en cada detalle por parte de quienes sostienen esa posición, hay puntos principales de acuerdo que unen a todos ellos. Esa visión sostiene que el Señor envió gran luz mediante los Reformadores en el siglo XVI </w:t>
      </w:r>
      <w:r w:rsidR="002212EB">
        <w:rPr>
          <w:rFonts w:ascii="Bell MT" w:hAnsi="Bell MT"/>
          <w:sz w:val="28"/>
          <w:szCs w:val="28"/>
        </w:rPr>
        <w:t>con el propósito</w:t>
      </w:r>
      <w:r w:rsidRPr="00294FD5">
        <w:rPr>
          <w:rFonts w:ascii="Bell MT" w:hAnsi="Bell MT"/>
          <w:sz w:val="28"/>
          <w:szCs w:val="28"/>
        </w:rPr>
        <w:t xml:space="preserve"> de sacar al pueblo de las tinieblas del error papal; sin embargo, esa luz habría de continuar avanzando en claridad e intensidad hasta el fin del tiempo. El movimiento adventista</w:t>
      </w:r>
      <w:r w:rsidR="005960C2" w:rsidRPr="00294FD5">
        <w:rPr>
          <w:rFonts w:ascii="Bell MT" w:hAnsi="Bell MT"/>
          <w:sz w:val="28"/>
          <w:szCs w:val="28"/>
        </w:rPr>
        <w:t xml:space="preserve">, que llevó a la organización de la iglesia remanente del tiempo del fin </w:t>
      </w:r>
      <w:r w:rsidR="002476B1">
        <w:rPr>
          <w:rFonts w:ascii="Bell MT" w:hAnsi="Bell MT"/>
          <w:sz w:val="28"/>
          <w:szCs w:val="28"/>
        </w:rPr>
        <w:t>-</w:t>
      </w:r>
      <w:r w:rsidR="005960C2" w:rsidRPr="00294FD5">
        <w:rPr>
          <w:rFonts w:ascii="Bell MT" w:hAnsi="Bell MT"/>
          <w:sz w:val="28"/>
          <w:szCs w:val="28"/>
        </w:rPr>
        <w:t xml:space="preserve">la </w:t>
      </w:r>
      <w:r w:rsidR="00A2140A">
        <w:rPr>
          <w:rFonts w:ascii="Bell MT" w:hAnsi="Bell MT"/>
          <w:sz w:val="28"/>
          <w:szCs w:val="28"/>
        </w:rPr>
        <w:t>I</w:t>
      </w:r>
      <w:r w:rsidR="005960C2" w:rsidRPr="00294FD5">
        <w:rPr>
          <w:rFonts w:ascii="Bell MT" w:hAnsi="Bell MT"/>
          <w:sz w:val="28"/>
          <w:szCs w:val="28"/>
        </w:rPr>
        <w:t xml:space="preserve">glesia </w:t>
      </w:r>
      <w:r w:rsidR="00A2140A">
        <w:rPr>
          <w:rFonts w:ascii="Bell MT" w:hAnsi="Bell MT"/>
          <w:sz w:val="28"/>
          <w:szCs w:val="28"/>
        </w:rPr>
        <w:t>a</w:t>
      </w:r>
      <w:r w:rsidR="005960C2" w:rsidRPr="00294FD5">
        <w:rPr>
          <w:rFonts w:ascii="Bell MT" w:hAnsi="Bell MT"/>
          <w:sz w:val="28"/>
          <w:szCs w:val="28"/>
        </w:rPr>
        <w:t xml:space="preserve">dventista del </w:t>
      </w:r>
      <w:r w:rsidR="00A2140A">
        <w:rPr>
          <w:rFonts w:ascii="Bell MT" w:hAnsi="Bell MT"/>
          <w:sz w:val="28"/>
          <w:szCs w:val="28"/>
        </w:rPr>
        <w:t>s</w:t>
      </w:r>
      <w:r w:rsidR="005960C2" w:rsidRPr="00294FD5">
        <w:rPr>
          <w:rFonts w:ascii="Bell MT" w:hAnsi="Bell MT"/>
          <w:sz w:val="28"/>
          <w:szCs w:val="28"/>
        </w:rPr>
        <w:t xml:space="preserve">éptimo </w:t>
      </w:r>
      <w:r w:rsidR="00A2140A">
        <w:rPr>
          <w:rFonts w:ascii="Bell MT" w:hAnsi="Bell MT"/>
          <w:sz w:val="28"/>
          <w:szCs w:val="28"/>
        </w:rPr>
        <w:t>d</w:t>
      </w:r>
      <w:r w:rsidR="005960C2" w:rsidRPr="00294FD5">
        <w:rPr>
          <w:rFonts w:ascii="Bell MT" w:hAnsi="Bell MT"/>
          <w:sz w:val="28"/>
          <w:szCs w:val="28"/>
        </w:rPr>
        <w:t>ía</w:t>
      </w:r>
      <w:r w:rsidR="002476B1">
        <w:rPr>
          <w:rFonts w:ascii="Bell MT" w:hAnsi="Bell MT"/>
          <w:sz w:val="28"/>
          <w:szCs w:val="28"/>
        </w:rPr>
        <w:t>-</w:t>
      </w:r>
      <w:r w:rsidR="005960C2" w:rsidRPr="00294FD5">
        <w:rPr>
          <w:rFonts w:ascii="Bell MT" w:hAnsi="Bell MT"/>
          <w:sz w:val="28"/>
          <w:szCs w:val="28"/>
        </w:rPr>
        <w:t xml:space="preserve"> </w:t>
      </w:r>
      <w:r w:rsidR="00E51A43" w:rsidRPr="00294FD5">
        <w:rPr>
          <w:rFonts w:ascii="Bell MT" w:hAnsi="Bell MT"/>
          <w:sz w:val="28"/>
          <w:szCs w:val="28"/>
        </w:rPr>
        <w:t xml:space="preserve">es el depositario final de esa luz </w:t>
      </w:r>
      <w:r w:rsidR="00141675">
        <w:rPr>
          <w:rFonts w:ascii="Bell MT" w:hAnsi="Bell MT"/>
          <w:sz w:val="28"/>
          <w:szCs w:val="28"/>
        </w:rPr>
        <w:t>en su plenitud,</w:t>
      </w:r>
      <w:r w:rsidR="00E51A43" w:rsidRPr="00294FD5">
        <w:rPr>
          <w:rFonts w:ascii="Bell MT" w:hAnsi="Bell MT"/>
          <w:sz w:val="28"/>
          <w:szCs w:val="28"/>
        </w:rPr>
        <w:t xml:space="preserve"> que ha de ser llevada al mundo. El final de los 2300 años </w:t>
      </w:r>
      <w:r w:rsidR="002476B1">
        <w:rPr>
          <w:rFonts w:ascii="Bell MT" w:hAnsi="Bell MT"/>
          <w:sz w:val="28"/>
          <w:szCs w:val="28"/>
        </w:rPr>
        <w:t>-</w:t>
      </w:r>
      <w:r w:rsidR="00E51A43" w:rsidRPr="00294FD5">
        <w:rPr>
          <w:rFonts w:ascii="Bell MT" w:hAnsi="Bell MT"/>
          <w:sz w:val="28"/>
          <w:szCs w:val="28"/>
        </w:rPr>
        <w:t>en 1844</w:t>
      </w:r>
      <w:r w:rsidR="002476B1">
        <w:rPr>
          <w:rFonts w:ascii="Bell MT" w:hAnsi="Bell MT"/>
          <w:sz w:val="28"/>
          <w:szCs w:val="28"/>
        </w:rPr>
        <w:t>-</w:t>
      </w:r>
      <w:r w:rsidR="00E51A43" w:rsidRPr="00294FD5">
        <w:rPr>
          <w:rFonts w:ascii="Bell MT" w:hAnsi="Bell MT"/>
          <w:sz w:val="28"/>
          <w:szCs w:val="28"/>
        </w:rPr>
        <w:t xml:space="preserve"> señala </w:t>
      </w:r>
      <w:r w:rsidR="00141675">
        <w:rPr>
          <w:rFonts w:ascii="Bell MT" w:hAnsi="Bell MT"/>
          <w:sz w:val="28"/>
          <w:szCs w:val="28"/>
        </w:rPr>
        <w:t>el</w:t>
      </w:r>
      <w:r w:rsidR="00E51A43" w:rsidRPr="00294FD5">
        <w:rPr>
          <w:rFonts w:ascii="Bell MT" w:hAnsi="Bell MT"/>
          <w:sz w:val="28"/>
          <w:szCs w:val="28"/>
        </w:rPr>
        <w:t xml:space="preserve"> cambio en el sumo sacerdocio de Cristo en el santuario celestial. No </w:t>
      </w:r>
      <w:r w:rsidR="004C0D7E" w:rsidRPr="00294FD5">
        <w:rPr>
          <w:rFonts w:ascii="Bell MT" w:hAnsi="Bell MT"/>
          <w:sz w:val="28"/>
          <w:szCs w:val="28"/>
        </w:rPr>
        <w:t>se trata de</w:t>
      </w:r>
      <w:r w:rsidR="00E51A43" w:rsidRPr="00294FD5">
        <w:rPr>
          <w:rFonts w:ascii="Bell MT" w:hAnsi="Bell MT"/>
          <w:sz w:val="28"/>
          <w:szCs w:val="28"/>
        </w:rPr>
        <w:t xml:space="preserve"> un cambio en la forma en que las personas se salvan</w:t>
      </w:r>
      <w:r w:rsidR="004C0D7E" w:rsidRPr="00294FD5">
        <w:rPr>
          <w:rFonts w:ascii="Bell MT" w:hAnsi="Bell MT"/>
          <w:sz w:val="28"/>
          <w:szCs w:val="28"/>
        </w:rPr>
        <w:t xml:space="preserve">, sino que el juicio investigador anuncia la culminación del plan de salvación </w:t>
      </w:r>
      <w:r w:rsidR="004C0D7E" w:rsidRPr="00294FD5">
        <w:rPr>
          <w:rFonts w:ascii="Bell MT" w:hAnsi="Bell MT"/>
          <w:sz w:val="28"/>
          <w:szCs w:val="28"/>
        </w:rPr>
        <w:lastRenderedPageBreak/>
        <w:t xml:space="preserve">-el mensaje de la hora de su juicio- que </w:t>
      </w:r>
      <w:r w:rsidR="00141675">
        <w:rPr>
          <w:rFonts w:ascii="Bell MT" w:hAnsi="Bell MT"/>
          <w:sz w:val="28"/>
          <w:szCs w:val="28"/>
        </w:rPr>
        <w:t>co</w:t>
      </w:r>
      <w:r w:rsidR="002476B1">
        <w:rPr>
          <w:rFonts w:ascii="Bell MT" w:hAnsi="Bell MT"/>
          <w:sz w:val="28"/>
          <w:szCs w:val="28"/>
        </w:rPr>
        <w:t>n</w:t>
      </w:r>
      <w:r w:rsidR="00141675">
        <w:rPr>
          <w:rFonts w:ascii="Bell MT" w:hAnsi="Bell MT"/>
          <w:sz w:val="28"/>
          <w:szCs w:val="28"/>
        </w:rPr>
        <w:t xml:space="preserve">tribuirá </w:t>
      </w:r>
      <w:r w:rsidR="004C0D7E" w:rsidRPr="00294FD5">
        <w:rPr>
          <w:rFonts w:ascii="Bell MT" w:hAnsi="Bell MT"/>
          <w:sz w:val="28"/>
          <w:szCs w:val="28"/>
        </w:rPr>
        <w:t xml:space="preserve">a preparar a los que </w:t>
      </w:r>
      <w:r w:rsidR="002476B1">
        <w:rPr>
          <w:rFonts w:ascii="Bell MT" w:hAnsi="Bell MT"/>
          <w:sz w:val="28"/>
          <w:szCs w:val="28"/>
        </w:rPr>
        <w:t>estén</w:t>
      </w:r>
      <w:r w:rsidR="00141675">
        <w:rPr>
          <w:rFonts w:ascii="Bell MT" w:hAnsi="Bell MT"/>
          <w:sz w:val="28"/>
          <w:szCs w:val="28"/>
        </w:rPr>
        <w:t xml:space="preserve"> vivos cuando</w:t>
      </w:r>
      <w:r w:rsidR="004C0D7E" w:rsidRPr="00294FD5">
        <w:rPr>
          <w:rFonts w:ascii="Bell MT" w:hAnsi="Bell MT"/>
          <w:sz w:val="28"/>
          <w:szCs w:val="28"/>
        </w:rPr>
        <w:t xml:space="preserve"> </w:t>
      </w:r>
      <w:r w:rsidR="001D4FA6" w:rsidRPr="00294FD5">
        <w:rPr>
          <w:rFonts w:ascii="Bell MT" w:hAnsi="Bell MT"/>
          <w:sz w:val="28"/>
          <w:szCs w:val="28"/>
        </w:rPr>
        <w:t>Cristo</w:t>
      </w:r>
      <w:r w:rsidR="00141675">
        <w:rPr>
          <w:rFonts w:ascii="Bell MT" w:hAnsi="Bell MT"/>
          <w:sz w:val="28"/>
          <w:szCs w:val="28"/>
        </w:rPr>
        <w:t xml:space="preserve"> regrese</w:t>
      </w:r>
      <w:r w:rsidR="001D4FA6" w:rsidRPr="00294FD5">
        <w:rPr>
          <w:rFonts w:ascii="Bell MT" w:hAnsi="Bell MT"/>
          <w:sz w:val="28"/>
          <w:szCs w:val="28"/>
        </w:rPr>
        <w:t xml:space="preserve">. Esa comprensión se establece en el contexto del gran conflicto, y </w:t>
      </w:r>
      <w:r w:rsidR="005210B2" w:rsidRPr="00294FD5">
        <w:rPr>
          <w:rFonts w:ascii="Bell MT" w:hAnsi="Bell MT"/>
          <w:sz w:val="28"/>
          <w:szCs w:val="28"/>
        </w:rPr>
        <w:t>cristaliza</w:t>
      </w:r>
      <w:r w:rsidR="001D4FA6" w:rsidRPr="00294FD5">
        <w:rPr>
          <w:rFonts w:ascii="Bell MT" w:hAnsi="Bell MT"/>
          <w:sz w:val="28"/>
          <w:szCs w:val="28"/>
        </w:rPr>
        <w:t xml:space="preserve"> en </w:t>
      </w:r>
      <w:r w:rsidR="005210B2" w:rsidRPr="00294FD5">
        <w:rPr>
          <w:rFonts w:ascii="Bell MT" w:hAnsi="Bell MT"/>
          <w:sz w:val="28"/>
          <w:szCs w:val="28"/>
        </w:rPr>
        <w:t>los mensajes de los tres ángeles.</w:t>
      </w:r>
    </w:p>
    <w:p w14:paraId="761EAC82" w14:textId="50225F2E" w:rsidR="005210B2" w:rsidRPr="00294FD5" w:rsidRDefault="003A2B3C" w:rsidP="005F2A5C">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Según esa visión, el f</w:t>
      </w:r>
      <w:r w:rsidR="00ED7FB7">
        <w:rPr>
          <w:rFonts w:ascii="Bell MT" w:hAnsi="Bell MT"/>
          <w:sz w:val="28"/>
          <w:szCs w:val="28"/>
        </w:rPr>
        <w:t>racas</w:t>
      </w:r>
      <w:r w:rsidRPr="00294FD5">
        <w:rPr>
          <w:rFonts w:ascii="Bell MT" w:hAnsi="Bell MT"/>
          <w:sz w:val="28"/>
          <w:szCs w:val="28"/>
        </w:rPr>
        <w:t xml:space="preserve">o en seguir aceptando y </w:t>
      </w:r>
      <w:r w:rsidR="00B91E8E">
        <w:rPr>
          <w:rFonts w:ascii="Bell MT" w:hAnsi="Bell MT"/>
          <w:sz w:val="28"/>
          <w:szCs w:val="28"/>
        </w:rPr>
        <w:t>avanza</w:t>
      </w:r>
      <w:r w:rsidRPr="00294FD5">
        <w:rPr>
          <w:rFonts w:ascii="Bell MT" w:hAnsi="Bell MT"/>
          <w:sz w:val="28"/>
          <w:szCs w:val="28"/>
        </w:rPr>
        <w:t xml:space="preserve">ndo </w:t>
      </w:r>
      <w:r w:rsidR="00E11A1F">
        <w:rPr>
          <w:rFonts w:ascii="Bell MT" w:hAnsi="Bell MT"/>
          <w:sz w:val="28"/>
          <w:szCs w:val="28"/>
        </w:rPr>
        <w:t>al ritmo de</w:t>
      </w:r>
      <w:r w:rsidRPr="00294FD5">
        <w:rPr>
          <w:rFonts w:ascii="Bell MT" w:hAnsi="Bell MT"/>
          <w:sz w:val="28"/>
          <w:szCs w:val="28"/>
        </w:rPr>
        <w:t xml:space="preserve"> la luz creciente llevó a un estado laodicense en la década que siguió al gran chasco. El fallo en dar oído al llamado del cielo </w:t>
      </w:r>
      <w:r w:rsidR="00E11A1F">
        <w:rPr>
          <w:rFonts w:ascii="Bell MT" w:hAnsi="Bell MT"/>
          <w:sz w:val="28"/>
          <w:szCs w:val="28"/>
        </w:rPr>
        <w:t>al</w:t>
      </w:r>
      <w:r w:rsidRPr="00294FD5">
        <w:rPr>
          <w:rFonts w:ascii="Bell MT" w:hAnsi="Bell MT"/>
          <w:sz w:val="28"/>
          <w:szCs w:val="28"/>
        </w:rPr>
        <w:t xml:space="preserve"> arrepentimiento mediante el mensaje a Laodicea en la década de 1850</w:t>
      </w:r>
      <w:r w:rsidR="00E11A1F">
        <w:rPr>
          <w:rFonts w:ascii="Bell MT" w:hAnsi="Bell MT"/>
          <w:sz w:val="28"/>
          <w:szCs w:val="28"/>
        </w:rPr>
        <w:t>,</w:t>
      </w:r>
      <w:r w:rsidRPr="00294FD5">
        <w:rPr>
          <w:rFonts w:ascii="Bell MT" w:hAnsi="Bell MT"/>
          <w:sz w:val="28"/>
          <w:szCs w:val="28"/>
        </w:rPr>
        <w:t xml:space="preserve"> llevó al fariseísmo </w:t>
      </w:r>
      <w:r w:rsidR="00E11A1F">
        <w:rPr>
          <w:rFonts w:ascii="Bell MT" w:hAnsi="Bell MT"/>
          <w:sz w:val="28"/>
          <w:szCs w:val="28"/>
        </w:rPr>
        <w:t>en</w:t>
      </w:r>
      <w:r w:rsidRPr="00294FD5">
        <w:rPr>
          <w:rFonts w:ascii="Bell MT" w:hAnsi="Bell MT"/>
          <w:sz w:val="28"/>
          <w:szCs w:val="28"/>
        </w:rPr>
        <w:t xml:space="preserve"> las décadas de 1870 y 1880. Estando la iglesia en </w:t>
      </w:r>
      <w:r w:rsidR="00E11A1F">
        <w:rPr>
          <w:rFonts w:ascii="Bell MT" w:hAnsi="Bell MT"/>
          <w:sz w:val="28"/>
          <w:szCs w:val="28"/>
        </w:rPr>
        <w:t>tal</w:t>
      </w:r>
      <w:r w:rsidRPr="00294FD5">
        <w:rPr>
          <w:rFonts w:ascii="Bell MT" w:hAnsi="Bell MT"/>
          <w:sz w:val="28"/>
          <w:szCs w:val="28"/>
        </w:rPr>
        <w:t xml:space="preserve"> condición, el Señor envió un mensaje especial con el propósito de </w:t>
      </w:r>
      <w:r w:rsidR="001C57C2" w:rsidRPr="00294FD5">
        <w:rPr>
          <w:rFonts w:ascii="Bell MT" w:hAnsi="Bell MT"/>
          <w:sz w:val="28"/>
          <w:szCs w:val="28"/>
        </w:rPr>
        <w:t>completar la obra de su gracia en los corazones humanos, de forma que pudiera llegar a su fin el conflicto de los siglos. Ese mensaje, que comenzó en 1888, constituyó el comienzo de la lluvia tardía y el fuerte pregón</w:t>
      </w:r>
      <w:r w:rsidR="005372B0" w:rsidRPr="00294FD5">
        <w:rPr>
          <w:rFonts w:ascii="Bell MT" w:hAnsi="Bell MT"/>
          <w:sz w:val="28"/>
          <w:szCs w:val="28"/>
        </w:rPr>
        <w:t xml:space="preserve">. La lluvia tardía y el fuerte pregón, si bien son dos </w:t>
      </w:r>
      <w:r w:rsidR="000B7847">
        <w:rPr>
          <w:rFonts w:ascii="Bell MT" w:hAnsi="Bell MT"/>
          <w:sz w:val="28"/>
          <w:szCs w:val="28"/>
        </w:rPr>
        <w:t>concepto</w:t>
      </w:r>
      <w:r w:rsidR="005372B0" w:rsidRPr="00294FD5">
        <w:rPr>
          <w:rFonts w:ascii="Bell MT" w:hAnsi="Bell MT"/>
          <w:sz w:val="28"/>
          <w:szCs w:val="28"/>
        </w:rPr>
        <w:t>s distint</w:t>
      </w:r>
      <w:r w:rsidR="000B7847">
        <w:rPr>
          <w:rFonts w:ascii="Bell MT" w:hAnsi="Bell MT"/>
          <w:sz w:val="28"/>
          <w:szCs w:val="28"/>
        </w:rPr>
        <w:t>o</w:t>
      </w:r>
      <w:r w:rsidR="005372B0" w:rsidRPr="00294FD5">
        <w:rPr>
          <w:rFonts w:ascii="Bell MT" w:hAnsi="Bell MT"/>
          <w:sz w:val="28"/>
          <w:szCs w:val="28"/>
        </w:rPr>
        <w:t xml:space="preserve">s, </w:t>
      </w:r>
      <w:r w:rsidR="00E11A1F">
        <w:rPr>
          <w:rFonts w:ascii="Bell MT" w:hAnsi="Bell MT"/>
          <w:sz w:val="28"/>
          <w:szCs w:val="28"/>
        </w:rPr>
        <w:t>jamás</w:t>
      </w:r>
      <w:r w:rsidR="005372B0" w:rsidRPr="00294FD5">
        <w:rPr>
          <w:rFonts w:ascii="Bell MT" w:hAnsi="Bell MT"/>
          <w:sz w:val="28"/>
          <w:szCs w:val="28"/>
        </w:rPr>
        <w:t xml:space="preserve"> se l</w:t>
      </w:r>
      <w:r w:rsidR="000B7847">
        <w:rPr>
          <w:rFonts w:ascii="Bell MT" w:hAnsi="Bell MT"/>
          <w:sz w:val="28"/>
          <w:szCs w:val="28"/>
        </w:rPr>
        <w:t>o</w:t>
      </w:r>
      <w:r w:rsidR="005372B0" w:rsidRPr="00294FD5">
        <w:rPr>
          <w:rFonts w:ascii="Bell MT" w:hAnsi="Bell MT"/>
          <w:sz w:val="28"/>
          <w:szCs w:val="28"/>
        </w:rPr>
        <w:t>s puede separar</w:t>
      </w:r>
      <w:r w:rsidR="00AC5531">
        <w:rPr>
          <w:rFonts w:ascii="Bell MT" w:hAnsi="Bell MT"/>
          <w:sz w:val="28"/>
          <w:szCs w:val="28"/>
        </w:rPr>
        <w:t>;</w:t>
      </w:r>
      <w:r w:rsidR="005372B0" w:rsidRPr="00294FD5">
        <w:rPr>
          <w:rFonts w:ascii="Bell MT" w:hAnsi="Bell MT"/>
          <w:sz w:val="28"/>
          <w:szCs w:val="28"/>
        </w:rPr>
        <w:t xml:space="preserve"> la lluvia tardía es la </w:t>
      </w:r>
      <w:r w:rsidR="005372B0" w:rsidRPr="00294FD5">
        <w:rPr>
          <w:rFonts w:ascii="Bell MT" w:hAnsi="Bell MT"/>
          <w:i/>
          <w:sz w:val="28"/>
          <w:szCs w:val="28"/>
        </w:rPr>
        <w:t>causa</w:t>
      </w:r>
      <w:r w:rsidR="005372B0" w:rsidRPr="00294FD5">
        <w:rPr>
          <w:rFonts w:ascii="Bell MT" w:hAnsi="Bell MT"/>
          <w:sz w:val="28"/>
          <w:szCs w:val="28"/>
        </w:rPr>
        <w:t xml:space="preserve">, y el fuerte pregón el </w:t>
      </w:r>
      <w:r w:rsidR="005372B0" w:rsidRPr="00294FD5">
        <w:rPr>
          <w:rFonts w:ascii="Bell MT" w:hAnsi="Bell MT"/>
          <w:i/>
          <w:sz w:val="28"/>
          <w:szCs w:val="28"/>
        </w:rPr>
        <w:t>efecto</w:t>
      </w:r>
      <w:r w:rsidR="005372B0" w:rsidRPr="00294FD5">
        <w:rPr>
          <w:rFonts w:ascii="Bell MT" w:hAnsi="Bell MT"/>
          <w:sz w:val="28"/>
          <w:szCs w:val="28"/>
        </w:rPr>
        <w:t xml:space="preserve">. </w:t>
      </w:r>
      <w:r w:rsidR="00E11A1F">
        <w:rPr>
          <w:rFonts w:ascii="Bell MT" w:hAnsi="Bell MT"/>
          <w:sz w:val="28"/>
          <w:szCs w:val="28"/>
        </w:rPr>
        <w:t>Más bien que</w:t>
      </w:r>
      <w:r w:rsidR="00240B4F" w:rsidRPr="00294FD5">
        <w:rPr>
          <w:rFonts w:ascii="Bell MT" w:hAnsi="Bell MT"/>
          <w:sz w:val="28"/>
          <w:szCs w:val="28"/>
        </w:rPr>
        <w:t xml:space="preserve"> ser un simple incremento </w:t>
      </w:r>
      <w:r w:rsidR="002A6DB1">
        <w:rPr>
          <w:rFonts w:ascii="Bell MT" w:hAnsi="Bell MT"/>
          <w:sz w:val="28"/>
          <w:szCs w:val="28"/>
        </w:rPr>
        <w:t>d</w:t>
      </w:r>
      <w:r w:rsidR="00240B4F" w:rsidRPr="00294FD5">
        <w:rPr>
          <w:rFonts w:ascii="Bell MT" w:hAnsi="Bell MT"/>
          <w:sz w:val="28"/>
          <w:szCs w:val="28"/>
        </w:rPr>
        <w:t xml:space="preserve">el </w:t>
      </w:r>
      <w:r w:rsidR="00240B4F" w:rsidRPr="00294FD5">
        <w:rPr>
          <w:rFonts w:ascii="Bell MT" w:hAnsi="Bell MT"/>
          <w:i/>
          <w:sz w:val="28"/>
          <w:szCs w:val="28"/>
        </w:rPr>
        <w:t>volumen</w:t>
      </w:r>
      <w:r w:rsidR="00240B4F" w:rsidRPr="00294FD5">
        <w:rPr>
          <w:rFonts w:ascii="Bell MT" w:hAnsi="Bell MT"/>
          <w:sz w:val="28"/>
          <w:szCs w:val="28"/>
        </w:rPr>
        <w:t xml:space="preserve">, la lluvia tardía significó un incremento de la </w:t>
      </w:r>
      <w:r w:rsidR="00240B4F" w:rsidRPr="00294FD5">
        <w:rPr>
          <w:rFonts w:ascii="Bell MT" w:hAnsi="Bell MT"/>
          <w:i/>
          <w:sz w:val="28"/>
          <w:szCs w:val="28"/>
        </w:rPr>
        <w:t>luz</w:t>
      </w:r>
      <w:r w:rsidR="00240B4F" w:rsidRPr="00294FD5">
        <w:rPr>
          <w:rFonts w:ascii="Bell MT" w:hAnsi="Bell MT"/>
          <w:sz w:val="28"/>
          <w:szCs w:val="28"/>
        </w:rPr>
        <w:t xml:space="preserve">, que </w:t>
      </w:r>
      <w:r w:rsidR="00E11A1F">
        <w:rPr>
          <w:rFonts w:ascii="Bell MT" w:hAnsi="Bell MT"/>
          <w:sz w:val="28"/>
          <w:szCs w:val="28"/>
        </w:rPr>
        <w:t>habría de permitir que el</w:t>
      </w:r>
      <w:r w:rsidR="00240B4F" w:rsidRPr="00294FD5">
        <w:rPr>
          <w:rFonts w:ascii="Bell MT" w:hAnsi="Bell MT"/>
          <w:sz w:val="28"/>
          <w:szCs w:val="28"/>
        </w:rPr>
        <w:t xml:space="preserve"> fuerte pregón alumbrar</w:t>
      </w:r>
      <w:r w:rsidR="00E11A1F">
        <w:rPr>
          <w:rFonts w:ascii="Bell MT" w:hAnsi="Bell MT"/>
          <w:sz w:val="28"/>
          <w:szCs w:val="28"/>
        </w:rPr>
        <w:t>a</w:t>
      </w:r>
      <w:r w:rsidR="00240B4F" w:rsidRPr="00294FD5">
        <w:rPr>
          <w:rFonts w:ascii="Bell MT" w:hAnsi="Bell MT"/>
          <w:sz w:val="28"/>
          <w:szCs w:val="28"/>
        </w:rPr>
        <w:t xml:space="preserve"> la tierra con su gloria </w:t>
      </w:r>
      <w:r w:rsidR="00E11A1F">
        <w:rPr>
          <w:rFonts w:ascii="Bell MT" w:hAnsi="Bell MT"/>
          <w:sz w:val="28"/>
          <w:szCs w:val="28"/>
        </w:rPr>
        <w:t>y la</w:t>
      </w:r>
      <w:r w:rsidR="00B0691A" w:rsidRPr="00294FD5">
        <w:rPr>
          <w:rFonts w:ascii="Bell MT" w:hAnsi="Bell MT"/>
          <w:sz w:val="28"/>
          <w:szCs w:val="28"/>
        </w:rPr>
        <w:t xml:space="preserve"> inundara con el mensaje evangélico del tiempo del fin de la</w:t>
      </w:r>
      <w:r w:rsidR="008D5055" w:rsidRPr="00294FD5">
        <w:rPr>
          <w:rFonts w:ascii="Bell MT" w:hAnsi="Bell MT"/>
          <w:sz w:val="28"/>
          <w:szCs w:val="28"/>
        </w:rPr>
        <w:t xml:space="preserve"> gracia sobreabundante de Dios.</w:t>
      </w:r>
    </w:p>
    <w:p w14:paraId="11CCFE7A" w14:textId="77777777" w:rsidR="008D5055" w:rsidRPr="00294FD5" w:rsidRDefault="008D5055" w:rsidP="005F2A5C">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 xml:space="preserve">Esa visión afirma que el mensaje de 1888 </w:t>
      </w:r>
      <w:r w:rsidR="00E11A1F">
        <w:rPr>
          <w:rFonts w:ascii="Bell MT" w:hAnsi="Bell MT"/>
          <w:sz w:val="28"/>
          <w:szCs w:val="28"/>
        </w:rPr>
        <w:t>era</w:t>
      </w:r>
      <w:r w:rsidRPr="00294FD5">
        <w:rPr>
          <w:rFonts w:ascii="Bell MT" w:hAnsi="Bell MT"/>
          <w:sz w:val="28"/>
          <w:szCs w:val="28"/>
        </w:rPr>
        <w:t xml:space="preserve"> di</w:t>
      </w:r>
      <w:r w:rsidR="003026CC">
        <w:rPr>
          <w:rFonts w:ascii="Bell MT" w:hAnsi="Bell MT"/>
          <w:sz w:val="28"/>
          <w:szCs w:val="28"/>
        </w:rPr>
        <w:t>stinto</w:t>
      </w:r>
      <w:r w:rsidRPr="00294FD5">
        <w:rPr>
          <w:rFonts w:ascii="Bell MT" w:hAnsi="Bell MT"/>
          <w:sz w:val="28"/>
          <w:szCs w:val="28"/>
        </w:rPr>
        <w:t xml:space="preserve"> </w:t>
      </w:r>
      <w:r w:rsidR="00227893">
        <w:rPr>
          <w:rFonts w:ascii="Bell MT" w:hAnsi="Bell MT"/>
          <w:sz w:val="28"/>
          <w:szCs w:val="28"/>
        </w:rPr>
        <w:t>a</w:t>
      </w:r>
      <w:r w:rsidRPr="00294FD5">
        <w:rPr>
          <w:rFonts w:ascii="Bell MT" w:hAnsi="Bell MT"/>
          <w:sz w:val="28"/>
          <w:szCs w:val="28"/>
        </w:rPr>
        <w:t xml:space="preserve">l mensaje popular evangélico de aquellos días. El mensaje de la justicia por la fe dado en 1888 está estrechamente relacionado con verdades bíblicas distintivas adventistas del séptimo día, especialmente con la comprensión de la purificación del santuario que prepara a una generación final </w:t>
      </w:r>
      <w:r w:rsidR="00FF4A0E">
        <w:rPr>
          <w:rFonts w:ascii="Bell MT" w:hAnsi="Bell MT"/>
          <w:sz w:val="28"/>
          <w:szCs w:val="28"/>
        </w:rPr>
        <w:t xml:space="preserve">para </w:t>
      </w:r>
      <w:r w:rsidR="003026CC">
        <w:rPr>
          <w:rFonts w:ascii="Bell MT" w:hAnsi="Bell MT"/>
          <w:sz w:val="28"/>
          <w:szCs w:val="28"/>
        </w:rPr>
        <w:t>que p</w:t>
      </w:r>
      <w:r w:rsidR="00FF4A0E">
        <w:rPr>
          <w:rFonts w:ascii="Bell MT" w:hAnsi="Bell MT"/>
          <w:sz w:val="28"/>
          <w:szCs w:val="28"/>
        </w:rPr>
        <w:t>ermanezc</w:t>
      </w:r>
      <w:r w:rsidR="003026CC">
        <w:rPr>
          <w:rFonts w:ascii="Bell MT" w:hAnsi="Bell MT"/>
          <w:sz w:val="28"/>
          <w:szCs w:val="28"/>
        </w:rPr>
        <w:t>a</w:t>
      </w:r>
      <w:r w:rsidRPr="00294FD5">
        <w:rPr>
          <w:rFonts w:ascii="Bell MT" w:hAnsi="Bell MT"/>
          <w:sz w:val="28"/>
          <w:szCs w:val="28"/>
        </w:rPr>
        <w:t xml:space="preserve"> ante Dios limpia de todo pecado</w:t>
      </w:r>
      <w:r w:rsidR="00FF4A0E">
        <w:rPr>
          <w:rFonts w:ascii="Bell MT" w:hAnsi="Bell MT"/>
          <w:sz w:val="28"/>
          <w:szCs w:val="28"/>
        </w:rPr>
        <w:t>,</w:t>
      </w:r>
      <w:r w:rsidRPr="00294FD5">
        <w:rPr>
          <w:rFonts w:ascii="Bell MT" w:hAnsi="Bell MT"/>
          <w:sz w:val="28"/>
          <w:szCs w:val="28"/>
        </w:rPr>
        <w:t xml:space="preserve"> en una demostración final de su gracia en la resolución del conflicto de los siglos. </w:t>
      </w:r>
      <w:r w:rsidR="002504D3" w:rsidRPr="00294FD5">
        <w:rPr>
          <w:rFonts w:ascii="Bell MT" w:hAnsi="Bell MT"/>
          <w:sz w:val="28"/>
          <w:szCs w:val="28"/>
        </w:rPr>
        <w:t xml:space="preserve">La aceptación de esa </w:t>
      </w:r>
      <w:r w:rsidR="002504D3" w:rsidRPr="00294FD5">
        <w:rPr>
          <w:rFonts w:ascii="Bell MT" w:hAnsi="Bell MT"/>
          <w:i/>
          <w:sz w:val="28"/>
          <w:szCs w:val="28"/>
        </w:rPr>
        <w:t>luz</w:t>
      </w:r>
      <w:r w:rsidR="002504D3" w:rsidRPr="00294FD5">
        <w:rPr>
          <w:rFonts w:ascii="Bell MT" w:hAnsi="Bell MT"/>
          <w:sz w:val="28"/>
          <w:szCs w:val="28"/>
        </w:rPr>
        <w:t xml:space="preserve"> </w:t>
      </w:r>
      <w:r w:rsidR="00FF4A0E">
        <w:rPr>
          <w:rFonts w:ascii="Bell MT" w:hAnsi="Bell MT"/>
          <w:sz w:val="28"/>
          <w:szCs w:val="28"/>
        </w:rPr>
        <w:t>es</w:t>
      </w:r>
      <w:r w:rsidR="002504D3" w:rsidRPr="00294FD5">
        <w:rPr>
          <w:rFonts w:ascii="Bell MT" w:hAnsi="Bell MT"/>
          <w:sz w:val="28"/>
          <w:szCs w:val="28"/>
        </w:rPr>
        <w:t xml:space="preserve"> </w:t>
      </w:r>
      <w:r w:rsidR="00FF4A0E">
        <w:rPr>
          <w:rFonts w:ascii="Bell MT" w:hAnsi="Bell MT"/>
          <w:sz w:val="28"/>
          <w:szCs w:val="28"/>
        </w:rPr>
        <w:t>equivalente a</w:t>
      </w:r>
      <w:r w:rsidR="002504D3" w:rsidRPr="00294FD5">
        <w:rPr>
          <w:rFonts w:ascii="Bell MT" w:hAnsi="Bell MT"/>
          <w:sz w:val="28"/>
          <w:szCs w:val="28"/>
        </w:rPr>
        <w:t xml:space="preserve"> la aceptación de la lluvia tardía, que no es simplemente </w:t>
      </w:r>
      <w:r w:rsidR="002504D3" w:rsidRPr="00294FD5">
        <w:rPr>
          <w:rFonts w:ascii="Bell MT" w:hAnsi="Bell MT"/>
          <w:i/>
          <w:sz w:val="28"/>
          <w:szCs w:val="28"/>
        </w:rPr>
        <w:t>poder</w:t>
      </w:r>
      <w:r w:rsidR="002504D3" w:rsidRPr="00294FD5">
        <w:rPr>
          <w:rFonts w:ascii="Bell MT" w:hAnsi="Bell MT"/>
          <w:sz w:val="28"/>
          <w:szCs w:val="28"/>
        </w:rPr>
        <w:t xml:space="preserve"> nebuloso, sino gran </w:t>
      </w:r>
      <w:r w:rsidR="002504D3" w:rsidRPr="00294FD5">
        <w:rPr>
          <w:rFonts w:ascii="Bell MT" w:hAnsi="Bell MT"/>
          <w:i/>
          <w:sz w:val="28"/>
          <w:szCs w:val="28"/>
        </w:rPr>
        <w:t>autoridad</w:t>
      </w:r>
      <w:r w:rsidR="002504D3" w:rsidRPr="00294FD5">
        <w:rPr>
          <w:rFonts w:ascii="Bell MT" w:hAnsi="Bell MT"/>
          <w:sz w:val="28"/>
          <w:szCs w:val="28"/>
        </w:rPr>
        <w:t xml:space="preserve"> </w:t>
      </w:r>
      <w:r w:rsidR="00A40FC1" w:rsidRPr="00294FD5">
        <w:rPr>
          <w:rFonts w:ascii="Bell MT" w:hAnsi="Bell MT"/>
          <w:sz w:val="28"/>
          <w:szCs w:val="28"/>
        </w:rPr>
        <w:t xml:space="preserve">acompañada de la presencia de Jesús mediante el Espíritu Santo. </w:t>
      </w:r>
      <w:r w:rsidR="00446410" w:rsidRPr="00294FD5">
        <w:rPr>
          <w:rFonts w:ascii="Bell MT" w:hAnsi="Bell MT"/>
          <w:sz w:val="28"/>
          <w:szCs w:val="28"/>
        </w:rPr>
        <w:t>La capacidad de dar el fuerte pregón dependía de</w:t>
      </w:r>
      <w:r w:rsidR="00B053F5">
        <w:rPr>
          <w:rFonts w:ascii="Bell MT" w:hAnsi="Bell MT"/>
          <w:sz w:val="28"/>
          <w:szCs w:val="28"/>
        </w:rPr>
        <w:t xml:space="preserve"> nuestra aceptación del mensaje</w:t>
      </w:r>
      <w:r w:rsidR="00446410" w:rsidRPr="00294FD5">
        <w:rPr>
          <w:rFonts w:ascii="Bell MT" w:hAnsi="Bell MT"/>
          <w:sz w:val="28"/>
          <w:szCs w:val="28"/>
        </w:rPr>
        <w:t xml:space="preserve"> que</w:t>
      </w:r>
      <w:r w:rsidR="00B053F5">
        <w:rPr>
          <w:rFonts w:ascii="Bell MT" w:hAnsi="Bell MT"/>
          <w:sz w:val="28"/>
          <w:szCs w:val="28"/>
        </w:rPr>
        <w:t>,</w:t>
      </w:r>
      <w:r w:rsidR="00446410" w:rsidRPr="00294FD5">
        <w:rPr>
          <w:rFonts w:ascii="Bell MT" w:hAnsi="Bell MT"/>
          <w:sz w:val="28"/>
          <w:szCs w:val="28"/>
        </w:rPr>
        <w:t xml:space="preserve"> </w:t>
      </w:r>
      <w:r w:rsidR="0061436A">
        <w:rPr>
          <w:rFonts w:ascii="Bell MT" w:hAnsi="Bell MT"/>
          <w:sz w:val="28"/>
          <w:szCs w:val="28"/>
        </w:rPr>
        <w:t>de haber</w:t>
      </w:r>
      <w:r w:rsidR="006F3B92">
        <w:rPr>
          <w:rFonts w:ascii="Bell MT" w:hAnsi="Bell MT"/>
          <w:sz w:val="28"/>
          <w:szCs w:val="28"/>
        </w:rPr>
        <w:t xml:space="preserve"> ocurrido</w:t>
      </w:r>
      <w:r w:rsidR="0061436A">
        <w:rPr>
          <w:rFonts w:ascii="Bell MT" w:hAnsi="Bell MT"/>
          <w:sz w:val="28"/>
          <w:szCs w:val="28"/>
        </w:rPr>
        <w:t>,</w:t>
      </w:r>
      <w:r w:rsidR="00446410" w:rsidRPr="00294FD5">
        <w:rPr>
          <w:rFonts w:ascii="Bell MT" w:hAnsi="Bell MT"/>
          <w:sz w:val="28"/>
          <w:szCs w:val="28"/>
        </w:rPr>
        <w:t xml:space="preserve"> habría alumbrado toda la tierra con su gloria cuando el pueblo de Dios, </w:t>
      </w:r>
      <w:r w:rsidR="00863E91" w:rsidRPr="00294FD5">
        <w:rPr>
          <w:rFonts w:ascii="Bell MT" w:hAnsi="Bell MT"/>
          <w:sz w:val="28"/>
          <w:szCs w:val="28"/>
        </w:rPr>
        <w:t xml:space="preserve">en perfecta unidad, compartiera las buenas nuevas por todo el mundo. </w:t>
      </w:r>
      <w:r w:rsidR="006F3B92">
        <w:rPr>
          <w:rFonts w:ascii="Bell MT" w:hAnsi="Bell MT"/>
          <w:sz w:val="28"/>
          <w:szCs w:val="28"/>
        </w:rPr>
        <w:t>A</w:t>
      </w:r>
      <w:r w:rsidR="00863E91" w:rsidRPr="00294FD5">
        <w:rPr>
          <w:rFonts w:ascii="Bell MT" w:hAnsi="Bell MT"/>
          <w:sz w:val="28"/>
          <w:szCs w:val="28"/>
        </w:rPr>
        <w:t xml:space="preserve"> resulta</w:t>
      </w:r>
      <w:r w:rsidR="006F3B92">
        <w:rPr>
          <w:rFonts w:ascii="Bell MT" w:hAnsi="Bell MT"/>
          <w:sz w:val="28"/>
          <w:szCs w:val="28"/>
        </w:rPr>
        <w:t>s</w:t>
      </w:r>
      <w:r w:rsidR="00863E91" w:rsidRPr="00294FD5">
        <w:rPr>
          <w:rFonts w:ascii="Bell MT" w:hAnsi="Bell MT"/>
          <w:sz w:val="28"/>
          <w:szCs w:val="28"/>
        </w:rPr>
        <w:t>, la cosecha habría madurado y Cristo habría regresado pronto a la tierra para poner un completo final al pecado y al sufrimiento.</w:t>
      </w:r>
    </w:p>
    <w:p w14:paraId="004B3C8E" w14:textId="77777777" w:rsidR="00863E91" w:rsidRPr="00294FD5" w:rsidRDefault="00522448" w:rsidP="005F2A5C">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 xml:space="preserve">Esta visión </w:t>
      </w:r>
      <w:r w:rsidR="00056F3F">
        <w:rPr>
          <w:rFonts w:ascii="Bell MT" w:hAnsi="Bell MT"/>
          <w:sz w:val="28"/>
          <w:szCs w:val="28"/>
        </w:rPr>
        <w:t>reconoc</w:t>
      </w:r>
      <w:r w:rsidRPr="00294FD5">
        <w:rPr>
          <w:rFonts w:ascii="Bell MT" w:hAnsi="Bell MT"/>
          <w:sz w:val="28"/>
          <w:szCs w:val="28"/>
        </w:rPr>
        <w:t>e que la luz que el Señor envió fue un mensaje que en su gran misericordia nos hizo llegar mediante dos mensajeros: A.</w:t>
      </w:r>
      <w:r w:rsidR="00056F3F">
        <w:rPr>
          <w:rFonts w:ascii="Bell MT" w:hAnsi="Bell MT"/>
          <w:sz w:val="28"/>
          <w:szCs w:val="28"/>
        </w:rPr>
        <w:t xml:space="preserve"> </w:t>
      </w:r>
      <w:r w:rsidRPr="00294FD5">
        <w:rPr>
          <w:rFonts w:ascii="Bell MT" w:hAnsi="Bell MT"/>
          <w:sz w:val="28"/>
          <w:szCs w:val="28"/>
        </w:rPr>
        <w:t>T. Jones y E.</w:t>
      </w:r>
      <w:r w:rsidR="00056F3F">
        <w:rPr>
          <w:rFonts w:ascii="Bell MT" w:hAnsi="Bell MT"/>
          <w:sz w:val="28"/>
          <w:szCs w:val="28"/>
        </w:rPr>
        <w:t xml:space="preserve"> </w:t>
      </w:r>
      <w:r w:rsidRPr="00294FD5">
        <w:rPr>
          <w:rFonts w:ascii="Bell MT" w:hAnsi="Bell MT"/>
          <w:sz w:val="28"/>
          <w:szCs w:val="28"/>
        </w:rPr>
        <w:t>J. Waggoner. Si bien Dios comenzó a tocar los corazones de Jones y Waggoner a principio</w:t>
      </w:r>
      <w:r w:rsidR="003026CC">
        <w:rPr>
          <w:rFonts w:ascii="Bell MT" w:hAnsi="Bell MT"/>
          <w:sz w:val="28"/>
          <w:szCs w:val="28"/>
        </w:rPr>
        <w:t>s</w:t>
      </w:r>
      <w:r w:rsidRPr="00294FD5">
        <w:rPr>
          <w:rFonts w:ascii="Bell MT" w:hAnsi="Bell MT"/>
          <w:sz w:val="28"/>
          <w:szCs w:val="28"/>
        </w:rPr>
        <w:t xml:space="preserve"> de la década de 188</w:t>
      </w:r>
      <w:r w:rsidR="00C83D2E" w:rsidRPr="00294FD5">
        <w:rPr>
          <w:rFonts w:ascii="Bell MT" w:hAnsi="Bell MT"/>
          <w:sz w:val="28"/>
          <w:szCs w:val="28"/>
        </w:rPr>
        <w:t>8</w:t>
      </w:r>
      <w:r w:rsidRPr="00294FD5">
        <w:rPr>
          <w:rFonts w:ascii="Bell MT" w:hAnsi="Bell MT"/>
          <w:sz w:val="28"/>
          <w:szCs w:val="28"/>
        </w:rPr>
        <w:t xml:space="preserve">, </w:t>
      </w:r>
      <w:r w:rsidR="00195511" w:rsidRPr="00294FD5">
        <w:rPr>
          <w:rFonts w:ascii="Bell MT" w:hAnsi="Bell MT"/>
          <w:sz w:val="28"/>
          <w:szCs w:val="28"/>
        </w:rPr>
        <w:t xml:space="preserve">el mensaje preciosísimo comenzó primariamente cuando le fue presentado al liderazgo de la iglesia en 1888. </w:t>
      </w:r>
      <w:r w:rsidR="001D032C" w:rsidRPr="00294FD5">
        <w:rPr>
          <w:rFonts w:ascii="Bell MT" w:hAnsi="Bell MT"/>
          <w:sz w:val="28"/>
          <w:szCs w:val="28"/>
        </w:rPr>
        <w:t xml:space="preserve">El hecho de que no tengamos </w:t>
      </w:r>
      <w:r w:rsidR="00056F3F">
        <w:rPr>
          <w:rFonts w:ascii="Bell MT" w:hAnsi="Bell MT"/>
          <w:sz w:val="28"/>
          <w:szCs w:val="28"/>
        </w:rPr>
        <w:t>una transcripción d</w:t>
      </w:r>
      <w:r w:rsidR="001D032C" w:rsidRPr="00294FD5">
        <w:rPr>
          <w:rFonts w:ascii="Bell MT" w:hAnsi="Bell MT"/>
          <w:sz w:val="28"/>
          <w:szCs w:val="28"/>
        </w:rPr>
        <w:t>el “mensaje de 1888”</w:t>
      </w:r>
      <w:r w:rsidR="003F5AC1" w:rsidRPr="00294FD5">
        <w:rPr>
          <w:rFonts w:ascii="Bell MT" w:hAnsi="Bell MT"/>
          <w:sz w:val="28"/>
          <w:szCs w:val="28"/>
        </w:rPr>
        <w:t xml:space="preserve"> tal como fue dado en </w:t>
      </w:r>
      <w:r w:rsidR="00B10EAD">
        <w:rPr>
          <w:rFonts w:ascii="Bell MT" w:hAnsi="Bell MT"/>
          <w:sz w:val="28"/>
          <w:szCs w:val="28"/>
        </w:rPr>
        <w:t>Mineápolis</w:t>
      </w:r>
      <w:r w:rsidR="003F5AC1" w:rsidRPr="00294FD5">
        <w:rPr>
          <w:rFonts w:ascii="Bell MT" w:hAnsi="Bell MT"/>
          <w:sz w:val="28"/>
          <w:szCs w:val="28"/>
        </w:rPr>
        <w:t xml:space="preserve"> no debe verse como un problema, pues el mismo mensaje fue predicado aun en mayor detalle en las reuniones campestres </w:t>
      </w:r>
      <w:r w:rsidR="00433AC4">
        <w:rPr>
          <w:rFonts w:ascii="Bell MT" w:hAnsi="Bell MT"/>
          <w:sz w:val="28"/>
          <w:szCs w:val="28"/>
        </w:rPr>
        <w:t>y</w:t>
      </w:r>
      <w:r w:rsidR="003F5AC1" w:rsidRPr="00294FD5">
        <w:rPr>
          <w:rFonts w:ascii="Bell MT" w:hAnsi="Bell MT"/>
          <w:sz w:val="28"/>
          <w:szCs w:val="28"/>
        </w:rPr>
        <w:t xml:space="preserve"> </w:t>
      </w:r>
      <w:r w:rsidR="00433AC4">
        <w:rPr>
          <w:rFonts w:ascii="Bell MT" w:hAnsi="Bell MT"/>
          <w:sz w:val="28"/>
          <w:szCs w:val="28"/>
        </w:rPr>
        <w:t>asambleas pastorales</w:t>
      </w:r>
      <w:r w:rsidR="003F5AC1" w:rsidRPr="00294FD5">
        <w:rPr>
          <w:rFonts w:ascii="Bell MT" w:hAnsi="Bell MT"/>
          <w:sz w:val="28"/>
          <w:szCs w:val="28"/>
        </w:rPr>
        <w:t xml:space="preserve"> en los años que siguieron, y bajo la</w:t>
      </w:r>
      <w:r w:rsidR="005D0F55">
        <w:rPr>
          <w:rFonts w:ascii="Bell MT" w:hAnsi="Bell MT"/>
          <w:sz w:val="28"/>
          <w:szCs w:val="28"/>
        </w:rPr>
        <w:t xml:space="preserve"> atenta</w:t>
      </w:r>
      <w:r w:rsidR="003F5AC1" w:rsidRPr="00294FD5">
        <w:rPr>
          <w:rFonts w:ascii="Bell MT" w:hAnsi="Bell MT"/>
          <w:sz w:val="28"/>
          <w:szCs w:val="28"/>
        </w:rPr>
        <w:t xml:space="preserve"> dirección de Ellen White, a quien Dios había llamado a su puesto del deber.</w:t>
      </w:r>
    </w:p>
    <w:p w14:paraId="615EC9D5" w14:textId="5117D8A1" w:rsidR="003F5AC1" w:rsidRPr="00294FD5" w:rsidRDefault="0080414F" w:rsidP="005F2A5C">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lastRenderedPageBreak/>
        <w:t xml:space="preserve">De acuerdo con esta segunda visión, el mensaje de 1888 que Dios envió mediante Jones y Waggoner fue una enseñanza abarcante de los encantos incomparables de Cristo en el contexto de la justificación por la fe. </w:t>
      </w:r>
      <w:r w:rsidR="0083707D" w:rsidRPr="00294FD5">
        <w:rPr>
          <w:rFonts w:ascii="Bell MT" w:hAnsi="Bell MT"/>
          <w:sz w:val="28"/>
          <w:szCs w:val="28"/>
        </w:rPr>
        <w:t xml:space="preserve">Si bien el mensaje de 1888 incluye muchos componentes, </w:t>
      </w:r>
      <w:r w:rsidR="0083707D" w:rsidRPr="00294FD5">
        <w:rPr>
          <w:rFonts w:ascii="Bell MT" w:hAnsi="Bell MT"/>
          <w:i/>
          <w:sz w:val="28"/>
          <w:szCs w:val="28"/>
        </w:rPr>
        <w:t>al menos</w:t>
      </w:r>
      <w:r w:rsidR="0083707D" w:rsidRPr="00294FD5">
        <w:rPr>
          <w:rFonts w:ascii="Bell MT" w:hAnsi="Bell MT"/>
          <w:sz w:val="28"/>
          <w:szCs w:val="28"/>
        </w:rPr>
        <w:t xml:space="preserve"> cuatro aspectos del mensaje divergen de los posicionamientos evangélicos populares</w:t>
      </w:r>
      <w:r w:rsidR="008E5B7A" w:rsidRPr="00294FD5">
        <w:rPr>
          <w:rFonts w:ascii="Bell MT" w:hAnsi="Bell MT"/>
          <w:sz w:val="28"/>
          <w:szCs w:val="28"/>
        </w:rPr>
        <w:t>, y se han visto rodeados de considerable polémica.</w:t>
      </w:r>
      <w:r w:rsidR="008E5B7A" w:rsidRPr="00294FD5">
        <w:rPr>
          <w:rFonts w:ascii="Bell MT" w:hAnsi="Bell MT"/>
          <w:sz w:val="28"/>
          <w:szCs w:val="28"/>
          <w:vertAlign w:val="superscript"/>
        </w:rPr>
        <w:t>30</w:t>
      </w:r>
      <w:r w:rsidR="008E5B7A" w:rsidRPr="00294FD5">
        <w:rPr>
          <w:rFonts w:ascii="Bell MT" w:hAnsi="Bell MT"/>
          <w:sz w:val="28"/>
          <w:szCs w:val="28"/>
        </w:rPr>
        <w:t xml:space="preserve">* 1) </w:t>
      </w:r>
      <w:r w:rsidR="00404711" w:rsidRPr="00294FD5">
        <w:rPr>
          <w:rFonts w:ascii="Bell MT" w:hAnsi="Bell MT"/>
          <w:sz w:val="28"/>
          <w:szCs w:val="28"/>
        </w:rPr>
        <w:t xml:space="preserve">Puesto que Jones y Waggoner comprendían la naturaleza del pecado y la naturaleza del hombre en el tema del gran conflicto, rechazaron la doctrina agustiniana del pecado original </w:t>
      </w:r>
      <w:r w:rsidR="0059717E">
        <w:rPr>
          <w:rFonts w:ascii="Bell MT" w:hAnsi="Bell MT"/>
          <w:sz w:val="28"/>
          <w:szCs w:val="28"/>
        </w:rPr>
        <w:t>por ser</w:t>
      </w:r>
      <w:r w:rsidR="00404711" w:rsidRPr="00294FD5">
        <w:rPr>
          <w:rFonts w:ascii="Bell MT" w:hAnsi="Bell MT"/>
          <w:sz w:val="28"/>
          <w:szCs w:val="28"/>
        </w:rPr>
        <w:t xml:space="preserve"> una falsedad papal. </w:t>
      </w:r>
      <w:r w:rsidR="008D6D4E">
        <w:rPr>
          <w:rFonts w:ascii="Bell MT" w:hAnsi="Bell MT"/>
          <w:sz w:val="28"/>
          <w:szCs w:val="28"/>
        </w:rPr>
        <w:t>Waggoner y Jones</w:t>
      </w:r>
      <w:r w:rsidR="00404711" w:rsidRPr="00294FD5">
        <w:rPr>
          <w:rFonts w:ascii="Bell MT" w:hAnsi="Bell MT"/>
          <w:sz w:val="28"/>
          <w:szCs w:val="28"/>
        </w:rPr>
        <w:t xml:space="preserve"> comprendieron que el sacrificio de Cristo se realizó en favor de toda la raza humana, </w:t>
      </w:r>
      <w:r w:rsidR="00325745" w:rsidRPr="00294FD5">
        <w:rPr>
          <w:rFonts w:ascii="Bell MT" w:hAnsi="Bell MT"/>
          <w:sz w:val="28"/>
          <w:szCs w:val="28"/>
        </w:rPr>
        <w:t>librando a todos de la condenación del pecado de Adán, lo que dio a todos libertad para elegir su destino</w:t>
      </w:r>
      <w:r w:rsidR="002D4783">
        <w:rPr>
          <w:rFonts w:ascii="Bell MT" w:hAnsi="Bell MT"/>
          <w:sz w:val="28"/>
          <w:szCs w:val="28"/>
        </w:rPr>
        <w:t>,</w:t>
      </w:r>
      <w:r w:rsidR="00325745" w:rsidRPr="00294FD5">
        <w:rPr>
          <w:rFonts w:ascii="Bell MT" w:hAnsi="Bell MT"/>
          <w:sz w:val="28"/>
          <w:szCs w:val="28"/>
        </w:rPr>
        <w:t xml:space="preserve"> incluso </w:t>
      </w:r>
      <w:r w:rsidR="00A42F4E">
        <w:rPr>
          <w:rFonts w:ascii="Bell MT" w:hAnsi="Bell MT"/>
          <w:sz w:val="28"/>
          <w:szCs w:val="28"/>
        </w:rPr>
        <w:t>a pesar de</w:t>
      </w:r>
      <w:r w:rsidR="00325745" w:rsidRPr="00294FD5">
        <w:rPr>
          <w:rFonts w:ascii="Bell MT" w:hAnsi="Bell MT"/>
          <w:sz w:val="28"/>
          <w:szCs w:val="28"/>
        </w:rPr>
        <w:t xml:space="preserve"> haber recibido una naturaleza pecaminosa. 2) Jones y Waggoner comprendieron que </w:t>
      </w:r>
      <w:r w:rsidR="00882CCD" w:rsidRPr="00294FD5">
        <w:rPr>
          <w:rFonts w:ascii="Bell MT" w:hAnsi="Bell MT"/>
          <w:sz w:val="28"/>
          <w:szCs w:val="28"/>
        </w:rPr>
        <w:t>Cristo tomó</w:t>
      </w:r>
      <w:r w:rsidR="008D7EC6">
        <w:rPr>
          <w:rFonts w:ascii="Bell MT" w:hAnsi="Bell MT"/>
          <w:sz w:val="28"/>
          <w:szCs w:val="28"/>
        </w:rPr>
        <w:t>,</w:t>
      </w:r>
      <w:r w:rsidR="00882CCD" w:rsidRPr="00294FD5">
        <w:rPr>
          <w:rFonts w:ascii="Bell MT" w:hAnsi="Bell MT"/>
          <w:sz w:val="28"/>
          <w:szCs w:val="28"/>
        </w:rPr>
        <w:t xml:space="preserve"> sobre su naturaleza divina sin pecado</w:t>
      </w:r>
      <w:r w:rsidR="008D7EC6">
        <w:rPr>
          <w:rFonts w:ascii="Bell MT" w:hAnsi="Bell MT"/>
          <w:sz w:val="28"/>
          <w:szCs w:val="28"/>
        </w:rPr>
        <w:t>,</w:t>
      </w:r>
      <w:r w:rsidR="00882CCD" w:rsidRPr="00294FD5">
        <w:rPr>
          <w:rFonts w:ascii="Bell MT" w:hAnsi="Bell MT"/>
          <w:sz w:val="28"/>
          <w:szCs w:val="28"/>
        </w:rPr>
        <w:t xml:space="preserve"> nuestra naturaleza humana pecaminosa</w:t>
      </w:r>
      <w:r w:rsidR="008D7EC6">
        <w:rPr>
          <w:rFonts w:ascii="Bell MT" w:hAnsi="Bell MT"/>
          <w:sz w:val="28"/>
          <w:szCs w:val="28"/>
        </w:rPr>
        <w:t>,</w:t>
      </w:r>
      <w:r w:rsidR="00882CCD" w:rsidRPr="00294FD5">
        <w:rPr>
          <w:rFonts w:ascii="Bell MT" w:hAnsi="Bell MT"/>
          <w:sz w:val="28"/>
          <w:szCs w:val="28"/>
        </w:rPr>
        <w:t xml:space="preserve"> a fin de salvar al hombre del pecado. 3) Comprendieron que la justicia por la fe fue más q</w:t>
      </w:r>
      <w:r w:rsidR="00232FC6">
        <w:rPr>
          <w:rFonts w:ascii="Bell MT" w:hAnsi="Bell MT"/>
          <w:sz w:val="28"/>
          <w:szCs w:val="28"/>
        </w:rPr>
        <w:t>ue una simple declaración legal, y</w:t>
      </w:r>
      <w:r w:rsidR="00882CCD" w:rsidRPr="00294FD5">
        <w:rPr>
          <w:rFonts w:ascii="Bell MT" w:hAnsi="Bell MT"/>
          <w:sz w:val="28"/>
          <w:szCs w:val="28"/>
        </w:rPr>
        <w:t xml:space="preserve"> que incluía ambas</w:t>
      </w:r>
      <w:r w:rsidR="00232FC6">
        <w:rPr>
          <w:rFonts w:ascii="Bell MT" w:hAnsi="Bell MT"/>
          <w:sz w:val="28"/>
          <w:szCs w:val="28"/>
        </w:rPr>
        <w:t xml:space="preserve"> cosas</w:t>
      </w:r>
      <w:r w:rsidR="00882CCD" w:rsidRPr="00294FD5">
        <w:rPr>
          <w:rFonts w:ascii="Bell MT" w:hAnsi="Bell MT"/>
          <w:sz w:val="28"/>
          <w:szCs w:val="28"/>
        </w:rPr>
        <w:t>: justificación y santificación. 4) Comprendieron que formaba parte del gran plan de la salvación el que Dios preparase</w:t>
      </w:r>
      <w:r w:rsidR="00B06D0A">
        <w:rPr>
          <w:rFonts w:ascii="Bell MT" w:hAnsi="Bell MT"/>
          <w:sz w:val="28"/>
          <w:szCs w:val="28"/>
        </w:rPr>
        <w:t xml:space="preserve"> a</w:t>
      </w:r>
      <w:r w:rsidR="00882CCD" w:rsidRPr="00294FD5">
        <w:rPr>
          <w:rFonts w:ascii="Bell MT" w:hAnsi="Bell MT"/>
          <w:sz w:val="28"/>
          <w:szCs w:val="28"/>
        </w:rPr>
        <w:t xml:space="preserve"> un pueblo en el contexto del tiempo del fin -mediante su mensaje de lluvia tardía- </w:t>
      </w:r>
      <w:r w:rsidR="006A0AFE" w:rsidRPr="00294FD5">
        <w:rPr>
          <w:rFonts w:ascii="Bell MT" w:hAnsi="Bell MT"/>
          <w:sz w:val="28"/>
          <w:szCs w:val="28"/>
        </w:rPr>
        <w:t xml:space="preserve">para </w:t>
      </w:r>
      <w:r w:rsidR="00B06D0A">
        <w:rPr>
          <w:rFonts w:ascii="Bell MT" w:hAnsi="Bell MT"/>
          <w:sz w:val="28"/>
          <w:szCs w:val="28"/>
        </w:rPr>
        <w:t>compar</w:t>
      </w:r>
      <w:r w:rsidR="006A0AFE" w:rsidRPr="00294FD5">
        <w:rPr>
          <w:rFonts w:ascii="Bell MT" w:hAnsi="Bell MT"/>
          <w:sz w:val="28"/>
          <w:szCs w:val="28"/>
        </w:rPr>
        <w:t>ecer</w:t>
      </w:r>
      <w:r w:rsidR="00B06D0A" w:rsidRPr="00B06D0A">
        <w:rPr>
          <w:rFonts w:ascii="Bell MT" w:hAnsi="Bell MT"/>
          <w:sz w:val="28"/>
          <w:szCs w:val="28"/>
        </w:rPr>
        <w:t xml:space="preserve"> </w:t>
      </w:r>
      <w:r w:rsidR="00B06D0A" w:rsidRPr="00294FD5">
        <w:rPr>
          <w:rFonts w:ascii="Bell MT" w:hAnsi="Bell MT"/>
          <w:sz w:val="28"/>
          <w:szCs w:val="28"/>
        </w:rPr>
        <w:t>ante un Dios santo</w:t>
      </w:r>
      <w:r w:rsidR="006A0AFE" w:rsidRPr="00294FD5">
        <w:rPr>
          <w:rFonts w:ascii="Bell MT" w:hAnsi="Bell MT"/>
          <w:sz w:val="28"/>
          <w:szCs w:val="28"/>
        </w:rPr>
        <w:t xml:space="preserve"> </w:t>
      </w:r>
      <w:r w:rsidR="00B06D0A">
        <w:rPr>
          <w:rFonts w:ascii="Bell MT" w:hAnsi="Bell MT"/>
          <w:sz w:val="28"/>
          <w:szCs w:val="28"/>
        </w:rPr>
        <w:t>teniendo</w:t>
      </w:r>
      <w:r w:rsidR="006A0AFE" w:rsidRPr="00294FD5">
        <w:rPr>
          <w:rFonts w:ascii="Bell MT" w:hAnsi="Bell MT"/>
          <w:sz w:val="28"/>
          <w:szCs w:val="28"/>
        </w:rPr>
        <w:t xml:space="preserve"> la justicia de Cristo</w:t>
      </w:r>
      <w:r w:rsidR="00B06D0A">
        <w:rPr>
          <w:rFonts w:ascii="Bell MT" w:hAnsi="Bell MT"/>
          <w:sz w:val="28"/>
          <w:szCs w:val="28"/>
        </w:rPr>
        <w:t>,</w:t>
      </w:r>
      <w:r w:rsidR="00B53BBC">
        <w:rPr>
          <w:rFonts w:ascii="Bell MT" w:hAnsi="Bell MT"/>
          <w:sz w:val="28"/>
          <w:szCs w:val="28"/>
        </w:rPr>
        <w:t xml:space="preserve"> estando</w:t>
      </w:r>
      <w:r w:rsidR="006A0AFE" w:rsidRPr="00294FD5">
        <w:rPr>
          <w:rFonts w:ascii="Bell MT" w:hAnsi="Bell MT"/>
          <w:sz w:val="28"/>
          <w:szCs w:val="28"/>
        </w:rPr>
        <w:t xml:space="preserve"> sin pecado. Esa demostración final validaría la posición de Dios en el gran conflicto contra Satanás</w:t>
      </w:r>
      <w:r w:rsidR="00852C34">
        <w:rPr>
          <w:rFonts w:ascii="Bell MT" w:hAnsi="Bell MT"/>
          <w:sz w:val="28"/>
          <w:szCs w:val="28"/>
        </w:rPr>
        <w:t>,</w:t>
      </w:r>
      <w:r w:rsidR="006A0AFE" w:rsidRPr="00294FD5">
        <w:rPr>
          <w:rFonts w:ascii="Bell MT" w:hAnsi="Bell MT"/>
          <w:sz w:val="28"/>
          <w:szCs w:val="28"/>
        </w:rPr>
        <w:t xml:space="preserve"> mediante la exhibición de su poder para salvar del pecado -no en el pecado</w:t>
      </w:r>
      <w:r w:rsidR="00A12F21">
        <w:rPr>
          <w:rFonts w:ascii="Bell MT" w:hAnsi="Bell MT"/>
          <w:sz w:val="28"/>
          <w:szCs w:val="28"/>
        </w:rPr>
        <w:t>-</w:t>
      </w:r>
      <w:r w:rsidR="00E157BD">
        <w:rPr>
          <w:rFonts w:ascii="Bell MT" w:hAnsi="Bell MT"/>
          <w:sz w:val="28"/>
          <w:szCs w:val="28"/>
        </w:rPr>
        <w:t>,</w:t>
      </w:r>
      <w:r w:rsidR="006A0AFE" w:rsidRPr="00294FD5">
        <w:rPr>
          <w:rFonts w:ascii="Bell MT" w:hAnsi="Bell MT"/>
          <w:sz w:val="28"/>
          <w:szCs w:val="28"/>
        </w:rPr>
        <w:t xml:space="preserve"> </w:t>
      </w:r>
      <w:r w:rsidR="00852C34">
        <w:rPr>
          <w:rFonts w:ascii="Bell MT" w:hAnsi="Bell MT"/>
          <w:sz w:val="28"/>
          <w:szCs w:val="28"/>
        </w:rPr>
        <w:t>realiza</w:t>
      </w:r>
      <w:r w:rsidR="006A0AFE" w:rsidRPr="00294FD5">
        <w:rPr>
          <w:rFonts w:ascii="Bell MT" w:hAnsi="Bell MT"/>
          <w:sz w:val="28"/>
          <w:szCs w:val="28"/>
        </w:rPr>
        <w:t>d</w:t>
      </w:r>
      <w:r w:rsidR="00E157BD">
        <w:rPr>
          <w:rFonts w:ascii="Bell MT" w:hAnsi="Bell MT"/>
          <w:sz w:val="28"/>
          <w:szCs w:val="28"/>
        </w:rPr>
        <w:t>o</w:t>
      </w:r>
      <w:r w:rsidR="006A0AFE" w:rsidRPr="00294FD5">
        <w:rPr>
          <w:rFonts w:ascii="Bell MT" w:hAnsi="Bell MT"/>
          <w:sz w:val="28"/>
          <w:szCs w:val="28"/>
        </w:rPr>
        <w:t xml:space="preserve"> mediante el ministerio del nuevo pacto en la purificación final del santuario celestial.</w:t>
      </w:r>
      <w:r w:rsidR="006A0AFE" w:rsidRPr="00294FD5">
        <w:rPr>
          <w:rFonts w:ascii="Bell MT" w:hAnsi="Bell MT"/>
          <w:sz w:val="28"/>
          <w:szCs w:val="28"/>
          <w:vertAlign w:val="superscript"/>
        </w:rPr>
        <w:t>31</w:t>
      </w:r>
      <w:r w:rsidR="006A0AFE" w:rsidRPr="00294FD5">
        <w:rPr>
          <w:rFonts w:ascii="Bell MT" w:hAnsi="Bell MT"/>
          <w:sz w:val="28"/>
          <w:szCs w:val="28"/>
        </w:rPr>
        <w:t>*</w:t>
      </w:r>
    </w:p>
    <w:p w14:paraId="0C71DDB4" w14:textId="0F594895" w:rsidR="006A0AFE" w:rsidRPr="00294FD5" w:rsidRDefault="00543714" w:rsidP="005F2A5C">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De acuerdo con esta visión</w:t>
      </w:r>
      <w:r w:rsidR="00D82E28">
        <w:rPr>
          <w:rFonts w:ascii="Bell MT" w:hAnsi="Bell MT"/>
          <w:sz w:val="28"/>
          <w:szCs w:val="28"/>
        </w:rPr>
        <w:t>,</w:t>
      </w:r>
      <w:r w:rsidRPr="00294FD5">
        <w:rPr>
          <w:rFonts w:ascii="Bell MT" w:hAnsi="Bell MT"/>
          <w:sz w:val="28"/>
          <w:szCs w:val="28"/>
        </w:rPr>
        <w:t xml:space="preserve"> el mensaje no fue reconocido por lo que realmente era, por</w:t>
      </w:r>
      <w:r w:rsidR="0039203C">
        <w:rPr>
          <w:rFonts w:ascii="Bell MT" w:hAnsi="Bell MT"/>
          <w:sz w:val="28"/>
          <w:szCs w:val="28"/>
        </w:rPr>
        <w:t xml:space="preserve"> parte de</w:t>
      </w:r>
      <w:r w:rsidRPr="00294FD5">
        <w:rPr>
          <w:rFonts w:ascii="Bell MT" w:hAnsi="Bell MT"/>
          <w:sz w:val="28"/>
          <w:szCs w:val="28"/>
        </w:rPr>
        <w:t xml:space="preserve"> muchos entre los dirigentes y laicos que pretendían creer ya en la justificación por la fe. Como resultado de su orgullo y terquedad </w:t>
      </w:r>
      <w:r w:rsidR="007F6182" w:rsidRPr="00294FD5">
        <w:rPr>
          <w:rFonts w:ascii="Bell MT" w:hAnsi="Bell MT"/>
          <w:sz w:val="28"/>
          <w:szCs w:val="28"/>
        </w:rPr>
        <w:t xml:space="preserve">el Espíritu Santo fue menospreciado, </w:t>
      </w:r>
      <w:r w:rsidR="00991ED3" w:rsidRPr="00294FD5">
        <w:rPr>
          <w:rFonts w:ascii="Bell MT" w:hAnsi="Bell MT"/>
          <w:sz w:val="28"/>
          <w:szCs w:val="28"/>
        </w:rPr>
        <w:t>ridiculiz</w:t>
      </w:r>
      <w:r w:rsidR="007F6182" w:rsidRPr="00294FD5">
        <w:rPr>
          <w:rFonts w:ascii="Bell MT" w:hAnsi="Bell MT"/>
          <w:sz w:val="28"/>
          <w:szCs w:val="28"/>
        </w:rPr>
        <w:t>ado y rechazado. El rechazo del mensaje no ocurrió porque Jones y Waggoner tuvieran personalidades ofensivas, sino por una rebeldía contra el</w:t>
      </w:r>
      <w:r w:rsidR="00193788">
        <w:rPr>
          <w:rFonts w:ascii="Bell MT" w:hAnsi="Bell MT"/>
          <w:sz w:val="28"/>
          <w:szCs w:val="28"/>
        </w:rPr>
        <w:t xml:space="preserve"> propio</w:t>
      </w:r>
      <w:r w:rsidR="007F6182" w:rsidRPr="00294FD5">
        <w:rPr>
          <w:rFonts w:ascii="Bell MT" w:hAnsi="Bell MT"/>
          <w:sz w:val="28"/>
          <w:szCs w:val="28"/>
        </w:rPr>
        <w:t xml:space="preserve"> mensaje </w:t>
      </w:r>
      <w:r w:rsidR="00193788">
        <w:rPr>
          <w:rFonts w:ascii="Bell MT" w:hAnsi="Bell MT"/>
          <w:sz w:val="28"/>
          <w:szCs w:val="28"/>
        </w:rPr>
        <w:t>que trajeron</w:t>
      </w:r>
      <w:r w:rsidR="007F6182" w:rsidRPr="00294FD5">
        <w:rPr>
          <w:rFonts w:ascii="Bell MT" w:hAnsi="Bell MT"/>
          <w:sz w:val="28"/>
          <w:szCs w:val="28"/>
        </w:rPr>
        <w:t xml:space="preserve">. Si bien algunos se arrepintieron y aceptaron </w:t>
      </w:r>
      <w:r w:rsidR="003B33F9" w:rsidRPr="00294FD5">
        <w:rPr>
          <w:rFonts w:ascii="Bell MT" w:hAnsi="Bell MT"/>
          <w:sz w:val="28"/>
          <w:szCs w:val="28"/>
        </w:rPr>
        <w:t>posteriormente el mensaje, otros sólo pretendieron haberse arrepentido, pero siguieron luchando contra el mensaje</w:t>
      </w:r>
      <w:r w:rsidR="008E4C23">
        <w:rPr>
          <w:rFonts w:ascii="Bell MT" w:hAnsi="Bell MT"/>
          <w:sz w:val="28"/>
          <w:szCs w:val="28"/>
        </w:rPr>
        <w:t>;</w:t>
      </w:r>
      <w:r w:rsidR="004F7FBB" w:rsidRPr="00294FD5">
        <w:rPr>
          <w:rFonts w:ascii="Bell MT" w:hAnsi="Bell MT"/>
          <w:sz w:val="28"/>
          <w:szCs w:val="28"/>
        </w:rPr>
        <w:t xml:space="preserve"> y aun otros aparentaron arrepentirse, pero simplemente asintieron</w:t>
      </w:r>
      <w:r w:rsidR="00845B37">
        <w:rPr>
          <w:rFonts w:ascii="Bell MT" w:hAnsi="Bell MT"/>
          <w:sz w:val="28"/>
          <w:szCs w:val="28"/>
        </w:rPr>
        <w:t xml:space="preserve"> intelectualmente</w:t>
      </w:r>
      <w:r w:rsidR="004F7FBB" w:rsidRPr="00294FD5">
        <w:rPr>
          <w:rFonts w:ascii="Bell MT" w:hAnsi="Bell MT"/>
          <w:sz w:val="28"/>
          <w:szCs w:val="28"/>
        </w:rPr>
        <w:t xml:space="preserve"> al mensaje. Como resultado del rechazo a la lluvia tardía durante esos años </w:t>
      </w:r>
      <w:r w:rsidR="00D54ECA">
        <w:rPr>
          <w:rFonts w:ascii="Bell MT" w:hAnsi="Bell MT"/>
          <w:sz w:val="28"/>
          <w:szCs w:val="28"/>
        </w:rPr>
        <w:t>decisivos</w:t>
      </w:r>
      <w:r w:rsidR="004F7FBB" w:rsidRPr="00294FD5">
        <w:rPr>
          <w:rFonts w:ascii="Bell MT" w:hAnsi="Bell MT"/>
          <w:sz w:val="28"/>
          <w:szCs w:val="28"/>
        </w:rPr>
        <w:t xml:space="preserve">, </w:t>
      </w:r>
      <w:r w:rsidR="00B93D12" w:rsidRPr="00294FD5">
        <w:rPr>
          <w:rFonts w:ascii="Bell MT" w:hAnsi="Bell MT"/>
          <w:sz w:val="28"/>
          <w:szCs w:val="28"/>
        </w:rPr>
        <w:t xml:space="preserve">la iglesia como un todo ha estado vagando </w:t>
      </w:r>
      <w:r w:rsidR="00D54ECA" w:rsidRPr="00294FD5">
        <w:rPr>
          <w:rFonts w:ascii="Bell MT" w:hAnsi="Bell MT"/>
          <w:sz w:val="28"/>
          <w:szCs w:val="28"/>
        </w:rPr>
        <w:t xml:space="preserve">más de cien años </w:t>
      </w:r>
      <w:r w:rsidR="00B93D12" w:rsidRPr="00294FD5">
        <w:rPr>
          <w:rFonts w:ascii="Bell MT" w:hAnsi="Bell MT"/>
          <w:sz w:val="28"/>
          <w:szCs w:val="28"/>
        </w:rPr>
        <w:t xml:space="preserve">por el desierto de este mundo de pecado. Más </w:t>
      </w:r>
      <w:proofErr w:type="spellStart"/>
      <w:r w:rsidR="00B93D12" w:rsidRPr="00294FD5">
        <w:rPr>
          <w:rFonts w:ascii="Bell MT" w:hAnsi="Bell MT"/>
          <w:sz w:val="28"/>
          <w:szCs w:val="28"/>
        </w:rPr>
        <w:t>a</w:t>
      </w:r>
      <w:r w:rsidR="00EE1E97">
        <w:rPr>
          <w:rFonts w:ascii="Bell MT" w:hAnsi="Bell MT"/>
          <w:sz w:val="28"/>
          <w:szCs w:val="28"/>
        </w:rPr>
        <w:t>u</w:t>
      </w:r>
      <w:r w:rsidR="00B93D12" w:rsidRPr="00294FD5">
        <w:rPr>
          <w:rFonts w:ascii="Bell MT" w:hAnsi="Bell MT"/>
          <w:sz w:val="28"/>
          <w:szCs w:val="28"/>
        </w:rPr>
        <w:t>n</w:t>
      </w:r>
      <w:proofErr w:type="spellEnd"/>
      <w:r w:rsidR="00B93D12" w:rsidRPr="00294FD5">
        <w:rPr>
          <w:rFonts w:ascii="Bell MT" w:hAnsi="Bell MT"/>
          <w:sz w:val="28"/>
          <w:szCs w:val="28"/>
        </w:rPr>
        <w:t xml:space="preserve">: </w:t>
      </w:r>
      <w:r w:rsidR="003A48B3">
        <w:rPr>
          <w:rFonts w:ascii="Bell MT" w:hAnsi="Bell MT"/>
          <w:sz w:val="28"/>
          <w:szCs w:val="28"/>
        </w:rPr>
        <w:t>l</w:t>
      </w:r>
      <w:r w:rsidR="00B93D12" w:rsidRPr="00294FD5">
        <w:rPr>
          <w:rFonts w:ascii="Bell MT" w:hAnsi="Bell MT"/>
          <w:sz w:val="28"/>
          <w:szCs w:val="28"/>
        </w:rPr>
        <w:t xml:space="preserve">a única forma en que la lluvia tardía </w:t>
      </w:r>
      <w:r w:rsidR="00EE1E97">
        <w:rPr>
          <w:rFonts w:ascii="Bell MT" w:hAnsi="Bell MT"/>
          <w:sz w:val="28"/>
          <w:szCs w:val="28"/>
        </w:rPr>
        <w:t>va a ser</w:t>
      </w:r>
      <w:r w:rsidR="00B93D12" w:rsidRPr="00294FD5">
        <w:rPr>
          <w:rFonts w:ascii="Bell MT" w:hAnsi="Bell MT"/>
          <w:sz w:val="28"/>
          <w:szCs w:val="28"/>
        </w:rPr>
        <w:t xml:space="preserve"> derramada abundantemente una vez más sobre una iglesia </w:t>
      </w:r>
      <w:proofErr w:type="gramStart"/>
      <w:r w:rsidR="00B93D12" w:rsidRPr="00294FD5">
        <w:rPr>
          <w:rFonts w:ascii="Bell MT" w:hAnsi="Bell MT"/>
          <w:sz w:val="28"/>
          <w:szCs w:val="28"/>
        </w:rPr>
        <w:t>languideciente</w:t>
      </w:r>
      <w:r w:rsidR="00EE1E97">
        <w:rPr>
          <w:rFonts w:ascii="Bell MT" w:hAnsi="Bell MT"/>
          <w:sz w:val="28"/>
          <w:szCs w:val="28"/>
        </w:rPr>
        <w:t>,</w:t>
      </w:r>
      <w:proofErr w:type="gramEnd"/>
      <w:r w:rsidR="00B93D12" w:rsidRPr="00294FD5">
        <w:rPr>
          <w:rFonts w:ascii="Bell MT" w:hAnsi="Bell MT"/>
          <w:sz w:val="28"/>
          <w:szCs w:val="28"/>
        </w:rPr>
        <w:t xml:space="preserve"> es si su membresía -tanto dirigentes como laicos- se arrepient</w:t>
      </w:r>
      <w:r w:rsidR="0039203C">
        <w:rPr>
          <w:rFonts w:ascii="Bell MT" w:hAnsi="Bell MT"/>
          <w:sz w:val="28"/>
          <w:szCs w:val="28"/>
        </w:rPr>
        <w:t>e</w:t>
      </w:r>
      <w:r w:rsidR="00B93D12" w:rsidRPr="00294FD5">
        <w:rPr>
          <w:rFonts w:ascii="Bell MT" w:hAnsi="Bell MT"/>
          <w:sz w:val="28"/>
          <w:szCs w:val="28"/>
        </w:rPr>
        <w:t xml:space="preserve"> individualmente y como cuerpo eclesiástico, y recuper</w:t>
      </w:r>
      <w:r w:rsidR="0039203C">
        <w:rPr>
          <w:rFonts w:ascii="Bell MT" w:hAnsi="Bell MT"/>
          <w:sz w:val="28"/>
          <w:szCs w:val="28"/>
        </w:rPr>
        <w:t>a</w:t>
      </w:r>
      <w:r w:rsidR="00B93D12" w:rsidRPr="00294FD5">
        <w:rPr>
          <w:rFonts w:ascii="Bell MT" w:hAnsi="Bell MT"/>
          <w:sz w:val="28"/>
          <w:szCs w:val="28"/>
        </w:rPr>
        <w:t xml:space="preserve"> y proclam</w:t>
      </w:r>
      <w:r w:rsidR="0039203C">
        <w:rPr>
          <w:rFonts w:ascii="Bell MT" w:hAnsi="Bell MT"/>
          <w:sz w:val="28"/>
          <w:szCs w:val="28"/>
        </w:rPr>
        <w:t>a</w:t>
      </w:r>
      <w:r w:rsidR="00B93D12" w:rsidRPr="00294FD5">
        <w:rPr>
          <w:rFonts w:ascii="Bell MT" w:hAnsi="Bell MT"/>
          <w:sz w:val="28"/>
          <w:szCs w:val="28"/>
        </w:rPr>
        <w:t xml:space="preserve"> el mensaje que el Señor envió hace ya más de ciento veinte años.</w:t>
      </w:r>
    </w:p>
    <w:p w14:paraId="075304C8" w14:textId="0782F6EC" w:rsidR="00B93D12" w:rsidRPr="00294FD5" w:rsidRDefault="00991ED3" w:rsidP="005F2A5C">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 xml:space="preserve">Esa visión señala los paralelismos que hizo Ellen White entre la nación judía y la </w:t>
      </w:r>
      <w:r w:rsidR="00711117">
        <w:rPr>
          <w:rFonts w:ascii="Bell MT" w:hAnsi="Bell MT"/>
          <w:sz w:val="28"/>
          <w:szCs w:val="28"/>
        </w:rPr>
        <w:t>I</w:t>
      </w:r>
      <w:r w:rsidRPr="00294FD5">
        <w:rPr>
          <w:rFonts w:ascii="Bell MT" w:hAnsi="Bell MT"/>
          <w:sz w:val="28"/>
          <w:szCs w:val="28"/>
        </w:rPr>
        <w:t>glesia adventista del séptimo día. De forma similar a como los judíos esperaban la venida del Mesías</w:t>
      </w:r>
      <w:r w:rsidR="002D4783">
        <w:rPr>
          <w:rFonts w:ascii="Bell MT" w:hAnsi="Bell MT"/>
          <w:sz w:val="28"/>
          <w:szCs w:val="28"/>
        </w:rPr>
        <w:t>,</w:t>
      </w:r>
      <w:r w:rsidRPr="00294FD5">
        <w:rPr>
          <w:rFonts w:ascii="Bell MT" w:hAnsi="Bell MT"/>
          <w:sz w:val="28"/>
          <w:szCs w:val="28"/>
        </w:rPr>
        <w:t xml:space="preserve"> pero no lo reconocieron cuando vino, </w:t>
      </w:r>
      <w:r w:rsidRPr="00294FD5">
        <w:rPr>
          <w:rFonts w:ascii="Bell MT" w:hAnsi="Bell MT"/>
          <w:sz w:val="28"/>
          <w:szCs w:val="28"/>
        </w:rPr>
        <w:lastRenderedPageBreak/>
        <w:t>también nosotros, como pueblo, esperábamos la lluvia tardía</w:t>
      </w:r>
      <w:r w:rsidR="00E452E6">
        <w:rPr>
          <w:rFonts w:ascii="Bell MT" w:hAnsi="Bell MT"/>
          <w:sz w:val="28"/>
          <w:szCs w:val="28"/>
        </w:rPr>
        <w:t>,</w:t>
      </w:r>
      <w:r w:rsidRPr="00294FD5">
        <w:rPr>
          <w:rFonts w:ascii="Bell MT" w:hAnsi="Bell MT"/>
          <w:sz w:val="28"/>
          <w:szCs w:val="28"/>
        </w:rPr>
        <w:t xml:space="preserve"> pero no reconocimos su manifestación y rechazamos a Jesús. </w:t>
      </w:r>
      <w:r w:rsidR="0059043D" w:rsidRPr="00294FD5">
        <w:rPr>
          <w:rFonts w:ascii="Bell MT" w:hAnsi="Bell MT"/>
          <w:sz w:val="28"/>
          <w:szCs w:val="28"/>
        </w:rPr>
        <w:t>Aunque muchos</w:t>
      </w:r>
      <w:r w:rsidR="00A23F5E" w:rsidRPr="00294FD5">
        <w:rPr>
          <w:rFonts w:ascii="Bell MT" w:hAnsi="Bell MT"/>
          <w:sz w:val="28"/>
          <w:szCs w:val="28"/>
        </w:rPr>
        <w:t xml:space="preserve"> judíos hasta el día de hoy afligen sus corazones en plegarias ante el muro de las lamentaciones, rogando a Dios que les envíe al </w:t>
      </w:r>
      <w:r w:rsidR="00E452E6">
        <w:rPr>
          <w:rFonts w:ascii="Bell MT" w:hAnsi="Bell MT"/>
          <w:sz w:val="28"/>
          <w:szCs w:val="28"/>
        </w:rPr>
        <w:t>tan</w:t>
      </w:r>
      <w:r w:rsidR="00A23F5E" w:rsidRPr="00294FD5">
        <w:rPr>
          <w:rFonts w:ascii="Bell MT" w:hAnsi="Bell MT"/>
          <w:sz w:val="28"/>
          <w:szCs w:val="28"/>
        </w:rPr>
        <w:t xml:space="preserve"> esperado Mesías, </w:t>
      </w:r>
      <w:r w:rsidR="0059043D" w:rsidRPr="00294FD5">
        <w:rPr>
          <w:rFonts w:ascii="Bell MT" w:hAnsi="Bell MT"/>
          <w:sz w:val="28"/>
          <w:szCs w:val="28"/>
        </w:rPr>
        <w:t xml:space="preserve">sus oraciones no serán nunca respondidas ni </w:t>
      </w:r>
      <w:r w:rsidR="0059043D" w:rsidRPr="00294FD5">
        <w:rPr>
          <w:rFonts w:ascii="Bell MT" w:hAnsi="Bell MT"/>
          <w:i/>
          <w:sz w:val="28"/>
          <w:szCs w:val="28"/>
        </w:rPr>
        <w:t>pueden</w:t>
      </w:r>
      <w:r w:rsidR="0059043D" w:rsidRPr="00294FD5">
        <w:rPr>
          <w:rFonts w:ascii="Bell MT" w:hAnsi="Bell MT"/>
          <w:sz w:val="28"/>
          <w:szCs w:val="28"/>
        </w:rPr>
        <w:t xml:space="preserve"> serlo. </w:t>
      </w:r>
      <w:r w:rsidR="00B646A5" w:rsidRPr="00294FD5">
        <w:rPr>
          <w:rFonts w:ascii="Bell MT" w:hAnsi="Bell MT"/>
          <w:sz w:val="28"/>
          <w:szCs w:val="28"/>
        </w:rPr>
        <w:t>No</w:t>
      </w:r>
      <w:r w:rsidR="00E452E6">
        <w:rPr>
          <w:rFonts w:ascii="Bell MT" w:hAnsi="Bell MT"/>
          <w:sz w:val="28"/>
          <w:szCs w:val="28"/>
        </w:rPr>
        <w:t>,</w:t>
      </w:r>
      <w:r w:rsidR="00B646A5" w:rsidRPr="00294FD5">
        <w:rPr>
          <w:rFonts w:ascii="Bell MT" w:hAnsi="Bell MT"/>
          <w:sz w:val="28"/>
          <w:szCs w:val="28"/>
        </w:rPr>
        <w:t xml:space="preserve"> hasta que reconozcan que el Mesías ya vino, y con una comprensión clara se arrepientan </w:t>
      </w:r>
      <w:r w:rsidR="001F5438" w:rsidRPr="00294FD5">
        <w:rPr>
          <w:rFonts w:ascii="Bell MT" w:hAnsi="Bell MT"/>
          <w:sz w:val="28"/>
          <w:szCs w:val="28"/>
        </w:rPr>
        <w:t xml:space="preserve">de su incredulidad. </w:t>
      </w:r>
      <w:r w:rsidR="006410F6" w:rsidRPr="00294FD5">
        <w:rPr>
          <w:rFonts w:ascii="Bell MT" w:hAnsi="Bell MT"/>
          <w:sz w:val="28"/>
          <w:szCs w:val="28"/>
        </w:rPr>
        <w:t xml:space="preserve">De igual forma, nosotros como pueblo hemos orado por el derramamiento del Espíritu Santo </w:t>
      </w:r>
      <w:r w:rsidR="00A40CB3" w:rsidRPr="00294FD5">
        <w:rPr>
          <w:rFonts w:ascii="Bell MT" w:hAnsi="Bell MT"/>
          <w:sz w:val="28"/>
          <w:szCs w:val="28"/>
        </w:rPr>
        <w:t xml:space="preserve">por más de ciento veinte años desde 1888. Pero Dios no puede responder nuestras oraciones hasta que </w:t>
      </w:r>
      <w:r w:rsidR="00892E89" w:rsidRPr="00294FD5">
        <w:rPr>
          <w:rFonts w:ascii="Bell MT" w:hAnsi="Bell MT"/>
          <w:sz w:val="28"/>
          <w:szCs w:val="28"/>
        </w:rPr>
        <w:t>reconozcamos y admitamos el pecado de nuestros antepasados, incluyendo todos estos años de negación desde entonces. Admitir la verdad de nuestra historia nos salvará de perpetuar sus errores y nos llevará a un profundo arrepentimiento por nuestra propia incredulidad personal.</w:t>
      </w:r>
    </w:p>
    <w:p w14:paraId="16EB1D96" w14:textId="77777777" w:rsidR="00892E89" w:rsidRPr="00294FD5" w:rsidRDefault="00295B98" w:rsidP="005F2A5C">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 xml:space="preserve">Esa visión señala igualmente las numerosas declaraciones de apoyo que Ellen White dio a Jones, a Waggoner y al preciosísimo mensaje de la justificación por la fe enviado a través de ellos. Cuando Jones y Waggoner cometieron errores, puesto que ambos eran hombres falibles, Ellen White procuró corregirlos dándoles consejo específico relativo al punto en el que se habían equivocado. </w:t>
      </w:r>
      <w:r w:rsidR="005738E7" w:rsidRPr="00294FD5">
        <w:rPr>
          <w:rFonts w:ascii="Bell MT" w:hAnsi="Bell MT"/>
          <w:sz w:val="28"/>
          <w:szCs w:val="28"/>
        </w:rPr>
        <w:t xml:space="preserve">Por tanto tiempo como dieron oído humildemente a ese consejo, se beneficiaron de él. Ellen White advirtió que Jones y Waggoner podían </w:t>
      </w:r>
      <w:r w:rsidR="00241B42" w:rsidRPr="00294FD5">
        <w:rPr>
          <w:rFonts w:ascii="Bell MT" w:hAnsi="Bell MT"/>
          <w:sz w:val="28"/>
          <w:szCs w:val="28"/>
        </w:rPr>
        <w:t>ser vencidos por la tentación, pero si tal cosa sucedía, eso no demostraría que su mensaje fuera defectuoso. Por lo tanto, el panteísmo de Waggoner y la amargura de Jones, así como las posturas extremas que adoptaron en los años tardíos</w:t>
      </w:r>
      <w:r w:rsidR="00E13901">
        <w:rPr>
          <w:rFonts w:ascii="Bell MT" w:hAnsi="Bell MT"/>
          <w:sz w:val="28"/>
          <w:szCs w:val="28"/>
        </w:rPr>
        <w:t>,</w:t>
      </w:r>
      <w:r w:rsidR="00241B42" w:rsidRPr="00294FD5">
        <w:rPr>
          <w:rFonts w:ascii="Bell MT" w:hAnsi="Bell MT"/>
          <w:sz w:val="28"/>
          <w:szCs w:val="28"/>
        </w:rPr>
        <w:t xml:space="preserve"> no fueron la consecuencia del mensaje que el Señor envío a través de ellos, sino al contrario,</w:t>
      </w:r>
      <w:r w:rsidR="00E13901">
        <w:rPr>
          <w:rFonts w:ascii="Bell MT" w:hAnsi="Bell MT"/>
          <w:sz w:val="28"/>
          <w:szCs w:val="28"/>
        </w:rPr>
        <w:t xml:space="preserve"> fueron</w:t>
      </w:r>
      <w:r w:rsidR="00241B42" w:rsidRPr="00294FD5">
        <w:rPr>
          <w:rFonts w:ascii="Bell MT" w:hAnsi="Bell MT"/>
          <w:sz w:val="28"/>
          <w:szCs w:val="28"/>
        </w:rPr>
        <w:t xml:space="preserve"> una desviación de ese mensaje en la década tardía de 1890. </w:t>
      </w:r>
      <w:r w:rsidR="00DB2429" w:rsidRPr="00294FD5">
        <w:rPr>
          <w:rFonts w:ascii="Bell MT" w:hAnsi="Bell MT"/>
          <w:sz w:val="28"/>
          <w:szCs w:val="28"/>
        </w:rPr>
        <w:t>El panteísmo, el movimiento de la carne santa o cualquier otro extremo</w:t>
      </w:r>
      <w:r w:rsidR="00A346BF">
        <w:rPr>
          <w:rFonts w:ascii="Bell MT" w:hAnsi="Bell MT"/>
          <w:sz w:val="28"/>
          <w:szCs w:val="28"/>
        </w:rPr>
        <w:t>,</w:t>
      </w:r>
      <w:r w:rsidR="00DB2429" w:rsidRPr="00294FD5">
        <w:rPr>
          <w:rFonts w:ascii="Bell MT" w:hAnsi="Bell MT"/>
          <w:sz w:val="28"/>
          <w:szCs w:val="28"/>
        </w:rPr>
        <w:t xml:space="preserve"> no fueron el resultado de ningún defecto fatal en la comprensión temprana de Jones y Waggoner, sino </w:t>
      </w:r>
      <w:r w:rsidR="00C44DC8">
        <w:rPr>
          <w:rFonts w:ascii="Bell MT" w:hAnsi="Bell MT"/>
          <w:sz w:val="28"/>
          <w:szCs w:val="28"/>
        </w:rPr>
        <w:t>el resultado de un cambio</w:t>
      </w:r>
      <w:r w:rsidR="00DB2429" w:rsidRPr="00294FD5">
        <w:rPr>
          <w:rFonts w:ascii="Bell MT" w:hAnsi="Bell MT"/>
          <w:sz w:val="28"/>
          <w:szCs w:val="28"/>
        </w:rPr>
        <w:t xml:space="preserve"> </w:t>
      </w:r>
      <w:r w:rsidR="00A346BF">
        <w:rPr>
          <w:rFonts w:ascii="Bell MT" w:hAnsi="Bell MT"/>
          <w:sz w:val="28"/>
          <w:szCs w:val="28"/>
        </w:rPr>
        <w:t xml:space="preserve">en </w:t>
      </w:r>
      <w:r w:rsidR="00DB2429" w:rsidRPr="00294FD5">
        <w:rPr>
          <w:rFonts w:ascii="Bell MT" w:hAnsi="Bell MT"/>
          <w:sz w:val="28"/>
          <w:szCs w:val="28"/>
        </w:rPr>
        <w:t>dicha comprensión</w:t>
      </w:r>
      <w:r w:rsidR="00C44DC8">
        <w:rPr>
          <w:rFonts w:ascii="Bell MT" w:hAnsi="Bell MT"/>
          <w:sz w:val="28"/>
          <w:szCs w:val="28"/>
        </w:rPr>
        <w:t>,</w:t>
      </w:r>
      <w:r w:rsidR="00DB2429" w:rsidRPr="00294FD5">
        <w:rPr>
          <w:rFonts w:ascii="Bell MT" w:hAnsi="Bell MT"/>
          <w:sz w:val="28"/>
          <w:szCs w:val="28"/>
        </w:rPr>
        <w:t xml:space="preserve"> al aceptar errores parásitos que aparentemente estaban muy próximos a la verdad, </w:t>
      </w:r>
      <w:r w:rsidR="00C44DC8">
        <w:rPr>
          <w:rFonts w:ascii="Bell MT" w:hAnsi="Bell MT"/>
          <w:sz w:val="28"/>
          <w:szCs w:val="28"/>
        </w:rPr>
        <w:t>siendo</w:t>
      </w:r>
      <w:r w:rsidR="00DB2429" w:rsidRPr="00294FD5">
        <w:rPr>
          <w:rFonts w:ascii="Bell MT" w:hAnsi="Bell MT"/>
          <w:sz w:val="28"/>
          <w:szCs w:val="28"/>
        </w:rPr>
        <w:t xml:space="preserve"> así vencidos por la tentación. </w:t>
      </w:r>
      <w:r w:rsidR="001F67BB" w:rsidRPr="00294FD5">
        <w:rPr>
          <w:rFonts w:ascii="Bell MT" w:hAnsi="Bell MT"/>
          <w:sz w:val="28"/>
          <w:szCs w:val="28"/>
        </w:rPr>
        <w:t>El error de Jones y Waggoner lo desarrollaron después de haber soportado años de oposición y rechazo al verdadero mensaje que Dios envió mediante ellos.</w:t>
      </w:r>
    </w:p>
    <w:p w14:paraId="54DACE6B" w14:textId="77777777" w:rsidR="001F67BB" w:rsidRPr="00294FD5" w:rsidRDefault="0000187C" w:rsidP="005F2A5C">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 xml:space="preserve">Esta segunda visión principal sobre el fuerte pregón y la lluvia tardía </w:t>
      </w:r>
      <w:r w:rsidR="00D327D9" w:rsidRPr="00294FD5">
        <w:rPr>
          <w:rFonts w:ascii="Bell MT" w:hAnsi="Bell MT"/>
          <w:sz w:val="28"/>
          <w:szCs w:val="28"/>
        </w:rPr>
        <w:t>se ha venido expresando desde la década de 1890, primeramente por parte de algunos de los participantes en los grandes eventos de la década. Sin embargo, se la ha presentado de forma más prominente desde la década de 1920, comenzando con el presidente de la Asociación General A.</w:t>
      </w:r>
      <w:r w:rsidR="0002132A">
        <w:rPr>
          <w:rFonts w:ascii="Bell MT" w:hAnsi="Bell MT"/>
          <w:sz w:val="28"/>
          <w:szCs w:val="28"/>
        </w:rPr>
        <w:t xml:space="preserve"> </w:t>
      </w:r>
      <w:r w:rsidR="00D327D9" w:rsidRPr="00294FD5">
        <w:rPr>
          <w:rFonts w:ascii="Bell MT" w:hAnsi="Bell MT"/>
          <w:sz w:val="28"/>
          <w:szCs w:val="28"/>
        </w:rPr>
        <w:t xml:space="preserve">G. Daniells en su libro: </w:t>
      </w:r>
      <w:r w:rsidR="00D327D9" w:rsidRPr="00294FD5">
        <w:rPr>
          <w:rFonts w:ascii="Bell MT" w:hAnsi="Bell MT"/>
          <w:i/>
          <w:sz w:val="28"/>
          <w:szCs w:val="28"/>
        </w:rPr>
        <w:t>Cristo nuestra justicia</w:t>
      </w:r>
      <w:r w:rsidR="00D327D9" w:rsidRPr="00294FD5">
        <w:rPr>
          <w:rFonts w:ascii="Bell MT" w:hAnsi="Bell MT"/>
          <w:sz w:val="28"/>
          <w:szCs w:val="28"/>
        </w:rPr>
        <w:t xml:space="preserve">. </w:t>
      </w:r>
      <w:r w:rsidR="00E23B4E" w:rsidRPr="00294FD5">
        <w:rPr>
          <w:rFonts w:ascii="Bell MT" w:hAnsi="Bell MT"/>
          <w:sz w:val="28"/>
          <w:szCs w:val="28"/>
        </w:rPr>
        <w:t xml:space="preserve">A modo de resumen de los eventos de 1888 y de los casi cuarenta años que siguieron, Daniells escribió: </w:t>
      </w:r>
      <w:r w:rsidR="00ED5974" w:rsidRPr="00294FD5">
        <w:rPr>
          <w:rFonts w:ascii="Bell MT" w:hAnsi="Bell MT"/>
          <w:sz w:val="28"/>
          <w:szCs w:val="28"/>
        </w:rPr>
        <w:t xml:space="preserve">“El mensaje [de 1888] jamás se ha recibido ni proclamado, ni se le ha dado libre curso como debiera haber sido a fin de </w:t>
      </w:r>
      <w:r w:rsidR="00F4439A" w:rsidRPr="00294FD5">
        <w:rPr>
          <w:rFonts w:ascii="Bell MT" w:hAnsi="Bell MT"/>
          <w:sz w:val="28"/>
          <w:szCs w:val="28"/>
        </w:rPr>
        <w:t xml:space="preserve">dotar a la iglesia de las bendiciones inconmensurables que venían incluidas con él. </w:t>
      </w:r>
      <w:r w:rsidR="00C979C4" w:rsidRPr="00294FD5">
        <w:rPr>
          <w:rFonts w:ascii="Bell MT" w:hAnsi="Bell MT"/>
          <w:sz w:val="28"/>
          <w:szCs w:val="28"/>
        </w:rPr>
        <w:t xml:space="preserve">La seriedad de ejercer una influencia tal viene indicada por los reproches que mereció. Esas palabras </w:t>
      </w:r>
      <w:r w:rsidR="00C979C4" w:rsidRPr="00294FD5">
        <w:rPr>
          <w:rFonts w:ascii="Bell MT" w:hAnsi="Bell MT"/>
          <w:sz w:val="28"/>
          <w:szCs w:val="28"/>
        </w:rPr>
        <w:lastRenderedPageBreak/>
        <w:t>de reproche y admonición</w:t>
      </w:r>
      <w:r w:rsidR="003F0770" w:rsidRPr="00294FD5">
        <w:rPr>
          <w:rFonts w:ascii="Bell MT" w:hAnsi="Bell MT"/>
          <w:sz w:val="28"/>
          <w:szCs w:val="28"/>
        </w:rPr>
        <w:t xml:space="preserve"> debieran ser objeto de la más profunda consideración en este tiempo… </w:t>
      </w:r>
      <w:r w:rsidR="00ED7B55" w:rsidRPr="00294FD5">
        <w:rPr>
          <w:rFonts w:ascii="Bell MT" w:hAnsi="Bell MT"/>
          <w:sz w:val="28"/>
          <w:szCs w:val="28"/>
        </w:rPr>
        <w:t>¡</w:t>
      </w:r>
      <w:r w:rsidR="003F0770" w:rsidRPr="00294FD5">
        <w:rPr>
          <w:rFonts w:ascii="Bell MT" w:hAnsi="Bell MT"/>
          <w:sz w:val="28"/>
          <w:szCs w:val="28"/>
        </w:rPr>
        <w:t>Ojalá todos hubiéramos prestado el oído debido a ambos: la advertencia y el llamamiento, tal como nos vinieron</w:t>
      </w:r>
      <w:r w:rsidR="000B73A1" w:rsidRPr="000B73A1">
        <w:rPr>
          <w:rFonts w:ascii="Bell MT" w:hAnsi="Bell MT"/>
          <w:sz w:val="28"/>
          <w:szCs w:val="28"/>
        </w:rPr>
        <w:t xml:space="preserve"> </w:t>
      </w:r>
      <w:r w:rsidR="000B73A1" w:rsidRPr="00294FD5">
        <w:rPr>
          <w:rFonts w:ascii="Bell MT" w:hAnsi="Bell MT"/>
          <w:sz w:val="28"/>
          <w:szCs w:val="28"/>
        </w:rPr>
        <w:t>en el congreso de 1888</w:t>
      </w:r>
      <w:r w:rsidR="003F0770" w:rsidRPr="00294FD5">
        <w:rPr>
          <w:rFonts w:ascii="Bell MT" w:hAnsi="Bell MT"/>
          <w:sz w:val="28"/>
          <w:szCs w:val="28"/>
        </w:rPr>
        <w:t xml:space="preserve"> </w:t>
      </w:r>
      <w:r w:rsidR="00ED7B55" w:rsidRPr="00294FD5">
        <w:rPr>
          <w:rFonts w:ascii="Bell MT" w:hAnsi="Bell MT"/>
          <w:sz w:val="28"/>
          <w:szCs w:val="28"/>
        </w:rPr>
        <w:t xml:space="preserve">de una forma a la vez extraña e impresionante! </w:t>
      </w:r>
      <w:r w:rsidR="00283B05" w:rsidRPr="00294FD5">
        <w:rPr>
          <w:rFonts w:ascii="Bell MT" w:hAnsi="Bell MT"/>
          <w:sz w:val="28"/>
          <w:szCs w:val="28"/>
        </w:rPr>
        <w:t>¡Cuánta incertidumbre no se p</w:t>
      </w:r>
      <w:r w:rsidR="00DA1A58">
        <w:rPr>
          <w:rFonts w:ascii="Bell MT" w:hAnsi="Bell MT"/>
          <w:sz w:val="28"/>
          <w:szCs w:val="28"/>
        </w:rPr>
        <w:t>udo</w:t>
      </w:r>
      <w:r w:rsidR="00283B05" w:rsidRPr="00294FD5">
        <w:rPr>
          <w:rFonts w:ascii="Bell MT" w:hAnsi="Bell MT"/>
          <w:sz w:val="28"/>
          <w:szCs w:val="28"/>
        </w:rPr>
        <w:t xml:space="preserve"> haber evitado</w:t>
      </w:r>
      <w:r w:rsidR="003C7E6A" w:rsidRPr="00294FD5">
        <w:rPr>
          <w:rFonts w:ascii="Bell MT" w:hAnsi="Bell MT"/>
          <w:sz w:val="28"/>
          <w:szCs w:val="28"/>
        </w:rPr>
        <w:t>, cu</w:t>
      </w:r>
      <w:r w:rsidR="00DA1A58">
        <w:rPr>
          <w:rFonts w:ascii="Bell MT" w:hAnsi="Bell MT"/>
          <w:sz w:val="28"/>
          <w:szCs w:val="28"/>
        </w:rPr>
        <w:t>á</w:t>
      </w:r>
      <w:r w:rsidR="003C7E6A" w:rsidRPr="00294FD5">
        <w:rPr>
          <w:rFonts w:ascii="Bell MT" w:hAnsi="Bell MT"/>
          <w:sz w:val="28"/>
          <w:szCs w:val="28"/>
        </w:rPr>
        <w:t xml:space="preserve">nto vagar, derrota y pérdidas hubiéramos podido ahorrarnos! ¡Cuánta luz, bendición, triunfo y progreso podrían haber </w:t>
      </w:r>
      <w:r w:rsidR="00046A93">
        <w:rPr>
          <w:rFonts w:ascii="Bell MT" w:hAnsi="Bell MT"/>
          <w:sz w:val="28"/>
          <w:szCs w:val="28"/>
        </w:rPr>
        <w:t>sido nuestros</w:t>
      </w:r>
      <w:r w:rsidR="003C7E6A" w:rsidRPr="00294FD5">
        <w:rPr>
          <w:rFonts w:ascii="Bell MT" w:hAnsi="Bell MT"/>
          <w:sz w:val="28"/>
          <w:szCs w:val="28"/>
        </w:rPr>
        <w:t>!”</w:t>
      </w:r>
      <w:r w:rsidR="003C7E6A" w:rsidRPr="00294FD5">
        <w:rPr>
          <w:rFonts w:ascii="Bell MT" w:hAnsi="Bell MT"/>
          <w:sz w:val="28"/>
          <w:szCs w:val="28"/>
          <w:vertAlign w:val="superscript"/>
        </w:rPr>
        <w:t>32</w:t>
      </w:r>
    </w:p>
    <w:p w14:paraId="692DD149" w14:textId="221B6899" w:rsidR="003C7E6A" w:rsidRPr="00294FD5" w:rsidRDefault="007C5993" w:rsidP="005F2A5C">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Sólo unos pocos años despu</w:t>
      </w:r>
      <w:r w:rsidR="005C4CE4" w:rsidRPr="00294FD5">
        <w:rPr>
          <w:rFonts w:ascii="Bell MT" w:hAnsi="Bell MT"/>
          <w:sz w:val="28"/>
          <w:szCs w:val="28"/>
        </w:rPr>
        <w:t xml:space="preserve">és de la impresión del libro de Daniells, Taylor Bunch, pastor, profesor de Biblia y autor, escribió un </w:t>
      </w:r>
      <w:r w:rsidR="009B6C47" w:rsidRPr="00294FD5">
        <w:rPr>
          <w:rFonts w:ascii="Bell MT" w:hAnsi="Bell MT"/>
          <w:sz w:val="28"/>
          <w:szCs w:val="28"/>
        </w:rPr>
        <w:t>fol</w:t>
      </w:r>
      <w:r w:rsidR="005C4CE4" w:rsidRPr="00294FD5">
        <w:rPr>
          <w:rFonts w:ascii="Bell MT" w:hAnsi="Bell MT"/>
          <w:sz w:val="28"/>
          <w:szCs w:val="28"/>
        </w:rPr>
        <w:t xml:space="preserve">leto titulado: </w:t>
      </w:r>
      <w:r w:rsidR="005C4CE4" w:rsidRPr="00294FD5">
        <w:rPr>
          <w:rFonts w:ascii="Bell MT" w:hAnsi="Bell MT"/>
          <w:i/>
          <w:sz w:val="28"/>
          <w:szCs w:val="28"/>
        </w:rPr>
        <w:t>Cuarenta años en el desierto, en tipo y anti-tipo</w:t>
      </w:r>
      <w:r w:rsidR="005C4CE4" w:rsidRPr="00294FD5">
        <w:rPr>
          <w:rFonts w:ascii="Bell MT" w:hAnsi="Bell MT"/>
          <w:sz w:val="28"/>
          <w:szCs w:val="28"/>
        </w:rPr>
        <w:t xml:space="preserve">, donde expuso posicionamientos similares </w:t>
      </w:r>
      <w:r w:rsidR="009B6C47" w:rsidRPr="00294FD5">
        <w:rPr>
          <w:rFonts w:ascii="Bell MT" w:hAnsi="Bell MT"/>
          <w:sz w:val="28"/>
          <w:szCs w:val="28"/>
        </w:rPr>
        <w:t>sobre la lluvia tardía y el fuerte pregón.</w:t>
      </w:r>
      <w:r w:rsidR="009B6C47" w:rsidRPr="00294FD5">
        <w:rPr>
          <w:rFonts w:ascii="Bell MT" w:hAnsi="Bell MT"/>
          <w:sz w:val="28"/>
          <w:szCs w:val="28"/>
          <w:vertAlign w:val="superscript"/>
        </w:rPr>
        <w:t>33</w:t>
      </w:r>
      <w:r w:rsidR="009B6C47" w:rsidRPr="00294FD5">
        <w:rPr>
          <w:rFonts w:ascii="Bell MT" w:hAnsi="Bell MT"/>
          <w:sz w:val="28"/>
          <w:szCs w:val="28"/>
        </w:rPr>
        <w:t xml:space="preserve">* En su artículo, Bunch presenta los paralelismos </w:t>
      </w:r>
      <w:r w:rsidR="00B3201F" w:rsidRPr="00294FD5">
        <w:rPr>
          <w:rFonts w:ascii="Bell MT" w:hAnsi="Bell MT"/>
          <w:sz w:val="28"/>
          <w:szCs w:val="28"/>
        </w:rPr>
        <w:t xml:space="preserve">entre la Iglesia </w:t>
      </w:r>
      <w:r w:rsidR="004F04B8">
        <w:rPr>
          <w:rFonts w:ascii="Bell MT" w:hAnsi="Bell MT"/>
          <w:sz w:val="28"/>
          <w:szCs w:val="28"/>
        </w:rPr>
        <w:t>a</w:t>
      </w:r>
      <w:r w:rsidR="00B3201F" w:rsidRPr="00294FD5">
        <w:rPr>
          <w:rFonts w:ascii="Bell MT" w:hAnsi="Bell MT"/>
          <w:sz w:val="28"/>
          <w:szCs w:val="28"/>
        </w:rPr>
        <w:t xml:space="preserve">dventista del </w:t>
      </w:r>
      <w:r w:rsidR="004F04B8">
        <w:rPr>
          <w:rFonts w:ascii="Bell MT" w:hAnsi="Bell MT"/>
          <w:sz w:val="28"/>
          <w:szCs w:val="28"/>
        </w:rPr>
        <w:t>s</w:t>
      </w:r>
      <w:r w:rsidR="00B3201F" w:rsidRPr="00294FD5">
        <w:rPr>
          <w:rFonts w:ascii="Bell MT" w:hAnsi="Bell MT"/>
          <w:sz w:val="28"/>
          <w:szCs w:val="28"/>
        </w:rPr>
        <w:t xml:space="preserve">éptimo </w:t>
      </w:r>
      <w:r w:rsidR="004F04B8">
        <w:rPr>
          <w:rFonts w:ascii="Bell MT" w:hAnsi="Bell MT"/>
          <w:sz w:val="28"/>
          <w:szCs w:val="28"/>
        </w:rPr>
        <w:t>d</w:t>
      </w:r>
      <w:r w:rsidR="00B3201F" w:rsidRPr="00294FD5">
        <w:rPr>
          <w:rFonts w:ascii="Bell MT" w:hAnsi="Bell MT"/>
          <w:sz w:val="28"/>
          <w:szCs w:val="28"/>
        </w:rPr>
        <w:t xml:space="preserve">ía y </w:t>
      </w:r>
      <w:r w:rsidR="004227F9" w:rsidRPr="00294FD5">
        <w:rPr>
          <w:rFonts w:ascii="Bell MT" w:hAnsi="Bell MT"/>
          <w:sz w:val="28"/>
          <w:szCs w:val="28"/>
        </w:rPr>
        <w:t xml:space="preserve">los hijos de Israel en su viaje de Egipto a Canaán. Ayudado por su esposa, Taylor Bunch presentó </w:t>
      </w:r>
      <w:r w:rsidR="00997CA3" w:rsidRPr="00294FD5">
        <w:rPr>
          <w:rFonts w:ascii="Bell MT" w:hAnsi="Bell MT"/>
          <w:sz w:val="28"/>
          <w:szCs w:val="28"/>
        </w:rPr>
        <w:t>las semanas de oración de otoño y primavera en Pacific Union College durante el año escolar 1930-1931, y el tema consistió en lo que contiene su folleto.</w:t>
      </w:r>
      <w:r w:rsidR="00997CA3" w:rsidRPr="00294FD5">
        <w:rPr>
          <w:rFonts w:ascii="Bell MT" w:hAnsi="Bell MT"/>
          <w:sz w:val="28"/>
          <w:szCs w:val="28"/>
          <w:vertAlign w:val="superscript"/>
        </w:rPr>
        <w:t>34</w:t>
      </w:r>
      <w:r w:rsidR="00997CA3" w:rsidRPr="00294FD5">
        <w:rPr>
          <w:rFonts w:ascii="Bell MT" w:hAnsi="Bell MT"/>
          <w:sz w:val="28"/>
          <w:szCs w:val="28"/>
        </w:rPr>
        <w:t xml:space="preserve"> Algunos años más tarde</w:t>
      </w:r>
      <w:r w:rsidR="00993DC1" w:rsidRPr="00294FD5">
        <w:rPr>
          <w:rFonts w:ascii="Bell MT" w:hAnsi="Bell MT"/>
          <w:sz w:val="28"/>
          <w:szCs w:val="28"/>
        </w:rPr>
        <w:t xml:space="preserve">, en 1937, Bunch presentó una serie de 36 predicaciones en el </w:t>
      </w:r>
      <w:r w:rsidR="002A0E0D">
        <w:rPr>
          <w:rFonts w:ascii="Bell MT" w:hAnsi="Bell MT"/>
          <w:sz w:val="28"/>
          <w:szCs w:val="28"/>
        </w:rPr>
        <w:t>Tabernáculo</w:t>
      </w:r>
      <w:r w:rsidR="00993DC1" w:rsidRPr="00294FD5">
        <w:rPr>
          <w:rFonts w:ascii="Bell MT" w:hAnsi="Bell MT"/>
          <w:sz w:val="28"/>
          <w:szCs w:val="28"/>
        </w:rPr>
        <w:t xml:space="preserve"> de </w:t>
      </w:r>
      <w:proofErr w:type="spellStart"/>
      <w:r w:rsidR="00993DC1" w:rsidRPr="00294FD5">
        <w:rPr>
          <w:rFonts w:ascii="Bell MT" w:hAnsi="Bell MT"/>
          <w:sz w:val="28"/>
          <w:szCs w:val="28"/>
        </w:rPr>
        <w:t>Battle</w:t>
      </w:r>
      <w:proofErr w:type="spellEnd"/>
      <w:r w:rsidR="00993DC1" w:rsidRPr="00294FD5">
        <w:rPr>
          <w:rFonts w:ascii="Bell MT" w:hAnsi="Bell MT"/>
          <w:sz w:val="28"/>
          <w:szCs w:val="28"/>
        </w:rPr>
        <w:t xml:space="preserve"> Creek en los servicios de sábado de tarde. Los mismos se publicaron en formato de libro, como </w:t>
      </w:r>
      <w:r w:rsidR="00993DC1" w:rsidRPr="00294FD5">
        <w:rPr>
          <w:rFonts w:ascii="Bell MT" w:hAnsi="Bell MT"/>
          <w:i/>
          <w:sz w:val="28"/>
          <w:szCs w:val="28"/>
        </w:rPr>
        <w:t>The Exodus and Advent Movement in Type and Antitype</w:t>
      </w:r>
      <w:r w:rsidR="00993DC1" w:rsidRPr="00294FD5">
        <w:rPr>
          <w:rFonts w:ascii="Bell MT" w:hAnsi="Bell MT"/>
          <w:sz w:val="28"/>
          <w:szCs w:val="28"/>
        </w:rPr>
        <w:t>, “en beneficio de quienes los oyeron y a petición de pastores y otros obreros bíblicos que los necesitaban”</w:t>
      </w:r>
      <w:r w:rsidR="008005D6">
        <w:rPr>
          <w:rFonts w:ascii="Bell MT" w:hAnsi="Bell MT"/>
          <w:sz w:val="28"/>
          <w:szCs w:val="28"/>
        </w:rPr>
        <w:t>.</w:t>
      </w:r>
      <w:r w:rsidR="00993DC1" w:rsidRPr="00294FD5">
        <w:rPr>
          <w:rFonts w:ascii="Bell MT" w:hAnsi="Bell MT"/>
          <w:sz w:val="28"/>
          <w:szCs w:val="28"/>
          <w:vertAlign w:val="superscript"/>
        </w:rPr>
        <w:t>35</w:t>
      </w:r>
      <w:r w:rsidR="00993DC1" w:rsidRPr="00294FD5">
        <w:rPr>
          <w:rFonts w:ascii="Bell MT" w:hAnsi="Bell MT"/>
          <w:sz w:val="28"/>
          <w:szCs w:val="28"/>
        </w:rPr>
        <w:t>*</w:t>
      </w:r>
    </w:p>
    <w:p w14:paraId="1DC2C55F" w14:textId="5EB71927" w:rsidR="00993DC1" w:rsidRPr="00C262A6" w:rsidRDefault="00963154" w:rsidP="005F2A5C">
      <w:pPr>
        <w:autoSpaceDE w:val="0"/>
        <w:autoSpaceDN w:val="0"/>
        <w:adjustRightInd w:val="0"/>
        <w:spacing w:after="120" w:line="240" w:lineRule="auto"/>
        <w:jc w:val="both"/>
        <w:rPr>
          <w:rFonts w:ascii="Bell MT" w:hAnsi="Bell MT"/>
          <w:sz w:val="24"/>
          <w:szCs w:val="24"/>
        </w:rPr>
      </w:pPr>
      <w:r w:rsidRPr="00294FD5">
        <w:rPr>
          <w:rFonts w:ascii="Bell MT" w:hAnsi="Bell MT"/>
          <w:sz w:val="28"/>
          <w:szCs w:val="28"/>
        </w:rPr>
        <w:t xml:space="preserve">En aquellos estudios, Bunch fue más detallado que Daniells. Cuando llegó a la experiencia de Cades-Barnea del antiguo Israel, </w:t>
      </w:r>
      <w:r w:rsidR="004E3452" w:rsidRPr="00294FD5">
        <w:rPr>
          <w:rFonts w:ascii="Bell MT" w:hAnsi="Bell MT"/>
          <w:sz w:val="28"/>
          <w:szCs w:val="28"/>
        </w:rPr>
        <w:t>Bunch l</w:t>
      </w:r>
      <w:r w:rsidR="00DD1B7F">
        <w:rPr>
          <w:rFonts w:ascii="Bell MT" w:hAnsi="Bell MT"/>
          <w:sz w:val="28"/>
          <w:szCs w:val="28"/>
        </w:rPr>
        <w:t>a</w:t>
      </w:r>
      <w:r w:rsidR="004E3452" w:rsidRPr="00294FD5">
        <w:rPr>
          <w:rFonts w:ascii="Bell MT" w:hAnsi="Bell MT"/>
          <w:sz w:val="28"/>
          <w:szCs w:val="28"/>
        </w:rPr>
        <w:t xml:space="preserve"> aplicó al congreso de </w:t>
      </w:r>
      <w:r w:rsidR="00B10EAD">
        <w:rPr>
          <w:rFonts w:ascii="Bell MT" w:hAnsi="Bell MT"/>
          <w:sz w:val="28"/>
          <w:szCs w:val="28"/>
        </w:rPr>
        <w:t>Mineápolis</w:t>
      </w:r>
      <w:r w:rsidR="004E3452" w:rsidRPr="00294FD5">
        <w:rPr>
          <w:rFonts w:ascii="Bell MT" w:hAnsi="Bell MT"/>
          <w:sz w:val="28"/>
          <w:szCs w:val="28"/>
        </w:rPr>
        <w:t xml:space="preserve"> de 1888 y</w:t>
      </w:r>
      <w:r w:rsidR="00DD1B7F">
        <w:rPr>
          <w:rFonts w:ascii="Bell MT" w:hAnsi="Bell MT"/>
          <w:sz w:val="28"/>
          <w:szCs w:val="28"/>
        </w:rPr>
        <w:t xml:space="preserve"> a</w:t>
      </w:r>
      <w:r w:rsidR="004E3452" w:rsidRPr="00294FD5">
        <w:rPr>
          <w:rFonts w:ascii="Bell MT" w:hAnsi="Bell MT"/>
          <w:sz w:val="28"/>
          <w:szCs w:val="28"/>
        </w:rPr>
        <w:t xml:space="preserve"> lo que siguió cuando la iglesia re</w:t>
      </w:r>
      <w:r w:rsidR="00DD1B7F">
        <w:rPr>
          <w:rFonts w:ascii="Bell MT" w:hAnsi="Bell MT"/>
          <w:sz w:val="28"/>
          <w:szCs w:val="28"/>
        </w:rPr>
        <w:t>trocedi</w:t>
      </w:r>
      <w:r w:rsidR="004E3452" w:rsidRPr="00294FD5">
        <w:rPr>
          <w:rFonts w:ascii="Bell MT" w:hAnsi="Bell MT"/>
          <w:sz w:val="28"/>
          <w:szCs w:val="28"/>
        </w:rPr>
        <w:t xml:space="preserve">ó para vagar por el desierto. Bunch declaró que se había rechazado la lluvia tardía, y que los </w:t>
      </w:r>
      <w:r w:rsidR="005B4BBA">
        <w:rPr>
          <w:rFonts w:ascii="Bell MT" w:hAnsi="Bell MT"/>
          <w:sz w:val="28"/>
          <w:szCs w:val="28"/>
        </w:rPr>
        <w:t>problema</w:t>
      </w:r>
      <w:r w:rsidR="004E3452" w:rsidRPr="00294FD5">
        <w:rPr>
          <w:rFonts w:ascii="Bell MT" w:hAnsi="Bell MT"/>
          <w:sz w:val="28"/>
          <w:szCs w:val="28"/>
        </w:rPr>
        <w:t>s de 1888 no se resolverían hasta que no se los trajera ante el pueblo</w:t>
      </w:r>
      <w:r w:rsidR="00222FFA" w:rsidRPr="00294FD5">
        <w:rPr>
          <w:rFonts w:ascii="Bell MT" w:hAnsi="Bell MT"/>
          <w:sz w:val="28"/>
          <w:szCs w:val="28"/>
        </w:rPr>
        <w:t xml:space="preserve"> a fin de que</w:t>
      </w:r>
      <w:r w:rsidR="00393B34">
        <w:rPr>
          <w:rFonts w:ascii="Bell MT" w:hAnsi="Bell MT"/>
          <w:sz w:val="28"/>
          <w:szCs w:val="28"/>
        </w:rPr>
        <w:t xml:space="preserve"> </w:t>
      </w:r>
      <w:r w:rsidR="004F04B8">
        <w:rPr>
          <w:rFonts w:ascii="Bell MT" w:hAnsi="Bell MT"/>
          <w:sz w:val="28"/>
          <w:szCs w:val="28"/>
        </w:rPr>
        <w:t>e</w:t>
      </w:r>
      <w:r w:rsidR="00393B34">
        <w:rPr>
          <w:rFonts w:ascii="Bell MT" w:hAnsi="Bell MT"/>
          <w:sz w:val="28"/>
          <w:szCs w:val="28"/>
        </w:rPr>
        <w:t>ste</w:t>
      </w:r>
      <w:r w:rsidR="00222FFA" w:rsidRPr="00294FD5">
        <w:rPr>
          <w:rFonts w:ascii="Bell MT" w:hAnsi="Bell MT"/>
          <w:sz w:val="28"/>
          <w:szCs w:val="28"/>
        </w:rPr>
        <w:t xml:space="preserve"> comprendiera lo que realmente había sucedido:</w:t>
      </w:r>
    </w:p>
    <w:p w14:paraId="541A9DE9" w14:textId="77777777" w:rsidR="00222FFA" w:rsidRPr="00294FD5" w:rsidRDefault="00CF5093" w:rsidP="005F2A5C">
      <w:pPr>
        <w:autoSpaceDE w:val="0"/>
        <w:autoSpaceDN w:val="0"/>
        <w:adjustRightInd w:val="0"/>
        <w:spacing w:after="120" w:line="240" w:lineRule="auto"/>
        <w:ind w:left="426" w:right="707"/>
        <w:jc w:val="both"/>
        <w:rPr>
          <w:rFonts w:ascii="Bell MT" w:hAnsi="Bell MT"/>
          <w:sz w:val="24"/>
          <w:szCs w:val="24"/>
        </w:rPr>
      </w:pPr>
      <w:r w:rsidRPr="00294FD5">
        <w:rPr>
          <w:rFonts w:ascii="Bell MT" w:hAnsi="Bell MT"/>
          <w:sz w:val="24"/>
          <w:szCs w:val="24"/>
        </w:rPr>
        <w:t xml:space="preserve">El mensaje de la justicia por la fe se predicó con poder por más de diez años, período durante el cual la crisis de </w:t>
      </w:r>
      <w:r w:rsidR="00B10EAD">
        <w:rPr>
          <w:rFonts w:ascii="Bell MT" w:hAnsi="Bell MT"/>
          <w:sz w:val="24"/>
          <w:szCs w:val="24"/>
        </w:rPr>
        <w:t>Mineápolis</w:t>
      </w:r>
      <w:r w:rsidRPr="00294FD5">
        <w:rPr>
          <w:rFonts w:ascii="Bell MT" w:hAnsi="Bell MT"/>
          <w:sz w:val="24"/>
          <w:szCs w:val="24"/>
        </w:rPr>
        <w:t xml:space="preserve"> </w:t>
      </w:r>
      <w:r w:rsidR="003B02EB" w:rsidRPr="00294FD5">
        <w:rPr>
          <w:rFonts w:ascii="Bell MT" w:hAnsi="Bell MT"/>
          <w:sz w:val="24"/>
          <w:szCs w:val="24"/>
        </w:rPr>
        <w:t>se mantuvo ante los dirigentes. Ese mensaje trajo el comienzo de la lluvia tardía</w:t>
      </w:r>
      <w:r w:rsidR="00D53078" w:rsidRPr="00294FD5">
        <w:rPr>
          <w:rFonts w:ascii="Bell MT" w:hAnsi="Bell MT"/>
          <w:sz w:val="24"/>
          <w:szCs w:val="24"/>
        </w:rPr>
        <w:t xml:space="preserve">. ‘El tiempo de prueba está precisamente ante nosotros, pues el fuerte pregón del tercer ángel </w:t>
      </w:r>
      <w:r w:rsidR="00895C9E" w:rsidRPr="00294FD5">
        <w:rPr>
          <w:rFonts w:ascii="Bell MT" w:hAnsi="Bell MT"/>
          <w:sz w:val="24"/>
          <w:szCs w:val="24"/>
        </w:rPr>
        <w:t>ya ha comenzado en la revelación de la justicia de Cristo, el Redentor que perdona los pecados</w:t>
      </w:r>
      <w:r w:rsidR="00F07A3E" w:rsidRPr="00294FD5">
        <w:rPr>
          <w:rFonts w:ascii="Bell MT" w:hAnsi="Bell MT"/>
          <w:sz w:val="24"/>
          <w:szCs w:val="24"/>
        </w:rPr>
        <w:t>. Este es el comienzo de la luz del ángel cuya gloria llenará toda la tierra’ (R.H. 22 noviembre</w:t>
      </w:r>
      <w:r w:rsidR="0083153C" w:rsidRPr="00294FD5">
        <w:rPr>
          <w:rFonts w:ascii="Bell MT" w:hAnsi="Bell MT"/>
          <w:sz w:val="24"/>
          <w:szCs w:val="24"/>
        </w:rPr>
        <w:t xml:space="preserve"> 1892). ¿Por qué no continuó el derramamiento de la lluvia tardía? Porque el mensaje que la traía se dejó de predicar. </w:t>
      </w:r>
      <w:r w:rsidR="00405E2F" w:rsidRPr="00294FD5">
        <w:rPr>
          <w:rFonts w:ascii="Bell MT" w:hAnsi="Bell MT"/>
          <w:sz w:val="24"/>
          <w:szCs w:val="24"/>
        </w:rPr>
        <w:t xml:space="preserve">Muchos lo rechazaron y </w:t>
      </w:r>
      <w:r w:rsidR="007E1AC6" w:rsidRPr="00294FD5">
        <w:rPr>
          <w:rFonts w:ascii="Bell MT" w:hAnsi="Bell MT"/>
          <w:sz w:val="24"/>
          <w:szCs w:val="24"/>
        </w:rPr>
        <w:t xml:space="preserve">pronto </w:t>
      </w:r>
      <w:r w:rsidR="00405E2F" w:rsidRPr="00294FD5">
        <w:rPr>
          <w:rFonts w:ascii="Bell MT" w:hAnsi="Bell MT"/>
          <w:sz w:val="24"/>
          <w:szCs w:val="24"/>
        </w:rPr>
        <w:t xml:space="preserve">murió en la experiencia del pueblo adventista, y </w:t>
      </w:r>
      <w:r w:rsidR="003B3BDD" w:rsidRPr="00294FD5">
        <w:rPr>
          <w:rFonts w:ascii="Bell MT" w:hAnsi="Bell MT"/>
          <w:sz w:val="24"/>
          <w:szCs w:val="24"/>
        </w:rPr>
        <w:t xml:space="preserve">el fuerte pregón murió con él. </w:t>
      </w:r>
      <w:r w:rsidR="007B55BE" w:rsidRPr="00294FD5">
        <w:rPr>
          <w:rFonts w:ascii="Bell MT" w:hAnsi="Bell MT"/>
          <w:sz w:val="24"/>
          <w:szCs w:val="24"/>
        </w:rPr>
        <w:t>P</w:t>
      </w:r>
      <w:r w:rsidR="00E24B6F">
        <w:rPr>
          <w:rFonts w:ascii="Bell MT" w:hAnsi="Bell MT"/>
          <w:sz w:val="24"/>
          <w:szCs w:val="24"/>
        </w:rPr>
        <w:t>odrá</w:t>
      </w:r>
      <w:r w:rsidR="007B55BE" w:rsidRPr="00294FD5">
        <w:rPr>
          <w:rFonts w:ascii="Bell MT" w:hAnsi="Bell MT"/>
          <w:sz w:val="24"/>
          <w:szCs w:val="24"/>
        </w:rPr>
        <w:t xml:space="preserve"> recomenzar</w:t>
      </w:r>
      <w:r w:rsidR="00E24B6F" w:rsidRPr="00E24B6F">
        <w:rPr>
          <w:rFonts w:ascii="Bell MT" w:hAnsi="Bell MT"/>
          <w:sz w:val="24"/>
          <w:szCs w:val="24"/>
        </w:rPr>
        <w:t xml:space="preserve"> </w:t>
      </w:r>
      <w:r w:rsidR="00E24B6F" w:rsidRPr="00294FD5">
        <w:rPr>
          <w:rFonts w:ascii="Bell MT" w:hAnsi="Bell MT"/>
          <w:sz w:val="24"/>
          <w:szCs w:val="24"/>
        </w:rPr>
        <w:t>solamente</w:t>
      </w:r>
      <w:r w:rsidR="007B55BE" w:rsidRPr="00294FD5">
        <w:rPr>
          <w:rFonts w:ascii="Bell MT" w:hAnsi="Bell MT"/>
          <w:sz w:val="24"/>
          <w:szCs w:val="24"/>
        </w:rPr>
        <w:t xml:space="preserve"> cuando</w:t>
      </w:r>
      <w:r w:rsidR="00360722" w:rsidRPr="00294FD5">
        <w:rPr>
          <w:rFonts w:ascii="Bell MT" w:hAnsi="Bell MT"/>
          <w:sz w:val="24"/>
          <w:szCs w:val="24"/>
        </w:rPr>
        <w:t xml:space="preserve"> reviva y se acepte</w:t>
      </w:r>
      <w:r w:rsidR="007B55BE" w:rsidRPr="00294FD5">
        <w:rPr>
          <w:rFonts w:ascii="Bell MT" w:hAnsi="Bell MT"/>
          <w:sz w:val="24"/>
          <w:szCs w:val="24"/>
        </w:rPr>
        <w:t xml:space="preserve"> </w:t>
      </w:r>
      <w:r w:rsidR="00360722" w:rsidRPr="00294FD5">
        <w:rPr>
          <w:rFonts w:ascii="Bell MT" w:hAnsi="Bell MT"/>
          <w:sz w:val="24"/>
          <w:szCs w:val="24"/>
        </w:rPr>
        <w:t>el mensaje que lo trajo…</w:t>
      </w:r>
    </w:p>
    <w:p w14:paraId="1C28C9AA" w14:textId="77777777" w:rsidR="00360722" w:rsidRPr="00294FD5" w:rsidRDefault="00360722" w:rsidP="005F2A5C">
      <w:pPr>
        <w:autoSpaceDE w:val="0"/>
        <w:autoSpaceDN w:val="0"/>
        <w:adjustRightInd w:val="0"/>
        <w:spacing w:after="120" w:line="240" w:lineRule="auto"/>
        <w:ind w:left="426" w:right="707"/>
        <w:jc w:val="both"/>
        <w:rPr>
          <w:rFonts w:ascii="Bell MT" w:hAnsi="Bell MT"/>
          <w:sz w:val="24"/>
          <w:szCs w:val="24"/>
        </w:rPr>
      </w:pPr>
      <w:r w:rsidRPr="00294FD5">
        <w:rPr>
          <w:rFonts w:ascii="Bell MT" w:hAnsi="Bell MT"/>
          <w:sz w:val="24"/>
          <w:szCs w:val="24"/>
        </w:rPr>
        <w:t>Justo antes del fin</w:t>
      </w:r>
      <w:r w:rsidR="00C41771">
        <w:rPr>
          <w:rFonts w:ascii="Bell MT" w:hAnsi="Bell MT"/>
          <w:sz w:val="24"/>
          <w:szCs w:val="24"/>
        </w:rPr>
        <w:t>,</w:t>
      </w:r>
      <w:r w:rsidRPr="00294FD5">
        <w:rPr>
          <w:rFonts w:ascii="Bell MT" w:hAnsi="Bell MT"/>
          <w:sz w:val="24"/>
          <w:szCs w:val="24"/>
        </w:rPr>
        <w:t xml:space="preserve"> el pueblo adventista revisará su historia pasada y descubrirá en ella una nueva luz. </w:t>
      </w:r>
      <w:r w:rsidR="00D7727C" w:rsidRPr="00294FD5">
        <w:rPr>
          <w:rFonts w:ascii="Bell MT" w:hAnsi="Bell MT"/>
          <w:sz w:val="24"/>
          <w:szCs w:val="24"/>
        </w:rPr>
        <w:t xml:space="preserve">Debemos estudiar y comprender los anti-tipos de las dos experiencias de Cades-Barnea del antiguo Israel, y aprender de los errores de nuestros padres, especialmente </w:t>
      </w:r>
      <w:r w:rsidR="004C4344" w:rsidRPr="00294FD5">
        <w:rPr>
          <w:rFonts w:ascii="Bell MT" w:hAnsi="Bell MT"/>
          <w:sz w:val="24"/>
          <w:szCs w:val="24"/>
        </w:rPr>
        <w:t xml:space="preserve">durante la crisis de 1888. Debemos reconocer y confesar </w:t>
      </w:r>
      <w:r w:rsidR="004B644D" w:rsidRPr="00294FD5">
        <w:rPr>
          <w:rFonts w:ascii="Bell MT" w:hAnsi="Bell MT"/>
          <w:sz w:val="24"/>
          <w:szCs w:val="24"/>
        </w:rPr>
        <w:t xml:space="preserve">los errores de nuestros padres y asegurarnos </w:t>
      </w:r>
      <w:r w:rsidR="00C41771">
        <w:rPr>
          <w:rFonts w:ascii="Bell MT" w:hAnsi="Bell MT"/>
          <w:sz w:val="24"/>
          <w:szCs w:val="24"/>
        </w:rPr>
        <w:t>d</w:t>
      </w:r>
      <w:r w:rsidR="004B644D" w:rsidRPr="00294FD5">
        <w:rPr>
          <w:rFonts w:ascii="Bell MT" w:hAnsi="Bell MT"/>
          <w:sz w:val="24"/>
          <w:szCs w:val="24"/>
        </w:rPr>
        <w:t xml:space="preserve">e no </w:t>
      </w:r>
      <w:r w:rsidR="00BB6D6C" w:rsidRPr="00294FD5">
        <w:rPr>
          <w:rFonts w:ascii="Bell MT" w:hAnsi="Bell MT"/>
          <w:sz w:val="24"/>
          <w:szCs w:val="24"/>
        </w:rPr>
        <w:t>repetir</w:t>
      </w:r>
      <w:r w:rsidR="00C41771">
        <w:rPr>
          <w:rFonts w:ascii="Bell MT" w:hAnsi="Bell MT"/>
          <w:sz w:val="24"/>
          <w:szCs w:val="24"/>
        </w:rPr>
        <w:t>los</w:t>
      </w:r>
      <w:r w:rsidR="00BB6D6C" w:rsidRPr="00294FD5">
        <w:rPr>
          <w:rFonts w:ascii="Bell MT" w:hAnsi="Bell MT"/>
          <w:sz w:val="24"/>
          <w:szCs w:val="24"/>
        </w:rPr>
        <w:t xml:space="preserve">, demorando así todavía más el triunfo final del movimiento </w:t>
      </w:r>
      <w:r w:rsidR="00BB6D6C" w:rsidRPr="00294FD5">
        <w:rPr>
          <w:rFonts w:ascii="Bell MT" w:hAnsi="Bell MT"/>
          <w:sz w:val="24"/>
          <w:szCs w:val="24"/>
        </w:rPr>
        <w:lastRenderedPageBreak/>
        <w:t>adventista. Se debe revisar</w:t>
      </w:r>
      <w:r w:rsidR="00F60625" w:rsidRPr="00294FD5">
        <w:rPr>
          <w:rFonts w:ascii="Bell MT" w:hAnsi="Bell MT"/>
          <w:sz w:val="24"/>
          <w:szCs w:val="24"/>
        </w:rPr>
        <w:t xml:space="preserve"> y estudiar</w:t>
      </w:r>
      <w:r w:rsidR="00BB6D6C" w:rsidRPr="00294FD5">
        <w:rPr>
          <w:rFonts w:ascii="Bell MT" w:hAnsi="Bell MT"/>
          <w:sz w:val="24"/>
          <w:szCs w:val="24"/>
        </w:rPr>
        <w:t xml:space="preserve"> la historia del pasado</w:t>
      </w:r>
      <w:r w:rsidR="00F60625" w:rsidRPr="00294FD5">
        <w:rPr>
          <w:rFonts w:ascii="Bell MT" w:hAnsi="Bell MT"/>
          <w:sz w:val="24"/>
          <w:szCs w:val="24"/>
        </w:rPr>
        <w:t xml:space="preserve"> a la luz de esas equivocaciones y su consecuencia en la prolongada demora del regreso de Cristo.</w:t>
      </w:r>
      <w:r w:rsidR="00F60625" w:rsidRPr="00294FD5">
        <w:rPr>
          <w:rFonts w:ascii="Bell MT" w:hAnsi="Bell MT"/>
          <w:sz w:val="24"/>
          <w:szCs w:val="24"/>
          <w:vertAlign w:val="superscript"/>
        </w:rPr>
        <w:t>36</w:t>
      </w:r>
    </w:p>
    <w:p w14:paraId="63CD4650" w14:textId="4F0345E7" w:rsidR="00F60625" w:rsidRPr="00294FD5" w:rsidRDefault="00F60625" w:rsidP="005F2A5C">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Donald K. Short y Robert J. Wieland, misioneros en África</w:t>
      </w:r>
      <w:r w:rsidR="00E445BF" w:rsidRPr="00294FD5">
        <w:rPr>
          <w:rFonts w:ascii="Bell MT" w:hAnsi="Bell MT"/>
          <w:sz w:val="28"/>
          <w:szCs w:val="28"/>
        </w:rPr>
        <w:t xml:space="preserve"> por muchos años, vinieron a ser quizá los mejor conocidos y más prominentes defensores de much</w:t>
      </w:r>
      <w:r w:rsidR="00890009">
        <w:rPr>
          <w:rFonts w:ascii="Bell MT" w:hAnsi="Bell MT"/>
          <w:sz w:val="28"/>
          <w:szCs w:val="28"/>
        </w:rPr>
        <w:t>o</w:t>
      </w:r>
      <w:r w:rsidR="00E445BF" w:rsidRPr="00294FD5">
        <w:rPr>
          <w:rFonts w:ascii="Bell MT" w:hAnsi="Bell MT"/>
          <w:sz w:val="28"/>
          <w:szCs w:val="28"/>
        </w:rPr>
        <w:t>s de es</w:t>
      </w:r>
      <w:r w:rsidR="00890009">
        <w:rPr>
          <w:rFonts w:ascii="Bell MT" w:hAnsi="Bell MT"/>
          <w:sz w:val="28"/>
          <w:szCs w:val="28"/>
        </w:rPr>
        <w:t>o</w:t>
      </w:r>
      <w:r w:rsidR="00E445BF" w:rsidRPr="00294FD5">
        <w:rPr>
          <w:rFonts w:ascii="Bell MT" w:hAnsi="Bell MT"/>
          <w:sz w:val="28"/>
          <w:szCs w:val="28"/>
        </w:rPr>
        <w:t xml:space="preserve">s </w:t>
      </w:r>
      <w:r w:rsidR="00890009">
        <w:rPr>
          <w:rFonts w:ascii="Bell MT" w:hAnsi="Bell MT"/>
          <w:sz w:val="28"/>
          <w:szCs w:val="28"/>
        </w:rPr>
        <w:t>planteamiento</w:t>
      </w:r>
      <w:r w:rsidR="00E445BF" w:rsidRPr="00294FD5">
        <w:rPr>
          <w:rFonts w:ascii="Bell MT" w:hAnsi="Bell MT"/>
          <w:sz w:val="28"/>
          <w:szCs w:val="28"/>
        </w:rPr>
        <w:t>s, tras haber entregado</w:t>
      </w:r>
      <w:r w:rsidR="004F04B8" w:rsidRPr="004F04B8">
        <w:rPr>
          <w:rFonts w:ascii="Bell MT" w:hAnsi="Bell MT"/>
          <w:sz w:val="28"/>
          <w:szCs w:val="28"/>
        </w:rPr>
        <w:t xml:space="preserve"> </w:t>
      </w:r>
      <w:r w:rsidR="004F04B8" w:rsidRPr="00294FD5">
        <w:rPr>
          <w:rFonts w:ascii="Bell MT" w:hAnsi="Bell MT"/>
          <w:sz w:val="28"/>
          <w:szCs w:val="28"/>
        </w:rPr>
        <w:t>en 1950</w:t>
      </w:r>
      <w:r w:rsidR="004F04B8" w:rsidRPr="004F04B8">
        <w:rPr>
          <w:rFonts w:ascii="Bell MT" w:hAnsi="Bell MT"/>
          <w:sz w:val="28"/>
          <w:szCs w:val="28"/>
        </w:rPr>
        <w:t xml:space="preserve"> </w:t>
      </w:r>
      <w:r w:rsidR="004F04B8" w:rsidRPr="00294FD5">
        <w:rPr>
          <w:rFonts w:ascii="Bell MT" w:hAnsi="Bell MT"/>
          <w:sz w:val="28"/>
          <w:szCs w:val="28"/>
        </w:rPr>
        <w:t>a la Asociación General</w:t>
      </w:r>
      <w:r w:rsidR="00E445BF" w:rsidRPr="00294FD5">
        <w:rPr>
          <w:rFonts w:ascii="Bell MT" w:hAnsi="Bell MT"/>
          <w:sz w:val="28"/>
          <w:szCs w:val="28"/>
        </w:rPr>
        <w:t xml:space="preserve"> su manuscrito</w:t>
      </w:r>
      <w:r w:rsidR="004F04B8">
        <w:rPr>
          <w:rFonts w:ascii="Bell MT" w:hAnsi="Bell MT"/>
          <w:sz w:val="28"/>
          <w:szCs w:val="28"/>
        </w:rPr>
        <w:t xml:space="preserve"> titulado</w:t>
      </w:r>
      <w:r w:rsidR="00E445BF" w:rsidRPr="00294FD5">
        <w:rPr>
          <w:rFonts w:ascii="Bell MT" w:hAnsi="Bell MT"/>
          <w:sz w:val="28"/>
          <w:szCs w:val="28"/>
        </w:rPr>
        <w:t xml:space="preserve"> </w:t>
      </w:r>
      <w:r w:rsidR="00E445BF" w:rsidRPr="00294FD5">
        <w:rPr>
          <w:rFonts w:ascii="Bell MT" w:hAnsi="Bell MT"/>
          <w:i/>
          <w:sz w:val="28"/>
          <w:szCs w:val="28"/>
        </w:rPr>
        <w:t>1888 Reexaminado</w:t>
      </w:r>
      <w:r w:rsidR="00E445BF" w:rsidRPr="00294FD5">
        <w:rPr>
          <w:rFonts w:ascii="Bell MT" w:hAnsi="Bell MT"/>
          <w:sz w:val="28"/>
          <w:szCs w:val="28"/>
        </w:rPr>
        <w:t xml:space="preserve">. </w:t>
      </w:r>
      <w:r w:rsidR="005B6CA2" w:rsidRPr="00294FD5">
        <w:rPr>
          <w:rFonts w:ascii="Bell MT" w:hAnsi="Bell MT"/>
          <w:sz w:val="28"/>
          <w:szCs w:val="28"/>
        </w:rPr>
        <w:t xml:space="preserve">En la década de 1970 comenzaron a publicar ampliamente </w:t>
      </w:r>
      <w:r w:rsidR="00ED2019" w:rsidRPr="00294FD5">
        <w:rPr>
          <w:rFonts w:ascii="Bell MT" w:hAnsi="Bell MT"/>
          <w:sz w:val="28"/>
          <w:szCs w:val="28"/>
        </w:rPr>
        <w:t xml:space="preserve">sus posicionamientos en muchos libros, algunos </w:t>
      </w:r>
      <w:r w:rsidR="00492A70" w:rsidRPr="00294FD5">
        <w:rPr>
          <w:rFonts w:ascii="Bell MT" w:hAnsi="Bell MT"/>
          <w:sz w:val="28"/>
          <w:szCs w:val="28"/>
        </w:rPr>
        <w:t>de ellos mediante las casas publicadoras de la iglesia y otros de forma privada</w:t>
      </w:r>
      <w:r w:rsidR="00145ACA" w:rsidRPr="00294FD5">
        <w:rPr>
          <w:rFonts w:ascii="Bell MT" w:hAnsi="Bell MT"/>
          <w:sz w:val="28"/>
          <w:szCs w:val="28"/>
        </w:rPr>
        <w:t>, y más tardíamente bajo el auspicio del Comité para el estudio del mensaje de 1888.</w:t>
      </w:r>
      <w:r w:rsidR="00145ACA" w:rsidRPr="00294FD5">
        <w:rPr>
          <w:rFonts w:ascii="Bell MT" w:hAnsi="Bell MT"/>
          <w:sz w:val="28"/>
          <w:szCs w:val="28"/>
          <w:vertAlign w:val="superscript"/>
        </w:rPr>
        <w:t>37</w:t>
      </w:r>
      <w:r w:rsidR="00145ACA" w:rsidRPr="00294FD5">
        <w:rPr>
          <w:rFonts w:ascii="Bell MT" w:hAnsi="Bell MT"/>
          <w:sz w:val="28"/>
          <w:szCs w:val="28"/>
        </w:rPr>
        <w:t>* Otros han sostenido muchos de esos puntos de vista en diversos artículos y libros.</w:t>
      </w:r>
      <w:r w:rsidR="00145ACA" w:rsidRPr="00294FD5">
        <w:rPr>
          <w:rFonts w:ascii="Bell MT" w:hAnsi="Bell MT"/>
          <w:sz w:val="28"/>
          <w:szCs w:val="28"/>
          <w:vertAlign w:val="superscript"/>
        </w:rPr>
        <w:t>38</w:t>
      </w:r>
    </w:p>
    <w:p w14:paraId="550F56CF" w14:textId="77777777" w:rsidR="00145ACA" w:rsidRPr="00294FD5" w:rsidRDefault="00145ACA" w:rsidP="0082540B">
      <w:pPr>
        <w:autoSpaceDE w:val="0"/>
        <w:autoSpaceDN w:val="0"/>
        <w:adjustRightInd w:val="0"/>
        <w:spacing w:after="120" w:line="240" w:lineRule="auto"/>
        <w:rPr>
          <w:rFonts w:ascii="Bell MT" w:hAnsi="Bell MT"/>
          <w:sz w:val="28"/>
          <w:szCs w:val="28"/>
        </w:rPr>
      </w:pPr>
    </w:p>
    <w:p w14:paraId="488224AE" w14:textId="77777777" w:rsidR="00145ACA" w:rsidRPr="00294FD5" w:rsidRDefault="00145ACA" w:rsidP="00145ACA">
      <w:pPr>
        <w:autoSpaceDE w:val="0"/>
        <w:autoSpaceDN w:val="0"/>
        <w:adjustRightInd w:val="0"/>
        <w:spacing w:after="120" w:line="240" w:lineRule="auto"/>
        <w:jc w:val="center"/>
        <w:rPr>
          <w:rFonts w:ascii="Bell MT" w:hAnsi="Bell MT"/>
          <w:b/>
          <w:i/>
          <w:sz w:val="28"/>
          <w:szCs w:val="28"/>
        </w:rPr>
      </w:pPr>
      <w:r w:rsidRPr="00294FD5">
        <w:rPr>
          <w:rFonts w:ascii="Bell MT" w:hAnsi="Bell MT"/>
          <w:b/>
          <w:i/>
          <w:sz w:val="28"/>
          <w:szCs w:val="28"/>
        </w:rPr>
        <w:t>El gran dilema</w:t>
      </w:r>
    </w:p>
    <w:p w14:paraId="43C60D1D" w14:textId="6F96390E" w:rsidR="00642A3A" w:rsidRPr="00294FD5" w:rsidRDefault="00145ACA" w:rsidP="005F2A5C">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 xml:space="preserve">Soy adventista de quinta generación. </w:t>
      </w:r>
      <w:r w:rsidR="008F558C" w:rsidRPr="00294FD5">
        <w:rPr>
          <w:rFonts w:ascii="Bell MT" w:hAnsi="Bell MT"/>
          <w:sz w:val="28"/>
          <w:szCs w:val="28"/>
        </w:rPr>
        <w:t xml:space="preserve">Mi tatarabuelo asistió al congreso de la Asociación General de </w:t>
      </w:r>
      <w:r w:rsidR="00B10EAD">
        <w:rPr>
          <w:rFonts w:ascii="Bell MT" w:hAnsi="Bell MT"/>
          <w:sz w:val="28"/>
          <w:szCs w:val="28"/>
        </w:rPr>
        <w:t>Mineápolis</w:t>
      </w:r>
      <w:r w:rsidR="008F558C" w:rsidRPr="00294FD5">
        <w:rPr>
          <w:rFonts w:ascii="Bell MT" w:hAnsi="Bell MT"/>
          <w:sz w:val="28"/>
          <w:szCs w:val="28"/>
        </w:rPr>
        <w:t xml:space="preserve"> en 1888</w:t>
      </w:r>
      <w:r w:rsidR="00C2174B" w:rsidRPr="00294FD5">
        <w:rPr>
          <w:rFonts w:ascii="Bell MT" w:hAnsi="Bell MT"/>
          <w:sz w:val="28"/>
          <w:szCs w:val="28"/>
        </w:rPr>
        <w:t xml:space="preserve"> y posteriormente fue el presidente de la Asociación de Wisconsin por un breve tiempo. No sé si fue uno de </w:t>
      </w:r>
      <w:r w:rsidR="00F37902">
        <w:rPr>
          <w:rFonts w:ascii="Bell MT" w:hAnsi="Bell MT"/>
          <w:sz w:val="28"/>
          <w:szCs w:val="28"/>
        </w:rPr>
        <w:t>aquel</w:t>
      </w:r>
      <w:r w:rsidR="00C2174B" w:rsidRPr="00294FD5">
        <w:rPr>
          <w:rFonts w:ascii="Bell MT" w:hAnsi="Bell MT"/>
          <w:sz w:val="28"/>
          <w:szCs w:val="28"/>
        </w:rPr>
        <w:t>los “algunos” que rechazaron abiertamente lo que el Señor, en su gran misericordia, envió a su iglesia mediante los pastores Waggoner y Jones</w:t>
      </w:r>
      <w:r w:rsidR="00642A3A" w:rsidRPr="00294FD5">
        <w:rPr>
          <w:rFonts w:ascii="Bell MT" w:hAnsi="Bell MT"/>
          <w:sz w:val="28"/>
          <w:szCs w:val="28"/>
        </w:rPr>
        <w:t xml:space="preserve">. No obstante, una cosa sé: todas y cada una de esas cinco generaciones </w:t>
      </w:r>
      <w:r w:rsidR="0057194A">
        <w:rPr>
          <w:rFonts w:ascii="Bell MT" w:hAnsi="Bell MT"/>
          <w:sz w:val="28"/>
          <w:szCs w:val="28"/>
        </w:rPr>
        <w:t>-</w:t>
      </w:r>
      <w:r w:rsidR="00642A3A" w:rsidRPr="00294FD5">
        <w:rPr>
          <w:rFonts w:ascii="Bell MT" w:hAnsi="Bell MT"/>
          <w:sz w:val="28"/>
          <w:szCs w:val="28"/>
        </w:rPr>
        <w:t>la mía incluida</w:t>
      </w:r>
      <w:r w:rsidR="0057194A">
        <w:rPr>
          <w:rFonts w:ascii="Bell MT" w:hAnsi="Bell MT"/>
          <w:sz w:val="28"/>
          <w:szCs w:val="28"/>
        </w:rPr>
        <w:t>-</w:t>
      </w:r>
      <w:r w:rsidR="00642A3A" w:rsidRPr="00294FD5">
        <w:rPr>
          <w:rFonts w:ascii="Bell MT" w:hAnsi="Bell MT"/>
          <w:sz w:val="28"/>
          <w:szCs w:val="28"/>
        </w:rPr>
        <w:t xml:space="preserve"> ha</w:t>
      </w:r>
      <w:r w:rsidR="00A538CE">
        <w:rPr>
          <w:rFonts w:ascii="Bell MT" w:hAnsi="Bell MT"/>
          <w:sz w:val="28"/>
          <w:szCs w:val="28"/>
        </w:rPr>
        <w:t>n</w:t>
      </w:r>
      <w:r w:rsidR="00642A3A" w:rsidRPr="00294FD5">
        <w:rPr>
          <w:rFonts w:ascii="Bell MT" w:hAnsi="Bell MT"/>
          <w:sz w:val="28"/>
          <w:szCs w:val="28"/>
        </w:rPr>
        <w:t xml:space="preserve"> anhelado que llegue</w:t>
      </w:r>
      <w:r w:rsidR="006930E1" w:rsidRPr="00294FD5">
        <w:rPr>
          <w:rFonts w:ascii="Bell MT" w:hAnsi="Bell MT"/>
          <w:sz w:val="28"/>
          <w:szCs w:val="28"/>
        </w:rPr>
        <w:t xml:space="preserve"> ese</w:t>
      </w:r>
      <w:r w:rsidR="00642A3A" w:rsidRPr="00294FD5">
        <w:rPr>
          <w:rFonts w:ascii="Bell MT" w:hAnsi="Bell MT"/>
          <w:sz w:val="28"/>
          <w:szCs w:val="28"/>
        </w:rPr>
        <w:t xml:space="preserve"> momento</w:t>
      </w:r>
      <w:r w:rsidR="006930E1" w:rsidRPr="00294FD5">
        <w:rPr>
          <w:rFonts w:ascii="Bell MT" w:hAnsi="Bell MT"/>
          <w:sz w:val="28"/>
          <w:szCs w:val="28"/>
        </w:rPr>
        <w:t xml:space="preserve"> en el futuro cuando</w:t>
      </w:r>
      <w:r w:rsidR="00642A3A" w:rsidRPr="00294FD5">
        <w:rPr>
          <w:rFonts w:ascii="Bell MT" w:hAnsi="Bell MT"/>
          <w:sz w:val="28"/>
          <w:szCs w:val="28"/>
        </w:rPr>
        <w:t xml:space="preserve"> sea derramado el Espíritu Santo.</w:t>
      </w:r>
    </w:p>
    <w:p w14:paraId="1FF1EC93" w14:textId="77777777" w:rsidR="008355F5" w:rsidRPr="00294FD5" w:rsidRDefault="008B2752" w:rsidP="005F2A5C">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 xml:space="preserve">En el estudio de este tema nos enfrentaremos al gran dilema de decidir cuál de las dos visiones sobre nuestra historia es la correcta. </w:t>
      </w:r>
      <w:r w:rsidR="00B84448" w:rsidRPr="00294FD5">
        <w:rPr>
          <w:rFonts w:ascii="Bell MT" w:hAnsi="Bell MT"/>
          <w:sz w:val="28"/>
          <w:szCs w:val="28"/>
        </w:rPr>
        <w:t>Si el Señor envió el comienzo de la lluvia tardía y nosotros, como iglesia, lo despreciamos y resistimos</w:t>
      </w:r>
      <w:r w:rsidR="00423ADD" w:rsidRPr="00294FD5">
        <w:rPr>
          <w:rFonts w:ascii="Bell MT" w:hAnsi="Bell MT"/>
          <w:sz w:val="28"/>
          <w:szCs w:val="28"/>
        </w:rPr>
        <w:t xml:space="preserve">, </w:t>
      </w:r>
      <w:r w:rsidR="00011499">
        <w:rPr>
          <w:rFonts w:ascii="Bell MT" w:hAnsi="Bell MT"/>
          <w:sz w:val="28"/>
          <w:szCs w:val="28"/>
        </w:rPr>
        <w:t>sea que podamos ser o no acusados</w:t>
      </w:r>
      <w:r w:rsidR="00423ADD" w:rsidRPr="00294FD5">
        <w:rPr>
          <w:rFonts w:ascii="Bell MT" w:hAnsi="Bell MT"/>
          <w:sz w:val="28"/>
          <w:szCs w:val="28"/>
        </w:rPr>
        <w:t xml:space="preserve"> de causar desunión, ¿no debiéramos procurar nuestro arrepentimiento y el de nuestra iglesia? De otra forma, ¿no estaríamos acaso perpetuando el rechazo? </w:t>
      </w:r>
      <w:r w:rsidR="00F540EB" w:rsidRPr="00294FD5">
        <w:rPr>
          <w:rFonts w:ascii="Bell MT" w:hAnsi="Bell MT"/>
          <w:sz w:val="28"/>
          <w:szCs w:val="28"/>
        </w:rPr>
        <w:t xml:space="preserve">De otra parte, si la lluvia tardía nunca comenzó, y por lo tanto nosotros como iglesia nunca la rechazamos, </w:t>
      </w:r>
      <w:r w:rsidR="00DB5369" w:rsidRPr="00294FD5">
        <w:rPr>
          <w:rFonts w:ascii="Bell MT" w:hAnsi="Bell MT"/>
          <w:sz w:val="28"/>
          <w:szCs w:val="28"/>
        </w:rPr>
        <w:t xml:space="preserve">¿no debiéramos hacer todo esfuerzo por </w:t>
      </w:r>
      <w:r w:rsidR="00011499">
        <w:rPr>
          <w:rFonts w:ascii="Bell MT" w:hAnsi="Bell MT"/>
          <w:sz w:val="28"/>
          <w:szCs w:val="28"/>
        </w:rPr>
        <w:t>evitar ser distraídos o</w:t>
      </w:r>
      <w:r w:rsidR="00DB5369" w:rsidRPr="00294FD5">
        <w:rPr>
          <w:rFonts w:ascii="Bell MT" w:hAnsi="Bell MT"/>
          <w:sz w:val="28"/>
          <w:szCs w:val="28"/>
        </w:rPr>
        <w:t xml:space="preserve"> distraer a otros</w:t>
      </w:r>
      <w:r w:rsidR="005737C0">
        <w:rPr>
          <w:rFonts w:ascii="Bell MT" w:hAnsi="Bell MT"/>
          <w:sz w:val="28"/>
          <w:szCs w:val="28"/>
        </w:rPr>
        <w:t xml:space="preserve"> de</w:t>
      </w:r>
      <w:r w:rsidR="00DB5369" w:rsidRPr="00294FD5">
        <w:rPr>
          <w:rFonts w:ascii="Bell MT" w:hAnsi="Bell MT"/>
          <w:sz w:val="28"/>
          <w:szCs w:val="28"/>
        </w:rPr>
        <w:t xml:space="preserve"> la más importante obra de predicar el evangelio de la Reforma al mundo?</w:t>
      </w:r>
    </w:p>
    <w:p w14:paraId="1F0D917B" w14:textId="77777777" w:rsidR="00DB5369" w:rsidRPr="00294FD5" w:rsidRDefault="001B5030" w:rsidP="005F2A5C">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Al examinar esos grandes temas debiéramos recordar que Ellen White fue testigo presencial de muchos de esos eventos históricos.</w:t>
      </w:r>
      <w:r w:rsidRPr="00294FD5">
        <w:rPr>
          <w:rFonts w:ascii="Bell MT" w:hAnsi="Bell MT"/>
          <w:sz w:val="28"/>
          <w:szCs w:val="28"/>
          <w:vertAlign w:val="superscript"/>
        </w:rPr>
        <w:t>39</w:t>
      </w:r>
      <w:r w:rsidRPr="00294FD5">
        <w:rPr>
          <w:rFonts w:ascii="Bell MT" w:hAnsi="Bell MT"/>
          <w:sz w:val="28"/>
          <w:szCs w:val="28"/>
        </w:rPr>
        <w:t>* En consecuencia</w:t>
      </w:r>
      <w:r w:rsidR="00A538CE">
        <w:rPr>
          <w:rFonts w:ascii="Bell MT" w:hAnsi="Bell MT"/>
          <w:sz w:val="28"/>
          <w:szCs w:val="28"/>
        </w:rPr>
        <w:t>,</w:t>
      </w:r>
      <w:r w:rsidRPr="00294FD5">
        <w:rPr>
          <w:rFonts w:ascii="Bell MT" w:hAnsi="Bell MT"/>
          <w:sz w:val="28"/>
          <w:szCs w:val="28"/>
        </w:rPr>
        <w:t xml:space="preserve"> debemos hacernos algunas preguntas</w:t>
      </w:r>
      <w:r w:rsidR="00A538CE">
        <w:rPr>
          <w:rFonts w:ascii="Bell MT" w:hAnsi="Bell MT"/>
          <w:sz w:val="28"/>
          <w:szCs w:val="28"/>
        </w:rPr>
        <w:t>:</w:t>
      </w:r>
      <w:r w:rsidRPr="00294FD5">
        <w:rPr>
          <w:rFonts w:ascii="Bell MT" w:hAnsi="Bell MT"/>
          <w:sz w:val="28"/>
          <w:szCs w:val="28"/>
        </w:rPr>
        <w:t xml:space="preserve"> </w:t>
      </w:r>
      <w:r w:rsidR="00FC6869" w:rsidRPr="00294FD5">
        <w:rPr>
          <w:rFonts w:ascii="Bell MT" w:hAnsi="Bell MT"/>
          <w:sz w:val="28"/>
          <w:szCs w:val="28"/>
        </w:rPr>
        <w:t xml:space="preserve">¿Vio Ellen White una conexión consistente entre el mensaje de 1888 de la justicia por la fe y los eventos finales que estaban teniendo lugar en aquel momento? </w:t>
      </w:r>
      <w:r w:rsidR="00EF2AD8" w:rsidRPr="00294FD5">
        <w:rPr>
          <w:rFonts w:ascii="Bell MT" w:hAnsi="Bell MT"/>
          <w:sz w:val="28"/>
          <w:szCs w:val="28"/>
        </w:rPr>
        <w:t>¿Vio una relación entre la aceptación de aquel mensaje y la segunda venida de Cristo? ¿Vio una relación entre la lluvia tardía y el fuerte pregón? En la descripción que hizo de lo que estaba teniendo lugar, ¿</w:t>
      </w:r>
      <w:r w:rsidR="00797A83" w:rsidRPr="00294FD5">
        <w:rPr>
          <w:rFonts w:ascii="Bell MT" w:hAnsi="Bell MT"/>
          <w:sz w:val="28"/>
          <w:szCs w:val="28"/>
        </w:rPr>
        <w:t xml:space="preserve">separó la lluvia tardía del fuerte pregón? ¿Podía comenzar el uno sin el otro? </w:t>
      </w:r>
      <w:r w:rsidR="000D33B9" w:rsidRPr="00294FD5">
        <w:rPr>
          <w:rFonts w:ascii="Bell MT" w:hAnsi="Bell MT"/>
          <w:sz w:val="28"/>
          <w:szCs w:val="28"/>
        </w:rPr>
        <w:t xml:space="preserve">¿Podía ser aceptado el uno y no el otro? </w:t>
      </w:r>
      <w:r w:rsidR="00B431CC" w:rsidRPr="00294FD5">
        <w:rPr>
          <w:rFonts w:ascii="Bell MT" w:hAnsi="Bell MT"/>
          <w:sz w:val="28"/>
          <w:szCs w:val="28"/>
        </w:rPr>
        <w:t xml:space="preserve">¿Vio Ellen White el congreso de la Asociación General de 1893 como un intento por parte de Jones de </w:t>
      </w:r>
      <w:r w:rsidR="00E0120F" w:rsidRPr="00294FD5">
        <w:rPr>
          <w:rFonts w:ascii="Bell MT" w:hAnsi="Bell MT"/>
          <w:sz w:val="28"/>
          <w:szCs w:val="28"/>
        </w:rPr>
        <w:t>“restablecer la lluvia tardía”</w:t>
      </w:r>
      <w:r w:rsidR="00BC4E4B">
        <w:rPr>
          <w:rFonts w:ascii="Bell MT" w:hAnsi="Bell MT"/>
          <w:sz w:val="28"/>
          <w:szCs w:val="28"/>
        </w:rPr>
        <w:t>,</w:t>
      </w:r>
      <w:r w:rsidR="00E0120F" w:rsidRPr="00294FD5">
        <w:rPr>
          <w:rFonts w:ascii="Bell MT" w:hAnsi="Bell MT"/>
          <w:sz w:val="28"/>
          <w:szCs w:val="28"/>
        </w:rPr>
        <w:t xml:space="preserve"> y</w:t>
      </w:r>
      <w:r w:rsidR="00BC4E4B">
        <w:rPr>
          <w:rFonts w:ascii="Bell MT" w:hAnsi="Bell MT"/>
          <w:sz w:val="28"/>
          <w:szCs w:val="28"/>
        </w:rPr>
        <w:t xml:space="preserve"> </w:t>
      </w:r>
      <w:r w:rsidR="00BC4E4B">
        <w:rPr>
          <w:rFonts w:ascii="Bell MT" w:hAnsi="Bell MT"/>
          <w:sz w:val="28"/>
          <w:szCs w:val="28"/>
        </w:rPr>
        <w:lastRenderedPageBreak/>
        <w:t xml:space="preserve">consideró que se trataba </w:t>
      </w:r>
      <w:r w:rsidR="00BC4E4B" w:rsidRPr="00294FD5">
        <w:rPr>
          <w:rFonts w:ascii="Bell MT" w:hAnsi="Bell MT"/>
          <w:sz w:val="28"/>
          <w:szCs w:val="28"/>
        </w:rPr>
        <w:t xml:space="preserve">sólo </w:t>
      </w:r>
      <w:r w:rsidR="00BC4E4B">
        <w:rPr>
          <w:rFonts w:ascii="Bell MT" w:hAnsi="Bell MT"/>
          <w:sz w:val="28"/>
          <w:szCs w:val="28"/>
        </w:rPr>
        <w:t>de</w:t>
      </w:r>
      <w:r w:rsidR="00BC4E4B" w:rsidRPr="00294FD5">
        <w:rPr>
          <w:rFonts w:ascii="Bell MT" w:hAnsi="Bell MT"/>
          <w:sz w:val="28"/>
          <w:szCs w:val="28"/>
        </w:rPr>
        <w:t xml:space="preserve"> “fanatismo” y “excitación”</w:t>
      </w:r>
      <w:r w:rsidR="00BC4E4B">
        <w:rPr>
          <w:rFonts w:ascii="Bell MT" w:hAnsi="Bell MT"/>
          <w:sz w:val="28"/>
          <w:szCs w:val="28"/>
        </w:rPr>
        <w:t xml:space="preserve">, tal como afirmó </w:t>
      </w:r>
      <w:r w:rsidR="00E0120F" w:rsidRPr="00294FD5">
        <w:rPr>
          <w:rFonts w:ascii="Bell MT" w:hAnsi="Bell MT"/>
          <w:sz w:val="28"/>
          <w:szCs w:val="28"/>
        </w:rPr>
        <w:t xml:space="preserve">Uriah Smith? </w:t>
      </w:r>
      <w:r w:rsidR="00C72F43" w:rsidRPr="00294FD5">
        <w:rPr>
          <w:rFonts w:ascii="Bell MT" w:hAnsi="Bell MT"/>
          <w:sz w:val="28"/>
          <w:szCs w:val="28"/>
        </w:rPr>
        <w:t xml:space="preserve">¿Comenzó realmente la lluvia tardía? ¿Pudo </w:t>
      </w:r>
      <w:r w:rsidR="00B04BBB" w:rsidRPr="00294FD5">
        <w:rPr>
          <w:rFonts w:ascii="Bell MT" w:hAnsi="Bell MT"/>
          <w:sz w:val="28"/>
          <w:szCs w:val="28"/>
        </w:rPr>
        <w:t>haber sido</w:t>
      </w:r>
      <w:r w:rsidR="00C72F43" w:rsidRPr="00294FD5">
        <w:rPr>
          <w:rFonts w:ascii="Bell MT" w:hAnsi="Bell MT"/>
          <w:sz w:val="28"/>
          <w:szCs w:val="28"/>
        </w:rPr>
        <w:t xml:space="preserve"> rechazada? </w:t>
      </w:r>
      <w:r w:rsidR="00632AA2" w:rsidRPr="00294FD5">
        <w:rPr>
          <w:rFonts w:ascii="Bell MT" w:hAnsi="Bell MT"/>
          <w:sz w:val="28"/>
          <w:szCs w:val="28"/>
        </w:rPr>
        <w:t xml:space="preserve">¿Podrían las declaraciones de Ellen White relativas a la lluvia tardía y el fuerte pregón, al ser analizadas en orden cronológico, expresar o darnos luz sobre esas cuestiones? </w:t>
      </w:r>
      <w:r w:rsidR="00A73E12" w:rsidRPr="00294FD5">
        <w:rPr>
          <w:rFonts w:ascii="Bell MT" w:hAnsi="Bell MT"/>
          <w:sz w:val="28"/>
          <w:szCs w:val="28"/>
        </w:rPr>
        <w:t>Intentaremos encontrar respuesta a todas esas preguntas, y a algunas más.</w:t>
      </w:r>
      <w:r w:rsidR="00A73E12" w:rsidRPr="00294FD5">
        <w:rPr>
          <w:rFonts w:ascii="Bell MT" w:hAnsi="Bell MT"/>
          <w:sz w:val="28"/>
          <w:szCs w:val="28"/>
          <w:vertAlign w:val="superscript"/>
        </w:rPr>
        <w:t>40</w:t>
      </w:r>
      <w:r w:rsidR="00A73E12" w:rsidRPr="00294FD5">
        <w:rPr>
          <w:rFonts w:ascii="Bell MT" w:hAnsi="Bell MT"/>
          <w:sz w:val="28"/>
          <w:szCs w:val="28"/>
        </w:rPr>
        <w:t>*</w:t>
      </w:r>
    </w:p>
    <w:p w14:paraId="6692D97F" w14:textId="2D384D80" w:rsidR="00A73E12" w:rsidRPr="00294FD5" w:rsidRDefault="00FA478E" w:rsidP="005F2A5C">
      <w:pPr>
        <w:autoSpaceDE w:val="0"/>
        <w:autoSpaceDN w:val="0"/>
        <w:adjustRightInd w:val="0"/>
        <w:spacing w:after="120" w:line="240" w:lineRule="auto"/>
        <w:jc w:val="both"/>
        <w:rPr>
          <w:rFonts w:ascii="Bell MT" w:hAnsi="Bell MT"/>
          <w:sz w:val="28"/>
          <w:szCs w:val="28"/>
        </w:rPr>
      </w:pPr>
      <w:r w:rsidRPr="00445498">
        <w:rPr>
          <w:rFonts w:ascii="Bell MT" w:hAnsi="Bell MT"/>
          <w:i/>
          <w:sz w:val="28"/>
          <w:szCs w:val="28"/>
        </w:rPr>
        <w:t>El retorno de la lluvia tardía</w:t>
      </w:r>
      <w:r w:rsidRPr="00294FD5">
        <w:rPr>
          <w:rFonts w:ascii="Bell MT" w:hAnsi="Bell MT"/>
          <w:sz w:val="28"/>
          <w:szCs w:val="28"/>
        </w:rPr>
        <w:t xml:space="preserve"> comenzó como una simple, aunque singular recopilación de citas de Ellen White sobre el tema de la lluvia tardía y el fuerte pregón</w:t>
      </w:r>
      <w:r w:rsidR="004952A5" w:rsidRPr="00294FD5">
        <w:rPr>
          <w:rFonts w:ascii="Bell MT" w:hAnsi="Bell MT"/>
          <w:sz w:val="28"/>
          <w:szCs w:val="28"/>
        </w:rPr>
        <w:t>, entre los años 1840 y el final de su vida en 1915. Encontrarás esas declaraciones a lo largo del libro en orden cronológico, salvo en unas pocas excepciones. No están listadas todas las declaraciones de Ellen White sobre la lluvia tardía y el fuerte pregón, pero s</w:t>
      </w:r>
      <w:r w:rsidR="005A2C11">
        <w:rPr>
          <w:rFonts w:ascii="Bell MT" w:hAnsi="Bell MT"/>
          <w:sz w:val="28"/>
          <w:szCs w:val="28"/>
        </w:rPr>
        <w:t>í</w:t>
      </w:r>
      <w:r w:rsidR="004952A5" w:rsidRPr="00294FD5">
        <w:rPr>
          <w:rFonts w:ascii="Bell MT" w:hAnsi="Bell MT"/>
          <w:sz w:val="28"/>
          <w:szCs w:val="28"/>
        </w:rPr>
        <w:t xml:space="preserve"> una extensa recopilación de ellas. </w:t>
      </w:r>
      <w:r w:rsidR="003B7FA1" w:rsidRPr="00294FD5">
        <w:rPr>
          <w:rFonts w:ascii="Bell MT" w:hAnsi="Bell MT"/>
          <w:sz w:val="28"/>
          <w:szCs w:val="28"/>
        </w:rPr>
        <w:t xml:space="preserve">Cada capítulo sigue una progresión cronológica y trata de los asuntos relevantes </w:t>
      </w:r>
      <w:r w:rsidR="00196070" w:rsidRPr="00294FD5">
        <w:rPr>
          <w:rFonts w:ascii="Bell MT" w:hAnsi="Bell MT"/>
          <w:sz w:val="28"/>
          <w:szCs w:val="28"/>
        </w:rPr>
        <w:t xml:space="preserve">durante aquel </w:t>
      </w:r>
      <w:r w:rsidR="00057C92" w:rsidRPr="00294FD5">
        <w:rPr>
          <w:rFonts w:ascii="Bell MT" w:hAnsi="Bell MT"/>
          <w:sz w:val="28"/>
          <w:szCs w:val="28"/>
        </w:rPr>
        <w:t xml:space="preserve">período </w:t>
      </w:r>
      <w:r w:rsidR="00196070" w:rsidRPr="00294FD5">
        <w:rPr>
          <w:rFonts w:ascii="Bell MT" w:hAnsi="Bell MT"/>
          <w:sz w:val="28"/>
          <w:szCs w:val="28"/>
        </w:rPr>
        <w:t>particular</w:t>
      </w:r>
      <w:r w:rsidR="005E35AF" w:rsidRPr="00294FD5">
        <w:rPr>
          <w:rFonts w:ascii="Bell MT" w:hAnsi="Bell MT"/>
          <w:sz w:val="28"/>
          <w:szCs w:val="28"/>
        </w:rPr>
        <w:t xml:space="preserve"> en relación con la lluvia tardía y el fuerte pregón. </w:t>
      </w:r>
      <w:r w:rsidR="00C70FDA" w:rsidRPr="00294FD5">
        <w:rPr>
          <w:rFonts w:ascii="Bell MT" w:hAnsi="Bell MT"/>
          <w:sz w:val="28"/>
          <w:szCs w:val="28"/>
        </w:rPr>
        <w:t xml:space="preserve">Se debe </w:t>
      </w:r>
      <w:r w:rsidR="00537FA9">
        <w:rPr>
          <w:rFonts w:ascii="Bell MT" w:hAnsi="Bell MT"/>
          <w:sz w:val="28"/>
          <w:szCs w:val="28"/>
        </w:rPr>
        <w:t>mencion</w:t>
      </w:r>
      <w:r w:rsidR="00C70FDA" w:rsidRPr="00294FD5">
        <w:rPr>
          <w:rFonts w:ascii="Bell MT" w:hAnsi="Bell MT"/>
          <w:sz w:val="28"/>
          <w:szCs w:val="28"/>
        </w:rPr>
        <w:t>ar que a medida que avanzaba el manuscrito</w:t>
      </w:r>
      <w:r w:rsidR="005A2C11">
        <w:rPr>
          <w:rFonts w:ascii="Bell MT" w:hAnsi="Bell MT"/>
          <w:sz w:val="28"/>
          <w:szCs w:val="28"/>
        </w:rPr>
        <w:t xml:space="preserve"> de este libro</w:t>
      </w:r>
      <w:r w:rsidR="00C70FDA" w:rsidRPr="00294FD5">
        <w:rPr>
          <w:rFonts w:ascii="Bell MT" w:hAnsi="Bell MT"/>
          <w:sz w:val="28"/>
          <w:szCs w:val="28"/>
        </w:rPr>
        <w:t xml:space="preserve"> </w:t>
      </w:r>
      <w:r w:rsidR="005A2C11">
        <w:rPr>
          <w:rFonts w:ascii="Bell MT" w:hAnsi="Bell MT"/>
          <w:sz w:val="28"/>
          <w:szCs w:val="28"/>
        </w:rPr>
        <w:t>he ido</w:t>
      </w:r>
      <w:r w:rsidR="008616B6" w:rsidRPr="00294FD5">
        <w:rPr>
          <w:rFonts w:ascii="Bell MT" w:hAnsi="Bell MT"/>
          <w:sz w:val="28"/>
          <w:szCs w:val="28"/>
        </w:rPr>
        <w:t xml:space="preserve"> añadiendo </w:t>
      </w:r>
      <w:r w:rsidR="005A2C11">
        <w:rPr>
          <w:rFonts w:ascii="Bell MT" w:hAnsi="Bell MT"/>
          <w:sz w:val="28"/>
          <w:szCs w:val="28"/>
        </w:rPr>
        <w:t>nueva</w:t>
      </w:r>
      <w:r w:rsidR="008616B6" w:rsidRPr="00294FD5">
        <w:rPr>
          <w:rFonts w:ascii="Bell MT" w:hAnsi="Bell MT"/>
          <w:sz w:val="28"/>
          <w:szCs w:val="28"/>
        </w:rPr>
        <w:t xml:space="preserve"> información contextual a fin de proveer respuestas a cuestiones suscitadas por los eventos históricos, así como respuestas a cuestiones </w:t>
      </w:r>
      <w:r w:rsidR="00810503" w:rsidRPr="00294FD5">
        <w:rPr>
          <w:rFonts w:ascii="Bell MT" w:hAnsi="Bell MT"/>
          <w:sz w:val="28"/>
          <w:szCs w:val="28"/>
        </w:rPr>
        <w:t xml:space="preserve">suscitadas por libros adventistas que se han publicado con posterioridad a dichos eventos. </w:t>
      </w:r>
      <w:r w:rsidR="005A2C11">
        <w:rPr>
          <w:rFonts w:ascii="Bell MT" w:hAnsi="Bell MT"/>
          <w:sz w:val="28"/>
          <w:szCs w:val="28"/>
        </w:rPr>
        <w:t>A</w:t>
      </w:r>
      <w:r w:rsidR="005A2C11" w:rsidRPr="00294FD5">
        <w:rPr>
          <w:rFonts w:ascii="Bell MT" w:hAnsi="Bell MT"/>
          <w:sz w:val="28"/>
          <w:szCs w:val="28"/>
        </w:rPr>
        <w:t>l tratar la historia adventista de 1888</w:t>
      </w:r>
      <w:r w:rsidR="00810503" w:rsidRPr="00294FD5">
        <w:rPr>
          <w:rFonts w:ascii="Bell MT" w:hAnsi="Bell MT"/>
          <w:sz w:val="28"/>
          <w:szCs w:val="28"/>
        </w:rPr>
        <w:t xml:space="preserve"> se ha perdido </w:t>
      </w:r>
      <w:r w:rsidR="005A2C11">
        <w:rPr>
          <w:rFonts w:ascii="Bell MT" w:hAnsi="Bell MT"/>
          <w:sz w:val="28"/>
          <w:szCs w:val="28"/>
        </w:rPr>
        <w:t>frecuentemente</w:t>
      </w:r>
      <w:r w:rsidR="005A2C11" w:rsidRPr="00294FD5">
        <w:rPr>
          <w:rFonts w:ascii="Bell MT" w:hAnsi="Bell MT"/>
          <w:sz w:val="28"/>
          <w:szCs w:val="28"/>
        </w:rPr>
        <w:t xml:space="preserve"> </w:t>
      </w:r>
      <w:r w:rsidR="00810503" w:rsidRPr="00294FD5">
        <w:rPr>
          <w:rFonts w:ascii="Bell MT" w:hAnsi="Bell MT"/>
          <w:sz w:val="28"/>
          <w:szCs w:val="28"/>
        </w:rPr>
        <w:t xml:space="preserve">de vista el contexto, al menos por parte de algunos que han entrado en esta discusión. En consecuencia, se incluyen aquí algunas citas largas con el propósito de retener la plenitud del contexto, lo que permitirá que </w:t>
      </w:r>
      <w:r w:rsidR="00E54B25">
        <w:rPr>
          <w:rFonts w:ascii="Bell MT" w:hAnsi="Bell MT"/>
          <w:sz w:val="28"/>
          <w:szCs w:val="28"/>
        </w:rPr>
        <w:t>el lector</w:t>
      </w:r>
      <w:r w:rsidR="00810503" w:rsidRPr="00294FD5">
        <w:rPr>
          <w:rFonts w:ascii="Bell MT" w:hAnsi="Bell MT"/>
          <w:sz w:val="28"/>
          <w:szCs w:val="28"/>
        </w:rPr>
        <w:t xml:space="preserve"> pueda llegar por él mismo a conclusiones mejor informadas.</w:t>
      </w:r>
    </w:p>
    <w:p w14:paraId="2AAED7B9" w14:textId="77777777" w:rsidR="00810503" w:rsidRPr="00294FD5" w:rsidRDefault="00810503" w:rsidP="005F2A5C">
      <w:pPr>
        <w:autoSpaceDE w:val="0"/>
        <w:autoSpaceDN w:val="0"/>
        <w:adjustRightInd w:val="0"/>
        <w:spacing w:after="120" w:line="240" w:lineRule="auto"/>
        <w:jc w:val="both"/>
        <w:rPr>
          <w:rFonts w:ascii="Bell MT" w:hAnsi="Bell MT"/>
          <w:sz w:val="28"/>
          <w:szCs w:val="28"/>
        </w:rPr>
      </w:pPr>
      <w:r w:rsidRPr="00294FD5">
        <w:rPr>
          <w:rFonts w:ascii="Bell MT" w:hAnsi="Bell MT"/>
          <w:i/>
          <w:sz w:val="28"/>
          <w:szCs w:val="28"/>
        </w:rPr>
        <w:t>El retorno de la lluvia tardía</w:t>
      </w:r>
      <w:r w:rsidRPr="00294FD5">
        <w:rPr>
          <w:rFonts w:ascii="Bell MT" w:hAnsi="Bell MT"/>
          <w:sz w:val="28"/>
          <w:szCs w:val="28"/>
        </w:rPr>
        <w:t xml:space="preserve"> es el resultado de un estudio personal </w:t>
      </w:r>
      <w:r w:rsidR="009B439F" w:rsidRPr="00294FD5">
        <w:rPr>
          <w:rFonts w:ascii="Bell MT" w:hAnsi="Bell MT"/>
          <w:sz w:val="28"/>
          <w:szCs w:val="28"/>
        </w:rPr>
        <w:t>sobre este importante tema. Está basado en fuentes originales que incluyen a Ellen White, A.</w:t>
      </w:r>
      <w:r w:rsidR="00DB02F6">
        <w:rPr>
          <w:rFonts w:ascii="Bell MT" w:hAnsi="Bell MT"/>
          <w:sz w:val="28"/>
          <w:szCs w:val="28"/>
        </w:rPr>
        <w:t xml:space="preserve"> </w:t>
      </w:r>
      <w:r w:rsidR="009B439F" w:rsidRPr="00294FD5">
        <w:rPr>
          <w:rFonts w:ascii="Bell MT" w:hAnsi="Bell MT"/>
          <w:sz w:val="28"/>
          <w:szCs w:val="28"/>
        </w:rPr>
        <w:t>T. Jones, E.</w:t>
      </w:r>
      <w:r w:rsidR="00DB02F6">
        <w:rPr>
          <w:rFonts w:ascii="Bell MT" w:hAnsi="Bell MT"/>
          <w:sz w:val="28"/>
          <w:szCs w:val="28"/>
        </w:rPr>
        <w:t xml:space="preserve"> </w:t>
      </w:r>
      <w:r w:rsidR="009B439F" w:rsidRPr="00294FD5">
        <w:rPr>
          <w:rFonts w:ascii="Bell MT" w:hAnsi="Bell MT"/>
          <w:sz w:val="28"/>
          <w:szCs w:val="28"/>
        </w:rPr>
        <w:t xml:space="preserve">J. Waggoner y otros, permitiendo de ese modo que la historia hable por </w:t>
      </w:r>
      <w:r w:rsidR="00DB02F6">
        <w:rPr>
          <w:rFonts w:ascii="Bell MT" w:hAnsi="Bell MT"/>
          <w:sz w:val="28"/>
          <w:szCs w:val="28"/>
        </w:rPr>
        <w:t>ella</w:t>
      </w:r>
      <w:r w:rsidR="009B439F" w:rsidRPr="00294FD5">
        <w:rPr>
          <w:rFonts w:ascii="Bell MT" w:hAnsi="Bell MT"/>
          <w:sz w:val="28"/>
          <w:szCs w:val="28"/>
        </w:rPr>
        <w:t xml:space="preserve"> misma</w:t>
      </w:r>
      <w:r w:rsidR="00482483" w:rsidRPr="00294FD5">
        <w:rPr>
          <w:rFonts w:ascii="Bell MT" w:hAnsi="Bell MT"/>
          <w:sz w:val="28"/>
          <w:szCs w:val="28"/>
        </w:rPr>
        <w:t>. El autor ha procurado leer la mayor</w:t>
      </w:r>
      <w:r w:rsidR="004C4E30">
        <w:rPr>
          <w:rFonts w:ascii="Bell MT" w:hAnsi="Bell MT"/>
          <w:sz w:val="28"/>
          <w:szCs w:val="28"/>
        </w:rPr>
        <w:t xml:space="preserve"> parte</w:t>
      </w:r>
      <w:r w:rsidR="00482483" w:rsidRPr="00294FD5">
        <w:rPr>
          <w:rFonts w:ascii="Bell MT" w:hAnsi="Bell MT"/>
          <w:sz w:val="28"/>
          <w:szCs w:val="28"/>
        </w:rPr>
        <w:t xml:space="preserve"> del material impreso sobre el tema, para estar seguro de no pasar por alto </w:t>
      </w:r>
      <w:r w:rsidR="00885D31" w:rsidRPr="00294FD5">
        <w:rPr>
          <w:rFonts w:ascii="Bell MT" w:hAnsi="Bell MT"/>
          <w:sz w:val="28"/>
          <w:szCs w:val="28"/>
        </w:rPr>
        <w:t xml:space="preserve">nada importante. Agradezco las oraciones y el consejo dado por muchos otros que han ayudado en esta labor. Aunque nunca fue mi intención escribir un libro, </w:t>
      </w:r>
      <w:r w:rsidR="00B055F9" w:rsidRPr="00294FD5">
        <w:rPr>
          <w:rFonts w:ascii="Bell MT" w:hAnsi="Bell MT"/>
          <w:sz w:val="28"/>
          <w:szCs w:val="28"/>
        </w:rPr>
        <w:t xml:space="preserve">este estudio ha sido una bendición para mi vida, y lo comparto con la esperanza de que sea una bendición para otros. No obstante, como sucede con muchos libros, </w:t>
      </w:r>
      <w:r w:rsidR="00980ADE" w:rsidRPr="00294FD5">
        <w:rPr>
          <w:rFonts w:ascii="Bell MT" w:hAnsi="Bell MT"/>
          <w:sz w:val="28"/>
          <w:szCs w:val="28"/>
        </w:rPr>
        <w:t xml:space="preserve">no todos compartirán todas las conclusiones contenidas en este estudio. </w:t>
      </w:r>
      <w:r w:rsidR="00B50275">
        <w:rPr>
          <w:rFonts w:ascii="Bell MT" w:hAnsi="Bell MT"/>
          <w:sz w:val="28"/>
          <w:szCs w:val="28"/>
        </w:rPr>
        <w:t>D</w:t>
      </w:r>
      <w:r w:rsidR="00980ADE" w:rsidRPr="00294FD5">
        <w:rPr>
          <w:rFonts w:ascii="Bell MT" w:hAnsi="Bell MT"/>
          <w:sz w:val="28"/>
          <w:szCs w:val="28"/>
        </w:rPr>
        <w:t>icho lo anterior, el autor no pretende infalibilidad alguna. El presente es un libro en progreso. Hay mucho más material por añadir; no sólo a nuevos capítulos en el futuro, sino también a los capítulos que tienes en tus manos. Eso va a demandar correcciones ulteriores</w:t>
      </w:r>
      <w:r w:rsidR="00B9598C" w:rsidRPr="00294FD5">
        <w:rPr>
          <w:rFonts w:ascii="Bell MT" w:hAnsi="Bell MT"/>
          <w:sz w:val="28"/>
          <w:szCs w:val="28"/>
        </w:rPr>
        <w:t xml:space="preserve">, así como </w:t>
      </w:r>
      <w:r w:rsidR="00B50275">
        <w:rPr>
          <w:rFonts w:ascii="Bell MT" w:hAnsi="Bell MT"/>
          <w:sz w:val="28"/>
          <w:szCs w:val="28"/>
        </w:rPr>
        <w:t xml:space="preserve">ciertos </w:t>
      </w:r>
      <w:r w:rsidR="00B9598C" w:rsidRPr="00294FD5">
        <w:rPr>
          <w:rFonts w:ascii="Bell MT" w:hAnsi="Bell MT"/>
          <w:sz w:val="28"/>
          <w:szCs w:val="28"/>
        </w:rPr>
        <w:t>ajustes finos.</w:t>
      </w:r>
    </w:p>
    <w:p w14:paraId="10968DFB" w14:textId="77777777" w:rsidR="00B9598C" w:rsidRPr="00BA4905" w:rsidRDefault="001A047A" w:rsidP="005F2A5C">
      <w:pPr>
        <w:autoSpaceDE w:val="0"/>
        <w:autoSpaceDN w:val="0"/>
        <w:adjustRightInd w:val="0"/>
        <w:spacing w:after="120" w:line="240" w:lineRule="auto"/>
        <w:jc w:val="both"/>
        <w:rPr>
          <w:rFonts w:ascii="Bell MT" w:hAnsi="Bell MT" w:cs="Linux Libertine G"/>
          <w:sz w:val="24"/>
          <w:szCs w:val="24"/>
        </w:rPr>
      </w:pPr>
      <w:r w:rsidRPr="00294FD5">
        <w:rPr>
          <w:rFonts w:ascii="Bell MT" w:hAnsi="Bell MT" w:cs="Linux Libertine G"/>
          <w:sz w:val="28"/>
          <w:szCs w:val="28"/>
        </w:rPr>
        <w:t xml:space="preserve">La motivación detrás de este estudio </w:t>
      </w:r>
      <w:r w:rsidR="003845D7">
        <w:rPr>
          <w:rFonts w:ascii="Bell MT" w:hAnsi="Bell MT" w:cs="Linux Libertine G"/>
          <w:sz w:val="28"/>
          <w:szCs w:val="28"/>
        </w:rPr>
        <w:t>es la</w:t>
      </w:r>
      <w:r w:rsidR="00403C14">
        <w:rPr>
          <w:rFonts w:ascii="Bell MT" w:hAnsi="Bell MT" w:cs="Linux Libertine G"/>
          <w:sz w:val="28"/>
          <w:szCs w:val="28"/>
        </w:rPr>
        <w:t xml:space="preserve"> necesidad</w:t>
      </w:r>
      <w:r w:rsidR="003845D7">
        <w:rPr>
          <w:rFonts w:ascii="Bell MT" w:hAnsi="Bell MT" w:cs="Linux Libertine G"/>
          <w:sz w:val="28"/>
          <w:szCs w:val="28"/>
        </w:rPr>
        <w:t xml:space="preserve"> de</w:t>
      </w:r>
      <w:r w:rsidRPr="00294FD5">
        <w:rPr>
          <w:rFonts w:ascii="Bell MT" w:hAnsi="Bell MT" w:cs="Linux Libertine G"/>
          <w:sz w:val="28"/>
          <w:szCs w:val="28"/>
        </w:rPr>
        <w:t xml:space="preserve"> comprender nuestra historia correctamente</w:t>
      </w:r>
      <w:r w:rsidR="007C667A" w:rsidRPr="00294FD5">
        <w:rPr>
          <w:rFonts w:ascii="Bell MT" w:hAnsi="Bell MT" w:cs="Linux Libertine G"/>
          <w:sz w:val="28"/>
          <w:szCs w:val="28"/>
        </w:rPr>
        <w:t xml:space="preserve">. Así dice la bien conocida declaración de Ellen White escrita en 1892: “No tenemos nada que temer por el futuro, excepto que olvidemos </w:t>
      </w:r>
      <w:r w:rsidR="000F55EA" w:rsidRPr="00294FD5">
        <w:rPr>
          <w:rFonts w:ascii="Bell MT" w:hAnsi="Bell MT" w:cs="Linux Libertine G"/>
          <w:sz w:val="28"/>
          <w:szCs w:val="28"/>
        </w:rPr>
        <w:t>la forma en que Dios nos ha conducido</w:t>
      </w:r>
      <w:r w:rsidR="00B36C36" w:rsidRPr="00294FD5">
        <w:rPr>
          <w:rFonts w:ascii="Bell MT" w:hAnsi="Bell MT" w:cs="Linux Libertine G"/>
          <w:sz w:val="28"/>
          <w:szCs w:val="28"/>
        </w:rPr>
        <w:t xml:space="preserve">, y </w:t>
      </w:r>
      <w:r w:rsidR="00B36C36" w:rsidRPr="00294FD5">
        <w:rPr>
          <w:rFonts w:ascii="Bell MT" w:hAnsi="Bell MT" w:cs="Linux Libertine G"/>
          <w:i/>
          <w:sz w:val="28"/>
          <w:szCs w:val="28"/>
        </w:rPr>
        <w:t xml:space="preserve">su enseñanza en nuestra </w:t>
      </w:r>
      <w:r w:rsidR="00B36C36" w:rsidRPr="00294FD5">
        <w:rPr>
          <w:rFonts w:ascii="Bell MT" w:hAnsi="Bell MT" w:cs="Linux Libertine G"/>
          <w:i/>
          <w:sz w:val="28"/>
          <w:szCs w:val="28"/>
        </w:rPr>
        <w:lastRenderedPageBreak/>
        <w:t>historia pasada</w:t>
      </w:r>
      <w:r w:rsidR="00B36C36" w:rsidRPr="00294FD5">
        <w:rPr>
          <w:rFonts w:ascii="Bell MT" w:hAnsi="Bell MT" w:cs="Linux Libertine G"/>
          <w:sz w:val="28"/>
          <w:szCs w:val="28"/>
        </w:rPr>
        <w:t>”</w:t>
      </w:r>
      <w:r w:rsidR="00A739CA">
        <w:rPr>
          <w:rFonts w:ascii="Bell MT" w:hAnsi="Bell MT" w:cs="Linux Libertine G"/>
          <w:sz w:val="28"/>
          <w:szCs w:val="28"/>
        </w:rPr>
        <w:t>.</w:t>
      </w:r>
      <w:r w:rsidR="00B36C36" w:rsidRPr="00294FD5">
        <w:rPr>
          <w:rFonts w:ascii="Bell MT" w:hAnsi="Bell MT" w:cs="Linux Libertine G"/>
          <w:sz w:val="28"/>
          <w:szCs w:val="28"/>
          <w:vertAlign w:val="superscript"/>
        </w:rPr>
        <w:t>41</w:t>
      </w:r>
      <w:r w:rsidR="00B36C36" w:rsidRPr="00294FD5">
        <w:rPr>
          <w:rFonts w:ascii="Bell MT" w:hAnsi="Bell MT" w:cs="Linux Libertine G"/>
          <w:sz w:val="28"/>
          <w:szCs w:val="28"/>
        </w:rPr>
        <w:t xml:space="preserve"> Nos recuerda también </w:t>
      </w:r>
      <w:r w:rsidR="00B508E1" w:rsidRPr="00294FD5">
        <w:rPr>
          <w:rFonts w:ascii="Bell MT" w:hAnsi="Bell MT" w:cs="Linux Libertine G"/>
          <w:sz w:val="28"/>
          <w:szCs w:val="28"/>
        </w:rPr>
        <w:t>que la causa de la caída de Israel fue haber olvidado su historia:</w:t>
      </w:r>
    </w:p>
    <w:p w14:paraId="7AD18B61" w14:textId="77777777" w:rsidR="00B508E1" w:rsidRPr="00294FD5" w:rsidRDefault="00DE49E9" w:rsidP="005F2A5C">
      <w:pPr>
        <w:autoSpaceDE w:val="0"/>
        <w:autoSpaceDN w:val="0"/>
        <w:adjustRightInd w:val="0"/>
        <w:spacing w:after="120" w:line="240" w:lineRule="auto"/>
        <w:ind w:left="426" w:right="707"/>
        <w:jc w:val="both"/>
        <w:rPr>
          <w:rFonts w:ascii="Bell MT" w:hAnsi="Bell MT"/>
          <w:sz w:val="24"/>
          <w:szCs w:val="24"/>
        </w:rPr>
      </w:pPr>
      <w:r w:rsidRPr="00294FD5">
        <w:rPr>
          <w:rFonts w:ascii="Bell MT" w:hAnsi="Bell MT"/>
          <w:sz w:val="24"/>
          <w:szCs w:val="24"/>
        </w:rPr>
        <w:t xml:space="preserve">La razón por la que los hijos de Israel olvidaron a Jehová fue porque subió una generación a la que no se había instruido en relación con la gran liberación de Egipto por la mano de Jesucristo. Sus padres </w:t>
      </w:r>
      <w:r w:rsidRPr="00294FD5">
        <w:rPr>
          <w:rFonts w:ascii="Bell MT" w:hAnsi="Bell MT"/>
          <w:i/>
          <w:sz w:val="24"/>
          <w:szCs w:val="24"/>
        </w:rPr>
        <w:t>no les habían repetido</w:t>
      </w:r>
      <w:r w:rsidR="00D76212" w:rsidRPr="00294FD5">
        <w:rPr>
          <w:rFonts w:ascii="Bell MT" w:hAnsi="Bell MT"/>
          <w:i/>
          <w:sz w:val="24"/>
          <w:szCs w:val="24"/>
        </w:rPr>
        <w:t xml:space="preserve"> la historia</w:t>
      </w:r>
      <w:r w:rsidRPr="00294FD5">
        <w:rPr>
          <w:rFonts w:ascii="Bell MT" w:hAnsi="Bell MT"/>
          <w:sz w:val="24"/>
          <w:szCs w:val="24"/>
        </w:rPr>
        <w:t xml:space="preserve"> de la custodia divina que había estado sobre los hijos de Israel </w:t>
      </w:r>
      <w:r w:rsidRPr="00294FD5">
        <w:rPr>
          <w:rFonts w:ascii="Bell MT" w:hAnsi="Bell MT"/>
          <w:i/>
          <w:sz w:val="24"/>
          <w:szCs w:val="24"/>
        </w:rPr>
        <w:t>en todos sus viajes por el desierto</w:t>
      </w:r>
      <w:r w:rsidRPr="00294FD5">
        <w:rPr>
          <w:rFonts w:ascii="Bell MT" w:hAnsi="Bell MT"/>
          <w:sz w:val="24"/>
          <w:szCs w:val="24"/>
        </w:rPr>
        <w:t>… Los padres habían sido negligentes en la precisa obra que el Señor les había encargado</w:t>
      </w:r>
      <w:r w:rsidR="005A1922" w:rsidRPr="00294FD5">
        <w:rPr>
          <w:rFonts w:ascii="Bell MT" w:hAnsi="Bell MT"/>
          <w:sz w:val="24"/>
          <w:szCs w:val="24"/>
        </w:rPr>
        <w:t xml:space="preserve">, y fracasaron en instruirlos en relación con el propósito de Dios hacia su pueblo escogido. </w:t>
      </w:r>
      <w:r w:rsidR="008B58E3" w:rsidRPr="00294FD5">
        <w:rPr>
          <w:rFonts w:ascii="Bell MT" w:hAnsi="Bell MT"/>
          <w:i/>
          <w:sz w:val="24"/>
          <w:szCs w:val="24"/>
        </w:rPr>
        <w:t>No les recordaron el hecho de que la idolatría era pecado</w:t>
      </w:r>
      <w:r w:rsidR="008B58E3" w:rsidRPr="00294FD5">
        <w:rPr>
          <w:rFonts w:ascii="Bell MT" w:hAnsi="Bell MT"/>
          <w:sz w:val="24"/>
          <w:szCs w:val="24"/>
        </w:rPr>
        <w:t xml:space="preserve">, y que adorar a otros dioses </w:t>
      </w:r>
      <w:r w:rsidR="007D0BD8" w:rsidRPr="00294FD5">
        <w:rPr>
          <w:rFonts w:ascii="Bell MT" w:hAnsi="Bell MT"/>
          <w:sz w:val="24"/>
          <w:szCs w:val="24"/>
        </w:rPr>
        <w:t xml:space="preserve">significaba olvidar a Jehová. Si los padres hubieran cumplido su deber, jamás habríamos tenido el registro de la generación que no conocía a Dios, y que en consecuencia fue entregada en manos de </w:t>
      </w:r>
      <w:r w:rsidR="004050D4" w:rsidRPr="00294FD5">
        <w:rPr>
          <w:rFonts w:ascii="Bell MT" w:hAnsi="Bell MT"/>
          <w:sz w:val="24"/>
          <w:szCs w:val="24"/>
        </w:rPr>
        <w:t>destruct</w:t>
      </w:r>
      <w:r w:rsidR="007D0BD8" w:rsidRPr="00294FD5">
        <w:rPr>
          <w:rFonts w:ascii="Bell MT" w:hAnsi="Bell MT"/>
          <w:sz w:val="24"/>
          <w:szCs w:val="24"/>
        </w:rPr>
        <w:t>ores.</w:t>
      </w:r>
      <w:r w:rsidR="007D0BD8" w:rsidRPr="00294FD5">
        <w:rPr>
          <w:rFonts w:ascii="Bell MT" w:hAnsi="Bell MT"/>
          <w:sz w:val="24"/>
          <w:szCs w:val="24"/>
          <w:vertAlign w:val="superscript"/>
        </w:rPr>
        <w:t>42</w:t>
      </w:r>
    </w:p>
    <w:p w14:paraId="53DD0717" w14:textId="77777777" w:rsidR="007D0BD8" w:rsidRDefault="004050D4" w:rsidP="005F2A5C">
      <w:pPr>
        <w:autoSpaceDE w:val="0"/>
        <w:autoSpaceDN w:val="0"/>
        <w:adjustRightInd w:val="0"/>
        <w:spacing w:after="120" w:line="240" w:lineRule="auto"/>
        <w:ind w:left="426" w:right="707"/>
        <w:jc w:val="both"/>
        <w:rPr>
          <w:rFonts w:ascii="Bell MT" w:hAnsi="Bell MT"/>
          <w:sz w:val="24"/>
          <w:szCs w:val="24"/>
        </w:rPr>
      </w:pPr>
      <w:r w:rsidRPr="00294FD5">
        <w:rPr>
          <w:rFonts w:ascii="Bell MT" w:hAnsi="Bell MT"/>
          <w:sz w:val="24"/>
          <w:szCs w:val="24"/>
        </w:rPr>
        <w:t>Se me señaló la obra que hizo Moisés</w:t>
      </w:r>
      <w:r w:rsidR="000D376F" w:rsidRPr="00294FD5">
        <w:rPr>
          <w:rFonts w:ascii="Bell MT" w:hAnsi="Bell MT"/>
          <w:sz w:val="24"/>
          <w:szCs w:val="24"/>
        </w:rPr>
        <w:t xml:space="preserve"> justo antes de morir. Reunió a todos los hijos de Israel y les repitió su experiencia pasada, </w:t>
      </w:r>
      <w:r w:rsidR="000D376F" w:rsidRPr="00294FD5">
        <w:rPr>
          <w:rFonts w:ascii="Bell MT" w:hAnsi="Bell MT"/>
          <w:i/>
          <w:sz w:val="24"/>
          <w:szCs w:val="24"/>
        </w:rPr>
        <w:t>sus pruebas, sus fracasos y las advertencias</w:t>
      </w:r>
      <w:r w:rsidR="000D376F" w:rsidRPr="00294FD5">
        <w:rPr>
          <w:rFonts w:ascii="Bell MT" w:hAnsi="Bell MT"/>
          <w:sz w:val="24"/>
          <w:szCs w:val="24"/>
        </w:rPr>
        <w:t xml:space="preserve"> que se les habían dado.</w:t>
      </w:r>
      <w:r w:rsidR="000D376F" w:rsidRPr="00294FD5">
        <w:rPr>
          <w:rFonts w:ascii="Bell MT" w:hAnsi="Bell MT"/>
          <w:sz w:val="24"/>
          <w:szCs w:val="24"/>
          <w:vertAlign w:val="superscript"/>
        </w:rPr>
        <w:t>43</w:t>
      </w:r>
      <w:r w:rsidR="000D376F" w:rsidRPr="00294FD5">
        <w:rPr>
          <w:rFonts w:ascii="Bell MT" w:hAnsi="Bell MT"/>
          <w:sz w:val="24"/>
          <w:szCs w:val="24"/>
        </w:rPr>
        <w:t>*</w:t>
      </w:r>
    </w:p>
    <w:p w14:paraId="6165EB20" w14:textId="7E1BBDA3" w:rsidR="000D376F" w:rsidRPr="00294FD5" w:rsidRDefault="00594624" w:rsidP="005F2A5C">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 xml:space="preserve">Pero al reexaminar nuestra historia debemos recordar que </w:t>
      </w:r>
      <w:r w:rsidR="00171227" w:rsidRPr="00294FD5">
        <w:rPr>
          <w:rFonts w:ascii="Bell MT" w:hAnsi="Bell MT"/>
          <w:sz w:val="28"/>
          <w:szCs w:val="28"/>
        </w:rPr>
        <w:t xml:space="preserve">el objetivo no es descubrir las faltas en otros -del pasado o del presente- ni destruir, sino más bien que podamos aprender de los errores y no los repitamos. </w:t>
      </w:r>
      <w:r w:rsidR="00DF6250" w:rsidRPr="00294FD5">
        <w:rPr>
          <w:rFonts w:ascii="Bell MT" w:hAnsi="Bell MT"/>
          <w:sz w:val="28"/>
          <w:szCs w:val="28"/>
        </w:rPr>
        <w:t>Debiéramos prestar atención a las palabras de Kenneth Wood: “La observación de las equivocaciones de nuestros antecesores nos puede llenar de angustia y pesar. Pero no podemos cambiar el pasado. No podemos rectificar la historia. No obstante, podemos aprender de ella</w:t>
      </w:r>
      <w:r w:rsidR="000F392A" w:rsidRPr="00294FD5">
        <w:rPr>
          <w:rFonts w:ascii="Bell MT" w:hAnsi="Bell MT"/>
          <w:sz w:val="28"/>
          <w:szCs w:val="28"/>
        </w:rPr>
        <w:t xml:space="preserve"> y podemos poner en orden nuestros corazones y nuestras casas, dando plena oportunidad al Espíritu Santo para que haga su obra en nosotros. </w:t>
      </w:r>
      <w:r w:rsidR="00836DEC" w:rsidRPr="00294FD5">
        <w:rPr>
          <w:rFonts w:ascii="Bell MT" w:hAnsi="Bell MT"/>
          <w:sz w:val="28"/>
          <w:szCs w:val="28"/>
        </w:rPr>
        <w:t>Sólo en la medida en que nos relacionemos correctamente con el mensaje de la justicia por la fe</w:t>
      </w:r>
      <w:r w:rsidR="00F6232E">
        <w:rPr>
          <w:rFonts w:ascii="Bell MT" w:hAnsi="Bell MT"/>
          <w:sz w:val="28"/>
          <w:szCs w:val="28"/>
        </w:rPr>
        <w:t>,</w:t>
      </w:r>
      <w:r w:rsidR="00836DEC" w:rsidRPr="00294FD5">
        <w:rPr>
          <w:rFonts w:ascii="Bell MT" w:hAnsi="Bell MT"/>
          <w:sz w:val="28"/>
          <w:szCs w:val="28"/>
        </w:rPr>
        <w:t xml:space="preserve"> podemos esperar hoy el derramamiento de la lluvia tardía y la finalización de ‘la </w:t>
      </w:r>
      <w:r w:rsidR="00AE6827">
        <w:rPr>
          <w:rFonts w:ascii="Bell MT" w:hAnsi="Bell MT"/>
          <w:sz w:val="28"/>
          <w:szCs w:val="28"/>
        </w:rPr>
        <w:t>obra</w:t>
      </w:r>
      <w:r w:rsidR="00836DEC" w:rsidRPr="00294FD5">
        <w:rPr>
          <w:rFonts w:ascii="Bell MT" w:hAnsi="Bell MT"/>
          <w:sz w:val="28"/>
          <w:szCs w:val="28"/>
        </w:rPr>
        <w:t>’”</w:t>
      </w:r>
      <w:r w:rsidR="00A15B3E">
        <w:rPr>
          <w:rFonts w:ascii="Bell MT" w:hAnsi="Bell MT"/>
          <w:sz w:val="28"/>
          <w:szCs w:val="28"/>
        </w:rPr>
        <w:t>.</w:t>
      </w:r>
      <w:r w:rsidR="00836DEC" w:rsidRPr="00294FD5">
        <w:rPr>
          <w:rFonts w:ascii="Bell MT" w:hAnsi="Bell MT"/>
          <w:sz w:val="28"/>
          <w:szCs w:val="28"/>
          <w:vertAlign w:val="superscript"/>
        </w:rPr>
        <w:t>44</w:t>
      </w:r>
    </w:p>
    <w:p w14:paraId="1DFA0870" w14:textId="6B728A32" w:rsidR="00836DEC" w:rsidRPr="00294FD5" w:rsidRDefault="00836DEC" w:rsidP="005F2A5C">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 xml:space="preserve">Esto me lleva al punto siguiente. </w:t>
      </w:r>
      <w:r w:rsidR="005D4F57" w:rsidRPr="00294FD5">
        <w:rPr>
          <w:rFonts w:ascii="Bell MT" w:hAnsi="Bell MT"/>
          <w:sz w:val="28"/>
          <w:szCs w:val="28"/>
        </w:rPr>
        <w:t>Como ha sucedido siempre, Satanás intenta hacer descarrilar todo movimiento de reforma mediante alguna falsificación o forma de fanatismo.</w:t>
      </w:r>
      <w:r w:rsidR="005D4F57" w:rsidRPr="00294FD5">
        <w:rPr>
          <w:rFonts w:ascii="Bell MT" w:hAnsi="Bell MT"/>
          <w:sz w:val="28"/>
          <w:szCs w:val="28"/>
          <w:vertAlign w:val="superscript"/>
        </w:rPr>
        <w:t>45</w:t>
      </w:r>
      <w:r w:rsidR="005D4F57" w:rsidRPr="00294FD5">
        <w:rPr>
          <w:rFonts w:ascii="Bell MT" w:hAnsi="Bell MT"/>
          <w:sz w:val="28"/>
          <w:szCs w:val="28"/>
        </w:rPr>
        <w:t xml:space="preserve"> </w:t>
      </w:r>
      <w:r w:rsidR="002242FA" w:rsidRPr="00294FD5">
        <w:rPr>
          <w:rFonts w:ascii="Bell MT" w:hAnsi="Bell MT"/>
          <w:sz w:val="28"/>
          <w:szCs w:val="28"/>
        </w:rPr>
        <w:t xml:space="preserve">Una mirada rápida a nuestra historia adventista demuestra la veracidad de lo dicho. </w:t>
      </w:r>
      <w:r w:rsidR="00160B75" w:rsidRPr="00294FD5">
        <w:rPr>
          <w:rFonts w:ascii="Bell MT" w:hAnsi="Bell MT"/>
          <w:sz w:val="28"/>
          <w:szCs w:val="28"/>
        </w:rPr>
        <w:t xml:space="preserve">Satanás envió falsificaciones antes y después de 1888. </w:t>
      </w:r>
      <w:r w:rsidR="002A107E" w:rsidRPr="00294FD5">
        <w:rPr>
          <w:rFonts w:ascii="Bell MT" w:hAnsi="Bell MT"/>
          <w:sz w:val="28"/>
          <w:szCs w:val="28"/>
        </w:rPr>
        <w:t xml:space="preserve">Lo hizo al inicio de la década de 1920 señalando 1888, pero al mismo tiempo </w:t>
      </w:r>
      <w:r w:rsidR="00F6232E">
        <w:rPr>
          <w:rFonts w:ascii="Bell MT" w:hAnsi="Bell MT"/>
          <w:sz w:val="28"/>
          <w:szCs w:val="28"/>
        </w:rPr>
        <w:t>pretendiendo que</w:t>
      </w:r>
      <w:r w:rsidR="002A107E" w:rsidRPr="00294FD5">
        <w:rPr>
          <w:rFonts w:ascii="Bell MT" w:hAnsi="Bell MT"/>
          <w:sz w:val="28"/>
          <w:szCs w:val="28"/>
        </w:rPr>
        <w:t xml:space="preserve"> la </w:t>
      </w:r>
      <w:r w:rsidR="005A3F43">
        <w:rPr>
          <w:rFonts w:ascii="Bell MT" w:hAnsi="Bell MT"/>
          <w:sz w:val="28"/>
          <w:szCs w:val="28"/>
        </w:rPr>
        <w:t>I</w:t>
      </w:r>
      <w:r w:rsidR="002A107E" w:rsidRPr="00294FD5">
        <w:rPr>
          <w:rFonts w:ascii="Bell MT" w:hAnsi="Bell MT"/>
          <w:sz w:val="28"/>
          <w:szCs w:val="28"/>
        </w:rPr>
        <w:t>glesia</w:t>
      </w:r>
      <w:r w:rsidR="00F6232E">
        <w:rPr>
          <w:rFonts w:ascii="Bell MT" w:hAnsi="Bell MT"/>
          <w:sz w:val="28"/>
          <w:szCs w:val="28"/>
        </w:rPr>
        <w:t xml:space="preserve"> [</w:t>
      </w:r>
      <w:r w:rsidR="000B62C5">
        <w:rPr>
          <w:rFonts w:ascii="Bell MT" w:hAnsi="Bell MT"/>
          <w:sz w:val="28"/>
          <w:szCs w:val="28"/>
        </w:rPr>
        <w:t>a</w:t>
      </w:r>
      <w:r w:rsidR="00F6232E">
        <w:rPr>
          <w:rFonts w:ascii="Bell MT" w:hAnsi="Bell MT"/>
          <w:sz w:val="28"/>
          <w:szCs w:val="28"/>
        </w:rPr>
        <w:t>dventista] es</w:t>
      </w:r>
      <w:r w:rsidR="002A107E" w:rsidRPr="00294FD5">
        <w:rPr>
          <w:rFonts w:ascii="Bell MT" w:hAnsi="Bell MT"/>
          <w:sz w:val="28"/>
          <w:szCs w:val="28"/>
        </w:rPr>
        <w:t xml:space="preserve"> Babilonia. Lo mismo sucedió en las décadas de 1930 y 1940. Desde la década de 1950 se han dado otras formas de fanatismo, evocando 1888 y llamando a salir de la </w:t>
      </w:r>
      <w:r w:rsidR="00CD64CD">
        <w:rPr>
          <w:rFonts w:ascii="Bell MT" w:hAnsi="Bell MT"/>
          <w:sz w:val="28"/>
          <w:szCs w:val="28"/>
        </w:rPr>
        <w:t>I</w:t>
      </w:r>
      <w:r w:rsidR="002A107E" w:rsidRPr="00294FD5">
        <w:rPr>
          <w:rFonts w:ascii="Bell MT" w:hAnsi="Bell MT"/>
          <w:sz w:val="28"/>
          <w:szCs w:val="28"/>
        </w:rPr>
        <w:t>glesia. Satanás ha hecho todo eso a fin de desviar</w:t>
      </w:r>
      <w:r w:rsidR="00407F62">
        <w:rPr>
          <w:rFonts w:ascii="Bell MT" w:hAnsi="Bell MT"/>
          <w:sz w:val="28"/>
          <w:szCs w:val="28"/>
        </w:rPr>
        <w:t>nos</w:t>
      </w:r>
      <w:r w:rsidR="002A107E" w:rsidRPr="00294FD5">
        <w:rPr>
          <w:rFonts w:ascii="Bell MT" w:hAnsi="Bell MT"/>
          <w:sz w:val="28"/>
          <w:szCs w:val="28"/>
        </w:rPr>
        <w:t xml:space="preserve"> del </w:t>
      </w:r>
      <w:r w:rsidR="00407F62">
        <w:rPr>
          <w:rFonts w:ascii="Bell MT" w:hAnsi="Bell MT"/>
          <w:sz w:val="28"/>
          <w:szCs w:val="28"/>
        </w:rPr>
        <w:t>auténtico</w:t>
      </w:r>
      <w:r w:rsidR="002A107E" w:rsidRPr="00294FD5">
        <w:rPr>
          <w:rFonts w:ascii="Bell MT" w:hAnsi="Bell MT"/>
          <w:sz w:val="28"/>
          <w:szCs w:val="28"/>
        </w:rPr>
        <w:t xml:space="preserve"> llamado de Dios a reexaminar nuestra historia </w:t>
      </w:r>
      <w:r w:rsidR="00D37D8E">
        <w:rPr>
          <w:rFonts w:ascii="Bell MT" w:hAnsi="Bell MT"/>
          <w:sz w:val="28"/>
          <w:szCs w:val="28"/>
        </w:rPr>
        <w:t xml:space="preserve">con el </w:t>
      </w:r>
      <w:r w:rsidR="002A107E" w:rsidRPr="00294FD5">
        <w:rPr>
          <w:rFonts w:ascii="Bell MT" w:hAnsi="Bell MT"/>
          <w:sz w:val="28"/>
          <w:szCs w:val="28"/>
        </w:rPr>
        <w:t xml:space="preserve">fin de </w:t>
      </w:r>
      <w:r w:rsidR="00407F62">
        <w:rPr>
          <w:rFonts w:ascii="Bell MT" w:hAnsi="Bell MT"/>
          <w:sz w:val="28"/>
          <w:szCs w:val="28"/>
        </w:rPr>
        <w:t>que seamos</w:t>
      </w:r>
      <w:r w:rsidR="002A107E" w:rsidRPr="00294FD5">
        <w:rPr>
          <w:rFonts w:ascii="Bell MT" w:hAnsi="Bell MT"/>
          <w:sz w:val="28"/>
          <w:szCs w:val="28"/>
        </w:rPr>
        <w:t xml:space="preserve"> sanados.</w:t>
      </w:r>
    </w:p>
    <w:p w14:paraId="1C22740D" w14:textId="57371EF5" w:rsidR="002A107E" w:rsidRPr="00294FD5" w:rsidRDefault="002A107E" w:rsidP="005F2A5C">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t>Afirmémoslo con claridad: ¡</w:t>
      </w:r>
      <w:r w:rsidR="007E7E0C">
        <w:rPr>
          <w:rFonts w:ascii="Bell MT" w:hAnsi="Bell MT"/>
          <w:sz w:val="28"/>
          <w:szCs w:val="28"/>
        </w:rPr>
        <w:t>l</w:t>
      </w:r>
      <w:r w:rsidRPr="00294FD5">
        <w:rPr>
          <w:rFonts w:ascii="Bell MT" w:hAnsi="Bell MT"/>
          <w:sz w:val="28"/>
          <w:szCs w:val="28"/>
        </w:rPr>
        <w:t xml:space="preserve">a </w:t>
      </w:r>
      <w:r w:rsidR="00CD64CD">
        <w:rPr>
          <w:rFonts w:ascii="Bell MT" w:hAnsi="Bell MT"/>
          <w:sz w:val="28"/>
          <w:szCs w:val="28"/>
        </w:rPr>
        <w:t>I</w:t>
      </w:r>
      <w:r w:rsidRPr="00294FD5">
        <w:rPr>
          <w:rFonts w:ascii="Bell MT" w:hAnsi="Bell MT"/>
          <w:sz w:val="28"/>
          <w:szCs w:val="28"/>
        </w:rPr>
        <w:t>glesia no es Babilonia! Oirá finalmente el llamado del “Testigo fiel” y mediante los divinos remedios llegará a estar preparada para la gran boda. Cristo tendrá finalmente un</w:t>
      </w:r>
      <w:r w:rsidR="00925080">
        <w:rPr>
          <w:rFonts w:ascii="Bell MT" w:hAnsi="Bell MT"/>
          <w:sz w:val="28"/>
          <w:szCs w:val="28"/>
        </w:rPr>
        <w:t>a</w:t>
      </w:r>
      <w:r w:rsidRPr="00294FD5">
        <w:rPr>
          <w:rFonts w:ascii="Bell MT" w:hAnsi="Bell MT"/>
          <w:sz w:val="28"/>
          <w:szCs w:val="28"/>
        </w:rPr>
        <w:t xml:space="preserve"> esposa sin mancha ni arruga. </w:t>
      </w:r>
      <w:r w:rsidR="00E83ABD" w:rsidRPr="00294FD5">
        <w:rPr>
          <w:rFonts w:ascii="Bell MT" w:hAnsi="Bell MT"/>
          <w:sz w:val="28"/>
          <w:szCs w:val="28"/>
        </w:rPr>
        <w:t>¿</w:t>
      </w:r>
      <w:r w:rsidR="007E7E0C">
        <w:rPr>
          <w:rFonts w:ascii="Bell MT" w:hAnsi="Bell MT"/>
          <w:sz w:val="28"/>
          <w:szCs w:val="28"/>
        </w:rPr>
        <w:t>Cómo</w:t>
      </w:r>
      <w:r w:rsidR="00E83ABD" w:rsidRPr="00294FD5">
        <w:rPr>
          <w:rFonts w:ascii="Bell MT" w:hAnsi="Bell MT"/>
          <w:sz w:val="28"/>
          <w:szCs w:val="28"/>
        </w:rPr>
        <w:t xml:space="preserve">? </w:t>
      </w:r>
      <w:r w:rsidR="007E7E0C">
        <w:rPr>
          <w:rFonts w:ascii="Bell MT" w:hAnsi="Bell MT"/>
          <w:sz w:val="28"/>
          <w:szCs w:val="28"/>
        </w:rPr>
        <w:t>Vistiendo</w:t>
      </w:r>
      <w:r w:rsidR="00E83ABD" w:rsidRPr="00294FD5">
        <w:rPr>
          <w:rFonts w:ascii="Bell MT" w:hAnsi="Bell MT"/>
          <w:sz w:val="28"/>
          <w:szCs w:val="28"/>
        </w:rPr>
        <w:t xml:space="preserve"> el ropaje inmaculado de la justicia de Cristo.</w:t>
      </w:r>
    </w:p>
    <w:p w14:paraId="70CAD583" w14:textId="3A303C72" w:rsidR="00E83ABD" w:rsidRPr="00294FD5" w:rsidRDefault="00E83ABD" w:rsidP="005F2A5C">
      <w:pPr>
        <w:autoSpaceDE w:val="0"/>
        <w:autoSpaceDN w:val="0"/>
        <w:adjustRightInd w:val="0"/>
        <w:spacing w:after="120" w:line="240" w:lineRule="auto"/>
        <w:jc w:val="both"/>
        <w:rPr>
          <w:rFonts w:ascii="Bell MT" w:hAnsi="Bell MT"/>
          <w:sz w:val="28"/>
          <w:szCs w:val="28"/>
        </w:rPr>
      </w:pPr>
      <w:r w:rsidRPr="00294FD5">
        <w:rPr>
          <w:rFonts w:ascii="Bell MT" w:hAnsi="Bell MT"/>
          <w:sz w:val="28"/>
          <w:szCs w:val="28"/>
        </w:rPr>
        <w:lastRenderedPageBreak/>
        <w:t>Por favor, recuerda</w:t>
      </w:r>
      <w:r w:rsidR="002A20A8">
        <w:rPr>
          <w:rFonts w:ascii="Bell MT" w:hAnsi="Bell MT"/>
          <w:sz w:val="28"/>
          <w:szCs w:val="28"/>
        </w:rPr>
        <w:t xml:space="preserve"> que</w:t>
      </w:r>
      <w:r w:rsidRPr="00294FD5">
        <w:rPr>
          <w:rFonts w:ascii="Bell MT" w:hAnsi="Bell MT"/>
          <w:sz w:val="28"/>
          <w:szCs w:val="28"/>
        </w:rPr>
        <w:t xml:space="preserve"> </w:t>
      </w:r>
      <w:r w:rsidR="002A20A8">
        <w:rPr>
          <w:rFonts w:ascii="Bell MT" w:hAnsi="Bell MT"/>
          <w:sz w:val="28"/>
          <w:szCs w:val="28"/>
        </w:rPr>
        <w:t>e</w:t>
      </w:r>
      <w:r w:rsidRPr="00294FD5">
        <w:rPr>
          <w:rFonts w:ascii="Bell MT" w:hAnsi="Bell MT"/>
          <w:sz w:val="28"/>
          <w:szCs w:val="28"/>
        </w:rPr>
        <w:t xml:space="preserve">ste libro no debe ser empleado para atacar a la Iglesia </w:t>
      </w:r>
      <w:r w:rsidR="004D7C4A">
        <w:rPr>
          <w:rFonts w:ascii="Bell MT" w:hAnsi="Bell MT"/>
          <w:sz w:val="28"/>
          <w:szCs w:val="28"/>
        </w:rPr>
        <w:t>a</w:t>
      </w:r>
      <w:r w:rsidRPr="00294FD5">
        <w:rPr>
          <w:rFonts w:ascii="Bell MT" w:hAnsi="Bell MT"/>
          <w:sz w:val="28"/>
          <w:szCs w:val="28"/>
        </w:rPr>
        <w:t xml:space="preserve">dventista; no debe ser empleado </w:t>
      </w:r>
      <w:r w:rsidR="00925080">
        <w:rPr>
          <w:rFonts w:ascii="Bell MT" w:hAnsi="Bell MT"/>
          <w:sz w:val="28"/>
          <w:szCs w:val="28"/>
        </w:rPr>
        <w:t>con fines proselitistas</w:t>
      </w:r>
      <w:r w:rsidRPr="00294FD5">
        <w:rPr>
          <w:rFonts w:ascii="Bell MT" w:hAnsi="Bell MT"/>
          <w:sz w:val="28"/>
          <w:szCs w:val="28"/>
        </w:rPr>
        <w:t xml:space="preserve"> para atraer a las personas hacia algún grupo separado. El propósito es que sea leído con oración por parte de dirigentes adventistas, educadores y laicos </w:t>
      </w:r>
      <w:r w:rsidR="00925080">
        <w:rPr>
          <w:rFonts w:ascii="Bell MT" w:hAnsi="Bell MT"/>
          <w:sz w:val="28"/>
          <w:szCs w:val="28"/>
        </w:rPr>
        <w:t>motiv</w:t>
      </w:r>
      <w:r w:rsidRPr="00294FD5">
        <w:rPr>
          <w:rFonts w:ascii="Bell MT" w:hAnsi="Bell MT"/>
          <w:sz w:val="28"/>
          <w:szCs w:val="28"/>
        </w:rPr>
        <w:t>ados, a fin de procurar una mejor comprensión de nuestra propia historia.</w:t>
      </w:r>
    </w:p>
    <w:p w14:paraId="306DE4AC" w14:textId="6E4C7313" w:rsidR="00E83ABD" w:rsidRDefault="00CF7047" w:rsidP="005F2A5C">
      <w:pPr>
        <w:autoSpaceDE w:val="0"/>
        <w:autoSpaceDN w:val="0"/>
        <w:adjustRightInd w:val="0"/>
        <w:spacing w:after="120" w:line="240" w:lineRule="auto"/>
        <w:jc w:val="both"/>
        <w:rPr>
          <w:rFonts w:ascii="Bell MT" w:hAnsi="Bell MT"/>
          <w:sz w:val="24"/>
          <w:szCs w:val="24"/>
        </w:rPr>
      </w:pPr>
      <w:r w:rsidRPr="00294FD5">
        <w:rPr>
          <w:rFonts w:ascii="Bell MT" w:hAnsi="Bell MT"/>
          <w:sz w:val="28"/>
          <w:szCs w:val="28"/>
        </w:rPr>
        <w:t xml:space="preserve">A lo largo de las páginas de este libro hemos hecho lo mejor que podíamos para seguir el </w:t>
      </w:r>
      <w:r w:rsidR="004A5DDB">
        <w:rPr>
          <w:rFonts w:ascii="Bell MT" w:hAnsi="Bell MT"/>
          <w:sz w:val="28"/>
          <w:szCs w:val="28"/>
        </w:rPr>
        <w:t>acertado</w:t>
      </w:r>
      <w:r w:rsidRPr="00294FD5">
        <w:rPr>
          <w:rFonts w:ascii="Bell MT" w:hAnsi="Bell MT"/>
          <w:sz w:val="28"/>
          <w:szCs w:val="28"/>
        </w:rPr>
        <w:t xml:space="preserve"> consejo de George R. Knight: “</w:t>
      </w:r>
      <w:r w:rsidR="00B27712">
        <w:rPr>
          <w:rFonts w:ascii="Bell MT" w:hAnsi="Bell MT"/>
          <w:sz w:val="28"/>
          <w:szCs w:val="28"/>
        </w:rPr>
        <w:t>Permita</w:t>
      </w:r>
      <w:r w:rsidR="00670CC8">
        <w:rPr>
          <w:rFonts w:ascii="Bell MT" w:hAnsi="Bell MT"/>
          <w:sz w:val="28"/>
          <w:szCs w:val="28"/>
        </w:rPr>
        <w:t>mos que</w:t>
      </w:r>
      <w:r w:rsidRPr="00294FD5">
        <w:rPr>
          <w:rFonts w:ascii="Bell MT" w:hAnsi="Bell MT"/>
          <w:sz w:val="28"/>
          <w:szCs w:val="28"/>
        </w:rPr>
        <w:t xml:space="preserve"> Ellen White </w:t>
      </w:r>
      <w:r w:rsidR="006035B7">
        <w:rPr>
          <w:rFonts w:ascii="Bell MT" w:hAnsi="Bell MT"/>
          <w:sz w:val="28"/>
          <w:szCs w:val="28"/>
        </w:rPr>
        <w:t>hable</w:t>
      </w:r>
      <w:r w:rsidRPr="00294FD5">
        <w:rPr>
          <w:rFonts w:ascii="Bell MT" w:hAnsi="Bell MT"/>
          <w:sz w:val="28"/>
          <w:szCs w:val="28"/>
        </w:rPr>
        <w:t xml:space="preserve"> por </w:t>
      </w:r>
      <w:r w:rsidR="004D7C4A">
        <w:rPr>
          <w:rFonts w:ascii="Bell MT" w:hAnsi="Bell MT"/>
          <w:sz w:val="28"/>
          <w:szCs w:val="28"/>
        </w:rPr>
        <w:t>ella</w:t>
      </w:r>
      <w:r w:rsidRPr="00294FD5">
        <w:rPr>
          <w:rFonts w:ascii="Bell MT" w:hAnsi="Bell MT"/>
          <w:sz w:val="28"/>
          <w:szCs w:val="28"/>
        </w:rPr>
        <w:t xml:space="preserve"> </w:t>
      </w:r>
      <w:proofErr w:type="spellStart"/>
      <w:r w:rsidRPr="00294FD5">
        <w:rPr>
          <w:rFonts w:ascii="Bell MT" w:hAnsi="Bell MT"/>
          <w:sz w:val="28"/>
          <w:szCs w:val="28"/>
        </w:rPr>
        <w:t>misma”</w:t>
      </w:r>
      <w:r w:rsidR="00857DD0">
        <w:rPr>
          <w:rFonts w:ascii="Bell MT" w:hAnsi="Bell MT"/>
          <w:sz w:val="28"/>
          <w:szCs w:val="28"/>
        </w:rPr>
        <w:t>.</w:t>
      </w:r>
      <w:r w:rsidRPr="00294FD5">
        <w:rPr>
          <w:rFonts w:ascii="Bell MT" w:hAnsi="Bell MT"/>
          <w:sz w:val="28"/>
          <w:szCs w:val="28"/>
          <w:vertAlign w:val="superscript"/>
        </w:rPr>
        <w:t>46</w:t>
      </w:r>
      <w:proofErr w:type="spellEnd"/>
    </w:p>
    <w:p w14:paraId="02EA6B7C" w14:textId="77777777" w:rsidR="00CF7047" w:rsidRDefault="00CF7047">
      <w:pPr>
        <w:rPr>
          <w:rFonts w:ascii="Bell MT" w:hAnsi="Bell MT"/>
          <w:sz w:val="24"/>
          <w:szCs w:val="24"/>
        </w:rPr>
      </w:pPr>
      <w:r>
        <w:rPr>
          <w:rFonts w:ascii="Bell MT" w:hAnsi="Bell MT"/>
          <w:sz w:val="24"/>
          <w:szCs w:val="24"/>
        </w:rPr>
        <w:br w:type="page"/>
      </w:r>
    </w:p>
    <w:p w14:paraId="762A3515" w14:textId="77777777" w:rsidR="00AE64E6" w:rsidRDefault="00AE64E6">
      <w:pPr>
        <w:rPr>
          <w:rFonts w:ascii="Bell MT" w:hAnsi="Bell MT"/>
          <w:noProof/>
          <w:sz w:val="24"/>
          <w:szCs w:val="24"/>
          <w:lang w:eastAsia="es-ES"/>
        </w:rPr>
      </w:pPr>
    </w:p>
    <w:p w14:paraId="4C4359F2" w14:textId="77777777" w:rsidR="00AE64E6" w:rsidRDefault="00AE64E6">
      <w:pPr>
        <w:rPr>
          <w:rFonts w:ascii="Bell MT" w:hAnsi="Bell MT"/>
          <w:noProof/>
          <w:sz w:val="24"/>
          <w:szCs w:val="24"/>
          <w:lang w:eastAsia="es-ES"/>
        </w:rPr>
      </w:pPr>
    </w:p>
    <w:p w14:paraId="4EDE784C" w14:textId="77777777" w:rsidR="00AE64E6" w:rsidRDefault="00AE64E6">
      <w:pPr>
        <w:rPr>
          <w:rFonts w:ascii="Bell MT" w:hAnsi="Bell MT"/>
          <w:noProof/>
          <w:sz w:val="24"/>
          <w:szCs w:val="24"/>
          <w:lang w:eastAsia="es-ES"/>
        </w:rPr>
      </w:pPr>
    </w:p>
    <w:p w14:paraId="47B9DE37" w14:textId="77777777" w:rsidR="00AE64E6" w:rsidRDefault="00AE64E6">
      <w:pPr>
        <w:rPr>
          <w:rFonts w:ascii="Candara" w:hAnsi="Candara"/>
          <w:sz w:val="28"/>
          <w:szCs w:val="28"/>
        </w:rPr>
      </w:pPr>
      <w:r>
        <w:rPr>
          <w:rFonts w:ascii="Bell MT" w:hAnsi="Bell MT"/>
          <w:noProof/>
          <w:sz w:val="24"/>
          <w:szCs w:val="24"/>
          <w:lang w:eastAsia="es-ES"/>
        </w:rPr>
        <w:drawing>
          <wp:inline distT="0" distB="0" distL="0" distR="0" wp14:anchorId="13CA5505" wp14:editId="542C67B3">
            <wp:extent cx="5400040" cy="6551930"/>
            <wp:effectExtent l="0" t="0" r="0" b="127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GW.JPG"/>
                    <pic:cNvPicPr/>
                  </pic:nvPicPr>
                  <pic:blipFill>
                    <a:blip r:embed="rId9">
                      <a:extLst>
                        <a:ext uri="{28A0092B-C50C-407E-A947-70E740481C1C}">
                          <a14:useLocalDpi xmlns:a14="http://schemas.microsoft.com/office/drawing/2010/main" val="0"/>
                        </a:ext>
                      </a:extLst>
                    </a:blip>
                    <a:stretch>
                      <a:fillRect/>
                    </a:stretch>
                  </pic:blipFill>
                  <pic:spPr>
                    <a:xfrm>
                      <a:off x="0" y="0"/>
                      <a:ext cx="5400040" cy="6551930"/>
                    </a:xfrm>
                    <a:prstGeom prst="rect">
                      <a:avLst/>
                    </a:prstGeom>
                  </pic:spPr>
                </pic:pic>
              </a:graphicData>
            </a:graphic>
          </wp:inline>
        </w:drawing>
      </w:r>
    </w:p>
    <w:p w14:paraId="408EBF51" w14:textId="77777777" w:rsidR="00AE64E6" w:rsidRDefault="00AE64E6">
      <w:pPr>
        <w:rPr>
          <w:rFonts w:ascii="Candara" w:hAnsi="Candara"/>
          <w:sz w:val="28"/>
          <w:szCs w:val="28"/>
        </w:rPr>
      </w:pPr>
    </w:p>
    <w:p w14:paraId="3F4E7060" w14:textId="77777777" w:rsidR="00D1416E" w:rsidRDefault="00AE64E6" w:rsidP="00AE64E6">
      <w:pPr>
        <w:jc w:val="center"/>
        <w:rPr>
          <w:rFonts w:ascii="Candara" w:hAnsi="Candara"/>
          <w:sz w:val="28"/>
          <w:szCs w:val="28"/>
        </w:rPr>
      </w:pPr>
      <w:r>
        <w:rPr>
          <w:rFonts w:ascii="Candara" w:hAnsi="Candara"/>
          <w:sz w:val="28"/>
          <w:szCs w:val="28"/>
        </w:rPr>
        <w:t>E</w:t>
      </w:r>
      <w:r w:rsidRPr="00AE64E6">
        <w:rPr>
          <w:rFonts w:ascii="Candara" w:hAnsi="Candara"/>
          <w:sz w:val="24"/>
          <w:szCs w:val="24"/>
        </w:rPr>
        <w:t>LLEN</w:t>
      </w:r>
      <w:r w:rsidR="002C0F6A">
        <w:rPr>
          <w:rFonts w:ascii="Candara" w:hAnsi="Candara"/>
          <w:sz w:val="24"/>
          <w:szCs w:val="24"/>
        </w:rPr>
        <w:t xml:space="preserve">  </w:t>
      </w:r>
      <w:r w:rsidR="002C0F6A" w:rsidRPr="002C0F6A">
        <w:rPr>
          <w:rFonts w:ascii="Candara" w:hAnsi="Candara"/>
          <w:sz w:val="28"/>
          <w:szCs w:val="28"/>
        </w:rPr>
        <w:t>G</w:t>
      </w:r>
      <w:r w:rsidR="002C0F6A">
        <w:rPr>
          <w:rFonts w:ascii="Candara" w:hAnsi="Candara"/>
          <w:sz w:val="24"/>
          <w:szCs w:val="24"/>
        </w:rPr>
        <w:t>.</w:t>
      </w:r>
      <w:r>
        <w:rPr>
          <w:rFonts w:ascii="Candara" w:hAnsi="Candara"/>
          <w:sz w:val="28"/>
          <w:szCs w:val="28"/>
        </w:rPr>
        <w:t xml:space="preserve"> W</w:t>
      </w:r>
      <w:r w:rsidRPr="00AE64E6">
        <w:rPr>
          <w:rFonts w:ascii="Candara" w:hAnsi="Candara"/>
          <w:sz w:val="24"/>
          <w:szCs w:val="24"/>
        </w:rPr>
        <w:t>HITE</w:t>
      </w:r>
      <w:r w:rsidR="00D1416E">
        <w:rPr>
          <w:rFonts w:ascii="Candara" w:hAnsi="Candara"/>
          <w:sz w:val="28"/>
          <w:szCs w:val="28"/>
        </w:rPr>
        <w:br w:type="page"/>
      </w:r>
    </w:p>
    <w:p w14:paraId="3F39E692" w14:textId="77777777" w:rsidR="00CF7047" w:rsidRPr="00294FD5" w:rsidRDefault="00CF7047" w:rsidP="008D15EE">
      <w:pPr>
        <w:autoSpaceDE w:val="0"/>
        <w:autoSpaceDN w:val="0"/>
        <w:adjustRightInd w:val="0"/>
        <w:spacing w:after="120" w:line="240" w:lineRule="auto"/>
        <w:jc w:val="center"/>
        <w:rPr>
          <w:rFonts w:ascii="Candara" w:hAnsi="Candara"/>
          <w:sz w:val="28"/>
          <w:szCs w:val="28"/>
        </w:rPr>
      </w:pPr>
      <w:r w:rsidRPr="00294FD5">
        <w:rPr>
          <w:rFonts w:ascii="Candara" w:hAnsi="Candara"/>
          <w:sz w:val="28"/>
          <w:szCs w:val="28"/>
        </w:rPr>
        <w:lastRenderedPageBreak/>
        <w:t>NOTAS</w:t>
      </w:r>
      <w:r w:rsidR="00224EA1" w:rsidRPr="00294FD5">
        <w:rPr>
          <w:rFonts w:ascii="Candara" w:hAnsi="Candara"/>
          <w:sz w:val="28"/>
          <w:szCs w:val="28"/>
        </w:rPr>
        <w:t xml:space="preserve"> de la</w:t>
      </w:r>
      <w:r w:rsidRPr="00294FD5">
        <w:rPr>
          <w:rFonts w:ascii="Candara" w:hAnsi="Candara"/>
          <w:sz w:val="28"/>
          <w:szCs w:val="28"/>
        </w:rPr>
        <w:t xml:space="preserve"> INTRODUCCIÓN</w:t>
      </w:r>
    </w:p>
    <w:p w14:paraId="2B4F44C2" w14:textId="77777777" w:rsidR="00CF7047" w:rsidRDefault="00CF7047" w:rsidP="0082540B">
      <w:pPr>
        <w:autoSpaceDE w:val="0"/>
        <w:autoSpaceDN w:val="0"/>
        <w:adjustRightInd w:val="0"/>
        <w:spacing w:after="120" w:line="240" w:lineRule="auto"/>
        <w:rPr>
          <w:rFonts w:ascii="Bell MT" w:hAnsi="Bell MT"/>
          <w:sz w:val="24"/>
          <w:szCs w:val="24"/>
        </w:rPr>
      </w:pPr>
    </w:p>
    <w:p w14:paraId="1B0D9887" w14:textId="77777777" w:rsidR="00CF7047" w:rsidRPr="00593087" w:rsidRDefault="00C63A72"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rPr>
        <w:t>Ellen G. White, “La mayor necesidad de la iglesia”</w:t>
      </w:r>
      <w:r w:rsidR="00BB62E7">
        <w:rPr>
          <w:rFonts w:ascii="Bell MT" w:hAnsi="Bell MT"/>
          <w:sz w:val="28"/>
          <w:szCs w:val="28"/>
        </w:rPr>
        <w:t>,</w:t>
      </w:r>
      <w:r w:rsidRPr="00593087">
        <w:rPr>
          <w:rFonts w:ascii="Bell MT" w:hAnsi="Bell MT"/>
          <w:sz w:val="28"/>
          <w:szCs w:val="28"/>
        </w:rPr>
        <w:t xml:space="preserve"> </w:t>
      </w:r>
      <w:r w:rsidRPr="00593087">
        <w:rPr>
          <w:rFonts w:ascii="Bell MT" w:hAnsi="Bell MT"/>
          <w:i/>
          <w:sz w:val="28"/>
          <w:szCs w:val="28"/>
        </w:rPr>
        <w:t>Review and Herald</w:t>
      </w:r>
      <w:r w:rsidRPr="00593087">
        <w:rPr>
          <w:rFonts w:ascii="Bell MT" w:hAnsi="Bell MT"/>
          <w:sz w:val="28"/>
          <w:szCs w:val="28"/>
        </w:rPr>
        <w:t>, 22 marzo 1887, p. 177.</w:t>
      </w:r>
      <w:r w:rsidR="008D15EE" w:rsidRPr="00593087">
        <w:rPr>
          <w:rFonts w:ascii="Bell MT" w:hAnsi="Bell MT"/>
          <w:sz w:val="28"/>
          <w:szCs w:val="28"/>
        </w:rPr>
        <w:t xml:space="preserve"> </w:t>
      </w:r>
      <w:r w:rsidR="00FD6D6C">
        <w:rPr>
          <w:rFonts w:ascii="Bell MT" w:hAnsi="Bell MT"/>
          <w:sz w:val="28"/>
          <w:szCs w:val="28"/>
        </w:rPr>
        <w:t>{</w:t>
      </w:r>
      <w:r w:rsidRPr="00593087">
        <w:rPr>
          <w:rFonts w:ascii="Bell MT" w:hAnsi="Bell MT"/>
          <w:i/>
          <w:sz w:val="28"/>
          <w:szCs w:val="28"/>
        </w:rPr>
        <w:t>Mensajes para los jóvenes</w:t>
      </w:r>
      <w:r w:rsidRPr="00593087">
        <w:rPr>
          <w:rFonts w:ascii="Bell MT" w:hAnsi="Bell MT"/>
          <w:sz w:val="28"/>
          <w:szCs w:val="28"/>
        </w:rPr>
        <w:t xml:space="preserve"> p. 131; </w:t>
      </w:r>
      <w:r w:rsidRPr="00593087">
        <w:rPr>
          <w:rFonts w:ascii="Bell MT" w:hAnsi="Bell MT"/>
          <w:i/>
          <w:sz w:val="28"/>
          <w:szCs w:val="28"/>
        </w:rPr>
        <w:t>Mensajes selectos</w:t>
      </w:r>
      <w:r w:rsidR="00F969D7" w:rsidRPr="00593087">
        <w:rPr>
          <w:rFonts w:ascii="Bell MT" w:hAnsi="Bell MT"/>
          <w:sz w:val="28"/>
          <w:szCs w:val="28"/>
        </w:rPr>
        <w:t xml:space="preserve">, </w:t>
      </w:r>
      <w:r w:rsidRPr="00593087">
        <w:rPr>
          <w:rFonts w:ascii="Bell MT" w:hAnsi="Bell MT"/>
          <w:sz w:val="28"/>
          <w:szCs w:val="28"/>
        </w:rPr>
        <w:t xml:space="preserve">vol. </w:t>
      </w:r>
      <w:r w:rsidR="009F59A0" w:rsidRPr="00593087">
        <w:rPr>
          <w:rFonts w:ascii="Bell MT" w:hAnsi="Bell MT"/>
          <w:sz w:val="28"/>
          <w:szCs w:val="28"/>
        </w:rPr>
        <w:t>1</w:t>
      </w:r>
      <w:r w:rsidRPr="00593087">
        <w:rPr>
          <w:rFonts w:ascii="Bell MT" w:hAnsi="Bell MT"/>
          <w:sz w:val="28"/>
          <w:szCs w:val="28"/>
        </w:rPr>
        <w:t>, p. 144</w:t>
      </w:r>
      <w:r w:rsidR="00FD6D6C">
        <w:rPr>
          <w:rFonts w:ascii="Bell MT" w:hAnsi="Bell MT"/>
          <w:sz w:val="28"/>
          <w:szCs w:val="28"/>
        </w:rPr>
        <w:t>}</w:t>
      </w:r>
      <w:r w:rsidRPr="00593087">
        <w:rPr>
          <w:rFonts w:ascii="Bell MT" w:hAnsi="Bell MT"/>
          <w:sz w:val="28"/>
          <w:szCs w:val="28"/>
        </w:rPr>
        <w:t>.</w:t>
      </w:r>
      <w:r w:rsidR="005F2A5C">
        <w:rPr>
          <w:rFonts w:ascii="Bell MT" w:hAnsi="Bell MT"/>
          <w:sz w:val="28"/>
          <w:szCs w:val="28"/>
        </w:rPr>
        <w:tab/>
      </w:r>
      <w:r w:rsidR="000A681D" w:rsidRPr="00593087">
        <w:rPr>
          <w:rFonts w:ascii="Bell MT" w:hAnsi="Bell MT"/>
          <w:sz w:val="28"/>
          <w:szCs w:val="28"/>
        </w:rPr>
        <w:br/>
      </w:r>
    </w:p>
    <w:p w14:paraId="73A1228B" w14:textId="77777777" w:rsidR="00C63A72" w:rsidRPr="00593087" w:rsidRDefault="00C63A72"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lang w:val="en-US"/>
        </w:rPr>
        <w:t>Ellen G. White,</w:t>
      </w:r>
      <w:r w:rsidR="00B62B0E" w:rsidRPr="00593087">
        <w:rPr>
          <w:rFonts w:ascii="Bell MT" w:hAnsi="Bell MT"/>
          <w:sz w:val="28"/>
          <w:szCs w:val="28"/>
          <w:lang w:val="en-US"/>
        </w:rPr>
        <w:t xml:space="preserve"> </w:t>
      </w:r>
      <w:r w:rsidR="00B62B0E" w:rsidRPr="00593087">
        <w:rPr>
          <w:rFonts w:ascii="Bell MT" w:hAnsi="Bell MT"/>
          <w:i/>
          <w:sz w:val="28"/>
          <w:szCs w:val="28"/>
          <w:lang w:val="en-US"/>
        </w:rPr>
        <w:t>The Desire of Ages</w:t>
      </w:r>
      <w:r w:rsidR="00B62B0E" w:rsidRPr="00593087">
        <w:rPr>
          <w:rFonts w:ascii="Bell MT" w:hAnsi="Bell MT"/>
          <w:sz w:val="28"/>
          <w:szCs w:val="28"/>
          <w:lang w:val="en-US"/>
        </w:rPr>
        <w:t xml:space="preserve">, (Mountain View, CA: Pacific Press Pub. </w:t>
      </w:r>
      <w:r w:rsidR="00B62B0E" w:rsidRPr="00593087">
        <w:rPr>
          <w:rFonts w:ascii="Bell MT" w:hAnsi="Bell MT"/>
          <w:sz w:val="28"/>
          <w:szCs w:val="28"/>
        </w:rPr>
        <w:t>Assn., 1940), p. 671.</w:t>
      </w:r>
      <w:r w:rsidRPr="00593087">
        <w:rPr>
          <w:rFonts w:ascii="Bell MT" w:hAnsi="Bell MT"/>
          <w:sz w:val="28"/>
          <w:szCs w:val="28"/>
        </w:rPr>
        <w:t xml:space="preserve"> </w:t>
      </w:r>
      <w:r w:rsidR="00FD6D6C">
        <w:rPr>
          <w:rFonts w:ascii="Bell MT" w:hAnsi="Bell MT"/>
          <w:sz w:val="28"/>
          <w:szCs w:val="28"/>
        </w:rPr>
        <w:t>{</w:t>
      </w:r>
      <w:r w:rsidRPr="00593087">
        <w:rPr>
          <w:rFonts w:ascii="Bell MT" w:hAnsi="Bell MT"/>
          <w:i/>
          <w:sz w:val="28"/>
          <w:szCs w:val="28"/>
        </w:rPr>
        <w:t>El Deseado de todas las gentes</w:t>
      </w:r>
      <w:r w:rsidR="00F969D7" w:rsidRPr="00593087">
        <w:rPr>
          <w:rFonts w:ascii="Bell MT" w:hAnsi="Bell MT"/>
          <w:sz w:val="28"/>
          <w:szCs w:val="28"/>
        </w:rPr>
        <w:t xml:space="preserve">, </w:t>
      </w:r>
      <w:r w:rsidR="00B62B0E" w:rsidRPr="00593087">
        <w:rPr>
          <w:rFonts w:ascii="Bell MT" w:hAnsi="Bell MT"/>
          <w:sz w:val="28"/>
          <w:szCs w:val="28"/>
        </w:rPr>
        <w:t>p. 625</w:t>
      </w:r>
      <w:r w:rsidR="00FD6D6C">
        <w:rPr>
          <w:rFonts w:ascii="Bell MT" w:hAnsi="Bell MT"/>
          <w:sz w:val="28"/>
          <w:szCs w:val="28"/>
        </w:rPr>
        <w:t>}</w:t>
      </w:r>
      <w:r w:rsidR="00B62B0E" w:rsidRPr="00593087">
        <w:rPr>
          <w:rFonts w:ascii="Bell MT" w:hAnsi="Bell MT"/>
          <w:sz w:val="28"/>
          <w:szCs w:val="28"/>
        </w:rPr>
        <w:t>.</w:t>
      </w:r>
      <w:r w:rsidR="005F2A5C">
        <w:rPr>
          <w:rFonts w:ascii="Bell MT" w:hAnsi="Bell MT"/>
          <w:sz w:val="28"/>
          <w:szCs w:val="28"/>
        </w:rPr>
        <w:tab/>
      </w:r>
      <w:r w:rsidR="000A681D" w:rsidRPr="00593087">
        <w:rPr>
          <w:rFonts w:ascii="Bell MT" w:hAnsi="Bell MT"/>
          <w:sz w:val="28"/>
          <w:szCs w:val="28"/>
        </w:rPr>
        <w:br/>
      </w:r>
    </w:p>
    <w:p w14:paraId="07B734D9" w14:textId="77777777" w:rsidR="00810503" w:rsidRPr="00593087" w:rsidRDefault="009F59A0"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i/>
          <w:sz w:val="28"/>
          <w:szCs w:val="28"/>
        </w:rPr>
        <w:t>Ibid</w:t>
      </w:r>
      <w:r w:rsidR="00421C81">
        <w:rPr>
          <w:rFonts w:ascii="Bell MT" w:hAnsi="Bell MT"/>
          <w:sz w:val="28"/>
          <w:szCs w:val="28"/>
        </w:rPr>
        <w:t>., p. 669</w:t>
      </w:r>
      <w:r w:rsidR="008D15EE" w:rsidRPr="00593087">
        <w:rPr>
          <w:rFonts w:ascii="Bell MT" w:hAnsi="Bell MT"/>
          <w:sz w:val="28"/>
          <w:szCs w:val="28"/>
        </w:rPr>
        <w:t xml:space="preserve"> </w:t>
      </w:r>
      <w:r w:rsidR="00FD6D6C">
        <w:rPr>
          <w:rFonts w:ascii="Bell MT" w:hAnsi="Bell MT"/>
          <w:sz w:val="28"/>
          <w:szCs w:val="28"/>
        </w:rPr>
        <w:t>{</w:t>
      </w:r>
      <w:r w:rsidR="008D15EE" w:rsidRPr="00593087">
        <w:rPr>
          <w:rFonts w:ascii="Bell MT" w:hAnsi="Bell MT"/>
          <w:i/>
          <w:sz w:val="28"/>
          <w:szCs w:val="28"/>
        </w:rPr>
        <w:t>El Deseado de todas las gentes</w:t>
      </w:r>
      <w:r w:rsidR="00F969D7" w:rsidRPr="00593087">
        <w:rPr>
          <w:rFonts w:ascii="Bell MT" w:hAnsi="Bell MT"/>
          <w:sz w:val="28"/>
          <w:szCs w:val="28"/>
        </w:rPr>
        <w:t xml:space="preserve">, </w:t>
      </w:r>
      <w:r w:rsidR="008D15EE" w:rsidRPr="00593087">
        <w:rPr>
          <w:rFonts w:ascii="Bell MT" w:hAnsi="Bell MT"/>
          <w:sz w:val="28"/>
          <w:szCs w:val="28"/>
        </w:rPr>
        <w:t>p. 623</w:t>
      </w:r>
      <w:r w:rsidR="00FD6D6C">
        <w:rPr>
          <w:rFonts w:ascii="Bell MT" w:hAnsi="Bell MT"/>
          <w:sz w:val="28"/>
          <w:szCs w:val="28"/>
        </w:rPr>
        <w:t>}</w:t>
      </w:r>
      <w:r w:rsidR="008D15EE" w:rsidRPr="00593087">
        <w:rPr>
          <w:rFonts w:ascii="Bell MT" w:hAnsi="Bell MT"/>
          <w:sz w:val="28"/>
          <w:szCs w:val="28"/>
        </w:rPr>
        <w:t>.</w:t>
      </w:r>
      <w:r w:rsidR="005F2A5C">
        <w:rPr>
          <w:rFonts w:ascii="Bell MT" w:hAnsi="Bell MT"/>
          <w:sz w:val="28"/>
          <w:szCs w:val="28"/>
        </w:rPr>
        <w:tab/>
      </w:r>
      <w:r w:rsidR="000A681D" w:rsidRPr="00593087">
        <w:rPr>
          <w:rFonts w:ascii="Bell MT" w:hAnsi="Bell MT"/>
          <w:sz w:val="28"/>
          <w:szCs w:val="28"/>
        </w:rPr>
        <w:br/>
      </w:r>
    </w:p>
    <w:p w14:paraId="1A73102C" w14:textId="77777777" w:rsidR="009F59A0" w:rsidRPr="00593087" w:rsidRDefault="009F59A0"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i/>
          <w:iCs/>
          <w:sz w:val="28"/>
          <w:szCs w:val="28"/>
        </w:rPr>
        <w:t>Ibid</w:t>
      </w:r>
      <w:r w:rsidR="00421C81">
        <w:rPr>
          <w:rFonts w:ascii="Bell MT" w:hAnsi="Bell MT"/>
          <w:sz w:val="28"/>
          <w:szCs w:val="28"/>
        </w:rPr>
        <w:t>., p. 672</w:t>
      </w:r>
      <w:r w:rsidR="008D15EE" w:rsidRPr="00593087">
        <w:rPr>
          <w:rFonts w:ascii="Bell MT" w:hAnsi="Bell MT"/>
          <w:sz w:val="28"/>
          <w:szCs w:val="28"/>
        </w:rPr>
        <w:t xml:space="preserve"> </w:t>
      </w:r>
      <w:r w:rsidR="00FD6D6C">
        <w:rPr>
          <w:rFonts w:ascii="Bell MT" w:hAnsi="Bell MT"/>
          <w:sz w:val="28"/>
          <w:szCs w:val="28"/>
        </w:rPr>
        <w:t>{</w:t>
      </w:r>
      <w:r w:rsidR="008D15EE" w:rsidRPr="00593087">
        <w:rPr>
          <w:rFonts w:ascii="Bell MT" w:hAnsi="Bell MT"/>
          <w:i/>
          <w:sz w:val="28"/>
          <w:szCs w:val="28"/>
        </w:rPr>
        <w:t>El Deseado de todas las gentes</w:t>
      </w:r>
      <w:r w:rsidR="00F969D7" w:rsidRPr="00593087">
        <w:rPr>
          <w:rFonts w:ascii="Bell MT" w:hAnsi="Bell MT"/>
          <w:sz w:val="28"/>
          <w:szCs w:val="28"/>
        </w:rPr>
        <w:t xml:space="preserve">, </w:t>
      </w:r>
      <w:r w:rsidR="008D15EE" w:rsidRPr="00593087">
        <w:rPr>
          <w:rFonts w:ascii="Bell MT" w:hAnsi="Bell MT"/>
          <w:sz w:val="28"/>
          <w:szCs w:val="28"/>
        </w:rPr>
        <w:t>p. 626</w:t>
      </w:r>
      <w:r w:rsidR="00FD6D6C">
        <w:rPr>
          <w:rFonts w:ascii="Bell MT" w:hAnsi="Bell MT"/>
          <w:sz w:val="28"/>
          <w:szCs w:val="28"/>
        </w:rPr>
        <w:t>}</w:t>
      </w:r>
      <w:r w:rsidR="008D15EE" w:rsidRPr="00593087">
        <w:rPr>
          <w:rFonts w:ascii="Bell MT" w:hAnsi="Bell MT"/>
          <w:sz w:val="28"/>
          <w:szCs w:val="28"/>
        </w:rPr>
        <w:t>.</w:t>
      </w:r>
      <w:r w:rsidR="005F2A5C">
        <w:rPr>
          <w:rFonts w:ascii="Bell MT" w:hAnsi="Bell MT"/>
          <w:sz w:val="28"/>
          <w:szCs w:val="28"/>
        </w:rPr>
        <w:tab/>
      </w:r>
      <w:r w:rsidR="000A681D" w:rsidRPr="00593087">
        <w:rPr>
          <w:rFonts w:ascii="Bell MT" w:hAnsi="Bell MT"/>
          <w:sz w:val="28"/>
          <w:szCs w:val="28"/>
        </w:rPr>
        <w:br/>
      </w:r>
    </w:p>
    <w:p w14:paraId="4B402952" w14:textId="77777777" w:rsidR="009F59A0" w:rsidRPr="00593087" w:rsidRDefault="009F59A0" w:rsidP="005F2A5C">
      <w:pPr>
        <w:pStyle w:val="Prrafodelista"/>
        <w:numPr>
          <w:ilvl w:val="0"/>
          <w:numId w:val="1"/>
        </w:numPr>
        <w:autoSpaceDE w:val="0"/>
        <w:autoSpaceDN w:val="0"/>
        <w:adjustRightInd w:val="0"/>
        <w:spacing w:after="120" w:line="240" w:lineRule="auto"/>
        <w:jc w:val="both"/>
        <w:rPr>
          <w:rFonts w:ascii="Bell MT" w:hAnsi="Bell MT"/>
          <w:sz w:val="28"/>
          <w:szCs w:val="28"/>
          <w:lang w:val="en-US"/>
        </w:rPr>
      </w:pPr>
      <w:r w:rsidRPr="00593087">
        <w:rPr>
          <w:rFonts w:ascii="Bell MT" w:hAnsi="Bell MT"/>
          <w:sz w:val="28"/>
          <w:szCs w:val="28"/>
          <w:lang w:val="en-US"/>
        </w:rPr>
        <w:t xml:space="preserve">Ellen G. White, </w:t>
      </w:r>
      <w:r w:rsidRPr="00593087">
        <w:rPr>
          <w:rFonts w:ascii="Bell MT" w:hAnsi="Bell MT"/>
          <w:i/>
          <w:iCs/>
          <w:sz w:val="28"/>
          <w:szCs w:val="28"/>
          <w:lang w:val="en-US"/>
        </w:rPr>
        <w:t>Selected Messages</w:t>
      </w:r>
      <w:r w:rsidRPr="00593087">
        <w:rPr>
          <w:rFonts w:ascii="Bell MT" w:hAnsi="Bell MT"/>
          <w:sz w:val="28"/>
          <w:szCs w:val="28"/>
          <w:lang w:val="en-US"/>
        </w:rPr>
        <w:t xml:space="preserve">, </w:t>
      </w:r>
      <w:r w:rsidR="00C03039">
        <w:rPr>
          <w:rFonts w:ascii="Bell MT" w:hAnsi="Bell MT"/>
          <w:sz w:val="28"/>
          <w:szCs w:val="28"/>
          <w:lang w:val="en-US"/>
        </w:rPr>
        <w:t>vol.</w:t>
      </w:r>
      <w:r w:rsidRPr="00593087">
        <w:rPr>
          <w:rFonts w:ascii="Bell MT" w:hAnsi="Bell MT"/>
          <w:sz w:val="28"/>
          <w:szCs w:val="28"/>
          <w:lang w:val="en-US"/>
        </w:rPr>
        <w:t xml:space="preserve"> 1 (Washington, D.C.: Review and H</w:t>
      </w:r>
      <w:r w:rsidR="00421C81">
        <w:rPr>
          <w:rFonts w:ascii="Bell MT" w:hAnsi="Bell MT"/>
          <w:sz w:val="28"/>
          <w:szCs w:val="28"/>
          <w:lang w:val="en-US"/>
        </w:rPr>
        <w:t>erald Pub. Assn., 1980), p. 156</w:t>
      </w:r>
      <w:r w:rsidR="008D15EE" w:rsidRPr="00593087">
        <w:rPr>
          <w:rFonts w:ascii="Bell MT" w:hAnsi="Bell MT"/>
          <w:sz w:val="28"/>
          <w:szCs w:val="28"/>
          <w:lang w:val="en-US"/>
        </w:rPr>
        <w:t xml:space="preserve"> </w:t>
      </w:r>
      <w:r w:rsidR="00C03039">
        <w:rPr>
          <w:rFonts w:ascii="Bell MT" w:hAnsi="Bell MT"/>
          <w:sz w:val="28"/>
          <w:szCs w:val="28"/>
          <w:lang w:val="en-US"/>
        </w:rPr>
        <w:t>{</w:t>
      </w:r>
      <w:r w:rsidR="008D15EE" w:rsidRPr="00593087">
        <w:rPr>
          <w:rFonts w:ascii="Bell MT" w:hAnsi="Bell MT"/>
          <w:i/>
          <w:sz w:val="28"/>
          <w:szCs w:val="28"/>
          <w:lang w:val="en-US"/>
        </w:rPr>
        <w:t>Mensajes selectos</w:t>
      </w:r>
      <w:r w:rsidR="001047E3" w:rsidRPr="00593087">
        <w:rPr>
          <w:rFonts w:ascii="Bell MT" w:hAnsi="Bell MT"/>
          <w:sz w:val="28"/>
          <w:szCs w:val="28"/>
          <w:lang w:val="en-US"/>
        </w:rPr>
        <w:t xml:space="preserve">, </w:t>
      </w:r>
      <w:r w:rsidR="008D15EE" w:rsidRPr="00593087">
        <w:rPr>
          <w:rFonts w:ascii="Bell MT" w:hAnsi="Bell MT"/>
          <w:sz w:val="28"/>
          <w:szCs w:val="28"/>
          <w:lang w:val="en-US"/>
        </w:rPr>
        <w:t>vol. 1 p. 183</w:t>
      </w:r>
      <w:r w:rsidR="00C03039">
        <w:rPr>
          <w:rFonts w:ascii="Bell MT" w:hAnsi="Bell MT"/>
          <w:sz w:val="28"/>
          <w:szCs w:val="28"/>
          <w:lang w:val="en-US"/>
        </w:rPr>
        <w:t>}</w:t>
      </w:r>
      <w:r w:rsidR="008D15EE" w:rsidRPr="00593087">
        <w:rPr>
          <w:rFonts w:ascii="Bell MT" w:hAnsi="Bell MT"/>
          <w:sz w:val="28"/>
          <w:szCs w:val="28"/>
          <w:lang w:val="en-US"/>
        </w:rPr>
        <w:t>.</w:t>
      </w:r>
      <w:r w:rsidR="000A681D" w:rsidRPr="00593087">
        <w:rPr>
          <w:rFonts w:ascii="Bell MT" w:hAnsi="Bell MT"/>
          <w:sz w:val="28"/>
          <w:szCs w:val="28"/>
          <w:lang w:val="en-US"/>
        </w:rPr>
        <w:br/>
      </w:r>
    </w:p>
    <w:p w14:paraId="777E179C" w14:textId="77777777" w:rsidR="006930E1" w:rsidRPr="00593087" w:rsidRDefault="009F59A0"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lang w:val="en-US"/>
        </w:rPr>
        <w:t xml:space="preserve">Ellen G. White, </w:t>
      </w:r>
      <w:r w:rsidRPr="00593087">
        <w:rPr>
          <w:rFonts w:ascii="Bell MT" w:hAnsi="Bell MT"/>
          <w:i/>
          <w:iCs/>
          <w:sz w:val="28"/>
          <w:szCs w:val="28"/>
          <w:lang w:val="en-US"/>
        </w:rPr>
        <w:t xml:space="preserve">Testimonies to Ministers and Gospel Workers </w:t>
      </w:r>
      <w:r w:rsidRPr="00593087">
        <w:rPr>
          <w:rFonts w:ascii="Bell MT" w:hAnsi="Bell MT"/>
          <w:sz w:val="28"/>
          <w:szCs w:val="28"/>
          <w:lang w:val="en-US"/>
        </w:rPr>
        <w:t xml:space="preserve">(Mountain View, CA: Pacific Press Pub. </w:t>
      </w:r>
      <w:r w:rsidRPr="00B55773">
        <w:rPr>
          <w:rFonts w:ascii="Bell MT" w:hAnsi="Bell MT"/>
          <w:sz w:val="28"/>
          <w:szCs w:val="28"/>
        </w:rPr>
        <w:t>Assn., 1923), p. 506, (</w:t>
      </w:r>
      <w:r w:rsidR="00CF4667" w:rsidRPr="00B55773">
        <w:rPr>
          <w:rFonts w:ascii="Bell MT" w:hAnsi="Bell MT"/>
          <w:sz w:val="28"/>
          <w:szCs w:val="28"/>
        </w:rPr>
        <w:t xml:space="preserve">en </w:t>
      </w:r>
      <w:r w:rsidR="00CF4667" w:rsidRPr="00593087">
        <w:rPr>
          <w:rFonts w:ascii="Bell MT" w:hAnsi="Bell MT"/>
          <w:sz w:val="28"/>
          <w:szCs w:val="28"/>
        </w:rPr>
        <w:t>lo sucesivo</w:t>
      </w:r>
      <w:r w:rsidR="005026A7" w:rsidRPr="00593087">
        <w:rPr>
          <w:rFonts w:ascii="Bell MT" w:hAnsi="Bell MT"/>
          <w:sz w:val="28"/>
          <w:szCs w:val="28"/>
        </w:rPr>
        <w:t>,</w:t>
      </w:r>
      <w:r w:rsidRPr="00593087">
        <w:rPr>
          <w:rFonts w:ascii="Bell MT" w:hAnsi="Bell MT"/>
          <w:sz w:val="28"/>
          <w:szCs w:val="28"/>
        </w:rPr>
        <w:t xml:space="preserve"> </w:t>
      </w:r>
      <w:r w:rsidRPr="00593087">
        <w:rPr>
          <w:rFonts w:ascii="Bell MT" w:hAnsi="Bell MT"/>
          <w:i/>
          <w:iCs/>
          <w:sz w:val="28"/>
          <w:szCs w:val="28"/>
        </w:rPr>
        <w:t>Testimonies to Ministers</w:t>
      </w:r>
      <w:r w:rsidR="00421C81">
        <w:rPr>
          <w:rFonts w:ascii="Bell MT" w:hAnsi="Bell MT"/>
          <w:sz w:val="28"/>
          <w:szCs w:val="28"/>
        </w:rPr>
        <w:t>)</w:t>
      </w:r>
      <w:r w:rsidR="001047E3" w:rsidRPr="00593087">
        <w:rPr>
          <w:rFonts w:ascii="Bell MT" w:hAnsi="Bell MT"/>
          <w:sz w:val="28"/>
          <w:szCs w:val="28"/>
        </w:rPr>
        <w:t xml:space="preserve"> </w:t>
      </w:r>
      <w:r w:rsidR="00C03039">
        <w:rPr>
          <w:rFonts w:ascii="Bell MT" w:hAnsi="Bell MT"/>
          <w:sz w:val="28"/>
          <w:szCs w:val="28"/>
        </w:rPr>
        <w:t>{</w:t>
      </w:r>
      <w:r w:rsidR="001047E3" w:rsidRPr="00593087">
        <w:rPr>
          <w:rFonts w:ascii="Bell MT" w:hAnsi="Bell MT"/>
          <w:i/>
          <w:sz w:val="28"/>
          <w:szCs w:val="28"/>
        </w:rPr>
        <w:t>Testimonios para los ministros</w:t>
      </w:r>
      <w:r w:rsidR="001047E3" w:rsidRPr="00593087">
        <w:rPr>
          <w:rFonts w:ascii="Bell MT" w:hAnsi="Bell MT"/>
          <w:sz w:val="28"/>
          <w:szCs w:val="28"/>
        </w:rPr>
        <w:t>, p. 506</w:t>
      </w:r>
      <w:r w:rsidR="00C03039">
        <w:rPr>
          <w:rFonts w:ascii="Bell MT" w:hAnsi="Bell MT"/>
          <w:sz w:val="28"/>
          <w:szCs w:val="28"/>
        </w:rPr>
        <w:t>}</w:t>
      </w:r>
      <w:r w:rsidR="001047E3" w:rsidRPr="00593087">
        <w:rPr>
          <w:rFonts w:ascii="Bell MT" w:hAnsi="Bell MT"/>
          <w:sz w:val="28"/>
          <w:szCs w:val="28"/>
        </w:rPr>
        <w:t>.</w:t>
      </w:r>
      <w:r w:rsidR="005F2A5C">
        <w:rPr>
          <w:rFonts w:ascii="Bell MT" w:hAnsi="Bell MT"/>
          <w:sz w:val="28"/>
          <w:szCs w:val="28"/>
        </w:rPr>
        <w:tab/>
      </w:r>
      <w:r w:rsidR="000A681D" w:rsidRPr="00593087">
        <w:rPr>
          <w:rFonts w:ascii="Bell MT" w:hAnsi="Bell MT"/>
          <w:sz w:val="28"/>
          <w:szCs w:val="28"/>
        </w:rPr>
        <w:br/>
      </w:r>
    </w:p>
    <w:p w14:paraId="3B5CC04C" w14:textId="77777777" w:rsidR="009F59A0" w:rsidRPr="00593087" w:rsidRDefault="001F23B8"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lang w:val="en-US"/>
        </w:rPr>
        <w:t xml:space="preserve">Ellen G. White, </w:t>
      </w:r>
      <w:r w:rsidRPr="00593087">
        <w:rPr>
          <w:rFonts w:ascii="Bell MT" w:hAnsi="Bell MT"/>
          <w:i/>
          <w:iCs/>
          <w:sz w:val="28"/>
          <w:szCs w:val="28"/>
          <w:lang w:val="en-US"/>
        </w:rPr>
        <w:t xml:space="preserve">The Acts of the Apostles in Proclamation of the Gospel of Jesus Christ </w:t>
      </w:r>
      <w:r w:rsidRPr="00593087">
        <w:rPr>
          <w:rFonts w:ascii="Bell MT" w:hAnsi="Bell MT"/>
          <w:sz w:val="28"/>
          <w:szCs w:val="28"/>
          <w:lang w:val="en-US"/>
        </w:rPr>
        <w:t xml:space="preserve">(Mountain View, CA: Pacific Press Pub. </w:t>
      </w:r>
      <w:r w:rsidRPr="00593087">
        <w:rPr>
          <w:rFonts w:ascii="Bell MT" w:hAnsi="Bell MT"/>
          <w:sz w:val="28"/>
          <w:szCs w:val="28"/>
        </w:rPr>
        <w:t>Assn., 1911), pp. 54, 55, (</w:t>
      </w:r>
      <w:r w:rsidR="00CF4667" w:rsidRPr="00593087">
        <w:rPr>
          <w:rFonts w:ascii="Bell MT" w:hAnsi="Bell MT"/>
          <w:sz w:val="28"/>
          <w:szCs w:val="28"/>
        </w:rPr>
        <w:t>en lo sucesivo</w:t>
      </w:r>
      <w:r w:rsidR="005026A7" w:rsidRPr="00593087">
        <w:rPr>
          <w:rFonts w:ascii="Bell MT" w:hAnsi="Bell MT"/>
          <w:sz w:val="28"/>
          <w:szCs w:val="28"/>
        </w:rPr>
        <w:t>,</w:t>
      </w:r>
      <w:r w:rsidRPr="00593087">
        <w:rPr>
          <w:rFonts w:ascii="Bell MT" w:hAnsi="Bell MT"/>
          <w:sz w:val="28"/>
          <w:szCs w:val="28"/>
        </w:rPr>
        <w:t xml:space="preserve"> </w:t>
      </w:r>
      <w:r w:rsidRPr="00593087">
        <w:rPr>
          <w:rFonts w:ascii="Bell MT" w:hAnsi="Bell MT"/>
          <w:i/>
          <w:iCs/>
          <w:sz w:val="28"/>
          <w:szCs w:val="28"/>
        </w:rPr>
        <w:t>The Acts of the Apostles</w:t>
      </w:r>
      <w:r w:rsidR="00421C81">
        <w:rPr>
          <w:rFonts w:ascii="Bell MT" w:hAnsi="Bell MT"/>
          <w:sz w:val="28"/>
          <w:szCs w:val="28"/>
        </w:rPr>
        <w:t>)</w:t>
      </w:r>
      <w:r w:rsidR="008D15EE" w:rsidRPr="00593087">
        <w:rPr>
          <w:rFonts w:ascii="Bell MT" w:hAnsi="Bell MT"/>
          <w:sz w:val="28"/>
          <w:szCs w:val="28"/>
        </w:rPr>
        <w:t xml:space="preserve"> </w:t>
      </w:r>
      <w:r w:rsidR="00C03039">
        <w:rPr>
          <w:rFonts w:ascii="Bell MT" w:hAnsi="Bell MT"/>
          <w:sz w:val="28"/>
          <w:szCs w:val="28"/>
        </w:rPr>
        <w:t>{</w:t>
      </w:r>
      <w:r w:rsidR="008D15EE" w:rsidRPr="00593087">
        <w:rPr>
          <w:rFonts w:ascii="Bell MT" w:hAnsi="Bell MT"/>
          <w:i/>
          <w:sz w:val="28"/>
          <w:szCs w:val="28"/>
        </w:rPr>
        <w:t>Los hechos de los apóstoles</w:t>
      </w:r>
      <w:r w:rsidR="001047E3" w:rsidRPr="00593087">
        <w:rPr>
          <w:rFonts w:ascii="Bell MT" w:hAnsi="Bell MT"/>
          <w:sz w:val="28"/>
          <w:szCs w:val="28"/>
        </w:rPr>
        <w:t xml:space="preserve">, </w:t>
      </w:r>
      <w:r w:rsidR="008D15EE" w:rsidRPr="00593087">
        <w:rPr>
          <w:rFonts w:ascii="Bell MT" w:hAnsi="Bell MT"/>
          <w:sz w:val="28"/>
          <w:szCs w:val="28"/>
        </w:rPr>
        <w:t>p. 45</w:t>
      </w:r>
      <w:r w:rsidR="00C03039">
        <w:rPr>
          <w:rFonts w:ascii="Bell MT" w:hAnsi="Bell MT"/>
          <w:sz w:val="28"/>
          <w:szCs w:val="28"/>
        </w:rPr>
        <w:t>}</w:t>
      </w:r>
      <w:r w:rsidR="008D15EE" w:rsidRPr="00593087">
        <w:rPr>
          <w:rFonts w:ascii="Bell MT" w:hAnsi="Bell MT"/>
          <w:sz w:val="28"/>
          <w:szCs w:val="28"/>
        </w:rPr>
        <w:t>.</w:t>
      </w:r>
      <w:r w:rsidR="005F2A5C">
        <w:rPr>
          <w:rFonts w:ascii="Bell MT" w:hAnsi="Bell MT"/>
          <w:sz w:val="28"/>
          <w:szCs w:val="28"/>
        </w:rPr>
        <w:tab/>
      </w:r>
      <w:r w:rsidR="000A681D" w:rsidRPr="00593087">
        <w:rPr>
          <w:rFonts w:ascii="Bell MT" w:hAnsi="Bell MT"/>
          <w:sz w:val="28"/>
          <w:szCs w:val="28"/>
        </w:rPr>
        <w:br/>
      </w:r>
    </w:p>
    <w:p w14:paraId="7049EA90" w14:textId="77777777" w:rsidR="001F23B8" w:rsidRPr="00593087" w:rsidRDefault="004F6906"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lang w:val="en-US"/>
        </w:rPr>
        <w:t xml:space="preserve">Ellen G. White, </w:t>
      </w:r>
      <w:r w:rsidRPr="00593087">
        <w:rPr>
          <w:rFonts w:ascii="Bell MT" w:hAnsi="Bell MT"/>
          <w:i/>
          <w:iCs/>
          <w:sz w:val="28"/>
          <w:szCs w:val="28"/>
          <w:lang w:val="en-US"/>
        </w:rPr>
        <w:t xml:space="preserve">The Great Controversy </w:t>
      </w:r>
      <w:r w:rsidRPr="00593087">
        <w:rPr>
          <w:rFonts w:ascii="Bell MT" w:hAnsi="Bell MT"/>
          <w:sz w:val="28"/>
          <w:szCs w:val="28"/>
          <w:lang w:val="en-US"/>
        </w:rPr>
        <w:t xml:space="preserve">(Mountain View, CA: Pacific Press Pub. </w:t>
      </w:r>
      <w:r w:rsidR="00421C81">
        <w:rPr>
          <w:rFonts w:ascii="Bell MT" w:hAnsi="Bell MT"/>
          <w:sz w:val="28"/>
          <w:szCs w:val="28"/>
        </w:rPr>
        <w:t>Assn., 1911), p. 611</w:t>
      </w:r>
      <w:r w:rsidR="008D15EE" w:rsidRPr="00593087">
        <w:rPr>
          <w:rFonts w:ascii="Bell MT" w:hAnsi="Bell MT"/>
          <w:sz w:val="28"/>
          <w:szCs w:val="28"/>
        </w:rPr>
        <w:t xml:space="preserve"> </w:t>
      </w:r>
      <w:r w:rsidR="00C03039">
        <w:rPr>
          <w:rFonts w:ascii="Bell MT" w:hAnsi="Bell MT"/>
          <w:sz w:val="28"/>
          <w:szCs w:val="28"/>
        </w:rPr>
        <w:t>{</w:t>
      </w:r>
      <w:r w:rsidR="008D15EE" w:rsidRPr="00593087">
        <w:rPr>
          <w:rFonts w:ascii="Bell MT" w:hAnsi="Bell MT"/>
          <w:i/>
          <w:sz w:val="28"/>
          <w:szCs w:val="28"/>
        </w:rPr>
        <w:t>El conflict</w:t>
      </w:r>
      <w:r w:rsidR="001047E3" w:rsidRPr="00593087">
        <w:rPr>
          <w:rFonts w:ascii="Bell MT" w:hAnsi="Bell MT"/>
          <w:i/>
          <w:sz w:val="28"/>
          <w:szCs w:val="28"/>
        </w:rPr>
        <w:t>o</w:t>
      </w:r>
      <w:r w:rsidR="008D15EE" w:rsidRPr="00593087">
        <w:rPr>
          <w:rFonts w:ascii="Bell MT" w:hAnsi="Bell MT"/>
          <w:i/>
          <w:sz w:val="28"/>
          <w:szCs w:val="28"/>
        </w:rPr>
        <w:t xml:space="preserve"> de los siglos</w:t>
      </w:r>
      <w:r w:rsidR="001047E3" w:rsidRPr="00593087">
        <w:rPr>
          <w:rFonts w:ascii="Bell MT" w:hAnsi="Bell MT"/>
          <w:sz w:val="28"/>
          <w:szCs w:val="28"/>
        </w:rPr>
        <w:t xml:space="preserve">, </w:t>
      </w:r>
      <w:r w:rsidR="008D15EE" w:rsidRPr="00593087">
        <w:rPr>
          <w:rFonts w:ascii="Bell MT" w:hAnsi="Bell MT"/>
          <w:sz w:val="28"/>
          <w:szCs w:val="28"/>
        </w:rPr>
        <w:t>p</w:t>
      </w:r>
      <w:r w:rsidR="007E31A9" w:rsidRPr="00593087">
        <w:rPr>
          <w:rFonts w:ascii="Bell MT" w:hAnsi="Bell MT"/>
          <w:sz w:val="28"/>
          <w:szCs w:val="28"/>
        </w:rPr>
        <w:t>p</w:t>
      </w:r>
      <w:r w:rsidR="008D15EE" w:rsidRPr="00593087">
        <w:rPr>
          <w:rFonts w:ascii="Bell MT" w:hAnsi="Bell MT"/>
          <w:sz w:val="28"/>
          <w:szCs w:val="28"/>
        </w:rPr>
        <w:t xml:space="preserve">. </w:t>
      </w:r>
      <w:r w:rsidR="004F3333" w:rsidRPr="00593087">
        <w:rPr>
          <w:rFonts w:ascii="Bell MT" w:hAnsi="Bell MT"/>
          <w:sz w:val="28"/>
          <w:szCs w:val="28"/>
        </w:rPr>
        <w:t>669</w:t>
      </w:r>
      <w:r w:rsidR="00224EA1" w:rsidRPr="00593087">
        <w:rPr>
          <w:rFonts w:ascii="Bell MT" w:hAnsi="Bell MT"/>
          <w:sz w:val="28"/>
          <w:szCs w:val="28"/>
        </w:rPr>
        <w:t xml:space="preserve">, </w:t>
      </w:r>
      <w:r w:rsidR="004F3333" w:rsidRPr="00593087">
        <w:rPr>
          <w:rFonts w:ascii="Bell MT" w:hAnsi="Bell MT"/>
          <w:sz w:val="28"/>
          <w:szCs w:val="28"/>
        </w:rPr>
        <w:t>670</w:t>
      </w:r>
      <w:r w:rsidR="00C03039">
        <w:rPr>
          <w:rFonts w:ascii="Bell MT" w:hAnsi="Bell MT"/>
          <w:sz w:val="28"/>
          <w:szCs w:val="28"/>
        </w:rPr>
        <w:t>}</w:t>
      </w:r>
      <w:r w:rsidR="004F3333" w:rsidRPr="00593087">
        <w:rPr>
          <w:rFonts w:ascii="Bell MT" w:hAnsi="Bell MT"/>
          <w:sz w:val="28"/>
          <w:szCs w:val="28"/>
        </w:rPr>
        <w:t>.</w:t>
      </w:r>
      <w:r w:rsidR="000A681D" w:rsidRPr="00593087">
        <w:rPr>
          <w:rFonts w:ascii="Bell MT" w:hAnsi="Bell MT"/>
          <w:sz w:val="28"/>
          <w:szCs w:val="28"/>
        </w:rPr>
        <w:br/>
      </w:r>
    </w:p>
    <w:p w14:paraId="5EB8970A" w14:textId="77777777" w:rsidR="004F6906" w:rsidRPr="00593087" w:rsidRDefault="004F6906"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421C81">
        <w:rPr>
          <w:rFonts w:ascii="Bell MT" w:hAnsi="Bell MT"/>
          <w:sz w:val="28"/>
          <w:szCs w:val="28"/>
        </w:rPr>
        <w:t xml:space="preserve">Ellen G. White, </w:t>
      </w:r>
      <w:r w:rsidRPr="00421C81">
        <w:rPr>
          <w:rFonts w:ascii="Bell MT" w:hAnsi="Bell MT"/>
          <w:i/>
          <w:iCs/>
          <w:sz w:val="28"/>
          <w:szCs w:val="28"/>
        </w:rPr>
        <w:t>Testimonies to Ministers</w:t>
      </w:r>
      <w:r w:rsidR="00421C81" w:rsidRPr="00421C81">
        <w:rPr>
          <w:rFonts w:ascii="Bell MT" w:hAnsi="Bell MT"/>
          <w:sz w:val="28"/>
          <w:szCs w:val="28"/>
        </w:rPr>
        <w:t>, p. 506</w:t>
      </w:r>
      <w:r w:rsidR="00E0677E" w:rsidRPr="00421C81">
        <w:rPr>
          <w:rFonts w:ascii="Bell MT" w:hAnsi="Bell MT"/>
          <w:sz w:val="28"/>
          <w:szCs w:val="28"/>
        </w:rPr>
        <w:t xml:space="preserve"> </w:t>
      </w:r>
      <w:r w:rsidR="00C03039" w:rsidRPr="00C03039">
        <w:rPr>
          <w:rFonts w:ascii="Bell MT" w:hAnsi="Bell MT"/>
          <w:sz w:val="28"/>
          <w:szCs w:val="28"/>
        </w:rPr>
        <w:t>{</w:t>
      </w:r>
      <w:r w:rsidR="00E0677E" w:rsidRPr="00593087">
        <w:rPr>
          <w:rFonts w:ascii="Bell MT" w:hAnsi="Bell MT"/>
          <w:i/>
          <w:sz w:val="28"/>
          <w:szCs w:val="28"/>
        </w:rPr>
        <w:t>Testimonios para los ministros</w:t>
      </w:r>
      <w:r w:rsidR="001047E3" w:rsidRPr="00593087">
        <w:rPr>
          <w:rFonts w:ascii="Bell MT" w:hAnsi="Bell MT"/>
          <w:sz w:val="28"/>
          <w:szCs w:val="28"/>
        </w:rPr>
        <w:t xml:space="preserve">, </w:t>
      </w:r>
      <w:r w:rsidR="00E0677E" w:rsidRPr="00593087">
        <w:rPr>
          <w:rFonts w:ascii="Bell MT" w:hAnsi="Bell MT"/>
          <w:sz w:val="28"/>
          <w:szCs w:val="28"/>
        </w:rPr>
        <w:t>p. 506</w:t>
      </w:r>
      <w:r w:rsidR="00C03039">
        <w:rPr>
          <w:rFonts w:ascii="Bell MT" w:hAnsi="Bell MT"/>
          <w:sz w:val="28"/>
          <w:szCs w:val="28"/>
        </w:rPr>
        <w:t>}</w:t>
      </w:r>
      <w:r w:rsidR="00E0677E" w:rsidRPr="00593087">
        <w:rPr>
          <w:rFonts w:ascii="Bell MT" w:hAnsi="Bell MT"/>
          <w:sz w:val="28"/>
          <w:szCs w:val="28"/>
        </w:rPr>
        <w:t>.</w:t>
      </w:r>
      <w:r w:rsidR="005F2A5C">
        <w:rPr>
          <w:rFonts w:ascii="Bell MT" w:hAnsi="Bell MT"/>
          <w:sz w:val="28"/>
          <w:szCs w:val="28"/>
        </w:rPr>
        <w:tab/>
      </w:r>
      <w:r w:rsidR="000A681D" w:rsidRPr="00593087">
        <w:rPr>
          <w:rFonts w:ascii="Bell MT" w:hAnsi="Bell MT"/>
          <w:sz w:val="28"/>
          <w:szCs w:val="28"/>
        </w:rPr>
        <w:br/>
      </w:r>
    </w:p>
    <w:p w14:paraId="6A8736DE" w14:textId="77777777" w:rsidR="004F6906" w:rsidRPr="00593087" w:rsidRDefault="004F6906"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lang w:val="en-US"/>
        </w:rPr>
        <w:t xml:space="preserve">Ellen G. White, </w:t>
      </w:r>
      <w:r w:rsidRPr="00593087">
        <w:rPr>
          <w:rFonts w:ascii="Bell MT" w:hAnsi="Bell MT"/>
          <w:i/>
          <w:iCs/>
          <w:sz w:val="28"/>
          <w:szCs w:val="28"/>
          <w:lang w:val="en-US"/>
        </w:rPr>
        <w:t xml:space="preserve">Early Writings </w:t>
      </w:r>
      <w:r w:rsidRPr="00593087">
        <w:rPr>
          <w:rFonts w:ascii="Bell MT" w:hAnsi="Bell MT"/>
          <w:sz w:val="28"/>
          <w:szCs w:val="28"/>
          <w:lang w:val="en-US"/>
        </w:rPr>
        <w:t xml:space="preserve">(Washington, D.C.: Review and Herald Pub. </w:t>
      </w:r>
      <w:r w:rsidR="00421C81">
        <w:rPr>
          <w:rFonts w:ascii="Bell MT" w:hAnsi="Bell MT"/>
          <w:sz w:val="28"/>
          <w:szCs w:val="28"/>
        </w:rPr>
        <w:t>Assn., 1945), p. 271</w:t>
      </w:r>
      <w:r w:rsidR="00E0677E" w:rsidRPr="00593087">
        <w:rPr>
          <w:rFonts w:ascii="Bell MT" w:hAnsi="Bell MT"/>
          <w:sz w:val="28"/>
          <w:szCs w:val="28"/>
        </w:rPr>
        <w:t xml:space="preserve"> </w:t>
      </w:r>
      <w:r w:rsidR="00C03039">
        <w:rPr>
          <w:rFonts w:ascii="Bell MT" w:hAnsi="Bell MT"/>
          <w:sz w:val="28"/>
          <w:szCs w:val="28"/>
        </w:rPr>
        <w:t>{</w:t>
      </w:r>
      <w:r w:rsidR="00E0677E" w:rsidRPr="00593087">
        <w:rPr>
          <w:rFonts w:ascii="Bell MT" w:hAnsi="Bell MT"/>
          <w:i/>
          <w:sz w:val="28"/>
          <w:szCs w:val="28"/>
        </w:rPr>
        <w:t>Primeros escritos</w:t>
      </w:r>
      <w:r w:rsidR="001047E3" w:rsidRPr="00593087">
        <w:rPr>
          <w:rFonts w:ascii="Bell MT" w:hAnsi="Bell MT"/>
          <w:sz w:val="28"/>
          <w:szCs w:val="28"/>
        </w:rPr>
        <w:t xml:space="preserve">, </w:t>
      </w:r>
      <w:r w:rsidR="00E0677E" w:rsidRPr="00593087">
        <w:rPr>
          <w:rFonts w:ascii="Bell MT" w:hAnsi="Bell MT"/>
          <w:sz w:val="28"/>
          <w:szCs w:val="28"/>
        </w:rPr>
        <w:t>p. 271</w:t>
      </w:r>
      <w:r w:rsidR="00C03039">
        <w:rPr>
          <w:rFonts w:ascii="Bell MT" w:hAnsi="Bell MT"/>
          <w:sz w:val="28"/>
          <w:szCs w:val="28"/>
        </w:rPr>
        <w:t>}</w:t>
      </w:r>
      <w:r w:rsidR="00E0677E" w:rsidRPr="00593087">
        <w:rPr>
          <w:rFonts w:ascii="Bell MT" w:hAnsi="Bell MT"/>
          <w:sz w:val="28"/>
          <w:szCs w:val="28"/>
        </w:rPr>
        <w:t>.</w:t>
      </w:r>
      <w:r w:rsidR="005F2A5C">
        <w:rPr>
          <w:rFonts w:ascii="Bell MT" w:hAnsi="Bell MT"/>
          <w:sz w:val="28"/>
          <w:szCs w:val="28"/>
        </w:rPr>
        <w:tab/>
      </w:r>
      <w:r w:rsidR="000A681D" w:rsidRPr="00593087">
        <w:rPr>
          <w:rFonts w:ascii="Bell MT" w:hAnsi="Bell MT"/>
          <w:sz w:val="28"/>
          <w:szCs w:val="28"/>
        </w:rPr>
        <w:br/>
      </w:r>
    </w:p>
    <w:p w14:paraId="6050D37D" w14:textId="77777777" w:rsidR="004F6906" w:rsidRPr="00593087" w:rsidRDefault="004F6906"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i/>
          <w:iCs/>
          <w:sz w:val="28"/>
          <w:szCs w:val="28"/>
        </w:rPr>
        <w:t>Ibid</w:t>
      </w:r>
      <w:r w:rsidRPr="00593087">
        <w:rPr>
          <w:rFonts w:ascii="Bell MT" w:hAnsi="Bell MT"/>
          <w:sz w:val="28"/>
          <w:szCs w:val="28"/>
        </w:rPr>
        <w:t>., p. 86</w:t>
      </w:r>
      <w:r w:rsidR="00A72E89" w:rsidRPr="00593087">
        <w:rPr>
          <w:rFonts w:ascii="Bell MT" w:hAnsi="Bell MT"/>
          <w:sz w:val="28"/>
          <w:szCs w:val="28"/>
        </w:rPr>
        <w:t xml:space="preserve"> </w:t>
      </w:r>
      <w:r w:rsidR="00C03039">
        <w:rPr>
          <w:rFonts w:ascii="Bell MT" w:hAnsi="Bell MT"/>
          <w:sz w:val="28"/>
          <w:szCs w:val="28"/>
        </w:rPr>
        <w:t>{</w:t>
      </w:r>
      <w:r w:rsidR="00A72E89" w:rsidRPr="00593087">
        <w:rPr>
          <w:rFonts w:ascii="Bell MT" w:hAnsi="Bell MT"/>
          <w:i/>
          <w:sz w:val="28"/>
          <w:szCs w:val="28"/>
        </w:rPr>
        <w:t>Primeros escritos</w:t>
      </w:r>
      <w:r w:rsidR="00F969D7" w:rsidRPr="00593087">
        <w:rPr>
          <w:rFonts w:ascii="Bell MT" w:hAnsi="Bell MT"/>
          <w:sz w:val="28"/>
          <w:szCs w:val="28"/>
        </w:rPr>
        <w:t xml:space="preserve">, </w:t>
      </w:r>
      <w:r w:rsidR="00A72E89" w:rsidRPr="00593087">
        <w:rPr>
          <w:rFonts w:ascii="Bell MT" w:hAnsi="Bell MT"/>
          <w:sz w:val="28"/>
          <w:szCs w:val="28"/>
        </w:rPr>
        <w:t>p. 86</w:t>
      </w:r>
      <w:r w:rsidR="00C03039">
        <w:rPr>
          <w:rFonts w:ascii="Bell MT" w:hAnsi="Bell MT"/>
          <w:sz w:val="28"/>
          <w:szCs w:val="28"/>
        </w:rPr>
        <w:t>}</w:t>
      </w:r>
      <w:r w:rsidR="00A72E89" w:rsidRPr="00593087">
        <w:rPr>
          <w:rFonts w:ascii="Bell MT" w:hAnsi="Bell MT"/>
          <w:sz w:val="28"/>
          <w:szCs w:val="28"/>
        </w:rPr>
        <w:t>.</w:t>
      </w:r>
      <w:r w:rsidR="005F2A5C">
        <w:rPr>
          <w:rFonts w:ascii="Bell MT" w:hAnsi="Bell MT"/>
          <w:sz w:val="28"/>
          <w:szCs w:val="28"/>
        </w:rPr>
        <w:tab/>
      </w:r>
      <w:r w:rsidR="000A681D" w:rsidRPr="00593087">
        <w:rPr>
          <w:rFonts w:ascii="Bell MT" w:hAnsi="Bell MT"/>
          <w:sz w:val="28"/>
          <w:szCs w:val="28"/>
        </w:rPr>
        <w:br/>
      </w:r>
    </w:p>
    <w:p w14:paraId="17CE5162" w14:textId="77777777" w:rsidR="004F6906" w:rsidRPr="00C03039" w:rsidRDefault="004F6906"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lang w:val="en-US"/>
        </w:rPr>
        <w:t xml:space="preserve">Ellen G. White, </w:t>
      </w:r>
      <w:r w:rsidRPr="00593087">
        <w:rPr>
          <w:rFonts w:ascii="Bell MT" w:hAnsi="Bell MT"/>
          <w:i/>
          <w:iCs/>
          <w:sz w:val="28"/>
          <w:szCs w:val="28"/>
          <w:lang w:val="en-US"/>
        </w:rPr>
        <w:t xml:space="preserve">Christ’s Object Lessons </w:t>
      </w:r>
      <w:r w:rsidRPr="00593087">
        <w:rPr>
          <w:rFonts w:ascii="Bell MT" w:hAnsi="Bell MT"/>
          <w:sz w:val="28"/>
          <w:szCs w:val="28"/>
          <w:lang w:val="en-US"/>
        </w:rPr>
        <w:t xml:space="preserve">(Washington, D.C.: Review and Herald Pub. </w:t>
      </w:r>
      <w:r w:rsidRPr="00B55773">
        <w:rPr>
          <w:rFonts w:ascii="Bell MT" w:hAnsi="Bell MT"/>
          <w:sz w:val="28"/>
          <w:szCs w:val="28"/>
        </w:rPr>
        <w:t xml:space="preserve">Assn., 1941), p. 415. </w:t>
      </w:r>
      <w:r w:rsidR="00C03039" w:rsidRPr="00B55773">
        <w:rPr>
          <w:rFonts w:ascii="Bell MT" w:hAnsi="Bell MT"/>
          <w:sz w:val="28"/>
          <w:szCs w:val="28"/>
        </w:rPr>
        <w:t>{</w:t>
      </w:r>
      <w:r w:rsidR="00CA40D3" w:rsidRPr="00B55773">
        <w:rPr>
          <w:rFonts w:ascii="Bell MT" w:hAnsi="Bell MT"/>
          <w:i/>
          <w:sz w:val="28"/>
          <w:szCs w:val="28"/>
        </w:rPr>
        <w:t>Palabras de vida del gran Maestro</w:t>
      </w:r>
      <w:r w:rsidR="00CA40D3" w:rsidRPr="00B55773">
        <w:rPr>
          <w:rFonts w:ascii="Bell MT" w:hAnsi="Bell MT"/>
          <w:sz w:val="28"/>
          <w:szCs w:val="28"/>
        </w:rPr>
        <w:t>, p. 342</w:t>
      </w:r>
      <w:r w:rsidR="00C03039" w:rsidRPr="00B55773">
        <w:rPr>
          <w:rFonts w:ascii="Bell MT" w:hAnsi="Bell MT"/>
          <w:sz w:val="28"/>
          <w:szCs w:val="28"/>
        </w:rPr>
        <w:t>}</w:t>
      </w:r>
      <w:r w:rsidR="00CA40D3" w:rsidRPr="00B55773">
        <w:rPr>
          <w:rFonts w:ascii="Bell MT" w:hAnsi="Bell MT"/>
          <w:sz w:val="28"/>
          <w:szCs w:val="28"/>
        </w:rPr>
        <w:t xml:space="preserve">. </w:t>
      </w:r>
      <w:r w:rsidR="00CA40D3" w:rsidRPr="00C03039">
        <w:rPr>
          <w:rFonts w:ascii="Bell MT" w:hAnsi="Bell MT"/>
          <w:sz w:val="28"/>
          <w:szCs w:val="28"/>
        </w:rPr>
        <w:t>El p</w:t>
      </w:r>
      <w:r w:rsidRPr="00C03039">
        <w:rPr>
          <w:rFonts w:ascii="Bell MT" w:hAnsi="Bell MT"/>
          <w:sz w:val="28"/>
          <w:szCs w:val="28"/>
        </w:rPr>
        <w:t xml:space="preserve">astor Jerry Finneman </w:t>
      </w:r>
      <w:r w:rsidR="00CA40D3" w:rsidRPr="00C03039">
        <w:rPr>
          <w:rFonts w:ascii="Bell MT" w:hAnsi="Bell MT"/>
          <w:sz w:val="28"/>
          <w:szCs w:val="28"/>
        </w:rPr>
        <w:t xml:space="preserve">presenta argumentos excelentes </w:t>
      </w:r>
      <w:r w:rsidR="00C03039" w:rsidRPr="00C03039">
        <w:rPr>
          <w:rFonts w:ascii="Bell MT" w:hAnsi="Bell MT"/>
          <w:sz w:val="28"/>
          <w:szCs w:val="28"/>
        </w:rPr>
        <w:t>a pr</w:t>
      </w:r>
      <w:r w:rsidR="00C03039">
        <w:rPr>
          <w:rFonts w:ascii="Bell MT" w:hAnsi="Bell MT"/>
          <w:sz w:val="28"/>
          <w:szCs w:val="28"/>
        </w:rPr>
        <w:t>opósito de</w:t>
      </w:r>
      <w:r w:rsidR="00CA40D3" w:rsidRPr="00C03039">
        <w:rPr>
          <w:rFonts w:ascii="Bell MT" w:hAnsi="Bell MT"/>
          <w:sz w:val="28"/>
          <w:szCs w:val="28"/>
        </w:rPr>
        <w:t xml:space="preserve"> la conexión entre la lluvia tardía y el fuerte pregón, en su serie en dos partes:</w:t>
      </w:r>
      <w:r w:rsidRPr="00C03039">
        <w:rPr>
          <w:rFonts w:ascii="Bell MT" w:hAnsi="Bell MT"/>
          <w:sz w:val="28"/>
          <w:szCs w:val="28"/>
        </w:rPr>
        <w:t xml:space="preserve"> “The Latter Rain is the Message of Christ and His Righteousness”</w:t>
      </w:r>
      <w:r w:rsidR="00BB62E7">
        <w:rPr>
          <w:rFonts w:ascii="Bell MT" w:hAnsi="Bell MT"/>
          <w:sz w:val="28"/>
          <w:szCs w:val="28"/>
        </w:rPr>
        <w:t>,</w:t>
      </w:r>
      <w:r w:rsidRPr="00C03039">
        <w:rPr>
          <w:rFonts w:ascii="Bell MT" w:hAnsi="Bell MT"/>
          <w:sz w:val="28"/>
          <w:szCs w:val="28"/>
        </w:rPr>
        <w:t xml:space="preserve"> (</w:t>
      </w:r>
      <w:r w:rsidRPr="00C03039">
        <w:rPr>
          <w:rFonts w:ascii="Bell MT" w:hAnsi="Bell MT"/>
          <w:i/>
          <w:iCs/>
          <w:sz w:val="28"/>
          <w:szCs w:val="28"/>
        </w:rPr>
        <w:t>New England Pastor</w:t>
      </w:r>
      <w:r w:rsidRPr="00C03039">
        <w:rPr>
          <w:rFonts w:ascii="Bell MT" w:hAnsi="Bell MT"/>
          <w:sz w:val="28"/>
          <w:szCs w:val="28"/>
        </w:rPr>
        <w:t xml:space="preserve">, </w:t>
      </w:r>
      <w:r w:rsidR="00CA40D3" w:rsidRPr="00C03039">
        <w:rPr>
          <w:rFonts w:ascii="Bell MT" w:hAnsi="Bell MT"/>
          <w:sz w:val="28"/>
          <w:szCs w:val="28"/>
        </w:rPr>
        <w:t>n</w:t>
      </w:r>
      <w:r w:rsidRPr="00C03039">
        <w:rPr>
          <w:rFonts w:ascii="Bell MT" w:hAnsi="Bell MT"/>
          <w:sz w:val="28"/>
          <w:szCs w:val="28"/>
        </w:rPr>
        <w:t>ov./</w:t>
      </w:r>
      <w:r w:rsidR="00CA40D3" w:rsidRPr="00C03039">
        <w:rPr>
          <w:rFonts w:ascii="Bell MT" w:hAnsi="Bell MT"/>
          <w:sz w:val="28"/>
          <w:szCs w:val="28"/>
        </w:rPr>
        <w:t>di</w:t>
      </w:r>
      <w:r w:rsidRPr="00C03039">
        <w:rPr>
          <w:rFonts w:ascii="Bell MT" w:hAnsi="Bell MT"/>
          <w:sz w:val="28"/>
          <w:szCs w:val="28"/>
        </w:rPr>
        <w:t xml:space="preserve">c. 2009 </w:t>
      </w:r>
      <w:r w:rsidR="00CA40D3" w:rsidRPr="00C03039">
        <w:rPr>
          <w:rFonts w:ascii="Bell MT" w:hAnsi="Bell MT"/>
          <w:sz w:val="28"/>
          <w:szCs w:val="28"/>
        </w:rPr>
        <w:lastRenderedPageBreak/>
        <w:t>y</w:t>
      </w:r>
      <w:r w:rsidRPr="00C03039">
        <w:rPr>
          <w:rFonts w:ascii="Bell MT" w:hAnsi="Bell MT"/>
          <w:sz w:val="28"/>
          <w:szCs w:val="28"/>
        </w:rPr>
        <w:t xml:space="preserve"> </w:t>
      </w:r>
      <w:r w:rsidR="00CA40D3" w:rsidRPr="00C03039">
        <w:rPr>
          <w:rFonts w:ascii="Bell MT" w:hAnsi="Bell MT"/>
          <w:sz w:val="28"/>
          <w:szCs w:val="28"/>
        </w:rPr>
        <w:t>ene</w:t>
      </w:r>
      <w:r w:rsidRPr="00C03039">
        <w:rPr>
          <w:rFonts w:ascii="Bell MT" w:hAnsi="Bell MT"/>
          <w:sz w:val="28"/>
          <w:szCs w:val="28"/>
        </w:rPr>
        <w:t>./</w:t>
      </w:r>
      <w:r w:rsidR="00CA40D3" w:rsidRPr="00C03039">
        <w:rPr>
          <w:rFonts w:ascii="Bell MT" w:hAnsi="Bell MT"/>
          <w:sz w:val="28"/>
          <w:szCs w:val="28"/>
        </w:rPr>
        <w:t>f</w:t>
      </w:r>
      <w:r w:rsidRPr="00C03039">
        <w:rPr>
          <w:rFonts w:ascii="Bell MT" w:hAnsi="Bell MT"/>
          <w:sz w:val="28"/>
          <w:szCs w:val="28"/>
        </w:rPr>
        <w:t>eb. 2010).</w:t>
      </w:r>
      <w:r w:rsidR="005F2A5C" w:rsidRPr="00C03039">
        <w:rPr>
          <w:rFonts w:ascii="Bell MT" w:hAnsi="Bell MT"/>
          <w:sz w:val="28"/>
          <w:szCs w:val="28"/>
        </w:rPr>
        <w:tab/>
      </w:r>
      <w:r w:rsidR="000A681D" w:rsidRPr="00C03039">
        <w:rPr>
          <w:rFonts w:ascii="Bell MT" w:hAnsi="Bell MT"/>
          <w:sz w:val="28"/>
          <w:szCs w:val="28"/>
        </w:rPr>
        <w:br/>
      </w:r>
    </w:p>
    <w:p w14:paraId="6114D073" w14:textId="77777777" w:rsidR="004F6906" w:rsidRPr="00593087" w:rsidRDefault="00EC0978"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lang w:val="en-US"/>
        </w:rPr>
        <w:t xml:space="preserve">Ellen G. White, </w:t>
      </w:r>
      <w:r w:rsidRPr="00593087">
        <w:rPr>
          <w:rFonts w:ascii="Bell MT" w:hAnsi="Bell MT"/>
          <w:i/>
          <w:iCs/>
          <w:sz w:val="28"/>
          <w:szCs w:val="28"/>
          <w:lang w:val="en-US"/>
        </w:rPr>
        <w:t>Testimonies for the Church</w:t>
      </w:r>
      <w:r w:rsidRPr="00593087">
        <w:rPr>
          <w:rFonts w:ascii="Bell MT" w:hAnsi="Bell MT"/>
          <w:sz w:val="28"/>
          <w:szCs w:val="28"/>
          <w:lang w:val="en-US"/>
        </w:rPr>
        <w:t xml:space="preserve">, vol. 6. (Mountain View, CA: Pacific Press Pub. </w:t>
      </w:r>
      <w:r w:rsidRPr="00B55773">
        <w:rPr>
          <w:rFonts w:ascii="Bell MT" w:hAnsi="Bell MT"/>
          <w:sz w:val="28"/>
          <w:szCs w:val="28"/>
        </w:rPr>
        <w:t>Assn., 1948), p. 19, (</w:t>
      </w:r>
      <w:r w:rsidR="00CA40D3" w:rsidRPr="00B55773">
        <w:rPr>
          <w:rFonts w:ascii="Bell MT" w:hAnsi="Bell MT"/>
          <w:sz w:val="28"/>
          <w:szCs w:val="28"/>
        </w:rPr>
        <w:t>en lo sucesiv</w:t>
      </w:r>
      <w:r w:rsidR="00CA40D3" w:rsidRPr="00593087">
        <w:rPr>
          <w:rFonts w:ascii="Bell MT" w:hAnsi="Bell MT"/>
          <w:sz w:val="28"/>
          <w:szCs w:val="28"/>
        </w:rPr>
        <w:t>o</w:t>
      </w:r>
      <w:r w:rsidR="005026A7" w:rsidRPr="00593087">
        <w:rPr>
          <w:rFonts w:ascii="Bell MT" w:hAnsi="Bell MT"/>
          <w:sz w:val="28"/>
          <w:szCs w:val="28"/>
        </w:rPr>
        <w:t>,</w:t>
      </w:r>
      <w:r w:rsidRPr="00593087">
        <w:rPr>
          <w:rFonts w:ascii="Bell MT" w:hAnsi="Bell MT"/>
          <w:sz w:val="28"/>
          <w:szCs w:val="28"/>
        </w:rPr>
        <w:t xml:space="preserve"> </w:t>
      </w:r>
      <w:r w:rsidRPr="00593087">
        <w:rPr>
          <w:rFonts w:ascii="Bell MT" w:hAnsi="Bell MT"/>
          <w:i/>
          <w:iCs/>
          <w:sz w:val="28"/>
          <w:szCs w:val="28"/>
        </w:rPr>
        <w:t>Testimonies</w:t>
      </w:r>
      <w:r w:rsidR="00421C81">
        <w:rPr>
          <w:rFonts w:ascii="Bell MT" w:hAnsi="Bell MT"/>
          <w:sz w:val="28"/>
          <w:szCs w:val="28"/>
        </w:rPr>
        <w:t>, vol. 1-9)</w:t>
      </w:r>
      <w:r w:rsidR="00F969D7" w:rsidRPr="00593087">
        <w:rPr>
          <w:rFonts w:ascii="Bell MT" w:hAnsi="Bell MT"/>
          <w:sz w:val="28"/>
          <w:szCs w:val="28"/>
        </w:rPr>
        <w:t xml:space="preserve"> </w:t>
      </w:r>
      <w:r w:rsidR="00C03039">
        <w:rPr>
          <w:rFonts w:ascii="Bell MT" w:hAnsi="Bell MT"/>
          <w:sz w:val="28"/>
          <w:szCs w:val="28"/>
        </w:rPr>
        <w:t>{</w:t>
      </w:r>
      <w:r w:rsidR="00F969D7" w:rsidRPr="00593087">
        <w:rPr>
          <w:rFonts w:ascii="Bell MT" w:hAnsi="Bell MT"/>
          <w:i/>
          <w:sz w:val="28"/>
          <w:szCs w:val="28"/>
        </w:rPr>
        <w:t>Testimonios para la iglesia</w:t>
      </w:r>
      <w:r w:rsidR="00F969D7" w:rsidRPr="00593087">
        <w:rPr>
          <w:rFonts w:ascii="Bell MT" w:hAnsi="Bell MT"/>
          <w:sz w:val="28"/>
          <w:szCs w:val="28"/>
        </w:rPr>
        <w:t>, vol. 6, p. 27</w:t>
      </w:r>
      <w:r w:rsidR="00C03039">
        <w:rPr>
          <w:rFonts w:ascii="Bell MT" w:hAnsi="Bell MT"/>
          <w:sz w:val="28"/>
          <w:szCs w:val="28"/>
        </w:rPr>
        <w:t>}</w:t>
      </w:r>
      <w:r w:rsidR="00F969D7" w:rsidRPr="00593087">
        <w:rPr>
          <w:rFonts w:ascii="Bell MT" w:hAnsi="Bell MT"/>
          <w:sz w:val="28"/>
          <w:szCs w:val="28"/>
        </w:rPr>
        <w:t>.</w:t>
      </w:r>
      <w:r w:rsidR="005F2A5C">
        <w:rPr>
          <w:rFonts w:ascii="Bell MT" w:hAnsi="Bell MT"/>
          <w:sz w:val="28"/>
          <w:szCs w:val="28"/>
        </w:rPr>
        <w:tab/>
      </w:r>
      <w:r w:rsidR="000A681D" w:rsidRPr="00593087">
        <w:rPr>
          <w:rFonts w:ascii="Bell MT" w:hAnsi="Bell MT"/>
          <w:sz w:val="28"/>
          <w:szCs w:val="28"/>
        </w:rPr>
        <w:br/>
      </w:r>
    </w:p>
    <w:p w14:paraId="768DC04A" w14:textId="77777777" w:rsidR="00EC0978" w:rsidRPr="00421C81" w:rsidRDefault="00EC0978" w:rsidP="005F2A5C">
      <w:pPr>
        <w:pStyle w:val="Prrafodelista"/>
        <w:numPr>
          <w:ilvl w:val="0"/>
          <w:numId w:val="1"/>
        </w:numPr>
        <w:autoSpaceDE w:val="0"/>
        <w:autoSpaceDN w:val="0"/>
        <w:adjustRightInd w:val="0"/>
        <w:spacing w:after="120" w:line="240" w:lineRule="auto"/>
        <w:jc w:val="both"/>
        <w:rPr>
          <w:rFonts w:ascii="Bell MT" w:hAnsi="Bell MT"/>
          <w:sz w:val="28"/>
          <w:szCs w:val="28"/>
          <w:lang w:val="en-US"/>
        </w:rPr>
      </w:pPr>
      <w:r w:rsidRPr="00B55773">
        <w:rPr>
          <w:rFonts w:ascii="Bell MT" w:hAnsi="Bell MT"/>
          <w:sz w:val="28"/>
          <w:szCs w:val="28"/>
          <w:lang w:val="en-US"/>
        </w:rPr>
        <w:t xml:space="preserve">Ellen G. White, </w:t>
      </w:r>
      <w:r w:rsidRPr="00B55773">
        <w:rPr>
          <w:rFonts w:ascii="Bell MT" w:hAnsi="Bell MT"/>
          <w:i/>
          <w:iCs/>
          <w:sz w:val="28"/>
          <w:szCs w:val="28"/>
          <w:lang w:val="en-US"/>
        </w:rPr>
        <w:t>Selected Messages</w:t>
      </w:r>
      <w:r w:rsidRPr="00B55773">
        <w:rPr>
          <w:rFonts w:ascii="Bell MT" w:hAnsi="Bell MT"/>
          <w:sz w:val="28"/>
          <w:szCs w:val="28"/>
          <w:lang w:val="en-US"/>
        </w:rPr>
        <w:t xml:space="preserve">, </w:t>
      </w:r>
      <w:r w:rsidR="002B3E02" w:rsidRPr="00B55773">
        <w:rPr>
          <w:rFonts w:ascii="Bell MT" w:hAnsi="Bell MT"/>
          <w:sz w:val="28"/>
          <w:szCs w:val="28"/>
          <w:lang w:val="en-US"/>
        </w:rPr>
        <w:t>vol.</w:t>
      </w:r>
      <w:r w:rsidR="00421C81">
        <w:rPr>
          <w:rFonts w:ascii="Bell MT" w:hAnsi="Bell MT"/>
          <w:sz w:val="28"/>
          <w:szCs w:val="28"/>
          <w:lang w:val="en-US"/>
        </w:rPr>
        <w:t xml:space="preserve"> 1, p. 372</w:t>
      </w:r>
      <w:r w:rsidR="001047E3" w:rsidRPr="00B55773">
        <w:rPr>
          <w:rFonts w:ascii="Bell MT" w:hAnsi="Bell MT"/>
          <w:sz w:val="28"/>
          <w:szCs w:val="28"/>
          <w:lang w:val="en-US"/>
        </w:rPr>
        <w:t xml:space="preserve"> </w:t>
      </w:r>
      <w:r w:rsidR="002B3E02" w:rsidRPr="00421C81">
        <w:rPr>
          <w:rFonts w:ascii="Bell MT" w:hAnsi="Bell MT"/>
          <w:sz w:val="28"/>
          <w:szCs w:val="28"/>
          <w:lang w:val="en-US"/>
        </w:rPr>
        <w:t>{</w:t>
      </w:r>
      <w:r w:rsidR="001047E3" w:rsidRPr="00421C81">
        <w:rPr>
          <w:rFonts w:ascii="Bell MT" w:hAnsi="Bell MT"/>
          <w:i/>
          <w:sz w:val="28"/>
          <w:szCs w:val="28"/>
          <w:lang w:val="en-US"/>
        </w:rPr>
        <w:t>Mensajes selectos</w:t>
      </w:r>
      <w:r w:rsidR="001047E3" w:rsidRPr="00421C81">
        <w:rPr>
          <w:rFonts w:ascii="Bell MT" w:hAnsi="Bell MT"/>
          <w:sz w:val="28"/>
          <w:szCs w:val="28"/>
          <w:lang w:val="en-US"/>
        </w:rPr>
        <w:t>, vol. 1 p. 437</w:t>
      </w:r>
      <w:r w:rsidR="002B3E02" w:rsidRPr="00421C81">
        <w:rPr>
          <w:rFonts w:ascii="Bell MT" w:hAnsi="Bell MT"/>
          <w:sz w:val="28"/>
          <w:szCs w:val="28"/>
          <w:lang w:val="en-US"/>
        </w:rPr>
        <w:t>}</w:t>
      </w:r>
      <w:r w:rsidR="001047E3" w:rsidRPr="00421C81">
        <w:rPr>
          <w:rFonts w:ascii="Bell MT" w:hAnsi="Bell MT"/>
          <w:sz w:val="28"/>
          <w:szCs w:val="28"/>
          <w:lang w:val="en-US"/>
        </w:rPr>
        <w:t>.</w:t>
      </w:r>
      <w:r w:rsidR="005F2A5C" w:rsidRPr="00421C81">
        <w:rPr>
          <w:rFonts w:ascii="Bell MT" w:hAnsi="Bell MT"/>
          <w:sz w:val="28"/>
          <w:szCs w:val="28"/>
          <w:lang w:val="en-US"/>
        </w:rPr>
        <w:tab/>
      </w:r>
      <w:r w:rsidR="000A681D" w:rsidRPr="00421C81">
        <w:rPr>
          <w:rFonts w:ascii="Bell MT" w:hAnsi="Bell MT"/>
          <w:sz w:val="28"/>
          <w:szCs w:val="28"/>
          <w:lang w:val="en-US"/>
        </w:rPr>
        <w:br/>
      </w:r>
    </w:p>
    <w:p w14:paraId="3716C208" w14:textId="77777777" w:rsidR="00EC0978" w:rsidRPr="00593087" w:rsidRDefault="00401654"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421C81">
        <w:rPr>
          <w:rFonts w:ascii="Bell MT" w:hAnsi="Bell MT"/>
          <w:sz w:val="28"/>
          <w:szCs w:val="28"/>
        </w:rPr>
        <w:t xml:space="preserve">Ellen G. White, </w:t>
      </w:r>
      <w:r w:rsidRPr="00421C81">
        <w:rPr>
          <w:rFonts w:ascii="Bell MT" w:hAnsi="Bell MT"/>
          <w:i/>
          <w:iCs/>
          <w:sz w:val="28"/>
          <w:szCs w:val="28"/>
        </w:rPr>
        <w:t>Testimonies to Ministers</w:t>
      </w:r>
      <w:r w:rsidR="00421C81" w:rsidRPr="00421C81">
        <w:rPr>
          <w:rFonts w:ascii="Bell MT" w:hAnsi="Bell MT"/>
          <w:sz w:val="28"/>
          <w:szCs w:val="28"/>
        </w:rPr>
        <w:t>, p. 92</w:t>
      </w:r>
      <w:r w:rsidR="00B07515" w:rsidRPr="00421C81">
        <w:rPr>
          <w:rFonts w:ascii="Bell MT" w:hAnsi="Bell MT"/>
          <w:sz w:val="28"/>
          <w:szCs w:val="28"/>
        </w:rPr>
        <w:t xml:space="preserve"> </w:t>
      </w:r>
      <w:r w:rsidR="00E03ADA">
        <w:rPr>
          <w:rFonts w:ascii="Bell MT" w:hAnsi="Bell MT"/>
          <w:sz w:val="28"/>
          <w:szCs w:val="28"/>
        </w:rPr>
        <w:t>{</w:t>
      </w:r>
      <w:r w:rsidR="00B07515" w:rsidRPr="00593087">
        <w:rPr>
          <w:rFonts w:ascii="Bell MT" w:hAnsi="Bell MT"/>
          <w:i/>
          <w:sz w:val="28"/>
          <w:szCs w:val="28"/>
        </w:rPr>
        <w:t>Testimonios para los ministros</w:t>
      </w:r>
      <w:r w:rsidR="00B07515" w:rsidRPr="00593087">
        <w:rPr>
          <w:rFonts w:ascii="Bell MT" w:hAnsi="Bell MT"/>
          <w:sz w:val="28"/>
          <w:szCs w:val="28"/>
        </w:rPr>
        <w:t>, p. 92</w:t>
      </w:r>
      <w:r w:rsidR="00E03ADA">
        <w:rPr>
          <w:rFonts w:ascii="Bell MT" w:hAnsi="Bell MT"/>
          <w:sz w:val="28"/>
          <w:szCs w:val="28"/>
        </w:rPr>
        <w:t>}</w:t>
      </w:r>
      <w:r w:rsidR="00B07515" w:rsidRPr="00593087">
        <w:rPr>
          <w:rFonts w:ascii="Bell MT" w:hAnsi="Bell MT"/>
          <w:sz w:val="28"/>
          <w:szCs w:val="28"/>
        </w:rPr>
        <w:t>.</w:t>
      </w:r>
      <w:r w:rsidR="005F2A5C">
        <w:rPr>
          <w:rFonts w:ascii="Bell MT" w:hAnsi="Bell MT"/>
          <w:sz w:val="28"/>
          <w:szCs w:val="28"/>
        </w:rPr>
        <w:tab/>
      </w:r>
      <w:r w:rsidR="000A681D" w:rsidRPr="00593087">
        <w:rPr>
          <w:rFonts w:ascii="Bell MT" w:hAnsi="Bell MT"/>
          <w:sz w:val="28"/>
          <w:szCs w:val="28"/>
        </w:rPr>
        <w:br/>
      </w:r>
    </w:p>
    <w:p w14:paraId="7F1E7D27" w14:textId="77777777" w:rsidR="00401654" w:rsidRPr="00593087" w:rsidRDefault="00401654"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B55773">
        <w:rPr>
          <w:rFonts w:ascii="Bell MT" w:hAnsi="Bell MT"/>
          <w:sz w:val="28"/>
          <w:szCs w:val="28"/>
          <w:lang w:val="en-US"/>
        </w:rPr>
        <w:t xml:space="preserve">Francis D. Nichol, ed., </w:t>
      </w:r>
      <w:r w:rsidRPr="00B55773">
        <w:rPr>
          <w:rFonts w:ascii="Bell MT" w:hAnsi="Bell MT"/>
          <w:i/>
          <w:iCs/>
          <w:sz w:val="28"/>
          <w:szCs w:val="28"/>
          <w:lang w:val="en-US"/>
        </w:rPr>
        <w:t>Seventh-da</w:t>
      </w:r>
      <w:r w:rsidRPr="00593087">
        <w:rPr>
          <w:rFonts w:ascii="Bell MT" w:hAnsi="Bell MT"/>
          <w:i/>
          <w:iCs/>
          <w:sz w:val="28"/>
          <w:szCs w:val="28"/>
          <w:lang w:val="en-US"/>
        </w:rPr>
        <w:t>y Adventist Bible Commentary</w:t>
      </w:r>
      <w:r w:rsidRPr="00593087">
        <w:rPr>
          <w:rFonts w:ascii="Bell MT" w:hAnsi="Bell MT"/>
          <w:sz w:val="28"/>
          <w:szCs w:val="28"/>
          <w:lang w:val="en-US"/>
        </w:rPr>
        <w:t xml:space="preserve">, vol. 6 (Washington, D.C.: Review and Herald Pub. </w:t>
      </w:r>
      <w:r w:rsidRPr="00593087">
        <w:rPr>
          <w:rFonts w:ascii="Bell MT" w:hAnsi="Bell MT"/>
          <w:sz w:val="28"/>
          <w:szCs w:val="28"/>
        </w:rPr>
        <w:t>Assn., 1956), p. 1055, (</w:t>
      </w:r>
      <w:r w:rsidR="005026A7" w:rsidRPr="00593087">
        <w:rPr>
          <w:rFonts w:ascii="Bell MT" w:hAnsi="Bell MT"/>
          <w:sz w:val="28"/>
          <w:szCs w:val="28"/>
        </w:rPr>
        <w:t>en lo sucesivo</w:t>
      </w:r>
      <w:r w:rsidRPr="00593087">
        <w:rPr>
          <w:rFonts w:ascii="Bell MT" w:hAnsi="Bell MT"/>
          <w:sz w:val="28"/>
          <w:szCs w:val="28"/>
        </w:rPr>
        <w:t xml:space="preserve">, </w:t>
      </w:r>
      <w:r w:rsidRPr="00593087">
        <w:rPr>
          <w:rFonts w:ascii="Bell MT" w:hAnsi="Bell MT"/>
          <w:i/>
          <w:iCs/>
          <w:sz w:val="28"/>
          <w:szCs w:val="28"/>
        </w:rPr>
        <w:t>SDA Bible Commentary</w:t>
      </w:r>
      <w:r w:rsidR="00421C81">
        <w:rPr>
          <w:rFonts w:ascii="Bell MT" w:hAnsi="Bell MT"/>
          <w:sz w:val="28"/>
          <w:szCs w:val="28"/>
        </w:rPr>
        <w:t>)</w:t>
      </w:r>
      <w:r w:rsidR="000D1C6A" w:rsidRPr="00593087">
        <w:rPr>
          <w:rFonts w:ascii="Bell MT" w:hAnsi="Bell MT"/>
          <w:sz w:val="28"/>
          <w:szCs w:val="28"/>
        </w:rPr>
        <w:t xml:space="preserve"> </w:t>
      </w:r>
      <w:r w:rsidR="00E03ADA">
        <w:rPr>
          <w:rFonts w:ascii="Bell MT" w:hAnsi="Bell MT"/>
          <w:sz w:val="28"/>
          <w:szCs w:val="28"/>
        </w:rPr>
        <w:t>{</w:t>
      </w:r>
      <w:r w:rsidR="000D1C6A" w:rsidRPr="00593087">
        <w:rPr>
          <w:rFonts w:ascii="Bell MT" w:hAnsi="Bell MT"/>
          <w:i/>
          <w:sz w:val="28"/>
          <w:szCs w:val="28"/>
        </w:rPr>
        <w:t>Comentario bíblico adventista</w:t>
      </w:r>
      <w:r w:rsidR="000D1C6A" w:rsidRPr="00593087">
        <w:rPr>
          <w:rFonts w:ascii="Bell MT" w:hAnsi="Bell MT"/>
          <w:sz w:val="28"/>
          <w:szCs w:val="28"/>
        </w:rPr>
        <w:t>, vol. 6, p. 1055</w:t>
      </w:r>
      <w:r w:rsidR="00E03ADA">
        <w:rPr>
          <w:rFonts w:ascii="Bell MT" w:hAnsi="Bell MT"/>
          <w:sz w:val="28"/>
          <w:szCs w:val="28"/>
        </w:rPr>
        <w:t>}</w:t>
      </w:r>
      <w:r w:rsidR="000D1C6A" w:rsidRPr="00593087">
        <w:rPr>
          <w:rFonts w:ascii="Bell MT" w:hAnsi="Bell MT"/>
          <w:sz w:val="28"/>
          <w:szCs w:val="28"/>
        </w:rPr>
        <w:t>.</w:t>
      </w:r>
      <w:r w:rsidR="005F2A5C">
        <w:rPr>
          <w:rFonts w:ascii="Bell MT" w:hAnsi="Bell MT"/>
          <w:sz w:val="28"/>
          <w:szCs w:val="28"/>
        </w:rPr>
        <w:tab/>
      </w:r>
      <w:r w:rsidR="000A681D" w:rsidRPr="00593087">
        <w:rPr>
          <w:rFonts w:ascii="Bell MT" w:hAnsi="Bell MT"/>
          <w:sz w:val="28"/>
          <w:szCs w:val="28"/>
        </w:rPr>
        <w:br/>
      </w:r>
    </w:p>
    <w:p w14:paraId="4FB42F9D" w14:textId="77777777" w:rsidR="004F6906" w:rsidRPr="00593087" w:rsidRDefault="00251F52"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rPr>
        <w:t xml:space="preserve">Ellen G. White </w:t>
      </w:r>
      <w:r w:rsidR="000D1C6A" w:rsidRPr="00593087">
        <w:rPr>
          <w:rFonts w:ascii="Bell MT" w:hAnsi="Bell MT"/>
          <w:sz w:val="28"/>
          <w:szCs w:val="28"/>
        </w:rPr>
        <w:t>a</w:t>
      </w:r>
      <w:r w:rsidRPr="00593087">
        <w:rPr>
          <w:rFonts w:ascii="Bell MT" w:hAnsi="Bell MT"/>
          <w:sz w:val="28"/>
          <w:szCs w:val="28"/>
        </w:rPr>
        <w:t xml:space="preserve"> Uriah Smith, </w:t>
      </w:r>
      <w:r w:rsidR="000D1C6A" w:rsidRPr="00593087">
        <w:rPr>
          <w:rFonts w:ascii="Bell MT" w:hAnsi="Bell MT"/>
          <w:sz w:val="28"/>
          <w:szCs w:val="28"/>
        </w:rPr>
        <w:t>Carta</w:t>
      </w:r>
      <w:r w:rsidRPr="00593087">
        <w:rPr>
          <w:rFonts w:ascii="Bell MT" w:hAnsi="Bell MT"/>
          <w:sz w:val="28"/>
          <w:szCs w:val="28"/>
        </w:rPr>
        <w:t xml:space="preserve"> 25b, </w:t>
      </w:r>
      <w:r w:rsidR="000D1C6A" w:rsidRPr="00593087">
        <w:rPr>
          <w:rFonts w:ascii="Bell MT" w:hAnsi="Bell MT"/>
          <w:sz w:val="28"/>
          <w:szCs w:val="28"/>
        </w:rPr>
        <w:t>30 agosto</w:t>
      </w:r>
      <w:r w:rsidRPr="00593087">
        <w:rPr>
          <w:rFonts w:ascii="Bell MT" w:hAnsi="Bell MT"/>
          <w:sz w:val="28"/>
          <w:szCs w:val="28"/>
        </w:rPr>
        <w:t xml:space="preserve"> 1892; </w:t>
      </w:r>
      <w:r w:rsidR="000D1C6A" w:rsidRPr="00593087">
        <w:rPr>
          <w:rFonts w:ascii="Bell MT" w:hAnsi="Bell MT"/>
          <w:sz w:val="28"/>
          <w:szCs w:val="28"/>
        </w:rPr>
        <w:t>e</w:t>
      </w:r>
      <w:r w:rsidRPr="00593087">
        <w:rPr>
          <w:rFonts w:ascii="Bell MT" w:hAnsi="Bell MT"/>
          <w:sz w:val="28"/>
          <w:szCs w:val="28"/>
        </w:rPr>
        <w:t xml:space="preserve">n </w:t>
      </w:r>
      <w:r w:rsidRPr="00593087">
        <w:rPr>
          <w:rFonts w:ascii="Bell MT" w:hAnsi="Bell MT"/>
          <w:i/>
          <w:iCs/>
          <w:sz w:val="28"/>
          <w:szCs w:val="28"/>
        </w:rPr>
        <w:t xml:space="preserve">Ellen G. White 1888 Materials </w:t>
      </w:r>
      <w:r w:rsidRPr="00593087">
        <w:rPr>
          <w:rFonts w:ascii="Bell MT" w:hAnsi="Bell MT"/>
          <w:sz w:val="28"/>
          <w:szCs w:val="28"/>
        </w:rPr>
        <w:t>(Washington, D.C.: The Ellen G. White Estate, 1987), p. 1017, (</w:t>
      </w:r>
      <w:r w:rsidR="000D1C6A" w:rsidRPr="00593087">
        <w:rPr>
          <w:rFonts w:ascii="Bell MT" w:hAnsi="Bell MT"/>
          <w:sz w:val="28"/>
          <w:szCs w:val="28"/>
        </w:rPr>
        <w:t>en lo sucesivo</w:t>
      </w:r>
      <w:r w:rsidR="005026A7" w:rsidRPr="00593087">
        <w:rPr>
          <w:rFonts w:ascii="Bell MT" w:hAnsi="Bell MT"/>
          <w:sz w:val="28"/>
          <w:szCs w:val="28"/>
        </w:rPr>
        <w:t>,</w:t>
      </w:r>
      <w:r w:rsidRPr="00593087">
        <w:rPr>
          <w:rFonts w:ascii="Bell MT" w:hAnsi="Bell MT"/>
          <w:sz w:val="28"/>
          <w:szCs w:val="28"/>
        </w:rPr>
        <w:t xml:space="preserve"> </w:t>
      </w:r>
      <w:r w:rsidRPr="00593087">
        <w:rPr>
          <w:rFonts w:ascii="Bell MT" w:hAnsi="Bell MT"/>
          <w:i/>
          <w:iCs/>
          <w:sz w:val="28"/>
          <w:szCs w:val="28"/>
        </w:rPr>
        <w:t>1888 Materials</w:t>
      </w:r>
      <w:r w:rsidRPr="00593087">
        <w:rPr>
          <w:rFonts w:ascii="Bell MT" w:hAnsi="Bell MT"/>
          <w:sz w:val="28"/>
          <w:szCs w:val="28"/>
        </w:rPr>
        <w:t>).</w:t>
      </w:r>
      <w:r w:rsidR="005F2A5C">
        <w:rPr>
          <w:rFonts w:ascii="Bell MT" w:hAnsi="Bell MT"/>
          <w:sz w:val="28"/>
          <w:szCs w:val="28"/>
        </w:rPr>
        <w:tab/>
      </w:r>
      <w:r w:rsidR="000A681D" w:rsidRPr="00593087">
        <w:rPr>
          <w:rFonts w:ascii="Bell MT" w:hAnsi="Bell MT"/>
          <w:sz w:val="28"/>
          <w:szCs w:val="28"/>
        </w:rPr>
        <w:br/>
      </w:r>
    </w:p>
    <w:p w14:paraId="4E9369FC" w14:textId="77777777" w:rsidR="00251F52" w:rsidRPr="00593087" w:rsidRDefault="000D1C6A" w:rsidP="005F2A5C">
      <w:pPr>
        <w:pStyle w:val="Prrafodelista"/>
        <w:numPr>
          <w:ilvl w:val="0"/>
          <w:numId w:val="1"/>
        </w:numPr>
        <w:autoSpaceDE w:val="0"/>
        <w:autoSpaceDN w:val="0"/>
        <w:adjustRightInd w:val="0"/>
        <w:spacing w:after="120" w:line="240" w:lineRule="auto"/>
        <w:jc w:val="both"/>
        <w:rPr>
          <w:rFonts w:ascii="Bell MT" w:hAnsi="Bell MT"/>
          <w:sz w:val="28"/>
          <w:szCs w:val="28"/>
          <w:lang w:val="en-US"/>
        </w:rPr>
      </w:pPr>
      <w:r w:rsidRPr="00593087">
        <w:rPr>
          <w:rFonts w:ascii="Bell MT" w:hAnsi="Bell MT"/>
          <w:sz w:val="28"/>
          <w:szCs w:val="28"/>
          <w:lang w:val="en-US"/>
        </w:rPr>
        <w:t>Ver</w:t>
      </w:r>
      <w:r w:rsidR="007E043B" w:rsidRPr="00593087">
        <w:rPr>
          <w:rFonts w:ascii="Bell MT" w:hAnsi="Bell MT"/>
          <w:sz w:val="28"/>
          <w:szCs w:val="28"/>
          <w:lang w:val="en-US"/>
        </w:rPr>
        <w:t xml:space="preserve"> Ty Gibson, </w:t>
      </w:r>
      <w:r w:rsidR="007E043B" w:rsidRPr="00593087">
        <w:rPr>
          <w:rFonts w:ascii="Bell MT" w:hAnsi="Bell MT"/>
          <w:i/>
          <w:iCs/>
          <w:sz w:val="28"/>
          <w:szCs w:val="28"/>
          <w:lang w:val="en-US"/>
        </w:rPr>
        <w:t xml:space="preserve">Abandon Ship?: One Man’s Struggle to Discover God’s Special Purpose for His Church </w:t>
      </w:r>
      <w:r w:rsidR="007E043B" w:rsidRPr="00593087">
        <w:rPr>
          <w:rFonts w:ascii="Bell MT" w:hAnsi="Bell MT"/>
          <w:sz w:val="28"/>
          <w:szCs w:val="28"/>
          <w:lang w:val="en-US"/>
        </w:rPr>
        <w:t xml:space="preserve">(Nampa, ID: Pacific Press Pub. Assn., 1997); Allen Barnes, </w:t>
      </w:r>
      <w:r w:rsidR="007E043B" w:rsidRPr="00593087">
        <w:rPr>
          <w:rFonts w:ascii="Bell MT" w:hAnsi="Bell MT"/>
          <w:i/>
          <w:iCs/>
          <w:sz w:val="28"/>
          <w:szCs w:val="28"/>
          <w:lang w:val="en-US"/>
        </w:rPr>
        <w:t xml:space="preserve">Detours </w:t>
      </w:r>
      <w:r w:rsidR="007A79D9">
        <w:rPr>
          <w:rFonts w:ascii="Bell MT" w:hAnsi="Bell MT"/>
          <w:i/>
          <w:iCs/>
          <w:sz w:val="28"/>
          <w:szCs w:val="28"/>
          <w:lang w:val="en-US"/>
        </w:rPr>
        <w:t>&amp;</w:t>
      </w:r>
      <w:r w:rsidR="007E043B" w:rsidRPr="00593087">
        <w:rPr>
          <w:rFonts w:ascii="Bell MT" w:hAnsi="Bell MT"/>
          <w:i/>
          <w:iCs/>
          <w:sz w:val="28"/>
          <w:szCs w:val="28"/>
          <w:lang w:val="en-US"/>
        </w:rPr>
        <w:t xml:space="preserve"> Ditches </w:t>
      </w:r>
      <w:r w:rsidR="007E043B" w:rsidRPr="00593087">
        <w:rPr>
          <w:rFonts w:ascii="Bell MT" w:hAnsi="Bell MT"/>
          <w:sz w:val="28"/>
          <w:szCs w:val="28"/>
          <w:lang w:val="en-US"/>
        </w:rPr>
        <w:t>(Denton, NC: Barnes Printing &amp; Publ., 2005).</w:t>
      </w:r>
      <w:r w:rsidR="005F2A5C">
        <w:rPr>
          <w:rFonts w:ascii="Bell MT" w:hAnsi="Bell MT"/>
          <w:sz w:val="28"/>
          <w:szCs w:val="28"/>
          <w:lang w:val="en-US"/>
        </w:rPr>
        <w:tab/>
      </w:r>
      <w:r w:rsidR="000A681D" w:rsidRPr="00593087">
        <w:rPr>
          <w:rFonts w:ascii="Bell MT" w:hAnsi="Bell MT"/>
          <w:sz w:val="28"/>
          <w:szCs w:val="28"/>
          <w:lang w:val="en-US"/>
        </w:rPr>
        <w:br/>
      </w:r>
    </w:p>
    <w:p w14:paraId="0855BB1F" w14:textId="77777777" w:rsidR="00915668" w:rsidRPr="00593087" w:rsidRDefault="00915668"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lang w:val="en-US"/>
        </w:rPr>
        <w:t xml:space="preserve">Ver Brian Neumann, </w:t>
      </w:r>
      <w:r w:rsidRPr="00593087">
        <w:rPr>
          <w:rFonts w:ascii="Bell MT" w:hAnsi="Bell MT"/>
          <w:i/>
          <w:iCs/>
          <w:sz w:val="28"/>
          <w:szCs w:val="28"/>
          <w:lang w:val="en-US"/>
        </w:rPr>
        <w:t xml:space="preserve">Stop: Before it is Too Late </w:t>
      </w:r>
      <w:r w:rsidRPr="00593087">
        <w:rPr>
          <w:rFonts w:ascii="Bell MT" w:hAnsi="Bell MT"/>
          <w:sz w:val="28"/>
          <w:szCs w:val="28"/>
          <w:lang w:val="en-US"/>
        </w:rPr>
        <w:t xml:space="preserve">(Delta, BC: Amazing Discoveries, 2005); Thomas Mostert, </w:t>
      </w:r>
      <w:r w:rsidRPr="00593087">
        <w:rPr>
          <w:rFonts w:ascii="Bell MT" w:hAnsi="Bell MT"/>
          <w:i/>
          <w:iCs/>
          <w:sz w:val="28"/>
          <w:szCs w:val="28"/>
          <w:lang w:val="en-US"/>
        </w:rPr>
        <w:t xml:space="preserve">Hidden Heresy?: Is Spiritualism Invading Adventist Churches Today? </w:t>
      </w:r>
      <w:r w:rsidRPr="00593087">
        <w:rPr>
          <w:rFonts w:ascii="Bell MT" w:hAnsi="Bell MT"/>
          <w:sz w:val="28"/>
          <w:szCs w:val="28"/>
          <w:lang w:val="en-US"/>
        </w:rPr>
        <w:t xml:space="preserve">(Nampa, ID: Pacific Press Pub. Assn., 2005); Samuel Koranteng-Pipim, </w:t>
      </w:r>
      <w:r w:rsidRPr="00593087">
        <w:rPr>
          <w:rFonts w:ascii="Bell MT" w:hAnsi="Bell MT"/>
          <w:i/>
          <w:iCs/>
          <w:sz w:val="28"/>
          <w:szCs w:val="28"/>
          <w:lang w:val="en-US"/>
        </w:rPr>
        <w:t xml:space="preserve">Must We Be Silent: Issues Dividing Our Church </w:t>
      </w:r>
      <w:r w:rsidRPr="00593087">
        <w:rPr>
          <w:rFonts w:ascii="Bell MT" w:hAnsi="Bell MT"/>
          <w:sz w:val="28"/>
          <w:szCs w:val="28"/>
          <w:lang w:val="en-US"/>
        </w:rPr>
        <w:t xml:space="preserve">(Ann Arbor, MI: Berean Books, 2001), and </w:t>
      </w:r>
      <w:r w:rsidRPr="00593087">
        <w:rPr>
          <w:rFonts w:ascii="Bell MT" w:hAnsi="Bell MT"/>
          <w:i/>
          <w:iCs/>
          <w:sz w:val="28"/>
          <w:szCs w:val="28"/>
          <w:lang w:val="en-US"/>
        </w:rPr>
        <w:t xml:space="preserve">Here We Stand: Evaluating New Trends in the Church </w:t>
      </w:r>
      <w:r w:rsidRPr="00593087">
        <w:rPr>
          <w:rFonts w:ascii="Bell MT" w:hAnsi="Bell MT"/>
          <w:sz w:val="28"/>
          <w:szCs w:val="28"/>
          <w:lang w:val="en-US"/>
        </w:rPr>
        <w:t xml:space="preserve">(Berrien Springs, MI: Adventists Affirm, 2005). </w:t>
      </w:r>
      <w:r w:rsidRPr="00593087">
        <w:rPr>
          <w:rFonts w:ascii="Bell MT" w:hAnsi="Bell MT"/>
          <w:sz w:val="28"/>
          <w:szCs w:val="28"/>
        </w:rPr>
        <w:t xml:space="preserve">En </w:t>
      </w:r>
      <w:r w:rsidRPr="00593087">
        <w:rPr>
          <w:rFonts w:ascii="Bell MT" w:hAnsi="Bell MT"/>
          <w:i/>
          <w:sz w:val="28"/>
          <w:szCs w:val="28"/>
        </w:rPr>
        <w:t>Adventist Review</w:t>
      </w:r>
      <w:r w:rsidRPr="00593087">
        <w:rPr>
          <w:rFonts w:ascii="Bell MT" w:hAnsi="Bell MT"/>
          <w:sz w:val="28"/>
          <w:szCs w:val="28"/>
        </w:rPr>
        <w:t xml:space="preserve"> de noviembre de 1977, William G. Johnsson </w:t>
      </w:r>
      <w:r w:rsidR="00E43B19" w:rsidRPr="00593087">
        <w:rPr>
          <w:rFonts w:ascii="Bell MT" w:hAnsi="Bell MT"/>
          <w:sz w:val="28"/>
          <w:szCs w:val="28"/>
        </w:rPr>
        <w:t>comentó sobre la divisi</w:t>
      </w:r>
      <w:r w:rsidR="00670CC8">
        <w:rPr>
          <w:rFonts w:ascii="Bell MT" w:hAnsi="Bell MT"/>
          <w:sz w:val="28"/>
          <w:szCs w:val="28"/>
        </w:rPr>
        <w:t>ó</w:t>
      </w:r>
      <w:r w:rsidR="00E43B19" w:rsidRPr="00593087">
        <w:rPr>
          <w:rFonts w:ascii="Bell MT" w:hAnsi="Bell MT"/>
          <w:sz w:val="28"/>
          <w:szCs w:val="28"/>
        </w:rPr>
        <w:t>n en congregaciones independientes de la iglesia de Damascus en Maryland, cuyo pastor era Richard Fredericks, y</w:t>
      </w:r>
      <w:r w:rsidR="00396CC7">
        <w:rPr>
          <w:rFonts w:ascii="Bell MT" w:hAnsi="Bell MT"/>
          <w:sz w:val="28"/>
          <w:szCs w:val="28"/>
        </w:rPr>
        <w:t xml:space="preserve"> de</w:t>
      </w:r>
      <w:r w:rsidR="00E43B19" w:rsidRPr="00593087">
        <w:rPr>
          <w:rFonts w:ascii="Bell MT" w:hAnsi="Bell MT"/>
          <w:sz w:val="28"/>
          <w:szCs w:val="28"/>
        </w:rPr>
        <w:t xml:space="preserve"> la iglesia de Sunnyside en Portland, Oregon. Johnnson aseguraba al lector que es fácil “sobrevalorar… hasta dimensiones exageradas” la división de Damascus</w:t>
      </w:r>
      <w:r w:rsidR="00EE526F" w:rsidRPr="00593087">
        <w:rPr>
          <w:rFonts w:ascii="Bell MT" w:hAnsi="Bell MT"/>
          <w:sz w:val="28"/>
          <w:szCs w:val="28"/>
        </w:rPr>
        <w:t xml:space="preserve">, y que no existía “amenaza inminente de fragmentación en congregaciones independientes” para la iglesia en general. </w:t>
      </w:r>
      <w:r w:rsidR="002C5F1F" w:rsidRPr="00593087">
        <w:rPr>
          <w:rFonts w:ascii="Bell MT" w:hAnsi="Bell MT"/>
          <w:sz w:val="28"/>
          <w:szCs w:val="28"/>
        </w:rPr>
        <w:t xml:space="preserve">No obstante, desde la publicación de noviembre de 1977, </w:t>
      </w:r>
      <w:r w:rsidR="00FD1C3C" w:rsidRPr="00593087">
        <w:rPr>
          <w:rFonts w:ascii="Bell MT" w:hAnsi="Bell MT"/>
          <w:sz w:val="28"/>
          <w:szCs w:val="28"/>
        </w:rPr>
        <w:t xml:space="preserve">algunas iglesias se han sumado al número creciente de iglesias adventistas del séptimo día congregacionales. </w:t>
      </w:r>
      <w:r w:rsidR="0065578F" w:rsidRPr="00593087">
        <w:rPr>
          <w:rFonts w:ascii="Bell MT" w:hAnsi="Bell MT"/>
          <w:sz w:val="28"/>
          <w:szCs w:val="28"/>
        </w:rPr>
        <w:t xml:space="preserve">La revista </w:t>
      </w:r>
      <w:r w:rsidR="0065578F" w:rsidRPr="00593087">
        <w:rPr>
          <w:rFonts w:ascii="Bell MT" w:hAnsi="Bell MT"/>
          <w:i/>
          <w:sz w:val="28"/>
          <w:szCs w:val="28"/>
        </w:rPr>
        <w:t>Adventist Today</w:t>
      </w:r>
      <w:r w:rsidR="0065578F" w:rsidRPr="00593087">
        <w:rPr>
          <w:rFonts w:ascii="Bell MT" w:hAnsi="Bell MT"/>
          <w:sz w:val="28"/>
          <w:szCs w:val="28"/>
        </w:rPr>
        <w:t xml:space="preserve">, que en cierto modo se ha convertido en la voz del movimiento adventista congregacional, </w:t>
      </w:r>
      <w:r w:rsidR="00680D90" w:rsidRPr="00593087">
        <w:rPr>
          <w:rFonts w:ascii="Bell MT" w:hAnsi="Bell MT"/>
          <w:sz w:val="28"/>
          <w:szCs w:val="28"/>
        </w:rPr>
        <w:lastRenderedPageBreak/>
        <w:t>listaba siete iglesias en esa situación, en la portada de la edición de mayo-junio de 1998 titulada: “El nuevo congregacionalismo: ¿Qué aporta?”</w:t>
      </w:r>
      <w:r w:rsidR="0065578F" w:rsidRPr="00593087">
        <w:rPr>
          <w:rFonts w:ascii="Bell MT" w:hAnsi="Bell MT"/>
          <w:sz w:val="28"/>
          <w:szCs w:val="28"/>
        </w:rPr>
        <w:t xml:space="preserve"> </w:t>
      </w:r>
      <w:r w:rsidR="00680D90" w:rsidRPr="00593087">
        <w:rPr>
          <w:rFonts w:ascii="Bell MT" w:hAnsi="Bell MT"/>
          <w:sz w:val="28"/>
          <w:szCs w:val="28"/>
        </w:rPr>
        <w:t>Por supuesto, a esa lista se le podrían añadir muc</w:t>
      </w:r>
      <w:r w:rsidR="00B567D4" w:rsidRPr="00593087">
        <w:rPr>
          <w:rFonts w:ascii="Bell MT" w:hAnsi="Bell MT"/>
          <w:sz w:val="28"/>
          <w:szCs w:val="28"/>
        </w:rPr>
        <w:t>h</w:t>
      </w:r>
      <w:r w:rsidR="00680D90" w:rsidRPr="00593087">
        <w:rPr>
          <w:rFonts w:ascii="Bell MT" w:hAnsi="Bell MT"/>
          <w:sz w:val="28"/>
          <w:szCs w:val="28"/>
        </w:rPr>
        <w:t xml:space="preserve">as más. </w:t>
      </w:r>
      <w:r w:rsidR="000153BF" w:rsidRPr="00593087">
        <w:rPr>
          <w:rFonts w:ascii="Bell MT" w:hAnsi="Bell MT"/>
          <w:sz w:val="28"/>
          <w:szCs w:val="28"/>
        </w:rPr>
        <w:t>El ministerio missioncatalyst.org, conducido por Ron Gladden, promueve activamente la implantación de tales iglesias, y sigue activa en 2010.</w:t>
      </w:r>
      <w:r w:rsidR="005F2A5C">
        <w:rPr>
          <w:rFonts w:ascii="Bell MT" w:hAnsi="Bell MT"/>
          <w:sz w:val="28"/>
          <w:szCs w:val="28"/>
        </w:rPr>
        <w:tab/>
      </w:r>
      <w:r w:rsidR="000A681D" w:rsidRPr="00593087">
        <w:rPr>
          <w:rFonts w:ascii="Bell MT" w:hAnsi="Bell MT"/>
          <w:sz w:val="28"/>
          <w:szCs w:val="28"/>
        </w:rPr>
        <w:br/>
      </w:r>
    </w:p>
    <w:p w14:paraId="5BF84E2E" w14:textId="77777777" w:rsidR="000153BF" w:rsidRPr="00593087" w:rsidRDefault="00B6386B" w:rsidP="005F2A5C">
      <w:pPr>
        <w:pStyle w:val="Prrafodelista"/>
        <w:numPr>
          <w:ilvl w:val="0"/>
          <w:numId w:val="1"/>
        </w:numPr>
        <w:autoSpaceDE w:val="0"/>
        <w:autoSpaceDN w:val="0"/>
        <w:adjustRightInd w:val="0"/>
        <w:spacing w:after="120" w:line="240" w:lineRule="auto"/>
        <w:jc w:val="both"/>
        <w:rPr>
          <w:rFonts w:ascii="Bell MT" w:hAnsi="Bell MT"/>
          <w:sz w:val="28"/>
          <w:szCs w:val="28"/>
          <w:lang w:val="en-US"/>
        </w:rPr>
      </w:pPr>
      <w:hyperlink r:id="rId10" w:history="1">
        <w:r w:rsidR="000153BF" w:rsidRPr="00593087">
          <w:rPr>
            <w:rStyle w:val="Hipervnculo"/>
            <w:rFonts w:ascii="Bell MT" w:hAnsi="Bell MT"/>
            <w:color w:val="auto"/>
            <w:sz w:val="28"/>
            <w:szCs w:val="28"/>
            <w:u w:val="none"/>
            <w:lang w:val="en-US"/>
          </w:rPr>
          <w:t>www.educatetruth.com</w:t>
        </w:r>
      </w:hyperlink>
      <w:r w:rsidR="000A681D" w:rsidRPr="00593087">
        <w:rPr>
          <w:rStyle w:val="Hipervnculo"/>
          <w:rFonts w:ascii="Bell MT" w:hAnsi="Bell MT"/>
          <w:color w:val="auto"/>
          <w:sz w:val="28"/>
          <w:szCs w:val="28"/>
          <w:u w:val="none"/>
          <w:lang w:val="en-US"/>
        </w:rPr>
        <w:br/>
      </w:r>
    </w:p>
    <w:p w14:paraId="5FDC2435" w14:textId="77777777" w:rsidR="007E043B" w:rsidRPr="00593087" w:rsidRDefault="00AB2EE2" w:rsidP="005F2A5C">
      <w:pPr>
        <w:pStyle w:val="Prrafodelista"/>
        <w:numPr>
          <w:ilvl w:val="0"/>
          <w:numId w:val="1"/>
        </w:numPr>
        <w:autoSpaceDE w:val="0"/>
        <w:autoSpaceDN w:val="0"/>
        <w:adjustRightInd w:val="0"/>
        <w:spacing w:after="120" w:line="240" w:lineRule="auto"/>
        <w:jc w:val="both"/>
        <w:rPr>
          <w:rFonts w:ascii="Bell MT" w:hAnsi="Bell MT"/>
          <w:sz w:val="28"/>
          <w:szCs w:val="28"/>
          <w:lang w:val="en-US"/>
        </w:rPr>
      </w:pPr>
      <w:r w:rsidRPr="00593087">
        <w:rPr>
          <w:rFonts w:ascii="Bell MT" w:hAnsi="Bell MT"/>
          <w:sz w:val="28"/>
          <w:szCs w:val="28"/>
          <w:lang w:val="en-US"/>
        </w:rPr>
        <w:t xml:space="preserve">Graeme Bradford, </w:t>
      </w:r>
      <w:r w:rsidRPr="00593087">
        <w:rPr>
          <w:rFonts w:ascii="Bell MT" w:hAnsi="Bell MT"/>
          <w:i/>
          <w:iCs/>
          <w:sz w:val="28"/>
          <w:szCs w:val="28"/>
          <w:lang w:val="en-US"/>
        </w:rPr>
        <w:t xml:space="preserve">People Are Human (Look what they did to Ellen White) </w:t>
      </w:r>
      <w:r w:rsidRPr="00593087">
        <w:rPr>
          <w:rFonts w:ascii="Bell MT" w:hAnsi="Bell MT"/>
          <w:sz w:val="28"/>
          <w:szCs w:val="28"/>
          <w:lang w:val="en-US"/>
        </w:rPr>
        <w:t xml:space="preserve">(Victoria, Australia: Signs Pub. Co., 2006); </w:t>
      </w:r>
      <w:r w:rsidRPr="00593087">
        <w:rPr>
          <w:rFonts w:ascii="Bell MT" w:hAnsi="Bell MT"/>
          <w:i/>
          <w:iCs/>
          <w:sz w:val="28"/>
          <w:szCs w:val="28"/>
          <w:lang w:val="en-US"/>
        </w:rPr>
        <w:t xml:space="preserve">More Than a Prophet </w:t>
      </w:r>
      <w:r w:rsidRPr="00593087">
        <w:rPr>
          <w:rFonts w:ascii="Bell MT" w:hAnsi="Bell MT"/>
          <w:sz w:val="28"/>
          <w:szCs w:val="28"/>
          <w:lang w:val="en-US"/>
        </w:rPr>
        <w:t xml:space="preserve">(Berrien Springs, MI: Biblical Perspectives, 2006); Desmond and Gillian Ford, </w:t>
      </w:r>
      <w:r w:rsidRPr="00593087">
        <w:rPr>
          <w:rFonts w:ascii="Bell MT" w:hAnsi="Bell MT"/>
          <w:i/>
          <w:iCs/>
          <w:sz w:val="28"/>
          <w:szCs w:val="28"/>
          <w:lang w:val="en-US"/>
        </w:rPr>
        <w:t xml:space="preserve">For the Sake of the Gospel: Throw Out the Bathwater, But Keep the Baby </w:t>
      </w:r>
      <w:r w:rsidRPr="00593087">
        <w:rPr>
          <w:rFonts w:ascii="Bell MT" w:hAnsi="Bell MT"/>
          <w:sz w:val="28"/>
          <w:szCs w:val="28"/>
          <w:lang w:val="en-US"/>
        </w:rPr>
        <w:t xml:space="preserve">(New York: iUniverse, Inc., 2008); Milton Hook, </w:t>
      </w:r>
      <w:r w:rsidRPr="00593087">
        <w:rPr>
          <w:rFonts w:ascii="Bell MT" w:hAnsi="Bell MT"/>
          <w:i/>
          <w:iCs/>
          <w:sz w:val="28"/>
          <w:szCs w:val="28"/>
          <w:lang w:val="en-US"/>
        </w:rPr>
        <w:t xml:space="preserve">Desmond Ford: Reformist Theologian, Gospel Revivalist </w:t>
      </w:r>
      <w:r w:rsidRPr="00593087">
        <w:rPr>
          <w:rFonts w:ascii="Bell MT" w:hAnsi="Bell MT"/>
          <w:sz w:val="28"/>
          <w:szCs w:val="28"/>
          <w:lang w:val="en-US"/>
        </w:rPr>
        <w:t>(Riverside, CA Adventist Today Foundation, 2008); Gerhard Pfandl, “Ellen G. White and Earth Science”</w:t>
      </w:r>
      <w:r w:rsidR="00533CE4">
        <w:rPr>
          <w:rFonts w:ascii="Bell MT" w:hAnsi="Bell MT"/>
          <w:sz w:val="28"/>
          <w:szCs w:val="28"/>
          <w:lang w:val="en-US"/>
        </w:rPr>
        <w:t>,</w:t>
      </w:r>
      <w:r w:rsidRPr="00593087">
        <w:rPr>
          <w:rFonts w:ascii="Bell MT" w:hAnsi="Bell MT"/>
          <w:sz w:val="28"/>
          <w:szCs w:val="28"/>
          <w:lang w:val="en-US"/>
        </w:rPr>
        <w:t xml:space="preserve"> (paper presented at International Faith and Science Conference, 23-29 agosto 2002); Alden Thompson, “From Sinai to Golgotha”</w:t>
      </w:r>
      <w:r w:rsidR="00AF02FC">
        <w:rPr>
          <w:rFonts w:ascii="Bell MT" w:hAnsi="Bell MT"/>
          <w:sz w:val="28"/>
          <w:szCs w:val="28"/>
          <w:lang w:val="en-US"/>
        </w:rPr>
        <w:t>,</w:t>
      </w:r>
      <w:r w:rsidRPr="00593087">
        <w:rPr>
          <w:rFonts w:ascii="Bell MT" w:hAnsi="Bell MT"/>
          <w:sz w:val="28"/>
          <w:szCs w:val="28"/>
          <w:lang w:val="en-US"/>
        </w:rPr>
        <w:t xml:space="preserve"> partes 1-5, </w:t>
      </w:r>
      <w:r w:rsidRPr="00593087">
        <w:rPr>
          <w:rFonts w:ascii="Bell MT" w:hAnsi="Bell MT"/>
          <w:i/>
          <w:iCs/>
          <w:sz w:val="28"/>
          <w:szCs w:val="28"/>
          <w:lang w:val="en-US"/>
        </w:rPr>
        <w:t>Adventist Review</w:t>
      </w:r>
      <w:r w:rsidRPr="00593087">
        <w:rPr>
          <w:rFonts w:ascii="Bell MT" w:hAnsi="Bell MT"/>
          <w:sz w:val="28"/>
          <w:szCs w:val="28"/>
          <w:lang w:val="en-US"/>
        </w:rPr>
        <w:t>, 3-31 diciembre 1981.</w:t>
      </w:r>
      <w:r w:rsidR="005F2A5C">
        <w:rPr>
          <w:rFonts w:ascii="Bell MT" w:hAnsi="Bell MT"/>
          <w:sz w:val="28"/>
          <w:szCs w:val="28"/>
          <w:lang w:val="en-US"/>
        </w:rPr>
        <w:tab/>
      </w:r>
      <w:r w:rsidR="000A681D" w:rsidRPr="00593087">
        <w:rPr>
          <w:rFonts w:ascii="Bell MT" w:hAnsi="Bell MT"/>
          <w:sz w:val="28"/>
          <w:szCs w:val="28"/>
          <w:lang w:val="en-US"/>
        </w:rPr>
        <w:br/>
      </w:r>
    </w:p>
    <w:p w14:paraId="1B65FBDE" w14:textId="77777777" w:rsidR="00AB2EE2" w:rsidRPr="00593087" w:rsidRDefault="00340D92"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lang w:val="en-US"/>
        </w:rPr>
        <w:t xml:space="preserve">Clifford Goldstein, </w:t>
      </w:r>
      <w:r w:rsidRPr="00593087">
        <w:rPr>
          <w:rFonts w:ascii="Bell MT" w:hAnsi="Bell MT"/>
          <w:i/>
          <w:iCs/>
          <w:sz w:val="28"/>
          <w:szCs w:val="28"/>
          <w:lang w:val="en-US"/>
        </w:rPr>
        <w:t xml:space="preserve">The Remnant: Biblical Reality or Wishful Thinking? </w:t>
      </w:r>
      <w:r w:rsidRPr="00593087">
        <w:rPr>
          <w:rFonts w:ascii="Bell MT" w:hAnsi="Bell MT"/>
          <w:sz w:val="28"/>
          <w:szCs w:val="28"/>
        </w:rPr>
        <w:t>(Nampa, ID: Pacific Press Pub. Assn., 1994).</w:t>
      </w:r>
      <w:r w:rsidR="005F2A5C">
        <w:rPr>
          <w:rFonts w:ascii="Bell MT" w:hAnsi="Bell MT"/>
          <w:sz w:val="28"/>
          <w:szCs w:val="28"/>
        </w:rPr>
        <w:tab/>
      </w:r>
      <w:r w:rsidR="000A681D" w:rsidRPr="00593087">
        <w:rPr>
          <w:rFonts w:ascii="Bell MT" w:hAnsi="Bell MT"/>
          <w:sz w:val="28"/>
          <w:szCs w:val="28"/>
        </w:rPr>
        <w:br/>
      </w:r>
    </w:p>
    <w:p w14:paraId="327C3BBB" w14:textId="77777777" w:rsidR="00AB2EE2" w:rsidRPr="00593087" w:rsidRDefault="005A1B66"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rPr>
        <w:t>A lo largo de este libro se aportarán referencias detalladas de las posiciones aquí expresa</w:t>
      </w:r>
      <w:r w:rsidR="009D2075" w:rsidRPr="00593087">
        <w:rPr>
          <w:rFonts w:ascii="Bell MT" w:hAnsi="Bell MT"/>
          <w:sz w:val="28"/>
          <w:szCs w:val="28"/>
        </w:rPr>
        <w:t>das</w:t>
      </w:r>
      <w:r w:rsidRPr="00593087">
        <w:rPr>
          <w:rFonts w:ascii="Bell MT" w:hAnsi="Bell MT"/>
          <w:sz w:val="28"/>
          <w:szCs w:val="28"/>
        </w:rPr>
        <w:t>.</w:t>
      </w:r>
      <w:r w:rsidR="005F2A5C">
        <w:rPr>
          <w:rFonts w:ascii="Bell MT" w:hAnsi="Bell MT"/>
          <w:sz w:val="28"/>
          <w:szCs w:val="28"/>
        </w:rPr>
        <w:tab/>
      </w:r>
      <w:r w:rsidR="000A681D" w:rsidRPr="00593087">
        <w:rPr>
          <w:rFonts w:ascii="Bell MT" w:hAnsi="Bell MT"/>
          <w:sz w:val="28"/>
          <w:szCs w:val="28"/>
        </w:rPr>
        <w:br/>
      </w:r>
    </w:p>
    <w:p w14:paraId="630C44BB" w14:textId="61941142" w:rsidR="00EB6AE1" w:rsidRPr="00593087" w:rsidRDefault="00FF0262"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lang w:val="en-US"/>
        </w:rPr>
        <w:t xml:space="preserve">Ver D. E. Robinson a Taylor G. Bunch, 30 diciembre 1930 (ver capítulo 4, nota 41); A. T. Robinson, “Did the Seventh-day Adventist Denomination Reject the Doctrine of Righteousness by Faith?” 30 enero 1931; C. McReynold, “Experience While at the General Conference in </w:t>
      </w:r>
      <w:r w:rsidR="00B10EAD">
        <w:rPr>
          <w:rFonts w:ascii="Bell MT" w:hAnsi="Bell MT"/>
          <w:sz w:val="28"/>
          <w:szCs w:val="28"/>
          <w:lang w:val="en-US"/>
        </w:rPr>
        <w:t>Min</w:t>
      </w:r>
      <w:r w:rsidR="006D6972">
        <w:rPr>
          <w:rFonts w:ascii="Bell MT" w:hAnsi="Bell MT"/>
          <w:sz w:val="28"/>
          <w:szCs w:val="28"/>
          <w:lang w:val="en-US"/>
        </w:rPr>
        <w:t>nea</w:t>
      </w:r>
      <w:r w:rsidR="00B10EAD">
        <w:rPr>
          <w:rFonts w:ascii="Bell MT" w:hAnsi="Bell MT"/>
          <w:sz w:val="28"/>
          <w:szCs w:val="28"/>
          <w:lang w:val="en-US"/>
        </w:rPr>
        <w:t>polis</w:t>
      </w:r>
      <w:r w:rsidRPr="00593087">
        <w:rPr>
          <w:rFonts w:ascii="Bell MT" w:hAnsi="Bell MT"/>
          <w:sz w:val="28"/>
          <w:szCs w:val="28"/>
          <w:lang w:val="en-US"/>
        </w:rPr>
        <w:t>, Minn. in 1888”</w:t>
      </w:r>
      <w:r w:rsidR="00B77B59">
        <w:rPr>
          <w:rFonts w:ascii="Bell MT" w:hAnsi="Bell MT"/>
          <w:sz w:val="28"/>
          <w:szCs w:val="28"/>
          <w:lang w:val="en-US"/>
        </w:rPr>
        <w:t>,</w:t>
      </w:r>
      <w:r w:rsidRPr="00593087">
        <w:rPr>
          <w:rFonts w:ascii="Bell MT" w:hAnsi="Bell MT"/>
          <w:sz w:val="28"/>
          <w:szCs w:val="28"/>
          <w:lang w:val="en-US"/>
        </w:rPr>
        <w:t xml:space="preserve"> n.d., 1931; todo ello en </w:t>
      </w:r>
      <w:r w:rsidRPr="00593087">
        <w:rPr>
          <w:rFonts w:ascii="Bell MT" w:hAnsi="Bell MT"/>
          <w:i/>
          <w:iCs/>
          <w:sz w:val="28"/>
          <w:szCs w:val="28"/>
          <w:lang w:val="en-US"/>
        </w:rPr>
        <w:t xml:space="preserve">Manuscripts and Memories of </w:t>
      </w:r>
      <w:r w:rsidR="00B10EAD">
        <w:rPr>
          <w:rFonts w:ascii="Bell MT" w:hAnsi="Bell MT"/>
          <w:i/>
          <w:iCs/>
          <w:sz w:val="28"/>
          <w:szCs w:val="28"/>
          <w:lang w:val="en-US"/>
        </w:rPr>
        <w:t>Min</w:t>
      </w:r>
      <w:r w:rsidR="006D6972">
        <w:rPr>
          <w:rFonts w:ascii="Bell MT" w:hAnsi="Bell MT"/>
          <w:i/>
          <w:iCs/>
          <w:sz w:val="28"/>
          <w:szCs w:val="28"/>
          <w:lang w:val="en-US"/>
        </w:rPr>
        <w:t>nea</w:t>
      </w:r>
      <w:r w:rsidR="00B10EAD">
        <w:rPr>
          <w:rFonts w:ascii="Bell MT" w:hAnsi="Bell MT"/>
          <w:i/>
          <w:iCs/>
          <w:sz w:val="28"/>
          <w:szCs w:val="28"/>
          <w:lang w:val="en-US"/>
        </w:rPr>
        <w:t>polis</w:t>
      </w:r>
      <w:r w:rsidRPr="00593087">
        <w:rPr>
          <w:rFonts w:ascii="Bell MT" w:hAnsi="Bell MT"/>
          <w:i/>
          <w:iCs/>
          <w:sz w:val="28"/>
          <w:szCs w:val="28"/>
          <w:lang w:val="en-US"/>
        </w:rPr>
        <w:t xml:space="preserve"> 1888 </w:t>
      </w:r>
      <w:r w:rsidRPr="00593087">
        <w:rPr>
          <w:rFonts w:ascii="Bell MT" w:hAnsi="Bell MT"/>
          <w:sz w:val="28"/>
          <w:szCs w:val="28"/>
          <w:lang w:val="en-US"/>
        </w:rPr>
        <w:t xml:space="preserve">(Boise, ID: Pacific Press Pub. </w:t>
      </w:r>
      <w:r w:rsidRPr="00B55773">
        <w:rPr>
          <w:rFonts w:ascii="Bell MT" w:hAnsi="Bell MT"/>
          <w:sz w:val="28"/>
          <w:szCs w:val="28"/>
        </w:rPr>
        <w:t xml:space="preserve">Assn., 1988), pp. 333-342. </w:t>
      </w:r>
      <w:r w:rsidR="00EE6CE7" w:rsidRPr="00593087">
        <w:rPr>
          <w:rFonts w:ascii="Bell MT" w:hAnsi="Bell MT"/>
          <w:sz w:val="28"/>
          <w:szCs w:val="28"/>
        </w:rPr>
        <w:t>Hay cierta evidencia de que algunos de esos hombres</w:t>
      </w:r>
      <w:r w:rsidR="006D6972">
        <w:rPr>
          <w:rFonts w:ascii="Bell MT" w:hAnsi="Bell MT"/>
          <w:sz w:val="28"/>
          <w:szCs w:val="28"/>
        </w:rPr>
        <w:t xml:space="preserve"> se</w:t>
      </w:r>
      <w:r w:rsidR="00EE6CE7" w:rsidRPr="00593087">
        <w:rPr>
          <w:rFonts w:ascii="Bell MT" w:hAnsi="Bell MT"/>
          <w:sz w:val="28"/>
          <w:szCs w:val="28"/>
        </w:rPr>
        <w:t xml:space="preserve"> habían </w:t>
      </w:r>
      <w:r w:rsidR="006D6972">
        <w:rPr>
          <w:rFonts w:ascii="Bell MT" w:hAnsi="Bell MT"/>
          <w:sz w:val="28"/>
          <w:szCs w:val="28"/>
        </w:rPr>
        <w:t>implicado</w:t>
      </w:r>
      <w:r w:rsidR="00EE6CE7" w:rsidRPr="00593087">
        <w:rPr>
          <w:rFonts w:ascii="Bell MT" w:hAnsi="Bell MT"/>
          <w:sz w:val="28"/>
          <w:szCs w:val="28"/>
        </w:rPr>
        <w:t xml:space="preserve"> en re</w:t>
      </w:r>
      <w:r w:rsidR="00F62D0F">
        <w:rPr>
          <w:rFonts w:ascii="Bell MT" w:hAnsi="Bell MT"/>
          <w:sz w:val="28"/>
          <w:szCs w:val="28"/>
        </w:rPr>
        <w:t>acciona</w:t>
      </w:r>
      <w:r w:rsidR="00EE6CE7" w:rsidRPr="00593087">
        <w:rPr>
          <w:rFonts w:ascii="Bell MT" w:hAnsi="Bell MT"/>
          <w:sz w:val="28"/>
          <w:szCs w:val="28"/>
        </w:rPr>
        <w:t xml:space="preserve">r al movimiento de la </w:t>
      </w:r>
      <w:r w:rsidR="00F33A73">
        <w:rPr>
          <w:rFonts w:ascii="Bell MT" w:hAnsi="Bell MT"/>
          <w:sz w:val="28"/>
          <w:szCs w:val="28"/>
        </w:rPr>
        <w:t>I</w:t>
      </w:r>
      <w:r w:rsidR="00EE6CE7" w:rsidRPr="00593087">
        <w:rPr>
          <w:rFonts w:ascii="Bell MT" w:hAnsi="Bell MT"/>
          <w:sz w:val="28"/>
          <w:szCs w:val="28"/>
        </w:rPr>
        <w:t xml:space="preserve">glesia </w:t>
      </w:r>
      <w:r w:rsidR="005D0443">
        <w:rPr>
          <w:rFonts w:ascii="Bell MT" w:hAnsi="Bell MT"/>
          <w:sz w:val="28"/>
          <w:szCs w:val="28"/>
        </w:rPr>
        <w:t>a</w:t>
      </w:r>
      <w:r w:rsidR="00EE6CE7" w:rsidRPr="00593087">
        <w:rPr>
          <w:rFonts w:ascii="Bell MT" w:hAnsi="Bell MT"/>
          <w:sz w:val="28"/>
          <w:szCs w:val="28"/>
        </w:rPr>
        <w:t xml:space="preserve">dventista </w:t>
      </w:r>
      <w:r w:rsidR="005D0443">
        <w:rPr>
          <w:rFonts w:ascii="Bell MT" w:hAnsi="Bell MT"/>
          <w:sz w:val="28"/>
          <w:szCs w:val="28"/>
        </w:rPr>
        <w:t>r</w:t>
      </w:r>
      <w:r w:rsidR="00EE6CE7" w:rsidRPr="00593087">
        <w:rPr>
          <w:rFonts w:ascii="Bell MT" w:hAnsi="Bell MT"/>
          <w:sz w:val="28"/>
          <w:szCs w:val="28"/>
        </w:rPr>
        <w:t>eformada, que por entonces afirmaba que 1888 era el punto en el que la iglesia vino a ser “Babilonia”.</w:t>
      </w:r>
      <w:r w:rsidR="005F2A5C">
        <w:rPr>
          <w:rFonts w:ascii="Bell MT" w:hAnsi="Bell MT"/>
          <w:sz w:val="28"/>
          <w:szCs w:val="28"/>
        </w:rPr>
        <w:tab/>
      </w:r>
      <w:r w:rsidR="000A681D" w:rsidRPr="00593087">
        <w:rPr>
          <w:rFonts w:ascii="Bell MT" w:hAnsi="Bell MT"/>
          <w:sz w:val="28"/>
          <w:szCs w:val="28"/>
        </w:rPr>
        <w:br/>
      </w:r>
    </w:p>
    <w:p w14:paraId="68B5A4EE" w14:textId="77777777" w:rsidR="00EE6CE7" w:rsidRPr="00593087" w:rsidRDefault="00931CE6"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lang w:val="en-US"/>
        </w:rPr>
        <w:t xml:space="preserve">N. F. Pease, “Justification and Righteousness by Faith in the Seventh-day Adventist Church Before 1900” (Unpublished Master’s Thesis, 1945); L. H. Christian, </w:t>
      </w:r>
      <w:r w:rsidRPr="00593087">
        <w:rPr>
          <w:rFonts w:ascii="Bell MT" w:hAnsi="Bell MT"/>
          <w:i/>
          <w:iCs/>
          <w:sz w:val="28"/>
          <w:szCs w:val="28"/>
          <w:lang w:val="en-US"/>
        </w:rPr>
        <w:t xml:space="preserve">The Fruitage of Spiritual Gifts </w:t>
      </w:r>
      <w:r w:rsidRPr="00593087">
        <w:rPr>
          <w:rFonts w:ascii="Bell MT" w:hAnsi="Bell MT"/>
          <w:sz w:val="28"/>
          <w:szCs w:val="28"/>
          <w:lang w:val="en-US"/>
        </w:rPr>
        <w:t xml:space="preserve">(Washington, D.C.: Review and Herald Pub. Assn., 1947); A. W. Spalding, </w:t>
      </w:r>
      <w:r w:rsidRPr="00593087">
        <w:rPr>
          <w:rFonts w:ascii="Bell MT" w:hAnsi="Bell MT"/>
          <w:i/>
          <w:iCs/>
          <w:sz w:val="28"/>
          <w:szCs w:val="28"/>
          <w:lang w:val="en-US"/>
        </w:rPr>
        <w:t xml:space="preserve">Captains of the Host </w:t>
      </w:r>
      <w:r w:rsidRPr="00593087">
        <w:rPr>
          <w:rFonts w:ascii="Bell MT" w:hAnsi="Bell MT"/>
          <w:sz w:val="28"/>
          <w:szCs w:val="28"/>
          <w:lang w:val="en-US"/>
        </w:rPr>
        <w:t xml:space="preserve">(Washington, D.C.: Review and Herald Pub. </w:t>
      </w:r>
      <w:r w:rsidRPr="00593087">
        <w:rPr>
          <w:rFonts w:ascii="Bell MT" w:hAnsi="Bell MT"/>
          <w:sz w:val="28"/>
          <w:szCs w:val="28"/>
        </w:rPr>
        <w:t xml:space="preserve">Assn., 1949). </w:t>
      </w:r>
      <w:r w:rsidR="004F441A" w:rsidRPr="00593087">
        <w:rPr>
          <w:rFonts w:ascii="Bell MT" w:hAnsi="Bell MT"/>
          <w:sz w:val="28"/>
          <w:szCs w:val="28"/>
        </w:rPr>
        <w:t xml:space="preserve">Hay cierta evidencia de que algunos de esos hombres </w:t>
      </w:r>
      <w:r w:rsidR="008471CE" w:rsidRPr="00593087">
        <w:rPr>
          <w:rFonts w:ascii="Bell MT" w:hAnsi="Bell MT"/>
          <w:sz w:val="28"/>
          <w:szCs w:val="28"/>
        </w:rPr>
        <w:t xml:space="preserve">fueron </w:t>
      </w:r>
      <w:r w:rsidR="008471CE" w:rsidRPr="00593087">
        <w:rPr>
          <w:rFonts w:ascii="Bell MT" w:hAnsi="Bell MT"/>
          <w:sz w:val="28"/>
          <w:szCs w:val="28"/>
        </w:rPr>
        <w:lastRenderedPageBreak/>
        <w:t xml:space="preserve">influenciados y estaban reaccionando </w:t>
      </w:r>
      <w:r w:rsidR="00232956">
        <w:rPr>
          <w:rFonts w:ascii="Bell MT" w:hAnsi="Bell MT"/>
          <w:sz w:val="28"/>
          <w:szCs w:val="28"/>
        </w:rPr>
        <w:t>según</w:t>
      </w:r>
      <w:r w:rsidR="009A325B">
        <w:rPr>
          <w:rFonts w:ascii="Bell MT" w:hAnsi="Bell MT"/>
          <w:sz w:val="28"/>
          <w:szCs w:val="28"/>
        </w:rPr>
        <w:t xml:space="preserve"> su interacción precedente con</w:t>
      </w:r>
      <w:r w:rsidR="008471CE" w:rsidRPr="00593087">
        <w:rPr>
          <w:rFonts w:ascii="Bell MT" w:hAnsi="Bell MT"/>
          <w:sz w:val="28"/>
          <w:szCs w:val="28"/>
        </w:rPr>
        <w:t xml:space="preserve"> grupos disidentes tales como La vara del Pastor (Shepherd’s Rod) y el movimiento de los hermanos Rogers. Ambos señalaban 1888 como el punto en el que la iglesia vino a ser “Babilonia”.</w:t>
      </w:r>
      <w:r w:rsidR="005F2A5C">
        <w:rPr>
          <w:rFonts w:ascii="Bell MT" w:hAnsi="Bell MT"/>
          <w:sz w:val="28"/>
          <w:szCs w:val="28"/>
        </w:rPr>
        <w:tab/>
      </w:r>
      <w:r w:rsidR="000A681D" w:rsidRPr="00593087">
        <w:rPr>
          <w:rFonts w:ascii="Bell MT" w:hAnsi="Bell MT"/>
          <w:sz w:val="28"/>
          <w:szCs w:val="28"/>
        </w:rPr>
        <w:br/>
      </w:r>
    </w:p>
    <w:p w14:paraId="1B8526FD" w14:textId="77777777" w:rsidR="008471CE" w:rsidRPr="00593087" w:rsidRDefault="008471CE" w:rsidP="005F2A5C">
      <w:pPr>
        <w:pStyle w:val="Prrafodelista"/>
        <w:numPr>
          <w:ilvl w:val="0"/>
          <w:numId w:val="1"/>
        </w:numPr>
        <w:autoSpaceDE w:val="0"/>
        <w:autoSpaceDN w:val="0"/>
        <w:adjustRightInd w:val="0"/>
        <w:spacing w:after="120" w:line="240" w:lineRule="auto"/>
        <w:jc w:val="both"/>
        <w:rPr>
          <w:rFonts w:ascii="Bell MT" w:hAnsi="Bell MT"/>
          <w:sz w:val="28"/>
          <w:szCs w:val="28"/>
          <w:lang w:val="en-US"/>
        </w:rPr>
      </w:pPr>
      <w:r w:rsidRPr="00593087">
        <w:rPr>
          <w:rFonts w:ascii="Bell MT" w:hAnsi="Bell MT"/>
          <w:sz w:val="28"/>
          <w:szCs w:val="28"/>
          <w:lang w:val="en-US"/>
        </w:rPr>
        <w:t>General Conference of Seventh-day Adventists, “First General Conference Committee Report”</w:t>
      </w:r>
      <w:r w:rsidR="004252D5">
        <w:rPr>
          <w:rFonts w:ascii="Bell MT" w:hAnsi="Bell MT"/>
          <w:sz w:val="28"/>
          <w:szCs w:val="28"/>
          <w:lang w:val="en-US"/>
        </w:rPr>
        <w:t>,</w:t>
      </w:r>
      <w:r w:rsidRPr="00593087">
        <w:rPr>
          <w:rFonts w:ascii="Bell MT" w:hAnsi="Bell MT"/>
          <w:sz w:val="28"/>
          <w:szCs w:val="28"/>
          <w:lang w:val="en-US"/>
        </w:rPr>
        <w:t xml:space="preserve"> 4</w:t>
      </w:r>
      <w:r w:rsidR="00E34FB9" w:rsidRPr="00593087">
        <w:rPr>
          <w:rFonts w:ascii="Bell MT" w:hAnsi="Bell MT"/>
          <w:sz w:val="28"/>
          <w:szCs w:val="28"/>
          <w:lang w:val="en-US"/>
        </w:rPr>
        <w:t xml:space="preserve"> diciembre</w:t>
      </w:r>
      <w:r w:rsidRPr="00593087">
        <w:rPr>
          <w:rFonts w:ascii="Bell MT" w:hAnsi="Bell MT"/>
          <w:sz w:val="28"/>
          <w:szCs w:val="28"/>
          <w:lang w:val="en-US"/>
        </w:rPr>
        <w:t xml:space="preserve"> 1951, </w:t>
      </w:r>
      <w:r w:rsidR="00E34FB9" w:rsidRPr="00593087">
        <w:rPr>
          <w:rFonts w:ascii="Bell MT" w:hAnsi="Bell MT"/>
          <w:sz w:val="28"/>
          <w:szCs w:val="28"/>
          <w:lang w:val="en-US"/>
        </w:rPr>
        <w:t>en</w:t>
      </w:r>
      <w:r w:rsidRPr="00593087">
        <w:rPr>
          <w:rFonts w:ascii="Bell MT" w:hAnsi="Bell MT"/>
          <w:sz w:val="28"/>
          <w:szCs w:val="28"/>
          <w:lang w:val="en-US"/>
        </w:rPr>
        <w:t xml:space="preserve"> A. L. Hudson, </w:t>
      </w:r>
      <w:r w:rsidRPr="00593087">
        <w:rPr>
          <w:rFonts w:ascii="Bell MT" w:hAnsi="Bell MT"/>
          <w:i/>
          <w:iCs/>
          <w:sz w:val="28"/>
          <w:szCs w:val="28"/>
          <w:lang w:val="en-US"/>
        </w:rPr>
        <w:t xml:space="preserve">A Warning and its Reception </w:t>
      </w:r>
      <w:r w:rsidRPr="00593087">
        <w:rPr>
          <w:rFonts w:ascii="Bell MT" w:hAnsi="Bell MT"/>
          <w:sz w:val="28"/>
          <w:szCs w:val="28"/>
          <w:lang w:val="en-US"/>
        </w:rPr>
        <w:t xml:space="preserve">(Privately Published., n.d.); General Conference of Seventh-day Adventists, </w:t>
      </w:r>
      <w:r w:rsidRPr="00593087">
        <w:rPr>
          <w:rFonts w:ascii="Bell MT" w:hAnsi="Bell MT"/>
          <w:i/>
          <w:iCs/>
          <w:sz w:val="28"/>
          <w:szCs w:val="28"/>
          <w:lang w:val="en-US"/>
        </w:rPr>
        <w:t xml:space="preserve">The Story of Our Church </w:t>
      </w:r>
      <w:r w:rsidRPr="00593087">
        <w:rPr>
          <w:rFonts w:ascii="Bell MT" w:hAnsi="Bell MT"/>
          <w:sz w:val="28"/>
          <w:szCs w:val="28"/>
          <w:lang w:val="en-US"/>
        </w:rPr>
        <w:t>(Mountain View, CA: Pacific Press Pub. Assn., 1956); General Conference of Seventh-day Adventists, “Further Appraisal of the Manuscript ‘1888 Re-Examined’”</w:t>
      </w:r>
      <w:r w:rsidR="004252D5">
        <w:rPr>
          <w:rFonts w:ascii="Bell MT" w:hAnsi="Bell MT"/>
          <w:sz w:val="28"/>
          <w:szCs w:val="28"/>
          <w:lang w:val="en-US"/>
        </w:rPr>
        <w:t>,</w:t>
      </w:r>
      <w:r w:rsidRPr="00593087">
        <w:rPr>
          <w:rFonts w:ascii="Bell MT" w:hAnsi="Bell MT"/>
          <w:sz w:val="28"/>
          <w:szCs w:val="28"/>
          <w:lang w:val="en-US"/>
        </w:rPr>
        <w:t xml:space="preserve"> </w:t>
      </w:r>
      <w:r w:rsidR="00E34FB9" w:rsidRPr="00593087">
        <w:rPr>
          <w:rFonts w:ascii="Bell MT" w:hAnsi="Bell MT"/>
          <w:sz w:val="28"/>
          <w:szCs w:val="28"/>
          <w:lang w:val="en-US"/>
        </w:rPr>
        <w:t>septiembre</w:t>
      </w:r>
      <w:r w:rsidRPr="00593087">
        <w:rPr>
          <w:rFonts w:ascii="Bell MT" w:hAnsi="Bell MT"/>
          <w:sz w:val="28"/>
          <w:szCs w:val="28"/>
          <w:lang w:val="en-US"/>
        </w:rPr>
        <w:t xml:space="preserve"> 1958, </w:t>
      </w:r>
      <w:r w:rsidR="00945E47">
        <w:rPr>
          <w:rFonts w:ascii="Bell MT" w:hAnsi="Bell MT"/>
          <w:sz w:val="28"/>
          <w:szCs w:val="28"/>
          <w:lang w:val="en-US"/>
        </w:rPr>
        <w:t>e</w:t>
      </w:r>
      <w:r w:rsidRPr="00593087">
        <w:rPr>
          <w:rFonts w:ascii="Bell MT" w:hAnsi="Bell MT"/>
          <w:sz w:val="28"/>
          <w:szCs w:val="28"/>
          <w:lang w:val="en-US"/>
        </w:rPr>
        <w:t xml:space="preserve">n A. L. Hudson, </w:t>
      </w:r>
      <w:r w:rsidRPr="00593087">
        <w:rPr>
          <w:rFonts w:ascii="Bell MT" w:hAnsi="Bell MT"/>
          <w:i/>
          <w:iCs/>
          <w:sz w:val="28"/>
          <w:szCs w:val="28"/>
          <w:lang w:val="en-US"/>
        </w:rPr>
        <w:t xml:space="preserve">A Warning and its Reception </w:t>
      </w:r>
      <w:r w:rsidRPr="00593087">
        <w:rPr>
          <w:rFonts w:ascii="Bell MT" w:hAnsi="Bell MT"/>
          <w:sz w:val="28"/>
          <w:szCs w:val="28"/>
          <w:lang w:val="en-US"/>
        </w:rPr>
        <w:t xml:space="preserve">(Privately Published., n.d.); A. W. Spalding, </w:t>
      </w:r>
      <w:r w:rsidRPr="00593087">
        <w:rPr>
          <w:rFonts w:ascii="Bell MT" w:hAnsi="Bell MT"/>
          <w:i/>
          <w:iCs/>
          <w:sz w:val="28"/>
          <w:szCs w:val="28"/>
          <w:lang w:val="en-US"/>
        </w:rPr>
        <w:t xml:space="preserve">Origin and History of Seventh-day Adventists </w:t>
      </w:r>
      <w:r w:rsidRPr="00593087">
        <w:rPr>
          <w:rFonts w:ascii="Bell MT" w:hAnsi="Bell MT"/>
          <w:sz w:val="28"/>
          <w:szCs w:val="28"/>
          <w:lang w:val="en-US"/>
        </w:rPr>
        <w:t xml:space="preserve">(Washington, D.C.: Review and Herald Pub. Assn., 1962); N. F. Pease, </w:t>
      </w:r>
      <w:r w:rsidRPr="00593087">
        <w:rPr>
          <w:rFonts w:ascii="Bell MT" w:hAnsi="Bell MT"/>
          <w:i/>
          <w:iCs/>
          <w:sz w:val="28"/>
          <w:szCs w:val="28"/>
          <w:lang w:val="en-US"/>
        </w:rPr>
        <w:t xml:space="preserve">By Faith Alone </w:t>
      </w:r>
      <w:r w:rsidRPr="00593087">
        <w:rPr>
          <w:rFonts w:ascii="Bell MT" w:hAnsi="Bell MT"/>
          <w:sz w:val="28"/>
          <w:szCs w:val="28"/>
          <w:lang w:val="en-US"/>
        </w:rPr>
        <w:t xml:space="preserve">(Mountain View, CA: Pacific Press Pub. Assn., 1962); A. V. Olson, </w:t>
      </w:r>
      <w:r w:rsidRPr="00593087">
        <w:rPr>
          <w:rFonts w:ascii="Bell MT" w:hAnsi="Bell MT"/>
          <w:i/>
          <w:iCs/>
          <w:sz w:val="28"/>
          <w:szCs w:val="28"/>
          <w:lang w:val="en-US"/>
        </w:rPr>
        <w:t xml:space="preserve">Through Crisis to Victory 1888-1901 </w:t>
      </w:r>
      <w:r w:rsidRPr="00593087">
        <w:rPr>
          <w:rFonts w:ascii="Bell MT" w:hAnsi="Bell MT"/>
          <w:sz w:val="28"/>
          <w:szCs w:val="28"/>
          <w:lang w:val="en-US"/>
        </w:rPr>
        <w:t xml:space="preserve">(Washington, D.C.: Review and Herald Pub. Assn., 1966); N. F. Pease, </w:t>
      </w:r>
      <w:r w:rsidRPr="00593087">
        <w:rPr>
          <w:rFonts w:ascii="Bell MT" w:hAnsi="Bell MT"/>
          <w:i/>
          <w:iCs/>
          <w:sz w:val="28"/>
          <w:szCs w:val="28"/>
          <w:lang w:val="en-US"/>
        </w:rPr>
        <w:t xml:space="preserve">The Faith That Saves </w:t>
      </w:r>
      <w:r w:rsidRPr="00593087">
        <w:rPr>
          <w:rFonts w:ascii="Bell MT" w:hAnsi="Bell MT"/>
          <w:sz w:val="28"/>
          <w:szCs w:val="28"/>
          <w:lang w:val="en-US"/>
        </w:rPr>
        <w:t xml:space="preserve">(Washington, D.C.: Review and Herald Pub. Assn., 1969); A. L. White, </w:t>
      </w:r>
      <w:r w:rsidRPr="00593087">
        <w:rPr>
          <w:rFonts w:ascii="Bell MT" w:hAnsi="Bell MT"/>
          <w:i/>
          <w:iCs/>
          <w:sz w:val="28"/>
          <w:szCs w:val="28"/>
          <w:lang w:val="en-US"/>
        </w:rPr>
        <w:t xml:space="preserve">Ellen G. White: The Lonely Years </w:t>
      </w:r>
      <w:r w:rsidRPr="00593087">
        <w:rPr>
          <w:rFonts w:ascii="Bell MT" w:hAnsi="Bell MT"/>
          <w:sz w:val="28"/>
          <w:szCs w:val="28"/>
          <w:lang w:val="en-US"/>
        </w:rPr>
        <w:t>(Washington D.C.: Review and Herald Pub. Assn., 1984).</w:t>
      </w:r>
      <w:r w:rsidR="005F2A5C">
        <w:rPr>
          <w:rFonts w:ascii="Bell MT" w:hAnsi="Bell MT"/>
          <w:sz w:val="28"/>
          <w:szCs w:val="28"/>
          <w:lang w:val="en-US"/>
        </w:rPr>
        <w:tab/>
      </w:r>
      <w:r w:rsidR="000A681D" w:rsidRPr="00593087">
        <w:rPr>
          <w:rFonts w:ascii="Bell MT" w:hAnsi="Bell MT"/>
          <w:sz w:val="28"/>
          <w:szCs w:val="28"/>
          <w:lang w:val="en-US"/>
        </w:rPr>
        <w:br/>
      </w:r>
    </w:p>
    <w:p w14:paraId="5E357A4C" w14:textId="77777777" w:rsidR="008471CE" w:rsidRPr="00593087" w:rsidRDefault="00C76C42"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rPr>
        <w:t>Las preguntas de Walter Martin “abarcaban un amplio rango de</w:t>
      </w:r>
      <w:r w:rsidR="00E172BE">
        <w:rPr>
          <w:rFonts w:ascii="Bell MT" w:hAnsi="Bell MT"/>
          <w:sz w:val="28"/>
          <w:szCs w:val="28"/>
        </w:rPr>
        <w:t xml:space="preserve"> la</w:t>
      </w:r>
      <w:r w:rsidRPr="00593087">
        <w:rPr>
          <w:rFonts w:ascii="Bell MT" w:hAnsi="Bell MT"/>
          <w:sz w:val="28"/>
          <w:szCs w:val="28"/>
        </w:rPr>
        <w:t xml:space="preserve"> teología adventista, pero había cuatro áreas </w:t>
      </w:r>
      <w:r w:rsidR="003E24EA" w:rsidRPr="00593087">
        <w:rPr>
          <w:rFonts w:ascii="Bell MT" w:hAnsi="Bell MT"/>
          <w:sz w:val="28"/>
          <w:szCs w:val="28"/>
        </w:rPr>
        <w:t>destacad</w:t>
      </w:r>
      <w:r w:rsidRPr="00593087">
        <w:rPr>
          <w:rFonts w:ascii="Bell MT" w:hAnsi="Bell MT"/>
          <w:sz w:val="28"/>
          <w:szCs w:val="28"/>
        </w:rPr>
        <w:t xml:space="preserve">as en la mente de Martin: </w:t>
      </w:r>
      <w:r w:rsidR="007F6814" w:rsidRPr="00593087">
        <w:rPr>
          <w:rFonts w:ascii="Bell MT" w:hAnsi="Bell MT"/>
          <w:sz w:val="28"/>
          <w:szCs w:val="28"/>
        </w:rPr>
        <w:t>‘</w:t>
      </w:r>
      <w:r w:rsidR="003E24EA" w:rsidRPr="00593087">
        <w:rPr>
          <w:rFonts w:ascii="Bell MT" w:hAnsi="Bell MT"/>
          <w:sz w:val="28"/>
          <w:szCs w:val="28"/>
        </w:rPr>
        <w:t xml:space="preserve">(1) que la expiación de Cristo no se había completado en la cruz; (2) que la salvación es el resultado de la gracia más las obras de la ley; (3) que el Señor Jesús fue un ser creado, no [existiendo] desde toda la eternidad; (4) </w:t>
      </w:r>
      <w:r w:rsidR="007F6814" w:rsidRPr="00593087">
        <w:rPr>
          <w:rFonts w:ascii="Bell MT" w:hAnsi="Bell MT"/>
          <w:sz w:val="28"/>
          <w:szCs w:val="28"/>
        </w:rPr>
        <w:t>que en su encarnación participó de la naturaleza caída del hombre’ (</w:t>
      </w:r>
      <w:r w:rsidR="007F6814" w:rsidRPr="00593087">
        <w:rPr>
          <w:rFonts w:ascii="Bell MT" w:hAnsi="Bell MT"/>
          <w:i/>
          <w:sz w:val="28"/>
          <w:szCs w:val="28"/>
        </w:rPr>
        <w:t>Our Hope</w:t>
      </w:r>
      <w:r w:rsidR="007F6814" w:rsidRPr="00593087">
        <w:rPr>
          <w:rFonts w:ascii="Bell MT" w:hAnsi="Bell MT"/>
          <w:sz w:val="28"/>
          <w:szCs w:val="28"/>
        </w:rPr>
        <w:t>, noviembre 1956, 275)” (</w:t>
      </w:r>
      <w:r w:rsidR="009E4B72" w:rsidRPr="00593087">
        <w:rPr>
          <w:rFonts w:ascii="Bell MT" w:hAnsi="Bell MT"/>
          <w:sz w:val="28"/>
          <w:szCs w:val="28"/>
        </w:rPr>
        <w:t xml:space="preserve">en George R. Knight, </w:t>
      </w:r>
      <w:r w:rsidR="009E4B72" w:rsidRPr="00593087">
        <w:rPr>
          <w:rFonts w:ascii="Bell MT" w:hAnsi="Bell MT"/>
          <w:i/>
          <w:sz w:val="28"/>
          <w:szCs w:val="28"/>
        </w:rPr>
        <w:t>A Search for Identity</w:t>
      </w:r>
      <w:r w:rsidR="009E4B72" w:rsidRPr="00593087">
        <w:rPr>
          <w:rFonts w:ascii="Bell MT" w:hAnsi="Bell MT"/>
          <w:sz w:val="28"/>
          <w:szCs w:val="28"/>
        </w:rPr>
        <w:t xml:space="preserve">, p. 165). </w:t>
      </w:r>
      <w:r w:rsidR="00E1767C" w:rsidRPr="00593087">
        <w:rPr>
          <w:rFonts w:ascii="Bell MT" w:hAnsi="Bell MT"/>
          <w:sz w:val="28"/>
          <w:szCs w:val="28"/>
        </w:rPr>
        <w:t xml:space="preserve">Entre otros temas tratados </w:t>
      </w:r>
      <w:r w:rsidR="00E172BE">
        <w:rPr>
          <w:rFonts w:ascii="Bell MT" w:hAnsi="Bell MT"/>
          <w:sz w:val="28"/>
          <w:szCs w:val="28"/>
        </w:rPr>
        <w:t>figur</w:t>
      </w:r>
      <w:r w:rsidR="00E1767C" w:rsidRPr="00593087">
        <w:rPr>
          <w:rFonts w:ascii="Bell MT" w:hAnsi="Bell MT"/>
          <w:sz w:val="28"/>
          <w:szCs w:val="28"/>
        </w:rPr>
        <w:t>aba el santuario, 1844 y la inspiración de Ellen White. Obsérvese también que: “</w:t>
      </w:r>
      <w:r w:rsidR="00487260" w:rsidRPr="00593087">
        <w:rPr>
          <w:rFonts w:ascii="Bell MT" w:hAnsi="Bell MT"/>
          <w:sz w:val="28"/>
          <w:szCs w:val="28"/>
        </w:rPr>
        <w:t>Los calvinistas resumen su teología en cinco puntos, emanando todos ellos de su doctrina central de la soberanía de Dios</w:t>
      </w:r>
      <w:r w:rsidR="00C90305">
        <w:rPr>
          <w:rFonts w:ascii="Bell MT" w:hAnsi="Bell MT"/>
          <w:sz w:val="28"/>
          <w:szCs w:val="28"/>
        </w:rPr>
        <w:t>:</w:t>
      </w:r>
      <w:r w:rsidR="00487260" w:rsidRPr="00593087">
        <w:rPr>
          <w:rFonts w:ascii="Bell MT" w:hAnsi="Bell MT"/>
          <w:sz w:val="28"/>
          <w:szCs w:val="28"/>
        </w:rPr>
        <w:t xml:space="preserve"> 1</w:t>
      </w:r>
      <w:r w:rsidR="00C90305">
        <w:rPr>
          <w:rFonts w:ascii="Bell MT" w:hAnsi="Bell MT"/>
          <w:sz w:val="28"/>
          <w:szCs w:val="28"/>
        </w:rPr>
        <w:t>/</w:t>
      </w:r>
      <w:r w:rsidR="00487260" w:rsidRPr="00593087">
        <w:rPr>
          <w:rFonts w:ascii="Bell MT" w:hAnsi="Bell MT"/>
          <w:sz w:val="28"/>
          <w:szCs w:val="28"/>
        </w:rPr>
        <w:t xml:space="preserve"> Depravación total de la raza humana (todo hombre y mujer nacen pecadores). 2</w:t>
      </w:r>
      <w:r w:rsidR="00C90305">
        <w:rPr>
          <w:rFonts w:ascii="Bell MT" w:hAnsi="Bell MT"/>
          <w:sz w:val="28"/>
          <w:szCs w:val="28"/>
        </w:rPr>
        <w:t>/</w:t>
      </w:r>
      <w:r w:rsidR="00487260" w:rsidRPr="00593087">
        <w:rPr>
          <w:rFonts w:ascii="Bell MT" w:hAnsi="Bell MT"/>
          <w:sz w:val="28"/>
          <w:szCs w:val="28"/>
        </w:rPr>
        <w:t xml:space="preserve"> Elección incondicional (algunos son elegidos para ser salvos; otros no). 3</w:t>
      </w:r>
      <w:r w:rsidR="00C90305">
        <w:rPr>
          <w:rFonts w:ascii="Bell MT" w:hAnsi="Bell MT"/>
          <w:sz w:val="28"/>
          <w:szCs w:val="28"/>
        </w:rPr>
        <w:t>/</w:t>
      </w:r>
      <w:r w:rsidR="00487260" w:rsidRPr="00593087">
        <w:rPr>
          <w:rFonts w:ascii="Bell MT" w:hAnsi="Bell MT"/>
          <w:sz w:val="28"/>
          <w:szCs w:val="28"/>
        </w:rPr>
        <w:t xml:space="preserve"> Expiación limitada (Cristo murió sólo por los elegidos). 4</w:t>
      </w:r>
      <w:r w:rsidR="00C90305">
        <w:rPr>
          <w:rFonts w:ascii="Bell MT" w:hAnsi="Bell MT"/>
          <w:sz w:val="28"/>
          <w:szCs w:val="28"/>
        </w:rPr>
        <w:t>/</w:t>
      </w:r>
      <w:r w:rsidR="00487260" w:rsidRPr="00593087">
        <w:rPr>
          <w:rFonts w:ascii="Bell MT" w:hAnsi="Bell MT"/>
          <w:sz w:val="28"/>
          <w:szCs w:val="28"/>
        </w:rPr>
        <w:t xml:space="preserve"> Gracia irresistible (se concede el ‘don’ de la fe a los que han sido elegidos). 5</w:t>
      </w:r>
      <w:r w:rsidR="00C90305">
        <w:rPr>
          <w:rFonts w:ascii="Bell MT" w:hAnsi="Bell MT"/>
          <w:sz w:val="28"/>
          <w:szCs w:val="28"/>
        </w:rPr>
        <w:t>/</w:t>
      </w:r>
      <w:r w:rsidR="00487260" w:rsidRPr="00593087">
        <w:rPr>
          <w:rFonts w:ascii="Bell MT" w:hAnsi="Bell MT"/>
          <w:sz w:val="28"/>
          <w:szCs w:val="28"/>
        </w:rPr>
        <w:t xml:space="preserve"> Perseverancia de los santos (‘una vez salvos, siempre salvos’)… El corsé calvinista condujo a una salvación ‘solamente forense’, lo que ha </w:t>
      </w:r>
      <w:r w:rsidR="00710E4F">
        <w:rPr>
          <w:rFonts w:ascii="Bell MT" w:hAnsi="Bell MT"/>
          <w:sz w:val="28"/>
          <w:szCs w:val="28"/>
        </w:rPr>
        <w:t>afligi</w:t>
      </w:r>
      <w:r w:rsidR="00487260" w:rsidRPr="00593087">
        <w:rPr>
          <w:rFonts w:ascii="Bell MT" w:hAnsi="Bell MT"/>
          <w:sz w:val="28"/>
          <w:szCs w:val="28"/>
        </w:rPr>
        <w:t xml:space="preserve">do por 400 años a la iglesia cristiana. </w:t>
      </w:r>
      <w:r w:rsidR="00487260" w:rsidRPr="00593087">
        <w:rPr>
          <w:rFonts w:ascii="Bell MT" w:hAnsi="Bell MT"/>
          <w:i/>
          <w:sz w:val="28"/>
          <w:szCs w:val="28"/>
        </w:rPr>
        <w:t>Justificación forense</w:t>
      </w:r>
      <w:r w:rsidR="00487260" w:rsidRPr="00593087">
        <w:rPr>
          <w:rFonts w:ascii="Bell MT" w:hAnsi="Bell MT"/>
          <w:sz w:val="28"/>
          <w:szCs w:val="28"/>
        </w:rPr>
        <w:t xml:space="preserve"> es otra forma de decir </w:t>
      </w:r>
      <w:r w:rsidR="00487260" w:rsidRPr="00593087">
        <w:rPr>
          <w:rFonts w:ascii="Bell MT" w:hAnsi="Bell MT"/>
          <w:i/>
          <w:sz w:val="28"/>
          <w:szCs w:val="28"/>
        </w:rPr>
        <w:t>sustitución penal</w:t>
      </w:r>
      <w:r w:rsidR="00487260" w:rsidRPr="00593087">
        <w:rPr>
          <w:rFonts w:ascii="Bell MT" w:hAnsi="Bell MT"/>
          <w:sz w:val="28"/>
          <w:szCs w:val="28"/>
        </w:rPr>
        <w:t xml:space="preserve">… </w:t>
      </w:r>
      <w:r w:rsidR="00CA3432" w:rsidRPr="00593087">
        <w:rPr>
          <w:rFonts w:ascii="Bell MT" w:hAnsi="Bell MT"/>
          <w:sz w:val="28"/>
          <w:szCs w:val="28"/>
        </w:rPr>
        <w:t xml:space="preserve">Ese concepto ajeno a la Biblia ha traído confusión a las obras de la gracia y al significado de la ‘justicia por la fe’” (Herbert E. Douglass, </w:t>
      </w:r>
      <w:r w:rsidR="00CA3432" w:rsidRPr="00593087">
        <w:rPr>
          <w:rFonts w:ascii="Bell MT" w:hAnsi="Bell MT"/>
          <w:i/>
          <w:sz w:val="28"/>
          <w:szCs w:val="28"/>
        </w:rPr>
        <w:t xml:space="preserve">A Fork in the Road: Question on Doctrine the Historic Adventist </w:t>
      </w:r>
      <w:r w:rsidR="00CA3432" w:rsidRPr="00593087">
        <w:rPr>
          <w:rFonts w:ascii="Bell MT" w:hAnsi="Bell MT"/>
          <w:i/>
          <w:sz w:val="28"/>
          <w:szCs w:val="28"/>
        </w:rPr>
        <w:lastRenderedPageBreak/>
        <w:t>Divide of 1957</w:t>
      </w:r>
      <w:r w:rsidR="00CA3432" w:rsidRPr="00593087">
        <w:rPr>
          <w:rFonts w:ascii="Bell MT" w:hAnsi="Bell MT"/>
          <w:sz w:val="28"/>
          <w:szCs w:val="28"/>
        </w:rPr>
        <w:t xml:space="preserve"> (Coldwater, MI: Remnant Pub., 2008), pp. 24, 25) </w:t>
      </w:r>
      <w:r w:rsidR="00710E4F">
        <w:rPr>
          <w:rFonts w:ascii="Bell MT" w:hAnsi="Bell MT"/>
          <w:sz w:val="28"/>
          <w:szCs w:val="28"/>
        </w:rPr>
        <w:t>{</w:t>
      </w:r>
      <w:r w:rsidR="00CA3432" w:rsidRPr="00593087">
        <w:rPr>
          <w:rFonts w:ascii="Bell MT" w:hAnsi="Bell MT"/>
          <w:i/>
          <w:sz w:val="28"/>
          <w:szCs w:val="28"/>
        </w:rPr>
        <w:t>Bifurcación</w:t>
      </w:r>
      <w:r w:rsidR="00CA3432" w:rsidRPr="00593087">
        <w:rPr>
          <w:rFonts w:ascii="Bell MT" w:hAnsi="Bell MT"/>
          <w:sz w:val="28"/>
          <w:szCs w:val="28"/>
        </w:rPr>
        <w:t>, pp. 19, 20</w:t>
      </w:r>
      <w:r w:rsidR="00421C81">
        <w:rPr>
          <w:rFonts w:ascii="Bell MT" w:hAnsi="Bell MT"/>
          <w:sz w:val="28"/>
          <w:szCs w:val="28"/>
        </w:rPr>
        <w:t xml:space="preserve"> </w:t>
      </w:r>
      <w:r w:rsidR="009D2075" w:rsidRPr="00593087">
        <w:rPr>
          <w:rFonts w:ascii="Bell MT" w:hAnsi="Bell MT"/>
          <w:sz w:val="28"/>
          <w:szCs w:val="28"/>
        </w:rPr>
        <w:t xml:space="preserve"> www.libros1888.com/Pdfs/bifurcacion.pdf</w:t>
      </w:r>
      <w:r w:rsidR="00421C81">
        <w:rPr>
          <w:rFonts w:ascii="Bell MT" w:hAnsi="Bell MT"/>
          <w:sz w:val="28"/>
          <w:szCs w:val="28"/>
        </w:rPr>
        <w:t>}</w:t>
      </w:r>
      <w:r w:rsidR="00CA3432" w:rsidRPr="00593087">
        <w:rPr>
          <w:rFonts w:ascii="Bell MT" w:hAnsi="Bell MT"/>
          <w:sz w:val="28"/>
          <w:szCs w:val="28"/>
        </w:rPr>
        <w:t>.</w:t>
      </w:r>
      <w:r w:rsidR="000A681D" w:rsidRPr="00593087">
        <w:rPr>
          <w:rFonts w:ascii="Bell MT" w:hAnsi="Bell MT"/>
          <w:sz w:val="28"/>
          <w:szCs w:val="28"/>
        </w:rPr>
        <w:br/>
      </w:r>
    </w:p>
    <w:p w14:paraId="44A18CE7" w14:textId="77777777" w:rsidR="00456C5D" w:rsidRPr="00593087" w:rsidRDefault="00456C5D"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lang w:val="en-US"/>
        </w:rPr>
        <w:t xml:space="preserve">Edward Heppenstall, </w:t>
      </w:r>
      <w:r w:rsidRPr="00593087">
        <w:rPr>
          <w:rFonts w:ascii="Bell MT" w:hAnsi="Bell MT"/>
          <w:i/>
          <w:iCs/>
          <w:sz w:val="28"/>
          <w:szCs w:val="28"/>
          <w:lang w:val="en-US"/>
        </w:rPr>
        <w:t xml:space="preserve">Is Perfection Possible? </w:t>
      </w:r>
      <w:r w:rsidRPr="00593087">
        <w:rPr>
          <w:rFonts w:ascii="Bell MT" w:hAnsi="Bell MT"/>
          <w:sz w:val="28"/>
          <w:szCs w:val="28"/>
          <w:lang w:val="en-US"/>
        </w:rPr>
        <w:t xml:space="preserve">(Mountain View, CA: Pacific Press Pub. Assn., 1964); LeRoy E. Froom, </w:t>
      </w:r>
      <w:r w:rsidRPr="00593087">
        <w:rPr>
          <w:rFonts w:ascii="Bell MT" w:hAnsi="Bell MT"/>
          <w:i/>
          <w:iCs/>
          <w:sz w:val="28"/>
          <w:szCs w:val="28"/>
          <w:lang w:val="en-US"/>
        </w:rPr>
        <w:t xml:space="preserve">Movement of Destiny </w:t>
      </w:r>
      <w:r w:rsidRPr="00593087">
        <w:rPr>
          <w:rFonts w:ascii="Bell MT" w:hAnsi="Bell MT"/>
          <w:sz w:val="28"/>
          <w:szCs w:val="28"/>
          <w:lang w:val="en-US"/>
        </w:rPr>
        <w:t xml:space="preserve">(Washington, D.C.: Review and Herald Pub. Assn., 1971); Desmond Ford, </w:t>
      </w:r>
      <w:r w:rsidRPr="00593087">
        <w:rPr>
          <w:rFonts w:ascii="Bell MT" w:hAnsi="Bell MT"/>
          <w:i/>
          <w:iCs/>
          <w:sz w:val="28"/>
          <w:szCs w:val="28"/>
          <w:lang w:val="en-US"/>
        </w:rPr>
        <w:t>The Doctrinal Decline of Dr. E. J. Waggoner: Its Relationship to the Omega Apostasy</w:t>
      </w:r>
      <w:r w:rsidRPr="00593087">
        <w:rPr>
          <w:rFonts w:ascii="Bell MT" w:hAnsi="Bell MT"/>
          <w:sz w:val="28"/>
          <w:szCs w:val="28"/>
          <w:lang w:val="en-US"/>
        </w:rPr>
        <w:t>, (</w:t>
      </w:r>
      <w:r w:rsidR="001D62DC" w:rsidRPr="00593087">
        <w:rPr>
          <w:rFonts w:ascii="Bell MT" w:hAnsi="Bell MT"/>
          <w:sz w:val="28"/>
          <w:szCs w:val="28"/>
          <w:lang w:val="en-US"/>
        </w:rPr>
        <w:t>situado en</w:t>
      </w:r>
      <w:r w:rsidRPr="00593087">
        <w:rPr>
          <w:rFonts w:ascii="Bell MT" w:hAnsi="Bell MT"/>
          <w:sz w:val="28"/>
          <w:szCs w:val="28"/>
          <w:lang w:val="en-US"/>
        </w:rPr>
        <w:t xml:space="preserve"> Adventist Heritage Center, Andrews University, Berrien Springs, MI, 1970s); Desmond Ford, “The Relationship Between the Incarnation and Righteousness by Faith”</w:t>
      </w:r>
      <w:r w:rsidR="00560CF8">
        <w:rPr>
          <w:rFonts w:ascii="Bell MT" w:hAnsi="Bell MT"/>
          <w:sz w:val="28"/>
          <w:szCs w:val="28"/>
          <w:lang w:val="en-US"/>
        </w:rPr>
        <w:t>,</w:t>
      </w:r>
      <w:r w:rsidRPr="00593087">
        <w:rPr>
          <w:rFonts w:ascii="Bell MT" w:hAnsi="Bell MT"/>
          <w:sz w:val="28"/>
          <w:szCs w:val="28"/>
          <w:lang w:val="en-US"/>
        </w:rPr>
        <w:t xml:space="preserve"> Documents from the Palmdale Conference on Righteousness by Faith (Goodlettsvillle, TN: Jack D. Walker, 1976); Geoffrey J. Paxton, </w:t>
      </w:r>
      <w:r w:rsidRPr="00593087">
        <w:rPr>
          <w:rFonts w:ascii="Bell MT" w:hAnsi="Bell MT"/>
          <w:i/>
          <w:iCs/>
          <w:sz w:val="28"/>
          <w:szCs w:val="28"/>
          <w:lang w:val="en-US"/>
        </w:rPr>
        <w:t xml:space="preserve">The Shaking of Adventism: A Documented Account of the Crisis Among Adventist Over the Doctrine of Justification by Faith </w:t>
      </w:r>
      <w:r w:rsidRPr="00593087">
        <w:rPr>
          <w:rFonts w:ascii="Bell MT" w:hAnsi="Bell MT"/>
          <w:sz w:val="28"/>
          <w:szCs w:val="28"/>
          <w:lang w:val="en-US"/>
        </w:rPr>
        <w:t xml:space="preserve">(Grand Rapids, MI: Baker Book House, 1977); Edward Heppenstall, </w:t>
      </w:r>
      <w:r w:rsidRPr="00593087">
        <w:rPr>
          <w:rFonts w:ascii="Bell MT" w:hAnsi="Bell MT"/>
          <w:i/>
          <w:iCs/>
          <w:sz w:val="28"/>
          <w:szCs w:val="28"/>
          <w:lang w:val="en-US"/>
        </w:rPr>
        <w:t xml:space="preserve">The Man Who Is God: A Study of the Nature of Jesus </w:t>
      </w:r>
      <w:r w:rsidRPr="00593087">
        <w:rPr>
          <w:rFonts w:ascii="Bell MT" w:hAnsi="Bell MT"/>
          <w:sz w:val="28"/>
          <w:szCs w:val="28"/>
          <w:lang w:val="en-US"/>
        </w:rPr>
        <w:t xml:space="preserve">(Washington, D.C.: Review and Herald Pub. Assn., 1977); David P. McMahon, </w:t>
      </w:r>
      <w:r w:rsidRPr="00593087">
        <w:rPr>
          <w:rFonts w:ascii="Bell MT" w:hAnsi="Bell MT"/>
          <w:i/>
          <w:iCs/>
          <w:sz w:val="28"/>
          <w:szCs w:val="28"/>
          <w:lang w:val="en-US"/>
        </w:rPr>
        <w:t xml:space="preserve">Ellet Joseph Waggoner: The Myth and the Man </w:t>
      </w:r>
      <w:r w:rsidRPr="00593087">
        <w:rPr>
          <w:rFonts w:ascii="Bell MT" w:hAnsi="Bell MT"/>
          <w:sz w:val="28"/>
          <w:szCs w:val="28"/>
          <w:lang w:val="en-US"/>
        </w:rPr>
        <w:t xml:space="preserve">(Fallbrook, CA: Verdict Pub., 1979); Robert Brinsmead, </w:t>
      </w:r>
      <w:r w:rsidRPr="00593087">
        <w:rPr>
          <w:rFonts w:ascii="Bell MT" w:hAnsi="Bell MT"/>
          <w:i/>
          <w:iCs/>
          <w:sz w:val="28"/>
          <w:szCs w:val="28"/>
          <w:lang w:val="en-US"/>
        </w:rPr>
        <w:t xml:space="preserve">Judged by the Gospel: A Review of Adventism </w:t>
      </w:r>
      <w:r w:rsidRPr="00593087">
        <w:rPr>
          <w:rFonts w:ascii="Bell MT" w:hAnsi="Bell MT"/>
          <w:sz w:val="28"/>
          <w:szCs w:val="28"/>
          <w:lang w:val="en-US"/>
        </w:rPr>
        <w:t xml:space="preserve">(Fallbrook, CA: Verdict Pub., 1980); Bert Haloviak, “Ellen White and A. T. Jones at Ottawa, 1889: Diverging Paths from </w:t>
      </w:r>
      <w:r w:rsidR="00B10EAD">
        <w:rPr>
          <w:rFonts w:ascii="Bell MT" w:hAnsi="Bell MT"/>
          <w:sz w:val="28"/>
          <w:szCs w:val="28"/>
          <w:lang w:val="en-US"/>
        </w:rPr>
        <w:t>Min</w:t>
      </w:r>
      <w:r w:rsidR="00445617">
        <w:rPr>
          <w:rFonts w:ascii="Bell MT" w:hAnsi="Bell MT"/>
          <w:sz w:val="28"/>
          <w:szCs w:val="28"/>
          <w:lang w:val="en-US"/>
        </w:rPr>
        <w:t>nea</w:t>
      </w:r>
      <w:r w:rsidR="00B10EAD">
        <w:rPr>
          <w:rFonts w:ascii="Bell MT" w:hAnsi="Bell MT"/>
          <w:sz w:val="28"/>
          <w:szCs w:val="28"/>
          <w:lang w:val="en-US"/>
        </w:rPr>
        <w:t>polis</w:t>
      </w:r>
      <w:r w:rsidRPr="00593087">
        <w:rPr>
          <w:rFonts w:ascii="Bell MT" w:hAnsi="Bell MT"/>
          <w:sz w:val="28"/>
          <w:szCs w:val="28"/>
          <w:lang w:val="en-US"/>
        </w:rPr>
        <w:t>”</w:t>
      </w:r>
      <w:r w:rsidR="00560CF8">
        <w:rPr>
          <w:rFonts w:ascii="Bell MT" w:hAnsi="Bell MT"/>
          <w:sz w:val="28"/>
          <w:szCs w:val="28"/>
          <w:lang w:val="en-US"/>
        </w:rPr>
        <w:t>,</w:t>
      </w:r>
      <w:r w:rsidRPr="00593087">
        <w:rPr>
          <w:rFonts w:ascii="Bell MT" w:hAnsi="Bell MT"/>
          <w:sz w:val="28"/>
          <w:szCs w:val="28"/>
          <w:lang w:val="en-US"/>
        </w:rPr>
        <w:t xml:space="preserve"> (Archives of the General Conference Seventh-day Adventists, Washington, D.C., 1981); Norman R. Gulley, </w:t>
      </w:r>
      <w:r w:rsidRPr="00593087">
        <w:rPr>
          <w:rFonts w:ascii="Bell MT" w:hAnsi="Bell MT"/>
          <w:i/>
          <w:iCs/>
          <w:sz w:val="28"/>
          <w:szCs w:val="28"/>
          <w:lang w:val="en-US"/>
        </w:rPr>
        <w:t xml:space="preserve">Christ Our Substitute </w:t>
      </w:r>
      <w:r w:rsidRPr="00593087">
        <w:rPr>
          <w:rFonts w:ascii="Bell MT" w:hAnsi="Bell MT"/>
          <w:sz w:val="28"/>
          <w:szCs w:val="28"/>
          <w:lang w:val="en-US"/>
        </w:rPr>
        <w:t xml:space="preserve">(Washington, D.C.: Review and Herald Pub. Assn., 1982); George R. Knight, </w:t>
      </w:r>
      <w:r w:rsidRPr="00593087">
        <w:rPr>
          <w:rFonts w:ascii="Bell MT" w:hAnsi="Bell MT"/>
          <w:i/>
          <w:iCs/>
          <w:sz w:val="28"/>
          <w:szCs w:val="28"/>
          <w:lang w:val="en-US"/>
        </w:rPr>
        <w:t xml:space="preserve">From 1888 to Apostasy: The Case of A. T. Jones </w:t>
      </w:r>
      <w:r w:rsidRPr="00593087">
        <w:rPr>
          <w:rFonts w:ascii="Bell MT" w:hAnsi="Bell MT"/>
          <w:sz w:val="28"/>
          <w:szCs w:val="28"/>
          <w:lang w:val="en-US"/>
        </w:rPr>
        <w:t xml:space="preserve">(Washington, D.C.: Review and Herald Pub. Assn., 1987); Hermut Ott, </w:t>
      </w:r>
      <w:r w:rsidRPr="00593087">
        <w:rPr>
          <w:rFonts w:ascii="Bell MT" w:hAnsi="Bell MT"/>
          <w:i/>
          <w:iCs/>
          <w:sz w:val="28"/>
          <w:szCs w:val="28"/>
          <w:lang w:val="en-US"/>
        </w:rPr>
        <w:t xml:space="preserve">Perfect in Christ: Is it Your Job to be Perfect, Or is it Someone Else’s? </w:t>
      </w:r>
      <w:r w:rsidRPr="00593087">
        <w:rPr>
          <w:rFonts w:ascii="Bell MT" w:hAnsi="Bell MT"/>
          <w:sz w:val="28"/>
          <w:szCs w:val="28"/>
          <w:lang w:val="en-US"/>
        </w:rPr>
        <w:t xml:space="preserve">(Washington, D.C.: Review and Herald Pub. Assn., 1987); Arthur J. Ferch, Ed., </w:t>
      </w:r>
      <w:r w:rsidRPr="00593087">
        <w:rPr>
          <w:rFonts w:ascii="Bell MT" w:hAnsi="Bell MT"/>
          <w:i/>
          <w:iCs/>
          <w:sz w:val="28"/>
          <w:szCs w:val="28"/>
          <w:lang w:val="en-US"/>
        </w:rPr>
        <w:t xml:space="preserve">Towards Righteousness by Faith: 1888 in Retrospect </w:t>
      </w:r>
      <w:r w:rsidRPr="00593087">
        <w:rPr>
          <w:rFonts w:ascii="Bell MT" w:hAnsi="Bell MT"/>
          <w:sz w:val="28"/>
          <w:szCs w:val="28"/>
          <w:lang w:val="en-US"/>
        </w:rPr>
        <w:t xml:space="preserve">(New South Wales: South Pacific Division of Seventh-day Adventists, 1989); George Knight, </w:t>
      </w:r>
      <w:r w:rsidRPr="00593087">
        <w:rPr>
          <w:rFonts w:ascii="Bell MT" w:hAnsi="Bell MT"/>
          <w:i/>
          <w:iCs/>
          <w:sz w:val="28"/>
          <w:szCs w:val="28"/>
          <w:lang w:val="en-US"/>
        </w:rPr>
        <w:t xml:space="preserve">Angry Saints: The Frightening Possibility of Being Adventist Without Being Christian </w:t>
      </w:r>
      <w:r w:rsidRPr="00593087">
        <w:rPr>
          <w:rFonts w:ascii="Bell MT" w:hAnsi="Bell MT"/>
          <w:sz w:val="28"/>
          <w:szCs w:val="28"/>
          <w:lang w:val="en-US"/>
        </w:rPr>
        <w:t xml:space="preserve">(Washington, D.C.: Review and Herald Pub. Assn., 1989); Eric C. Webster, </w:t>
      </w:r>
      <w:r w:rsidRPr="00593087">
        <w:rPr>
          <w:rFonts w:ascii="Bell MT" w:hAnsi="Bell MT"/>
          <w:i/>
          <w:iCs/>
          <w:sz w:val="28"/>
          <w:szCs w:val="28"/>
          <w:lang w:val="en-US"/>
        </w:rPr>
        <w:t xml:space="preserve">Crosscurrents in Adventist Christology </w:t>
      </w:r>
      <w:r w:rsidRPr="00593087">
        <w:rPr>
          <w:rFonts w:ascii="Bell MT" w:hAnsi="Bell MT"/>
          <w:sz w:val="28"/>
          <w:szCs w:val="28"/>
          <w:lang w:val="en-US"/>
        </w:rPr>
        <w:t xml:space="preserve">(Berrien Springs, MD: Andrews University Press, 1992); Roy Adams, </w:t>
      </w:r>
      <w:r w:rsidRPr="00593087">
        <w:rPr>
          <w:rFonts w:ascii="Bell MT" w:hAnsi="Bell MT"/>
          <w:i/>
          <w:iCs/>
          <w:sz w:val="28"/>
          <w:szCs w:val="28"/>
          <w:lang w:val="en-US"/>
        </w:rPr>
        <w:t xml:space="preserve">The Nature of Christ: Help For a Church Divided Over Perfection </w:t>
      </w:r>
      <w:r w:rsidRPr="00593087">
        <w:rPr>
          <w:rFonts w:ascii="Bell MT" w:hAnsi="Bell MT"/>
          <w:sz w:val="28"/>
          <w:szCs w:val="28"/>
          <w:lang w:val="en-US"/>
        </w:rPr>
        <w:t xml:space="preserve">(Hagerstown, MD: Review and Herald Pub. Assn., 1994); Woodrow W. Whidden, </w:t>
      </w:r>
      <w:r w:rsidRPr="00593087">
        <w:rPr>
          <w:rFonts w:ascii="Bell MT" w:hAnsi="Bell MT"/>
          <w:i/>
          <w:iCs/>
          <w:sz w:val="28"/>
          <w:szCs w:val="28"/>
          <w:lang w:val="en-US"/>
        </w:rPr>
        <w:t xml:space="preserve">Ellen White on Salvation </w:t>
      </w:r>
      <w:r w:rsidRPr="00593087">
        <w:rPr>
          <w:rFonts w:ascii="Bell MT" w:hAnsi="Bell MT"/>
          <w:sz w:val="28"/>
          <w:szCs w:val="28"/>
          <w:lang w:val="en-US"/>
        </w:rPr>
        <w:t xml:space="preserve">(Hagerstown, MD: Review and Herald Pub. Assn., 1995); Woodrow W. Whidden, </w:t>
      </w:r>
      <w:r w:rsidRPr="00593087">
        <w:rPr>
          <w:rFonts w:ascii="Bell MT" w:hAnsi="Bell MT"/>
          <w:i/>
          <w:iCs/>
          <w:sz w:val="28"/>
          <w:szCs w:val="28"/>
          <w:lang w:val="en-US"/>
        </w:rPr>
        <w:t xml:space="preserve">Ellen White on the Humanity of Christ </w:t>
      </w:r>
      <w:r w:rsidRPr="00593087">
        <w:rPr>
          <w:rFonts w:ascii="Bell MT" w:hAnsi="Bell MT"/>
          <w:sz w:val="28"/>
          <w:szCs w:val="28"/>
          <w:lang w:val="en-US"/>
        </w:rPr>
        <w:t xml:space="preserve">(Hagerstown, MD: Review and Herald Pub. Assn., 1997). George R. Knight, </w:t>
      </w:r>
      <w:r w:rsidRPr="00593087">
        <w:rPr>
          <w:rFonts w:ascii="Bell MT" w:hAnsi="Bell MT"/>
          <w:i/>
          <w:iCs/>
          <w:sz w:val="28"/>
          <w:szCs w:val="28"/>
          <w:lang w:val="en-US"/>
        </w:rPr>
        <w:t xml:space="preserve">A User-Friendly Guide to the 1888 Message </w:t>
      </w:r>
      <w:r w:rsidRPr="00593087">
        <w:rPr>
          <w:rFonts w:ascii="Bell MT" w:hAnsi="Bell MT"/>
          <w:sz w:val="28"/>
          <w:szCs w:val="28"/>
          <w:lang w:val="en-US"/>
        </w:rPr>
        <w:t xml:space="preserve">(Hagerstown, MD: Review and Herald Pub. Assn., 1998); George R. Knight, </w:t>
      </w:r>
      <w:r w:rsidRPr="00593087">
        <w:rPr>
          <w:rFonts w:ascii="Bell MT" w:hAnsi="Bell MT"/>
          <w:i/>
          <w:iCs/>
          <w:sz w:val="28"/>
          <w:szCs w:val="28"/>
          <w:lang w:val="en-US"/>
        </w:rPr>
        <w:t xml:space="preserve">A Search for Identity: The Development of Seventh-day Adventist Beliefs </w:t>
      </w:r>
      <w:r w:rsidRPr="00593087">
        <w:rPr>
          <w:rFonts w:ascii="Bell MT" w:hAnsi="Bell MT"/>
          <w:sz w:val="28"/>
          <w:szCs w:val="28"/>
          <w:lang w:val="en-US"/>
        </w:rPr>
        <w:t xml:space="preserve">(Hagerstown, MD: Review and Herald Pub. Assn., 2000); Woodrow W. Whidden, </w:t>
      </w:r>
      <w:r w:rsidRPr="00593087">
        <w:rPr>
          <w:rFonts w:ascii="Bell MT" w:hAnsi="Bell MT"/>
          <w:i/>
          <w:iCs/>
          <w:sz w:val="28"/>
          <w:szCs w:val="28"/>
          <w:lang w:val="en-US"/>
        </w:rPr>
        <w:t xml:space="preserve">E. J. Waggoner: From the Physician of Good </w:t>
      </w:r>
      <w:r w:rsidRPr="00593087">
        <w:rPr>
          <w:rFonts w:ascii="Bell MT" w:hAnsi="Bell MT"/>
          <w:i/>
          <w:iCs/>
          <w:sz w:val="28"/>
          <w:szCs w:val="28"/>
          <w:lang w:val="en-US"/>
        </w:rPr>
        <w:lastRenderedPageBreak/>
        <w:t xml:space="preserve">News to Agent of Division </w:t>
      </w:r>
      <w:r w:rsidRPr="00593087">
        <w:rPr>
          <w:rFonts w:ascii="Bell MT" w:hAnsi="Bell MT"/>
          <w:sz w:val="28"/>
          <w:szCs w:val="28"/>
          <w:lang w:val="en-US"/>
        </w:rPr>
        <w:t xml:space="preserve">(Hagerstown, MD: Review and Herald Pub. Assn., 2008); Desmond and Gillian Ford, </w:t>
      </w:r>
      <w:r w:rsidRPr="00593087">
        <w:rPr>
          <w:rFonts w:ascii="Bell MT" w:hAnsi="Bell MT"/>
          <w:i/>
          <w:iCs/>
          <w:sz w:val="28"/>
          <w:szCs w:val="28"/>
          <w:lang w:val="en-US"/>
        </w:rPr>
        <w:t xml:space="preserve">For the Sake of the Gospel: Throw Out the Bathwater, But Keep the Baby </w:t>
      </w:r>
      <w:r w:rsidRPr="00593087">
        <w:rPr>
          <w:rFonts w:ascii="Bell MT" w:hAnsi="Bell MT"/>
          <w:sz w:val="28"/>
          <w:szCs w:val="28"/>
          <w:lang w:val="en-US"/>
        </w:rPr>
        <w:t xml:space="preserve">(New York: iUniverse, Inc., 2008); Milton Hook, </w:t>
      </w:r>
      <w:r w:rsidRPr="00593087">
        <w:rPr>
          <w:rFonts w:ascii="Bell MT" w:hAnsi="Bell MT"/>
          <w:i/>
          <w:iCs/>
          <w:sz w:val="28"/>
          <w:szCs w:val="28"/>
          <w:lang w:val="en-US"/>
        </w:rPr>
        <w:t xml:space="preserve">Desmond Ford: Reformist Theologian, Gospel Revivalist </w:t>
      </w:r>
      <w:r w:rsidRPr="00593087">
        <w:rPr>
          <w:rFonts w:ascii="Bell MT" w:hAnsi="Bell MT"/>
          <w:sz w:val="28"/>
          <w:szCs w:val="28"/>
          <w:lang w:val="en-US"/>
        </w:rPr>
        <w:t>(Riverside, CA Adventist Today Foundation, 2008).</w:t>
      </w:r>
      <w:r w:rsidR="001D62DC" w:rsidRPr="00593087">
        <w:rPr>
          <w:rFonts w:ascii="Bell MT" w:hAnsi="Bell MT"/>
          <w:sz w:val="28"/>
          <w:szCs w:val="28"/>
          <w:lang w:val="en-US"/>
        </w:rPr>
        <w:t xml:space="preserve"> </w:t>
      </w:r>
      <w:r w:rsidR="001D62DC" w:rsidRPr="00593087">
        <w:rPr>
          <w:rFonts w:ascii="Bell MT" w:hAnsi="Bell MT"/>
          <w:sz w:val="28"/>
          <w:szCs w:val="28"/>
        </w:rPr>
        <w:t xml:space="preserve">De entre todos los autores citados, </w:t>
      </w:r>
      <w:r w:rsidRPr="00593087">
        <w:rPr>
          <w:rFonts w:ascii="Bell MT" w:hAnsi="Bell MT"/>
          <w:sz w:val="28"/>
          <w:szCs w:val="28"/>
        </w:rPr>
        <w:t>LeRoy Froom</w:t>
      </w:r>
      <w:r w:rsidR="001D62DC" w:rsidRPr="00593087">
        <w:rPr>
          <w:rFonts w:ascii="Bell MT" w:hAnsi="Bell MT"/>
          <w:sz w:val="28"/>
          <w:szCs w:val="28"/>
        </w:rPr>
        <w:t xml:space="preserve"> es el único en expresar la idea de que comenzó la lluvia tardía. No obstante, toma la posición de que</w:t>
      </w:r>
      <w:r w:rsidR="00F36DCC" w:rsidRPr="00593087">
        <w:rPr>
          <w:rFonts w:ascii="Bell MT" w:hAnsi="Bell MT"/>
          <w:sz w:val="28"/>
          <w:szCs w:val="28"/>
        </w:rPr>
        <w:t xml:space="preserve"> la lluvia tardía</w:t>
      </w:r>
      <w:r w:rsidR="001D62DC" w:rsidRPr="00593087">
        <w:rPr>
          <w:rFonts w:ascii="Bell MT" w:hAnsi="Bell MT"/>
          <w:sz w:val="28"/>
          <w:szCs w:val="28"/>
        </w:rPr>
        <w:t xml:space="preserve"> fue aceptada.</w:t>
      </w:r>
      <w:r w:rsidR="00C40E59">
        <w:rPr>
          <w:rFonts w:ascii="Bell MT" w:hAnsi="Bell MT"/>
          <w:sz w:val="28"/>
          <w:szCs w:val="28"/>
        </w:rPr>
        <w:tab/>
      </w:r>
      <w:r w:rsidR="000A681D" w:rsidRPr="00593087">
        <w:rPr>
          <w:rFonts w:ascii="Bell MT" w:hAnsi="Bell MT"/>
          <w:sz w:val="28"/>
          <w:szCs w:val="28"/>
        </w:rPr>
        <w:br/>
      </w:r>
    </w:p>
    <w:p w14:paraId="04A744DA" w14:textId="77777777" w:rsidR="001D62DC" w:rsidRPr="00593087" w:rsidRDefault="009D2075"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rPr>
        <w:t>A lo largo de este libro se aportarán referencias detalladas de las posiciones aquí expresadas.</w:t>
      </w:r>
      <w:r w:rsidR="00C40E59">
        <w:rPr>
          <w:rFonts w:ascii="Bell MT" w:hAnsi="Bell MT"/>
          <w:sz w:val="28"/>
          <w:szCs w:val="28"/>
        </w:rPr>
        <w:tab/>
      </w:r>
      <w:r w:rsidR="000A681D" w:rsidRPr="00593087">
        <w:rPr>
          <w:rFonts w:ascii="Bell MT" w:hAnsi="Bell MT"/>
          <w:sz w:val="28"/>
          <w:szCs w:val="28"/>
        </w:rPr>
        <w:br/>
      </w:r>
    </w:p>
    <w:p w14:paraId="200904E3" w14:textId="77777777" w:rsidR="00456C5D" w:rsidRPr="00593087" w:rsidRDefault="009D2075" w:rsidP="00F46DDB">
      <w:pPr>
        <w:pStyle w:val="Prrafodelista"/>
        <w:numPr>
          <w:ilvl w:val="0"/>
          <w:numId w:val="1"/>
        </w:numPr>
        <w:autoSpaceDE w:val="0"/>
        <w:autoSpaceDN w:val="0"/>
        <w:adjustRightInd w:val="0"/>
        <w:spacing w:after="120" w:line="240" w:lineRule="auto"/>
        <w:jc w:val="both"/>
        <w:rPr>
          <w:rFonts w:ascii="Bell MT" w:hAnsi="Bell MT"/>
          <w:sz w:val="28"/>
          <w:szCs w:val="28"/>
          <w:lang w:val="en-US"/>
        </w:rPr>
      </w:pPr>
      <w:r w:rsidRPr="00593087">
        <w:rPr>
          <w:rFonts w:ascii="Bell MT" w:hAnsi="Bell MT"/>
          <w:sz w:val="28"/>
          <w:szCs w:val="28"/>
          <w:lang w:val="en-US"/>
        </w:rPr>
        <w:t xml:space="preserve">Ver: A. Leroy Moore, </w:t>
      </w:r>
      <w:r w:rsidRPr="00593087">
        <w:rPr>
          <w:rFonts w:ascii="Bell MT" w:hAnsi="Bell MT"/>
          <w:i/>
          <w:iCs/>
          <w:sz w:val="28"/>
          <w:szCs w:val="28"/>
          <w:lang w:val="en-US"/>
        </w:rPr>
        <w:t xml:space="preserve">Theology in Crisis </w:t>
      </w:r>
      <w:r w:rsidRPr="00593087">
        <w:rPr>
          <w:rFonts w:ascii="Bell MT" w:hAnsi="Bell MT"/>
          <w:sz w:val="28"/>
          <w:szCs w:val="28"/>
          <w:lang w:val="en-US"/>
        </w:rPr>
        <w:t xml:space="preserve">(Corpus Christi, TX: Life Seminars, Inc., 1980); Herbert E. Douglass, </w:t>
      </w:r>
      <w:r w:rsidRPr="00593087">
        <w:rPr>
          <w:rFonts w:ascii="Bell MT" w:hAnsi="Bell MT"/>
          <w:i/>
          <w:iCs/>
          <w:sz w:val="28"/>
          <w:szCs w:val="28"/>
          <w:lang w:val="en-US"/>
        </w:rPr>
        <w:t xml:space="preserve">A Fork in the Road: Question on Doctrine the Historic Adventist Divide of 1957 </w:t>
      </w:r>
      <w:r w:rsidRPr="00593087">
        <w:rPr>
          <w:rFonts w:ascii="Bell MT" w:hAnsi="Bell MT"/>
          <w:sz w:val="28"/>
          <w:szCs w:val="28"/>
          <w:lang w:val="en-US"/>
        </w:rPr>
        <w:t xml:space="preserve">(Coldwater, MI: Remnant Pub., 2008) </w:t>
      </w:r>
      <w:r w:rsidR="00F359B6">
        <w:rPr>
          <w:rFonts w:ascii="Bell MT" w:hAnsi="Bell MT"/>
          <w:sz w:val="28"/>
          <w:szCs w:val="28"/>
          <w:lang w:val="en-US"/>
        </w:rPr>
        <w:t>{</w:t>
      </w:r>
      <w:r w:rsidRPr="00593087">
        <w:rPr>
          <w:rFonts w:ascii="Bell MT" w:hAnsi="Bell MT"/>
          <w:i/>
          <w:sz w:val="28"/>
          <w:szCs w:val="28"/>
          <w:lang w:val="en-US"/>
        </w:rPr>
        <w:t>Bifurcación</w:t>
      </w:r>
      <w:r w:rsidR="00E97CB6">
        <w:rPr>
          <w:rFonts w:ascii="Bell MT" w:hAnsi="Bell MT"/>
          <w:i/>
          <w:sz w:val="28"/>
          <w:szCs w:val="28"/>
          <w:lang w:val="en-US"/>
        </w:rPr>
        <w:t>,</w:t>
      </w:r>
      <w:r w:rsidR="00E97CB6" w:rsidRPr="00F46DDB">
        <w:rPr>
          <w:rFonts w:ascii="Bell MT" w:hAnsi="Bell MT"/>
          <w:sz w:val="28"/>
          <w:szCs w:val="28"/>
          <w:lang w:val="en-US"/>
        </w:rPr>
        <w:t xml:space="preserve"> en </w:t>
      </w:r>
      <w:r w:rsidR="00F46DDB" w:rsidRPr="00F46DDB">
        <w:rPr>
          <w:rFonts w:ascii="Bell MT" w:hAnsi="Bell MT"/>
          <w:sz w:val="28"/>
          <w:szCs w:val="28"/>
          <w:lang w:val="en-US"/>
        </w:rPr>
        <w:t>castellano</w:t>
      </w:r>
      <w:r w:rsidR="00E97CB6" w:rsidRPr="00F46DDB">
        <w:rPr>
          <w:rFonts w:ascii="Bell MT" w:hAnsi="Bell MT"/>
          <w:sz w:val="28"/>
          <w:szCs w:val="28"/>
          <w:lang w:val="en-US"/>
        </w:rPr>
        <w:t>:</w:t>
      </w:r>
      <w:r w:rsidR="00421C81">
        <w:rPr>
          <w:rFonts w:ascii="Bell MT" w:hAnsi="Bell MT"/>
          <w:i/>
          <w:sz w:val="28"/>
          <w:szCs w:val="28"/>
          <w:lang w:val="en-US"/>
        </w:rPr>
        <w:t xml:space="preserve"> </w:t>
      </w:r>
      <w:r w:rsidRPr="00593087">
        <w:rPr>
          <w:rFonts w:ascii="Bell MT" w:hAnsi="Bell MT"/>
          <w:sz w:val="28"/>
          <w:szCs w:val="28"/>
          <w:lang w:val="en-US"/>
        </w:rPr>
        <w:t>www.libros1888.com/Pdfs/bifurcacion.pdf</w:t>
      </w:r>
      <w:r w:rsidR="00421C81">
        <w:rPr>
          <w:rFonts w:ascii="Bell MT" w:hAnsi="Bell MT"/>
          <w:sz w:val="28"/>
          <w:szCs w:val="28"/>
          <w:lang w:val="en-US"/>
        </w:rPr>
        <w:t>}</w:t>
      </w:r>
      <w:r w:rsidRPr="00593087">
        <w:rPr>
          <w:rFonts w:ascii="Bell MT" w:hAnsi="Bell MT"/>
          <w:sz w:val="28"/>
          <w:szCs w:val="28"/>
          <w:lang w:val="en-US"/>
        </w:rPr>
        <w:t xml:space="preserve">; Dennis E. Priebe, </w:t>
      </w:r>
      <w:r w:rsidRPr="00593087">
        <w:rPr>
          <w:rFonts w:ascii="Bell MT" w:hAnsi="Bell MT"/>
          <w:i/>
          <w:iCs/>
          <w:sz w:val="28"/>
          <w:szCs w:val="28"/>
          <w:lang w:val="en-US"/>
        </w:rPr>
        <w:t>Face-to-Face With the Real Gospel</w:t>
      </w:r>
      <w:r w:rsidRPr="00593087">
        <w:rPr>
          <w:rFonts w:ascii="Bell MT" w:hAnsi="Bell MT"/>
          <w:sz w:val="28"/>
          <w:szCs w:val="28"/>
          <w:lang w:val="en-US"/>
        </w:rPr>
        <w:t xml:space="preserve">, </w:t>
      </w:r>
      <w:r w:rsidR="00F84D12" w:rsidRPr="00593087">
        <w:rPr>
          <w:rFonts w:ascii="Bell MT" w:hAnsi="Bell MT"/>
          <w:sz w:val="28"/>
          <w:szCs w:val="28"/>
          <w:lang w:val="en-US"/>
        </w:rPr>
        <w:t>edición revisada</w:t>
      </w:r>
      <w:r w:rsidRPr="00593087">
        <w:rPr>
          <w:rFonts w:ascii="Bell MT" w:hAnsi="Bell MT"/>
          <w:sz w:val="28"/>
          <w:szCs w:val="28"/>
          <w:lang w:val="en-US"/>
        </w:rPr>
        <w:t xml:space="preserve"> (Roseville, CA: Amazing Facts, 2008).</w:t>
      </w:r>
      <w:r w:rsidR="00C40E59">
        <w:rPr>
          <w:rFonts w:ascii="Bell MT" w:hAnsi="Bell MT"/>
          <w:sz w:val="28"/>
          <w:szCs w:val="28"/>
          <w:lang w:val="en-US"/>
        </w:rPr>
        <w:tab/>
      </w:r>
      <w:r w:rsidR="000A681D" w:rsidRPr="00593087">
        <w:rPr>
          <w:rFonts w:ascii="Bell MT" w:hAnsi="Bell MT"/>
          <w:sz w:val="28"/>
          <w:szCs w:val="28"/>
          <w:lang w:val="en-US"/>
        </w:rPr>
        <w:br/>
      </w:r>
    </w:p>
    <w:p w14:paraId="150D39F5" w14:textId="77777777" w:rsidR="009703E0" w:rsidRPr="00593087" w:rsidRDefault="00B81FBC"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rPr>
        <w:t>Ellen White resumió así este mensaje: “</w:t>
      </w:r>
      <w:r w:rsidR="00447218" w:rsidRPr="00593087">
        <w:rPr>
          <w:rFonts w:ascii="Bell MT" w:hAnsi="Bell MT"/>
          <w:sz w:val="28"/>
          <w:szCs w:val="28"/>
        </w:rPr>
        <w:t xml:space="preserve">En su gran misericordia el </w:t>
      </w:r>
      <w:r w:rsidR="00F359B6">
        <w:rPr>
          <w:rFonts w:ascii="Bell MT" w:hAnsi="Bell MT"/>
          <w:sz w:val="28"/>
          <w:szCs w:val="28"/>
        </w:rPr>
        <w:t>S</w:t>
      </w:r>
      <w:r w:rsidR="00447218" w:rsidRPr="00593087">
        <w:rPr>
          <w:rFonts w:ascii="Bell MT" w:hAnsi="Bell MT"/>
          <w:sz w:val="28"/>
          <w:szCs w:val="28"/>
        </w:rPr>
        <w:t xml:space="preserve">eñor envió un preciosísimo mensaje a su pueblo por medio de los pastores Waggoner y Jones. Este mensaje tenía que presentar en forma más destacada ante el mundo al sublime Salvador, el sacrificio por los pecados del mundo entero. Presentaba la justificación por la fe en el Garante; invitaba a la gente a recibir la justicia de Cristo, que se manifiesta en la obediencia a todos los mandamientos de Dios. Muchos habían perdido de vista a Jesús. Necesitaban dirigir sus ojos a su divina persona, a sus méritos, a su amor inalterable por la familia humana. Todo el poder es colocado en sus manos, y él puede dispensar ricos dones a los hombres, impartiendo el inapreciable don de su propia justicia al desvalido agente humano. Este es el mensaje que Dios ordenó que fuera dado al mundo. </w:t>
      </w:r>
      <w:r w:rsidR="009703E0" w:rsidRPr="00593087">
        <w:rPr>
          <w:rFonts w:ascii="Bell MT" w:hAnsi="Bell MT"/>
          <w:sz w:val="28"/>
          <w:szCs w:val="28"/>
        </w:rPr>
        <w:t>Es el mensaje del tercer ángel, que ha de ser proclamado en alta voz y acompañado por el abundante derramamiento de su Espíritu.</w:t>
      </w:r>
      <w:r w:rsidR="007D116B" w:rsidRPr="00593087">
        <w:rPr>
          <w:rFonts w:ascii="Bell MT" w:hAnsi="Bell MT"/>
          <w:sz w:val="28"/>
          <w:szCs w:val="28"/>
        </w:rPr>
        <w:t xml:space="preserve"> </w:t>
      </w:r>
      <w:r w:rsidR="009703E0" w:rsidRPr="00593087">
        <w:rPr>
          <w:rFonts w:ascii="Bell MT" w:hAnsi="Bell MT"/>
          <w:sz w:val="28"/>
          <w:szCs w:val="28"/>
        </w:rPr>
        <w:t>El exaltado Salvador ha de aparecer… sentado en el trono, para dispensar las inapreciables bendiciones del pacto</w:t>
      </w:r>
      <w:r w:rsidR="00EB4C4E" w:rsidRPr="00593087">
        <w:rPr>
          <w:rFonts w:ascii="Bell MT" w:hAnsi="Bell MT"/>
          <w:sz w:val="28"/>
          <w:szCs w:val="28"/>
        </w:rPr>
        <w:t>… Cristo está intercediendo por la iglesia en los atrios celestiales… A pesar de nuestra indignidad, siempre hemos de tener en cuenta que hay Uno que puede quitar</w:t>
      </w:r>
      <w:r w:rsidR="00950813" w:rsidRPr="00593087">
        <w:rPr>
          <w:rFonts w:ascii="Bell MT" w:hAnsi="Bell MT"/>
          <w:sz w:val="28"/>
          <w:szCs w:val="28"/>
        </w:rPr>
        <w:t xml:space="preserve"> el pecado y salvar al pecador… Dios entregó a sus siervos un testimonio que presentaba con contornos claros y distintos la verdad como es en Jesús, que es el mensaje del tercer ángel</w:t>
      </w:r>
      <w:r w:rsidR="00FC5119" w:rsidRPr="00593087">
        <w:rPr>
          <w:rFonts w:ascii="Bell MT" w:hAnsi="Bell MT"/>
          <w:sz w:val="28"/>
          <w:szCs w:val="28"/>
        </w:rPr>
        <w:t xml:space="preserve">… Este… testimonio… presenta la ley y el evangelio, vinculando ambas cosas en un conjunto perfecto. (Véase Romanos 5 y 1 Juan 3:9 hasta el fin del capítulo)… </w:t>
      </w:r>
      <w:r w:rsidR="007D116B" w:rsidRPr="00593087">
        <w:rPr>
          <w:rFonts w:ascii="Bell MT" w:hAnsi="Bell MT"/>
          <w:sz w:val="28"/>
          <w:szCs w:val="28"/>
        </w:rPr>
        <w:t xml:space="preserve">Descuidad esta </w:t>
      </w:r>
      <w:r w:rsidR="007D116B" w:rsidRPr="00593087">
        <w:rPr>
          <w:rFonts w:ascii="Bell MT" w:hAnsi="Bell MT"/>
          <w:sz w:val="28"/>
          <w:szCs w:val="28"/>
        </w:rPr>
        <w:lastRenderedPageBreak/>
        <w:t>gran salvación, que ha sido mantenida ante vosotros durante años, despreciad esta gloriosa oferta de justificación por medio de la sangre de Cristo y de santificación mediante el poder purificador del Espíritu Santo, y no quedará más sacrificio por el pecado, sino una horrenda expectación de juicio y de hervor de fuego” (</w:t>
      </w:r>
      <w:r w:rsidR="007D116B" w:rsidRPr="00593087">
        <w:rPr>
          <w:rFonts w:ascii="Bell MT" w:hAnsi="Bell MT"/>
          <w:i/>
          <w:sz w:val="28"/>
          <w:szCs w:val="28"/>
        </w:rPr>
        <w:t>Testimonies t</w:t>
      </w:r>
      <w:r w:rsidR="002B1BB0" w:rsidRPr="00593087">
        <w:rPr>
          <w:rFonts w:ascii="Bell MT" w:hAnsi="Bell MT"/>
          <w:i/>
          <w:sz w:val="28"/>
          <w:szCs w:val="28"/>
        </w:rPr>
        <w:t>o</w:t>
      </w:r>
      <w:r w:rsidR="007D116B" w:rsidRPr="00593087">
        <w:rPr>
          <w:rFonts w:ascii="Bell MT" w:hAnsi="Bell MT"/>
          <w:i/>
          <w:sz w:val="28"/>
          <w:szCs w:val="28"/>
        </w:rPr>
        <w:t xml:space="preserve"> Ministers</w:t>
      </w:r>
      <w:r w:rsidR="007D116B" w:rsidRPr="00593087">
        <w:rPr>
          <w:rFonts w:ascii="Bell MT" w:hAnsi="Bell MT"/>
          <w:sz w:val="28"/>
          <w:szCs w:val="28"/>
        </w:rPr>
        <w:t xml:space="preserve">, pp. 92-98) </w:t>
      </w:r>
      <w:r w:rsidR="00421C81">
        <w:rPr>
          <w:rFonts w:ascii="Bell MT" w:hAnsi="Bell MT"/>
          <w:sz w:val="28"/>
          <w:szCs w:val="28"/>
        </w:rPr>
        <w:t>{</w:t>
      </w:r>
      <w:r w:rsidR="007D116B" w:rsidRPr="00593087">
        <w:rPr>
          <w:rFonts w:ascii="Bell MT" w:hAnsi="Bell MT"/>
          <w:i/>
          <w:sz w:val="28"/>
          <w:szCs w:val="28"/>
        </w:rPr>
        <w:t>Testimonios para los ministros</w:t>
      </w:r>
      <w:r w:rsidR="007D116B" w:rsidRPr="00593087">
        <w:rPr>
          <w:rFonts w:ascii="Bell MT" w:hAnsi="Bell MT"/>
          <w:sz w:val="28"/>
          <w:szCs w:val="28"/>
        </w:rPr>
        <w:t>, pp. 91-98</w:t>
      </w:r>
      <w:r w:rsidR="00421C81">
        <w:rPr>
          <w:rFonts w:ascii="Bell MT" w:hAnsi="Bell MT"/>
          <w:sz w:val="28"/>
          <w:szCs w:val="28"/>
        </w:rPr>
        <w:t>}</w:t>
      </w:r>
      <w:r w:rsidR="007D116B" w:rsidRPr="00593087">
        <w:rPr>
          <w:rFonts w:ascii="Bell MT" w:hAnsi="Bell MT"/>
          <w:sz w:val="28"/>
          <w:szCs w:val="28"/>
        </w:rPr>
        <w:t>. Abordaremos en mayor detalle el mensaje de 1888 en el capítulo 4 y en el Apéndice A.</w:t>
      </w:r>
      <w:r w:rsidR="00C40E59">
        <w:rPr>
          <w:rFonts w:ascii="Bell MT" w:hAnsi="Bell MT"/>
          <w:sz w:val="28"/>
          <w:szCs w:val="28"/>
        </w:rPr>
        <w:tab/>
      </w:r>
    </w:p>
    <w:p w14:paraId="3775160A" w14:textId="77777777" w:rsidR="007D116B" w:rsidRPr="00E07C47" w:rsidRDefault="005819ED" w:rsidP="005F2A5C">
      <w:pPr>
        <w:pStyle w:val="Prrafodelista"/>
        <w:numPr>
          <w:ilvl w:val="0"/>
          <w:numId w:val="1"/>
        </w:numPr>
        <w:autoSpaceDE w:val="0"/>
        <w:autoSpaceDN w:val="0"/>
        <w:adjustRightInd w:val="0"/>
        <w:spacing w:after="120" w:line="240" w:lineRule="auto"/>
        <w:jc w:val="both"/>
        <w:rPr>
          <w:rFonts w:ascii="Bell MT" w:hAnsi="Bell MT"/>
          <w:sz w:val="28"/>
          <w:szCs w:val="28"/>
          <w:lang w:val="en-US"/>
        </w:rPr>
      </w:pPr>
      <w:r w:rsidRPr="00593087">
        <w:rPr>
          <w:rFonts w:ascii="Bell MT" w:hAnsi="Bell MT"/>
          <w:sz w:val="28"/>
          <w:szCs w:val="28"/>
          <w:lang w:val="en-US"/>
        </w:rPr>
        <w:t xml:space="preserve">A. </w:t>
      </w:r>
      <w:r w:rsidR="0076519A" w:rsidRPr="00593087">
        <w:rPr>
          <w:rFonts w:ascii="Bell MT" w:hAnsi="Bell MT"/>
          <w:sz w:val="28"/>
          <w:szCs w:val="28"/>
          <w:lang w:val="en-US"/>
        </w:rPr>
        <w:t xml:space="preserve">G. Daniells, </w:t>
      </w:r>
      <w:r w:rsidR="0076519A" w:rsidRPr="00593087">
        <w:rPr>
          <w:rFonts w:ascii="Bell MT" w:hAnsi="Bell MT"/>
          <w:i/>
          <w:sz w:val="28"/>
          <w:szCs w:val="28"/>
          <w:lang w:val="en-US"/>
        </w:rPr>
        <w:t>Christ Our Righteousness</w:t>
      </w:r>
      <w:r w:rsidR="0076519A" w:rsidRPr="00593087">
        <w:rPr>
          <w:rFonts w:ascii="Bell MT" w:hAnsi="Bell MT"/>
          <w:sz w:val="28"/>
          <w:szCs w:val="28"/>
          <w:lang w:val="en-US"/>
        </w:rPr>
        <w:t xml:space="preserve"> (Washington, D.C.: Ministerial Assn. of Seventh-day Adventists, 1926), pp. 47, 69 </w:t>
      </w:r>
      <w:r w:rsidR="00F359B6">
        <w:rPr>
          <w:rFonts w:ascii="Bell MT" w:hAnsi="Bell MT"/>
          <w:sz w:val="28"/>
          <w:szCs w:val="28"/>
          <w:lang w:val="en-US"/>
        </w:rPr>
        <w:t>{</w:t>
      </w:r>
      <w:r w:rsidR="0076519A" w:rsidRPr="00E07C47">
        <w:rPr>
          <w:rFonts w:ascii="Bell MT" w:hAnsi="Bell MT"/>
          <w:i/>
          <w:sz w:val="28"/>
          <w:szCs w:val="28"/>
          <w:lang w:val="en-US"/>
        </w:rPr>
        <w:t>Cristo nuestra justicia</w:t>
      </w:r>
      <w:r w:rsidR="0076519A" w:rsidRPr="00E07C47">
        <w:rPr>
          <w:rFonts w:ascii="Bell MT" w:hAnsi="Bell MT"/>
          <w:sz w:val="28"/>
          <w:szCs w:val="28"/>
          <w:lang w:val="en-US"/>
        </w:rPr>
        <w:t xml:space="preserve">, pp. </w:t>
      </w:r>
      <w:r w:rsidR="00E12832" w:rsidRPr="00E07C47">
        <w:rPr>
          <w:rFonts w:ascii="Bell MT" w:hAnsi="Bell MT"/>
          <w:sz w:val="28"/>
          <w:szCs w:val="28"/>
          <w:lang w:val="en-US"/>
        </w:rPr>
        <w:t xml:space="preserve">33, </w:t>
      </w:r>
      <w:r w:rsidR="00E776A8" w:rsidRPr="00E07C47">
        <w:rPr>
          <w:rFonts w:ascii="Bell MT" w:hAnsi="Bell MT"/>
          <w:sz w:val="28"/>
          <w:szCs w:val="28"/>
          <w:lang w:val="en-US"/>
        </w:rPr>
        <w:t>48</w:t>
      </w:r>
      <w:r w:rsidR="00F359B6" w:rsidRPr="00E07C47">
        <w:rPr>
          <w:rFonts w:ascii="Bell MT" w:hAnsi="Bell MT"/>
          <w:sz w:val="28"/>
          <w:szCs w:val="28"/>
          <w:lang w:val="en-US"/>
        </w:rPr>
        <w:t>}</w:t>
      </w:r>
      <w:r w:rsidR="00E776A8" w:rsidRPr="00E07C47">
        <w:rPr>
          <w:rFonts w:ascii="Bell MT" w:hAnsi="Bell MT"/>
          <w:sz w:val="28"/>
          <w:szCs w:val="28"/>
          <w:lang w:val="en-US"/>
        </w:rPr>
        <w:t>.</w:t>
      </w:r>
      <w:r w:rsidR="00C40E59" w:rsidRPr="00E07C47">
        <w:rPr>
          <w:rFonts w:ascii="Bell MT" w:hAnsi="Bell MT"/>
          <w:sz w:val="28"/>
          <w:szCs w:val="28"/>
          <w:lang w:val="en-US"/>
        </w:rPr>
        <w:tab/>
      </w:r>
      <w:r w:rsidR="000A681D" w:rsidRPr="00E07C47">
        <w:rPr>
          <w:rFonts w:ascii="Bell MT" w:hAnsi="Bell MT"/>
          <w:sz w:val="28"/>
          <w:szCs w:val="28"/>
          <w:lang w:val="en-US"/>
        </w:rPr>
        <w:br/>
      </w:r>
    </w:p>
    <w:p w14:paraId="21DB53A7" w14:textId="77777777" w:rsidR="00FF0262" w:rsidRPr="00593087" w:rsidRDefault="00B66AEB"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rPr>
        <w:t xml:space="preserve">Se han dado varias fechas para el folleto de Bunch: </w:t>
      </w:r>
      <w:r w:rsidR="005F2359">
        <w:rPr>
          <w:rFonts w:ascii="Bell MT" w:hAnsi="Bell MT"/>
          <w:sz w:val="28"/>
          <w:szCs w:val="28"/>
        </w:rPr>
        <w:t>s</w:t>
      </w:r>
      <w:r w:rsidRPr="00593087">
        <w:rPr>
          <w:rFonts w:ascii="Bell MT" w:hAnsi="Bell MT"/>
          <w:sz w:val="28"/>
          <w:szCs w:val="28"/>
        </w:rPr>
        <w:t>egún Loma Linda Heritage Library</w:t>
      </w:r>
      <w:r w:rsidR="00A03D31">
        <w:rPr>
          <w:rFonts w:ascii="Bell MT" w:hAnsi="Bell MT"/>
          <w:sz w:val="28"/>
          <w:szCs w:val="28"/>
        </w:rPr>
        <w:t>,</w:t>
      </w:r>
      <w:r w:rsidRPr="00593087">
        <w:rPr>
          <w:rFonts w:ascii="Bell MT" w:hAnsi="Bell MT"/>
          <w:sz w:val="28"/>
          <w:szCs w:val="28"/>
        </w:rPr>
        <w:t xml:space="preserve"> se publicó en 1927. George Knight afirma: “Otro libro de importancia especial, si bien no reconocido como tal por entonces, fue </w:t>
      </w:r>
      <w:r w:rsidRPr="00593087">
        <w:rPr>
          <w:rFonts w:ascii="Bell MT" w:hAnsi="Bell MT"/>
          <w:i/>
          <w:sz w:val="28"/>
          <w:szCs w:val="28"/>
        </w:rPr>
        <w:t>Cuarenta años en el desierto, en tipo y anti-tipo</w:t>
      </w:r>
      <w:r w:rsidRPr="00593087">
        <w:rPr>
          <w:rFonts w:ascii="Bell MT" w:hAnsi="Bell MT"/>
          <w:sz w:val="28"/>
          <w:szCs w:val="28"/>
        </w:rPr>
        <w:t xml:space="preserve"> (ca. 1928), de Taylor G. Bunch. Aparentemente, la resurrección de los temas de la sesión de la Asociación General en 1888, por parte de Daniells, estimuló a Bunch a investigar el tema por sí mismo” (</w:t>
      </w:r>
      <w:r w:rsidRPr="00593087">
        <w:rPr>
          <w:rFonts w:ascii="Bell MT" w:hAnsi="Bell MT"/>
          <w:i/>
          <w:sz w:val="28"/>
          <w:szCs w:val="28"/>
        </w:rPr>
        <w:t>A Search for Identity</w:t>
      </w:r>
      <w:r w:rsidRPr="00593087">
        <w:rPr>
          <w:rFonts w:ascii="Bell MT" w:hAnsi="Bell MT"/>
          <w:sz w:val="28"/>
          <w:szCs w:val="28"/>
        </w:rPr>
        <w:t xml:space="preserve">, pp. 143-4). </w:t>
      </w:r>
      <w:r w:rsidR="009B1674" w:rsidRPr="00593087">
        <w:rPr>
          <w:rFonts w:ascii="Bell MT" w:hAnsi="Bell MT"/>
          <w:sz w:val="28"/>
          <w:szCs w:val="28"/>
        </w:rPr>
        <w:t xml:space="preserve">L. E. Froom afirma: “El registro indicaría que unos cuarenta años después del congreso de </w:t>
      </w:r>
      <w:r w:rsidR="00B10EAD">
        <w:rPr>
          <w:rFonts w:ascii="Bell MT" w:hAnsi="Bell MT"/>
          <w:sz w:val="28"/>
          <w:szCs w:val="28"/>
        </w:rPr>
        <w:t>Mineápolis</w:t>
      </w:r>
      <w:r w:rsidR="009B1674" w:rsidRPr="00593087">
        <w:rPr>
          <w:rFonts w:ascii="Bell MT" w:hAnsi="Bell MT"/>
          <w:sz w:val="28"/>
          <w:szCs w:val="28"/>
        </w:rPr>
        <w:t>, y nunca con anterioridad, se planteó una seria acusación de rechazo denominacional</w:t>
      </w:r>
      <w:r w:rsidR="00456BA2" w:rsidRPr="00593087">
        <w:rPr>
          <w:rFonts w:ascii="Bell MT" w:hAnsi="Bell MT"/>
          <w:sz w:val="28"/>
          <w:szCs w:val="28"/>
        </w:rPr>
        <w:t>,</w:t>
      </w:r>
      <w:r w:rsidR="009B1674" w:rsidRPr="00593087">
        <w:rPr>
          <w:rFonts w:ascii="Bell MT" w:hAnsi="Bell MT"/>
          <w:sz w:val="28"/>
          <w:szCs w:val="28"/>
        </w:rPr>
        <w:t xml:space="preserve"> o</w:t>
      </w:r>
      <w:r w:rsidR="001E682A">
        <w:rPr>
          <w:rFonts w:ascii="Bell MT" w:hAnsi="Bell MT"/>
          <w:sz w:val="28"/>
          <w:szCs w:val="28"/>
        </w:rPr>
        <w:t xml:space="preserve"> </w:t>
      </w:r>
      <w:r w:rsidR="0024258F">
        <w:rPr>
          <w:rFonts w:ascii="Bell MT" w:hAnsi="Bell MT"/>
          <w:sz w:val="28"/>
          <w:szCs w:val="28"/>
        </w:rPr>
        <w:t>de</w:t>
      </w:r>
      <w:r w:rsidR="001E682A">
        <w:rPr>
          <w:rFonts w:ascii="Bell MT" w:hAnsi="Bell MT"/>
          <w:sz w:val="28"/>
          <w:szCs w:val="28"/>
        </w:rPr>
        <w:t xml:space="preserve"> parte</w:t>
      </w:r>
      <w:r w:rsidR="009B1674" w:rsidRPr="00593087">
        <w:rPr>
          <w:rFonts w:ascii="Bell MT" w:hAnsi="Bell MT"/>
          <w:sz w:val="28"/>
          <w:szCs w:val="28"/>
        </w:rPr>
        <w:t xml:space="preserve"> </w:t>
      </w:r>
      <w:r w:rsidR="002C235A">
        <w:rPr>
          <w:rFonts w:ascii="Bell MT" w:hAnsi="Bell MT"/>
          <w:sz w:val="28"/>
          <w:szCs w:val="28"/>
        </w:rPr>
        <w:t>de la Asociación General</w:t>
      </w:r>
      <w:r w:rsidR="00456BA2" w:rsidRPr="00593087">
        <w:rPr>
          <w:rFonts w:ascii="Bell MT" w:hAnsi="Bell MT"/>
          <w:sz w:val="28"/>
          <w:szCs w:val="28"/>
        </w:rPr>
        <w:t>. Se la encuentra en un</w:t>
      </w:r>
      <w:r w:rsidR="008C6B43" w:rsidRPr="00593087">
        <w:rPr>
          <w:rFonts w:ascii="Bell MT" w:hAnsi="Bell MT"/>
          <w:sz w:val="28"/>
          <w:szCs w:val="28"/>
        </w:rPr>
        <w:t xml:space="preserve"> folleto</w:t>
      </w:r>
      <w:r w:rsidR="00456BA2" w:rsidRPr="00593087">
        <w:rPr>
          <w:rFonts w:ascii="Bell MT" w:hAnsi="Bell MT"/>
          <w:sz w:val="28"/>
          <w:szCs w:val="28"/>
        </w:rPr>
        <w:t xml:space="preserve"> publica</w:t>
      </w:r>
      <w:r w:rsidR="008C6B43" w:rsidRPr="00593087">
        <w:rPr>
          <w:rFonts w:ascii="Bell MT" w:hAnsi="Bell MT"/>
          <w:sz w:val="28"/>
          <w:szCs w:val="28"/>
        </w:rPr>
        <w:t>do de forma</w:t>
      </w:r>
      <w:r w:rsidR="00456BA2" w:rsidRPr="00593087">
        <w:rPr>
          <w:rFonts w:ascii="Bell MT" w:hAnsi="Bell MT"/>
          <w:sz w:val="28"/>
          <w:szCs w:val="28"/>
        </w:rPr>
        <w:t xml:space="preserve"> privada, </w:t>
      </w:r>
      <w:r w:rsidR="008C6B43" w:rsidRPr="00593087">
        <w:rPr>
          <w:rFonts w:ascii="Bell MT" w:hAnsi="Bell MT"/>
          <w:sz w:val="28"/>
          <w:szCs w:val="28"/>
        </w:rPr>
        <w:t>sin</w:t>
      </w:r>
      <w:r w:rsidR="00456BA2" w:rsidRPr="00593087">
        <w:rPr>
          <w:rFonts w:ascii="Bell MT" w:hAnsi="Bell MT"/>
          <w:sz w:val="28"/>
          <w:szCs w:val="28"/>
        </w:rPr>
        <w:t xml:space="preserve"> fecha, </w:t>
      </w:r>
      <w:r w:rsidR="00502994" w:rsidRPr="00593087">
        <w:rPr>
          <w:rFonts w:ascii="Bell MT" w:hAnsi="Bell MT"/>
          <w:sz w:val="28"/>
          <w:szCs w:val="28"/>
        </w:rPr>
        <w:t xml:space="preserve">hacia el final de la década de 1920, titulado: ‘El Éxodo y el Movimiento Adventista’. El autor, un pastor bien conocido, </w:t>
      </w:r>
      <w:r w:rsidR="00177FBA" w:rsidRPr="00593087">
        <w:rPr>
          <w:rFonts w:ascii="Bell MT" w:hAnsi="Bell MT"/>
          <w:sz w:val="28"/>
          <w:szCs w:val="28"/>
        </w:rPr>
        <w:t xml:space="preserve">evangelista y profesor de Biblia, si bien apoyando su posición en </w:t>
      </w:r>
      <w:r w:rsidR="00557DC3" w:rsidRPr="00593087">
        <w:rPr>
          <w:rFonts w:ascii="Bell MT" w:hAnsi="Bell MT"/>
          <w:sz w:val="28"/>
          <w:szCs w:val="28"/>
        </w:rPr>
        <w:t xml:space="preserve">los Testimonios y Review and Herald, </w:t>
      </w:r>
      <w:r w:rsidR="005B46FF" w:rsidRPr="00593087">
        <w:rPr>
          <w:rFonts w:ascii="Bell MT" w:hAnsi="Bell MT"/>
          <w:sz w:val="28"/>
          <w:szCs w:val="28"/>
        </w:rPr>
        <w:t>no aporta evidencia documental alguna para sus atrevid</w:t>
      </w:r>
      <w:r w:rsidR="009C7529" w:rsidRPr="00593087">
        <w:rPr>
          <w:rFonts w:ascii="Bell MT" w:hAnsi="Bell MT"/>
          <w:sz w:val="28"/>
          <w:szCs w:val="28"/>
        </w:rPr>
        <w:t>o</w:t>
      </w:r>
      <w:r w:rsidR="005B46FF" w:rsidRPr="00593087">
        <w:rPr>
          <w:rFonts w:ascii="Bell MT" w:hAnsi="Bell MT"/>
          <w:sz w:val="28"/>
          <w:szCs w:val="28"/>
        </w:rPr>
        <w:t>s a</w:t>
      </w:r>
      <w:r w:rsidR="009C7529" w:rsidRPr="00593087">
        <w:rPr>
          <w:rFonts w:ascii="Bell MT" w:hAnsi="Bell MT"/>
          <w:sz w:val="28"/>
          <w:szCs w:val="28"/>
        </w:rPr>
        <w:t xml:space="preserve">sertos de rechazo. En 1888 no era más que un niño, y no pudo ser testigo presencial” (L. E. Froom, borrador inicial de </w:t>
      </w:r>
      <w:r w:rsidR="009C7529" w:rsidRPr="00593087">
        <w:rPr>
          <w:rFonts w:ascii="Bell MT" w:hAnsi="Bell MT"/>
          <w:i/>
          <w:sz w:val="28"/>
          <w:szCs w:val="28"/>
        </w:rPr>
        <w:t>Movement of Destiny</w:t>
      </w:r>
      <w:r w:rsidR="009C7529" w:rsidRPr="00593087">
        <w:rPr>
          <w:rFonts w:ascii="Bell MT" w:hAnsi="Bell MT"/>
          <w:sz w:val="28"/>
          <w:szCs w:val="28"/>
        </w:rPr>
        <w:t>, p. 82ª, Document File 189m Ellen G. White Estate, Silver Spring, MD). Arthur White afirma</w:t>
      </w:r>
      <w:r w:rsidR="005B46FF" w:rsidRPr="00593087">
        <w:rPr>
          <w:rFonts w:ascii="Bell MT" w:hAnsi="Bell MT"/>
          <w:sz w:val="28"/>
          <w:szCs w:val="28"/>
        </w:rPr>
        <w:t xml:space="preserve"> </w:t>
      </w:r>
      <w:r w:rsidR="009C7529" w:rsidRPr="00593087">
        <w:rPr>
          <w:rFonts w:ascii="Bell MT" w:hAnsi="Bell MT"/>
          <w:sz w:val="28"/>
          <w:szCs w:val="28"/>
        </w:rPr>
        <w:t xml:space="preserve">que “el concepto de rechazo denominacional apareció en 1930” (A. L. White </w:t>
      </w:r>
      <w:r w:rsidR="00395B4A">
        <w:rPr>
          <w:rFonts w:ascii="Bell MT" w:hAnsi="Bell MT"/>
          <w:sz w:val="28"/>
          <w:szCs w:val="28"/>
        </w:rPr>
        <w:t>a</w:t>
      </w:r>
      <w:r w:rsidR="009C7529" w:rsidRPr="00593087">
        <w:rPr>
          <w:rFonts w:ascii="Bell MT" w:hAnsi="Bell MT"/>
          <w:sz w:val="28"/>
          <w:szCs w:val="28"/>
        </w:rPr>
        <w:t xml:space="preserve"> L. O. Cook, 2 febrero 1985).</w:t>
      </w:r>
      <w:r w:rsidR="00C40E59">
        <w:rPr>
          <w:rFonts w:ascii="Bell MT" w:hAnsi="Bell MT"/>
          <w:sz w:val="28"/>
          <w:szCs w:val="28"/>
        </w:rPr>
        <w:tab/>
      </w:r>
      <w:r w:rsidR="000A681D" w:rsidRPr="00593087">
        <w:rPr>
          <w:rFonts w:ascii="Bell MT" w:hAnsi="Bell MT"/>
          <w:sz w:val="28"/>
          <w:szCs w:val="28"/>
        </w:rPr>
        <w:br/>
      </w:r>
    </w:p>
    <w:p w14:paraId="7624F539" w14:textId="77777777" w:rsidR="00FF0262" w:rsidRPr="00593087" w:rsidRDefault="006B4411" w:rsidP="005F2A5C">
      <w:pPr>
        <w:pStyle w:val="Prrafodelista"/>
        <w:numPr>
          <w:ilvl w:val="0"/>
          <w:numId w:val="1"/>
        </w:numPr>
        <w:autoSpaceDE w:val="0"/>
        <w:autoSpaceDN w:val="0"/>
        <w:adjustRightInd w:val="0"/>
        <w:spacing w:after="120" w:line="240" w:lineRule="auto"/>
        <w:jc w:val="both"/>
        <w:rPr>
          <w:rFonts w:ascii="Bell MT" w:hAnsi="Bell MT"/>
          <w:sz w:val="28"/>
          <w:szCs w:val="28"/>
          <w:lang w:val="en-US"/>
        </w:rPr>
      </w:pPr>
      <w:r w:rsidRPr="00593087">
        <w:rPr>
          <w:rFonts w:ascii="Bell MT" w:hAnsi="Bell MT"/>
          <w:iCs/>
          <w:sz w:val="28"/>
          <w:szCs w:val="28"/>
          <w:lang w:val="en-US"/>
        </w:rPr>
        <w:t xml:space="preserve">Ver: </w:t>
      </w:r>
      <w:r w:rsidR="00D55B47" w:rsidRPr="00593087">
        <w:rPr>
          <w:rFonts w:ascii="Bell MT" w:hAnsi="Bell MT"/>
          <w:i/>
          <w:iCs/>
          <w:sz w:val="28"/>
          <w:szCs w:val="28"/>
          <w:lang w:val="en-US"/>
        </w:rPr>
        <w:t>The Advent Review and Sabbath Herald</w:t>
      </w:r>
      <w:r w:rsidR="00D55B47" w:rsidRPr="00593087">
        <w:rPr>
          <w:rFonts w:ascii="Bell MT" w:hAnsi="Bell MT"/>
          <w:sz w:val="28"/>
          <w:szCs w:val="28"/>
          <w:lang w:val="en-US"/>
        </w:rPr>
        <w:t>, 21</w:t>
      </w:r>
      <w:r w:rsidR="002C235A">
        <w:rPr>
          <w:rFonts w:ascii="Bell MT" w:hAnsi="Bell MT"/>
          <w:sz w:val="28"/>
          <w:szCs w:val="28"/>
          <w:lang w:val="en-US"/>
        </w:rPr>
        <w:t xml:space="preserve"> marzo</w:t>
      </w:r>
      <w:r w:rsidR="00D55B47" w:rsidRPr="00593087">
        <w:rPr>
          <w:rFonts w:ascii="Bell MT" w:hAnsi="Bell MT"/>
          <w:sz w:val="28"/>
          <w:szCs w:val="28"/>
          <w:lang w:val="en-US"/>
        </w:rPr>
        <w:t xml:space="preserve"> 1931, pp. 24-25.</w:t>
      </w:r>
      <w:r w:rsidR="000A681D" w:rsidRPr="00593087">
        <w:rPr>
          <w:rFonts w:ascii="Bell MT" w:hAnsi="Bell MT"/>
          <w:sz w:val="28"/>
          <w:szCs w:val="28"/>
          <w:lang w:val="en-US"/>
        </w:rPr>
        <w:br/>
      </w:r>
    </w:p>
    <w:p w14:paraId="02E07775" w14:textId="77777777" w:rsidR="00A672C8" w:rsidRPr="00593087" w:rsidRDefault="00BC62C9"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rPr>
        <w:t xml:space="preserve">Taylor G. Bunch, </w:t>
      </w:r>
      <w:r w:rsidRPr="00593087">
        <w:rPr>
          <w:rFonts w:ascii="Bell MT" w:hAnsi="Bell MT"/>
          <w:i/>
          <w:iCs/>
          <w:sz w:val="28"/>
          <w:szCs w:val="28"/>
        </w:rPr>
        <w:t xml:space="preserve">The Exodus and Advent Movements in Type and Antitype </w:t>
      </w:r>
      <w:r w:rsidRPr="00593087">
        <w:rPr>
          <w:rFonts w:ascii="Bell MT" w:hAnsi="Bell MT"/>
          <w:sz w:val="28"/>
          <w:szCs w:val="28"/>
        </w:rPr>
        <w:t xml:space="preserve">(Privately Published Facsimile, cir. 1937), p. i. Bunch escribió: “Esta serie es de un valor especial para hacer frente a apóstatas y movimientos divergentes, y para establecer a los adventistas del séptimo día en ‘la fe que ha sido una vez dada </w:t>
      </w:r>
      <w:r w:rsidR="00D630CB" w:rsidRPr="00593087">
        <w:rPr>
          <w:rFonts w:ascii="Bell MT" w:hAnsi="Bell MT"/>
          <w:sz w:val="28"/>
          <w:szCs w:val="28"/>
        </w:rPr>
        <w:t>a</w:t>
      </w:r>
      <w:r w:rsidRPr="00593087">
        <w:rPr>
          <w:rFonts w:ascii="Bell MT" w:hAnsi="Bell MT"/>
          <w:sz w:val="28"/>
          <w:szCs w:val="28"/>
        </w:rPr>
        <w:t xml:space="preserve"> los santos</w:t>
      </w:r>
      <w:r w:rsidR="00D630CB" w:rsidRPr="00593087">
        <w:rPr>
          <w:rFonts w:ascii="Bell MT" w:hAnsi="Bell MT"/>
          <w:sz w:val="28"/>
          <w:szCs w:val="28"/>
        </w:rPr>
        <w:t>’”</w:t>
      </w:r>
      <w:r w:rsidR="00A311A7">
        <w:rPr>
          <w:rFonts w:ascii="Bell MT" w:hAnsi="Bell MT"/>
          <w:sz w:val="28"/>
          <w:szCs w:val="28"/>
        </w:rPr>
        <w:t>.</w:t>
      </w:r>
      <w:r w:rsidR="00D630CB" w:rsidRPr="00593087">
        <w:rPr>
          <w:rFonts w:ascii="Bell MT" w:hAnsi="Bell MT"/>
          <w:sz w:val="28"/>
          <w:szCs w:val="28"/>
        </w:rPr>
        <w:t xml:space="preserve"> (</w:t>
      </w:r>
      <w:r w:rsidR="00D630CB" w:rsidRPr="00593087">
        <w:rPr>
          <w:rFonts w:ascii="Bell MT" w:hAnsi="Bell MT"/>
          <w:i/>
          <w:sz w:val="28"/>
          <w:szCs w:val="28"/>
        </w:rPr>
        <w:t>Ibid</w:t>
      </w:r>
      <w:r w:rsidR="00D630CB" w:rsidRPr="00593087">
        <w:rPr>
          <w:rFonts w:ascii="Bell MT" w:hAnsi="Bell MT"/>
          <w:sz w:val="28"/>
          <w:szCs w:val="28"/>
        </w:rPr>
        <w:t xml:space="preserve">.). </w:t>
      </w:r>
      <w:r w:rsidR="00ED1458">
        <w:rPr>
          <w:rFonts w:ascii="Bell MT" w:hAnsi="Bell MT"/>
          <w:sz w:val="28"/>
          <w:szCs w:val="28"/>
        </w:rPr>
        <w:t>Es</w:t>
      </w:r>
      <w:r w:rsidR="00D630CB" w:rsidRPr="00593087">
        <w:rPr>
          <w:rFonts w:ascii="Bell MT" w:hAnsi="Bell MT"/>
          <w:sz w:val="28"/>
          <w:szCs w:val="28"/>
        </w:rPr>
        <w:t xml:space="preserve"> lamentable</w:t>
      </w:r>
      <w:r w:rsidR="00ED1458">
        <w:rPr>
          <w:rFonts w:ascii="Bell MT" w:hAnsi="Bell MT"/>
          <w:sz w:val="28"/>
          <w:szCs w:val="28"/>
        </w:rPr>
        <w:t xml:space="preserve"> que</w:t>
      </w:r>
      <w:r w:rsidR="00D630CB" w:rsidRPr="00593087">
        <w:rPr>
          <w:rFonts w:ascii="Bell MT" w:hAnsi="Bell MT"/>
          <w:sz w:val="28"/>
          <w:szCs w:val="28"/>
        </w:rPr>
        <w:t xml:space="preserve"> otros más pued</w:t>
      </w:r>
      <w:r w:rsidR="00ED1458">
        <w:rPr>
          <w:rFonts w:ascii="Bell MT" w:hAnsi="Bell MT"/>
          <w:sz w:val="28"/>
          <w:szCs w:val="28"/>
        </w:rPr>
        <w:t>a</w:t>
      </w:r>
      <w:r w:rsidR="00D630CB" w:rsidRPr="00593087">
        <w:rPr>
          <w:rFonts w:ascii="Bell MT" w:hAnsi="Bell MT"/>
          <w:sz w:val="28"/>
          <w:szCs w:val="28"/>
        </w:rPr>
        <w:t xml:space="preserve">n haber visto esa obra simplemente como un ataque contra la iglesia y como causa de </w:t>
      </w:r>
      <w:r w:rsidR="00D630CB" w:rsidRPr="00593087">
        <w:rPr>
          <w:rFonts w:ascii="Bell MT" w:hAnsi="Bell MT"/>
          <w:sz w:val="28"/>
          <w:szCs w:val="28"/>
        </w:rPr>
        <w:lastRenderedPageBreak/>
        <w:t>diversos movimientos divergentes.</w:t>
      </w:r>
      <w:r w:rsidR="00C40E59">
        <w:rPr>
          <w:rFonts w:ascii="Bell MT" w:hAnsi="Bell MT"/>
          <w:sz w:val="28"/>
          <w:szCs w:val="28"/>
        </w:rPr>
        <w:tab/>
      </w:r>
      <w:r w:rsidR="000A681D" w:rsidRPr="00593087">
        <w:rPr>
          <w:rFonts w:ascii="Bell MT" w:hAnsi="Bell MT"/>
          <w:sz w:val="28"/>
          <w:szCs w:val="28"/>
        </w:rPr>
        <w:br/>
      </w:r>
    </w:p>
    <w:p w14:paraId="78537EC5" w14:textId="77777777" w:rsidR="00D630CB" w:rsidRPr="00593087" w:rsidRDefault="006B4411" w:rsidP="005F2A5C">
      <w:pPr>
        <w:pStyle w:val="Prrafodelista"/>
        <w:numPr>
          <w:ilvl w:val="0"/>
          <w:numId w:val="1"/>
        </w:numPr>
        <w:autoSpaceDE w:val="0"/>
        <w:autoSpaceDN w:val="0"/>
        <w:adjustRightInd w:val="0"/>
        <w:spacing w:after="120" w:line="240" w:lineRule="auto"/>
        <w:jc w:val="both"/>
        <w:rPr>
          <w:rFonts w:ascii="Bell MT" w:hAnsi="Bell MT"/>
          <w:sz w:val="28"/>
          <w:szCs w:val="28"/>
          <w:lang w:val="en-US"/>
        </w:rPr>
      </w:pPr>
      <w:r w:rsidRPr="00593087">
        <w:rPr>
          <w:rFonts w:ascii="Bell MT" w:hAnsi="Bell MT"/>
          <w:i/>
          <w:sz w:val="28"/>
          <w:szCs w:val="28"/>
          <w:lang w:val="en-US"/>
        </w:rPr>
        <w:t>Ibid</w:t>
      </w:r>
      <w:r w:rsidRPr="00593087">
        <w:rPr>
          <w:rFonts w:ascii="Bell MT" w:hAnsi="Bell MT"/>
          <w:sz w:val="28"/>
          <w:szCs w:val="28"/>
          <w:lang w:val="en-US"/>
        </w:rPr>
        <w:t>., pp. 107, 168.</w:t>
      </w:r>
      <w:r w:rsidR="00C40E59">
        <w:rPr>
          <w:rFonts w:ascii="Bell MT" w:hAnsi="Bell MT"/>
          <w:sz w:val="28"/>
          <w:szCs w:val="28"/>
          <w:lang w:val="en-US"/>
        </w:rPr>
        <w:tab/>
      </w:r>
      <w:r w:rsidR="000A681D" w:rsidRPr="00593087">
        <w:rPr>
          <w:rFonts w:ascii="Bell MT" w:hAnsi="Bell MT"/>
          <w:sz w:val="28"/>
          <w:szCs w:val="28"/>
          <w:lang w:val="en-US"/>
        </w:rPr>
        <w:br/>
      </w:r>
    </w:p>
    <w:p w14:paraId="36333F69" w14:textId="77777777" w:rsidR="00A672C8" w:rsidRPr="00593087" w:rsidRDefault="006B4411" w:rsidP="008B7FA5">
      <w:pPr>
        <w:pStyle w:val="Prrafodelista"/>
        <w:numPr>
          <w:ilvl w:val="0"/>
          <w:numId w:val="1"/>
        </w:numPr>
        <w:autoSpaceDE w:val="0"/>
        <w:autoSpaceDN w:val="0"/>
        <w:adjustRightInd w:val="0"/>
        <w:spacing w:after="120" w:line="240" w:lineRule="auto"/>
        <w:jc w:val="both"/>
        <w:rPr>
          <w:rFonts w:ascii="Bell MT" w:hAnsi="Bell MT"/>
          <w:sz w:val="28"/>
          <w:szCs w:val="28"/>
          <w:lang w:val="en-US"/>
        </w:rPr>
      </w:pPr>
      <w:r w:rsidRPr="00593087">
        <w:rPr>
          <w:rFonts w:ascii="Bell MT" w:hAnsi="Bell MT"/>
          <w:sz w:val="28"/>
          <w:szCs w:val="28"/>
          <w:lang w:val="en-US"/>
        </w:rPr>
        <w:t xml:space="preserve">Ver: Robert J. Wieland and Donald K. Short, </w:t>
      </w:r>
      <w:r w:rsidRPr="00593087">
        <w:rPr>
          <w:rFonts w:ascii="Bell MT" w:hAnsi="Bell MT"/>
          <w:i/>
          <w:iCs/>
          <w:sz w:val="28"/>
          <w:szCs w:val="28"/>
          <w:lang w:val="en-US"/>
        </w:rPr>
        <w:t xml:space="preserve">In Search of the Cross </w:t>
      </w:r>
      <w:r w:rsidRPr="00593087">
        <w:rPr>
          <w:rFonts w:ascii="Bell MT" w:hAnsi="Bell MT"/>
          <w:sz w:val="28"/>
          <w:szCs w:val="28"/>
          <w:lang w:val="en-US"/>
        </w:rPr>
        <w:t>(Mountain View, CA: Pacific Press Pub. Assn., 1967)</w:t>
      </w:r>
      <w:r w:rsidR="008B7FA5">
        <w:rPr>
          <w:rFonts w:ascii="Bell MT" w:hAnsi="Bell MT"/>
          <w:sz w:val="28"/>
          <w:szCs w:val="28"/>
          <w:lang w:val="en-US"/>
        </w:rPr>
        <w:t xml:space="preserve"> {</w:t>
      </w:r>
      <w:r w:rsidR="008B7FA5" w:rsidRPr="008B7FA5">
        <w:rPr>
          <w:rFonts w:ascii="Bell MT" w:hAnsi="Bell MT"/>
          <w:i/>
          <w:sz w:val="28"/>
          <w:szCs w:val="28"/>
          <w:lang w:val="en-US"/>
        </w:rPr>
        <w:t>Descubriendo la cruz</w:t>
      </w:r>
      <w:r w:rsidR="008B7FA5">
        <w:rPr>
          <w:rFonts w:ascii="Bell MT" w:hAnsi="Bell MT"/>
          <w:sz w:val="28"/>
          <w:szCs w:val="28"/>
          <w:lang w:val="en-US"/>
        </w:rPr>
        <w:t xml:space="preserve"> </w:t>
      </w:r>
      <w:r w:rsidR="00484A28">
        <w:rPr>
          <w:rFonts w:ascii="Bell MT" w:hAnsi="Bell MT"/>
          <w:sz w:val="28"/>
          <w:szCs w:val="28"/>
          <w:lang w:val="en-US"/>
        </w:rPr>
        <w:t xml:space="preserve"> </w:t>
      </w:r>
      <w:r w:rsidR="008B7FA5" w:rsidRPr="008B7FA5">
        <w:rPr>
          <w:rFonts w:ascii="Bell MT" w:hAnsi="Bell MT"/>
          <w:sz w:val="28"/>
          <w:szCs w:val="28"/>
          <w:lang w:val="en-US"/>
        </w:rPr>
        <w:t>http://libros1888.com/Pdfs/descubr.pdf</w:t>
      </w:r>
      <w:r w:rsidR="00484A28">
        <w:rPr>
          <w:rFonts w:ascii="Bell MT" w:hAnsi="Bell MT"/>
          <w:sz w:val="28"/>
          <w:szCs w:val="28"/>
          <w:lang w:val="en-US"/>
        </w:rPr>
        <w:t>}</w:t>
      </w:r>
      <w:r w:rsidRPr="00593087">
        <w:rPr>
          <w:rFonts w:ascii="Bell MT" w:hAnsi="Bell MT"/>
          <w:sz w:val="28"/>
          <w:szCs w:val="28"/>
          <w:lang w:val="en-US"/>
        </w:rPr>
        <w:t xml:space="preserve">; </w:t>
      </w:r>
      <w:r w:rsidRPr="00593087">
        <w:rPr>
          <w:rFonts w:ascii="Bell MT" w:hAnsi="Bell MT"/>
          <w:i/>
          <w:iCs/>
          <w:sz w:val="28"/>
          <w:szCs w:val="28"/>
          <w:lang w:val="en-US"/>
        </w:rPr>
        <w:t xml:space="preserve">The 1888 Message An Introduction </w:t>
      </w:r>
      <w:r w:rsidRPr="00593087">
        <w:rPr>
          <w:rFonts w:ascii="Bell MT" w:hAnsi="Bell MT"/>
          <w:sz w:val="28"/>
          <w:szCs w:val="28"/>
          <w:lang w:val="en-US"/>
        </w:rPr>
        <w:t xml:space="preserve">(Washington, D.C.: Review and Herald Pub. Assn., 1980; Revised and Enlarged, 1997) </w:t>
      </w:r>
      <w:r w:rsidR="008B7FA5">
        <w:rPr>
          <w:rFonts w:ascii="Bell MT" w:hAnsi="Bell MT"/>
          <w:sz w:val="28"/>
          <w:szCs w:val="28"/>
          <w:lang w:val="en-US"/>
        </w:rPr>
        <w:t>{</w:t>
      </w:r>
      <w:r w:rsidRPr="00593087">
        <w:rPr>
          <w:rFonts w:ascii="Bell MT" w:hAnsi="Bell MT"/>
          <w:i/>
          <w:sz w:val="28"/>
          <w:szCs w:val="28"/>
          <w:lang w:val="en-US"/>
        </w:rPr>
        <w:t>Introducción al mensaje de 1888</w:t>
      </w:r>
      <w:r w:rsidR="00421C81">
        <w:rPr>
          <w:rFonts w:ascii="Bell MT" w:hAnsi="Bell MT"/>
          <w:i/>
          <w:sz w:val="28"/>
          <w:szCs w:val="28"/>
          <w:lang w:val="en-US"/>
        </w:rPr>
        <w:t xml:space="preserve"> </w:t>
      </w:r>
      <w:r w:rsidRPr="00593087">
        <w:rPr>
          <w:rFonts w:ascii="Bell MT" w:hAnsi="Bell MT"/>
          <w:sz w:val="28"/>
          <w:szCs w:val="28"/>
          <w:lang w:val="en-US"/>
        </w:rPr>
        <w:t>www.libros1888.com/Pdfs/introd.pdf</w:t>
      </w:r>
      <w:r w:rsidR="00421C81">
        <w:rPr>
          <w:rFonts w:ascii="Bell MT" w:hAnsi="Bell MT"/>
          <w:sz w:val="28"/>
          <w:szCs w:val="28"/>
          <w:lang w:val="en-US"/>
        </w:rPr>
        <w:t>}</w:t>
      </w:r>
      <w:r w:rsidRPr="00593087">
        <w:rPr>
          <w:rFonts w:ascii="Bell MT" w:hAnsi="Bell MT"/>
          <w:sz w:val="28"/>
          <w:szCs w:val="28"/>
          <w:lang w:val="en-US"/>
        </w:rPr>
        <w:t xml:space="preserve">; </w:t>
      </w:r>
      <w:r w:rsidRPr="00593087">
        <w:rPr>
          <w:rFonts w:ascii="Bell MT" w:hAnsi="Bell MT"/>
          <w:i/>
          <w:iCs/>
          <w:sz w:val="28"/>
          <w:szCs w:val="28"/>
          <w:lang w:val="en-US"/>
        </w:rPr>
        <w:t xml:space="preserve">1888 Re- examined </w:t>
      </w:r>
      <w:r w:rsidRPr="00593087">
        <w:rPr>
          <w:rFonts w:ascii="Bell MT" w:hAnsi="Bell MT"/>
          <w:sz w:val="28"/>
          <w:szCs w:val="28"/>
          <w:lang w:val="en-US"/>
        </w:rPr>
        <w:t xml:space="preserve">(Leominster, MA: The EUSEY PRESS Inc., 1987) </w:t>
      </w:r>
      <w:r w:rsidR="008B7FA5">
        <w:rPr>
          <w:rFonts w:ascii="Bell MT" w:hAnsi="Bell MT"/>
          <w:sz w:val="28"/>
          <w:szCs w:val="28"/>
          <w:lang w:val="en-US"/>
        </w:rPr>
        <w:t>{</w:t>
      </w:r>
      <w:r w:rsidRPr="00593087">
        <w:rPr>
          <w:rFonts w:ascii="Bell MT" w:hAnsi="Bell MT"/>
          <w:i/>
          <w:sz w:val="28"/>
          <w:szCs w:val="28"/>
          <w:lang w:val="en-US"/>
        </w:rPr>
        <w:t>1888 Reexaminado</w:t>
      </w:r>
      <w:r w:rsidR="00421C81">
        <w:rPr>
          <w:rFonts w:ascii="Bell MT" w:hAnsi="Bell MT"/>
          <w:i/>
          <w:sz w:val="28"/>
          <w:szCs w:val="28"/>
          <w:lang w:val="en-US"/>
        </w:rPr>
        <w:t xml:space="preserve"> </w:t>
      </w:r>
      <w:r w:rsidRPr="00593087">
        <w:rPr>
          <w:rFonts w:ascii="Bell MT" w:hAnsi="Bell MT"/>
          <w:sz w:val="28"/>
          <w:szCs w:val="28"/>
          <w:lang w:val="en-US"/>
        </w:rPr>
        <w:t>www.libros1888.com/Pdfs/1888-RE.pdf</w:t>
      </w:r>
      <w:r w:rsidR="00421C81">
        <w:rPr>
          <w:rFonts w:ascii="Bell MT" w:hAnsi="Bell MT"/>
          <w:sz w:val="28"/>
          <w:szCs w:val="28"/>
          <w:lang w:val="en-US"/>
        </w:rPr>
        <w:t>}</w:t>
      </w:r>
      <w:r w:rsidRPr="00593087">
        <w:rPr>
          <w:rFonts w:ascii="Bell MT" w:hAnsi="Bell MT"/>
          <w:sz w:val="28"/>
          <w:szCs w:val="28"/>
          <w:lang w:val="en-US"/>
        </w:rPr>
        <w:t xml:space="preserve">; </w:t>
      </w:r>
      <w:r w:rsidRPr="00593087">
        <w:rPr>
          <w:rFonts w:ascii="Bell MT" w:hAnsi="Bell MT"/>
          <w:i/>
          <w:iCs/>
          <w:sz w:val="28"/>
          <w:szCs w:val="28"/>
          <w:lang w:val="en-US"/>
        </w:rPr>
        <w:t xml:space="preserve">Grace On Trial </w:t>
      </w:r>
      <w:r w:rsidRPr="00593087">
        <w:rPr>
          <w:rFonts w:ascii="Bell MT" w:hAnsi="Bell MT"/>
          <w:sz w:val="28"/>
          <w:szCs w:val="28"/>
          <w:lang w:val="en-US"/>
        </w:rPr>
        <w:t xml:space="preserve">(Paris, OH: 1888 Message Study Committee, 1988); </w:t>
      </w:r>
      <w:r w:rsidRPr="00593087">
        <w:rPr>
          <w:rFonts w:ascii="Bell MT" w:hAnsi="Bell MT"/>
          <w:i/>
          <w:iCs/>
          <w:sz w:val="28"/>
          <w:szCs w:val="28"/>
          <w:lang w:val="en-US"/>
        </w:rPr>
        <w:t xml:space="preserve">Lightened With His Glory </w:t>
      </w:r>
      <w:r w:rsidRPr="00593087">
        <w:rPr>
          <w:rFonts w:ascii="Bell MT" w:hAnsi="Bell MT"/>
          <w:sz w:val="28"/>
          <w:szCs w:val="28"/>
          <w:lang w:val="en-US"/>
        </w:rPr>
        <w:t xml:space="preserve">(Paris, OH: Glad Tidings Pub., 1991) </w:t>
      </w:r>
      <w:r w:rsidR="008B7FA5">
        <w:rPr>
          <w:rFonts w:ascii="Bell MT" w:hAnsi="Bell MT"/>
          <w:sz w:val="28"/>
          <w:szCs w:val="28"/>
          <w:lang w:val="en-US"/>
        </w:rPr>
        <w:t>{</w:t>
      </w:r>
      <w:r w:rsidRPr="00593087">
        <w:rPr>
          <w:rFonts w:ascii="Bell MT" w:hAnsi="Bell MT"/>
          <w:i/>
          <w:sz w:val="28"/>
          <w:szCs w:val="28"/>
          <w:lang w:val="en-US"/>
        </w:rPr>
        <w:t xml:space="preserve">Alumbrados por su </w:t>
      </w:r>
      <w:r w:rsidR="008B7FA5">
        <w:rPr>
          <w:rFonts w:ascii="Bell MT" w:hAnsi="Bell MT"/>
          <w:i/>
          <w:sz w:val="28"/>
          <w:szCs w:val="28"/>
          <w:lang w:val="en-US"/>
        </w:rPr>
        <w:t>Gloria</w:t>
      </w:r>
      <w:r w:rsidR="00E07C47">
        <w:rPr>
          <w:rFonts w:ascii="Bell MT" w:hAnsi="Bell MT"/>
          <w:i/>
          <w:sz w:val="28"/>
          <w:szCs w:val="28"/>
          <w:lang w:val="en-US"/>
        </w:rPr>
        <w:t xml:space="preserve"> </w:t>
      </w:r>
      <w:r w:rsidRPr="00593087">
        <w:rPr>
          <w:rFonts w:ascii="Bell MT" w:hAnsi="Bell MT"/>
          <w:sz w:val="28"/>
          <w:szCs w:val="28"/>
          <w:lang w:val="en-US"/>
        </w:rPr>
        <w:t>www.libros1888.com/Pdfs/alumbr.pdf</w:t>
      </w:r>
      <w:r w:rsidR="00E07C47">
        <w:rPr>
          <w:rFonts w:ascii="Bell MT" w:hAnsi="Bell MT"/>
          <w:sz w:val="28"/>
          <w:szCs w:val="28"/>
          <w:lang w:val="en-US"/>
        </w:rPr>
        <w:t>}</w:t>
      </w:r>
      <w:r w:rsidRPr="00593087">
        <w:rPr>
          <w:rFonts w:ascii="Bell MT" w:hAnsi="Bell MT"/>
          <w:sz w:val="28"/>
          <w:szCs w:val="28"/>
          <w:lang w:val="en-US"/>
        </w:rPr>
        <w:t xml:space="preserve">; </w:t>
      </w:r>
      <w:r w:rsidRPr="00593087">
        <w:rPr>
          <w:rFonts w:ascii="Bell MT" w:hAnsi="Bell MT"/>
          <w:i/>
          <w:iCs/>
          <w:sz w:val="28"/>
          <w:szCs w:val="28"/>
          <w:lang w:val="en-US"/>
        </w:rPr>
        <w:t xml:space="preserve">Made Like. . . His Brethren </w:t>
      </w:r>
      <w:r w:rsidRPr="00593087">
        <w:rPr>
          <w:rFonts w:ascii="Bell MT" w:hAnsi="Bell MT"/>
          <w:sz w:val="28"/>
          <w:szCs w:val="28"/>
          <w:lang w:val="en-US"/>
        </w:rPr>
        <w:t xml:space="preserve">(Paris, OH: Glad Tidings Pub., 1991); </w:t>
      </w:r>
      <w:r w:rsidRPr="00593087">
        <w:rPr>
          <w:rFonts w:ascii="Bell MT" w:hAnsi="Bell MT"/>
          <w:i/>
          <w:iCs/>
          <w:sz w:val="28"/>
          <w:szCs w:val="28"/>
          <w:lang w:val="en-US"/>
        </w:rPr>
        <w:t xml:space="preserve">Then Shall The Sanctuary Be Cleansed </w:t>
      </w:r>
      <w:r w:rsidRPr="00593087">
        <w:rPr>
          <w:rFonts w:ascii="Bell MT" w:hAnsi="Bell MT"/>
          <w:sz w:val="28"/>
          <w:szCs w:val="28"/>
          <w:lang w:val="en-US"/>
        </w:rPr>
        <w:t xml:space="preserve">(Paris, OH: Glad Tidings Pub., 1991); </w:t>
      </w:r>
      <w:r w:rsidRPr="00593087">
        <w:rPr>
          <w:rFonts w:ascii="Bell MT" w:hAnsi="Bell MT"/>
          <w:i/>
          <w:iCs/>
          <w:sz w:val="28"/>
          <w:szCs w:val="28"/>
          <w:lang w:val="en-US"/>
        </w:rPr>
        <w:t>Corporate Repentance</w:t>
      </w:r>
      <w:r w:rsidRPr="00593087">
        <w:rPr>
          <w:rFonts w:ascii="Bell MT" w:hAnsi="Bell MT"/>
          <w:sz w:val="28"/>
          <w:szCs w:val="28"/>
          <w:lang w:val="en-US"/>
        </w:rPr>
        <w:t>—</w:t>
      </w:r>
      <w:r w:rsidRPr="00593087">
        <w:rPr>
          <w:rFonts w:ascii="Bell MT" w:hAnsi="Bell MT"/>
          <w:i/>
          <w:iCs/>
          <w:sz w:val="28"/>
          <w:szCs w:val="28"/>
          <w:lang w:val="en-US"/>
        </w:rPr>
        <w:t xml:space="preserve">Plea of the True Witness </w:t>
      </w:r>
      <w:r w:rsidRPr="00593087">
        <w:rPr>
          <w:rFonts w:ascii="Bell MT" w:hAnsi="Bell MT"/>
          <w:sz w:val="28"/>
          <w:szCs w:val="28"/>
          <w:lang w:val="en-US"/>
        </w:rPr>
        <w:t>(Paris, OH: Glad Tidings Pub., 1992)</w:t>
      </w:r>
      <w:r w:rsidR="004A348F" w:rsidRPr="00593087">
        <w:rPr>
          <w:rFonts w:ascii="Bell MT" w:hAnsi="Bell MT"/>
          <w:sz w:val="28"/>
          <w:szCs w:val="28"/>
          <w:lang w:val="en-US"/>
        </w:rPr>
        <w:t xml:space="preserve"> </w:t>
      </w:r>
      <w:r w:rsidR="008B7FA5">
        <w:rPr>
          <w:rFonts w:ascii="Bell MT" w:hAnsi="Bell MT"/>
          <w:sz w:val="28"/>
          <w:szCs w:val="28"/>
          <w:lang w:val="en-US"/>
        </w:rPr>
        <w:t>{</w:t>
      </w:r>
      <w:r w:rsidR="004A348F" w:rsidRPr="00593087">
        <w:rPr>
          <w:rFonts w:ascii="Bell MT" w:hAnsi="Bell MT"/>
          <w:sz w:val="28"/>
          <w:szCs w:val="28"/>
          <w:lang w:val="en-US"/>
        </w:rPr>
        <w:t>Sé pues celoso y arrepiéntete, pueblo mío</w:t>
      </w:r>
      <w:r w:rsidR="00E07C47">
        <w:rPr>
          <w:rFonts w:ascii="Bell MT" w:hAnsi="Bell MT"/>
          <w:sz w:val="28"/>
          <w:szCs w:val="28"/>
          <w:lang w:val="en-US"/>
        </w:rPr>
        <w:t xml:space="preserve"> </w:t>
      </w:r>
      <w:r w:rsidR="004A348F" w:rsidRPr="00593087">
        <w:rPr>
          <w:rFonts w:ascii="Bell MT" w:hAnsi="Bell MT"/>
          <w:sz w:val="28"/>
          <w:szCs w:val="28"/>
          <w:lang w:val="en-US"/>
        </w:rPr>
        <w:t>www.libros1888.com/Pdfs/corporat.pdf</w:t>
      </w:r>
      <w:r w:rsidR="00E07C47">
        <w:rPr>
          <w:rFonts w:ascii="Bell MT" w:hAnsi="Bell MT"/>
          <w:sz w:val="28"/>
          <w:szCs w:val="28"/>
          <w:lang w:val="en-US"/>
        </w:rPr>
        <w:t>}</w:t>
      </w:r>
      <w:r w:rsidRPr="00593087">
        <w:rPr>
          <w:rFonts w:ascii="Bell MT" w:hAnsi="Bell MT"/>
          <w:sz w:val="28"/>
          <w:szCs w:val="28"/>
          <w:lang w:val="en-US"/>
        </w:rPr>
        <w:t xml:space="preserve">; </w:t>
      </w:r>
      <w:r w:rsidRPr="00593087">
        <w:rPr>
          <w:rFonts w:ascii="Bell MT" w:hAnsi="Bell MT"/>
          <w:i/>
          <w:iCs/>
          <w:sz w:val="28"/>
          <w:szCs w:val="28"/>
          <w:lang w:val="en-US"/>
        </w:rPr>
        <w:t xml:space="preserve">Truth on Trial </w:t>
      </w:r>
      <w:r w:rsidRPr="00593087">
        <w:rPr>
          <w:rFonts w:ascii="Bell MT" w:hAnsi="Bell MT"/>
          <w:sz w:val="28"/>
          <w:szCs w:val="28"/>
          <w:lang w:val="en-US"/>
        </w:rPr>
        <w:t xml:space="preserve">(Tippecanoe, OH: Privately Published, 1997); </w:t>
      </w:r>
      <w:r w:rsidRPr="00593087">
        <w:rPr>
          <w:rFonts w:ascii="Bell MT" w:hAnsi="Bell MT"/>
          <w:i/>
          <w:iCs/>
          <w:sz w:val="28"/>
          <w:szCs w:val="28"/>
          <w:lang w:val="en-US"/>
        </w:rPr>
        <w:t xml:space="preserve">“1888” For Almost Dummies </w:t>
      </w:r>
      <w:r w:rsidRPr="00593087">
        <w:rPr>
          <w:rFonts w:ascii="Bell MT" w:hAnsi="Bell MT"/>
          <w:sz w:val="28"/>
          <w:szCs w:val="28"/>
          <w:lang w:val="en-US"/>
        </w:rPr>
        <w:t xml:space="preserve">(Berrien Springs, MI: Glad Tidings Pub., 2007). </w:t>
      </w:r>
      <w:r w:rsidR="009D7293" w:rsidRPr="00593087">
        <w:rPr>
          <w:rFonts w:ascii="Bell MT" w:hAnsi="Bell MT"/>
          <w:sz w:val="28"/>
          <w:szCs w:val="28"/>
        </w:rPr>
        <w:t>El</w:t>
      </w:r>
      <w:r w:rsidR="008B7FA5">
        <w:rPr>
          <w:rFonts w:ascii="Bell MT" w:hAnsi="Bell MT"/>
          <w:sz w:val="28"/>
          <w:szCs w:val="28"/>
        </w:rPr>
        <w:t xml:space="preserve"> Comité para el estudio del mensaje de 1888</w:t>
      </w:r>
      <w:r w:rsidR="009D7293" w:rsidRPr="00593087">
        <w:rPr>
          <w:rFonts w:ascii="Bell MT" w:hAnsi="Bell MT"/>
          <w:sz w:val="28"/>
          <w:szCs w:val="28"/>
        </w:rPr>
        <w:t xml:space="preserve"> “1888 Message Study Committee” se describe a sí mismo como estando “compuesto por un grupo de pastores ordenados y laicos que comparten una misma convicción. Ven en el mensaje de 1888 </w:t>
      </w:r>
      <w:r w:rsidR="00297ED1" w:rsidRPr="00593087">
        <w:rPr>
          <w:rFonts w:ascii="Bell MT" w:hAnsi="Bell MT"/>
          <w:sz w:val="28"/>
          <w:szCs w:val="28"/>
        </w:rPr>
        <w:t xml:space="preserve">de la justicia de Cristo lo que Ellen White vio en él: un ‘mensaje preciosísimo’ que </w:t>
      </w:r>
      <w:r w:rsidR="00125C1D">
        <w:rPr>
          <w:rFonts w:ascii="Bell MT" w:hAnsi="Bell MT"/>
          <w:sz w:val="28"/>
          <w:szCs w:val="28"/>
        </w:rPr>
        <w:t>edifica</w:t>
      </w:r>
      <w:r w:rsidR="00297ED1" w:rsidRPr="00593087">
        <w:rPr>
          <w:rFonts w:ascii="Bell MT" w:hAnsi="Bell MT"/>
          <w:sz w:val="28"/>
          <w:szCs w:val="28"/>
        </w:rPr>
        <w:t xml:space="preserve"> de forma fehaciente y revitaliza</w:t>
      </w:r>
      <w:r w:rsidR="00FB7354" w:rsidRPr="00593087">
        <w:rPr>
          <w:rFonts w:ascii="Bell MT" w:hAnsi="Bell MT"/>
          <w:sz w:val="28"/>
          <w:szCs w:val="28"/>
        </w:rPr>
        <w:t xml:space="preserve"> el poder de</w:t>
      </w:r>
      <w:r w:rsidR="00297ED1" w:rsidRPr="00593087">
        <w:rPr>
          <w:rFonts w:ascii="Bell MT" w:hAnsi="Bell MT"/>
          <w:sz w:val="28"/>
          <w:szCs w:val="28"/>
        </w:rPr>
        <w:t xml:space="preserve"> las </w:t>
      </w:r>
      <w:r w:rsidR="00FB7354" w:rsidRPr="00593087">
        <w:rPr>
          <w:rFonts w:ascii="Bell MT" w:hAnsi="Bell MT"/>
          <w:sz w:val="28"/>
          <w:szCs w:val="28"/>
        </w:rPr>
        <w:t>‘</w:t>
      </w:r>
      <w:r w:rsidR="00297ED1" w:rsidRPr="00593087">
        <w:rPr>
          <w:rFonts w:ascii="Bell MT" w:hAnsi="Bell MT"/>
          <w:sz w:val="28"/>
          <w:szCs w:val="28"/>
        </w:rPr>
        <w:t>buenas nuevas</w:t>
      </w:r>
      <w:r w:rsidR="00FB7354" w:rsidRPr="00593087">
        <w:rPr>
          <w:rFonts w:ascii="Bell MT" w:hAnsi="Bell MT"/>
          <w:sz w:val="28"/>
          <w:szCs w:val="28"/>
        </w:rPr>
        <w:t xml:space="preserve">’ </w:t>
      </w:r>
      <w:r w:rsidR="002B750A" w:rsidRPr="00593087">
        <w:rPr>
          <w:rFonts w:ascii="Bell MT" w:hAnsi="Bell MT"/>
          <w:sz w:val="28"/>
          <w:szCs w:val="28"/>
        </w:rPr>
        <w:t>contenidas en el evangelio que predicaron los apóstoles”</w:t>
      </w:r>
      <w:r w:rsidR="000458DF">
        <w:rPr>
          <w:rFonts w:ascii="Bell MT" w:hAnsi="Bell MT"/>
          <w:sz w:val="28"/>
          <w:szCs w:val="28"/>
        </w:rPr>
        <w:t>,</w:t>
      </w:r>
      <w:r w:rsidR="002B750A" w:rsidRPr="00593087">
        <w:rPr>
          <w:rFonts w:ascii="Bell MT" w:hAnsi="Bell MT"/>
          <w:sz w:val="28"/>
          <w:szCs w:val="28"/>
        </w:rPr>
        <w:t xml:space="preserve"> Ellen White declaró</w:t>
      </w:r>
      <w:r w:rsidR="009C79C5" w:rsidRPr="00593087">
        <w:rPr>
          <w:rFonts w:ascii="Bell MT" w:hAnsi="Bell MT"/>
          <w:sz w:val="28"/>
          <w:szCs w:val="28"/>
        </w:rPr>
        <w:t xml:space="preserve"> acerca del “mensaje de 1888 que era el comienzo de la lluvia tardía y el fuerte pregón de Apocalipsis 18”</w:t>
      </w:r>
      <w:r w:rsidR="000458DF">
        <w:rPr>
          <w:rFonts w:ascii="Bell MT" w:hAnsi="Bell MT"/>
          <w:sz w:val="28"/>
          <w:szCs w:val="28"/>
        </w:rPr>
        <w:t>.</w:t>
      </w:r>
      <w:r w:rsidR="009C79C5" w:rsidRPr="00593087">
        <w:rPr>
          <w:rFonts w:ascii="Bell MT" w:hAnsi="Bell MT"/>
          <w:sz w:val="28"/>
          <w:szCs w:val="28"/>
        </w:rPr>
        <w:t xml:space="preserve"> “El Comité funciona dentro de los parámetros de la iglesia”</w:t>
      </w:r>
      <w:r w:rsidR="000458DF">
        <w:rPr>
          <w:rFonts w:ascii="Bell MT" w:hAnsi="Bell MT"/>
          <w:sz w:val="28"/>
          <w:szCs w:val="28"/>
        </w:rPr>
        <w:t>,</w:t>
      </w:r>
      <w:r w:rsidR="009C79C5" w:rsidRPr="00593087">
        <w:rPr>
          <w:rFonts w:ascii="Bell MT" w:hAnsi="Bell MT"/>
          <w:sz w:val="28"/>
          <w:szCs w:val="28"/>
        </w:rPr>
        <w:t xml:space="preserve"> </w:t>
      </w:r>
      <w:r w:rsidR="000458DF">
        <w:rPr>
          <w:rFonts w:ascii="Bell MT" w:hAnsi="Bell MT"/>
          <w:sz w:val="28"/>
          <w:szCs w:val="28"/>
        </w:rPr>
        <w:t>edita</w:t>
      </w:r>
      <w:r w:rsidR="009C79C5" w:rsidRPr="00593087">
        <w:rPr>
          <w:rFonts w:ascii="Bell MT" w:hAnsi="Bell MT"/>
          <w:sz w:val="28"/>
          <w:szCs w:val="28"/>
        </w:rPr>
        <w:t>ndo un boletín informativo bimensual</w:t>
      </w:r>
      <w:r w:rsidR="009C5D4B" w:rsidRPr="00593087">
        <w:rPr>
          <w:rFonts w:ascii="Bell MT" w:hAnsi="Bell MT"/>
          <w:sz w:val="28"/>
          <w:szCs w:val="28"/>
        </w:rPr>
        <w:t xml:space="preserve">, </w:t>
      </w:r>
      <w:r w:rsidR="00125C1D">
        <w:rPr>
          <w:rFonts w:ascii="Bell MT" w:hAnsi="Bell MT"/>
          <w:sz w:val="28"/>
          <w:szCs w:val="28"/>
        </w:rPr>
        <w:t>presentacione</w:t>
      </w:r>
      <w:r w:rsidR="009C5D4B" w:rsidRPr="00593087">
        <w:rPr>
          <w:rFonts w:ascii="Bell MT" w:hAnsi="Bell MT"/>
          <w:sz w:val="28"/>
          <w:szCs w:val="28"/>
        </w:rPr>
        <w:t>s y seminarios, con el propósito de compartir las buenas nuevas. “Los seminarios sobre el mensaje de 1888 traen reavivamiento y reforma espiritual</w:t>
      </w:r>
      <w:r w:rsidR="006841D5" w:rsidRPr="00593087">
        <w:rPr>
          <w:rFonts w:ascii="Bell MT" w:hAnsi="Bell MT"/>
          <w:sz w:val="28"/>
          <w:szCs w:val="28"/>
        </w:rPr>
        <w:t xml:space="preserve">, sin extremismo ni legalismo. Los resultados son </w:t>
      </w:r>
      <w:r w:rsidR="00692A6E" w:rsidRPr="00593087">
        <w:rPr>
          <w:rFonts w:ascii="Bell MT" w:hAnsi="Bell MT"/>
          <w:sz w:val="28"/>
          <w:szCs w:val="28"/>
        </w:rPr>
        <w:t>duraderos. La razón p</w:t>
      </w:r>
      <w:r w:rsidR="00FC1D5F" w:rsidRPr="00593087">
        <w:rPr>
          <w:rFonts w:ascii="Bell MT" w:hAnsi="Bell MT"/>
          <w:sz w:val="28"/>
          <w:szCs w:val="28"/>
        </w:rPr>
        <w:t>ara</w:t>
      </w:r>
      <w:r w:rsidR="00692A6E" w:rsidRPr="00593087">
        <w:rPr>
          <w:rFonts w:ascii="Bell MT" w:hAnsi="Bell MT"/>
          <w:sz w:val="28"/>
          <w:szCs w:val="28"/>
        </w:rPr>
        <w:t xml:space="preserve"> la prolongada demora </w:t>
      </w:r>
      <w:r w:rsidR="00471F62" w:rsidRPr="00593087">
        <w:rPr>
          <w:rFonts w:ascii="Bell MT" w:hAnsi="Bell MT"/>
          <w:sz w:val="28"/>
          <w:szCs w:val="28"/>
        </w:rPr>
        <w:t>queda por fin</w:t>
      </w:r>
      <w:r w:rsidR="003613EC" w:rsidRPr="003613EC">
        <w:rPr>
          <w:rFonts w:ascii="Bell MT" w:hAnsi="Bell MT"/>
          <w:sz w:val="28"/>
          <w:szCs w:val="28"/>
        </w:rPr>
        <w:t xml:space="preserve"> </w:t>
      </w:r>
      <w:r w:rsidR="003613EC" w:rsidRPr="00593087">
        <w:rPr>
          <w:rFonts w:ascii="Bell MT" w:hAnsi="Bell MT"/>
          <w:sz w:val="28"/>
          <w:szCs w:val="28"/>
        </w:rPr>
        <w:t>aclarada</w:t>
      </w:r>
      <w:r w:rsidR="00471F62" w:rsidRPr="00593087">
        <w:rPr>
          <w:rFonts w:ascii="Bell MT" w:hAnsi="Bell MT"/>
          <w:sz w:val="28"/>
          <w:szCs w:val="28"/>
        </w:rPr>
        <w:t>”</w:t>
      </w:r>
      <w:r w:rsidR="003B6753">
        <w:rPr>
          <w:rFonts w:ascii="Bell MT" w:hAnsi="Bell MT"/>
          <w:sz w:val="28"/>
          <w:szCs w:val="28"/>
        </w:rPr>
        <w:t>.</w:t>
      </w:r>
      <w:r w:rsidR="00471F62" w:rsidRPr="00593087">
        <w:rPr>
          <w:rFonts w:ascii="Bell MT" w:hAnsi="Bell MT"/>
          <w:sz w:val="28"/>
          <w:szCs w:val="28"/>
        </w:rPr>
        <w:t xml:space="preserve"> </w:t>
      </w:r>
      <w:r w:rsidR="00471F62" w:rsidRPr="00593087">
        <w:rPr>
          <w:rFonts w:ascii="Bell MT" w:hAnsi="Bell MT"/>
          <w:sz w:val="28"/>
          <w:szCs w:val="28"/>
          <w:lang w:val="en-US"/>
        </w:rPr>
        <w:t>The 1888 Message Study Committee: Who, Why? (Paris, OH: The 1888 MSC, 1989), p. 1.</w:t>
      </w:r>
      <w:r w:rsidR="00C40E59">
        <w:rPr>
          <w:rFonts w:ascii="Bell MT" w:hAnsi="Bell MT"/>
          <w:sz w:val="28"/>
          <w:szCs w:val="28"/>
          <w:lang w:val="en-US"/>
        </w:rPr>
        <w:tab/>
      </w:r>
      <w:r w:rsidR="000A681D" w:rsidRPr="00593087">
        <w:rPr>
          <w:rFonts w:ascii="Bell MT" w:hAnsi="Bell MT"/>
          <w:sz w:val="28"/>
          <w:szCs w:val="28"/>
          <w:lang w:val="en-US"/>
        </w:rPr>
        <w:br/>
      </w:r>
    </w:p>
    <w:p w14:paraId="671462A7" w14:textId="77777777" w:rsidR="00A672C8" w:rsidRPr="00593087" w:rsidRDefault="00EF1D8C" w:rsidP="005F2A5C">
      <w:pPr>
        <w:pStyle w:val="Prrafodelista"/>
        <w:numPr>
          <w:ilvl w:val="0"/>
          <w:numId w:val="1"/>
        </w:numPr>
        <w:autoSpaceDE w:val="0"/>
        <w:autoSpaceDN w:val="0"/>
        <w:adjustRightInd w:val="0"/>
        <w:spacing w:after="120" w:line="240" w:lineRule="auto"/>
        <w:jc w:val="both"/>
        <w:rPr>
          <w:rFonts w:ascii="Bell MT" w:hAnsi="Bell MT"/>
          <w:sz w:val="28"/>
          <w:szCs w:val="28"/>
          <w:lang w:val="en-US"/>
        </w:rPr>
      </w:pPr>
      <w:r w:rsidRPr="00593087">
        <w:rPr>
          <w:rFonts w:ascii="Bell MT" w:hAnsi="Bell MT"/>
          <w:sz w:val="28"/>
          <w:szCs w:val="28"/>
          <w:lang w:val="en-US"/>
        </w:rPr>
        <w:t xml:space="preserve">C. Mervyn Maxwell, </w:t>
      </w:r>
      <w:r w:rsidRPr="00593087">
        <w:rPr>
          <w:rFonts w:ascii="Bell MT" w:hAnsi="Bell MT"/>
          <w:i/>
          <w:iCs/>
          <w:sz w:val="28"/>
          <w:szCs w:val="28"/>
          <w:lang w:val="en-US"/>
        </w:rPr>
        <w:t xml:space="preserve">Tell it to the World: The Story of Seventh-day Adventists </w:t>
      </w:r>
      <w:r w:rsidRPr="00593087">
        <w:rPr>
          <w:rFonts w:ascii="Bell MT" w:hAnsi="Bell MT"/>
          <w:sz w:val="28"/>
          <w:szCs w:val="28"/>
          <w:lang w:val="en-US"/>
        </w:rPr>
        <w:t xml:space="preserve">(Mountain View, CA: Pacific Press Pub. Assn., 1976); A. Leroy Moore, </w:t>
      </w:r>
      <w:r w:rsidRPr="00593087">
        <w:rPr>
          <w:rFonts w:ascii="Bell MT" w:hAnsi="Bell MT"/>
          <w:i/>
          <w:iCs/>
          <w:sz w:val="28"/>
          <w:szCs w:val="28"/>
          <w:lang w:val="en-US"/>
        </w:rPr>
        <w:t xml:space="preserve">Theology in Crisis </w:t>
      </w:r>
      <w:r w:rsidRPr="00593087">
        <w:rPr>
          <w:rFonts w:ascii="Bell MT" w:hAnsi="Bell MT"/>
          <w:sz w:val="28"/>
          <w:szCs w:val="28"/>
          <w:lang w:val="en-US"/>
        </w:rPr>
        <w:t xml:space="preserve">(Corpus Christi, TX: Life Seminars, Inc., 1980); Ralph Larson, </w:t>
      </w:r>
      <w:r w:rsidRPr="00593087">
        <w:rPr>
          <w:rFonts w:ascii="Bell MT" w:hAnsi="Bell MT"/>
          <w:i/>
          <w:iCs/>
          <w:sz w:val="28"/>
          <w:szCs w:val="28"/>
          <w:lang w:val="en-US"/>
        </w:rPr>
        <w:t xml:space="preserve">The Word Was Made Flesh: One Hundred Years of Seventh-day Adventist Christology 1852-1952 </w:t>
      </w:r>
      <w:r w:rsidRPr="00593087">
        <w:rPr>
          <w:rFonts w:ascii="Bell MT" w:hAnsi="Bell MT"/>
          <w:sz w:val="28"/>
          <w:szCs w:val="28"/>
          <w:lang w:val="en-US"/>
        </w:rPr>
        <w:t xml:space="preserve">(Cherry Valley, </w:t>
      </w:r>
      <w:r w:rsidRPr="00593087">
        <w:rPr>
          <w:rFonts w:ascii="Bell MT" w:hAnsi="Bell MT"/>
          <w:sz w:val="28"/>
          <w:szCs w:val="28"/>
          <w:lang w:val="en-US"/>
        </w:rPr>
        <w:lastRenderedPageBreak/>
        <w:t xml:space="preserve">CA; The Cherrystone Press, 1986); Arnold V. Wallenkampf, </w:t>
      </w:r>
      <w:r w:rsidRPr="00593087">
        <w:rPr>
          <w:rFonts w:ascii="Bell MT" w:hAnsi="Bell MT"/>
          <w:i/>
          <w:iCs/>
          <w:sz w:val="28"/>
          <w:szCs w:val="28"/>
          <w:lang w:val="en-US"/>
        </w:rPr>
        <w:t xml:space="preserve">What Every Adventist Should Know About 1888 </w:t>
      </w:r>
      <w:r w:rsidRPr="00593087">
        <w:rPr>
          <w:rFonts w:ascii="Bell MT" w:hAnsi="Bell MT"/>
          <w:sz w:val="28"/>
          <w:szCs w:val="28"/>
          <w:lang w:val="en-US"/>
        </w:rPr>
        <w:t>(Washington, D.C.: Review and Herald Pub. Assn., 1988)</w:t>
      </w:r>
      <w:r w:rsidR="005707DA" w:rsidRPr="00593087">
        <w:rPr>
          <w:rFonts w:ascii="Bell MT" w:hAnsi="Bell MT"/>
          <w:sz w:val="28"/>
          <w:szCs w:val="28"/>
          <w:lang w:val="en-US"/>
        </w:rPr>
        <w:t xml:space="preserve"> </w:t>
      </w:r>
      <w:r w:rsidR="005C7411">
        <w:rPr>
          <w:rFonts w:ascii="Bell MT" w:hAnsi="Bell MT"/>
          <w:sz w:val="28"/>
          <w:szCs w:val="28"/>
          <w:lang w:val="en-US"/>
        </w:rPr>
        <w:t>{</w:t>
      </w:r>
      <w:r w:rsidR="005707DA" w:rsidRPr="00593087">
        <w:rPr>
          <w:rFonts w:ascii="Bell MT" w:hAnsi="Bell MT"/>
          <w:i/>
          <w:sz w:val="28"/>
          <w:szCs w:val="28"/>
          <w:lang w:val="en-US"/>
        </w:rPr>
        <w:t>Lo que todo adventista debería saber sobre 1888</w:t>
      </w:r>
      <w:r w:rsidR="00E07C47">
        <w:rPr>
          <w:rFonts w:ascii="Bell MT" w:hAnsi="Bell MT"/>
          <w:i/>
          <w:sz w:val="28"/>
          <w:szCs w:val="28"/>
          <w:lang w:val="en-US"/>
        </w:rPr>
        <w:t xml:space="preserve"> </w:t>
      </w:r>
      <w:r w:rsidR="00B91AAF">
        <w:rPr>
          <w:rFonts w:ascii="Bell MT" w:hAnsi="Bell MT"/>
          <w:i/>
          <w:sz w:val="28"/>
          <w:szCs w:val="28"/>
          <w:lang w:val="en-US"/>
        </w:rPr>
        <w:t xml:space="preserve"> </w:t>
      </w:r>
      <w:r w:rsidR="00666F58" w:rsidRPr="00593087">
        <w:rPr>
          <w:rFonts w:ascii="Bell MT" w:hAnsi="Bell MT"/>
          <w:sz w:val="28"/>
          <w:szCs w:val="28"/>
          <w:lang w:val="en-US"/>
        </w:rPr>
        <w:t>www.libros1888.com/Pdfs/wal_88.pdf</w:t>
      </w:r>
      <w:r w:rsidR="00E07C47">
        <w:rPr>
          <w:rFonts w:ascii="Bell MT" w:hAnsi="Bell MT"/>
          <w:sz w:val="28"/>
          <w:szCs w:val="28"/>
          <w:lang w:val="en-US"/>
        </w:rPr>
        <w:t>}</w:t>
      </w:r>
      <w:r w:rsidRPr="00593087">
        <w:rPr>
          <w:rFonts w:ascii="Bell MT" w:hAnsi="Bell MT"/>
          <w:sz w:val="28"/>
          <w:szCs w:val="28"/>
          <w:lang w:val="en-US"/>
        </w:rPr>
        <w:t xml:space="preserve">; Jack Sequeira, </w:t>
      </w:r>
      <w:r w:rsidRPr="00593087">
        <w:rPr>
          <w:rFonts w:ascii="Bell MT" w:hAnsi="Bell MT"/>
          <w:i/>
          <w:iCs/>
          <w:sz w:val="28"/>
          <w:szCs w:val="28"/>
          <w:lang w:val="en-US"/>
        </w:rPr>
        <w:t xml:space="preserve">Saviour of the World </w:t>
      </w:r>
      <w:r w:rsidRPr="00593087">
        <w:rPr>
          <w:rFonts w:ascii="Bell MT" w:hAnsi="Bell MT"/>
          <w:sz w:val="28"/>
          <w:szCs w:val="28"/>
          <w:lang w:val="en-US"/>
        </w:rPr>
        <w:t xml:space="preserve">(Boise, ID: Pacific Press Pub. Assn., 1995); Steve Wohlberg, </w:t>
      </w:r>
      <w:r w:rsidRPr="00593087">
        <w:rPr>
          <w:rFonts w:ascii="Bell MT" w:hAnsi="Bell MT"/>
          <w:i/>
          <w:iCs/>
          <w:sz w:val="28"/>
          <w:szCs w:val="28"/>
          <w:lang w:val="en-US"/>
        </w:rPr>
        <w:t xml:space="preserve">The 1888 Message for the Year 2000 </w:t>
      </w:r>
      <w:r w:rsidRPr="00593087">
        <w:rPr>
          <w:rFonts w:ascii="Bell MT" w:hAnsi="Bell MT"/>
          <w:sz w:val="28"/>
          <w:szCs w:val="28"/>
          <w:lang w:val="en-US"/>
        </w:rPr>
        <w:t xml:space="preserve">(Boise, ID: Pacific Press Pub. Assn., 1995); A. Leroy Moore, </w:t>
      </w:r>
      <w:r w:rsidRPr="00593087">
        <w:rPr>
          <w:rFonts w:ascii="Bell MT" w:hAnsi="Bell MT"/>
          <w:i/>
          <w:iCs/>
          <w:sz w:val="28"/>
          <w:szCs w:val="28"/>
          <w:lang w:val="en-US"/>
        </w:rPr>
        <w:t xml:space="preserve">Adventism in Conflict: Resolving the Issues that Divide Us </w:t>
      </w:r>
      <w:r w:rsidRPr="00593087">
        <w:rPr>
          <w:rFonts w:ascii="Bell MT" w:hAnsi="Bell MT"/>
          <w:sz w:val="28"/>
          <w:szCs w:val="28"/>
          <w:lang w:val="en-US"/>
        </w:rPr>
        <w:t xml:space="preserve">(Hagerstown, MD: Review and Herald Pub. Assn., 1995); Dave Fiedler, </w:t>
      </w:r>
      <w:r w:rsidRPr="00593087">
        <w:rPr>
          <w:rFonts w:ascii="Bell MT" w:hAnsi="Bell MT"/>
          <w:i/>
          <w:iCs/>
          <w:sz w:val="28"/>
          <w:szCs w:val="28"/>
          <w:lang w:val="en-US"/>
        </w:rPr>
        <w:t xml:space="preserve">Hindsight: Seventh-day Adventist History in Essays and Extracts </w:t>
      </w:r>
      <w:r w:rsidRPr="00593087">
        <w:rPr>
          <w:rFonts w:ascii="Bell MT" w:hAnsi="Bell MT"/>
          <w:sz w:val="28"/>
          <w:szCs w:val="28"/>
          <w:lang w:val="en-US"/>
        </w:rPr>
        <w:t xml:space="preserve">(Harrah, OK: Academy Enterprises, 1996); Herbert E. Douglass, </w:t>
      </w:r>
      <w:r w:rsidRPr="00593087">
        <w:rPr>
          <w:rFonts w:ascii="Bell MT" w:hAnsi="Bell MT"/>
          <w:i/>
          <w:iCs/>
          <w:sz w:val="28"/>
          <w:szCs w:val="28"/>
          <w:lang w:val="en-US"/>
        </w:rPr>
        <w:t xml:space="preserve">Messenger of the Lord </w:t>
      </w:r>
      <w:r w:rsidRPr="00593087">
        <w:rPr>
          <w:rFonts w:ascii="Bell MT" w:hAnsi="Bell MT"/>
          <w:sz w:val="28"/>
          <w:szCs w:val="28"/>
          <w:lang w:val="en-US"/>
        </w:rPr>
        <w:t>(Nampa, ID: Pacific Press Pub. Assn., 1998)</w:t>
      </w:r>
      <w:r w:rsidR="00335EB9">
        <w:rPr>
          <w:rFonts w:ascii="Bell MT" w:hAnsi="Bell MT"/>
          <w:sz w:val="28"/>
          <w:szCs w:val="28"/>
          <w:lang w:val="en-US"/>
        </w:rPr>
        <w:t xml:space="preserve"> {</w:t>
      </w:r>
      <w:r w:rsidR="00335EB9" w:rsidRPr="00335EB9">
        <w:rPr>
          <w:rFonts w:ascii="Bell MT" w:hAnsi="Bell MT"/>
          <w:i/>
          <w:sz w:val="28"/>
          <w:szCs w:val="28"/>
          <w:lang w:val="en-US"/>
        </w:rPr>
        <w:t>Mensajera del Señor</w:t>
      </w:r>
      <w:r w:rsidR="00335EB9">
        <w:rPr>
          <w:rFonts w:ascii="Bell MT" w:hAnsi="Bell MT"/>
          <w:sz w:val="28"/>
          <w:szCs w:val="28"/>
          <w:lang w:val="en-US"/>
        </w:rPr>
        <w:t>}</w:t>
      </w:r>
      <w:r w:rsidRPr="00593087">
        <w:rPr>
          <w:rFonts w:ascii="Bell MT" w:hAnsi="Bell MT"/>
          <w:sz w:val="28"/>
          <w:szCs w:val="28"/>
          <w:lang w:val="en-US"/>
        </w:rPr>
        <w:t xml:space="preserve">; </w:t>
      </w:r>
      <w:r w:rsidRPr="00593087">
        <w:rPr>
          <w:rFonts w:ascii="Bell MT" w:hAnsi="Bell MT"/>
          <w:i/>
          <w:iCs/>
          <w:sz w:val="28"/>
          <w:szCs w:val="28"/>
          <w:lang w:val="en-US"/>
        </w:rPr>
        <w:t xml:space="preserve">Ellen G. White and the Loud Cry </w:t>
      </w:r>
      <w:r w:rsidRPr="00593087">
        <w:rPr>
          <w:rFonts w:ascii="Bell MT" w:hAnsi="Bell MT"/>
          <w:sz w:val="28"/>
          <w:szCs w:val="28"/>
          <w:lang w:val="en-US"/>
        </w:rPr>
        <w:t xml:space="preserve">(4th Angel Pub., 2005); Herbert E. Douglass, </w:t>
      </w:r>
      <w:r w:rsidRPr="00593087">
        <w:rPr>
          <w:rFonts w:ascii="Bell MT" w:hAnsi="Bell MT"/>
          <w:i/>
          <w:iCs/>
          <w:sz w:val="28"/>
          <w:szCs w:val="28"/>
          <w:lang w:val="en-US"/>
        </w:rPr>
        <w:t xml:space="preserve">A Fork in the Road: Question on Doctrine the Historic Adventist Divide of 1957 </w:t>
      </w:r>
      <w:r w:rsidRPr="00593087">
        <w:rPr>
          <w:rFonts w:ascii="Bell MT" w:hAnsi="Bell MT"/>
          <w:sz w:val="28"/>
          <w:szCs w:val="28"/>
          <w:lang w:val="en-US"/>
        </w:rPr>
        <w:t xml:space="preserve">(Coldwater, MI: Remnant Pub., 2008) </w:t>
      </w:r>
      <w:r w:rsidR="00335EB9">
        <w:rPr>
          <w:rFonts w:ascii="Bell MT" w:hAnsi="Bell MT"/>
          <w:sz w:val="28"/>
          <w:szCs w:val="28"/>
          <w:lang w:val="en-US"/>
        </w:rPr>
        <w:t>{</w:t>
      </w:r>
      <w:r w:rsidRPr="00593087">
        <w:rPr>
          <w:rFonts w:ascii="Bell MT" w:hAnsi="Bell MT"/>
          <w:i/>
          <w:sz w:val="28"/>
          <w:szCs w:val="28"/>
          <w:lang w:val="en-US"/>
        </w:rPr>
        <w:t>Bifurcación</w:t>
      </w:r>
      <w:r w:rsidR="00CB2DA6">
        <w:rPr>
          <w:rFonts w:ascii="Bell MT" w:hAnsi="Bell MT"/>
          <w:i/>
          <w:sz w:val="28"/>
          <w:szCs w:val="28"/>
          <w:lang w:val="en-US"/>
        </w:rPr>
        <w:t xml:space="preserve"> </w:t>
      </w:r>
      <w:r w:rsidRPr="00593087">
        <w:rPr>
          <w:rFonts w:ascii="Bell MT" w:hAnsi="Bell MT"/>
          <w:sz w:val="28"/>
          <w:szCs w:val="28"/>
          <w:lang w:val="en-US"/>
        </w:rPr>
        <w:t>www.libros1888.com/Pdfs/bifurcacion.pdf</w:t>
      </w:r>
      <w:r w:rsidR="00CB2DA6">
        <w:rPr>
          <w:rFonts w:ascii="Bell MT" w:hAnsi="Bell MT"/>
          <w:sz w:val="28"/>
          <w:szCs w:val="28"/>
          <w:lang w:val="en-US"/>
        </w:rPr>
        <w:t>}</w:t>
      </w:r>
      <w:r w:rsidRPr="00593087">
        <w:rPr>
          <w:rFonts w:ascii="Bell MT" w:hAnsi="Bell MT"/>
          <w:sz w:val="28"/>
          <w:szCs w:val="28"/>
          <w:lang w:val="en-US"/>
        </w:rPr>
        <w:t xml:space="preserve">. Jean Zurcher, </w:t>
      </w:r>
      <w:r w:rsidRPr="00593087">
        <w:rPr>
          <w:rFonts w:ascii="Bell MT" w:hAnsi="Bell MT"/>
          <w:i/>
          <w:iCs/>
          <w:sz w:val="28"/>
          <w:szCs w:val="28"/>
          <w:lang w:val="en-US"/>
        </w:rPr>
        <w:t xml:space="preserve">Touched With Our Feelings </w:t>
      </w:r>
      <w:r w:rsidRPr="00593087">
        <w:rPr>
          <w:rFonts w:ascii="Bell MT" w:hAnsi="Bell MT"/>
          <w:sz w:val="28"/>
          <w:szCs w:val="28"/>
          <w:lang w:val="en-US"/>
        </w:rPr>
        <w:t>(Hagerstown, MD: Review and Herald Pub. Assn. 1999).</w:t>
      </w:r>
      <w:r w:rsidR="000A681D" w:rsidRPr="00593087">
        <w:rPr>
          <w:rFonts w:ascii="Bell MT" w:hAnsi="Bell MT"/>
          <w:sz w:val="28"/>
          <w:szCs w:val="28"/>
          <w:lang w:val="en-US"/>
        </w:rPr>
        <w:br/>
      </w:r>
    </w:p>
    <w:p w14:paraId="141993C3" w14:textId="77777777" w:rsidR="00EF1D8C" w:rsidRPr="00593087" w:rsidRDefault="000128E7"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rPr>
        <w:t>Haremos bien en recordar</w:t>
      </w:r>
      <w:r w:rsidR="00466E2A">
        <w:rPr>
          <w:rFonts w:ascii="Bell MT" w:hAnsi="Bell MT"/>
          <w:sz w:val="28"/>
          <w:szCs w:val="28"/>
        </w:rPr>
        <w:t xml:space="preserve"> las</w:t>
      </w:r>
      <w:r w:rsidRPr="00593087">
        <w:rPr>
          <w:rFonts w:ascii="Bell MT" w:hAnsi="Bell MT"/>
          <w:sz w:val="28"/>
          <w:szCs w:val="28"/>
        </w:rPr>
        <w:t xml:space="preserve"> palabras de advertencia de</w:t>
      </w:r>
      <w:r w:rsidR="000674A0">
        <w:rPr>
          <w:rFonts w:ascii="Bell MT" w:hAnsi="Bell MT"/>
          <w:sz w:val="28"/>
          <w:szCs w:val="28"/>
        </w:rPr>
        <w:t xml:space="preserve"> la propia</w:t>
      </w:r>
      <w:r w:rsidRPr="00593087">
        <w:rPr>
          <w:rFonts w:ascii="Bell MT" w:hAnsi="Bell MT"/>
          <w:sz w:val="28"/>
          <w:szCs w:val="28"/>
        </w:rPr>
        <w:t xml:space="preserve"> Ellen White: “</w:t>
      </w:r>
      <w:r w:rsidR="001F74C7" w:rsidRPr="00593087">
        <w:rPr>
          <w:rFonts w:ascii="Bell MT" w:hAnsi="Bell MT"/>
          <w:sz w:val="28"/>
          <w:szCs w:val="28"/>
        </w:rPr>
        <w:t xml:space="preserve">El enemigo ha hecho esfuerzos magistrales para trastornar la fe de nuestro propio pueblo en los Testimonios, y cuando vienen esos errores </w:t>
      </w:r>
      <w:r w:rsidR="00EF4CD5" w:rsidRPr="00593087">
        <w:rPr>
          <w:rFonts w:ascii="Bell MT" w:hAnsi="Bell MT"/>
          <w:sz w:val="28"/>
          <w:szCs w:val="28"/>
        </w:rPr>
        <w:t>re</w:t>
      </w:r>
      <w:r w:rsidR="005C7B77">
        <w:rPr>
          <w:rFonts w:ascii="Bell MT" w:hAnsi="Bell MT"/>
          <w:sz w:val="28"/>
          <w:szCs w:val="28"/>
        </w:rPr>
        <w:t>ivindic</w:t>
      </w:r>
      <w:r w:rsidR="00EF4CD5" w:rsidRPr="00593087">
        <w:rPr>
          <w:rFonts w:ascii="Bell MT" w:hAnsi="Bell MT"/>
          <w:sz w:val="28"/>
          <w:szCs w:val="28"/>
        </w:rPr>
        <w:t>an</w:t>
      </w:r>
      <w:r w:rsidR="00466E2A">
        <w:rPr>
          <w:rFonts w:ascii="Bell MT" w:hAnsi="Bell MT"/>
          <w:sz w:val="28"/>
          <w:szCs w:val="28"/>
        </w:rPr>
        <w:t xml:space="preserve"> [que se deben]</w:t>
      </w:r>
      <w:r w:rsidR="00EF4CD5" w:rsidRPr="00593087">
        <w:rPr>
          <w:rFonts w:ascii="Bell MT" w:hAnsi="Bell MT"/>
          <w:sz w:val="28"/>
          <w:szCs w:val="28"/>
        </w:rPr>
        <w:t xml:space="preserve"> probar todas las posiciones mediante la Biblia, pero </w:t>
      </w:r>
      <w:r w:rsidR="00DC474E" w:rsidRPr="00593087">
        <w:rPr>
          <w:rFonts w:ascii="Bell MT" w:hAnsi="Bell MT"/>
          <w:sz w:val="28"/>
          <w:szCs w:val="28"/>
        </w:rPr>
        <w:t>malinterpretan la</w:t>
      </w:r>
      <w:r w:rsidR="00984E8B">
        <w:rPr>
          <w:rFonts w:ascii="Bell MT" w:hAnsi="Bell MT"/>
          <w:sz w:val="28"/>
          <w:szCs w:val="28"/>
        </w:rPr>
        <w:t>s</w:t>
      </w:r>
      <w:r w:rsidR="00DC474E" w:rsidRPr="00593087">
        <w:rPr>
          <w:rFonts w:ascii="Bell MT" w:hAnsi="Bell MT"/>
          <w:sz w:val="28"/>
          <w:szCs w:val="28"/>
        </w:rPr>
        <w:t xml:space="preserve"> Escritura</w:t>
      </w:r>
      <w:r w:rsidR="00984E8B">
        <w:rPr>
          <w:rFonts w:ascii="Bell MT" w:hAnsi="Bell MT"/>
          <w:sz w:val="28"/>
          <w:szCs w:val="28"/>
        </w:rPr>
        <w:t>s</w:t>
      </w:r>
      <w:r w:rsidR="00DC474E" w:rsidRPr="00593087">
        <w:rPr>
          <w:rFonts w:ascii="Bell MT" w:hAnsi="Bell MT"/>
          <w:sz w:val="28"/>
          <w:szCs w:val="28"/>
        </w:rPr>
        <w:t xml:space="preserve">… </w:t>
      </w:r>
      <w:r w:rsidR="0004765E" w:rsidRPr="00593087">
        <w:rPr>
          <w:rFonts w:ascii="Bell MT" w:hAnsi="Bell MT"/>
          <w:sz w:val="28"/>
          <w:szCs w:val="28"/>
        </w:rPr>
        <w:t xml:space="preserve">Así es exactamente como Satanás ha previsto que suceda, y quienes </w:t>
      </w:r>
      <w:r w:rsidR="008D21B9" w:rsidRPr="00593087">
        <w:rPr>
          <w:rFonts w:ascii="Bell MT" w:hAnsi="Bell MT"/>
          <w:sz w:val="28"/>
          <w:szCs w:val="28"/>
        </w:rPr>
        <w:t xml:space="preserve">han estado preparando el camino para que el pueblo no preste oído a las advertencias y reproches de los testimonios del Espíritu de Dios comprobarán </w:t>
      </w:r>
      <w:r w:rsidR="005C7B77">
        <w:rPr>
          <w:rFonts w:ascii="Bell MT" w:hAnsi="Bell MT"/>
          <w:sz w:val="28"/>
          <w:szCs w:val="28"/>
        </w:rPr>
        <w:t>cómo surge</w:t>
      </w:r>
      <w:r w:rsidR="008D21B9" w:rsidRPr="00593087">
        <w:rPr>
          <w:rFonts w:ascii="Bell MT" w:hAnsi="Bell MT"/>
          <w:sz w:val="28"/>
          <w:szCs w:val="28"/>
        </w:rPr>
        <w:t xml:space="preserve"> una marea de errores de toda</w:t>
      </w:r>
      <w:r w:rsidR="005C7B77">
        <w:rPr>
          <w:rFonts w:ascii="Bell MT" w:hAnsi="Bell MT"/>
          <w:sz w:val="28"/>
          <w:szCs w:val="28"/>
        </w:rPr>
        <w:t>s las</w:t>
      </w:r>
      <w:r w:rsidR="008D21B9" w:rsidRPr="00593087">
        <w:rPr>
          <w:rFonts w:ascii="Bell MT" w:hAnsi="Bell MT"/>
          <w:sz w:val="28"/>
          <w:szCs w:val="28"/>
        </w:rPr>
        <w:t xml:space="preserve"> clase</w:t>
      </w:r>
      <w:r w:rsidR="005C7B77">
        <w:rPr>
          <w:rFonts w:ascii="Bell MT" w:hAnsi="Bell MT"/>
          <w:sz w:val="28"/>
          <w:szCs w:val="28"/>
        </w:rPr>
        <w:t>s</w:t>
      </w:r>
      <w:r w:rsidR="008D21B9" w:rsidRPr="00593087">
        <w:rPr>
          <w:rFonts w:ascii="Bell MT" w:hAnsi="Bell MT"/>
          <w:sz w:val="28"/>
          <w:szCs w:val="28"/>
        </w:rPr>
        <w:t xml:space="preserve">” (Ellen G. White a W. C. White, Carta 109, 6 diciembre 1890; en </w:t>
      </w:r>
      <w:r w:rsidR="008D21B9" w:rsidRPr="00593087">
        <w:rPr>
          <w:rFonts w:ascii="Bell MT" w:hAnsi="Bell MT"/>
          <w:i/>
          <w:iCs/>
          <w:sz w:val="28"/>
          <w:szCs w:val="28"/>
        </w:rPr>
        <w:t>1888 Materials</w:t>
      </w:r>
      <w:r w:rsidR="008D21B9" w:rsidRPr="00593087">
        <w:rPr>
          <w:rFonts w:ascii="Bell MT" w:hAnsi="Bell MT"/>
          <w:sz w:val="28"/>
          <w:szCs w:val="28"/>
        </w:rPr>
        <w:t>, p. 739).</w:t>
      </w:r>
      <w:r w:rsidR="00C40E59">
        <w:rPr>
          <w:rFonts w:ascii="Bell MT" w:hAnsi="Bell MT"/>
          <w:sz w:val="28"/>
          <w:szCs w:val="28"/>
        </w:rPr>
        <w:tab/>
      </w:r>
      <w:r w:rsidR="000A681D" w:rsidRPr="00593087">
        <w:rPr>
          <w:rFonts w:ascii="Bell MT" w:hAnsi="Bell MT"/>
          <w:sz w:val="28"/>
          <w:szCs w:val="28"/>
        </w:rPr>
        <w:br/>
      </w:r>
    </w:p>
    <w:p w14:paraId="34465351" w14:textId="77777777" w:rsidR="00471F62" w:rsidRPr="00593087" w:rsidRDefault="00C1476D"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i/>
          <w:sz w:val="28"/>
          <w:szCs w:val="28"/>
        </w:rPr>
        <w:t>El retorno de la lluvia tardía</w:t>
      </w:r>
      <w:r w:rsidRPr="00593087">
        <w:rPr>
          <w:rFonts w:ascii="Bell MT" w:hAnsi="Bell MT"/>
          <w:sz w:val="28"/>
          <w:szCs w:val="28"/>
        </w:rPr>
        <w:t xml:space="preserve">, volumen 1, cubre los eventos desde 1844 </w:t>
      </w:r>
      <w:r w:rsidR="007C2FF2">
        <w:rPr>
          <w:rFonts w:ascii="Bell MT" w:hAnsi="Bell MT"/>
          <w:sz w:val="28"/>
          <w:szCs w:val="28"/>
        </w:rPr>
        <w:t>hast</w:t>
      </w:r>
      <w:r w:rsidRPr="00593087">
        <w:rPr>
          <w:rFonts w:ascii="Bell MT" w:hAnsi="Bell MT"/>
          <w:sz w:val="28"/>
          <w:szCs w:val="28"/>
        </w:rPr>
        <w:t>a 1891. El volumen 2 cubrirá los eventos desde 1891 hasta el presente. Por consiguiente, en este volumen no se considerarán cuestiones relativas a 1893.</w:t>
      </w:r>
      <w:r w:rsidR="00C40E59">
        <w:rPr>
          <w:rFonts w:ascii="Bell MT" w:hAnsi="Bell MT"/>
          <w:sz w:val="28"/>
          <w:szCs w:val="28"/>
        </w:rPr>
        <w:tab/>
      </w:r>
      <w:r w:rsidR="000A681D" w:rsidRPr="00593087">
        <w:rPr>
          <w:rFonts w:ascii="Bell MT" w:hAnsi="Bell MT"/>
          <w:sz w:val="28"/>
          <w:szCs w:val="28"/>
        </w:rPr>
        <w:br/>
      </w:r>
    </w:p>
    <w:p w14:paraId="08F71C1A" w14:textId="77777777" w:rsidR="00C1476D" w:rsidRPr="00593087" w:rsidRDefault="002C2964"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rPr>
        <w:t xml:space="preserve">Ellen G. White a hermanos de la Asociación General, Carta 32, 19 diciembre 1892; en </w:t>
      </w:r>
      <w:r w:rsidRPr="00593087">
        <w:rPr>
          <w:rFonts w:ascii="Bell MT" w:hAnsi="Bell MT"/>
          <w:i/>
          <w:iCs/>
          <w:sz w:val="28"/>
          <w:szCs w:val="28"/>
        </w:rPr>
        <w:t>Testimonies to Ministers</w:t>
      </w:r>
      <w:r w:rsidRPr="00593087">
        <w:rPr>
          <w:rFonts w:ascii="Bell MT" w:hAnsi="Bell MT"/>
          <w:sz w:val="28"/>
          <w:szCs w:val="28"/>
        </w:rPr>
        <w:t xml:space="preserve">, p. 31 </w:t>
      </w:r>
      <w:r w:rsidR="007C2FF2">
        <w:rPr>
          <w:rFonts w:ascii="Bell MT" w:hAnsi="Bell MT"/>
          <w:sz w:val="28"/>
          <w:szCs w:val="28"/>
        </w:rPr>
        <w:t>{</w:t>
      </w:r>
      <w:r w:rsidRPr="00593087">
        <w:rPr>
          <w:rFonts w:ascii="Bell MT" w:hAnsi="Bell MT"/>
          <w:i/>
          <w:sz w:val="28"/>
          <w:szCs w:val="28"/>
        </w:rPr>
        <w:t>Testimonios para los ministros</w:t>
      </w:r>
      <w:r w:rsidRPr="00593087">
        <w:rPr>
          <w:rFonts w:ascii="Bell MT" w:hAnsi="Bell MT"/>
          <w:sz w:val="28"/>
          <w:szCs w:val="28"/>
        </w:rPr>
        <w:t>, p. 31</w:t>
      </w:r>
      <w:r w:rsidR="007C2FF2">
        <w:rPr>
          <w:rFonts w:ascii="Bell MT" w:hAnsi="Bell MT"/>
          <w:sz w:val="28"/>
          <w:szCs w:val="28"/>
        </w:rPr>
        <w:t>}</w:t>
      </w:r>
      <w:r w:rsidRPr="00593087">
        <w:rPr>
          <w:rFonts w:ascii="Bell MT" w:hAnsi="Bell MT"/>
          <w:sz w:val="28"/>
          <w:szCs w:val="28"/>
        </w:rPr>
        <w:t>.</w:t>
      </w:r>
      <w:r w:rsidR="00C40E59">
        <w:rPr>
          <w:rFonts w:ascii="Bell MT" w:hAnsi="Bell MT"/>
          <w:sz w:val="28"/>
          <w:szCs w:val="28"/>
        </w:rPr>
        <w:tab/>
      </w:r>
      <w:r w:rsidR="000A681D" w:rsidRPr="00593087">
        <w:rPr>
          <w:rFonts w:ascii="Bell MT" w:hAnsi="Bell MT"/>
          <w:sz w:val="28"/>
          <w:szCs w:val="28"/>
        </w:rPr>
        <w:br/>
      </w:r>
    </w:p>
    <w:p w14:paraId="0AFDC47A" w14:textId="77777777" w:rsidR="002C2964" w:rsidRPr="00593087" w:rsidRDefault="00D90CC4" w:rsidP="005F2A5C">
      <w:pPr>
        <w:pStyle w:val="Prrafodelista"/>
        <w:numPr>
          <w:ilvl w:val="0"/>
          <w:numId w:val="1"/>
        </w:numPr>
        <w:autoSpaceDE w:val="0"/>
        <w:autoSpaceDN w:val="0"/>
        <w:adjustRightInd w:val="0"/>
        <w:spacing w:after="120" w:line="240" w:lineRule="auto"/>
        <w:jc w:val="both"/>
        <w:rPr>
          <w:rFonts w:ascii="Bell MT" w:hAnsi="Bell MT"/>
          <w:sz w:val="28"/>
          <w:szCs w:val="28"/>
          <w:lang w:val="en-US"/>
        </w:rPr>
      </w:pPr>
      <w:r w:rsidRPr="00593087">
        <w:rPr>
          <w:rFonts w:ascii="Bell MT" w:hAnsi="Bell MT"/>
          <w:sz w:val="28"/>
          <w:szCs w:val="28"/>
          <w:lang w:val="en-US"/>
        </w:rPr>
        <w:t xml:space="preserve">Ellen G. White, “Is the Blood on the Lintel?” </w:t>
      </w:r>
      <w:r w:rsidRPr="00593087">
        <w:rPr>
          <w:rFonts w:ascii="Bell MT" w:hAnsi="Bell MT"/>
          <w:i/>
          <w:iCs/>
          <w:sz w:val="28"/>
          <w:szCs w:val="28"/>
          <w:lang w:val="en-US"/>
        </w:rPr>
        <w:t>Review and Herald</w:t>
      </w:r>
      <w:r w:rsidRPr="00593087">
        <w:rPr>
          <w:rFonts w:ascii="Bell MT" w:hAnsi="Bell MT"/>
          <w:sz w:val="28"/>
          <w:szCs w:val="28"/>
          <w:lang w:val="en-US"/>
        </w:rPr>
        <w:t>, 21 mayo 1895, p. 321, original sin cursivas.</w:t>
      </w:r>
      <w:r w:rsidR="00C40E59">
        <w:rPr>
          <w:rFonts w:ascii="Bell MT" w:hAnsi="Bell MT"/>
          <w:sz w:val="28"/>
          <w:szCs w:val="28"/>
          <w:lang w:val="en-US"/>
        </w:rPr>
        <w:tab/>
      </w:r>
      <w:r w:rsidR="000A681D" w:rsidRPr="00593087">
        <w:rPr>
          <w:rFonts w:ascii="Bell MT" w:hAnsi="Bell MT"/>
          <w:sz w:val="28"/>
          <w:szCs w:val="28"/>
          <w:lang w:val="en-US"/>
        </w:rPr>
        <w:br/>
      </w:r>
    </w:p>
    <w:p w14:paraId="4467242F" w14:textId="77777777" w:rsidR="00C1476D" w:rsidRPr="00470D29" w:rsidRDefault="00367926" w:rsidP="00470D29">
      <w:pPr>
        <w:autoSpaceDE w:val="0"/>
        <w:autoSpaceDN w:val="0"/>
        <w:adjustRightInd w:val="0"/>
        <w:spacing w:after="120" w:line="240" w:lineRule="auto"/>
        <w:ind w:left="360"/>
        <w:jc w:val="both"/>
        <w:rPr>
          <w:rFonts w:ascii="Bell MT" w:hAnsi="Bell MT"/>
          <w:sz w:val="28"/>
          <w:szCs w:val="28"/>
        </w:rPr>
      </w:pPr>
      <w:r w:rsidRPr="00470D29">
        <w:rPr>
          <w:rFonts w:ascii="Bell MT" w:hAnsi="Bell MT"/>
          <w:sz w:val="28"/>
          <w:szCs w:val="28"/>
          <w:lang w:val="en-US"/>
        </w:rPr>
        <w:lastRenderedPageBreak/>
        <w:t xml:space="preserve">Ellen G. White, </w:t>
      </w:r>
      <w:r w:rsidRPr="00470D29">
        <w:rPr>
          <w:rFonts w:ascii="Bell MT" w:hAnsi="Bell MT"/>
          <w:i/>
          <w:iCs/>
          <w:sz w:val="28"/>
          <w:szCs w:val="28"/>
          <w:lang w:val="en-US"/>
        </w:rPr>
        <w:t>Battle Creek Letters</w:t>
      </w:r>
      <w:r w:rsidRPr="00470D29">
        <w:rPr>
          <w:rFonts w:ascii="Bell MT" w:hAnsi="Bell MT"/>
          <w:sz w:val="28"/>
          <w:szCs w:val="28"/>
          <w:lang w:val="en-US"/>
        </w:rPr>
        <w:t>, 7</w:t>
      </w:r>
      <w:r w:rsidR="00353496" w:rsidRPr="00470D29">
        <w:rPr>
          <w:rFonts w:ascii="Bell MT" w:hAnsi="Bell MT"/>
          <w:sz w:val="28"/>
          <w:szCs w:val="28"/>
          <w:lang w:val="en-US"/>
        </w:rPr>
        <w:t xml:space="preserve"> noviembre</w:t>
      </w:r>
      <w:r w:rsidRPr="00470D29">
        <w:rPr>
          <w:rFonts w:ascii="Bell MT" w:hAnsi="Bell MT"/>
          <w:sz w:val="28"/>
          <w:szCs w:val="28"/>
          <w:lang w:val="en-US"/>
        </w:rPr>
        <w:t xml:space="preserve"> 1905, p. 3. </w:t>
      </w:r>
      <w:r w:rsidR="00721A18" w:rsidRPr="00470D29">
        <w:rPr>
          <w:rFonts w:ascii="Bell MT" w:hAnsi="Bell MT"/>
          <w:sz w:val="28"/>
          <w:szCs w:val="28"/>
        </w:rPr>
        <w:t>Es interesante observar que</w:t>
      </w:r>
      <w:r w:rsidR="00353496" w:rsidRPr="00470D29">
        <w:rPr>
          <w:rFonts w:ascii="Bell MT" w:hAnsi="Bell MT"/>
          <w:sz w:val="28"/>
          <w:szCs w:val="28"/>
        </w:rPr>
        <w:t xml:space="preserve"> también</w:t>
      </w:r>
      <w:r w:rsidR="00721A18" w:rsidRPr="00470D29">
        <w:rPr>
          <w:rFonts w:ascii="Bell MT" w:hAnsi="Bell MT"/>
          <w:sz w:val="28"/>
          <w:szCs w:val="28"/>
        </w:rPr>
        <w:t xml:space="preserve"> Coré recordó </w:t>
      </w:r>
      <w:r w:rsidR="00353496" w:rsidRPr="00470D29">
        <w:rPr>
          <w:rFonts w:ascii="Bell MT" w:hAnsi="Bell MT"/>
          <w:sz w:val="28"/>
          <w:szCs w:val="28"/>
        </w:rPr>
        <w:t>la</w:t>
      </w:r>
      <w:r w:rsidR="00721A18" w:rsidRPr="00470D29">
        <w:rPr>
          <w:rFonts w:ascii="Bell MT" w:hAnsi="Bell MT"/>
          <w:sz w:val="28"/>
          <w:szCs w:val="28"/>
        </w:rPr>
        <w:t xml:space="preserve"> historia a los hijos de Israel, pero pervirti</w:t>
      </w:r>
      <w:r w:rsidR="00444764" w:rsidRPr="00470D29">
        <w:rPr>
          <w:rFonts w:ascii="Bell MT" w:hAnsi="Bell MT"/>
          <w:sz w:val="28"/>
          <w:szCs w:val="28"/>
        </w:rPr>
        <w:t>é</w:t>
      </w:r>
      <w:r w:rsidR="00721A18" w:rsidRPr="00470D29">
        <w:rPr>
          <w:rFonts w:ascii="Bell MT" w:hAnsi="Bell MT"/>
          <w:sz w:val="28"/>
          <w:szCs w:val="28"/>
        </w:rPr>
        <w:t>ndo</w:t>
      </w:r>
      <w:r w:rsidR="00444764" w:rsidRPr="00470D29">
        <w:rPr>
          <w:rFonts w:ascii="Bell MT" w:hAnsi="Bell MT"/>
          <w:sz w:val="28"/>
          <w:szCs w:val="28"/>
        </w:rPr>
        <w:t>la</w:t>
      </w:r>
      <w:r w:rsidR="00721A18" w:rsidRPr="00470D29">
        <w:rPr>
          <w:rFonts w:ascii="Bell MT" w:hAnsi="Bell MT"/>
          <w:sz w:val="28"/>
          <w:szCs w:val="28"/>
        </w:rPr>
        <w:t xml:space="preserve">: “Coré </w:t>
      </w:r>
      <w:r w:rsidR="00721E9D" w:rsidRPr="00470D29">
        <w:rPr>
          <w:rFonts w:ascii="Bell MT" w:hAnsi="Bell MT"/>
          <w:i/>
          <w:sz w:val="28"/>
          <w:szCs w:val="28"/>
        </w:rPr>
        <w:t>re</w:t>
      </w:r>
      <w:r w:rsidR="00444764" w:rsidRPr="00470D29">
        <w:rPr>
          <w:rFonts w:ascii="Bell MT" w:hAnsi="Bell MT"/>
          <w:i/>
          <w:sz w:val="28"/>
          <w:szCs w:val="28"/>
        </w:rPr>
        <w:t>señ</w:t>
      </w:r>
      <w:r w:rsidR="00721E9D" w:rsidRPr="00470D29">
        <w:rPr>
          <w:rFonts w:ascii="Bell MT" w:hAnsi="Bell MT"/>
          <w:i/>
          <w:sz w:val="28"/>
          <w:szCs w:val="28"/>
        </w:rPr>
        <w:t>ó la historia</w:t>
      </w:r>
      <w:r w:rsidR="00721E9D" w:rsidRPr="00470D29">
        <w:rPr>
          <w:rFonts w:ascii="Bell MT" w:hAnsi="Bell MT"/>
          <w:sz w:val="28"/>
          <w:szCs w:val="28"/>
        </w:rPr>
        <w:t xml:space="preserve"> de su</w:t>
      </w:r>
      <w:r w:rsidR="00444764" w:rsidRPr="00470D29">
        <w:rPr>
          <w:rFonts w:ascii="Bell MT" w:hAnsi="Bell MT"/>
          <w:sz w:val="28"/>
          <w:szCs w:val="28"/>
        </w:rPr>
        <w:t xml:space="preserve"> peregrinación</w:t>
      </w:r>
      <w:r w:rsidR="00721E9D" w:rsidRPr="00470D29">
        <w:rPr>
          <w:rFonts w:ascii="Bell MT" w:hAnsi="Bell MT"/>
          <w:sz w:val="28"/>
          <w:szCs w:val="28"/>
        </w:rPr>
        <w:t xml:space="preserve"> por el desierto, </w:t>
      </w:r>
      <w:r w:rsidR="00444764" w:rsidRPr="00470D29">
        <w:rPr>
          <w:rFonts w:ascii="Bell MT" w:hAnsi="Bell MT"/>
          <w:sz w:val="28"/>
          <w:szCs w:val="28"/>
        </w:rPr>
        <w:t>donde se los hab</w:t>
      </w:r>
      <w:r w:rsidR="00EE7C5F" w:rsidRPr="00470D29">
        <w:rPr>
          <w:rFonts w:ascii="Bell MT" w:hAnsi="Bell MT"/>
          <w:sz w:val="28"/>
          <w:szCs w:val="28"/>
        </w:rPr>
        <w:t xml:space="preserve">ía puesto en estrecheces, y muchos habían perecido a causa de su murmuración </w:t>
      </w:r>
      <w:r w:rsidR="00B55D02" w:rsidRPr="00470D29">
        <w:rPr>
          <w:rFonts w:ascii="Bell MT" w:hAnsi="Bell MT"/>
          <w:sz w:val="28"/>
          <w:szCs w:val="28"/>
        </w:rPr>
        <w:t xml:space="preserve">y de su desobediencia. Sus oyentes creyeron ver claramente </w:t>
      </w:r>
      <w:r w:rsidR="00CB7BE5" w:rsidRPr="00470D29">
        <w:rPr>
          <w:rFonts w:ascii="Bell MT" w:hAnsi="Bell MT"/>
          <w:sz w:val="28"/>
          <w:szCs w:val="28"/>
        </w:rPr>
        <w:t xml:space="preserve">que se habrían evitado sus dificultades si Moisés hubiera seguido una conducta distinta. Decidieron que todos sus desastres eran imputables a él, y que su exclusión de Canaán se debía por lo tanto a la mala administración y dirección de Moisés y Aarón; que si Coré fuese su adalid, y </w:t>
      </w:r>
      <w:r w:rsidR="00CB7BE5" w:rsidRPr="00470D29">
        <w:rPr>
          <w:rFonts w:ascii="Bell MT" w:hAnsi="Bell MT"/>
          <w:i/>
          <w:sz w:val="28"/>
          <w:szCs w:val="28"/>
        </w:rPr>
        <w:t xml:space="preserve">les animara, espaciándose en sus buenas acciones en vez de reprender </w:t>
      </w:r>
      <w:r w:rsidR="00D94F77" w:rsidRPr="00470D29">
        <w:rPr>
          <w:rFonts w:ascii="Bell MT" w:hAnsi="Bell MT"/>
          <w:i/>
          <w:sz w:val="28"/>
          <w:szCs w:val="28"/>
        </w:rPr>
        <w:t>sus pecados</w:t>
      </w:r>
      <w:r w:rsidR="00D94F77" w:rsidRPr="00470D29">
        <w:rPr>
          <w:rFonts w:ascii="Bell MT" w:hAnsi="Bell MT"/>
          <w:sz w:val="28"/>
          <w:szCs w:val="28"/>
        </w:rPr>
        <w:t xml:space="preserve">, realizarían un viaje apacible </w:t>
      </w:r>
      <w:r w:rsidR="00180DF3" w:rsidRPr="00470D29">
        <w:rPr>
          <w:rFonts w:ascii="Bell MT" w:hAnsi="Bell MT"/>
          <w:sz w:val="28"/>
          <w:szCs w:val="28"/>
        </w:rPr>
        <w:t xml:space="preserve">y próspero; en vez de errar de acá para allá en el desierto, procederían inmediatamente a la tierra prometida” (Ellen G. White, </w:t>
      </w:r>
      <w:r w:rsidR="00180DF3" w:rsidRPr="00470D29">
        <w:rPr>
          <w:rFonts w:ascii="Bell MT" w:hAnsi="Bell MT"/>
          <w:i/>
          <w:iCs/>
          <w:sz w:val="28"/>
          <w:szCs w:val="28"/>
        </w:rPr>
        <w:t>Patriarchs and Prophets</w:t>
      </w:r>
      <w:r w:rsidR="00180DF3" w:rsidRPr="00470D29">
        <w:rPr>
          <w:rFonts w:ascii="Bell MT" w:hAnsi="Bell MT"/>
          <w:sz w:val="28"/>
          <w:szCs w:val="28"/>
        </w:rPr>
        <w:t>, p. 397</w:t>
      </w:r>
      <w:r w:rsidR="00470D29" w:rsidRPr="00470D29">
        <w:rPr>
          <w:rFonts w:ascii="Bell MT" w:hAnsi="Bell MT"/>
          <w:sz w:val="28"/>
          <w:szCs w:val="28"/>
        </w:rPr>
        <w:t xml:space="preserve"> {</w:t>
      </w:r>
      <w:r w:rsidR="00470D29" w:rsidRPr="00470D29">
        <w:rPr>
          <w:rFonts w:ascii="Bell MT" w:hAnsi="Bell MT"/>
          <w:i/>
          <w:sz w:val="28"/>
          <w:szCs w:val="28"/>
        </w:rPr>
        <w:t>Patriarcas y profetas</w:t>
      </w:r>
      <w:r w:rsidR="00470D29" w:rsidRPr="00470D29">
        <w:rPr>
          <w:rFonts w:ascii="Bell MT" w:hAnsi="Bell MT"/>
          <w:sz w:val="28"/>
          <w:szCs w:val="28"/>
        </w:rPr>
        <w:t>, p. 420},</w:t>
      </w:r>
      <w:r w:rsidR="00180DF3" w:rsidRPr="00470D29">
        <w:rPr>
          <w:rFonts w:ascii="Bell MT" w:hAnsi="Bell MT"/>
          <w:sz w:val="28"/>
          <w:szCs w:val="28"/>
        </w:rPr>
        <w:t xml:space="preserve"> original sin cursivas, escrito en 1890).</w:t>
      </w:r>
      <w:r w:rsidR="00C40E59" w:rsidRPr="00470D29">
        <w:rPr>
          <w:rFonts w:ascii="Bell MT" w:hAnsi="Bell MT"/>
          <w:sz w:val="28"/>
          <w:szCs w:val="28"/>
        </w:rPr>
        <w:tab/>
      </w:r>
      <w:r w:rsidR="000A681D" w:rsidRPr="00470D29">
        <w:rPr>
          <w:rFonts w:ascii="Bell MT" w:hAnsi="Bell MT"/>
          <w:sz w:val="28"/>
          <w:szCs w:val="28"/>
        </w:rPr>
        <w:br/>
      </w:r>
    </w:p>
    <w:p w14:paraId="43E3EAD4" w14:textId="77777777" w:rsidR="008D21B9" w:rsidRPr="00593087" w:rsidRDefault="00BC4C98" w:rsidP="005F2A5C">
      <w:pPr>
        <w:pStyle w:val="Prrafodelista"/>
        <w:numPr>
          <w:ilvl w:val="0"/>
          <w:numId w:val="1"/>
        </w:numPr>
        <w:autoSpaceDE w:val="0"/>
        <w:autoSpaceDN w:val="0"/>
        <w:adjustRightInd w:val="0"/>
        <w:spacing w:after="120" w:line="240" w:lineRule="auto"/>
        <w:jc w:val="both"/>
        <w:rPr>
          <w:rFonts w:ascii="Bell MT" w:hAnsi="Bell MT"/>
          <w:sz w:val="28"/>
          <w:szCs w:val="28"/>
          <w:lang w:val="en-US"/>
        </w:rPr>
      </w:pPr>
      <w:r w:rsidRPr="00593087">
        <w:rPr>
          <w:rFonts w:ascii="Bell MT" w:hAnsi="Bell MT"/>
          <w:sz w:val="28"/>
          <w:szCs w:val="28"/>
          <w:lang w:val="en-US"/>
        </w:rPr>
        <w:t>Kenneth H. Wood, “Editor’s Viewpoint: F. Y. I.–4”</w:t>
      </w:r>
      <w:r w:rsidR="00300371">
        <w:rPr>
          <w:rFonts w:ascii="Bell MT" w:hAnsi="Bell MT"/>
          <w:sz w:val="28"/>
          <w:szCs w:val="28"/>
          <w:lang w:val="en-US"/>
        </w:rPr>
        <w:t>,</w:t>
      </w:r>
      <w:r w:rsidRPr="00593087">
        <w:rPr>
          <w:rFonts w:ascii="Bell MT" w:hAnsi="Bell MT"/>
          <w:sz w:val="28"/>
          <w:szCs w:val="28"/>
          <w:lang w:val="en-US"/>
        </w:rPr>
        <w:t xml:space="preserve"> </w:t>
      </w:r>
      <w:r w:rsidRPr="00593087">
        <w:rPr>
          <w:rFonts w:ascii="Bell MT" w:hAnsi="Bell MT"/>
          <w:i/>
          <w:iCs/>
          <w:sz w:val="28"/>
          <w:szCs w:val="28"/>
          <w:lang w:val="en-US"/>
        </w:rPr>
        <w:t>Review and Herald</w:t>
      </w:r>
      <w:r w:rsidRPr="00593087">
        <w:rPr>
          <w:rFonts w:ascii="Bell MT" w:hAnsi="Bell MT"/>
          <w:sz w:val="28"/>
          <w:szCs w:val="28"/>
          <w:lang w:val="en-US"/>
        </w:rPr>
        <w:t>, 18 noviembre 1976, p. 2.</w:t>
      </w:r>
      <w:r w:rsidR="00C40E59">
        <w:rPr>
          <w:rFonts w:ascii="Bell MT" w:hAnsi="Bell MT"/>
          <w:sz w:val="28"/>
          <w:szCs w:val="28"/>
          <w:lang w:val="en-US"/>
        </w:rPr>
        <w:tab/>
      </w:r>
      <w:r w:rsidR="000A681D" w:rsidRPr="00593087">
        <w:rPr>
          <w:rFonts w:ascii="Bell MT" w:hAnsi="Bell MT"/>
          <w:sz w:val="28"/>
          <w:szCs w:val="28"/>
          <w:lang w:val="en-US"/>
        </w:rPr>
        <w:br/>
      </w:r>
    </w:p>
    <w:p w14:paraId="19B492FF" w14:textId="77777777" w:rsidR="00180DF3" w:rsidRPr="00593087" w:rsidRDefault="00A86DE8" w:rsidP="005F2A5C">
      <w:pPr>
        <w:pStyle w:val="Prrafodelista"/>
        <w:numPr>
          <w:ilvl w:val="0"/>
          <w:numId w:val="1"/>
        </w:numPr>
        <w:autoSpaceDE w:val="0"/>
        <w:autoSpaceDN w:val="0"/>
        <w:adjustRightInd w:val="0"/>
        <w:spacing w:after="120" w:line="240" w:lineRule="auto"/>
        <w:jc w:val="both"/>
        <w:rPr>
          <w:rFonts w:ascii="Bell MT" w:hAnsi="Bell MT"/>
          <w:sz w:val="28"/>
          <w:szCs w:val="28"/>
        </w:rPr>
      </w:pPr>
      <w:r w:rsidRPr="00593087">
        <w:rPr>
          <w:rFonts w:ascii="Bell MT" w:hAnsi="Bell MT"/>
          <w:sz w:val="28"/>
          <w:szCs w:val="28"/>
        </w:rPr>
        <w:t xml:space="preserve">Ellen G. White, </w:t>
      </w:r>
      <w:r w:rsidRPr="00593087">
        <w:rPr>
          <w:rFonts w:ascii="Bell MT" w:hAnsi="Bell MT"/>
          <w:i/>
          <w:iCs/>
          <w:sz w:val="28"/>
          <w:szCs w:val="28"/>
        </w:rPr>
        <w:t>The Great Controversy</w:t>
      </w:r>
      <w:r w:rsidRPr="00593087">
        <w:rPr>
          <w:rFonts w:ascii="Bell MT" w:hAnsi="Bell MT"/>
          <w:sz w:val="28"/>
          <w:szCs w:val="28"/>
        </w:rPr>
        <w:t xml:space="preserve">, p. 186, y todo el capítulo. </w:t>
      </w:r>
      <w:r w:rsidR="00640DE7">
        <w:rPr>
          <w:rFonts w:ascii="Bell MT" w:hAnsi="Bell MT"/>
          <w:sz w:val="28"/>
          <w:szCs w:val="28"/>
        </w:rPr>
        <w:t>{</w:t>
      </w:r>
      <w:r w:rsidRPr="00593087">
        <w:rPr>
          <w:rFonts w:ascii="Bell MT" w:hAnsi="Bell MT"/>
          <w:i/>
          <w:sz w:val="28"/>
          <w:szCs w:val="28"/>
        </w:rPr>
        <w:t>El conflicto de los siglos</w:t>
      </w:r>
      <w:r w:rsidRPr="00593087">
        <w:rPr>
          <w:rFonts w:ascii="Bell MT" w:hAnsi="Bell MT"/>
          <w:sz w:val="28"/>
          <w:szCs w:val="28"/>
        </w:rPr>
        <w:t xml:space="preserve">, p. </w:t>
      </w:r>
      <w:r w:rsidR="00A20D84" w:rsidRPr="00593087">
        <w:rPr>
          <w:rFonts w:ascii="Bell MT" w:hAnsi="Bell MT"/>
          <w:sz w:val="28"/>
          <w:szCs w:val="28"/>
        </w:rPr>
        <w:t>197</w:t>
      </w:r>
      <w:r w:rsidR="00640DE7">
        <w:rPr>
          <w:rFonts w:ascii="Bell MT" w:hAnsi="Bell MT"/>
          <w:sz w:val="28"/>
          <w:szCs w:val="28"/>
        </w:rPr>
        <w:t>}</w:t>
      </w:r>
      <w:r w:rsidRPr="00593087">
        <w:rPr>
          <w:rFonts w:ascii="Bell MT" w:hAnsi="Bell MT"/>
          <w:sz w:val="28"/>
          <w:szCs w:val="28"/>
        </w:rPr>
        <w:t>.</w:t>
      </w:r>
      <w:r w:rsidR="00C40E59">
        <w:rPr>
          <w:rFonts w:ascii="Bell MT" w:hAnsi="Bell MT"/>
          <w:sz w:val="28"/>
          <w:szCs w:val="28"/>
        </w:rPr>
        <w:tab/>
      </w:r>
      <w:r w:rsidR="000A681D" w:rsidRPr="00593087">
        <w:rPr>
          <w:rFonts w:ascii="Bell MT" w:hAnsi="Bell MT"/>
          <w:sz w:val="28"/>
          <w:szCs w:val="28"/>
        </w:rPr>
        <w:br/>
      </w:r>
    </w:p>
    <w:p w14:paraId="3F77FB28" w14:textId="77777777" w:rsidR="00A20D84" w:rsidRPr="00593087" w:rsidRDefault="00E96F0B" w:rsidP="005F2A5C">
      <w:pPr>
        <w:pStyle w:val="Prrafodelista"/>
        <w:numPr>
          <w:ilvl w:val="0"/>
          <w:numId w:val="1"/>
        </w:numPr>
        <w:autoSpaceDE w:val="0"/>
        <w:autoSpaceDN w:val="0"/>
        <w:adjustRightInd w:val="0"/>
        <w:spacing w:after="120" w:line="240" w:lineRule="auto"/>
        <w:jc w:val="both"/>
        <w:rPr>
          <w:rFonts w:ascii="Bell MT" w:hAnsi="Bell MT"/>
          <w:sz w:val="28"/>
          <w:szCs w:val="28"/>
          <w:lang w:val="en-US"/>
        </w:rPr>
      </w:pPr>
      <w:r w:rsidRPr="00593087">
        <w:rPr>
          <w:rFonts w:ascii="Bell MT" w:hAnsi="Bell MT"/>
          <w:sz w:val="28"/>
          <w:szCs w:val="28"/>
          <w:lang w:val="en-US"/>
        </w:rPr>
        <w:t xml:space="preserve">George R. Knight, </w:t>
      </w:r>
      <w:r w:rsidRPr="00593087">
        <w:rPr>
          <w:rFonts w:ascii="Bell MT" w:hAnsi="Bell MT"/>
          <w:i/>
          <w:iCs/>
          <w:sz w:val="28"/>
          <w:szCs w:val="28"/>
          <w:lang w:val="en-US"/>
        </w:rPr>
        <w:t>A User-Friendly Guide to the 1888 Message</w:t>
      </w:r>
      <w:r w:rsidRPr="00593087">
        <w:rPr>
          <w:rFonts w:ascii="Bell MT" w:hAnsi="Bell MT"/>
          <w:sz w:val="28"/>
          <w:szCs w:val="28"/>
          <w:lang w:val="en-US"/>
        </w:rPr>
        <w:t>, p. 166.</w:t>
      </w:r>
    </w:p>
    <w:p w14:paraId="78EB020C" w14:textId="77777777" w:rsidR="00A16CE9" w:rsidRDefault="00A16CE9">
      <w:pPr>
        <w:rPr>
          <w:rFonts w:ascii="Bell MT" w:hAnsi="Bell MT"/>
          <w:sz w:val="24"/>
          <w:szCs w:val="24"/>
          <w:lang w:val="en-US"/>
        </w:rPr>
      </w:pPr>
      <w:r>
        <w:rPr>
          <w:rFonts w:ascii="Bell MT" w:hAnsi="Bell MT"/>
          <w:sz w:val="24"/>
          <w:szCs w:val="24"/>
          <w:lang w:val="en-US"/>
        </w:rPr>
        <w:br w:type="page"/>
      </w:r>
    </w:p>
    <w:p w14:paraId="6ABA825D" w14:textId="77777777" w:rsidR="001258B2" w:rsidRPr="0026496B" w:rsidRDefault="001258B2">
      <w:pPr>
        <w:rPr>
          <w:rFonts w:ascii="Bell MT" w:hAnsi="Bell MT"/>
          <w:sz w:val="24"/>
          <w:szCs w:val="24"/>
          <w:lang w:val="en-US"/>
        </w:rPr>
      </w:pPr>
    </w:p>
    <w:p w14:paraId="10281B4E" w14:textId="77777777" w:rsidR="001258B2" w:rsidRPr="00593290" w:rsidRDefault="003D1385" w:rsidP="00BD0A7A">
      <w:pPr>
        <w:autoSpaceDE w:val="0"/>
        <w:autoSpaceDN w:val="0"/>
        <w:adjustRightInd w:val="0"/>
        <w:spacing w:after="120" w:line="240" w:lineRule="auto"/>
        <w:jc w:val="center"/>
        <w:rPr>
          <w:rFonts w:ascii="Candara" w:hAnsi="Candara"/>
          <w:sz w:val="28"/>
          <w:szCs w:val="28"/>
        </w:rPr>
      </w:pPr>
      <w:r w:rsidRPr="00593290">
        <w:rPr>
          <w:rFonts w:ascii="Candara" w:hAnsi="Candara"/>
          <w:sz w:val="28"/>
          <w:szCs w:val="28"/>
        </w:rPr>
        <w:t xml:space="preserve">CAPÍTULO </w:t>
      </w:r>
      <w:bookmarkStart w:id="2" w:name="cap01"/>
      <w:r w:rsidRPr="00FC5C1D">
        <w:rPr>
          <w:sz w:val="32"/>
          <w:szCs w:val="32"/>
        </w:rPr>
        <w:t>1</w:t>
      </w:r>
      <w:bookmarkEnd w:id="2"/>
    </w:p>
    <w:p w14:paraId="6DAC39ED" w14:textId="77777777" w:rsidR="003D1385" w:rsidRPr="009A75A0" w:rsidRDefault="003D1385" w:rsidP="00BD0A7A">
      <w:pPr>
        <w:autoSpaceDE w:val="0"/>
        <w:autoSpaceDN w:val="0"/>
        <w:adjustRightInd w:val="0"/>
        <w:spacing w:after="120" w:line="240" w:lineRule="auto"/>
        <w:jc w:val="center"/>
        <w:rPr>
          <w:rFonts w:ascii="Bell MT" w:hAnsi="Bell MT"/>
          <w:b/>
          <w:i/>
          <w:color w:val="000099"/>
          <w:sz w:val="44"/>
          <w:szCs w:val="44"/>
        </w:rPr>
      </w:pPr>
      <w:r w:rsidRPr="009A75A0">
        <w:rPr>
          <w:rFonts w:ascii="Bell MT" w:hAnsi="Bell MT"/>
          <w:b/>
          <w:i/>
          <w:color w:val="000099"/>
          <w:sz w:val="44"/>
          <w:szCs w:val="44"/>
        </w:rPr>
        <w:t>Los</w:t>
      </w:r>
      <w:r w:rsidR="00D56820" w:rsidRPr="009A75A0">
        <w:rPr>
          <w:rFonts w:ascii="Bell MT" w:hAnsi="Bell MT"/>
          <w:b/>
          <w:i/>
          <w:color w:val="000099"/>
          <w:sz w:val="44"/>
          <w:szCs w:val="44"/>
        </w:rPr>
        <w:t xml:space="preserve"> primeros</w:t>
      </w:r>
      <w:r w:rsidRPr="009A75A0">
        <w:rPr>
          <w:rFonts w:ascii="Bell MT" w:hAnsi="Bell MT"/>
          <w:b/>
          <w:i/>
          <w:color w:val="000099"/>
          <w:sz w:val="44"/>
          <w:szCs w:val="44"/>
        </w:rPr>
        <w:t xml:space="preserve"> años</w:t>
      </w:r>
    </w:p>
    <w:p w14:paraId="03373AF4" w14:textId="77777777" w:rsidR="003D1385" w:rsidRPr="009A75A0" w:rsidRDefault="003D1385" w:rsidP="00BD0A7A">
      <w:pPr>
        <w:autoSpaceDE w:val="0"/>
        <w:autoSpaceDN w:val="0"/>
        <w:adjustRightInd w:val="0"/>
        <w:spacing w:after="120" w:line="240" w:lineRule="auto"/>
        <w:jc w:val="center"/>
        <w:rPr>
          <w:rFonts w:ascii="Bell MT" w:hAnsi="Bell MT"/>
          <w:b/>
          <w:i/>
          <w:color w:val="000099"/>
          <w:sz w:val="28"/>
          <w:szCs w:val="28"/>
        </w:rPr>
      </w:pPr>
      <w:r w:rsidRPr="009A75A0">
        <w:rPr>
          <w:rFonts w:ascii="Bell MT" w:hAnsi="Bell MT"/>
          <w:b/>
          <w:i/>
          <w:color w:val="000099"/>
          <w:sz w:val="28"/>
          <w:szCs w:val="28"/>
        </w:rPr>
        <w:t>Definiendo, perfilando y anticipando</w:t>
      </w:r>
      <w:r w:rsidR="00BD0A7A" w:rsidRPr="009A75A0">
        <w:rPr>
          <w:rFonts w:ascii="Bell MT" w:hAnsi="Bell MT"/>
          <w:b/>
          <w:i/>
          <w:color w:val="000099"/>
          <w:sz w:val="28"/>
          <w:szCs w:val="28"/>
        </w:rPr>
        <w:br/>
      </w:r>
      <w:r w:rsidRPr="009A75A0">
        <w:rPr>
          <w:rFonts w:ascii="Bell MT" w:hAnsi="Bell MT"/>
          <w:b/>
          <w:i/>
          <w:color w:val="000099"/>
          <w:sz w:val="28"/>
          <w:szCs w:val="28"/>
        </w:rPr>
        <w:t>la lluvia tardía y el fuerte pregón</w:t>
      </w:r>
    </w:p>
    <w:p w14:paraId="78DD4DDF" w14:textId="7475AEFA" w:rsidR="003D1385" w:rsidRDefault="009A75A0" w:rsidP="009A75A0">
      <w:pPr>
        <w:autoSpaceDE w:val="0"/>
        <w:autoSpaceDN w:val="0"/>
        <w:adjustRightInd w:val="0"/>
        <w:spacing w:after="120" w:line="240" w:lineRule="auto"/>
        <w:jc w:val="center"/>
        <w:rPr>
          <w:rFonts w:ascii="Bell MT" w:hAnsi="Bell MT"/>
          <w:sz w:val="24"/>
          <w:szCs w:val="24"/>
        </w:rPr>
      </w:pPr>
      <w:r w:rsidRPr="009A75A0">
        <w:rPr>
          <w:rFonts w:ascii="Bell MT" w:hAnsi="Bell MT"/>
          <w:sz w:val="24"/>
          <w:szCs w:val="24"/>
        </w:rPr>
        <w:t>(</w:t>
      </w:r>
      <w:hyperlink w:anchor="index" w:history="1">
        <w:r w:rsidRPr="009A75A0">
          <w:rPr>
            <w:rStyle w:val="Hipervnculo"/>
            <w:rFonts w:ascii="Bell MT" w:hAnsi="Bell MT"/>
            <w:color w:val="C00000"/>
            <w:sz w:val="24"/>
            <w:szCs w:val="24"/>
            <w:u w:val="none"/>
          </w:rPr>
          <w:t>índice</w:t>
        </w:r>
      </w:hyperlink>
      <w:r w:rsidRPr="009A75A0">
        <w:rPr>
          <w:rFonts w:ascii="Bell MT" w:hAnsi="Bell MT"/>
          <w:sz w:val="24"/>
          <w:szCs w:val="24"/>
        </w:rPr>
        <w:t>)</w:t>
      </w:r>
    </w:p>
    <w:p w14:paraId="5D015CCC" w14:textId="5E60261A" w:rsidR="003D1385" w:rsidRPr="00593290" w:rsidRDefault="007A0F08" w:rsidP="00F36874">
      <w:pPr>
        <w:autoSpaceDE w:val="0"/>
        <w:autoSpaceDN w:val="0"/>
        <w:adjustRightInd w:val="0"/>
        <w:spacing w:after="120" w:line="240" w:lineRule="auto"/>
        <w:jc w:val="both"/>
        <w:rPr>
          <w:rFonts w:ascii="Bell MT" w:hAnsi="Bell MT"/>
          <w:sz w:val="28"/>
          <w:szCs w:val="28"/>
        </w:rPr>
      </w:pPr>
      <w:r w:rsidRPr="00593290">
        <w:rPr>
          <w:rFonts w:ascii="Bell MT" w:hAnsi="Bell MT"/>
          <w:sz w:val="28"/>
          <w:szCs w:val="28"/>
        </w:rPr>
        <w:t>El año 1844 marcó el final de los 2</w:t>
      </w:r>
      <w:r w:rsidR="00D923C9">
        <w:rPr>
          <w:rFonts w:ascii="Bell MT" w:hAnsi="Bell MT"/>
          <w:sz w:val="28"/>
          <w:szCs w:val="28"/>
        </w:rPr>
        <w:t>.</w:t>
      </w:r>
      <w:r w:rsidRPr="00593290">
        <w:rPr>
          <w:rFonts w:ascii="Bell MT" w:hAnsi="Bell MT"/>
          <w:sz w:val="28"/>
          <w:szCs w:val="28"/>
        </w:rPr>
        <w:t>3</w:t>
      </w:r>
      <w:r w:rsidR="00D923C9">
        <w:rPr>
          <w:rFonts w:ascii="Bell MT" w:hAnsi="Bell MT"/>
          <w:sz w:val="28"/>
          <w:szCs w:val="28"/>
        </w:rPr>
        <w:t>00</w:t>
      </w:r>
      <w:r w:rsidRPr="00593290">
        <w:rPr>
          <w:rFonts w:ascii="Bell MT" w:hAnsi="Bell MT"/>
          <w:sz w:val="28"/>
          <w:szCs w:val="28"/>
        </w:rPr>
        <w:t xml:space="preserve"> años de Daniel 8:14 -el período profético más largo de la Biblia- y fue la culminación del gran clamor </w:t>
      </w:r>
      <w:r w:rsidR="000D5BC5" w:rsidRPr="00593290">
        <w:rPr>
          <w:rFonts w:ascii="Bell MT" w:hAnsi="Bell MT"/>
          <w:sz w:val="28"/>
          <w:szCs w:val="28"/>
        </w:rPr>
        <w:t xml:space="preserve">adventista </w:t>
      </w:r>
      <w:r w:rsidRPr="00593290">
        <w:rPr>
          <w:rFonts w:ascii="Bell MT" w:hAnsi="Bell MT"/>
          <w:sz w:val="28"/>
          <w:szCs w:val="28"/>
        </w:rPr>
        <w:t xml:space="preserve">de media noche. Tristemente, ese año marcó el que quizá sea el mayor chasco en la historia de la iglesia cristiana, para quienes estaban esperando ansiosamente el retorno del Señor. Después de 1844, cuando muchos de los creyentes chasqueados </w:t>
      </w:r>
      <w:r w:rsidR="00E52F78" w:rsidRPr="00593290">
        <w:rPr>
          <w:rFonts w:ascii="Bell MT" w:hAnsi="Bell MT"/>
          <w:sz w:val="28"/>
          <w:szCs w:val="28"/>
        </w:rPr>
        <w:t xml:space="preserve">continuaron su estudio, el Señor reveló más verdades bíblicas, que vinieron a convertirse en las doctrinas -hitos- fundamentales </w:t>
      </w:r>
      <w:r w:rsidR="00081E19" w:rsidRPr="00593290">
        <w:rPr>
          <w:rFonts w:ascii="Bell MT" w:hAnsi="Bell MT"/>
          <w:sz w:val="28"/>
          <w:szCs w:val="28"/>
        </w:rPr>
        <w:t xml:space="preserve">de la </w:t>
      </w:r>
      <w:r w:rsidR="00E75EBB">
        <w:rPr>
          <w:rFonts w:ascii="Bell MT" w:hAnsi="Bell MT"/>
          <w:sz w:val="28"/>
          <w:szCs w:val="28"/>
        </w:rPr>
        <w:t>I</w:t>
      </w:r>
      <w:r w:rsidR="00081E19" w:rsidRPr="00593290">
        <w:rPr>
          <w:rFonts w:ascii="Bell MT" w:hAnsi="Bell MT"/>
          <w:sz w:val="28"/>
          <w:szCs w:val="28"/>
        </w:rPr>
        <w:t xml:space="preserve">glesia </w:t>
      </w:r>
      <w:r w:rsidR="00780F2B">
        <w:rPr>
          <w:rFonts w:ascii="Bell MT" w:hAnsi="Bell MT"/>
          <w:sz w:val="28"/>
          <w:szCs w:val="28"/>
        </w:rPr>
        <w:t>a</w:t>
      </w:r>
      <w:r w:rsidR="00081E19" w:rsidRPr="00593290">
        <w:rPr>
          <w:rFonts w:ascii="Bell MT" w:hAnsi="Bell MT"/>
          <w:sz w:val="28"/>
          <w:szCs w:val="28"/>
        </w:rPr>
        <w:t xml:space="preserve">dventista del </w:t>
      </w:r>
      <w:r w:rsidR="00780F2B">
        <w:rPr>
          <w:rFonts w:ascii="Bell MT" w:hAnsi="Bell MT"/>
          <w:sz w:val="28"/>
          <w:szCs w:val="28"/>
        </w:rPr>
        <w:t>s</w:t>
      </w:r>
      <w:r w:rsidR="00081E19" w:rsidRPr="00593290">
        <w:rPr>
          <w:rFonts w:ascii="Bell MT" w:hAnsi="Bell MT"/>
          <w:sz w:val="28"/>
          <w:szCs w:val="28"/>
        </w:rPr>
        <w:t xml:space="preserve">éptimo </w:t>
      </w:r>
      <w:r w:rsidR="00780F2B">
        <w:rPr>
          <w:rFonts w:ascii="Bell MT" w:hAnsi="Bell MT"/>
          <w:sz w:val="28"/>
          <w:szCs w:val="28"/>
        </w:rPr>
        <w:t>d</w:t>
      </w:r>
      <w:r w:rsidR="00081E19" w:rsidRPr="00593290">
        <w:rPr>
          <w:rFonts w:ascii="Bell MT" w:hAnsi="Bell MT"/>
          <w:sz w:val="28"/>
          <w:szCs w:val="28"/>
        </w:rPr>
        <w:t>ía.</w:t>
      </w:r>
      <w:r w:rsidR="00081E19" w:rsidRPr="00593290">
        <w:rPr>
          <w:rFonts w:ascii="Bell MT" w:hAnsi="Bell MT"/>
          <w:sz w:val="28"/>
          <w:szCs w:val="28"/>
          <w:vertAlign w:val="superscript"/>
        </w:rPr>
        <w:t>1</w:t>
      </w:r>
      <w:r w:rsidR="00081E19" w:rsidRPr="00593290">
        <w:rPr>
          <w:rFonts w:ascii="Bell MT" w:hAnsi="Bell MT"/>
          <w:sz w:val="28"/>
          <w:szCs w:val="28"/>
        </w:rPr>
        <w:t>*</w:t>
      </w:r>
    </w:p>
    <w:p w14:paraId="1851E789" w14:textId="77777777" w:rsidR="00081E19" w:rsidRDefault="00081E19" w:rsidP="00F36874">
      <w:pPr>
        <w:autoSpaceDE w:val="0"/>
        <w:autoSpaceDN w:val="0"/>
        <w:adjustRightInd w:val="0"/>
        <w:spacing w:after="120" w:line="240" w:lineRule="auto"/>
        <w:jc w:val="both"/>
        <w:rPr>
          <w:rFonts w:ascii="Bell MT" w:hAnsi="Bell MT"/>
          <w:sz w:val="24"/>
          <w:szCs w:val="24"/>
        </w:rPr>
      </w:pPr>
      <w:r w:rsidRPr="00593290">
        <w:rPr>
          <w:rFonts w:ascii="Bell MT" w:hAnsi="Bell MT"/>
          <w:sz w:val="28"/>
          <w:szCs w:val="28"/>
        </w:rPr>
        <w:t>Fue durante ese tiempo, antes que se adoptara el nombre denominacional y tuviera lugar la organización básica (entre 1860 y 1863), cuando el Señor reveló verdades relativas a la lluvia tardía y el fuerte pregón. Ellen G. Harmon, qu</w:t>
      </w:r>
      <w:r w:rsidR="004B5398">
        <w:rPr>
          <w:rFonts w:ascii="Bell MT" w:hAnsi="Bell MT"/>
          <w:sz w:val="28"/>
          <w:szCs w:val="28"/>
        </w:rPr>
        <w:t>ien</w:t>
      </w:r>
      <w:r w:rsidRPr="00593290">
        <w:rPr>
          <w:rFonts w:ascii="Bell MT" w:hAnsi="Bell MT"/>
          <w:sz w:val="28"/>
          <w:szCs w:val="28"/>
        </w:rPr>
        <w:t xml:space="preserve"> se casó con James White en 1846, había sido escogida por Dios como mensajera del pueblo remanente, y el Señor reveló mediante sueños y visiones </w:t>
      </w:r>
      <w:r w:rsidR="00781295" w:rsidRPr="00593290">
        <w:rPr>
          <w:rFonts w:ascii="Bell MT" w:hAnsi="Bell MT"/>
          <w:sz w:val="28"/>
          <w:szCs w:val="28"/>
        </w:rPr>
        <w:t xml:space="preserve">lo que pronto iba a sobrevenir </w:t>
      </w:r>
      <w:r w:rsidR="00216808" w:rsidRPr="00593290">
        <w:rPr>
          <w:rFonts w:ascii="Bell MT" w:hAnsi="Bell MT"/>
          <w:sz w:val="28"/>
          <w:szCs w:val="28"/>
        </w:rPr>
        <w:t>en l</w:t>
      </w:r>
      <w:r w:rsidR="00781295" w:rsidRPr="00593290">
        <w:rPr>
          <w:rFonts w:ascii="Bell MT" w:hAnsi="Bell MT"/>
          <w:sz w:val="28"/>
          <w:szCs w:val="28"/>
        </w:rPr>
        <w:t>a tierra.</w:t>
      </w:r>
    </w:p>
    <w:p w14:paraId="192C3C0D" w14:textId="77777777" w:rsidR="00781295" w:rsidRDefault="00691C9A" w:rsidP="00F36874">
      <w:pPr>
        <w:autoSpaceDE w:val="0"/>
        <w:autoSpaceDN w:val="0"/>
        <w:adjustRightInd w:val="0"/>
        <w:spacing w:after="120" w:line="240" w:lineRule="auto"/>
        <w:jc w:val="both"/>
        <w:rPr>
          <w:rFonts w:ascii="Bell MT" w:hAnsi="Bell MT"/>
          <w:sz w:val="28"/>
          <w:szCs w:val="28"/>
        </w:rPr>
      </w:pPr>
      <w:r w:rsidRPr="00593290">
        <w:rPr>
          <w:rFonts w:ascii="Bell MT" w:hAnsi="Bell MT"/>
          <w:sz w:val="28"/>
          <w:szCs w:val="28"/>
        </w:rPr>
        <w:t>Empezamos considerando algunas de las declaraciones tempranas que Ellen White hizo a propósito de la obra del Espíritu Santo, la lluvia tardía y el fuerte pregón. En febrero de 1845 recibió una visión que describía el final de los 2300 días</w:t>
      </w:r>
      <w:r w:rsidR="006C61BC">
        <w:rPr>
          <w:rFonts w:ascii="Bell MT" w:hAnsi="Bell MT"/>
          <w:sz w:val="28"/>
          <w:szCs w:val="28"/>
        </w:rPr>
        <w:t>,</w:t>
      </w:r>
      <w:r w:rsidRPr="00593290">
        <w:rPr>
          <w:rFonts w:ascii="Bell MT" w:hAnsi="Bell MT"/>
          <w:sz w:val="28"/>
          <w:szCs w:val="28"/>
        </w:rPr>
        <w:t xml:space="preserve"> y a Cristo entrando en su obra final en el lugar santísimo</w:t>
      </w:r>
      <w:r w:rsidR="00D51458">
        <w:rPr>
          <w:rFonts w:ascii="Bell MT" w:hAnsi="Bell MT"/>
          <w:sz w:val="28"/>
          <w:szCs w:val="28"/>
        </w:rPr>
        <w:t xml:space="preserve"> para</w:t>
      </w:r>
      <w:r w:rsidRPr="00593290">
        <w:rPr>
          <w:rFonts w:ascii="Bell MT" w:hAnsi="Bell MT"/>
          <w:sz w:val="28"/>
          <w:szCs w:val="28"/>
        </w:rPr>
        <w:t xml:space="preserve"> la purificación del santuario.</w:t>
      </w:r>
      <w:r w:rsidRPr="00593290">
        <w:rPr>
          <w:rFonts w:ascii="Bell MT" w:hAnsi="Bell MT"/>
          <w:sz w:val="28"/>
          <w:szCs w:val="28"/>
          <w:vertAlign w:val="superscript"/>
        </w:rPr>
        <w:t>2</w:t>
      </w:r>
      <w:r w:rsidRPr="00593290">
        <w:rPr>
          <w:rFonts w:ascii="Bell MT" w:hAnsi="Bell MT"/>
          <w:sz w:val="28"/>
          <w:szCs w:val="28"/>
        </w:rPr>
        <w:t xml:space="preserve"> A Ellen White se le mostró la participación de</w:t>
      </w:r>
      <w:r w:rsidR="00F92745">
        <w:rPr>
          <w:rFonts w:ascii="Bell MT" w:hAnsi="Bell MT"/>
          <w:sz w:val="28"/>
          <w:szCs w:val="28"/>
        </w:rPr>
        <w:t>l pueblo de Dios en la purificación del santuario</w:t>
      </w:r>
      <w:r w:rsidR="00D51458">
        <w:rPr>
          <w:rFonts w:ascii="Bell MT" w:hAnsi="Bell MT"/>
          <w:sz w:val="28"/>
          <w:szCs w:val="28"/>
        </w:rPr>
        <w:t>,</w:t>
      </w:r>
      <w:r w:rsidR="00F92745">
        <w:rPr>
          <w:rFonts w:ascii="Bell MT" w:hAnsi="Bell MT"/>
          <w:sz w:val="28"/>
          <w:szCs w:val="28"/>
        </w:rPr>
        <w:t xml:space="preserve"> y su gran necesidad del Espíritu Santo en el proceso. </w:t>
      </w:r>
      <w:r w:rsidR="00021A32">
        <w:rPr>
          <w:rFonts w:ascii="Bell MT" w:hAnsi="Bell MT"/>
          <w:sz w:val="28"/>
          <w:szCs w:val="28"/>
        </w:rPr>
        <w:t>Se le mostr</w:t>
      </w:r>
      <w:r w:rsidR="00D51458">
        <w:rPr>
          <w:rFonts w:ascii="Bell MT" w:hAnsi="Bell MT"/>
          <w:sz w:val="28"/>
          <w:szCs w:val="28"/>
        </w:rPr>
        <w:t>aron</w:t>
      </w:r>
      <w:r w:rsidR="00021A32">
        <w:rPr>
          <w:rFonts w:ascii="Bell MT" w:hAnsi="Bell MT"/>
          <w:sz w:val="28"/>
          <w:szCs w:val="28"/>
        </w:rPr>
        <w:t xml:space="preserve"> también las tentativas de Satanás por engañar y frustrar la obra que estaba teniendo lugar allí:</w:t>
      </w:r>
    </w:p>
    <w:p w14:paraId="51088AED" w14:textId="77777777" w:rsidR="00021A32" w:rsidRPr="00154D78" w:rsidRDefault="00817878" w:rsidP="00F36874">
      <w:pPr>
        <w:autoSpaceDE w:val="0"/>
        <w:autoSpaceDN w:val="0"/>
        <w:adjustRightInd w:val="0"/>
        <w:spacing w:after="120" w:line="240" w:lineRule="auto"/>
        <w:ind w:left="426" w:right="707"/>
        <w:jc w:val="both"/>
        <w:rPr>
          <w:rFonts w:ascii="Bell MT" w:hAnsi="Bell MT"/>
          <w:sz w:val="24"/>
          <w:szCs w:val="24"/>
        </w:rPr>
      </w:pPr>
      <w:r w:rsidRPr="00154D78">
        <w:rPr>
          <w:rFonts w:ascii="Bell MT" w:hAnsi="Bell MT"/>
          <w:sz w:val="24"/>
          <w:szCs w:val="24"/>
        </w:rPr>
        <w:t>Vi al Padre levantarse… entró en el lugar santísimo, al interior del velo, y se sentó. Entonces Jesús se levant</w:t>
      </w:r>
      <w:r w:rsidR="00E020B2" w:rsidRPr="00154D78">
        <w:rPr>
          <w:rFonts w:ascii="Bell MT" w:hAnsi="Bell MT"/>
          <w:sz w:val="24"/>
          <w:szCs w:val="24"/>
        </w:rPr>
        <w:t>ó del trono, y la mayoría de los que estaban prosternados se levantó con él… Alzó entonces su brazo derecho, y oímos su hermosa voz decir: “Aguardad aquí; voy a mi Padre para recibir el reino; mantened vuestras vestiduras inmaculadas, y dentro de poco volveré de las bodas y os recibiré a mí mismo”… Él entró en el carro y f</w:t>
      </w:r>
      <w:r w:rsidR="00CD52C0">
        <w:rPr>
          <w:rFonts w:ascii="Bell MT" w:hAnsi="Bell MT"/>
          <w:sz w:val="24"/>
          <w:szCs w:val="24"/>
        </w:rPr>
        <w:t>u</w:t>
      </w:r>
      <w:r w:rsidR="00E020B2" w:rsidRPr="00154D78">
        <w:rPr>
          <w:rFonts w:ascii="Bell MT" w:hAnsi="Bell MT"/>
          <w:sz w:val="24"/>
          <w:szCs w:val="24"/>
        </w:rPr>
        <w:t>e llevado al lugar santísimo</w:t>
      </w:r>
      <w:r w:rsidR="00512022" w:rsidRPr="00154D78">
        <w:rPr>
          <w:rFonts w:ascii="Bell MT" w:hAnsi="Bell MT"/>
          <w:sz w:val="24"/>
          <w:szCs w:val="24"/>
        </w:rPr>
        <w:t xml:space="preserve">, donde estaba el Padre sentado. Allí contemplé a Jesús, el gran Sumo sacerdote, de pie delante del Padre… </w:t>
      </w:r>
      <w:r w:rsidR="00D145C1" w:rsidRPr="00154D78">
        <w:rPr>
          <w:rFonts w:ascii="Bell MT" w:hAnsi="Bell MT"/>
          <w:sz w:val="24"/>
          <w:szCs w:val="24"/>
        </w:rPr>
        <w:t xml:space="preserve">Los que se levantaron con Jesús elevaban su fe hacia él en el lugar santísimo, y rogaban: “Padre mío, danos tu </w:t>
      </w:r>
      <w:r w:rsidR="00CD52C0">
        <w:rPr>
          <w:rFonts w:ascii="Bell MT" w:hAnsi="Bell MT"/>
          <w:sz w:val="24"/>
          <w:szCs w:val="24"/>
        </w:rPr>
        <w:t>E</w:t>
      </w:r>
      <w:r w:rsidR="00D145C1" w:rsidRPr="00154D78">
        <w:rPr>
          <w:rFonts w:ascii="Bell MT" w:hAnsi="Bell MT"/>
          <w:sz w:val="24"/>
          <w:szCs w:val="24"/>
        </w:rPr>
        <w:t>spíritu”</w:t>
      </w:r>
      <w:r w:rsidR="005956C3">
        <w:rPr>
          <w:rFonts w:ascii="Bell MT" w:hAnsi="Bell MT"/>
          <w:sz w:val="24"/>
          <w:szCs w:val="24"/>
        </w:rPr>
        <w:t>.</w:t>
      </w:r>
      <w:r w:rsidR="00D145C1" w:rsidRPr="00154D78">
        <w:rPr>
          <w:rFonts w:ascii="Bell MT" w:hAnsi="Bell MT"/>
          <w:sz w:val="24"/>
          <w:szCs w:val="24"/>
        </w:rPr>
        <w:t xml:space="preserve"> Entonces Jesús soplaba sobre ellos el Espíritu Santo. En ese aliento había luz, poder y mucho amor, gozo y paz.</w:t>
      </w:r>
    </w:p>
    <w:p w14:paraId="4FC67585" w14:textId="77777777" w:rsidR="00382BB1" w:rsidRDefault="00382BB1" w:rsidP="00F36874">
      <w:pPr>
        <w:autoSpaceDE w:val="0"/>
        <w:autoSpaceDN w:val="0"/>
        <w:adjustRightInd w:val="0"/>
        <w:spacing w:after="120" w:line="240" w:lineRule="auto"/>
        <w:ind w:left="426" w:right="707"/>
        <w:jc w:val="both"/>
        <w:rPr>
          <w:rFonts w:ascii="Bell MT" w:hAnsi="Bell MT"/>
          <w:sz w:val="28"/>
          <w:szCs w:val="28"/>
        </w:rPr>
      </w:pPr>
      <w:r w:rsidRPr="00154D78">
        <w:rPr>
          <w:rFonts w:ascii="Bell MT" w:hAnsi="Bell MT"/>
          <w:sz w:val="24"/>
          <w:szCs w:val="24"/>
        </w:rPr>
        <w:t xml:space="preserve">Me di vuelta para mirar la compañía que seguía postrada delante del trono [lugar santo] y no sabía que Jesús la había dejado. Satanás parecía estar al </w:t>
      </w:r>
      <w:r w:rsidRPr="00154D78">
        <w:rPr>
          <w:rFonts w:ascii="Bell MT" w:hAnsi="Bell MT"/>
          <w:sz w:val="24"/>
          <w:szCs w:val="24"/>
        </w:rPr>
        <w:lastRenderedPageBreak/>
        <w:t>lado del trono, procurando llevar adelante la obra de Dios. Vi a la compañía alzar las miradas hacia el trono y orar: “Padre, danos tu Espíritu”</w:t>
      </w:r>
      <w:r w:rsidR="005956C3">
        <w:rPr>
          <w:rFonts w:ascii="Bell MT" w:hAnsi="Bell MT"/>
          <w:sz w:val="24"/>
          <w:szCs w:val="24"/>
        </w:rPr>
        <w:t>.</w:t>
      </w:r>
      <w:r w:rsidRPr="00154D78">
        <w:rPr>
          <w:rFonts w:ascii="Bell MT" w:hAnsi="Bell MT"/>
          <w:sz w:val="24"/>
          <w:szCs w:val="24"/>
        </w:rPr>
        <w:t xml:space="preserve"> Satanás soplaba entonces sobre ella una influencia impía; en ella había luz y mucho poder, pero nada de dulce amor, gozo ni paz. El objeto de Satanás era mantenerla engañada, arrastrarla hacia atrás y seducir a los hijos de Dios. Vi a uno tras otro abandonar la compañía que estaba orando a Jesús en el lugar santísimo, yéndose y uniéndose a los que estaban ante el trono [lugar santo], e inmediatamente recibieron la influencia impía de Satanás.</w:t>
      </w:r>
      <w:r w:rsidRPr="00382BB1">
        <w:rPr>
          <w:rFonts w:ascii="Bell MT" w:hAnsi="Bell MT"/>
          <w:sz w:val="28"/>
          <w:szCs w:val="28"/>
          <w:vertAlign w:val="superscript"/>
        </w:rPr>
        <w:t>3</w:t>
      </w:r>
      <w:r>
        <w:rPr>
          <w:rFonts w:ascii="Bell MT" w:hAnsi="Bell MT"/>
          <w:sz w:val="28"/>
          <w:szCs w:val="28"/>
        </w:rPr>
        <w:t>*</w:t>
      </w:r>
    </w:p>
    <w:p w14:paraId="0B975DD7" w14:textId="77777777" w:rsidR="00382BB1" w:rsidRDefault="00154D78" w:rsidP="00F36874">
      <w:pPr>
        <w:autoSpaceDE w:val="0"/>
        <w:autoSpaceDN w:val="0"/>
        <w:adjustRightInd w:val="0"/>
        <w:spacing w:after="120" w:line="240" w:lineRule="auto"/>
        <w:jc w:val="both"/>
        <w:rPr>
          <w:rFonts w:ascii="Bell MT" w:hAnsi="Bell MT"/>
          <w:sz w:val="28"/>
          <w:szCs w:val="28"/>
        </w:rPr>
      </w:pPr>
      <w:r>
        <w:rPr>
          <w:rFonts w:ascii="Bell MT" w:hAnsi="Bell MT"/>
          <w:sz w:val="28"/>
          <w:szCs w:val="28"/>
        </w:rPr>
        <w:t>Unos años más tarde</w:t>
      </w:r>
      <w:r w:rsidR="008C77EF">
        <w:rPr>
          <w:rFonts w:ascii="Bell MT" w:hAnsi="Bell MT"/>
          <w:sz w:val="28"/>
          <w:szCs w:val="28"/>
        </w:rPr>
        <w:t>,</w:t>
      </w:r>
      <w:r>
        <w:rPr>
          <w:rFonts w:ascii="Bell MT" w:hAnsi="Bell MT"/>
          <w:sz w:val="28"/>
          <w:szCs w:val="28"/>
        </w:rPr>
        <w:t xml:space="preserve"> Ellen White escribió acerca de las “glorias del cielo” que el Señor le había revelado en su </w:t>
      </w:r>
      <w:r w:rsidR="007A753E">
        <w:rPr>
          <w:rFonts w:ascii="Bell MT" w:hAnsi="Bell MT"/>
          <w:sz w:val="28"/>
          <w:szCs w:val="28"/>
        </w:rPr>
        <w:t>adolescencia</w:t>
      </w:r>
      <w:r>
        <w:rPr>
          <w:rFonts w:ascii="Bell MT" w:hAnsi="Bell MT"/>
          <w:sz w:val="28"/>
          <w:szCs w:val="28"/>
        </w:rPr>
        <w:t xml:space="preserve">. </w:t>
      </w:r>
      <w:r w:rsidR="005D1E61">
        <w:rPr>
          <w:rFonts w:ascii="Bell MT" w:hAnsi="Bell MT"/>
          <w:sz w:val="28"/>
          <w:szCs w:val="28"/>
        </w:rPr>
        <w:t xml:space="preserve">La luz que tenía que alumbrar toda la tierra con su gloria fue enviada directamente de Jesús, y tenía que manifestarse a través de su pueblo. </w:t>
      </w:r>
      <w:r w:rsidR="007460BA">
        <w:rPr>
          <w:rFonts w:ascii="Bell MT" w:hAnsi="Bell MT"/>
          <w:sz w:val="28"/>
          <w:szCs w:val="28"/>
        </w:rPr>
        <w:t>En los años que siguieron identificaría esa luz como la propia lluvia tardía:</w:t>
      </w:r>
    </w:p>
    <w:p w14:paraId="48F7B182" w14:textId="77777777" w:rsidR="007460BA" w:rsidRPr="001A55AD" w:rsidRDefault="007A753E" w:rsidP="00F36874">
      <w:pPr>
        <w:autoSpaceDE w:val="0"/>
        <w:autoSpaceDN w:val="0"/>
        <w:adjustRightInd w:val="0"/>
        <w:spacing w:after="120" w:line="240" w:lineRule="auto"/>
        <w:ind w:left="426" w:right="707"/>
        <w:jc w:val="both"/>
        <w:rPr>
          <w:rFonts w:ascii="Bell MT" w:hAnsi="Bell MT"/>
          <w:sz w:val="24"/>
          <w:szCs w:val="24"/>
        </w:rPr>
      </w:pPr>
      <w:r w:rsidRPr="001A55AD">
        <w:rPr>
          <w:rFonts w:ascii="Bell MT" w:hAnsi="Bell MT"/>
          <w:sz w:val="24"/>
          <w:szCs w:val="24"/>
        </w:rPr>
        <w:t xml:space="preserve">Estando en mi misma adolescencia, el Señor </w:t>
      </w:r>
      <w:r w:rsidR="00B91BDA">
        <w:rPr>
          <w:rFonts w:ascii="Bell MT" w:hAnsi="Bell MT"/>
          <w:sz w:val="24"/>
          <w:szCs w:val="24"/>
        </w:rPr>
        <w:t>quiso</w:t>
      </w:r>
      <w:r w:rsidRPr="001A55AD">
        <w:rPr>
          <w:rFonts w:ascii="Bell MT" w:hAnsi="Bell MT"/>
          <w:sz w:val="24"/>
          <w:szCs w:val="24"/>
        </w:rPr>
        <w:t xml:space="preserve"> abrir ante mí </w:t>
      </w:r>
      <w:r w:rsidR="00217DC7" w:rsidRPr="001A55AD">
        <w:rPr>
          <w:rFonts w:ascii="Bell MT" w:hAnsi="Bell MT"/>
          <w:sz w:val="24"/>
          <w:szCs w:val="24"/>
        </w:rPr>
        <w:t>las glorias del cielo…. Miré al mundo</w:t>
      </w:r>
      <w:r w:rsidR="006F567B">
        <w:rPr>
          <w:rFonts w:ascii="Bell MT" w:hAnsi="Bell MT"/>
          <w:sz w:val="24"/>
          <w:szCs w:val="24"/>
        </w:rPr>
        <w:t xml:space="preserve"> tal</w:t>
      </w:r>
      <w:r w:rsidR="00217DC7" w:rsidRPr="001A55AD">
        <w:rPr>
          <w:rFonts w:ascii="Bell MT" w:hAnsi="Bell MT"/>
          <w:sz w:val="24"/>
          <w:szCs w:val="24"/>
        </w:rPr>
        <w:t xml:space="preserve"> como estaba en densas tinieblas… y comencé a ver </w:t>
      </w:r>
      <w:r w:rsidR="00C853CE">
        <w:rPr>
          <w:rFonts w:ascii="Bell MT" w:hAnsi="Bell MT"/>
          <w:sz w:val="24"/>
          <w:szCs w:val="24"/>
        </w:rPr>
        <w:t>hac</w:t>
      </w:r>
      <w:r w:rsidR="006F567B">
        <w:rPr>
          <w:rFonts w:ascii="Bell MT" w:hAnsi="Bell MT"/>
          <w:sz w:val="24"/>
          <w:szCs w:val="24"/>
        </w:rPr>
        <w:t>e</w:t>
      </w:r>
      <w:r w:rsidR="00217DC7" w:rsidRPr="001A55AD">
        <w:rPr>
          <w:rFonts w:ascii="Bell MT" w:hAnsi="Bell MT"/>
          <w:sz w:val="24"/>
          <w:szCs w:val="24"/>
        </w:rPr>
        <w:t>s de luz, como estrellas que punteaban toda esa oscuridad. Y entonces vi que se añadían una luz tras otra, y así a través de todas esas tinieblas morales aumentaban las luces semejantes a estrellas. Y el ángel dijo: “Esos son los que creen en el Señor Jesucristo, y están obedeciendo las palabras de Cristo. Son la luz del mundo</w:t>
      </w:r>
      <w:r w:rsidR="005956C3">
        <w:rPr>
          <w:rFonts w:ascii="Bell MT" w:hAnsi="Bell MT"/>
          <w:sz w:val="24"/>
          <w:szCs w:val="24"/>
        </w:rPr>
        <w:t>”</w:t>
      </w:r>
      <w:r w:rsidR="00217DC7" w:rsidRPr="001A55AD">
        <w:rPr>
          <w:rFonts w:ascii="Bell MT" w:hAnsi="Bell MT"/>
          <w:sz w:val="24"/>
          <w:szCs w:val="24"/>
        </w:rPr>
        <w:t xml:space="preserve">… Vi entonces que aumentaba el brillo de esos </w:t>
      </w:r>
      <w:r w:rsidR="00C853CE">
        <w:rPr>
          <w:rFonts w:ascii="Bell MT" w:hAnsi="Bell MT"/>
          <w:sz w:val="24"/>
          <w:szCs w:val="24"/>
        </w:rPr>
        <w:t>pequeños hace</w:t>
      </w:r>
      <w:r w:rsidR="00217DC7" w:rsidRPr="001A55AD">
        <w:rPr>
          <w:rFonts w:ascii="Bell MT" w:hAnsi="Bell MT"/>
          <w:sz w:val="24"/>
          <w:szCs w:val="24"/>
        </w:rPr>
        <w:t>s de luz, brillando del este y del oeste, del norte y del sur</w:t>
      </w:r>
      <w:r w:rsidR="00943718" w:rsidRPr="001A55AD">
        <w:rPr>
          <w:rFonts w:ascii="Bell MT" w:hAnsi="Bell MT"/>
          <w:sz w:val="24"/>
          <w:szCs w:val="24"/>
        </w:rPr>
        <w:t>, y alumbrando</w:t>
      </w:r>
      <w:r w:rsidR="00C853CE">
        <w:rPr>
          <w:rFonts w:ascii="Bell MT" w:hAnsi="Bell MT"/>
          <w:sz w:val="24"/>
          <w:szCs w:val="24"/>
        </w:rPr>
        <w:t xml:space="preserve"> a</w:t>
      </w:r>
      <w:r w:rsidR="00943718" w:rsidRPr="001A55AD">
        <w:rPr>
          <w:rFonts w:ascii="Bell MT" w:hAnsi="Bell MT"/>
          <w:sz w:val="24"/>
          <w:szCs w:val="24"/>
        </w:rPr>
        <w:t xml:space="preserve"> todo el mundo…</w:t>
      </w:r>
    </w:p>
    <w:p w14:paraId="6161AF1A" w14:textId="77777777" w:rsidR="00943718" w:rsidRDefault="00943718" w:rsidP="00F36874">
      <w:pPr>
        <w:autoSpaceDE w:val="0"/>
        <w:autoSpaceDN w:val="0"/>
        <w:adjustRightInd w:val="0"/>
        <w:spacing w:after="120" w:line="240" w:lineRule="auto"/>
        <w:ind w:left="426" w:right="707"/>
        <w:jc w:val="both"/>
        <w:rPr>
          <w:rFonts w:ascii="Bell MT" w:hAnsi="Bell MT"/>
          <w:sz w:val="28"/>
          <w:szCs w:val="28"/>
        </w:rPr>
      </w:pPr>
      <w:r w:rsidRPr="001A55AD">
        <w:rPr>
          <w:rFonts w:ascii="Bell MT" w:hAnsi="Bell MT"/>
          <w:sz w:val="24"/>
          <w:szCs w:val="24"/>
        </w:rPr>
        <w:t xml:space="preserve">Vi que los rayos de luz venían directamente de Jesús para formar esos preciosos </w:t>
      </w:r>
      <w:r w:rsidR="007862D5">
        <w:rPr>
          <w:rFonts w:ascii="Bell MT" w:hAnsi="Bell MT"/>
          <w:sz w:val="24"/>
          <w:szCs w:val="24"/>
        </w:rPr>
        <w:t>hace</w:t>
      </w:r>
      <w:r w:rsidRPr="001A55AD">
        <w:rPr>
          <w:rFonts w:ascii="Bell MT" w:hAnsi="Bell MT"/>
          <w:sz w:val="24"/>
          <w:szCs w:val="24"/>
        </w:rPr>
        <w:t>s de luz en el mundo</w:t>
      </w:r>
      <w:r>
        <w:rPr>
          <w:rFonts w:ascii="Bell MT" w:hAnsi="Bell MT"/>
          <w:sz w:val="28"/>
          <w:szCs w:val="28"/>
        </w:rPr>
        <w:t>.</w:t>
      </w:r>
      <w:r w:rsidRPr="001A55AD">
        <w:rPr>
          <w:rFonts w:ascii="Bell MT" w:hAnsi="Bell MT"/>
          <w:sz w:val="28"/>
          <w:szCs w:val="28"/>
          <w:vertAlign w:val="superscript"/>
        </w:rPr>
        <w:t>4</w:t>
      </w:r>
    </w:p>
    <w:p w14:paraId="7B876157" w14:textId="77777777" w:rsidR="00943718" w:rsidRDefault="00943718" w:rsidP="00F36874">
      <w:pPr>
        <w:autoSpaceDE w:val="0"/>
        <w:autoSpaceDN w:val="0"/>
        <w:adjustRightInd w:val="0"/>
        <w:spacing w:after="120" w:line="240" w:lineRule="auto"/>
        <w:jc w:val="both"/>
        <w:rPr>
          <w:rFonts w:ascii="Bell MT" w:hAnsi="Bell MT"/>
          <w:sz w:val="28"/>
          <w:szCs w:val="28"/>
        </w:rPr>
      </w:pPr>
      <w:r>
        <w:rPr>
          <w:rFonts w:ascii="Bell MT" w:hAnsi="Bell MT"/>
          <w:sz w:val="28"/>
          <w:szCs w:val="28"/>
        </w:rPr>
        <w:t>Tan tempranamente como en 1850</w:t>
      </w:r>
      <w:r w:rsidR="007D0993">
        <w:rPr>
          <w:rFonts w:ascii="Bell MT" w:hAnsi="Bell MT"/>
          <w:sz w:val="28"/>
          <w:szCs w:val="28"/>
        </w:rPr>
        <w:t>,</w:t>
      </w:r>
      <w:r>
        <w:rPr>
          <w:rFonts w:ascii="Bell MT" w:hAnsi="Bell MT"/>
          <w:sz w:val="28"/>
          <w:szCs w:val="28"/>
        </w:rPr>
        <w:t xml:space="preserve"> le fue mostrado a Ellen White que la lluvia tardía vendría pronto con gran poder, pero no todos la recibirían. Satanás estaba impidi</w:t>
      </w:r>
      <w:r w:rsidR="00735B05">
        <w:rPr>
          <w:rFonts w:ascii="Bell MT" w:hAnsi="Bell MT"/>
          <w:sz w:val="28"/>
          <w:szCs w:val="28"/>
        </w:rPr>
        <w:t>endo a la gente</w:t>
      </w:r>
      <w:r>
        <w:rPr>
          <w:rFonts w:ascii="Bell MT" w:hAnsi="Bell MT"/>
          <w:sz w:val="28"/>
          <w:szCs w:val="28"/>
        </w:rPr>
        <w:t xml:space="preserve"> </w:t>
      </w:r>
      <w:r w:rsidR="007F2321">
        <w:rPr>
          <w:rFonts w:ascii="Bell MT" w:hAnsi="Bell MT"/>
          <w:sz w:val="28"/>
          <w:szCs w:val="28"/>
        </w:rPr>
        <w:t>su</w:t>
      </w:r>
      <w:r w:rsidR="00B55773" w:rsidRPr="00B55773">
        <w:rPr>
          <w:rFonts w:ascii="Bell MT" w:hAnsi="Bell MT"/>
          <w:sz w:val="28"/>
          <w:szCs w:val="28"/>
        </w:rPr>
        <w:t xml:space="preserve"> </w:t>
      </w:r>
      <w:r w:rsidR="00B55773">
        <w:rPr>
          <w:rFonts w:ascii="Bell MT" w:hAnsi="Bell MT"/>
          <w:sz w:val="28"/>
          <w:szCs w:val="28"/>
        </w:rPr>
        <w:t>necesaria</w:t>
      </w:r>
      <w:r>
        <w:rPr>
          <w:rFonts w:ascii="Bell MT" w:hAnsi="Bell MT"/>
          <w:sz w:val="28"/>
          <w:szCs w:val="28"/>
        </w:rPr>
        <w:t xml:space="preserve"> preparación:  </w:t>
      </w:r>
    </w:p>
    <w:p w14:paraId="13AE5233" w14:textId="77777777" w:rsidR="00217DC7" w:rsidRDefault="000D78FB" w:rsidP="00F36874">
      <w:pPr>
        <w:autoSpaceDE w:val="0"/>
        <w:autoSpaceDN w:val="0"/>
        <w:adjustRightInd w:val="0"/>
        <w:spacing w:after="120" w:line="240" w:lineRule="auto"/>
        <w:ind w:left="426" w:right="707"/>
        <w:jc w:val="both"/>
        <w:rPr>
          <w:rFonts w:ascii="Bell MT" w:hAnsi="Bell MT"/>
          <w:sz w:val="28"/>
          <w:szCs w:val="28"/>
        </w:rPr>
      </w:pPr>
      <w:r>
        <w:rPr>
          <w:rFonts w:ascii="Bell MT" w:hAnsi="Bell MT"/>
          <w:sz w:val="24"/>
          <w:szCs w:val="24"/>
        </w:rPr>
        <w:t>Veis demasiado lej</w:t>
      </w:r>
      <w:r w:rsidR="00F62F85">
        <w:rPr>
          <w:rFonts w:ascii="Bell MT" w:hAnsi="Bell MT"/>
          <w:sz w:val="24"/>
          <w:szCs w:val="24"/>
        </w:rPr>
        <w:t>ana</w:t>
      </w:r>
      <w:r w:rsidR="0027143D" w:rsidRPr="0027143D">
        <w:rPr>
          <w:rFonts w:ascii="Bell MT" w:hAnsi="Bell MT"/>
          <w:sz w:val="24"/>
          <w:szCs w:val="24"/>
        </w:rPr>
        <w:t xml:space="preserve"> la venida del Señor. Vi que la lluvia tardía venía como el clamor de media noche, y con diez veces su poder.</w:t>
      </w:r>
      <w:r w:rsidR="0027143D" w:rsidRPr="0027143D">
        <w:rPr>
          <w:rFonts w:ascii="Bell MT" w:hAnsi="Bell MT"/>
          <w:sz w:val="28"/>
          <w:szCs w:val="28"/>
          <w:vertAlign w:val="superscript"/>
        </w:rPr>
        <w:t>5</w:t>
      </w:r>
      <w:r w:rsidR="0027143D">
        <w:rPr>
          <w:rFonts w:ascii="Bell MT" w:hAnsi="Bell MT"/>
          <w:sz w:val="28"/>
          <w:szCs w:val="28"/>
        </w:rPr>
        <w:t>*</w:t>
      </w:r>
    </w:p>
    <w:p w14:paraId="2194314A" w14:textId="77777777" w:rsidR="0027143D" w:rsidRDefault="0027143D" w:rsidP="00F36874">
      <w:pPr>
        <w:autoSpaceDE w:val="0"/>
        <w:autoSpaceDN w:val="0"/>
        <w:adjustRightInd w:val="0"/>
        <w:spacing w:after="120" w:line="240" w:lineRule="auto"/>
        <w:ind w:left="426" w:right="707"/>
        <w:jc w:val="both"/>
        <w:rPr>
          <w:rFonts w:ascii="Bell MT" w:hAnsi="Bell MT"/>
          <w:sz w:val="28"/>
          <w:szCs w:val="28"/>
        </w:rPr>
      </w:pPr>
      <w:r w:rsidRPr="0027143D">
        <w:rPr>
          <w:rFonts w:ascii="Bell MT" w:hAnsi="Bell MT"/>
          <w:sz w:val="24"/>
          <w:szCs w:val="24"/>
        </w:rPr>
        <w:t>Vi que muchos descuidaban la preparación necesaria, esperando que el tiempo del “refrigerio” y la “lluvia tardía” los preparase para sostenerse en el día del Señor y</w:t>
      </w:r>
      <w:r w:rsidR="002F025C">
        <w:rPr>
          <w:rFonts w:ascii="Bell MT" w:hAnsi="Bell MT"/>
          <w:sz w:val="24"/>
          <w:szCs w:val="24"/>
        </w:rPr>
        <w:t xml:space="preserve"> [para]</w:t>
      </w:r>
      <w:r w:rsidRPr="0027143D">
        <w:rPr>
          <w:rFonts w:ascii="Bell MT" w:hAnsi="Bell MT"/>
          <w:sz w:val="24"/>
          <w:szCs w:val="24"/>
        </w:rPr>
        <w:t xml:space="preserve"> vivir en su presencia. ¡Oh! ¡Y a cuantos vi sin amparo en el tiempo de angustia!</w:t>
      </w:r>
      <w:r w:rsidRPr="0027143D">
        <w:rPr>
          <w:rFonts w:ascii="Bell MT" w:hAnsi="Bell MT"/>
          <w:sz w:val="28"/>
          <w:szCs w:val="28"/>
          <w:vertAlign w:val="superscript"/>
        </w:rPr>
        <w:t>6</w:t>
      </w:r>
    </w:p>
    <w:p w14:paraId="4D33B7A7" w14:textId="77777777" w:rsidR="0027143D" w:rsidRDefault="0027143D" w:rsidP="00F36874">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La lluvia tardía </w:t>
      </w:r>
      <w:r w:rsidR="002D73C3">
        <w:rPr>
          <w:rFonts w:ascii="Bell MT" w:hAnsi="Bell MT"/>
          <w:sz w:val="28"/>
          <w:szCs w:val="28"/>
        </w:rPr>
        <w:t>iba a resaltar</w:t>
      </w:r>
      <w:r w:rsidR="00F23EB8">
        <w:rPr>
          <w:rFonts w:ascii="Bell MT" w:hAnsi="Bell MT"/>
          <w:sz w:val="28"/>
          <w:szCs w:val="28"/>
        </w:rPr>
        <w:t xml:space="preserve"> las verdades</w:t>
      </w:r>
      <w:r w:rsidR="00AF34E1">
        <w:rPr>
          <w:rFonts w:ascii="Bell MT" w:hAnsi="Bell MT"/>
          <w:sz w:val="28"/>
          <w:szCs w:val="28"/>
        </w:rPr>
        <w:t xml:space="preserve"> o hitos</w:t>
      </w:r>
      <w:r w:rsidR="00F23EB8">
        <w:rPr>
          <w:rFonts w:ascii="Bell MT" w:hAnsi="Bell MT"/>
          <w:sz w:val="28"/>
          <w:szCs w:val="28"/>
        </w:rPr>
        <w:t xml:space="preserve"> fundamentales que Dios había revelado después de 1844. </w:t>
      </w:r>
      <w:r w:rsidR="00AF34E1">
        <w:rPr>
          <w:rFonts w:ascii="Bell MT" w:hAnsi="Bell MT"/>
          <w:sz w:val="28"/>
          <w:szCs w:val="28"/>
        </w:rPr>
        <w:t>En la siguiente declaración, Ellen White predijo que la lluvia tardía traería una m</w:t>
      </w:r>
      <w:r w:rsidR="00B44967">
        <w:rPr>
          <w:rFonts w:ascii="Bell MT" w:hAnsi="Bell MT"/>
          <w:sz w:val="28"/>
          <w:szCs w:val="28"/>
        </w:rPr>
        <w:t>ej</w:t>
      </w:r>
      <w:r w:rsidR="00AF34E1">
        <w:rPr>
          <w:rFonts w:ascii="Bell MT" w:hAnsi="Bell MT"/>
          <w:sz w:val="28"/>
          <w:szCs w:val="28"/>
        </w:rPr>
        <w:t xml:space="preserve">or comprensión del sábado. </w:t>
      </w:r>
      <w:r w:rsidR="00B44967">
        <w:rPr>
          <w:rFonts w:ascii="Bell MT" w:hAnsi="Bell MT"/>
          <w:sz w:val="28"/>
          <w:szCs w:val="28"/>
        </w:rPr>
        <w:t xml:space="preserve">Eso </w:t>
      </w:r>
      <w:r w:rsidR="00650CD6">
        <w:rPr>
          <w:rFonts w:ascii="Bell MT" w:hAnsi="Bell MT"/>
          <w:sz w:val="28"/>
          <w:szCs w:val="28"/>
        </w:rPr>
        <w:t>ib</w:t>
      </w:r>
      <w:r w:rsidR="00B44967">
        <w:rPr>
          <w:rFonts w:ascii="Bell MT" w:hAnsi="Bell MT"/>
          <w:sz w:val="28"/>
          <w:szCs w:val="28"/>
        </w:rPr>
        <w:t xml:space="preserve">a claramente más </w:t>
      </w:r>
      <w:r w:rsidR="00650CD6">
        <w:rPr>
          <w:rFonts w:ascii="Bell MT" w:hAnsi="Bell MT"/>
          <w:sz w:val="28"/>
          <w:szCs w:val="28"/>
        </w:rPr>
        <w:t>allá de la</w:t>
      </w:r>
      <w:r w:rsidR="00B44967">
        <w:rPr>
          <w:rFonts w:ascii="Bell MT" w:hAnsi="Bell MT"/>
          <w:sz w:val="28"/>
          <w:szCs w:val="28"/>
        </w:rPr>
        <w:t xml:space="preserve"> compren</w:t>
      </w:r>
      <w:r w:rsidR="00650CD6">
        <w:rPr>
          <w:rFonts w:ascii="Bell MT" w:hAnsi="Bell MT"/>
          <w:sz w:val="28"/>
          <w:szCs w:val="28"/>
        </w:rPr>
        <w:t>sión</w:t>
      </w:r>
      <w:r w:rsidR="00B44967">
        <w:rPr>
          <w:rFonts w:ascii="Bell MT" w:hAnsi="Bell MT"/>
          <w:sz w:val="28"/>
          <w:szCs w:val="28"/>
        </w:rPr>
        <w:t xml:space="preserve"> y enseña</w:t>
      </w:r>
      <w:r w:rsidR="00650CD6">
        <w:rPr>
          <w:rFonts w:ascii="Bell MT" w:hAnsi="Bell MT"/>
          <w:sz w:val="28"/>
          <w:szCs w:val="28"/>
        </w:rPr>
        <w:t>nza de</w:t>
      </w:r>
      <w:r w:rsidR="00B44967">
        <w:rPr>
          <w:rFonts w:ascii="Bell MT" w:hAnsi="Bell MT"/>
          <w:sz w:val="28"/>
          <w:szCs w:val="28"/>
        </w:rPr>
        <w:t xml:space="preserve"> los Reformadores del siglo XVI. Era luz acrecentada procedente del trono de Dios:</w:t>
      </w:r>
    </w:p>
    <w:p w14:paraId="54195E5A" w14:textId="77777777" w:rsidR="00B44967" w:rsidRDefault="00E652CA" w:rsidP="00F36874">
      <w:pPr>
        <w:autoSpaceDE w:val="0"/>
        <w:autoSpaceDN w:val="0"/>
        <w:adjustRightInd w:val="0"/>
        <w:spacing w:after="120" w:line="240" w:lineRule="auto"/>
        <w:ind w:left="426" w:right="707"/>
        <w:jc w:val="both"/>
        <w:rPr>
          <w:rFonts w:ascii="Bell MT" w:hAnsi="Bell MT"/>
          <w:sz w:val="28"/>
          <w:szCs w:val="28"/>
        </w:rPr>
      </w:pPr>
      <w:r w:rsidRPr="008D3894">
        <w:rPr>
          <w:rFonts w:ascii="Bell MT" w:hAnsi="Bell MT"/>
          <w:sz w:val="24"/>
          <w:szCs w:val="24"/>
        </w:rPr>
        <w:t>Vi que apenas hemos captado y comprendido un poco de la importancia del sábado, en comparación de lo que debemos cap</w:t>
      </w:r>
      <w:r w:rsidR="00D57A46">
        <w:rPr>
          <w:rFonts w:ascii="Bell MT" w:hAnsi="Bell MT"/>
          <w:sz w:val="24"/>
          <w:szCs w:val="24"/>
        </w:rPr>
        <w:t>t</w:t>
      </w:r>
      <w:r w:rsidRPr="008D3894">
        <w:rPr>
          <w:rFonts w:ascii="Bell MT" w:hAnsi="Bell MT"/>
          <w:sz w:val="24"/>
          <w:szCs w:val="24"/>
        </w:rPr>
        <w:t>ar y comprender acerca de su importancia y</w:t>
      </w:r>
      <w:r w:rsidR="00D57A46">
        <w:rPr>
          <w:rFonts w:ascii="Bell MT" w:hAnsi="Bell MT"/>
          <w:sz w:val="24"/>
          <w:szCs w:val="24"/>
        </w:rPr>
        <w:t xml:space="preserve"> de</w:t>
      </w:r>
      <w:r w:rsidRPr="008D3894">
        <w:rPr>
          <w:rFonts w:ascii="Bell MT" w:hAnsi="Bell MT"/>
          <w:sz w:val="24"/>
          <w:szCs w:val="24"/>
        </w:rPr>
        <w:t xml:space="preserve"> su gloria. Vi que no sabíamos todavía lo que era subir a las alturas de la tierra para ser alimentados </w:t>
      </w:r>
      <w:r w:rsidR="008D3894" w:rsidRPr="008D3894">
        <w:rPr>
          <w:rFonts w:ascii="Bell MT" w:hAnsi="Bell MT"/>
          <w:sz w:val="24"/>
          <w:szCs w:val="24"/>
        </w:rPr>
        <w:t xml:space="preserve">con </w:t>
      </w:r>
      <w:r w:rsidR="00D57A46">
        <w:rPr>
          <w:rFonts w:ascii="Bell MT" w:hAnsi="Bell MT"/>
          <w:sz w:val="24"/>
          <w:szCs w:val="24"/>
        </w:rPr>
        <w:t>l</w:t>
      </w:r>
      <w:r w:rsidR="008D3894" w:rsidRPr="008D3894">
        <w:rPr>
          <w:rFonts w:ascii="Bell MT" w:hAnsi="Bell MT"/>
          <w:sz w:val="24"/>
          <w:szCs w:val="24"/>
        </w:rPr>
        <w:t>a heredad de Jacob. Pero cuando venga el refrigerio de la presencia del Señor y la gloria de su poder, sabremos lo que es ser alimentados de la herencia de Jacob y subir a las alturas de la tierra. Entonces veremos el sábado en toda su importancia y gloria.</w:t>
      </w:r>
      <w:r w:rsidR="008D3894" w:rsidRPr="008D3894">
        <w:rPr>
          <w:rFonts w:ascii="Bell MT" w:hAnsi="Bell MT"/>
          <w:sz w:val="28"/>
          <w:szCs w:val="28"/>
          <w:vertAlign w:val="superscript"/>
        </w:rPr>
        <w:t>7</w:t>
      </w:r>
    </w:p>
    <w:p w14:paraId="6C4596FB" w14:textId="77777777" w:rsidR="008D3894" w:rsidRDefault="008D3894" w:rsidP="001258B2">
      <w:pPr>
        <w:autoSpaceDE w:val="0"/>
        <w:autoSpaceDN w:val="0"/>
        <w:adjustRightInd w:val="0"/>
        <w:spacing w:after="120" w:line="240" w:lineRule="auto"/>
        <w:rPr>
          <w:rFonts w:ascii="Bell MT" w:hAnsi="Bell MT"/>
          <w:sz w:val="28"/>
          <w:szCs w:val="28"/>
        </w:rPr>
      </w:pPr>
    </w:p>
    <w:p w14:paraId="44BE17CA" w14:textId="77777777" w:rsidR="008D3894" w:rsidRPr="008D3894" w:rsidRDefault="008D3894" w:rsidP="008D3894">
      <w:pPr>
        <w:autoSpaceDE w:val="0"/>
        <w:autoSpaceDN w:val="0"/>
        <w:adjustRightInd w:val="0"/>
        <w:spacing w:after="120" w:line="240" w:lineRule="auto"/>
        <w:jc w:val="center"/>
        <w:rPr>
          <w:rFonts w:ascii="Bell MT" w:hAnsi="Bell MT"/>
          <w:b/>
          <w:i/>
          <w:sz w:val="28"/>
          <w:szCs w:val="28"/>
        </w:rPr>
      </w:pPr>
      <w:r w:rsidRPr="008D3894">
        <w:rPr>
          <w:rFonts w:ascii="Bell MT" w:hAnsi="Bell MT"/>
          <w:b/>
          <w:i/>
          <w:sz w:val="28"/>
          <w:szCs w:val="28"/>
        </w:rPr>
        <w:t>Condición Laodicense</w:t>
      </w:r>
    </w:p>
    <w:p w14:paraId="4BA37CEB" w14:textId="77777777" w:rsidR="008D3894" w:rsidRDefault="008D3894" w:rsidP="00B82AE4">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Pero, ¿estaba el </w:t>
      </w:r>
      <w:r w:rsidR="00A23703">
        <w:rPr>
          <w:rFonts w:ascii="Bell MT" w:hAnsi="Bell MT"/>
          <w:sz w:val="28"/>
          <w:szCs w:val="28"/>
        </w:rPr>
        <w:t>incipiente</w:t>
      </w:r>
      <w:r>
        <w:rPr>
          <w:rFonts w:ascii="Bell MT" w:hAnsi="Bell MT"/>
          <w:sz w:val="28"/>
          <w:szCs w:val="28"/>
        </w:rPr>
        <w:t xml:space="preserve"> pueblo adventista preparado para la lluvia tardía?</w:t>
      </w:r>
      <w:r w:rsidR="00CF29B9">
        <w:rPr>
          <w:rFonts w:ascii="Bell MT" w:hAnsi="Bell MT"/>
          <w:sz w:val="28"/>
          <w:szCs w:val="28"/>
        </w:rPr>
        <w:t xml:space="preserve"> Ya en 1852, Ellen White escribió declaraciones que identificaban al pueblo adventista como laodicense, por más que acabara de separarse de otras iglesias:</w:t>
      </w:r>
    </w:p>
    <w:p w14:paraId="59FC29B9" w14:textId="77777777" w:rsidR="00CF29B9" w:rsidRDefault="0002179A" w:rsidP="00B82AE4">
      <w:pPr>
        <w:autoSpaceDE w:val="0"/>
        <w:autoSpaceDN w:val="0"/>
        <w:adjustRightInd w:val="0"/>
        <w:spacing w:after="120" w:line="240" w:lineRule="auto"/>
        <w:ind w:left="426" w:right="707"/>
        <w:jc w:val="both"/>
        <w:rPr>
          <w:rFonts w:ascii="Bell MT" w:hAnsi="Bell MT"/>
          <w:sz w:val="28"/>
          <w:szCs w:val="28"/>
        </w:rPr>
      </w:pPr>
      <w:r w:rsidRPr="00DC0161">
        <w:rPr>
          <w:rFonts w:ascii="Bell MT" w:hAnsi="Bell MT"/>
          <w:sz w:val="24"/>
          <w:szCs w:val="24"/>
        </w:rPr>
        <w:t>Muchos que profesan estar esperando la rápida venida de Cristo, se están conformando a este mundo… Son fríos y formalistas como las iglesias nominales de las que hace tan poco tiempo se separaron. Las palabras dirigidas a la iglesia laodicense describen perfectamente su condición.</w:t>
      </w:r>
      <w:r w:rsidRPr="00DC0161">
        <w:rPr>
          <w:rFonts w:ascii="Bell MT" w:hAnsi="Bell MT"/>
          <w:sz w:val="28"/>
          <w:szCs w:val="28"/>
          <w:vertAlign w:val="superscript"/>
        </w:rPr>
        <w:t>8</w:t>
      </w:r>
    </w:p>
    <w:p w14:paraId="39D97CB1" w14:textId="77777777" w:rsidR="0002179A" w:rsidRDefault="0002179A" w:rsidP="00B82AE4">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En 1857, Ellen White escribió un artículo </w:t>
      </w:r>
      <w:r w:rsidR="00C66CBF">
        <w:rPr>
          <w:rFonts w:ascii="Bell MT" w:hAnsi="Bell MT"/>
          <w:sz w:val="28"/>
          <w:szCs w:val="28"/>
        </w:rPr>
        <w:t xml:space="preserve">para la </w:t>
      </w:r>
      <w:r w:rsidR="00C66CBF" w:rsidRPr="00C66CBF">
        <w:rPr>
          <w:rFonts w:ascii="Bell MT" w:hAnsi="Bell MT"/>
          <w:i/>
          <w:sz w:val="28"/>
          <w:szCs w:val="28"/>
        </w:rPr>
        <w:t>Review</w:t>
      </w:r>
      <w:r w:rsidR="00C66CBF">
        <w:rPr>
          <w:rFonts w:ascii="Bell MT" w:hAnsi="Bell MT"/>
          <w:sz w:val="28"/>
          <w:szCs w:val="28"/>
        </w:rPr>
        <w:t xml:space="preserve"> describiendo lo que se le había mostrado recientemente en visión a propósito de la cadena de eventos </w:t>
      </w:r>
      <w:r w:rsidR="00C7497C">
        <w:rPr>
          <w:rFonts w:ascii="Bell MT" w:hAnsi="Bell MT"/>
          <w:sz w:val="28"/>
          <w:szCs w:val="28"/>
        </w:rPr>
        <w:t>que preceder</w:t>
      </w:r>
      <w:r w:rsidR="004F7220">
        <w:rPr>
          <w:rFonts w:ascii="Bell MT" w:hAnsi="Bell MT"/>
          <w:sz w:val="28"/>
          <w:szCs w:val="28"/>
        </w:rPr>
        <w:t>ía</w:t>
      </w:r>
      <w:r w:rsidR="00C7497C">
        <w:rPr>
          <w:rFonts w:ascii="Bell MT" w:hAnsi="Bell MT"/>
          <w:sz w:val="28"/>
          <w:szCs w:val="28"/>
        </w:rPr>
        <w:t xml:space="preserve"> la segunda venida de Cristo. </w:t>
      </w:r>
      <w:r w:rsidR="00FB5EEB">
        <w:rPr>
          <w:rFonts w:ascii="Bell MT" w:hAnsi="Bell MT"/>
          <w:sz w:val="28"/>
          <w:szCs w:val="28"/>
        </w:rPr>
        <w:t>Se produciría un zarandeo entre el pueblo de Dios, causado por aquellos que se levantaran contra el testimonio directo del Testigo verdadero a los laodicenses. Los que quisieran entrar en una experiencia más profunda con Cristo y aceptaran el mensaje a Laodicea</w:t>
      </w:r>
      <w:r w:rsidR="002D6EFC">
        <w:rPr>
          <w:rFonts w:ascii="Bell MT" w:hAnsi="Bell MT"/>
          <w:sz w:val="28"/>
          <w:szCs w:val="28"/>
        </w:rPr>
        <w:t>,</w:t>
      </w:r>
      <w:r w:rsidR="00FB5EEB">
        <w:rPr>
          <w:rFonts w:ascii="Bell MT" w:hAnsi="Bell MT"/>
          <w:sz w:val="28"/>
          <w:szCs w:val="28"/>
        </w:rPr>
        <w:t xml:space="preserve"> llegarían a la unidad, estarían preparados para el conflicto final y predicarían la verdad con poder. Se trataba de la lluvia tardía y </w:t>
      </w:r>
      <w:r w:rsidR="00A56445">
        <w:rPr>
          <w:rFonts w:ascii="Bell MT" w:hAnsi="Bell MT"/>
          <w:sz w:val="28"/>
          <w:szCs w:val="28"/>
        </w:rPr>
        <w:t>d</w:t>
      </w:r>
      <w:r w:rsidR="00FB5EEB">
        <w:rPr>
          <w:rFonts w:ascii="Bell MT" w:hAnsi="Bell MT"/>
          <w:sz w:val="28"/>
          <w:szCs w:val="28"/>
        </w:rPr>
        <w:t>el fuerte pregón, que encolerizaría a los impíos</w:t>
      </w:r>
      <w:r w:rsidR="00230DD9">
        <w:rPr>
          <w:rFonts w:ascii="Bell MT" w:hAnsi="Bell MT"/>
          <w:sz w:val="28"/>
          <w:szCs w:val="28"/>
        </w:rPr>
        <w:t xml:space="preserve"> y </w:t>
      </w:r>
      <w:r w:rsidR="00A56445">
        <w:rPr>
          <w:rFonts w:ascii="Bell MT" w:hAnsi="Bell MT"/>
          <w:sz w:val="28"/>
          <w:szCs w:val="28"/>
        </w:rPr>
        <w:t>haría que</w:t>
      </w:r>
      <w:r w:rsidR="00FB5EEB">
        <w:rPr>
          <w:rFonts w:ascii="Bell MT" w:hAnsi="Bell MT"/>
          <w:sz w:val="28"/>
          <w:szCs w:val="28"/>
        </w:rPr>
        <w:t xml:space="preserve"> tomar</w:t>
      </w:r>
      <w:r w:rsidR="00A56445">
        <w:rPr>
          <w:rFonts w:ascii="Bell MT" w:hAnsi="Bell MT"/>
          <w:sz w:val="28"/>
          <w:szCs w:val="28"/>
        </w:rPr>
        <w:t>an</w:t>
      </w:r>
      <w:r w:rsidR="00FB5EEB">
        <w:rPr>
          <w:rFonts w:ascii="Bell MT" w:hAnsi="Bell MT"/>
          <w:sz w:val="28"/>
          <w:szCs w:val="28"/>
        </w:rPr>
        <w:t xml:space="preserve"> medidas contra el pueblo de Dios:</w:t>
      </w:r>
    </w:p>
    <w:p w14:paraId="67916E03" w14:textId="77777777" w:rsidR="00FB5EEB" w:rsidRPr="00A33569" w:rsidRDefault="005146F5" w:rsidP="00B82AE4">
      <w:pPr>
        <w:autoSpaceDE w:val="0"/>
        <w:autoSpaceDN w:val="0"/>
        <w:adjustRightInd w:val="0"/>
        <w:spacing w:after="120" w:line="240" w:lineRule="auto"/>
        <w:ind w:left="426" w:right="707"/>
        <w:jc w:val="both"/>
        <w:rPr>
          <w:rFonts w:ascii="Bell MT" w:hAnsi="Bell MT"/>
          <w:sz w:val="24"/>
          <w:szCs w:val="24"/>
        </w:rPr>
      </w:pPr>
      <w:r w:rsidRPr="00A33569">
        <w:rPr>
          <w:rFonts w:ascii="Bell MT" w:hAnsi="Bell MT"/>
          <w:sz w:val="24"/>
          <w:szCs w:val="24"/>
        </w:rPr>
        <w:t xml:space="preserve">Pregunté cuál era el significado del zarandeo que yo había visto, y se me mostró que lo motivaría el testimonio directo que exige el consejo del Testigo fiel a los laodicenses. Tendrá su efecto en el corazón de quien reciba el testimonio, y lo llevará a </w:t>
      </w:r>
      <w:r w:rsidR="00665C2D" w:rsidRPr="00A33569">
        <w:rPr>
          <w:rFonts w:ascii="Bell MT" w:hAnsi="Bell MT"/>
          <w:sz w:val="24"/>
          <w:szCs w:val="24"/>
        </w:rPr>
        <w:t>exaltar la norma y a expresar claramente la verdad. Algunos no soportarán este testimonio directo. Se levantarán contra él, y eso causará un zarandeo entre el pueblo de Dios…</w:t>
      </w:r>
    </w:p>
    <w:p w14:paraId="51364F84" w14:textId="77777777" w:rsidR="00665C2D" w:rsidRPr="00A33569" w:rsidRDefault="00665C2D" w:rsidP="00B82AE4">
      <w:pPr>
        <w:autoSpaceDE w:val="0"/>
        <w:autoSpaceDN w:val="0"/>
        <w:adjustRightInd w:val="0"/>
        <w:spacing w:after="120" w:line="240" w:lineRule="auto"/>
        <w:ind w:left="426" w:right="707"/>
        <w:jc w:val="both"/>
        <w:rPr>
          <w:rFonts w:ascii="Bell MT" w:hAnsi="Bell MT"/>
          <w:sz w:val="24"/>
          <w:szCs w:val="24"/>
        </w:rPr>
      </w:pPr>
      <w:r w:rsidRPr="00A33569">
        <w:rPr>
          <w:rFonts w:ascii="Bell MT" w:hAnsi="Bell MT"/>
          <w:sz w:val="24"/>
          <w:szCs w:val="24"/>
        </w:rPr>
        <w:t xml:space="preserve">Dijo el ángel: “¡Escucha!” Pronto oí una voz que sonaba como muchos instrumentos musicales, en acordes perfectos, dulce y armoniosa. Superaba cualquier música que jamás hubiera oído. Parecía estar tan llena de gracia, compasión y gozo santo, elevador… </w:t>
      </w:r>
      <w:r w:rsidR="003029E3" w:rsidRPr="00A33569">
        <w:rPr>
          <w:rFonts w:ascii="Bell MT" w:hAnsi="Bell MT"/>
          <w:sz w:val="24"/>
          <w:szCs w:val="24"/>
        </w:rPr>
        <w:t>Mi atención se dirigió entonces hacia la compañía que había visto antes</w:t>
      </w:r>
      <w:r w:rsidR="00F2314D" w:rsidRPr="00A33569">
        <w:rPr>
          <w:rFonts w:ascii="Bell MT" w:hAnsi="Bell MT"/>
          <w:sz w:val="24"/>
          <w:szCs w:val="24"/>
        </w:rPr>
        <w:t xml:space="preserve">, que había sido fuertemente zarandeada… Estaban vestidos con una armadura desde la cabeza a los pies. Se movían en </w:t>
      </w:r>
      <w:r w:rsidR="00216B8F">
        <w:rPr>
          <w:rFonts w:ascii="Bell MT" w:hAnsi="Bell MT"/>
          <w:sz w:val="24"/>
          <w:szCs w:val="24"/>
        </w:rPr>
        <w:t>perfecto</w:t>
      </w:r>
      <w:r w:rsidR="00F2314D" w:rsidRPr="00A33569">
        <w:rPr>
          <w:rFonts w:ascii="Bell MT" w:hAnsi="Bell MT"/>
          <w:sz w:val="24"/>
          <w:szCs w:val="24"/>
        </w:rPr>
        <w:t xml:space="preserve"> orden, firmes como una compañía de soldados…</w:t>
      </w:r>
    </w:p>
    <w:p w14:paraId="2B956068" w14:textId="77777777" w:rsidR="00D059BB" w:rsidRPr="00A33569" w:rsidRDefault="00F2314D" w:rsidP="00B82AE4">
      <w:pPr>
        <w:autoSpaceDE w:val="0"/>
        <w:autoSpaceDN w:val="0"/>
        <w:adjustRightInd w:val="0"/>
        <w:spacing w:after="120" w:line="240" w:lineRule="auto"/>
        <w:ind w:left="426" w:right="707"/>
        <w:jc w:val="both"/>
        <w:rPr>
          <w:rFonts w:ascii="Bell MT" w:hAnsi="Bell MT"/>
          <w:sz w:val="24"/>
          <w:szCs w:val="24"/>
        </w:rPr>
      </w:pPr>
      <w:r w:rsidRPr="00A33569">
        <w:rPr>
          <w:rFonts w:ascii="Bell MT" w:hAnsi="Bell MT"/>
          <w:sz w:val="24"/>
          <w:szCs w:val="24"/>
        </w:rPr>
        <w:t xml:space="preserve">Oí cómo los que estaban vestidos con la armadura proclamaban la verdad con gran poder… Los sinceros </w:t>
      </w:r>
      <w:r w:rsidR="00216B8F">
        <w:rPr>
          <w:rFonts w:ascii="Bell MT" w:hAnsi="Bell MT"/>
          <w:sz w:val="24"/>
          <w:szCs w:val="24"/>
        </w:rPr>
        <w:t>a quienes se</w:t>
      </w:r>
      <w:r w:rsidRPr="00A33569">
        <w:rPr>
          <w:rFonts w:ascii="Bell MT" w:hAnsi="Bell MT"/>
          <w:sz w:val="24"/>
          <w:szCs w:val="24"/>
        </w:rPr>
        <w:t xml:space="preserve"> había impedido</w:t>
      </w:r>
      <w:r w:rsidR="00216B8F">
        <w:rPr>
          <w:rFonts w:ascii="Bell MT" w:hAnsi="Bell MT"/>
          <w:sz w:val="24"/>
          <w:szCs w:val="24"/>
        </w:rPr>
        <w:t xml:space="preserve"> que oyeran</w:t>
      </w:r>
      <w:r w:rsidRPr="00A33569">
        <w:rPr>
          <w:rFonts w:ascii="Bell MT" w:hAnsi="Bell MT"/>
          <w:sz w:val="24"/>
          <w:szCs w:val="24"/>
        </w:rPr>
        <w:t xml:space="preserve"> la verdad, se aferraban ahora fervientemente a la verdad proclamada. </w:t>
      </w:r>
      <w:r w:rsidR="00DB6F4A" w:rsidRPr="00A33569">
        <w:rPr>
          <w:rFonts w:ascii="Bell MT" w:hAnsi="Bell MT"/>
          <w:sz w:val="24"/>
          <w:szCs w:val="24"/>
        </w:rPr>
        <w:t>Había desaparecido todo temor a sus familiares</w:t>
      </w:r>
      <w:r w:rsidR="00D059BB" w:rsidRPr="00A33569">
        <w:rPr>
          <w:rFonts w:ascii="Bell MT" w:hAnsi="Bell MT"/>
          <w:sz w:val="24"/>
          <w:szCs w:val="24"/>
        </w:rPr>
        <w:t>… Pregunté qué había causado aquel gran cambio. Un ángel respondió: “Es la lluvia tardía. El refrigerio de la presencia del Señor. El fuerte pregón del tercer ángel…”</w:t>
      </w:r>
    </w:p>
    <w:p w14:paraId="1CA04D60" w14:textId="77777777" w:rsidR="00F2314D" w:rsidRDefault="006F584D" w:rsidP="00B82AE4">
      <w:pPr>
        <w:autoSpaceDE w:val="0"/>
        <w:autoSpaceDN w:val="0"/>
        <w:adjustRightInd w:val="0"/>
        <w:spacing w:after="120" w:line="240" w:lineRule="auto"/>
        <w:ind w:left="426" w:right="707"/>
        <w:jc w:val="both"/>
        <w:rPr>
          <w:rFonts w:ascii="Bell MT" w:hAnsi="Bell MT"/>
          <w:sz w:val="28"/>
          <w:szCs w:val="28"/>
        </w:rPr>
      </w:pPr>
      <w:r w:rsidRPr="00A33569">
        <w:rPr>
          <w:rFonts w:ascii="Bell MT" w:hAnsi="Bell MT"/>
          <w:sz w:val="24"/>
          <w:szCs w:val="24"/>
        </w:rPr>
        <w:t xml:space="preserve">Mi atención se volvió hacia los malvados o incrédulos. Estaban todos agitados. </w:t>
      </w:r>
      <w:r w:rsidR="00A33569" w:rsidRPr="00A33569">
        <w:rPr>
          <w:rFonts w:ascii="Bell MT" w:hAnsi="Bell MT"/>
          <w:sz w:val="24"/>
          <w:szCs w:val="24"/>
        </w:rPr>
        <w:t>El celo y el poder en el pueblo de Dios los había excitado y encolerizado… Vi que se adoptaban medidas contra esta compañía que tenía el poder y la luz de Dios.</w:t>
      </w:r>
      <w:r w:rsidR="00A33569" w:rsidRPr="00A33569">
        <w:rPr>
          <w:rFonts w:ascii="Bell MT" w:hAnsi="Bell MT"/>
          <w:sz w:val="28"/>
          <w:szCs w:val="28"/>
          <w:vertAlign w:val="superscript"/>
        </w:rPr>
        <w:t>9</w:t>
      </w:r>
      <w:r w:rsidR="00A33569">
        <w:rPr>
          <w:rFonts w:ascii="Bell MT" w:hAnsi="Bell MT"/>
          <w:sz w:val="28"/>
          <w:szCs w:val="28"/>
        </w:rPr>
        <w:t>*</w:t>
      </w:r>
    </w:p>
    <w:p w14:paraId="4CC51C50" w14:textId="77777777" w:rsidR="00A33569" w:rsidRDefault="00A33569" w:rsidP="001258B2">
      <w:pPr>
        <w:autoSpaceDE w:val="0"/>
        <w:autoSpaceDN w:val="0"/>
        <w:adjustRightInd w:val="0"/>
        <w:spacing w:after="120" w:line="240" w:lineRule="auto"/>
        <w:rPr>
          <w:rFonts w:ascii="Bell MT" w:hAnsi="Bell MT"/>
          <w:sz w:val="28"/>
          <w:szCs w:val="28"/>
        </w:rPr>
      </w:pPr>
    </w:p>
    <w:p w14:paraId="40DC0AFE" w14:textId="77777777" w:rsidR="00A33569" w:rsidRPr="000E2632" w:rsidRDefault="008A12B0" w:rsidP="000E2632">
      <w:pPr>
        <w:autoSpaceDE w:val="0"/>
        <w:autoSpaceDN w:val="0"/>
        <w:adjustRightInd w:val="0"/>
        <w:spacing w:after="120" w:line="240" w:lineRule="auto"/>
        <w:jc w:val="center"/>
        <w:rPr>
          <w:rFonts w:ascii="Bell MT" w:hAnsi="Bell MT"/>
          <w:b/>
          <w:i/>
          <w:sz w:val="28"/>
          <w:szCs w:val="28"/>
        </w:rPr>
      </w:pPr>
      <w:r w:rsidRPr="000E2632">
        <w:rPr>
          <w:rFonts w:ascii="Bell MT" w:hAnsi="Bell MT"/>
          <w:b/>
          <w:i/>
          <w:sz w:val="28"/>
          <w:szCs w:val="28"/>
        </w:rPr>
        <w:lastRenderedPageBreak/>
        <w:t>La visión del gran conflicto</w:t>
      </w:r>
    </w:p>
    <w:p w14:paraId="549E9B9F" w14:textId="77777777" w:rsidR="008A12B0" w:rsidRDefault="008A12B0" w:rsidP="00B82AE4">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Durante el fin de semana del 13 y 14 de marzo de 1858, James y Ellen White asistieron a reuniones en Lovett’s Grove, Ohio. </w:t>
      </w:r>
      <w:r w:rsidR="000E2632">
        <w:rPr>
          <w:rFonts w:ascii="Bell MT" w:hAnsi="Bell MT"/>
          <w:sz w:val="28"/>
          <w:szCs w:val="28"/>
        </w:rPr>
        <w:t>La tarde del domingo</w:t>
      </w:r>
      <w:r w:rsidR="00CA65E9">
        <w:rPr>
          <w:rFonts w:ascii="Bell MT" w:hAnsi="Bell MT"/>
          <w:sz w:val="28"/>
          <w:szCs w:val="28"/>
        </w:rPr>
        <w:t>,</w:t>
      </w:r>
      <w:r w:rsidR="000E2632">
        <w:rPr>
          <w:rFonts w:ascii="Bell MT" w:hAnsi="Bell MT"/>
          <w:sz w:val="28"/>
          <w:szCs w:val="28"/>
        </w:rPr>
        <w:t xml:space="preserve"> James dirigió un funeral en el edificio de la escuela </w:t>
      </w:r>
      <w:r w:rsidR="00795D6A">
        <w:rPr>
          <w:rFonts w:ascii="Bell MT" w:hAnsi="Bell MT"/>
          <w:sz w:val="28"/>
          <w:szCs w:val="28"/>
        </w:rPr>
        <w:t xml:space="preserve">donde </w:t>
      </w:r>
      <w:r w:rsidR="00CA65E9">
        <w:rPr>
          <w:rFonts w:ascii="Bell MT" w:hAnsi="Bell MT"/>
          <w:sz w:val="28"/>
          <w:szCs w:val="28"/>
        </w:rPr>
        <w:t xml:space="preserve">se habían tenido las reuniones </w:t>
      </w:r>
      <w:r w:rsidR="00795D6A">
        <w:rPr>
          <w:rFonts w:ascii="Bell MT" w:hAnsi="Bell MT"/>
          <w:sz w:val="28"/>
          <w:szCs w:val="28"/>
        </w:rPr>
        <w:t xml:space="preserve">el sábado. </w:t>
      </w:r>
      <w:r w:rsidR="00394033">
        <w:rPr>
          <w:rFonts w:ascii="Bell MT" w:hAnsi="Bell MT"/>
          <w:sz w:val="28"/>
          <w:szCs w:val="28"/>
        </w:rPr>
        <w:t>Cuando hubo terminado de hablar a toda la audiencia, Ellen se levantó</w:t>
      </w:r>
      <w:r w:rsidR="003803A1">
        <w:rPr>
          <w:rFonts w:ascii="Bell MT" w:hAnsi="Bell MT"/>
          <w:sz w:val="28"/>
          <w:szCs w:val="28"/>
        </w:rPr>
        <w:t>,</w:t>
      </w:r>
      <w:r w:rsidR="00394033">
        <w:rPr>
          <w:rFonts w:ascii="Bell MT" w:hAnsi="Bell MT"/>
          <w:sz w:val="28"/>
          <w:szCs w:val="28"/>
        </w:rPr>
        <w:t xml:space="preserve"> sintiendo que el Espíritu del Señor l</w:t>
      </w:r>
      <w:r w:rsidR="003803A1">
        <w:rPr>
          <w:rFonts w:ascii="Bell MT" w:hAnsi="Bell MT"/>
          <w:sz w:val="28"/>
          <w:szCs w:val="28"/>
        </w:rPr>
        <w:t>a</w:t>
      </w:r>
      <w:r w:rsidR="00394033">
        <w:rPr>
          <w:rFonts w:ascii="Bell MT" w:hAnsi="Bell MT"/>
          <w:sz w:val="28"/>
          <w:szCs w:val="28"/>
        </w:rPr>
        <w:t xml:space="preserve"> urgía a dar</w:t>
      </w:r>
      <w:r w:rsidR="00CA65E9">
        <w:rPr>
          <w:rFonts w:ascii="Bell MT" w:hAnsi="Bell MT"/>
          <w:sz w:val="28"/>
          <w:szCs w:val="28"/>
        </w:rPr>
        <w:t xml:space="preserve"> un</w:t>
      </w:r>
      <w:r w:rsidR="00394033">
        <w:rPr>
          <w:rFonts w:ascii="Bell MT" w:hAnsi="Bell MT"/>
          <w:sz w:val="28"/>
          <w:szCs w:val="28"/>
        </w:rPr>
        <w:t xml:space="preserve"> testimonio,</w:t>
      </w:r>
      <w:r w:rsidR="003803A1">
        <w:rPr>
          <w:rFonts w:ascii="Bell MT" w:hAnsi="Bell MT"/>
          <w:sz w:val="28"/>
          <w:szCs w:val="28"/>
        </w:rPr>
        <w:t xml:space="preserve"> y</w:t>
      </w:r>
      <w:r w:rsidR="00394033">
        <w:rPr>
          <w:rFonts w:ascii="Bell MT" w:hAnsi="Bell MT"/>
          <w:sz w:val="28"/>
          <w:szCs w:val="28"/>
        </w:rPr>
        <w:t xml:space="preserve"> comenzó a hablar palabras de consuelo a los enlutados. Mientras hablaba fue arrebatada en visión</w:t>
      </w:r>
      <w:r w:rsidR="000F0A47">
        <w:rPr>
          <w:rFonts w:ascii="Bell MT" w:hAnsi="Bell MT"/>
          <w:sz w:val="28"/>
          <w:szCs w:val="28"/>
        </w:rPr>
        <w:t>,</w:t>
      </w:r>
      <w:r w:rsidR="00394033">
        <w:rPr>
          <w:rFonts w:ascii="Bell MT" w:hAnsi="Bell MT"/>
          <w:sz w:val="28"/>
          <w:szCs w:val="28"/>
        </w:rPr>
        <w:t xml:space="preserve"> y durante dos horas </w:t>
      </w:r>
      <w:r w:rsidR="00ED308E">
        <w:rPr>
          <w:rFonts w:ascii="Bell MT" w:hAnsi="Bell MT"/>
          <w:sz w:val="28"/>
          <w:szCs w:val="28"/>
        </w:rPr>
        <w:t xml:space="preserve">de revelación divina el Señor abrió ante ella “el gran conflicto de los siglos entre Cristo y Satanás”. Escribiendo posteriormente sobre ello, </w:t>
      </w:r>
      <w:r w:rsidR="00301065">
        <w:rPr>
          <w:rFonts w:ascii="Bell MT" w:hAnsi="Bell MT"/>
          <w:sz w:val="28"/>
          <w:szCs w:val="28"/>
        </w:rPr>
        <w:t>Ellen White declaró que, si bien el tema en sí no era nuevo, ahora lo iba a poner por escrito:</w:t>
      </w:r>
    </w:p>
    <w:p w14:paraId="63C50B6F" w14:textId="77777777" w:rsidR="00301065" w:rsidRDefault="00A349D2" w:rsidP="00B82AE4">
      <w:pPr>
        <w:autoSpaceDE w:val="0"/>
        <w:autoSpaceDN w:val="0"/>
        <w:adjustRightInd w:val="0"/>
        <w:spacing w:after="120" w:line="240" w:lineRule="auto"/>
        <w:ind w:left="426" w:right="707"/>
        <w:jc w:val="both"/>
        <w:rPr>
          <w:rFonts w:ascii="Bell MT" w:hAnsi="Bell MT"/>
          <w:sz w:val="28"/>
          <w:szCs w:val="28"/>
        </w:rPr>
      </w:pPr>
      <w:r w:rsidRPr="008B7D84">
        <w:rPr>
          <w:rFonts w:ascii="Bell MT" w:hAnsi="Bell MT"/>
          <w:sz w:val="24"/>
          <w:szCs w:val="24"/>
        </w:rPr>
        <w:t>En la visión de Lovett Grove, la mayor parte de lo que había visto diez años antes concerniente al gran conflicto de los siglos entre Cristo y Satanás fue repetido, y se me instruy</w:t>
      </w:r>
      <w:r w:rsidR="00F00F7C">
        <w:rPr>
          <w:rFonts w:ascii="Bell MT" w:hAnsi="Bell MT"/>
          <w:sz w:val="24"/>
          <w:szCs w:val="24"/>
        </w:rPr>
        <w:t>ó</w:t>
      </w:r>
      <w:r w:rsidRPr="008B7D84">
        <w:rPr>
          <w:rFonts w:ascii="Bell MT" w:hAnsi="Bell MT"/>
          <w:sz w:val="24"/>
          <w:szCs w:val="24"/>
        </w:rPr>
        <w:t xml:space="preserve"> a que lo escribiera. Se me mostró que</w:t>
      </w:r>
      <w:r w:rsidR="00C271E6">
        <w:rPr>
          <w:rFonts w:ascii="Bell MT" w:hAnsi="Bell MT"/>
          <w:sz w:val="24"/>
          <w:szCs w:val="24"/>
        </w:rPr>
        <w:t>,</w:t>
      </w:r>
      <w:r w:rsidRPr="008B7D84">
        <w:rPr>
          <w:rFonts w:ascii="Bell MT" w:hAnsi="Bell MT"/>
          <w:sz w:val="24"/>
          <w:szCs w:val="24"/>
        </w:rPr>
        <w:t xml:space="preserve"> aunque </w:t>
      </w:r>
      <w:r w:rsidR="00D440A2">
        <w:rPr>
          <w:rFonts w:ascii="Bell MT" w:hAnsi="Bell MT"/>
          <w:sz w:val="24"/>
          <w:szCs w:val="24"/>
        </w:rPr>
        <w:t>tenía que</w:t>
      </w:r>
      <w:r w:rsidRPr="008B7D84">
        <w:rPr>
          <w:rFonts w:ascii="Bell MT" w:hAnsi="Bell MT"/>
          <w:sz w:val="24"/>
          <w:szCs w:val="24"/>
        </w:rPr>
        <w:t xml:space="preserve"> luchar contra los poderes de las tinieblas, pues Satanás haría grandes esfuerzos para impedir esta tarea, debía poner mi confianza en Dios</w:t>
      </w:r>
      <w:r w:rsidR="008B7D84" w:rsidRPr="008B7D84">
        <w:rPr>
          <w:rFonts w:ascii="Bell MT" w:hAnsi="Bell MT"/>
          <w:sz w:val="24"/>
          <w:szCs w:val="24"/>
        </w:rPr>
        <w:t>, y que los ángeles no me abandonarían en el conflicto.</w:t>
      </w:r>
      <w:r w:rsidR="008B7D84" w:rsidRPr="008B7D84">
        <w:rPr>
          <w:rFonts w:ascii="Bell MT" w:hAnsi="Bell MT"/>
          <w:sz w:val="28"/>
          <w:szCs w:val="28"/>
          <w:vertAlign w:val="superscript"/>
        </w:rPr>
        <w:t>10</w:t>
      </w:r>
    </w:p>
    <w:p w14:paraId="19549803" w14:textId="77777777" w:rsidR="008B7D84" w:rsidRDefault="00512136" w:rsidP="00B82AE4">
      <w:pPr>
        <w:autoSpaceDE w:val="0"/>
        <w:autoSpaceDN w:val="0"/>
        <w:adjustRightInd w:val="0"/>
        <w:spacing w:after="120" w:line="240" w:lineRule="auto"/>
        <w:jc w:val="both"/>
        <w:rPr>
          <w:rFonts w:ascii="Bell MT" w:hAnsi="Bell MT"/>
          <w:sz w:val="28"/>
          <w:szCs w:val="28"/>
        </w:rPr>
      </w:pPr>
      <w:r>
        <w:rPr>
          <w:rFonts w:ascii="Bell MT" w:hAnsi="Bell MT"/>
          <w:sz w:val="28"/>
          <w:szCs w:val="28"/>
        </w:rPr>
        <w:t>Durante los casi</w:t>
      </w:r>
      <w:r w:rsidR="008B7D84">
        <w:rPr>
          <w:rFonts w:ascii="Bell MT" w:hAnsi="Bell MT"/>
          <w:sz w:val="28"/>
          <w:szCs w:val="28"/>
        </w:rPr>
        <w:t xml:space="preserve"> </w:t>
      </w:r>
      <w:r w:rsidR="0012078F">
        <w:rPr>
          <w:rFonts w:ascii="Bell MT" w:hAnsi="Bell MT"/>
          <w:sz w:val="28"/>
          <w:szCs w:val="28"/>
        </w:rPr>
        <w:t>cinco</w:t>
      </w:r>
      <w:r w:rsidR="008B7D84">
        <w:rPr>
          <w:rFonts w:ascii="Bell MT" w:hAnsi="Bell MT"/>
          <w:sz w:val="28"/>
          <w:szCs w:val="28"/>
        </w:rPr>
        <w:t xml:space="preserve"> meses </w:t>
      </w:r>
      <w:r>
        <w:rPr>
          <w:rFonts w:ascii="Bell MT" w:hAnsi="Bell MT"/>
          <w:sz w:val="28"/>
          <w:szCs w:val="28"/>
        </w:rPr>
        <w:t>que siguieron a</w:t>
      </w:r>
      <w:r w:rsidR="008B7D84">
        <w:rPr>
          <w:rFonts w:ascii="Bell MT" w:hAnsi="Bell MT"/>
          <w:sz w:val="28"/>
          <w:szCs w:val="28"/>
        </w:rPr>
        <w:t xml:space="preserve"> la experiencia de Lovett’s Grove, </w:t>
      </w:r>
      <w:r w:rsidR="0059427D">
        <w:rPr>
          <w:rFonts w:ascii="Bell MT" w:hAnsi="Bell MT"/>
          <w:sz w:val="28"/>
          <w:szCs w:val="28"/>
        </w:rPr>
        <w:t xml:space="preserve">Ellen White se dedicó a escribir la visión y la publicó en forma de libro. A </w:t>
      </w:r>
      <w:r w:rsidR="00122691">
        <w:rPr>
          <w:rFonts w:ascii="Bell MT" w:hAnsi="Bell MT"/>
          <w:sz w:val="28"/>
          <w:szCs w:val="28"/>
        </w:rPr>
        <w:t>comienz</w:t>
      </w:r>
      <w:r w:rsidR="0059427D">
        <w:rPr>
          <w:rFonts w:ascii="Bell MT" w:hAnsi="Bell MT"/>
          <w:sz w:val="28"/>
          <w:szCs w:val="28"/>
        </w:rPr>
        <w:t>os de septiembre de 1858</w:t>
      </w:r>
      <w:r w:rsidR="00B6377C">
        <w:rPr>
          <w:rFonts w:ascii="Bell MT" w:hAnsi="Bell MT"/>
          <w:sz w:val="28"/>
          <w:szCs w:val="28"/>
        </w:rPr>
        <w:t xml:space="preserve"> estaba terminado el volumen 1 de </w:t>
      </w:r>
      <w:r w:rsidR="00B6377C" w:rsidRPr="00374307">
        <w:rPr>
          <w:rFonts w:ascii="Bell MT" w:hAnsi="Bell MT"/>
          <w:i/>
          <w:sz w:val="28"/>
          <w:szCs w:val="28"/>
        </w:rPr>
        <w:t>Spiritual Gifts</w:t>
      </w:r>
      <w:r w:rsidR="00B6377C">
        <w:rPr>
          <w:rFonts w:ascii="Bell MT" w:hAnsi="Bell MT"/>
          <w:sz w:val="28"/>
          <w:szCs w:val="28"/>
        </w:rPr>
        <w:t xml:space="preserve"> bajo el título: </w:t>
      </w:r>
      <w:r w:rsidR="00B6377C" w:rsidRPr="00374307">
        <w:rPr>
          <w:rFonts w:ascii="Bell MT" w:hAnsi="Bell MT"/>
          <w:i/>
          <w:sz w:val="28"/>
          <w:szCs w:val="28"/>
        </w:rPr>
        <w:t xml:space="preserve">El gran conflicto entre Cristo y sus ángeles, y Satanás y </w:t>
      </w:r>
      <w:r w:rsidR="00374307">
        <w:rPr>
          <w:rFonts w:ascii="Bell MT" w:hAnsi="Bell MT"/>
          <w:i/>
          <w:sz w:val="28"/>
          <w:szCs w:val="28"/>
        </w:rPr>
        <w:t>sus ángele</w:t>
      </w:r>
      <w:r w:rsidR="00B6377C" w:rsidRPr="00374307">
        <w:rPr>
          <w:rFonts w:ascii="Bell MT" w:hAnsi="Bell MT"/>
          <w:i/>
          <w:sz w:val="28"/>
          <w:szCs w:val="28"/>
        </w:rPr>
        <w:t>s</w:t>
      </w:r>
      <w:r w:rsidR="00B6377C">
        <w:rPr>
          <w:rFonts w:ascii="Bell MT" w:hAnsi="Bell MT"/>
          <w:sz w:val="28"/>
          <w:szCs w:val="28"/>
        </w:rPr>
        <w:t>.</w:t>
      </w:r>
      <w:r w:rsidR="00B6377C" w:rsidRPr="00374307">
        <w:rPr>
          <w:rFonts w:ascii="Bell MT" w:hAnsi="Bell MT"/>
          <w:sz w:val="28"/>
          <w:szCs w:val="28"/>
          <w:vertAlign w:val="superscript"/>
        </w:rPr>
        <w:t>11</w:t>
      </w:r>
      <w:r w:rsidR="00B6377C">
        <w:rPr>
          <w:rFonts w:ascii="Bell MT" w:hAnsi="Bell MT"/>
          <w:sz w:val="28"/>
          <w:szCs w:val="28"/>
        </w:rPr>
        <w:t xml:space="preserve"> </w:t>
      </w:r>
      <w:r w:rsidR="00374307">
        <w:rPr>
          <w:rFonts w:ascii="Bell MT" w:hAnsi="Bell MT"/>
          <w:sz w:val="28"/>
          <w:szCs w:val="28"/>
        </w:rPr>
        <w:t>Por entonces Ellen White tenía solamente treinta años</w:t>
      </w:r>
      <w:r w:rsidR="00B63AB1">
        <w:rPr>
          <w:rFonts w:ascii="Bell MT" w:hAnsi="Bell MT"/>
          <w:sz w:val="28"/>
          <w:szCs w:val="28"/>
        </w:rPr>
        <w:t>, pero durante los más de cincuenta años que siguieron, aquel pequeño libro de sólo 219 páginas se expandiría hasta un total de 3</w:t>
      </w:r>
      <w:r w:rsidR="00A321E3">
        <w:rPr>
          <w:rFonts w:ascii="Bell MT" w:hAnsi="Bell MT"/>
          <w:sz w:val="28"/>
          <w:szCs w:val="28"/>
        </w:rPr>
        <w:t>.</w:t>
      </w:r>
      <w:r w:rsidR="00B63AB1">
        <w:rPr>
          <w:rFonts w:ascii="Bell MT" w:hAnsi="Bell MT"/>
          <w:sz w:val="28"/>
          <w:szCs w:val="28"/>
        </w:rPr>
        <w:t>602 páginas</w:t>
      </w:r>
      <w:r w:rsidR="00D23B35">
        <w:rPr>
          <w:rFonts w:ascii="Bell MT" w:hAnsi="Bell MT"/>
          <w:sz w:val="28"/>
          <w:szCs w:val="28"/>
        </w:rPr>
        <w:t xml:space="preserve"> en la serie de cinco libros del conflicto de los siglos, en la que sólo el quinto y último de los libros llevaría el título original y abarcante de </w:t>
      </w:r>
      <w:r w:rsidR="00D23B35" w:rsidRPr="00D23B35">
        <w:rPr>
          <w:rFonts w:ascii="Bell MT" w:hAnsi="Bell MT"/>
          <w:i/>
          <w:sz w:val="28"/>
          <w:szCs w:val="28"/>
        </w:rPr>
        <w:t>El conflicto de los siglos</w:t>
      </w:r>
      <w:r w:rsidR="00D23B35">
        <w:rPr>
          <w:rFonts w:ascii="Bell MT" w:hAnsi="Bell MT"/>
          <w:sz w:val="28"/>
          <w:szCs w:val="28"/>
        </w:rPr>
        <w:t xml:space="preserve">. </w:t>
      </w:r>
      <w:r w:rsidR="004D1280">
        <w:rPr>
          <w:rFonts w:ascii="Bell MT" w:hAnsi="Bell MT"/>
          <w:sz w:val="28"/>
          <w:szCs w:val="28"/>
        </w:rPr>
        <w:t xml:space="preserve">Ese tema global del gran conflicto vendría a ser el contexto fundacional en el que se comprenderían todas las doctrinas adventistas, incluyendo la lluvia tardía y el fuerte pregón. Tal había sido ya el caso previamente a 1858, pero recibiría un énfasis creciente </w:t>
      </w:r>
      <w:r w:rsidR="00F00F7C">
        <w:rPr>
          <w:rFonts w:ascii="Bell MT" w:hAnsi="Bell MT"/>
          <w:sz w:val="28"/>
          <w:szCs w:val="28"/>
        </w:rPr>
        <w:t xml:space="preserve">durante </w:t>
      </w:r>
      <w:r w:rsidR="004D1280">
        <w:rPr>
          <w:rFonts w:ascii="Bell MT" w:hAnsi="Bell MT"/>
          <w:sz w:val="28"/>
          <w:szCs w:val="28"/>
        </w:rPr>
        <w:t>el resto del ministerio de Ellen White:</w:t>
      </w:r>
    </w:p>
    <w:p w14:paraId="5D587A23" w14:textId="77777777" w:rsidR="004D1280" w:rsidRDefault="00E22E65" w:rsidP="00B82AE4">
      <w:pPr>
        <w:autoSpaceDE w:val="0"/>
        <w:autoSpaceDN w:val="0"/>
        <w:adjustRightInd w:val="0"/>
        <w:spacing w:after="120" w:line="240" w:lineRule="auto"/>
        <w:ind w:left="426" w:right="707"/>
        <w:jc w:val="both"/>
        <w:rPr>
          <w:rFonts w:ascii="Bell MT" w:hAnsi="Bell MT"/>
          <w:sz w:val="28"/>
          <w:szCs w:val="28"/>
        </w:rPr>
      </w:pPr>
      <w:r w:rsidRPr="005B793C">
        <w:rPr>
          <w:rFonts w:ascii="Bell MT" w:hAnsi="Bell MT"/>
          <w:sz w:val="24"/>
          <w:szCs w:val="24"/>
        </w:rPr>
        <w:t xml:space="preserve">La visión en Lovett’s Grove, Ohio, que tuvo una tarde de domingo a mediados de marzo de 1858, fue de la mayor importancia. </w:t>
      </w:r>
      <w:r w:rsidR="00F70554" w:rsidRPr="005B793C">
        <w:rPr>
          <w:rFonts w:ascii="Bell MT" w:hAnsi="Bell MT"/>
          <w:sz w:val="24"/>
          <w:szCs w:val="24"/>
        </w:rPr>
        <w:t xml:space="preserve">En ella se </w:t>
      </w:r>
      <w:r w:rsidR="005366C9" w:rsidRPr="005B793C">
        <w:rPr>
          <w:rFonts w:ascii="Bell MT" w:hAnsi="Bell MT"/>
          <w:sz w:val="24"/>
          <w:szCs w:val="24"/>
        </w:rPr>
        <w:t>presentó</w:t>
      </w:r>
      <w:r w:rsidR="00F70554" w:rsidRPr="005B793C">
        <w:rPr>
          <w:rFonts w:ascii="Bell MT" w:hAnsi="Bell MT"/>
          <w:sz w:val="24"/>
          <w:szCs w:val="24"/>
        </w:rPr>
        <w:t xml:space="preserve"> el tema del gran conflicto entre Cristo y sus ángeles, de una parte, y Satanás y los suyos de la otra, </w:t>
      </w:r>
      <w:r w:rsidR="00FD5186" w:rsidRPr="005B793C">
        <w:rPr>
          <w:rFonts w:ascii="Bell MT" w:hAnsi="Bell MT"/>
          <w:sz w:val="24"/>
          <w:szCs w:val="24"/>
        </w:rPr>
        <w:t xml:space="preserve">estando </w:t>
      </w:r>
      <w:r w:rsidR="00F70554" w:rsidRPr="005B793C">
        <w:rPr>
          <w:rFonts w:ascii="Bell MT" w:hAnsi="Bell MT"/>
          <w:sz w:val="24"/>
          <w:szCs w:val="24"/>
        </w:rPr>
        <w:t xml:space="preserve">en continuidad y </w:t>
      </w:r>
      <w:r w:rsidR="00F05CC7">
        <w:rPr>
          <w:rFonts w:ascii="Bell MT" w:hAnsi="Bell MT"/>
          <w:sz w:val="24"/>
          <w:szCs w:val="24"/>
        </w:rPr>
        <w:t>en estrecha relación</w:t>
      </w:r>
      <w:r w:rsidR="00F70554" w:rsidRPr="005B793C">
        <w:rPr>
          <w:rFonts w:ascii="Bell MT" w:hAnsi="Bell MT"/>
          <w:sz w:val="24"/>
          <w:szCs w:val="24"/>
        </w:rPr>
        <w:t xml:space="preserve"> con la cadena de eventos </w:t>
      </w:r>
      <w:r w:rsidR="005366C9" w:rsidRPr="005B793C">
        <w:rPr>
          <w:rFonts w:ascii="Bell MT" w:hAnsi="Bell MT"/>
          <w:sz w:val="24"/>
          <w:szCs w:val="24"/>
        </w:rPr>
        <w:t>que abarcaría seis mil años. Esa visión ha colocado a los adventistas en una posición singular, con pos</w:t>
      </w:r>
      <w:r w:rsidR="00F05CC7">
        <w:rPr>
          <w:rFonts w:ascii="Bell MT" w:hAnsi="Bell MT"/>
          <w:sz w:val="24"/>
          <w:szCs w:val="24"/>
        </w:rPr>
        <w:t>tura</w:t>
      </w:r>
      <w:r w:rsidR="005366C9" w:rsidRPr="005B793C">
        <w:rPr>
          <w:rFonts w:ascii="Bell MT" w:hAnsi="Bell MT"/>
          <w:sz w:val="24"/>
          <w:szCs w:val="24"/>
        </w:rPr>
        <w:t>s claras respecto a la obra de la Providencia</w:t>
      </w:r>
      <w:r w:rsidR="00292C5E" w:rsidRPr="005B793C">
        <w:rPr>
          <w:rFonts w:ascii="Bell MT" w:hAnsi="Bell MT"/>
          <w:sz w:val="24"/>
          <w:szCs w:val="24"/>
        </w:rPr>
        <w:t xml:space="preserve"> en la historia de nuestro mundo -un punto de vista bien diferente del que sostienen los historiadores seculares, que ven los eventos de la historia como </w:t>
      </w:r>
      <w:r w:rsidR="00277153" w:rsidRPr="005B793C">
        <w:rPr>
          <w:rFonts w:ascii="Bell MT" w:hAnsi="Bell MT"/>
          <w:sz w:val="24"/>
          <w:szCs w:val="24"/>
        </w:rPr>
        <w:t>la interacción de actos realizados por</w:t>
      </w:r>
      <w:r w:rsidR="006F4EA0" w:rsidRPr="005B793C">
        <w:rPr>
          <w:rFonts w:ascii="Bell MT" w:hAnsi="Bell MT"/>
          <w:sz w:val="24"/>
          <w:szCs w:val="24"/>
        </w:rPr>
        <w:t xml:space="preserve"> los</w:t>
      </w:r>
      <w:r w:rsidR="00277153" w:rsidRPr="005B793C">
        <w:rPr>
          <w:rFonts w:ascii="Bell MT" w:hAnsi="Bell MT"/>
          <w:sz w:val="24"/>
          <w:szCs w:val="24"/>
        </w:rPr>
        <w:t xml:space="preserve"> hombres</w:t>
      </w:r>
      <w:r w:rsidR="006F4EA0" w:rsidRPr="005B793C">
        <w:rPr>
          <w:rFonts w:ascii="Bell MT" w:hAnsi="Bell MT"/>
          <w:sz w:val="24"/>
          <w:szCs w:val="24"/>
        </w:rPr>
        <w:t xml:space="preserve">, a menudo pareciendo el </w:t>
      </w:r>
      <w:r w:rsidR="00F05CC7">
        <w:rPr>
          <w:rFonts w:ascii="Bell MT" w:hAnsi="Bell MT"/>
          <w:sz w:val="24"/>
          <w:szCs w:val="24"/>
        </w:rPr>
        <w:t>product</w:t>
      </w:r>
      <w:r w:rsidR="006F4EA0" w:rsidRPr="005B793C">
        <w:rPr>
          <w:rFonts w:ascii="Bell MT" w:hAnsi="Bell MT"/>
          <w:sz w:val="24"/>
          <w:szCs w:val="24"/>
        </w:rPr>
        <w:t>o de la casualidad o de los procesos naturales. Dicho de otro modo: la visión y lo que rodea al gran conflicto de los siglos</w:t>
      </w:r>
      <w:r w:rsidR="00A64CC2" w:rsidRPr="005B793C">
        <w:rPr>
          <w:rFonts w:ascii="Bell MT" w:hAnsi="Bell MT"/>
          <w:sz w:val="24"/>
          <w:szCs w:val="24"/>
        </w:rPr>
        <w:t xml:space="preserve"> provee una filosofía de la historia que </w:t>
      </w:r>
      <w:r w:rsidR="00F05CC7">
        <w:rPr>
          <w:rFonts w:ascii="Bell MT" w:hAnsi="Bell MT"/>
          <w:sz w:val="24"/>
          <w:szCs w:val="24"/>
        </w:rPr>
        <w:t>da respuesta</w:t>
      </w:r>
      <w:r w:rsidR="00A64CC2" w:rsidRPr="005B793C">
        <w:rPr>
          <w:rFonts w:ascii="Bell MT" w:hAnsi="Bell MT"/>
          <w:sz w:val="24"/>
          <w:szCs w:val="24"/>
        </w:rPr>
        <w:t xml:space="preserve"> a muchas preguntas, y</w:t>
      </w:r>
      <w:r w:rsidR="00F05CC7">
        <w:rPr>
          <w:rFonts w:ascii="Bell MT" w:hAnsi="Bell MT"/>
          <w:sz w:val="24"/>
          <w:szCs w:val="24"/>
        </w:rPr>
        <w:t xml:space="preserve"> </w:t>
      </w:r>
      <w:r w:rsidR="00F05CC7">
        <w:rPr>
          <w:rFonts w:ascii="Bell MT" w:hAnsi="Bell MT"/>
          <w:sz w:val="24"/>
          <w:szCs w:val="24"/>
        </w:rPr>
        <w:lastRenderedPageBreak/>
        <w:t>que</w:t>
      </w:r>
      <w:r w:rsidR="00A64CC2" w:rsidRPr="005B793C">
        <w:rPr>
          <w:rFonts w:ascii="Bell MT" w:hAnsi="Bell MT"/>
          <w:sz w:val="24"/>
          <w:szCs w:val="24"/>
        </w:rPr>
        <w:t xml:space="preserve"> en predicción profética proporciona seguridad</w:t>
      </w:r>
      <w:r w:rsidR="00F05CC7">
        <w:rPr>
          <w:rFonts w:ascii="Bell MT" w:hAnsi="Bell MT"/>
          <w:sz w:val="24"/>
          <w:szCs w:val="24"/>
        </w:rPr>
        <w:t xml:space="preserve"> acerca</w:t>
      </w:r>
      <w:r w:rsidR="00A64CC2" w:rsidRPr="005B793C">
        <w:rPr>
          <w:rFonts w:ascii="Bell MT" w:hAnsi="Bell MT"/>
          <w:sz w:val="24"/>
          <w:szCs w:val="24"/>
        </w:rPr>
        <w:t xml:space="preserve"> de la victoria final del bien sobre el mal.</w:t>
      </w:r>
      <w:r w:rsidR="00A64CC2" w:rsidRPr="005B793C">
        <w:rPr>
          <w:rFonts w:ascii="Bell MT" w:hAnsi="Bell MT"/>
          <w:sz w:val="28"/>
          <w:szCs w:val="28"/>
          <w:vertAlign w:val="superscript"/>
        </w:rPr>
        <w:t>12</w:t>
      </w:r>
    </w:p>
    <w:p w14:paraId="265282C2" w14:textId="77777777" w:rsidR="00A64CC2" w:rsidRDefault="00A64CC2" w:rsidP="00B82AE4">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En los años posteriores a la visión de 1858, la preocupación creciente de Ellen White </w:t>
      </w:r>
      <w:r w:rsidR="001509A7">
        <w:rPr>
          <w:rFonts w:ascii="Bell MT" w:hAnsi="Bell MT"/>
          <w:sz w:val="28"/>
          <w:szCs w:val="28"/>
        </w:rPr>
        <w:t>consistió en escribir lo que el Señor le mostró (y continuó mostrándole) a propósito del gran conflicto. Sus declaraciones relativas a</w:t>
      </w:r>
      <w:r w:rsidR="00C15128">
        <w:rPr>
          <w:rFonts w:ascii="Bell MT" w:hAnsi="Bell MT"/>
          <w:sz w:val="28"/>
          <w:szCs w:val="28"/>
        </w:rPr>
        <w:t xml:space="preserve">l fuerte pregón y la lluvia tardía </w:t>
      </w:r>
      <w:r w:rsidR="004669A8">
        <w:rPr>
          <w:rFonts w:ascii="Bell MT" w:hAnsi="Bell MT"/>
          <w:sz w:val="28"/>
          <w:szCs w:val="28"/>
        </w:rPr>
        <w:t xml:space="preserve">tomarían igualmente un significado nuevo. En muchas de sus declaraciones, Ellen White relacionó Apocalipsis 18 </w:t>
      </w:r>
      <w:r w:rsidR="00885E64">
        <w:rPr>
          <w:rFonts w:ascii="Bell MT" w:hAnsi="Bell MT"/>
          <w:sz w:val="28"/>
          <w:szCs w:val="28"/>
        </w:rPr>
        <w:t>-</w:t>
      </w:r>
      <w:r w:rsidR="004669A8">
        <w:rPr>
          <w:rFonts w:ascii="Bell MT" w:hAnsi="Bell MT"/>
          <w:sz w:val="28"/>
          <w:szCs w:val="28"/>
        </w:rPr>
        <w:t>la luz que ha de alumbrar toda la tierra con su gloria</w:t>
      </w:r>
      <w:r w:rsidR="00885E64">
        <w:rPr>
          <w:rFonts w:ascii="Bell MT" w:hAnsi="Bell MT"/>
          <w:sz w:val="28"/>
          <w:szCs w:val="28"/>
        </w:rPr>
        <w:t>-</w:t>
      </w:r>
      <w:r w:rsidR="004669A8">
        <w:rPr>
          <w:rFonts w:ascii="Bell MT" w:hAnsi="Bell MT"/>
          <w:sz w:val="28"/>
          <w:szCs w:val="28"/>
        </w:rPr>
        <w:t xml:space="preserve"> con ambas: la lluvia tardía y el fuerte pregón. </w:t>
      </w:r>
      <w:r w:rsidR="008A1AE5">
        <w:rPr>
          <w:rFonts w:ascii="Bell MT" w:hAnsi="Bell MT"/>
          <w:sz w:val="28"/>
          <w:szCs w:val="28"/>
        </w:rPr>
        <w:t>La luz precedería y seguiría al ángel de Apocalipsis 18. Esa luz iba a ser enviada desde el cielo para contrarrestar la corrupción de las iglesias desde 1844, para ayudar a unir al pueblo</w:t>
      </w:r>
      <w:r w:rsidR="00AC7C25">
        <w:rPr>
          <w:rFonts w:ascii="Bell MT" w:hAnsi="Bell MT"/>
          <w:sz w:val="28"/>
          <w:szCs w:val="28"/>
        </w:rPr>
        <w:t xml:space="preserve"> de Dios en el mensaje y para prepararlo para resistir en el tiempo de angustia:</w:t>
      </w:r>
    </w:p>
    <w:p w14:paraId="466F117C" w14:textId="77777777" w:rsidR="00AC7C25" w:rsidRPr="00B26559" w:rsidRDefault="00A2296B" w:rsidP="00B82AE4">
      <w:pPr>
        <w:autoSpaceDE w:val="0"/>
        <w:autoSpaceDN w:val="0"/>
        <w:adjustRightInd w:val="0"/>
        <w:spacing w:after="120" w:line="240" w:lineRule="auto"/>
        <w:ind w:left="426" w:right="707"/>
        <w:jc w:val="both"/>
        <w:rPr>
          <w:rFonts w:ascii="Bell MT" w:hAnsi="Bell MT"/>
          <w:sz w:val="24"/>
          <w:szCs w:val="24"/>
        </w:rPr>
      </w:pPr>
      <w:r w:rsidRPr="00B26559">
        <w:rPr>
          <w:rFonts w:ascii="Bell MT" w:hAnsi="Bell MT"/>
          <w:sz w:val="24"/>
          <w:szCs w:val="24"/>
        </w:rPr>
        <w:t>Entonces vi a otro ángel poderoso con la comisión de descende</w:t>
      </w:r>
      <w:r w:rsidR="00B72333" w:rsidRPr="00B26559">
        <w:rPr>
          <w:rFonts w:ascii="Bell MT" w:hAnsi="Bell MT"/>
          <w:sz w:val="24"/>
          <w:szCs w:val="24"/>
        </w:rPr>
        <w:t>r a la tierra, unir su voz con el tercer ángel, y dar poder y fuerza a su mensaje. Al ángel le fue</w:t>
      </w:r>
      <w:r w:rsidR="007C74F9">
        <w:rPr>
          <w:rFonts w:ascii="Bell MT" w:hAnsi="Bell MT"/>
          <w:sz w:val="24"/>
          <w:szCs w:val="24"/>
        </w:rPr>
        <w:t>ron</w:t>
      </w:r>
      <w:r w:rsidR="00B72333" w:rsidRPr="00B26559">
        <w:rPr>
          <w:rFonts w:ascii="Bell MT" w:hAnsi="Bell MT"/>
          <w:sz w:val="24"/>
          <w:szCs w:val="24"/>
        </w:rPr>
        <w:t xml:space="preserve"> impartido</w:t>
      </w:r>
      <w:r w:rsidR="003708AC">
        <w:rPr>
          <w:rFonts w:ascii="Bell MT" w:hAnsi="Bell MT"/>
          <w:sz w:val="24"/>
          <w:szCs w:val="24"/>
        </w:rPr>
        <w:t>s</w:t>
      </w:r>
      <w:r w:rsidR="00B72333" w:rsidRPr="00B26559">
        <w:rPr>
          <w:rFonts w:ascii="Bell MT" w:hAnsi="Bell MT"/>
          <w:sz w:val="24"/>
          <w:szCs w:val="24"/>
        </w:rPr>
        <w:t xml:space="preserve"> gran poder y gloria</w:t>
      </w:r>
      <w:r w:rsidR="005441D8" w:rsidRPr="00B26559">
        <w:rPr>
          <w:rFonts w:ascii="Bell MT" w:hAnsi="Bell MT"/>
          <w:sz w:val="24"/>
          <w:szCs w:val="24"/>
        </w:rPr>
        <w:t xml:space="preserve">, y cuando descendió, la tierra quedó alumbrada por su gloria. </w:t>
      </w:r>
      <w:r w:rsidR="00F43E6A" w:rsidRPr="00B26559">
        <w:rPr>
          <w:rFonts w:ascii="Bell MT" w:hAnsi="Bell MT"/>
          <w:sz w:val="24"/>
          <w:szCs w:val="24"/>
        </w:rPr>
        <w:t>La luz que precedía y seguí</w:t>
      </w:r>
      <w:r w:rsidR="002E1364">
        <w:rPr>
          <w:rFonts w:ascii="Bell MT" w:hAnsi="Bell MT"/>
          <w:sz w:val="24"/>
          <w:szCs w:val="24"/>
        </w:rPr>
        <w:t>a</w:t>
      </w:r>
      <w:r w:rsidR="00F43E6A" w:rsidRPr="00B26559">
        <w:rPr>
          <w:rFonts w:ascii="Bell MT" w:hAnsi="Bell MT"/>
          <w:sz w:val="24"/>
          <w:szCs w:val="24"/>
        </w:rPr>
        <w:t xml:space="preserve"> a este ángel penetró en todo</w:t>
      </w:r>
      <w:r w:rsidR="0002244F" w:rsidRPr="00B26559">
        <w:rPr>
          <w:rFonts w:ascii="Bell MT" w:hAnsi="Bell MT"/>
          <w:sz w:val="24"/>
          <w:szCs w:val="24"/>
        </w:rPr>
        <w:t xml:space="preserve"> lugar… La obra de este ángel… se añade a la última gran obra del mensaje del tercer ángel</w:t>
      </w:r>
      <w:r w:rsidR="00EA6074" w:rsidRPr="00B26559">
        <w:rPr>
          <w:rFonts w:ascii="Bell MT" w:hAnsi="Bell MT"/>
          <w:sz w:val="24"/>
          <w:szCs w:val="24"/>
        </w:rPr>
        <w:t xml:space="preserve">, incrementándose hasta el fuerte pregón… </w:t>
      </w:r>
      <w:r w:rsidR="00895970" w:rsidRPr="00B26559">
        <w:rPr>
          <w:rFonts w:ascii="Bell MT" w:hAnsi="Bell MT"/>
          <w:sz w:val="24"/>
          <w:szCs w:val="24"/>
        </w:rPr>
        <w:t>Vi una gran luz descansar sobre ellos</w:t>
      </w:r>
      <w:r w:rsidR="00D506CF" w:rsidRPr="00B26559">
        <w:rPr>
          <w:rFonts w:ascii="Bell MT" w:hAnsi="Bell MT"/>
          <w:sz w:val="24"/>
          <w:szCs w:val="24"/>
        </w:rPr>
        <w:t>, y se unieron en el mensaje</w:t>
      </w:r>
      <w:r w:rsidR="00E66D42" w:rsidRPr="00B26559">
        <w:rPr>
          <w:rFonts w:ascii="Bell MT" w:hAnsi="Bell MT"/>
          <w:sz w:val="24"/>
          <w:szCs w:val="24"/>
        </w:rPr>
        <w:t xml:space="preserve"> y proclamaron sin temor y con gran poder el mensaje del tercer ángel… Vi que </w:t>
      </w:r>
      <w:r w:rsidR="00616958" w:rsidRPr="00B26559">
        <w:rPr>
          <w:rFonts w:ascii="Bell MT" w:hAnsi="Bell MT"/>
          <w:sz w:val="24"/>
          <w:szCs w:val="24"/>
        </w:rPr>
        <w:t>ese mensaje finalizaría con poder y fuerza que excederían en mucho al clamor de media noche.</w:t>
      </w:r>
      <w:r w:rsidR="00616958" w:rsidRPr="00B26559">
        <w:rPr>
          <w:rFonts w:ascii="Bell MT" w:hAnsi="Bell MT"/>
          <w:sz w:val="24"/>
          <w:szCs w:val="24"/>
          <w:vertAlign w:val="superscript"/>
        </w:rPr>
        <w:t>13</w:t>
      </w:r>
      <w:r w:rsidR="00616958" w:rsidRPr="00B26559">
        <w:rPr>
          <w:rFonts w:ascii="Bell MT" w:hAnsi="Bell MT"/>
          <w:sz w:val="24"/>
          <w:szCs w:val="24"/>
        </w:rPr>
        <w:t>*</w:t>
      </w:r>
    </w:p>
    <w:p w14:paraId="2DFEA70D" w14:textId="77777777" w:rsidR="00616958" w:rsidRPr="00B26559" w:rsidRDefault="002B5B3C" w:rsidP="00B82AE4">
      <w:pPr>
        <w:autoSpaceDE w:val="0"/>
        <w:autoSpaceDN w:val="0"/>
        <w:adjustRightInd w:val="0"/>
        <w:spacing w:after="120" w:line="240" w:lineRule="auto"/>
        <w:ind w:left="426" w:right="707"/>
        <w:jc w:val="both"/>
        <w:rPr>
          <w:rFonts w:ascii="Bell MT" w:hAnsi="Bell MT"/>
          <w:sz w:val="24"/>
          <w:szCs w:val="24"/>
        </w:rPr>
      </w:pPr>
      <w:r>
        <w:rPr>
          <w:rFonts w:ascii="Bell MT" w:hAnsi="Bell MT"/>
          <w:sz w:val="24"/>
          <w:szCs w:val="24"/>
        </w:rPr>
        <w:t>Fui llevada</w:t>
      </w:r>
      <w:r w:rsidR="00716B11" w:rsidRPr="00B26559">
        <w:rPr>
          <w:rFonts w:ascii="Bell MT" w:hAnsi="Bell MT"/>
          <w:sz w:val="24"/>
          <w:szCs w:val="24"/>
        </w:rPr>
        <w:t xml:space="preserve"> al tiempo en el que el mensaje del tercer ángel estaba finalizando. </w:t>
      </w:r>
      <w:r w:rsidR="006F5CC8" w:rsidRPr="00B26559">
        <w:rPr>
          <w:rFonts w:ascii="Bell MT" w:hAnsi="Bell MT"/>
          <w:sz w:val="24"/>
          <w:szCs w:val="24"/>
        </w:rPr>
        <w:t>El poder de Dios había asistido a su pueblo. Habían cumplido su obra y estaban preparados para la hora de prueba que estaba ante ellos. Habían recibido la lluvia tardía, o refrigerio de la presencia del Señor, y había revivido el testimonio viviente. La última gran amonestación había resonado por doquiera</w:t>
      </w:r>
      <w:r w:rsidR="00F954D4" w:rsidRPr="00B26559">
        <w:rPr>
          <w:rFonts w:ascii="Bell MT" w:hAnsi="Bell MT"/>
          <w:sz w:val="24"/>
          <w:szCs w:val="24"/>
        </w:rPr>
        <w:t xml:space="preserve">, y había </w:t>
      </w:r>
      <w:r w:rsidR="00EA3AE5" w:rsidRPr="00B26559">
        <w:rPr>
          <w:rFonts w:ascii="Bell MT" w:hAnsi="Bell MT"/>
          <w:sz w:val="24"/>
          <w:szCs w:val="24"/>
        </w:rPr>
        <w:t>provocado y encolerizado a los habitantes de la tierra que no querían recibir el mensaje.</w:t>
      </w:r>
      <w:r w:rsidR="00EA3AE5" w:rsidRPr="00B26559">
        <w:rPr>
          <w:rFonts w:ascii="Bell MT" w:hAnsi="Bell MT"/>
          <w:sz w:val="24"/>
          <w:szCs w:val="24"/>
          <w:vertAlign w:val="superscript"/>
        </w:rPr>
        <w:t>14</w:t>
      </w:r>
    </w:p>
    <w:p w14:paraId="1D5B71DF" w14:textId="77777777" w:rsidR="00EA3AE5" w:rsidRDefault="006F5C17" w:rsidP="00B82AE4">
      <w:pPr>
        <w:autoSpaceDE w:val="0"/>
        <w:autoSpaceDN w:val="0"/>
        <w:adjustRightInd w:val="0"/>
        <w:spacing w:after="120" w:line="240" w:lineRule="auto"/>
        <w:ind w:left="426" w:right="707"/>
        <w:jc w:val="both"/>
        <w:rPr>
          <w:rFonts w:ascii="Bell MT" w:hAnsi="Bell MT"/>
          <w:sz w:val="28"/>
          <w:szCs w:val="28"/>
        </w:rPr>
      </w:pPr>
      <w:r>
        <w:rPr>
          <w:rFonts w:ascii="Bell MT" w:hAnsi="Bell MT"/>
          <w:sz w:val="24"/>
          <w:szCs w:val="24"/>
        </w:rPr>
        <w:t>Cuando</w:t>
      </w:r>
      <w:r w:rsidR="00B40B3E" w:rsidRPr="00B26559">
        <w:rPr>
          <w:rFonts w:ascii="Bell MT" w:hAnsi="Bell MT"/>
          <w:sz w:val="24"/>
          <w:szCs w:val="24"/>
        </w:rPr>
        <w:t xml:space="preserve"> los miembros del cuerpo de Cristo se ace</w:t>
      </w:r>
      <w:r>
        <w:rPr>
          <w:rFonts w:ascii="Bell MT" w:hAnsi="Bell MT"/>
          <w:sz w:val="24"/>
          <w:szCs w:val="24"/>
        </w:rPr>
        <w:t>rque</w:t>
      </w:r>
      <w:r w:rsidR="00B40B3E" w:rsidRPr="00B26559">
        <w:rPr>
          <w:rFonts w:ascii="Bell MT" w:hAnsi="Bell MT"/>
          <w:sz w:val="24"/>
          <w:szCs w:val="24"/>
        </w:rPr>
        <w:t xml:space="preserve">n al tiempo de su último conflicto, </w:t>
      </w:r>
      <w:r w:rsidR="006B2852" w:rsidRPr="00B26559">
        <w:rPr>
          <w:rFonts w:ascii="Bell MT" w:hAnsi="Bell MT"/>
          <w:sz w:val="24"/>
          <w:szCs w:val="24"/>
        </w:rPr>
        <w:t xml:space="preserve">“el tiempo de angustia de Jacob”, crecerán a la medida de Cristo y serán participantes en gran medida de su Espíritu. Cuando el tercer ángel </w:t>
      </w:r>
      <w:r w:rsidR="00242704">
        <w:rPr>
          <w:rFonts w:ascii="Bell MT" w:hAnsi="Bell MT"/>
          <w:sz w:val="24"/>
          <w:szCs w:val="24"/>
        </w:rPr>
        <w:t>aumente</w:t>
      </w:r>
      <w:r w:rsidR="006B2852" w:rsidRPr="00B26559">
        <w:rPr>
          <w:rFonts w:ascii="Bell MT" w:hAnsi="Bell MT"/>
          <w:sz w:val="24"/>
          <w:szCs w:val="24"/>
        </w:rPr>
        <w:t xml:space="preserve"> hasta hacerse un fuerte pregón, y</w:t>
      </w:r>
      <w:r w:rsidRPr="006F5C17">
        <w:rPr>
          <w:rFonts w:ascii="Bell MT" w:hAnsi="Bell MT"/>
          <w:sz w:val="24"/>
          <w:szCs w:val="24"/>
        </w:rPr>
        <w:t xml:space="preserve"> </w:t>
      </w:r>
      <w:r w:rsidRPr="00B26559">
        <w:rPr>
          <w:rFonts w:ascii="Bell MT" w:hAnsi="Bell MT"/>
          <w:sz w:val="24"/>
          <w:szCs w:val="24"/>
        </w:rPr>
        <w:t>asist</w:t>
      </w:r>
      <w:r>
        <w:rPr>
          <w:rFonts w:ascii="Bell MT" w:hAnsi="Bell MT"/>
          <w:sz w:val="24"/>
          <w:szCs w:val="24"/>
        </w:rPr>
        <w:t>a</w:t>
      </w:r>
      <w:r w:rsidRPr="00B26559">
        <w:rPr>
          <w:rFonts w:ascii="Bell MT" w:hAnsi="Bell MT"/>
          <w:sz w:val="24"/>
          <w:szCs w:val="24"/>
        </w:rPr>
        <w:t>n a la obra final</w:t>
      </w:r>
      <w:r>
        <w:rPr>
          <w:rFonts w:ascii="Bell MT" w:hAnsi="Bell MT"/>
          <w:sz w:val="24"/>
          <w:szCs w:val="24"/>
        </w:rPr>
        <w:t xml:space="preserve"> un</w:t>
      </w:r>
      <w:r w:rsidR="006B2852" w:rsidRPr="00B26559">
        <w:rPr>
          <w:rFonts w:ascii="Bell MT" w:hAnsi="Bell MT"/>
          <w:sz w:val="24"/>
          <w:szCs w:val="24"/>
        </w:rPr>
        <w:t xml:space="preserve"> gran poder y gloria, el pueblo de Dios participará de esa gloria. </w:t>
      </w:r>
      <w:r w:rsidR="005D3462" w:rsidRPr="00B26559">
        <w:rPr>
          <w:rFonts w:ascii="Bell MT" w:hAnsi="Bell MT"/>
          <w:sz w:val="24"/>
          <w:szCs w:val="24"/>
        </w:rPr>
        <w:t xml:space="preserve">Es la lluvia tardía, que los reaviva y refuerza </w:t>
      </w:r>
      <w:r w:rsidR="00B26559" w:rsidRPr="00B26559">
        <w:rPr>
          <w:rFonts w:ascii="Bell MT" w:hAnsi="Bell MT"/>
          <w:sz w:val="24"/>
          <w:szCs w:val="24"/>
        </w:rPr>
        <w:t>para pasar por el tiempo de angustia. Sus rostros brillarán con la gloria de esa luz que asiste al tercer ángel.</w:t>
      </w:r>
      <w:r w:rsidR="00B26559" w:rsidRPr="00B26559">
        <w:rPr>
          <w:rFonts w:ascii="Bell MT" w:hAnsi="Bell MT"/>
          <w:sz w:val="28"/>
          <w:szCs w:val="28"/>
          <w:vertAlign w:val="superscript"/>
        </w:rPr>
        <w:t>15</w:t>
      </w:r>
    </w:p>
    <w:p w14:paraId="582C2AD0" w14:textId="77777777" w:rsidR="00B26559" w:rsidRDefault="00B26559" w:rsidP="00B82AE4">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En 1859, Ellen White escribió </w:t>
      </w:r>
      <w:r w:rsidR="0058380A">
        <w:rPr>
          <w:rFonts w:ascii="Bell MT" w:hAnsi="Bell MT"/>
          <w:sz w:val="28"/>
          <w:szCs w:val="28"/>
        </w:rPr>
        <w:t>en relación con</w:t>
      </w:r>
      <w:r>
        <w:rPr>
          <w:rFonts w:ascii="Bell MT" w:hAnsi="Bell MT"/>
          <w:sz w:val="28"/>
          <w:szCs w:val="28"/>
        </w:rPr>
        <w:t xml:space="preserve"> la dureza de corazón que estaba impidiendo que el testimonio a los laodicenses efectuara su obra. </w:t>
      </w:r>
      <w:r w:rsidR="004B411A">
        <w:rPr>
          <w:rFonts w:ascii="Bell MT" w:hAnsi="Bell MT"/>
          <w:sz w:val="28"/>
          <w:szCs w:val="28"/>
        </w:rPr>
        <w:t xml:space="preserve">El </w:t>
      </w:r>
      <w:r w:rsidR="009D676D">
        <w:rPr>
          <w:rFonts w:ascii="Bell MT" w:hAnsi="Bell MT"/>
          <w:sz w:val="28"/>
          <w:szCs w:val="28"/>
        </w:rPr>
        <w:t xml:space="preserve">celoso </w:t>
      </w:r>
      <w:r w:rsidR="004B411A">
        <w:rPr>
          <w:rFonts w:ascii="Bell MT" w:hAnsi="Bell MT"/>
          <w:sz w:val="28"/>
          <w:szCs w:val="28"/>
        </w:rPr>
        <w:t>arrepentimiento trae la presencia de Jesús y prepara la iglesia para el fuerte pregón del tercer ángel.</w:t>
      </w:r>
      <w:r w:rsidR="004B411A" w:rsidRPr="004B411A">
        <w:rPr>
          <w:rFonts w:ascii="Bell MT" w:hAnsi="Bell MT"/>
          <w:sz w:val="28"/>
          <w:szCs w:val="28"/>
          <w:vertAlign w:val="superscript"/>
        </w:rPr>
        <w:t>16</w:t>
      </w:r>
    </w:p>
    <w:p w14:paraId="31734D3F" w14:textId="77777777" w:rsidR="004B411A" w:rsidRDefault="004B411A" w:rsidP="00B82AE4">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Eso era sinónimo </w:t>
      </w:r>
      <w:r w:rsidR="000B5AC3">
        <w:rPr>
          <w:rFonts w:ascii="Bell MT" w:hAnsi="Bell MT"/>
          <w:sz w:val="28"/>
          <w:szCs w:val="28"/>
        </w:rPr>
        <w:t>de</w:t>
      </w:r>
      <w:r>
        <w:rPr>
          <w:rFonts w:ascii="Bell MT" w:hAnsi="Bell MT"/>
          <w:sz w:val="28"/>
          <w:szCs w:val="28"/>
        </w:rPr>
        <w:t xml:space="preserve"> la lluvia tardía. </w:t>
      </w:r>
      <w:r w:rsidR="006C2C38">
        <w:rPr>
          <w:rFonts w:ascii="Bell MT" w:hAnsi="Bell MT"/>
          <w:sz w:val="28"/>
          <w:szCs w:val="28"/>
        </w:rPr>
        <w:t xml:space="preserve">Pero, ¿entraría el “pueblo de Dios” en esta obra? </w:t>
      </w:r>
      <w:r w:rsidR="006E73E5">
        <w:rPr>
          <w:rFonts w:ascii="Bell MT" w:hAnsi="Bell MT"/>
          <w:sz w:val="28"/>
          <w:szCs w:val="28"/>
        </w:rPr>
        <w:t>Ellen White se refirió m</w:t>
      </w:r>
      <w:r w:rsidR="006C2C38">
        <w:rPr>
          <w:rFonts w:ascii="Bell MT" w:hAnsi="Bell MT"/>
          <w:sz w:val="28"/>
          <w:szCs w:val="28"/>
        </w:rPr>
        <w:t xml:space="preserve">uchas veces, en la década de 1860, </w:t>
      </w:r>
      <w:r w:rsidR="006E73E5">
        <w:rPr>
          <w:rFonts w:ascii="Bell MT" w:hAnsi="Bell MT"/>
          <w:sz w:val="28"/>
          <w:szCs w:val="28"/>
        </w:rPr>
        <w:t>a la condición de la iglesia. Era nec</w:t>
      </w:r>
      <w:r w:rsidR="00D755D7">
        <w:rPr>
          <w:rFonts w:ascii="Bell MT" w:hAnsi="Bell MT"/>
          <w:sz w:val="28"/>
          <w:szCs w:val="28"/>
        </w:rPr>
        <w:t>esaria una obra individual, si es que el pueblo había de estar preparado para recibir la lluvia tardía y el fuerte pregón. Siguen declaraciones sucesivas hasta el final de la década de 1860:</w:t>
      </w:r>
    </w:p>
    <w:p w14:paraId="2F674201" w14:textId="77777777" w:rsidR="00D755D7" w:rsidRDefault="006875E4" w:rsidP="00B82AE4">
      <w:pPr>
        <w:autoSpaceDE w:val="0"/>
        <w:autoSpaceDN w:val="0"/>
        <w:adjustRightInd w:val="0"/>
        <w:spacing w:after="120" w:line="240" w:lineRule="auto"/>
        <w:ind w:left="426" w:right="707"/>
        <w:jc w:val="both"/>
        <w:rPr>
          <w:rFonts w:ascii="Bell MT" w:hAnsi="Bell MT"/>
          <w:sz w:val="28"/>
          <w:szCs w:val="28"/>
        </w:rPr>
      </w:pPr>
      <w:r w:rsidRPr="00C12E1F">
        <w:rPr>
          <w:rFonts w:ascii="Bell MT" w:hAnsi="Bell MT"/>
          <w:sz w:val="24"/>
          <w:szCs w:val="24"/>
        </w:rPr>
        <w:lastRenderedPageBreak/>
        <w:t xml:space="preserve">Se me mostró que el testimonio dado a los laodicenses se aplica al pueblo de Dios actual, y que la razón por la cual no ha efectuado una obra mayor es por la dureza de sus corazones. Pero Dios ha dado tiempo al mensaje para que efectúe su obra. El corazón debe ser purificado de los pecados que durante tanto tiempo han mantenido afuera a Jesús… </w:t>
      </w:r>
      <w:r w:rsidR="00E13184" w:rsidRPr="00C12E1F">
        <w:rPr>
          <w:rFonts w:ascii="Bell MT" w:hAnsi="Bell MT"/>
          <w:sz w:val="24"/>
          <w:szCs w:val="24"/>
        </w:rPr>
        <w:t xml:space="preserve">Cuando se lo presentó por primera vez, llevó a un examen profundo del corazón. Hubo confesión de pecados y el pueblo de Dios se despertó en todas partes. Casi todos creían que este mensaje terminaría en el fuerte pregón del tercer ángel. Pero como no vieron efectuarse la poderosa obra en un corto tiempo, muchos perdieron el efecto del mensaje. Vi que este mensaje no efectuaría su obra en el término de unos pocos meses. Ha sido dado para despertar al pueblo de Dios, para mostrarle sus </w:t>
      </w:r>
      <w:r w:rsidR="00134B61" w:rsidRPr="00C12E1F">
        <w:rPr>
          <w:rFonts w:ascii="Bell MT" w:hAnsi="Bell MT"/>
          <w:sz w:val="24"/>
          <w:szCs w:val="24"/>
        </w:rPr>
        <w:t>reincidencia</w:t>
      </w:r>
      <w:r w:rsidR="00E13184" w:rsidRPr="00C12E1F">
        <w:rPr>
          <w:rFonts w:ascii="Bell MT" w:hAnsi="Bell MT"/>
          <w:sz w:val="24"/>
          <w:szCs w:val="24"/>
        </w:rPr>
        <w:t xml:space="preserve">s y para conducirlo a un </w:t>
      </w:r>
      <w:r w:rsidR="00134B61" w:rsidRPr="00C12E1F">
        <w:rPr>
          <w:rFonts w:ascii="Bell MT" w:hAnsi="Bell MT"/>
          <w:sz w:val="24"/>
          <w:szCs w:val="24"/>
        </w:rPr>
        <w:t>cel</w:t>
      </w:r>
      <w:r w:rsidR="00E13184" w:rsidRPr="00C12E1F">
        <w:rPr>
          <w:rFonts w:ascii="Bell MT" w:hAnsi="Bell MT"/>
          <w:sz w:val="24"/>
          <w:szCs w:val="24"/>
        </w:rPr>
        <w:t xml:space="preserve">oso arrepentimiento, para que sea bendecido por la presencia de Jesús y esté preparado para </w:t>
      </w:r>
      <w:r w:rsidR="00134B61" w:rsidRPr="00C12E1F">
        <w:rPr>
          <w:rFonts w:ascii="Bell MT" w:hAnsi="Bell MT"/>
          <w:sz w:val="24"/>
          <w:szCs w:val="24"/>
        </w:rPr>
        <w:t>el fuerte pregón</w:t>
      </w:r>
      <w:r w:rsidR="00E13184" w:rsidRPr="00C12E1F">
        <w:rPr>
          <w:rFonts w:ascii="Bell MT" w:hAnsi="Bell MT"/>
          <w:sz w:val="24"/>
          <w:szCs w:val="24"/>
        </w:rPr>
        <w:t xml:space="preserve"> del tercer ángel</w:t>
      </w:r>
      <w:r w:rsidR="00134B61" w:rsidRPr="00C12E1F">
        <w:rPr>
          <w:rFonts w:ascii="Bell MT" w:hAnsi="Bell MT"/>
          <w:sz w:val="24"/>
          <w:szCs w:val="24"/>
        </w:rPr>
        <w:t xml:space="preserve">… </w:t>
      </w:r>
      <w:r w:rsidR="00934F3D" w:rsidRPr="00C12E1F">
        <w:rPr>
          <w:rFonts w:ascii="Bell MT" w:hAnsi="Bell MT"/>
          <w:sz w:val="24"/>
          <w:szCs w:val="24"/>
        </w:rPr>
        <w:t xml:space="preserve">Si se hubiera </w:t>
      </w:r>
      <w:r w:rsidR="00D402DB" w:rsidRPr="00C12E1F">
        <w:rPr>
          <w:rFonts w:ascii="Bell MT" w:hAnsi="Bell MT"/>
          <w:sz w:val="24"/>
          <w:szCs w:val="24"/>
        </w:rPr>
        <w:t>prestado oído p</w:t>
      </w:r>
      <w:r w:rsidR="00934F3D" w:rsidRPr="00C12E1F">
        <w:rPr>
          <w:rFonts w:ascii="Bell MT" w:hAnsi="Bell MT"/>
          <w:sz w:val="24"/>
          <w:szCs w:val="24"/>
        </w:rPr>
        <w:t>l</w:t>
      </w:r>
      <w:r w:rsidR="00D402DB" w:rsidRPr="00C12E1F">
        <w:rPr>
          <w:rFonts w:ascii="Bell MT" w:hAnsi="Bell MT"/>
          <w:sz w:val="24"/>
          <w:szCs w:val="24"/>
        </w:rPr>
        <w:t>eno al</w:t>
      </w:r>
      <w:r w:rsidR="00934F3D" w:rsidRPr="00C12E1F">
        <w:rPr>
          <w:rFonts w:ascii="Bell MT" w:hAnsi="Bell MT"/>
          <w:sz w:val="24"/>
          <w:szCs w:val="24"/>
        </w:rPr>
        <w:t xml:space="preserve"> consejo del Testigo </w:t>
      </w:r>
      <w:r w:rsidR="00D402DB" w:rsidRPr="00C12E1F">
        <w:rPr>
          <w:rFonts w:ascii="Bell MT" w:hAnsi="Bell MT"/>
          <w:sz w:val="24"/>
          <w:szCs w:val="24"/>
        </w:rPr>
        <w:t>f</w:t>
      </w:r>
      <w:r w:rsidR="00934F3D" w:rsidRPr="00C12E1F">
        <w:rPr>
          <w:rFonts w:ascii="Bell MT" w:hAnsi="Bell MT"/>
          <w:sz w:val="24"/>
          <w:szCs w:val="24"/>
        </w:rPr>
        <w:t xml:space="preserve">iel, Dios habría obrado con gran poder en favor de su pueblo… </w:t>
      </w:r>
      <w:r w:rsidR="005E2274" w:rsidRPr="00C12E1F">
        <w:rPr>
          <w:rFonts w:ascii="Bell MT" w:hAnsi="Bell MT"/>
          <w:sz w:val="24"/>
          <w:szCs w:val="24"/>
        </w:rPr>
        <w:t>Los que resisten en cada punto, que soportan cada prueba y vencen a</w:t>
      </w:r>
      <w:r w:rsidR="00D514D6" w:rsidRPr="00C12E1F">
        <w:rPr>
          <w:rFonts w:ascii="Bell MT" w:hAnsi="Bell MT"/>
          <w:sz w:val="24"/>
          <w:szCs w:val="24"/>
        </w:rPr>
        <w:t>l</w:t>
      </w:r>
      <w:r w:rsidR="005E2274" w:rsidRPr="00C12E1F">
        <w:rPr>
          <w:rFonts w:ascii="Bell MT" w:hAnsi="Bell MT"/>
          <w:sz w:val="24"/>
          <w:szCs w:val="24"/>
        </w:rPr>
        <w:t xml:space="preserve"> precio que sea, han </w:t>
      </w:r>
      <w:r w:rsidR="00D514D6" w:rsidRPr="00C12E1F">
        <w:rPr>
          <w:rFonts w:ascii="Bell MT" w:hAnsi="Bell MT"/>
          <w:sz w:val="24"/>
          <w:szCs w:val="24"/>
        </w:rPr>
        <w:t>prestado oído a</w:t>
      </w:r>
      <w:r w:rsidR="005E2274" w:rsidRPr="00C12E1F">
        <w:rPr>
          <w:rFonts w:ascii="Bell MT" w:hAnsi="Bell MT"/>
          <w:sz w:val="24"/>
          <w:szCs w:val="24"/>
        </w:rPr>
        <w:t xml:space="preserve">l consejo del Testigo </w:t>
      </w:r>
      <w:r w:rsidR="00D514D6" w:rsidRPr="00C12E1F">
        <w:rPr>
          <w:rFonts w:ascii="Bell MT" w:hAnsi="Bell MT"/>
          <w:sz w:val="24"/>
          <w:szCs w:val="24"/>
        </w:rPr>
        <w:t>f</w:t>
      </w:r>
      <w:r w:rsidR="005E2274" w:rsidRPr="00C12E1F">
        <w:rPr>
          <w:rFonts w:ascii="Bell MT" w:hAnsi="Bell MT"/>
          <w:sz w:val="24"/>
          <w:szCs w:val="24"/>
        </w:rPr>
        <w:t xml:space="preserve">iel y recibirán la lluvia tardía, </w:t>
      </w:r>
      <w:r w:rsidR="00D514D6" w:rsidRPr="00C12E1F">
        <w:rPr>
          <w:rFonts w:ascii="Bell MT" w:hAnsi="Bell MT"/>
          <w:sz w:val="24"/>
          <w:szCs w:val="24"/>
        </w:rPr>
        <w:t>estando así</w:t>
      </w:r>
      <w:r w:rsidR="005E2274" w:rsidRPr="00C12E1F">
        <w:rPr>
          <w:rFonts w:ascii="Bell MT" w:hAnsi="Bell MT"/>
          <w:sz w:val="24"/>
          <w:szCs w:val="24"/>
        </w:rPr>
        <w:t xml:space="preserve"> preparados para la traslación.</w:t>
      </w:r>
      <w:r w:rsidR="005E2274" w:rsidRPr="00847CD8">
        <w:rPr>
          <w:rFonts w:ascii="Bell MT" w:hAnsi="Bell MT"/>
          <w:sz w:val="28"/>
          <w:szCs w:val="28"/>
          <w:vertAlign w:val="superscript"/>
        </w:rPr>
        <w:t>17</w:t>
      </w:r>
    </w:p>
    <w:p w14:paraId="275BEB38" w14:textId="77777777" w:rsidR="005E2274" w:rsidRDefault="007A3541" w:rsidP="00B82AE4">
      <w:pPr>
        <w:autoSpaceDE w:val="0"/>
        <w:autoSpaceDN w:val="0"/>
        <w:adjustRightInd w:val="0"/>
        <w:spacing w:after="120" w:line="240" w:lineRule="auto"/>
        <w:ind w:left="426" w:right="707"/>
        <w:jc w:val="both"/>
        <w:rPr>
          <w:rFonts w:ascii="Bell MT" w:hAnsi="Bell MT"/>
          <w:sz w:val="28"/>
          <w:szCs w:val="28"/>
        </w:rPr>
      </w:pPr>
      <w:r w:rsidRPr="00C12E1F">
        <w:rPr>
          <w:rFonts w:ascii="Bell MT" w:hAnsi="Bell MT"/>
          <w:sz w:val="24"/>
          <w:szCs w:val="24"/>
        </w:rPr>
        <w:t xml:space="preserve">Los ministros y los hermanos no están preparados para el tiempo en el que viven, y casi todos los que profesan creer en la verdad presente no están en condiciones de comprender la obra de preparación para este tiempo… </w:t>
      </w:r>
      <w:r w:rsidR="00847CD8" w:rsidRPr="00C12E1F">
        <w:rPr>
          <w:rFonts w:ascii="Bell MT" w:hAnsi="Bell MT"/>
          <w:sz w:val="24"/>
          <w:szCs w:val="24"/>
        </w:rPr>
        <w:t>están totalmente incapacitados para recibir la lluvia tardía… Satanás… los hará naufragar en la fe al fijar sobre ellos algún agradable autoengaño. Piensan estar bien cuando en realidad están totalmente mal.</w:t>
      </w:r>
      <w:r w:rsidR="00847CD8" w:rsidRPr="001950DF">
        <w:rPr>
          <w:rFonts w:ascii="Bell MT" w:hAnsi="Bell MT"/>
          <w:sz w:val="28"/>
          <w:szCs w:val="28"/>
          <w:vertAlign w:val="superscript"/>
        </w:rPr>
        <w:t>18</w:t>
      </w:r>
    </w:p>
    <w:p w14:paraId="0C5B886E" w14:textId="77777777" w:rsidR="00626FF4" w:rsidRDefault="00626FF4" w:rsidP="00B82AE4">
      <w:pPr>
        <w:autoSpaceDE w:val="0"/>
        <w:autoSpaceDN w:val="0"/>
        <w:adjustRightInd w:val="0"/>
        <w:spacing w:after="120" w:line="240" w:lineRule="auto"/>
        <w:ind w:left="426" w:right="707"/>
        <w:jc w:val="both"/>
        <w:rPr>
          <w:rFonts w:ascii="Bell MT" w:hAnsi="Bell MT"/>
          <w:sz w:val="28"/>
          <w:szCs w:val="28"/>
        </w:rPr>
      </w:pPr>
      <w:r w:rsidRPr="00C12E1F">
        <w:rPr>
          <w:rFonts w:ascii="Bell MT" w:hAnsi="Bell MT"/>
          <w:sz w:val="24"/>
          <w:szCs w:val="24"/>
        </w:rPr>
        <w:t>El pueblo de Dios no está preparado para el fuerte</w:t>
      </w:r>
      <w:r w:rsidR="00184CB6" w:rsidRPr="00C12E1F">
        <w:rPr>
          <w:rFonts w:ascii="Bell MT" w:hAnsi="Bell MT"/>
          <w:sz w:val="24"/>
          <w:szCs w:val="24"/>
        </w:rPr>
        <w:t xml:space="preserve"> </w:t>
      </w:r>
      <w:r w:rsidRPr="00C12E1F">
        <w:rPr>
          <w:rFonts w:ascii="Bell MT" w:hAnsi="Bell MT"/>
          <w:sz w:val="24"/>
          <w:szCs w:val="24"/>
        </w:rPr>
        <w:t>clamor</w:t>
      </w:r>
      <w:r w:rsidR="00184CB6" w:rsidRPr="00C12E1F">
        <w:rPr>
          <w:rFonts w:ascii="Bell MT" w:hAnsi="Bell MT"/>
          <w:sz w:val="24"/>
          <w:szCs w:val="24"/>
        </w:rPr>
        <w:t xml:space="preserve"> [pregón]</w:t>
      </w:r>
      <w:r w:rsidRPr="00C12E1F">
        <w:rPr>
          <w:rFonts w:ascii="Bell MT" w:hAnsi="Bell MT"/>
          <w:sz w:val="24"/>
          <w:szCs w:val="24"/>
        </w:rPr>
        <w:t xml:space="preserve"> del tercer ángel.</w:t>
      </w:r>
      <w:r w:rsidR="00184CB6" w:rsidRPr="00C12E1F">
        <w:rPr>
          <w:rFonts w:ascii="NimbusRomNo9L-Regu" w:hAnsi="NimbusRomNo9L-Regu" w:cs="NimbusRomNo9L-Regu"/>
          <w:sz w:val="24"/>
          <w:szCs w:val="24"/>
        </w:rPr>
        <w:t xml:space="preserve"> </w:t>
      </w:r>
      <w:r w:rsidR="00184CB6" w:rsidRPr="00C12E1F">
        <w:rPr>
          <w:rFonts w:ascii="Bell MT" w:hAnsi="Bell MT"/>
          <w:sz w:val="24"/>
          <w:szCs w:val="24"/>
        </w:rPr>
        <w:t>Sus hijos tienen una tarea que hacer por sí mismos que no debieran dejar que Dios haga por ellos. Él ha dejado esa obra para que ellos la lleven a cabo. Es una obra individual; nadie puede hacerla por otro.</w:t>
      </w:r>
      <w:r w:rsidR="00184CB6" w:rsidRPr="00184CB6">
        <w:rPr>
          <w:rFonts w:ascii="Bell MT" w:hAnsi="Bell MT"/>
          <w:sz w:val="28"/>
          <w:szCs w:val="28"/>
          <w:vertAlign w:val="superscript"/>
        </w:rPr>
        <w:t>19</w:t>
      </w:r>
    </w:p>
    <w:p w14:paraId="2E8DA992" w14:textId="77777777" w:rsidR="008A12B0" w:rsidRDefault="006261FC" w:rsidP="00B82AE4">
      <w:pPr>
        <w:autoSpaceDE w:val="0"/>
        <w:autoSpaceDN w:val="0"/>
        <w:adjustRightInd w:val="0"/>
        <w:spacing w:after="120" w:line="240" w:lineRule="auto"/>
        <w:ind w:left="426" w:right="707"/>
        <w:jc w:val="both"/>
        <w:rPr>
          <w:rFonts w:ascii="Bell MT" w:hAnsi="Bell MT"/>
          <w:sz w:val="28"/>
          <w:szCs w:val="28"/>
        </w:rPr>
      </w:pPr>
      <w:r w:rsidRPr="00C12E1F">
        <w:rPr>
          <w:rFonts w:ascii="Bell MT" w:hAnsi="Bell MT"/>
          <w:sz w:val="24"/>
          <w:szCs w:val="24"/>
        </w:rPr>
        <w:t>Se me mostró que</w:t>
      </w:r>
      <w:r w:rsidR="0069342C">
        <w:rPr>
          <w:rFonts w:ascii="Bell MT" w:hAnsi="Bell MT"/>
          <w:sz w:val="24"/>
          <w:szCs w:val="24"/>
        </w:rPr>
        <w:t>,</w:t>
      </w:r>
      <w:r w:rsidRPr="00C12E1F">
        <w:rPr>
          <w:rFonts w:ascii="Bell MT" w:hAnsi="Bell MT"/>
          <w:sz w:val="24"/>
          <w:szCs w:val="24"/>
        </w:rPr>
        <w:t xml:space="preserve"> si </w:t>
      </w:r>
      <w:r w:rsidR="00854FA2">
        <w:rPr>
          <w:rFonts w:ascii="Bell MT" w:hAnsi="Bell MT"/>
          <w:sz w:val="24"/>
          <w:szCs w:val="24"/>
        </w:rPr>
        <w:t>los miembros d</w:t>
      </w:r>
      <w:r w:rsidRPr="00C12E1F">
        <w:rPr>
          <w:rFonts w:ascii="Bell MT" w:hAnsi="Bell MT"/>
          <w:sz w:val="24"/>
          <w:szCs w:val="24"/>
        </w:rPr>
        <w:t>el pueblo de Dios no hace</w:t>
      </w:r>
      <w:r w:rsidR="00854FA2">
        <w:rPr>
          <w:rFonts w:ascii="Bell MT" w:hAnsi="Bell MT"/>
          <w:sz w:val="24"/>
          <w:szCs w:val="24"/>
        </w:rPr>
        <w:t>n</w:t>
      </w:r>
      <w:r w:rsidRPr="00C12E1F">
        <w:rPr>
          <w:rFonts w:ascii="Bell MT" w:hAnsi="Bell MT"/>
          <w:sz w:val="24"/>
          <w:szCs w:val="24"/>
        </w:rPr>
        <w:t xml:space="preserve"> ningún esfuerzo de su parte, sino que esperan que el refrigerio venga sobre ellos y les quite sus defectos y corrija sus errores; si dependen de </w:t>
      </w:r>
      <w:r w:rsidRPr="00E04C6A">
        <w:rPr>
          <w:rFonts w:ascii="Bell MT" w:hAnsi="Bell MT"/>
          <w:i/>
          <w:sz w:val="24"/>
          <w:szCs w:val="24"/>
        </w:rPr>
        <w:t>eso</w:t>
      </w:r>
      <w:r w:rsidRPr="00C12E1F">
        <w:rPr>
          <w:rFonts w:ascii="Bell MT" w:hAnsi="Bell MT"/>
          <w:sz w:val="24"/>
          <w:szCs w:val="24"/>
        </w:rPr>
        <w:t xml:space="preserve"> para ser limpiados de contaminación de la carne y el espíritu</w:t>
      </w:r>
      <w:r w:rsidR="00854FA2">
        <w:rPr>
          <w:rFonts w:ascii="Bell MT" w:hAnsi="Bell MT"/>
          <w:sz w:val="24"/>
          <w:szCs w:val="24"/>
        </w:rPr>
        <w:t>,</w:t>
      </w:r>
      <w:r w:rsidRPr="00C12E1F">
        <w:rPr>
          <w:rFonts w:ascii="Bell MT" w:hAnsi="Bell MT"/>
          <w:sz w:val="24"/>
          <w:szCs w:val="24"/>
        </w:rPr>
        <w:t xml:space="preserve"> y ser preparados para participar en el fuerte </w:t>
      </w:r>
      <w:r w:rsidR="00C12E1F" w:rsidRPr="00C12E1F">
        <w:rPr>
          <w:rFonts w:ascii="Bell MT" w:hAnsi="Bell MT"/>
          <w:sz w:val="24"/>
          <w:szCs w:val="24"/>
        </w:rPr>
        <w:t>pregón</w:t>
      </w:r>
      <w:r w:rsidRPr="00C12E1F">
        <w:rPr>
          <w:rFonts w:ascii="Bell MT" w:hAnsi="Bell MT"/>
          <w:sz w:val="24"/>
          <w:szCs w:val="24"/>
        </w:rPr>
        <w:t xml:space="preserve"> del tercer ángel, serán hallados faltos. El refrigerio o poder de Dios viene únicamente sobre los que se han preparado para recibirlo, al hacer la obra que Dios les ordena; a saber, limpiarse de toda impureza de la carne y el espíritu, perfeccionando la santidad en el temor de Dios.</w:t>
      </w:r>
      <w:r w:rsidRPr="006261FC">
        <w:rPr>
          <w:rFonts w:ascii="Bell MT" w:hAnsi="Bell MT"/>
          <w:sz w:val="28"/>
          <w:szCs w:val="28"/>
          <w:vertAlign w:val="superscript"/>
        </w:rPr>
        <w:t>20</w:t>
      </w:r>
    </w:p>
    <w:p w14:paraId="0BAF1611" w14:textId="77777777" w:rsidR="00382BB1" w:rsidRDefault="006261FC" w:rsidP="00B82AE4">
      <w:pPr>
        <w:autoSpaceDE w:val="0"/>
        <w:autoSpaceDN w:val="0"/>
        <w:adjustRightInd w:val="0"/>
        <w:spacing w:after="120" w:line="240" w:lineRule="auto"/>
        <w:jc w:val="both"/>
        <w:rPr>
          <w:rFonts w:ascii="Bell MT" w:hAnsi="Bell MT"/>
          <w:sz w:val="28"/>
          <w:szCs w:val="28"/>
        </w:rPr>
      </w:pPr>
      <w:r>
        <w:rPr>
          <w:rFonts w:ascii="Bell MT" w:hAnsi="Bell MT"/>
          <w:sz w:val="28"/>
          <w:szCs w:val="28"/>
        </w:rPr>
        <w:t>Nada cambió en la década de 1870</w:t>
      </w:r>
      <w:r w:rsidR="004A2C1B">
        <w:rPr>
          <w:rFonts w:ascii="Bell MT" w:hAnsi="Bell MT"/>
          <w:sz w:val="28"/>
          <w:szCs w:val="28"/>
        </w:rPr>
        <w:t>, en lo referente</w:t>
      </w:r>
      <w:r w:rsidR="004C0967">
        <w:rPr>
          <w:rFonts w:ascii="Bell MT" w:hAnsi="Bell MT"/>
          <w:sz w:val="28"/>
          <w:szCs w:val="28"/>
        </w:rPr>
        <w:t xml:space="preserve"> a</w:t>
      </w:r>
      <w:r w:rsidR="004A2C1B">
        <w:rPr>
          <w:rFonts w:ascii="Bell MT" w:hAnsi="Bell MT"/>
          <w:sz w:val="28"/>
          <w:szCs w:val="28"/>
        </w:rPr>
        <w:t xml:space="preserve"> las promesas de Dios. </w:t>
      </w:r>
      <w:r w:rsidR="00EE15DF">
        <w:rPr>
          <w:rFonts w:ascii="Bell MT" w:hAnsi="Bell MT"/>
          <w:sz w:val="28"/>
          <w:szCs w:val="28"/>
        </w:rPr>
        <w:t>Él s</w:t>
      </w:r>
      <w:r w:rsidR="008E5F86">
        <w:rPr>
          <w:rFonts w:ascii="Bell MT" w:hAnsi="Bell MT"/>
          <w:sz w:val="28"/>
          <w:szCs w:val="28"/>
        </w:rPr>
        <w:t xml:space="preserve">eguía prometiendo limpiar a hombres y mujeres de toda contaminación, de forma que fueran capaces de reconocer y recibir la lluvia tardía y proclamar el mensaje del tercer ángel con un fuerte pregón. Es de esta forma como el fuerte pregón y la propia lluvia tardía desempeñarían una parte en ayudar a los miembros de iglesia a </w:t>
      </w:r>
      <w:r w:rsidR="004C0967">
        <w:rPr>
          <w:rFonts w:ascii="Bell MT" w:hAnsi="Bell MT"/>
          <w:sz w:val="28"/>
          <w:szCs w:val="28"/>
        </w:rPr>
        <w:t>crecer en</w:t>
      </w:r>
      <w:r w:rsidR="008E5F86">
        <w:rPr>
          <w:rFonts w:ascii="Bell MT" w:hAnsi="Bell MT"/>
          <w:sz w:val="28"/>
          <w:szCs w:val="28"/>
        </w:rPr>
        <w:t xml:space="preserve"> carácter y </w:t>
      </w:r>
      <w:r w:rsidR="004C0967">
        <w:rPr>
          <w:rFonts w:ascii="Bell MT" w:hAnsi="Bell MT"/>
          <w:sz w:val="28"/>
          <w:szCs w:val="28"/>
        </w:rPr>
        <w:t>en la preparación</w:t>
      </w:r>
      <w:r w:rsidR="008E5F86">
        <w:rPr>
          <w:rFonts w:ascii="Bell MT" w:hAnsi="Bell MT"/>
          <w:sz w:val="28"/>
          <w:szCs w:val="28"/>
        </w:rPr>
        <w:t xml:space="preserve"> para resistir en el conflicto final:</w:t>
      </w:r>
    </w:p>
    <w:p w14:paraId="56EE3D5A" w14:textId="77777777" w:rsidR="008E5F86" w:rsidRDefault="00C048A4" w:rsidP="00B82AE4">
      <w:pPr>
        <w:autoSpaceDE w:val="0"/>
        <w:autoSpaceDN w:val="0"/>
        <w:adjustRightInd w:val="0"/>
        <w:spacing w:after="120" w:line="240" w:lineRule="auto"/>
        <w:ind w:left="426" w:right="707"/>
        <w:jc w:val="both"/>
        <w:rPr>
          <w:rFonts w:ascii="Bell MT" w:hAnsi="Bell MT"/>
          <w:sz w:val="28"/>
          <w:szCs w:val="28"/>
        </w:rPr>
      </w:pPr>
      <w:r w:rsidRPr="009F3ACF">
        <w:rPr>
          <w:rFonts w:ascii="Bell MT" w:hAnsi="Bell MT"/>
          <w:sz w:val="24"/>
          <w:szCs w:val="24"/>
        </w:rPr>
        <w:t xml:space="preserve">A medida que los miembros del cuerpo de Cristo se acercan al tiempo de su conflicto final, crecerán en él y poseerán caracteres simétricos. A medida que el mensaje del tercer ángel crece hasta ser un fuerte pregón, asistirán la obra final un gran poder y gloria. Es la lluvia tardía que reaviva y fortalece al </w:t>
      </w:r>
      <w:r w:rsidRPr="009F3ACF">
        <w:rPr>
          <w:rFonts w:ascii="Bell MT" w:hAnsi="Bell MT"/>
          <w:sz w:val="24"/>
          <w:szCs w:val="24"/>
        </w:rPr>
        <w:lastRenderedPageBreak/>
        <w:t>pueblo de Dios para que atraviese el tiempo de la angustia de Jacob del que hablan los profetas. Se reflejará sobre ellos la gloria de esa luz que asiste al tercer ángel. Dios guardará a su pueblo durante ese tiempo de peligro.</w:t>
      </w:r>
      <w:r w:rsidRPr="004F53DA">
        <w:rPr>
          <w:rFonts w:ascii="Bell MT" w:hAnsi="Bell MT"/>
          <w:sz w:val="28"/>
          <w:szCs w:val="28"/>
          <w:vertAlign w:val="superscript"/>
        </w:rPr>
        <w:t>21</w:t>
      </w:r>
    </w:p>
    <w:p w14:paraId="0CB481DC" w14:textId="77777777" w:rsidR="00C048A4" w:rsidRDefault="00C048A4" w:rsidP="00B82AE4">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El Señor continuó </w:t>
      </w:r>
      <w:r w:rsidR="0043584E">
        <w:rPr>
          <w:rFonts w:ascii="Bell MT" w:hAnsi="Bell MT"/>
          <w:sz w:val="28"/>
          <w:szCs w:val="28"/>
        </w:rPr>
        <w:t>poniendo en</w:t>
      </w:r>
      <w:r w:rsidR="004F53DA">
        <w:rPr>
          <w:rFonts w:ascii="Bell MT" w:hAnsi="Bell MT"/>
          <w:sz w:val="28"/>
          <w:szCs w:val="28"/>
        </w:rPr>
        <w:t xml:space="preserve"> James y Ellen White </w:t>
      </w:r>
      <w:r w:rsidR="0043584E">
        <w:rPr>
          <w:rFonts w:ascii="Bell MT" w:hAnsi="Bell MT"/>
          <w:sz w:val="28"/>
          <w:szCs w:val="28"/>
        </w:rPr>
        <w:t>la responsabilidad</w:t>
      </w:r>
      <w:r w:rsidR="004F53DA">
        <w:rPr>
          <w:rFonts w:ascii="Bell MT" w:hAnsi="Bell MT"/>
          <w:sz w:val="28"/>
          <w:szCs w:val="28"/>
        </w:rPr>
        <w:t xml:space="preserve"> de que ella publicara más </w:t>
      </w:r>
      <w:r w:rsidR="00851266">
        <w:rPr>
          <w:rFonts w:ascii="Bell MT" w:hAnsi="Bell MT"/>
          <w:sz w:val="28"/>
          <w:szCs w:val="28"/>
        </w:rPr>
        <w:t>sobre el gran conflicto, pero era</w:t>
      </w:r>
      <w:r w:rsidR="00AA0B11">
        <w:rPr>
          <w:rFonts w:ascii="Bell MT" w:hAnsi="Bell MT"/>
          <w:sz w:val="28"/>
          <w:szCs w:val="28"/>
        </w:rPr>
        <w:t>n</w:t>
      </w:r>
      <w:r w:rsidR="00851266">
        <w:rPr>
          <w:rFonts w:ascii="Bell MT" w:hAnsi="Bell MT"/>
          <w:sz w:val="28"/>
          <w:szCs w:val="28"/>
        </w:rPr>
        <w:t xml:space="preserve"> tiempo</w:t>
      </w:r>
      <w:r w:rsidR="00AA0B11">
        <w:rPr>
          <w:rFonts w:ascii="Bell MT" w:hAnsi="Bell MT"/>
          <w:sz w:val="28"/>
          <w:szCs w:val="28"/>
        </w:rPr>
        <w:t>s</w:t>
      </w:r>
      <w:r w:rsidR="00851266">
        <w:rPr>
          <w:rFonts w:ascii="Bell MT" w:hAnsi="Bell MT"/>
          <w:sz w:val="28"/>
          <w:szCs w:val="28"/>
        </w:rPr>
        <w:t xml:space="preserve"> de actividad</w:t>
      </w:r>
      <w:r w:rsidR="0043584E">
        <w:rPr>
          <w:rFonts w:ascii="Bell MT" w:hAnsi="Bell MT"/>
          <w:sz w:val="28"/>
          <w:szCs w:val="28"/>
        </w:rPr>
        <w:t xml:space="preserve"> frenética,</w:t>
      </w:r>
      <w:r w:rsidR="00851266">
        <w:rPr>
          <w:rFonts w:ascii="Bell MT" w:hAnsi="Bell MT"/>
          <w:sz w:val="28"/>
          <w:szCs w:val="28"/>
        </w:rPr>
        <w:t xml:space="preserve"> y Satanás estaba más que dispuesto a provocar demoras. El </w:t>
      </w:r>
      <w:r w:rsidR="00940B8E">
        <w:rPr>
          <w:rFonts w:ascii="Bell MT" w:hAnsi="Bell MT"/>
          <w:sz w:val="28"/>
          <w:szCs w:val="28"/>
        </w:rPr>
        <w:t xml:space="preserve">esfuerzo </w:t>
      </w:r>
      <w:r w:rsidR="00851266">
        <w:rPr>
          <w:rFonts w:ascii="Bell MT" w:hAnsi="Bell MT"/>
          <w:sz w:val="28"/>
          <w:szCs w:val="28"/>
        </w:rPr>
        <w:t xml:space="preserve">continuado por establecer el orden eclesiástico </w:t>
      </w:r>
      <w:r w:rsidR="00B34BFE">
        <w:rPr>
          <w:rFonts w:ascii="Bell MT" w:hAnsi="Bell MT"/>
          <w:sz w:val="28"/>
          <w:szCs w:val="28"/>
        </w:rPr>
        <w:t>ocupó buena parte de la temprana década de 1860. En mayo de 1863 se reunió en Ba</w:t>
      </w:r>
      <w:r w:rsidR="001605D7">
        <w:rPr>
          <w:rFonts w:ascii="Bell MT" w:hAnsi="Bell MT"/>
          <w:sz w:val="28"/>
          <w:szCs w:val="28"/>
        </w:rPr>
        <w:t>t</w:t>
      </w:r>
      <w:r w:rsidR="00B34BFE">
        <w:rPr>
          <w:rFonts w:ascii="Bell MT" w:hAnsi="Bell MT"/>
          <w:sz w:val="28"/>
          <w:szCs w:val="28"/>
        </w:rPr>
        <w:t xml:space="preserve">tle Creek “la primera sesión </w:t>
      </w:r>
      <w:r w:rsidR="00B34BFE" w:rsidRPr="00B34BFE">
        <w:rPr>
          <w:rFonts w:ascii="Bell MT" w:hAnsi="Bell MT"/>
          <w:i/>
          <w:sz w:val="28"/>
          <w:szCs w:val="28"/>
        </w:rPr>
        <w:t>oficial</w:t>
      </w:r>
      <w:r w:rsidR="00B34BFE">
        <w:rPr>
          <w:rFonts w:ascii="Bell MT" w:hAnsi="Bell MT"/>
          <w:sz w:val="28"/>
          <w:szCs w:val="28"/>
        </w:rPr>
        <w:t xml:space="preserve"> de la Asociación General”</w:t>
      </w:r>
      <w:r w:rsidR="00DB10D6">
        <w:rPr>
          <w:rFonts w:ascii="Bell MT" w:hAnsi="Bell MT"/>
          <w:sz w:val="28"/>
          <w:szCs w:val="28"/>
        </w:rPr>
        <w:t xml:space="preserve">, </w:t>
      </w:r>
      <w:r w:rsidR="00840FFA">
        <w:rPr>
          <w:rFonts w:ascii="Bell MT" w:hAnsi="Bell MT"/>
          <w:sz w:val="28"/>
          <w:szCs w:val="28"/>
        </w:rPr>
        <w:t>que</w:t>
      </w:r>
      <w:r w:rsidR="00DB10D6">
        <w:rPr>
          <w:rFonts w:ascii="Bell MT" w:hAnsi="Bell MT"/>
          <w:sz w:val="28"/>
          <w:szCs w:val="28"/>
        </w:rPr>
        <w:t xml:space="preserve"> “marcó la </w:t>
      </w:r>
      <w:r w:rsidR="001605D7">
        <w:rPr>
          <w:rFonts w:ascii="Bell MT" w:hAnsi="Bell MT"/>
          <w:sz w:val="28"/>
          <w:szCs w:val="28"/>
        </w:rPr>
        <w:t>constitu</w:t>
      </w:r>
      <w:r w:rsidR="00657D36">
        <w:rPr>
          <w:rFonts w:ascii="Bell MT" w:hAnsi="Bell MT"/>
          <w:sz w:val="28"/>
          <w:szCs w:val="28"/>
        </w:rPr>
        <w:t>ción</w:t>
      </w:r>
      <w:r w:rsidR="00DB10D6">
        <w:rPr>
          <w:rFonts w:ascii="Bell MT" w:hAnsi="Bell MT"/>
          <w:sz w:val="28"/>
          <w:szCs w:val="28"/>
        </w:rPr>
        <w:t xml:space="preserve"> de la estructura organizativa </w:t>
      </w:r>
      <w:r w:rsidR="0069342C">
        <w:rPr>
          <w:rFonts w:ascii="Bell MT" w:hAnsi="Bell MT"/>
          <w:sz w:val="28"/>
          <w:szCs w:val="28"/>
        </w:rPr>
        <w:t>d</w:t>
      </w:r>
      <w:r w:rsidR="007579A3">
        <w:rPr>
          <w:rFonts w:ascii="Bell MT" w:hAnsi="Bell MT"/>
          <w:sz w:val="28"/>
          <w:szCs w:val="28"/>
        </w:rPr>
        <w:t>el</w:t>
      </w:r>
      <w:r w:rsidR="00DB10D6">
        <w:rPr>
          <w:rFonts w:ascii="Bell MT" w:hAnsi="Bell MT"/>
          <w:sz w:val="28"/>
          <w:szCs w:val="28"/>
        </w:rPr>
        <w:t xml:space="preserve"> adventis</w:t>
      </w:r>
      <w:r w:rsidR="007579A3">
        <w:rPr>
          <w:rFonts w:ascii="Bell MT" w:hAnsi="Bell MT"/>
          <w:sz w:val="28"/>
          <w:szCs w:val="28"/>
        </w:rPr>
        <w:t>mo</w:t>
      </w:r>
      <w:r w:rsidR="00DB10D6">
        <w:rPr>
          <w:rFonts w:ascii="Bell MT" w:hAnsi="Bell MT"/>
          <w:sz w:val="28"/>
          <w:szCs w:val="28"/>
        </w:rPr>
        <w:t xml:space="preserve"> del séptimo día”</w:t>
      </w:r>
      <w:r w:rsidR="00577E23">
        <w:rPr>
          <w:rFonts w:ascii="Bell MT" w:hAnsi="Bell MT"/>
          <w:sz w:val="28"/>
          <w:szCs w:val="28"/>
        </w:rPr>
        <w:t>.</w:t>
      </w:r>
      <w:r w:rsidR="00DB10D6" w:rsidRPr="00B232A3">
        <w:rPr>
          <w:rFonts w:ascii="Bell MT" w:hAnsi="Bell MT"/>
          <w:sz w:val="28"/>
          <w:szCs w:val="28"/>
          <w:vertAlign w:val="superscript"/>
        </w:rPr>
        <w:t>22</w:t>
      </w:r>
      <w:r w:rsidR="00DB10D6">
        <w:rPr>
          <w:rFonts w:ascii="Bell MT" w:hAnsi="Bell MT"/>
          <w:sz w:val="28"/>
          <w:szCs w:val="28"/>
        </w:rPr>
        <w:t xml:space="preserve"> </w:t>
      </w:r>
      <w:r w:rsidR="00B232A3">
        <w:rPr>
          <w:rFonts w:ascii="Bell MT" w:hAnsi="Bell MT"/>
          <w:sz w:val="28"/>
          <w:szCs w:val="28"/>
        </w:rPr>
        <w:t xml:space="preserve">Sin embargo, eso no puso fin a los dolores de crecimiento de </w:t>
      </w:r>
      <w:r w:rsidR="00793D2E">
        <w:rPr>
          <w:rFonts w:ascii="Bell MT" w:hAnsi="Bell MT"/>
          <w:sz w:val="28"/>
          <w:szCs w:val="28"/>
        </w:rPr>
        <w:t xml:space="preserve">un movimiento en progreso. </w:t>
      </w:r>
      <w:r w:rsidR="00EB3027">
        <w:rPr>
          <w:rFonts w:ascii="Bell MT" w:hAnsi="Bell MT"/>
          <w:sz w:val="28"/>
          <w:szCs w:val="28"/>
        </w:rPr>
        <w:t>Los disturbios y la guerra civil que afligían a Estados Unidos por aquel tiempo requerían igualmente tiempo y atención.</w:t>
      </w:r>
      <w:r w:rsidR="00EB3027" w:rsidRPr="00F76DFC">
        <w:rPr>
          <w:rFonts w:ascii="Bell MT" w:hAnsi="Bell MT"/>
          <w:sz w:val="28"/>
          <w:szCs w:val="28"/>
          <w:vertAlign w:val="superscript"/>
        </w:rPr>
        <w:t>23</w:t>
      </w:r>
      <w:r w:rsidR="00EB3027">
        <w:rPr>
          <w:rFonts w:ascii="Bell MT" w:hAnsi="Bell MT"/>
          <w:sz w:val="28"/>
          <w:szCs w:val="28"/>
        </w:rPr>
        <w:t xml:space="preserve"> </w:t>
      </w:r>
      <w:r w:rsidR="00F76DFC">
        <w:rPr>
          <w:rFonts w:ascii="Bell MT" w:hAnsi="Bell MT"/>
          <w:sz w:val="28"/>
          <w:szCs w:val="28"/>
        </w:rPr>
        <w:t xml:space="preserve">La necesidad extrema de la reforma pro-salud y el recién erigido </w:t>
      </w:r>
      <w:r w:rsidR="00F76DFC" w:rsidRPr="00F76DFC">
        <w:rPr>
          <w:rFonts w:ascii="Bell MT" w:hAnsi="Bell MT"/>
          <w:sz w:val="28"/>
          <w:szCs w:val="28"/>
        </w:rPr>
        <w:t>We</w:t>
      </w:r>
      <w:r w:rsidR="00F76DFC">
        <w:rPr>
          <w:rFonts w:ascii="Bell MT" w:hAnsi="Bell MT"/>
          <w:sz w:val="28"/>
          <w:szCs w:val="28"/>
        </w:rPr>
        <w:t xml:space="preserve">stern Health Reform Institute en </w:t>
      </w:r>
      <w:r w:rsidR="00F76DFC" w:rsidRPr="00F76DFC">
        <w:rPr>
          <w:rFonts w:ascii="Bell MT" w:hAnsi="Bell MT"/>
          <w:sz w:val="28"/>
          <w:szCs w:val="28"/>
        </w:rPr>
        <w:t>Battle Creek</w:t>
      </w:r>
      <w:r w:rsidR="005940E5">
        <w:rPr>
          <w:rFonts w:ascii="Bell MT" w:hAnsi="Bell MT"/>
          <w:sz w:val="28"/>
          <w:szCs w:val="28"/>
        </w:rPr>
        <w:t>, además de los desafíos de quienes trajeron el fanatismo, resultaron agotadores para James y Ellen. Ellos mismos no estaban exentos de enfermedad</w:t>
      </w:r>
      <w:r w:rsidR="00916EBC">
        <w:rPr>
          <w:rFonts w:ascii="Bell MT" w:hAnsi="Bell MT"/>
          <w:sz w:val="28"/>
          <w:szCs w:val="28"/>
        </w:rPr>
        <w:t>, habiendo sufrido James cuatro apoplejías entre 1865 y 1873, que requirieron de Ellen un tiempo y dedicación especiales</w:t>
      </w:r>
      <w:r w:rsidR="00CA5F0D">
        <w:rPr>
          <w:rFonts w:ascii="Bell MT" w:hAnsi="Bell MT"/>
          <w:sz w:val="28"/>
          <w:szCs w:val="28"/>
        </w:rPr>
        <w:t xml:space="preserve"> que la apartaron de su importante labor de escri</w:t>
      </w:r>
      <w:r w:rsidR="00992211">
        <w:rPr>
          <w:rFonts w:ascii="Bell MT" w:hAnsi="Bell MT"/>
          <w:sz w:val="28"/>
          <w:szCs w:val="28"/>
        </w:rPr>
        <w:t>bir</w:t>
      </w:r>
      <w:r w:rsidR="00CA5F0D">
        <w:rPr>
          <w:rFonts w:ascii="Bell MT" w:hAnsi="Bell MT"/>
          <w:sz w:val="28"/>
          <w:szCs w:val="28"/>
        </w:rPr>
        <w:t>.</w:t>
      </w:r>
      <w:r w:rsidR="00CA5F0D" w:rsidRPr="005D2AA5">
        <w:rPr>
          <w:rFonts w:ascii="Bell MT" w:hAnsi="Bell MT"/>
          <w:sz w:val="28"/>
          <w:szCs w:val="28"/>
          <w:vertAlign w:val="superscript"/>
        </w:rPr>
        <w:t>24</w:t>
      </w:r>
      <w:r w:rsidR="00CA5F0D">
        <w:rPr>
          <w:rFonts w:ascii="Bell MT" w:hAnsi="Bell MT"/>
          <w:sz w:val="28"/>
          <w:szCs w:val="28"/>
        </w:rPr>
        <w:t xml:space="preserve"> </w:t>
      </w:r>
      <w:r w:rsidR="004709A1">
        <w:rPr>
          <w:rFonts w:ascii="Bell MT" w:hAnsi="Bell MT"/>
          <w:sz w:val="28"/>
          <w:szCs w:val="28"/>
        </w:rPr>
        <w:t>Ellen n</w:t>
      </w:r>
      <w:r w:rsidR="006D094E">
        <w:rPr>
          <w:rFonts w:ascii="Bell MT" w:hAnsi="Bell MT"/>
          <w:sz w:val="28"/>
          <w:szCs w:val="28"/>
        </w:rPr>
        <w:t>o era solamente</w:t>
      </w:r>
      <w:r w:rsidR="00992211">
        <w:rPr>
          <w:rFonts w:ascii="Bell MT" w:hAnsi="Bell MT"/>
          <w:sz w:val="28"/>
          <w:szCs w:val="28"/>
        </w:rPr>
        <w:t xml:space="preserve"> una</w:t>
      </w:r>
      <w:r w:rsidR="006D094E">
        <w:rPr>
          <w:rFonts w:ascii="Bell MT" w:hAnsi="Bell MT"/>
          <w:sz w:val="28"/>
          <w:szCs w:val="28"/>
        </w:rPr>
        <w:t xml:space="preserve"> esposa, sino también</w:t>
      </w:r>
      <w:r w:rsidR="00992211">
        <w:rPr>
          <w:rFonts w:ascii="Bell MT" w:hAnsi="Bell MT"/>
          <w:sz w:val="28"/>
          <w:szCs w:val="28"/>
        </w:rPr>
        <w:t xml:space="preserve"> una</w:t>
      </w:r>
      <w:r w:rsidR="006D094E">
        <w:rPr>
          <w:rFonts w:ascii="Bell MT" w:hAnsi="Bell MT"/>
          <w:sz w:val="28"/>
          <w:szCs w:val="28"/>
        </w:rPr>
        <w:t xml:space="preserve"> madre</w:t>
      </w:r>
      <w:r w:rsidR="00992211">
        <w:rPr>
          <w:rFonts w:ascii="Bell MT" w:hAnsi="Bell MT"/>
          <w:sz w:val="28"/>
          <w:szCs w:val="28"/>
        </w:rPr>
        <w:t xml:space="preserve"> que</w:t>
      </w:r>
      <w:r w:rsidR="004709A1" w:rsidRPr="004709A1">
        <w:rPr>
          <w:rFonts w:ascii="Bell MT" w:hAnsi="Bell MT"/>
          <w:sz w:val="28"/>
          <w:szCs w:val="28"/>
        </w:rPr>
        <w:t xml:space="preserve"> </w:t>
      </w:r>
      <w:r w:rsidR="004709A1">
        <w:rPr>
          <w:rFonts w:ascii="Bell MT" w:hAnsi="Bell MT"/>
          <w:sz w:val="28"/>
          <w:szCs w:val="28"/>
        </w:rPr>
        <w:t>en septiembre de 1860</w:t>
      </w:r>
      <w:r w:rsidR="00992211">
        <w:rPr>
          <w:rFonts w:ascii="Bell MT" w:hAnsi="Bell MT"/>
          <w:sz w:val="28"/>
          <w:szCs w:val="28"/>
        </w:rPr>
        <w:t xml:space="preserve"> estaba dando a luz a su cuarto hijo</w:t>
      </w:r>
      <w:r w:rsidR="00D16E3C">
        <w:rPr>
          <w:rFonts w:ascii="Bell MT" w:hAnsi="Bell MT"/>
          <w:sz w:val="28"/>
          <w:szCs w:val="28"/>
        </w:rPr>
        <w:t xml:space="preserve">, John Herbert. </w:t>
      </w:r>
      <w:r w:rsidR="00E25A78">
        <w:rPr>
          <w:rFonts w:ascii="Bell MT" w:hAnsi="Bell MT"/>
          <w:sz w:val="28"/>
          <w:szCs w:val="28"/>
        </w:rPr>
        <w:t xml:space="preserve">Tres meses después moriría su hijo menor, </w:t>
      </w:r>
      <w:r w:rsidR="00986572">
        <w:rPr>
          <w:rFonts w:ascii="Bell MT" w:hAnsi="Bell MT"/>
          <w:sz w:val="28"/>
          <w:szCs w:val="28"/>
        </w:rPr>
        <w:t>al que acompañaría</w:t>
      </w:r>
      <w:r w:rsidR="00E25A78">
        <w:rPr>
          <w:rFonts w:ascii="Bell MT" w:hAnsi="Bell MT"/>
          <w:sz w:val="28"/>
          <w:szCs w:val="28"/>
        </w:rPr>
        <w:t xml:space="preserve"> el mayor, Henry, en diciembre de 1863.</w:t>
      </w:r>
      <w:r w:rsidR="00E25A78" w:rsidRPr="00E25A78">
        <w:rPr>
          <w:rFonts w:ascii="Bell MT" w:hAnsi="Bell MT"/>
          <w:sz w:val="28"/>
          <w:szCs w:val="28"/>
          <w:vertAlign w:val="superscript"/>
        </w:rPr>
        <w:t>25</w:t>
      </w:r>
    </w:p>
    <w:p w14:paraId="03E69870" w14:textId="77777777" w:rsidR="00E25A78" w:rsidRDefault="00E25A78" w:rsidP="00B82AE4">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Esos ejemplos representan solamente una pequeña muestra de las pruebas a las que se enfrentaron James y Ellen White durante </w:t>
      </w:r>
      <w:r w:rsidR="008B4D21">
        <w:rPr>
          <w:rFonts w:ascii="Bell MT" w:hAnsi="Bell MT"/>
          <w:sz w:val="28"/>
          <w:szCs w:val="28"/>
        </w:rPr>
        <w:t>aquell</w:t>
      </w:r>
      <w:r>
        <w:rPr>
          <w:rFonts w:ascii="Bell MT" w:hAnsi="Bell MT"/>
          <w:sz w:val="28"/>
          <w:szCs w:val="28"/>
        </w:rPr>
        <w:t>os</w:t>
      </w:r>
      <w:r w:rsidR="008B4D21">
        <w:rPr>
          <w:rFonts w:ascii="Bell MT" w:hAnsi="Bell MT"/>
          <w:sz w:val="28"/>
          <w:szCs w:val="28"/>
        </w:rPr>
        <w:t xml:space="preserve"> años de labor extenuante</w:t>
      </w:r>
      <w:r w:rsidR="002E4FB4">
        <w:rPr>
          <w:rFonts w:ascii="Bell MT" w:hAnsi="Bell MT"/>
          <w:sz w:val="28"/>
          <w:szCs w:val="28"/>
        </w:rPr>
        <w:t xml:space="preserve"> en favor de la iglesia de Dios del último tiempo. Finalmente se publicó </w:t>
      </w:r>
      <w:r w:rsidR="003C2DD0">
        <w:rPr>
          <w:rFonts w:ascii="Bell MT" w:hAnsi="Bell MT"/>
          <w:sz w:val="28"/>
          <w:szCs w:val="28"/>
        </w:rPr>
        <w:t xml:space="preserve">en noviembre de 1870 </w:t>
      </w:r>
      <w:r w:rsidR="002E4FB4">
        <w:rPr>
          <w:rFonts w:ascii="Bell MT" w:hAnsi="Bell MT"/>
          <w:sz w:val="28"/>
          <w:szCs w:val="28"/>
        </w:rPr>
        <w:t xml:space="preserve">el volumen 1 de </w:t>
      </w:r>
      <w:r w:rsidR="002E4FB4" w:rsidRPr="002E4FB4">
        <w:rPr>
          <w:rFonts w:ascii="Bell MT" w:hAnsi="Bell MT"/>
          <w:i/>
          <w:sz w:val="28"/>
          <w:szCs w:val="28"/>
        </w:rPr>
        <w:t>The Spirit of Prophecy</w:t>
      </w:r>
      <w:r w:rsidR="002E4FB4">
        <w:rPr>
          <w:rFonts w:ascii="Bell MT" w:hAnsi="Bell MT"/>
          <w:sz w:val="28"/>
          <w:szCs w:val="28"/>
        </w:rPr>
        <w:t xml:space="preserve">, que cubría la historia </w:t>
      </w:r>
      <w:r w:rsidR="00331709">
        <w:rPr>
          <w:rFonts w:ascii="Bell MT" w:hAnsi="Bell MT"/>
          <w:sz w:val="28"/>
          <w:szCs w:val="28"/>
        </w:rPr>
        <w:t>desde la Creación hasta el reinado de Salomón</w:t>
      </w:r>
      <w:r w:rsidR="003D0851">
        <w:rPr>
          <w:rFonts w:ascii="Bell MT" w:hAnsi="Bell MT"/>
          <w:sz w:val="28"/>
          <w:szCs w:val="28"/>
        </w:rPr>
        <w:t>. En 1876 se publicó el volumen 2, dedicado a la vida, enseñanzas y milagros de Cristo. Siguió el volumen 3 en 1878, cubriendo el resto de la vida de Cristo hasta su crucifixión. Pero el libro que tanto pesó en el corazón de Ellen White fue el volumen 4, que vendría</w:t>
      </w:r>
      <w:r w:rsidR="008D77A8">
        <w:rPr>
          <w:rFonts w:ascii="Bell MT" w:hAnsi="Bell MT"/>
          <w:sz w:val="28"/>
          <w:szCs w:val="28"/>
        </w:rPr>
        <w:t xml:space="preserve"> </w:t>
      </w:r>
      <w:r w:rsidR="00A3738A">
        <w:rPr>
          <w:rFonts w:ascii="Bell MT" w:hAnsi="Bell MT"/>
          <w:sz w:val="28"/>
          <w:szCs w:val="28"/>
        </w:rPr>
        <w:t>finalmente a ser</w:t>
      </w:r>
      <w:r w:rsidR="003D0851">
        <w:rPr>
          <w:rFonts w:ascii="Bell MT" w:hAnsi="Bell MT"/>
          <w:sz w:val="28"/>
          <w:szCs w:val="28"/>
        </w:rPr>
        <w:t xml:space="preserve"> </w:t>
      </w:r>
      <w:r w:rsidR="003D0851" w:rsidRPr="003D0851">
        <w:rPr>
          <w:rFonts w:ascii="Bell MT" w:hAnsi="Bell MT"/>
          <w:i/>
          <w:sz w:val="28"/>
          <w:szCs w:val="28"/>
        </w:rPr>
        <w:t>El conflicto de los siglos</w:t>
      </w:r>
      <w:r w:rsidR="003D0851">
        <w:rPr>
          <w:rFonts w:ascii="Bell MT" w:hAnsi="Bell MT"/>
          <w:sz w:val="28"/>
          <w:szCs w:val="28"/>
        </w:rPr>
        <w:t>.</w:t>
      </w:r>
    </w:p>
    <w:p w14:paraId="4072A70D" w14:textId="77777777" w:rsidR="003D0851" w:rsidRDefault="00DF2B2D" w:rsidP="00B82AE4">
      <w:pPr>
        <w:autoSpaceDE w:val="0"/>
        <w:autoSpaceDN w:val="0"/>
        <w:adjustRightInd w:val="0"/>
        <w:spacing w:after="120" w:line="240" w:lineRule="auto"/>
        <w:jc w:val="both"/>
        <w:rPr>
          <w:rFonts w:ascii="Bell MT" w:hAnsi="Bell MT"/>
          <w:sz w:val="28"/>
          <w:szCs w:val="28"/>
        </w:rPr>
      </w:pPr>
      <w:r>
        <w:rPr>
          <w:rFonts w:ascii="Bell MT" w:hAnsi="Bell MT"/>
          <w:sz w:val="28"/>
          <w:szCs w:val="28"/>
        </w:rPr>
        <w:t>El Señor quería que Ellen y James quedaran liberados de sus otras labores, de forma que pudieran dedicar tiempo a escribir más plenamente los temas del gran conflicto. Viviendo en Battle Creek</w:t>
      </w:r>
      <w:r w:rsidR="00F774E5">
        <w:rPr>
          <w:rFonts w:ascii="Bell MT" w:hAnsi="Bell MT"/>
          <w:sz w:val="28"/>
          <w:szCs w:val="28"/>
        </w:rPr>
        <w:t xml:space="preserve">, donde James era editor de la </w:t>
      </w:r>
      <w:r w:rsidR="00F774E5" w:rsidRPr="00F774E5">
        <w:rPr>
          <w:rFonts w:ascii="Bell MT" w:hAnsi="Bell MT"/>
          <w:i/>
          <w:sz w:val="28"/>
          <w:szCs w:val="28"/>
        </w:rPr>
        <w:t>Review</w:t>
      </w:r>
      <w:r w:rsidR="00F774E5">
        <w:rPr>
          <w:rFonts w:ascii="Bell MT" w:hAnsi="Bell MT"/>
          <w:sz w:val="28"/>
          <w:szCs w:val="28"/>
        </w:rPr>
        <w:t xml:space="preserve">, no les quedaba tiempo para esa obra. </w:t>
      </w:r>
      <w:r w:rsidR="00052487">
        <w:rPr>
          <w:rFonts w:ascii="Bell MT" w:hAnsi="Bell MT"/>
          <w:sz w:val="28"/>
          <w:szCs w:val="28"/>
        </w:rPr>
        <w:t xml:space="preserve">Su plan era mudarse el verano de 1881 al </w:t>
      </w:r>
      <w:r w:rsidR="00961D61">
        <w:rPr>
          <w:rFonts w:ascii="Bell MT" w:hAnsi="Bell MT"/>
          <w:sz w:val="28"/>
          <w:szCs w:val="28"/>
        </w:rPr>
        <w:t>O</w:t>
      </w:r>
      <w:r w:rsidR="00052487">
        <w:rPr>
          <w:rFonts w:ascii="Bell MT" w:hAnsi="Bell MT"/>
          <w:sz w:val="28"/>
          <w:szCs w:val="28"/>
        </w:rPr>
        <w:t>este de California, donde Ellen pudiera dedicar más tiempo a escribir. James también sentía un peso en su corazón por presentar más plenamente el tema de la redención:</w:t>
      </w:r>
    </w:p>
    <w:p w14:paraId="097F7791" w14:textId="77777777" w:rsidR="00052487" w:rsidRDefault="005D0DDC" w:rsidP="00B82AE4">
      <w:pPr>
        <w:autoSpaceDE w:val="0"/>
        <w:autoSpaceDN w:val="0"/>
        <w:adjustRightInd w:val="0"/>
        <w:spacing w:after="120" w:line="240" w:lineRule="auto"/>
        <w:ind w:left="426" w:right="707"/>
        <w:jc w:val="both"/>
        <w:rPr>
          <w:rFonts w:ascii="Bell MT" w:hAnsi="Bell MT"/>
          <w:sz w:val="28"/>
          <w:szCs w:val="28"/>
        </w:rPr>
      </w:pPr>
      <w:r w:rsidRPr="00535435">
        <w:rPr>
          <w:rFonts w:ascii="Bell MT" w:hAnsi="Bell MT"/>
          <w:sz w:val="24"/>
          <w:szCs w:val="24"/>
        </w:rPr>
        <w:t xml:space="preserve">La primavera y la primera parte del verano de 1881 las pasamos juntos en nuestro hogar de Battle Creek. Mi esposo esperaba arreglar sus asuntos de tal manera que pudiéramos ir a la costa del Pacífico y dedicarnos a escribir. Él </w:t>
      </w:r>
      <w:r w:rsidR="008F1B82">
        <w:rPr>
          <w:rFonts w:ascii="Bell MT" w:hAnsi="Bell MT"/>
          <w:sz w:val="24"/>
          <w:szCs w:val="24"/>
        </w:rPr>
        <w:t>sent</w:t>
      </w:r>
      <w:r w:rsidRPr="00535435">
        <w:rPr>
          <w:rFonts w:ascii="Bell MT" w:hAnsi="Bell MT"/>
          <w:sz w:val="24"/>
          <w:szCs w:val="24"/>
        </w:rPr>
        <w:t xml:space="preserve">ía </w:t>
      </w:r>
      <w:r w:rsidR="008F1B82">
        <w:rPr>
          <w:rFonts w:ascii="Bell MT" w:hAnsi="Bell MT"/>
          <w:sz w:val="24"/>
          <w:szCs w:val="24"/>
        </w:rPr>
        <w:t>que habíamos cometido</w:t>
      </w:r>
      <w:r w:rsidRPr="00535435">
        <w:rPr>
          <w:rFonts w:ascii="Bell MT" w:hAnsi="Bell MT"/>
          <w:sz w:val="24"/>
          <w:szCs w:val="24"/>
        </w:rPr>
        <w:t xml:space="preserve"> un error al permitir que las</w:t>
      </w:r>
      <w:r w:rsidR="00547A5B" w:rsidRPr="00547A5B">
        <w:rPr>
          <w:rFonts w:ascii="Bell MT" w:hAnsi="Bell MT"/>
          <w:sz w:val="24"/>
          <w:szCs w:val="24"/>
        </w:rPr>
        <w:t xml:space="preserve"> </w:t>
      </w:r>
      <w:r w:rsidR="00547A5B" w:rsidRPr="00535435">
        <w:rPr>
          <w:rFonts w:ascii="Bell MT" w:hAnsi="Bell MT"/>
          <w:sz w:val="24"/>
          <w:szCs w:val="24"/>
        </w:rPr>
        <w:t>necesidades</w:t>
      </w:r>
      <w:r w:rsidRPr="00535435">
        <w:rPr>
          <w:rFonts w:ascii="Bell MT" w:hAnsi="Bell MT"/>
          <w:sz w:val="24"/>
          <w:szCs w:val="24"/>
        </w:rPr>
        <w:t xml:space="preserve"> aparentes de la causa y los pedidos de nuestros hermanos nos urgieran a </w:t>
      </w:r>
      <w:r w:rsidRPr="00535435">
        <w:rPr>
          <w:rFonts w:ascii="Bell MT" w:hAnsi="Bell MT"/>
          <w:sz w:val="24"/>
          <w:szCs w:val="24"/>
        </w:rPr>
        <w:lastRenderedPageBreak/>
        <w:t>realizar un trabajo activo en la predicación</w:t>
      </w:r>
      <w:r w:rsidR="00547A5B">
        <w:rPr>
          <w:rFonts w:ascii="Bell MT" w:hAnsi="Bell MT"/>
          <w:sz w:val="24"/>
          <w:szCs w:val="24"/>
        </w:rPr>
        <w:t>, siendo que</w:t>
      </w:r>
      <w:r w:rsidRPr="00535435">
        <w:rPr>
          <w:rFonts w:ascii="Bell MT" w:hAnsi="Bell MT"/>
          <w:sz w:val="24"/>
          <w:szCs w:val="24"/>
        </w:rPr>
        <w:t xml:space="preserve"> debiéramos haber estado escribiendo. Mi esposo quería presentar en forma más plena el tema glorioso de la redención, y por años yo había contemplado el plan de preparar libros importantes. Ambos sentíamos que mientras nuestras facultades mentales estuvieran vigorosas debíamos completar esos libros</w:t>
      </w:r>
      <w:r w:rsidR="00FD3BF5" w:rsidRPr="00535435">
        <w:rPr>
          <w:rFonts w:ascii="Bell MT" w:hAnsi="Bell MT"/>
          <w:sz w:val="24"/>
          <w:szCs w:val="24"/>
        </w:rPr>
        <w:t>; que era un deber que teníamos</w:t>
      </w:r>
      <w:r w:rsidR="00E2141B" w:rsidRPr="00535435">
        <w:rPr>
          <w:rFonts w:ascii="Bell MT" w:hAnsi="Bell MT"/>
          <w:sz w:val="24"/>
          <w:szCs w:val="24"/>
        </w:rPr>
        <w:t xml:space="preserve"> para</w:t>
      </w:r>
      <w:r w:rsidR="00FD3BF5" w:rsidRPr="00535435">
        <w:rPr>
          <w:rFonts w:ascii="Bell MT" w:hAnsi="Bell MT"/>
          <w:sz w:val="24"/>
          <w:szCs w:val="24"/>
        </w:rPr>
        <w:t xml:space="preserve"> con nosotros mismos y </w:t>
      </w:r>
      <w:r w:rsidR="00E2141B" w:rsidRPr="00535435">
        <w:rPr>
          <w:rFonts w:ascii="Bell MT" w:hAnsi="Bell MT"/>
          <w:sz w:val="24"/>
          <w:szCs w:val="24"/>
        </w:rPr>
        <w:t>para</w:t>
      </w:r>
      <w:r w:rsidR="00FD3BF5" w:rsidRPr="00535435">
        <w:rPr>
          <w:rFonts w:ascii="Bell MT" w:hAnsi="Bell MT"/>
          <w:sz w:val="24"/>
          <w:szCs w:val="24"/>
        </w:rPr>
        <w:t xml:space="preserve"> la causa de Dios, el </w:t>
      </w:r>
      <w:r w:rsidR="00A7100A">
        <w:rPr>
          <w:rFonts w:ascii="Bell MT" w:hAnsi="Bell MT"/>
          <w:sz w:val="24"/>
          <w:szCs w:val="24"/>
        </w:rPr>
        <w:t>que descansáramos</w:t>
      </w:r>
      <w:r w:rsidR="00FD3BF5" w:rsidRPr="00535435">
        <w:rPr>
          <w:rFonts w:ascii="Bell MT" w:hAnsi="Bell MT"/>
          <w:sz w:val="24"/>
          <w:szCs w:val="24"/>
        </w:rPr>
        <w:t xml:space="preserve"> del ardor de la batalla y d</w:t>
      </w:r>
      <w:r w:rsidR="00A7100A">
        <w:rPr>
          <w:rFonts w:ascii="Bell MT" w:hAnsi="Bell MT"/>
          <w:sz w:val="24"/>
          <w:szCs w:val="24"/>
        </w:rPr>
        <w:t>iéramos</w:t>
      </w:r>
      <w:r w:rsidR="00FD3BF5" w:rsidRPr="00535435">
        <w:rPr>
          <w:rFonts w:ascii="Bell MT" w:hAnsi="Bell MT"/>
          <w:sz w:val="24"/>
          <w:szCs w:val="24"/>
        </w:rPr>
        <w:t xml:space="preserve"> a nuestro pueblo la luz preciosa de la verdad que Dios había abierto ante nuestras mentes.</w:t>
      </w:r>
      <w:r w:rsidR="00FD3BF5" w:rsidRPr="006B2ACA">
        <w:rPr>
          <w:rFonts w:ascii="Bell MT" w:hAnsi="Bell MT"/>
          <w:sz w:val="28"/>
          <w:szCs w:val="28"/>
          <w:vertAlign w:val="superscript"/>
        </w:rPr>
        <w:t>26</w:t>
      </w:r>
    </w:p>
    <w:p w14:paraId="7A1AA0FB" w14:textId="77777777" w:rsidR="00FD3BF5" w:rsidRDefault="003C127F" w:rsidP="00B82AE4">
      <w:pPr>
        <w:autoSpaceDE w:val="0"/>
        <w:autoSpaceDN w:val="0"/>
        <w:adjustRightInd w:val="0"/>
        <w:spacing w:after="120" w:line="240" w:lineRule="auto"/>
        <w:ind w:left="426" w:right="707"/>
        <w:jc w:val="both"/>
        <w:rPr>
          <w:rFonts w:ascii="Bell MT" w:hAnsi="Bell MT"/>
          <w:sz w:val="28"/>
          <w:szCs w:val="28"/>
          <w:vertAlign w:val="superscript"/>
        </w:rPr>
      </w:pPr>
      <w:r w:rsidRPr="00535435">
        <w:rPr>
          <w:rFonts w:ascii="Bell MT" w:hAnsi="Bell MT"/>
          <w:sz w:val="24"/>
          <w:szCs w:val="24"/>
        </w:rPr>
        <w:t xml:space="preserve">Habíamos proyectado dedicar el próximo invierno a escribir [1881]. Mi </w:t>
      </w:r>
      <w:r w:rsidR="00D76080">
        <w:rPr>
          <w:rFonts w:ascii="Bell MT" w:hAnsi="Bell MT"/>
          <w:sz w:val="24"/>
          <w:szCs w:val="24"/>
        </w:rPr>
        <w:t>espos</w:t>
      </w:r>
      <w:r w:rsidRPr="00535435">
        <w:rPr>
          <w:rFonts w:ascii="Bell MT" w:hAnsi="Bell MT"/>
          <w:sz w:val="24"/>
          <w:szCs w:val="24"/>
        </w:rPr>
        <w:t xml:space="preserve">o había dicho: “No nos desviemos de nuestro propósito. Creo que hemos cometido un error al permitir que las necesidades aparentes de la causa y los ruegos fervientes de nuestros hermanos </w:t>
      </w:r>
      <w:r w:rsidR="008325CF">
        <w:rPr>
          <w:rFonts w:ascii="Bell MT" w:hAnsi="Bell MT"/>
          <w:sz w:val="24"/>
          <w:szCs w:val="24"/>
        </w:rPr>
        <w:t>nos urgieran a una</w:t>
      </w:r>
      <w:r w:rsidRPr="00535435">
        <w:rPr>
          <w:rFonts w:ascii="Bell MT" w:hAnsi="Bell MT"/>
          <w:sz w:val="24"/>
          <w:szCs w:val="24"/>
        </w:rPr>
        <w:t xml:space="preserve"> labor activa en la predicaci</w:t>
      </w:r>
      <w:r w:rsidR="00730A0F" w:rsidRPr="00535435">
        <w:rPr>
          <w:rFonts w:ascii="Bell MT" w:hAnsi="Bell MT"/>
          <w:sz w:val="24"/>
          <w:szCs w:val="24"/>
        </w:rPr>
        <w:t xml:space="preserve">ón, siendo que deberíamos haber estado escribiendo… </w:t>
      </w:r>
      <w:r w:rsidR="009F3FEC" w:rsidRPr="00535435">
        <w:rPr>
          <w:rFonts w:ascii="Bell MT" w:hAnsi="Bell MT"/>
          <w:sz w:val="24"/>
          <w:szCs w:val="24"/>
        </w:rPr>
        <w:t xml:space="preserve">Tengo la seguridad de que estamos ante una crisis. Hemos de preservar nuestras capacidades físicas y mentales para el servicio en el futuro. Hace tiempo que se debiera haber presentado más plenamente a nuestro pueblo el tema glorioso de la Redención; pero he </w:t>
      </w:r>
      <w:r w:rsidR="006B4600">
        <w:rPr>
          <w:rFonts w:ascii="Bell MT" w:hAnsi="Bell MT"/>
          <w:sz w:val="24"/>
          <w:szCs w:val="24"/>
        </w:rPr>
        <w:t>cedido cuando se me llamó</w:t>
      </w:r>
      <w:r w:rsidR="003D08F3" w:rsidRPr="00535435">
        <w:rPr>
          <w:rFonts w:ascii="Bell MT" w:hAnsi="Bell MT"/>
          <w:sz w:val="24"/>
          <w:szCs w:val="24"/>
        </w:rPr>
        <w:t xml:space="preserve"> al campo de labor</w:t>
      </w:r>
      <w:r w:rsidR="008D2698" w:rsidRPr="00535435">
        <w:rPr>
          <w:rFonts w:ascii="Bell MT" w:hAnsi="Bell MT"/>
          <w:sz w:val="24"/>
          <w:szCs w:val="24"/>
        </w:rPr>
        <w:t xml:space="preserve"> para asistir a encuentros campestres, y he quedado exhausto hasta el punto de ser incapaz de ponerme a escribir</w:t>
      </w:r>
      <w:r w:rsidR="008D2698">
        <w:rPr>
          <w:rFonts w:ascii="Bell MT" w:hAnsi="Bell MT"/>
          <w:sz w:val="28"/>
          <w:szCs w:val="28"/>
        </w:rPr>
        <w:t>”</w:t>
      </w:r>
      <w:r w:rsidR="00CA3722">
        <w:rPr>
          <w:rFonts w:ascii="Bell MT" w:hAnsi="Bell MT"/>
          <w:sz w:val="28"/>
          <w:szCs w:val="28"/>
        </w:rPr>
        <w:t>.</w:t>
      </w:r>
      <w:r w:rsidR="008D2698" w:rsidRPr="00745A99">
        <w:rPr>
          <w:rFonts w:ascii="Bell MT" w:hAnsi="Bell MT"/>
          <w:sz w:val="28"/>
          <w:szCs w:val="28"/>
          <w:vertAlign w:val="superscript"/>
        </w:rPr>
        <w:t>27</w:t>
      </w:r>
    </w:p>
    <w:p w14:paraId="6A9EBCEF" w14:textId="77777777" w:rsidR="0088203C" w:rsidRDefault="0088203C" w:rsidP="00535435">
      <w:pPr>
        <w:autoSpaceDE w:val="0"/>
        <w:autoSpaceDN w:val="0"/>
        <w:adjustRightInd w:val="0"/>
        <w:spacing w:after="120" w:line="240" w:lineRule="auto"/>
        <w:ind w:left="426" w:right="707"/>
        <w:rPr>
          <w:rFonts w:ascii="Bell MT" w:hAnsi="Bell MT"/>
          <w:sz w:val="28"/>
          <w:szCs w:val="28"/>
        </w:rPr>
      </w:pPr>
    </w:p>
    <w:p w14:paraId="66C3117C" w14:textId="77777777" w:rsidR="00AB3C0A" w:rsidRDefault="00AB3C0A" w:rsidP="00F76DFC">
      <w:pPr>
        <w:autoSpaceDE w:val="0"/>
        <w:autoSpaceDN w:val="0"/>
        <w:adjustRightInd w:val="0"/>
        <w:spacing w:after="120" w:line="240" w:lineRule="auto"/>
        <w:rPr>
          <w:rFonts w:ascii="Bell MT" w:hAnsi="Bell MT"/>
          <w:sz w:val="28"/>
          <w:szCs w:val="28"/>
        </w:rPr>
      </w:pPr>
      <w:r>
        <w:rPr>
          <w:rFonts w:ascii="Bell MT" w:hAnsi="Bell MT"/>
          <w:noProof/>
          <w:sz w:val="28"/>
          <w:szCs w:val="28"/>
          <w:lang w:eastAsia="es-ES"/>
        </w:rPr>
        <w:drawing>
          <wp:inline distT="0" distB="0" distL="0" distR="0" wp14:anchorId="4693116C" wp14:editId="13103C72">
            <wp:extent cx="5400040" cy="3708400"/>
            <wp:effectExtent l="0" t="0" r="0" b="635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e Way of Life.JPG"/>
                    <pic:cNvPicPr/>
                  </pic:nvPicPr>
                  <pic:blipFill>
                    <a:blip r:embed="rId11">
                      <a:extLst>
                        <a:ext uri="{28A0092B-C50C-407E-A947-70E740481C1C}">
                          <a14:useLocalDpi xmlns:a14="http://schemas.microsoft.com/office/drawing/2010/main" val="0"/>
                        </a:ext>
                      </a:extLst>
                    </a:blip>
                    <a:stretch>
                      <a:fillRect/>
                    </a:stretch>
                  </pic:blipFill>
                  <pic:spPr>
                    <a:xfrm>
                      <a:off x="0" y="0"/>
                      <a:ext cx="5400040" cy="3708400"/>
                    </a:xfrm>
                    <a:prstGeom prst="rect">
                      <a:avLst/>
                    </a:prstGeom>
                  </pic:spPr>
                </pic:pic>
              </a:graphicData>
            </a:graphic>
          </wp:inline>
        </w:drawing>
      </w:r>
    </w:p>
    <w:p w14:paraId="6482BB21" w14:textId="77777777" w:rsidR="00AB3C0A" w:rsidRPr="00AB3C0A" w:rsidRDefault="00AB3C0A" w:rsidP="00AB3C0A">
      <w:pPr>
        <w:autoSpaceDE w:val="0"/>
        <w:autoSpaceDN w:val="0"/>
        <w:adjustRightInd w:val="0"/>
        <w:spacing w:after="120" w:line="240" w:lineRule="auto"/>
        <w:jc w:val="center"/>
        <w:rPr>
          <w:rFonts w:ascii="Candara" w:hAnsi="Candara"/>
          <w:sz w:val="24"/>
          <w:szCs w:val="24"/>
        </w:rPr>
      </w:pPr>
      <w:r w:rsidRPr="00AB3C0A">
        <w:rPr>
          <w:rFonts w:ascii="Candara" w:hAnsi="Candara"/>
          <w:sz w:val="24"/>
          <w:szCs w:val="24"/>
        </w:rPr>
        <w:t>CUADRO ORIGINAL TITULADO “EL CAMINO A LA VIDA”</w:t>
      </w:r>
    </w:p>
    <w:p w14:paraId="0651CF36" w14:textId="77777777" w:rsidR="00AB3C0A" w:rsidRDefault="00AB3C0A" w:rsidP="00F76DFC">
      <w:pPr>
        <w:autoSpaceDE w:val="0"/>
        <w:autoSpaceDN w:val="0"/>
        <w:adjustRightInd w:val="0"/>
        <w:spacing w:after="120" w:line="240" w:lineRule="auto"/>
        <w:rPr>
          <w:rFonts w:ascii="Bell MT" w:hAnsi="Bell MT"/>
          <w:sz w:val="28"/>
          <w:szCs w:val="28"/>
        </w:rPr>
      </w:pPr>
    </w:p>
    <w:p w14:paraId="0B870584" w14:textId="77777777" w:rsidR="008D2698" w:rsidRDefault="00A165DC" w:rsidP="00B82AE4">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En algún momento, en la temprana década de 1870, el Dr. M. G. Kellogg </w:t>
      </w:r>
      <w:r w:rsidR="00745A99">
        <w:rPr>
          <w:rFonts w:ascii="Bell MT" w:hAnsi="Bell MT"/>
          <w:sz w:val="28"/>
          <w:szCs w:val="28"/>
        </w:rPr>
        <w:t xml:space="preserve">diseñó y adquirió los derechos de autor de un cuadro de 48 x 61 cm que representaba el plan de la salvación, al que puso por título: </w:t>
      </w:r>
      <w:r w:rsidR="00745A99" w:rsidRPr="00745A99">
        <w:rPr>
          <w:rFonts w:ascii="Bell MT" w:hAnsi="Bell MT"/>
          <w:i/>
          <w:sz w:val="28"/>
          <w:szCs w:val="28"/>
        </w:rPr>
        <w:t xml:space="preserve">El </w:t>
      </w:r>
      <w:r w:rsidR="00177B45">
        <w:rPr>
          <w:rFonts w:ascii="Bell MT" w:hAnsi="Bell MT"/>
          <w:i/>
          <w:sz w:val="28"/>
          <w:szCs w:val="28"/>
        </w:rPr>
        <w:t>C</w:t>
      </w:r>
      <w:r w:rsidR="00745A99" w:rsidRPr="00745A99">
        <w:rPr>
          <w:rFonts w:ascii="Bell MT" w:hAnsi="Bell MT"/>
          <w:i/>
          <w:sz w:val="28"/>
          <w:szCs w:val="28"/>
        </w:rPr>
        <w:t xml:space="preserve">amino </w:t>
      </w:r>
      <w:r w:rsidR="00177B45">
        <w:rPr>
          <w:rFonts w:ascii="Bell MT" w:hAnsi="Bell MT"/>
          <w:i/>
          <w:sz w:val="28"/>
          <w:szCs w:val="28"/>
        </w:rPr>
        <w:t>a</w:t>
      </w:r>
      <w:r w:rsidR="00745A99" w:rsidRPr="00745A99">
        <w:rPr>
          <w:rFonts w:ascii="Bell MT" w:hAnsi="Bell MT"/>
          <w:i/>
          <w:sz w:val="28"/>
          <w:szCs w:val="28"/>
        </w:rPr>
        <w:t xml:space="preserve"> la vida</w:t>
      </w:r>
      <w:r w:rsidR="00DF41DF">
        <w:rPr>
          <w:rFonts w:ascii="Bell MT" w:hAnsi="Bell MT"/>
          <w:sz w:val="28"/>
          <w:szCs w:val="28"/>
        </w:rPr>
        <w:t>.</w:t>
      </w:r>
      <w:r w:rsidR="00745A99">
        <w:rPr>
          <w:rFonts w:ascii="Bell MT" w:hAnsi="Bell MT"/>
          <w:sz w:val="28"/>
          <w:szCs w:val="28"/>
        </w:rPr>
        <w:t xml:space="preserve"> “El cuadro llevaba por subtítulo: ‘Del paraíso perdido al paraíso </w:t>
      </w:r>
      <w:r w:rsidR="00745A99">
        <w:rPr>
          <w:rFonts w:ascii="Bell MT" w:hAnsi="Bell MT"/>
          <w:sz w:val="28"/>
          <w:szCs w:val="28"/>
        </w:rPr>
        <w:lastRenderedPageBreak/>
        <w:t xml:space="preserve">restaurado’. </w:t>
      </w:r>
      <w:r w:rsidR="007B1968">
        <w:rPr>
          <w:rFonts w:ascii="Bell MT" w:hAnsi="Bell MT"/>
          <w:sz w:val="28"/>
          <w:szCs w:val="28"/>
        </w:rPr>
        <w:t>Desarrollaba</w:t>
      </w:r>
      <w:r w:rsidR="007B1968" w:rsidRPr="007B1968">
        <w:rPr>
          <w:rFonts w:ascii="Bell MT" w:hAnsi="Bell MT"/>
          <w:sz w:val="28"/>
          <w:szCs w:val="28"/>
        </w:rPr>
        <w:t xml:space="preserve"> </w:t>
      </w:r>
      <w:r w:rsidR="007B1968">
        <w:rPr>
          <w:rFonts w:ascii="Bell MT" w:hAnsi="Bell MT"/>
          <w:sz w:val="28"/>
          <w:szCs w:val="28"/>
        </w:rPr>
        <w:t>en términos pictóricos</w:t>
      </w:r>
      <w:r w:rsidR="00570AB3">
        <w:rPr>
          <w:rFonts w:ascii="Bell MT" w:hAnsi="Bell MT"/>
          <w:sz w:val="28"/>
          <w:szCs w:val="28"/>
        </w:rPr>
        <w:t xml:space="preserve"> y</w:t>
      </w:r>
      <w:r w:rsidR="007B1968">
        <w:rPr>
          <w:rFonts w:ascii="Bell MT" w:hAnsi="Bell MT"/>
          <w:sz w:val="28"/>
          <w:szCs w:val="28"/>
        </w:rPr>
        <w:t xml:space="preserve"> de forma alegórica el relato de la caída y restauración del hombre</w:t>
      </w:r>
      <w:r w:rsidR="00F44728">
        <w:rPr>
          <w:rFonts w:ascii="Bell MT" w:hAnsi="Bell MT"/>
          <w:sz w:val="28"/>
          <w:szCs w:val="28"/>
        </w:rPr>
        <w:t>,</w:t>
      </w:r>
      <w:r w:rsidR="007B1968">
        <w:rPr>
          <w:rFonts w:ascii="Bell MT" w:hAnsi="Bell MT"/>
          <w:sz w:val="28"/>
          <w:szCs w:val="28"/>
        </w:rPr>
        <w:t xml:space="preserve"> comenzando en las puertas del Edén</w:t>
      </w:r>
      <w:r w:rsidR="009C7C5B">
        <w:rPr>
          <w:rFonts w:ascii="Bell MT" w:hAnsi="Bell MT"/>
          <w:sz w:val="28"/>
          <w:szCs w:val="28"/>
        </w:rPr>
        <w:t>”</w:t>
      </w:r>
      <w:r w:rsidR="007B1968">
        <w:rPr>
          <w:rFonts w:ascii="Bell MT" w:hAnsi="Bell MT"/>
          <w:sz w:val="28"/>
          <w:szCs w:val="28"/>
        </w:rPr>
        <w:t xml:space="preserve">. </w:t>
      </w:r>
      <w:r w:rsidR="00844794">
        <w:rPr>
          <w:rFonts w:ascii="Bell MT" w:hAnsi="Bell MT"/>
          <w:sz w:val="28"/>
          <w:szCs w:val="28"/>
        </w:rPr>
        <w:t>El cuadro iba acompañado de un folleto descriptivo</w:t>
      </w:r>
      <w:r w:rsidR="004D042B">
        <w:rPr>
          <w:rFonts w:ascii="Bell MT" w:hAnsi="Bell MT"/>
          <w:sz w:val="28"/>
          <w:szCs w:val="28"/>
        </w:rPr>
        <w:t>. S</w:t>
      </w:r>
      <w:r w:rsidR="00844794">
        <w:rPr>
          <w:rFonts w:ascii="Bell MT" w:hAnsi="Bell MT"/>
          <w:sz w:val="28"/>
          <w:szCs w:val="28"/>
        </w:rPr>
        <w:t xml:space="preserve">e vendía a través de </w:t>
      </w:r>
      <w:r w:rsidR="00844794" w:rsidRPr="00844794">
        <w:rPr>
          <w:rFonts w:ascii="Bell MT" w:hAnsi="Bell MT"/>
          <w:i/>
          <w:sz w:val="28"/>
          <w:szCs w:val="28"/>
        </w:rPr>
        <w:t>Review and Herald</w:t>
      </w:r>
      <w:r w:rsidR="00844794">
        <w:rPr>
          <w:rFonts w:ascii="Bell MT" w:hAnsi="Bell MT"/>
          <w:sz w:val="28"/>
          <w:szCs w:val="28"/>
        </w:rPr>
        <w:t>.</w:t>
      </w:r>
      <w:r w:rsidR="00844794" w:rsidRPr="00D6557F">
        <w:rPr>
          <w:rFonts w:ascii="Bell MT" w:hAnsi="Bell MT"/>
          <w:sz w:val="28"/>
          <w:szCs w:val="28"/>
          <w:vertAlign w:val="superscript"/>
        </w:rPr>
        <w:t>28</w:t>
      </w:r>
      <w:r w:rsidR="00844794">
        <w:rPr>
          <w:rFonts w:ascii="Bell MT" w:hAnsi="Bell MT"/>
          <w:sz w:val="28"/>
          <w:szCs w:val="28"/>
        </w:rPr>
        <w:t xml:space="preserve"> </w:t>
      </w:r>
      <w:r w:rsidR="00D6557F">
        <w:rPr>
          <w:rFonts w:ascii="Bell MT" w:hAnsi="Bell MT"/>
          <w:sz w:val="28"/>
          <w:szCs w:val="28"/>
        </w:rPr>
        <w:t xml:space="preserve">A Jame White le pareció “una gran ayuda para </w:t>
      </w:r>
      <w:r w:rsidR="008D645D">
        <w:rPr>
          <w:rFonts w:ascii="Bell MT" w:hAnsi="Bell MT"/>
          <w:sz w:val="28"/>
          <w:szCs w:val="28"/>
        </w:rPr>
        <w:t>los evangelistas adventistas en sus esfuerzos por presentar adecuadamente la relación entre la ley y el evangelio”</w:t>
      </w:r>
      <w:r w:rsidR="000104A6">
        <w:rPr>
          <w:rFonts w:ascii="Bell MT" w:hAnsi="Bell MT"/>
          <w:sz w:val="28"/>
          <w:szCs w:val="28"/>
        </w:rPr>
        <w:t>.</w:t>
      </w:r>
      <w:r w:rsidR="008D645D" w:rsidRPr="008D645D">
        <w:rPr>
          <w:rFonts w:ascii="Bell MT" w:hAnsi="Bell MT"/>
          <w:sz w:val="28"/>
          <w:szCs w:val="28"/>
          <w:vertAlign w:val="superscript"/>
        </w:rPr>
        <w:t>29</w:t>
      </w:r>
      <w:r w:rsidR="008D645D">
        <w:rPr>
          <w:rFonts w:ascii="Bell MT" w:hAnsi="Bell MT"/>
          <w:sz w:val="28"/>
          <w:szCs w:val="28"/>
        </w:rPr>
        <w:t xml:space="preserve"> En 1876, James White decidió mejorar el cuadro</w:t>
      </w:r>
      <w:r w:rsidR="008B582C">
        <w:rPr>
          <w:rFonts w:ascii="Bell MT" w:hAnsi="Bell MT"/>
          <w:sz w:val="28"/>
          <w:szCs w:val="28"/>
        </w:rPr>
        <w:t xml:space="preserve"> y producir un nuevo folleto descriptivo</w:t>
      </w:r>
      <w:r w:rsidR="00F44728">
        <w:rPr>
          <w:rFonts w:ascii="Bell MT" w:hAnsi="Bell MT"/>
          <w:sz w:val="28"/>
          <w:szCs w:val="28"/>
        </w:rPr>
        <w:t xml:space="preserve"> del que imprimió</w:t>
      </w:r>
      <w:r w:rsidR="008B582C">
        <w:rPr>
          <w:rFonts w:ascii="Bell MT" w:hAnsi="Bell MT"/>
          <w:sz w:val="28"/>
          <w:szCs w:val="28"/>
        </w:rPr>
        <w:t xml:space="preserve"> 2.000 copias, que se</w:t>
      </w:r>
      <w:r w:rsidR="00177B45">
        <w:rPr>
          <w:rFonts w:ascii="Bell MT" w:hAnsi="Bell MT"/>
          <w:sz w:val="28"/>
          <w:szCs w:val="28"/>
        </w:rPr>
        <w:t xml:space="preserve"> vende</w:t>
      </w:r>
      <w:r w:rsidR="008B582C">
        <w:rPr>
          <w:rFonts w:ascii="Bell MT" w:hAnsi="Bell MT"/>
          <w:sz w:val="28"/>
          <w:szCs w:val="28"/>
        </w:rPr>
        <w:t xml:space="preserve">rían a través de </w:t>
      </w:r>
      <w:r w:rsidR="008B582C" w:rsidRPr="008B582C">
        <w:rPr>
          <w:rFonts w:ascii="Bell MT" w:hAnsi="Bell MT"/>
          <w:i/>
          <w:sz w:val="28"/>
          <w:szCs w:val="28"/>
        </w:rPr>
        <w:t>Review</w:t>
      </w:r>
      <w:r w:rsidR="008B582C">
        <w:rPr>
          <w:rFonts w:ascii="Bell MT" w:hAnsi="Bell MT"/>
          <w:sz w:val="28"/>
          <w:szCs w:val="28"/>
        </w:rPr>
        <w:t xml:space="preserve"> y </w:t>
      </w:r>
      <w:r w:rsidR="008B582C" w:rsidRPr="008B582C">
        <w:rPr>
          <w:rFonts w:ascii="Bell MT" w:hAnsi="Bell MT"/>
          <w:i/>
          <w:sz w:val="28"/>
          <w:szCs w:val="28"/>
        </w:rPr>
        <w:t>Signs</w:t>
      </w:r>
      <w:r w:rsidR="008B582C">
        <w:rPr>
          <w:rFonts w:ascii="Bell MT" w:hAnsi="Bell MT"/>
          <w:sz w:val="28"/>
          <w:szCs w:val="28"/>
        </w:rPr>
        <w:t>.</w:t>
      </w:r>
      <w:r w:rsidR="008B582C" w:rsidRPr="00942E82">
        <w:rPr>
          <w:rFonts w:ascii="Bell MT" w:hAnsi="Bell MT"/>
          <w:sz w:val="28"/>
          <w:szCs w:val="28"/>
          <w:vertAlign w:val="superscript"/>
        </w:rPr>
        <w:t>30</w:t>
      </w:r>
      <w:r w:rsidR="008B582C">
        <w:rPr>
          <w:rFonts w:ascii="Bell MT" w:hAnsi="Bell MT"/>
          <w:sz w:val="28"/>
          <w:szCs w:val="28"/>
        </w:rPr>
        <w:t xml:space="preserve"> </w:t>
      </w:r>
      <w:r w:rsidR="00942E82">
        <w:rPr>
          <w:rFonts w:ascii="Bell MT" w:hAnsi="Bell MT"/>
          <w:sz w:val="28"/>
          <w:szCs w:val="28"/>
        </w:rPr>
        <w:t xml:space="preserve">Pero el </w:t>
      </w:r>
      <w:r w:rsidR="00F44728">
        <w:rPr>
          <w:rFonts w:ascii="Bell MT" w:hAnsi="Bell MT"/>
          <w:sz w:val="28"/>
          <w:szCs w:val="28"/>
        </w:rPr>
        <w:t>tema</w:t>
      </w:r>
      <w:r w:rsidR="00942E82">
        <w:rPr>
          <w:rFonts w:ascii="Bell MT" w:hAnsi="Bell MT"/>
          <w:sz w:val="28"/>
          <w:szCs w:val="28"/>
        </w:rPr>
        <w:t xml:space="preserve"> destacado en el cuadro eran los Diez Mandamientos </w:t>
      </w:r>
      <w:r w:rsidR="00826A7F">
        <w:rPr>
          <w:rFonts w:ascii="Bell MT" w:hAnsi="Bell MT"/>
          <w:sz w:val="28"/>
          <w:szCs w:val="28"/>
        </w:rPr>
        <w:t xml:space="preserve">colgando de dos ramas </w:t>
      </w:r>
      <w:r w:rsidR="00F44728">
        <w:rPr>
          <w:rFonts w:ascii="Bell MT" w:hAnsi="Bell MT"/>
          <w:sz w:val="28"/>
          <w:szCs w:val="28"/>
        </w:rPr>
        <w:t>bajas</w:t>
      </w:r>
      <w:r w:rsidR="00826A7F">
        <w:rPr>
          <w:rFonts w:ascii="Bell MT" w:hAnsi="Bell MT"/>
          <w:sz w:val="28"/>
          <w:szCs w:val="28"/>
        </w:rPr>
        <w:t xml:space="preserve"> de</w:t>
      </w:r>
      <w:r w:rsidR="00177B45">
        <w:rPr>
          <w:rFonts w:ascii="Bell MT" w:hAnsi="Bell MT"/>
          <w:sz w:val="28"/>
          <w:szCs w:val="28"/>
        </w:rPr>
        <w:t xml:space="preserve"> un</w:t>
      </w:r>
      <w:r w:rsidR="00826A7F">
        <w:rPr>
          <w:rFonts w:ascii="Bell MT" w:hAnsi="Bell MT"/>
          <w:sz w:val="28"/>
          <w:szCs w:val="28"/>
        </w:rPr>
        <w:t xml:space="preserve"> árbol gigante que ocupaba el centro del cuadro. </w:t>
      </w:r>
      <w:r w:rsidR="00EA0DFF">
        <w:rPr>
          <w:rFonts w:ascii="Bell MT" w:hAnsi="Bell MT"/>
          <w:sz w:val="28"/>
          <w:szCs w:val="28"/>
        </w:rPr>
        <w:t>Si bien la cruz aparecía en la escena, no tenía la</w:t>
      </w:r>
      <w:r w:rsidR="00177B45">
        <w:rPr>
          <w:rFonts w:ascii="Bell MT" w:hAnsi="Bell MT"/>
          <w:sz w:val="28"/>
          <w:szCs w:val="28"/>
        </w:rPr>
        <w:t xml:space="preserve"> misma</w:t>
      </w:r>
      <w:r w:rsidR="00EA0DFF">
        <w:rPr>
          <w:rFonts w:ascii="Bell MT" w:hAnsi="Bell MT"/>
          <w:sz w:val="28"/>
          <w:szCs w:val="28"/>
        </w:rPr>
        <w:t xml:space="preserve"> prominencia </w:t>
      </w:r>
      <w:r w:rsidR="00177B45">
        <w:rPr>
          <w:rFonts w:ascii="Bell MT" w:hAnsi="Bell MT"/>
          <w:sz w:val="28"/>
          <w:szCs w:val="28"/>
        </w:rPr>
        <w:t>qu</w:t>
      </w:r>
      <w:r w:rsidR="00EA0DFF">
        <w:rPr>
          <w:rFonts w:ascii="Bell MT" w:hAnsi="Bell MT"/>
          <w:sz w:val="28"/>
          <w:szCs w:val="28"/>
        </w:rPr>
        <w:t xml:space="preserve">e la ley </w:t>
      </w:r>
      <w:r w:rsidR="00270699">
        <w:rPr>
          <w:rFonts w:ascii="Bell MT" w:hAnsi="Bell MT"/>
          <w:sz w:val="28"/>
          <w:szCs w:val="28"/>
        </w:rPr>
        <w:t>suspendida</w:t>
      </w:r>
      <w:r w:rsidR="00F44728">
        <w:rPr>
          <w:rFonts w:ascii="Bell MT" w:hAnsi="Bell MT"/>
          <w:sz w:val="28"/>
          <w:szCs w:val="28"/>
        </w:rPr>
        <w:t xml:space="preserve"> d</w:t>
      </w:r>
      <w:r w:rsidR="00EA0DFF">
        <w:rPr>
          <w:rFonts w:ascii="Bell MT" w:hAnsi="Bell MT"/>
          <w:sz w:val="28"/>
          <w:szCs w:val="28"/>
        </w:rPr>
        <w:t>el árbol.</w:t>
      </w:r>
    </w:p>
    <w:p w14:paraId="55EB4396" w14:textId="77777777" w:rsidR="0088203C" w:rsidRDefault="0088203C" w:rsidP="00F76DFC">
      <w:pPr>
        <w:autoSpaceDE w:val="0"/>
        <w:autoSpaceDN w:val="0"/>
        <w:adjustRightInd w:val="0"/>
        <w:spacing w:after="120" w:line="240" w:lineRule="auto"/>
        <w:rPr>
          <w:rFonts w:ascii="Bell MT" w:hAnsi="Bell MT"/>
          <w:sz w:val="28"/>
          <w:szCs w:val="28"/>
        </w:rPr>
      </w:pPr>
    </w:p>
    <w:p w14:paraId="3D8CB8E5" w14:textId="77777777" w:rsidR="0088203C" w:rsidRDefault="0088203C" w:rsidP="00F76DFC">
      <w:pPr>
        <w:autoSpaceDE w:val="0"/>
        <w:autoSpaceDN w:val="0"/>
        <w:adjustRightInd w:val="0"/>
        <w:spacing w:after="120" w:line="240" w:lineRule="auto"/>
        <w:rPr>
          <w:rFonts w:ascii="Bell MT" w:hAnsi="Bell MT"/>
          <w:sz w:val="28"/>
          <w:szCs w:val="28"/>
        </w:rPr>
      </w:pPr>
      <w:r>
        <w:rPr>
          <w:rFonts w:ascii="Bell MT" w:hAnsi="Bell MT"/>
          <w:noProof/>
          <w:sz w:val="28"/>
          <w:szCs w:val="28"/>
          <w:lang w:eastAsia="es-ES"/>
        </w:rPr>
        <w:drawing>
          <wp:inline distT="0" distB="0" distL="0" distR="0" wp14:anchorId="70EB9D94" wp14:editId="1A093180">
            <wp:extent cx="5400040" cy="3705860"/>
            <wp:effectExtent l="0" t="0" r="0" b="889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hrist the Way of Life.JPG"/>
                    <pic:cNvPicPr/>
                  </pic:nvPicPr>
                  <pic:blipFill>
                    <a:blip r:embed="rId12">
                      <a:extLst>
                        <a:ext uri="{28A0092B-C50C-407E-A947-70E740481C1C}">
                          <a14:useLocalDpi xmlns:a14="http://schemas.microsoft.com/office/drawing/2010/main" val="0"/>
                        </a:ext>
                      </a:extLst>
                    </a:blip>
                    <a:stretch>
                      <a:fillRect/>
                    </a:stretch>
                  </pic:blipFill>
                  <pic:spPr>
                    <a:xfrm>
                      <a:off x="0" y="0"/>
                      <a:ext cx="5400040" cy="3705860"/>
                    </a:xfrm>
                    <a:prstGeom prst="rect">
                      <a:avLst/>
                    </a:prstGeom>
                  </pic:spPr>
                </pic:pic>
              </a:graphicData>
            </a:graphic>
          </wp:inline>
        </w:drawing>
      </w:r>
    </w:p>
    <w:p w14:paraId="5A9DF624" w14:textId="77777777" w:rsidR="0088203C" w:rsidRPr="0088203C" w:rsidRDefault="0088203C" w:rsidP="0088203C">
      <w:pPr>
        <w:autoSpaceDE w:val="0"/>
        <w:autoSpaceDN w:val="0"/>
        <w:adjustRightInd w:val="0"/>
        <w:spacing w:after="120" w:line="240" w:lineRule="auto"/>
        <w:jc w:val="center"/>
        <w:rPr>
          <w:rFonts w:ascii="Candara" w:hAnsi="Candara"/>
          <w:sz w:val="24"/>
          <w:szCs w:val="24"/>
        </w:rPr>
      </w:pPr>
      <w:r w:rsidRPr="0088203C">
        <w:rPr>
          <w:rFonts w:ascii="Candara" w:hAnsi="Candara"/>
          <w:sz w:val="24"/>
          <w:szCs w:val="24"/>
        </w:rPr>
        <w:t xml:space="preserve">CUADRO MODIFICADO, TITULADO: </w:t>
      </w:r>
      <w:r>
        <w:rPr>
          <w:rFonts w:ascii="Candara" w:hAnsi="Candara"/>
          <w:sz w:val="24"/>
          <w:szCs w:val="24"/>
        </w:rPr>
        <w:t>“</w:t>
      </w:r>
      <w:r w:rsidRPr="0088203C">
        <w:rPr>
          <w:rFonts w:ascii="Candara" w:hAnsi="Candara"/>
          <w:sz w:val="24"/>
          <w:szCs w:val="24"/>
        </w:rPr>
        <w:t>CRISTO, EL CAMINO A LA VIDA</w:t>
      </w:r>
      <w:r>
        <w:rPr>
          <w:rFonts w:ascii="Candara" w:hAnsi="Candara"/>
          <w:sz w:val="24"/>
          <w:szCs w:val="24"/>
        </w:rPr>
        <w:t>”</w:t>
      </w:r>
    </w:p>
    <w:p w14:paraId="78F8B1D2" w14:textId="77777777" w:rsidR="0088203C" w:rsidRDefault="0088203C" w:rsidP="00F76DFC">
      <w:pPr>
        <w:autoSpaceDE w:val="0"/>
        <w:autoSpaceDN w:val="0"/>
        <w:adjustRightInd w:val="0"/>
        <w:spacing w:after="120" w:line="240" w:lineRule="auto"/>
        <w:rPr>
          <w:rFonts w:ascii="Bell MT" w:hAnsi="Bell MT"/>
          <w:sz w:val="28"/>
          <w:szCs w:val="28"/>
        </w:rPr>
      </w:pPr>
    </w:p>
    <w:p w14:paraId="77CAB0F5" w14:textId="77777777" w:rsidR="00EA0DFF" w:rsidRDefault="00EA0DFF" w:rsidP="00B82AE4">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Cuatro años después James emprendió otra revisión de la litografía, mostrando un </w:t>
      </w:r>
      <w:r w:rsidR="002F12D6">
        <w:rPr>
          <w:rFonts w:ascii="Bell MT" w:hAnsi="Bell MT"/>
          <w:sz w:val="28"/>
          <w:szCs w:val="28"/>
        </w:rPr>
        <w:t>progreso en</w:t>
      </w:r>
      <w:r>
        <w:rPr>
          <w:rFonts w:ascii="Bell MT" w:hAnsi="Bell MT"/>
          <w:sz w:val="28"/>
          <w:szCs w:val="28"/>
        </w:rPr>
        <w:t xml:space="preserve"> su comprensión </w:t>
      </w:r>
      <w:r w:rsidR="00057C25">
        <w:rPr>
          <w:rFonts w:ascii="Bell MT" w:hAnsi="Bell MT"/>
          <w:sz w:val="28"/>
          <w:szCs w:val="28"/>
        </w:rPr>
        <w:t>en</w:t>
      </w:r>
      <w:r>
        <w:rPr>
          <w:rFonts w:ascii="Bell MT" w:hAnsi="Bell MT"/>
          <w:sz w:val="28"/>
          <w:szCs w:val="28"/>
        </w:rPr>
        <w:t xml:space="preserve"> la representación de la cruz, que pasaba</w:t>
      </w:r>
      <w:r w:rsidR="002F12D6">
        <w:rPr>
          <w:rFonts w:ascii="Bell MT" w:hAnsi="Bell MT"/>
          <w:sz w:val="28"/>
          <w:szCs w:val="28"/>
        </w:rPr>
        <w:t xml:space="preserve"> ahora</w:t>
      </w:r>
      <w:r>
        <w:rPr>
          <w:rFonts w:ascii="Bell MT" w:hAnsi="Bell MT"/>
          <w:sz w:val="28"/>
          <w:szCs w:val="28"/>
        </w:rPr>
        <w:t xml:space="preserve"> a ocupar el lugar central y prominente en el cuadro. </w:t>
      </w:r>
      <w:r w:rsidR="00CA4507">
        <w:rPr>
          <w:rFonts w:ascii="Bell MT" w:hAnsi="Bell MT"/>
          <w:sz w:val="28"/>
          <w:szCs w:val="28"/>
        </w:rPr>
        <w:t xml:space="preserve">Escribiendo a su esposa a </w:t>
      </w:r>
      <w:r w:rsidR="00B10B1B">
        <w:rPr>
          <w:rFonts w:ascii="Bell MT" w:hAnsi="Bell MT"/>
          <w:sz w:val="28"/>
          <w:szCs w:val="28"/>
        </w:rPr>
        <w:t>comienz</w:t>
      </w:r>
      <w:r w:rsidR="00CA4507">
        <w:rPr>
          <w:rFonts w:ascii="Bell MT" w:hAnsi="Bell MT"/>
          <w:sz w:val="28"/>
          <w:szCs w:val="28"/>
        </w:rPr>
        <w:t xml:space="preserve">os de 1880, James afirmó: </w:t>
      </w:r>
      <w:r w:rsidR="00AB5131">
        <w:rPr>
          <w:rFonts w:ascii="Bell MT" w:hAnsi="Bell MT"/>
          <w:sz w:val="28"/>
          <w:szCs w:val="28"/>
        </w:rPr>
        <w:t xml:space="preserve">“Tengo también un bosquejo del nuevo cuadro: </w:t>
      </w:r>
      <w:r w:rsidR="00AB5131" w:rsidRPr="00177B45">
        <w:rPr>
          <w:rFonts w:ascii="Bell MT" w:hAnsi="Bell MT"/>
          <w:i/>
          <w:sz w:val="28"/>
          <w:szCs w:val="28"/>
        </w:rPr>
        <w:t>He aquí el Cordero de Dios</w:t>
      </w:r>
      <w:r w:rsidR="00AB5131">
        <w:rPr>
          <w:rFonts w:ascii="Bell MT" w:hAnsi="Bell MT"/>
          <w:sz w:val="28"/>
          <w:szCs w:val="28"/>
        </w:rPr>
        <w:t xml:space="preserve">. Difiere de </w:t>
      </w:r>
      <w:r w:rsidR="00AB5131" w:rsidRPr="00177B45">
        <w:rPr>
          <w:rFonts w:ascii="Bell MT" w:hAnsi="Bell MT"/>
          <w:i/>
          <w:sz w:val="28"/>
          <w:szCs w:val="28"/>
        </w:rPr>
        <w:t xml:space="preserve">El </w:t>
      </w:r>
      <w:r w:rsidR="00177B45" w:rsidRPr="00177B45">
        <w:rPr>
          <w:rFonts w:ascii="Bell MT" w:hAnsi="Bell MT"/>
          <w:i/>
          <w:sz w:val="28"/>
          <w:szCs w:val="28"/>
        </w:rPr>
        <w:t>C</w:t>
      </w:r>
      <w:r w:rsidR="00AB5131" w:rsidRPr="00177B45">
        <w:rPr>
          <w:rFonts w:ascii="Bell MT" w:hAnsi="Bell MT"/>
          <w:i/>
          <w:sz w:val="28"/>
          <w:szCs w:val="28"/>
        </w:rPr>
        <w:t xml:space="preserve">amino </w:t>
      </w:r>
      <w:r w:rsidR="00177B45" w:rsidRPr="00177B45">
        <w:rPr>
          <w:rFonts w:ascii="Bell MT" w:hAnsi="Bell MT"/>
          <w:i/>
          <w:sz w:val="28"/>
          <w:szCs w:val="28"/>
        </w:rPr>
        <w:t>a</w:t>
      </w:r>
      <w:r w:rsidR="00AB5131" w:rsidRPr="00177B45">
        <w:rPr>
          <w:rFonts w:ascii="Bell MT" w:hAnsi="Bell MT"/>
          <w:i/>
          <w:sz w:val="28"/>
          <w:szCs w:val="28"/>
        </w:rPr>
        <w:t xml:space="preserve"> la vida</w:t>
      </w:r>
      <w:r w:rsidR="00AB5131">
        <w:rPr>
          <w:rFonts w:ascii="Bell MT" w:hAnsi="Bell MT"/>
          <w:sz w:val="28"/>
          <w:szCs w:val="28"/>
        </w:rPr>
        <w:t xml:space="preserve"> en estos p</w:t>
      </w:r>
      <w:r w:rsidR="00DE1C2E">
        <w:rPr>
          <w:rFonts w:ascii="Bell MT" w:hAnsi="Bell MT"/>
          <w:sz w:val="28"/>
          <w:szCs w:val="28"/>
        </w:rPr>
        <w:t>unto</w:t>
      </w:r>
      <w:r w:rsidR="00AB5131">
        <w:rPr>
          <w:rFonts w:ascii="Bell MT" w:hAnsi="Bell MT"/>
          <w:sz w:val="28"/>
          <w:szCs w:val="28"/>
        </w:rPr>
        <w:t xml:space="preserve">s: </w:t>
      </w:r>
      <w:r w:rsidR="00994C90">
        <w:rPr>
          <w:rFonts w:ascii="Bell MT" w:hAnsi="Bell MT"/>
          <w:sz w:val="28"/>
          <w:szCs w:val="28"/>
        </w:rPr>
        <w:t>s</w:t>
      </w:r>
      <w:r w:rsidR="00DE1C2E">
        <w:rPr>
          <w:rFonts w:ascii="Bell MT" w:hAnsi="Bell MT"/>
          <w:sz w:val="28"/>
          <w:szCs w:val="28"/>
        </w:rPr>
        <w:t xml:space="preserve">e ha </w:t>
      </w:r>
      <w:r w:rsidR="00177B45">
        <w:rPr>
          <w:rFonts w:ascii="Bell MT" w:hAnsi="Bell MT"/>
          <w:sz w:val="28"/>
          <w:szCs w:val="28"/>
        </w:rPr>
        <w:t>suprimi</w:t>
      </w:r>
      <w:r w:rsidR="00DE1C2E">
        <w:rPr>
          <w:rFonts w:ascii="Bell MT" w:hAnsi="Bell MT"/>
          <w:sz w:val="28"/>
          <w:szCs w:val="28"/>
        </w:rPr>
        <w:t>do el árbol de la ley</w:t>
      </w:r>
      <w:r w:rsidR="00994C90">
        <w:rPr>
          <w:rFonts w:ascii="Bell MT" w:hAnsi="Bell MT"/>
          <w:sz w:val="28"/>
          <w:szCs w:val="28"/>
        </w:rPr>
        <w:t xml:space="preserve"> y s</w:t>
      </w:r>
      <w:r w:rsidR="00C17DCC">
        <w:rPr>
          <w:rFonts w:ascii="Bell MT" w:hAnsi="Bell MT"/>
          <w:sz w:val="28"/>
          <w:szCs w:val="28"/>
        </w:rPr>
        <w:t>e ha agrandado</w:t>
      </w:r>
      <w:r w:rsidR="002132A5">
        <w:rPr>
          <w:rFonts w:ascii="Bell MT" w:hAnsi="Bell MT"/>
          <w:sz w:val="28"/>
          <w:szCs w:val="28"/>
        </w:rPr>
        <w:t xml:space="preserve"> a</w:t>
      </w:r>
      <w:r w:rsidR="00C17DCC">
        <w:rPr>
          <w:rFonts w:ascii="Bell MT" w:hAnsi="Bell MT"/>
          <w:sz w:val="28"/>
          <w:szCs w:val="28"/>
        </w:rPr>
        <w:t xml:space="preserve"> </w:t>
      </w:r>
      <w:r w:rsidR="00DE1C2E">
        <w:rPr>
          <w:rFonts w:ascii="Bell MT" w:hAnsi="Bell MT"/>
          <w:sz w:val="28"/>
          <w:szCs w:val="28"/>
        </w:rPr>
        <w:t xml:space="preserve">Cristo en la cruz, </w:t>
      </w:r>
      <w:r w:rsidR="00C17DCC">
        <w:rPr>
          <w:rFonts w:ascii="Bell MT" w:hAnsi="Bell MT"/>
          <w:sz w:val="28"/>
          <w:szCs w:val="28"/>
        </w:rPr>
        <w:t>situándolo</w:t>
      </w:r>
      <w:r w:rsidR="00DE1C2E">
        <w:rPr>
          <w:rFonts w:ascii="Bell MT" w:hAnsi="Bell MT"/>
          <w:sz w:val="28"/>
          <w:szCs w:val="28"/>
        </w:rPr>
        <w:t xml:space="preserve"> en el centro”</w:t>
      </w:r>
      <w:r w:rsidR="000104A6">
        <w:rPr>
          <w:rFonts w:ascii="Bell MT" w:hAnsi="Bell MT"/>
          <w:sz w:val="28"/>
          <w:szCs w:val="28"/>
        </w:rPr>
        <w:t>.</w:t>
      </w:r>
      <w:r w:rsidR="00DE1C2E" w:rsidRPr="00DE1C2E">
        <w:rPr>
          <w:rFonts w:ascii="Bell MT" w:hAnsi="Bell MT"/>
          <w:sz w:val="28"/>
          <w:szCs w:val="28"/>
          <w:vertAlign w:val="superscript"/>
        </w:rPr>
        <w:t>31</w:t>
      </w:r>
      <w:r w:rsidR="00DE1C2E">
        <w:rPr>
          <w:rFonts w:ascii="Bell MT" w:hAnsi="Bell MT"/>
          <w:sz w:val="28"/>
          <w:szCs w:val="28"/>
        </w:rPr>
        <w:t xml:space="preserve"> En enero de 1881 James fue a la ciudad de Nueva York para ver a Thomas Morgan, </w:t>
      </w:r>
      <w:r w:rsidR="00D12779">
        <w:rPr>
          <w:rFonts w:ascii="Bell MT" w:hAnsi="Bell MT"/>
          <w:sz w:val="28"/>
          <w:szCs w:val="28"/>
        </w:rPr>
        <w:t xml:space="preserve">a quien se consideraba el mejor artista del mundo, a fin de conseguir un grabado en </w:t>
      </w:r>
      <w:r w:rsidR="00D12779">
        <w:rPr>
          <w:rFonts w:ascii="Bell MT" w:hAnsi="Bell MT"/>
          <w:sz w:val="28"/>
          <w:szCs w:val="28"/>
        </w:rPr>
        <w:lastRenderedPageBreak/>
        <w:t xml:space="preserve">acero de </w:t>
      </w:r>
      <w:r w:rsidR="00D12779" w:rsidRPr="00425B34">
        <w:rPr>
          <w:rFonts w:ascii="Bell MT" w:hAnsi="Bell MT"/>
          <w:i/>
          <w:sz w:val="28"/>
          <w:szCs w:val="28"/>
        </w:rPr>
        <w:t xml:space="preserve">El </w:t>
      </w:r>
      <w:r w:rsidR="00425B34" w:rsidRPr="00425B34">
        <w:rPr>
          <w:rFonts w:ascii="Bell MT" w:hAnsi="Bell MT"/>
          <w:i/>
          <w:sz w:val="28"/>
          <w:szCs w:val="28"/>
        </w:rPr>
        <w:t>C</w:t>
      </w:r>
      <w:r w:rsidR="00D12779" w:rsidRPr="00425B34">
        <w:rPr>
          <w:rFonts w:ascii="Bell MT" w:hAnsi="Bell MT"/>
          <w:i/>
          <w:sz w:val="28"/>
          <w:szCs w:val="28"/>
        </w:rPr>
        <w:t>amino a la vida</w:t>
      </w:r>
      <w:r w:rsidR="00D12779">
        <w:rPr>
          <w:rFonts w:ascii="Bell MT" w:hAnsi="Bell MT"/>
          <w:sz w:val="28"/>
          <w:szCs w:val="28"/>
        </w:rPr>
        <w:t>. Animado por el potencial del nuevo cuadro, James planeó</w:t>
      </w:r>
      <w:r w:rsidR="003D229E">
        <w:rPr>
          <w:rFonts w:ascii="Bell MT" w:hAnsi="Bell MT"/>
          <w:sz w:val="28"/>
          <w:szCs w:val="28"/>
        </w:rPr>
        <w:t xml:space="preserve"> </w:t>
      </w:r>
      <w:r w:rsidR="00D12779">
        <w:rPr>
          <w:rFonts w:ascii="Bell MT" w:hAnsi="Bell MT"/>
          <w:sz w:val="28"/>
          <w:szCs w:val="28"/>
        </w:rPr>
        <w:t>publicar</w:t>
      </w:r>
      <w:r w:rsidR="003D229E">
        <w:rPr>
          <w:rFonts w:ascii="Bell MT" w:hAnsi="Bell MT"/>
          <w:sz w:val="28"/>
          <w:szCs w:val="28"/>
        </w:rPr>
        <w:t xml:space="preserve"> después</w:t>
      </w:r>
      <w:r w:rsidR="00D12779">
        <w:rPr>
          <w:rFonts w:ascii="Bell MT" w:hAnsi="Bell MT"/>
          <w:sz w:val="28"/>
          <w:szCs w:val="28"/>
        </w:rPr>
        <w:t xml:space="preserve"> un libro </w:t>
      </w:r>
      <w:r w:rsidR="003D229E">
        <w:rPr>
          <w:rFonts w:ascii="Bell MT" w:hAnsi="Bell MT"/>
          <w:sz w:val="28"/>
          <w:szCs w:val="28"/>
        </w:rPr>
        <w:t>que lo acompañara, ampliando la explicación del plan de la salvación</w:t>
      </w:r>
      <w:r w:rsidR="00A860A3">
        <w:rPr>
          <w:rFonts w:ascii="Bell MT" w:hAnsi="Bell MT"/>
          <w:sz w:val="28"/>
          <w:szCs w:val="28"/>
        </w:rPr>
        <w:t>,</w:t>
      </w:r>
      <w:r w:rsidR="003D229E">
        <w:rPr>
          <w:rFonts w:ascii="Bell MT" w:hAnsi="Bell MT"/>
          <w:sz w:val="28"/>
          <w:szCs w:val="28"/>
        </w:rPr>
        <w:t xml:space="preserve"> que</w:t>
      </w:r>
      <w:r w:rsidR="00BC3681">
        <w:rPr>
          <w:rFonts w:ascii="Bell MT" w:hAnsi="Bell MT"/>
          <w:sz w:val="28"/>
          <w:szCs w:val="28"/>
        </w:rPr>
        <w:t xml:space="preserve"> </w:t>
      </w:r>
      <w:r w:rsidR="003D229E">
        <w:rPr>
          <w:rFonts w:ascii="Bell MT" w:hAnsi="Bell MT"/>
          <w:sz w:val="28"/>
          <w:szCs w:val="28"/>
        </w:rPr>
        <w:t xml:space="preserve">estaba ya </w:t>
      </w:r>
      <w:r w:rsidR="00425B34">
        <w:rPr>
          <w:rFonts w:ascii="Bell MT" w:hAnsi="Bell MT"/>
          <w:sz w:val="28"/>
          <w:szCs w:val="28"/>
        </w:rPr>
        <w:t>en la imprenta</w:t>
      </w:r>
      <w:r w:rsidR="003D229E">
        <w:rPr>
          <w:rFonts w:ascii="Bell MT" w:hAnsi="Bell MT"/>
          <w:sz w:val="28"/>
          <w:szCs w:val="28"/>
        </w:rPr>
        <w:t xml:space="preserve">. </w:t>
      </w:r>
      <w:r w:rsidR="00A8025A">
        <w:rPr>
          <w:rFonts w:ascii="Bell MT" w:hAnsi="Bell MT"/>
          <w:sz w:val="28"/>
          <w:szCs w:val="28"/>
        </w:rPr>
        <w:t xml:space="preserve">Había pensado titularlo: </w:t>
      </w:r>
      <w:r w:rsidR="00A8025A" w:rsidRPr="0071121E">
        <w:rPr>
          <w:rFonts w:ascii="Bell MT" w:hAnsi="Bell MT"/>
          <w:i/>
          <w:sz w:val="28"/>
          <w:szCs w:val="28"/>
        </w:rPr>
        <w:t>Cristo, el Camino a la vida: Del Edén perdido al Edén restaurado</w:t>
      </w:r>
      <w:r w:rsidR="00A8025A">
        <w:rPr>
          <w:rFonts w:ascii="Bell MT" w:hAnsi="Bell MT"/>
          <w:sz w:val="28"/>
          <w:szCs w:val="28"/>
        </w:rPr>
        <w:t>.</w:t>
      </w:r>
      <w:r w:rsidR="00A8025A" w:rsidRPr="00E83010">
        <w:rPr>
          <w:rFonts w:ascii="Bell MT" w:hAnsi="Bell MT"/>
          <w:sz w:val="28"/>
          <w:szCs w:val="28"/>
          <w:vertAlign w:val="superscript"/>
        </w:rPr>
        <w:t>32</w:t>
      </w:r>
      <w:r w:rsidR="00A8025A">
        <w:rPr>
          <w:rFonts w:ascii="Bell MT" w:hAnsi="Bell MT"/>
          <w:sz w:val="28"/>
          <w:szCs w:val="28"/>
        </w:rPr>
        <w:t xml:space="preserve"> </w:t>
      </w:r>
      <w:r w:rsidR="0092556F">
        <w:rPr>
          <w:rFonts w:ascii="Bell MT" w:hAnsi="Bell MT"/>
          <w:sz w:val="28"/>
          <w:szCs w:val="28"/>
        </w:rPr>
        <w:t xml:space="preserve">Pero el cuadro </w:t>
      </w:r>
      <w:r w:rsidR="0092556F" w:rsidRPr="0071121E">
        <w:rPr>
          <w:rFonts w:ascii="Bell MT" w:hAnsi="Bell MT"/>
          <w:i/>
          <w:sz w:val="28"/>
          <w:szCs w:val="28"/>
        </w:rPr>
        <w:t>El Camino a la vida</w:t>
      </w:r>
      <w:r w:rsidR="0092556F">
        <w:rPr>
          <w:rFonts w:ascii="Bell MT" w:hAnsi="Bell MT"/>
          <w:sz w:val="28"/>
          <w:szCs w:val="28"/>
        </w:rPr>
        <w:t xml:space="preserve"> no era el único </w:t>
      </w:r>
      <w:r w:rsidR="000F6887">
        <w:rPr>
          <w:rFonts w:ascii="Bell MT" w:hAnsi="Bell MT"/>
          <w:sz w:val="28"/>
          <w:szCs w:val="28"/>
        </w:rPr>
        <w:t>indicativ</w:t>
      </w:r>
      <w:r w:rsidR="0092556F">
        <w:rPr>
          <w:rFonts w:ascii="Bell MT" w:hAnsi="Bell MT"/>
          <w:sz w:val="28"/>
          <w:szCs w:val="28"/>
        </w:rPr>
        <w:t xml:space="preserve">o de un cambio </w:t>
      </w:r>
      <w:r w:rsidR="001D327F">
        <w:rPr>
          <w:rFonts w:ascii="Bell MT" w:hAnsi="Bell MT"/>
          <w:sz w:val="28"/>
          <w:szCs w:val="28"/>
        </w:rPr>
        <w:t>de</w:t>
      </w:r>
      <w:r w:rsidR="0092556F">
        <w:rPr>
          <w:rFonts w:ascii="Bell MT" w:hAnsi="Bell MT"/>
          <w:sz w:val="28"/>
          <w:szCs w:val="28"/>
        </w:rPr>
        <w:t xml:space="preserve"> énfasis</w:t>
      </w:r>
      <w:r w:rsidR="00E83010">
        <w:rPr>
          <w:rFonts w:ascii="Bell MT" w:hAnsi="Bell MT"/>
          <w:sz w:val="28"/>
          <w:szCs w:val="28"/>
        </w:rPr>
        <w:t xml:space="preserve"> en la </w:t>
      </w:r>
      <w:r w:rsidR="000F6887">
        <w:rPr>
          <w:rFonts w:ascii="Bell MT" w:hAnsi="Bell MT"/>
          <w:sz w:val="28"/>
          <w:szCs w:val="28"/>
        </w:rPr>
        <w:t>mente</w:t>
      </w:r>
      <w:r w:rsidR="00E83010">
        <w:rPr>
          <w:rFonts w:ascii="Bell MT" w:hAnsi="Bell MT"/>
          <w:sz w:val="28"/>
          <w:szCs w:val="28"/>
        </w:rPr>
        <w:t xml:space="preserve"> de James.</w:t>
      </w:r>
    </w:p>
    <w:p w14:paraId="35F3A7F5" w14:textId="77777777" w:rsidR="00E83010" w:rsidRDefault="00E83010" w:rsidP="00F76DFC">
      <w:pPr>
        <w:autoSpaceDE w:val="0"/>
        <w:autoSpaceDN w:val="0"/>
        <w:adjustRightInd w:val="0"/>
        <w:spacing w:after="120" w:line="240" w:lineRule="auto"/>
        <w:rPr>
          <w:rFonts w:ascii="Bell MT" w:hAnsi="Bell MT"/>
          <w:sz w:val="28"/>
          <w:szCs w:val="28"/>
        </w:rPr>
      </w:pPr>
    </w:p>
    <w:p w14:paraId="5F7F2CB5" w14:textId="77777777" w:rsidR="00E83010" w:rsidRDefault="00E83010" w:rsidP="00E83010">
      <w:pPr>
        <w:autoSpaceDE w:val="0"/>
        <w:autoSpaceDN w:val="0"/>
        <w:adjustRightInd w:val="0"/>
        <w:spacing w:after="120" w:line="240" w:lineRule="auto"/>
        <w:jc w:val="center"/>
        <w:rPr>
          <w:rFonts w:ascii="Bell MT" w:hAnsi="Bell MT"/>
          <w:sz w:val="28"/>
          <w:szCs w:val="28"/>
        </w:rPr>
      </w:pPr>
      <w:r w:rsidRPr="00647741">
        <w:rPr>
          <w:rFonts w:ascii="Bell MT" w:hAnsi="Bell MT"/>
          <w:b/>
          <w:i/>
          <w:sz w:val="28"/>
          <w:szCs w:val="28"/>
        </w:rPr>
        <w:t>Predicad más a Cristo</w:t>
      </w:r>
      <w:r>
        <w:rPr>
          <w:rFonts w:ascii="Bell MT" w:hAnsi="Bell MT"/>
          <w:sz w:val="28"/>
          <w:szCs w:val="28"/>
        </w:rPr>
        <w:t xml:space="preserve"> </w:t>
      </w:r>
      <w:r w:rsidRPr="00E83010">
        <w:rPr>
          <w:rFonts w:ascii="Bell MT" w:hAnsi="Bell MT"/>
          <w:sz w:val="28"/>
          <w:szCs w:val="28"/>
          <w:vertAlign w:val="superscript"/>
        </w:rPr>
        <w:t>33</w:t>
      </w:r>
      <w:r>
        <w:rPr>
          <w:rFonts w:ascii="Bell MT" w:hAnsi="Bell MT"/>
          <w:sz w:val="28"/>
          <w:szCs w:val="28"/>
        </w:rPr>
        <w:t>*</w:t>
      </w:r>
    </w:p>
    <w:p w14:paraId="2CE2F944" w14:textId="77777777" w:rsidR="00E83010" w:rsidRDefault="00177B45" w:rsidP="002D71B4">
      <w:pPr>
        <w:autoSpaceDE w:val="0"/>
        <w:autoSpaceDN w:val="0"/>
        <w:adjustRightInd w:val="0"/>
        <w:spacing w:after="120" w:line="240" w:lineRule="auto"/>
        <w:jc w:val="both"/>
        <w:rPr>
          <w:rFonts w:ascii="Bell MT" w:hAnsi="Bell MT"/>
          <w:sz w:val="28"/>
          <w:szCs w:val="28"/>
        </w:rPr>
      </w:pPr>
      <w:r>
        <w:rPr>
          <w:rFonts w:ascii="Bell MT" w:hAnsi="Bell MT"/>
          <w:sz w:val="28"/>
          <w:szCs w:val="28"/>
        </w:rPr>
        <w:t>En fe</w:t>
      </w:r>
      <w:r w:rsidR="00C922AD">
        <w:rPr>
          <w:rFonts w:ascii="Bell MT" w:hAnsi="Bell MT"/>
          <w:sz w:val="28"/>
          <w:szCs w:val="28"/>
        </w:rPr>
        <w:t>brero de 1881</w:t>
      </w:r>
      <w:r>
        <w:rPr>
          <w:rFonts w:ascii="Bell MT" w:hAnsi="Bell MT"/>
          <w:sz w:val="28"/>
          <w:szCs w:val="28"/>
        </w:rPr>
        <w:t xml:space="preserve"> James White expresó su deseo de que los pastores adventistas dedicaran más tiempo a predicar a Cristo. Pero ellos mismos necesitaban tener más que una teoría sobre Cristo; debía haber un “Cristo morando en el interior”. Fiel a sus propias palabras, James comenzó a enfatizar a Cristo en todas sus predicaciones y en sus intercambios con otros. </w:t>
      </w:r>
      <w:r w:rsidR="0071121E">
        <w:rPr>
          <w:rFonts w:ascii="Bell MT" w:hAnsi="Bell MT"/>
          <w:sz w:val="28"/>
          <w:szCs w:val="28"/>
        </w:rPr>
        <w:t>Este</w:t>
      </w:r>
      <w:r>
        <w:rPr>
          <w:rFonts w:ascii="Bell MT" w:hAnsi="Bell MT"/>
          <w:sz w:val="28"/>
          <w:szCs w:val="28"/>
        </w:rPr>
        <w:t xml:space="preserve"> fue el resultado de prestar mayor atención a Cristo:</w:t>
      </w:r>
    </w:p>
    <w:p w14:paraId="1A81738E" w14:textId="77777777" w:rsidR="00177B45" w:rsidRPr="009C5654" w:rsidRDefault="00C95E60" w:rsidP="002D71B4">
      <w:pPr>
        <w:autoSpaceDE w:val="0"/>
        <w:autoSpaceDN w:val="0"/>
        <w:adjustRightInd w:val="0"/>
        <w:spacing w:after="120" w:line="240" w:lineRule="auto"/>
        <w:ind w:left="426" w:right="707"/>
        <w:jc w:val="both"/>
        <w:rPr>
          <w:rFonts w:ascii="Bell MT" w:hAnsi="Bell MT"/>
          <w:sz w:val="24"/>
          <w:szCs w:val="24"/>
        </w:rPr>
      </w:pPr>
      <w:r w:rsidRPr="009C5654">
        <w:rPr>
          <w:rFonts w:ascii="Bell MT" w:hAnsi="Bell MT"/>
          <w:sz w:val="24"/>
          <w:szCs w:val="24"/>
        </w:rPr>
        <w:t>Muchos sienten en el alma un deseo indecible de Cristo, y quien escribe es uno de ellos. Algunos nos hemos dedicado a los negocios, el trabajo, las preocupaciones, dejando relegado a Cristo en la mente y los afectos. Para otros todo ha sido una teoría, centrándose en la ley y los profetas, la naturaleza y destino del hombre y los mensajes, destituidos en un grado alarmante de Cristo morando en el interior…</w:t>
      </w:r>
    </w:p>
    <w:p w14:paraId="733ADDDB" w14:textId="77777777" w:rsidR="00C95E60" w:rsidRDefault="007E16AF" w:rsidP="002D71B4">
      <w:pPr>
        <w:autoSpaceDE w:val="0"/>
        <w:autoSpaceDN w:val="0"/>
        <w:adjustRightInd w:val="0"/>
        <w:spacing w:after="120" w:line="240" w:lineRule="auto"/>
        <w:ind w:left="426" w:right="707"/>
        <w:jc w:val="both"/>
        <w:rPr>
          <w:rFonts w:ascii="Bell MT" w:hAnsi="Bell MT"/>
          <w:sz w:val="28"/>
          <w:szCs w:val="28"/>
        </w:rPr>
      </w:pPr>
      <w:r w:rsidRPr="009C5654">
        <w:rPr>
          <w:rFonts w:ascii="Bell MT" w:hAnsi="Bell MT"/>
          <w:sz w:val="24"/>
          <w:szCs w:val="24"/>
        </w:rPr>
        <w:t>Nuestros predicadores necesitan que se los anime más. Han de predicar más a Cristo y debieran saber más de él</w:t>
      </w:r>
      <w:r w:rsidR="00014A93" w:rsidRPr="009C5654">
        <w:rPr>
          <w:rFonts w:ascii="Bell MT" w:hAnsi="Bell MT"/>
          <w:sz w:val="24"/>
          <w:szCs w:val="24"/>
        </w:rPr>
        <w:t>, de quien dependen todas nuestras posibilidades de éxito aquí y después en el Cielo.</w:t>
      </w:r>
      <w:r w:rsidR="00014A93" w:rsidRPr="007A18F6">
        <w:rPr>
          <w:rFonts w:ascii="Bell MT" w:hAnsi="Bell MT"/>
          <w:sz w:val="28"/>
          <w:szCs w:val="28"/>
          <w:vertAlign w:val="superscript"/>
        </w:rPr>
        <w:t>34</w:t>
      </w:r>
    </w:p>
    <w:p w14:paraId="345E2181" w14:textId="77777777" w:rsidR="00014A93" w:rsidRDefault="007A18F6" w:rsidP="002D71B4">
      <w:pPr>
        <w:autoSpaceDE w:val="0"/>
        <w:autoSpaceDN w:val="0"/>
        <w:adjustRightInd w:val="0"/>
        <w:spacing w:after="120" w:line="240" w:lineRule="auto"/>
        <w:ind w:left="426" w:right="707"/>
        <w:jc w:val="both"/>
        <w:rPr>
          <w:rFonts w:ascii="Bell MT" w:hAnsi="Bell MT"/>
          <w:sz w:val="28"/>
          <w:szCs w:val="28"/>
        </w:rPr>
      </w:pPr>
      <w:r w:rsidRPr="009C5654">
        <w:rPr>
          <w:rFonts w:ascii="Bell MT" w:hAnsi="Bell MT"/>
          <w:sz w:val="24"/>
          <w:szCs w:val="24"/>
        </w:rPr>
        <w:t>Pasé dos veranos con él [James White] en Colorado. Durante los últimos meses… estuve con él una</w:t>
      </w:r>
      <w:r w:rsidR="00DF7055" w:rsidRPr="009C5654">
        <w:rPr>
          <w:rFonts w:ascii="Bell MT" w:hAnsi="Bell MT"/>
          <w:sz w:val="24"/>
          <w:szCs w:val="24"/>
        </w:rPr>
        <w:t>s</w:t>
      </w:r>
      <w:r w:rsidRPr="009C5654">
        <w:rPr>
          <w:rFonts w:ascii="Bell MT" w:hAnsi="Bell MT"/>
          <w:sz w:val="24"/>
          <w:szCs w:val="24"/>
        </w:rPr>
        <w:t xml:space="preserve"> ocho semanas; por lo tanto, </w:t>
      </w:r>
      <w:r w:rsidR="00DF7055" w:rsidRPr="009C5654">
        <w:rPr>
          <w:rFonts w:ascii="Bell MT" w:hAnsi="Bell MT"/>
          <w:sz w:val="24"/>
          <w:szCs w:val="24"/>
        </w:rPr>
        <w:t xml:space="preserve">he </w:t>
      </w:r>
      <w:r w:rsidR="00BA47A4">
        <w:rPr>
          <w:rFonts w:ascii="Bell MT" w:hAnsi="Bell MT"/>
          <w:sz w:val="24"/>
          <w:szCs w:val="24"/>
        </w:rPr>
        <w:t>tenido</w:t>
      </w:r>
      <w:r w:rsidR="00DF7055" w:rsidRPr="009C5654">
        <w:rPr>
          <w:rFonts w:ascii="Bell MT" w:hAnsi="Bell MT"/>
          <w:sz w:val="24"/>
          <w:szCs w:val="24"/>
        </w:rPr>
        <w:t xml:space="preserve"> las mejores oportunidades para conocerlo bien… En los viajes que hemos realizado juntos </w:t>
      </w:r>
      <w:r w:rsidR="009741C4" w:rsidRPr="009C5654">
        <w:rPr>
          <w:rFonts w:ascii="Bell MT" w:hAnsi="Bell MT"/>
          <w:sz w:val="24"/>
          <w:szCs w:val="24"/>
        </w:rPr>
        <w:t>mencionaba frecuentemente los errores que creía haber cometido en su vida. Cuando orábamos juntos a solas,</w:t>
      </w:r>
      <w:r w:rsidR="00A50937">
        <w:rPr>
          <w:rFonts w:ascii="Bell MT" w:hAnsi="Bell MT"/>
          <w:sz w:val="24"/>
          <w:szCs w:val="24"/>
        </w:rPr>
        <w:t xml:space="preserve"> él</w:t>
      </w:r>
      <w:r w:rsidR="009741C4" w:rsidRPr="009C5654">
        <w:rPr>
          <w:rFonts w:ascii="Bell MT" w:hAnsi="Bell MT"/>
          <w:sz w:val="24"/>
          <w:szCs w:val="24"/>
        </w:rPr>
        <w:t xml:space="preserve"> lloraba a cuenta de dichos errores y suplicaba</w:t>
      </w:r>
      <w:r w:rsidR="00A50937">
        <w:rPr>
          <w:rFonts w:ascii="Bell MT" w:hAnsi="Bell MT"/>
          <w:sz w:val="24"/>
          <w:szCs w:val="24"/>
        </w:rPr>
        <w:t xml:space="preserve"> por</w:t>
      </w:r>
      <w:r w:rsidR="009741C4" w:rsidRPr="009C5654">
        <w:rPr>
          <w:rFonts w:ascii="Bell MT" w:hAnsi="Bell MT"/>
          <w:sz w:val="24"/>
          <w:szCs w:val="24"/>
        </w:rPr>
        <w:t xml:space="preserve"> gracia para ser un verdadero cristiano. Me lo comentaba a menudo de forma privada</w:t>
      </w:r>
      <w:r w:rsidR="002A6D42" w:rsidRPr="009C5654">
        <w:rPr>
          <w:rFonts w:ascii="Bell MT" w:hAnsi="Bell MT"/>
          <w:sz w:val="24"/>
          <w:szCs w:val="24"/>
        </w:rPr>
        <w:t xml:space="preserve">, y hablaba también de ello vez tras </w:t>
      </w:r>
      <w:r w:rsidR="00A50937">
        <w:rPr>
          <w:rFonts w:ascii="Bell MT" w:hAnsi="Bell MT"/>
          <w:sz w:val="24"/>
          <w:szCs w:val="24"/>
        </w:rPr>
        <w:t>vez</w:t>
      </w:r>
      <w:r w:rsidR="002A6D42" w:rsidRPr="009C5654">
        <w:rPr>
          <w:rFonts w:ascii="Bell MT" w:hAnsi="Bell MT"/>
          <w:sz w:val="24"/>
          <w:szCs w:val="24"/>
        </w:rPr>
        <w:t xml:space="preserve"> en casi todas sus predicaciones</w:t>
      </w:r>
      <w:r w:rsidR="006D62A2" w:rsidRPr="009C5654">
        <w:rPr>
          <w:rFonts w:ascii="Bell MT" w:hAnsi="Bell MT"/>
          <w:sz w:val="24"/>
          <w:szCs w:val="24"/>
        </w:rPr>
        <w:t xml:space="preserve"> aquella primavera y verano: sentía que tenía que ser más amable </w:t>
      </w:r>
      <w:r w:rsidR="00474743" w:rsidRPr="009C5654">
        <w:rPr>
          <w:rFonts w:ascii="Bell MT" w:hAnsi="Bell MT"/>
          <w:sz w:val="24"/>
          <w:szCs w:val="24"/>
        </w:rPr>
        <w:t xml:space="preserve">con sus hermanos y manifestar mayor compasión hacia quienes erraban, </w:t>
      </w:r>
      <w:r w:rsidR="00906AD6" w:rsidRPr="009C5654">
        <w:rPr>
          <w:rFonts w:ascii="Bell MT" w:hAnsi="Bell MT"/>
          <w:sz w:val="24"/>
          <w:szCs w:val="24"/>
        </w:rPr>
        <w:t>que tenía que cultivar un mayor amor por Cristo</w:t>
      </w:r>
      <w:r w:rsidR="00971953" w:rsidRPr="009C5654">
        <w:rPr>
          <w:rFonts w:ascii="Bell MT" w:hAnsi="Bell MT"/>
          <w:sz w:val="24"/>
          <w:szCs w:val="24"/>
        </w:rPr>
        <w:t xml:space="preserve"> y más paciencia en sus pruebas… </w:t>
      </w:r>
      <w:r w:rsidR="00FC1B4B" w:rsidRPr="009C5654">
        <w:rPr>
          <w:rFonts w:ascii="Bell MT" w:hAnsi="Bell MT"/>
          <w:sz w:val="24"/>
          <w:szCs w:val="24"/>
        </w:rPr>
        <w:t>Como todos recordarán, allí donde predicó en los últimos meses, hizo prominente la fe en Cristo y el amor sin límites de Dios.</w:t>
      </w:r>
      <w:r w:rsidR="00FC1B4B" w:rsidRPr="00FC1B4B">
        <w:rPr>
          <w:rFonts w:ascii="Bell MT" w:hAnsi="Bell MT"/>
          <w:sz w:val="28"/>
          <w:szCs w:val="28"/>
          <w:vertAlign w:val="superscript"/>
        </w:rPr>
        <w:t>35</w:t>
      </w:r>
    </w:p>
    <w:p w14:paraId="1A3830F3" w14:textId="77777777" w:rsidR="00FC1B4B" w:rsidRDefault="00FC1B4B" w:rsidP="002D71B4">
      <w:pPr>
        <w:autoSpaceDE w:val="0"/>
        <w:autoSpaceDN w:val="0"/>
        <w:adjustRightInd w:val="0"/>
        <w:spacing w:after="120" w:line="240" w:lineRule="auto"/>
        <w:jc w:val="both"/>
        <w:rPr>
          <w:rFonts w:ascii="Bell MT" w:hAnsi="Bell MT"/>
          <w:sz w:val="28"/>
          <w:szCs w:val="28"/>
        </w:rPr>
      </w:pPr>
      <w:r>
        <w:rPr>
          <w:rFonts w:ascii="Bell MT" w:hAnsi="Bell MT"/>
          <w:sz w:val="28"/>
          <w:szCs w:val="28"/>
        </w:rPr>
        <w:t>Desde finales de junio y</w:t>
      </w:r>
      <w:r w:rsidR="00423E5C">
        <w:rPr>
          <w:rFonts w:ascii="Bell MT" w:hAnsi="Bell MT"/>
          <w:sz w:val="28"/>
          <w:szCs w:val="28"/>
        </w:rPr>
        <w:t xml:space="preserve"> durante</w:t>
      </w:r>
      <w:r>
        <w:rPr>
          <w:rFonts w:ascii="Bell MT" w:hAnsi="Bell MT"/>
          <w:sz w:val="28"/>
          <w:szCs w:val="28"/>
        </w:rPr>
        <w:t xml:space="preserve"> todo</w:t>
      </w:r>
      <w:r w:rsidR="00423E5C">
        <w:rPr>
          <w:rFonts w:ascii="Bell MT" w:hAnsi="Bell MT"/>
          <w:sz w:val="28"/>
          <w:szCs w:val="28"/>
        </w:rPr>
        <w:t xml:space="preserve"> el mes de</w:t>
      </w:r>
      <w:r>
        <w:rPr>
          <w:rFonts w:ascii="Bell MT" w:hAnsi="Bell MT"/>
          <w:sz w:val="28"/>
          <w:szCs w:val="28"/>
        </w:rPr>
        <w:t xml:space="preserve"> julio de 1881 James y Ellen White continuaron su ministerio en Battle Creek. James seguía siendo el jefe de redacción de </w:t>
      </w:r>
      <w:r w:rsidRPr="00FC1B4B">
        <w:rPr>
          <w:rFonts w:ascii="Bell MT" w:hAnsi="Bell MT"/>
          <w:i/>
          <w:sz w:val="28"/>
          <w:szCs w:val="28"/>
        </w:rPr>
        <w:t>Review</w:t>
      </w:r>
      <w:r>
        <w:rPr>
          <w:rFonts w:ascii="Bell MT" w:hAnsi="Bell MT"/>
          <w:sz w:val="28"/>
          <w:szCs w:val="28"/>
        </w:rPr>
        <w:t xml:space="preserve">. </w:t>
      </w:r>
      <w:r w:rsidR="00272F77">
        <w:rPr>
          <w:rFonts w:ascii="Bell MT" w:hAnsi="Bell MT"/>
          <w:sz w:val="28"/>
          <w:szCs w:val="28"/>
        </w:rPr>
        <w:t xml:space="preserve">Iban a menudo a </w:t>
      </w:r>
      <w:r w:rsidR="00423E5C">
        <w:rPr>
          <w:rFonts w:ascii="Bell MT" w:hAnsi="Bell MT"/>
          <w:sz w:val="28"/>
          <w:szCs w:val="28"/>
        </w:rPr>
        <w:t>un</w:t>
      </w:r>
      <w:r w:rsidR="00272F77">
        <w:rPr>
          <w:rFonts w:ascii="Bell MT" w:hAnsi="Bell MT"/>
          <w:sz w:val="28"/>
          <w:szCs w:val="28"/>
        </w:rPr>
        <w:t xml:space="preserve">a arboleda cercana a su casa para dedicar un tiempo a la oración. Ellen White recordó posteriormente uno de </w:t>
      </w:r>
      <w:r w:rsidR="00E31F2D">
        <w:rPr>
          <w:rFonts w:ascii="Bell MT" w:hAnsi="Bell MT"/>
          <w:sz w:val="28"/>
          <w:szCs w:val="28"/>
        </w:rPr>
        <w:t>aquell</w:t>
      </w:r>
      <w:r w:rsidR="00272F77">
        <w:rPr>
          <w:rFonts w:ascii="Bell MT" w:hAnsi="Bell MT"/>
          <w:sz w:val="28"/>
          <w:szCs w:val="28"/>
        </w:rPr>
        <w:t>os episodios:</w:t>
      </w:r>
    </w:p>
    <w:p w14:paraId="78BAA102" w14:textId="77777777" w:rsidR="00272F77" w:rsidRPr="001A72D4" w:rsidRDefault="002A377C" w:rsidP="002D71B4">
      <w:pPr>
        <w:autoSpaceDE w:val="0"/>
        <w:autoSpaceDN w:val="0"/>
        <w:adjustRightInd w:val="0"/>
        <w:spacing w:after="120" w:line="240" w:lineRule="auto"/>
        <w:ind w:left="426" w:right="707"/>
        <w:jc w:val="both"/>
        <w:rPr>
          <w:rFonts w:ascii="Bell MT" w:hAnsi="Bell MT"/>
          <w:sz w:val="24"/>
          <w:szCs w:val="24"/>
        </w:rPr>
      </w:pPr>
      <w:r w:rsidRPr="001A72D4">
        <w:rPr>
          <w:rFonts w:ascii="Bell MT" w:hAnsi="Bell MT"/>
          <w:sz w:val="24"/>
          <w:szCs w:val="24"/>
        </w:rPr>
        <w:t xml:space="preserve">Mientras íbamos al lugar acostumbrado </w:t>
      </w:r>
      <w:r w:rsidR="001A72D4" w:rsidRPr="001A72D4">
        <w:rPr>
          <w:rFonts w:ascii="Bell MT" w:hAnsi="Bell MT"/>
          <w:sz w:val="24"/>
          <w:szCs w:val="24"/>
        </w:rPr>
        <w:t>de oración</w:t>
      </w:r>
      <w:r w:rsidRPr="001A72D4">
        <w:rPr>
          <w:rFonts w:ascii="Bell MT" w:hAnsi="Bell MT"/>
          <w:sz w:val="24"/>
          <w:szCs w:val="24"/>
        </w:rPr>
        <w:t xml:space="preserve">, [James] se detuvo </w:t>
      </w:r>
      <w:r w:rsidR="00DD7C3E">
        <w:rPr>
          <w:rFonts w:ascii="Bell MT" w:hAnsi="Bell MT"/>
          <w:sz w:val="24"/>
          <w:szCs w:val="24"/>
        </w:rPr>
        <w:t>súbitamente</w:t>
      </w:r>
      <w:r w:rsidRPr="001A72D4">
        <w:rPr>
          <w:rFonts w:ascii="Bell MT" w:hAnsi="Bell MT"/>
          <w:sz w:val="24"/>
          <w:szCs w:val="24"/>
        </w:rPr>
        <w:t>; su rostro estaba muy pálido, y dijo: “Siento en mi espíritu una gran solemnidad. No estoy desanimado, pero siento que está a punto de producirse</w:t>
      </w:r>
      <w:r w:rsidR="00455E2C" w:rsidRPr="001A72D4">
        <w:rPr>
          <w:rFonts w:ascii="Bell MT" w:hAnsi="Bell MT"/>
          <w:sz w:val="24"/>
          <w:szCs w:val="24"/>
        </w:rPr>
        <w:t xml:space="preserve"> cierto cambio en asuntos que me conciernen a mí y a ti. ¿Qué sucedería si no hubieras de vivir? ¡Eso es imposible! Dios te </w:t>
      </w:r>
      <w:r w:rsidR="00DD7C3E">
        <w:rPr>
          <w:rFonts w:ascii="Bell MT" w:hAnsi="Bell MT"/>
          <w:sz w:val="24"/>
          <w:szCs w:val="24"/>
        </w:rPr>
        <w:t>ha encomendado</w:t>
      </w:r>
      <w:r w:rsidR="00455E2C" w:rsidRPr="001A72D4">
        <w:rPr>
          <w:rFonts w:ascii="Bell MT" w:hAnsi="Bell MT"/>
          <w:sz w:val="24"/>
          <w:szCs w:val="24"/>
        </w:rPr>
        <w:t xml:space="preserve"> </w:t>
      </w:r>
      <w:r w:rsidR="00455E2C" w:rsidRPr="001A72D4">
        <w:rPr>
          <w:rFonts w:ascii="Bell MT" w:hAnsi="Bell MT"/>
          <w:sz w:val="24"/>
          <w:szCs w:val="24"/>
        </w:rPr>
        <w:lastRenderedPageBreak/>
        <w:t xml:space="preserve">una obra. </w:t>
      </w:r>
      <w:r w:rsidR="0099264C" w:rsidRPr="001A72D4">
        <w:rPr>
          <w:rFonts w:ascii="Bell MT" w:hAnsi="Bell MT"/>
          <w:sz w:val="24"/>
          <w:szCs w:val="24"/>
        </w:rPr>
        <w:t xml:space="preserve">Pero espero que te tomes un tiempo de descanso, </w:t>
      </w:r>
      <w:r w:rsidR="00DD7C3E">
        <w:rPr>
          <w:rFonts w:ascii="Bell MT" w:hAnsi="Bell MT"/>
          <w:sz w:val="24"/>
          <w:szCs w:val="24"/>
        </w:rPr>
        <w:t>a fin de</w:t>
      </w:r>
      <w:r w:rsidR="0099264C" w:rsidRPr="001A72D4">
        <w:rPr>
          <w:rFonts w:ascii="Bell MT" w:hAnsi="Bell MT"/>
          <w:sz w:val="24"/>
          <w:szCs w:val="24"/>
        </w:rPr>
        <w:t xml:space="preserve"> recuperarte de esta condición debilitada. </w:t>
      </w:r>
      <w:r w:rsidR="00F5243C">
        <w:rPr>
          <w:rFonts w:ascii="Bell MT" w:hAnsi="Bell MT"/>
          <w:sz w:val="24"/>
          <w:szCs w:val="24"/>
        </w:rPr>
        <w:t xml:space="preserve">[Mi impresión de cambio inminente] </w:t>
      </w:r>
      <w:r w:rsidR="00D14274">
        <w:rPr>
          <w:rFonts w:ascii="Bell MT" w:hAnsi="Bell MT"/>
          <w:sz w:val="24"/>
          <w:szCs w:val="24"/>
        </w:rPr>
        <w:t>e</w:t>
      </w:r>
      <w:r w:rsidR="00F5243C">
        <w:rPr>
          <w:rFonts w:ascii="Bell MT" w:hAnsi="Bell MT"/>
          <w:sz w:val="24"/>
          <w:szCs w:val="24"/>
        </w:rPr>
        <w:t>s tan persistente</w:t>
      </w:r>
      <w:r w:rsidR="0099264C" w:rsidRPr="001A72D4">
        <w:rPr>
          <w:rFonts w:ascii="Bell MT" w:hAnsi="Bell MT"/>
          <w:sz w:val="24"/>
          <w:szCs w:val="24"/>
        </w:rPr>
        <w:t xml:space="preserve">, que me siento ansioso pensando </w:t>
      </w:r>
      <w:r w:rsidR="00696508">
        <w:rPr>
          <w:rFonts w:ascii="Bell MT" w:hAnsi="Bell MT"/>
          <w:sz w:val="24"/>
          <w:szCs w:val="24"/>
        </w:rPr>
        <w:t>qué va a terminar por ser</w:t>
      </w:r>
      <w:r w:rsidR="0099264C" w:rsidRPr="001A72D4">
        <w:rPr>
          <w:rFonts w:ascii="Bell MT" w:hAnsi="Bell MT"/>
          <w:sz w:val="24"/>
          <w:szCs w:val="24"/>
        </w:rPr>
        <w:t xml:space="preserve">. Tengo una sensación de peligro, y junto con ella viene un anhelo indescriptible de la bendición especial de Dios, una seguridad de que todos mis pecados han sido lavados </w:t>
      </w:r>
      <w:r w:rsidR="00F5243C">
        <w:rPr>
          <w:rFonts w:ascii="Bell MT" w:hAnsi="Bell MT"/>
          <w:sz w:val="24"/>
          <w:szCs w:val="24"/>
        </w:rPr>
        <w:t>en</w:t>
      </w:r>
      <w:r w:rsidR="0099264C" w:rsidRPr="001A72D4">
        <w:rPr>
          <w:rFonts w:ascii="Bell MT" w:hAnsi="Bell MT"/>
          <w:sz w:val="24"/>
          <w:szCs w:val="24"/>
        </w:rPr>
        <w:t xml:space="preserve"> la sangre de Cristo. </w:t>
      </w:r>
      <w:r w:rsidR="00A005AA" w:rsidRPr="001A72D4">
        <w:rPr>
          <w:rFonts w:ascii="Bell MT" w:hAnsi="Bell MT"/>
          <w:sz w:val="24"/>
          <w:szCs w:val="24"/>
        </w:rPr>
        <w:t xml:space="preserve">Confieso mis errores, y te pido perdón por toda palabra o acto que te haya causado dolor. No tiene que haber nada que obstaculice nuestras oraciones. Todo ha de estar </w:t>
      </w:r>
      <w:r w:rsidR="00F5243C">
        <w:rPr>
          <w:rFonts w:ascii="Bell MT" w:hAnsi="Bell MT"/>
          <w:sz w:val="24"/>
          <w:szCs w:val="24"/>
        </w:rPr>
        <w:t>en paz</w:t>
      </w:r>
      <w:r w:rsidR="00A005AA" w:rsidRPr="001A72D4">
        <w:rPr>
          <w:rFonts w:ascii="Bell MT" w:hAnsi="Bell MT"/>
          <w:sz w:val="24"/>
          <w:szCs w:val="24"/>
        </w:rPr>
        <w:t xml:space="preserve"> entre nosotros, y entre nosotros y Dios.</w:t>
      </w:r>
    </w:p>
    <w:p w14:paraId="2ABFB58D" w14:textId="77777777" w:rsidR="00A005AA" w:rsidRPr="001A72D4" w:rsidRDefault="00A005AA" w:rsidP="002D71B4">
      <w:pPr>
        <w:autoSpaceDE w:val="0"/>
        <w:autoSpaceDN w:val="0"/>
        <w:adjustRightInd w:val="0"/>
        <w:spacing w:after="120" w:line="240" w:lineRule="auto"/>
        <w:ind w:left="426" w:right="707"/>
        <w:jc w:val="both"/>
        <w:rPr>
          <w:rFonts w:ascii="Bell MT" w:hAnsi="Bell MT"/>
          <w:sz w:val="24"/>
          <w:szCs w:val="24"/>
        </w:rPr>
      </w:pPr>
      <w:r w:rsidRPr="001A72D4">
        <w:rPr>
          <w:rFonts w:ascii="Bell MT" w:hAnsi="Bell MT"/>
          <w:sz w:val="24"/>
          <w:szCs w:val="24"/>
        </w:rPr>
        <w:t xml:space="preserve">Allí confesamos cada uno al otro nuestros errores en un espíritu de humildad, </w:t>
      </w:r>
      <w:r w:rsidR="0028555A" w:rsidRPr="001A72D4">
        <w:rPr>
          <w:rFonts w:ascii="Bell MT" w:hAnsi="Bell MT"/>
          <w:sz w:val="24"/>
          <w:szCs w:val="24"/>
        </w:rPr>
        <w:t>y a continuación elevamos una ferviente súplica por la gracia y bendición de Dios. Mi esposo permaneció inclinado algunos minutos después que hubimos terminado de orar. Cuando se levantó, su rostro denotaba ánimo y felicidad. Alabó al Señor, afirmando que sentía la seguridad del amor de Cristo…</w:t>
      </w:r>
    </w:p>
    <w:p w14:paraId="17A4A463" w14:textId="77777777" w:rsidR="0028555A" w:rsidRDefault="0028555A" w:rsidP="002D71B4">
      <w:pPr>
        <w:autoSpaceDE w:val="0"/>
        <w:autoSpaceDN w:val="0"/>
        <w:adjustRightInd w:val="0"/>
        <w:spacing w:after="120" w:line="240" w:lineRule="auto"/>
        <w:ind w:left="426" w:right="707"/>
        <w:jc w:val="both"/>
        <w:rPr>
          <w:rFonts w:ascii="Bell MT" w:hAnsi="Bell MT"/>
          <w:sz w:val="28"/>
          <w:szCs w:val="28"/>
        </w:rPr>
      </w:pPr>
      <w:r w:rsidRPr="001A72D4">
        <w:rPr>
          <w:rFonts w:ascii="Bell MT" w:hAnsi="Bell MT"/>
          <w:sz w:val="24"/>
          <w:szCs w:val="24"/>
        </w:rPr>
        <w:t xml:space="preserve">Pronunció entonces unas palabras de oración ferviente: </w:t>
      </w:r>
      <w:r w:rsidR="00213AF2" w:rsidRPr="001A72D4">
        <w:rPr>
          <w:rFonts w:ascii="Bell MT" w:hAnsi="Bell MT"/>
          <w:sz w:val="24"/>
          <w:szCs w:val="24"/>
        </w:rPr>
        <w:t>“Tú, oh Dios, tienes una obra por efectuar en la tierra; una obra tan grande, que en nuestra debilidad temblamos al contemplarla en su magnitud. Pero si nos das fuerzas, asumiremos la labor encomendad</w:t>
      </w:r>
      <w:r w:rsidR="00443E5F">
        <w:rPr>
          <w:rFonts w:ascii="Bell MT" w:hAnsi="Bell MT"/>
          <w:sz w:val="24"/>
          <w:szCs w:val="24"/>
        </w:rPr>
        <w:t>a</w:t>
      </w:r>
      <w:r w:rsidR="00213AF2" w:rsidRPr="001A72D4">
        <w:rPr>
          <w:rFonts w:ascii="Bell MT" w:hAnsi="Bell MT"/>
          <w:sz w:val="24"/>
          <w:szCs w:val="24"/>
        </w:rPr>
        <w:t xml:space="preserve"> a nuestras manos y la llevaremos adelante. </w:t>
      </w:r>
      <w:r w:rsidR="00E17D88" w:rsidRPr="001A72D4">
        <w:rPr>
          <w:rFonts w:ascii="Bell MT" w:hAnsi="Bell MT"/>
          <w:sz w:val="24"/>
          <w:szCs w:val="24"/>
        </w:rPr>
        <w:t>Procuraremos mantener la vista</w:t>
      </w:r>
      <w:r w:rsidR="00443E5F">
        <w:rPr>
          <w:rFonts w:ascii="Bell MT" w:hAnsi="Bell MT"/>
          <w:sz w:val="24"/>
          <w:szCs w:val="24"/>
        </w:rPr>
        <w:t xml:space="preserve"> apartada d</w:t>
      </w:r>
      <w:r w:rsidR="00E17D88" w:rsidRPr="001A72D4">
        <w:rPr>
          <w:rFonts w:ascii="Bell MT" w:hAnsi="Bell MT"/>
          <w:sz w:val="24"/>
          <w:szCs w:val="24"/>
        </w:rPr>
        <w:t>el yo, y magnificar el poder de la gracia</w:t>
      </w:r>
      <w:r w:rsidR="004D1F47" w:rsidRPr="001A72D4">
        <w:rPr>
          <w:rFonts w:ascii="Bell MT" w:hAnsi="Bell MT"/>
          <w:sz w:val="24"/>
          <w:szCs w:val="24"/>
        </w:rPr>
        <w:t xml:space="preserve"> en cada palabra y acto de nuestra vida. La nuestra es una responsabilidad solemne. ¿Cuál va a ser nuestro registro en el día de Dios? </w:t>
      </w:r>
      <w:r w:rsidR="008E10CF" w:rsidRPr="001A72D4">
        <w:rPr>
          <w:rFonts w:ascii="Bell MT" w:hAnsi="Bell MT"/>
          <w:sz w:val="24"/>
          <w:szCs w:val="24"/>
        </w:rPr>
        <w:t>Te alabaré, Señor, pues soy totalmente tuyo, y tú eres mío”</w:t>
      </w:r>
      <w:r w:rsidR="00EC2831">
        <w:rPr>
          <w:rFonts w:ascii="Bell MT" w:hAnsi="Bell MT"/>
          <w:sz w:val="24"/>
          <w:szCs w:val="24"/>
        </w:rPr>
        <w:t>.</w:t>
      </w:r>
      <w:r w:rsidR="008E10CF" w:rsidRPr="001A72D4">
        <w:rPr>
          <w:rFonts w:ascii="Bell MT" w:hAnsi="Bell MT"/>
          <w:sz w:val="28"/>
          <w:szCs w:val="28"/>
          <w:vertAlign w:val="superscript"/>
        </w:rPr>
        <w:t>36</w:t>
      </w:r>
    </w:p>
    <w:p w14:paraId="22432C5A" w14:textId="77777777" w:rsidR="008E10CF" w:rsidRDefault="008E10CF" w:rsidP="002D71B4">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No mucho tiempo después, James comenzó a </w:t>
      </w:r>
      <w:r w:rsidR="00687DCE">
        <w:rPr>
          <w:rFonts w:ascii="Bell MT" w:hAnsi="Bell MT"/>
          <w:sz w:val="28"/>
          <w:szCs w:val="28"/>
        </w:rPr>
        <w:t>imagina</w:t>
      </w:r>
      <w:r>
        <w:rPr>
          <w:rFonts w:ascii="Bell MT" w:hAnsi="Bell MT"/>
          <w:sz w:val="28"/>
          <w:szCs w:val="28"/>
        </w:rPr>
        <w:t xml:space="preserve">r </w:t>
      </w:r>
      <w:r w:rsidR="00E557BE">
        <w:rPr>
          <w:rFonts w:ascii="Bell MT" w:hAnsi="Bell MT"/>
          <w:sz w:val="28"/>
          <w:szCs w:val="28"/>
        </w:rPr>
        <w:t xml:space="preserve">los posibles efectos sobre la obra en Battle Creek si es que él y Ellen se mudaban a la costa </w:t>
      </w:r>
      <w:r w:rsidR="00C1517B">
        <w:rPr>
          <w:rFonts w:ascii="Bell MT" w:hAnsi="Bell MT"/>
          <w:sz w:val="28"/>
          <w:szCs w:val="28"/>
        </w:rPr>
        <w:t>O</w:t>
      </w:r>
      <w:r w:rsidR="00E557BE">
        <w:rPr>
          <w:rFonts w:ascii="Bell MT" w:hAnsi="Bell MT"/>
          <w:sz w:val="28"/>
          <w:szCs w:val="28"/>
        </w:rPr>
        <w:t>este. Ellen “</w:t>
      </w:r>
      <w:r w:rsidR="00121230">
        <w:rPr>
          <w:rFonts w:ascii="Bell MT" w:hAnsi="Bell MT"/>
          <w:sz w:val="28"/>
          <w:szCs w:val="28"/>
        </w:rPr>
        <w:t xml:space="preserve">le </w:t>
      </w:r>
      <w:r w:rsidR="00E557BE">
        <w:rPr>
          <w:rFonts w:ascii="Bell MT" w:hAnsi="Bell MT"/>
          <w:sz w:val="28"/>
          <w:szCs w:val="28"/>
        </w:rPr>
        <w:t xml:space="preserve">urgió a que viera la importancia de buscar un campo de labor donde </w:t>
      </w:r>
      <w:r w:rsidR="00121230">
        <w:rPr>
          <w:rFonts w:ascii="Bell MT" w:hAnsi="Bell MT"/>
          <w:sz w:val="28"/>
          <w:szCs w:val="28"/>
        </w:rPr>
        <w:t>permanecer libres</w:t>
      </w:r>
      <w:r w:rsidR="00E557BE">
        <w:rPr>
          <w:rFonts w:ascii="Bell MT" w:hAnsi="Bell MT"/>
          <w:sz w:val="28"/>
          <w:szCs w:val="28"/>
        </w:rPr>
        <w:t xml:space="preserve"> de las cargas que inevitablemente recaían sobre nosotros en Battle Creek”</w:t>
      </w:r>
      <w:r w:rsidR="002E68E6">
        <w:rPr>
          <w:rFonts w:ascii="Bell MT" w:hAnsi="Bell MT"/>
          <w:sz w:val="28"/>
          <w:szCs w:val="28"/>
        </w:rPr>
        <w:t>.</w:t>
      </w:r>
      <w:r w:rsidR="00E557BE">
        <w:rPr>
          <w:rFonts w:ascii="Bell MT" w:hAnsi="Bell MT"/>
          <w:sz w:val="28"/>
          <w:szCs w:val="28"/>
        </w:rPr>
        <w:t xml:space="preserve"> En respuesta, James se refirió a varios asuntos que demandaban atención antes que pudieran partir -deberes a los que cualquiera está obligado. </w:t>
      </w:r>
      <w:r w:rsidR="000612C5">
        <w:rPr>
          <w:rFonts w:ascii="Bell MT" w:hAnsi="Bell MT"/>
          <w:sz w:val="28"/>
          <w:szCs w:val="28"/>
        </w:rPr>
        <w:t>Luego</w:t>
      </w:r>
      <w:r w:rsidR="00E557BE">
        <w:rPr>
          <w:rFonts w:ascii="Bell MT" w:hAnsi="Bell MT"/>
          <w:sz w:val="28"/>
          <w:szCs w:val="28"/>
        </w:rPr>
        <w:t xml:space="preserve"> preguntó con intens</w:t>
      </w:r>
      <w:r w:rsidR="00734DFE">
        <w:rPr>
          <w:rFonts w:ascii="Bell MT" w:hAnsi="Bell MT"/>
          <w:sz w:val="28"/>
          <w:szCs w:val="28"/>
        </w:rPr>
        <w:t>a preocupación</w:t>
      </w:r>
      <w:r w:rsidR="00E557BE">
        <w:rPr>
          <w:rFonts w:ascii="Bell MT" w:hAnsi="Bell MT"/>
          <w:sz w:val="28"/>
          <w:szCs w:val="28"/>
        </w:rPr>
        <w:t>:</w:t>
      </w:r>
    </w:p>
    <w:p w14:paraId="06094FFE" w14:textId="77777777" w:rsidR="00543638" w:rsidRDefault="00422185" w:rsidP="002D71B4">
      <w:pPr>
        <w:autoSpaceDE w:val="0"/>
        <w:autoSpaceDN w:val="0"/>
        <w:adjustRightInd w:val="0"/>
        <w:spacing w:after="120" w:line="240" w:lineRule="auto"/>
        <w:ind w:left="426" w:right="707"/>
        <w:jc w:val="both"/>
        <w:rPr>
          <w:rFonts w:ascii="Bell MT" w:hAnsi="Bell MT"/>
          <w:sz w:val="28"/>
          <w:szCs w:val="28"/>
        </w:rPr>
      </w:pPr>
      <w:r w:rsidRPr="009379CA">
        <w:rPr>
          <w:rFonts w:ascii="Bell MT" w:hAnsi="Bell MT"/>
          <w:sz w:val="24"/>
          <w:szCs w:val="24"/>
        </w:rPr>
        <w:t xml:space="preserve">“¿Dónde están las personas </w:t>
      </w:r>
      <w:r w:rsidR="000612C5">
        <w:rPr>
          <w:rFonts w:ascii="Bell MT" w:hAnsi="Bell MT"/>
          <w:sz w:val="24"/>
          <w:szCs w:val="24"/>
        </w:rPr>
        <w:t>capaces de</w:t>
      </w:r>
      <w:r w:rsidRPr="009379CA">
        <w:rPr>
          <w:rFonts w:ascii="Bell MT" w:hAnsi="Bell MT"/>
          <w:sz w:val="24"/>
          <w:szCs w:val="24"/>
        </w:rPr>
        <w:t xml:space="preserve"> hacer esta obra? ¿Dónde están los que manifestarán</w:t>
      </w:r>
      <w:r w:rsidR="000612C5">
        <w:rPr>
          <w:rFonts w:ascii="Bell MT" w:hAnsi="Bell MT"/>
          <w:sz w:val="24"/>
          <w:szCs w:val="24"/>
        </w:rPr>
        <w:t xml:space="preserve"> un</w:t>
      </w:r>
      <w:r w:rsidRPr="009379CA">
        <w:rPr>
          <w:rFonts w:ascii="Bell MT" w:hAnsi="Bell MT"/>
          <w:sz w:val="24"/>
          <w:szCs w:val="24"/>
        </w:rPr>
        <w:t xml:space="preserve"> interés </w:t>
      </w:r>
      <w:r w:rsidR="000612C5">
        <w:rPr>
          <w:rFonts w:ascii="Bell MT" w:hAnsi="Bell MT"/>
          <w:sz w:val="24"/>
          <w:szCs w:val="24"/>
        </w:rPr>
        <w:t>altruista</w:t>
      </w:r>
      <w:r w:rsidRPr="009379CA">
        <w:rPr>
          <w:rFonts w:ascii="Bell MT" w:hAnsi="Bell MT"/>
          <w:sz w:val="24"/>
          <w:szCs w:val="24"/>
        </w:rPr>
        <w:t xml:space="preserve"> en nuestras instituciones, y que se pondrán del lado de lo recto, sin dejarse afectar por ninguna influencia con la que entren en contacto?” </w:t>
      </w:r>
      <w:r w:rsidR="000612C5">
        <w:rPr>
          <w:rFonts w:ascii="Bell MT" w:hAnsi="Bell MT"/>
          <w:sz w:val="24"/>
          <w:szCs w:val="24"/>
        </w:rPr>
        <w:t>M</w:t>
      </w:r>
      <w:r w:rsidR="000612C5" w:rsidRPr="009379CA">
        <w:rPr>
          <w:rFonts w:ascii="Bell MT" w:hAnsi="Bell MT"/>
          <w:sz w:val="24"/>
          <w:szCs w:val="24"/>
        </w:rPr>
        <w:t xml:space="preserve">anifestó </w:t>
      </w:r>
      <w:r w:rsidR="000612C5">
        <w:rPr>
          <w:rFonts w:ascii="Bell MT" w:hAnsi="Bell MT"/>
          <w:sz w:val="24"/>
          <w:szCs w:val="24"/>
        </w:rPr>
        <w:t>c</w:t>
      </w:r>
      <w:r w:rsidRPr="009379CA">
        <w:rPr>
          <w:rFonts w:ascii="Bell MT" w:hAnsi="Bell MT"/>
          <w:sz w:val="24"/>
          <w:szCs w:val="24"/>
        </w:rPr>
        <w:t>on lágrimas su ansiedad por nuestras instituciones en Battle Creek. Dijo: “He dedicado mi vida a la edificación de estas instituciones. Abandonarlas sería como recibir la muerte. Son como mis hij</w:t>
      </w:r>
      <w:r w:rsidR="000612C5">
        <w:rPr>
          <w:rFonts w:ascii="Bell MT" w:hAnsi="Bell MT"/>
          <w:sz w:val="24"/>
          <w:szCs w:val="24"/>
        </w:rPr>
        <w:t>a</w:t>
      </w:r>
      <w:r w:rsidRPr="009379CA">
        <w:rPr>
          <w:rFonts w:ascii="Bell MT" w:hAnsi="Bell MT"/>
          <w:sz w:val="24"/>
          <w:szCs w:val="24"/>
        </w:rPr>
        <w:t xml:space="preserve">s, y no puedo </w:t>
      </w:r>
      <w:r w:rsidR="000612C5">
        <w:rPr>
          <w:rFonts w:ascii="Bell MT" w:hAnsi="Bell MT"/>
          <w:sz w:val="24"/>
          <w:szCs w:val="24"/>
        </w:rPr>
        <w:t>retirar de</w:t>
      </w:r>
      <w:r w:rsidRPr="009379CA">
        <w:rPr>
          <w:rFonts w:ascii="Bell MT" w:hAnsi="Bell MT"/>
          <w:sz w:val="24"/>
          <w:szCs w:val="24"/>
        </w:rPr>
        <w:t xml:space="preserve"> ellas</w:t>
      </w:r>
      <w:r w:rsidR="000612C5">
        <w:rPr>
          <w:rFonts w:ascii="Bell MT" w:hAnsi="Bell MT"/>
          <w:sz w:val="24"/>
          <w:szCs w:val="24"/>
        </w:rPr>
        <w:t xml:space="preserve"> mis afectos</w:t>
      </w:r>
      <w:r w:rsidRPr="009379CA">
        <w:rPr>
          <w:rFonts w:ascii="Bell MT" w:hAnsi="Bell MT"/>
          <w:sz w:val="24"/>
          <w:szCs w:val="24"/>
        </w:rPr>
        <w:t>. Son los instrumentos de Dios para llevar a cabo un</w:t>
      </w:r>
      <w:r w:rsidR="00D42EA0">
        <w:rPr>
          <w:rFonts w:ascii="Bell MT" w:hAnsi="Bell MT"/>
          <w:sz w:val="24"/>
          <w:szCs w:val="24"/>
        </w:rPr>
        <w:t>a obra</w:t>
      </w:r>
      <w:r w:rsidRPr="009379CA">
        <w:rPr>
          <w:rFonts w:ascii="Bell MT" w:hAnsi="Bell MT"/>
          <w:sz w:val="24"/>
          <w:szCs w:val="24"/>
        </w:rPr>
        <w:t xml:space="preserve"> específic</w:t>
      </w:r>
      <w:r w:rsidR="00D42EA0">
        <w:rPr>
          <w:rFonts w:ascii="Bell MT" w:hAnsi="Bell MT"/>
          <w:sz w:val="24"/>
          <w:szCs w:val="24"/>
        </w:rPr>
        <w:t>a</w:t>
      </w:r>
      <w:r w:rsidRPr="009379CA">
        <w:rPr>
          <w:rFonts w:ascii="Bell MT" w:hAnsi="Bell MT"/>
          <w:sz w:val="24"/>
          <w:szCs w:val="24"/>
        </w:rPr>
        <w:t xml:space="preserve">. Satanás procura estorbar e invalidar todos los recursos mediante los </w:t>
      </w:r>
      <w:r w:rsidR="000664B5">
        <w:rPr>
          <w:rFonts w:ascii="Bell MT" w:hAnsi="Bell MT"/>
          <w:sz w:val="24"/>
          <w:szCs w:val="24"/>
        </w:rPr>
        <w:t>que obra</w:t>
      </w:r>
      <w:r w:rsidRPr="009379CA">
        <w:rPr>
          <w:rFonts w:ascii="Bell MT" w:hAnsi="Bell MT"/>
          <w:sz w:val="24"/>
          <w:szCs w:val="24"/>
        </w:rPr>
        <w:t xml:space="preserve"> el Señor para la salvación de los hombres. Si el gran adversario logra</w:t>
      </w:r>
      <w:r w:rsidR="00547E72">
        <w:rPr>
          <w:rFonts w:ascii="Bell MT" w:hAnsi="Bell MT"/>
          <w:sz w:val="24"/>
          <w:szCs w:val="24"/>
        </w:rPr>
        <w:t xml:space="preserve"> </w:t>
      </w:r>
      <w:r w:rsidRPr="009379CA">
        <w:rPr>
          <w:rFonts w:ascii="Bell MT" w:hAnsi="Bell MT"/>
          <w:sz w:val="24"/>
          <w:szCs w:val="24"/>
        </w:rPr>
        <w:t xml:space="preserve">moldear estas instituciones de acuerdo con las normas del mundo, habrá cumplido su propósito. Mi mayor preocupación consiste en tener a la persona </w:t>
      </w:r>
      <w:r w:rsidR="001E7FA3">
        <w:rPr>
          <w:rFonts w:ascii="Bell MT" w:hAnsi="Bell MT"/>
          <w:sz w:val="24"/>
          <w:szCs w:val="24"/>
        </w:rPr>
        <w:t>adecua</w:t>
      </w:r>
      <w:r w:rsidRPr="009379CA">
        <w:rPr>
          <w:rFonts w:ascii="Bell MT" w:hAnsi="Bell MT"/>
          <w:sz w:val="24"/>
          <w:szCs w:val="24"/>
        </w:rPr>
        <w:t xml:space="preserve">da </w:t>
      </w:r>
      <w:r w:rsidR="00F33144">
        <w:rPr>
          <w:rFonts w:ascii="Bell MT" w:hAnsi="Bell MT"/>
          <w:sz w:val="24"/>
          <w:szCs w:val="24"/>
        </w:rPr>
        <w:t>para</w:t>
      </w:r>
      <w:r w:rsidRPr="009379CA">
        <w:rPr>
          <w:rFonts w:ascii="Bell MT" w:hAnsi="Bell MT"/>
          <w:sz w:val="24"/>
          <w:szCs w:val="24"/>
        </w:rPr>
        <w:t xml:space="preserve"> el lugar adecuado. Si los que ocupan posiciones de responsabilidad manifiestan un poder moral débil, y si son vacilantes en sus principios y se inclinan hacia el mundo, hay muchos que se</w:t>
      </w:r>
      <w:r w:rsidR="00547E72">
        <w:rPr>
          <w:rFonts w:ascii="Bell MT" w:hAnsi="Bell MT"/>
          <w:sz w:val="24"/>
          <w:szCs w:val="24"/>
        </w:rPr>
        <w:t>guirán su conducción</w:t>
      </w:r>
      <w:r w:rsidRPr="009379CA">
        <w:rPr>
          <w:rFonts w:ascii="Bell MT" w:hAnsi="Bell MT"/>
          <w:sz w:val="24"/>
          <w:szCs w:val="24"/>
        </w:rPr>
        <w:t xml:space="preserve">. Las influencias malignas no deben prevalecer. Prefiero morir antes que ver estas instituciones mal dirigidas o alejadas del propósito para el </w:t>
      </w:r>
      <w:r w:rsidR="00547E72">
        <w:rPr>
          <w:rFonts w:ascii="Bell MT" w:hAnsi="Bell MT"/>
          <w:sz w:val="24"/>
          <w:szCs w:val="24"/>
        </w:rPr>
        <w:t>que</w:t>
      </w:r>
      <w:r w:rsidRPr="009379CA">
        <w:rPr>
          <w:rFonts w:ascii="Bell MT" w:hAnsi="Bell MT"/>
          <w:sz w:val="24"/>
          <w:szCs w:val="24"/>
        </w:rPr>
        <w:t xml:space="preserve"> fueron creadas”</w:t>
      </w:r>
      <w:r w:rsidR="005704C5">
        <w:rPr>
          <w:rFonts w:ascii="Bell MT" w:hAnsi="Bell MT"/>
          <w:sz w:val="24"/>
          <w:szCs w:val="24"/>
        </w:rPr>
        <w:t>.</w:t>
      </w:r>
      <w:r w:rsidRPr="00422185">
        <w:rPr>
          <w:rFonts w:ascii="Bell MT" w:hAnsi="Bell MT"/>
          <w:sz w:val="28"/>
          <w:szCs w:val="28"/>
          <w:vertAlign w:val="superscript"/>
        </w:rPr>
        <w:t>37</w:t>
      </w:r>
    </w:p>
    <w:p w14:paraId="2E4E67D7" w14:textId="77777777" w:rsidR="00422185" w:rsidRDefault="00422185" w:rsidP="001258B2">
      <w:pPr>
        <w:autoSpaceDE w:val="0"/>
        <w:autoSpaceDN w:val="0"/>
        <w:adjustRightInd w:val="0"/>
        <w:spacing w:after="120" w:line="240" w:lineRule="auto"/>
        <w:rPr>
          <w:rFonts w:ascii="Bell MT" w:hAnsi="Bell MT"/>
          <w:sz w:val="28"/>
          <w:szCs w:val="28"/>
        </w:rPr>
      </w:pPr>
    </w:p>
    <w:p w14:paraId="10F26F29" w14:textId="77777777" w:rsidR="00422185" w:rsidRPr="00AA0325" w:rsidRDefault="00422185" w:rsidP="00AA0325">
      <w:pPr>
        <w:autoSpaceDE w:val="0"/>
        <w:autoSpaceDN w:val="0"/>
        <w:adjustRightInd w:val="0"/>
        <w:spacing w:after="120" w:line="240" w:lineRule="auto"/>
        <w:jc w:val="center"/>
        <w:rPr>
          <w:rFonts w:ascii="Bell MT" w:hAnsi="Bell MT"/>
          <w:b/>
          <w:i/>
          <w:sz w:val="28"/>
          <w:szCs w:val="28"/>
        </w:rPr>
      </w:pPr>
      <w:r w:rsidRPr="00AA0325">
        <w:rPr>
          <w:rFonts w:ascii="Bell MT" w:hAnsi="Bell MT"/>
          <w:b/>
          <w:i/>
          <w:sz w:val="28"/>
          <w:szCs w:val="28"/>
        </w:rPr>
        <w:lastRenderedPageBreak/>
        <w:t>Muerte de James White</w:t>
      </w:r>
    </w:p>
    <w:p w14:paraId="3F9F3962" w14:textId="77777777" w:rsidR="00422185" w:rsidRDefault="00DB7885" w:rsidP="002D71B4">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James </w:t>
      </w:r>
      <w:r w:rsidR="006F5BB1">
        <w:rPr>
          <w:rFonts w:ascii="Bell MT" w:hAnsi="Bell MT"/>
          <w:sz w:val="28"/>
          <w:szCs w:val="28"/>
        </w:rPr>
        <w:t>estaba decidido</w:t>
      </w:r>
      <w:r>
        <w:rPr>
          <w:rFonts w:ascii="Bell MT" w:hAnsi="Bell MT"/>
          <w:sz w:val="28"/>
          <w:szCs w:val="28"/>
        </w:rPr>
        <w:t xml:space="preserve">. Preferiría morir antes que vivir para ver </w:t>
      </w:r>
      <w:r w:rsidR="002D6C45">
        <w:rPr>
          <w:rFonts w:ascii="Bell MT" w:hAnsi="Bell MT"/>
          <w:sz w:val="28"/>
          <w:szCs w:val="28"/>
        </w:rPr>
        <w:t>degradarse</w:t>
      </w:r>
      <w:r>
        <w:rPr>
          <w:rFonts w:ascii="Bell MT" w:hAnsi="Bell MT"/>
          <w:sz w:val="28"/>
          <w:szCs w:val="28"/>
        </w:rPr>
        <w:t xml:space="preserve"> </w:t>
      </w:r>
      <w:r w:rsidR="002D6C45">
        <w:rPr>
          <w:rFonts w:ascii="Bell MT" w:hAnsi="Bell MT"/>
          <w:sz w:val="28"/>
          <w:szCs w:val="28"/>
        </w:rPr>
        <w:t>aquel</w:t>
      </w:r>
      <w:r>
        <w:rPr>
          <w:rFonts w:ascii="Bell MT" w:hAnsi="Bell MT"/>
          <w:sz w:val="28"/>
          <w:szCs w:val="28"/>
        </w:rPr>
        <w:t>la obra de Battle Creek por la que había empeñado su</w:t>
      </w:r>
      <w:r w:rsidRPr="00DB7885">
        <w:rPr>
          <w:rFonts w:ascii="Bell MT" w:hAnsi="Bell MT"/>
          <w:sz w:val="28"/>
          <w:szCs w:val="28"/>
        </w:rPr>
        <w:t xml:space="preserve"> </w:t>
      </w:r>
      <w:r>
        <w:rPr>
          <w:rFonts w:ascii="Bell MT" w:hAnsi="Bell MT"/>
          <w:sz w:val="28"/>
          <w:szCs w:val="28"/>
        </w:rPr>
        <w:t>alma</w:t>
      </w:r>
      <w:r w:rsidRPr="00DB7885">
        <w:rPr>
          <w:rFonts w:ascii="Bell MT" w:hAnsi="Bell MT"/>
          <w:sz w:val="28"/>
          <w:szCs w:val="28"/>
        </w:rPr>
        <w:t xml:space="preserve"> </w:t>
      </w:r>
      <w:r>
        <w:rPr>
          <w:rFonts w:ascii="Bell MT" w:hAnsi="Bell MT"/>
          <w:sz w:val="28"/>
          <w:szCs w:val="28"/>
        </w:rPr>
        <w:t xml:space="preserve">y su vida. </w:t>
      </w:r>
      <w:r w:rsidR="00DE3E37">
        <w:rPr>
          <w:rFonts w:ascii="Bell MT" w:hAnsi="Bell MT"/>
          <w:sz w:val="28"/>
          <w:szCs w:val="28"/>
        </w:rPr>
        <w:t>P</w:t>
      </w:r>
      <w:r w:rsidR="00AA0325">
        <w:rPr>
          <w:rFonts w:ascii="Bell MT" w:hAnsi="Bell MT"/>
          <w:sz w:val="28"/>
          <w:szCs w:val="28"/>
        </w:rPr>
        <w:t>ocos días</w:t>
      </w:r>
      <w:r w:rsidR="00DE3E37">
        <w:rPr>
          <w:rFonts w:ascii="Bell MT" w:hAnsi="Bell MT"/>
          <w:sz w:val="28"/>
          <w:szCs w:val="28"/>
        </w:rPr>
        <w:t xml:space="preserve"> después</w:t>
      </w:r>
      <w:r w:rsidR="00AA0325">
        <w:rPr>
          <w:rFonts w:ascii="Bell MT" w:hAnsi="Bell MT"/>
          <w:sz w:val="28"/>
          <w:szCs w:val="28"/>
        </w:rPr>
        <w:t xml:space="preserve">, </w:t>
      </w:r>
      <w:r w:rsidR="006912EE">
        <w:rPr>
          <w:rFonts w:ascii="Bell MT" w:hAnsi="Bell MT"/>
          <w:sz w:val="28"/>
          <w:szCs w:val="28"/>
        </w:rPr>
        <w:t>cuando viajaba</w:t>
      </w:r>
      <w:r w:rsidR="006F5BB1" w:rsidRPr="006F5BB1">
        <w:rPr>
          <w:rFonts w:ascii="Bell MT" w:hAnsi="Bell MT"/>
          <w:sz w:val="28"/>
          <w:szCs w:val="28"/>
        </w:rPr>
        <w:t xml:space="preserve"> </w:t>
      </w:r>
      <w:r w:rsidR="006F5BB1">
        <w:rPr>
          <w:rFonts w:ascii="Bell MT" w:hAnsi="Bell MT"/>
          <w:sz w:val="28"/>
          <w:szCs w:val="28"/>
        </w:rPr>
        <w:t>en un carruaje</w:t>
      </w:r>
      <w:r w:rsidR="006912EE">
        <w:rPr>
          <w:rFonts w:ascii="Bell MT" w:hAnsi="Bell MT"/>
          <w:sz w:val="28"/>
          <w:szCs w:val="28"/>
        </w:rPr>
        <w:t xml:space="preserve"> junto a Ellen </w:t>
      </w:r>
      <w:r w:rsidR="006F5BB1">
        <w:rPr>
          <w:rFonts w:ascii="Bell MT" w:hAnsi="Bell MT"/>
          <w:sz w:val="28"/>
          <w:szCs w:val="28"/>
        </w:rPr>
        <w:t xml:space="preserve">de </w:t>
      </w:r>
      <w:r w:rsidR="006912EE">
        <w:rPr>
          <w:rFonts w:ascii="Bell MT" w:hAnsi="Bell MT"/>
          <w:sz w:val="28"/>
          <w:szCs w:val="28"/>
        </w:rPr>
        <w:t xml:space="preserve">camino </w:t>
      </w:r>
      <w:r w:rsidR="006F5BB1">
        <w:rPr>
          <w:rFonts w:ascii="Bell MT" w:hAnsi="Bell MT"/>
          <w:sz w:val="28"/>
          <w:szCs w:val="28"/>
        </w:rPr>
        <w:t>hacia</w:t>
      </w:r>
      <w:r w:rsidR="006912EE">
        <w:rPr>
          <w:rFonts w:ascii="Bell MT" w:hAnsi="Bell MT"/>
          <w:sz w:val="28"/>
          <w:szCs w:val="28"/>
        </w:rPr>
        <w:t xml:space="preserve"> una reunión campestre, James se resfrió y </w:t>
      </w:r>
      <w:r w:rsidR="006F5BB1">
        <w:rPr>
          <w:rFonts w:ascii="Bell MT" w:hAnsi="Bell MT"/>
          <w:sz w:val="28"/>
          <w:szCs w:val="28"/>
        </w:rPr>
        <w:t>enseguida</w:t>
      </w:r>
      <w:r w:rsidR="006912EE">
        <w:rPr>
          <w:rFonts w:ascii="Bell MT" w:hAnsi="Bell MT"/>
          <w:sz w:val="28"/>
          <w:szCs w:val="28"/>
        </w:rPr>
        <w:t xml:space="preserve"> empeoró gravemente. Hacia el final de la semana era evidente que, excepto que el Señor lo sanara, James </w:t>
      </w:r>
      <w:r w:rsidR="006F5BB1">
        <w:rPr>
          <w:rFonts w:ascii="Bell MT" w:hAnsi="Bell MT"/>
          <w:sz w:val="28"/>
          <w:szCs w:val="28"/>
        </w:rPr>
        <w:t>i</w:t>
      </w:r>
      <w:r w:rsidR="006912EE">
        <w:rPr>
          <w:rFonts w:ascii="Bell MT" w:hAnsi="Bell MT"/>
          <w:sz w:val="28"/>
          <w:szCs w:val="28"/>
        </w:rPr>
        <w:t>ba camino del sepulcro. Fue entonces, mientras Ellen White estaba sentada al lado de su esposo moribundo, cuando el Señor dio a Ellen una promesa para el futuro de la obra:</w:t>
      </w:r>
    </w:p>
    <w:p w14:paraId="5A693500" w14:textId="77777777" w:rsidR="00543638" w:rsidRPr="006D6456" w:rsidRDefault="0020670E" w:rsidP="002D71B4">
      <w:pPr>
        <w:autoSpaceDE w:val="0"/>
        <w:autoSpaceDN w:val="0"/>
        <w:adjustRightInd w:val="0"/>
        <w:spacing w:after="120" w:line="240" w:lineRule="auto"/>
        <w:ind w:left="426" w:right="707"/>
        <w:jc w:val="both"/>
        <w:rPr>
          <w:rFonts w:ascii="Bell MT" w:hAnsi="Bell MT"/>
          <w:sz w:val="24"/>
          <w:szCs w:val="24"/>
        </w:rPr>
      </w:pPr>
      <w:r>
        <w:rPr>
          <w:rFonts w:ascii="Bell MT" w:hAnsi="Bell MT"/>
          <w:sz w:val="24"/>
          <w:szCs w:val="24"/>
        </w:rPr>
        <w:t>Al sentarme, teniendo en mi mano</w:t>
      </w:r>
      <w:r w:rsidR="002E0D9C" w:rsidRPr="006D6456">
        <w:rPr>
          <w:rFonts w:ascii="Bell MT" w:hAnsi="Bell MT"/>
          <w:sz w:val="24"/>
          <w:szCs w:val="24"/>
        </w:rPr>
        <w:t xml:space="preserve"> la de mi esposo moribundo, supe que Dios estaba </w:t>
      </w:r>
      <w:r w:rsidR="00DD6AB4">
        <w:rPr>
          <w:rFonts w:ascii="Bell MT" w:hAnsi="Bell MT"/>
          <w:sz w:val="24"/>
          <w:szCs w:val="24"/>
        </w:rPr>
        <w:t>a la obra</w:t>
      </w:r>
      <w:r w:rsidR="002E0D9C" w:rsidRPr="006D6456">
        <w:rPr>
          <w:rFonts w:ascii="Bell MT" w:hAnsi="Bell MT"/>
          <w:sz w:val="24"/>
          <w:szCs w:val="24"/>
        </w:rPr>
        <w:t xml:space="preserve">. </w:t>
      </w:r>
      <w:r>
        <w:rPr>
          <w:rFonts w:ascii="Bell MT" w:hAnsi="Bell MT"/>
          <w:sz w:val="24"/>
          <w:szCs w:val="24"/>
        </w:rPr>
        <w:t>S</w:t>
      </w:r>
      <w:r w:rsidR="002E0D9C" w:rsidRPr="006D6456">
        <w:rPr>
          <w:rFonts w:ascii="Bell MT" w:hAnsi="Bell MT"/>
          <w:sz w:val="24"/>
          <w:szCs w:val="24"/>
        </w:rPr>
        <w:t>entada</w:t>
      </w:r>
      <w:r>
        <w:rPr>
          <w:rFonts w:ascii="Bell MT" w:hAnsi="Bell MT"/>
          <w:sz w:val="24"/>
          <w:szCs w:val="24"/>
        </w:rPr>
        <w:t xml:space="preserve"> allí,</w:t>
      </w:r>
      <w:r w:rsidR="002E0D9C" w:rsidRPr="006D6456">
        <w:rPr>
          <w:rFonts w:ascii="Bell MT" w:hAnsi="Bell MT"/>
          <w:sz w:val="24"/>
          <w:szCs w:val="24"/>
        </w:rPr>
        <w:t xml:space="preserve"> a su lado en la cama </w:t>
      </w:r>
      <w:r>
        <w:rPr>
          <w:rFonts w:ascii="Bell MT" w:hAnsi="Bell MT"/>
          <w:sz w:val="24"/>
          <w:szCs w:val="24"/>
        </w:rPr>
        <w:t>mientras él sufría de una</w:t>
      </w:r>
      <w:r w:rsidR="000C0225" w:rsidRPr="006D6456">
        <w:rPr>
          <w:rFonts w:ascii="Bell MT" w:hAnsi="Bell MT"/>
          <w:sz w:val="24"/>
          <w:szCs w:val="24"/>
        </w:rPr>
        <w:t xml:space="preserve"> fiebre tan elevada, me fue presentada una clara cadena de luz: </w:t>
      </w:r>
      <w:r w:rsidR="00041C87">
        <w:rPr>
          <w:rFonts w:ascii="Bell MT" w:hAnsi="Bell MT"/>
          <w:sz w:val="24"/>
          <w:szCs w:val="24"/>
        </w:rPr>
        <w:t>A</w:t>
      </w:r>
      <w:r w:rsidR="000C0225" w:rsidRPr="006D6456">
        <w:rPr>
          <w:rFonts w:ascii="Bell MT" w:hAnsi="Bell MT"/>
          <w:sz w:val="24"/>
          <w:szCs w:val="24"/>
        </w:rPr>
        <w:t xml:space="preserve"> los obreros</w:t>
      </w:r>
      <w:r w:rsidR="00041C87">
        <w:rPr>
          <w:rFonts w:ascii="Bell MT" w:hAnsi="Bell MT"/>
          <w:sz w:val="24"/>
          <w:szCs w:val="24"/>
        </w:rPr>
        <w:t xml:space="preserve"> se los entierra</w:t>
      </w:r>
      <w:r w:rsidR="000C0225" w:rsidRPr="006D6456">
        <w:rPr>
          <w:rFonts w:ascii="Bell MT" w:hAnsi="Bell MT"/>
          <w:sz w:val="24"/>
          <w:szCs w:val="24"/>
        </w:rPr>
        <w:t>, pero la obra pros</w:t>
      </w:r>
      <w:r>
        <w:rPr>
          <w:rFonts w:ascii="Bell MT" w:hAnsi="Bell MT"/>
          <w:sz w:val="24"/>
          <w:szCs w:val="24"/>
        </w:rPr>
        <w:t>igue</w:t>
      </w:r>
      <w:r w:rsidR="000C0225" w:rsidRPr="006D6456">
        <w:rPr>
          <w:rFonts w:ascii="Bell MT" w:hAnsi="Bell MT"/>
          <w:sz w:val="24"/>
          <w:szCs w:val="24"/>
        </w:rPr>
        <w:t xml:space="preserve">. </w:t>
      </w:r>
      <w:r w:rsidR="000C0225" w:rsidRPr="006D6456">
        <w:rPr>
          <w:rFonts w:ascii="Bell MT" w:hAnsi="Bell MT"/>
          <w:i/>
          <w:sz w:val="24"/>
          <w:szCs w:val="24"/>
        </w:rPr>
        <w:t>Tengo obreros que se harán cargo de esta obra</w:t>
      </w:r>
      <w:r w:rsidR="000C0225" w:rsidRPr="006D6456">
        <w:rPr>
          <w:rFonts w:ascii="Bell MT" w:hAnsi="Bell MT"/>
          <w:sz w:val="24"/>
          <w:szCs w:val="24"/>
        </w:rPr>
        <w:t>. No temas. No te desanimes. Ir</w:t>
      </w:r>
      <w:r>
        <w:rPr>
          <w:rFonts w:ascii="Bell MT" w:hAnsi="Bell MT"/>
          <w:sz w:val="24"/>
          <w:szCs w:val="24"/>
        </w:rPr>
        <w:t>á</w:t>
      </w:r>
      <w:r w:rsidR="000C0225" w:rsidRPr="006D6456">
        <w:rPr>
          <w:rFonts w:ascii="Bell MT" w:hAnsi="Bell MT"/>
          <w:sz w:val="24"/>
          <w:szCs w:val="24"/>
        </w:rPr>
        <w:t xml:space="preserve"> adelante.</w:t>
      </w:r>
    </w:p>
    <w:p w14:paraId="11231705" w14:textId="77777777" w:rsidR="000C0225" w:rsidRDefault="000C0225" w:rsidP="002D71B4">
      <w:pPr>
        <w:autoSpaceDE w:val="0"/>
        <w:autoSpaceDN w:val="0"/>
        <w:adjustRightInd w:val="0"/>
        <w:spacing w:after="120" w:line="240" w:lineRule="auto"/>
        <w:ind w:left="426" w:right="707"/>
        <w:jc w:val="both"/>
        <w:rPr>
          <w:rFonts w:ascii="Bell MT" w:hAnsi="Bell MT"/>
          <w:sz w:val="28"/>
          <w:szCs w:val="28"/>
        </w:rPr>
      </w:pPr>
      <w:r w:rsidRPr="006D6456">
        <w:rPr>
          <w:rFonts w:ascii="Bell MT" w:hAnsi="Bell MT"/>
          <w:sz w:val="24"/>
          <w:szCs w:val="24"/>
        </w:rPr>
        <w:t xml:space="preserve">Allí comprendí que tendría que asumir una obra y tomar una carga más pesada aún </w:t>
      </w:r>
      <w:r w:rsidR="008D07C2">
        <w:rPr>
          <w:rFonts w:ascii="Bell MT" w:hAnsi="Bell MT"/>
          <w:sz w:val="24"/>
          <w:szCs w:val="24"/>
        </w:rPr>
        <w:t>que</w:t>
      </w:r>
      <w:r w:rsidRPr="006D6456">
        <w:rPr>
          <w:rFonts w:ascii="Bell MT" w:hAnsi="Bell MT"/>
          <w:sz w:val="24"/>
          <w:szCs w:val="24"/>
        </w:rPr>
        <w:t xml:space="preserve"> la que nunca antes llevara. </w:t>
      </w:r>
      <w:r w:rsidR="006D6456" w:rsidRPr="006D6456">
        <w:rPr>
          <w:rFonts w:ascii="Bell MT" w:hAnsi="Bell MT"/>
          <w:sz w:val="24"/>
          <w:szCs w:val="24"/>
        </w:rPr>
        <w:t xml:space="preserve">Allí mismo prometí al Señor que permanecería en mi puesto del deber, y así he procurado hacer. Hago, hasta donde me resulta posible, la obra que Dios me ha encomendado, </w:t>
      </w:r>
      <w:r w:rsidR="006D6456" w:rsidRPr="00CE3E89">
        <w:rPr>
          <w:rFonts w:ascii="Bell MT" w:hAnsi="Bell MT"/>
          <w:i/>
          <w:sz w:val="24"/>
          <w:szCs w:val="24"/>
        </w:rPr>
        <w:t xml:space="preserve">en la comprensión de que Dios </w:t>
      </w:r>
      <w:r w:rsidR="00CC2271">
        <w:rPr>
          <w:rFonts w:ascii="Bell MT" w:hAnsi="Bell MT"/>
          <w:i/>
          <w:sz w:val="24"/>
          <w:szCs w:val="24"/>
        </w:rPr>
        <w:t>traería</w:t>
      </w:r>
      <w:r w:rsidR="006D6456" w:rsidRPr="00CE3E89">
        <w:rPr>
          <w:rFonts w:ascii="Bell MT" w:hAnsi="Bell MT"/>
          <w:i/>
          <w:sz w:val="24"/>
          <w:szCs w:val="24"/>
        </w:rPr>
        <w:t xml:space="preserve"> a su obra un elemento </w:t>
      </w:r>
      <w:r w:rsidR="00CC2271">
        <w:rPr>
          <w:rFonts w:ascii="Bell MT" w:hAnsi="Bell MT"/>
          <w:i/>
          <w:sz w:val="24"/>
          <w:szCs w:val="24"/>
        </w:rPr>
        <w:t>del que aún no disponíamos</w:t>
      </w:r>
      <w:r w:rsidR="006D6456" w:rsidRPr="006D6456">
        <w:rPr>
          <w:rFonts w:ascii="Bell MT" w:hAnsi="Bell MT"/>
          <w:sz w:val="24"/>
          <w:szCs w:val="24"/>
        </w:rPr>
        <w:t>.</w:t>
      </w:r>
      <w:r w:rsidR="006D6456" w:rsidRPr="006D6456">
        <w:rPr>
          <w:rFonts w:ascii="Bell MT" w:hAnsi="Bell MT"/>
          <w:sz w:val="28"/>
          <w:szCs w:val="28"/>
          <w:vertAlign w:val="superscript"/>
        </w:rPr>
        <w:t>38</w:t>
      </w:r>
      <w:r w:rsidR="006D6456">
        <w:rPr>
          <w:rFonts w:ascii="Bell MT" w:hAnsi="Bell MT"/>
          <w:sz w:val="28"/>
          <w:szCs w:val="28"/>
        </w:rPr>
        <w:t>*</w:t>
      </w:r>
    </w:p>
    <w:p w14:paraId="0A36E260" w14:textId="77777777" w:rsidR="006D6456" w:rsidRDefault="00CE5F4B" w:rsidP="002D71B4">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El Señor levantaría a otros que traerían a la obra un elemento que aún no había </w:t>
      </w:r>
      <w:r w:rsidR="0080137C">
        <w:rPr>
          <w:rFonts w:ascii="Bell MT" w:hAnsi="Bell MT"/>
          <w:sz w:val="28"/>
          <w:szCs w:val="28"/>
        </w:rPr>
        <w:t>exist</w:t>
      </w:r>
      <w:r>
        <w:rPr>
          <w:rFonts w:ascii="Bell MT" w:hAnsi="Bell MT"/>
          <w:sz w:val="28"/>
          <w:szCs w:val="28"/>
        </w:rPr>
        <w:t xml:space="preserve">ido. Después de </w:t>
      </w:r>
      <w:r w:rsidR="00AD1894">
        <w:rPr>
          <w:rFonts w:ascii="Bell MT" w:hAnsi="Bell MT"/>
          <w:sz w:val="28"/>
          <w:szCs w:val="28"/>
        </w:rPr>
        <w:t>morir</w:t>
      </w:r>
      <w:r>
        <w:rPr>
          <w:rFonts w:ascii="Bell MT" w:hAnsi="Bell MT"/>
          <w:sz w:val="28"/>
          <w:szCs w:val="28"/>
        </w:rPr>
        <w:t xml:space="preserve"> James, </w:t>
      </w:r>
      <w:r w:rsidR="009F01BA">
        <w:rPr>
          <w:rFonts w:ascii="Bell MT" w:hAnsi="Bell MT"/>
          <w:sz w:val="28"/>
          <w:szCs w:val="28"/>
        </w:rPr>
        <w:t>la propia Ellen White estuvo a punto de morir. Cuando</w:t>
      </w:r>
      <w:r w:rsidR="00A72F9A">
        <w:rPr>
          <w:rFonts w:ascii="Bell MT" w:hAnsi="Bell MT"/>
          <w:sz w:val="28"/>
          <w:szCs w:val="28"/>
        </w:rPr>
        <w:t xml:space="preserve"> por fin</w:t>
      </w:r>
      <w:r w:rsidR="009F01BA">
        <w:rPr>
          <w:rFonts w:ascii="Bell MT" w:hAnsi="Bell MT"/>
          <w:sz w:val="28"/>
          <w:szCs w:val="28"/>
        </w:rPr>
        <w:t xml:space="preserve"> se recuperó, buscó la voluntad de Dios para su vida. </w:t>
      </w:r>
      <w:r w:rsidR="000F0769">
        <w:rPr>
          <w:rFonts w:ascii="Bell MT" w:hAnsi="Bell MT"/>
          <w:sz w:val="28"/>
          <w:szCs w:val="28"/>
        </w:rPr>
        <w:t xml:space="preserve">Recibió respuesta en un interesante sueño. Su obra de escribir era de la máxima importancia: </w:t>
      </w:r>
      <w:r w:rsidR="008B3263">
        <w:rPr>
          <w:rFonts w:ascii="Bell MT" w:hAnsi="Bell MT"/>
          <w:sz w:val="28"/>
          <w:szCs w:val="28"/>
        </w:rPr>
        <w:t>d</w:t>
      </w:r>
      <w:r w:rsidR="00B82930">
        <w:rPr>
          <w:rFonts w:ascii="Bell MT" w:hAnsi="Bell MT"/>
          <w:sz w:val="28"/>
          <w:szCs w:val="28"/>
        </w:rPr>
        <w:t xml:space="preserve">ebía </w:t>
      </w:r>
      <w:r w:rsidR="000F0769">
        <w:rPr>
          <w:rFonts w:ascii="Bell MT" w:hAnsi="Bell MT"/>
          <w:sz w:val="28"/>
          <w:szCs w:val="28"/>
        </w:rPr>
        <w:t>compartir por escrito lo que Dios le había mostrado años atrás, y</w:t>
      </w:r>
      <w:r w:rsidR="002B67E3">
        <w:rPr>
          <w:rFonts w:ascii="Bell MT" w:hAnsi="Bell MT"/>
          <w:sz w:val="28"/>
          <w:szCs w:val="28"/>
        </w:rPr>
        <w:t xml:space="preserve"> debía</w:t>
      </w:r>
      <w:r w:rsidR="000F0769">
        <w:rPr>
          <w:rFonts w:ascii="Bell MT" w:hAnsi="Bell MT"/>
          <w:sz w:val="28"/>
          <w:szCs w:val="28"/>
        </w:rPr>
        <w:t xml:space="preserve"> </w:t>
      </w:r>
      <w:r w:rsidR="00B82930">
        <w:rPr>
          <w:rFonts w:ascii="Bell MT" w:hAnsi="Bell MT"/>
          <w:sz w:val="28"/>
          <w:szCs w:val="28"/>
        </w:rPr>
        <w:t>darlo</w:t>
      </w:r>
      <w:r w:rsidR="000F0769">
        <w:rPr>
          <w:rFonts w:ascii="Bell MT" w:hAnsi="Bell MT"/>
          <w:sz w:val="28"/>
          <w:szCs w:val="28"/>
        </w:rPr>
        <w:t xml:space="preserve"> a conocer a las personas. Se le mostró también que</w:t>
      </w:r>
      <w:r w:rsidR="00151793" w:rsidRPr="00151793">
        <w:rPr>
          <w:rFonts w:ascii="Bell MT" w:hAnsi="Bell MT"/>
          <w:sz w:val="28"/>
          <w:szCs w:val="28"/>
        </w:rPr>
        <w:t xml:space="preserve"> </w:t>
      </w:r>
      <w:r w:rsidR="00151793">
        <w:rPr>
          <w:rFonts w:ascii="Bell MT" w:hAnsi="Bell MT"/>
          <w:sz w:val="28"/>
          <w:szCs w:val="28"/>
        </w:rPr>
        <w:t>al pueblo de Dios</w:t>
      </w:r>
      <w:r w:rsidR="000F0769">
        <w:rPr>
          <w:rFonts w:ascii="Bell MT" w:hAnsi="Bell MT"/>
          <w:sz w:val="28"/>
          <w:szCs w:val="28"/>
        </w:rPr>
        <w:t xml:space="preserve"> se</w:t>
      </w:r>
      <w:r w:rsidR="00151793">
        <w:rPr>
          <w:rFonts w:ascii="Bell MT" w:hAnsi="Bell MT"/>
          <w:sz w:val="28"/>
          <w:szCs w:val="28"/>
        </w:rPr>
        <w:t xml:space="preserve"> le</w:t>
      </w:r>
      <w:r w:rsidR="000F0769">
        <w:rPr>
          <w:rFonts w:ascii="Bell MT" w:hAnsi="Bell MT"/>
          <w:sz w:val="28"/>
          <w:szCs w:val="28"/>
        </w:rPr>
        <w:t xml:space="preserve"> habrían de </w:t>
      </w:r>
      <w:r w:rsidR="0080137C">
        <w:rPr>
          <w:rFonts w:ascii="Bell MT" w:hAnsi="Bell MT"/>
          <w:sz w:val="28"/>
          <w:szCs w:val="28"/>
        </w:rPr>
        <w:t xml:space="preserve">otorgar </w:t>
      </w:r>
      <w:r w:rsidR="000F0769">
        <w:rPr>
          <w:rFonts w:ascii="Bell MT" w:hAnsi="Bell MT"/>
          <w:sz w:val="28"/>
          <w:szCs w:val="28"/>
        </w:rPr>
        <w:t>más joyas de</w:t>
      </w:r>
      <w:r w:rsidR="0080137C" w:rsidRPr="0080137C">
        <w:rPr>
          <w:rFonts w:ascii="Bell MT" w:hAnsi="Bell MT"/>
          <w:sz w:val="28"/>
          <w:szCs w:val="28"/>
        </w:rPr>
        <w:t xml:space="preserve"> </w:t>
      </w:r>
      <w:r w:rsidR="0080137C">
        <w:rPr>
          <w:rFonts w:ascii="Bell MT" w:hAnsi="Bell MT"/>
          <w:sz w:val="28"/>
          <w:szCs w:val="28"/>
        </w:rPr>
        <w:t>preciosa</w:t>
      </w:r>
      <w:r w:rsidR="000F0769">
        <w:rPr>
          <w:rFonts w:ascii="Bell MT" w:hAnsi="Bell MT"/>
          <w:sz w:val="28"/>
          <w:szCs w:val="28"/>
        </w:rPr>
        <w:t xml:space="preserve"> luz:</w:t>
      </w:r>
    </w:p>
    <w:p w14:paraId="76974241" w14:textId="77777777" w:rsidR="000F0769" w:rsidRPr="000B6742" w:rsidRDefault="00402E4C" w:rsidP="002D71B4">
      <w:pPr>
        <w:autoSpaceDE w:val="0"/>
        <w:autoSpaceDN w:val="0"/>
        <w:adjustRightInd w:val="0"/>
        <w:spacing w:after="120" w:line="240" w:lineRule="auto"/>
        <w:ind w:left="426" w:right="707"/>
        <w:jc w:val="both"/>
        <w:rPr>
          <w:rFonts w:ascii="Bell MT" w:hAnsi="Bell MT"/>
          <w:sz w:val="24"/>
          <w:szCs w:val="24"/>
        </w:rPr>
      </w:pPr>
      <w:r w:rsidRPr="000B6742">
        <w:rPr>
          <w:rFonts w:ascii="Bell MT" w:hAnsi="Bell MT"/>
          <w:sz w:val="24"/>
          <w:szCs w:val="24"/>
        </w:rPr>
        <w:t>“</w:t>
      </w:r>
      <w:r w:rsidR="00532DB7">
        <w:rPr>
          <w:rFonts w:ascii="Bell MT" w:hAnsi="Bell MT"/>
          <w:sz w:val="24"/>
          <w:szCs w:val="24"/>
        </w:rPr>
        <w:t>[</w:t>
      </w:r>
      <w:r w:rsidRPr="000B6742">
        <w:rPr>
          <w:rFonts w:ascii="Bell MT" w:hAnsi="Bell MT"/>
          <w:sz w:val="24"/>
          <w:szCs w:val="24"/>
        </w:rPr>
        <w:t xml:space="preserve">Sueños de Ellen White sobre James, después de </w:t>
      </w:r>
      <w:r w:rsidR="001D4E5F">
        <w:rPr>
          <w:rFonts w:ascii="Bell MT" w:hAnsi="Bell MT"/>
          <w:sz w:val="24"/>
          <w:szCs w:val="24"/>
        </w:rPr>
        <w:t>la</w:t>
      </w:r>
      <w:r w:rsidRPr="000B6742">
        <w:rPr>
          <w:rFonts w:ascii="Bell MT" w:hAnsi="Bell MT"/>
          <w:sz w:val="24"/>
          <w:szCs w:val="24"/>
        </w:rPr>
        <w:t xml:space="preserve"> muerte</w:t>
      </w:r>
      <w:r w:rsidR="001D4E5F">
        <w:rPr>
          <w:rFonts w:ascii="Bell MT" w:hAnsi="Bell MT"/>
          <w:sz w:val="24"/>
          <w:szCs w:val="24"/>
        </w:rPr>
        <w:t xml:space="preserve"> de este</w:t>
      </w:r>
      <w:r w:rsidR="00532DB7">
        <w:rPr>
          <w:rFonts w:ascii="Bell MT" w:hAnsi="Bell MT"/>
          <w:sz w:val="24"/>
          <w:szCs w:val="24"/>
        </w:rPr>
        <w:t>]</w:t>
      </w:r>
      <w:r w:rsidRPr="000B6742">
        <w:rPr>
          <w:rFonts w:ascii="Bell MT" w:hAnsi="Bell MT"/>
          <w:sz w:val="24"/>
          <w:szCs w:val="24"/>
        </w:rPr>
        <w:t xml:space="preserve">- Unos días después de </w:t>
      </w:r>
      <w:r w:rsidR="001D4E5F">
        <w:rPr>
          <w:rFonts w:ascii="Bell MT" w:hAnsi="Bell MT"/>
          <w:sz w:val="24"/>
          <w:szCs w:val="24"/>
        </w:rPr>
        <w:t>haber estado</w:t>
      </w:r>
      <w:r w:rsidRPr="000B6742">
        <w:rPr>
          <w:rFonts w:ascii="Bell MT" w:hAnsi="Bell MT"/>
          <w:sz w:val="24"/>
          <w:szCs w:val="24"/>
        </w:rPr>
        <w:t xml:space="preserve"> suplicando al Señor</w:t>
      </w:r>
      <w:r w:rsidR="001D4E5F">
        <w:rPr>
          <w:rFonts w:ascii="Bell MT" w:hAnsi="Bell MT"/>
          <w:sz w:val="24"/>
          <w:szCs w:val="24"/>
        </w:rPr>
        <w:t xml:space="preserve"> por</w:t>
      </w:r>
      <w:r w:rsidRPr="000B6742">
        <w:rPr>
          <w:rFonts w:ascii="Bell MT" w:hAnsi="Bell MT"/>
          <w:sz w:val="24"/>
          <w:szCs w:val="24"/>
        </w:rPr>
        <w:t xml:space="preserve"> luz sobre mi deber, </w:t>
      </w:r>
      <w:r w:rsidR="001D4E5F">
        <w:rPr>
          <w:rFonts w:ascii="Bell MT" w:hAnsi="Bell MT"/>
          <w:sz w:val="24"/>
          <w:szCs w:val="24"/>
        </w:rPr>
        <w:t>en la</w:t>
      </w:r>
      <w:r w:rsidRPr="000B6742">
        <w:rPr>
          <w:rFonts w:ascii="Bell MT" w:hAnsi="Bell MT"/>
          <w:sz w:val="24"/>
          <w:szCs w:val="24"/>
        </w:rPr>
        <w:t xml:space="preserve"> noche soñé que estaba en el carruaje, conduciéndolo, sentada al lado derecho. </w:t>
      </w:r>
      <w:r w:rsidR="00A6084F" w:rsidRPr="000B6742">
        <w:rPr>
          <w:rFonts w:ascii="Bell MT" w:hAnsi="Bell MT"/>
          <w:sz w:val="24"/>
          <w:szCs w:val="24"/>
        </w:rPr>
        <w:t>El padre [James White] estaba en el carruaje</w:t>
      </w:r>
      <w:r w:rsidR="00BD6870" w:rsidRPr="000B6742">
        <w:rPr>
          <w:rFonts w:ascii="Bell MT" w:hAnsi="Bell MT"/>
          <w:sz w:val="24"/>
          <w:szCs w:val="24"/>
        </w:rPr>
        <w:t xml:space="preserve">, sentado a mi izquierda. Estaba muy pálido, pero calmado y dueño de sí. ‘Hola, Padre’, exclamé. ‘¡Que feliz estoy por tenerte una vez más a mi lado! </w:t>
      </w:r>
      <w:r w:rsidR="004B2FC8" w:rsidRPr="000B6742">
        <w:rPr>
          <w:rFonts w:ascii="Bell MT" w:hAnsi="Bell MT"/>
          <w:sz w:val="24"/>
          <w:szCs w:val="24"/>
        </w:rPr>
        <w:t xml:space="preserve">He sentido que se fue la mitad de mí. Padre, te vi morir. Te vi enterrado. </w:t>
      </w:r>
      <w:r w:rsidR="00E3250A" w:rsidRPr="000B6742">
        <w:rPr>
          <w:rFonts w:ascii="Bell MT" w:hAnsi="Bell MT"/>
          <w:sz w:val="24"/>
          <w:szCs w:val="24"/>
        </w:rPr>
        <w:t>¿Se ha apiadado el Señor, permitiendo que vengas a mí de nuevo</w:t>
      </w:r>
      <w:r w:rsidR="00CD4DBC" w:rsidRPr="000B6742">
        <w:rPr>
          <w:rFonts w:ascii="Bell MT" w:hAnsi="Bell MT"/>
          <w:sz w:val="24"/>
          <w:szCs w:val="24"/>
        </w:rPr>
        <w:t>, y que podamos trabajar juntos como solíamos hacer</w:t>
      </w:r>
      <w:r w:rsidR="00E3250A" w:rsidRPr="000B6742">
        <w:rPr>
          <w:rFonts w:ascii="Bell MT" w:hAnsi="Bell MT"/>
          <w:sz w:val="24"/>
          <w:szCs w:val="24"/>
        </w:rPr>
        <w:t>?</w:t>
      </w:r>
      <w:r w:rsidR="00CD4DBC" w:rsidRPr="000B6742">
        <w:rPr>
          <w:rFonts w:ascii="Bell MT" w:hAnsi="Bell MT"/>
          <w:sz w:val="24"/>
          <w:szCs w:val="24"/>
        </w:rPr>
        <w:t>’</w:t>
      </w:r>
    </w:p>
    <w:p w14:paraId="23D5BF76" w14:textId="77777777" w:rsidR="00CD4DBC" w:rsidRPr="000B6742" w:rsidRDefault="00A00B2B" w:rsidP="002D71B4">
      <w:pPr>
        <w:autoSpaceDE w:val="0"/>
        <w:autoSpaceDN w:val="0"/>
        <w:adjustRightInd w:val="0"/>
        <w:spacing w:after="120" w:line="240" w:lineRule="auto"/>
        <w:ind w:left="426" w:right="707"/>
        <w:jc w:val="both"/>
        <w:rPr>
          <w:rFonts w:ascii="Bell MT" w:hAnsi="Bell MT"/>
          <w:sz w:val="24"/>
          <w:szCs w:val="24"/>
        </w:rPr>
      </w:pPr>
      <w:r>
        <w:rPr>
          <w:rFonts w:ascii="Bell MT" w:hAnsi="Bell MT"/>
          <w:sz w:val="24"/>
          <w:szCs w:val="24"/>
        </w:rPr>
        <w:t>Él m</w:t>
      </w:r>
      <w:r w:rsidR="001036FC" w:rsidRPr="000B6742">
        <w:rPr>
          <w:rFonts w:ascii="Bell MT" w:hAnsi="Bell MT"/>
          <w:sz w:val="24"/>
          <w:szCs w:val="24"/>
        </w:rPr>
        <w:t>iró muy triste</w:t>
      </w:r>
      <w:r>
        <w:rPr>
          <w:rFonts w:ascii="Bell MT" w:hAnsi="Bell MT"/>
          <w:sz w:val="24"/>
          <w:szCs w:val="24"/>
        </w:rPr>
        <w:t>,</w:t>
      </w:r>
      <w:r w:rsidR="001036FC" w:rsidRPr="000B6742">
        <w:rPr>
          <w:rFonts w:ascii="Bell MT" w:hAnsi="Bell MT"/>
          <w:sz w:val="24"/>
          <w:szCs w:val="24"/>
        </w:rPr>
        <w:t xml:space="preserve"> y dijo: ‘El Señor sabe lo que es mejor para ti y para mí. Mi labor era muy querida para mí. </w:t>
      </w:r>
      <w:r w:rsidR="00EE7070" w:rsidRPr="000B6742">
        <w:rPr>
          <w:rFonts w:ascii="Bell MT" w:hAnsi="Bell MT"/>
          <w:sz w:val="24"/>
          <w:szCs w:val="24"/>
        </w:rPr>
        <w:t xml:space="preserve">Hemos cometido un error. Hemos respondido a invitaciones urgentes </w:t>
      </w:r>
      <w:r w:rsidR="002C5522" w:rsidRPr="000B6742">
        <w:rPr>
          <w:rFonts w:ascii="Bell MT" w:hAnsi="Bell MT"/>
          <w:sz w:val="24"/>
          <w:szCs w:val="24"/>
        </w:rPr>
        <w:t>de nuestros hermanos para ir a reuniones importantes. No tuvimos valor para negarnos…’</w:t>
      </w:r>
    </w:p>
    <w:p w14:paraId="5A1ED17B" w14:textId="5A632F83" w:rsidR="002C5522" w:rsidRPr="000B6742" w:rsidRDefault="002C5522" w:rsidP="002D71B4">
      <w:pPr>
        <w:autoSpaceDE w:val="0"/>
        <w:autoSpaceDN w:val="0"/>
        <w:adjustRightInd w:val="0"/>
        <w:spacing w:after="120" w:line="240" w:lineRule="auto"/>
        <w:ind w:left="426" w:right="707"/>
        <w:jc w:val="both"/>
        <w:rPr>
          <w:rFonts w:ascii="Bell MT" w:hAnsi="Bell MT"/>
          <w:sz w:val="24"/>
          <w:szCs w:val="24"/>
        </w:rPr>
      </w:pPr>
      <w:r w:rsidRPr="000B6742">
        <w:rPr>
          <w:rFonts w:ascii="Bell MT" w:hAnsi="Bell MT"/>
          <w:sz w:val="24"/>
          <w:szCs w:val="24"/>
        </w:rPr>
        <w:t xml:space="preserve">‘Ahora, Ellen, </w:t>
      </w:r>
      <w:r w:rsidR="00E44C2C">
        <w:rPr>
          <w:rFonts w:ascii="Bell MT" w:hAnsi="Bell MT"/>
          <w:sz w:val="24"/>
          <w:szCs w:val="24"/>
        </w:rPr>
        <w:t>volverá a haber</w:t>
      </w:r>
      <w:r w:rsidRPr="000B6742">
        <w:rPr>
          <w:rFonts w:ascii="Bell MT" w:hAnsi="Bell MT"/>
          <w:sz w:val="24"/>
          <w:szCs w:val="24"/>
        </w:rPr>
        <w:t xml:space="preserve"> invitaciones como las que se hicieron</w:t>
      </w:r>
      <w:r w:rsidR="00967102" w:rsidRPr="000B6742">
        <w:rPr>
          <w:rFonts w:ascii="Bell MT" w:hAnsi="Bell MT"/>
          <w:sz w:val="24"/>
          <w:szCs w:val="24"/>
        </w:rPr>
        <w:t xml:space="preserve">, con el </w:t>
      </w:r>
      <w:r w:rsidR="001D4E5F">
        <w:rPr>
          <w:rFonts w:ascii="Bell MT" w:hAnsi="Bell MT"/>
          <w:sz w:val="24"/>
          <w:szCs w:val="24"/>
        </w:rPr>
        <w:t>rueg</w:t>
      </w:r>
      <w:r w:rsidR="00967102" w:rsidRPr="000B6742">
        <w:rPr>
          <w:rFonts w:ascii="Bell MT" w:hAnsi="Bell MT"/>
          <w:sz w:val="24"/>
          <w:szCs w:val="24"/>
        </w:rPr>
        <w:t>o de que asistas a reuniones importantes</w:t>
      </w:r>
      <w:r w:rsidR="00D45119" w:rsidRPr="000B6742">
        <w:rPr>
          <w:rFonts w:ascii="Bell MT" w:hAnsi="Bell MT"/>
          <w:sz w:val="24"/>
          <w:szCs w:val="24"/>
        </w:rPr>
        <w:t xml:space="preserve"> tal como sucedió en el pasado. Pero presenta ese asunto ante Dios y no respondas a las más fervientes invitaciones. Tu vida pende de un hilo, por</w:t>
      </w:r>
      <w:r w:rsidR="00D31BA9" w:rsidRPr="00D31BA9">
        <w:rPr>
          <w:rFonts w:ascii="Bell MT" w:hAnsi="Bell MT"/>
          <w:sz w:val="24"/>
          <w:szCs w:val="24"/>
        </w:rPr>
        <w:t xml:space="preserve"> </w:t>
      </w:r>
      <w:r w:rsidR="00D31BA9" w:rsidRPr="000B6742">
        <w:rPr>
          <w:rFonts w:ascii="Bell MT" w:hAnsi="Bell MT"/>
          <w:sz w:val="24"/>
          <w:szCs w:val="24"/>
        </w:rPr>
        <w:t>así</w:t>
      </w:r>
      <w:r w:rsidR="00D45119" w:rsidRPr="000B6742">
        <w:rPr>
          <w:rFonts w:ascii="Bell MT" w:hAnsi="Bell MT"/>
          <w:sz w:val="24"/>
          <w:szCs w:val="24"/>
        </w:rPr>
        <w:t xml:space="preserve"> decirlo. </w:t>
      </w:r>
      <w:r w:rsidR="00AC60A6" w:rsidRPr="000B6742">
        <w:rPr>
          <w:rFonts w:ascii="Bell MT" w:hAnsi="Bell MT"/>
          <w:sz w:val="24"/>
          <w:szCs w:val="24"/>
        </w:rPr>
        <w:t>Debes tener un</w:t>
      </w:r>
      <w:r w:rsidR="00DA6D09">
        <w:rPr>
          <w:rFonts w:ascii="Bell MT" w:hAnsi="Bell MT"/>
          <w:sz w:val="24"/>
          <w:szCs w:val="24"/>
        </w:rPr>
        <w:t xml:space="preserve"> tranquilo</w:t>
      </w:r>
      <w:r w:rsidR="00AC60A6" w:rsidRPr="000B6742">
        <w:rPr>
          <w:rFonts w:ascii="Bell MT" w:hAnsi="Bell MT"/>
          <w:sz w:val="24"/>
          <w:szCs w:val="24"/>
        </w:rPr>
        <w:t xml:space="preserve"> reposo, </w:t>
      </w:r>
      <w:r w:rsidR="00163C77">
        <w:rPr>
          <w:rFonts w:ascii="Bell MT" w:hAnsi="Bell MT"/>
          <w:sz w:val="24"/>
          <w:szCs w:val="24"/>
        </w:rPr>
        <w:t>debes</w:t>
      </w:r>
      <w:r w:rsidR="00AC60A6" w:rsidRPr="000B6742">
        <w:rPr>
          <w:rFonts w:ascii="Bell MT" w:hAnsi="Bell MT"/>
          <w:sz w:val="24"/>
          <w:szCs w:val="24"/>
        </w:rPr>
        <w:t xml:space="preserve"> permanecer libre de toda excitación y de </w:t>
      </w:r>
      <w:r w:rsidR="00E44C2C">
        <w:rPr>
          <w:rFonts w:ascii="Bell MT" w:hAnsi="Bell MT"/>
          <w:sz w:val="24"/>
          <w:szCs w:val="24"/>
        </w:rPr>
        <w:lastRenderedPageBreak/>
        <w:t>preocupaciones negativas</w:t>
      </w:r>
      <w:r w:rsidR="00AC60A6" w:rsidRPr="000B6742">
        <w:rPr>
          <w:rFonts w:ascii="Bell MT" w:hAnsi="Bell MT"/>
          <w:sz w:val="24"/>
          <w:szCs w:val="24"/>
        </w:rPr>
        <w:t>. Podíamos haber hecho una gran labor durante años</w:t>
      </w:r>
      <w:r w:rsidR="00634D90" w:rsidRPr="000B6742">
        <w:rPr>
          <w:rFonts w:ascii="Bell MT" w:hAnsi="Bell MT"/>
          <w:sz w:val="24"/>
          <w:szCs w:val="24"/>
        </w:rPr>
        <w:t>, escribiendo</w:t>
      </w:r>
      <w:r w:rsidR="00E44C2C">
        <w:rPr>
          <w:rFonts w:ascii="Bell MT" w:hAnsi="Bell MT"/>
          <w:sz w:val="24"/>
          <w:szCs w:val="24"/>
        </w:rPr>
        <w:t xml:space="preserve"> acerca</w:t>
      </w:r>
      <w:r w:rsidR="00AC60A6" w:rsidRPr="000B6742">
        <w:rPr>
          <w:rFonts w:ascii="Bell MT" w:hAnsi="Bell MT"/>
          <w:sz w:val="24"/>
          <w:szCs w:val="24"/>
        </w:rPr>
        <w:t xml:space="preserve"> </w:t>
      </w:r>
      <w:r w:rsidR="00FB1BEC" w:rsidRPr="000B6742">
        <w:rPr>
          <w:rFonts w:ascii="Bell MT" w:hAnsi="Bell MT"/>
          <w:sz w:val="24"/>
          <w:szCs w:val="24"/>
        </w:rPr>
        <w:t>d</w:t>
      </w:r>
      <w:r w:rsidR="00AC60A6" w:rsidRPr="000B6742">
        <w:rPr>
          <w:rFonts w:ascii="Bell MT" w:hAnsi="Bell MT"/>
          <w:sz w:val="24"/>
          <w:szCs w:val="24"/>
        </w:rPr>
        <w:t xml:space="preserve">e temas que las personas necesitan </w:t>
      </w:r>
      <w:r w:rsidR="00FB1BEC" w:rsidRPr="000B6742">
        <w:rPr>
          <w:rFonts w:ascii="Bell MT" w:hAnsi="Bell MT"/>
          <w:sz w:val="24"/>
          <w:szCs w:val="24"/>
        </w:rPr>
        <w:t xml:space="preserve">y sobre los que teníamos luz </w:t>
      </w:r>
      <w:r w:rsidR="00E44C2C">
        <w:rPr>
          <w:rFonts w:ascii="Bell MT" w:hAnsi="Bell MT"/>
          <w:sz w:val="24"/>
          <w:szCs w:val="24"/>
        </w:rPr>
        <w:t>que</w:t>
      </w:r>
      <w:r w:rsidR="00FB1BEC" w:rsidRPr="000B6742">
        <w:rPr>
          <w:rFonts w:ascii="Bell MT" w:hAnsi="Bell MT"/>
          <w:sz w:val="24"/>
          <w:szCs w:val="24"/>
        </w:rPr>
        <w:t xml:space="preserve"> podíamos presentarles</w:t>
      </w:r>
      <w:r w:rsidR="000053A6">
        <w:rPr>
          <w:rFonts w:ascii="Bell MT" w:hAnsi="Bell MT"/>
          <w:sz w:val="24"/>
          <w:szCs w:val="24"/>
        </w:rPr>
        <w:t>:</w:t>
      </w:r>
      <w:r w:rsidR="001F37C1" w:rsidRPr="000B6742">
        <w:rPr>
          <w:rFonts w:ascii="Bell MT" w:hAnsi="Bell MT"/>
          <w:sz w:val="24"/>
          <w:szCs w:val="24"/>
        </w:rPr>
        <w:t xml:space="preserve"> </w:t>
      </w:r>
      <w:r w:rsidR="00E44C2C">
        <w:rPr>
          <w:rFonts w:ascii="Bell MT" w:hAnsi="Bell MT"/>
          <w:sz w:val="24"/>
          <w:szCs w:val="24"/>
        </w:rPr>
        <w:t>algo</w:t>
      </w:r>
      <w:r w:rsidR="001F37C1" w:rsidRPr="000B6742">
        <w:rPr>
          <w:rFonts w:ascii="Bell MT" w:hAnsi="Bell MT"/>
          <w:sz w:val="24"/>
          <w:szCs w:val="24"/>
        </w:rPr>
        <w:t xml:space="preserve"> que otros no podían hacer. </w:t>
      </w:r>
      <w:r w:rsidR="00567765">
        <w:rPr>
          <w:rFonts w:ascii="Bell MT" w:hAnsi="Bell MT"/>
          <w:sz w:val="24"/>
          <w:szCs w:val="24"/>
        </w:rPr>
        <w:t>Por lo tanto</w:t>
      </w:r>
      <w:r w:rsidR="001F37C1" w:rsidRPr="000B6742">
        <w:rPr>
          <w:rFonts w:ascii="Bell MT" w:hAnsi="Bell MT"/>
          <w:sz w:val="24"/>
          <w:szCs w:val="24"/>
        </w:rPr>
        <w:t xml:space="preserve">, puedes dedicarte </w:t>
      </w:r>
      <w:r w:rsidR="00567765">
        <w:rPr>
          <w:rFonts w:ascii="Bell MT" w:hAnsi="Bell MT"/>
          <w:sz w:val="24"/>
          <w:szCs w:val="24"/>
        </w:rPr>
        <w:t>a la obra</w:t>
      </w:r>
      <w:r w:rsidR="001F37C1" w:rsidRPr="000B6742">
        <w:rPr>
          <w:rFonts w:ascii="Bell MT" w:hAnsi="Bell MT"/>
          <w:sz w:val="24"/>
          <w:szCs w:val="24"/>
        </w:rPr>
        <w:t xml:space="preserve"> en cuanto </w:t>
      </w:r>
      <w:r w:rsidR="00E44C2C">
        <w:rPr>
          <w:rFonts w:ascii="Bell MT" w:hAnsi="Bell MT"/>
          <w:sz w:val="24"/>
          <w:szCs w:val="24"/>
        </w:rPr>
        <w:t>recobres</w:t>
      </w:r>
      <w:r w:rsidR="001F37C1" w:rsidRPr="000B6742">
        <w:rPr>
          <w:rFonts w:ascii="Bell MT" w:hAnsi="Bell MT"/>
          <w:sz w:val="24"/>
          <w:szCs w:val="24"/>
        </w:rPr>
        <w:t xml:space="preserve"> las fuerzas, como va a ser el caso, y puedes hacer mucho más con la pluma que con la voz’</w:t>
      </w:r>
      <w:r w:rsidR="00D70C8D">
        <w:rPr>
          <w:rFonts w:ascii="Bell MT" w:hAnsi="Bell MT"/>
          <w:sz w:val="24"/>
          <w:szCs w:val="24"/>
        </w:rPr>
        <w:t>.</w:t>
      </w:r>
    </w:p>
    <w:p w14:paraId="6B573DB0" w14:textId="37BFD2A0" w:rsidR="001F37C1" w:rsidRPr="000B6742" w:rsidRDefault="0045241A" w:rsidP="002D71B4">
      <w:pPr>
        <w:autoSpaceDE w:val="0"/>
        <w:autoSpaceDN w:val="0"/>
        <w:adjustRightInd w:val="0"/>
        <w:spacing w:after="120" w:line="240" w:lineRule="auto"/>
        <w:ind w:left="426" w:right="707"/>
        <w:jc w:val="both"/>
        <w:rPr>
          <w:rFonts w:ascii="Bell MT" w:hAnsi="Bell MT"/>
          <w:sz w:val="24"/>
          <w:szCs w:val="24"/>
        </w:rPr>
      </w:pPr>
      <w:r w:rsidRPr="000B6742">
        <w:rPr>
          <w:rFonts w:ascii="Bell MT" w:hAnsi="Bell MT"/>
          <w:sz w:val="24"/>
          <w:szCs w:val="24"/>
        </w:rPr>
        <w:t>Me miró fijamente</w:t>
      </w:r>
      <w:r w:rsidR="00C1131D">
        <w:rPr>
          <w:rFonts w:ascii="Bell MT" w:hAnsi="Bell MT"/>
          <w:sz w:val="24"/>
          <w:szCs w:val="24"/>
        </w:rPr>
        <w:t>,</w:t>
      </w:r>
      <w:r w:rsidRPr="000B6742">
        <w:rPr>
          <w:rFonts w:ascii="Bell MT" w:hAnsi="Bell MT"/>
          <w:sz w:val="24"/>
          <w:szCs w:val="24"/>
        </w:rPr>
        <w:t xml:space="preserve"> y me dijo: ‘No </w:t>
      </w:r>
      <w:r w:rsidR="001767FB">
        <w:rPr>
          <w:rFonts w:ascii="Bell MT" w:hAnsi="Bell MT"/>
          <w:sz w:val="24"/>
          <w:szCs w:val="24"/>
        </w:rPr>
        <w:t>vas a desoír</w:t>
      </w:r>
      <w:r w:rsidRPr="000B6742">
        <w:rPr>
          <w:rFonts w:ascii="Bell MT" w:hAnsi="Bell MT"/>
          <w:sz w:val="24"/>
          <w:szCs w:val="24"/>
        </w:rPr>
        <w:t xml:space="preserve"> estas advertencias, ¿verdad que no, Ellen?... Debimos mudarnos antes a la costa del Pacífico, dedicando nuestr</w:t>
      </w:r>
      <w:r w:rsidR="0072403E" w:rsidRPr="000B6742">
        <w:rPr>
          <w:rFonts w:ascii="Bell MT" w:hAnsi="Bell MT"/>
          <w:sz w:val="24"/>
          <w:szCs w:val="24"/>
        </w:rPr>
        <w:t>o tiempo y</w:t>
      </w:r>
      <w:r w:rsidRPr="000B6742">
        <w:rPr>
          <w:rFonts w:ascii="Bell MT" w:hAnsi="Bell MT"/>
          <w:sz w:val="24"/>
          <w:szCs w:val="24"/>
        </w:rPr>
        <w:t xml:space="preserve"> energía a la escritura</w:t>
      </w:r>
      <w:r w:rsidR="00DE19B9" w:rsidRPr="000B6742">
        <w:rPr>
          <w:rFonts w:ascii="Bell MT" w:hAnsi="Bell MT"/>
          <w:sz w:val="24"/>
          <w:szCs w:val="24"/>
        </w:rPr>
        <w:t>. ¿Lo harás ahora? ¿</w:t>
      </w:r>
      <w:r w:rsidR="009E7A8D" w:rsidRPr="000B6742">
        <w:rPr>
          <w:rFonts w:ascii="Bell MT" w:hAnsi="Bell MT"/>
          <w:sz w:val="24"/>
          <w:szCs w:val="24"/>
        </w:rPr>
        <w:t>Retomarás</w:t>
      </w:r>
      <w:r w:rsidR="00DE19B9" w:rsidRPr="000B6742">
        <w:rPr>
          <w:rFonts w:ascii="Bell MT" w:hAnsi="Bell MT"/>
          <w:sz w:val="24"/>
          <w:szCs w:val="24"/>
        </w:rPr>
        <w:t xml:space="preserve"> la pluma y escribir</w:t>
      </w:r>
      <w:r w:rsidR="009E7A8D" w:rsidRPr="000B6742">
        <w:rPr>
          <w:rFonts w:ascii="Bell MT" w:hAnsi="Bell MT"/>
          <w:sz w:val="24"/>
          <w:szCs w:val="24"/>
        </w:rPr>
        <w:t>ás</w:t>
      </w:r>
      <w:r w:rsidR="00DE19B9" w:rsidRPr="000B6742">
        <w:rPr>
          <w:rFonts w:ascii="Bell MT" w:hAnsi="Bell MT"/>
          <w:sz w:val="24"/>
          <w:szCs w:val="24"/>
        </w:rPr>
        <w:t xml:space="preserve"> estas cosas que por tanto tiempo hemos anticipado en cuanto </w:t>
      </w:r>
      <w:r w:rsidR="00DC702C">
        <w:rPr>
          <w:rFonts w:ascii="Bell MT" w:hAnsi="Bell MT"/>
          <w:sz w:val="24"/>
          <w:szCs w:val="24"/>
        </w:rPr>
        <w:t>te recuperes</w:t>
      </w:r>
      <w:r w:rsidR="00DE19B9" w:rsidRPr="000B6742">
        <w:rPr>
          <w:rFonts w:ascii="Bell MT" w:hAnsi="Bell MT"/>
          <w:sz w:val="24"/>
          <w:szCs w:val="24"/>
        </w:rPr>
        <w:t xml:space="preserve">, </w:t>
      </w:r>
      <w:r w:rsidR="009E7A8D" w:rsidRPr="000B6742">
        <w:rPr>
          <w:rFonts w:ascii="Bell MT" w:hAnsi="Bell MT"/>
          <w:sz w:val="24"/>
          <w:szCs w:val="24"/>
        </w:rPr>
        <w:t xml:space="preserve">sin prisa, pero sin pausa? </w:t>
      </w:r>
      <w:r w:rsidR="007B51C1" w:rsidRPr="000B6742">
        <w:rPr>
          <w:rFonts w:ascii="Bell MT" w:hAnsi="Bell MT"/>
          <w:sz w:val="24"/>
          <w:szCs w:val="24"/>
        </w:rPr>
        <w:t xml:space="preserve">Hay importante material que </w:t>
      </w:r>
      <w:r w:rsidR="00185231">
        <w:rPr>
          <w:rFonts w:ascii="Bell MT" w:hAnsi="Bell MT"/>
          <w:sz w:val="24"/>
          <w:szCs w:val="24"/>
        </w:rPr>
        <w:t>la gente</w:t>
      </w:r>
      <w:r w:rsidR="007B51C1" w:rsidRPr="000B6742">
        <w:rPr>
          <w:rFonts w:ascii="Bell MT" w:hAnsi="Bell MT"/>
          <w:sz w:val="24"/>
          <w:szCs w:val="24"/>
        </w:rPr>
        <w:t xml:space="preserve"> necesita. Haz de eso tu prioridad. </w:t>
      </w:r>
      <w:r w:rsidR="000A2860" w:rsidRPr="000B6742">
        <w:rPr>
          <w:rFonts w:ascii="Bell MT" w:hAnsi="Bell MT"/>
          <w:sz w:val="24"/>
          <w:szCs w:val="24"/>
        </w:rPr>
        <w:t>Alguna vez tendrás que hablar</w:t>
      </w:r>
      <w:r w:rsidR="00185231">
        <w:rPr>
          <w:rFonts w:ascii="Bell MT" w:hAnsi="Bell MT"/>
          <w:sz w:val="24"/>
          <w:szCs w:val="24"/>
        </w:rPr>
        <w:t>les</w:t>
      </w:r>
      <w:r w:rsidR="000A2860" w:rsidRPr="000B6742">
        <w:rPr>
          <w:rFonts w:ascii="Bell MT" w:hAnsi="Bell MT"/>
          <w:sz w:val="24"/>
          <w:szCs w:val="24"/>
        </w:rPr>
        <w:t xml:space="preserve">, pero evita las </w:t>
      </w:r>
      <w:r w:rsidR="001137D4">
        <w:rPr>
          <w:rFonts w:ascii="Bell MT" w:hAnsi="Bell MT"/>
          <w:sz w:val="24"/>
          <w:szCs w:val="24"/>
        </w:rPr>
        <w:t>carga</w:t>
      </w:r>
      <w:r w:rsidR="000A2860" w:rsidRPr="000B6742">
        <w:rPr>
          <w:rFonts w:ascii="Bell MT" w:hAnsi="Bell MT"/>
          <w:sz w:val="24"/>
          <w:szCs w:val="24"/>
        </w:rPr>
        <w:t>s que nos han agotado’</w:t>
      </w:r>
      <w:r w:rsidR="00D70C8D">
        <w:rPr>
          <w:rFonts w:ascii="Bell MT" w:hAnsi="Bell MT"/>
          <w:sz w:val="24"/>
          <w:szCs w:val="24"/>
        </w:rPr>
        <w:t>.</w:t>
      </w:r>
    </w:p>
    <w:p w14:paraId="0CE67942" w14:textId="63D19C9C" w:rsidR="000A2860" w:rsidRDefault="000A2860" w:rsidP="002D71B4">
      <w:pPr>
        <w:autoSpaceDE w:val="0"/>
        <w:autoSpaceDN w:val="0"/>
        <w:adjustRightInd w:val="0"/>
        <w:spacing w:after="120" w:line="240" w:lineRule="auto"/>
        <w:ind w:left="426" w:right="707"/>
        <w:jc w:val="both"/>
        <w:rPr>
          <w:rFonts w:ascii="Bell MT" w:hAnsi="Bell MT"/>
          <w:sz w:val="28"/>
          <w:szCs w:val="28"/>
        </w:rPr>
      </w:pPr>
      <w:r w:rsidRPr="000B6742">
        <w:rPr>
          <w:rFonts w:ascii="Bell MT" w:hAnsi="Bell MT"/>
          <w:sz w:val="24"/>
          <w:szCs w:val="24"/>
        </w:rPr>
        <w:t>‘Bien’</w:t>
      </w:r>
      <w:r w:rsidR="007C0DC6">
        <w:rPr>
          <w:rFonts w:ascii="Bell MT" w:hAnsi="Bell MT"/>
          <w:sz w:val="24"/>
          <w:szCs w:val="24"/>
        </w:rPr>
        <w:t>,</w:t>
      </w:r>
      <w:r w:rsidRPr="000B6742">
        <w:rPr>
          <w:rFonts w:ascii="Bell MT" w:hAnsi="Bell MT"/>
          <w:sz w:val="24"/>
          <w:szCs w:val="24"/>
        </w:rPr>
        <w:t xml:space="preserve"> dije: ‘James, quédate siempre conmigo y trabajemos juntos’</w:t>
      </w:r>
      <w:r w:rsidR="00D70C8D">
        <w:rPr>
          <w:rFonts w:ascii="Bell MT" w:hAnsi="Bell MT"/>
          <w:sz w:val="24"/>
          <w:szCs w:val="24"/>
        </w:rPr>
        <w:t>.</w:t>
      </w:r>
      <w:r w:rsidRPr="000B6742">
        <w:rPr>
          <w:rFonts w:ascii="Bell MT" w:hAnsi="Bell MT"/>
          <w:sz w:val="24"/>
          <w:szCs w:val="24"/>
        </w:rPr>
        <w:t xml:space="preserve"> </w:t>
      </w:r>
      <w:r w:rsidR="00A4394B">
        <w:rPr>
          <w:rFonts w:ascii="Bell MT" w:hAnsi="Bell MT"/>
          <w:sz w:val="24"/>
          <w:szCs w:val="24"/>
        </w:rPr>
        <w:t>Me r</w:t>
      </w:r>
      <w:r w:rsidRPr="000B6742">
        <w:rPr>
          <w:rFonts w:ascii="Bell MT" w:hAnsi="Bell MT"/>
          <w:sz w:val="24"/>
          <w:szCs w:val="24"/>
        </w:rPr>
        <w:t>espondió: ‘Estuve demasiado tiempo en Battle Creek. Hace más de un año que tenía que haber ido a California</w:t>
      </w:r>
      <w:r w:rsidR="00CE4B19" w:rsidRPr="000B6742">
        <w:rPr>
          <w:rFonts w:ascii="Bell MT" w:hAnsi="Bell MT"/>
          <w:sz w:val="24"/>
          <w:szCs w:val="24"/>
        </w:rPr>
        <w:t xml:space="preserve">, pero quería ayudar en la obra de las instituciones en Battle Creek. </w:t>
      </w:r>
      <w:r w:rsidR="00B03419">
        <w:rPr>
          <w:rFonts w:ascii="Bell MT" w:hAnsi="Bell MT"/>
          <w:sz w:val="24"/>
          <w:szCs w:val="24"/>
        </w:rPr>
        <w:t>Fue</w:t>
      </w:r>
      <w:r w:rsidR="00CE4B19" w:rsidRPr="000B6742">
        <w:rPr>
          <w:rFonts w:ascii="Bell MT" w:hAnsi="Bell MT"/>
          <w:sz w:val="24"/>
          <w:szCs w:val="24"/>
        </w:rPr>
        <w:t xml:space="preserve"> un error. Tienes un corazón sensible. Estarás inclinada a cometer los mismos errores que yo. Tu vida puede ser de utilidad a la causa de Dios. </w:t>
      </w:r>
      <w:r w:rsidR="00F8388E" w:rsidRPr="000B6742">
        <w:rPr>
          <w:rFonts w:ascii="Bell MT" w:hAnsi="Bell MT"/>
          <w:sz w:val="24"/>
          <w:szCs w:val="24"/>
        </w:rPr>
        <w:t>¡Oh, qué preciosos temas me habría dado el Señor para que los presentara ante el pueblo, gemas de luz preciosa!’ Me desperté, ¡pero ese sueño me parecía tan real!</w:t>
      </w:r>
      <w:r w:rsidR="00AA54BF">
        <w:rPr>
          <w:rFonts w:ascii="Bell MT" w:hAnsi="Bell MT"/>
          <w:sz w:val="24"/>
          <w:szCs w:val="24"/>
        </w:rPr>
        <w:t>”</w:t>
      </w:r>
      <w:r w:rsidR="00F8388E" w:rsidRPr="00F8388E">
        <w:rPr>
          <w:rFonts w:ascii="Bell MT" w:hAnsi="Bell MT"/>
          <w:sz w:val="28"/>
          <w:szCs w:val="28"/>
          <w:vertAlign w:val="superscript"/>
        </w:rPr>
        <w:t>39</w:t>
      </w:r>
    </w:p>
    <w:p w14:paraId="00C6973F" w14:textId="77777777" w:rsidR="00F8388E" w:rsidRDefault="00F8388E" w:rsidP="002D71B4">
      <w:pPr>
        <w:autoSpaceDE w:val="0"/>
        <w:autoSpaceDN w:val="0"/>
        <w:adjustRightInd w:val="0"/>
        <w:spacing w:after="120" w:line="240" w:lineRule="auto"/>
        <w:jc w:val="both"/>
        <w:rPr>
          <w:rFonts w:ascii="Bell MT" w:hAnsi="Bell MT"/>
          <w:sz w:val="28"/>
          <w:szCs w:val="28"/>
        </w:rPr>
      </w:pPr>
      <w:r>
        <w:rPr>
          <w:rFonts w:ascii="Bell MT" w:hAnsi="Bell MT"/>
          <w:sz w:val="28"/>
          <w:szCs w:val="28"/>
        </w:rPr>
        <w:t>Una vez que Ellen White se recuperó tras la muerte de James, se mudó a Healdsburg, California</w:t>
      </w:r>
      <w:r w:rsidR="002D7210">
        <w:rPr>
          <w:rFonts w:ascii="Bell MT" w:hAnsi="Bell MT"/>
          <w:sz w:val="28"/>
          <w:szCs w:val="28"/>
        </w:rPr>
        <w:t xml:space="preserve">, en procura de descanso y quietud, para poder retomar </w:t>
      </w:r>
      <w:r w:rsidR="00AF7F49">
        <w:rPr>
          <w:rFonts w:ascii="Bell MT" w:hAnsi="Bell MT"/>
          <w:sz w:val="28"/>
          <w:szCs w:val="28"/>
        </w:rPr>
        <w:t>por fin</w:t>
      </w:r>
      <w:r w:rsidR="002D7210">
        <w:rPr>
          <w:rFonts w:ascii="Bell MT" w:hAnsi="Bell MT"/>
          <w:sz w:val="28"/>
          <w:szCs w:val="28"/>
        </w:rPr>
        <w:t xml:space="preserve"> su trabajo en el volumen cuarto</w:t>
      </w:r>
      <w:r w:rsidR="00EC571E">
        <w:rPr>
          <w:rFonts w:ascii="Bell MT" w:hAnsi="Bell MT"/>
          <w:sz w:val="28"/>
          <w:szCs w:val="28"/>
        </w:rPr>
        <w:t>:</w:t>
      </w:r>
      <w:r w:rsidR="002D7210">
        <w:rPr>
          <w:rFonts w:ascii="Bell MT" w:hAnsi="Bell MT"/>
          <w:sz w:val="28"/>
          <w:szCs w:val="28"/>
        </w:rPr>
        <w:t xml:space="preserve"> </w:t>
      </w:r>
      <w:r w:rsidR="002D7210" w:rsidRPr="002D7210">
        <w:rPr>
          <w:rFonts w:ascii="Bell MT" w:hAnsi="Bell MT"/>
          <w:i/>
          <w:sz w:val="28"/>
          <w:szCs w:val="28"/>
        </w:rPr>
        <w:t>El conflicto de los siglos</w:t>
      </w:r>
      <w:r w:rsidR="002D7210">
        <w:rPr>
          <w:rFonts w:ascii="Bell MT" w:hAnsi="Bell MT"/>
          <w:sz w:val="28"/>
          <w:szCs w:val="28"/>
        </w:rPr>
        <w:t>.</w:t>
      </w:r>
      <w:r w:rsidR="002D7210" w:rsidRPr="002D7210">
        <w:rPr>
          <w:rFonts w:ascii="Bell MT" w:hAnsi="Bell MT"/>
          <w:sz w:val="28"/>
          <w:szCs w:val="28"/>
          <w:vertAlign w:val="superscript"/>
        </w:rPr>
        <w:t>40</w:t>
      </w:r>
      <w:r w:rsidR="002D7210">
        <w:rPr>
          <w:rFonts w:ascii="Bell MT" w:hAnsi="Bell MT"/>
          <w:sz w:val="28"/>
          <w:szCs w:val="28"/>
        </w:rPr>
        <w:t>* A pri</w:t>
      </w:r>
      <w:r w:rsidR="00EC571E">
        <w:rPr>
          <w:rFonts w:ascii="Bell MT" w:hAnsi="Bell MT"/>
          <w:sz w:val="28"/>
          <w:szCs w:val="28"/>
        </w:rPr>
        <w:t>mer</w:t>
      </w:r>
      <w:r w:rsidR="002D7210">
        <w:rPr>
          <w:rFonts w:ascii="Bell MT" w:hAnsi="Bell MT"/>
          <w:sz w:val="28"/>
          <w:szCs w:val="28"/>
        </w:rPr>
        <w:t>os de agosto de 1882, Ellen White compró una casa de dos plantas en Powell Street</w:t>
      </w:r>
      <w:r w:rsidR="00033567">
        <w:rPr>
          <w:rFonts w:ascii="Bell MT" w:hAnsi="Bell MT"/>
          <w:sz w:val="28"/>
          <w:szCs w:val="28"/>
        </w:rPr>
        <w:t xml:space="preserve">, en las afueras de la ciudad. A finales de </w:t>
      </w:r>
      <w:r w:rsidR="00EC571E">
        <w:rPr>
          <w:rFonts w:ascii="Bell MT" w:hAnsi="Bell MT"/>
          <w:sz w:val="28"/>
          <w:szCs w:val="28"/>
        </w:rPr>
        <w:t>aquel mes</w:t>
      </w:r>
      <w:r w:rsidR="00033567">
        <w:rPr>
          <w:rFonts w:ascii="Bell MT" w:hAnsi="Bell MT"/>
          <w:sz w:val="28"/>
          <w:szCs w:val="28"/>
        </w:rPr>
        <w:t xml:space="preserve">, estando en Oakland, </w:t>
      </w:r>
      <w:r w:rsidR="00EC571E">
        <w:rPr>
          <w:rFonts w:ascii="Bell MT" w:hAnsi="Bell MT"/>
          <w:sz w:val="28"/>
          <w:szCs w:val="28"/>
        </w:rPr>
        <w:t>enfermó</w:t>
      </w:r>
      <w:r w:rsidR="00033567">
        <w:rPr>
          <w:rFonts w:ascii="Bell MT" w:hAnsi="Bell MT"/>
          <w:sz w:val="28"/>
          <w:szCs w:val="28"/>
        </w:rPr>
        <w:t xml:space="preserve"> gravemente </w:t>
      </w:r>
      <w:r w:rsidR="00A23C75">
        <w:rPr>
          <w:rFonts w:ascii="Bell MT" w:hAnsi="Bell MT"/>
          <w:sz w:val="28"/>
          <w:szCs w:val="28"/>
        </w:rPr>
        <w:t>durante</w:t>
      </w:r>
      <w:r w:rsidR="00033567">
        <w:rPr>
          <w:rFonts w:ascii="Bell MT" w:hAnsi="Bell MT"/>
          <w:sz w:val="28"/>
          <w:szCs w:val="28"/>
        </w:rPr>
        <w:t xml:space="preserve"> varias semanas. Cuando comenzó a recuperarse</w:t>
      </w:r>
      <w:r w:rsidR="00AC19D8">
        <w:rPr>
          <w:rFonts w:ascii="Bell MT" w:hAnsi="Bell MT"/>
          <w:sz w:val="28"/>
          <w:szCs w:val="28"/>
        </w:rPr>
        <w:t>,</w:t>
      </w:r>
      <w:r w:rsidR="00033567">
        <w:rPr>
          <w:rFonts w:ascii="Bell MT" w:hAnsi="Bell MT"/>
          <w:sz w:val="28"/>
          <w:szCs w:val="28"/>
        </w:rPr>
        <w:t xml:space="preserve"> pidió que la llevaran</w:t>
      </w:r>
      <w:r w:rsidR="008355D9">
        <w:rPr>
          <w:rFonts w:ascii="Bell MT" w:hAnsi="Bell MT"/>
          <w:sz w:val="28"/>
          <w:szCs w:val="28"/>
        </w:rPr>
        <w:t xml:space="preserve"> a</w:t>
      </w:r>
      <w:r w:rsidR="00033567">
        <w:rPr>
          <w:rFonts w:ascii="Bell MT" w:hAnsi="Bell MT"/>
          <w:sz w:val="28"/>
          <w:szCs w:val="28"/>
        </w:rPr>
        <w:t xml:space="preserve"> Health Retreat, en St. Helena, pero no mejoró allí. Al acercarse las fechas del </w:t>
      </w:r>
      <w:r w:rsidR="00837F3E">
        <w:rPr>
          <w:rFonts w:ascii="Bell MT" w:hAnsi="Bell MT"/>
          <w:sz w:val="28"/>
          <w:szCs w:val="28"/>
        </w:rPr>
        <w:t>encuent</w:t>
      </w:r>
      <w:r w:rsidR="00033567">
        <w:rPr>
          <w:rFonts w:ascii="Bell MT" w:hAnsi="Bell MT"/>
          <w:sz w:val="28"/>
          <w:szCs w:val="28"/>
        </w:rPr>
        <w:t xml:space="preserve">ro campestre de California en Healdsburg, pidió que la llevaran a su casa en </w:t>
      </w:r>
      <w:r w:rsidR="00EC571E">
        <w:rPr>
          <w:rFonts w:ascii="Bell MT" w:hAnsi="Bell MT"/>
          <w:sz w:val="28"/>
          <w:szCs w:val="28"/>
        </w:rPr>
        <w:t>aquella misma ciudad</w:t>
      </w:r>
      <w:r w:rsidR="00033567">
        <w:rPr>
          <w:rFonts w:ascii="Bell MT" w:hAnsi="Bell MT"/>
          <w:sz w:val="28"/>
          <w:szCs w:val="28"/>
        </w:rPr>
        <w:t>. Esperaba haber recuperado la fortaleza suficiente para dar testimonio en el encuentro campestre. Tanto ella como su familia c</w:t>
      </w:r>
      <w:r w:rsidR="008D6696">
        <w:rPr>
          <w:rFonts w:ascii="Bell MT" w:hAnsi="Bell MT"/>
          <w:sz w:val="28"/>
          <w:szCs w:val="28"/>
        </w:rPr>
        <w:t>onfiab</w:t>
      </w:r>
      <w:r w:rsidR="00033567">
        <w:rPr>
          <w:rFonts w:ascii="Bell MT" w:hAnsi="Bell MT"/>
          <w:sz w:val="28"/>
          <w:szCs w:val="28"/>
        </w:rPr>
        <w:t xml:space="preserve">an que </w:t>
      </w:r>
      <w:r w:rsidR="008D6696">
        <w:rPr>
          <w:rFonts w:ascii="Bell MT" w:hAnsi="Bell MT"/>
          <w:sz w:val="28"/>
          <w:szCs w:val="28"/>
        </w:rPr>
        <w:t>aqu</w:t>
      </w:r>
      <w:r w:rsidR="00033567">
        <w:rPr>
          <w:rFonts w:ascii="Bell MT" w:hAnsi="Bell MT"/>
          <w:sz w:val="28"/>
          <w:szCs w:val="28"/>
        </w:rPr>
        <w:t xml:space="preserve">el entorno </w:t>
      </w:r>
      <w:r w:rsidR="00A22292">
        <w:rPr>
          <w:rFonts w:ascii="Bell MT" w:hAnsi="Bell MT"/>
          <w:sz w:val="28"/>
          <w:szCs w:val="28"/>
        </w:rPr>
        <w:t>contribuyera a la recuperación de</w:t>
      </w:r>
      <w:r w:rsidR="00033567">
        <w:rPr>
          <w:rFonts w:ascii="Bell MT" w:hAnsi="Bell MT"/>
          <w:sz w:val="28"/>
          <w:szCs w:val="28"/>
        </w:rPr>
        <w:t xml:space="preserve"> </w:t>
      </w:r>
      <w:r w:rsidR="008D6696">
        <w:rPr>
          <w:rFonts w:ascii="Bell MT" w:hAnsi="Bell MT"/>
          <w:sz w:val="28"/>
          <w:szCs w:val="28"/>
        </w:rPr>
        <w:t>su</w:t>
      </w:r>
      <w:r w:rsidR="00033567">
        <w:rPr>
          <w:rFonts w:ascii="Bell MT" w:hAnsi="Bell MT"/>
          <w:sz w:val="28"/>
          <w:szCs w:val="28"/>
        </w:rPr>
        <w:t xml:space="preserve"> vitalidad y fuerzas.</w:t>
      </w:r>
      <w:r w:rsidR="00033567" w:rsidRPr="0015286A">
        <w:rPr>
          <w:rFonts w:ascii="Bell MT" w:hAnsi="Bell MT"/>
          <w:sz w:val="28"/>
          <w:szCs w:val="28"/>
          <w:vertAlign w:val="superscript"/>
        </w:rPr>
        <w:t>41</w:t>
      </w:r>
    </w:p>
    <w:p w14:paraId="5DA4FD30" w14:textId="77777777" w:rsidR="00033567" w:rsidRDefault="00033567" w:rsidP="002D71B4">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El encuentro campestre comenzó a primeros de octubre de 1882, </w:t>
      </w:r>
      <w:r w:rsidR="0015286A">
        <w:rPr>
          <w:rFonts w:ascii="Bell MT" w:hAnsi="Bell MT"/>
          <w:sz w:val="28"/>
          <w:szCs w:val="28"/>
        </w:rPr>
        <w:t xml:space="preserve">en una arboleda a menos de un kilómetro de su casa. Aunque muy debilitada y a duras penas capaz de salir de la cama, </w:t>
      </w:r>
      <w:r w:rsidR="008C178D">
        <w:rPr>
          <w:rFonts w:ascii="Bell MT" w:hAnsi="Bell MT"/>
          <w:sz w:val="28"/>
          <w:szCs w:val="28"/>
        </w:rPr>
        <w:t>a mediodía del primer sábado</w:t>
      </w:r>
      <w:r w:rsidR="00EC571E">
        <w:rPr>
          <w:rFonts w:ascii="Bell MT" w:hAnsi="Bell MT"/>
          <w:sz w:val="28"/>
          <w:szCs w:val="28"/>
        </w:rPr>
        <w:t>,</w:t>
      </w:r>
      <w:r w:rsidR="008C178D">
        <w:rPr>
          <w:rFonts w:ascii="Bell MT" w:hAnsi="Bell MT"/>
          <w:sz w:val="28"/>
          <w:szCs w:val="28"/>
        </w:rPr>
        <w:t xml:space="preserve"> dio instrucción para</w:t>
      </w:r>
      <w:r w:rsidR="00EC571E">
        <w:rPr>
          <w:rFonts w:ascii="Bell MT" w:hAnsi="Bell MT"/>
          <w:sz w:val="28"/>
          <w:szCs w:val="28"/>
        </w:rPr>
        <w:t xml:space="preserve"> que se le</w:t>
      </w:r>
      <w:r w:rsidR="008C178D">
        <w:rPr>
          <w:rFonts w:ascii="Bell MT" w:hAnsi="Bell MT"/>
          <w:sz w:val="28"/>
          <w:szCs w:val="28"/>
        </w:rPr>
        <w:t xml:space="preserve"> preparar</w:t>
      </w:r>
      <w:r w:rsidR="00EC571E">
        <w:rPr>
          <w:rFonts w:ascii="Bell MT" w:hAnsi="Bell MT"/>
          <w:sz w:val="28"/>
          <w:szCs w:val="28"/>
        </w:rPr>
        <w:t>a</w:t>
      </w:r>
      <w:r w:rsidR="008C178D">
        <w:rPr>
          <w:rFonts w:ascii="Bell MT" w:hAnsi="Bell MT"/>
          <w:sz w:val="28"/>
          <w:szCs w:val="28"/>
        </w:rPr>
        <w:t xml:space="preserve"> un lugar en la gran tienda, </w:t>
      </w:r>
      <w:r w:rsidR="00EC571E">
        <w:rPr>
          <w:rFonts w:ascii="Bell MT" w:hAnsi="Bell MT"/>
          <w:sz w:val="28"/>
          <w:szCs w:val="28"/>
        </w:rPr>
        <w:t>desde</w:t>
      </w:r>
      <w:r w:rsidR="008C178D">
        <w:rPr>
          <w:rFonts w:ascii="Bell MT" w:hAnsi="Bell MT"/>
          <w:sz w:val="28"/>
          <w:szCs w:val="28"/>
        </w:rPr>
        <w:t xml:space="preserve"> el que le fuera posible escuchar al predicador. Se le preparó un sofá en la gran plataforma para el predicador</w:t>
      </w:r>
      <w:r w:rsidR="00123D91">
        <w:rPr>
          <w:rFonts w:ascii="Bell MT" w:hAnsi="Bell MT"/>
          <w:sz w:val="28"/>
          <w:szCs w:val="28"/>
        </w:rPr>
        <w:t xml:space="preserve">. Los que estaban cerca pudieron observar, no sólo su debilidad, sino también </w:t>
      </w:r>
      <w:r w:rsidR="00C15285">
        <w:rPr>
          <w:rFonts w:ascii="Bell MT" w:hAnsi="Bell MT"/>
          <w:sz w:val="28"/>
          <w:szCs w:val="28"/>
        </w:rPr>
        <w:t xml:space="preserve">la palidez </w:t>
      </w:r>
      <w:r w:rsidR="00EC571E">
        <w:rPr>
          <w:rFonts w:ascii="Bell MT" w:hAnsi="Bell MT"/>
          <w:sz w:val="28"/>
          <w:szCs w:val="28"/>
        </w:rPr>
        <w:t>mortecina</w:t>
      </w:r>
      <w:r w:rsidR="00C15285">
        <w:rPr>
          <w:rFonts w:ascii="Bell MT" w:hAnsi="Bell MT"/>
          <w:sz w:val="28"/>
          <w:szCs w:val="28"/>
        </w:rPr>
        <w:t xml:space="preserve"> </w:t>
      </w:r>
      <w:r w:rsidR="00EC571E">
        <w:rPr>
          <w:rFonts w:ascii="Bell MT" w:hAnsi="Bell MT"/>
          <w:sz w:val="28"/>
          <w:szCs w:val="28"/>
        </w:rPr>
        <w:t>en</w:t>
      </w:r>
      <w:r w:rsidR="00C15285">
        <w:rPr>
          <w:rFonts w:ascii="Bell MT" w:hAnsi="Bell MT"/>
          <w:sz w:val="28"/>
          <w:szCs w:val="28"/>
        </w:rPr>
        <w:t xml:space="preserve"> su rostro. Al recordar aquella experiencia años más tarde, Ellen White explicó que no sólo </w:t>
      </w:r>
      <w:r w:rsidR="00D1733C">
        <w:rPr>
          <w:rFonts w:ascii="Bell MT" w:hAnsi="Bell MT"/>
          <w:sz w:val="28"/>
          <w:szCs w:val="28"/>
        </w:rPr>
        <w:t>la tienda</w:t>
      </w:r>
      <w:r w:rsidR="008355D9">
        <w:rPr>
          <w:rFonts w:ascii="Bell MT" w:hAnsi="Bell MT"/>
          <w:sz w:val="28"/>
          <w:szCs w:val="28"/>
        </w:rPr>
        <w:t xml:space="preserve"> estaba a rebosar</w:t>
      </w:r>
      <w:r w:rsidR="00D1733C">
        <w:rPr>
          <w:rFonts w:ascii="Bell MT" w:hAnsi="Bell MT"/>
          <w:sz w:val="28"/>
          <w:szCs w:val="28"/>
        </w:rPr>
        <w:t xml:space="preserve">, sino que “se diría que todo Healdsburg </w:t>
      </w:r>
      <w:r w:rsidR="00F25E22">
        <w:rPr>
          <w:rFonts w:ascii="Bell MT" w:hAnsi="Bell MT"/>
          <w:sz w:val="28"/>
          <w:szCs w:val="28"/>
        </w:rPr>
        <w:t>se había reunido</w:t>
      </w:r>
      <w:r w:rsidR="00D1733C">
        <w:rPr>
          <w:rFonts w:ascii="Bell MT" w:hAnsi="Bell MT"/>
          <w:sz w:val="28"/>
          <w:szCs w:val="28"/>
        </w:rPr>
        <w:t xml:space="preserve"> allí”</w:t>
      </w:r>
      <w:r w:rsidR="000153CF">
        <w:rPr>
          <w:rFonts w:ascii="Bell MT" w:hAnsi="Bell MT"/>
          <w:sz w:val="28"/>
          <w:szCs w:val="28"/>
        </w:rPr>
        <w:t>.</w:t>
      </w:r>
      <w:r w:rsidR="00D1733C" w:rsidRPr="00D1733C">
        <w:rPr>
          <w:rFonts w:ascii="Bell MT" w:hAnsi="Bell MT"/>
          <w:sz w:val="28"/>
          <w:szCs w:val="28"/>
          <w:vertAlign w:val="superscript"/>
        </w:rPr>
        <w:t>42</w:t>
      </w:r>
    </w:p>
    <w:p w14:paraId="1D920836" w14:textId="77777777" w:rsidR="00D1733C" w:rsidRDefault="00D1733C" w:rsidP="001258B2">
      <w:pPr>
        <w:autoSpaceDE w:val="0"/>
        <w:autoSpaceDN w:val="0"/>
        <w:adjustRightInd w:val="0"/>
        <w:spacing w:after="120" w:line="240" w:lineRule="auto"/>
        <w:rPr>
          <w:rFonts w:ascii="Bell MT" w:hAnsi="Bell MT"/>
          <w:sz w:val="28"/>
          <w:szCs w:val="28"/>
        </w:rPr>
      </w:pPr>
    </w:p>
    <w:p w14:paraId="0651C288" w14:textId="77777777" w:rsidR="00CA7B41" w:rsidRDefault="00CA7B41" w:rsidP="001258B2">
      <w:pPr>
        <w:autoSpaceDE w:val="0"/>
        <w:autoSpaceDN w:val="0"/>
        <w:adjustRightInd w:val="0"/>
        <w:spacing w:after="120" w:line="240" w:lineRule="auto"/>
        <w:rPr>
          <w:rFonts w:ascii="Bell MT" w:hAnsi="Bell MT"/>
          <w:sz w:val="28"/>
          <w:szCs w:val="28"/>
        </w:rPr>
      </w:pPr>
    </w:p>
    <w:p w14:paraId="09A096C1" w14:textId="77777777" w:rsidR="00D1733C" w:rsidRPr="003B00A7" w:rsidRDefault="00FA05EF" w:rsidP="00FA05EF">
      <w:pPr>
        <w:autoSpaceDE w:val="0"/>
        <w:autoSpaceDN w:val="0"/>
        <w:adjustRightInd w:val="0"/>
        <w:spacing w:after="120" w:line="240" w:lineRule="auto"/>
        <w:jc w:val="center"/>
        <w:rPr>
          <w:rFonts w:ascii="Bell MT" w:hAnsi="Bell MT"/>
          <w:b/>
          <w:i/>
          <w:sz w:val="28"/>
          <w:szCs w:val="28"/>
        </w:rPr>
      </w:pPr>
      <w:r w:rsidRPr="003B00A7">
        <w:rPr>
          <w:rFonts w:ascii="Bell MT" w:hAnsi="Bell MT"/>
          <w:b/>
          <w:i/>
          <w:sz w:val="28"/>
          <w:szCs w:val="28"/>
        </w:rPr>
        <w:lastRenderedPageBreak/>
        <w:t>Milagroso</w:t>
      </w:r>
    </w:p>
    <w:p w14:paraId="70C41831" w14:textId="3189B857" w:rsidR="00FA05EF" w:rsidRDefault="00FA05EF" w:rsidP="002D71B4">
      <w:pPr>
        <w:autoSpaceDE w:val="0"/>
        <w:autoSpaceDN w:val="0"/>
        <w:adjustRightInd w:val="0"/>
        <w:spacing w:after="120" w:line="240" w:lineRule="auto"/>
        <w:jc w:val="both"/>
        <w:rPr>
          <w:rFonts w:ascii="Bell MT" w:hAnsi="Bell MT"/>
          <w:sz w:val="28"/>
          <w:szCs w:val="28"/>
        </w:rPr>
      </w:pPr>
      <w:r w:rsidRPr="00D13852">
        <w:rPr>
          <w:rFonts w:ascii="Bell MT" w:hAnsi="Bell MT"/>
          <w:sz w:val="28"/>
          <w:szCs w:val="28"/>
        </w:rPr>
        <w:t xml:space="preserve">J. H. Waggoner, redactor de </w:t>
      </w:r>
      <w:r w:rsidRPr="00D13852">
        <w:rPr>
          <w:rFonts w:ascii="Bell MT" w:hAnsi="Bell MT"/>
          <w:i/>
          <w:sz w:val="28"/>
          <w:szCs w:val="28"/>
        </w:rPr>
        <w:t>Signs of the Times</w:t>
      </w:r>
      <w:r w:rsidRPr="00D13852">
        <w:rPr>
          <w:rFonts w:ascii="Bell MT" w:hAnsi="Bell MT"/>
          <w:sz w:val="28"/>
          <w:szCs w:val="28"/>
        </w:rPr>
        <w:t xml:space="preserve">, </w:t>
      </w:r>
      <w:r w:rsidR="00D13852" w:rsidRPr="00D13852">
        <w:rPr>
          <w:rFonts w:ascii="Bell MT" w:hAnsi="Bell MT"/>
          <w:sz w:val="28"/>
          <w:szCs w:val="28"/>
        </w:rPr>
        <w:t>habló aquel sábado de tarde “acerca del comienzo y la obra temprana del mensaje, de su progreso y de su estado actual”</w:t>
      </w:r>
      <w:r w:rsidR="00493CD6">
        <w:rPr>
          <w:rFonts w:ascii="Bell MT" w:hAnsi="Bell MT"/>
          <w:sz w:val="28"/>
          <w:szCs w:val="28"/>
        </w:rPr>
        <w:t>.</w:t>
      </w:r>
      <w:r w:rsidR="00D13852" w:rsidRPr="00D13852">
        <w:rPr>
          <w:rFonts w:ascii="Bell MT" w:hAnsi="Bell MT"/>
          <w:sz w:val="28"/>
          <w:szCs w:val="28"/>
          <w:vertAlign w:val="superscript"/>
        </w:rPr>
        <w:t>43</w:t>
      </w:r>
      <w:r w:rsidR="00D13852">
        <w:rPr>
          <w:rFonts w:ascii="Bell MT" w:hAnsi="Bell MT"/>
          <w:sz w:val="28"/>
          <w:szCs w:val="28"/>
        </w:rPr>
        <w:t xml:space="preserve"> </w:t>
      </w:r>
      <w:r w:rsidR="00DA5AAD">
        <w:rPr>
          <w:rFonts w:ascii="Bell MT" w:hAnsi="Bell MT"/>
          <w:sz w:val="28"/>
          <w:szCs w:val="28"/>
        </w:rPr>
        <w:t>Se refiri</w:t>
      </w:r>
      <w:r w:rsidR="00D13852">
        <w:rPr>
          <w:rFonts w:ascii="Bell MT" w:hAnsi="Bell MT"/>
          <w:sz w:val="28"/>
          <w:szCs w:val="28"/>
        </w:rPr>
        <w:t>ó también</w:t>
      </w:r>
      <w:r w:rsidR="00DA5AAD">
        <w:rPr>
          <w:rFonts w:ascii="Bell MT" w:hAnsi="Bell MT"/>
          <w:sz w:val="28"/>
          <w:szCs w:val="28"/>
        </w:rPr>
        <w:t xml:space="preserve"> a</w:t>
      </w:r>
      <w:r w:rsidR="00D13852">
        <w:rPr>
          <w:rFonts w:ascii="Bell MT" w:hAnsi="Bell MT"/>
          <w:sz w:val="28"/>
          <w:szCs w:val="28"/>
        </w:rPr>
        <w:t xml:space="preserve"> señales indicativas de que el día del Señor estaba muy cercano. Al terminar su intervención, Ellen White se volvió a Willie y a la </w:t>
      </w:r>
      <w:r w:rsidR="008355D9">
        <w:rPr>
          <w:rFonts w:ascii="Bell MT" w:hAnsi="Bell MT"/>
          <w:sz w:val="28"/>
          <w:szCs w:val="28"/>
        </w:rPr>
        <w:t>S</w:t>
      </w:r>
      <w:r w:rsidR="00D13852">
        <w:rPr>
          <w:rFonts w:ascii="Bell MT" w:hAnsi="Bell MT"/>
          <w:sz w:val="28"/>
          <w:szCs w:val="28"/>
        </w:rPr>
        <w:t>ra</w:t>
      </w:r>
      <w:r w:rsidR="008355D9">
        <w:rPr>
          <w:rFonts w:ascii="Bell MT" w:hAnsi="Bell MT"/>
          <w:sz w:val="28"/>
          <w:szCs w:val="28"/>
        </w:rPr>
        <w:t>.</w:t>
      </w:r>
      <w:r w:rsidR="00D13852">
        <w:rPr>
          <w:rFonts w:ascii="Bell MT" w:hAnsi="Bell MT"/>
          <w:sz w:val="28"/>
          <w:szCs w:val="28"/>
        </w:rPr>
        <w:t xml:space="preserve"> Ings, quienes estaban a su lado, y les dijo: “¿Me podéis ayudar a levantarme y a ponerme de pie mientras dirijo unas palabras?” Le ayudaron a </w:t>
      </w:r>
      <w:r w:rsidR="00EC571E">
        <w:rPr>
          <w:rFonts w:ascii="Bell MT" w:hAnsi="Bell MT"/>
          <w:sz w:val="28"/>
          <w:szCs w:val="28"/>
        </w:rPr>
        <w:t>llega</w:t>
      </w:r>
      <w:r w:rsidR="00D13852">
        <w:rPr>
          <w:rFonts w:ascii="Bell MT" w:hAnsi="Bell MT"/>
          <w:sz w:val="28"/>
          <w:szCs w:val="28"/>
        </w:rPr>
        <w:t xml:space="preserve">r al púlpito. “Allí estuve por cinco minutos”, recordó posteriormente, “intentando hablar, en la convicción de que </w:t>
      </w:r>
      <w:r w:rsidR="00AC7FB5">
        <w:rPr>
          <w:rFonts w:ascii="Bell MT" w:hAnsi="Bell MT"/>
          <w:sz w:val="28"/>
          <w:szCs w:val="28"/>
        </w:rPr>
        <w:t>lo iba a hacer por</w:t>
      </w:r>
      <w:r w:rsidR="00D13852">
        <w:rPr>
          <w:rFonts w:ascii="Bell MT" w:hAnsi="Bell MT"/>
          <w:sz w:val="28"/>
          <w:szCs w:val="28"/>
        </w:rPr>
        <w:t xml:space="preserve"> última vez</w:t>
      </w:r>
      <w:r w:rsidR="00AC7FB5">
        <w:rPr>
          <w:rFonts w:ascii="Bell MT" w:hAnsi="Bell MT"/>
          <w:sz w:val="28"/>
          <w:szCs w:val="28"/>
        </w:rPr>
        <w:t>:</w:t>
      </w:r>
      <w:r w:rsidR="00EC571E">
        <w:rPr>
          <w:rFonts w:ascii="Bell MT" w:hAnsi="Bell MT"/>
          <w:sz w:val="28"/>
          <w:szCs w:val="28"/>
        </w:rPr>
        <w:t xml:space="preserve"> sería</w:t>
      </w:r>
      <w:r w:rsidR="00AC7FB5">
        <w:rPr>
          <w:rFonts w:ascii="Bell MT" w:hAnsi="Bell MT"/>
          <w:sz w:val="28"/>
          <w:szCs w:val="28"/>
        </w:rPr>
        <w:t xml:space="preserve"> mi mensaje de despedida”</w:t>
      </w:r>
      <w:r w:rsidR="005001A3">
        <w:rPr>
          <w:rFonts w:ascii="Bell MT" w:hAnsi="Bell MT"/>
          <w:sz w:val="28"/>
          <w:szCs w:val="28"/>
        </w:rPr>
        <w:t>.</w:t>
      </w:r>
      <w:r w:rsidR="00AC7FB5">
        <w:rPr>
          <w:rFonts w:ascii="Bell MT" w:hAnsi="Bell MT"/>
          <w:sz w:val="28"/>
          <w:szCs w:val="28"/>
        </w:rPr>
        <w:t xml:space="preserve"> </w:t>
      </w:r>
      <w:r w:rsidR="0074071B">
        <w:rPr>
          <w:rFonts w:ascii="Bell MT" w:hAnsi="Bell MT"/>
          <w:sz w:val="28"/>
          <w:szCs w:val="28"/>
        </w:rPr>
        <w:t>Se estaba sujetando al púlpito con las dos manos:</w:t>
      </w:r>
    </w:p>
    <w:p w14:paraId="2DE104D7" w14:textId="77777777" w:rsidR="0074071B" w:rsidRDefault="00D31361" w:rsidP="002D71B4">
      <w:pPr>
        <w:autoSpaceDE w:val="0"/>
        <w:autoSpaceDN w:val="0"/>
        <w:adjustRightInd w:val="0"/>
        <w:spacing w:after="120" w:line="240" w:lineRule="auto"/>
        <w:ind w:left="426" w:right="707"/>
        <w:jc w:val="both"/>
        <w:rPr>
          <w:rFonts w:ascii="Bell MT" w:hAnsi="Bell MT"/>
          <w:sz w:val="28"/>
          <w:szCs w:val="28"/>
        </w:rPr>
      </w:pPr>
      <w:r w:rsidRPr="00F25E22">
        <w:rPr>
          <w:rFonts w:ascii="Bell MT" w:hAnsi="Bell MT"/>
          <w:sz w:val="24"/>
          <w:szCs w:val="24"/>
        </w:rPr>
        <w:t>De repen</w:t>
      </w:r>
      <w:r w:rsidR="009851D7">
        <w:rPr>
          <w:rFonts w:ascii="Bell MT" w:hAnsi="Bell MT"/>
          <w:sz w:val="24"/>
          <w:szCs w:val="24"/>
        </w:rPr>
        <w:t>te</w:t>
      </w:r>
      <w:r w:rsidRPr="00F25E22">
        <w:rPr>
          <w:rFonts w:ascii="Bell MT" w:hAnsi="Bell MT"/>
          <w:sz w:val="24"/>
          <w:szCs w:val="24"/>
        </w:rPr>
        <w:t xml:space="preserve"> sentí que descendía sobre</w:t>
      </w:r>
      <w:r w:rsidR="009851D7">
        <w:rPr>
          <w:rFonts w:ascii="Bell MT" w:hAnsi="Bell MT"/>
          <w:sz w:val="24"/>
          <w:szCs w:val="24"/>
        </w:rPr>
        <w:t xml:space="preserve"> mí</w:t>
      </w:r>
      <w:r w:rsidRPr="00F25E22">
        <w:rPr>
          <w:rFonts w:ascii="Bell MT" w:hAnsi="Bell MT"/>
          <w:sz w:val="24"/>
          <w:szCs w:val="24"/>
        </w:rPr>
        <w:t xml:space="preserve"> un poder, como una descarga de electricidad. Recorrió mi cuerpo, llegándome hasta la cabeza. Los que observaban aseguraron haber visto claramente cómo la sangre </w:t>
      </w:r>
      <w:r w:rsidR="00EC571E">
        <w:rPr>
          <w:rFonts w:ascii="Bell MT" w:hAnsi="Bell MT"/>
          <w:sz w:val="24"/>
          <w:szCs w:val="24"/>
        </w:rPr>
        <w:t>regresaba</w:t>
      </w:r>
      <w:r w:rsidRPr="00F25E22">
        <w:rPr>
          <w:rFonts w:ascii="Bell MT" w:hAnsi="Bell MT"/>
          <w:sz w:val="24"/>
          <w:szCs w:val="24"/>
        </w:rPr>
        <w:t xml:space="preserve"> a </w:t>
      </w:r>
      <w:r w:rsidR="00EC571E">
        <w:rPr>
          <w:rFonts w:ascii="Bell MT" w:hAnsi="Bell MT"/>
          <w:sz w:val="24"/>
          <w:szCs w:val="24"/>
        </w:rPr>
        <w:t>mi</w:t>
      </w:r>
      <w:r w:rsidRPr="00F25E22">
        <w:rPr>
          <w:rFonts w:ascii="Bell MT" w:hAnsi="Bell MT"/>
          <w:sz w:val="24"/>
          <w:szCs w:val="24"/>
        </w:rPr>
        <w:t>s labios, orejas, mejillas y frente.</w:t>
      </w:r>
      <w:r w:rsidRPr="008355D9">
        <w:rPr>
          <w:rFonts w:ascii="Bell MT" w:hAnsi="Bell MT"/>
          <w:sz w:val="28"/>
          <w:szCs w:val="28"/>
          <w:vertAlign w:val="superscript"/>
        </w:rPr>
        <w:t>44</w:t>
      </w:r>
    </w:p>
    <w:p w14:paraId="2C837B75" w14:textId="77777777" w:rsidR="00D31361" w:rsidRDefault="008355D9" w:rsidP="002D71B4">
      <w:pPr>
        <w:autoSpaceDE w:val="0"/>
        <w:autoSpaceDN w:val="0"/>
        <w:adjustRightInd w:val="0"/>
        <w:spacing w:after="120" w:line="240" w:lineRule="auto"/>
        <w:jc w:val="both"/>
        <w:rPr>
          <w:rFonts w:ascii="Bell MT" w:hAnsi="Bell MT"/>
          <w:sz w:val="28"/>
          <w:szCs w:val="28"/>
        </w:rPr>
      </w:pPr>
      <w:r>
        <w:rPr>
          <w:rFonts w:ascii="Bell MT" w:hAnsi="Bell MT"/>
          <w:sz w:val="28"/>
          <w:szCs w:val="28"/>
        </w:rPr>
        <w:t>Todos en la audiencia la miraban con intenso interés. El Sr. Montrose, un comerciante de la ciudad, se puso en pie y exclamó: “¡Estamos presenciando un milagro ante nuestros ojos! ¡Se ha curado la Sra. White!” Ellen recuperó la fuerza de su voz, que se expres</w:t>
      </w:r>
      <w:r w:rsidR="0081645F">
        <w:rPr>
          <w:rFonts w:ascii="Bell MT" w:hAnsi="Bell MT"/>
          <w:sz w:val="28"/>
          <w:szCs w:val="28"/>
        </w:rPr>
        <w:t>aba ahora</w:t>
      </w:r>
      <w:r>
        <w:rPr>
          <w:rFonts w:ascii="Bell MT" w:hAnsi="Bell MT"/>
          <w:sz w:val="28"/>
          <w:szCs w:val="28"/>
        </w:rPr>
        <w:t xml:space="preserve"> en frases claras y firmes, y </w:t>
      </w:r>
      <w:r w:rsidR="003E08B4">
        <w:rPr>
          <w:rFonts w:ascii="Bell MT" w:hAnsi="Bell MT"/>
          <w:sz w:val="28"/>
          <w:szCs w:val="28"/>
        </w:rPr>
        <w:t>dio</w:t>
      </w:r>
      <w:r>
        <w:rPr>
          <w:rFonts w:ascii="Bell MT" w:hAnsi="Bell MT"/>
          <w:sz w:val="28"/>
          <w:szCs w:val="28"/>
        </w:rPr>
        <w:t xml:space="preserve"> un testimonio como </w:t>
      </w:r>
      <w:r w:rsidR="0081645F">
        <w:rPr>
          <w:rFonts w:ascii="Bell MT" w:hAnsi="Bell MT"/>
          <w:sz w:val="28"/>
          <w:szCs w:val="28"/>
        </w:rPr>
        <w:t xml:space="preserve">el que </w:t>
      </w:r>
      <w:r>
        <w:rPr>
          <w:rFonts w:ascii="Bell MT" w:hAnsi="Bell MT"/>
          <w:sz w:val="28"/>
          <w:szCs w:val="28"/>
        </w:rPr>
        <w:t xml:space="preserve">la audiencia nunca antes </w:t>
      </w:r>
      <w:r w:rsidR="003E08B4">
        <w:rPr>
          <w:rFonts w:ascii="Bell MT" w:hAnsi="Bell MT"/>
          <w:sz w:val="28"/>
          <w:szCs w:val="28"/>
        </w:rPr>
        <w:t>oyera</w:t>
      </w:r>
      <w:r>
        <w:rPr>
          <w:rFonts w:ascii="Bell MT" w:hAnsi="Bell MT"/>
          <w:sz w:val="28"/>
          <w:szCs w:val="28"/>
        </w:rPr>
        <w:t xml:space="preserve">. J. H. </w:t>
      </w:r>
      <w:r w:rsidR="003E08B4">
        <w:rPr>
          <w:rFonts w:ascii="Bell MT" w:hAnsi="Bell MT"/>
          <w:sz w:val="28"/>
          <w:szCs w:val="28"/>
        </w:rPr>
        <w:t>lo relató así</w:t>
      </w:r>
      <w:r>
        <w:rPr>
          <w:rFonts w:ascii="Bell MT" w:hAnsi="Bell MT"/>
          <w:sz w:val="28"/>
          <w:szCs w:val="28"/>
        </w:rPr>
        <w:t xml:space="preserve"> en su informe en </w:t>
      </w:r>
      <w:r w:rsidRPr="008355D9">
        <w:rPr>
          <w:rFonts w:ascii="Bell MT" w:hAnsi="Bell MT"/>
          <w:i/>
          <w:sz w:val="28"/>
          <w:szCs w:val="28"/>
        </w:rPr>
        <w:t>Signs</w:t>
      </w:r>
      <w:r>
        <w:rPr>
          <w:rFonts w:ascii="Bell MT" w:hAnsi="Bell MT"/>
          <w:sz w:val="28"/>
          <w:szCs w:val="28"/>
        </w:rPr>
        <w:t>:</w:t>
      </w:r>
    </w:p>
    <w:p w14:paraId="4B23F8B1" w14:textId="77777777" w:rsidR="008355D9" w:rsidRDefault="009A2B37" w:rsidP="002D71B4">
      <w:pPr>
        <w:autoSpaceDE w:val="0"/>
        <w:autoSpaceDN w:val="0"/>
        <w:adjustRightInd w:val="0"/>
        <w:spacing w:after="120" w:line="240" w:lineRule="auto"/>
        <w:ind w:left="426" w:right="707"/>
        <w:jc w:val="both"/>
        <w:rPr>
          <w:rFonts w:ascii="Bell MT" w:hAnsi="Bell MT"/>
          <w:sz w:val="28"/>
          <w:szCs w:val="28"/>
        </w:rPr>
      </w:pPr>
      <w:r>
        <w:rPr>
          <w:rFonts w:ascii="Bell MT" w:hAnsi="Bell MT"/>
          <w:sz w:val="24"/>
          <w:szCs w:val="24"/>
        </w:rPr>
        <w:t>Su</w:t>
      </w:r>
      <w:r w:rsidR="006B4DE0" w:rsidRPr="00723527">
        <w:rPr>
          <w:rFonts w:ascii="Bell MT" w:hAnsi="Bell MT"/>
          <w:sz w:val="24"/>
          <w:szCs w:val="24"/>
        </w:rPr>
        <w:t xml:space="preserve"> apariencia y </w:t>
      </w:r>
      <w:r>
        <w:rPr>
          <w:rFonts w:ascii="Bell MT" w:hAnsi="Bell MT"/>
          <w:sz w:val="24"/>
          <w:szCs w:val="24"/>
        </w:rPr>
        <w:t>su</w:t>
      </w:r>
      <w:r w:rsidR="006B4DE0" w:rsidRPr="00723527">
        <w:rPr>
          <w:rFonts w:ascii="Bell MT" w:hAnsi="Bell MT"/>
          <w:sz w:val="24"/>
          <w:szCs w:val="24"/>
        </w:rPr>
        <w:t xml:space="preserve"> voz</w:t>
      </w:r>
      <w:r>
        <w:rPr>
          <w:rFonts w:ascii="Bell MT" w:hAnsi="Bell MT"/>
          <w:sz w:val="24"/>
          <w:szCs w:val="24"/>
        </w:rPr>
        <w:t xml:space="preserve"> cambiaron</w:t>
      </w:r>
      <w:r w:rsidR="006B4DE0" w:rsidRPr="00723527">
        <w:rPr>
          <w:rFonts w:ascii="Bell MT" w:hAnsi="Bell MT"/>
          <w:sz w:val="24"/>
          <w:szCs w:val="24"/>
        </w:rPr>
        <w:t xml:space="preserve">, y habló </w:t>
      </w:r>
      <w:r w:rsidR="00723527" w:rsidRPr="00723527">
        <w:rPr>
          <w:rFonts w:ascii="Bell MT" w:hAnsi="Bell MT"/>
          <w:sz w:val="24"/>
          <w:szCs w:val="24"/>
        </w:rPr>
        <w:t>prolongadamente</w:t>
      </w:r>
      <w:r w:rsidR="006B4DE0" w:rsidRPr="00723527">
        <w:rPr>
          <w:rFonts w:ascii="Bell MT" w:hAnsi="Bell MT"/>
          <w:sz w:val="24"/>
          <w:szCs w:val="24"/>
        </w:rPr>
        <w:t xml:space="preserve"> con </w:t>
      </w:r>
      <w:r w:rsidR="006A297B" w:rsidRPr="00723527">
        <w:rPr>
          <w:rFonts w:ascii="Bell MT" w:hAnsi="Bell MT"/>
          <w:sz w:val="24"/>
          <w:szCs w:val="24"/>
        </w:rPr>
        <w:t>claridad y energía. Invitó entonces a quienes quisieran implicarse en el servicio a Dios, y a quienes se habían alejado en sus reincidencias, a que pasaran delante</w:t>
      </w:r>
      <w:r>
        <w:rPr>
          <w:rFonts w:ascii="Bell MT" w:hAnsi="Bell MT"/>
          <w:sz w:val="24"/>
          <w:szCs w:val="24"/>
        </w:rPr>
        <w:t>. U</w:t>
      </w:r>
      <w:r w:rsidR="006A297B" w:rsidRPr="00723527">
        <w:rPr>
          <w:rFonts w:ascii="Bell MT" w:hAnsi="Bell MT"/>
          <w:sz w:val="24"/>
          <w:szCs w:val="24"/>
        </w:rPr>
        <w:t>n buen número respondi</w:t>
      </w:r>
      <w:r w:rsidR="00723527" w:rsidRPr="00723527">
        <w:rPr>
          <w:rFonts w:ascii="Bell MT" w:hAnsi="Bell MT"/>
          <w:sz w:val="24"/>
          <w:szCs w:val="24"/>
        </w:rPr>
        <w:t>ó</w:t>
      </w:r>
      <w:r w:rsidR="006A297B" w:rsidRPr="00723527">
        <w:rPr>
          <w:rFonts w:ascii="Bell MT" w:hAnsi="Bell MT"/>
          <w:sz w:val="24"/>
          <w:szCs w:val="24"/>
        </w:rPr>
        <w:t xml:space="preserve"> al llamado.</w:t>
      </w:r>
      <w:r w:rsidR="006A297B" w:rsidRPr="006A297B">
        <w:rPr>
          <w:rFonts w:ascii="Bell MT" w:hAnsi="Bell MT"/>
          <w:sz w:val="28"/>
          <w:szCs w:val="28"/>
          <w:vertAlign w:val="superscript"/>
        </w:rPr>
        <w:t>45</w:t>
      </w:r>
    </w:p>
    <w:p w14:paraId="3E087930" w14:textId="77777777" w:rsidR="006A297B" w:rsidRDefault="006A297B" w:rsidP="002D71B4">
      <w:pPr>
        <w:autoSpaceDE w:val="0"/>
        <w:autoSpaceDN w:val="0"/>
        <w:adjustRightInd w:val="0"/>
        <w:spacing w:after="120" w:line="240" w:lineRule="auto"/>
        <w:jc w:val="both"/>
        <w:rPr>
          <w:rFonts w:ascii="Bell MT" w:hAnsi="Bell MT"/>
          <w:sz w:val="28"/>
          <w:szCs w:val="28"/>
        </w:rPr>
      </w:pPr>
      <w:r>
        <w:rPr>
          <w:rFonts w:ascii="Bell MT" w:hAnsi="Bell MT"/>
          <w:sz w:val="28"/>
          <w:szCs w:val="28"/>
        </w:rPr>
        <w:t>Uriah Smith, que estaba presente</w:t>
      </w:r>
      <w:r w:rsidR="001D51E1">
        <w:rPr>
          <w:rFonts w:ascii="Bell MT" w:hAnsi="Bell MT"/>
          <w:sz w:val="28"/>
          <w:szCs w:val="28"/>
        </w:rPr>
        <w:t xml:space="preserve"> allí</w:t>
      </w:r>
      <w:r>
        <w:rPr>
          <w:rFonts w:ascii="Bell MT" w:hAnsi="Bell MT"/>
          <w:sz w:val="28"/>
          <w:szCs w:val="28"/>
        </w:rPr>
        <w:t xml:space="preserve">, informó en </w:t>
      </w:r>
      <w:r w:rsidRPr="006A297B">
        <w:rPr>
          <w:rFonts w:ascii="Bell MT" w:hAnsi="Bell MT"/>
          <w:i/>
          <w:sz w:val="28"/>
          <w:szCs w:val="28"/>
        </w:rPr>
        <w:t>Review and Herald</w:t>
      </w:r>
      <w:r>
        <w:rPr>
          <w:rFonts w:ascii="Bell MT" w:hAnsi="Bell MT"/>
          <w:sz w:val="28"/>
          <w:szCs w:val="28"/>
        </w:rPr>
        <w:t xml:space="preserve"> que tras </w:t>
      </w:r>
      <w:r w:rsidR="00DF73FA">
        <w:rPr>
          <w:rFonts w:ascii="Bell MT" w:hAnsi="Bell MT"/>
          <w:sz w:val="28"/>
          <w:szCs w:val="28"/>
        </w:rPr>
        <w:t>aquel</w:t>
      </w:r>
      <w:r>
        <w:rPr>
          <w:rFonts w:ascii="Bell MT" w:hAnsi="Bell MT"/>
          <w:sz w:val="28"/>
          <w:szCs w:val="28"/>
        </w:rPr>
        <w:t>la curación milagrosa “fue capaz de asistir a reuniones</w:t>
      </w:r>
      <w:r w:rsidR="006858C1">
        <w:rPr>
          <w:rFonts w:ascii="Bell MT" w:hAnsi="Bell MT"/>
          <w:sz w:val="28"/>
          <w:szCs w:val="28"/>
        </w:rPr>
        <w:t xml:space="preserve">… como de costumbre, y habló en seis ocasiones con la fuerza </w:t>
      </w:r>
      <w:r w:rsidR="0009030B">
        <w:rPr>
          <w:rFonts w:ascii="Bell MT" w:hAnsi="Bell MT"/>
          <w:sz w:val="28"/>
          <w:szCs w:val="28"/>
        </w:rPr>
        <w:t>vocal</w:t>
      </w:r>
      <w:r w:rsidR="006858C1">
        <w:rPr>
          <w:rFonts w:ascii="Bell MT" w:hAnsi="Bell MT"/>
          <w:sz w:val="28"/>
          <w:szCs w:val="28"/>
        </w:rPr>
        <w:t xml:space="preserve"> y claridad de ideas acostumbradas”</w:t>
      </w:r>
      <w:r w:rsidR="00760888">
        <w:rPr>
          <w:rFonts w:ascii="Bell MT" w:hAnsi="Bell MT"/>
          <w:sz w:val="28"/>
          <w:szCs w:val="28"/>
        </w:rPr>
        <w:t>.</w:t>
      </w:r>
      <w:r w:rsidR="006858C1" w:rsidRPr="006858C1">
        <w:rPr>
          <w:rFonts w:ascii="Bell MT" w:hAnsi="Bell MT"/>
          <w:sz w:val="28"/>
          <w:szCs w:val="28"/>
          <w:vertAlign w:val="superscript"/>
        </w:rPr>
        <w:t>46</w:t>
      </w:r>
      <w:r w:rsidR="006858C1">
        <w:rPr>
          <w:rFonts w:ascii="Bell MT" w:hAnsi="Bell MT"/>
          <w:sz w:val="28"/>
          <w:szCs w:val="28"/>
        </w:rPr>
        <w:t xml:space="preserve"> Refiriéndose a esa experiencia, Ellen White dijo: “</w:t>
      </w:r>
      <w:r w:rsidR="008E2A3B">
        <w:rPr>
          <w:rFonts w:ascii="Bell MT" w:hAnsi="Bell MT"/>
          <w:sz w:val="28"/>
          <w:szCs w:val="28"/>
        </w:rPr>
        <w:t>Es como si alguien hubiera resucitado… La población de Healdsburg iba a tener esa señal como testimonio de la verdad”</w:t>
      </w:r>
      <w:r w:rsidR="00760888">
        <w:rPr>
          <w:rFonts w:ascii="Bell MT" w:hAnsi="Bell MT"/>
          <w:sz w:val="28"/>
          <w:szCs w:val="28"/>
        </w:rPr>
        <w:t>.</w:t>
      </w:r>
      <w:r w:rsidR="008E2A3B" w:rsidRPr="00FB44CB">
        <w:rPr>
          <w:rFonts w:ascii="Bell MT" w:hAnsi="Bell MT"/>
          <w:sz w:val="28"/>
          <w:szCs w:val="28"/>
          <w:vertAlign w:val="superscript"/>
        </w:rPr>
        <w:t>47</w:t>
      </w:r>
      <w:r w:rsidR="008E2A3B">
        <w:rPr>
          <w:rFonts w:ascii="Bell MT" w:hAnsi="Bell MT"/>
          <w:sz w:val="28"/>
          <w:szCs w:val="28"/>
        </w:rPr>
        <w:t xml:space="preserve"> </w:t>
      </w:r>
      <w:r w:rsidR="00053A85">
        <w:rPr>
          <w:rFonts w:ascii="Bell MT" w:hAnsi="Bell MT"/>
          <w:sz w:val="28"/>
          <w:szCs w:val="28"/>
        </w:rPr>
        <w:t xml:space="preserve">Aquel suceso, que pareció ser un punto de inflexión en su condición física, </w:t>
      </w:r>
      <w:r w:rsidR="00DB5993">
        <w:rPr>
          <w:rFonts w:ascii="Bell MT" w:hAnsi="Bell MT"/>
          <w:sz w:val="28"/>
          <w:szCs w:val="28"/>
        </w:rPr>
        <w:t>marcó el inicio de</w:t>
      </w:r>
      <w:r w:rsidR="00053A85">
        <w:rPr>
          <w:rFonts w:ascii="Bell MT" w:hAnsi="Bell MT"/>
          <w:sz w:val="28"/>
          <w:szCs w:val="28"/>
        </w:rPr>
        <w:t xml:space="preserve"> un ministerio enérgico. </w:t>
      </w:r>
      <w:r w:rsidR="009F0CE8">
        <w:rPr>
          <w:rFonts w:ascii="Bell MT" w:hAnsi="Bell MT"/>
          <w:sz w:val="28"/>
          <w:szCs w:val="28"/>
        </w:rPr>
        <w:t xml:space="preserve">Al referirse a </w:t>
      </w:r>
      <w:r w:rsidR="004C3EA7">
        <w:rPr>
          <w:rFonts w:ascii="Bell MT" w:hAnsi="Bell MT"/>
          <w:sz w:val="28"/>
          <w:szCs w:val="28"/>
        </w:rPr>
        <w:t>la</w:t>
      </w:r>
      <w:r w:rsidR="009F0CE8">
        <w:rPr>
          <w:rFonts w:ascii="Bell MT" w:hAnsi="Bell MT"/>
          <w:sz w:val="28"/>
          <w:szCs w:val="28"/>
        </w:rPr>
        <w:t xml:space="preserve"> enfermedad </w:t>
      </w:r>
      <w:r w:rsidR="0006372C">
        <w:rPr>
          <w:rFonts w:ascii="Bell MT" w:hAnsi="Bell MT"/>
          <w:sz w:val="28"/>
          <w:szCs w:val="28"/>
        </w:rPr>
        <w:t xml:space="preserve">que </w:t>
      </w:r>
      <w:r w:rsidR="004C3EA7">
        <w:rPr>
          <w:rFonts w:ascii="Bell MT" w:hAnsi="Bell MT"/>
          <w:sz w:val="28"/>
          <w:szCs w:val="28"/>
        </w:rPr>
        <w:t>había arrastrado por</w:t>
      </w:r>
      <w:r w:rsidR="009F0CE8">
        <w:rPr>
          <w:rFonts w:ascii="Bell MT" w:hAnsi="Bell MT"/>
          <w:sz w:val="28"/>
          <w:szCs w:val="28"/>
        </w:rPr>
        <w:t xml:space="preserve"> dos meses, explicó que </w:t>
      </w:r>
      <w:r w:rsidR="0006372C">
        <w:rPr>
          <w:rFonts w:ascii="Bell MT" w:hAnsi="Bell MT"/>
          <w:sz w:val="28"/>
          <w:szCs w:val="28"/>
        </w:rPr>
        <w:t>espera</w:t>
      </w:r>
      <w:r w:rsidR="004C3EA7">
        <w:rPr>
          <w:rFonts w:ascii="Bell MT" w:hAnsi="Bell MT"/>
          <w:sz w:val="28"/>
          <w:szCs w:val="28"/>
        </w:rPr>
        <w:t>ba</w:t>
      </w:r>
      <w:r w:rsidR="0006372C">
        <w:rPr>
          <w:rFonts w:ascii="Bell MT" w:hAnsi="Bell MT"/>
          <w:sz w:val="28"/>
          <w:szCs w:val="28"/>
        </w:rPr>
        <w:t xml:space="preserve"> que se fuera curando</w:t>
      </w:r>
      <w:r w:rsidR="009F0CE8">
        <w:rPr>
          <w:rFonts w:ascii="Bell MT" w:hAnsi="Bell MT"/>
          <w:sz w:val="28"/>
          <w:szCs w:val="28"/>
        </w:rPr>
        <w:t xml:space="preserve"> gradualmente. </w:t>
      </w:r>
      <w:r w:rsidR="0006372C">
        <w:rPr>
          <w:rFonts w:ascii="Bell MT" w:hAnsi="Bell MT"/>
          <w:sz w:val="28"/>
          <w:szCs w:val="28"/>
        </w:rPr>
        <w:t>Pero</w:t>
      </w:r>
      <w:r w:rsidR="009F0CE8">
        <w:rPr>
          <w:rFonts w:ascii="Bell MT" w:hAnsi="Bell MT"/>
          <w:sz w:val="28"/>
          <w:szCs w:val="28"/>
        </w:rPr>
        <w:t xml:space="preserve"> </w:t>
      </w:r>
      <w:r w:rsidR="0006372C">
        <w:rPr>
          <w:rFonts w:ascii="Bell MT" w:hAnsi="Bell MT"/>
          <w:sz w:val="28"/>
          <w:szCs w:val="28"/>
        </w:rPr>
        <w:t>lo hizo</w:t>
      </w:r>
      <w:r w:rsidR="009F0CE8">
        <w:rPr>
          <w:rFonts w:ascii="Bell MT" w:hAnsi="Bell MT"/>
          <w:sz w:val="28"/>
          <w:szCs w:val="28"/>
        </w:rPr>
        <w:t xml:space="preserve"> de forma instantánea:</w:t>
      </w:r>
      <w:r w:rsidR="009F0CE8" w:rsidRPr="009F0CE8">
        <w:rPr>
          <w:rFonts w:ascii="Bell MT" w:hAnsi="Bell MT"/>
          <w:sz w:val="28"/>
          <w:szCs w:val="28"/>
          <w:vertAlign w:val="superscript"/>
        </w:rPr>
        <w:t>48</w:t>
      </w:r>
    </w:p>
    <w:p w14:paraId="661E0CF0" w14:textId="77777777" w:rsidR="009F0CE8" w:rsidRPr="00F117AB" w:rsidRDefault="009F0CE8" w:rsidP="002D71B4">
      <w:pPr>
        <w:autoSpaceDE w:val="0"/>
        <w:autoSpaceDN w:val="0"/>
        <w:adjustRightInd w:val="0"/>
        <w:spacing w:after="120" w:line="240" w:lineRule="auto"/>
        <w:ind w:left="426" w:right="707"/>
        <w:jc w:val="both"/>
        <w:rPr>
          <w:rFonts w:ascii="Bell MT" w:hAnsi="Bell MT"/>
          <w:sz w:val="24"/>
          <w:szCs w:val="24"/>
        </w:rPr>
      </w:pPr>
      <w:r w:rsidRPr="00F117AB">
        <w:rPr>
          <w:rFonts w:ascii="Bell MT" w:hAnsi="Bell MT"/>
          <w:sz w:val="24"/>
          <w:szCs w:val="24"/>
        </w:rPr>
        <w:t xml:space="preserve">Mi pluma ha </w:t>
      </w:r>
      <w:r w:rsidR="001F3E1E">
        <w:rPr>
          <w:rFonts w:ascii="Bell MT" w:hAnsi="Bell MT"/>
          <w:sz w:val="24"/>
          <w:szCs w:val="24"/>
        </w:rPr>
        <w:t>repo</w:t>
      </w:r>
      <w:r w:rsidRPr="00F117AB">
        <w:rPr>
          <w:rFonts w:ascii="Bell MT" w:hAnsi="Bell MT"/>
          <w:sz w:val="24"/>
          <w:szCs w:val="24"/>
        </w:rPr>
        <w:t xml:space="preserve">sado por dos meses; pero </w:t>
      </w:r>
      <w:r w:rsidR="00B33930" w:rsidRPr="00F117AB">
        <w:rPr>
          <w:rFonts w:ascii="Bell MT" w:hAnsi="Bell MT"/>
          <w:sz w:val="24"/>
          <w:szCs w:val="24"/>
        </w:rPr>
        <w:t xml:space="preserve">estoy profundamente agradecida por </w:t>
      </w:r>
      <w:r w:rsidR="001F3E1E">
        <w:rPr>
          <w:rFonts w:ascii="Bell MT" w:hAnsi="Bell MT"/>
          <w:sz w:val="24"/>
          <w:szCs w:val="24"/>
        </w:rPr>
        <w:t>poder</w:t>
      </w:r>
      <w:r w:rsidR="00B33930" w:rsidRPr="00F117AB">
        <w:rPr>
          <w:rFonts w:ascii="Bell MT" w:hAnsi="Bell MT"/>
          <w:sz w:val="24"/>
          <w:szCs w:val="24"/>
        </w:rPr>
        <w:t xml:space="preserve"> volver a escribir</w:t>
      </w:r>
      <w:r w:rsidR="001F3E1E">
        <w:rPr>
          <w:rFonts w:ascii="Bell MT" w:hAnsi="Bell MT"/>
          <w:sz w:val="24"/>
          <w:szCs w:val="24"/>
        </w:rPr>
        <w:t xml:space="preserve"> de nuevo</w:t>
      </w:r>
      <w:r w:rsidR="00B33930" w:rsidRPr="00F117AB">
        <w:rPr>
          <w:rFonts w:ascii="Bell MT" w:hAnsi="Bell MT"/>
          <w:sz w:val="24"/>
          <w:szCs w:val="24"/>
        </w:rPr>
        <w:t xml:space="preserve">. El Señor me ha dado una evidencia adicional </w:t>
      </w:r>
      <w:r w:rsidR="00E154FC" w:rsidRPr="00F117AB">
        <w:rPr>
          <w:rFonts w:ascii="Bell MT" w:hAnsi="Bell MT"/>
          <w:sz w:val="24"/>
          <w:szCs w:val="24"/>
        </w:rPr>
        <w:t xml:space="preserve">de su misericordia y amorosa bondad </w:t>
      </w:r>
      <w:r w:rsidR="003504BC">
        <w:rPr>
          <w:rFonts w:ascii="Bell MT" w:hAnsi="Bell MT"/>
          <w:sz w:val="24"/>
          <w:szCs w:val="24"/>
        </w:rPr>
        <w:t>al restituirme</w:t>
      </w:r>
      <w:r w:rsidR="003504BC" w:rsidRPr="00F117AB">
        <w:rPr>
          <w:rFonts w:ascii="Bell MT" w:hAnsi="Bell MT"/>
          <w:sz w:val="24"/>
          <w:szCs w:val="24"/>
        </w:rPr>
        <w:t xml:space="preserve"> la salud</w:t>
      </w:r>
      <w:r w:rsidR="00E154FC" w:rsidRPr="00F117AB">
        <w:rPr>
          <w:rFonts w:ascii="Bell MT" w:hAnsi="Bell MT"/>
          <w:sz w:val="24"/>
          <w:szCs w:val="24"/>
        </w:rPr>
        <w:t xml:space="preserve"> una vez más. </w:t>
      </w:r>
      <w:r w:rsidR="007C2317" w:rsidRPr="00F117AB">
        <w:rPr>
          <w:rFonts w:ascii="Bell MT" w:hAnsi="Bell MT"/>
          <w:sz w:val="24"/>
          <w:szCs w:val="24"/>
        </w:rPr>
        <w:t>En mi reciente enfermedad estuve muy cerca del sepulcro; pero las oraciones del pueblo del Señor obraron en mi favor…</w:t>
      </w:r>
    </w:p>
    <w:p w14:paraId="29E33F9C" w14:textId="77777777" w:rsidR="007C2317" w:rsidRPr="00F117AB" w:rsidRDefault="004435E9" w:rsidP="002D71B4">
      <w:pPr>
        <w:autoSpaceDE w:val="0"/>
        <w:autoSpaceDN w:val="0"/>
        <w:adjustRightInd w:val="0"/>
        <w:spacing w:after="120" w:line="240" w:lineRule="auto"/>
        <w:ind w:left="426" w:right="707"/>
        <w:jc w:val="both"/>
        <w:rPr>
          <w:rFonts w:ascii="Bell MT" w:hAnsi="Bell MT"/>
          <w:sz w:val="24"/>
          <w:szCs w:val="24"/>
        </w:rPr>
      </w:pPr>
      <w:r>
        <w:rPr>
          <w:rFonts w:ascii="Bell MT" w:hAnsi="Bell MT"/>
          <w:sz w:val="24"/>
          <w:szCs w:val="24"/>
        </w:rPr>
        <w:t>E</w:t>
      </w:r>
      <w:r w:rsidR="00D50557" w:rsidRPr="00F117AB">
        <w:rPr>
          <w:rFonts w:ascii="Bell MT" w:hAnsi="Bell MT"/>
          <w:sz w:val="24"/>
          <w:szCs w:val="24"/>
        </w:rPr>
        <w:t xml:space="preserve">l primer sábado del encuentro sentí que debía </w:t>
      </w:r>
      <w:r w:rsidR="006E06C6">
        <w:rPr>
          <w:rFonts w:ascii="Bell MT" w:hAnsi="Bell MT"/>
          <w:sz w:val="24"/>
          <w:szCs w:val="24"/>
        </w:rPr>
        <w:t>sal</w:t>
      </w:r>
      <w:r w:rsidR="00CA6349">
        <w:rPr>
          <w:rFonts w:ascii="Bell MT" w:hAnsi="Bell MT"/>
          <w:sz w:val="24"/>
          <w:szCs w:val="24"/>
        </w:rPr>
        <w:t>ir a la plataforma</w:t>
      </w:r>
      <w:r w:rsidR="00D50557" w:rsidRPr="00F117AB">
        <w:rPr>
          <w:rFonts w:ascii="Bell MT" w:hAnsi="Bell MT"/>
          <w:sz w:val="24"/>
          <w:szCs w:val="24"/>
        </w:rPr>
        <w:t xml:space="preserve">, </w:t>
      </w:r>
      <w:r w:rsidR="00370F06">
        <w:rPr>
          <w:rFonts w:ascii="Bell MT" w:hAnsi="Bell MT"/>
          <w:sz w:val="24"/>
          <w:szCs w:val="24"/>
        </w:rPr>
        <w:t>donde</w:t>
      </w:r>
      <w:r w:rsidR="00D50557" w:rsidRPr="00F117AB">
        <w:rPr>
          <w:rFonts w:ascii="Bell MT" w:hAnsi="Bell MT"/>
          <w:sz w:val="24"/>
          <w:szCs w:val="24"/>
        </w:rPr>
        <w:t xml:space="preserve"> me encontraría con el Divino Sanador… Las personas me vieron en mi debilidad, y muchos confirmaron que por toda apariencia era una</w:t>
      </w:r>
      <w:r w:rsidRPr="004435E9">
        <w:rPr>
          <w:rFonts w:ascii="Bell MT" w:hAnsi="Bell MT"/>
          <w:sz w:val="24"/>
          <w:szCs w:val="24"/>
        </w:rPr>
        <w:t xml:space="preserve"> </w:t>
      </w:r>
      <w:r w:rsidRPr="00F117AB">
        <w:rPr>
          <w:rFonts w:ascii="Bell MT" w:hAnsi="Bell MT"/>
          <w:sz w:val="24"/>
          <w:szCs w:val="24"/>
        </w:rPr>
        <w:t>perfecta</w:t>
      </w:r>
      <w:r w:rsidR="00D50557" w:rsidRPr="00F117AB">
        <w:rPr>
          <w:rFonts w:ascii="Bell MT" w:hAnsi="Bell MT"/>
          <w:sz w:val="24"/>
          <w:szCs w:val="24"/>
        </w:rPr>
        <w:t xml:space="preserve"> candidata</w:t>
      </w:r>
      <w:r w:rsidR="006E06C6" w:rsidRPr="006E06C6">
        <w:rPr>
          <w:rFonts w:ascii="Bell MT" w:hAnsi="Bell MT"/>
          <w:sz w:val="24"/>
          <w:szCs w:val="24"/>
        </w:rPr>
        <w:t xml:space="preserve"> </w:t>
      </w:r>
      <w:r w:rsidR="00D50557" w:rsidRPr="00F117AB">
        <w:rPr>
          <w:rFonts w:ascii="Bell MT" w:hAnsi="Bell MT"/>
          <w:sz w:val="24"/>
          <w:szCs w:val="24"/>
        </w:rPr>
        <w:t>para la tumba. Casi todos los presentes observaron el cambio que</w:t>
      </w:r>
      <w:r w:rsidRPr="004435E9">
        <w:rPr>
          <w:rFonts w:ascii="Bell MT" w:hAnsi="Bell MT"/>
          <w:sz w:val="24"/>
          <w:szCs w:val="24"/>
        </w:rPr>
        <w:t xml:space="preserve"> </w:t>
      </w:r>
      <w:r w:rsidR="00641E43" w:rsidRPr="00F117AB">
        <w:rPr>
          <w:rFonts w:ascii="Bell MT" w:hAnsi="Bell MT"/>
          <w:sz w:val="24"/>
          <w:szCs w:val="24"/>
        </w:rPr>
        <w:lastRenderedPageBreak/>
        <w:t xml:space="preserve">tuvo lugar </w:t>
      </w:r>
      <w:r w:rsidRPr="00F117AB">
        <w:rPr>
          <w:rFonts w:ascii="Bell MT" w:hAnsi="Bell MT"/>
          <w:sz w:val="24"/>
          <w:szCs w:val="24"/>
        </w:rPr>
        <w:t>en mí</w:t>
      </w:r>
      <w:r w:rsidR="00D50557" w:rsidRPr="00F117AB">
        <w:rPr>
          <w:rFonts w:ascii="Bell MT" w:hAnsi="Bell MT"/>
          <w:sz w:val="24"/>
          <w:szCs w:val="24"/>
        </w:rPr>
        <w:t xml:space="preserve"> mientras me dirigía a ellos… </w:t>
      </w:r>
      <w:r w:rsidR="001659FC" w:rsidRPr="00F117AB">
        <w:rPr>
          <w:rFonts w:ascii="Bell MT" w:hAnsi="Bell MT"/>
          <w:sz w:val="24"/>
          <w:szCs w:val="24"/>
        </w:rPr>
        <w:t>El poder divino ha hecho</w:t>
      </w:r>
      <w:r w:rsidR="00792BCD" w:rsidRPr="00792BCD">
        <w:rPr>
          <w:rFonts w:ascii="Bell MT" w:hAnsi="Bell MT"/>
          <w:sz w:val="24"/>
          <w:szCs w:val="24"/>
        </w:rPr>
        <w:t xml:space="preserve"> </w:t>
      </w:r>
      <w:r w:rsidR="00792BCD" w:rsidRPr="00F117AB">
        <w:rPr>
          <w:rFonts w:ascii="Bell MT" w:hAnsi="Bell MT"/>
          <w:sz w:val="24"/>
          <w:szCs w:val="24"/>
        </w:rPr>
        <w:t>en mí</w:t>
      </w:r>
      <w:r w:rsidR="001659FC" w:rsidRPr="00F117AB">
        <w:rPr>
          <w:rFonts w:ascii="Bell MT" w:hAnsi="Bell MT"/>
          <w:sz w:val="24"/>
          <w:szCs w:val="24"/>
        </w:rPr>
        <w:t xml:space="preserve"> una gran obra</w:t>
      </w:r>
      <w:r w:rsidR="001A045C" w:rsidRPr="00F117AB">
        <w:rPr>
          <w:rFonts w:ascii="Bell MT" w:hAnsi="Bell MT"/>
          <w:sz w:val="24"/>
          <w:szCs w:val="24"/>
        </w:rPr>
        <w:t xml:space="preserve">, lo que me llena de alegría. Pude trabajar </w:t>
      </w:r>
      <w:r w:rsidR="00E942E0">
        <w:rPr>
          <w:rFonts w:ascii="Bell MT" w:hAnsi="Bell MT"/>
          <w:sz w:val="24"/>
          <w:szCs w:val="24"/>
        </w:rPr>
        <w:t>día tras</w:t>
      </w:r>
      <w:r w:rsidR="001A045C" w:rsidRPr="00F117AB">
        <w:rPr>
          <w:rFonts w:ascii="Bell MT" w:hAnsi="Bell MT"/>
          <w:sz w:val="24"/>
          <w:szCs w:val="24"/>
        </w:rPr>
        <w:t xml:space="preserve"> día </w:t>
      </w:r>
      <w:r w:rsidR="00E942E0">
        <w:rPr>
          <w:rFonts w:ascii="Bell MT" w:hAnsi="Bell MT"/>
          <w:sz w:val="24"/>
          <w:szCs w:val="24"/>
        </w:rPr>
        <w:t xml:space="preserve">en </w:t>
      </w:r>
      <w:r w:rsidR="001A045C" w:rsidRPr="00F117AB">
        <w:rPr>
          <w:rFonts w:ascii="Bell MT" w:hAnsi="Bell MT"/>
          <w:sz w:val="24"/>
          <w:szCs w:val="24"/>
        </w:rPr>
        <w:t xml:space="preserve">el encuentro, y en varias ocasiones hablé por más de hora y media. Todo mi sistema fue dotado de fuerzas y vigor renovados. </w:t>
      </w:r>
      <w:r w:rsidR="00A42DE1" w:rsidRPr="00F117AB">
        <w:rPr>
          <w:rFonts w:ascii="Bell MT" w:hAnsi="Bell MT"/>
          <w:sz w:val="24"/>
          <w:szCs w:val="24"/>
        </w:rPr>
        <w:t>Tomó posesión de mi alma un</w:t>
      </w:r>
      <w:r w:rsidR="00425280">
        <w:rPr>
          <w:rFonts w:ascii="Bell MT" w:hAnsi="Bell MT"/>
          <w:sz w:val="24"/>
          <w:szCs w:val="24"/>
        </w:rPr>
        <w:t xml:space="preserve"> nuevo flujo</w:t>
      </w:r>
      <w:r w:rsidR="00A42DE1" w:rsidRPr="00F117AB">
        <w:rPr>
          <w:rFonts w:ascii="Bell MT" w:hAnsi="Bell MT"/>
          <w:sz w:val="24"/>
          <w:szCs w:val="24"/>
        </w:rPr>
        <w:t xml:space="preserve"> de emociones, una fe nueva y más elevada…</w:t>
      </w:r>
    </w:p>
    <w:p w14:paraId="0E0C1725" w14:textId="77777777" w:rsidR="00A54396" w:rsidRDefault="00A42DE1" w:rsidP="002D71B4">
      <w:pPr>
        <w:autoSpaceDE w:val="0"/>
        <w:autoSpaceDN w:val="0"/>
        <w:adjustRightInd w:val="0"/>
        <w:spacing w:after="120" w:line="240" w:lineRule="auto"/>
        <w:ind w:left="426" w:right="707"/>
        <w:jc w:val="both"/>
        <w:rPr>
          <w:rFonts w:ascii="Bell MT" w:hAnsi="Bell MT"/>
          <w:sz w:val="28"/>
          <w:szCs w:val="28"/>
        </w:rPr>
      </w:pPr>
      <w:r w:rsidRPr="00F117AB">
        <w:rPr>
          <w:rFonts w:ascii="Bell MT" w:hAnsi="Bell MT"/>
          <w:sz w:val="24"/>
          <w:szCs w:val="24"/>
        </w:rPr>
        <w:t>Antes de mi enfermedad</w:t>
      </w:r>
      <w:r w:rsidR="00E00BDB">
        <w:rPr>
          <w:rFonts w:ascii="Bell MT" w:hAnsi="Bell MT"/>
          <w:sz w:val="24"/>
          <w:szCs w:val="24"/>
        </w:rPr>
        <w:t>,</w:t>
      </w:r>
      <w:r w:rsidRPr="00F117AB">
        <w:rPr>
          <w:rFonts w:ascii="Bell MT" w:hAnsi="Bell MT"/>
          <w:sz w:val="24"/>
          <w:szCs w:val="24"/>
        </w:rPr>
        <w:t xml:space="preserve"> creía tener fe en las promesas de Dios; sin embargo, yo misma estoy sorprendida por el gran cambio </w:t>
      </w:r>
      <w:r w:rsidR="004104A8" w:rsidRPr="00F117AB">
        <w:rPr>
          <w:rFonts w:ascii="Bell MT" w:hAnsi="Bell MT"/>
          <w:sz w:val="24"/>
          <w:szCs w:val="24"/>
        </w:rPr>
        <w:t>que se ha obrado en mí,</w:t>
      </w:r>
      <w:r w:rsidR="00D4206B">
        <w:rPr>
          <w:rFonts w:ascii="Bell MT" w:hAnsi="Bell MT"/>
          <w:sz w:val="24"/>
          <w:szCs w:val="24"/>
        </w:rPr>
        <w:t xml:space="preserve"> que</w:t>
      </w:r>
      <w:r w:rsidR="004104A8" w:rsidRPr="00F117AB">
        <w:rPr>
          <w:rFonts w:ascii="Bell MT" w:hAnsi="Bell MT"/>
          <w:sz w:val="24"/>
          <w:szCs w:val="24"/>
        </w:rPr>
        <w:t xml:space="preserve"> excede</w:t>
      </w:r>
      <w:r w:rsidR="00D4206B">
        <w:rPr>
          <w:rFonts w:ascii="Bell MT" w:hAnsi="Bell MT"/>
          <w:sz w:val="24"/>
          <w:szCs w:val="24"/>
        </w:rPr>
        <w:t xml:space="preserve"> en</w:t>
      </w:r>
      <w:r w:rsidR="004104A8" w:rsidRPr="00F117AB">
        <w:rPr>
          <w:rFonts w:ascii="Bell MT" w:hAnsi="Bell MT"/>
          <w:sz w:val="24"/>
          <w:szCs w:val="24"/>
        </w:rPr>
        <w:t xml:space="preserve"> mucho</w:t>
      </w:r>
      <w:r w:rsidR="001F0EC3">
        <w:rPr>
          <w:rFonts w:ascii="Bell MT" w:hAnsi="Bell MT"/>
          <w:sz w:val="24"/>
          <w:szCs w:val="24"/>
        </w:rPr>
        <w:t xml:space="preserve"> a</w:t>
      </w:r>
      <w:r w:rsidR="004104A8" w:rsidRPr="00F117AB">
        <w:rPr>
          <w:rFonts w:ascii="Bell MT" w:hAnsi="Bell MT"/>
          <w:sz w:val="24"/>
          <w:szCs w:val="24"/>
        </w:rPr>
        <w:t xml:space="preserve"> mis expecta</w:t>
      </w:r>
      <w:r w:rsidR="00D4206B">
        <w:rPr>
          <w:rFonts w:ascii="Bell MT" w:hAnsi="Bell MT"/>
          <w:sz w:val="24"/>
          <w:szCs w:val="24"/>
        </w:rPr>
        <w:t>tiva</w:t>
      </w:r>
      <w:r w:rsidR="004104A8" w:rsidRPr="00F117AB">
        <w:rPr>
          <w:rFonts w:ascii="Bell MT" w:hAnsi="Bell MT"/>
          <w:sz w:val="24"/>
          <w:szCs w:val="24"/>
        </w:rPr>
        <w:t>s. Soy indigna de esa manifestación del amor de Dios. Tengo motivo</w:t>
      </w:r>
      <w:r w:rsidR="00440B5D">
        <w:rPr>
          <w:rFonts w:ascii="Bell MT" w:hAnsi="Bell MT"/>
          <w:sz w:val="24"/>
          <w:szCs w:val="24"/>
        </w:rPr>
        <w:t>s</w:t>
      </w:r>
      <w:r w:rsidR="004104A8" w:rsidRPr="00F117AB">
        <w:rPr>
          <w:rFonts w:ascii="Bell MT" w:hAnsi="Bell MT"/>
          <w:sz w:val="24"/>
          <w:szCs w:val="24"/>
        </w:rPr>
        <w:t xml:space="preserve"> para alabar más intensamente a Dios, para andar en mayor humildad ante él y para amarlo </w:t>
      </w:r>
      <w:r w:rsidR="00C16761" w:rsidRPr="00F117AB">
        <w:rPr>
          <w:rFonts w:ascii="Bell MT" w:hAnsi="Bell MT"/>
          <w:sz w:val="24"/>
          <w:szCs w:val="24"/>
        </w:rPr>
        <w:t>más ferv</w:t>
      </w:r>
      <w:r w:rsidR="000D454D">
        <w:rPr>
          <w:rFonts w:ascii="Bell MT" w:hAnsi="Bell MT"/>
          <w:sz w:val="24"/>
          <w:szCs w:val="24"/>
        </w:rPr>
        <w:t>ientemente</w:t>
      </w:r>
      <w:r w:rsidR="00C16761" w:rsidRPr="00F117AB">
        <w:rPr>
          <w:rFonts w:ascii="Bell MT" w:hAnsi="Bell MT"/>
          <w:sz w:val="24"/>
          <w:szCs w:val="24"/>
        </w:rPr>
        <w:t xml:space="preserve"> que nunca antes. </w:t>
      </w:r>
      <w:r w:rsidR="00425280">
        <w:rPr>
          <w:rFonts w:ascii="Bell MT" w:hAnsi="Bell MT"/>
          <w:sz w:val="24"/>
          <w:szCs w:val="24"/>
        </w:rPr>
        <w:t>He sido puesta</w:t>
      </w:r>
      <w:r w:rsidR="00A60166" w:rsidRPr="00F117AB">
        <w:rPr>
          <w:rFonts w:ascii="Bell MT" w:hAnsi="Bell MT"/>
          <w:sz w:val="24"/>
          <w:szCs w:val="24"/>
        </w:rPr>
        <w:t xml:space="preserve"> bajo una</w:t>
      </w:r>
      <w:r w:rsidR="00425280" w:rsidRPr="00425280">
        <w:rPr>
          <w:rFonts w:ascii="Bell MT" w:hAnsi="Bell MT"/>
          <w:sz w:val="24"/>
          <w:szCs w:val="24"/>
        </w:rPr>
        <w:t xml:space="preserve"> </w:t>
      </w:r>
      <w:r w:rsidR="00425280" w:rsidRPr="00F117AB">
        <w:rPr>
          <w:rFonts w:ascii="Bell MT" w:hAnsi="Bell MT"/>
          <w:sz w:val="24"/>
          <w:szCs w:val="24"/>
        </w:rPr>
        <w:t>mayor</w:t>
      </w:r>
      <w:r w:rsidR="00A60166" w:rsidRPr="00F117AB">
        <w:rPr>
          <w:rFonts w:ascii="Bell MT" w:hAnsi="Bell MT"/>
          <w:sz w:val="24"/>
          <w:szCs w:val="24"/>
        </w:rPr>
        <w:t xml:space="preserve"> obligación de dar al Señor todo lo que hay en </w:t>
      </w:r>
      <w:r w:rsidR="005C31E6" w:rsidRPr="00F117AB">
        <w:rPr>
          <w:rFonts w:ascii="Bell MT" w:hAnsi="Bell MT"/>
          <w:sz w:val="24"/>
          <w:szCs w:val="24"/>
        </w:rPr>
        <w:t>mí</w:t>
      </w:r>
      <w:r w:rsidR="00A60166" w:rsidRPr="00F117AB">
        <w:rPr>
          <w:rFonts w:ascii="Bell MT" w:hAnsi="Bell MT"/>
          <w:sz w:val="24"/>
          <w:szCs w:val="24"/>
        </w:rPr>
        <w:t xml:space="preserve">. </w:t>
      </w:r>
      <w:r w:rsidR="005C31E6" w:rsidRPr="00F117AB">
        <w:rPr>
          <w:rFonts w:ascii="Bell MT" w:hAnsi="Bell MT"/>
          <w:sz w:val="24"/>
          <w:szCs w:val="24"/>
        </w:rPr>
        <w:t xml:space="preserve">Debo </w:t>
      </w:r>
      <w:r w:rsidR="002E540A">
        <w:rPr>
          <w:rFonts w:ascii="Bell MT" w:hAnsi="Bell MT"/>
          <w:sz w:val="24"/>
          <w:szCs w:val="24"/>
        </w:rPr>
        <w:t>hacer</w:t>
      </w:r>
      <w:r w:rsidR="000C076A">
        <w:rPr>
          <w:rFonts w:ascii="Bell MT" w:hAnsi="Bell MT"/>
          <w:sz w:val="24"/>
          <w:szCs w:val="24"/>
        </w:rPr>
        <w:t xml:space="preserve"> a</w:t>
      </w:r>
      <w:r w:rsidR="005C31E6" w:rsidRPr="00F117AB">
        <w:rPr>
          <w:rFonts w:ascii="Bell MT" w:hAnsi="Bell MT"/>
          <w:sz w:val="24"/>
          <w:szCs w:val="24"/>
        </w:rPr>
        <w:t xml:space="preserve"> los demás</w:t>
      </w:r>
      <w:r w:rsidR="002E540A">
        <w:rPr>
          <w:rFonts w:ascii="Bell MT" w:hAnsi="Bell MT"/>
          <w:sz w:val="24"/>
          <w:szCs w:val="24"/>
        </w:rPr>
        <w:t xml:space="preserve"> partícipes d</w:t>
      </w:r>
      <w:r w:rsidR="00A54396" w:rsidRPr="00F117AB">
        <w:rPr>
          <w:rFonts w:ascii="Bell MT" w:hAnsi="Bell MT"/>
          <w:sz w:val="24"/>
          <w:szCs w:val="24"/>
        </w:rPr>
        <w:t>el</w:t>
      </w:r>
      <w:r w:rsidR="005C31E6" w:rsidRPr="00F117AB">
        <w:rPr>
          <w:rFonts w:ascii="Bell MT" w:hAnsi="Bell MT"/>
          <w:sz w:val="24"/>
          <w:szCs w:val="24"/>
        </w:rPr>
        <w:t xml:space="preserve"> bendit</w:t>
      </w:r>
      <w:r w:rsidR="00A54396" w:rsidRPr="00F117AB">
        <w:rPr>
          <w:rFonts w:ascii="Bell MT" w:hAnsi="Bell MT"/>
          <w:sz w:val="24"/>
          <w:szCs w:val="24"/>
        </w:rPr>
        <w:t>o resplandor que él ha permitido que brille sobre mí.</w:t>
      </w:r>
      <w:r w:rsidR="00A54396" w:rsidRPr="00F117AB">
        <w:rPr>
          <w:rFonts w:ascii="Bell MT" w:hAnsi="Bell MT"/>
          <w:sz w:val="28"/>
          <w:szCs w:val="28"/>
          <w:vertAlign w:val="superscript"/>
        </w:rPr>
        <w:t>49</w:t>
      </w:r>
    </w:p>
    <w:p w14:paraId="00E0A742" w14:textId="77777777" w:rsidR="00F117AB" w:rsidRDefault="00F117AB" w:rsidP="001258B2">
      <w:pPr>
        <w:autoSpaceDE w:val="0"/>
        <w:autoSpaceDN w:val="0"/>
        <w:adjustRightInd w:val="0"/>
        <w:spacing w:after="120" w:line="240" w:lineRule="auto"/>
        <w:rPr>
          <w:rFonts w:ascii="Bell MT" w:hAnsi="Bell MT"/>
          <w:sz w:val="28"/>
          <w:szCs w:val="28"/>
        </w:rPr>
      </w:pPr>
    </w:p>
    <w:p w14:paraId="457D4706" w14:textId="77777777" w:rsidR="00F117AB" w:rsidRPr="00F117AB" w:rsidRDefault="00F117AB" w:rsidP="00F117AB">
      <w:pPr>
        <w:autoSpaceDE w:val="0"/>
        <w:autoSpaceDN w:val="0"/>
        <w:adjustRightInd w:val="0"/>
        <w:spacing w:after="120" w:line="240" w:lineRule="auto"/>
        <w:jc w:val="center"/>
        <w:rPr>
          <w:rFonts w:ascii="Bell MT" w:hAnsi="Bell MT"/>
          <w:b/>
          <w:i/>
          <w:sz w:val="28"/>
          <w:szCs w:val="28"/>
        </w:rPr>
      </w:pPr>
      <w:r w:rsidRPr="00F117AB">
        <w:rPr>
          <w:rFonts w:ascii="Bell MT" w:hAnsi="Bell MT"/>
          <w:b/>
          <w:i/>
          <w:sz w:val="28"/>
          <w:szCs w:val="28"/>
        </w:rPr>
        <w:t>Promesa cumplida</w:t>
      </w:r>
    </w:p>
    <w:p w14:paraId="721A85EC" w14:textId="77777777" w:rsidR="00A25056" w:rsidRDefault="00F117AB" w:rsidP="000D7282">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En la reunión campestre de Healdsburg de 1882 hubo más de un milagro. </w:t>
      </w:r>
    </w:p>
    <w:p w14:paraId="7E90A4BE" w14:textId="77777777" w:rsidR="00A42DE1" w:rsidRDefault="00A25056" w:rsidP="000D7282">
      <w:pPr>
        <w:autoSpaceDE w:val="0"/>
        <w:autoSpaceDN w:val="0"/>
        <w:adjustRightInd w:val="0"/>
        <w:spacing w:after="120" w:line="240" w:lineRule="auto"/>
        <w:jc w:val="both"/>
        <w:rPr>
          <w:rFonts w:ascii="Bell MT" w:hAnsi="Bell MT"/>
          <w:sz w:val="28"/>
          <w:szCs w:val="28"/>
        </w:rPr>
      </w:pPr>
      <w:r>
        <w:rPr>
          <w:rFonts w:ascii="Bell MT" w:hAnsi="Bell MT"/>
          <w:noProof/>
          <w:sz w:val="28"/>
          <w:szCs w:val="28"/>
          <w:lang w:eastAsia="es-ES"/>
        </w:rPr>
        <w:drawing>
          <wp:anchor distT="0" distB="0" distL="114300" distR="114300" simplePos="0" relativeHeight="251658240" behindDoc="0" locked="0" layoutInCell="1" allowOverlap="1" wp14:anchorId="6DBCC35B" wp14:editId="7D9F5B50">
            <wp:simplePos x="0" y="0"/>
            <wp:positionH relativeFrom="column">
              <wp:posOffset>-3810</wp:posOffset>
            </wp:positionH>
            <wp:positionV relativeFrom="paragraph">
              <wp:posOffset>52070</wp:posOffset>
            </wp:positionV>
            <wp:extent cx="2454817" cy="3019425"/>
            <wp:effectExtent l="0" t="0" r="3175"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J_Wagg.JPG"/>
                    <pic:cNvPicPr/>
                  </pic:nvPicPr>
                  <pic:blipFill>
                    <a:blip r:embed="rId13">
                      <a:extLst>
                        <a:ext uri="{28A0092B-C50C-407E-A947-70E740481C1C}">
                          <a14:useLocalDpi xmlns:a14="http://schemas.microsoft.com/office/drawing/2010/main" val="0"/>
                        </a:ext>
                      </a:extLst>
                    </a:blip>
                    <a:stretch>
                      <a:fillRect/>
                    </a:stretch>
                  </pic:blipFill>
                  <pic:spPr>
                    <a:xfrm>
                      <a:off x="0" y="0"/>
                      <a:ext cx="2454817" cy="3019425"/>
                    </a:xfrm>
                    <a:prstGeom prst="rect">
                      <a:avLst/>
                    </a:prstGeom>
                  </pic:spPr>
                </pic:pic>
              </a:graphicData>
            </a:graphic>
            <wp14:sizeRelH relativeFrom="page">
              <wp14:pctWidth>0</wp14:pctWidth>
            </wp14:sizeRelH>
            <wp14:sizeRelV relativeFrom="page">
              <wp14:pctHeight>0</wp14:pctHeight>
            </wp14:sizeRelV>
          </wp:anchor>
        </w:drawing>
      </w:r>
      <w:r w:rsidR="00F117AB">
        <w:rPr>
          <w:rFonts w:ascii="Bell MT" w:hAnsi="Bell MT"/>
          <w:sz w:val="28"/>
          <w:szCs w:val="28"/>
        </w:rPr>
        <w:t xml:space="preserve">El joven E. J. Waggoner, </w:t>
      </w:r>
      <w:r w:rsidR="00BC659D">
        <w:rPr>
          <w:rFonts w:ascii="Bell MT" w:hAnsi="Bell MT"/>
          <w:sz w:val="28"/>
          <w:szCs w:val="28"/>
        </w:rPr>
        <w:t>de</w:t>
      </w:r>
      <w:r w:rsidR="00F117AB">
        <w:rPr>
          <w:rFonts w:ascii="Bell MT" w:hAnsi="Bell MT"/>
          <w:sz w:val="28"/>
          <w:szCs w:val="28"/>
        </w:rPr>
        <w:t xml:space="preserve"> 27 años de edad, asist</w:t>
      </w:r>
      <w:r w:rsidR="00CE07B7">
        <w:rPr>
          <w:rFonts w:ascii="Bell MT" w:hAnsi="Bell MT"/>
          <w:sz w:val="28"/>
          <w:szCs w:val="28"/>
        </w:rPr>
        <w:t>ió</w:t>
      </w:r>
      <w:r w:rsidR="00F117AB">
        <w:rPr>
          <w:rFonts w:ascii="Bell MT" w:hAnsi="Bell MT"/>
          <w:sz w:val="28"/>
          <w:szCs w:val="28"/>
        </w:rPr>
        <w:t xml:space="preserve"> </w:t>
      </w:r>
      <w:r w:rsidR="00BC659D">
        <w:rPr>
          <w:rFonts w:ascii="Bell MT" w:hAnsi="Bell MT"/>
          <w:sz w:val="28"/>
          <w:szCs w:val="28"/>
        </w:rPr>
        <w:t xml:space="preserve">al encuentro campestre en el que Ellen White fue sanada milagrosamente. E. J. Waggoner </w:t>
      </w:r>
      <w:r w:rsidR="00504035">
        <w:rPr>
          <w:rFonts w:ascii="Bell MT" w:hAnsi="Bell MT"/>
          <w:sz w:val="28"/>
          <w:szCs w:val="28"/>
        </w:rPr>
        <w:t>nació</w:t>
      </w:r>
      <w:r w:rsidR="00B90BC0" w:rsidRPr="00B90BC0">
        <w:rPr>
          <w:rFonts w:ascii="Bell MT" w:hAnsi="Bell MT"/>
          <w:sz w:val="28"/>
          <w:szCs w:val="28"/>
        </w:rPr>
        <w:t xml:space="preserve"> </w:t>
      </w:r>
      <w:r w:rsidR="00B90BC0">
        <w:rPr>
          <w:rFonts w:ascii="Bell MT" w:hAnsi="Bell MT"/>
          <w:sz w:val="28"/>
          <w:szCs w:val="28"/>
        </w:rPr>
        <w:t>en 1855</w:t>
      </w:r>
      <w:r w:rsidR="00504035">
        <w:rPr>
          <w:rFonts w:ascii="Bell MT" w:hAnsi="Bell MT"/>
          <w:sz w:val="28"/>
          <w:szCs w:val="28"/>
        </w:rPr>
        <w:t xml:space="preserve"> </w:t>
      </w:r>
      <w:r w:rsidR="00C07870">
        <w:rPr>
          <w:rFonts w:ascii="Bell MT" w:hAnsi="Bell MT"/>
          <w:sz w:val="28"/>
          <w:szCs w:val="28"/>
        </w:rPr>
        <w:t>de padres adventistas</w:t>
      </w:r>
      <w:r w:rsidR="00504035">
        <w:rPr>
          <w:rFonts w:ascii="Bell MT" w:hAnsi="Bell MT"/>
          <w:sz w:val="28"/>
          <w:szCs w:val="28"/>
        </w:rPr>
        <w:t>. Creció en Michigan y se graduó posteriormente en</w:t>
      </w:r>
      <w:r w:rsidR="008939BC">
        <w:rPr>
          <w:rFonts w:ascii="Bell MT" w:hAnsi="Bell MT"/>
          <w:sz w:val="28"/>
          <w:szCs w:val="28"/>
        </w:rPr>
        <w:t xml:space="preserve"> la universidad de</w:t>
      </w:r>
      <w:r w:rsidR="00504035">
        <w:rPr>
          <w:rFonts w:ascii="Bell MT" w:hAnsi="Bell MT"/>
          <w:sz w:val="28"/>
          <w:szCs w:val="28"/>
        </w:rPr>
        <w:t xml:space="preserve"> Battle Creek</w:t>
      </w:r>
      <w:r w:rsidR="00CD2D92">
        <w:rPr>
          <w:rFonts w:ascii="Bell MT" w:hAnsi="Bell MT"/>
          <w:sz w:val="28"/>
          <w:szCs w:val="28"/>
        </w:rPr>
        <w:t>, lugar donde conoció</w:t>
      </w:r>
      <w:r w:rsidR="00332133">
        <w:rPr>
          <w:rFonts w:ascii="Bell MT" w:hAnsi="Bell MT"/>
          <w:sz w:val="28"/>
          <w:szCs w:val="28"/>
        </w:rPr>
        <w:t xml:space="preserve"> a</w:t>
      </w:r>
      <w:r w:rsidR="00332133" w:rsidRPr="00332133">
        <w:rPr>
          <w:rFonts w:ascii="Bell MT" w:hAnsi="Bell MT"/>
          <w:sz w:val="28"/>
          <w:szCs w:val="28"/>
        </w:rPr>
        <w:t xml:space="preserve"> </w:t>
      </w:r>
      <w:r w:rsidR="00332133">
        <w:rPr>
          <w:rFonts w:ascii="Bell MT" w:hAnsi="Bell MT"/>
          <w:sz w:val="28"/>
          <w:szCs w:val="28"/>
        </w:rPr>
        <w:t>Jessie Moser, con quien se casó</w:t>
      </w:r>
      <w:r w:rsidR="00CD2D92">
        <w:rPr>
          <w:rFonts w:ascii="Bell MT" w:hAnsi="Bell MT"/>
          <w:sz w:val="28"/>
          <w:szCs w:val="28"/>
        </w:rPr>
        <w:t>. Waggoner dejó entonces Battle Creek para titularse en medicina, lo que sucedió el 1878 en Nueva York, en la universidad del hospital Long Island, en Brook</w:t>
      </w:r>
      <w:r w:rsidR="00712714">
        <w:rPr>
          <w:rFonts w:ascii="Bell MT" w:hAnsi="Bell MT"/>
          <w:sz w:val="28"/>
          <w:szCs w:val="28"/>
        </w:rPr>
        <w:t>l</w:t>
      </w:r>
      <w:r w:rsidR="00CD2D92">
        <w:rPr>
          <w:rFonts w:ascii="Bell MT" w:hAnsi="Bell MT"/>
          <w:sz w:val="28"/>
          <w:szCs w:val="28"/>
        </w:rPr>
        <w:t>yn.</w:t>
      </w:r>
      <w:r w:rsidR="00C87254" w:rsidRPr="00C87254">
        <w:rPr>
          <w:rFonts w:ascii="Bell MT" w:hAnsi="Bell MT"/>
          <w:sz w:val="28"/>
          <w:szCs w:val="28"/>
          <w:vertAlign w:val="superscript"/>
        </w:rPr>
        <w:t>50</w:t>
      </w:r>
      <w:r w:rsidR="00C87254">
        <w:rPr>
          <w:rFonts w:ascii="Bell MT" w:hAnsi="Bell MT"/>
          <w:sz w:val="28"/>
          <w:szCs w:val="28"/>
        </w:rPr>
        <w:t>* Después de haberse graduado como médico, Waggoner volvió a trabajar en el Sanatorio de Battle Creek hasta cerca de 1880, cuando se mudó a California. Fue allí, en la reunión campestre de Healdsburg de 1882, donde Waggoner tuvo una más que notable experiencia.</w:t>
      </w:r>
    </w:p>
    <w:p w14:paraId="0E0D1087" w14:textId="77777777" w:rsidR="00C87254" w:rsidRDefault="009E2AD6" w:rsidP="000D7282">
      <w:pPr>
        <w:autoSpaceDE w:val="0"/>
        <w:autoSpaceDN w:val="0"/>
        <w:adjustRightInd w:val="0"/>
        <w:spacing w:after="120" w:line="240" w:lineRule="auto"/>
        <w:jc w:val="both"/>
        <w:rPr>
          <w:rFonts w:ascii="Bell MT" w:hAnsi="Bell MT"/>
          <w:sz w:val="28"/>
          <w:szCs w:val="28"/>
        </w:rPr>
      </w:pPr>
      <w:r>
        <w:rPr>
          <w:rFonts w:ascii="Bell MT" w:hAnsi="Bell MT"/>
          <w:sz w:val="28"/>
          <w:szCs w:val="28"/>
        </w:rPr>
        <w:t>S</w:t>
      </w:r>
      <w:r w:rsidR="00C87254">
        <w:rPr>
          <w:rFonts w:ascii="Bell MT" w:hAnsi="Bell MT"/>
          <w:sz w:val="28"/>
          <w:szCs w:val="28"/>
        </w:rPr>
        <w:t>entado algo apart</w:t>
      </w:r>
      <w:r w:rsidR="00DD2828">
        <w:rPr>
          <w:rFonts w:ascii="Bell MT" w:hAnsi="Bell MT"/>
          <w:sz w:val="28"/>
          <w:szCs w:val="28"/>
        </w:rPr>
        <w:t>ado</w:t>
      </w:r>
      <w:r w:rsidR="00C87254">
        <w:rPr>
          <w:rFonts w:ascii="Bell MT" w:hAnsi="Bell MT"/>
          <w:sz w:val="28"/>
          <w:szCs w:val="28"/>
        </w:rPr>
        <w:t xml:space="preserve"> del cuerpo de la congregación en la gran tienda un</w:t>
      </w:r>
      <w:r w:rsidR="00BA6B97">
        <w:rPr>
          <w:rFonts w:ascii="Bell MT" w:hAnsi="Bell MT"/>
          <w:sz w:val="28"/>
          <w:szCs w:val="28"/>
        </w:rPr>
        <w:t xml:space="preserve"> sombrío</w:t>
      </w:r>
      <w:r w:rsidR="00C87254">
        <w:rPr>
          <w:rFonts w:ascii="Bell MT" w:hAnsi="Bell MT"/>
          <w:sz w:val="28"/>
          <w:szCs w:val="28"/>
        </w:rPr>
        <w:t xml:space="preserve"> sábado de tarde</w:t>
      </w:r>
      <w:r>
        <w:rPr>
          <w:rFonts w:ascii="Bell MT" w:hAnsi="Bell MT"/>
          <w:sz w:val="28"/>
          <w:szCs w:val="28"/>
        </w:rPr>
        <w:t>, Waggoner</w:t>
      </w:r>
      <w:r w:rsidR="00C87254">
        <w:rPr>
          <w:rFonts w:ascii="Bell MT" w:hAnsi="Bell MT"/>
          <w:sz w:val="28"/>
          <w:szCs w:val="28"/>
        </w:rPr>
        <w:t xml:space="preserve"> </w:t>
      </w:r>
      <w:r w:rsidR="007B259A">
        <w:rPr>
          <w:rFonts w:ascii="Bell MT" w:hAnsi="Bell MT"/>
          <w:sz w:val="28"/>
          <w:szCs w:val="28"/>
        </w:rPr>
        <w:t>oía a Ellen White predicar sobre “el evangelio y la gracia divina” con “extraordinaria fuerza en su voz, y con claridad de pensamiento”, como dijo Uriah Smith</w:t>
      </w:r>
      <w:r w:rsidR="00DD2828">
        <w:rPr>
          <w:rFonts w:ascii="Bell MT" w:hAnsi="Bell MT"/>
          <w:sz w:val="28"/>
          <w:szCs w:val="28"/>
        </w:rPr>
        <w:t>.</w:t>
      </w:r>
      <w:r w:rsidR="007B259A" w:rsidRPr="007B259A">
        <w:rPr>
          <w:rFonts w:ascii="Bell MT" w:hAnsi="Bell MT"/>
          <w:sz w:val="28"/>
          <w:szCs w:val="28"/>
          <w:vertAlign w:val="superscript"/>
        </w:rPr>
        <w:t>51</w:t>
      </w:r>
      <w:r w:rsidR="007B259A">
        <w:rPr>
          <w:rFonts w:ascii="Bell MT" w:hAnsi="Bell MT"/>
          <w:sz w:val="28"/>
          <w:szCs w:val="28"/>
        </w:rPr>
        <w:t xml:space="preserve">* </w:t>
      </w:r>
      <w:r w:rsidR="00ED074D">
        <w:rPr>
          <w:rFonts w:ascii="Bell MT" w:hAnsi="Bell MT"/>
          <w:sz w:val="28"/>
          <w:szCs w:val="28"/>
        </w:rPr>
        <w:t xml:space="preserve">Waggoner describiría más tarde </w:t>
      </w:r>
      <w:r w:rsidR="00F17ABE">
        <w:rPr>
          <w:rFonts w:ascii="Bell MT" w:hAnsi="Bell MT"/>
          <w:sz w:val="28"/>
          <w:szCs w:val="28"/>
        </w:rPr>
        <w:t>su</w:t>
      </w:r>
      <w:r w:rsidR="00ED074D">
        <w:rPr>
          <w:rFonts w:ascii="Bell MT" w:hAnsi="Bell MT"/>
          <w:sz w:val="28"/>
          <w:szCs w:val="28"/>
        </w:rPr>
        <w:t xml:space="preserve"> experiencia como </w:t>
      </w:r>
      <w:r w:rsidR="00A544E7">
        <w:rPr>
          <w:rFonts w:ascii="Bell MT" w:hAnsi="Bell MT"/>
          <w:sz w:val="28"/>
          <w:szCs w:val="28"/>
        </w:rPr>
        <w:t xml:space="preserve">una realidad comparable a la de Pablo en el camino a Damasco. Esa experiencia lo guiaría el resto de su vida en el estudio de </w:t>
      </w:r>
      <w:r w:rsidR="00DE3FCE">
        <w:rPr>
          <w:rFonts w:ascii="Bell MT" w:hAnsi="Bell MT"/>
          <w:sz w:val="28"/>
          <w:szCs w:val="28"/>
        </w:rPr>
        <w:t>l</w:t>
      </w:r>
      <w:r w:rsidR="00A544E7">
        <w:rPr>
          <w:rFonts w:ascii="Bell MT" w:hAnsi="Bell MT"/>
          <w:sz w:val="28"/>
          <w:szCs w:val="28"/>
        </w:rPr>
        <w:t xml:space="preserve">a Biblia, y lo prepararía para llevar el mensaje de la gracia divina a una iglesia </w:t>
      </w:r>
      <w:r w:rsidR="00DD2828">
        <w:rPr>
          <w:rFonts w:ascii="Bell MT" w:hAnsi="Bell MT"/>
          <w:sz w:val="28"/>
          <w:szCs w:val="28"/>
        </w:rPr>
        <w:t>que languidecía</w:t>
      </w:r>
      <w:r w:rsidR="00A544E7">
        <w:rPr>
          <w:rFonts w:ascii="Bell MT" w:hAnsi="Bell MT"/>
          <w:sz w:val="28"/>
          <w:szCs w:val="28"/>
        </w:rPr>
        <w:t xml:space="preserve"> en su condición laodicense. Dios había cumplido sin duda la promesa que hizo un año antes a Ellen White, y estaba </w:t>
      </w:r>
      <w:r w:rsidR="00A544E7">
        <w:rPr>
          <w:rFonts w:ascii="Bell MT" w:hAnsi="Bell MT"/>
          <w:sz w:val="28"/>
          <w:szCs w:val="28"/>
        </w:rPr>
        <w:lastRenderedPageBreak/>
        <w:t>llamando a otros obreros</w:t>
      </w:r>
      <w:r w:rsidR="00601670">
        <w:rPr>
          <w:rFonts w:ascii="Bell MT" w:hAnsi="Bell MT"/>
          <w:sz w:val="28"/>
          <w:szCs w:val="28"/>
        </w:rPr>
        <w:t xml:space="preserve"> </w:t>
      </w:r>
      <w:r w:rsidR="00BD24DA">
        <w:rPr>
          <w:rFonts w:ascii="Bell MT" w:hAnsi="Bell MT"/>
          <w:sz w:val="28"/>
          <w:szCs w:val="28"/>
        </w:rPr>
        <w:t>par</w:t>
      </w:r>
      <w:r w:rsidR="00601670">
        <w:rPr>
          <w:rFonts w:ascii="Bell MT" w:hAnsi="Bell MT"/>
          <w:sz w:val="28"/>
          <w:szCs w:val="28"/>
        </w:rPr>
        <w:t>a que tomaran el lugar de James White. Estaba también poniendo en sus corazones el mismo deseo de presentar a Cristo en toda la Biblia, y de dar un cuadro completo del plan de la salvación y de la justicia por la fe. Waggoner escribió a propósito de esa experiencia en varias ocasiones a lo largo de su vida:</w:t>
      </w:r>
    </w:p>
    <w:p w14:paraId="263FB621" w14:textId="77777777" w:rsidR="00601670" w:rsidRDefault="00013190" w:rsidP="000D7282">
      <w:pPr>
        <w:autoSpaceDE w:val="0"/>
        <w:autoSpaceDN w:val="0"/>
        <w:adjustRightInd w:val="0"/>
        <w:spacing w:after="120" w:line="240" w:lineRule="auto"/>
        <w:ind w:left="426" w:right="707"/>
        <w:jc w:val="both"/>
        <w:rPr>
          <w:rFonts w:ascii="Bell MT" w:hAnsi="Bell MT"/>
          <w:sz w:val="28"/>
          <w:szCs w:val="28"/>
        </w:rPr>
      </w:pPr>
      <w:r w:rsidRPr="00CD1318">
        <w:rPr>
          <w:rFonts w:ascii="Bell MT" w:hAnsi="Bell MT"/>
          <w:sz w:val="24"/>
          <w:szCs w:val="24"/>
        </w:rPr>
        <w:t>Hay ciertas escenas que son como hitos en mi experiencia, comenzando por mi primera convicción de pecado</w:t>
      </w:r>
      <w:r w:rsidR="001734B4">
        <w:rPr>
          <w:rFonts w:ascii="Bell MT" w:hAnsi="Bell MT"/>
          <w:sz w:val="24"/>
          <w:szCs w:val="24"/>
        </w:rPr>
        <w:t xml:space="preserve"> al sentir</w:t>
      </w:r>
      <w:r w:rsidR="00C97168" w:rsidRPr="00CD1318">
        <w:rPr>
          <w:rFonts w:ascii="Bell MT" w:hAnsi="Bell MT"/>
          <w:sz w:val="24"/>
          <w:szCs w:val="24"/>
        </w:rPr>
        <w:t xml:space="preserve"> la reprobación del Espíritu</w:t>
      </w:r>
      <w:r w:rsidR="00744680">
        <w:rPr>
          <w:rFonts w:ascii="Bell MT" w:hAnsi="Bell MT"/>
          <w:sz w:val="24"/>
          <w:szCs w:val="24"/>
        </w:rPr>
        <w:t>,</w:t>
      </w:r>
      <w:r w:rsidR="00C97168" w:rsidRPr="00CD1318">
        <w:rPr>
          <w:rFonts w:ascii="Bell MT" w:hAnsi="Bell MT"/>
          <w:sz w:val="24"/>
          <w:szCs w:val="24"/>
        </w:rPr>
        <w:t xml:space="preserve"> seguida por la revelación de Cristo crucificado por mí, mientras usted</w:t>
      </w:r>
      <w:r w:rsidR="00141F7D">
        <w:rPr>
          <w:rFonts w:ascii="Bell MT" w:hAnsi="Bell MT"/>
          <w:sz w:val="24"/>
          <w:szCs w:val="24"/>
        </w:rPr>
        <w:t xml:space="preserve"> [Ellen White]</w:t>
      </w:r>
      <w:r w:rsidR="00C97168" w:rsidRPr="00CD1318">
        <w:rPr>
          <w:rFonts w:ascii="Bell MT" w:hAnsi="Bell MT"/>
          <w:sz w:val="24"/>
          <w:szCs w:val="24"/>
        </w:rPr>
        <w:t xml:space="preserve"> predicaba en el encuentro campestre de </w:t>
      </w:r>
      <w:r w:rsidR="002B1BB0" w:rsidRPr="00CD1318">
        <w:rPr>
          <w:rFonts w:ascii="Bell MT" w:hAnsi="Bell MT"/>
          <w:sz w:val="24"/>
          <w:szCs w:val="24"/>
        </w:rPr>
        <w:t>Healdsburg</w:t>
      </w:r>
      <w:r w:rsidR="00C97168" w:rsidRPr="00CD1318">
        <w:rPr>
          <w:rFonts w:ascii="Bell MT" w:hAnsi="Bell MT"/>
          <w:sz w:val="24"/>
          <w:szCs w:val="24"/>
        </w:rPr>
        <w:t xml:space="preserve"> de 1882. </w:t>
      </w:r>
      <w:r w:rsidR="00003849" w:rsidRPr="00CD1318">
        <w:rPr>
          <w:rFonts w:ascii="Bell MT" w:hAnsi="Bell MT"/>
          <w:sz w:val="24"/>
          <w:szCs w:val="24"/>
        </w:rPr>
        <w:t>Eso ha sido como una luz en mi camino que me ha guiado en todo mi estudio de la Biblia, y que ha brillado cada vez más</w:t>
      </w:r>
      <w:r w:rsidR="00744680">
        <w:rPr>
          <w:rFonts w:ascii="Bell MT" w:hAnsi="Bell MT"/>
          <w:sz w:val="24"/>
          <w:szCs w:val="24"/>
        </w:rPr>
        <w:t xml:space="preserve"> intensamente</w:t>
      </w:r>
      <w:r w:rsidR="00003849" w:rsidRPr="00CD1318">
        <w:rPr>
          <w:rFonts w:ascii="Bell MT" w:hAnsi="Bell MT"/>
          <w:sz w:val="24"/>
          <w:szCs w:val="24"/>
        </w:rPr>
        <w:t>.</w:t>
      </w:r>
      <w:r w:rsidR="00003849" w:rsidRPr="00003849">
        <w:rPr>
          <w:rFonts w:ascii="Bell MT" w:hAnsi="Bell MT"/>
          <w:sz w:val="28"/>
          <w:szCs w:val="28"/>
          <w:vertAlign w:val="superscript"/>
        </w:rPr>
        <w:t>52</w:t>
      </w:r>
    </w:p>
    <w:p w14:paraId="753AD478" w14:textId="77777777" w:rsidR="00003849" w:rsidRDefault="00003849" w:rsidP="000D7282">
      <w:pPr>
        <w:autoSpaceDE w:val="0"/>
        <w:autoSpaceDN w:val="0"/>
        <w:adjustRightInd w:val="0"/>
        <w:spacing w:after="120" w:line="240" w:lineRule="auto"/>
        <w:ind w:left="426" w:right="707"/>
        <w:jc w:val="both"/>
        <w:rPr>
          <w:rFonts w:ascii="Bell MT" w:hAnsi="Bell MT"/>
          <w:sz w:val="28"/>
          <w:szCs w:val="28"/>
        </w:rPr>
      </w:pPr>
      <w:r w:rsidRPr="00CD1318">
        <w:rPr>
          <w:rFonts w:ascii="Bell MT" w:hAnsi="Bell MT"/>
          <w:sz w:val="24"/>
          <w:szCs w:val="24"/>
        </w:rPr>
        <w:t>Fue durante una predicación suya [Ellen White], hace veintidós años</w:t>
      </w:r>
      <w:r w:rsidR="005B1FE4" w:rsidRPr="00CD1318">
        <w:rPr>
          <w:rFonts w:ascii="Bell MT" w:hAnsi="Bell MT"/>
          <w:sz w:val="24"/>
          <w:szCs w:val="24"/>
        </w:rPr>
        <w:t xml:space="preserve"> [1882]</w:t>
      </w:r>
      <w:r w:rsidRPr="00CD1318">
        <w:rPr>
          <w:rFonts w:ascii="Bell MT" w:hAnsi="Bell MT"/>
          <w:sz w:val="24"/>
          <w:szCs w:val="24"/>
        </w:rPr>
        <w:t xml:space="preserve">, </w:t>
      </w:r>
      <w:r w:rsidR="00C72F86" w:rsidRPr="00CD1318">
        <w:rPr>
          <w:rFonts w:ascii="Bell MT" w:hAnsi="Bell MT"/>
          <w:sz w:val="24"/>
          <w:szCs w:val="24"/>
        </w:rPr>
        <w:t xml:space="preserve">cuando recibí la luz </w:t>
      </w:r>
      <w:r w:rsidR="00276C83" w:rsidRPr="00CD1318">
        <w:rPr>
          <w:rFonts w:ascii="Bell MT" w:hAnsi="Bell MT"/>
          <w:sz w:val="24"/>
          <w:szCs w:val="24"/>
        </w:rPr>
        <w:t>que ha sido la gran bendición de mi vida, y que</w:t>
      </w:r>
      <w:r w:rsidR="005623D2" w:rsidRPr="005623D2">
        <w:rPr>
          <w:rFonts w:ascii="Bell MT" w:hAnsi="Bell MT"/>
          <w:sz w:val="24"/>
          <w:szCs w:val="24"/>
        </w:rPr>
        <w:t xml:space="preserve"> </w:t>
      </w:r>
      <w:r w:rsidR="005623D2" w:rsidRPr="00CD1318">
        <w:rPr>
          <w:rFonts w:ascii="Bell MT" w:hAnsi="Bell MT"/>
          <w:sz w:val="24"/>
          <w:szCs w:val="24"/>
        </w:rPr>
        <w:t>me ha guiado en el estudio de la Biblia</w:t>
      </w:r>
      <w:r w:rsidR="00276C83" w:rsidRPr="00CD1318">
        <w:rPr>
          <w:rFonts w:ascii="Bell MT" w:hAnsi="Bell MT"/>
          <w:sz w:val="24"/>
          <w:szCs w:val="24"/>
        </w:rPr>
        <w:t xml:space="preserve"> por tanto tiempo como la he mantenido ante mi vista. Por lo tanto, siempre he tenido una evidencia particular del hecho de que Dios la ha empleado a usted para una obra especial en su causa.</w:t>
      </w:r>
      <w:r w:rsidR="00276C83" w:rsidRPr="00276C83">
        <w:rPr>
          <w:rFonts w:ascii="Bell MT" w:hAnsi="Bell MT"/>
          <w:sz w:val="28"/>
          <w:szCs w:val="28"/>
          <w:vertAlign w:val="superscript"/>
        </w:rPr>
        <w:t>53</w:t>
      </w:r>
    </w:p>
    <w:p w14:paraId="6CF6008B" w14:textId="77777777" w:rsidR="00276C83" w:rsidRDefault="005B1022" w:rsidP="000D7282">
      <w:pPr>
        <w:autoSpaceDE w:val="0"/>
        <w:autoSpaceDN w:val="0"/>
        <w:adjustRightInd w:val="0"/>
        <w:spacing w:after="120" w:line="240" w:lineRule="auto"/>
        <w:ind w:left="426" w:right="707"/>
        <w:jc w:val="both"/>
        <w:rPr>
          <w:rFonts w:ascii="Bell MT" w:hAnsi="Bell MT"/>
          <w:sz w:val="28"/>
          <w:szCs w:val="28"/>
        </w:rPr>
      </w:pPr>
      <w:r w:rsidRPr="00CD1318">
        <w:rPr>
          <w:rFonts w:ascii="Bell MT" w:hAnsi="Bell MT"/>
          <w:sz w:val="24"/>
          <w:szCs w:val="24"/>
        </w:rPr>
        <w:t>Hace muchos años</w:t>
      </w:r>
      <w:r w:rsidR="00C73ABF">
        <w:rPr>
          <w:rFonts w:ascii="Bell MT" w:hAnsi="Bell MT"/>
          <w:sz w:val="24"/>
          <w:szCs w:val="24"/>
        </w:rPr>
        <w:t>,</w:t>
      </w:r>
      <w:r w:rsidR="00AF3C2B">
        <w:rPr>
          <w:rFonts w:ascii="Bell MT" w:hAnsi="Bell MT"/>
          <w:sz w:val="24"/>
          <w:szCs w:val="24"/>
        </w:rPr>
        <w:t xml:space="preserve"> en</w:t>
      </w:r>
      <w:r w:rsidR="009634D3" w:rsidRPr="00CD1318">
        <w:rPr>
          <w:rFonts w:ascii="Bell MT" w:hAnsi="Bell MT"/>
          <w:sz w:val="24"/>
          <w:szCs w:val="24"/>
        </w:rPr>
        <w:t xml:space="preserve"> una tarde sombría y lluviosa</w:t>
      </w:r>
      <w:r w:rsidR="00AF3C2B">
        <w:rPr>
          <w:rFonts w:ascii="Bell MT" w:hAnsi="Bell MT"/>
          <w:sz w:val="24"/>
          <w:szCs w:val="24"/>
        </w:rPr>
        <w:t>,</w:t>
      </w:r>
      <w:r w:rsidR="009634D3" w:rsidRPr="00CD1318">
        <w:rPr>
          <w:rFonts w:ascii="Bell MT" w:hAnsi="Bell MT"/>
          <w:sz w:val="24"/>
          <w:szCs w:val="24"/>
        </w:rPr>
        <w:t xml:space="preserve"> </w:t>
      </w:r>
      <w:r w:rsidR="00AF3C2B">
        <w:rPr>
          <w:rFonts w:ascii="Bell MT" w:hAnsi="Bell MT"/>
          <w:sz w:val="24"/>
          <w:szCs w:val="24"/>
        </w:rPr>
        <w:t>est</w:t>
      </w:r>
      <w:r w:rsidR="009634D3" w:rsidRPr="00CD1318">
        <w:rPr>
          <w:rFonts w:ascii="Bell MT" w:hAnsi="Bell MT"/>
          <w:sz w:val="24"/>
          <w:szCs w:val="24"/>
        </w:rPr>
        <w:t xml:space="preserve">aba </w:t>
      </w:r>
      <w:r w:rsidRPr="00CD1318">
        <w:rPr>
          <w:rFonts w:ascii="Bell MT" w:hAnsi="Bell MT"/>
          <w:sz w:val="24"/>
          <w:szCs w:val="24"/>
        </w:rPr>
        <w:t xml:space="preserve">sentado </w:t>
      </w:r>
      <w:r w:rsidR="00AF3C2B">
        <w:rPr>
          <w:rFonts w:ascii="Bell MT" w:hAnsi="Bell MT"/>
          <w:sz w:val="24"/>
          <w:szCs w:val="24"/>
        </w:rPr>
        <w:t>en</w:t>
      </w:r>
      <w:r w:rsidRPr="00CD1318">
        <w:rPr>
          <w:rFonts w:ascii="Bell MT" w:hAnsi="Bell MT"/>
          <w:sz w:val="24"/>
          <w:szCs w:val="24"/>
        </w:rPr>
        <w:t xml:space="preserve"> una </w:t>
      </w:r>
      <w:r w:rsidR="009634D3" w:rsidRPr="00CD1318">
        <w:rPr>
          <w:rFonts w:ascii="Bell MT" w:hAnsi="Bell MT"/>
          <w:sz w:val="24"/>
          <w:szCs w:val="24"/>
        </w:rPr>
        <w:t>carp</w:t>
      </w:r>
      <w:r w:rsidRPr="00CD1318">
        <w:rPr>
          <w:rFonts w:ascii="Bell MT" w:hAnsi="Bell MT"/>
          <w:sz w:val="24"/>
          <w:szCs w:val="24"/>
        </w:rPr>
        <w:t>a</w:t>
      </w:r>
      <w:r w:rsidR="008E483B" w:rsidRPr="00CD1318">
        <w:rPr>
          <w:rFonts w:ascii="Bell MT" w:hAnsi="Bell MT"/>
          <w:sz w:val="24"/>
          <w:szCs w:val="24"/>
        </w:rPr>
        <w:t xml:space="preserve"> en la que una sierva del Señor estaba presentando el </w:t>
      </w:r>
      <w:r w:rsidR="008E483B" w:rsidRPr="00CD1318">
        <w:rPr>
          <w:rFonts w:ascii="Bell MT" w:hAnsi="Bell MT"/>
          <w:i/>
          <w:sz w:val="24"/>
          <w:szCs w:val="24"/>
        </w:rPr>
        <w:t>evangelio de su gracia</w:t>
      </w:r>
      <w:r w:rsidR="008E483B" w:rsidRPr="00CD1318">
        <w:rPr>
          <w:rFonts w:ascii="Bell MT" w:hAnsi="Bell MT"/>
          <w:sz w:val="24"/>
          <w:szCs w:val="24"/>
        </w:rPr>
        <w:t xml:space="preserve">; </w:t>
      </w:r>
      <w:r w:rsidR="00C37898" w:rsidRPr="00CD1318">
        <w:rPr>
          <w:rFonts w:ascii="Bell MT" w:hAnsi="Bell MT"/>
          <w:sz w:val="24"/>
          <w:szCs w:val="24"/>
        </w:rPr>
        <w:t>no queda en m</w:t>
      </w:r>
      <w:r w:rsidR="00AF3C2B">
        <w:rPr>
          <w:rFonts w:ascii="Bell MT" w:hAnsi="Bell MT"/>
          <w:sz w:val="24"/>
          <w:szCs w:val="24"/>
        </w:rPr>
        <w:t>í</w:t>
      </w:r>
      <w:r w:rsidR="00C37898" w:rsidRPr="00CD1318">
        <w:rPr>
          <w:rFonts w:ascii="Bell MT" w:hAnsi="Bell MT"/>
          <w:sz w:val="24"/>
          <w:szCs w:val="24"/>
        </w:rPr>
        <w:t xml:space="preserve"> recuerdo</w:t>
      </w:r>
      <w:r w:rsidR="00AF3C2B">
        <w:rPr>
          <w:rFonts w:ascii="Bell MT" w:hAnsi="Bell MT"/>
          <w:sz w:val="24"/>
          <w:szCs w:val="24"/>
        </w:rPr>
        <w:t xml:space="preserve"> de</w:t>
      </w:r>
      <w:r w:rsidR="00C37898" w:rsidRPr="00CD1318">
        <w:rPr>
          <w:rFonts w:ascii="Bell MT" w:hAnsi="Bell MT"/>
          <w:sz w:val="24"/>
          <w:szCs w:val="24"/>
        </w:rPr>
        <w:t xml:space="preserve"> una sola palabra</w:t>
      </w:r>
      <w:r w:rsidR="00AF3C2B">
        <w:rPr>
          <w:rFonts w:ascii="Bell MT" w:hAnsi="Bell MT"/>
          <w:sz w:val="24"/>
          <w:szCs w:val="24"/>
        </w:rPr>
        <w:t>,</w:t>
      </w:r>
      <w:r w:rsidR="00C37898" w:rsidRPr="00CD1318">
        <w:rPr>
          <w:rFonts w:ascii="Bell MT" w:hAnsi="Bell MT"/>
          <w:sz w:val="24"/>
          <w:szCs w:val="24"/>
        </w:rPr>
        <w:t xml:space="preserve"> del texto o los textos que empleó la predicadora, y nunca he sido consciente de haber escuchado una sola palabra</w:t>
      </w:r>
      <w:r w:rsidR="00AF3C2B">
        <w:rPr>
          <w:rFonts w:ascii="Bell MT" w:hAnsi="Bell MT"/>
          <w:sz w:val="24"/>
          <w:szCs w:val="24"/>
        </w:rPr>
        <w:t>,</w:t>
      </w:r>
      <w:r w:rsidR="00C37898" w:rsidRPr="00CD1318">
        <w:rPr>
          <w:rFonts w:ascii="Bell MT" w:hAnsi="Bell MT"/>
          <w:sz w:val="24"/>
          <w:szCs w:val="24"/>
        </w:rPr>
        <w:t xml:space="preserve"> pero en mitad del discurso tuve una experiencia que fue el momento decisivo</w:t>
      </w:r>
      <w:r w:rsidR="00766C7F" w:rsidRPr="00CD1318">
        <w:rPr>
          <w:rFonts w:ascii="Bell MT" w:hAnsi="Bell MT"/>
          <w:sz w:val="24"/>
          <w:szCs w:val="24"/>
        </w:rPr>
        <w:t xml:space="preserve"> en</w:t>
      </w:r>
      <w:r w:rsidR="00C37898" w:rsidRPr="00CD1318">
        <w:rPr>
          <w:rFonts w:ascii="Bell MT" w:hAnsi="Bell MT"/>
          <w:sz w:val="24"/>
          <w:szCs w:val="24"/>
        </w:rPr>
        <w:t xml:space="preserve"> mi vida</w:t>
      </w:r>
      <w:r w:rsidR="00915463" w:rsidRPr="00CD1318">
        <w:rPr>
          <w:rFonts w:ascii="Bell MT" w:hAnsi="Bell MT"/>
          <w:sz w:val="24"/>
          <w:szCs w:val="24"/>
        </w:rPr>
        <w:t>. De repente brilló una luz a mi alrededor</w:t>
      </w:r>
      <w:r w:rsidR="00AF3C2B">
        <w:rPr>
          <w:rFonts w:ascii="Bell MT" w:hAnsi="Bell MT"/>
          <w:sz w:val="24"/>
          <w:szCs w:val="24"/>
        </w:rPr>
        <w:t>,</w:t>
      </w:r>
      <w:r w:rsidR="00915463" w:rsidRPr="00CD1318">
        <w:rPr>
          <w:rFonts w:ascii="Bell MT" w:hAnsi="Bell MT"/>
          <w:sz w:val="24"/>
          <w:szCs w:val="24"/>
        </w:rPr>
        <w:t xml:space="preserve"> y se iluminó la carpa como si luciera el sol del mediodía. Vi a Cristo crucificado por mí, y me fue revelado por vez primera en mi vida el hecho de que Dios me amaba, y de que Cristo se dio personalmente por mí</w:t>
      </w:r>
      <w:r w:rsidR="00776974" w:rsidRPr="00CD1318">
        <w:rPr>
          <w:rFonts w:ascii="Bell MT" w:hAnsi="Bell MT"/>
          <w:sz w:val="24"/>
          <w:szCs w:val="24"/>
        </w:rPr>
        <w:t xml:space="preserve">. Todo fue por mí. </w:t>
      </w:r>
      <w:r w:rsidR="00882069" w:rsidRPr="00CD1318">
        <w:rPr>
          <w:rFonts w:ascii="Bell MT" w:hAnsi="Bell MT"/>
          <w:sz w:val="24"/>
          <w:szCs w:val="24"/>
        </w:rPr>
        <w:t xml:space="preserve">Si es que pudiera describir mis sentimientos, no </w:t>
      </w:r>
      <w:r w:rsidR="00672493">
        <w:rPr>
          <w:rFonts w:ascii="Bell MT" w:hAnsi="Bell MT"/>
          <w:sz w:val="24"/>
          <w:szCs w:val="24"/>
        </w:rPr>
        <w:t>serían comprendidos por quienes</w:t>
      </w:r>
      <w:r w:rsidR="00882069" w:rsidRPr="00CD1318">
        <w:rPr>
          <w:rFonts w:ascii="Bell MT" w:hAnsi="Bell MT"/>
          <w:sz w:val="24"/>
          <w:szCs w:val="24"/>
        </w:rPr>
        <w:t xml:space="preserve"> no han vivido una experiencia similar, y </w:t>
      </w:r>
      <w:r w:rsidR="006E3A06" w:rsidRPr="00CD1318">
        <w:rPr>
          <w:rFonts w:ascii="Bell MT" w:hAnsi="Bell MT"/>
          <w:sz w:val="24"/>
          <w:szCs w:val="24"/>
        </w:rPr>
        <w:t xml:space="preserve">para los tales no hay necesidad de mayor explicación. </w:t>
      </w:r>
      <w:r w:rsidR="00BA52C4" w:rsidRPr="00CD1318">
        <w:rPr>
          <w:rFonts w:ascii="Bell MT" w:hAnsi="Bell MT"/>
          <w:sz w:val="24"/>
          <w:szCs w:val="24"/>
        </w:rPr>
        <w:t xml:space="preserve">Creo que la Biblia es la palabra de Dios, escrita por hombres santos que </w:t>
      </w:r>
      <w:r w:rsidR="00C7326A" w:rsidRPr="00CD1318">
        <w:rPr>
          <w:rFonts w:ascii="Bell MT" w:hAnsi="Bell MT"/>
          <w:sz w:val="24"/>
          <w:szCs w:val="24"/>
        </w:rPr>
        <w:t>fueron inspirados por el Espíritu Santo</w:t>
      </w:r>
      <w:r w:rsidR="001974DE" w:rsidRPr="00CD1318">
        <w:rPr>
          <w:rFonts w:ascii="Bell MT" w:hAnsi="Bell MT"/>
          <w:sz w:val="24"/>
          <w:szCs w:val="24"/>
        </w:rPr>
        <w:t>, y supe que aquella luz que me había sobrevenido fue una revelación directa del cielo</w:t>
      </w:r>
      <w:r w:rsidR="00BD400A" w:rsidRPr="00CD1318">
        <w:rPr>
          <w:rFonts w:ascii="Bell MT" w:hAnsi="Bell MT"/>
          <w:sz w:val="24"/>
          <w:szCs w:val="24"/>
        </w:rPr>
        <w:t>; por lo tanto, supe que en la Biblia encontraría el mensaje del amor de Dios a los pecadores individuales</w:t>
      </w:r>
      <w:r w:rsidR="003F7470" w:rsidRPr="00CD1318">
        <w:rPr>
          <w:rFonts w:ascii="Bell MT" w:hAnsi="Bell MT"/>
          <w:sz w:val="24"/>
          <w:szCs w:val="24"/>
        </w:rPr>
        <w:t>. Resolví entonces que dedicaría el rest</w:t>
      </w:r>
      <w:r w:rsidR="00DD2828">
        <w:rPr>
          <w:rFonts w:ascii="Bell MT" w:hAnsi="Bell MT"/>
          <w:sz w:val="24"/>
          <w:szCs w:val="24"/>
        </w:rPr>
        <w:t>o de mi vida a encontrarlo allí</w:t>
      </w:r>
      <w:r w:rsidR="003F7470" w:rsidRPr="00CD1318">
        <w:rPr>
          <w:rFonts w:ascii="Bell MT" w:hAnsi="Bell MT"/>
          <w:sz w:val="24"/>
          <w:szCs w:val="24"/>
        </w:rPr>
        <w:t xml:space="preserve"> y a darlo a conocer a otros. La luz que brilló sobre mí aquel día procedente de la cruz de Cristo, </w:t>
      </w:r>
      <w:r w:rsidR="006864A7" w:rsidRPr="00CD1318">
        <w:rPr>
          <w:rFonts w:ascii="Bell MT" w:hAnsi="Bell MT"/>
          <w:sz w:val="24"/>
          <w:szCs w:val="24"/>
        </w:rPr>
        <w:t>ha sido mi guía en todo mi estudio de la Biblia</w:t>
      </w:r>
      <w:r w:rsidR="008229A5" w:rsidRPr="00CD1318">
        <w:rPr>
          <w:rFonts w:ascii="Bell MT" w:hAnsi="Bell MT"/>
          <w:sz w:val="24"/>
          <w:szCs w:val="24"/>
        </w:rPr>
        <w:t>; allí donde haya investigado en el Sagrado Libro, he encontrado a Cristo revelado como el poder de Dios para salvación de las personas</w:t>
      </w:r>
      <w:r w:rsidR="00B26FE6" w:rsidRPr="00CD1318">
        <w:rPr>
          <w:rFonts w:ascii="Bell MT" w:hAnsi="Bell MT"/>
          <w:sz w:val="24"/>
          <w:szCs w:val="24"/>
        </w:rPr>
        <w:t>, y nunca he encontrado otra cosa distinta a esa.</w:t>
      </w:r>
      <w:r w:rsidR="00B26FE6" w:rsidRPr="00B26FE6">
        <w:rPr>
          <w:rFonts w:ascii="Bell MT" w:hAnsi="Bell MT"/>
          <w:sz w:val="28"/>
          <w:szCs w:val="28"/>
          <w:vertAlign w:val="superscript"/>
        </w:rPr>
        <w:t>54</w:t>
      </w:r>
    </w:p>
    <w:p w14:paraId="347FC590" w14:textId="77777777" w:rsidR="00B26FE6" w:rsidRDefault="00B26FE6" w:rsidP="000D7282">
      <w:pPr>
        <w:autoSpaceDE w:val="0"/>
        <w:autoSpaceDN w:val="0"/>
        <w:adjustRightInd w:val="0"/>
        <w:spacing w:after="120" w:line="240" w:lineRule="auto"/>
        <w:ind w:left="426" w:right="707"/>
        <w:jc w:val="both"/>
        <w:rPr>
          <w:rFonts w:ascii="Bell MT" w:hAnsi="Bell MT"/>
          <w:sz w:val="28"/>
          <w:szCs w:val="28"/>
        </w:rPr>
      </w:pPr>
      <w:r w:rsidRPr="00CD1318">
        <w:rPr>
          <w:rFonts w:ascii="Bell MT" w:hAnsi="Bell MT"/>
          <w:sz w:val="24"/>
          <w:szCs w:val="24"/>
        </w:rPr>
        <w:t>Por aquel tiempo</w:t>
      </w:r>
      <w:r w:rsidR="004A5C50">
        <w:rPr>
          <w:rFonts w:ascii="Bell MT" w:hAnsi="Bell MT"/>
          <w:sz w:val="24"/>
          <w:szCs w:val="24"/>
        </w:rPr>
        <w:t>,</w:t>
      </w:r>
      <w:r w:rsidRPr="00CD1318">
        <w:rPr>
          <w:rFonts w:ascii="Bell MT" w:hAnsi="Bell MT"/>
          <w:sz w:val="24"/>
          <w:szCs w:val="24"/>
        </w:rPr>
        <w:t xml:space="preserve"> Cristo</w:t>
      </w:r>
      <w:r w:rsidR="004A5C50">
        <w:rPr>
          <w:rFonts w:ascii="Bell MT" w:hAnsi="Bell MT"/>
          <w:sz w:val="24"/>
          <w:szCs w:val="24"/>
        </w:rPr>
        <w:t xml:space="preserve"> me</w:t>
      </w:r>
      <w:r w:rsidRPr="00CD1318">
        <w:rPr>
          <w:rFonts w:ascii="Bell MT" w:hAnsi="Bell MT"/>
          <w:sz w:val="24"/>
          <w:szCs w:val="24"/>
        </w:rPr>
        <w:t xml:space="preserve"> fue presentado como ‘claramente crucificado’ [Gál. 3:1]</w:t>
      </w:r>
      <w:r w:rsidR="00481A2D">
        <w:rPr>
          <w:rFonts w:ascii="Bell MT" w:hAnsi="Bell MT"/>
          <w:sz w:val="24"/>
          <w:szCs w:val="24"/>
        </w:rPr>
        <w:t xml:space="preserve"> ante mis ojos</w:t>
      </w:r>
      <w:r w:rsidRPr="00CD1318">
        <w:rPr>
          <w:rFonts w:ascii="Bell MT" w:hAnsi="Bell MT"/>
          <w:sz w:val="24"/>
          <w:szCs w:val="24"/>
        </w:rPr>
        <w:t xml:space="preserve">. </w:t>
      </w:r>
      <w:r w:rsidR="00BB1D85">
        <w:rPr>
          <w:rFonts w:ascii="Bell MT" w:hAnsi="Bell MT"/>
          <w:sz w:val="24"/>
          <w:szCs w:val="24"/>
        </w:rPr>
        <w:t>Est</w:t>
      </w:r>
      <w:r w:rsidR="00BF2D03" w:rsidRPr="00CD1318">
        <w:rPr>
          <w:rFonts w:ascii="Bell MT" w:hAnsi="Bell MT"/>
          <w:sz w:val="24"/>
          <w:szCs w:val="24"/>
        </w:rPr>
        <w:t>aba sentado algo apartado del cuerpo de la congregación, en la gran carpa del encuentro campestre de Healsdburg la tarde de un sábado lluvioso</w:t>
      </w:r>
      <w:r w:rsidR="007F60C1" w:rsidRPr="00CD1318">
        <w:rPr>
          <w:rFonts w:ascii="Bell MT" w:hAnsi="Bell MT"/>
          <w:sz w:val="24"/>
          <w:szCs w:val="24"/>
        </w:rPr>
        <w:t>… Todo cuanto puedo recordar es lo que vi. De repente brilló una luz a mi alrededor, y la carpa quedó más iluminada que si hubiera brillado en ella el sol del mediodía</w:t>
      </w:r>
      <w:r w:rsidR="003A2867" w:rsidRPr="00CD1318">
        <w:rPr>
          <w:rFonts w:ascii="Bell MT" w:hAnsi="Bell MT"/>
          <w:sz w:val="24"/>
          <w:szCs w:val="24"/>
        </w:rPr>
        <w:t xml:space="preserve">. Vi a Cristo colgando de la cruz, crucificado por mí. </w:t>
      </w:r>
      <w:r w:rsidR="00663A00" w:rsidRPr="00CD1318">
        <w:rPr>
          <w:rFonts w:ascii="Bell MT" w:hAnsi="Bell MT"/>
          <w:sz w:val="24"/>
          <w:szCs w:val="24"/>
        </w:rPr>
        <w:t xml:space="preserve">En aquel momento tuve mi primer conocimiento positivo, que me inundó como un diluvio, </w:t>
      </w:r>
      <w:r w:rsidR="008A3DC4" w:rsidRPr="00CD1318">
        <w:rPr>
          <w:rFonts w:ascii="Bell MT" w:hAnsi="Bell MT"/>
          <w:sz w:val="24"/>
          <w:szCs w:val="24"/>
        </w:rPr>
        <w:t xml:space="preserve">de que Dios me amaba, y de que Cristo murió por mí. Dios y yo éramos los únicos seres de los que era consciente en el universo. Entonces supe, por haberlo visto, que Dios estaba en Cristo reconciliando el mundo a sí; se trataba de todo el mundo con todo su pecado. </w:t>
      </w:r>
      <w:r w:rsidR="008A3DC4" w:rsidRPr="00CD1318">
        <w:rPr>
          <w:rFonts w:ascii="Bell MT" w:hAnsi="Bell MT"/>
          <w:sz w:val="24"/>
          <w:szCs w:val="24"/>
        </w:rPr>
        <w:lastRenderedPageBreak/>
        <w:t xml:space="preserve">Estoy seguro de que la experiencia de Pablo en el camino a Damasco no fue más real que la mía… Tomé al punto la resolución de que </w:t>
      </w:r>
      <w:r w:rsidR="00043454" w:rsidRPr="00CD1318">
        <w:rPr>
          <w:rFonts w:ascii="Bell MT" w:hAnsi="Bell MT"/>
          <w:sz w:val="24"/>
          <w:szCs w:val="24"/>
        </w:rPr>
        <w:t>estudiaría la Biblia a la luz de aquella revelación, a fin de poder ayudar a otros a ver la misma verdad.</w:t>
      </w:r>
      <w:r w:rsidR="00043454" w:rsidRPr="00043454">
        <w:rPr>
          <w:rFonts w:ascii="Bell MT" w:hAnsi="Bell MT"/>
          <w:sz w:val="28"/>
          <w:szCs w:val="28"/>
          <w:vertAlign w:val="superscript"/>
        </w:rPr>
        <w:t>55</w:t>
      </w:r>
      <w:r w:rsidR="00043454">
        <w:rPr>
          <w:rFonts w:ascii="Bell MT" w:hAnsi="Bell MT"/>
          <w:sz w:val="28"/>
          <w:szCs w:val="28"/>
        </w:rPr>
        <w:t>*</w:t>
      </w:r>
    </w:p>
    <w:p w14:paraId="24CB02E6" w14:textId="77777777" w:rsidR="00043454" w:rsidRDefault="00043454" w:rsidP="000D7282">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Fue muy poco tiempo después de </w:t>
      </w:r>
      <w:r w:rsidR="00A5324B">
        <w:rPr>
          <w:rFonts w:ascii="Bell MT" w:hAnsi="Bell MT"/>
          <w:sz w:val="28"/>
          <w:szCs w:val="28"/>
        </w:rPr>
        <w:t>aquell</w:t>
      </w:r>
      <w:r>
        <w:rPr>
          <w:rFonts w:ascii="Bell MT" w:hAnsi="Bell MT"/>
          <w:sz w:val="28"/>
          <w:szCs w:val="28"/>
        </w:rPr>
        <w:t xml:space="preserve">a experiencia cuando, por providencia de Dios, Waggoner se encontraría con A. T. Jones, y juntos traerían un “mensaje preciosísimo” </w:t>
      </w:r>
      <w:r w:rsidR="00963725">
        <w:rPr>
          <w:rFonts w:ascii="Bell MT" w:hAnsi="Bell MT"/>
          <w:sz w:val="28"/>
          <w:szCs w:val="28"/>
        </w:rPr>
        <w:t xml:space="preserve">a la iglesia. Era la voluntad de Dios que, una vez se hubiera aceptado el mensaje de la lluvia tardía, </w:t>
      </w:r>
      <w:r w:rsidR="00F81BD5">
        <w:rPr>
          <w:rFonts w:ascii="Bell MT" w:hAnsi="Bell MT"/>
          <w:sz w:val="28"/>
          <w:szCs w:val="28"/>
        </w:rPr>
        <w:t>llega</w:t>
      </w:r>
      <w:r w:rsidR="00963725">
        <w:rPr>
          <w:rFonts w:ascii="Bell MT" w:hAnsi="Bell MT"/>
          <w:sz w:val="28"/>
          <w:szCs w:val="28"/>
        </w:rPr>
        <w:t>ra pronto al mundo entero co</w:t>
      </w:r>
      <w:r w:rsidR="00F81BD5">
        <w:rPr>
          <w:rFonts w:ascii="Bell MT" w:hAnsi="Bell MT"/>
          <w:sz w:val="28"/>
          <w:szCs w:val="28"/>
        </w:rPr>
        <w:t>mo</w:t>
      </w:r>
      <w:r w:rsidR="00963725">
        <w:rPr>
          <w:rFonts w:ascii="Bell MT" w:hAnsi="Bell MT"/>
          <w:sz w:val="28"/>
          <w:szCs w:val="28"/>
        </w:rPr>
        <w:t xml:space="preserve"> un fuerte pregón.</w:t>
      </w:r>
    </w:p>
    <w:p w14:paraId="1B3B0660" w14:textId="77777777" w:rsidR="00963725" w:rsidRDefault="000D7282" w:rsidP="000D7282">
      <w:pPr>
        <w:autoSpaceDE w:val="0"/>
        <w:autoSpaceDN w:val="0"/>
        <w:adjustRightInd w:val="0"/>
        <w:spacing w:after="120" w:line="240" w:lineRule="auto"/>
        <w:jc w:val="both"/>
        <w:rPr>
          <w:rFonts w:ascii="Bell MT" w:hAnsi="Bell MT"/>
          <w:sz w:val="28"/>
          <w:szCs w:val="28"/>
        </w:rPr>
      </w:pPr>
      <w:r>
        <w:rPr>
          <w:rFonts w:ascii="Bell MT" w:hAnsi="Bell MT"/>
          <w:noProof/>
          <w:sz w:val="28"/>
          <w:szCs w:val="28"/>
          <w:lang w:eastAsia="es-ES"/>
        </w:rPr>
        <w:drawing>
          <wp:anchor distT="0" distB="0" distL="114300" distR="114300" simplePos="0" relativeHeight="251659264" behindDoc="0" locked="0" layoutInCell="1" allowOverlap="1" wp14:anchorId="657F0392" wp14:editId="54B8ED73">
            <wp:simplePos x="0" y="0"/>
            <wp:positionH relativeFrom="column">
              <wp:posOffset>-3810</wp:posOffset>
            </wp:positionH>
            <wp:positionV relativeFrom="paragraph">
              <wp:posOffset>65405</wp:posOffset>
            </wp:positionV>
            <wp:extent cx="2443138" cy="3105150"/>
            <wp:effectExtent l="0" t="0" r="0" b="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T_Jones.JPG"/>
                    <pic:cNvPicPr/>
                  </pic:nvPicPr>
                  <pic:blipFill>
                    <a:blip r:embed="rId14">
                      <a:extLst>
                        <a:ext uri="{28A0092B-C50C-407E-A947-70E740481C1C}">
                          <a14:useLocalDpi xmlns:a14="http://schemas.microsoft.com/office/drawing/2010/main" val="0"/>
                        </a:ext>
                      </a:extLst>
                    </a:blip>
                    <a:stretch>
                      <a:fillRect/>
                    </a:stretch>
                  </pic:blipFill>
                  <pic:spPr>
                    <a:xfrm>
                      <a:off x="0" y="0"/>
                      <a:ext cx="2443138" cy="3105150"/>
                    </a:xfrm>
                    <a:prstGeom prst="rect">
                      <a:avLst/>
                    </a:prstGeom>
                  </pic:spPr>
                </pic:pic>
              </a:graphicData>
            </a:graphic>
            <wp14:sizeRelH relativeFrom="page">
              <wp14:pctWidth>0</wp14:pctWidth>
            </wp14:sizeRelH>
            <wp14:sizeRelV relativeFrom="page">
              <wp14:pctHeight>0</wp14:pctHeight>
            </wp14:sizeRelV>
          </wp:anchor>
        </w:drawing>
      </w:r>
      <w:r w:rsidR="007814D2">
        <w:rPr>
          <w:rFonts w:ascii="Bell MT" w:hAnsi="Bell MT"/>
          <w:sz w:val="28"/>
          <w:szCs w:val="28"/>
        </w:rPr>
        <w:t>A. T. Jones nació en 1850, y a diferencia de Waggoner, no creció en un hogar adventista. Se enroló en el ejército a los veinte años y sirvió allí catorce meses antes que</w:t>
      </w:r>
      <w:r w:rsidR="007814D2" w:rsidRPr="007814D2">
        <w:rPr>
          <w:rFonts w:ascii="Bell MT" w:hAnsi="Bell MT"/>
          <w:sz w:val="28"/>
          <w:szCs w:val="28"/>
        </w:rPr>
        <w:t xml:space="preserve"> </w:t>
      </w:r>
      <w:r w:rsidR="007814D2">
        <w:rPr>
          <w:rFonts w:ascii="Bell MT" w:hAnsi="Bell MT"/>
          <w:sz w:val="28"/>
          <w:szCs w:val="28"/>
        </w:rPr>
        <w:t>cayera en sus manos cierta literatura adventista</w:t>
      </w:r>
      <w:r w:rsidR="00B532DF">
        <w:rPr>
          <w:rFonts w:ascii="Bell MT" w:hAnsi="Bell MT"/>
          <w:sz w:val="28"/>
          <w:szCs w:val="28"/>
        </w:rPr>
        <w:t>.</w:t>
      </w:r>
      <w:r w:rsidR="00B532DF" w:rsidRPr="00B532DF">
        <w:rPr>
          <w:rFonts w:ascii="Bell MT" w:hAnsi="Bell MT"/>
          <w:sz w:val="28"/>
          <w:szCs w:val="28"/>
          <w:vertAlign w:val="superscript"/>
        </w:rPr>
        <w:t>56</w:t>
      </w:r>
      <w:r w:rsidR="00B532DF">
        <w:rPr>
          <w:rFonts w:ascii="Bell MT" w:hAnsi="Bell MT"/>
          <w:sz w:val="28"/>
          <w:szCs w:val="28"/>
        </w:rPr>
        <w:t xml:space="preserve"> El 8 de agosto de 1874 Jones se bautizó en Walla Walla, Washington. Había estado por semanas “buscando fervientemente al Señor”, y hacía pocos días que había recibido una “evidencia clara del perdón de los pecados”</w:t>
      </w:r>
      <w:r w:rsidR="00511746">
        <w:rPr>
          <w:rFonts w:ascii="Bell MT" w:hAnsi="Bell MT"/>
          <w:sz w:val="28"/>
          <w:szCs w:val="28"/>
        </w:rPr>
        <w:t>.</w:t>
      </w:r>
      <w:r w:rsidR="00B532DF" w:rsidRPr="00B532DF">
        <w:rPr>
          <w:rFonts w:ascii="Bell MT" w:hAnsi="Bell MT"/>
          <w:sz w:val="28"/>
          <w:szCs w:val="28"/>
          <w:vertAlign w:val="superscript"/>
        </w:rPr>
        <w:t>57</w:t>
      </w:r>
      <w:r w:rsidR="00B532DF">
        <w:rPr>
          <w:rFonts w:ascii="Bell MT" w:hAnsi="Bell MT"/>
          <w:sz w:val="28"/>
          <w:szCs w:val="28"/>
        </w:rPr>
        <w:t xml:space="preserve"> Después de su conversión y bautismo</w:t>
      </w:r>
      <w:r w:rsidR="00902CC4">
        <w:rPr>
          <w:rFonts w:ascii="Bell MT" w:hAnsi="Bell MT"/>
          <w:sz w:val="28"/>
          <w:szCs w:val="28"/>
        </w:rPr>
        <w:t>,</w:t>
      </w:r>
      <w:r w:rsidR="00B532DF">
        <w:rPr>
          <w:rFonts w:ascii="Bell MT" w:hAnsi="Bell MT"/>
          <w:sz w:val="28"/>
          <w:szCs w:val="28"/>
        </w:rPr>
        <w:t xml:space="preserve"> se asoció inmediatamente con I. D. Van Horn en la obra evangelística y la implantación de iglesias en el Noroeste. En 1887 se casó con Frances Patton y el año siguiente fue ordenado pastor.</w:t>
      </w:r>
      <w:r w:rsidR="00C91558">
        <w:rPr>
          <w:rFonts w:ascii="Bell MT" w:hAnsi="Bell MT"/>
          <w:sz w:val="28"/>
          <w:szCs w:val="28"/>
        </w:rPr>
        <w:t xml:space="preserve"> </w:t>
      </w:r>
      <w:r w:rsidR="00840EF1">
        <w:rPr>
          <w:rFonts w:ascii="Bell MT" w:hAnsi="Bell MT"/>
          <w:sz w:val="28"/>
          <w:szCs w:val="28"/>
        </w:rPr>
        <w:t>No pudiendo obtener mayor formación en Battle Creek, Jones t</w:t>
      </w:r>
      <w:r w:rsidR="00A667E0">
        <w:rPr>
          <w:rFonts w:ascii="Bell MT" w:hAnsi="Bell MT"/>
          <w:sz w:val="28"/>
          <w:szCs w:val="28"/>
        </w:rPr>
        <w:t>uvo</w:t>
      </w:r>
      <w:r w:rsidR="00840EF1">
        <w:rPr>
          <w:rFonts w:ascii="Bell MT" w:hAnsi="Bell MT"/>
          <w:sz w:val="28"/>
          <w:szCs w:val="28"/>
        </w:rPr>
        <w:t xml:space="preserve"> que basar su educación en su a</w:t>
      </w:r>
      <w:r w:rsidR="00CD7FA7">
        <w:rPr>
          <w:rFonts w:ascii="Bell MT" w:hAnsi="Bell MT"/>
          <w:sz w:val="28"/>
          <w:szCs w:val="28"/>
        </w:rPr>
        <w:t>videz</w:t>
      </w:r>
      <w:r w:rsidR="00840EF1">
        <w:rPr>
          <w:rFonts w:ascii="Bell MT" w:hAnsi="Bell MT"/>
          <w:sz w:val="28"/>
          <w:szCs w:val="28"/>
        </w:rPr>
        <w:t xml:space="preserve"> por la lectura. Pronto vino a ser uno de los</w:t>
      </w:r>
      <w:r w:rsidR="00EC0BEF" w:rsidRPr="00EC0BEF">
        <w:rPr>
          <w:rFonts w:ascii="Bell MT" w:hAnsi="Bell MT"/>
          <w:sz w:val="28"/>
          <w:szCs w:val="28"/>
        </w:rPr>
        <w:t xml:space="preserve"> </w:t>
      </w:r>
      <w:r w:rsidR="00EC0BEF">
        <w:rPr>
          <w:rFonts w:ascii="Bell MT" w:hAnsi="Bell MT"/>
          <w:sz w:val="28"/>
          <w:szCs w:val="28"/>
        </w:rPr>
        <w:t>más leídos</w:t>
      </w:r>
      <w:r w:rsidR="00842E7C">
        <w:rPr>
          <w:rFonts w:ascii="Bell MT" w:hAnsi="Bell MT"/>
          <w:sz w:val="28"/>
          <w:szCs w:val="28"/>
        </w:rPr>
        <w:t xml:space="preserve"> entre los</w:t>
      </w:r>
      <w:r w:rsidR="00840EF1">
        <w:rPr>
          <w:rFonts w:ascii="Bell MT" w:hAnsi="Bell MT"/>
          <w:sz w:val="28"/>
          <w:szCs w:val="28"/>
        </w:rPr>
        <w:t xml:space="preserve"> defensores de la libertad religiosa.</w:t>
      </w:r>
      <w:r w:rsidR="00840EF1" w:rsidRPr="00840EF1">
        <w:rPr>
          <w:rFonts w:ascii="Bell MT" w:hAnsi="Bell MT"/>
          <w:sz w:val="28"/>
          <w:szCs w:val="28"/>
          <w:vertAlign w:val="superscript"/>
        </w:rPr>
        <w:t>58</w:t>
      </w:r>
    </w:p>
    <w:p w14:paraId="42705C07" w14:textId="77777777" w:rsidR="00840EF1" w:rsidRDefault="00CB5F6C" w:rsidP="000D7282">
      <w:pPr>
        <w:autoSpaceDE w:val="0"/>
        <w:autoSpaceDN w:val="0"/>
        <w:adjustRightInd w:val="0"/>
        <w:spacing w:after="120" w:line="240" w:lineRule="auto"/>
        <w:jc w:val="both"/>
        <w:rPr>
          <w:rFonts w:ascii="Bell MT" w:hAnsi="Bell MT"/>
          <w:sz w:val="28"/>
          <w:szCs w:val="28"/>
        </w:rPr>
      </w:pPr>
      <w:r>
        <w:rPr>
          <w:rFonts w:ascii="Bell MT" w:hAnsi="Bell MT"/>
          <w:sz w:val="28"/>
          <w:szCs w:val="28"/>
        </w:rPr>
        <w:t>Poc</w:t>
      </w:r>
      <w:r w:rsidR="00840EF1">
        <w:rPr>
          <w:rFonts w:ascii="Bell MT" w:hAnsi="Bell MT"/>
          <w:sz w:val="28"/>
          <w:szCs w:val="28"/>
        </w:rPr>
        <w:t xml:space="preserve">os meses antes del encuentro de Healdsburg, Ellen White escribió palabras que encierran un gran significado, </w:t>
      </w:r>
      <w:r w:rsidR="00CD7FA7">
        <w:rPr>
          <w:rFonts w:ascii="Bell MT" w:hAnsi="Bell MT"/>
          <w:sz w:val="28"/>
          <w:szCs w:val="28"/>
        </w:rPr>
        <w:t>a la</w:t>
      </w:r>
      <w:r w:rsidR="00840EF1">
        <w:rPr>
          <w:rFonts w:ascii="Bell MT" w:hAnsi="Bell MT"/>
          <w:sz w:val="28"/>
          <w:szCs w:val="28"/>
        </w:rPr>
        <w:t xml:space="preserve"> vista de las experiencias de conversión de Jones y Waggoner. Dios iba a escoger a hombres a quienes él mismo instruiría, más bien que depender de las escuelas de aquel tiempo:</w:t>
      </w:r>
    </w:p>
    <w:p w14:paraId="6B87597F" w14:textId="77777777" w:rsidR="00840EF1" w:rsidRPr="00555FE6" w:rsidRDefault="00C37EF9" w:rsidP="000D7282">
      <w:pPr>
        <w:autoSpaceDE w:val="0"/>
        <w:autoSpaceDN w:val="0"/>
        <w:adjustRightInd w:val="0"/>
        <w:spacing w:after="120" w:line="240" w:lineRule="auto"/>
        <w:ind w:left="426" w:right="707"/>
        <w:jc w:val="both"/>
        <w:rPr>
          <w:rFonts w:ascii="Bell MT" w:hAnsi="Bell MT"/>
          <w:sz w:val="24"/>
          <w:szCs w:val="24"/>
        </w:rPr>
      </w:pPr>
      <w:r w:rsidRPr="00555FE6">
        <w:rPr>
          <w:rFonts w:ascii="Bell MT" w:hAnsi="Bell MT"/>
          <w:sz w:val="24"/>
          <w:szCs w:val="24"/>
        </w:rPr>
        <w:t>Pocos serán los hombres grandes que tomarán parte en la obra solemne del fin… puede ser que bajo un exterior algo áspero y no muy llamativo se revele el brillo de un carácter cristiano genuino…</w:t>
      </w:r>
    </w:p>
    <w:p w14:paraId="42815EFD" w14:textId="77777777" w:rsidR="00C37EF9" w:rsidRDefault="00472257" w:rsidP="000D7282">
      <w:pPr>
        <w:autoSpaceDE w:val="0"/>
        <w:autoSpaceDN w:val="0"/>
        <w:adjustRightInd w:val="0"/>
        <w:spacing w:after="120" w:line="240" w:lineRule="auto"/>
        <w:ind w:left="426" w:right="707"/>
        <w:jc w:val="both"/>
        <w:rPr>
          <w:rFonts w:ascii="Bell MT" w:hAnsi="Bell MT"/>
          <w:sz w:val="28"/>
          <w:szCs w:val="28"/>
        </w:rPr>
      </w:pPr>
      <w:r w:rsidRPr="00555FE6">
        <w:rPr>
          <w:rFonts w:ascii="Bell MT" w:hAnsi="Bell MT"/>
          <w:sz w:val="24"/>
          <w:szCs w:val="24"/>
        </w:rPr>
        <w:t>Dios ha de llevar a cabo una obra en nuestros días que muy pocos anticipan. Levantará y exaltará en nuestro medio a aquellos que son enseñados por la unción de su Espíritu en vez de por la enseñanza de las instituciones científicas del mundo… Dios revelará que él no depende de mortales doctos y vanidosos</w:t>
      </w:r>
      <w:r w:rsidR="009F403E" w:rsidRPr="00555FE6">
        <w:rPr>
          <w:rFonts w:ascii="Bell MT" w:hAnsi="Bell MT"/>
          <w:sz w:val="24"/>
          <w:szCs w:val="24"/>
        </w:rPr>
        <w:t>.</w:t>
      </w:r>
      <w:r w:rsidR="009F403E" w:rsidRPr="009F403E">
        <w:rPr>
          <w:rFonts w:ascii="Bell MT" w:hAnsi="Bell MT"/>
          <w:sz w:val="28"/>
          <w:szCs w:val="28"/>
          <w:vertAlign w:val="superscript"/>
        </w:rPr>
        <w:t>59</w:t>
      </w:r>
    </w:p>
    <w:p w14:paraId="7825E181" w14:textId="77777777" w:rsidR="009F403E" w:rsidRDefault="00555FE6" w:rsidP="000D7282">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Ellen White escribió también acerca de la gran necesidad que tiene la iglesia del derramamiento del Espíritu Santo para hacer efectiva su obra. Pero, </w:t>
      </w:r>
      <w:r>
        <w:rPr>
          <w:rFonts w:ascii="Bell MT" w:hAnsi="Bell MT"/>
          <w:sz w:val="28"/>
          <w:szCs w:val="28"/>
        </w:rPr>
        <w:lastRenderedPageBreak/>
        <w:t xml:space="preserve">¿cuál era la condición de su pueblo? El Testigo verdadero seguía llamando al arrepentimiento. La reincidencia se había cronificado, y se hacía necesario un </w:t>
      </w:r>
      <w:r w:rsidR="00CD7FA7">
        <w:rPr>
          <w:rFonts w:ascii="Bell MT" w:hAnsi="Bell MT"/>
          <w:sz w:val="28"/>
          <w:szCs w:val="28"/>
        </w:rPr>
        <w:t xml:space="preserve">verdadero </w:t>
      </w:r>
      <w:r>
        <w:rPr>
          <w:rFonts w:ascii="Bell MT" w:hAnsi="Bell MT"/>
          <w:sz w:val="28"/>
          <w:szCs w:val="28"/>
        </w:rPr>
        <w:t xml:space="preserve">reavivamiento. </w:t>
      </w:r>
      <w:r w:rsidR="009729C8">
        <w:rPr>
          <w:rFonts w:ascii="Bell MT" w:hAnsi="Bell MT"/>
          <w:sz w:val="28"/>
          <w:szCs w:val="28"/>
        </w:rPr>
        <w:t>Sólo</w:t>
      </w:r>
      <w:r w:rsidR="00C671D1" w:rsidRPr="00C671D1">
        <w:rPr>
          <w:rFonts w:ascii="Bell MT" w:hAnsi="Bell MT"/>
          <w:sz w:val="28"/>
          <w:szCs w:val="28"/>
        </w:rPr>
        <w:t xml:space="preserve"> </w:t>
      </w:r>
      <w:r w:rsidR="00C671D1">
        <w:rPr>
          <w:rFonts w:ascii="Bell MT" w:hAnsi="Bell MT"/>
          <w:sz w:val="28"/>
          <w:szCs w:val="28"/>
        </w:rPr>
        <w:t>podría remediar la situación</w:t>
      </w:r>
      <w:r w:rsidR="009729C8">
        <w:rPr>
          <w:rFonts w:ascii="Bell MT" w:hAnsi="Bell MT"/>
          <w:sz w:val="28"/>
          <w:szCs w:val="28"/>
        </w:rPr>
        <w:t xml:space="preserve"> el poder vivificador del Espíritu Santo</w:t>
      </w:r>
      <w:r w:rsidR="00C671D1">
        <w:rPr>
          <w:rFonts w:ascii="Bell MT" w:hAnsi="Bell MT"/>
          <w:sz w:val="28"/>
          <w:szCs w:val="28"/>
        </w:rPr>
        <w:t xml:space="preserve"> obrando</w:t>
      </w:r>
      <w:r w:rsidR="009729C8">
        <w:rPr>
          <w:rFonts w:ascii="Bell MT" w:hAnsi="Bell MT"/>
          <w:sz w:val="28"/>
          <w:szCs w:val="28"/>
        </w:rPr>
        <w:t xml:space="preserve"> mediante el evangelio:</w:t>
      </w:r>
    </w:p>
    <w:p w14:paraId="60490AA5" w14:textId="77777777" w:rsidR="009729C8" w:rsidRPr="00F5549C" w:rsidRDefault="008A35A8" w:rsidP="00F5549C">
      <w:pPr>
        <w:autoSpaceDE w:val="0"/>
        <w:autoSpaceDN w:val="0"/>
        <w:adjustRightInd w:val="0"/>
        <w:spacing w:after="120" w:line="240" w:lineRule="auto"/>
        <w:ind w:left="426" w:right="707"/>
        <w:jc w:val="both"/>
        <w:rPr>
          <w:rFonts w:ascii="Bell MT" w:hAnsi="Bell MT"/>
          <w:sz w:val="24"/>
          <w:szCs w:val="24"/>
        </w:rPr>
      </w:pPr>
      <w:r w:rsidRPr="00F5549C">
        <w:rPr>
          <w:rFonts w:ascii="Bell MT" w:hAnsi="Bell MT"/>
          <w:sz w:val="24"/>
          <w:szCs w:val="24"/>
        </w:rPr>
        <w:t xml:space="preserve">Debemos orar por el derramamiento del Espíritu con tanto </w:t>
      </w:r>
      <w:r w:rsidR="00327681" w:rsidRPr="00F5549C">
        <w:rPr>
          <w:rFonts w:ascii="Bell MT" w:hAnsi="Bell MT"/>
          <w:sz w:val="24"/>
          <w:szCs w:val="24"/>
        </w:rPr>
        <w:t>fervor</w:t>
      </w:r>
      <w:r w:rsidRPr="00F5549C">
        <w:rPr>
          <w:rFonts w:ascii="Bell MT" w:hAnsi="Bell MT"/>
          <w:sz w:val="24"/>
          <w:szCs w:val="24"/>
        </w:rPr>
        <w:t xml:space="preserve"> como lo hicieron los discípulos en el día de Pentecostés. Si ellos lo necesitaban en aquel tiempo, nosotros lo necesitamos más hoy día. La oscuridad moral</w:t>
      </w:r>
      <w:r w:rsidR="00FC3952" w:rsidRPr="00F5549C">
        <w:rPr>
          <w:rFonts w:ascii="Bell MT" w:hAnsi="Bell MT"/>
          <w:sz w:val="24"/>
          <w:szCs w:val="24"/>
        </w:rPr>
        <w:t xml:space="preserve"> cubre la tierra como un</w:t>
      </w:r>
      <w:r w:rsidRPr="00F5549C">
        <w:rPr>
          <w:rFonts w:ascii="Bell MT" w:hAnsi="Bell MT"/>
          <w:sz w:val="24"/>
          <w:szCs w:val="24"/>
        </w:rPr>
        <w:t xml:space="preserve"> paño mortuorio. </w:t>
      </w:r>
      <w:r w:rsidR="00A006B5" w:rsidRPr="00F5549C">
        <w:rPr>
          <w:rFonts w:ascii="Bell MT" w:hAnsi="Bell MT"/>
          <w:sz w:val="24"/>
          <w:szCs w:val="24"/>
        </w:rPr>
        <w:t>Están desviando las mentes de los hombres t</w:t>
      </w:r>
      <w:r w:rsidRPr="00F5549C">
        <w:rPr>
          <w:rFonts w:ascii="Bell MT" w:hAnsi="Bell MT"/>
          <w:sz w:val="24"/>
          <w:szCs w:val="24"/>
        </w:rPr>
        <w:t xml:space="preserve">oda clase de falsas doctrinas, herejías y engaños satánicos. Sin el Espíritu y el poder de Dios, trabajaremos en vano </w:t>
      </w:r>
      <w:r w:rsidR="00A006B5" w:rsidRPr="00F5549C">
        <w:rPr>
          <w:rFonts w:ascii="Bell MT" w:hAnsi="Bell MT"/>
          <w:sz w:val="24"/>
          <w:szCs w:val="24"/>
        </w:rPr>
        <w:t>intentando</w:t>
      </w:r>
      <w:r w:rsidRPr="00F5549C">
        <w:rPr>
          <w:rFonts w:ascii="Bell MT" w:hAnsi="Bell MT"/>
          <w:sz w:val="24"/>
          <w:szCs w:val="24"/>
        </w:rPr>
        <w:t xml:space="preserve"> presentar la verdad.</w:t>
      </w:r>
      <w:r w:rsidRPr="00F5549C">
        <w:rPr>
          <w:rFonts w:ascii="Bell MT" w:hAnsi="Bell MT"/>
          <w:sz w:val="24"/>
          <w:szCs w:val="24"/>
          <w:vertAlign w:val="superscript"/>
        </w:rPr>
        <w:t>60</w:t>
      </w:r>
    </w:p>
    <w:p w14:paraId="6D2A54A6" w14:textId="77777777" w:rsidR="008A35A8" w:rsidRDefault="00EB6EFE" w:rsidP="000D7282">
      <w:pPr>
        <w:autoSpaceDE w:val="0"/>
        <w:autoSpaceDN w:val="0"/>
        <w:adjustRightInd w:val="0"/>
        <w:spacing w:after="120" w:line="240" w:lineRule="auto"/>
        <w:jc w:val="both"/>
        <w:rPr>
          <w:rFonts w:ascii="Bell MT" w:hAnsi="Bell MT"/>
          <w:sz w:val="28"/>
          <w:szCs w:val="28"/>
        </w:rPr>
      </w:pPr>
      <w:r w:rsidRPr="00EB6EFE">
        <w:rPr>
          <w:rFonts w:ascii="Bell MT" w:hAnsi="Bell MT"/>
          <w:sz w:val="28"/>
          <w:szCs w:val="28"/>
        </w:rPr>
        <w:t>El Señor no nos ha cerrado el cielo, pero nuestro propio</w:t>
      </w:r>
      <w:r>
        <w:rPr>
          <w:rFonts w:ascii="Bell MT" w:hAnsi="Bell MT"/>
          <w:sz w:val="28"/>
          <w:szCs w:val="28"/>
        </w:rPr>
        <w:t xml:space="preserve"> </w:t>
      </w:r>
      <w:r w:rsidRPr="00EB6EFE">
        <w:rPr>
          <w:rFonts w:ascii="Bell MT" w:hAnsi="Bell MT"/>
          <w:sz w:val="28"/>
          <w:szCs w:val="28"/>
        </w:rPr>
        <w:t>comportamiento extraviado nos ha separado de Dios</w:t>
      </w:r>
      <w:r w:rsidR="008B4209">
        <w:rPr>
          <w:rFonts w:ascii="Bell MT" w:hAnsi="Bell MT"/>
          <w:sz w:val="28"/>
          <w:szCs w:val="28"/>
        </w:rPr>
        <w:t>…</w:t>
      </w:r>
    </w:p>
    <w:p w14:paraId="0BFE560D" w14:textId="77777777" w:rsidR="008B4209" w:rsidRDefault="009468B2" w:rsidP="000D7282">
      <w:pPr>
        <w:autoSpaceDE w:val="0"/>
        <w:autoSpaceDN w:val="0"/>
        <w:adjustRightInd w:val="0"/>
        <w:spacing w:after="120" w:line="240" w:lineRule="auto"/>
        <w:ind w:left="426" w:right="707"/>
        <w:jc w:val="both"/>
        <w:rPr>
          <w:rFonts w:ascii="Bell MT" w:hAnsi="Bell MT"/>
          <w:sz w:val="28"/>
          <w:szCs w:val="28"/>
        </w:rPr>
      </w:pPr>
      <w:r w:rsidRPr="00F27B4B">
        <w:rPr>
          <w:rFonts w:ascii="Bell MT" w:hAnsi="Bell MT"/>
          <w:sz w:val="24"/>
          <w:szCs w:val="24"/>
        </w:rPr>
        <w:t>¿Escucharéis al Testigo fiel que os aconseja procurar el oro probado en el fuego, la vestidura blanca y el colirio? El oro es la fe y el amor; la vestidura blanca es la justicia de Cristo; el colirio es el discernimiento espiritual que os habilitará para rehuir los ardides de Satanás, para notar el pecado y aborrecerlo, para ver la verdad y obedecerla.</w:t>
      </w:r>
      <w:r w:rsidRPr="00BB34FB">
        <w:rPr>
          <w:rFonts w:ascii="Bell MT" w:hAnsi="Bell MT"/>
          <w:sz w:val="28"/>
          <w:szCs w:val="28"/>
          <w:vertAlign w:val="superscript"/>
        </w:rPr>
        <w:t>61</w:t>
      </w:r>
    </w:p>
    <w:p w14:paraId="3737DA02" w14:textId="77777777" w:rsidR="009468B2" w:rsidRDefault="00162D8A" w:rsidP="000D7282">
      <w:pPr>
        <w:autoSpaceDE w:val="0"/>
        <w:autoSpaceDN w:val="0"/>
        <w:adjustRightInd w:val="0"/>
        <w:spacing w:after="120" w:line="240" w:lineRule="auto"/>
        <w:ind w:left="426" w:right="707"/>
        <w:jc w:val="both"/>
        <w:rPr>
          <w:rFonts w:ascii="Bell MT" w:hAnsi="Bell MT"/>
          <w:sz w:val="28"/>
          <w:szCs w:val="28"/>
        </w:rPr>
      </w:pPr>
      <w:r w:rsidRPr="00F27B4B">
        <w:rPr>
          <w:rFonts w:ascii="Bell MT" w:hAnsi="Bell MT"/>
          <w:sz w:val="24"/>
          <w:szCs w:val="24"/>
        </w:rPr>
        <w:t>Hay demasiado poco del Espíritu y del poder de Dios en la</w:t>
      </w:r>
      <w:r w:rsidR="00BB34FB" w:rsidRPr="00F27B4B">
        <w:rPr>
          <w:rFonts w:ascii="Bell MT" w:hAnsi="Bell MT"/>
          <w:sz w:val="24"/>
          <w:szCs w:val="24"/>
        </w:rPr>
        <w:t xml:space="preserve"> </w:t>
      </w:r>
      <w:r w:rsidRPr="00F27B4B">
        <w:rPr>
          <w:rFonts w:ascii="Bell MT" w:hAnsi="Bell MT"/>
          <w:sz w:val="24"/>
          <w:szCs w:val="24"/>
        </w:rPr>
        <w:t>obra de los atalayas. El Espíritu que caracterizó aquella maravillosa</w:t>
      </w:r>
      <w:r w:rsidR="00BB34FB" w:rsidRPr="00F27B4B">
        <w:rPr>
          <w:rFonts w:ascii="Bell MT" w:hAnsi="Bell MT"/>
          <w:sz w:val="24"/>
          <w:szCs w:val="24"/>
        </w:rPr>
        <w:t xml:space="preserve"> </w:t>
      </w:r>
      <w:r w:rsidRPr="00F27B4B">
        <w:rPr>
          <w:rFonts w:ascii="Bell MT" w:hAnsi="Bell MT"/>
          <w:sz w:val="24"/>
          <w:szCs w:val="24"/>
        </w:rPr>
        <w:t>reunión el día de Pentecostés, está esperando manifestar su poder sobre</w:t>
      </w:r>
      <w:r w:rsidR="00BB34FB" w:rsidRPr="00F27B4B">
        <w:rPr>
          <w:rFonts w:ascii="Bell MT" w:hAnsi="Bell MT"/>
          <w:sz w:val="24"/>
          <w:szCs w:val="24"/>
        </w:rPr>
        <w:t xml:space="preserve"> </w:t>
      </w:r>
      <w:r w:rsidRPr="00F27B4B">
        <w:rPr>
          <w:rFonts w:ascii="Bell MT" w:hAnsi="Bell MT"/>
          <w:sz w:val="24"/>
          <w:szCs w:val="24"/>
        </w:rPr>
        <w:t>los hombres que están interpuestos entre los vivos y los muertos</w:t>
      </w:r>
      <w:r w:rsidR="00BB34FB" w:rsidRPr="00F27B4B">
        <w:rPr>
          <w:rFonts w:ascii="Bell MT" w:hAnsi="Bell MT"/>
          <w:sz w:val="24"/>
          <w:szCs w:val="24"/>
        </w:rPr>
        <w:t xml:space="preserve"> </w:t>
      </w:r>
      <w:r w:rsidRPr="00F27B4B">
        <w:rPr>
          <w:rFonts w:ascii="Bell MT" w:hAnsi="Bell MT"/>
          <w:sz w:val="24"/>
          <w:szCs w:val="24"/>
        </w:rPr>
        <w:t>como embajadores de Dios. El poder que conmovió al pueblo tan</w:t>
      </w:r>
      <w:r w:rsidR="00BB34FB" w:rsidRPr="00F27B4B">
        <w:rPr>
          <w:rFonts w:ascii="Bell MT" w:hAnsi="Bell MT"/>
          <w:sz w:val="24"/>
          <w:szCs w:val="24"/>
        </w:rPr>
        <w:t xml:space="preserve"> </w:t>
      </w:r>
      <w:r w:rsidRPr="00F27B4B">
        <w:rPr>
          <w:rFonts w:ascii="Bell MT" w:hAnsi="Bell MT"/>
          <w:sz w:val="24"/>
          <w:szCs w:val="24"/>
        </w:rPr>
        <w:t>fuertemente durante el movimiento de 1844 se ha de manifestar una</w:t>
      </w:r>
      <w:r w:rsidR="00BB34FB" w:rsidRPr="00F27B4B">
        <w:rPr>
          <w:rFonts w:ascii="Bell MT" w:hAnsi="Bell MT"/>
          <w:sz w:val="24"/>
          <w:szCs w:val="24"/>
        </w:rPr>
        <w:t xml:space="preserve"> </w:t>
      </w:r>
      <w:r w:rsidRPr="00F27B4B">
        <w:rPr>
          <w:rFonts w:ascii="Bell MT" w:hAnsi="Bell MT"/>
          <w:sz w:val="24"/>
          <w:szCs w:val="24"/>
        </w:rPr>
        <w:t>vez más. El mensaje del tercer ángel avanzará, no en tono silencioso,</w:t>
      </w:r>
      <w:r w:rsidR="00BB34FB" w:rsidRPr="00F27B4B">
        <w:rPr>
          <w:rFonts w:ascii="Bell MT" w:hAnsi="Bell MT"/>
          <w:sz w:val="24"/>
          <w:szCs w:val="24"/>
        </w:rPr>
        <w:t xml:space="preserve"> </w:t>
      </w:r>
      <w:r w:rsidRPr="00F27B4B">
        <w:rPr>
          <w:rFonts w:ascii="Bell MT" w:hAnsi="Bell MT"/>
          <w:sz w:val="24"/>
          <w:szCs w:val="24"/>
        </w:rPr>
        <w:t>sino con gran clamor.</w:t>
      </w:r>
      <w:r w:rsidR="00BB34FB" w:rsidRPr="008766EE">
        <w:rPr>
          <w:rFonts w:ascii="Bell MT" w:hAnsi="Bell MT"/>
          <w:sz w:val="28"/>
          <w:szCs w:val="28"/>
          <w:vertAlign w:val="superscript"/>
        </w:rPr>
        <w:t>62</w:t>
      </w:r>
    </w:p>
    <w:p w14:paraId="74B35BC9" w14:textId="77777777" w:rsidR="009634D3" w:rsidRDefault="008766EE" w:rsidP="000D7282">
      <w:pPr>
        <w:autoSpaceDE w:val="0"/>
        <w:autoSpaceDN w:val="0"/>
        <w:adjustRightInd w:val="0"/>
        <w:spacing w:after="120" w:line="240" w:lineRule="auto"/>
        <w:ind w:left="426" w:right="707"/>
        <w:jc w:val="both"/>
        <w:rPr>
          <w:rFonts w:ascii="Bell MT" w:hAnsi="Bell MT"/>
          <w:sz w:val="28"/>
          <w:szCs w:val="28"/>
        </w:rPr>
      </w:pPr>
      <w:r w:rsidRPr="00F27B4B">
        <w:rPr>
          <w:rFonts w:ascii="Bell MT" w:hAnsi="Bell MT"/>
          <w:sz w:val="24"/>
          <w:szCs w:val="24"/>
        </w:rPr>
        <w:t>Nada que no sea la influencia vivificadora del Evangelio puede ayudar al alma. Orad para que las poderosas energías del Espíritu Santo, con todo su poder vivificador, recuperador y transformador, caigan como un choque eléctrico sobre el alma paralizada, haciendo pulsar cada nervio con nueva vida, restaurando todo el ser, de su condición muerta, terrenal y sensual a la sanidad espiritual. Así llegaréis a ser participantes de la naturaleza divina, habiendo escapado a la corrupción que reina en el mundo por la concupiscencia; y en vuestras almas se reflejará la imagen de Aquel por cuyas heridas somos sanados.</w:t>
      </w:r>
      <w:r w:rsidRPr="008766EE">
        <w:rPr>
          <w:rFonts w:ascii="Bell MT" w:hAnsi="Bell MT"/>
          <w:sz w:val="28"/>
          <w:szCs w:val="28"/>
          <w:vertAlign w:val="superscript"/>
        </w:rPr>
        <w:t>63</w:t>
      </w:r>
    </w:p>
    <w:p w14:paraId="1FD51ECA" w14:textId="77777777" w:rsidR="003B00A7" w:rsidRDefault="008766EE" w:rsidP="005F7304">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Dios no había abandonado a su pueblo. </w:t>
      </w:r>
      <w:r w:rsidR="00287DBD">
        <w:rPr>
          <w:rFonts w:ascii="Bell MT" w:hAnsi="Bell MT"/>
          <w:sz w:val="28"/>
          <w:szCs w:val="28"/>
        </w:rPr>
        <w:t>Había cumplido la promesa que hizo a Ellen White. Estaba preparando a obreros que traerían “un elemento nuevo a la obra, que no habíamos tenido antes”</w:t>
      </w:r>
      <w:r w:rsidR="00373481">
        <w:rPr>
          <w:rFonts w:ascii="Bell MT" w:hAnsi="Bell MT"/>
          <w:sz w:val="28"/>
          <w:szCs w:val="28"/>
        </w:rPr>
        <w:t>.</w:t>
      </w:r>
      <w:r w:rsidR="00287DBD" w:rsidRPr="00287DBD">
        <w:rPr>
          <w:rFonts w:ascii="Bell MT" w:hAnsi="Bell MT"/>
          <w:sz w:val="28"/>
          <w:szCs w:val="28"/>
          <w:vertAlign w:val="superscript"/>
        </w:rPr>
        <w:t>64</w:t>
      </w:r>
      <w:r w:rsidR="00287DBD">
        <w:rPr>
          <w:rFonts w:ascii="Bell MT" w:hAnsi="Bell MT"/>
          <w:sz w:val="28"/>
          <w:szCs w:val="28"/>
        </w:rPr>
        <w:t xml:space="preserve"> Obreros que serían capaces de </w:t>
      </w:r>
      <w:r w:rsidR="00704A51">
        <w:rPr>
          <w:rFonts w:ascii="Bell MT" w:hAnsi="Bell MT"/>
          <w:sz w:val="28"/>
          <w:szCs w:val="28"/>
        </w:rPr>
        <w:t>“predicar más a Cristo”</w:t>
      </w:r>
      <w:r w:rsidR="00373481">
        <w:rPr>
          <w:rFonts w:ascii="Bell MT" w:hAnsi="Bell MT"/>
          <w:sz w:val="28"/>
          <w:szCs w:val="28"/>
        </w:rPr>
        <w:t>,</w:t>
      </w:r>
      <w:r w:rsidR="00704A51">
        <w:rPr>
          <w:rFonts w:ascii="Bell MT" w:hAnsi="Bell MT"/>
          <w:sz w:val="28"/>
          <w:szCs w:val="28"/>
        </w:rPr>
        <w:t xml:space="preserve"> </w:t>
      </w:r>
      <w:r w:rsidR="000A4A1A">
        <w:rPr>
          <w:rFonts w:ascii="Bell MT" w:hAnsi="Bell MT"/>
          <w:sz w:val="28"/>
          <w:szCs w:val="28"/>
        </w:rPr>
        <w:t>a fin de que se proclamara el “mensaje preciosísimo” de “un Cristo que mora en el interior”</w:t>
      </w:r>
      <w:r w:rsidR="00373481">
        <w:rPr>
          <w:rFonts w:ascii="Bell MT" w:hAnsi="Bell MT"/>
          <w:sz w:val="28"/>
          <w:szCs w:val="28"/>
        </w:rPr>
        <w:t>,</w:t>
      </w:r>
      <w:r w:rsidR="000A4A1A">
        <w:rPr>
          <w:rFonts w:ascii="Bell MT" w:hAnsi="Bell MT"/>
          <w:sz w:val="28"/>
          <w:szCs w:val="28"/>
        </w:rPr>
        <w:t xml:space="preserve"> tan vital para el pueblo de Dios. Eso</w:t>
      </w:r>
      <w:r w:rsidR="00CF7022">
        <w:rPr>
          <w:rFonts w:ascii="Bell MT" w:hAnsi="Bell MT"/>
          <w:sz w:val="28"/>
          <w:szCs w:val="28"/>
        </w:rPr>
        <w:t>,</w:t>
      </w:r>
      <w:r w:rsidR="000A4A1A">
        <w:rPr>
          <w:rFonts w:ascii="Bell MT" w:hAnsi="Bell MT"/>
          <w:sz w:val="28"/>
          <w:szCs w:val="28"/>
        </w:rPr>
        <w:t xml:space="preserve"> con el propósito de que la iglesia</w:t>
      </w:r>
      <w:r w:rsidR="005365DB">
        <w:rPr>
          <w:rFonts w:ascii="Bell MT" w:hAnsi="Bell MT"/>
          <w:sz w:val="28"/>
          <w:szCs w:val="28"/>
        </w:rPr>
        <w:t xml:space="preserve"> y el mundo “</w:t>
      </w:r>
      <w:r w:rsidR="001A20C0">
        <w:rPr>
          <w:rFonts w:ascii="Bell MT" w:hAnsi="Bell MT"/>
          <w:sz w:val="28"/>
          <w:szCs w:val="28"/>
        </w:rPr>
        <w:t>pudieran saber más de Aquel de quien dependen todas nuestras esperanzas y éxito aquí, y el Cielo después”</w:t>
      </w:r>
      <w:r w:rsidR="00C73F29">
        <w:rPr>
          <w:rFonts w:ascii="Bell MT" w:hAnsi="Bell MT"/>
          <w:sz w:val="28"/>
          <w:szCs w:val="28"/>
        </w:rPr>
        <w:t>.</w:t>
      </w:r>
      <w:r w:rsidR="001A20C0" w:rsidRPr="00A47B71">
        <w:rPr>
          <w:rFonts w:ascii="Bell MT" w:hAnsi="Bell MT"/>
          <w:sz w:val="28"/>
          <w:szCs w:val="28"/>
          <w:vertAlign w:val="superscript"/>
        </w:rPr>
        <w:t>65</w:t>
      </w:r>
      <w:r w:rsidR="001A20C0">
        <w:rPr>
          <w:rFonts w:ascii="Bell MT" w:hAnsi="Bell MT"/>
          <w:sz w:val="28"/>
          <w:szCs w:val="28"/>
        </w:rPr>
        <w:t xml:space="preserve"> </w:t>
      </w:r>
      <w:r w:rsidR="00A70374">
        <w:rPr>
          <w:rFonts w:ascii="Bell MT" w:hAnsi="Bell MT"/>
          <w:sz w:val="28"/>
          <w:szCs w:val="28"/>
        </w:rPr>
        <w:t>En el cielo s</w:t>
      </w:r>
      <w:r w:rsidR="00A47B71">
        <w:rPr>
          <w:rFonts w:ascii="Bell MT" w:hAnsi="Bell MT"/>
          <w:sz w:val="28"/>
          <w:szCs w:val="28"/>
        </w:rPr>
        <w:t xml:space="preserve">e habían trazado planes </w:t>
      </w:r>
      <w:r w:rsidR="003042DD">
        <w:rPr>
          <w:rFonts w:ascii="Bell MT" w:hAnsi="Bell MT"/>
          <w:sz w:val="28"/>
          <w:szCs w:val="28"/>
        </w:rPr>
        <w:t>a fin de que “las poderosas energías del Espíritu Santo” pudieran descender pronto sobre la iglesia</w:t>
      </w:r>
      <w:r w:rsidR="005F7304">
        <w:rPr>
          <w:rFonts w:ascii="Bell MT" w:hAnsi="Bell MT"/>
          <w:sz w:val="28"/>
          <w:szCs w:val="28"/>
        </w:rPr>
        <w:t>,</w:t>
      </w:r>
      <w:r w:rsidR="003042DD">
        <w:rPr>
          <w:rFonts w:ascii="Bell MT" w:hAnsi="Bell MT"/>
          <w:sz w:val="28"/>
          <w:szCs w:val="28"/>
        </w:rPr>
        <w:t xml:space="preserve"> reaviva</w:t>
      </w:r>
      <w:r w:rsidR="005F7304">
        <w:rPr>
          <w:rFonts w:ascii="Bell MT" w:hAnsi="Bell MT"/>
          <w:sz w:val="28"/>
          <w:szCs w:val="28"/>
        </w:rPr>
        <w:t>ndo la</w:t>
      </w:r>
      <w:r w:rsidR="003042DD">
        <w:rPr>
          <w:rFonts w:ascii="Bell MT" w:hAnsi="Bell MT"/>
          <w:sz w:val="28"/>
          <w:szCs w:val="28"/>
        </w:rPr>
        <w:t>s almas paralizadas.</w:t>
      </w:r>
      <w:r w:rsidR="003B00A7">
        <w:rPr>
          <w:rFonts w:ascii="Bell MT" w:hAnsi="Bell MT"/>
          <w:sz w:val="28"/>
          <w:szCs w:val="28"/>
        </w:rPr>
        <w:br w:type="page"/>
      </w:r>
    </w:p>
    <w:p w14:paraId="4E0AED18" w14:textId="77777777" w:rsidR="003B00A7" w:rsidRPr="00D11006" w:rsidRDefault="00D11006" w:rsidP="00D11006">
      <w:pPr>
        <w:autoSpaceDE w:val="0"/>
        <w:autoSpaceDN w:val="0"/>
        <w:adjustRightInd w:val="0"/>
        <w:spacing w:after="120" w:line="240" w:lineRule="auto"/>
        <w:jc w:val="center"/>
        <w:rPr>
          <w:rFonts w:ascii="Candara" w:hAnsi="Candara"/>
          <w:sz w:val="28"/>
          <w:szCs w:val="28"/>
        </w:rPr>
      </w:pPr>
      <w:r w:rsidRPr="00D11006">
        <w:rPr>
          <w:rFonts w:ascii="Candara" w:hAnsi="Candara"/>
          <w:sz w:val="28"/>
          <w:szCs w:val="28"/>
        </w:rPr>
        <w:lastRenderedPageBreak/>
        <w:t xml:space="preserve">NOTAS del CAPÍTULO </w:t>
      </w:r>
      <w:r w:rsidRPr="00D11006">
        <w:rPr>
          <w:rFonts w:ascii="Candara" w:hAnsi="Candara"/>
          <w:sz w:val="36"/>
          <w:szCs w:val="36"/>
        </w:rPr>
        <w:t>1</w:t>
      </w:r>
    </w:p>
    <w:p w14:paraId="14369706" w14:textId="77777777" w:rsidR="00D11006" w:rsidRDefault="00D11006" w:rsidP="001258B2">
      <w:pPr>
        <w:autoSpaceDE w:val="0"/>
        <w:autoSpaceDN w:val="0"/>
        <w:adjustRightInd w:val="0"/>
        <w:spacing w:after="120" w:line="240" w:lineRule="auto"/>
        <w:rPr>
          <w:rFonts w:ascii="Bell MT" w:hAnsi="Bell MT"/>
          <w:sz w:val="28"/>
          <w:szCs w:val="28"/>
        </w:rPr>
      </w:pPr>
    </w:p>
    <w:p w14:paraId="0D4C8AD6" w14:textId="368E1316" w:rsidR="00D11006" w:rsidRPr="00251166" w:rsidRDefault="00263159"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sz w:val="28"/>
          <w:szCs w:val="28"/>
        </w:rPr>
        <w:t>Ellen White resumiría con posterioridad esos hitos como</w:t>
      </w:r>
      <w:r w:rsidR="00251166">
        <w:rPr>
          <w:rFonts w:ascii="Bell MT" w:hAnsi="Bell MT"/>
          <w:sz w:val="28"/>
          <w:szCs w:val="28"/>
        </w:rPr>
        <w:t xml:space="preserve"> siendo</w:t>
      </w:r>
      <w:r w:rsidR="0007401A" w:rsidRPr="007B64C2">
        <w:rPr>
          <w:rFonts w:ascii="Bell MT" w:hAnsi="Bell MT"/>
          <w:sz w:val="28"/>
          <w:szCs w:val="28"/>
        </w:rPr>
        <w:t>:</w:t>
      </w:r>
      <w:r w:rsidRPr="007B64C2">
        <w:rPr>
          <w:rFonts w:ascii="Bell MT" w:hAnsi="Bell MT"/>
          <w:sz w:val="28"/>
          <w:szCs w:val="28"/>
        </w:rPr>
        <w:t xml:space="preserve"> el</w:t>
      </w:r>
      <w:r w:rsidR="001D09D0" w:rsidRPr="007B64C2">
        <w:rPr>
          <w:rFonts w:ascii="Bell MT" w:hAnsi="Bell MT"/>
          <w:sz w:val="28"/>
          <w:szCs w:val="28"/>
        </w:rPr>
        <w:t xml:space="preserve"> </w:t>
      </w:r>
      <w:r w:rsidR="0007401A" w:rsidRPr="007B64C2">
        <w:rPr>
          <w:rFonts w:ascii="Bell MT" w:hAnsi="Bell MT"/>
          <w:sz w:val="28"/>
          <w:szCs w:val="28"/>
        </w:rPr>
        <w:t>cumplimiento</w:t>
      </w:r>
      <w:r w:rsidR="001D09D0" w:rsidRPr="007B64C2">
        <w:rPr>
          <w:rFonts w:ascii="Bell MT" w:hAnsi="Bell MT"/>
          <w:sz w:val="28"/>
          <w:szCs w:val="28"/>
        </w:rPr>
        <w:t xml:space="preserve"> del</w:t>
      </w:r>
      <w:r w:rsidRPr="007B64C2">
        <w:rPr>
          <w:rFonts w:ascii="Bell MT" w:hAnsi="Bell MT"/>
          <w:sz w:val="28"/>
          <w:szCs w:val="28"/>
        </w:rPr>
        <w:t xml:space="preserve"> tiempo </w:t>
      </w:r>
      <w:r w:rsidR="001D09D0" w:rsidRPr="007B64C2">
        <w:rPr>
          <w:rFonts w:ascii="Bell MT" w:hAnsi="Bell MT"/>
          <w:sz w:val="28"/>
          <w:szCs w:val="28"/>
        </w:rPr>
        <w:t>en</w:t>
      </w:r>
      <w:r w:rsidRPr="007B64C2">
        <w:rPr>
          <w:rFonts w:ascii="Bell MT" w:hAnsi="Bell MT"/>
          <w:sz w:val="28"/>
          <w:szCs w:val="28"/>
        </w:rPr>
        <w:t xml:space="preserve"> 1844, </w:t>
      </w:r>
      <w:r w:rsidR="0007401A" w:rsidRPr="007B64C2">
        <w:rPr>
          <w:rFonts w:ascii="Bell MT" w:hAnsi="Bell MT"/>
          <w:sz w:val="28"/>
          <w:szCs w:val="28"/>
        </w:rPr>
        <w:t xml:space="preserve">la esperanza de la segunda venida, la purificación del santuario, los mensajes de los tres ángeles, los mandamientos de Dios, </w:t>
      </w:r>
      <w:r w:rsidR="009D38AE" w:rsidRPr="007B64C2">
        <w:rPr>
          <w:rFonts w:ascii="Bell MT" w:hAnsi="Bell MT"/>
          <w:sz w:val="28"/>
          <w:szCs w:val="28"/>
        </w:rPr>
        <w:t xml:space="preserve">la fe de Jesús, el sábado </w:t>
      </w:r>
      <w:r w:rsidR="00D13505">
        <w:rPr>
          <w:rFonts w:ascii="Bell MT" w:hAnsi="Bell MT"/>
          <w:sz w:val="28"/>
          <w:szCs w:val="28"/>
        </w:rPr>
        <w:t>como</w:t>
      </w:r>
      <w:r w:rsidR="009D38AE" w:rsidRPr="007B64C2">
        <w:rPr>
          <w:rFonts w:ascii="Bell MT" w:hAnsi="Bell MT"/>
          <w:sz w:val="28"/>
          <w:szCs w:val="28"/>
        </w:rPr>
        <w:t xml:space="preserve"> séptimo día y la no inmortalidad de los malvados. </w:t>
      </w:r>
      <w:r w:rsidR="009D38AE" w:rsidRPr="00251166">
        <w:rPr>
          <w:rFonts w:ascii="Bell MT" w:hAnsi="Bell MT"/>
          <w:sz w:val="28"/>
          <w:szCs w:val="28"/>
        </w:rPr>
        <w:t xml:space="preserve">Ver </w:t>
      </w:r>
      <w:r w:rsidR="009D38AE" w:rsidRPr="00251166">
        <w:rPr>
          <w:rFonts w:ascii="Bell MT" w:hAnsi="Bell MT"/>
          <w:i/>
          <w:sz w:val="28"/>
          <w:szCs w:val="28"/>
        </w:rPr>
        <w:t>Ellen G. White 1888 Materials</w:t>
      </w:r>
      <w:r w:rsidR="009D38AE" w:rsidRPr="00251166">
        <w:rPr>
          <w:rFonts w:ascii="Bell MT" w:hAnsi="Bell MT"/>
          <w:sz w:val="28"/>
          <w:szCs w:val="28"/>
        </w:rPr>
        <w:t>, p. 518.</w:t>
      </w:r>
      <w:r w:rsidR="00A2599E" w:rsidRPr="00251166">
        <w:rPr>
          <w:rFonts w:ascii="Bell MT" w:hAnsi="Bell MT"/>
          <w:sz w:val="28"/>
          <w:szCs w:val="28"/>
        </w:rPr>
        <w:tab/>
      </w:r>
      <w:r w:rsidR="00056B36" w:rsidRPr="00251166">
        <w:rPr>
          <w:rFonts w:ascii="Bell MT" w:hAnsi="Bell MT"/>
          <w:sz w:val="28"/>
          <w:szCs w:val="28"/>
        </w:rPr>
        <w:br/>
      </w:r>
    </w:p>
    <w:p w14:paraId="4C76FC6C" w14:textId="77777777" w:rsidR="009D38AE" w:rsidRPr="007B64C2" w:rsidRDefault="00513EA7"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 xml:space="preserve">Ver Arthur L. White, </w:t>
      </w:r>
      <w:r w:rsidRPr="007B64C2">
        <w:rPr>
          <w:rFonts w:ascii="Bell MT" w:hAnsi="Bell MT"/>
          <w:i/>
          <w:iCs/>
          <w:sz w:val="28"/>
          <w:szCs w:val="28"/>
          <w:lang w:val="en-US"/>
        </w:rPr>
        <w:t>Ellen G. White: The Early Years</w:t>
      </w:r>
      <w:r w:rsidRPr="007B64C2">
        <w:rPr>
          <w:rFonts w:ascii="Bell MT" w:hAnsi="Bell MT"/>
          <w:sz w:val="28"/>
          <w:szCs w:val="28"/>
          <w:lang w:val="en-US"/>
        </w:rPr>
        <w:t xml:space="preserve">, (Hagerstown, MD: Review and Herald Pub. Assn., 1985) p. 127, (en lo sucesivo, </w:t>
      </w:r>
      <w:r w:rsidRPr="007B64C2">
        <w:rPr>
          <w:rFonts w:ascii="Bell MT" w:hAnsi="Bell MT"/>
          <w:i/>
          <w:iCs/>
          <w:sz w:val="28"/>
          <w:szCs w:val="28"/>
          <w:lang w:val="en-US"/>
        </w:rPr>
        <w:t>The Early Years)</w:t>
      </w:r>
      <w:r w:rsidRPr="007B64C2">
        <w:rPr>
          <w:rFonts w:ascii="Bell MT" w:hAnsi="Bell MT"/>
          <w:sz w:val="28"/>
          <w:szCs w:val="28"/>
          <w:lang w:val="en-US"/>
        </w:rPr>
        <w:t>.</w:t>
      </w:r>
      <w:r w:rsidR="00A2599E">
        <w:rPr>
          <w:rFonts w:ascii="Bell MT" w:hAnsi="Bell MT"/>
          <w:sz w:val="28"/>
          <w:szCs w:val="28"/>
          <w:lang w:val="en-US"/>
        </w:rPr>
        <w:tab/>
      </w:r>
      <w:r w:rsidR="00056B36" w:rsidRPr="007B64C2">
        <w:rPr>
          <w:rFonts w:ascii="Bell MT" w:hAnsi="Bell MT"/>
          <w:sz w:val="28"/>
          <w:szCs w:val="28"/>
          <w:lang w:val="en-US"/>
        </w:rPr>
        <w:br/>
      </w:r>
    </w:p>
    <w:p w14:paraId="0BBE9C6B" w14:textId="77777777" w:rsidR="0010366E" w:rsidRPr="007B64C2" w:rsidRDefault="0010366E"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E0C97">
        <w:rPr>
          <w:rFonts w:ascii="Bell MT" w:hAnsi="Bell MT"/>
          <w:sz w:val="28"/>
          <w:szCs w:val="28"/>
        </w:rPr>
        <w:t>Ellen G. White,</w:t>
      </w:r>
      <w:r w:rsidR="00631047" w:rsidRPr="007E0C97">
        <w:rPr>
          <w:rFonts w:ascii="Bell MT" w:hAnsi="Bell MT"/>
          <w:sz w:val="28"/>
          <w:szCs w:val="28"/>
        </w:rPr>
        <w:t xml:space="preserve"> </w:t>
      </w:r>
      <w:r w:rsidR="00631047" w:rsidRPr="007E0C97">
        <w:rPr>
          <w:rFonts w:ascii="Bell MT" w:hAnsi="Bell MT"/>
          <w:i/>
          <w:sz w:val="28"/>
          <w:szCs w:val="28"/>
        </w:rPr>
        <w:t>Early Writings</w:t>
      </w:r>
      <w:r w:rsidR="00631047" w:rsidRPr="007E0C97">
        <w:rPr>
          <w:rFonts w:ascii="Bell MT" w:hAnsi="Bell MT"/>
          <w:sz w:val="28"/>
          <w:szCs w:val="28"/>
        </w:rPr>
        <w:t>, pp. 55-56</w:t>
      </w:r>
      <w:r w:rsidRPr="007E0C97">
        <w:rPr>
          <w:rFonts w:ascii="Bell MT" w:hAnsi="Bell MT"/>
          <w:sz w:val="28"/>
          <w:szCs w:val="28"/>
        </w:rPr>
        <w:t xml:space="preserve"> </w:t>
      </w:r>
      <w:r w:rsidR="00631047" w:rsidRPr="00631047">
        <w:rPr>
          <w:rFonts w:ascii="Bell MT" w:hAnsi="Bell MT"/>
          <w:sz w:val="28"/>
          <w:szCs w:val="28"/>
        </w:rPr>
        <w:t>{</w:t>
      </w:r>
      <w:r w:rsidRPr="007B64C2">
        <w:rPr>
          <w:rFonts w:ascii="Bell MT" w:hAnsi="Bell MT"/>
          <w:i/>
          <w:sz w:val="28"/>
          <w:szCs w:val="28"/>
        </w:rPr>
        <w:t>Primeros escritos</w:t>
      </w:r>
      <w:r w:rsidRPr="007B64C2">
        <w:rPr>
          <w:rFonts w:ascii="Bell MT" w:hAnsi="Bell MT"/>
          <w:sz w:val="28"/>
          <w:szCs w:val="28"/>
        </w:rPr>
        <w:t>, pp. 55-56, visión de 1845</w:t>
      </w:r>
      <w:r w:rsidR="00631047">
        <w:rPr>
          <w:rFonts w:ascii="Bell MT" w:hAnsi="Bell MT"/>
          <w:sz w:val="28"/>
          <w:szCs w:val="28"/>
        </w:rPr>
        <w:t>}</w:t>
      </w:r>
      <w:r w:rsidRPr="007B64C2">
        <w:rPr>
          <w:rFonts w:ascii="Bell MT" w:hAnsi="Bell MT"/>
          <w:sz w:val="28"/>
          <w:szCs w:val="28"/>
        </w:rPr>
        <w:t xml:space="preserve">. </w:t>
      </w:r>
      <w:r w:rsidR="00EA2C35" w:rsidRPr="007B64C2">
        <w:rPr>
          <w:rFonts w:ascii="Bell MT" w:hAnsi="Bell MT"/>
          <w:sz w:val="28"/>
          <w:szCs w:val="28"/>
        </w:rPr>
        <w:t xml:space="preserve">El último párrafo </w:t>
      </w:r>
      <w:r w:rsidR="00E75081" w:rsidRPr="007B64C2">
        <w:rPr>
          <w:rFonts w:ascii="Bell MT" w:hAnsi="Bell MT"/>
          <w:sz w:val="28"/>
          <w:szCs w:val="28"/>
        </w:rPr>
        <w:t>figur</w:t>
      </w:r>
      <w:r w:rsidR="00EA2C35" w:rsidRPr="007B64C2">
        <w:rPr>
          <w:rFonts w:ascii="Bell MT" w:hAnsi="Bell MT"/>
          <w:sz w:val="28"/>
          <w:szCs w:val="28"/>
        </w:rPr>
        <w:t xml:space="preserve">aba en la edición de 1851 de </w:t>
      </w:r>
      <w:r w:rsidR="00EA2C35" w:rsidRPr="007B64C2">
        <w:rPr>
          <w:rFonts w:ascii="Bell MT" w:hAnsi="Bell MT"/>
          <w:i/>
          <w:iCs/>
          <w:sz w:val="28"/>
          <w:szCs w:val="28"/>
        </w:rPr>
        <w:t>A Sketch of the Christian Experience and Views of Mrs. E. G. White</w:t>
      </w:r>
      <w:r w:rsidR="00EA2C35" w:rsidRPr="007B64C2">
        <w:rPr>
          <w:rFonts w:ascii="Bell MT" w:hAnsi="Bell MT"/>
          <w:sz w:val="28"/>
          <w:szCs w:val="28"/>
        </w:rPr>
        <w:t xml:space="preserve">, pero no se incluyó en la edición de 1882 al publicarla como </w:t>
      </w:r>
      <w:r w:rsidR="00EA2C35" w:rsidRPr="007B64C2">
        <w:rPr>
          <w:rFonts w:ascii="Bell MT" w:hAnsi="Bell MT"/>
          <w:i/>
          <w:sz w:val="28"/>
          <w:szCs w:val="28"/>
        </w:rPr>
        <w:t>Primeros escritos</w:t>
      </w:r>
      <w:r w:rsidR="00EA2C35" w:rsidRPr="007B64C2">
        <w:rPr>
          <w:rFonts w:ascii="Bell MT" w:hAnsi="Bell MT"/>
          <w:sz w:val="28"/>
          <w:szCs w:val="28"/>
        </w:rPr>
        <w:t xml:space="preserve">. </w:t>
      </w:r>
      <w:r w:rsidR="00E75081" w:rsidRPr="007B64C2">
        <w:rPr>
          <w:rFonts w:ascii="Bell MT" w:hAnsi="Bell MT"/>
          <w:sz w:val="28"/>
          <w:szCs w:val="28"/>
        </w:rPr>
        <w:t>La cita original se puede encontrar en: Broadside #1, “To the Little Remnant Scattered Abroad”</w:t>
      </w:r>
      <w:r w:rsidR="009C5641">
        <w:rPr>
          <w:rFonts w:ascii="Bell MT" w:hAnsi="Bell MT"/>
          <w:sz w:val="28"/>
          <w:szCs w:val="28"/>
        </w:rPr>
        <w:t>,</w:t>
      </w:r>
      <w:r w:rsidR="00E75081" w:rsidRPr="007B64C2">
        <w:rPr>
          <w:rFonts w:ascii="Bell MT" w:hAnsi="Bell MT"/>
          <w:sz w:val="28"/>
          <w:szCs w:val="28"/>
        </w:rPr>
        <w:t xml:space="preserve"> 6 a</w:t>
      </w:r>
      <w:r w:rsidR="000F38AE" w:rsidRPr="007B64C2">
        <w:rPr>
          <w:rFonts w:ascii="Bell MT" w:hAnsi="Bell MT"/>
          <w:sz w:val="28"/>
          <w:szCs w:val="28"/>
        </w:rPr>
        <w:t>b</w:t>
      </w:r>
      <w:r w:rsidR="00E75081" w:rsidRPr="007B64C2">
        <w:rPr>
          <w:rFonts w:ascii="Bell MT" w:hAnsi="Bell MT"/>
          <w:sz w:val="28"/>
          <w:szCs w:val="28"/>
        </w:rPr>
        <w:t xml:space="preserve">ril 1846, párrafo 7. </w:t>
      </w:r>
      <w:r w:rsidR="00B357E9" w:rsidRPr="007B64C2">
        <w:rPr>
          <w:rFonts w:ascii="Bell MT" w:hAnsi="Bell MT"/>
          <w:sz w:val="28"/>
          <w:szCs w:val="28"/>
        </w:rPr>
        <w:t xml:space="preserve">En el libro </w:t>
      </w:r>
      <w:r w:rsidR="00B357E9" w:rsidRPr="007B64C2">
        <w:rPr>
          <w:rFonts w:ascii="Bell MT" w:hAnsi="Bell MT"/>
          <w:i/>
          <w:sz w:val="28"/>
          <w:szCs w:val="28"/>
        </w:rPr>
        <w:t>El conflicto de los siglos</w:t>
      </w:r>
      <w:r w:rsidR="00B357E9" w:rsidRPr="007B64C2">
        <w:rPr>
          <w:rFonts w:ascii="Bell MT" w:hAnsi="Bell MT"/>
          <w:sz w:val="28"/>
          <w:szCs w:val="28"/>
        </w:rPr>
        <w:t xml:space="preserve">, Ellen White escribió: </w:t>
      </w:r>
      <w:r w:rsidR="00B4726A" w:rsidRPr="007B64C2">
        <w:rPr>
          <w:rFonts w:ascii="Bell MT" w:hAnsi="Bell MT"/>
          <w:sz w:val="28"/>
          <w:szCs w:val="28"/>
        </w:rPr>
        <w:t>“La venida de Cristo como nuestro sumo sacerdote</w:t>
      </w:r>
      <w:r w:rsidR="00887B3D" w:rsidRPr="007B64C2">
        <w:rPr>
          <w:rFonts w:ascii="Bell MT" w:hAnsi="Bell MT"/>
          <w:sz w:val="28"/>
          <w:szCs w:val="28"/>
        </w:rPr>
        <w:t xml:space="preserve"> al lugar santísimo para la purificación del santuario, según señala Daniel 8:14… está también representada por </w:t>
      </w:r>
      <w:r w:rsidR="00AD2478" w:rsidRPr="007B64C2">
        <w:rPr>
          <w:rFonts w:ascii="Bell MT" w:hAnsi="Bell MT"/>
          <w:sz w:val="28"/>
          <w:szCs w:val="28"/>
        </w:rPr>
        <w:t>la venida del esposo a la boda</w:t>
      </w:r>
      <w:r w:rsidR="00D26269" w:rsidRPr="007B64C2">
        <w:rPr>
          <w:rFonts w:ascii="Bell MT" w:hAnsi="Bell MT"/>
          <w:sz w:val="28"/>
          <w:szCs w:val="28"/>
        </w:rPr>
        <w:t>,</w:t>
      </w:r>
      <w:r w:rsidR="00AD2478" w:rsidRPr="007B64C2">
        <w:rPr>
          <w:rFonts w:ascii="Bell MT" w:hAnsi="Bell MT"/>
          <w:sz w:val="28"/>
          <w:szCs w:val="28"/>
        </w:rPr>
        <w:t xml:space="preserve"> que Cristo describió en la parábola de las diez vírgenes de Mateo 25… </w:t>
      </w:r>
      <w:r w:rsidR="00D26269" w:rsidRPr="007B64C2">
        <w:rPr>
          <w:rFonts w:ascii="Bell MT" w:hAnsi="Bell MT"/>
          <w:sz w:val="28"/>
          <w:szCs w:val="28"/>
        </w:rPr>
        <w:t>L</w:t>
      </w:r>
      <w:r w:rsidR="00AD2478" w:rsidRPr="007B64C2">
        <w:rPr>
          <w:rFonts w:ascii="Bell MT" w:hAnsi="Bell MT"/>
          <w:sz w:val="28"/>
          <w:szCs w:val="28"/>
        </w:rPr>
        <w:t>os que siguen a Cristo por la fe en la gran obra de la expiación</w:t>
      </w:r>
      <w:r w:rsidR="00D26269" w:rsidRPr="007B64C2">
        <w:rPr>
          <w:rFonts w:ascii="Bell MT" w:hAnsi="Bell MT"/>
          <w:sz w:val="28"/>
          <w:szCs w:val="28"/>
        </w:rPr>
        <w:t>,</w:t>
      </w:r>
      <w:r w:rsidR="00AD2478" w:rsidRPr="007B64C2">
        <w:rPr>
          <w:rFonts w:ascii="Bell MT" w:hAnsi="Bell MT"/>
          <w:sz w:val="28"/>
          <w:szCs w:val="28"/>
        </w:rPr>
        <w:t xml:space="preserve"> reciben los beneficios de </w:t>
      </w:r>
      <w:r w:rsidR="00261E07" w:rsidRPr="007B64C2">
        <w:rPr>
          <w:rFonts w:ascii="Bell MT" w:hAnsi="Bell MT"/>
          <w:sz w:val="28"/>
          <w:szCs w:val="28"/>
        </w:rPr>
        <w:t>su mediación en favor de ellos</w:t>
      </w:r>
      <w:r w:rsidR="00D26269" w:rsidRPr="007B64C2">
        <w:rPr>
          <w:rFonts w:ascii="Bell MT" w:hAnsi="Bell MT"/>
          <w:sz w:val="28"/>
          <w:szCs w:val="28"/>
        </w:rPr>
        <w:t>;</w:t>
      </w:r>
      <w:r w:rsidR="00A34DC4" w:rsidRPr="007B64C2">
        <w:rPr>
          <w:rFonts w:ascii="Bell MT" w:hAnsi="Bell MT"/>
          <w:sz w:val="28"/>
          <w:szCs w:val="28"/>
        </w:rPr>
        <w:t xml:space="preserve"> </w:t>
      </w:r>
      <w:r w:rsidR="00D26269" w:rsidRPr="007B64C2">
        <w:rPr>
          <w:rFonts w:ascii="Bell MT" w:hAnsi="Bell MT"/>
          <w:sz w:val="28"/>
          <w:szCs w:val="28"/>
        </w:rPr>
        <w:t>pero no se benefician de ella quienes</w:t>
      </w:r>
      <w:r w:rsidR="00A34DC4" w:rsidRPr="007B64C2">
        <w:rPr>
          <w:rFonts w:ascii="Bell MT" w:hAnsi="Bell MT"/>
          <w:sz w:val="28"/>
          <w:szCs w:val="28"/>
        </w:rPr>
        <w:t xml:space="preserve"> rechazan la </w:t>
      </w:r>
      <w:r w:rsidR="00A34DC4" w:rsidRPr="007B64C2">
        <w:rPr>
          <w:rFonts w:ascii="Bell MT" w:hAnsi="Bell MT"/>
          <w:i/>
          <w:sz w:val="28"/>
          <w:szCs w:val="28"/>
        </w:rPr>
        <w:t>luz</w:t>
      </w:r>
      <w:r w:rsidR="00A34DC4" w:rsidRPr="007B64C2">
        <w:rPr>
          <w:rFonts w:ascii="Bell MT" w:hAnsi="Bell MT"/>
          <w:sz w:val="28"/>
          <w:szCs w:val="28"/>
        </w:rPr>
        <w:t xml:space="preserve"> que </w:t>
      </w:r>
      <w:r w:rsidR="00D26269" w:rsidRPr="007B64C2">
        <w:rPr>
          <w:rFonts w:ascii="Bell MT" w:hAnsi="Bell MT"/>
          <w:sz w:val="28"/>
          <w:szCs w:val="28"/>
        </w:rPr>
        <w:t>revela esa obra de ministración” (pp. 426, 430, edición de 1888; original sin cursivas).</w:t>
      </w:r>
      <w:r w:rsidR="00A2599E">
        <w:rPr>
          <w:rFonts w:ascii="Bell MT" w:hAnsi="Bell MT"/>
          <w:sz w:val="28"/>
          <w:szCs w:val="28"/>
        </w:rPr>
        <w:tab/>
      </w:r>
      <w:r w:rsidR="00056B36" w:rsidRPr="007B64C2">
        <w:rPr>
          <w:rFonts w:ascii="Bell MT" w:hAnsi="Bell MT"/>
          <w:sz w:val="28"/>
          <w:szCs w:val="28"/>
        </w:rPr>
        <w:br/>
      </w:r>
    </w:p>
    <w:p w14:paraId="2A837EE7" w14:textId="77777777" w:rsidR="00D26269" w:rsidRPr="007B64C2" w:rsidRDefault="008A674E"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sz w:val="28"/>
          <w:szCs w:val="28"/>
        </w:rPr>
        <w:t xml:space="preserve">Ellen G. White, </w:t>
      </w:r>
      <w:r w:rsidRPr="007B64C2">
        <w:rPr>
          <w:rFonts w:ascii="Bell MT" w:hAnsi="Bell MT"/>
          <w:i/>
          <w:iCs/>
          <w:sz w:val="28"/>
          <w:szCs w:val="28"/>
        </w:rPr>
        <w:t>Gospel Workers</w:t>
      </w:r>
      <w:r w:rsidRPr="007B64C2">
        <w:rPr>
          <w:rFonts w:ascii="Bell MT" w:hAnsi="Bell MT"/>
          <w:sz w:val="28"/>
          <w:szCs w:val="28"/>
        </w:rPr>
        <w:t>, pp. 378-379, edición de 1892 (</w:t>
      </w:r>
      <w:r w:rsidR="00631047">
        <w:rPr>
          <w:rFonts w:ascii="Bell MT" w:hAnsi="Bell MT"/>
          <w:sz w:val="28"/>
          <w:szCs w:val="28"/>
        </w:rPr>
        <w:t xml:space="preserve">el párrafo </w:t>
      </w:r>
      <w:r w:rsidRPr="007B64C2">
        <w:rPr>
          <w:rFonts w:ascii="Bell MT" w:hAnsi="Bell MT"/>
          <w:sz w:val="28"/>
          <w:szCs w:val="28"/>
        </w:rPr>
        <w:t xml:space="preserve">no está incluido en </w:t>
      </w:r>
      <w:r w:rsidR="00FC52E5">
        <w:rPr>
          <w:rFonts w:ascii="Bell MT" w:hAnsi="Bell MT"/>
          <w:sz w:val="28"/>
          <w:szCs w:val="28"/>
        </w:rPr>
        <w:t>la</w:t>
      </w:r>
      <w:r w:rsidRPr="007B64C2">
        <w:rPr>
          <w:rFonts w:ascii="Bell MT" w:hAnsi="Bell MT"/>
          <w:sz w:val="28"/>
          <w:szCs w:val="28"/>
        </w:rPr>
        <w:t xml:space="preserve"> traducción</w:t>
      </w:r>
      <w:r w:rsidR="00FC52E5">
        <w:rPr>
          <w:rFonts w:ascii="Bell MT" w:hAnsi="Bell MT"/>
          <w:sz w:val="28"/>
          <w:szCs w:val="28"/>
        </w:rPr>
        <w:t xml:space="preserve"> de ese libro</w:t>
      </w:r>
      <w:r w:rsidRPr="007B64C2">
        <w:rPr>
          <w:rFonts w:ascii="Bell MT" w:hAnsi="Bell MT"/>
          <w:sz w:val="28"/>
          <w:szCs w:val="28"/>
        </w:rPr>
        <w:t xml:space="preserve"> al español), y </w:t>
      </w:r>
      <w:r w:rsidRPr="007B64C2">
        <w:rPr>
          <w:rFonts w:ascii="Bell MT" w:hAnsi="Bell MT"/>
          <w:i/>
          <w:iCs/>
          <w:sz w:val="28"/>
          <w:szCs w:val="28"/>
        </w:rPr>
        <w:t>Selected Messages</w:t>
      </w:r>
      <w:r w:rsidRPr="007B64C2">
        <w:rPr>
          <w:rFonts w:ascii="Bell MT" w:hAnsi="Bell MT"/>
          <w:sz w:val="28"/>
          <w:szCs w:val="28"/>
        </w:rPr>
        <w:t xml:space="preserve">, </w:t>
      </w:r>
      <w:r w:rsidR="001C7C36" w:rsidRPr="007B64C2">
        <w:rPr>
          <w:rFonts w:ascii="Bell MT" w:hAnsi="Bell MT"/>
          <w:sz w:val="28"/>
          <w:szCs w:val="28"/>
        </w:rPr>
        <w:t>vol.</w:t>
      </w:r>
      <w:r w:rsidRPr="007B64C2">
        <w:rPr>
          <w:rFonts w:ascii="Bell MT" w:hAnsi="Bell MT"/>
          <w:sz w:val="28"/>
          <w:szCs w:val="28"/>
        </w:rPr>
        <w:t xml:space="preserve"> 1, p. 76 </w:t>
      </w:r>
      <w:r w:rsidR="00812A6C">
        <w:rPr>
          <w:rFonts w:ascii="Bell MT" w:hAnsi="Bell MT"/>
          <w:sz w:val="28"/>
          <w:szCs w:val="28"/>
        </w:rPr>
        <w:t>{</w:t>
      </w:r>
      <w:r w:rsidRPr="007B64C2">
        <w:rPr>
          <w:rFonts w:ascii="Bell MT" w:hAnsi="Bell MT"/>
          <w:i/>
          <w:sz w:val="28"/>
          <w:szCs w:val="28"/>
        </w:rPr>
        <w:t>Mensajes selectos</w:t>
      </w:r>
      <w:r w:rsidRPr="007B64C2">
        <w:rPr>
          <w:rFonts w:ascii="Bell MT" w:hAnsi="Bell MT"/>
          <w:sz w:val="28"/>
          <w:szCs w:val="28"/>
        </w:rPr>
        <w:t>, vol. 1, pp. 86-87</w:t>
      </w:r>
      <w:r w:rsidR="00CE6063">
        <w:rPr>
          <w:rFonts w:ascii="Bell MT" w:hAnsi="Bell MT"/>
          <w:sz w:val="28"/>
          <w:szCs w:val="28"/>
        </w:rPr>
        <w:t>, traducción revisada</w:t>
      </w:r>
      <w:r w:rsidR="00812A6C">
        <w:rPr>
          <w:rFonts w:ascii="Bell MT" w:hAnsi="Bell MT"/>
          <w:sz w:val="28"/>
          <w:szCs w:val="28"/>
        </w:rPr>
        <w:t>}</w:t>
      </w:r>
      <w:r w:rsidRPr="007B64C2">
        <w:rPr>
          <w:rFonts w:ascii="Bell MT" w:hAnsi="Bell MT"/>
          <w:sz w:val="28"/>
          <w:szCs w:val="28"/>
        </w:rPr>
        <w:t xml:space="preserve">. </w:t>
      </w:r>
      <w:r w:rsidR="009F2A35" w:rsidRPr="007B64C2">
        <w:rPr>
          <w:rFonts w:ascii="Bell MT" w:hAnsi="Bell MT"/>
          <w:sz w:val="28"/>
          <w:szCs w:val="28"/>
        </w:rPr>
        <w:t xml:space="preserve">Ellen White tuvo esa visión </w:t>
      </w:r>
      <w:r w:rsidR="00F136BE">
        <w:rPr>
          <w:rFonts w:ascii="Bell MT" w:hAnsi="Bell MT"/>
          <w:sz w:val="28"/>
          <w:szCs w:val="28"/>
        </w:rPr>
        <w:t>siendo</w:t>
      </w:r>
      <w:r w:rsidR="009F2A35" w:rsidRPr="007B64C2">
        <w:rPr>
          <w:rFonts w:ascii="Bell MT" w:hAnsi="Bell MT"/>
          <w:sz w:val="28"/>
          <w:szCs w:val="28"/>
        </w:rPr>
        <w:t xml:space="preserve"> adolescen</w:t>
      </w:r>
      <w:r w:rsidR="00F136BE">
        <w:rPr>
          <w:rFonts w:ascii="Bell MT" w:hAnsi="Bell MT"/>
          <w:sz w:val="28"/>
          <w:szCs w:val="28"/>
        </w:rPr>
        <w:t>te</w:t>
      </w:r>
      <w:r w:rsidR="009F2A35" w:rsidRPr="007B64C2">
        <w:rPr>
          <w:rFonts w:ascii="Bell MT" w:hAnsi="Bell MT"/>
          <w:sz w:val="28"/>
          <w:szCs w:val="28"/>
        </w:rPr>
        <w:t xml:space="preserve">, o </w:t>
      </w:r>
      <w:r w:rsidR="004D15A9">
        <w:rPr>
          <w:rFonts w:ascii="Bell MT" w:hAnsi="Bell MT"/>
          <w:sz w:val="28"/>
          <w:szCs w:val="28"/>
        </w:rPr>
        <w:t>a finales de</w:t>
      </w:r>
      <w:r w:rsidR="009F2A35" w:rsidRPr="007B64C2">
        <w:rPr>
          <w:rFonts w:ascii="Bell MT" w:hAnsi="Bell MT"/>
          <w:sz w:val="28"/>
          <w:szCs w:val="28"/>
        </w:rPr>
        <w:t xml:space="preserve"> la década</w:t>
      </w:r>
      <w:r w:rsidR="001C7C36" w:rsidRPr="007B64C2">
        <w:rPr>
          <w:rFonts w:ascii="Bell MT" w:hAnsi="Bell MT"/>
          <w:sz w:val="28"/>
          <w:szCs w:val="28"/>
        </w:rPr>
        <w:t xml:space="preserve"> </w:t>
      </w:r>
      <w:r w:rsidR="009F2A35" w:rsidRPr="007B64C2">
        <w:rPr>
          <w:rFonts w:ascii="Bell MT" w:hAnsi="Bell MT"/>
          <w:sz w:val="28"/>
          <w:szCs w:val="28"/>
        </w:rPr>
        <w:t>de 1840.</w:t>
      </w:r>
      <w:r w:rsidR="00A2599E">
        <w:rPr>
          <w:rFonts w:ascii="Bell MT" w:hAnsi="Bell MT"/>
          <w:sz w:val="28"/>
          <w:szCs w:val="28"/>
        </w:rPr>
        <w:tab/>
      </w:r>
      <w:r w:rsidR="00056B36" w:rsidRPr="007B64C2">
        <w:rPr>
          <w:rFonts w:ascii="Bell MT" w:hAnsi="Bell MT"/>
          <w:sz w:val="28"/>
          <w:szCs w:val="28"/>
        </w:rPr>
        <w:br/>
      </w:r>
    </w:p>
    <w:p w14:paraId="11A82914" w14:textId="0D28523D" w:rsidR="009F2A35" w:rsidRPr="007B64C2" w:rsidRDefault="009F2A35"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sz w:val="28"/>
          <w:szCs w:val="28"/>
          <w:lang w:val="en-US"/>
        </w:rPr>
        <w:t xml:space="preserve">Ellen G. White, </w:t>
      </w:r>
      <w:r w:rsidRPr="007B64C2">
        <w:rPr>
          <w:rFonts w:ascii="Bell MT" w:hAnsi="Bell MT"/>
          <w:i/>
          <w:iCs/>
          <w:sz w:val="28"/>
          <w:szCs w:val="28"/>
          <w:lang w:val="en-US"/>
        </w:rPr>
        <w:t>Spalding and Magan Collection of Unpublished Manuscripts</w:t>
      </w:r>
      <w:r w:rsidRPr="007B64C2">
        <w:rPr>
          <w:rFonts w:ascii="Bell MT" w:hAnsi="Bell MT"/>
          <w:sz w:val="28"/>
          <w:szCs w:val="28"/>
          <w:lang w:val="en-US"/>
        </w:rPr>
        <w:t xml:space="preserve">, (Payson, AZ: </w:t>
      </w:r>
      <w:r w:rsidRPr="007B64C2">
        <w:rPr>
          <w:rFonts w:ascii="Bell MT" w:hAnsi="Bell MT"/>
          <w:i/>
          <w:iCs/>
          <w:sz w:val="28"/>
          <w:szCs w:val="28"/>
          <w:lang w:val="en-US"/>
        </w:rPr>
        <w:t xml:space="preserve">Leaves-Of-Autumn </w:t>
      </w:r>
      <w:r w:rsidRPr="007B64C2">
        <w:rPr>
          <w:rFonts w:ascii="Bell MT" w:hAnsi="Bell MT"/>
          <w:sz w:val="28"/>
          <w:szCs w:val="28"/>
          <w:lang w:val="en-US"/>
        </w:rPr>
        <w:t>Books, 1985), p. 4, escrito en septiembre de 1852.</w:t>
      </w:r>
      <w:r w:rsidR="00A833B1" w:rsidRPr="007B64C2">
        <w:rPr>
          <w:rFonts w:ascii="Bell MT" w:hAnsi="Bell MT"/>
          <w:sz w:val="28"/>
          <w:szCs w:val="28"/>
          <w:lang w:val="en-US"/>
        </w:rPr>
        <w:t xml:space="preserve"> El CD</w:t>
      </w:r>
      <w:r w:rsidRPr="007B64C2">
        <w:rPr>
          <w:rFonts w:ascii="Bell MT" w:hAnsi="Bell MT"/>
          <w:sz w:val="28"/>
          <w:szCs w:val="28"/>
          <w:lang w:val="en-US"/>
        </w:rPr>
        <w:t xml:space="preserve"> </w:t>
      </w:r>
      <w:r w:rsidRPr="007B64C2">
        <w:rPr>
          <w:rFonts w:ascii="Bell MT" w:hAnsi="Bell MT"/>
          <w:i/>
          <w:iCs/>
          <w:sz w:val="28"/>
          <w:szCs w:val="28"/>
          <w:lang w:val="en-US"/>
        </w:rPr>
        <w:t>Complete Published Ellen G. White Writings</w:t>
      </w:r>
      <w:r w:rsidRPr="007B64C2">
        <w:rPr>
          <w:rFonts w:ascii="Bell MT" w:hAnsi="Bell MT"/>
          <w:sz w:val="28"/>
          <w:szCs w:val="28"/>
          <w:lang w:val="en-US"/>
        </w:rPr>
        <w:t xml:space="preserve"> (</w:t>
      </w:r>
      <w:r w:rsidR="00A833B1" w:rsidRPr="007B64C2">
        <w:rPr>
          <w:rFonts w:ascii="Bell MT" w:hAnsi="Bell MT"/>
          <w:sz w:val="28"/>
          <w:szCs w:val="28"/>
          <w:lang w:val="en-US"/>
        </w:rPr>
        <w:t xml:space="preserve">edición de </w:t>
      </w:r>
      <w:r w:rsidRPr="007B64C2">
        <w:rPr>
          <w:rFonts w:ascii="Bell MT" w:hAnsi="Bell MT"/>
          <w:sz w:val="28"/>
          <w:szCs w:val="28"/>
          <w:lang w:val="en-US"/>
        </w:rPr>
        <w:t xml:space="preserve">1999), </w:t>
      </w:r>
      <w:r w:rsidR="00CC663D" w:rsidRPr="007B64C2">
        <w:rPr>
          <w:rFonts w:ascii="Bell MT" w:hAnsi="Bell MT"/>
          <w:sz w:val="28"/>
          <w:szCs w:val="28"/>
          <w:lang w:val="en-US"/>
        </w:rPr>
        <w:t>reproduce</w:t>
      </w:r>
      <w:r w:rsidRPr="007B64C2">
        <w:rPr>
          <w:rFonts w:ascii="Bell MT" w:hAnsi="Bell MT"/>
          <w:sz w:val="28"/>
          <w:szCs w:val="28"/>
          <w:lang w:val="en-US"/>
        </w:rPr>
        <w:t xml:space="preserve"> esta declaración tal como aparece en </w:t>
      </w:r>
      <w:r w:rsidRPr="007B64C2">
        <w:rPr>
          <w:rFonts w:ascii="Bell MT" w:hAnsi="Bell MT"/>
          <w:i/>
          <w:iCs/>
          <w:sz w:val="28"/>
          <w:szCs w:val="28"/>
          <w:lang w:val="en-US"/>
        </w:rPr>
        <w:t>Spalding and Magan Collection</w:t>
      </w:r>
      <w:r w:rsidRPr="007B64C2">
        <w:rPr>
          <w:rFonts w:ascii="Bell MT" w:hAnsi="Bell MT"/>
          <w:sz w:val="28"/>
          <w:szCs w:val="28"/>
          <w:lang w:val="en-US"/>
        </w:rPr>
        <w:t xml:space="preserve">. </w:t>
      </w:r>
      <w:r w:rsidRPr="007B64C2">
        <w:rPr>
          <w:rFonts w:ascii="Bell MT" w:hAnsi="Bell MT"/>
          <w:sz w:val="28"/>
          <w:szCs w:val="28"/>
        </w:rPr>
        <w:t>No obstante,</w:t>
      </w:r>
      <w:r w:rsidR="00A833B1" w:rsidRPr="007B64C2">
        <w:rPr>
          <w:rFonts w:ascii="Bell MT" w:hAnsi="Bell MT"/>
          <w:sz w:val="28"/>
          <w:szCs w:val="28"/>
        </w:rPr>
        <w:t xml:space="preserve"> el CD</w:t>
      </w:r>
      <w:r w:rsidRPr="007B64C2">
        <w:rPr>
          <w:rFonts w:ascii="Bell MT" w:hAnsi="Bell MT"/>
          <w:sz w:val="28"/>
          <w:szCs w:val="28"/>
        </w:rPr>
        <w:t xml:space="preserve"> </w:t>
      </w:r>
      <w:r w:rsidRPr="007B64C2">
        <w:rPr>
          <w:rFonts w:ascii="Bell MT" w:hAnsi="Bell MT"/>
          <w:i/>
          <w:iCs/>
          <w:sz w:val="28"/>
          <w:szCs w:val="28"/>
        </w:rPr>
        <w:t>Ellen G. White Writings Comprehensive Research Edition</w:t>
      </w:r>
      <w:r w:rsidRPr="007B64C2">
        <w:rPr>
          <w:rFonts w:ascii="Bell MT" w:hAnsi="Bell MT"/>
          <w:sz w:val="28"/>
          <w:szCs w:val="28"/>
        </w:rPr>
        <w:t xml:space="preserve"> (</w:t>
      </w:r>
      <w:r w:rsidR="00A833B1" w:rsidRPr="007B64C2">
        <w:rPr>
          <w:rFonts w:ascii="Bell MT" w:hAnsi="Bell MT"/>
          <w:sz w:val="28"/>
          <w:szCs w:val="28"/>
        </w:rPr>
        <w:t xml:space="preserve">edición de </w:t>
      </w:r>
      <w:r w:rsidRPr="007B64C2">
        <w:rPr>
          <w:rFonts w:ascii="Bell MT" w:hAnsi="Bell MT"/>
          <w:sz w:val="28"/>
          <w:szCs w:val="28"/>
        </w:rPr>
        <w:t>2008</w:t>
      </w:r>
      <w:r w:rsidR="00A833B1" w:rsidRPr="007B64C2">
        <w:rPr>
          <w:rFonts w:ascii="Bell MT" w:hAnsi="Bell MT"/>
          <w:sz w:val="28"/>
          <w:szCs w:val="28"/>
        </w:rPr>
        <w:t>)</w:t>
      </w:r>
      <w:r w:rsidR="00732AF3" w:rsidRPr="007B64C2">
        <w:rPr>
          <w:rFonts w:ascii="Bell MT" w:hAnsi="Bell MT"/>
          <w:sz w:val="28"/>
          <w:szCs w:val="28"/>
        </w:rPr>
        <w:t xml:space="preserve"> añade dos palabras entre </w:t>
      </w:r>
      <w:r w:rsidR="00A833B1" w:rsidRPr="007B64C2">
        <w:rPr>
          <w:rFonts w:ascii="Bell MT" w:hAnsi="Bell MT"/>
          <w:sz w:val="28"/>
          <w:szCs w:val="28"/>
        </w:rPr>
        <w:t>corchetes</w:t>
      </w:r>
      <w:r w:rsidR="0022108F" w:rsidRPr="007B64C2">
        <w:rPr>
          <w:rFonts w:ascii="Bell MT" w:hAnsi="Bell MT"/>
          <w:sz w:val="28"/>
          <w:szCs w:val="28"/>
        </w:rPr>
        <w:t xml:space="preserve">: </w:t>
      </w:r>
      <w:r w:rsidR="00F02374" w:rsidRPr="007B64C2">
        <w:rPr>
          <w:rFonts w:ascii="Bell MT" w:hAnsi="Bell MT"/>
          <w:sz w:val="28"/>
          <w:szCs w:val="28"/>
        </w:rPr>
        <w:t>“Veis demasiado lej</w:t>
      </w:r>
      <w:r w:rsidR="009A2BE0">
        <w:rPr>
          <w:rFonts w:ascii="Bell MT" w:hAnsi="Bell MT"/>
          <w:sz w:val="28"/>
          <w:szCs w:val="28"/>
        </w:rPr>
        <w:t>ana</w:t>
      </w:r>
      <w:r w:rsidR="00F02374" w:rsidRPr="007B64C2">
        <w:rPr>
          <w:rFonts w:ascii="Bell MT" w:hAnsi="Bell MT"/>
          <w:sz w:val="28"/>
          <w:szCs w:val="28"/>
        </w:rPr>
        <w:t xml:space="preserve"> la venida del Señor. Vi que la lluvia tardía venía [tan repentinamente] como el </w:t>
      </w:r>
      <w:r w:rsidR="00F02374" w:rsidRPr="007B64C2">
        <w:rPr>
          <w:rFonts w:ascii="Bell MT" w:hAnsi="Bell MT"/>
          <w:sz w:val="28"/>
          <w:szCs w:val="28"/>
        </w:rPr>
        <w:lastRenderedPageBreak/>
        <w:t xml:space="preserve">clamor de media noche, y con diez veces su poder”. </w:t>
      </w:r>
      <w:r w:rsidR="008C652A" w:rsidRPr="007B64C2">
        <w:rPr>
          <w:rFonts w:ascii="Bell MT" w:hAnsi="Bell MT"/>
          <w:sz w:val="28"/>
          <w:szCs w:val="28"/>
        </w:rPr>
        <w:t>Eso queda confirmado por lo que dijo A. T. Jones en el congreso de la Asociación General de 1893</w:t>
      </w:r>
      <w:r w:rsidR="002F7B7A" w:rsidRPr="007B64C2">
        <w:rPr>
          <w:rFonts w:ascii="Bell MT" w:hAnsi="Bell MT"/>
          <w:sz w:val="28"/>
          <w:szCs w:val="28"/>
        </w:rPr>
        <w:t xml:space="preserve">: “Otro testimonio que nunca ha pasado a la imprenta afirma que </w:t>
      </w:r>
      <w:r w:rsidR="00050373">
        <w:rPr>
          <w:rFonts w:ascii="Bell MT" w:hAnsi="Bell MT"/>
          <w:sz w:val="28"/>
          <w:szCs w:val="28"/>
        </w:rPr>
        <w:t>é</w:t>
      </w:r>
      <w:r w:rsidR="002F7B7A" w:rsidRPr="007B64C2">
        <w:rPr>
          <w:rFonts w:ascii="Bell MT" w:hAnsi="Bell MT"/>
          <w:sz w:val="28"/>
          <w:szCs w:val="28"/>
        </w:rPr>
        <w:t xml:space="preserve">sta [manifestación del poder de Dios] vendrá tan repentinamente como lo hizo en el año 44, y ‘con diez veces su poder’” </w:t>
      </w:r>
      <w:r w:rsidR="0090465A">
        <w:rPr>
          <w:rFonts w:ascii="Bell MT" w:hAnsi="Bell MT"/>
          <w:sz w:val="28"/>
          <w:szCs w:val="28"/>
        </w:rPr>
        <w:t>{</w:t>
      </w:r>
      <w:r w:rsidR="002F7B7A" w:rsidRPr="007B64C2">
        <w:rPr>
          <w:rFonts w:ascii="Bell MT" w:hAnsi="Bell MT"/>
          <w:sz w:val="28"/>
          <w:szCs w:val="28"/>
        </w:rPr>
        <w:t>“El mensaje del tercer ángel nº 7”</w:t>
      </w:r>
      <w:r w:rsidR="00ED1735">
        <w:rPr>
          <w:rFonts w:ascii="Bell MT" w:hAnsi="Bell MT"/>
          <w:sz w:val="28"/>
          <w:szCs w:val="28"/>
        </w:rPr>
        <w:t>,</w:t>
      </w:r>
      <w:r w:rsidR="002F7B7A" w:rsidRPr="007B64C2">
        <w:rPr>
          <w:rFonts w:ascii="Bell MT" w:hAnsi="Bell MT"/>
          <w:sz w:val="28"/>
          <w:szCs w:val="28"/>
        </w:rPr>
        <w:t xml:space="preserve"> </w:t>
      </w:r>
      <w:r w:rsidR="002F7B7A" w:rsidRPr="007B64C2">
        <w:rPr>
          <w:rFonts w:ascii="Bell MT" w:hAnsi="Bell MT"/>
          <w:i/>
          <w:sz w:val="28"/>
          <w:szCs w:val="28"/>
        </w:rPr>
        <w:t>General Conference Daily Bulletin</w:t>
      </w:r>
      <w:r w:rsidR="002F7B7A" w:rsidRPr="007B64C2">
        <w:rPr>
          <w:rFonts w:ascii="Bell MT" w:hAnsi="Bell MT"/>
          <w:sz w:val="28"/>
          <w:szCs w:val="28"/>
        </w:rPr>
        <w:t>, 5 febrero 1893, p. 152</w:t>
      </w:r>
      <w:r w:rsidR="007D388D">
        <w:rPr>
          <w:rFonts w:ascii="Bell MT" w:hAnsi="Bell MT"/>
          <w:sz w:val="28"/>
          <w:szCs w:val="28"/>
        </w:rPr>
        <w:t xml:space="preserve"> </w:t>
      </w:r>
      <w:hyperlink r:id="rId15" w:history="1">
        <w:r w:rsidR="00ED4160" w:rsidRPr="007B64C2">
          <w:rPr>
            <w:rStyle w:val="Hipervnculo"/>
            <w:rFonts w:ascii="Bell MT" w:hAnsi="Bell MT"/>
            <w:color w:val="auto"/>
            <w:sz w:val="28"/>
            <w:szCs w:val="28"/>
            <w:u w:val="none"/>
          </w:rPr>
          <w:t>http://libros1888.com/Pdfs/atj1893n07.pdf</w:t>
        </w:r>
      </w:hyperlink>
      <w:r w:rsidR="007D388D">
        <w:rPr>
          <w:rStyle w:val="Hipervnculo"/>
          <w:rFonts w:ascii="Bell MT" w:hAnsi="Bell MT"/>
          <w:color w:val="auto"/>
          <w:sz w:val="28"/>
          <w:szCs w:val="28"/>
          <w:u w:val="none"/>
        </w:rPr>
        <w:t>}.</w:t>
      </w:r>
      <w:r w:rsidR="00056B36" w:rsidRPr="007B64C2">
        <w:rPr>
          <w:rFonts w:ascii="Bell MT" w:hAnsi="Bell MT"/>
          <w:sz w:val="28"/>
          <w:szCs w:val="28"/>
        </w:rPr>
        <w:br/>
      </w:r>
    </w:p>
    <w:p w14:paraId="7B3CB0D7" w14:textId="77777777" w:rsidR="00ED4160" w:rsidRPr="007B64C2" w:rsidRDefault="00D15D18"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6575B4">
        <w:rPr>
          <w:rFonts w:ascii="Bell MT" w:hAnsi="Bell MT"/>
          <w:sz w:val="28"/>
          <w:szCs w:val="28"/>
          <w:lang w:val="en-US"/>
        </w:rPr>
        <w:t>Ellen G. White,</w:t>
      </w:r>
      <w:r w:rsidR="0090465A" w:rsidRPr="006575B4">
        <w:rPr>
          <w:rFonts w:ascii="Bell MT" w:hAnsi="Bell MT"/>
          <w:sz w:val="28"/>
          <w:szCs w:val="28"/>
          <w:lang w:val="en-US"/>
        </w:rPr>
        <w:t xml:space="preserve"> </w:t>
      </w:r>
      <w:r w:rsidR="0090465A" w:rsidRPr="006575B4">
        <w:rPr>
          <w:rFonts w:ascii="Bell MT" w:hAnsi="Bell MT"/>
          <w:i/>
          <w:sz w:val="28"/>
          <w:szCs w:val="28"/>
          <w:lang w:val="en-US"/>
        </w:rPr>
        <w:t>Early Writings</w:t>
      </w:r>
      <w:r w:rsidR="0090465A" w:rsidRPr="006575B4">
        <w:rPr>
          <w:rFonts w:ascii="Bell MT" w:hAnsi="Bell MT"/>
          <w:sz w:val="28"/>
          <w:szCs w:val="28"/>
          <w:lang w:val="en-US"/>
        </w:rPr>
        <w:t>, p. 71</w:t>
      </w:r>
      <w:r w:rsidRPr="006575B4">
        <w:rPr>
          <w:rFonts w:ascii="Bell MT" w:hAnsi="Bell MT"/>
          <w:sz w:val="28"/>
          <w:szCs w:val="28"/>
          <w:lang w:val="en-US"/>
        </w:rPr>
        <w:t xml:space="preserve"> </w:t>
      </w:r>
      <w:r w:rsidR="0090465A" w:rsidRPr="006575B4">
        <w:rPr>
          <w:rFonts w:ascii="Bell MT" w:hAnsi="Bell MT"/>
          <w:sz w:val="28"/>
          <w:szCs w:val="28"/>
          <w:lang w:val="en-US"/>
        </w:rPr>
        <w:t>{</w:t>
      </w:r>
      <w:r w:rsidRPr="006575B4">
        <w:rPr>
          <w:rFonts w:ascii="Bell MT" w:hAnsi="Bell MT"/>
          <w:i/>
          <w:sz w:val="28"/>
          <w:szCs w:val="28"/>
          <w:lang w:val="en-US"/>
        </w:rPr>
        <w:t>Primeros escritos</w:t>
      </w:r>
      <w:r w:rsidRPr="006575B4">
        <w:rPr>
          <w:rFonts w:ascii="Bell MT" w:hAnsi="Bell MT"/>
          <w:sz w:val="28"/>
          <w:szCs w:val="28"/>
          <w:lang w:val="en-US"/>
        </w:rPr>
        <w:t xml:space="preserve">, p. 71. </w:t>
      </w:r>
      <w:r w:rsidRPr="007B64C2">
        <w:rPr>
          <w:rFonts w:ascii="Bell MT" w:hAnsi="Bell MT"/>
          <w:sz w:val="28"/>
          <w:szCs w:val="28"/>
        </w:rPr>
        <w:t>Visión de</w:t>
      </w:r>
      <w:r w:rsidR="002E210A">
        <w:rPr>
          <w:rFonts w:ascii="Bell MT" w:hAnsi="Bell MT"/>
          <w:sz w:val="28"/>
          <w:szCs w:val="28"/>
        </w:rPr>
        <w:t>l</w:t>
      </w:r>
      <w:r w:rsidRPr="007B64C2">
        <w:rPr>
          <w:rFonts w:ascii="Bell MT" w:hAnsi="Bell MT"/>
          <w:sz w:val="28"/>
          <w:szCs w:val="28"/>
        </w:rPr>
        <w:t xml:space="preserve"> 14 mayo</w:t>
      </w:r>
      <w:r w:rsidR="002E210A">
        <w:rPr>
          <w:rFonts w:ascii="Bell MT" w:hAnsi="Bell MT"/>
          <w:sz w:val="28"/>
          <w:szCs w:val="28"/>
        </w:rPr>
        <w:t xml:space="preserve"> de</w:t>
      </w:r>
      <w:r w:rsidRPr="007B64C2">
        <w:rPr>
          <w:rFonts w:ascii="Bell MT" w:hAnsi="Bell MT"/>
          <w:sz w:val="28"/>
          <w:szCs w:val="28"/>
        </w:rPr>
        <w:t xml:space="preserve"> 1851</w:t>
      </w:r>
      <w:r w:rsidR="003A6F09">
        <w:rPr>
          <w:rFonts w:ascii="Bell MT" w:hAnsi="Bell MT"/>
          <w:sz w:val="28"/>
          <w:szCs w:val="28"/>
        </w:rPr>
        <w:t>; corchetes añadidos</w:t>
      </w:r>
      <w:r w:rsidR="0074695E" w:rsidRPr="0074695E">
        <w:rPr>
          <w:rFonts w:ascii="Bell MT" w:hAnsi="Bell MT"/>
          <w:sz w:val="28"/>
          <w:szCs w:val="28"/>
        </w:rPr>
        <w:t>}</w:t>
      </w:r>
      <w:r w:rsidRPr="007B64C2">
        <w:rPr>
          <w:rFonts w:ascii="Bell MT" w:hAnsi="Bell MT"/>
          <w:sz w:val="28"/>
          <w:szCs w:val="28"/>
        </w:rPr>
        <w:t>.</w:t>
      </w:r>
      <w:r w:rsidR="00A2599E">
        <w:rPr>
          <w:rFonts w:ascii="Bell MT" w:hAnsi="Bell MT"/>
          <w:sz w:val="28"/>
          <w:szCs w:val="28"/>
        </w:rPr>
        <w:tab/>
      </w:r>
      <w:r w:rsidR="00056B36" w:rsidRPr="007B64C2">
        <w:rPr>
          <w:rFonts w:ascii="Bell MT" w:hAnsi="Bell MT"/>
          <w:sz w:val="28"/>
          <w:szCs w:val="28"/>
        </w:rPr>
        <w:br/>
      </w:r>
    </w:p>
    <w:p w14:paraId="62591A5F" w14:textId="77777777" w:rsidR="00D15D18" w:rsidRPr="008E6E2F" w:rsidRDefault="006A18FF"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A2599E">
        <w:rPr>
          <w:rFonts w:ascii="Bell MT" w:hAnsi="Bell MT"/>
          <w:sz w:val="28"/>
          <w:szCs w:val="28"/>
        </w:rPr>
        <w:t>Ellen G. White a la hermana Harriet, Carta 3, 11 agosto 1851</w:t>
      </w:r>
      <w:r w:rsidRPr="0090465A">
        <w:rPr>
          <w:rFonts w:ascii="Bell MT" w:hAnsi="Bell MT"/>
          <w:sz w:val="28"/>
          <w:szCs w:val="28"/>
        </w:rPr>
        <w:t xml:space="preserve">; en </w:t>
      </w:r>
      <w:r w:rsidRPr="0090465A">
        <w:rPr>
          <w:rFonts w:ascii="Bell MT" w:hAnsi="Bell MT"/>
          <w:i/>
          <w:iCs/>
          <w:sz w:val="28"/>
          <w:szCs w:val="28"/>
        </w:rPr>
        <w:t>Selected Messages</w:t>
      </w:r>
      <w:r w:rsidRPr="0090465A">
        <w:rPr>
          <w:rFonts w:ascii="Bell MT" w:hAnsi="Bell MT"/>
          <w:sz w:val="28"/>
          <w:szCs w:val="28"/>
        </w:rPr>
        <w:t xml:space="preserve">, vol. 3, p. 388 </w:t>
      </w:r>
      <w:r w:rsidR="008E6E2F">
        <w:rPr>
          <w:rFonts w:ascii="Bell MT" w:hAnsi="Bell MT"/>
          <w:sz w:val="28"/>
          <w:szCs w:val="28"/>
        </w:rPr>
        <w:t>{</w:t>
      </w:r>
      <w:r w:rsidRPr="0090465A">
        <w:rPr>
          <w:rFonts w:ascii="Bell MT" w:hAnsi="Bell MT"/>
          <w:i/>
          <w:sz w:val="28"/>
          <w:szCs w:val="28"/>
        </w:rPr>
        <w:t xml:space="preserve">Mensajes </w:t>
      </w:r>
      <w:r w:rsidRPr="008E6E2F">
        <w:rPr>
          <w:rFonts w:ascii="Bell MT" w:hAnsi="Bell MT"/>
          <w:i/>
          <w:sz w:val="28"/>
          <w:szCs w:val="28"/>
        </w:rPr>
        <w:t>selectos</w:t>
      </w:r>
      <w:r w:rsidRPr="008E6E2F">
        <w:rPr>
          <w:rFonts w:ascii="Bell MT" w:hAnsi="Bell MT"/>
          <w:sz w:val="28"/>
          <w:szCs w:val="28"/>
        </w:rPr>
        <w:t>, vol. 3, p. 443</w:t>
      </w:r>
      <w:r w:rsidR="008E6E2F">
        <w:rPr>
          <w:rFonts w:ascii="Bell MT" w:hAnsi="Bell MT"/>
          <w:sz w:val="28"/>
          <w:szCs w:val="28"/>
        </w:rPr>
        <w:t>}</w:t>
      </w:r>
      <w:r w:rsidRPr="008E6E2F">
        <w:rPr>
          <w:rFonts w:ascii="Bell MT" w:hAnsi="Bell MT"/>
          <w:sz w:val="28"/>
          <w:szCs w:val="28"/>
        </w:rPr>
        <w:t>.</w:t>
      </w:r>
      <w:r w:rsidR="00A2599E" w:rsidRPr="008E6E2F">
        <w:rPr>
          <w:rFonts w:ascii="Bell MT" w:hAnsi="Bell MT"/>
          <w:sz w:val="28"/>
          <w:szCs w:val="28"/>
        </w:rPr>
        <w:tab/>
      </w:r>
      <w:r w:rsidR="00056B36" w:rsidRPr="008E6E2F">
        <w:rPr>
          <w:rFonts w:ascii="Bell MT" w:hAnsi="Bell MT"/>
          <w:sz w:val="28"/>
          <w:szCs w:val="28"/>
        </w:rPr>
        <w:br/>
      </w:r>
    </w:p>
    <w:p w14:paraId="0F558881" w14:textId="77777777" w:rsidR="006A18FF" w:rsidRPr="007B64C2" w:rsidRDefault="00F00502"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Ellen G. White, “To the Brethren and Sisters”</w:t>
      </w:r>
      <w:r w:rsidR="009C5641">
        <w:rPr>
          <w:rFonts w:ascii="Bell MT" w:hAnsi="Bell MT"/>
          <w:sz w:val="28"/>
          <w:szCs w:val="28"/>
          <w:lang w:val="en-US"/>
        </w:rPr>
        <w:t>,</w:t>
      </w:r>
      <w:r w:rsidRPr="007B64C2">
        <w:rPr>
          <w:rFonts w:ascii="Bell MT" w:hAnsi="Bell MT"/>
          <w:sz w:val="28"/>
          <w:szCs w:val="28"/>
          <w:lang w:val="en-US"/>
        </w:rPr>
        <w:t xml:space="preserve"> </w:t>
      </w:r>
      <w:r w:rsidRPr="007B64C2">
        <w:rPr>
          <w:rFonts w:ascii="Bell MT" w:hAnsi="Bell MT"/>
          <w:i/>
          <w:iCs/>
          <w:sz w:val="28"/>
          <w:szCs w:val="28"/>
          <w:lang w:val="en-US"/>
        </w:rPr>
        <w:t>Review and Herald</w:t>
      </w:r>
      <w:r w:rsidRPr="007B64C2">
        <w:rPr>
          <w:rFonts w:ascii="Bell MT" w:hAnsi="Bell MT"/>
          <w:sz w:val="28"/>
          <w:szCs w:val="28"/>
          <w:lang w:val="en-US"/>
        </w:rPr>
        <w:t>, 10 junio 1852, p. 21.</w:t>
      </w:r>
      <w:r w:rsidR="00A2599E">
        <w:rPr>
          <w:rFonts w:ascii="Bell MT" w:hAnsi="Bell MT"/>
          <w:sz w:val="28"/>
          <w:szCs w:val="28"/>
          <w:lang w:val="en-US"/>
        </w:rPr>
        <w:tab/>
      </w:r>
      <w:r w:rsidR="00056B36" w:rsidRPr="007B64C2">
        <w:rPr>
          <w:rFonts w:ascii="Bell MT" w:hAnsi="Bell MT"/>
          <w:sz w:val="28"/>
          <w:szCs w:val="28"/>
          <w:lang w:val="en-US"/>
        </w:rPr>
        <w:br/>
      </w:r>
    </w:p>
    <w:p w14:paraId="5F62761B" w14:textId="77777777" w:rsidR="00F00502" w:rsidRPr="007B64C2" w:rsidRDefault="00074196"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sz w:val="28"/>
          <w:szCs w:val="28"/>
          <w:lang w:val="en-US"/>
        </w:rPr>
        <w:t>Ellen G. White, “The Future”</w:t>
      </w:r>
      <w:r w:rsidR="009C5641">
        <w:rPr>
          <w:rFonts w:ascii="Bell MT" w:hAnsi="Bell MT"/>
          <w:sz w:val="28"/>
          <w:szCs w:val="28"/>
          <w:lang w:val="en-US"/>
        </w:rPr>
        <w:t>,</w:t>
      </w:r>
      <w:r w:rsidRPr="007B64C2">
        <w:rPr>
          <w:rFonts w:ascii="Bell MT" w:hAnsi="Bell MT"/>
          <w:sz w:val="28"/>
          <w:szCs w:val="28"/>
          <w:lang w:val="en-US"/>
        </w:rPr>
        <w:t xml:space="preserve"> </w:t>
      </w:r>
      <w:r w:rsidRPr="007B64C2">
        <w:rPr>
          <w:rFonts w:ascii="Bell MT" w:hAnsi="Bell MT"/>
          <w:i/>
          <w:iCs/>
          <w:sz w:val="28"/>
          <w:szCs w:val="28"/>
          <w:lang w:val="en-US"/>
        </w:rPr>
        <w:t>Review and Herald</w:t>
      </w:r>
      <w:r w:rsidRPr="007B64C2">
        <w:rPr>
          <w:rFonts w:ascii="Bell MT" w:hAnsi="Bell MT"/>
          <w:sz w:val="28"/>
          <w:szCs w:val="28"/>
          <w:lang w:val="en-US"/>
        </w:rPr>
        <w:t>, 31</w:t>
      </w:r>
      <w:r w:rsidR="00720E7C" w:rsidRPr="007B64C2">
        <w:rPr>
          <w:rFonts w:ascii="Bell MT" w:hAnsi="Bell MT"/>
          <w:sz w:val="28"/>
          <w:szCs w:val="28"/>
          <w:lang w:val="en-US"/>
        </w:rPr>
        <w:t xml:space="preserve"> diciembre</w:t>
      </w:r>
      <w:r w:rsidRPr="007B64C2">
        <w:rPr>
          <w:rFonts w:ascii="Bell MT" w:hAnsi="Bell MT"/>
          <w:sz w:val="28"/>
          <w:szCs w:val="28"/>
          <w:lang w:val="en-US"/>
        </w:rPr>
        <w:t xml:space="preserve"> 1857, p. 59. </w:t>
      </w:r>
      <w:r w:rsidRPr="007B64C2">
        <w:rPr>
          <w:rFonts w:ascii="Bell MT" w:hAnsi="Bell MT"/>
          <w:sz w:val="28"/>
          <w:szCs w:val="28"/>
        </w:rPr>
        <w:t>Algunas de las imágenes</w:t>
      </w:r>
      <w:r w:rsidR="00E9211D">
        <w:rPr>
          <w:rFonts w:ascii="Bell MT" w:hAnsi="Bell MT"/>
          <w:sz w:val="28"/>
          <w:szCs w:val="28"/>
        </w:rPr>
        <w:t xml:space="preserve"> de</w:t>
      </w:r>
      <w:r w:rsidR="00E9211D" w:rsidRPr="00E9211D">
        <w:rPr>
          <w:rFonts w:ascii="Bell MT" w:hAnsi="Bell MT"/>
          <w:sz w:val="28"/>
          <w:szCs w:val="28"/>
        </w:rPr>
        <w:t xml:space="preserve"> </w:t>
      </w:r>
      <w:r w:rsidR="00E9211D" w:rsidRPr="007B64C2">
        <w:rPr>
          <w:rFonts w:ascii="Bell MT" w:hAnsi="Bell MT"/>
          <w:sz w:val="28"/>
          <w:szCs w:val="28"/>
        </w:rPr>
        <w:t>aquel “ejército”</w:t>
      </w:r>
      <w:r w:rsidRPr="007B64C2">
        <w:rPr>
          <w:rFonts w:ascii="Bell MT" w:hAnsi="Bell MT"/>
          <w:sz w:val="28"/>
          <w:szCs w:val="28"/>
        </w:rPr>
        <w:t xml:space="preserve"> que </w:t>
      </w:r>
      <w:r w:rsidR="00E9211D">
        <w:rPr>
          <w:rFonts w:ascii="Bell MT" w:hAnsi="Bell MT"/>
          <w:sz w:val="28"/>
          <w:szCs w:val="28"/>
        </w:rPr>
        <w:t>se le mostraron</w:t>
      </w:r>
      <w:r w:rsidRPr="007B64C2">
        <w:rPr>
          <w:rFonts w:ascii="Bell MT" w:hAnsi="Bell MT"/>
          <w:sz w:val="28"/>
          <w:szCs w:val="28"/>
        </w:rPr>
        <w:t xml:space="preserve"> a Ellen White son similares a las mencionadas en</w:t>
      </w:r>
      <w:r w:rsidR="00AA53CD" w:rsidRPr="007B64C2">
        <w:rPr>
          <w:rFonts w:ascii="Bell MT" w:hAnsi="Bell MT"/>
          <w:sz w:val="28"/>
          <w:szCs w:val="28"/>
        </w:rPr>
        <w:t xml:space="preserve"> el capítulo dos de Joel. Obsérvese también que Ellen White no separa la lluvia tardía del fuerte clamor. </w:t>
      </w:r>
      <w:r w:rsidR="003E6239">
        <w:rPr>
          <w:rFonts w:ascii="Bell MT" w:hAnsi="Bell MT"/>
          <w:sz w:val="28"/>
          <w:szCs w:val="28"/>
        </w:rPr>
        <w:t>Es</w:t>
      </w:r>
      <w:r w:rsidR="003E6239" w:rsidRPr="007B64C2">
        <w:rPr>
          <w:rFonts w:ascii="Bell MT" w:hAnsi="Bell MT"/>
          <w:sz w:val="28"/>
          <w:szCs w:val="28"/>
        </w:rPr>
        <w:t xml:space="preserve">a declaración aparece </w:t>
      </w:r>
      <w:r w:rsidR="003E6239">
        <w:rPr>
          <w:rFonts w:ascii="Bell MT" w:hAnsi="Bell MT"/>
          <w:sz w:val="28"/>
          <w:szCs w:val="28"/>
        </w:rPr>
        <w:t>e</w:t>
      </w:r>
      <w:r w:rsidR="00AA53CD" w:rsidRPr="007B64C2">
        <w:rPr>
          <w:rFonts w:ascii="Bell MT" w:hAnsi="Bell MT"/>
          <w:sz w:val="28"/>
          <w:szCs w:val="28"/>
        </w:rPr>
        <w:t xml:space="preserve">n la compilación </w:t>
      </w:r>
      <w:r w:rsidR="00AA53CD" w:rsidRPr="007B64C2">
        <w:rPr>
          <w:rFonts w:ascii="Bell MT" w:hAnsi="Bell MT"/>
          <w:i/>
          <w:sz w:val="28"/>
          <w:szCs w:val="28"/>
        </w:rPr>
        <w:t>Last Day Events</w:t>
      </w:r>
      <w:r w:rsidR="00AA53CD" w:rsidRPr="007B64C2">
        <w:rPr>
          <w:rFonts w:ascii="Bell MT" w:hAnsi="Bell MT"/>
          <w:sz w:val="28"/>
          <w:szCs w:val="28"/>
        </w:rPr>
        <w:t xml:space="preserve"> bajo el epígrafe: “The Latter Rain Will Produce the Loud Cry” (Ellen G. White, </w:t>
      </w:r>
      <w:r w:rsidR="00AA53CD" w:rsidRPr="007B64C2">
        <w:rPr>
          <w:rFonts w:ascii="Bell MT" w:hAnsi="Bell MT"/>
          <w:i/>
          <w:iCs/>
          <w:sz w:val="28"/>
          <w:szCs w:val="28"/>
        </w:rPr>
        <w:t xml:space="preserve">Last Day Events </w:t>
      </w:r>
      <w:r w:rsidR="00AA53CD" w:rsidRPr="007B64C2">
        <w:rPr>
          <w:rFonts w:ascii="Bell MT" w:hAnsi="Bell MT"/>
          <w:sz w:val="28"/>
          <w:szCs w:val="28"/>
        </w:rPr>
        <w:t>[Nampa, ID: Pacifi</w:t>
      </w:r>
      <w:r w:rsidR="00405AE7" w:rsidRPr="007B64C2">
        <w:rPr>
          <w:rFonts w:ascii="Bell MT" w:hAnsi="Bell MT"/>
          <w:sz w:val="28"/>
          <w:szCs w:val="28"/>
        </w:rPr>
        <w:t xml:space="preserve">c Press, 1992], pp. 186-187) </w:t>
      </w:r>
      <w:r w:rsidR="00F677B8">
        <w:rPr>
          <w:rFonts w:ascii="Bell MT" w:hAnsi="Bell MT"/>
          <w:sz w:val="28"/>
          <w:szCs w:val="28"/>
        </w:rPr>
        <w:t>{</w:t>
      </w:r>
      <w:r w:rsidR="00405AE7" w:rsidRPr="007B64C2">
        <w:rPr>
          <w:rFonts w:ascii="Bell MT" w:hAnsi="Bell MT"/>
          <w:i/>
          <w:sz w:val="28"/>
          <w:szCs w:val="28"/>
        </w:rPr>
        <w:t>Eventos de los últimos días</w:t>
      </w:r>
      <w:r w:rsidR="00405AE7" w:rsidRPr="007B64C2">
        <w:rPr>
          <w:rFonts w:ascii="Bell MT" w:hAnsi="Bell MT"/>
          <w:sz w:val="28"/>
          <w:szCs w:val="28"/>
        </w:rPr>
        <w:t>, pp. 190-191</w:t>
      </w:r>
      <w:r w:rsidR="00F677B8">
        <w:rPr>
          <w:rFonts w:ascii="Bell MT" w:hAnsi="Bell MT"/>
          <w:sz w:val="28"/>
          <w:szCs w:val="28"/>
        </w:rPr>
        <w:t>}</w:t>
      </w:r>
      <w:r w:rsidR="00405AE7" w:rsidRPr="007B64C2">
        <w:rPr>
          <w:rFonts w:ascii="Bell MT" w:hAnsi="Bell MT"/>
          <w:sz w:val="28"/>
          <w:szCs w:val="28"/>
        </w:rPr>
        <w:t>.</w:t>
      </w:r>
      <w:r w:rsidR="00A2599E">
        <w:rPr>
          <w:rFonts w:ascii="Bell MT" w:hAnsi="Bell MT"/>
          <w:sz w:val="28"/>
          <w:szCs w:val="28"/>
        </w:rPr>
        <w:tab/>
      </w:r>
      <w:r w:rsidR="00056B36" w:rsidRPr="007B64C2">
        <w:rPr>
          <w:rFonts w:ascii="Bell MT" w:hAnsi="Bell MT"/>
          <w:sz w:val="28"/>
          <w:szCs w:val="28"/>
        </w:rPr>
        <w:br/>
      </w:r>
    </w:p>
    <w:p w14:paraId="5F59E151" w14:textId="77777777" w:rsidR="00405AE7" w:rsidRPr="007B64C2" w:rsidRDefault="00D3594A"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 xml:space="preserve">Ellen G. White, </w:t>
      </w:r>
      <w:r w:rsidRPr="007B64C2">
        <w:rPr>
          <w:rFonts w:ascii="Bell MT" w:hAnsi="Bell MT"/>
          <w:i/>
          <w:iCs/>
          <w:sz w:val="28"/>
          <w:szCs w:val="28"/>
          <w:lang w:val="en-US"/>
        </w:rPr>
        <w:t xml:space="preserve">Life Sketches of Ellen G. White </w:t>
      </w:r>
      <w:r w:rsidRPr="007B64C2">
        <w:rPr>
          <w:rFonts w:ascii="Bell MT" w:hAnsi="Bell MT"/>
          <w:sz w:val="28"/>
          <w:szCs w:val="28"/>
          <w:lang w:val="en-US"/>
        </w:rPr>
        <w:t xml:space="preserve">(Mountain View, CA: Pacific Press, 1915), p. 162 </w:t>
      </w:r>
      <w:r w:rsidR="00CF5A66">
        <w:rPr>
          <w:rFonts w:ascii="Bell MT" w:hAnsi="Bell MT"/>
          <w:sz w:val="28"/>
          <w:szCs w:val="28"/>
          <w:lang w:val="en-US"/>
        </w:rPr>
        <w:t>{</w:t>
      </w:r>
      <w:r w:rsidRPr="007B64C2">
        <w:rPr>
          <w:rFonts w:ascii="Bell MT" w:hAnsi="Bell MT"/>
          <w:i/>
          <w:sz w:val="28"/>
          <w:szCs w:val="28"/>
          <w:lang w:val="en-US"/>
        </w:rPr>
        <w:t>Notas biográficas de E. G. de White</w:t>
      </w:r>
      <w:r w:rsidRPr="007B64C2">
        <w:rPr>
          <w:rFonts w:ascii="Bell MT" w:hAnsi="Bell MT"/>
          <w:sz w:val="28"/>
          <w:szCs w:val="28"/>
          <w:lang w:val="en-US"/>
        </w:rPr>
        <w:t>, p. 178</w:t>
      </w:r>
      <w:r w:rsidR="00CF5A66">
        <w:rPr>
          <w:rFonts w:ascii="Bell MT" w:hAnsi="Bell MT"/>
          <w:sz w:val="28"/>
          <w:szCs w:val="28"/>
          <w:lang w:val="en-US"/>
        </w:rPr>
        <w:t>}</w:t>
      </w:r>
      <w:r w:rsidRPr="007B64C2">
        <w:rPr>
          <w:rFonts w:ascii="Bell MT" w:hAnsi="Bell MT"/>
          <w:sz w:val="28"/>
          <w:szCs w:val="28"/>
          <w:lang w:val="en-US"/>
        </w:rPr>
        <w:t>.</w:t>
      </w:r>
      <w:r w:rsidR="00056B36" w:rsidRPr="007B64C2">
        <w:rPr>
          <w:rFonts w:ascii="Bell MT" w:hAnsi="Bell MT"/>
          <w:sz w:val="28"/>
          <w:szCs w:val="28"/>
          <w:lang w:val="en-US"/>
        </w:rPr>
        <w:br/>
      </w:r>
    </w:p>
    <w:p w14:paraId="1625D5C4" w14:textId="77777777" w:rsidR="00D3594A" w:rsidRPr="007B64C2" w:rsidRDefault="000435C3"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sz w:val="28"/>
          <w:szCs w:val="28"/>
        </w:rPr>
        <w:t xml:space="preserve">Esto se publicaría posteriormente junto a otro material, bajo el título: </w:t>
      </w:r>
      <w:r w:rsidR="00CF5A66" w:rsidRPr="00CF5A66">
        <w:rPr>
          <w:rFonts w:ascii="Bell MT" w:hAnsi="Bell MT"/>
          <w:i/>
          <w:sz w:val="28"/>
          <w:szCs w:val="28"/>
        </w:rPr>
        <w:t>Early Writings</w:t>
      </w:r>
      <w:r w:rsidR="00CF5A66">
        <w:rPr>
          <w:rFonts w:ascii="Bell MT" w:hAnsi="Bell MT"/>
          <w:sz w:val="28"/>
          <w:szCs w:val="28"/>
        </w:rPr>
        <w:t xml:space="preserve"> {</w:t>
      </w:r>
      <w:r w:rsidRPr="007B64C2">
        <w:rPr>
          <w:rFonts w:ascii="Bell MT" w:hAnsi="Bell MT"/>
          <w:i/>
          <w:sz w:val="28"/>
          <w:szCs w:val="28"/>
        </w:rPr>
        <w:t>Primeros escritos</w:t>
      </w:r>
      <w:r w:rsidR="00CF5A66">
        <w:rPr>
          <w:rFonts w:ascii="Bell MT" w:hAnsi="Bell MT"/>
          <w:i/>
          <w:sz w:val="28"/>
          <w:szCs w:val="28"/>
        </w:rPr>
        <w:t>}</w:t>
      </w:r>
      <w:r w:rsidRPr="007B64C2">
        <w:rPr>
          <w:rFonts w:ascii="Bell MT" w:hAnsi="Bell MT"/>
          <w:sz w:val="28"/>
          <w:szCs w:val="28"/>
        </w:rPr>
        <w:t>.</w:t>
      </w:r>
      <w:r w:rsidR="00A2599E">
        <w:rPr>
          <w:rFonts w:ascii="Bell MT" w:hAnsi="Bell MT"/>
          <w:sz w:val="28"/>
          <w:szCs w:val="28"/>
        </w:rPr>
        <w:tab/>
      </w:r>
      <w:r w:rsidR="00056B36" w:rsidRPr="007B64C2">
        <w:rPr>
          <w:rFonts w:ascii="Bell MT" w:hAnsi="Bell MT"/>
          <w:sz w:val="28"/>
          <w:szCs w:val="28"/>
        </w:rPr>
        <w:br/>
      </w:r>
    </w:p>
    <w:p w14:paraId="448684EA" w14:textId="77777777" w:rsidR="000435C3" w:rsidRPr="007B64C2" w:rsidRDefault="00FA5F9F"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 xml:space="preserve">Arthur L. White, </w:t>
      </w:r>
      <w:r w:rsidRPr="007B64C2">
        <w:rPr>
          <w:rFonts w:ascii="Bell MT" w:hAnsi="Bell MT"/>
          <w:i/>
          <w:iCs/>
          <w:sz w:val="28"/>
          <w:szCs w:val="28"/>
          <w:lang w:val="en-US"/>
        </w:rPr>
        <w:t xml:space="preserve">Ellen G. White: The Early Years </w:t>
      </w:r>
      <w:r w:rsidRPr="007B64C2">
        <w:rPr>
          <w:rFonts w:ascii="Bell MT" w:hAnsi="Bell MT"/>
          <w:sz w:val="28"/>
          <w:szCs w:val="28"/>
          <w:lang w:val="en-US"/>
        </w:rPr>
        <w:t>(Washington, D.C.: Review and Herald Pub. Assn., 1985), p. 366.</w:t>
      </w:r>
      <w:r w:rsidR="00A2599E">
        <w:rPr>
          <w:rFonts w:ascii="Bell MT" w:hAnsi="Bell MT"/>
          <w:sz w:val="28"/>
          <w:szCs w:val="28"/>
          <w:lang w:val="en-US"/>
        </w:rPr>
        <w:tab/>
      </w:r>
      <w:r w:rsidR="00056B36" w:rsidRPr="007B64C2">
        <w:rPr>
          <w:rFonts w:ascii="Bell MT" w:hAnsi="Bell MT"/>
          <w:sz w:val="28"/>
          <w:szCs w:val="28"/>
          <w:lang w:val="en-US"/>
        </w:rPr>
        <w:br/>
      </w:r>
    </w:p>
    <w:p w14:paraId="77A5CE22" w14:textId="77777777" w:rsidR="00FA5F9F" w:rsidRPr="007B64C2" w:rsidRDefault="00EB2E43"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sz w:val="28"/>
          <w:szCs w:val="28"/>
          <w:lang w:val="en-US"/>
        </w:rPr>
        <w:t xml:space="preserve">Ellen G. White, </w:t>
      </w:r>
      <w:r w:rsidRPr="007B64C2">
        <w:rPr>
          <w:rFonts w:ascii="Bell MT" w:hAnsi="Bell MT"/>
          <w:i/>
          <w:iCs/>
          <w:sz w:val="28"/>
          <w:szCs w:val="28"/>
          <w:lang w:val="en-US"/>
        </w:rPr>
        <w:t>Spiritual Gifts</w:t>
      </w:r>
      <w:r w:rsidRPr="007B64C2">
        <w:rPr>
          <w:rFonts w:ascii="Bell MT" w:hAnsi="Bell MT"/>
          <w:sz w:val="28"/>
          <w:szCs w:val="28"/>
          <w:lang w:val="en-US"/>
        </w:rPr>
        <w:t xml:space="preserve">, vol. 1, reimpresión </w:t>
      </w:r>
      <w:r w:rsidR="007C74F9" w:rsidRPr="007B64C2">
        <w:rPr>
          <w:rFonts w:ascii="Bell MT" w:hAnsi="Bell MT"/>
          <w:sz w:val="28"/>
          <w:szCs w:val="28"/>
          <w:lang w:val="en-US"/>
        </w:rPr>
        <w:t>del</w:t>
      </w:r>
      <w:r w:rsidRPr="007B64C2">
        <w:rPr>
          <w:rFonts w:ascii="Bell MT" w:hAnsi="Bell MT"/>
          <w:sz w:val="28"/>
          <w:szCs w:val="28"/>
          <w:lang w:val="en-US"/>
        </w:rPr>
        <w:t xml:space="preserve"> facsímil (Washington, D.C.: Review and Herald Pub. </w:t>
      </w:r>
      <w:r w:rsidRPr="007B64C2">
        <w:rPr>
          <w:rFonts w:ascii="Bell MT" w:hAnsi="Bell MT"/>
          <w:sz w:val="28"/>
          <w:szCs w:val="28"/>
        </w:rPr>
        <w:t xml:space="preserve">Assn., 1945), pp. 193-196, escrito en 1858. La </w:t>
      </w:r>
      <w:r w:rsidR="003A2211">
        <w:rPr>
          <w:rFonts w:ascii="Bell MT" w:hAnsi="Bell MT"/>
          <w:sz w:val="28"/>
          <w:szCs w:val="28"/>
        </w:rPr>
        <w:t>expresión</w:t>
      </w:r>
      <w:r w:rsidRPr="007B64C2">
        <w:rPr>
          <w:rFonts w:ascii="Bell MT" w:hAnsi="Bell MT"/>
          <w:sz w:val="28"/>
          <w:szCs w:val="28"/>
        </w:rPr>
        <w:t>: “</w:t>
      </w:r>
      <w:r w:rsidR="007C74F9" w:rsidRPr="007B64C2">
        <w:rPr>
          <w:rFonts w:ascii="Bell MT" w:hAnsi="Bell MT"/>
          <w:sz w:val="28"/>
          <w:szCs w:val="28"/>
        </w:rPr>
        <w:t>La luz que precedía y seguí</w:t>
      </w:r>
      <w:r w:rsidR="00CF5A66">
        <w:rPr>
          <w:rFonts w:ascii="Bell MT" w:hAnsi="Bell MT"/>
          <w:sz w:val="28"/>
          <w:szCs w:val="28"/>
        </w:rPr>
        <w:t>a</w:t>
      </w:r>
      <w:r w:rsidR="007C74F9" w:rsidRPr="007B64C2">
        <w:rPr>
          <w:rFonts w:ascii="Bell MT" w:hAnsi="Bell MT"/>
          <w:sz w:val="28"/>
          <w:szCs w:val="28"/>
        </w:rPr>
        <w:t xml:space="preserve"> a este ángel</w:t>
      </w:r>
      <w:r w:rsidRPr="007B64C2">
        <w:rPr>
          <w:rFonts w:ascii="Bell MT" w:hAnsi="Bell MT"/>
          <w:sz w:val="28"/>
          <w:szCs w:val="28"/>
        </w:rPr>
        <w:t xml:space="preserve">” es </w:t>
      </w:r>
      <w:r w:rsidR="00CF5A66">
        <w:rPr>
          <w:rFonts w:ascii="Bell MT" w:hAnsi="Bell MT"/>
          <w:sz w:val="28"/>
          <w:szCs w:val="28"/>
        </w:rPr>
        <w:t>simbolog</w:t>
      </w:r>
      <w:r w:rsidRPr="007B64C2">
        <w:rPr>
          <w:rFonts w:ascii="Bell MT" w:hAnsi="Bell MT"/>
          <w:sz w:val="28"/>
          <w:szCs w:val="28"/>
        </w:rPr>
        <w:t>ía tomada de Joel 2:3.</w:t>
      </w:r>
      <w:r w:rsidR="00A2599E">
        <w:rPr>
          <w:rFonts w:ascii="Bell MT" w:hAnsi="Bell MT"/>
          <w:sz w:val="28"/>
          <w:szCs w:val="28"/>
        </w:rPr>
        <w:tab/>
      </w:r>
      <w:r w:rsidR="00056B36" w:rsidRPr="007B64C2">
        <w:rPr>
          <w:rFonts w:ascii="Bell MT" w:hAnsi="Bell MT"/>
          <w:sz w:val="28"/>
          <w:szCs w:val="28"/>
        </w:rPr>
        <w:br/>
      </w:r>
    </w:p>
    <w:p w14:paraId="2EE1F958" w14:textId="77777777" w:rsidR="0022108F" w:rsidRPr="007B64C2" w:rsidRDefault="00815B6B"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i/>
          <w:iCs/>
          <w:sz w:val="28"/>
          <w:szCs w:val="28"/>
          <w:lang w:val="en-US"/>
        </w:rPr>
        <w:t>Ibid</w:t>
      </w:r>
      <w:r w:rsidRPr="007B64C2">
        <w:rPr>
          <w:rFonts w:ascii="Bell MT" w:hAnsi="Bell MT"/>
          <w:sz w:val="28"/>
          <w:szCs w:val="28"/>
          <w:lang w:val="en-US"/>
        </w:rPr>
        <w:t>., p. 197, escrito en 1858.</w:t>
      </w:r>
      <w:r w:rsidR="00A2599E">
        <w:rPr>
          <w:rFonts w:ascii="Bell MT" w:hAnsi="Bell MT"/>
          <w:sz w:val="28"/>
          <w:szCs w:val="28"/>
          <w:lang w:val="en-US"/>
        </w:rPr>
        <w:tab/>
      </w:r>
      <w:r w:rsidR="00056B36" w:rsidRPr="007B64C2">
        <w:rPr>
          <w:rFonts w:ascii="Bell MT" w:hAnsi="Bell MT"/>
          <w:sz w:val="28"/>
          <w:szCs w:val="28"/>
          <w:lang w:val="en-US"/>
        </w:rPr>
        <w:br/>
      </w:r>
    </w:p>
    <w:p w14:paraId="2E277CB6" w14:textId="77777777" w:rsidR="00815B6B" w:rsidRPr="007B64C2" w:rsidRDefault="00CC3729"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lastRenderedPageBreak/>
        <w:t>Ellen G. White, “The Future”</w:t>
      </w:r>
      <w:r w:rsidR="00CB5F37">
        <w:rPr>
          <w:rFonts w:ascii="Bell MT" w:hAnsi="Bell MT"/>
          <w:sz w:val="28"/>
          <w:szCs w:val="28"/>
          <w:lang w:val="en-US"/>
        </w:rPr>
        <w:t>,</w:t>
      </w:r>
      <w:r w:rsidRPr="007B64C2">
        <w:rPr>
          <w:rFonts w:ascii="Bell MT" w:hAnsi="Bell MT"/>
          <w:sz w:val="28"/>
          <w:szCs w:val="28"/>
          <w:lang w:val="en-US"/>
        </w:rPr>
        <w:t xml:space="preserve"> </w:t>
      </w:r>
      <w:r w:rsidRPr="007B64C2">
        <w:rPr>
          <w:rFonts w:ascii="Bell MT" w:hAnsi="Bell MT"/>
          <w:i/>
          <w:iCs/>
          <w:sz w:val="28"/>
          <w:szCs w:val="28"/>
          <w:lang w:val="en-US"/>
        </w:rPr>
        <w:t>Review and Herald</w:t>
      </w:r>
      <w:r w:rsidRPr="007B64C2">
        <w:rPr>
          <w:rFonts w:ascii="Bell MT" w:hAnsi="Bell MT"/>
          <w:sz w:val="28"/>
          <w:szCs w:val="28"/>
          <w:lang w:val="en-US"/>
        </w:rPr>
        <w:t>, 27 mayo 1862, p. 202.</w:t>
      </w:r>
      <w:r w:rsidR="00056B36" w:rsidRPr="007B64C2">
        <w:rPr>
          <w:rFonts w:ascii="Bell MT" w:hAnsi="Bell MT"/>
          <w:sz w:val="28"/>
          <w:szCs w:val="28"/>
          <w:lang w:val="en-US"/>
        </w:rPr>
        <w:br/>
      </w:r>
    </w:p>
    <w:p w14:paraId="3BE8207E" w14:textId="253695D4" w:rsidR="00815B6B" w:rsidRPr="007B64C2" w:rsidRDefault="00E44408"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sz w:val="28"/>
          <w:szCs w:val="28"/>
        </w:rPr>
        <w:t>El hecho de que Dios estuviera dispuesto a finalizar esa obra en 1859 no niega, no obstante, la necesidad del mensaje enviado en 1888 mediante Jones y Waggoner. Ese tenía que ser la culminación del mensaje a Laodicea, a fin de que el pueblo pudiera resultar “favorecido con la presencia de Jesús”</w:t>
      </w:r>
      <w:r w:rsidR="00493CD6">
        <w:rPr>
          <w:rFonts w:ascii="Bell MT" w:hAnsi="Bell MT"/>
          <w:sz w:val="28"/>
          <w:szCs w:val="28"/>
        </w:rPr>
        <w:t>.</w:t>
      </w:r>
      <w:r w:rsidRPr="007B64C2">
        <w:rPr>
          <w:rFonts w:ascii="Bell MT" w:hAnsi="Bell MT"/>
          <w:sz w:val="28"/>
          <w:szCs w:val="28"/>
        </w:rPr>
        <w:t xml:space="preserve"> La luz que ha de alumbrar </w:t>
      </w:r>
      <w:r w:rsidR="00033090" w:rsidRPr="007B64C2">
        <w:rPr>
          <w:rFonts w:ascii="Bell MT" w:hAnsi="Bell MT"/>
          <w:sz w:val="28"/>
          <w:szCs w:val="28"/>
        </w:rPr>
        <w:t>toda la tierra con su gloria, es el mismo mensaje para todo tiempo.</w:t>
      </w:r>
      <w:r w:rsidR="00A2599E">
        <w:rPr>
          <w:rFonts w:ascii="Bell MT" w:hAnsi="Bell MT"/>
          <w:sz w:val="28"/>
          <w:szCs w:val="28"/>
        </w:rPr>
        <w:tab/>
      </w:r>
      <w:r w:rsidR="00056B36" w:rsidRPr="007B64C2">
        <w:rPr>
          <w:rFonts w:ascii="Bell MT" w:hAnsi="Bell MT"/>
          <w:sz w:val="28"/>
          <w:szCs w:val="28"/>
        </w:rPr>
        <w:br/>
      </w:r>
    </w:p>
    <w:p w14:paraId="53335B76" w14:textId="77777777" w:rsidR="00033090" w:rsidRPr="007B64C2" w:rsidRDefault="00CF2320"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sz w:val="28"/>
          <w:szCs w:val="28"/>
        </w:rPr>
        <w:t xml:space="preserve">Ellen G. White, </w:t>
      </w:r>
      <w:r w:rsidRPr="007B64C2">
        <w:rPr>
          <w:rFonts w:ascii="Bell MT" w:hAnsi="Bell MT"/>
          <w:i/>
          <w:iCs/>
          <w:sz w:val="28"/>
          <w:szCs w:val="28"/>
        </w:rPr>
        <w:t>Testimonies</w:t>
      </w:r>
      <w:r w:rsidRPr="007B64C2">
        <w:rPr>
          <w:rFonts w:ascii="Bell MT" w:hAnsi="Bell MT"/>
          <w:sz w:val="28"/>
          <w:szCs w:val="28"/>
        </w:rPr>
        <w:t xml:space="preserve">, vol. 1, pp. 186-187, escrito en 1859 </w:t>
      </w:r>
      <w:r w:rsidR="00AB0456">
        <w:rPr>
          <w:rFonts w:ascii="Bell MT" w:hAnsi="Bell MT"/>
          <w:sz w:val="28"/>
          <w:szCs w:val="28"/>
        </w:rPr>
        <w:t>{</w:t>
      </w:r>
      <w:r w:rsidRPr="007B64C2">
        <w:rPr>
          <w:rFonts w:ascii="Bell MT" w:hAnsi="Bell MT"/>
          <w:i/>
          <w:sz w:val="28"/>
          <w:szCs w:val="28"/>
        </w:rPr>
        <w:t>Testimonios para la iglesia</w:t>
      </w:r>
      <w:r w:rsidRPr="007B64C2">
        <w:rPr>
          <w:rFonts w:ascii="Bell MT" w:hAnsi="Bell MT"/>
          <w:sz w:val="28"/>
          <w:szCs w:val="28"/>
        </w:rPr>
        <w:t>, vol. 1, pp. 171-173; traducción revisada</w:t>
      </w:r>
      <w:r w:rsidR="00AB0456">
        <w:rPr>
          <w:rFonts w:ascii="Bell MT" w:hAnsi="Bell MT"/>
          <w:sz w:val="28"/>
          <w:szCs w:val="28"/>
        </w:rPr>
        <w:t>}</w:t>
      </w:r>
      <w:r w:rsidRPr="007B64C2">
        <w:rPr>
          <w:rFonts w:ascii="Bell MT" w:hAnsi="Bell MT"/>
          <w:sz w:val="28"/>
          <w:szCs w:val="28"/>
        </w:rPr>
        <w:t>.</w:t>
      </w:r>
      <w:r w:rsidR="00056B36" w:rsidRPr="007B64C2">
        <w:rPr>
          <w:rFonts w:ascii="Bell MT" w:hAnsi="Bell MT"/>
          <w:sz w:val="28"/>
          <w:szCs w:val="28"/>
        </w:rPr>
        <w:br/>
      </w:r>
    </w:p>
    <w:p w14:paraId="7448A7F6" w14:textId="77777777" w:rsidR="00CF2320" w:rsidRPr="007B64C2" w:rsidRDefault="007972A8"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i/>
          <w:iCs/>
          <w:sz w:val="28"/>
          <w:szCs w:val="28"/>
        </w:rPr>
        <w:t>Ibid.</w:t>
      </w:r>
      <w:r w:rsidRPr="007B64C2">
        <w:rPr>
          <w:rFonts w:ascii="Bell MT" w:hAnsi="Bell MT"/>
          <w:sz w:val="28"/>
          <w:szCs w:val="28"/>
        </w:rPr>
        <w:t xml:space="preserve">, p. 466, escrito en 1865 </w:t>
      </w:r>
      <w:r w:rsidR="00AB0456">
        <w:rPr>
          <w:rFonts w:ascii="Bell MT" w:hAnsi="Bell MT"/>
          <w:sz w:val="28"/>
          <w:szCs w:val="28"/>
        </w:rPr>
        <w:t>{</w:t>
      </w:r>
      <w:r w:rsidRPr="007B64C2">
        <w:rPr>
          <w:rFonts w:ascii="Bell MT" w:hAnsi="Bell MT"/>
          <w:i/>
          <w:sz w:val="28"/>
          <w:szCs w:val="28"/>
        </w:rPr>
        <w:t>Testimonios para la iglesia</w:t>
      </w:r>
      <w:r w:rsidRPr="007B64C2">
        <w:rPr>
          <w:rFonts w:ascii="Bell MT" w:hAnsi="Bell MT"/>
          <w:sz w:val="28"/>
          <w:szCs w:val="28"/>
        </w:rPr>
        <w:t>, vol. 1, pp. 410-411</w:t>
      </w:r>
      <w:r w:rsidR="00AB0456">
        <w:rPr>
          <w:rFonts w:ascii="Bell MT" w:hAnsi="Bell MT"/>
          <w:sz w:val="28"/>
          <w:szCs w:val="28"/>
        </w:rPr>
        <w:t>}</w:t>
      </w:r>
      <w:r w:rsidRPr="007B64C2">
        <w:rPr>
          <w:rFonts w:ascii="Bell MT" w:hAnsi="Bell MT"/>
          <w:sz w:val="28"/>
          <w:szCs w:val="28"/>
        </w:rPr>
        <w:t>.</w:t>
      </w:r>
      <w:r w:rsidR="00056B36" w:rsidRPr="007B64C2">
        <w:rPr>
          <w:rFonts w:ascii="Bell MT" w:hAnsi="Bell MT"/>
          <w:sz w:val="28"/>
          <w:szCs w:val="28"/>
        </w:rPr>
        <w:br/>
      </w:r>
    </w:p>
    <w:p w14:paraId="2260905D" w14:textId="77777777" w:rsidR="007972A8" w:rsidRPr="007B64C2" w:rsidRDefault="007972A8"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i/>
          <w:iCs/>
          <w:sz w:val="28"/>
          <w:szCs w:val="28"/>
        </w:rPr>
        <w:t>Ibid.</w:t>
      </w:r>
      <w:r w:rsidRPr="007B64C2">
        <w:rPr>
          <w:rFonts w:ascii="Bell MT" w:hAnsi="Bell MT"/>
          <w:sz w:val="28"/>
          <w:szCs w:val="28"/>
        </w:rPr>
        <w:t xml:space="preserve">, p. 486, escrito en 1865 </w:t>
      </w:r>
      <w:r w:rsidR="00AB0456">
        <w:rPr>
          <w:rFonts w:ascii="Bell MT" w:hAnsi="Bell MT"/>
          <w:sz w:val="28"/>
          <w:szCs w:val="28"/>
        </w:rPr>
        <w:t>{</w:t>
      </w:r>
      <w:r w:rsidRPr="007B64C2">
        <w:rPr>
          <w:rFonts w:ascii="Bell MT" w:hAnsi="Bell MT"/>
          <w:i/>
          <w:sz w:val="28"/>
          <w:szCs w:val="28"/>
        </w:rPr>
        <w:t>Testimonios para la iglesia</w:t>
      </w:r>
      <w:r w:rsidRPr="007B64C2">
        <w:rPr>
          <w:rFonts w:ascii="Bell MT" w:hAnsi="Bell MT"/>
          <w:sz w:val="28"/>
          <w:szCs w:val="28"/>
        </w:rPr>
        <w:t>, vol. 1, p. 427; traducción revisada</w:t>
      </w:r>
      <w:r w:rsidR="00AB0456">
        <w:rPr>
          <w:rFonts w:ascii="Bell MT" w:hAnsi="Bell MT"/>
          <w:sz w:val="28"/>
          <w:szCs w:val="28"/>
        </w:rPr>
        <w:t>}</w:t>
      </w:r>
      <w:r w:rsidRPr="007B64C2">
        <w:rPr>
          <w:rFonts w:ascii="Bell MT" w:hAnsi="Bell MT"/>
          <w:sz w:val="28"/>
          <w:szCs w:val="28"/>
        </w:rPr>
        <w:t>.</w:t>
      </w:r>
      <w:r w:rsidR="00A2599E">
        <w:rPr>
          <w:rFonts w:ascii="Bell MT" w:hAnsi="Bell MT"/>
          <w:sz w:val="28"/>
          <w:szCs w:val="28"/>
        </w:rPr>
        <w:tab/>
      </w:r>
      <w:r w:rsidR="00056B36" w:rsidRPr="007B64C2">
        <w:rPr>
          <w:rFonts w:ascii="Bell MT" w:hAnsi="Bell MT"/>
          <w:sz w:val="28"/>
          <w:szCs w:val="28"/>
        </w:rPr>
        <w:br/>
      </w:r>
    </w:p>
    <w:p w14:paraId="6D8F0D55" w14:textId="77777777" w:rsidR="007972A8" w:rsidRPr="007B64C2" w:rsidRDefault="007972A8"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i/>
          <w:iCs/>
          <w:sz w:val="28"/>
          <w:szCs w:val="28"/>
        </w:rPr>
        <w:t>Ibid</w:t>
      </w:r>
      <w:r w:rsidRPr="007B64C2">
        <w:rPr>
          <w:rFonts w:ascii="Bell MT" w:hAnsi="Bell MT"/>
          <w:sz w:val="28"/>
          <w:szCs w:val="28"/>
        </w:rPr>
        <w:t xml:space="preserve">., p. 619, </w:t>
      </w:r>
      <w:r w:rsidR="00027E09" w:rsidRPr="007B64C2">
        <w:rPr>
          <w:rFonts w:ascii="Bell MT" w:hAnsi="Bell MT"/>
          <w:sz w:val="28"/>
          <w:szCs w:val="28"/>
        </w:rPr>
        <w:t>escrito e</w:t>
      </w:r>
      <w:r w:rsidRPr="007B64C2">
        <w:rPr>
          <w:rFonts w:ascii="Bell MT" w:hAnsi="Bell MT"/>
          <w:sz w:val="28"/>
          <w:szCs w:val="28"/>
        </w:rPr>
        <w:t>n 1867</w:t>
      </w:r>
      <w:r w:rsidR="00027E09" w:rsidRPr="007B64C2">
        <w:rPr>
          <w:rFonts w:ascii="Bell MT" w:hAnsi="Bell MT"/>
          <w:sz w:val="28"/>
          <w:szCs w:val="28"/>
        </w:rPr>
        <w:t xml:space="preserve"> </w:t>
      </w:r>
      <w:r w:rsidR="00AB0456">
        <w:rPr>
          <w:rFonts w:ascii="Bell MT" w:hAnsi="Bell MT"/>
          <w:sz w:val="28"/>
          <w:szCs w:val="28"/>
        </w:rPr>
        <w:t>{</w:t>
      </w:r>
      <w:r w:rsidR="00027E09" w:rsidRPr="007B64C2">
        <w:rPr>
          <w:rFonts w:ascii="Bell MT" w:hAnsi="Bell MT"/>
          <w:i/>
          <w:sz w:val="28"/>
          <w:szCs w:val="28"/>
        </w:rPr>
        <w:t>Testimonios para la iglesia</w:t>
      </w:r>
      <w:r w:rsidR="00027E09" w:rsidRPr="007B64C2">
        <w:rPr>
          <w:rFonts w:ascii="Bell MT" w:hAnsi="Bell MT"/>
          <w:sz w:val="28"/>
          <w:szCs w:val="28"/>
        </w:rPr>
        <w:t>, vol. 1, pp. 536-537</w:t>
      </w:r>
      <w:r w:rsidR="00E04C6A" w:rsidRPr="007B64C2">
        <w:rPr>
          <w:rFonts w:ascii="Bell MT" w:hAnsi="Bell MT"/>
          <w:sz w:val="28"/>
          <w:szCs w:val="28"/>
        </w:rPr>
        <w:t>; original sin cursivas; traducción revisada</w:t>
      </w:r>
      <w:r w:rsidR="00AB0456">
        <w:rPr>
          <w:rFonts w:ascii="Bell MT" w:hAnsi="Bell MT"/>
          <w:sz w:val="28"/>
          <w:szCs w:val="28"/>
        </w:rPr>
        <w:t>}</w:t>
      </w:r>
      <w:r w:rsidRPr="007B64C2">
        <w:rPr>
          <w:rFonts w:ascii="Bell MT" w:hAnsi="Bell MT"/>
          <w:sz w:val="28"/>
          <w:szCs w:val="28"/>
        </w:rPr>
        <w:t>.</w:t>
      </w:r>
      <w:r w:rsidR="00A2599E">
        <w:rPr>
          <w:rFonts w:ascii="Bell MT" w:hAnsi="Bell MT"/>
          <w:sz w:val="28"/>
          <w:szCs w:val="28"/>
        </w:rPr>
        <w:tab/>
      </w:r>
      <w:r w:rsidR="00056B36" w:rsidRPr="007B64C2">
        <w:rPr>
          <w:rFonts w:ascii="Bell MT" w:hAnsi="Bell MT"/>
          <w:sz w:val="28"/>
          <w:szCs w:val="28"/>
        </w:rPr>
        <w:br/>
      </w:r>
    </w:p>
    <w:p w14:paraId="23FF7602" w14:textId="77777777" w:rsidR="00E04C6A" w:rsidRPr="007B64C2" w:rsidRDefault="00573D4C"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Ellen G. White, “Jacob and the Angel”</w:t>
      </w:r>
      <w:r w:rsidR="00FC78CA">
        <w:rPr>
          <w:rFonts w:ascii="Bell MT" w:hAnsi="Bell MT"/>
          <w:sz w:val="28"/>
          <w:szCs w:val="28"/>
          <w:lang w:val="en-US"/>
        </w:rPr>
        <w:t>,</w:t>
      </w:r>
      <w:r w:rsidRPr="007B64C2">
        <w:rPr>
          <w:rFonts w:ascii="Bell MT" w:hAnsi="Bell MT"/>
          <w:sz w:val="28"/>
          <w:szCs w:val="28"/>
          <w:lang w:val="en-US"/>
        </w:rPr>
        <w:t xml:space="preserve"> </w:t>
      </w:r>
      <w:r w:rsidRPr="007B64C2">
        <w:rPr>
          <w:rFonts w:ascii="Bell MT" w:hAnsi="Bell MT"/>
          <w:i/>
          <w:iCs/>
          <w:sz w:val="28"/>
          <w:szCs w:val="28"/>
          <w:lang w:val="en-US"/>
        </w:rPr>
        <w:t>Signs of the Times</w:t>
      </w:r>
      <w:r w:rsidRPr="007B64C2">
        <w:rPr>
          <w:rFonts w:ascii="Bell MT" w:hAnsi="Bell MT"/>
          <w:sz w:val="28"/>
          <w:szCs w:val="28"/>
          <w:lang w:val="en-US"/>
        </w:rPr>
        <w:t>, 27 noviembre 1879.</w:t>
      </w:r>
      <w:r w:rsidR="00A2599E">
        <w:rPr>
          <w:rFonts w:ascii="Bell MT" w:hAnsi="Bell MT"/>
          <w:sz w:val="28"/>
          <w:szCs w:val="28"/>
          <w:lang w:val="en-US"/>
        </w:rPr>
        <w:tab/>
      </w:r>
      <w:r w:rsidR="00056B36" w:rsidRPr="007B64C2">
        <w:rPr>
          <w:rFonts w:ascii="Bell MT" w:hAnsi="Bell MT"/>
          <w:sz w:val="28"/>
          <w:szCs w:val="28"/>
          <w:lang w:val="en-US"/>
        </w:rPr>
        <w:br/>
      </w:r>
    </w:p>
    <w:p w14:paraId="1A5EF595" w14:textId="77777777" w:rsidR="00573D4C" w:rsidRPr="007B64C2" w:rsidRDefault="00E744BF"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 xml:space="preserve">Arthur L. White, </w:t>
      </w:r>
      <w:r w:rsidRPr="007B64C2">
        <w:rPr>
          <w:rFonts w:ascii="Bell MT" w:hAnsi="Bell MT"/>
          <w:i/>
          <w:iCs/>
          <w:sz w:val="28"/>
          <w:szCs w:val="28"/>
          <w:lang w:val="en-US"/>
        </w:rPr>
        <w:t xml:space="preserve">Ellen G. White: The Progressive Years </w:t>
      </w:r>
      <w:r w:rsidRPr="007B64C2">
        <w:rPr>
          <w:rFonts w:ascii="Bell MT" w:hAnsi="Bell MT"/>
          <w:sz w:val="28"/>
          <w:szCs w:val="28"/>
          <w:lang w:val="en-US"/>
        </w:rPr>
        <w:t>(Hagerstown, MD: Review and Herald Pub. Assn., 1986), p. 33.</w:t>
      </w:r>
      <w:r w:rsidR="00A2599E">
        <w:rPr>
          <w:rFonts w:ascii="Bell MT" w:hAnsi="Bell MT"/>
          <w:sz w:val="28"/>
          <w:szCs w:val="28"/>
          <w:lang w:val="en-US"/>
        </w:rPr>
        <w:tab/>
      </w:r>
      <w:r w:rsidR="00056B36" w:rsidRPr="007B64C2">
        <w:rPr>
          <w:rFonts w:ascii="Bell MT" w:hAnsi="Bell MT"/>
          <w:sz w:val="28"/>
          <w:szCs w:val="28"/>
          <w:lang w:val="en-US"/>
        </w:rPr>
        <w:br/>
      </w:r>
    </w:p>
    <w:p w14:paraId="48001A36" w14:textId="77777777" w:rsidR="00E744BF" w:rsidRPr="007B64C2" w:rsidRDefault="003D53AA"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i/>
          <w:iCs/>
          <w:sz w:val="28"/>
          <w:szCs w:val="28"/>
        </w:rPr>
        <w:t>Ibid.</w:t>
      </w:r>
      <w:r w:rsidRPr="007B64C2">
        <w:rPr>
          <w:rFonts w:ascii="Bell MT" w:hAnsi="Bell MT"/>
          <w:sz w:val="28"/>
          <w:szCs w:val="28"/>
        </w:rPr>
        <w:t>, pp. 34-72.</w:t>
      </w:r>
      <w:r w:rsidR="00A2599E">
        <w:rPr>
          <w:rFonts w:ascii="Bell MT" w:hAnsi="Bell MT"/>
          <w:sz w:val="28"/>
          <w:szCs w:val="28"/>
        </w:rPr>
        <w:tab/>
      </w:r>
      <w:r w:rsidR="00056B36" w:rsidRPr="007B64C2">
        <w:rPr>
          <w:rFonts w:ascii="Bell MT" w:hAnsi="Bell MT"/>
          <w:sz w:val="28"/>
          <w:szCs w:val="28"/>
        </w:rPr>
        <w:br/>
      </w:r>
    </w:p>
    <w:p w14:paraId="46FA7597" w14:textId="77777777" w:rsidR="003D53AA" w:rsidRPr="007B64C2" w:rsidRDefault="003D53AA"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i/>
          <w:iCs/>
          <w:sz w:val="28"/>
          <w:szCs w:val="28"/>
        </w:rPr>
        <w:t>Ibid</w:t>
      </w:r>
      <w:r w:rsidRPr="007B64C2">
        <w:rPr>
          <w:rFonts w:ascii="Bell MT" w:hAnsi="Bell MT"/>
          <w:sz w:val="28"/>
          <w:szCs w:val="28"/>
        </w:rPr>
        <w:t>., pp. 73-238, 381.</w:t>
      </w:r>
      <w:r w:rsidR="00A2599E">
        <w:rPr>
          <w:rFonts w:ascii="Bell MT" w:hAnsi="Bell MT"/>
          <w:sz w:val="28"/>
          <w:szCs w:val="28"/>
        </w:rPr>
        <w:tab/>
      </w:r>
      <w:r w:rsidR="00056B36" w:rsidRPr="007B64C2">
        <w:rPr>
          <w:rFonts w:ascii="Bell MT" w:hAnsi="Bell MT"/>
          <w:sz w:val="28"/>
          <w:szCs w:val="28"/>
        </w:rPr>
        <w:br/>
      </w:r>
    </w:p>
    <w:p w14:paraId="117DF1E2" w14:textId="77777777" w:rsidR="003D53AA" w:rsidRPr="007B64C2" w:rsidRDefault="003D53AA"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i/>
          <w:iCs/>
          <w:sz w:val="28"/>
          <w:szCs w:val="28"/>
          <w:lang w:val="en-US"/>
        </w:rPr>
        <w:t>Ibid</w:t>
      </w:r>
      <w:r w:rsidRPr="007B64C2">
        <w:rPr>
          <w:rFonts w:ascii="Bell MT" w:hAnsi="Bell MT"/>
          <w:sz w:val="28"/>
          <w:szCs w:val="28"/>
          <w:lang w:val="en-US"/>
        </w:rPr>
        <w:t xml:space="preserve">., pp. 70-72; </w:t>
      </w:r>
      <w:r w:rsidRPr="007B64C2">
        <w:rPr>
          <w:rFonts w:ascii="Bell MT" w:hAnsi="Bell MT"/>
          <w:i/>
          <w:iCs/>
          <w:sz w:val="28"/>
          <w:szCs w:val="28"/>
          <w:lang w:val="en-US"/>
        </w:rPr>
        <w:t>The Early Years</w:t>
      </w:r>
      <w:r w:rsidRPr="007B64C2">
        <w:rPr>
          <w:rFonts w:ascii="Bell MT" w:hAnsi="Bell MT"/>
          <w:sz w:val="28"/>
          <w:szCs w:val="28"/>
          <w:lang w:val="en-US"/>
        </w:rPr>
        <w:t>, pp. 24-31.</w:t>
      </w:r>
      <w:r w:rsidR="00A2599E">
        <w:rPr>
          <w:rFonts w:ascii="Bell MT" w:hAnsi="Bell MT"/>
          <w:sz w:val="28"/>
          <w:szCs w:val="28"/>
          <w:lang w:val="en-US"/>
        </w:rPr>
        <w:tab/>
      </w:r>
      <w:r w:rsidR="00056B36" w:rsidRPr="007B64C2">
        <w:rPr>
          <w:rFonts w:ascii="Bell MT" w:hAnsi="Bell MT"/>
          <w:sz w:val="28"/>
          <w:szCs w:val="28"/>
          <w:lang w:val="en-US"/>
        </w:rPr>
        <w:br/>
      </w:r>
    </w:p>
    <w:p w14:paraId="27B51E48" w14:textId="77777777" w:rsidR="003D53AA" w:rsidRPr="007B64C2" w:rsidRDefault="003D53AA"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 xml:space="preserve">Ellen G. White, </w:t>
      </w:r>
      <w:r w:rsidRPr="007B64C2">
        <w:rPr>
          <w:rFonts w:ascii="Bell MT" w:hAnsi="Bell MT"/>
          <w:i/>
          <w:iCs/>
          <w:sz w:val="28"/>
          <w:szCs w:val="28"/>
          <w:lang w:val="en-US"/>
        </w:rPr>
        <w:t>Life Sketches</w:t>
      </w:r>
      <w:r w:rsidRPr="007B64C2">
        <w:rPr>
          <w:rFonts w:ascii="Bell MT" w:hAnsi="Bell MT"/>
          <w:sz w:val="28"/>
          <w:szCs w:val="28"/>
          <w:lang w:val="en-US"/>
        </w:rPr>
        <w:t xml:space="preserve">, p. 247 </w:t>
      </w:r>
      <w:r w:rsidR="00636414">
        <w:rPr>
          <w:rFonts w:ascii="Bell MT" w:hAnsi="Bell MT"/>
          <w:sz w:val="28"/>
          <w:szCs w:val="28"/>
          <w:lang w:val="en-US"/>
        </w:rPr>
        <w:t>{</w:t>
      </w:r>
      <w:r w:rsidRPr="007B64C2">
        <w:rPr>
          <w:rFonts w:ascii="Bell MT" w:hAnsi="Bell MT"/>
          <w:i/>
          <w:sz w:val="28"/>
          <w:szCs w:val="28"/>
          <w:lang w:val="en-US"/>
        </w:rPr>
        <w:t>Notas biográficas</w:t>
      </w:r>
      <w:r w:rsidRPr="007B64C2">
        <w:rPr>
          <w:rFonts w:ascii="Bell MT" w:hAnsi="Bell MT"/>
          <w:sz w:val="28"/>
          <w:szCs w:val="28"/>
          <w:lang w:val="en-US"/>
        </w:rPr>
        <w:t>, pp. 273-274</w:t>
      </w:r>
      <w:r w:rsidR="00636414">
        <w:rPr>
          <w:rFonts w:ascii="Bell MT" w:hAnsi="Bell MT"/>
          <w:sz w:val="28"/>
          <w:szCs w:val="28"/>
          <w:lang w:val="en-US"/>
        </w:rPr>
        <w:t>}</w:t>
      </w:r>
      <w:r w:rsidRPr="007B64C2">
        <w:rPr>
          <w:rFonts w:ascii="Bell MT" w:hAnsi="Bell MT"/>
          <w:sz w:val="28"/>
          <w:szCs w:val="28"/>
          <w:lang w:val="en-US"/>
        </w:rPr>
        <w:t>.</w:t>
      </w:r>
      <w:r w:rsidR="00056B36" w:rsidRPr="007B64C2">
        <w:rPr>
          <w:rFonts w:ascii="Bell MT" w:hAnsi="Bell MT"/>
          <w:sz w:val="28"/>
          <w:szCs w:val="28"/>
          <w:lang w:val="en-US"/>
        </w:rPr>
        <w:br/>
      </w:r>
    </w:p>
    <w:p w14:paraId="6A5765F4" w14:textId="77777777" w:rsidR="003D53AA" w:rsidRPr="007B64C2" w:rsidRDefault="003D53AA"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 xml:space="preserve">Uriah Smith, </w:t>
      </w:r>
      <w:r w:rsidRPr="007B64C2">
        <w:rPr>
          <w:rFonts w:ascii="Bell MT" w:hAnsi="Bell MT"/>
          <w:i/>
          <w:iCs/>
          <w:sz w:val="28"/>
          <w:szCs w:val="28"/>
          <w:lang w:val="en-US"/>
        </w:rPr>
        <w:t xml:space="preserve">Last Sickness and Death of James White </w:t>
      </w:r>
      <w:r w:rsidRPr="007B64C2">
        <w:rPr>
          <w:rFonts w:ascii="Bell MT" w:hAnsi="Bell MT"/>
          <w:sz w:val="28"/>
          <w:szCs w:val="28"/>
          <w:lang w:val="en-US"/>
        </w:rPr>
        <w:t>(Battle Creek, MI: Review and Herald Press, 1881), p. 54.</w:t>
      </w:r>
      <w:r w:rsidR="00A2599E">
        <w:rPr>
          <w:rFonts w:ascii="Bell MT" w:hAnsi="Bell MT"/>
          <w:sz w:val="28"/>
          <w:szCs w:val="28"/>
          <w:lang w:val="en-US"/>
        </w:rPr>
        <w:tab/>
      </w:r>
      <w:r w:rsidR="00056B36" w:rsidRPr="007B64C2">
        <w:rPr>
          <w:rFonts w:ascii="Bell MT" w:hAnsi="Bell MT"/>
          <w:sz w:val="28"/>
          <w:szCs w:val="28"/>
          <w:lang w:val="en-US"/>
        </w:rPr>
        <w:br/>
      </w:r>
    </w:p>
    <w:p w14:paraId="35EF2B84" w14:textId="77777777" w:rsidR="003D53AA" w:rsidRPr="007B64C2" w:rsidRDefault="002322DC"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 xml:space="preserve">LeRoy E. Froom, </w:t>
      </w:r>
      <w:r w:rsidRPr="007B64C2">
        <w:rPr>
          <w:rFonts w:ascii="Bell MT" w:hAnsi="Bell MT"/>
          <w:i/>
          <w:iCs/>
          <w:sz w:val="28"/>
          <w:szCs w:val="28"/>
          <w:lang w:val="en-US"/>
        </w:rPr>
        <w:t>Movement of Destiny</w:t>
      </w:r>
      <w:r w:rsidRPr="007B64C2">
        <w:rPr>
          <w:rFonts w:ascii="Bell MT" w:hAnsi="Bell MT"/>
          <w:sz w:val="28"/>
          <w:szCs w:val="28"/>
          <w:lang w:val="en-US"/>
        </w:rPr>
        <w:t>, pp. 182-183.</w:t>
      </w:r>
      <w:r w:rsidR="00A2599E">
        <w:rPr>
          <w:rFonts w:ascii="Bell MT" w:hAnsi="Bell MT"/>
          <w:sz w:val="28"/>
          <w:szCs w:val="28"/>
          <w:lang w:val="en-US"/>
        </w:rPr>
        <w:tab/>
      </w:r>
      <w:r w:rsidR="00056B36" w:rsidRPr="007B64C2">
        <w:rPr>
          <w:rFonts w:ascii="Bell MT" w:hAnsi="Bell MT"/>
          <w:sz w:val="28"/>
          <w:szCs w:val="28"/>
          <w:lang w:val="en-US"/>
        </w:rPr>
        <w:br/>
      </w:r>
    </w:p>
    <w:p w14:paraId="336533AE" w14:textId="77777777" w:rsidR="002322DC" w:rsidRPr="007B64C2" w:rsidRDefault="002322DC"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 xml:space="preserve">“History of the </w:t>
      </w:r>
      <w:r w:rsidRPr="007B64C2">
        <w:rPr>
          <w:rFonts w:ascii="Bell MT" w:hAnsi="Bell MT"/>
          <w:i/>
          <w:iCs/>
          <w:sz w:val="28"/>
          <w:szCs w:val="28"/>
          <w:lang w:val="en-US"/>
        </w:rPr>
        <w:t xml:space="preserve">Way of Life </w:t>
      </w:r>
      <w:r w:rsidRPr="007B64C2">
        <w:rPr>
          <w:rFonts w:ascii="Bell MT" w:hAnsi="Bell MT"/>
          <w:sz w:val="28"/>
          <w:szCs w:val="28"/>
          <w:lang w:val="en-US"/>
        </w:rPr>
        <w:t>Pictures”</w:t>
      </w:r>
      <w:r w:rsidR="00FC78CA">
        <w:rPr>
          <w:rFonts w:ascii="Bell MT" w:hAnsi="Bell MT"/>
          <w:sz w:val="28"/>
          <w:szCs w:val="28"/>
          <w:lang w:val="en-US"/>
        </w:rPr>
        <w:t>,</w:t>
      </w:r>
      <w:r w:rsidRPr="007B64C2">
        <w:rPr>
          <w:rFonts w:ascii="Bell MT" w:hAnsi="Bell MT"/>
          <w:sz w:val="28"/>
          <w:szCs w:val="28"/>
          <w:lang w:val="en-US"/>
        </w:rPr>
        <w:t xml:space="preserve"> Ellen G. White Estate, Shelf Document, n.d., p. 2.</w:t>
      </w:r>
      <w:r w:rsidR="00A2599E">
        <w:rPr>
          <w:rFonts w:ascii="Bell MT" w:hAnsi="Bell MT"/>
          <w:sz w:val="28"/>
          <w:szCs w:val="28"/>
          <w:lang w:val="en-US"/>
        </w:rPr>
        <w:tab/>
      </w:r>
      <w:r w:rsidR="00056B36" w:rsidRPr="007B64C2">
        <w:rPr>
          <w:rFonts w:ascii="Bell MT" w:hAnsi="Bell MT"/>
          <w:sz w:val="28"/>
          <w:szCs w:val="28"/>
          <w:lang w:val="en-US"/>
        </w:rPr>
        <w:br/>
      </w:r>
    </w:p>
    <w:p w14:paraId="4C7C740D" w14:textId="77777777" w:rsidR="002322DC" w:rsidRPr="007B64C2" w:rsidRDefault="002B14F1"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lastRenderedPageBreak/>
        <w:t>James White, “Way of Life”</w:t>
      </w:r>
      <w:r w:rsidR="00FC78CA">
        <w:rPr>
          <w:rFonts w:ascii="Bell MT" w:hAnsi="Bell MT"/>
          <w:sz w:val="28"/>
          <w:szCs w:val="28"/>
          <w:lang w:val="en-US"/>
        </w:rPr>
        <w:t>,</w:t>
      </w:r>
      <w:r w:rsidRPr="007B64C2">
        <w:rPr>
          <w:rFonts w:ascii="Bell MT" w:hAnsi="Bell MT"/>
          <w:sz w:val="28"/>
          <w:szCs w:val="28"/>
          <w:lang w:val="en-US"/>
        </w:rPr>
        <w:t xml:space="preserve"> </w:t>
      </w:r>
      <w:r w:rsidRPr="007B64C2">
        <w:rPr>
          <w:rFonts w:ascii="Bell MT" w:hAnsi="Bell MT"/>
          <w:i/>
          <w:iCs/>
          <w:sz w:val="28"/>
          <w:szCs w:val="28"/>
          <w:lang w:val="en-US"/>
        </w:rPr>
        <w:t>Review and Herald</w:t>
      </w:r>
      <w:r w:rsidRPr="007B64C2">
        <w:rPr>
          <w:rFonts w:ascii="Bell MT" w:hAnsi="Bell MT"/>
          <w:sz w:val="28"/>
          <w:szCs w:val="28"/>
          <w:lang w:val="en-US"/>
        </w:rPr>
        <w:t>, 14 diciembre 1876, p. 192.</w:t>
      </w:r>
      <w:r w:rsidR="00A2599E">
        <w:rPr>
          <w:rFonts w:ascii="Bell MT" w:hAnsi="Bell MT"/>
          <w:sz w:val="28"/>
          <w:szCs w:val="28"/>
          <w:lang w:val="en-US"/>
        </w:rPr>
        <w:tab/>
      </w:r>
      <w:r w:rsidR="00056B36" w:rsidRPr="007B64C2">
        <w:rPr>
          <w:rFonts w:ascii="Bell MT" w:hAnsi="Bell MT"/>
          <w:sz w:val="28"/>
          <w:szCs w:val="28"/>
          <w:lang w:val="en-US"/>
        </w:rPr>
        <w:br/>
      </w:r>
    </w:p>
    <w:p w14:paraId="5D7CE865" w14:textId="77777777" w:rsidR="002B14F1" w:rsidRPr="007B64C2" w:rsidRDefault="001F0E92"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 xml:space="preserve">James S. White a Ellen G. White, 31 marzo 1880, </w:t>
      </w:r>
      <w:r w:rsidR="00720E7C" w:rsidRPr="007B64C2">
        <w:rPr>
          <w:rFonts w:ascii="Bell MT" w:hAnsi="Bell MT"/>
          <w:sz w:val="28"/>
          <w:szCs w:val="28"/>
          <w:lang w:val="en-US"/>
        </w:rPr>
        <w:t>e</w:t>
      </w:r>
      <w:r w:rsidRPr="007B64C2">
        <w:rPr>
          <w:rFonts w:ascii="Bell MT" w:hAnsi="Bell MT"/>
          <w:sz w:val="28"/>
          <w:szCs w:val="28"/>
          <w:lang w:val="en-US"/>
        </w:rPr>
        <w:t xml:space="preserve">n “History of the </w:t>
      </w:r>
      <w:r w:rsidRPr="007B64C2">
        <w:rPr>
          <w:rFonts w:ascii="Bell MT" w:hAnsi="Bell MT"/>
          <w:i/>
          <w:iCs/>
          <w:sz w:val="28"/>
          <w:szCs w:val="28"/>
          <w:lang w:val="en-US"/>
        </w:rPr>
        <w:t xml:space="preserve">Way of Life </w:t>
      </w:r>
      <w:r w:rsidRPr="007B64C2">
        <w:rPr>
          <w:rFonts w:ascii="Bell MT" w:hAnsi="Bell MT"/>
          <w:sz w:val="28"/>
          <w:szCs w:val="28"/>
          <w:lang w:val="en-US"/>
        </w:rPr>
        <w:t>Pictures”</w:t>
      </w:r>
      <w:r w:rsidR="00FC78CA">
        <w:rPr>
          <w:rFonts w:ascii="Bell MT" w:hAnsi="Bell MT"/>
          <w:sz w:val="28"/>
          <w:szCs w:val="28"/>
          <w:lang w:val="en-US"/>
        </w:rPr>
        <w:t>,</w:t>
      </w:r>
      <w:r w:rsidRPr="007B64C2">
        <w:rPr>
          <w:rFonts w:ascii="Bell MT" w:hAnsi="Bell MT"/>
          <w:sz w:val="28"/>
          <w:szCs w:val="28"/>
          <w:lang w:val="en-US"/>
        </w:rPr>
        <w:t xml:space="preserve"> Ellen G. White Estate, Shelf Document, n.d. p. 2.</w:t>
      </w:r>
      <w:r w:rsidR="00056B36" w:rsidRPr="007B64C2">
        <w:rPr>
          <w:rFonts w:ascii="Bell MT" w:hAnsi="Bell MT"/>
          <w:sz w:val="28"/>
          <w:szCs w:val="28"/>
          <w:lang w:val="en-US"/>
        </w:rPr>
        <w:br/>
      </w:r>
    </w:p>
    <w:p w14:paraId="1BEC4415" w14:textId="77777777" w:rsidR="001F0E92" w:rsidRPr="00890989" w:rsidRDefault="00266562"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 xml:space="preserve">“History of the </w:t>
      </w:r>
      <w:r w:rsidRPr="007B64C2">
        <w:rPr>
          <w:rFonts w:ascii="Bell MT" w:hAnsi="Bell MT"/>
          <w:i/>
          <w:iCs/>
          <w:sz w:val="28"/>
          <w:szCs w:val="28"/>
          <w:lang w:val="en-US"/>
        </w:rPr>
        <w:t xml:space="preserve">Way of Life </w:t>
      </w:r>
      <w:r w:rsidRPr="007B64C2">
        <w:rPr>
          <w:rFonts w:ascii="Bell MT" w:hAnsi="Bell MT"/>
          <w:sz w:val="28"/>
          <w:szCs w:val="28"/>
          <w:lang w:val="en-US"/>
        </w:rPr>
        <w:t>Pictures”</w:t>
      </w:r>
      <w:r w:rsidR="00FC78CA">
        <w:rPr>
          <w:rFonts w:ascii="Bell MT" w:hAnsi="Bell MT"/>
          <w:sz w:val="28"/>
          <w:szCs w:val="28"/>
          <w:lang w:val="en-US"/>
        </w:rPr>
        <w:t>,</w:t>
      </w:r>
      <w:r w:rsidRPr="007B64C2">
        <w:rPr>
          <w:rFonts w:ascii="Bell MT" w:hAnsi="Bell MT"/>
          <w:sz w:val="28"/>
          <w:szCs w:val="28"/>
          <w:lang w:val="en-US"/>
        </w:rPr>
        <w:t xml:space="preserve"> p. 2. </w:t>
      </w:r>
      <w:r w:rsidRPr="007B64C2">
        <w:rPr>
          <w:rFonts w:ascii="Bell MT" w:hAnsi="Bell MT"/>
          <w:sz w:val="28"/>
          <w:szCs w:val="28"/>
        </w:rPr>
        <w:t xml:space="preserve">El anhelo de James White no pudo cumplirse en su vida, dado que murió el 6 de agosto de 1881. Ayudada por sus hijos, Ellen White </w:t>
      </w:r>
      <w:r w:rsidR="00403286" w:rsidRPr="007B64C2">
        <w:rPr>
          <w:rFonts w:ascii="Bell MT" w:hAnsi="Bell MT"/>
          <w:sz w:val="28"/>
          <w:szCs w:val="28"/>
        </w:rPr>
        <w:t xml:space="preserve">llevó a cabo </w:t>
      </w:r>
      <w:r w:rsidRPr="007B64C2">
        <w:rPr>
          <w:rFonts w:ascii="Bell MT" w:hAnsi="Bell MT"/>
          <w:sz w:val="28"/>
          <w:szCs w:val="28"/>
        </w:rPr>
        <w:t>el plan de su esposo, y en 1883</w:t>
      </w:r>
      <w:r w:rsidR="00830D47" w:rsidRPr="007B64C2">
        <w:rPr>
          <w:rFonts w:ascii="Bell MT" w:hAnsi="Bell MT"/>
          <w:sz w:val="28"/>
          <w:szCs w:val="28"/>
        </w:rPr>
        <w:t xml:space="preserve"> </w:t>
      </w:r>
      <w:r w:rsidR="00403286" w:rsidRPr="007B64C2">
        <w:rPr>
          <w:rFonts w:ascii="Bell MT" w:hAnsi="Bell MT"/>
          <w:sz w:val="28"/>
          <w:szCs w:val="28"/>
        </w:rPr>
        <w:t>tenía</w:t>
      </w:r>
      <w:r w:rsidR="00830D47" w:rsidRPr="007B64C2">
        <w:rPr>
          <w:rFonts w:ascii="Bell MT" w:hAnsi="Bell MT"/>
          <w:sz w:val="28"/>
          <w:szCs w:val="28"/>
        </w:rPr>
        <w:t xml:space="preserve"> los derechos de copia de una hermosa </w:t>
      </w:r>
      <w:r w:rsidR="00906BB6">
        <w:rPr>
          <w:rFonts w:ascii="Bell MT" w:hAnsi="Bell MT"/>
          <w:sz w:val="28"/>
          <w:szCs w:val="28"/>
        </w:rPr>
        <w:t>y flamante</w:t>
      </w:r>
      <w:r w:rsidR="00830D47" w:rsidRPr="007B64C2">
        <w:rPr>
          <w:rFonts w:ascii="Bell MT" w:hAnsi="Bell MT"/>
          <w:sz w:val="28"/>
          <w:szCs w:val="28"/>
        </w:rPr>
        <w:t xml:space="preserve"> placa de acero</w:t>
      </w:r>
      <w:r w:rsidR="00906BB6" w:rsidRPr="00906BB6">
        <w:rPr>
          <w:rFonts w:ascii="Bell MT" w:hAnsi="Bell MT"/>
          <w:sz w:val="28"/>
          <w:szCs w:val="28"/>
        </w:rPr>
        <w:t xml:space="preserve"> </w:t>
      </w:r>
      <w:r w:rsidR="00906BB6" w:rsidRPr="007B64C2">
        <w:rPr>
          <w:rFonts w:ascii="Bell MT" w:hAnsi="Bell MT"/>
          <w:sz w:val="28"/>
          <w:szCs w:val="28"/>
        </w:rPr>
        <w:t>grabad</w:t>
      </w:r>
      <w:r w:rsidR="00906BB6">
        <w:rPr>
          <w:rFonts w:ascii="Bell MT" w:hAnsi="Bell MT"/>
          <w:sz w:val="28"/>
          <w:szCs w:val="28"/>
        </w:rPr>
        <w:t>o</w:t>
      </w:r>
      <w:r w:rsidR="00830D47" w:rsidRPr="007B64C2">
        <w:rPr>
          <w:rFonts w:ascii="Bell MT" w:hAnsi="Bell MT"/>
          <w:sz w:val="28"/>
          <w:szCs w:val="28"/>
        </w:rPr>
        <w:t xml:space="preserve"> </w:t>
      </w:r>
      <w:r w:rsidR="00CA417F" w:rsidRPr="007B64C2">
        <w:rPr>
          <w:rFonts w:ascii="Bell MT" w:hAnsi="Bell MT"/>
          <w:sz w:val="28"/>
          <w:szCs w:val="28"/>
        </w:rPr>
        <w:t>que situaba a Cristo en el centro del plan de la salvación (</w:t>
      </w:r>
      <w:r w:rsidR="00CA417F" w:rsidRPr="007B64C2">
        <w:rPr>
          <w:rFonts w:ascii="Bell MT" w:hAnsi="Bell MT"/>
          <w:i/>
          <w:sz w:val="28"/>
          <w:szCs w:val="28"/>
        </w:rPr>
        <w:t>Ibid</w:t>
      </w:r>
      <w:r w:rsidR="00CA417F" w:rsidRPr="007B64C2">
        <w:rPr>
          <w:rFonts w:ascii="Bell MT" w:hAnsi="Bell MT"/>
          <w:sz w:val="28"/>
          <w:szCs w:val="28"/>
        </w:rPr>
        <w:t xml:space="preserve">.). </w:t>
      </w:r>
      <w:r w:rsidR="00906BB6">
        <w:rPr>
          <w:rFonts w:ascii="Bell MT" w:hAnsi="Bell MT"/>
          <w:sz w:val="28"/>
          <w:szCs w:val="28"/>
        </w:rPr>
        <w:t>D</w:t>
      </w:r>
      <w:r w:rsidR="00906BB6" w:rsidRPr="007B64C2">
        <w:rPr>
          <w:rFonts w:ascii="Bell MT" w:hAnsi="Bell MT"/>
          <w:sz w:val="28"/>
          <w:szCs w:val="28"/>
        </w:rPr>
        <w:t>esde junio de 1884</w:t>
      </w:r>
      <w:r w:rsidR="00906BB6">
        <w:rPr>
          <w:rFonts w:ascii="Bell MT" w:hAnsi="Bell MT"/>
          <w:sz w:val="28"/>
          <w:szCs w:val="28"/>
        </w:rPr>
        <w:t xml:space="preserve"> e</w:t>
      </w:r>
      <w:r w:rsidR="00D26D1A" w:rsidRPr="007B64C2">
        <w:rPr>
          <w:rFonts w:ascii="Bell MT" w:hAnsi="Bell MT"/>
          <w:sz w:val="28"/>
          <w:szCs w:val="28"/>
        </w:rPr>
        <w:t>l grabado estuvo disponible junto al librito que lo acompañaba, escrito en “danés, sueco, alemán, francés e inglés” (“Christ the Way of Life”</w:t>
      </w:r>
      <w:r w:rsidR="00A15E3A">
        <w:rPr>
          <w:rFonts w:ascii="Bell MT" w:hAnsi="Bell MT"/>
          <w:sz w:val="28"/>
          <w:szCs w:val="28"/>
        </w:rPr>
        <w:t>,</w:t>
      </w:r>
      <w:r w:rsidR="00D26D1A" w:rsidRPr="007B64C2">
        <w:rPr>
          <w:rFonts w:ascii="Bell MT" w:hAnsi="Bell MT"/>
          <w:sz w:val="28"/>
          <w:szCs w:val="28"/>
        </w:rPr>
        <w:t xml:space="preserve"> </w:t>
      </w:r>
      <w:r w:rsidR="00D26D1A" w:rsidRPr="007B64C2">
        <w:rPr>
          <w:rFonts w:ascii="Bell MT" w:hAnsi="Bell MT"/>
          <w:i/>
          <w:sz w:val="28"/>
          <w:szCs w:val="28"/>
        </w:rPr>
        <w:t>Review and Herald</w:t>
      </w:r>
      <w:r w:rsidR="00D26D1A" w:rsidRPr="007B64C2">
        <w:rPr>
          <w:rFonts w:ascii="Bell MT" w:hAnsi="Bell MT"/>
          <w:sz w:val="28"/>
          <w:szCs w:val="28"/>
        </w:rPr>
        <w:t xml:space="preserve">, 5 junio 1884, p. 350. </w:t>
      </w:r>
      <w:r w:rsidR="00D26D1A" w:rsidRPr="007B64C2">
        <w:rPr>
          <w:rFonts w:ascii="Bell MT" w:hAnsi="Bell MT"/>
          <w:sz w:val="28"/>
          <w:szCs w:val="28"/>
          <w:lang w:val="en-US"/>
        </w:rPr>
        <w:t xml:space="preserve">James Edson </w:t>
      </w:r>
      <w:r w:rsidR="000C258E" w:rsidRPr="007B64C2">
        <w:rPr>
          <w:rFonts w:ascii="Bell MT" w:hAnsi="Bell MT"/>
          <w:sz w:val="28"/>
          <w:szCs w:val="28"/>
          <w:lang w:val="en-US"/>
        </w:rPr>
        <w:t xml:space="preserve">White reprodujo el cuadro en su libro </w:t>
      </w:r>
      <w:r w:rsidR="000C258E" w:rsidRPr="007B64C2">
        <w:rPr>
          <w:rFonts w:ascii="Bell MT" w:hAnsi="Bell MT"/>
          <w:i/>
          <w:sz w:val="28"/>
          <w:szCs w:val="28"/>
          <w:lang w:val="en-US"/>
        </w:rPr>
        <w:t>The Coming King</w:t>
      </w:r>
      <w:r w:rsidR="000C258E" w:rsidRPr="007B64C2">
        <w:rPr>
          <w:rFonts w:ascii="Bell MT" w:hAnsi="Bell MT"/>
          <w:sz w:val="28"/>
          <w:szCs w:val="28"/>
          <w:lang w:val="en-US"/>
        </w:rPr>
        <w:t xml:space="preserve"> (Battle Creek, MI: Review and Herald Pub. </w:t>
      </w:r>
      <w:r w:rsidR="000C258E" w:rsidRPr="00890989">
        <w:rPr>
          <w:rFonts w:ascii="Bell MT" w:hAnsi="Bell MT"/>
          <w:sz w:val="28"/>
          <w:szCs w:val="28"/>
          <w:lang w:val="en-US"/>
        </w:rPr>
        <w:t>Assn., 1898), p. 56.</w:t>
      </w:r>
      <w:r w:rsidR="00A2599E" w:rsidRPr="00890989">
        <w:rPr>
          <w:rFonts w:ascii="Bell MT" w:hAnsi="Bell MT"/>
          <w:sz w:val="28"/>
          <w:szCs w:val="28"/>
          <w:lang w:val="en-US"/>
        </w:rPr>
        <w:tab/>
      </w:r>
      <w:r w:rsidR="00056B36" w:rsidRPr="00890989">
        <w:rPr>
          <w:rFonts w:ascii="Bell MT" w:hAnsi="Bell MT"/>
          <w:sz w:val="28"/>
          <w:szCs w:val="28"/>
          <w:lang w:val="en-US"/>
        </w:rPr>
        <w:br/>
      </w:r>
    </w:p>
    <w:p w14:paraId="51FCA7DA" w14:textId="77777777" w:rsidR="000C258E" w:rsidRPr="007B64C2" w:rsidRDefault="00BE1AAE"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sz w:val="28"/>
          <w:szCs w:val="28"/>
        </w:rPr>
        <w:t>La inspiración e información valiosa que puso en marcha la investigación que sigue surgió de una conversación telefónica con Raymond Joseph, en enero de 2010.</w:t>
      </w:r>
      <w:r w:rsidR="00A2599E">
        <w:rPr>
          <w:rFonts w:ascii="Bell MT" w:hAnsi="Bell MT"/>
          <w:sz w:val="28"/>
          <w:szCs w:val="28"/>
        </w:rPr>
        <w:tab/>
      </w:r>
      <w:r w:rsidR="00056B36" w:rsidRPr="007B64C2">
        <w:rPr>
          <w:rFonts w:ascii="Bell MT" w:hAnsi="Bell MT"/>
          <w:sz w:val="28"/>
          <w:szCs w:val="28"/>
        </w:rPr>
        <w:br/>
      </w:r>
    </w:p>
    <w:p w14:paraId="64C0484F" w14:textId="77777777" w:rsidR="00BE1AAE" w:rsidRPr="007B64C2" w:rsidRDefault="00BE1AAE"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James White, “Eastern Tour”</w:t>
      </w:r>
      <w:r w:rsidR="00A15E3A">
        <w:rPr>
          <w:rFonts w:ascii="Bell MT" w:hAnsi="Bell MT"/>
          <w:sz w:val="28"/>
          <w:szCs w:val="28"/>
          <w:lang w:val="en-US"/>
        </w:rPr>
        <w:t>,</w:t>
      </w:r>
      <w:r w:rsidRPr="007B64C2">
        <w:rPr>
          <w:rFonts w:ascii="Bell MT" w:hAnsi="Bell MT"/>
          <w:sz w:val="28"/>
          <w:szCs w:val="28"/>
          <w:lang w:val="en-US"/>
        </w:rPr>
        <w:t xml:space="preserve"> </w:t>
      </w:r>
      <w:r w:rsidRPr="007B64C2">
        <w:rPr>
          <w:rFonts w:ascii="Bell MT" w:hAnsi="Bell MT"/>
          <w:i/>
          <w:iCs/>
          <w:sz w:val="28"/>
          <w:szCs w:val="28"/>
          <w:lang w:val="en-US"/>
        </w:rPr>
        <w:t xml:space="preserve">Review </w:t>
      </w:r>
      <w:r w:rsidR="00A2599E">
        <w:rPr>
          <w:rFonts w:ascii="Bell MT" w:hAnsi="Bell MT"/>
          <w:i/>
          <w:iCs/>
          <w:sz w:val="28"/>
          <w:szCs w:val="28"/>
          <w:lang w:val="en-US"/>
        </w:rPr>
        <w:t>and</w:t>
      </w:r>
      <w:r w:rsidRPr="007B64C2">
        <w:rPr>
          <w:rFonts w:ascii="Bell MT" w:hAnsi="Bell MT"/>
          <w:i/>
          <w:iCs/>
          <w:sz w:val="28"/>
          <w:szCs w:val="28"/>
          <w:lang w:val="en-US"/>
        </w:rPr>
        <w:t xml:space="preserve"> Herald</w:t>
      </w:r>
      <w:r w:rsidRPr="007B64C2">
        <w:rPr>
          <w:rFonts w:ascii="Bell MT" w:hAnsi="Bell MT"/>
          <w:sz w:val="28"/>
          <w:szCs w:val="28"/>
          <w:lang w:val="en-US"/>
        </w:rPr>
        <w:t>, 8 febrero 1881, p. 88.</w:t>
      </w:r>
      <w:r w:rsidR="00056B36" w:rsidRPr="007B64C2">
        <w:rPr>
          <w:rFonts w:ascii="Bell MT" w:hAnsi="Bell MT"/>
          <w:sz w:val="28"/>
          <w:szCs w:val="28"/>
          <w:lang w:val="en-US"/>
        </w:rPr>
        <w:br/>
      </w:r>
    </w:p>
    <w:p w14:paraId="3FA2F10A" w14:textId="77777777" w:rsidR="00BE1AAE" w:rsidRPr="007B64C2" w:rsidRDefault="002938E4"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D. M. Canright, “My Remembrance of Elder White”</w:t>
      </w:r>
      <w:r w:rsidR="00A15E3A">
        <w:rPr>
          <w:rFonts w:ascii="Bell MT" w:hAnsi="Bell MT"/>
          <w:sz w:val="28"/>
          <w:szCs w:val="28"/>
          <w:lang w:val="en-US"/>
        </w:rPr>
        <w:t>,</w:t>
      </w:r>
      <w:r w:rsidRPr="007B64C2">
        <w:rPr>
          <w:rFonts w:ascii="Bell MT" w:hAnsi="Bell MT"/>
          <w:sz w:val="28"/>
          <w:szCs w:val="28"/>
          <w:lang w:val="en-US"/>
        </w:rPr>
        <w:t xml:space="preserve"> </w:t>
      </w:r>
      <w:r w:rsidRPr="007B64C2">
        <w:rPr>
          <w:rFonts w:ascii="Bell MT" w:hAnsi="Bell MT"/>
          <w:i/>
          <w:iCs/>
          <w:sz w:val="28"/>
          <w:szCs w:val="28"/>
          <w:lang w:val="en-US"/>
        </w:rPr>
        <w:t xml:space="preserve">Review </w:t>
      </w:r>
      <w:r w:rsidR="00A2599E">
        <w:rPr>
          <w:rFonts w:ascii="Bell MT" w:hAnsi="Bell MT"/>
          <w:i/>
          <w:iCs/>
          <w:sz w:val="28"/>
          <w:szCs w:val="28"/>
          <w:lang w:val="en-US"/>
        </w:rPr>
        <w:t>and</w:t>
      </w:r>
      <w:r w:rsidRPr="007B64C2">
        <w:rPr>
          <w:rFonts w:ascii="Bell MT" w:hAnsi="Bell MT"/>
          <w:i/>
          <w:iCs/>
          <w:sz w:val="28"/>
          <w:szCs w:val="28"/>
          <w:lang w:val="en-US"/>
        </w:rPr>
        <w:t xml:space="preserve"> Herald </w:t>
      </w:r>
      <w:r w:rsidRPr="007B64C2">
        <w:rPr>
          <w:rFonts w:ascii="Bell MT" w:hAnsi="Bell MT"/>
          <w:sz w:val="28"/>
          <w:szCs w:val="28"/>
          <w:lang w:val="en-US"/>
        </w:rPr>
        <w:t>30 agosto 1881, p. 153.</w:t>
      </w:r>
      <w:r w:rsidR="00A2599E">
        <w:rPr>
          <w:rFonts w:ascii="Bell MT" w:hAnsi="Bell MT"/>
          <w:sz w:val="28"/>
          <w:szCs w:val="28"/>
          <w:lang w:val="en-US"/>
        </w:rPr>
        <w:tab/>
      </w:r>
      <w:r w:rsidR="00056B36" w:rsidRPr="007B64C2">
        <w:rPr>
          <w:rFonts w:ascii="Bell MT" w:hAnsi="Bell MT"/>
          <w:sz w:val="28"/>
          <w:szCs w:val="28"/>
          <w:lang w:val="en-US"/>
        </w:rPr>
        <w:br/>
      </w:r>
    </w:p>
    <w:p w14:paraId="6905ED83" w14:textId="77777777" w:rsidR="002938E4" w:rsidRPr="007B64C2" w:rsidRDefault="00463FEA"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Ellen G. White</w:t>
      </w:r>
      <w:r w:rsidR="00383CBB">
        <w:rPr>
          <w:rFonts w:ascii="Bell MT" w:hAnsi="Bell MT"/>
          <w:sz w:val="28"/>
          <w:szCs w:val="28"/>
          <w:lang w:val="en-US"/>
        </w:rPr>
        <w:t>,</w:t>
      </w:r>
      <w:r w:rsidRPr="007B64C2">
        <w:rPr>
          <w:rFonts w:ascii="Bell MT" w:hAnsi="Bell MT"/>
          <w:sz w:val="28"/>
          <w:szCs w:val="28"/>
          <w:lang w:val="en-US"/>
        </w:rPr>
        <w:t xml:space="preserve"> Manuscri</w:t>
      </w:r>
      <w:r w:rsidR="00383CBB">
        <w:rPr>
          <w:rFonts w:ascii="Bell MT" w:hAnsi="Bell MT"/>
          <w:sz w:val="28"/>
          <w:szCs w:val="28"/>
          <w:lang w:val="en-US"/>
        </w:rPr>
        <w:t>to</w:t>
      </w:r>
      <w:r w:rsidRPr="007B64C2">
        <w:rPr>
          <w:rFonts w:ascii="Bell MT" w:hAnsi="Bell MT"/>
          <w:sz w:val="28"/>
          <w:szCs w:val="28"/>
          <w:lang w:val="en-US"/>
        </w:rPr>
        <w:t xml:space="preserve"> 6, </w:t>
      </w:r>
      <w:r w:rsidR="00017098" w:rsidRPr="007B64C2">
        <w:rPr>
          <w:rFonts w:ascii="Bell MT" w:hAnsi="Bell MT"/>
          <w:sz w:val="28"/>
          <w:szCs w:val="28"/>
          <w:lang w:val="en-US"/>
        </w:rPr>
        <w:t>septiembre</w:t>
      </w:r>
      <w:r w:rsidRPr="007B64C2">
        <w:rPr>
          <w:rFonts w:ascii="Bell MT" w:hAnsi="Bell MT"/>
          <w:sz w:val="28"/>
          <w:szCs w:val="28"/>
          <w:lang w:val="en-US"/>
        </w:rPr>
        <w:t xml:space="preserve"> 1881; </w:t>
      </w:r>
      <w:r w:rsidR="00906BB6">
        <w:rPr>
          <w:rFonts w:ascii="Bell MT" w:hAnsi="Bell MT"/>
          <w:sz w:val="28"/>
          <w:szCs w:val="28"/>
          <w:lang w:val="en-US"/>
        </w:rPr>
        <w:t>e</w:t>
      </w:r>
      <w:r w:rsidRPr="007B64C2">
        <w:rPr>
          <w:rFonts w:ascii="Bell MT" w:hAnsi="Bell MT"/>
          <w:sz w:val="28"/>
          <w:szCs w:val="28"/>
          <w:lang w:val="en-US"/>
        </w:rPr>
        <w:t xml:space="preserve">n Uriah Smith, </w:t>
      </w:r>
      <w:r w:rsidRPr="007B64C2">
        <w:rPr>
          <w:rFonts w:ascii="Bell MT" w:hAnsi="Bell MT"/>
          <w:i/>
          <w:iCs/>
          <w:sz w:val="28"/>
          <w:szCs w:val="28"/>
          <w:lang w:val="en-US"/>
        </w:rPr>
        <w:t xml:space="preserve">A Sketch of the Last Sickness and Death of Elder James White, </w:t>
      </w:r>
      <w:r w:rsidRPr="007B64C2">
        <w:rPr>
          <w:rFonts w:ascii="Bell MT" w:hAnsi="Bell MT"/>
          <w:sz w:val="28"/>
          <w:szCs w:val="28"/>
          <w:lang w:val="en-US"/>
        </w:rPr>
        <w:t>pp. 47, 48.</w:t>
      </w:r>
      <w:r w:rsidR="00056B36" w:rsidRPr="007B64C2">
        <w:rPr>
          <w:rFonts w:ascii="Bell MT" w:hAnsi="Bell MT"/>
          <w:sz w:val="28"/>
          <w:szCs w:val="28"/>
          <w:lang w:val="en-US"/>
        </w:rPr>
        <w:br/>
      </w:r>
    </w:p>
    <w:p w14:paraId="2375B579" w14:textId="77777777" w:rsidR="00463FEA" w:rsidRPr="007B64C2" w:rsidRDefault="00463FEA"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sz w:val="28"/>
          <w:szCs w:val="28"/>
        </w:rPr>
        <w:t xml:space="preserve">Ellen G. White, </w:t>
      </w:r>
      <w:r w:rsidRPr="007B64C2">
        <w:rPr>
          <w:rFonts w:ascii="Bell MT" w:hAnsi="Bell MT"/>
          <w:i/>
          <w:iCs/>
          <w:sz w:val="28"/>
          <w:szCs w:val="28"/>
        </w:rPr>
        <w:t>Testimonies</w:t>
      </w:r>
      <w:r w:rsidRPr="007B64C2">
        <w:rPr>
          <w:rFonts w:ascii="Bell MT" w:hAnsi="Bell MT"/>
          <w:sz w:val="28"/>
          <w:szCs w:val="28"/>
        </w:rPr>
        <w:t xml:space="preserve">, vol. 1, pp. 106-107 </w:t>
      </w:r>
      <w:r w:rsidR="00253721">
        <w:rPr>
          <w:rFonts w:ascii="Bell MT" w:hAnsi="Bell MT"/>
          <w:sz w:val="28"/>
          <w:szCs w:val="28"/>
        </w:rPr>
        <w:t>{</w:t>
      </w:r>
      <w:r w:rsidRPr="007B64C2">
        <w:rPr>
          <w:rFonts w:ascii="Bell MT" w:hAnsi="Bell MT"/>
          <w:i/>
          <w:sz w:val="28"/>
          <w:szCs w:val="28"/>
        </w:rPr>
        <w:t>Testimonios para la iglesia</w:t>
      </w:r>
      <w:r w:rsidRPr="007B64C2">
        <w:rPr>
          <w:rFonts w:ascii="Bell MT" w:hAnsi="Bell MT"/>
          <w:sz w:val="28"/>
          <w:szCs w:val="28"/>
        </w:rPr>
        <w:t xml:space="preserve">, vol. 1, p. </w:t>
      </w:r>
      <w:r w:rsidR="00F458E8" w:rsidRPr="007B64C2">
        <w:rPr>
          <w:rFonts w:ascii="Bell MT" w:hAnsi="Bell MT"/>
          <w:sz w:val="28"/>
          <w:szCs w:val="28"/>
        </w:rPr>
        <w:t>104</w:t>
      </w:r>
      <w:r w:rsidR="00253721">
        <w:rPr>
          <w:rFonts w:ascii="Bell MT" w:hAnsi="Bell MT"/>
          <w:sz w:val="28"/>
          <w:szCs w:val="28"/>
        </w:rPr>
        <w:t>}</w:t>
      </w:r>
      <w:r w:rsidRPr="007B64C2">
        <w:rPr>
          <w:rFonts w:ascii="Bell MT" w:hAnsi="Bell MT"/>
          <w:sz w:val="28"/>
          <w:szCs w:val="28"/>
        </w:rPr>
        <w:t>.</w:t>
      </w:r>
      <w:r w:rsidR="00A2599E">
        <w:rPr>
          <w:rFonts w:ascii="Bell MT" w:hAnsi="Bell MT"/>
          <w:sz w:val="28"/>
          <w:szCs w:val="28"/>
        </w:rPr>
        <w:tab/>
      </w:r>
      <w:r w:rsidR="00056B36" w:rsidRPr="007B64C2">
        <w:rPr>
          <w:rFonts w:ascii="Bell MT" w:hAnsi="Bell MT"/>
          <w:sz w:val="28"/>
          <w:szCs w:val="28"/>
        </w:rPr>
        <w:br/>
      </w:r>
    </w:p>
    <w:p w14:paraId="75BFB899" w14:textId="77777777" w:rsidR="0045329B" w:rsidRPr="007B64C2" w:rsidRDefault="00122224"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sz w:val="28"/>
          <w:szCs w:val="28"/>
        </w:rPr>
        <w:t>Ellen G. White</w:t>
      </w:r>
      <w:r w:rsidR="00253721">
        <w:rPr>
          <w:rFonts w:ascii="Bell MT" w:hAnsi="Bell MT"/>
          <w:sz w:val="28"/>
          <w:szCs w:val="28"/>
        </w:rPr>
        <w:t>,</w:t>
      </w:r>
      <w:r w:rsidRPr="007B64C2">
        <w:rPr>
          <w:rFonts w:ascii="Bell MT" w:hAnsi="Bell MT"/>
          <w:sz w:val="28"/>
          <w:szCs w:val="28"/>
        </w:rPr>
        <w:t xml:space="preserve"> Manuscrito 9, “Responding to New Light”</w:t>
      </w:r>
      <w:r w:rsidR="00A15E3A">
        <w:rPr>
          <w:rFonts w:ascii="Bell MT" w:hAnsi="Bell MT"/>
          <w:sz w:val="28"/>
          <w:szCs w:val="28"/>
        </w:rPr>
        <w:t>,</w:t>
      </w:r>
      <w:r w:rsidRPr="007B64C2">
        <w:rPr>
          <w:rFonts w:ascii="Bell MT" w:hAnsi="Bell MT"/>
          <w:sz w:val="28"/>
          <w:szCs w:val="28"/>
        </w:rPr>
        <w:t xml:space="preserve"> 3 febrero 1890; en </w:t>
      </w:r>
      <w:r w:rsidRPr="007B64C2">
        <w:rPr>
          <w:rFonts w:ascii="Bell MT" w:hAnsi="Bell MT"/>
          <w:i/>
          <w:sz w:val="28"/>
          <w:szCs w:val="28"/>
        </w:rPr>
        <w:t>1888 Materials</w:t>
      </w:r>
      <w:r w:rsidRPr="007B64C2">
        <w:rPr>
          <w:rFonts w:ascii="Bell MT" w:hAnsi="Bell MT"/>
          <w:sz w:val="28"/>
          <w:szCs w:val="28"/>
        </w:rPr>
        <w:t xml:space="preserve">, 540; original sin cursivas. La declaración se hizo muchos años después, cuando Ellen White estaba predicando a los reunidos en </w:t>
      </w:r>
      <w:r w:rsidR="00A56576" w:rsidRPr="007B64C2">
        <w:rPr>
          <w:rFonts w:ascii="Bell MT" w:hAnsi="Bell MT"/>
          <w:sz w:val="28"/>
          <w:szCs w:val="28"/>
        </w:rPr>
        <w:t>Bible School, Battle Creek, Michigan</w:t>
      </w:r>
      <w:r w:rsidRPr="007B64C2">
        <w:rPr>
          <w:rFonts w:ascii="Bell MT" w:hAnsi="Bell MT"/>
          <w:sz w:val="28"/>
          <w:szCs w:val="28"/>
        </w:rPr>
        <w:t xml:space="preserve">. </w:t>
      </w:r>
      <w:r w:rsidR="0045329B" w:rsidRPr="007B64C2">
        <w:rPr>
          <w:rFonts w:ascii="Bell MT" w:hAnsi="Bell MT"/>
          <w:sz w:val="28"/>
          <w:szCs w:val="28"/>
        </w:rPr>
        <w:t>Refiriéndose a su experiencia de 1881, relacionó esta promesa que Dios había hecho, con el mensaje que Jones y Waggoner estaban presentando, y que tantos estaban rechazando. Ver también capítulo 13.</w:t>
      </w:r>
      <w:r w:rsidR="00A2599E">
        <w:rPr>
          <w:rFonts w:ascii="Bell MT" w:hAnsi="Bell MT"/>
          <w:sz w:val="28"/>
          <w:szCs w:val="28"/>
        </w:rPr>
        <w:tab/>
      </w:r>
      <w:r w:rsidR="00056B36" w:rsidRPr="007B64C2">
        <w:rPr>
          <w:rFonts w:ascii="Bell MT" w:hAnsi="Bell MT"/>
          <w:sz w:val="28"/>
          <w:szCs w:val="28"/>
        </w:rPr>
        <w:br/>
      </w:r>
    </w:p>
    <w:p w14:paraId="5719B706" w14:textId="77777777" w:rsidR="00F458E8" w:rsidRPr="007B64C2" w:rsidRDefault="00D014D6"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sz w:val="28"/>
          <w:szCs w:val="28"/>
        </w:rPr>
        <w:lastRenderedPageBreak/>
        <w:t xml:space="preserve">Ellen G. White </w:t>
      </w:r>
      <w:r w:rsidR="001D5B64" w:rsidRPr="007B64C2">
        <w:rPr>
          <w:rFonts w:ascii="Bell MT" w:hAnsi="Bell MT"/>
          <w:sz w:val="28"/>
          <w:szCs w:val="28"/>
        </w:rPr>
        <w:t>a</w:t>
      </w:r>
      <w:r w:rsidRPr="007B64C2">
        <w:rPr>
          <w:rFonts w:ascii="Bell MT" w:hAnsi="Bell MT"/>
          <w:sz w:val="28"/>
          <w:szCs w:val="28"/>
        </w:rPr>
        <w:t xml:space="preserve"> W. C. White, </w:t>
      </w:r>
      <w:r w:rsidR="001D5B64" w:rsidRPr="007B64C2">
        <w:rPr>
          <w:rFonts w:ascii="Bell MT" w:hAnsi="Bell MT"/>
          <w:sz w:val="28"/>
          <w:szCs w:val="28"/>
        </w:rPr>
        <w:t>Carta</w:t>
      </w:r>
      <w:r w:rsidRPr="007B64C2">
        <w:rPr>
          <w:rFonts w:ascii="Bell MT" w:hAnsi="Bell MT"/>
          <w:sz w:val="28"/>
          <w:szCs w:val="28"/>
        </w:rPr>
        <w:t xml:space="preserve"> 17, 12</w:t>
      </w:r>
      <w:r w:rsidR="001D5B64" w:rsidRPr="007B64C2">
        <w:rPr>
          <w:rFonts w:ascii="Bell MT" w:hAnsi="Bell MT"/>
          <w:sz w:val="28"/>
          <w:szCs w:val="28"/>
        </w:rPr>
        <w:t xml:space="preserve"> septiembre</w:t>
      </w:r>
      <w:r w:rsidRPr="007B64C2">
        <w:rPr>
          <w:rFonts w:ascii="Bell MT" w:hAnsi="Bell MT"/>
          <w:sz w:val="28"/>
          <w:szCs w:val="28"/>
        </w:rPr>
        <w:t xml:space="preserve"> 1881, pp. 2</w:t>
      </w:r>
      <w:r w:rsidRPr="007B64C2">
        <w:rPr>
          <w:rFonts w:ascii="Cambria Math" w:hAnsi="Cambria Math" w:cs="Cambria Math"/>
          <w:sz w:val="28"/>
          <w:szCs w:val="28"/>
        </w:rPr>
        <w:t>‑</w:t>
      </w:r>
      <w:r w:rsidRPr="007B64C2">
        <w:rPr>
          <w:rFonts w:ascii="Bell MT" w:hAnsi="Bell MT"/>
          <w:sz w:val="28"/>
          <w:szCs w:val="28"/>
        </w:rPr>
        <w:t xml:space="preserve">4; </w:t>
      </w:r>
      <w:r w:rsidR="001D5B64" w:rsidRPr="007B64C2">
        <w:rPr>
          <w:rFonts w:ascii="Bell MT" w:hAnsi="Bell MT"/>
          <w:sz w:val="28"/>
          <w:szCs w:val="28"/>
        </w:rPr>
        <w:t>e</w:t>
      </w:r>
      <w:r w:rsidRPr="007B64C2">
        <w:rPr>
          <w:rFonts w:ascii="Bell MT" w:hAnsi="Bell MT"/>
          <w:sz w:val="28"/>
          <w:szCs w:val="28"/>
        </w:rPr>
        <w:t xml:space="preserve">n </w:t>
      </w:r>
      <w:r w:rsidRPr="007B64C2">
        <w:rPr>
          <w:rFonts w:ascii="Bell MT" w:hAnsi="Bell MT"/>
          <w:i/>
          <w:iCs/>
          <w:sz w:val="28"/>
          <w:szCs w:val="28"/>
        </w:rPr>
        <w:t>Manuscript Releases</w:t>
      </w:r>
      <w:r w:rsidRPr="007B64C2">
        <w:rPr>
          <w:rFonts w:ascii="Bell MT" w:hAnsi="Bell MT"/>
          <w:sz w:val="28"/>
          <w:szCs w:val="28"/>
        </w:rPr>
        <w:t>, vol. 10, pp. 38-40.</w:t>
      </w:r>
      <w:r w:rsidR="00A2599E">
        <w:rPr>
          <w:rFonts w:ascii="Bell MT" w:hAnsi="Bell MT"/>
          <w:sz w:val="28"/>
          <w:szCs w:val="28"/>
        </w:rPr>
        <w:tab/>
      </w:r>
      <w:r w:rsidR="00056B36" w:rsidRPr="007B64C2">
        <w:rPr>
          <w:rFonts w:ascii="Bell MT" w:hAnsi="Bell MT"/>
          <w:sz w:val="28"/>
          <w:szCs w:val="28"/>
        </w:rPr>
        <w:br/>
      </w:r>
    </w:p>
    <w:p w14:paraId="108F3B52" w14:textId="77777777" w:rsidR="00C0337D" w:rsidRPr="007B64C2" w:rsidRDefault="00465D01"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sz w:val="28"/>
          <w:szCs w:val="28"/>
        </w:rPr>
        <w:t>El volume</w:t>
      </w:r>
      <w:r w:rsidR="00017098" w:rsidRPr="007B64C2">
        <w:rPr>
          <w:rFonts w:ascii="Bell MT" w:hAnsi="Bell MT"/>
          <w:sz w:val="28"/>
          <w:szCs w:val="28"/>
        </w:rPr>
        <w:t>n</w:t>
      </w:r>
      <w:r w:rsidRPr="007B64C2">
        <w:rPr>
          <w:rFonts w:ascii="Bell MT" w:hAnsi="Bell MT"/>
          <w:sz w:val="28"/>
          <w:szCs w:val="28"/>
        </w:rPr>
        <w:t xml:space="preserve"> 4 de </w:t>
      </w:r>
      <w:r w:rsidRPr="007B64C2">
        <w:rPr>
          <w:rFonts w:ascii="Bell MT" w:hAnsi="Bell MT"/>
          <w:i/>
          <w:sz w:val="28"/>
          <w:szCs w:val="28"/>
        </w:rPr>
        <w:t>Spirit of Prophecy</w:t>
      </w:r>
      <w:r w:rsidRPr="007B64C2">
        <w:rPr>
          <w:rFonts w:ascii="Bell MT" w:hAnsi="Bell MT"/>
          <w:sz w:val="28"/>
          <w:szCs w:val="28"/>
        </w:rPr>
        <w:t xml:space="preserve"> no iba a estar te</w:t>
      </w:r>
      <w:r w:rsidR="007F4131" w:rsidRPr="007B64C2">
        <w:rPr>
          <w:rFonts w:ascii="Bell MT" w:hAnsi="Bell MT"/>
          <w:sz w:val="28"/>
          <w:szCs w:val="28"/>
        </w:rPr>
        <w:t>r</w:t>
      </w:r>
      <w:r w:rsidRPr="007B64C2">
        <w:rPr>
          <w:rFonts w:ascii="Bell MT" w:hAnsi="Bell MT"/>
          <w:sz w:val="28"/>
          <w:szCs w:val="28"/>
        </w:rPr>
        <w:t xml:space="preserve">minado hasta octubre de 1884. </w:t>
      </w:r>
      <w:r w:rsidR="007F4131" w:rsidRPr="007B64C2">
        <w:rPr>
          <w:rFonts w:ascii="Bell MT" w:hAnsi="Bell MT"/>
          <w:sz w:val="28"/>
          <w:szCs w:val="28"/>
        </w:rPr>
        <w:t xml:space="preserve">Nueve meses después, el 25 de julio de 1885, Ellen White, junto con su hijo W. C. White y algunos otros, se dirigió a Europa para </w:t>
      </w:r>
      <w:r w:rsidR="00A16BE2" w:rsidRPr="007B64C2">
        <w:rPr>
          <w:rFonts w:ascii="Bell MT" w:hAnsi="Bell MT"/>
          <w:sz w:val="28"/>
          <w:szCs w:val="28"/>
        </w:rPr>
        <w:t xml:space="preserve">una </w:t>
      </w:r>
      <w:r w:rsidR="00C0337D" w:rsidRPr="007B64C2">
        <w:rPr>
          <w:rFonts w:ascii="Bell MT" w:hAnsi="Bell MT"/>
          <w:sz w:val="28"/>
          <w:szCs w:val="28"/>
        </w:rPr>
        <w:t>estancia</w:t>
      </w:r>
      <w:r w:rsidR="00A16BE2" w:rsidRPr="007B64C2">
        <w:rPr>
          <w:rFonts w:ascii="Bell MT" w:hAnsi="Bell MT"/>
          <w:sz w:val="28"/>
          <w:szCs w:val="28"/>
        </w:rPr>
        <w:t xml:space="preserve"> de dos años, </w:t>
      </w:r>
      <w:r w:rsidR="00102A9F">
        <w:rPr>
          <w:rFonts w:ascii="Bell MT" w:hAnsi="Bell MT"/>
          <w:sz w:val="28"/>
          <w:szCs w:val="28"/>
        </w:rPr>
        <w:t>de la que regresó</w:t>
      </w:r>
      <w:r w:rsidR="00A16BE2" w:rsidRPr="007B64C2">
        <w:rPr>
          <w:rFonts w:ascii="Bell MT" w:hAnsi="Bell MT"/>
          <w:sz w:val="28"/>
          <w:szCs w:val="28"/>
        </w:rPr>
        <w:t xml:space="preserve"> en julio de 1887. Estando en Europa</w:t>
      </w:r>
      <w:r w:rsidR="00090C1E">
        <w:rPr>
          <w:rFonts w:ascii="Bell MT" w:hAnsi="Bell MT"/>
          <w:sz w:val="28"/>
          <w:szCs w:val="28"/>
        </w:rPr>
        <w:t xml:space="preserve"> y </w:t>
      </w:r>
      <w:r w:rsidR="00090C1E" w:rsidRPr="007B64C2">
        <w:rPr>
          <w:rFonts w:ascii="Bell MT" w:hAnsi="Bell MT"/>
          <w:sz w:val="28"/>
          <w:szCs w:val="28"/>
        </w:rPr>
        <w:t>aprovechando que se encontraba en la tierra de la Reforma</w:t>
      </w:r>
      <w:r w:rsidR="00A16BE2" w:rsidRPr="007B64C2">
        <w:rPr>
          <w:rFonts w:ascii="Bell MT" w:hAnsi="Bell MT"/>
          <w:sz w:val="28"/>
          <w:szCs w:val="28"/>
        </w:rPr>
        <w:t xml:space="preserve">, </w:t>
      </w:r>
      <w:r w:rsidR="00C0337D" w:rsidRPr="007B64C2">
        <w:rPr>
          <w:rFonts w:ascii="Bell MT" w:hAnsi="Bell MT"/>
          <w:sz w:val="28"/>
          <w:szCs w:val="28"/>
        </w:rPr>
        <w:t xml:space="preserve">retomó una vez más su labor de revisar y ampliar el cuarto volumen (ver Arthur White, </w:t>
      </w:r>
      <w:r w:rsidR="00C0337D" w:rsidRPr="007B64C2">
        <w:rPr>
          <w:rFonts w:ascii="Bell MT" w:hAnsi="Bell MT"/>
          <w:i/>
          <w:sz w:val="28"/>
          <w:szCs w:val="28"/>
        </w:rPr>
        <w:t>The Lonely Years</w:t>
      </w:r>
      <w:r w:rsidR="00C0337D" w:rsidRPr="007B64C2">
        <w:rPr>
          <w:rFonts w:ascii="Bell MT" w:hAnsi="Bell MT"/>
          <w:sz w:val="28"/>
          <w:szCs w:val="28"/>
        </w:rPr>
        <w:t xml:space="preserve">, pp. 249, 291, 374). Dios estaba preparando ese libro: </w:t>
      </w:r>
      <w:r w:rsidR="00C0337D" w:rsidRPr="007B64C2">
        <w:rPr>
          <w:rFonts w:ascii="Bell MT" w:hAnsi="Bell MT"/>
          <w:i/>
          <w:sz w:val="28"/>
          <w:szCs w:val="28"/>
        </w:rPr>
        <w:t>El conflicto de los siglos</w:t>
      </w:r>
      <w:r w:rsidR="00C0337D" w:rsidRPr="007B64C2">
        <w:rPr>
          <w:rFonts w:ascii="Bell MT" w:hAnsi="Bell MT"/>
          <w:sz w:val="28"/>
          <w:szCs w:val="28"/>
        </w:rPr>
        <w:t xml:space="preserve">, para una amplia distribución en Estados Unidos y por todo el mundo. </w:t>
      </w:r>
      <w:r w:rsidR="00D57607" w:rsidRPr="007B64C2">
        <w:rPr>
          <w:rFonts w:ascii="Bell MT" w:hAnsi="Bell MT"/>
          <w:sz w:val="28"/>
          <w:szCs w:val="28"/>
        </w:rPr>
        <w:t xml:space="preserve">La edición de 1888 de </w:t>
      </w:r>
      <w:r w:rsidR="00D57607" w:rsidRPr="007B64C2">
        <w:rPr>
          <w:rFonts w:ascii="Bell MT" w:hAnsi="Bell MT"/>
          <w:i/>
          <w:sz w:val="28"/>
          <w:szCs w:val="28"/>
        </w:rPr>
        <w:t>El conflicto de los siglos</w:t>
      </w:r>
      <w:r w:rsidR="00D57607" w:rsidRPr="007B64C2">
        <w:rPr>
          <w:rFonts w:ascii="Bell MT" w:hAnsi="Bell MT"/>
          <w:sz w:val="28"/>
          <w:szCs w:val="28"/>
        </w:rPr>
        <w:t xml:space="preserve"> se publicó justo a tiempo para hacer frente a la crisis de la ley dominical en América. Retomaremos ese relato en el capítulo 3.</w:t>
      </w:r>
      <w:r w:rsidR="00A2599E">
        <w:rPr>
          <w:rFonts w:ascii="Bell MT" w:hAnsi="Bell MT"/>
          <w:sz w:val="28"/>
          <w:szCs w:val="28"/>
        </w:rPr>
        <w:tab/>
      </w:r>
      <w:r w:rsidR="00056B36" w:rsidRPr="007B64C2">
        <w:rPr>
          <w:rFonts w:ascii="Bell MT" w:hAnsi="Bell MT"/>
          <w:sz w:val="28"/>
          <w:szCs w:val="28"/>
        </w:rPr>
        <w:br/>
      </w:r>
    </w:p>
    <w:p w14:paraId="61E37FF8" w14:textId="77777777" w:rsidR="00D57607" w:rsidRPr="007B64C2" w:rsidRDefault="00346341"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sz w:val="28"/>
          <w:szCs w:val="28"/>
        </w:rPr>
        <w:t xml:space="preserve">El siguiente párrafo y sección están tomados de Arthur L. White, </w:t>
      </w:r>
      <w:r w:rsidRPr="007B64C2">
        <w:rPr>
          <w:rFonts w:ascii="Bell MT" w:hAnsi="Bell MT"/>
          <w:i/>
          <w:iCs/>
          <w:sz w:val="28"/>
          <w:szCs w:val="28"/>
        </w:rPr>
        <w:t>The Lonely Years</w:t>
      </w:r>
      <w:r w:rsidRPr="007B64C2">
        <w:rPr>
          <w:rFonts w:ascii="Bell MT" w:hAnsi="Bell MT"/>
          <w:sz w:val="28"/>
          <w:szCs w:val="28"/>
        </w:rPr>
        <w:t>, pp. 203-205.</w:t>
      </w:r>
      <w:r w:rsidR="00A2599E">
        <w:rPr>
          <w:rFonts w:ascii="Bell MT" w:hAnsi="Bell MT"/>
          <w:sz w:val="28"/>
          <w:szCs w:val="28"/>
        </w:rPr>
        <w:tab/>
      </w:r>
      <w:r w:rsidR="00056B36" w:rsidRPr="007B64C2">
        <w:rPr>
          <w:rFonts w:ascii="Bell MT" w:hAnsi="Bell MT"/>
          <w:sz w:val="28"/>
          <w:szCs w:val="28"/>
        </w:rPr>
        <w:br/>
      </w:r>
    </w:p>
    <w:p w14:paraId="6FB13C5C" w14:textId="77777777" w:rsidR="00D014D6" w:rsidRPr="007B64C2" w:rsidRDefault="0038332C"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 xml:space="preserve">Ellen G. White, Carta 82, 28 febrero 1906; en </w:t>
      </w:r>
      <w:r w:rsidRPr="007B64C2">
        <w:rPr>
          <w:rFonts w:ascii="Bell MT" w:hAnsi="Bell MT"/>
          <w:i/>
          <w:iCs/>
          <w:sz w:val="28"/>
          <w:szCs w:val="28"/>
          <w:lang w:val="en-US"/>
        </w:rPr>
        <w:t xml:space="preserve">Daughters of God: Messages Especially for Women </w:t>
      </w:r>
      <w:r w:rsidRPr="007B64C2">
        <w:rPr>
          <w:rFonts w:ascii="Bell MT" w:hAnsi="Bell MT"/>
          <w:sz w:val="28"/>
          <w:szCs w:val="28"/>
          <w:lang w:val="en-US"/>
        </w:rPr>
        <w:t>(Silver Spring, MD: Review and Herald Pub. Assn., 1998), p. 219.</w:t>
      </w:r>
      <w:r w:rsidR="00A2599E">
        <w:rPr>
          <w:rFonts w:ascii="Bell MT" w:hAnsi="Bell MT"/>
          <w:sz w:val="28"/>
          <w:szCs w:val="28"/>
          <w:lang w:val="en-US"/>
        </w:rPr>
        <w:tab/>
      </w:r>
      <w:r w:rsidR="00056B36" w:rsidRPr="007B64C2">
        <w:rPr>
          <w:rFonts w:ascii="Bell MT" w:hAnsi="Bell MT"/>
          <w:sz w:val="28"/>
          <w:szCs w:val="28"/>
          <w:lang w:val="en-US"/>
        </w:rPr>
        <w:br/>
      </w:r>
    </w:p>
    <w:p w14:paraId="7D658B81" w14:textId="77777777" w:rsidR="0038332C" w:rsidRPr="007B64C2" w:rsidRDefault="00D12619"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 xml:space="preserve">J. H. Waggoner, </w:t>
      </w:r>
      <w:r w:rsidRPr="007B64C2">
        <w:rPr>
          <w:rFonts w:ascii="Bell MT" w:hAnsi="Bell MT"/>
          <w:i/>
          <w:iCs/>
          <w:sz w:val="28"/>
          <w:szCs w:val="28"/>
          <w:lang w:val="en-US"/>
        </w:rPr>
        <w:t>Signs of the Times</w:t>
      </w:r>
      <w:r w:rsidRPr="007B64C2">
        <w:rPr>
          <w:rFonts w:ascii="Bell MT" w:hAnsi="Bell MT"/>
          <w:sz w:val="28"/>
          <w:szCs w:val="28"/>
          <w:lang w:val="en-US"/>
        </w:rPr>
        <w:t>, 26</w:t>
      </w:r>
      <w:r w:rsidR="008C334C" w:rsidRPr="007B64C2">
        <w:rPr>
          <w:rFonts w:ascii="Bell MT" w:hAnsi="Bell MT"/>
          <w:sz w:val="28"/>
          <w:szCs w:val="28"/>
          <w:lang w:val="en-US"/>
        </w:rPr>
        <w:t xml:space="preserve"> octubre</w:t>
      </w:r>
      <w:r w:rsidRPr="007B64C2">
        <w:rPr>
          <w:rFonts w:ascii="Bell MT" w:hAnsi="Bell MT"/>
          <w:sz w:val="28"/>
          <w:szCs w:val="28"/>
          <w:lang w:val="en-US"/>
        </w:rPr>
        <w:t xml:space="preserve"> 1882.</w:t>
      </w:r>
      <w:r w:rsidR="00A2599E">
        <w:rPr>
          <w:rFonts w:ascii="Bell MT" w:hAnsi="Bell MT"/>
          <w:sz w:val="28"/>
          <w:szCs w:val="28"/>
          <w:lang w:val="en-US"/>
        </w:rPr>
        <w:tab/>
      </w:r>
      <w:r w:rsidR="00056B36" w:rsidRPr="007B64C2">
        <w:rPr>
          <w:rFonts w:ascii="Bell MT" w:hAnsi="Bell MT"/>
          <w:sz w:val="28"/>
          <w:szCs w:val="28"/>
          <w:lang w:val="en-US"/>
        </w:rPr>
        <w:br/>
      </w:r>
    </w:p>
    <w:p w14:paraId="3BA5DE42" w14:textId="77777777" w:rsidR="00D12619" w:rsidRPr="007B64C2" w:rsidRDefault="00D12619"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 xml:space="preserve">Ellen G. White, Carta 82, 28 febrero 1906; en </w:t>
      </w:r>
      <w:r w:rsidRPr="007B64C2">
        <w:rPr>
          <w:rFonts w:ascii="Bell MT" w:hAnsi="Bell MT"/>
          <w:i/>
          <w:iCs/>
          <w:sz w:val="28"/>
          <w:szCs w:val="28"/>
          <w:lang w:val="en-US"/>
        </w:rPr>
        <w:t>Daughters of God</w:t>
      </w:r>
      <w:r w:rsidRPr="007B64C2">
        <w:rPr>
          <w:rFonts w:ascii="Bell MT" w:hAnsi="Bell MT"/>
          <w:sz w:val="28"/>
          <w:szCs w:val="28"/>
          <w:lang w:val="en-US"/>
        </w:rPr>
        <w:t>, p. 220.</w:t>
      </w:r>
      <w:r w:rsidR="00056B36" w:rsidRPr="007B64C2">
        <w:rPr>
          <w:rFonts w:ascii="Bell MT" w:hAnsi="Bell MT"/>
          <w:sz w:val="28"/>
          <w:szCs w:val="28"/>
          <w:lang w:val="en-US"/>
        </w:rPr>
        <w:br/>
      </w:r>
    </w:p>
    <w:p w14:paraId="654C5055" w14:textId="77777777" w:rsidR="00D12619" w:rsidRPr="007B64C2" w:rsidRDefault="008C334C"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 xml:space="preserve">J. H. Waggoner, </w:t>
      </w:r>
      <w:r w:rsidRPr="007B64C2">
        <w:rPr>
          <w:rFonts w:ascii="Bell MT" w:hAnsi="Bell MT"/>
          <w:i/>
          <w:iCs/>
          <w:sz w:val="28"/>
          <w:szCs w:val="28"/>
          <w:lang w:val="en-US"/>
        </w:rPr>
        <w:t>Signs of the Times</w:t>
      </w:r>
      <w:r w:rsidRPr="007B64C2">
        <w:rPr>
          <w:rFonts w:ascii="Bell MT" w:hAnsi="Bell MT"/>
          <w:sz w:val="28"/>
          <w:szCs w:val="28"/>
          <w:lang w:val="en-US"/>
        </w:rPr>
        <w:t>, 26 octubre 1882.</w:t>
      </w:r>
      <w:r w:rsidR="00A2599E">
        <w:rPr>
          <w:rFonts w:ascii="Bell MT" w:hAnsi="Bell MT"/>
          <w:sz w:val="28"/>
          <w:szCs w:val="28"/>
          <w:lang w:val="en-US"/>
        </w:rPr>
        <w:tab/>
      </w:r>
      <w:r w:rsidR="00056B36" w:rsidRPr="007B64C2">
        <w:rPr>
          <w:rFonts w:ascii="Bell MT" w:hAnsi="Bell MT"/>
          <w:sz w:val="28"/>
          <w:szCs w:val="28"/>
          <w:lang w:val="en-US"/>
        </w:rPr>
        <w:br/>
      </w:r>
    </w:p>
    <w:p w14:paraId="3BB2BC39" w14:textId="77777777" w:rsidR="008C334C" w:rsidRPr="007B64C2" w:rsidRDefault="00A414CF"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Uriah Smith, “Close of the California Campmeeting”</w:t>
      </w:r>
      <w:r w:rsidR="005A70AC">
        <w:rPr>
          <w:rFonts w:ascii="Bell MT" w:hAnsi="Bell MT"/>
          <w:sz w:val="28"/>
          <w:szCs w:val="28"/>
          <w:lang w:val="en-US"/>
        </w:rPr>
        <w:t>,</w:t>
      </w:r>
      <w:r w:rsidRPr="007B64C2">
        <w:rPr>
          <w:rFonts w:ascii="Bell MT" w:hAnsi="Bell MT"/>
          <w:sz w:val="28"/>
          <w:szCs w:val="28"/>
          <w:lang w:val="en-US"/>
        </w:rPr>
        <w:t xml:space="preserve"> </w:t>
      </w:r>
      <w:r w:rsidRPr="007B64C2">
        <w:rPr>
          <w:rFonts w:ascii="Bell MT" w:hAnsi="Bell MT"/>
          <w:i/>
          <w:iCs/>
          <w:sz w:val="28"/>
          <w:szCs w:val="28"/>
          <w:lang w:val="en-US"/>
        </w:rPr>
        <w:t>Review and Herald</w:t>
      </w:r>
      <w:r w:rsidRPr="007B64C2">
        <w:rPr>
          <w:rFonts w:ascii="Bell MT" w:hAnsi="Bell MT"/>
          <w:sz w:val="28"/>
          <w:szCs w:val="28"/>
          <w:lang w:val="en-US"/>
        </w:rPr>
        <w:t>, 31 octubre 1882, p. 680.</w:t>
      </w:r>
      <w:r w:rsidR="00A2599E">
        <w:rPr>
          <w:rFonts w:ascii="Bell MT" w:hAnsi="Bell MT"/>
          <w:sz w:val="28"/>
          <w:szCs w:val="28"/>
          <w:lang w:val="en-US"/>
        </w:rPr>
        <w:tab/>
      </w:r>
      <w:r w:rsidR="00056B36" w:rsidRPr="007B64C2">
        <w:rPr>
          <w:rFonts w:ascii="Bell MT" w:hAnsi="Bell MT"/>
          <w:sz w:val="28"/>
          <w:szCs w:val="28"/>
          <w:lang w:val="en-US"/>
        </w:rPr>
        <w:br/>
      </w:r>
    </w:p>
    <w:p w14:paraId="52EBAD66" w14:textId="77777777" w:rsidR="00A414CF" w:rsidRPr="007B64C2" w:rsidRDefault="004C46B4"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 xml:space="preserve">Ellen G. White, Carta 82, 28 febrero 1906; en </w:t>
      </w:r>
      <w:r w:rsidRPr="007B64C2">
        <w:rPr>
          <w:rFonts w:ascii="Bell MT" w:hAnsi="Bell MT"/>
          <w:i/>
          <w:iCs/>
          <w:sz w:val="28"/>
          <w:szCs w:val="28"/>
          <w:lang w:val="en-US"/>
        </w:rPr>
        <w:t>Daughters of God</w:t>
      </w:r>
      <w:r w:rsidRPr="007B64C2">
        <w:rPr>
          <w:rFonts w:ascii="Bell MT" w:hAnsi="Bell MT"/>
          <w:sz w:val="28"/>
          <w:szCs w:val="28"/>
          <w:lang w:val="en-US"/>
        </w:rPr>
        <w:t>, p. 220.</w:t>
      </w:r>
      <w:r w:rsidR="00056B36" w:rsidRPr="007B64C2">
        <w:rPr>
          <w:rFonts w:ascii="Bell MT" w:hAnsi="Bell MT"/>
          <w:sz w:val="28"/>
          <w:szCs w:val="28"/>
          <w:lang w:val="en-US"/>
        </w:rPr>
        <w:br/>
      </w:r>
    </w:p>
    <w:p w14:paraId="366801F7" w14:textId="77777777" w:rsidR="004C46B4" w:rsidRPr="007B64C2" w:rsidRDefault="0030568C"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 xml:space="preserve">Arthur L. White, </w:t>
      </w:r>
      <w:r w:rsidRPr="007B64C2">
        <w:rPr>
          <w:rFonts w:ascii="Bell MT" w:hAnsi="Bell MT"/>
          <w:i/>
          <w:iCs/>
          <w:sz w:val="28"/>
          <w:szCs w:val="28"/>
          <w:lang w:val="en-US"/>
        </w:rPr>
        <w:t>The Lonely Years</w:t>
      </w:r>
      <w:r w:rsidRPr="007B64C2">
        <w:rPr>
          <w:rFonts w:ascii="Bell MT" w:hAnsi="Bell MT"/>
          <w:sz w:val="28"/>
          <w:szCs w:val="28"/>
          <w:lang w:val="en-US"/>
        </w:rPr>
        <w:t>, p. 205.</w:t>
      </w:r>
      <w:r w:rsidR="00A2599E">
        <w:rPr>
          <w:rFonts w:ascii="Bell MT" w:hAnsi="Bell MT"/>
          <w:sz w:val="28"/>
          <w:szCs w:val="28"/>
          <w:lang w:val="en-US"/>
        </w:rPr>
        <w:tab/>
      </w:r>
      <w:r w:rsidR="00056B36" w:rsidRPr="007B64C2">
        <w:rPr>
          <w:rFonts w:ascii="Bell MT" w:hAnsi="Bell MT"/>
          <w:sz w:val="28"/>
          <w:szCs w:val="28"/>
          <w:lang w:val="en-US"/>
        </w:rPr>
        <w:br/>
      </w:r>
    </w:p>
    <w:p w14:paraId="4F202763" w14:textId="77777777" w:rsidR="0030568C" w:rsidRPr="007B64C2" w:rsidRDefault="00D53E3A"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Ellen G. White, “My Health Restored”</w:t>
      </w:r>
      <w:r w:rsidR="005A70AC">
        <w:rPr>
          <w:rFonts w:ascii="Bell MT" w:hAnsi="Bell MT"/>
          <w:sz w:val="28"/>
          <w:szCs w:val="28"/>
          <w:lang w:val="en-US"/>
        </w:rPr>
        <w:t>,</w:t>
      </w:r>
      <w:r w:rsidRPr="007B64C2">
        <w:rPr>
          <w:rFonts w:ascii="Bell MT" w:hAnsi="Bell MT"/>
          <w:sz w:val="28"/>
          <w:szCs w:val="28"/>
          <w:lang w:val="en-US"/>
        </w:rPr>
        <w:t xml:space="preserve"> </w:t>
      </w:r>
      <w:r w:rsidRPr="007B64C2">
        <w:rPr>
          <w:rFonts w:ascii="Bell MT" w:hAnsi="Bell MT"/>
          <w:i/>
          <w:iCs/>
          <w:sz w:val="28"/>
          <w:szCs w:val="28"/>
          <w:lang w:val="en-US"/>
        </w:rPr>
        <w:t>Signs of the Times</w:t>
      </w:r>
      <w:r w:rsidRPr="007B64C2">
        <w:rPr>
          <w:rFonts w:ascii="Bell MT" w:hAnsi="Bell MT"/>
          <w:sz w:val="28"/>
          <w:szCs w:val="28"/>
          <w:lang w:val="en-US"/>
        </w:rPr>
        <w:t>, 2 noviembre 1882, p. 484.</w:t>
      </w:r>
      <w:r w:rsidR="00A2599E">
        <w:rPr>
          <w:rFonts w:ascii="Bell MT" w:hAnsi="Bell MT"/>
          <w:sz w:val="28"/>
          <w:szCs w:val="28"/>
          <w:lang w:val="en-US"/>
        </w:rPr>
        <w:tab/>
      </w:r>
      <w:r w:rsidR="00056B36" w:rsidRPr="007B64C2">
        <w:rPr>
          <w:rFonts w:ascii="Bell MT" w:hAnsi="Bell MT"/>
          <w:sz w:val="28"/>
          <w:szCs w:val="28"/>
          <w:lang w:val="en-US"/>
        </w:rPr>
        <w:br/>
      </w:r>
    </w:p>
    <w:p w14:paraId="1F93E5D2" w14:textId="77777777" w:rsidR="00A414CF" w:rsidRPr="007B64C2" w:rsidRDefault="00E90A50"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sz w:val="28"/>
          <w:szCs w:val="28"/>
          <w:lang w:val="en-US"/>
        </w:rPr>
        <w:t xml:space="preserve">Clinton Wahlen, </w:t>
      </w:r>
      <w:r w:rsidRPr="007B64C2">
        <w:rPr>
          <w:rFonts w:ascii="Bell MT" w:hAnsi="Bell MT"/>
          <w:i/>
          <w:iCs/>
          <w:sz w:val="28"/>
          <w:szCs w:val="28"/>
          <w:lang w:val="en-US"/>
        </w:rPr>
        <w:t>Selected Aspects of Ellet J. Waggoner’s Eschatology and Their Relation to His Understanding of Righteousness by Faith</w:t>
      </w:r>
      <w:r w:rsidRPr="007B64C2">
        <w:rPr>
          <w:rFonts w:ascii="Bell MT" w:hAnsi="Bell MT"/>
          <w:sz w:val="28"/>
          <w:szCs w:val="28"/>
          <w:lang w:val="en-US"/>
        </w:rPr>
        <w:t xml:space="preserve">, Master’s Thesis, Andrews University, julio 1988, p. xiii. </w:t>
      </w:r>
      <w:r w:rsidRPr="007B64C2">
        <w:rPr>
          <w:rFonts w:ascii="Bell MT" w:hAnsi="Bell MT"/>
          <w:sz w:val="28"/>
          <w:szCs w:val="28"/>
        </w:rPr>
        <w:t xml:space="preserve">Clinton afirma: </w:t>
      </w:r>
      <w:r w:rsidRPr="007B64C2">
        <w:rPr>
          <w:rFonts w:ascii="Bell MT" w:hAnsi="Bell MT"/>
          <w:sz w:val="28"/>
          <w:szCs w:val="28"/>
        </w:rPr>
        <w:lastRenderedPageBreak/>
        <w:t>“</w:t>
      </w:r>
      <w:r w:rsidR="00AD4DF9" w:rsidRPr="007B64C2">
        <w:rPr>
          <w:rFonts w:ascii="Bell MT" w:hAnsi="Bell MT"/>
          <w:sz w:val="28"/>
          <w:szCs w:val="28"/>
        </w:rPr>
        <w:t xml:space="preserve">Todas la Fuentes publicadas son inexactas al decir que EJW se graduó en medicina en Bellevue Medical College, </w:t>
      </w:r>
      <w:r w:rsidR="00F831E3">
        <w:rPr>
          <w:rFonts w:ascii="Bell MT" w:hAnsi="Bell MT"/>
          <w:sz w:val="28"/>
          <w:szCs w:val="28"/>
        </w:rPr>
        <w:t>aunque</w:t>
      </w:r>
      <w:r w:rsidR="00AD4DF9" w:rsidRPr="007B64C2">
        <w:rPr>
          <w:rFonts w:ascii="Bell MT" w:hAnsi="Bell MT"/>
          <w:sz w:val="28"/>
          <w:szCs w:val="28"/>
        </w:rPr>
        <w:t xml:space="preserve"> parece que tomó una clase allí”. Ver también: </w:t>
      </w:r>
      <w:r w:rsidR="00035347" w:rsidRPr="007B64C2">
        <w:rPr>
          <w:rFonts w:ascii="Bell MT" w:hAnsi="Bell MT"/>
          <w:sz w:val="28"/>
          <w:szCs w:val="28"/>
        </w:rPr>
        <w:t>Pearl W. Howard a L. E. Fromm, 17 enero 1962, p. 1 en Document File 236, Ellen G. White Estate, Silver Spring, MD.</w:t>
      </w:r>
      <w:r w:rsidR="00A2599E">
        <w:rPr>
          <w:rFonts w:ascii="Bell MT" w:hAnsi="Bell MT"/>
          <w:sz w:val="28"/>
          <w:szCs w:val="28"/>
        </w:rPr>
        <w:tab/>
      </w:r>
      <w:r w:rsidR="00056B36" w:rsidRPr="007B64C2">
        <w:rPr>
          <w:rFonts w:ascii="Bell MT" w:hAnsi="Bell MT"/>
          <w:sz w:val="28"/>
          <w:szCs w:val="28"/>
        </w:rPr>
        <w:br/>
      </w:r>
    </w:p>
    <w:p w14:paraId="07E46F80" w14:textId="77777777" w:rsidR="00035347" w:rsidRPr="007B64C2" w:rsidRDefault="00537941"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sz w:val="28"/>
          <w:szCs w:val="28"/>
          <w:lang w:val="en-US"/>
        </w:rPr>
        <w:t>Uriah Smith, “Close of the California Campmeeting”</w:t>
      </w:r>
      <w:r w:rsidR="005A70AC">
        <w:rPr>
          <w:rFonts w:ascii="Bell MT" w:hAnsi="Bell MT"/>
          <w:sz w:val="28"/>
          <w:szCs w:val="28"/>
          <w:lang w:val="en-US"/>
        </w:rPr>
        <w:t>,</w:t>
      </w:r>
      <w:r w:rsidRPr="007B64C2">
        <w:rPr>
          <w:rFonts w:ascii="Bell MT" w:hAnsi="Bell MT"/>
          <w:sz w:val="28"/>
          <w:szCs w:val="28"/>
          <w:lang w:val="en-US"/>
        </w:rPr>
        <w:t xml:space="preserve"> </w:t>
      </w:r>
      <w:r w:rsidRPr="007B64C2">
        <w:rPr>
          <w:rFonts w:ascii="Bell MT" w:hAnsi="Bell MT"/>
          <w:i/>
          <w:iCs/>
          <w:sz w:val="28"/>
          <w:szCs w:val="28"/>
          <w:lang w:val="en-US"/>
        </w:rPr>
        <w:t>Review and Herald</w:t>
      </w:r>
      <w:r w:rsidRPr="007B64C2">
        <w:rPr>
          <w:rFonts w:ascii="Bell MT" w:hAnsi="Bell MT"/>
          <w:sz w:val="28"/>
          <w:szCs w:val="28"/>
          <w:lang w:val="en-US"/>
        </w:rPr>
        <w:t xml:space="preserve">, 31 octubre 1882, p. 680. </w:t>
      </w:r>
      <w:r w:rsidRPr="007B64C2">
        <w:rPr>
          <w:rFonts w:ascii="Bell MT" w:hAnsi="Bell MT"/>
          <w:i/>
          <w:sz w:val="28"/>
          <w:szCs w:val="28"/>
        </w:rPr>
        <w:t>El hecho de que Ellen White fue sanada el 7 de octubre de 1882, y que no mencione nada acerca del día lluvioso</w:t>
      </w:r>
      <w:r w:rsidRPr="007B64C2">
        <w:rPr>
          <w:rFonts w:ascii="Bell MT" w:hAnsi="Bell MT"/>
          <w:sz w:val="28"/>
          <w:szCs w:val="28"/>
        </w:rPr>
        <w:t xml:space="preserve"> (probablemente niebla o lluvia, muy frecuentes en octubre) me lleva a </w:t>
      </w:r>
      <w:r w:rsidR="005A70AC">
        <w:rPr>
          <w:rFonts w:ascii="Bell MT" w:hAnsi="Bell MT"/>
          <w:sz w:val="28"/>
          <w:szCs w:val="28"/>
        </w:rPr>
        <w:t>supon</w:t>
      </w:r>
      <w:r w:rsidRPr="007B64C2">
        <w:rPr>
          <w:rFonts w:ascii="Bell MT" w:hAnsi="Bell MT"/>
          <w:sz w:val="28"/>
          <w:szCs w:val="28"/>
        </w:rPr>
        <w:t xml:space="preserve">er que la experiencia de Waggoner tuvo lugar el 14 de octubre de 1882, </w:t>
      </w:r>
      <w:r w:rsidR="00CE72A8">
        <w:rPr>
          <w:rFonts w:ascii="Bell MT" w:hAnsi="Bell MT"/>
          <w:sz w:val="28"/>
          <w:szCs w:val="28"/>
        </w:rPr>
        <w:t>que fue</w:t>
      </w:r>
      <w:r w:rsidRPr="007B64C2">
        <w:rPr>
          <w:rFonts w:ascii="Bell MT" w:hAnsi="Bell MT"/>
          <w:sz w:val="28"/>
          <w:szCs w:val="28"/>
        </w:rPr>
        <w:t xml:space="preserve"> el segundo sábado del encuentro campestre.</w:t>
      </w:r>
      <w:r w:rsidR="00A2599E">
        <w:rPr>
          <w:rFonts w:ascii="Bell MT" w:hAnsi="Bell MT"/>
          <w:sz w:val="28"/>
          <w:szCs w:val="28"/>
        </w:rPr>
        <w:tab/>
      </w:r>
      <w:r w:rsidR="00056B36" w:rsidRPr="007B64C2">
        <w:rPr>
          <w:rFonts w:ascii="Bell MT" w:hAnsi="Bell MT"/>
          <w:sz w:val="28"/>
          <w:szCs w:val="28"/>
        </w:rPr>
        <w:br/>
      </w:r>
    </w:p>
    <w:p w14:paraId="61963C8B" w14:textId="77777777" w:rsidR="00537941" w:rsidRPr="007B64C2" w:rsidRDefault="00D257BE"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sz w:val="28"/>
          <w:szCs w:val="28"/>
        </w:rPr>
        <w:t xml:space="preserve">E. J. Waggoner </w:t>
      </w:r>
      <w:r w:rsidR="007E1D86" w:rsidRPr="007B64C2">
        <w:rPr>
          <w:rFonts w:ascii="Bell MT" w:hAnsi="Bell MT"/>
          <w:sz w:val="28"/>
          <w:szCs w:val="28"/>
        </w:rPr>
        <w:t>a</w:t>
      </w:r>
      <w:r w:rsidRPr="007B64C2">
        <w:rPr>
          <w:rFonts w:ascii="Bell MT" w:hAnsi="Bell MT"/>
          <w:sz w:val="28"/>
          <w:szCs w:val="28"/>
        </w:rPr>
        <w:t xml:space="preserve"> Ellen G. White, 22</w:t>
      </w:r>
      <w:r w:rsidR="007E1D86" w:rsidRPr="007B64C2">
        <w:rPr>
          <w:rFonts w:ascii="Bell MT" w:hAnsi="Bell MT"/>
          <w:sz w:val="28"/>
          <w:szCs w:val="28"/>
        </w:rPr>
        <w:t xml:space="preserve"> octubre</w:t>
      </w:r>
      <w:r w:rsidRPr="007B64C2">
        <w:rPr>
          <w:rFonts w:ascii="Bell MT" w:hAnsi="Bell MT"/>
          <w:sz w:val="28"/>
          <w:szCs w:val="28"/>
        </w:rPr>
        <w:t xml:space="preserve"> 1900, </w:t>
      </w:r>
      <w:r w:rsidR="007E1D86" w:rsidRPr="007B64C2">
        <w:rPr>
          <w:rFonts w:ascii="Bell MT" w:hAnsi="Bell MT"/>
          <w:sz w:val="28"/>
          <w:szCs w:val="28"/>
        </w:rPr>
        <w:t>e</w:t>
      </w:r>
      <w:r w:rsidRPr="007B64C2">
        <w:rPr>
          <w:rFonts w:ascii="Bell MT" w:hAnsi="Bell MT"/>
          <w:sz w:val="28"/>
          <w:szCs w:val="28"/>
        </w:rPr>
        <w:t>n Document File 236b, E. G. White Estate Branch Office, Del Webb Memorial Library,</w:t>
      </w:r>
      <w:r w:rsidR="009C6195" w:rsidRPr="007B64C2">
        <w:rPr>
          <w:rFonts w:ascii="Bell MT" w:hAnsi="Bell MT"/>
          <w:sz w:val="28"/>
          <w:szCs w:val="28"/>
        </w:rPr>
        <w:t xml:space="preserve"> Universidad de </w:t>
      </w:r>
      <w:r w:rsidRPr="007B64C2">
        <w:rPr>
          <w:rFonts w:ascii="Bell MT" w:hAnsi="Bell MT"/>
          <w:sz w:val="28"/>
          <w:szCs w:val="28"/>
        </w:rPr>
        <w:t>Loma Linda.</w:t>
      </w:r>
      <w:r w:rsidR="00401A50">
        <w:rPr>
          <w:rFonts w:ascii="Bell MT" w:hAnsi="Bell MT"/>
          <w:sz w:val="28"/>
          <w:szCs w:val="28"/>
        </w:rPr>
        <w:tab/>
      </w:r>
      <w:r w:rsidR="00056B36" w:rsidRPr="007B64C2">
        <w:rPr>
          <w:rFonts w:ascii="Bell MT" w:hAnsi="Bell MT"/>
          <w:sz w:val="28"/>
          <w:szCs w:val="28"/>
        </w:rPr>
        <w:br/>
      </w:r>
    </w:p>
    <w:p w14:paraId="5B9D7F6E" w14:textId="77777777" w:rsidR="00D257BE" w:rsidRPr="007B64C2" w:rsidRDefault="00D257BE"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 xml:space="preserve">E. J. Waggoner </w:t>
      </w:r>
      <w:r w:rsidR="007E1D86" w:rsidRPr="007B64C2">
        <w:rPr>
          <w:rFonts w:ascii="Bell MT" w:hAnsi="Bell MT"/>
          <w:sz w:val="28"/>
          <w:szCs w:val="28"/>
          <w:lang w:val="en-US"/>
        </w:rPr>
        <w:t>a</w:t>
      </w:r>
      <w:r w:rsidRPr="007B64C2">
        <w:rPr>
          <w:rFonts w:ascii="Bell MT" w:hAnsi="Bell MT"/>
          <w:sz w:val="28"/>
          <w:szCs w:val="28"/>
          <w:lang w:val="en-US"/>
        </w:rPr>
        <w:t xml:space="preserve"> Ellen G. White, 3 noviembre 1903, Ibid.</w:t>
      </w:r>
      <w:r w:rsidR="00401A50">
        <w:rPr>
          <w:rFonts w:ascii="Bell MT" w:hAnsi="Bell MT"/>
          <w:sz w:val="28"/>
          <w:szCs w:val="28"/>
          <w:lang w:val="en-US"/>
        </w:rPr>
        <w:tab/>
      </w:r>
      <w:r w:rsidR="00056B36" w:rsidRPr="007B64C2">
        <w:rPr>
          <w:rFonts w:ascii="Bell MT" w:hAnsi="Bell MT"/>
          <w:sz w:val="28"/>
          <w:szCs w:val="28"/>
          <w:lang w:val="en-US"/>
        </w:rPr>
        <w:br/>
      </w:r>
    </w:p>
    <w:p w14:paraId="442E7E1F" w14:textId="77777777" w:rsidR="00D257BE" w:rsidRPr="007B64C2" w:rsidRDefault="00D257BE" w:rsidP="003571AB">
      <w:pPr>
        <w:pStyle w:val="Prrafodelista"/>
        <w:numPr>
          <w:ilvl w:val="0"/>
          <w:numId w:val="2"/>
        </w:numPr>
        <w:autoSpaceDE w:val="0"/>
        <w:autoSpaceDN w:val="0"/>
        <w:adjustRightInd w:val="0"/>
        <w:spacing w:after="120" w:line="240" w:lineRule="auto"/>
        <w:rPr>
          <w:rFonts w:ascii="Bell MT" w:hAnsi="Bell MT"/>
          <w:sz w:val="28"/>
          <w:szCs w:val="28"/>
          <w:lang w:val="en-US"/>
        </w:rPr>
      </w:pPr>
      <w:r w:rsidRPr="007B64C2">
        <w:rPr>
          <w:rFonts w:ascii="Bell MT" w:hAnsi="Bell MT"/>
          <w:sz w:val="28"/>
          <w:szCs w:val="28"/>
          <w:lang w:val="en-US"/>
        </w:rPr>
        <w:t xml:space="preserve">E. J. Waggoner, </w:t>
      </w:r>
      <w:r w:rsidRPr="007B64C2">
        <w:rPr>
          <w:rFonts w:ascii="Bell MT" w:hAnsi="Bell MT"/>
          <w:i/>
          <w:iCs/>
          <w:sz w:val="28"/>
          <w:szCs w:val="28"/>
          <w:lang w:val="en-US"/>
        </w:rPr>
        <w:t xml:space="preserve">The Everlasting Covenant </w:t>
      </w:r>
      <w:r w:rsidRPr="007B64C2">
        <w:rPr>
          <w:rFonts w:ascii="Bell MT" w:hAnsi="Bell MT"/>
          <w:sz w:val="28"/>
          <w:szCs w:val="28"/>
          <w:lang w:val="en-US"/>
        </w:rPr>
        <w:t>(International Tract Society, 1900), p. V</w:t>
      </w:r>
      <w:r w:rsidR="00746746" w:rsidRPr="007B64C2">
        <w:rPr>
          <w:rFonts w:ascii="Bell MT" w:hAnsi="Bell MT"/>
          <w:sz w:val="28"/>
          <w:szCs w:val="28"/>
          <w:lang w:val="en-US"/>
        </w:rPr>
        <w:t xml:space="preserve"> </w:t>
      </w:r>
      <w:r w:rsidR="00253721">
        <w:rPr>
          <w:rFonts w:ascii="Bell MT" w:hAnsi="Bell MT"/>
          <w:sz w:val="28"/>
          <w:szCs w:val="28"/>
          <w:lang w:val="en-US"/>
        </w:rPr>
        <w:t>{</w:t>
      </w:r>
      <w:r w:rsidR="00746746" w:rsidRPr="007B64C2">
        <w:rPr>
          <w:rFonts w:ascii="Bell MT" w:hAnsi="Bell MT"/>
          <w:i/>
          <w:sz w:val="28"/>
          <w:szCs w:val="28"/>
          <w:lang w:val="en-US"/>
        </w:rPr>
        <w:t xml:space="preserve">El </w:t>
      </w:r>
      <w:proofErr w:type="spellStart"/>
      <w:r w:rsidR="00746746" w:rsidRPr="007B64C2">
        <w:rPr>
          <w:rFonts w:ascii="Bell MT" w:hAnsi="Bell MT"/>
          <w:i/>
          <w:sz w:val="28"/>
          <w:szCs w:val="28"/>
          <w:lang w:val="en-US"/>
        </w:rPr>
        <w:t>pacto</w:t>
      </w:r>
      <w:proofErr w:type="spellEnd"/>
      <w:r w:rsidR="00746746" w:rsidRPr="007B64C2">
        <w:rPr>
          <w:rFonts w:ascii="Bell MT" w:hAnsi="Bell MT"/>
          <w:i/>
          <w:sz w:val="28"/>
          <w:szCs w:val="28"/>
          <w:lang w:val="en-US"/>
        </w:rPr>
        <w:t xml:space="preserve"> </w:t>
      </w:r>
      <w:proofErr w:type="spellStart"/>
      <w:r w:rsidR="00746746" w:rsidRPr="007B64C2">
        <w:rPr>
          <w:rFonts w:ascii="Bell MT" w:hAnsi="Bell MT"/>
          <w:i/>
          <w:sz w:val="28"/>
          <w:szCs w:val="28"/>
          <w:lang w:val="en-US"/>
        </w:rPr>
        <w:t>eterno</w:t>
      </w:r>
      <w:proofErr w:type="spellEnd"/>
      <w:r w:rsidR="00746746" w:rsidRPr="007B64C2">
        <w:rPr>
          <w:rFonts w:ascii="Bell MT" w:hAnsi="Bell MT"/>
          <w:sz w:val="28"/>
          <w:szCs w:val="28"/>
          <w:lang w:val="en-US"/>
        </w:rPr>
        <w:t>,</w:t>
      </w:r>
      <w:r w:rsidR="00401A50">
        <w:rPr>
          <w:rFonts w:ascii="Bell MT" w:hAnsi="Bell MT"/>
          <w:sz w:val="28"/>
          <w:szCs w:val="28"/>
          <w:lang w:val="en-US"/>
        </w:rPr>
        <w:tab/>
      </w:r>
      <w:r w:rsidR="00746746" w:rsidRPr="007B64C2">
        <w:rPr>
          <w:rFonts w:ascii="Bell MT" w:hAnsi="Bell MT"/>
          <w:sz w:val="28"/>
          <w:szCs w:val="28"/>
          <w:lang w:val="en-US"/>
        </w:rPr>
        <w:t xml:space="preserve"> </w:t>
      </w:r>
      <w:hyperlink r:id="rId16" w:tgtFrame="_blank" w:history="1">
        <w:r w:rsidR="00746746" w:rsidRPr="007B64C2">
          <w:rPr>
            <w:rStyle w:val="Hipervnculo"/>
            <w:rFonts w:ascii="Bell MT" w:hAnsi="Bell MT"/>
            <w:color w:val="auto"/>
            <w:sz w:val="28"/>
            <w:szCs w:val="28"/>
            <w:u w:val="none"/>
            <w:lang w:val="en-US"/>
          </w:rPr>
          <w:t>http://libros1888.com/Pdfs/HistPacEt.pdf</w:t>
        </w:r>
      </w:hyperlink>
      <w:r w:rsidR="00746746" w:rsidRPr="007B64C2">
        <w:rPr>
          <w:rFonts w:ascii="Bell MT" w:hAnsi="Bell MT"/>
          <w:sz w:val="28"/>
          <w:szCs w:val="28"/>
          <w:lang w:val="en-US"/>
        </w:rPr>
        <w:t xml:space="preserve"> y</w:t>
      </w:r>
      <w:r w:rsidR="00401A50">
        <w:rPr>
          <w:rFonts w:ascii="Bell MT" w:hAnsi="Bell MT"/>
          <w:sz w:val="28"/>
          <w:szCs w:val="28"/>
          <w:lang w:val="en-US"/>
        </w:rPr>
        <w:tab/>
      </w:r>
      <w:r w:rsidR="00746746" w:rsidRPr="007B64C2">
        <w:rPr>
          <w:rFonts w:ascii="Bell MT" w:hAnsi="Bell MT"/>
          <w:sz w:val="28"/>
          <w:szCs w:val="28"/>
          <w:lang w:val="en-US"/>
        </w:rPr>
        <w:t xml:space="preserve"> </w:t>
      </w:r>
      <w:hyperlink r:id="rId17" w:tgtFrame="_blank" w:history="1">
        <w:r w:rsidR="001610B6" w:rsidRPr="007B64C2">
          <w:rPr>
            <w:rStyle w:val="Hipervnculo"/>
            <w:rFonts w:ascii="Bell MT" w:hAnsi="Bell MT"/>
            <w:color w:val="auto"/>
            <w:sz w:val="28"/>
            <w:szCs w:val="28"/>
            <w:u w:val="none"/>
            <w:lang w:val="en-US"/>
          </w:rPr>
          <w:t>http://libros1888.com/pactoeterno.htm</w:t>
        </w:r>
      </w:hyperlink>
      <w:r w:rsidR="00253721">
        <w:rPr>
          <w:rFonts w:ascii="Bell MT" w:hAnsi="Bell MT"/>
          <w:sz w:val="28"/>
          <w:szCs w:val="28"/>
          <w:lang w:val="en-US"/>
        </w:rPr>
        <w:t>}</w:t>
      </w:r>
      <w:r w:rsidRPr="007B64C2">
        <w:rPr>
          <w:rFonts w:ascii="Bell MT" w:hAnsi="Bell MT"/>
          <w:sz w:val="28"/>
          <w:szCs w:val="28"/>
          <w:lang w:val="en-US"/>
        </w:rPr>
        <w:t>.</w:t>
      </w:r>
      <w:r w:rsidR="00056B36" w:rsidRPr="007B64C2">
        <w:rPr>
          <w:rFonts w:ascii="Bell MT" w:hAnsi="Bell MT"/>
          <w:sz w:val="28"/>
          <w:szCs w:val="28"/>
          <w:lang w:val="en-US"/>
        </w:rPr>
        <w:br/>
      </w:r>
    </w:p>
    <w:p w14:paraId="46A938F6" w14:textId="77777777" w:rsidR="00482369" w:rsidRPr="007B64C2" w:rsidRDefault="006D07CD"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sz w:val="28"/>
          <w:szCs w:val="28"/>
          <w:lang w:val="en-US"/>
        </w:rPr>
        <w:t>E. J. Waggoner, “Confession of Faith”</w:t>
      </w:r>
      <w:r w:rsidR="00D0789E">
        <w:rPr>
          <w:rFonts w:ascii="Bell MT" w:hAnsi="Bell MT"/>
          <w:sz w:val="28"/>
          <w:szCs w:val="28"/>
          <w:lang w:val="en-US"/>
        </w:rPr>
        <w:t>,</w:t>
      </w:r>
      <w:r w:rsidRPr="007B64C2">
        <w:rPr>
          <w:rFonts w:ascii="Bell MT" w:hAnsi="Bell MT"/>
          <w:sz w:val="28"/>
          <w:szCs w:val="28"/>
          <w:lang w:val="en-US"/>
        </w:rPr>
        <w:t xml:space="preserve"> 16 mayo 1916. </w:t>
      </w:r>
      <w:r w:rsidRPr="007B64C2">
        <w:rPr>
          <w:rFonts w:ascii="Bell MT" w:hAnsi="Bell MT"/>
          <w:sz w:val="28"/>
          <w:szCs w:val="28"/>
        </w:rPr>
        <w:t>George Knight, comentando este evento, afirma que el “panteísmo fue la extensión de dos principios que se desarrollaron a partir de la experiencia de su conversión en 1882”. En primer lugar, Waggoner “había ex</w:t>
      </w:r>
      <w:r w:rsidR="00C63D57">
        <w:rPr>
          <w:rFonts w:ascii="Bell MT" w:hAnsi="Bell MT"/>
          <w:sz w:val="28"/>
          <w:szCs w:val="28"/>
        </w:rPr>
        <w:t>pan</w:t>
      </w:r>
      <w:r w:rsidRPr="007B64C2">
        <w:rPr>
          <w:rFonts w:ascii="Bell MT" w:hAnsi="Bell MT"/>
          <w:sz w:val="28"/>
          <w:szCs w:val="28"/>
        </w:rPr>
        <w:t>dido su deseo</w:t>
      </w:r>
      <w:r w:rsidR="00C63D57">
        <w:rPr>
          <w:rFonts w:ascii="Bell MT" w:hAnsi="Bell MT"/>
          <w:sz w:val="28"/>
          <w:szCs w:val="28"/>
        </w:rPr>
        <w:t>,</w:t>
      </w:r>
      <w:r w:rsidRPr="007B64C2">
        <w:rPr>
          <w:rFonts w:ascii="Bell MT" w:hAnsi="Bell MT"/>
          <w:sz w:val="28"/>
          <w:szCs w:val="28"/>
        </w:rPr>
        <w:t xml:space="preserve"> de</w:t>
      </w:r>
      <w:r w:rsidR="0027180A" w:rsidRPr="007B64C2">
        <w:rPr>
          <w:rFonts w:ascii="Bell MT" w:hAnsi="Bell MT"/>
          <w:sz w:val="28"/>
          <w:szCs w:val="28"/>
        </w:rPr>
        <w:t>sde</w:t>
      </w:r>
      <w:r w:rsidRPr="007B64C2">
        <w:rPr>
          <w:rFonts w:ascii="Bell MT" w:hAnsi="Bell MT"/>
          <w:sz w:val="28"/>
          <w:szCs w:val="28"/>
        </w:rPr>
        <w:t xml:space="preserve"> encontrar a Cristo en cualquier parte de la Biblia, a encontrarlo en cualquier parte en general”</w:t>
      </w:r>
      <w:r w:rsidR="00D0789E">
        <w:rPr>
          <w:rFonts w:ascii="Bell MT" w:hAnsi="Bell MT"/>
          <w:sz w:val="28"/>
          <w:szCs w:val="28"/>
        </w:rPr>
        <w:t>.</w:t>
      </w:r>
      <w:r w:rsidRPr="007B64C2">
        <w:rPr>
          <w:rFonts w:ascii="Bell MT" w:hAnsi="Bell MT"/>
          <w:sz w:val="28"/>
          <w:szCs w:val="28"/>
        </w:rPr>
        <w:t xml:space="preserve"> Y en segundo lugar “la raíz de ese problema fue </w:t>
      </w:r>
      <w:r w:rsidR="00464CF4" w:rsidRPr="007B64C2">
        <w:rPr>
          <w:rFonts w:ascii="Bell MT" w:hAnsi="Bell MT"/>
          <w:sz w:val="28"/>
          <w:szCs w:val="28"/>
        </w:rPr>
        <w:t xml:space="preserve">su determinación </w:t>
      </w:r>
      <w:r w:rsidR="0027180A" w:rsidRPr="007B64C2">
        <w:rPr>
          <w:rFonts w:ascii="Bell MT" w:hAnsi="Bell MT"/>
          <w:sz w:val="28"/>
          <w:szCs w:val="28"/>
        </w:rPr>
        <w:t>de</w:t>
      </w:r>
      <w:r w:rsidR="00464CF4" w:rsidRPr="007B64C2">
        <w:rPr>
          <w:rFonts w:ascii="Bell MT" w:hAnsi="Bell MT"/>
          <w:sz w:val="28"/>
          <w:szCs w:val="28"/>
        </w:rPr>
        <w:t xml:space="preserve"> ‘estudiar la Biblia a la luz’ de su </w:t>
      </w:r>
      <w:r w:rsidR="003A6F11" w:rsidRPr="007B64C2">
        <w:rPr>
          <w:rFonts w:ascii="Bell MT" w:hAnsi="Bell MT"/>
          <w:sz w:val="28"/>
          <w:szCs w:val="28"/>
        </w:rPr>
        <w:t>experiencia subjetiva en 1882, en lugar de evaluar esa experiencia según la Biblia” (</w:t>
      </w:r>
      <w:r w:rsidR="003A6F11" w:rsidRPr="007B64C2">
        <w:rPr>
          <w:rFonts w:ascii="Bell MT" w:hAnsi="Bell MT"/>
          <w:i/>
          <w:iCs/>
          <w:sz w:val="28"/>
          <w:szCs w:val="28"/>
        </w:rPr>
        <w:t>A User-Friendly Guide to the 1888 Message</w:t>
      </w:r>
      <w:r w:rsidR="003A6F11" w:rsidRPr="007B64C2">
        <w:rPr>
          <w:rFonts w:ascii="Bell MT" w:hAnsi="Bell MT"/>
          <w:sz w:val="28"/>
          <w:szCs w:val="28"/>
        </w:rPr>
        <w:t xml:space="preserve">, p. 142). </w:t>
      </w:r>
      <w:r w:rsidR="00071D73" w:rsidRPr="007B64C2">
        <w:rPr>
          <w:rFonts w:ascii="Bell MT" w:hAnsi="Bell MT"/>
          <w:sz w:val="28"/>
          <w:szCs w:val="28"/>
        </w:rPr>
        <w:t xml:space="preserve">Malcolm Bull and Keith Lockhart expresan pensamientos parecidos: “La doctrina de la perfección se propagó mediante miembros de iglesia tales como E. J. Waggoner, cuya experiencia fue similar a la de americanos contemporáneos que asistían a reuniones campestres </w:t>
      </w:r>
      <w:r w:rsidR="00AA7B57" w:rsidRPr="007B64C2">
        <w:rPr>
          <w:rFonts w:ascii="Bell MT" w:hAnsi="Bell MT"/>
          <w:sz w:val="28"/>
          <w:szCs w:val="28"/>
        </w:rPr>
        <w:t xml:space="preserve">del movimiento de la Santidad. El entusiasmo de Waggoner estaba fundado en una experiencia que tuvo en un encuentro campestre en Healsdburg, California” </w:t>
      </w:r>
      <w:r w:rsidR="008B1701" w:rsidRPr="007B64C2">
        <w:rPr>
          <w:rFonts w:ascii="Bell MT" w:hAnsi="Bell MT"/>
          <w:sz w:val="28"/>
          <w:szCs w:val="28"/>
        </w:rPr>
        <w:t>(</w:t>
      </w:r>
      <w:r w:rsidR="008B1701" w:rsidRPr="007B64C2">
        <w:rPr>
          <w:rFonts w:ascii="Bell MT" w:hAnsi="Bell MT"/>
          <w:i/>
          <w:iCs/>
          <w:sz w:val="28"/>
          <w:szCs w:val="28"/>
        </w:rPr>
        <w:t xml:space="preserve">Seeking a Sanctuary: Seventh-day Adventism and the American Dream </w:t>
      </w:r>
      <w:r w:rsidR="008B1701" w:rsidRPr="007B64C2">
        <w:rPr>
          <w:rFonts w:ascii="Bell MT" w:hAnsi="Bell MT"/>
          <w:sz w:val="28"/>
          <w:szCs w:val="28"/>
        </w:rPr>
        <w:t xml:space="preserve">[San Francisco: Harper and Row Publishers, 1989], p. 77. En </w:t>
      </w:r>
      <w:r w:rsidR="003B6D0E" w:rsidRPr="007B64C2">
        <w:rPr>
          <w:rFonts w:ascii="Bell MT" w:hAnsi="Bell MT"/>
          <w:sz w:val="28"/>
          <w:szCs w:val="28"/>
        </w:rPr>
        <w:t>su</w:t>
      </w:r>
      <w:r w:rsidR="008B1701" w:rsidRPr="007B64C2">
        <w:rPr>
          <w:rFonts w:ascii="Bell MT" w:hAnsi="Bell MT"/>
          <w:sz w:val="28"/>
          <w:szCs w:val="28"/>
        </w:rPr>
        <w:t xml:space="preserve"> segunda edición -2007-, p. 91). </w:t>
      </w:r>
      <w:r w:rsidR="00297C61" w:rsidRPr="007B64C2">
        <w:rPr>
          <w:rFonts w:ascii="Bell MT" w:hAnsi="Bell MT"/>
          <w:sz w:val="28"/>
          <w:szCs w:val="28"/>
        </w:rPr>
        <w:t xml:space="preserve">Es </w:t>
      </w:r>
      <w:r w:rsidR="00735942" w:rsidRPr="007B64C2">
        <w:rPr>
          <w:rFonts w:ascii="Bell MT" w:hAnsi="Bell MT"/>
          <w:sz w:val="28"/>
          <w:szCs w:val="28"/>
        </w:rPr>
        <w:t>inevitable</w:t>
      </w:r>
      <w:r w:rsidR="00297C61" w:rsidRPr="007B64C2">
        <w:rPr>
          <w:rFonts w:ascii="Bell MT" w:hAnsi="Bell MT"/>
          <w:sz w:val="28"/>
          <w:szCs w:val="28"/>
        </w:rPr>
        <w:t xml:space="preserve"> preguntarse, a la luz de los eventos milagrosos de 1882, así como de las numerosas declaraciones </w:t>
      </w:r>
      <w:r w:rsidR="00297C61" w:rsidRPr="007B64C2">
        <w:rPr>
          <w:rFonts w:ascii="Bell MT" w:hAnsi="Bell MT"/>
          <w:sz w:val="28"/>
          <w:szCs w:val="28"/>
        </w:rPr>
        <w:lastRenderedPageBreak/>
        <w:t xml:space="preserve">de apoyo por parte de Ellen White hacia Waggoner en los años subsiguientes, </w:t>
      </w:r>
      <w:r w:rsidR="002C3D10" w:rsidRPr="007B64C2">
        <w:rPr>
          <w:rFonts w:ascii="Bell MT" w:hAnsi="Bell MT"/>
          <w:sz w:val="28"/>
          <w:szCs w:val="28"/>
        </w:rPr>
        <w:t xml:space="preserve">cómo se pueden hacer hoy declaraciones como las citadas. ¿Es cierto </w:t>
      </w:r>
      <w:r w:rsidR="00986633" w:rsidRPr="007B64C2">
        <w:rPr>
          <w:rFonts w:ascii="Bell MT" w:hAnsi="Bell MT"/>
          <w:sz w:val="28"/>
          <w:szCs w:val="28"/>
        </w:rPr>
        <w:t xml:space="preserve">-tal </w:t>
      </w:r>
      <w:r w:rsidR="002C3D10" w:rsidRPr="007B64C2">
        <w:rPr>
          <w:rFonts w:ascii="Bell MT" w:hAnsi="Bell MT"/>
          <w:sz w:val="28"/>
          <w:szCs w:val="28"/>
        </w:rPr>
        <w:t xml:space="preserve">como </w:t>
      </w:r>
      <w:r w:rsidR="007D388D">
        <w:rPr>
          <w:rFonts w:ascii="Bell MT" w:hAnsi="Bell MT"/>
          <w:sz w:val="28"/>
          <w:szCs w:val="28"/>
        </w:rPr>
        <w:t>algun</w:t>
      </w:r>
      <w:r w:rsidR="002C3D10" w:rsidRPr="007B64C2">
        <w:rPr>
          <w:rFonts w:ascii="Bell MT" w:hAnsi="Bell MT"/>
          <w:sz w:val="28"/>
          <w:szCs w:val="28"/>
        </w:rPr>
        <w:t>os autores insinúan</w:t>
      </w:r>
      <w:r w:rsidR="00986633" w:rsidRPr="007B64C2">
        <w:rPr>
          <w:rFonts w:ascii="Bell MT" w:hAnsi="Bell MT"/>
          <w:sz w:val="28"/>
          <w:szCs w:val="28"/>
        </w:rPr>
        <w:t>-</w:t>
      </w:r>
      <w:r w:rsidR="002C3D10" w:rsidRPr="007B64C2">
        <w:rPr>
          <w:rFonts w:ascii="Bell MT" w:hAnsi="Bell MT"/>
          <w:sz w:val="28"/>
          <w:szCs w:val="28"/>
        </w:rPr>
        <w:t xml:space="preserve"> que Waggoner tuvo un defecto fatal en la experiencia de su conversión, y que el mensaje que el Señor envió por medio de él era igualmente defectuoso por estar basado en la experiencia que tuvo aquel día?</w:t>
      </w:r>
      <w:r w:rsidR="00401A50">
        <w:rPr>
          <w:rFonts w:ascii="Bell MT" w:hAnsi="Bell MT"/>
          <w:sz w:val="28"/>
          <w:szCs w:val="28"/>
        </w:rPr>
        <w:tab/>
      </w:r>
      <w:r w:rsidR="00056B36" w:rsidRPr="007B64C2">
        <w:rPr>
          <w:rFonts w:ascii="Bell MT" w:hAnsi="Bell MT"/>
          <w:sz w:val="28"/>
          <w:szCs w:val="28"/>
        </w:rPr>
        <w:br/>
      </w:r>
    </w:p>
    <w:p w14:paraId="64FB1D11" w14:textId="77777777" w:rsidR="002C3D10" w:rsidRPr="007B64C2" w:rsidRDefault="002C3D10"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sz w:val="28"/>
          <w:szCs w:val="28"/>
        </w:rPr>
        <w:t>“Jones, Alonzo T”</w:t>
      </w:r>
      <w:r w:rsidR="00D0789E">
        <w:rPr>
          <w:rFonts w:ascii="Bell MT" w:hAnsi="Bell MT"/>
          <w:sz w:val="28"/>
          <w:szCs w:val="28"/>
        </w:rPr>
        <w:t>,</w:t>
      </w:r>
      <w:r w:rsidRPr="007B64C2">
        <w:rPr>
          <w:rFonts w:ascii="Bell MT" w:hAnsi="Bell MT"/>
          <w:sz w:val="28"/>
          <w:szCs w:val="28"/>
        </w:rPr>
        <w:t xml:space="preserve"> </w:t>
      </w:r>
      <w:r w:rsidRPr="007B64C2">
        <w:rPr>
          <w:rFonts w:ascii="Bell MT" w:hAnsi="Bell MT"/>
          <w:i/>
          <w:iCs/>
          <w:sz w:val="28"/>
          <w:szCs w:val="28"/>
        </w:rPr>
        <w:t>SDA Encyclopedia</w:t>
      </w:r>
      <w:r w:rsidRPr="007B64C2">
        <w:rPr>
          <w:rFonts w:ascii="Bell MT" w:hAnsi="Bell MT"/>
          <w:sz w:val="28"/>
          <w:szCs w:val="28"/>
        </w:rPr>
        <w:t>, vol. 10, p. 832.</w:t>
      </w:r>
      <w:r w:rsidR="00401A50">
        <w:rPr>
          <w:rFonts w:ascii="Bell MT" w:hAnsi="Bell MT"/>
          <w:sz w:val="28"/>
          <w:szCs w:val="28"/>
        </w:rPr>
        <w:tab/>
      </w:r>
      <w:r w:rsidR="00056B36" w:rsidRPr="007B64C2">
        <w:rPr>
          <w:rFonts w:ascii="Bell MT" w:hAnsi="Bell MT"/>
          <w:sz w:val="28"/>
          <w:szCs w:val="28"/>
        </w:rPr>
        <w:br/>
      </w:r>
    </w:p>
    <w:p w14:paraId="1096FE01" w14:textId="77777777" w:rsidR="002C3D10" w:rsidRPr="007D388D" w:rsidRDefault="0027180A"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D388D">
        <w:rPr>
          <w:rFonts w:ascii="Bell MT" w:hAnsi="Bell MT"/>
          <w:sz w:val="28"/>
          <w:szCs w:val="28"/>
        </w:rPr>
        <w:t xml:space="preserve">A. </w:t>
      </w:r>
      <w:r w:rsidR="00BF7DA1" w:rsidRPr="007D388D">
        <w:rPr>
          <w:rFonts w:ascii="Bell MT" w:hAnsi="Bell MT"/>
          <w:sz w:val="28"/>
          <w:szCs w:val="28"/>
        </w:rPr>
        <w:t xml:space="preserve">T. Jones, </w:t>
      </w:r>
      <w:r w:rsidR="00BF7DA1" w:rsidRPr="007D388D">
        <w:rPr>
          <w:rFonts w:ascii="Bell MT" w:hAnsi="Bell MT"/>
          <w:i/>
          <w:iCs/>
          <w:sz w:val="28"/>
          <w:szCs w:val="28"/>
        </w:rPr>
        <w:t xml:space="preserve">American Sentinel </w:t>
      </w:r>
      <w:r w:rsidR="00BF7DA1" w:rsidRPr="007D388D">
        <w:rPr>
          <w:rFonts w:ascii="Bell MT" w:hAnsi="Bell MT"/>
          <w:sz w:val="28"/>
          <w:szCs w:val="28"/>
        </w:rPr>
        <w:t>(no</w:t>
      </w:r>
      <w:r w:rsidRPr="007D388D">
        <w:rPr>
          <w:rFonts w:ascii="Bell MT" w:hAnsi="Bell MT"/>
          <w:sz w:val="28"/>
          <w:szCs w:val="28"/>
        </w:rPr>
        <w:t xml:space="preserve"> </w:t>
      </w:r>
      <w:r w:rsidR="00BF7DA1" w:rsidRPr="007D388D">
        <w:rPr>
          <w:rFonts w:ascii="Bell MT" w:hAnsi="Bell MT"/>
          <w:sz w:val="28"/>
          <w:szCs w:val="28"/>
        </w:rPr>
        <w:t>denomina</w:t>
      </w:r>
      <w:r w:rsidR="007D388D" w:rsidRPr="007D388D">
        <w:rPr>
          <w:rFonts w:ascii="Bell MT" w:hAnsi="Bell MT"/>
          <w:sz w:val="28"/>
          <w:szCs w:val="28"/>
        </w:rPr>
        <w:t>c</w:t>
      </w:r>
      <w:r w:rsidR="00BF7DA1" w:rsidRPr="007D388D">
        <w:rPr>
          <w:rFonts w:ascii="Bell MT" w:hAnsi="Bell MT"/>
          <w:sz w:val="28"/>
          <w:szCs w:val="28"/>
        </w:rPr>
        <w:t xml:space="preserve">ional), </w:t>
      </w:r>
      <w:r w:rsidRPr="007D388D">
        <w:rPr>
          <w:rFonts w:ascii="Bell MT" w:hAnsi="Bell MT"/>
          <w:sz w:val="28"/>
          <w:szCs w:val="28"/>
        </w:rPr>
        <w:t>julio</w:t>
      </w:r>
      <w:r w:rsidR="00BF7DA1" w:rsidRPr="007D388D">
        <w:rPr>
          <w:rFonts w:ascii="Bell MT" w:hAnsi="Bell MT"/>
          <w:sz w:val="28"/>
          <w:szCs w:val="28"/>
        </w:rPr>
        <w:t xml:space="preserve"> 1923, p. 3; </w:t>
      </w:r>
      <w:r w:rsidRPr="007D388D">
        <w:rPr>
          <w:rFonts w:ascii="Bell MT" w:hAnsi="Bell MT"/>
          <w:sz w:val="28"/>
          <w:szCs w:val="28"/>
        </w:rPr>
        <w:t>e</w:t>
      </w:r>
      <w:r w:rsidR="00BF7DA1" w:rsidRPr="007D388D">
        <w:rPr>
          <w:rFonts w:ascii="Bell MT" w:hAnsi="Bell MT"/>
          <w:sz w:val="28"/>
          <w:szCs w:val="28"/>
        </w:rPr>
        <w:t xml:space="preserve">n George R. Knight, </w:t>
      </w:r>
      <w:r w:rsidR="00BF7DA1" w:rsidRPr="007D388D">
        <w:rPr>
          <w:rFonts w:ascii="Bell MT" w:hAnsi="Bell MT"/>
          <w:i/>
          <w:iCs/>
          <w:sz w:val="28"/>
          <w:szCs w:val="28"/>
        </w:rPr>
        <w:t>1888 to Apostasy</w:t>
      </w:r>
      <w:r w:rsidR="00BF7DA1" w:rsidRPr="007D388D">
        <w:rPr>
          <w:rFonts w:ascii="Bell MT" w:hAnsi="Bell MT"/>
          <w:sz w:val="28"/>
          <w:szCs w:val="28"/>
        </w:rPr>
        <w:t>, p. 15.</w:t>
      </w:r>
      <w:r w:rsidR="00401A50" w:rsidRPr="007D388D">
        <w:rPr>
          <w:rFonts w:ascii="Bell MT" w:hAnsi="Bell MT"/>
          <w:sz w:val="28"/>
          <w:szCs w:val="28"/>
        </w:rPr>
        <w:tab/>
      </w:r>
      <w:r w:rsidR="00056B36" w:rsidRPr="007D388D">
        <w:rPr>
          <w:rFonts w:ascii="Bell MT" w:hAnsi="Bell MT"/>
          <w:sz w:val="28"/>
          <w:szCs w:val="28"/>
        </w:rPr>
        <w:br/>
      </w:r>
    </w:p>
    <w:p w14:paraId="0B9B2443" w14:textId="77777777" w:rsidR="00BF7DA1" w:rsidRPr="007B64C2" w:rsidRDefault="00BF7DA1"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Marlene Steinweg, “A. T. Jones: Editor, Author, Preacher”</w:t>
      </w:r>
      <w:r w:rsidR="00D0789E">
        <w:rPr>
          <w:rFonts w:ascii="Bell MT" w:hAnsi="Bell MT"/>
          <w:sz w:val="28"/>
          <w:szCs w:val="28"/>
          <w:lang w:val="en-US"/>
        </w:rPr>
        <w:t>,</w:t>
      </w:r>
      <w:r w:rsidRPr="007B64C2">
        <w:rPr>
          <w:rFonts w:ascii="Bell MT" w:hAnsi="Bell MT"/>
          <w:sz w:val="28"/>
          <w:szCs w:val="28"/>
          <w:lang w:val="en-US"/>
        </w:rPr>
        <w:t xml:space="preserve"> </w:t>
      </w:r>
      <w:r w:rsidRPr="007B64C2">
        <w:rPr>
          <w:rFonts w:ascii="Bell MT" w:hAnsi="Bell MT"/>
          <w:i/>
          <w:iCs/>
          <w:sz w:val="28"/>
          <w:szCs w:val="28"/>
          <w:lang w:val="en-US"/>
        </w:rPr>
        <w:t>Lest We Forget</w:t>
      </w:r>
      <w:r w:rsidRPr="007B64C2">
        <w:rPr>
          <w:rFonts w:ascii="Bell MT" w:hAnsi="Bell MT"/>
          <w:sz w:val="28"/>
          <w:szCs w:val="28"/>
          <w:lang w:val="en-US"/>
        </w:rPr>
        <w:t>, 4</w:t>
      </w:r>
      <w:r w:rsidRPr="007B64C2">
        <w:rPr>
          <w:rFonts w:ascii="Bell MT" w:hAnsi="Bell MT"/>
          <w:sz w:val="28"/>
          <w:szCs w:val="28"/>
          <w:vertAlign w:val="superscript"/>
          <w:lang w:val="en-US"/>
        </w:rPr>
        <w:t>th</w:t>
      </w:r>
      <w:r w:rsidRPr="007B64C2">
        <w:rPr>
          <w:rFonts w:ascii="Bell MT" w:hAnsi="Bell MT"/>
          <w:sz w:val="28"/>
          <w:szCs w:val="28"/>
          <w:lang w:val="en-US"/>
        </w:rPr>
        <w:t xml:space="preserve"> Quarter, 1997, p. 2.</w:t>
      </w:r>
      <w:r w:rsidR="00401A50">
        <w:rPr>
          <w:rFonts w:ascii="Bell MT" w:hAnsi="Bell MT"/>
          <w:sz w:val="28"/>
          <w:szCs w:val="28"/>
          <w:lang w:val="en-US"/>
        </w:rPr>
        <w:tab/>
      </w:r>
      <w:r w:rsidR="00056B36" w:rsidRPr="007B64C2">
        <w:rPr>
          <w:rFonts w:ascii="Bell MT" w:hAnsi="Bell MT"/>
          <w:sz w:val="28"/>
          <w:szCs w:val="28"/>
          <w:lang w:val="en-US"/>
        </w:rPr>
        <w:br/>
      </w:r>
    </w:p>
    <w:p w14:paraId="59CAE525" w14:textId="77777777" w:rsidR="00BF7DA1" w:rsidRPr="007B64C2" w:rsidRDefault="00BF7DA1"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sz w:val="28"/>
          <w:szCs w:val="28"/>
        </w:rPr>
        <w:t xml:space="preserve">Ellen G. White, </w:t>
      </w:r>
      <w:r w:rsidRPr="007B64C2">
        <w:rPr>
          <w:rFonts w:ascii="Bell MT" w:hAnsi="Bell MT"/>
          <w:i/>
          <w:iCs/>
          <w:sz w:val="28"/>
          <w:szCs w:val="28"/>
        </w:rPr>
        <w:t>Testimonies</w:t>
      </w:r>
      <w:r w:rsidRPr="007B64C2">
        <w:rPr>
          <w:rFonts w:ascii="Bell MT" w:hAnsi="Bell MT"/>
          <w:sz w:val="28"/>
          <w:szCs w:val="28"/>
        </w:rPr>
        <w:t xml:space="preserve">, vol. 5, pp. 80, 82, escrito 20 junio 1882 </w:t>
      </w:r>
      <w:r w:rsidR="007D388D">
        <w:rPr>
          <w:rFonts w:ascii="Bell MT" w:hAnsi="Bell MT"/>
          <w:sz w:val="28"/>
          <w:szCs w:val="28"/>
        </w:rPr>
        <w:t>{</w:t>
      </w:r>
      <w:r w:rsidRPr="007B64C2">
        <w:rPr>
          <w:rFonts w:ascii="Bell MT" w:hAnsi="Bell MT"/>
          <w:i/>
          <w:sz w:val="28"/>
          <w:szCs w:val="28"/>
        </w:rPr>
        <w:t>Testimonios para la iglesia</w:t>
      </w:r>
      <w:r w:rsidRPr="007B64C2">
        <w:rPr>
          <w:rFonts w:ascii="Bell MT" w:hAnsi="Bell MT"/>
          <w:sz w:val="28"/>
          <w:szCs w:val="28"/>
        </w:rPr>
        <w:t>, vol. 5, pp. 76, 78</w:t>
      </w:r>
      <w:r w:rsidR="007D388D">
        <w:rPr>
          <w:rFonts w:ascii="Bell MT" w:hAnsi="Bell MT"/>
          <w:sz w:val="28"/>
          <w:szCs w:val="28"/>
        </w:rPr>
        <w:t>}</w:t>
      </w:r>
      <w:r w:rsidRPr="007B64C2">
        <w:rPr>
          <w:rFonts w:ascii="Bell MT" w:hAnsi="Bell MT"/>
          <w:sz w:val="28"/>
          <w:szCs w:val="28"/>
        </w:rPr>
        <w:t>.</w:t>
      </w:r>
      <w:r w:rsidR="00401A50">
        <w:rPr>
          <w:rFonts w:ascii="Bell MT" w:hAnsi="Bell MT"/>
          <w:sz w:val="28"/>
          <w:szCs w:val="28"/>
        </w:rPr>
        <w:tab/>
      </w:r>
      <w:r w:rsidR="00056B36" w:rsidRPr="007B64C2">
        <w:rPr>
          <w:rFonts w:ascii="Bell MT" w:hAnsi="Bell MT"/>
          <w:sz w:val="28"/>
          <w:szCs w:val="28"/>
        </w:rPr>
        <w:br/>
      </w:r>
    </w:p>
    <w:p w14:paraId="57C5AF3B" w14:textId="77777777" w:rsidR="00BF7DA1" w:rsidRPr="007B64C2" w:rsidRDefault="00BF7DA1"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sz w:val="28"/>
          <w:szCs w:val="28"/>
        </w:rPr>
        <w:t xml:space="preserve">Ellen G. White, </w:t>
      </w:r>
      <w:r w:rsidRPr="007B64C2">
        <w:rPr>
          <w:rFonts w:ascii="Bell MT" w:hAnsi="Bell MT"/>
          <w:i/>
          <w:iCs/>
          <w:sz w:val="28"/>
          <w:szCs w:val="28"/>
        </w:rPr>
        <w:t>Testimonies</w:t>
      </w:r>
      <w:r w:rsidRPr="007B64C2">
        <w:rPr>
          <w:rFonts w:ascii="Bell MT" w:hAnsi="Bell MT"/>
          <w:sz w:val="28"/>
          <w:szCs w:val="28"/>
        </w:rPr>
        <w:t xml:space="preserve">, vol. 5, p. 158, escrito en 1882 </w:t>
      </w:r>
      <w:r w:rsidR="007D388D">
        <w:rPr>
          <w:rFonts w:ascii="Bell MT" w:hAnsi="Bell MT"/>
          <w:sz w:val="28"/>
          <w:szCs w:val="28"/>
        </w:rPr>
        <w:t>{</w:t>
      </w:r>
      <w:r w:rsidRPr="007B64C2">
        <w:rPr>
          <w:rFonts w:ascii="Bell MT" w:hAnsi="Bell MT"/>
          <w:i/>
          <w:sz w:val="28"/>
          <w:szCs w:val="28"/>
        </w:rPr>
        <w:t>Testimonios para la iglesia</w:t>
      </w:r>
      <w:r w:rsidRPr="007B64C2">
        <w:rPr>
          <w:rFonts w:ascii="Bell MT" w:hAnsi="Bell MT"/>
          <w:sz w:val="28"/>
          <w:szCs w:val="28"/>
        </w:rPr>
        <w:t>, vol. 5, p. 147</w:t>
      </w:r>
      <w:r w:rsidR="007D388D">
        <w:rPr>
          <w:rFonts w:ascii="Bell MT" w:hAnsi="Bell MT"/>
          <w:sz w:val="28"/>
          <w:szCs w:val="28"/>
        </w:rPr>
        <w:t>}</w:t>
      </w:r>
      <w:r w:rsidRPr="007B64C2">
        <w:rPr>
          <w:rFonts w:ascii="Bell MT" w:hAnsi="Bell MT"/>
          <w:sz w:val="28"/>
          <w:szCs w:val="28"/>
        </w:rPr>
        <w:t>.</w:t>
      </w:r>
      <w:r w:rsidR="00401A50">
        <w:rPr>
          <w:rFonts w:ascii="Bell MT" w:hAnsi="Bell MT"/>
          <w:sz w:val="28"/>
          <w:szCs w:val="28"/>
        </w:rPr>
        <w:tab/>
      </w:r>
      <w:r w:rsidR="00056B36" w:rsidRPr="007B64C2">
        <w:rPr>
          <w:rFonts w:ascii="Bell MT" w:hAnsi="Bell MT"/>
          <w:sz w:val="28"/>
          <w:szCs w:val="28"/>
        </w:rPr>
        <w:br/>
      </w:r>
    </w:p>
    <w:p w14:paraId="55E04EC3" w14:textId="77777777" w:rsidR="00BF7DA1" w:rsidRPr="007B64C2" w:rsidRDefault="00D82911"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i/>
          <w:iCs/>
          <w:sz w:val="28"/>
          <w:szCs w:val="28"/>
        </w:rPr>
        <w:t>Ibid.</w:t>
      </w:r>
      <w:r w:rsidRPr="007B64C2">
        <w:rPr>
          <w:rFonts w:ascii="Bell MT" w:hAnsi="Bell MT"/>
          <w:sz w:val="28"/>
          <w:szCs w:val="28"/>
        </w:rPr>
        <w:t xml:space="preserve">, pp. 217, 233, escrito en 1882 </w:t>
      </w:r>
      <w:r w:rsidR="007D388D">
        <w:rPr>
          <w:rFonts w:ascii="Bell MT" w:hAnsi="Bell MT"/>
          <w:sz w:val="28"/>
          <w:szCs w:val="28"/>
        </w:rPr>
        <w:t>{</w:t>
      </w:r>
      <w:r w:rsidRPr="007B64C2">
        <w:rPr>
          <w:rFonts w:ascii="Bell MT" w:hAnsi="Bell MT"/>
          <w:i/>
          <w:sz w:val="28"/>
          <w:szCs w:val="28"/>
        </w:rPr>
        <w:t>Testimonios para la iglesia</w:t>
      </w:r>
      <w:r w:rsidRPr="007B64C2">
        <w:rPr>
          <w:rFonts w:ascii="Bell MT" w:hAnsi="Bell MT"/>
          <w:sz w:val="28"/>
          <w:szCs w:val="28"/>
        </w:rPr>
        <w:t>, vol. 5, pp. 201, 216</w:t>
      </w:r>
      <w:r w:rsidR="007D388D">
        <w:rPr>
          <w:rFonts w:ascii="Bell MT" w:hAnsi="Bell MT"/>
          <w:sz w:val="28"/>
          <w:szCs w:val="28"/>
        </w:rPr>
        <w:t>}</w:t>
      </w:r>
      <w:r w:rsidRPr="007B64C2">
        <w:rPr>
          <w:rFonts w:ascii="Bell MT" w:hAnsi="Bell MT"/>
          <w:sz w:val="28"/>
          <w:szCs w:val="28"/>
        </w:rPr>
        <w:t>.</w:t>
      </w:r>
      <w:r w:rsidR="00401A50">
        <w:rPr>
          <w:rFonts w:ascii="Bell MT" w:hAnsi="Bell MT"/>
          <w:sz w:val="28"/>
          <w:szCs w:val="28"/>
        </w:rPr>
        <w:tab/>
      </w:r>
      <w:r w:rsidR="00056B36" w:rsidRPr="007B64C2">
        <w:rPr>
          <w:rFonts w:ascii="Bell MT" w:hAnsi="Bell MT"/>
          <w:sz w:val="28"/>
          <w:szCs w:val="28"/>
        </w:rPr>
        <w:br/>
      </w:r>
    </w:p>
    <w:p w14:paraId="193A7100" w14:textId="77777777" w:rsidR="00D82911" w:rsidRPr="007B64C2" w:rsidRDefault="00D82911"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i/>
          <w:iCs/>
          <w:sz w:val="28"/>
          <w:szCs w:val="28"/>
        </w:rPr>
        <w:t>Ibid</w:t>
      </w:r>
      <w:r w:rsidRPr="007B64C2">
        <w:rPr>
          <w:rFonts w:ascii="Bell MT" w:hAnsi="Bell MT"/>
          <w:sz w:val="28"/>
          <w:szCs w:val="28"/>
        </w:rPr>
        <w:t xml:space="preserve">., p. 252, escrito en 1885 </w:t>
      </w:r>
      <w:r w:rsidR="007D388D">
        <w:rPr>
          <w:rFonts w:ascii="Bell MT" w:hAnsi="Bell MT"/>
          <w:sz w:val="28"/>
          <w:szCs w:val="28"/>
        </w:rPr>
        <w:t>{</w:t>
      </w:r>
      <w:r w:rsidRPr="007B64C2">
        <w:rPr>
          <w:rFonts w:ascii="Bell MT" w:hAnsi="Bell MT"/>
          <w:i/>
          <w:sz w:val="28"/>
          <w:szCs w:val="28"/>
        </w:rPr>
        <w:t>Testimonios para la iglesia</w:t>
      </w:r>
      <w:r w:rsidRPr="007B64C2">
        <w:rPr>
          <w:rFonts w:ascii="Bell MT" w:hAnsi="Bell MT"/>
          <w:sz w:val="28"/>
          <w:szCs w:val="28"/>
        </w:rPr>
        <w:t>, vol. 5, p. 233</w:t>
      </w:r>
      <w:r w:rsidR="007D388D">
        <w:rPr>
          <w:rFonts w:ascii="Bell MT" w:hAnsi="Bell MT"/>
          <w:sz w:val="28"/>
          <w:szCs w:val="28"/>
        </w:rPr>
        <w:t>}</w:t>
      </w:r>
      <w:r w:rsidRPr="007B64C2">
        <w:rPr>
          <w:rFonts w:ascii="Bell MT" w:hAnsi="Bell MT"/>
          <w:sz w:val="28"/>
          <w:szCs w:val="28"/>
        </w:rPr>
        <w:t>.</w:t>
      </w:r>
      <w:r w:rsidR="00056B36" w:rsidRPr="007B64C2">
        <w:rPr>
          <w:rFonts w:ascii="Bell MT" w:hAnsi="Bell MT"/>
          <w:sz w:val="28"/>
          <w:szCs w:val="28"/>
        </w:rPr>
        <w:br/>
      </w:r>
    </w:p>
    <w:p w14:paraId="720DBE86" w14:textId="77777777" w:rsidR="00BF7DA1" w:rsidRPr="007B64C2" w:rsidRDefault="00D82911" w:rsidP="00A2599E">
      <w:pPr>
        <w:pStyle w:val="Prrafodelista"/>
        <w:numPr>
          <w:ilvl w:val="0"/>
          <w:numId w:val="2"/>
        </w:numPr>
        <w:autoSpaceDE w:val="0"/>
        <w:autoSpaceDN w:val="0"/>
        <w:adjustRightInd w:val="0"/>
        <w:spacing w:after="120" w:line="240" w:lineRule="auto"/>
        <w:jc w:val="both"/>
        <w:rPr>
          <w:rFonts w:ascii="Bell MT" w:hAnsi="Bell MT"/>
          <w:sz w:val="28"/>
          <w:szCs w:val="28"/>
        </w:rPr>
      </w:pPr>
      <w:r w:rsidRPr="007B64C2">
        <w:rPr>
          <w:rFonts w:ascii="Bell MT" w:hAnsi="Bell MT"/>
          <w:i/>
          <w:iCs/>
          <w:sz w:val="28"/>
          <w:szCs w:val="28"/>
        </w:rPr>
        <w:t>Ibid</w:t>
      </w:r>
      <w:r w:rsidRPr="007B64C2">
        <w:rPr>
          <w:rFonts w:ascii="Bell MT" w:hAnsi="Bell MT"/>
          <w:sz w:val="28"/>
          <w:szCs w:val="28"/>
        </w:rPr>
        <w:t xml:space="preserve">., p. 267, escrito en 1885 </w:t>
      </w:r>
      <w:r w:rsidR="007D388D">
        <w:rPr>
          <w:rFonts w:ascii="Bell MT" w:hAnsi="Bell MT"/>
          <w:sz w:val="28"/>
          <w:szCs w:val="28"/>
        </w:rPr>
        <w:t>{</w:t>
      </w:r>
      <w:r w:rsidRPr="007B64C2">
        <w:rPr>
          <w:rFonts w:ascii="Bell MT" w:hAnsi="Bell MT"/>
          <w:i/>
          <w:sz w:val="28"/>
          <w:szCs w:val="28"/>
        </w:rPr>
        <w:t>Testimonios para la iglesia</w:t>
      </w:r>
      <w:r w:rsidRPr="007B64C2">
        <w:rPr>
          <w:rFonts w:ascii="Bell MT" w:hAnsi="Bell MT"/>
          <w:sz w:val="28"/>
          <w:szCs w:val="28"/>
        </w:rPr>
        <w:t>, vol. 5, p. 248</w:t>
      </w:r>
      <w:r w:rsidR="007D388D">
        <w:rPr>
          <w:rFonts w:ascii="Bell MT" w:hAnsi="Bell MT"/>
          <w:sz w:val="28"/>
          <w:szCs w:val="28"/>
        </w:rPr>
        <w:t>}</w:t>
      </w:r>
      <w:r w:rsidRPr="007B64C2">
        <w:rPr>
          <w:rFonts w:ascii="Bell MT" w:hAnsi="Bell MT"/>
          <w:sz w:val="28"/>
          <w:szCs w:val="28"/>
        </w:rPr>
        <w:t>.</w:t>
      </w:r>
      <w:r w:rsidR="00056B36" w:rsidRPr="007B64C2">
        <w:rPr>
          <w:rFonts w:ascii="Bell MT" w:hAnsi="Bell MT"/>
          <w:sz w:val="28"/>
          <w:szCs w:val="28"/>
        </w:rPr>
        <w:br/>
      </w:r>
    </w:p>
    <w:p w14:paraId="14531D5C" w14:textId="77777777" w:rsidR="00D82911" w:rsidRPr="007B64C2" w:rsidRDefault="00EA46CB"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Ellen G. White</w:t>
      </w:r>
      <w:r w:rsidR="007D388D">
        <w:rPr>
          <w:rFonts w:ascii="Bell MT" w:hAnsi="Bell MT"/>
          <w:sz w:val="28"/>
          <w:szCs w:val="28"/>
          <w:lang w:val="en-US"/>
        </w:rPr>
        <w:t>,</w:t>
      </w:r>
      <w:r w:rsidRPr="007B64C2">
        <w:rPr>
          <w:rFonts w:ascii="Bell MT" w:hAnsi="Bell MT"/>
          <w:sz w:val="28"/>
          <w:szCs w:val="28"/>
          <w:lang w:val="en-US"/>
        </w:rPr>
        <w:t xml:space="preserve"> Manuscrito 9, “Responding to New Light”</w:t>
      </w:r>
      <w:r w:rsidR="00CA4510">
        <w:rPr>
          <w:rFonts w:ascii="Bell MT" w:hAnsi="Bell MT"/>
          <w:sz w:val="28"/>
          <w:szCs w:val="28"/>
          <w:lang w:val="en-US"/>
        </w:rPr>
        <w:t>,</w:t>
      </w:r>
      <w:r w:rsidRPr="007B64C2">
        <w:rPr>
          <w:rFonts w:ascii="Bell MT" w:hAnsi="Bell MT"/>
          <w:sz w:val="28"/>
          <w:szCs w:val="28"/>
          <w:lang w:val="en-US"/>
        </w:rPr>
        <w:t xml:space="preserve"> 3 febrero 1890; en </w:t>
      </w:r>
      <w:r w:rsidRPr="007B64C2">
        <w:rPr>
          <w:rFonts w:ascii="Bell MT" w:hAnsi="Bell MT"/>
          <w:i/>
          <w:iCs/>
          <w:sz w:val="28"/>
          <w:szCs w:val="28"/>
          <w:lang w:val="en-US"/>
        </w:rPr>
        <w:t>1888 Materials</w:t>
      </w:r>
      <w:r w:rsidRPr="007B64C2">
        <w:rPr>
          <w:rFonts w:ascii="Bell MT" w:hAnsi="Bell MT"/>
          <w:sz w:val="28"/>
          <w:szCs w:val="28"/>
          <w:lang w:val="en-US"/>
        </w:rPr>
        <w:t>, p. 540.</w:t>
      </w:r>
      <w:r w:rsidR="00401A50">
        <w:rPr>
          <w:rFonts w:ascii="Bell MT" w:hAnsi="Bell MT"/>
          <w:sz w:val="28"/>
          <w:szCs w:val="28"/>
          <w:lang w:val="en-US"/>
        </w:rPr>
        <w:tab/>
      </w:r>
      <w:r w:rsidR="00056B36" w:rsidRPr="007B64C2">
        <w:rPr>
          <w:rFonts w:ascii="Bell MT" w:hAnsi="Bell MT"/>
          <w:sz w:val="28"/>
          <w:szCs w:val="28"/>
          <w:lang w:val="en-US"/>
        </w:rPr>
        <w:br/>
      </w:r>
    </w:p>
    <w:p w14:paraId="5399FD81" w14:textId="77777777" w:rsidR="00EA46CB" w:rsidRPr="007B64C2" w:rsidRDefault="00056B36" w:rsidP="00A2599E">
      <w:pPr>
        <w:pStyle w:val="Prrafodelista"/>
        <w:numPr>
          <w:ilvl w:val="0"/>
          <w:numId w:val="2"/>
        </w:numPr>
        <w:autoSpaceDE w:val="0"/>
        <w:autoSpaceDN w:val="0"/>
        <w:adjustRightInd w:val="0"/>
        <w:spacing w:after="120" w:line="240" w:lineRule="auto"/>
        <w:jc w:val="both"/>
        <w:rPr>
          <w:rFonts w:ascii="Bell MT" w:hAnsi="Bell MT"/>
          <w:sz w:val="28"/>
          <w:szCs w:val="28"/>
          <w:lang w:val="en-US"/>
        </w:rPr>
      </w:pPr>
      <w:r w:rsidRPr="007B64C2">
        <w:rPr>
          <w:rFonts w:ascii="Bell MT" w:hAnsi="Bell MT"/>
          <w:sz w:val="28"/>
          <w:szCs w:val="28"/>
          <w:lang w:val="en-US"/>
        </w:rPr>
        <w:t xml:space="preserve"> </w:t>
      </w:r>
      <w:r w:rsidR="00EA46CB" w:rsidRPr="007B64C2">
        <w:rPr>
          <w:rFonts w:ascii="Bell MT" w:hAnsi="Bell MT"/>
          <w:sz w:val="28"/>
          <w:szCs w:val="28"/>
          <w:lang w:val="en-US"/>
        </w:rPr>
        <w:t>James White, “Eastern Tour”</w:t>
      </w:r>
      <w:r w:rsidR="00CA4510">
        <w:rPr>
          <w:rFonts w:ascii="Bell MT" w:hAnsi="Bell MT"/>
          <w:sz w:val="28"/>
          <w:szCs w:val="28"/>
          <w:lang w:val="en-US"/>
        </w:rPr>
        <w:t>,</w:t>
      </w:r>
      <w:r w:rsidR="00EA46CB" w:rsidRPr="007B64C2">
        <w:rPr>
          <w:rFonts w:ascii="Bell MT" w:hAnsi="Bell MT"/>
          <w:sz w:val="28"/>
          <w:szCs w:val="28"/>
          <w:lang w:val="en-US"/>
        </w:rPr>
        <w:t xml:space="preserve"> </w:t>
      </w:r>
      <w:r w:rsidR="00EA46CB" w:rsidRPr="007B64C2">
        <w:rPr>
          <w:rFonts w:ascii="Bell MT" w:hAnsi="Bell MT"/>
          <w:i/>
          <w:iCs/>
          <w:sz w:val="28"/>
          <w:szCs w:val="28"/>
          <w:lang w:val="en-US"/>
        </w:rPr>
        <w:t>Review &amp; Herald</w:t>
      </w:r>
      <w:r w:rsidR="00EA46CB" w:rsidRPr="007B64C2">
        <w:rPr>
          <w:rFonts w:ascii="Bell MT" w:hAnsi="Bell MT"/>
          <w:sz w:val="28"/>
          <w:szCs w:val="28"/>
          <w:lang w:val="en-US"/>
        </w:rPr>
        <w:t>, 8 febrero 1881, p. 88.</w:t>
      </w:r>
    </w:p>
    <w:p w14:paraId="559F28B6" w14:textId="77777777" w:rsidR="000C3F13" w:rsidRPr="0026496B" w:rsidRDefault="00F70080">
      <w:pPr>
        <w:rPr>
          <w:rFonts w:ascii="Bell MT" w:hAnsi="Bell MT"/>
          <w:sz w:val="28"/>
          <w:szCs w:val="28"/>
          <w:lang w:val="en-US"/>
        </w:rPr>
      </w:pPr>
      <w:r w:rsidRPr="0026496B">
        <w:rPr>
          <w:rFonts w:ascii="Bell MT" w:hAnsi="Bell MT"/>
          <w:sz w:val="28"/>
          <w:szCs w:val="28"/>
          <w:lang w:val="en-US"/>
        </w:rPr>
        <w:br w:type="page"/>
      </w:r>
      <w:r w:rsidR="000C3F13" w:rsidRPr="0026496B">
        <w:rPr>
          <w:rFonts w:ascii="Bell MT" w:hAnsi="Bell MT"/>
          <w:sz w:val="28"/>
          <w:szCs w:val="28"/>
          <w:lang w:val="en-US"/>
        </w:rPr>
        <w:lastRenderedPageBreak/>
        <w:br w:type="page"/>
      </w:r>
    </w:p>
    <w:p w14:paraId="55E9A8B4" w14:textId="77777777" w:rsidR="000E4CCF" w:rsidRPr="00593290" w:rsidRDefault="000E4CCF" w:rsidP="000E4CCF">
      <w:pPr>
        <w:autoSpaceDE w:val="0"/>
        <w:autoSpaceDN w:val="0"/>
        <w:adjustRightInd w:val="0"/>
        <w:spacing w:after="120" w:line="240" w:lineRule="auto"/>
        <w:jc w:val="center"/>
        <w:rPr>
          <w:rFonts w:ascii="Candara" w:hAnsi="Candara"/>
          <w:sz w:val="28"/>
          <w:szCs w:val="28"/>
        </w:rPr>
      </w:pPr>
      <w:r w:rsidRPr="00593290">
        <w:rPr>
          <w:rFonts w:ascii="Candara" w:hAnsi="Candara"/>
          <w:sz w:val="28"/>
          <w:szCs w:val="28"/>
        </w:rPr>
        <w:lastRenderedPageBreak/>
        <w:t xml:space="preserve">CAPÍTULO </w:t>
      </w:r>
      <w:bookmarkStart w:id="3" w:name="cap02"/>
      <w:r w:rsidRPr="00E832A7">
        <w:rPr>
          <w:sz w:val="28"/>
          <w:szCs w:val="28"/>
        </w:rPr>
        <w:t>2</w:t>
      </w:r>
      <w:bookmarkEnd w:id="3"/>
    </w:p>
    <w:p w14:paraId="7FF9F261" w14:textId="77777777" w:rsidR="000E4CCF" w:rsidRPr="00FD7A6F" w:rsidRDefault="000E4CCF" w:rsidP="000E4CCF">
      <w:pPr>
        <w:autoSpaceDE w:val="0"/>
        <w:autoSpaceDN w:val="0"/>
        <w:adjustRightInd w:val="0"/>
        <w:spacing w:after="120" w:line="240" w:lineRule="auto"/>
        <w:jc w:val="center"/>
        <w:rPr>
          <w:rFonts w:ascii="Bell MT" w:hAnsi="Bell MT"/>
          <w:b/>
          <w:i/>
          <w:color w:val="000099"/>
          <w:sz w:val="44"/>
          <w:szCs w:val="44"/>
        </w:rPr>
      </w:pPr>
      <w:r w:rsidRPr="00FD7A6F">
        <w:rPr>
          <w:rFonts w:ascii="Bell MT" w:hAnsi="Bell MT"/>
          <w:b/>
          <w:i/>
          <w:color w:val="000099"/>
          <w:sz w:val="44"/>
          <w:szCs w:val="44"/>
        </w:rPr>
        <w:t>La</w:t>
      </w:r>
      <w:r w:rsidR="006F5B14" w:rsidRPr="00FD7A6F">
        <w:rPr>
          <w:rFonts w:ascii="Bell MT" w:hAnsi="Bell MT"/>
          <w:b/>
          <w:i/>
          <w:color w:val="000099"/>
          <w:sz w:val="44"/>
          <w:szCs w:val="44"/>
        </w:rPr>
        <w:t xml:space="preserve"> inminente</w:t>
      </w:r>
      <w:r w:rsidRPr="00FD7A6F">
        <w:rPr>
          <w:rFonts w:ascii="Bell MT" w:hAnsi="Bell MT"/>
          <w:b/>
          <w:i/>
          <w:color w:val="000099"/>
          <w:sz w:val="44"/>
          <w:szCs w:val="44"/>
        </w:rPr>
        <w:t xml:space="preserve"> lluvia tardía y fuerte pregón</w:t>
      </w:r>
    </w:p>
    <w:p w14:paraId="32D47025" w14:textId="77777777" w:rsidR="000E4CCF" w:rsidRPr="00FD7A6F" w:rsidRDefault="000E4CCF" w:rsidP="000E4CCF">
      <w:pPr>
        <w:autoSpaceDE w:val="0"/>
        <w:autoSpaceDN w:val="0"/>
        <w:adjustRightInd w:val="0"/>
        <w:spacing w:after="120" w:line="240" w:lineRule="auto"/>
        <w:jc w:val="center"/>
        <w:rPr>
          <w:rFonts w:ascii="Bell MT" w:hAnsi="Bell MT"/>
          <w:b/>
          <w:i/>
          <w:color w:val="000099"/>
          <w:sz w:val="28"/>
          <w:szCs w:val="28"/>
        </w:rPr>
      </w:pPr>
      <w:r w:rsidRPr="00FD7A6F">
        <w:rPr>
          <w:rFonts w:ascii="Bell MT" w:hAnsi="Bell MT"/>
          <w:b/>
          <w:i/>
          <w:color w:val="000099"/>
          <w:sz w:val="28"/>
          <w:szCs w:val="28"/>
        </w:rPr>
        <w:t>Llama</w:t>
      </w:r>
      <w:r w:rsidR="007D388D" w:rsidRPr="00FD7A6F">
        <w:rPr>
          <w:rFonts w:ascii="Bell MT" w:hAnsi="Bell MT"/>
          <w:b/>
          <w:i/>
          <w:color w:val="000099"/>
          <w:sz w:val="28"/>
          <w:szCs w:val="28"/>
        </w:rPr>
        <w:t>d</w:t>
      </w:r>
      <w:r w:rsidRPr="00FD7A6F">
        <w:rPr>
          <w:rFonts w:ascii="Bell MT" w:hAnsi="Bell MT"/>
          <w:b/>
          <w:i/>
          <w:color w:val="000099"/>
          <w:sz w:val="28"/>
          <w:szCs w:val="28"/>
        </w:rPr>
        <w:t>o a prepararse, y advertencia a no condenar la lluvia tardía</w:t>
      </w:r>
    </w:p>
    <w:p w14:paraId="1ADF0D7E" w14:textId="38256375" w:rsidR="000E4CCF" w:rsidRDefault="00FD7A6F" w:rsidP="00FD7A6F">
      <w:pPr>
        <w:autoSpaceDE w:val="0"/>
        <w:autoSpaceDN w:val="0"/>
        <w:adjustRightInd w:val="0"/>
        <w:spacing w:after="120" w:line="240" w:lineRule="auto"/>
        <w:jc w:val="center"/>
        <w:rPr>
          <w:rFonts w:ascii="Bell MT" w:hAnsi="Bell MT"/>
          <w:sz w:val="24"/>
          <w:szCs w:val="24"/>
        </w:rPr>
      </w:pPr>
      <w:r>
        <w:rPr>
          <w:rFonts w:ascii="Bell MT" w:hAnsi="Bell MT"/>
          <w:sz w:val="24"/>
          <w:szCs w:val="24"/>
        </w:rPr>
        <w:t>(</w:t>
      </w:r>
      <w:hyperlink w:anchor="index" w:history="1">
        <w:r w:rsidRPr="00FD7A6F">
          <w:rPr>
            <w:rStyle w:val="Hipervnculo"/>
            <w:rFonts w:ascii="Bell MT" w:hAnsi="Bell MT"/>
            <w:color w:val="C00000"/>
            <w:sz w:val="24"/>
            <w:szCs w:val="24"/>
            <w:u w:val="none"/>
          </w:rPr>
          <w:t>índice</w:t>
        </w:r>
      </w:hyperlink>
      <w:r>
        <w:rPr>
          <w:rFonts w:ascii="Bell MT" w:hAnsi="Bell MT"/>
          <w:sz w:val="24"/>
          <w:szCs w:val="24"/>
        </w:rPr>
        <w:t>)</w:t>
      </w:r>
    </w:p>
    <w:p w14:paraId="7A154A46" w14:textId="77777777" w:rsidR="00EA46CB" w:rsidRDefault="00AF6ACC" w:rsidP="004B08EC">
      <w:pPr>
        <w:jc w:val="both"/>
        <w:rPr>
          <w:rFonts w:ascii="Bell MT" w:hAnsi="Bell MT"/>
          <w:sz w:val="28"/>
          <w:szCs w:val="28"/>
        </w:rPr>
      </w:pPr>
      <w:r>
        <w:rPr>
          <w:rFonts w:ascii="Bell MT" w:hAnsi="Bell MT"/>
          <w:sz w:val="28"/>
          <w:szCs w:val="28"/>
        </w:rPr>
        <w:t xml:space="preserve">Durante la década de 1880 Ellen White comenzó a expresar mayor urgencia en sus declaraciones </w:t>
      </w:r>
      <w:r w:rsidR="003571AB">
        <w:rPr>
          <w:rFonts w:ascii="Bell MT" w:hAnsi="Bell MT"/>
          <w:sz w:val="28"/>
          <w:szCs w:val="28"/>
        </w:rPr>
        <w:t>referidas a</w:t>
      </w:r>
      <w:r>
        <w:rPr>
          <w:rFonts w:ascii="Bell MT" w:hAnsi="Bell MT"/>
          <w:sz w:val="28"/>
          <w:szCs w:val="28"/>
        </w:rPr>
        <w:t>l fuerte pregón y la lluvia tardía. Se acercaba un mensaje que alumbraría realmente la tierra con su gloria. Ellen hab</w:t>
      </w:r>
      <w:r w:rsidR="00490514">
        <w:rPr>
          <w:rFonts w:ascii="Bell MT" w:hAnsi="Bell MT"/>
          <w:sz w:val="28"/>
          <w:szCs w:val="28"/>
        </w:rPr>
        <w:t xml:space="preserve">ía hablado acerca del plan de Dios de enviar a hombres sencillos </w:t>
      </w:r>
      <w:r w:rsidR="00BE2361">
        <w:rPr>
          <w:rFonts w:ascii="Bell MT" w:hAnsi="Bell MT"/>
          <w:sz w:val="28"/>
          <w:szCs w:val="28"/>
        </w:rPr>
        <w:t xml:space="preserve">para que hicieran esa gran obra que </w:t>
      </w:r>
      <w:r w:rsidR="003571AB">
        <w:rPr>
          <w:rFonts w:ascii="Bell MT" w:hAnsi="Bell MT"/>
          <w:sz w:val="28"/>
          <w:szCs w:val="28"/>
        </w:rPr>
        <w:t>suscit</w:t>
      </w:r>
      <w:r w:rsidR="00BE2361">
        <w:rPr>
          <w:rFonts w:ascii="Bell MT" w:hAnsi="Bell MT"/>
          <w:sz w:val="28"/>
          <w:szCs w:val="28"/>
        </w:rPr>
        <w:t xml:space="preserve">aría un “interés religioso” mucho mayor que el de la Reforma del siglo XVI. El mensaje sería mucho más que </w:t>
      </w:r>
      <w:r w:rsidR="00FB5273">
        <w:rPr>
          <w:rFonts w:ascii="Bell MT" w:hAnsi="Bell MT"/>
          <w:sz w:val="28"/>
          <w:szCs w:val="28"/>
        </w:rPr>
        <w:t>un</w:t>
      </w:r>
      <w:r w:rsidR="00BA0954">
        <w:rPr>
          <w:rFonts w:ascii="Bell MT" w:hAnsi="Bell MT"/>
          <w:sz w:val="28"/>
          <w:szCs w:val="28"/>
        </w:rPr>
        <w:t>a</w:t>
      </w:r>
      <w:r w:rsidR="00FB5273">
        <w:rPr>
          <w:rFonts w:ascii="Bell MT" w:hAnsi="Bell MT"/>
          <w:sz w:val="28"/>
          <w:szCs w:val="28"/>
        </w:rPr>
        <w:t xml:space="preserve"> simple reedición </w:t>
      </w:r>
      <w:r w:rsidR="00BA0954">
        <w:rPr>
          <w:rFonts w:ascii="Bell MT" w:hAnsi="Bell MT"/>
          <w:sz w:val="28"/>
          <w:szCs w:val="28"/>
        </w:rPr>
        <w:t xml:space="preserve">de la predicación evangélica común en aquellos días. Ellen White habló también sobre “el fuerte pregón espurio” que Satanás enviaría para tratar de desviar las mentes del verdadero mensaje para “este” tiempo. </w:t>
      </w:r>
      <w:r w:rsidR="00005647">
        <w:rPr>
          <w:rFonts w:ascii="Bell MT" w:hAnsi="Bell MT"/>
          <w:sz w:val="28"/>
          <w:szCs w:val="28"/>
        </w:rPr>
        <w:t xml:space="preserve">Para ella, </w:t>
      </w:r>
      <w:r w:rsidR="003571AB">
        <w:rPr>
          <w:rFonts w:ascii="Bell MT" w:hAnsi="Bell MT"/>
          <w:sz w:val="28"/>
          <w:szCs w:val="28"/>
        </w:rPr>
        <w:t>dich</w:t>
      </w:r>
      <w:r w:rsidR="00005647">
        <w:rPr>
          <w:rFonts w:ascii="Bell MT" w:hAnsi="Bell MT"/>
          <w:sz w:val="28"/>
          <w:szCs w:val="28"/>
        </w:rPr>
        <w:t>as manifestaciones eran una de las “mayores evidencias” de que</w:t>
      </w:r>
      <w:r w:rsidR="00E042CE" w:rsidRPr="00E042CE">
        <w:rPr>
          <w:rFonts w:ascii="Bell MT" w:hAnsi="Bell MT"/>
          <w:sz w:val="28"/>
          <w:szCs w:val="28"/>
        </w:rPr>
        <w:t xml:space="preserve"> </w:t>
      </w:r>
      <w:r w:rsidR="00E042CE">
        <w:rPr>
          <w:rFonts w:ascii="Bell MT" w:hAnsi="Bell MT"/>
          <w:sz w:val="28"/>
          <w:szCs w:val="28"/>
        </w:rPr>
        <w:t>el fuerte pregón</w:t>
      </w:r>
      <w:r w:rsidR="00005647">
        <w:rPr>
          <w:rFonts w:ascii="Bell MT" w:hAnsi="Bell MT"/>
          <w:sz w:val="28"/>
          <w:szCs w:val="28"/>
        </w:rPr>
        <w:t xml:space="preserve"> venía de camino:</w:t>
      </w:r>
    </w:p>
    <w:p w14:paraId="1DCF65C7" w14:textId="77777777" w:rsidR="00FF7998" w:rsidRPr="00EC0267" w:rsidRDefault="00FF7998" w:rsidP="004B08EC">
      <w:pPr>
        <w:ind w:left="426" w:right="707"/>
        <w:jc w:val="both"/>
        <w:rPr>
          <w:rFonts w:ascii="Bell MT" w:hAnsi="Bell MT"/>
          <w:sz w:val="24"/>
          <w:szCs w:val="24"/>
        </w:rPr>
      </w:pPr>
      <w:r w:rsidRPr="00EC0267">
        <w:rPr>
          <w:rFonts w:ascii="Bell MT" w:hAnsi="Bell MT"/>
          <w:sz w:val="24"/>
          <w:szCs w:val="24"/>
        </w:rPr>
        <w:t>Pocos serán los hombres grandes que tomarán parte en la obra solemne del fin… puede ser que bajo un exterior algo áspero y no muy llamativo se revele el brillo de un carácter cristiano genuino…</w:t>
      </w:r>
    </w:p>
    <w:p w14:paraId="388050FF" w14:textId="77777777" w:rsidR="00005647" w:rsidRDefault="00FF7998" w:rsidP="004B08EC">
      <w:pPr>
        <w:ind w:left="426" w:right="707"/>
        <w:jc w:val="both"/>
        <w:rPr>
          <w:rFonts w:ascii="Bell MT" w:hAnsi="Bell MT"/>
          <w:sz w:val="28"/>
          <w:szCs w:val="28"/>
        </w:rPr>
      </w:pPr>
      <w:r w:rsidRPr="00EC0267">
        <w:rPr>
          <w:rFonts w:ascii="Bell MT" w:hAnsi="Bell MT"/>
          <w:sz w:val="24"/>
          <w:szCs w:val="24"/>
        </w:rPr>
        <w:t>Dios ha de llevar a cabo una obra en nuestros días que muy pocos anticipan. Levantará y exaltará en nuestro medio a aquellos que son enseñados por la unción de su Espíritu en vez de por la enseñanza de las instituciones científicas del mundo… Dios revelará que él no depende de mortales doctos y vanidosos.</w:t>
      </w:r>
      <w:r w:rsidRPr="00FF7998">
        <w:rPr>
          <w:rFonts w:ascii="Bell MT" w:hAnsi="Bell MT"/>
          <w:sz w:val="28"/>
          <w:szCs w:val="28"/>
          <w:vertAlign w:val="superscript"/>
        </w:rPr>
        <w:t>1</w:t>
      </w:r>
    </w:p>
    <w:p w14:paraId="2DB007FA" w14:textId="77777777" w:rsidR="00FF7998" w:rsidRDefault="00FF7998" w:rsidP="004B08EC">
      <w:pPr>
        <w:ind w:left="426" w:right="707"/>
        <w:jc w:val="both"/>
        <w:rPr>
          <w:rFonts w:ascii="Bell MT" w:hAnsi="Bell MT"/>
          <w:sz w:val="28"/>
          <w:szCs w:val="28"/>
        </w:rPr>
      </w:pPr>
      <w:r w:rsidRPr="00EC0267">
        <w:rPr>
          <w:rFonts w:ascii="Bell MT" w:hAnsi="Bell MT"/>
          <w:sz w:val="24"/>
          <w:szCs w:val="24"/>
        </w:rPr>
        <w:t xml:space="preserve">Dios está despertando a una clase para que dé el fuerte pregón del mensaje del tercer ángel. [se </w:t>
      </w:r>
      <w:r w:rsidR="00530852">
        <w:rPr>
          <w:rFonts w:ascii="Bell MT" w:hAnsi="Bell MT"/>
          <w:sz w:val="24"/>
          <w:szCs w:val="24"/>
        </w:rPr>
        <w:t>c</w:t>
      </w:r>
      <w:r w:rsidRPr="00EC0267">
        <w:rPr>
          <w:rFonts w:ascii="Bell MT" w:hAnsi="Bell MT"/>
          <w:sz w:val="24"/>
          <w:szCs w:val="24"/>
        </w:rPr>
        <w:t>ita Hechos 20:30] El propósito de Satanás es ahora suscitar nuevas teorías para desviar la mente de la obra verdadera y del mensaje genuino para este tiempo. Estimula las mentes a que den falsas interpretaciones de la Escritura, un fuerte pregón espurio, a fin de que cuando venga el mensaje auténtico no pueda tener su efecto. Esa es una de las mayores evidencias de que pronto se va a oír el fuerte pregón, y la tierra va a ser alumbrada por la gloria de Dios.</w:t>
      </w:r>
      <w:r w:rsidRPr="00044E91">
        <w:rPr>
          <w:rFonts w:ascii="Bell MT" w:hAnsi="Bell MT"/>
          <w:sz w:val="28"/>
          <w:szCs w:val="28"/>
          <w:vertAlign w:val="superscript"/>
        </w:rPr>
        <w:t>2</w:t>
      </w:r>
    </w:p>
    <w:p w14:paraId="552EC448" w14:textId="77777777" w:rsidR="00FF7998" w:rsidRDefault="000D1A4F" w:rsidP="004B08EC">
      <w:pPr>
        <w:ind w:left="426" w:right="707"/>
        <w:jc w:val="both"/>
        <w:rPr>
          <w:rFonts w:ascii="Bell MT" w:hAnsi="Bell MT"/>
          <w:sz w:val="28"/>
          <w:szCs w:val="28"/>
        </w:rPr>
      </w:pPr>
      <w:r w:rsidRPr="00EC0267">
        <w:rPr>
          <w:rFonts w:ascii="Bell MT" w:hAnsi="Bell MT"/>
          <w:sz w:val="24"/>
          <w:szCs w:val="24"/>
        </w:rPr>
        <w:t xml:space="preserve">El ángel que se une en la proclamación del tercer mensaje ha de alumbrar toda la tierra con su gloria. </w:t>
      </w:r>
      <w:r w:rsidR="00193757" w:rsidRPr="00EC0267">
        <w:rPr>
          <w:rFonts w:ascii="Bell MT" w:hAnsi="Bell MT"/>
          <w:sz w:val="24"/>
          <w:szCs w:val="24"/>
        </w:rPr>
        <w:t xml:space="preserve">Se llama aquí la atención a una obra caracterizada por su alcance mundial y por su poder insólito. </w:t>
      </w:r>
      <w:r w:rsidR="00A96E53" w:rsidRPr="00EC0267">
        <w:rPr>
          <w:rFonts w:ascii="Bell MT" w:hAnsi="Bell MT"/>
          <w:sz w:val="24"/>
          <w:szCs w:val="24"/>
        </w:rPr>
        <w:t xml:space="preserve">El movimiento adventista de 1840-1844 fue una manifestación gloriosa del poder de Dios… </w:t>
      </w:r>
      <w:r w:rsidR="008E7C24" w:rsidRPr="00EC0267">
        <w:rPr>
          <w:rFonts w:ascii="Bell MT" w:hAnsi="Bell MT"/>
          <w:sz w:val="24"/>
          <w:szCs w:val="24"/>
        </w:rPr>
        <w:t>en este país hubo el mayor interés religioso del que se haya podido tener constancia desde la Reforma del siglo dieciséis; pero ha de ser más que excedido por el poderoso movimiento bajo el fuerte pregón del tercer ángel. La obra será similar a la del día de Pentecostés… Miles de voces darán el mensaje por toda la tierra. Ha</w:t>
      </w:r>
      <w:r w:rsidR="00D879E6" w:rsidRPr="00EC0267">
        <w:rPr>
          <w:rFonts w:ascii="Bell MT" w:hAnsi="Bell MT"/>
          <w:sz w:val="24"/>
          <w:szCs w:val="24"/>
        </w:rPr>
        <w:t>y</w:t>
      </w:r>
      <w:r w:rsidR="008E7C24" w:rsidRPr="00EC0267">
        <w:rPr>
          <w:rFonts w:ascii="Bell MT" w:hAnsi="Bell MT"/>
          <w:sz w:val="24"/>
          <w:szCs w:val="24"/>
        </w:rPr>
        <w:t xml:space="preserve"> milagros, </w:t>
      </w:r>
      <w:r w:rsidR="00D879E6" w:rsidRPr="00EC0267">
        <w:rPr>
          <w:rFonts w:ascii="Bell MT" w:hAnsi="Bell MT"/>
          <w:sz w:val="24"/>
          <w:szCs w:val="24"/>
        </w:rPr>
        <w:t xml:space="preserve">se sana a </w:t>
      </w:r>
      <w:r w:rsidR="008E7C24" w:rsidRPr="00EC0267">
        <w:rPr>
          <w:rFonts w:ascii="Bell MT" w:hAnsi="Bell MT"/>
          <w:sz w:val="24"/>
          <w:szCs w:val="24"/>
        </w:rPr>
        <w:t xml:space="preserve">los enfermos, </w:t>
      </w:r>
      <w:r w:rsidR="00F12019" w:rsidRPr="00EC0267">
        <w:rPr>
          <w:rFonts w:ascii="Bell MT" w:hAnsi="Bell MT"/>
          <w:sz w:val="24"/>
          <w:szCs w:val="24"/>
        </w:rPr>
        <w:t xml:space="preserve">y siguen a los creyentes señales y prodigios. Satanás también obra mediante prodigios mentirosos, </w:t>
      </w:r>
      <w:r w:rsidR="00F12019" w:rsidRPr="00EC0267">
        <w:rPr>
          <w:rFonts w:ascii="Bell MT" w:hAnsi="Bell MT"/>
          <w:sz w:val="24"/>
          <w:szCs w:val="24"/>
        </w:rPr>
        <w:lastRenderedPageBreak/>
        <w:t>hasta el punto de hacer descender fuego del cielo a la vista de los hombres. De esa forma los habitantes de la tierra han de tomar su decisión.</w:t>
      </w:r>
      <w:r w:rsidR="00F12019" w:rsidRPr="00F12019">
        <w:rPr>
          <w:rFonts w:ascii="Bell MT" w:hAnsi="Bell MT"/>
          <w:sz w:val="28"/>
          <w:szCs w:val="28"/>
          <w:vertAlign w:val="superscript"/>
        </w:rPr>
        <w:t>3</w:t>
      </w:r>
    </w:p>
    <w:p w14:paraId="7E2CDC6A" w14:textId="77777777" w:rsidR="000B2B45" w:rsidRDefault="000B2B45" w:rsidP="004B08EC">
      <w:pPr>
        <w:jc w:val="both"/>
        <w:rPr>
          <w:rFonts w:ascii="Bell MT" w:hAnsi="Bell MT"/>
          <w:sz w:val="28"/>
          <w:szCs w:val="28"/>
        </w:rPr>
      </w:pPr>
      <w:r>
        <w:rPr>
          <w:rFonts w:ascii="Bell MT" w:hAnsi="Bell MT"/>
          <w:noProof/>
          <w:sz w:val="28"/>
          <w:szCs w:val="28"/>
          <w:lang w:eastAsia="es-ES"/>
        </w:rPr>
        <w:drawing>
          <wp:anchor distT="0" distB="0" distL="114300" distR="114300" simplePos="0" relativeHeight="251660288" behindDoc="0" locked="0" layoutInCell="1" allowOverlap="1" wp14:anchorId="557A46D1" wp14:editId="4EFBAB4C">
            <wp:simplePos x="0" y="0"/>
            <wp:positionH relativeFrom="column">
              <wp:posOffset>-3810</wp:posOffset>
            </wp:positionH>
            <wp:positionV relativeFrom="paragraph">
              <wp:posOffset>42545</wp:posOffset>
            </wp:positionV>
            <wp:extent cx="1825625" cy="2800350"/>
            <wp:effectExtent l="0" t="0" r="3175"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ughborough.JPG"/>
                    <pic:cNvPicPr/>
                  </pic:nvPicPr>
                  <pic:blipFill>
                    <a:blip r:embed="rId18">
                      <a:extLst>
                        <a:ext uri="{28A0092B-C50C-407E-A947-70E740481C1C}">
                          <a14:useLocalDpi xmlns:a14="http://schemas.microsoft.com/office/drawing/2010/main" val="0"/>
                        </a:ext>
                      </a:extLst>
                    </a:blip>
                    <a:stretch>
                      <a:fillRect/>
                    </a:stretch>
                  </pic:blipFill>
                  <pic:spPr>
                    <a:xfrm>
                      <a:off x="0" y="0"/>
                      <a:ext cx="1825625" cy="2800350"/>
                    </a:xfrm>
                    <a:prstGeom prst="rect">
                      <a:avLst/>
                    </a:prstGeom>
                  </pic:spPr>
                </pic:pic>
              </a:graphicData>
            </a:graphic>
            <wp14:sizeRelH relativeFrom="page">
              <wp14:pctWidth>0</wp14:pctWidth>
            </wp14:sizeRelH>
            <wp14:sizeRelV relativeFrom="page">
              <wp14:pctHeight>0</wp14:pctHeight>
            </wp14:sizeRelV>
          </wp:anchor>
        </w:drawing>
      </w:r>
      <w:r w:rsidR="00F12019">
        <w:rPr>
          <w:rFonts w:ascii="Bell MT" w:hAnsi="Bell MT"/>
          <w:sz w:val="28"/>
          <w:szCs w:val="28"/>
        </w:rPr>
        <w:t>Durante el verano de 1885</w:t>
      </w:r>
      <w:r w:rsidR="00553960" w:rsidRPr="00553960">
        <w:rPr>
          <w:rFonts w:ascii="Bell MT" w:hAnsi="Bell MT"/>
          <w:sz w:val="28"/>
          <w:szCs w:val="28"/>
        </w:rPr>
        <w:t xml:space="preserve"> </w:t>
      </w:r>
      <w:r w:rsidR="00553960">
        <w:rPr>
          <w:rFonts w:ascii="Bell MT" w:hAnsi="Bell MT"/>
          <w:sz w:val="28"/>
          <w:szCs w:val="28"/>
        </w:rPr>
        <w:t>se inició un reavivamiento en Healdsburg, California,</w:t>
      </w:r>
      <w:r w:rsidR="00F12019">
        <w:rPr>
          <w:rFonts w:ascii="Bell MT" w:hAnsi="Bell MT"/>
          <w:sz w:val="28"/>
          <w:szCs w:val="28"/>
        </w:rPr>
        <w:t xml:space="preserve"> mediante los esfuerzos evangelísticos de E. P. Daniells</w:t>
      </w:r>
      <w:r w:rsidR="003C4477">
        <w:rPr>
          <w:rFonts w:ascii="Bell MT" w:hAnsi="Bell MT"/>
          <w:sz w:val="28"/>
          <w:szCs w:val="28"/>
        </w:rPr>
        <w:t xml:space="preserve">. </w:t>
      </w:r>
      <w:r w:rsidR="00223B93">
        <w:rPr>
          <w:rFonts w:ascii="Bell MT" w:hAnsi="Bell MT"/>
          <w:sz w:val="28"/>
          <w:szCs w:val="28"/>
        </w:rPr>
        <w:t>El profundo escrutinio del corazón y el arrepentimiento habían traído la maravillosa manifestación del Espíritu de Dios, que se reveló en amor y unidad entre muchos miembros. Algunos de los obreros veteranos (J. H. Waggoner y J. N. L</w:t>
      </w:r>
      <w:r w:rsidR="00223B93" w:rsidRPr="00223B93">
        <w:rPr>
          <w:rFonts w:ascii="Bell MT" w:hAnsi="Bell MT"/>
          <w:sz w:val="28"/>
          <w:szCs w:val="28"/>
        </w:rPr>
        <w:t>oughborough</w:t>
      </w:r>
      <w:r w:rsidR="00223B93">
        <w:rPr>
          <w:rFonts w:ascii="Bell MT" w:hAnsi="Bell MT"/>
          <w:sz w:val="28"/>
          <w:szCs w:val="28"/>
        </w:rPr>
        <w:t>) se levantaron y pusieron fin a la reunión, etiquetándola como “engaño” y “fanatismo”. Cuando Ellen White, que se encontraba de viaje en Suecia, oyó lo que había sucedido, envió varias cartas de advertencia.</w:t>
      </w:r>
    </w:p>
    <w:p w14:paraId="1A10BBAE" w14:textId="77777777" w:rsidR="00F12019" w:rsidRDefault="000C4E04" w:rsidP="004B08EC">
      <w:pPr>
        <w:jc w:val="both"/>
        <w:rPr>
          <w:rFonts w:ascii="Bell MT" w:hAnsi="Bell MT"/>
          <w:sz w:val="28"/>
          <w:szCs w:val="28"/>
        </w:rPr>
      </w:pPr>
      <w:r>
        <w:rPr>
          <w:rFonts w:ascii="Bell MT" w:hAnsi="Bell MT"/>
          <w:noProof/>
          <w:sz w:val="28"/>
          <w:szCs w:val="28"/>
          <w:lang w:eastAsia="es-ES"/>
        </w:rPr>
        <w:drawing>
          <wp:anchor distT="0" distB="0" distL="114300" distR="114300" simplePos="0" relativeHeight="251661312" behindDoc="0" locked="0" layoutInCell="1" allowOverlap="1" wp14:anchorId="27E7679D" wp14:editId="737EC62D">
            <wp:simplePos x="0" y="0"/>
            <wp:positionH relativeFrom="column">
              <wp:posOffset>3326765</wp:posOffset>
            </wp:positionH>
            <wp:positionV relativeFrom="paragraph">
              <wp:posOffset>50165</wp:posOffset>
            </wp:positionV>
            <wp:extent cx="2040890" cy="2800350"/>
            <wp:effectExtent l="0" t="0" r="0"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JH_Waggoner.JPG"/>
                    <pic:cNvPicPr/>
                  </pic:nvPicPr>
                  <pic:blipFill>
                    <a:blip r:embed="rId19">
                      <a:extLst>
                        <a:ext uri="{28A0092B-C50C-407E-A947-70E740481C1C}">
                          <a14:useLocalDpi xmlns:a14="http://schemas.microsoft.com/office/drawing/2010/main" val="0"/>
                        </a:ext>
                      </a:extLst>
                    </a:blip>
                    <a:stretch>
                      <a:fillRect/>
                    </a:stretch>
                  </pic:blipFill>
                  <pic:spPr>
                    <a:xfrm>
                      <a:off x="0" y="0"/>
                      <a:ext cx="2040890" cy="2800350"/>
                    </a:xfrm>
                    <a:prstGeom prst="rect">
                      <a:avLst/>
                    </a:prstGeom>
                  </pic:spPr>
                </pic:pic>
              </a:graphicData>
            </a:graphic>
            <wp14:sizeRelH relativeFrom="page">
              <wp14:pctWidth>0</wp14:pctWidth>
            </wp14:sizeRelH>
            <wp14:sizeRelV relativeFrom="page">
              <wp14:pctHeight>0</wp14:pctHeight>
            </wp14:sizeRelV>
          </wp:anchor>
        </w:drawing>
      </w:r>
      <w:r w:rsidR="00223B93">
        <w:rPr>
          <w:rFonts w:ascii="Bell MT" w:hAnsi="Bell MT"/>
          <w:sz w:val="28"/>
          <w:szCs w:val="28"/>
        </w:rPr>
        <w:t>L</w:t>
      </w:r>
      <w:r w:rsidR="007E0C97">
        <w:rPr>
          <w:rFonts w:ascii="Bell MT" w:hAnsi="Bell MT"/>
          <w:sz w:val="28"/>
          <w:szCs w:val="28"/>
        </w:rPr>
        <w:t>o</w:t>
      </w:r>
      <w:r w:rsidR="00223B93">
        <w:rPr>
          <w:rFonts w:ascii="Bell MT" w:hAnsi="Bell MT"/>
          <w:sz w:val="28"/>
          <w:szCs w:val="28"/>
        </w:rPr>
        <w:t xml:space="preserve"> que había comenzado en Healdsburg era precisamente </w:t>
      </w:r>
      <w:r w:rsidR="007E0C97">
        <w:rPr>
          <w:rFonts w:ascii="Bell MT" w:hAnsi="Bell MT"/>
          <w:sz w:val="28"/>
          <w:szCs w:val="28"/>
        </w:rPr>
        <w:t>el tipo de obra</w:t>
      </w:r>
      <w:r w:rsidR="00223B93">
        <w:rPr>
          <w:rFonts w:ascii="Bell MT" w:hAnsi="Bell MT"/>
          <w:sz w:val="28"/>
          <w:szCs w:val="28"/>
        </w:rPr>
        <w:t xml:space="preserve"> </w:t>
      </w:r>
      <w:r w:rsidR="007E0C97">
        <w:rPr>
          <w:rFonts w:ascii="Bell MT" w:hAnsi="Bell MT"/>
          <w:sz w:val="28"/>
          <w:szCs w:val="28"/>
        </w:rPr>
        <w:t>que toda iglesia necesitaba</w:t>
      </w:r>
      <w:r w:rsidR="00223B93">
        <w:rPr>
          <w:rFonts w:ascii="Bell MT" w:hAnsi="Bell MT"/>
          <w:sz w:val="28"/>
          <w:szCs w:val="28"/>
        </w:rPr>
        <w:t xml:space="preserve">. </w:t>
      </w:r>
      <w:r w:rsidR="00F7709C">
        <w:rPr>
          <w:rFonts w:ascii="Bell MT" w:hAnsi="Bell MT"/>
          <w:sz w:val="28"/>
          <w:szCs w:val="28"/>
        </w:rPr>
        <w:t xml:space="preserve">Cierto, Satanás enviaría siempre una falsificación, pero a menos que </w:t>
      </w:r>
      <w:r w:rsidR="007E0C97">
        <w:rPr>
          <w:rFonts w:ascii="Bell MT" w:hAnsi="Bell MT"/>
          <w:sz w:val="28"/>
          <w:szCs w:val="28"/>
        </w:rPr>
        <w:t>hubiera</w:t>
      </w:r>
      <w:r w:rsidR="00F7709C">
        <w:rPr>
          <w:rFonts w:ascii="Bell MT" w:hAnsi="Bell MT"/>
          <w:sz w:val="28"/>
          <w:szCs w:val="28"/>
        </w:rPr>
        <w:t xml:space="preserve"> un</w:t>
      </w:r>
      <w:r w:rsidR="007E0C97">
        <w:rPr>
          <w:rFonts w:ascii="Bell MT" w:hAnsi="Bell MT"/>
          <w:sz w:val="28"/>
          <w:szCs w:val="28"/>
        </w:rPr>
        <w:t xml:space="preserve"> cambio</w:t>
      </w:r>
      <w:r w:rsidR="00F7709C">
        <w:rPr>
          <w:rFonts w:ascii="Bell MT" w:hAnsi="Bell MT"/>
          <w:sz w:val="28"/>
          <w:szCs w:val="28"/>
        </w:rPr>
        <w:t>, los hombres “condenarían la obra de la lluvia tardía”:</w:t>
      </w:r>
    </w:p>
    <w:p w14:paraId="0EFCCEB7" w14:textId="77777777" w:rsidR="00F7709C" w:rsidRPr="008143A5" w:rsidRDefault="004F2E37" w:rsidP="004B08EC">
      <w:pPr>
        <w:ind w:left="426" w:right="707"/>
        <w:jc w:val="both"/>
        <w:rPr>
          <w:rFonts w:ascii="Bell MT" w:hAnsi="Bell MT"/>
          <w:sz w:val="24"/>
          <w:szCs w:val="24"/>
        </w:rPr>
      </w:pPr>
      <w:r w:rsidRPr="008143A5">
        <w:rPr>
          <w:rFonts w:ascii="Bell MT" w:hAnsi="Bell MT"/>
          <w:sz w:val="24"/>
          <w:szCs w:val="24"/>
        </w:rPr>
        <w:t>A partir de las cartas recibidas tengo razones para juzgar que se ha comenzado una buena obra en Healdsburg. Los que la creyeron equivocada y la condenaron, cometieron, creo, uno de los mayores errores…</w:t>
      </w:r>
    </w:p>
    <w:p w14:paraId="1393076B" w14:textId="5F93D2D7" w:rsidR="004F2E37" w:rsidRPr="008143A5" w:rsidRDefault="004F2E37" w:rsidP="004B08EC">
      <w:pPr>
        <w:ind w:left="426" w:right="707"/>
        <w:jc w:val="both"/>
        <w:rPr>
          <w:rFonts w:ascii="Bell MT" w:hAnsi="Bell MT"/>
          <w:sz w:val="24"/>
          <w:szCs w:val="24"/>
        </w:rPr>
      </w:pPr>
      <w:r w:rsidRPr="008143A5">
        <w:rPr>
          <w:rFonts w:ascii="Bell MT" w:hAnsi="Bell MT"/>
          <w:sz w:val="24"/>
          <w:szCs w:val="24"/>
        </w:rPr>
        <w:t xml:space="preserve">Hermanos, es tiempo de que lleguen a toda </w:t>
      </w:r>
      <w:r w:rsidR="00E75EBB">
        <w:rPr>
          <w:rFonts w:ascii="Bell MT" w:hAnsi="Bell MT"/>
          <w:sz w:val="24"/>
          <w:szCs w:val="24"/>
        </w:rPr>
        <w:t>I</w:t>
      </w:r>
      <w:r w:rsidRPr="008143A5">
        <w:rPr>
          <w:rFonts w:ascii="Bell MT" w:hAnsi="Bell MT"/>
          <w:sz w:val="24"/>
          <w:szCs w:val="24"/>
        </w:rPr>
        <w:t xml:space="preserve">glesia adventista del séptimo día en nuestra tierra reavivamientos similares al que ha </w:t>
      </w:r>
      <w:r w:rsidR="00931EB0" w:rsidRPr="008143A5">
        <w:rPr>
          <w:rFonts w:ascii="Bell MT" w:hAnsi="Bell MT"/>
          <w:sz w:val="24"/>
          <w:szCs w:val="24"/>
        </w:rPr>
        <w:t>conmovido la iglesia de Healdsburg</w:t>
      </w:r>
      <w:r w:rsidR="00156942" w:rsidRPr="008143A5">
        <w:rPr>
          <w:rFonts w:ascii="Bell MT" w:hAnsi="Bell MT"/>
          <w:sz w:val="24"/>
          <w:szCs w:val="24"/>
        </w:rPr>
        <w:t xml:space="preserve">. En caso contrario, la iglesia no estará preparada para recibir la lluvia tardía. Se debe efectuar una obra en favor de los miembros individuales de la iglesia. </w:t>
      </w:r>
      <w:r w:rsidR="00C033E8" w:rsidRPr="008143A5">
        <w:rPr>
          <w:rFonts w:ascii="Bell MT" w:hAnsi="Bell MT"/>
          <w:sz w:val="24"/>
          <w:szCs w:val="24"/>
        </w:rPr>
        <w:t>Confesarán</w:t>
      </w:r>
      <w:r w:rsidR="004017CE">
        <w:rPr>
          <w:rFonts w:ascii="Bell MT" w:hAnsi="Bell MT"/>
          <w:sz w:val="24"/>
          <w:szCs w:val="24"/>
        </w:rPr>
        <w:t xml:space="preserve"> el</w:t>
      </w:r>
      <w:r w:rsidR="00C033E8" w:rsidRPr="008143A5">
        <w:rPr>
          <w:rFonts w:ascii="Bell MT" w:hAnsi="Bell MT"/>
          <w:sz w:val="24"/>
          <w:szCs w:val="24"/>
        </w:rPr>
        <w:t xml:space="preserve"> uno al otro… Dondequiera comience esa obra y allí donde se </w:t>
      </w:r>
      <w:r w:rsidR="004017CE">
        <w:rPr>
          <w:rFonts w:ascii="Bell MT" w:hAnsi="Bell MT"/>
          <w:sz w:val="24"/>
          <w:szCs w:val="24"/>
        </w:rPr>
        <w:t>haga visible</w:t>
      </w:r>
      <w:r w:rsidR="00C033E8" w:rsidRPr="008143A5">
        <w:rPr>
          <w:rFonts w:ascii="Bell MT" w:hAnsi="Bell MT"/>
          <w:sz w:val="24"/>
          <w:szCs w:val="24"/>
        </w:rPr>
        <w:t xml:space="preserve">, se pondrá </w:t>
      </w:r>
      <w:r w:rsidR="004017CE">
        <w:rPr>
          <w:rFonts w:ascii="Bell MT" w:hAnsi="Bell MT"/>
          <w:sz w:val="24"/>
          <w:szCs w:val="24"/>
        </w:rPr>
        <w:t>en acción</w:t>
      </w:r>
      <w:r w:rsidR="00C033E8" w:rsidRPr="008143A5">
        <w:rPr>
          <w:rFonts w:ascii="Bell MT" w:hAnsi="Bell MT"/>
          <w:sz w:val="24"/>
          <w:szCs w:val="24"/>
        </w:rPr>
        <w:t xml:space="preserve"> el poder de Satanás: </w:t>
      </w:r>
      <w:r w:rsidR="00A269EA" w:rsidRPr="008143A5">
        <w:rPr>
          <w:rFonts w:ascii="Bell MT" w:hAnsi="Bell MT"/>
          <w:sz w:val="24"/>
          <w:szCs w:val="24"/>
        </w:rPr>
        <w:t xml:space="preserve">habrá </w:t>
      </w:r>
      <w:r w:rsidR="00C033E8" w:rsidRPr="008143A5">
        <w:rPr>
          <w:rFonts w:ascii="Bell MT" w:hAnsi="Bell MT"/>
          <w:sz w:val="24"/>
          <w:szCs w:val="24"/>
        </w:rPr>
        <w:t>envidia, celos, malas sospechas</w:t>
      </w:r>
      <w:r w:rsidR="00A269EA" w:rsidRPr="008143A5">
        <w:rPr>
          <w:rFonts w:ascii="Bell MT" w:hAnsi="Bell MT"/>
          <w:sz w:val="24"/>
          <w:szCs w:val="24"/>
        </w:rPr>
        <w:t>…</w:t>
      </w:r>
    </w:p>
    <w:p w14:paraId="0A904B8C" w14:textId="77777777" w:rsidR="00A269EA" w:rsidRPr="008143A5" w:rsidRDefault="004017CE" w:rsidP="004B08EC">
      <w:pPr>
        <w:ind w:left="426" w:right="707"/>
        <w:jc w:val="both"/>
        <w:rPr>
          <w:rFonts w:ascii="Bell MT" w:hAnsi="Bell MT"/>
          <w:sz w:val="24"/>
          <w:szCs w:val="24"/>
        </w:rPr>
      </w:pPr>
      <w:r>
        <w:rPr>
          <w:rFonts w:ascii="Bell MT" w:hAnsi="Bell MT"/>
          <w:sz w:val="24"/>
          <w:szCs w:val="24"/>
        </w:rPr>
        <w:t>Allí donde se dé</w:t>
      </w:r>
      <w:r w:rsidR="00A269EA" w:rsidRPr="008143A5">
        <w:rPr>
          <w:rFonts w:ascii="Bell MT" w:hAnsi="Bell MT"/>
          <w:sz w:val="24"/>
          <w:szCs w:val="24"/>
        </w:rPr>
        <w:t xml:space="preserve"> lo genuino, aparecerá con toda seguridad una falsificación…</w:t>
      </w:r>
    </w:p>
    <w:p w14:paraId="5CAEEBC3" w14:textId="77777777" w:rsidR="00426E9B" w:rsidRPr="008143A5" w:rsidRDefault="006D22B5" w:rsidP="004B08EC">
      <w:pPr>
        <w:ind w:left="426" w:right="707"/>
        <w:jc w:val="both"/>
        <w:rPr>
          <w:rFonts w:ascii="Bell MT" w:hAnsi="Bell MT"/>
          <w:sz w:val="24"/>
          <w:szCs w:val="24"/>
        </w:rPr>
      </w:pPr>
      <w:r w:rsidRPr="008143A5">
        <w:rPr>
          <w:rFonts w:ascii="Bell MT" w:hAnsi="Bell MT"/>
          <w:sz w:val="24"/>
          <w:szCs w:val="24"/>
        </w:rPr>
        <w:t xml:space="preserve">El motivo por el que ahora insisto tanto en esto es porque </w:t>
      </w:r>
      <w:r w:rsidR="00AD1203" w:rsidRPr="008143A5">
        <w:rPr>
          <w:rFonts w:ascii="Bell MT" w:hAnsi="Bell MT"/>
          <w:sz w:val="24"/>
          <w:szCs w:val="24"/>
        </w:rPr>
        <w:t xml:space="preserve">van a </w:t>
      </w:r>
      <w:r w:rsidR="00091237">
        <w:rPr>
          <w:rFonts w:ascii="Bell MT" w:hAnsi="Bell MT"/>
          <w:sz w:val="24"/>
          <w:szCs w:val="24"/>
        </w:rPr>
        <w:t>darse</w:t>
      </w:r>
      <w:r w:rsidR="00AD1203" w:rsidRPr="008143A5">
        <w:rPr>
          <w:rFonts w:ascii="Bell MT" w:hAnsi="Bell MT"/>
          <w:sz w:val="24"/>
          <w:szCs w:val="24"/>
        </w:rPr>
        <w:t xml:space="preserve"> movimientos notables del Espíritu de Dios en las iglesias, si es que somos el pueblo de Dios. Y mis hermanos</w:t>
      </w:r>
      <w:r w:rsidR="00426E9B" w:rsidRPr="008143A5">
        <w:rPr>
          <w:rFonts w:ascii="Bell MT" w:hAnsi="Bell MT"/>
          <w:sz w:val="24"/>
          <w:szCs w:val="24"/>
        </w:rPr>
        <w:t xml:space="preserve"> pueden levantarse, y en su deseo de frenar cualquier cosa de ese estilo, pon</w:t>
      </w:r>
      <w:r w:rsidR="004B35F5">
        <w:rPr>
          <w:rFonts w:ascii="Bell MT" w:hAnsi="Bell MT"/>
          <w:sz w:val="24"/>
          <w:szCs w:val="24"/>
        </w:rPr>
        <w:t>er</w:t>
      </w:r>
      <w:r w:rsidR="00426E9B" w:rsidRPr="008143A5">
        <w:rPr>
          <w:rFonts w:ascii="Bell MT" w:hAnsi="Bell MT"/>
          <w:sz w:val="24"/>
          <w:szCs w:val="24"/>
        </w:rPr>
        <w:t xml:space="preserve"> sus manos en la obra de Dios y </w:t>
      </w:r>
      <w:r w:rsidR="00A04AFE">
        <w:rPr>
          <w:rFonts w:ascii="Bell MT" w:hAnsi="Bell MT"/>
          <w:sz w:val="24"/>
          <w:szCs w:val="24"/>
        </w:rPr>
        <w:t>prohibirla</w:t>
      </w:r>
      <w:r w:rsidR="00426E9B" w:rsidRPr="008143A5">
        <w:rPr>
          <w:rFonts w:ascii="Bell MT" w:hAnsi="Bell MT"/>
          <w:sz w:val="24"/>
          <w:szCs w:val="24"/>
        </w:rPr>
        <w:t>. Sé de lo que estoy hablando…</w:t>
      </w:r>
    </w:p>
    <w:p w14:paraId="3D9770A1" w14:textId="77777777" w:rsidR="00A269EA" w:rsidRDefault="00B2505F" w:rsidP="004B08EC">
      <w:pPr>
        <w:ind w:left="426" w:right="707"/>
        <w:jc w:val="both"/>
        <w:rPr>
          <w:rFonts w:ascii="Bell MT" w:hAnsi="Bell MT"/>
          <w:sz w:val="28"/>
          <w:szCs w:val="28"/>
        </w:rPr>
      </w:pPr>
      <w:r w:rsidRPr="008143A5">
        <w:rPr>
          <w:rFonts w:ascii="Bell MT" w:hAnsi="Bell MT"/>
          <w:sz w:val="24"/>
          <w:szCs w:val="24"/>
        </w:rPr>
        <w:lastRenderedPageBreak/>
        <w:t>Tenemos una fe limitada y corazones pecaminosos, y Dios no puede obrar por nosotros con poder, ya que de hacerlo así… seríamos incapaces de distinguir la obra de Dios de su falsificación.</w:t>
      </w:r>
      <w:r w:rsidRPr="00360413">
        <w:rPr>
          <w:rFonts w:ascii="Bell MT" w:hAnsi="Bell MT"/>
          <w:sz w:val="28"/>
          <w:szCs w:val="28"/>
          <w:vertAlign w:val="superscript"/>
        </w:rPr>
        <w:t>4</w:t>
      </w:r>
    </w:p>
    <w:p w14:paraId="75C8B3B1" w14:textId="77777777" w:rsidR="00B2505F" w:rsidRPr="008143A5" w:rsidRDefault="00B2505F" w:rsidP="004B08EC">
      <w:pPr>
        <w:ind w:left="426" w:right="707"/>
        <w:jc w:val="both"/>
        <w:rPr>
          <w:rFonts w:ascii="Bell MT" w:hAnsi="Bell MT"/>
          <w:sz w:val="24"/>
          <w:szCs w:val="24"/>
        </w:rPr>
      </w:pPr>
      <w:r w:rsidRPr="008143A5">
        <w:rPr>
          <w:rFonts w:ascii="Bell MT" w:hAnsi="Bell MT"/>
          <w:sz w:val="24"/>
          <w:szCs w:val="24"/>
        </w:rPr>
        <w:t xml:space="preserve">Respecto al reavivamiento en </w:t>
      </w:r>
      <w:r w:rsidR="00A71A7C" w:rsidRPr="008143A5">
        <w:rPr>
          <w:rFonts w:ascii="Bell MT" w:hAnsi="Bell MT"/>
          <w:sz w:val="24"/>
          <w:szCs w:val="24"/>
        </w:rPr>
        <w:t>Healdsburg</w:t>
      </w:r>
      <w:r w:rsidR="00980CCD" w:rsidRPr="008143A5">
        <w:rPr>
          <w:rFonts w:ascii="Bell MT" w:hAnsi="Bell MT"/>
          <w:sz w:val="24"/>
          <w:szCs w:val="24"/>
        </w:rPr>
        <w:t>, no armonizo con su forma de tratar este asunto. No voy a negar que hubiera algunos fanáticos que ejercieran presión. Pero si en el futuro se comporta de la forma en que lo ha hecho en ese particular, puede estar seguro de una cosa: va a condenar la obra de la lluvia tardía cuando venga. Porque en ese tiempo va a ver evidencias mucho mayores de fanatismo.</w:t>
      </w:r>
    </w:p>
    <w:p w14:paraId="2FA27A06" w14:textId="77777777" w:rsidR="00980CCD" w:rsidRPr="008143A5" w:rsidRDefault="00980CCD" w:rsidP="004B08EC">
      <w:pPr>
        <w:ind w:left="426" w:right="707"/>
        <w:jc w:val="both"/>
        <w:rPr>
          <w:rFonts w:ascii="Bell MT" w:hAnsi="Bell MT"/>
          <w:sz w:val="24"/>
          <w:szCs w:val="24"/>
        </w:rPr>
      </w:pPr>
      <w:r w:rsidRPr="008143A5">
        <w:rPr>
          <w:rFonts w:ascii="Bell MT" w:hAnsi="Bell MT"/>
          <w:sz w:val="24"/>
          <w:szCs w:val="24"/>
        </w:rPr>
        <w:t xml:space="preserve">Allí donde se haga un esfuerzo en la obra de Dios, </w:t>
      </w:r>
      <w:r w:rsidR="001E7F49" w:rsidRPr="008143A5">
        <w:rPr>
          <w:rFonts w:ascii="Bell MT" w:hAnsi="Bell MT"/>
          <w:sz w:val="24"/>
          <w:szCs w:val="24"/>
        </w:rPr>
        <w:t>Satanás</w:t>
      </w:r>
      <w:r w:rsidR="001E7F49">
        <w:rPr>
          <w:rFonts w:ascii="Bell MT" w:hAnsi="Bell MT"/>
          <w:sz w:val="24"/>
          <w:szCs w:val="24"/>
        </w:rPr>
        <w:t xml:space="preserve"> </w:t>
      </w:r>
      <w:r w:rsidR="00184631">
        <w:rPr>
          <w:rFonts w:ascii="Bell MT" w:hAnsi="Bell MT"/>
          <w:sz w:val="24"/>
          <w:szCs w:val="24"/>
        </w:rPr>
        <w:t>est</w:t>
      </w:r>
      <w:r w:rsidR="000A3A3C" w:rsidRPr="008143A5">
        <w:rPr>
          <w:rFonts w:ascii="Bell MT" w:hAnsi="Bell MT"/>
          <w:sz w:val="24"/>
          <w:szCs w:val="24"/>
        </w:rPr>
        <w:t>ará presente a fin de hacerse notar, pero ¿será entonces la labor de los pastores extender el brazo y decir: Esto no debe continuar, debido a que no es la obra de Dios?...</w:t>
      </w:r>
    </w:p>
    <w:p w14:paraId="0730013D" w14:textId="77777777" w:rsidR="000A3A3C" w:rsidRPr="008143A5" w:rsidRDefault="00FD5383" w:rsidP="004B08EC">
      <w:pPr>
        <w:ind w:left="426" w:right="707"/>
        <w:jc w:val="both"/>
        <w:rPr>
          <w:rFonts w:ascii="Bell MT" w:hAnsi="Bell MT"/>
          <w:sz w:val="24"/>
          <w:szCs w:val="24"/>
        </w:rPr>
      </w:pPr>
      <w:r w:rsidRPr="008143A5">
        <w:rPr>
          <w:rFonts w:ascii="Bell MT" w:hAnsi="Bell MT"/>
          <w:sz w:val="24"/>
          <w:szCs w:val="24"/>
        </w:rPr>
        <w:t xml:space="preserve">No tengo confianza en el juicio del pastor J. H. Waggoner en estos asuntos… </w:t>
      </w:r>
      <w:r w:rsidR="00E07768" w:rsidRPr="008143A5">
        <w:rPr>
          <w:rFonts w:ascii="Bell MT" w:hAnsi="Bell MT"/>
          <w:sz w:val="24"/>
          <w:szCs w:val="24"/>
        </w:rPr>
        <w:t>Si esa es la forma en que se comporta cuando Dios envía el bien, no dude que serán escasos los reavivamientos. Cuando venga el Espíritu de Dios</w:t>
      </w:r>
      <w:r w:rsidR="009E7DEC">
        <w:rPr>
          <w:rFonts w:ascii="Bell MT" w:hAnsi="Bell MT"/>
          <w:sz w:val="24"/>
          <w:szCs w:val="24"/>
        </w:rPr>
        <w:t>,</w:t>
      </w:r>
      <w:r w:rsidR="00E07768" w:rsidRPr="008143A5">
        <w:rPr>
          <w:rFonts w:ascii="Bell MT" w:hAnsi="Bell MT"/>
          <w:sz w:val="24"/>
          <w:szCs w:val="24"/>
        </w:rPr>
        <w:t xml:space="preserve"> se lo llamará </w:t>
      </w:r>
      <w:r w:rsidR="00E07768" w:rsidRPr="008143A5">
        <w:rPr>
          <w:rFonts w:ascii="Bell MT" w:hAnsi="Bell MT"/>
          <w:i/>
          <w:sz w:val="24"/>
          <w:szCs w:val="24"/>
        </w:rPr>
        <w:t>fanatismo</w:t>
      </w:r>
      <w:r w:rsidR="00E07768" w:rsidRPr="008143A5">
        <w:rPr>
          <w:rFonts w:ascii="Bell MT" w:hAnsi="Bell MT"/>
          <w:sz w:val="24"/>
          <w:szCs w:val="24"/>
        </w:rPr>
        <w:t>,</w:t>
      </w:r>
      <w:r w:rsidR="009E7DEC">
        <w:rPr>
          <w:rFonts w:ascii="Bell MT" w:hAnsi="Bell MT"/>
          <w:sz w:val="24"/>
          <w:szCs w:val="24"/>
        </w:rPr>
        <w:t xml:space="preserve"> tal</w:t>
      </w:r>
      <w:r w:rsidR="00E07768" w:rsidRPr="008143A5">
        <w:rPr>
          <w:rFonts w:ascii="Bell MT" w:hAnsi="Bell MT"/>
          <w:sz w:val="24"/>
          <w:szCs w:val="24"/>
        </w:rPr>
        <w:t xml:space="preserve"> como pasó el día de Pentecostés…</w:t>
      </w:r>
    </w:p>
    <w:p w14:paraId="57AC3875" w14:textId="77777777" w:rsidR="00E07768" w:rsidRDefault="00354A10" w:rsidP="004B08EC">
      <w:pPr>
        <w:ind w:left="426" w:right="707"/>
        <w:jc w:val="both"/>
        <w:rPr>
          <w:rFonts w:ascii="Bell MT" w:hAnsi="Bell MT"/>
          <w:sz w:val="28"/>
          <w:szCs w:val="28"/>
        </w:rPr>
      </w:pPr>
      <w:r w:rsidRPr="008143A5">
        <w:rPr>
          <w:rFonts w:ascii="Bell MT" w:hAnsi="Bell MT"/>
          <w:sz w:val="24"/>
          <w:szCs w:val="24"/>
        </w:rPr>
        <w:t xml:space="preserve">Dios ha escogido a hombres para efectuar una cierta obra. Sus capacidades mentales pueden ser limitadas, pero entonces se hace más evidente que es Dios quien obra. </w:t>
      </w:r>
      <w:r w:rsidR="002B5CAB" w:rsidRPr="008143A5">
        <w:rPr>
          <w:rFonts w:ascii="Bell MT" w:hAnsi="Bell MT"/>
          <w:sz w:val="24"/>
          <w:szCs w:val="24"/>
        </w:rPr>
        <w:t>Su predicación puede no ser elocuente, pero eso no es evidencia de que no tenga un mensaje de Dios.</w:t>
      </w:r>
      <w:r w:rsidR="002B5CAB" w:rsidRPr="002B5CAB">
        <w:rPr>
          <w:rFonts w:ascii="Bell MT" w:hAnsi="Bell MT"/>
          <w:sz w:val="28"/>
          <w:szCs w:val="28"/>
          <w:vertAlign w:val="superscript"/>
        </w:rPr>
        <w:t>5</w:t>
      </w:r>
      <w:r w:rsidR="002B5CAB">
        <w:rPr>
          <w:rFonts w:ascii="Bell MT" w:hAnsi="Bell MT"/>
          <w:sz w:val="28"/>
          <w:szCs w:val="28"/>
        </w:rPr>
        <w:t>*</w:t>
      </w:r>
    </w:p>
    <w:p w14:paraId="04FEBC4C" w14:textId="77777777" w:rsidR="002B5CAB" w:rsidRDefault="00A001C4" w:rsidP="004B08EC">
      <w:pPr>
        <w:jc w:val="both"/>
        <w:rPr>
          <w:rFonts w:ascii="Bell MT" w:hAnsi="Bell MT"/>
          <w:sz w:val="28"/>
          <w:szCs w:val="28"/>
        </w:rPr>
      </w:pPr>
      <w:r>
        <w:rPr>
          <w:rFonts w:ascii="Bell MT" w:hAnsi="Bell MT"/>
          <w:noProof/>
          <w:sz w:val="28"/>
          <w:szCs w:val="28"/>
          <w:lang w:eastAsia="es-ES"/>
        </w:rPr>
        <w:drawing>
          <wp:anchor distT="0" distB="0" distL="114300" distR="114300" simplePos="0" relativeHeight="251662336" behindDoc="0" locked="0" layoutInCell="1" allowOverlap="1" wp14:anchorId="6185ABE0" wp14:editId="601F9035">
            <wp:simplePos x="0" y="0"/>
            <wp:positionH relativeFrom="column">
              <wp:posOffset>3149600</wp:posOffset>
            </wp:positionH>
            <wp:positionV relativeFrom="paragraph">
              <wp:posOffset>53340</wp:posOffset>
            </wp:positionV>
            <wp:extent cx="2103755" cy="2800350"/>
            <wp:effectExtent l="0" t="0" r="0" b="0"/>
            <wp:wrapSquare wrapText="bothSides"/>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utler.JPG"/>
                    <pic:cNvPicPr/>
                  </pic:nvPicPr>
                  <pic:blipFill>
                    <a:blip r:embed="rId20">
                      <a:extLst>
                        <a:ext uri="{28A0092B-C50C-407E-A947-70E740481C1C}">
                          <a14:useLocalDpi xmlns:a14="http://schemas.microsoft.com/office/drawing/2010/main" val="0"/>
                        </a:ext>
                      </a:extLst>
                    </a:blip>
                    <a:stretch>
                      <a:fillRect/>
                    </a:stretch>
                  </pic:blipFill>
                  <pic:spPr>
                    <a:xfrm>
                      <a:off x="0" y="0"/>
                      <a:ext cx="2103755" cy="2800350"/>
                    </a:xfrm>
                    <a:prstGeom prst="rect">
                      <a:avLst/>
                    </a:prstGeom>
                  </pic:spPr>
                </pic:pic>
              </a:graphicData>
            </a:graphic>
            <wp14:sizeRelH relativeFrom="page">
              <wp14:pctWidth>0</wp14:pctWidth>
            </wp14:sizeRelH>
            <wp14:sizeRelV relativeFrom="page">
              <wp14:pctHeight>0</wp14:pctHeight>
            </wp14:sizeRelV>
          </wp:anchor>
        </w:drawing>
      </w:r>
      <w:r w:rsidR="007536B9">
        <w:rPr>
          <w:rFonts w:ascii="Bell MT" w:hAnsi="Bell MT"/>
          <w:sz w:val="28"/>
          <w:szCs w:val="28"/>
        </w:rPr>
        <w:t xml:space="preserve">Por aquel mismo tiempo, Butler, el presidente de la Asociación General, </w:t>
      </w:r>
      <w:r w:rsidR="005B0C03">
        <w:rPr>
          <w:rFonts w:ascii="Bell MT" w:hAnsi="Bell MT"/>
          <w:sz w:val="28"/>
          <w:szCs w:val="28"/>
        </w:rPr>
        <w:t xml:space="preserve">adoptó medidas para “restringir la obra en el encuentro campestre de Nueva York”, debido a la escasez de fondos. </w:t>
      </w:r>
      <w:r w:rsidR="004A4DF2">
        <w:rPr>
          <w:rFonts w:ascii="Bell MT" w:hAnsi="Bell MT"/>
          <w:sz w:val="28"/>
          <w:szCs w:val="28"/>
        </w:rPr>
        <w:t xml:space="preserve">Ellen White reaccionó de forma similar a como lo había hecho en el caso de </w:t>
      </w:r>
      <w:r w:rsidR="00A71A7C">
        <w:rPr>
          <w:rFonts w:ascii="Bell MT" w:hAnsi="Bell MT"/>
          <w:sz w:val="28"/>
          <w:szCs w:val="28"/>
        </w:rPr>
        <w:t>Healdsburg</w:t>
      </w:r>
      <w:r w:rsidR="004A4DF2">
        <w:rPr>
          <w:rFonts w:ascii="Bell MT" w:hAnsi="Bell MT"/>
          <w:sz w:val="28"/>
          <w:szCs w:val="28"/>
        </w:rPr>
        <w:t xml:space="preserve">. A menos que hubiera un cambio de actitud, </w:t>
      </w:r>
      <w:r w:rsidR="00F703E2">
        <w:rPr>
          <w:rFonts w:ascii="Bell MT" w:hAnsi="Bell MT"/>
          <w:sz w:val="28"/>
          <w:szCs w:val="28"/>
        </w:rPr>
        <w:t>los hombres iban a impedir la obra del Espíritu Santo:</w:t>
      </w:r>
    </w:p>
    <w:p w14:paraId="3B8A5047" w14:textId="77777777" w:rsidR="00F703E2" w:rsidRDefault="006B7A4D" w:rsidP="004B08EC">
      <w:pPr>
        <w:ind w:left="426" w:right="707"/>
        <w:jc w:val="both"/>
        <w:rPr>
          <w:rFonts w:ascii="Bell MT" w:hAnsi="Bell MT"/>
          <w:sz w:val="28"/>
          <w:szCs w:val="28"/>
        </w:rPr>
      </w:pPr>
      <w:r w:rsidRPr="003B3F5C">
        <w:rPr>
          <w:rFonts w:ascii="Bell MT" w:hAnsi="Bell MT"/>
          <w:sz w:val="24"/>
          <w:szCs w:val="24"/>
        </w:rPr>
        <w:t xml:space="preserve">Nunca tome la determinación de limitar y reducir la obra, a menos que esté convencido de que el Espíritu del Señor lo induce a hacerlo… A menos que los que pueden ayudar en Nueva York despierten y comprendan cuál es su deber, no reconocerán la obra de Dios cuando </w:t>
      </w:r>
      <w:r w:rsidR="007B2536" w:rsidRPr="003B3F5C">
        <w:rPr>
          <w:rFonts w:ascii="Bell MT" w:hAnsi="Bell MT"/>
          <w:sz w:val="24"/>
          <w:szCs w:val="24"/>
        </w:rPr>
        <w:t xml:space="preserve">se oiga el fuerte pregón del tercer ángel. Cuando resplandezca la luz para iluminar la tierra, en lugar de venir en ayuda del Señor, desearán </w:t>
      </w:r>
      <w:r w:rsidR="00EC69F8">
        <w:rPr>
          <w:rFonts w:ascii="Bell MT" w:hAnsi="Bell MT"/>
          <w:sz w:val="24"/>
          <w:szCs w:val="24"/>
        </w:rPr>
        <w:t>confi</w:t>
      </w:r>
      <w:r w:rsidR="007B2536" w:rsidRPr="003B3F5C">
        <w:rPr>
          <w:rFonts w:ascii="Bell MT" w:hAnsi="Bell MT"/>
          <w:sz w:val="24"/>
          <w:szCs w:val="24"/>
        </w:rPr>
        <w:t xml:space="preserve">nar la obra para que se conforme </w:t>
      </w:r>
      <w:r w:rsidR="00C25368" w:rsidRPr="003B3F5C">
        <w:rPr>
          <w:rFonts w:ascii="Bell MT" w:hAnsi="Bell MT"/>
          <w:sz w:val="24"/>
          <w:szCs w:val="24"/>
        </w:rPr>
        <w:t xml:space="preserve">a sus propias ideas estrechas. Permítame decirle que el Señor actuará en esa etapa final de la obra </w:t>
      </w:r>
      <w:r w:rsidR="00725CB3" w:rsidRPr="003B3F5C">
        <w:rPr>
          <w:rFonts w:ascii="Bell MT" w:hAnsi="Bell MT"/>
          <w:sz w:val="24"/>
          <w:szCs w:val="24"/>
        </w:rPr>
        <w:t xml:space="preserve">en una forma muy diferente de la acostumbrada, contraria a todos los planes humanos. Habrá entre nosotros personas que siempre querrán controlar la obra de Dios y dictar hasta los movimientos que deberán hacerse cuando la obra avance bajo la dirección de ese ángel que se une al tercero </w:t>
      </w:r>
      <w:r w:rsidR="00725CB3" w:rsidRPr="003B3F5C">
        <w:rPr>
          <w:rFonts w:ascii="Bell MT" w:hAnsi="Bell MT"/>
          <w:sz w:val="24"/>
          <w:szCs w:val="24"/>
        </w:rPr>
        <w:lastRenderedPageBreak/>
        <w:t>para dar el mensaje que ha de ser comunicado al mundo. Dios empleará formas y medios que nos permitirán ver que él está tomando las riendas en sus propias manos. Los obreros se sorprenderán por los medios sencillos que utilizará para realizar y perfeccionar su obra en justicia.</w:t>
      </w:r>
      <w:r w:rsidR="00725CB3" w:rsidRPr="00725CB3">
        <w:rPr>
          <w:rFonts w:ascii="Bell MT" w:hAnsi="Bell MT"/>
          <w:sz w:val="28"/>
          <w:szCs w:val="28"/>
          <w:vertAlign w:val="superscript"/>
        </w:rPr>
        <w:t>6</w:t>
      </w:r>
    </w:p>
    <w:p w14:paraId="44369520" w14:textId="77777777" w:rsidR="00725CB3" w:rsidRDefault="00725CB3" w:rsidP="00FF7998">
      <w:pPr>
        <w:rPr>
          <w:rFonts w:ascii="Bell MT" w:hAnsi="Bell MT"/>
          <w:sz w:val="28"/>
          <w:szCs w:val="28"/>
        </w:rPr>
      </w:pPr>
    </w:p>
    <w:p w14:paraId="7D03C496" w14:textId="77777777" w:rsidR="00725CB3" w:rsidRPr="00725CB3" w:rsidRDefault="00725CB3" w:rsidP="00725CB3">
      <w:pPr>
        <w:jc w:val="center"/>
        <w:rPr>
          <w:rFonts w:ascii="Bell MT" w:hAnsi="Bell MT"/>
          <w:b/>
          <w:i/>
          <w:sz w:val="28"/>
          <w:szCs w:val="28"/>
        </w:rPr>
      </w:pPr>
      <w:r w:rsidRPr="00725CB3">
        <w:rPr>
          <w:rFonts w:ascii="Bell MT" w:hAnsi="Bell MT"/>
          <w:b/>
          <w:i/>
          <w:sz w:val="28"/>
          <w:szCs w:val="28"/>
        </w:rPr>
        <w:t>Preparación necesaria</w:t>
      </w:r>
    </w:p>
    <w:p w14:paraId="1499B823" w14:textId="77777777" w:rsidR="00725CB3" w:rsidRDefault="002A4DCF" w:rsidP="004B08EC">
      <w:pPr>
        <w:jc w:val="both"/>
        <w:rPr>
          <w:rFonts w:ascii="Bell MT" w:hAnsi="Bell MT"/>
          <w:sz w:val="28"/>
          <w:szCs w:val="28"/>
        </w:rPr>
      </w:pPr>
      <w:r>
        <w:rPr>
          <w:rFonts w:ascii="Bell MT" w:hAnsi="Bell MT"/>
          <w:sz w:val="28"/>
          <w:szCs w:val="28"/>
        </w:rPr>
        <w:t>Al</w:t>
      </w:r>
      <w:r w:rsidR="0050733B">
        <w:rPr>
          <w:rFonts w:ascii="Bell MT" w:hAnsi="Bell MT"/>
          <w:sz w:val="28"/>
          <w:szCs w:val="28"/>
        </w:rPr>
        <w:t xml:space="preserve"> mismo tiempo</w:t>
      </w:r>
      <w:r w:rsidR="00B945CB">
        <w:rPr>
          <w:rFonts w:ascii="Bell MT" w:hAnsi="Bell MT"/>
          <w:sz w:val="28"/>
          <w:szCs w:val="28"/>
        </w:rPr>
        <w:t xml:space="preserve"> que Ellen White escribía cartas </w:t>
      </w:r>
      <w:r w:rsidR="00A85304">
        <w:rPr>
          <w:rFonts w:ascii="Bell MT" w:hAnsi="Bell MT"/>
          <w:sz w:val="28"/>
          <w:szCs w:val="28"/>
        </w:rPr>
        <w:t>advirtiendo</w:t>
      </w:r>
      <w:r w:rsidR="00B945CB">
        <w:rPr>
          <w:rFonts w:ascii="Bell MT" w:hAnsi="Bell MT"/>
          <w:sz w:val="28"/>
          <w:szCs w:val="28"/>
        </w:rPr>
        <w:t xml:space="preserve"> en contra de medidas que impidieran la obra del </w:t>
      </w:r>
      <w:r w:rsidR="00202B3C">
        <w:rPr>
          <w:rFonts w:ascii="Bell MT" w:hAnsi="Bell MT"/>
          <w:sz w:val="28"/>
          <w:szCs w:val="28"/>
        </w:rPr>
        <w:t>E</w:t>
      </w:r>
      <w:r w:rsidR="00B945CB">
        <w:rPr>
          <w:rFonts w:ascii="Bell MT" w:hAnsi="Bell MT"/>
          <w:sz w:val="28"/>
          <w:szCs w:val="28"/>
        </w:rPr>
        <w:t xml:space="preserve">spíritu Santo, </w:t>
      </w:r>
      <w:r w:rsidR="00A85304">
        <w:rPr>
          <w:rFonts w:ascii="Bell MT" w:hAnsi="Bell MT"/>
          <w:sz w:val="28"/>
          <w:szCs w:val="28"/>
        </w:rPr>
        <w:t>expresaba también en muchas cartas y artículos la gran necesidad de preparación para recibir la lluvia tardía. Tal como describen sus escritos</w:t>
      </w:r>
      <w:r w:rsidR="008520BB">
        <w:rPr>
          <w:rFonts w:ascii="Bell MT" w:hAnsi="Bell MT"/>
          <w:sz w:val="28"/>
          <w:szCs w:val="28"/>
        </w:rPr>
        <w:t xml:space="preserve"> tempranos</w:t>
      </w:r>
      <w:r w:rsidR="00A85304">
        <w:rPr>
          <w:rFonts w:ascii="Bell MT" w:hAnsi="Bell MT"/>
          <w:sz w:val="28"/>
          <w:szCs w:val="28"/>
        </w:rPr>
        <w:t>, eso incluía la purificación del templo del alma en relación con la obra de Cristo en el santuario celestial (Dan. 8:14). Cuando viniera la lluvia tardía, traería luz, de forma que los que estuvieran preparados y recibieran la luz</w:t>
      </w:r>
      <w:r w:rsidR="00D928C5">
        <w:rPr>
          <w:rFonts w:ascii="Bell MT" w:hAnsi="Bell MT"/>
          <w:sz w:val="28"/>
          <w:szCs w:val="28"/>
        </w:rPr>
        <w:t>,</w:t>
      </w:r>
      <w:r w:rsidR="00A85304">
        <w:rPr>
          <w:rFonts w:ascii="Bell MT" w:hAnsi="Bell MT"/>
          <w:sz w:val="28"/>
          <w:szCs w:val="28"/>
        </w:rPr>
        <w:t xml:space="preserve"> proclamarían los mandamientos de Dios y el testimonio de Jesucristo. Ese mensaje del tercer ángel no se daría mediante el debate, sino mediante las impresiones profundas del Espíritu Santo. Obsérvense algunas declaraciones de Ellen White:</w:t>
      </w:r>
    </w:p>
    <w:p w14:paraId="6839E41D" w14:textId="77777777" w:rsidR="00A85304" w:rsidRDefault="00AC5FBF" w:rsidP="004B08EC">
      <w:pPr>
        <w:ind w:left="426" w:right="707"/>
        <w:jc w:val="both"/>
        <w:rPr>
          <w:rFonts w:ascii="Bell MT" w:hAnsi="Bell MT"/>
          <w:sz w:val="28"/>
          <w:szCs w:val="28"/>
        </w:rPr>
      </w:pPr>
      <w:r w:rsidRPr="00FF539C">
        <w:rPr>
          <w:rFonts w:ascii="Bell MT" w:hAnsi="Bell MT"/>
          <w:sz w:val="24"/>
          <w:szCs w:val="24"/>
        </w:rPr>
        <w:t>El tercer ángel, volando por en medio del cielo y pregonando los mandamientos de Dios y el testimonio de Jesús, es una representación de nuestra obra. El mensaje no pierde nada de su fuerza mientras el ángel avanza en su vuelo, ya que Juan lo ve aumentando en fuerza y poder hasta que toda la tierra queda alumbrada con su gloria… Pronto se moverá con gran voz, y la tierra será llena de su gloria. ¿Estamos preparándonos para este gran derramamiento del Espíritu de Dios?</w:t>
      </w:r>
      <w:r w:rsidRPr="00B1292E">
        <w:rPr>
          <w:rFonts w:ascii="Bell MT" w:hAnsi="Bell MT"/>
          <w:sz w:val="28"/>
          <w:szCs w:val="28"/>
          <w:vertAlign w:val="superscript"/>
        </w:rPr>
        <w:t>7</w:t>
      </w:r>
    </w:p>
    <w:p w14:paraId="0FF11EBB" w14:textId="77777777" w:rsidR="00581D5F" w:rsidRDefault="00B1292E" w:rsidP="004B08EC">
      <w:pPr>
        <w:ind w:left="426" w:right="707"/>
        <w:jc w:val="both"/>
        <w:rPr>
          <w:rFonts w:ascii="Bell MT" w:hAnsi="Bell MT"/>
          <w:sz w:val="28"/>
          <w:szCs w:val="28"/>
        </w:rPr>
      </w:pPr>
      <w:r w:rsidRPr="00B5297A">
        <w:rPr>
          <w:rFonts w:ascii="Bell MT" w:hAnsi="Bell MT"/>
          <w:sz w:val="24"/>
          <w:szCs w:val="24"/>
        </w:rPr>
        <w:t xml:space="preserve">Es con un intenso anhelo, como miro al tiempo </w:t>
      </w:r>
      <w:r w:rsidR="00E66752" w:rsidRPr="00B5297A">
        <w:rPr>
          <w:rFonts w:ascii="Bell MT" w:hAnsi="Bell MT"/>
          <w:sz w:val="24"/>
          <w:szCs w:val="24"/>
        </w:rPr>
        <w:t>cuando</w:t>
      </w:r>
      <w:r w:rsidRPr="00B5297A">
        <w:rPr>
          <w:rFonts w:ascii="Bell MT" w:hAnsi="Bell MT"/>
          <w:sz w:val="24"/>
          <w:szCs w:val="24"/>
        </w:rPr>
        <w:t xml:space="preserve"> se repetirán los eventos del día de Pentecostés con un poder todavía mayor que en aquella ocasión. Juan afirma: </w:t>
      </w:r>
      <w:r w:rsidR="00E66752" w:rsidRPr="00B5297A">
        <w:rPr>
          <w:rFonts w:ascii="Bell MT" w:hAnsi="Bell MT"/>
          <w:sz w:val="24"/>
          <w:szCs w:val="24"/>
        </w:rPr>
        <w:t>“Vi otro ángel descender del cielo teniendo grande potencia; y la tierra fue alumbrada de su gloria”</w:t>
      </w:r>
      <w:r w:rsidR="00623636">
        <w:rPr>
          <w:rFonts w:ascii="Bell MT" w:hAnsi="Bell MT"/>
          <w:sz w:val="24"/>
          <w:szCs w:val="24"/>
        </w:rPr>
        <w:t xml:space="preserve"> </w:t>
      </w:r>
      <w:r w:rsidR="00E66752" w:rsidRPr="00B5297A">
        <w:rPr>
          <w:rFonts w:ascii="Bell MT" w:hAnsi="Bell MT"/>
          <w:sz w:val="24"/>
          <w:szCs w:val="24"/>
        </w:rPr>
        <w:t>… Miles de voces recibirán el poder para proclamar las verdades maravillosas de la palabra de Dios. La lengua tartamuda se soltará y el tímido se hará fuerte para dar un poderoso testimonio de la verdad. Que el Señor pueda ayudar a su pueblo a purificar el templo del alma de toda contaminación</w:t>
      </w:r>
      <w:r w:rsidR="00581D5F" w:rsidRPr="00B5297A">
        <w:rPr>
          <w:rFonts w:ascii="Bell MT" w:hAnsi="Bell MT"/>
          <w:sz w:val="24"/>
          <w:szCs w:val="24"/>
        </w:rPr>
        <w:t>, y a mantener una conexión con él tan estrecha como para ser participantes de la lluvia tardía cuando se derrame.</w:t>
      </w:r>
      <w:r w:rsidR="00581D5F" w:rsidRPr="00E760B0">
        <w:rPr>
          <w:rFonts w:ascii="Bell MT" w:hAnsi="Bell MT"/>
          <w:sz w:val="28"/>
          <w:szCs w:val="28"/>
          <w:vertAlign w:val="superscript"/>
        </w:rPr>
        <w:t>8</w:t>
      </w:r>
    </w:p>
    <w:p w14:paraId="30349884" w14:textId="77777777" w:rsidR="00AC5FBF" w:rsidRDefault="00B52C3A" w:rsidP="004B08EC">
      <w:pPr>
        <w:ind w:left="426" w:right="707"/>
        <w:jc w:val="both"/>
        <w:rPr>
          <w:rFonts w:ascii="Bell MT" w:hAnsi="Bell MT"/>
          <w:sz w:val="28"/>
          <w:szCs w:val="28"/>
        </w:rPr>
      </w:pPr>
      <w:r w:rsidRPr="00B80ACD">
        <w:rPr>
          <w:rFonts w:ascii="Bell MT" w:hAnsi="Bell MT"/>
          <w:sz w:val="24"/>
          <w:szCs w:val="24"/>
        </w:rPr>
        <w:t>Al llegar la lluvia tardía sobre el pueblo de Dios, tenéis que tener una preparación para actuar de inmediato, puesto que aquellos cuyos vasos están limpios y cuyas manos están libres</w:t>
      </w:r>
      <w:r w:rsidR="002E1D63" w:rsidRPr="00B80ACD">
        <w:rPr>
          <w:rFonts w:ascii="Bell MT" w:hAnsi="Bell MT"/>
          <w:sz w:val="24"/>
          <w:szCs w:val="24"/>
        </w:rPr>
        <w:t xml:space="preserve"> precisamente al venir la lluvia, captan la </w:t>
      </w:r>
      <w:r w:rsidR="002E1D63" w:rsidRPr="00B80ACD">
        <w:rPr>
          <w:rFonts w:ascii="Bell MT" w:hAnsi="Bell MT"/>
          <w:i/>
          <w:sz w:val="24"/>
          <w:szCs w:val="24"/>
        </w:rPr>
        <w:t>luz</w:t>
      </w:r>
      <w:r w:rsidR="002E1D63" w:rsidRPr="00B80ACD">
        <w:rPr>
          <w:rFonts w:ascii="Bell MT" w:hAnsi="Bell MT"/>
          <w:sz w:val="24"/>
          <w:szCs w:val="24"/>
        </w:rPr>
        <w:t xml:space="preserve"> que viene de arriba y se levantan todos ellos para </w:t>
      </w:r>
      <w:r w:rsidR="00E760B0" w:rsidRPr="00B80ACD">
        <w:rPr>
          <w:rFonts w:ascii="Bell MT" w:hAnsi="Bell MT"/>
          <w:sz w:val="24"/>
          <w:szCs w:val="24"/>
        </w:rPr>
        <w:t>proclamar los mandamientos de Dios y el testimonio de Jesucristo.</w:t>
      </w:r>
      <w:r w:rsidR="00E760B0" w:rsidRPr="003E5263">
        <w:rPr>
          <w:rFonts w:ascii="Bell MT" w:hAnsi="Bell MT"/>
          <w:sz w:val="28"/>
          <w:szCs w:val="28"/>
          <w:vertAlign w:val="superscript"/>
        </w:rPr>
        <w:t>9</w:t>
      </w:r>
    </w:p>
    <w:p w14:paraId="6CCBDCB6" w14:textId="77777777" w:rsidR="00E760B0" w:rsidRDefault="005B1461" w:rsidP="004B08EC">
      <w:pPr>
        <w:ind w:left="426" w:right="707"/>
        <w:jc w:val="both"/>
        <w:rPr>
          <w:rFonts w:ascii="Bell MT" w:hAnsi="Bell MT"/>
          <w:sz w:val="28"/>
          <w:szCs w:val="28"/>
        </w:rPr>
      </w:pPr>
      <w:r w:rsidRPr="00633884">
        <w:rPr>
          <w:rFonts w:ascii="Bell MT" w:hAnsi="Bell MT"/>
          <w:sz w:val="24"/>
          <w:szCs w:val="24"/>
        </w:rPr>
        <w:t xml:space="preserve">El Señor </w:t>
      </w:r>
      <w:r w:rsidR="001467ED">
        <w:rPr>
          <w:rFonts w:ascii="Bell MT" w:hAnsi="Bell MT"/>
          <w:sz w:val="24"/>
          <w:szCs w:val="24"/>
        </w:rPr>
        <w:t>señala</w:t>
      </w:r>
      <w:r w:rsidRPr="00633884">
        <w:rPr>
          <w:rFonts w:ascii="Bell MT" w:hAnsi="Bell MT"/>
          <w:sz w:val="24"/>
          <w:szCs w:val="24"/>
        </w:rPr>
        <w:t xml:space="preserve"> y envía a pastores, no sólo a predicar, puesto que esa es una pequeña parte de su obra, sino a ministrar, a educar a las personas </w:t>
      </w:r>
      <w:r w:rsidR="001467ED">
        <w:rPr>
          <w:rFonts w:ascii="Bell MT" w:hAnsi="Bell MT"/>
          <w:sz w:val="24"/>
          <w:szCs w:val="24"/>
        </w:rPr>
        <w:t>par</w:t>
      </w:r>
      <w:r w:rsidRPr="00633884">
        <w:rPr>
          <w:rFonts w:ascii="Bell MT" w:hAnsi="Bell MT"/>
          <w:sz w:val="24"/>
          <w:szCs w:val="24"/>
        </w:rPr>
        <w:t xml:space="preserve">a que </w:t>
      </w:r>
      <w:r w:rsidRPr="00633884">
        <w:rPr>
          <w:rFonts w:ascii="Bell MT" w:hAnsi="Bell MT"/>
          <w:sz w:val="24"/>
          <w:szCs w:val="24"/>
        </w:rPr>
        <w:lastRenderedPageBreak/>
        <w:t>no sean combativas, sino ejemplos de piedad… Algunos se han… educado como polemistas, y las iglesias que están bajo su cuidado demuestran el carácter de su obra… E</w:t>
      </w:r>
      <w:r w:rsidR="00A063A7">
        <w:rPr>
          <w:rFonts w:ascii="Bell MT" w:hAnsi="Bell MT"/>
          <w:sz w:val="24"/>
          <w:szCs w:val="24"/>
        </w:rPr>
        <w:t>se</w:t>
      </w:r>
      <w:r w:rsidRPr="00633884">
        <w:rPr>
          <w:rFonts w:ascii="Bell MT" w:hAnsi="Bell MT"/>
          <w:sz w:val="24"/>
          <w:szCs w:val="24"/>
        </w:rPr>
        <w:t xml:space="preserve"> gran asunto que está tan cercano, barrerá</w:t>
      </w:r>
      <w:r w:rsidR="00396ADF">
        <w:rPr>
          <w:rFonts w:ascii="Bell MT" w:hAnsi="Bell MT"/>
          <w:sz w:val="24"/>
          <w:szCs w:val="24"/>
        </w:rPr>
        <w:t xml:space="preserve"> a</w:t>
      </w:r>
      <w:r w:rsidRPr="00633884">
        <w:rPr>
          <w:rFonts w:ascii="Bell MT" w:hAnsi="Bell MT"/>
          <w:sz w:val="24"/>
          <w:szCs w:val="24"/>
        </w:rPr>
        <w:t xml:space="preserve"> </w:t>
      </w:r>
      <w:r w:rsidR="00396ADF">
        <w:rPr>
          <w:rFonts w:ascii="Bell MT" w:hAnsi="Bell MT"/>
          <w:sz w:val="24"/>
          <w:szCs w:val="24"/>
        </w:rPr>
        <w:t>los que</w:t>
      </w:r>
      <w:r w:rsidRPr="00633884">
        <w:rPr>
          <w:rFonts w:ascii="Bell MT" w:hAnsi="Bell MT"/>
          <w:sz w:val="24"/>
          <w:szCs w:val="24"/>
        </w:rPr>
        <w:t xml:space="preserve"> Dios no ha señalado, y</w:t>
      </w:r>
      <w:r w:rsidR="001467ED">
        <w:rPr>
          <w:rFonts w:ascii="Bell MT" w:hAnsi="Bell MT"/>
          <w:sz w:val="24"/>
          <w:szCs w:val="24"/>
        </w:rPr>
        <w:t xml:space="preserve"> </w:t>
      </w:r>
      <w:r w:rsidR="00396ADF">
        <w:rPr>
          <w:rFonts w:ascii="Bell MT" w:hAnsi="Bell MT"/>
          <w:sz w:val="24"/>
          <w:szCs w:val="24"/>
        </w:rPr>
        <w:t>hab</w:t>
      </w:r>
      <w:r w:rsidRPr="00633884">
        <w:rPr>
          <w:rFonts w:ascii="Bell MT" w:hAnsi="Bell MT"/>
          <w:sz w:val="24"/>
          <w:szCs w:val="24"/>
        </w:rPr>
        <w:t>rá un ministerio puro, verdadero y santificado que estará preparado para la lluvia tardía.</w:t>
      </w:r>
      <w:r w:rsidRPr="00F027F1">
        <w:rPr>
          <w:rFonts w:ascii="Bell MT" w:hAnsi="Bell MT"/>
          <w:sz w:val="28"/>
          <w:szCs w:val="28"/>
          <w:vertAlign w:val="superscript"/>
        </w:rPr>
        <w:t>10</w:t>
      </w:r>
    </w:p>
    <w:p w14:paraId="63DF2D5F" w14:textId="77777777" w:rsidR="005B1461" w:rsidRDefault="00E767D0" w:rsidP="004B08EC">
      <w:pPr>
        <w:ind w:left="426" w:right="707"/>
        <w:jc w:val="both"/>
        <w:rPr>
          <w:rFonts w:ascii="Bell MT" w:hAnsi="Bell MT"/>
          <w:sz w:val="28"/>
          <w:szCs w:val="28"/>
        </w:rPr>
      </w:pPr>
      <w:r w:rsidRPr="00073B2C">
        <w:rPr>
          <w:rFonts w:ascii="Bell MT" w:hAnsi="Bell MT"/>
          <w:sz w:val="24"/>
          <w:szCs w:val="24"/>
        </w:rPr>
        <w:t>¿Va a continuar año tras año esa indiferencia? ¿Va a triunfar siempre Satanás</w:t>
      </w:r>
      <w:r w:rsidR="009578D2" w:rsidRPr="00073B2C">
        <w:rPr>
          <w:rFonts w:ascii="Bell MT" w:hAnsi="Bell MT"/>
          <w:sz w:val="24"/>
          <w:szCs w:val="24"/>
        </w:rPr>
        <w:t>,</w:t>
      </w:r>
      <w:r w:rsidRPr="00073B2C">
        <w:rPr>
          <w:rFonts w:ascii="Bell MT" w:hAnsi="Bell MT"/>
          <w:sz w:val="24"/>
          <w:szCs w:val="24"/>
        </w:rPr>
        <w:t xml:space="preserve"> y va a resultar chasqueado Cristo en </w:t>
      </w:r>
      <w:r w:rsidR="00270045">
        <w:rPr>
          <w:rFonts w:ascii="Bell MT" w:hAnsi="Bell MT"/>
          <w:sz w:val="24"/>
          <w:szCs w:val="24"/>
        </w:rPr>
        <w:t>su</w:t>
      </w:r>
      <w:r w:rsidRPr="00073B2C">
        <w:rPr>
          <w:rFonts w:ascii="Bell MT" w:hAnsi="Bell MT"/>
          <w:sz w:val="24"/>
          <w:szCs w:val="24"/>
        </w:rPr>
        <w:t xml:space="preserve">s siervos que ha redimido a un precio infinito? </w:t>
      </w:r>
      <w:r w:rsidR="009578D2" w:rsidRPr="00073B2C">
        <w:rPr>
          <w:rFonts w:ascii="Bell MT" w:hAnsi="Bell MT"/>
          <w:sz w:val="24"/>
          <w:szCs w:val="24"/>
        </w:rPr>
        <w:t>Aguardamos con interés el tiempo en el que se va a derramar la lluvia tardía, esperando con confianza un día mejor en el que la iglesia será investida de poder de lo alto y estará así preparada para realizar con mayor eficiencia la obra por Dios. Pero la lluvia tardía nunca va a refrescar ni vigorizar las almas indolente</w:t>
      </w:r>
      <w:r w:rsidR="00073B2C" w:rsidRPr="00073B2C">
        <w:rPr>
          <w:rFonts w:ascii="Bell MT" w:hAnsi="Bell MT"/>
          <w:sz w:val="24"/>
          <w:szCs w:val="24"/>
        </w:rPr>
        <w:t>s que no están</w:t>
      </w:r>
      <w:r w:rsidR="00E41114">
        <w:rPr>
          <w:rFonts w:ascii="Bell MT" w:hAnsi="Bell MT"/>
          <w:sz w:val="24"/>
          <w:szCs w:val="24"/>
        </w:rPr>
        <w:t xml:space="preserve"> ejercitando</w:t>
      </w:r>
      <w:r w:rsidR="00073B2C" w:rsidRPr="00073B2C">
        <w:rPr>
          <w:rFonts w:ascii="Bell MT" w:hAnsi="Bell MT"/>
          <w:sz w:val="24"/>
          <w:szCs w:val="24"/>
        </w:rPr>
        <w:t xml:space="preserve"> el poder que Dios les ha dado ya.</w:t>
      </w:r>
      <w:r w:rsidR="00073B2C" w:rsidRPr="00452905">
        <w:rPr>
          <w:rFonts w:ascii="Bell MT" w:hAnsi="Bell MT"/>
          <w:sz w:val="28"/>
          <w:szCs w:val="28"/>
          <w:vertAlign w:val="superscript"/>
        </w:rPr>
        <w:t>11</w:t>
      </w:r>
    </w:p>
    <w:p w14:paraId="03DC8E13" w14:textId="77777777" w:rsidR="00073B2C" w:rsidRDefault="00073B2C" w:rsidP="00AC5FBF">
      <w:pPr>
        <w:rPr>
          <w:rFonts w:ascii="Bell MT" w:hAnsi="Bell MT"/>
          <w:sz w:val="28"/>
          <w:szCs w:val="28"/>
        </w:rPr>
      </w:pPr>
    </w:p>
    <w:p w14:paraId="3F432C58" w14:textId="77777777" w:rsidR="00452905" w:rsidRPr="002A574B" w:rsidRDefault="00452905" w:rsidP="002A574B">
      <w:pPr>
        <w:jc w:val="center"/>
        <w:rPr>
          <w:rFonts w:ascii="Bell MT" w:hAnsi="Bell MT"/>
          <w:b/>
          <w:i/>
          <w:sz w:val="28"/>
          <w:szCs w:val="28"/>
        </w:rPr>
      </w:pPr>
      <w:r w:rsidRPr="002A574B">
        <w:rPr>
          <w:rFonts w:ascii="Bell MT" w:hAnsi="Bell MT"/>
          <w:b/>
          <w:i/>
          <w:sz w:val="28"/>
          <w:szCs w:val="28"/>
        </w:rPr>
        <w:t>La ley en Gálatas</w:t>
      </w:r>
    </w:p>
    <w:p w14:paraId="0F0903B7" w14:textId="77777777" w:rsidR="00452905" w:rsidRDefault="00452905" w:rsidP="004B08EC">
      <w:pPr>
        <w:jc w:val="both"/>
        <w:rPr>
          <w:rFonts w:ascii="Bell MT" w:hAnsi="Bell MT"/>
          <w:sz w:val="28"/>
          <w:szCs w:val="28"/>
        </w:rPr>
      </w:pPr>
      <w:r>
        <w:rPr>
          <w:rFonts w:ascii="Bell MT" w:hAnsi="Bell MT"/>
          <w:sz w:val="28"/>
          <w:szCs w:val="28"/>
        </w:rPr>
        <w:t xml:space="preserve">Mientras Ellen White estaba aconsejando a </w:t>
      </w:r>
      <w:r w:rsidR="004777DB">
        <w:rPr>
          <w:rFonts w:ascii="Bell MT" w:hAnsi="Bell MT"/>
          <w:sz w:val="28"/>
          <w:szCs w:val="28"/>
        </w:rPr>
        <w:t>dirigentes y miembros</w:t>
      </w:r>
      <w:r w:rsidR="00170818">
        <w:rPr>
          <w:rFonts w:ascii="Bell MT" w:hAnsi="Bell MT"/>
          <w:sz w:val="28"/>
          <w:szCs w:val="28"/>
        </w:rPr>
        <w:t xml:space="preserve"> al efecto de</w:t>
      </w:r>
      <w:r w:rsidR="004777DB">
        <w:rPr>
          <w:rFonts w:ascii="Bell MT" w:hAnsi="Bell MT"/>
          <w:sz w:val="28"/>
          <w:szCs w:val="28"/>
        </w:rPr>
        <w:t xml:space="preserve"> que se prepararan para </w:t>
      </w:r>
      <w:r w:rsidR="00AA2852">
        <w:rPr>
          <w:rFonts w:ascii="Bell MT" w:hAnsi="Bell MT"/>
          <w:sz w:val="28"/>
          <w:szCs w:val="28"/>
        </w:rPr>
        <w:t>la lluvia tardía, previniéndol</w:t>
      </w:r>
      <w:r w:rsidR="00170818">
        <w:rPr>
          <w:rFonts w:ascii="Bell MT" w:hAnsi="Bell MT"/>
          <w:sz w:val="28"/>
          <w:szCs w:val="28"/>
        </w:rPr>
        <w:t>e</w:t>
      </w:r>
      <w:r w:rsidR="00AA2852">
        <w:rPr>
          <w:rFonts w:ascii="Bell MT" w:hAnsi="Bell MT"/>
          <w:sz w:val="28"/>
          <w:szCs w:val="28"/>
        </w:rPr>
        <w:t xml:space="preserve">s </w:t>
      </w:r>
      <w:r w:rsidR="00170818">
        <w:rPr>
          <w:rFonts w:ascii="Bell MT" w:hAnsi="Bell MT"/>
          <w:sz w:val="28"/>
          <w:szCs w:val="28"/>
        </w:rPr>
        <w:t>en contra de emprender</w:t>
      </w:r>
      <w:r w:rsidR="00AA2852">
        <w:rPr>
          <w:rFonts w:ascii="Bell MT" w:hAnsi="Bell MT"/>
          <w:sz w:val="28"/>
          <w:szCs w:val="28"/>
        </w:rPr>
        <w:t xml:space="preserve"> acciones que obstaculizaran la obra necesaria, se suscitó una controversia en Battle Creek. Aparentemente tenía relación con la ley en Gálatas, pero iba mucho más allá</w:t>
      </w:r>
      <w:r w:rsidR="00E81B89">
        <w:rPr>
          <w:rFonts w:ascii="Bell MT" w:hAnsi="Bell MT"/>
          <w:sz w:val="28"/>
          <w:szCs w:val="28"/>
        </w:rPr>
        <w:t xml:space="preserve"> que eso</w:t>
      </w:r>
      <w:r w:rsidR="00AA2852">
        <w:rPr>
          <w:rFonts w:ascii="Bell MT" w:hAnsi="Bell MT"/>
          <w:sz w:val="28"/>
          <w:szCs w:val="28"/>
        </w:rPr>
        <w:t xml:space="preserve">. </w:t>
      </w:r>
      <w:r w:rsidR="008664D5">
        <w:rPr>
          <w:rFonts w:ascii="Bell MT" w:hAnsi="Bell MT"/>
          <w:sz w:val="28"/>
          <w:szCs w:val="28"/>
        </w:rPr>
        <w:t>Se trataba en realidad de una controversia sobre la justificación por la fe, sobre el evangelio</w:t>
      </w:r>
      <w:r w:rsidR="00B23DCA">
        <w:rPr>
          <w:rFonts w:ascii="Bell MT" w:hAnsi="Bell MT"/>
          <w:sz w:val="28"/>
          <w:szCs w:val="28"/>
        </w:rPr>
        <w:t xml:space="preserve"> mismo</w:t>
      </w:r>
      <w:r w:rsidR="008664D5">
        <w:rPr>
          <w:rFonts w:ascii="Bell MT" w:hAnsi="Bell MT"/>
          <w:sz w:val="28"/>
          <w:szCs w:val="28"/>
        </w:rPr>
        <w:t xml:space="preserve">. </w:t>
      </w:r>
      <w:r w:rsidR="00763239">
        <w:rPr>
          <w:rFonts w:ascii="Bell MT" w:hAnsi="Bell MT"/>
          <w:sz w:val="28"/>
          <w:szCs w:val="28"/>
        </w:rPr>
        <w:t>¿Cómo comenzó, y qué implicaba? El resto del capítulo está dedicado a responder</w:t>
      </w:r>
      <w:r w:rsidR="00B5335A">
        <w:rPr>
          <w:rFonts w:ascii="Bell MT" w:hAnsi="Bell MT"/>
          <w:sz w:val="28"/>
          <w:szCs w:val="28"/>
        </w:rPr>
        <w:t xml:space="preserve"> a</w:t>
      </w:r>
      <w:r w:rsidR="00763239">
        <w:rPr>
          <w:rFonts w:ascii="Bell MT" w:hAnsi="Bell MT"/>
          <w:sz w:val="28"/>
          <w:szCs w:val="28"/>
        </w:rPr>
        <w:t xml:space="preserve"> esas cuestiones.</w:t>
      </w:r>
      <w:r w:rsidR="00763239" w:rsidRPr="00763239">
        <w:rPr>
          <w:rFonts w:ascii="Bell MT" w:hAnsi="Bell MT"/>
          <w:sz w:val="28"/>
          <w:szCs w:val="28"/>
          <w:vertAlign w:val="superscript"/>
        </w:rPr>
        <w:t>12</w:t>
      </w:r>
      <w:r w:rsidR="00763239">
        <w:rPr>
          <w:rFonts w:ascii="Bell MT" w:hAnsi="Bell MT"/>
          <w:sz w:val="28"/>
          <w:szCs w:val="28"/>
        </w:rPr>
        <w:t>*</w:t>
      </w:r>
    </w:p>
    <w:p w14:paraId="67E02B7D" w14:textId="77777777" w:rsidR="00763239" w:rsidRDefault="006D7E92" w:rsidP="004B08EC">
      <w:pPr>
        <w:jc w:val="both"/>
        <w:rPr>
          <w:rFonts w:ascii="Bell MT" w:hAnsi="Bell MT"/>
          <w:sz w:val="28"/>
          <w:szCs w:val="28"/>
        </w:rPr>
      </w:pPr>
      <w:r>
        <w:rPr>
          <w:rFonts w:ascii="Bell MT" w:hAnsi="Bell MT"/>
          <w:sz w:val="28"/>
          <w:szCs w:val="28"/>
        </w:rPr>
        <w:t>En Gálatas 3:19, el apóstol Pablo escribió sobre la “ley” que fue “puesta”</w:t>
      </w:r>
      <w:r w:rsidR="007D2F00">
        <w:rPr>
          <w:rFonts w:ascii="Bell MT" w:hAnsi="Bell MT"/>
          <w:sz w:val="28"/>
          <w:szCs w:val="28"/>
        </w:rPr>
        <w:t xml:space="preserve"> (en algunas versiones: “añadida”)</w:t>
      </w:r>
      <w:r>
        <w:rPr>
          <w:rFonts w:ascii="Bell MT" w:hAnsi="Bell MT"/>
          <w:sz w:val="28"/>
          <w:szCs w:val="28"/>
        </w:rPr>
        <w:t xml:space="preserve">, y en el versículo 24 sobre </w:t>
      </w:r>
      <w:r w:rsidR="00EB4C9A">
        <w:rPr>
          <w:rFonts w:ascii="Bell MT" w:hAnsi="Bell MT"/>
          <w:sz w:val="28"/>
          <w:szCs w:val="28"/>
        </w:rPr>
        <w:t>“</w:t>
      </w:r>
      <w:r w:rsidR="00EB4C9A" w:rsidRPr="00EB4C9A">
        <w:rPr>
          <w:rFonts w:ascii="Bell MT" w:hAnsi="Bell MT"/>
          <w:sz w:val="28"/>
          <w:szCs w:val="28"/>
        </w:rPr>
        <w:t>la ley</w:t>
      </w:r>
      <w:r w:rsidR="002811DF">
        <w:rPr>
          <w:rFonts w:ascii="Bell MT" w:hAnsi="Bell MT"/>
          <w:sz w:val="28"/>
          <w:szCs w:val="28"/>
        </w:rPr>
        <w:t xml:space="preserve"> …</w:t>
      </w:r>
      <w:r w:rsidR="00EB4C9A" w:rsidRPr="00EB4C9A">
        <w:rPr>
          <w:rFonts w:ascii="Bell MT" w:hAnsi="Bell MT"/>
          <w:sz w:val="28"/>
          <w:szCs w:val="28"/>
        </w:rPr>
        <w:t xml:space="preserve"> nuestro </w:t>
      </w:r>
      <w:r w:rsidR="002811DF">
        <w:rPr>
          <w:rFonts w:ascii="Bell MT" w:hAnsi="Bell MT"/>
          <w:sz w:val="28"/>
          <w:szCs w:val="28"/>
        </w:rPr>
        <w:t>tutor</w:t>
      </w:r>
      <w:r w:rsidR="00EB4C9A">
        <w:rPr>
          <w:rFonts w:ascii="Bell MT" w:hAnsi="Bell MT"/>
          <w:sz w:val="28"/>
          <w:szCs w:val="28"/>
        </w:rPr>
        <w:t>”, que</w:t>
      </w:r>
      <w:r w:rsidR="002811DF">
        <w:rPr>
          <w:rFonts w:ascii="Bell MT" w:hAnsi="Bell MT"/>
          <w:sz w:val="28"/>
          <w:szCs w:val="28"/>
        </w:rPr>
        <w:t xml:space="preserve"> sirvió</w:t>
      </w:r>
      <w:r w:rsidR="00EB4C9A" w:rsidRPr="00EB4C9A">
        <w:rPr>
          <w:rFonts w:ascii="Bell MT" w:hAnsi="Bell MT"/>
          <w:sz w:val="28"/>
          <w:szCs w:val="28"/>
        </w:rPr>
        <w:t xml:space="preserve"> </w:t>
      </w:r>
      <w:r w:rsidR="00EB4C9A">
        <w:rPr>
          <w:rFonts w:ascii="Bell MT" w:hAnsi="Bell MT"/>
          <w:sz w:val="28"/>
          <w:szCs w:val="28"/>
        </w:rPr>
        <w:t>“</w:t>
      </w:r>
      <w:r w:rsidR="00EB4C9A" w:rsidRPr="00EB4C9A">
        <w:rPr>
          <w:rFonts w:ascii="Bell MT" w:hAnsi="Bell MT"/>
          <w:sz w:val="28"/>
          <w:szCs w:val="28"/>
        </w:rPr>
        <w:t xml:space="preserve">para llevarnos </w:t>
      </w:r>
      <w:r w:rsidR="00EB4C9A">
        <w:rPr>
          <w:rFonts w:ascii="Bell MT" w:hAnsi="Bell MT"/>
          <w:sz w:val="28"/>
          <w:szCs w:val="28"/>
        </w:rPr>
        <w:t>a</w:t>
      </w:r>
      <w:r w:rsidR="00EB4C9A" w:rsidRPr="00EB4C9A">
        <w:rPr>
          <w:rFonts w:ascii="Bell MT" w:hAnsi="Bell MT"/>
          <w:sz w:val="28"/>
          <w:szCs w:val="28"/>
        </w:rPr>
        <w:t xml:space="preserve"> Cristo</w:t>
      </w:r>
      <w:r w:rsidR="00EB4C9A">
        <w:rPr>
          <w:rFonts w:ascii="Bell MT" w:hAnsi="Bell MT"/>
          <w:sz w:val="28"/>
          <w:szCs w:val="28"/>
        </w:rPr>
        <w:t xml:space="preserve">”. ¿A qué ley se refieren esos versículos?, ¿a la ley ceremonial, o a la ley moral de los diez mandamientos? Los pioneros en el adventismo durante la década de 1850, incluyendo a James White, J. N. Andrews, Uriah Smith y Joseph Bates, </w:t>
      </w:r>
      <w:r w:rsidR="00EB4C9A" w:rsidRPr="00EB4C9A">
        <w:rPr>
          <w:rFonts w:ascii="Bell MT" w:hAnsi="Bell MT"/>
          <w:i/>
          <w:sz w:val="28"/>
          <w:szCs w:val="28"/>
        </w:rPr>
        <w:t>habían</w:t>
      </w:r>
      <w:r w:rsidR="00EB4C9A">
        <w:rPr>
          <w:rFonts w:ascii="Bell MT" w:hAnsi="Bell MT"/>
          <w:sz w:val="28"/>
          <w:szCs w:val="28"/>
        </w:rPr>
        <w:t xml:space="preserve"> sostenido que </w:t>
      </w:r>
      <w:r w:rsidR="00330743">
        <w:rPr>
          <w:rFonts w:ascii="Bell MT" w:hAnsi="Bell MT"/>
          <w:sz w:val="28"/>
          <w:szCs w:val="28"/>
        </w:rPr>
        <w:t xml:space="preserve">la ley a la que se refería Pablo en el capítulo 3 de Gálatas era la ley de los diez mandamientos. Pero </w:t>
      </w:r>
      <w:r w:rsidR="00281FB4">
        <w:rPr>
          <w:rFonts w:ascii="Bell MT" w:hAnsi="Bell MT"/>
          <w:sz w:val="28"/>
          <w:szCs w:val="28"/>
        </w:rPr>
        <w:t>esa postura</w:t>
      </w:r>
      <w:r w:rsidR="00330743">
        <w:rPr>
          <w:rFonts w:ascii="Bell MT" w:hAnsi="Bell MT"/>
          <w:sz w:val="28"/>
          <w:szCs w:val="28"/>
        </w:rPr>
        <w:t xml:space="preserve"> había cambiado.</w:t>
      </w:r>
    </w:p>
    <w:p w14:paraId="1DF15A77" w14:textId="77777777" w:rsidR="00330743" w:rsidRDefault="00A15AC9" w:rsidP="004B08EC">
      <w:pPr>
        <w:jc w:val="both"/>
        <w:rPr>
          <w:rFonts w:ascii="Bell MT" w:hAnsi="Bell MT"/>
          <w:sz w:val="28"/>
          <w:szCs w:val="28"/>
        </w:rPr>
      </w:pPr>
      <w:r>
        <w:rPr>
          <w:rFonts w:ascii="Bell MT" w:hAnsi="Bell MT"/>
          <w:sz w:val="28"/>
          <w:szCs w:val="28"/>
        </w:rPr>
        <w:t xml:space="preserve">Los protestantes dispensacionalistas de aquellos días </w:t>
      </w:r>
      <w:r w:rsidR="009A127F">
        <w:rPr>
          <w:rFonts w:ascii="Bell MT" w:hAnsi="Bell MT"/>
          <w:sz w:val="28"/>
          <w:szCs w:val="28"/>
        </w:rPr>
        <w:t>estaban proclamando enfáticamente que el hombre vivía ahora en la dispensación de la gracia</w:t>
      </w:r>
      <w:r w:rsidR="00C01C91">
        <w:rPr>
          <w:rFonts w:ascii="Bell MT" w:hAnsi="Bell MT"/>
          <w:sz w:val="28"/>
          <w:szCs w:val="28"/>
        </w:rPr>
        <w:t>, propia</w:t>
      </w:r>
      <w:r w:rsidR="009A127F">
        <w:rPr>
          <w:rFonts w:ascii="Bell MT" w:hAnsi="Bell MT"/>
          <w:sz w:val="28"/>
          <w:szCs w:val="28"/>
        </w:rPr>
        <w:t xml:space="preserve"> del nuevo testamento</w:t>
      </w:r>
      <w:r w:rsidR="009D73BE">
        <w:rPr>
          <w:rFonts w:ascii="Bell MT" w:hAnsi="Bell MT"/>
          <w:sz w:val="28"/>
          <w:szCs w:val="28"/>
        </w:rPr>
        <w:t xml:space="preserve">, y recurrían a textos como Gálatas 3:19 y 24 para </w:t>
      </w:r>
      <w:r w:rsidR="009D73BE" w:rsidRPr="009D73BE">
        <w:rPr>
          <w:rFonts w:ascii="Bell MT" w:hAnsi="Bell MT"/>
          <w:i/>
          <w:sz w:val="28"/>
          <w:szCs w:val="28"/>
        </w:rPr>
        <w:t>demostrar</w:t>
      </w:r>
      <w:r w:rsidR="009D73BE">
        <w:rPr>
          <w:rFonts w:ascii="Bell MT" w:hAnsi="Bell MT"/>
          <w:sz w:val="28"/>
          <w:szCs w:val="28"/>
        </w:rPr>
        <w:t xml:space="preserve"> que los diez mandamientos </w:t>
      </w:r>
      <w:r w:rsidR="00946FA9">
        <w:rPr>
          <w:rFonts w:ascii="Bell MT" w:hAnsi="Bell MT"/>
          <w:sz w:val="28"/>
          <w:szCs w:val="28"/>
        </w:rPr>
        <w:t xml:space="preserve">habían quedado </w:t>
      </w:r>
      <w:r w:rsidR="0045539A">
        <w:rPr>
          <w:rFonts w:ascii="Bell MT" w:hAnsi="Bell MT"/>
          <w:sz w:val="28"/>
          <w:szCs w:val="28"/>
        </w:rPr>
        <w:t>totalmente</w:t>
      </w:r>
      <w:r w:rsidR="00946FA9">
        <w:rPr>
          <w:rFonts w:ascii="Bell MT" w:hAnsi="Bell MT"/>
          <w:sz w:val="28"/>
          <w:szCs w:val="28"/>
        </w:rPr>
        <w:t xml:space="preserve"> abolidos. </w:t>
      </w:r>
      <w:r w:rsidR="0045539A">
        <w:rPr>
          <w:rFonts w:ascii="Bell MT" w:hAnsi="Bell MT"/>
          <w:sz w:val="28"/>
          <w:szCs w:val="28"/>
        </w:rPr>
        <w:t xml:space="preserve">Eso había propiciado un cambio en </w:t>
      </w:r>
      <w:r w:rsidR="007F69C7">
        <w:rPr>
          <w:rFonts w:ascii="Bell MT" w:hAnsi="Bell MT"/>
          <w:sz w:val="28"/>
          <w:szCs w:val="28"/>
        </w:rPr>
        <w:t xml:space="preserve">el pensamiento de muchos adventistas, que querían refutar tales argumentos explicando que Gálatas 3 se refería a la ley ceremonial. No obstante, en 1854, J. H. Waggoner (el padre de E. J. Waggoner), publicó un folleto titulado: “La ley de Dios: </w:t>
      </w:r>
      <w:r w:rsidR="004F18E0">
        <w:rPr>
          <w:rFonts w:ascii="Bell MT" w:hAnsi="Bell MT"/>
          <w:sz w:val="28"/>
          <w:szCs w:val="28"/>
        </w:rPr>
        <w:t>u</w:t>
      </w:r>
      <w:r w:rsidR="00A50E0E">
        <w:rPr>
          <w:rFonts w:ascii="Bell MT" w:hAnsi="Bell MT"/>
          <w:sz w:val="28"/>
          <w:szCs w:val="28"/>
        </w:rPr>
        <w:t xml:space="preserve">n análisis del testimonio de ambos Testamentos”. Cuando ese folleto adoptó </w:t>
      </w:r>
      <w:r w:rsidR="00A50E0E">
        <w:rPr>
          <w:rFonts w:ascii="Bell MT" w:hAnsi="Bell MT"/>
          <w:sz w:val="28"/>
          <w:szCs w:val="28"/>
        </w:rPr>
        <w:lastRenderedPageBreak/>
        <w:t xml:space="preserve">la posición de que </w:t>
      </w:r>
      <w:r w:rsidR="00F97AC7">
        <w:rPr>
          <w:rFonts w:ascii="Bell MT" w:hAnsi="Bell MT"/>
          <w:sz w:val="28"/>
          <w:szCs w:val="28"/>
        </w:rPr>
        <w:t xml:space="preserve">la ley a que alude Gálatas 3 es </w:t>
      </w:r>
      <w:r w:rsidR="00F97AC7" w:rsidRPr="00F97AC7">
        <w:rPr>
          <w:rFonts w:ascii="Bell MT" w:hAnsi="Bell MT"/>
          <w:i/>
          <w:sz w:val="28"/>
          <w:szCs w:val="28"/>
        </w:rPr>
        <w:t>solamente</w:t>
      </w:r>
      <w:r w:rsidR="00F97AC7">
        <w:rPr>
          <w:rFonts w:ascii="Bell MT" w:hAnsi="Bell MT"/>
          <w:sz w:val="28"/>
          <w:szCs w:val="28"/>
        </w:rPr>
        <w:t xml:space="preserve"> la ley de los diez mandamientos, </w:t>
      </w:r>
      <w:r w:rsidR="00713DA6">
        <w:rPr>
          <w:rFonts w:ascii="Bell MT" w:hAnsi="Bell MT"/>
          <w:sz w:val="28"/>
          <w:szCs w:val="28"/>
        </w:rPr>
        <w:t xml:space="preserve">otros adventistas se opusieron, y se </w:t>
      </w:r>
      <w:r w:rsidR="00154AF3">
        <w:rPr>
          <w:rFonts w:ascii="Bell MT" w:hAnsi="Bell MT"/>
          <w:sz w:val="28"/>
          <w:szCs w:val="28"/>
        </w:rPr>
        <w:t>suscit</w:t>
      </w:r>
      <w:r w:rsidR="00713DA6">
        <w:rPr>
          <w:rFonts w:ascii="Bell MT" w:hAnsi="Bell MT"/>
          <w:sz w:val="28"/>
          <w:szCs w:val="28"/>
        </w:rPr>
        <w:t>ó una controversia.</w:t>
      </w:r>
    </w:p>
    <w:p w14:paraId="4F284AF7" w14:textId="77777777" w:rsidR="00713DA6" w:rsidRDefault="00713DA6" w:rsidP="004B08EC">
      <w:pPr>
        <w:jc w:val="both"/>
        <w:rPr>
          <w:rFonts w:ascii="Bell MT" w:hAnsi="Bell MT"/>
          <w:sz w:val="28"/>
          <w:szCs w:val="28"/>
          <w:vertAlign w:val="superscript"/>
        </w:rPr>
      </w:pPr>
      <w:r>
        <w:rPr>
          <w:rFonts w:ascii="Bell MT" w:hAnsi="Bell MT"/>
          <w:sz w:val="28"/>
          <w:szCs w:val="28"/>
        </w:rPr>
        <w:t>En Battle Creek hubo varios días de encuentros en los que, según Uriah Smith, la postura de J. H. Waggoner</w:t>
      </w:r>
      <w:r w:rsidR="006E2489" w:rsidRPr="006E2489">
        <w:rPr>
          <w:rFonts w:ascii="Bell MT" w:hAnsi="Bell MT"/>
          <w:sz w:val="28"/>
          <w:szCs w:val="28"/>
        </w:rPr>
        <w:t xml:space="preserve"> </w:t>
      </w:r>
      <w:r w:rsidR="006E2489">
        <w:rPr>
          <w:rFonts w:ascii="Bell MT" w:hAnsi="Bell MT"/>
          <w:sz w:val="28"/>
          <w:szCs w:val="28"/>
        </w:rPr>
        <w:t>se demostró errónea</w:t>
      </w:r>
      <w:r>
        <w:rPr>
          <w:rFonts w:ascii="Bell MT" w:hAnsi="Bell MT"/>
          <w:sz w:val="28"/>
          <w:szCs w:val="28"/>
        </w:rPr>
        <w:t xml:space="preserve">. </w:t>
      </w:r>
      <w:r w:rsidR="00A8289F">
        <w:rPr>
          <w:rFonts w:ascii="Bell MT" w:hAnsi="Bell MT"/>
          <w:sz w:val="28"/>
          <w:szCs w:val="28"/>
        </w:rPr>
        <w:t>James y Ellen White asistieron a esas reuniones</w:t>
      </w:r>
      <w:r w:rsidR="005102CE">
        <w:rPr>
          <w:rFonts w:ascii="Bell MT" w:hAnsi="Bell MT"/>
          <w:sz w:val="28"/>
          <w:szCs w:val="28"/>
        </w:rPr>
        <w:t xml:space="preserve">, y al poco tiempo Ellen White tuvo una visión relativa al asunto de la ley. </w:t>
      </w:r>
      <w:r w:rsidR="004B5C43">
        <w:rPr>
          <w:rFonts w:ascii="Bell MT" w:hAnsi="Bell MT"/>
          <w:sz w:val="28"/>
          <w:szCs w:val="28"/>
        </w:rPr>
        <w:t xml:space="preserve">Escribió entonces de forma inmediata a J. H. Waggoner afirmando que su posición no debía </w:t>
      </w:r>
      <w:r w:rsidR="00201941">
        <w:rPr>
          <w:rFonts w:ascii="Bell MT" w:hAnsi="Bell MT"/>
          <w:sz w:val="28"/>
          <w:szCs w:val="28"/>
        </w:rPr>
        <w:t>hacerse prominente</w:t>
      </w:r>
      <w:r w:rsidR="004B5C43">
        <w:rPr>
          <w:rFonts w:ascii="Bell MT" w:hAnsi="Bell MT"/>
          <w:sz w:val="28"/>
          <w:szCs w:val="28"/>
        </w:rPr>
        <w:t>. Como consecuencia de aquella visión, James White retiró el libro de J. H. Waggoner de la venta. Según Uriah Smith, J. H. Waggoner solicitó repetidamente que se imprimiera de nuevo el folleto, pero James White replicó: “</w:t>
      </w:r>
      <w:r w:rsidR="00E44C26">
        <w:rPr>
          <w:rFonts w:ascii="Bell MT" w:hAnsi="Bell MT"/>
          <w:sz w:val="28"/>
          <w:szCs w:val="28"/>
        </w:rPr>
        <w:t>‘</w:t>
      </w:r>
      <w:r w:rsidR="004B5C43">
        <w:rPr>
          <w:rFonts w:ascii="Bell MT" w:hAnsi="Bell MT"/>
          <w:sz w:val="28"/>
          <w:szCs w:val="28"/>
        </w:rPr>
        <w:t>No, hasta que revise su postura sobre la ley’”</w:t>
      </w:r>
      <w:r w:rsidR="00623636">
        <w:rPr>
          <w:rFonts w:ascii="Bell MT" w:hAnsi="Bell MT"/>
          <w:sz w:val="28"/>
          <w:szCs w:val="28"/>
        </w:rPr>
        <w:t>.</w:t>
      </w:r>
      <w:r w:rsidR="004B5C43" w:rsidRPr="006F0B3D">
        <w:rPr>
          <w:rFonts w:ascii="Bell MT" w:hAnsi="Bell MT"/>
          <w:sz w:val="28"/>
          <w:szCs w:val="28"/>
          <w:vertAlign w:val="superscript"/>
        </w:rPr>
        <w:t>13</w:t>
      </w:r>
    </w:p>
    <w:p w14:paraId="57D0C75C" w14:textId="77777777" w:rsidR="004B08EC" w:rsidRDefault="004B08EC" w:rsidP="004B08EC">
      <w:pPr>
        <w:jc w:val="both"/>
        <w:rPr>
          <w:rFonts w:ascii="Bell MT" w:hAnsi="Bell MT"/>
          <w:sz w:val="28"/>
          <w:szCs w:val="28"/>
        </w:rPr>
      </w:pPr>
    </w:p>
    <w:p w14:paraId="7F7D0842" w14:textId="77777777" w:rsidR="004B08EC" w:rsidRDefault="00C023DA" w:rsidP="00AC5FBF">
      <w:pPr>
        <w:rPr>
          <w:rFonts w:ascii="Bell MT" w:hAnsi="Bell MT"/>
          <w:sz w:val="28"/>
          <w:szCs w:val="28"/>
        </w:rPr>
      </w:pPr>
      <w:r>
        <w:rPr>
          <w:rFonts w:ascii="Bell MT" w:hAnsi="Bell MT"/>
          <w:noProof/>
          <w:sz w:val="28"/>
          <w:szCs w:val="28"/>
          <w:lang w:eastAsia="es-ES"/>
        </w:rPr>
        <w:drawing>
          <wp:inline distT="0" distB="0" distL="0" distR="0" wp14:anchorId="35EC274F" wp14:editId="3FACC450">
            <wp:extent cx="5400040" cy="332359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ealdsburg.JPG"/>
                    <pic:cNvPicPr/>
                  </pic:nvPicPr>
                  <pic:blipFill>
                    <a:blip r:embed="rId21">
                      <a:extLst>
                        <a:ext uri="{28A0092B-C50C-407E-A947-70E740481C1C}">
                          <a14:useLocalDpi xmlns:a14="http://schemas.microsoft.com/office/drawing/2010/main" val="0"/>
                        </a:ext>
                      </a:extLst>
                    </a:blip>
                    <a:stretch>
                      <a:fillRect/>
                    </a:stretch>
                  </pic:blipFill>
                  <pic:spPr>
                    <a:xfrm>
                      <a:off x="0" y="0"/>
                      <a:ext cx="5400040" cy="3323590"/>
                    </a:xfrm>
                    <a:prstGeom prst="rect">
                      <a:avLst/>
                    </a:prstGeom>
                  </pic:spPr>
                </pic:pic>
              </a:graphicData>
            </a:graphic>
          </wp:inline>
        </w:drawing>
      </w:r>
    </w:p>
    <w:p w14:paraId="7AB2C522" w14:textId="41047A51" w:rsidR="00AC5FBF" w:rsidRDefault="00910840" w:rsidP="004B08EC">
      <w:pPr>
        <w:jc w:val="both"/>
        <w:rPr>
          <w:rFonts w:ascii="Bell MT" w:hAnsi="Bell MT"/>
          <w:sz w:val="28"/>
          <w:szCs w:val="28"/>
        </w:rPr>
      </w:pPr>
      <w:r>
        <w:rPr>
          <w:rFonts w:ascii="Bell MT" w:hAnsi="Bell MT"/>
          <w:sz w:val="28"/>
          <w:szCs w:val="28"/>
        </w:rPr>
        <w:t>La controversia sobre la ley en Gálatas quedó aparcada durante casi treinta años, hasta mitad de la década de 1880, cuando</w:t>
      </w:r>
      <w:r w:rsidR="006A7433">
        <w:rPr>
          <w:rFonts w:ascii="Bell MT" w:hAnsi="Bell MT"/>
          <w:sz w:val="28"/>
          <w:szCs w:val="28"/>
        </w:rPr>
        <w:t xml:space="preserve"> entraron en escena</w:t>
      </w:r>
      <w:r>
        <w:rPr>
          <w:rFonts w:ascii="Bell MT" w:hAnsi="Bell MT"/>
          <w:sz w:val="28"/>
          <w:szCs w:val="28"/>
        </w:rPr>
        <w:t xml:space="preserve"> A. T. Jones y E. J. Waggoner. </w:t>
      </w:r>
      <w:r w:rsidR="00FC01C3">
        <w:rPr>
          <w:rFonts w:ascii="Bell MT" w:hAnsi="Bell MT"/>
          <w:sz w:val="28"/>
          <w:szCs w:val="28"/>
        </w:rPr>
        <w:t xml:space="preserve">El 1 de octubre de 1883, un año después de su experiencia en el encuentro campestre, Waggoner comenzó a compartir su nueva fe enseñando clases de Biblia en </w:t>
      </w:r>
      <w:r w:rsidR="00201941">
        <w:rPr>
          <w:rFonts w:ascii="Bell MT" w:hAnsi="Bell MT"/>
          <w:sz w:val="28"/>
          <w:szCs w:val="28"/>
        </w:rPr>
        <w:t>el seminario</w:t>
      </w:r>
      <w:r w:rsidR="00FC01C3">
        <w:rPr>
          <w:rFonts w:ascii="Bell MT" w:hAnsi="Bell MT"/>
          <w:sz w:val="28"/>
          <w:szCs w:val="28"/>
        </w:rPr>
        <w:t xml:space="preserve"> de Healdsburg, que había abierto el </w:t>
      </w:r>
      <w:r w:rsidR="003121D3">
        <w:rPr>
          <w:rFonts w:ascii="Bell MT" w:hAnsi="Bell MT"/>
          <w:sz w:val="28"/>
          <w:szCs w:val="28"/>
        </w:rPr>
        <w:t xml:space="preserve">11 de abril de 1882. </w:t>
      </w:r>
      <w:r w:rsidR="00FA76D3">
        <w:rPr>
          <w:rFonts w:ascii="Bell MT" w:hAnsi="Bell MT"/>
          <w:sz w:val="28"/>
          <w:szCs w:val="28"/>
        </w:rPr>
        <w:t xml:space="preserve">De alguna forma encontró también el tiempo para pastorear la </w:t>
      </w:r>
      <w:r w:rsidR="002A1D02">
        <w:rPr>
          <w:rFonts w:ascii="Bell MT" w:hAnsi="Bell MT"/>
          <w:sz w:val="28"/>
          <w:szCs w:val="28"/>
        </w:rPr>
        <w:t>I</w:t>
      </w:r>
      <w:r w:rsidR="00FA76D3">
        <w:rPr>
          <w:rFonts w:ascii="Bell MT" w:hAnsi="Bell MT"/>
          <w:sz w:val="28"/>
          <w:szCs w:val="28"/>
        </w:rPr>
        <w:t xml:space="preserve">glesia </w:t>
      </w:r>
      <w:r w:rsidR="002A1D02">
        <w:rPr>
          <w:rFonts w:ascii="Bell MT" w:hAnsi="Bell MT"/>
          <w:sz w:val="28"/>
          <w:szCs w:val="28"/>
        </w:rPr>
        <w:t>a</w:t>
      </w:r>
      <w:r w:rsidR="00FA76D3">
        <w:rPr>
          <w:rFonts w:ascii="Bell MT" w:hAnsi="Bell MT"/>
          <w:sz w:val="28"/>
          <w:szCs w:val="28"/>
        </w:rPr>
        <w:t xml:space="preserve">dventista del </w:t>
      </w:r>
      <w:r w:rsidR="002A1D02">
        <w:rPr>
          <w:rFonts w:ascii="Bell MT" w:hAnsi="Bell MT"/>
          <w:sz w:val="28"/>
          <w:szCs w:val="28"/>
        </w:rPr>
        <w:t>s</w:t>
      </w:r>
      <w:r w:rsidR="00FA76D3">
        <w:rPr>
          <w:rFonts w:ascii="Bell MT" w:hAnsi="Bell MT"/>
          <w:sz w:val="28"/>
          <w:szCs w:val="28"/>
        </w:rPr>
        <w:t xml:space="preserve">éptimo </w:t>
      </w:r>
      <w:r w:rsidR="002A1D02">
        <w:rPr>
          <w:rFonts w:ascii="Bell MT" w:hAnsi="Bell MT"/>
          <w:sz w:val="28"/>
          <w:szCs w:val="28"/>
        </w:rPr>
        <w:t>d</w:t>
      </w:r>
      <w:r w:rsidR="00FA76D3">
        <w:rPr>
          <w:rFonts w:ascii="Bell MT" w:hAnsi="Bell MT"/>
          <w:sz w:val="28"/>
          <w:szCs w:val="28"/>
        </w:rPr>
        <w:t xml:space="preserve">ía de Oakland, así como para ayudar a su padre en la edición de </w:t>
      </w:r>
      <w:r w:rsidR="00FA76D3" w:rsidRPr="00FA76D3">
        <w:rPr>
          <w:rFonts w:ascii="Bell MT" w:hAnsi="Bell MT"/>
          <w:i/>
          <w:sz w:val="28"/>
          <w:szCs w:val="28"/>
        </w:rPr>
        <w:t xml:space="preserve">Signs of the </w:t>
      </w:r>
      <w:r w:rsidR="00F12E04">
        <w:rPr>
          <w:rFonts w:ascii="Bell MT" w:hAnsi="Bell MT"/>
          <w:noProof/>
          <w:sz w:val="28"/>
          <w:szCs w:val="28"/>
          <w:lang w:eastAsia="es-ES"/>
        </w:rPr>
        <w:drawing>
          <wp:anchor distT="0" distB="0" distL="114300" distR="114300" simplePos="0" relativeHeight="251663360" behindDoc="0" locked="0" layoutInCell="1" allowOverlap="1" wp14:anchorId="61F3F6E5" wp14:editId="6753941E">
            <wp:simplePos x="0" y="0"/>
            <wp:positionH relativeFrom="column">
              <wp:posOffset>5715</wp:posOffset>
            </wp:positionH>
            <wp:positionV relativeFrom="paragraph">
              <wp:posOffset>909955</wp:posOffset>
            </wp:positionV>
            <wp:extent cx="3067050" cy="668655"/>
            <wp:effectExtent l="0" t="0" r="0" b="0"/>
            <wp:wrapSquare wrapText="bothSides"/>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igns.JPG"/>
                    <pic:cNvPicPr/>
                  </pic:nvPicPr>
                  <pic:blipFill>
                    <a:blip r:embed="rId22">
                      <a:extLst>
                        <a:ext uri="{28A0092B-C50C-407E-A947-70E740481C1C}">
                          <a14:useLocalDpi xmlns:a14="http://schemas.microsoft.com/office/drawing/2010/main" val="0"/>
                        </a:ext>
                      </a:extLst>
                    </a:blip>
                    <a:stretch>
                      <a:fillRect/>
                    </a:stretch>
                  </pic:blipFill>
                  <pic:spPr>
                    <a:xfrm>
                      <a:off x="0" y="0"/>
                      <a:ext cx="3067050" cy="668655"/>
                    </a:xfrm>
                    <a:prstGeom prst="rect">
                      <a:avLst/>
                    </a:prstGeom>
                  </pic:spPr>
                </pic:pic>
              </a:graphicData>
            </a:graphic>
            <wp14:sizeRelH relativeFrom="page">
              <wp14:pctWidth>0</wp14:pctWidth>
            </wp14:sizeRelH>
            <wp14:sizeRelV relativeFrom="page">
              <wp14:pctHeight>0</wp14:pctHeight>
            </wp14:sizeRelV>
          </wp:anchor>
        </w:drawing>
      </w:r>
      <w:r w:rsidR="00FA76D3" w:rsidRPr="00FA76D3">
        <w:rPr>
          <w:rFonts w:ascii="Bell MT" w:hAnsi="Bell MT"/>
          <w:i/>
          <w:sz w:val="28"/>
          <w:szCs w:val="28"/>
        </w:rPr>
        <w:t>Times</w:t>
      </w:r>
      <w:r w:rsidR="00FA76D3">
        <w:rPr>
          <w:rFonts w:ascii="Bell MT" w:hAnsi="Bell MT"/>
          <w:sz w:val="28"/>
          <w:szCs w:val="28"/>
        </w:rPr>
        <w:t xml:space="preserve">. A. T. Jones llegó a California en 1884, </w:t>
      </w:r>
      <w:r w:rsidR="00FA76D3">
        <w:rPr>
          <w:rFonts w:ascii="Bell MT" w:hAnsi="Bell MT"/>
          <w:sz w:val="28"/>
          <w:szCs w:val="28"/>
        </w:rPr>
        <w:lastRenderedPageBreak/>
        <w:t xml:space="preserve">tomando el relevo de las responsabilidades docentes de Waggoner en el otoño de 1885, y asistiendo también en la edición de </w:t>
      </w:r>
      <w:r w:rsidR="00FA76D3" w:rsidRPr="00FA76D3">
        <w:rPr>
          <w:rFonts w:ascii="Bell MT" w:hAnsi="Bell MT"/>
          <w:i/>
          <w:sz w:val="28"/>
          <w:szCs w:val="28"/>
        </w:rPr>
        <w:t>Signs</w:t>
      </w:r>
      <w:r w:rsidR="00FA76D3">
        <w:rPr>
          <w:rFonts w:ascii="Bell MT" w:hAnsi="Bell MT"/>
          <w:sz w:val="28"/>
          <w:szCs w:val="28"/>
        </w:rPr>
        <w:t>.</w:t>
      </w:r>
      <w:r w:rsidR="00FA76D3" w:rsidRPr="00FA76D3">
        <w:rPr>
          <w:rFonts w:ascii="Bell MT" w:hAnsi="Bell MT"/>
          <w:sz w:val="28"/>
          <w:szCs w:val="28"/>
          <w:vertAlign w:val="superscript"/>
        </w:rPr>
        <w:t>14</w:t>
      </w:r>
      <w:r w:rsidR="00FA76D3">
        <w:rPr>
          <w:rFonts w:ascii="Bell MT" w:hAnsi="Bell MT"/>
          <w:sz w:val="28"/>
          <w:szCs w:val="28"/>
        </w:rPr>
        <w:t xml:space="preserve">* </w:t>
      </w:r>
      <w:r w:rsidR="0062484E">
        <w:rPr>
          <w:rFonts w:ascii="Bell MT" w:hAnsi="Bell MT"/>
          <w:sz w:val="28"/>
          <w:szCs w:val="28"/>
        </w:rPr>
        <w:t>Además de sus otras responsabilidades, Jones era pastor de una de las iglesias locales.</w:t>
      </w:r>
      <w:r w:rsidR="0062484E" w:rsidRPr="0062484E">
        <w:rPr>
          <w:rFonts w:ascii="Bell MT" w:hAnsi="Bell MT"/>
          <w:sz w:val="28"/>
          <w:szCs w:val="28"/>
          <w:vertAlign w:val="superscript"/>
        </w:rPr>
        <w:t>15</w:t>
      </w:r>
      <w:r w:rsidR="0062484E">
        <w:rPr>
          <w:rFonts w:ascii="Bell MT" w:hAnsi="Bell MT"/>
          <w:sz w:val="28"/>
          <w:szCs w:val="28"/>
        </w:rPr>
        <w:t xml:space="preserve">* </w:t>
      </w:r>
      <w:r w:rsidR="007017A1">
        <w:rPr>
          <w:rFonts w:ascii="Bell MT" w:hAnsi="Bell MT"/>
          <w:sz w:val="28"/>
          <w:szCs w:val="28"/>
        </w:rPr>
        <w:t xml:space="preserve">Cuando J. H. Waggoner </w:t>
      </w:r>
      <w:r w:rsidR="009D6C44">
        <w:rPr>
          <w:rFonts w:ascii="Bell MT" w:hAnsi="Bell MT"/>
          <w:sz w:val="28"/>
          <w:szCs w:val="28"/>
        </w:rPr>
        <w:t>se fue a</w:t>
      </w:r>
      <w:r w:rsidR="007017A1">
        <w:rPr>
          <w:rFonts w:ascii="Bell MT" w:hAnsi="Bell MT"/>
          <w:sz w:val="28"/>
          <w:szCs w:val="28"/>
        </w:rPr>
        <w:t xml:space="preserve"> Europa en 1886, A. T. Jones y E. J. Waggoner </w:t>
      </w:r>
      <w:r w:rsidR="009D6C44">
        <w:rPr>
          <w:rFonts w:ascii="Bell MT" w:hAnsi="Bell MT"/>
          <w:sz w:val="28"/>
          <w:szCs w:val="28"/>
        </w:rPr>
        <w:t>vinieron a ser</w:t>
      </w:r>
      <w:r w:rsidR="007017A1">
        <w:rPr>
          <w:rFonts w:ascii="Bell MT" w:hAnsi="Bell MT"/>
          <w:sz w:val="28"/>
          <w:szCs w:val="28"/>
        </w:rPr>
        <w:t xml:space="preserve"> jefes de redacción de </w:t>
      </w:r>
      <w:r w:rsidR="007017A1" w:rsidRPr="007017A1">
        <w:rPr>
          <w:rFonts w:ascii="Bell MT" w:hAnsi="Bell MT"/>
          <w:i/>
          <w:sz w:val="28"/>
          <w:szCs w:val="28"/>
        </w:rPr>
        <w:t>Signs</w:t>
      </w:r>
      <w:r w:rsidR="007017A1">
        <w:rPr>
          <w:rFonts w:ascii="Bell MT" w:hAnsi="Bell MT"/>
          <w:sz w:val="28"/>
          <w:szCs w:val="28"/>
        </w:rPr>
        <w:t xml:space="preserve">, una posición que Jones conservó hasta </w:t>
      </w:r>
      <w:r w:rsidR="00007AC3">
        <w:rPr>
          <w:rFonts w:ascii="Bell MT" w:hAnsi="Bell MT"/>
          <w:sz w:val="28"/>
          <w:szCs w:val="28"/>
        </w:rPr>
        <w:t xml:space="preserve">1889 y Waggoner hasta 1891, año en el que fue enviado a Inglaterra. </w:t>
      </w:r>
      <w:r w:rsidR="00C41E34">
        <w:rPr>
          <w:rFonts w:ascii="Bell MT" w:hAnsi="Bell MT"/>
          <w:sz w:val="28"/>
          <w:szCs w:val="28"/>
        </w:rPr>
        <w:t xml:space="preserve">Ambos vinieron a ser también jefes de redacción de </w:t>
      </w:r>
      <w:r w:rsidR="00C41E34" w:rsidRPr="00C41E34">
        <w:rPr>
          <w:rFonts w:ascii="Bell MT" w:hAnsi="Bell MT"/>
          <w:i/>
          <w:sz w:val="28"/>
          <w:szCs w:val="28"/>
        </w:rPr>
        <w:t xml:space="preserve">American </w:t>
      </w:r>
      <w:r w:rsidR="00286658">
        <w:rPr>
          <w:rFonts w:ascii="Bell MT" w:hAnsi="Bell MT"/>
          <w:i/>
          <w:sz w:val="28"/>
          <w:szCs w:val="28"/>
        </w:rPr>
        <w:t>S</w:t>
      </w:r>
      <w:r w:rsidR="00C41E34" w:rsidRPr="00C41E34">
        <w:rPr>
          <w:rFonts w:ascii="Bell MT" w:hAnsi="Bell MT"/>
          <w:i/>
          <w:sz w:val="28"/>
          <w:szCs w:val="28"/>
        </w:rPr>
        <w:t>entinel</w:t>
      </w:r>
      <w:r w:rsidR="00C41E34">
        <w:rPr>
          <w:rFonts w:ascii="Bell MT" w:hAnsi="Bell MT"/>
          <w:sz w:val="28"/>
          <w:szCs w:val="28"/>
        </w:rPr>
        <w:t xml:space="preserve">, Waggoner hasta 1890 y </w:t>
      </w:r>
      <w:r w:rsidR="00E63F61">
        <w:rPr>
          <w:rFonts w:ascii="Bell MT" w:hAnsi="Bell MT"/>
          <w:noProof/>
          <w:sz w:val="28"/>
          <w:szCs w:val="28"/>
          <w:lang w:eastAsia="es-ES"/>
        </w:rPr>
        <w:drawing>
          <wp:anchor distT="0" distB="0" distL="114300" distR="114300" simplePos="0" relativeHeight="251664384" behindDoc="0" locked="0" layoutInCell="1" allowOverlap="1" wp14:anchorId="0C663671" wp14:editId="484343F9">
            <wp:simplePos x="0" y="0"/>
            <wp:positionH relativeFrom="column">
              <wp:posOffset>2520315</wp:posOffset>
            </wp:positionH>
            <wp:positionV relativeFrom="paragraph">
              <wp:posOffset>3310255</wp:posOffset>
            </wp:positionV>
            <wp:extent cx="2771775" cy="698500"/>
            <wp:effectExtent l="0" t="0" r="9525" b="6350"/>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mCentinel.JPG"/>
                    <pic:cNvPicPr/>
                  </pic:nvPicPr>
                  <pic:blipFill>
                    <a:blip r:embed="rId23">
                      <a:extLst>
                        <a:ext uri="{28A0092B-C50C-407E-A947-70E740481C1C}">
                          <a14:useLocalDpi xmlns:a14="http://schemas.microsoft.com/office/drawing/2010/main" val="0"/>
                        </a:ext>
                      </a:extLst>
                    </a:blip>
                    <a:stretch>
                      <a:fillRect/>
                    </a:stretch>
                  </pic:blipFill>
                  <pic:spPr>
                    <a:xfrm>
                      <a:off x="0" y="0"/>
                      <a:ext cx="2771775" cy="698500"/>
                    </a:xfrm>
                    <a:prstGeom prst="rect">
                      <a:avLst/>
                    </a:prstGeom>
                  </pic:spPr>
                </pic:pic>
              </a:graphicData>
            </a:graphic>
            <wp14:sizeRelH relativeFrom="page">
              <wp14:pctWidth>0</wp14:pctWidth>
            </wp14:sizeRelH>
            <wp14:sizeRelV relativeFrom="page">
              <wp14:pctHeight>0</wp14:pctHeight>
            </wp14:sizeRelV>
          </wp:anchor>
        </w:drawing>
      </w:r>
      <w:r w:rsidR="00C41E34">
        <w:rPr>
          <w:rFonts w:ascii="Bell MT" w:hAnsi="Bell MT"/>
          <w:sz w:val="28"/>
          <w:szCs w:val="28"/>
        </w:rPr>
        <w:t>Jones hasta 1897, año en que entró a formar parte del comité ejecutivo de la Asociación General.</w:t>
      </w:r>
    </w:p>
    <w:p w14:paraId="37419E9D" w14:textId="77777777" w:rsidR="00C41E34" w:rsidRDefault="00443016" w:rsidP="004B08EC">
      <w:pPr>
        <w:jc w:val="both"/>
        <w:rPr>
          <w:rFonts w:ascii="Bell MT" w:hAnsi="Bell MT"/>
          <w:sz w:val="28"/>
          <w:szCs w:val="28"/>
        </w:rPr>
      </w:pPr>
      <w:r>
        <w:rPr>
          <w:rFonts w:ascii="Bell MT" w:hAnsi="Bell MT"/>
          <w:sz w:val="28"/>
          <w:szCs w:val="28"/>
        </w:rPr>
        <w:t>Aunque</w:t>
      </w:r>
      <w:r w:rsidR="00E63F61">
        <w:rPr>
          <w:rFonts w:ascii="Bell MT" w:hAnsi="Bell MT"/>
          <w:sz w:val="28"/>
          <w:szCs w:val="28"/>
        </w:rPr>
        <w:t xml:space="preserve"> Jones y Waggoner trabajaban juntos como redactores de </w:t>
      </w:r>
      <w:r w:rsidR="00E63F61" w:rsidRPr="0013130C">
        <w:rPr>
          <w:rFonts w:ascii="Bell MT" w:hAnsi="Bell MT"/>
          <w:i/>
          <w:sz w:val="28"/>
          <w:szCs w:val="28"/>
        </w:rPr>
        <w:t>Signs</w:t>
      </w:r>
      <w:r w:rsidR="00E63F61">
        <w:rPr>
          <w:rFonts w:ascii="Bell MT" w:hAnsi="Bell MT"/>
          <w:sz w:val="28"/>
          <w:szCs w:val="28"/>
        </w:rPr>
        <w:t>, estudiaban separada</w:t>
      </w:r>
      <w:r w:rsidR="0013130C">
        <w:rPr>
          <w:rFonts w:ascii="Bell MT" w:hAnsi="Bell MT"/>
          <w:sz w:val="28"/>
          <w:szCs w:val="28"/>
        </w:rPr>
        <w:t>mente, llegando</w:t>
      </w:r>
      <w:r w:rsidR="00451343">
        <w:rPr>
          <w:rFonts w:ascii="Bell MT" w:hAnsi="Bell MT"/>
          <w:sz w:val="28"/>
          <w:szCs w:val="28"/>
        </w:rPr>
        <w:t xml:space="preserve"> </w:t>
      </w:r>
      <w:r>
        <w:rPr>
          <w:rFonts w:ascii="Bell MT" w:hAnsi="Bell MT"/>
          <w:sz w:val="28"/>
          <w:szCs w:val="28"/>
        </w:rPr>
        <w:t>con frecuencia</w:t>
      </w:r>
      <w:r w:rsidR="0013130C">
        <w:rPr>
          <w:rFonts w:ascii="Bell MT" w:hAnsi="Bell MT"/>
          <w:sz w:val="28"/>
          <w:szCs w:val="28"/>
        </w:rPr>
        <w:t xml:space="preserve"> a las mismas conclusiones. </w:t>
      </w:r>
      <w:r>
        <w:rPr>
          <w:rFonts w:ascii="Bell MT" w:hAnsi="Bell MT"/>
          <w:sz w:val="28"/>
          <w:szCs w:val="28"/>
        </w:rPr>
        <w:t>Por consiguiente</w:t>
      </w:r>
      <w:r w:rsidR="00451343">
        <w:rPr>
          <w:rFonts w:ascii="Bell MT" w:hAnsi="Bell MT"/>
          <w:sz w:val="28"/>
          <w:szCs w:val="28"/>
        </w:rPr>
        <w:t xml:space="preserve">, en sus artículos en </w:t>
      </w:r>
      <w:r w:rsidR="00451343" w:rsidRPr="00451343">
        <w:rPr>
          <w:rFonts w:ascii="Bell MT" w:hAnsi="Bell MT"/>
          <w:i/>
          <w:sz w:val="28"/>
          <w:szCs w:val="28"/>
        </w:rPr>
        <w:t>Signs</w:t>
      </w:r>
      <w:r w:rsidR="00451343">
        <w:rPr>
          <w:rFonts w:ascii="Bell MT" w:hAnsi="Bell MT"/>
          <w:sz w:val="28"/>
          <w:szCs w:val="28"/>
        </w:rPr>
        <w:t xml:space="preserve">, sus clases en el seminario y sus predicaciones en las iglesias locales, </w:t>
      </w:r>
      <w:r w:rsidR="008306FC">
        <w:rPr>
          <w:rFonts w:ascii="Bell MT" w:hAnsi="Bell MT"/>
          <w:sz w:val="28"/>
          <w:szCs w:val="28"/>
        </w:rPr>
        <w:t>el mensaje subyacente era el mismo. Jones lo describe así:</w:t>
      </w:r>
    </w:p>
    <w:p w14:paraId="6B6ED136" w14:textId="77777777" w:rsidR="00C41E34" w:rsidRDefault="008306FC" w:rsidP="004B08EC">
      <w:pPr>
        <w:ind w:left="426" w:right="707"/>
        <w:jc w:val="both"/>
        <w:rPr>
          <w:rFonts w:ascii="Bell MT" w:hAnsi="Bell MT"/>
          <w:sz w:val="28"/>
          <w:szCs w:val="28"/>
        </w:rPr>
      </w:pPr>
      <w:r w:rsidRPr="00251B44">
        <w:rPr>
          <w:rFonts w:ascii="Bell MT" w:hAnsi="Bell MT"/>
          <w:sz w:val="24"/>
          <w:szCs w:val="24"/>
        </w:rPr>
        <w:t xml:space="preserve">Cada uno de nosotros hacía </w:t>
      </w:r>
      <w:r w:rsidR="004B31F3">
        <w:rPr>
          <w:rFonts w:ascii="Bell MT" w:hAnsi="Bell MT"/>
          <w:sz w:val="24"/>
          <w:szCs w:val="24"/>
        </w:rPr>
        <w:t>el</w:t>
      </w:r>
      <w:r w:rsidRPr="00251B44">
        <w:rPr>
          <w:rFonts w:ascii="Bell MT" w:hAnsi="Bell MT"/>
          <w:sz w:val="24"/>
          <w:szCs w:val="24"/>
        </w:rPr>
        <w:t xml:space="preserve"> estudio individual de </w:t>
      </w:r>
      <w:r w:rsidR="00243DD6">
        <w:rPr>
          <w:rFonts w:ascii="Bell MT" w:hAnsi="Bell MT"/>
          <w:sz w:val="24"/>
          <w:szCs w:val="24"/>
        </w:rPr>
        <w:t>su</w:t>
      </w:r>
      <w:r w:rsidRPr="00251B44">
        <w:rPr>
          <w:rFonts w:ascii="Bell MT" w:hAnsi="Bell MT"/>
          <w:sz w:val="24"/>
          <w:szCs w:val="24"/>
        </w:rPr>
        <w:t xml:space="preserve"> Biblia, enseñanza y predicaciones. </w:t>
      </w:r>
      <w:r w:rsidR="001A175B" w:rsidRPr="00251B44">
        <w:rPr>
          <w:rFonts w:ascii="Bell MT" w:hAnsi="Bell MT"/>
          <w:sz w:val="24"/>
          <w:szCs w:val="24"/>
        </w:rPr>
        <w:t>Nunca en</w:t>
      </w:r>
      <w:r w:rsidR="00F60040">
        <w:rPr>
          <w:rFonts w:ascii="Bell MT" w:hAnsi="Bell MT"/>
          <w:sz w:val="24"/>
          <w:szCs w:val="24"/>
        </w:rPr>
        <w:t xml:space="preserve"> toda</w:t>
      </w:r>
      <w:r w:rsidR="001A175B" w:rsidRPr="00251B44">
        <w:rPr>
          <w:rFonts w:ascii="Bell MT" w:hAnsi="Bell MT"/>
          <w:sz w:val="24"/>
          <w:szCs w:val="24"/>
        </w:rPr>
        <w:t xml:space="preserve"> nuestra vida pasamos una sola hora estudiando </w:t>
      </w:r>
      <w:r w:rsidR="00F60040">
        <w:rPr>
          <w:rFonts w:ascii="Bell MT" w:hAnsi="Bell MT"/>
          <w:sz w:val="24"/>
          <w:szCs w:val="24"/>
        </w:rPr>
        <w:t>juntos</w:t>
      </w:r>
      <w:r w:rsidR="001A175B" w:rsidRPr="00251B44">
        <w:rPr>
          <w:rFonts w:ascii="Bell MT" w:hAnsi="Bell MT"/>
          <w:sz w:val="24"/>
          <w:szCs w:val="24"/>
        </w:rPr>
        <w:t xml:space="preserve"> el tema</w:t>
      </w:r>
      <w:r w:rsidR="00807910" w:rsidRPr="00807910">
        <w:rPr>
          <w:rFonts w:ascii="Bell MT" w:hAnsi="Bell MT"/>
          <w:sz w:val="24"/>
          <w:szCs w:val="24"/>
        </w:rPr>
        <w:t xml:space="preserve"> </w:t>
      </w:r>
      <w:r w:rsidR="00807910" w:rsidRPr="00251B44">
        <w:rPr>
          <w:rFonts w:ascii="Bell MT" w:hAnsi="Bell MT"/>
          <w:sz w:val="24"/>
          <w:szCs w:val="24"/>
        </w:rPr>
        <w:t>o los temas</w:t>
      </w:r>
      <w:r w:rsidR="001A175B" w:rsidRPr="00251B44">
        <w:rPr>
          <w:rFonts w:ascii="Bell MT" w:hAnsi="Bell MT"/>
          <w:sz w:val="24"/>
          <w:szCs w:val="24"/>
        </w:rPr>
        <w:t xml:space="preserve"> que fuera. Sin embargo, resultábamos estar en perfecto acuerdo en las verdades de la Biblia todo el tiempo. </w:t>
      </w:r>
      <w:r w:rsidR="009A0410" w:rsidRPr="00251B44">
        <w:rPr>
          <w:rFonts w:ascii="Bell MT" w:hAnsi="Bell MT"/>
          <w:sz w:val="24"/>
          <w:szCs w:val="24"/>
        </w:rPr>
        <w:t>Por ejemplo: Un sábado</w:t>
      </w:r>
      <w:r w:rsidR="00501A3D">
        <w:rPr>
          <w:rFonts w:ascii="Bell MT" w:hAnsi="Bell MT"/>
          <w:sz w:val="24"/>
          <w:szCs w:val="24"/>
        </w:rPr>
        <w:t>,</w:t>
      </w:r>
      <w:r w:rsidR="009A0410" w:rsidRPr="00251B44">
        <w:rPr>
          <w:rFonts w:ascii="Bell MT" w:hAnsi="Bell MT"/>
          <w:sz w:val="24"/>
          <w:szCs w:val="24"/>
        </w:rPr>
        <w:t xml:space="preserve"> el hermano Waggoner estaba en un encuentro campestre, lejos de Oakland, mientras que yo predicaba en su iglesia de Oakland. Mi tema fue la “justicia por la fe”. El sábado siguiente</w:t>
      </w:r>
      <w:r w:rsidR="000C1970">
        <w:rPr>
          <w:rFonts w:ascii="Bell MT" w:hAnsi="Bell MT"/>
          <w:sz w:val="24"/>
          <w:szCs w:val="24"/>
        </w:rPr>
        <w:t>,</w:t>
      </w:r>
      <w:r w:rsidR="009A0410" w:rsidRPr="00251B44">
        <w:rPr>
          <w:rFonts w:ascii="Bell MT" w:hAnsi="Bell MT"/>
          <w:sz w:val="24"/>
          <w:szCs w:val="24"/>
        </w:rPr>
        <w:t xml:space="preserve"> </w:t>
      </w:r>
      <w:r w:rsidR="001C257F" w:rsidRPr="00251B44">
        <w:rPr>
          <w:rFonts w:ascii="Bell MT" w:hAnsi="Bell MT"/>
          <w:sz w:val="24"/>
          <w:szCs w:val="24"/>
        </w:rPr>
        <w:t>él estaba de regreso y predicó en su iglesia</w:t>
      </w:r>
      <w:r w:rsidR="000C1970">
        <w:rPr>
          <w:rFonts w:ascii="Bell MT" w:hAnsi="Bell MT"/>
          <w:sz w:val="24"/>
          <w:szCs w:val="24"/>
        </w:rPr>
        <w:t xml:space="preserve"> de Oakland</w:t>
      </w:r>
      <w:r w:rsidR="001C257F" w:rsidRPr="00251B44">
        <w:rPr>
          <w:rFonts w:ascii="Bell MT" w:hAnsi="Bell MT"/>
          <w:sz w:val="24"/>
          <w:szCs w:val="24"/>
        </w:rPr>
        <w:t xml:space="preserve"> mientras</w:t>
      </w:r>
      <w:r w:rsidR="00664B7C">
        <w:rPr>
          <w:rFonts w:ascii="Bell MT" w:hAnsi="Bell MT"/>
          <w:sz w:val="24"/>
          <w:szCs w:val="24"/>
        </w:rPr>
        <w:t xml:space="preserve"> que</w:t>
      </w:r>
      <w:r w:rsidR="001C257F" w:rsidRPr="00251B44">
        <w:rPr>
          <w:rFonts w:ascii="Bell MT" w:hAnsi="Bell MT"/>
          <w:sz w:val="24"/>
          <w:szCs w:val="24"/>
        </w:rPr>
        <w:t xml:space="preserve"> yo lo hacía en San Francisco. </w:t>
      </w:r>
      <w:r w:rsidR="000115B3" w:rsidRPr="00251B44">
        <w:rPr>
          <w:rFonts w:ascii="Bell MT" w:hAnsi="Bell MT"/>
          <w:sz w:val="24"/>
          <w:szCs w:val="24"/>
        </w:rPr>
        <w:t>El domingo por la mañana, cuando acudí a trabajar a la oficina de “Signs”, pregunté al hermano Bollman: “¿Qué predicó ayer el hermano Waggoner?” Me respondió: “Lo mismo que usted el sábado anterior”. Le pregunté: “¿Cuál fue el texto clave?” Me respondió: “El mismo que usted empleó”. Le pregunté: “¿Qué línea de razonamiento siguió?, ¿qué ilustraci</w:t>
      </w:r>
      <w:r w:rsidR="00664B7C">
        <w:rPr>
          <w:rFonts w:ascii="Bell MT" w:hAnsi="Bell MT"/>
          <w:sz w:val="24"/>
          <w:szCs w:val="24"/>
        </w:rPr>
        <w:t>ón</w:t>
      </w:r>
      <w:r w:rsidR="000115B3" w:rsidRPr="00251B44">
        <w:rPr>
          <w:rFonts w:ascii="Bell MT" w:hAnsi="Bell MT"/>
          <w:sz w:val="24"/>
          <w:szCs w:val="24"/>
        </w:rPr>
        <w:t>?” Me respondió: “La misma que usted</w:t>
      </w:r>
      <w:r w:rsidR="000115B3">
        <w:rPr>
          <w:rFonts w:ascii="Bell MT" w:hAnsi="Bell MT"/>
          <w:sz w:val="28"/>
          <w:szCs w:val="28"/>
        </w:rPr>
        <w:t>”</w:t>
      </w:r>
      <w:r w:rsidR="00AA5E59">
        <w:rPr>
          <w:rFonts w:ascii="Bell MT" w:hAnsi="Bell MT"/>
          <w:sz w:val="28"/>
          <w:szCs w:val="28"/>
        </w:rPr>
        <w:t>.</w:t>
      </w:r>
      <w:r w:rsidR="000115B3" w:rsidRPr="00251B44">
        <w:rPr>
          <w:rFonts w:ascii="Bell MT" w:hAnsi="Bell MT"/>
          <w:sz w:val="28"/>
          <w:szCs w:val="28"/>
          <w:vertAlign w:val="superscript"/>
        </w:rPr>
        <w:t>16</w:t>
      </w:r>
    </w:p>
    <w:p w14:paraId="155CFF34" w14:textId="77777777" w:rsidR="000115B3" w:rsidRDefault="00251B44" w:rsidP="004B08EC">
      <w:pPr>
        <w:jc w:val="both"/>
        <w:rPr>
          <w:rFonts w:ascii="Bell MT" w:hAnsi="Bell MT"/>
          <w:sz w:val="28"/>
          <w:szCs w:val="28"/>
        </w:rPr>
      </w:pPr>
      <w:r>
        <w:rPr>
          <w:rFonts w:ascii="Bell MT" w:hAnsi="Bell MT"/>
          <w:sz w:val="28"/>
          <w:szCs w:val="28"/>
        </w:rPr>
        <w:t xml:space="preserve">Durante el </w:t>
      </w:r>
      <w:r w:rsidR="009B3B3A">
        <w:rPr>
          <w:rFonts w:ascii="Bell MT" w:hAnsi="Bell MT"/>
          <w:sz w:val="28"/>
          <w:szCs w:val="28"/>
        </w:rPr>
        <w:t>verano de 18</w:t>
      </w:r>
      <w:r w:rsidR="0070480A">
        <w:rPr>
          <w:rFonts w:ascii="Bell MT" w:hAnsi="Bell MT"/>
          <w:sz w:val="28"/>
          <w:szCs w:val="28"/>
        </w:rPr>
        <w:t>8</w:t>
      </w:r>
      <w:r w:rsidR="009B3B3A">
        <w:rPr>
          <w:rFonts w:ascii="Bell MT" w:hAnsi="Bell MT"/>
          <w:sz w:val="28"/>
          <w:szCs w:val="28"/>
        </w:rPr>
        <w:t xml:space="preserve">4, E. J. Waggoner escribió diez artículos sobre la ley y el evangelio, y la mutua relación </w:t>
      </w:r>
      <w:r w:rsidR="00657415">
        <w:rPr>
          <w:rFonts w:ascii="Bell MT" w:hAnsi="Bell MT"/>
          <w:sz w:val="28"/>
          <w:szCs w:val="28"/>
        </w:rPr>
        <w:t>entre</w:t>
      </w:r>
      <w:r w:rsidR="009B3B3A">
        <w:rPr>
          <w:rFonts w:ascii="Bell MT" w:hAnsi="Bell MT"/>
          <w:sz w:val="28"/>
          <w:szCs w:val="28"/>
        </w:rPr>
        <w:t xml:space="preserve"> ambos. En su artículo del 11 de septiembre de 1884 en </w:t>
      </w:r>
      <w:r w:rsidR="009B3B3A" w:rsidRPr="009B3B3A">
        <w:rPr>
          <w:rFonts w:ascii="Bell MT" w:hAnsi="Bell MT"/>
          <w:i/>
          <w:sz w:val="28"/>
          <w:szCs w:val="28"/>
        </w:rPr>
        <w:t>Signs</w:t>
      </w:r>
      <w:r w:rsidR="00503BA5">
        <w:rPr>
          <w:rFonts w:ascii="Bell MT" w:hAnsi="Bell MT"/>
          <w:sz w:val="28"/>
          <w:szCs w:val="28"/>
        </w:rPr>
        <w:t>,</w:t>
      </w:r>
      <w:r w:rsidR="009B3B3A">
        <w:rPr>
          <w:rFonts w:ascii="Bell MT" w:hAnsi="Bell MT"/>
          <w:sz w:val="28"/>
          <w:szCs w:val="28"/>
        </w:rPr>
        <w:t xml:space="preserve"> trató más específicamente sobre la ley en Gálatas, y lo hizo separándose de la posición adventista </w:t>
      </w:r>
      <w:r w:rsidR="00B157C6">
        <w:rPr>
          <w:rFonts w:ascii="Bell MT" w:hAnsi="Bell MT"/>
          <w:sz w:val="28"/>
          <w:szCs w:val="28"/>
        </w:rPr>
        <w:t xml:space="preserve">aceptada, </w:t>
      </w:r>
      <w:r w:rsidR="009B3B3A">
        <w:rPr>
          <w:rFonts w:ascii="Bell MT" w:hAnsi="Bell MT"/>
          <w:sz w:val="28"/>
          <w:szCs w:val="28"/>
        </w:rPr>
        <w:t>consistente en que dicha ley a la que alude Gálatas 3 es la ley ceremonial.</w:t>
      </w:r>
      <w:r w:rsidR="009B3B3A" w:rsidRPr="009B3B3A">
        <w:rPr>
          <w:rFonts w:ascii="Bell MT" w:hAnsi="Bell MT"/>
          <w:sz w:val="28"/>
          <w:szCs w:val="28"/>
          <w:vertAlign w:val="superscript"/>
        </w:rPr>
        <w:t>17</w:t>
      </w:r>
      <w:r w:rsidR="009B3B3A">
        <w:rPr>
          <w:rFonts w:ascii="Bell MT" w:hAnsi="Bell MT"/>
          <w:sz w:val="28"/>
          <w:szCs w:val="28"/>
        </w:rPr>
        <w:t xml:space="preserve"> Fue durante el año escolar</w:t>
      </w:r>
      <w:r w:rsidR="006F7C63">
        <w:rPr>
          <w:rFonts w:ascii="Bell MT" w:hAnsi="Bell MT"/>
          <w:sz w:val="28"/>
          <w:szCs w:val="28"/>
        </w:rPr>
        <w:t xml:space="preserve"> de</w:t>
      </w:r>
      <w:r w:rsidR="009B3B3A">
        <w:rPr>
          <w:rFonts w:ascii="Bell MT" w:hAnsi="Bell MT"/>
          <w:sz w:val="28"/>
          <w:szCs w:val="28"/>
        </w:rPr>
        <w:t xml:space="preserve"> 1884-1885 cuando E. J. Waggoner comenzó a presentar su posici</w:t>
      </w:r>
      <w:r w:rsidR="00ED7927">
        <w:rPr>
          <w:rFonts w:ascii="Bell MT" w:hAnsi="Bell MT"/>
          <w:sz w:val="28"/>
          <w:szCs w:val="28"/>
        </w:rPr>
        <w:t>ón</w:t>
      </w:r>
      <w:r w:rsidR="009B3B3A">
        <w:rPr>
          <w:rFonts w:ascii="Bell MT" w:hAnsi="Bell MT"/>
          <w:sz w:val="28"/>
          <w:szCs w:val="28"/>
        </w:rPr>
        <w:t xml:space="preserve"> en el seminario </w:t>
      </w:r>
      <w:r w:rsidR="00ED7927">
        <w:rPr>
          <w:rFonts w:ascii="Bell MT" w:hAnsi="Bell MT"/>
          <w:sz w:val="28"/>
          <w:szCs w:val="28"/>
        </w:rPr>
        <w:t>Healdsburg.</w:t>
      </w:r>
      <w:r w:rsidR="00ED7927" w:rsidRPr="00ED7927">
        <w:rPr>
          <w:rFonts w:ascii="Bell MT" w:hAnsi="Bell MT"/>
          <w:sz w:val="28"/>
          <w:szCs w:val="28"/>
          <w:vertAlign w:val="superscript"/>
        </w:rPr>
        <w:t>18</w:t>
      </w:r>
      <w:r w:rsidR="00ED7927">
        <w:rPr>
          <w:rFonts w:ascii="Bell MT" w:hAnsi="Bell MT"/>
          <w:sz w:val="28"/>
          <w:szCs w:val="28"/>
        </w:rPr>
        <w:t xml:space="preserve"> Aunque a algunos les complacía lo que Waggoner escribía y enseñaba, </w:t>
      </w:r>
      <w:r w:rsidR="006F7C63">
        <w:rPr>
          <w:rFonts w:ascii="Bell MT" w:hAnsi="Bell MT"/>
          <w:sz w:val="28"/>
          <w:szCs w:val="28"/>
        </w:rPr>
        <w:t xml:space="preserve">a </w:t>
      </w:r>
      <w:r w:rsidR="000C748C">
        <w:rPr>
          <w:rFonts w:ascii="Bell MT" w:hAnsi="Bell MT"/>
          <w:sz w:val="28"/>
          <w:szCs w:val="28"/>
        </w:rPr>
        <w:t xml:space="preserve">otros </w:t>
      </w:r>
      <w:r w:rsidR="006F7C63">
        <w:rPr>
          <w:rFonts w:ascii="Bell MT" w:hAnsi="Bell MT"/>
          <w:sz w:val="28"/>
          <w:szCs w:val="28"/>
        </w:rPr>
        <w:t xml:space="preserve">les </w:t>
      </w:r>
      <w:r w:rsidR="00021554">
        <w:rPr>
          <w:rFonts w:ascii="Bell MT" w:hAnsi="Bell MT"/>
          <w:sz w:val="28"/>
          <w:szCs w:val="28"/>
        </w:rPr>
        <w:t>inquiet</w:t>
      </w:r>
      <w:r w:rsidR="006F7C63">
        <w:rPr>
          <w:rFonts w:ascii="Bell MT" w:hAnsi="Bell MT"/>
          <w:sz w:val="28"/>
          <w:szCs w:val="28"/>
        </w:rPr>
        <w:t>ó</w:t>
      </w:r>
      <w:r w:rsidR="000C748C">
        <w:rPr>
          <w:rFonts w:ascii="Bell MT" w:hAnsi="Bell MT"/>
          <w:sz w:val="28"/>
          <w:szCs w:val="28"/>
        </w:rPr>
        <w:t xml:space="preserve"> mucho. Uriah Smith, jefe de redacción de </w:t>
      </w:r>
      <w:r w:rsidR="000C748C" w:rsidRPr="00915640">
        <w:rPr>
          <w:rFonts w:ascii="Bell MT" w:hAnsi="Bell MT"/>
          <w:i/>
          <w:sz w:val="28"/>
          <w:szCs w:val="28"/>
        </w:rPr>
        <w:t>Review</w:t>
      </w:r>
      <w:r w:rsidR="000C748C">
        <w:rPr>
          <w:rFonts w:ascii="Bell MT" w:hAnsi="Bell MT"/>
          <w:sz w:val="28"/>
          <w:szCs w:val="28"/>
        </w:rPr>
        <w:t xml:space="preserve">, y G. I. Butler, presidente de la Asociación General, </w:t>
      </w:r>
      <w:r w:rsidR="008915D3">
        <w:rPr>
          <w:rFonts w:ascii="Bell MT" w:hAnsi="Bell MT"/>
          <w:sz w:val="28"/>
          <w:szCs w:val="28"/>
        </w:rPr>
        <w:t>fueron quienes expresaron más abiertamente sus inquietudes.</w:t>
      </w:r>
    </w:p>
    <w:p w14:paraId="2BB727A9" w14:textId="77777777" w:rsidR="008915D3" w:rsidRDefault="008915D3" w:rsidP="004B08EC">
      <w:pPr>
        <w:jc w:val="both"/>
        <w:rPr>
          <w:rFonts w:ascii="Bell MT" w:hAnsi="Bell MT"/>
          <w:sz w:val="28"/>
          <w:szCs w:val="28"/>
        </w:rPr>
      </w:pPr>
      <w:r>
        <w:rPr>
          <w:rFonts w:ascii="Bell MT" w:hAnsi="Bell MT"/>
          <w:sz w:val="28"/>
          <w:szCs w:val="28"/>
        </w:rPr>
        <w:lastRenderedPageBreak/>
        <w:t xml:space="preserve">En la primavera de 1885, antes de que Ellen White y W. C. White partieran hacia Inglaterra, </w:t>
      </w:r>
      <w:r w:rsidR="00EE6084">
        <w:rPr>
          <w:rFonts w:ascii="Bell MT" w:hAnsi="Bell MT"/>
          <w:sz w:val="28"/>
          <w:szCs w:val="28"/>
        </w:rPr>
        <w:t xml:space="preserve">E. J. Waggoner habló con W. C. White sobre las preocupaciones que él tenía </w:t>
      </w:r>
      <w:r w:rsidR="00731F84">
        <w:rPr>
          <w:rFonts w:ascii="Bell MT" w:hAnsi="Bell MT"/>
          <w:sz w:val="28"/>
          <w:szCs w:val="28"/>
        </w:rPr>
        <w:t xml:space="preserve">a propósito de sus escritos en </w:t>
      </w:r>
      <w:r w:rsidR="00731F84" w:rsidRPr="00731F84">
        <w:rPr>
          <w:rFonts w:ascii="Bell MT" w:hAnsi="Bell MT"/>
          <w:i/>
          <w:sz w:val="28"/>
          <w:szCs w:val="28"/>
        </w:rPr>
        <w:t>Signs</w:t>
      </w:r>
      <w:r w:rsidR="00731F84">
        <w:rPr>
          <w:rFonts w:ascii="Bell MT" w:hAnsi="Bell MT"/>
          <w:sz w:val="28"/>
          <w:szCs w:val="28"/>
        </w:rPr>
        <w:t xml:space="preserve"> y sus clases en el seminario. </w:t>
      </w:r>
      <w:r w:rsidR="001E66CD">
        <w:rPr>
          <w:rFonts w:ascii="Bell MT" w:hAnsi="Bell MT"/>
          <w:sz w:val="28"/>
          <w:szCs w:val="28"/>
        </w:rPr>
        <w:t xml:space="preserve">Su primera preocupación consistía en estar </w:t>
      </w:r>
      <w:r w:rsidR="00FA2E12">
        <w:rPr>
          <w:rFonts w:ascii="Bell MT" w:hAnsi="Bell MT"/>
          <w:sz w:val="28"/>
          <w:szCs w:val="28"/>
        </w:rPr>
        <w:t>produci</w:t>
      </w:r>
      <w:r w:rsidR="001E66CD">
        <w:rPr>
          <w:rFonts w:ascii="Bell MT" w:hAnsi="Bell MT"/>
          <w:sz w:val="28"/>
          <w:szCs w:val="28"/>
        </w:rPr>
        <w:t xml:space="preserve">endo artículos </w:t>
      </w:r>
      <w:r w:rsidR="00C30738">
        <w:rPr>
          <w:rFonts w:ascii="Bell MT" w:hAnsi="Bell MT"/>
          <w:sz w:val="28"/>
          <w:szCs w:val="28"/>
        </w:rPr>
        <w:t>que “estuvieran en conflicto con lo que escribía el pastor Canright”</w:t>
      </w:r>
      <w:r w:rsidR="007931AE">
        <w:rPr>
          <w:rFonts w:ascii="Bell MT" w:hAnsi="Bell MT"/>
          <w:sz w:val="28"/>
          <w:szCs w:val="28"/>
        </w:rPr>
        <w:t>.</w:t>
      </w:r>
      <w:r w:rsidR="00C30738" w:rsidRPr="00C30738">
        <w:rPr>
          <w:rFonts w:ascii="Bell MT" w:hAnsi="Bell MT"/>
          <w:sz w:val="28"/>
          <w:szCs w:val="28"/>
          <w:vertAlign w:val="superscript"/>
        </w:rPr>
        <w:t>19</w:t>
      </w:r>
      <w:r w:rsidR="00C30738">
        <w:rPr>
          <w:rFonts w:ascii="Bell MT" w:hAnsi="Bell MT"/>
          <w:sz w:val="28"/>
          <w:szCs w:val="28"/>
        </w:rPr>
        <w:t xml:space="preserve"> D. M. Canright era uno de los evangelistas más p</w:t>
      </w:r>
      <w:r w:rsidR="00D86777">
        <w:rPr>
          <w:rFonts w:ascii="Bell MT" w:hAnsi="Bell MT"/>
          <w:sz w:val="28"/>
          <w:szCs w:val="28"/>
        </w:rPr>
        <w:t>rominentes del momento</w:t>
      </w:r>
      <w:r w:rsidR="00836E02">
        <w:rPr>
          <w:rFonts w:ascii="Bell MT" w:hAnsi="Bell MT"/>
          <w:sz w:val="28"/>
          <w:szCs w:val="28"/>
        </w:rPr>
        <w:t>. H</w:t>
      </w:r>
      <w:r w:rsidR="00D86777">
        <w:rPr>
          <w:rFonts w:ascii="Bell MT" w:hAnsi="Bell MT"/>
          <w:sz w:val="28"/>
          <w:szCs w:val="28"/>
        </w:rPr>
        <w:t>abía debatido exitosamente con muchos opositores al adventismo</w:t>
      </w:r>
      <w:r w:rsidR="00836E02">
        <w:rPr>
          <w:rFonts w:ascii="Bell MT" w:hAnsi="Bell MT"/>
          <w:sz w:val="28"/>
          <w:szCs w:val="28"/>
        </w:rPr>
        <w:t xml:space="preserve"> y h</w:t>
      </w:r>
      <w:r w:rsidR="00D86777">
        <w:rPr>
          <w:rFonts w:ascii="Bell MT" w:hAnsi="Bell MT"/>
          <w:sz w:val="28"/>
          <w:szCs w:val="28"/>
        </w:rPr>
        <w:t xml:space="preserve">abía escrito también numerosos libros, incluyendo </w:t>
      </w:r>
      <w:r w:rsidR="00D86777" w:rsidRPr="00D86777">
        <w:rPr>
          <w:rFonts w:ascii="Bell MT" w:hAnsi="Bell MT"/>
          <w:i/>
          <w:sz w:val="28"/>
          <w:szCs w:val="28"/>
        </w:rPr>
        <w:t>Las dos leyes</w:t>
      </w:r>
      <w:r w:rsidR="00D86777">
        <w:rPr>
          <w:rFonts w:ascii="Bell MT" w:hAnsi="Bell MT"/>
          <w:sz w:val="28"/>
          <w:szCs w:val="28"/>
        </w:rPr>
        <w:t xml:space="preserve">, que fue </w:t>
      </w:r>
      <w:r w:rsidR="00126676">
        <w:rPr>
          <w:rFonts w:ascii="Bell MT" w:hAnsi="Bell MT"/>
          <w:sz w:val="28"/>
          <w:szCs w:val="28"/>
        </w:rPr>
        <w:t>publicado</w:t>
      </w:r>
      <w:r w:rsidR="00284982" w:rsidRPr="00284982">
        <w:rPr>
          <w:rFonts w:ascii="Bell MT" w:hAnsi="Bell MT"/>
          <w:sz w:val="28"/>
          <w:szCs w:val="28"/>
        </w:rPr>
        <w:t xml:space="preserve"> </w:t>
      </w:r>
      <w:r w:rsidR="00284982">
        <w:rPr>
          <w:rFonts w:ascii="Bell MT" w:hAnsi="Bell MT"/>
          <w:sz w:val="28"/>
          <w:szCs w:val="28"/>
        </w:rPr>
        <w:t>por primera vez</w:t>
      </w:r>
      <w:r w:rsidR="00126676">
        <w:rPr>
          <w:rFonts w:ascii="Bell MT" w:hAnsi="Bell MT"/>
          <w:sz w:val="28"/>
          <w:szCs w:val="28"/>
        </w:rPr>
        <w:t xml:space="preserve"> en 1876. En ese libro</w:t>
      </w:r>
      <w:r w:rsidR="00BE04AF">
        <w:rPr>
          <w:rFonts w:ascii="Bell MT" w:hAnsi="Bell MT"/>
          <w:sz w:val="28"/>
          <w:szCs w:val="28"/>
        </w:rPr>
        <w:t>,</w:t>
      </w:r>
      <w:r w:rsidR="00126676">
        <w:rPr>
          <w:rFonts w:ascii="Bell MT" w:hAnsi="Bell MT"/>
          <w:sz w:val="28"/>
          <w:szCs w:val="28"/>
        </w:rPr>
        <w:t xml:space="preserve"> Canright tomó</w:t>
      </w:r>
      <w:r w:rsidR="00836E02" w:rsidRPr="00836E02">
        <w:rPr>
          <w:rFonts w:ascii="Bell MT" w:hAnsi="Bell MT"/>
          <w:sz w:val="28"/>
          <w:szCs w:val="28"/>
        </w:rPr>
        <w:t xml:space="preserve"> </w:t>
      </w:r>
      <w:r w:rsidR="00126676">
        <w:rPr>
          <w:rFonts w:ascii="Bell MT" w:hAnsi="Bell MT"/>
          <w:sz w:val="28"/>
          <w:szCs w:val="28"/>
        </w:rPr>
        <w:t>la misma posición que Uriah Smith y G. I. Butler</w:t>
      </w:r>
      <w:r w:rsidR="008969D3" w:rsidRPr="008969D3">
        <w:rPr>
          <w:rFonts w:ascii="Bell MT" w:hAnsi="Bell MT"/>
          <w:sz w:val="28"/>
          <w:szCs w:val="28"/>
        </w:rPr>
        <w:t xml:space="preserve"> </w:t>
      </w:r>
      <w:r w:rsidR="008969D3">
        <w:rPr>
          <w:rFonts w:ascii="Bell MT" w:hAnsi="Bell MT"/>
          <w:sz w:val="28"/>
          <w:szCs w:val="28"/>
        </w:rPr>
        <w:t>sobre la ley en Gálatas</w:t>
      </w:r>
      <w:r w:rsidR="00126676">
        <w:rPr>
          <w:rFonts w:ascii="Bell MT" w:hAnsi="Bell MT"/>
          <w:sz w:val="28"/>
          <w:szCs w:val="28"/>
        </w:rPr>
        <w:t>.</w:t>
      </w:r>
    </w:p>
    <w:p w14:paraId="2C7959F5" w14:textId="77777777" w:rsidR="00126676" w:rsidRDefault="00D31764" w:rsidP="004B08EC">
      <w:pPr>
        <w:jc w:val="both"/>
        <w:rPr>
          <w:rFonts w:ascii="Bell MT" w:hAnsi="Bell MT"/>
          <w:sz w:val="28"/>
          <w:szCs w:val="28"/>
        </w:rPr>
      </w:pPr>
      <w:r>
        <w:rPr>
          <w:rFonts w:ascii="Bell MT" w:hAnsi="Bell MT"/>
          <w:sz w:val="28"/>
          <w:szCs w:val="28"/>
        </w:rPr>
        <w:t xml:space="preserve">La segunda preocupación que Waggoner compartió con W. C. White se refería a la controversia sobre la ley en Gálatas, en la que su padre había estado implicado </w:t>
      </w:r>
      <w:r w:rsidR="007C4BA8">
        <w:rPr>
          <w:rFonts w:ascii="Bell MT" w:hAnsi="Bell MT"/>
          <w:sz w:val="28"/>
          <w:szCs w:val="28"/>
        </w:rPr>
        <w:t xml:space="preserve">años antes. W. C. White expresó su “opinión libremente, consistente en que [E. J. Waggoner] y los editores de </w:t>
      </w:r>
      <w:r w:rsidR="007C4BA8" w:rsidRPr="007C4BA8">
        <w:rPr>
          <w:rFonts w:ascii="Bell MT" w:hAnsi="Bell MT"/>
          <w:i/>
          <w:sz w:val="28"/>
          <w:szCs w:val="28"/>
        </w:rPr>
        <w:t>Signs</w:t>
      </w:r>
      <w:r w:rsidR="007C4BA8">
        <w:rPr>
          <w:rFonts w:ascii="Bell MT" w:hAnsi="Bell MT"/>
          <w:sz w:val="28"/>
          <w:szCs w:val="28"/>
        </w:rPr>
        <w:t xml:space="preserve"> debían enseñar </w:t>
      </w:r>
      <w:r w:rsidR="00652F47">
        <w:rPr>
          <w:rFonts w:ascii="Bell MT" w:hAnsi="Bell MT"/>
          <w:sz w:val="28"/>
          <w:szCs w:val="28"/>
        </w:rPr>
        <w:t>lo</w:t>
      </w:r>
      <w:r w:rsidR="00170AAE">
        <w:rPr>
          <w:rFonts w:ascii="Bell MT" w:hAnsi="Bell MT"/>
          <w:sz w:val="28"/>
          <w:szCs w:val="28"/>
        </w:rPr>
        <w:t xml:space="preserve"> que</w:t>
      </w:r>
      <w:r w:rsidR="00652F47">
        <w:rPr>
          <w:rFonts w:ascii="Bell MT" w:hAnsi="Bell MT"/>
          <w:sz w:val="28"/>
          <w:szCs w:val="28"/>
        </w:rPr>
        <w:t xml:space="preserve"> creían ser la verdad”, incluso si entraba en “conflicto con </w:t>
      </w:r>
      <w:r w:rsidR="00B34678">
        <w:rPr>
          <w:rFonts w:ascii="Bell MT" w:hAnsi="Bell MT"/>
          <w:sz w:val="28"/>
          <w:szCs w:val="28"/>
        </w:rPr>
        <w:t>algunas cosas escritas por el pastor Canright y otros”</w:t>
      </w:r>
      <w:r w:rsidR="007931AE">
        <w:rPr>
          <w:rFonts w:ascii="Bell MT" w:hAnsi="Bell MT"/>
          <w:sz w:val="28"/>
          <w:szCs w:val="28"/>
        </w:rPr>
        <w:t>;</w:t>
      </w:r>
      <w:r w:rsidR="00B34678">
        <w:rPr>
          <w:rFonts w:ascii="Bell MT" w:hAnsi="Bell MT"/>
          <w:sz w:val="28"/>
          <w:szCs w:val="28"/>
        </w:rPr>
        <w:t xml:space="preserve"> </w:t>
      </w:r>
      <w:r w:rsidR="00056EEB">
        <w:rPr>
          <w:rFonts w:ascii="Bell MT" w:hAnsi="Bell MT"/>
          <w:sz w:val="28"/>
          <w:szCs w:val="28"/>
        </w:rPr>
        <w:t>ahora bien,</w:t>
      </w:r>
      <w:r w:rsidR="00B34678">
        <w:rPr>
          <w:rFonts w:ascii="Bell MT" w:hAnsi="Bell MT"/>
          <w:sz w:val="28"/>
          <w:szCs w:val="28"/>
        </w:rPr>
        <w:t xml:space="preserve"> en relación con la antigua controversia</w:t>
      </w:r>
      <w:r w:rsidR="007A210A">
        <w:rPr>
          <w:rFonts w:ascii="Bell MT" w:hAnsi="Bell MT"/>
          <w:sz w:val="28"/>
          <w:szCs w:val="28"/>
        </w:rPr>
        <w:t xml:space="preserve">, debía “evitarla si era posible”. </w:t>
      </w:r>
      <w:r w:rsidR="00B90FAE">
        <w:rPr>
          <w:rFonts w:ascii="Bell MT" w:hAnsi="Bell MT"/>
          <w:sz w:val="28"/>
          <w:szCs w:val="28"/>
        </w:rPr>
        <w:t>W. C. White aconsejó también a Waggoner que publicar</w:t>
      </w:r>
      <w:r w:rsidR="00540558">
        <w:rPr>
          <w:rFonts w:ascii="Bell MT" w:hAnsi="Bell MT"/>
          <w:sz w:val="28"/>
          <w:szCs w:val="28"/>
        </w:rPr>
        <w:t>a</w:t>
      </w:r>
      <w:r w:rsidR="00B90FAE">
        <w:rPr>
          <w:rFonts w:ascii="Bell MT" w:hAnsi="Bell MT"/>
          <w:sz w:val="28"/>
          <w:szCs w:val="28"/>
        </w:rPr>
        <w:t xml:space="preserve"> </w:t>
      </w:r>
      <w:r w:rsidR="00D930E5">
        <w:rPr>
          <w:rFonts w:ascii="Bell MT" w:hAnsi="Bell MT"/>
          <w:sz w:val="28"/>
          <w:szCs w:val="28"/>
        </w:rPr>
        <w:t>“artículos sobre los temas que había presentado en el seminario”</w:t>
      </w:r>
      <w:r w:rsidR="009311FA">
        <w:rPr>
          <w:rFonts w:ascii="Bell MT" w:hAnsi="Bell MT"/>
          <w:sz w:val="28"/>
          <w:szCs w:val="28"/>
        </w:rPr>
        <w:t>.</w:t>
      </w:r>
      <w:r w:rsidR="00D930E5" w:rsidRPr="00D930E5">
        <w:rPr>
          <w:rFonts w:ascii="Bell MT" w:hAnsi="Bell MT"/>
          <w:sz w:val="28"/>
          <w:szCs w:val="28"/>
          <w:vertAlign w:val="superscript"/>
        </w:rPr>
        <w:t>20</w:t>
      </w:r>
      <w:r w:rsidR="00D930E5">
        <w:rPr>
          <w:rFonts w:ascii="Bell MT" w:hAnsi="Bell MT"/>
          <w:sz w:val="28"/>
          <w:szCs w:val="28"/>
        </w:rPr>
        <w:t xml:space="preserve">* E. J. Waggoner </w:t>
      </w:r>
      <w:r w:rsidR="004A6DD3">
        <w:rPr>
          <w:rFonts w:ascii="Bell MT" w:hAnsi="Bell MT"/>
          <w:sz w:val="28"/>
          <w:szCs w:val="28"/>
        </w:rPr>
        <w:t xml:space="preserve">siguió su consejo y continuó presentando la ley y el evangelio </w:t>
      </w:r>
      <w:r w:rsidR="003C09E4">
        <w:rPr>
          <w:rFonts w:ascii="Bell MT" w:hAnsi="Bell MT"/>
          <w:sz w:val="28"/>
          <w:szCs w:val="28"/>
        </w:rPr>
        <w:t>a través de</w:t>
      </w:r>
      <w:r w:rsidR="004A6DD3">
        <w:rPr>
          <w:rFonts w:ascii="Bell MT" w:hAnsi="Bell MT"/>
          <w:sz w:val="28"/>
          <w:szCs w:val="28"/>
        </w:rPr>
        <w:t xml:space="preserve"> las páginas de </w:t>
      </w:r>
      <w:r w:rsidR="004A6DD3" w:rsidRPr="004A6DD3">
        <w:rPr>
          <w:rFonts w:ascii="Bell MT" w:hAnsi="Bell MT"/>
          <w:i/>
          <w:sz w:val="28"/>
          <w:szCs w:val="28"/>
        </w:rPr>
        <w:t>Signs</w:t>
      </w:r>
      <w:r w:rsidR="004A6DD3">
        <w:rPr>
          <w:rFonts w:ascii="Bell MT" w:hAnsi="Bell MT"/>
          <w:sz w:val="28"/>
          <w:szCs w:val="28"/>
        </w:rPr>
        <w:t xml:space="preserve"> y la </w:t>
      </w:r>
      <w:r w:rsidR="00E41DC2">
        <w:rPr>
          <w:rFonts w:ascii="Bell MT" w:hAnsi="Bell MT"/>
          <w:sz w:val="28"/>
          <w:szCs w:val="28"/>
        </w:rPr>
        <w:t>g</w:t>
      </w:r>
      <w:r w:rsidR="004A6DD3">
        <w:rPr>
          <w:rFonts w:ascii="Bell MT" w:hAnsi="Bell MT"/>
          <w:sz w:val="28"/>
          <w:szCs w:val="28"/>
        </w:rPr>
        <w:t xml:space="preserve">uía de estudio de la </w:t>
      </w:r>
      <w:r w:rsidR="008017A2">
        <w:rPr>
          <w:rFonts w:ascii="Bell MT" w:hAnsi="Bell MT"/>
          <w:sz w:val="28"/>
          <w:szCs w:val="28"/>
        </w:rPr>
        <w:t>e</w:t>
      </w:r>
      <w:r w:rsidR="004A6DD3">
        <w:rPr>
          <w:rFonts w:ascii="Bell MT" w:hAnsi="Bell MT"/>
          <w:sz w:val="28"/>
          <w:szCs w:val="28"/>
        </w:rPr>
        <w:t xml:space="preserve">scuela </w:t>
      </w:r>
      <w:r w:rsidR="008017A2">
        <w:rPr>
          <w:rFonts w:ascii="Bell MT" w:hAnsi="Bell MT"/>
          <w:sz w:val="28"/>
          <w:szCs w:val="28"/>
        </w:rPr>
        <w:t>s</w:t>
      </w:r>
      <w:r w:rsidR="004A6DD3">
        <w:rPr>
          <w:rFonts w:ascii="Bell MT" w:hAnsi="Bell MT"/>
          <w:sz w:val="28"/>
          <w:szCs w:val="28"/>
        </w:rPr>
        <w:t>abática trimestral, así como en sus clases en el seminario y en los encuentros campestres locales.</w:t>
      </w:r>
    </w:p>
    <w:p w14:paraId="467CE47F" w14:textId="77777777" w:rsidR="004A6DD3" w:rsidRDefault="0091422C" w:rsidP="004B08EC">
      <w:pPr>
        <w:jc w:val="both"/>
        <w:rPr>
          <w:rFonts w:ascii="Bell MT" w:hAnsi="Bell MT"/>
          <w:sz w:val="28"/>
          <w:szCs w:val="28"/>
        </w:rPr>
      </w:pPr>
      <w:r>
        <w:rPr>
          <w:rFonts w:ascii="Bell MT" w:hAnsi="Bell MT"/>
          <w:sz w:val="28"/>
          <w:szCs w:val="28"/>
        </w:rPr>
        <w:t xml:space="preserve">No pasó mucho tiempo </w:t>
      </w:r>
      <w:r w:rsidR="00024DF7">
        <w:rPr>
          <w:rFonts w:ascii="Bell MT" w:hAnsi="Bell MT"/>
          <w:sz w:val="28"/>
          <w:szCs w:val="28"/>
        </w:rPr>
        <w:t>antes</w:t>
      </w:r>
      <w:r>
        <w:rPr>
          <w:rFonts w:ascii="Bell MT" w:hAnsi="Bell MT"/>
          <w:sz w:val="28"/>
          <w:szCs w:val="28"/>
        </w:rPr>
        <w:t xml:space="preserve"> que las enseñanzas y escritos de A. T. Jones y E. J. Waggoner </w:t>
      </w:r>
      <w:r w:rsidR="00DC6FD9">
        <w:rPr>
          <w:rFonts w:ascii="Bell MT" w:hAnsi="Bell MT"/>
          <w:sz w:val="28"/>
          <w:szCs w:val="28"/>
        </w:rPr>
        <w:t>suscitar</w:t>
      </w:r>
      <w:r w:rsidR="00263C49">
        <w:rPr>
          <w:rFonts w:ascii="Bell MT" w:hAnsi="Bell MT"/>
          <w:sz w:val="28"/>
          <w:szCs w:val="28"/>
        </w:rPr>
        <w:t>a</w:t>
      </w:r>
      <w:r>
        <w:rPr>
          <w:rFonts w:ascii="Bell MT" w:hAnsi="Bell MT"/>
          <w:sz w:val="28"/>
          <w:szCs w:val="28"/>
        </w:rPr>
        <w:t xml:space="preserve">n un debate. A principios de 1886, G. I. Butler visitó la universidad de Healdsburg, y allí se le informó de que Jones y Waggoner habían hecho “esfuerzos denodados” para “impresionar las mentes de los estudiantes de teología” con la idea de que “la ley </w:t>
      </w:r>
      <w:r w:rsidR="00797CE6">
        <w:rPr>
          <w:rFonts w:ascii="Bell MT" w:hAnsi="Bell MT"/>
          <w:sz w:val="28"/>
          <w:szCs w:val="28"/>
        </w:rPr>
        <w:t>añadid</w:t>
      </w:r>
      <w:r>
        <w:rPr>
          <w:rFonts w:ascii="Bell MT" w:hAnsi="Bell MT"/>
          <w:sz w:val="28"/>
          <w:szCs w:val="28"/>
        </w:rPr>
        <w:t>a” citada en Gálatas era la “ley moral de los diez mandamientos”. Butler expres</w:t>
      </w:r>
      <w:r w:rsidR="007072F7">
        <w:rPr>
          <w:rFonts w:ascii="Bell MT" w:hAnsi="Bell MT"/>
          <w:sz w:val="28"/>
          <w:szCs w:val="28"/>
        </w:rPr>
        <w:t>ó gran inquietud por aquella situación</w:t>
      </w:r>
      <w:r w:rsidR="00AC11B8">
        <w:rPr>
          <w:rFonts w:ascii="Bell MT" w:hAnsi="Bell MT"/>
          <w:sz w:val="28"/>
          <w:szCs w:val="28"/>
        </w:rPr>
        <w:t>,</w:t>
      </w:r>
      <w:r w:rsidR="007072F7">
        <w:rPr>
          <w:rFonts w:ascii="Bell MT" w:hAnsi="Bell MT"/>
          <w:sz w:val="28"/>
          <w:szCs w:val="28"/>
        </w:rPr>
        <w:t xml:space="preserve"> puesto que a su entender, el asunto había quedado resuelto</w:t>
      </w:r>
      <w:r w:rsidR="00AC11B8">
        <w:rPr>
          <w:rFonts w:ascii="Bell MT" w:hAnsi="Bell MT"/>
          <w:sz w:val="28"/>
          <w:szCs w:val="28"/>
        </w:rPr>
        <w:t xml:space="preserve"> ya</w:t>
      </w:r>
      <w:r w:rsidR="007072F7">
        <w:rPr>
          <w:rFonts w:ascii="Bell MT" w:hAnsi="Bell MT"/>
          <w:sz w:val="28"/>
          <w:szCs w:val="28"/>
        </w:rPr>
        <w:t xml:space="preserve"> años </w:t>
      </w:r>
      <w:r w:rsidR="00AC11B8">
        <w:rPr>
          <w:rFonts w:ascii="Bell MT" w:hAnsi="Bell MT"/>
          <w:sz w:val="28"/>
          <w:szCs w:val="28"/>
        </w:rPr>
        <w:t>atrá</w:t>
      </w:r>
      <w:r w:rsidR="007072F7">
        <w:rPr>
          <w:rFonts w:ascii="Bell MT" w:hAnsi="Bell MT"/>
          <w:sz w:val="28"/>
          <w:szCs w:val="28"/>
        </w:rPr>
        <w:t xml:space="preserve">s. </w:t>
      </w:r>
      <w:r w:rsidR="000161D4">
        <w:rPr>
          <w:rFonts w:ascii="Bell MT" w:hAnsi="Bell MT"/>
          <w:sz w:val="28"/>
          <w:szCs w:val="28"/>
        </w:rPr>
        <w:t xml:space="preserve">Además, la postura adoptada por E. J. Waggoner era contraria a la de James White, Uriah Smith, D. M. Canright y él mismo. </w:t>
      </w:r>
      <w:r w:rsidR="00CC3C43">
        <w:rPr>
          <w:rFonts w:ascii="Bell MT" w:hAnsi="Bell MT"/>
          <w:sz w:val="28"/>
          <w:szCs w:val="28"/>
        </w:rPr>
        <w:t>En una carta a Ellen White le recordó que</w:t>
      </w:r>
      <w:r w:rsidR="002A2877">
        <w:rPr>
          <w:rFonts w:ascii="Bell MT" w:hAnsi="Bell MT"/>
          <w:sz w:val="28"/>
          <w:szCs w:val="28"/>
        </w:rPr>
        <w:t xml:space="preserve"> años atrás</w:t>
      </w:r>
      <w:r w:rsidR="00CC3C43">
        <w:rPr>
          <w:rFonts w:ascii="Bell MT" w:hAnsi="Bell MT"/>
          <w:sz w:val="28"/>
          <w:szCs w:val="28"/>
        </w:rPr>
        <w:t xml:space="preserve"> ella había recibido luz </w:t>
      </w:r>
      <w:r w:rsidR="002A2877">
        <w:rPr>
          <w:rFonts w:ascii="Bell MT" w:hAnsi="Bell MT"/>
          <w:sz w:val="28"/>
          <w:szCs w:val="28"/>
        </w:rPr>
        <w:t xml:space="preserve">sobre el particular, “al efecto de que [la ley en Gálatas] </w:t>
      </w:r>
      <w:r w:rsidR="00CC33D6">
        <w:rPr>
          <w:rFonts w:ascii="Bell MT" w:hAnsi="Bell MT"/>
          <w:sz w:val="28"/>
          <w:szCs w:val="28"/>
        </w:rPr>
        <w:t>tenía relación</w:t>
      </w:r>
      <w:r w:rsidR="002A2877">
        <w:rPr>
          <w:rFonts w:ascii="Bell MT" w:hAnsi="Bell MT"/>
          <w:sz w:val="28"/>
          <w:szCs w:val="28"/>
        </w:rPr>
        <w:t xml:space="preserve"> con el sistema </w:t>
      </w:r>
      <w:r w:rsidR="00DC6FD9">
        <w:rPr>
          <w:rFonts w:ascii="Bell MT" w:hAnsi="Bell MT"/>
          <w:sz w:val="28"/>
          <w:szCs w:val="28"/>
        </w:rPr>
        <w:t>reparador [ceremonial]</w:t>
      </w:r>
      <w:r w:rsidR="00CC33D6">
        <w:rPr>
          <w:rFonts w:ascii="Bell MT" w:hAnsi="Bell MT"/>
          <w:sz w:val="28"/>
          <w:szCs w:val="28"/>
        </w:rPr>
        <w:t>, más bien que con la ley moral”.</w:t>
      </w:r>
      <w:r w:rsidR="00CC33D6" w:rsidRPr="00CC33D6">
        <w:rPr>
          <w:rFonts w:ascii="Bell MT" w:hAnsi="Bell MT"/>
          <w:sz w:val="28"/>
          <w:szCs w:val="28"/>
          <w:vertAlign w:val="superscript"/>
        </w:rPr>
        <w:t>21</w:t>
      </w:r>
    </w:p>
    <w:p w14:paraId="4056A378" w14:textId="77777777" w:rsidR="00CC33D6" w:rsidRDefault="00CC33D6" w:rsidP="004B08EC">
      <w:pPr>
        <w:jc w:val="both"/>
        <w:rPr>
          <w:rFonts w:ascii="Bell MT" w:hAnsi="Bell MT"/>
          <w:sz w:val="28"/>
          <w:szCs w:val="28"/>
        </w:rPr>
      </w:pPr>
      <w:r>
        <w:rPr>
          <w:rFonts w:ascii="Bell MT" w:hAnsi="Bell MT"/>
          <w:sz w:val="28"/>
          <w:szCs w:val="28"/>
        </w:rPr>
        <w:t>En respuesta a la carta de Butler, Ellen White envió inmediatamente una carta a Jones y Waggoner</w:t>
      </w:r>
      <w:r w:rsidR="00304044">
        <w:rPr>
          <w:rFonts w:ascii="Bell MT" w:hAnsi="Bell MT"/>
          <w:sz w:val="28"/>
          <w:szCs w:val="28"/>
        </w:rPr>
        <w:t>,</w:t>
      </w:r>
      <w:r w:rsidR="00E137C9">
        <w:rPr>
          <w:rFonts w:ascii="Bell MT" w:hAnsi="Bell MT"/>
          <w:sz w:val="28"/>
          <w:szCs w:val="28"/>
        </w:rPr>
        <w:t xml:space="preserve"> “protestando </w:t>
      </w:r>
      <w:r w:rsidR="00DD330E">
        <w:rPr>
          <w:rFonts w:ascii="Bell MT" w:hAnsi="Bell MT"/>
          <w:sz w:val="28"/>
          <w:szCs w:val="28"/>
        </w:rPr>
        <w:t>por</w:t>
      </w:r>
      <w:r w:rsidR="00E137C9">
        <w:rPr>
          <w:rFonts w:ascii="Bell MT" w:hAnsi="Bell MT"/>
          <w:sz w:val="28"/>
          <w:szCs w:val="28"/>
        </w:rPr>
        <w:t>que actuaran de forma contraria a la luz que Dios nos había dado a propósito de las diferencias de opinión”</w:t>
      </w:r>
      <w:r w:rsidR="003F2763">
        <w:rPr>
          <w:rFonts w:ascii="Bell MT" w:hAnsi="Bell MT"/>
          <w:sz w:val="28"/>
          <w:szCs w:val="28"/>
        </w:rPr>
        <w:t>.</w:t>
      </w:r>
      <w:r w:rsidR="00E137C9">
        <w:rPr>
          <w:rFonts w:ascii="Bell MT" w:hAnsi="Bell MT"/>
          <w:sz w:val="28"/>
          <w:szCs w:val="28"/>
        </w:rPr>
        <w:t xml:space="preserve"> </w:t>
      </w:r>
      <w:r w:rsidR="00816EED">
        <w:rPr>
          <w:rFonts w:ascii="Bell MT" w:hAnsi="Bell MT"/>
          <w:sz w:val="28"/>
          <w:szCs w:val="28"/>
        </w:rPr>
        <w:t xml:space="preserve">Esa carta, no obstante, jamás llegó (ni se la ha encontrado hasta el día de hoy). En consecuencia, Jones y Waggoner continuaron presentando sus </w:t>
      </w:r>
      <w:r w:rsidR="00816EED">
        <w:rPr>
          <w:rFonts w:ascii="Bell MT" w:hAnsi="Bell MT"/>
          <w:sz w:val="28"/>
          <w:szCs w:val="28"/>
        </w:rPr>
        <w:lastRenderedPageBreak/>
        <w:t>puntos de vista.</w:t>
      </w:r>
      <w:r w:rsidR="00816EED" w:rsidRPr="00816EED">
        <w:rPr>
          <w:rFonts w:ascii="Bell MT" w:hAnsi="Bell MT"/>
          <w:sz w:val="28"/>
          <w:szCs w:val="28"/>
          <w:vertAlign w:val="superscript"/>
        </w:rPr>
        <w:t>22</w:t>
      </w:r>
      <w:r w:rsidR="00816EED">
        <w:rPr>
          <w:rFonts w:ascii="Bell MT" w:hAnsi="Bell MT"/>
          <w:sz w:val="28"/>
          <w:szCs w:val="28"/>
        </w:rPr>
        <w:t xml:space="preserve">* </w:t>
      </w:r>
      <w:r w:rsidR="00EB7620">
        <w:rPr>
          <w:rFonts w:ascii="Bell MT" w:hAnsi="Bell MT"/>
          <w:sz w:val="28"/>
          <w:szCs w:val="28"/>
        </w:rPr>
        <w:t xml:space="preserve">Durante el verano, Waggoner publicó incluso en </w:t>
      </w:r>
      <w:r w:rsidR="00EB7620" w:rsidRPr="00EB7620">
        <w:rPr>
          <w:rFonts w:ascii="Bell MT" w:hAnsi="Bell MT"/>
          <w:i/>
          <w:sz w:val="28"/>
          <w:szCs w:val="28"/>
        </w:rPr>
        <w:t>Signs</w:t>
      </w:r>
      <w:r w:rsidR="00EB7620">
        <w:rPr>
          <w:rFonts w:ascii="Bell MT" w:hAnsi="Bell MT"/>
          <w:sz w:val="28"/>
          <w:szCs w:val="28"/>
        </w:rPr>
        <w:t xml:space="preserve"> una ser</w:t>
      </w:r>
      <w:r w:rsidR="00B66CD0">
        <w:rPr>
          <w:rFonts w:ascii="Bell MT" w:hAnsi="Bell MT"/>
          <w:sz w:val="28"/>
          <w:szCs w:val="28"/>
        </w:rPr>
        <w:t xml:space="preserve">ie en nueve partes, específicamente sobre el capítulo tercero de Gálatas. </w:t>
      </w:r>
      <w:r w:rsidR="001B7D57">
        <w:rPr>
          <w:rFonts w:ascii="Bell MT" w:hAnsi="Bell MT"/>
          <w:sz w:val="28"/>
          <w:szCs w:val="28"/>
        </w:rPr>
        <w:t xml:space="preserve">En </w:t>
      </w:r>
      <w:r w:rsidR="00DD330E">
        <w:rPr>
          <w:rFonts w:ascii="Bell MT" w:hAnsi="Bell MT"/>
          <w:sz w:val="28"/>
          <w:szCs w:val="28"/>
        </w:rPr>
        <w:t>su</w:t>
      </w:r>
      <w:r w:rsidR="001B7D57">
        <w:rPr>
          <w:rFonts w:ascii="Bell MT" w:hAnsi="Bell MT"/>
          <w:sz w:val="28"/>
          <w:szCs w:val="28"/>
        </w:rPr>
        <w:t>s artículos, Waggoner tomó la posición de que el “</w:t>
      </w:r>
      <w:r w:rsidR="00364E22">
        <w:rPr>
          <w:rFonts w:ascii="Bell MT" w:hAnsi="Bell MT"/>
          <w:sz w:val="28"/>
          <w:szCs w:val="28"/>
        </w:rPr>
        <w:t>tutor</w:t>
      </w:r>
      <w:r w:rsidR="001B7D57">
        <w:rPr>
          <w:rFonts w:ascii="Bell MT" w:hAnsi="Bell MT"/>
          <w:sz w:val="28"/>
          <w:szCs w:val="28"/>
        </w:rPr>
        <w:t>” de Gálatas 3:24 “no podía de manera alguna referirse a la ley ceremonial”</w:t>
      </w:r>
      <w:r w:rsidR="003F2763">
        <w:rPr>
          <w:rFonts w:ascii="Bell MT" w:hAnsi="Bell MT"/>
          <w:sz w:val="28"/>
          <w:szCs w:val="28"/>
        </w:rPr>
        <w:t>.</w:t>
      </w:r>
      <w:r w:rsidR="001B7D57" w:rsidRPr="001B7D57">
        <w:rPr>
          <w:rFonts w:ascii="Bell MT" w:hAnsi="Bell MT"/>
          <w:sz w:val="28"/>
          <w:szCs w:val="28"/>
          <w:vertAlign w:val="superscript"/>
        </w:rPr>
        <w:t>23</w:t>
      </w:r>
    </w:p>
    <w:p w14:paraId="56CA096F" w14:textId="77777777" w:rsidR="001B7D57" w:rsidRDefault="001B7D57" w:rsidP="004B08EC">
      <w:pPr>
        <w:jc w:val="both"/>
        <w:rPr>
          <w:rFonts w:ascii="Bell MT" w:hAnsi="Bell MT"/>
          <w:sz w:val="28"/>
          <w:szCs w:val="28"/>
        </w:rPr>
      </w:pPr>
      <w:r>
        <w:rPr>
          <w:rFonts w:ascii="Bell MT" w:hAnsi="Bell MT"/>
          <w:sz w:val="28"/>
          <w:szCs w:val="28"/>
        </w:rPr>
        <w:t xml:space="preserve">Después de haber leído la nueva serie </w:t>
      </w:r>
      <w:r w:rsidR="00084A8E">
        <w:rPr>
          <w:rFonts w:ascii="Bell MT" w:hAnsi="Bell MT"/>
          <w:sz w:val="28"/>
          <w:szCs w:val="28"/>
        </w:rPr>
        <w:t xml:space="preserve">en </w:t>
      </w:r>
      <w:r w:rsidR="00084A8E" w:rsidRPr="00084A8E">
        <w:rPr>
          <w:rFonts w:ascii="Bell MT" w:hAnsi="Bell MT"/>
          <w:i/>
          <w:sz w:val="28"/>
          <w:szCs w:val="28"/>
        </w:rPr>
        <w:t>Signs</w:t>
      </w:r>
      <w:r w:rsidR="00084A8E">
        <w:rPr>
          <w:rFonts w:ascii="Bell MT" w:hAnsi="Bell MT"/>
          <w:sz w:val="28"/>
          <w:szCs w:val="28"/>
        </w:rPr>
        <w:t xml:space="preserve">, y no obteniendo respuesta de Ellen White personalmente, </w:t>
      </w:r>
      <w:r w:rsidR="00E85796">
        <w:rPr>
          <w:rFonts w:ascii="Bell MT" w:hAnsi="Bell MT"/>
          <w:sz w:val="28"/>
          <w:szCs w:val="28"/>
        </w:rPr>
        <w:t xml:space="preserve">Butler volvió a escribirle de nuevo, protestando contra </w:t>
      </w:r>
      <w:r w:rsidR="00FA4519">
        <w:rPr>
          <w:rFonts w:ascii="Bell MT" w:hAnsi="Bell MT"/>
          <w:sz w:val="28"/>
          <w:szCs w:val="28"/>
        </w:rPr>
        <w:t>el proceder</w:t>
      </w:r>
      <w:r w:rsidR="00E85796">
        <w:rPr>
          <w:rFonts w:ascii="Bell MT" w:hAnsi="Bell MT"/>
          <w:sz w:val="28"/>
          <w:szCs w:val="28"/>
        </w:rPr>
        <w:t xml:space="preserve"> de Waggoner. </w:t>
      </w:r>
      <w:r w:rsidR="00C75DBD">
        <w:rPr>
          <w:rFonts w:ascii="Bell MT" w:hAnsi="Bell MT"/>
          <w:sz w:val="28"/>
          <w:szCs w:val="28"/>
        </w:rPr>
        <w:t xml:space="preserve">Según Butler, Waggoner estaba </w:t>
      </w:r>
      <w:r w:rsidR="00810CA6">
        <w:rPr>
          <w:rFonts w:ascii="Bell MT" w:hAnsi="Bell MT"/>
          <w:sz w:val="28"/>
          <w:szCs w:val="28"/>
        </w:rPr>
        <w:t>provoc</w:t>
      </w:r>
      <w:r w:rsidR="00C75DBD">
        <w:rPr>
          <w:rFonts w:ascii="Bell MT" w:hAnsi="Bell MT"/>
          <w:sz w:val="28"/>
          <w:szCs w:val="28"/>
        </w:rPr>
        <w:t xml:space="preserve">ando un “gran debate” al presentar puntos de vista </w:t>
      </w:r>
      <w:r w:rsidR="0074193E">
        <w:rPr>
          <w:rFonts w:ascii="Bell MT" w:hAnsi="Bell MT"/>
          <w:sz w:val="28"/>
          <w:szCs w:val="28"/>
        </w:rPr>
        <w:t>no aceptados por</w:t>
      </w:r>
      <w:r w:rsidR="00C75DBD">
        <w:rPr>
          <w:rFonts w:ascii="Bell MT" w:hAnsi="Bell MT"/>
          <w:sz w:val="28"/>
          <w:szCs w:val="28"/>
        </w:rPr>
        <w:t xml:space="preserve"> “tres cuartas partes de la denominación”. Butler urg</w:t>
      </w:r>
      <w:r w:rsidR="00C5573E">
        <w:rPr>
          <w:rFonts w:ascii="Bell MT" w:hAnsi="Bell MT"/>
          <w:sz w:val="28"/>
          <w:szCs w:val="28"/>
        </w:rPr>
        <w:t>ió</w:t>
      </w:r>
      <w:r w:rsidR="00C75DBD">
        <w:rPr>
          <w:rFonts w:ascii="Bell MT" w:hAnsi="Bell MT"/>
          <w:sz w:val="28"/>
          <w:szCs w:val="28"/>
        </w:rPr>
        <w:t xml:space="preserve"> de nuevo a Ellen White a que dilucidara la cuestión, afirmando que se sentía “impresionado a escribir un breve comentario sobre la epístola a los </w:t>
      </w:r>
      <w:r w:rsidR="00FA7F76">
        <w:rPr>
          <w:rFonts w:ascii="Bell MT" w:hAnsi="Bell MT"/>
          <w:sz w:val="28"/>
          <w:szCs w:val="28"/>
        </w:rPr>
        <w:t>Gálatas</w:t>
      </w:r>
      <w:r w:rsidR="00C75DBD">
        <w:rPr>
          <w:rFonts w:ascii="Bell MT" w:hAnsi="Bell MT"/>
          <w:sz w:val="28"/>
          <w:szCs w:val="28"/>
        </w:rPr>
        <w:t>”</w:t>
      </w:r>
      <w:r w:rsidR="003F2763">
        <w:rPr>
          <w:rFonts w:ascii="Bell MT" w:hAnsi="Bell MT"/>
          <w:sz w:val="28"/>
          <w:szCs w:val="28"/>
        </w:rPr>
        <w:t>,</w:t>
      </w:r>
      <w:r w:rsidR="00C75DBD">
        <w:rPr>
          <w:rFonts w:ascii="Bell MT" w:hAnsi="Bell MT"/>
          <w:sz w:val="28"/>
          <w:szCs w:val="28"/>
        </w:rPr>
        <w:t xml:space="preserve"> </w:t>
      </w:r>
      <w:r w:rsidR="00817C38">
        <w:rPr>
          <w:rFonts w:ascii="Bell MT" w:hAnsi="Bell MT"/>
          <w:sz w:val="28"/>
          <w:szCs w:val="28"/>
        </w:rPr>
        <w:t>e implicaba que él creía que la ley a que hacía referencia el capítulo tres de Gálatas era solamente la ley ceremonial.</w:t>
      </w:r>
      <w:r w:rsidR="00817C38" w:rsidRPr="00C5573E">
        <w:rPr>
          <w:rFonts w:ascii="Bell MT" w:hAnsi="Bell MT"/>
          <w:sz w:val="28"/>
          <w:szCs w:val="28"/>
          <w:vertAlign w:val="superscript"/>
        </w:rPr>
        <w:t>24</w:t>
      </w:r>
    </w:p>
    <w:p w14:paraId="1FD8D52C" w14:textId="77777777" w:rsidR="00817C38" w:rsidRDefault="00817C38" w:rsidP="004B08EC">
      <w:pPr>
        <w:jc w:val="both"/>
        <w:rPr>
          <w:rFonts w:ascii="Bell MT" w:hAnsi="Bell MT"/>
          <w:sz w:val="28"/>
          <w:szCs w:val="28"/>
        </w:rPr>
      </w:pPr>
      <w:r>
        <w:rPr>
          <w:rFonts w:ascii="Bell MT" w:hAnsi="Bell MT"/>
          <w:sz w:val="28"/>
          <w:szCs w:val="28"/>
        </w:rPr>
        <w:t>El 16 de noviembre de 1886</w:t>
      </w:r>
      <w:r w:rsidR="00325957">
        <w:rPr>
          <w:rFonts w:ascii="Bell MT" w:hAnsi="Bell MT"/>
          <w:sz w:val="28"/>
          <w:szCs w:val="28"/>
        </w:rPr>
        <w:t>,</w:t>
      </w:r>
      <w:r>
        <w:rPr>
          <w:rFonts w:ascii="Bell MT" w:hAnsi="Bell MT"/>
          <w:sz w:val="28"/>
          <w:szCs w:val="28"/>
        </w:rPr>
        <w:t xml:space="preserve"> Butler volvió a escribir a Ellen White, diciéndole que esperaba “que llamase a</w:t>
      </w:r>
      <w:r w:rsidR="0046312F">
        <w:rPr>
          <w:rFonts w:ascii="Bell MT" w:hAnsi="Bell MT"/>
          <w:sz w:val="28"/>
          <w:szCs w:val="28"/>
        </w:rPr>
        <w:t>l orden</w:t>
      </w:r>
      <w:r>
        <w:rPr>
          <w:rFonts w:ascii="Bell MT" w:hAnsi="Bell MT"/>
          <w:sz w:val="28"/>
          <w:szCs w:val="28"/>
        </w:rPr>
        <w:t xml:space="preserve"> a nuestros buenos hermanos de </w:t>
      </w:r>
      <w:r w:rsidRPr="00817C38">
        <w:rPr>
          <w:rFonts w:ascii="Bell MT" w:hAnsi="Bell MT"/>
          <w:i/>
          <w:sz w:val="28"/>
          <w:szCs w:val="28"/>
        </w:rPr>
        <w:t>Signs</w:t>
      </w:r>
      <w:r>
        <w:rPr>
          <w:rFonts w:ascii="Bell MT" w:hAnsi="Bell MT"/>
          <w:sz w:val="28"/>
          <w:szCs w:val="28"/>
        </w:rPr>
        <w:t>” en el próximo congreso de la Asociación General, “por su forma de proceder en relación con algunos de los puntos debatidos de nuestra fe; la ley en Gálatas”</w:t>
      </w:r>
      <w:r w:rsidR="003F2763">
        <w:rPr>
          <w:rFonts w:ascii="Bell MT" w:hAnsi="Bell MT"/>
          <w:sz w:val="28"/>
          <w:szCs w:val="28"/>
        </w:rPr>
        <w:t>.</w:t>
      </w:r>
      <w:r>
        <w:rPr>
          <w:rFonts w:ascii="Bell MT" w:hAnsi="Bell MT"/>
          <w:sz w:val="28"/>
          <w:szCs w:val="28"/>
        </w:rPr>
        <w:t xml:space="preserve"> </w:t>
      </w:r>
      <w:r w:rsidR="00030355">
        <w:rPr>
          <w:rFonts w:ascii="Bell MT" w:hAnsi="Bell MT"/>
          <w:sz w:val="28"/>
          <w:szCs w:val="28"/>
        </w:rPr>
        <w:t xml:space="preserve">Butler </w:t>
      </w:r>
      <w:r w:rsidR="00025646">
        <w:rPr>
          <w:rFonts w:ascii="Bell MT" w:hAnsi="Bell MT"/>
          <w:sz w:val="28"/>
          <w:szCs w:val="28"/>
        </w:rPr>
        <w:t>se apresuró a hacer exactamente eso</w:t>
      </w:r>
      <w:r w:rsidR="00030355">
        <w:rPr>
          <w:rFonts w:ascii="Bell MT" w:hAnsi="Bell MT"/>
          <w:sz w:val="28"/>
          <w:szCs w:val="28"/>
        </w:rPr>
        <w:t>.</w:t>
      </w:r>
    </w:p>
    <w:p w14:paraId="5C76B766" w14:textId="77777777" w:rsidR="00030355" w:rsidRDefault="00030355" w:rsidP="00AC5FBF">
      <w:pPr>
        <w:rPr>
          <w:rFonts w:ascii="Bell MT" w:hAnsi="Bell MT"/>
          <w:sz w:val="28"/>
          <w:szCs w:val="28"/>
        </w:rPr>
      </w:pPr>
    </w:p>
    <w:p w14:paraId="5166A9A8" w14:textId="77777777" w:rsidR="00030355" w:rsidRPr="00030355" w:rsidRDefault="00030355" w:rsidP="00030355">
      <w:pPr>
        <w:jc w:val="center"/>
        <w:rPr>
          <w:rFonts w:ascii="Bell MT" w:hAnsi="Bell MT"/>
          <w:b/>
          <w:i/>
          <w:sz w:val="28"/>
          <w:szCs w:val="28"/>
        </w:rPr>
      </w:pPr>
      <w:r w:rsidRPr="00030355">
        <w:rPr>
          <w:rFonts w:ascii="Bell MT" w:hAnsi="Bell MT"/>
          <w:b/>
          <w:i/>
          <w:sz w:val="28"/>
          <w:szCs w:val="28"/>
        </w:rPr>
        <w:t>Congreso de la Asociación General de 1886</w:t>
      </w:r>
    </w:p>
    <w:p w14:paraId="6A87778F" w14:textId="77777777" w:rsidR="00030355" w:rsidRDefault="00030355" w:rsidP="004B08EC">
      <w:pPr>
        <w:jc w:val="both"/>
        <w:rPr>
          <w:rFonts w:ascii="Bell MT" w:hAnsi="Bell MT"/>
          <w:sz w:val="28"/>
          <w:szCs w:val="28"/>
        </w:rPr>
      </w:pPr>
      <w:r>
        <w:rPr>
          <w:rFonts w:ascii="Bell MT" w:hAnsi="Bell MT"/>
          <w:sz w:val="28"/>
          <w:szCs w:val="28"/>
        </w:rPr>
        <w:t xml:space="preserve">Tan pronto como comenzó, el 18 de noviembre, </w:t>
      </w:r>
      <w:r w:rsidR="004C4D89">
        <w:rPr>
          <w:rFonts w:ascii="Bell MT" w:hAnsi="Bell MT"/>
          <w:sz w:val="28"/>
          <w:szCs w:val="28"/>
        </w:rPr>
        <w:t>Butler pasó a los delegados su “breve comentario” sobre la epístola a los Gálatas</w:t>
      </w:r>
      <w:r w:rsidR="00D86A09">
        <w:rPr>
          <w:rFonts w:ascii="Bell MT" w:hAnsi="Bell MT"/>
          <w:sz w:val="28"/>
          <w:szCs w:val="28"/>
        </w:rPr>
        <w:t xml:space="preserve"> en la forma de un folleto de veinticinco páginas</w:t>
      </w:r>
      <w:r w:rsidR="00830557">
        <w:rPr>
          <w:rFonts w:ascii="Bell MT" w:hAnsi="Bell MT"/>
          <w:sz w:val="28"/>
          <w:szCs w:val="28"/>
        </w:rPr>
        <w:t>,</w:t>
      </w:r>
      <w:r w:rsidR="00D86A09">
        <w:rPr>
          <w:rFonts w:ascii="Bell MT" w:hAnsi="Bell MT"/>
          <w:sz w:val="28"/>
          <w:szCs w:val="28"/>
        </w:rPr>
        <w:t xml:space="preserve"> titulado: </w:t>
      </w:r>
      <w:r w:rsidR="00D86A09" w:rsidRPr="007C6A1F">
        <w:rPr>
          <w:rFonts w:ascii="Bell MT" w:hAnsi="Bell MT"/>
          <w:i/>
          <w:sz w:val="28"/>
          <w:szCs w:val="28"/>
        </w:rPr>
        <w:t>La ley en el libro de Gálatas: ¿Es la ley moral, o se refiere al sistema de leyes peculiar de los judíos?</w:t>
      </w:r>
      <w:r w:rsidR="00D86A09">
        <w:rPr>
          <w:rFonts w:ascii="Bell MT" w:hAnsi="Bell MT"/>
          <w:sz w:val="28"/>
          <w:szCs w:val="28"/>
        </w:rPr>
        <w:t xml:space="preserve"> Aunque sin mencionarlos por nombre, </w:t>
      </w:r>
      <w:r w:rsidR="00667A8E">
        <w:rPr>
          <w:rFonts w:ascii="Bell MT" w:hAnsi="Bell MT"/>
          <w:sz w:val="28"/>
          <w:szCs w:val="28"/>
        </w:rPr>
        <w:t xml:space="preserve">el folleto no era más que una refutación escrita contra Jones y Waggoner, </w:t>
      </w:r>
      <w:r w:rsidR="00830557">
        <w:rPr>
          <w:rFonts w:ascii="Bell MT" w:hAnsi="Bell MT"/>
          <w:sz w:val="28"/>
          <w:szCs w:val="28"/>
        </w:rPr>
        <w:t>a quienes aludía</w:t>
      </w:r>
      <w:r w:rsidR="00830557" w:rsidRPr="00830557">
        <w:rPr>
          <w:rFonts w:ascii="Bell MT" w:hAnsi="Bell MT"/>
          <w:sz w:val="28"/>
          <w:szCs w:val="28"/>
        </w:rPr>
        <w:t xml:space="preserve"> </w:t>
      </w:r>
      <w:r w:rsidR="00830557">
        <w:rPr>
          <w:rFonts w:ascii="Bell MT" w:hAnsi="Bell MT"/>
          <w:sz w:val="28"/>
          <w:szCs w:val="28"/>
        </w:rPr>
        <w:t>personalmente</w:t>
      </w:r>
      <w:r w:rsidR="00667A8E">
        <w:rPr>
          <w:rFonts w:ascii="Bell MT" w:hAnsi="Bell MT"/>
          <w:sz w:val="28"/>
          <w:szCs w:val="28"/>
        </w:rPr>
        <w:t xml:space="preserve"> con frecuencia, </w:t>
      </w:r>
      <w:r w:rsidR="007279C5">
        <w:rPr>
          <w:rFonts w:ascii="Bell MT" w:hAnsi="Bell MT"/>
          <w:sz w:val="28"/>
          <w:szCs w:val="28"/>
        </w:rPr>
        <w:t xml:space="preserve">así como a </w:t>
      </w:r>
      <w:r w:rsidR="00667A8E">
        <w:rPr>
          <w:rFonts w:ascii="Bell MT" w:hAnsi="Bell MT"/>
          <w:sz w:val="28"/>
          <w:szCs w:val="28"/>
        </w:rPr>
        <w:t>sus posiciones “minoritarias” y</w:t>
      </w:r>
      <w:r w:rsidR="007279C5">
        <w:rPr>
          <w:rFonts w:ascii="Bell MT" w:hAnsi="Bell MT"/>
          <w:sz w:val="28"/>
          <w:szCs w:val="28"/>
        </w:rPr>
        <w:t xml:space="preserve"> a</w:t>
      </w:r>
      <w:r w:rsidR="00667A8E">
        <w:rPr>
          <w:rFonts w:ascii="Bell MT" w:hAnsi="Bell MT"/>
          <w:sz w:val="28"/>
          <w:szCs w:val="28"/>
        </w:rPr>
        <w:t xml:space="preserve"> su “tan cacareada doctrina de la justificación por la fe”</w:t>
      </w:r>
      <w:r w:rsidR="003F2763">
        <w:rPr>
          <w:rFonts w:ascii="Bell MT" w:hAnsi="Bell MT"/>
          <w:sz w:val="28"/>
          <w:szCs w:val="28"/>
        </w:rPr>
        <w:t>.</w:t>
      </w:r>
      <w:r w:rsidR="00667A8E" w:rsidRPr="008B4F62">
        <w:rPr>
          <w:rFonts w:ascii="Bell MT" w:hAnsi="Bell MT"/>
          <w:sz w:val="28"/>
          <w:szCs w:val="28"/>
          <w:vertAlign w:val="superscript"/>
        </w:rPr>
        <w:t>25</w:t>
      </w:r>
    </w:p>
    <w:p w14:paraId="6A028782" w14:textId="77777777" w:rsidR="00667A8E" w:rsidRDefault="00667A8E" w:rsidP="004B08EC">
      <w:pPr>
        <w:jc w:val="both"/>
        <w:rPr>
          <w:rFonts w:ascii="Bell MT" w:hAnsi="Bell MT"/>
          <w:sz w:val="28"/>
          <w:szCs w:val="28"/>
        </w:rPr>
      </w:pPr>
      <w:r>
        <w:rPr>
          <w:rFonts w:ascii="Bell MT" w:hAnsi="Bell MT"/>
          <w:sz w:val="28"/>
          <w:szCs w:val="28"/>
        </w:rPr>
        <w:t>Butler llevó también el tema a</w:t>
      </w:r>
      <w:r w:rsidR="009367D5">
        <w:rPr>
          <w:rFonts w:ascii="Bell MT" w:hAnsi="Bell MT"/>
          <w:sz w:val="28"/>
          <w:szCs w:val="28"/>
        </w:rPr>
        <w:t xml:space="preserve"> la atención del comité teológico de la Asociación General. </w:t>
      </w:r>
      <w:r w:rsidR="00F42E2D">
        <w:rPr>
          <w:rFonts w:ascii="Bell MT" w:hAnsi="Bell MT"/>
          <w:sz w:val="28"/>
          <w:szCs w:val="28"/>
        </w:rPr>
        <w:t>Redactó varias resoluciones con el propósito de suprimir la publicación de puntos de vista contrarios a la posición “sostenida por una gran mayoría de nuestro pueblo” a menos que tales puntos de vista hayan sido previamente “examinados y aprobados por los hermanos dirigentes de experiencia”</w:t>
      </w:r>
      <w:r w:rsidR="00781C8E">
        <w:rPr>
          <w:rFonts w:ascii="Bell MT" w:hAnsi="Bell MT"/>
          <w:sz w:val="28"/>
          <w:szCs w:val="28"/>
        </w:rPr>
        <w:t>.</w:t>
      </w:r>
      <w:r w:rsidR="00F42E2D" w:rsidRPr="00F42E2D">
        <w:rPr>
          <w:rFonts w:ascii="Bell MT" w:hAnsi="Bell MT"/>
          <w:sz w:val="28"/>
          <w:szCs w:val="28"/>
          <w:vertAlign w:val="superscript"/>
        </w:rPr>
        <w:t>26</w:t>
      </w:r>
      <w:r w:rsidR="00F42E2D">
        <w:rPr>
          <w:rFonts w:ascii="Bell MT" w:hAnsi="Bell MT"/>
          <w:sz w:val="28"/>
          <w:szCs w:val="28"/>
        </w:rPr>
        <w:t xml:space="preserve"> Todas las resoluciones de Butler, excepto una, fueron aprobadas</w:t>
      </w:r>
      <w:r w:rsidR="00C7194A" w:rsidRPr="00C7194A">
        <w:rPr>
          <w:rFonts w:ascii="Bell MT" w:hAnsi="Bell MT"/>
          <w:sz w:val="28"/>
          <w:szCs w:val="28"/>
        </w:rPr>
        <w:t xml:space="preserve"> </w:t>
      </w:r>
      <w:r w:rsidR="00C7194A">
        <w:rPr>
          <w:rFonts w:ascii="Bell MT" w:hAnsi="Bell MT"/>
          <w:sz w:val="28"/>
          <w:szCs w:val="28"/>
        </w:rPr>
        <w:t>en el comité</w:t>
      </w:r>
      <w:r w:rsidR="00F42E2D">
        <w:rPr>
          <w:rFonts w:ascii="Bell MT" w:hAnsi="Bell MT"/>
          <w:sz w:val="28"/>
          <w:szCs w:val="28"/>
        </w:rPr>
        <w:t xml:space="preserve"> </w:t>
      </w:r>
      <w:r w:rsidR="00C7194A">
        <w:rPr>
          <w:rFonts w:ascii="Bell MT" w:hAnsi="Bell MT"/>
          <w:sz w:val="28"/>
          <w:szCs w:val="28"/>
        </w:rPr>
        <w:t xml:space="preserve">por el voto de la mayoría. </w:t>
      </w:r>
      <w:r w:rsidR="00E9069C">
        <w:rPr>
          <w:rFonts w:ascii="Bell MT" w:hAnsi="Bell MT"/>
          <w:sz w:val="28"/>
          <w:szCs w:val="28"/>
        </w:rPr>
        <w:t xml:space="preserve">No obstante, Butler reprodujo todas sus resoluciones en un artículo de la </w:t>
      </w:r>
      <w:r w:rsidR="00E9069C" w:rsidRPr="00E9069C">
        <w:rPr>
          <w:rFonts w:ascii="Bell MT" w:hAnsi="Bell MT"/>
          <w:i/>
          <w:sz w:val="28"/>
          <w:szCs w:val="28"/>
        </w:rPr>
        <w:t>Review</w:t>
      </w:r>
      <w:r w:rsidR="00E9069C">
        <w:rPr>
          <w:rFonts w:ascii="Bell MT" w:hAnsi="Bell MT"/>
          <w:sz w:val="28"/>
          <w:szCs w:val="28"/>
        </w:rPr>
        <w:t>, incluyendo la que no había sido aprobada</w:t>
      </w:r>
      <w:r w:rsidR="004829CB">
        <w:rPr>
          <w:rFonts w:ascii="Bell MT" w:hAnsi="Bell MT"/>
          <w:sz w:val="28"/>
          <w:szCs w:val="28"/>
        </w:rPr>
        <w:t xml:space="preserve">, que censuraba a Jones y a Waggoner por </w:t>
      </w:r>
      <w:r w:rsidR="00DD15E8">
        <w:rPr>
          <w:rFonts w:ascii="Bell MT" w:hAnsi="Bell MT"/>
          <w:sz w:val="28"/>
          <w:szCs w:val="28"/>
        </w:rPr>
        <w:t>su</w:t>
      </w:r>
      <w:r w:rsidR="004829CB">
        <w:rPr>
          <w:rFonts w:ascii="Bell MT" w:hAnsi="Bell MT"/>
          <w:sz w:val="28"/>
          <w:szCs w:val="28"/>
        </w:rPr>
        <w:t xml:space="preserve"> curso </w:t>
      </w:r>
      <w:r w:rsidR="00DD15E8">
        <w:rPr>
          <w:rFonts w:ascii="Bell MT" w:hAnsi="Bell MT"/>
          <w:sz w:val="28"/>
          <w:szCs w:val="28"/>
        </w:rPr>
        <w:t>de acción</w:t>
      </w:r>
      <w:r w:rsidR="004829CB">
        <w:rPr>
          <w:rFonts w:ascii="Bell MT" w:hAnsi="Bell MT"/>
          <w:sz w:val="28"/>
          <w:szCs w:val="28"/>
        </w:rPr>
        <w:t>.</w:t>
      </w:r>
      <w:r w:rsidR="004829CB" w:rsidRPr="004829CB">
        <w:rPr>
          <w:rFonts w:ascii="Bell MT" w:hAnsi="Bell MT"/>
          <w:sz w:val="28"/>
          <w:szCs w:val="28"/>
          <w:vertAlign w:val="superscript"/>
        </w:rPr>
        <w:t>27</w:t>
      </w:r>
      <w:r w:rsidR="004829CB">
        <w:rPr>
          <w:rFonts w:ascii="Bell MT" w:hAnsi="Bell MT"/>
          <w:sz w:val="28"/>
          <w:szCs w:val="28"/>
        </w:rPr>
        <w:t xml:space="preserve">* Como diría W. C. White más tarde: </w:t>
      </w:r>
      <w:r w:rsidR="00C07607">
        <w:rPr>
          <w:rFonts w:ascii="Bell MT" w:hAnsi="Bell MT"/>
          <w:sz w:val="28"/>
          <w:szCs w:val="28"/>
        </w:rPr>
        <w:t>“</w:t>
      </w:r>
      <w:r w:rsidR="004D6CA0">
        <w:rPr>
          <w:rFonts w:ascii="Bell MT" w:hAnsi="Bell MT"/>
          <w:sz w:val="28"/>
          <w:szCs w:val="28"/>
        </w:rPr>
        <w:t>H</w:t>
      </w:r>
      <w:r w:rsidR="004D6CA0" w:rsidRPr="004D6CA0">
        <w:rPr>
          <w:rFonts w:ascii="Bell MT" w:hAnsi="Bell MT"/>
          <w:sz w:val="28"/>
          <w:szCs w:val="28"/>
        </w:rPr>
        <w:t xml:space="preserve">a existido </w:t>
      </w:r>
      <w:r w:rsidR="004D6CA0">
        <w:rPr>
          <w:rFonts w:ascii="Bell MT" w:hAnsi="Bell MT"/>
          <w:sz w:val="28"/>
          <w:szCs w:val="28"/>
        </w:rPr>
        <w:t>p</w:t>
      </w:r>
      <w:r w:rsidR="00C07607">
        <w:rPr>
          <w:rFonts w:ascii="Bell MT" w:hAnsi="Bell MT"/>
          <w:sz w:val="28"/>
          <w:szCs w:val="28"/>
        </w:rPr>
        <w:t xml:space="preserve">or </w:t>
      </w:r>
      <w:r w:rsidR="00C07607">
        <w:rPr>
          <w:rFonts w:ascii="Bell MT" w:hAnsi="Bell MT"/>
          <w:sz w:val="28"/>
          <w:szCs w:val="28"/>
        </w:rPr>
        <w:lastRenderedPageBreak/>
        <w:t xml:space="preserve">parte de algunos el deseo de que los pastores Jones y Waggoner sean condenados sin </w:t>
      </w:r>
      <w:r w:rsidR="00F82D5F">
        <w:rPr>
          <w:rFonts w:ascii="Bell MT" w:hAnsi="Bell MT"/>
          <w:sz w:val="28"/>
          <w:szCs w:val="28"/>
        </w:rPr>
        <w:t>ser escuchad</w:t>
      </w:r>
      <w:r w:rsidR="00C07607">
        <w:rPr>
          <w:rFonts w:ascii="Bell MT" w:hAnsi="Bell MT"/>
          <w:sz w:val="28"/>
          <w:szCs w:val="28"/>
        </w:rPr>
        <w:t>os”</w:t>
      </w:r>
      <w:r w:rsidR="00781C8E">
        <w:rPr>
          <w:rFonts w:ascii="Bell MT" w:hAnsi="Bell MT"/>
          <w:sz w:val="28"/>
          <w:szCs w:val="28"/>
        </w:rPr>
        <w:t>.</w:t>
      </w:r>
      <w:r w:rsidR="00C07607" w:rsidRPr="00C07607">
        <w:rPr>
          <w:rFonts w:ascii="Bell MT" w:hAnsi="Bell MT"/>
          <w:sz w:val="28"/>
          <w:szCs w:val="28"/>
          <w:vertAlign w:val="superscript"/>
        </w:rPr>
        <w:t>28</w:t>
      </w:r>
      <w:r w:rsidR="00C07607">
        <w:rPr>
          <w:rFonts w:ascii="Bell MT" w:hAnsi="Bell MT"/>
          <w:sz w:val="28"/>
          <w:szCs w:val="28"/>
        </w:rPr>
        <w:t>*</w:t>
      </w:r>
    </w:p>
    <w:p w14:paraId="7E1568E7" w14:textId="77777777" w:rsidR="00C07607" w:rsidRDefault="003B4CC2" w:rsidP="004B08EC">
      <w:pPr>
        <w:jc w:val="both"/>
        <w:rPr>
          <w:rFonts w:ascii="Bell MT" w:hAnsi="Bell MT"/>
          <w:sz w:val="28"/>
          <w:szCs w:val="28"/>
        </w:rPr>
      </w:pPr>
      <w:r>
        <w:rPr>
          <w:rFonts w:ascii="Bell MT" w:hAnsi="Bell MT"/>
          <w:sz w:val="28"/>
          <w:szCs w:val="28"/>
        </w:rPr>
        <w:t xml:space="preserve">El 16 de diciembre Butler volvió a escribir a Ellen White de manera más enfática que </w:t>
      </w:r>
      <w:r w:rsidR="003E6C20">
        <w:rPr>
          <w:rFonts w:ascii="Bell MT" w:hAnsi="Bell MT"/>
          <w:sz w:val="28"/>
          <w:szCs w:val="28"/>
        </w:rPr>
        <w:t>ant</w:t>
      </w:r>
      <w:r>
        <w:rPr>
          <w:rFonts w:ascii="Bell MT" w:hAnsi="Bell MT"/>
          <w:sz w:val="28"/>
          <w:szCs w:val="28"/>
        </w:rPr>
        <w:t xml:space="preserve">es. </w:t>
      </w:r>
      <w:r w:rsidR="0096085E">
        <w:rPr>
          <w:rFonts w:ascii="Bell MT" w:hAnsi="Bell MT"/>
          <w:sz w:val="28"/>
          <w:szCs w:val="28"/>
        </w:rPr>
        <w:t xml:space="preserve">Le recordó que no había recibido respuesta alguna </w:t>
      </w:r>
      <w:r w:rsidR="00DD15E8">
        <w:rPr>
          <w:rFonts w:ascii="Bell MT" w:hAnsi="Bell MT"/>
          <w:sz w:val="28"/>
          <w:szCs w:val="28"/>
        </w:rPr>
        <w:t>sobre</w:t>
      </w:r>
      <w:r w:rsidR="0096085E">
        <w:rPr>
          <w:rFonts w:ascii="Bell MT" w:hAnsi="Bell MT"/>
          <w:sz w:val="28"/>
          <w:szCs w:val="28"/>
        </w:rPr>
        <w:t xml:space="preserve"> la ley en Gálatas, y que la iglesia había estado esperando “por años oír [de ella] al propósito”</w:t>
      </w:r>
      <w:r w:rsidR="00052443">
        <w:rPr>
          <w:rFonts w:ascii="Bell MT" w:hAnsi="Bell MT"/>
          <w:sz w:val="28"/>
          <w:szCs w:val="28"/>
        </w:rPr>
        <w:t>.</w:t>
      </w:r>
      <w:r w:rsidR="0096085E">
        <w:rPr>
          <w:rFonts w:ascii="Bell MT" w:hAnsi="Bell MT"/>
          <w:sz w:val="28"/>
          <w:szCs w:val="28"/>
        </w:rPr>
        <w:t xml:space="preserve"> El 28 de diciembre Butler escribió una vez más a Ellen White</w:t>
      </w:r>
      <w:r w:rsidR="008E0FA6">
        <w:rPr>
          <w:rFonts w:ascii="Bell MT" w:hAnsi="Bell MT"/>
          <w:sz w:val="28"/>
          <w:szCs w:val="28"/>
        </w:rPr>
        <w:t>,</w:t>
      </w:r>
      <w:r w:rsidR="0096085E">
        <w:rPr>
          <w:rFonts w:ascii="Bell MT" w:hAnsi="Bell MT"/>
          <w:sz w:val="28"/>
          <w:szCs w:val="28"/>
        </w:rPr>
        <w:t xml:space="preserve"> mencionándole el asunto de los artículos en </w:t>
      </w:r>
      <w:r w:rsidR="0096085E" w:rsidRPr="0096085E">
        <w:rPr>
          <w:rFonts w:ascii="Bell MT" w:hAnsi="Bell MT"/>
          <w:i/>
          <w:sz w:val="28"/>
          <w:szCs w:val="28"/>
        </w:rPr>
        <w:t>Signs</w:t>
      </w:r>
      <w:r w:rsidR="0096085E">
        <w:rPr>
          <w:rFonts w:ascii="Bell MT" w:hAnsi="Bell MT"/>
          <w:sz w:val="28"/>
          <w:szCs w:val="28"/>
        </w:rPr>
        <w:t>, que en sus propias palabras, “estaban en oposición a los principios de nuestra fe”</w:t>
      </w:r>
      <w:r w:rsidR="00052443">
        <w:rPr>
          <w:rFonts w:ascii="Bell MT" w:hAnsi="Bell MT"/>
          <w:sz w:val="28"/>
          <w:szCs w:val="28"/>
        </w:rPr>
        <w:t>.</w:t>
      </w:r>
      <w:r w:rsidR="0096085E">
        <w:rPr>
          <w:rFonts w:ascii="Bell MT" w:hAnsi="Bell MT"/>
          <w:sz w:val="28"/>
          <w:szCs w:val="28"/>
        </w:rPr>
        <w:t xml:space="preserve"> Evidentemente, a medida que el tiempo pasaba, el asunto se </w:t>
      </w:r>
      <w:r w:rsidR="00DD15E8">
        <w:rPr>
          <w:rFonts w:ascii="Bell MT" w:hAnsi="Bell MT"/>
          <w:sz w:val="28"/>
          <w:szCs w:val="28"/>
        </w:rPr>
        <w:t>iba convirtiendo en su mente</w:t>
      </w:r>
      <w:r w:rsidR="0096085E">
        <w:rPr>
          <w:rFonts w:ascii="Bell MT" w:hAnsi="Bell MT"/>
          <w:sz w:val="28"/>
          <w:szCs w:val="28"/>
        </w:rPr>
        <w:t xml:space="preserve"> en</w:t>
      </w:r>
      <w:r w:rsidR="00DD15E8">
        <w:rPr>
          <w:rFonts w:ascii="Bell MT" w:hAnsi="Bell MT"/>
          <w:sz w:val="28"/>
          <w:szCs w:val="28"/>
        </w:rPr>
        <w:t xml:space="preserve"> algo</w:t>
      </w:r>
      <w:r w:rsidR="0096085E">
        <w:rPr>
          <w:rFonts w:ascii="Bell MT" w:hAnsi="Bell MT"/>
          <w:sz w:val="28"/>
          <w:szCs w:val="28"/>
        </w:rPr>
        <w:t xml:space="preserve"> inmensamente importante. Quizá en un último intento por hacer que Ellen White se pronunciara sobre el asunto, Uriah Smith, redactor de la </w:t>
      </w:r>
      <w:r w:rsidR="0096085E" w:rsidRPr="0096085E">
        <w:rPr>
          <w:rFonts w:ascii="Bell MT" w:hAnsi="Bell MT"/>
          <w:i/>
          <w:sz w:val="28"/>
          <w:szCs w:val="28"/>
        </w:rPr>
        <w:t>Review</w:t>
      </w:r>
      <w:r w:rsidR="0096085E">
        <w:rPr>
          <w:rFonts w:ascii="Bell MT" w:hAnsi="Bell MT"/>
          <w:sz w:val="28"/>
          <w:szCs w:val="28"/>
        </w:rPr>
        <w:t xml:space="preserve">, </w:t>
      </w:r>
      <w:r w:rsidR="001A0377">
        <w:rPr>
          <w:rFonts w:ascii="Bell MT" w:hAnsi="Bell MT"/>
          <w:sz w:val="28"/>
          <w:szCs w:val="28"/>
        </w:rPr>
        <w:t>publicó un antiguo artículo en el que Ellen White afirmaba explícitamente: “Que el juicio individual se someta a la autoridad de la iglesia”</w:t>
      </w:r>
      <w:r w:rsidR="00052443">
        <w:rPr>
          <w:rFonts w:ascii="Bell MT" w:hAnsi="Bell MT"/>
          <w:sz w:val="28"/>
          <w:szCs w:val="28"/>
        </w:rPr>
        <w:t>.</w:t>
      </w:r>
      <w:r w:rsidR="001A0377" w:rsidRPr="001A0377">
        <w:rPr>
          <w:rFonts w:ascii="Bell MT" w:hAnsi="Bell MT"/>
          <w:sz w:val="28"/>
          <w:szCs w:val="28"/>
          <w:vertAlign w:val="superscript"/>
        </w:rPr>
        <w:t>29</w:t>
      </w:r>
      <w:r w:rsidR="001A0377">
        <w:rPr>
          <w:rFonts w:ascii="Bell MT" w:hAnsi="Bell MT"/>
          <w:sz w:val="28"/>
          <w:szCs w:val="28"/>
        </w:rPr>
        <w:t>*</w:t>
      </w:r>
    </w:p>
    <w:p w14:paraId="16666E97" w14:textId="77777777" w:rsidR="001A0377" w:rsidRDefault="001A0377" w:rsidP="00AC5FBF">
      <w:pPr>
        <w:rPr>
          <w:rFonts w:ascii="Bell MT" w:hAnsi="Bell MT"/>
          <w:sz w:val="28"/>
          <w:szCs w:val="28"/>
        </w:rPr>
      </w:pPr>
    </w:p>
    <w:p w14:paraId="72AD5651" w14:textId="77777777" w:rsidR="001A0377" w:rsidRPr="00902FAC" w:rsidRDefault="001A0377" w:rsidP="00902FAC">
      <w:pPr>
        <w:jc w:val="center"/>
        <w:rPr>
          <w:rFonts w:ascii="Bell MT" w:hAnsi="Bell MT"/>
          <w:b/>
          <w:i/>
          <w:sz w:val="28"/>
          <w:szCs w:val="28"/>
        </w:rPr>
      </w:pPr>
      <w:r w:rsidRPr="00902FAC">
        <w:rPr>
          <w:rFonts w:ascii="Bell MT" w:hAnsi="Bell MT"/>
          <w:b/>
          <w:i/>
          <w:sz w:val="28"/>
          <w:szCs w:val="28"/>
        </w:rPr>
        <w:t>Respuesta de Ellen White</w:t>
      </w:r>
    </w:p>
    <w:p w14:paraId="7ED55BDB" w14:textId="77777777" w:rsidR="001A0377" w:rsidRDefault="001A0377" w:rsidP="004B08EC">
      <w:pPr>
        <w:jc w:val="both"/>
        <w:rPr>
          <w:rFonts w:ascii="Bell MT" w:hAnsi="Bell MT"/>
          <w:sz w:val="28"/>
          <w:szCs w:val="28"/>
        </w:rPr>
      </w:pPr>
      <w:r>
        <w:rPr>
          <w:rFonts w:ascii="Bell MT" w:hAnsi="Bell MT"/>
          <w:sz w:val="28"/>
          <w:szCs w:val="28"/>
        </w:rPr>
        <w:t xml:space="preserve">Finalmente, a </w:t>
      </w:r>
      <w:r w:rsidR="00EA3AFB">
        <w:rPr>
          <w:rFonts w:ascii="Bell MT" w:hAnsi="Bell MT"/>
          <w:sz w:val="28"/>
          <w:szCs w:val="28"/>
        </w:rPr>
        <w:t>comienz</w:t>
      </w:r>
      <w:r>
        <w:rPr>
          <w:rFonts w:ascii="Bell MT" w:hAnsi="Bell MT"/>
          <w:sz w:val="28"/>
          <w:szCs w:val="28"/>
        </w:rPr>
        <w:t xml:space="preserve">os de 1887 </w:t>
      </w:r>
      <w:r w:rsidR="0077007B">
        <w:rPr>
          <w:rFonts w:ascii="Bell MT" w:hAnsi="Bell MT"/>
          <w:sz w:val="28"/>
          <w:szCs w:val="28"/>
        </w:rPr>
        <w:t>(y tras haber sido importunada por Butler durante casi un año), Ellen White escribió de nuevo a Jones y Waggoner, envi</w:t>
      </w:r>
      <w:r w:rsidR="00954765">
        <w:rPr>
          <w:rFonts w:ascii="Bell MT" w:hAnsi="Bell MT"/>
          <w:sz w:val="28"/>
          <w:szCs w:val="28"/>
        </w:rPr>
        <w:t>ando</w:t>
      </w:r>
      <w:r w:rsidR="0077007B">
        <w:rPr>
          <w:rFonts w:ascii="Bell MT" w:hAnsi="Bell MT"/>
          <w:sz w:val="28"/>
          <w:szCs w:val="28"/>
        </w:rPr>
        <w:t xml:space="preserve"> copias a Smith y Butler. </w:t>
      </w:r>
      <w:r w:rsidR="00AE2E72">
        <w:rPr>
          <w:rFonts w:ascii="Bell MT" w:hAnsi="Bell MT"/>
          <w:sz w:val="28"/>
          <w:szCs w:val="28"/>
        </w:rPr>
        <w:t xml:space="preserve">En su carta les manifestó que </w:t>
      </w:r>
      <w:r w:rsidR="00AE2E72" w:rsidRPr="00AE2E72">
        <w:rPr>
          <w:rFonts w:ascii="Bell MT" w:hAnsi="Bell MT"/>
          <w:i/>
          <w:sz w:val="28"/>
          <w:szCs w:val="28"/>
        </w:rPr>
        <w:t>no había leído ningún material escrito por ninguna de las partes</w:t>
      </w:r>
      <w:r w:rsidR="00AE2E72">
        <w:rPr>
          <w:rFonts w:ascii="Bell MT" w:hAnsi="Bell MT"/>
          <w:sz w:val="28"/>
          <w:szCs w:val="28"/>
        </w:rPr>
        <w:t xml:space="preserve"> </w:t>
      </w:r>
      <w:r w:rsidR="00EA3AFB">
        <w:rPr>
          <w:rFonts w:ascii="Bell MT" w:hAnsi="Bell MT"/>
          <w:sz w:val="28"/>
          <w:szCs w:val="28"/>
        </w:rPr>
        <w:t>representando</w:t>
      </w:r>
      <w:r w:rsidR="00AE2E72">
        <w:rPr>
          <w:rFonts w:ascii="Bell MT" w:hAnsi="Bell MT"/>
          <w:sz w:val="28"/>
          <w:szCs w:val="28"/>
        </w:rPr>
        <w:t xml:space="preserve"> las</w:t>
      </w:r>
      <w:r w:rsidR="00EA3AFB" w:rsidRPr="00EA3AFB">
        <w:rPr>
          <w:rFonts w:ascii="Bell MT" w:hAnsi="Bell MT"/>
          <w:sz w:val="28"/>
          <w:szCs w:val="28"/>
        </w:rPr>
        <w:t xml:space="preserve"> </w:t>
      </w:r>
      <w:r w:rsidR="00EA3AFB">
        <w:rPr>
          <w:rFonts w:ascii="Bell MT" w:hAnsi="Bell MT"/>
          <w:sz w:val="28"/>
          <w:szCs w:val="28"/>
        </w:rPr>
        <w:t>diferentes</w:t>
      </w:r>
      <w:r w:rsidR="00AE2E72">
        <w:rPr>
          <w:rFonts w:ascii="Bell MT" w:hAnsi="Bell MT"/>
          <w:sz w:val="28"/>
          <w:szCs w:val="28"/>
        </w:rPr>
        <w:t xml:space="preserve"> posiciones sobre la ley en Gálatas. </w:t>
      </w:r>
      <w:r w:rsidR="0077288E">
        <w:rPr>
          <w:rFonts w:ascii="Bell MT" w:hAnsi="Bell MT"/>
          <w:sz w:val="28"/>
          <w:szCs w:val="28"/>
        </w:rPr>
        <w:t>Mencionó varias veces su frustración por no haber sido capaz de encontrar lo que había escrito</w:t>
      </w:r>
      <w:r w:rsidR="00ED780B">
        <w:rPr>
          <w:rFonts w:ascii="Bell MT" w:hAnsi="Bell MT"/>
          <w:sz w:val="28"/>
          <w:szCs w:val="28"/>
        </w:rPr>
        <w:t xml:space="preserve"> años atrás</w:t>
      </w:r>
      <w:r w:rsidR="0077288E">
        <w:rPr>
          <w:rFonts w:ascii="Bell MT" w:hAnsi="Bell MT"/>
          <w:sz w:val="28"/>
          <w:szCs w:val="28"/>
        </w:rPr>
        <w:t xml:space="preserve"> sobre </w:t>
      </w:r>
      <w:r w:rsidR="00971612">
        <w:rPr>
          <w:rFonts w:ascii="Bell MT" w:hAnsi="Bell MT"/>
          <w:sz w:val="28"/>
          <w:szCs w:val="28"/>
        </w:rPr>
        <w:t>aqu</w:t>
      </w:r>
      <w:r w:rsidR="0077288E">
        <w:rPr>
          <w:rFonts w:ascii="Bell MT" w:hAnsi="Bell MT"/>
          <w:sz w:val="28"/>
          <w:szCs w:val="28"/>
        </w:rPr>
        <w:t>el tema.</w:t>
      </w:r>
      <w:r w:rsidR="0077288E" w:rsidRPr="0077288E">
        <w:rPr>
          <w:rFonts w:ascii="Bell MT" w:hAnsi="Bell MT"/>
          <w:sz w:val="28"/>
          <w:szCs w:val="28"/>
          <w:vertAlign w:val="superscript"/>
        </w:rPr>
        <w:t>30</w:t>
      </w:r>
      <w:r w:rsidR="0077288E">
        <w:rPr>
          <w:rFonts w:ascii="Bell MT" w:hAnsi="Bell MT"/>
          <w:sz w:val="28"/>
          <w:szCs w:val="28"/>
        </w:rPr>
        <w:t xml:space="preserve">* </w:t>
      </w:r>
      <w:r w:rsidR="00003222">
        <w:rPr>
          <w:rFonts w:ascii="Bell MT" w:hAnsi="Bell MT"/>
          <w:sz w:val="28"/>
          <w:szCs w:val="28"/>
        </w:rPr>
        <w:t>Cre</w:t>
      </w:r>
      <w:r w:rsidR="0077288E">
        <w:rPr>
          <w:rFonts w:ascii="Bell MT" w:hAnsi="Bell MT"/>
          <w:sz w:val="28"/>
          <w:szCs w:val="28"/>
        </w:rPr>
        <w:t>ía</w:t>
      </w:r>
      <w:r w:rsidR="00971612">
        <w:rPr>
          <w:rFonts w:ascii="Bell MT" w:hAnsi="Bell MT"/>
          <w:sz w:val="28"/>
          <w:szCs w:val="28"/>
        </w:rPr>
        <w:t xml:space="preserve"> recordar</w:t>
      </w:r>
      <w:r w:rsidR="0077288E">
        <w:rPr>
          <w:rFonts w:ascii="Bell MT" w:hAnsi="Bell MT"/>
          <w:sz w:val="28"/>
          <w:szCs w:val="28"/>
        </w:rPr>
        <w:t xml:space="preserve"> que se le había mostrado que “la postura [de J. H. Waggoner] en relación con la ley era incorrecta”</w:t>
      </w:r>
      <w:r w:rsidR="00C33746">
        <w:rPr>
          <w:rFonts w:ascii="Bell MT" w:hAnsi="Bell MT"/>
          <w:sz w:val="28"/>
          <w:szCs w:val="28"/>
        </w:rPr>
        <w:t>,</w:t>
      </w:r>
      <w:r w:rsidR="0077288E">
        <w:rPr>
          <w:rFonts w:ascii="Bell MT" w:hAnsi="Bell MT"/>
          <w:sz w:val="28"/>
          <w:szCs w:val="28"/>
        </w:rPr>
        <w:t xml:space="preserve"> </w:t>
      </w:r>
      <w:r w:rsidR="00793744">
        <w:rPr>
          <w:rFonts w:ascii="Bell MT" w:hAnsi="Bell MT"/>
          <w:sz w:val="28"/>
          <w:szCs w:val="28"/>
        </w:rPr>
        <w:t>y ahora, no habiendo podido encontrar ese material, su mente no tenía “claridad” sobre el tema, pues no podía “c</w:t>
      </w:r>
      <w:r w:rsidR="00C55537">
        <w:rPr>
          <w:rFonts w:ascii="Bell MT" w:hAnsi="Bell MT"/>
          <w:sz w:val="28"/>
          <w:szCs w:val="28"/>
        </w:rPr>
        <w:t>omprende</w:t>
      </w:r>
      <w:r w:rsidR="00793744">
        <w:rPr>
          <w:rFonts w:ascii="Bell MT" w:hAnsi="Bell MT"/>
          <w:sz w:val="28"/>
          <w:szCs w:val="28"/>
        </w:rPr>
        <w:t xml:space="preserve">r el asunto”. </w:t>
      </w:r>
      <w:r w:rsidR="00D40254">
        <w:rPr>
          <w:rFonts w:ascii="Bell MT" w:hAnsi="Bell MT"/>
          <w:sz w:val="28"/>
          <w:szCs w:val="28"/>
        </w:rPr>
        <w:t>Expresó su gran preocupación por ver a las “dos publica</w:t>
      </w:r>
      <w:r w:rsidR="00971612">
        <w:rPr>
          <w:rFonts w:ascii="Bell MT" w:hAnsi="Bell MT"/>
          <w:sz w:val="28"/>
          <w:szCs w:val="28"/>
        </w:rPr>
        <w:t>doras</w:t>
      </w:r>
      <w:r w:rsidR="00D40254">
        <w:rPr>
          <w:rFonts w:ascii="Bell MT" w:hAnsi="Bell MT"/>
          <w:sz w:val="28"/>
          <w:szCs w:val="28"/>
        </w:rPr>
        <w:t xml:space="preserve"> mayores contendiendo”. Afirmó incluso que Jones y Waggoner tenían “demasiada confianza en ellos mismos, y eran menos cautos de lo que debieran”</w:t>
      </w:r>
      <w:r w:rsidR="00C33746">
        <w:rPr>
          <w:rFonts w:ascii="Bell MT" w:hAnsi="Bell MT"/>
          <w:sz w:val="28"/>
          <w:szCs w:val="28"/>
        </w:rPr>
        <w:t>,</w:t>
      </w:r>
      <w:r w:rsidR="00D40254">
        <w:rPr>
          <w:rFonts w:ascii="Bell MT" w:hAnsi="Bell MT"/>
          <w:sz w:val="28"/>
          <w:szCs w:val="28"/>
        </w:rPr>
        <w:t xml:space="preserve"> y que temía que </w:t>
      </w:r>
      <w:r w:rsidR="00985DF5">
        <w:rPr>
          <w:rFonts w:ascii="Bell MT" w:hAnsi="Bell MT"/>
          <w:sz w:val="28"/>
          <w:szCs w:val="28"/>
        </w:rPr>
        <w:t xml:space="preserve">E. J. Waggoner hubiera “cultivado” </w:t>
      </w:r>
      <w:r w:rsidR="00DD7651">
        <w:rPr>
          <w:rFonts w:ascii="Bell MT" w:hAnsi="Bell MT"/>
          <w:sz w:val="28"/>
          <w:szCs w:val="28"/>
        </w:rPr>
        <w:t>un gusto por l</w:t>
      </w:r>
      <w:r w:rsidR="00E45E4C">
        <w:rPr>
          <w:rFonts w:ascii="Bell MT" w:hAnsi="Bell MT"/>
          <w:sz w:val="28"/>
          <w:szCs w:val="28"/>
        </w:rPr>
        <w:t>os</w:t>
      </w:r>
      <w:r w:rsidR="00DD7651">
        <w:rPr>
          <w:rFonts w:ascii="Bell MT" w:hAnsi="Bell MT"/>
          <w:sz w:val="28"/>
          <w:szCs w:val="28"/>
        </w:rPr>
        <w:t xml:space="preserve"> “d</w:t>
      </w:r>
      <w:r w:rsidR="00E45E4C">
        <w:rPr>
          <w:rFonts w:ascii="Bell MT" w:hAnsi="Bell MT"/>
          <w:sz w:val="28"/>
          <w:szCs w:val="28"/>
        </w:rPr>
        <w:t>ebates</w:t>
      </w:r>
      <w:r w:rsidR="00DD7651">
        <w:rPr>
          <w:rFonts w:ascii="Bell MT" w:hAnsi="Bell MT"/>
          <w:sz w:val="28"/>
          <w:szCs w:val="28"/>
        </w:rPr>
        <w:t xml:space="preserve"> y la cont</w:t>
      </w:r>
      <w:r w:rsidR="009D6AA1">
        <w:rPr>
          <w:rFonts w:ascii="Bell MT" w:hAnsi="Bell MT"/>
          <w:sz w:val="28"/>
          <w:szCs w:val="28"/>
        </w:rPr>
        <w:t>roversia</w:t>
      </w:r>
      <w:r w:rsidR="00DD7651">
        <w:rPr>
          <w:rFonts w:ascii="Bell MT" w:hAnsi="Bell MT"/>
          <w:sz w:val="28"/>
          <w:szCs w:val="28"/>
        </w:rPr>
        <w:t>” semejante</w:t>
      </w:r>
      <w:r w:rsidR="00DB6D79">
        <w:rPr>
          <w:rFonts w:ascii="Bell MT" w:hAnsi="Bell MT"/>
          <w:sz w:val="28"/>
          <w:szCs w:val="28"/>
        </w:rPr>
        <w:t xml:space="preserve"> al</w:t>
      </w:r>
      <w:r w:rsidR="00DD7651">
        <w:rPr>
          <w:rFonts w:ascii="Bell MT" w:hAnsi="Bell MT"/>
          <w:sz w:val="28"/>
          <w:szCs w:val="28"/>
        </w:rPr>
        <w:t xml:space="preserve"> de su padre. </w:t>
      </w:r>
      <w:r w:rsidR="000711B4">
        <w:rPr>
          <w:rFonts w:ascii="Bell MT" w:hAnsi="Bell MT"/>
          <w:sz w:val="28"/>
          <w:szCs w:val="28"/>
        </w:rPr>
        <w:t>Especialmente en este tiempo</w:t>
      </w:r>
      <w:r w:rsidR="00403D5F">
        <w:rPr>
          <w:rFonts w:ascii="Bell MT" w:hAnsi="Bell MT"/>
          <w:sz w:val="28"/>
          <w:szCs w:val="28"/>
        </w:rPr>
        <w:t>,</w:t>
      </w:r>
      <w:r w:rsidR="000711B4">
        <w:rPr>
          <w:rFonts w:ascii="Bell MT" w:hAnsi="Bell MT"/>
          <w:sz w:val="28"/>
          <w:szCs w:val="28"/>
        </w:rPr>
        <w:t xml:space="preserve"> “debiera reprimirse cualquier cosa semejante a diferencias” y procurar la unidad. </w:t>
      </w:r>
      <w:r w:rsidR="00577BD9">
        <w:rPr>
          <w:rFonts w:ascii="Bell MT" w:hAnsi="Bell MT"/>
          <w:sz w:val="28"/>
          <w:szCs w:val="28"/>
        </w:rPr>
        <w:t>Muchos discursos y artículos en las publicaciones eclesiásticas eran “sobre temas controvertidos” y “como la ofrenda de Caín, carecían de Cristo”</w:t>
      </w:r>
      <w:r w:rsidR="00C33746">
        <w:rPr>
          <w:rFonts w:ascii="Bell MT" w:hAnsi="Bell MT"/>
          <w:sz w:val="28"/>
          <w:szCs w:val="28"/>
        </w:rPr>
        <w:t>.</w:t>
      </w:r>
      <w:r w:rsidR="00577BD9">
        <w:rPr>
          <w:rFonts w:ascii="Bell MT" w:hAnsi="Bell MT"/>
          <w:sz w:val="28"/>
          <w:szCs w:val="28"/>
        </w:rPr>
        <w:t xml:space="preserve"> </w:t>
      </w:r>
      <w:r w:rsidR="00382747">
        <w:rPr>
          <w:rFonts w:ascii="Bell MT" w:hAnsi="Bell MT"/>
          <w:sz w:val="28"/>
          <w:szCs w:val="28"/>
        </w:rPr>
        <w:t>A Ellen White le preocupaba también que los que no eran “estudiosos de la Biblia” tomaran posición sobre el tema</w:t>
      </w:r>
      <w:r w:rsidR="0075337E">
        <w:rPr>
          <w:rFonts w:ascii="Bell MT" w:hAnsi="Bell MT"/>
          <w:sz w:val="28"/>
          <w:szCs w:val="28"/>
        </w:rPr>
        <w:t xml:space="preserve"> sin el estudio suficiente; “sin embargo, pu</w:t>
      </w:r>
      <w:r w:rsidR="00815CF5">
        <w:rPr>
          <w:rFonts w:ascii="Bell MT" w:hAnsi="Bell MT"/>
          <w:sz w:val="28"/>
          <w:szCs w:val="28"/>
        </w:rPr>
        <w:t>diera</w:t>
      </w:r>
      <w:r w:rsidR="0075337E">
        <w:rPr>
          <w:rFonts w:ascii="Bell MT" w:hAnsi="Bell MT"/>
          <w:sz w:val="28"/>
          <w:szCs w:val="28"/>
        </w:rPr>
        <w:t xml:space="preserve"> no ser verdad”</w:t>
      </w:r>
      <w:r w:rsidR="00C33746">
        <w:rPr>
          <w:rFonts w:ascii="Bell MT" w:hAnsi="Bell MT"/>
          <w:sz w:val="28"/>
          <w:szCs w:val="28"/>
        </w:rPr>
        <w:t>.</w:t>
      </w:r>
      <w:r w:rsidR="0075337E">
        <w:rPr>
          <w:rFonts w:ascii="Bell MT" w:hAnsi="Bell MT"/>
          <w:sz w:val="28"/>
          <w:szCs w:val="28"/>
        </w:rPr>
        <w:t xml:space="preserve"> </w:t>
      </w:r>
      <w:r w:rsidR="00297973">
        <w:rPr>
          <w:rFonts w:ascii="Bell MT" w:hAnsi="Bell MT"/>
          <w:sz w:val="28"/>
          <w:szCs w:val="28"/>
        </w:rPr>
        <w:t xml:space="preserve">Si “esas cosas” tuvieran que llegar al </w:t>
      </w:r>
      <w:r w:rsidR="00C33746">
        <w:rPr>
          <w:rFonts w:ascii="Bell MT" w:hAnsi="Bell MT"/>
          <w:sz w:val="28"/>
          <w:szCs w:val="28"/>
        </w:rPr>
        <w:t>C</w:t>
      </w:r>
      <w:r w:rsidR="00297973">
        <w:rPr>
          <w:rFonts w:ascii="Bell MT" w:hAnsi="Bell MT"/>
          <w:sz w:val="28"/>
          <w:szCs w:val="28"/>
        </w:rPr>
        <w:t>ongreso de la Asociación General, “rehusaría asistir”:</w:t>
      </w:r>
    </w:p>
    <w:p w14:paraId="5A31D944" w14:textId="77777777" w:rsidR="00297973" w:rsidRPr="00E27BCB" w:rsidRDefault="000C0D8C" w:rsidP="00E27BCB">
      <w:pPr>
        <w:ind w:left="426" w:right="707"/>
        <w:jc w:val="both"/>
        <w:rPr>
          <w:rFonts w:ascii="Bell MT" w:hAnsi="Bell MT"/>
          <w:sz w:val="24"/>
          <w:szCs w:val="24"/>
        </w:rPr>
      </w:pPr>
      <w:r w:rsidRPr="00E27BCB">
        <w:rPr>
          <w:rFonts w:ascii="Bell MT" w:hAnsi="Bell MT"/>
          <w:sz w:val="24"/>
          <w:szCs w:val="24"/>
        </w:rPr>
        <w:lastRenderedPageBreak/>
        <w:t>Tenemos un mensaje de ámbito mundial. Los mandamientos de Dios y el testimonio de Jesucristo son el centro de nuestra obra. Tener unidad y amor unos por otros es la gran obra que ahora debemos llevar adelante…</w:t>
      </w:r>
    </w:p>
    <w:p w14:paraId="4568F785" w14:textId="77777777" w:rsidR="000C0D8C" w:rsidRDefault="00B033B9" w:rsidP="00E27BCB">
      <w:pPr>
        <w:ind w:left="426" w:right="707"/>
        <w:jc w:val="both"/>
        <w:rPr>
          <w:rFonts w:ascii="Bell MT" w:hAnsi="Bell MT"/>
          <w:sz w:val="28"/>
          <w:szCs w:val="28"/>
        </w:rPr>
      </w:pPr>
      <w:r w:rsidRPr="00E27BCB">
        <w:rPr>
          <w:rFonts w:ascii="Bell MT" w:hAnsi="Bell MT"/>
          <w:sz w:val="24"/>
          <w:szCs w:val="24"/>
        </w:rPr>
        <w:t>L</w:t>
      </w:r>
      <w:r w:rsidR="000C0D8C" w:rsidRPr="00E27BCB">
        <w:rPr>
          <w:rFonts w:ascii="Bell MT" w:hAnsi="Bell MT"/>
          <w:sz w:val="24"/>
          <w:szCs w:val="24"/>
        </w:rPr>
        <w:t>a gran obra de instrucción</w:t>
      </w:r>
      <w:r w:rsidRPr="00E27BCB">
        <w:rPr>
          <w:rFonts w:ascii="Bell MT" w:hAnsi="Bell MT"/>
          <w:sz w:val="24"/>
          <w:szCs w:val="24"/>
        </w:rPr>
        <w:t xml:space="preserve"> viene desde el lugar santísimo. Cristo oficia en el santuario. No lo seguimos en el santuario como debiéramos. Tiene que haber una purificación del alma aquí en la tierra, en armonía con la purificación de Cristo en el santuario celestial. </w:t>
      </w:r>
      <w:r w:rsidR="00207977" w:rsidRPr="00E27BCB">
        <w:rPr>
          <w:rFonts w:ascii="Bell MT" w:hAnsi="Bell MT"/>
          <w:sz w:val="24"/>
          <w:szCs w:val="24"/>
        </w:rPr>
        <w:t>Entonces veremos más claramente de la forma en que somos vistos. Conoceremos como somos conocidos.</w:t>
      </w:r>
    </w:p>
    <w:p w14:paraId="66EC7FC8" w14:textId="77777777" w:rsidR="00623906" w:rsidRDefault="007B467C" w:rsidP="004B08EC">
      <w:pPr>
        <w:ind w:left="426" w:right="707"/>
        <w:jc w:val="both"/>
        <w:rPr>
          <w:rFonts w:ascii="Bell MT" w:hAnsi="Bell MT"/>
          <w:sz w:val="28"/>
          <w:szCs w:val="28"/>
        </w:rPr>
      </w:pPr>
      <w:r w:rsidRPr="00F1576B">
        <w:rPr>
          <w:rFonts w:ascii="Bell MT" w:hAnsi="Bell MT"/>
          <w:sz w:val="24"/>
          <w:szCs w:val="24"/>
        </w:rPr>
        <w:t xml:space="preserve">Es la impresión profunda del Espíritu de Dios lo que se necesita para </w:t>
      </w:r>
      <w:r w:rsidR="00980930" w:rsidRPr="00F1576B">
        <w:rPr>
          <w:rFonts w:ascii="Bell MT" w:hAnsi="Bell MT"/>
          <w:sz w:val="24"/>
          <w:szCs w:val="24"/>
        </w:rPr>
        <w:t xml:space="preserve">actuar en el corazón y moldear el carácter… El poco conocimiento impartido podría ser cien veces mayor si la iluminación santa del Espíritu de Dios equilibrara la mente y el carácter. </w:t>
      </w:r>
      <w:r w:rsidR="000A1082" w:rsidRPr="00F1576B">
        <w:rPr>
          <w:rFonts w:ascii="Bell MT" w:hAnsi="Bell MT"/>
          <w:sz w:val="24"/>
          <w:szCs w:val="24"/>
        </w:rPr>
        <w:t>Se trae demasiad</w:t>
      </w:r>
      <w:r w:rsidR="00E27BCB">
        <w:rPr>
          <w:rFonts w:ascii="Bell MT" w:hAnsi="Bell MT"/>
          <w:sz w:val="24"/>
          <w:szCs w:val="24"/>
        </w:rPr>
        <w:t>a</w:t>
      </w:r>
      <w:r w:rsidR="000A1082" w:rsidRPr="00F1576B">
        <w:rPr>
          <w:rFonts w:ascii="Bell MT" w:hAnsi="Bell MT"/>
          <w:sz w:val="24"/>
          <w:szCs w:val="24"/>
        </w:rPr>
        <w:t xml:space="preserve"> poca mansedumbre y humildad a la obra de buscar la verdad como a un tesoro </w:t>
      </w:r>
      <w:r w:rsidR="00623906" w:rsidRPr="00F1576B">
        <w:rPr>
          <w:rFonts w:ascii="Bell MT" w:hAnsi="Bell MT"/>
          <w:sz w:val="24"/>
          <w:szCs w:val="24"/>
        </w:rPr>
        <w:t>escondid</w:t>
      </w:r>
      <w:r w:rsidR="000A1082" w:rsidRPr="00F1576B">
        <w:rPr>
          <w:rFonts w:ascii="Bell MT" w:hAnsi="Bell MT"/>
          <w:sz w:val="24"/>
          <w:szCs w:val="24"/>
        </w:rPr>
        <w:t>o</w:t>
      </w:r>
      <w:r w:rsidR="00623906" w:rsidRPr="00F1576B">
        <w:rPr>
          <w:rFonts w:ascii="Bell MT" w:hAnsi="Bell MT"/>
          <w:sz w:val="24"/>
          <w:szCs w:val="24"/>
        </w:rPr>
        <w:t xml:space="preserve">, y si se enseñara la verdad tal como es en Jesús, habría cien veces más poder… pero todo está tan mezclado con el yo, que resulta imposible impartir la sabiduría de </w:t>
      </w:r>
      <w:r w:rsidR="008F6AEF">
        <w:rPr>
          <w:rFonts w:ascii="Bell MT" w:hAnsi="Bell MT"/>
          <w:sz w:val="24"/>
          <w:szCs w:val="24"/>
        </w:rPr>
        <w:t>lo alto</w:t>
      </w:r>
      <w:r w:rsidR="00623906" w:rsidRPr="00F1576B">
        <w:rPr>
          <w:rFonts w:ascii="Bell MT" w:hAnsi="Bell MT"/>
          <w:sz w:val="24"/>
          <w:szCs w:val="24"/>
        </w:rPr>
        <w:t>.</w:t>
      </w:r>
      <w:r w:rsidR="00623906" w:rsidRPr="00623906">
        <w:rPr>
          <w:rFonts w:ascii="Bell MT" w:hAnsi="Bell MT"/>
          <w:sz w:val="28"/>
          <w:szCs w:val="28"/>
          <w:vertAlign w:val="superscript"/>
        </w:rPr>
        <w:t>31</w:t>
      </w:r>
      <w:r w:rsidR="00623906">
        <w:rPr>
          <w:rFonts w:ascii="Bell MT" w:hAnsi="Bell MT"/>
          <w:sz w:val="28"/>
          <w:szCs w:val="28"/>
        </w:rPr>
        <w:t>*</w:t>
      </w:r>
    </w:p>
    <w:p w14:paraId="19EF0D07" w14:textId="77777777" w:rsidR="00623906" w:rsidRDefault="00C84BDC" w:rsidP="004B08EC">
      <w:pPr>
        <w:jc w:val="both"/>
        <w:rPr>
          <w:rFonts w:ascii="Bell MT" w:hAnsi="Bell MT"/>
          <w:sz w:val="28"/>
          <w:szCs w:val="28"/>
        </w:rPr>
      </w:pPr>
      <w:r>
        <w:rPr>
          <w:rFonts w:ascii="Bell MT" w:hAnsi="Bell MT"/>
          <w:sz w:val="28"/>
          <w:szCs w:val="28"/>
        </w:rPr>
        <w:t xml:space="preserve">La carta de Ellen White pareció tomar por sorpresa a Jones y Waggoner, pero sirvió para un buen propósito. </w:t>
      </w:r>
      <w:r w:rsidR="00083254">
        <w:rPr>
          <w:rFonts w:ascii="Bell MT" w:hAnsi="Bell MT"/>
          <w:sz w:val="28"/>
          <w:szCs w:val="28"/>
        </w:rPr>
        <w:t xml:space="preserve">Jones dio las gracias a Ellen White por su carta, afirmando que “se empeñaría en aplicarse su testimonio”, y que “lamentaba </w:t>
      </w:r>
      <w:r w:rsidR="007A37EE">
        <w:rPr>
          <w:rFonts w:ascii="Bell MT" w:hAnsi="Bell MT"/>
          <w:sz w:val="28"/>
          <w:szCs w:val="28"/>
        </w:rPr>
        <w:t>en</w:t>
      </w:r>
      <w:r w:rsidR="00083254">
        <w:rPr>
          <w:rFonts w:ascii="Bell MT" w:hAnsi="Bell MT"/>
          <w:sz w:val="28"/>
          <w:szCs w:val="28"/>
        </w:rPr>
        <w:t xml:space="preserve"> verdad”</w:t>
      </w:r>
      <w:r w:rsidR="00F7299D">
        <w:rPr>
          <w:rFonts w:ascii="Bell MT" w:hAnsi="Bell MT"/>
          <w:sz w:val="28"/>
          <w:szCs w:val="28"/>
        </w:rPr>
        <w:t xml:space="preserve"> haber tenido “una parte en cualquier cosa que tendiera a crear división o producir daño de la forma que fuera a la causa de Dios”</w:t>
      </w:r>
      <w:r w:rsidR="000E3D66">
        <w:rPr>
          <w:rFonts w:ascii="Bell MT" w:hAnsi="Bell MT"/>
          <w:sz w:val="28"/>
          <w:szCs w:val="28"/>
        </w:rPr>
        <w:t>.</w:t>
      </w:r>
      <w:r w:rsidR="00F7299D">
        <w:rPr>
          <w:rFonts w:ascii="Bell MT" w:hAnsi="Bell MT"/>
          <w:sz w:val="28"/>
          <w:szCs w:val="28"/>
        </w:rPr>
        <w:t xml:space="preserve"> </w:t>
      </w:r>
      <w:r w:rsidR="00020483">
        <w:rPr>
          <w:rFonts w:ascii="Bell MT" w:hAnsi="Bell MT"/>
          <w:sz w:val="28"/>
          <w:szCs w:val="28"/>
        </w:rPr>
        <w:t xml:space="preserve">Compartió también su visión del asunto, dado el terreno de base de la controversia sobre la ley en Gálatas. Nunca supo acerca de una carta que le fuera enviada anteriormente al propósito, como tampoco sobre el testimonio enviado hacía años a J. H. Waggoner. Se ofreció gustoso a publicar cualquier luz que Ellen White tuviera al propósito en </w:t>
      </w:r>
      <w:r w:rsidR="00020483" w:rsidRPr="00020483">
        <w:rPr>
          <w:rFonts w:ascii="Bell MT" w:hAnsi="Bell MT"/>
          <w:i/>
          <w:sz w:val="28"/>
          <w:szCs w:val="28"/>
        </w:rPr>
        <w:t>Signs</w:t>
      </w:r>
      <w:r w:rsidR="00020483">
        <w:rPr>
          <w:rFonts w:ascii="Bell MT" w:hAnsi="Bell MT"/>
          <w:sz w:val="28"/>
          <w:szCs w:val="28"/>
        </w:rPr>
        <w:t xml:space="preserve">. </w:t>
      </w:r>
      <w:r w:rsidR="00A04FCB">
        <w:rPr>
          <w:rFonts w:ascii="Bell MT" w:hAnsi="Bell MT"/>
          <w:sz w:val="28"/>
          <w:szCs w:val="28"/>
        </w:rPr>
        <w:t>Aclaró asimismo que no había permitido que el tema se discutiera en sus clases en el seminario, diciendo a los estudiantes que no iba a intentar decir qu</w:t>
      </w:r>
      <w:r w:rsidR="007A37EE">
        <w:rPr>
          <w:rFonts w:ascii="Bell MT" w:hAnsi="Bell MT"/>
          <w:sz w:val="28"/>
          <w:szCs w:val="28"/>
        </w:rPr>
        <w:t>é</w:t>
      </w:r>
      <w:r w:rsidR="00A04FCB">
        <w:rPr>
          <w:rFonts w:ascii="Bell MT" w:hAnsi="Bell MT"/>
          <w:sz w:val="28"/>
          <w:szCs w:val="28"/>
        </w:rPr>
        <w:t xml:space="preserve"> [punto de vista] era</w:t>
      </w:r>
      <w:r w:rsidR="007A37EE">
        <w:rPr>
          <w:rFonts w:ascii="Bell MT" w:hAnsi="Bell MT"/>
          <w:sz w:val="28"/>
          <w:szCs w:val="28"/>
        </w:rPr>
        <w:t xml:space="preserve"> el</w:t>
      </w:r>
      <w:r w:rsidR="00A04FCB">
        <w:rPr>
          <w:rFonts w:ascii="Bell MT" w:hAnsi="Bell MT"/>
          <w:sz w:val="28"/>
          <w:szCs w:val="28"/>
        </w:rPr>
        <w:t xml:space="preserve"> correcto. …”:</w:t>
      </w:r>
    </w:p>
    <w:p w14:paraId="02D37234" w14:textId="77777777" w:rsidR="00A04FCB" w:rsidRDefault="00782B98" w:rsidP="004B08EC">
      <w:pPr>
        <w:ind w:left="426" w:right="707"/>
        <w:jc w:val="both"/>
        <w:rPr>
          <w:rFonts w:ascii="Bell MT" w:hAnsi="Bell MT"/>
          <w:sz w:val="28"/>
          <w:szCs w:val="28"/>
        </w:rPr>
      </w:pPr>
      <w:r w:rsidRPr="008B216F">
        <w:rPr>
          <w:rFonts w:ascii="Bell MT" w:hAnsi="Bell MT"/>
          <w:sz w:val="24"/>
          <w:szCs w:val="24"/>
        </w:rPr>
        <w:t>Les he dicho que busquen el evangelio de Cristo en Gálatas, más bien que discutir la ley en él… Creí que si mantenían a Cristo y al evangelio ante sus mentes</w:t>
      </w:r>
      <w:r w:rsidR="00BE26A7">
        <w:rPr>
          <w:rFonts w:ascii="Bell MT" w:hAnsi="Bell MT"/>
          <w:sz w:val="24"/>
          <w:szCs w:val="24"/>
        </w:rPr>
        <w:t>,</w:t>
      </w:r>
      <w:r w:rsidR="0099520A" w:rsidRPr="008B216F">
        <w:rPr>
          <w:rFonts w:ascii="Bell MT" w:hAnsi="Bell MT"/>
          <w:sz w:val="24"/>
          <w:szCs w:val="24"/>
        </w:rPr>
        <w:t xml:space="preserve"> podían estar seguros de que estaban en el buen camino sea cual fuere la decisión que se adoptara finalmente sobre la ley. Estando Cristo ante ellos, </w:t>
      </w:r>
      <w:r w:rsidR="006F5C65" w:rsidRPr="008B216F">
        <w:rPr>
          <w:rFonts w:ascii="Bell MT" w:hAnsi="Bell MT"/>
          <w:sz w:val="24"/>
          <w:szCs w:val="24"/>
        </w:rPr>
        <w:t xml:space="preserve">no podía ver cómo podrían extraviarse. No obstante, creo haberles dicho que </w:t>
      </w:r>
      <w:r w:rsidR="00837E40" w:rsidRPr="008B216F">
        <w:rPr>
          <w:rFonts w:ascii="Bell MT" w:hAnsi="Bell MT"/>
          <w:sz w:val="24"/>
          <w:szCs w:val="24"/>
        </w:rPr>
        <w:t>pensaba que encontrarían allí las dos leyes y el evangelio –la justificación por la fe</w:t>
      </w:r>
      <w:r w:rsidR="000E3D66">
        <w:rPr>
          <w:rFonts w:ascii="Bell MT" w:hAnsi="Bell MT"/>
          <w:sz w:val="24"/>
          <w:szCs w:val="24"/>
        </w:rPr>
        <w:t xml:space="preserve">- </w:t>
      </w:r>
      <w:r w:rsidR="00837E40" w:rsidRPr="008B216F">
        <w:rPr>
          <w:rFonts w:ascii="Bell MT" w:hAnsi="Bell MT"/>
          <w:sz w:val="24"/>
          <w:szCs w:val="24"/>
        </w:rPr>
        <w:t>sustentándolo todo.</w:t>
      </w:r>
      <w:r w:rsidR="00837E40" w:rsidRPr="008B216F">
        <w:rPr>
          <w:rFonts w:ascii="Bell MT" w:hAnsi="Bell MT"/>
          <w:sz w:val="28"/>
          <w:szCs w:val="28"/>
          <w:vertAlign w:val="superscript"/>
        </w:rPr>
        <w:t>32</w:t>
      </w:r>
    </w:p>
    <w:p w14:paraId="04D0F243" w14:textId="77777777" w:rsidR="00837E40" w:rsidRDefault="008B216F" w:rsidP="004B08EC">
      <w:pPr>
        <w:jc w:val="both"/>
        <w:rPr>
          <w:rFonts w:ascii="Bell MT" w:hAnsi="Bell MT"/>
          <w:sz w:val="28"/>
          <w:szCs w:val="28"/>
        </w:rPr>
      </w:pPr>
      <w:r>
        <w:rPr>
          <w:rFonts w:ascii="Bell MT" w:hAnsi="Bell MT"/>
          <w:sz w:val="28"/>
          <w:szCs w:val="28"/>
        </w:rPr>
        <w:t xml:space="preserve">Waggoner expresó puntos de vista similares. </w:t>
      </w:r>
      <w:r w:rsidR="000A7089">
        <w:rPr>
          <w:rFonts w:ascii="Bell MT" w:hAnsi="Bell MT"/>
          <w:sz w:val="28"/>
          <w:szCs w:val="28"/>
        </w:rPr>
        <w:t xml:space="preserve">Desde el verano de 1885 no había enseñado en el seminario, por lo tanto, no había estado presentando </w:t>
      </w:r>
      <w:r w:rsidR="008001AB">
        <w:rPr>
          <w:rFonts w:ascii="Bell MT" w:hAnsi="Bell MT"/>
          <w:sz w:val="28"/>
          <w:szCs w:val="28"/>
        </w:rPr>
        <w:t xml:space="preserve">sus puntos de vista a los estudiantes. </w:t>
      </w:r>
      <w:r w:rsidR="00AE1983">
        <w:rPr>
          <w:rFonts w:ascii="Bell MT" w:hAnsi="Bell MT"/>
          <w:sz w:val="28"/>
          <w:szCs w:val="28"/>
        </w:rPr>
        <w:t xml:space="preserve">Nada sabía sobre un testimonio escrito a su padre, ni que Ellen White hubiera “hablado sobre el particular”. </w:t>
      </w:r>
      <w:r w:rsidR="00C87215">
        <w:rPr>
          <w:rFonts w:ascii="Bell MT" w:hAnsi="Bell MT"/>
          <w:sz w:val="28"/>
          <w:szCs w:val="28"/>
        </w:rPr>
        <w:t>De haberlo</w:t>
      </w:r>
      <w:r w:rsidR="00AE1983">
        <w:rPr>
          <w:rFonts w:ascii="Bell MT" w:hAnsi="Bell MT"/>
          <w:sz w:val="28"/>
          <w:szCs w:val="28"/>
        </w:rPr>
        <w:t xml:space="preserve"> sabido, “el caso habría sido distinto”</w:t>
      </w:r>
      <w:r w:rsidR="005E4E99">
        <w:rPr>
          <w:rFonts w:ascii="Bell MT" w:hAnsi="Bell MT"/>
          <w:sz w:val="28"/>
          <w:szCs w:val="28"/>
        </w:rPr>
        <w:t>.</w:t>
      </w:r>
      <w:r w:rsidR="00AE1983">
        <w:rPr>
          <w:rFonts w:ascii="Bell MT" w:hAnsi="Bell MT"/>
          <w:sz w:val="28"/>
          <w:szCs w:val="28"/>
        </w:rPr>
        <w:t xml:space="preserve"> Además, los puntos de vista </w:t>
      </w:r>
      <w:r w:rsidR="00AE1983">
        <w:rPr>
          <w:rFonts w:ascii="Bell MT" w:hAnsi="Bell MT"/>
          <w:sz w:val="28"/>
          <w:szCs w:val="28"/>
        </w:rPr>
        <w:lastRenderedPageBreak/>
        <w:t xml:space="preserve">que había enseñado eran “diferentes” a los que su padre sostuvo. </w:t>
      </w:r>
      <w:r w:rsidR="008508F1">
        <w:rPr>
          <w:rFonts w:ascii="Bell MT" w:hAnsi="Bell MT"/>
          <w:sz w:val="28"/>
          <w:szCs w:val="28"/>
        </w:rPr>
        <w:t>Había creído estar ayudando al avance de la verdad, pero ahora lamentaba “haberse dado demasiada prisa en presentar puntos de vista que podían ser causa de controversia”</w:t>
      </w:r>
      <w:r w:rsidR="005E4E99">
        <w:rPr>
          <w:rFonts w:ascii="Bell MT" w:hAnsi="Bell MT"/>
          <w:sz w:val="28"/>
          <w:szCs w:val="28"/>
        </w:rPr>
        <w:t>.</w:t>
      </w:r>
      <w:r w:rsidR="008508F1">
        <w:rPr>
          <w:rFonts w:ascii="Bell MT" w:hAnsi="Bell MT"/>
          <w:sz w:val="28"/>
          <w:szCs w:val="28"/>
        </w:rPr>
        <w:t xml:space="preserve"> </w:t>
      </w:r>
      <w:r w:rsidR="00A4088A">
        <w:rPr>
          <w:rFonts w:ascii="Bell MT" w:hAnsi="Bell MT"/>
          <w:sz w:val="28"/>
          <w:szCs w:val="28"/>
        </w:rPr>
        <w:t>Había aprendido una lección que nunca olvidaría:</w:t>
      </w:r>
    </w:p>
    <w:p w14:paraId="5EEA9EC0" w14:textId="77777777" w:rsidR="00A4088A" w:rsidRDefault="008B601D" w:rsidP="004B08EC">
      <w:pPr>
        <w:ind w:left="426" w:right="707"/>
        <w:jc w:val="both"/>
        <w:rPr>
          <w:rFonts w:ascii="Bell MT" w:hAnsi="Bell MT"/>
          <w:sz w:val="28"/>
          <w:szCs w:val="28"/>
        </w:rPr>
      </w:pPr>
      <w:r w:rsidRPr="00186A60">
        <w:rPr>
          <w:rFonts w:ascii="Bell MT" w:hAnsi="Bell MT"/>
          <w:sz w:val="24"/>
          <w:szCs w:val="24"/>
        </w:rPr>
        <w:t xml:space="preserve">Deseo fervientemente que llegue pronto el momento en el que todo nuestro pueblo vea las cosas de forma unánime… Lamento de verdad los sentimientos que han existido y existen entre las dos oficinas. Creo que </w:t>
      </w:r>
      <w:r w:rsidR="00E93090">
        <w:rPr>
          <w:rFonts w:ascii="Bell MT" w:hAnsi="Bell MT"/>
          <w:sz w:val="24"/>
          <w:szCs w:val="24"/>
        </w:rPr>
        <w:t>lo cierto</w:t>
      </w:r>
      <w:r w:rsidRPr="00186A60">
        <w:rPr>
          <w:rFonts w:ascii="Bell MT" w:hAnsi="Bell MT"/>
          <w:sz w:val="24"/>
          <w:szCs w:val="24"/>
        </w:rPr>
        <w:t xml:space="preserve"> es que no se originaron aquí, y que mucho de lo que se siente en el </w:t>
      </w:r>
      <w:r w:rsidR="00E93090">
        <w:rPr>
          <w:rFonts w:ascii="Bell MT" w:hAnsi="Bell MT"/>
          <w:sz w:val="24"/>
          <w:szCs w:val="24"/>
        </w:rPr>
        <w:t>E</w:t>
      </w:r>
      <w:r w:rsidRPr="00186A60">
        <w:rPr>
          <w:rFonts w:ascii="Bell MT" w:hAnsi="Bell MT"/>
          <w:sz w:val="24"/>
          <w:szCs w:val="24"/>
        </w:rPr>
        <w:t>ste se debe a un malentendido por parte</w:t>
      </w:r>
      <w:r w:rsidR="00FE6686">
        <w:rPr>
          <w:rFonts w:ascii="Bell MT" w:hAnsi="Bell MT"/>
          <w:sz w:val="24"/>
          <w:szCs w:val="24"/>
        </w:rPr>
        <w:t xml:space="preserve"> de ellos</w:t>
      </w:r>
      <w:r w:rsidRPr="00186A60">
        <w:rPr>
          <w:rFonts w:ascii="Bell MT" w:hAnsi="Bell MT"/>
          <w:sz w:val="24"/>
          <w:szCs w:val="24"/>
        </w:rPr>
        <w:t xml:space="preserve"> acerca del estado real de </w:t>
      </w:r>
      <w:r w:rsidR="00FB3D4F" w:rsidRPr="00186A60">
        <w:rPr>
          <w:rFonts w:ascii="Bell MT" w:hAnsi="Bell MT"/>
          <w:sz w:val="24"/>
          <w:szCs w:val="24"/>
        </w:rPr>
        <w:t>las cosas aquí</w:t>
      </w:r>
      <w:r w:rsidR="00F514ED" w:rsidRPr="00186A60">
        <w:rPr>
          <w:rFonts w:ascii="Bell MT" w:hAnsi="Bell MT"/>
          <w:sz w:val="24"/>
          <w:szCs w:val="24"/>
        </w:rPr>
        <w:t>, y de los motivos de quienes están aquí; pero no quisiera que interprete eso como una disculpa. Sé muy bien que aquí se ha permitido que surja un sentimiento de crítica</w:t>
      </w:r>
      <w:r w:rsidR="00B93272" w:rsidRPr="00186A60">
        <w:rPr>
          <w:rFonts w:ascii="Bell MT" w:hAnsi="Bell MT"/>
          <w:sz w:val="24"/>
          <w:szCs w:val="24"/>
        </w:rPr>
        <w:t xml:space="preserve">, y no estoy pensando en nadie fuera de mí mismo. Tal como veo ahora ese espíritu de crítica, que surge del peor tipo de orgullo, lo aborrezco, y nada quiero de él. </w:t>
      </w:r>
      <w:r w:rsidR="00725EAD" w:rsidRPr="00186A60">
        <w:rPr>
          <w:rFonts w:ascii="Bell MT" w:hAnsi="Bell MT"/>
          <w:sz w:val="24"/>
          <w:szCs w:val="24"/>
        </w:rPr>
        <w:t>Estoy determinado a que</w:t>
      </w:r>
      <w:r w:rsidR="00A04B80">
        <w:rPr>
          <w:rFonts w:ascii="Bell MT" w:hAnsi="Bell MT"/>
          <w:sz w:val="24"/>
          <w:szCs w:val="24"/>
        </w:rPr>
        <w:t>,</w:t>
      </w:r>
      <w:r w:rsidR="00725EAD" w:rsidRPr="00186A60">
        <w:rPr>
          <w:rFonts w:ascii="Bell MT" w:hAnsi="Bell MT"/>
          <w:sz w:val="24"/>
          <w:szCs w:val="24"/>
        </w:rPr>
        <w:t xml:space="preserve"> a partir de ahora, ninguna palabra de mi parte, sea en público o en privado, tienda a desvirtuar a</w:t>
      </w:r>
      <w:r w:rsidR="00AE4620" w:rsidRPr="00186A60">
        <w:rPr>
          <w:rFonts w:ascii="Bell MT" w:hAnsi="Bell MT"/>
          <w:sz w:val="24"/>
          <w:szCs w:val="24"/>
        </w:rPr>
        <w:t>l</w:t>
      </w:r>
      <w:r w:rsidR="00725EAD" w:rsidRPr="00186A60">
        <w:rPr>
          <w:rFonts w:ascii="Bell MT" w:hAnsi="Bell MT"/>
          <w:sz w:val="24"/>
          <w:szCs w:val="24"/>
        </w:rPr>
        <w:t xml:space="preserve"> obrero</w:t>
      </w:r>
      <w:r w:rsidR="00AE4620" w:rsidRPr="00186A60">
        <w:rPr>
          <w:rFonts w:ascii="Bell MT" w:hAnsi="Bell MT"/>
          <w:sz w:val="24"/>
          <w:szCs w:val="24"/>
        </w:rPr>
        <w:t xml:space="preserve"> que sea</w:t>
      </w:r>
      <w:r w:rsidR="00725EAD" w:rsidRPr="00186A60">
        <w:rPr>
          <w:rFonts w:ascii="Bell MT" w:hAnsi="Bell MT"/>
          <w:sz w:val="24"/>
          <w:szCs w:val="24"/>
        </w:rPr>
        <w:t xml:space="preserve"> en la causa de Dios.</w:t>
      </w:r>
      <w:r w:rsidR="00725EAD" w:rsidRPr="00A2120D">
        <w:rPr>
          <w:rFonts w:ascii="Bell MT" w:hAnsi="Bell MT"/>
          <w:sz w:val="28"/>
          <w:szCs w:val="28"/>
          <w:vertAlign w:val="superscript"/>
        </w:rPr>
        <w:t>33</w:t>
      </w:r>
    </w:p>
    <w:p w14:paraId="69D9153D" w14:textId="77777777" w:rsidR="00725EAD" w:rsidRDefault="00725EAD" w:rsidP="004B08EC">
      <w:pPr>
        <w:jc w:val="both"/>
        <w:rPr>
          <w:rFonts w:ascii="Bell MT" w:hAnsi="Bell MT"/>
          <w:sz w:val="28"/>
          <w:szCs w:val="28"/>
        </w:rPr>
      </w:pPr>
      <w:r>
        <w:rPr>
          <w:rFonts w:ascii="Bell MT" w:hAnsi="Bell MT"/>
          <w:sz w:val="28"/>
          <w:szCs w:val="28"/>
        </w:rPr>
        <w:t xml:space="preserve">Jones y Waggoner </w:t>
      </w:r>
      <w:r w:rsidR="000404B4">
        <w:rPr>
          <w:rFonts w:ascii="Bell MT" w:hAnsi="Bell MT"/>
          <w:sz w:val="28"/>
          <w:szCs w:val="28"/>
        </w:rPr>
        <w:t>hicieron más que escudriñar</w:t>
      </w:r>
      <w:r>
        <w:rPr>
          <w:rFonts w:ascii="Bell MT" w:hAnsi="Bell MT"/>
          <w:sz w:val="28"/>
          <w:szCs w:val="28"/>
        </w:rPr>
        <w:t xml:space="preserve"> sus propios corazones y arrep</w:t>
      </w:r>
      <w:r w:rsidR="000404B4">
        <w:rPr>
          <w:rFonts w:ascii="Bell MT" w:hAnsi="Bell MT"/>
          <w:sz w:val="28"/>
          <w:szCs w:val="28"/>
        </w:rPr>
        <w:t>entirse</w:t>
      </w:r>
      <w:r>
        <w:rPr>
          <w:rFonts w:ascii="Bell MT" w:hAnsi="Bell MT"/>
          <w:sz w:val="28"/>
          <w:szCs w:val="28"/>
        </w:rPr>
        <w:t>. Waggoner cumplió su palabra de no desvirtuar “</w:t>
      </w:r>
      <w:r w:rsidRPr="00725EAD">
        <w:rPr>
          <w:rFonts w:ascii="Bell MT" w:hAnsi="Bell MT"/>
          <w:sz w:val="28"/>
          <w:szCs w:val="28"/>
        </w:rPr>
        <w:t>a</w:t>
      </w:r>
      <w:r w:rsidR="00AE4620">
        <w:rPr>
          <w:rFonts w:ascii="Bell MT" w:hAnsi="Bell MT"/>
          <w:sz w:val="28"/>
          <w:szCs w:val="28"/>
        </w:rPr>
        <w:t>l</w:t>
      </w:r>
      <w:r w:rsidRPr="00725EAD">
        <w:rPr>
          <w:rFonts w:ascii="Bell MT" w:hAnsi="Bell MT"/>
          <w:sz w:val="28"/>
          <w:szCs w:val="28"/>
        </w:rPr>
        <w:t xml:space="preserve"> obrero </w:t>
      </w:r>
      <w:r w:rsidR="00AE4620">
        <w:rPr>
          <w:rFonts w:ascii="Bell MT" w:hAnsi="Bell MT"/>
          <w:sz w:val="28"/>
          <w:szCs w:val="28"/>
        </w:rPr>
        <w:t xml:space="preserve">que sea </w:t>
      </w:r>
      <w:r w:rsidRPr="00725EAD">
        <w:rPr>
          <w:rFonts w:ascii="Bell MT" w:hAnsi="Bell MT"/>
          <w:sz w:val="28"/>
          <w:szCs w:val="28"/>
        </w:rPr>
        <w:t>en la causa de Dios</w:t>
      </w:r>
      <w:r>
        <w:rPr>
          <w:rFonts w:ascii="Bell MT" w:hAnsi="Bell MT"/>
          <w:sz w:val="28"/>
          <w:szCs w:val="28"/>
        </w:rPr>
        <w:t>”</w:t>
      </w:r>
      <w:r w:rsidR="006A4E3A">
        <w:rPr>
          <w:rFonts w:ascii="Bell MT" w:hAnsi="Bell MT"/>
          <w:sz w:val="28"/>
          <w:szCs w:val="28"/>
        </w:rPr>
        <w:t>.</w:t>
      </w:r>
      <w:r>
        <w:rPr>
          <w:rFonts w:ascii="Bell MT" w:hAnsi="Bell MT"/>
          <w:sz w:val="28"/>
          <w:szCs w:val="28"/>
        </w:rPr>
        <w:t xml:space="preserve"> </w:t>
      </w:r>
      <w:r w:rsidR="00F10E07" w:rsidRPr="00ED354A">
        <w:rPr>
          <w:rFonts w:ascii="Bell MT" w:hAnsi="Bell MT"/>
          <w:i/>
          <w:sz w:val="28"/>
          <w:szCs w:val="28"/>
        </w:rPr>
        <w:t>The Gospel in the Book of Galatians</w:t>
      </w:r>
      <w:r w:rsidR="00F10E07">
        <w:rPr>
          <w:rFonts w:ascii="Bell MT" w:hAnsi="Bell MT"/>
          <w:sz w:val="28"/>
          <w:szCs w:val="28"/>
        </w:rPr>
        <w:t>, la respuesta</w:t>
      </w:r>
      <w:r w:rsidR="00F10E07" w:rsidRPr="00F10E07">
        <w:rPr>
          <w:rFonts w:ascii="Bell MT" w:hAnsi="Bell MT"/>
          <w:sz w:val="28"/>
          <w:szCs w:val="28"/>
        </w:rPr>
        <w:t xml:space="preserve"> </w:t>
      </w:r>
      <w:r w:rsidR="00F10E07">
        <w:rPr>
          <w:rFonts w:ascii="Bell MT" w:hAnsi="Bell MT"/>
          <w:sz w:val="28"/>
          <w:szCs w:val="28"/>
        </w:rPr>
        <w:t>de Waggoner al folleto de Butler</w:t>
      </w:r>
      <w:r w:rsidR="005C77F9" w:rsidRPr="005C77F9">
        <w:rPr>
          <w:rFonts w:ascii="Bell MT" w:hAnsi="Bell MT"/>
          <w:sz w:val="28"/>
          <w:szCs w:val="28"/>
        </w:rPr>
        <w:t xml:space="preserve"> </w:t>
      </w:r>
      <w:r w:rsidR="005C77F9">
        <w:rPr>
          <w:rFonts w:ascii="Bell MT" w:hAnsi="Bell MT"/>
          <w:sz w:val="28"/>
          <w:szCs w:val="28"/>
        </w:rPr>
        <w:t>en setenta y una páginas</w:t>
      </w:r>
      <w:r w:rsidR="00F10E07">
        <w:rPr>
          <w:rFonts w:ascii="Bell MT" w:hAnsi="Bell MT"/>
          <w:sz w:val="28"/>
          <w:szCs w:val="28"/>
        </w:rPr>
        <w:t xml:space="preserve">, aunque estaba fechado el 10 de febrero de 1887, </w:t>
      </w:r>
      <w:r w:rsidR="005F4510">
        <w:rPr>
          <w:rFonts w:ascii="Bell MT" w:hAnsi="Bell MT"/>
          <w:sz w:val="28"/>
          <w:szCs w:val="28"/>
        </w:rPr>
        <w:t xml:space="preserve">no se imprimió hasta el congreso de la asociación General de 1888, y solamente tras la recomendación de Ellen White de que </w:t>
      </w:r>
      <w:r w:rsidR="00ED354A">
        <w:rPr>
          <w:rFonts w:ascii="Bell MT" w:hAnsi="Bell MT"/>
          <w:sz w:val="28"/>
          <w:szCs w:val="28"/>
        </w:rPr>
        <w:t>hubiera</w:t>
      </w:r>
      <w:r w:rsidR="005F4510">
        <w:rPr>
          <w:rFonts w:ascii="Bell MT" w:hAnsi="Bell MT"/>
          <w:sz w:val="28"/>
          <w:szCs w:val="28"/>
        </w:rPr>
        <w:t xml:space="preserve"> juego limpio.</w:t>
      </w:r>
      <w:r w:rsidR="005F4510" w:rsidRPr="00276B7F">
        <w:rPr>
          <w:rFonts w:ascii="Bell MT" w:hAnsi="Bell MT"/>
          <w:sz w:val="28"/>
          <w:szCs w:val="28"/>
          <w:vertAlign w:val="superscript"/>
        </w:rPr>
        <w:t>34</w:t>
      </w:r>
      <w:r w:rsidR="005F4510">
        <w:rPr>
          <w:rFonts w:ascii="Bell MT" w:hAnsi="Bell MT"/>
          <w:sz w:val="28"/>
          <w:szCs w:val="28"/>
        </w:rPr>
        <w:t>*</w:t>
      </w:r>
    </w:p>
    <w:p w14:paraId="4810AC7C" w14:textId="77777777" w:rsidR="005F4510" w:rsidRDefault="005F4510" w:rsidP="004B08EC">
      <w:pPr>
        <w:jc w:val="both"/>
        <w:rPr>
          <w:rFonts w:ascii="Bell MT" w:hAnsi="Bell MT"/>
          <w:sz w:val="28"/>
          <w:szCs w:val="28"/>
        </w:rPr>
      </w:pPr>
      <w:r>
        <w:rPr>
          <w:rFonts w:ascii="Bell MT" w:hAnsi="Bell MT"/>
          <w:sz w:val="28"/>
          <w:szCs w:val="28"/>
        </w:rPr>
        <w:t xml:space="preserve">Pero la respuesta de G. I. Butler fue muy diferente. </w:t>
      </w:r>
      <w:r w:rsidR="00B377ED">
        <w:rPr>
          <w:rFonts w:ascii="Bell MT" w:hAnsi="Bell MT"/>
          <w:sz w:val="28"/>
          <w:szCs w:val="28"/>
        </w:rPr>
        <w:t xml:space="preserve">Habiendo recibido una copia de la carta enviada a Jones y Waggoner, se “alegró”, interpretando que Ellen White finalmente había tomado posición con él y con Uriah Smith. </w:t>
      </w:r>
      <w:r w:rsidR="00DA3330">
        <w:rPr>
          <w:rFonts w:ascii="Bell MT" w:hAnsi="Bell MT"/>
          <w:sz w:val="28"/>
          <w:szCs w:val="28"/>
        </w:rPr>
        <w:t>Esperaba que Ellen White hiciera ahora una declaración pública sobre la “ley puesta”</w:t>
      </w:r>
      <w:r w:rsidR="00187806" w:rsidRPr="00187806">
        <w:rPr>
          <w:rFonts w:ascii="Bell MT" w:hAnsi="Bell MT"/>
          <w:sz w:val="28"/>
          <w:szCs w:val="28"/>
        </w:rPr>
        <w:t xml:space="preserve"> </w:t>
      </w:r>
      <w:r w:rsidR="00187806">
        <w:rPr>
          <w:rFonts w:ascii="Bell MT" w:hAnsi="Bell MT"/>
          <w:sz w:val="28"/>
          <w:szCs w:val="28"/>
        </w:rPr>
        <w:t xml:space="preserve">[o </w:t>
      </w:r>
      <w:r w:rsidR="008A3D14">
        <w:rPr>
          <w:rFonts w:ascii="Bell MT" w:hAnsi="Bell MT"/>
          <w:sz w:val="28"/>
          <w:szCs w:val="28"/>
        </w:rPr>
        <w:t>“</w:t>
      </w:r>
      <w:r w:rsidR="00187806">
        <w:rPr>
          <w:rFonts w:ascii="Bell MT" w:hAnsi="Bell MT"/>
          <w:sz w:val="28"/>
          <w:szCs w:val="28"/>
        </w:rPr>
        <w:t>añadida</w:t>
      </w:r>
      <w:r w:rsidR="008A3D14">
        <w:rPr>
          <w:rFonts w:ascii="Bell MT" w:hAnsi="Bell MT"/>
          <w:sz w:val="28"/>
          <w:szCs w:val="28"/>
        </w:rPr>
        <w:t>”</w:t>
      </w:r>
      <w:r w:rsidR="00187806">
        <w:rPr>
          <w:rFonts w:ascii="Bell MT" w:hAnsi="Bell MT"/>
          <w:sz w:val="28"/>
          <w:szCs w:val="28"/>
        </w:rPr>
        <w:t>]</w:t>
      </w:r>
      <w:r w:rsidR="00DA3330">
        <w:rPr>
          <w:rFonts w:ascii="Bell MT" w:hAnsi="Bell MT"/>
          <w:sz w:val="28"/>
          <w:szCs w:val="28"/>
        </w:rPr>
        <w:t>, ya que “la ley puesta es, o bien la</w:t>
      </w:r>
      <w:r w:rsidR="008A2610">
        <w:rPr>
          <w:rFonts w:ascii="Bell MT" w:hAnsi="Bell MT"/>
          <w:sz w:val="28"/>
          <w:szCs w:val="28"/>
        </w:rPr>
        <w:t xml:space="preserve"> [ley]</w:t>
      </w:r>
      <w:r w:rsidR="00DA3330">
        <w:rPr>
          <w:rFonts w:ascii="Bell MT" w:hAnsi="Bell MT"/>
          <w:sz w:val="28"/>
          <w:szCs w:val="28"/>
        </w:rPr>
        <w:t xml:space="preserve"> moral, o la del sistema ceremonial”. </w:t>
      </w:r>
      <w:r w:rsidR="00B505DE">
        <w:rPr>
          <w:rFonts w:ascii="Bell MT" w:hAnsi="Bell MT"/>
          <w:sz w:val="28"/>
          <w:szCs w:val="28"/>
        </w:rPr>
        <w:t>Butler se expuso a problemas posteriores al afirmar que</w:t>
      </w:r>
      <w:r w:rsidR="004D0ACD">
        <w:rPr>
          <w:rFonts w:ascii="Bell MT" w:hAnsi="Bell MT"/>
          <w:sz w:val="28"/>
          <w:szCs w:val="28"/>
        </w:rPr>
        <w:t>,</w:t>
      </w:r>
      <w:r w:rsidR="00B505DE">
        <w:rPr>
          <w:rFonts w:ascii="Bell MT" w:hAnsi="Bell MT"/>
          <w:sz w:val="28"/>
          <w:szCs w:val="28"/>
        </w:rPr>
        <w:t xml:space="preserve"> si</w:t>
      </w:r>
      <w:r w:rsidR="00C52A70">
        <w:rPr>
          <w:rFonts w:ascii="Bell MT" w:hAnsi="Bell MT"/>
          <w:sz w:val="28"/>
          <w:szCs w:val="28"/>
        </w:rPr>
        <w:t xml:space="preserve"> se demostraba que</w:t>
      </w:r>
      <w:r w:rsidR="00B505DE">
        <w:rPr>
          <w:rFonts w:ascii="Bell MT" w:hAnsi="Bell MT"/>
          <w:sz w:val="28"/>
          <w:szCs w:val="28"/>
        </w:rPr>
        <w:t xml:space="preserve"> su posición </w:t>
      </w:r>
      <w:r w:rsidR="00C52A70">
        <w:rPr>
          <w:rFonts w:ascii="Bell MT" w:hAnsi="Bell MT"/>
          <w:sz w:val="28"/>
          <w:szCs w:val="28"/>
        </w:rPr>
        <w:t>era incorrecta, no “tendría confianza” en su “propio juicio”</w:t>
      </w:r>
      <w:r w:rsidR="00E30425">
        <w:rPr>
          <w:rFonts w:ascii="Bell MT" w:hAnsi="Bell MT"/>
          <w:sz w:val="28"/>
          <w:szCs w:val="28"/>
        </w:rPr>
        <w:t>,</w:t>
      </w:r>
      <w:r w:rsidR="00C52A70">
        <w:rPr>
          <w:rFonts w:ascii="Bell MT" w:hAnsi="Bell MT"/>
          <w:sz w:val="28"/>
          <w:szCs w:val="28"/>
        </w:rPr>
        <w:t xml:space="preserve"> no conocería la “dirección del Espíritu”, y</w:t>
      </w:r>
      <w:r w:rsidR="00A04043">
        <w:rPr>
          <w:rFonts w:ascii="Bell MT" w:hAnsi="Bell MT"/>
          <w:sz w:val="28"/>
          <w:szCs w:val="28"/>
        </w:rPr>
        <w:t xml:space="preserve"> eso</w:t>
      </w:r>
      <w:r w:rsidR="00C52A70">
        <w:rPr>
          <w:rFonts w:ascii="Bell MT" w:hAnsi="Bell MT"/>
          <w:sz w:val="28"/>
          <w:szCs w:val="28"/>
        </w:rPr>
        <w:t xml:space="preserve"> lo “incapacitaría totalmente para desempeñar la parte que fuera en el liderazgo” </w:t>
      </w:r>
      <w:r w:rsidR="00296E48">
        <w:rPr>
          <w:rFonts w:ascii="Bell MT" w:hAnsi="Bell MT"/>
          <w:sz w:val="28"/>
          <w:szCs w:val="28"/>
        </w:rPr>
        <w:t>de</w:t>
      </w:r>
      <w:r w:rsidR="00C52A70">
        <w:rPr>
          <w:rFonts w:ascii="Bell MT" w:hAnsi="Bell MT"/>
          <w:sz w:val="28"/>
          <w:szCs w:val="28"/>
        </w:rPr>
        <w:t xml:space="preserve"> la obra. </w:t>
      </w:r>
      <w:r w:rsidR="00D039A3">
        <w:rPr>
          <w:rFonts w:ascii="Bell MT" w:hAnsi="Bell MT"/>
          <w:sz w:val="28"/>
          <w:szCs w:val="28"/>
        </w:rPr>
        <w:t xml:space="preserve">Butler permitió también que se </w:t>
      </w:r>
      <w:r w:rsidR="000B3DB1">
        <w:rPr>
          <w:rFonts w:ascii="Bell MT" w:hAnsi="Bell MT"/>
          <w:sz w:val="28"/>
          <w:szCs w:val="28"/>
        </w:rPr>
        <w:t>manifestaran</w:t>
      </w:r>
      <w:r w:rsidR="00D039A3">
        <w:rPr>
          <w:rFonts w:ascii="Bell MT" w:hAnsi="Bell MT"/>
          <w:sz w:val="28"/>
          <w:szCs w:val="28"/>
        </w:rPr>
        <w:t xml:space="preserve"> sus verdaderos sentimientos hacia Waggoner. Lo vio como habiendo heredado “algunas de las cualidades de su padre”</w:t>
      </w:r>
      <w:r w:rsidR="00E30425">
        <w:rPr>
          <w:rFonts w:ascii="Bell MT" w:hAnsi="Bell MT"/>
          <w:sz w:val="28"/>
          <w:szCs w:val="28"/>
        </w:rPr>
        <w:t>,</w:t>
      </w:r>
      <w:r w:rsidR="00D039A3">
        <w:rPr>
          <w:rFonts w:ascii="Bell MT" w:hAnsi="Bell MT"/>
          <w:sz w:val="28"/>
          <w:szCs w:val="28"/>
        </w:rPr>
        <w:t xml:space="preserve"> afirmando que </w:t>
      </w:r>
      <w:r w:rsidR="00665569">
        <w:rPr>
          <w:rFonts w:ascii="Bell MT" w:hAnsi="Bell MT"/>
          <w:sz w:val="28"/>
          <w:szCs w:val="28"/>
        </w:rPr>
        <w:t>“en todos sus artículos editoriales aparece el sello de Waggoner”</w:t>
      </w:r>
      <w:r w:rsidR="00E30425">
        <w:rPr>
          <w:rFonts w:ascii="Bell MT" w:hAnsi="Bell MT"/>
          <w:sz w:val="28"/>
          <w:szCs w:val="28"/>
        </w:rPr>
        <w:t>.</w:t>
      </w:r>
      <w:r w:rsidR="00665569" w:rsidRPr="00665569">
        <w:rPr>
          <w:rFonts w:ascii="Bell MT" w:hAnsi="Bell MT"/>
          <w:sz w:val="28"/>
          <w:szCs w:val="28"/>
          <w:vertAlign w:val="superscript"/>
        </w:rPr>
        <w:t>35</w:t>
      </w:r>
      <w:r w:rsidR="00665569">
        <w:rPr>
          <w:rFonts w:ascii="Bell MT" w:hAnsi="Bell MT"/>
          <w:sz w:val="28"/>
          <w:szCs w:val="28"/>
        </w:rPr>
        <w:t>*</w:t>
      </w:r>
    </w:p>
    <w:p w14:paraId="42B5FD65" w14:textId="77777777" w:rsidR="00665569" w:rsidRDefault="00393F0D" w:rsidP="004B08EC">
      <w:pPr>
        <w:jc w:val="both"/>
        <w:rPr>
          <w:rFonts w:ascii="Bell MT" w:hAnsi="Bell MT"/>
          <w:sz w:val="28"/>
          <w:szCs w:val="28"/>
        </w:rPr>
      </w:pPr>
      <w:r>
        <w:rPr>
          <w:rFonts w:ascii="Bell MT" w:hAnsi="Bell MT"/>
          <w:sz w:val="28"/>
          <w:szCs w:val="28"/>
        </w:rPr>
        <w:t xml:space="preserve">Butler señaló que contrariamente a Waggoner, </w:t>
      </w:r>
      <w:r w:rsidR="00873330">
        <w:rPr>
          <w:rFonts w:ascii="Bell MT" w:hAnsi="Bell MT"/>
          <w:sz w:val="28"/>
          <w:szCs w:val="28"/>
        </w:rPr>
        <w:t>qu</w:t>
      </w:r>
      <w:r w:rsidR="00BA1D1F">
        <w:rPr>
          <w:rFonts w:ascii="Bell MT" w:hAnsi="Bell MT"/>
          <w:sz w:val="28"/>
          <w:szCs w:val="28"/>
        </w:rPr>
        <w:t>ien</w:t>
      </w:r>
      <w:r>
        <w:rPr>
          <w:rFonts w:ascii="Bell MT" w:hAnsi="Bell MT"/>
          <w:sz w:val="28"/>
          <w:szCs w:val="28"/>
        </w:rPr>
        <w:t xml:space="preserve"> había publicado sus artículos en </w:t>
      </w:r>
      <w:r w:rsidRPr="00393F0D">
        <w:rPr>
          <w:rFonts w:ascii="Bell MT" w:hAnsi="Bell MT"/>
          <w:i/>
          <w:sz w:val="28"/>
          <w:szCs w:val="28"/>
        </w:rPr>
        <w:t>Signs</w:t>
      </w:r>
      <w:r>
        <w:rPr>
          <w:rFonts w:ascii="Bell MT" w:hAnsi="Bell MT"/>
          <w:sz w:val="28"/>
          <w:szCs w:val="28"/>
        </w:rPr>
        <w:t xml:space="preserve">, él había rehusado publicar sus propios “puntos de vista sobre la ley en Gálatas en la </w:t>
      </w:r>
      <w:r w:rsidRPr="00393F0D">
        <w:rPr>
          <w:rFonts w:ascii="Bell MT" w:hAnsi="Bell MT"/>
          <w:i/>
          <w:sz w:val="28"/>
          <w:szCs w:val="28"/>
        </w:rPr>
        <w:t>Review</w:t>
      </w:r>
      <w:r>
        <w:rPr>
          <w:rFonts w:ascii="Bell MT" w:hAnsi="Bell MT"/>
          <w:sz w:val="28"/>
          <w:szCs w:val="28"/>
        </w:rPr>
        <w:t>”</w:t>
      </w:r>
      <w:r w:rsidR="00E30425">
        <w:rPr>
          <w:rFonts w:ascii="Bell MT" w:hAnsi="Bell MT"/>
          <w:sz w:val="28"/>
          <w:szCs w:val="28"/>
        </w:rPr>
        <w:t>,</w:t>
      </w:r>
      <w:r>
        <w:rPr>
          <w:rFonts w:ascii="Bell MT" w:hAnsi="Bell MT"/>
          <w:sz w:val="28"/>
          <w:szCs w:val="28"/>
        </w:rPr>
        <w:t xml:space="preserve"> </w:t>
      </w:r>
      <w:r w:rsidRPr="00393F0D">
        <w:rPr>
          <w:rFonts w:ascii="Bell MT" w:hAnsi="Bell MT"/>
          <w:i/>
          <w:sz w:val="28"/>
          <w:szCs w:val="28"/>
        </w:rPr>
        <w:t>olvidando</w:t>
      </w:r>
      <w:r>
        <w:rPr>
          <w:rFonts w:ascii="Bell MT" w:hAnsi="Bell MT"/>
          <w:sz w:val="28"/>
          <w:szCs w:val="28"/>
        </w:rPr>
        <w:t xml:space="preserve"> quizá </w:t>
      </w:r>
      <w:r w:rsidR="00005900">
        <w:rPr>
          <w:rFonts w:ascii="Bell MT" w:hAnsi="Bell MT"/>
          <w:sz w:val="28"/>
          <w:szCs w:val="28"/>
        </w:rPr>
        <w:t>que acababa de publicar un artículo agresivo en el número del 22 de marzo.</w:t>
      </w:r>
      <w:r w:rsidR="00005900" w:rsidRPr="00005900">
        <w:rPr>
          <w:rFonts w:ascii="Bell MT" w:hAnsi="Bell MT"/>
          <w:sz w:val="28"/>
          <w:szCs w:val="28"/>
          <w:vertAlign w:val="superscript"/>
        </w:rPr>
        <w:t>36</w:t>
      </w:r>
      <w:r w:rsidR="00005900">
        <w:rPr>
          <w:rFonts w:ascii="Bell MT" w:hAnsi="Bell MT"/>
          <w:sz w:val="28"/>
          <w:szCs w:val="28"/>
        </w:rPr>
        <w:t xml:space="preserve">* No </w:t>
      </w:r>
      <w:r w:rsidR="003B2DBA">
        <w:rPr>
          <w:rFonts w:ascii="Bell MT" w:hAnsi="Bell MT"/>
          <w:sz w:val="28"/>
          <w:szCs w:val="28"/>
        </w:rPr>
        <w:t>pasaría</w:t>
      </w:r>
      <w:r w:rsidR="00005900">
        <w:rPr>
          <w:rFonts w:ascii="Bell MT" w:hAnsi="Bell MT"/>
          <w:sz w:val="28"/>
          <w:szCs w:val="28"/>
        </w:rPr>
        <w:t xml:space="preserve"> </w:t>
      </w:r>
      <w:r w:rsidR="00005900">
        <w:rPr>
          <w:rFonts w:ascii="Bell MT" w:hAnsi="Bell MT"/>
          <w:sz w:val="28"/>
          <w:szCs w:val="28"/>
        </w:rPr>
        <w:lastRenderedPageBreak/>
        <w:t xml:space="preserve">mucho tiempo antes que </w:t>
      </w:r>
      <w:r w:rsidR="00E86741">
        <w:rPr>
          <w:rFonts w:ascii="Bell MT" w:hAnsi="Bell MT"/>
          <w:sz w:val="28"/>
          <w:szCs w:val="28"/>
        </w:rPr>
        <w:t>la alegría de Butler se convirtiera en amargo chasco.</w:t>
      </w:r>
    </w:p>
    <w:p w14:paraId="5AC6D831" w14:textId="77777777" w:rsidR="00E86741" w:rsidRDefault="00E86741" w:rsidP="00AC5FBF">
      <w:pPr>
        <w:rPr>
          <w:rFonts w:ascii="Bell MT" w:hAnsi="Bell MT"/>
          <w:sz w:val="28"/>
          <w:szCs w:val="28"/>
        </w:rPr>
      </w:pPr>
    </w:p>
    <w:p w14:paraId="1960BB1A" w14:textId="77777777" w:rsidR="00E86741" w:rsidRPr="00E86741" w:rsidRDefault="00E86741" w:rsidP="00E86741">
      <w:pPr>
        <w:jc w:val="center"/>
        <w:rPr>
          <w:rFonts w:ascii="Bell MT" w:hAnsi="Bell MT"/>
          <w:b/>
          <w:i/>
          <w:sz w:val="28"/>
          <w:szCs w:val="28"/>
        </w:rPr>
      </w:pPr>
      <w:r w:rsidRPr="00E86741">
        <w:rPr>
          <w:rFonts w:ascii="Bell MT" w:hAnsi="Bell MT"/>
          <w:b/>
          <w:i/>
          <w:sz w:val="28"/>
          <w:szCs w:val="28"/>
        </w:rPr>
        <w:t xml:space="preserve">1886 </w:t>
      </w:r>
      <w:r w:rsidR="00CB2B7D">
        <w:rPr>
          <w:rFonts w:ascii="Bell MT" w:hAnsi="Bell MT"/>
          <w:b/>
          <w:i/>
          <w:sz w:val="28"/>
          <w:szCs w:val="28"/>
        </w:rPr>
        <w:t xml:space="preserve">visto </w:t>
      </w:r>
      <w:r w:rsidRPr="00E86741">
        <w:rPr>
          <w:rFonts w:ascii="Bell MT" w:hAnsi="Bell MT"/>
          <w:b/>
          <w:i/>
          <w:sz w:val="28"/>
          <w:szCs w:val="28"/>
        </w:rPr>
        <w:t>retrospectivamente</w:t>
      </w:r>
    </w:p>
    <w:p w14:paraId="2EF68C1E" w14:textId="4765953B" w:rsidR="00E86741" w:rsidRDefault="00967032" w:rsidP="004B08EC">
      <w:pPr>
        <w:jc w:val="both"/>
        <w:rPr>
          <w:rFonts w:ascii="Bell MT" w:hAnsi="Bell MT"/>
          <w:sz w:val="28"/>
          <w:szCs w:val="28"/>
        </w:rPr>
      </w:pPr>
      <w:r>
        <w:rPr>
          <w:rFonts w:ascii="Bell MT" w:hAnsi="Bell MT"/>
          <w:sz w:val="28"/>
          <w:szCs w:val="28"/>
        </w:rPr>
        <w:t>Antes de que aquel</w:t>
      </w:r>
      <w:r w:rsidR="00EC4D31">
        <w:rPr>
          <w:rFonts w:ascii="Bell MT" w:hAnsi="Bell MT"/>
          <w:sz w:val="28"/>
          <w:szCs w:val="28"/>
        </w:rPr>
        <w:t>la carta que</w:t>
      </w:r>
      <w:r w:rsidR="00E46D4E">
        <w:rPr>
          <w:rFonts w:ascii="Bell MT" w:hAnsi="Bell MT"/>
          <w:sz w:val="28"/>
          <w:szCs w:val="28"/>
        </w:rPr>
        <w:t xml:space="preserve"> tanto alegró a</w:t>
      </w:r>
      <w:r w:rsidR="00EC4D31">
        <w:rPr>
          <w:rFonts w:ascii="Bell MT" w:hAnsi="Bell MT"/>
          <w:sz w:val="28"/>
          <w:szCs w:val="28"/>
        </w:rPr>
        <w:t xml:space="preserve"> Butler llegara a Ellen White </w:t>
      </w:r>
      <w:r w:rsidR="00E46D4E">
        <w:rPr>
          <w:rFonts w:ascii="Bell MT" w:hAnsi="Bell MT"/>
          <w:sz w:val="28"/>
          <w:szCs w:val="28"/>
        </w:rPr>
        <w:t>-</w:t>
      </w:r>
      <w:r w:rsidR="00EC4D31">
        <w:rPr>
          <w:rFonts w:ascii="Bell MT" w:hAnsi="Bell MT"/>
          <w:sz w:val="28"/>
          <w:szCs w:val="28"/>
        </w:rPr>
        <w:t>por entonces en Suiza</w:t>
      </w:r>
      <w:r w:rsidR="00E46D4E">
        <w:rPr>
          <w:rFonts w:ascii="Bell MT" w:hAnsi="Bell MT"/>
          <w:sz w:val="28"/>
          <w:szCs w:val="28"/>
        </w:rPr>
        <w:t>-</w:t>
      </w:r>
      <w:r w:rsidR="00EC4D31">
        <w:rPr>
          <w:rFonts w:ascii="Bell MT" w:hAnsi="Bell MT"/>
          <w:sz w:val="28"/>
          <w:szCs w:val="28"/>
        </w:rPr>
        <w:t xml:space="preserve"> el Señor abrió ante ella la verdad sobre los eventos del año precedente. No sólo tuvo “sueños impresionantes”</w:t>
      </w:r>
      <w:r w:rsidR="000D10D2">
        <w:rPr>
          <w:rFonts w:ascii="Bell MT" w:hAnsi="Bell MT"/>
          <w:sz w:val="28"/>
          <w:szCs w:val="28"/>
        </w:rPr>
        <w:t>;</w:t>
      </w:r>
      <w:r w:rsidR="00EC4D31">
        <w:rPr>
          <w:rFonts w:ascii="Bell MT" w:hAnsi="Bell MT"/>
          <w:sz w:val="28"/>
          <w:szCs w:val="28"/>
        </w:rPr>
        <w:t xml:space="preserve"> </w:t>
      </w:r>
      <w:r w:rsidR="00402630">
        <w:rPr>
          <w:rFonts w:ascii="Bell MT" w:hAnsi="Bell MT"/>
          <w:sz w:val="28"/>
          <w:szCs w:val="28"/>
        </w:rPr>
        <w:t>también</w:t>
      </w:r>
      <w:r w:rsidR="00EC4D31">
        <w:rPr>
          <w:rFonts w:ascii="Bell MT" w:hAnsi="Bell MT"/>
          <w:sz w:val="28"/>
          <w:szCs w:val="28"/>
        </w:rPr>
        <w:t xml:space="preserve"> se había tomado el tiempo para </w:t>
      </w:r>
      <w:r w:rsidR="00EC4D31" w:rsidRPr="00EC4D31">
        <w:rPr>
          <w:rFonts w:ascii="Bell MT" w:hAnsi="Bell MT"/>
          <w:i/>
          <w:sz w:val="28"/>
          <w:szCs w:val="28"/>
        </w:rPr>
        <w:t>leer</w:t>
      </w:r>
      <w:r w:rsidR="00EC4D31">
        <w:rPr>
          <w:rFonts w:ascii="Bell MT" w:hAnsi="Bell MT"/>
          <w:sz w:val="28"/>
          <w:szCs w:val="28"/>
        </w:rPr>
        <w:t xml:space="preserve"> el material de Butler</w:t>
      </w:r>
      <w:r w:rsidR="001B2445">
        <w:rPr>
          <w:rFonts w:ascii="Bell MT" w:hAnsi="Bell MT"/>
          <w:sz w:val="28"/>
          <w:szCs w:val="28"/>
        </w:rPr>
        <w:t xml:space="preserve">, que no </w:t>
      </w:r>
      <w:r w:rsidR="00402630">
        <w:rPr>
          <w:rFonts w:ascii="Bell MT" w:hAnsi="Bell MT"/>
          <w:sz w:val="28"/>
          <w:szCs w:val="28"/>
        </w:rPr>
        <w:t>logró</w:t>
      </w:r>
      <w:r w:rsidR="001B2445">
        <w:rPr>
          <w:rFonts w:ascii="Bell MT" w:hAnsi="Bell MT"/>
          <w:sz w:val="28"/>
          <w:szCs w:val="28"/>
        </w:rPr>
        <w:t xml:space="preserve"> impresion</w:t>
      </w:r>
      <w:r w:rsidR="00402630">
        <w:rPr>
          <w:rFonts w:ascii="Bell MT" w:hAnsi="Bell MT"/>
          <w:sz w:val="28"/>
          <w:szCs w:val="28"/>
        </w:rPr>
        <w:t>arla</w:t>
      </w:r>
      <w:r w:rsidR="001B2445">
        <w:rPr>
          <w:rFonts w:ascii="Bell MT" w:hAnsi="Bell MT"/>
          <w:sz w:val="28"/>
          <w:szCs w:val="28"/>
        </w:rPr>
        <w:t xml:space="preserve">. Escribió entonces a Butler diciéndole que quizá </w:t>
      </w:r>
      <w:r w:rsidR="0058566E">
        <w:rPr>
          <w:rFonts w:ascii="Bell MT" w:hAnsi="Bell MT"/>
          <w:sz w:val="28"/>
          <w:szCs w:val="28"/>
        </w:rPr>
        <w:t>el</w:t>
      </w:r>
      <w:r w:rsidR="001B2445">
        <w:rPr>
          <w:rFonts w:ascii="Bell MT" w:hAnsi="Bell MT"/>
          <w:sz w:val="28"/>
          <w:szCs w:val="28"/>
        </w:rPr>
        <w:t xml:space="preserve"> testimonio</w:t>
      </w:r>
      <w:r w:rsidR="0058566E">
        <w:rPr>
          <w:rFonts w:ascii="Bell MT" w:hAnsi="Bell MT"/>
          <w:sz w:val="28"/>
          <w:szCs w:val="28"/>
        </w:rPr>
        <w:t xml:space="preserve"> que había dado hace años</w:t>
      </w:r>
      <w:r w:rsidR="001B2445">
        <w:rPr>
          <w:rFonts w:ascii="Bell MT" w:hAnsi="Bell MT"/>
          <w:sz w:val="28"/>
          <w:szCs w:val="28"/>
        </w:rPr>
        <w:t xml:space="preserve"> a J. H. Waggoner se refería a hacer prominente el asunto </w:t>
      </w:r>
      <w:r w:rsidR="001B2445" w:rsidRPr="001B2445">
        <w:rPr>
          <w:rFonts w:ascii="Bell MT" w:hAnsi="Bell MT"/>
          <w:i/>
          <w:sz w:val="28"/>
          <w:szCs w:val="28"/>
        </w:rPr>
        <w:t>en aquel tiempo</w:t>
      </w:r>
      <w:r w:rsidR="001B2445">
        <w:rPr>
          <w:rFonts w:ascii="Bell MT" w:hAnsi="Bell MT"/>
          <w:sz w:val="28"/>
          <w:szCs w:val="28"/>
        </w:rPr>
        <w:t xml:space="preserve"> (1856), y no </w:t>
      </w:r>
      <w:r w:rsidR="00932AA2">
        <w:rPr>
          <w:rFonts w:ascii="Bell MT" w:hAnsi="Bell MT"/>
          <w:sz w:val="28"/>
          <w:szCs w:val="28"/>
        </w:rPr>
        <w:t xml:space="preserve">implicaba una condena a su </w:t>
      </w:r>
      <w:r w:rsidR="00932AA2" w:rsidRPr="00932AA2">
        <w:rPr>
          <w:rFonts w:ascii="Bell MT" w:hAnsi="Bell MT"/>
          <w:i/>
          <w:sz w:val="28"/>
          <w:szCs w:val="28"/>
        </w:rPr>
        <w:t>posición</w:t>
      </w:r>
      <w:r w:rsidR="00932AA2">
        <w:rPr>
          <w:rFonts w:ascii="Bell MT" w:hAnsi="Bell MT"/>
          <w:sz w:val="28"/>
          <w:szCs w:val="28"/>
        </w:rPr>
        <w:t xml:space="preserve">. </w:t>
      </w:r>
      <w:r w:rsidR="00754E81">
        <w:rPr>
          <w:rFonts w:ascii="Bell MT" w:hAnsi="Bell MT"/>
          <w:sz w:val="28"/>
          <w:szCs w:val="28"/>
        </w:rPr>
        <w:t>Los adventistas no debían creer que conocían “toda la verdad que proclama la Biblia”</w:t>
      </w:r>
      <w:r w:rsidR="00493CD6">
        <w:rPr>
          <w:rFonts w:ascii="Bell MT" w:hAnsi="Bell MT"/>
          <w:sz w:val="28"/>
          <w:szCs w:val="28"/>
        </w:rPr>
        <w:t>.</w:t>
      </w:r>
      <w:r w:rsidR="00754E81">
        <w:rPr>
          <w:rFonts w:ascii="Bell MT" w:hAnsi="Bell MT"/>
          <w:sz w:val="28"/>
          <w:szCs w:val="28"/>
        </w:rPr>
        <w:t xml:space="preserve"> </w:t>
      </w:r>
      <w:r w:rsidR="004A26A3">
        <w:rPr>
          <w:rFonts w:ascii="Bell MT" w:hAnsi="Bell MT"/>
          <w:sz w:val="28"/>
          <w:szCs w:val="28"/>
        </w:rPr>
        <w:t xml:space="preserve">Si no se podía demostrar cierto punto, no debían ser “orgullosos, negándose a descartarlo”. Lejos de </w:t>
      </w:r>
      <w:r w:rsidR="00BC56B1">
        <w:rPr>
          <w:rFonts w:ascii="Bell MT" w:hAnsi="Bell MT"/>
          <w:sz w:val="28"/>
          <w:szCs w:val="28"/>
        </w:rPr>
        <w:t>amonestar a que Waggoner sometiera sus puntos de vista a quienes ostentaban la autoridad, Ellen White afirmó que ahora era de justicia que él tuviera una oportunidad similar</w:t>
      </w:r>
      <w:r w:rsidR="0058566E">
        <w:rPr>
          <w:rFonts w:ascii="Bell MT" w:hAnsi="Bell MT"/>
          <w:sz w:val="28"/>
          <w:szCs w:val="28"/>
        </w:rPr>
        <w:t xml:space="preserve"> a la de Butler</w:t>
      </w:r>
      <w:r w:rsidR="00BC56B1">
        <w:rPr>
          <w:rFonts w:ascii="Bell MT" w:hAnsi="Bell MT"/>
          <w:sz w:val="28"/>
          <w:szCs w:val="28"/>
        </w:rPr>
        <w:t>:</w:t>
      </w:r>
    </w:p>
    <w:p w14:paraId="436A332A" w14:textId="77777777" w:rsidR="00BC56B1" w:rsidRDefault="00CD5074" w:rsidP="004B08EC">
      <w:pPr>
        <w:ind w:left="426" w:right="707"/>
        <w:jc w:val="both"/>
        <w:rPr>
          <w:rFonts w:ascii="Bell MT" w:hAnsi="Bell MT"/>
          <w:sz w:val="28"/>
          <w:szCs w:val="28"/>
        </w:rPr>
      </w:pPr>
      <w:r w:rsidRPr="008D15B1">
        <w:rPr>
          <w:rFonts w:ascii="Bell MT" w:hAnsi="Bell MT"/>
          <w:sz w:val="24"/>
          <w:szCs w:val="24"/>
        </w:rPr>
        <w:t>No quiero que emplee</w:t>
      </w:r>
      <w:r w:rsidR="006E486D" w:rsidRPr="006E486D">
        <w:rPr>
          <w:rFonts w:ascii="Bell MT" w:hAnsi="Bell MT"/>
          <w:sz w:val="24"/>
          <w:szCs w:val="24"/>
        </w:rPr>
        <w:t xml:space="preserve"> </w:t>
      </w:r>
      <w:r w:rsidR="006E486D" w:rsidRPr="008D15B1">
        <w:rPr>
          <w:rFonts w:ascii="Bell MT" w:hAnsi="Bell MT"/>
          <w:sz w:val="24"/>
          <w:szCs w:val="24"/>
        </w:rPr>
        <w:t>ahora</w:t>
      </w:r>
      <w:r w:rsidRPr="008D15B1">
        <w:rPr>
          <w:rFonts w:ascii="Bell MT" w:hAnsi="Bell MT"/>
          <w:sz w:val="24"/>
          <w:szCs w:val="24"/>
        </w:rPr>
        <w:t xml:space="preserve"> las cartas que le he enviado </w:t>
      </w:r>
      <w:r w:rsidR="006E486D">
        <w:rPr>
          <w:rFonts w:ascii="Bell MT" w:hAnsi="Bell MT"/>
          <w:sz w:val="24"/>
          <w:szCs w:val="24"/>
        </w:rPr>
        <w:t>para concluir</w:t>
      </w:r>
      <w:r w:rsidRPr="008D15B1">
        <w:rPr>
          <w:rFonts w:ascii="Bell MT" w:hAnsi="Bell MT"/>
          <w:sz w:val="24"/>
          <w:szCs w:val="24"/>
        </w:rPr>
        <w:t xml:space="preserve"> que sus ideas son totalmente correctas y las del Dr. Waggoner y el pastor Jones totalmente incorrectas… Creo que usted es demasiado incisivo. </w:t>
      </w:r>
      <w:r w:rsidR="00DC0153" w:rsidRPr="008D15B1">
        <w:rPr>
          <w:rFonts w:ascii="Bell MT" w:hAnsi="Bell MT"/>
          <w:sz w:val="24"/>
          <w:szCs w:val="24"/>
        </w:rPr>
        <w:t xml:space="preserve">Y cuando eso </w:t>
      </w:r>
      <w:r w:rsidR="006E486D">
        <w:rPr>
          <w:rFonts w:ascii="Bell MT" w:hAnsi="Bell MT"/>
          <w:sz w:val="24"/>
          <w:szCs w:val="24"/>
        </w:rPr>
        <w:t>va</w:t>
      </w:r>
      <w:r w:rsidR="00DC0153" w:rsidRPr="008D15B1">
        <w:rPr>
          <w:rFonts w:ascii="Bell MT" w:hAnsi="Bell MT"/>
          <w:sz w:val="24"/>
          <w:szCs w:val="24"/>
        </w:rPr>
        <w:t xml:space="preserve"> seguido por la publicación de un folleto con sus puntos de vista, </w:t>
      </w:r>
      <w:r w:rsidR="006E486D">
        <w:rPr>
          <w:rFonts w:ascii="Bell MT" w:hAnsi="Bell MT"/>
          <w:sz w:val="24"/>
          <w:szCs w:val="24"/>
        </w:rPr>
        <w:t>tenga por</w:t>
      </w:r>
      <w:r w:rsidR="00DC0153" w:rsidRPr="008D15B1">
        <w:rPr>
          <w:rFonts w:ascii="Bell MT" w:hAnsi="Bell MT"/>
          <w:sz w:val="24"/>
          <w:szCs w:val="24"/>
        </w:rPr>
        <w:t xml:space="preserve"> seguro que no puedo sentir que esté obrando correctamente en este punto</w:t>
      </w:r>
      <w:r w:rsidR="00717AA2" w:rsidRPr="008D15B1">
        <w:rPr>
          <w:rFonts w:ascii="Bell MT" w:hAnsi="Bell MT"/>
          <w:sz w:val="24"/>
          <w:szCs w:val="24"/>
        </w:rPr>
        <w:t xml:space="preserve">, a menos que dé la misma libertad al Dr. Waggoner… </w:t>
      </w:r>
      <w:r w:rsidR="00955619" w:rsidRPr="008D15B1">
        <w:rPr>
          <w:rFonts w:ascii="Bell MT" w:hAnsi="Bell MT"/>
          <w:sz w:val="24"/>
          <w:szCs w:val="24"/>
        </w:rPr>
        <w:t xml:space="preserve">He tenido algunos sueños impresionantes que me han </w:t>
      </w:r>
      <w:r w:rsidR="005A74F2">
        <w:rPr>
          <w:rFonts w:ascii="Bell MT" w:hAnsi="Bell MT"/>
          <w:sz w:val="24"/>
          <w:szCs w:val="24"/>
        </w:rPr>
        <w:t>hecho</w:t>
      </w:r>
      <w:r w:rsidR="00955619" w:rsidRPr="008D15B1">
        <w:rPr>
          <w:rFonts w:ascii="Bell MT" w:hAnsi="Bell MT"/>
          <w:sz w:val="24"/>
          <w:szCs w:val="24"/>
        </w:rPr>
        <w:t xml:space="preserve"> sentir que usted no está caminando </w:t>
      </w:r>
      <w:r w:rsidR="005A74F2">
        <w:rPr>
          <w:rFonts w:ascii="Bell MT" w:hAnsi="Bell MT"/>
          <w:sz w:val="24"/>
          <w:szCs w:val="24"/>
        </w:rPr>
        <w:t>totalmente</w:t>
      </w:r>
      <w:r w:rsidR="00955619" w:rsidRPr="008D15B1">
        <w:rPr>
          <w:rFonts w:ascii="Bell MT" w:hAnsi="Bell MT"/>
          <w:sz w:val="24"/>
          <w:szCs w:val="24"/>
        </w:rPr>
        <w:t xml:space="preserve"> en la luz… </w:t>
      </w:r>
      <w:r w:rsidR="003926D9" w:rsidRPr="008D15B1">
        <w:rPr>
          <w:rFonts w:ascii="Bell MT" w:hAnsi="Bell MT"/>
          <w:sz w:val="24"/>
          <w:szCs w:val="24"/>
        </w:rPr>
        <w:t>No quiero ver fariseísmo entre nosotros. El asunto se ha presentado tal plenamente ant</w:t>
      </w:r>
      <w:r w:rsidR="0058566E">
        <w:rPr>
          <w:rFonts w:ascii="Bell MT" w:hAnsi="Bell MT"/>
          <w:sz w:val="24"/>
          <w:szCs w:val="24"/>
        </w:rPr>
        <w:t>e el pueblo por parte de usted</w:t>
      </w:r>
      <w:r w:rsidR="007A1FCE">
        <w:rPr>
          <w:rFonts w:ascii="Bell MT" w:hAnsi="Bell MT"/>
          <w:sz w:val="24"/>
          <w:szCs w:val="24"/>
        </w:rPr>
        <w:t>,</w:t>
      </w:r>
      <w:r w:rsidR="003926D9" w:rsidRPr="008D15B1">
        <w:rPr>
          <w:rFonts w:ascii="Bell MT" w:hAnsi="Bell MT"/>
          <w:sz w:val="24"/>
          <w:szCs w:val="24"/>
        </w:rPr>
        <w:t xml:space="preserve"> tanto como del Dr. Waggoner, que ahora se lo debe a</w:t>
      </w:r>
      <w:r w:rsidR="00D51A7D">
        <w:rPr>
          <w:rFonts w:ascii="Bell MT" w:hAnsi="Bell MT"/>
          <w:sz w:val="24"/>
          <w:szCs w:val="24"/>
        </w:rPr>
        <w:t>bord</w:t>
      </w:r>
      <w:r w:rsidR="003926D9" w:rsidRPr="008D15B1">
        <w:rPr>
          <w:rFonts w:ascii="Bell MT" w:hAnsi="Bell MT"/>
          <w:sz w:val="24"/>
          <w:szCs w:val="24"/>
        </w:rPr>
        <w:t>ar</w:t>
      </w:r>
      <w:r w:rsidR="0058566E">
        <w:rPr>
          <w:rFonts w:ascii="Bell MT" w:hAnsi="Bell MT"/>
          <w:sz w:val="24"/>
          <w:szCs w:val="24"/>
        </w:rPr>
        <w:t xml:space="preserve"> </w:t>
      </w:r>
      <w:r w:rsidR="00D51A7D" w:rsidRPr="008D15B1">
        <w:rPr>
          <w:rFonts w:ascii="Bell MT" w:hAnsi="Bell MT"/>
          <w:sz w:val="24"/>
          <w:szCs w:val="24"/>
        </w:rPr>
        <w:t>en discusión abierta</w:t>
      </w:r>
      <w:r w:rsidR="00D51A7D">
        <w:rPr>
          <w:rFonts w:ascii="Bell MT" w:hAnsi="Bell MT"/>
          <w:sz w:val="24"/>
          <w:szCs w:val="24"/>
        </w:rPr>
        <w:t xml:space="preserve"> </w:t>
      </w:r>
      <w:r w:rsidR="0058566E">
        <w:rPr>
          <w:rFonts w:ascii="Bell MT" w:hAnsi="Bell MT"/>
          <w:sz w:val="24"/>
          <w:szCs w:val="24"/>
        </w:rPr>
        <w:t xml:space="preserve">con franqueza </w:t>
      </w:r>
      <w:r w:rsidR="007A1FCE">
        <w:rPr>
          <w:rFonts w:ascii="Bell MT" w:hAnsi="Bell MT"/>
          <w:sz w:val="24"/>
          <w:szCs w:val="24"/>
        </w:rPr>
        <w:t>e imparcialidad</w:t>
      </w:r>
      <w:r w:rsidR="003926D9" w:rsidRPr="008D15B1">
        <w:rPr>
          <w:rFonts w:ascii="Bell MT" w:hAnsi="Bell MT"/>
          <w:sz w:val="24"/>
          <w:szCs w:val="24"/>
        </w:rPr>
        <w:t xml:space="preserve"> … Usted ha puesto en circulación su folleto</w:t>
      </w:r>
      <w:r w:rsidR="00B6743D" w:rsidRPr="008D15B1">
        <w:rPr>
          <w:rFonts w:ascii="Bell MT" w:hAnsi="Bell MT"/>
          <w:sz w:val="24"/>
          <w:szCs w:val="24"/>
        </w:rPr>
        <w:t xml:space="preserve">; ahora es de justicia que el Dr. Waggoner tenga idéntica oportunidad a la </w:t>
      </w:r>
      <w:r w:rsidR="008C6E20">
        <w:rPr>
          <w:rFonts w:ascii="Bell MT" w:hAnsi="Bell MT"/>
          <w:sz w:val="24"/>
          <w:szCs w:val="24"/>
        </w:rPr>
        <w:t>suya</w:t>
      </w:r>
      <w:r w:rsidR="00B6743D" w:rsidRPr="008D15B1">
        <w:rPr>
          <w:rFonts w:ascii="Bell MT" w:hAnsi="Bell MT"/>
          <w:sz w:val="24"/>
          <w:szCs w:val="24"/>
        </w:rPr>
        <w:t xml:space="preserve">… Creo que </w:t>
      </w:r>
      <w:r w:rsidR="00E30076" w:rsidRPr="008D15B1">
        <w:rPr>
          <w:rFonts w:ascii="Bell MT" w:hAnsi="Bell MT"/>
          <w:sz w:val="24"/>
          <w:szCs w:val="24"/>
        </w:rPr>
        <w:t>a fin de escapar a los peligros de estos últimos días</w:t>
      </w:r>
      <w:r w:rsidR="006357B0" w:rsidRPr="006357B0">
        <w:rPr>
          <w:rFonts w:ascii="Bell MT" w:hAnsi="Bell MT"/>
          <w:sz w:val="24"/>
          <w:szCs w:val="24"/>
        </w:rPr>
        <w:t xml:space="preserve"> </w:t>
      </w:r>
      <w:r w:rsidR="006357B0" w:rsidRPr="008D15B1">
        <w:rPr>
          <w:rFonts w:ascii="Bell MT" w:hAnsi="Bell MT"/>
          <w:sz w:val="24"/>
          <w:szCs w:val="24"/>
        </w:rPr>
        <w:t>habremos</w:t>
      </w:r>
      <w:r w:rsidR="00E30076" w:rsidRPr="008D15B1">
        <w:rPr>
          <w:rFonts w:ascii="Bell MT" w:hAnsi="Bell MT"/>
          <w:sz w:val="24"/>
          <w:szCs w:val="24"/>
        </w:rPr>
        <w:t xml:space="preserve"> </w:t>
      </w:r>
      <w:r w:rsidR="00650FF7" w:rsidRPr="008D15B1">
        <w:rPr>
          <w:rFonts w:ascii="Bell MT" w:hAnsi="Bell MT"/>
          <w:sz w:val="24"/>
          <w:szCs w:val="24"/>
        </w:rPr>
        <w:t>de tener más del Espíritu de Dios.</w:t>
      </w:r>
      <w:r w:rsidR="00650FF7" w:rsidRPr="006059AD">
        <w:rPr>
          <w:rFonts w:ascii="Bell MT" w:hAnsi="Bell MT"/>
          <w:sz w:val="28"/>
          <w:szCs w:val="28"/>
          <w:vertAlign w:val="superscript"/>
        </w:rPr>
        <w:t>37</w:t>
      </w:r>
      <w:r w:rsidR="00650FF7">
        <w:rPr>
          <w:rFonts w:ascii="Bell MT" w:hAnsi="Bell MT"/>
          <w:sz w:val="28"/>
          <w:szCs w:val="28"/>
        </w:rPr>
        <w:t>*</w:t>
      </w:r>
    </w:p>
    <w:p w14:paraId="5C39AB0C" w14:textId="77777777" w:rsidR="00650FF7" w:rsidRDefault="00650FF7" w:rsidP="004B08EC">
      <w:pPr>
        <w:jc w:val="both"/>
        <w:rPr>
          <w:rFonts w:ascii="Bell MT" w:hAnsi="Bell MT"/>
          <w:sz w:val="28"/>
          <w:szCs w:val="28"/>
        </w:rPr>
      </w:pPr>
      <w:r>
        <w:rPr>
          <w:rFonts w:ascii="Bell MT" w:hAnsi="Bell MT"/>
          <w:sz w:val="28"/>
          <w:szCs w:val="28"/>
        </w:rPr>
        <w:t>Los “sueños impresionantes” a los que se refería Ellen White</w:t>
      </w:r>
      <w:r w:rsidR="00A21039">
        <w:rPr>
          <w:rFonts w:ascii="Bell MT" w:hAnsi="Bell MT"/>
          <w:sz w:val="28"/>
          <w:szCs w:val="28"/>
        </w:rPr>
        <w:t>, le fueron presentados en “figuras y símbolos, pero con posterioridad [le] fue dada la explicación…”</w:t>
      </w:r>
      <w:r w:rsidR="00A21039" w:rsidRPr="00A21039">
        <w:rPr>
          <w:rFonts w:ascii="Bell MT" w:hAnsi="Bell MT"/>
          <w:sz w:val="28"/>
          <w:szCs w:val="28"/>
          <w:vertAlign w:val="superscript"/>
        </w:rPr>
        <w:t>38</w:t>
      </w:r>
      <w:r w:rsidR="00A21039">
        <w:rPr>
          <w:rFonts w:ascii="Bell MT" w:hAnsi="Bell MT"/>
          <w:sz w:val="28"/>
          <w:szCs w:val="28"/>
        </w:rPr>
        <w:t xml:space="preserve">* </w:t>
      </w:r>
      <w:r w:rsidR="00D64850">
        <w:rPr>
          <w:rFonts w:ascii="Bell MT" w:hAnsi="Bell MT"/>
          <w:sz w:val="28"/>
          <w:szCs w:val="28"/>
        </w:rPr>
        <w:t>Así, con el paso del tiempo el consejo de Ellen White se fue adaptando a las circunstancias</w:t>
      </w:r>
      <w:r w:rsidR="00855764">
        <w:rPr>
          <w:rFonts w:ascii="Bell MT" w:hAnsi="Bell MT"/>
          <w:sz w:val="28"/>
          <w:szCs w:val="28"/>
        </w:rPr>
        <w:t>, en la medida en que iba comprendiendo de forma más definida lo que había sucedido, y</w:t>
      </w:r>
      <w:r w:rsidR="00CB2A81">
        <w:rPr>
          <w:rFonts w:ascii="Bell MT" w:hAnsi="Bell MT"/>
          <w:sz w:val="28"/>
          <w:szCs w:val="28"/>
        </w:rPr>
        <w:t xml:space="preserve"> lo que</w:t>
      </w:r>
      <w:r w:rsidR="00855764">
        <w:rPr>
          <w:rFonts w:ascii="Bell MT" w:hAnsi="Bell MT"/>
          <w:sz w:val="28"/>
          <w:szCs w:val="28"/>
        </w:rPr>
        <w:t xml:space="preserve"> </w:t>
      </w:r>
      <w:r w:rsidR="00CB2A81">
        <w:rPr>
          <w:rFonts w:ascii="Bell MT" w:hAnsi="Bell MT"/>
          <w:sz w:val="28"/>
          <w:szCs w:val="28"/>
        </w:rPr>
        <w:t>se le había</w:t>
      </w:r>
      <w:r w:rsidR="00855764">
        <w:rPr>
          <w:rFonts w:ascii="Bell MT" w:hAnsi="Bell MT"/>
          <w:sz w:val="28"/>
          <w:szCs w:val="28"/>
        </w:rPr>
        <w:t xml:space="preserve"> revelado mientras estaba en Suiza en 1887. </w:t>
      </w:r>
      <w:r w:rsidR="008C6E20">
        <w:rPr>
          <w:rFonts w:ascii="Bell MT" w:hAnsi="Bell MT"/>
          <w:sz w:val="28"/>
          <w:szCs w:val="28"/>
        </w:rPr>
        <w:t>Er</w:t>
      </w:r>
      <w:r w:rsidR="002067E1">
        <w:rPr>
          <w:rFonts w:ascii="Bell MT" w:hAnsi="Bell MT"/>
          <w:sz w:val="28"/>
          <w:szCs w:val="28"/>
        </w:rPr>
        <w:t xml:space="preserve">a </w:t>
      </w:r>
      <w:r w:rsidR="008C6E20">
        <w:rPr>
          <w:rFonts w:ascii="Bell MT" w:hAnsi="Bell MT"/>
          <w:sz w:val="28"/>
          <w:szCs w:val="28"/>
        </w:rPr>
        <w:t>evidente</w:t>
      </w:r>
      <w:r w:rsidR="002067E1">
        <w:rPr>
          <w:rFonts w:ascii="Bell MT" w:hAnsi="Bell MT"/>
          <w:sz w:val="28"/>
          <w:szCs w:val="28"/>
        </w:rPr>
        <w:t xml:space="preserve"> que e</w:t>
      </w:r>
      <w:r w:rsidR="00855764">
        <w:rPr>
          <w:rFonts w:ascii="Bell MT" w:hAnsi="Bell MT"/>
          <w:sz w:val="28"/>
          <w:szCs w:val="28"/>
        </w:rPr>
        <w:t>l Señor estaba procurando advertir a la iglesia de los grandes peligros que se avecinaban. Estaba a punto de imparti</w:t>
      </w:r>
      <w:r w:rsidR="00BC5E88">
        <w:rPr>
          <w:rFonts w:ascii="Bell MT" w:hAnsi="Bell MT"/>
          <w:sz w:val="28"/>
          <w:szCs w:val="28"/>
        </w:rPr>
        <w:t>rse</w:t>
      </w:r>
      <w:r w:rsidR="00855764">
        <w:rPr>
          <w:rFonts w:ascii="Bell MT" w:hAnsi="Bell MT"/>
          <w:sz w:val="28"/>
          <w:szCs w:val="28"/>
        </w:rPr>
        <w:t xml:space="preserve"> aquella luz que tenía que alumbrar toda la tierra con su gloria</w:t>
      </w:r>
      <w:r w:rsidR="00B179F3">
        <w:rPr>
          <w:rFonts w:ascii="Bell MT" w:hAnsi="Bell MT"/>
          <w:sz w:val="28"/>
          <w:szCs w:val="28"/>
        </w:rPr>
        <w:t>, pero</w:t>
      </w:r>
      <w:r w:rsidR="00BC5E88" w:rsidRPr="00BC5E88">
        <w:rPr>
          <w:rFonts w:ascii="Bell MT" w:hAnsi="Bell MT"/>
          <w:sz w:val="28"/>
          <w:szCs w:val="28"/>
        </w:rPr>
        <w:t xml:space="preserve"> </w:t>
      </w:r>
      <w:r w:rsidR="00BC5E88">
        <w:rPr>
          <w:rFonts w:ascii="Bell MT" w:hAnsi="Bell MT"/>
          <w:sz w:val="28"/>
          <w:szCs w:val="28"/>
        </w:rPr>
        <w:t>el espíritu de los judíos</w:t>
      </w:r>
      <w:r w:rsidR="00B179F3">
        <w:rPr>
          <w:rFonts w:ascii="Bell MT" w:hAnsi="Bell MT"/>
          <w:sz w:val="28"/>
          <w:szCs w:val="28"/>
        </w:rPr>
        <w:t xml:space="preserve"> estaba tomando posesión de la iglesia. Ellen White compartió a finales de 1888 lo que se le había revelado:</w:t>
      </w:r>
    </w:p>
    <w:p w14:paraId="2B63CE91" w14:textId="77777777" w:rsidR="00B179F3" w:rsidRPr="00A3187A" w:rsidRDefault="00B77EB0" w:rsidP="004B08EC">
      <w:pPr>
        <w:ind w:left="426" w:right="707"/>
        <w:jc w:val="both"/>
        <w:rPr>
          <w:rFonts w:ascii="Bell MT" w:hAnsi="Bell MT"/>
          <w:sz w:val="24"/>
          <w:szCs w:val="24"/>
        </w:rPr>
      </w:pPr>
      <w:r w:rsidRPr="00A3187A">
        <w:rPr>
          <w:rFonts w:ascii="Bell MT" w:hAnsi="Bell MT"/>
          <w:sz w:val="24"/>
          <w:szCs w:val="24"/>
        </w:rPr>
        <w:lastRenderedPageBreak/>
        <w:t>En la noche me fue presentada la conferencia [de 1886]. Mi guía dijo: “Sígueme; tengo cosas que mostrarte”</w:t>
      </w:r>
      <w:r w:rsidR="000D10D2">
        <w:rPr>
          <w:rFonts w:ascii="Bell MT" w:hAnsi="Bell MT"/>
          <w:sz w:val="24"/>
          <w:szCs w:val="24"/>
        </w:rPr>
        <w:t>.</w:t>
      </w:r>
      <w:r w:rsidRPr="00A3187A">
        <w:rPr>
          <w:rFonts w:ascii="Bell MT" w:hAnsi="Bell MT"/>
          <w:sz w:val="24"/>
          <w:szCs w:val="24"/>
        </w:rPr>
        <w:t xml:space="preserve"> </w:t>
      </w:r>
      <w:r w:rsidR="0097147F" w:rsidRPr="00A3187A">
        <w:rPr>
          <w:rFonts w:ascii="Bell MT" w:hAnsi="Bell MT"/>
          <w:sz w:val="24"/>
          <w:szCs w:val="24"/>
        </w:rPr>
        <w:t>Me llevó</w:t>
      </w:r>
      <w:r w:rsidR="009740BC">
        <w:rPr>
          <w:rFonts w:ascii="Bell MT" w:hAnsi="Bell MT"/>
          <w:sz w:val="24"/>
          <w:szCs w:val="24"/>
        </w:rPr>
        <w:t xml:space="preserve"> al</w:t>
      </w:r>
      <w:r w:rsidR="00FF5F98">
        <w:rPr>
          <w:rFonts w:ascii="Bell MT" w:hAnsi="Bell MT"/>
          <w:sz w:val="24"/>
          <w:szCs w:val="24"/>
        </w:rPr>
        <w:t xml:space="preserve"> punto de ser</w:t>
      </w:r>
      <w:r w:rsidR="0097147F" w:rsidRPr="00A3187A">
        <w:rPr>
          <w:rFonts w:ascii="Bell MT" w:hAnsi="Bell MT"/>
          <w:sz w:val="24"/>
          <w:szCs w:val="24"/>
        </w:rPr>
        <w:t xml:space="preserve"> una espectadora de las escenas que sucedieron en aquel encuentro. Se me mostró la actitud de algunos pastores</w:t>
      </w:r>
      <w:r w:rsidR="00004C57" w:rsidRPr="00A3187A">
        <w:rPr>
          <w:rFonts w:ascii="Bell MT" w:hAnsi="Bell MT"/>
          <w:sz w:val="24"/>
          <w:szCs w:val="24"/>
        </w:rPr>
        <w:t>, usted [Butler] en particular, en aquel encuentro, y puedo decir con usted, mi hermano, que fue una conferencia terrible.</w:t>
      </w:r>
    </w:p>
    <w:p w14:paraId="2EF85709" w14:textId="77777777" w:rsidR="00EA52EA" w:rsidRPr="00A3187A" w:rsidRDefault="00004C57" w:rsidP="004B08EC">
      <w:pPr>
        <w:ind w:left="426" w:right="707"/>
        <w:jc w:val="both"/>
        <w:rPr>
          <w:rFonts w:ascii="Bell MT" w:hAnsi="Bell MT"/>
          <w:sz w:val="24"/>
          <w:szCs w:val="24"/>
        </w:rPr>
      </w:pPr>
      <w:r w:rsidRPr="00A3187A">
        <w:rPr>
          <w:rFonts w:ascii="Bell MT" w:hAnsi="Bell MT"/>
          <w:sz w:val="24"/>
          <w:szCs w:val="24"/>
        </w:rPr>
        <w:t xml:space="preserve">Mi guía tenía </w:t>
      </w:r>
      <w:r w:rsidR="00E74B7B" w:rsidRPr="00A3187A">
        <w:rPr>
          <w:rFonts w:ascii="Bell MT" w:hAnsi="Bell MT"/>
          <w:sz w:val="24"/>
          <w:szCs w:val="24"/>
        </w:rPr>
        <w:t>entonces</w:t>
      </w:r>
      <w:r w:rsidRPr="00A3187A">
        <w:rPr>
          <w:rFonts w:ascii="Bell MT" w:hAnsi="Bell MT"/>
          <w:sz w:val="24"/>
          <w:szCs w:val="24"/>
        </w:rPr>
        <w:t xml:space="preserve"> muchas cosas que decir</w:t>
      </w:r>
      <w:r w:rsidR="00E74B7B" w:rsidRPr="00A3187A">
        <w:rPr>
          <w:rFonts w:ascii="Bell MT" w:hAnsi="Bell MT"/>
          <w:sz w:val="24"/>
          <w:szCs w:val="24"/>
        </w:rPr>
        <w:t xml:space="preserve">, que dejaron en mi mente una impresión </w:t>
      </w:r>
      <w:r w:rsidR="00F52283" w:rsidRPr="00A3187A">
        <w:rPr>
          <w:rFonts w:ascii="Bell MT" w:hAnsi="Bell MT"/>
          <w:sz w:val="24"/>
          <w:szCs w:val="24"/>
        </w:rPr>
        <w:t>i</w:t>
      </w:r>
      <w:r w:rsidR="00BD7A4D">
        <w:rPr>
          <w:rFonts w:ascii="Bell MT" w:hAnsi="Bell MT"/>
          <w:sz w:val="24"/>
          <w:szCs w:val="24"/>
        </w:rPr>
        <w:t>ndele</w:t>
      </w:r>
      <w:r w:rsidR="00F52283" w:rsidRPr="00A3187A">
        <w:rPr>
          <w:rFonts w:ascii="Bell MT" w:hAnsi="Bell MT"/>
          <w:sz w:val="24"/>
          <w:szCs w:val="24"/>
        </w:rPr>
        <w:t>ble</w:t>
      </w:r>
      <w:r w:rsidR="00E74B7B" w:rsidRPr="00A3187A">
        <w:rPr>
          <w:rFonts w:ascii="Bell MT" w:hAnsi="Bell MT"/>
          <w:sz w:val="24"/>
          <w:szCs w:val="24"/>
        </w:rPr>
        <w:t xml:space="preserve">. </w:t>
      </w:r>
      <w:r w:rsidR="00110171" w:rsidRPr="00A3187A">
        <w:rPr>
          <w:rFonts w:ascii="Bell MT" w:hAnsi="Bell MT"/>
          <w:sz w:val="24"/>
          <w:szCs w:val="24"/>
        </w:rPr>
        <w:t>Sus palabras eran serias y solemnes. Abrió ante mí la condición de la iglesia en Battle Creek… necesitaban la “energía de Cristo”… Estaba ante nosotros un tiempo de prueba</w:t>
      </w:r>
      <w:r w:rsidR="00D82569" w:rsidRPr="00A3187A">
        <w:rPr>
          <w:rFonts w:ascii="Bell MT" w:hAnsi="Bell MT"/>
          <w:sz w:val="24"/>
          <w:szCs w:val="24"/>
        </w:rPr>
        <w:t xml:space="preserve">, y el fariseísmo que en gran medida había tomado posesión de </w:t>
      </w:r>
      <w:r w:rsidR="00EA52EA" w:rsidRPr="00A3187A">
        <w:rPr>
          <w:rFonts w:ascii="Bell MT" w:hAnsi="Bell MT"/>
          <w:sz w:val="24"/>
          <w:szCs w:val="24"/>
        </w:rPr>
        <w:t>los que ocupaban posiciones importantes en la obra de Dios</w:t>
      </w:r>
      <w:r w:rsidR="00D82569" w:rsidRPr="00A3187A">
        <w:rPr>
          <w:rFonts w:ascii="Bell MT" w:hAnsi="Bell MT"/>
          <w:sz w:val="24"/>
          <w:szCs w:val="24"/>
        </w:rPr>
        <w:t xml:space="preserve"> iba a resultar en grandes males</w:t>
      </w:r>
      <w:r w:rsidR="00EA52EA" w:rsidRPr="00A3187A">
        <w:rPr>
          <w:rFonts w:ascii="Bell MT" w:hAnsi="Bell MT"/>
          <w:sz w:val="24"/>
          <w:szCs w:val="24"/>
        </w:rPr>
        <w:t>…</w:t>
      </w:r>
    </w:p>
    <w:p w14:paraId="082FBD41" w14:textId="77777777" w:rsidR="00EA52EA" w:rsidRDefault="00AE2187" w:rsidP="004B08EC">
      <w:pPr>
        <w:ind w:left="426" w:right="707"/>
        <w:jc w:val="both"/>
        <w:rPr>
          <w:rFonts w:ascii="Bell MT" w:hAnsi="Bell MT"/>
          <w:sz w:val="28"/>
          <w:szCs w:val="28"/>
        </w:rPr>
      </w:pPr>
      <w:r w:rsidRPr="00A3187A">
        <w:rPr>
          <w:rFonts w:ascii="Bell MT" w:hAnsi="Bell MT"/>
          <w:sz w:val="24"/>
          <w:szCs w:val="24"/>
        </w:rPr>
        <w:t>Extendió [entonces] sus manos hacia el Dr. Waggoner y hacia usted, pastor Butler, y vino a decir esto: “</w:t>
      </w:r>
      <w:r w:rsidR="00B271B8">
        <w:rPr>
          <w:rFonts w:ascii="Bell MT" w:hAnsi="Bell MT"/>
          <w:sz w:val="24"/>
          <w:szCs w:val="24"/>
        </w:rPr>
        <w:t>N</w:t>
      </w:r>
      <w:r w:rsidRPr="00A3187A">
        <w:rPr>
          <w:rFonts w:ascii="Bell MT" w:hAnsi="Bell MT"/>
          <w:sz w:val="24"/>
          <w:szCs w:val="24"/>
        </w:rPr>
        <w:t>inguno</w:t>
      </w:r>
      <w:r w:rsidR="00B271B8">
        <w:rPr>
          <w:rFonts w:ascii="Bell MT" w:hAnsi="Bell MT"/>
          <w:sz w:val="24"/>
          <w:szCs w:val="24"/>
        </w:rPr>
        <w:t xml:space="preserve"> [de los dos]</w:t>
      </w:r>
      <w:r w:rsidRPr="00A3187A">
        <w:rPr>
          <w:rFonts w:ascii="Bell MT" w:hAnsi="Bell MT"/>
          <w:sz w:val="24"/>
          <w:szCs w:val="24"/>
        </w:rPr>
        <w:t xml:space="preserve"> tiene toda la luz sobre la ley</w:t>
      </w:r>
      <w:r w:rsidR="00B271B8">
        <w:rPr>
          <w:rFonts w:ascii="Bell MT" w:hAnsi="Bell MT"/>
          <w:sz w:val="24"/>
          <w:szCs w:val="24"/>
        </w:rPr>
        <w:t>;</w:t>
      </w:r>
      <w:r w:rsidRPr="00A3187A">
        <w:rPr>
          <w:rFonts w:ascii="Bell MT" w:hAnsi="Bell MT"/>
          <w:sz w:val="24"/>
          <w:szCs w:val="24"/>
        </w:rPr>
        <w:t xml:space="preserve"> ninguna </w:t>
      </w:r>
      <w:r w:rsidR="00B271B8">
        <w:rPr>
          <w:rFonts w:ascii="Bell MT" w:hAnsi="Bell MT"/>
          <w:sz w:val="24"/>
          <w:szCs w:val="24"/>
        </w:rPr>
        <w:t>de las posiciones</w:t>
      </w:r>
      <w:r w:rsidRPr="00A3187A">
        <w:rPr>
          <w:rFonts w:ascii="Bell MT" w:hAnsi="Bell MT"/>
          <w:sz w:val="24"/>
          <w:szCs w:val="24"/>
        </w:rPr>
        <w:t xml:space="preserve"> es perfecta</w:t>
      </w:r>
      <w:r>
        <w:rPr>
          <w:rFonts w:ascii="Bell MT" w:hAnsi="Bell MT"/>
          <w:sz w:val="28"/>
          <w:szCs w:val="28"/>
        </w:rPr>
        <w:t>”</w:t>
      </w:r>
      <w:r w:rsidR="000D10D2">
        <w:rPr>
          <w:rFonts w:ascii="Bell MT" w:hAnsi="Bell MT"/>
          <w:sz w:val="28"/>
          <w:szCs w:val="28"/>
        </w:rPr>
        <w:t>.</w:t>
      </w:r>
      <w:r w:rsidRPr="00AE2187">
        <w:rPr>
          <w:rFonts w:ascii="Bell MT" w:hAnsi="Bell MT"/>
          <w:sz w:val="28"/>
          <w:szCs w:val="28"/>
          <w:vertAlign w:val="superscript"/>
        </w:rPr>
        <w:t>39</w:t>
      </w:r>
      <w:r>
        <w:rPr>
          <w:rFonts w:ascii="Bell MT" w:hAnsi="Bell MT"/>
          <w:sz w:val="28"/>
          <w:szCs w:val="28"/>
        </w:rPr>
        <w:t>*</w:t>
      </w:r>
    </w:p>
    <w:p w14:paraId="2A7C16F2" w14:textId="77777777" w:rsidR="00207977" w:rsidRDefault="000179CC" w:rsidP="004B08EC">
      <w:pPr>
        <w:ind w:left="426" w:right="707"/>
        <w:jc w:val="both"/>
        <w:rPr>
          <w:rFonts w:ascii="Bell MT" w:hAnsi="Bell MT"/>
          <w:sz w:val="28"/>
          <w:szCs w:val="28"/>
        </w:rPr>
      </w:pPr>
      <w:r w:rsidRPr="00B3205A">
        <w:rPr>
          <w:rFonts w:ascii="Bell MT" w:hAnsi="Bell MT"/>
          <w:sz w:val="24"/>
          <w:szCs w:val="24"/>
        </w:rPr>
        <w:t xml:space="preserve">Durante el congreso en Battle Creek [1886], </w:t>
      </w:r>
      <w:r w:rsidR="00FF157A" w:rsidRPr="00B3205A">
        <w:rPr>
          <w:rFonts w:ascii="Bell MT" w:hAnsi="Bell MT"/>
          <w:sz w:val="24"/>
          <w:szCs w:val="24"/>
        </w:rPr>
        <w:t xml:space="preserve">cuando se estaba examinando la cuestión de la ley en Gálatas, fui llevada a cierto número de casas donde oí comentarios </w:t>
      </w:r>
      <w:r w:rsidR="00397A6C" w:rsidRPr="00B3205A">
        <w:rPr>
          <w:rFonts w:ascii="Bell MT" w:hAnsi="Bell MT"/>
          <w:sz w:val="24"/>
          <w:szCs w:val="24"/>
        </w:rPr>
        <w:t>muy poco cristianos y críticas de parte de los delegados. Entonces se pronunciaron estas palabras: “Han de tener la verdad tal como es en Jesús, en caso contrario no será una verdad salvífica para ellos. …” Cuando los hombres finitos dejen de interponerse en el camino</w:t>
      </w:r>
      <w:r w:rsidR="00D37FE2" w:rsidRPr="00B3205A">
        <w:rPr>
          <w:rFonts w:ascii="Bell MT" w:hAnsi="Bell MT"/>
          <w:sz w:val="24"/>
          <w:szCs w:val="24"/>
        </w:rPr>
        <w:t xml:space="preserve"> …</w:t>
      </w:r>
      <w:r w:rsidR="00397A6C" w:rsidRPr="00B3205A">
        <w:rPr>
          <w:rFonts w:ascii="Bell MT" w:hAnsi="Bell MT"/>
          <w:sz w:val="24"/>
          <w:szCs w:val="24"/>
        </w:rPr>
        <w:t xml:space="preserve"> entonces </w:t>
      </w:r>
      <w:r w:rsidR="00D37FE2" w:rsidRPr="00B3205A">
        <w:rPr>
          <w:rFonts w:ascii="Bell MT" w:hAnsi="Bell MT"/>
          <w:sz w:val="24"/>
          <w:szCs w:val="24"/>
        </w:rPr>
        <w:t xml:space="preserve">Dios obrará en nuestro medio como </w:t>
      </w:r>
      <w:r w:rsidR="00B80C63" w:rsidRPr="00B3205A">
        <w:rPr>
          <w:rFonts w:ascii="Bell MT" w:hAnsi="Bell MT"/>
          <w:sz w:val="24"/>
          <w:szCs w:val="24"/>
        </w:rPr>
        <w:t xml:space="preserve">nunca antes </w:t>
      </w:r>
      <w:r w:rsidR="00D37FE2" w:rsidRPr="00B3205A">
        <w:rPr>
          <w:rFonts w:ascii="Bell MT" w:hAnsi="Bell MT"/>
          <w:sz w:val="24"/>
          <w:szCs w:val="24"/>
        </w:rPr>
        <w:t xml:space="preserve">lo ha hecho. … Los judíos, en los días de Cristo, en ejercicio de su propio espíritu </w:t>
      </w:r>
      <w:r w:rsidR="00A85A90">
        <w:rPr>
          <w:rFonts w:ascii="Bell MT" w:hAnsi="Bell MT"/>
          <w:sz w:val="24"/>
          <w:szCs w:val="24"/>
        </w:rPr>
        <w:t>-</w:t>
      </w:r>
      <w:r w:rsidR="00D37FE2" w:rsidRPr="00B3205A">
        <w:rPr>
          <w:rFonts w:ascii="Bell MT" w:hAnsi="Bell MT"/>
          <w:sz w:val="24"/>
          <w:szCs w:val="24"/>
        </w:rPr>
        <w:t xml:space="preserve">de </w:t>
      </w:r>
      <w:r w:rsidR="00F82460" w:rsidRPr="00B3205A">
        <w:rPr>
          <w:rFonts w:ascii="Bell MT" w:hAnsi="Bell MT"/>
          <w:sz w:val="24"/>
          <w:szCs w:val="24"/>
        </w:rPr>
        <w:t>autoexaltación</w:t>
      </w:r>
      <w:r w:rsidR="00A85A90">
        <w:rPr>
          <w:rFonts w:ascii="Bell MT" w:hAnsi="Bell MT"/>
          <w:sz w:val="24"/>
          <w:szCs w:val="24"/>
        </w:rPr>
        <w:t>-</w:t>
      </w:r>
      <w:r w:rsidR="00D37FE2" w:rsidRPr="00B3205A">
        <w:rPr>
          <w:rFonts w:ascii="Bell MT" w:hAnsi="Bell MT"/>
          <w:sz w:val="24"/>
          <w:szCs w:val="24"/>
        </w:rPr>
        <w:t xml:space="preserve"> </w:t>
      </w:r>
      <w:r w:rsidR="00B80C63">
        <w:rPr>
          <w:rFonts w:ascii="Bell MT" w:hAnsi="Bell MT"/>
          <w:sz w:val="24"/>
          <w:szCs w:val="24"/>
        </w:rPr>
        <w:t>impusie</w:t>
      </w:r>
      <w:r w:rsidR="00D37FE2" w:rsidRPr="00B3205A">
        <w:rPr>
          <w:rFonts w:ascii="Bell MT" w:hAnsi="Bell MT"/>
          <w:sz w:val="24"/>
          <w:szCs w:val="24"/>
        </w:rPr>
        <w:t xml:space="preserve">ron </w:t>
      </w:r>
      <w:r w:rsidR="0097699D" w:rsidRPr="00B3205A">
        <w:rPr>
          <w:rFonts w:ascii="Bell MT" w:hAnsi="Bell MT"/>
          <w:sz w:val="24"/>
          <w:szCs w:val="24"/>
        </w:rPr>
        <w:t xml:space="preserve">reglas rígidas y exacciones, eliminando así toda posibilidad de que Dios pudiera obrar en las mentes, … No sigáis su camino. </w:t>
      </w:r>
      <w:r w:rsidR="00146F4C" w:rsidRPr="00B3205A">
        <w:rPr>
          <w:rFonts w:ascii="Bell MT" w:hAnsi="Bell MT"/>
          <w:sz w:val="24"/>
          <w:szCs w:val="24"/>
        </w:rPr>
        <w:t xml:space="preserve">Dad a Dios la oportunidad de hacer algo en favor de quienes le aman, y no les impongáis </w:t>
      </w:r>
      <w:r w:rsidR="00556F5C" w:rsidRPr="00B3205A">
        <w:rPr>
          <w:rFonts w:ascii="Bell MT" w:hAnsi="Bell MT"/>
          <w:sz w:val="24"/>
          <w:szCs w:val="24"/>
        </w:rPr>
        <w:t>normas y reglamentos que, de seguirse, los dejarán destituidos de la gracia de Dios tal como sucedía a las montañas de Gilboa, donde no caía</w:t>
      </w:r>
      <w:r w:rsidR="00B80C63">
        <w:rPr>
          <w:rFonts w:ascii="Bell MT" w:hAnsi="Bell MT"/>
          <w:sz w:val="24"/>
          <w:szCs w:val="24"/>
        </w:rPr>
        <w:t xml:space="preserve"> el</w:t>
      </w:r>
      <w:r w:rsidR="00556F5C" w:rsidRPr="00B3205A">
        <w:rPr>
          <w:rFonts w:ascii="Bell MT" w:hAnsi="Bell MT"/>
          <w:sz w:val="24"/>
          <w:szCs w:val="24"/>
        </w:rPr>
        <w:t xml:space="preserve"> rocío ni </w:t>
      </w:r>
      <w:r w:rsidR="00B80C63">
        <w:rPr>
          <w:rFonts w:ascii="Bell MT" w:hAnsi="Bell MT"/>
          <w:sz w:val="24"/>
          <w:szCs w:val="24"/>
        </w:rPr>
        <w:t xml:space="preserve">la </w:t>
      </w:r>
      <w:r w:rsidR="00556F5C" w:rsidRPr="00B3205A">
        <w:rPr>
          <w:rFonts w:ascii="Bell MT" w:hAnsi="Bell MT"/>
          <w:sz w:val="24"/>
          <w:szCs w:val="24"/>
        </w:rPr>
        <w:t>lluvia.</w:t>
      </w:r>
      <w:r w:rsidR="00556F5C" w:rsidRPr="00556F5C">
        <w:rPr>
          <w:rFonts w:ascii="Bell MT" w:hAnsi="Bell MT"/>
          <w:sz w:val="28"/>
          <w:szCs w:val="28"/>
          <w:vertAlign w:val="superscript"/>
        </w:rPr>
        <w:t>40</w:t>
      </w:r>
    </w:p>
    <w:p w14:paraId="7588FB75" w14:textId="77777777" w:rsidR="00556F5C" w:rsidRPr="00830AB9" w:rsidRDefault="00556F5C" w:rsidP="004B08EC">
      <w:pPr>
        <w:ind w:left="426" w:right="707"/>
        <w:jc w:val="both"/>
        <w:rPr>
          <w:rFonts w:ascii="Bell MT" w:hAnsi="Bell MT"/>
          <w:sz w:val="24"/>
          <w:szCs w:val="24"/>
        </w:rPr>
      </w:pPr>
      <w:r w:rsidRPr="00830AB9">
        <w:rPr>
          <w:rFonts w:ascii="Bell MT" w:hAnsi="Bell MT"/>
          <w:sz w:val="24"/>
          <w:szCs w:val="24"/>
        </w:rPr>
        <w:t xml:space="preserve">Hace dos años, estando en Suiza, </w:t>
      </w:r>
      <w:r w:rsidR="0059741C" w:rsidRPr="00830AB9">
        <w:rPr>
          <w:rFonts w:ascii="Bell MT" w:hAnsi="Bell MT"/>
          <w:sz w:val="24"/>
          <w:szCs w:val="24"/>
        </w:rPr>
        <w:t xml:space="preserve">se me llamó la atención en la noche. … Me pareció estar en el </w:t>
      </w:r>
      <w:r w:rsidR="002A0E0D">
        <w:rPr>
          <w:rFonts w:ascii="Bell MT" w:hAnsi="Bell MT"/>
          <w:sz w:val="24"/>
          <w:szCs w:val="24"/>
        </w:rPr>
        <w:t>Tabernáculo</w:t>
      </w:r>
      <w:r w:rsidR="0059741C" w:rsidRPr="00830AB9">
        <w:rPr>
          <w:rFonts w:ascii="Bell MT" w:hAnsi="Bell MT"/>
          <w:sz w:val="24"/>
          <w:szCs w:val="24"/>
        </w:rPr>
        <w:t xml:space="preserve"> de Battle Creek, y mi guía dio instrucciones relativas a </w:t>
      </w:r>
      <w:r w:rsidR="000D20A7" w:rsidRPr="00830AB9">
        <w:rPr>
          <w:rFonts w:ascii="Bell MT" w:hAnsi="Bell MT"/>
          <w:sz w:val="24"/>
          <w:szCs w:val="24"/>
        </w:rPr>
        <w:t xml:space="preserve">muchas cosas en la conferencia [de 1886] …: “El Espíritu de Dios no ha tenido una influencia controladora en este encuentro. Está </w:t>
      </w:r>
      <w:r w:rsidR="005915B1">
        <w:rPr>
          <w:rFonts w:ascii="Bell MT" w:hAnsi="Bell MT"/>
          <w:sz w:val="24"/>
          <w:szCs w:val="24"/>
        </w:rPr>
        <w:t>sobre</w:t>
      </w:r>
      <w:r w:rsidR="000D20A7" w:rsidRPr="00830AB9">
        <w:rPr>
          <w:rFonts w:ascii="Bell MT" w:hAnsi="Bell MT"/>
          <w:sz w:val="24"/>
          <w:szCs w:val="24"/>
        </w:rPr>
        <w:t>vi</w:t>
      </w:r>
      <w:r w:rsidR="005915B1">
        <w:rPr>
          <w:rFonts w:ascii="Bell MT" w:hAnsi="Bell MT"/>
          <w:sz w:val="24"/>
          <w:szCs w:val="24"/>
        </w:rPr>
        <w:t>n</w:t>
      </w:r>
      <w:r w:rsidR="000D20A7" w:rsidRPr="00830AB9">
        <w:rPr>
          <w:rFonts w:ascii="Bell MT" w:hAnsi="Bell MT"/>
          <w:sz w:val="24"/>
          <w:szCs w:val="24"/>
        </w:rPr>
        <w:t xml:space="preserve">iendo a nuestro pueblo el espíritu que controlaba a los fariseos, a quienes Dios había favorecido en gran manera. … Sólo hay unos pocos, incluso entre quienes </w:t>
      </w:r>
      <w:r w:rsidR="001719D2" w:rsidRPr="00830AB9">
        <w:rPr>
          <w:rFonts w:ascii="Bell MT" w:hAnsi="Bell MT"/>
          <w:sz w:val="24"/>
          <w:szCs w:val="24"/>
        </w:rPr>
        <w:t>pretenden creer en él, que comprenden el mensaje del tercer ángel, y sin embargo ese es el mensaje para este tiempo. Es verdad actual. …”</w:t>
      </w:r>
    </w:p>
    <w:p w14:paraId="2323A487" w14:textId="77777777" w:rsidR="001719D2" w:rsidRDefault="001719D2" w:rsidP="004B08EC">
      <w:pPr>
        <w:ind w:left="426" w:right="707"/>
        <w:jc w:val="both"/>
        <w:rPr>
          <w:rFonts w:ascii="Bell MT" w:hAnsi="Bell MT"/>
          <w:sz w:val="28"/>
          <w:szCs w:val="28"/>
        </w:rPr>
      </w:pPr>
      <w:r w:rsidRPr="00830AB9">
        <w:rPr>
          <w:rFonts w:ascii="Bell MT" w:hAnsi="Bell MT"/>
          <w:sz w:val="24"/>
          <w:szCs w:val="24"/>
        </w:rPr>
        <w:t>Mi guía dijo: “Hay todavía mucha luz que ha de brillar a partir de la ley de Dios y del evangelio de justicia. Este mensaje, comprendido en su verdadero carácter y proclamado en el Espíritu, alumbrará la tierra con su gloria. … La obra final del mensaje del tercer ángel</w:t>
      </w:r>
      <w:r w:rsidR="00686C9F" w:rsidRPr="00830AB9">
        <w:rPr>
          <w:rFonts w:ascii="Bell MT" w:hAnsi="Bell MT"/>
          <w:sz w:val="24"/>
          <w:szCs w:val="24"/>
        </w:rPr>
        <w:t xml:space="preserve"> será </w:t>
      </w:r>
      <w:r w:rsidR="005915B1" w:rsidRPr="00830AB9">
        <w:rPr>
          <w:rFonts w:ascii="Bell MT" w:hAnsi="Bell MT"/>
          <w:sz w:val="24"/>
          <w:szCs w:val="24"/>
        </w:rPr>
        <w:t>asistida</w:t>
      </w:r>
      <w:r w:rsidR="00686C9F" w:rsidRPr="00830AB9">
        <w:rPr>
          <w:rFonts w:ascii="Bell MT" w:hAnsi="Bell MT"/>
          <w:sz w:val="24"/>
          <w:szCs w:val="24"/>
        </w:rPr>
        <w:t xml:space="preserve"> por un poder que </w:t>
      </w:r>
      <w:r w:rsidR="005915B1">
        <w:rPr>
          <w:rFonts w:ascii="Bell MT" w:hAnsi="Bell MT"/>
          <w:sz w:val="24"/>
          <w:szCs w:val="24"/>
        </w:rPr>
        <w:t>hará llegar</w:t>
      </w:r>
      <w:r w:rsidR="00686C9F" w:rsidRPr="00830AB9">
        <w:rPr>
          <w:rFonts w:ascii="Bell MT" w:hAnsi="Bell MT"/>
          <w:sz w:val="24"/>
          <w:szCs w:val="24"/>
        </w:rPr>
        <w:t xml:space="preserve"> los rayos del Sol de justicia a todos los caminos y sendas de la vida…”</w:t>
      </w:r>
      <w:r w:rsidR="00686C9F" w:rsidRPr="00830AB9">
        <w:rPr>
          <w:rFonts w:ascii="Bell MT" w:hAnsi="Bell MT"/>
          <w:sz w:val="28"/>
          <w:szCs w:val="28"/>
          <w:vertAlign w:val="superscript"/>
        </w:rPr>
        <w:t>41</w:t>
      </w:r>
    </w:p>
    <w:p w14:paraId="296B8D9C" w14:textId="77777777" w:rsidR="00686C9F" w:rsidRDefault="00DC10DD" w:rsidP="004B08EC">
      <w:pPr>
        <w:ind w:left="426" w:right="707"/>
        <w:jc w:val="both"/>
        <w:rPr>
          <w:rFonts w:ascii="Bell MT" w:hAnsi="Bell MT"/>
          <w:sz w:val="28"/>
          <w:szCs w:val="28"/>
        </w:rPr>
      </w:pPr>
      <w:r w:rsidRPr="003E62DC">
        <w:rPr>
          <w:rFonts w:ascii="Bell MT" w:hAnsi="Bell MT"/>
          <w:sz w:val="24"/>
          <w:szCs w:val="24"/>
        </w:rPr>
        <w:lastRenderedPageBreak/>
        <w:t xml:space="preserve">Hace dos años [1886] Jesús fue afligido y herido en la persona de sus santos. </w:t>
      </w:r>
      <w:r w:rsidR="00B048F6" w:rsidRPr="003E62DC">
        <w:rPr>
          <w:rFonts w:ascii="Bell MT" w:hAnsi="Bell MT"/>
          <w:sz w:val="24"/>
          <w:szCs w:val="24"/>
        </w:rPr>
        <w:t>El reproche de Dios está sobre todo lo que tenga un carácter de dureza, falta de respeto</w:t>
      </w:r>
      <w:r w:rsidR="00F628F1">
        <w:rPr>
          <w:rFonts w:ascii="Bell MT" w:hAnsi="Bell MT"/>
          <w:sz w:val="24"/>
          <w:szCs w:val="24"/>
        </w:rPr>
        <w:t>,</w:t>
      </w:r>
      <w:r w:rsidR="00B048F6" w:rsidRPr="003E62DC">
        <w:rPr>
          <w:rFonts w:ascii="Bell MT" w:hAnsi="Bell MT"/>
          <w:sz w:val="24"/>
          <w:szCs w:val="24"/>
        </w:rPr>
        <w:t xml:space="preserve"> y falta de amor y simpatía del hermano hacia el hermano. Si se aprecia esa carencia en </w:t>
      </w:r>
      <w:r w:rsidR="00387F00" w:rsidRPr="003E62DC">
        <w:rPr>
          <w:rFonts w:ascii="Bell MT" w:hAnsi="Bell MT"/>
          <w:sz w:val="24"/>
          <w:szCs w:val="24"/>
        </w:rPr>
        <w:t xml:space="preserve">los hombres que son </w:t>
      </w:r>
      <w:r w:rsidR="002E38D9">
        <w:rPr>
          <w:rFonts w:ascii="Bell MT" w:hAnsi="Bell MT"/>
          <w:sz w:val="24"/>
          <w:szCs w:val="24"/>
        </w:rPr>
        <w:t>centinela</w:t>
      </w:r>
      <w:r w:rsidR="00387F00" w:rsidRPr="003E62DC">
        <w:rPr>
          <w:rFonts w:ascii="Bell MT" w:hAnsi="Bell MT"/>
          <w:sz w:val="24"/>
          <w:szCs w:val="24"/>
        </w:rPr>
        <w:t xml:space="preserve">s en nuestras conferencias, </w:t>
      </w:r>
      <w:r w:rsidR="002E38D9">
        <w:rPr>
          <w:rFonts w:ascii="Bell MT" w:hAnsi="Bell MT"/>
          <w:sz w:val="24"/>
          <w:szCs w:val="24"/>
        </w:rPr>
        <w:t>centinela</w:t>
      </w:r>
      <w:r w:rsidR="00387F00" w:rsidRPr="003E62DC">
        <w:rPr>
          <w:rFonts w:ascii="Bell MT" w:hAnsi="Bell MT"/>
          <w:sz w:val="24"/>
          <w:szCs w:val="24"/>
        </w:rPr>
        <w:t>s de nuestras instituciones, el pecado es mayor en ellos que en aquellos a quienes no se han confiado tan grandes responsabilidades.</w:t>
      </w:r>
      <w:r w:rsidR="00387F00" w:rsidRPr="003E62DC">
        <w:rPr>
          <w:rFonts w:ascii="Bell MT" w:hAnsi="Bell MT"/>
          <w:sz w:val="28"/>
          <w:szCs w:val="28"/>
          <w:vertAlign w:val="superscript"/>
        </w:rPr>
        <w:t>42</w:t>
      </w:r>
    </w:p>
    <w:p w14:paraId="1E2466DA" w14:textId="77777777" w:rsidR="00387F00" w:rsidRDefault="009A432D" w:rsidP="004B08EC">
      <w:pPr>
        <w:jc w:val="both"/>
        <w:rPr>
          <w:rFonts w:ascii="Bell MT" w:hAnsi="Bell MT"/>
          <w:sz w:val="28"/>
          <w:szCs w:val="28"/>
        </w:rPr>
      </w:pPr>
      <w:r>
        <w:rPr>
          <w:rFonts w:ascii="Bell MT" w:hAnsi="Bell MT"/>
          <w:sz w:val="28"/>
          <w:szCs w:val="28"/>
        </w:rPr>
        <w:t xml:space="preserve">Se </w:t>
      </w:r>
      <w:r w:rsidR="005915B1">
        <w:rPr>
          <w:rFonts w:ascii="Bell MT" w:hAnsi="Bell MT"/>
          <w:sz w:val="28"/>
          <w:szCs w:val="28"/>
        </w:rPr>
        <w:t>acercaba</w:t>
      </w:r>
      <w:r>
        <w:rPr>
          <w:rFonts w:ascii="Bell MT" w:hAnsi="Bell MT"/>
          <w:sz w:val="28"/>
          <w:szCs w:val="28"/>
        </w:rPr>
        <w:t xml:space="preserve"> rápidamente el año monumental de 1888 y el congreso de la Asociación General de </w:t>
      </w:r>
      <w:r w:rsidR="00B10EAD">
        <w:rPr>
          <w:rFonts w:ascii="Bell MT" w:hAnsi="Bell MT"/>
          <w:sz w:val="28"/>
          <w:szCs w:val="28"/>
        </w:rPr>
        <w:t>Mineápolis</w:t>
      </w:r>
      <w:r>
        <w:rPr>
          <w:rFonts w:ascii="Bell MT" w:hAnsi="Bell MT"/>
          <w:sz w:val="28"/>
          <w:szCs w:val="28"/>
        </w:rPr>
        <w:t xml:space="preserve">. </w:t>
      </w:r>
      <w:r w:rsidR="00FD7ED9">
        <w:rPr>
          <w:rFonts w:ascii="Bell MT" w:hAnsi="Bell MT"/>
          <w:sz w:val="28"/>
          <w:szCs w:val="28"/>
        </w:rPr>
        <w:t xml:space="preserve">Verdaderamente, el Señor quería, mediante esas visiones en 1886, advertir y preparar a su iglesia para lo que había de venir. En el contexto de los sueños que Ellen White tuvo en Suiza, escribió muy seriamente </w:t>
      </w:r>
      <w:r w:rsidR="00B86C9C">
        <w:rPr>
          <w:rFonts w:ascii="Bell MT" w:hAnsi="Bell MT"/>
          <w:sz w:val="28"/>
          <w:szCs w:val="28"/>
        </w:rPr>
        <w:t>acerca d</w:t>
      </w:r>
      <w:r w:rsidR="00FD7ED9">
        <w:rPr>
          <w:rFonts w:ascii="Bell MT" w:hAnsi="Bell MT"/>
          <w:sz w:val="28"/>
          <w:szCs w:val="28"/>
        </w:rPr>
        <w:t xml:space="preserve">el “mayor temor de Satanás”. </w:t>
      </w:r>
      <w:r w:rsidR="00B86C9C">
        <w:rPr>
          <w:rFonts w:ascii="Bell MT" w:hAnsi="Bell MT"/>
          <w:sz w:val="28"/>
          <w:szCs w:val="28"/>
        </w:rPr>
        <w:t>Dicho</w:t>
      </w:r>
      <w:r w:rsidR="00FD7ED9">
        <w:rPr>
          <w:rFonts w:ascii="Bell MT" w:hAnsi="Bell MT"/>
          <w:sz w:val="28"/>
          <w:szCs w:val="28"/>
        </w:rPr>
        <w:t xml:space="preserve"> temor </w:t>
      </w:r>
      <w:r w:rsidR="008D38D5">
        <w:rPr>
          <w:rFonts w:ascii="Bell MT" w:hAnsi="Bell MT"/>
          <w:sz w:val="28"/>
          <w:szCs w:val="28"/>
        </w:rPr>
        <w:t>se refería a</w:t>
      </w:r>
      <w:r w:rsidR="00FD7ED9">
        <w:rPr>
          <w:rFonts w:ascii="Bell MT" w:hAnsi="Bell MT"/>
          <w:sz w:val="28"/>
          <w:szCs w:val="28"/>
        </w:rPr>
        <w:t xml:space="preserve"> que el pueblo de Dios “despejara el camino”, de forma que pudiera derramar</w:t>
      </w:r>
      <w:r w:rsidR="00B86C9C">
        <w:rPr>
          <w:rFonts w:ascii="Bell MT" w:hAnsi="Bell MT"/>
          <w:sz w:val="28"/>
          <w:szCs w:val="28"/>
        </w:rPr>
        <w:t>se</w:t>
      </w:r>
      <w:r w:rsidR="00FD7ED9">
        <w:rPr>
          <w:rFonts w:ascii="Bell MT" w:hAnsi="Bell MT"/>
          <w:sz w:val="28"/>
          <w:szCs w:val="28"/>
        </w:rPr>
        <w:t xml:space="preserve"> la lluvia tardía. Satanás procuraría impedir esa bendición obrando desde dentro de la iglesia, pero no podría parar la lluvia tardía si</w:t>
      </w:r>
      <w:r w:rsidR="00B217C8">
        <w:rPr>
          <w:rFonts w:ascii="Bell MT" w:hAnsi="Bell MT"/>
          <w:sz w:val="28"/>
          <w:szCs w:val="28"/>
        </w:rPr>
        <w:t xml:space="preserve"> es que</w:t>
      </w:r>
      <w:r w:rsidR="00FD7ED9">
        <w:rPr>
          <w:rFonts w:ascii="Bell MT" w:hAnsi="Bell MT"/>
          <w:sz w:val="28"/>
          <w:szCs w:val="28"/>
        </w:rPr>
        <w:t xml:space="preserve"> el pueblo de Dios estaba preparado para recibirla:</w:t>
      </w:r>
    </w:p>
    <w:p w14:paraId="758A701D" w14:textId="77777777" w:rsidR="00FD7ED9" w:rsidRPr="00BC1630" w:rsidRDefault="008A66C0" w:rsidP="004B08EC">
      <w:pPr>
        <w:ind w:left="426" w:right="707"/>
        <w:jc w:val="both"/>
        <w:rPr>
          <w:rFonts w:ascii="Bell MT" w:hAnsi="Bell MT"/>
          <w:sz w:val="24"/>
          <w:szCs w:val="24"/>
        </w:rPr>
      </w:pPr>
      <w:r w:rsidRPr="00BC1630">
        <w:rPr>
          <w:rFonts w:ascii="Bell MT" w:hAnsi="Bell MT"/>
          <w:sz w:val="24"/>
          <w:szCs w:val="24"/>
        </w:rPr>
        <w:t>La mayor y más urgente de todas nuestras necesidades es la de un reavivamiento de la verdadera piedad en nuestro medio. … Debe haber esfuerzos fervientes para obtener las bendiciones del Señor, no porque el Señor no esté dispuesto a conferirnos sus bendiciones, sino porque no estamos preparados para recibirlas. …</w:t>
      </w:r>
    </w:p>
    <w:p w14:paraId="5AFC0E35" w14:textId="77777777" w:rsidR="004E7FD8" w:rsidRPr="00BC1630" w:rsidRDefault="00FB08B2" w:rsidP="004B08EC">
      <w:pPr>
        <w:ind w:left="426" w:right="707"/>
        <w:jc w:val="both"/>
        <w:rPr>
          <w:rFonts w:ascii="Bell MT" w:hAnsi="Bell MT"/>
          <w:sz w:val="24"/>
          <w:szCs w:val="24"/>
        </w:rPr>
      </w:pPr>
      <w:r w:rsidRPr="00BC1630">
        <w:rPr>
          <w:rFonts w:ascii="Bell MT" w:hAnsi="Bell MT"/>
          <w:sz w:val="24"/>
          <w:szCs w:val="24"/>
        </w:rPr>
        <w:t>Tenemos mucho más que temer de enemigos internos que de externos. Los impedimentos para el vigor y el éxito provienen mucho más de la iglesia misma que del mundo. … La incredulidad fomentada, las dudas expresadas, las tinieblas abrigadas, animan la presencia de los malos ángeles y despejan el camino para los planes de Satanás. …</w:t>
      </w:r>
    </w:p>
    <w:p w14:paraId="12B9E2E5" w14:textId="77777777" w:rsidR="00790B9B" w:rsidRDefault="004E7FD8" w:rsidP="004B08EC">
      <w:pPr>
        <w:ind w:left="426" w:right="707"/>
        <w:jc w:val="both"/>
        <w:rPr>
          <w:rFonts w:ascii="Bell MT" w:hAnsi="Bell MT"/>
          <w:sz w:val="28"/>
          <w:szCs w:val="28"/>
        </w:rPr>
      </w:pPr>
      <w:r w:rsidRPr="00BC1630">
        <w:rPr>
          <w:rFonts w:ascii="Bell MT" w:hAnsi="Bell MT"/>
          <w:sz w:val="24"/>
          <w:szCs w:val="24"/>
        </w:rPr>
        <w:t xml:space="preserve">No hay nada que Satanás tema tanto como que </w:t>
      </w:r>
      <w:r w:rsidR="006C4AFD" w:rsidRPr="00BC1630">
        <w:rPr>
          <w:rFonts w:ascii="Bell MT" w:hAnsi="Bell MT"/>
          <w:sz w:val="24"/>
          <w:szCs w:val="24"/>
        </w:rPr>
        <w:t xml:space="preserve">el pueblo de Dios despeje el camino quitando todo impedimento, de modo que el Señor pueda derramar su Espíritu sobre una iglesia decaída y una congregación impenitente. Si se hiciera la voluntad de Satanás, no habría ningún otro reavivamiento, grande o pequeño, hasta el fin del tiempo. Pero no ignoramos sus maquinaciones. Es posible resistir su poder. Cuando el camino esté preparado para el Espíritu de Dios, vendrá la bendición. Así como Satanás no puede cerrar las ventanas del cielo </w:t>
      </w:r>
      <w:r w:rsidR="00C72EE2" w:rsidRPr="00BC1630">
        <w:rPr>
          <w:rFonts w:ascii="Bell MT" w:hAnsi="Bell MT"/>
          <w:sz w:val="24"/>
          <w:szCs w:val="24"/>
        </w:rPr>
        <w:t>para que la lluvia venga sobre la tierra, así tampoco puede impedir que descienda un derramamiento de bendiciones sobre el pueblo de Dios. Los impíos y los demonios no pueden estorbar la obra de Dios, o excluir su presencia de las asambleas de su pueblo</w:t>
      </w:r>
      <w:r w:rsidR="00790B9B" w:rsidRPr="00BC1630">
        <w:rPr>
          <w:rFonts w:ascii="Bell MT" w:hAnsi="Bell MT"/>
          <w:sz w:val="24"/>
          <w:szCs w:val="24"/>
        </w:rPr>
        <w:t xml:space="preserve"> si sus miembros, con corazón sumiso y contrito, confiesan sus pecados, se apartan de ellos y con fe demandan las promesas divinas</w:t>
      </w:r>
      <w:r w:rsidR="00790B9B">
        <w:rPr>
          <w:rFonts w:ascii="Bell MT" w:hAnsi="Bell MT"/>
          <w:sz w:val="28"/>
          <w:szCs w:val="28"/>
        </w:rPr>
        <w:t>.</w:t>
      </w:r>
      <w:r w:rsidR="00790B9B" w:rsidRPr="00BC1630">
        <w:rPr>
          <w:rFonts w:ascii="Bell MT" w:hAnsi="Bell MT"/>
          <w:sz w:val="28"/>
          <w:szCs w:val="28"/>
          <w:vertAlign w:val="superscript"/>
        </w:rPr>
        <w:t>43</w:t>
      </w:r>
    </w:p>
    <w:p w14:paraId="0042244A" w14:textId="77777777" w:rsidR="000D20A7" w:rsidRDefault="00BC1630" w:rsidP="004B08EC">
      <w:pPr>
        <w:jc w:val="both"/>
        <w:rPr>
          <w:rFonts w:ascii="Bell MT" w:hAnsi="Bell MT"/>
          <w:sz w:val="28"/>
          <w:szCs w:val="28"/>
        </w:rPr>
      </w:pPr>
      <w:r>
        <w:rPr>
          <w:rFonts w:ascii="Bell MT" w:hAnsi="Bell MT"/>
          <w:sz w:val="28"/>
          <w:szCs w:val="28"/>
        </w:rPr>
        <w:t xml:space="preserve">En una predicación anterior, </w:t>
      </w:r>
      <w:r w:rsidR="00CC73C9">
        <w:rPr>
          <w:rFonts w:ascii="Bell MT" w:hAnsi="Bell MT"/>
          <w:sz w:val="28"/>
          <w:szCs w:val="28"/>
        </w:rPr>
        <w:t xml:space="preserve">publicada en </w:t>
      </w:r>
      <w:r w:rsidR="00CC73C9" w:rsidRPr="00CC73C9">
        <w:rPr>
          <w:rFonts w:ascii="Bell MT" w:hAnsi="Bell MT"/>
          <w:i/>
          <w:sz w:val="28"/>
          <w:szCs w:val="28"/>
        </w:rPr>
        <w:t>Review</w:t>
      </w:r>
      <w:r w:rsidR="00CC73C9">
        <w:rPr>
          <w:rFonts w:ascii="Bell MT" w:hAnsi="Bell MT"/>
          <w:sz w:val="28"/>
          <w:szCs w:val="28"/>
        </w:rPr>
        <w:t xml:space="preserve"> el 10 de mayo de 1887, </w:t>
      </w:r>
      <w:r w:rsidR="00481AA4">
        <w:rPr>
          <w:rFonts w:ascii="Bell MT" w:hAnsi="Bell MT"/>
          <w:sz w:val="28"/>
          <w:szCs w:val="28"/>
        </w:rPr>
        <w:t xml:space="preserve">Ellen White expresó pensamientos similares. Era tiempo de aprestarse para la lluvia tardía; </w:t>
      </w:r>
      <w:r w:rsidR="00380031">
        <w:rPr>
          <w:rFonts w:ascii="Bell MT" w:hAnsi="Bell MT"/>
          <w:sz w:val="28"/>
          <w:szCs w:val="28"/>
        </w:rPr>
        <w:t>de</w:t>
      </w:r>
      <w:r w:rsidR="00481AA4">
        <w:rPr>
          <w:rFonts w:ascii="Bell MT" w:hAnsi="Bell MT"/>
          <w:sz w:val="28"/>
          <w:szCs w:val="28"/>
        </w:rPr>
        <w:t xml:space="preserve"> prepararse para el fuerte pregón:</w:t>
      </w:r>
    </w:p>
    <w:p w14:paraId="0476EE19" w14:textId="77777777" w:rsidR="00481AA4" w:rsidRDefault="00083F2D" w:rsidP="004B08EC">
      <w:pPr>
        <w:ind w:left="426" w:right="707"/>
        <w:jc w:val="both"/>
        <w:rPr>
          <w:rFonts w:ascii="Bell MT" w:hAnsi="Bell MT"/>
          <w:sz w:val="28"/>
          <w:szCs w:val="28"/>
        </w:rPr>
      </w:pPr>
      <w:r w:rsidRPr="006D0347">
        <w:rPr>
          <w:rFonts w:ascii="Bell MT" w:hAnsi="Bell MT"/>
          <w:sz w:val="24"/>
          <w:szCs w:val="24"/>
        </w:rPr>
        <w:lastRenderedPageBreak/>
        <w:t>Mis hermanos y hermanas, recordemos que</w:t>
      </w:r>
      <w:r w:rsidR="00940DC4">
        <w:rPr>
          <w:rFonts w:ascii="Bell MT" w:hAnsi="Bell MT"/>
          <w:sz w:val="24"/>
          <w:szCs w:val="24"/>
        </w:rPr>
        <w:t xml:space="preserve"> tenemos</w:t>
      </w:r>
      <w:r w:rsidRPr="006D0347">
        <w:rPr>
          <w:rFonts w:ascii="Bell MT" w:hAnsi="Bell MT"/>
          <w:sz w:val="24"/>
          <w:szCs w:val="24"/>
        </w:rPr>
        <w:t xml:space="preserve"> </w:t>
      </w:r>
      <w:r w:rsidR="00D00C31" w:rsidRPr="006D0347">
        <w:rPr>
          <w:rFonts w:ascii="Bell MT" w:hAnsi="Bell MT"/>
          <w:sz w:val="24"/>
          <w:szCs w:val="24"/>
        </w:rPr>
        <w:t xml:space="preserve">aquí la evidencia de que Dios va a obrar. No debéis confiar en poder alguno que no sea el del Señor Dios de Israel. Pero si albergáis enemistad en vuestros corazones, no podéis esperar que Dios permita que esa bendición descanse sobre vosotros. Nadie podrá entrar en la ciudad de Dios con cualquier cosa que contamine. Hemos de estar preparados para la lluvia tardía. La tierra va a ser alumbrada con la gloria del tercer ángel, --no un pequeño rincón solamente, sino toda la tierra. </w:t>
      </w:r>
      <w:r w:rsidR="0063029C" w:rsidRPr="006D0347">
        <w:rPr>
          <w:rFonts w:ascii="Bell MT" w:hAnsi="Bell MT"/>
          <w:sz w:val="24"/>
          <w:szCs w:val="24"/>
        </w:rPr>
        <w:t>Podéis pensar que</w:t>
      </w:r>
      <w:r w:rsidR="00D772FC" w:rsidRPr="00D772FC">
        <w:rPr>
          <w:rFonts w:ascii="Bell MT" w:hAnsi="Bell MT"/>
          <w:sz w:val="24"/>
          <w:szCs w:val="24"/>
        </w:rPr>
        <w:t xml:space="preserve"> </w:t>
      </w:r>
      <w:r w:rsidR="00D772FC" w:rsidRPr="006D0347">
        <w:rPr>
          <w:rFonts w:ascii="Bell MT" w:hAnsi="Bell MT"/>
          <w:sz w:val="24"/>
          <w:szCs w:val="24"/>
        </w:rPr>
        <w:t>se pierde</w:t>
      </w:r>
      <w:r w:rsidR="0063029C" w:rsidRPr="006D0347">
        <w:rPr>
          <w:rFonts w:ascii="Bell MT" w:hAnsi="Bell MT"/>
          <w:sz w:val="24"/>
          <w:szCs w:val="24"/>
        </w:rPr>
        <w:t xml:space="preserve"> la obra que ahora estáis haciendo; pero yo os digo que no es así. Cuando el mensaje avance con un fuerte pregón, los que oyen ahora la verdad </w:t>
      </w:r>
      <w:r w:rsidR="00685584">
        <w:rPr>
          <w:rFonts w:ascii="Bell MT" w:hAnsi="Bell MT"/>
          <w:sz w:val="24"/>
          <w:szCs w:val="24"/>
        </w:rPr>
        <w:t>pasa</w:t>
      </w:r>
      <w:r w:rsidR="0063029C" w:rsidRPr="006D0347">
        <w:rPr>
          <w:rFonts w:ascii="Bell MT" w:hAnsi="Bell MT"/>
          <w:sz w:val="24"/>
          <w:szCs w:val="24"/>
        </w:rPr>
        <w:t xml:space="preserve">rán al frente y </w:t>
      </w:r>
      <w:r w:rsidR="00294364">
        <w:rPr>
          <w:rFonts w:ascii="Bell MT" w:hAnsi="Bell MT"/>
          <w:sz w:val="24"/>
          <w:szCs w:val="24"/>
        </w:rPr>
        <w:t>obr</w:t>
      </w:r>
      <w:r w:rsidR="0063029C" w:rsidRPr="006D0347">
        <w:rPr>
          <w:rFonts w:ascii="Bell MT" w:hAnsi="Bell MT"/>
          <w:sz w:val="24"/>
          <w:szCs w:val="24"/>
        </w:rPr>
        <w:t>arán con gran poder.</w:t>
      </w:r>
      <w:r w:rsidR="0063029C" w:rsidRPr="006D0347">
        <w:rPr>
          <w:rFonts w:ascii="Bell MT" w:hAnsi="Bell MT"/>
          <w:sz w:val="28"/>
          <w:szCs w:val="28"/>
          <w:vertAlign w:val="superscript"/>
        </w:rPr>
        <w:t>44</w:t>
      </w:r>
    </w:p>
    <w:p w14:paraId="6198E5EF" w14:textId="77777777" w:rsidR="0063029C" w:rsidRDefault="006D0347" w:rsidP="004B08EC">
      <w:pPr>
        <w:jc w:val="both"/>
        <w:rPr>
          <w:rFonts w:ascii="Bell MT" w:hAnsi="Bell MT"/>
          <w:sz w:val="28"/>
          <w:szCs w:val="28"/>
        </w:rPr>
      </w:pPr>
      <w:r>
        <w:rPr>
          <w:rFonts w:ascii="Bell MT" w:hAnsi="Bell MT"/>
          <w:sz w:val="28"/>
          <w:szCs w:val="28"/>
        </w:rPr>
        <w:t>¿</w:t>
      </w:r>
      <w:r w:rsidR="00ED16D1">
        <w:rPr>
          <w:rFonts w:ascii="Bell MT" w:hAnsi="Bell MT"/>
          <w:sz w:val="28"/>
          <w:szCs w:val="28"/>
        </w:rPr>
        <w:t>E</w:t>
      </w:r>
      <w:r>
        <w:rPr>
          <w:rFonts w:ascii="Bell MT" w:hAnsi="Bell MT"/>
          <w:sz w:val="28"/>
          <w:szCs w:val="28"/>
        </w:rPr>
        <w:t>star</w:t>
      </w:r>
      <w:r w:rsidR="00ED16D1">
        <w:rPr>
          <w:rFonts w:ascii="Bell MT" w:hAnsi="Bell MT"/>
          <w:sz w:val="28"/>
          <w:szCs w:val="28"/>
        </w:rPr>
        <w:t>ía</w:t>
      </w:r>
      <w:r>
        <w:rPr>
          <w:rFonts w:ascii="Bell MT" w:hAnsi="Bell MT"/>
          <w:sz w:val="28"/>
          <w:szCs w:val="28"/>
        </w:rPr>
        <w:t xml:space="preserve"> el pueblo de Dios preparado para la lluvia tardía? ¿Serían capaces de resistir? Intentaremos responder a esas cuestiones al analizar</w:t>
      </w:r>
      <w:r w:rsidR="00ED16D1" w:rsidRPr="00ED16D1">
        <w:rPr>
          <w:rFonts w:ascii="Bell MT" w:hAnsi="Bell MT"/>
          <w:sz w:val="28"/>
          <w:szCs w:val="28"/>
        </w:rPr>
        <w:t xml:space="preserve"> </w:t>
      </w:r>
      <w:r w:rsidR="00ED16D1">
        <w:rPr>
          <w:rFonts w:ascii="Bell MT" w:hAnsi="Bell MT"/>
          <w:sz w:val="28"/>
          <w:szCs w:val="28"/>
        </w:rPr>
        <w:t>la sesión de la Asociación General de Mineápolis</w:t>
      </w:r>
      <w:r>
        <w:rPr>
          <w:rFonts w:ascii="Bell MT" w:hAnsi="Bell MT"/>
          <w:sz w:val="28"/>
          <w:szCs w:val="28"/>
        </w:rPr>
        <w:t xml:space="preserve"> en los capítulos que siguen.</w:t>
      </w:r>
    </w:p>
    <w:p w14:paraId="41B9FA85" w14:textId="77777777" w:rsidR="00CE5A3D" w:rsidRDefault="00CE5A3D">
      <w:pPr>
        <w:rPr>
          <w:rFonts w:ascii="Bell MT" w:hAnsi="Bell MT"/>
          <w:sz w:val="28"/>
          <w:szCs w:val="28"/>
        </w:rPr>
      </w:pPr>
      <w:r>
        <w:rPr>
          <w:rFonts w:ascii="Bell MT" w:hAnsi="Bell MT"/>
          <w:sz w:val="28"/>
          <w:szCs w:val="28"/>
        </w:rPr>
        <w:br w:type="page"/>
      </w:r>
    </w:p>
    <w:p w14:paraId="16CC9B35" w14:textId="77777777" w:rsidR="006D0347" w:rsidRDefault="004B0E45" w:rsidP="004B0E45">
      <w:pPr>
        <w:jc w:val="center"/>
        <w:rPr>
          <w:rFonts w:ascii="Candara" w:hAnsi="Candara"/>
          <w:sz w:val="36"/>
          <w:szCs w:val="36"/>
        </w:rPr>
      </w:pPr>
      <w:r w:rsidRPr="00D11006">
        <w:rPr>
          <w:rFonts w:ascii="Candara" w:hAnsi="Candara"/>
          <w:sz w:val="28"/>
          <w:szCs w:val="28"/>
        </w:rPr>
        <w:lastRenderedPageBreak/>
        <w:t xml:space="preserve">NOTAS del CAPÍTULO </w:t>
      </w:r>
      <w:r>
        <w:rPr>
          <w:rFonts w:ascii="Candara" w:hAnsi="Candara"/>
          <w:sz w:val="36"/>
          <w:szCs w:val="36"/>
        </w:rPr>
        <w:t>2</w:t>
      </w:r>
    </w:p>
    <w:p w14:paraId="426B0065" w14:textId="77777777" w:rsidR="004B0E45" w:rsidRPr="00280690" w:rsidRDefault="004B0E45" w:rsidP="00BB1094">
      <w:pPr>
        <w:pStyle w:val="Prrafodelista"/>
        <w:numPr>
          <w:ilvl w:val="0"/>
          <w:numId w:val="3"/>
        </w:numPr>
        <w:jc w:val="both"/>
        <w:rPr>
          <w:rFonts w:ascii="Bell MT" w:hAnsi="Bell MT"/>
          <w:sz w:val="28"/>
          <w:szCs w:val="28"/>
        </w:rPr>
      </w:pPr>
      <w:r w:rsidRPr="00280690">
        <w:rPr>
          <w:rFonts w:ascii="Bell MT" w:hAnsi="Bell MT"/>
          <w:sz w:val="28"/>
          <w:szCs w:val="28"/>
        </w:rPr>
        <w:t xml:space="preserve">Ellen G. White, </w:t>
      </w:r>
      <w:r w:rsidRPr="00280690">
        <w:rPr>
          <w:rFonts w:ascii="Bell MT" w:hAnsi="Bell MT"/>
          <w:i/>
          <w:sz w:val="28"/>
          <w:szCs w:val="28"/>
        </w:rPr>
        <w:t>Testimonies</w:t>
      </w:r>
      <w:r w:rsidRPr="00280690">
        <w:rPr>
          <w:rFonts w:ascii="Bell MT" w:hAnsi="Bell MT"/>
          <w:sz w:val="28"/>
          <w:szCs w:val="28"/>
        </w:rPr>
        <w:t xml:space="preserve">, vol. 5, pp. 80, 82, escrito en 1882 </w:t>
      </w:r>
      <w:r w:rsidR="00DB6005">
        <w:rPr>
          <w:rFonts w:ascii="Bell MT" w:hAnsi="Bell MT"/>
          <w:sz w:val="28"/>
          <w:szCs w:val="28"/>
        </w:rPr>
        <w:t>{</w:t>
      </w:r>
      <w:r w:rsidRPr="00280690">
        <w:rPr>
          <w:rFonts w:ascii="Bell MT" w:hAnsi="Bell MT"/>
          <w:i/>
          <w:sz w:val="28"/>
          <w:szCs w:val="28"/>
        </w:rPr>
        <w:t>Testimonios para la iglesia</w:t>
      </w:r>
      <w:r w:rsidRPr="00280690">
        <w:rPr>
          <w:rFonts w:ascii="Bell MT" w:hAnsi="Bell MT"/>
          <w:sz w:val="28"/>
          <w:szCs w:val="28"/>
        </w:rPr>
        <w:t>, vol. 5, pp. 76, 78</w:t>
      </w:r>
      <w:r w:rsidR="00DB6005">
        <w:rPr>
          <w:rFonts w:ascii="Bell MT" w:hAnsi="Bell MT"/>
          <w:sz w:val="28"/>
          <w:szCs w:val="28"/>
        </w:rPr>
        <w:t>}</w:t>
      </w:r>
      <w:r w:rsidRPr="00280690">
        <w:rPr>
          <w:rFonts w:ascii="Bell MT" w:hAnsi="Bell MT"/>
          <w:sz w:val="28"/>
          <w:szCs w:val="28"/>
        </w:rPr>
        <w:t>.</w:t>
      </w:r>
      <w:r w:rsidR="00BB1094">
        <w:rPr>
          <w:rFonts w:ascii="Bell MT" w:hAnsi="Bell MT"/>
          <w:sz w:val="28"/>
          <w:szCs w:val="28"/>
        </w:rPr>
        <w:tab/>
      </w:r>
      <w:r w:rsidR="001A6B37" w:rsidRPr="00280690">
        <w:rPr>
          <w:rFonts w:ascii="Bell MT" w:hAnsi="Bell MT"/>
          <w:sz w:val="28"/>
          <w:szCs w:val="28"/>
        </w:rPr>
        <w:br/>
      </w:r>
    </w:p>
    <w:p w14:paraId="1DFAE8C0" w14:textId="77777777" w:rsidR="004B0E45" w:rsidRPr="00280690" w:rsidRDefault="004B0E45" w:rsidP="00BB1094">
      <w:pPr>
        <w:pStyle w:val="Prrafodelista"/>
        <w:numPr>
          <w:ilvl w:val="0"/>
          <w:numId w:val="3"/>
        </w:numPr>
        <w:jc w:val="both"/>
        <w:rPr>
          <w:rFonts w:ascii="Bell MT" w:hAnsi="Bell MT"/>
          <w:sz w:val="28"/>
          <w:szCs w:val="28"/>
          <w:lang w:val="en-US"/>
        </w:rPr>
      </w:pPr>
      <w:r w:rsidRPr="00280690">
        <w:rPr>
          <w:rFonts w:ascii="Bell MT" w:hAnsi="Bell MT"/>
          <w:sz w:val="28"/>
          <w:szCs w:val="28"/>
          <w:lang w:val="en-US"/>
        </w:rPr>
        <w:t xml:space="preserve">Ellen G. White a Uriah Smith, Carta 20, 27 julio 1884; en </w:t>
      </w:r>
      <w:r w:rsidRPr="00280690">
        <w:rPr>
          <w:rFonts w:ascii="Bell MT" w:hAnsi="Bell MT"/>
          <w:i/>
          <w:iCs/>
          <w:sz w:val="28"/>
          <w:szCs w:val="28"/>
          <w:lang w:val="en-US"/>
        </w:rPr>
        <w:t xml:space="preserve">Manuscript Releases, </w:t>
      </w:r>
      <w:r w:rsidRPr="00280690">
        <w:rPr>
          <w:rFonts w:ascii="Bell MT" w:hAnsi="Bell MT"/>
          <w:sz w:val="28"/>
          <w:szCs w:val="28"/>
          <w:lang w:val="en-US"/>
        </w:rPr>
        <w:t>vol. 9 (Washington, D.C.: Ellen G. White Estate, 1990), p. 27.</w:t>
      </w:r>
      <w:r w:rsidR="001A6B37" w:rsidRPr="00280690">
        <w:rPr>
          <w:rFonts w:ascii="Bell MT" w:hAnsi="Bell MT"/>
          <w:sz w:val="28"/>
          <w:szCs w:val="28"/>
          <w:lang w:val="en-US"/>
        </w:rPr>
        <w:br/>
      </w:r>
    </w:p>
    <w:p w14:paraId="3DBFE138" w14:textId="77777777" w:rsidR="004B0E45" w:rsidRPr="00280690" w:rsidRDefault="000305CA" w:rsidP="00BB1094">
      <w:pPr>
        <w:pStyle w:val="Prrafodelista"/>
        <w:numPr>
          <w:ilvl w:val="0"/>
          <w:numId w:val="3"/>
        </w:numPr>
        <w:jc w:val="both"/>
        <w:rPr>
          <w:rFonts w:ascii="Bell MT" w:hAnsi="Bell MT"/>
          <w:sz w:val="28"/>
          <w:szCs w:val="28"/>
          <w:lang w:val="en-US"/>
        </w:rPr>
      </w:pPr>
      <w:r w:rsidRPr="00280690">
        <w:rPr>
          <w:rFonts w:ascii="Bell MT" w:hAnsi="Bell MT"/>
          <w:sz w:val="28"/>
          <w:szCs w:val="28"/>
          <w:lang w:val="en-US"/>
        </w:rPr>
        <w:t xml:space="preserve">Ellen G. White, </w:t>
      </w:r>
      <w:r w:rsidRPr="00280690">
        <w:rPr>
          <w:rFonts w:ascii="Bell MT" w:hAnsi="Bell MT"/>
          <w:i/>
          <w:iCs/>
          <w:sz w:val="28"/>
          <w:szCs w:val="28"/>
          <w:lang w:val="en-US"/>
        </w:rPr>
        <w:t xml:space="preserve">Spirit of Prophecy, </w:t>
      </w:r>
      <w:r w:rsidRPr="00280690">
        <w:rPr>
          <w:rFonts w:ascii="Bell MT" w:hAnsi="Bell MT"/>
          <w:sz w:val="28"/>
          <w:szCs w:val="28"/>
          <w:lang w:val="en-US"/>
        </w:rPr>
        <w:t>vol. 4 (Battle Creek, MI: Review and Herald Pub. Co., 1884), p. 429, escrito entre 1878 y 1884.</w:t>
      </w:r>
      <w:r w:rsidR="00BB1094">
        <w:rPr>
          <w:rFonts w:ascii="Bell MT" w:hAnsi="Bell MT"/>
          <w:sz w:val="28"/>
          <w:szCs w:val="28"/>
          <w:lang w:val="en-US"/>
        </w:rPr>
        <w:tab/>
      </w:r>
      <w:r w:rsidR="001A6B37" w:rsidRPr="00280690">
        <w:rPr>
          <w:rFonts w:ascii="Bell MT" w:hAnsi="Bell MT"/>
          <w:sz w:val="28"/>
          <w:szCs w:val="28"/>
          <w:lang w:val="en-US"/>
        </w:rPr>
        <w:br/>
      </w:r>
    </w:p>
    <w:p w14:paraId="05300886" w14:textId="77777777" w:rsidR="000305CA" w:rsidRPr="00DB6005" w:rsidRDefault="004C531E" w:rsidP="00BB1094">
      <w:pPr>
        <w:pStyle w:val="Prrafodelista"/>
        <w:numPr>
          <w:ilvl w:val="0"/>
          <w:numId w:val="3"/>
        </w:numPr>
        <w:jc w:val="both"/>
        <w:rPr>
          <w:rFonts w:ascii="Bell MT" w:hAnsi="Bell MT"/>
          <w:sz w:val="28"/>
          <w:szCs w:val="28"/>
        </w:rPr>
      </w:pPr>
      <w:r w:rsidRPr="00DB6005">
        <w:rPr>
          <w:rFonts w:ascii="Bell MT" w:hAnsi="Bell MT"/>
          <w:sz w:val="28"/>
          <w:szCs w:val="28"/>
        </w:rPr>
        <w:t xml:space="preserve">Ellen G. White a W. C. White, </w:t>
      </w:r>
      <w:r w:rsidR="00DB6005" w:rsidRPr="00DB6005">
        <w:rPr>
          <w:rFonts w:ascii="Bell MT" w:hAnsi="Bell MT"/>
          <w:sz w:val="28"/>
          <w:szCs w:val="28"/>
        </w:rPr>
        <w:t>Carta</w:t>
      </w:r>
      <w:r w:rsidRPr="00DB6005">
        <w:rPr>
          <w:rFonts w:ascii="Bell MT" w:hAnsi="Bell MT"/>
          <w:sz w:val="28"/>
          <w:szCs w:val="28"/>
        </w:rPr>
        <w:t xml:space="preserve"> 35, 17 noviembre 1885, no publicada.</w:t>
      </w:r>
      <w:r w:rsidR="001A6B37" w:rsidRPr="00DB6005">
        <w:rPr>
          <w:rFonts w:ascii="Bell MT" w:hAnsi="Bell MT"/>
          <w:sz w:val="28"/>
          <w:szCs w:val="28"/>
        </w:rPr>
        <w:br/>
      </w:r>
    </w:p>
    <w:p w14:paraId="1EC3B4BA" w14:textId="77777777" w:rsidR="004C531E" w:rsidRPr="00280690" w:rsidRDefault="0076390E" w:rsidP="00BB1094">
      <w:pPr>
        <w:pStyle w:val="Prrafodelista"/>
        <w:numPr>
          <w:ilvl w:val="0"/>
          <w:numId w:val="3"/>
        </w:numPr>
        <w:jc w:val="both"/>
        <w:rPr>
          <w:rFonts w:ascii="Bell MT" w:hAnsi="Bell MT"/>
          <w:sz w:val="28"/>
          <w:szCs w:val="28"/>
        </w:rPr>
      </w:pPr>
      <w:r w:rsidRPr="00B373C1">
        <w:rPr>
          <w:rFonts w:ascii="Bell MT" w:hAnsi="Bell MT"/>
          <w:sz w:val="28"/>
          <w:szCs w:val="28"/>
        </w:rPr>
        <w:t xml:space="preserve">Ellen G. White a J. N. Loughborough, J. H. Waggoner, E. J. Waggoner, A. T. Jones, Carta 76, abril 1886; en </w:t>
      </w:r>
      <w:r w:rsidRPr="00B373C1">
        <w:rPr>
          <w:rFonts w:ascii="Bell MT" w:hAnsi="Bell MT"/>
          <w:i/>
          <w:iCs/>
          <w:sz w:val="28"/>
          <w:szCs w:val="28"/>
        </w:rPr>
        <w:t xml:space="preserve">Manuscript Releases, </w:t>
      </w:r>
      <w:r w:rsidRPr="00B373C1">
        <w:rPr>
          <w:rFonts w:ascii="Bell MT" w:hAnsi="Bell MT"/>
          <w:sz w:val="28"/>
          <w:szCs w:val="28"/>
        </w:rPr>
        <w:t xml:space="preserve">vol. 21, pp. 147- 49, original incluye cursivas. </w:t>
      </w:r>
      <w:r w:rsidR="008D280A" w:rsidRPr="00280690">
        <w:rPr>
          <w:rFonts w:ascii="Bell MT" w:hAnsi="Bell MT"/>
          <w:sz w:val="28"/>
          <w:szCs w:val="28"/>
        </w:rPr>
        <w:t>A. T. Jones y E. J. Waggoner (hijo de J. H. Waggoner) trabajaban como redactores asociados de Signs of the Times bajo la dirección de J. H. Waggoner. Ellen White asumió que E. J. Waggoner “adoptaría naturalmente su posición [de su padre]”, y en consecuencia le dirigió también a él la carta.</w:t>
      </w:r>
      <w:r w:rsidR="001A6B37" w:rsidRPr="00280690">
        <w:rPr>
          <w:rFonts w:ascii="Bell MT" w:hAnsi="Bell MT"/>
          <w:sz w:val="28"/>
          <w:szCs w:val="28"/>
        </w:rPr>
        <w:br/>
      </w:r>
    </w:p>
    <w:p w14:paraId="54F91850" w14:textId="77777777" w:rsidR="008D280A" w:rsidRPr="00280690" w:rsidRDefault="004778A9" w:rsidP="00BB1094">
      <w:pPr>
        <w:pStyle w:val="Prrafodelista"/>
        <w:numPr>
          <w:ilvl w:val="0"/>
          <w:numId w:val="3"/>
        </w:numPr>
        <w:jc w:val="both"/>
        <w:rPr>
          <w:rFonts w:ascii="Bell MT" w:hAnsi="Bell MT"/>
          <w:sz w:val="28"/>
          <w:szCs w:val="28"/>
        </w:rPr>
      </w:pPr>
      <w:r w:rsidRPr="00280690">
        <w:rPr>
          <w:rFonts w:ascii="Bell MT" w:hAnsi="Bell MT"/>
          <w:sz w:val="28"/>
          <w:szCs w:val="28"/>
        </w:rPr>
        <w:t xml:space="preserve">Ellen G. White a G. I. Butler, </w:t>
      </w:r>
      <w:r w:rsidR="00DB6005">
        <w:rPr>
          <w:rFonts w:ascii="Bell MT" w:hAnsi="Bell MT"/>
          <w:sz w:val="28"/>
          <w:szCs w:val="28"/>
        </w:rPr>
        <w:t>Carta</w:t>
      </w:r>
      <w:r w:rsidRPr="00280690">
        <w:rPr>
          <w:rFonts w:ascii="Bell MT" w:hAnsi="Bell MT"/>
          <w:sz w:val="28"/>
          <w:szCs w:val="28"/>
        </w:rPr>
        <w:t xml:space="preserve"> 5, 31 octubre 1885; en </w:t>
      </w:r>
      <w:r w:rsidRPr="00280690">
        <w:rPr>
          <w:rFonts w:ascii="Bell MT" w:hAnsi="Bell MT"/>
          <w:i/>
          <w:iCs/>
          <w:sz w:val="28"/>
          <w:szCs w:val="28"/>
        </w:rPr>
        <w:t xml:space="preserve">Testimonies to Ministers, </w:t>
      </w:r>
      <w:r w:rsidRPr="00280690">
        <w:rPr>
          <w:rFonts w:ascii="Bell MT" w:hAnsi="Bell MT"/>
          <w:sz w:val="28"/>
          <w:szCs w:val="28"/>
        </w:rPr>
        <w:t xml:space="preserve">p. 300 </w:t>
      </w:r>
      <w:r w:rsidR="00DB6005">
        <w:rPr>
          <w:rFonts w:ascii="Bell MT" w:hAnsi="Bell MT"/>
          <w:sz w:val="28"/>
          <w:szCs w:val="28"/>
        </w:rPr>
        <w:t>{</w:t>
      </w:r>
      <w:r w:rsidRPr="00280690">
        <w:rPr>
          <w:rFonts w:ascii="Bell MT" w:hAnsi="Bell MT"/>
          <w:i/>
          <w:sz w:val="28"/>
          <w:szCs w:val="28"/>
        </w:rPr>
        <w:t>Testimonios para los ministros</w:t>
      </w:r>
      <w:r w:rsidRPr="00280690">
        <w:rPr>
          <w:rFonts w:ascii="Bell MT" w:hAnsi="Bell MT"/>
          <w:sz w:val="28"/>
          <w:szCs w:val="28"/>
        </w:rPr>
        <w:t xml:space="preserve">, p. </w:t>
      </w:r>
      <w:r w:rsidR="00827A4E" w:rsidRPr="00280690">
        <w:rPr>
          <w:rFonts w:ascii="Bell MT" w:hAnsi="Bell MT"/>
          <w:sz w:val="28"/>
          <w:szCs w:val="28"/>
        </w:rPr>
        <w:t>299-</w:t>
      </w:r>
      <w:r w:rsidRPr="00280690">
        <w:rPr>
          <w:rFonts w:ascii="Bell MT" w:hAnsi="Bell MT"/>
          <w:sz w:val="28"/>
          <w:szCs w:val="28"/>
        </w:rPr>
        <w:t>300</w:t>
      </w:r>
      <w:r w:rsidR="00827A4E" w:rsidRPr="00280690">
        <w:rPr>
          <w:rFonts w:ascii="Bell MT" w:hAnsi="Bell MT"/>
          <w:sz w:val="28"/>
          <w:szCs w:val="28"/>
        </w:rPr>
        <w:t>; traducción revisada</w:t>
      </w:r>
      <w:r w:rsidR="00DB6005">
        <w:rPr>
          <w:rFonts w:ascii="Bell MT" w:hAnsi="Bell MT"/>
          <w:sz w:val="28"/>
          <w:szCs w:val="28"/>
        </w:rPr>
        <w:t>}</w:t>
      </w:r>
      <w:r w:rsidRPr="00280690">
        <w:rPr>
          <w:rFonts w:ascii="Bell MT" w:hAnsi="Bell MT"/>
          <w:sz w:val="28"/>
          <w:szCs w:val="28"/>
        </w:rPr>
        <w:t>.</w:t>
      </w:r>
      <w:r w:rsidR="00BB1094">
        <w:rPr>
          <w:rFonts w:ascii="Bell MT" w:hAnsi="Bell MT"/>
          <w:sz w:val="28"/>
          <w:szCs w:val="28"/>
        </w:rPr>
        <w:tab/>
      </w:r>
      <w:r w:rsidR="001A6B37" w:rsidRPr="00280690">
        <w:rPr>
          <w:rFonts w:ascii="Bell MT" w:hAnsi="Bell MT"/>
          <w:sz w:val="28"/>
          <w:szCs w:val="28"/>
        </w:rPr>
        <w:br/>
      </w:r>
    </w:p>
    <w:p w14:paraId="73269F9C" w14:textId="77777777" w:rsidR="004778A9" w:rsidRPr="00280690" w:rsidRDefault="00827A4E" w:rsidP="00BB1094">
      <w:pPr>
        <w:pStyle w:val="Prrafodelista"/>
        <w:numPr>
          <w:ilvl w:val="0"/>
          <w:numId w:val="3"/>
        </w:numPr>
        <w:jc w:val="both"/>
        <w:rPr>
          <w:rFonts w:ascii="Bell MT" w:hAnsi="Bell MT"/>
          <w:sz w:val="28"/>
          <w:szCs w:val="28"/>
        </w:rPr>
      </w:pPr>
      <w:r w:rsidRPr="00280690">
        <w:rPr>
          <w:rFonts w:ascii="Bell MT" w:hAnsi="Bell MT"/>
          <w:sz w:val="28"/>
          <w:szCs w:val="28"/>
        </w:rPr>
        <w:t xml:space="preserve">Ellen G. White, </w:t>
      </w:r>
      <w:r w:rsidRPr="00280690">
        <w:rPr>
          <w:rFonts w:ascii="Bell MT" w:hAnsi="Bell MT"/>
          <w:i/>
          <w:iCs/>
          <w:sz w:val="28"/>
          <w:szCs w:val="28"/>
        </w:rPr>
        <w:t xml:space="preserve">Testimonies, </w:t>
      </w:r>
      <w:r w:rsidRPr="00280690">
        <w:rPr>
          <w:rFonts w:ascii="Bell MT" w:hAnsi="Bell MT"/>
          <w:sz w:val="28"/>
          <w:szCs w:val="28"/>
        </w:rPr>
        <w:t xml:space="preserve">vol. 5, p. 383, original incluye cursivas, escrito en 1886 </w:t>
      </w:r>
      <w:r w:rsidR="00DB6005">
        <w:rPr>
          <w:rFonts w:ascii="Bell MT" w:hAnsi="Bell MT"/>
          <w:sz w:val="28"/>
          <w:szCs w:val="28"/>
        </w:rPr>
        <w:t>{</w:t>
      </w:r>
      <w:r w:rsidRPr="00280690">
        <w:rPr>
          <w:rFonts w:ascii="Bell MT" w:hAnsi="Bell MT"/>
          <w:i/>
          <w:sz w:val="28"/>
          <w:szCs w:val="28"/>
        </w:rPr>
        <w:t>Testimonios para la iglesia</w:t>
      </w:r>
      <w:r w:rsidRPr="00280690">
        <w:rPr>
          <w:rFonts w:ascii="Bell MT" w:hAnsi="Bell MT"/>
          <w:sz w:val="28"/>
          <w:szCs w:val="28"/>
        </w:rPr>
        <w:t>, vol. 5, p. 360</w:t>
      </w:r>
      <w:r w:rsidR="00DB6005">
        <w:rPr>
          <w:rFonts w:ascii="Bell MT" w:hAnsi="Bell MT"/>
          <w:sz w:val="28"/>
          <w:szCs w:val="28"/>
        </w:rPr>
        <w:t>}</w:t>
      </w:r>
      <w:r w:rsidRPr="00280690">
        <w:rPr>
          <w:rFonts w:ascii="Bell MT" w:hAnsi="Bell MT"/>
          <w:sz w:val="28"/>
          <w:szCs w:val="28"/>
        </w:rPr>
        <w:t>.</w:t>
      </w:r>
      <w:r w:rsidR="00BB1094">
        <w:rPr>
          <w:rFonts w:ascii="Bell MT" w:hAnsi="Bell MT"/>
          <w:sz w:val="28"/>
          <w:szCs w:val="28"/>
        </w:rPr>
        <w:tab/>
      </w:r>
      <w:r w:rsidR="001A6B37" w:rsidRPr="00280690">
        <w:rPr>
          <w:rFonts w:ascii="Bell MT" w:hAnsi="Bell MT"/>
          <w:sz w:val="28"/>
          <w:szCs w:val="28"/>
        </w:rPr>
        <w:br/>
      </w:r>
    </w:p>
    <w:p w14:paraId="2BC608C0" w14:textId="77777777" w:rsidR="00827A4E" w:rsidRPr="00280690" w:rsidRDefault="00AB0EB5" w:rsidP="00BB1094">
      <w:pPr>
        <w:pStyle w:val="Prrafodelista"/>
        <w:numPr>
          <w:ilvl w:val="0"/>
          <w:numId w:val="3"/>
        </w:numPr>
        <w:jc w:val="both"/>
        <w:rPr>
          <w:rFonts w:ascii="Bell MT" w:hAnsi="Bell MT"/>
          <w:sz w:val="28"/>
          <w:szCs w:val="28"/>
          <w:lang w:val="en-US"/>
        </w:rPr>
      </w:pPr>
      <w:r w:rsidRPr="00280690">
        <w:rPr>
          <w:rFonts w:ascii="Bell MT" w:hAnsi="Bell MT"/>
          <w:sz w:val="28"/>
          <w:szCs w:val="28"/>
          <w:lang w:val="en-US"/>
        </w:rPr>
        <w:t>Ellen G. White, “Among the Churches of Switzerland”</w:t>
      </w:r>
      <w:r w:rsidR="00BA5958">
        <w:rPr>
          <w:rFonts w:ascii="Bell MT" w:hAnsi="Bell MT"/>
          <w:sz w:val="28"/>
          <w:szCs w:val="28"/>
          <w:lang w:val="en-US"/>
        </w:rPr>
        <w:t>,</w:t>
      </w:r>
      <w:r w:rsidRPr="00280690">
        <w:rPr>
          <w:rFonts w:ascii="Bell MT" w:hAnsi="Bell MT"/>
          <w:sz w:val="28"/>
          <w:szCs w:val="28"/>
          <w:lang w:val="en-US"/>
        </w:rPr>
        <w:t xml:space="preserve"> </w:t>
      </w:r>
      <w:r w:rsidRPr="00280690">
        <w:rPr>
          <w:rFonts w:ascii="Bell MT" w:hAnsi="Bell MT"/>
          <w:i/>
          <w:iCs/>
          <w:sz w:val="28"/>
          <w:szCs w:val="28"/>
          <w:lang w:val="en-US"/>
        </w:rPr>
        <w:t xml:space="preserve">Review and Herald, </w:t>
      </w:r>
      <w:r w:rsidRPr="00280690">
        <w:rPr>
          <w:rFonts w:ascii="Bell MT" w:hAnsi="Bell MT"/>
          <w:sz w:val="28"/>
          <w:szCs w:val="28"/>
          <w:lang w:val="en-US"/>
        </w:rPr>
        <w:t>20 julio 1886, p. 450.</w:t>
      </w:r>
      <w:r w:rsidR="00BB1094">
        <w:rPr>
          <w:rFonts w:ascii="Bell MT" w:hAnsi="Bell MT"/>
          <w:sz w:val="28"/>
          <w:szCs w:val="28"/>
          <w:lang w:val="en-US"/>
        </w:rPr>
        <w:tab/>
      </w:r>
      <w:r w:rsidR="001A6B37" w:rsidRPr="00280690">
        <w:rPr>
          <w:rFonts w:ascii="Bell MT" w:hAnsi="Bell MT"/>
          <w:sz w:val="28"/>
          <w:szCs w:val="28"/>
          <w:lang w:val="en-US"/>
        </w:rPr>
        <w:br/>
      </w:r>
    </w:p>
    <w:p w14:paraId="674A88F0" w14:textId="77777777" w:rsidR="00AB0EB5" w:rsidRPr="00280690" w:rsidRDefault="006318EF" w:rsidP="00BB1094">
      <w:pPr>
        <w:pStyle w:val="Prrafodelista"/>
        <w:numPr>
          <w:ilvl w:val="0"/>
          <w:numId w:val="3"/>
        </w:numPr>
        <w:jc w:val="both"/>
        <w:rPr>
          <w:rFonts w:ascii="Bell MT" w:hAnsi="Bell MT"/>
          <w:sz w:val="28"/>
          <w:szCs w:val="28"/>
          <w:lang w:val="en-US"/>
        </w:rPr>
      </w:pPr>
      <w:r w:rsidRPr="00280690">
        <w:rPr>
          <w:rFonts w:ascii="Bell MT" w:hAnsi="Bell MT"/>
          <w:sz w:val="28"/>
          <w:szCs w:val="28"/>
          <w:lang w:val="en-US"/>
        </w:rPr>
        <w:t>Ellen G. White</w:t>
      </w:r>
      <w:r w:rsidR="008D0E7B" w:rsidRPr="00280690">
        <w:rPr>
          <w:rFonts w:ascii="Bell MT" w:hAnsi="Bell MT"/>
          <w:sz w:val="28"/>
          <w:szCs w:val="28"/>
          <w:lang w:val="en-US"/>
        </w:rPr>
        <w:t>,</w:t>
      </w:r>
      <w:r w:rsidRPr="00280690">
        <w:rPr>
          <w:rFonts w:ascii="Bell MT" w:hAnsi="Bell MT"/>
          <w:sz w:val="28"/>
          <w:szCs w:val="28"/>
          <w:lang w:val="en-US"/>
        </w:rPr>
        <w:t xml:space="preserve"> Manuscri</w:t>
      </w:r>
      <w:r w:rsidR="00AF2F21" w:rsidRPr="00280690">
        <w:rPr>
          <w:rFonts w:ascii="Bell MT" w:hAnsi="Bell MT"/>
          <w:sz w:val="28"/>
          <w:szCs w:val="28"/>
          <w:lang w:val="en-US"/>
        </w:rPr>
        <w:t>to</w:t>
      </w:r>
      <w:r w:rsidRPr="00280690">
        <w:rPr>
          <w:rFonts w:ascii="Bell MT" w:hAnsi="Bell MT"/>
          <w:sz w:val="28"/>
          <w:szCs w:val="28"/>
          <w:lang w:val="en-US"/>
        </w:rPr>
        <w:t xml:space="preserve"> 81, 21 septiembre 1886, “Morning Talk”; </w:t>
      </w:r>
      <w:r w:rsidR="00DB6005">
        <w:rPr>
          <w:rFonts w:ascii="Bell MT" w:hAnsi="Bell MT"/>
          <w:sz w:val="28"/>
          <w:szCs w:val="28"/>
          <w:lang w:val="en-US"/>
        </w:rPr>
        <w:t>e</w:t>
      </w:r>
      <w:r w:rsidRPr="00280690">
        <w:rPr>
          <w:rFonts w:ascii="Bell MT" w:hAnsi="Bell MT"/>
          <w:sz w:val="28"/>
          <w:szCs w:val="28"/>
          <w:lang w:val="en-US"/>
        </w:rPr>
        <w:t xml:space="preserve">n </w:t>
      </w:r>
      <w:r w:rsidRPr="00280690">
        <w:rPr>
          <w:rFonts w:ascii="Bell MT" w:hAnsi="Bell MT"/>
          <w:i/>
          <w:iCs/>
          <w:sz w:val="28"/>
          <w:szCs w:val="28"/>
          <w:lang w:val="en-US"/>
        </w:rPr>
        <w:t xml:space="preserve">Sermons and Talks, </w:t>
      </w:r>
      <w:r w:rsidRPr="00280690">
        <w:rPr>
          <w:rFonts w:ascii="Bell MT" w:hAnsi="Bell MT"/>
          <w:sz w:val="28"/>
          <w:szCs w:val="28"/>
          <w:lang w:val="en-US"/>
        </w:rPr>
        <w:t>vol. 1, p. 50, original sin cursivas.</w:t>
      </w:r>
      <w:r w:rsidR="00BB1094">
        <w:rPr>
          <w:rFonts w:ascii="Bell MT" w:hAnsi="Bell MT"/>
          <w:sz w:val="28"/>
          <w:szCs w:val="28"/>
          <w:lang w:val="en-US"/>
        </w:rPr>
        <w:tab/>
      </w:r>
      <w:r w:rsidR="001A6B37" w:rsidRPr="00280690">
        <w:rPr>
          <w:rFonts w:ascii="Bell MT" w:hAnsi="Bell MT"/>
          <w:sz w:val="28"/>
          <w:szCs w:val="28"/>
          <w:lang w:val="en-US"/>
        </w:rPr>
        <w:br/>
      </w:r>
    </w:p>
    <w:p w14:paraId="31743B33" w14:textId="77777777" w:rsidR="006318EF" w:rsidRPr="00280690" w:rsidRDefault="00AF2F21" w:rsidP="00BB1094">
      <w:pPr>
        <w:pStyle w:val="Prrafodelista"/>
        <w:numPr>
          <w:ilvl w:val="0"/>
          <w:numId w:val="3"/>
        </w:numPr>
        <w:jc w:val="both"/>
        <w:rPr>
          <w:rFonts w:ascii="Bell MT" w:hAnsi="Bell MT"/>
          <w:sz w:val="28"/>
          <w:szCs w:val="28"/>
          <w:lang w:val="en-US"/>
        </w:rPr>
      </w:pPr>
      <w:r w:rsidRPr="00280690">
        <w:rPr>
          <w:rFonts w:ascii="Bell MT" w:hAnsi="Bell MT"/>
          <w:sz w:val="28"/>
          <w:szCs w:val="28"/>
          <w:lang w:val="en-US"/>
        </w:rPr>
        <w:t xml:space="preserve">Ellen G. White a G. I. Butler y S. N. Haskell, Carta 55, 8 diciembre 1886; </w:t>
      </w:r>
      <w:r w:rsidRPr="00280690">
        <w:rPr>
          <w:rFonts w:ascii="Bell MT" w:hAnsi="Bell MT"/>
          <w:i/>
          <w:iCs/>
          <w:sz w:val="28"/>
          <w:szCs w:val="28"/>
          <w:lang w:val="en-US"/>
        </w:rPr>
        <w:t>Manuscript Releases</w:t>
      </w:r>
      <w:r w:rsidRPr="00280690">
        <w:rPr>
          <w:rFonts w:ascii="Bell MT" w:hAnsi="Bell MT"/>
          <w:sz w:val="28"/>
          <w:szCs w:val="28"/>
          <w:lang w:val="en-US"/>
        </w:rPr>
        <w:t>, vol. 12, p. 327.</w:t>
      </w:r>
      <w:r w:rsidR="00BB1094">
        <w:rPr>
          <w:rFonts w:ascii="Bell MT" w:hAnsi="Bell MT"/>
          <w:sz w:val="28"/>
          <w:szCs w:val="28"/>
          <w:lang w:val="en-US"/>
        </w:rPr>
        <w:tab/>
      </w:r>
      <w:r w:rsidR="001A6B37" w:rsidRPr="00280690">
        <w:rPr>
          <w:rFonts w:ascii="Bell MT" w:hAnsi="Bell MT"/>
          <w:sz w:val="28"/>
          <w:szCs w:val="28"/>
          <w:lang w:val="en-US"/>
        </w:rPr>
        <w:br/>
      </w:r>
    </w:p>
    <w:p w14:paraId="530FEF77" w14:textId="77777777" w:rsidR="00AF2F21" w:rsidRPr="00280690" w:rsidRDefault="008D73E6" w:rsidP="00BB1094">
      <w:pPr>
        <w:pStyle w:val="Prrafodelista"/>
        <w:numPr>
          <w:ilvl w:val="0"/>
          <w:numId w:val="3"/>
        </w:numPr>
        <w:jc w:val="both"/>
        <w:rPr>
          <w:rFonts w:ascii="Bell MT" w:hAnsi="Bell MT"/>
          <w:sz w:val="28"/>
          <w:szCs w:val="28"/>
          <w:lang w:val="en-US"/>
        </w:rPr>
      </w:pPr>
      <w:r w:rsidRPr="00280690">
        <w:rPr>
          <w:rFonts w:ascii="Bell MT" w:hAnsi="Bell MT"/>
          <w:sz w:val="28"/>
          <w:szCs w:val="28"/>
          <w:lang w:val="en-US"/>
        </w:rPr>
        <w:lastRenderedPageBreak/>
        <w:t>Ellen G. White, “The Standard of Christian Excellence”</w:t>
      </w:r>
      <w:r w:rsidR="00BA5958">
        <w:rPr>
          <w:rFonts w:ascii="Bell MT" w:hAnsi="Bell MT"/>
          <w:sz w:val="28"/>
          <w:szCs w:val="28"/>
          <w:lang w:val="en-US"/>
        </w:rPr>
        <w:t>,</w:t>
      </w:r>
      <w:r w:rsidRPr="00280690">
        <w:rPr>
          <w:rFonts w:ascii="Bell MT" w:hAnsi="Bell MT"/>
          <w:sz w:val="28"/>
          <w:szCs w:val="28"/>
          <w:lang w:val="en-US"/>
        </w:rPr>
        <w:t xml:space="preserve"> </w:t>
      </w:r>
      <w:r w:rsidRPr="00280690">
        <w:rPr>
          <w:rFonts w:ascii="Bell MT" w:hAnsi="Bell MT"/>
          <w:i/>
          <w:iCs/>
          <w:sz w:val="28"/>
          <w:szCs w:val="28"/>
          <w:lang w:val="en-US"/>
        </w:rPr>
        <w:t xml:space="preserve">The Signs of the Times, </w:t>
      </w:r>
      <w:r w:rsidRPr="00280690">
        <w:rPr>
          <w:rFonts w:ascii="Bell MT" w:hAnsi="Bell MT"/>
          <w:sz w:val="28"/>
          <w:szCs w:val="28"/>
          <w:lang w:val="en-US"/>
        </w:rPr>
        <w:t>9 diciembre 1886, p. 737.</w:t>
      </w:r>
      <w:r w:rsidR="00BB1094">
        <w:rPr>
          <w:rFonts w:ascii="Bell MT" w:hAnsi="Bell MT"/>
          <w:sz w:val="28"/>
          <w:szCs w:val="28"/>
          <w:lang w:val="en-US"/>
        </w:rPr>
        <w:tab/>
      </w:r>
      <w:r w:rsidR="001A6B37" w:rsidRPr="00280690">
        <w:rPr>
          <w:rFonts w:ascii="Bell MT" w:hAnsi="Bell MT"/>
          <w:sz w:val="28"/>
          <w:szCs w:val="28"/>
          <w:lang w:val="en-US"/>
        </w:rPr>
        <w:br/>
      </w:r>
    </w:p>
    <w:p w14:paraId="25627D33" w14:textId="77777777" w:rsidR="00AF2F21" w:rsidRPr="00280690" w:rsidRDefault="0088513D" w:rsidP="00BB1094">
      <w:pPr>
        <w:pStyle w:val="Prrafodelista"/>
        <w:numPr>
          <w:ilvl w:val="0"/>
          <w:numId w:val="3"/>
        </w:numPr>
        <w:jc w:val="both"/>
        <w:rPr>
          <w:rFonts w:ascii="Bell MT" w:hAnsi="Bell MT"/>
          <w:sz w:val="28"/>
          <w:szCs w:val="28"/>
        </w:rPr>
      </w:pPr>
      <w:r w:rsidRPr="00280690">
        <w:rPr>
          <w:rFonts w:ascii="Bell MT" w:hAnsi="Bell MT"/>
          <w:sz w:val="28"/>
          <w:szCs w:val="28"/>
        </w:rPr>
        <w:t xml:space="preserve">La ley en Gálatas no era ni de lejos la preocupación principal de Jones y Waggoner. Es imposible insistir demasiado en este punto. Su interés era presentar el evangelio eterno, que en su comprensión incluía una perspectiva diferente </w:t>
      </w:r>
      <w:r w:rsidR="00A93645" w:rsidRPr="00280690">
        <w:rPr>
          <w:rFonts w:ascii="Bell MT" w:hAnsi="Bell MT"/>
          <w:sz w:val="28"/>
          <w:szCs w:val="28"/>
        </w:rPr>
        <w:t xml:space="preserve">sobre la ley en Gálatas. Eso vino a ser piedra de tropiezo para la mayoría de los hermanos en la dirección, y estuvo en el núcleo central de la controversia en el congreso de la asociación General de </w:t>
      </w:r>
      <w:r w:rsidR="00B10EAD">
        <w:rPr>
          <w:rFonts w:ascii="Bell MT" w:hAnsi="Bell MT"/>
          <w:sz w:val="28"/>
          <w:szCs w:val="28"/>
        </w:rPr>
        <w:t>Mineápolis</w:t>
      </w:r>
      <w:r w:rsidR="00A93645" w:rsidRPr="00280690">
        <w:rPr>
          <w:rFonts w:ascii="Bell MT" w:hAnsi="Bell MT"/>
          <w:sz w:val="28"/>
          <w:szCs w:val="28"/>
        </w:rPr>
        <w:t xml:space="preserve"> </w:t>
      </w:r>
      <w:r w:rsidR="000C2CC0">
        <w:rPr>
          <w:rFonts w:ascii="Bell MT" w:hAnsi="Bell MT"/>
          <w:sz w:val="28"/>
          <w:szCs w:val="28"/>
        </w:rPr>
        <w:t>de</w:t>
      </w:r>
      <w:r w:rsidR="00A93645" w:rsidRPr="00280690">
        <w:rPr>
          <w:rFonts w:ascii="Bell MT" w:hAnsi="Bell MT"/>
          <w:sz w:val="28"/>
          <w:szCs w:val="28"/>
        </w:rPr>
        <w:t xml:space="preserve"> 1888. </w:t>
      </w:r>
      <w:r w:rsidR="00D4707B">
        <w:rPr>
          <w:rFonts w:ascii="Bell MT" w:hAnsi="Bell MT"/>
          <w:sz w:val="28"/>
          <w:szCs w:val="28"/>
        </w:rPr>
        <w:t>N</w:t>
      </w:r>
      <w:r w:rsidR="00D4707B" w:rsidRPr="00280690">
        <w:rPr>
          <w:rFonts w:ascii="Bell MT" w:hAnsi="Bell MT"/>
          <w:sz w:val="28"/>
          <w:szCs w:val="28"/>
        </w:rPr>
        <w:t>o obstante</w:t>
      </w:r>
      <w:r w:rsidR="00D4707B">
        <w:rPr>
          <w:rFonts w:ascii="Bell MT" w:hAnsi="Bell MT"/>
          <w:sz w:val="28"/>
          <w:szCs w:val="28"/>
        </w:rPr>
        <w:t>, l</w:t>
      </w:r>
      <w:r w:rsidR="000A37F4" w:rsidRPr="00280690">
        <w:rPr>
          <w:rFonts w:ascii="Bell MT" w:hAnsi="Bell MT"/>
          <w:sz w:val="28"/>
          <w:szCs w:val="28"/>
        </w:rPr>
        <w:t>a discusión principal versaba sobre la justificación por la fe.</w:t>
      </w:r>
      <w:r w:rsidR="00BB1094">
        <w:rPr>
          <w:rFonts w:ascii="Bell MT" w:hAnsi="Bell MT"/>
          <w:sz w:val="28"/>
          <w:szCs w:val="28"/>
        </w:rPr>
        <w:tab/>
      </w:r>
      <w:r w:rsidR="001A6B37" w:rsidRPr="00280690">
        <w:rPr>
          <w:rFonts w:ascii="Bell MT" w:hAnsi="Bell MT"/>
          <w:sz w:val="28"/>
          <w:szCs w:val="28"/>
        </w:rPr>
        <w:br/>
      </w:r>
    </w:p>
    <w:p w14:paraId="4E69E69E" w14:textId="77777777" w:rsidR="000A37F4" w:rsidRPr="00280690" w:rsidRDefault="00621919" w:rsidP="00BB1094">
      <w:pPr>
        <w:pStyle w:val="Prrafodelista"/>
        <w:numPr>
          <w:ilvl w:val="0"/>
          <w:numId w:val="3"/>
        </w:numPr>
        <w:jc w:val="both"/>
        <w:rPr>
          <w:rFonts w:ascii="Bell MT" w:hAnsi="Bell MT"/>
          <w:sz w:val="28"/>
          <w:szCs w:val="28"/>
          <w:lang w:val="en-US"/>
        </w:rPr>
      </w:pPr>
      <w:r w:rsidRPr="00280690">
        <w:rPr>
          <w:rFonts w:ascii="Bell MT" w:hAnsi="Bell MT"/>
          <w:sz w:val="28"/>
          <w:szCs w:val="28"/>
          <w:lang w:val="en-US"/>
        </w:rPr>
        <w:t xml:space="preserve">Uriah Smith </w:t>
      </w:r>
      <w:r w:rsidR="00F53EB6" w:rsidRPr="00280690">
        <w:rPr>
          <w:rFonts w:ascii="Bell MT" w:hAnsi="Bell MT"/>
          <w:sz w:val="28"/>
          <w:szCs w:val="28"/>
          <w:lang w:val="en-US"/>
        </w:rPr>
        <w:t>a</w:t>
      </w:r>
      <w:r w:rsidRPr="00280690">
        <w:rPr>
          <w:rFonts w:ascii="Bell MT" w:hAnsi="Bell MT"/>
          <w:sz w:val="28"/>
          <w:szCs w:val="28"/>
          <w:lang w:val="en-US"/>
        </w:rPr>
        <w:t xml:space="preserve"> W. A. McCutchen, 8</w:t>
      </w:r>
      <w:r w:rsidR="00F53EB6" w:rsidRPr="00280690">
        <w:rPr>
          <w:rFonts w:ascii="Bell MT" w:hAnsi="Bell MT"/>
          <w:sz w:val="28"/>
          <w:szCs w:val="28"/>
          <w:lang w:val="en-US"/>
        </w:rPr>
        <w:t xml:space="preserve"> agosto</w:t>
      </w:r>
      <w:r w:rsidRPr="00280690">
        <w:rPr>
          <w:rFonts w:ascii="Bell MT" w:hAnsi="Bell MT"/>
          <w:sz w:val="28"/>
          <w:szCs w:val="28"/>
          <w:lang w:val="en-US"/>
        </w:rPr>
        <w:t xml:space="preserve"> 1901; </w:t>
      </w:r>
      <w:r w:rsidR="00F53EB6" w:rsidRPr="00280690">
        <w:rPr>
          <w:rFonts w:ascii="Bell MT" w:hAnsi="Bell MT"/>
          <w:sz w:val="28"/>
          <w:szCs w:val="28"/>
          <w:lang w:val="en-US"/>
        </w:rPr>
        <w:t>e</w:t>
      </w:r>
      <w:r w:rsidRPr="00280690">
        <w:rPr>
          <w:rFonts w:ascii="Bell MT" w:hAnsi="Bell MT"/>
          <w:sz w:val="28"/>
          <w:szCs w:val="28"/>
          <w:lang w:val="en-US"/>
        </w:rPr>
        <w:t xml:space="preserve">n </w:t>
      </w:r>
      <w:r w:rsidRPr="00280690">
        <w:rPr>
          <w:rFonts w:ascii="Bell MT" w:hAnsi="Bell MT"/>
          <w:i/>
          <w:iCs/>
          <w:sz w:val="28"/>
          <w:szCs w:val="28"/>
          <w:lang w:val="en-US"/>
        </w:rPr>
        <w:t xml:space="preserve">Manuscripts and Memories, </w:t>
      </w:r>
      <w:r w:rsidRPr="00280690">
        <w:rPr>
          <w:rFonts w:ascii="Bell MT" w:hAnsi="Bell MT"/>
          <w:sz w:val="28"/>
          <w:szCs w:val="28"/>
          <w:lang w:val="en-US"/>
        </w:rPr>
        <w:t xml:space="preserve">pp. 305-306. </w:t>
      </w:r>
      <w:r w:rsidR="00F53EB6" w:rsidRPr="00280690">
        <w:rPr>
          <w:rFonts w:ascii="Bell MT" w:hAnsi="Bell MT"/>
          <w:sz w:val="28"/>
          <w:szCs w:val="28"/>
          <w:lang w:val="en-US"/>
        </w:rPr>
        <w:t>Ver también</w:t>
      </w:r>
      <w:r w:rsidRPr="00280690">
        <w:rPr>
          <w:rFonts w:ascii="Bell MT" w:hAnsi="Bell MT"/>
          <w:sz w:val="28"/>
          <w:szCs w:val="28"/>
          <w:lang w:val="en-US"/>
        </w:rPr>
        <w:t xml:space="preserve">: G. I. Butler </w:t>
      </w:r>
      <w:r w:rsidR="00F53EB6" w:rsidRPr="00280690">
        <w:rPr>
          <w:rFonts w:ascii="Bell MT" w:hAnsi="Bell MT"/>
          <w:sz w:val="28"/>
          <w:szCs w:val="28"/>
          <w:lang w:val="en-US"/>
        </w:rPr>
        <w:t>a</w:t>
      </w:r>
      <w:r w:rsidRPr="00280690">
        <w:rPr>
          <w:rFonts w:ascii="Bell MT" w:hAnsi="Bell MT"/>
          <w:sz w:val="28"/>
          <w:szCs w:val="28"/>
          <w:lang w:val="en-US"/>
        </w:rPr>
        <w:t xml:space="preserve"> Ellen G. White, </w:t>
      </w:r>
      <w:r w:rsidR="00F53EB6" w:rsidRPr="00280690">
        <w:rPr>
          <w:rFonts w:ascii="Bell MT" w:hAnsi="Bell MT"/>
          <w:sz w:val="28"/>
          <w:szCs w:val="28"/>
          <w:lang w:val="en-US"/>
        </w:rPr>
        <w:t>1 octubre</w:t>
      </w:r>
      <w:r w:rsidRPr="00280690">
        <w:rPr>
          <w:rFonts w:ascii="Bell MT" w:hAnsi="Bell MT"/>
          <w:sz w:val="28"/>
          <w:szCs w:val="28"/>
          <w:lang w:val="en-US"/>
        </w:rPr>
        <w:t xml:space="preserve"> 1888, </w:t>
      </w:r>
      <w:r w:rsidR="00F53EB6" w:rsidRPr="00280690">
        <w:rPr>
          <w:rFonts w:ascii="Bell MT" w:hAnsi="Bell MT"/>
          <w:sz w:val="28"/>
          <w:szCs w:val="28"/>
          <w:lang w:val="en-US"/>
        </w:rPr>
        <w:t>y</w:t>
      </w:r>
      <w:r w:rsidRPr="00280690">
        <w:rPr>
          <w:rFonts w:ascii="Bell MT" w:hAnsi="Bell MT"/>
          <w:sz w:val="28"/>
          <w:szCs w:val="28"/>
          <w:lang w:val="en-US"/>
        </w:rPr>
        <w:t xml:space="preserve"> Uriah Smith </w:t>
      </w:r>
      <w:r w:rsidR="00F53EB6" w:rsidRPr="00280690">
        <w:rPr>
          <w:rFonts w:ascii="Bell MT" w:hAnsi="Bell MT"/>
          <w:sz w:val="28"/>
          <w:szCs w:val="28"/>
          <w:lang w:val="en-US"/>
        </w:rPr>
        <w:t>a</w:t>
      </w:r>
      <w:r w:rsidRPr="00280690">
        <w:rPr>
          <w:rFonts w:ascii="Bell MT" w:hAnsi="Bell MT"/>
          <w:sz w:val="28"/>
          <w:szCs w:val="28"/>
          <w:lang w:val="en-US"/>
        </w:rPr>
        <w:t xml:space="preserve"> Ellen G. White, 17</w:t>
      </w:r>
      <w:r w:rsidR="00F53EB6" w:rsidRPr="00280690">
        <w:rPr>
          <w:rFonts w:ascii="Bell MT" w:hAnsi="Bell MT"/>
          <w:sz w:val="28"/>
          <w:szCs w:val="28"/>
          <w:lang w:val="en-US"/>
        </w:rPr>
        <w:t xml:space="preserve"> febrero</w:t>
      </w:r>
      <w:r w:rsidRPr="00280690">
        <w:rPr>
          <w:rFonts w:ascii="Bell MT" w:hAnsi="Bell MT"/>
          <w:sz w:val="28"/>
          <w:szCs w:val="28"/>
          <w:lang w:val="en-US"/>
        </w:rPr>
        <w:t xml:space="preserve"> 1890; </w:t>
      </w:r>
      <w:r w:rsidR="00F53EB6" w:rsidRPr="00280690">
        <w:rPr>
          <w:rFonts w:ascii="Bell MT" w:hAnsi="Bell MT"/>
          <w:sz w:val="28"/>
          <w:szCs w:val="28"/>
          <w:lang w:val="en-US"/>
        </w:rPr>
        <w:t>e</w:t>
      </w:r>
      <w:r w:rsidRPr="00280690">
        <w:rPr>
          <w:rFonts w:ascii="Bell MT" w:hAnsi="Bell MT"/>
          <w:sz w:val="28"/>
          <w:szCs w:val="28"/>
          <w:lang w:val="en-US"/>
        </w:rPr>
        <w:t xml:space="preserve">n </w:t>
      </w:r>
      <w:r w:rsidRPr="00280690">
        <w:rPr>
          <w:rFonts w:ascii="Bell MT" w:hAnsi="Bell MT"/>
          <w:i/>
          <w:iCs/>
          <w:sz w:val="28"/>
          <w:szCs w:val="28"/>
          <w:lang w:val="en-US"/>
        </w:rPr>
        <w:t xml:space="preserve">Manuscripts and Memories, </w:t>
      </w:r>
      <w:r w:rsidRPr="00280690">
        <w:rPr>
          <w:rFonts w:ascii="Bell MT" w:hAnsi="Bell MT"/>
          <w:sz w:val="28"/>
          <w:szCs w:val="28"/>
          <w:lang w:val="en-US"/>
        </w:rPr>
        <w:t>pp. 85-86, 152-157.</w:t>
      </w:r>
      <w:r w:rsidR="00BB1094">
        <w:rPr>
          <w:rFonts w:ascii="Bell MT" w:hAnsi="Bell MT"/>
          <w:sz w:val="28"/>
          <w:szCs w:val="28"/>
          <w:lang w:val="en-US"/>
        </w:rPr>
        <w:tab/>
      </w:r>
      <w:r w:rsidR="001A6B37" w:rsidRPr="00280690">
        <w:rPr>
          <w:rFonts w:ascii="Bell MT" w:hAnsi="Bell MT"/>
          <w:sz w:val="28"/>
          <w:szCs w:val="28"/>
          <w:lang w:val="en-US"/>
        </w:rPr>
        <w:br/>
      </w:r>
    </w:p>
    <w:p w14:paraId="4FC1141D" w14:textId="77777777" w:rsidR="00621919" w:rsidRPr="00280690" w:rsidRDefault="00C658EA" w:rsidP="00BB1094">
      <w:pPr>
        <w:pStyle w:val="Prrafodelista"/>
        <w:numPr>
          <w:ilvl w:val="0"/>
          <w:numId w:val="3"/>
        </w:numPr>
        <w:jc w:val="both"/>
        <w:rPr>
          <w:rFonts w:ascii="Bell MT" w:hAnsi="Bell MT"/>
          <w:sz w:val="28"/>
          <w:szCs w:val="28"/>
        </w:rPr>
      </w:pPr>
      <w:r w:rsidRPr="00280690">
        <w:rPr>
          <w:rFonts w:ascii="Bell MT" w:hAnsi="Bell MT"/>
          <w:sz w:val="28"/>
          <w:szCs w:val="28"/>
          <w:lang w:val="en-US"/>
        </w:rPr>
        <w:t xml:space="preserve">Clinton Wahlen, </w:t>
      </w:r>
      <w:r w:rsidRPr="00280690">
        <w:rPr>
          <w:rFonts w:ascii="Bell MT" w:hAnsi="Bell MT"/>
          <w:i/>
          <w:iCs/>
          <w:sz w:val="28"/>
          <w:szCs w:val="28"/>
          <w:lang w:val="en-US"/>
        </w:rPr>
        <w:t xml:space="preserve">Selected Aspects of Ellet J. Waggoner’s Eschatology and Their Relation to His Understanding of Righteousness by Faith, </w:t>
      </w:r>
      <w:r w:rsidRPr="00280690">
        <w:rPr>
          <w:rFonts w:ascii="Bell MT" w:hAnsi="Bell MT"/>
          <w:sz w:val="28"/>
          <w:szCs w:val="28"/>
          <w:lang w:val="en-US"/>
        </w:rPr>
        <w:t xml:space="preserve">pp. 3-4. </w:t>
      </w:r>
      <w:r w:rsidR="00FD5997" w:rsidRPr="00280690">
        <w:rPr>
          <w:rFonts w:ascii="Bell MT" w:hAnsi="Bell MT"/>
          <w:sz w:val="28"/>
          <w:szCs w:val="28"/>
          <w:lang w:val="en-US"/>
        </w:rPr>
        <w:t>Ver también</w:t>
      </w:r>
      <w:r w:rsidRPr="00280690">
        <w:rPr>
          <w:rFonts w:ascii="Bell MT" w:hAnsi="Bell MT"/>
          <w:sz w:val="28"/>
          <w:szCs w:val="28"/>
          <w:lang w:val="en-US"/>
        </w:rPr>
        <w:t xml:space="preserve">: R. W. Schwarz, </w:t>
      </w:r>
      <w:r w:rsidRPr="00280690">
        <w:rPr>
          <w:rFonts w:ascii="Bell MT" w:hAnsi="Bell MT"/>
          <w:i/>
          <w:iCs/>
          <w:sz w:val="28"/>
          <w:szCs w:val="28"/>
          <w:lang w:val="en-US"/>
        </w:rPr>
        <w:t xml:space="preserve">Light Bearers to the Remnant, </w:t>
      </w:r>
      <w:r w:rsidRPr="00280690">
        <w:rPr>
          <w:rFonts w:ascii="Bell MT" w:hAnsi="Bell MT"/>
          <w:sz w:val="28"/>
          <w:szCs w:val="28"/>
          <w:lang w:val="en-US"/>
        </w:rPr>
        <w:t xml:space="preserve">p. 185; </w:t>
      </w:r>
      <w:r w:rsidRPr="00280690">
        <w:rPr>
          <w:rFonts w:ascii="Bell MT" w:hAnsi="Bell MT"/>
          <w:i/>
          <w:iCs/>
          <w:sz w:val="28"/>
          <w:szCs w:val="28"/>
          <w:lang w:val="en-US"/>
        </w:rPr>
        <w:t>SDA Bible Encyclopedia</w:t>
      </w:r>
      <w:r w:rsidRPr="00280690">
        <w:rPr>
          <w:rFonts w:ascii="Bell MT" w:hAnsi="Bell MT"/>
          <w:sz w:val="28"/>
          <w:szCs w:val="28"/>
          <w:lang w:val="en-US"/>
        </w:rPr>
        <w:t xml:space="preserve">, p. 707; George R. Knight, </w:t>
      </w:r>
      <w:r w:rsidRPr="00280690">
        <w:rPr>
          <w:rFonts w:ascii="Bell MT" w:hAnsi="Bell MT"/>
          <w:i/>
          <w:iCs/>
          <w:sz w:val="28"/>
          <w:szCs w:val="28"/>
          <w:lang w:val="en-US"/>
        </w:rPr>
        <w:t xml:space="preserve">From 1888 To Apostasy, </w:t>
      </w:r>
      <w:r w:rsidRPr="00280690">
        <w:rPr>
          <w:rFonts w:ascii="Bell MT" w:hAnsi="Bell MT"/>
          <w:sz w:val="28"/>
          <w:szCs w:val="28"/>
          <w:lang w:val="en-US"/>
        </w:rPr>
        <w:t xml:space="preserve">p. 22. </w:t>
      </w:r>
      <w:r w:rsidRPr="00280690">
        <w:rPr>
          <w:rFonts w:ascii="Bell MT" w:hAnsi="Bell MT"/>
          <w:sz w:val="28"/>
          <w:szCs w:val="28"/>
        </w:rPr>
        <w:t xml:space="preserve">Schwarz </w:t>
      </w:r>
      <w:r w:rsidR="00FD5997" w:rsidRPr="00280690">
        <w:rPr>
          <w:rFonts w:ascii="Bell MT" w:hAnsi="Bell MT"/>
          <w:sz w:val="28"/>
          <w:szCs w:val="28"/>
        </w:rPr>
        <w:t>afirma que</w:t>
      </w:r>
      <w:r w:rsidRPr="00280690">
        <w:rPr>
          <w:rFonts w:ascii="Bell MT" w:hAnsi="Bell MT"/>
          <w:sz w:val="28"/>
          <w:szCs w:val="28"/>
        </w:rPr>
        <w:t xml:space="preserve"> Jones </w:t>
      </w:r>
      <w:r w:rsidR="00FD5997" w:rsidRPr="00280690">
        <w:rPr>
          <w:rFonts w:ascii="Bell MT" w:hAnsi="Bell MT"/>
          <w:sz w:val="28"/>
          <w:szCs w:val="28"/>
        </w:rPr>
        <w:t>vino e</w:t>
      </w:r>
      <w:r w:rsidRPr="00280690">
        <w:rPr>
          <w:rFonts w:ascii="Bell MT" w:hAnsi="Bell MT"/>
          <w:sz w:val="28"/>
          <w:szCs w:val="28"/>
        </w:rPr>
        <w:t>n 1882</w:t>
      </w:r>
      <w:r w:rsidR="00063452">
        <w:rPr>
          <w:rFonts w:ascii="Bell MT" w:hAnsi="Bell MT"/>
          <w:sz w:val="28"/>
          <w:szCs w:val="28"/>
        </w:rPr>
        <w:t>;</w:t>
      </w:r>
      <w:r w:rsidRPr="00280690">
        <w:rPr>
          <w:rFonts w:ascii="Bell MT" w:hAnsi="Bell MT"/>
          <w:sz w:val="28"/>
          <w:szCs w:val="28"/>
        </w:rPr>
        <w:t xml:space="preserve"> </w:t>
      </w:r>
      <w:r w:rsidR="00FD5997" w:rsidRPr="00280690">
        <w:rPr>
          <w:rFonts w:ascii="Bell MT" w:hAnsi="Bell MT"/>
          <w:sz w:val="28"/>
          <w:szCs w:val="28"/>
        </w:rPr>
        <w:t>el</w:t>
      </w:r>
      <w:r w:rsidRPr="00280690">
        <w:rPr>
          <w:rFonts w:ascii="Bell MT" w:hAnsi="Bell MT"/>
          <w:sz w:val="28"/>
          <w:szCs w:val="28"/>
        </w:rPr>
        <w:t xml:space="preserve"> </w:t>
      </w:r>
      <w:r w:rsidR="00FD5997" w:rsidRPr="00280690">
        <w:rPr>
          <w:rFonts w:ascii="Bell MT" w:hAnsi="Bell MT"/>
          <w:i/>
          <w:iCs/>
          <w:sz w:val="28"/>
          <w:szCs w:val="28"/>
        </w:rPr>
        <w:t>Comentario Bíblico Adventista</w:t>
      </w:r>
      <w:r w:rsidRPr="00280690">
        <w:rPr>
          <w:rFonts w:ascii="Bell MT" w:hAnsi="Bell MT"/>
          <w:i/>
          <w:iCs/>
          <w:sz w:val="28"/>
          <w:szCs w:val="28"/>
        </w:rPr>
        <w:t xml:space="preserve"> </w:t>
      </w:r>
      <w:r w:rsidR="00FD5997" w:rsidRPr="00280690">
        <w:rPr>
          <w:rFonts w:ascii="Bell MT" w:hAnsi="Bell MT"/>
          <w:sz w:val="28"/>
          <w:szCs w:val="28"/>
        </w:rPr>
        <w:t>afirma que fue en</w:t>
      </w:r>
      <w:r w:rsidRPr="00280690">
        <w:rPr>
          <w:rFonts w:ascii="Bell MT" w:hAnsi="Bell MT"/>
          <w:sz w:val="28"/>
          <w:szCs w:val="28"/>
        </w:rPr>
        <w:t xml:space="preserve"> </w:t>
      </w:r>
      <w:r w:rsidR="00FD5997" w:rsidRPr="00280690">
        <w:rPr>
          <w:rFonts w:ascii="Bell MT" w:hAnsi="Bell MT"/>
          <w:sz w:val="28"/>
          <w:szCs w:val="28"/>
        </w:rPr>
        <w:t>m</w:t>
      </w:r>
      <w:r w:rsidRPr="00280690">
        <w:rPr>
          <w:rFonts w:ascii="Bell MT" w:hAnsi="Bell MT"/>
          <w:sz w:val="28"/>
          <w:szCs w:val="28"/>
        </w:rPr>
        <w:t>ay</w:t>
      </w:r>
      <w:r w:rsidR="00FD5997" w:rsidRPr="00280690">
        <w:rPr>
          <w:rFonts w:ascii="Bell MT" w:hAnsi="Bell MT"/>
          <w:sz w:val="28"/>
          <w:szCs w:val="28"/>
        </w:rPr>
        <w:t>o de</w:t>
      </w:r>
      <w:r w:rsidRPr="00280690">
        <w:rPr>
          <w:rFonts w:ascii="Bell MT" w:hAnsi="Bell MT"/>
          <w:sz w:val="28"/>
          <w:szCs w:val="28"/>
        </w:rPr>
        <w:t xml:space="preserve"> 1885, </w:t>
      </w:r>
      <w:r w:rsidR="00FD5997" w:rsidRPr="00280690">
        <w:rPr>
          <w:rFonts w:ascii="Bell MT" w:hAnsi="Bell MT"/>
          <w:sz w:val="28"/>
          <w:szCs w:val="28"/>
        </w:rPr>
        <w:t>y</w:t>
      </w:r>
      <w:r w:rsidRPr="00280690">
        <w:rPr>
          <w:rFonts w:ascii="Bell MT" w:hAnsi="Bell MT"/>
          <w:sz w:val="28"/>
          <w:szCs w:val="28"/>
        </w:rPr>
        <w:t xml:space="preserve"> Knight </w:t>
      </w:r>
      <w:r w:rsidR="00FD5997" w:rsidRPr="00280690">
        <w:rPr>
          <w:rFonts w:ascii="Bell MT" w:hAnsi="Bell MT"/>
          <w:sz w:val="28"/>
          <w:szCs w:val="28"/>
        </w:rPr>
        <w:t xml:space="preserve">en el verano de </w:t>
      </w:r>
      <w:r w:rsidRPr="00280690">
        <w:rPr>
          <w:rFonts w:ascii="Bell MT" w:hAnsi="Bell MT"/>
          <w:sz w:val="28"/>
          <w:szCs w:val="28"/>
        </w:rPr>
        <w:t>1884.</w:t>
      </w:r>
      <w:r w:rsidR="00FD5997" w:rsidRPr="00280690">
        <w:rPr>
          <w:rFonts w:ascii="Bell MT" w:hAnsi="Bell MT"/>
          <w:sz w:val="28"/>
          <w:szCs w:val="28"/>
        </w:rPr>
        <w:t xml:space="preserve"> La investigación de</w:t>
      </w:r>
      <w:r w:rsidRPr="00280690">
        <w:rPr>
          <w:rFonts w:ascii="Bell MT" w:hAnsi="Bell MT"/>
          <w:sz w:val="28"/>
          <w:szCs w:val="28"/>
        </w:rPr>
        <w:t xml:space="preserve"> Wahlen </w:t>
      </w:r>
      <w:r w:rsidR="006A7B79" w:rsidRPr="00280690">
        <w:rPr>
          <w:rFonts w:ascii="Bell MT" w:hAnsi="Bell MT"/>
          <w:sz w:val="28"/>
          <w:szCs w:val="28"/>
        </w:rPr>
        <w:t>parece</w:t>
      </w:r>
      <w:r w:rsidR="00FD5997" w:rsidRPr="00280690">
        <w:rPr>
          <w:rFonts w:ascii="Bell MT" w:hAnsi="Bell MT"/>
          <w:sz w:val="28"/>
          <w:szCs w:val="28"/>
        </w:rPr>
        <w:t xml:space="preserve"> ser la más exacta</w:t>
      </w:r>
      <w:r w:rsidRPr="00280690">
        <w:rPr>
          <w:rFonts w:ascii="Bell MT" w:hAnsi="Bell MT"/>
          <w:sz w:val="28"/>
          <w:szCs w:val="28"/>
        </w:rPr>
        <w:t xml:space="preserve">. </w:t>
      </w:r>
      <w:r w:rsidR="00FD5997" w:rsidRPr="00280690">
        <w:rPr>
          <w:rFonts w:ascii="Bell MT" w:hAnsi="Bell MT"/>
          <w:sz w:val="28"/>
          <w:szCs w:val="28"/>
        </w:rPr>
        <w:t xml:space="preserve">El nombre de </w:t>
      </w:r>
      <w:r w:rsidRPr="00280690">
        <w:rPr>
          <w:rFonts w:ascii="Bell MT" w:hAnsi="Bell MT"/>
          <w:sz w:val="28"/>
          <w:szCs w:val="28"/>
        </w:rPr>
        <w:t>E. J. Waggoner</w:t>
      </w:r>
      <w:r w:rsidR="00FD5997" w:rsidRPr="00280690">
        <w:rPr>
          <w:rFonts w:ascii="Bell MT" w:hAnsi="Bell MT"/>
          <w:sz w:val="28"/>
          <w:szCs w:val="28"/>
        </w:rPr>
        <w:t xml:space="preserve"> apareció por primera vez </w:t>
      </w:r>
      <w:r w:rsidR="00F1122E" w:rsidRPr="00280690">
        <w:rPr>
          <w:rFonts w:ascii="Bell MT" w:hAnsi="Bell MT"/>
          <w:sz w:val="28"/>
          <w:szCs w:val="28"/>
        </w:rPr>
        <w:t>en el directorio, como</w:t>
      </w:r>
      <w:r w:rsidRPr="00280690">
        <w:rPr>
          <w:rFonts w:ascii="Bell MT" w:hAnsi="Bell MT"/>
          <w:sz w:val="28"/>
          <w:szCs w:val="28"/>
        </w:rPr>
        <w:t xml:space="preserve"> “Editor</w:t>
      </w:r>
      <w:r w:rsidR="00F1122E" w:rsidRPr="00280690">
        <w:rPr>
          <w:rFonts w:ascii="Bell MT" w:hAnsi="Bell MT"/>
          <w:sz w:val="28"/>
          <w:szCs w:val="28"/>
        </w:rPr>
        <w:t xml:space="preserve"> asociado</w:t>
      </w:r>
      <w:r w:rsidRPr="00280690">
        <w:rPr>
          <w:rFonts w:ascii="Bell MT" w:hAnsi="Bell MT"/>
          <w:sz w:val="28"/>
          <w:szCs w:val="28"/>
        </w:rPr>
        <w:t xml:space="preserve">” </w:t>
      </w:r>
      <w:r w:rsidR="00F1122E" w:rsidRPr="00280690">
        <w:rPr>
          <w:rFonts w:ascii="Bell MT" w:hAnsi="Bell MT"/>
          <w:sz w:val="28"/>
          <w:szCs w:val="28"/>
        </w:rPr>
        <w:t>e</w:t>
      </w:r>
      <w:r w:rsidRPr="00280690">
        <w:rPr>
          <w:rFonts w:ascii="Bell MT" w:hAnsi="Bell MT"/>
          <w:sz w:val="28"/>
          <w:szCs w:val="28"/>
        </w:rPr>
        <w:t xml:space="preserve">n </w:t>
      </w:r>
      <w:r w:rsidRPr="00280690">
        <w:rPr>
          <w:rFonts w:ascii="Bell MT" w:hAnsi="Bell MT"/>
          <w:i/>
          <w:iCs/>
          <w:sz w:val="28"/>
          <w:szCs w:val="28"/>
        </w:rPr>
        <w:t>Signs of the Times</w:t>
      </w:r>
      <w:r w:rsidRPr="00280690">
        <w:rPr>
          <w:rFonts w:ascii="Bell MT" w:hAnsi="Bell MT"/>
          <w:iCs/>
          <w:sz w:val="28"/>
          <w:szCs w:val="28"/>
        </w:rPr>
        <w:t xml:space="preserve">, </w:t>
      </w:r>
      <w:r w:rsidR="00F1122E" w:rsidRPr="00280690">
        <w:rPr>
          <w:rFonts w:ascii="Bell MT" w:hAnsi="Bell MT"/>
          <w:iCs/>
          <w:sz w:val="28"/>
          <w:szCs w:val="28"/>
        </w:rPr>
        <w:t xml:space="preserve">el </w:t>
      </w:r>
      <w:r w:rsidRPr="00280690">
        <w:rPr>
          <w:rFonts w:ascii="Bell MT" w:hAnsi="Bell MT"/>
          <w:sz w:val="28"/>
          <w:szCs w:val="28"/>
        </w:rPr>
        <w:t>10</w:t>
      </w:r>
      <w:r w:rsidR="00F1122E" w:rsidRPr="00280690">
        <w:rPr>
          <w:rFonts w:ascii="Bell MT" w:hAnsi="Bell MT"/>
          <w:sz w:val="28"/>
          <w:szCs w:val="28"/>
        </w:rPr>
        <w:t xml:space="preserve"> de mayo de</w:t>
      </w:r>
      <w:r w:rsidRPr="00280690">
        <w:rPr>
          <w:rFonts w:ascii="Bell MT" w:hAnsi="Bell MT"/>
          <w:sz w:val="28"/>
          <w:szCs w:val="28"/>
        </w:rPr>
        <w:t xml:space="preserve"> 1883. p. 210.</w:t>
      </w:r>
      <w:r w:rsidR="00BB1094">
        <w:rPr>
          <w:rFonts w:ascii="Bell MT" w:hAnsi="Bell MT"/>
          <w:sz w:val="28"/>
          <w:szCs w:val="28"/>
        </w:rPr>
        <w:tab/>
      </w:r>
      <w:r w:rsidR="001A6B37" w:rsidRPr="00280690">
        <w:rPr>
          <w:rFonts w:ascii="Bell MT" w:hAnsi="Bell MT"/>
          <w:sz w:val="28"/>
          <w:szCs w:val="28"/>
        </w:rPr>
        <w:br/>
      </w:r>
    </w:p>
    <w:p w14:paraId="3D2D78C6" w14:textId="77777777" w:rsidR="00C658EA" w:rsidRPr="00280690" w:rsidRDefault="00E4091B" w:rsidP="00BB1094">
      <w:pPr>
        <w:pStyle w:val="Prrafodelista"/>
        <w:numPr>
          <w:ilvl w:val="0"/>
          <w:numId w:val="3"/>
        </w:numPr>
        <w:jc w:val="both"/>
        <w:rPr>
          <w:rFonts w:ascii="Bell MT" w:hAnsi="Bell MT"/>
          <w:sz w:val="28"/>
          <w:szCs w:val="28"/>
        </w:rPr>
      </w:pPr>
      <w:r w:rsidRPr="00280690">
        <w:rPr>
          <w:rFonts w:ascii="Bell MT" w:hAnsi="Bell MT"/>
          <w:sz w:val="28"/>
          <w:szCs w:val="28"/>
        </w:rPr>
        <w:t xml:space="preserve">George Knight afirma que Jones pastoreaba la iglesia de Healdsburg, mientras que el propio Jones afirma que era la iglesia de San Francisco (Knight, op. cit., p. 22; A. T. Jones a C. E. Holmes, 12 mayo 1921; en </w:t>
      </w:r>
      <w:r w:rsidRPr="00280690">
        <w:rPr>
          <w:rFonts w:ascii="Bell MT" w:hAnsi="Bell MT"/>
          <w:i/>
          <w:iCs/>
          <w:sz w:val="28"/>
          <w:szCs w:val="28"/>
        </w:rPr>
        <w:t xml:space="preserve">Manuscripts and Memories, </w:t>
      </w:r>
      <w:r w:rsidRPr="00280690">
        <w:rPr>
          <w:rFonts w:ascii="Bell MT" w:hAnsi="Bell MT"/>
          <w:sz w:val="28"/>
          <w:szCs w:val="28"/>
        </w:rPr>
        <w:t>p. 327).</w:t>
      </w:r>
      <w:r w:rsidR="00BB1094">
        <w:rPr>
          <w:rFonts w:ascii="Bell MT" w:hAnsi="Bell MT"/>
          <w:sz w:val="28"/>
          <w:szCs w:val="28"/>
        </w:rPr>
        <w:tab/>
      </w:r>
      <w:r w:rsidR="001A6B37" w:rsidRPr="00280690">
        <w:rPr>
          <w:rFonts w:ascii="Bell MT" w:hAnsi="Bell MT"/>
          <w:sz w:val="28"/>
          <w:szCs w:val="28"/>
        </w:rPr>
        <w:br/>
      </w:r>
    </w:p>
    <w:p w14:paraId="147F0E69" w14:textId="77777777" w:rsidR="00E4091B" w:rsidRPr="00280690" w:rsidRDefault="001A6B37" w:rsidP="00BB1094">
      <w:pPr>
        <w:pStyle w:val="Prrafodelista"/>
        <w:numPr>
          <w:ilvl w:val="0"/>
          <w:numId w:val="3"/>
        </w:numPr>
        <w:jc w:val="both"/>
        <w:rPr>
          <w:rFonts w:ascii="Bell MT" w:hAnsi="Bell MT"/>
          <w:sz w:val="28"/>
          <w:szCs w:val="28"/>
          <w:lang w:val="en-US"/>
        </w:rPr>
      </w:pPr>
      <w:r w:rsidRPr="00280690">
        <w:rPr>
          <w:rFonts w:ascii="Bell MT" w:hAnsi="Bell MT"/>
          <w:sz w:val="28"/>
          <w:szCs w:val="28"/>
          <w:lang w:val="en-US"/>
        </w:rPr>
        <w:t xml:space="preserve">A. </w:t>
      </w:r>
      <w:r w:rsidR="00E4091B" w:rsidRPr="00280690">
        <w:rPr>
          <w:rFonts w:ascii="Bell MT" w:hAnsi="Bell MT"/>
          <w:sz w:val="28"/>
          <w:szCs w:val="28"/>
          <w:lang w:val="en-US"/>
        </w:rPr>
        <w:t xml:space="preserve">T. Jones a C. E. Holmes, 12 mayo 1921; en </w:t>
      </w:r>
      <w:r w:rsidR="00E4091B" w:rsidRPr="00280690">
        <w:rPr>
          <w:rFonts w:ascii="Bell MT" w:hAnsi="Bell MT"/>
          <w:i/>
          <w:iCs/>
          <w:sz w:val="28"/>
          <w:szCs w:val="28"/>
          <w:lang w:val="en-US"/>
        </w:rPr>
        <w:t xml:space="preserve">Manuscripts and Memories, </w:t>
      </w:r>
      <w:r w:rsidR="00E4091B" w:rsidRPr="00280690">
        <w:rPr>
          <w:rFonts w:ascii="Bell MT" w:hAnsi="Bell MT"/>
          <w:sz w:val="28"/>
          <w:szCs w:val="28"/>
          <w:lang w:val="en-US"/>
        </w:rPr>
        <w:t>p. 347.</w:t>
      </w:r>
      <w:r w:rsidR="00BB1094">
        <w:rPr>
          <w:rFonts w:ascii="Bell MT" w:hAnsi="Bell MT"/>
          <w:sz w:val="28"/>
          <w:szCs w:val="28"/>
          <w:lang w:val="en-US"/>
        </w:rPr>
        <w:tab/>
      </w:r>
      <w:r w:rsidRPr="00280690">
        <w:rPr>
          <w:rFonts w:ascii="Bell MT" w:hAnsi="Bell MT"/>
          <w:sz w:val="28"/>
          <w:szCs w:val="28"/>
          <w:lang w:val="en-US"/>
        </w:rPr>
        <w:br/>
      </w:r>
    </w:p>
    <w:p w14:paraId="69589ABF" w14:textId="77777777" w:rsidR="00E4091B" w:rsidRPr="00280690" w:rsidRDefault="00BF07BD" w:rsidP="00BB1094">
      <w:pPr>
        <w:pStyle w:val="Prrafodelista"/>
        <w:numPr>
          <w:ilvl w:val="0"/>
          <w:numId w:val="3"/>
        </w:numPr>
        <w:jc w:val="both"/>
        <w:rPr>
          <w:rFonts w:ascii="Bell MT" w:hAnsi="Bell MT"/>
          <w:sz w:val="28"/>
          <w:szCs w:val="28"/>
          <w:lang w:val="en-US"/>
        </w:rPr>
      </w:pPr>
      <w:r w:rsidRPr="00280690">
        <w:rPr>
          <w:rFonts w:ascii="Bell MT" w:hAnsi="Bell MT"/>
          <w:sz w:val="28"/>
          <w:szCs w:val="28"/>
          <w:lang w:val="en-US"/>
        </w:rPr>
        <w:t>E. J. Waggoner, “Under the Law (continuación)”</w:t>
      </w:r>
      <w:r w:rsidR="00F4123E">
        <w:rPr>
          <w:rFonts w:ascii="Bell MT" w:hAnsi="Bell MT"/>
          <w:sz w:val="28"/>
          <w:szCs w:val="28"/>
          <w:lang w:val="en-US"/>
        </w:rPr>
        <w:t>,</w:t>
      </w:r>
      <w:r w:rsidRPr="00280690">
        <w:rPr>
          <w:rFonts w:ascii="Bell MT" w:hAnsi="Bell MT"/>
          <w:sz w:val="28"/>
          <w:szCs w:val="28"/>
          <w:lang w:val="en-US"/>
        </w:rPr>
        <w:t xml:space="preserve"> </w:t>
      </w:r>
      <w:r w:rsidRPr="00280690">
        <w:rPr>
          <w:rFonts w:ascii="Bell MT" w:hAnsi="Bell MT"/>
          <w:i/>
          <w:iCs/>
          <w:sz w:val="28"/>
          <w:szCs w:val="28"/>
          <w:lang w:val="en-US"/>
        </w:rPr>
        <w:t xml:space="preserve">The Signs of the Times, </w:t>
      </w:r>
      <w:r w:rsidRPr="00280690">
        <w:rPr>
          <w:rFonts w:ascii="Bell MT" w:hAnsi="Bell MT"/>
          <w:sz w:val="28"/>
          <w:szCs w:val="28"/>
          <w:lang w:val="en-US"/>
        </w:rPr>
        <w:t>11 septiembre 1884, pp. 553-554.</w:t>
      </w:r>
      <w:r w:rsidR="00BB1094">
        <w:rPr>
          <w:rFonts w:ascii="Bell MT" w:hAnsi="Bell MT"/>
          <w:sz w:val="28"/>
          <w:szCs w:val="28"/>
          <w:lang w:val="en-US"/>
        </w:rPr>
        <w:tab/>
      </w:r>
      <w:r w:rsidR="001A6B37" w:rsidRPr="00280690">
        <w:rPr>
          <w:rFonts w:ascii="Bell MT" w:hAnsi="Bell MT"/>
          <w:sz w:val="28"/>
          <w:szCs w:val="28"/>
          <w:lang w:val="en-US"/>
        </w:rPr>
        <w:br/>
      </w:r>
    </w:p>
    <w:p w14:paraId="073591F8" w14:textId="77777777" w:rsidR="00BF07BD" w:rsidRPr="00280690" w:rsidRDefault="00426469" w:rsidP="00BB1094">
      <w:pPr>
        <w:pStyle w:val="Prrafodelista"/>
        <w:numPr>
          <w:ilvl w:val="0"/>
          <w:numId w:val="3"/>
        </w:numPr>
        <w:jc w:val="both"/>
        <w:rPr>
          <w:rFonts w:ascii="Bell MT" w:hAnsi="Bell MT"/>
          <w:sz w:val="28"/>
          <w:szCs w:val="28"/>
          <w:lang w:val="en-US"/>
        </w:rPr>
      </w:pPr>
      <w:r w:rsidRPr="00280690">
        <w:rPr>
          <w:rFonts w:ascii="Bell MT" w:hAnsi="Bell MT"/>
          <w:sz w:val="28"/>
          <w:szCs w:val="28"/>
          <w:lang w:val="en-US"/>
        </w:rPr>
        <w:lastRenderedPageBreak/>
        <w:t xml:space="preserve">G. I. Butler a Ellen G. White, 1 octubre 1888; en </w:t>
      </w:r>
      <w:r w:rsidRPr="00280690">
        <w:rPr>
          <w:rFonts w:ascii="Bell MT" w:hAnsi="Bell MT"/>
          <w:i/>
          <w:iCs/>
          <w:sz w:val="28"/>
          <w:szCs w:val="28"/>
          <w:lang w:val="en-US"/>
        </w:rPr>
        <w:t xml:space="preserve">Manuscripts and Memories, </w:t>
      </w:r>
      <w:r w:rsidRPr="00280690">
        <w:rPr>
          <w:rFonts w:ascii="Bell MT" w:hAnsi="Bell MT"/>
          <w:sz w:val="28"/>
          <w:szCs w:val="28"/>
          <w:lang w:val="en-US"/>
        </w:rPr>
        <w:t>pp. 90-91.</w:t>
      </w:r>
      <w:r w:rsidR="00BB1094">
        <w:rPr>
          <w:rFonts w:ascii="Bell MT" w:hAnsi="Bell MT"/>
          <w:sz w:val="28"/>
          <w:szCs w:val="28"/>
          <w:lang w:val="en-US"/>
        </w:rPr>
        <w:tab/>
      </w:r>
      <w:r w:rsidR="001A6B37" w:rsidRPr="00280690">
        <w:rPr>
          <w:rFonts w:ascii="Bell MT" w:hAnsi="Bell MT"/>
          <w:sz w:val="28"/>
          <w:szCs w:val="28"/>
          <w:lang w:val="en-US"/>
        </w:rPr>
        <w:br/>
      </w:r>
    </w:p>
    <w:p w14:paraId="2D2D7EE2" w14:textId="77777777" w:rsidR="00426469" w:rsidRPr="00280690" w:rsidRDefault="00CA140F" w:rsidP="00BB1094">
      <w:pPr>
        <w:pStyle w:val="Prrafodelista"/>
        <w:numPr>
          <w:ilvl w:val="0"/>
          <w:numId w:val="3"/>
        </w:numPr>
        <w:jc w:val="both"/>
        <w:rPr>
          <w:rFonts w:ascii="Bell MT" w:hAnsi="Bell MT"/>
          <w:sz w:val="28"/>
          <w:szCs w:val="28"/>
          <w:lang w:val="en-US"/>
        </w:rPr>
      </w:pPr>
      <w:r w:rsidRPr="00280690">
        <w:rPr>
          <w:rFonts w:ascii="Bell MT" w:hAnsi="Bell MT"/>
          <w:sz w:val="28"/>
          <w:szCs w:val="28"/>
          <w:lang w:val="en-US"/>
        </w:rPr>
        <w:t xml:space="preserve">W. C. White a Dan T. Jones, 8 abril 1890; </w:t>
      </w:r>
      <w:r w:rsidR="00D83E46">
        <w:rPr>
          <w:rFonts w:ascii="Bell MT" w:hAnsi="Bell MT"/>
          <w:sz w:val="28"/>
          <w:szCs w:val="28"/>
          <w:lang w:val="en-US"/>
        </w:rPr>
        <w:t>e</w:t>
      </w:r>
      <w:r w:rsidRPr="00280690">
        <w:rPr>
          <w:rFonts w:ascii="Bell MT" w:hAnsi="Bell MT"/>
          <w:sz w:val="28"/>
          <w:szCs w:val="28"/>
          <w:lang w:val="en-US"/>
        </w:rPr>
        <w:t xml:space="preserve">n </w:t>
      </w:r>
      <w:r w:rsidRPr="00280690">
        <w:rPr>
          <w:rFonts w:ascii="Bell MT" w:hAnsi="Bell MT"/>
          <w:i/>
          <w:iCs/>
          <w:sz w:val="28"/>
          <w:szCs w:val="28"/>
          <w:lang w:val="en-US"/>
        </w:rPr>
        <w:t xml:space="preserve">Manuscripts and Memories, </w:t>
      </w:r>
      <w:r w:rsidRPr="00280690">
        <w:rPr>
          <w:rFonts w:ascii="Bell MT" w:hAnsi="Bell MT"/>
          <w:sz w:val="28"/>
          <w:szCs w:val="28"/>
          <w:lang w:val="en-US"/>
        </w:rPr>
        <w:t>p. 165.</w:t>
      </w:r>
      <w:r w:rsidR="00BB1094">
        <w:rPr>
          <w:rFonts w:ascii="Bell MT" w:hAnsi="Bell MT"/>
          <w:sz w:val="28"/>
          <w:szCs w:val="28"/>
          <w:lang w:val="en-US"/>
        </w:rPr>
        <w:tab/>
      </w:r>
      <w:r w:rsidR="001A6B37" w:rsidRPr="00280690">
        <w:rPr>
          <w:rFonts w:ascii="Bell MT" w:hAnsi="Bell MT"/>
          <w:sz w:val="28"/>
          <w:szCs w:val="28"/>
          <w:lang w:val="en-US"/>
        </w:rPr>
        <w:br/>
      </w:r>
    </w:p>
    <w:p w14:paraId="456968E3" w14:textId="77777777" w:rsidR="00CA140F" w:rsidRPr="00280690" w:rsidRDefault="00A544B8" w:rsidP="00BB1094">
      <w:pPr>
        <w:pStyle w:val="Prrafodelista"/>
        <w:numPr>
          <w:ilvl w:val="0"/>
          <w:numId w:val="3"/>
        </w:numPr>
        <w:jc w:val="both"/>
        <w:rPr>
          <w:rFonts w:ascii="Bell MT" w:hAnsi="Bell MT"/>
          <w:sz w:val="28"/>
          <w:szCs w:val="28"/>
        </w:rPr>
      </w:pPr>
      <w:r w:rsidRPr="00280690">
        <w:rPr>
          <w:rFonts w:ascii="Bell MT" w:hAnsi="Bell MT"/>
          <w:sz w:val="28"/>
          <w:szCs w:val="28"/>
          <w:lang w:val="en-US"/>
        </w:rPr>
        <w:t xml:space="preserve">W. C. White a Dan T. Jones, 8 abril 1890, y W. C. White a E. J. Waggoner, 9 enero 1887; en </w:t>
      </w:r>
      <w:r w:rsidRPr="00280690">
        <w:rPr>
          <w:rFonts w:ascii="Bell MT" w:hAnsi="Bell MT"/>
          <w:i/>
          <w:iCs/>
          <w:sz w:val="28"/>
          <w:szCs w:val="28"/>
          <w:lang w:val="en-US"/>
        </w:rPr>
        <w:t xml:space="preserve">Manuscripts and Memories, </w:t>
      </w:r>
      <w:r w:rsidRPr="00280690">
        <w:rPr>
          <w:rFonts w:ascii="Bell MT" w:hAnsi="Bell MT"/>
          <w:sz w:val="28"/>
          <w:szCs w:val="28"/>
          <w:lang w:val="en-US"/>
        </w:rPr>
        <w:t xml:space="preserve">pp. 166, 49. </w:t>
      </w:r>
      <w:r w:rsidR="00D81573" w:rsidRPr="00280690">
        <w:rPr>
          <w:rFonts w:ascii="Bell MT" w:hAnsi="Bell MT"/>
          <w:sz w:val="28"/>
          <w:szCs w:val="28"/>
        </w:rPr>
        <w:t xml:space="preserve">Es interesante observar que, evidentemente, W. C. White no conocía </w:t>
      </w:r>
      <w:r w:rsidR="006701B3">
        <w:rPr>
          <w:rFonts w:ascii="Bell MT" w:hAnsi="Bell MT"/>
          <w:sz w:val="28"/>
          <w:szCs w:val="28"/>
        </w:rPr>
        <w:t>e</w:t>
      </w:r>
      <w:r w:rsidR="00D81573" w:rsidRPr="00280690">
        <w:rPr>
          <w:rFonts w:ascii="Bell MT" w:hAnsi="Bell MT"/>
          <w:sz w:val="28"/>
          <w:szCs w:val="28"/>
        </w:rPr>
        <w:t xml:space="preserve">l alcance de la controversia sobre la ley en Gálatas, como tampoco lo que E. J. Waggoner había estado presentando en el seminario. W. C. White había aconsejado a Waggoner que escribiera artículos sobre lo que había presentado en el seminario, y que escribiera lo que él creía que </w:t>
      </w:r>
      <w:r w:rsidR="00047B5D" w:rsidRPr="00280690">
        <w:rPr>
          <w:rFonts w:ascii="Bell MT" w:hAnsi="Bell MT"/>
          <w:sz w:val="28"/>
          <w:szCs w:val="28"/>
        </w:rPr>
        <w:t>era verdad, incluso si</w:t>
      </w:r>
      <w:r w:rsidR="00272FB7">
        <w:rPr>
          <w:rFonts w:ascii="Bell MT" w:hAnsi="Bell MT"/>
          <w:sz w:val="28"/>
          <w:szCs w:val="28"/>
        </w:rPr>
        <w:t xml:space="preserve"> eso</w:t>
      </w:r>
      <w:r w:rsidR="00047B5D" w:rsidRPr="00280690">
        <w:rPr>
          <w:rFonts w:ascii="Bell MT" w:hAnsi="Bell MT"/>
          <w:sz w:val="28"/>
          <w:szCs w:val="28"/>
        </w:rPr>
        <w:t xml:space="preserve"> estaba en desacuerdo con otros. Pero cuando posteriormente se lo culpó de ser “en gran parte responsable” por los artículos de Waggoner sobre la ley en Gálatas, afirm</w:t>
      </w:r>
      <w:r w:rsidR="009C5970">
        <w:rPr>
          <w:rFonts w:ascii="Bell MT" w:hAnsi="Bell MT"/>
          <w:sz w:val="28"/>
          <w:szCs w:val="28"/>
        </w:rPr>
        <w:t>ó</w:t>
      </w:r>
      <w:r w:rsidR="00047B5D" w:rsidRPr="00280690">
        <w:rPr>
          <w:rFonts w:ascii="Bell MT" w:hAnsi="Bell MT"/>
          <w:sz w:val="28"/>
          <w:szCs w:val="28"/>
        </w:rPr>
        <w:t xml:space="preserve"> sinceramente “no recordar” haber aconsejado a Waggoner que escribiera “tales artículos” (</w:t>
      </w:r>
      <w:r w:rsidR="00047B5D" w:rsidRPr="00280690">
        <w:rPr>
          <w:rFonts w:ascii="Bell MT" w:hAnsi="Bell MT"/>
          <w:i/>
          <w:sz w:val="28"/>
          <w:szCs w:val="28"/>
        </w:rPr>
        <w:t>Ibid</w:t>
      </w:r>
      <w:r w:rsidR="00047B5D" w:rsidRPr="00280690">
        <w:rPr>
          <w:rFonts w:ascii="Bell MT" w:hAnsi="Bell MT"/>
          <w:sz w:val="28"/>
          <w:szCs w:val="28"/>
        </w:rPr>
        <w:t>., p. 49).</w:t>
      </w:r>
      <w:r w:rsidR="00BB1094">
        <w:rPr>
          <w:rFonts w:ascii="Bell MT" w:hAnsi="Bell MT"/>
          <w:sz w:val="28"/>
          <w:szCs w:val="28"/>
        </w:rPr>
        <w:tab/>
      </w:r>
      <w:r w:rsidR="001A6B37" w:rsidRPr="00280690">
        <w:rPr>
          <w:rFonts w:ascii="Bell MT" w:hAnsi="Bell MT"/>
          <w:sz w:val="28"/>
          <w:szCs w:val="28"/>
        </w:rPr>
        <w:br/>
      </w:r>
    </w:p>
    <w:p w14:paraId="77E99C8F" w14:textId="77777777" w:rsidR="00047B5D" w:rsidRPr="00280690" w:rsidRDefault="000E107F" w:rsidP="00BB1094">
      <w:pPr>
        <w:pStyle w:val="Prrafodelista"/>
        <w:numPr>
          <w:ilvl w:val="0"/>
          <w:numId w:val="3"/>
        </w:numPr>
        <w:jc w:val="both"/>
        <w:rPr>
          <w:rFonts w:ascii="Bell MT" w:hAnsi="Bell MT"/>
          <w:sz w:val="28"/>
          <w:szCs w:val="28"/>
          <w:lang w:val="en-US"/>
        </w:rPr>
      </w:pPr>
      <w:r w:rsidRPr="00280690">
        <w:rPr>
          <w:rFonts w:ascii="Bell MT" w:hAnsi="Bell MT"/>
          <w:sz w:val="28"/>
          <w:szCs w:val="28"/>
          <w:lang w:val="en-US"/>
        </w:rPr>
        <w:t xml:space="preserve">G. I. Butler a Ellen G. White, 20 junio 1886; en </w:t>
      </w:r>
      <w:r w:rsidRPr="00280690">
        <w:rPr>
          <w:rFonts w:ascii="Bell MT" w:hAnsi="Bell MT"/>
          <w:i/>
          <w:iCs/>
          <w:sz w:val="28"/>
          <w:szCs w:val="28"/>
          <w:lang w:val="en-US"/>
        </w:rPr>
        <w:t xml:space="preserve">Manuscripts and Memories, </w:t>
      </w:r>
      <w:r w:rsidRPr="00280690">
        <w:rPr>
          <w:rFonts w:ascii="Bell MT" w:hAnsi="Bell MT"/>
          <w:sz w:val="28"/>
          <w:szCs w:val="28"/>
          <w:lang w:val="en-US"/>
        </w:rPr>
        <w:t>pp. 18-19.</w:t>
      </w:r>
      <w:r w:rsidR="00BB1094">
        <w:rPr>
          <w:rFonts w:ascii="Bell MT" w:hAnsi="Bell MT"/>
          <w:sz w:val="28"/>
          <w:szCs w:val="28"/>
          <w:lang w:val="en-US"/>
        </w:rPr>
        <w:tab/>
      </w:r>
      <w:r w:rsidR="001A6B37" w:rsidRPr="00280690">
        <w:rPr>
          <w:rFonts w:ascii="Bell MT" w:hAnsi="Bell MT"/>
          <w:sz w:val="28"/>
          <w:szCs w:val="28"/>
          <w:lang w:val="en-US"/>
        </w:rPr>
        <w:br/>
      </w:r>
    </w:p>
    <w:p w14:paraId="582820D2" w14:textId="77777777" w:rsidR="000E107F" w:rsidRPr="00280690" w:rsidRDefault="007639A3" w:rsidP="00BB1094">
      <w:pPr>
        <w:pStyle w:val="Prrafodelista"/>
        <w:numPr>
          <w:ilvl w:val="0"/>
          <w:numId w:val="3"/>
        </w:numPr>
        <w:jc w:val="both"/>
        <w:rPr>
          <w:rFonts w:ascii="Bell MT" w:hAnsi="Bell MT"/>
          <w:sz w:val="28"/>
          <w:szCs w:val="28"/>
        </w:rPr>
      </w:pPr>
      <w:r w:rsidRPr="00280690">
        <w:rPr>
          <w:rFonts w:ascii="Bell MT" w:hAnsi="Bell MT"/>
          <w:sz w:val="28"/>
          <w:szCs w:val="28"/>
          <w:lang w:val="en-US"/>
        </w:rPr>
        <w:t xml:space="preserve">Ver: Ellen G. White a A. T. Jones y E. J. Waggoner, 18 febrero 1887; en </w:t>
      </w:r>
      <w:r w:rsidRPr="00280690">
        <w:rPr>
          <w:rFonts w:ascii="Bell MT" w:hAnsi="Bell MT"/>
          <w:i/>
          <w:iCs/>
          <w:sz w:val="28"/>
          <w:szCs w:val="28"/>
          <w:lang w:val="en-US"/>
        </w:rPr>
        <w:t>1888 Materials</w:t>
      </w:r>
      <w:r w:rsidRPr="00280690">
        <w:rPr>
          <w:rFonts w:ascii="Bell MT" w:hAnsi="Bell MT"/>
          <w:sz w:val="28"/>
          <w:szCs w:val="28"/>
          <w:lang w:val="en-US"/>
        </w:rPr>
        <w:t xml:space="preserve">, p. 21, y E. J. Waggoner a Ellen G. White, 1 abril 1887; en </w:t>
      </w:r>
      <w:r w:rsidRPr="00280690">
        <w:rPr>
          <w:rFonts w:ascii="Bell MT" w:hAnsi="Bell MT"/>
          <w:i/>
          <w:iCs/>
          <w:sz w:val="28"/>
          <w:szCs w:val="28"/>
          <w:lang w:val="en-US"/>
        </w:rPr>
        <w:t xml:space="preserve">Manuscripts and Memories, </w:t>
      </w:r>
      <w:r w:rsidRPr="00280690">
        <w:rPr>
          <w:rFonts w:ascii="Bell MT" w:hAnsi="Bell MT"/>
          <w:sz w:val="28"/>
          <w:szCs w:val="28"/>
          <w:lang w:val="en-US"/>
        </w:rPr>
        <w:t xml:space="preserve">p. 71. </w:t>
      </w:r>
      <w:r w:rsidR="00D66D69" w:rsidRPr="00280690">
        <w:rPr>
          <w:rFonts w:ascii="Bell MT" w:hAnsi="Bell MT"/>
          <w:sz w:val="28"/>
          <w:szCs w:val="28"/>
        </w:rPr>
        <w:t>No es sólo que la carta de Ellen White nunca llegó, sino que el Testimonio que ella había escrito a J. H. Waggoner</w:t>
      </w:r>
      <w:r w:rsidR="004578C7" w:rsidRPr="00280690">
        <w:rPr>
          <w:rFonts w:ascii="Bell MT" w:hAnsi="Bell MT"/>
          <w:sz w:val="28"/>
          <w:szCs w:val="28"/>
        </w:rPr>
        <w:t xml:space="preserve"> no</w:t>
      </w:r>
      <w:r w:rsidR="00D66D69" w:rsidRPr="00280690">
        <w:rPr>
          <w:rFonts w:ascii="Bell MT" w:hAnsi="Bell MT"/>
          <w:sz w:val="28"/>
          <w:szCs w:val="28"/>
        </w:rPr>
        <w:t xml:space="preserve"> se encontró</w:t>
      </w:r>
      <w:r w:rsidR="004578C7" w:rsidRPr="00280690">
        <w:rPr>
          <w:rFonts w:ascii="Bell MT" w:hAnsi="Bell MT"/>
          <w:sz w:val="28"/>
          <w:szCs w:val="28"/>
        </w:rPr>
        <w:t xml:space="preserve"> nunca</w:t>
      </w:r>
      <w:r w:rsidR="00D66D69" w:rsidRPr="00280690">
        <w:rPr>
          <w:rFonts w:ascii="Bell MT" w:hAnsi="Bell MT"/>
          <w:sz w:val="28"/>
          <w:szCs w:val="28"/>
        </w:rPr>
        <w:t xml:space="preserve">, lo que sigue siendo cierto a día de hoy. </w:t>
      </w:r>
      <w:r w:rsidR="006B3BA6" w:rsidRPr="00280690">
        <w:rPr>
          <w:rFonts w:ascii="Bell MT" w:hAnsi="Bell MT"/>
          <w:sz w:val="28"/>
          <w:szCs w:val="28"/>
        </w:rPr>
        <w:t xml:space="preserve">Por otra parte, la carta de W. C. White a E. J. Waggoner sí llegó. En ella, W. C. White citaba de la carta </w:t>
      </w:r>
      <w:r w:rsidR="004578C7" w:rsidRPr="00280690">
        <w:rPr>
          <w:rFonts w:ascii="Bell MT" w:hAnsi="Bell MT"/>
          <w:sz w:val="28"/>
          <w:szCs w:val="28"/>
        </w:rPr>
        <w:t>qu</w:t>
      </w:r>
      <w:r w:rsidR="006B3BA6" w:rsidRPr="00280690">
        <w:rPr>
          <w:rFonts w:ascii="Bell MT" w:hAnsi="Bell MT"/>
          <w:sz w:val="28"/>
          <w:szCs w:val="28"/>
        </w:rPr>
        <w:t>e Butler</w:t>
      </w:r>
      <w:r w:rsidR="004578C7" w:rsidRPr="00280690">
        <w:rPr>
          <w:rFonts w:ascii="Bell MT" w:hAnsi="Bell MT"/>
          <w:sz w:val="28"/>
          <w:szCs w:val="28"/>
        </w:rPr>
        <w:t xml:space="preserve"> escribió a su madre</w:t>
      </w:r>
      <w:r w:rsidR="006B3BA6" w:rsidRPr="00280690">
        <w:rPr>
          <w:rFonts w:ascii="Bell MT" w:hAnsi="Bell MT"/>
          <w:sz w:val="28"/>
          <w:szCs w:val="28"/>
        </w:rPr>
        <w:t xml:space="preserve"> el 20 de junio, a propósito de que Waggoner estaba enseñando “vigorosamente” sus puntos de vista en el seminario—y entonces afirmó simplemente: “Quisiera que mis hermanos pudieran dar a este asunto una explicación consistente y </w:t>
      </w:r>
      <w:r w:rsidR="00C30CC7" w:rsidRPr="00280690">
        <w:rPr>
          <w:rFonts w:ascii="Bell MT" w:hAnsi="Bell MT"/>
          <w:sz w:val="28"/>
          <w:szCs w:val="28"/>
        </w:rPr>
        <w:t xml:space="preserve">sincera, y </w:t>
      </w:r>
      <w:r w:rsidR="002F0452">
        <w:rPr>
          <w:rFonts w:ascii="Bell MT" w:hAnsi="Bell MT"/>
          <w:sz w:val="28"/>
          <w:szCs w:val="28"/>
        </w:rPr>
        <w:t xml:space="preserve">que </w:t>
      </w:r>
      <w:r w:rsidR="0028672B">
        <w:rPr>
          <w:rFonts w:ascii="Bell MT" w:hAnsi="Bell MT"/>
          <w:sz w:val="28"/>
          <w:szCs w:val="28"/>
        </w:rPr>
        <w:t xml:space="preserve"> hubiera cierto</w:t>
      </w:r>
      <w:r w:rsidR="0028672B" w:rsidRPr="0028672B">
        <w:rPr>
          <w:rFonts w:ascii="Bell MT" w:hAnsi="Bell MT"/>
          <w:sz w:val="28"/>
          <w:szCs w:val="28"/>
        </w:rPr>
        <w:t xml:space="preserve"> </w:t>
      </w:r>
      <w:r w:rsidR="0028672B" w:rsidRPr="00280690">
        <w:rPr>
          <w:rFonts w:ascii="Bell MT" w:hAnsi="Bell MT"/>
          <w:sz w:val="28"/>
          <w:szCs w:val="28"/>
        </w:rPr>
        <w:t>terreno</w:t>
      </w:r>
      <w:r w:rsidR="0028672B">
        <w:rPr>
          <w:rFonts w:ascii="Bell MT" w:hAnsi="Bell MT"/>
          <w:sz w:val="28"/>
          <w:szCs w:val="28"/>
        </w:rPr>
        <w:t xml:space="preserve"> de</w:t>
      </w:r>
      <w:r w:rsidR="00C30CC7" w:rsidRPr="00280690">
        <w:rPr>
          <w:rFonts w:ascii="Bell MT" w:hAnsi="Bell MT"/>
          <w:sz w:val="28"/>
          <w:szCs w:val="28"/>
        </w:rPr>
        <w:t xml:space="preserve"> común</w:t>
      </w:r>
      <w:r w:rsidR="0028672B" w:rsidRPr="0028672B">
        <w:rPr>
          <w:rFonts w:ascii="Bell MT" w:hAnsi="Bell MT"/>
          <w:sz w:val="28"/>
          <w:szCs w:val="28"/>
        </w:rPr>
        <w:t xml:space="preserve"> </w:t>
      </w:r>
      <w:r w:rsidR="0028672B" w:rsidRPr="00280690">
        <w:rPr>
          <w:rFonts w:ascii="Bell MT" w:hAnsi="Bell MT"/>
          <w:sz w:val="28"/>
          <w:szCs w:val="28"/>
        </w:rPr>
        <w:t>acuerdo</w:t>
      </w:r>
      <w:r w:rsidR="00C30CC7" w:rsidRPr="00280690">
        <w:rPr>
          <w:rFonts w:ascii="Bell MT" w:hAnsi="Bell MT"/>
          <w:sz w:val="28"/>
          <w:szCs w:val="28"/>
        </w:rPr>
        <w:t xml:space="preserve">” (W. C. White a E. J. Waggoner, 15 agosto 1886; en </w:t>
      </w:r>
      <w:r w:rsidR="00C30CC7" w:rsidRPr="00280690">
        <w:rPr>
          <w:rFonts w:ascii="Bell MT" w:hAnsi="Bell MT"/>
          <w:i/>
          <w:iCs/>
          <w:sz w:val="28"/>
          <w:szCs w:val="28"/>
        </w:rPr>
        <w:t xml:space="preserve">Manuscripts and Memories, </w:t>
      </w:r>
      <w:r w:rsidR="00C30CC7" w:rsidRPr="00280690">
        <w:rPr>
          <w:rFonts w:ascii="Bell MT" w:hAnsi="Bell MT"/>
          <w:sz w:val="28"/>
          <w:szCs w:val="28"/>
        </w:rPr>
        <w:t>p. 20). Ver también nota nº 26 del capítulo 3.</w:t>
      </w:r>
      <w:r w:rsidR="00BB1094">
        <w:rPr>
          <w:rFonts w:ascii="Bell MT" w:hAnsi="Bell MT"/>
          <w:sz w:val="28"/>
          <w:szCs w:val="28"/>
        </w:rPr>
        <w:tab/>
      </w:r>
      <w:r w:rsidR="001A6B37" w:rsidRPr="00280690">
        <w:rPr>
          <w:rFonts w:ascii="Bell MT" w:hAnsi="Bell MT"/>
          <w:sz w:val="28"/>
          <w:szCs w:val="28"/>
        </w:rPr>
        <w:br/>
      </w:r>
    </w:p>
    <w:p w14:paraId="167FF055" w14:textId="77777777" w:rsidR="00C30CC7" w:rsidRPr="00280690" w:rsidRDefault="00957F0F" w:rsidP="00BB1094">
      <w:pPr>
        <w:pStyle w:val="Prrafodelista"/>
        <w:numPr>
          <w:ilvl w:val="0"/>
          <w:numId w:val="3"/>
        </w:numPr>
        <w:jc w:val="both"/>
        <w:rPr>
          <w:rFonts w:ascii="Bell MT" w:hAnsi="Bell MT"/>
          <w:sz w:val="28"/>
          <w:szCs w:val="28"/>
          <w:lang w:val="en-US"/>
        </w:rPr>
      </w:pPr>
      <w:r w:rsidRPr="00280690">
        <w:rPr>
          <w:rFonts w:ascii="Bell MT" w:hAnsi="Bell MT"/>
          <w:sz w:val="28"/>
          <w:szCs w:val="28"/>
          <w:lang w:val="en-US"/>
        </w:rPr>
        <w:t>E. J. Waggoner, “Comments on Galatians 3. nº 9”</w:t>
      </w:r>
      <w:r w:rsidR="00CD3BB0">
        <w:rPr>
          <w:rFonts w:ascii="Bell MT" w:hAnsi="Bell MT"/>
          <w:sz w:val="28"/>
          <w:szCs w:val="28"/>
          <w:lang w:val="en-US"/>
        </w:rPr>
        <w:t>,</w:t>
      </w:r>
      <w:r w:rsidRPr="00280690">
        <w:rPr>
          <w:rFonts w:ascii="Bell MT" w:hAnsi="Bell MT"/>
          <w:sz w:val="28"/>
          <w:szCs w:val="28"/>
          <w:lang w:val="en-US"/>
        </w:rPr>
        <w:t xml:space="preserve"> </w:t>
      </w:r>
      <w:r w:rsidRPr="00280690">
        <w:rPr>
          <w:rFonts w:ascii="Bell MT" w:hAnsi="Bell MT"/>
          <w:i/>
          <w:iCs/>
          <w:sz w:val="28"/>
          <w:szCs w:val="28"/>
          <w:lang w:val="en-US"/>
        </w:rPr>
        <w:t xml:space="preserve">The Signs of the Times, </w:t>
      </w:r>
      <w:r w:rsidRPr="00280690">
        <w:rPr>
          <w:rFonts w:ascii="Bell MT" w:hAnsi="Bell MT"/>
          <w:sz w:val="28"/>
          <w:szCs w:val="28"/>
          <w:lang w:val="en-US"/>
        </w:rPr>
        <w:t>2 septiembre 1886, p. 534.</w:t>
      </w:r>
      <w:r w:rsidR="00BB1094">
        <w:rPr>
          <w:rFonts w:ascii="Bell MT" w:hAnsi="Bell MT"/>
          <w:sz w:val="28"/>
          <w:szCs w:val="28"/>
          <w:lang w:val="en-US"/>
        </w:rPr>
        <w:tab/>
      </w:r>
      <w:r w:rsidR="001A6B37" w:rsidRPr="00280690">
        <w:rPr>
          <w:rFonts w:ascii="Bell MT" w:hAnsi="Bell MT"/>
          <w:sz w:val="28"/>
          <w:szCs w:val="28"/>
          <w:lang w:val="en-US"/>
        </w:rPr>
        <w:br/>
      </w:r>
    </w:p>
    <w:p w14:paraId="4533B0C4" w14:textId="77777777" w:rsidR="00CA140F" w:rsidRPr="00280690" w:rsidRDefault="00063774" w:rsidP="00BB1094">
      <w:pPr>
        <w:pStyle w:val="Prrafodelista"/>
        <w:numPr>
          <w:ilvl w:val="0"/>
          <w:numId w:val="3"/>
        </w:numPr>
        <w:jc w:val="both"/>
        <w:rPr>
          <w:rFonts w:ascii="Bell MT" w:hAnsi="Bell MT"/>
          <w:sz w:val="28"/>
          <w:szCs w:val="28"/>
          <w:lang w:val="en-US"/>
        </w:rPr>
      </w:pPr>
      <w:r w:rsidRPr="00280690">
        <w:rPr>
          <w:rFonts w:ascii="Bell MT" w:hAnsi="Bell MT"/>
          <w:sz w:val="28"/>
          <w:szCs w:val="28"/>
          <w:lang w:val="en-US"/>
        </w:rPr>
        <w:lastRenderedPageBreak/>
        <w:t xml:space="preserve">G. I. Butler a Ellen G. White, 23 agosto 1886; en </w:t>
      </w:r>
      <w:r w:rsidRPr="00280690">
        <w:rPr>
          <w:rFonts w:ascii="Bell MT" w:hAnsi="Bell MT"/>
          <w:i/>
          <w:iCs/>
          <w:sz w:val="28"/>
          <w:szCs w:val="28"/>
          <w:lang w:val="en-US"/>
        </w:rPr>
        <w:t xml:space="preserve">Manuscripts and Memories, </w:t>
      </w:r>
      <w:r w:rsidRPr="00280690">
        <w:rPr>
          <w:rFonts w:ascii="Bell MT" w:hAnsi="Bell MT"/>
          <w:sz w:val="28"/>
          <w:szCs w:val="28"/>
          <w:lang w:val="en-US"/>
        </w:rPr>
        <w:t>pp. 21-23.</w:t>
      </w:r>
      <w:r w:rsidR="00BB1094">
        <w:rPr>
          <w:rFonts w:ascii="Bell MT" w:hAnsi="Bell MT"/>
          <w:sz w:val="28"/>
          <w:szCs w:val="28"/>
          <w:lang w:val="en-US"/>
        </w:rPr>
        <w:tab/>
      </w:r>
      <w:r w:rsidR="001A6B37" w:rsidRPr="00280690">
        <w:rPr>
          <w:rFonts w:ascii="Bell MT" w:hAnsi="Bell MT"/>
          <w:sz w:val="28"/>
          <w:szCs w:val="28"/>
          <w:lang w:val="en-US"/>
        </w:rPr>
        <w:br/>
      </w:r>
    </w:p>
    <w:p w14:paraId="6B111868" w14:textId="77777777" w:rsidR="00426469" w:rsidRPr="00280690" w:rsidRDefault="0023380D" w:rsidP="00BB1094">
      <w:pPr>
        <w:pStyle w:val="Prrafodelista"/>
        <w:numPr>
          <w:ilvl w:val="0"/>
          <w:numId w:val="3"/>
        </w:numPr>
        <w:jc w:val="both"/>
        <w:rPr>
          <w:rFonts w:ascii="Bell MT" w:hAnsi="Bell MT"/>
          <w:sz w:val="28"/>
          <w:szCs w:val="28"/>
          <w:lang w:val="en-US"/>
        </w:rPr>
      </w:pPr>
      <w:r w:rsidRPr="00280690">
        <w:rPr>
          <w:rFonts w:ascii="Bell MT" w:hAnsi="Bell MT"/>
          <w:sz w:val="28"/>
          <w:szCs w:val="28"/>
          <w:lang w:val="en-US"/>
        </w:rPr>
        <w:t xml:space="preserve">G. I. Butler a Ellen G. White, 16 noviembre 1886; en </w:t>
      </w:r>
      <w:r w:rsidRPr="00280690">
        <w:rPr>
          <w:rFonts w:ascii="Bell MT" w:hAnsi="Bell MT"/>
          <w:i/>
          <w:iCs/>
          <w:sz w:val="28"/>
          <w:szCs w:val="28"/>
          <w:lang w:val="en-US"/>
        </w:rPr>
        <w:t xml:space="preserve">Manuscripts and Memories, </w:t>
      </w:r>
      <w:r w:rsidRPr="00280690">
        <w:rPr>
          <w:rFonts w:ascii="Bell MT" w:hAnsi="Bell MT"/>
          <w:sz w:val="28"/>
          <w:szCs w:val="28"/>
          <w:lang w:val="en-US"/>
        </w:rPr>
        <w:t xml:space="preserve">p. 30; y G. I. Butler, </w:t>
      </w:r>
      <w:r w:rsidRPr="00280690">
        <w:rPr>
          <w:rFonts w:ascii="Bell MT" w:hAnsi="Bell MT"/>
          <w:i/>
          <w:iCs/>
          <w:sz w:val="28"/>
          <w:szCs w:val="28"/>
          <w:lang w:val="en-US"/>
        </w:rPr>
        <w:t xml:space="preserve">The Law in the Book of Galatians </w:t>
      </w:r>
      <w:r w:rsidRPr="00280690">
        <w:rPr>
          <w:rFonts w:ascii="Bell MT" w:hAnsi="Bell MT"/>
          <w:sz w:val="28"/>
          <w:szCs w:val="28"/>
          <w:lang w:val="en-US"/>
        </w:rPr>
        <w:t>(Battle Creek, MI.: Review and Herald Pub. House, 1886), p. 78.</w:t>
      </w:r>
      <w:r w:rsidR="00BB1094">
        <w:rPr>
          <w:rFonts w:ascii="Bell MT" w:hAnsi="Bell MT"/>
          <w:sz w:val="28"/>
          <w:szCs w:val="28"/>
          <w:lang w:val="en-US"/>
        </w:rPr>
        <w:tab/>
      </w:r>
      <w:r w:rsidR="001A6B37" w:rsidRPr="00280690">
        <w:rPr>
          <w:rFonts w:ascii="Bell MT" w:hAnsi="Bell MT"/>
          <w:sz w:val="28"/>
          <w:szCs w:val="28"/>
          <w:lang w:val="en-US"/>
        </w:rPr>
        <w:br/>
      </w:r>
    </w:p>
    <w:p w14:paraId="09E23962" w14:textId="77777777" w:rsidR="00063774" w:rsidRPr="00280690" w:rsidRDefault="007A0EC1" w:rsidP="00BB1094">
      <w:pPr>
        <w:pStyle w:val="Prrafodelista"/>
        <w:numPr>
          <w:ilvl w:val="0"/>
          <w:numId w:val="3"/>
        </w:numPr>
        <w:jc w:val="both"/>
        <w:rPr>
          <w:rFonts w:ascii="Bell MT" w:hAnsi="Bell MT"/>
          <w:sz w:val="28"/>
          <w:szCs w:val="28"/>
          <w:lang w:val="en-US"/>
        </w:rPr>
      </w:pPr>
      <w:r w:rsidRPr="00280690">
        <w:rPr>
          <w:rFonts w:ascii="Bell MT" w:hAnsi="Bell MT"/>
          <w:sz w:val="28"/>
          <w:szCs w:val="28"/>
          <w:lang w:val="en-US"/>
        </w:rPr>
        <w:t>“General Conference Proceedings”</w:t>
      </w:r>
      <w:r w:rsidR="00CD3BB0">
        <w:rPr>
          <w:rFonts w:ascii="Bell MT" w:hAnsi="Bell MT"/>
          <w:sz w:val="28"/>
          <w:szCs w:val="28"/>
          <w:lang w:val="en-US"/>
        </w:rPr>
        <w:t>,</w:t>
      </w:r>
      <w:r w:rsidRPr="00280690">
        <w:rPr>
          <w:rFonts w:ascii="Bell MT" w:hAnsi="Bell MT"/>
          <w:sz w:val="28"/>
          <w:szCs w:val="28"/>
          <w:lang w:val="en-US"/>
        </w:rPr>
        <w:t xml:space="preserve"> </w:t>
      </w:r>
      <w:r w:rsidRPr="00280690">
        <w:rPr>
          <w:rFonts w:ascii="Bell MT" w:hAnsi="Bell MT"/>
          <w:i/>
          <w:iCs/>
          <w:sz w:val="28"/>
          <w:szCs w:val="28"/>
          <w:lang w:val="en-US"/>
        </w:rPr>
        <w:t>Review and Herald</w:t>
      </w:r>
      <w:r w:rsidRPr="00280690">
        <w:rPr>
          <w:rFonts w:ascii="Bell MT" w:hAnsi="Bell MT"/>
          <w:sz w:val="28"/>
          <w:szCs w:val="28"/>
          <w:lang w:val="en-US"/>
        </w:rPr>
        <w:t xml:space="preserve">, 14 diciembre 1886, p. 779; y </w:t>
      </w:r>
      <w:r w:rsidRPr="00280690">
        <w:rPr>
          <w:rFonts w:ascii="Bell MT" w:hAnsi="Bell MT"/>
          <w:i/>
          <w:iCs/>
          <w:sz w:val="28"/>
          <w:szCs w:val="28"/>
          <w:lang w:val="en-US"/>
        </w:rPr>
        <w:t xml:space="preserve">The Seventh-Day Adventist Year Book, </w:t>
      </w:r>
      <w:r w:rsidRPr="00280690">
        <w:rPr>
          <w:rFonts w:ascii="Bell MT" w:hAnsi="Bell MT"/>
          <w:sz w:val="28"/>
          <w:szCs w:val="28"/>
          <w:lang w:val="en-US"/>
        </w:rPr>
        <w:t>1887 (Battle Creek, Mich.: Review and Herald Pub. House, 1887), pp. 45-46.</w:t>
      </w:r>
      <w:r w:rsidR="00BB1094">
        <w:rPr>
          <w:rFonts w:ascii="Bell MT" w:hAnsi="Bell MT"/>
          <w:sz w:val="28"/>
          <w:szCs w:val="28"/>
          <w:lang w:val="en-US"/>
        </w:rPr>
        <w:tab/>
      </w:r>
      <w:r w:rsidR="001A6B37" w:rsidRPr="00280690">
        <w:rPr>
          <w:rFonts w:ascii="Bell MT" w:hAnsi="Bell MT"/>
          <w:sz w:val="28"/>
          <w:szCs w:val="28"/>
          <w:lang w:val="en-US"/>
        </w:rPr>
        <w:br/>
      </w:r>
    </w:p>
    <w:p w14:paraId="46C011C9" w14:textId="77777777" w:rsidR="0023380D" w:rsidRPr="00280690" w:rsidRDefault="00C77ABB" w:rsidP="00BB1094">
      <w:pPr>
        <w:pStyle w:val="Prrafodelista"/>
        <w:numPr>
          <w:ilvl w:val="0"/>
          <w:numId w:val="3"/>
        </w:numPr>
        <w:jc w:val="both"/>
        <w:rPr>
          <w:rFonts w:ascii="Bell MT" w:hAnsi="Bell MT"/>
          <w:sz w:val="28"/>
          <w:szCs w:val="28"/>
          <w:lang w:val="en-US"/>
        </w:rPr>
      </w:pPr>
      <w:r w:rsidRPr="00280690">
        <w:rPr>
          <w:rFonts w:ascii="Bell MT" w:hAnsi="Bell MT"/>
          <w:sz w:val="28"/>
          <w:szCs w:val="28"/>
          <w:lang w:val="en-US"/>
        </w:rPr>
        <w:t xml:space="preserve">G. I. Butler a Ellen G. White, 16 diciembre 1886; en </w:t>
      </w:r>
      <w:r w:rsidRPr="00280690">
        <w:rPr>
          <w:rFonts w:ascii="Bell MT" w:hAnsi="Bell MT"/>
          <w:i/>
          <w:iCs/>
          <w:sz w:val="28"/>
          <w:szCs w:val="28"/>
          <w:lang w:val="en-US"/>
        </w:rPr>
        <w:t xml:space="preserve">Manuscripts and Memories, </w:t>
      </w:r>
      <w:r w:rsidRPr="00280690">
        <w:rPr>
          <w:rFonts w:ascii="Bell MT" w:hAnsi="Bell MT"/>
          <w:sz w:val="28"/>
          <w:szCs w:val="28"/>
          <w:lang w:val="en-US"/>
        </w:rPr>
        <w:t xml:space="preserve">pp. 42- 43. </w:t>
      </w:r>
      <w:r w:rsidRPr="00280690">
        <w:rPr>
          <w:rFonts w:ascii="Bell MT" w:hAnsi="Bell MT"/>
          <w:sz w:val="28"/>
          <w:szCs w:val="28"/>
        </w:rPr>
        <w:t xml:space="preserve">Los miembros del comité que estaban a favor de la posición de Jones y Waggoner fueron: S. N. Haskell, B. L. Whitney, M. C. Wilcox, y E. J. Waggoner. Los que estaban en contra fueron: G. I. Butler, D. M. Canright, W. Covert, J. H. Morrison y Uriah Smith. </w:t>
      </w:r>
      <w:r w:rsidRPr="00280690">
        <w:rPr>
          <w:rFonts w:ascii="Bell MT" w:hAnsi="Bell MT"/>
          <w:sz w:val="28"/>
          <w:szCs w:val="28"/>
          <w:lang w:val="en-US"/>
        </w:rPr>
        <w:t>Butler sentía que debían haberse aprobado todas las resoluciones.</w:t>
      </w:r>
      <w:r w:rsidR="001A6B37" w:rsidRPr="00280690">
        <w:rPr>
          <w:rFonts w:ascii="Bell MT" w:hAnsi="Bell MT"/>
          <w:sz w:val="28"/>
          <w:szCs w:val="28"/>
          <w:lang w:val="en-US"/>
        </w:rPr>
        <w:br/>
      </w:r>
    </w:p>
    <w:p w14:paraId="517713CD" w14:textId="77777777" w:rsidR="00C77ABB" w:rsidRPr="00280690" w:rsidRDefault="001C3327" w:rsidP="00BB1094">
      <w:pPr>
        <w:pStyle w:val="Prrafodelista"/>
        <w:numPr>
          <w:ilvl w:val="0"/>
          <w:numId w:val="3"/>
        </w:numPr>
        <w:jc w:val="both"/>
        <w:rPr>
          <w:rFonts w:ascii="Bell MT" w:hAnsi="Bell MT"/>
          <w:sz w:val="28"/>
          <w:szCs w:val="28"/>
        </w:rPr>
      </w:pPr>
      <w:r w:rsidRPr="00280690">
        <w:rPr>
          <w:rFonts w:ascii="Bell MT" w:hAnsi="Bell MT"/>
          <w:sz w:val="28"/>
          <w:szCs w:val="28"/>
        </w:rPr>
        <w:t xml:space="preserve">W. C. White a Dan T. Jones, 8 abril 1890; en </w:t>
      </w:r>
      <w:r w:rsidRPr="00280690">
        <w:rPr>
          <w:rFonts w:ascii="Bell MT" w:hAnsi="Bell MT"/>
          <w:i/>
          <w:iCs/>
          <w:sz w:val="28"/>
          <w:szCs w:val="28"/>
        </w:rPr>
        <w:t xml:space="preserve">Manuscripts and Memories, </w:t>
      </w:r>
      <w:r w:rsidRPr="00280690">
        <w:rPr>
          <w:rFonts w:ascii="Bell MT" w:hAnsi="Bell MT"/>
          <w:sz w:val="28"/>
          <w:szCs w:val="28"/>
        </w:rPr>
        <w:t xml:space="preserve">p. 166. W. C. White escribió sobre otra posible causa de prejuicio contra E. J. Waggoner: </w:t>
      </w:r>
      <w:r w:rsidR="00BA46E2" w:rsidRPr="00280690">
        <w:rPr>
          <w:rFonts w:ascii="Bell MT" w:hAnsi="Bell MT"/>
          <w:sz w:val="28"/>
          <w:szCs w:val="28"/>
        </w:rPr>
        <w:t xml:space="preserve">“La actual posición desafortunada de su padre [J. H. Waggoner] va a hacer muy fácil que surja el prejuicio </w:t>
      </w:r>
      <w:r w:rsidR="00B36A6C">
        <w:rPr>
          <w:rFonts w:ascii="Bell MT" w:hAnsi="Bell MT"/>
          <w:sz w:val="28"/>
          <w:szCs w:val="28"/>
        </w:rPr>
        <w:t>y dificultará que se le conceda</w:t>
      </w:r>
      <w:r w:rsidR="00D42D74" w:rsidRPr="00280690">
        <w:rPr>
          <w:rFonts w:ascii="Bell MT" w:hAnsi="Bell MT"/>
          <w:sz w:val="28"/>
          <w:szCs w:val="28"/>
        </w:rPr>
        <w:t xml:space="preserve"> una</w:t>
      </w:r>
      <w:r w:rsidR="00B36A6C">
        <w:rPr>
          <w:rFonts w:ascii="Bell MT" w:hAnsi="Bell MT"/>
          <w:sz w:val="28"/>
          <w:szCs w:val="28"/>
        </w:rPr>
        <w:t xml:space="preserve"> justa</w:t>
      </w:r>
      <w:r w:rsidR="00D42D74" w:rsidRPr="00280690">
        <w:rPr>
          <w:rFonts w:ascii="Bell MT" w:hAnsi="Bell MT"/>
          <w:sz w:val="28"/>
          <w:szCs w:val="28"/>
        </w:rPr>
        <w:t xml:space="preserve"> </w:t>
      </w:r>
      <w:r w:rsidR="00B36A6C">
        <w:rPr>
          <w:rFonts w:ascii="Bell MT" w:hAnsi="Bell MT"/>
          <w:sz w:val="28"/>
          <w:szCs w:val="28"/>
        </w:rPr>
        <w:t>audienci</w:t>
      </w:r>
      <w:r w:rsidR="00D42D74" w:rsidRPr="00280690">
        <w:rPr>
          <w:rFonts w:ascii="Bell MT" w:hAnsi="Bell MT"/>
          <w:sz w:val="28"/>
          <w:szCs w:val="28"/>
        </w:rPr>
        <w:t xml:space="preserve">a </w:t>
      </w:r>
      <w:r w:rsidR="00B36A6C">
        <w:rPr>
          <w:rFonts w:ascii="Bell MT" w:hAnsi="Bell MT"/>
          <w:sz w:val="28"/>
          <w:szCs w:val="28"/>
        </w:rPr>
        <w:t>en la que se le escuche</w:t>
      </w:r>
      <w:r w:rsidR="00D42D74" w:rsidRPr="00280690">
        <w:rPr>
          <w:rFonts w:ascii="Bell MT" w:hAnsi="Bell MT"/>
          <w:sz w:val="28"/>
          <w:szCs w:val="28"/>
        </w:rPr>
        <w:t xml:space="preserve">” (W. C. White </w:t>
      </w:r>
      <w:r w:rsidR="00652B27" w:rsidRPr="00280690">
        <w:rPr>
          <w:rFonts w:ascii="Bell MT" w:hAnsi="Bell MT"/>
          <w:sz w:val="28"/>
          <w:szCs w:val="28"/>
        </w:rPr>
        <w:t>a</w:t>
      </w:r>
      <w:r w:rsidR="00D42D74" w:rsidRPr="00280690">
        <w:rPr>
          <w:rFonts w:ascii="Bell MT" w:hAnsi="Bell MT"/>
          <w:sz w:val="28"/>
          <w:szCs w:val="28"/>
        </w:rPr>
        <w:t xml:space="preserve"> C. H. Jones, 24</w:t>
      </w:r>
      <w:r w:rsidR="00652B27" w:rsidRPr="00280690">
        <w:rPr>
          <w:rFonts w:ascii="Bell MT" w:hAnsi="Bell MT"/>
          <w:sz w:val="28"/>
          <w:szCs w:val="28"/>
        </w:rPr>
        <w:t xml:space="preserve"> agosto</w:t>
      </w:r>
      <w:r w:rsidR="00D42D74" w:rsidRPr="00280690">
        <w:rPr>
          <w:rFonts w:ascii="Bell MT" w:hAnsi="Bell MT"/>
          <w:sz w:val="28"/>
          <w:szCs w:val="28"/>
        </w:rPr>
        <w:t xml:space="preserve"> 1886; </w:t>
      </w:r>
      <w:r w:rsidR="00652B27" w:rsidRPr="00280690">
        <w:rPr>
          <w:rFonts w:ascii="Bell MT" w:hAnsi="Bell MT"/>
          <w:sz w:val="28"/>
          <w:szCs w:val="28"/>
        </w:rPr>
        <w:t>e</w:t>
      </w:r>
      <w:r w:rsidR="00D42D74" w:rsidRPr="00280690">
        <w:rPr>
          <w:rFonts w:ascii="Bell MT" w:hAnsi="Bell MT"/>
          <w:sz w:val="28"/>
          <w:szCs w:val="28"/>
        </w:rPr>
        <w:t xml:space="preserve">n </w:t>
      </w:r>
      <w:r w:rsidR="00D42D74" w:rsidRPr="00280690">
        <w:rPr>
          <w:rFonts w:ascii="Bell MT" w:hAnsi="Bell MT"/>
          <w:i/>
          <w:iCs/>
          <w:sz w:val="28"/>
          <w:szCs w:val="28"/>
        </w:rPr>
        <w:t xml:space="preserve">Manuscripts and Memories, </w:t>
      </w:r>
      <w:r w:rsidR="00D42D74" w:rsidRPr="00280690">
        <w:rPr>
          <w:rFonts w:ascii="Bell MT" w:hAnsi="Bell MT"/>
          <w:sz w:val="28"/>
          <w:szCs w:val="28"/>
        </w:rPr>
        <w:t xml:space="preserve">p. 26). J. H. Waggoner </w:t>
      </w:r>
      <w:r w:rsidR="00971138" w:rsidRPr="00280690">
        <w:rPr>
          <w:rFonts w:ascii="Bell MT" w:hAnsi="Bell MT"/>
          <w:sz w:val="28"/>
          <w:szCs w:val="28"/>
        </w:rPr>
        <w:t>estaba implicado en una amistad inapropiada con una mujer casada, a lo que Ellen White se refirió como “pecado secreto”</w:t>
      </w:r>
      <w:r w:rsidR="00CD3BB0">
        <w:rPr>
          <w:rFonts w:ascii="Bell MT" w:hAnsi="Bell MT"/>
          <w:sz w:val="28"/>
          <w:szCs w:val="28"/>
        </w:rPr>
        <w:t>.</w:t>
      </w:r>
      <w:r w:rsidR="00971138" w:rsidRPr="00280690">
        <w:rPr>
          <w:rFonts w:ascii="Bell MT" w:hAnsi="Bell MT"/>
          <w:sz w:val="28"/>
          <w:szCs w:val="28"/>
        </w:rPr>
        <w:t xml:space="preserve"> </w:t>
      </w:r>
      <w:r w:rsidR="00936B99" w:rsidRPr="00280690">
        <w:rPr>
          <w:rFonts w:ascii="Bell MT" w:hAnsi="Bell MT"/>
          <w:sz w:val="28"/>
          <w:szCs w:val="28"/>
        </w:rPr>
        <w:t>A Ellen White se le había mostrado en visión</w:t>
      </w:r>
      <w:r w:rsidR="00475853">
        <w:rPr>
          <w:rFonts w:ascii="Bell MT" w:hAnsi="Bell MT"/>
          <w:sz w:val="28"/>
          <w:szCs w:val="28"/>
        </w:rPr>
        <w:t xml:space="preserve"> aquel asunto</w:t>
      </w:r>
      <w:r w:rsidR="00936B99" w:rsidRPr="00280690">
        <w:rPr>
          <w:rFonts w:ascii="Bell MT" w:hAnsi="Bell MT"/>
          <w:sz w:val="28"/>
          <w:szCs w:val="28"/>
        </w:rPr>
        <w:t xml:space="preserve">, y envió varias cartas a J. H. Waggoner, una de ellas </w:t>
      </w:r>
      <w:r w:rsidR="00F650C9">
        <w:rPr>
          <w:rFonts w:ascii="Bell MT" w:hAnsi="Bell MT"/>
          <w:sz w:val="28"/>
          <w:szCs w:val="28"/>
        </w:rPr>
        <w:t>mediante</w:t>
      </w:r>
      <w:r w:rsidR="00936B99" w:rsidRPr="00280690">
        <w:rPr>
          <w:rFonts w:ascii="Bell MT" w:hAnsi="Bell MT"/>
          <w:sz w:val="28"/>
          <w:szCs w:val="28"/>
        </w:rPr>
        <w:t xml:space="preserve"> G. I. Butler (Ellen G. White a G. I. Butler, Carta 51, 6 agosto 1886; en </w:t>
      </w:r>
      <w:r w:rsidR="00936B99" w:rsidRPr="00280690">
        <w:rPr>
          <w:rFonts w:ascii="Bell MT" w:hAnsi="Bell MT"/>
          <w:i/>
          <w:iCs/>
          <w:sz w:val="28"/>
          <w:szCs w:val="28"/>
        </w:rPr>
        <w:t xml:space="preserve">Manuscript Releases, </w:t>
      </w:r>
      <w:r w:rsidR="00936B99" w:rsidRPr="00280690">
        <w:rPr>
          <w:rFonts w:ascii="Bell MT" w:hAnsi="Bell MT"/>
          <w:sz w:val="28"/>
          <w:szCs w:val="28"/>
        </w:rPr>
        <w:t xml:space="preserve">vol. 21, pp. 378-387). </w:t>
      </w:r>
      <w:r w:rsidR="004D276F" w:rsidRPr="00280690">
        <w:rPr>
          <w:rFonts w:ascii="Bell MT" w:hAnsi="Bell MT"/>
          <w:sz w:val="28"/>
          <w:szCs w:val="28"/>
        </w:rPr>
        <w:t>Butler re</w:t>
      </w:r>
      <w:r w:rsidR="000B0295">
        <w:rPr>
          <w:rFonts w:ascii="Bell MT" w:hAnsi="Bell MT"/>
          <w:sz w:val="28"/>
          <w:szCs w:val="28"/>
        </w:rPr>
        <w:t>accion</w:t>
      </w:r>
      <w:r w:rsidR="004D276F" w:rsidRPr="00280690">
        <w:rPr>
          <w:rFonts w:ascii="Bell MT" w:hAnsi="Bell MT"/>
          <w:sz w:val="28"/>
          <w:szCs w:val="28"/>
        </w:rPr>
        <w:t>ó con dureza hacia J. H. Waggoner, no dándole “oportunidad alguna para la vida”</w:t>
      </w:r>
      <w:r w:rsidR="00F52977">
        <w:rPr>
          <w:rFonts w:ascii="Bell MT" w:hAnsi="Bell MT"/>
          <w:sz w:val="28"/>
          <w:szCs w:val="28"/>
        </w:rPr>
        <w:t>,</w:t>
      </w:r>
      <w:r w:rsidR="0039626F" w:rsidRPr="00280690">
        <w:rPr>
          <w:rFonts w:ascii="Bell MT" w:hAnsi="Bell MT"/>
          <w:sz w:val="28"/>
          <w:szCs w:val="28"/>
        </w:rPr>
        <w:t xml:space="preserve"> y de</w:t>
      </w:r>
      <w:r w:rsidR="001A706C">
        <w:rPr>
          <w:rFonts w:ascii="Bell MT" w:hAnsi="Bell MT"/>
          <w:sz w:val="28"/>
          <w:szCs w:val="28"/>
        </w:rPr>
        <w:t>termina</w:t>
      </w:r>
      <w:r w:rsidR="0039626F" w:rsidRPr="00280690">
        <w:rPr>
          <w:rFonts w:ascii="Bell MT" w:hAnsi="Bell MT"/>
          <w:sz w:val="28"/>
          <w:szCs w:val="28"/>
        </w:rPr>
        <w:t>ndo “cuánto pesar debía manifestar el que había errado, antes de ser perdonado”. Butler re</w:t>
      </w:r>
      <w:r w:rsidR="00344260">
        <w:rPr>
          <w:rFonts w:ascii="Bell MT" w:hAnsi="Bell MT"/>
          <w:sz w:val="28"/>
          <w:szCs w:val="28"/>
        </w:rPr>
        <w:t>lev</w:t>
      </w:r>
      <w:r w:rsidR="0039626F" w:rsidRPr="00280690">
        <w:rPr>
          <w:rFonts w:ascii="Bell MT" w:hAnsi="Bell MT"/>
          <w:sz w:val="28"/>
          <w:szCs w:val="28"/>
        </w:rPr>
        <w:t xml:space="preserve">ó a J. H. Waggoner de su puesto de redactor de </w:t>
      </w:r>
      <w:r w:rsidR="0039626F" w:rsidRPr="00475853">
        <w:rPr>
          <w:rFonts w:ascii="Bell MT" w:hAnsi="Bell MT"/>
          <w:i/>
          <w:sz w:val="28"/>
          <w:szCs w:val="28"/>
        </w:rPr>
        <w:t>Signs</w:t>
      </w:r>
      <w:r w:rsidR="0039626F" w:rsidRPr="00280690">
        <w:rPr>
          <w:rFonts w:ascii="Bell MT" w:hAnsi="Bell MT"/>
          <w:sz w:val="28"/>
          <w:szCs w:val="28"/>
        </w:rPr>
        <w:t xml:space="preserve"> y revocó su recién decidido destino a Europa. </w:t>
      </w:r>
      <w:r w:rsidR="00520F6E" w:rsidRPr="00280690">
        <w:rPr>
          <w:rFonts w:ascii="Bell MT" w:hAnsi="Bell MT"/>
          <w:sz w:val="28"/>
          <w:szCs w:val="28"/>
        </w:rPr>
        <w:t xml:space="preserve">Ellen White recibió una segunda visión en la </w:t>
      </w:r>
      <w:r w:rsidR="00A277CD" w:rsidRPr="00280690">
        <w:rPr>
          <w:rFonts w:ascii="Bell MT" w:hAnsi="Bell MT"/>
          <w:sz w:val="28"/>
          <w:szCs w:val="28"/>
        </w:rPr>
        <w:t>“</w:t>
      </w:r>
      <w:r w:rsidR="00520F6E" w:rsidRPr="00280690">
        <w:rPr>
          <w:rFonts w:ascii="Bell MT" w:hAnsi="Bell MT"/>
          <w:sz w:val="28"/>
          <w:szCs w:val="28"/>
        </w:rPr>
        <w:t xml:space="preserve">que vio [a J. H. Waggoner] restaurado, </w:t>
      </w:r>
      <w:r w:rsidR="00024CB9" w:rsidRPr="00280690">
        <w:rPr>
          <w:rFonts w:ascii="Bell MT" w:hAnsi="Bell MT"/>
          <w:sz w:val="28"/>
          <w:szCs w:val="28"/>
        </w:rPr>
        <w:t xml:space="preserve">descansando sobre él </w:t>
      </w:r>
      <w:r w:rsidR="00520F6E" w:rsidRPr="00280690">
        <w:rPr>
          <w:rFonts w:ascii="Bell MT" w:hAnsi="Bell MT"/>
          <w:sz w:val="28"/>
          <w:szCs w:val="28"/>
        </w:rPr>
        <w:t>la bendición de Dios”</w:t>
      </w:r>
      <w:r w:rsidR="00F52977">
        <w:rPr>
          <w:rFonts w:ascii="Bell MT" w:hAnsi="Bell MT"/>
          <w:sz w:val="28"/>
          <w:szCs w:val="28"/>
        </w:rPr>
        <w:t>,</w:t>
      </w:r>
      <w:r w:rsidR="00520F6E" w:rsidRPr="00280690">
        <w:rPr>
          <w:rFonts w:ascii="Bell MT" w:hAnsi="Bell MT"/>
          <w:sz w:val="28"/>
          <w:szCs w:val="28"/>
        </w:rPr>
        <w:t xml:space="preserve"> </w:t>
      </w:r>
      <w:r w:rsidR="00AF1393" w:rsidRPr="00280690">
        <w:rPr>
          <w:rFonts w:ascii="Bell MT" w:hAnsi="Bell MT"/>
          <w:sz w:val="28"/>
          <w:szCs w:val="28"/>
        </w:rPr>
        <w:t xml:space="preserve">pero no había “sido llevado a esa posición” </w:t>
      </w:r>
      <w:r w:rsidR="00606181">
        <w:rPr>
          <w:rFonts w:ascii="Bell MT" w:hAnsi="Bell MT"/>
          <w:sz w:val="28"/>
          <w:szCs w:val="28"/>
        </w:rPr>
        <w:t>gracias a</w:t>
      </w:r>
      <w:r w:rsidR="00475853">
        <w:rPr>
          <w:rFonts w:ascii="Bell MT" w:hAnsi="Bell MT"/>
          <w:sz w:val="28"/>
          <w:szCs w:val="28"/>
        </w:rPr>
        <w:t>l ministerio</w:t>
      </w:r>
      <w:r w:rsidR="00AF1393" w:rsidRPr="00280690">
        <w:rPr>
          <w:rFonts w:ascii="Bell MT" w:hAnsi="Bell MT"/>
          <w:sz w:val="28"/>
          <w:szCs w:val="28"/>
        </w:rPr>
        <w:t xml:space="preserve"> de Butler. </w:t>
      </w:r>
      <w:r w:rsidR="005966BD" w:rsidRPr="00280690">
        <w:rPr>
          <w:rFonts w:ascii="Bell MT" w:hAnsi="Bell MT"/>
          <w:sz w:val="28"/>
          <w:szCs w:val="28"/>
        </w:rPr>
        <w:t xml:space="preserve">Como resultado de aquella situación, </w:t>
      </w:r>
      <w:r w:rsidR="008A3EF4" w:rsidRPr="00280690">
        <w:rPr>
          <w:rFonts w:ascii="Bell MT" w:hAnsi="Bell MT"/>
          <w:sz w:val="28"/>
          <w:szCs w:val="28"/>
        </w:rPr>
        <w:t>Ellen White “</w:t>
      </w:r>
      <w:r w:rsidR="000B621C">
        <w:rPr>
          <w:rFonts w:ascii="Bell MT" w:hAnsi="Bell MT"/>
          <w:sz w:val="28"/>
          <w:szCs w:val="28"/>
        </w:rPr>
        <w:t>llegó</w:t>
      </w:r>
      <w:r w:rsidR="008A3EF4" w:rsidRPr="00280690">
        <w:rPr>
          <w:rFonts w:ascii="Bell MT" w:hAnsi="Bell MT"/>
          <w:sz w:val="28"/>
          <w:szCs w:val="28"/>
        </w:rPr>
        <w:t xml:space="preserve"> a la conclusión” de que cuando se le presentaba un caso de pecado grave </w:t>
      </w:r>
      <w:r w:rsidR="00866DD4" w:rsidRPr="00280690">
        <w:rPr>
          <w:rFonts w:ascii="Bell MT" w:hAnsi="Bell MT"/>
          <w:sz w:val="28"/>
          <w:szCs w:val="28"/>
        </w:rPr>
        <w:t xml:space="preserve">del que otros nada sabían, no lo diría a nadie, sino </w:t>
      </w:r>
      <w:r w:rsidR="00866DD4" w:rsidRPr="00280690">
        <w:rPr>
          <w:rFonts w:ascii="Bell MT" w:hAnsi="Bell MT"/>
          <w:sz w:val="28"/>
          <w:szCs w:val="28"/>
        </w:rPr>
        <w:lastRenderedPageBreak/>
        <w:t xml:space="preserve">que </w:t>
      </w:r>
      <w:r w:rsidR="007844F0">
        <w:rPr>
          <w:rFonts w:ascii="Bell MT" w:hAnsi="Bell MT"/>
          <w:sz w:val="28"/>
          <w:szCs w:val="28"/>
        </w:rPr>
        <w:t>lo abordaría</w:t>
      </w:r>
      <w:r w:rsidR="00866DD4" w:rsidRPr="00280690">
        <w:rPr>
          <w:rFonts w:ascii="Bell MT" w:hAnsi="Bell MT"/>
          <w:sz w:val="28"/>
          <w:szCs w:val="28"/>
        </w:rPr>
        <w:t xml:space="preserve"> ella misma de forma personal. Declaró: “Ahora estoy convencida de que he cometido una equivocación especificando el mal existente en mis hermanos. Muchos … tomarán esos males y </w:t>
      </w:r>
      <w:r w:rsidR="005167E3" w:rsidRPr="00280690">
        <w:rPr>
          <w:rFonts w:ascii="Bell MT" w:hAnsi="Bell MT"/>
          <w:sz w:val="28"/>
          <w:szCs w:val="28"/>
        </w:rPr>
        <w:t xml:space="preserve">actuarán con tal severidad hacia el ofensor, que lo dejarán sin ánimos ni esperanza para rectificar… </w:t>
      </w:r>
      <w:r w:rsidR="00AA3C3F">
        <w:rPr>
          <w:rFonts w:ascii="Bell MT" w:hAnsi="Bell MT"/>
          <w:sz w:val="28"/>
          <w:szCs w:val="28"/>
        </w:rPr>
        <w:t>S</w:t>
      </w:r>
      <w:r w:rsidR="00AA3C3F" w:rsidRPr="00280690">
        <w:rPr>
          <w:rFonts w:ascii="Bell MT" w:hAnsi="Bell MT"/>
          <w:sz w:val="28"/>
          <w:szCs w:val="28"/>
        </w:rPr>
        <w:t>i Dios me perdona donde he errado</w:t>
      </w:r>
      <w:r w:rsidR="00AA3C3F">
        <w:rPr>
          <w:rFonts w:ascii="Bell MT" w:hAnsi="Bell MT"/>
          <w:sz w:val="28"/>
          <w:szCs w:val="28"/>
        </w:rPr>
        <w:t>,</w:t>
      </w:r>
      <w:r w:rsidR="00AA3C3F" w:rsidRPr="00280690">
        <w:rPr>
          <w:rFonts w:ascii="Bell MT" w:hAnsi="Bell MT"/>
          <w:sz w:val="28"/>
          <w:szCs w:val="28"/>
        </w:rPr>
        <w:t xml:space="preserve"> </w:t>
      </w:r>
      <w:r w:rsidR="00AA3C3F">
        <w:rPr>
          <w:rFonts w:ascii="Bell MT" w:hAnsi="Bell MT"/>
          <w:sz w:val="28"/>
          <w:szCs w:val="28"/>
        </w:rPr>
        <w:t>en lo sucesivo seré</w:t>
      </w:r>
      <w:r w:rsidR="005167E3" w:rsidRPr="00280690">
        <w:rPr>
          <w:rFonts w:ascii="Bell MT" w:hAnsi="Bell MT"/>
          <w:sz w:val="28"/>
          <w:szCs w:val="28"/>
        </w:rPr>
        <w:t xml:space="preserve"> más cauta. No confiaré en que mis hermanos traten con las almas” (Ellen G. White a G. I. Butler, Carta 42, 13 abril, y Carta 16, 21 abril 1887).</w:t>
      </w:r>
      <w:r w:rsidR="00475853">
        <w:rPr>
          <w:rFonts w:ascii="Bell MT" w:hAnsi="Bell MT"/>
          <w:sz w:val="28"/>
          <w:szCs w:val="28"/>
        </w:rPr>
        <w:tab/>
      </w:r>
      <w:r w:rsidR="001A6B37" w:rsidRPr="00280690">
        <w:rPr>
          <w:rFonts w:ascii="Bell MT" w:hAnsi="Bell MT"/>
          <w:sz w:val="28"/>
          <w:szCs w:val="28"/>
        </w:rPr>
        <w:br/>
      </w:r>
    </w:p>
    <w:p w14:paraId="603F79C2" w14:textId="77777777" w:rsidR="005167E3" w:rsidRPr="00280690" w:rsidRDefault="004F3076" w:rsidP="00BB1094">
      <w:pPr>
        <w:pStyle w:val="Prrafodelista"/>
        <w:numPr>
          <w:ilvl w:val="0"/>
          <w:numId w:val="3"/>
        </w:numPr>
        <w:jc w:val="both"/>
        <w:rPr>
          <w:rFonts w:ascii="Bell MT" w:hAnsi="Bell MT"/>
          <w:sz w:val="28"/>
          <w:szCs w:val="28"/>
        </w:rPr>
      </w:pPr>
      <w:r w:rsidRPr="00280690">
        <w:rPr>
          <w:rFonts w:ascii="Bell MT" w:hAnsi="Bell MT"/>
          <w:sz w:val="28"/>
          <w:szCs w:val="28"/>
          <w:lang w:val="en-US"/>
        </w:rPr>
        <w:t>Ellen G. White, “The Unity of the Church”</w:t>
      </w:r>
      <w:r w:rsidR="00250A19">
        <w:rPr>
          <w:rFonts w:ascii="Bell MT" w:hAnsi="Bell MT"/>
          <w:sz w:val="28"/>
          <w:szCs w:val="28"/>
          <w:lang w:val="en-US"/>
        </w:rPr>
        <w:t>,</w:t>
      </w:r>
      <w:r w:rsidRPr="00280690">
        <w:rPr>
          <w:rFonts w:ascii="Bell MT" w:hAnsi="Bell MT"/>
          <w:sz w:val="28"/>
          <w:szCs w:val="28"/>
          <w:lang w:val="en-US"/>
        </w:rPr>
        <w:t xml:space="preserve"> </w:t>
      </w:r>
      <w:r w:rsidRPr="00280690">
        <w:rPr>
          <w:rFonts w:ascii="Bell MT" w:hAnsi="Bell MT"/>
          <w:i/>
          <w:iCs/>
          <w:sz w:val="28"/>
          <w:szCs w:val="28"/>
          <w:lang w:val="en-US"/>
        </w:rPr>
        <w:t>Review and Herald</w:t>
      </w:r>
      <w:r w:rsidRPr="00280690">
        <w:rPr>
          <w:rFonts w:ascii="Bell MT" w:hAnsi="Bell MT"/>
          <w:sz w:val="28"/>
          <w:szCs w:val="28"/>
          <w:lang w:val="en-US"/>
        </w:rPr>
        <w:t>, 25 enero 1887, p. 49.</w:t>
      </w:r>
      <w:r w:rsidR="00BE1504" w:rsidRPr="00280690">
        <w:rPr>
          <w:rFonts w:ascii="Bell MT" w:hAnsi="Bell MT"/>
          <w:sz w:val="28"/>
          <w:szCs w:val="28"/>
          <w:lang w:val="en-US"/>
        </w:rPr>
        <w:t xml:space="preserve"> </w:t>
      </w:r>
      <w:r w:rsidR="00BE1504" w:rsidRPr="00280690">
        <w:rPr>
          <w:rFonts w:ascii="Bell MT" w:hAnsi="Bell MT"/>
          <w:sz w:val="28"/>
          <w:szCs w:val="28"/>
        </w:rPr>
        <w:t xml:space="preserve">Ese mismo artículo se había publicado primeramente el 19 de febrero de 1880 en </w:t>
      </w:r>
      <w:r w:rsidR="00BE1504" w:rsidRPr="00475853">
        <w:rPr>
          <w:rFonts w:ascii="Bell MT" w:hAnsi="Bell MT"/>
          <w:i/>
          <w:sz w:val="28"/>
          <w:szCs w:val="28"/>
        </w:rPr>
        <w:t>Review</w:t>
      </w:r>
      <w:r w:rsidR="00BE1504" w:rsidRPr="00280690">
        <w:rPr>
          <w:rFonts w:ascii="Bell MT" w:hAnsi="Bell MT"/>
          <w:sz w:val="28"/>
          <w:szCs w:val="28"/>
        </w:rPr>
        <w:t xml:space="preserve">, y por segunda vez el 16 de junio de 1885. Se lo encuentra también en </w:t>
      </w:r>
      <w:r w:rsidR="00BE1504" w:rsidRPr="00475853">
        <w:rPr>
          <w:rFonts w:ascii="Bell MT" w:hAnsi="Bell MT"/>
          <w:i/>
          <w:sz w:val="28"/>
          <w:szCs w:val="28"/>
        </w:rPr>
        <w:t>Testimonies</w:t>
      </w:r>
      <w:r w:rsidR="00BE1504" w:rsidRPr="00280690">
        <w:rPr>
          <w:rFonts w:ascii="Bell MT" w:hAnsi="Bell MT"/>
          <w:sz w:val="28"/>
          <w:szCs w:val="28"/>
        </w:rPr>
        <w:t xml:space="preserve">, vol. 4, pp. 16-20. </w:t>
      </w:r>
      <w:r w:rsidR="003F67D3" w:rsidRPr="00280690">
        <w:rPr>
          <w:rFonts w:ascii="Bell MT" w:hAnsi="Bell MT"/>
          <w:sz w:val="28"/>
          <w:szCs w:val="28"/>
        </w:rPr>
        <w:t>La idea de someter</w:t>
      </w:r>
      <w:r w:rsidR="00B61BF6">
        <w:rPr>
          <w:rFonts w:ascii="Bell MT" w:hAnsi="Bell MT"/>
          <w:sz w:val="28"/>
          <w:szCs w:val="28"/>
        </w:rPr>
        <w:t>se</w:t>
      </w:r>
      <w:r w:rsidR="003F67D3" w:rsidRPr="00280690">
        <w:rPr>
          <w:rFonts w:ascii="Bell MT" w:hAnsi="Bell MT"/>
          <w:sz w:val="28"/>
          <w:szCs w:val="28"/>
        </w:rPr>
        <w:t xml:space="preserve"> al juicio de los hermanos estaba también expresada en un Testimonio escrito a William L. Raymond en 1884 (</w:t>
      </w:r>
      <w:r w:rsidR="003F67D3" w:rsidRPr="00475853">
        <w:rPr>
          <w:rFonts w:ascii="Bell MT" w:hAnsi="Bell MT"/>
          <w:i/>
          <w:sz w:val="28"/>
          <w:szCs w:val="28"/>
        </w:rPr>
        <w:t>Testimonies</w:t>
      </w:r>
      <w:r w:rsidR="003F67D3" w:rsidRPr="00280690">
        <w:rPr>
          <w:rFonts w:ascii="Bell MT" w:hAnsi="Bell MT"/>
          <w:sz w:val="28"/>
          <w:szCs w:val="28"/>
        </w:rPr>
        <w:t>, vol. 5, p. 239). Ver también nota nº 23 del capítulo 5.</w:t>
      </w:r>
      <w:r w:rsidR="00BB1094">
        <w:rPr>
          <w:rFonts w:ascii="Bell MT" w:hAnsi="Bell MT"/>
          <w:sz w:val="28"/>
          <w:szCs w:val="28"/>
        </w:rPr>
        <w:tab/>
      </w:r>
      <w:r w:rsidR="001A6B37" w:rsidRPr="00280690">
        <w:rPr>
          <w:rFonts w:ascii="Bell MT" w:hAnsi="Bell MT"/>
          <w:sz w:val="28"/>
          <w:szCs w:val="28"/>
        </w:rPr>
        <w:br/>
      </w:r>
    </w:p>
    <w:p w14:paraId="7E2F02F4" w14:textId="77777777" w:rsidR="003F67D3" w:rsidRPr="00280690" w:rsidRDefault="003F67D3" w:rsidP="00BB1094">
      <w:pPr>
        <w:pStyle w:val="Prrafodelista"/>
        <w:numPr>
          <w:ilvl w:val="0"/>
          <w:numId w:val="3"/>
        </w:numPr>
        <w:jc w:val="both"/>
        <w:rPr>
          <w:rFonts w:ascii="Bell MT" w:hAnsi="Bell MT"/>
          <w:sz w:val="28"/>
          <w:szCs w:val="28"/>
        </w:rPr>
      </w:pPr>
      <w:r w:rsidRPr="00280690">
        <w:rPr>
          <w:rFonts w:ascii="Bell MT" w:hAnsi="Bell MT"/>
          <w:sz w:val="28"/>
          <w:szCs w:val="28"/>
        </w:rPr>
        <w:t>Es</w:t>
      </w:r>
      <w:r w:rsidR="008047F5">
        <w:rPr>
          <w:rFonts w:ascii="Bell MT" w:hAnsi="Bell MT"/>
          <w:sz w:val="28"/>
          <w:szCs w:val="28"/>
        </w:rPr>
        <w:t>a circunstancia</w:t>
      </w:r>
      <w:r w:rsidRPr="00280690">
        <w:rPr>
          <w:rFonts w:ascii="Bell MT" w:hAnsi="Bell MT"/>
          <w:sz w:val="28"/>
          <w:szCs w:val="28"/>
        </w:rPr>
        <w:t xml:space="preserve">, junto al hecho de que </w:t>
      </w:r>
      <w:r w:rsidR="00A42822" w:rsidRPr="00280690">
        <w:rPr>
          <w:rFonts w:ascii="Bell MT" w:hAnsi="Bell MT"/>
          <w:sz w:val="28"/>
          <w:szCs w:val="28"/>
        </w:rPr>
        <w:t>Ellen White ya había enviado una carta a Jones y Waggoner (que ellos nunca recibieron), podría explicar la prolongada demora en volver a escribir sobre el tema.</w:t>
      </w:r>
      <w:r w:rsidR="00BB1094">
        <w:rPr>
          <w:rFonts w:ascii="Bell MT" w:hAnsi="Bell MT"/>
          <w:sz w:val="28"/>
          <w:szCs w:val="28"/>
        </w:rPr>
        <w:tab/>
      </w:r>
      <w:r w:rsidR="001A6B37" w:rsidRPr="00280690">
        <w:rPr>
          <w:rFonts w:ascii="Bell MT" w:hAnsi="Bell MT"/>
          <w:sz w:val="28"/>
          <w:szCs w:val="28"/>
        </w:rPr>
        <w:br/>
      </w:r>
    </w:p>
    <w:p w14:paraId="6C915807" w14:textId="77777777" w:rsidR="00A42822" w:rsidRPr="00280690" w:rsidRDefault="006A7ED7" w:rsidP="00BB1094">
      <w:pPr>
        <w:pStyle w:val="Prrafodelista"/>
        <w:numPr>
          <w:ilvl w:val="0"/>
          <w:numId w:val="3"/>
        </w:numPr>
        <w:jc w:val="both"/>
        <w:rPr>
          <w:rFonts w:ascii="Bell MT" w:hAnsi="Bell MT"/>
          <w:sz w:val="28"/>
          <w:szCs w:val="28"/>
        </w:rPr>
      </w:pPr>
      <w:r w:rsidRPr="00280690">
        <w:rPr>
          <w:rFonts w:ascii="Bell MT" w:hAnsi="Bell MT"/>
          <w:sz w:val="28"/>
          <w:szCs w:val="28"/>
        </w:rPr>
        <w:t xml:space="preserve">Ellen G. White a A. T. Jones </w:t>
      </w:r>
      <w:r w:rsidR="008047F5">
        <w:rPr>
          <w:rFonts w:ascii="Bell MT" w:hAnsi="Bell MT"/>
          <w:sz w:val="28"/>
          <w:szCs w:val="28"/>
        </w:rPr>
        <w:t>y</w:t>
      </w:r>
      <w:r w:rsidRPr="00280690">
        <w:rPr>
          <w:rFonts w:ascii="Bell MT" w:hAnsi="Bell MT"/>
          <w:sz w:val="28"/>
          <w:szCs w:val="28"/>
        </w:rPr>
        <w:t xml:space="preserve"> E. J. Waggoner, Carta 37, 18 febrero 1887; en </w:t>
      </w:r>
      <w:r w:rsidRPr="00280690">
        <w:rPr>
          <w:rFonts w:ascii="Bell MT" w:hAnsi="Bell MT"/>
          <w:i/>
          <w:iCs/>
          <w:sz w:val="28"/>
          <w:szCs w:val="28"/>
        </w:rPr>
        <w:t xml:space="preserve">1888 Materials </w:t>
      </w:r>
      <w:r w:rsidRPr="00280690">
        <w:rPr>
          <w:rFonts w:ascii="Bell MT" w:hAnsi="Bell MT"/>
          <w:sz w:val="28"/>
          <w:szCs w:val="28"/>
        </w:rPr>
        <w:t xml:space="preserve">pp. 26-31. </w:t>
      </w:r>
      <w:r w:rsidR="003E4B09" w:rsidRPr="00280690">
        <w:rPr>
          <w:rFonts w:ascii="Bell MT" w:hAnsi="Bell MT"/>
          <w:sz w:val="28"/>
          <w:szCs w:val="28"/>
        </w:rPr>
        <w:t xml:space="preserve">En su libro sobre el mensaje de 1888, Steve Wohlberg dedica un capítulo entero -el 22- a esta carta. “The Forgotten Manuscript That Shaped </w:t>
      </w:r>
      <w:r w:rsidR="00B10EAD">
        <w:rPr>
          <w:rFonts w:ascii="Bell MT" w:hAnsi="Bell MT"/>
          <w:sz w:val="28"/>
          <w:szCs w:val="28"/>
        </w:rPr>
        <w:t>Min</w:t>
      </w:r>
      <w:r w:rsidR="008047F5">
        <w:rPr>
          <w:rFonts w:ascii="Bell MT" w:hAnsi="Bell MT"/>
          <w:sz w:val="28"/>
          <w:szCs w:val="28"/>
        </w:rPr>
        <w:t>nea</w:t>
      </w:r>
      <w:r w:rsidR="00B10EAD">
        <w:rPr>
          <w:rFonts w:ascii="Bell MT" w:hAnsi="Bell MT"/>
          <w:sz w:val="28"/>
          <w:szCs w:val="28"/>
        </w:rPr>
        <w:t>polis</w:t>
      </w:r>
      <w:r w:rsidR="003E4B09" w:rsidRPr="00280690">
        <w:rPr>
          <w:rFonts w:ascii="Bell MT" w:hAnsi="Bell MT"/>
          <w:sz w:val="28"/>
          <w:szCs w:val="28"/>
        </w:rPr>
        <w:t>”</w:t>
      </w:r>
      <w:r w:rsidR="00250A19">
        <w:rPr>
          <w:rFonts w:ascii="Bell MT" w:hAnsi="Bell MT"/>
          <w:sz w:val="28"/>
          <w:szCs w:val="28"/>
        </w:rPr>
        <w:t>.</w:t>
      </w:r>
      <w:r w:rsidR="003E4B09" w:rsidRPr="00280690">
        <w:rPr>
          <w:rFonts w:ascii="Bell MT" w:hAnsi="Bell MT"/>
          <w:sz w:val="28"/>
          <w:szCs w:val="28"/>
        </w:rPr>
        <w:t xml:space="preserve"> A partir de aquel episodio, “tanto E. J. Waggoner como A. T. Jones </w:t>
      </w:r>
      <w:r w:rsidR="00E259E1" w:rsidRPr="00280690">
        <w:rPr>
          <w:rFonts w:ascii="Bell MT" w:hAnsi="Bell MT"/>
          <w:sz w:val="28"/>
          <w:szCs w:val="28"/>
        </w:rPr>
        <w:t>experimentaron la aplicación práctica del mensaje a Laodicea, y eso los preparó para dar el mensaje del tercer ángel”</w:t>
      </w:r>
      <w:r w:rsidR="00250A19">
        <w:rPr>
          <w:rFonts w:ascii="Bell MT" w:hAnsi="Bell MT"/>
          <w:sz w:val="28"/>
          <w:szCs w:val="28"/>
        </w:rPr>
        <w:t>.</w:t>
      </w:r>
      <w:r w:rsidR="00E259E1" w:rsidRPr="00280690">
        <w:rPr>
          <w:rFonts w:ascii="Bell MT" w:hAnsi="Bell MT"/>
          <w:sz w:val="28"/>
          <w:szCs w:val="28"/>
        </w:rPr>
        <w:t xml:space="preserve"> </w:t>
      </w:r>
      <w:r w:rsidR="009C44D5" w:rsidRPr="00280690">
        <w:rPr>
          <w:rFonts w:ascii="Bell MT" w:hAnsi="Bell MT"/>
          <w:sz w:val="28"/>
          <w:szCs w:val="28"/>
        </w:rPr>
        <w:t>Haciendo de esa experiencia algo práctico para nosotros, Wohlberg af</w:t>
      </w:r>
      <w:r w:rsidR="008047F5">
        <w:rPr>
          <w:rFonts w:ascii="Bell MT" w:hAnsi="Bell MT"/>
          <w:sz w:val="28"/>
          <w:szCs w:val="28"/>
        </w:rPr>
        <w:t>irm</w:t>
      </w:r>
      <w:r w:rsidR="009C44D5" w:rsidRPr="00280690">
        <w:rPr>
          <w:rFonts w:ascii="Bell MT" w:hAnsi="Bell MT"/>
          <w:sz w:val="28"/>
          <w:szCs w:val="28"/>
        </w:rPr>
        <w:t>a: “</w:t>
      </w:r>
      <w:r w:rsidR="00EB3814" w:rsidRPr="00280690">
        <w:rPr>
          <w:rFonts w:ascii="Bell MT" w:hAnsi="Bell MT"/>
          <w:sz w:val="28"/>
          <w:szCs w:val="28"/>
        </w:rPr>
        <w:t xml:space="preserve">Esas experiencias son extremadamente importantes para nosotros. … Debemos comprender el mensaje, y al mismo tiempo ser mensajeros preparados para dar ese mensaje. Esa carta del 18 de febrero de 1887 es para nosotros. </w:t>
      </w:r>
      <w:r w:rsidR="00EB3814" w:rsidRPr="00280690">
        <w:rPr>
          <w:rFonts w:ascii="Bell MT" w:hAnsi="Bell MT"/>
          <w:i/>
          <w:sz w:val="28"/>
          <w:szCs w:val="28"/>
        </w:rPr>
        <w:t>Es para ti</w:t>
      </w:r>
      <w:r w:rsidR="00250A19">
        <w:rPr>
          <w:rFonts w:ascii="Bell MT" w:hAnsi="Bell MT"/>
          <w:sz w:val="28"/>
          <w:szCs w:val="28"/>
        </w:rPr>
        <w:t xml:space="preserve"> ”</w:t>
      </w:r>
      <w:r w:rsidR="00EB3814" w:rsidRPr="00280690">
        <w:rPr>
          <w:rFonts w:ascii="Bell MT" w:hAnsi="Bell MT"/>
          <w:sz w:val="28"/>
          <w:szCs w:val="28"/>
        </w:rPr>
        <w:t xml:space="preserve"> (</w:t>
      </w:r>
      <w:r w:rsidR="00EB3814" w:rsidRPr="00231034">
        <w:rPr>
          <w:rFonts w:ascii="Bell MT" w:hAnsi="Bell MT"/>
          <w:sz w:val="28"/>
          <w:szCs w:val="28"/>
        </w:rPr>
        <w:t>The 1888 Message for the Year 2000</w:t>
      </w:r>
      <w:r w:rsidR="00EB3814" w:rsidRPr="00280690">
        <w:rPr>
          <w:rFonts w:ascii="Bell MT" w:hAnsi="Bell MT"/>
          <w:sz w:val="28"/>
          <w:szCs w:val="28"/>
        </w:rPr>
        <w:t xml:space="preserve">, pp. 123, 132). </w:t>
      </w:r>
      <w:r w:rsidR="00454F55" w:rsidRPr="00280690">
        <w:rPr>
          <w:rFonts w:ascii="Bell MT" w:hAnsi="Bell MT"/>
          <w:sz w:val="28"/>
          <w:szCs w:val="28"/>
        </w:rPr>
        <w:t xml:space="preserve">A. Leroy Moore, al describir la controversia </w:t>
      </w:r>
      <w:r w:rsidR="000106F5" w:rsidRPr="00280690">
        <w:rPr>
          <w:rFonts w:ascii="Bell MT" w:hAnsi="Bell MT"/>
          <w:sz w:val="28"/>
          <w:szCs w:val="28"/>
        </w:rPr>
        <w:t xml:space="preserve">sobre la ley en Gálatas, </w:t>
      </w:r>
      <w:r w:rsidR="000C1F74" w:rsidRPr="00280690">
        <w:rPr>
          <w:rFonts w:ascii="Bell MT" w:hAnsi="Bell MT"/>
          <w:sz w:val="28"/>
          <w:szCs w:val="28"/>
        </w:rPr>
        <w:t>sugiere que fue causada primariamente por “la violación [de parte de Jones y Waggoner] de los principios del sacerdocio de los creyentes”</w:t>
      </w:r>
      <w:r w:rsidR="00250A19">
        <w:rPr>
          <w:rFonts w:ascii="Bell MT" w:hAnsi="Bell MT"/>
          <w:sz w:val="28"/>
          <w:szCs w:val="28"/>
        </w:rPr>
        <w:t>.</w:t>
      </w:r>
      <w:r w:rsidR="00A83645" w:rsidRPr="00280690">
        <w:rPr>
          <w:rFonts w:ascii="Bell MT" w:hAnsi="Bell MT"/>
          <w:sz w:val="28"/>
          <w:szCs w:val="28"/>
        </w:rPr>
        <w:t xml:space="preserve"> </w:t>
      </w:r>
      <w:r w:rsidR="006F5976" w:rsidRPr="00280690">
        <w:rPr>
          <w:rFonts w:ascii="Bell MT" w:hAnsi="Bell MT"/>
          <w:sz w:val="28"/>
          <w:szCs w:val="28"/>
        </w:rPr>
        <w:t>Así, ante</w:t>
      </w:r>
      <w:r w:rsidR="00231034">
        <w:rPr>
          <w:rFonts w:ascii="Bell MT" w:hAnsi="Bell MT"/>
          <w:sz w:val="28"/>
          <w:szCs w:val="28"/>
        </w:rPr>
        <w:t>s</w:t>
      </w:r>
      <w:r w:rsidR="006F5976" w:rsidRPr="00280690">
        <w:rPr>
          <w:rFonts w:ascii="Bell MT" w:hAnsi="Bell MT"/>
          <w:sz w:val="28"/>
          <w:szCs w:val="28"/>
        </w:rPr>
        <w:t xml:space="preserve"> que “pudieran proclamar</w:t>
      </w:r>
      <w:r w:rsidR="00231034">
        <w:rPr>
          <w:rFonts w:ascii="Bell MT" w:hAnsi="Bell MT"/>
          <w:sz w:val="28"/>
          <w:szCs w:val="28"/>
        </w:rPr>
        <w:t xml:space="preserve"> a</w:t>
      </w:r>
      <w:r w:rsidR="006F5976" w:rsidRPr="00280690">
        <w:rPr>
          <w:rFonts w:ascii="Bell MT" w:hAnsi="Bell MT"/>
          <w:sz w:val="28"/>
          <w:szCs w:val="28"/>
        </w:rPr>
        <w:t xml:space="preserve"> Cristo nuestra justicia con poder, Waggoner y Jones tenían que poner el yo a un lado</w:t>
      </w:r>
      <w:r w:rsidR="002A3925" w:rsidRPr="00280690">
        <w:rPr>
          <w:rFonts w:ascii="Bell MT" w:hAnsi="Bell MT"/>
          <w:sz w:val="28"/>
          <w:szCs w:val="28"/>
        </w:rPr>
        <w:t xml:space="preserve"> y humillarse a sí mismos enfocándose de forma personal sobre Cristo y su sacrificio expiatorio”</w:t>
      </w:r>
      <w:r w:rsidR="00250A19">
        <w:rPr>
          <w:rFonts w:ascii="Bell MT" w:hAnsi="Bell MT"/>
          <w:sz w:val="28"/>
          <w:szCs w:val="28"/>
        </w:rPr>
        <w:t>.</w:t>
      </w:r>
      <w:r w:rsidR="002A3925" w:rsidRPr="00280690">
        <w:rPr>
          <w:rFonts w:ascii="Bell MT" w:hAnsi="Bell MT"/>
          <w:sz w:val="28"/>
          <w:szCs w:val="28"/>
        </w:rPr>
        <w:t xml:space="preserve"> </w:t>
      </w:r>
      <w:r w:rsidR="000D3FB0" w:rsidRPr="00280690">
        <w:rPr>
          <w:rFonts w:ascii="Bell MT" w:hAnsi="Bell MT"/>
          <w:sz w:val="28"/>
          <w:szCs w:val="28"/>
        </w:rPr>
        <w:t xml:space="preserve">Pero Moore llega a </w:t>
      </w:r>
      <w:r w:rsidR="000D3FB0" w:rsidRPr="00280690">
        <w:rPr>
          <w:rFonts w:ascii="Bell MT" w:hAnsi="Bell MT"/>
          <w:sz w:val="28"/>
          <w:szCs w:val="28"/>
        </w:rPr>
        <w:lastRenderedPageBreak/>
        <w:t>sugerir que incluso a pesar del arrepentimiento de Jones y Waggoner “ya</w:t>
      </w:r>
      <w:r w:rsidR="003F244C">
        <w:rPr>
          <w:rFonts w:ascii="Bell MT" w:hAnsi="Bell MT"/>
          <w:sz w:val="28"/>
          <w:szCs w:val="28"/>
        </w:rPr>
        <w:t xml:space="preserve"> se</w:t>
      </w:r>
      <w:r w:rsidR="000D3FB0" w:rsidRPr="00280690">
        <w:rPr>
          <w:rFonts w:ascii="Bell MT" w:hAnsi="Bell MT"/>
          <w:sz w:val="28"/>
          <w:szCs w:val="28"/>
        </w:rPr>
        <w:t xml:space="preserve"> había </w:t>
      </w:r>
      <w:r w:rsidR="003F244C">
        <w:rPr>
          <w:rFonts w:ascii="Bell MT" w:hAnsi="Bell MT"/>
          <w:sz w:val="28"/>
          <w:szCs w:val="28"/>
        </w:rPr>
        <w:t>produci</w:t>
      </w:r>
      <w:r w:rsidR="000D3FB0" w:rsidRPr="00280690">
        <w:rPr>
          <w:rFonts w:ascii="Bell MT" w:hAnsi="Bell MT"/>
          <w:sz w:val="28"/>
          <w:szCs w:val="28"/>
        </w:rPr>
        <w:t>do un daño permanente”</w:t>
      </w:r>
      <w:r w:rsidR="00250A19">
        <w:rPr>
          <w:rFonts w:ascii="Bell MT" w:hAnsi="Bell MT"/>
          <w:sz w:val="28"/>
          <w:szCs w:val="28"/>
        </w:rPr>
        <w:t>,</w:t>
      </w:r>
      <w:r w:rsidR="000D3FB0" w:rsidRPr="00280690">
        <w:rPr>
          <w:rFonts w:ascii="Bell MT" w:hAnsi="Bell MT"/>
          <w:sz w:val="28"/>
          <w:szCs w:val="28"/>
        </w:rPr>
        <w:t xml:space="preserve"> y “llevaría por tiempo su mal fruto”</w:t>
      </w:r>
      <w:r w:rsidR="00250A19">
        <w:rPr>
          <w:rFonts w:ascii="Bell MT" w:hAnsi="Bell MT"/>
          <w:sz w:val="28"/>
          <w:szCs w:val="28"/>
        </w:rPr>
        <w:t>.</w:t>
      </w:r>
      <w:r w:rsidR="000D3FB0" w:rsidRPr="00280690">
        <w:rPr>
          <w:rFonts w:ascii="Bell MT" w:hAnsi="Bell MT"/>
          <w:sz w:val="28"/>
          <w:szCs w:val="28"/>
        </w:rPr>
        <w:t xml:space="preserve"> </w:t>
      </w:r>
      <w:r w:rsidR="009131AF" w:rsidRPr="00280690">
        <w:rPr>
          <w:rFonts w:ascii="Bell MT" w:hAnsi="Bell MT"/>
          <w:sz w:val="28"/>
          <w:szCs w:val="28"/>
        </w:rPr>
        <w:t>Se debería hacer frente a la “elevada hipoteca que la controversia [causada por Jones y Waggoner] impuso sobre la iglesia” (</w:t>
      </w:r>
      <w:r w:rsidR="009131AF" w:rsidRPr="00280690">
        <w:rPr>
          <w:rFonts w:ascii="Bell MT" w:hAnsi="Bell MT"/>
          <w:i/>
          <w:iCs/>
          <w:sz w:val="28"/>
          <w:szCs w:val="28"/>
        </w:rPr>
        <w:t>Adventism in Conflict</w:t>
      </w:r>
      <w:r w:rsidR="009131AF" w:rsidRPr="00280690">
        <w:rPr>
          <w:rFonts w:ascii="Bell MT" w:hAnsi="Bell MT"/>
          <w:sz w:val="28"/>
          <w:szCs w:val="28"/>
        </w:rPr>
        <w:t xml:space="preserve">, pp. 93-95). </w:t>
      </w:r>
      <w:r w:rsidR="00477B0A" w:rsidRPr="00280690">
        <w:rPr>
          <w:rFonts w:ascii="Bell MT" w:hAnsi="Bell MT"/>
          <w:sz w:val="28"/>
          <w:szCs w:val="28"/>
        </w:rPr>
        <w:t xml:space="preserve">Sin embargo, como pronto comprendió la propia Ellen White, </w:t>
      </w:r>
      <w:r w:rsidR="00CE0810" w:rsidRPr="00280690">
        <w:rPr>
          <w:rFonts w:ascii="Bell MT" w:hAnsi="Bell MT"/>
          <w:sz w:val="28"/>
          <w:szCs w:val="28"/>
        </w:rPr>
        <w:t xml:space="preserve">aquel episodio abarcaba mucho más </w:t>
      </w:r>
      <w:r w:rsidR="00A83722">
        <w:rPr>
          <w:rFonts w:ascii="Bell MT" w:hAnsi="Bell MT"/>
          <w:sz w:val="28"/>
          <w:szCs w:val="28"/>
        </w:rPr>
        <w:t>d</w:t>
      </w:r>
      <w:r w:rsidR="00CE0810" w:rsidRPr="00280690">
        <w:rPr>
          <w:rFonts w:ascii="Bell MT" w:hAnsi="Bell MT"/>
          <w:sz w:val="28"/>
          <w:szCs w:val="28"/>
        </w:rPr>
        <w:t xml:space="preserve">e lo que Butler había compartido con ella. Fue el terreno y el contexto de la controversia, antes y después que se escribiera la carta del 18 de febrero, lo que modeló los eventos de 1888. </w:t>
      </w:r>
      <w:r w:rsidR="001E22C7" w:rsidRPr="00280690">
        <w:rPr>
          <w:rFonts w:ascii="Bell MT" w:hAnsi="Bell MT"/>
          <w:sz w:val="28"/>
          <w:szCs w:val="28"/>
        </w:rPr>
        <w:t xml:space="preserve">Por lo tanto, la carta de Ellen White a Jones y Waggoner sólo se la puede comprender correctamente a la luz de lo que Dios le reveló después de haberla escrito, y en el contexto del llamado que Waggoner había recibido en 1882, y Jones antes del congreso de </w:t>
      </w:r>
      <w:r w:rsidR="00B10EAD">
        <w:rPr>
          <w:rFonts w:ascii="Bell MT" w:hAnsi="Bell MT"/>
          <w:sz w:val="28"/>
          <w:szCs w:val="28"/>
        </w:rPr>
        <w:t>Mineápolis</w:t>
      </w:r>
      <w:r w:rsidR="001E22C7" w:rsidRPr="00280690">
        <w:rPr>
          <w:rFonts w:ascii="Bell MT" w:hAnsi="Bell MT"/>
          <w:sz w:val="28"/>
          <w:szCs w:val="28"/>
        </w:rPr>
        <w:t xml:space="preserve">. </w:t>
      </w:r>
      <w:r w:rsidR="00CB15E7" w:rsidRPr="00280690">
        <w:rPr>
          <w:rFonts w:ascii="Bell MT" w:hAnsi="Bell MT"/>
          <w:sz w:val="28"/>
          <w:szCs w:val="28"/>
        </w:rPr>
        <w:t xml:space="preserve">Dios estaba preparando a Jones y Waggoner para su misión especial, y la carta de Ellen White sirvió para un propósito valioso. Pero Dios </w:t>
      </w:r>
      <w:r w:rsidR="00DE3424">
        <w:rPr>
          <w:rFonts w:ascii="Bell MT" w:hAnsi="Bell MT"/>
          <w:sz w:val="28"/>
          <w:szCs w:val="28"/>
        </w:rPr>
        <w:t>puso</w:t>
      </w:r>
      <w:r w:rsidR="00CB15E7" w:rsidRPr="00280690">
        <w:rPr>
          <w:rFonts w:ascii="Bell MT" w:hAnsi="Bell MT"/>
          <w:sz w:val="28"/>
          <w:szCs w:val="28"/>
        </w:rPr>
        <w:t xml:space="preserve"> también su mano sobre la primera carta </w:t>
      </w:r>
      <w:r w:rsidR="005064B6" w:rsidRPr="00280690">
        <w:rPr>
          <w:rFonts w:ascii="Bell MT" w:hAnsi="Bell MT"/>
          <w:sz w:val="28"/>
          <w:szCs w:val="28"/>
        </w:rPr>
        <w:t xml:space="preserve">que Ellen White envió a Jones y Waggoner en el verano de 1886, que jamás llegó, y también en que Ellen White fuera incapaz de encontrar su Testimonio de la década de 1850 relativo a la ley en Gálatas. </w:t>
      </w:r>
      <w:r w:rsidR="007D7BD9" w:rsidRPr="00280690">
        <w:rPr>
          <w:rFonts w:ascii="Bell MT" w:hAnsi="Bell MT"/>
          <w:sz w:val="28"/>
          <w:szCs w:val="28"/>
        </w:rPr>
        <w:t>Debemos también recordar que la propia Ellen White jamás se refirió con posterioridad a su</w:t>
      </w:r>
      <w:r w:rsidR="000B1226" w:rsidRPr="00280690">
        <w:rPr>
          <w:rFonts w:ascii="Bell MT" w:hAnsi="Bell MT"/>
          <w:sz w:val="28"/>
          <w:szCs w:val="28"/>
        </w:rPr>
        <w:t xml:space="preserve"> carta del 18 de febrero, ni atribuyó responsabilidad alguna a Jones y Waggoner por la rebelión </w:t>
      </w:r>
      <w:r w:rsidR="00A84F78" w:rsidRPr="00280690">
        <w:rPr>
          <w:rFonts w:ascii="Bell MT" w:hAnsi="Bell MT"/>
          <w:sz w:val="28"/>
          <w:szCs w:val="28"/>
        </w:rPr>
        <w:t>en</w:t>
      </w:r>
      <w:r w:rsidR="000B1226" w:rsidRPr="00280690">
        <w:rPr>
          <w:rFonts w:ascii="Bell MT" w:hAnsi="Bell MT"/>
          <w:sz w:val="28"/>
          <w:szCs w:val="28"/>
        </w:rPr>
        <w:t xml:space="preserve"> </w:t>
      </w:r>
      <w:r w:rsidR="00B10EAD">
        <w:rPr>
          <w:rFonts w:ascii="Bell MT" w:hAnsi="Bell MT"/>
          <w:sz w:val="28"/>
          <w:szCs w:val="28"/>
        </w:rPr>
        <w:t>Mineápolis</w:t>
      </w:r>
      <w:r w:rsidR="000B1226" w:rsidRPr="00280690">
        <w:rPr>
          <w:rFonts w:ascii="Bell MT" w:hAnsi="Bell MT"/>
          <w:sz w:val="28"/>
          <w:szCs w:val="28"/>
        </w:rPr>
        <w:t>, ni por el continuo conflicto hasta nuestros días, tal como sugiere</w:t>
      </w:r>
      <w:r w:rsidR="00231034">
        <w:rPr>
          <w:rFonts w:ascii="Bell MT" w:hAnsi="Bell MT"/>
          <w:sz w:val="28"/>
          <w:szCs w:val="28"/>
        </w:rPr>
        <w:t xml:space="preserve"> [equivocadamente]</w:t>
      </w:r>
      <w:r w:rsidR="000B1226" w:rsidRPr="00280690">
        <w:rPr>
          <w:rFonts w:ascii="Bell MT" w:hAnsi="Bell MT"/>
          <w:sz w:val="28"/>
          <w:szCs w:val="28"/>
        </w:rPr>
        <w:t xml:space="preserve"> Leroy Moore.</w:t>
      </w:r>
      <w:r w:rsidR="00BB1094">
        <w:rPr>
          <w:rFonts w:ascii="Bell MT" w:hAnsi="Bell MT"/>
          <w:sz w:val="28"/>
          <w:szCs w:val="28"/>
        </w:rPr>
        <w:tab/>
      </w:r>
      <w:r w:rsidR="001A6B37" w:rsidRPr="00280690">
        <w:rPr>
          <w:rFonts w:ascii="Bell MT" w:hAnsi="Bell MT"/>
          <w:sz w:val="28"/>
          <w:szCs w:val="28"/>
        </w:rPr>
        <w:br/>
      </w:r>
    </w:p>
    <w:p w14:paraId="1EEAFB75" w14:textId="77777777" w:rsidR="00A84F78" w:rsidRPr="00280690" w:rsidRDefault="008D0E7B" w:rsidP="00BB1094">
      <w:pPr>
        <w:pStyle w:val="Prrafodelista"/>
        <w:numPr>
          <w:ilvl w:val="0"/>
          <w:numId w:val="3"/>
        </w:numPr>
        <w:jc w:val="both"/>
        <w:rPr>
          <w:rFonts w:ascii="Bell MT" w:hAnsi="Bell MT"/>
          <w:sz w:val="28"/>
          <w:szCs w:val="28"/>
        </w:rPr>
      </w:pPr>
      <w:r w:rsidRPr="00280690">
        <w:rPr>
          <w:rFonts w:ascii="Bell MT" w:hAnsi="Bell MT"/>
          <w:sz w:val="28"/>
          <w:szCs w:val="28"/>
        </w:rPr>
        <w:t xml:space="preserve">A. </w:t>
      </w:r>
      <w:r w:rsidR="005B5180" w:rsidRPr="00280690">
        <w:rPr>
          <w:rFonts w:ascii="Bell MT" w:hAnsi="Bell MT"/>
          <w:sz w:val="28"/>
          <w:szCs w:val="28"/>
        </w:rPr>
        <w:t xml:space="preserve">T. Jones a Ellen G. White, 13 marzo 1887; en </w:t>
      </w:r>
      <w:r w:rsidR="005B5180" w:rsidRPr="00280690">
        <w:rPr>
          <w:rFonts w:ascii="Bell MT" w:hAnsi="Bell MT"/>
          <w:i/>
          <w:iCs/>
          <w:sz w:val="28"/>
          <w:szCs w:val="28"/>
        </w:rPr>
        <w:t xml:space="preserve">Manuscripts and Memories, </w:t>
      </w:r>
      <w:r w:rsidR="005B5180" w:rsidRPr="00280690">
        <w:rPr>
          <w:rFonts w:ascii="Bell MT" w:hAnsi="Bell MT"/>
          <w:sz w:val="28"/>
          <w:szCs w:val="28"/>
        </w:rPr>
        <w:t>pp. 66-67.</w:t>
      </w:r>
      <w:r w:rsidR="00BB1094">
        <w:rPr>
          <w:rFonts w:ascii="Bell MT" w:hAnsi="Bell MT"/>
          <w:sz w:val="28"/>
          <w:szCs w:val="28"/>
        </w:rPr>
        <w:tab/>
      </w:r>
      <w:r w:rsidR="001A6B37" w:rsidRPr="00280690">
        <w:rPr>
          <w:rFonts w:ascii="Bell MT" w:hAnsi="Bell MT"/>
          <w:sz w:val="28"/>
          <w:szCs w:val="28"/>
        </w:rPr>
        <w:br/>
      </w:r>
    </w:p>
    <w:p w14:paraId="37BD752C" w14:textId="77777777" w:rsidR="000B1226" w:rsidRPr="00715C92" w:rsidRDefault="00A17CEB" w:rsidP="00BB1094">
      <w:pPr>
        <w:pStyle w:val="Prrafodelista"/>
        <w:numPr>
          <w:ilvl w:val="0"/>
          <w:numId w:val="3"/>
        </w:numPr>
        <w:jc w:val="both"/>
        <w:rPr>
          <w:rFonts w:ascii="Bell MT" w:hAnsi="Bell MT"/>
          <w:sz w:val="28"/>
          <w:szCs w:val="28"/>
          <w:lang w:val="en-US"/>
        </w:rPr>
      </w:pPr>
      <w:r w:rsidRPr="00715C92">
        <w:rPr>
          <w:rFonts w:ascii="Bell MT" w:hAnsi="Bell MT"/>
          <w:sz w:val="28"/>
          <w:szCs w:val="28"/>
          <w:lang w:val="en-US"/>
        </w:rPr>
        <w:t xml:space="preserve">E. J. Waggoner a Ellen G. White, 1 abril 1887; en </w:t>
      </w:r>
      <w:r w:rsidRPr="00715C92">
        <w:rPr>
          <w:rFonts w:ascii="Bell MT" w:hAnsi="Bell MT"/>
          <w:i/>
          <w:iCs/>
          <w:sz w:val="28"/>
          <w:szCs w:val="28"/>
          <w:lang w:val="en-US"/>
        </w:rPr>
        <w:t xml:space="preserve">Manuscripts and Memories, </w:t>
      </w:r>
      <w:r w:rsidRPr="00715C92">
        <w:rPr>
          <w:rFonts w:ascii="Bell MT" w:hAnsi="Bell MT"/>
          <w:sz w:val="28"/>
          <w:szCs w:val="28"/>
          <w:lang w:val="en-US"/>
        </w:rPr>
        <w:t>pp. 71-72.</w:t>
      </w:r>
      <w:r w:rsidR="00BB1094">
        <w:rPr>
          <w:rFonts w:ascii="Bell MT" w:hAnsi="Bell MT"/>
          <w:sz w:val="28"/>
          <w:szCs w:val="28"/>
          <w:lang w:val="en-US"/>
        </w:rPr>
        <w:tab/>
      </w:r>
      <w:r w:rsidR="001A6B37" w:rsidRPr="00715C92">
        <w:rPr>
          <w:rFonts w:ascii="Bell MT" w:hAnsi="Bell MT"/>
          <w:sz w:val="28"/>
          <w:szCs w:val="28"/>
          <w:lang w:val="en-US"/>
        </w:rPr>
        <w:br/>
      </w:r>
    </w:p>
    <w:p w14:paraId="7A44DF44" w14:textId="77777777" w:rsidR="00A17CEB" w:rsidRPr="00280690" w:rsidRDefault="006D31B7" w:rsidP="00BB1094">
      <w:pPr>
        <w:pStyle w:val="Prrafodelista"/>
        <w:numPr>
          <w:ilvl w:val="0"/>
          <w:numId w:val="3"/>
        </w:numPr>
        <w:jc w:val="both"/>
        <w:rPr>
          <w:rFonts w:ascii="Bell MT" w:hAnsi="Bell MT"/>
          <w:sz w:val="28"/>
          <w:szCs w:val="28"/>
        </w:rPr>
      </w:pPr>
      <w:r w:rsidRPr="00280690">
        <w:rPr>
          <w:rFonts w:ascii="Bell MT" w:hAnsi="Bell MT"/>
          <w:sz w:val="28"/>
          <w:szCs w:val="28"/>
        </w:rPr>
        <w:t>La “Nota aclaratoria” añadida a la respuesta de Waggoner</w:t>
      </w:r>
      <w:r w:rsidR="00194561">
        <w:rPr>
          <w:rFonts w:ascii="Bell MT" w:hAnsi="Bell MT"/>
          <w:sz w:val="28"/>
          <w:szCs w:val="28"/>
        </w:rPr>
        <w:t>,</w:t>
      </w:r>
      <w:r w:rsidRPr="00280690">
        <w:rPr>
          <w:rFonts w:ascii="Bell MT" w:hAnsi="Bell MT"/>
          <w:sz w:val="28"/>
          <w:szCs w:val="28"/>
        </w:rPr>
        <w:t xml:space="preserve"> demuestra que había recibido de todo corazón la reprensión de Ellen White: “La demora de casi dos años ha supuesto una amplia oportunidad para revisar cuidadosamente el tema una y otra vez, y para evitar cualquier apariencia de controversia acalorada. … Hay que decir también que este librito no se publica para que circule de forma general. Va solamente destinado a aquellos en cuyas manos se ha puesto el folleto del pastor Butler sobre Gálatas. … Que esta carta pueda contribuir a que </w:t>
      </w:r>
      <w:r w:rsidR="00D97AE2" w:rsidRPr="00280690">
        <w:rPr>
          <w:rFonts w:ascii="Bell MT" w:hAnsi="Bell MT"/>
          <w:sz w:val="28"/>
          <w:szCs w:val="28"/>
        </w:rPr>
        <w:t xml:space="preserve">se disipe la controversia, que ayude </w:t>
      </w:r>
      <w:r w:rsidR="00110877">
        <w:rPr>
          <w:rFonts w:ascii="Bell MT" w:hAnsi="Bell MT"/>
          <w:sz w:val="28"/>
          <w:szCs w:val="28"/>
        </w:rPr>
        <w:t>que</w:t>
      </w:r>
      <w:r w:rsidR="00D97AE2" w:rsidRPr="00280690">
        <w:rPr>
          <w:rFonts w:ascii="Bell MT" w:hAnsi="Bell MT"/>
          <w:sz w:val="28"/>
          <w:szCs w:val="28"/>
        </w:rPr>
        <w:t xml:space="preserve"> la casa de Dios</w:t>
      </w:r>
      <w:r w:rsidR="00110877">
        <w:rPr>
          <w:rFonts w:ascii="Bell MT" w:hAnsi="Bell MT"/>
          <w:sz w:val="28"/>
          <w:szCs w:val="28"/>
        </w:rPr>
        <w:t xml:space="preserve"> llegue</w:t>
      </w:r>
      <w:r w:rsidR="00D97AE2" w:rsidRPr="00280690">
        <w:rPr>
          <w:rFonts w:ascii="Bell MT" w:hAnsi="Bell MT"/>
          <w:sz w:val="28"/>
          <w:szCs w:val="28"/>
        </w:rPr>
        <w:t xml:space="preserve"> a la unidad de la fe … es el único deseo de quien escribe” (E. J. </w:t>
      </w:r>
      <w:r w:rsidR="00D97AE2" w:rsidRPr="00280690">
        <w:rPr>
          <w:rFonts w:ascii="Bell MT" w:hAnsi="Bell MT"/>
          <w:sz w:val="28"/>
          <w:szCs w:val="28"/>
        </w:rPr>
        <w:lastRenderedPageBreak/>
        <w:t xml:space="preserve">Waggoner, </w:t>
      </w:r>
      <w:r w:rsidR="00D97AE2" w:rsidRPr="00280690">
        <w:rPr>
          <w:rFonts w:ascii="Bell MT" w:hAnsi="Bell MT"/>
          <w:i/>
          <w:iCs/>
          <w:sz w:val="28"/>
          <w:szCs w:val="28"/>
        </w:rPr>
        <w:t xml:space="preserve">The Gospel in the Book of Galatians </w:t>
      </w:r>
      <w:r w:rsidR="00D97AE2" w:rsidRPr="00280690">
        <w:rPr>
          <w:rFonts w:ascii="Bell MT" w:hAnsi="Bell MT"/>
          <w:sz w:val="28"/>
          <w:szCs w:val="28"/>
        </w:rPr>
        <w:t>[Oakland, Cal.: 1888], p. 1).</w:t>
      </w:r>
      <w:r w:rsidR="00BB1094">
        <w:rPr>
          <w:rFonts w:ascii="Bell MT" w:hAnsi="Bell MT"/>
          <w:sz w:val="28"/>
          <w:szCs w:val="28"/>
        </w:rPr>
        <w:tab/>
      </w:r>
      <w:r w:rsidR="001A6B37" w:rsidRPr="00280690">
        <w:rPr>
          <w:rFonts w:ascii="Bell MT" w:hAnsi="Bell MT"/>
          <w:sz w:val="28"/>
          <w:szCs w:val="28"/>
        </w:rPr>
        <w:br/>
      </w:r>
    </w:p>
    <w:p w14:paraId="3F361C14" w14:textId="77777777" w:rsidR="00A17CEB" w:rsidRPr="00280690" w:rsidRDefault="00F8011E" w:rsidP="00BB1094">
      <w:pPr>
        <w:pStyle w:val="Prrafodelista"/>
        <w:numPr>
          <w:ilvl w:val="0"/>
          <w:numId w:val="3"/>
        </w:numPr>
        <w:jc w:val="both"/>
        <w:rPr>
          <w:rFonts w:ascii="Bell MT" w:hAnsi="Bell MT"/>
          <w:sz w:val="28"/>
          <w:szCs w:val="28"/>
        </w:rPr>
      </w:pPr>
      <w:r w:rsidRPr="00280690">
        <w:rPr>
          <w:rFonts w:ascii="Bell MT" w:hAnsi="Bell MT"/>
          <w:sz w:val="28"/>
          <w:szCs w:val="28"/>
          <w:lang w:val="en-US"/>
        </w:rPr>
        <w:t xml:space="preserve">G. I. Butler a Ellen G. White, 31 marzo 1887; </w:t>
      </w:r>
      <w:r w:rsidRPr="00280690">
        <w:rPr>
          <w:rFonts w:ascii="Bell MT" w:hAnsi="Bell MT"/>
          <w:i/>
          <w:iCs/>
          <w:sz w:val="28"/>
          <w:szCs w:val="28"/>
          <w:lang w:val="en-US"/>
        </w:rPr>
        <w:t xml:space="preserve">Manuscripts and Memories, </w:t>
      </w:r>
      <w:r w:rsidRPr="00280690">
        <w:rPr>
          <w:rFonts w:ascii="Bell MT" w:hAnsi="Bell MT"/>
          <w:sz w:val="28"/>
          <w:szCs w:val="28"/>
          <w:lang w:val="en-US"/>
        </w:rPr>
        <w:t xml:space="preserve">pp. 68-70. </w:t>
      </w:r>
      <w:r w:rsidRPr="00280690">
        <w:rPr>
          <w:rFonts w:ascii="Bell MT" w:hAnsi="Bell MT"/>
          <w:sz w:val="28"/>
          <w:szCs w:val="28"/>
        </w:rPr>
        <w:t xml:space="preserve">El lector hará bien en leer ambas: </w:t>
      </w:r>
      <w:r w:rsidR="001A1A85">
        <w:rPr>
          <w:rFonts w:ascii="Bell MT" w:hAnsi="Bell MT"/>
          <w:sz w:val="28"/>
          <w:szCs w:val="28"/>
        </w:rPr>
        <w:t>l</w:t>
      </w:r>
      <w:r w:rsidRPr="00280690">
        <w:rPr>
          <w:rFonts w:ascii="Bell MT" w:hAnsi="Bell MT"/>
          <w:sz w:val="28"/>
          <w:szCs w:val="28"/>
        </w:rPr>
        <w:t xml:space="preserve">a carta de A. T. Jones y la de E. J. Waggoner a Ellen White, y en comparar el espíritu de ellos con el que </w:t>
      </w:r>
      <w:r w:rsidR="003F290A">
        <w:rPr>
          <w:rFonts w:ascii="Bell MT" w:hAnsi="Bell MT"/>
          <w:sz w:val="28"/>
          <w:szCs w:val="28"/>
        </w:rPr>
        <w:t>queda manifiesto</w:t>
      </w:r>
      <w:r w:rsidRPr="00280690">
        <w:rPr>
          <w:rFonts w:ascii="Bell MT" w:hAnsi="Bell MT"/>
          <w:sz w:val="28"/>
          <w:szCs w:val="28"/>
        </w:rPr>
        <w:t xml:space="preserve"> en la carta de Butler.</w:t>
      </w:r>
      <w:r w:rsidR="00BB1094">
        <w:rPr>
          <w:rFonts w:ascii="Bell MT" w:hAnsi="Bell MT"/>
          <w:sz w:val="28"/>
          <w:szCs w:val="28"/>
        </w:rPr>
        <w:tab/>
      </w:r>
      <w:r w:rsidR="001A6B37" w:rsidRPr="00280690">
        <w:rPr>
          <w:rFonts w:ascii="Bell MT" w:hAnsi="Bell MT"/>
          <w:sz w:val="28"/>
          <w:szCs w:val="28"/>
        </w:rPr>
        <w:br/>
      </w:r>
    </w:p>
    <w:p w14:paraId="19E00628" w14:textId="5FE0B081" w:rsidR="00F8011E" w:rsidRPr="00280690" w:rsidRDefault="00A42B2D" w:rsidP="00BB1094">
      <w:pPr>
        <w:pStyle w:val="Prrafodelista"/>
        <w:numPr>
          <w:ilvl w:val="0"/>
          <w:numId w:val="3"/>
        </w:numPr>
        <w:jc w:val="both"/>
        <w:rPr>
          <w:rFonts w:ascii="Bell MT" w:hAnsi="Bell MT"/>
          <w:sz w:val="28"/>
          <w:szCs w:val="28"/>
        </w:rPr>
      </w:pPr>
      <w:r w:rsidRPr="00280690">
        <w:rPr>
          <w:rFonts w:ascii="Bell MT" w:hAnsi="Bell MT"/>
          <w:i/>
          <w:iCs/>
          <w:sz w:val="28"/>
          <w:szCs w:val="28"/>
          <w:lang w:val="en-US"/>
        </w:rPr>
        <w:t>Ibid</w:t>
      </w:r>
      <w:r w:rsidRPr="00280690">
        <w:rPr>
          <w:rFonts w:ascii="Bell MT" w:hAnsi="Bell MT"/>
          <w:sz w:val="28"/>
          <w:szCs w:val="28"/>
          <w:lang w:val="en-US"/>
        </w:rPr>
        <w:t>., y G. I. Butler, “Laws Which Are ‘Contrary to us’</w:t>
      </w:r>
      <w:r w:rsidR="007C0DC6">
        <w:rPr>
          <w:rFonts w:ascii="Bell MT" w:hAnsi="Bell MT"/>
          <w:sz w:val="28"/>
          <w:szCs w:val="28"/>
          <w:lang w:val="en-US"/>
        </w:rPr>
        <w:t>,</w:t>
      </w:r>
      <w:r w:rsidRPr="00280690">
        <w:rPr>
          <w:rFonts w:ascii="Bell MT" w:hAnsi="Bell MT"/>
          <w:sz w:val="28"/>
          <w:szCs w:val="28"/>
          <w:lang w:val="en-US"/>
        </w:rPr>
        <w:t xml:space="preserve"> un ‘Yoke of Bondage’</w:t>
      </w:r>
      <w:r w:rsidR="007868C1">
        <w:rPr>
          <w:rFonts w:ascii="Bell MT" w:hAnsi="Bell MT"/>
          <w:sz w:val="28"/>
          <w:szCs w:val="28"/>
          <w:lang w:val="en-US"/>
        </w:rPr>
        <w:t>,</w:t>
      </w:r>
      <w:r w:rsidRPr="00280690">
        <w:rPr>
          <w:rFonts w:ascii="Bell MT" w:hAnsi="Bell MT"/>
          <w:sz w:val="28"/>
          <w:szCs w:val="28"/>
          <w:lang w:val="en-US"/>
        </w:rPr>
        <w:t xml:space="preserve"> y ‘Not Good’”</w:t>
      </w:r>
      <w:r w:rsidR="007868C1">
        <w:rPr>
          <w:rFonts w:ascii="Bell MT" w:hAnsi="Bell MT"/>
          <w:sz w:val="28"/>
          <w:szCs w:val="28"/>
          <w:lang w:val="en-US"/>
        </w:rPr>
        <w:t>,</w:t>
      </w:r>
      <w:r w:rsidRPr="00280690">
        <w:rPr>
          <w:rFonts w:ascii="Bell MT" w:hAnsi="Bell MT"/>
          <w:sz w:val="28"/>
          <w:szCs w:val="28"/>
          <w:lang w:val="en-US"/>
        </w:rPr>
        <w:t xml:space="preserve"> </w:t>
      </w:r>
      <w:r w:rsidRPr="00280690">
        <w:rPr>
          <w:rFonts w:ascii="Bell MT" w:hAnsi="Bell MT"/>
          <w:i/>
          <w:iCs/>
          <w:sz w:val="28"/>
          <w:szCs w:val="28"/>
          <w:lang w:val="en-US"/>
        </w:rPr>
        <w:t xml:space="preserve">Review and Herald, </w:t>
      </w:r>
      <w:r w:rsidRPr="00280690">
        <w:rPr>
          <w:rFonts w:ascii="Bell MT" w:hAnsi="Bell MT"/>
          <w:sz w:val="28"/>
          <w:szCs w:val="28"/>
          <w:lang w:val="en-US"/>
        </w:rPr>
        <w:t>22 marzo 1887, pp. 182-184.</w:t>
      </w:r>
      <w:r w:rsidR="00F24212" w:rsidRPr="00280690">
        <w:rPr>
          <w:rFonts w:ascii="Bell MT" w:hAnsi="Bell MT"/>
          <w:sz w:val="28"/>
          <w:szCs w:val="28"/>
          <w:lang w:val="en-US"/>
        </w:rPr>
        <w:t xml:space="preserve"> </w:t>
      </w:r>
      <w:r w:rsidR="00F24212" w:rsidRPr="00280690">
        <w:rPr>
          <w:rFonts w:ascii="Bell MT" w:hAnsi="Bell MT"/>
          <w:sz w:val="28"/>
          <w:szCs w:val="28"/>
        </w:rPr>
        <w:t xml:space="preserve">Es interesante observar que se trata del mismo número de la </w:t>
      </w:r>
      <w:r w:rsidR="00F24212" w:rsidRPr="00280690">
        <w:rPr>
          <w:rFonts w:ascii="Bell MT" w:hAnsi="Bell MT"/>
          <w:i/>
          <w:sz w:val="28"/>
          <w:szCs w:val="28"/>
        </w:rPr>
        <w:t>Review</w:t>
      </w:r>
      <w:r w:rsidR="00F24212" w:rsidRPr="00280690">
        <w:rPr>
          <w:rFonts w:ascii="Bell MT" w:hAnsi="Bell MT"/>
          <w:sz w:val="28"/>
          <w:szCs w:val="28"/>
        </w:rPr>
        <w:t xml:space="preserve"> en que se publicaba “The Church’s Great Need”</w:t>
      </w:r>
      <w:r w:rsidR="007868C1">
        <w:rPr>
          <w:rFonts w:ascii="Bell MT" w:hAnsi="Bell MT"/>
          <w:sz w:val="28"/>
          <w:szCs w:val="28"/>
        </w:rPr>
        <w:t>,</w:t>
      </w:r>
      <w:r w:rsidR="00F24212" w:rsidRPr="00280690">
        <w:rPr>
          <w:rFonts w:ascii="Bell MT" w:hAnsi="Bell MT"/>
          <w:sz w:val="28"/>
          <w:szCs w:val="28"/>
        </w:rPr>
        <w:t xml:space="preserve"> de Ellen White.</w:t>
      </w:r>
      <w:r w:rsidR="001A6B37" w:rsidRPr="00280690">
        <w:rPr>
          <w:rFonts w:ascii="Bell MT" w:hAnsi="Bell MT"/>
          <w:sz w:val="28"/>
          <w:szCs w:val="28"/>
        </w:rPr>
        <w:br/>
      </w:r>
    </w:p>
    <w:p w14:paraId="4258ECAC" w14:textId="77777777" w:rsidR="00BF07BD" w:rsidRPr="00280690" w:rsidRDefault="002D590B" w:rsidP="00BB1094">
      <w:pPr>
        <w:pStyle w:val="Prrafodelista"/>
        <w:numPr>
          <w:ilvl w:val="0"/>
          <w:numId w:val="3"/>
        </w:numPr>
        <w:jc w:val="both"/>
        <w:rPr>
          <w:rFonts w:ascii="Bell MT" w:hAnsi="Bell MT"/>
          <w:sz w:val="28"/>
          <w:szCs w:val="28"/>
        </w:rPr>
      </w:pPr>
      <w:r w:rsidRPr="00280690">
        <w:rPr>
          <w:rFonts w:ascii="Bell MT" w:hAnsi="Bell MT"/>
          <w:sz w:val="28"/>
          <w:szCs w:val="28"/>
        </w:rPr>
        <w:t xml:space="preserve">Ellen G. White a G. I. Butler, Carta 13, 5 abril 1887; </w:t>
      </w:r>
      <w:r w:rsidR="00311FE5" w:rsidRPr="00280690">
        <w:rPr>
          <w:rFonts w:ascii="Bell MT" w:hAnsi="Bell MT"/>
          <w:sz w:val="28"/>
          <w:szCs w:val="28"/>
        </w:rPr>
        <w:t>e</w:t>
      </w:r>
      <w:r w:rsidRPr="00280690">
        <w:rPr>
          <w:rFonts w:ascii="Bell MT" w:hAnsi="Bell MT"/>
          <w:sz w:val="28"/>
          <w:szCs w:val="28"/>
        </w:rPr>
        <w:t xml:space="preserve">n </w:t>
      </w:r>
      <w:r w:rsidRPr="00280690">
        <w:rPr>
          <w:rFonts w:ascii="Bell MT" w:hAnsi="Bell MT"/>
          <w:i/>
          <w:iCs/>
          <w:sz w:val="28"/>
          <w:szCs w:val="28"/>
        </w:rPr>
        <w:t>1888 Materials</w:t>
      </w:r>
      <w:r w:rsidRPr="00280690">
        <w:rPr>
          <w:rFonts w:ascii="Bell MT" w:hAnsi="Bell MT"/>
          <w:sz w:val="28"/>
          <w:szCs w:val="28"/>
        </w:rPr>
        <w:t xml:space="preserve">, pp. 32-37. </w:t>
      </w:r>
      <w:r w:rsidR="00311FE5" w:rsidRPr="00280690">
        <w:rPr>
          <w:rFonts w:ascii="Bell MT" w:hAnsi="Bell MT"/>
          <w:sz w:val="28"/>
          <w:szCs w:val="28"/>
        </w:rPr>
        <w:t xml:space="preserve">La respuesta de Butler a la carta de Ellen White demuestra un profundo chasco y enojo. No fue sino hasta el encuentro de la Asociación General de 1888 cuando </w:t>
      </w:r>
      <w:r w:rsidR="0052592C" w:rsidRPr="00280690">
        <w:rPr>
          <w:rFonts w:ascii="Bell MT" w:hAnsi="Bell MT"/>
          <w:sz w:val="28"/>
          <w:szCs w:val="28"/>
        </w:rPr>
        <w:t>escribió</w:t>
      </w:r>
      <w:r w:rsidR="00323775">
        <w:rPr>
          <w:rFonts w:ascii="Bell MT" w:hAnsi="Bell MT"/>
          <w:sz w:val="28"/>
          <w:szCs w:val="28"/>
        </w:rPr>
        <w:t xml:space="preserve"> la carta</w:t>
      </w:r>
      <w:r w:rsidR="0052592C" w:rsidRPr="00280690">
        <w:rPr>
          <w:rFonts w:ascii="Bell MT" w:hAnsi="Bell MT"/>
          <w:sz w:val="28"/>
          <w:szCs w:val="28"/>
        </w:rPr>
        <w:t xml:space="preserve">, culpándola </w:t>
      </w:r>
      <w:r w:rsidR="009163BE">
        <w:rPr>
          <w:rFonts w:ascii="Bell MT" w:hAnsi="Bell MT"/>
          <w:sz w:val="28"/>
          <w:szCs w:val="28"/>
        </w:rPr>
        <w:t xml:space="preserve">a ella </w:t>
      </w:r>
      <w:r w:rsidR="0052592C" w:rsidRPr="00280690">
        <w:rPr>
          <w:rFonts w:ascii="Bell MT" w:hAnsi="Bell MT"/>
          <w:sz w:val="28"/>
          <w:szCs w:val="28"/>
        </w:rPr>
        <w:t xml:space="preserve">por la enfermedad que </w:t>
      </w:r>
      <w:r w:rsidR="00323775">
        <w:rPr>
          <w:rFonts w:ascii="Bell MT" w:hAnsi="Bell MT"/>
          <w:sz w:val="28"/>
          <w:szCs w:val="28"/>
        </w:rPr>
        <w:t xml:space="preserve">había </w:t>
      </w:r>
      <w:r w:rsidR="009163BE">
        <w:rPr>
          <w:rFonts w:ascii="Bell MT" w:hAnsi="Bell MT"/>
          <w:sz w:val="28"/>
          <w:szCs w:val="28"/>
        </w:rPr>
        <w:t>sufr</w:t>
      </w:r>
      <w:r w:rsidR="00323775">
        <w:rPr>
          <w:rFonts w:ascii="Bell MT" w:hAnsi="Bell MT"/>
          <w:sz w:val="28"/>
          <w:szCs w:val="28"/>
        </w:rPr>
        <w:t>ido</w:t>
      </w:r>
      <w:r w:rsidR="0052592C" w:rsidRPr="00280690">
        <w:rPr>
          <w:rFonts w:ascii="Bell MT" w:hAnsi="Bell MT"/>
          <w:sz w:val="28"/>
          <w:szCs w:val="28"/>
        </w:rPr>
        <w:t xml:space="preserve"> por más de dieciocho meses, que atribuía en parte a la carta que Ellen White escribió el 5 de abril de 1887 a él mismo y a Smith.</w:t>
      </w:r>
      <w:r w:rsidR="00BB1094">
        <w:rPr>
          <w:rFonts w:ascii="Bell MT" w:hAnsi="Bell MT"/>
          <w:sz w:val="28"/>
          <w:szCs w:val="28"/>
        </w:rPr>
        <w:tab/>
      </w:r>
      <w:r w:rsidR="001A6B37" w:rsidRPr="00280690">
        <w:rPr>
          <w:rFonts w:ascii="Bell MT" w:hAnsi="Bell MT"/>
          <w:sz w:val="28"/>
          <w:szCs w:val="28"/>
        </w:rPr>
        <w:br/>
      </w:r>
    </w:p>
    <w:p w14:paraId="687C488A" w14:textId="77777777" w:rsidR="0052592C" w:rsidRPr="00280690" w:rsidRDefault="0052592C" w:rsidP="00BB1094">
      <w:pPr>
        <w:pStyle w:val="Prrafodelista"/>
        <w:numPr>
          <w:ilvl w:val="0"/>
          <w:numId w:val="3"/>
        </w:numPr>
        <w:jc w:val="both"/>
        <w:rPr>
          <w:rFonts w:ascii="Bell MT" w:hAnsi="Bell MT"/>
          <w:sz w:val="28"/>
          <w:szCs w:val="28"/>
        </w:rPr>
      </w:pPr>
      <w:r w:rsidRPr="00280690">
        <w:rPr>
          <w:rFonts w:ascii="Bell MT" w:hAnsi="Bell MT"/>
          <w:sz w:val="28"/>
          <w:szCs w:val="28"/>
          <w:lang w:val="en-US"/>
        </w:rPr>
        <w:t>Ellen G. White</w:t>
      </w:r>
      <w:r w:rsidR="008D0E7B" w:rsidRPr="00280690">
        <w:rPr>
          <w:rFonts w:ascii="Bell MT" w:hAnsi="Bell MT"/>
          <w:sz w:val="28"/>
          <w:szCs w:val="28"/>
          <w:lang w:val="en-US"/>
        </w:rPr>
        <w:t>,</w:t>
      </w:r>
      <w:r w:rsidRPr="00280690">
        <w:rPr>
          <w:rFonts w:ascii="Bell MT" w:hAnsi="Bell MT"/>
          <w:sz w:val="28"/>
          <w:szCs w:val="28"/>
          <w:lang w:val="en-US"/>
        </w:rPr>
        <w:t xml:space="preserve"> Manuscri</w:t>
      </w:r>
      <w:r w:rsidR="008D0E7B" w:rsidRPr="00280690">
        <w:rPr>
          <w:rFonts w:ascii="Bell MT" w:hAnsi="Bell MT"/>
          <w:sz w:val="28"/>
          <w:szCs w:val="28"/>
          <w:lang w:val="en-US"/>
        </w:rPr>
        <w:t>to</w:t>
      </w:r>
      <w:r w:rsidRPr="00280690">
        <w:rPr>
          <w:rFonts w:ascii="Bell MT" w:hAnsi="Bell MT"/>
          <w:sz w:val="28"/>
          <w:szCs w:val="28"/>
          <w:lang w:val="en-US"/>
        </w:rPr>
        <w:t xml:space="preserve"> 24, diciembre 1888, “Looking Back at </w:t>
      </w:r>
      <w:r w:rsidR="00B10EAD">
        <w:rPr>
          <w:rFonts w:ascii="Bell MT" w:hAnsi="Bell MT"/>
          <w:sz w:val="28"/>
          <w:szCs w:val="28"/>
          <w:lang w:val="en-US"/>
        </w:rPr>
        <w:t>Min</w:t>
      </w:r>
      <w:r w:rsidR="002E590E">
        <w:rPr>
          <w:rFonts w:ascii="Bell MT" w:hAnsi="Bell MT"/>
          <w:sz w:val="28"/>
          <w:szCs w:val="28"/>
          <w:lang w:val="en-US"/>
        </w:rPr>
        <w:t>nea</w:t>
      </w:r>
      <w:r w:rsidR="00B10EAD">
        <w:rPr>
          <w:rFonts w:ascii="Bell MT" w:hAnsi="Bell MT"/>
          <w:sz w:val="28"/>
          <w:szCs w:val="28"/>
          <w:lang w:val="en-US"/>
        </w:rPr>
        <w:t>polis</w:t>
      </w:r>
      <w:r w:rsidRPr="00280690">
        <w:rPr>
          <w:rFonts w:ascii="Bell MT" w:hAnsi="Bell MT"/>
          <w:sz w:val="28"/>
          <w:szCs w:val="28"/>
          <w:lang w:val="en-US"/>
        </w:rPr>
        <w:t xml:space="preserve">”; en </w:t>
      </w:r>
      <w:r w:rsidRPr="00280690">
        <w:rPr>
          <w:rFonts w:ascii="Bell MT" w:hAnsi="Bell MT"/>
          <w:i/>
          <w:iCs/>
          <w:sz w:val="28"/>
          <w:szCs w:val="28"/>
          <w:lang w:val="en-US"/>
        </w:rPr>
        <w:t xml:space="preserve">1888 Materials, </w:t>
      </w:r>
      <w:r w:rsidRPr="00280690">
        <w:rPr>
          <w:rFonts w:ascii="Bell MT" w:hAnsi="Bell MT"/>
          <w:sz w:val="28"/>
          <w:szCs w:val="28"/>
          <w:lang w:val="en-US"/>
        </w:rPr>
        <w:t xml:space="preserve">p. 223. </w:t>
      </w:r>
      <w:r w:rsidR="000334C2" w:rsidRPr="00280690">
        <w:rPr>
          <w:rFonts w:ascii="Bell MT" w:hAnsi="Bell MT"/>
          <w:sz w:val="28"/>
          <w:szCs w:val="28"/>
        </w:rPr>
        <w:t>El consejo de Ellen White a Jones y Waggoner en su carta del 18 de febrero debe leerse a la luz de lo que el Señor le reveló en sus “sueños impresionantes”</w:t>
      </w:r>
      <w:r w:rsidR="007635BB">
        <w:rPr>
          <w:rFonts w:ascii="Bell MT" w:hAnsi="Bell MT"/>
          <w:sz w:val="28"/>
          <w:szCs w:val="28"/>
        </w:rPr>
        <w:t>.</w:t>
      </w:r>
      <w:r w:rsidR="000334C2" w:rsidRPr="00280690">
        <w:rPr>
          <w:rFonts w:ascii="Bell MT" w:hAnsi="Bell MT"/>
          <w:sz w:val="28"/>
          <w:szCs w:val="28"/>
        </w:rPr>
        <w:t xml:space="preserve"> La carta sirvió a su propósito al confrontar a Jones y Waggoner con lo que había en sus propios corazones, advirtiéndoles contra la publicación de puntos controvertidos a la vista de todos. Pero tan pronto como el Señor reveló a Ellen White el cuadro amplio de lo que estaba teniendo lugar, su consejo tomó una nueva dirección. </w:t>
      </w:r>
      <w:r w:rsidR="0099530A">
        <w:rPr>
          <w:rFonts w:ascii="Bell MT" w:hAnsi="Bell MT"/>
          <w:sz w:val="28"/>
          <w:szCs w:val="28"/>
        </w:rPr>
        <w:t>Aún sin ser la situación</w:t>
      </w:r>
      <w:r w:rsidR="000334C2" w:rsidRPr="00280690">
        <w:rPr>
          <w:rFonts w:ascii="Bell MT" w:hAnsi="Bell MT"/>
          <w:sz w:val="28"/>
          <w:szCs w:val="28"/>
        </w:rPr>
        <w:t xml:space="preserve"> ideal, Jones y Waggoner debían ahora ser escuchados, incluso </w:t>
      </w:r>
      <w:r w:rsidR="0099530A">
        <w:rPr>
          <w:rFonts w:ascii="Bell MT" w:hAnsi="Bell MT"/>
          <w:sz w:val="28"/>
          <w:szCs w:val="28"/>
        </w:rPr>
        <w:t>si eso implicaba</w:t>
      </w:r>
      <w:r w:rsidR="000334C2" w:rsidRPr="00280690">
        <w:rPr>
          <w:rFonts w:ascii="Bell MT" w:hAnsi="Bell MT"/>
          <w:sz w:val="28"/>
          <w:szCs w:val="28"/>
        </w:rPr>
        <w:t xml:space="preserve"> publicar opiniones di</w:t>
      </w:r>
      <w:r w:rsidR="009D7F01" w:rsidRPr="00280690">
        <w:rPr>
          <w:rFonts w:ascii="Bell MT" w:hAnsi="Bell MT"/>
          <w:sz w:val="28"/>
          <w:szCs w:val="28"/>
        </w:rPr>
        <w:t>verg</w:t>
      </w:r>
      <w:r w:rsidR="000334C2" w:rsidRPr="00280690">
        <w:rPr>
          <w:rFonts w:ascii="Bell MT" w:hAnsi="Bell MT"/>
          <w:sz w:val="28"/>
          <w:szCs w:val="28"/>
        </w:rPr>
        <w:t>entes.</w:t>
      </w:r>
      <w:r w:rsidR="00527CD0">
        <w:rPr>
          <w:rFonts w:ascii="Bell MT" w:hAnsi="Bell MT"/>
          <w:sz w:val="28"/>
          <w:szCs w:val="28"/>
        </w:rPr>
        <w:tab/>
      </w:r>
      <w:r w:rsidR="001A6B37" w:rsidRPr="00280690">
        <w:rPr>
          <w:rFonts w:ascii="Bell MT" w:hAnsi="Bell MT"/>
          <w:sz w:val="28"/>
          <w:szCs w:val="28"/>
        </w:rPr>
        <w:br/>
      </w:r>
    </w:p>
    <w:p w14:paraId="02F7CFF8" w14:textId="77777777" w:rsidR="000334C2" w:rsidRPr="00280690" w:rsidRDefault="0033150D" w:rsidP="00BB1094">
      <w:pPr>
        <w:pStyle w:val="Prrafodelista"/>
        <w:numPr>
          <w:ilvl w:val="0"/>
          <w:numId w:val="3"/>
        </w:numPr>
        <w:jc w:val="both"/>
        <w:rPr>
          <w:rFonts w:ascii="Bell MT" w:hAnsi="Bell MT"/>
          <w:sz w:val="28"/>
          <w:szCs w:val="28"/>
        </w:rPr>
      </w:pPr>
      <w:r w:rsidRPr="00280690">
        <w:rPr>
          <w:rFonts w:ascii="Bell MT" w:hAnsi="Bell MT"/>
          <w:sz w:val="28"/>
          <w:szCs w:val="28"/>
        </w:rPr>
        <w:t xml:space="preserve">Ellen G. White a G. I. Butler, Carta 21, 14 octubre 1888; en </w:t>
      </w:r>
      <w:r w:rsidRPr="00280690">
        <w:rPr>
          <w:rFonts w:ascii="Bell MT" w:hAnsi="Bell MT"/>
          <w:i/>
          <w:iCs/>
          <w:sz w:val="28"/>
          <w:szCs w:val="28"/>
        </w:rPr>
        <w:t>1888 Materials</w:t>
      </w:r>
      <w:r w:rsidRPr="00280690">
        <w:rPr>
          <w:rFonts w:ascii="Bell MT" w:hAnsi="Bell MT"/>
          <w:sz w:val="28"/>
          <w:szCs w:val="28"/>
        </w:rPr>
        <w:t xml:space="preserve">, pp. 92-93, original sin cursivas. </w:t>
      </w:r>
      <w:r w:rsidR="001965FC" w:rsidRPr="00280690">
        <w:rPr>
          <w:rFonts w:ascii="Bell MT" w:hAnsi="Bell MT"/>
          <w:sz w:val="28"/>
          <w:szCs w:val="28"/>
        </w:rPr>
        <w:t xml:space="preserve">Algunos han empleado esta declaración como un cheque en blanco para condenar diferentes aspectos de las enseñanzas de Jones y Waggoner con las que no están de acuerdo, siendo una de las principales la naturaleza humana de Cristo (ver George Knight, </w:t>
      </w:r>
      <w:r w:rsidR="001965FC" w:rsidRPr="00280690">
        <w:rPr>
          <w:rFonts w:ascii="Bell MT" w:hAnsi="Bell MT"/>
          <w:i/>
          <w:sz w:val="28"/>
          <w:szCs w:val="28"/>
        </w:rPr>
        <w:t>A User Friendly Guide to the 1888 Message</w:t>
      </w:r>
      <w:r w:rsidR="001965FC" w:rsidRPr="00280690">
        <w:rPr>
          <w:rFonts w:ascii="Bell MT" w:hAnsi="Bell MT"/>
          <w:sz w:val="28"/>
          <w:szCs w:val="28"/>
        </w:rPr>
        <w:t xml:space="preserve">, pp. 73, 75). </w:t>
      </w:r>
      <w:r w:rsidR="00D812BC" w:rsidRPr="00280690">
        <w:rPr>
          <w:rFonts w:ascii="Bell MT" w:hAnsi="Bell MT"/>
          <w:sz w:val="28"/>
          <w:szCs w:val="28"/>
        </w:rPr>
        <w:t>Sin embargo, a partir del contexto aquí aportado</w:t>
      </w:r>
      <w:r w:rsidR="009F7617">
        <w:rPr>
          <w:rFonts w:ascii="Bell MT" w:hAnsi="Bell MT"/>
          <w:sz w:val="28"/>
          <w:szCs w:val="28"/>
        </w:rPr>
        <w:t>,</w:t>
      </w:r>
      <w:r w:rsidR="00D812BC" w:rsidRPr="00280690">
        <w:rPr>
          <w:rFonts w:ascii="Bell MT" w:hAnsi="Bell MT"/>
          <w:sz w:val="28"/>
          <w:szCs w:val="28"/>
        </w:rPr>
        <w:t xml:space="preserve"> </w:t>
      </w:r>
      <w:r w:rsidR="00D812BC" w:rsidRPr="00280690">
        <w:rPr>
          <w:rFonts w:ascii="Bell MT" w:hAnsi="Bell MT"/>
          <w:sz w:val="28"/>
          <w:szCs w:val="28"/>
        </w:rPr>
        <w:lastRenderedPageBreak/>
        <w:t>“ninguno [Butler o Waggoner]</w:t>
      </w:r>
      <w:r w:rsidR="00D67656" w:rsidRPr="00280690">
        <w:rPr>
          <w:rFonts w:ascii="Bell MT" w:hAnsi="Bell MT"/>
          <w:sz w:val="28"/>
          <w:szCs w:val="28"/>
        </w:rPr>
        <w:t xml:space="preserve"> tenía toda la luz sobre la </w:t>
      </w:r>
      <w:r w:rsidR="00D67656" w:rsidRPr="00280690">
        <w:rPr>
          <w:rFonts w:ascii="Bell MT" w:hAnsi="Bell MT"/>
          <w:i/>
          <w:sz w:val="28"/>
          <w:szCs w:val="28"/>
        </w:rPr>
        <w:t>ley</w:t>
      </w:r>
      <w:r w:rsidR="00D67656" w:rsidRPr="00280690">
        <w:rPr>
          <w:rFonts w:ascii="Bell MT" w:hAnsi="Bell MT"/>
          <w:sz w:val="28"/>
          <w:szCs w:val="28"/>
        </w:rPr>
        <w:t>”, ya que ninguno de los dos había aceptado que Gálatas 3 se refería a ambas leyes: la ceremonial y la moral.</w:t>
      </w:r>
      <w:r w:rsidR="00A74520" w:rsidRPr="00280690">
        <w:rPr>
          <w:rFonts w:ascii="Bell MT" w:hAnsi="Bell MT"/>
          <w:sz w:val="28"/>
          <w:szCs w:val="28"/>
        </w:rPr>
        <w:t xml:space="preserve"> </w:t>
      </w:r>
      <w:r w:rsidR="000A7810" w:rsidRPr="00280690">
        <w:rPr>
          <w:rFonts w:ascii="Bell MT" w:hAnsi="Bell MT"/>
          <w:sz w:val="28"/>
          <w:szCs w:val="28"/>
        </w:rPr>
        <w:t xml:space="preserve">Tanto Butler como Waggoner habían aislado una de las leyes como siendo el punto de vista correcto, y es a eso a lo que se refirió Ellen White en su sueño. </w:t>
      </w:r>
      <w:r w:rsidR="0061640D" w:rsidRPr="00280690">
        <w:rPr>
          <w:rFonts w:ascii="Bell MT" w:hAnsi="Bell MT"/>
          <w:sz w:val="28"/>
          <w:szCs w:val="28"/>
        </w:rPr>
        <w:t>Ellen White confirmó posteriormente l</w:t>
      </w:r>
      <w:r w:rsidR="000A7810" w:rsidRPr="00280690">
        <w:rPr>
          <w:rFonts w:ascii="Bell MT" w:hAnsi="Bell MT"/>
          <w:sz w:val="28"/>
          <w:szCs w:val="28"/>
        </w:rPr>
        <w:t xml:space="preserve">a posición de que </w:t>
      </w:r>
      <w:r w:rsidR="00633E0A" w:rsidRPr="00280690">
        <w:rPr>
          <w:rFonts w:ascii="Bell MT" w:hAnsi="Bell MT"/>
          <w:sz w:val="28"/>
          <w:szCs w:val="28"/>
        </w:rPr>
        <w:t>Gálatas 3 se refiere a ambas</w:t>
      </w:r>
      <w:r w:rsidR="0061640D" w:rsidRPr="00280690">
        <w:rPr>
          <w:rFonts w:ascii="Bell MT" w:hAnsi="Bell MT"/>
          <w:sz w:val="28"/>
          <w:szCs w:val="28"/>
        </w:rPr>
        <w:t xml:space="preserve"> leyes (Ellen G. White a Uriah Smith, Carta 96, 6 junio 1896; </w:t>
      </w:r>
      <w:r w:rsidR="0061640D" w:rsidRPr="00280690">
        <w:rPr>
          <w:rFonts w:ascii="Bell MT" w:hAnsi="Bell MT"/>
          <w:i/>
          <w:iCs/>
          <w:sz w:val="28"/>
          <w:szCs w:val="28"/>
        </w:rPr>
        <w:t xml:space="preserve">1888 Materials, </w:t>
      </w:r>
      <w:r w:rsidR="0061640D" w:rsidRPr="00280690">
        <w:rPr>
          <w:rFonts w:ascii="Bell MT" w:hAnsi="Bell MT"/>
          <w:sz w:val="28"/>
          <w:szCs w:val="28"/>
        </w:rPr>
        <w:t>p. 1575).</w:t>
      </w:r>
      <w:r w:rsidR="00527CD0">
        <w:rPr>
          <w:rFonts w:ascii="Bell MT" w:hAnsi="Bell MT"/>
          <w:sz w:val="28"/>
          <w:szCs w:val="28"/>
        </w:rPr>
        <w:tab/>
      </w:r>
      <w:r w:rsidR="001A6B37" w:rsidRPr="00280690">
        <w:rPr>
          <w:rFonts w:ascii="Bell MT" w:hAnsi="Bell MT"/>
          <w:sz w:val="28"/>
          <w:szCs w:val="28"/>
        </w:rPr>
        <w:br/>
      </w:r>
    </w:p>
    <w:p w14:paraId="77F21DE7" w14:textId="77777777" w:rsidR="0061640D" w:rsidRPr="00280690" w:rsidRDefault="0061640D" w:rsidP="00BB1094">
      <w:pPr>
        <w:pStyle w:val="Prrafodelista"/>
        <w:numPr>
          <w:ilvl w:val="0"/>
          <w:numId w:val="3"/>
        </w:numPr>
        <w:jc w:val="both"/>
        <w:rPr>
          <w:rFonts w:ascii="Bell MT" w:hAnsi="Bell MT"/>
          <w:sz w:val="28"/>
          <w:szCs w:val="28"/>
        </w:rPr>
      </w:pPr>
      <w:r w:rsidRPr="00280690">
        <w:rPr>
          <w:rFonts w:ascii="Bell MT" w:hAnsi="Bell MT"/>
          <w:sz w:val="28"/>
          <w:szCs w:val="28"/>
          <w:lang w:val="en-US"/>
        </w:rPr>
        <w:t xml:space="preserve">Ellen G. White a G. I. Butler, Carta 21a, 15 octubre 1888; en </w:t>
      </w:r>
      <w:r w:rsidRPr="00280690">
        <w:rPr>
          <w:rFonts w:ascii="Bell MT" w:hAnsi="Bell MT"/>
          <w:i/>
          <w:iCs/>
          <w:sz w:val="28"/>
          <w:szCs w:val="28"/>
          <w:lang w:val="en-US"/>
        </w:rPr>
        <w:t xml:space="preserve">1888 Materials, </w:t>
      </w:r>
      <w:r w:rsidRPr="00280690">
        <w:rPr>
          <w:rFonts w:ascii="Bell MT" w:hAnsi="Bell MT"/>
          <w:sz w:val="28"/>
          <w:szCs w:val="28"/>
        </w:rPr>
        <w:t>pp. 113-115.</w:t>
      </w:r>
      <w:r w:rsidR="00527CD0">
        <w:rPr>
          <w:rFonts w:ascii="Bell MT" w:hAnsi="Bell MT"/>
          <w:sz w:val="28"/>
          <w:szCs w:val="28"/>
        </w:rPr>
        <w:tab/>
      </w:r>
      <w:r w:rsidR="001A6B37" w:rsidRPr="00280690">
        <w:rPr>
          <w:rFonts w:ascii="Bell MT" w:hAnsi="Bell MT"/>
          <w:sz w:val="28"/>
          <w:szCs w:val="28"/>
        </w:rPr>
        <w:br/>
      </w:r>
    </w:p>
    <w:p w14:paraId="1E722BB2" w14:textId="77777777" w:rsidR="0061640D" w:rsidRPr="00280690" w:rsidRDefault="0061640D" w:rsidP="00BB1094">
      <w:pPr>
        <w:pStyle w:val="Prrafodelista"/>
        <w:numPr>
          <w:ilvl w:val="0"/>
          <w:numId w:val="3"/>
        </w:numPr>
        <w:jc w:val="both"/>
        <w:rPr>
          <w:rFonts w:ascii="Bell MT" w:hAnsi="Bell MT"/>
          <w:sz w:val="28"/>
          <w:szCs w:val="28"/>
          <w:lang w:val="en-US"/>
        </w:rPr>
      </w:pPr>
      <w:r w:rsidRPr="00280690">
        <w:rPr>
          <w:rFonts w:ascii="Bell MT" w:hAnsi="Bell MT"/>
          <w:sz w:val="28"/>
          <w:szCs w:val="28"/>
          <w:lang w:val="en-US"/>
        </w:rPr>
        <w:t>Ellen G. White</w:t>
      </w:r>
      <w:r w:rsidR="00957C5A" w:rsidRPr="00280690">
        <w:rPr>
          <w:rFonts w:ascii="Bell MT" w:hAnsi="Bell MT"/>
          <w:sz w:val="28"/>
          <w:szCs w:val="28"/>
          <w:lang w:val="en-US"/>
        </w:rPr>
        <w:t>,</w:t>
      </w:r>
      <w:r w:rsidRPr="00280690">
        <w:rPr>
          <w:rFonts w:ascii="Bell MT" w:hAnsi="Bell MT"/>
          <w:sz w:val="28"/>
          <w:szCs w:val="28"/>
          <w:lang w:val="en-US"/>
        </w:rPr>
        <w:t xml:space="preserve"> Manuscrito 15, noviembre 1888, “To Brethren Assembled at General Conference”; en </w:t>
      </w:r>
      <w:r w:rsidRPr="00280690">
        <w:rPr>
          <w:rFonts w:ascii="Bell MT" w:hAnsi="Bell MT"/>
          <w:i/>
          <w:iCs/>
          <w:sz w:val="28"/>
          <w:szCs w:val="28"/>
          <w:lang w:val="en-US"/>
        </w:rPr>
        <w:t xml:space="preserve">1888 Materials, </w:t>
      </w:r>
      <w:r w:rsidRPr="00280690">
        <w:rPr>
          <w:rFonts w:ascii="Bell MT" w:hAnsi="Bell MT"/>
          <w:sz w:val="28"/>
          <w:szCs w:val="28"/>
          <w:lang w:val="en-US"/>
        </w:rPr>
        <w:t>pp. 165-166.</w:t>
      </w:r>
      <w:r w:rsidR="001A6B37" w:rsidRPr="00280690">
        <w:rPr>
          <w:rFonts w:ascii="Bell MT" w:hAnsi="Bell MT"/>
          <w:sz w:val="28"/>
          <w:szCs w:val="28"/>
          <w:lang w:val="en-US"/>
        </w:rPr>
        <w:br/>
      </w:r>
    </w:p>
    <w:p w14:paraId="1D031120" w14:textId="77777777" w:rsidR="00FD659E" w:rsidRPr="00280690" w:rsidRDefault="00FD659E" w:rsidP="00BB1094">
      <w:pPr>
        <w:pStyle w:val="Prrafodelista"/>
        <w:numPr>
          <w:ilvl w:val="0"/>
          <w:numId w:val="3"/>
        </w:numPr>
        <w:jc w:val="both"/>
        <w:rPr>
          <w:rFonts w:ascii="Bell MT" w:hAnsi="Bell MT"/>
          <w:sz w:val="28"/>
          <w:szCs w:val="28"/>
          <w:lang w:val="en-US"/>
        </w:rPr>
      </w:pPr>
      <w:r w:rsidRPr="00280690">
        <w:rPr>
          <w:rFonts w:ascii="Bell MT" w:hAnsi="Bell MT"/>
          <w:sz w:val="28"/>
          <w:szCs w:val="28"/>
          <w:lang w:val="en-US"/>
        </w:rPr>
        <w:t>Ellen G. White</w:t>
      </w:r>
      <w:r w:rsidR="00957C5A" w:rsidRPr="00280690">
        <w:rPr>
          <w:rFonts w:ascii="Bell MT" w:hAnsi="Bell MT"/>
          <w:sz w:val="28"/>
          <w:szCs w:val="28"/>
          <w:lang w:val="en-US"/>
        </w:rPr>
        <w:t>,</w:t>
      </w:r>
      <w:r w:rsidRPr="00280690">
        <w:rPr>
          <w:rFonts w:ascii="Bell MT" w:hAnsi="Bell MT"/>
          <w:sz w:val="28"/>
          <w:szCs w:val="28"/>
          <w:lang w:val="en-US"/>
        </w:rPr>
        <w:t xml:space="preserve"> Manuscrito 21, noviembre 1888, “Distressing Experiences of 1888”; en </w:t>
      </w:r>
      <w:r w:rsidRPr="00280690">
        <w:rPr>
          <w:rFonts w:ascii="Bell MT" w:hAnsi="Bell MT"/>
          <w:i/>
          <w:iCs/>
          <w:sz w:val="28"/>
          <w:szCs w:val="28"/>
          <w:lang w:val="en-US"/>
        </w:rPr>
        <w:t xml:space="preserve">1888 Materials, </w:t>
      </w:r>
      <w:r w:rsidRPr="00280690">
        <w:rPr>
          <w:rFonts w:ascii="Bell MT" w:hAnsi="Bell MT"/>
          <w:sz w:val="28"/>
          <w:szCs w:val="28"/>
          <w:lang w:val="en-US"/>
        </w:rPr>
        <w:t>pp. 179-180.</w:t>
      </w:r>
      <w:r w:rsidR="00527CD0">
        <w:rPr>
          <w:rFonts w:ascii="Bell MT" w:hAnsi="Bell MT"/>
          <w:sz w:val="28"/>
          <w:szCs w:val="28"/>
          <w:lang w:val="en-US"/>
        </w:rPr>
        <w:tab/>
      </w:r>
      <w:r w:rsidR="001A6B37" w:rsidRPr="00280690">
        <w:rPr>
          <w:rFonts w:ascii="Bell MT" w:hAnsi="Bell MT"/>
          <w:sz w:val="28"/>
          <w:szCs w:val="28"/>
          <w:lang w:val="en-US"/>
        </w:rPr>
        <w:br/>
      </w:r>
    </w:p>
    <w:p w14:paraId="19B4BAB7" w14:textId="77777777" w:rsidR="00FD659E" w:rsidRPr="00280690" w:rsidRDefault="00FD659E" w:rsidP="00BB1094">
      <w:pPr>
        <w:pStyle w:val="Prrafodelista"/>
        <w:numPr>
          <w:ilvl w:val="0"/>
          <w:numId w:val="3"/>
        </w:numPr>
        <w:jc w:val="both"/>
        <w:rPr>
          <w:rFonts w:ascii="Bell MT" w:hAnsi="Bell MT"/>
          <w:sz w:val="28"/>
          <w:szCs w:val="28"/>
          <w:lang w:val="en-US"/>
        </w:rPr>
      </w:pPr>
      <w:r w:rsidRPr="00280690">
        <w:rPr>
          <w:rFonts w:ascii="Bell MT" w:hAnsi="Bell MT"/>
          <w:sz w:val="28"/>
          <w:szCs w:val="28"/>
          <w:lang w:val="en-US"/>
        </w:rPr>
        <w:t>Ellen G. White, “The Church’s Great Need”</w:t>
      </w:r>
      <w:r w:rsidR="00E93FE7">
        <w:rPr>
          <w:rFonts w:ascii="Bell MT" w:hAnsi="Bell MT"/>
          <w:sz w:val="28"/>
          <w:szCs w:val="28"/>
          <w:lang w:val="en-US"/>
        </w:rPr>
        <w:t>,</w:t>
      </w:r>
      <w:r w:rsidRPr="00280690">
        <w:rPr>
          <w:rFonts w:ascii="Bell MT" w:hAnsi="Bell MT"/>
          <w:sz w:val="28"/>
          <w:szCs w:val="28"/>
          <w:lang w:val="en-US"/>
        </w:rPr>
        <w:t xml:space="preserve"> </w:t>
      </w:r>
      <w:r w:rsidRPr="00280690">
        <w:rPr>
          <w:rFonts w:ascii="Bell MT" w:hAnsi="Bell MT"/>
          <w:i/>
          <w:iCs/>
          <w:sz w:val="28"/>
          <w:szCs w:val="28"/>
          <w:lang w:val="en-US"/>
        </w:rPr>
        <w:t xml:space="preserve">Review and Herald, </w:t>
      </w:r>
      <w:r w:rsidRPr="00280690">
        <w:rPr>
          <w:rFonts w:ascii="Bell MT" w:hAnsi="Bell MT"/>
          <w:sz w:val="28"/>
          <w:szCs w:val="28"/>
          <w:lang w:val="en-US"/>
        </w:rPr>
        <w:t>22 marzo 1887, pp. 177-178.</w:t>
      </w:r>
      <w:r w:rsidR="00527CD0">
        <w:rPr>
          <w:rFonts w:ascii="Bell MT" w:hAnsi="Bell MT"/>
          <w:sz w:val="28"/>
          <w:szCs w:val="28"/>
          <w:lang w:val="en-US"/>
        </w:rPr>
        <w:tab/>
      </w:r>
      <w:r w:rsidR="001A6B37" w:rsidRPr="00280690">
        <w:rPr>
          <w:rFonts w:ascii="Bell MT" w:hAnsi="Bell MT"/>
          <w:sz w:val="28"/>
          <w:szCs w:val="28"/>
          <w:lang w:val="en-US"/>
        </w:rPr>
        <w:br/>
      </w:r>
    </w:p>
    <w:p w14:paraId="456BB9E6" w14:textId="77777777" w:rsidR="0061640D" w:rsidRPr="001A6B37" w:rsidRDefault="00455506" w:rsidP="00BB1094">
      <w:pPr>
        <w:pStyle w:val="Prrafodelista"/>
        <w:numPr>
          <w:ilvl w:val="0"/>
          <w:numId w:val="3"/>
        </w:numPr>
        <w:jc w:val="both"/>
        <w:rPr>
          <w:rFonts w:ascii="Bell MT" w:hAnsi="Bell MT"/>
          <w:sz w:val="28"/>
          <w:szCs w:val="28"/>
          <w:lang w:val="en-US"/>
        </w:rPr>
      </w:pPr>
      <w:r w:rsidRPr="00280690">
        <w:rPr>
          <w:rFonts w:ascii="Bell MT" w:hAnsi="Bell MT"/>
          <w:sz w:val="28"/>
          <w:szCs w:val="28"/>
          <w:lang w:val="en-US"/>
        </w:rPr>
        <w:t>Ellen G. White, “Importance of Trust in God”</w:t>
      </w:r>
      <w:r w:rsidR="00E93FE7">
        <w:rPr>
          <w:rFonts w:ascii="Bell MT" w:hAnsi="Bell MT"/>
          <w:sz w:val="28"/>
          <w:szCs w:val="28"/>
          <w:lang w:val="en-US"/>
        </w:rPr>
        <w:t>,</w:t>
      </w:r>
      <w:r w:rsidRPr="00280690">
        <w:rPr>
          <w:rFonts w:ascii="Bell MT" w:hAnsi="Bell MT"/>
          <w:sz w:val="28"/>
          <w:szCs w:val="28"/>
          <w:lang w:val="en-US"/>
        </w:rPr>
        <w:t xml:space="preserve"> Serm</w:t>
      </w:r>
      <w:r w:rsidR="00963183">
        <w:rPr>
          <w:rFonts w:ascii="Bell MT" w:hAnsi="Bell MT"/>
          <w:sz w:val="28"/>
          <w:szCs w:val="28"/>
          <w:lang w:val="en-US"/>
        </w:rPr>
        <w:t>ó</w:t>
      </w:r>
      <w:r w:rsidRPr="00280690">
        <w:rPr>
          <w:rFonts w:ascii="Bell MT" w:hAnsi="Bell MT"/>
          <w:sz w:val="28"/>
          <w:szCs w:val="28"/>
          <w:lang w:val="en-US"/>
        </w:rPr>
        <w:t xml:space="preserve">n, 18 septiembre 1886, </w:t>
      </w:r>
      <w:r w:rsidRPr="00280690">
        <w:rPr>
          <w:rFonts w:ascii="Bell MT" w:hAnsi="Bell MT"/>
          <w:i/>
          <w:iCs/>
          <w:sz w:val="28"/>
          <w:szCs w:val="28"/>
          <w:lang w:val="en-US"/>
        </w:rPr>
        <w:t xml:space="preserve">Review and Herald, </w:t>
      </w:r>
      <w:r w:rsidRPr="00280690">
        <w:rPr>
          <w:rFonts w:ascii="Bell MT" w:hAnsi="Bell MT"/>
          <w:sz w:val="28"/>
          <w:szCs w:val="28"/>
          <w:lang w:val="en-US"/>
        </w:rPr>
        <w:t>10 mayo 1887, p. 290.</w:t>
      </w:r>
      <w:r w:rsidR="00527CD0">
        <w:rPr>
          <w:rFonts w:ascii="Bell MT" w:hAnsi="Bell MT"/>
          <w:sz w:val="28"/>
          <w:szCs w:val="28"/>
          <w:lang w:val="en-US"/>
        </w:rPr>
        <w:tab/>
      </w:r>
    </w:p>
    <w:p w14:paraId="50C787F7" w14:textId="77777777" w:rsidR="00455506" w:rsidRDefault="00455506">
      <w:pPr>
        <w:rPr>
          <w:rFonts w:ascii="Bell MT" w:hAnsi="Bell MT"/>
          <w:sz w:val="28"/>
          <w:szCs w:val="28"/>
          <w:lang w:val="en-US"/>
        </w:rPr>
      </w:pPr>
      <w:r>
        <w:rPr>
          <w:rFonts w:ascii="Bell MT" w:hAnsi="Bell MT"/>
          <w:sz w:val="28"/>
          <w:szCs w:val="28"/>
          <w:lang w:val="en-US"/>
        </w:rPr>
        <w:br w:type="page"/>
      </w:r>
    </w:p>
    <w:p w14:paraId="11B7FFA7" w14:textId="77777777" w:rsidR="002004C8" w:rsidRPr="00593290" w:rsidRDefault="002004C8" w:rsidP="002004C8">
      <w:pPr>
        <w:autoSpaceDE w:val="0"/>
        <w:autoSpaceDN w:val="0"/>
        <w:adjustRightInd w:val="0"/>
        <w:spacing w:after="120" w:line="240" w:lineRule="auto"/>
        <w:jc w:val="center"/>
        <w:rPr>
          <w:rFonts w:ascii="Candara" w:hAnsi="Candara"/>
          <w:sz w:val="28"/>
          <w:szCs w:val="28"/>
        </w:rPr>
      </w:pPr>
      <w:r w:rsidRPr="00593290">
        <w:rPr>
          <w:rFonts w:ascii="Candara" w:hAnsi="Candara"/>
          <w:sz w:val="28"/>
          <w:szCs w:val="28"/>
        </w:rPr>
        <w:lastRenderedPageBreak/>
        <w:t xml:space="preserve">CAPÍTULO </w:t>
      </w:r>
      <w:bookmarkStart w:id="4" w:name="cap03"/>
      <w:r w:rsidRPr="00205705">
        <w:rPr>
          <w:sz w:val="28"/>
          <w:szCs w:val="28"/>
        </w:rPr>
        <w:t>3</w:t>
      </w:r>
      <w:bookmarkEnd w:id="4"/>
    </w:p>
    <w:p w14:paraId="5AD752E1" w14:textId="77777777" w:rsidR="002004C8" w:rsidRPr="000D0659" w:rsidRDefault="002D3DBB" w:rsidP="002004C8">
      <w:pPr>
        <w:autoSpaceDE w:val="0"/>
        <w:autoSpaceDN w:val="0"/>
        <w:adjustRightInd w:val="0"/>
        <w:spacing w:after="120" w:line="240" w:lineRule="auto"/>
        <w:jc w:val="center"/>
        <w:rPr>
          <w:rFonts w:ascii="Bell MT" w:hAnsi="Bell MT"/>
          <w:b/>
          <w:i/>
          <w:color w:val="000099"/>
          <w:sz w:val="44"/>
          <w:szCs w:val="44"/>
        </w:rPr>
      </w:pPr>
      <w:r w:rsidRPr="000D0659">
        <w:rPr>
          <w:rFonts w:ascii="Bell MT" w:hAnsi="Bell MT"/>
          <w:b/>
          <w:i/>
          <w:color w:val="000099"/>
          <w:sz w:val="44"/>
          <w:szCs w:val="44"/>
        </w:rPr>
        <w:t xml:space="preserve">¿Cómo podremos </w:t>
      </w:r>
      <w:r w:rsidR="00FE1776" w:rsidRPr="000D0659">
        <w:rPr>
          <w:rFonts w:ascii="Bell MT" w:hAnsi="Bell MT"/>
          <w:b/>
          <w:i/>
          <w:color w:val="000099"/>
          <w:sz w:val="44"/>
          <w:szCs w:val="44"/>
        </w:rPr>
        <w:t>prevalece</w:t>
      </w:r>
      <w:r w:rsidRPr="000D0659">
        <w:rPr>
          <w:rFonts w:ascii="Bell MT" w:hAnsi="Bell MT"/>
          <w:b/>
          <w:i/>
          <w:color w:val="000099"/>
          <w:sz w:val="44"/>
          <w:szCs w:val="44"/>
        </w:rPr>
        <w:t>r?</w:t>
      </w:r>
    </w:p>
    <w:p w14:paraId="119357D6" w14:textId="77777777" w:rsidR="002004C8" w:rsidRPr="000D0659" w:rsidRDefault="003A2D0A" w:rsidP="002004C8">
      <w:pPr>
        <w:autoSpaceDE w:val="0"/>
        <w:autoSpaceDN w:val="0"/>
        <w:adjustRightInd w:val="0"/>
        <w:spacing w:after="120" w:line="240" w:lineRule="auto"/>
        <w:jc w:val="center"/>
        <w:rPr>
          <w:rFonts w:ascii="Bell MT" w:hAnsi="Bell MT"/>
          <w:b/>
          <w:i/>
          <w:color w:val="000099"/>
          <w:sz w:val="28"/>
          <w:szCs w:val="28"/>
        </w:rPr>
      </w:pPr>
      <w:r w:rsidRPr="000D0659">
        <w:rPr>
          <w:rFonts w:ascii="Bell MT" w:hAnsi="Bell MT"/>
          <w:b/>
          <w:i/>
          <w:color w:val="000099"/>
          <w:sz w:val="28"/>
          <w:szCs w:val="28"/>
        </w:rPr>
        <w:t>Se mide</w:t>
      </w:r>
      <w:r w:rsidR="002D3DBB" w:rsidRPr="000D0659">
        <w:rPr>
          <w:rFonts w:ascii="Bell MT" w:hAnsi="Bell MT"/>
          <w:b/>
          <w:i/>
          <w:color w:val="000099"/>
          <w:sz w:val="28"/>
          <w:szCs w:val="28"/>
        </w:rPr>
        <w:t xml:space="preserve"> el templo de Dios y sus moradores</w:t>
      </w:r>
    </w:p>
    <w:p w14:paraId="5C9D54E7" w14:textId="08142DA8" w:rsidR="002004C8" w:rsidRDefault="000D0659" w:rsidP="000D0659">
      <w:pPr>
        <w:autoSpaceDE w:val="0"/>
        <w:autoSpaceDN w:val="0"/>
        <w:adjustRightInd w:val="0"/>
        <w:spacing w:after="120" w:line="240" w:lineRule="auto"/>
        <w:jc w:val="center"/>
        <w:rPr>
          <w:rFonts w:ascii="Bell MT" w:hAnsi="Bell MT"/>
          <w:sz w:val="24"/>
          <w:szCs w:val="24"/>
        </w:rPr>
      </w:pPr>
      <w:r>
        <w:rPr>
          <w:rFonts w:ascii="Bell MT" w:hAnsi="Bell MT"/>
          <w:sz w:val="24"/>
          <w:szCs w:val="24"/>
        </w:rPr>
        <w:t>(</w:t>
      </w:r>
      <w:hyperlink w:anchor="index" w:history="1">
        <w:r w:rsidRPr="000D0659">
          <w:rPr>
            <w:rStyle w:val="Hipervnculo"/>
            <w:rFonts w:ascii="Bell MT" w:hAnsi="Bell MT"/>
            <w:color w:val="C00000"/>
            <w:sz w:val="24"/>
            <w:szCs w:val="24"/>
            <w:u w:val="none"/>
          </w:rPr>
          <w:t>índice</w:t>
        </w:r>
      </w:hyperlink>
      <w:r>
        <w:rPr>
          <w:rFonts w:ascii="Bell MT" w:hAnsi="Bell MT"/>
          <w:sz w:val="24"/>
          <w:szCs w:val="24"/>
        </w:rPr>
        <w:t>)</w:t>
      </w:r>
    </w:p>
    <w:p w14:paraId="1ACF098C" w14:textId="3A963E36" w:rsidR="00ED0AFE" w:rsidRDefault="00ED0AFE" w:rsidP="00F82D0A">
      <w:pPr>
        <w:autoSpaceDE w:val="0"/>
        <w:autoSpaceDN w:val="0"/>
        <w:adjustRightInd w:val="0"/>
        <w:spacing w:after="120" w:line="240" w:lineRule="auto"/>
        <w:ind w:left="426"/>
        <w:rPr>
          <w:rFonts w:ascii="Bell MT" w:hAnsi="Bell MT"/>
          <w:sz w:val="28"/>
          <w:szCs w:val="28"/>
        </w:rPr>
      </w:pPr>
      <w:r w:rsidRPr="00ED0AFE">
        <w:rPr>
          <w:rFonts w:ascii="Bell MT" w:hAnsi="Bell MT"/>
          <w:sz w:val="28"/>
          <w:szCs w:val="28"/>
        </w:rPr>
        <w:t xml:space="preserve">La década de 1880 </w:t>
      </w:r>
      <w:r>
        <w:rPr>
          <w:rFonts w:ascii="Bell MT" w:hAnsi="Bell MT"/>
          <w:sz w:val="28"/>
          <w:szCs w:val="28"/>
        </w:rPr>
        <w:t xml:space="preserve">fue un tiempo solemne, no sólo por lo que estaba </w:t>
      </w:r>
      <w:r w:rsidR="00BF0E54">
        <w:rPr>
          <w:rFonts w:ascii="Bell MT" w:hAnsi="Bell MT"/>
          <w:sz w:val="28"/>
          <w:szCs w:val="28"/>
        </w:rPr>
        <w:t>suced</w:t>
      </w:r>
      <w:r>
        <w:rPr>
          <w:rFonts w:ascii="Bell MT" w:hAnsi="Bell MT"/>
          <w:sz w:val="28"/>
          <w:szCs w:val="28"/>
        </w:rPr>
        <w:t xml:space="preserve">iendo en el mundo, sino por lo que </w:t>
      </w:r>
      <w:r w:rsidR="00BF0E54">
        <w:rPr>
          <w:rFonts w:ascii="Bell MT" w:hAnsi="Bell MT"/>
          <w:sz w:val="28"/>
          <w:szCs w:val="28"/>
        </w:rPr>
        <w:t>ocurría</w:t>
      </w:r>
      <w:r>
        <w:rPr>
          <w:rFonts w:ascii="Bell MT" w:hAnsi="Bell MT"/>
          <w:sz w:val="28"/>
          <w:szCs w:val="28"/>
        </w:rPr>
        <w:t xml:space="preserve"> en la iglesia, “el templo de Dios”</w:t>
      </w:r>
      <w:r w:rsidR="00B33AD4">
        <w:rPr>
          <w:rFonts w:ascii="Bell MT" w:hAnsi="Bell MT"/>
          <w:sz w:val="28"/>
          <w:szCs w:val="28"/>
        </w:rPr>
        <w:t>.</w:t>
      </w:r>
      <w:r w:rsidRPr="00ED0AFE">
        <w:rPr>
          <w:rFonts w:ascii="Bell MT" w:hAnsi="Bell MT"/>
          <w:sz w:val="28"/>
          <w:szCs w:val="28"/>
          <w:vertAlign w:val="superscript"/>
        </w:rPr>
        <w:t>1</w:t>
      </w:r>
      <w:r>
        <w:rPr>
          <w:rFonts w:ascii="Bell MT" w:hAnsi="Bell MT"/>
          <w:sz w:val="28"/>
          <w:szCs w:val="28"/>
        </w:rPr>
        <w:t xml:space="preserve">* </w:t>
      </w:r>
      <w:r w:rsidR="0017638D">
        <w:rPr>
          <w:rFonts w:ascii="Bell MT" w:hAnsi="Bell MT"/>
          <w:sz w:val="28"/>
          <w:szCs w:val="28"/>
        </w:rPr>
        <w:t xml:space="preserve">A la vista de la solemnidad de la hora, Ellen White </w:t>
      </w:r>
      <w:r w:rsidR="00F400D9">
        <w:rPr>
          <w:rFonts w:ascii="Bell MT" w:hAnsi="Bell MT"/>
          <w:sz w:val="28"/>
          <w:szCs w:val="28"/>
        </w:rPr>
        <w:t xml:space="preserve">escribió muchas cartas desde Europa, </w:t>
      </w:r>
      <w:r w:rsidR="00BF0E54">
        <w:rPr>
          <w:rFonts w:ascii="Bell MT" w:hAnsi="Bell MT"/>
          <w:sz w:val="28"/>
          <w:szCs w:val="28"/>
        </w:rPr>
        <w:t>aconsejando y advirtiendo</w:t>
      </w:r>
      <w:r w:rsidR="00F400D9">
        <w:rPr>
          <w:rFonts w:ascii="Bell MT" w:hAnsi="Bell MT"/>
          <w:sz w:val="28"/>
          <w:szCs w:val="28"/>
        </w:rPr>
        <w:t xml:space="preserve"> a los hermanos en América. </w:t>
      </w:r>
      <w:r w:rsidR="001274C9">
        <w:rPr>
          <w:rFonts w:ascii="Bell MT" w:hAnsi="Bell MT"/>
          <w:sz w:val="28"/>
          <w:szCs w:val="28"/>
        </w:rPr>
        <w:t>Durante aquel tiempo concentró</w:t>
      </w:r>
      <w:r w:rsidR="00F400D9">
        <w:rPr>
          <w:rFonts w:ascii="Bell MT" w:hAnsi="Bell MT"/>
          <w:sz w:val="28"/>
          <w:szCs w:val="28"/>
        </w:rPr>
        <w:t xml:space="preserve"> </w:t>
      </w:r>
      <w:r w:rsidR="00BF0E54">
        <w:rPr>
          <w:rFonts w:ascii="Bell MT" w:hAnsi="Bell MT"/>
          <w:sz w:val="28"/>
          <w:szCs w:val="28"/>
        </w:rPr>
        <w:t>su</w:t>
      </w:r>
      <w:r w:rsidR="00F400D9">
        <w:rPr>
          <w:rFonts w:ascii="Bell MT" w:hAnsi="Bell MT"/>
          <w:sz w:val="28"/>
          <w:szCs w:val="28"/>
        </w:rPr>
        <w:t xml:space="preserve"> atención y energías </w:t>
      </w:r>
      <w:r w:rsidR="001274C9">
        <w:rPr>
          <w:rFonts w:ascii="Bell MT" w:hAnsi="Bell MT"/>
          <w:sz w:val="28"/>
          <w:szCs w:val="28"/>
        </w:rPr>
        <w:t>en</w:t>
      </w:r>
      <w:r w:rsidR="00F400D9">
        <w:rPr>
          <w:rFonts w:ascii="Bell MT" w:hAnsi="Bell MT"/>
          <w:sz w:val="28"/>
          <w:szCs w:val="28"/>
        </w:rPr>
        <w:t xml:space="preserve"> </w:t>
      </w:r>
      <w:r w:rsidR="00C96C2E">
        <w:rPr>
          <w:rFonts w:ascii="Bell MT" w:hAnsi="Bell MT"/>
          <w:sz w:val="28"/>
          <w:szCs w:val="28"/>
        </w:rPr>
        <w:t>la</w:t>
      </w:r>
      <w:r w:rsidR="00F400D9">
        <w:rPr>
          <w:rFonts w:ascii="Bell MT" w:hAnsi="Bell MT"/>
          <w:sz w:val="28"/>
          <w:szCs w:val="28"/>
        </w:rPr>
        <w:t xml:space="preserve"> obra literaria. Era su intención terminar de revisar el volumen 1 de la serie </w:t>
      </w:r>
      <w:r w:rsidR="00F400D9" w:rsidRPr="00F400D9">
        <w:rPr>
          <w:rFonts w:ascii="Bell MT" w:hAnsi="Bell MT"/>
          <w:i/>
          <w:sz w:val="28"/>
          <w:szCs w:val="28"/>
        </w:rPr>
        <w:t>Spirit of Prophecy</w:t>
      </w:r>
      <w:r w:rsidR="00F400D9">
        <w:rPr>
          <w:rFonts w:ascii="Bell MT" w:hAnsi="Bell MT"/>
          <w:sz w:val="28"/>
          <w:szCs w:val="28"/>
        </w:rPr>
        <w:t xml:space="preserve">, que después </w:t>
      </w:r>
      <w:r w:rsidR="00BF0E54">
        <w:rPr>
          <w:rFonts w:ascii="Bell MT" w:hAnsi="Bell MT"/>
          <w:sz w:val="28"/>
          <w:szCs w:val="28"/>
        </w:rPr>
        <w:t>vendría a ser</w:t>
      </w:r>
      <w:r w:rsidR="00F400D9">
        <w:rPr>
          <w:rFonts w:ascii="Bell MT" w:hAnsi="Bell MT"/>
          <w:sz w:val="28"/>
          <w:szCs w:val="28"/>
        </w:rPr>
        <w:t xml:space="preserve"> </w:t>
      </w:r>
      <w:r w:rsidR="00F400D9" w:rsidRPr="00F400D9">
        <w:rPr>
          <w:rFonts w:ascii="Bell MT" w:hAnsi="Bell MT"/>
          <w:i/>
          <w:sz w:val="28"/>
          <w:szCs w:val="28"/>
        </w:rPr>
        <w:t>Patriarcas y profetas</w:t>
      </w:r>
      <w:r w:rsidR="00F400D9">
        <w:rPr>
          <w:rFonts w:ascii="Bell MT" w:hAnsi="Bell MT"/>
          <w:sz w:val="28"/>
          <w:szCs w:val="28"/>
        </w:rPr>
        <w:t xml:space="preserve">. </w:t>
      </w:r>
      <w:r w:rsidR="00F46F02">
        <w:rPr>
          <w:rFonts w:ascii="Bell MT" w:hAnsi="Bell MT"/>
          <w:sz w:val="28"/>
          <w:szCs w:val="28"/>
        </w:rPr>
        <w:t xml:space="preserve">No obstante, su atención se dirigió pronto al volumen 4 de la serie </w:t>
      </w:r>
      <w:r w:rsidR="00F46F02" w:rsidRPr="00F400D9">
        <w:rPr>
          <w:rFonts w:ascii="Bell MT" w:hAnsi="Bell MT"/>
          <w:i/>
          <w:sz w:val="28"/>
          <w:szCs w:val="28"/>
        </w:rPr>
        <w:t>Spirit of Prophecy</w:t>
      </w:r>
      <w:r w:rsidR="00F46F02">
        <w:rPr>
          <w:rFonts w:ascii="Bell MT" w:hAnsi="Bell MT"/>
          <w:sz w:val="28"/>
          <w:szCs w:val="28"/>
        </w:rPr>
        <w:t xml:space="preserve">, </w:t>
      </w:r>
      <w:r w:rsidR="00C96C2E">
        <w:rPr>
          <w:rFonts w:ascii="Bell MT" w:hAnsi="Bell MT"/>
          <w:sz w:val="28"/>
          <w:szCs w:val="28"/>
        </w:rPr>
        <w:t xml:space="preserve">que </w:t>
      </w:r>
      <w:r w:rsidR="00F46F02">
        <w:rPr>
          <w:rFonts w:ascii="Bell MT" w:hAnsi="Bell MT"/>
          <w:sz w:val="28"/>
          <w:szCs w:val="28"/>
        </w:rPr>
        <w:t xml:space="preserve">ahora </w:t>
      </w:r>
      <w:r w:rsidR="00C96C2E">
        <w:rPr>
          <w:rFonts w:ascii="Bell MT" w:hAnsi="Bell MT"/>
          <w:sz w:val="28"/>
          <w:szCs w:val="28"/>
        </w:rPr>
        <w:t>se llama</w:t>
      </w:r>
      <w:r w:rsidR="00F46F02">
        <w:rPr>
          <w:rFonts w:ascii="Bell MT" w:hAnsi="Bell MT"/>
          <w:sz w:val="28"/>
          <w:szCs w:val="28"/>
        </w:rPr>
        <w:t xml:space="preserve"> </w:t>
      </w:r>
      <w:r w:rsidR="00F46F02" w:rsidRPr="00F46F02">
        <w:rPr>
          <w:rFonts w:ascii="Bell MT" w:hAnsi="Bell MT"/>
          <w:i/>
          <w:sz w:val="28"/>
          <w:szCs w:val="28"/>
        </w:rPr>
        <w:t>El conflicto de los siglos</w:t>
      </w:r>
      <w:r w:rsidR="00F46F02">
        <w:rPr>
          <w:rFonts w:ascii="Bell MT" w:hAnsi="Bell MT"/>
          <w:sz w:val="28"/>
          <w:szCs w:val="28"/>
        </w:rPr>
        <w:t xml:space="preserve">. </w:t>
      </w:r>
      <w:r w:rsidR="00035E9D">
        <w:rPr>
          <w:rFonts w:ascii="Bell MT" w:hAnsi="Bell MT"/>
          <w:sz w:val="28"/>
          <w:szCs w:val="28"/>
        </w:rPr>
        <w:t xml:space="preserve">Hacían falta nuevas </w:t>
      </w:r>
      <w:r w:rsidR="006575B4">
        <w:rPr>
          <w:rFonts w:ascii="Bell MT" w:hAnsi="Bell MT"/>
          <w:sz w:val="28"/>
          <w:szCs w:val="28"/>
        </w:rPr>
        <w:t>matrice</w:t>
      </w:r>
      <w:r w:rsidR="00035E9D">
        <w:rPr>
          <w:rFonts w:ascii="Bell MT" w:hAnsi="Bell MT"/>
          <w:sz w:val="28"/>
          <w:szCs w:val="28"/>
        </w:rPr>
        <w:t xml:space="preserve">s para la reimpresión del libro, y </w:t>
      </w:r>
      <w:r w:rsidR="001A1C4E">
        <w:rPr>
          <w:rFonts w:ascii="Bell MT" w:hAnsi="Bell MT"/>
          <w:sz w:val="28"/>
          <w:szCs w:val="28"/>
        </w:rPr>
        <w:t>parecía la ocasión propicia para ampliarlo, ahora que se encontraba</w:t>
      </w:r>
      <w:r w:rsidR="00035E9D">
        <w:rPr>
          <w:rFonts w:ascii="Bell MT" w:hAnsi="Bell MT"/>
          <w:sz w:val="28"/>
          <w:szCs w:val="28"/>
        </w:rPr>
        <w:t xml:space="preserve"> en medio de la historia de la Reforma en Europa. Para el tiempo en que lo terminó, se habían añadido al libro más de doscientas páginas</w:t>
      </w:r>
      <w:r w:rsidR="00BF0E54">
        <w:rPr>
          <w:rFonts w:ascii="Bell MT" w:hAnsi="Bell MT"/>
          <w:sz w:val="28"/>
          <w:szCs w:val="28"/>
        </w:rPr>
        <w:t>. El nuevo material incluía</w:t>
      </w:r>
      <w:r w:rsidR="000379B4">
        <w:rPr>
          <w:rFonts w:ascii="Bell MT" w:hAnsi="Bell MT"/>
          <w:sz w:val="28"/>
          <w:szCs w:val="28"/>
        </w:rPr>
        <w:t xml:space="preserve"> algunas declaraciones relativas a la lluvia tardía:</w:t>
      </w:r>
    </w:p>
    <w:p w14:paraId="13ADFB5B" w14:textId="70498855" w:rsidR="000379B4" w:rsidRDefault="006E384C" w:rsidP="00F82D0A">
      <w:pPr>
        <w:autoSpaceDE w:val="0"/>
        <w:autoSpaceDN w:val="0"/>
        <w:adjustRightInd w:val="0"/>
        <w:spacing w:after="120" w:line="240" w:lineRule="auto"/>
        <w:ind w:left="852" w:right="707"/>
        <w:rPr>
          <w:rFonts w:ascii="Bell MT" w:hAnsi="Bell MT"/>
          <w:sz w:val="28"/>
          <w:szCs w:val="28"/>
        </w:rPr>
      </w:pPr>
      <w:r w:rsidRPr="006143D2">
        <w:rPr>
          <w:rFonts w:ascii="Bell MT" w:hAnsi="Bell MT"/>
          <w:sz w:val="24"/>
          <w:szCs w:val="24"/>
        </w:rPr>
        <w:t xml:space="preserve">De igual forma en que se dio la “lluvia temprana” en el derramamiento del Espíritu Santo en la </w:t>
      </w:r>
      <w:r w:rsidR="009F7F4C">
        <w:rPr>
          <w:rFonts w:ascii="Bell MT" w:hAnsi="Bell MT"/>
          <w:sz w:val="24"/>
          <w:szCs w:val="24"/>
        </w:rPr>
        <w:t>eclosión</w:t>
      </w:r>
      <w:r w:rsidRPr="006143D2">
        <w:rPr>
          <w:rFonts w:ascii="Bell MT" w:hAnsi="Bell MT"/>
          <w:sz w:val="24"/>
          <w:szCs w:val="24"/>
        </w:rPr>
        <w:t xml:space="preserve"> del evangelio, para hacer que brotara la preciosa simiente, así también será dada la “lluvia tardía” en su cierre, para la maduración de la cosecha. [Se citan: Oseas 6:3, Joel 2:23, Hechos 2:17</w:t>
      </w:r>
      <w:r w:rsidR="00323969">
        <w:rPr>
          <w:rFonts w:ascii="Bell MT" w:hAnsi="Bell MT"/>
          <w:sz w:val="24"/>
          <w:szCs w:val="24"/>
        </w:rPr>
        <w:t xml:space="preserve"> y</w:t>
      </w:r>
      <w:r w:rsidRPr="006143D2">
        <w:rPr>
          <w:rFonts w:ascii="Bell MT" w:hAnsi="Bell MT"/>
          <w:sz w:val="24"/>
          <w:szCs w:val="24"/>
        </w:rPr>
        <w:t xml:space="preserve"> 21]. </w:t>
      </w:r>
      <w:r w:rsidR="006C7036" w:rsidRPr="006143D2">
        <w:rPr>
          <w:rFonts w:ascii="Bell MT" w:hAnsi="Bell MT"/>
          <w:sz w:val="24"/>
          <w:szCs w:val="24"/>
        </w:rPr>
        <w:t>La gran obra del evangelio no ha de concluir con una menor manifestación del poder de Dios que la que marcó su inicio. … Aquí están los “tiempos del refrigerio” que Pedro esperaba cuando dijo: “Arrepentíos y convertíos, para que sean borrados vuestros pecados</w:t>
      </w:r>
      <w:r w:rsidR="00A65552">
        <w:rPr>
          <w:rFonts w:ascii="Bell MT" w:hAnsi="Bell MT"/>
          <w:sz w:val="24"/>
          <w:szCs w:val="24"/>
        </w:rPr>
        <w:t xml:space="preserve"> [en el juicio investigador]</w:t>
      </w:r>
      <w:r w:rsidR="006C7036" w:rsidRPr="006143D2">
        <w:rPr>
          <w:rFonts w:ascii="Bell MT" w:hAnsi="Bell MT"/>
          <w:sz w:val="24"/>
          <w:szCs w:val="24"/>
        </w:rPr>
        <w:t>; pues que vendrán los tiempos del refrigerio de la presencia del Señor, y enviará a Jesucristo, que os fue antes anunciado [Hechos 3:19</w:t>
      </w:r>
      <w:r w:rsidR="00323969">
        <w:rPr>
          <w:rFonts w:ascii="Bell MT" w:hAnsi="Bell MT"/>
          <w:sz w:val="24"/>
          <w:szCs w:val="24"/>
        </w:rPr>
        <w:t>-</w:t>
      </w:r>
      <w:r w:rsidR="006C7036" w:rsidRPr="006143D2">
        <w:rPr>
          <w:rFonts w:ascii="Bell MT" w:hAnsi="Bell MT"/>
          <w:sz w:val="24"/>
          <w:szCs w:val="24"/>
        </w:rPr>
        <w:t>20]</w:t>
      </w:r>
      <w:r w:rsidR="006C7036">
        <w:rPr>
          <w:rFonts w:ascii="Bell MT" w:hAnsi="Bell MT"/>
          <w:sz w:val="28"/>
          <w:szCs w:val="28"/>
        </w:rPr>
        <w:t>”</w:t>
      </w:r>
      <w:r w:rsidR="00323969">
        <w:rPr>
          <w:rFonts w:ascii="Bell MT" w:hAnsi="Bell MT"/>
          <w:sz w:val="28"/>
          <w:szCs w:val="28"/>
        </w:rPr>
        <w:t>.</w:t>
      </w:r>
      <w:r w:rsidR="006C7036" w:rsidRPr="006C7036">
        <w:rPr>
          <w:rFonts w:ascii="Bell MT" w:hAnsi="Bell MT"/>
          <w:sz w:val="28"/>
          <w:szCs w:val="28"/>
          <w:vertAlign w:val="superscript"/>
        </w:rPr>
        <w:t>2</w:t>
      </w:r>
      <w:r w:rsidR="006C7036">
        <w:rPr>
          <w:rFonts w:ascii="Bell MT" w:hAnsi="Bell MT"/>
          <w:sz w:val="28"/>
          <w:szCs w:val="28"/>
        </w:rPr>
        <w:t>*</w:t>
      </w:r>
    </w:p>
    <w:p w14:paraId="14908E14" w14:textId="65B01C95" w:rsidR="004F5557" w:rsidRDefault="006C7036" w:rsidP="00F82D0A">
      <w:pPr>
        <w:autoSpaceDE w:val="0"/>
        <w:autoSpaceDN w:val="0"/>
        <w:adjustRightInd w:val="0"/>
        <w:spacing w:after="120" w:line="240" w:lineRule="auto"/>
        <w:ind w:left="426"/>
        <w:rPr>
          <w:rFonts w:ascii="Bell MT" w:hAnsi="Bell MT"/>
          <w:sz w:val="28"/>
          <w:szCs w:val="28"/>
        </w:rPr>
      </w:pPr>
      <w:r>
        <w:rPr>
          <w:rFonts w:ascii="Bell MT" w:hAnsi="Bell MT"/>
          <w:sz w:val="28"/>
          <w:szCs w:val="28"/>
        </w:rPr>
        <w:t>Antes de regresar a América en 1877, Ellen White envió una copia</w:t>
      </w:r>
      <w:r w:rsidR="009B0916" w:rsidRPr="009B0916">
        <w:rPr>
          <w:rFonts w:ascii="Bell MT" w:hAnsi="Bell MT"/>
          <w:sz w:val="28"/>
          <w:szCs w:val="28"/>
        </w:rPr>
        <w:t xml:space="preserve"> </w:t>
      </w:r>
      <w:r w:rsidR="009B0916">
        <w:rPr>
          <w:rFonts w:ascii="Bell MT" w:hAnsi="Bell MT"/>
          <w:sz w:val="28"/>
          <w:szCs w:val="28"/>
        </w:rPr>
        <w:t>a Jones y Waggoner</w:t>
      </w:r>
      <w:r>
        <w:rPr>
          <w:rFonts w:ascii="Bell MT" w:hAnsi="Bell MT"/>
          <w:sz w:val="28"/>
          <w:szCs w:val="28"/>
        </w:rPr>
        <w:t xml:space="preserve"> del manuscrito ampliado del volumen 4, pidiéndoles que </w:t>
      </w:r>
      <w:r w:rsidR="006575B4">
        <w:rPr>
          <w:rFonts w:ascii="Bell MT" w:hAnsi="Bell MT"/>
          <w:sz w:val="28"/>
          <w:szCs w:val="28"/>
        </w:rPr>
        <w:t>ejercie</w:t>
      </w:r>
      <w:r>
        <w:rPr>
          <w:rFonts w:ascii="Bell MT" w:hAnsi="Bell MT"/>
          <w:sz w:val="28"/>
          <w:szCs w:val="28"/>
        </w:rPr>
        <w:t xml:space="preserve">ran “un cuidadoso criticismo </w:t>
      </w:r>
      <w:r w:rsidR="006575B4">
        <w:rPr>
          <w:rFonts w:ascii="Bell MT" w:hAnsi="Bell MT"/>
          <w:sz w:val="28"/>
          <w:szCs w:val="28"/>
        </w:rPr>
        <w:t>en</w:t>
      </w:r>
      <w:r>
        <w:rPr>
          <w:rFonts w:ascii="Bell MT" w:hAnsi="Bell MT"/>
          <w:sz w:val="28"/>
          <w:szCs w:val="28"/>
        </w:rPr>
        <w:t xml:space="preserve"> las correcciones y </w:t>
      </w:r>
      <w:r w:rsidR="006575B4">
        <w:rPr>
          <w:rFonts w:ascii="Bell MT" w:hAnsi="Bell MT"/>
          <w:sz w:val="28"/>
          <w:szCs w:val="28"/>
        </w:rPr>
        <w:t>en</w:t>
      </w:r>
      <w:r>
        <w:rPr>
          <w:rFonts w:ascii="Bell MT" w:hAnsi="Bell MT"/>
          <w:sz w:val="28"/>
          <w:szCs w:val="28"/>
        </w:rPr>
        <w:t xml:space="preserve"> todo el asunto”</w:t>
      </w:r>
      <w:r w:rsidR="00D709BF">
        <w:rPr>
          <w:rFonts w:ascii="Bell MT" w:hAnsi="Bell MT"/>
          <w:sz w:val="28"/>
          <w:szCs w:val="28"/>
        </w:rPr>
        <w:t>.</w:t>
      </w:r>
      <w:r>
        <w:rPr>
          <w:rFonts w:ascii="Bell MT" w:hAnsi="Bell MT"/>
          <w:sz w:val="28"/>
          <w:szCs w:val="28"/>
        </w:rPr>
        <w:t xml:space="preserve"> Esa ocasión pudo muy bien enriquecerlos con nuevas ideas relativas a la libertad religiosa en </w:t>
      </w:r>
      <w:r w:rsidR="006575B4">
        <w:rPr>
          <w:rFonts w:ascii="Bell MT" w:hAnsi="Bell MT"/>
          <w:sz w:val="28"/>
          <w:szCs w:val="28"/>
        </w:rPr>
        <w:t>la</w:t>
      </w:r>
      <w:r>
        <w:rPr>
          <w:rFonts w:ascii="Bell MT" w:hAnsi="Bell MT"/>
          <w:sz w:val="28"/>
          <w:szCs w:val="28"/>
        </w:rPr>
        <w:t xml:space="preserve"> que Jones se vería pronto especialmente </w:t>
      </w:r>
      <w:r w:rsidR="006575B4">
        <w:rPr>
          <w:rFonts w:ascii="Bell MT" w:hAnsi="Bell MT"/>
          <w:sz w:val="28"/>
          <w:szCs w:val="28"/>
        </w:rPr>
        <w:t>implica</w:t>
      </w:r>
      <w:r>
        <w:rPr>
          <w:rFonts w:ascii="Bell MT" w:hAnsi="Bell MT"/>
          <w:sz w:val="28"/>
          <w:szCs w:val="28"/>
        </w:rPr>
        <w:t xml:space="preserve">do, al tener que enfrentarse desventajosamente </w:t>
      </w:r>
      <w:r w:rsidR="006575B4">
        <w:rPr>
          <w:rFonts w:ascii="Bell MT" w:hAnsi="Bell MT"/>
          <w:sz w:val="28"/>
          <w:szCs w:val="28"/>
        </w:rPr>
        <w:t>a</w:t>
      </w:r>
      <w:r w:rsidR="004F5557">
        <w:rPr>
          <w:rFonts w:ascii="Bell MT" w:hAnsi="Bell MT"/>
          <w:sz w:val="28"/>
          <w:szCs w:val="28"/>
        </w:rPr>
        <w:t xml:space="preserve"> la propuesta de ley dominical</w:t>
      </w:r>
      <w:r>
        <w:rPr>
          <w:rFonts w:ascii="Bell MT" w:hAnsi="Bell MT"/>
          <w:sz w:val="28"/>
          <w:szCs w:val="28"/>
        </w:rPr>
        <w:t xml:space="preserve"> </w:t>
      </w:r>
      <w:r w:rsidR="004F5557">
        <w:rPr>
          <w:rFonts w:ascii="Bell MT" w:hAnsi="Bell MT"/>
          <w:sz w:val="28"/>
          <w:szCs w:val="28"/>
        </w:rPr>
        <w:t>d</w:t>
      </w:r>
      <w:r>
        <w:rPr>
          <w:rFonts w:ascii="Bell MT" w:hAnsi="Bell MT"/>
          <w:sz w:val="28"/>
          <w:szCs w:val="28"/>
        </w:rPr>
        <w:t xml:space="preserve">el senador </w:t>
      </w:r>
      <w:r w:rsidR="003B5E85">
        <w:rPr>
          <w:rFonts w:ascii="Bell MT" w:hAnsi="Bell MT"/>
          <w:sz w:val="28"/>
          <w:szCs w:val="28"/>
        </w:rPr>
        <w:t>H. W. Blair</w:t>
      </w:r>
      <w:r w:rsidR="009B1528">
        <w:rPr>
          <w:rFonts w:ascii="Bell MT" w:hAnsi="Bell MT"/>
          <w:sz w:val="28"/>
          <w:szCs w:val="28"/>
        </w:rPr>
        <w:t>. Desgraciadamente, debido a la controversia relativa a Jones y Waggoner que</w:t>
      </w:r>
      <w:r w:rsidR="006575B4" w:rsidRPr="006575B4">
        <w:rPr>
          <w:rFonts w:ascii="Bell MT" w:hAnsi="Bell MT"/>
          <w:sz w:val="28"/>
          <w:szCs w:val="28"/>
        </w:rPr>
        <w:t xml:space="preserve"> </w:t>
      </w:r>
      <w:r w:rsidR="006575B4">
        <w:rPr>
          <w:rFonts w:ascii="Bell MT" w:hAnsi="Bell MT"/>
          <w:sz w:val="28"/>
          <w:szCs w:val="28"/>
        </w:rPr>
        <w:t>pronto</w:t>
      </w:r>
      <w:r w:rsidR="009B1528">
        <w:rPr>
          <w:rFonts w:ascii="Bell MT" w:hAnsi="Bell MT"/>
          <w:sz w:val="28"/>
          <w:szCs w:val="28"/>
        </w:rPr>
        <w:t xml:space="preserve"> haría aparición, a muchos se les negaría la oportunidad de leer </w:t>
      </w:r>
      <w:r w:rsidR="009B1528" w:rsidRPr="00025C17">
        <w:rPr>
          <w:rFonts w:ascii="Bell MT" w:hAnsi="Bell MT"/>
          <w:i/>
          <w:sz w:val="28"/>
          <w:szCs w:val="28"/>
        </w:rPr>
        <w:t>El conflicto de los siglos</w:t>
      </w:r>
      <w:r w:rsidR="009B1528">
        <w:rPr>
          <w:rFonts w:ascii="Bell MT" w:hAnsi="Bell MT"/>
          <w:sz w:val="28"/>
          <w:szCs w:val="28"/>
        </w:rPr>
        <w:t>, al menos por un tiempo.</w:t>
      </w:r>
      <w:r w:rsidR="009B1528" w:rsidRPr="009B1528">
        <w:rPr>
          <w:rFonts w:ascii="Bell MT" w:hAnsi="Bell MT"/>
          <w:sz w:val="28"/>
          <w:szCs w:val="28"/>
          <w:vertAlign w:val="superscript"/>
        </w:rPr>
        <w:t>3</w:t>
      </w:r>
      <w:r w:rsidR="009B1528">
        <w:rPr>
          <w:rFonts w:ascii="Bell MT" w:hAnsi="Bell MT"/>
          <w:sz w:val="28"/>
          <w:szCs w:val="28"/>
        </w:rPr>
        <w:t>*</w:t>
      </w:r>
    </w:p>
    <w:p w14:paraId="08A75BB4" w14:textId="77777777" w:rsidR="009B1528" w:rsidRDefault="009B1528" w:rsidP="002004C8">
      <w:pPr>
        <w:autoSpaceDE w:val="0"/>
        <w:autoSpaceDN w:val="0"/>
        <w:adjustRightInd w:val="0"/>
        <w:spacing w:after="120" w:line="240" w:lineRule="auto"/>
        <w:rPr>
          <w:rFonts w:ascii="Bell MT" w:hAnsi="Bell MT"/>
          <w:sz w:val="28"/>
          <w:szCs w:val="28"/>
        </w:rPr>
      </w:pPr>
    </w:p>
    <w:p w14:paraId="1775B1FB" w14:textId="77777777" w:rsidR="000F3190" w:rsidRDefault="000F3190" w:rsidP="002004C8">
      <w:pPr>
        <w:autoSpaceDE w:val="0"/>
        <w:autoSpaceDN w:val="0"/>
        <w:adjustRightInd w:val="0"/>
        <w:spacing w:after="120" w:line="240" w:lineRule="auto"/>
        <w:rPr>
          <w:rFonts w:ascii="Bell MT" w:hAnsi="Bell MT"/>
          <w:sz w:val="28"/>
          <w:szCs w:val="28"/>
        </w:rPr>
      </w:pPr>
    </w:p>
    <w:p w14:paraId="19399665" w14:textId="77777777" w:rsidR="000F3190" w:rsidRDefault="000F3190" w:rsidP="002004C8">
      <w:pPr>
        <w:autoSpaceDE w:val="0"/>
        <w:autoSpaceDN w:val="0"/>
        <w:adjustRightInd w:val="0"/>
        <w:spacing w:after="120" w:line="240" w:lineRule="auto"/>
        <w:rPr>
          <w:rFonts w:ascii="Bell MT" w:hAnsi="Bell MT"/>
          <w:sz w:val="28"/>
          <w:szCs w:val="28"/>
        </w:rPr>
      </w:pPr>
    </w:p>
    <w:p w14:paraId="514B5A9C" w14:textId="77777777" w:rsidR="003F792C" w:rsidRPr="003F792C" w:rsidRDefault="003F792C" w:rsidP="003F792C">
      <w:pPr>
        <w:autoSpaceDE w:val="0"/>
        <w:autoSpaceDN w:val="0"/>
        <w:adjustRightInd w:val="0"/>
        <w:spacing w:after="120" w:line="240" w:lineRule="auto"/>
        <w:jc w:val="center"/>
        <w:rPr>
          <w:rFonts w:ascii="Bell MT" w:hAnsi="Bell MT"/>
          <w:b/>
          <w:i/>
          <w:sz w:val="28"/>
          <w:szCs w:val="28"/>
        </w:rPr>
      </w:pPr>
      <w:r w:rsidRPr="003F792C">
        <w:rPr>
          <w:rFonts w:ascii="Bell MT" w:hAnsi="Bell MT"/>
          <w:b/>
          <w:i/>
          <w:sz w:val="28"/>
          <w:szCs w:val="28"/>
        </w:rPr>
        <w:lastRenderedPageBreak/>
        <w:t>Se acerca el congreso de 1888</w:t>
      </w:r>
    </w:p>
    <w:p w14:paraId="52DFFC2C" w14:textId="0FC3685F" w:rsidR="003F792C" w:rsidRDefault="006F4E96" w:rsidP="00F82D0A">
      <w:pPr>
        <w:autoSpaceDE w:val="0"/>
        <w:autoSpaceDN w:val="0"/>
        <w:adjustRightInd w:val="0"/>
        <w:spacing w:after="120" w:line="240" w:lineRule="auto"/>
        <w:jc w:val="both"/>
        <w:rPr>
          <w:rFonts w:ascii="Bell MT" w:hAnsi="Bell MT"/>
          <w:sz w:val="28"/>
          <w:szCs w:val="28"/>
        </w:rPr>
      </w:pPr>
      <w:r>
        <w:rPr>
          <w:rFonts w:ascii="Bell MT" w:hAnsi="Bell MT"/>
          <w:noProof/>
          <w:sz w:val="28"/>
          <w:szCs w:val="28"/>
          <w:lang w:eastAsia="es-ES"/>
        </w:rPr>
        <w:drawing>
          <wp:anchor distT="0" distB="0" distL="114300" distR="114300" simplePos="0" relativeHeight="251665408" behindDoc="0" locked="0" layoutInCell="1" allowOverlap="1" wp14:anchorId="579386C4" wp14:editId="51A5E8D7">
            <wp:simplePos x="0" y="0"/>
            <wp:positionH relativeFrom="column">
              <wp:posOffset>24765</wp:posOffset>
            </wp:positionH>
            <wp:positionV relativeFrom="paragraph">
              <wp:posOffset>700405</wp:posOffset>
            </wp:positionV>
            <wp:extent cx="2266950" cy="2911475"/>
            <wp:effectExtent l="0" t="0" r="0" b="3175"/>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WC_White.JPG"/>
                    <pic:cNvPicPr/>
                  </pic:nvPicPr>
                  <pic:blipFill>
                    <a:blip r:embed="rId24">
                      <a:extLst>
                        <a:ext uri="{28A0092B-C50C-407E-A947-70E740481C1C}">
                          <a14:useLocalDpi xmlns:a14="http://schemas.microsoft.com/office/drawing/2010/main" val="0"/>
                        </a:ext>
                      </a:extLst>
                    </a:blip>
                    <a:stretch>
                      <a:fillRect/>
                    </a:stretch>
                  </pic:blipFill>
                  <pic:spPr>
                    <a:xfrm>
                      <a:off x="0" y="0"/>
                      <a:ext cx="2266950" cy="2911475"/>
                    </a:xfrm>
                    <a:prstGeom prst="rect">
                      <a:avLst/>
                    </a:prstGeom>
                  </pic:spPr>
                </pic:pic>
              </a:graphicData>
            </a:graphic>
            <wp14:sizeRelH relativeFrom="page">
              <wp14:pctWidth>0</wp14:pctWidth>
            </wp14:sizeRelH>
            <wp14:sizeRelV relativeFrom="page">
              <wp14:pctHeight>0</wp14:pctHeight>
            </wp14:sizeRelV>
          </wp:anchor>
        </w:drawing>
      </w:r>
      <w:r w:rsidR="003F792C">
        <w:rPr>
          <w:rFonts w:ascii="Bell MT" w:hAnsi="Bell MT"/>
          <w:sz w:val="28"/>
          <w:szCs w:val="28"/>
        </w:rPr>
        <w:t xml:space="preserve">Durante la primavera y el verano de 1888 tuvieron lugar varios eventos que tendrían repercusión en </w:t>
      </w:r>
      <w:r w:rsidR="00433AC4">
        <w:rPr>
          <w:rFonts w:ascii="Bell MT" w:hAnsi="Bell MT"/>
          <w:sz w:val="28"/>
          <w:szCs w:val="28"/>
        </w:rPr>
        <w:t>la asamblea pastor</w:t>
      </w:r>
      <w:r w:rsidR="00C8258D">
        <w:rPr>
          <w:rFonts w:ascii="Bell MT" w:hAnsi="Bell MT"/>
          <w:sz w:val="28"/>
          <w:szCs w:val="28"/>
        </w:rPr>
        <w:t xml:space="preserve">al de </w:t>
      </w:r>
      <w:r w:rsidR="00B10EAD">
        <w:rPr>
          <w:rFonts w:ascii="Bell MT" w:hAnsi="Bell MT"/>
          <w:sz w:val="28"/>
          <w:szCs w:val="28"/>
        </w:rPr>
        <w:t>Mineápolis</w:t>
      </w:r>
      <w:r w:rsidR="00C8258D">
        <w:rPr>
          <w:rFonts w:ascii="Bell MT" w:hAnsi="Bell MT"/>
          <w:sz w:val="28"/>
          <w:szCs w:val="28"/>
        </w:rPr>
        <w:t xml:space="preserve"> y en el congreso de la Asociación General previsto en octubre. A </w:t>
      </w:r>
      <w:r w:rsidR="0007024B">
        <w:rPr>
          <w:rFonts w:ascii="Bell MT" w:hAnsi="Bell MT"/>
          <w:sz w:val="28"/>
          <w:szCs w:val="28"/>
        </w:rPr>
        <w:t>comienzos</w:t>
      </w:r>
      <w:r w:rsidR="00C8258D">
        <w:rPr>
          <w:rFonts w:ascii="Bell MT" w:hAnsi="Bell MT"/>
          <w:sz w:val="28"/>
          <w:szCs w:val="28"/>
        </w:rPr>
        <w:t xml:space="preserve"> de 1888, W. C. White escribió al pastor Butler sobre el Instituto que precedería al congreso de la Asociación General, y “propuso cuatro o cinco líneas de trabajo, entre las cuales figuraba</w:t>
      </w:r>
      <w:r w:rsidR="0058579E">
        <w:rPr>
          <w:rFonts w:ascii="Bell MT" w:hAnsi="Bell MT"/>
          <w:sz w:val="28"/>
          <w:szCs w:val="28"/>
        </w:rPr>
        <w:t>n</w:t>
      </w:r>
      <w:r w:rsidR="00C8258D">
        <w:rPr>
          <w:rFonts w:ascii="Bell MT" w:hAnsi="Bell MT"/>
          <w:sz w:val="28"/>
          <w:szCs w:val="28"/>
        </w:rPr>
        <w:t xml:space="preserve"> las obligaciones de los </w:t>
      </w:r>
      <w:r w:rsidR="002D6EEE">
        <w:rPr>
          <w:rFonts w:ascii="Bell MT" w:hAnsi="Bell MT"/>
          <w:sz w:val="28"/>
          <w:szCs w:val="28"/>
        </w:rPr>
        <w:t>cargos eclesiásticos</w:t>
      </w:r>
      <w:r w:rsidR="00C8258D">
        <w:rPr>
          <w:rFonts w:ascii="Bell MT" w:hAnsi="Bell MT"/>
          <w:sz w:val="28"/>
          <w:szCs w:val="28"/>
        </w:rPr>
        <w:t>, m</w:t>
      </w:r>
      <w:r w:rsidR="00073889">
        <w:rPr>
          <w:rFonts w:ascii="Bell MT" w:hAnsi="Bell MT"/>
          <w:sz w:val="28"/>
          <w:szCs w:val="28"/>
        </w:rPr>
        <w:t>étodo</w:t>
      </w:r>
      <w:r w:rsidR="00C8258D">
        <w:rPr>
          <w:rFonts w:ascii="Bell MT" w:hAnsi="Bell MT"/>
          <w:sz w:val="28"/>
          <w:szCs w:val="28"/>
        </w:rPr>
        <w:t>s nuev</w:t>
      </w:r>
      <w:r w:rsidR="00073889">
        <w:rPr>
          <w:rFonts w:ascii="Bell MT" w:hAnsi="Bell MT"/>
          <w:sz w:val="28"/>
          <w:szCs w:val="28"/>
        </w:rPr>
        <w:t>o</w:t>
      </w:r>
      <w:r w:rsidR="00C8258D">
        <w:rPr>
          <w:rFonts w:ascii="Bell MT" w:hAnsi="Bell MT"/>
          <w:sz w:val="28"/>
          <w:szCs w:val="28"/>
        </w:rPr>
        <w:t>s y avanzad</w:t>
      </w:r>
      <w:r w:rsidR="00073889">
        <w:rPr>
          <w:rFonts w:ascii="Bell MT" w:hAnsi="Bell MT"/>
          <w:sz w:val="28"/>
          <w:szCs w:val="28"/>
        </w:rPr>
        <w:t>o</w:t>
      </w:r>
      <w:r w:rsidR="00C8258D">
        <w:rPr>
          <w:rFonts w:ascii="Bell MT" w:hAnsi="Bell MT"/>
          <w:sz w:val="28"/>
          <w:szCs w:val="28"/>
        </w:rPr>
        <w:t xml:space="preserve">s de </w:t>
      </w:r>
      <w:r w:rsidR="00B373C1">
        <w:rPr>
          <w:rFonts w:ascii="Bell MT" w:hAnsi="Bell MT"/>
          <w:sz w:val="28"/>
          <w:szCs w:val="28"/>
        </w:rPr>
        <w:t>present</w:t>
      </w:r>
      <w:r w:rsidR="00C8258D">
        <w:rPr>
          <w:rFonts w:ascii="Bell MT" w:hAnsi="Bell MT"/>
          <w:sz w:val="28"/>
          <w:szCs w:val="28"/>
        </w:rPr>
        <w:t>ar el mensaje, estudio de las doctrinas bíblicas, nuestra labor en la libertad religiosa y una o dos líneas más”</w:t>
      </w:r>
      <w:r w:rsidR="00190A71">
        <w:rPr>
          <w:rFonts w:ascii="Bell MT" w:hAnsi="Bell MT"/>
          <w:sz w:val="28"/>
          <w:szCs w:val="28"/>
        </w:rPr>
        <w:t>.</w:t>
      </w:r>
      <w:r w:rsidR="00C8258D">
        <w:rPr>
          <w:rFonts w:ascii="Bell MT" w:hAnsi="Bell MT"/>
          <w:sz w:val="28"/>
          <w:szCs w:val="28"/>
        </w:rPr>
        <w:t xml:space="preserve"> </w:t>
      </w:r>
      <w:r w:rsidR="00B156A7">
        <w:rPr>
          <w:rFonts w:ascii="Bell MT" w:hAnsi="Bell MT"/>
          <w:sz w:val="28"/>
          <w:szCs w:val="28"/>
        </w:rPr>
        <w:t>En una de sus cartas de respuesta</w:t>
      </w:r>
      <w:r w:rsidR="00F26893">
        <w:rPr>
          <w:rFonts w:ascii="Bell MT" w:hAnsi="Bell MT"/>
          <w:sz w:val="28"/>
          <w:szCs w:val="28"/>
        </w:rPr>
        <w:t xml:space="preserve">, Butler escribió en referencia </w:t>
      </w:r>
      <w:r w:rsidR="008C3A3B">
        <w:rPr>
          <w:rFonts w:ascii="Bell MT" w:hAnsi="Bell MT"/>
          <w:sz w:val="28"/>
          <w:szCs w:val="28"/>
        </w:rPr>
        <w:t>a las próximas asambleas</w:t>
      </w:r>
      <w:r w:rsidR="00BB30AA">
        <w:rPr>
          <w:rFonts w:ascii="Bell MT" w:hAnsi="Bell MT"/>
          <w:sz w:val="28"/>
          <w:szCs w:val="28"/>
        </w:rPr>
        <w:t xml:space="preserve"> “</w:t>
      </w:r>
      <w:r w:rsidR="003A0811">
        <w:rPr>
          <w:rFonts w:ascii="Bell MT" w:hAnsi="Bell MT"/>
          <w:sz w:val="28"/>
          <w:szCs w:val="28"/>
        </w:rPr>
        <w:t>con</w:t>
      </w:r>
      <w:r w:rsidR="00BB30AA">
        <w:rPr>
          <w:rFonts w:ascii="Bell MT" w:hAnsi="Bell MT"/>
          <w:sz w:val="28"/>
          <w:szCs w:val="28"/>
        </w:rPr>
        <w:t xml:space="preserve"> una lista de los temas que él </w:t>
      </w:r>
      <w:r w:rsidR="0058579E">
        <w:rPr>
          <w:rFonts w:ascii="Bell MT" w:hAnsi="Bell MT"/>
          <w:sz w:val="28"/>
          <w:szCs w:val="28"/>
        </w:rPr>
        <w:t>esperaba</w:t>
      </w:r>
      <w:r w:rsidR="00B373C1">
        <w:rPr>
          <w:rFonts w:ascii="Bell MT" w:hAnsi="Bell MT"/>
          <w:sz w:val="28"/>
          <w:szCs w:val="28"/>
        </w:rPr>
        <w:t xml:space="preserve"> que se tomasen</w:t>
      </w:r>
      <w:r w:rsidR="00162C6D">
        <w:rPr>
          <w:rFonts w:ascii="Bell MT" w:hAnsi="Bell MT"/>
          <w:sz w:val="28"/>
          <w:szCs w:val="28"/>
        </w:rPr>
        <w:t xml:space="preserve"> en consideración”</w:t>
      </w:r>
      <w:r w:rsidR="00190A71">
        <w:rPr>
          <w:rFonts w:ascii="Bell MT" w:hAnsi="Bell MT"/>
          <w:sz w:val="28"/>
          <w:szCs w:val="28"/>
        </w:rPr>
        <w:t>.</w:t>
      </w:r>
      <w:r w:rsidR="00162C6D">
        <w:rPr>
          <w:rFonts w:ascii="Bell MT" w:hAnsi="Bell MT"/>
          <w:sz w:val="28"/>
          <w:szCs w:val="28"/>
        </w:rPr>
        <w:t xml:space="preserve"> Entre e</w:t>
      </w:r>
      <w:r w:rsidR="00BB43E3">
        <w:rPr>
          <w:rFonts w:ascii="Bell MT" w:hAnsi="Bell MT"/>
          <w:sz w:val="28"/>
          <w:szCs w:val="28"/>
        </w:rPr>
        <w:t>ll</w:t>
      </w:r>
      <w:r w:rsidR="00162C6D">
        <w:rPr>
          <w:rFonts w:ascii="Bell MT" w:hAnsi="Bell MT"/>
          <w:sz w:val="28"/>
          <w:szCs w:val="28"/>
        </w:rPr>
        <w:t>os “</w:t>
      </w:r>
      <w:r w:rsidR="00B373C1">
        <w:rPr>
          <w:rFonts w:ascii="Bell MT" w:hAnsi="Bell MT"/>
          <w:sz w:val="28"/>
          <w:szCs w:val="28"/>
        </w:rPr>
        <w:t>destacó</w:t>
      </w:r>
      <w:r w:rsidR="00162C6D">
        <w:rPr>
          <w:rFonts w:ascii="Bell MT" w:hAnsi="Bell MT"/>
          <w:sz w:val="28"/>
          <w:szCs w:val="28"/>
        </w:rPr>
        <w:t xml:space="preserve"> los diez reinos y la ley en Gál[atas]”</w:t>
      </w:r>
      <w:r w:rsidR="00190A71">
        <w:rPr>
          <w:rFonts w:ascii="Bell MT" w:hAnsi="Bell MT"/>
          <w:sz w:val="28"/>
          <w:szCs w:val="28"/>
        </w:rPr>
        <w:t>.</w:t>
      </w:r>
      <w:r w:rsidR="00162C6D" w:rsidRPr="006143D2">
        <w:rPr>
          <w:rFonts w:ascii="Bell MT" w:hAnsi="Bell MT"/>
          <w:sz w:val="28"/>
          <w:szCs w:val="28"/>
          <w:vertAlign w:val="superscript"/>
        </w:rPr>
        <w:t>4</w:t>
      </w:r>
    </w:p>
    <w:p w14:paraId="75D9F43B" w14:textId="32CF125F" w:rsidR="00162C6D" w:rsidRDefault="00EC2AF4"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En junio, W. C. White se encontró con otros pastores de California y obreros de </w:t>
      </w:r>
      <w:r w:rsidRPr="00500B87">
        <w:rPr>
          <w:rFonts w:ascii="Bell MT" w:hAnsi="Bell MT"/>
          <w:i/>
          <w:sz w:val="28"/>
          <w:szCs w:val="28"/>
        </w:rPr>
        <w:t>Signs</w:t>
      </w:r>
      <w:r>
        <w:rPr>
          <w:rFonts w:ascii="Bell MT" w:hAnsi="Bell MT"/>
          <w:sz w:val="28"/>
          <w:szCs w:val="28"/>
        </w:rPr>
        <w:t xml:space="preserve"> y Pacific Press, incluyendo a Jones y Waggoner, durante unos días de estudio bíblico en “Camp Necessity”</w:t>
      </w:r>
      <w:r w:rsidR="00190A71">
        <w:rPr>
          <w:rFonts w:ascii="Bell MT" w:hAnsi="Bell MT"/>
          <w:sz w:val="28"/>
          <w:szCs w:val="28"/>
        </w:rPr>
        <w:t>,</w:t>
      </w:r>
      <w:r>
        <w:rPr>
          <w:rFonts w:ascii="Bell MT" w:hAnsi="Bell MT"/>
          <w:sz w:val="28"/>
          <w:szCs w:val="28"/>
        </w:rPr>
        <w:t xml:space="preserve"> en las montañas al este de Oakland. </w:t>
      </w:r>
      <w:r w:rsidR="00611AAE">
        <w:rPr>
          <w:rFonts w:ascii="Bell MT" w:hAnsi="Bell MT"/>
          <w:sz w:val="28"/>
          <w:szCs w:val="28"/>
        </w:rPr>
        <w:t>Se dedicó cierto tiempo a revisar los temas de los diez reinos</w:t>
      </w:r>
      <w:r w:rsidR="00454401">
        <w:rPr>
          <w:rFonts w:ascii="Bell MT" w:hAnsi="Bell MT"/>
          <w:sz w:val="28"/>
          <w:szCs w:val="28"/>
        </w:rPr>
        <w:t xml:space="preserve"> y la ley en Gálatas</w:t>
      </w:r>
      <w:r w:rsidR="008C4979">
        <w:rPr>
          <w:rFonts w:ascii="Bell MT" w:hAnsi="Bell MT"/>
          <w:sz w:val="28"/>
          <w:szCs w:val="28"/>
        </w:rPr>
        <w:t xml:space="preserve">, incluyendo el folleto de Butler que se había distribuido en el congreso de la Asociación General de 1886, </w:t>
      </w:r>
      <w:r w:rsidR="00174C60">
        <w:rPr>
          <w:rFonts w:ascii="Bell MT" w:hAnsi="Bell MT"/>
          <w:sz w:val="28"/>
          <w:szCs w:val="28"/>
        </w:rPr>
        <w:t>así como</w:t>
      </w:r>
      <w:r w:rsidR="008C4979">
        <w:rPr>
          <w:rFonts w:ascii="Bell MT" w:hAnsi="Bell MT"/>
          <w:sz w:val="28"/>
          <w:szCs w:val="28"/>
        </w:rPr>
        <w:t xml:space="preserve"> la respuesta de Waggoner al mismo, que</w:t>
      </w:r>
      <w:r w:rsidR="00174C60" w:rsidRPr="00174C60">
        <w:rPr>
          <w:rFonts w:ascii="Bell MT" w:hAnsi="Bell MT"/>
          <w:sz w:val="28"/>
          <w:szCs w:val="28"/>
        </w:rPr>
        <w:t xml:space="preserve"> </w:t>
      </w:r>
      <w:r w:rsidR="00174C60">
        <w:rPr>
          <w:rFonts w:ascii="Bell MT" w:hAnsi="Bell MT"/>
          <w:sz w:val="28"/>
          <w:szCs w:val="28"/>
        </w:rPr>
        <w:t>todavía</w:t>
      </w:r>
      <w:r w:rsidR="008C4979">
        <w:rPr>
          <w:rFonts w:ascii="Bell MT" w:hAnsi="Bell MT"/>
          <w:sz w:val="28"/>
          <w:szCs w:val="28"/>
        </w:rPr>
        <w:t xml:space="preserve"> no se había impreso. W. C. White </w:t>
      </w:r>
      <w:r w:rsidR="00DD7EA3">
        <w:rPr>
          <w:rFonts w:ascii="Bell MT" w:hAnsi="Bell MT"/>
          <w:sz w:val="28"/>
          <w:szCs w:val="28"/>
        </w:rPr>
        <w:t>refiere</w:t>
      </w:r>
      <w:r w:rsidR="008C4979">
        <w:rPr>
          <w:rFonts w:ascii="Bell MT" w:hAnsi="Bell MT"/>
          <w:sz w:val="28"/>
          <w:szCs w:val="28"/>
        </w:rPr>
        <w:t xml:space="preserve"> la pregunta </w:t>
      </w:r>
      <w:r w:rsidR="00BB43E3">
        <w:rPr>
          <w:rFonts w:ascii="Bell MT" w:hAnsi="Bell MT"/>
          <w:sz w:val="28"/>
          <w:szCs w:val="28"/>
        </w:rPr>
        <w:t>que hizo</w:t>
      </w:r>
      <w:r w:rsidR="008C4979">
        <w:rPr>
          <w:rFonts w:ascii="Bell MT" w:hAnsi="Bell MT"/>
          <w:sz w:val="28"/>
          <w:szCs w:val="28"/>
        </w:rPr>
        <w:t xml:space="preserve"> Waggoner</w:t>
      </w:r>
      <w:r w:rsidR="00DD7EA3">
        <w:rPr>
          <w:rFonts w:ascii="Bell MT" w:hAnsi="Bell MT"/>
          <w:sz w:val="28"/>
          <w:szCs w:val="28"/>
        </w:rPr>
        <w:t>, y</w:t>
      </w:r>
      <w:r w:rsidR="008C4979">
        <w:rPr>
          <w:rFonts w:ascii="Bell MT" w:hAnsi="Bell MT"/>
          <w:sz w:val="28"/>
          <w:szCs w:val="28"/>
        </w:rPr>
        <w:t xml:space="preserve"> </w:t>
      </w:r>
      <w:r w:rsidR="00D82A1A">
        <w:rPr>
          <w:rFonts w:ascii="Bell MT" w:hAnsi="Bell MT"/>
          <w:sz w:val="28"/>
          <w:szCs w:val="28"/>
        </w:rPr>
        <w:t>la</w:t>
      </w:r>
      <w:r w:rsidR="008C4979">
        <w:rPr>
          <w:rFonts w:ascii="Bell MT" w:hAnsi="Bell MT"/>
          <w:sz w:val="28"/>
          <w:szCs w:val="28"/>
        </w:rPr>
        <w:t xml:space="preserve"> respuesta</w:t>
      </w:r>
      <w:r w:rsidR="00D82A1A">
        <w:rPr>
          <w:rFonts w:ascii="Bell MT" w:hAnsi="Bell MT"/>
          <w:sz w:val="28"/>
          <w:szCs w:val="28"/>
        </w:rPr>
        <w:t xml:space="preserve"> que él le dio</w:t>
      </w:r>
      <w:r w:rsidR="008C4979">
        <w:rPr>
          <w:rFonts w:ascii="Bell MT" w:hAnsi="Bell MT"/>
          <w:sz w:val="28"/>
          <w:szCs w:val="28"/>
        </w:rPr>
        <w:t>:</w:t>
      </w:r>
    </w:p>
    <w:p w14:paraId="457B69E1" w14:textId="77777777" w:rsidR="008C4979" w:rsidRDefault="00B357C2" w:rsidP="00F82D0A">
      <w:pPr>
        <w:autoSpaceDE w:val="0"/>
        <w:autoSpaceDN w:val="0"/>
        <w:adjustRightInd w:val="0"/>
        <w:spacing w:after="120" w:line="240" w:lineRule="auto"/>
        <w:ind w:left="426" w:right="707"/>
        <w:jc w:val="both"/>
        <w:rPr>
          <w:rFonts w:ascii="Bell MT" w:hAnsi="Bell MT"/>
          <w:sz w:val="28"/>
          <w:szCs w:val="28"/>
        </w:rPr>
      </w:pPr>
      <w:r w:rsidRPr="00BF2F4F">
        <w:rPr>
          <w:rFonts w:ascii="Bell MT" w:hAnsi="Bell MT"/>
          <w:sz w:val="24"/>
          <w:szCs w:val="24"/>
        </w:rPr>
        <w:t xml:space="preserve">Al final de nuestro estudio, el pastor Waggoner nos preguntó si sería correcto que publicara su MSS [manuscrito] y </w:t>
      </w:r>
      <w:r w:rsidR="00B373C1" w:rsidRPr="00BF2F4F">
        <w:rPr>
          <w:rFonts w:ascii="Bell MT" w:hAnsi="Bell MT"/>
          <w:sz w:val="24"/>
          <w:szCs w:val="24"/>
        </w:rPr>
        <w:t xml:space="preserve">lo </w:t>
      </w:r>
      <w:r w:rsidR="00577CC7">
        <w:rPr>
          <w:rFonts w:ascii="Bell MT" w:hAnsi="Bell MT"/>
          <w:sz w:val="24"/>
          <w:szCs w:val="24"/>
        </w:rPr>
        <w:t>entrega</w:t>
      </w:r>
      <w:r w:rsidR="00B373C1" w:rsidRPr="00BF2F4F">
        <w:rPr>
          <w:rFonts w:ascii="Bell MT" w:hAnsi="Bell MT"/>
          <w:sz w:val="24"/>
          <w:szCs w:val="24"/>
        </w:rPr>
        <w:t xml:space="preserve">ra a los delegados </w:t>
      </w:r>
      <w:r w:rsidRPr="00BF2F4F">
        <w:rPr>
          <w:rFonts w:ascii="Bell MT" w:hAnsi="Bell MT"/>
          <w:sz w:val="24"/>
          <w:szCs w:val="24"/>
        </w:rPr>
        <w:t>en el próximo congreso de la Asociación General</w:t>
      </w:r>
      <w:r w:rsidR="00D82A1A">
        <w:rPr>
          <w:rFonts w:ascii="Bell MT" w:hAnsi="Bell MT"/>
          <w:sz w:val="24"/>
          <w:szCs w:val="24"/>
        </w:rPr>
        <w:t>,</w:t>
      </w:r>
      <w:r w:rsidR="00B373C1">
        <w:rPr>
          <w:rFonts w:ascii="Bell MT" w:hAnsi="Bell MT"/>
          <w:sz w:val="24"/>
          <w:szCs w:val="24"/>
        </w:rPr>
        <w:t xml:space="preserve"> tal</w:t>
      </w:r>
      <w:r w:rsidR="00965C0E" w:rsidRPr="00BF2F4F">
        <w:rPr>
          <w:rFonts w:ascii="Bell MT" w:hAnsi="Bell MT"/>
          <w:sz w:val="24"/>
          <w:szCs w:val="24"/>
        </w:rPr>
        <w:t xml:space="preserve"> como el pastor Butler había hecho con el suyo. </w:t>
      </w:r>
      <w:r w:rsidR="00394FB7">
        <w:rPr>
          <w:rFonts w:ascii="Bell MT" w:hAnsi="Bell MT"/>
          <w:sz w:val="24"/>
          <w:szCs w:val="24"/>
        </w:rPr>
        <w:t xml:space="preserve">Nos pareció </w:t>
      </w:r>
      <w:r w:rsidR="00965C0E" w:rsidRPr="00BF2F4F">
        <w:rPr>
          <w:rFonts w:ascii="Bell MT" w:hAnsi="Bell MT"/>
          <w:sz w:val="24"/>
          <w:szCs w:val="24"/>
        </w:rPr>
        <w:t>correcto, y le animamos a que imprimiera quinientas copias.</w:t>
      </w:r>
      <w:r w:rsidR="00965C0E" w:rsidRPr="00965C0E">
        <w:rPr>
          <w:rFonts w:ascii="Bell MT" w:hAnsi="Bell MT"/>
          <w:sz w:val="28"/>
          <w:szCs w:val="28"/>
          <w:vertAlign w:val="superscript"/>
        </w:rPr>
        <w:t>5</w:t>
      </w:r>
      <w:r w:rsidR="00965C0E">
        <w:rPr>
          <w:rFonts w:ascii="Bell MT" w:hAnsi="Bell MT"/>
          <w:sz w:val="28"/>
          <w:szCs w:val="28"/>
        </w:rPr>
        <w:t>*</w:t>
      </w:r>
    </w:p>
    <w:p w14:paraId="2A99ACB0" w14:textId="77777777" w:rsidR="00965C0E" w:rsidRDefault="00965C0E"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Debido a que W. C. White </w:t>
      </w:r>
      <w:r w:rsidR="00761146">
        <w:rPr>
          <w:rFonts w:ascii="Bell MT" w:hAnsi="Bell MT"/>
          <w:sz w:val="28"/>
          <w:szCs w:val="28"/>
        </w:rPr>
        <w:t>creía</w:t>
      </w:r>
      <w:r>
        <w:rPr>
          <w:rFonts w:ascii="Bell MT" w:hAnsi="Bell MT"/>
          <w:sz w:val="28"/>
          <w:szCs w:val="28"/>
        </w:rPr>
        <w:t xml:space="preserve"> que ya se habían decidido los temas de discusión en </w:t>
      </w:r>
      <w:r w:rsidR="00761146">
        <w:rPr>
          <w:rFonts w:ascii="Bell MT" w:hAnsi="Bell MT"/>
          <w:sz w:val="28"/>
          <w:szCs w:val="28"/>
        </w:rPr>
        <w:t>la</w:t>
      </w:r>
      <w:r>
        <w:rPr>
          <w:rFonts w:ascii="Bell MT" w:hAnsi="Bell MT"/>
          <w:sz w:val="28"/>
          <w:szCs w:val="28"/>
        </w:rPr>
        <w:t xml:space="preserve"> próxim</w:t>
      </w:r>
      <w:r w:rsidR="00761146">
        <w:rPr>
          <w:rFonts w:ascii="Bell MT" w:hAnsi="Bell MT"/>
          <w:sz w:val="28"/>
          <w:szCs w:val="28"/>
        </w:rPr>
        <w:t>a</w:t>
      </w:r>
      <w:r>
        <w:rPr>
          <w:rFonts w:ascii="Bell MT" w:hAnsi="Bell MT"/>
          <w:sz w:val="28"/>
          <w:szCs w:val="28"/>
        </w:rPr>
        <w:t xml:space="preserve"> </w:t>
      </w:r>
      <w:r w:rsidR="00761146">
        <w:rPr>
          <w:rFonts w:ascii="Bell MT" w:hAnsi="Bell MT"/>
          <w:sz w:val="28"/>
          <w:szCs w:val="28"/>
        </w:rPr>
        <w:t>asamblea [pastoral]</w:t>
      </w:r>
      <w:r>
        <w:rPr>
          <w:rFonts w:ascii="Bell MT" w:hAnsi="Bell MT"/>
          <w:sz w:val="28"/>
          <w:szCs w:val="28"/>
        </w:rPr>
        <w:t xml:space="preserve"> y congreso de la </w:t>
      </w:r>
      <w:r w:rsidR="00313F4D">
        <w:rPr>
          <w:rFonts w:ascii="Bell MT" w:hAnsi="Bell MT"/>
          <w:sz w:val="28"/>
          <w:szCs w:val="28"/>
        </w:rPr>
        <w:t>A</w:t>
      </w:r>
      <w:r>
        <w:rPr>
          <w:rFonts w:ascii="Bell MT" w:hAnsi="Bell MT"/>
          <w:sz w:val="28"/>
          <w:szCs w:val="28"/>
        </w:rPr>
        <w:t xml:space="preserve">sociación de octubre, mencionó su correspondencia con Butler tanto a Jones como a Waggoner en las sesiones de estudio bíblico que </w:t>
      </w:r>
      <w:r w:rsidR="00761146">
        <w:rPr>
          <w:rFonts w:ascii="Bell MT" w:hAnsi="Bell MT"/>
          <w:sz w:val="28"/>
          <w:szCs w:val="28"/>
        </w:rPr>
        <w:t>sos</w:t>
      </w:r>
      <w:r>
        <w:rPr>
          <w:rFonts w:ascii="Bell MT" w:hAnsi="Bell MT"/>
          <w:sz w:val="28"/>
          <w:szCs w:val="28"/>
        </w:rPr>
        <w:t xml:space="preserve">tuvieron en Camp Necessity. </w:t>
      </w:r>
      <w:r w:rsidR="00953BD8">
        <w:rPr>
          <w:rFonts w:ascii="Bell MT" w:hAnsi="Bell MT"/>
          <w:sz w:val="28"/>
          <w:szCs w:val="28"/>
        </w:rPr>
        <w:t xml:space="preserve">Pero cuando Jones y Waggoner llegaron a </w:t>
      </w:r>
      <w:r w:rsidR="00B10EAD">
        <w:rPr>
          <w:rFonts w:ascii="Bell MT" w:hAnsi="Bell MT"/>
          <w:sz w:val="28"/>
          <w:szCs w:val="28"/>
        </w:rPr>
        <w:t>Mineápolis</w:t>
      </w:r>
      <w:r w:rsidR="00953BD8">
        <w:rPr>
          <w:rFonts w:ascii="Bell MT" w:hAnsi="Bell MT"/>
          <w:sz w:val="28"/>
          <w:szCs w:val="28"/>
        </w:rPr>
        <w:t xml:space="preserve"> </w:t>
      </w:r>
      <w:r w:rsidR="00761146">
        <w:rPr>
          <w:rFonts w:ascii="Bell MT" w:hAnsi="Bell MT"/>
          <w:i/>
          <w:sz w:val="28"/>
          <w:szCs w:val="28"/>
        </w:rPr>
        <w:t>preparad</w:t>
      </w:r>
      <w:r w:rsidR="00953BD8" w:rsidRPr="00953BD8">
        <w:rPr>
          <w:rFonts w:ascii="Bell MT" w:hAnsi="Bell MT"/>
          <w:i/>
          <w:sz w:val="28"/>
          <w:szCs w:val="28"/>
        </w:rPr>
        <w:t>os</w:t>
      </w:r>
      <w:r w:rsidR="00953BD8">
        <w:rPr>
          <w:rFonts w:ascii="Bell MT" w:hAnsi="Bell MT"/>
          <w:sz w:val="28"/>
          <w:szCs w:val="28"/>
        </w:rPr>
        <w:t xml:space="preserve"> </w:t>
      </w:r>
      <w:r w:rsidR="00761146">
        <w:rPr>
          <w:rFonts w:ascii="Bell MT" w:hAnsi="Bell MT"/>
          <w:sz w:val="28"/>
          <w:szCs w:val="28"/>
        </w:rPr>
        <w:t>par</w:t>
      </w:r>
      <w:r w:rsidR="00953BD8">
        <w:rPr>
          <w:rFonts w:ascii="Bell MT" w:hAnsi="Bell MT"/>
          <w:sz w:val="28"/>
          <w:szCs w:val="28"/>
        </w:rPr>
        <w:t xml:space="preserve">a presentar sus temas, Butler había “olvidado” su carta a W. C. White. </w:t>
      </w:r>
      <w:r w:rsidR="00290C30">
        <w:rPr>
          <w:rFonts w:ascii="Bell MT" w:hAnsi="Bell MT"/>
          <w:sz w:val="28"/>
          <w:szCs w:val="28"/>
        </w:rPr>
        <w:t xml:space="preserve">No pasó mucho tiempo antes que se esparciera el rumor </w:t>
      </w:r>
      <w:r w:rsidR="000E392C">
        <w:rPr>
          <w:rFonts w:ascii="Bell MT" w:hAnsi="Bell MT"/>
          <w:sz w:val="28"/>
          <w:szCs w:val="28"/>
        </w:rPr>
        <w:t>de que los temas a discutir eran una “sorpresa” para los que estaban en Battle Creek, y que se habían elegido según “presiones de los que procedían de California</w:t>
      </w:r>
      <w:r w:rsidR="00761146">
        <w:rPr>
          <w:rFonts w:ascii="Bell MT" w:hAnsi="Bell MT"/>
          <w:sz w:val="28"/>
          <w:szCs w:val="28"/>
        </w:rPr>
        <w:t>”</w:t>
      </w:r>
      <w:r w:rsidR="000E392C">
        <w:rPr>
          <w:rFonts w:ascii="Bell MT" w:hAnsi="Bell MT"/>
          <w:sz w:val="28"/>
          <w:szCs w:val="28"/>
        </w:rPr>
        <w:t>.</w:t>
      </w:r>
      <w:r w:rsidR="000E392C" w:rsidRPr="00FB4E0D">
        <w:rPr>
          <w:rFonts w:ascii="Bell MT" w:hAnsi="Bell MT"/>
          <w:sz w:val="28"/>
          <w:szCs w:val="28"/>
          <w:vertAlign w:val="superscript"/>
        </w:rPr>
        <w:t>6</w:t>
      </w:r>
    </w:p>
    <w:p w14:paraId="6482AE82" w14:textId="77777777" w:rsidR="000E392C" w:rsidRDefault="00FB4E0D"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En septiembre, justo antes de</w:t>
      </w:r>
      <w:r w:rsidR="00433AC4">
        <w:rPr>
          <w:rFonts w:ascii="Bell MT" w:hAnsi="Bell MT"/>
          <w:sz w:val="28"/>
          <w:szCs w:val="28"/>
        </w:rPr>
        <w:t xml:space="preserve"> </w:t>
      </w:r>
      <w:r>
        <w:rPr>
          <w:rFonts w:ascii="Bell MT" w:hAnsi="Bell MT"/>
          <w:sz w:val="28"/>
          <w:szCs w:val="28"/>
        </w:rPr>
        <w:t>l</w:t>
      </w:r>
      <w:r w:rsidR="00433AC4">
        <w:rPr>
          <w:rFonts w:ascii="Bell MT" w:hAnsi="Bell MT"/>
          <w:sz w:val="28"/>
          <w:szCs w:val="28"/>
        </w:rPr>
        <w:t>a</w:t>
      </w:r>
      <w:r>
        <w:rPr>
          <w:rFonts w:ascii="Bell MT" w:hAnsi="Bell MT"/>
          <w:sz w:val="28"/>
          <w:szCs w:val="28"/>
        </w:rPr>
        <w:t xml:space="preserve"> </w:t>
      </w:r>
      <w:r w:rsidR="00634DE5">
        <w:rPr>
          <w:rFonts w:ascii="Bell MT" w:hAnsi="Bell MT"/>
          <w:sz w:val="28"/>
          <w:szCs w:val="28"/>
        </w:rPr>
        <w:t>a</w:t>
      </w:r>
      <w:r w:rsidR="00433AC4">
        <w:rPr>
          <w:rFonts w:ascii="Bell MT" w:hAnsi="Bell MT"/>
          <w:sz w:val="28"/>
          <w:szCs w:val="28"/>
        </w:rPr>
        <w:t>samblea pastoral</w:t>
      </w:r>
      <w:r>
        <w:rPr>
          <w:rFonts w:ascii="Bell MT" w:hAnsi="Bell MT"/>
          <w:sz w:val="28"/>
          <w:szCs w:val="28"/>
        </w:rPr>
        <w:t xml:space="preserve"> y el congreso de la Asociación General, </w:t>
      </w:r>
      <w:r w:rsidR="007F05DC">
        <w:rPr>
          <w:rFonts w:ascii="Bell MT" w:hAnsi="Bell MT"/>
          <w:sz w:val="28"/>
          <w:szCs w:val="28"/>
        </w:rPr>
        <w:t xml:space="preserve">había también un encuentro campestre en Oakland, </w:t>
      </w:r>
      <w:r w:rsidR="007F05DC">
        <w:rPr>
          <w:rFonts w:ascii="Bell MT" w:hAnsi="Bell MT"/>
          <w:sz w:val="28"/>
          <w:szCs w:val="28"/>
        </w:rPr>
        <w:lastRenderedPageBreak/>
        <w:t xml:space="preserve">California. </w:t>
      </w:r>
      <w:r w:rsidR="006F7E38">
        <w:rPr>
          <w:rFonts w:ascii="Bell MT" w:hAnsi="Bell MT"/>
          <w:sz w:val="28"/>
          <w:szCs w:val="28"/>
        </w:rPr>
        <w:t xml:space="preserve">A diferencia de los estudios bíblicos </w:t>
      </w:r>
      <w:r w:rsidR="00F053D0">
        <w:rPr>
          <w:rFonts w:ascii="Bell MT" w:hAnsi="Bell MT"/>
          <w:sz w:val="28"/>
          <w:szCs w:val="28"/>
        </w:rPr>
        <w:t>da</w:t>
      </w:r>
      <w:r w:rsidR="006F7E38">
        <w:rPr>
          <w:rFonts w:ascii="Bell MT" w:hAnsi="Bell MT"/>
          <w:sz w:val="28"/>
          <w:szCs w:val="28"/>
        </w:rPr>
        <w:t xml:space="preserve">dos unos meses antes, donde pastores y obreros habían estudiado </w:t>
      </w:r>
      <w:r w:rsidR="00634DE5">
        <w:rPr>
          <w:rFonts w:ascii="Bell MT" w:hAnsi="Bell MT"/>
          <w:sz w:val="28"/>
          <w:szCs w:val="28"/>
        </w:rPr>
        <w:t>de forma conjunta</w:t>
      </w:r>
      <w:r w:rsidR="006F7E38">
        <w:rPr>
          <w:rFonts w:ascii="Bell MT" w:hAnsi="Bell MT"/>
          <w:sz w:val="28"/>
          <w:szCs w:val="28"/>
        </w:rPr>
        <w:t>,</w:t>
      </w:r>
      <w:r w:rsidR="00634DE5">
        <w:rPr>
          <w:rFonts w:ascii="Bell MT" w:hAnsi="Bell MT"/>
          <w:sz w:val="28"/>
          <w:szCs w:val="28"/>
        </w:rPr>
        <w:t xml:space="preserve"> esta vez</w:t>
      </w:r>
      <w:r w:rsidR="006F7E38">
        <w:rPr>
          <w:rFonts w:ascii="Bell MT" w:hAnsi="Bell MT"/>
          <w:sz w:val="28"/>
          <w:szCs w:val="28"/>
        </w:rPr>
        <w:t xml:space="preserve"> </w:t>
      </w:r>
      <w:r w:rsidR="00634DE5">
        <w:rPr>
          <w:rFonts w:ascii="Bell MT" w:hAnsi="Bell MT"/>
          <w:sz w:val="28"/>
          <w:szCs w:val="28"/>
        </w:rPr>
        <w:t>hubo</w:t>
      </w:r>
      <w:r w:rsidR="006F7E38">
        <w:rPr>
          <w:rFonts w:ascii="Bell MT" w:hAnsi="Bell MT"/>
          <w:sz w:val="28"/>
          <w:szCs w:val="28"/>
        </w:rPr>
        <w:t xml:space="preserve"> un espíritu</w:t>
      </w:r>
      <w:r w:rsidR="006F7E38" w:rsidRPr="006F7E38">
        <w:rPr>
          <w:rFonts w:ascii="Bell MT" w:hAnsi="Bell MT"/>
          <w:sz w:val="28"/>
          <w:szCs w:val="28"/>
        </w:rPr>
        <w:t xml:space="preserve"> </w:t>
      </w:r>
      <w:r w:rsidR="006F7E38">
        <w:rPr>
          <w:rFonts w:ascii="Bell MT" w:hAnsi="Bell MT"/>
          <w:sz w:val="28"/>
          <w:szCs w:val="28"/>
        </w:rPr>
        <w:t>amargo de oposición</w:t>
      </w:r>
      <w:r w:rsidR="0097162A">
        <w:rPr>
          <w:rFonts w:ascii="Bell MT" w:hAnsi="Bell MT"/>
          <w:sz w:val="28"/>
          <w:szCs w:val="28"/>
        </w:rPr>
        <w:t xml:space="preserve"> contra Jones y Waggoner. Posteriormente W. C. White describió así la situación:</w:t>
      </w:r>
    </w:p>
    <w:p w14:paraId="046D9183" w14:textId="77777777" w:rsidR="0097162A" w:rsidRDefault="00EC66E4" w:rsidP="00F82D0A">
      <w:pPr>
        <w:autoSpaceDE w:val="0"/>
        <w:autoSpaceDN w:val="0"/>
        <w:adjustRightInd w:val="0"/>
        <w:spacing w:after="120" w:line="240" w:lineRule="auto"/>
        <w:ind w:left="426" w:right="707"/>
        <w:jc w:val="both"/>
        <w:rPr>
          <w:rFonts w:ascii="Bell MT" w:hAnsi="Bell MT"/>
          <w:sz w:val="28"/>
          <w:szCs w:val="28"/>
        </w:rPr>
      </w:pPr>
      <w:r w:rsidRPr="00EC5E2A">
        <w:rPr>
          <w:rFonts w:ascii="Bell MT" w:hAnsi="Bell MT"/>
          <w:sz w:val="24"/>
          <w:szCs w:val="24"/>
        </w:rPr>
        <w:t xml:space="preserve">En el encuentro campestre de California se manifestó un espíritu muy amargo por parte de algunos contra los pastores Waggoner y Jones, instigado en parte, presumo, por las alusiones personales en el folleto del pastor Butler; y </w:t>
      </w:r>
      <w:r w:rsidR="00207A33" w:rsidRPr="00EC5E2A">
        <w:rPr>
          <w:rFonts w:ascii="Bell MT" w:hAnsi="Bell MT"/>
          <w:sz w:val="24"/>
          <w:szCs w:val="24"/>
        </w:rPr>
        <w:t>en parte por un</w:t>
      </w:r>
      <w:r w:rsidR="00CB50E9" w:rsidRPr="00EC5E2A">
        <w:rPr>
          <w:rFonts w:ascii="Bell MT" w:hAnsi="Bell MT"/>
          <w:sz w:val="24"/>
          <w:szCs w:val="24"/>
        </w:rPr>
        <w:t xml:space="preserve"> viejo</w:t>
      </w:r>
      <w:r w:rsidR="00207A33" w:rsidRPr="00EC5E2A">
        <w:rPr>
          <w:rFonts w:ascii="Bell MT" w:hAnsi="Bell MT"/>
          <w:sz w:val="24"/>
          <w:szCs w:val="24"/>
        </w:rPr>
        <w:t xml:space="preserve"> resentimiento de familia</w:t>
      </w:r>
      <w:r w:rsidR="00CB50E9" w:rsidRPr="00EC5E2A">
        <w:rPr>
          <w:rFonts w:ascii="Bell MT" w:hAnsi="Bell MT"/>
          <w:sz w:val="24"/>
          <w:szCs w:val="24"/>
        </w:rPr>
        <w:t xml:space="preserve"> contra el pastor Waggoner padre. Tuvimos un consejo de pastores en el que se criticó casi cada frase de esos hermanos que tuviera relación directa o remota con la cuestión de Gálatas. Pero los hermanos que se oponían a sus enseñanzas </w:t>
      </w:r>
      <w:r w:rsidR="000822E0" w:rsidRPr="00EC5E2A">
        <w:rPr>
          <w:rFonts w:ascii="Bell MT" w:hAnsi="Bell MT"/>
          <w:sz w:val="24"/>
          <w:szCs w:val="24"/>
        </w:rPr>
        <w:t xml:space="preserve">no estaban dispuestos, ni a examinar calmadamente el asunto, ni a dejarlo a un lado. Preferían </w:t>
      </w:r>
      <w:r w:rsidR="00D3778A">
        <w:rPr>
          <w:rFonts w:ascii="Bell MT" w:hAnsi="Bell MT"/>
          <w:sz w:val="24"/>
          <w:szCs w:val="24"/>
        </w:rPr>
        <w:t>el proceso de despedazado</w:t>
      </w:r>
      <w:r w:rsidR="000822E0" w:rsidRPr="00EC5E2A">
        <w:rPr>
          <w:rFonts w:ascii="Bell MT" w:hAnsi="Bell MT"/>
          <w:sz w:val="24"/>
          <w:szCs w:val="24"/>
        </w:rPr>
        <w:t>, eso que tanto detesto.</w:t>
      </w:r>
      <w:r w:rsidR="000822E0" w:rsidRPr="000822E0">
        <w:rPr>
          <w:rFonts w:ascii="Bell MT" w:hAnsi="Bell MT"/>
          <w:sz w:val="28"/>
          <w:szCs w:val="28"/>
          <w:vertAlign w:val="superscript"/>
        </w:rPr>
        <w:t>7</w:t>
      </w:r>
    </w:p>
    <w:p w14:paraId="7A7411B9" w14:textId="2B903451" w:rsidR="000822E0" w:rsidRDefault="007C210E"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En aquel mismo</w:t>
      </w:r>
      <w:r w:rsidR="000822E0">
        <w:rPr>
          <w:rFonts w:ascii="Bell MT" w:hAnsi="Bell MT"/>
          <w:sz w:val="28"/>
          <w:szCs w:val="28"/>
        </w:rPr>
        <w:t xml:space="preserve"> tiempo</w:t>
      </w:r>
      <w:r>
        <w:rPr>
          <w:rFonts w:ascii="Bell MT" w:hAnsi="Bell MT"/>
          <w:sz w:val="28"/>
          <w:szCs w:val="28"/>
        </w:rPr>
        <w:t xml:space="preserve">, Ellen White escribió acerca de la gran necesidad entre los adventistas de escudriñar las Escrituras por </w:t>
      </w:r>
      <w:r w:rsidR="005A7544">
        <w:rPr>
          <w:rFonts w:ascii="Bell MT" w:hAnsi="Bell MT"/>
          <w:sz w:val="28"/>
          <w:szCs w:val="28"/>
        </w:rPr>
        <w:t>sí</w:t>
      </w:r>
      <w:r>
        <w:rPr>
          <w:rFonts w:ascii="Bell MT" w:hAnsi="Bell MT"/>
          <w:sz w:val="28"/>
          <w:szCs w:val="28"/>
        </w:rPr>
        <w:t xml:space="preserve"> mismo</w:t>
      </w:r>
      <w:r w:rsidR="005A7544">
        <w:rPr>
          <w:rFonts w:ascii="Bell MT" w:hAnsi="Bell MT"/>
          <w:sz w:val="28"/>
          <w:szCs w:val="28"/>
        </w:rPr>
        <w:t>s</w:t>
      </w:r>
      <w:r>
        <w:rPr>
          <w:rFonts w:ascii="Bell MT" w:hAnsi="Bell MT"/>
          <w:sz w:val="28"/>
          <w:szCs w:val="28"/>
        </w:rPr>
        <w:t>, no sólo a fin de conocer la verdad, sino también de poderla poner en práctica. El 5 de agosto envió una carta circular a los “hermanos que se reunirán en el congreso de la Asociación General”</w:t>
      </w:r>
      <w:r w:rsidR="00190A71">
        <w:rPr>
          <w:rFonts w:ascii="Bell MT" w:hAnsi="Bell MT"/>
          <w:sz w:val="28"/>
          <w:szCs w:val="28"/>
        </w:rPr>
        <w:t>.</w:t>
      </w:r>
      <w:r>
        <w:rPr>
          <w:rFonts w:ascii="Bell MT" w:hAnsi="Bell MT"/>
          <w:sz w:val="28"/>
          <w:szCs w:val="28"/>
        </w:rPr>
        <w:t xml:space="preserve"> No </w:t>
      </w:r>
      <w:r w:rsidR="00F56742">
        <w:rPr>
          <w:rFonts w:ascii="Bell MT" w:hAnsi="Bell MT"/>
          <w:sz w:val="28"/>
          <w:szCs w:val="28"/>
        </w:rPr>
        <w:t>escatimó palabras al subrayar</w:t>
      </w:r>
      <w:r>
        <w:rPr>
          <w:rFonts w:ascii="Bell MT" w:hAnsi="Bell MT"/>
          <w:sz w:val="28"/>
          <w:szCs w:val="28"/>
        </w:rPr>
        <w:t xml:space="preserve"> la importancia de la reunión que tendría lugar, ni de los grandes peligros a los que se enfrentaba la iglesia:</w:t>
      </w:r>
    </w:p>
    <w:p w14:paraId="51D8DCD1" w14:textId="77777777" w:rsidR="007C210E" w:rsidRPr="00C442F7" w:rsidRDefault="00563C84" w:rsidP="00F82D0A">
      <w:pPr>
        <w:autoSpaceDE w:val="0"/>
        <w:autoSpaceDN w:val="0"/>
        <w:adjustRightInd w:val="0"/>
        <w:spacing w:after="120" w:line="240" w:lineRule="auto"/>
        <w:ind w:left="426" w:right="707"/>
        <w:jc w:val="both"/>
        <w:rPr>
          <w:rFonts w:ascii="Bell MT" w:hAnsi="Bell MT"/>
          <w:sz w:val="24"/>
          <w:szCs w:val="24"/>
        </w:rPr>
      </w:pPr>
      <w:r w:rsidRPr="00C442F7">
        <w:rPr>
          <w:rFonts w:ascii="Bell MT" w:hAnsi="Bell MT"/>
          <w:sz w:val="24"/>
          <w:szCs w:val="24"/>
        </w:rPr>
        <w:t>Tenemos la impresión de que este encuentro será el más importante de todos a los que hayáis asistido</w:t>
      </w:r>
      <w:r w:rsidR="00BD7A34" w:rsidRPr="00BD7A34">
        <w:rPr>
          <w:rFonts w:ascii="Bell MT" w:hAnsi="Bell MT"/>
          <w:sz w:val="24"/>
          <w:szCs w:val="24"/>
        </w:rPr>
        <w:t xml:space="preserve"> </w:t>
      </w:r>
      <w:r w:rsidR="00BD7A34" w:rsidRPr="00C442F7">
        <w:rPr>
          <w:rFonts w:ascii="Bell MT" w:hAnsi="Bell MT"/>
          <w:sz w:val="24"/>
          <w:szCs w:val="24"/>
        </w:rPr>
        <w:t>jamás</w:t>
      </w:r>
      <w:r w:rsidRPr="00C442F7">
        <w:rPr>
          <w:rFonts w:ascii="Bell MT" w:hAnsi="Bell MT"/>
          <w:sz w:val="24"/>
          <w:szCs w:val="24"/>
        </w:rPr>
        <w:t xml:space="preserve">. </w:t>
      </w:r>
      <w:r w:rsidR="00E27CBF" w:rsidRPr="00C442F7">
        <w:rPr>
          <w:rFonts w:ascii="Bell MT" w:hAnsi="Bell MT"/>
          <w:sz w:val="24"/>
          <w:szCs w:val="24"/>
        </w:rPr>
        <w:t>Este debiera ser un tiempo de ferviente búsqueda del Señor y de humillar los corazones ante él.</w:t>
      </w:r>
    </w:p>
    <w:p w14:paraId="079C2C73" w14:textId="77777777" w:rsidR="00E27CBF" w:rsidRPr="00C442F7" w:rsidRDefault="00E27CBF" w:rsidP="00F82D0A">
      <w:pPr>
        <w:autoSpaceDE w:val="0"/>
        <w:autoSpaceDN w:val="0"/>
        <w:adjustRightInd w:val="0"/>
        <w:spacing w:after="120" w:line="240" w:lineRule="auto"/>
        <w:ind w:left="426" w:right="707"/>
        <w:jc w:val="both"/>
        <w:rPr>
          <w:rFonts w:ascii="Bell MT" w:hAnsi="Bell MT"/>
          <w:sz w:val="24"/>
          <w:szCs w:val="24"/>
        </w:rPr>
      </w:pPr>
      <w:r w:rsidRPr="00C442F7">
        <w:rPr>
          <w:rFonts w:ascii="Bell MT" w:hAnsi="Bell MT"/>
          <w:sz w:val="24"/>
          <w:szCs w:val="24"/>
        </w:rPr>
        <w:t xml:space="preserve">Se debe dejar de lado toda ambición egoísta, y debéis suplicar </w:t>
      </w:r>
      <w:r w:rsidR="00317730" w:rsidRPr="00C442F7">
        <w:rPr>
          <w:rFonts w:ascii="Bell MT" w:hAnsi="Bell MT"/>
          <w:sz w:val="24"/>
          <w:szCs w:val="24"/>
        </w:rPr>
        <w:t xml:space="preserve">a Dios que haga descender sobre vosotros su Espíritu </w:t>
      </w:r>
      <w:r w:rsidR="007F2EEC" w:rsidRPr="00C442F7">
        <w:rPr>
          <w:rFonts w:ascii="Bell MT" w:hAnsi="Bell MT"/>
          <w:sz w:val="24"/>
          <w:szCs w:val="24"/>
        </w:rPr>
        <w:t>tal como sucedió con los discípulos reunidos en el día de Pentecostés. …</w:t>
      </w:r>
    </w:p>
    <w:p w14:paraId="0D61E82F" w14:textId="77777777" w:rsidR="007F2EEC" w:rsidRDefault="007F2EEC" w:rsidP="00F82D0A">
      <w:pPr>
        <w:autoSpaceDE w:val="0"/>
        <w:autoSpaceDN w:val="0"/>
        <w:adjustRightInd w:val="0"/>
        <w:spacing w:after="120" w:line="240" w:lineRule="auto"/>
        <w:ind w:left="426" w:right="707"/>
        <w:jc w:val="both"/>
        <w:rPr>
          <w:rFonts w:ascii="Bell MT" w:hAnsi="Bell MT"/>
          <w:sz w:val="28"/>
          <w:szCs w:val="28"/>
        </w:rPr>
      </w:pPr>
      <w:r w:rsidRPr="00C442F7">
        <w:rPr>
          <w:rFonts w:ascii="Bell MT" w:hAnsi="Bell MT"/>
          <w:sz w:val="24"/>
          <w:szCs w:val="24"/>
        </w:rPr>
        <w:t>Hermanos míos, sois soldados de Cristo</w:t>
      </w:r>
      <w:r w:rsidR="00340484">
        <w:rPr>
          <w:rFonts w:ascii="Bell MT" w:hAnsi="Bell MT"/>
          <w:sz w:val="24"/>
          <w:szCs w:val="24"/>
        </w:rPr>
        <w:t>; estáis</w:t>
      </w:r>
      <w:r w:rsidRPr="00C442F7">
        <w:rPr>
          <w:rFonts w:ascii="Bell MT" w:hAnsi="Bell MT"/>
          <w:sz w:val="24"/>
          <w:szCs w:val="24"/>
        </w:rPr>
        <w:t xml:space="preserve"> en una contienda agresiva contra Satanás y su hueste; pero </w:t>
      </w:r>
      <w:r w:rsidR="0010111D" w:rsidRPr="00C442F7">
        <w:rPr>
          <w:rFonts w:ascii="Bell MT" w:hAnsi="Bell MT"/>
          <w:sz w:val="24"/>
          <w:szCs w:val="24"/>
        </w:rPr>
        <w:t>son</w:t>
      </w:r>
      <w:r w:rsidRPr="00C442F7">
        <w:rPr>
          <w:rFonts w:ascii="Bell MT" w:hAnsi="Bell MT"/>
          <w:sz w:val="24"/>
          <w:szCs w:val="24"/>
        </w:rPr>
        <w:t xml:space="preserve"> </w:t>
      </w:r>
      <w:r w:rsidR="0010111D" w:rsidRPr="00C442F7">
        <w:rPr>
          <w:rFonts w:ascii="Bell MT" w:hAnsi="Bell MT"/>
          <w:sz w:val="24"/>
          <w:szCs w:val="24"/>
        </w:rPr>
        <w:t>dolorosas para el Espíritu Santo vuestras malas sospechas de uno</w:t>
      </w:r>
      <w:r w:rsidR="00340484">
        <w:rPr>
          <w:rFonts w:ascii="Bell MT" w:hAnsi="Bell MT"/>
          <w:sz w:val="24"/>
          <w:szCs w:val="24"/>
        </w:rPr>
        <w:t>s</w:t>
      </w:r>
      <w:r w:rsidR="0010111D" w:rsidRPr="00C442F7">
        <w:rPr>
          <w:rFonts w:ascii="Bell MT" w:hAnsi="Bell MT"/>
          <w:sz w:val="24"/>
          <w:szCs w:val="24"/>
        </w:rPr>
        <w:t xml:space="preserve"> contra otro</w:t>
      </w:r>
      <w:r w:rsidR="00340484">
        <w:rPr>
          <w:rFonts w:ascii="Bell MT" w:hAnsi="Bell MT"/>
          <w:sz w:val="24"/>
          <w:szCs w:val="24"/>
        </w:rPr>
        <w:t>s</w:t>
      </w:r>
      <w:r w:rsidR="0010111D" w:rsidRPr="00C442F7">
        <w:rPr>
          <w:rFonts w:ascii="Bell MT" w:hAnsi="Bell MT"/>
          <w:sz w:val="24"/>
          <w:szCs w:val="24"/>
        </w:rPr>
        <w:t xml:space="preserve">, y el que permitáis que </w:t>
      </w:r>
      <w:r w:rsidR="006E5883">
        <w:rPr>
          <w:rFonts w:ascii="Bell MT" w:hAnsi="Bell MT"/>
          <w:sz w:val="24"/>
          <w:szCs w:val="24"/>
        </w:rPr>
        <w:t>vuestra</w:t>
      </w:r>
      <w:r w:rsidR="0010111D" w:rsidRPr="00C442F7">
        <w:rPr>
          <w:rFonts w:ascii="Bell MT" w:hAnsi="Bell MT"/>
          <w:sz w:val="24"/>
          <w:szCs w:val="24"/>
        </w:rPr>
        <w:t xml:space="preserve"> imaginación sea controlada por el poder del gran acusador.</w:t>
      </w:r>
      <w:r w:rsidR="0010111D" w:rsidRPr="0010111D">
        <w:rPr>
          <w:rFonts w:ascii="Bell MT" w:hAnsi="Bell MT"/>
          <w:sz w:val="28"/>
          <w:szCs w:val="28"/>
          <w:vertAlign w:val="superscript"/>
        </w:rPr>
        <w:t>8</w:t>
      </w:r>
    </w:p>
    <w:p w14:paraId="00151397" w14:textId="1EEE4408" w:rsidR="0010111D" w:rsidRDefault="0010111D"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Pero a fin de que</w:t>
      </w:r>
      <w:r w:rsidR="005B1602">
        <w:rPr>
          <w:rFonts w:ascii="Bell MT" w:hAnsi="Bell MT"/>
          <w:sz w:val="28"/>
          <w:szCs w:val="28"/>
        </w:rPr>
        <w:t xml:space="preserve"> pudiera darse</w:t>
      </w:r>
      <w:r>
        <w:rPr>
          <w:rFonts w:ascii="Bell MT" w:hAnsi="Bell MT"/>
          <w:sz w:val="28"/>
          <w:szCs w:val="28"/>
        </w:rPr>
        <w:t xml:space="preserve"> </w:t>
      </w:r>
      <w:r w:rsidR="005B1602">
        <w:rPr>
          <w:rFonts w:ascii="Bell MT" w:hAnsi="Bell MT"/>
          <w:sz w:val="28"/>
          <w:szCs w:val="28"/>
        </w:rPr>
        <w:t>ese derramamiento de la lluvia tardía del Espíritu Santo</w:t>
      </w:r>
      <w:r w:rsidR="00733B94">
        <w:rPr>
          <w:rFonts w:ascii="Bell MT" w:hAnsi="Bell MT"/>
          <w:sz w:val="28"/>
          <w:szCs w:val="28"/>
        </w:rPr>
        <w:t xml:space="preserve"> tal como sucedió “en el día de Pentecostés”</w:t>
      </w:r>
      <w:r w:rsidR="00190A71">
        <w:rPr>
          <w:rFonts w:ascii="Bell MT" w:hAnsi="Bell MT"/>
          <w:sz w:val="28"/>
          <w:szCs w:val="28"/>
        </w:rPr>
        <w:t>,</w:t>
      </w:r>
      <w:r w:rsidR="00733B94">
        <w:rPr>
          <w:rFonts w:ascii="Bell MT" w:hAnsi="Bell MT"/>
          <w:sz w:val="28"/>
          <w:szCs w:val="28"/>
        </w:rPr>
        <w:t xml:space="preserve"> </w:t>
      </w:r>
      <w:r w:rsidR="00A4746D">
        <w:rPr>
          <w:rFonts w:ascii="Bell MT" w:hAnsi="Bell MT"/>
          <w:sz w:val="28"/>
          <w:szCs w:val="28"/>
        </w:rPr>
        <w:t>tenía que haber unidad entre los hermanos. Eso se daría cuando estudiaran la Biblia juntos y vivieran según la luz que les había sido revelada:</w:t>
      </w:r>
    </w:p>
    <w:p w14:paraId="439D4A64" w14:textId="77777777" w:rsidR="00A4746D" w:rsidRPr="00E15022" w:rsidRDefault="00A4746D" w:rsidP="00F82D0A">
      <w:pPr>
        <w:autoSpaceDE w:val="0"/>
        <w:autoSpaceDN w:val="0"/>
        <w:adjustRightInd w:val="0"/>
        <w:spacing w:after="120" w:line="240" w:lineRule="auto"/>
        <w:ind w:left="426" w:right="707"/>
        <w:jc w:val="both"/>
        <w:rPr>
          <w:rFonts w:ascii="Bell MT" w:hAnsi="Bell MT"/>
          <w:sz w:val="24"/>
          <w:szCs w:val="24"/>
        </w:rPr>
      </w:pPr>
      <w:r w:rsidRPr="00E15022">
        <w:rPr>
          <w:rFonts w:ascii="Bell MT" w:hAnsi="Bell MT"/>
          <w:sz w:val="24"/>
          <w:szCs w:val="24"/>
        </w:rPr>
        <w:t>Espero que veáis este [congreso que va a tener lugar] como una preciosísima oportunidad para orar y compartir juntos. … La verdad no puede perder nada al ser investigada minuciosamente. Permitid que la palabra de Dios hable por ella misma. …</w:t>
      </w:r>
    </w:p>
    <w:p w14:paraId="043BC390" w14:textId="77777777" w:rsidR="00A4746D" w:rsidRPr="00E15022" w:rsidRDefault="00A4746D" w:rsidP="00F82D0A">
      <w:pPr>
        <w:autoSpaceDE w:val="0"/>
        <w:autoSpaceDN w:val="0"/>
        <w:adjustRightInd w:val="0"/>
        <w:spacing w:after="120" w:line="240" w:lineRule="auto"/>
        <w:ind w:left="426" w:right="707"/>
        <w:jc w:val="both"/>
        <w:rPr>
          <w:rFonts w:ascii="Bell MT" w:hAnsi="Bell MT"/>
          <w:sz w:val="24"/>
          <w:szCs w:val="24"/>
        </w:rPr>
      </w:pPr>
      <w:r w:rsidRPr="00E15022">
        <w:rPr>
          <w:rFonts w:ascii="Bell MT" w:hAnsi="Bell MT"/>
          <w:sz w:val="24"/>
          <w:szCs w:val="24"/>
        </w:rPr>
        <w:t>Se me ha mostrado que hay muchos de nuestros pastores que dan por sentadas las cosas y no</w:t>
      </w:r>
      <w:r w:rsidR="00D15963">
        <w:rPr>
          <w:rFonts w:ascii="Bell MT" w:hAnsi="Bell MT"/>
          <w:sz w:val="24"/>
          <w:szCs w:val="24"/>
        </w:rPr>
        <w:t xml:space="preserve"> las</w:t>
      </w:r>
      <w:r w:rsidRPr="00E15022">
        <w:rPr>
          <w:rFonts w:ascii="Bell MT" w:hAnsi="Bell MT"/>
          <w:sz w:val="24"/>
          <w:szCs w:val="24"/>
        </w:rPr>
        <w:t xml:space="preserve"> </w:t>
      </w:r>
      <w:r w:rsidR="00FE737D">
        <w:rPr>
          <w:rFonts w:ascii="Bell MT" w:hAnsi="Bell MT"/>
          <w:sz w:val="24"/>
          <w:szCs w:val="24"/>
        </w:rPr>
        <w:t>investiga</w:t>
      </w:r>
      <w:r w:rsidRPr="00E15022">
        <w:rPr>
          <w:rFonts w:ascii="Bell MT" w:hAnsi="Bell MT"/>
          <w:sz w:val="24"/>
          <w:szCs w:val="24"/>
        </w:rPr>
        <w:t xml:space="preserve">n por ellos mismos </w:t>
      </w:r>
      <w:r w:rsidR="0053131E" w:rsidRPr="00E15022">
        <w:rPr>
          <w:rFonts w:ascii="Bell MT" w:hAnsi="Bell MT"/>
          <w:sz w:val="24"/>
          <w:szCs w:val="24"/>
        </w:rPr>
        <w:t>según un estudio detenido y crítico de las Escrituras,</w:t>
      </w:r>
      <w:r w:rsidR="00D15963">
        <w:rPr>
          <w:rFonts w:ascii="Bell MT" w:hAnsi="Bell MT"/>
          <w:sz w:val="24"/>
          <w:szCs w:val="24"/>
        </w:rPr>
        <w:t xml:space="preserve"> [para saber]</w:t>
      </w:r>
      <w:r w:rsidR="0053131E" w:rsidRPr="00E15022">
        <w:rPr>
          <w:rFonts w:ascii="Bell MT" w:hAnsi="Bell MT"/>
          <w:sz w:val="24"/>
          <w:szCs w:val="24"/>
        </w:rPr>
        <w:t xml:space="preserve"> si están creyendo el error o la verdad. … </w:t>
      </w:r>
      <w:r w:rsidR="00D15963">
        <w:rPr>
          <w:rFonts w:ascii="Bell MT" w:hAnsi="Bell MT"/>
          <w:sz w:val="24"/>
          <w:szCs w:val="24"/>
        </w:rPr>
        <w:t>Prefieren</w:t>
      </w:r>
      <w:r w:rsidR="0053131E" w:rsidRPr="00E15022">
        <w:rPr>
          <w:rFonts w:ascii="Bell MT" w:hAnsi="Bell MT"/>
          <w:sz w:val="24"/>
          <w:szCs w:val="24"/>
        </w:rPr>
        <w:t xml:space="preserve"> que otros estudien las Escrituras en su lugar; y toman la verdad de labios de ellos </w:t>
      </w:r>
      <w:r w:rsidR="007800C9" w:rsidRPr="00E15022">
        <w:rPr>
          <w:rFonts w:ascii="Bell MT" w:hAnsi="Bell MT"/>
          <w:sz w:val="24"/>
          <w:szCs w:val="24"/>
        </w:rPr>
        <w:t xml:space="preserve">como un hecho seguro. … Que cada uno se despoje de la envidia, de los celos, de las malas sospechas, y que </w:t>
      </w:r>
      <w:r w:rsidR="00D15963">
        <w:rPr>
          <w:rFonts w:ascii="Bell MT" w:hAnsi="Bell MT"/>
          <w:sz w:val="24"/>
          <w:szCs w:val="24"/>
        </w:rPr>
        <w:t>ponga</w:t>
      </w:r>
      <w:r w:rsidR="007800C9" w:rsidRPr="00E15022">
        <w:rPr>
          <w:rFonts w:ascii="Bell MT" w:hAnsi="Bell MT"/>
          <w:sz w:val="24"/>
          <w:szCs w:val="24"/>
        </w:rPr>
        <w:t xml:space="preserve"> su corazón en</w:t>
      </w:r>
      <w:r w:rsidR="00BA4CB6">
        <w:rPr>
          <w:rFonts w:ascii="Bell MT" w:hAnsi="Bell MT"/>
          <w:sz w:val="24"/>
          <w:szCs w:val="24"/>
        </w:rPr>
        <w:t xml:space="preserve"> unión</w:t>
      </w:r>
      <w:r w:rsidR="007800C9" w:rsidRPr="00E15022">
        <w:rPr>
          <w:rFonts w:ascii="Bell MT" w:hAnsi="Bell MT"/>
          <w:sz w:val="24"/>
          <w:szCs w:val="24"/>
        </w:rPr>
        <w:t xml:space="preserve"> estrecha con Dios. …</w:t>
      </w:r>
    </w:p>
    <w:p w14:paraId="03CA1547" w14:textId="77777777" w:rsidR="007800C9" w:rsidRPr="00E15022" w:rsidRDefault="00752B80" w:rsidP="00F82D0A">
      <w:pPr>
        <w:autoSpaceDE w:val="0"/>
        <w:autoSpaceDN w:val="0"/>
        <w:adjustRightInd w:val="0"/>
        <w:spacing w:after="120" w:line="240" w:lineRule="auto"/>
        <w:ind w:left="426" w:right="707"/>
        <w:jc w:val="both"/>
        <w:rPr>
          <w:rFonts w:ascii="Bell MT" w:hAnsi="Bell MT"/>
          <w:sz w:val="24"/>
          <w:szCs w:val="24"/>
        </w:rPr>
      </w:pPr>
      <w:r w:rsidRPr="00E15022">
        <w:rPr>
          <w:rFonts w:ascii="Bell MT" w:hAnsi="Bell MT"/>
          <w:sz w:val="24"/>
          <w:szCs w:val="24"/>
        </w:rPr>
        <w:lastRenderedPageBreak/>
        <w:t>Nuestro pueblo debe comprender individualmente la verdad de la Biblia más plenamente, pues serán llamados a comparecer ante concilios. …</w:t>
      </w:r>
    </w:p>
    <w:p w14:paraId="7A9EED7A" w14:textId="77777777" w:rsidR="00752B80" w:rsidRPr="00E15022" w:rsidRDefault="00E410F2" w:rsidP="00F82D0A">
      <w:pPr>
        <w:autoSpaceDE w:val="0"/>
        <w:autoSpaceDN w:val="0"/>
        <w:adjustRightInd w:val="0"/>
        <w:spacing w:after="120" w:line="240" w:lineRule="auto"/>
        <w:ind w:left="426" w:right="707"/>
        <w:jc w:val="both"/>
        <w:rPr>
          <w:rFonts w:ascii="Bell MT" w:hAnsi="Bell MT"/>
          <w:sz w:val="24"/>
          <w:szCs w:val="24"/>
        </w:rPr>
      </w:pPr>
      <w:r w:rsidRPr="00E15022">
        <w:rPr>
          <w:rFonts w:ascii="Bell MT" w:hAnsi="Bell MT"/>
          <w:sz w:val="24"/>
          <w:szCs w:val="24"/>
        </w:rPr>
        <w:t>Una cosa es asentir a la verdad</w:t>
      </w:r>
      <w:r w:rsidR="0009456F" w:rsidRPr="00E15022">
        <w:rPr>
          <w:rFonts w:ascii="Bell MT" w:hAnsi="Bell MT"/>
          <w:sz w:val="24"/>
          <w:szCs w:val="24"/>
        </w:rPr>
        <w:t xml:space="preserve">, y otra distinta es, mediante la investigación cuidadosa como estudiantes de la Biblia, saber qué es verdad. </w:t>
      </w:r>
    </w:p>
    <w:p w14:paraId="3E09535D" w14:textId="77777777" w:rsidR="000E392C" w:rsidRPr="00E15022" w:rsidRDefault="00975F10" w:rsidP="00F82D0A">
      <w:pPr>
        <w:autoSpaceDE w:val="0"/>
        <w:autoSpaceDN w:val="0"/>
        <w:adjustRightInd w:val="0"/>
        <w:spacing w:after="120" w:line="240" w:lineRule="auto"/>
        <w:ind w:left="426" w:right="707"/>
        <w:jc w:val="both"/>
        <w:rPr>
          <w:rFonts w:ascii="Bell MT" w:hAnsi="Bell MT"/>
          <w:sz w:val="24"/>
          <w:szCs w:val="24"/>
        </w:rPr>
      </w:pPr>
      <w:r w:rsidRPr="00E15022">
        <w:rPr>
          <w:rFonts w:ascii="Bell MT" w:hAnsi="Bell MT"/>
          <w:sz w:val="24"/>
          <w:szCs w:val="24"/>
        </w:rPr>
        <w:t xml:space="preserve">Se nos ha advertido contra nuestros peligros. … y ahora es el tiempo </w:t>
      </w:r>
      <w:r w:rsidR="00EC15CA">
        <w:rPr>
          <w:rFonts w:ascii="Bell MT" w:hAnsi="Bell MT"/>
          <w:sz w:val="24"/>
          <w:szCs w:val="24"/>
        </w:rPr>
        <w:t>de</w:t>
      </w:r>
      <w:r w:rsidRPr="00E15022">
        <w:rPr>
          <w:rFonts w:ascii="Bell MT" w:hAnsi="Bell MT"/>
          <w:sz w:val="24"/>
          <w:szCs w:val="24"/>
        </w:rPr>
        <w:t xml:space="preserve"> </w:t>
      </w:r>
      <w:r w:rsidR="00EC15CA">
        <w:rPr>
          <w:rFonts w:ascii="Bell MT" w:hAnsi="Bell MT"/>
          <w:sz w:val="24"/>
          <w:szCs w:val="24"/>
        </w:rPr>
        <w:t>esforzarse en la preparación</w:t>
      </w:r>
      <w:r w:rsidRPr="00E15022">
        <w:rPr>
          <w:rFonts w:ascii="Bell MT" w:hAnsi="Bell MT"/>
          <w:sz w:val="24"/>
          <w:szCs w:val="24"/>
        </w:rPr>
        <w:t xml:space="preserve"> para hacer frente a las tentaciones y emergencias que </w:t>
      </w:r>
      <w:r w:rsidR="00493465">
        <w:rPr>
          <w:rFonts w:ascii="Bell MT" w:hAnsi="Bell MT"/>
          <w:sz w:val="24"/>
          <w:szCs w:val="24"/>
        </w:rPr>
        <w:t>se ciernen</w:t>
      </w:r>
      <w:r w:rsidRPr="00E15022">
        <w:rPr>
          <w:rFonts w:ascii="Bell MT" w:hAnsi="Bell MT"/>
          <w:sz w:val="24"/>
          <w:szCs w:val="24"/>
        </w:rPr>
        <w:t xml:space="preserve"> ante nosotros. Si las almas son negligentes en traer a su vida la verdad y ser santificados por ella a fin de poder dar razón de la esperanza que hay en ellos con temor y humildad, serán arrastrados por alguno de los múltiples errores y herejías, y perderán sus almas. … </w:t>
      </w:r>
      <w:r w:rsidR="00E459BB" w:rsidRPr="00E15022">
        <w:rPr>
          <w:rFonts w:ascii="Bell MT" w:hAnsi="Bell MT"/>
          <w:sz w:val="24"/>
          <w:szCs w:val="24"/>
        </w:rPr>
        <w:t>Muchos, muchos se perderán debido a no haber estudiado sus Biblias puestos de rodillas, con ferviente oración a Dios a fin de que la</w:t>
      </w:r>
      <w:r w:rsidR="00EB1811" w:rsidRPr="00E15022">
        <w:rPr>
          <w:rFonts w:ascii="Bell MT" w:hAnsi="Bell MT"/>
          <w:sz w:val="24"/>
          <w:szCs w:val="24"/>
        </w:rPr>
        <w:t xml:space="preserve"> </w:t>
      </w:r>
      <w:r w:rsidR="00450D8C">
        <w:rPr>
          <w:rFonts w:ascii="Bell MT" w:hAnsi="Bell MT"/>
          <w:sz w:val="24"/>
          <w:szCs w:val="24"/>
        </w:rPr>
        <w:t xml:space="preserve">interiorización de la </w:t>
      </w:r>
      <w:r w:rsidR="00E459BB" w:rsidRPr="00E15022">
        <w:rPr>
          <w:rFonts w:ascii="Bell MT" w:hAnsi="Bell MT"/>
          <w:sz w:val="24"/>
          <w:szCs w:val="24"/>
        </w:rPr>
        <w:t>palabra de Dios pueda traer luz a su entendimiento. …</w:t>
      </w:r>
    </w:p>
    <w:p w14:paraId="06CFDBF3" w14:textId="77777777" w:rsidR="00E459BB" w:rsidRDefault="00F971B5" w:rsidP="00F82D0A">
      <w:pPr>
        <w:autoSpaceDE w:val="0"/>
        <w:autoSpaceDN w:val="0"/>
        <w:adjustRightInd w:val="0"/>
        <w:spacing w:after="120" w:line="240" w:lineRule="auto"/>
        <w:ind w:left="426" w:right="707"/>
        <w:jc w:val="both"/>
        <w:rPr>
          <w:rFonts w:ascii="Bell MT" w:hAnsi="Bell MT"/>
          <w:sz w:val="28"/>
          <w:szCs w:val="28"/>
        </w:rPr>
      </w:pPr>
      <w:r w:rsidRPr="00E15022">
        <w:rPr>
          <w:rFonts w:ascii="Bell MT" w:hAnsi="Bell MT"/>
          <w:sz w:val="24"/>
          <w:szCs w:val="24"/>
        </w:rPr>
        <w:t>No debemos fijar nuestras ideas, interpreta</w:t>
      </w:r>
      <w:r w:rsidR="00450D8C">
        <w:rPr>
          <w:rFonts w:ascii="Bell MT" w:hAnsi="Bell MT"/>
          <w:sz w:val="24"/>
          <w:szCs w:val="24"/>
        </w:rPr>
        <w:t>nd</w:t>
      </w:r>
      <w:r w:rsidRPr="00E15022">
        <w:rPr>
          <w:rFonts w:ascii="Bell MT" w:hAnsi="Bell MT"/>
          <w:sz w:val="24"/>
          <w:szCs w:val="24"/>
        </w:rPr>
        <w:t>o</w:t>
      </w:r>
      <w:r w:rsidR="00450D8C">
        <w:rPr>
          <w:rFonts w:ascii="Bell MT" w:hAnsi="Bell MT"/>
          <w:sz w:val="24"/>
          <w:szCs w:val="24"/>
        </w:rPr>
        <w:t xml:space="preserve"> después</w:t>
      </w:r>
      <w:r w:rsidRPr="00E15022">
        <w:rPr>
          <w:rFonts w:ascii="Bell MT" w:hAnsi="Bell MT"/>
          <w:sz w:val="24"/>
          <w:szCs w:val="24"/>
        </w:rPr>
        <w:t xml:space="preserve"> tod</w:t>
      </w:r>
      <w:r w:rsidR="00450D8C">
        <w:rPr>
          <w:rFonts w:ascii="Bell MT" w:hAnsi="Bell MT"/>
          <w:sz w:val="24"/>
          <w:szCs w:val="24"/>
        </w:rPr>
        <w:t>as las cosas</w:t>
      </w:r>
      <w:r w:rsidRPr="00E15022">
        <w:rPr>
          <w:rFonts w:ascii="Bell MT" w:hAnsi="Bell MT"/>
          <w:sz w:val="24"/>
          <w:szCs w:val="24"/>
        </w:rPr>
        <w:t xml:space="preserve"> de forma que apoye</w:t>
      </w:r>
      <w:r w:rsidR="00450D8C">
        <w:rPr>
          <w:rFonts w:ascii="Bell MT" w:hAnsi="Bell MT"/>
          <w:sz w:val="24"/>
          <w:szCs w:val="24"/>
        </w:rPr>
        <w:t>n</w:t>
      </w:r>
      <w:r w:rsidRPr="00E15022">
        <w:rPr>
          <w:rFonts w:ascii="Bell MT" w:hAnsi="Bell MT"/>
          <w:sz w:val="24"/>
          <w:szCs w:val="24"/>
        </w:rPr>
        <w:t xml:space="preserve"> nuestra idea.</w:t>
      </w:r>
      <w:r w:rsidRPr="00F971B5">
        <w:rPr>
          <w:rFonts w:ascii="Bell MT" w:hAnsi="Bell MT"/>
          <w:sz w:val="28"/>
          <w:szCs w:val="28"/>
          <w:vertAlign w:val="superscript"/>
        </w:rPr>
        <w:t>9</w:t>
      </w:r>
    </w:p>
    <w:p w14:paraId="6F359F7D" w14:textId="76A80866" w:rsidR="00F971B5" w:rsidRDefault="00F971B5"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Dios estaba procurando preparar a los asistentes al congreso de la Asociación General para la gran bendición que tenía en su almacén. Sin embargo, en el mes siguiente a enviar aquel consejo, Ellen White cayó en un estado de “desánimo” del que creyó que “</w:t>
      </w:r>
      <w:r w:rsidR="00A36CF9">
        <w:rPr>
          <w:rFonts w:ascii="Bell MT" w:hAnsi="Bell MT"/>
          <w:sz w:val="28"/>
          <w:szCs w:val="28"/>
        </w:rPr>
        <w:t xml:space="preserve">ya </w:t>
      </w:r>
      <w:r>
        <w:rPr>
          <w:rFonts w:ascii="Bell MT" w:hAnsi="Bell MT"/>
          <w:sz w:val="28"/>
          <w:szCs w:val="28"/>
        </w:rPr>
        <w:t>no iba a salir más”</w:t>
      </w:r>
      <w:r w:rsidR="00190A71">
        <w:rPr>
          <w:rFonts w:ascii="Bell MT" w:hAnsi="Bell MT"/>
          <w:sz w:val="28"/>
          <w:szCs w:val="28"/>
        </w:rPr>
        <w:t>.</w:t>
      </w:r>
      <w:r>
        <w:rPr>
          <w:rFonts w:ascii="Bell MT" w:hAnsi="Bell MT"/>
          <w:sz w:val="28"/>
          <w:szCs w:val="28"/>
        </w:rPr>
        <w:t xml:space="preserve"> ¿Qué caus</w:t>
      </w:r>
      <w:r w:rsidR="00724D27">
        <w:rPr>
          <w:rFonts w:ascii="Bell MT" w:hAnsi="Bell MT"/>
          <w:sz w:val="28"/>
          <w:szCs w:val="28"/>
        </w:rPr>
        <w:t>ó</w:t>
      </w:r>
      <w:r>
        <w:rPr>
          <w:rFonts w:ascii="Bell MT" w:hAnsi="Bell MT"/>
          <w:sz w:val="28"/>
          <w:szCs w:val="28"/>
        </w:rPr>
        <w:t xml:space="preserve"> aquella depresión </w:t>
      </w:r>
      <w:r w:rsidR="00724D27">
        <w:rPr>
          <w:rFonts w:ascii="Bell MT" w:hAnsi="Bell MT"/>
          <w:sz w:val="28"/>
          <w:szCs w:val="28"/>
        </w:rPr>
        <w:t>que se prolongó por</w:t>
      </w:r>
      <w:r>
        <w:rPr>
          <w:rFonts w:ascii="Bell MT" w:hAnsi="Bell MT"/>
          <w:sz w:val="28"/>
          <w:szCs w:val="28"/>
        </w:rPr>
        <w:t xml:space="preserve"> más de dos semanas? </w:t>
      </w:r>
      <w:r w:rsidR="001B71ED">
        <w:rPr>
          <w:rFonts w:ascii="Bell MT" w:hAnsi="Bell MT"/>
          <w:sz w:val="28"/>
          <w:szCs w:val="28"/>
        </w:rPr>
        <w:t xml:space="preserve">Desde su estancia en Europa el Señor había estado poniendo sobre ella responsabilidades, no sólo relativas a casos individuales, </w:t>
      </w:r>
      <w:r w:rsidR="00B926B9">
        <w:rPr>
          <w:rFonts w:ascii="Bell MT" w:hAnsi="Bell MT"/>
          <w:sz w:val="28"/>
          <w:szCs w:val="28"/>
        </w:rPr>
        <w:t>sino a la iglesia en general. “Sintió remordimiento” y perdió sus “ganas de vivir” por no haber sido capaz de despertar a sus “hermanos y hermanas a que vieran y sintieran la gran pérdida que estaban sufriendo al no abrir sus corazones para recibir los brillantes rayos del Sol de justicia”</w:t>
      </w:r>
      <w:r w:rsidR="00190A71">
        <w:rPr>
          <w:rFonts w:ascii="Bell MT" w:hAnsi="Bell MT"/>
          <w:sz w:val="28"/>
          <w:szCs w:val="28"/>
        </w:rPr>
        <w:t>.</w:t>
      </w:r>
      <w:r w:rsidR="00B926B9" w:rsidRPr="00B926B9">
        <w:rPr>
          <w:rFonts w:ascii="Bell MT" w:hAnsi="Bell MT"/>
          <w:sz w:val="28"/>
          <w:szCs w:val="28"/>
          <w:vertAlign w:val="superscript"/>
        </w:rPr>
        <w:t>10</w:t>
      </w:r>
      <w:r w:rsidR="00B926B9">
        <w:rPr>
          <w:rFonts w:ascii="Bell MT" w:hAnsi="Bell MT"/>
          <w:sz w:val="28"/>
          <w:szCs w:val="28"/>
        </w:rPr>
        <w:t xml:space="preserve"> Su</w:t>
      </w:r>
      <w:r w:rsidR="00E4139E">
        <w:rPr>
          <w:rFonts w:ascii="Bell MT" w:hAnsi="Bell MT"/>
          <w:sz w:val="28"/>
          <w:szCs w:val="28"/>
        </w:rPr>
        <w:t>s</w:t>
      </w:r>
      <w:r w:rsidR="00B926B9">
        <w:rPr>
          <w:rFonts w:ascii="Bell MT" w:hAnsi="Bell MT"/>
          <w:sz w:val="28"/>
          <w:szCs w:val="28"/>
        </w:rPr>
        <w:t xml:space="preserve"> “</w:t>
      </w:r>
      <w:r w:rsidR="00E4139E">
        <w:rPr>
          <w:rFonts w:ascii="Bell MT" w:hAnsi="Bell MT"/>
          <w:sz w:val="28"/>
          <w:szCs w:val="28"/>
        </w:rPr>
        <w:t>fuerzas</w:t>
      </w:r>
      <w:r w:rsidR="00B926B9">
        <w:rPr>
          <w:rFonts w:ascii="Bell MT" w:hAnsi="Bell MT"/>
          <w:sz w:val="28"/>
          <w:szCs w:val="28"/>
        </w:rPr>
        <w:t xml:space="preserve"> la abandon</w:t>
      </w:r>
      <w:r w:rsidR="00E4139E">
        <w:rPr>
          <w:rFonts w:ascii="Bell MT" w:hAnsi="Bell MT"/>
          <w:sz w:val="28"/>
          <w:szCs w:val="28"/>
        </w:rPr>
        <w:t>aron</w:t>
      </w:r>
      <w:r w:rsidR="00B926B9">
        <w:rPr>
          <w:rFonts w:ascii="Bell MT" w:hAnsi="Bell MT"/>
          <w:sz w:val="28"/>
          <w:szCs w:val="28"/>
        </w:rPr>
        <w:t>” y</w:t>
      </w:r>
      <w:r w:rsidR="002B6545">
        <w:rPr>
          <w:rFonts w:ascii="Bell MT" w:hAnsi="Bell MT"/>
          <w:sz w:val="28"/>
          <w:szCs w:val="28"/>
        </w:rPr>
        <w:t xml:space="preserve"> no</w:t>
      </w:r>
      <w:r w:rsidR="00B926B9">
        <w:rPr>
          <w:rFonts w:ascii="Bell MT" w:hAnsi="Bell MT"/>
          <w:sz w:val="28"/>
          <w:szCs w:val="28"/>
        </w:rPr>
        <w:t xml:space="preserve"> esperaba que nadie orase por su recuperación:</w:t>
      </w:r>
    </w:p>
    <w:p w14:paraId="773470AC" w14:textId="77777777" w:rsidR="00B1649C" w:rsidRDefault="00E81680" w:rsidP="00F82D0A">
      <w:pPr>
        <w:autoSpaceDE w:val="0"/>
        <w:autoSpaceDN w:val="0"/>
        <w:adjustRightInd w:val="0"/>
        <w:spacing w:after="120" w:line="240" w:lineRule="auto"/>
        <w:ind w:left="426" w:right="707"/>
        <w:jc w:val="both"/>
        <w:rPr>
          <w:rFonts w:ascii="Bell MT" w:hAnsi="Bell MT"/>
          <w:sz w:val="28"/>
          <w:szCs w:val="28"/>
        </w:rPr>
      </w:pPr>
      <w:r w:rsidRPr="000D5AAB">
        <w:rPr>
          <w:rFonts w:ascii="Bell MT" w:hAnsi="Bell MT"/>
          <w:sz w:val="24"/>
          <w:szCs w:val="24"/>
        </w:rPr>
        <w:t xml:space="preserve">Se me había instruido acerca de los muchos males que se habían estado introduciendo entre nosotros mientras estuve en Europa … </w:t>
      </w:r>
      <w:r w:rsidR="009A2072" w:rsidRPr="000D5AAB">
        <w:rPr>
          <w:rFonts w:ascii="Bell MT" w:hAnsi="Bell MT"/>
          <w:sz w:val="24"/>
          <w:szCs w:val="24"/>
        </w:rPr>
        <w:t xml:space="preserve">Se me </w:t>
      </w:r>
      <w:r w:rsidR="00732694">
        <w:rPr>
          <w:rFonts w:ascii="Bell MT" w:hAnsi="Bell MT"/>
          <w:sz w:val="24"/>
          <w:szCs w:val="24"/>
        </w:rPr>
        <w:t>indicó</w:t>
      </w:r>
      <w:r w:rsidR="009A2072" w:rsidRPr="000D5AAB">
        <w:rPr>
          <w:rFonts w:ascii="Bell MT" w:hAnsi="Bell MT"/>
          <w:sz w:val="24"/>
          <w:szCs w:val="24"/>
        </w:rPr>
        <w:t xml:space="preserve"> también que el testimonio que Dios me había dado no sería recibido. … Satanás había estado a la obra</w:t>
      </w:r>
      <w:r w:rsidR="00343E24">
        <w:rPr>
          <w:rFonts w:ascii="Bell MT" w:hAnsi="Bell MT"/>
          <w:sz w:val="24"/>
          <w:szCs w:val="24"/>
        </w:rPr>
        <w:t>, tanto en el Este como en el Oeste</w:t>
      </w:r>
      <w:r w:rsidR="00535515" w:rsidRPr="000D5AAB">
        <w:rPr>
          <w:rFonts w:ascii="Bell MT" w:hAnsi="Bell MT"/>
          <w:sz w:val="24"/>
          <w:szCs w:val="24"/>
        </w:rPr>
        <w:t xml:space="preserve"> de las Montañas Rocosas, </w:t>
      </w:r>
      <w:r w:rsidR="00343E24">
        <w:rPr>
          <w:rFonts w:ascii="Bell MT" w:hAnsi="Bell MT"/>
          <w:sz w:val="24"/>
          <w:szCs w:val="24"/>
        </w:rPr>
        <w:t>a fin de</w:t>
      </w:r>
      <w:r w:rsidR="00535515" w:rsidRPr="000D5AAB">
        <w:rPr>
          <w:rFonts w:ascii="Bell MT" w:hAnsi="Bell MT"/>
          <w:sz w:val="24"/>
          <w:szCs w:val="24"/>
        </w:rPr>
        <w:t xml:space="preserve"> dejar sin efecto </w:t>
      </w:r>
      <w:r w:rsidR="00EA3FC7" w:rsidRPr="000D5AAB">
        <w:rPr>
          <w:rFonts w:ascii="Bell MT" w:hAnsi="Bell MT"/>
          <w:sz w:val="24"/>
          <w:szCs w:val="24"/>
        </w:rPr>
        <w:t>los</w:t>
      </w:r>
      <w:r w:rsidR="00535515" w:rsidRPr="000D5AAB">
        <w:rPr>
          <w:rFonts w:ascii="Bell MT" w:hAnsi="Bell MT"/>
          <w:sz w:val="24"/>
          <w:szCs w:val="24"/>
        </w:rPr>
        <w:t xml:space="preserve"> mensaje</w:t>
      </w:r>
      <w:r w:rsidR="00EA3FC7" w:rsidRPr="000D5AAB">
        <w:rPr>
          <w:rFonts w:ascii="Bell MT" w:hAnsi="Bell MT"/>
          <w:sz w:val="24"/>
          <w:szCs w:val="24"/>
        </w:rPr>
        <w:t>s</w:t>
      </w:r>
      <w:r w:rsidR="00535515" w:rsidRPr="000D5AAB">
        <w:rPr>
          <w:rFonts w:ascii="Bell MT" w:hAnsi="Bell MT"/>
          <w:sz w:val="24"/>
          <w:szCs w:val="24"/>
        </w:rPr>
        <w:t xml:space="preserve"> de repr</w:t>
      </w:r>
      <w:r w:rsidR="00EA3FC7" w:rsidRPr="000D5AAB">
        <w:rPr>
          <w:rFonts w:ascii="Bell MT" w:hAnsi="Bell MT"/>
          <w:sz w:val="24"/>
          <w:szCs w:val="24"/>
        </w:rPr>
        <w:t>ensión y advertencia, las lecciones de Cristo y los mensajes de consuelo. El maligno estaba determinado a bloquear la luz que Dios tenía para su pueblo</w:t>
      </w:r>
      <w:r w:rsidR="00B1649C" w:rsidRPr="000D5AAB">
        <w:rPr>
          <w:rFonts w:ascii="Bell MT" w:hAnsi="Bell MT"/>
          <w:sz w:val="24"/>
          <w:szCs w:val="24"/>
        </w:rPr>
        <w:t xml:space="preserve">. … Muchos manifestaron una fuerte y firme resistencia contra cualquier cosa que interfiriera con sus ideas personales. … Esto hizo recaer sobre mí las más pesadas cargas que </w:t>
      </w:r>
      <w:r w:rsidR="00343E24">
        <w:rPr>
          <w:rFonts w:ascii="Bell MT" w:hAnsi="Bell MT"/>
          <w:sz w:val="24"/>
          <w:szCs w:val="24"/>
        </w:rPr>
        <w:t>fuer</w:t>
      </w:r>
      <w:r w:rsidR="00B1649C" w:rsidRPr="000D5AAB">
        <w:rPr>
          <w:rFonts w:ascii="Bell MT" w:hAnsi="Bell MT"/>
          <w:sz w:val="24"/>
          <w:szCs w:val="24"/>
        </w:rPr>
        <w:t>a capaz de soportar.</w:t>
      </w:r>
      <w:r w:rsidR="00B1649C" w:rsidRPr="000D5AAB">
        <w:rPr>
          <w:rFonts w:ascii="Bell MT" w:hAnsi="Bell MT"/>
          <w:sz w:val="28"/>
          <w:szCs w:val="28"/>
          <w:vertAlign w:val="superscript"/>
        </w:rPr>
        <w:t>11</w:t>
      </w:r>
    </w:p>
    <w:p w14:paraId="31D376D6" w14:textId="77777777" w:rsidR="00B926B9" w:rsidRDefault="00B1649C"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Ellen White no sólo estaba preocupada por </w:t>
      </w:r>
      <w:r w:rsidR="00CC533F">
        <w:rPr>
          <w:rFonts w:ascii="Bell MT" w:hAnsi="Bell MT"/>
          <w:sz w:val="28"/>
          <w:szCs w:val="28"/>
        </w:rPr>
        <w:t>las prácticas propias del mundo del negocio que estaban entrando en la iglesia, sino que estaba particularmente preocupada por la “falta de amor y de compasión de unos por</w:t>
      </w:r>
      <w:r w:rsidR="00734FF0">
        <w:rPr>
          <w:rFonts w:ascii="Bell MT" w:hAnsi="Bell MT"/>
          <w:sz w:val="28"/>
          <w:szCs w:val="28"/>
        </w:rPr>
        <w:t xml:space="preserve"> los</w:t>
      </w:r>
      <w:r w:rsidR="00CC533F">
        <w:rPr>
          <w:rFonts w:ascii="Bell MT" w:hAnsi="Bell MT"/>
          <w:sz w:val="28"/>
          <w:szCs w:val="28"/>
        </w:rPr>
        <w:t xml:space="preserve"> otros”:</w:t>
      </w:r>
    </w:p>
    <w:p w14:paraId="1882CF6E" w14:textId="77777777" w:rsidR="00CC533F" w:rsidRDefault="00CC533F" w:rsidP="00F82D0A">
      <w:pPr>
        <w:autoSpaceDE w:val="0"/>
        <w:autoSpaceDN w:val="0"/>
        <w:adjustRightInd w:val="0"/>
        <w:spacing w:after="120" w:line="240" w:lineRule="auto"/>
        <w:ind w:left="426" w:right="707"/>
        <w:jc w:val="both"/>
        <w:rPr>
          <w:rFonts w:ascii="Bell MT" w:hAnsi="Bell MT"/>
          <w:sz w:val="28"/>
          <w:szCs w:val="28"/>
        </w:rPr>
      </w:pPr>
      <w:r w:rsidRPr="008132B5">
        <w:rPr>
          <w:rFonts w:ascii="Bell MT" w:hAnsi="Bell MT"/>
          <w:sz w:val="24"/>
          <w:szCs w:val="24"/>
        </w:rPr>
        <w:t xml:space="preserve">He estado despierta noche tras noche con una sensación [tal] de agonía por el pueblo de Dios, </w:t>
      </w:r>
      <w:r w:rsidR="00DB7745" w:rsidRPr="008132B5">
        <w:rPr>
          <w:rFonts w:ascii="Bell MT" w:hAnsi="Bell MT"/>
          <w:sz w:val="24"/>
          <w:szCs w:val="24"/>
        </w:rPr>
        <w:t xml:space="preserve">que me </w:t>
      </w:r>
      <w:r w:rsidR="00631C19">
        <w:rPr>
          <w:rFonts w:ascii="Bell MT" w:hAnsi="Bell MT"/>
          <w:sz w:val="24"/>
          <w:szCs w:val="24"/>
        </w:rPr>
        <w:t>envolví</w:t>
      </w:r>
      <w:r w:rsidR="00DB7745" w:rsidRPr="008132B5">
        <w:rPr>
          <w:rFonts w:ascii="Bell MT" w:hAnsi="Bell MT"/>
          <w:sz w:val="24"/>
          <w:szCs w:val="24"/>
        </w:rPr>
        <w:t xml:space="preserve">an las gotas de sudor hasta </w:t>
      </w:r>
      <w:r w:rsidR="00192A39">
        <w:rPr>
          <w:rFonts w:ascii="Bell MT" w:hAnsi="Bell MT"/>
          <w:sz w:val="24"/>
          <w:szCs w:val="24"/>
        </w:rPr>
        <w:t>que caían</w:t>
      </w:r>
      <w:r w:rsidR="00DB7745" w:rsidRPr="008132B5">
        <w:rPr>
          <w:rFonts w:ascii="Bell MT" w:hAnsi="Bell MT"/>
          <w:sz w:val="24"/>
          <w:szCs w:val="24"/>
        </w:rPr>
        <w:t xml:space="preserve">. Me fueron presentadas algunas cosas terriblemente impresionantes. … Allí vi escritos diferentes nombres, personas y pecados. Había pecados de todas las clases: egoísmo, envidia, orgullo, celos, malas sospechas, hipocresía y </w:t>
      </w:r>
      <w:r w:rsidR="00DB7745" w:rsidRPr="008132B5">
        <w:rPr>
          <w:rFonts w:ascii="Bell MT" w:hAnsi="Bell MT"/>
          <w:sz w:val="24"/>
          <w:szCs w:val="24"/>
        </w:rPr>
        <w:lastRenderedPageBreak/>
        <w:t xml:space="preserve">lascivia, odio y homicidio en el corazón debido a dicha envidia y celos. </w:t>
      </w:r>
      <w:r w:rsidR="00574D9B" w:rsidRPr="008132B5">
        <w:rPr>
          <w:rFonts w:ascii="Bell MT" w:hAnsi="Bell MT"/>
          <w:sz w:val="24"/>
          <w:szCs w:val="24"/>
        </w:rPr>
        <w:t>Esos pecados estaban entre los pastores y el pueblo. Fue pasando página tras página. … y una voz dijo</w:t>
      </w:r>
      <w:r w:rsidR="001876A7">
        <w:rPr>
          <w:rFonts w:ascii="Bell MT" w:hAnsi="Bell MT"/>
          <w:sz w:val="24"/>
          <w:szCs w:val="24"/>
        </w:rPr>
        <w:t>:</w:t>
      </w:r>
      <w:r w:rsidR="00574D9B" w:rsidRPr="008132B5">
        <w:rPr>
          <w:rFonts w:ascii="Bell MT" w:hAnsi="Bell MT"/>
          <w:sz w:val="24"/>
          <w:szCs w:val="24"/>
        </w:rPr>
        <w:t xml:space="preserve"> </w:t>
      </w:r>
      <w:r w:rsidR="001A1A85">
        <w:rPr>
          <w:rFonts w:ascii="Bell MT" w:hAnsi="Bell MT"/>
          <w:sz w:val="24"/>
          <w:szCs w:val="24"/>
        </w:rPr>
        <w:t>H</w:t>
      </w:r>
      <w:r w:rsidR="00574D9B" w:rsidRPr="008132B5">
        <w:rPr>
          <w:rFonts w:ascii="Bell MT" w:hAnsi="Bell MT"/>
          <w:sz w:val="24"/>
          <w:szCs w:val="24"/>
        </w:rPr>
        <w:t xml:space="preserve">a llegado el tiempo </w:t>
      </w:r>
      <w:r w:rsidR="001876A7">
        <w:rPr>
          <w:rFonts w:ascii="Bell MT" w:hAnsi="Bell MT"/>
          <w:sz w:val="24"/>
          <w:szCs w:val="24"/>
        </w:rPr>
        <w:t>en el que</w:t>
      </w:r>
      <w:r w:rsidR="002D6388" w:rsidRPr="008132B5">
        <w:rPr>
          <w:rFonts w:ascii="Bell MT" w:hAnsi="Bell MT"/>
          <w:sz w:val="24"/>
          <w:szCs w:val="24"/>
        </w:rPr>
        <w:t xml:space="preserve"> la obra en el cielo es </w:t>
      </w:r>
      <w:r w:rsidR="008E67F3">
        <w:rPr>
          <w:rFonts w:ascii="Bell MT" w:hAnsi="Bell MT"/>
          <w:sz w:val="24"/>
          <w:szCs w:val="24"/>
        </w:rPr>
        <w:t xml:space="preserve">de </w:t>
      </w:r>
      <w:r w:rsidR="00631C19">
        <w:rPr>
          <w:rFonts w:ascii="Bell MT" w:hAnsi="Bell MT"/>
          <w:sz w:val="24"/>
          <w:szCs w:val="24"/>
        </w:rPr>
        <w:t>incesante</w:t>
      </w:r>
      <w:r w:rsidR="002D6388" w:rsidRPr="008132B5">
        <w:rPr>
          <w:rFonts w:ascii="Bell MT" w:hAnsi="Bell MT"/>
          <w:sz w:val="24"/>
          <w:szCs w:val="24"/>
        </w:rPr>
        <w:t xml:space="preserve"> actividad en favor de los habitantes de este mundo. </w:t>
      </w:r>
      <w:r w:rsidR="007A68E2" w:rsidRPr="008132B5">
        <w:rPr>
          <w:rFonts w:ascii="Bell MT" w:hAnsi="Bell MT"/>
          <w:sz w:val="24"/>
          <w:szCs w:val="24"/>
        </w:rPr>
        <w:t>Había llegado el tiempo en el que se medirían el templo y sus adoradores. … Eso es lo que vi, … Después de eso sucedieron algunas cosas que me causaron gran tristeza</w:t>
      </w:r>
      <w:r w:rsidR="0013522A" w:rsidRPr="008132B5">
        <w:rPr>
          <w:rFonts w:ascii="Bell MT" w:hAnsi="Bell MT"/>
          <w:sz w:val="24"/>
          <w:szCs w:val="24"/>
        </w:rPr>
        <w:t xml:space="preserve">, y fue entonces cuando me hundí bajo </w:t>
      </w:r>
      <w:r w:rsidR="008E67F3">
        <w:rPr>
          <w:rFonts w:ascii="Bell MT" w:hAnsi="Bell MT"/>
          <w:sz w:val="24"/>
          <w:szCs w:val="24"/>
        </w:rPr>
        <w:t>ese peso</w:t>
      </w:r>
      <w:r w:rsidR="0013522A" w:rsidRPr="008132B5">
        <w:rPr>
          <w:rFonts w:ascii="Bell MT" w:hAnsi="Bell MT"/>
          <w:sz w:val="24"/>
          <w:szCs w:val="24"/>
        </w:rPr>
        <w:t>.</w:t>
      </w:r>
      <w:r w:rsidR="0013522A" w:rsidRPr="0013522A">
        <w:rPr>
          <w:rFonts w:ascii="Bell MT" w:hAnsi="Bell MT"/>
          <w:sz w:val="28"/>
          <w:szCs w:val="28"/>
          <w:vertAlign w:val="superscript"/>
        </w:rPr>
        <w:t>12</w:t>
      </w:r>
    </w:p>
    <w:p w14:paraId="6D5C60B6" w14:textId="36255096" w:rsidR="0013522A" w:rsidRDefault="0013522A"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El Señor aún tenía una obra para Ellen White. La levantó en respuesta a una “sesión especial de oración” y requirió de ella que “anduviera por fe, en contra de todas las apariencias”</w:t>
      </w:r>
      <w:r w:rsidR="00190A71">
        <w:rPr>
          <w:rFonts w:ascii="Bell MT" w:hAnsi="Bell MT"/>
          <w:sz w:val="28"/>
          <w:szCs w:val="28"/>
        </w:rPr>
        <w:t>.</w:t>
      </w:r>
      <w:r>
        <w:rPr>
          <w:rFonts w:ascii="Bell MT" w:hAnsi="Bell MT"/>
          <w:sz w:val="28"/>
          <w:szCs w:val="28"/>
        </w:rPr>
        <w:t xml:space="preserve"> </w:t>
      </w:r>
      <w:r w:rsidR="00685FEA">
        <w:rPr>
          <w:rFonts w:ascii="Bell MT" w:hAnsi="Bell MT"/>
          <w:sz w:val="28"/>
          <w:szCs w:val="28"/>
        </w:rPr>
        <w:t>Fue “fortalecida” para emprender el viaje al encuentro campestre de Oakland y para dar allí su testimonio. “El Espíritu de Dios la urgió a que hiciera llamamientos enérgicos” a los hermanos</w:t>
      </w:r>
      <w:r w:rsidR="00351C69">
        <w:rPr>
          <w:rFonts w:ascii="Bell MT" w:hAnsi="Bell MT"/>
          <w:sz w:val="28"/>
          <w:szCs w:val="28"/>
        </w:rPr>
        <w:t xml:space="preserve"> que iban a asistir al congreso de la Asociación General. Les “urgió a que se humillaran ante Dios y recibieran la seguridad de su gracia para ser bautizados con el </w:t>
      </w:r>
      <w:r w:rsidR="006F3024">
        <w:rPr>
          <w:rFonts w:ascii="Bell MT" w:hAnsi="Bell MT"/>
          <w:sz w:val="28"/>
          <w:szCs w:val="28"/>
        </w:rPr>
        <w:t>E</w:t>
      </w:r>
      <w:r w:rsidR="00351C69">
        <w:rPr>
          <w:rFonts w:ascii="Bell MT" w:hAnsi="Bell MT"/>
          <w:sz w:val="28"/>
          <w:szCs w:val="28"/>
        </w:rPr>
        <w:t>spíritu Santo, a fin de que pudieran estar en la condición de impartir luz”</w:t>
      </w:r>
      <w:r w:rsidR="00190A71">
        <w:rPr>
          <w:rFonts w:ascii="Bell MT" w:hAnsi="Bell MT"/>
          <w:sz w:val="28"/>
          <w:szCs w:val="28"/>
        </w:rPr>
        <w:t>.</w:t>
      </w:r>
      <w:r w:rsidR="00351C69">
        <w:rPr>
          <w:rFonts w:ascii="Bell MT" w:hAnsi="Bell MT"/>
          <w:sz w:val="28"/>
          <w:szCs w:val="28"/>
        </w:rPr>
        <w:t xml:space="preserve"> La “influencia del Espíritu de Dios vino a la reunión”</w:t>
      </w:r>
      <w:r w:rsidR="00190A71">
        <w:rPr>
          <w:rFonts w:ascii="Bell MT" w:hAnsi="Bell MT"/>
          <w:sz w:val="28"/>
          <w:szCs w:val="28"/>
        </w:rPr>
        <w:t>,</w:t>
      </w:r>
      <w:r w:rsidR="00351C69">
        <w:rPr>
          <w:rFonts w:ascii="Bell MT" w:hAnsi="Bell MT"/>
          <w:sz w:val="28"/>
          <w:szCs w:val="28"/>
        </w:rPr>
        <w:t xml:space="preserve"> los corazones fueron quebrantados y se hicieron confesiones. </w:t>
      </w:r>
      <w:r w:rsidR="00D24C37">
        <w:rPr>
          <w:rFonts w:ascii="Bell MT" w:hAnsi="Bell MT"/>
          <w:sz w:val="28"/>
          <w:szCs w:val="28"/>
        </w:rPr>
        <w:t>Por desgracia</w:t>
      </w:r>
      <w:r w:rsidR="00351C69">
        <w:rPr>
          <w:rFonts w:ascii="Bell MT" w:hAnsi="Bell MT"/>
          <w:sz w:val="28"/>
          <w:szCs w:val="28"/>
        </w:rPr>
        <w:t xml:space="preserve">, no todo fue bien en el encuentro campestre. </w:t>
      </w:r>
      <w:r w:rsidR="00292290">
        <w:rPr>
          <w:rFonts w:ascii="Bell MT" w:hAnsi="Bell MT"/>
          <w:sz w:val="28"/>
          <w:szCs w:val="28"/>
        </w:rPr>
        <w:t xml:space="preserve">Ellen White no sabía acerca del concilio de pastores que tuvo lugar durante aquel encuentro campestre en el que, según W. C. White, </w:t>
      </w:r>
      <w:r w:rsidR="00C93678">
        <w:rPr>
          <w:rFonts w:ascii="Bell MT" w:hAnsi="Bell MT"/>
          <w:sz w:val="28"/>
          <w:szCs w:val="28"/>
        </w:rPr>
        <w:t>Jones y Waggoner fueron sometidos al “</w:t>
      </w:r>
      <w:r w:rsidR="00D3778A" w:rsidRPr="00D3778A">
        <w:rPr>
          <w:rFonts w:ascii="Bell MT" w:hAnsi="Bell MT"/>
          <w:sz w:val="28"/>
          <w:szCs w:val="28"/>
        </w:rPr>
        <w:t>proceso de despedazado</w:t>
      </w:r>
      <w:r w:rsidR="00C93678">
        <w:rPr>
          <w:rFonts w:ascii="Bell MT" w:hAnsi="Bell MT"/>
          <w:sz w:val="28"/>
          <w:szCs w:val="28"/>
        </w:rPr>
        <w:t>”</w:t>
      </w:r>
      <w:r w:rsidR="00190A71">
        <w:rPr>
          <w:rFonts w:ascii="Bell MT" w:hAnsi="Bell MT"/>
          <w:sz w:val="28"/>
          <w:szCs w:val="28"/>
        </w:rPr>
        <w:t>.</w:t>
      </w:r>
      <w:r w:rsidR="00AE3275">
        <w:rPr>
          <w:rFonts w:ascii="Bell MT" w:hAnsi="Bell MT"/>
          <w:sz w:val="28"/>
          <w:szCs w:val="28"/>
        </w:rPr>
        <w:t xml:space="preserve"> Tampoco sabía que W. M. Healey, un pastor de California, había enviado una carta a G. I. Butler advirtiéndole de un complot en la costa </w:t>
      </w:r>
      <w:r w:rsidR="0055480D">
        <w:rPr>
          <w:rFonts w:ascii="Bell MT" w:hAnsi="Bell MT"/>
          <w:sz w:val="28"/>
          <w:szCs w:val="28"/>
        </w:rPr>
        <w:t>O</w:t>
      </w:r>
      <w:r w:rsidR="00AE3275">
        <w:rPr>
          <w:rFonts w:ascii="Bell MT" w:hAnsi="Bell MT"/>
          <w:sz w:val="28"/>
          <w:szCs w:val="28"/>
        </w:rPr>
        <w:t xml:space="preserve">este que </w:t>
      </w:r>
      <w:r w:rsidR="0055480D">
        <w:rPr>
          <w:rFonts w:ascii="Bell MT" w:hAnsi="Bell MT"/>
          <w:sz w:val="28"/>
          <w:szCs w:val="28"/>
        </w:rPr>
        <w:t>iba a socavar</w:t>
      </w:r>
      <w:r w:rsidR="005957A0">
        <w:rPr>
          <w:rFonts w:ascii="Bell MT" w:hAnsi="Bell MT"/>
          <w:sz w:val="28"/>
          <w:szCs w:val="28"/>
        </w:rPr>
        <w:t xml:space="preserve"> los hitos de la fe. Ellen White comentaría posteriormente:</w:t>
      </w:r>
    </w:p>
    <w:p w14:paraId="0BF71756" w14:textId="77777777" w:rsidR="005957A0" w:rsidRPr="009712C0" w:rsidRDefault="005957A0" w:rsidP="00F82D0A">
      <w:pPr>
        <w:autoSpaceDE w:val="0"/>
        <w:autoSpaceDN w:val="0"/>
        <w:adjustRightInd w:val="0"/>
        <w:spacing w:after="120" w:line="240" w:lineRule="auto"/>
        <w:ind w:left="426" w:right="707"/>
        <w:jc w:val="both"/>
        <w:rPr>
          <w:rFonts w:ascii="Bell MT" w:hAnsi="Bell MT"/>
          <w:sz w:val="24"/>
          <w:szCs w:val="24"/>
        </w:rPr>
      </w:pPr>
      <w:r w:rsidRPr="009712C0">
        <w:rPr>
          <w:rFonts w:ascii="Bell MT" w:hAnsi="Bell MT"/>
          <w:sz w:val="24"/>
          <w:szCs w:val="24"/>
        </w:rPr>
        <w:t xml:space="preserve">Poco imaginaba, cuando hacía esos llamamientos solemnes, que </w:t>
      </w:r>
      <w:r w:rsidR="0000110E" w:rsidRPr="009712C0">
        <w:rPr>
          <w:rFonts w:ascii="Bell MT" w:hAnsi="Bell MT"/>
          <w:sz w:val="24"/>
          <w:szCs w:val="24"/>
        </w:rPr>
        <w:t>uno de los presentes en aquellas reuniones había escrito una carta afirmando cosas que creía ser verdaderas, pero que no lo eran, y que nos precedió, creando una barrera de dificultad al poner en pie de guerra contra todo lo que viniera de quienes cruzaran las Montañas Rocosas. …</w:t>
      </w:r>
    </w:p>
    <w:p w14:paraId="21470367" w14:textId="77777777" w:rsidR="0000110E" w:rsidRDefault="0000110E" w:rsidP="00F82D0A">
      <w:pPr>
        <w:autoSpaceDE w:val="0"/>
        <w:autoSpaceDN w:val="0"/>
        <w:adjustRightInd w:val="0"/>
        <w:spacing w:after="120" w:line="240" w:lineRule="auto"/>
        <w:ind w:left="426" w:right="707"/>
        <w:jc w:val="both"/>
        <w:rPr>
          <w:rFonts w:ascii="Bell MT" w:hAnsi="Bell MT"/>
          <w:sz w:val="28"/>
          <w:szCs w:val="28"/>
        </w:rPr>
      </w:pPr>
      <w:r w:rsidRPr="009712C0">
        <w:rPr>
          <w:rFonts w:ascii="Bell MT" w:hAnsi="Bell MT"/>
          <w:sz w:val="24"/>
          <w:szCs w:val="24"/>
        </w:rPr>
        <w:t xml:space="preserve">Satanás empleó su influencia a fin de que aquella carta </w:t>
      </w:r>
      <w:r w:rsidR="00F45523" w:rsidRPr="009712C0">
        <w:rPr>
          <w:rFonts w:ascii="Bell MT" w:hAnsi="Bell MT"/>
          <w:sz w:val="24"/>
          <w:szCs w:val="24"/>
        </w:rPr>
        <w:t xml:space="preserve">hiciera una obra que resultara en la pérdida de almas. … Pregunté al pastor Butler si el hermano [Healey] no le había escrito ciertas cosas. Dijo que sí. Le pregunté si me permitiría ver la carta. Quise saber cuál fue el testimonio que dio, </w:t>
      </w:r>
      <w:r w:rsidR="00126ECE">
        <w:rPr>
          <w:rFonts w:ascii="Bell MT" w:hAnsi="Bell MT"/>
          <w:sz w:val="24"/>
          <w:szCs w:val="24"/>
        </w:rPr>
        <w:t>que logró</w:t>
      </w:r>
      <w:r w:rsidR="00F45523" w:rsidRPr="009712C0">
        <w:rPr>
          <w:rFonts w:ascii="Bell MT" w:hAnsi="Bell MT"/>
          <w:sz w:val="24"/>
          <w:szCs w:val="24"/>
        </w:rPr>
        <w:t xml:space="preserve"> crear un estado de cosas como el que encontramos en </w:t>
      </w:r>
      <w:r w:rsidR="00B10EAD">
        <w:rPr>
          <w:rFonts w:ascii="Bell MT" w:hAnsi="Bell MT"/>
          <w:sz w:val="24"/>
          <w:szCs w:val="24"/>
        </w:rPr>
        <w:t>Mineápolis</w:t>
      </w:r>
      <w:r w:rsidR="00F45523" w:rsidRPr="009712C0">
        <w:rPr>
          <w:rFonts w:ascii="Bell MT" w:hAnsi="Bell MT"/>
          <w:sz w:val="24"/>
          <w:szCs w:val="24"/>
        </w:rPr>
        <w:t>. Me dijo que había quemado la carta</w:t>
      </w:r>
      <w:r w:rsidR="008A4C1D" w:rsidRPr="009712C0">
        <w:rPr>
          <w:rFonts w:ascii="Bell MT" w:hAnsi="Bell MT"/>
          <w:sz w:val="24"/>
          <w:szCs w:val="24"/>
        </w:rPr>
        <w:t>, pero había dejado una impronta indeleble en su mente y en las mentes de otros. …</w:t>
      </w:r>
      <w:r w:rsidR="008A4C1D" w:rsidRPr="008A4C1D">
        <w:rPr>
          <w:rFonts w:ascii="Bell MT" w:hAnsi="Bell MT"/>
          <w:sz w:val="28"/>
          <w:szCs w:val="28"/>
          <w:vertAlign w:val="superscript"/>
        </w:rPr>
        <w:t>13</w:t>
      </w:r>
      <w:r w:rsidR="008A4C1D">
        <w:rPr>
          <w:rFonts w:ascii="Bell MT" w:hAnsi="Bell MT"/>
          <w:sz w:val="28"/>
          <w:szCs w:val="28"/>
        </w:rPr>
        <w:t>*</w:t>
      </w:r>
    </w:p>
    <w:p w14:paraId="3C5A52FF" w14:textId="77777777" w:rsidR="008A4C1D" w:rsidRDefault="00264EAA"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Q</w:t>
      </w:r>
      <w:r w:rsidR="00136E99">
        <w:rPr>
          <w:rFonts w:ascii="Bell MT" w:hAnsi="Bell MT"/>
          <w:sz w:val="28"/>
          <w:szCs w:val="28"/>
        </w:rPr>
        <w:t xml:space="preserve">uedaba </w:t>
      </w:r>
      <w:r>
        <w:rPr>
          <w:rFonts w:ascii="Bell MT" w:hAnsi="Bell MT"/>
          <w:sz w:val="28"/>
          <w:szCs w:val="28"/>
        </w:rPr>
        <w:t xml:space="preserve">así </w:t>
      </w:r>
      <w:r w:rsidR="00136E99">
        <w:rPr>
          <w:rFonts w:ascii="Bell MT" w:hAnsi="Bell MT"/>
          <w:sz w:val="28"/>
          <w:szCs w:val="28"/>
        </w:rPr>
        <w:t xml:space="preserve">establecido el escenario para el congreso de la Asociación General. </w:t>
      </w:r>
      <w:r w:rsidR="00ED3020">
        <w:rPr>
          <w:rFonts w:ascii="Bell MT" w:hAnsi="Bell MT"/>
          <w:sz w:val="28"/>
          <w:szCs w:val="28"/>
        </w:rPr>
        <w:t xml:space="preserve">¿Cómo iba a “reaccionar el pueblo de Dios en el tiempo de la lluvia tardía?” Esa era la cuestión </w:t>
      </w:r>
      <w:r w:rsidR="00126ECE">
        <w:rPr>
          <w:rFonts w:ascii="Bell MT" w:hAnsi="Bell MT"/>
          <w:sz w:val="28"/>
          <w:szCs w:val="28"/>
        </w:rPr>
        <w:t>-</w:t>
      </w:r>
      <w:r w:rsidR="00ED3020">
        <w:rPr>
          <w:rFonts w:ascii="Bell MT" w:hAnsi="Bell MT"/>
          <w:sz w:val="28"/>
          <w:szCs w:val="28"/>
        </w:rPr>
        <w:t>como enseguida veremos</w:t>
      </w:r>
      <w:r w:rsidR="00126ECE">
        <w:rPr>
          <w:rFonts w:ascii="Bell MT" w:hAnsi="Bell MT"/>
          <w:sz w:val="28"/>
          <w:szCs w:val="28"/>
        </w:rPr>
        <w:t>-</w:t>
      </w:r>
      <w:r w:rsidR="00ED3020">
        <w:rPr>
          <w:rFonts w:ascii="Bell MT" w:hAnsi="Bell MT"/>
          <w:sz w:val="28"/>
          <w:szCs w:val="28"/>
        </w:rPr>
        <w:t xml:space="preserve"> que ocupaba, no sólo el corazón de Ellen White, sino el de todo el cielo.</w:t>
      </w:r>
    </w:p>
    <w:p w14:paraId="702ECC89" w14:textId="77777777" w:rsidR="00ED3020" w:rsidRDefault="00ED3020" w:rsidP="002004C8">
      <w:pPr>
        <w:autoSpaceDE w:val="0"/>
        <w:autoSpaceDN w:val="0"/>
        <w:adjustRightInd w:val="0"/>
        <w:spacing w:after="120" w:line="240" w:lineRule="auto"/>
        <w:rPr>
          <w:rFonts w:ascii="Bell MT" w:hAnsi="Bell MT"/>
          <w:sz w:val="28"/>
          <w:szCs w:val="28"/>
        </w:rPr>
      </w:pPr>
    </w:p>
    <w:p w14:paraId="4E69A40C" w14:textId="77777777" w:rsidR="00ED3020" w:rsidRPr="00C6294A" w:rsidRDefault="00B10EAD" w:rsidP="00C6294A">
      <w:pPr>
        <w:autoSpaceDE w:val="0"/>
        <w:autoSpaceDN w:val="0"/>
        <w:adjustRightInd w:val="0"/>
        <w:spacing w:after="120" w:line="240" w:lineRule="auto"/>
        <w:jc w:val="center"/>
        <w:rPr>
          <w:rFonts w:ascii="Bell MT" w:hAnsi="Bell MT"/>
          <w:b/>
          <w:i/>
          <w:sz w:val="28"/>
          <w:szCs w:val="28"/>
        </w:rPr>
      </w:pPr>
      <w:r>
        <w:rPr>
          <w:rFonts w:ascii="Bell MT" w:hAnsi="Bell MT"/>
          <w:b/>
          <w:i/>
          <w:sz w:val="28"/>
          <w:szCs w:val="28"/>
        </w:rPr>
        <w:t>Mineápolis</w:t>
      </w:r>
      <w:r w:rsidR="00ED3020" w:rsidRPr="00C6294A">
        <w:rPr>
          <w:rFonts w:ascii="Bell MT" w:hAnsi="Bell MT"/>
          <w:b/>
          <w:i/>
          <w:sz w:val="28"/>
          <w:szCs w:val="28"/>
        </w:rPr>
        <w:t xml:space="preserve"> 1888</w:t>
      </w:r>
    </w:p>
    <w:p w14:paraId="45C73900" w14:textId="42192A7B" w:rsidR="00CB4EDD" w:rsidRDefault="00C6294A"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El 10 de octubre comenzó </w:t>
      </w:r>
      <w:r w:rsidR="00433AC4">
        <w:rPr>
          <w:rFonts w:ascii="Bell MT" w:hAnsi="Bell MT"/>
          <w:sz w:val="28"/>
          <w:szCs w:val="28"/>
        </w:rPr>
        <w:t>la</w:t>
      </w:r>
      <w:r>
        <w:rPr>
          <w:rFonts w:ascii="Bell MT" w:hAnsi="Bell MT"/>
          <w:sz w:val="28"/>
          <w:szCs w:val="28"/>
        </w:rPr>
        <w:t xml:space="preserve"> </w:t>
      </w:r>
      <w:r w:rsidR="00220B31">
        <w:rPr>
          <w:rFonts w:ascii="Bell MT" w:hAnsi="Bell MT"/>
          <w:sz w:val="28"/>
          <w:szCs w:val="28"/>
        </w:rPr>
        <w:t>a</w:t>
      </w:r>
      <w:r w:rsidR="00433AC4">
        <w:rPr>
          <w:rFonts w:ascii="Bell MT" w:hAnsi="Bell MT"/>
          <w:sz w:val="28"/>
          <w:szCs w:val="28"/>
        </w:rPr>
        <w:t>samblea pastoral</w:t>
      </w:r>
      <w:r>
        <w:rPr>
          <w:rFonts w:ascii="Bell MT" w:hAnsi="Bell MT"/>
          <w:sz w:val="28"/>
          <w:szCs w:val="28"/>
        </w:rPr>
        <w:t xml:space="preserve">, que duró </w:t>
      </w:r>
      <w:r w:rsidR="00566E0F">
        <w:rPr>
          <w:rFonts w:ascii="Bell MT" w:hAnsi="Bell MT"/>
          <w:sz w:val="28"/>
          <w:szCs w:val="28"/>
        </w:rPr>
        <w:t>siete</w:t>
      </w:r>
      <w:r>
        <w:rPr>
          <w:rFonts w:ascii="Bell MT" w:hAnsi="Bell MT"/>
          <w:sz w:val="28"/>
          <w:szCs w:val="28"/>
        </w:rPr>
        <w:t xml:space="preserve"> días. </w:t>
      </w:r>
      <w:r w:rsidR="00566E0F">
        <w:rPr>
          <w:rFonts w:ascii="Bell MT" w:hAnsi="Bell MT"/>
          <w:sz w:val="28"/>
          <w:szCs w:val="28"/>
        </w:rPr>
        <w:t xml:space="preserve">Siguió el congreso de la asociación General, que duró hasta el 4 de noviembre. El </w:t>
      </w:r>
      <w:r w:rsidR="00566E0F">
        <w:rPr>
          <w:rFonts w:ascii="Bell MT" w:hAnsi="Bell MT"/>
          <w:sz w:val="28"/>
          <w:szCs w:val="28"/>
        </w:rPr>
        <w:lastRenderedPageBreak/>
        <w:t>número de asistentes quizá rondara los 500, incluyendo a 96 delegados que representaban a 27.000 miembros de iglesia alrededor del mundo.</w:t>
      </w:r>
      <w:r w:rsidR="00566E0F" w:rsidRPr="007D2F63">
        <w:rPr>
          <w:rFonts w:ascii="Bell MT" w:hAnsi="Bell MT"/>
          <w:sz w:val="28"/>
          <w:szCs w:val="28"/>
          <w:vertAlign w:val="superscript"/>
        </w:rPr>
        <w:t>14</w:t>
      </w:r>
      <w:r w:rsidR="00566E0F">
        <w:rPr>
          <w:rFonts w:ascii="Bell MT" w:hAnsi="Bell MT"/>
          <w:sz w:val="28"/>
          <w:szCs w:val="28"/>
        </w:rPr>
        <w:t xml:space="preserve"> </w:t>
      </w:r>
      <w:r w:rsidR="005B7917">
        <w:rPr>
          <w:rFonts w:ascii="Bell MT" w:hAnsi="Bell MT"/>
          <w:sz w:val="28"/>
          <w:szCs w:val="28"/>
        </w:rPr>
        <w:t xml:space="preserve">Ellen White, que hacía tan poco tiempo se había recuperado tras estar al borde de la muerte, </w:t>
      </w:r>
      <w:r w:rsidR="007D2F63">
        <w:rPr>
          <w:rFonts w:ascii="Bell MT" w:hAnsi="Bell MT"/>
          <w:sz w:val="28"/>
          <w:szCs w:val="28"/>
        </w:rPr>
        <w:t xml:space="preserve">llegó a tiempo para las reuniones </w:t>
      </w:r>
      <w:r w:rsidR="001F064B">
        <w:rPr>
          <w:rFonts w:ascii="Bell MT" w:hAnsi="Bell MT"/>
          <w:sz w:val="28"/>
          <w:szCs w:val="28"/>
        </w:rPr>
        <w:t xml:space="preserve">inaugurales. </w:t>
      </w:r>
      <w:r w:rsidR="00CB4EDD">
        <w:rPr>
          <w:rFonts w:ascii="Bell MT" w:hAnsi="Bell MT"/>
          <w:sz w:val="28"/>
          <w:szCs w:val="28"/>
        </w:rPr>
        <w:t xml:space="preserve">Ellen White hablaría “unas veinte veces” a los reunidos en la recién construida </w:t>
      </w:r>
      <w:r w:rsidR="00CC2576">
        <w:rPr>
          <w:rFonts w:ascii="Bell MT" w:hAnsi="Bell MT"/>
          <w:sz w:val="28"/>
          <w:szCs w:val="28"/>
        </w:rPr>
        <w:t>I</w:t>
      </w:r>
      <w:r w:rsidR="00CB4EDD">
        <w:rPr>
          <w:rFonts w:ascii="Bell MT" w:hAnsi="Bell MT"/>
          <w:sz w:val="28"/>
          <w:szCs w:val="28"/>
        </w:rPr>
        <w:t xml:space="preserve">glesia adventista </w:t>
      </w:r>
      <w:r w:rsidR="00220B31">
        <w:rPr>
          <w:rFonts w:ascii="Bell MT" w:hAnsi="Bell MT"/>
          <w:sz w:val="28"/>
          <w:szCs w:val="28"/>
        </w:rPr>
        <w:t>de</w:t>
      </w:r>
      <w:r w:rsidR="00CB4EDD">
        <w:rPr>
          <w:rFonts w:ascii="Bell MT" w:hAnsi="Bell MT"/>
          <w:sz w:val="28"/>
          <w:szCs w:val="28"/>
        </w:rPr>
        <w:t xml:space="preserve"> </w:t>
      </w:r>
      <w:r w:rsidR="00B10EAD">
        <w:rPr>
          <w:rFonts w:ascii="Bell MT" w:hAnsi="Bell MT"/>
          <w:sz w:val="28"/>
          <w:szCs w:val="28"/>
        </w:rPr>
        <w:t>Mineápolis</w:t>
      </w:r>
      <w:r w:rsidR="00CB4EDD">
        <w:rPr>
          <w:rFonts w:ascii="Bell MT" w:hAnsi="Bell MT"/>
          <w:sz w:val="28"/>
          <w:szCs w:val="28"/>
        </w:rPr>
        <w:t>. Desafortunadamente, hoy sólo se conservan once de sus presentaciones.</w:t>
      </w:r>
      <w:r w:rsidR="00CB4EDD" w:rsidRPr="00CB4EDD">
        <w:rPr>
          <w:rFonts w:ascii="Bell MT" w:hAnsi="Bell MT"/>
          <w:sz w:val="28"/>
          <w:szCs w:val="28"/>
          <w:vertAlign w:val="superscript"/>
        </w:rPr>
        <w:t>15</w:t>
      </w:r>
      <w:r w:rsidR="00CB4EDD">
        <w:rPr>
          <w:rFonts w:ascii="Bell MT" w:hAnsi="Bell MT"/>
          <w:sz w:val="28"/>
          <w:szCs w:val="28"/>
        </w:rPr>
        <w:t>*</w:t>
      </w:r>
    </w:p>
    <w:p w14:paraId="06E28A46" w14:textId="736FB1CF" w:rsidR="00ED3020" w:rsidRDefault="00B453FF"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En su informe editorial de la inauguración de</w:t>
      </w:r>
      <w:r w:rsidR="005808AA">
        <w:rPr>
          <w:rFonts w:ascii="Bell MT" w:hAnsi="Bell MT"/>
          <w:sz w:val="28"/>
          <w:szCs w:val="28"/>
        </w:rPr>
        <w:t xml:space="preserve"> la asamblea</w:t>
      </w:r>
      <w:r>
        <w:rPr>
          <w:rFonts w:ascii="Bell MT" w:hAnsi="Bell MT"/>
          <w:sz w:val="28"/>
          <w:szCs w:val="28"/>
        </w:rPr>
        <w:t>, Uriah Smith enumeró los temas que se habían propuesto para discusión: “</w:t>
      </w:r>
      <w:r w:rsidR="00B741EF">
        <w:rPr>
          <w:rFonts w:ascii="Bell MT" w:hAnsi="Bell MT"/>
          <w:sz w:val="28"/>
          <w:szCs w:val="28"/>
        </w:rPr>
        <w:t>U</w:t>
      </w:r>
      <w:r>
        <w:rPr>
          <w:rFonts w:ascii="Bell MT" w:hAnsi="Bell MT"/>
          <w:sz w:val="28"/>
          <w:szCs w:val="28"/>
        </w:rPr>
        <w:t xml:space="preserve">n </w:t>
      </w:r>
      <w:r w:rsidR="00B741EF">
        <w:rPr>
          <w:rFonts w:ascii="Bell MT" w:hAnsi="Bell MT"/>
          <w:sz w:val="28"/>
          <w:szCs w:val="28"/>
        </w:rPr>
        <w:t>abordaj</w:t>
      </w:r>
      <w:r>
        <w:rPr>
          <w:rFonts w:ascii="Bell MT" w:hAnsi="Bell MT"/>
          <w:sz w:val="28"/>
          <w:szCs w:val="28"/>
        </w:rPr>
        <w:t>e histórico de los diez reinos, la divinidad de Cristo, la curación de la herida mortal,</w:t>
      </w:r>
      <w:r w:rsidR="006C7C03">
        <w:rPr>
          <w:rFonts w:ascii="Bell MT" w:hAnsi="Bell MT"/>
          <w:sz w:val="28"/>
          <w:szCs w:val="28"/>
        </w:rPr>
        <w:t xml:space="preserve"> la</w:t>
      </w:r>
      <w:r>
        <w:rPr>
          <w:rFonts w:ascii="Bell MT" w:hAnsi="Bell MT"/>
          <w:sz w:val="28"/>
          <w:szCs w:val="28"/>
        </w:rPr>
        <w:t xml:space="preserve"> justificación por la fe, </w:t>
      </w:r>
      <w:r w:rsidR="006A4CD7">
        <w:rPr>
          <w:rFonts w:ascii="Bell MT" w:hAnsi="Bell MT"/>
          <w:sz w:val="28"/>
          <w:szCs w:val="28"/>
        </w:rPr>
        <w:t xml:space="preserve">hasta dónde hemos de llegar </w:t>
      </w:r>
      <w:r w:rsidR="006C7C03">
        <w:rPr>
          <w:rFonts w:ascii="Bell MT" w:hAnsi="Bell MT"/>
          <w:sz w:val="28"/>
          <w:szCs w:val="28"/>
        </w:rPr>
        <w:t>en el uso de</w:t>
      </w:r>
      <w:r w:rsidR="006A4CD7">
        <w:rPr>
          <w:rFonts w:ascii="Bell MT" w:hAnsi="Bell MT"/>
          <w:sz w:val="28"/>
          <w:szCs w:val="28"/>
        </w:rPr>
        <w:t xml:space="preserve"> la sabiduría de la serpiente</w:t>
      </w:r>
      <w:r w:rsidR="006C7C03">
        <w:rPr>
          <w:rFonts w:ascii="Bell MT" w:hAnsi="Bell MT"/>
          <w:sz w:val="28"/>
          <w:szCs w:val="28"/>
        </w:rPr>
        <w:t>, y la predestinación. Sin duda se presentarán otros temas”</w:t>
      </w:r>
      <w:r w:rsidR="00190A71">
        <w:rPr>
          <w:rFonts w:ascii="Bell MT" w:hAnsi="Bell MT"/>
          <w:sz w:val="28"/>
          <w:szCs w:val="28"/>
        </w:rPr>
        <w:t>.</w:t>
      </w:r>
      <w:r w:rsidR="006C7C03" w:rsidRPr="00011B35">
        <w:rPr>
          <w:rFonts w:ascii="Bell MT" w:hAnsi="Bell MT"/>
          <w:sz w:val="28"/>
          <w:szCs w:val="28"/>
          <w:vertAlign w:val="superscript"/>
        </w:rPr>
        <w:t>16</w:t>
      </w:r>
    </w:p>
    <w:p w14:paraId="3BDF47AB" w14:textId="2848A169" w:rsidR="006C7C03" w:rsidRDefault="006C7C03"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Ellen White no tardó mucho en expresar la importancia</w:t>
      </w:r>
      <w:r w:rsidR="00E73BD0">
        <w:rPr>
          <w:rFonts w:ascii="Bell MT" w:hAnsi="Bell MT"/>
          <w:sz w:val="28"/>
          <w:szCs w:val="28"/>
        </w:rPr>
        <w:t xml:space="preserve"> capital</w:t>
      </w:r>
      <w:r>
        <w:rPr>
          <w:rFonts w:ascii="Bell MT" w:hAnsi="Bell MT"/>
          <w:sz w:val="28"/>
          <w:szCs w:val="28"/>
        </w:rPr>
        <w:t xml:space="preserve"> de aquellas reuniones</w:t>
      </w:r>
      <w:r w:rsidR="0031455E">
        <w:rPr>
          <w:rFonts w:ascii="Bell MT" w:hAnsi="Bell MT"/>
          <w:sz w:val="28"/>
          <w:szCs w:val="28"/>
        </w:rPr>
        <w:t xml:space="preserve">, basada en lo que se le había mostrado desde su estancia en Europa. </w:t>
      </w:r>
      <w:r w:rsidR="00827DBE">
        <w:rPr>
          <w:rFonts w:ascii="Bell MT" w:hAnsi="Bell MT"/>
          <w:sz w:val="28"/>
          <w:szCs w:val="28"/>
        </w:rPr>
        <w:t>“</w:t>
      </w:r>
      <w:r w:rsidR="00827DBE" w:rsidRPr="00827DBE">
        <w:rPr>
          <w:rFonts w:ascii="Bell MT" w:hAnsi="Bell MT"/>
          <w:sz w:val="28"/>
          <w:szCs w:val="28"/>
        </w:rPr>
        <w:t>Tenemos mucho más que temer de enemigos internos que de externos</w:t>
      </w:r>
      <w:r w:rsidR="00827DBE">
        <w:rPr>
          <w:rFonts w:ascii="Bell MT" w:hAnsi="Bell MT"/>
          <w:sz w:val="28"/>
          <w:szCs w:val="28"/>
        </w:rPr>
        <w:t>” en</w:t>
      </w:r>
      <w:r w:rsidR="00E73BD0">
        <w:rPr>
          <w:rFonts w:ascii="Bell MT" w:hAnsi="Bell MT"/>
          <w:sz w:val="28"/>
          <w:szCs w:val="28"/>
        </w:rPr>
        <w:t xml:space="preserve"> cuanto a</w:t>
      </w:r>
      <w:r w:rsidR="00827DBE">
        <w:rPr>
          <w:rFonts w:ascii="Bell MT" w:hAnsi="Bell MT"/>
          <w:sz w:val="28"/>
          <w:szCs w:val="28"/>
        </w:rPr>
        <w:t xml:space="preserve"> impedir el derramamiento de la lluvia tardía. </w:t>
      </w:r>
      <w:r w:rsidR="00AC1665">
        <w:rPr>
          <w:rFonts w:ascii="Bell MT" w:hAnsi="Bell MT"/>
          <w:sz w:val="28"/>
          <w:szCs w:val="28"/>
        </w:rPr>
        <w:t xml:space="preserve">El gran temor de Satanás consistía en que el pueblo de Dios despejara el camino </w:t>
      </w:r>
      <w:r w:rsidR="00FC5C07">
        <w:rPr>
          <w:rFonts w:ascii="Bell MT" w:hAnsi="Bell MT"/>
          <w:sz w:val="28"/>
          <w:szCs w:val="28"/>
        </w:rPr>
        <w:t>para el bautismo del Espíritu Santo que Dios estaba dispuesto a derramar.</w:t>
      </w:r>
      <w:r w:rsidR="00FC5C07" w:rsidRPr="00FC5C07">
        <w:rPr>
          <w:rFonts w:ascii="Bell MT" w:hAnsi="Bell MT"/>
          <w:sz w:val="28"/>
          <w:szCs w:val="28"/>
          <w:vertAlign w:val="superscript"/>
        </w:rPr>
        <w:t>17</w:t>
      </w:r>
      <w:r w:rsidR="00FC5C07">
        <w:rPr>
          <w:rFonts w:ascii="Bell MT" w:hAnsi="Bell MT"/>
          <w:sz w:val="28"/>
          <w:szCs w:val="28"/>
        </w:rPr>
        <w:t xml:space="preserve"> El jueves 11 de octubre Ellen White</w:t>
      </w:r>
      <w:r w:rsidR="00414C02">
        <w:rPr>
          <w:rFonts w:ascii="Bell MT" w:hAnsi="Bell MT"/>
          <w:sz w:val="28"/>
          <w:szCs w:val="28"/>
        </w:rPr>
        <w:t xml:space="preserve"> dio la charla matinal. “</w:t>
      </w:r>
      <w:r w:rsidR="00E00C87">
        <w:rPr>
          <w:rFonts w:ascii="Bell MT" w:hAnsi="Bell MT"/>
          <w:sz w:val="28"/>
          <w:szCs w:val="28"/>
        </w:rPr>
        <w:t>D</w:t>
      </w:r>
      <w:r w:rsidR="00414C02">
        <w:rPr>
          <w:rFonts w:ascii="Bell MT" w:hAnsi="Bell MT"/>
          <w:sz w:val="28"/>
          <w:szCs w:val="28"/>
        </w:rPr>
        <w:t xml:space="preserve">esde el mismo principio” </w:t>
      </w:r>
      <w:r w:rsidR="009F05D0">
        <w:rPr>
          <w:rFonts w:ascii="Bell MT" w:hAnsi="Bell MT"/>
          <w:sz w:val="28"/>
          <w:szCs w:val="28"/>
        </w:rPr>
        <w:t>de</w:t>
      </w:r>
      <w:r w:rsidR="00E73BD0">
        <w:rPr>
          <w:rFonts w:ascii="Bell MT" w:hAnsi="Bell MT"/>
          <w:sz w:val="28"/>
          <w:szCs w:val="28"/>
        </w:rPr>
        <w:t xml:space="preserve"> la </w:t>
      </w:r>
      <w:r w:rsidR="006C7E93">
        <w:rPr>
          <w:rFonts w:ascii="Bell MT" w:hAnsi="Bell MT"/>
          <w:sz w:val="28"/>
          <w:szCs w:val="28"/>
        </w:rPr>
        <w:t>asamblea</w:t>
      </w:r>
      <w:r w:rsidR="00E00C87" w:rsidRPr="00E00C87">
        <w:rPr>
          <w:rFonts w:ascii="Bell MT" w:hAnsi="Bell MT"/>
          <w:sz w:val="28"/>
          <w:szCs w:val="28"/>
        </w:rPr>
        <w:t xml:space="preserve"> </w:t>
      </w:r>
      <w:r w:rsidR="00E00C87">
        <w:rPr>
          <w:rFonts w:ascii="Bell MT" w:hAnsi="Bell MT"/>
          <w:sz w:val="28"/>
          <w:szCs w:val="28"/>
        </w:rPr>
        <w:t>había discernido</w:t>
      </w:r>
      <w:r w:rsidR="009F05D0">
        <w:rPr>
          <w:rFonts w:ascii="Bell MT" w:hAnsi="Bell MT"/>
          <w:sz w:val="28"/>
          <w:szCs w:val="28"/>
        </w:rPr>
        <w:t xml:space="preserve"> un “espíritu” que la “apesadumbraba”</w:t>
      </w:r>
      <w:r w:rsidR="00190A71">
        <w:rPr>
          <w:rFonts w:ascii="Bell MT" w:hAnsi="Bell MT"/>
          <w:sz w:val="28"/>
          <w:szCs w:val="28"/>
        </w:rPr>
        <w:t>.</w:t>
      </w:r>
      <w:r w:rsidR="009F05D0" w:rsidRPr="009F05D0">
        <w:rPr>
          <w:rFonts w:ascii="Bell MT" w:hAnsi="Bell MT"/>
          <w:sz w:val="28"/>
          <w:szCs w:val="28"/>
          <w:vertAlign w:val="superscript"/>
        </w:rPr>
        <w:t>18</w:t>
      </w:r>
      <w:r w:rsidR="009F05D0">
        <w:rPr>
          <w:rFonts w:ascii="Bell MT" w:hAnsi="Bell MT"/>
          <w:sz w:val="28"/>
          <w:szCs w:val="28"/>
        </w:rPr>
        <w:t xml:space="preserve"> ¿Iban a estudiar los allí reunidos como verdaderos creyentes en la Biblia, y recibirían el Espíritu Santo?</w:t>
      </w:r>
    </w:p>
    <w:p w14:paraId="7FCD3359" w14:textId="77777777" w:rsidR="009F05D0" w:rsidRPr="00753424" w:rsidRDefault="009F05D0" w:rsidP="00F82D0A">
      <w:pPr>
        <w:autoSpaceDE w:val="0"/>
        <w:autoSpaceDN w:val="0"/>
        <w:adjustRightInd w:val="0"/>
        <w:spacing w:after="120" w:line="240" w:lineRule="auto"/>
        <w:ind w:left="426" w:right="707"/>
        <w:jc w:val="both"/>
        <w:rPr>
          <w:rFonts w:ascii="Bell MT" w:hAnsi="Bell MT"/>
          <w:sz w:val="24"/>
          <w:szCs w:val="24"/>
        </w:rPr>
      </w:pPr>
      <w:r w:rsidRPr="00753424">
        <w:rPr>
          <w:rFonts w:ascii="Bell MT" w:hAnsi="Bell MT"/>
          <w:sz w:val="24"/>
          <w:szCs w:val="24"/>
        </w:rPr>
        <w:t xml:space="preserve">Ahora que estamos aquí reunidos, queremos sacar el mayor provecho a nuestro tiempo. … pero demasiado a menudo permitimos que pasen [las oportunidades], sin darnos cuenta del beneficio </w:t>
      </w:r>
      <w:r w:rsidR="006F6D75">
        <w:rPr>
          <w:rFonts w:ascii="Bell MT" w:hAnsi="Bell MT"/>
          <w:sz w:val="24"/>
          <w:szCs w:val="24"/>
        </w:rPr>
        <w:t>tal como</w:t>
      </w:r>
      <w:r w:rsidRPr="00753424">
        <w:rPr>
          <w:rFonts w:ascii="Bell MT" w:hAnsi="Bell MT"/>
          <w:sz w:val="24"/>
          <w:szCs w:val="24"/>
        </w:rPr>
        <w:t xml:space="preserve"> debiéramos. …</w:t>
      </w:r>
    </w:p>
    <w:p w14:paraId="7E37E16D" w14:textId="77777777" w:rsidR="009F05D0" w:rsidRPr="00753424" w:rsidRDefault="009F05D0" w:rsidP="00F82D0A">
      <w:pPr>
        <w:autoSpaceDE w:val="0"/>
        <w:autoSpaceDN w:val="0"/>
        <w:adjustRightInd w:val="0"/>
        <w:spacing w:after="120" w:line="240" w:lineRule="auto"/>
        <w:ind w:left="426" w:right="707"/>
        <w:jc w:val="both"/>
        <w:rPr>
          <w:rFonts w:ascii="Bell MT" w:hAnsi="Bell MT"/>
          <w:sz w:val="24"/>
          <w:szCs w:val="24"/>
        </w:rPr>
      </w:pPr>
      <w:r w:rsidRPr="00753424">
        <w:rPr>
          <w:rFonts w:ascii="Bell MT" w:hAnsi="Bell MT"/>
          <w:sz w:val="24"/>
          <w:szCs w:val="24"/>
        </w:rPr>
        <w:t>Si es que alguna vez necesitamos que el Espíritu Santo esté con nosotros, si necesitamos predicar en demostración del Espíritu, e</w:t>
      </w:r>
      <w:r w:rsidR="006F6D75">
        <w:rPr>
          <w:rFonts w:ascii="Bell MT" w:hAnsi="Bell MT"/>
          <w:sz w:val="24"/>
          <w:szCs w:val="24"/>
        </w:rPr>
        <w:t>s</w:t>
      </w:r>
      <w:r w:rsidRPr="00753424">
        <w:rPr>
          <w:rFonts w:ascii="Bell MT" w:hAnsi="Bell MT"/>
          <w:sz w:val="24"/>
          <w:szCs w:val="24"/>
        </w:rPr>
        <w:t xml:space="preserve"> precisamente</w:t>
      </w:r>
      <w:r w:rsidR="006F6D75">
        <w:rPr>
          <w:rFonts w:ascii="Bell MT" w:hAnsi="Bell MT"/>
          <w:sz w:val="24"/>
          <w:szCs w:val="24"/>
        </w:rPr>
        <w:t xml:space="preserve"> en</w:t>
      </w:r>
      <w:r w:rsidRPr="00753424">
        <w:rPr>
          <w:rFonts w:ascii="Bell MT" w:hAnsi="Bell MT"/>
          <w:sz w:val="24"/>
          <w:szCs w:val="24"/>
        </w:rPr>
        <w:t xml:space="preserve"> este tiempo. …</w:t>
      </w:r>
    </w:p>
    <w:p w14:paraId="40D01BCB" w14:textId="77777777" w:rsidR="004F5557" w:rsidRPr="00753424" w:rsidRDefault="00D37F75" w:rsidP="00F82D0A">
      <w:pPr>
        <w:autoSpaceDE w:val="0"/>
        <w:autoSpaceDN w:val="0"/>
        <w:adjustRightInd w:val="0"/>
        <w:spacing w:after="120" w:line="240" w:lineRule="auto"/>
        <w:ind w:left="426" w:right="707"/>
        <w:jc w:val="both"/>
        <w:rPr>
          <w:rFonts w:ascii="Bell MT" w:hAnsi="Bell MT"/>
          <w:sz w:val="24"/>
          <w:szCs w:val="24"/>
        </w:rPr>
      </w:pPr>
      <w:r w:rsidRPr="00753424">
        <w:rPr>
          <w:rFonts w:ascii="Bell MT" w:hAnsi="Bell MT"/>
          <w:sz w:val="24"/>
          <w:szCs w:val="24"/>
        </w:rPr>
        <w:t>En este mismo encuentro vendrá sobre nosotros el bautismo del Espíritu Santo si así lo deseamos. Buscad la verdad como se busca un tesoro escondido. …</w:t>
      </w:r>
    </w:p>
    <w:p w14:paraId="0AC704B4" w14:textId="77777777" w:rsidR="00D37F75" w:rsidRDefault="00D37F75" w:rsidP="00F82D0A">
      <w:pPr>
        <w:autoSpaceDE w:val="0"/>
        <w:autoSpaceDN w:val="0"/>
        <w:adjustRightInd w:val="0"/>
        <w:spacing w:after="120" w:line="240" w:lineRule="auto"/>
        <w:ind w:left="426" w:right="707"/>
        <w:jc w:val="both"/>
        <w:rPr>
          <w:rFonts w:ascii="Bell MT" w:hAnsi="Bell MT"/>
          <w:sz w:val="28"/>
          <w:szCs w:val="28"/>
        </w:rPr>
      </w:pPr>
      <w:r w:rsidRPr="00753424">
        <w:rPr>
          <w:rFonts w:ascii="Bell MT" w:hAnsi="Bell MT"/>
          <w:sz w:val="24"/>
          <w:szCs w:val="24"/>
        </w:rPr>
        <w:t xml:space="preserve">Comencemos aquí mismo </w:t>
      </w:r>
      <w:r w:rsidR="0012282E" w:rsidRPr="00753424">
        <w:rPr>
          <w:rFonts w:ascii="Bell MT" w:hAnsi="Bell MT"/>
          <w:sz w:val="24"/>
          <w:szCs w:val="24"/>
        </w:rPr>
        <w:t>en este encuentro, y no esperemos hasta haber llegado a su mitad</w:t>
      </w:r>
      <w:r w:rsidR="00D836D7" w:rsidRPr="00753424">
        <w:rPr>
          <w:rFonts w:ascii="Bell MT" w:hAnsi="Bell MT"/>
          <w:sz w:val="24"/>
          <w:szCs w:val="24"/>
        </w:rPr>
        <w:t>. Queremos el Espíritu de Dios aquí y ahora; lo necesitamos</w:t>
      </w:r>
      <w:r w:rsidR="0051724F" w:rsidRPr="00753424">
        <w:rPr>
          <w:rFonts w:ascii="Bell MT" w:hAnsi="Bell MT"/>
          <w:sz w:val="24"/>
          <w:szCs w:val="24"/>
        </w:rPr>
        <w:t xml:space="preserve"> y queremos que se revele en nuestros caracteres.</w:t>
      </w:r>
      <w:r w:rsidR="0051724F" w:rsidRPr="0051724F">
        <w:rPr>
          <w:rFonts w:ascii="Bell MT" w:hAnsi="Bell MT"/>
          <w:sz w:val="28"/>
          <w:szCs w:val="28"/>
          <w:vertAlign w:val="superscript"/>
        </w:rPr>
        <w:t>19</w:t>
      </w:r>
    </w:p>
    <w:p w14:paraId="100C2B96" w14:textId="77777777" w:rsidR="0051724F" w:rsidRDefault="0051724F"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En los meses y años que s</w:t>
      </w:r>
      <w:r w:rsidR="00EA66EB">
        <w:rPr>
          <w:rFonts w:ascii="Bell MT" w:hAnsi="Bell MT"/>
          <w:sz w:val="28"/>
          <w:szCs w:val="28"/>
        </w:rPr>
        <w:t>iguiero</w:t>
      </w:r>
      <w:r>
        <w:rPr>
          <w:rFonts w:ascii="Bell MT" w:hAnsi="Bell MT"/>
          <w:sz w:val="28"/>
          <w:szCs w:val="28"/>
        </w:rPr>
        <w:t>n</w:t>
      </w:r>
      <w:r w:rsidR="00CC0955">
        <w:rPr>
          <w:rFonts w:ascii="Bell MT" w:hAnsi="Bell MT"/>
          <w:sz w:val="28"/>
          <w:szCs w:val="28"/>
        </w:rPr>
        <w:t>,</w:t>
      </w:r>
      <w:r>
        <w:rPr>
          <w:rFonts w:ascii="Bell MT" w:hAnsi="Bell MT"/>
          <w:sz w:val="28"/>
          <w:szCs w:val="28"/>
        </w:rPr>
        <w:t xml:space="preserve"> Ellen White se refirió </w:t>
      </w:r>
      <w:r w:rsidR="003846E8">
        <w:rPr>
          <w:rFonts w:ascii="Bell MT" w:hAnsi="Bell MT"/>
          <w:sz w:val="28"/>
          <w:szCs w:val="28"/>
        </w:rPr>
        <w:t>en varias ocasiones al bautismo del Espíritu Santo</w:t>
      </w:r>
      <w:r w:rsidR="00BF1972">
        <w:rPr>
          <w:rFonts w:ascii="Bell MT" w:hAnsi="Bell MT"/>
          <w:sz w:val="28"/>
          <w:szCs w:val="28"/>
        </w:rPr>
        <w:t xml:space="preserve"> que </w:t>
      </w:r>
      <w:r w:rsidR="00EA66EB">
        <w:rPr>
          <w:rFonts w:ascii="Bell MT" w:hAnsi="Bell MT"/>
          <w:sz w:val="28"/>
          <w:szCs w:val="28"/>
        </w:rPr>
        <w:t>fue derramado</w:t>
      </w:r>
      <w:r w:rsidR="00BF1972">
        <w:rPr>
          <w:rFonts w:ascii="Bell MT" w:hAnsi="Bell MT"/>
          <w:sz w:val="28"/>
          <w:szCs w:val="28"/>
        </w:rPr>
        <w:t xml:space="preserve"> sobre los discípulos en Pentecostés, y que Dios quería impartir en </w:t>
      </w:r>
      <w:r w:rsidR="00B10EAD">
        <w:rPr>
          <w:rFonts w:ascii="Bell MT" w:hAnsi="Bell MT"/>
          <w:sz w:val="28"/>
          <w:szCs w:val="28"/>
        </w:rPr>
        <w:t>Mineápolis</w:t>
      </w:r>
      <w:r w:rsidR="00BF1972">
        <w:rPr>
          <w:rFonts w:ascii="Bell MT" w:hAnsi="Bell MT"/>
          <w:sz w:val="28"/>
          <w:szCs w:val="28"/>
        </w:rPr>
        <w:t>. Ese “bautismo del Espíritu Santo” no era más que otra forma de referirse a la “lluvia tardía”:</w:t>
      </w:r>
    </w:p>
    <w:p w14:paraId="3DF0C3D4" w14:textId="77777777" w:rsidR="006C7036" w:rsidRPr="002F6825" w:rsidRDefault="006C7036" w:rsidP="00F82D0A">
      <w:pPr>
        <w:autoSpaceDE w:val="0"/>
        <w:autoSpaceDN w:val="0"/>
        <w:adjustRightInd w:val="0"/>
        <w:spacing w:after="120" w:line="240" w:lineRule="auto"/>
        <w:ind w:left="426" w:right="707"/>
        <w:jc w:val="both"/>
        <w:rPr>
          <w:rFonts w:ascii="Bell MT" w:hAnsi="Bell MT"/>
          <w:sz w:val="24"/>
          <w:szCs w:val="24"/>
        </w:rPr>
      </w:pPr>
      <w:r>
        <w:rPr>
          <w:rFonts w:ascii="Bell MT" w:hAnsi="Bell MT"/>
          <w:sz w:val="28"/>
          <w:szCs w:val="28"/>
        </w:rPr>
        <w:t xml:space="preserve"> </w:t>
      </w:r>
      <w:r w:rsidR="00BF1972" w:rsidRPr="002F6825">
        <w:rPr>
          <w:rFonts w:ascii="Bell MT" w:hAnsi="Bell MT"/>
          <w:sz w:val="24"/>
          <w:szCs w:val="24"/>
        </w:rPr>
        <w:t>Lo que necesitamos es el baut</w:t>
      </w:r>
      <w:r w:rsidR="00EA66EB">
        <w:rPr>
          <w:rFonts w:ascii="Bell MT" w:hAnsi="Bell MT"/>
          <w:sz w:val="24"/>
          <w:szCs w:val="24"/>
        </w:rPr>
        <w:t>ismo del Espíritu Santo. Sin él</w:t>
      </w:r>
      <w:r w:rsidR="00BF1972" w:rsidRPr="002F6825">
        <w:rPr>
          <w:rFonts w:ascii="Bell MT" w:hAnsi="Bell MT"/>
          <w:sz w:val="24"/>
          <w:szCs w:val="24"/>
        </w:rPr>
        <w:t xml:space="preserve"> no estamos más preparados para ir al mundo de lo que estaban los discípulos tras la crucifixión de su Señor. Jesús conocía su destitución, y les indicó que esperaran en Jerusalem hasta que fueran dotados de poder de lo alto.</w:t>
      </w:r>
      <w:r w:rsidR="00BF1972" w:rsidRPr="002F6825">
        <w:rPr>
          <w:rFonts w:ascii="Bell MT" w:hAnsi="Bell MT"/>
          <w:sz w:val="24"/>
          <w:szCs w:val="24"/>
          <w:vertAlign w:val="superscript"/>
        </w:rPr>
        <w:t>20</w:t>
      </w:r>
    </w:p>
    <w:p w14:paraId="5895678B" w14:textId="77777777" w:rsidR="00BF1972" w:rsidRPr="002F6825" w:rsidRDefault="00012BF3" w:rsidP="00F82D0A">
      <w:pPr>
        <w:autoSpaceDE w:val="0"/>
        <w:autoSpaceDN w:val="0"/>
        <w:adjustRightInd w:val="0"/>
        <w:spacing w:after="120" w:line="240" w:lineRule="auto"/>
        <w:ind w:left="426" w:right="707"/>
        <w:jc w:val="both"/>
        <w:rPr>
          <w:rFonts w:ascii="Bell MT" w:hAnsi="Bell MT"/>
          <w:sz w:val="24"/>
          <w:szCs w:val="24"/>
        </w:rPr>
      </w:pPr>
      <w:r w:rsidRPr="002F6825">
        <w:rPr>
          <w:rFonts w:ascii="Bell MT" w:hAnsi="Bell MT"/>
          <w:sz w:val="24"/>
          <w:szCs w:val="24"/>
        </w:rPr>
        <w:lastRenderedPageBreak/>
        <w:t>Hoy habéis de tener vuestros vasos purificados</w:t>
      </w:r>
      <w:r w:rsidR="00541F41">
        <w:rPr>
          <w:rFonts w:ascii="Bell MT" w:hAnsi="Bell MT"/>
          <w:sz w:val="24"/>
          <w:szCs w:val="24"/>
        </w:rPr>
        <w:t>,</w:t>
      </w:r>
      <w:r w:rsidRPr="002F6825">
        <w:rPr>
          <w:rFonts w:ascii="Bell MT" w:hAnsi="Bell MT"/>
          <w:sz w:val="24"/>
          <w:szCs w:val="24"/>
        </w:rPr>
        <w:t xml:space="preserve"> a fin de que estén preparados para el rocío celestial</w:t>
      </w:r>
      <w:r w:rsidR="00B862D5" w:rsidRPr="002F6825">
        <w:rPr>
          <w:rFonts w:ascii="Bell MT" w:hAnsi="Bell MT"/>
          <w:sz w:val="24"/>
          <w:szCs w:val="24"/>
        </w:rPr>
        <w:t>, para los aguaceros de la lluvia tardía</w:t>
      </w:r>
      <w:r w:rsidR="002B33D5">
        <w:rPr>
          <w:rFonts w:ascii="Bell MT" w:hAnsi="Bell MT"/>
          <w:sz w:val="24"/>
          <w:szCs w:val="24"/>
        </w:rPr>
        <w:t>,</w:t>
      </w:r>
      <w:r w:rsidR="00B862D5" w:rsidRPr="002F6825">
        <w:rPr>
          <w:rFonts w:ascii="Bell MT" w:hAnsi="Bell MT"/>
          <w:sz w:val="24"/>
          <w:szCs w:val="24"/>
        </w:rPr>
        <w:t xml:space="preserve"> pues dicha lluvia tardía vendrá, y la bendición de Dios llenará toda alma que se haya purificado de toda contaminación. </w:t>
      </w:r>
      <w:r w:rsidR="00FA21B1" w:rsidRPr="002F6825">
        <w:rPr>
          <w:rFonts w:ascii="Bell MT" w:hAnsi="Bell MT"/>
          <w:sz w:val="24"/>
          <w:szCs w:val="24"/>
        </w:rPr>
        <w:t>Nuestra tarea</w:t>
      </w:r>
      <w:r w:rsidR="00EA66EB" w:rsidRPr="00EA66EB">
        <w:rPr>
          <w:rFonts w:ascii="Bell MT" w:hAnsi="Bell MT"/>
          <w:sz w:val="24"/>
          <w:szCs w:val="24"/>
        </w:rPr>
        <w:t xml:space="preserve"> </w:t>
      </w:r>
      <w:r w:rsidR="00EA66EB" w:rsidRPr="002F6825">
        <w:rPr>
          <w:rFonts w:ascii="Bell MT" w:hAnsi="Bell MT"/>
          <w:sz w:val="24"/>
          <w:szCs w:val="24"/>
        </w:rPr>
        <w:t>hoy</w:t>
      </w:r>
      <w:r w:rsidR="00FA21B1" w:rsidRPr="002F6825">
        <w:rPr>
          <w:rFonts w:ascii="Bell MT" w:hAnsi="Bell MT"/>
          <w:sz w:val="24"/>
          <w:szCs w:val="24"/>
        </w:rPr>
        <w:t xml:space="preserve"> es entregar a Cristo nuestras almas</w:t>
      </w:r>
      <w:r w:rsidR="00705B95">
        <w:rPr>
          <w:rFonts w:ascii="Bell MT" w:hAnsi="Bell MT"/>
          <w:sz w:val="24"/>
          <w:szCs w:val="24"/>
        </w:rPr>
        <w:t xml:space="preserve"> a fin de estar</w:t>
      </w:r>
      <w:r w:rsidR="00242C7E" w:rsidRPr="002F6825">
        <w:rPr>
          <w:rFonts w:ascii="Bell MT" w:hAnsi="Bell MT"/>
          <w:sz w:val="24"/>
          <w:szCs w:val="24"/>
        </w:rPr>
        <w:t xml:space="preserve"> listos para el tiempo del refrigerio de la presencia del Señor--listos para el bautismo del Espíritu Santo.</w:t>
      </w:r>
      <w:r w:rsidR="00242C7E" w:rsidRPr="002F6825">
        <w:rPr>
          <w:rFonts w:ascii="Bell MT" w:hAnsi="Bell MT"/>
          <w:sz w:val="24"/>
          <w:szCs w:val="24"/>
          <w:vertAlign w:val="superscript"/>
        </w:rPr>
        <w:t>21</w:t>
      </w:r>
    </w:p>
    <w:p w14:paraId="76B21CEE" w14:textId="77777777" w:rsidR="00242C7E" w:rsidRPr="002F6825" w:rsidRDefault="002B33D5" w:rsidP="00F82D0A">
      <w:pPr>
        <w:autoSpaceDE w:val="0"/>
        <w:autoSpaceDN w:val="0"/>
        <w:adjustRightInd w:val="0"/>
        <w:spacing w:after="120" w:line="240" w:lineRule="auto"/>
        <w:ind w:left="426" w:right="707"/>
        <w:jc w:val="both"/>
        <w:rPr>
          <w:rFonts w:ascii="Bell MT" w:hAnsi="Bell MT"/>
          <w:sz w:val="24"/>
          <w:szCs w:val="24"/>
        </w:rPr>
      </w:pPr>
      <w:r>
        <w:rPr>
          <w:rFonts w:ascii="Bell MT" w:hAnsi="Bell MT"/>
          <w:sz w:val="24"/>
          <w:szCs w:val="24"/>
        </w:rPr>
        <w:t>Debemos</w:t>
      </w:r>
      <w:r w:rsidR="00D06639" w:rsidRPr="002F6825">
        <w:rPr>
          <w:rFonts w:ascii="Bell MT" w:hAnsi="Bell MT"/>
          <w:sz w:val="24"/>
          <w:szCs w:val="24"/>
        </w:rPr>
        <w:t xml:space="preserve"> orar para que sea impartido el Esp</w:t>
      </w:r>
      <w:r w:rsidR="009E44C0" w:rsidRPr="002F6825">
        <w:rPr>
          <w:rFonts w:ascii="Bell MT" w:hAnsi="Bell MT"/>
          <w:sz w:val="24"/>
          <w:szCs w:val="24"/>
        </w:rPr>
        <w:t>íritu</w:t>
      </w:r>
      <w:r w:rsidR="00FE1BA2" w:rsidRPr="002F6825">
        <w:rPr>
          <w:rFonts w:ascii="Bell MT" w:hAnsi="Bell MT"/>
          <w:sz w:val="24"/>
          <w:szCs w:val="24"/>
        </w:rPr>
        <w:t xml:space="preserve"> como remedio para las almas enfermas </w:t>
      </w:r>
      <w:r w:rsidR="00997C25">
        <w:rPr>
          <w:rFonts w:ascii="Bell MT" w:hAnsi="Bell MT"/>
          <w:sz w:val="24"/>
          <w:szCs w:val="24"/>
        </w:rPr>
        <w:t>de</w:t>
      </w:r>
      <w:r w:rsidR="00FE1BA2" w:rsidRPr="002F6825">
        <w:rPr>
          <w:rFonts w:ascii="Bell MT" w:hAnsi="Bell MT"/>
          <w:sz w:val="24"/>
          <w:szCs w:val="24"/>
        </w:rPr>
        <w:t xml:space="preserve"> pecado. La iglesia necesita convertirse</w:t>
      </w:r>
      <w:r w:rsidR="00997C25">
        <w:rPr>
          <w:rFonts w:ascii="Bell MT" w:hAnsi="Bell MT"/>
          <w:sz w:val="24"/>
          <w:szCs w:val="24"/>
        </w:rPr>
        <w:t>.</w:t>
      </w:r>
      <w:r w:rsidR="00FE1BA2" w:rsidRPr="002F6825">
        <w:rPr>
          <w:rFonts w:ascii="Bell MT" w:hAnsi="Bell MT"/>
          <w:sz w:val="24"/>
          <w:szCs w:val="24"/>
        </w:rPr>
        <w:t xml:space="preserve"> ¿</w:t>
      </w:r>
      <w:r w:rsidR="00997C25">
        <w:rPr>
          <w:rFonts w:ascii="Bell MT" w:hAnsi="Bell MT"/>
          <w:sz w:val="24"/>
          <w:szCs w:val="24"/>
        </w:rPr>
        <w:t>P</w:t>
      </w:r>
      <w:r w:rsidR="00FE1BA2" w:rsidRPr="002F6825">
        <w:rPr>
          <w:rFonts w:ascii="Bell MT" w:hAnsi="Bell MT"/>
          <w:sz w:val="24"/>
          <w:szCs w:val="24"/>
        </w:rPr>
        <w:t xml:space="preserve">or qué no nos postramos ante el trono de la gracia como representantes de la iglesia, y con corazón quebrantado y espíritu contrito </w:t>
      </w:r>
      <w:r w:rsidR="00357E2F" w:rsidRPr="002F6825">
        <w:rPr>
          <w:rFonts w:ascii="Bell MT" w:hAnsi="Bell MT"/>
          <w:sz w:val="24"/>
          <w:szCs w:val="24"/>
        </w:rPr>
        <w:t>suplicamos fervientemente que se derrame</w:t>
      </w:r>
      <w:r w:rsidR="00997C25" w:rsidRPr="00997C25">
        <w:rPr>
          <w:rFonts w:ascii="Bell MT" w:hAnsi="Bell MT"/>
          <w:sz w:val="24"/>
          <w:szCs w:val="24"/>
        </w:rPr>
        <w:t xml:space="preserve"> </w:t>
      </w:r>
      <w:r w:rsidR="00997C25" w:rsidRPr="002F6825">
        <w:rPr>
          <w:rFonts w:ascii="Bell MT" w:hAnsi="Bell MT"/>
          <w:sz w:val="24"/>
          <w:szCs w:val="24"/>
        </w:rPr>
        <w:t>sobre nosotros</w:t>
      </w:r>
      <w:r w:rsidR="00357E2F" w:rsidRPr="002F6825">
        <w:rPr>
          <w:rFonts w:ascii="Bell MT" w:hAnsi="Bell MT"/>
          <w:sz w:val="24"/>
          <w:szCs w:val="24"/>
        </w:rPr>
        <w:t xml:space="preserve"> el Espíritu Santo</w:t>
      </w:r>
      <w:r w:rsidR="00997C25" w:rsidRPr="00997C25">
        <w:rPr>
          <w:rFonts w:ascii="Bell MT" w:hAnsi="Bell MT"/>
          <w:sz w:val="24"/>
          <w:szCs w:val="24"/>
        </w:rPr>
        <w:t xml:space="preserve"> </w:t>
      </w:r>
      <w:r w:rsidR="00997C25" w:rsidRPr="002F6825">
        <w:rPr>
          <w:rFonts w:ascii="Bell MT" w:hAnsi="Bell MT"/>
          <w:sz w:val="24"/>
          <w:szCs w:val="24"/>
        </w:rPr>
        <w:t>desde lo alto</w:t>
      </w:r>
      <w:r w:rsidR="00357E2F" w:rsidRPr="002F6825">
        <w:rPr>
          <w:rFonts w:ascii="Bell MT" w:hAnsi="Bell MT"/>
          <w:sz w:val="24"/>
          <w:szCs w:val="24"/>
        </w:rPr>
        <w:t>? …</w:t>
      </w:r>
    </w:p>
    <w:p w14:paraId="2A0CC3B5" w14:textId="77777777" w:rsidR="00357E2F" w:rsidRPr="002F6825" w:rsidRDefault="00704443" w:rsidP="00F82D0A">
      <w:pPr>
        <w:autoSpaceDE w:val="0"/>
        <w:autoSpaceDN w:val="0"/>
        <w:adjustRightInd w:val="0"/>
        <w:spacing w:after="120" w:line="240" w:lineRule="auto"/>
        <w:ind w:left="426" w:right="707"/>
        <w:jc w:val="both"/>
        <w:rPr>
          <w:rFonts w:ascii="Bell MT" w:hAnsi="Bell MT"/>
          <w:sz w:val="24"/>
          <w:szCs w:val="24"/>
        </w:rPr>
      </w:pPr>
      <w:r w:rsidRPr="002F6825">
        <w:rPr>
          <w:rFonts w:ascii="Bell MT" w:hAnsi="Bell MT"/>
          <w:sz w:val="24"/>
          <w:szCs w:val="24"/>
        </w:rPr>
        <w:t>Inmediatamente antes de dejarlos, Cristo dio a sus discípulos la promesa: “Recibiréis poder cuando haya venido sobre vosotros el Espíritu Santo: …”</w:t>
      </w:r>
    </w:p>
    <w:p w14:paraId="46BCCA4D" w14:textId="705FA7D7" w:rsidR="00704443" w:rsidRDefault="00E00F19" w:rsidP="00F82D0A">
      <w:pPr>
        <w:autoSpaceDE w:val="0"/>
        <w:autoSpaceDN w:val="0"/>
        <w:adjustRightInd w:val="0"/>
        <w:spacing w:after="120" w:line="240" w:lineRule="auto"/>
        <w:ind w:left="426" w:right="707"/>
        <w:jc w:val="both"/>
        <w:rPr>
          <w:rFonts w:ascii="Bell MT" w:hAnsi="Bell MT"/>
          <w:sz w:val="28"/>
          <w:szCs w:val="28"/>
        </w:rPr>
      </w:pPr>
      <w:r w:rsidRPr="002F6825">
        <w:rPr>
          <w:rFonts w:ascii="Bell MT" w:hAnsi="Bell MT"/>
          <w:sz w:val="24"/>
          <w:szCs w:val="24"/>
        </w:rPr>
        <w:t>Los discípulos regresaron a Jerusalem … y esperaron, preparándose … hasta que vino el bautismo del Espíritu Santo”</w:t>
      </w:r>
      <w:r w:rsidR="00D709BF">
        <w:rPr>
          <w:rFonts w:ascii="Bell MT" w:hAnsi="Bell MT"/>
          <w:sz w:val="24"/>
          <w:szCs w:val="24"/>
        </w:rPr>
        <w:t>.</w:t>
      </w:r>
      <w:r w:rsidRPr="00E00F19">
        <w:rPr>
          <w:rFonts w:ascii="Bell MT" w:hAnsi="Bell MT"/>
          <w:sz w:val="28"/>
          <w:szCs w:val="28"/>
          <w:vertAlign w:val="superscript"/>
        </w:rPr>
        <w:t>22</w:t>
      </w:r>
    </w:p>
    <w:p w14:paraId="53A9B3C1" w14:textId="0F8DD6A1" w:rsidR="00E00F19" w:rsidRDefault="00E00F19"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La noche del viernes 12 de octubre, “cuando comenzaba el sábado”, los delegados se reunieron una vez más </w:t>
      </w:r>
      <w:r w:rsidR="00BD3198">
        <w:rPr>
          <w:rFonts w:ascii="Bell MT" w:hAnsi="Bell MT"/>
          <w:sz w:val="28"/>
          <w:szCs w:val="28"/>
        </w:rPr>
        <w:t xml:space="preserve">en la iglesia de </w:t>
      </w:r>
      <w:r w:rsidR="00B10EAD">
        <w:rPr>
          <w:rFonts w:ascii="Bell MT" w:hAnsi="Bell MT"/>
          <w:sz w:val="28"/>
          <w:szCs w:val="28"/>
        </w:rPr>
        <w:t>Mineápolis</w:t>
      </w:r>
      <w:r w:rsidR="00BD3198">
        <w:rPr>
          <w:rFonts w:ascii="Bell MT" w:hAnsi="Bell MT"/>
          <w:sz w:val="28"/>
          <w:szCs w:val="28"/>
        </w:rPr>
        <w:t xml:space="preserve"> para oír predicar al pastor Farnsworth. Predicó “un discurso bien </w:t>
      </w:r>
      <w:r w:rsidR="00E8569C">
        <w:rPr>
          <w:rFonts w:ascii="Bell MT" w:hAnsi="Bell MT"/>
          <w:sz w:val="28"/>
          <w:szCs w:val="28"/>
        </w:rPr>
        <w:t>sombrío, hablando de la gran maldad y corrupción en nuestro medio, y refiriéndose a las apostasías entre nosotros, y no había luz, ninguna alegría, ningún ánimo espiritual en ese discurso. Había un pesimismo generalizado entre los delegados del encuentro”</w:t>
      </w:r>
      <w:r w:rsidR="00190A71">
        <w:rPr>
          <w:rFonts w:ascii="Bell MT" w:hAnsi="Bell MT"/>
          <w:sz w:val="28"/>
          <w:szCs w:val="28"/>
        </w:rPr>
        <w:t>.</w:t>
      </w:r>
      <w:r w:rsidR="00E8569C" w:rsidRPr="00E8569C">
        <w:rPr>
          <w:rFonts w:ascii="Bell MT" w:hAnsi="Bell MT"/>
          <w:sz w:val="28"/>
          <w:szCs w:val="28"/>
          <w:vertAlign w:val="superscript"/>
        </w:rPr>
        <w:t>23</w:t>
      </w:r>
      <w:r w:rsidR="00E8569C">
        <w:rPr>
          <w:rFonts w:ascii="Bell MT" w:hAnsi="Bell MT"/>
          <w:sz w:val="28"/>
          <w:szCs w:val="28"/>
        </w:rPr>
        <w:t>*</w:t>
      </w:r>
    </w:p>
    <w:p w14:paraId="3061CD67" w14:textId="6A37202B" w:rsidR="00E8569C" w:rsidRDefault="001B46EE"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La tarde del</w:t>
      </w:r>
      <w:r w:rsidR="00E00E9A">
        <w:rPr>
          <w:rFonts w:ascii="Bell MT" w:hAnsi="Bell MT"/>
          <w:sz w:val="28"/>
          <w:szCs w:val="28"/>
        </w:rPr>
        <w:t xml:space="preserve"> sábado 13 de octubre se le dio a Ellen White un “testimonio con </w:t>
      </w:r>
      <w:r w:rsidR="001856A4">
        <w:rPr>
          <w:rFonts w:ascii="Bell MT" w:hAnsi="Bell MT"/>
          <w:sz w:val="28"/>
          <w:szCs w:val="28"/>
        </w:rPr>
        <w:t>la intención</w:t>
      </w:r>
      <w:r w:rsidR="00E00E9A">
        <w:rPr>
          <w:rFonts w:ascii="Bell MT" w:hAnsi="Bell MT"/>
          <w:sz w:val="28"/>
          <w:szCs w:val="28"/>
        </w:rPr>
        <w:t xml:space="preserve"> de animar”</w:t>
      </w:r>
      <w:r w:rsidR="00190A71">
        <w:rPr>
          <w:rFonts w:ascii="Bell MT" w:hAnsi="Bell MT"/>
          <w:sz w:val="28"/>
          <w:szCs w:val="28"/>
        </w:rPr>
        <w:t>.</w:t>
      </w:r>
      <w:r w:rsidR="00E00E9A">
        <w:rPr>
          <w:rFonts w:ascii="Bell MT" w:hAnsi="Bell MT"/>
          <w:sz w:val="28"/>
          <w:szCs w:val="28"/>
        </w:rPr>
        <w:t xml:space="preserve"> Habló de la “importancia de mantenerse mucho más en el tema del amor de Dios” y dejar “de lado lo sombrío”</w:t>
      </w:r>
      <w:r w:rsidR="005B7435">
        <w:rPr>
          <w:rFonts w:ascii="Bell MT" w:hAnsi="Bell MT"/>
          <w:sz w:val="28"/>
          <w:szCs w:val="28"/>
        </w:rPr>
        <w:t>.</w:t>
      </w:r>
      <w:r w:rsidR="00E00E9A">
        <w:rPr>
          <w:rFonts w:ascii="Bell MT" w:hAnsi="Bell MT"/>
          <w:sz w:val="28"/>
          <w:szCs w:val="28"/>
        </w:rPr>
        <w:t xml:space="preserve"> Exclamó de todo corazón: “No habléis de la iniquidad y maldad que hay en el mundo, sino más bien elevad vuestras mentes y hablad de vuestro Salvador”</w:t>
      </w:r>
      <w:r w:rsidR="00190A71">
        <w:rPr>
          <w:rFonts w:ascii="Bell MT" w:hAnsi="Bell MT"/>
          <w:sz w:val="28"/>
          <w:szCs w:val="28"/>
        </w:rPr>
        <w:t>.</w:t>
      </w:r>
      <w:r w:rsidR="00E00E9A">
        <w:rPr>
          <w:rFonts w:ascii="Bell MT" w:hAnsi="Bell MT"/>
          <w:sz w:val="28"/>
          <w:szCs w:val="28"/>
        </w:rPr>
        <w:t xml:space="preserve"> Amonestó a sus oyentes </w:t>
      </w:r>
      <w:r w:rsidR="00EF5813">
        <w:rPr>
          <w:rFonts w:ascii="Bell MT" w:hAnsi="Bell MT"/>
          <w:sz w:val="28"/>
          <w:szCs w:val="28"/>
        </w:rPr>
        <w:t>así: “</w:t>
      </w:r>
      <w:r w:rsidR="00ED2A82">
        <w:rPr>
          <w:rFonts w:ascii="Bell MT" w:hAnsi="Bell MT"/>
          <w:sz w:val="28"/>
          <w:szCs w:val="28"/>
        </w:rPr>
        <w:t>Si</w:t>
      </w:r>
      <w:r w:rsidR="00EF5813">
        <w:rPr>
          <w:rFonts w:ascii="Bell MT" w:hAnsi="Bell MT"/>
          <w:sz w:val="28"/>
          <w:szCs w:val="28"/>
        </w:rPr>
        <w:t xml:space="preserve"> bien podemos tener que dar un testimonio directo </w:t>
      </w:r>
      <w:r w:rsidR="009612A1">
        <w:rPr>
          <w:rFonts w:ascii="Bell MT" w:hAnsi="Bell MT"/>
          <w:sz w:val="28"/>
          <w:szCs w:val="28"/>
        </w:rPr>
        <w:t>a fin de lograr la</w:t>
      </w:r>
      <w:r w:rsidR="00EF5813">
        <w:rPr>
          <w:rFonts w:ascii="Bell MT" w:hAnsi="Bell MT"/>
          <w:sz w:val="28"/>
          <w:szCs w:val="28"/>
        </w:rPr>
        <w:t xml:space="preserve"> separa</w:t>
      </w:r>
      <w:r w:rsidR="009612A1">
        <w:rPr>
          <w:rFonts w:ascii="Bell MT" w:hAnsi="Bell MT"/>
          <w:sz w:val="28"/>
          <w:szCs w:val="28"/>
        </w:rPr>
        <w:t>ción</w:t>
      </w:r>
      <w:r w:rsidR="00EF5813">
        <w:rPr>
          <w:rFonts w:ascii="Bell MT" w:hAnsi="Bell MT"/>
          <w:sz w:val="28"/>
          <w:szCs w:val="28"/>
        </w:rPr>
        <w:t xml:space="preserve"> del pecado y la iniquidad, </w:t>
      </w:r>
      <w:r w:rsidR="00B21803">
        <w:rPr>
          <w:rFonts w:ascii="Bell MT" w:hAnsi="Bell MT"/>
          <w:sz w:val="28"/>
          <w:szCs w:val="28"/>
        </w:rPr>
        <w:t>no queremos estar martilleando por siempre sobre esa cuerda”</w:t>
      </w:r>
      <w:r w:rsidR="00190A71">
        <w:rPr>
          <w:rFonts w:ascii="Bell MT" w:hAnsi="Bell MT"/>
          <w:sz w:val="28"/>
          <w:szCs w:val="28"/>
        </w:rPr>
        <w:t>.</w:t>
      </w:r>
      <w:r w:rsidR="00B21803">
        <w:rPr>
          <w:rFonts w:ascii="Bell MT" w:hAnsi="Bell MT"/>
          <w:sz w:val="28"/>
          <w:szCs w:val="28"/>
        </w:rPr>
        <w:t xml:space="preserve"> Su sermón tuvo un efecto “muy feliz”, pues ambos, “creyentes e incrédulos</w:t>
      </w:r>
      <w:r w:rsidR="00ED2A82">
        <w:rPr>
          <w:rFonts w:ascii="Bell MT" w:hAnsi="Bell MT"/>
          <w:sz w:val="28"/>
          <w:szCs w:val="28"/>
        </w:rPr>
        <w:t>,</w:t>
      </w:r>
      <w:r w:rsidR="00B21803">
        <w:rPr>
          <w:rFonts w:ascii="Bell MT" w:hAnsi="Bell MT"/>
          <w:sz w:val="28"/>
          <w:szCs w:val="28"/>
        </w:rPr>
        <w:t xml:space="preserve"> dieron testimonio de que </w:t>
      </w:r>
      <w:r w:rsidR="00BB2A70">
        <w:rPr>
          <w:rFonts w:ascii="Bell MT" w:hAnsi="Bell MT"/>
          <w:sz w:val="28"/>
          <w:szCs w:val="28"/>
        </w:rPr>
        <w:t>el Señor los había bendecido”</w:t>
      </w:r>
      <w:r w:rsidR="00190A71">
        <w:rPr>
          <w:rFonts w:ascii="Bell MT" w:hAnsi="Bell MT"/>
          <w:sz w:val="28"/>
          <w:szCs w:val="28"/>
        </w:rPr>
        <w:t>.</w:t>
      </w:r>
      <w:r w:rsidR="00BB2A70" w:rsidRPr="00BB2A70">
        <w:rPr>
          <w:rFonts w:ascii="Bell MT" w:hAnsi="Bell MT"/>
          <w:sz w:val="28"/>
          <w:szCs w:val="28"/>
          <w:vertAlign w:val="superscript"/>
        </w:rPr>
        <w:t>24</w:t>
      </w:r>
      <w:r w:rsidR="00BB2A70">
        <w:rPr>
          <w:rFonts w:ascii="Bell MT" w:hAnsi="Bell MT"/>
          <w:sz w:val="28"/>
          <w:szCs w:val="28"/>
        </w:rPr>
        <w:t>*</w:t>
      </w:r>
    </w:p>
    <w:p w14:paraId="3311BD8A" w14:textId="1F238DD4" w:rsidR="00BB2A70" w:rsidRDefault="00045CC8"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El domingo y lunes 14 y 15 de octubre, Ellen White dedicó tiempo a responder a una carta de treinta y nueve páginas que había recibido de G. I. Butler el viernes.</w:t>
      </w:r>
      <w:r w:rsidRPr="00045CC8">
        <w:rPr>
          <w:rFonts w:ascii="Bell MT" w:hAnsi="Bell MT"/>
          <w:sz w:val="28"/>
          <w:szCs w:val="28"/>
          <w:vertAlign w:val="superscript"/>
        </w:rPr>
        <w:t>25</w:t>
      </w:r>
      <w:r>
        <w:rPr>
          <w:rFonts w:ascii="Bell MT" w:hAnsi="Bell MT"/>
          <w:sz w:val="28"/>
          <w:szCs w:val="28"/>
        </w:rPr>
        <w:t>* En su carta, Butler mencionaba que había estado enfermo</w:t>
      </w:r>
      <w:r w:rsidR="009E0A14">
        <w:rPr>
          <w:rFonts w:ascii="Bell MT" w:hAnsi="Bell MT"/>
          <w:sz w:val="28"/>
          <w:szCs w:val="28"/>
        </w:rPr>
        <w:t xml:space="preserve"> y</w:t>
      </w:r>
      <w:r>
        <w:rPr>
          <w:rFonts w:ascii="Bell MT" w:hAnsi="Bell MT"/>
          <w:sz w:val="28"/>
          <w:szCs w:val="28"/>
        </w:rPr>
        <w:t xml:space="preserve"> en cama muchas veces en los dieciocho meses precedentes por “agotamiento nervioso”</w:t>
      </w:r>
      <w:r w:rsidR="00190A71">
        <w:rPr>
          <w:rFonts w:ascii="Bell MT" w:hAnsi="Bell MT"/>
          <w:sz w:val="28"/>
          <w:szCs w:val="28"/>
        </w:rPr>
        <w:t>,</w:t>
      </w:r>
      <w:r>
        <w:rPr>
          <w:rFonts w:ascii="Bell MT" w:hAnsi="Bell MT"/>
          <w:sz w:val="28"/>
          <w:szCs w:val="28"/>
        </w:rPr>
        <w:t xml:space="preserve"> del que culpaba a la carta que Ellen White le escribió el 5 de abril de 1887, en la que le</w:t>
      </w:r>
      <w:r w:rsidR="000E38D9">
        <w:rPr>
          <w:rFonts w:ascii="Bell MT" w:hAnsi="Bell MT"/>
          <w:sz w:val="28"/>
          <w:szCs w:val="28"/>
        </w:rPr>
        <w:t>s</w:t>
      </w:r>
      <w:r>
        <w:rPr>
          <w:rFonts w:ascii="Bell MT" w:hAnsi="Bell MT"/>
          <w:sz w:val="28"/>
          <w:szCs w:val="28"/>
        </w:rPr>
        <w:t xml:space="preserve"> advertía a él y a Smith </w:t>
      </w:r>
      <w:r w:rsidR="000E38D9">
        <w:rPr>
          <w:rFonts w:ascii="Bell MT" w:hAnsi="Bell MT"/>
          <w:sz w:val="28"/>
          <w:szCs w:val="28"/>
        </w:rPr>
        <w:t xml:space="preserve">acerca de su trato a Jones y Waggoner. </w:t>
      </w:r>
      <w:r w:rsidR="00BF030E">
        <w:rPr>
          <w:rFonts w:ascii="Bell MT" w:hAnsi="Bell MT"/>
          <w:sz w:val="28"/>
          <w:szCs w:val="28"/>
        </w:rPr>
        <w:t xml:space="preserve">Butler creía que no </w:t>
      </w:r>
      <w:r w:rsidR="00336328">
        <w:rPr>
          <w:rFonts w:ascii="Bell MT" w:hAnsi="Bell MT"/>
          <w:sz w:val="28"/>
          <w:szCs w:val="28"/>
        </w:rPr>
        <w:t>iba a recuperarse</w:t>
      </w:r>
      <w:r w:rsidR="00BF030E">
        <w:rPr>
          <w:rFonts w:ascii="Bell MT" w:hAnsi="Bell MT"/>
          <w:sz w:val="28"/>
          <w:szCs w:val="28"/>
        </w:rPr>
        <w:t xml:space="preserve"> hasta </w:t>
      </w:r>
      <w:r w:rsidR="00F86C93">
        <w:rPr>
          <w:rFonts w:ascii="Bell MT" w:hAnsi="Bell MT"/>
          <w:sz w:val="28"/>
          <w:szCs w:val="28"/>
        </w:rPr>
        <w:t>haber</w:t>
      </w:r>
      <w:r w:rsidR="00BF030E">
        <w:rPr>
          <w:rFonts w:ascii="Bell MT" w:hAnsi="Bell MT"/>
          <w:sz w:val="28"/>
          <w:szCs w:val="28"/>
        </w:rPr>
        <w:t xml:space="preserve"> expresa</w:t>
      </w:r>
      <w:r w:rsidR="00F86C93">
        <w:rPr>
          <w:rFonts w:ascii="Bell MT" w:hAnsi="Bell MT"/>
          <w:sz w:val="28"/>
          <w:szCs w:val="28"/>
        </w:rPr>
        <w:t>do</w:t>
      </w:r>
      <w:r w:rsidR="00BF030E">
        <w:rPr>
          <w:rFonts w:ascii="Bell MT" w:hAnsi="Bell MT"/>
          <w:sz w:val="28"/>
          <w:szCs w:val="28"/>
        </w:rPr>
        <w:t xml:space="preserve"> sus “sentimientos plenamente”</w:t>
      </w:r>
      <w:r w:rsidR="00190A71">
        <w:rPr>
          <w:rFonts w:ascii="Bell MT" w:hAnsi="Bell MT"/>
          <w:sz w:val="28"/>
          <w:szCs w:val="28"/>
        </w:rPr>
        <w:t>.</w:t>
      </w:r>
      <w:r w:rsidR="00BF030E">
        <w:rPr>
          <w:rFonts w:ascii="Bell MT" w:hAnsi="Bell MT"/>
          <w:sz w:val="28"/>
          <w:szCs w:val="28"/>
        </w:rPr>
        <w:t xml:space="preserve"> </w:t>
      </w:r>
      <w:r w:rsidR="006F1304">
        <w:rPr>
          <w:rFonts w:ascii="Bell MT" w:hAnsi="Bell MT"/>
          <w:sz w:val="28"/>
          <w:szCs w:val="28"/>
        </w:rPr>
        <w:t>Llegó</w:t>
      </w:r>
      <w:r w:rsidR="00554F33">
        <w:rPr>
          <w:rFonts w:ascii="Bell MT" w:hAnsi="Bell MT"/>
          <w:sz w:val="28"/>
          <w:szCs w:val="28"/>
        </w:rPr>
        <w:t xml:space="preserve"> hasta los detalles </w:t>
      </w:r>
      <w:r w:rsidR="006F1304">
        <w:rPr>
          <w:rFonts w:ascii="Bell MT" w:hAnsi="Bell MT"/>
          <w:sz w:val="28"/>
          <w:szCs w:val="28"/>
        </w:rPr>
        <w:t>en la repetición de</w:t>
      </w:r>
      <w:r w:rsidR="00554F33">
        <w:rPr>
          <w:rFonts w:ascii="Bell MT" w:hAnsi="Bell MT"/>
          <w:sz w:val="28"/>
          <w:szCs w:val="28"/>
        </w:rPr>
        <w:t xml:space="preserve"> su principal </w:t>
      </w:r>
      <w:r w:rsidR="006F1304">
        <w:rPr>
          <w:rFonts w:ascii="Bell MT" w:hAnsi="Bell MT"/>
          <w:sz w:val="28"/>
          <w:szCs w:val="28"/>
        </w:rPr>
        <w:t>inquietud ante Ellen White</w:t>
      </w:r>
      <w:r w:rsidR="00554F33">
        <w:rPr>
          <w:rFonts w:ascii="Bell MT" w:hAnsi="Bell MT"/>
          <w:sz w:val="28"/>
          <w:szCs w:val="28"/>
        </w:rPr>
        <w:t xml:space="preserve">: </w:t>
      </w:r>
      <w:r w:rsidR="00E945A3">
        <w:rPr>
          <w:rFonts w:ascii="Bell MT" w:hAnsi="Bell MT"/>
          <w:sz w:val="28"/>
          <w:szCs w:val="28"/>
        </w:rPr>
        <w:t>t</w:t>
      </w:r>
      <w:r w:rsidR="00554F33">
        <w:rPr>
          <w:rFonts w:ascii="Bell MT" w:hAnsi="Bell MT"/>
          <w:sz w:val="28"/>
          <w:szCs w:val="28"/>
        </w:rPr>
        <w:t>oda la cuestión de la controversia de la ley en Gálatas, que</w:t>
      </w:r>
      <w:r w:rsidR="00B76E6F">
        <w:rPr>
          <w:rFonts w:ascii="Bell MT" w:hAnsi="Bell MT"/>
          <w:sz w:val="28"/>
          <w:szCs w:val="28"/>
        </w:rPr>
        <w:t xml:space="preserve"> en su opinión</w:t>
      </w:r>
      <w:r w:rsidR="00554F33">
        <w:rPr>
          <w:rFonts w:ascii="Bell MT" w:hAnsi="Bell MT"/>
          <w:sz w:val="28"/>
          <w:szCs w:val="28"/>
        </w:rPr>
        <w:t xml:space="preserve"> arrastraba desde la década de 1850. </w:t>
      </w:r>
      <w:r w:rsidR="006E4145">
        <w:rPr>
          <w:rFonts w:ascii="Bell MT" w:hAnsi="Bell MT"/>
          <w:sz w:val="28"/>
          <w:szCs w:val="28"/>
        </w:rPr>
        <w:t xml:space="preserve">Hasta donde él podía ver, había “simplemente dos posiciones” sobre la ley </w:t>
      </w:r>
      <w:r w:rsidR="00336328">
        <w:rPr>
          <w:rFonts w:ascii="Bell MT" w:hAnsi="Bell MT"/>
          <w:sz w:val="28"/>
          <w:szCs w:val="28"/>
        </w:rPr>
        <w:t>añadida</w:t>
      </w:r>
      <w:r w:rsidR="006E4145">
        <w:rPr>
          <w:rFonts w:ascii="Bell MT" w:hAnsi="Bell MT"/>
          <w:sz w:val="28"/>
          <w:szCs w:val="28"/>
        </w:rPr>
        <w:t>, siendo su posición</w:t>
      </w:r>
      <w:r w:rsidR="00336328">
        <w:rPr>
          <w:rFonts w:ascii="Bell MT" w:hAnsi="Bell MT"/>
          <w:sz w:val="28"/>
          <w:szCs w:val="28"/>
        </w:rPr>
        <w:t xml:space="preserve"> que era</w:t>
      </w:r>
      <w:r w:rsidR="006E4145">
        <w:rPr>
          <w:rFonts w:ascii="Bell MT" w:hAnsi="Bell MT"/>
          <w:sz w:val="28"/>
          <w:szCs w:val="28"/>
        </w:rPr>
        <w:t xml:space="preserve"> la ley ceremonial </w:t>
      </w:r>
      <w:r w:rsidR="006E4145">
        <w:rPr>
          <w:rFonts w:ascii="Bell MT" w:hAnsi="Bell MT"/>
          <w:sz w:val="28"/>
          <w:szCs w:val="28"/>
        </w:rPr>
        <w:lastRenderedPageBreak/>
        <w:t>y la de Waggoner</w:t>
      </w:r>
      <w:r w:rsidR="00336328">
        <w:rPr>
          <w:rFonts w:ascii="Bell MT" w:hAnsi="Bell MT"/>
          <w:sz w:val="28"/>
          <w:szCs w:val="28"/>
        </w:rPr>
        <w:t xml:space="preserve"> que eran</w:t>
      </w:r>
      <w:r w:rsidR="006E4145">
        <w:rPr>
          <w:rFonts w:ascii="Bell MT" w:hAnsi="Bell MT"/>
          <w:sz w:val="28"/>
          <w:szCs w:val="28"/>
        </w:rPr>
        <w:t xml:space="preserve"> los diez mandamientos. Describió a Jones y</w:t>
      </w:r>
      <w:r w:rsidR="00336328">
        <w:rPr>
          <w:rFonts w:ascii="Bell MT" w:hAnsi="Bell MT"/>
          <w:sz w:val="28"/>
          <w:szCs w:val="28"/>
        </w:rPr>
        <w:t xml:space="preserve"> a</w:t>
      </w:r>
      <w:r w:rsidR="006E4145">
        <w:rPr>
          <w:rFonts w:ascii="Bell MT" w:hAnsi="Bell MT"/>
          <w:sz w:val="28"/>
          <w:szCs w:val="28"/>
        </w:rPr>
        <w:t xml:space="preserve"> Waggoner como</w:t>
      </w:r>
      <w:r w:rsidR="00336328">
        <w:rPr>
          <w:rFonts w:ascii="Bell MT" w:hAnsi="Bell MT"/>
          <w:sz w:val="28"/>
          <w:szCs w:val="28"/>
        </w:rPr>
        <w:t xml:space="preserve"> a</w:t>
      </w:r>
      <w:r w:rsidR="006E4145">
        <w:rPr>
          <w:rFonts w:ascii="Bell MT" w:hAnsi="Bell MT"/>
          <w:sz w:val="28"/>
          <w:szCs w:val="28"/>
        </w:rPr>
        <w:t xml:space="preserve"> “jóvenes p</w:t>
      </w:r>
      <w:r w:rsidR="00FF13D9">
        <w:rPr>
          <w:rFonts w:ascii="Bell MT" w:hAnsi="Bell MT"/>
          <w:sz w:val="28"/>
          <w:szCs w:val="28"/>
        </w:rPr>
        <w:t>ollue</w:t>
      </w:r>
      <w:r w:rsidR="006E4145">
        <w:rPr>
          <w:rFonts w:ascii="Bell MT" w:hAnsi="Bell MT"/>
          <w:sz w:val="28"/>
          <w:szCs w:val="28"/>
        </w:rPr>
        <w:t>los”</w:t>
      </w:r>
      <w:r w:rsidR="005C4AF8">
        <w:rPr>
          <w:rFonts w:ascii="Bell MT" w:hAnsi="Bell MT"/>
          <w:sz w:val="28"/>
          <w:szCs w:val="28"/>
        </w:rPr>
        <w:t xml:space="preserve"> que estaban dando problemas por to</w:t>
      </w:r>
      <w:r w:rsidR="00336328">
        <w:rPr>
          <w:rFonts w:ascii="Bell MT" w:hAnsi="Bell MT"/>
          <w:sz w:val="28"/>
          <w:szCs w:val="28"/>
        </w:rPr>
        <w:t>d</w:t>
      </w:r>
      <w:r w:rsidR="005C4AF8">
        <w:rPr>
          <w:rFonts w:ascii="Bell MT" w:hAnsi="Bell MT"/>
          <w:sz w:val="28"/>
          <w:szCs w:val="28"/>
        </w:rPr>
        <w:t>o el país. Estaban “demoliendo” la fe del pueblo en la obra de la iglesia, y abriendo la puerta a que se descartaran “antiguas posiciones de fe”</w:t>
      </w:r>
      <w:r w:rsidR="00190A71">
        <w:rPr>
          <w:rFonts w:ascii="Bell MT" w:hAnsi="Bell MT"/>
          <w:sz w:val="28"/>
          <w:szCs w:val="28"/>
        </w:rPr>
        <w:t>.</w:t>
      </w:r>
      <w:r w:rsidR="005C4AF8">
        <w:rPr>
          <w:rFonts w:ascii="Bell MT" w:hAnsi="Bell MT"/>
          <w:sz w:val="28"/>
          <w:szCs w:val="28"/>
        </w:rPr>
        <w:t xml:space="preserve"> Su obra</w:t>
      </w:r>
      <w:r w:rsidR="008F1DC9">
        <w:rPr>
          <w:rFonts w:ascii="Bell MT" w:hAnsi="Bell MT"/>
          <w:sz w:val="28"/>
          <w:szCs w:val="28"/>
        </w:rPr>
        <w:t xml:space="preserve"> llevaría, no sólo a la pérdida de confianza en los “mismos testimonios”</w:t>
      </w:r>
      <w:r w:rsidR="00190A71">
        <w:rPr>
          <w:rFonts w:ascii="Bell MT" w:hAnsi="Bell MT"/>
          <w:sz w:val="28"/>
          <w:szCs w:val="28"/>
        </w:rPr>
        <w:t>,</w:t>
      </w:r>
      <w:r w:rsidR="008F1DC9">
        <w:rPr>
          <w:rFonts w:ascii="Bell MT" w:hAnsi="Bell MT"/>
          <w:sz w:val="28"/>
          <w:szCs w:val="28"/>
        </w:rPr>
        <w:t xml:space="preserve"> sino también a la pérdida de almas que “abandonarían la verdad </w:t>
      </w:r>
      <w:r w:rsidR="003B75CD">
        <w:rPr>
          <w:rFonts w:ascii="Bell MT" w:hAnsi="Bell MT"/>
          <w:sz w:val="28"/>
          <w:szCs w:val="28"/>
        </w:rPr>
        <w:t>por ese motivo</w:t>
      </w:r>
      <w:r w:rsidR="008F1DC9">
        <w:rPr>
          <w:rFonts w:ascii="Bell MT" w:hAnsi="Bell MT"/>
          <w:sz w:val="28"/>
          <w:szCs w:val="28"/>
        </w:rPr>
        <w:t>”</w:t>
      </w:r>
      <w:r w:rsidR="00190A71">
        <w:rPr>
          <w:rFonts w:ascii="Bell MT" w:hAnsi="Bell MT"/>
          <w:sz w:val="28"/>
          <w:szCs w:val="28"/>
        </w:rPr>
        <w:t>.</w:t>
      </w:r>
      <w:r w:rsidR="008F1DC9" w:rsidRPr="008F1DC9">
        <w:rPr>
          <w:rFonts w:ascii="Bell MT" w:hAnsi="Bell MT"/>
          <w:sz w:val="28"/>
          <w:szCs w:val="28"/>
          <w:vertAlign w:val="superscript"/>
        </w:rPr>
        <w:t>26</w:t>
      </w:r>
      <w:r w:rsidR="008F1DC9">
        <w:rPr>
          <w:rFonts w:ascii="Bell MT" w:hAnsi="Bell MT"/>
          <w:sz w:val="28"/>
          <w:szCs w:val="28"/>
        </w:rPr>
        <w:t>*</w:t>
      </w:r>
    </w:p>
    <w:p w14:paraId="4AA117CC" w14:textId="1E48FF06" w:rsidR="008F1DC9" w:rsidRDefault="00050936"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Butler mencionó una carta que había recibido hacía algunas semanas, de “dos miembros prominentes de State Conference Committee</w:t>
      </w:r>
      <w:r w:rsidR="00C963B4">
        <w:rPr>
          <w:rFonts w:ascii="Bell MT" w:hAnsi="Bell MT"/>
          <w:sz w:val="28"/>
          <w:szCs w:val="28"/>
        </w:rPr>
        <w:t>, en</w:t>
      </w:r>
      <w:r>
        <w:rPr>
          <w:rFonts w:ascii="Bell MT" w:hAnsi="Bell MT"/>
          <w:sz w:val="28"/>
          <w:szCs w:val="28"/>
        </w:rPr>
        <w:t xml:space="preserve"> una de las </w:t>
      </w:r>
      <w:r w:rsidR="00BB73C0">
        <w:rPr>
          <w:rFonts w:ascii="Bell MT" w:hAnsi="Bell MT"/>
          <w:sz w:val="28"/>
          <w:szCs w:val="28"/>
        </w:rPr>
        <w:t>A</w:t>
      </w:r>
      <w:r>
        <w:rPr>
          <w:rFonts w:ascii="Bell MT" w:hAnsi="Bell MT"/>
          <w:sz w:val="28"/>
          <w:szCs w:val="28"/>
        </w:rPr>
        <w:t>sociaciones del Pacífico Norte”</w:t>
      </w:r>
      <w:r w:rsidR="00190A71">
        <w:rPr>
          <w:rFonts w:ascii="Bell MT" w:hAnsi="Bell MT"/>
          <w:sz w:val="28"/>
          <w:szCs w:val="28"/>
        </w:rPr>
        <w:t>,</w:t>
      </w:r>
      <w:r>
        <w:rPr>
          <w:rFonts w:ascii="Bell MT" w:hAnsi="Bell MT"/>
          <w:sz w:val="28"/>
          <w:szCs w:val="28"/>
        </w:rPr>
        <w:t xml:space="preserve"> afirmando que</w:t>
      </w:r>
      <w:r w:rsidR="006C7E93">
        <w:rPr>
          <w:rFonts w:ascii="Bell MT" w:hAnsi="Bell MT"/>
          <w:sz w:val="28"/>
          <w:szCs w:val="28"/>
        </w:rPr>
        <w:t>,</w:t>
      </w:r>
      <w:r w:rsidR="00B15464">
        <w:rPr>
          <w:rFonts w:ascii="Bell MT" w:hAnsi="Bell MT"/>
          <w:sz w:val="28"/>
          <w:szCs w:val="28"/>
        </w:rPr>
        <w:t xml:space="preserve"> si</w:t>
      </w:r>
      <w:r>
        <w:rPr>
          <w:rFonts w:ascii="Bell MT" w:hAnsi="Bell MT"/>
          <w:sz w:val="28"/>
          <w:szCs w:val="28"/>
        </w:rPr>
        <w:t xml:space="preserve"> se iban a enseñar </w:t>
      </w:r>
      <w:r w:rsidR="00472B14">
        <w:rPr>
          <w:rFonts w:ascii="Bell MT" w:hAnsi="Bell MT"/>
          <w:sz w:val="28"/>
          <w:szCs w:val="28"/>
        </w:rPr>
        <w:t>las posiciones de Jones y Waggoner en el seminario Healdsburg, “sus jóvenes … serían enviados a otra parte”</w:t>
      </w:r>
      <w:r w:rsidR="00190A71">
        <w:rPr>
          <w:rFonts w:ascii="Bell MT" w:hAnsi="Bell MT"/>
          <w:sz w:val="28"/>
          <w:szCs w:val="28"/>
        </w:rPr>
        <w:t>.</w:t>
      </w:r>
      <w:r w:rsidR="00472B14">
        <w:rPr>
          <w:rFonts w:ascii="Bell MT" w:hAnsi="Bell MT"/>
          <w:sz w:val="28"/>
          <w:szCs w:val="28"/>
        </w:rPr>
        <w:t xml:space="preserve"> </w:t>
      </w:r>
      <w:r w:rsidR="002E50AE">
        <w:rPr>
          <w:rFonts w:ascii="Bell MT" w:hAnsi="Bell MT"/>
          <w:sz w:val="28"/>
          <w:szCs w:val="28"/>
        </w:rPr>
        <w:t>Butler lo recalcó, diciendo a Ellen White: “</w:t>
      </w:r>
      <w:r w:rsidR="005826FE">
        <w:rPr>
          <w:rFonts w:ascii="Bell MT" w:hAnsi="Bell MT"/>
          <w:sz w:val="28"/>
          <w:szCs w:val="28"/>
        </w:rPr>
        <w:t>L</w:t>
      </w:r>
      <w:r w:rsidR="002E50AE">
        <w:rPr>
          <w:rFonts w:ascii="Bell MT" w:hAnsi="Bell MT"/>
          <w:sz w:val="28"/>
          <w:szCs w:val="28"/>
        </w:rPr>
        <w:t>a forma en que se ha desarrollado este asunto tenderá a afectar seriamente la prosperidad de su seminario de Healdsburg”</w:t>
      </w:r>
      <w:r w:rsidR="00190A71">
        <w:rPr>
          <w:rFonts w:ascii="Bell MT" w:hAnsi="Bell MT"/>
          <w:sz w:val="28"/>
          <w:szCs w:val="28"/>
        </w:rPr>
        <w:t>.</w:t>
      </w:r>
      <w:r w:rsidR="002E50AE" w:rsidRPr="00A21023">
        <w:rPr>
          <w:rFonts w:ascii="Bell MT" w:hAnsi="Bell MT"/>
          <w:sz w:val="28"/>
          <w:szCs w:val="28"/>
          <w:vertAlign w:val="superscript"/>
        </w:rPr>
        <w:t>27</w:t>
      </w:r>
    </w:p>
    <w:p w14:paraId="211ABD96" w14:textId="308DC5E8" w:rsidR="002E50AE" w:rsidRDefault="00A21023"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Ellen White vio aquella carta como “una curiosísima colección de acusaciones y cargos” contra ella, pero fue capaz de escribir con toda calma: “Esas cosas no me alteran. Creo que estaba cumpliendo mi deber”</w:t>
      </w:r>
      <w:r w:rsidR="00190A71">
        <w:rPr>
          <w:rFonts w:ascii="Bell MT" w:hAnsi="Bell MT"/>
          <w:sz w:val="28"/>
          <w:szCs w:val="28"/>
        </w:rPr>
        <w:t>.</w:t>
      </w:r>
      <w:r w:rsidRPr="0014423B">
        <w:rPr>
          <w:rFonts w:ascii="Bell MT" w:hAnsi="Bell MT"/>
          <w:sz w:val="28"/>
          <w:szCs w:val="28"/>
          <w:vertAlign w:val="superscript"/>
        </w:rPr>
        <w:t>28</w:t>
      </w:r>
      <w:r>
        <w:rPr>
          <w:rFonts w:ascii="Bell MT" w:hAnsi="Bell MT"/>
          <w:sz w:val="28"/>
          <w:szCs w:val="28"/>
        </w:rPr>
        <w:t xml:space="preserve"> </w:t>
      </w:r>
      <w:r w:rsidR="0014423B">
        <w:rPr>
          <w:rFonts w:ascii="Bell MT" w:hAnsi="Bell MT"/>
          <w:sz w:val="28"/>
          <w:szCs w:val="28"/>
        </w:rPr>
        <w:t>En sus cartas recordó a Butler la historia de la controversia sobre la ley en Gálatas según el punto de vista que se l</w:t>
      </w:r>
      <w:r w:rsidR="00EB2010">
        <w:rPr>
          <w:rFonts w:ascii="Bell MT" w:hAnsi="Bell MT"/>
          <w:sz w:val="28"/>
          <w:szCs w:val="28"/>
        </w:rPr>
        <w:t>e</w:t>
      </w:r>
      <w:r w:rsidR="0014423B">
        <w:rPr>
          <w:rFonts w:ascii="Bell MT" w:hAnsi="Bell MT"/>
          <w:sz w:val="28"/>
          <w:szCs w:val="28"/>
        </w:rPr>
        <w:t xml:space="preserve"> había </w:t>
      </w:r>
      <w:r w:rsidR="00EB2010">
        <w:rPr>
          <w:rFonts w:ascii="Bell MT" w:hAnsi="Bell MT"/>
          <w:sz w:val="28"/>
          <w:szCs w:val="28"/>
        </w:rPr>
        <w:t>proporcion</w:t>
      </w:r>
      <w:r w:rsidR="0014423B">
        <w:rPr>
          <w:rFonts w:ascii="Bell MT" w:hAnsi="Bell MT"/>
          <w:sz w:val="28"/>
          <w:szCs w:val="28"/>
        </w:rPr>
        <w:t>ado</w:t>
      </w:r>
      <w:r w:rsidR="0014423B" w:rsidRPr="0014423B">
        <w:rPr>
          <w:rFonts w:ascii="Bell MT" w:hAnsi="Bell MT"/>
          <w:sz w:val="28"/>
          <w:szCs w:val="28"/>
        </w:rPr>
        <w:t xml:space="preserve"> </w:t>
      </w:r>
      <w:r w:rsidR="0014423B">
        <w:rPr>
          <w:rFonts w:ascii="Bell MT" w:hAnsi="Bell MT"/>
          <w:sz w:val="28"/>
          <w:szCs w:val="28"/>
        </w:rPr>
        <w:t>desde el cielo</w:t>
      </w:r>
      <w:r w:rsidR="00311A8D">
        <w:rPr>
          <w:rFonts w:ascii="Bell MT" w:hAnsi="Bell MT"/>
          <w:sz w:val="28"/>
          <w:szCs w:val="28"/>
        </w:rPr>
        <w:t>, incluyendo el “terrible encuentro” de 1886. Le recordó que su guía celestial había advertido acerca de la prueba que estaba ante ellos y de los grandes males que derivarían del “fariseísmo” que había “tomado posesión” de quienes ocupaban “posiciones importantes en la obra de Dios”</w:t>
      </w:r>
      <w:r w:rsidR="00190A71">
        <w:rPr>
          <w:rFonts w:ascii="Bell MT" w:hAnsi="Bell MT"/>
          <w:sz w:val="28"/>
          <w:szCs w:val="28"/>
        </w:rPr>
        <w:t>.</w:t>
      </w:r>
      <w:r w:rsidR="00311A8D">
        <w:rPr>
          <w:rFonts w:ascii="Bell MT" w:hAnsi="Bell MT"/>
          <w:sz w:val="28"/>
          <w:szCs w:val="28"/>
        </w:rPr>
        <w:t xml:space="preserve"> Le señaló que intentar controlar la obra de Dios tendría como resultado impedirla:</w:t>
      </w:r>
    </w:p>
    <w:p w14:paraId="19E7DA1E" w14:textId="77777777" w:rsidR="00311A8D" w:rsidRPr="00A11710" w:rsidRDefault="00CF0F02" w:rsidP="00F82D0A">
      <w:pPr>
        <w:autoSpaceDE w:val="0"/>
        <w:autoSpaceDN w:val="0"/>
        <w:adjustRightInd w:val="0"/>
        <w:spacing w:after="120" w:line="240" w:lineRule="auto"/>
        <w:ind w:left="426" w:right="707"/>
        <w:jc w:val="both"/>
        <w:rPr>
          <w:rFonts w:ascii="Bell MT" w:hAnsi="Bell MT"/>
          <w:sz w:val="24"/>
          <w:szCs w:val="24"/>
        </w:rPr>
      </w:pPr>
      <w:r w:rsidRPr="00A11710">
        <w:rPr>
          <w:rFonts w:ascii="Bell MT" w:hAnsi="Bell MT"/>
          <w:sz w:val="24"/>
          <w:szCs w:val="24"/>
        </w:rPr>
        <w:t>El espíritu y la influencia de los pastores</w:t>
      </w:r>
      <w:r w:rsidR="00DD49AD" w:rsidRPr="00DD49AD">
        <w:rPr>
          <w:rFonts w:ascii="Bell MT" w:hAnsi="Bell MT"/>
          <w:sz w:val="24"/>
          <w:szCs w:val="24"/>
        </w:rPr>
        <w:t xml:space="preserve"> </w:t>
      </w:r>
      <w:r w:rsidR="00DD49AD" w:rsidRPr="00A11710">
        <w:rPr>
          <w:rFonts w:ascii="Bell MT" w:hAnsi="Bell MT"/>
          <w:sz w:val="24"/>
          <w:szCs w:val="24"/>
        </w:rPr>
        <w:t>que</w:t>
      </w:r>
      <w:r w:rsidRPr="00A11710">
        <w:rPr>
          <w:rFonts w:ascii="Bell MT" w:hAnsi="Bell MT"/>
          <w:sz w:val="24"/>
          <w:szCs w:val="24"/>
        </w:rPr>
        <w:t xml:space="preserve"> </w:t>
      </w:r>
      <w:r w:rsidR="00F24BFE" w:rsidRPr="00A11710">
        <w:rPr>
          <w:rFonts w:ascii="Bell MT" w:hAnsi="Bell MT"/>
          <w:sz w:val="24"/>
          <w:szCs w:val="24"/>
        </w:rPr>
        <w:t>en general han venido a este encuentro [1888] es el de desechar la luz. …</w:t>
      </w:r>
    </w:p>
    <w:p w14:paraId="6EA77455" w14:textId="77777777" w:rsidR="00F24BFE" w:rsidRPr="00A11710" w:rsidRDefault="00F24BFE" w:rsidP="00F82D0A">
      <w:pPr>
        <w:autoSpaceDE w:val="0"/>
        <w:autoSpaceDN w:val="0"/>
        <w:adjustRightInd w:val="0"/>
        <w:spacing w:after="120" w:line="240" w:lineRule="auto"/>
        <w:ind w:left="426" w:right="707"/>
        <w:jc w:val="both"/>
        <w:rPr>
          <w:rFonts w:ascii="Bell MT" w:hAnsi="Bell MT"/>
          <w:sz w:val="24"/>
          <w:szCs w:val="24"/>
        </w:rPr>
      </w:pPr>
      <w:r w:rsidRPr="00A11710">
        <w:rPr>
          <w:rFonts w:ascii="Bell MT" w:hAnsi="Bell MT"/>
          <w:sz w:val="24"/>
          <w:szCs w:val="24"/>
        </w:rPr>
        <w:t xml:space="preserve">El espíritu que ha prevalecido … no es de Cristo. … Que no </w:t>
      </w:r>
      <w:r w:rsidR="00B84FF3">
        <w:rPr>
          <w:rFonts w:ascii="Bell MT" w:hAnsi="Bell MT"/>
          <w:sz w:val="24"/>
          <w:szCs w:val="24"/>
        </w:rPr>
        <w:t>haya</w:t>
      </w:r>
      <w:r w:rsidRPr="00A11710">
        <w:rPr>
          <w:rFonts w:ascii="Bell MT" w:hAnsi="Bell MT"/>
          <w:sz w:val="24"/>
          <w:szCs w:val="24"/>
        </w:rPr>
        <w:t xml:space="preserve"> una opresión de conciencia tal como la que se ha </w:t>
      </w:r>
      <w:r w:rsidR="00CA18EE">
        <w:rPr>
          <w:rFonts w:ascii="Bell MT" w:hAnsi="Bell MT"/>
          <w:sz w:val="24"/>
          <w:szCs w:val="24"/>
        </w:rPr>
        <w:t>manifest</w:t>
      </w:r>
      <w:r w:rsidRPr="00A11710">
        <w:rPr>
          <w:rFonts w:ascii="Bell MT" w:hAnsi="Bell MT"/>
          <w:sz w:val="24"/>
          <w:szCs w:val="24"/>
        </w:rPr>
        <w:t>ado en estas reuniones. …</w:t>
      </w:r>
    </w:p>
    <w:p w14:paraId="2926CD01" w14:textId="77777777" w:rsidR="00F24BFE" w:rsidRPr="00A11710" w:rsidRDefault="00C44844" w:rsidP="00F82D0A">
      <w:pPr>
        <w:autoSpaceDE w:val="0"/>
        <w:autoSpaceDN w:val="0"/>
        <w:adjustRightInd w:val="0"/>
        <w:spacing w:after="120" w:line="240" w:lineRule="auto"/>
        <w:ind w:left="426" w:right="707"/>
        <w:jc w:val="both"/>
        <w:rPr>
          <w:rFonts w:ascii="Bell MT" w:hAnsi="Bell MT"/>
          <w:sz w:val="24"/>
          <w:szCs w:val="24"/>
        </w:rPr>
      </w:pPr>
      <w:r>
        <w:rPr>
          <w:rFonts w:ascii="Bell MT" w:hAnsi="Bell MT"/>
          <w:sz w:val="24"/>
          <w:szCs w:val="24"/>
        </w:rPr>
        <w:t>Tras</w:t>
      </w:r>
      <w:r w:rsidR="00F24BFE" w:rsidRPr="00A11710">
        <w:rPr>
          <w:rFonts w:ascii="Bell MT" w:hAnsi="Bell MT"/>
          <w:sz w:val="24"/>
          <w:szCs w:val="24"/>
        </w:rPr>
        <w:t xml:space="preserve"> la obra de esta noche se levantarán imaginaciones falsas, malentendidos crueles e injustos que obrarán en cada iglesia como la levadura</w:t>
      </w:r>
      <w:r w:rsidR="00A85130" w:rsidRPr="00A11710">
        <w:rPr>
          <w:rFonts w:ascii="Bell MT" w:hAnsi="Bell MT"/>
          <w:sz w:val="24"/>
          <w:szCs w:val="24"/>
        </w:rPr>
        <w:t xml:space="preserve"> y cerrarán los corazones </w:t>
      </w:r>
      <w:r w:rsidR="00235E6E" w:rsidRPr="00A11710">
        <w:rPr>
          <w:rFonts w:ascii="Bell MT" w:hAnsi="Bell MT"/>
          <w:sz w:val="24"/>
          <w:szCs w:val="24"/>
        </w:rPr>
        <w:t>al esfuerzo del Espíritu de Dios. … La influencia de este encuentro tendrá un alcance tan grande como la eternidad. …</w:t>
      </w:r>
    </w:p>
    <w:p w14:paraId="50935709" w14:textId="77777777" w:rsidR="00235E6E" w:rsidRDefault="00235E6E" w:rsidP="00F82D0A">
      <w:pPr>
        <w:autoSpaceDE w:val="0"/>
        <w:autoSpaceDN w:val="0"/>
        <w:adjustRightInd w:val="0"/>
        <w:spacing w:after="120" w:line="240" w:lineRule="auto"/>
        <w:ind w:left="426" w:right="707"/>
        <w:jc w:val="both"/>
        <w:rPr>
          <w:rFonts w:ascii="Bell MT" w:hAnsi="Bell MT"/>
          <w:sz w:val="28"/>
          <w:szCs w:val="28"/>
        </w:rPr>
      </w:pPr>
      <w:r w:rsidRPr="00A11710">
        <w:rPr>
          <w:rFonts w:ascii="Bell MT" w:hAnsi="Bell MT"/>
          <w:sz w:val="24"/>
          <w:szCs w:val="24"/>
        </w:rPr>
        <w:t xml:space="preserve">Los que han </w:t>
      </w:r>
      <w:r w:rsidR="00A00056">
        <w:rPr>
          <w:rFonts w:ascii="Bell MT" w:hAnsi="Bell MT"/>
          <w:sz w:val="24"/>
          <w:szCs w:val="24"/>
        </w:rPr>
        <w:t>determin</w:t>
      </w:r>
      <w:r w:rsidRPr="00A11710">
        <w:rPr>
          <w:rFonts w:ascii="Bell MT" w:hAnsi="Bell MT"/>
          <w:sz w:val="24"/>
          <w:szCs w:val="24"/>
        </w:rPr>
        <w:t>ado una cierta forma en</w:t>
      </w:r>
      <w:r w:rsidR="006E77A7">
        <w:rPr>
          <w:rFonts w:ascii="Bell MT" w:hAnsi="Bell MT"/>
          <w:sz w:val="24"/>
          <w:szCs w:val="24"/>
        </w:rPr>
        <w:t xml:space="preserve"> </w:t>
      </w:r>
      <w:r w:rsidRPr="00A11710">
        <w:rPr>
          <w:rFonts w:ascii="Bell MT" w:hAnsi="Bell MT"/>
          <w:sz w:val="24"/>
          <w:szCs w:val="24"/>
        </w:rPr>
        <w:t>que ha de llegar la luz, dejarán de recibirla, pues Dios obra a su propia manera.</w:t>
      </w:r>
      <w:r w:rsidRPr="00235E6E">
        <w:rPr>
          <w:rFonts w:ascii="Bell MT" w:hAnsi="Bell MT"/>
          <w:sz w:val="28"/>
          <w:szCs w:val="28"/>
          <w:vertAlign w:val="superscript"/>
        </w:rPr>
        <w:t>29</w:t>
      </w:r>
      <w:r>
        <w:rPr>
          <w:rFonts w:ascii="Bell MT" w:hAnsi="Bell MT"/>
          <w:sz w:val="28"/>
          <w:szCs w:val="28"/>
        </w:rPr>
        <w:t>*</w:t>
      </w:r>
    </w:p>
    <w:p w14:paraId="3F7ECC89" w14:textId="77777777" w:rsidR="00235E6E" w:rsidRPr="00A11710" w:rsidRDefault="00235E6E" w:rsidP="00F82D0A">
      <w:pPr>
        <w:autoSpaceDE w:val="0"/>
        <w:autoSpaceDN w:val="0"/>
        <w:adjustRightInd w:val="0"/>
        <w:spacing w:after="120" w:line="240" w:lineRule="auto"/>
        <w:ind w:left="426" w:right="707"/>
        <w:jc w:val="both"/>
        <w:rPr>
          <w:rFonts w:ascii="Bell MT" w:hAnsi="Bell MT"/>
          <w:sz w:val="24"/>
          <w:szCs w:val="24"/>
        </w:rPr>
      </w:pPr>
      <w:r w:rsidRPr="00A11710">
        <w:rPr>
          <w:rFonts w:ascii="Bell MT" w:hAnsi="Bell MT"/>
          <w:sz w:val="24"/>
          <w:szCs w:val="24"/>
        </w:rPr>
        <w:t>El Señor</w:t>
      </w:r>
      <w:r w:rsidR="006E77A7">
        <w:rPr>
          <w:rFonts w:ascii="Bell MT" w:hAnsi="Bell MT"/>
          <w:sz w:val="24"/>
          <w:szCs w:val="24"/>
        </w:rPr>
        <w:t xml:space="preserve"> me</w:t>
      </w:r>
      <w:r w:rsidRPr="00A11710">
        <w:rPr>
          <w:rFonts w:ascii="Bell MT" w:hAnsi="Bell MT"/>
          <w:sz w:val="24"/>
          <w:szCs w:val="24"/>
        </w:rPr>
        <w:t xml:space="preserve"> ha </w:t>
      </w:r>
      <w:r w:rsidR="00EB72FC">
        <w:rPr>
          <w:rFonts w:ascii="Bell MT" w:hAnsi="Bell MT"/>
          <w:sz w:val="24"/>
          <w:szCs w:val="24"/>
        </w:rPr>
        <w:t>hecho saber</w:t>
      </w:r>
      <w:r w:rsidRPr="00A11710">
        <w:rPr>
          <w:rFonts w:ascii="Bell MT" w:hAnsi="Bell MT"/>
          <w:sz w:val="24"/>
          <w:szCs w:val="24"/>
        </w:rPr>
        <w:t xml:space="preserve"> que</w:t>
      </w:r>
      <w:r w:rsidR="00A00056">
        <w:rPr>
          <w:rFonts w:ascii="Bell MT" w:hAnsi="Bell MT"/>
          <w:sz w:val="24"/>
          <w:szCs w:val="24"/>
        </w:rPr>
        <w:t xml:space="preserve"> hay</w:t>
      </w:r>
      <w:r w:rsidRPr="00A11710">
        <w:rPr>
          <w:rFonts w:ascii="Bell MT" w:hAnsi="Bell MT"/>
          <w:sz w:val="24"/>
          <w:szCs w:val="24"/>
        </w:rPr>
        <w:t xml:space="preserve"> hombres en puestos de responsabilidad</w:t>
      </w:r>
      <w:r w:rsidR="00A00056">
        <w:rPr>
          <w:rFonts w:ascii="Bell MT" w:hAnsi="Bell MT"/>
          <w:sz w:val="24"/>
          <w:szCs w:val="24"/>
        </w:rPr>
        <w:t xml:space="preserve"> que</w:t>
      </w:r>
      <w:r w:rsidRPr="00A11710">
        <w:rPr>
          <w:rFonts w:ascii="Bell MT" w:hAnsi="Bell MT"/>
          <w:sz w:val="24"/>
          <w:szCs w:val="24"/>
        </w:rPr>
        <w:t xml:space="preserve"> se están interponiendo directamente en el camino </w:t>
      </w:r>
      <w:r w:rsidR="006E77A7">
        <w:rPr>
          <w:rFonts w:ascii="Bell MT" w:hAnsi="Bell MT"/>
          <w:sz w:val="24"/>
          <w:szCs w:val="24"/>
        </w:rPr>
        <w:t>de la</w:t>
      </w:r>
      <w:r w:rsidR="006E77A7" w:rsidRPr="006E77A7">
        <w:rPr>
          <w:rFonts w:ascii="Bell MT" w:hAnsi="Bell MT"/>
          <w:sz w:val="24"/>
          <w:szCs w:val="24"/>
        </w:rPr>
        <w:t xml:space="preserve"> </w:t>
      </w:r>
      <w:r w:rsidR="006E77A7" w:rsidRPr="00A11710">
        <w:rPr>
          <w:rFonts w:ascii="Bell MT" w:hAnsi="Bell MT"/>
          <w:sz w:val="24"/>
          <w:szCs w:val="24"/>
        </w:rPr>
        <w:t>obra</w:t>
      </w:r>
      <w:r w:rsidRPr="00A11710">
        <w:rPr>
          <w:rFonts w:ascii="Bell MT" w:hAnsi="Bell MT"/>
          <w:sz w:val="24"/>
          <w:szCs w:val="24"/>
        </w:rPr>
        <w:t xml:space="preserve"> </w:t>
      </w:r>
      <w:r w:rsidR="006E77A7">
        <w:rPr>
          <w:rFonts w:ascii="Bell MT" w:hAnsi="Bell MT"/>
          <w:sz w:val="24"/>
          <w:szCs w:val="24"/>
        </w:rPr>
        <w:t xml:space="preserve">de </w:t>
      </w:r>
      <w:r w:rsidRPr="00A11710">
        <w:rPr>
          <w:rFonts w:ascii="Bell MT" w:hAnsi="Bell MT"/>
          <w:sz w:val="24"/>
          <w:szCs w:val="24"/>
        </w:rPr>
        <w:t xml:space="preserve">Dios en favor de este pueblo, </w:t>
      </w:r>
      <w:r w:rsidR="006E77A7">
        <w:rPr>
          <w:rFonts w:ascii="Bell MT" w:hAnsi="Bell MT"/>
          <w:sz w:val="24"/>
          <w:szCs w:val="24"/>
        </w:rPr>
        <w:t>por creer</w:t>
      </w:r>
      <w:r w:rsidRPr="00A11710">
        <w:rPr>
          <w:rFonts w:ascii="Bell MT" w:hAnsi="Bell MT"/>
          <w:sz w:val="24"/>
          <w:szCs w:val="24"/>
        </w:rPr>
        <w:t xml:space="preserve"> que</w:t>
      </w:r>
      <w:r w:rsidR="00A00056" w:rsidRPr="00A00056">
        <w:rPr>
          <w:rFonts w:ascii="Bell MT" w:hAnsi="Bell MT"/>
          <w:sz w:val="24"/>
          <w:szCs w:val="24"/>
        </w:rPr>
        <w:t xml:space="preserve"> </w:t>
      </w:r>
      <w:r w:rsidR="00A00056" w:rsidRPr="00A11710">
        <w:rPr>
          <w:rFonts w:ascii="Bell MT" w:hAnsi="Bell MT"/>
          <w:sz w:val="24"/>
          <w:szCs w:val="24"/>
        </w:rPr>
        <w:t>la obra</w:t>
      </w:r>
      <w:r w:rsidRPr="00A11710">
        <w:rPr>
          <w:rFonts w:ascii="Bell MT" w:hAnsi="Bell MT"/>
          <w:sz w:val="24"/>
          <w:szCs w:val="24"/>
        </w:rPr>
        <w:t xml:space="preserve"> se debe efectuar, y la bendición ha de venir</w:t>
      </w:r>
      <w:r w:rsidR="00E9264D">
        <w:rPr>
          <w:rFonts w:ascii="Bell MT" w:hAnsi="Bell MT"/>
          <w:sz w:val="24"/>
          <w:szCs w:val="24"/>
        </w:rPr>
        <w:t>,</w:t>
      </w:r>
      <w:r w:rsidRPr="00A11710">
        <w:rPr>
          <w:rFonts w:ascii="Bell MT" w:hAnsi="Bell MT"/>
          <w:sz w:val="24"/>
          <w:szCs w:val="24"/>
        </w:rPr>
        <w:t xml:space="preserve"> de cierta forma que ellos han determinado. …</w:t>
      </w:r>
    </w:p>
    <w:p w14:paraId="7E797C8E" w14:textId="77777777" w:rsidR="00D444B6" w:rsidRDefault="00D444B6" w:rsidP="00F82D0A">
      <w:pPr>
        <w:autoSpaceDE w:val="0"/>
        <w:autoSpaceDN w:val="0"/>
        <w:adjustRightInd w:val="0"/>
        <w:spacing w:after="120" w:line="240" w:lineRule="auto"/>
        <w:ind w:left="426" w:right="707"/>
        <w:jc w:val="both"/>
        <w:rPr>
          <w:rFonts w:ascii="Bell MT" w:hAnsi="Bell MT"/>
          <w:sz w:val="28"/>
          <w:szCs w:val="28"/>
        </w:rPr>
      </w:pPr>
      <w:r w:rsidRPr="00A11710">
        <w:rPr>
          <w:rFonts w:ascii="Bell MT" w:hAnsi="Bell MT"/>
          <w:sz w:val="24"/>
          <w:szCs w:val="24"/>
        </w:rPr>
        <w:t xml:space="preserve">No tengo ninguna </w:t>
      </w:r>
      <w:r w:rsidR="00A31796">
        <w:rPr>
          <w:rFonts w:ascii="Bell MT" w:hAnsi="Bell MT"/>
          <w:sz w:val="24"/>
          <w:szCs w:val="24"/>
        </w:rPr>
        <w:t>vacilación</w:t>
      </w:r>
      <w:r w:rsidRPr="00A11710">
        <w:rPr>
          <w:rFonts w:ascii="Bell MT" w:hAnsi="Bell MT"/>
          <w:sz w:val="24"/>
          <w:szCs w:val="24"/>
        </w:rPr>
        <w:t xml:space="preserve"> en </w:t>
      </w:r>
      <w:r w:rsidR="00E9264D">
        <w:rPr>
          <w:rFonts w:ascii="Bell MT" w:hAnsi="Bell MT"/>
          <w:sz w:val="24"/>
          <w:szCs w:val="24"/>
        </w:rPr>
        <w:t>afirma</w:t>
      </w:r>
      <w:r w:rsidRPr="00A11710">
        <w:rPr>
          <w:rFonts w:ascii="Bell MT" w:hAnsi="Bell MT"/>
          <w:sz w:val="24"/>
          <w:szCs w:val="24"/>
        </w:rPr>
        <w:t xml:space="preserve">r que a este encuentro se ha traído un espíritu que no es el de buscar </w:t>
      </w:r>
      <w:r w:rsidR="00602810">
        <w:rPr>
          <w:rFonts w:ascii="Bell MT" w:hAnsi="Bell MT"/>
          <w:sz w:val="24"/>
          <w:szCs w:val="24"/>
        </w:rPr>
        <w:t>con el</w:t>
      </w:r>
      <w:r w:rsidR="00A31796">
        <w:rPr>
          <w:rFonts w:ascii="Bell MT" w:hAnsi="Bell MT"/>
          <w:sz w:val="24"/>
          <w:szCs w:val="24"/>
        </w:rPr>
        <w:t xml:space="preserve"> fin de</w:t>
      </w:r>
      <w:r w:rsidRPr="00A11710">
        <w:rPr>
          <w:rFonts w:ascii="Bell MT" w:hAnsi="Bell MT"/>
          <w:sz w:val="24"/>
          <w:szCs w:val="24"/>
        </w:rPr>
        <w:t xml:space="preserve"> obtener luz, sino el</w:t>
      </w:r>
      <w:r w:rsidR="00A31796">
        <w:rPr>
          <w:rFonts w:ascii="Bell MT" w:hAnsi="Bell MT"/>
          <w:sz w:val="24"/>
          <w:szCs w:val="24"/>
        </w:rPr>
        <w:t xml:space="preserve"> de</w:t>
      </w:r>
      <w:r w:rsidRPr="00A11710">
        <w:rPr>
          <w:rFonts w:ascii="Bell MT" w:hAnsi="Bell MT"/>
          <w:sz w:val="24"/>
          <w:szCs w:val="24"/>
        </w:rPr>
        <w:t xml:space="preserve"> poner barricadas en el camino, no sea que llegara un rayo [de luz] a los corazones y mentes del pueblo mediante algún otro canal que no sea el que habéis decidido que es el apropiado.</w:t>
      </w:r>
      <w:r w:rsidRPr="002218F9">
        <w:rPr>
          <w:rFonts w:ascii="Bell MT" w:hAnsi="Bell MT"/>
          <w:sz w:val="28"/>
          <w:szCs w:val="28"/>
          <w:vertAlign w:val="superscript"/>
        </w:rPr>
        <w:t>30</w:t>
      </w:r>
    </w:p>
    <w:p w14:paraId="15AC5D28" w14:textId="334D68DE" w:rsidR="00235E6E" w:rsidRDefault="00D444B6"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lastRenderedPageBreak/>
        <w:t>Ellen White no sólo escribió su respuesta</w:t>
      </w:r>
      <w:r w:rsidR="0048316A" w:rsidRPr="0048316A">
        <w:rPr>
          <w:rFonts w:ascii="Bell MT" w:hAnsi="Bell MT"/>
          <w:sz w:val="28"/>
          <w:szCs w:val="28"/>
        </w:rPr>
        <w:t xml:space="preserve"> </w:t>
      </w:r>
      <w:r w:rsidR="0048316A">
        <w:rPr>
          <w:rFonts w:ascii="Bell MT" w:hAnsi="Bell MT"/>
          <w:sz w:val="28"/>
          <w:szCs w:val="28"/>
        </w:rPr>
        <w:t>a Butler</w:t>
      </w:r>
      <w:r>
        <w:rPr>
          <w:rFonts w:ascii="Bell MT" w:hAnsi="Bell MT"/>
          <w:sz w:val="28"/>
          <w:szCs w:val="28"/>
        </w:rPr>
        <w:t xml:space="preserve"> aquel</w:t>
      </w:r>
      <w:r w:rsidR="0068197E">
        <w:rPr>
          <w:rFonts w:ascii="Bell MT" w:hAnsi="Bell MT"/>
          <w:sz w:val="28"/>
          <w:szCs w:val="28"/>
        </w:rPr>
        <w:t>la mañana de</w:t>
      </w:r>
      <w:r w:rsidR="00FF46F8">
        <w:rPr>
          <w:rFonts w:ascii="Bell MT" w:hAnsi="Bell MT"/>
          <w:sz w:val="28"/>
          <w:szCs w:val="28"/>
        </w:rPr>
        <w:t>l</w:t>
      </w:r>
      <w:r w:rsidR="0068197E">
        <w:rPr>
          <w:rFonts w:ascii="Bell MT" w:hAnsi="Bell MT"/>
          <w:sz w:val="28"/>
          <w:szCs w:val="28"/>
        </w:rPr>
        <w:t xml:space="preserve"> lunes el 15 de octubre, faltando sólo dos días para que </w:t>
      </w:r>
      <w:r w:rsidR="000E4102">
        <w:rPr>
          <w:rFonts w:ascii="Bell MT" w:hAnsi="Bell MT"/>
          <w:sz w:val="28"/>
          <w:szCs w:val="28"/>
        </w:rPr>
        <w:t>comenzara el congreso de la Asociación General. Es muy probable que expresara sus preocupaciones en un discurso a los delegados.</w:t>
      </w:r>
      <w:r w:rsidR="000E4102" w:rsidRPr="000E4102">
        <w:rPr>
          <w:rFonts w:ascii="Bell MT" w:hAnsi="Bell MT"/>
          <w:sz w:val="28"/>
          <w:szCs w:val="28"/>
          <w:vertAlign w:val="superscript"/>
        </w:rPr>
        <w:t>31</w:t>
      </w:r>
      <w:r w:rsidR="000E4102">
        <w:rPr>
          <w:rFonts w:ascii="Bell MT" w:hAnsi="Bell MT"/>
          <w:sz w:val="28"/>
          <w:szCs w:val="28"/>
        </w:rPr>
        <w:t xml:space="preserve">* Habló de las “responsabilidades solemnes” </w:t>
      </w:r>
      <w:r w:rsidR="00C804C5">
        <w:rPr>
          <w:rFonts w:ascii="Bell MT" w:hAnsi="Bell MT"/>
          <w:sz w:val="28"/>
          <w:szCs w:val="28"/>
        </w:rPr>
        <w:t xml:space="preserve">que había llevado desde </w:t>
      </w:r>
      <w:r w:rsidR="000A532A">
        <w:rPr>
          <w:rFonts w:ascii="Bell MT" w:hAnsi="Bell MT"/>
          <w:sz w:val="28"/>
          <w:szCs w:val="28"/>
        </w:rPr>
        <w:t>que</w:t>
      </w:r>
      <w:r w:rsidR="00C804C5">
        <w:rPr>
          <w:rFonts w:ascii="Bell MT" w:hAnsi="Bell MT"/>
          <w:sz w:val="28"/>
          <w:szCs w:val="28"/>
        </w:rPr>
        <w:t xml:space="preserve"> regres</w:t>
      </w:r>
      <w:r w:rsidR="000A532A">
        <w:rPr>
          <w:rFonts w:ascii="Bell MT" w:hAnsi="Bell MT"/>
          <w:sz w:val="28"/>
          <w:szCs w:val="28"/>
        </w:rPr>
        <w:t>ó</w:t>
      </w:r>
      <w:r w:rsidR="00C804C5">
        <w:rPr>
          <w:rFonts w:ascii="Bell MT" w:hAnsi="Bell MT"/>
          <w:sz w:val="28"/>
          <w:szCs w:val="28"/>
        </w:rPr>
        <w:t xml:space="preserve"> de Europa</w:t>
      </w:r>
      <w:r w:rsidR="000A532A">
        <w:rPr>
          <w:rFonts w:ascii="Bell MT" w:hAnsi="Bell MT"/>
          <w:sz w:val="28"/>
          <w:szCs w:val="28"/>
        </w:rPr>
        <w:t>. Les refirió</w:t>
      </w:r>
      <w:r w:rsidR="00C804C5">
        <w:rPr>
          <w:rFonts w:ascii="Bell MT" w:hAnsi="Bell MT"/>
          <w:sz w:val="28"/>
          <w:szCs w:val="28"/>
        </w:rPr>
        <w:t xml:space="preserve"> cómo</w:t>
      </w:r>
      <w:r w:rsidR="00CE7656">
        <w:rPr>
          <w:rFonts w:ascii="Bell MT" w:hAnsi="Bell MT"/>
          <w:sz w:val="28"/>
          <w:szCs w:val="28"/>
        </w:rPr>
        <w:t xml:space="preserve"> le</w:t>
      </w:r>
      <w:r w:rsidR="00C804C5">
        <w:rPr>
          <w:rFonts w:ascii="Bell MT" w:hAnsi="Bell MT"/>
          <w:sz w:val="28"/>
          <w:szCs w:val="28"/>
        </w:rPr>
        <w:t xml:space="preserve"> había descrito Jesús la condición del pueblo de Dios</w:t>
      </w:r>
      <w:r w:rsidR="000A532A">
        <w:rPr>
          <w:rFonts w:ascii="Bell MT" w:hAnsi="Bell MT"/>
          <w:sz w:val="28"/>
          <w:szCs w:val="28"/>
        </w:rPr>
        <w:t>,</w:t>
      </w:r>
      <w:r w:rsidR="00C804C5">
        <w:rPr>
          <w:rFonts w:ascii="Bell MT" w:hAnsi="Bell MT"/>
          <w:sz w:val="28"/>
          <w:szCs w:val="28"/>
        </w:rPr>
        <w:t xml:space="preserve"> al decirle que</w:t>
      </w:r>
      <w:r w:rsidR="00C804C5" w:rsidRPr="00312660">
        <w:rPr>
          <w:rFonts w:ascii="Bell MT" w:hAnsi="Bell MT"/>
          <w:sz w:val="28"/>
          <w:szCs w:val="28"/>
        </w:rPr>
        <w:t xml:space="preserve"> </w:t>
      </w:r>
      <w:r w:rsidR="00312660" w:rsidRPr="00312660">
        <w:rPr>
          <w:rFonts w:ascii="Bell MT" w:hAnsi="Bell MT"/>
          <w:sz w:val="28"/>
          <w:szCs w:val="28"/>
        </w:rPr>
        <w:t>“había llegado el tiempo en que iban a medirse el templo y sus adoradores”</w:t>
      </w:r>
      <w:r w:rsidR="00190A71">
        <w:rPr>
          <w:rFonts w:ascii="Bell MT" w:hAnsi="Bell MT"/>
          <w:sz w:val="28"/>
          <w:szCs w:val="28"/>
        </w:rPr>
        <w:t>.</w:t>
      </w:r>
      <w:r w:rsidR="00312660" w:rsidRPr="00312660">
        <w:rPr>
          <w:rFonts w:ascii="Bell MT" w:hAnsi="Bell MT"/>
          <w:sz w:val="28"/>
          <w:szCs w:val="28"/>
        </w:rPr>
        <w:t xml:space="preserve"> </w:t>
      </w:r>
      <w:r w:rsidR="00804ADE">
        <w:rPr>
          <w:rFonts w:ascii="Bell MT" w:hAnsi="Bell MT"/>
          <w:sz w:val="28"/>
          <w:szCs w:val="28"/>
        </w:rPr>
        <w:t>Exclamó</w:t>
      </w:r>
      <w:r w:rsidR="00312660" w:rsidRPr="00312660">
        <w:rPr>
          <w:rFonts w:ascii="Bell MT" w:hAnsi="Bell MT"/>
          <w:sz w:val="28"/>
          <w:szCs w:val="28"/>
        </w:rPr>
        <w:t xml:space="preserve"> </w:t>
      </w:r>
      <w:r w:rsidR="00804ADE">
        <w:rPr>
          <w:rFonts w:ascii="Bell MT" w:hAnsi="Bell MT"/>
          <w:sz w:val="28"/>
          <w:szCs w:val="28"/>
        </w:rPr>
        <w:t>con toda</w:t>
      </w:r>
      <w:r w:rsidR="00312660" w:rsidRPr="00312660">
        <w:rPr>
          <w:rFonts w:ascii="Bell MT" w:hAnsi="Bell MT"/>
          <w:sz w:val="28"/>
          <w:szCs w:val="28"/>
        </w:rPr>
        <w:t xml:space="preserve"> sinceridad: “Me siento terriblemente atemorizada </w:t>
      </w:r>
      <w:r w:rsidR="00333F3F">
        <w:rPr>
          <w:rFonts w:ascii="Bell MT" w:hAnsi="Bell MT"/>
          <w:sz w:val="28"/>
          <w:szCs w:val="28"/>
        </w:rPr>
        <w:t>por</w:t>
      </w:r>
      <w:r w:rsidR="00153805">
        <w:rPr>
          <w:rFonts w:ascii="Bell MT" w:hAnsi="Bell MT"/>
          <w:sz w:val="28"/>
          <w:szCs w:val="28"/>
        </w:rPr>
        <w:t xml:space="preserve"> venir a</w:t>
      </w:r>
      <w:r w:rsidR="00333F3F">
        <w:rPr>
          <w:rFonts w:ascii="Bell MT" w:hAnsi="Bell MT"/>
          <w:sz w:val="28"/>
          <w:szCs w:val="28"/>
        </w:rPr>
        <w:t xml:space="preserve"> nuestra</w:t>
      </w:r>
      <w:r w:rsidR="00312660" w:rsidRPr="00312660">
        <w:rPr>
          <w:rFonts w:ascii="Bell MT" w:hAnsi="Bell MT"/>
          <w:sz w:val="28"/>
          <w:szCs w:val="28"/>
        </w:rPr>
        <w:t xml:space="preserve"> conferencia”</w:t>
      </w:r>
      <w:r w:rsidR="00190A71">
        <w:rPr>
          <w:rFonts w:ascii="Bell MT" w:hAnsi="Bell MT"/>
          <w:sz w:val="28"/>
          <w:szCs w:val="28"/>
        </w:rPr>
        <w:t>.</w:t>
      </w:r>
      <w:r w:rsidR="00312660" w:rsidRPr="00312660">
        <w:rPr>
          <w:rFonts w:ascii="Bell MT" w:hAnsi="Bell MT"/>
          <w:sz w:val="28"/>
          <w:szCs w:val="28"/>
        </w:rPr>
        <w:t xml:space="preserve"> Hacia la conclusión de su charla</w:t>
      </w:r>
      <w:r w:rsidR="00804ADE">
        <w:rPr>
          <w:rFonts w:ascii="Bell MT" w:hAnsi="Bell MT"/>
          <w:sz w:val="28"/>
          <w:szCs w:val="28"/>
        </w:rPr>
        <w:t>,</w:t>
      </w:r>
      <w:r w:rsidR="00312660" w:rsidRPr="00312660">
        <w:rPr>
          <w:rFonts w:ascii="Bell MT" w:hAnsi="Bell MT"/>
          <w:sz w:val="28"/>
          <w:szCs w:val="28"/>
        </w:rPr>
        <w:t xml:space="preserve"> </w:t>
      </w:r>
      <w:r w:rsidR="00153805">
        <w:rPr>
          <w:rFonts w:ascii="Bell MT" w:hAnsi="Bell MT"/>
          <w:sz w:val="28"/>
          <w:szCs w:val="28"/>
        </w:rPr>
        <w:t>Ellen White hizo un llamamiento solemne:</w:t>
      </w:r>
    </w:p>
    <w:p w14:paraId="107E8DE4" w14:textId="77777777" w:rsidR="00153805" w:rsidRDefault="00704891" w:rsidP="00F82D0A">
      <w:pPr>
        <w:autoSpaceDE w:val="0"/>
        <w:autoSpaceDN w:val="0"/>
        <w:adjustRightInd w:val="0"/>
        <w:spacing w:after="120" w:line="240" w:lineRule="auto"/>
        <w:ind w:left="426" w:right="707"/>
        <w:jc w:val="both"/>
        <w:rPr>
          <w:rFonts w:ascii="Bell MT" w:hAnsi="Bell MT"/>
          <w:sz w:val="28"/>
          <w:szCs w:val="28"/>
        </w:rPr>
      </w:pPr>
      <w:r w:rsidRPr="00D24B2D">
        <w:rPr>
          <w:rFonts w:ascii="Bell MT" w:hAnsi="Bell MT"/>
          <w:sz w:val="24"/>
          <w:szCs w:val="24"/>
        </w:rPr>
        <w:t xml:space="preserve">Es ya tiempo en que debiéramos despertar del sueño para buscar al </w:t>
      </w:r>
      <w:r w:rsidR="00E24B23">
        <w:rPr>
          <w:rFonts w:ascii="Bell MT" w:hAnsi="Bell MT"/>
          <w:sz w:val="24"/>
          <w:szCs w:val="24"/>
        </w:rPr>
        <w:t>S</w:t>
      </w:r>
      <w:r w:rsidRPr="00D24B2D">
        <w:rPr>
          <w:rFonts w:ascii="Bell MT" w:hAnsi="Bell MT"/>
          <w:sz w:val="24"/>
          <w:szCs w:val="24"/>
        </w:rPr>
        <w:t xml:space="preserve">eñor de todo corazón, y sé que será hallado por nosotros. Sé que todo el cielo está a nuestra disposición. </w:t>
      </w:r>
      <w:r w:rsidR="001C49C7" w:rsidRPr="00D24B2D">
        <w:rPr>
          <w:rFonts w:ascii="Bell MT" w:hAnsi="Bell MT"/>
          <w:sz w:val="24"/>
          <w:szCs w:val="24"/>
        </w:rPr>
        <w:t>Tan pronto como amemos a Dios con todo nuestro corazón y a nuestro prójimo como a nosotros mismos, Dios obrará por nuestro medio. ¿Cómo nos sostendremos en el tiempo de la lluvia tardía? ¿Quién espera tener parte en la primera resurrección? ¿Vosotros</w:t>
      </w:r>
      <w:r w:rsidR="00453A3E">
        <w:rPr>
          <w:rFonts w:ascii="Bell MT" w:hAnsi="Bell MT"/>
          <w:sz w:val="24"/>
          <w:szCs w:val="24"/>
        </w:rPr>
        <w:t>,</w:t>
      </w:r>
      <w:r w:rsidR="001C49C7" w:rsidRPr="00D24B2D">
        <w:rPr>
          <w:rFonts w:ascii="Bell MT" w:hAnsi="Bell MT"/>
          <w:sz w:val="24"/>
          <w:szCs w:val="24"/>
        </w:rPr>
        <w:t xml:space="preserve"> que habéis estado acariciando el pecado y la iniquidad en el corazón? Ese día fallaréis.</w:t>
      </w:r>
      <w:r w:rsidR="001C49C7" w:rsidRPr="00D24B2D">
        <w:rPr>
          <w:rFonts w:ascii="Bell MT" w:hAnsi="Bell MT"/>
          <w:sz w:val="28"/>
          <w:szCs w:val="28"/>
          <w:vertAlign w:val="superscript"/>
        </w:rPr>
        <w:t>32</w:t>
      </w:r>
      <w:r w:rsidR="001C49C7">
        <w:rPr>
          <w:rFonts w:ascii="Bell MT" w:hAnsi="Bell MT"/>
          <w:sz w:val="28"/>
          <w:szCs w:val="28"/>
        </w:rPr>
        <w:t>*</w:t>
      </w:r>
    </w:p>
    <w:p w14:paraId="62162CCE" w14:textId="77777777" w:rsidR="001C49C7" w:rsidRDefault="001C49C7"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El cielo estaba esperando derramar la lluvia tardía mediante un mensaje preciosísimo, mientras el pueblo </w:t>
      </w:r>
      <w:r w:rsidR="00964B33">
        <w:rPr>
          <w:rFonts w:ascii="Bell MT" w:hAnsi="Bell MT"/>
          <w:sz w:val="28"/>
          <w:szCs w:val="28"/>
        </w:rPr>
        <w:t xml:space="preserve">que tenía que recibirla dormía en la iniquidad y el pecado, y albergaba un espíritu </w:t>
      </w:r>
      <w:r w:rsidR="00DD264E">
        <w:rPr>
          <w:rFonts w:ascii="Bell MT" w:hAnsi="Bell MT"/>
          <w:sz w:val="28"/>
          <w:szCs w:val="28"/>
        </w:rPr>
        <w:t>contencioso</w:t>
      </w:r>
      <w:r w:rsidR="00964B33">
        <w:rPr>
          <w:rFonts w:ascii="Bell MT" w:hAnsi="Bell MT"/>
          <w:sz w:val="28"/>
          <w:szCs w:val="28"/>
        </w:rPr>
        <w:t>.</w:t>
      </w:r>
    </w:p>
    <w:p w14:paraId="07C1D7E5" w14:textId="77777777" w:rsidR="00964B33" w:rsidRDefault="00964B33" w:rsidP="002004C8">
      <w:pPr>
        <w:autoSpaceDE w:val="0"/>
        <w:autoSpaceDN w:val="0"/>
        <w:adjustRightInd w:val="0"/>
        <w:spacing w:after="120" w:line="240" w:lineRule="auto"/>
        <w:rPr>
          <w:rFonts w:ascii="Bell MT" w:hAnsi="Bell MT"/>
          <w:sz w:val="28"/>
          <w:szCs w:val="28"/>
        </w:rPr>
      </w:pPr>
    </w:p>
    <w:p w14:paraId="328425BD" w14:textId="77777777" w:rsidR="00964B33" w:rsidRPr="00D80068" w:rsidRDefault="00964B33" w:rsidP="00D80068">
      <w:pPr>
        <w:autoSpaceDE w:val="0"/>
        <w:autoSpaceDN w:val="0"/>
        <w:adjustRightInd w:val="0"/>
        <w:spacing w:after="120" w:line="240" w:lineRule="auto"/>
        <w:jc w:val="center"/>
        <w:rPr>
          <w:rFonts w:ascii="Bell MT" w:hAnsi="Bell MT"/>
          <w:b/>
          <w:i/>
          <w:sz w:val="28"/>
          <w:szCs w:val="28"/>
        </w:rPr>
      </w:pPr>
      <w:r w:rsidRPr="00D80068">
        <w:rPr>
          <w:rFonts w:ascii="Bell MT" w:hAnsi="Bell MT"/>
          <w:b/>
          <w:i/>
          <w:sz w:val="28"/>
          <w:szCs w:val="28"/>
        </w:rPr>
        <w:t xml:space="preserve">Espíritu combativo en </w:t>
      </w:r>
      <w:r w:rsidR="00E24B23">
        <w:rPr>
          <w:rFonts w:ascii="Bell MT" w:hAnsi="Bell MT"/>
          <w:b/>
          <w:i/>
          <w:sz w:val="28"/>
          <w:szCs w:val="28"/>
        </w:rPr>
        <w:t>la asamblea</w:t>
      </w:r>
    </w:p>
    <w:p w14:paraId="12A88A52" w14:textId="57F0E821" w:rsidR="00964B33" w:rsidRDefault="00290F16"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Gran parte del espíritu contencioso que se estaba haciendo presente en las reuniones</w:t>
      </w:r>
      <w:r w:rsidR="000D394D">
        <w:rPr>
          <w:rFonts w:ascii="Bell MT" w:hAnsi="Bell MT"/>
          <w:sz w:val="28"/>
          <w:szCs w:val="28"/>
        </w:rPr>
        <w:t>, y</w:t>
      </w:r>
      <w:r w:rsidR="000D394D" w:rsidRPr="000D394D">
        <w:rPr>
          <w:rFonts w:ascii="Bell MT" w:hAnsi="Bell MT"/>
          <w:sz w:val="28"/>
          <w:szCs w:val="28"/>
        </w:rPr>
        <w:t xml:space="preserve"> </w:t>
      </w:r>
      <w:r w:rsidR="000D394D">
        <w:rPr>
          <w:rFonts w:ascii="Bell MT" w:hAnsi="Bell MT"/>
          <w:sz w:val="28"/>
          <w:szCs w:val="28"/>
        </w:rPr>
        <w:t>del que escribió Ellen White,</w:t>
      </w:r>
      <w:r>
        <w:rPr>
          <w:rFonts w:ascii="Bell MT" w:hAnsi="Bell MT"/>
          <w:sz w:val="28"/>
          <w:szCs w:val="28"/>
        </w:rPr>
        <w:t xml:space="preserve"> tenía que ver con un asunto menor: </w:t>
      </w:r>
      <w:r w:rsidR="00862D99">
        <w:rPr>
          <w:rFonts w:ascii="Bell MT" w:hAnsi="Bell MT"/>
          <w:sz w:val="28"/>
          <w:szCs w:val="28"/>
        </w:rPr>
        <w:t>l</w:t>
      </w:r>
      <w:r>
        <w:rPr>
          <w:rFonts w:ascii="Bell MT" w:hAnsi="Bell MT"/>
          <w:sz w:val="28"/>
          <w:szCs w:val="28"/>
        </w:rPr>
        <w:t>a controversia sobre los cuernos. Tiempo atrás, en 1884, la Asociación General había comisionado a A. T. Jones</w:t>
      </w:r>
      <w:r w:rsidR="00E24B23">
        <w:rPr>
          <w:rFonts w:ascii="Bell MT" w:hAnsi="Bell MT"/>
          <w:sz w:val="28"/>
          <w:szCs w:val="28"/>
        </w:rPr>
        <w:t xml:space="preserve"> para</w:t>
      </w:r>
      <w:r>
        <w:rPr>
          <w:rFonts w:ascii="Bell MT" w:hAnsi="Bell MT"/>
          <w:sz w:val="28"/>
          <w:szCs w:val="28"/>
        </w:rPr>
        <w:t xml:space="preserve"> que escribiera una serie de artículos </w:t>
      </w:r>
      <w:r w:rsidR="00D80068">
        <w:rPr>
          <w:rFonts w:ascii="Bell MT" w:hAnsi="Bell MT"/>
          <w:sz w:val="28"/>
          <w:szCs w:val="28"/>
        </w:rPr>
        <w:t xml:space="preserve">basados en la historia, sobre </w:t>
      </w:r>
      <w:r w:rsidR="001D374C">
        <w:rPr>
          <w:rFonts w:ascii="Bell MT" w:hAnsi="Bell MT"/>
          <w:sz w:val="28"/>
          <w:szCs w:val="28"/>
        </w:rPr>
        <w:t>“</w:t>
      </w:r>
      <w:r w:rsidR="00D80068">
        <w:rPr>
          <w:rFonts w:ascii="Bell MT" w:hAnsi="Bell MT"/>
          <w:sz w:val="28"/>
          <w:szCs w:val="28"/>
        </w:rPr>
        <w:t>puntos que demostraran el cumplimiento de la profecía”</w:t>
      </w:r>
      <w:r w:rsidR="00190A71">
        <w:rPr>
          <w:rFonts w:ascii="Bell MT" w:hAnsi="Bell MT"/>
          <w:sz w:val="28"/>
          <w:szCs w:val="28"/>
        </w:rPr>
        <w:t>.</w:t>
      </w:r>
      <w:r w:rsidR="00D80068" w:rsidRPr="00D80068">
        <w:rPr>
          <w:rFonts w:ascii="Bell MT" w:hAnsi="Bell MT"/>
          <w:sz w:val="28"/>
          <w:szCs w:val="28"/>
          <w:vertAlign w:val="superscript"/>
        </w:rPr>
        <w:t>33</w:t>
      </w:r>
      <w:r w:rsidR="00D80068">
        <w:rPr>
          <w:rFonts w:ascii="Bell MT" w:hAnsi="Bell MT"/>
          <w:sz w:val="28"/>
          <w:szCs w:val="28"/>
        </w:rPr>
        <w:t xml:space="preserve"> Eso llevó a Jones a un estudio más profundo del libro de Daniel, y mientras examinaba </w:t>
      </w:r>
      <w:r w:rsidR="008D728D">
        <w:rPr>
          <w:rFonts w:ascii="Bell MT" w:hAnsi="Bell MT"/>
          <w:sz w:val="28"/>
          <w:szCs w:val="28"/>
        </w:rPr>
        <w:t>la postura que se sostenía comúnmente en el adventismo a propósito de los diez reinos de Daniel 7</w:t>
      </w:r>
      <w:r w:rsidR="007E28C1">
        <w:rPr>
          <w:rFonts w:ascii="Bell MT" w:hAnsi="Bell MT"/>
          <w:sz w:val="28"/>
          <w:szCs w:val="28"/>
        </w:rPr>
        <w:t xml:space="preserve"> tal como aparecen en el libro </w:t>
      </w:r>
      <w:r w:rsidR="007E28C1" w:rsidRPr="007E28C1">
        <w:rPr>
          <w:rFonts w:ascii="Bell MT" w:hAnsi="Bell MT"/>
          <w:i/>
          <w:sz w:val="28"/>
          <w:szCs w:val="28"/>
        </w:rPr>
        <w:t>Daniel y Apocalipsis</w:t>
      </w:r>
      <w:r w:rsidR="007E28C1">
        <w:rPr>
          <w:rFonts w:ascii="Bell MT" w:hAnsi="Bell MT"/>
          <w:sz w:val="28"/>
          <w:szCs w:val="28"/>
        </w:rPr>
        <w:t xml:space="preserve">, de Uriah Smith, </w:t>
      </w:r>
      <w:r w:rsidR="006760BE">
        <w:rPr>
          <w:rFonts w:ascii="Bell MT" w:hAnsi="Bell MT"/>
          <w:sz w:val="28"/>
          <w:szCs w:val="28"/>
        </w:rPr>
        <w:t>se dio cuenta de que uno de los reinos se había identificado de forma equivocada. Jones escribió dos veces a Smith</w:t>
      </w:r>
      <w:r w:rsidR="00B04DA2">
        <w:rPr>
          <w:rFonts w:ascii="Bell MT" w:hAnsi="Bell MT"/>
          <w:sz w:val="28"/>
          <w:szCs w:val="28"/>
        </w:rPr>
        <w:t xml:space="preserve">, pidiéndole evidencia de la postura histórica y emplazándolo a que examinara la evidencia recién descubierta. Smith no respondió a la primera carta de Jones, y cuando finalmente lo hizo a su segunda carta, </w:t>
      </w:r>
      <w:r w:rsidR="00007593">
        <w:rPr>
          <w:rFonts w:ascii="Bell MT" w:hAnsi="Bell MT"/>
          <w:sz w:val="28"/>
          <w:szCs w:val="28"/>
        </w:rPr>
        <w:t xml:space="preserve">dijo que no tenía tiempo para ese </w:t>
      </w:r>
      <w:r w:rsidR="00B95760">
        <w:rPr>
          <w:rFonts w:ascii="Bell MT" w:hAnsi="Bell MT"/>
          <w:sz w:val="28"/>
          <w:szCs w:val="28"/>
        </w:rPr>
        <w:t>menester</w:t>
      </w:r>
      <w:r w:rsidR="00007593">
        <w:rPr>
          <w:rFonts w:ascii="Bell MT" w:hAnsi="Bell MT"/>
          <w:sz w:val="28"/>
          <w:szCs w:val="28"/>
        </w:rPr>
        <w:t xml:space="preserve">. Como resultado, Jones publicó sus puntos de vista en </w:t>
      </w:r>
      <w:r w:rsidR="00007593" w:rsidRPr="00007593">
        <w:rPr>
          <w:rFonts w:ascii="Bell MT" w:hAnsi="Bell MT"/>
          <w:i/>
          <w:sz w:val="28"/>
          <w:szCs w:val="28"/>
        </w:rPr>
        <w:t>Signs of the Times</w:t>
      </w:r>
      <w:r w:rsidR="00007593">
        <w:rPr>
          <w:rFonts w:ascii="Bell MT" w:hAnsi="Bell MT"/>
          <w:sz w:val="28"/>
          <w:szCs w:val="28"/>
        </w:rPr>
        <w:t xml:space="preserve"> sin que Smith pudiera criticarlos, y le envió una copia en octubre de 1886.</w:t>
      </w:r>
    </w:p>
    <w:p w14:paraId="66CF2A47" w14:textId="2209673E" w:rsidR="00007593" w:rsidRDefault="00373002"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Uriah Smith respondió </w:t>
      </w:r>
      <w:r w:rsidR="005E1E3F">
        <w:rPr>
          <w:rFonts w:ascii="Bell MT" w:hAnsi="Bell MT"/>
          <w:sz w:val="28"/>
          <w:szCs w:val="28"/>
        </w:rPr>
        <w:t>air</w:t>
      </w:r>
      <w:r>
        <w:rPr>
          <w:rFonts w:ascii="Bell MT" w:hAnsi="Bell MT"/>
          <w:sz w:val="28"/>
          <w:szCs w:val="28"/>
        </w:rPr>
        <w:t>ado, diciendo a Jones que</w:t>
      </w:r>
      <w:r w:rsidR="00B95760">
        <w:rPr>
          <w:rFonts w:ascii="Bell MT" w:hAnsi="Bell MT"/>
          <w:sz w:val="28"/>
          <w:szCs w:val="28"/>
        </w:rPr>
        <w:t xml:space="preserve"> ahora</w:t>
      </w:r>
      <w:r>
        <w:rPr>
          <w:rFonts w:ascii="Bell MT" w:hAnsi="Bell MT"/>
          <w:sz w:val="28"/>
          <w:szCs w:val="28"/>
        </w:rPr>
        <w:t xml:space="preserve"> tendría que contraatacar mediante la </w:t>
      </w:r>
      <w:r w:rsidRPr="005E1E3F">
        <w:rPr>
          <w:rFonts w:ascii="Bell MT" w:hAnsi="Bell MT"/>
          <w:i/>
          <w:sz w:val="28"/>
          <w:szCs w:val="28"/>
        </w:rPr>
        <w:t>Review</w:t>
      </w:r>
      <w:r>
        <w:rPr>
          <w:rFonts w:ascii="Bell MT" w:hAnsi="Bell MT"/>
          <w:sz w:val="28"/>
          <w:szCs w:val="28"/>
        </w:rPr>
        <w:t>, dado que Jones había esparcido sus puntos de vista “</w:t>
      </w:r>
      <w:r w:rsidR="00966DDE">
        <w:rPr>
          <w:rFonts w:ascii="Bell MT" w:hAnsi="Bell MT"/>
          <w:sz w:val="28"/>
          <w:szCs w:val="28"/>
        </w:rPr>
        <w:t>difundiéndolos</w:t>
      </w:r>
      <w:r>
        <w:rPr>
          <w:rFonts w:ascii="Bell MT" w:hAnsi="Bell MT"/>
          <w:sz w:val="28"/>
          <w:szCs w:val="28"/>
        </w:rPr>
        <w:t xml:space="preserve"> mediante el papel”</w:t>
      </w:r>
      <w:r w:rsidR="00190A71">
        <w:rPr>
          <w:rFonts w:ascii="Bell MT" w:hAnsi="Bell MT"/>
          <w:sz w:val="28"/>
          <w:szCs w:val="28"/>
        </w:rPr>
        <w:t>.</w:t>
      </w:r>
      <w:r>
        <w:rPr>
          <w:rFonts w:ascii="Bell MT" w:hAnsi="Bell MT"/>
          <w:sz w:val="28"/>
          <w:szCs w:val="28"/>
        </w:rPr>
        <w:t xml:space="preserve"> </w:t>
      </w:r>
      <w:r w:rsidR="00966DDE">
        <w:rPr>
          <w:rFonts w:ascii="Bell MT" w:hAnsi="Bell MT"/>
          <w:sz w:val="28"/>
          <w:szCs w:val="28"/>
        </w:rPr>
        <w:t xml:space="preserve">Smith </w:t>
      </w:r>
      <w:r w:rsidR="005E1E3F">
        <w:rPr>
          <w:rFonts w:ascii="Bell MT" w:hAnsi="Bell MT"/>
          <w:sz w:val="28"/>
          <w:szCs w:val="28"/>
        </w:rPr>
        <w:t>temía mucho</w:t>
      </w:r>
      <w:r w:rsidR="00966DDE">
        <w:rPr>
          <w:rFonts w:ascii="Bell MT" w:hAnsi="Bell MT"/>
          <w:sz w:val="28"/>
          <w:szCs w:val="28"/>
        </w:rPr>
        <w:t xml:space="preserve"> que miles de opositores a los adventistas “</w:t>
      </w:r>
      <w:r w:rsidR="005E1E3F">
        <w:rPr>
          <w:rFonts w:ascii="Bell MT" w:hAnsi="Bell MT"/>
          <w:sz w:val="28"/>
          <w:szCs w:val="28"/>
        </w:rPr>
        <w:t>not</w:t>
      </w:r>
      <w:r w:rsidR="00966DDE">
        <w:rPr>
          <w:rFonts w:ascii="Bell MT" w:hAnsi="Bell MT"/>
          <w:sz w:val="28"/>
          <w:szCs w:val="28"/>
        </w:rPr>
        <w:t>aran inmediatamente el cambio” en una doctrina sostenida por cuarenta años, y alega</w:t>
      </w:r>
      <w:r w:rsidR="005E1E3F">
        <w:rPr>
          <w:rFonts w:ascii="Bell MT" w:hAnsi="Bell MT"/>
          <w:sz w:val="28"/>
          <w:szCs w:val="28"/>
        </w:rPr>
        <w:t>rían</w:t>
      </w:r>
      <w:r w:rsidR="00966DDE">
        <w:rPr>
          <w:rFonts w:ascii="Bell MT" w:hAnsi="Bell MT"/>
          <w:sz w:val="28"/>
          <w:szCs w:val="28"/>
        </w:rPr>
        <w:t xml:space="preserve"> que </w:t>
      </w:r>
      <w:r w:rsidR="005F0B62">
        <w:rPr>
          <w:rFonts w:ascii="Bell MT" w:hAnsi="Bell MT"/>
          <w:sz w:val="28"/>
          <w:szCs w:val="28"/>
        </w:rPr>
        <w:t xml:space="preserve">dejando </w:t>
      </w:r>
      <w:r w:rsidR="00074183">
        <w:rPr>
          <w:rFonts w:ascii="Bell MT" w:hAnsi="Bell MT"/>
          <w:sz w:val="28"/>
          <w:szCs w:val="28"/>
        </w:rPr>
        <w:t>pasar</w:t>
      </w:r>
      <w:r w:rsidR="00966DDE">
        <w:rPr>
          <w:rFonts w:ascii="Bell MT" w:hAnsi="Bell MT"/>
          <w:sz w:val="28"/>
          <w:szCs w:val="28"/>
        </w:rPr>
        <w:t xml:space="preserve"> el </w:t>
      </w:r>
      <w:r w:rsidR="00966DDE">
        <w:rPr>
          <w:rFonts w:ascii="Bell MT" w:hAnsi="Bell MT"/>
          <w:sz w:val="28"/>
          <w:szCs w:val="28"/>
        </w:rPr>
        <w:lastRenderedPageBreak/>
        <w:t xml:space="preserve">tiempo suficiente, </w:t>
      </w:r>
      <w:r w:rsidR="009953DD">
        <w:rPr>
          <w:rFonts w:ascii="Bell MT" w:hAnsi="Bell MT"/>
          <w:sz w:val="28"/>
          <w:szCs w:val="28"/>
        </w:rPr>
        <w:t xml:space="preserve">los adventistas </w:t>
      </w:r>
      <w:r w:rsidR="005E1E3F">
        <w:rPr>
          <w:rFonts w:ascii="Bell MT" w:hAnsi="Bell MT"/>
          <w:sz w:val="28"/>
          <w:szCs w:val="28"/>
        </w:rPr>
        <w:t>habrían de reconocer</w:t>
      </w:r>
      <w:r w:rsidR="009953DD">
        <w:rPr>
          <w:rFonts w:ascii="Bell MT" w:hAnsi="Bell MT"/>
          <w:sz w:val="28"/>
          <w:szCs w:val="28"/>
        </w:rPr>
        <w:t xml:space="preserve"> que “estaban equivocados en todo”</w:t>
      </w:r>
      <w:r w:rsidR="00190A71">
        <w:rPr>
          <w:rFonts w:ascii="Bell MT" w:hAnsi="Bell MT"/>
          <w:sz w:val="28"/>
          <w:szCs w:val="28"/>
        </w:rPr>
        <w:t>.</w:t>
      </w:r>
      <w:r w:rsidR="009953DD" w:rsidRPr="009953DD">
        <w:rPr>
          <w:rFonts w:ascii="Bell MT" w:hAnsi="Bell MT"/>
          <w:sz w:val="28"/>
          <w:szCs w:val="28"/>
          <w:vertAlign w:val="superscript"/>
        </w:rPr>
        <w:t>34</w:t>
      </w:r>
      <w:r w:rsidR="009953DD">
        <w:rPr>
          <w:rFonts w:ascii="Bell MT" w:hAnsi="Bell MT"/>
          <w:sz w:val="28"/>
          <w:szCs w:val="28"/>
        </w:rPr>
        <w:t xml:space="preserve"> Jones respondió afirmando que la batalla real por la verdad </w:t>
      </w:r>
      <w:r w:rsidR="003D7718">
        <w:rPr>
          <w:rFonts w:ascii="Bell MT" w:hAnsi="Bell MT"/>
          <w:sz w:val="28"/>
          <w:szCs w:val="28"/>
        </w:rPr>
        <w:t>estaba</w:t>
      </w:r>
      <w:r w:rsidR="00391F23">
        <w:rPr>
          <w:rFonts w:ascii="Bell MT" w:hAnsi="Bell MT"/>
          <w:sz w:val="28"/>
          <w:szCs w:val="28"/>
        </w:rPr>
        <w:t xml:space="preserve"> aún</w:t>
      </w:r>
      <w:r w:rsidR="003D7718">
        <w:rPr>
          <w:rFonts w:ascii="Bell MT" w:hAnsi="Bell MT"/>
          <w:sz w:val="28"/>
          <w:szCs w:val="28"/>
        </w:rPr>
        <w:t xml:space="preserve"> </w:t>
      </w:r>
      <w:r w:rsidR="00391F23">
        <w:rPr>
          <w:rFonts w:ascii="Bell MT" w:hAnsi="Bell MT"/>
          <w:sz w:val="28"/>
          <w:szCs w:val="28"/>
        </w:rPr>
        <w:t>en el futuro</w:t>
      </w:r>
      <w:r w:rsidR="003D7718">
        <w:rPr>
          <w:rFonts w:ascii="Bell MT" w:hAnsi="Bell MT"/>
          <w:sz w:val="28"/>
          <w:szCs w:val="28"/>
        </w:rPr>
        <w:t>. Pronto, debido a la crisis dominical, “cada punto” de la doctrina y creencias adventistas iban a ser “analizad</w:t>
      </w:r>
      <w:r w:rsidR="00DD7B16">
        <w:rPr>
          <w:rFonts w:ascii="Bell MT" w:hAnsi="Bell MT"/>
          <w:sz w:val="28"/>
          <w:szCs w:val="28"/>
        </w:rPr>
        <w:t>o</w:t>
      </w:r>
      <w:r w:rsidR="003D7718">
        <w:rPr>
          <w:rFonts w:ascii="Bell MT" w:hAnsi="Bell MT"/>
          <w:sz w:val="28"/>
          <w:szCs w:val="28"/>
        </w:rPr>
        <w:t xml:space="preserve">s y </w:t>
      </w:r>
      <w:r w:rsidR="00391F23">
        <w:rPr>
          <w:rFonts w:ascii="Bell MT" w:hAnsi="Bell MT"/>
          <w:sz w:val="28"/>
          <w:szCs w:val="28"/>
        </w:rPr>
        <w:t>cuestion</w:t>
      </w:r>
      <w:r w:rsidR="003D7718">
        <w:rPr>
          <w:rFonts w:ascii="Bell MT" w:hAnsi="Bell MT"/>
          <w:sz w:val="28"/>
          <w:szCs w:val="28"/>
        </w:rPr>
        <w:t>ad</w:t>
      </w:r>
      <w:r w:rsidR="00DD7B16">
        <w:rPr>
          <w:rFonts w:ascii="Bell MT" w:hAnsi="Bell MT"/>
          <w:sz w:val="28"/>
          <w:szCs w:val="28"/>
        </w:rPr>
        <w:t>o</w:t>
      </w:r>
      <w:r w:rsidR="003D7718">
        <w:rPr>
          <w:rFonts w:ascii="Bell MT" w:hAnsi="Bell MT"/>
          <w:sz w:val="28"/>
          <w:szCs w:val="28"/>
        </w:rPr>
        <w:t>s … por los grandes de la tierra”</w:t>
      </w:r>
      <w:r w:rsidR="00190A71">
        <w:rPr>
          <w:rFonts w:ascii="Bell MT" w:hAnsi="Bell MT"/>
          <w:sz w:val="28"/>
          <w:szCs w:val="28"/>
        </w:rPr>
        <w:t>.</w:t>
      </w:r>
      <w:r w:rsidR="003D7718">
        <w:rPr>
          <w:rFonts w:ascii="Bell MT" w:hAnsi="Bell MT"/>
          <w:sz w:val="28"/>
          <w:szCs w:val="28"/>
        </w:rPr>
        <w:t xml:space="preserve"> Por lo tanto, cuando se dieran los mensajes de los tres </w:t>
      </w:r>
      <w:r w:rsidR="009063C8">
        <w:rPr>
          <w:rFonts w:ascii="Bell MT" w:hAnsi="Bell MT"/>
          <w:sz w:val="28"/>
          <w:szCs w:val="28"/>
        </w:rPr>
        <w:t>ángeles, los adventistas necesitarían una “mejor razón”</w:t>
      </w:r>
      <w:r w:rsidR="00F668B0">
        <w:rPr>
          <w:rFonts w:ascii="Bell MT" w:hAnsi="Bell MT"/>
          <w:sz w:val="28"/>
          <w:szCs w:val="28"/>
        </w:rPr>
        <w:t xml:space="preserve"> que esta</w:t>
      </w:r>
      <w:r w:rsidR="009063C8">
        <w:rPr>
          <w:rFonts w:ascii="Bell MT" w:hAnsi="Bell MT"/>
          <w:sz w:val="28"/>
          <w:szCs w:val="28"/>
        </w:rPr>
        <w:t xml:space="preserve"> para su fe en la profecía bíblica</w:t>
      </w:r>
      <w:r w:rsidR="00F668B0">
        <w:rPr>
          <w:rFonts w:ascii="Bell MT" w:hAnsi="Bell MT"/>
          <w:sz w:val="28"/>
          <w:szCs w:val="28"/>
        </w:rPr>
        <w:t>:</w:t>
      </w:r>
      <w:r w:rsidR="009063C8">
        <w:rPr>
          <w:rFonts w:ascii="Bell MT" w:hAnsi="Bell MT"/>
          <w:sz w:val="28"/>
          <w:szCs w:val="28"/>
        </w:rPr>
        <w:t xml:space="preserve"> </w:t>
      </w:r>
      <w:r w:rsidR="00F668B0">
        <w:rPr>
          <w:rFonts w:ascii="Bell MT" w:hAnsi="Bell MT"/>
          <w:sz w:val="28"/>
          <w:szCs w:val="28"/>
        </w:rPr>
        <w:t>“‘</w:t>
      </w:r>
      <w:r w:rsidR="0053604E">
        <w:rPr>
          <w:rFonts w:ascii="Bell MT" w:hAnsi="Bell MT"/>
          <w:sz w:val="28"/>
          <w:szCs w:val="28"/>
        </w:rPr>
        <w:t>L</w:t>
      </w:r>
      <w:r w:rsidR="00F668B0">
        <w:rPr>
          <w:rFonts w:ascii="Bell MT" w:hAnsi="Bell MT"/>
          <w:sz w:val="28"/>
          <w:szCs w:val="28"/>
        </w:rPr>
        <w:t>o hemos</w:t>
      </w:r>
      <w:r w:rsidR="009063C8">
        <w:rPr>
          <w:rFonts w:ascii="Bell MT" w:hAnsi="Bell MT"/>
          <w:sz w:val="28"/>
          <w:szCs w:val="28"/>
        </w:rPr>
        <w:t xml:space="preserve"> </w:t>
      </w:r>
      <w:r w:rsidR="00DA7B37">
        <w:rPr>
          <w:rFonts w:ascii="Bell MT" w:hAnsi="Bell MT"/>
          <w:sz w:val="28"/>
          <w:szCs w:val="28"/>
        </w:rPr>
        <w:t>predica</w:t>
      </w:r>
      <w:r w:rsidR="009063C8">
        <w:rPr>
          <w:rFonts w:ascii="Bell MT" w:hAnsi="Bell MT"/>
          <w:sz w:val="28"/>
          <w:szCs w:val="28"/>
        </w:rPr>
        <w:t>do por cuarenta años</w:t>
      </w:r>
      <w:r w:rsidR="00F668B0">
        <w:rPr>
          <w:rFonts w:ascii="Bell MT" w:hAnsi="Bell MT"/>
          <w:sz w:val="28"/>
          <w:szCs w:val="28"/>
        </w:rPr>
        <w:t>’</w:t>
      </w:r>
      <w:r w:rsidR="009063C8">
        <w:rPr>
          <w:rFonts w:ascii="Bell MT" w:hAnsi="Bell MT"/>
          <w:sz w:val="28"/>
          <w:szCs w:val="28"/>
        </w:rPr>
        <w:t>”</w:t>
      </w:r>
      <w:r w:rsidR="00190A71">
        <w:rPr>
          <w:rFonts w:ascii="Bell MT" w:hAnsi="Bell MT"/>
          <w:sz w:val="28"/>
          <w:szCs w:val="28"/>
        </w:rPr>
        <w:t>.</w:t>
      </w:r>
      <w:r w:rsidR="009063C8" w:rsidRPr="009063C8">
        <w:rPr>
          <w:rFonts w:ascii="Bell MT" w:hAnsi="Bell MT"/>
          <w:sz w:val="28"/>
          <w:szCs w:val="28"/>
          <w:vertAlign w:val="superscript"/>
        </w:rPr>
        <w:t>35</w:t>
      </w:r>
    </w:p>
    <w:p w14:paraId="3495D25D" w14:textId="7DB5E34B" w:rsidR="009063C8" w:rsidRDefault="00120FF5"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Se debe</w:t>
      </w:r>
      <w:r w:rsidR="009063C8">
        <w:rPr>
          <w:rFonts w:ascii="Bell MT" w:hAnsi="Bell MT"/>
          <w:sz w:val="28"/>
          <w:szCs w:val="28"/>
        </w:rPr>
        <w:t xml:space="preserve"> decir en favor de Jones, que W. C. White, tras escuchar </w:t>
      </w:r>
      <w:r>
        <w:rPr>
          <w:rFonts w:ascii="Bell MT" w:hAnsi="Bell MT"/>
          <w:sz w:val="28"/>
          <w:szCs w:val="28"/>
        </w:rPr>
        <w:t>su</w:t>
      </w:r>
      <w:r w:rsidR="009063C8">
        <w:rPr>
          <w:rFonts w:ascii="Bell MT" w:hAnsi="Bell MT"/>
          <w:sz w:val="28"/>
          <w:szCs w:val="28"/>
        </w:rPr>
        <w:t xml:space="preserve"> posición, </w:t>
      </w:r>
      <w:r>
        <w:rPr>
          <w:rFonts w:ascii="Bell MT" w:hAnsi="Bell MT"/>
          <w:sz w:val="28"/>
          <w:szCs w:val="28"/>
        </w:rPr>
        <w:t xml:space="preserve">dedicó cierto tiempo en el verano de 1888 </w:t>
      </w:r>
      <w:r w:rsidR="00423412">
        <w:rPr>
          <w:rFonts w:ascii="Bell MT" w:hAnsi="Bell MT"/>
          <w:sz w:val="28"/>
          <w:szCs w:val="28"/>
        </w:rPr>
        <w:t>a estudiar</w:t>
      </w:r>
      <w:r>
        <w:rPr>
          <w:rFonts w:ascii="Bell MT" w:hAnsi="Bell MT"/>
          <w:sz w:val="28"/>
          <w:szCs w:val="28"/>
        </w:rPr>
        <w:t xml:space="preserve"> el tema de los diez cuernos</w:t>
      </w:r>
      <w:r w:rsidR="00423412">
        <w:rPr>
          <w:rFonts w:ascii="Bell MT" w:hAnsi="Bell MT"/>
          <w:sz w:val="28"/>
          <w:szCs w:val="28"/>
        </w:rPr>
        <w:t>,</w:t>
      </w:r>
      <w:r>
        <w:rPr>
          <w:rFonts w:ascii="Bell MT" w:hAnsi="Bell MT"/>
          <w:sz w:val="28"/>
          <w:szCs w:val="28"/>
        </w:rPr>
        <w:t xml:space="preserve"> y llegó a la conclusión de que “el pastor Jones disponía de mayor evidencia histórica para su posición que el pastor Smith”</w:t>
      </w:r>
      <w:r w:rsidR="003E6907">
        <w:rPr>
          <w:rFonts w:ascii="Bell MT" w:hAnsi="Bell MT"/>
          <w:sz w:val="28"/>
          <w:szCs w:val="28"/>
        </w:rPr>
        <w:t>.</w:t>
      </w:r>
      <w:r w:rsidRPr="00120FF5">
        <w:rPr>
          <w:rFonts w:ascii="Bell MT" w:hAnsi="Bell MT"/>
          <w:sz w:val="28"/>
          <w:szCs w:val="28"/>
          <w:vertAlign w:val="superscript"/>
        </w:rPr>
        <w:t>36</w:t>
      </w:r>
      <w:r>
        <w:rPr>
          <w:rFonts w:ascii="Bell MT" w:hAnsi="Bell MT"/>
          <w:sz w:val="28"/>
          <w:szCs w:val="28"/>
        </w:rPr>
        <w:t xml:space="preserve"> Eso, no obstante, cambi</w:t>
      </w:r>
      <w:r w:rsidR="00600305">
        <w:rPr>
          <w:rFonts w:ascii="Bell MT" w:hAnsi="Bell MT"/>
          <w:sz w:val="28"/>
          <w:szCs w:val="28"/>
        </w:rPr>
        <w:t>ó</w:t>
      </w:r>
      <w:r>
        <w:rPr>
          <w:rFonts w:ascii="Bell MT" w:hAnsi="Bell MT"/>
          <w:sz w:val="28"/>
          <w:szCs w:val="28"/>
        </w:rPr>
        <w:t xml:space="preserve"> poco las cosas, </w:t>
      </w:r>
      <w:r w:rsidR="00600305">
        <w:rPr>
          <w:rFonts w:ascii="Bell MT" w:hAnsi="Bell MT"/>
          <w:sz w:val="28"/>
          <w:szCs w:val="28"/>
        </w:rPr>
        <w:t xml:space="preserve">y cuando se llevó el tema </w:t>
      </w:r>
      <w:r w:rsidR="00243015">
        <w:rPr>
          <w:rFonts w:ascii="Bell MT" w:hAnsi="Bell MT"/>
          <w:sz w:val="28"/>
          <w:szCs w:val="28"/>
        </w:rPr>
        <w:t>a la asamblea</w:t>
      </w:r>
      <w:r w:rsidR="00600305">
        <w:rPr>
          <w:rFonts w:ascii="Bell MT" w:hAnsi="Bell MT"/>
          <w:sz w:val="28"/>
          <w:szCs w:val="28"/>
        </w:rPr>
        <w:t xml:space="preserve"> de 1888, </w:t>
      </w:r>
      <w:r w:rsidR="0051176E">
        <w:rPr>
          <w:rFonts w:ascii="Bell MT" w:hAnsi="Bell MT"/>
          <w:sz w:val="28"/>
          <w:szCs w:val="28"/>
        </w:rPr>
        <w:t>se hizo presente</w:t>
      </w:r>
      <w:r w:rsidR="00600305">
        <w:rPr>
          <w:rFonts w:ascii="Bell MT" w:hAnsi="Bell MT"/>
          <w:sz w:val="28"/>
          <w:szCs w:val="28"/>
        </w:rPr>
        <w:t xml:space="preserve"> un espíritu muy hostil.</w:t>
      </w:r>
    </w:p>
    <w:p w14:paraId="72B41B30" w14:textId="724D0B89" w:rsidR="00600305" w:rsidRDefault="003462F0"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Justo antes de</w:t>
      </w:r>
      <w:r w:rsidR="00935C20">
        <w:rPr>
          <w:rFonts w:ascii="Bell MT" w:hAnsi="Bell MT"/>
          <w:sz w:val="28"/>
          <w:szCs w:val="28"/>
        </w:rPr>
        <w:t xml:space="preserve"> la asamblea</w:t>
      </w:r>
      <w:r>
        <w:rPr>
          <w:rFonts w:ascii="Bell MT" w:hAnsi="Bell MT"/>
          <w:sz w:val="28"/>
          <w:szCs w:val="28"/>
        </w:rPr>
        <w:t xml:space="preserve"> de 1888, Butler había etiquetado a Jones de alborotador, por traer una interpretación “contraria a la fe establecida por mucho tiempo en nuestro pueblo</w:t>
      </w:r>
      <w:r w:rsidR="00614F12">
        <w:rPr>
          <w:rFonts w:ascii="Bell MT" w:hAnsi="Bell MT"/>
          <w:sz w:val="28"/>
          <w:szCs w:val="28"/>
        </w:rPr>
        <w:t xml:space="preserve"> …</w:t>
      </w:r>
      <w:r>
        <w:rPr>
          <w:rFonts w:ascii="Bell MT" w:hAnsi="Bell MT"/>
          <w:sz w:val="28"/>
          <w:szCs w:val="28"/>
        </w:rPr>
        <w:t xml:space="preserve"> hace cuarenta años”</w:t>
      </w:r>
      <w:r w:rsidR="003E6907">
        <w:rPr>
          <w:rFonts w:ascii="Bell MT" w:hAnsi="Bell MT"/>
          <w:sz w:val="28"/>
          <w:szCs w:val="28"/>
        </w:rPr>
        <w:t>.</w:t>
      </w:r>
      <w:r w:rsidRPr="003462F0">
        <w:rPr>
          <w:rFonts w:ascii="Bell MT" w:hAnsi="Bell MT"/>
          <w:sz w:val="28"/>
          <w:szCs w:val="28"/>
          <w:vertAlign w:val="superscript"/>
        </w:rPr>
        <w:t>37</w:t>
      </w:r>
      <w:r>
        <w:rPr>
          <w:rFonts w:ascii="Bell MT" w:hAnsi="Bell MT"/>
          <w:sz w:val="28"/>
          <w:szCs w:val="28"/>
        </w:rPr>
        <w:t xml:space="preserve"> </w:t>
      </w:r>
      <w:r w:rsidR="002A7BF4">
        <w:rPr>
          <w:rFonts w:ascii="Bell MT" w:hAnsi="Bell MT"/>
          <w:sz w:val="28"/>
          <w:szCs w:val="28"/>
        </w:rPr>
        <w:t xml:space="preserve">Durante </w:t>
      </w:r>
      <w:r w:rsidR="00614F12">
        <w:rPr>
          <w:rFonts w:ascii="Bell MT" w:hAnsi="Bell MT"/>
          <w:sz w:val="28"/>
          <w:szCs w:val="28"/>
        </w:rPr>
        <w:t>la propia asamblea</w:t>
      </w:r>
      <w:r w:rsidR="002A7BF4">
        <w:rPr>
          <w:rFonts w:ascii="Bell MT" w:hAnsi="Bell MT"/>
          <w:sz w:val="28"/>
          <w:szCs w:val="28"/>
        </w:rPr>
        <w:t xml:space="preserve"> Jones se hizo acreedor de una </w:t>
      </w:r>
      <w:r w:rsidR="00614F12">
        <w:rPr>
          <w:rFonts w:ascii="Bell MT" w:hAnsi="Bell MT"/>
          <w:sz w:val="28"/>
          <w:szCs w:val="28"/>
        </w:rPr>
        <w:t xml:space="preserve">crítica </w:t>
      </w:r>
      <w:r w:rsidR="002A7BF4">
        <w:rPr>
          <w:rFonts w:ascii="Bell MT" w:hAnsi="Bell MT"/>
          <w:sz w:val="28"/>
          <w:szCs w:val="28"/>
        </w:rPr>
        <w:t>creciente y</w:t>
      </w:r>
      <w:r w:rsidR="00614F12">
        <w:rPr>
          <w:rFonts w:ascii="Bell MT" w:hAnsi="Bell MT"/>
          <w:sz w:val="28"/>
          <w:szCs w:val="28"/>
        </w:rPr>
        <w:t xml:space="preserve"> de</w:t>
      </w:r>
      <w:r w:rsidR="002A7BF4">
        <w:rPr>
          <w:rFonts w:ascii="Bell MT" w:hAnsi="Bell MT"/>
          <w:sz w:val="28"/>
          <w:szCs w:val="28"/>
        </w:rPr>
        <w:t xml:space="preserve"> falsas acusaciones </w:t>
      </w:r>
      <w:r w:rsidR="00614F12">
        <w:rPr>
          <w:rFonts w:ascii="Bell MT" w:hAnsi="Bell MT"/>
          <w:sz w:val="28"/>
          <w:szCs w:val="28"/>
        </w:rPr>
        <w:t>en su</w:t>
      </w:r>
      <w:r w:rsidR="002A7BF4">
        <w:rPr>
          <w:rFonts w:ascii="Bell MT" w:hAnsi="Bell MT"/>
          <w:sz w:val="28"/>
          <w:szCs w:val="28"/>
        </w:rPr>
        <w:t xml:space="preserve"> contra, y el lunes 15 de octubre la situación se agravó </w:t>
      </w:r>
      <w:r w:rsidR="00CA5106">
        <w:rPr>
          <w:rFonts w:ascii="Bell MT" w:hAnsi="Bell MT"/>
          <w:sz w:val="28"/>
          <w:szCs w:val="28"/>
        </w:rPr>
        <w:t>en la reunión de las diez de la mañana. Smith declaró que era “tota</w:t>
      </w:r>
      <w:r w:rsidR="009A19D3">
        <w:rPr>
          <w:rFonts w:ascii="Bell MT" w:hAnsi="Bell MT"/>
          <w:sz w:val="28"/>
          <w:szCs w:val="28"/>
        </w:rPr>
        <w:t>l</w:t>
      </w:r>
      <w:r w:rsidR="00CA5106">
        <w:rPr>
          <w:rFonts w:ascii="Bell MT" w:hAnsi="Bell MT"/>
          <w:sz w:val="28"/>
          <w:szCs w:val="28"/>
        </w:rPr>
        <w:t>mente innecesario” prestar atención al tema de los diez cuernos</w:t>
      </w:r>
      <w:r w:rsidR="00D0388F">
        <w:rPr>
          <w:rFonts w:ascii="Bell MT" w:hAnsi="Bell MT"/>
          <w:sz w:val="28"/>
          <w:szCs w:val="28"/>
        </w:rPr>
        <w:t xml:space="preserve"> que tendía sólo al mal. Dijo que la antigua posición había “resistido la prueba por 40 años”, y </w:t>
      </w:r>
      <w:r w:rsidR="007441D9">
        <w:rPr>
          <w:rFonts w:ascii="Bell MT" w:hAnsi="Bell MT"/>
          <w:sz w:val="28"/>
          <w:szCs w:val="28"/>
        </w:rPr>
        <w:t xml:space="preserve">que </w:t>
      </w:r>
      <w:r w:rsidR="00D0388F">
        <w:rPr>
          <w:rFonts w:ascii="Bell MT" w:hAnsi="Bell MT"/>
          <w:sz w:val="28"/>
          <w:szCs w:val="28"/>
        </w:rPr>
        <w:t>Jones estaba “derribando antigua verdad”</w:t>
      </w:r>
      <w:r w:rsidR="003E6907">
        <w:rPr>
          <w:rFonts w:ascii="Bell MT" w:hAnsi="Bell MT"/>
          <w:sz w:val="28"/>
          <w:szCs w:val="28"/>
        </w:rPr>
        <w:t>.</w:t>
      </w:r>
      <w:r w:rsidR="00D0388F">
        <w:rPr>
          <w:rFonts w:ascii="Bell MT" w:hAnsi="Bell MT"/>
          <w:sz w:val="28"/>
          <w:szCs w:val="28"/>
        </w:rPr>
        <w:t xml:space="preserve"> Afirm</w:t>
      </w:r>
      <w:r w:rsidR="00614F12">
        <w:rPr>
          <w:rFonts w:ascii="Bell MT" w:hAnsi="Bell MT"/>
          <w:sz w:val="28"/>
          <w:szCs w:val="28"/>
        </w:rPr>
        <w:t>ó</w:t>
      </w:r>
      <w:r w:rsidR="00D0388F">
        <w:rPr>
          <w:rFonts w:ascii="Bell MT" w:hAnsi="Bell MT"/>
          <w:sz w:val="28"/>
          <w:szCs w:val="28"/>
        </w:rPr>
        <w:t xml:space="preserve"> que por su parte “no iba a permanecer sentado en calma, viendo cómo manos despiadadas </w:t>
      </w:r>
      <w:r w:rsidR="00614F12">
        <w:rPr>
          <w:rFonts w:ascii="Bell MT" w:hAnsi="Bell MT"/>
          <w:sz w:val="28"/>
          <w:szCs w:val="28"/>
        </w:rPr>
        <w:t>demolí</w:t>
      </w:r>
      <w:r w:rsidR="00D0388F">
        <w:rPr>
          <w:rFonts w:ascii="Bell MT" w:hAnsi="Bell MT"/>
          <w:sz w:val="28"/>
          <w:szCs w:val="28"/>
        </w:rPr>
        <w:t xml:space="preserve">an </w:t>
      </w:r>
      <w:r w:rsidR="00614F12">
        <w:rPr>
          <w:rFonts w:ascii="Bell MT" w:hAnsi="Bell MT"/>
          <w:sz w:val="28"/>
          <w:szCs w:val="28"/>
        </w:rPr>
        <w:t>l</w:t>
      </w:r>
      <w:r w:rsidR="00D0388F">
        <w:rPr>
          <w:rFonts w:ascii="Bell MT" w:hAnsi="Bell MT"/>
          <w:sz w:val="28"/>
          <w:szCs w:val="28"/>
        </w:rPr>
        <w:t>as piedras fundacionales</w:t>
      </w:r>
      <w:r w:rsidR="00AB2CF2">
        <w:rPr>
          <w:rFonts w:ascii="Bell MT" w:hAnsi="Bell MT"/>
          <w:sz w:val="28"/>
          <w:szCs w:val="28"/>
        </w:rPr>
        <w:t xml:space="preserve"> de nuestro mensaje</w:t>
      </w:r>
      <w:r w:rsidR="00D0388F">
        <w:rPr>
          <w:rFonts w:ascii="Bell MT" w:hAnsi="Bell MT"/>
          <w:sz w:val="28"/>
          <w:szCs w:val="28"/>
        </w:rPr>
        <w:t>”</w:t>
      </w:r>
      <w:r w:rsidR="00A72BC3">
        <w:rPr>
          <w:rFonts w:ascii="Bell MT" w:hAnsi="Bell MT"/>
          <w:sz w:val="28"/>
          <w:szCs w:val="28"/>
        </w:rPr>
        <w:t>.</w:t>
      </w:r>
      <w:r w:rsidR="00D0388F">
        <w:rPr>
          <w:rFonts w:ascii="Bell MT" w:hAnsi="Bell MT"/>
          <w:sz w:val="28"/>
          <w:szCs w:val="28"/>
        </w:rPr>
        <w:t xml:space="preserve"> </w:t>
      </w:r>
      <w:r w:rsidR="00AB2CF2">
        <w:rPr>
          <w:rFonts w:ascii="Bell MT" w:hAnsi="Bell MT"/>
          <w:sz w:val="28"/>
          <w:szCs w:val="28"/>
        </w:rPr>
        <w:t>Smith no se detuvo aquí; continuó hablando falsamente al afirmar que “estaba en desventaja debido a que</w:t>
      </w:r>
      <w:r w:rsidR="00593ECC">
        <w:rPr>
          <w:rFonts w:ascii="Bell MT" w:hAnsi="Bell MT"/>
          <w:sz w:val="28"/>
          <w:szCs w:val="28"/>
        </w:rPr>
        <w:t xml:space="preserve"> él</w:t>
      </w:r>
      <w:r w:rsidR="00AB2CF2">
        <w:rPr>
          <w:rFonts w:ascii="Bell MT" w:hAnsi="Bell MT"/>
          <w:sz w:val="28"/>
          <w:szCs w:val="28"/>
        </w:rPr>
        <w:t xml:space="preserve"> no sabía que se abordaría el tema”</w:t>
      </w:r>
      <w:r w:rsidR="003E6907">
        <w:rPr>
          <w:rFonts w:ascii="Bell MT" w:hAnsi="Bell MT"/>
          <w:sz w:val="28"/>
          <w:szCs w:val="28"/>
        </w:rPr>
        <w:t>.</w:t>
      </w:r>
      <w:r w:rsidR="00AB2CF2">
        <w:rPr>
          <w:rFonts w:ascii="Bell MT" w:hAnsi="Bell MT"/>
          <w:sz w:val="28"/>
          <w:szCs w:val="28"/>
        </w:rPr>
        <w:t xml:space="preserve"> Con algo de ironía </w:t>
      </w:r>
      <w:r w:rsidR="00593ECC">
        <w:rPr>
          <w:rFonts w:ascii="Bell MT" w:hAnsi="Bell MT"/>
          <w:sz w:val="28"/>
          <w:szCs w:val="28"/>
        </w:rPr>
        <w:t xml:space="preserve">añadió entonces </w:t>
      </w:r>
      <w:r w:rsidR="000D4012">
        <w:rPr>
          <w:rFonts w:ascii="Bell MT" w:hAnsi="Bell MT"/>
          <w:sz w:val="28"/>
          <w:szCs w:val="28"/>
        </w:rPr>
        <w:t xml:space="preserve">que alguien “parecía saberlo, y había traído bibliografía </w:t>
      </w:r>
      <w:r w:rsidR="00614F12">
        <w:rPr>
          <w:rFonts w:ascii="Bell MT" w:hAnsi="Bell MT"/>
          <w:sz w:val="28"/>
          <w:szCs w:val="28"/>
        </w:rPr>
        <w:t>con</w:t>
      </w:r>
      <w:r w:rsidR="000D4012">
        <w:rPr>
          <w:rFonts w:ascii="Bell MT" w:hAnsi="Bell MT"/>
          <w:sz w:val="28"/>
          <w:szCs w:val="28"/>
        </w:rPr>
        <w:t xml:space="preserve"> fuentes de información”</w:t>
      </w:r>
      <w:r w:rsidR="003E6907">
        <w:rPr>
          <w:rFonts w:ascii="Bell MT" w:hAnsi="Bell MT"/>
          <w:sz w:val="28"/>
          <w:szCs w:val="28"/>
        </w:rPr>
        <w:t>.</w:t>
      </w:r>
      <w:r w:rsidR="000D4012" w:rsidRPr="000D4012">
        <w:rPr>
          <w:rFonts w:ascii="Bell MT" w:hAnsi="Bell MT"/>
          <w:sz w:val="28"/>
          <w:szCs w:val="28"/>
          <w:vertAlign w:val="superscript"/>
        </w:rPr>
        <w:t>38</w:t>
      </w:r>
    </w:p>
    <w:p w14:paraId="028405BD" w14:textId="09C2A79A" w:rsidR="00A5076F" w:rsidRDefault="00840F18"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Finalmente, el miércoles, en la clausura de</w:t>
      </w:r>
      <w:r w:rsidR="00535F8A">
        <w:rPr>
          <w:rFonts w:ascii="Bell MT" w:hAnsi="Bell MT"/>
          <w:sz w:val="28"/>
          <w:szCs w:val="28"/>
        </w:rPr>
        <w:t xml:space="preserve"> la asamblea,</w:t>
      </w:r>
      <w:r>
        <w:rPr>
          <w:rFonts w:ascii="Bell MT" w:hAnsi="Bell MT"/>
          <w:sz w:val="28"/>
          <w:szCs w:val="28"/>
        </w:rPr>
        <w:t xml:space="preserve"> antes de</w:t>
      </w:r>
      <w:r w:rsidR="00535F8A">
        <w:rPr>
          <w:rFonts w:ascii="Bell MT" w:hAnsi="Bell MT"/>
          <w:sz w:val="28"/>
          <w:szCs w:val="28"/>
        </w:rPr>
        <w:t>l</w:t>
      </w:r>
      <w:r>
        <w:rPr>
          <w:rFonts w:ascii="Bell MT" w:hAnsi="Bell MT"/>
          <w:sz w:val="28"/>
          <w:szCs w:val="28"/>
        </w:rPr>
        <w:t xml:space="preserve"> propi</w:t>
      </w:r>
      <w:r w:rsidR="00535F8A">
        <w:rPr>
          <w:rFonts w:ascii="Bell MT" w:hAnsi="Bell MT"/>
          <w:sz w:val="28"/>
          <w:szCs w:val="28"/>
        </w:rPr>
        <w:t>o</w:t>
      </w:r>
      <w:r>
        <w:rPr>
          <w:rFonts w:ascii="Bell MT" w:hAnsi="Bell MT"/>
          <w:sz w:val="28"/>
          <w:szCs w:val="28"/>
        </w:rPr>
        <w:t xml:space="preserve"> </w:t>
      </w:r>
      <w:r w:rsidR="00535F8A">
        <w:rPr>
          <w:rFonts w:ascii="Bell MT" w:hAnsi="Bell MT"/>
          <w:sz w:val="28"/>
          <w:szCs w:val="28"/>
        </w:rPr>
        <w:t>congreso</w:t>
      </w:r>
      <w:r>
        <w:rPr>
          <w:rFonts w:ascii="Bell MT" w:hAnsi="Bell MT"/>
          <w:sz w:val="28"/>
          <w:szCs w:val="28"/>
        </w:rPr>
        <w:t xml:space="preserve"> de la Asociación General, </w:t>
      </w:r>
      <w:r w:rsidR="00E93A9F">
        <w:rPr>
          <w:rFonts w:ascii="Bell MT" w:hAnsi="Bell MT"/>
          <w:sz w:val="28"/>
          <w:szCs w:val="28"/>
        </w:rPr>
        <w:t>Smith intentó forzar un voto para decidir el asunto de los diez cuernos. Waggoner bloqueó aquel voto sugiriendo que no se “decidiera hasta no haberlo investigado con detenimiento”</w:t>
      </w:r>
      <w:r w:rsidR="003E6907">
        <w:rPr>
          <w:rFonts w:ascii="Bell MT" w:hAnsi="Bell MT"/>
          <w:sz w:val="28"/>
          <w:szCs w:val="28"/>
        </w:rPr>
        <w:t>.</w:t>
      </w:r>
      <w:r w:rsidR="00E93A9F" w:rsidRPr="00E93A9F">
        <w:rPr>
          <w:rFonts w:ascii="Bell MT" w:hAnsi="Bell MT"/>
          <w:sz w:val="28"/>
          <w:szCs w:val="28"/>
          <w:vertAlign w:val="superscript"/>
        </w:rPr>
        <w:t>39</w:t>
      </w:r>
      <w:r w:rsidR="00E93A9F">
        <w:rPr>
          <w:rFonts w:ascii="Bell MT" w:hAnsi="Bell MT"/>
          <w:sz w:val="28"/>
          <w:szCs w:val="28"/>
        </w:rPr>
        <w:t xml:space="preserve"> A pesar del bloqueo al voto, </w:t>
      </w:r>
      <w:r w:rsidR="00DF568C">
        <w:rPr>
          <w:rFonts w:ascii="Bell MT" w:hAnsi="Bell MT"/>
          <w:sz w:val="28"/>
          <w:szCs w:val="28"/>
        </w:rPr>
        <w:t xml:space="preserve">Smith proclamó la victoria de su posición en un artículo editorial de la </w:t>
      </w:r>
      <w:r w:rsidR="00DF568C" w:rsidRPr="00DF568C">
        <w:rPr>
          <w:rFonts w:ascii="Bell MT" w:hAnsi="Bell MT"/>
          <w:i/>
          <w:sz w:val="28"/>
          <w:szCs w:val="28"/>
        </w:rPr>
        <w:t>Review</w:t>
      </w:r>
      <w:r w:rsidR="00DF568C">
        <w:rPr>
          <w:rFonts w:ascii="Bell MT" w:hAnsi="Bell MT"/>
          <w:sz w:val="28"/>
          <w:szCs w:val="28"/>
        </w:rPr>
        <w:t>, afirmando: “</w:t>
      </w:r>
      <w:r w:rsidR="00535F8A">
        <w:rPr>
          <w:rFonts w:ascii="Bell MT" w:hAnsi="Bell MT"/>
          <w:sz w:val="28"/>
          <w:szCs w:val="28"/>
        </w:rPr>
        <w:t>E</w:t>
      </w:r>
      <w:r w:rsidR="00DD64A8">
        <w:rPr>
          <w:rFonts w:ascii="Bell MT" w:hAnsi="Bell MT"/>
          <w:sz w:val="28"/>
          <w:szCs w:val="28"/>
        </w:rPr>
        <w:t>l sentimiento de los delegados parecía … estar abrumadoramente del lado de los principios establecidos de interpretación, y de la antigua posición. Queda por ver si eso va a suponer alguna diferencia o no para quienes están urgiendo la nueva posición”</w:t>
      </w:r>
      <w:r w:rsidR="003E6907">
        <w:rPr>
          <w:rFonts w:ascii="Bell MT" w:hAnsi="Bell MT"/>
          <w:sz w:val="28"/>
          <w:szCs w:val="28"/>
        </w:rPr>
        <w:t>.</w:t>
      </w:r>
      <w:r w:rsidR="00DD64A8" w:rsidRPr="00DD64A8">
        <w:rPr>
          <w:rFonts w:ascii="Bell MT" w:hAnsi="Bell MT"/>
          <w:sz w:val="28"/>
          <w:szCs w:val="28"/>
          <w:vertAlign w:val="superscript"/>
        </w:rPr>
        <w:t>40</w:t>
      </w:r>
      <w:r w:rsidR="00DD64A8">
        <w:rPr>
          <w:rFonts w:ascii="Bell MT" w:hAnsi="Bell MT"/>
          <w:sz w:val="28"/>
          <w:szCs w:val="28"/>
        </w:rPr>
        <w:t xml:space="preserve"> Lo que Smith dejó de mencionar </w:t>
      </w:r>
      <w:r w:rsidR="00761719">
        <w:rPr>
          <w:rFonts w:ascii="Bell MT" w:hAnsi="Bell MT"/>
          <w:sz w:val="28"/>
          <w:szCs w:val="28"/>
        </w:rPr>
        <w:t>es que los delegados habían votado que “todos deben estudiar fielmente la cuestión durante el año”</w:t>
      </w:r>
      <w:r w:rsidR="003E6907">
        <w:rPr>
          <w:rFonts w:ascii="Bell MT" w:hAnsi="Bell MT"/>
          <w:sz w:val="28"/>
          <w:szCs w:val="28"/>
        </w:rPr>
        <w:t>.</w:t>
      </w:r>
      <w:r w:rsidR="00761719">
        <w:rPr>
          <w:rFonts w:ascii="Bell MT" w:hAnsi="Bell MT"/>
          <w:sz w:val="28"/>
          <w:szCs w:val="28"/>
        </w:rPr>
        <w:t xml:space="preserve"> </w:t>
      </w:r>
      <w:r w:rsidR="00A5076F">
        <w:rPr>
          <w:rFonts w:ascii="Bell MT" w:hAnsi="Bell MT"/>
          <w:sz w:val="28"/>
          <w:szCs w:val="28"/>
        </w:rPr>
        <w:t xml:space="preserve">W. C. White vio el artículo editorial de Smith como </w:t>
      </w:r>
      <w:r w:rsidR="00535F8A">
        <w:rPr>
          <w:rFonts w:ascii="Bell MT" w:hAnsi="Bell MT"/>
          <w:sz w:val="28"/>
          <w:szCs w:val="28"/>
        </w:rPr>
        <w:t>una tergiversación</w:t>
      </w:r>
      <w:r w:rsidR="00A5076F">
        <w:rPr>
          <w:rFonts w:ascii="Bell MT" w:hAnsi="Bell MT"/>
          <w:sz w:val="28"/>
          <w:szCs w:val="28"/>
        </w:rPr>
        <w:t>, y anunció públicamente que “estaba calculado para engañar”</w:t>
      </w:r>
      <w:r w:rsidR="003E6907">
        <w:rPr>
          <w:rFonts w:ascii="Bell MT" w:hAnsi="Bell MT"/>
          <w:sz w:val="28"/>
          <w:szCs w:val="28"/>
        </w:rPr>
        <w:t>.</w:t>
      </w:r>
      <w:r w:rsidR="00A5076F" w:rsidRPr="00A5076F">
        <w:rPr>
          <w:rFonts w:ascii="Bell MT" w:hAnsi="Bell MT"/>
          <w:sz w:val="28"/>
          <w:szCs w:val="28"/>
          <w:vertAlign w:val="superscript"/>
        </w:rPr>
        <w:t>41</w:t>
      </w:r>
    </w:p>
    <w:p w14:paraId="1DDCDC88" w14:textId="17AC631F" w:rsidR="000D4012" w:rsidRDefault="00A5076F"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lastRenderedPageBreak/>
        <w:t>E</w:t>
      </w:r>
      <w:r w:rsidR="00535F8A">
        <w:rPr>
          <w:rFonts w:ascii="Bell MT" w:hAnsi="Bell MT"/>
          <w:sz w:val="28"/>
          <w:szCs w:val="28"/>
        </w:rPr>
        <w:t>ra</w:t>
      </w:r>
      <w:r>
        <w:rPr>
          <w:rFonts w:ascii="Bell MT" w:hAnsi="Bell MT"/>
          <w:sz w:val="28"/>
          <w:szCs w:val="28"/>
        </w:rPr>
        <w:t xml:space="preserve"> </w:t>
      </w:r>
      <w:r w:rsidR="00E32349">
        <w:rPr>
          <w:rFonts w:ascii="Bell MT" w:hAnsi="Bell MT"/>
          <w:sz w:val="28"/>
          <w:szCs w:val="28"/>
        </w:rPr>
        <w:t>comprensi</w:t>
      </w:r>
      <w:r>
        <w:rPr>
          <w:rFonts w:ascii="Bell MT" w:hAnsi="Bell MT"/>
          <w:sz w:val="28"/>
          <w:szCs w:val="28"/>
        </w:rPr>
        <w:t xml:space="preserve">ble </w:t>
      </w:r>
      <w:r w:rsidR="00E32349">
        <w:rPr>
          <w:rFonts w:ascii="Bell MT" w:hAnsi="Bell MT"/>
          <w:sz w:val="28"/>
          <w:szCs w:val="28"/>
        </w:rPr>
        <w:t>que</w:t>
      </w:r>
      <w:r w:rsidR="00C2037A" w:rsidRPr="00C2037A">
        <w:rPr>
          <w:rFonts w:ascii="Bell MT" w:hAnsi="Bell MT"/>
          <w:sz w:val="28"/>
          <w:szCs w:val="28"/>
        </w:rPr>
        <w:t xml:space="preserve"> </w:t>
      </w:r>
      <w:r w:rsidR="00C2037A">
        <w:rPr>
          <w:rFonts w:ascii="Bell MT" w:hAnsi="Bell MT"/>
          <w:sz w:val="28"/>
          <w:szCs w:val="28"/>
        </w:rPr>
        <w:t>Jones y Waggoner quisieran defenderse</w:t>
      </w:r>
      <w:r w:rsidR="00E32349">
        <w:rPr>
          <w:rFonts w:ascii="Bell MT" w:hAnsi="Bell MT"/>
          <w:sz w:val="28"/>
          <w:szCs w:val="28"/>
        </w:rPr>
        <w:t xml:space="preserve"> después de dos años de tergiversación y acusaciones falsas</w:t>
      </w:r>
      <w:r w:rsidR="00B17D65">
        <w:rPr>
          <w:rFonts w:ascii="Bell MT" w:hAnsi="Bell MT"/>
          <w:sz w:val="28"/>
          <w:szCs w:val="28"/>
        </w:rPr>
        <w:t xml:space="preserve">. El martes 16 de octubre Jones tomó de nuevo el tema de los diez cuernos </w:t>
      </w:r>
      <w:r w:rsidR="00A11956">
        <w:rPr>
          <w:rFonts w:ascii="Bell MT" w:hAnsi="Bell MT"/>
          <w:sz w:val="28"/>
          <w:szCs w:val="28"/>
        </w:rPr>
        <w:t>y replicó a Smith “en términos nada ambiguos”</w:t>
      </w:r>
      <w:r w:rsidR="001A5187">
        <w:rPr>
          <w:rFonts w:ascii="Bell MT" w:hAnsi="Bell MT"/>
          <w:sz w:val="28"/>
          <w:szCs w:val="28"/>
        </w:rPr>
        <w:t>.</w:t>
      </w:r>
      <w:r w:rsidR="00A11956">
        <w:rPr>
          <w:rFonts w:ascii="Bell MT" w:hAnsi="Bell MT"/>
          <w:sz w:val="28"/>
          <w:szCs w:val="28"/>
        </w:rPr>
        <w:t xml:space="preserve"> </w:t>
      </w:r>
      <w:r w:rsidR="006214BB">
        <w:rPr>
          <w:rFonts w:ascii="Bell MT" w:hAnsi="Bell MT"/>
          <w:sz w:val="28"/>
          <w:szCs w:val="28"/>
        </w:rPr>
        <w:t xml:space="preserve">Explicó a todos por qué había traído la “bibliografía”. Comentó acerca de las cartas habidas entre Smith, Waggoner y él mismo, demostrando que el tema sometido a consideración no </w:t>
      </w:r>
      <w:r w:rsidR="008F07FA">
        <w:rPr>
          <w:rFonts w:ascii="Bell MT" w:hAnsi="Bell MT"/>
          <w:sz w:val="28"/>
          <w:szCs w:val="28"/>
        </w:rPr>
        <w:t xml:space="preserve">se había </w:t>
      </w:r>
      <w:r w:rsidR="00CC1936">
        <w:rPr>
          <w:rFonts w:ascii="Bell MT" w:hAnsi="Bell MT"/>
          <w:sz w:val="28"/>
          <w:szCs w:val="28"/>
        </w:rPr>
        <w:t>traído</w:t>
      </w:r>
      <w:r w:rsidR="006214BB">
        <w:rPr>
          <w:rFonts w:ascii="Bell MT" w:hAnsi="Bell MT"/>
          <w:sz w:val="28"/>
          <w:szCs w:val="28"/>
        </w:rPr>
        <w:t xml:space="preserve"> por sorpresa. </w:t>
      </w:r>
      <w:r w:rsidR="0071410F">
        <w:rPr>
          <w:rFonts w:ascii="Bell MT" w:hAnsi="Bell MT"/>
          <w:sz w:val="28"/>
          <w:szCs w:val="28"/>
        </w:rPr>
        <w:t>Para subrayar su argumento exhortó a los delegados a “no culparlo a él de lo que Uriah Smith no sabía”</w:t>
      </w:r>
      <w:r w:rsidR="001A5187">
        <w:rPr>
          <w:rFonts w:ascii="Bell MT" w:hAnsi="Bell MT"/>
          <w:sz w:val="28"/>
          <w:szCs w:val="28"/>
        </w:rPr>
        <w:t>.</w:t>
      </w:r>
      <w:r w:rsidR="0071410F">
        <w:rPr>
          <w:rFonts w:ascii="Bell MT" w:hAnsi="Bell MT"/>
          <w:sz w:val="28"/>
          <w:szCs w:val="28"/>
        </w:rPr>
        <w:t xml:space="preserve"> Ellen White estaba presente en la reunión y, consciente del significado de lo que estaba teniendo lugar, </w:t>
      </w:r>
      <w:r w:rsidR="007D3610">
        <w:rPr>
          <w:rFonts w:ascii="Bell MT" w:hAnsi="Bell MT"/>
          <w:sz w:val="28"/>
          <w:szCs w:val="28"/>
        </w:rPr>
        <w:t>dijo</w:t>
      </w:r>
      <w:r w:rsidR="0071410F">
        <w:rPr>
          <w:rFonts w:ascii="Bell MT" w:hAnsi="Bell MT"/>
          <w:sz w:val="28"/>
          <w:szCs w:val="28"/>
        </w:rPr>
        <w:t xml:space="preserve"> a Jones: “</w:t>
      </w:r>
      <w:r w:rsidR="00177B3B">
        <w:rPr>
          <w:rFonts w:ascii="Bell MT" w:hAnsi="Bell MT"/>
          <w:sz w:val="28"/>
          <w:szCs w:val="28"/>
        </w:rPr>
        <w:t>M</w:t>
      </w:r>
      <w:r w:rsidR="0071410F">
        <w:rPr>
          <w:rFonts w:ascii="Bell MT" w:hAnsi="Bell MT"/>
          <w:sz w:val="28"/>
          <w:szCs w:val="28"/>
        </w:rPr>
        <w:t>enos incisivo, hermano Jones, menos incisivo”</w:t>
      </w:r>
      <w:r w:rsidR="001A5187">
        <w:rPr>
          <w:rFonts w:ascii="Bell MT" w:hAnsi="Bell MT"/>
          <w:sz w:val="28"/>
          <w:szCs w:val="28"/>
        </w:rPr>
        <w:t>.</w:t>
      </w:r>
      <w:r w:rsidR="0071410F" w:rsidRPr="0075654F">
        <w:rPr>
          <w:rFonts w:ascii="Bell MT" w:hAnsi="Bell MT"/>
          <w:sz w:val="28"/>
          <w:szCs w:val="28"/>
          <w:vertAlign w:val="superscript"/>
        </w:rPr>
        <w:t>42</w:t>
      </w:r>
      <w:r w:rsidR="0071410F">
        <w:rPr>
          <w:rFonts w:ascii="Bell MT" w:hAnsi="Bell MT"/>
          <w:sz w:val="28"/>
          <w:szCs w:val="28"/>
        </w:rPr>
        <w:t>*</w:t>
      </w:r>
    </w:p>
    <w:p w14:paraId="3D052214" w14:textId="3CC2EE26" w:rsidR="0071410F" w:rsidRDefault="00BC6B2E"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Ellen White supo que estaba controlando a los hermanos un espíritu que rechazaría la “luz”. Cualquier </w:t>
      </w:r>
      <w:r w:rsidR="00087A56">
        <w:rPr>
          <w:rFonts w:ascii="Bell MT" w:hAnsi="Bell MT"/>
          <w:sz w:val="28"/>
          <w:szCs w:val="28"/>
        </w:rPr>
        <w:t xml:space="preserve">paso en falso que pudieran dar Jones o Waggoner proveería la excusa para que los hermanos continuaran en su estado de rebeldía. </w:t>
      </w:r>
      <w:r w:rsidR="002012ED">
        <w:rPr>
          <w:rFonts w:ascii="Bell MT" w:hAnsi="Bell MT"/>
          <w:sz w:val="28"/>
          <w:szCs w:val="28"/>
        </w:rPr>
        <w:t xml:space="preserve">La declaración de Jones fue un </w:t>
      </w:r>
      <w:r w:rsidR="00C55F11">
        <w:rPr>
          <w:rFonts w:ascii="Bell MT" w:hAnsi="Bell MT"/>
          <w:sz w:val="28"/>
          <w:szCs w:val="28"/>
        </w:rPr>
        <w:t>detalle</w:t>
      </w:r>
      <w:r w:rsidR="002012ED">
        <w:rPr>
          <w:rFonts w:ascii="Bell MT" w:hAnsi="Bell MT"/>
          <w:sz w:val="28"/>
          <w:szCs w:val="28"/>
        </w:rPr>
        <w:t xml:space="preserve"> de tan poca importancia</w:t>
      </w:r>
      <w:r w:rsidR="00C55F11">
        <w:rPr>
          <w:rFonts w:ascii="Bell MT" w:hAnsi="Bell MT"/>
          <w:sz w:val="28"/>
          <w:szCs w:val="28"/>
        </w:rPr>
        <w:t xml:space="preserve"> al</w:t>
      </w:r>
      <w:r w:rsidR="002012ED">
        <w:rPr>
          <w:rFonts w:ascii="Bell MT" w:hAnsi="Bell MT"/>
          <w:sz w:val="28"/>
          <w:szCs w:val="28"/>
        </w:rPr>
        <w:t xml:space="preserve"> compara</w:t>
      </w:r>
      <w:r w:rsidR="00C55F11">
        <w:rPr>
          <w:rFonts w:ascii="Bell MT" w:hAnsi="Bell MT"/>
          <w:sz w:val="28"/>
          <w:szCs w:val="28"/>
        </w:rPr>
        <w:t>rl</w:t>
      </w:r>
      <w:r w:rsidR="002012ED">
        <w:rPr>
          <w:rFonts w:ascii="Bell MT" w:hAnsi="Bell MT"/>
          <w:sz w:val="28"/>
          <w:szCs w:val="28"/>
        </w:rPr>
        <w:t>o con toda la controversia que estaba teniendo lugar, que Ellen White nunca mencionó el incidente en ninguno de sus escritos, ni existe tampoco informe escrito</w:t>
      </w:r>
      <w:r w:rsidR="0014746F">
        <w:rPr>
          <w:rFonts w:ascii="Bell MT" w:hAnsi="Bell MT"/>
          <w:sz w:val="28"/>
          <w:szCs w:val="28"/>
        </w:rPr>
        <w:t xml:space="preserve"> alguno</w:t>
      </w:r>
      <w:r w:rsidR="002012ED">
        <w:rPr>
          <w:rFonts w:ascii="Bell MT" w:hAnsi="Bell MT"/>
          <w:sz w:val="28"/>
          <w:szCs w:val="28"/>
        </w:rPr>
        <w:t xml:space="preserve"> de</w:t>
      </w:r>
      <w:r w:rsidR="00433AC4">
        <w:rPr>
          <w:rFonts w:ascii="Bell MT" w:hAnsi="Bell MT"/>
          <w:sz w:val="28"/>
          <w:szCs w:val="28"/>
        </w:rPr>
        <w:t xml:space="preserve"> </w:t>
      </w:r>
      <w:r w:rsidR="002012ED">
        <w:rPr>
          <w:rFonts w:ascii="Bell MT" w:hAnsi="Bell MT"/>
          <w:sz w:val="28"/>
          <w:szCs w:val="28"/>
        </w:rPr>
        <w:t>l</w:t>
      </w:r>
      <w:r w:rsidR="00433AC4">
        <w:rPr>
          <w:rFonts w:ascii="Bell MT" w:hAnsi="Bell MT"/>
          <w:sz w:val="28"/>
          <w:szCs w:val="28"/>
        </w:rPr>
        <w:t>a</w:t>
      </w:r>
      <w:r w:rsidR="002012ED">
        <w:rPr>
          <w:rFonts w:ascii="Bell MT" w:hAnsi="Bell MT"/>
          <w:sz w:val="28"/>
          <w:szCs w:val="28"/>
        </w:rPr>
        <w:t xml:space="preserve"> </w:t>
      </w:r>
      <w:r w:rsidR="00433AC4">
        <w:rPr>
          <w:rFonts w:ascii="Bell MT" w:hAnsi="Bell MT"/>
          <w:sz w:val="28"/>
          <w:szCs w:val="28"/>
        </w:rPr>
        <w:t>Asamblea pastoral</w:t>
      </w:r>
      <w:r w:rsidR="002012ED">
        <w:rPr>
          <w:rFonts w:ascii="Bell MT" w:hAnsi="Bell MT"/>
          <w:sz w:val="28"/>
          <w:szCs w:val="28"/>
        </w:rPr>
        <w:t xml:space="preserve"> de 1888 que lo mencione. W. C. White, quien tomó notas </w:t>
      </w:r>
      <w:r w:rsidR="00041BFA">
        <w:rPr>
          <w:rFonts w:ascii="Bell MT" w:hAnsi="Bell MT"/>
          <w:sz w:val="28"/>
          <w:szCs w:val="28"/>
        </w:rPr>
        <w:t>de aquella misma reunión, registró la explicación de Jones acerca de su investigación desde 1884 y de por qué “vino preparado con bibliografía”</w:t>
      </w:r>
      <w:r w:rsidR="001A5187">
        <w:rPr>
          <w:rFonts w:ascii="Bell MT" w:hAnsi="Bell MT"/>
          <w:sz w:val="28"/>
          <w:szCs w:val="28"/>
        </w:rPr>
        <w:t>,</w:t>
      </w:r>
      <w:r w:rsidR="00041BFA">
        <w:rPr>
          <w:rFonts w:ascii="Bell MT" w:hAnsi="Bell MT"/>
          <w:sz w:val="28"/>
          <w:szCs w:val="28"/>
        </w:rPr>
        <w:t xml:space="preserve"> pero no registró </w:t>
      </w:r>
      <w:r w:rsidR="006D4FDE">
        <w:rPr>
          <w:rFonts w:ascii="Bell MT" w:hAnsi="Bell MT"/>
          <w:sz w:val="28"/>
          <w:szCs w:val="28"/>
        </w:rPr>
        <w:t>la declaración de Jones ni la supuesta advertencia de Ellen White.</w:t>
      </w:r>
      <w:r w:rsidR="006D4FDE" w:rsidRPr="006D4FDE">
        <w:rPr>
          <w:rFonts w:ascii="Bell MT" w:hAnsi="Bell MT"/>
          <w:sz w:val="28"/>
          <w:szCs w:val="28"/>
          <w:vertAlign w:val="superscript"/>
        </w:rPr>
        <w:t>43</w:t>
      </w:r>
      <w:r w:rsidR="006D4FDE">
        <w:rPr>
          <w:rFonts w:ascii="Bell MT" w:hAnsi="Bell MT"/>
          <w:sz w:val="28"/>
          <w:szCs w:val="28"/>
        </w:rPr>
        <w:t>*</w:t>
      </w:r>
    </w:p>
    <w:p w14:paraId="08F92D7D" w14:textId="77777777" w:rsidR="006D4FDE" w:rsidRPr="00312660" w:rsidRDefault="006D4FDE" w:rsidP="002004C8">
      <w:pPr>
        <w:autoSpaceDE w:val="0"/>
        <w:autoSpaceDN w:val="0"/>
        <w:adjustRightInd w:val="0"/>
        <w:spacing w:after="120" w:line="240" w:lineRule="auto"/>
        <w:rPr>
          <w:rFonts w:ascii="Bell MT" w:hAnsi="Bell MT"/>
          <w:sz w:val="28"/>
          <w:szCs w:val="28"/>
        </w:rPr>
      </w:pPr>
    </w:p>
    <w:p w14:paraId="5A52CE2E" w14:textId="77777777" w:rsidR="008F1DC9" w:rsidRPr="00E432C4" w:rsidRDefault="006D4FDE" w:rsidP="00E432C4">
      <w:pPr>
        <w:autoSpaceDE w:val="0"/>
        <w:autoSpaceDN w:val="0"/>
        <w:adjustRightInd w:val="0"/>
        <w:spacing w:after="120" w:line="240" w:lineRule="auto"/>
        <w:jc w:val="center"/>
        <w:rPr>
          <w:rFonts w:ascii="Bell MT" w:hAnsi="Bell MT"/>
          <w:b/>
          <w:i/>
          <w:sz w:val="28"/>
          <w:szCs w:val="28"/>
        </w:rPr>
      </w:pPr>
      <w:r w:rsidRPr="00E432C4">
        <w:rPr>
          <w:rFonts w:ascii="Bell MT" w:hAnsi="Bell MT"/>
          <w:b/>
          <w:i/>
          <w:sz w:val="28"/>
          <w:szCs w:val="28"/>
        </w:rPr>
        <w:t>La gran necesidad</w:t>
      </w:r>
    </w:p>
    <w:p w14:paraId="35BC9646" w14:textId="645AB0B0" w:rsidR="006D4FDE" w:rsidRDefault="006D4FDE"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Antes que</w:t>
      </w:r>
      <w:r w:rsidR="008534F8" w:rsidRPr="008534F8">
        <w:rPr>
          <w:rFonts w:ascii="Bell MT" w:hAnsi="Bell MT"/>
          <w:sz w:val="28"/>
          <w:szCs w:val="28"/>
        </w:rPr>
        <w:t xml:space="preserve"> </w:t>
      </w:r>
      <w:r w:rsidR="008534F8">
        <w:rPr>
          <w:rFonts w:ascii="Bell MT" w:hAnsi="Bell MT"/>
          <w:sz w:val="28"/>
          <w:szCs w:val="28"/>
        </w:rPr>
        <w:t>terminara</w:t>
      </w:r>
      <w:r>
        <w:rPr>
          <w:rFonts w:ascii="Bell MT" w:hAnsi="Bell MT"/>
          <w:sz w:val="28"/>
          <w:szCs w:val="28"/>
        </w:rPr>
        <w:t xml:space="preserve"> la semana Ellen White habló en diversas ocasiones más a los reunidos en </w:t>
      </w:r>
      <w:r w:rsidR="00B10EAD">
        <w:rPr>
          <w:rFonts w:ascii="Bell MT" w:hAnsi="Bell MT"/>
          <w:sz w:val="28"/>
          <w:szCs w:val="28"/>
        </w:rPr>
        <w:t>Mineápolis</w:t>
      </w:r>
      <w:r>
        <w:rPr>
          <w:rFonts w:ascii="Bell MT" w:hAnsi="Bell MT"/>
          <w:sz w:val="28"/>
          <w:szCs w:val="28"/>
        </w:rPr>
        <w:t xml:space="preserve">. </w:t>
      </w:r>
      <w:r w:rsidR="00CD656F">
        <w:rPr>
          <w:rFonts w:ascii="Bell MT" w:hAnsi="Bell MT"/>
          <w:sz w:val="28"/>
          <w:szCs w:val="28"/>
        </w:rPr>
        <w:t xml:space="preserve">Sabía que se estaban “perdiendo </w:t>
      </w:r>
      <w:r w:rsidR="00467C71">
        <w:rPr>
          <w:rFonts w:ascii="Bell MT" w:hAnsi="Bell MT"/>
          <w:sz w:val="28"/>
          <w:szCs w:val="28"/>
        </w:rPr>
        <w:t>en gran medida</w:t>
      </w:r>
      <w:r w:rsidR="00CD656F">
        <w:rPr>
          <w:rFonts w:ascii="Bell MT" w:hAnsi="Bell MT"/>
          <w:sz w:val="28"/>
          <w:szCs w:val="28"/>
        </w:rPr>
        <w:t xml:space="preserve"> la bendición” que podían h</w:t>
      </w:r>
      <w:r w:rsidR="00467C71">
        <w:rPr>
          <w:rFonts w:ascii="Bell MT" w:hAnsi="Bell MT"/>
          <w:sz w:val="28"/>
          <w:szCs w:val="28"/>
        </w:rPr>
        <w:t xml:space="preserve">aber recibido </w:t>
      </w:r>
      <w:r w:rsidR="0093709E">
        <w:rPr>
          <w:rFonts w:ascii="Bell MT" w:hAnsi="Bell MT"/>
          <w:sz w:val="28"/>
          <w:szCs w:val="28"/>
        </w:rPr>
        <w:t>en la asamblea</w:t>
      </w:r>
      <w:r w:rsidR="00467C71">
        <w:rPr>
          <w:rFonts w:ascii="Bell MT" w:hAnsi="Bell MT"/>
          <w:sz w:val="28"/>
          <w:szCs w:val="28"/>
        </w:rPr>
        <w:t>, y que redundaría en “una pérdida eterna”</w:t>
      </w:r>
      <w:r w:rsidR="001A5187">
        <w:rPr>
          <w:rFonts w:ascii="Bell MT" w:hAnsi="Bell MT"/>
          <w:sz w:val="28"/>
          <w:szCs w:val="28"/>
        </w:rPr>
        <w:t>.</w:t>
      </w:r>
      <w:r w:rsidR="00467C71">
        <w:rPr>
          <w:rFonts w:ascii="Bell MT" w:hAnsi="Bell MT"/>
          <w:sz w:val="28"/>
          <w:szCs w:val="28"/>
        </w:rPr>
        <w:t xml:space="preserve"> </w:t>
      </w:r>
      <w:r w:rsidR="00B02BC0">
        <w:rPr>
          <w:rFonts w:ascii="Bell MT" w:hAnsi="Bell MT"/>
          <w:sz w:val="28"/>
          <w:szCs w:val="28"/>
        </w:rPr>
        <w:t xml:space="preserve">No debían “sentirse satisfechos” </w:t>
      </w:r>
      <w:r w:rsidR="009E5C8D">
        <w:rPr>
          <w:rFonts w:ascii="Bell MT" w:hAnsi="Bell MT"/>
          <w:sz w:val="28"/>
          <w:szCs w:val="28"/>
        </w:rPr>
        <w:t>con su “propia justicia</w:t>
      </w:r>
      <w:r w:rsidR="00120BD7">
        <w:rPr>
          <w:rFonts w:ascii="Bell MT" w:hAnsi="Bell MT"/>
          <w:sz w:val="28"/>
          <w:szCs w:val="28"/>
        </w:rPr>
        <w:t xml:space="preserve">, contentándose </w:t>
      </w:r>
      <w:r w:rsidR="00743B3F">
        <w:rPr>
          <w:rFonts w:ascii="Bell MT" w:hAnsi="Bell MT"/>
          <w:sz w:val="28"/>
          <w:szCs w:val="28"/>
        </w:rPr>
        <w:t>en ausencia de</w:t>
      </w:r>
      <w:r w:rsidR="00120BD7">
        <w:rPr>
          <w:rFonts w:ascii="Bell MT" w:hAnsi="Bell MT"/>
          <w:sz w:val="28"/>
          <w:szCs w:val="28"/>
        </w:rPr>
        <w:t xml:space="preserve"> las impresiones profundas del Espíritu de Dios”:</w:t>
      </w:r>
    </w:p>
    <w:p w14:paraId="1EDDD3EC" w14:textId="77777777" w:rsidR="00120BD7" w:rsidRPr="00D87FD8" w:rsidRDefault="0014413D" w:rsidP="00F82D0A">
      <w:pPr>
        <w:autoSpaceDE w:val="0"/>
        <w:autoSpaceDN w:val="0"/>
        <w:adjustRightInd w:val="0"/>
        <w:spacing w:after="120" w:line="240" w:lineRule="auto"/>
        <w:ind w:left="426" w:right="707"/>
        <w:jc w:val="both"/>
        <w:rPr>
          <w:rFonts w:ascii="Bell MT" w:hAnsi="Bell MT"/>
          <w:sz w:val="24"/>
          <w:szCs w:val="24"/>
        </w:rPr>
      </w:pPr>
      <w:r w:rsidRPr="00D87FD8">
        <w:rPr>
          <w:rFonts w:ascii="Bell MT" w:hAnsi="Bell MT"/>
          <w:sz w:val="24"/>
          <w:szCs w:val="24"/>
        </w:rPr>
        <w:t>Hermanos y hermanas, en este tiempo hay gran necesidad de humillarnos ante Dios, a fin de que venga a nosotros el Espíritu Santo, …</w:t>
      </w:r>
    </w:p>
    <w:p w14:paraId="3F17CC11" w14:textId="77777777" w:rsidR="0014413D" w:rsidRDefault="00E30610" w:rsidP="00F82D0A">
      <w:pPr>
        <w:autoSpaceDE w:val="0"/>
        <w:autoSpaceDN w:val="0"/>
        <w:adjustRightInd w:val="0"/>
        <w:spacing w:after="120" w:line="240" w:lineRule="auto"/>
        <w:ind w:left="426" w:right="707"/>
        <w:jc w:val="both"/>
        <w:rPr>
          <w:rFonts w:ascii="Bell MT" w:hAnsi="Bell MT"/>
          <w:sz w:val="28"/>
          <w:szCs w:val="28"/>
        </w:rPr>
      </w:pPr>
      <w:r w:rsidRPr="00D87FD8">
        <w:rPr>
          <w:rFonts w:ascii="Bell MT" w:hAnsi="Bell MT"/>
          <w:sz w:val="24"/>
          <w:szCs w:val="24"/>
        </w:rPr>
        <w:t xml:space="preserve">Que Dios nos asista a fin de que su Espíritu pueda hacerse manifiesto entre nosotros. </w:t>
      </w:r>
      <w:r w:rsidR="00D70051" w:rsidRPr="00D87FD8">
        <w:rPr>
          <w:rFonts w:ascii="Bell MT" w:hAnsi="Bell MT"/>
          <w:sz w:val="24"/>
          <w:szCs w:val="24"/>
        </w:rPr>
        <w:t xml:space="preserve">No debiéramos esperar hasta llegar al hogar para obtener la bendición del Cielo. … </w:t>
      </w:r>
      <w:r w:rsidR="005B751E" w:rsidRPr="00D87FD8">
        <w:rPr>
          <w:rFonts w:ascii="Bell MT" w:hAnsi="Bell MT"/>
          <w:sz w:val="24"/>
          <w:szCs w:val="24"/>
        </w:rPr>
        <w:t>Los que han estado por largo tiempo en la obra</w:t>
      </w:r>
      <w:r w:rsidR="00265302" w:rsidRPr="00D87FD8">
        <w:rPr>
          <w:rFonts w:ascii="Bell MT" w:hAnsi="Bell MT"/>
          <w:sz w:val="24"/>
          <w:szCs w:val="24"/>
        </w:rPr>
        <w:t xml:space="preserve"> han estado demasiado satisfechos </w:t>
      </w:r>
      <w:r w:rsidR="007A5176" w:rsidRPr="00D87FD8">
        <w:rPr>
          <w:rFonts w:ascii="Bell MT" w:hAnsi="Bell MT"/>
          <w:sz w:val="24"/>
          <w:szCs w:val="24"/>
        </w:rPr>
        <w:t>esperando que los reaviven los aguaceros de la lluvia tardía</w:t>
      </w:r>
      <w:r w:rsidR="002C3B98" w:rsidRPr="00D87FD8">
        <w:rPr>
          <w:rFonts w:ascii="Bell MT" w:hAnsi="Bell MT"/>
          <w:sz w:val="24"/>
          <w:szCs w:val="24"/>
        </w:rPr>
        <w:t>.</w:t>
      </w:r>
      <w:r w:rsidR="002C3B98" w:rsidRPr="002C3B98">
        <w:rPr>
          <w:rFonts w:ascii="Bell MT" w:hAnsi="Bell MT"/>
          <w:sz w:val="28"/>
          <w:szCs w:val="28"/>
          <w:vertAlign w:val="superscript"/>
        </w:rPr>
        <w:t>44</w:t>
      </w:r>
    </w:p>
    <w:p w14:paraId="0EFC7F05" w14:textId="541128FA" w:rsidR="009431FA" w:rsidRDefault="00F050EF"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A</w:t>
      </w:r>
      <w:r w:rsidR="00BC25FE">
        <w:rPr>
          <w:rFonts w:ascii="Bell MT" w:hAnsi="Bell MT"/>
          <w:sz w:val="28"/>
          <w:szCs w:val="28"/>
        </w:rPr>
        <w:t xml:space="preserve"> fin de que la lluvia tardía </w:t>
      </w:r>
      <w:r w:rsidR="00915A6B">
        <w:rPr>
          <w:rFonts w:ascii="Bell MT" w:hAnsi="Bell MT"/>
          <w:sz w:val="28"/>
          <w:szCs w:val="28"/>
        </w:rPr>
        <w:t>lo</w:t>
      </w:r>
      <w:r w:rsidR="00BC25FE">
        <w:rPr>
          <w:rFonts w:ascii="Bell MT" w:hAnsi="Bell MT"/>
          <w:sz w:val="28"/>
          <w:szCs w:val="28"/>
        </w:rPr>
        <w:t xml:space="preserve"> pudiera reavivar, el pueblo de Dios necesitaba</w:t>
      </w:r>
      <w:r w:rsidR="00DF099D">
        <w:rPr>
          <w:rFonts w:ascii="Bell MT" w:hAnsi="Bell MT"/>
          <w:sz w:val="28"/>
          <w:szCs w:val="28"/>
        </w:rPr>
        <w:t xml:space="preserve"> guardar</w:t>
      </w:r>
      <w:r w:rsidR="00BC25FE">
        <w:rPr>
          <w:rFonts w:ascii="Bell MT" w:hAnsi="Bell MT"/>
          <w:sz w:val="28"/>
          <w:szCs w:val="28"/>
        </w:rPr>
        <w:t xml:space="preserve"> una “relación correcta con él”</w:t>
      </w:r>
      <w:r w:rsidR="001A5187">
        <w:rPr>
          <w:rFonts w:ascii="Bell MT" w:hAnsi="Bell MT"/>
          <w:sz w:val="28"/>
          <w:szCs w:val="28"/>
        </w:rPr>
        <w:t>.</w:t>
      </w:r>
      <w:r w:rsidR="00BC25FE">
        <w:rPr>
          <w:rFonts w:ascii="Bell MT" w:hAnsi="Bell MT"/>
          <w:sz w:val="28"/>
          <w:szCs w:val="28"/>
        </w:rPr>
        <w:t xml:space="preserve"> </w:t>
      </w:r>
      <w:r w:rsidR="00CE532E">
        <w:rPr>
          <w:rFonts w:ascii="Bell MT" w:hAnsi="Bell MT"/>
          <w:sz w:val="28"/>
          <w:szCs w:val="28"/>
        </w:rPr>
        <w:t>No se podía aferrar a la “duda e incredulidad”, pues de ser así, el enemigo “tomaría el control de sus mentes”, lo que siempre tiene por resultado “una gran pérdida”</w:t>
      </w:r>
      <w:r w:rsidR="00971822">
        <w:rPr>
          <w:rFonts w:ascii="Bell MT" w:hAnsi="Bell MT"/>
          <w:sz w:val="28"/>
          <w:szCs w:val="28"/>
        </w:rPr>
        <w:t>.</w:t>
      </w:r>
      <w:r w:rsidR="00CE532E">
        <w:rPr>
          <w:rFonts w:ascii="Bell MT" w:hAnsi="Bell MT"/>
          <w:sz w:val="28"/>
          <w:szCs w:val="28"/>
        </w:rPr>
        <w:t xml:space="preserve"> </w:t>
      </w:r>
      <w:r w:rsidR="009431FA">
        <w:rPr>
          <w:rFonts w:ascii="Bell MT" w:hAnsi="Bell MT"/>
          <w:sz w:val="28"/>
          <w:szCs w:val="28"/>
        </w:rPr>
        <w:t>Satanás estaba procurando que sucediera tal cosa en el tiempo mismo en que Dios estaba midiendo su templo:</w:t>
      </w:r>
    </w:p>
    <w:p w14:paraId="07A1AA4D" w14:textId="77777777" w:rsidR="002C3B98" w:rsidRDefault="00962CD0" w:rsidP="00F82D0A">
      <w:pPr>
        <w:autoSpaceDE w:val="0"/>
        <w:autoSpaceDN w:val="0"/>
        <w:adjustRightInd w:val="0"/>
        <w:spacing w:after="120" w:line="240" w:lineRule="auto"/>
        <w:ind w:left="426" w:right="707"/>
        <w:jc w:val="both"/>
        <w:rPr>
          <w:rFonts w:ascii="Bell MT" w:hAnsi="Bell MT"/>
          <w:sz w:val="28"/>
          <w:szCs w:val="28"/>
        </w:rPr>
      </w:pPr>
      <w:r w:rsidRPr="00FF386E">
        <w:rPr>
          <w:rFonts w:ascii="Bell MT" w:hAnsi="Bell MT"/>
          <w:sz w:val="24"/>
          <w:szCs w:val="24"/>
        </w:rPr>
        <w:lastRenderedPageBreak/>
        <w:t>Cristo está aquí esta mañana; hay ángeles, y están midiendo el templo de Dios y a los que adoran</w:t>
      </w:r>
      <w:r w:rsidR="001850C8" w:rsidRPr="00FF386E">
        <w:rPr>
          <w:rFonts w:ascii="Bell MT" w:hAnsi="Bell MT"/>
          <w:sz w:val="24"/>
          <w:szCs w:val="24"/>
        </w:rPr>
        <w:t xml:space="preserve"> en él</w:t>
      </w:r>
      <w:r w:rsidRPr="00FF386E">
        <w:rPr>
          <w:rFonts w:ascii="Bell MT" w:hAnsi="Bell MT"/>
          <w:sz w:val="24"/>
          <w:szCs w:val="24"/>
        </w:rPr>
        <w:t xml:space="preserve">. La historia de este encuentro va a </w:t>
      </w:r>
      <w:r w:rsidR="00DF099D">
        <w:rPr>
          <w:rFonts w:ascii="Bell MT" w:hAnsi="Bell MT"/>
          <w:sz w:val="24"/>
          <w:szCs w:val="24"/>
        </w:rPr>
        <w:t>llegar</w:t>
      </w:r>
      <w:r w:rsidRPr="00FF386E">
        <w:rPr>
          <w:rFonts w:ascii="Bell MT" w:hAnsi="Bell MT"/>
          <w:sz w:val="24"/>
          <w:szCs w:val="24"/>
        </w:rPr>
        <w:t xml:space="preserve"> a Dios, pues se toma un registro de cada reunión;</w:t>
      </w:r>
      <w:r w:rsidR="00C44E28" w:rsidRPr="00FF386E">
        <w:rPr>
          <w:rFonts w:ascii="Bell MT" w:hAnsi="Bell MT"/>
          <w:sz w:val="24"/>
          <w:szCs w:val="24"/>
        </w:rPr>
        <w:t xml:space="preserve"> en los libros del cielo se anota</w:t>
      </w:r>
      <w:r w:rsidRPr="00FF386E">
        <w:rPr>
          <w:rFonts w:ascii="Bell MT" w:hAnsi="Bell MT"/>
          <w:sz w:val="24"/>
          <w:szCs w:val="24"/>
        </w:rPr>
        <w:t xml:space="preserve"> el espíritu </w:t>
      </w:r>
      <w:r w:rsidR="00C44E28" w:rsidRPr="00FF386E">
        <w:rPr>
          <w:rFonts w:ascii="Bell MT" w:hAnsi="Bell MT"/>
          <w:sz w:val="24"/>
          <w:szCs w:val="24"/>
        </w:rPr>
        <w:t>manifestado, las palabras pronunciadas y las acciones realizadas. Todo se transfiere a los registros con tanta fidelidad como</w:t>
      </w:r>
      <w:r w:rsidR="00D1641D">
        <w:rPr>
          <w:rFonts w:ascii="Bell MT" w:hAnsi="Bell MT"/>
          <w:sz w:val="24"/>
          <w:szCs w:val="24"/>
        </w:rPr>
        <w:t xml:space="preserve"> sucede con</w:t>
      </w:r>
      <w:r w:rsidR="00C44E28" w:rsidRPr="00FF386E">
        <w:rPr>
          <w:rFonts w:ascii="Bell MT" w:hAnsi="Bell MT"/>
          <w:sz w:val="24"/>
          <w:szCs w:val="24"/>
        </w:rPr>
        <w:t xml:space="preserve"> nuestros rasgos </w:t>
      </w:r>
      <w:r w:rsidR="00537A6D">
        <w:rPr>
          <w:rFonts w:ascii="Bell MT" w:hAnsi="Bell MT"/>
          <w:sz w:val="24"/>
          <w:szCs w:val="24"/>
        </w:rPr>
        <w:t>en</w:t>
      </w:r>
      <w:r w:rsidR="00C44E28" w:rsidRPr="00FF386E">
        <w:rPr>
          <w:rFonts w:ascii="Bell MT" w:hAnsi="Bell MT"/>
          <w:sz w:val="24"/>
          <w:szCs w:val="24"/>
        </w:rPr>
        <w:t xml:space="preserve"> la placa pulida del artista.</w:t>
      </w:r>
      <w:r w:rsidR="00C44E28" w:rsidRPr="001850C8">
        <w:rPr>
          <w:rFonts w:ascii="Bell MT" w:hAnsi="Bell MT"/>
          <w:sz w:val="28"/>
          <w:szCs w:val="28"/>
          <w:vertAlign w:val="superscript"/>
        </w:rPr>
        <w:t>45</w:t>
      </w:r>
      <w:r w:rsidR="00C44E28">
        <w:rPr>
          <w:rFonts w:ascii="Bell MT" w:hAnsi="Bell MT"/>
          <w:sz w:val="28"/>
          <w:szCs w:val="28"/>
        </w:rPr>
        <w:t>*</w:t>
      </w:r>
    </w:p>
    <w:p w14:paraId="600F0A63" w14:textId="238A0074" w:rsidR="00C44E28" w:rsidRDefault="001850C8"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Ellen White habló de </w:t>
      </w:r>
      <w:r w:rsidRPr="001850C8">
        <w:rPr>
          <w:rFonts w:ascii="Bell MT" w:hAnsi="Bell MT"/>
          <w:sz w:val="28"/>
          <w:szCs w:val="28"/>
        </w:rPr>
        <w:t>m</w:t>
      </w:r>
      <w:r>
        <w:rPr>
          <w:rFonts w:ascii="Bell MT" w:hAnsi="Bell MT"/>
          <w:sz w:val="28"/>
          <w:szCs w:val="28"/>
        </w:rPr>
        <w:t>edir</w:t>
      </w:r>
      <w:r w:rsidRPr="001850C8">
        <w:rPr>
          <w:rFonts w:ascii="Bell MT" w:hAnsi="Bell MT"/>
          <w:sz w:val="28"/>
          <w:szCs w:val="28"/>
        </w:rPr>
        <w:t xml:space="preserve"> </w:t>
      </w:r>
      <w:r>
        <w:rPr>
          <w:rFonts w:ascii="Bell MT" w:hAnsi="Bell MT"/>
          <w:sz w:val="28"/>
          <w:szCs w:val="28"/>
        </w:rPr>
        <w:t>“</w:t>
      </w:r>
      <w:r w:rsidRPr="001850C8">
        <w:rPr>
          <w:rFonts w:ascii="Bell MT" w:hAnsi="Bell MT"/>
          <w:sz w:val="28"/>
          <w:szCs w:val="28"/>
        </w:rPr>
        <w:t>el templo de Dios y a los que adoran en él</w:t>
      </w:r>
      <w:r>
        <w:rPr>
          <w:rFonts w:ascii="Bell MT" w:hAnsi="Bell MT"/>
          <w:sz w:val="28"/>
          <w:szCs w:val="28"/>
        </w:rPr>
        <w:t>”</w:t>
      </w:r>
      <w:r w:rsidR="001A5187">
        <w:rPr>
          <w:rFonts w:ascii="Bell MT" w:hAnsi="Bell MT"/>
          <w:sz w:val="28"/>
          <w:szCs w:val="28"/>
        </w:rPr>
        <w:t>.</w:t>
      </w:r>
      <w:r>
        <w:rPr>
          <w:rFonts w:ascii="Bell MT" w:hAnsi="Bell MT"/>
          <w:sz w:val="28"/>
          <w:szCs w:val="28"/>
        </w:rPr>
        <w:t xml:space="preserve"> Estaba usando terminología de Apocalipsis 11 y de Isaías 40 al 42, así como de los sueños que tuvo en el verano</w:t>
      </w:r>
      <w:r w:rsidR="00915A6B">
        <w:rPr>
          <w:rFonts w:ascii="Bell MT" w:hAnsi="Bell MT"/>
          <w:sz w:val="28"/>
          <w:szCs w:val="28"/>
        </w:rPr>
        <w:t xml:space="preserve"> precedente</w:t>
      </w:r>
      <w:r>
        <w:rPr>
          <w:rFonts w:ascii="Bell MT" w:hAnsi="Bell MT"/>
          <w:sz w:val="28"/>
          <w:szCs w:val="28"/>
        </w:rPr>
        <w:t>.</w:t>
      </w:r>
      <w:r w:rsidRPr="001850C8">
        <w:rPr>
          <w:rFonts w:ascii="Bell MT" w:hAnsi="Bell MT"/>
          <w:sz w:val="28"/>
          <w:szCs w:val="28"/>
          <w:vertAlign w:val="superscript"/>
        </w:rPr>
        <w:t>46</w:t>
      </w:r>
      <w:r>
        <w:rPr>
          <w:rFonts w:ascii="Bell MT" w:hAnsi="Bell MT"/>
          <w:sz w:val="28"/>
          <w:szCs w:val="28"/>
        </w:rPr>
        <w:t xml:space="preserve"> No eran sólo los individuos los que se medían, sino la iglesia de forma corporativa. Podemos preguntarnos: ¿Cuál debió ser el registro que tomó el cielo durante esos encuentros solemnes? ¿Estaba el pueblo de Dios </w:t>
      </w:r>
      <w:r w:rsidR="00C922DC">
        <w:rPr>
          <w:rFonts w:ascii="Bell MT" w:hAnsi="Bell MT"/>
          <w:sz w:val="28"/>
          <w:szCs w:val="28"/>
        </w:rPr>
        <w:t xml:space="preserve">preparado para </w:t>
      </w:r>
      <w:r w:rsidR="00FD1666">
        <w:rPr>
          <w:rFonts w:ascii="Bell MT" w:hAnsi="Bell MT"/>
          <w:sz w:val="28"/>
          <w:szCs w:val="28"/>
        </w:rPr>
        <w:t>prevalece</w:t>
      </w:r>
      <w:r w:rsidR="00C922DC">
        <w:rPr>
          <w:rFonts w:ascii="Bell MT" w:hAnsi="Bell MT"/>
          <w:sz w:val="28"/>
          <w:szCs w:val="28"/>
        </w:rPr>
        <w:t>r?</w:t>
      </w:r>
    </w:p>
    <w:p w14:paraId="3C0E5D91" w14:textId="77777777" w:rsidR="00C922DC" w:rsidRDefault="002D4118" w:rsidP="00F82D0A">
      <w:pPr>
        <w:autoSpaceDE w:val="0"/>
        <w:autoSpaceDN w:val="0"/>
        <w:adjustRightInd w:val="0"/>
        <w:spacing w:after="120" w:line="240" w:lineRule="auto"/>
        <w:jc w:val="both"/>
        <w:rPr>
          <w:rFonts w:ascii="Bell MT" w:hAnsi="Bell MT"/>
          <w:sz w:val="28"/>
          <w:szCs w:val="28"/>
        </w:rPr>
      </w:pPr>
      <w:r>
        <w:rPr>
          <w:rFonts w:ascii="Bell MT" w:hAnsi="Bell MT"/>
          <w:sz w:val="28"/>
          <w:szCs w:val="28"/>
        </w:rPr>
        <w:t xml:space="preserve">Había finalizado </w:t>
      </w:r>
      <w:r w:rsidR="00433AC4">
        <w:rPr>
          <w:rFonts w:ascii="Bell MT" w:hAnsi="Bell MT"/>
          <w:sz w:val="28"/>
          <w:szCs w:val="28"/>
        </w:rPr>
        <w:t>la</w:t>
      </w:r>
      <w:r>
        <w:rPr>
          <w:rFonts w:ascii="Bell MT" w:hAnsi="Bell MT"/>
          <w:sz w:val="28"/>
          <w:szCs w:val="28"/>
        </w:rPr>
        <w:t xml:space="preserve"> </w:t>
      </w:r>
      <w:r w:rsidR="006078CC">
        <w:rPr>
          <w:rFonts w:ascii="Bell MT" w:hAnsi="Bell MT"/>
          <w:sz w:val="28"/>
          <w:szCs w:val="28"/>
        </w:rPr>
        <w:t>a</w:t>
      </w:r>
      <w:r w:rsidR="00433AC4">
        <w:rPr>
          <w:rFonts w:ascii="Bell MT" w:hAnsi="Bell MT"/>
          <w:sz w:val="28"/>
          <w:szCs w:val="28"/>
        </w:rPr>
        <w:t>samblea pastoral</w:t>
      </w:r>
      <w:r>
        <w:rPr>
          <w:rFonts w:ascii="Bell MT" w:hAnsi="Bell MT"/>
          <w:sz w:val="28"/>
          <w:szCs w:val="28"/>
        </w:rPr>
        <w:t xml:space="preserve"> y había comenzado el congreso de la Asociación General. ¿Sería diferente el registro de est</w:t>
      </w:r>
      <w:r w:rsidR="006078CC">
        <w:rPr>
          <w:rFonts w:ascii="Bell MT" w:hAnsi="Bell MT"/>
          <w:sz w:val="28"/>
          <w:szCs w:val="28"/>
        </w:rPr>
        <w:t>e</w:t>
      </w:r>
      <w:r>
        <w:rPr>
          <w:rFonts w:ascii="Bell MT" w:hAnsi="Bell MT"/>
          <w:sz w:val="28"/>
          <w:szCs w:val="28"/>
        </w:rPr>
        <w:t xml:space="preserve"> últim</w:t>
      </w:r>
      <w:r w:rsidR="006078CC">
        <w:rPr>
          <w:rFonts w:ascii="Bell MT" w:hAnsi="Bell MT"/>
          <w:sz w:val="28"/>
          <w:szCs w:val="28"/>
        </w:rPr>
        <w:t>o</w:t>
      </w:r>
      <w:r>
        <w:rPr>
          <w:rFonts w:ascii="Bell MT" w:hAnsi="Bell MT"/>
          <w:sz w:val="28"/>
          <w:szCs w:val="28"/>
        </w:rPr>
        <w:t>?</w:t>
      </w:r>
      <w:r w:rsidR="00F82D0A">
        <w:rPr>
          <w:rFonts w:ascii="Bell MT" w:hAnsi="Bell MT"/>
          <w:sz w:val="28"/>
          <w:szCs w:val="28"/>
        </w:rPr>
        <w:tab/>
      </w:r>
      <w:r>
        <w:rPr>
          <w:rFonts w:ascii="Bell MT" w:hAnsi="Bell MT"/>
          <w:sz w:val="28"/>
          <w:szCs w:val="28"/>
        </w:rPr>
        <w:t xml:space="preserve"> Intentaremos dar respuesta a esa cuestión en el </w:t>
      </w:r>
      <w:r w:rsidR="006078CC">
        <w:rPr>
          <w:rFonts w:ascii="Bell MT" w:hAnsi="Bell MT"/>
          <w:sz w:val="28"/>
          <w:szCs w:val="28"/>
        </w:rPr>
        <w:t>próximo</w:t>
      </w:r>
      <w:r>
        <w:rPr>
          <w:rFonts w:ascii="Bell MT" w:hAnsi="Bell MT"/>
          <w:sz w:val="28"/>
          <w:szCs w:val="28"/>
        </w:rPr>
        <w:t xml:space="preserve"> capítulo.</w:t>
      </w:r>
    </w:p>
    <w:p w14:paraId="0E286935" w14:textId="77777777" w:rsidR="002510AA" w:rsidRDefault="002510AA">
      <w:pPr>
        <w:rPr>
          <w:rFonts w:ascii="Bell MT" w:hAnsi="Bell MT"/>
          <w:sz w:val="28"/>
          <w:szCs w:val="28"/>
        </w:rPr>
      </w:pPr>
      <w:r>
        <w:rPr>
          <w:rFonts w:ascii="Bell MT" w:hAnsi="Bell MT"/>
          <w:sz w:val="28"/>
          <w:szCs w:val="28"/>
        </w:rPr>
        <w:br w:type="page"/>
      </w:r>
    </w:p>
    <w:p w14:paraId="3F58CE73" w14:textId="77777777" w:rsidR="002D4118" w:rsidRDefault="00E641C2" w:rsidP="00E641C2">
      <w:pPr>
        <w:autoSpaceDE w:val="0"/>
        <w:autoSpaceDN w:val="0"/>
        <w:adjustRightInd w:val="0"/>
        <w:spacing w:after="120" w:line="240" w:lineRule="auto"/>
        <w:jc w:val="center"/>
        <w:rPr>
          <w:rFonts w:ascii="Candara" w:hAnsi="Candara"/>
          <w:sz w:val="36"/>
          <w:szCs w:val="36"/>
        </w:rPr>
      </w:pPr>
      <w:r w:rsidRPr="00D11006">
        <w:rPr>
          <w:rFonts w:ascii="Candara" w:hAnsi="Candara"/>
          <w:sz w:val="28"/>
          <w:szCs w:val="28"/>
        </w:rPr>
        <w:lastRenderedPageBreak/>
        <w:t xml:space="preserve">NOTAS del CAPÍTULO </w:t>
      </w:r>
      <w:r w:rsidRPr="00376167">
        <w:rPr>
          <w:sz w:val="28"/>
          <w:szCs w:val="28"/>
        </w:rPr>
        <w:t>3</w:t>
      </w:r>
    </w:p>
    <w:p w14:paraId="4CF4F475" w14:textId="77777777" w:rsidR="00E641C2" w:rsidRPr="00312660" w:rsidRDefault="00E641C2" w:rsidP="002004C8">
      <w:pPr>
        <w:autoSpaceDE w:val="0"/>
        <w:autoSpaceDN w:val="0"/>
        <w:adjustRightInd w:val="0"/>
        <w:spacing w:after="120" w:line="240" w:lineRule="auto"/>
        <w:rPr>
          <w:rFonts w:ascii="Bell MT" w:hAnsi="Bell MT"/>
          <w:sz w:val="28"/>
          <w:szCs w:val="28"/>
        </w:rPr>
      </w:pPr>
    </w:p>
    <w:p w14:paraId="6C530ECF" w14:textId="5C8B9184" w:rsidR="00455506" w:rsidRPr="00EE1C47" w:rsidRDefault="00282F16" w:rsidP="00F82D0A">
      <w:pPr>
        <w:pStyle w:val="Prrafodelista"/>
        <w:numPr>
          <w:ilvl w:val="0"/>
          <w:numId w:val="4"/>
        </w:numPr>
        <w:jc w:val="both"/>
        <w:rPr>
          <w:rFonts w:ascii="Bell MT" w:hAnsi="Bell MT"/>
          <w:sz w:val="28"/>
          <w:szCs w:val="28"/>
        </w:rPr>
      </w:pPr>
      <w:r w:rsidRPr="00EE1C47">
        <w:rPr>
          <w:rFonts w:ascii="Bell MT" w:hAnsi="Bell MT"/>
          <w:sz w:val="28"/>
          <w:szCs w:val="28"/>
        </w:rPr>
        <w:t>En 1886 Ellen White escribió: “</w:t>
      </w:r>
      <w:r w:rsidR="005C1FB3" w:rsidRPr="00EE1C47">
        <w:rPr>
          <w:rFonts w:ascii="Bell MT" w:hAnsi="Bell MT"/>
          <w:sz w:val="28"/>
          <w:szCs w:val="28"/>
        </w:rPr>
        <w:t xml:space="preserve">Queridos jóvenes, ¿tenéis vuestras lámparas </w:t>
      </w:r>
      <w:r w:rsidR="00070633">
        <w:rPr>
          <w:rFonts w:ascii="Bell MT" w:hAnsi="Bell MT"/>
          <w:sz w:val="28"/>
          <w:szCs w:val="28"/>
        </w:rPr>
        <w:t>preparad</w:t>
      </w:r>
      <w:r w:rsidR="005C1FB3" w:rsidRPr="00EE1C47">
        <w:rPr>
          <w:rFonts w:ascii="Bell MT" w:hAnsi="Bell MT"/>
          <w:sz w:val="28"/>
          <w:szCs w:val="28"/>
        </w:rPr>
        <w:t xml:space="preserve">as y encendidas? La obra está progresando en la corte celestial. Estando Juan en visión en la isla de Patmos, dijo: </w:t>
      </w:r>
      <w:r w:rsidR="00867B39" w:rsidRPr="00EE1C47">
        <w:rPr>
          <w:rFonts w:ascii="Bell MT" w:hAnsi="Bell MT"/>
          <w:sz w:val="28"/>
          <w:szCs w:val="28"/>
        </w:rPr>
        <w:t>‘</w:t>
      </w:r>
      <w:r w:rsidR="005C1FB3" w:rsidRPr="00EE1C47">
        <w:rPr>
          <w:rFonts w:ascii="Bell MT" w:hAnsi="Bell MT"/>
          <w:sz w:val="28"/>
          <w:szCs w:val="28"/>
        </w:rPr>
        <w:t xml:space="preserve">Entonces me fue dada una caña semejante a una vara de medir y se me dijo: Levántate y mide el </w:t>
      </w:r>
      <w:r w:rsidR="005C1FB3" w:rsidRPr="00EE1C47">
        <w:rPr>
          <w:rFonts w:ascii="Bell MT" w:hAnsi="Bell MT"/>
          <w:i/>
          <w:sz w:val="28"/>
          <w:szCs w:val="28"/>
        </w:rPr>
        <w:t>templo de Dios</w:t>
      </w:r>
      <w:r w:rsidR="005C1FB3" w:rsidRPr="00EE1C47">
        <w:rPr>
          <w:rFonts w:ascii="Bell MT" w:hAnsi="Bell MT"/>
          <w:sz w:val="28"/>
          <w:szCs w:val="28"/>
        </w:rPr>
        <w:t xml:space="preserve"> y el altar y a los que adoran en él’</w:t>
      </w:r>
      <w:r w:rsidR="00D70C8D">
        <w:rPr>
          <w:rFonts w:ascii="Bell MT" w:hAnsi="Bell MT"/>
          <w:sz w:val="28"/>
          <w:szCs w:val="28"/>
        </w:rPr>
        <w:t>.</w:t>
      </w:r>
      <w:r w:rsidR="00867B39" w:rsidRPr="00EE1C47">
        <w:rPr>
          <w:rFonts w:ascii="Bell MT" w:hAnsi="Bell MT"/>
          <w:sz w:val="28"/>
          <w:szCs w:val="28"/>
        </w:rPr>
        <w:t xml:space="preserve"> </w:t>
      </w:r>
      <w:r w:rsidR="00F905DD" w:rsidRPr="00EE1C47">
        <w:rPr>
          <w:rFonts w:ascii="Bell MT" w:hAnsi="Bell MT"/>
          <w:sz w:val="28"/>
          <w:szCs w:val="28"/>
        </w:rPr>
        <w:t xml:space="preserve">Esa obra solemne debe efectuarse </w:t>
      </w:r>
      <w:r w:rsidR="00F905DD" w:rsidRPr="00EE1C47">
        <w:rPr>
          <w:rFonts w:ascii="Bell MT" w:hAnsi="Bell MT"/>
          <w:i/>
          <w:sz w:val="28"/>
          <w:szCs w:val="28"/>
        </w:rPr>
        <w:t>en la tierra</w:t>
      </w:r>
      <w:r w:rsidR="00F905DD" w:rsidRPr="00EE1C47">
        <w:rPr>
          <w:rFonts w:ascii="Bell MT" w:hAnsi="Bell MT"/>
          <w:sz w:val="28"/>
          <w:szCs w:val="28"/>
        </w:rPr>
        <w:t xml:space="preserve">. </w:t>
      </w:r>
      <w:r w:rsidR="00785509" w:rsidRPr="00EE1C47">
        <w:rPr>
          <w:rFonts w:ascii="Bell MT" w:hAnsi="Bell MT"/>
          <w:sz w:val="28"/>
          <w:szCs w:val="28"/>
        </w:rPr>
        <w:t xml:space="preserve">Mirad y observad cómo está la </w:t>
      </w:r>
      <w:r w:rsidR="00785509" w:rsidRPr="00EE1C47">
        <w:rPr>
          <w:rFonts w:ascii="Bell MT" w:hAnsi="Bell MT"/>
          <w:i/>
          <w:sz w:val="28"/>
          <w:szCs w:val="28"/>
        </w:rPr>
        <w:t>medida de vuestro carácter</w:t>
      </w:r>
      <w:r w:rsidR="00785509" w:rsidRPr="00EE1C47">
        <w:rPr>
          <w:rFonts w:ascii="Bell MT" w:hAnsi="Bell MT"/>
          <w:sz w:val="28"/>
          <w:szCs w:val="28"/>
        </w:rPr>
        <w:t xml:space="preserve"> al compararlo con la norma de justicia de Dios: su santa ley. Los adoradores han de pasar bajo la </w:t>
      </w:r>
      <w:r w:rsidR="00446D8D" w:rsidRPr="00EE1C47">
        <w:rPr>
          <w:rFonts w:ascii="Bell MT" w:hAnsi="Bell MT"/>
          <w:sz w:val="28"/>
          <w:szCs w:val="28"/>
        </w:rPr>
        <w:t>var</w:t>
      </w:r>
      <w:r w:rsidR="00785509" w:rsidRPr="00EE1C47">
        <w:rPr>
          <w:rFonts w:ascii="Bell MT" w:hAnsi="Bell MT"/>
          <w:sz w:val="28"/>
          <w:szCs w:val="28"/>
        </w:rPr>
        <w:t>a de medi</w:t>
      </w:r>
      <w:r w:rsidR="00446D8D" w:rsidRPr="00EE1C47">
        <w:rPr>
          <w:rFonts w:ascii="Bell MT" w:hAnsi="Bell MT"/>
          <w:sz w:val="28"/>
          <w:szCs w:val="28"/>
        </w:rPr>
        <w:t>r</w:t>
      </w:r>
      <w:r w:rsidR="00785509" w:rsidRPr="00EE1C47">
        <w:rPr>
          <w:rFonts w:ascii="Bell MT" w:hAnsi="Bell MT"/>
          <w:sz w:val="28"/>
          <w:szCs w:val="28"/>
        </w:rPr>
        <w:t xml:space="preserve"> de Dios. ¿Quién pasará la prueba? </w:t>
      </w:r>
      <w:r w:rsidR="003D424E" w:rsidRPr="00EE1C47">
        <w:rPr>
          <w:rFonts w:ascii="Bell MT" w:hAnsi="Bell MT"/>
          <w:sz w:val="28"/>
          <w:szCs w:val="28"/>
        </w:rPr>
        <w:t>Cristo dice: ‘Yo conozco tus obras’ … ¿Cuántos están purificando sus almas mediante la obediencia a la verdad? ¿Cuántos están ahora en este tiempo completamente del lado del Señor?” (</w:t>
      </w:r>
      <w:r w:rsidR="003D424E" w:rsidRPr="00EE1C47">
        <w:rPr>
          <w:rFonts w:ascii="Bell MT" w:hAnsi="Bell MT"/>
          <w:i/>
          <w:iCs/>
          <w:sz w:val="28"/>
          <w:szCs w:val="28"/>
        </w:rPr>
        <w:t>Youth Instructor</w:t>
      </w:r>
      <w:r w:rsidR="003D424E" w:rsidRPr="00EE1C47">
        <w:rPr>
          <w:rFonts w:ascii="Bell MT" w:hAnsi="Bell MT"/>
          <w:sz w:val="28"/>
          <w:szCs w:val="28"/>
        </w:rPr>
        <w:t>, “The Watching Time”</w:t>
      </w:r>
      <w:r w:rsidR="00F60370">
        <w:rPr>
          <w:rFonts w:ascii="Bell MT" w:hAnsi="Bell MT"/>
          <w:sz w:val="28"/>
          <w:szCs w:val="28"/>
        </w:rPr>
        <w:t>,</w:t>
      </w:r>
      <w:r w:rsidR="003D424E" w:rsidRPr="00EE1C47">
        <w:rPr>
          <w:rFonts w:ascii="Bell MT" w:hAnsi="Bell MT"/>
          <w:sz w:val="28"/>
          <w:szCs w:val="28"/>
        </w:rPr>
        <w:t xml:space="preserve"> 25 agosto 1886, original sin cursivas).</w:t>
      </w:r>
      <w:r w:rsidR="00BC3D08" w:rsidRPr="00EE1C47">
        <w:rPr>
          <w:rFonts w:ascii="Bell MT" w:hAnsi="Bell MT"/>
          <w:sz w:val="28"/>
          <w:szCs w:val="28"/>
        </w:rPr>
        <w:t xml:space="preserve"> Diez años después, Ellen White volvería a escribir de nuevo acerca del templo de Dios en el corazón de la obra: “Había mucho por hacer </w:t>
      </w:r>
      <w:r w:rsidR="00E62234" w:rsidRPr="00EE1C47">
        <w:rPr>
          <w:rFonts w:ascii="Bell MT" w:hAnsi="Bell MT"/>
          <w:sz w:val="28"/>
          <w:szCs w:val="28"/>
        </w:rPr>
        <w:t>a fin de que</w:t>
      </w:r>
      <w:r w:rsidR="00BC3D08" w:rsidRPr="00EE1C47">
        <w:rPr>
          <w:rFonts w:ascii="Bell MT" w:hAnsi="Bell MT"/>
          <w:sz w:val="28"/>
          <w:szCs w:val="28"/>
        </w:rPr>
        <w:t xml:space="preserve"> el corazón de la obra</w:t>
      </w:r>
      <w:r w:rsidR="00E62234" w:rsidRPr="00EE1C47">
        <w:rPr>
          <w:rFonts w:ascii="Bell MT" w:hAnsi="Bell MT"/>
          <w:sz w:val="28"/>
          <w:szCs w:val="28"/>
        </w:rPr>
        <w:t xml:space="preserve"> se </w:t>
      </w:r>
      <w:r w:rsidR="00070633">
        <w:rPr>
          <w:rFonts w:ascii="Bell MT" w:hAnsi="Bell MT"/>
          <w:sz w:val="28"/>
          <w:szCs w:val="28"/>
        </w:rPr>
        <w:t>mantuviera</w:t>
      </w:r>
      <w:r w:rsidR="00E62234" w:rsidRPr="00EE1C47">
        <w:rPr>
          <w:rFonts w:ascii="Bell MT" w:hAnsi="Bell MT"/>
          <w:sz w:val="28"/>
          <w:szCs w:val="28"/>
        </w:rPr>
        <w:t xml:space="preserve"> puro. Había que prestar mucha atención para mantener lubricada la maquinaria por la gracia de Dios</w:t>
      </w:r>
      <w:r w:rsidR="00E4574A" w:rsidRPr="00EE1C47">
        <w:rPr>
          <w:rFonts w:ascii="Bell MT" w:hAnsi="Bell MT"/>
          <w:sz w:val="28"/>
          <w:szCs w:val="28"/>
        </w:rPr>
        <w:t xml:space="preserve">, de forma que girara sin fricción. … Si el poder de Satanás puede venir </w:t>
      </w:r>
      <w:r w:rsidR="00E4574A" w:rsidRPr="00EE1C47">
        <w:rPr>
          <w:rFonts w:ascii="Bell MT" w:hAnsi="Bell MT"/>
          <w:i/>
          <w:sz w:val="28"/>
          <w:szCs w:val="28"/>
        </w:rPr>
        <w:t>al propio templo de Dios</w:t>
      </w:r>
      <w:r w:rsidR="00E4574A" w:rsidRPr="00EE1C47">
        <w:rPr>
          <w:rFonts w:ascii="Bell MT" w:hAnsi="Bell MT"/>
          <w:sz w:val="28"/>
          <w:szCs w:val="28"/>
        </w:rPr>
        <w:t>, y manipular las cosas a su antojo, el tiempo de preparación se prolongará” (</w:t>
      </w:r>
      <w:r w:rsidR="00752419" w:rsidRPr="00EE1C47">
        <w:rPr>
          <w:rFonts w:ascii="Bell MT" w:hAnsi="Bell MT"/>
          <w:sz w:val="28"/>
          <w:szCs w:val="28"/>
        </w:rPr>
        <w:t xml:space="preserve">Ellen G. White a O. A. Olsen, Carta 83, 22 mayo 1896, en </w:t>
      </w:r>
      <w:r w:rsidR="00752419" w:rsidRPr="00EE1C47">
        <w:rPr>
          <w:rFonts w:ascii="Bell MT" w:hAnsi="Bell MT"/>
          <w:i/>
          <w:iCs/>
          <w:sz w:val="28"/>
          <w:szCs w:val="28"/>
        </w:rPr>
        <w:t>1888 Materials</w:t>
      </w:r>
      <w:r w:rsidR="00752419" w:rsidRPr="00EE1C47">
        <w:rPr>
          <w:rFonts w:ascii="Bell MT" w:hAnsi="Bell MT"/>
          <w:sz w:val="28"/>
          <w:szCs w:val="28"/>
        </w:rPr>
        <w:t>, pp. 1524</w:t>
      </w:r>
      <w:r w:rsidR="00070633">
        <w:rPr>
          <w:rFonts w:ascii="Bell MT" w:hAnsi="Bell MT"/>
          <w:sz w:val="28"/>
          <w:szCs w:val="28"/>
        </w:rPr>
        <w:t>-</w:t>
      </w:r>
      <w:r w:rsidR="00752419" w:rsidRPr="00EE1C47">
        <w:rPr>
          <w:rFonts w:ascii="Bell MT" w:hAnsi="Bell MT"/>
          <w:sz w:val="28"/>
          <w:szCs w:val="28"/>
        </w:rPr>
        <w:t>1525, original sin cursivas).</w:t>
      </w:r>
      <w:r w:rsidR="00F82D0A">
        <w:rPr>
          <w:rFonts w:ascii="Bell MT" w:hAnsi="Bell MT"/>
          <w:sz w:val="28"/>
          <w:szCs w:val="28"/>
        </w:rPr>
        <w:tab/>
      </w:r>
      <w:r w:rsidR="00EE1C47">
        <w:rPr>
          <w:rFonts w:ascii="Bell MT" w:hAnsi="Bell MT"/>
          <w:sz w:val="28"/>
          <w:szCs w:val="28"/>
        </w:rPr>
        <w:br/>
      </w:r>
    </w:p>
    <w:p w14:paraId="496C0107" w14:textId="7AF6CD31" w:rsidR="00752419" w:rsidRPr="00EE1C47" w:rsidRDefault="00F34E09" w:rsidP="00F82D0A">
      <w:pPr>
        <w:pStyle w:val="Prrafodelista"/>
        <w:numPr>
          <w:ilvl w:val="0"/>
          <w:numId w:val="4"/>
        </w:numPr>
        <w:jc w:val="both"/>
        <w:rPr>
          <w:rFonts w:ascii="Bell MT" w:hAnsi="Bell MT"/>
          <w:sz w:val="28"/>
          <w:szCs w:val="28"/>
        </w:rPr>
      </w:pPr>
      <w:r w:rsidRPr="00EE1C47">
        <w:rPr>
          <w:rFonts w:ascii="Bell MT" w:hAnsi="Bell MT"/>
          <w:sz w:val="28"/>
          <w:szCs w:val="28"/>
          <w:lang w:val="en-US"/>
        </w:rPr>
        <w:t xml:space="preserve">Ellen G. White, </w:t>
      </w:r>
      <w:r w:rsidRPr="00EE1C47">
        <w:rPr>
          <w:rFonts w:ascii="Bell MT" w:hAnsi="Bell MT"/>
          <w:i/>
          <w:iCs/>
          <w:sz w:val="28"/>
          <w:szCs w:val="28"/>
          <w:lang w:val="en-US"/>
        </w:rPr>
        <w:t xml:space="preserve">The Great Controversy </w:t>
      </w:r>
      <w:r w:rsidRPr="00EE1C47">
        <w:rPr>
          <w:rFonts w:ascii="Bell MT" w:hAnsi="Bell MT"/>
          <w:sz w:val="28"/>
          <w:szCs w:val="28"/>
          <w:lang w:val="en-US"/>
        </w:rPr>
        <w:t xml:space="preserve">(Battle Creek, MI: Review and Herald Pub. Co., 1888), p. 611. </w:t>
      </w:r>
      <w:r w:rsidRPr="00EE1C47">
        <w:rPr>
          <w:rFonts w:ascii="Bell MT" w:hAnsi="Bell MT"/>
          <w:sz w:val="28"/>
          <w:szCs w:val="28"/>
        </w:rPr>
        <w:t>Las palabras entre corchetes: “[en el juicio investigador]”</w:t>
      </w:r>
      <w:r w:rsidR="00967071">
        <w:rPr>
          <w:rFonts w:ascii="Bell MT" w:hAnsi="Bell MT"/>
          <w:sz w:val="28"/>
          <w:szCs w:val="28"/>
        </w:rPr>
        <w:t>,</w:t>
      </w:r>
      <w:r w:rsidRPr="00EE1C47">
        <w:rPr>
          <w:rFonts w:ascii="Bell MT" w:hAnsi="Bell MT"/>
          <w:sz w:val="28"/>
          <w:szCs w:val="28"/>
        </w:rPr>
        <w:t xml:space="preserve"> están en el original</w:t>
      </w:r>
      <w:r w:rsidR="008D53C4" w:rsidRPr="00EE1C47">
        <w:rPr>
          <w:rFonts w:ascii="Bell MT" w:hAnsi="Bell MT"/>
          <w:sz w:val="28"/>
          <w:szCs w:val="28"/>
        </w:rPr>
        <w:t xml:space="preserve"> y demuestran claramente la conexión de la lluvia tardía con la purificación del santuario. Dichas palabras no constan en la edición [actual] de 1911</w:t>
      </w:r>
      <w:r w:rsidR="00EE1C47">
        <w:rPr>
          <w:rFonts w:ascii="Bell MT" w:hAnsi="Bell MT"/>
          <w:sz w:val="28"/>
          <w:szCs w:val="28"/>
        </w:rPr>
        <w:t xml:space="preserve"> de </w:t>
      </w:r>
      <w:r w:rsidR="00EE1C47" w:rsidRPr="00EE1C47">
        <w:rPr>
          <w:rFonts w:ascii="Bell MT" w:hAnsi="Bell MT"/>
          <w:i/>
          <w:sz w:val="28"/>
          <w:szCs w:val="28"/>
        </w:rPr>
        <w:t>El conflicto de los siglos</w:t>
      </w:r>
      <w:r w:rsidR="008D53C4" w:rsidRPr="00EE1C47">
        <w:rPr>
          <w:rFonts w:ascii="Bell MT" w:hAnsi="Bell MT"/>
          <w:sz w:val="28"/>
          <w:szCs w:val="28"/>
        </w:rPr>
        <w:t>.</w:t>
      </w:r>
      <w:r w:rsidR="00AE132A">
        <w:rPr>
          <w:rFonts w:ascii="Bell MT" w:hAnsi="Bell MT"/>
          <w:sz w:val="28"/>
          <w:szCs w:val="28"/>
        </w:rPr>
        <w:tab/>
      </w:r>
      <w:r w:rsidR="00EE1C47">
        <w:rPr>
          <w:rFonts w:ascii="Bell MT" w:hAnsi="Bell MT"/>
          <w:sz w:val="28"/>
          <w:szCs w:val="28"/>
        </w:rPr>
        <w:br/>
      </w:r>
    </w:p>
    <w:p w14:paraId="4F703DB0" w14:textId="77777777" w:rsidR="008D53C4" w:rsidRPr="00EE1C47" w:rsidRDefault="00200DA4" w:rsidP="00F82D0A">
      <w:pPr>
        <w:pStyle w:val="Prrafodelista"/>
        <w:numPr>
          <w:ilvl w:val="0"/>
          <w:numId w:val="4"/>
        </w:numPr>
        <w:jc w:val="both"/>
        <w:rPr>
          <w:rFonts w:ascii="Bell MT" w:hAnsi="Bell MT"/>
          <w:sz w:val="28"/>
          <w:szCs w:val="28"/>
        </w:rPr>
      </w:pPr>
      <w:r w:rsidRPr="00EE1C47">
        <w:rPr>
          <w:rFonts w:ascii="Bell MT" w:hAnsi="Bell MT"/>
          <w:sz w:val="28"/>
          <w:szCs w:val="28"/>
        </w:rPr>
        <w:t xml:space="preserve">W. C. White a C. H. Jones, 18 mayo 1887. Ellen White terminó su obra sobre </w:t>
      </w:r>
      <w:r w:rsidRPr="00EE1C47">
        <w:rPr>
          <w:rFonts w:ascii="Bell MT" w:hAnsi="Bell MT"/>
          <w:i/>
          <w:sz w:val="28"/>
          <w:szCs w:val="28"/>
        </w:rPr>
        <w:t>El conflicto de los siglos</w:t>
      </w:r>
      <w:r w:rsidRPr="00EE1C47">
        <w:rPr>
          <w:rFonts w:ascii="Bell MT" w:hAnsi="Bell MT"/>
          <w:sz w:val="28"/>
          <w:szCs w:val="28"/>
        </w:rPr>
        <w:t xml:space="preserve"> en mayo de 1888. </w:t>
      </w:r>
      <w:r w:rsidR="006E5477" w:rsidRPr="00EE1C47">
        <w:rPr>
          <w:rFonts w:ascii="Bell MT" w:hAnsi="Bell MT"/>
          <w:sz w:val="28"/>
          <w:szCs w:val="28"/>
        </w:rPr>
        <w:t xml:space="preserve">Pronto se prepararon las </w:t>
      </w:r>
      <w:r w:rsidR="0023391A">
        <w:rPr>
          <w:rFonts w:ascii="Bell MT" w:hAnsi="Bell MT"/>
          <w:sz w:val="28"/>
          <w:szCs w:val="28"/>
        </w:rPr>
        <w:t>matrice</w:t>
      </w:r>
      <w:r w:rsidR="006E5477" w:rsidRPr="00EE1C47">
        <w:rPr>
          <w:rFonts w:ascii="Bell MT" w:hAnsi="Bell MT"/>
          <w:sz w:val="28"/>
          <w:szCs w:val="28"/>
        </w:rPr>
        <w:t xml:space="preserve">s y se imprimieron miles de </w:t>
      </w:r>
      <w:r w:rsidR="0023391A">
        <w:rPr>
          <w:rFonts w:ascii="Bell MT" w:hAnsi="Bell MT"/>
          <w:sz w:val="28"/>
          <w:szCs w:val="28"/>
        </w:rPr>
        <w:t>ejemplare</w:t>
      </w:r>
      <w:r w:rsidR="006E5477" w:rsidRPr="00EE1C47">
        <w:rPr>
          <w:rFonts w:ascii="Bell MT" w:hAnsi="Bell MT"/>
          <w:sz w:val="28"/>
          <w:szCs w:val="28"/>
        </w:rPr>
        <w:t xml:space="preserve">s. Pero </w:t>
      </w:r>
      <w:r w:rsidR="0023391A">
        <w:rPr>
          <w:rFonts w:ascii="Bell MT" w:hAnsi="Bell MT"/>
          <w:sz w:val="28"/>
          <w:szCs w:val="28"/>
        </w:rPr>
        <w:t>los libros</w:t>
      </w:r>
      <w:r w:rsidR="006E5477" w:rsidRPr="00EE1C47">
        <w:rPr>
          <w:rFonts w:ascii="Bell MT" w:hAnsi="Bell MT"/>
          <w:sz w:val="28"/>
          <w:szCs w:val="28"/>
        </w:rPr>
        <w:t xml:space="preserve"> quedaron “durmiendo” en las </w:t>
      </w:r>
      <w:r w:rsidR="0023391A">
        <w:rPr>
          <w:rFonts w:ascii="Bell MT" w:hAnsi="Bell MT"/>
          <w:sz w:val="28"/>
          <w:szCs w:val="28"/>
        </w:rPr>
        <w:t>c</w:t>
      </w:r>
      <w:r w:rsidR="006E5477" w:rsidRPr="00EE1C47">
        <w:rPr>
          <w:rFonts w:ascii="Bell MT" w:hAnsi="Bell MT"/>
          <w:sz w:val="28"/>
          <w:szCs w:val="28"/>
        </w:rPr>
        <w:t>asas publicadoras</w:t>
      </w:r>
      <w:r w:rsidR="0023391A">
        <w:rPr>
          <w:rFonts w:ascii="Bell MT" w:hAnsi="Bell MT"/>
          <w:sz w:val="28"/>
          <w:szCs w:val="28"/>
        </w:rPr>
        <w:t>,</w:t>
      </w:r>
      <w:r w:rsidR="006E5477" w:rsidRPr="00EE1C47">
        <w:rPr>
          <w:rFonts w:ascii="Bell MT" w:hAnsi="Bell MT"/>
          <w:sz w:val="28"/>
          <w:szCs w:val="28"/>
        </w:rPr>
        <w:t xml:space="preserve"> </w:t>
      </w:r>
      <w:r w:rsidR="0043273F" w:rsidRPr="00EE1C47">
        <w:rPr>
          <w:rFonts w:ascii="Bell MT" w:hAnsi="Bell MT"/>
          <w:sz w:val="28"/>
          <w:szCs w:val="28"/>
        </w:rPr>
        <w:t xml:space="preserve">y se les </w:t>
      </w:r>
      <w:r w:rsidR="0023391A">
        <w:rPr>
          <w:rFonts w:ascii="Bell MT" w:hAnsi="Bell MT"/>
          <w:sz w:val="28"/>
          <w:szCs w:val="28"/>
        </w:rPr>
        <w:t>prest</w:t>
      </w:r>
      <w:r w:rsidR="0043273F" w:rsidRPr="00EE1C47">
        <w:rPr>
          <w:rFonts w:ascii="Bell MT" w:hAnsi="Bell MT"/>
          <w:sz w:val="28"/>
          <w:szCs w:val="28"/>
        </w:rPr>
        <w:t>ó escasa atención. Ver también el capítulo 7,</w:t>
      </w:r>
      <w:r w:rsidR="00602990">
        <w:rPr>
          <w:rFonts w:ascii="Bell MT" w:hAnsi="Bell MT"/>
          <w:sz w:val="28"/>
          <w:szCs w:val="28"/>
        </w:rPr>
        <w:t xml:space="preserve"> y</w:t>
      </w:r>
      <w:r w:rsidR="0043273F" w:rsidRPr="00EE1C47">
        <w:rPr>
          <w:rFonts w:ascii="Bell MT" w:hAnsi="Bell MT"/>
          <w:sz w:val="28"/>
          <w:szCs w:val="28"/>
        </w:rPr>
        <w:t xml:space="preserve"> </w:t>
      </w:r>
      <w:r w:rsidR="0043273F" w:rsidRPr="00EE1C47">
        <w:rPr>
          <w:rFonts w:ascii="Bell MT" w:hAnsi="Bell MT"/>
          <w:i/>
          <w:sz w:val="28"/>
          <w:szCs w:val="28"/>
        </w:rPr>
        <w:t>El retorno de la lluvia tardía</w:t>
      </w:r>
      <w:r w:rsidR="0043273F" w:rsidRPr="00EE1C47">
        <w:rPr>
          <w:rFonts w:ascii="Bell MT" w:hAnsi="Bell MT"/>
          <w:sz w:val="28"/>
          <w:szCs w:val="28"/>
        </w:rPr>
        <w:t>, vol. 2, capítulo 18</w:t>
      </w:r>
      <w:r w:rsidR="008318FB" w:rsidRPr="00EE1C47">
        <w:rPr>
          <w:rFonts w:ascii="Bell MT" w:hAnsi="Bell MT"/>
          <w:sz w:val="28"/>
          <w:szCs w:val="28"/>
        </w:rPr>
        <w:t>.</w:t>
      </w:r>
      <w:r w:rsidR="00AE132A">
        <w:rPr>
          <w:rFonts w:ascii="Bell MT" w:hAnsi="Bell MT"/>
          <w:sz w:val="28"/>
          <w:szCs w:val="28"/>
        </w:rPr>
        <w:tab/>
      </w:r>
      <w:r w:rsidR="004F6B59">
        <w:rPr>
          <w:rFonts w:ascii="Bell MT" w:hAnsi="Bell MT"/>
          <w:sz w:val="28"/>
          <w:szCs w:val="28"/>
        </w:rPr>
        <w:br/>
      </w:r>
    </w:p>
    <w:p w14:paraId="1FFB621B" w14:textId="77777777" w:rsidR="008318FB" w:rsidRPr="00EE1C47" w:rsidRDefault="008318FB" w:rsidP="00F82D0A">
      <w:pPr>
        <w:pStyle w:val="Prrafodelista"/>
        <w:numPr>
          <w:ilvl w:val="0"/>
          <w:numId w:val="4"/>
        </w:numPr>
        <w:jc w:val="both"/>
        <w:rPr>
          <w:rFonts w:ascii="Bell MT" w:hAnsi="Bell MT"/>
          <w:sz w:val="28"/>
          <w:szCs w:val="28"/>
        </w:rPr>
      </w:pPr>
      <w:r w:rsidRPr="00EE1C47">
        <w:rPr>
          <w:rFonts w:ascii="Bell MT" w:hAnsi="Bell MT"/>
          <w:sz w:val="28"/>
          <w:szCs w:val="28"/>
        </w:rPr>
        <w:lastRenderedPageBreak/>
        <w:t xml:space="preserve">W. C. White a Dan T. Jones, 8 abril 1890; en </w:t>
      </w:r>
      <w:r w:rsidRPr="00EE1C47">
        <w:rPr>
          <w:rFonts w:ascii="Bell MT" w:hAnsi="Bell MT"/>
          <w:i/>
          <w:sz w:val="28"/>
          <w:szCs w:val="28"/>
        </w:rPr>
        <w:t>Manuscripts and Memories</w:t>
      </w:r>
      <w:r w:rsidRPr="00EE1C47">
        <w:rPr>
          <w:rFonts w:ascii="Bell MT" w:hAnsi="Bell MT"/>
          <w:sz w:val="28"/>
          <w:szCs w:val="28"/>
        </w:rPr>
        <w:t>, p. 169.</w:t>
      </w:r>
      <w:r w:rsidR="00AE132A">
        <w:rPr>
          <w:rFonts w:ascii="Bell MT" w:hAnsi="Bell MT"/>
          <w:sz w:val="28"/>
          <w:szCs w:val="28"/>
        </w:rPr>
        <w:tab/>
      </w:r>
      <w:r w:rsidR="004F6B59">
        <w:rPr>
          <w:rFonts w:ascii="Bell MT" w:hAnsi="Bell MT"/>
          <w:sz w:val="28"/>
          <w:szCs w:val="28"/>
        </w:rPr>
        <w:br/>
      </w:r>
    </w:p>
    <w:p w14:paraId="09EF5F22" w14:textId="2A226ACD" w:rsidR="008318FB" w:rsidRPr="00EE1C47" w:rsidRDefault="00BD2BB3" w:rsidP="00F82D0A">
      <w:pPr>
        <w:pStyle w:val="Prrafodelista"/>
        <w:numPr>
          <w:ilvl w:val="0"/>
          <w:numId w:val="4"/>
        </w:numPr>
        <w:jc w:val="both"/>
        <w:rPr>
          <w:rFonts w:ascii="Bell MT" w:hAnsi="Bell MT"/>
          <w:sz w:val="28"/>
          <w:szCs w:val="28"/>
        </w:rPr>
      </w:pPr>
      <w:r w:rsidRPr="00CD11BF">
        <w:rPr>
          <w:rFonts w:ascii="Bell MT" w:hAnsi="Bell MT"/>
          <w:i/>
          <w:sz w:val="28"/>
          <w:szCs w:val="28"/>
        </w:rPr>
        <w:t>Ibid</w:t>
      </w:r>
      <w:r w:rsidRPr="00EE1C47">
        <w:rPr>
          <w:rFonts w:ascii="Bell MT" w:hAnsi="Bell MT"/>
          <w:sz w:val="28"/>
          <w:szCs w:val="28"/>
        </w:rPr>
        <w:t xml:space="preserve">., pp. 167-168. “Camp Necessity” es donde localiza W. C. White los estudios </w:t>
      </w:r>
      <w:r w:rsidR="00BD101E">
        <w:rPr>
          <w:rFonts w:ascii="Bell MT" w:hAnsi="Bell MT"/>
          <w:sz w:val="28"/>
          <w:szCs w:val="28"/>
        </w:rPr>
        <w:t>efectuados</w:t>
      </w:r>
      <w:r w:rsidRPr="00EE1C47">
        <w:rPr>
          <w:rFonts w:ascii="Bell MT" w:hAnsi="Bell MT"/>
          <w:sz w:val="28"/>
          <w:szCs w:val="28"/>
        </w:rPr>
        <w:t xml:space="preserve"> </w:t>
      </w:r>
      <w:r w:rsidR="00035F13" w:rsidRPr="00EE1C47">
        <w:rPr>
          <w:rFonts w:ascii="Bell MT" w:hAnsi="Bell MT"/>
          <w:sz w:val="28"/>
          <w:szCs w:val="28"/>
        </w:rPr>
        <w:t xml:space="preserve">el 25 y 26 de junio de 1888. Se pueden encontrar sus notas sobre aquellas reuniones en </w:t>
      </w:r>
      <w:r w:rsidR="00035F13" w:rsidRPr="00EE1C47">
        <w:rPr>
          <w:rFonts w:ascii="Bell MT" w:hAnsi="Bell MT"/>
          <w:i/>
          <w:iCs/>
          <w:sz w:val="28"/>
          <w:szCs w:val="28"/>
        </w:rPr>
        <w:t>Manuscripts and Memories</w:t>
      </w:r>
      <w:r w:rsidR="00035F13" w:rsidRPr="00EE1C47">
        <w:rPr>
          <w:rFonts w:ascii="Bell MT" w:hAnsi="Bell MT"/>
          <w:sz w:val="28"/>
          <w:szCs w:val="28"/>
        </w:rPr>
        <w:t>, pp. 414-419, 429-440. En su carta a Dan Jones del 8 de abril de 1890, W. C. White afirma que las reuniones tuvieron lugar “el primero de julio de 1888”</w:t>
      </w:r>
      <w:r w:rsidR="00967071">
        <w:rPr>
          <w:rFonts w:ascii="Bell MT" w:hAnsi="Bell MT"/>
          <w:sz w:val="28"/>
          <w:szCs w:val="28"/>
        </w:rPr>
        <w:t>,</w:t>
      </w:r>
      <w:r w:rsidR="00035F13" w:rsidRPr="00EE1C47">
        <w:rPr>
          <w:rFonts w:ascii="Bell MT" w:hAnsi="Bell MT"/>
          <w:sz w:val="28"/>
          <w:szCs w:val="28"/>
        </w:rPr>
        <w:t xml:space="preserve"> pero </w:t>
      </w:r>
      <w:r w:rsidR="00F44A00" w:rsidRPr="00EE1C47">
        <w:rPr>
          <w:rFonts w:ascii="Bell MT" w:hAnsi="Bell MT"/>
          <w:sz w:val="28"/>
          <w:szCs w:val="28"/>
        </w:rPr>
        <w:t>eso lo escribió casi dos años después que sucediera, y sin tener a mano su “</w:t>
      </w:r>
      <w:r w:rsidR="00276DA2">
        <w:rPr>
          <w:rFonts w:ascii="Bell MT" w:hAnsi="Bell MT"/>
          <w:sz w:val="28"/>
          <w:szCs w:val="28"/>
        </w:rPr>
        <w:t>libro de cartas</w:t>
      </w:r>
      <w:r w:rsidR="00F44A00" w:rsidRPr="00EE1C47">
        <w:rPr>
          <w:rFonts w:ascii="Bell MT" w:hAnsi="Bell MT"/>
          <w:sz w:val="28"/>
          <w:szCs w:val="28"/>
        </w:rPr>
        <w:t>” (</w:t>
      </w:r>
      <w:r w:rsidR="00F44A00" w:rsidRPr="00EE1C47">
        <w:rPr>
          <w:rFonts w:ascii="Bell MT" w:hAnsi="Bell MT"/>
          <w:i/>
          <w:iCs/>
          <w:sz w:val="28"/>
          <w:szCs w:val="28"/>
        </w:rPr>
        <w:t>Ibid</w:t>
      </w:r>
      <w:r w:rsidR="00F44A00" w:rsidRPr="00EE1C47">
        <w:rPr>
          <w:rFonts w:ascii="Bell MT" w:hAnsi="Bell MT"/>
          <w:sz w:val="28"/>
          <w:szCs w:val="28"/>
        </w:rPr>
        <w:t>., pp. 167, 169).</w:t>
      </w:r>
      <w:r w:rsidR="004F6B59">
        <w:rPr>
          <w:rFonts w:ascii="Bell MT" w:hAnsi="Bell MT"/>
          <w:sz w:val="28"/>
          <w:szCs w:val="28"/>
        </w:rPr>
        <w:br/>
      </w:r>
    </w:p>
    <w:p w14:paraId="3F214D1B" w14:textId="77777777" w:rsidR="00035F13" w:rsidRPr="00EE1C47" w:rsidRDefault="005C7F95" w:rsidP="00F82D0A">
      <w:pPr>
        <w:pStyle w:val="Prrafodelista"/>
        <w:numPr>
          <w:ilvl w:val="0"/>
          <w:numId w:val="4"/>
        </w:numPr>
        <w:jc w:val="both"/>
        <w:rPr>
          <w:rFonts w:ascii="Bell MT" w:hAnsi="Bell MT"/>
          <w:sz w:val="28"/>
          <w:szCs w:val="28"/>
          <w:lang w:val="en-US"/>
        </w:rPr>
      </w:pPr>
      <w:r w:rsidRPr="00EE1C47">
        <w:rPr>
          <w:rFonts w:ascii="Bell MT" w:hAnsi="Bell MT"/>
          <w:i/>
          <w:sz w:val="28"/>
          <w:szCs w:val="28"/>
          <w:lang w:val="en-US"/>
        </w:rPr>
        <w:t>Ibid</w:t>
      </w:r>
      <w:r w:rsidRPr="00EE1C47">
        <w:rPr>
          <w:rFonts w:ascii="Bell MT" w:hAnsi="Bell MT"/>
          <w:sz w:val="28"/>
          <w:szCs w:val="28"/>
          <w:lang w:val="en-US"/>
        </w:rPr>
        <w:t>.</w:t>
      </w:r>
      <w:r w:rsidR="004F6B59">
        <w:rPr>
          <w:rFonts w:ascii="Bell MT" w:hAnsi="Bell MT"/>
          <w:sz w:val="28"/>
          <w:szCs w:val="28"/>
          <w:lang w:val="en-US"/>
        </w:rPr>
        <w:br/>
      </w:r>
    </w:p>
    <w:p w14:paraId="7B97CFA9" w14:textId="77777777" w:rsidR="005C7F95" w:rsidRPr="00EE1C47" w:rsidRDefault="005C7F95" w:rsidP="00F82D0A">
      <w:pPr>
        <w:pStyle w:val="Prrafodelista"/>
        <w:numPr>
          <w:ilvl w:val="0"/>
          <w:numId w:val="4"/>
        </w:numPr>
        <w:jc w:val="both"/>
        <w:rPr>
          <w:rFonts w:ascii="Bell MT" w:hAnsi="Bell MT"/>
          <w:sz w:val="28"/>
          <w:szCs w:val="28"/>
          <w:lang w:val="en-US"/>
        </w:rPr>
      </w:pPr>
      <w:r w:rsidRPr="00EE1C47">
        <w:rPr>
          <w:rFonts w:ascii="Bell MT" w:hAnsi="Bell MT"/>
          <w:i/>
          <w:sz w:val="28"/>
          <w:szCs w:val="28"/>
          <w:lang w:val="en-US"/>
        </w:rPr>
        <w:t>Ibid</w:t>
      </w:r>
      <w:r w:rsidRPr="00EE1C47">
        <w:rPr>
          <w:rFonts w:ascii="Bell MT" w:hAnsi="Bell MT"/>
          <w:sz w:val="28"/>
          <w:szCs w:val="28"/>
          <w:lang w:val="en-US"/>
        </w:rPr>
        <w:t>., p. 170.</w:t>
      </w:r>
      <w:r w:rsidR="00AE132A">
        <w:rPr>
          <w:rFonts w:ascii="Bell MT" w:hAnsi="Bell MT"/>
          <w:sz w:val="28"/>
          <w:szCs w:val="28"/>
          <w:lang w:val="en-US"/>
        </w:rPr>
        <w:tab/>
      </w:r>
      <w:r w:rsidR="004F6B59">
        <w:rPr>
          <w:rFonts w:ascii="Bell MT" w:hAnsi="Bell MT"/>
          <w:sz w:val="28"/>
          <w:szCs w:val="28"/>
          <w:lang w:val="en-US"/>
        </w:rPr>
        <w:br/>
      </w:r>
    </w:p>
    <w:p w14:paraId="0A0671D8" w14:textId="77777777" w:rsidR="005C7F95" w:rsidRPr="00EE1C47" w:rsidRDefault="000520E1" w:rsidP="00F82D0A">
      <w:pPr>
        <w:pStyle w:val="Prrafodelista"/>
        <w:numPr>
          <w:ilvl w:val="0"/>
          <w:numId w:val="4"/>
        </w:numPr>
        <w:jc w:val="both"/>
        <w:rPr>
          <w:rFonts w:ascii="Bell MT" w:hAnsi="Bell MT"/>
          <w:sz w:val="28"/>
          <w:szCs w:val="28"/>
          <w:lang w:val="en-US"/>
        </w:rPr>
      </w:pPr>
      <w:r w:rsidRPr="00EE1C47">
        <w:rPr>
          <w:rFonts w:ascii="Bell MT" w:hAnsi="Bell MT"/>
          <w:sz w:val="28"/>
          <w:szCs w:val="28"/>
          <w:lang w:val="en-US"/>
        </w:rPr>
        <w:t xml:space="preserve">Ellen G. White a Brethren Who Shall Assemble in General Conference, Carta 20, 5 agosto 1888; en </w:t>
      </w:r>
      <w:r w:rsidRPr="00EE1C47">
        <w:rPr>
          <w:rFonts w:ascii="Bell MT" w:hAnsi="Bell MT"/>
          <w:i/>
          <w:iCs/>
          <w:sz w:val="28"/>
          <w:szCs w:val="28"/>
          <w:lang w:val="en-US"/>
        </w:rPr>
        <w:t>1888 Materials</w:t>
      </w:r>
      <w:r w:rsidRPr="00EE1C47">
        <w:rPr>
          <w:rFonts w:ascii="Bell MT" w:hAnsi="Bell MT"/>
          <w:sz w:val="28"/>
          <w:szCs w:val="28"/>
          <w:lang w:val="en-US"/>
        </w:rPr>
        <w:t>, pp. 38, 40.</w:t>
      </w:r>
      <w:r w:rsidR="00AE132A">
        <w:rPr>
          <w:rFonts w:ascii="Bell MT" w:hAnsi="Bell MT"/>
          <w:sz w:val="28"/>
          <w:szCs w:val="28"/>
          <w:lang w:val="en-US"/>
        </w:rPr>
        <w:tab/>
      </w:r>
      <w:r w:rsidR="004F6B59">
        <w:rPr>
          <w:rFonts w:ascii="Bell MT" w:hAnsi="Bell MT"/>
          <w:sz w:val="28"/>
          <w:szCs w:val="28"/>
          <w:lang w:val="en-US"/>
        </w:rPr>
        <w:br/>
      </w:r>
    </w:p>
    <w:p w14:paraId="344A313A" w14:textId="77777777" w:rsidR="000520E1" w:rsidRPr="00EE1C47" w:rsidRDefault="00667665" w:rsidP="00F82D0A">
      <w:pPr>
        <w:pStyle w:val="Prrafodelista"/>
        <w:numPr>
          <w:ilvl w:val="0"/>
          <w:numId w:val="4"/>
        </w:numPr>
        <w:jc w:val="both"/>
        <w:rPr>
          <w:rFonts w:ascii="Bell MT" w:hAnsi="Bell MT"/>
          <w:sz w:val="28"/>
          <w:szCs w:val="28"/>
          <w:lang w:val="en-US"/>
        </w:rPr>
      </w:pPr>
      <w:r w:rsidRPr="00EE1C47">
        <w:rPr>
          <w:rFonts w:ascii="Bell MT" w:hAnsi="Bell MT"/>
          <w:i/>
          <w:iCs/>
          <w:sz w:val="28"/>
          <w:szCs w:val="28"/>
          <w:lang w:val="en-US"/>
        </w:rPr>
        <w:t>Ibid</w:t>
      </w:r>
      <w:r w:rsidRPr="00EE1C47">
        <w:rPr>
          <w:rFonts w:ascii="Bell MT" w:hAnsi="Bell MT"/>
          <w:sz w:val="28"/>
          <w:szCs w:val="28"/>
          <w:lang w:val="en-US"/>
        </w:rPr>
        <w:t>., pp. 38-41, 44.</w:t>
      </w:r>
      <w:r w:rsidR="00AE132A">
        <w:rPr>
          <w:rFonts w:ascii="Bell MT" w:hAnsi="Bell MT"/>
          <w:sz w:val="28"/>
          <w:szCs w:val="28"/>
          <w:lang w:val="en-US"/>
        </w:rPr>
        <w:tab/>
      </w:r>
      <w:r w:rsidR="004F6B59">
        <w:rPr>
          <w:rFonts w:ascii="Bell MT" w:hAnsi="Bell MT"/>
          <w:sz w:val="28"/>
          <w:szCs w:val="28"/>
          <w:lang w:val="en-US"/>
        </w:rPr>
        <w:br/>
      </w:r>
    </w:p>
    <w:p w14:paraId="1D4F5C08" w14:textId="77777777" w:rsidR="00667665" w:rsidRPr="001D08C5" w:rsidRDefault="00667665" w:rsidP="00F82D0A">
      <w:pPr>
        <w:pStyle w:val="Prrafodelista"/>
        <w:numPr>
          <w:ilvl w:val="0"/>
          <w:numId w:val="4"/>
        </w:numPr>
        <w:jc w:val="both"/>
        <w:rPr>
          <w:rFonts w:ascii="Bell MT" w:hAnsi="Bell MT"/>
          <w:sz w:val="28"/>
          <w:szCs w:val="28"/>
        </w:rPr>
      </w:pPr>
      <w:r w:rsidRPr="001D08C5">
        <w:rPr>
          <w:rFonts w:ascii="Bell MT" w:hAnsi="Bell MT"/>
          <w:sz w:val="28"/>
          <w:szCs w:val="28"/>
        </w:rPr>
        <w:t>Ellen G. White</w:t>
      </w:r>
      <w:r w:rsidR="00BD101E">
        <w:rPr>
          <w:rFonts w:ascii="Bell MT" w:hAnsi="Bell MT"/>
          <w:sz w:val="28"/>
          <w:szCs w:val="28"/>
        </w:rPr>
        <w:t>,</w:t>
      </w:r>
      <w:r w:rsidRPr="001D08C5">
        <w:rPr>
          <w:rFonts w:ascii="Bell MT" w:hAnsi="Bell MT"/>
          <w:sz w:val="28"/>
          <w:szCs w:val="28"/>
        </w:rPr>
        <w:t xml:space="preserve"> Manuscrito 21, noviembre 1888; en </w:t>
      </w:r>
      <w:r w:rsidRPr="001D08C5">
        <w:rPr>
          <w:rFonts w:ascii="Bell MT" w:hAnsi="Bell MT"/>
          <w:i/>
          <w:iCs/>
          <w:sz w:val="28"/>
          <w:szCs w:val="28"/>
        </w:rPr>
        <w:t>1888 Materials</w:t>
      </w:r>
      <w:r w:rsidRPr="001D08C5">
        <w:rPr>
          <w:rFonts w:ascii="Bell MT" w:hAnsi="Bell MT"/>
          <w:sz w:val="28"/>
          <w:szCs w:val="28"/>
        </w:rPr>
        <w:t>, p. 177.</w:t>
      </w:r>
      <w:r w:rsidR="00AE132A">
        <w:rPr>
          <w:rFonts w:ascii="Bell MT" w:hAnsi="Bell MT"/>
          <w:sz w:val="28"/>
          <w:szCs w:val="28"/>
        </w:rPr>
        <w:tab/>
      </w:r>
      <w:r w:rsidR="004F6B59" w:rsidRPr="001D08C5">
        <w:rPr>
          <w:rFonts w:ascii="Bell MT" w:hAnsi="Bell MT"/>
          <w:sz w:val="28"/>
          <w:szCs w:val="28"/>
        </w:rPr>
        <w:br/>
      </w:r>
    </w:p>
    <w:p w14:paraId="088A7035" w14:textId="77777777" w:rsidR="00667665" w:rsidRPr="00EE1C47" w:rsidRDefault="00EA5610" w:rsidP="00F82D0A">
      <w:pPr>
        <w:pStyle w:val="Prrafodelista"/>
        <w:numPr>
          <w:ilvl w:val="0"/>
          <w:numId w:val="4"/>
        </w:numPr>
        <w:jc w:val="both"/>
        <w:rPr>
          <w:rFonts w:ascii="Bell MT" w:hAnsi="Bell MT"/>
          <w:sz w:val="28"/>
          <w:szCs w:val="28"/>
        </w:rPr>
      </w:pPr>
      <w:r w:rsidRPr="00EE1C47">
        <w:rPr>
          <w:rFonts w:ascii="Bell MT" w:hAnsi="Bell MT"/>
          <w:sz w:val="28"/>
          <w:szCs w:val="28"/>
          <w:lang w:val="en-US"/>
        </w:rPr>
        <w:t>Ellen G. White</w:t>
      </w:r>
      <w:r w:rsidR="004F6B59">
        <w:rPr>
          <w:rFonts w:ascii="Bell MT" w:hAnsi="Bell MT"/>
          <w:sz w:val="28"/>
          <w:szCs w:val="28"/>
          <w:lang w:val="en-US"/>
        </w:rPr>
        <w:t>,</w:t>
      </w:r>
      <w:r w:rsidRPr="00EE1C47">
        <w:rPr>
          <w:rFonts w:ascii="Bell MT" w:hAnsi="Bell MT"/>
          <w:sz w:val="28"/>
          <w:szCs w:val="28"/>
          <w:lang w:val="en-US"/>
        </w:rPr>
        <w:t xml:space="preserve"> Manuscrito 2, 7 septiembre 1888, “Engaging in Worldly Speculation”; en </w:t>
      </w:r>
      <w:r w:rsidRPr="00EE1C47">
        <w:rPr>
          <w:rFonts w:ascii="Bell MT" w:hAnsi="Bell MT"/>
          <w:i/>
          <w:iCs/>
          <w:sz w:val="28"/>
          <w:szCs w:val="28"/>
          <w:lang w:val="en-US"/>
        </w:rPr>
        <w:t>1888 Materials</w:t>
      </w:r>
      <w:r w:rsidRPr="00EE1C47">
        <w:rPr>
          <w:rFonts w:ascii="Bell MT" w:hAnsi="Bell MT"/>
          <w:sz w:val="28"/>
          <w:szCs w:val="28"/>
          <w:lang w:val="en-US"/>
        </w:rPr>
        <w:t xml:space="preserve">, pp. 47, 49. </w:t>
      </w:r>
      <w:r w:rsidRPr="00EE1C47">
        <w:rPr>
          <w:rFonts w:ascii="Bell MT" w:hAnsi="Bell MT"/>
          <w:sz w:val="28"/>
          <w:szCs w:val="28"/>
        </w:rPr>
        <w:t>Ellen White escribió también acerca de eventos que sucedieron después del 7 de septiembre, mencionando específicamente el día 21 del mismo mes.</w:t>
      </w:r>
      <w:r w:rsidR="004F6B59">
        <w:rPr>
          <w:rFonts w:ascii="Bell MT" w:hAnsi="Bell MT"/>
          <w:sz w:val="28"/>
          <w:szCs w:val="28"/>
        </w:rPr>
        <w:br/>
      </w:r>
    </w:p>
    <w:p w14:paraId="41FF57CD" w14:textId="77777777" w:rsidR="00EA5610" w:rsidRPr="00EE1C47" w:rsidRDefault="00394A2A" w:rsidP="00F82D0A">
      <w:pPr>
        <w:pStyle w:val="Prrafodelista"/>
        <w:numPr>
          <w:ilvl w:val="0"/>
          <w:numId w:val="4"/>
        </w:numPr>
        <w:jc w:val="both"/>
        <w:rPr>
          <w:rFonts w:ascii="Bell MT" w:hAnsi="Bell MT"/>
          <w:sz w:val="28"/>
          <w:szCs w:val="28"/>
          <w:lang w:val="en-US"/>
        </w:rPr>
      </w:pPr>
      <w:r w:rsidRPr="00EE1C47">
        <w:rPr>
          <w:rFonts w:ascii="Bell MT" w:hAnsi="Bell MT"/>
          <w:sz w:val="28"/>
          <w:szCs w:val="28"/>
          <w:lang w:val="en-US"/>
        </w:rPr>
        <w:t>Ellen G. White</w:t>
      </w:r>
      <w:r w:rsidR="004F6B59">
        <w:rPr>
          <w:rFonts w:ascii="Bell MT" w:hAnsi="Bell MT"/>
          <w:sz w:val="28"/>
          <w:szCs w:val="28"/>
          <w:lang w:val="en-US"/>
        </w:rPr>
        <w:t>,</w:t>
      </w:r>
      <w:r w:rsidRPr="00EE1C47">
        <w:rPr>
          <w:rFonts w:ascii="Bell MT" w:hAnsi="Bell MT"/>
          <w:sz w:val="28"/>
          <w:szCs w:val="28"/>
          <w:lang w:val="en-US"/>
        </w:rPr>
        <w:t xml:space="preserve"> Manuscrito 26, octubre 1888, “Remarks After Reading an Article”; en </w:t>
      </w:r>
      <w:r w:rsidRPr="00EE1C47">
        <w:rPr>
          <w:rFonts w:ascii="Bell MT" w:hAnsi="Bell MT"/>
          <w:i/>
          <w:iCs/>
          <w:sz w:val="28"/>
          <w:szCs w:val="28"/>
          <w:lang w:val="en-US"/>
        </w:rPr>
        <w:t>1888 Materials</w:t>
      </w:r>
      <w:r w:rsidRPr="00EE1C47">
        <w:rPr>
          <w:rFonts w:ascii="Bell MT" w:hAnsi="Bell MT"/>
          <w:sz w:val="28"/>
          <w:szCs w:val="28"/>
          <w:lang w:val="en-US"/>
        </w:rPr>
        <w:t>, pp. 157-158.</w:t>
      </w:r>
      <w:r w:rsidR="00AE132A">
        <w:rPr>
          <w:rFonts w:ascii="Bell MT" w:hAnsi="Bell MT"/>
          <w:sz w:val="28"/>
          <w:szCs w:val="28"/>
          <w:lang w:val="en-US"/>
        </w:rPr>
        <w:tab/>
      </w:r>
      <w:r w:rsidR="004F6B59">
        <w:rPr>
          <w:rFonts w:ascii="Bell MT" w:hAnsi="Bell MT"/>
          <w:sz w:val="28"/>
          <w:szCs w:val="28"/>
          <w:lang w:val="en-US"/>
        </w:rPr>
        <w:br/>
      </w:r>
    </w:p>
    <w:p w14:paraId="7BD8364D" w14:textId="0447B998" w:rsidR="00394A2A" w:rsidRPr="00EE1C47" w:rsidRDefault="00E82222" w:rsidP="00F82D0A">
      <w:pPr>
        <w:pStyle w:val="Prrafodelista"/>
        <w:numPr>
          <w:ilvl w:val="0"/>
          <w:numId w:val="4"/>
        </w:numPr>
        <w:jc w:val="both"/>
        <w:rPr>
          <w:rFonts w:ascii="Bell MT" w:hAnsi="Bell MT"/>
          <w:sz w:val="28"/>
          <w:szCs w:val="28"/>
        </w:rPr>
      </w:pPr>
      <w:r w:rsidRPr="00EE1C47">
        <w:rPr>
          <w:rFonts w:ascii="Bell MT" w:hAnsi="Bell MT"/>
          <w:sz w:val="28"/>
          <w:szCs w:val="28"/>
        </w:rPr>
        <w:t>Ellen G. White</w:t>
      </w:r>
      <w:r w:rsidR="004F6B59">
        <w:rPr>
          <w:rFonts w:ascii="Bell MT" w:hAnsi="Bell MT"/>
          <w:sz w:val="28"/>
          <w:szCs w:val="28"/>
        </w:rPr>
        <w:t>,</w:t>
      </w:r>
      <w:r w:rsidRPr="00EE1C47">
        <w:rPr>
          <w:rFonts w:ascii="Bell MT" w:hAnsi="Bell MT"/>
          <w:sz w:val="28"/>
          <w:szCs w:val="28"/>
        </w:rPr>
        <w:t xml:space="preserve"> Manuscrito 2, 7 septiembre 1888; en </w:t>
      </w:r>
      <w:r w:rsidRPr="00EE1C47">
        <w:rPr>
          <w:rFonts w:ascii="Bell MT" w:hAnsi="Bell MT"/>
          <w:i/>
          <w:iCs/>
          <w:sz w:val="28"/>
          <w:szCs w:val="28"/>
        </w:rPr>
        <w:t>1888 Materials</w:t>
      </w:r>
      <w:r w:rsidRPr="00EE1C47">
        <w:rPr>
          <w:rFonts w:ascii="Bell MT" w:hAnsi="Bell MT"/>
          <w:sz w:val="28"/>
          <w:szCs w:val="28"/>
        </w:rPr>
        <w:t xml:space="preserve">, pp. 47-56. </w:t>
      </w:r>
      <w:r w:rsidR="00161EDE" w:rsidRPr="00EE1C47">
        <w:rPr>
          <w:rFonts w:ascii="Bell MT" w:hAnsi="Bell MT"/>
          <w:sz w:val="28"/>
          <w:szCs w:val="28"/>
        </w:rPr>
        <w:t>Esa parte del manuscrito nº</w:t>
      </w:r>
      <w:r w:rsidR="00967071">
        <w:rPr>
          <w:rFonts w:ascii="Bell MT" w:hAnsi="Bell MT"/>
          <w:sz w:val="28"/>
          <w:szCs w:val="28"/>
        </w:rPr>
        <w:t xml:space="preserve"> </w:t>
      </w:r>
      <w:r w:rsidR="00161EDE" w:rsidRPr="00EE1C47">
        <w:rPr>
          <w:rFonts w:ascii="Bell MT" w:hAnsi="Bell MT"/>
          <w:sz w:val="28"/>
          <w:szCs w:val="28"/>
        </w:rPr>
        <w:t xml:space="preserve">2 fue una adición de Ellen White posterior al congreso de </w:t>
      </w:r>
      <w:r w:rsidR="00B10EAD">
        <w:rPr>
          <w:rFonts w:ascii="Bell MT" w:hAnsi="Bell MT"/>
          <w:sz w:val="28"/>
          <w:szCs w:val="28"/>
        </w:rPr>
        <w:t>Mineápolis</w:t>
      </w:r>
      <w:r w:rsidR="00161EDE" w:rsidRPr="00EE1C47">
        <w:rPr>
          <w:rFonts w:ascii="Bell MT" w:hAnsi="Bell MT"/>
          <w:sz w:val="28"/>
          <w:szCs w:val="28"/>
        </w:rPr>
        <w:t xml:space="preserve">. </w:t>
      </w:r>
      <w:r w:rsidR="001D340A" w:rsidRPr="00EE1C47">
        <w:rPr>
          <w:rFonts w:ascii="Bell MT" w:hAnsi="Bell MT"/>
          <w:sz w:val="28"/>
          <w:szCs w:val="28"/>
        </w:rPr>
        <w:t xml:space="preserve">La idea de la “conspiración de California” se fraguó a partir de aquella carta que escribió W. M. Healey. </w:t>
      </w:r>
      <w:r w:rsidR="008D033B" w:rsidRPr="00EE1C47">
        <w:rPr>
          <w:rFonts w:ascii="Bell MT" w:hAnsi="Bell MT"/>
          <w:sz w:val="28"/>
          <w:szCs w:val="28"/>
        </w:rPr>
        <w:t>Más de diez años después</w:t>
      </w:r>
      <w:r w:rsidR="004F6B59">
        <w:rPr>
          <w:rFonts w:ascii="Bell MT" w:hAnsi="Bell MT"/>
          <w:sz w:val="28"/>
          <w:szCs w:val="28"/>
        </w:rPr>
        <w:t>,</w:t>
      </w:r>
      <w:r w:rsidR="008D033B" w:rsidRPr="00EE1C47">
        <w:rPr>
          <w:rFonts w:ascii="Bell MT" w:hAnsi="Bell MT"/>
          <w:sz w:val="28"/>
          <w:szCs w:val="28"/>
        </w:rPr>
        <w:t xml:space="preserve"> Ellen White escribió a W. M. Healey</w:t>
      </w:r>
      <w:r w:rsidR="00062737" w:rsidRPr="00EE1C47">
        <w:rPr>
          <w:rFonts w:ascii="Bell MT" w:hAnsi="Bell MT"/>
          <w:sz w:val="28"/>
          <w:szCs w:val="28"/>
        </w:rPr>
        <w:t>: “</w:t>
      </w:r>
      <w:r w:rsidR="00BD101E">
        <w:rPr>
          <w:rFonts w:ascii="Bell MT" w:hAnsi="Bell MT"/>
          <w:sz w:val="28"/>
          <w:szCs w:val="28"/>
        </w:rPr>
        <w:t>E</w:t>
      </w:r>
      <w:r w:rsidR="00062737" w:rsidRPr="00EE1C47">
        <w:rPr>
          <w:rFonts w:ascii="Bell MT" w:hAnsi="Bell MT"/>
          <w:sz w:val="28"/>
          <w:szCs w:val="28"/>
        </w:rPr>
        <w:t xml:space="preserve">sas cartas </w:t>
      </w:r>
      <w:r w:rsidR="004F6B59">
        <w:rPr>
          <w:rFonts w:ascii="Bell MT" w:hAnsi="Bell MT"/>
          <w:sz w:val="28"/>
          <w:szCs w:val="28"/>
        </w:rPr>
        <w:t>resultaron en</w:t>
      </w:r>
      <w:r w:rsidR="00062737" w:rsidRPr="00EE1C47">
        <w:rPr>
          <w:rFonts w:ascii="Bell MT" w:hAnsi="Bell MT"/>
          <w:sz w:val="28"/>
          <w:szCs w:val="28"/>
        </w:rPr>
        <w:t xml:space="preserve"> el retraso de la obra de Dios por años, y convirtieron mi labor en </w:t>
      </w:r>
      <w:r w:rsidR="00BD101E">
        <w:rPr>
          <w:rFonts w:ascii="Bell MT" w:hAnsi="Bell MT"/>
          <w:sz w:val="28"/>
          <w:szCs w:val="28"/>
        </w:rPr>
        <w:t>du</w:t>
      </w:r>
      <w:r w:rsidR="00062737" w:rsidRPr="00EE1C47">
        <w:rPr>
          <w:rFonts w:ascii="Bell MT" w:hAnsi="Bell MT"/>
          <w:sz w:val="28"/>
          <w:szCs w:val="28"/>
        </w:rPr>
        <w:t>ra y extenuante</w:t>
      </w:r>
      <w:r w:rsidR="00A22914" w:rsidRPr="00EE1C47">
        <w:rPr>
          <w:rFonts w:ascii="Bell MT" w:hAnsi="Bell MT"/>
          <w:sz w:val="28"/>
          <w:szCs w:val="28"/>
        </w:rPr>
        <w:t xml:space="preserve"> … Esa experiencia ha dejado su impronta por el tiempo y la eternidad” (Carta 116, 21 agosto 1901; en </w:t>
      </w:r>
      <w:r w:rsidR="00A22914" w:rsidRPr="00EE1C47">
        <w:rPr>
          <w:rFonts w:ascii="Bell MT" w:hAnsi="Bell MT"/>
          <w:i/>
          <w:iCs/>
          <w:sz w:val="28"/>
          <w:szCs w:val="28"/>
        </w:rPr>
        <w:t>1888 Materials</w:t>
      </w:r>
      <w:r w:rsidR="00A22914" w:rsidRPr="00EE1C47">
        <w:rPr>
          <w:rFonts w:ascii="Bell MT" w:hAnsi="Bell MT"/>
          <w:sz w:val="28"/>
          <w:szCs w:val="28"/>
        </w:rPr>
        <w:t>, pp. 1759-</w:t>
      </w:r>
      <w:r w:rsidR="00A22914" w:rsidRPr="00EE1C47">
        <w:rPr>
          <w:rFonts w:ascii="Bell MT" w:hAnsi="Bell MT"/>
          <w:sz w:val="28"/>
          <w:szCs w:val="28"/>
        </w:rPr>
        <w:lastRenderedPageBreak/>
        <w:t>1760).</w:t>
      </w:r>
      <w:r w:rsidR="00E93052">
        <w:rPr>
          <w:rFonts w:ascii="Bell MT" w:hAnsi="Bell MT"/>
          <w:sz w:val="28"/>
          <w:szCs w:val="28"/>
        </w:rPr>
        <w:br/>
      </w:r>
    </w:p>
    <w:p w14:paraId="30A81837" w14:textId="1037866B" w:rsidR="00A22914" w:rsidRPr="00EE1C47" w:rsidRDefault="00BB2D5F" w:rsidP="00F82D0A">
      <w:pPr>
        <w:pStyle w:val="Prrafodelista"/>
        <w:numPr>
          <w:ilvl w:val="0"/>
          <w:numId w:val="4"/>
        </w:numPr>
        <w:jc w:val="both"/>
        <w:rPr>
          <w:rFonts w:ascii="Bell MT" w:hAnsi="Bell MT"/>
          <w:sz w:val="28"/>
          <w:szCs w:val="28"/>
        </w:rPr>
      </w:pPr>
      <w:r w:rsidRPr="00EE1C47">
        <w:rPr>
          <w:rFonts w:ascii="Bell MT" w:hAnsi="Bell MT"/>
          <w:sz w:val="28"/>
          <w:szCs w:val="28"/>
        </w:rPr>
        <w:t>Ver: Roger Coon, “</w:t>
      </w:r>
      <w:r w:rsidR="00B10EAD">
        <w:rPr>
          <w:rFonts w:ascii="Bell MT" w:hAnsi="Bell MT"/>
          <w:sz w:val="28"/>
          <w:szCs w:val="28"/>
        </w:rPr>
        <w:t>Min</w:t>
      </w:r>
      <w:r w:rsidR="0046640E">
        <w:rPr>
          <w:rFonts w:ascii="Bell MT" w:hAnsi="Bell MT"/>
          <w:sz w:val="28"/>
          <w:szCs w:val="28"/>
        </w:rPr>
        <w:t>nea</w:t>
      </w:r>
      <w:r w:rsidR="00B10EAD">
        <w:rPr>
          <w:rFonts w:ascii="Bell MT" w:hAnsi="Bell MT"/>
          <w:sz w:val="28"/>
          <w:szCs w:val="28"/>
        </w:rPr>
        <w:t>polis</w:t>
      </w:r>
      <w:r w:rsidRPr="00EE1C47">
        <w:rPr>
          <w:rFonts w:ascii="Bell MT" w:hAnsi="Bell MT"/>
          <w:sz w:val="28"/>
          <w:szCs w:val="28"/>
        </w:rPr>
        <w:t>/1888: The ‘Forgotten’ Issue”</w:t>
      </w:r>
      <w:r w:rsidR="00967071">
        <w:rPr>
          <w:rFonts w:ascii="Bell MT" w:hAnsi="Bell MT"/>
          <w:sz w:val="28"/>
          <w:szCs w:val="28"/>
        </w:rPr>
        <w:t>,</w:t>
      </w:r>
      <w:r w:rsidRPr="00EE1C47">
        <w:rPr>
          <w:rFonts w:ascii="Bell MT" w:hAnsi="Bell MT"/>
          <w:sz w:val="28"/>
          <w:szCs w:val="28"/>
        </w:rPr>
        <w:t xml:space="preserve"> Transcripción de</w:t>
      </w:r>
      <w:r w:rsidR="00982592" w:rsidRPr="00EE1C47">
        <w:rPr>
          <w:rFonts w:ascii="Bell MT" w:hAnsi="Bell MT"/>
          <w:sz w:val="28"/>
          <w:szCs w:val="28"/>
        </w:rPr>
        <w:t xml:space="preserve"> una</w:t>
      </w:r>
      <w:r w:rsidRPr="00EE1C47">
        <w:rPr>
          <w:rFonts w:ascii="Bell MT" w:hAnsi="Bell MT"/>
          <w:sz w:val="28"/>
          <w:szCs w:val="28"/>
        </w:rPr>
        <w:t xml:space="preserve"> disertación en la Universidad de Loma Linda, el 23-25 de octubre de 1988, Ellen G. White Estate, Shelf Document, p. 7.</w:t>
      </w:r>
      <w:r w:rsidR="00AE132A">
        <w:rPr>
          <w:rFonts w:ascii="Bell MT" w:hAnsi="Bell MT"/>
          <w:sz w:val="28"/>
          <w:szCs w:val="28"/>
        </w:rPr>
        <w:tab/>
      </w:r>
      <w:r w:rsidR="00E93052">
        <w:rPr>
          <w:rFonts w:ascii="Bell MT" w:hAnsi="Bell MT"/>
          <w:sz w:val="28"/>
          <w:szCs w:val="28"/>
        </w:rPr>
        <w:br/>
      </w:r>
    </w:p>
    <w:p w14:paraId="3BB5D3B7" w14:textId="6ED5A906" w:rsidR="00BB2D5F" w:rsidRPr="00EE1C47" w:rsidRDefault="001B76C3" w:rsidP="00F82D0A">
      <w:pPr>
        <w:pStyle w:val="Prrafodelista"/>
        <w:numPr>
          <w:ilvl w:val="0"/>
          <w:numId w:val="4"/>
        </w:numPr>
        <w:jc w:val="both"/>
        <w:rPr>
          <w:rFonts w:ascii="Bell MT" w:hAnsi="Bell MT"/>
          <w:sz w:val="28"/>
          <w:szCs w:val="28"/>
          <w:lang w:val="en-US"/>
        </w:rPr>
      </w:pPr>
      <w:r w:rsidRPr="00EE1C47">
        <w:rPr>
          <w:rFonts w:ascii="Bell MT" w:hAnsi="Bell MT"/>
          <w:sz w:val="28"/>
          <w:szCs w:val="28"/>
        </w:rPr>
        <w:t xml:space="preserve">Ellen G. White a Mary White, Carta 82, 4 noviembre 1888; en </w:t>
      </w:r>
      <w:r w:rsidRPr="00EE1C47">
        <w:rPr>
          <w:rFonts w:ascii="Bell MT" w:hAnsi="Bell MT"/>
          <w:i/>
          <w:iCs/>
          <w:sz w:val="28"/>
          <w:szCs w:val="28"/>
        </w:rPr>
        <w:t>1888 Materials</w:t>
      </w:r>
      <w:r w:rsidRPr="00EE1C47">
        <w:rPr>
          <w:rFonts w:ascii="Bell MT" w:hAnsi="Bell MT"/>
          <w:sz w:val="28"/>
          <w:szCs w:val="28"/>
        </w:rPr>
        <w:t xml:space="preserve">, p. 182. </w:t>
      </w:r>
      <w:r w:rsidR="007938B0" w:rsidRPr="00EE1C47">
        <w:rPr>
          <w:rFonts w:ascii="Bell MT" w:hAnsi="Bell MT"/>
          <w:sz w:val="28"/>
          <w:szCs w:val="28"/>
        </w:rPr>
        <w:t xml:space="preserve">Mucha de la información de la cadena de acontecimientos en </w:t>
      </w:r>
      <w:r w:rsidR="00B10EAD">
        <w:rPr>
          <w:rFonts w:ascii="Bell MT" w:hAnsi="Bell MT"/>
          <w:sz w:val="28"/>
          <w:szCs w:val="28"/>
        </w:rPr>
        <w:t>Mineápolis</w:t>
      </w:r>
      <w:r w:rsidR="007938B0" w:rsidRPr="00EE1C47">
        <w:rPr>
          <w:rFonts w:ascii="Bell MT" w:hAnsi="Bell MT"/>
          <w:sz w:val="28"/>
          <w:szCs w:val="28"/>
        </w:rPr>
        <w:t xml:space="preserve"> se puede encontrar en el diario de R. D. Hotel y en las notas que W. C. White tomó en la conferencia (</w:t>
      </w:r>
      <w:r w:rsidR="007938B0" w:rsidRPr="00EE1C47">
        <w:rPr>
          <w:rFonts w:ascii="Bell MT" w:hAnsi="Bell MT"/>
          <w:i/>
          <w:iCs/>
          <w:sz w:val="28"/>
          <w:szCs w:val="28"/>
        </w:rPr>
        <w:t>Manuscripts and Memories</w:t>
      </w:r>
      <w:r w:rsidR="007938B0" w:rsidRPr="00EE1C47">
        <w:rPr>
          <w:rFonts w:ascii="Bell MT" w:hAnsi="Bell MT"/>
          <w:sz w:val="28"/>
          <w:szCs w:val="28"/>
        </w:rPr>
        <w:t xml:space="preserve">, pp. 441-518). </w:t>
      </w:r>
      <w:r w:rsidR="00352AF3" w:rsidRPr="004D02AF">
        <w:rPr>
          <w:rFonts w:ascii="Bell MT" w:hAnsi="Bell MT"/>
          <w:sz w:val="28"/>
          <w:szCs w:val="28"/>
        </w:rPr>
        <w:t xml:space="preserve">El resumen más conciso de esa cadena de eventos en </w:t>
      </w:r>
      <w:r w:rsidR="00B10EAD" w:rsidRPr="004D02AF">
        <w:rPr>
          <w:rFonts w:ascii="Bell MT" w:hAnsi="Bell MT"/>
          <w:sz w:val="28"/>
          <w:szCs w:val="28"/>
        </w:rPr>
        <w:t>Mineápolis</w:t>
      </w:r>
      <w:r w:rsidR="00352AF3" w:rsidRPr="004D02AF">
        <w:rPr>
          <w:rFonts w:ascii="Bell MT" w:hAnsi="Bell MT"/>
          <w:sz w:val="28"/>
          <w:szCs w:val="28"/>
        </w:rPr>
        <w:t xml:space="preserve"> se lo encuentra en la tesis de Clinton Wahlen: </w:t>
      </w:r>
      <w:r w:rsidR="00352AF3" w:rsidRPr="004D02AF">
        <w:rPr>
          <w:rFonts w:ascii="Bell MT" w:hAnsi="Bell MT"/>
          <w:i/>
          <w:iCs/>
          <w:sz w:val="28"/>
          <w:szCs w:val="28"/>
        </w:rPr>
        <w:t>Selected Aspects of Ellet J. Waggoner’s Eschatology and Their Relation to His Understanding of Righteousness by Faith, 1882-1895</w:t>
      </w:r>
      <w:r w:rsidR="00352AF3" w:rsidRPr="004D02AF">
        <w:rPr>
          <w:rFonts w:ascii="Bell MT" w:hAnsi="Bell MT"/>
          <w:sz w:val="28"/>
          <w:szCs w:val="28"/>
        </w:rPr>
        <w:t xml:space="preserve">, Master’s Thesis, Andrews University, </w:t>
      </w:r>
      <w:r w:rsidR="00254097">
        <w:rPr>
          <w:rFonts w:ascii="Bell MT" w:hAnsi="Bell MT"/>
          <w:sz w:val="28"/>
          <w:szCs w:val="28"/>
        </w:rPr>
        <w:t>julio</w:t>
      </w:r>
      <w:r w:rsidR="00352AF3" w:rsidRPr="004D02AF">
        <w:rPr>
          <w:rFonts w:ascii="Bell MT" w:hAnsi="Bell MT"/>
          <w:sz w:val="28"/>
          <w:szCs w:val="28"/>
        </w:rPr>
        <w:t xml:space="preserve"> 1988, pp. 71-77. </w:t>
      </w:r>
      <w:r w:rsidR="000F5D6E" w:rsidRPr="00EE1C47">
        <w:rPr>
          <w:rFonts w:ascii="Bell MT" w:hAnsi="Bell MT"/>
          <w:sz w:val="28"/>
          <w:szCs w:val="28"/>
          <w:lang w:val="en-US"/>
        </w:rPr>
        <w:t xml:space="preserve">Ver también: Paul E. Penno, </w:t>
      </w:r>
      <w:r w:rsidR="000F5D6E" w:rsidRPr="00EE1C47">
        <w:rPr>
          <w:rFonts w:ascii="Bell MT" w:hAnsi="Bell MT"/>
          <w:i/>
          <w:iCs/>
          <w:sz w:val="28"/>
          <w:szCs w:val="28"/>
          <w:lang w:val="en-US"/>
        </w:rPr>
        <w:t>Calvary at Sinai: The Law and the Covenants in Seventh-Day Adventist History</w:t>
      </w:r>
      <w:r w:rsidR="000F5D6E" w:rsidRPr="00EE1C47">
        <w:rPr>
          <w:rFonts w:ascii="Bell MT" w:hAnsi="Bell MT"/>
          <w:sz w:val="28"/>
          <w:szCs w:val="28"/>
          <w:lang w:val="en-US"/>
        </w:rPr>
        <w:t>, manuscrito no publicado, 2001;</w:t>
      </w:r>
      <w:r w:rsidR="0091043D" w:rsidRPr="00EE1C47">
        <w:rPr>
          <w:rFonts w:ascii="Bell MT" w:hAnsi="Bell MT"/>
          <w:sz w:val="28"/>
          <w:szCs w:val="28"/>
          <w:lang w:val="en-US"/>
        </w:rPr>
        <w:t xml:space="preserve"> y Ron Graybill, “Elder Hottel Goes to the General Conference”</w:t>
      </w:r>
      <w:r w:rsidR="00967071">
        <w:rPr>
          <w:rFonts w:ascii="Bell MT" w:hAnsi="Bell MT"/>
          <w:sz w:val="28"/>
          <w:szCs w:val="28"/>
          <w:lang w:val="en-US"/>
        </w:rPr>
        <w:t>,</w:t>
      </w:r>
      <w:r w:rsidR="0091043D" w:rsidRPr="00EE1C47">
        <w:rPr>
          <w:rFonts w:ascii="Bell MT" w:hAnsi="Bell MT"/>
          <w:sz w:val="28"/>
          <w:szCs w:val="28"/>
          <w:lang w:val="en-US"/>
        </w:rPr>
        <w:t xml:space="preserve"> </w:t>
      </w:r>
      <w:r w:rsidR="0091043D" w:rsidRPr="00EE1C47">
        <w:rPr>
          <w:rFonts w:ascii="Bell MT" w:hAnsi="Bell MT"/>
          <w:i/>
          <w:iCs/>
          <w:sz w:val="28"/>
          <w:szCs w:val="28"/>
          <w:lang w:val="en-US"/>
        </w:rPr>
        <w:t>Ministry</w:t>
      </w:r>
      <w:r w:rsidR="0091043D" w:rsidRPr="00EE1C47">
        <w:rPr>
          <w:rFonts w:ascii="Bell MT" w:hAnsi="Bell MT"/>
          <w:sz w:val="28"/>
          <w:szCs w:val="28"/>
          <w:lang w:val="en-US"/>
        </w:rPr>
        <w:t>, febrero 1988, pp. 19-21.</w:t>
      </w:r>
      <w:r w:rsidR="00AE132A">
        <w:rPr>
          <w:rFonts w:ascii="Bell MT" w:hAnsi="Bell MT"/>
          <w:sz w:val="28"/>
          <w:szCs w:val="28"/>
          <w:lang w:val="en-US"/>
        </w:rPr>
        <w:tab/>
      </w:r>
      <w:r w:rsidR="00E93052">
        <w:rPr>
          <w:rFonts w:ascii="Bell MT" w:hAnsi="Bell MT"/>
          <w:sz w:val="28"/>
          <w:szCs w:val="28"/>
          <w:lang w:val="en-US"/>
        </w:rPr>
        <w:br/>
      </w:r>
    </w:p>
    <w:p w14:paraId="4987F63C" w14:textId="77777777" w:rsidR="0091043D" w:rsidRPr="00EE1C47" w:rsidRDefault="005E7396" w:rsidP="00F82D0A">
      <w:pPr>
        <w:pStyle w:val="Prrafodelista"/>
        <w:numPr>
          <w:ilvl w:val="0"/>
          <w:numId w:val="4"/>
        </w:numPr>
        <w:jc w:val="both"/>
        <w:rPr>
          <w:rFonts w:ascii="Bell MT" w:hAnsi="Bell MT"/>
          <w:sz w:val="28"/>
          <w:szCs w:val="28"/>
          <w:lang w:val="en-US"/>
        </w:rPr>
      </w:pPr>
      <w:r w:rsidRPr="00EE1C47">
        <w:rPr>
          <w:rFonts w:ascii="Bell MT" w:hAnsi="Bell MT"/>
          <w:sz w:val="28"/>
          <w:szCs w:val="28"/>
          <w:lang w:val="en-US"/>
        </w:rPr>
        <w:t xml:space="preserve">Uriah Smith, </w:t>
      </w:r>
      <w:r w:rsidRPr="00EE1C47">
        <w:rPr>
          <w:rFonts w:ascii="Bell MT" w:hAnsi="Bell MT"/>
          <w:i/>
          <w:iCs/>
          <w:sz w:val="28"/>
          <w:szCs w:val="28"/>
          <w:lang w:val="en-US"/>
        </w:rPr>
        <w:t>Review and Herald</w:t>
      </w:r>
      <w:r w:rsidRPr="00EE1C47">
        <w:rPr>
          <w:rFonts w:ascii="Bell MT" w:hAnsi="Bell MT"/>
          <w:sz w:val="28"/>
          <w:szCs w:val="28"/>
          <w:lang w:val="en-US"/>
        </w:rPr>
        <w:t xml:space="preserve">, 16 octubre 1888, p. 648; en </w:t>
      </w:r>
      <w:r w:rsidRPr="00EE1C47">
        <w:rPr>
          <w:rFonts w:ascii="Bell MT" w:hAnsi="Bell MT"/>
          <w:i/>
          <w:iCs/>
          <w:sz w:val="28"/>
          <w:szCs w:val="28"/>
          <w:lang w:val="en-US"/>
        </w:rPr>
        <w:t>Manuscripts and Memories</w:t>
      </w:r>
      <w:r w:rsidRPr="00EE1C47">
        <w:rPr>
          <w:rFonts w:ascii="Bell MT" w:hAnsi="Bell MT"/>
          <w:sz w:val="28"/>
          <w:szCs w:val="28"/>
          <w:lang w:val="en-US"/>
        </w:rPr>
        <w:t>, p. 399.</w:t>
      </w:r>
      <w:r w:rsidR="00AE132A">
        <w:rPr>
          <w:rFonts w:ascii="Bell MT" w:hAnsi="Bell MT"/>
          <w:sz w:val="28"/>
          <w:szCs w:val="28"/>
          <w:lang w:val="en-US"/>
        </w:rPr>
        <w:tab/>
      </w:r>
      <w:r w:rsidR="00E93052">
        <w:rPr>
          <w:rFonts w:ascii="Bell MT" w:hAnsi="Bell MT"/>
          <w:sz w:val="28"/>
          <w:szCs w:val="28"/>
          <w:lang w:val="en-US"/>
        </w:rPr>
        <w:br/>
      </w:r>
    </w:p>
    <w:p w14:paraId="7FFE4511" w14:textId="5CA753C6" w:rsidR="005E7396" w:rsidRPr="00EE1C47" w:rsidRDefault="00E42401" w:rsidP="00F82D0A">
      <w:pPr>
        <w:pStyle w:val="Prrafodelista"/>
        <w:numPr>
          <w:ilvl w:val="0"/>
          <w:numId w:val="4"/>
        </w:numPr>
        <w:jc w:val="both"/>
        <w:rPr>
          <w:rFonts w:ascii="Bell MT" w:hAnsi="Bell MT"/>
          <w:sz w:val="28"/>
          <w:szCs w:val="28"/>
          <w:lang w:val="en-US"/>
        </w:rPr>
      </w:pPr>
      <w:r w:rsidRPr="00EE1C47">
        <w:rPr>
          <w:rFonts w:ascii="Bell MT" w:hAnsi="Bell MT"/>
          <w:sz w:val="28"/>
          <w:szCs w:val="28"/>
          <w:lang w:val="en-US"/>
        </w:rPr>
        <w:t>Ellen G. White, “The Churches Great Need”</w:t>
      </w:r>
      <w:r w:rsidR="008E3E2C">
        <w:rPr>
          <w:rFonts w:ascii="Bell MT" w:hAnsi="Bell MT"/>
          <w:sz w:val="28"/>
          <w:szCs w:val="28"/>
          <w:lang w:val="en-US"/>
        </w:rPr>
        <w:t>,</w:t>
      </w:r>
      <w:r w:rsidRPr="00EE1C47">
        <w:rPr>
          <w:rFonts w:ascii="Bell MT" w:hAnsi="Bell MT"/>
          <w:sz w:val="28"/>
          <w:szCs w:val="28"/>
          <w:lang w:val="en-US"/>
        </w:rPr>
        <w:t xml:space="preserve"> </w:t>
      </w:r>
      <w:r w:rsidRPr="00EE1C47">
        <w:rPr>
          <w:rFonts w:ascii="Bell MT" w:hAnsi="Bell MT"/>
          <w:i/>
          <w:iCs/>
          <w:sz w:val="28"/>
          <w:szCs w:val="28"/>
          <w:lang w:val="en-US"/>
        </w:rPr>
        <w:t>Review and Herald</w:t>
      </w:r>
      <w:r w:rsidRPr="00EE1C47">
        <w:rPr>
          <w:rFonts w:ascii="Bell MT" w:hAnsi="Bell MT"/>
          <w:sz w:val="28"/>
          <w:szCs w:val="28"/>
          <w:lang w:val="en-US"/>
        </w:rPr>
        <w:t>, 22 marzo 1887, p. 177.</w:t>
      </w:r>
      <w:r w:rsidR="00AE132A">
        <w:rPr>
          <w:rFonts w:ascii="Bell MT" w:hAnsi="Bell MT"/>
          <w:sz w:val="28"/>
          <w:szCs w:val="28"/>
          <w:lang w:val="en-US"/>
        </w:rPr>
        <w:tab/>
      </w:r>
      <w:r w:rsidR="00E93052">
        <w:rPr>
          <w:rFonts w:ascii="Bell MT" w:hAnsi="Bell MT"/>
          <w:sz w:val="28"/>
          <w:szCs w:val="28"/>
          <w:lang w:val="en-US"/>
        </w:rPr>
        <w:br/>
      </w:r>
    </w:p>
    <w:p w14:paraId="58ACA53F" w14:textId="77777777" w:rsidR="00E42401" w:rsidRPr="00EE1C47" w:rsidRDefault="007A04A7" w:rsidP="00F82D0A">
      <w:pPr>
        <w:pStyle w:val="Prrafodelista"/>
        <w:numPr>
          <w:ilvl w:val="0"/>
          <w:numId w:val="4"/>
        </w:numPr>
        <w:jc w:val="both"/>
        <w:rPr>
          <w:rFonts w:ascii="Bell MT" w:hAnsi="Bell MT"/>
          <w:sz w:val="28"/>
          <w:szCs w:val="28"/>
        </w:rPr>
      </w:pPr>
      <w:r w:rsidRPr="00EE1C47">
        <w:rPr>
          <w:rFonts w:ascii="Bell MT" w:hAnsi="Bell MT"/>
          <w:sz w:val="28"/>
          <w:szCs w:val="28"/>
        </w:rPr>
        <w:t>Ellen G. White</w:t>
      </w:r>
      <w:r w:rsidR="00E93052">
        <w:rPr>
          <w:rFonts w:ascii="Bell MT" w:hAnsi="Bell MT"/>
          <w:sz w:val="28"/>
          <w:szCs w:val="28"/>
        </w:rPr>
        <w:t>,</w:t>
      </w:r>
      <w:r w:rsidRPr="00EE1C47">
        <w:rPr>
          <w:rFonts w:ascii="Bell MT" w:hAnsi="Bell MT"/>
          <w:sz w:val="28"/>
          <w:szCs w:val="28"/>
        </w:rPr>
        <w:t xml:space="preserve"> Manuscrito 24, diciembre 1888; en </w:t>
      </w:r>
      <w:r w:rsidRPr="00EE1C47">
        <w:rPr>
          <w:rFonts w:ascii="Bell MT" w:hAnsi="Bell MT"/>
          <w:i/>
          <w:iCs/>
          <w:sz w:val="28"/>
          <w:szCs w:val="28"/>
        </w:rPr>
        <w:t>1888 Materials</w:t>
      </w:r>
      <w:r w:rsidRPr="00EE1C47">
        <w:rPr>
          <w:rFonts w:ascii="Bell MT" w:hAnsi="Bell MT"/>
          <w:sz w:val="28"/>
          <w:szCs w:val="28"/>
        </w:rPr>
        <w:t>, p. 206.</w:t>
      </w:r>
      <w:r w:rsidR="00E93052">
        <w:rPr>
          <w:rFonts w:ascii="Bell MT" w:hAnsi="Bell MT"/>
          <w:sz w:val="28"/>
          <w:szCs w:val="28"/>
        </w:rPr>
        <w:br/>
      </w:r>
    </w:p>
    <w:p w14:paraId="724C3654" w14:textId="77777777" w:rsidR="007A04A7" w:rsidRPr="00EE1C47" w:rsidRDefault="00FE448A" w:rsidP="00F82D0A">
      <w:pPr>
        <w:pStyle w:val="Prrafodelista"/>
        <w:numPr>
          <w:ilvl w:val="0"/>
          <w:numId w:val="4"/>
        </w:numPr>
        <w:jc w:val="both"/>
        <w:rPr>
          <w:rFonts w:ascii="Bell MT" w:hAnsi="Bell MT"/>
          <w:sz w:val="28"/>
          <w:szCs w:val="28"/>
          <w:lang w:val="en-US"/>
        </w:rPr>
      </w:pPr>
      <w:r w:rsidRPr="00EE1C47">
        <w:rPr>
          <w:rFonts w:ascii="Bell MT" w:hAnsi="Bell MT"/>
          <w:sz w:val="28"/>
          <w:szCs w:val="28"/>
          <w:lang w:val="en-US"/>
        </w:rPr>
        <w:t>Ellen G. White</w:t>
      </w:r>
      <w:r w:rsidR="00E93052">
        <w:rPr>
          <w:rFonts w:ascii="Bell MT" w:hAnsi="Bell MT"/>
          <w:sz w:val="28"/>
          <w:szCs w:val="28"/>
          <w:lang w:val="en-US"/>
        </w:rPr>
        <w:t>,</w:t>
      </w:r>
      <w:r w:rsidRPr="00EE1C47">
        <w:rPr>
          <w:rFonts w:ascii="Bell MT" w:hAnsi="Bell MT"/>
          <w:sz w:val="28"/>
          <w:szCs w:val="28"/>
          <w:lang w:val="en-US"/>
        </w:rPr>
        <w:t xml:space="preserve"> Manuscrito 6, 11 octubre 1888, “Morning Talk”; en </w:t>
      </w:r>
      <w:r w:rsidRPr="00EE1C47">
        <w:rPr>
          <w:rFonts w:ascii="Bell MT" w:hAnsi="Bell MT"/>
          <w:i/>
          <w:iCs/>
          <w:sz w:val="28"/>
          <w:szCs w:val="28"/>
          <w:lang w:val="en-US"/>
        </w:rPr>
        <w:t>1888 Materials</w:t>
      </w:r>
      <w:r w:rsidRPr="00EE1C47">
        <w:rPr>
          <w:rFonts w:ascii="Bell MT" w:hAnsi="Bell MT"/>
          <w:sz w:val="28"/>
          <w:szCs w:val="28"/>
          <w:lang w:val="en-US"/>
        </w:rPr>
        <w:t>, pp. 69, 72, 73.</w:t>
      </w:r>
      <w:r w:rsidR="00AE132A">
        <w:rPr>
          <w:rFonts w:ascii="Bell MT" w:hAnsi="Bell MT"/>
          <w:sz w:val="28"/>
          <w:szCs w:val="28"/>
          <w:lang w:val="en-US"/>
        </w:rPr>
        <w:tab/>
      </w:r>
      <w:r w:rsidR="00E93052">
        <w:rPr>
          <w:rFonts w:ascii="Bell MT" w:hAnsi="Bell MT"/>
          <w:sz w:val="28"/>
          <w:szCs w:val="28"/>
          <w:lang w:val="en-US"/>
        </w:rPr>
        <w:br/>
      </w:r>
    </w:p>
    <w:p w14:paraId="70CD298D" w14:textId="7DA5D760" w:rsidR="007938B0" w:rsidRPr="00EE1C47" w:rsidRDefault="003A656A" w:rsidP="00F82D0A">
      <w:pPr>
        <w:pStyle w:val="Prrafodelista"/>
        <w:numPr>
          <w:ilvl w:val="0"/>
          <w:numId w:val="4"/>
        </w:numPr>
        <w:jc w:val="both"/>
        <w:rPr>
          <w:rFonts w:ascii="Bell MT" w:hAnsi="Bell MT"/>
          <w:sz w:val="28"/>
          <w:szCs w:val="28"/>
          <w:lang w:val="en-US"/>
        </w:rPr>
      </w:pPr>
      <w:r w:rsidRPr="00EE1C47">
        <w:rPr>
          <w:rFonts w:ascii="Bell MT" w:hAnsi="Bell MT"/>
          <w:sz w:val="28"/>
          <w:szCs w:val="28"/>
          <w:lang w:val="en-US"/>
        </w:rPr>
        <w:t>Ellen G. White, “How to Meet a Controverted Point of Doctrine”</w:t>
      </w:r>
      <w:r w:rsidR="008E3E2C">
        <w:rPr>
          <w:rFonts w:ascii="Bell MT" w:hAnsi="Bell MT"/>
          <w:sz w:val="28"/>
          <w:szCs w:val="28"/>
          <w:lang w:val="en-US"/>
        </w:rPr>
        <w:t>,</w:t>
      </w:r>
      <w:r w:rsidRPr="00EE1C47">
        <w:rPr>
          <w:rFonts w:ascii="Bell MT" w:hAnsi="Bell MT"/>
          <w:sz w:val="28"/>
          <w:szCs w:val="28"/>
          <w:lang w:val="en-US"/>
        </w:rPr>
        <w:t xml:space="preserve"> Morning Talk, 29 enero 1890, </w:t>
      </w:r>
      <w:r w:rsidRPr="00EE1C47">
        <w:rPr>
          <w:rFonts w:ascii="Bell MT" w:hAnsi="Bell MT"/>
          <w:i/>
          <w:iCs/>
          <w:sz w:val="28"/>
          <w:szCs w:val="28"/>
          <w:lang w:val="en-US"/>
        </w:rPr>
        <w:t>Review and Herald</w:t>
      </w:r>
      <w:r w:rsidRPr="00EE1C47">
        <w:rPr>
          <w:rFonts w:ascii="Bell MT" w:hAnsi="Bell MT"/>
          <w:sz w:val="28"/>
          <w:szCs w:val="28"/>
          <w:lang w:val="en-US"/>
        </w:rPr>
        <w:t xml:space="preserve">, 18 febrero 1890; en </w:t>
      </w:r>
      <w:r w:rsidRPr="00EE1C47">
        <w:rPr>
          <w:rFonts w:ascii="Bell MT" w:hAnsi="Bell MT"/>
          <w:i/>
          <w:iCs/>
          <w:sz w:val="28"/>
          <w:szCs w:val="28"/>
          <w:lang w:val="en-US"/>
        </w:rPr>
        <w:t>1888 Materials</w:t>
      </w:r>
      <w:r w:rsidRPr="00EE1C47">
        <w:rPr>
          <w:rFonts w:ascii="Bell MT" w:hAnsi="Bell MT"/>
          <w:sz w:val="28"/>
          <w:szCs w:val="28"/>
          <w:lang w:val="en-US"/>
        </w:rPr>
        <w:t>, p. 534.</w:t>
      </w:r>
      <w:r w:rsidR="00AE132A">
        <w:rPr>
          <w:rFonts w:ascii="Bell MT" w:hAnsi="Bell MT"/>
          <w:sz w:val="28"/>
          <w:szCs w:val="28"/>
          <w:lang w:val="en-US"/>
        </w:rPr>
        <w:tab/>
      </w:r>
      <w:r w:rsidR="00E93052">
        <w:rPr>
          <w:rFonts w:ascii="Bell MT" w:hAnsi="Bell MT"/>
          <w:sz w:val="28"/>
          <w:szCs w:val="28"/>
          <w:lang w:val="en-US"/>
        </w:rPr>
        <w:br/>
      </w:r>
    </w:p>
    <w:p w14:paraId="09BFFBF0" w14:textId="01587D0A" w:rsidR="003A656A" w:rsidRPr="00EE1C47" w:rsidRDefault="00486348" w:rsidP="00F82D0A">
      <w:pPr>
        <w:pStyle w:val="Prrafodelista"/>
        <w:numPr>
          <w:ilvl w:val="0"/>
          <w:numId w:val="4"/>
        </w:numPr>
        <w:jc w:val="both"/>
        <w:rPr>
          <w:rFonts w:ascii="Bell MT" w:hAnsi="Bell MT"/>
          <w:sz w:val="28"/>
          <w:szCs w:val="28"/>
          <w:lang w:val="en-US"/>
        </w:rPr>
      </w:pPr>
      <w:r w:rsidRPr="00EE1C47">
        <w:rPr>
          <w:rFonts w:ascii="Bell MT" w:hAnsi="Bell MT"/>
          <w:sz w:val="28"/>
          <w:szCs w:val="28"/>
          <w:lang w:val="en-US"/>
        </w:rPr>
        <w:t>Ellen G. White, “It is not for You to Know the Times and the Seasons”</w:t>
      </w:r>
      <w:r w:rsidR="008E3E2C">
        <w:rPr>
          <w:rFonts w:ascii="Bell MT" w:hAnsi="Bell MT"/>
          <w:sz w:val="28"/>
          <w:szCs w:val="28"/>
          <w:lang w:val="en-US"/>
        </w:rPr>
        <w:t>,</w:t>
      </w:r>
      <w:r w:rsidRPr="00EE1C47">
        <w:rPr>
          <w:rFonts w:ascii="Bell MT" w:hAnsi="Bell MT"/>
          <w:sz w:val="28"/>
          <w:szCs w:val="28"/>
          <w:lang w:val="en-US"/>
        </w:rPr>
        <w:t xml:space="preserve"> Serm</w:t>
      </w:r>
      <w:r w:rsidR="00963183">
        <w:rPr>
          <w:rFonts w:ascii="Bell MT" w:hAnsi="Bell MT"/>
          <w:sz w:val="28"/>
          <w:szCs w:val="28"/>
          <w:lang w:val="en-US"/>
        </w:rPr>
        <w:t>ó</w:t>
      </w:r>
      <w:r w:rsidRPr="00EE1C47">
        <w:rPr>
          <w:rFonts w:ascii="Bell MT" w:hAnsi="Bell MT"/>
          <w:sz w:val="28"/>
          <w:szCs w:val="28"/>
          <w:lang w:val="en-US"/>
        </w:rPr>
        <w:t xml:space="preserve">n, 5 septiembre 1891, </w:t>
      </w:r>
      <w:r w:rsidRPr="00EE1C47">
        <w:rPr>
          <w:rFonts w:ascii="Bell MT" w:hAnsi="Bell MT"/>
          <w:i/>
          <w:iCs/>
          <w:sz w:val="28"/>
          <w:szCs w:val="28"/>
          <w:lang w:val="en-US"/>
        </w:rPr>
        <w:t>Review and Herald</w:t>
      </w:r>
      <w:r w:rsidRPr="00EE1C47">
        <w:rPr>
          <w:rFonts w:ascii="Bell MT" w:hAnsi="Bell MT"/>
          <w:sz w:val="28"/>
          <w:szCs w:val="28"/>
          <w:lang w:val="en-US"/>
        </w:rPr>
        <w:t xml:space="preserve">, 22 marzo 1892; en </w:t>
      </w:r>
      <w:r w:rsidRPr="00EE1C47">
        <w:rPr>
          <w:rFonts w:ascii="Bell MT" w:hAnsi="Bell MT"/>
          <w:i/>
          <w:iCs/>
          <w:sz w:val="28"/>
          <w:szCs w:val="28"/>
          <w:lang w:val="en-US"/>
        </w:rPr>
        <w:t>1888 Materials</w:t>
      </w:r>
      <w:r w:rsidRPr="00EE1C47">
        <w:rPr>
          <w:rFonts w:ascii="Bell MT" w:hAnsi="Bell MT"/>
          <w:sz w:val="28"/>
          <w:szCs w:val="28"/>
          <w:lang w:val="en-US"/>
        </w:rPr>
        <w:t>, p. 959.</w:t>
      </w:r>
      <w:r w:rsidR="00AE132A">
        <w:rPr>
          <w:rFonts w:ascii="Bell MT" w:hAnsi="Bell MT"/>
          <w:sz w:val="28"/>
          <w:szCs w:val="28"/>
          <w:lang w:val="en-US"/>
        </w:rPr>
        <w:tab/>
      </w:r>
      <w:r w:rsidR="00E93052">
        <w:rPr>
          <w:rFonts w:ascii="Bell MT" w:hAnsi="Bell MT"/>
          <w:sz w:val="28"/>
          <w:szCs w:val="28"/>
          <w:lang w:val="en-US"/>
        </w:rPr>
        <w:br/>
      </w:r>
    </w:p>
    <w:p w14:paraId="2530E774" w14:textId="77777777" w:rsidR="00486348" w:rsidRPr="00EE1C47" w:rsidRDefault="00E878E5" w:rsidP="00F82D0A">
      <w:pPr>
        <w:pStyle w:val="Prrafodelista"/>
        <w:numPr>
          <w:ilvl w:val="0"/>
          <w:numId w:val="4"/>
        </w:numPr>
        <w:jc w:val="both"/>
        <w:rPr>
          <w:rFonts w:ascii="Bell MT" w:hAnsi="Bell MT"/>
          <w:sz w:val="28"/>
          <w:szCs w:val="28"/>
          <w:lang w:val="en-US"/>
        </w:rPr>
      </w:pPr>
      <w:r w:rsidRPr="00EE1C47">
        <w:rPr>
          <w:rFonts w:ascii="Bell MT" w:hAnsi="Bell MT"/>
          <w:sz w:val="28"/>
          <w:szCs w:val="28"/>
          <w:lang w:val="en-US"/>
        </w:rPr>
        <w:lastRenderedPageBreak/>
        <w:t xml:space="preserve">Ellen G. White a S. N. Haskell, Carta 38, 30 mayo 1896; en </w:t>
      </w:r>
      <w:r w:rsidRPr="00EE1C47">
        <w:rPr>
          <w:rFonts w:ascii="Bell MT" w:hAnsi="Bell MT"/>
          <w:i/>
          <w:iCs/>
          <w:sz w:val="28"/>
          <w:szCs w:val="28"/>
          <w:lang w:val="en-US"/>
        </w:rPr>
        <w:t>1888 Materials</w:t>
      </w:r>
      <w:r w:rsidRPr="00EE1C47">
        <w:rPr>
          <w:rFonts w:ascii="Bell MT" w:hAnsi="Bell MT"/>
          <w:sz w:val="28"/>
          <w:szCs w:val="28"/>
          <w:lang w:val="en-US"/>
        </w:rPr>
        <w:t>, pp. 1540, 1541.</w:t>
      </w:r>
      <w:r w:rsidR="00AE132A">
        <w:rPr>
          <w:rFonts w:ascii="Bell MT" w:hAnsi="Bell MT"/>
          <w:sz w:val="28"/>
          <w:szCs w:val="28"/>
          <w:lang w:val="en-US"/>
        </w:rPr>
        <w:tab/>
      </w:r>
      <w:r w:rsidR="00D63C63">
        <w:rPr>
          <w:rFonts w:ascii="Bell MT" w:hAnsi="Bell MT"/>
          <w:sz w:val="28"/>
          <w:szCs w:val="28"/>
          <w:lang w:val="en-US"/>
        </w:rPr>
        <w:br/>
      </w:r>
    </w:p>
    <w:p w14:paraId="602C08A2" w14:textId="6D758DE9" w:rsidR="00EA5610" w:rsidRPr="00EE1C47" w:rsidRDefault="00C632FA" w:rsidP="00F82D0A">
      <w:pPr>
        <w:pStyle w:val="Prrafodelista"/>
        <w:numPr>
          <w:ilvl w:val="0"/>
          <w:numId w:val="4"/>
        </w:numPr>
        <w:jc w:val="both"/>
        <w:rPr>
          <w:rFonts w:ascii="Bell MT" w:hAnsi="Bell MT"/>
          <w:sz w:val="28"/>
          <w:szCs w:val="28"/>
        </w:rPr>
      </w:pPr>
      <w:r w:rsidRPr="00EE1C47">
        <w:rPr>
          <w:rFonts w:ascii="Bell MT" w:hAnsi="Bell MT"/>
          <w:sz w:val="28"/>
          <w:szCs w:val="28"/>
        </w:rPr>
        <w:t xml:space="preserve">Ellen G. White a Mary White, Carta 81, 9 octubre 1888, sección fechada 14 octubre; en </w:t>
      </w:r>
      <w:r w:rsidRPr="00EE1C47">
        <w:rPr>
          <w:rFonts w:ascii="Bell MT" w:hAnsi="Bell MT"/>
          <w:i/>
          <w:iCs/>
          <w:sz w:val="28"/>
          <w:szCs w:val="28"/>
        </w:rPr>
        <w:t>1888 Materials</w:t>
      </w:r>
      <w:r w:rsidRPr="00EE1C47">
        <w:rPr>
          <w:rFonts w:ascii="Bell MT" w:hAnsi="Bell MT"/>
          <w:sz w:val="28"/>
          <w:szCs w:val="28"/>
        </w:rPr>
        <w:t xml:space="preserve">, p. 68. </w:t>
      </w:r>
      <w:r w:rsidR="00787AC2" w:rsidRPr="00EE1C47">
        <w:rPr>
          <w:rFonts w:ascii="Bell MT" w:hAnsi="Bell MT"/>
          <w:sz w:val="28"/>
          <w:szCs w:val="28"/>
        </w:rPr>
        <w:t xml:space="preserve">W. C. White tomó notas de la predicación de Farnsworth y nos da una idea de su contenido: “Cuando Cristo venga, ¿hallará fe en la tierra? … Se levantarán falsos profetas. El amor de muchos se enfriará. … ¿Hay iniquidad entre nosotros? Nuestro pueblo acude a los C M [encuentros campestres] para </w:t>
      </w:r>
      <w:r w:rsidR="00AE7C4A">
        <w:rPr>
          <w:rFonts w:ascii="Bell MT" w:hAnsi="Bell MT"/>
          <w:sz w:val="28"/>
          <w:szCs w:val="28"/>
        </w:rPr>
        <w:t>adquirir</w:t>
      </w:r>
      <w:r w:rsidR="00787AC2" w:rsidRPr="00EE1C47">
        <w:rPr>
          <w:rFonts w:ascii="Bell MT" w:hAnsi="Bell MT"/>
          <w:sz w:val="28"/>
          <w:szCs w:val="28"/>
        </w:rPr>
        <w:t xml:space="preserve"> temperatura espiritual … luego regresan a casa y se enfrían. … </w:t>
      </w:r>
      <w:r w:rsidR="007F3459" w:rsidRPr="00EE1C47">
        <w:rPr>
          <w:rFonts w:ascii="Bell MT" w:hAnsi="Bell MT"/>
          <w:sz w:val="28"/>
          <w:szCs w:val="28"/>
        </w:rPr>
        <w:t>¿Se endurecen? … Abunda la iniquidad. … En los pasados (¿dos?) años nos han abandonado 13 o 14 miembros</w:t>
      </w:r>
      <w:r w:rsidR="006C1D77" w:rsidRPr="00EE1C47">
        <w:rPr>
          <w:rFonts w:ascii="Bell MT" w:hAnsi="Bell MT"/>
          <w:sz w:val="28"/>
          <w:szCs w:val="28"/>
        </w:rPr>
        <w:t xml:space="preserve">. No sólo han dejado la verdad, sino que </w:t>
      </w:r>
      <w:r w:rsidR="001010BF" w:rsidRPr="00EE1C47">
        <w:rPr>
          <w:rFonts w:ascii="Bell MT" w:hAnsi="Bell MT"/>
          <w:sz w:val="28"/>
          <w:szCs w:val="28"/>
        </w:rPr>
        <w:t xml:space="preserve">algunos se han entregado a iniquidad e inmundicia demasiado horrible como para describirla. … </w:t>
      </w:r>
      <w:r w:rsidR="0028392A" w:rsidRPr="00EE1C47">
        <w:rPr>
          <w:rFonts w:ascii="Bell MT" w:hAnsi="Bell MT"/>
          <w:sz w:val="28"/>
          <w:szCs w:val="28"/>
        </w:rPr>
        <w:t xml:space="preserve">¿Cómo os sentiríais organizando C M, siendo que en un radio de 80 km hay entre 1.000 y 1.500 guardadores del sábado, y sólo asisten 300?” (“Notas de W. C. White en las reuniones de </w:t>
      </w:r>
      <w:r w:rsidR="00B10EAD">
        <w:rPr>
          <w:rFonts w:ascii="Bell MT" w:hAnsi="Bell MT"/>
          <w:sz w:val="28"/>
          <w:szCs w:val="28"/>
        </w:rPr>
        <w:t>Mineápolis</w:t>
      </w:r>
      <w:r w:rsidR="0028392A" w:rsidRPr="00EE1C47">
        <w:rPr>
          <w:rFonts w:ascii="Bell MT" w:hAnsi="Bell MT"/>
          <w:sz w:val="28"/>
          <w:szCs w:val="28"/>
        </w:rPr>
        <w:t>. 1888”</w:t>
      </w:r>
      <w:r w:rsidR="00E528AF">
        <w:rPr>
          <w:rFonts w:ascii="Bell MT" w:hAnsi="Bell MT"/>
          <w:sz w:val="28"/>
          <w:szCs w:val="28"/>
        </w:rPr>
        <w:t>,</w:t>
      </w:r>
      <w:r w:rsidR="0028392A" w:rsidRPr="00EE1C47">
        <w:rPr>
          <w:rFonts w:ascii="Bell MT" w:hAnsi="Bell MT"/>
          <w:sz w:val="28"/>
          <w:szCs w:val="28"/>
        </w:rPr>
        <w:t xml:space="preserve"> p. 2; en </w:t>
      </w:r>
      <w:r w:rsidR="0028392A" w:rsidRPr="00EE1C47">
        <w:rPr>
          <w:rFonts w:ascii="Bell MT" w:hAnsi="Bell MT"/>
          <w:i/>
          <w:iCs/>
          <w:sz w:val="28"/>
          <w:szCs w:val="28"/>
        </w:rPr>
        <w:t>Manuscripts and Memories</w:t>
      </w:r>
      <w:r w:rsidR="0028392A" w:rsidRPr="00EE1C47">
        <w:rPr>
          <w:rFonts w:ascii="Bell MT" w:hAnsi="Bell MT"/>
          <w:sz w:val="28"/>
          <w:szCs w:val="28"/>
        </w:rPr>
        <w:t>, p. 472).</w:t>
      </w:r>
      <w:r w:rsidR="00AE132A">
        <w:rPr>
          <w:rFonts w:ascii="Bell MT" w:hAnsi="Bell MT"/>
          <w:sz w:val="28"/>
          <w:szCs w:val="28"/>
        </w:rPr>
        <w:tab/>
      </w:r>
      <w:r w:rsidR="00D63C63">
        <w:rPr>
          <w:rFonts w:ascii="Bell MT" w:hAnsi="Bell MT"/>
          <w:sz w:val="28"/>
          <w:szCs w:val="28"/>
        </w:rPr>
        <w:br/>
      </w:r>
    </w:p>
    <w:p w14:paraId="1454113C" w14:textId="2F21A045" w:rsidR="0028392A" w:rsidRPr="00EE1C47" w:rsidRDefault="00546E8F" w:rsidP="00F82D0A">
      <w:pPr>
        <w:pStyle w:val="Prrafodelista"/>
        <w:numPr>
          <w:ilvl w:val="0"/>
          <w:numId w:val="4"/>
        </w:numPr>
        <w:jc w:val="both"/>
        <w:rPr>
          <w:rFonts w:ascii="Bell MT" w:hAnsi="Bell MT"/>
          <w:sz w:val="28"/>
          <w:szCs w:val="28"/>
        </w:rPr>
      </w:pPr>
      <w:r w:rsidRPr="00EE1C47">
        <w:rPr>
          <w:rFonts w:ascii="Bell MT" w:hAnsi="Bell MT"/>
          <w:sz w:val="28"/>
          <w:szCs w:val="28"/>
        </w:rPr>
        <w:t xml:space="preserve">Ellen G. White a Mary White, Carta 81, 9 octubre 1888, sección fechada el 14 de octubre; y Manuscrito 7, 13 octubre 1888, “Sabbath Afternoon Talk”; en </w:t>
      </w:r>
      <w:r w:rsidRPr="00EE1C47">
        <w:rPr>
          <w:rFonts w:ascii="Bell MT" w:hAnsi="Bell MT"/>
          <w:i/>
          <w:iCs/>
          <w:sz w:val="28"/>
          <w:szCs w:val="28"/>
        </w:rPr>
        <w:t>1888 Materials</w:t>
      </w:r>
      <w:r w:rsidRPr="00EE1C47">
        <w:rPr>
          <w:rFonts w:ascii="Bell MT" w:hAnsi="Bell MT"/>
          <w:sz w:val="28"/>
          <w:szCs w:val="28"/>
        </w:rPr>
        <w:t xml:space="preserve">, pp. 67, 68, 74-84. </w:t>
      </w:r>
      <w:r w:rsidR="005E7C84" w:rsidRPr="00EE1C47">
        <w:rPr>
          <w:rFonts w:ascii="Bell MT" w:hAnsi="Bell MT"/>
          <w:sz w:val="28"/>
          <w:szCs w:val="28"/>
        </w:rPr>
        <w:t>En el “Diary of R. Dewitt Hottel”</w:t>
      </w:r>
      <w:r w:rsidR="008E3E2C">
        <w:rPr>
          <w:rFonts w:ascii="Bell MT" w:hAnsi="Bell MT"/>
          <w:sz w:val="28"/>
          <w:szCs w:val="28"/>
        </w:rPr>
        <w:t>,</w:t>
      </w:r>
      <w:r w:rsidR="005E7C84" w:rsidRPr="00EE1C47">
        <w:rPr>
          <w:rFonts w:ascii="Bell MT" w:hAnsi="Bell MT"/>
          <w:sz w:val="28"/>
          <w:szCs w:val="28"/>
        </w:rPr>
        <w:t xml:space="preserve"> se menciona que Ellen White predicó el sábado por la tarde, pero sin</w:t>
      </w:r>
      <w:r w:rsidR="008F7109">
        <w:rPr>
          <w:rFonts w:ascii="Bell MT" w:hAnsi="Bell MT"/>
          <w:sz w:val="28"/>
          <w:szCs w:val="28"/>
        </w:rPr>
        <w:t xml:space="preserve"> dar</w:t>
      </w:r>
      <w:r w:rsidR="005E7C84" w:rsidRPr="00EE1C47">
        <w:rPr>
          <w:rFonts w:ascii="Bell MT" w:hAnsi="Bell MT"/>
          <w:sz w:val="28"/>
          <w:szCs w:val="28"/>
        </w:rPr>
        <w:t xml:space="preserve"> detalle alguno respecto a los temas</w:t>
      </w:r>
      <w:r w:rsidR="00F80BCC" w:rsidRPr="00EE1C47">
        <w:rPr>
          <w:rFonts w:ascii="Bell MT" w:hAnsi="Bell MT"/>
          <w:sz w:val="28"/>
          <w:szCs w:val="28"/>
        </w:rPr>
        <w:t xml:space="preserve"> (</w:t>
      </w:r>
      <w:r w:rsidR="00F80BCC" w:rsidRPr="00EE1C47">
        <w:rPr>
          <w:rFonts w:ascii="Bell MT" w:hAnsi="Bell MT"/>
          <w:i/>
          <w:iCs/>
          <w:sz w:val="28"/>
          <w:szCs w:val="28"/>
        </w:rPr>
        <w:t>Manuscripts and Memories</w:t>
      </w:r>
      <w:r w:rsidR="00F80BCC" w:rsidRPr="00EE1C47">
        <w:rPr>
          <w:rFonts w:ascii="Bell MT" w:hAnsi="Bell MT"/>
          <w:sz w:val="28"/>
          <w:szCs w:val="28"/>
        </w:rPr>
        <w:t>, p. 505).</w:t>
      </w:r>
      <w:r w:rsidR="00AE132A">
        <w:rPr>
          <w:rFonts w:ascii="Bell MT" w:hAnsi="Bell MT"/>
          <w:sz w:val="28"/>
          <w:szCs w:val="28"/>
        </w:rPr>
        <w:tab/>
      </w:r>
      <w:r w:rsidR="00D63C63">
        <w:rPr>
          <w:rFonts w:ascii="Bell MT" w:hAnsi="Bell MT"/>
          <w:sz w:val="28"/>
          <w:szCs w:val="28"/>
        </w:rPr>
        <w:br/>
      </w:r>
    </w:p>
    <w:p w14:paraId="7825F13A" w14:textId="77777777" w:rsidR="00F80BCC" w:rsidRPr="00EE1C47" w:rsidRDefault="00D0433B" w:rsidP="00F82D0A">
      <w:pPr>
        <w:pStyle w:val="Prrafodelista"/>
        <w:numPr>
          <w:ilvl w:val="0"/>
          <w:numId w:val="4"/>
        </w:numPr>
        <w:jc w:val="both"/>
        <w:rPr>
          <w:rFonts w:ascii="Bell MT" w:hAnsi="Bell MT"/>
          <w:sz w:val="28"/>
          <w:szCs w:val="28"/>
        </w:rPr>
      </w:pPr>
      <w:r w:rsidRPr="00EE1C47">
        <w:rPr>
          <w:rFonts w:ascii="Bell MT" w:hAnsi="Bell MT"/>
          <w:sz w:val="28"/>
          <w:szCs w:val="28"/>
        </w:rPr>
        <w:t xml:space="preserve">Uno no puede apreciar los sentimientos que albergaba Butler (que lo mantuvieron apartado de la asamblea de 1888), ni de la historia de la controversia </w:t>
      </w:r>
      <w:r w:rsidR="00C378C9" w:rsidRPr="00EE1C47">
        <w:rPr>
          <w:rFonts w:ascii="Bell MT" w:hAnsi="Bell MT"/>
          <w:sz w:val="28"/>
          <w:szCs w:val="28"/>
        </w:rPr>
        <w:t xml:space="preserve">sobre la ley en Gálatas sin leer íntegramente su carta (G. I. Butler a Ellen G. White, 1 octubre 1888; en </w:t>
      </w:r>
      <w:r w:rsidR="00C378C9" w:rsidRPr="00EE1C47">
        <w:rPr>
          <w:rFonts w:ascii="Bell MT" w:hAnsi="Bell MT"/>
          <w:i/>
          <w:iCs/>
          <w:sz w:val="28"/>
          <w:szCs w:val="28"/>
        </w:rPr>
        <w:t>Manuscripts and Memories</w:t>
      </w:r>
      <w:r w:rsidR="00C378C9" w:rsidRPr="00EE1C47">
        <w:rPr>
          <w:rFonts w:ascii="Bell MT" w:hAnsi="Bell MT"/>
          <w:sz w:val="28"/>
          <w:szCs w:val="28"/>
        </w:rPr>
        <w:t>, pp. 77-118).</w:t>
      </w:r>
      <w:r w:rsidR="00AE132A">
        <w:rPr>
          <w:rFonts w:ascii="Bell MT" w:hAnsi="Bell MT"/>
          <w:sz w:val="28"/>
          <w:szCs w:val="28"/>
        </w:rPr>
        <w:tab/>
      </w:r>
      <w:r w:rsidR="00D63C63">
        <w:rPr>
          <w:rFonts w:ascii="Bell MT" w:hAnsi="Bell MT"/>
          <w:sz w:val="28"/>
          <w:szCs w:val="28"/>
        </w:rPr>
        <w:br/>
      </w:r>
    </w:p>
    <w:p w14:paraId="62A43461" w14:textId="0257B461" w:rsidR="00C378C9" w:rsidRPr="00EE1C47" w:rsidRDefault="00221B62" w:rsidP="00F82D0A">
      <w:pPr>
        <w:pStyle w:val="Prrafodelista"/>
        <w:numPr>
          <w:ilvl w:val="0"/>
          <w:numId w:val="4"/>
        </w:numPr>
        <w:jc w:val="both"/>
        <w:rPr>
          <w:rFonts w:ascii="Bell MT" w:hAnsi="Bell MT"/>
          <w:sz w:val="28"/>
          <w:szCs w:val="28"/>
        </w:rPr>
      </w:pPr>
      <w:r w:rsidRPr="00EE1C47">
        <w:rPr>
          <w:rFonts w:ascii="Bell MT" w:hAnsi="Bell MT"/>
          <w:i/>
          <w:iCs/>
          <w:sz w:val="28"/>
          <w:szCs w:val="28"/>
        </w:rPr>
        <w:t>Ibid</w:t>
      </w:r>
      <w:r w:rsidRPr="00EE1C47">
        <w:rPr>
          <w:rFonts w:ascii="Bell MT" w:hAnsi="Bell MT"/>
          <w:sz w:val="28"/>
          <w:szCs w:val="28"/>
        </w:rPr>
        <w:t xml:space="preserve">., pp. 78, 100, 89. </w:t>
      </w:r>
      <w:r w:rsidR="00D64802" w:rsidRPr="00EE1C47">
        <w:rPr>
          <w:rFonts w:ascii="Bell MT" w:hAnsi="Bell MT"/>
          <w:sz w:val="28"/>
          <w:szCs w:val="28"/>
        </w:rPr>
        <w:t xml:space="preserve">Con toda probabilidad Butler se sintió justificado en su predicción debido a la apostasía de D. M. Canright subsiguiente a la controversia de 1886 sobre la ley en Gálatas. En 1882, Canright </w:t>
      </w:r>
      <w:r w:rsidR="00CD1139" w:rsidRPr="00EE1C47">
        <w:rPr>
          <w:rFonts w:ascii="Bell MT" w:hAnsi="Bell MT"/>
          <w:sz w:val="28"/>
          <w:szCs w:val="28"/>
        </w:rPr>
        <w:t xml:space="preserve">había revisado su libro </w:t>
      </w:r>
      <w:r w:rsidR="00CD1139" w:rsidRPr="00EE1C47">
        <w:rPr>
          <w:rFonts w:ascii="Bell MT" w:hAnsi="Bell MT"/>
          <w:i/>
          <w:sz w:val="28"/>
          <w:szCs w:val="28"/>
        </w:rPr>
        <w:t>The Two Laws</w:t>
      </w:r>
      <w:r w:rsidR="00CD1139" w:rsidRPr="00EE1C47">
        <w:rPr>
          <w:rFonts w:ascii="Bell MT" w:hAnsi="Bell MT"/>
          <w:sz w:val="28"/>
          <w:szCs w:val="28"/>
        </w:rPr>
        <w:t xml:space="preserve"> (publicado </w:t>
      </w:r>
      <w:r w:rsidR="00D8080D">
        <w:rPr>
          <w:rFonts w:ascii="Bell MT" w:hAnsi="Bell MT"/>
          <w:sz w:val="28"/>
          <w:szCs w:val="28"/>
        </w:rPr>
        <w:t xml:space="preserve">por </w:t>
      </w:r>
      <w:r w:rsidR="00CD1139" w:rsidRPr="00EE1C47">
        <w:rPr>
          <w:rFonts w:ascii="Bell MT" w:hAnsi="Bell MT"/>
          <w:sz w:val="28"/>
          <w:szCs w:val="28"/>
        </w:rPr>
        <w:t>primera</w:t>
      </w:r>
      <w:r w:rsidR="00D8080D">
        <w:rPr>
          <w:rFonts w:ascii="Bell MT" w:hAnsi="Bell MT"/>
          <w:sz w:val="28"/>
          <w:szCs w:val="28"/>
        </w:rPr>
        <w:t xml:space="preserve"> vez</w:t>
      </w:r>
      <w:r w:rsidR="00CD1139" w:rsidRPr="00EE1C47">
        <w:rPr>
          <w:rFonts w:ascii="Bell MT" w:hAnsi="Bell MT"/>
          <w:sz w:val="28"/>
          <w:szCs w:val="28"/>
        </w:rPr>
        <w:t xml:space="preserve"> en 1876), expandiendo la sección </w:t>
      </w:r>
      <w:r w:rsidR="001B391B" w:rsidRPr="00EE1C47">
        <w:rPr>
          <w:rFonts w:ascii="Bell MT" w:hAnsi="Bell MT"/>
          <w:sz w:val="28"/>
          <w:szCs w:val="28"/>
        </w:rPr>
        <w:t>que trataba de Gálatas de</w:t>
      </w:r>
      <w:r w:rsidR="004A757B">
        <w:rPr>
          <w:rFonts w:ascii="Bell MT" w:hAnsi="Bell MT"/>
          <w:sz w:val="28"/>
          <w:szCs w:val="28"/>
        </w:rPr>
        <w:t>sde</w:t>
      </w:r>
      <w:r w:rsidR="001B391B" w:rsidRPr="00EE1C47">
        <w:rPr>
          <w:rFonts w:ascii="Bell MT" w:hAnsi="Bell MT"/>
          <w:sz w:val="28"/>
          <w:szCs w:val="28"/>
        </w:rPr>
        <w:t xml:space="preserve"> seis a veinticuatro páginas</w:t>
      </w:r>
      <w:r w:rsidR="00CD742E" w:rsidRPr="00EE1C47">
        <w:rPr>
          <w:rFonts w:ascii="Bell MT" w:hAnsi="Bell MT"/>
          <w:sz w:val="28"/>
          <w:szCs w:val="28"/>
        </w:rPr>
        <w:t xml:space="preserve">, a fin de reforzar la postura de que la epístola se refería a la ley ceremonial. Fue la preocupación </w:t>
      </w:r>
      <w:r w:rsidR="003871FB">
        <w:rPr>
          <w:rFonts w:ascii="Bell MT" w:hAnsi="Bell MT"/>
          <w:sz w:val="28"/>
          <w:szCs w:val="28"/>
        </w:rPr>
        <w:t>por asuntos</w:t>
      </w:r>
      <w:r w:rsidR="00CD742E" w:rsidRPr="00EE1C47">
        <w:rPr>
          <w:rFonts w:ascii="Bell MT" w:hAnsi="Bell MT"/>
          <w:sz w:val="28"/>
          <w:szCs w:val="28"/>
        </w:rPr>
        <w:t xml:space="preserve"> como es</w:t>
      </w:r>
      <w:r w:rsidR="003871FB">
        <w:rPr>
          <w:rFonts w:ascii="Bell MT" w:hAnsi="Bell MT"/>
          <w:sz w:val="28"/>
          <w:szCs w:val="28"/>
        </w:rPr>
        <w:t>e</w:t>
      </w:r>
      <w:r w:rsidR="00B7369C">
        <w:rPr>
          <w:rFonts w:ascii="Bell MT" w:hAnsi="Bell MT"/>
          <w:sz w:val="28"/>
          <w:szCs w:val="28"/>
        </w:rPr>
        <w:t xml:space="preserve">, </w:t>
      </w:r>
      <w:r w:rsidR="00CD742E" w:rsidRPr="00EE1C47">
        <w:rPr>
          <w:rFonts w:ascii="Bell MT" w:hAnsi="Bell MT"/>
          <w:sz w:val="28"/>
          <w:szCs w:val="28"/>
        </w:rPr>
        <w:t xml:space="preserve">la que llevó a Waggoner a preguntar a W. C. White en 1885 acerca de las políticas editoriales cuando había diferencias de opinión. </w:t>
      </w:r>
      <w:r w:rsidR="002D0039" w:rsidRPr="00EE1C47">
        <w:rPr>
          <w:rFonts w:ascii="Bell MT" w:hAnsi="Bell MT"/>
          <w:sz w:val="28"/>
          <w:szCs w:val="28"/>
        </w:rPr>
        <w:t xml:space="preserve">W. C. </w:t>
      </w:r>
      <w:r w:rsidR="002D0039" w:rsidRPr="00EE1C47">
        <w:rPr>
          <w:rFonts w:ascii="Bell MT" w:hAnsi="Bell MT"/>
          <w:sz w:val="28"/>
          <w:szCs w:val="28"/>
        </w:rPr>
        <w:lastRenderedPageBreak/>
        <w:t xml:space="preserve">White sugirió que “debían enseñar lo que creían que era la verdad, [incluso] si estaba en conflicto con algunas cosas que el pastor Canright y otros habían escrito” (W. C. White a Dan T. Jones, 8 abril 1890; en </w:t>
      </w:r>
      <w:r w:rsidR="002D0039" w:rsidRPr="00EE1C47">
        <w:rPr>
          <w:rFonts w:ascii="Bell MT" w:hAnsi="Bell MT"/>
          <w:i/>
          <w:iCs/>
          <w:sz w:val="28"/>
          <w:szCs w:val="28"/>
        </w:rPr>
        <w:t>Manuscripts and Memories</w:t>
      </w:r>
      <w:r w:rsidR="002D0039" w:rsidRPr="00EE1C47">
        <w:rPr>
          <w:rFonts w:ascii="Bell MT" w:hAnsi="Bell MT"/>
          <w:sz w:val="28"/>
          <w:szCs w:val="28"/>
        </w:rPr>
        <w:t xml:space="preserve">, p. 166). </w:t>
      </w:r>
      <w:r w:rsidR="008C20D4" w:rsidRPr="00EE1C47">
        <w:rPr>
          <w:rFonts w:ascii="Bell MT" w:hAnsi="Bell MT"/>
          <w:sz w:val="28"/>
          <w:szCs w:val="28"/>
        </w:rPr>
        <w:t>En 1886 la denominación reimprimió el libro de Canright</w:t>
      </w:r>
      <w:r w:rsidR="00AA2FB3">
        <w:rPr>
          <w:rFonts w:ascii="Bell MT" w:hAnsi="Bell MT"/>
          <w:sz w:val="28"/>
          <w:szCs w:val="28"/>
        </w:rPr>
        <w:t>, que</w:t>
      </w:r>
      <w:r w:rsidR="009005DB" w:rsidRPr="00EE1C47">
        <w:rPr>
          <w:rFonts w:ascii="Bell MT" w:hAnsi="Bell MT"/>
          <w:sz w:val="28"/>
          <w:szCs w:val="28"/>
        </w:rPr>
        <w:t xml:space="preserve"> </w:t>
      </w:r>
      <w:r w:rsidR="00A15597">
        <w:rPr>
          <w:rFonts w:ascii="Bell MT" w:hAnsi="Bell MT"/>
          <w:sz w:val="28"/>
          <w:szCs w:val="28"/>
        </w:rPr>
        <w:t xml:space="preserve">llegó como un bienvenido incremento </w:t>
      </w:r>
      <w:r w:rsidR="00FD0AA3">
        <w:rPr>
          <w:rFonts w:ascii="Bell MT" w:hAnsi="Bell MT"/>
          <w:sz w:val="28"/>
          <w:szCs w:val="28"/>
        </w:rPr>
        <w:t>para</w:t>
      </w:r>
      <w:r w:rsidR="00A15597">
        <w:rPr>
          <w:rFonts w:ascii="Bell MT" w:hAnsi="Bell MT"/>
          <w:sz w:val="28"/>
          <w:szCs w:val="28"/>
        </w:rPr>
        <w:t xml:space="preserve"> e</w:t>
      </w:r>
      <w:r w:rsidR="009005DB" w:rsidRPr="00EE1C47">
        <w:rPr>
          <w:rFonts w:ascii="Bell MT" w:hAnsi="Bell MT"/>
          <w:sz w:val="28"/>
          <w:szCs w:val="28"/>
        </w:rPr>
        <w:t xml:space="preserve">l arsenal de Butler. Waggoner respondió con su serie en nueve partes en </w:t>
      </w:r>
      <w:r w:rsidR="009005DB" w:rsidRPr="00EE1C47">
        <w:rPr>
          <w:rFonts w:ascii="Bell MT" w:hAnsi="Bell MT"/>
          <w:i/>
          <w:sz w:val="28"/>
          <w:szCs w:val="28"/>
        </w:rPr>
        <w:t>Signs</w:t>
      </w:r>
      <w:r w:rsidR="00854E78">
        <w:rPr>
          <w:rFonts w:ascii="Bell MT" w:hAnsi="Bell MT"/>
          <w:sz w:val="28"/>
          <w:szCs w:val="28"/>
        </w:rPr>
        <w:t>:</w:t>
      </w:r>
      <w:r w:rsidR="009005DB" w:rsidRPr="00EE1C47">
        <w:rPr>
          <w:rFonts w:ascii="Bell MT" w:hAnsi="Bell MT"/>
          <w:sz w:val="28"/>
          <w:szCs w:val="28"/>
        </w:rPr>
        <w:t xml:space="preserve"> </w:t>
      </w:r>
      <w:r w:rsidR="005C2925" w:rsidRPr="00EE1C47">
        <w:rPr>
          <w:rFonts w:ascii="Bell MT" w:hAnsi="Bell MT"/>
          <w:sz w:val="28"/>
          <w:szCs w:val="28"/>
        </w:rPr>
        <w:t>“Com</w:t>
      </w:r>
      <w:r w:rsidR="002568D6" w:rsidRPr="00EE1C47">
        <w:rPr>
          <w:rFonts w:ascii="Bell MT" w:hAnsi="Bell MT"/>
          <w:sz w:val="28"/>
          <w:szCs w:val="28"/>
        </w:rPr>
        <w:t>entarios sobre Gálatas</w:t>
      </w:r>
      <w:r w:rsidR="005C2925" w:rsidRPr="00EE1C47">
        <w:rPr>
          <w:rFonts w:ascii="Bell MT" w:hAnsi="Bell MT"/>
          <w:sz w:val="28"/>
          <w:szCs w:val="28"/>
        </w:rPr>
        <w:t xml:space="preserve"> 3”</w:t>
      </w:r>
      <w:r w:rsidR="008E3E2C">
        <w:rPr>
          <w:rFonts w:ascii="Bell MT" w:hAnsi="Bell MT"/>
          <w:sz w:val="28"/>
          <w:szCs w:val="28"/>
        </w:rPr>
        <w:t>,</w:t>
      </w:r>
      <w:r w:rsidR="005C2925" w:rsidRPr="00EE1C47">
        <w:rPr>
          <w:rFonts w:ascii="Bell MT" w:hAnsi="Bell MT"/>
          <w:sz w:val="28"/>
          <w:szCs w:val="28"/>
        </w:rPr>
        <w:t xml:space="preserve"> </w:t>
      </w:r>
      <w:r w:rsidR="002126CE">
        <w:rPr>
          <w:rFonts w:ascii="Bell MT" w:hAnsi="Bell MT"/>
          <w:sz w:val="28"/>
          <w:szCs w:val="28"/>
        </w:rPr>
        <w:t xml:space="preserve">publicado </w:t>
      </w:r>
      <w:r w:rsidR="005C2925" w:rsidRPr="00EE1C47">
        <w:rPr>
          <w:rFonts w:ascii="Bell MT" w:hAnsi="Bell MT"/>
          <w:sz w:val="28"/>
          <w:szCs w:val="28"/>
        </w:rPr>
        <w:t xml:space="preserve">durante el verano de 1886. Butler, según informa Ellen White, animó a Canright “a dar lecciones a los estudiantes en el seminario [de Battle Creek], y </w:t>
      </w:r>
      <w:r w:rsidR="00854E78">
        <w:rPr>
          <w:rFonts w:ascii="Bell MT" w:hAnsi="Bell MT"/>
          <w:sz w:val="28"/>
          <w:szCs w:val="28"/>
        </w:rPr>
        <w:t>a</w:t>
      </w:r>
      <w:r w:rsidR="005C2925" w:rsidRPr="00EE1C47">
        <w:rPr>
          <w:rFonts w:ascii="Bell MT" w:hAnsi="Bell MT"/>
          <w:sz w:val="28"/>
          <w:szCs w:val="28"/>
        </w:rPr>
        <w:t xml:space="preserve"> verter en la </w:t>
      </w:r>
      <w:r w:rsidR="005C2925" w:rsidRPr="00EE1C47">
        <w:rPr>
          <w:rFonts w:ascii="Bell MT" w:hAnsi="Bell MT"/>
          <w:i/>
          <w:sz w:val="28"/>
          <w:szCs w:val="28"/>
        </w:rPr>
        <w:t>Review</w:t>
      </w:r>
      <w:r w:rsidR="005C2925" w:rsidRPr="00EE1C47">
        <w:rPr>
          <w:rFonts w:ascii="Bell MT" w:hAnsi="Bell MT"/>
          <w:sz w:val="28"/>
          <w:szCs w:val="28"/>
        </w:rPr>
        <w:t xml:space="preserve"> </w:t>
      </w:r>
      <w:r w:rsidR="002568D6" w:rsidRPr="00EE1C47">
        <w:rPr>
          <w:rFonts w:ascii="Bell MT" w:hAnsi="Bell MT"/>
          <w:sz w:val="28"/>
          <w:szCs w:val="28"/>
        </w:rPr>
        <w:t xml:space="preserve">una cantidad tan ingente de material, que se diría </w:t>
      </w:r>
      <w:r w:rsidR="005E741E" w:rsidRPr="00EE1C47">
        <w:rPr>
          <w:rFonts w:ascii="Bell MT" w:hAnsi="Bell MT"/>
          <w:sz w:val="28"/>
          <w:szCs w:val="28"/>
        </w:rPr>
        <w:t>que era el obispo de la Iglesia Metodista”</w:t>
      </w:r>
      <w:r w:rsidR="008E3E2C">
        <w:rPr>
          <w:rFonts w:ascii="Bell MT" w:hAnsi="Bell MT"/>
          <w:sz w:val="28"/>
          <w:szCs w:val="28"/>
        </w:rPr>
        <w:t>.</w:t>
      </w:r>
      <w:r w:rsidR="005E741E" w:rsidRPr="00EE1C47">
        <w:rPr>
          <w:rFonts w:ascii="Bell MT" w:hAnsi="Bell MT"/>
          <w:sz w:val="28"/>
          <w:szCs w:val="28"/>
        </w:rPr>
        <w:t xml:space="preserve"> </w:t>
      </w:r>
      <w:r w:rsidR="00AB62A7" w:rsidRPr="00EE1C47">
        <w:rPr>
          <w:rFonts w:ascii="Bell MT" w:hAnsi="Bell MT"/>
          <w:sz w:val="28"/>
          <w:szCs w:val="28"/>
        </w:rPr>
        <w:t xml:space="preserve">A Ellen White se le mostró que los puntos de vista de Canright sobre la ley contenían “una </w:t>
      </w:r>
      <w:r w:rsidR="001353F9" w:rsidRPr="00EE1C47">
        <w:rPr>
          <w:rFonts w:ascii="Bell MT" w:hAnsi="Bell MT"/>
          <w:sz w:val="28"/>
          <w:szCs w:val="28"/>
        </w:rPr>
        <w:t xml:space="preserve">mezcla </w:t>
      </w:r>
      <w:r w:rsidR="00854E78">
        <w:rPr>
          <w:rFonts w:ascii="Bell MT" w:hAnsi="Bell MT"/>
          <w:sz w:val="28"/>
          <w:szCs w:val="28"/>
        </w:rPr>
        <w:t>preocup</w:t>
      </w:r>
      <w:r w:rsidR="001353F9" w:rsidRPr="00EE1C47">
        <w:rPr>
          <w:rFonts w:ascii="Bell MT" w:hAnsi="Bell MT"/>
          <w:sz w:val="28"/>
          <w:szCs w:val="28"/>
        </w:rPr>
        <w:t>ante</w:t>
      </w:r>
      <w:r w:rsidR="00AB62A7" w:rsidRPr="00EE1C47">
        <w:rPr>
          <w:rFonts w:ascii="Bell MT" w:hAnsi="Bell MT"/>
          <w:sz w:val="28"/>
          <w:szCs w:val="28"/>
        </w:rPr>
        <w:t>”</w:t>
      </w:r>
      <w:r w:rsidR="008E3E2C">
        <w:rPr>
          <w:rFonts w:ascii="Bell MT" w:hAnsi="Bell MT"/>
          <w:sz w:val="28"/>
          <w:szCs w:val="28"/>
        </w:rPr>
        <w:t>,</w:t>
      </w:r>
      <w:r w:rsidR="00AB62A7" w:rsidRPr="00EE1C47">
        <w:rPr>
          <w:rFonts w:ascii="Bell MT" w:hAnsi="Bell MT"/>
          <w:sz w:val="28"/>
          <w:szCs w:val="28"/>
        </w:rPr>
        <w:t xml:space="preserve"> y “aconsejó que se suprimieran sus libros”</w:t>
      </w:r>
      <w:r w:rsidR="008E3E2C">
        <w:rPr>
          <w:rFonts w:ascii="Bell MT" w:hAnsi="Bell MT"/>
          <w:sz w:val="28"/>
          <w:szCs w:val="28"/>
        </w:rPr>
        <w:t>.</w:t>
      </w:r>
      <w:r w:rsidR="00AB62A7" w:rsidRPr="00EE1C47">
        <w:rPr>
          <w:rFonts w:ascii="Bell MT" w:hAnsi="Bell MT"/>
          <w:sz w:val="28"/>
          <w:szCs w:val="28"/>
        </w:rPr>
        <w:t xml:space="preserve"> De hecho, </w:t>
      </w:r>
      <w:r w:rsidR="001353F9" w:rsidRPr="00EE1C47">
        <w:rPr>
          <w:rFonts w:ascii="Bell MT" w:hAnsi="Bell MT"/>
          <w:sz w:val="28"/>
          <w:szCs w:val="28"/>
        </w:rPr>
        <w:t>escribi</w:t>
      </w:r>
      <w:r w:rsidR="00AB62A7" w:rsidRPr="00EE1C47">
        <w:rPr>
          <w:rFonts w:ascii="Bell MT" w:hAnsi="Bell MT"/>
          <w:sz w:val="28"/>
          <w:szCs w:val="28"/>
        </w:rPr>
        <w:t xml:space="preserve">ó: </w:t>
      </w:r>
      <w:r w:rsidR="001353F9" w:rsidRPr="00EE1C47">
        <w:rPr>
          <w:rFonts w:ascii="Bell MT" w:hAnsi="Bell MT"/>
          <w:sz w:val="28"/>
          <w:szCs w:val="28"/>
        </w:rPr>
        <w:t>“</w:t>
      </w:r>
      <w:r w:rsidR="00854E78">
        <w:rPr>
          <w:rFonts w:ascii="Bell MT" w:hAnsi="Bell MT"/>
          <w:sz w:val="28"/>
          <w:szCs w:val="28"/>
        </w:rPr>
        <w:t>S</w:t>
      </w:r>
      <w:r w:rsidR="00CC4D34" w:rsidRPr="00EE1C47">
        <w:rPr>
          <w:rFonts w:ascii="Bell MT" w:hAnsi="Bell MT"/>
          <w:sz w:val="28"/>
          <w:szCs w:val="28"/>
        </w:rPr>
        <w:t xml:space="preserve">i hiciera falta, </w:t>
      </w:r>
      <w:r w:rsidR="001353F9" w:rsidRPr="00EE1C47">
        <w:rPr>
          <w:rFonts w:ascii="Bell MT" w:hAnsi="Bell MT"/>
          <w:sz w:val="28"/>
          <w:szCs w:val="28"/>
        </w:rPr>
        <w:t>quemaría cada ejemplar</w:t>
      </w:r>
      <w:r w:rsidR="00CC4D34" w:rsidRPr="00EE1C47">
        <w:rPr>
          <w:rFonts w:ascii="Bell MT" w:hAnsi="Bell MT"/>
          <w:sz w:val="28"/>
          <w:szCs w:val="28"/>
        </w:rPr>
        <w:t xml:space="preserve"> a fin de que no se le pudiera dar a nuestro pueblo ni uno sólo de ellos”</w:t>
      </w:r>
      <w:r w:rsidR="008E3E2C">
        <w:rPr>
          <w:rFonts w:ascii="Bell MT" w:hAnsi="Bell MT"/>
          <w:sz w:val="28"/>
          <w:szCs w:val="28"/>
        </w:rPr>
        <w:t>.</w:t>
      </w:r>
      <w:r w:rsidR="00CC4D34" w:rsidRPr="00EE1C47">
        <w:rPr>
          <w:rFonts w:ascii="Bell MT" w:hAnsi="Bell MT"/>
          <w:sz w:val="28"/>
          <w:szCs w:val="28"/>
        </w:rPr>
        <w:t xml:space="preserve"> Canright y Butler </w:t>
      </w:r>
      <w:r w:rsidR="00AC2FFE" w:rsidRPr="00EE1C47">
        <w:rPr>
          <w:rFonts w:ascii="Bell MT" w:hAnsi="Bell MT"/>
          <w:sz w:val="28"/>
          <w:szCs w:val="28"/>
        </w:rPr>
        <w:t>eran aliados en el “comité teológico”</w:t>
      </w:r>
      <w:r w:rsidR="00E528AF">
        <w:rPr>
          <w:rFonts w:ascii="Bell MT" w:hAnsi="Bell MT"/>
          <w:sz w:val="28"/>
          <w:szCs w:val="28"/>
        </w:rPr>
        <w:t>,</w:t>
      </w:r>
      <w:r w:rsidR="00AC2FFE" w:rsidRPr="00EE1C47">
        <w:rPr>
          <w:rFonts w:ascii="Bell MT" w:hAnsi="Bell MT"/>
          <w:sz w:val="28"/>
          <w:szCs w:val="28"/>
        </w:rPr>
        <w:t xml:space="preserve"> </w:t>
      </w:r>
      <w:r w:rsidR="00296E4E" w:rsidRPr="00EE1C47">
        <w:rPr>
          <w:rFonts w:ascii="Bell MT" w:hAnsi="Bell MT"/>
          <w:sz w:val="28"/>
          <w:szCs w:val="28"/>
        </w:rPr>
        <w:t>y se opusieron a Waggoner en el congreso de la Asociación General de 1886. Fue allí donde las dudas de Canright sobre su</w:t>
      </w:r>
      <w:r w:rsidR="00E02CDE">
        <w:rPr>
          <w:rFonts w:ascii="Bell MT" w:hAnsi="Bell MT"/>
          <w:sz w:val="28"/>
          <w:szCs w:val="28"/>
        </w:rPr>
        <w:t xml:space="preserve"> propia</w:t>
      </w:r>
      <w:r w:rsidR="00296E4E" w:rsidRPr="00EE1C47">
        <w:rPr>
          <w:rFonts w:ascii="Bell MT" w:hAnsi="Bell MT"/>
          <w:sz w:val="28"/>
          <w:szCs w:val="28"/>
        </w:rPr>
        <w:t xml:space="preserve"> posición (y la de Butler) c</w:t>
      </w:r>
      <w:r w:rsidR="00854E78">
        <w:rPr>
          <w:rFonts w:ascii="Bell MT" w:hAnsi="Bell MT"/>
          <w:sz w:val="28"/>
          <w:szCs w:val="28"/>
        </w:rPr>
        <w:t>i</w:t>
      </w:r>
      <w:r w:rsidR="00296E4E" w:rsidRPr="00EE1C47">
        <w:rPr>
          <w:rFonts w:ascii="Bell MT" w:hAnsi="Bell MT"/>
          <w:sz w:val="28"/>
          <w:szCs w:val="28"/>
        </w:rPr>
        <w:t>ment</w:t>
      </w:r>
      <w:r w:rsidR="00854E78">
        <w:rPr>
          <w:rFonts w:ascii="Bell MT" w:hAnsi="Bell MT"/>
          <w:sz w:val="28"/>
          <w:szCs w:val="28"/>
        </w:rPr>
        <w:t>aron</w:t>
      </w:r>
      <w:r w:rsidR="00296E4E" w:rsidRPr="00EE1C47">
        <w:rPr>
          <w:rFonts w:ascii="Bell MT" w:hAnsi="Bell MT"/>
          <w:sz w:val="28"/>
          <w:szCs w:val="28"/>
        </w:rPr>
        <w:t xml:space="preserve"> su convicción de que Gálatas estaba realmente hablando de la ley moral, tal como sostenía Waggoner. </w:t>
      </w:r>
      <w:r w:rsidR="00F32265" w:rsidRPr="00EE1C47">
        <w:rPr>
          <w:rFonts w:ascii="Bell MT" w:hAnsi="Bell MT"/>
          <w:sz w:val="28"/>
          <w:szCs w:val="28"/>
        </w:rPr>
        <w:t>No obstante, debido a que Canright retenía el concepto de Butler de “bajo la ley”</w:t>
      </w:r>
      <w:r w:rsidR="00D5379B">
        <w:rPr>
          <w:rFonts w:ascii="Bell MT" w:hAnsi="Bell MT"/>
          <w:sz w:val="28"/>
          <w:szCs w:val="28"/>
        </w:rPr>
        <w:t>,</w:t>
      </w:r>
      <w:r w:rsidR="00F32265" w:rsidRPr="00EE1C47">
        <w:rPr>
          <w:rFonts w:ascii="Bell MT" w:hAnsi="Bell MT"/>
          <w:sz w:val="28"/>
          <w:szCs w:val="28"/>
        </w:rPr>
        <w:t xml:space="preserve"> </w:t>
      </w:r>
      <w:r w:rsidR="00384B3C" w:rsidRPr="00EE1C47">
        <w:rPr>
          <w:rFonts w:ascii="Bell MT" w:hAnsi="Bell MT"/>
          <w:sz w:val="28"/>
          <w:szCs w:val="28"/>
        </w:rPr>
        <w:t xml:space="preserve">abandonó su fe en ambas cosas: la perpetuidad de la ley y el adventismo, viniendo a convertirse en uno de sus críticos más </w:t>
      </w:r>
      <w:r w:rsidR="00D539A2">
        <w:rPr>
          <w:rFonts w:ascii="Bell MT" w:hAnsi="Bell MT"/>
          <w:sz w:val="28"/>
          <w:szCs w:val="28"/>
        </w:rPr>
        <w:t>vehemente</w:t>
      </w:r>
      <w:r w:rsidR="00384B3C" w:rsidRPr="00EE1C47">
        <w:rPr>
          <w:rFonts w:ascii="Bell MT" w:hAnsi="Bell MT"/>
          <w:sz w:val="28"/>
          <w:szCs w:val="28"/>
        </w:rPr>
        <w:t>s.</w:t>
      </w:r>
      <w:r w:rsidR="00861C24" w:rsidRPr="00EE1C47">
        <w:rPr>
          <w:rFonts w:ascii="Bell MT" w:hAnsi="Bell MT"/>
          <w:sz w:val="28"/>
          <w:szCs w:val="28"/>
        </w:rPr>
        <w:t xml:space="preserve"> Ellen White, lejos de ver</w:t>
      </w:r>
      <w:r w:rsidR="00D539A2">
        <w:rPr>
          <w:rFonts w:ascii="Bell MT" w:hAnsi="Bell MT"/>
          <w:sz w:val="28"/>
          <w:szCs w:val="28"/>
        </w:rPr>
        <w:t>lo</w:t>
      </w:r>
      <w:r w:rsidR="00861C24" w:rsidRPr="00EE1C47">
        <w:rPr>
          <w:rFonts w:ascii="Bell MT" w:hAnsi="Bell MT"/>
          <w:sz w:val="28"/>
          <w:szCs w:val="28"/>
        </w:rPr>
        <w:t xml:space="preserve"> como el fruto de la enseñanza de Waggoner, responsabilizó</w:t>
      </w:r>
      <w:r w:rsidR="00D539A2">
        <w:rPr>
          <w:rFonts w:ascii="Bell MT" w:hAnsi="Bell MT"/>
          <w:sz w:val="28"/>
          <w:szCs w:val="28"/>
        </w:rPr>
        <w:t xml:space="preserve"> de ello</w:t>
      </w:r>
      <w:r w:rsidR="00861C24" w:rsidRPr="00EE1C47">
        <w:rPr>
          <w:rFonts w:ascii="Bell MT" w:hAnsi="Bell MT"/>
          <w:sz w:val="28"/>
          <w:szCs w:val="28"/>
        </w:rPr>
        <w:t xml:space="preserve"> a Smith y a Butler (Ellen G. White a G. I. Butler y Uriah Smith, Carta 13, 1887; en </w:t>
      </w:r>
      <w:r w:rsidR="00861C24" w:rsidRPr="00EE1C47">
        <w:rPr>
          <w:rFonts w:ascii="Bell MT" w:hAnsi="Bell MT"/>
          <w:i/>
          <w:iCs/>
          <w:sz w:val="28"/>
          <w:szCs w:val="28"/>
        </w:rPr>
        <w:t>1888 Materials</w:t>
      </w:r>
      <w:r w:rsidR="00861C24" w:rsidRPr="00EE1C47">
        <w:rPr>
          <w:rFonts w:ascii="Bell MT" w:hAnsi="Bell MT"/>
          <w:sz w:val="28"/>
          <w:szCs w:val="28"/>
        </w:rPr>
        <w:t>, pp. 33-34).</w:t>
      </w:r>
      <w:r w:rsidR="00AE132A">
        <w:rPr>
          <w:rFonts w:ascii="Bell MT" w:hAnsi="Bell MT"/>
          <w:sz w:val="28"/>
          <w:szCs w:val="28"/>
        </w:rPr>
        <w:tab/>
      </w:r>
      <w:r w:rsidR="00AB28CA">
        <w:rPr>
          <w:rFonts w:ascii="Bell MT" w:hAnsi="Bell MT"/>
          <w:sz w:val="28"/>
          <w:szCs w:val="28"/>
        </w:rPr>
        <w:br/>
      </w:r>
    </w:p>
    <w:p w14:paraId="507A663F" w14:textId="77777777" w:rsidR="00861C24" w:rsidRPr="00EE1C47" w:rsidRDefault="00BD0F9B" w:rsidP="00F82D0A">
      <w:pPr>
        <w:pStyle w:val="Prrafodelista"/>
        <w:numPr>
          <w:ilvl w:val="0"/>
          <w:numId w:val="4"/>
        </w:numPr>
        <w:jc w:val="both"/>
        <w:rPr>
          <w:rFonts w:ascii="Bell MT" w:hAnsi="Bell MT"/>
          <w:sz w:val="28"/>
          <w:szCs w:val="28"/>
          <w:lang w:val="en-US"/>
        </w:rPr>
      </w:pPr>
      <w:r w:rsidRPr="00EE1C47">
        <w:rPr>
          <w:rFonts w:ascii="Bell MT" w:hAnsi="Bell MT"/>
          <w:sz w:val="28"/>
          <w:szCs w:val="28"/>
          <w:lang w:val="en-US"/>
        </w:rPr>
        <w:t xml:space="preserve">G. I. Butler a Ellen G. White, 1 octubre 1888; en </w:t>
      </w:r>
      <w:r w:rsidRPr="00EE1C47">
        <w:rPr>
          <w:rFonts w:ascii="Bell MT" w:hAnsi="Bell MT"/>
          <w:i/>
          <w:iCs/>
          <w:sz w:val="28"/>
          <w:szCs w:val="28"/>
          <w:lang w:val="en-US"/>
        </w:rPr>
        <w:t>Manuscripts and Memories</w:t>
      </w:r>
      <w:r w:rsidRPr="00EE1C47">
        <w:rPr>
          <w:rFonts w:ascii="Bell MT" w:hAnsi="Bell MT"/>
          <w:sz w:val="28"/>
          <w:szCs w:val="28"/>
          <w:lang w:val="en-US"/>
        </w:rPr>
        <w:t>, pp. 90-91.</w:t>
      </w:r>
      <w:r w:rsidR="00AE132A">
        <w:rPr>
          <w:rFonts w:ascii="Bell MT" w:hAnsi="Bell MT"/>
          <w:sz w:val="28"/>
          <w:szCs w:val="28"/>
          <w:lang w:val="en-US"/>
        </w:rPr>
        <w:tab/>
      </w:r>
      <w:r w:rsidR="00AB28CA">
        <w:rPr>
          <w:rFonts w:ascii="Bell MT" w:hAnsi="Bell MT"/>
          <w:sz w:val="28"/>
          <w:szCs w:val="28"/>
          <w:lang w:val="en-US"/>
        </w:rPr>
        <w:br/>
      </w:r>
    </w:p>
    <w:p w14:paraId="02B16624" w14:textId="77777777" w:rsidR="00BD0F9B" w:rsidRPr="00EE1C47" w:rsidRDefault="002147D4" w:rsidP="00F82D0A">
      <w:pPr>
        <w:pStyle w:val="Prrafodelista"/>
        <w:numPr>
          <w:ilvl w:val="0"/>
          <w:numId w:val="4"/>
        </w:numPr>
        <w:jc w:val="both"/>
        <w:rPr>
          <w:rFonts w:ascii="Bell MT" w:hAnsi="Bell MT"/>
          <w:sz w:val="28"/>
          <w:szCs w:val="28"/>
          <w:lang w:val="en-US"/>
        </w:rPr>
      </w:pPr>
      <w:r w:rsidRPr="00EE1C47">
        <w:rPr>
          <w:rFonts w:ascii="Bell MT" w:hAnsi="Bell MT"/>
          <w:sz w:val="28"/>
          <w:szCs w:val="28"/>
          <w:lang w:val="en-US"/>
        </w:rPr>
        <w:t xml:space="preserve">Ellen G. White a Mary White, Carta 81, 9 octubre 1888; en </w:t>
      </w:r>
      <w:r w:rsidRPr="00EE1C47">
        <w:rPr>
          <w:rFonts w:ascii="Bell MT" w:hAnsi="Bell MT"/>
          <w:i/>
          <w:iCs/>
          <w:sz w:val="28"/>
          <w:szCs w:val="28"/>
          <w:lang w:val="en-US"/>
        </w:rPr>
        <w:t>1888 Materials</w:t>
      </w:r>
      <w:r w:rsidRPr="00EE1C47">
        <w:rPr>
          <w:rFonts w:ascii="Bell MT" w:hAnsi="Bell MT"/>
          <w:sz w:val="28"/>
          <w:szCs w:val="28"/>
          <w:lang w:val="en-US"/>
        </w:rPr>
        <w:t>, p. 66.</w:t>
      </w:r>
      <w:r w:rsidR="00AE132A">
        <w:rPr>
          <w:rFonts w:ascii="Bell MT" w:hAnsi="Bell MT"/>
          <w:sz w:val="28"/>
          <w:szCs w:val="28"/>
          <w:lang w:val="en-US"/>
        </w:rPr>
        <w:tab/>
      </w:r>
      <w:r w:rsidR="00AB28CA">
        <w:rPr>
          <w:rFonts w:ascii="Bell MT" w:hAnsi="Bell MT"/>
          <w:sz w:val="28"/>
          <w:szCs w:val="28"/>
          <w:lang w:val="en-US"/>
        </w:rPr>
        <w:br/>
      </w:r>
    </w:p>
    <w:p w14:paraId="6AA83217" w14:textId="774BD13C" w:rsidR="002147D4" w:rsidRPr="00EE1C47" w:rsidRDefault="00020203" w:rsidP="00F82D0A">
      <w:pPr>
        <w:pStyle w:val="Prrafodelista"/>
        <w:numPr>
          <w:ilvl w:val="0"/>
          <w:numId w:val="4"/>
        </w:numPr>
        <w:jc w:val="both"/>
        <w:rPr>
          <w:rFonts w:ascii="Bell MT" w:hAnsi="Bell MT"/>
          <w:sz w:val="28"/>
          <w:szCs w:val="28"/>
        </w:rPr>
      </w:pPr>
      <w:r w:rsidRPr="001D08C5">
        <w:rPr>
          <w:rFonts w:ascii="Bell MT" w:hAnsi="Bell MT"/>
          <w:sz w:val="28"/>
          <w:szCs w:val="28"/>
        </w:rPr>
        <w:t xml:space="preserve">Ellen G. White a G. I. Butler, Carta 21, 14 octubre 1888; en </w:t>
      </w:r>
      <w:r w:rsidRPr="001D08C5">
        <w:rPr>
          <w:rFonts w:ascii="Bell MT" w:hAnsi="Bell MT"/>
          <w:i/>
          <w:iCs/>
          <w:sz w:val="28"/>
          <w:szCs w:val="28"/>
        </w:rPr>
        <w:t>1888 Materials</w:t>
      </w:r>
      <w:r w:rsidRPr="001D08C5">
        <w:rPr>
          <w:rFonts w:ascii="Bell MT" w:hAnsi="Bell MT"/>
          <w:sz w:val="28"/>
          <w:szCs w:val="28"/>
        </w:rPr>
        <w:t xml:space="preserve">, pp. 86, 94-95. </w:t>
      </w:r>
      <w:r w:rsidR="00D2012C" w:rsidRPr="00EE1C47">
        <w:rPr>
          <w:rFonts w:ascii="Bell MT" w:hAnsi="Bell MT"/>
          <w:sz w:val="28"/>
          <w:szCs w:val="28"/>
        </w:rPr>
        <w:t xml:space="preserve">En la página 85 de </w:t>
      </w:r>
      <w:r w:rsidR="00D2012C" w:rsidRPr="00EE1C47">
        <w:rPr>
          <w:rFonts w:ascii="Bell MT" w:hAnsi="Bell MT"/>
          <w:i/>
          <w:iCs/>
          <w:sz w:val="28"/>
          <w:szCs w:val="28"/>
        </w:rPr>
        <w:t>Ellen G. White 1888 Materials</w:t>
      </w:r>
      <w:r w:rsidR="00D2012C" w:rsidRPr="00EE1C47">
        <w:rPr>
          <w:rFonts w:ascii="Bell MT" w:hAnsi="Bell MT"/>
          <w:sz w:val="28"/>
          <w:szCs w:val="28"/>
        </w:rPr>
        <w:t xml:space="preserve">, White Estate ha dedicado </w:t>
      </w:r>
      <w:r w:rsidR="00ED45E7">
        <w:rPr>
          <w:rFonts w:ascii="Bell MT" w:hAnsi="Bell MT"/>
          <w:sz w:val="28"/>
          <w:szCs w:val="28"/>
        </w:rPr>
        <w:t>un</w:t>
      </w:r>
      <w:r w:rsidR="00D2012C" w:rsidRPr="00EE1C47">
        <w:rPr>
          <w:rFonts w:ascii="Bell MT" w:hAnsi="Bell MT"/>
          <w:sz w:val="28"/>
          <w:szCs w:val="28"/>
        </w:rPr>
        <w:t>a página entera a una nota al pie que busca minimizar el impacto e importancia de la carta de Ellen White a Butler. Dicha nota al pie sugiere que “Butler no permaneció en un estado de tinieblas”</w:t>
      </w:r>
      <w:r w:rsidR="00D5379B">
        <w:rPr>
          <w:rFonts w:ascii="Bell MT" w:hAnsi="Bell MT"/>
          <w:sz w:val="28"/>
          <w:szCs w:val="28"/>
        </w:rPr>
        <w:t>,</w:t>
      </w:r>
      <w:r w:rsidR="00D2012C" w:rsidRPr="00EE1C47">
        <w:rPr>
          <w:rFonts w:ascii="Bell MT" w:hAnsi="Bell MT"/>
          <w:sz w:val="28"/>
          <w:szCs w:val="28"/>
        </w:rPr>
        <w:t xml:space="preserve"> y que hacia 1902 había “sacado provecho de la experiencia”</w:t>
      </w:r>
      <w:r w:rsidR="00D5379B">
        <w:rPr>
          <w:rFonts w:ascii="Bell MT" w:hAnsi="Bell MT"/>
          <w:sz w:val="28"/>
          <w:szCs w:val="28"/>
        </w:rPr>
        <w:t>.</w:t>
      </w:r>
      <w:r w:rsidR="00D2012C" w:rsidRPr="00EE1C47">
        <w:rPr>
          <w:rFonts w:ascii="Bell MT" w:hAnsi="Bell MT"/>
          <w:sz w:val="28"/>
          <w:szCs w:val="28"/>
        </w:rPr>
        <w:t xml:space="preserve"> </w:t>
      </w:r>
      <w:r w:rsidR="008849E9" w:rsidRPr="00EE1C47">
        <w:rPr>
          <w:rFonts w:ascii="Bell MT" w:hAnsi="Bell MT"/>
          <w:sz w:val="28"/>
          <w:szCs w:val="28"/>
        </w:rPr>
        <w:t xml:space="preserve">No obstante, nada se dice respecto al comentario </w:t>
      </w:r>
      <w:r w:rsidR="008849E9" w:rsidRPr="00EE1C47">
        <w:rPr>
          <w:rFonts w:ascii="Bell MT" w:hAnsi="Bell MT"/>
          <w:sz w:val="28"/>
          <w:szCs w:val="28"/>
        </w:rPr>
        <w:lastRenderedPageBreak/>
        <w:t>de Butler en 1910: “</w:t>
      </w:r>
      <w:r w:rsidR="00ED45E7">
        <w:rPr>
          <w:rFonts w:ascii="Bell MT" w:hAnsi="Bell MT"/>
          <w:sz w:val="28"/>
          <w:szCs w:val="28"/>
        </w:rPr>
        <w:t>Que n</w:t>
      </w:r>
      <w:r w:rsidR="008849E9" w:rsidRPr="00EE1C47">
        <w:rPr>
          <w:rFonts w:ascii="Bell MT" w:hAnsi="Bell MT"/>
          <w:sz w:val="28"/>
          <w:szCs w:val="28"/>
        </w:rPr>
        <w:t xml:space="preserve">unca pudo ver luz en sus mensajes especiales, y que nunca aceptó la posición [de Jones y Waggoner]” </w:t>
      </w:r>
      <w:r w:rsidR="001C5639" w:rsidRPr="00EE1C47">
        <w:rPr>
          <w:rFonts w:ascii="Bell MT" w:hAnsi="Bell MT"/>
          <w:sz w:val="28"/>
          <w:szCs w:val="28"/>
        </w:rPr>
        <w:t xml:space="preserve">(A. G. Daniells a W. C. White, 21 enero 1910; en </w:t>
      </w:r>
      <w:r w:rsidR="001C5639" w:rsidRPr="00EE1C47">
        <w:rPr>
          <w:rFonts w:ascii="Bell MT" w:hAnsi="Bell MT"/>
          <w:i/>
          <w:iCs/>
          <w:sz w:val="28"/>
          <w:szCs w:val="28"/>
        </w:rPr>
        <w:t>Manuscripts and Memories</w:t>
      </w:r>
      <w:r w:rsidR="001C5639" w:rsidRPr="00EE1C47">
        <w:rPr>
          <w:rFonts w:ascii="Bell MT" w:hAnsi="Bell MT"/>
          <w:sz w:val="28"/>
          <w:szCs w:val="28"/>
        </w:rPr>
        <w:t xml:space="preserve">, p. 325). </w:t>
      </w:r>
      <w:r w:rsidR="00B10E0B" w:rsidRPr="00EE1C47">
        <w:rPr>
          <w:rFonts w:ascii="Bell MT" w:hAnsi="Bell MT"/>
          <w:sz w:val="28"/>
          <w:szCs w:val="28"/>
        </w:rPr>
        <w:t xml:space="preserve">Pero dejando aparte </w:t>
      </w:r>
      <w:r w:rsidR="00ED45E7">
        <w:rPr>
          <w:rFonts w:ascii="Bell MT" w:hAnsi="Bell MT"/>
          <w:sz w:val="28"/>
          <w:szCs w:val="28"/>
        </w:rPr>
        <w:t>en qué punto</w:t>
      </w:r>
      <w:r w:rsidR="00B10E0B" w:rsidRPr="00EE1C47">
        <w:rPr>
          <w:rFonts w:ascii="Bell MT" w:hAnsi="Bell MT"/>
          <w:sz w:val="28"/>
          <w:szCs w:val="28"/>
        </w:rPr>
        <w:t xml:space="preserve"> estaba Butler en el momento de su muerte, debemos preguntarnos si el </w:t>
      </w:r>
      <w:r w:rsidR="00B10E0B" w:rsidRPr="00EE1C47">
        <w:rPr>
          <w:rFonts w:ascii="Bell MT" w:hAnsi="Bell MT"/>
          <w:i/>
          <w:sz w:val="28"/>
          <w:szCs w:val="28"/>
        </w:rPr>
        <w:t>resultado de las acciones que él y otros</w:t>
      </w:r>
      <w:r w:rsidR="00B10E0B" w:rsidRPr="00EE1C47">
        <w:rPr>
          <w:rFonts w:ascii="Bell MT" w:hAnsi="Bell MT"/>
          <w:sz w:val="28"/>
          <w:szCs w:val="28"/>
        </w:rPr>
        <w:t xml:space="preserve"> </w:t>
      </w:r>
      <w:r w:rsidR="004659F0">
        <w:rPr>
          <w:rFonts w:ascii="Bell MT" w:hAnsi="Bell MT"/>
          <w:sz w:val="28"/>
          <w:szCs w:val="28"/>
        </w:rPr>
        <w:t>emprendieron</w:t>
      </w:r>
      <w:r w:rsidR="00B10E0B" w:rsidRPr="00EE1C47">
        <w:rPr>
          <w:rFonts w:ascii="Bell MT" w:hAnsi="Bell MT"/>
          <w:sz w:val="28"/>
          <w:szCs w:val="28"/>
        </w:rPr>
        <w:t xml:space="preserve"> en la asamblea de </w:t>
      </w:r>
      <w:r w:rsidR="00B10EAD">
        <w:rPr>
          <w:rFonts w:ascii="Bell MT" w:hAnsi="Bell MT"/>
          <w:sz w:val="28"/>
          <w:szCs w:val="28"/>
        </w:rPr>
        <w:t>Mineápolis</w:t>
      </w:r>
      <w:r w:rsidR="00B10E0B" w:rsidRPr="00EE1C47">
        <w:rPr>
          <w:rFonts w:ascii="Bell MT" w:hAnsi="Bell MT"/>
          <w:sz w:val="28"/>
          <w:szCs w:val="28"/>
        </w:rPr>
        <w:t xml:space="preserve"> </w:t>
      </w:r>
      <w:r w:rsidR="00C40900">
        <w:rPr>
          <w:rFonts w:ascii="Bell MT" w:hAnsi="Bell MT"/>
          <w:sz w:val="28"/>
          <w:szCs w:val="28"/>
        </w:rPr>
        <w:t>es</w:t>
      </w:r>
      <w:r w:rsidR="00B10E0B" w:rsidRPr="00EE1C47">
        <w:rPr>
          <w:rFonts w:ascii="Bell MT" w:hAnsi="Bell MT"/>
          <w:sz w:val="28"/>
          <w:szCs w:val="28"/>
        </w:rPr>
        <w:t xml:space="preserve"> hoy</w:t>
      </w:r>
      <w:r w:rsidR="00C40900" w:rsidRPr="00C40900">
        <w:rPr>
          <w:rFonts w:ascii="Bell MT" w:hAnsi="Bell MT"/>
          <w:sz w:val="28"/>
          <w:szCs w:val="28"/>
        </w:rPr>
        <w:t xml:space="preserve"> </w:t>
      </w:r>
      <w:r w:rsidR="00C40900" w:rsidRPr="00EE1C47">
        <w:rPr>
          <w:rFonts w:ascii="Bell MT" w:hAnsi="Bell MT"/>
          <w:sz w:val="28"/>
          <w:szCs w:val="28"/>
        </w:rPr>
        <w:t>insignificante</w:t>
      </w:r>
      <w:r w:rsidR="00B10E0B" w:rsidRPr="00EE1C47">
        <w:rPr>
          <w:rFonts w:ascii="Bell MT" w:hAnsi="Bell MT"/>
          <w:sz w:val="28"/>
          <w:szCs w:val="28"/>
        </w:rPr>
        <w:t xml:space="preserve"> </w:t>
      </w:r>
      <w:r w:rsidR="00C40900">
        <w:rPr>
          <w:rFonts w:ascii="Bell MT" w:hAnsi="Bell MT"/>
          <w:sz w:val="28"/>
          <w:szCs w:val="28"/>
        </w:rPr>
        <w:t>en sus</w:t>
      </w:r>
      <w:r w:rsidR="00B10E0B" w:rsidRPr="00EE1C47">
        <w:rPr>
          <w:rFonts w:ascii="Bell MT" w:hAnsi="Bell MT"/>
          <w:sz w:val="28"/>
          <w:szCs w:val="28"/>
        </w:rPr>
        <w:t xml:space="preserve"> consecuencia</w:t>
      </w:r>
      <w:r w:rsidR="00C40900">
        <w:rPr>
          <w:rFonts w:ascii="Bell MT" w:hAnsi="Bell MT"/>
          <w:sz w:val="28"/>
          <w:szCs w:val="28"/>
        </w:rPr>
        <w:t>s</w:t>
      </w:r>
      <w:r w:rsidR="00B10E0B" w:rsidRPr="00EE1C47">
        <w:rPr>
          <w:rFonts w:ascii="Bell MT" w:hAnsi="Bell MT"/>
          <w:sz w:val="28"/>
          <w:szCs w:val="28"/>
        </w:rPr>
        <w:t xml:space="preserve">, más de 120 años después. Ver también </w:t>
      </w:r>
      <w:r w:rsidR="00ED45E7">
        <w:rPr>
          <w:rFonts w:ascii="Bell MT" w:hAnsi="Bell MT"/>
          <w:sz w:val="28"/>
          <w:szCs w:val="28"/>
        </w:rPr>
        <w:t>l</w:t>
      </w:r>
      <w:r w:rsidR="00B10E0B" w:rsidRPr="00EE1C47">
        <w:rPr>
          <w:rFonts w:ascii="Bell MT" w:hAnsi="Bell MT"/>
          <w:sz w:val="28"/>
          <w:szCs w:val="28"/>
        </w:rPr>
        <w:t>a nota nº 3 del capítulo 7.</w:t>
      </w:r>
      <w:r w:rsidR="00AE132A">
        <w:rPr>
          <w:rFonts w:ascii="Bell MT" w:hAnsi="Bell MT"/>
          <w:sz w:val="28"/>
          <w:szCs w:val="28"/>
        </w:rPr>
        <w:tab/>
      </w:r>
      <w:r w:rsidR="00AB28CA">
        <w:rPr>
          <w:rFonts w:ascii="Bell MT" w:hAnsi="Bell MT"/>
          <w:sz w:val="28"/>
          <w:szCs w:val="28"/>
        </w:rPr>
        <w:br/>
      </w:r>
    </w:p>
    <w:p w14:paraId="51969358" w14:textId="77777777" w:rsidR="00B10E0B" w:rsidRPr="00EE1C47" w:rsidRDefault="00B10E0B" w:rsidP="00F82D0A">
      <w:pPr>
        <w:pStyle w:val="Prrafodelista"/>
        <w:numPr>
          <w:ilvl w:val="0"/>
          <w:numId w:val="4"/>
        </w:numPr>
        <w:jc w:val="both"/>
        <w:rPr>
          <w:rFonts w:ascii="Bell MT" w:hAnsi="Bell MT"/>
          <w:sz w:val="28"/>
          <w:szCs w:val="28"/>
        </w:rPr>
      </w:pPr>
      <w:r w:rsidRPr="00EE1C47">
        <w:rPr>
          <w:rFonts w:ascii="Bell MT" w:hAnsi="Bell MT"/>
          <w:sz w:val="28"/>
          <w:szCs w:val="28"/>
        </w:rPr>
        <w:t xml:space="preserve">Ellen G. White a G. I. Butler, Carta 21a, 15 octubre 1888; en </w:t>
      </w:r>
      <w:r w:rsidRPr="00EE1C47">
        <w:rPr>
          <w:rFonts w:ascii="Bell MT" w:hAnsi="Bell MT"/>
          <w:i/>
          <w:iCs/>
          <w:sz w:val="28"/>
          <w:szCs w:val="28"/>
        </w:rPr>
        <w:t>1888 Materials</w:t>
      </w:r>
      <w:r w:rsidRPr="00EE1C47">
        <w:rPr>
          <w:rFonts w:ascii="Bell MT" w:hAnsi="Bell MT"/>
          <w:sz w:val="28"/>
          <w:szCs w:val="28"/>
        </w:rPr>
        <w:t>, pp. 113, 116.</w:t>
      </w:r>
      <w:r w:rsidR="00AE132A">
        <w:rPr>
          <w:rFonts w:ascii="Bell MT" w:hAnsi="Bell MT"/>
          <w:sz w:val="28"/>
          <w:szCs w:val="28"/>
        </w:rPr>
        <w:tab/>
      </w:r>
      <w:r w:rsidR="00AB28CA">
        <w:rPr>
          <w:rFonts w:ascii="Bell MT" w:hAnsi="Bell MT"/>
          <w:sz w:val="28"/>
          <w:szCs w:val="28"/>
        </w:rPr>
        <w:br/>
      </w:r>
    </w:p>
    <w:p w14:paraId="189F7289" w14:textId="77777777" w:rsidR="00B10E0B" w:rsidRPr="00EE1C47" w:rsidRDefault="00391E4C" w:rsidP="00F82D0A">
      <w:pPr>
        <w:pStyle w:val="Prrafodelista"/>
        <w:numPr>
          <w:ilvl w:val="0"/>
          <w:numId w:val="4"/>
        </w:numPr>
        <w:jc w:val="both"/>
        <w:rPr>
          <w:rFonts w:ascii="Bell MT" w:hAnsi="Bell MT"/>
          <w:sz w:val="28"/>
          <w:szCs w:val="28"/>
        </w:rPr>
      </w:pPr>
      <w:r w:rsidRPr="00EE1C47">
        <w:rPr>
          <w:rFonts w:ascii="Bell MT" w:hAnsi="Bell MT"/>
          <w:sz w:val="28"/>
          <w:szCs w:val="28"/>
        </w:rPr>
        <w:t xml:space="preserve">Existe cierta evidencia de que los comentarios de Ellen White que se encuentran en el Manuscrito 26 de octubre de 1888, los hizo el viernes 12 de octubre, y no el lunes 15. Ver </w:t>
      </w:r>
      <w:r w:rsidRPr="00EE1C47">
        <w:rPr>
          <w:rFonts w:ascii="Bell MT" w:hAnsi="Bell MT"/>
          <w:i/>
          <w:iCs/>
          <w:sz w:val="28"/>
          <w:szCs w:val="28"/>
        </w:rPr>
        <w:t>1888 Materials</w:t>
      </w:r>
      <w:r w:rsidRPr="00EE1C47">
        <w:rPr>
          <w:rFonts w:ascii="Bell MT" w:hAnsi="Bell MT"/>
          <w:sz w:val="28"/>
          <w:szCs w:val="28"/>
        </w:rPr>
        <w:t>, p. 66.</w:t>
      </w:r>
      <w:r w:rsidR="00AE132A">
        <w:rPr>
          <w:rFonts w:ascii="Bell MT" w:hAnsi="Bell MT"/>
          <w:sz w:val="28"/>
          <w:szCs w:val="28"/>
        </w:rPr>
        <w:tab/>
      </w:r>
      <w:r w:rsidR="00AB28CA">
        <w:rPr>
          <w:rFonts w:ascii="Bell MT" w:hAnsi="Bell MT"/>
          <w:sz w:val="28"/>
          <w:szCs w:val="28"/>
        </w:rPr>
        <w:br/>
      </w:r>
    </w:p>
    <w:p w14:paraId="37F9A3E6" w14:textId="77777777" w:rsidR="00391E4C" w:rsidRPr="00EE1C47" w:rsidRDefault="00AC64E6" w:rsidP="00F82D0A">
      <w:pPr>
        <w:pStyle w:val="Prrafodelista"/>
        <w:numPr>
          <w:ilvl w:val="0"/>
          <w:numId w:val="4"/>
        </w:numPr>
        <w:jc w:val="both"/>
        <w:rPr>
          <w:rFonts w:ascii="Bell MT" w:hAnsi="Bell MT"/>
          <w:sz w:val="28"/>
          <w:szCs w:val="28"/>
        </w:rPr>
      </w:pPr>
      <w:r w:rsidRPr="00EE1C47">
        <w:rPr>
          <w:rFonts w:ascii="Bell MT" w:hAnsi="Bell MT"/>
          <w:sz w:val="28"/>
          <w:szCs w:val="28"/>
        </w:rPr>
        <w:t xml:space="preserve">Ellen G. White, Manuscrito 26, octubre 1888; en </w:t>
      </w:r>
      <w:r w:rsidRPr="00EE1C47">
        <w:rPr>
          <w:rFonts w:ascii="Bell MT" w:hAnsi="Bell MT"/>
          <w:i/>
          <w:iCs/>
          <w:sz w:val="28"/>
          <w:szCs w:val="28"/>
        </w:rPr>
        <w:t>1888 Materials</w:t>
      </w:r>
      <w:r w:rsidRPr="00EE1C47">
        <w:rPr>
          <w:rFonts w:ascii="Bell MT" w:hAnsi="Bell MT"/>
          <w:sz w:val="28"/>
          <w:szCs w:val="28"/>
        </w:rPr>
        <w:t xml:space="preserve">, p. 162. Años más tarde Ellen White escribiría sin </w:t>
      </w:r>
      <w:r w:rsidR="00EF28D3">
        <w:rPr>
          <w:rFonts w:ascii="Bell MT" w:hAnsi="Bell MT"/>
          <w:sz w:val="28"/>
          <w:szCs w:val="28"/>
        </w:rPr>
        <w:t>ambages</w:t>
      </w:r>
      <w:r w:rsidRPr="00EE1C47">
        <w:rPr>
          <w:rFonts w:ascii="Bell MT" w:hAnsi="Bell MT"/>
          <w:sz w:val="28"/>
          <w:szCs w:val="28"/>
        </w:rPr>
        <w:t xml:space="preserve">: “El Señor ha suscitado al hermano Jones y al hermano Waggoner </w:t>
      </w:r>
      <w:r w:rsidR="00B32C0E" w:rsidRPr="00EE1C47">
        <w:rPr>
          <w:rFonts w:ascii="Bell MT" w:hAnsi="Bell MT"/>
          <w:sz w:val="28"/>
          <w:szCs w:val="28"/>
        </w:rPr>
        <w:t xml:space="preserve">para proclamar un mensaje al mundo </w:t>
      </w:r>
      <w:r w:rsidR="000A58F8" w:rsidRPr="00EE1C47">
        <w:rPr>
          <w:rFonts w:ascii="Bell MT" w:hAnsi="Bell MT"/>
          <w:sz w:val="28"/>
          <w:szCs w:val="28"/>
        </w:rPr>
        <w:t>a fin de</w:t>
      </w:r>
      <w:r w:rsidR="00B32C0E" w:rsidRPr="00EE1C47">
        <w:rPr>
          <w:rFonts w:ascii="Bell MT" w:hAnsi="Bell MT"/>
          <w:sz w:val="28"/>
          <w:szCs w:val="28"/>
        </w:rPr>
        <w:t xml:space="preserve"> preparar a la gente </w:t>
      </w:r>
      <w:r w:rsidR="000A58F8" w:rsidRPr="00EE1C47">
        <w:rPr>
          <w:rFonts w:ascii="Bell MT" w:hAnsi="Bell MT"/>
          <w:sz w:val="28"/>
          <w:szCs w:val="28"/>
        </w:rPr>
        <w:t xml:space="preserve">para </w:t>
      </w:r>
      <w:r w:rsidR="000A58F8" w:rsidRPr="00EE1C47">
        <w:rPr>
          <w:rFonts w:ascii="Bell MT" w:hAnsi="Bell MT"/>
          <w:i/>
          <w:sz w:val="28"/>
          <w:szCs w:val="28"/>
        </w:rPr>
        <w:t>prevalecer en el día de Dios</w:t>
      </w:r>
      <w:r w:rsidR="000A58F8" w:rsidRPr="00EE1C47">
        <w:rPr>
          <w:rFonts w:ascii="Bell MT" w:hAnsi="Bell MT"/>
          <w:sz w:val="28"/>
          <w:szCs w:val="28"/>
        </w:rPr>
        <w:t xml:space="preserve">” (Ellen G. White, Manuscrito 61, 1893; en </w:t>
      </w:r>
      <w:r w:rsidR="000A58F8" w:rsidRPr="00EE1C47">
        <w:rPr>
          <w:rFonts w:ascii="Bell MT" w:hAnsi="Bell MT"/>
          <w:i/>
          <w:iCs/>
          <w:sz w:val="28"/>
          <w:szCs w:val="28"/>
        </w:rPr>
        <w:t>1888 Materials</w:t>
      </w:r>
      <w:r w:rsidR="000A58F8" w:rsidRPr="00EE1C47">
        <w:rPr>
          <w:rFonts w:ascii="Bell MT" w:hAnsi="Bell MT"/>
          <w:sz w:val="28"/>
          <w:szCs w:val="28"/>
        </w:rPr>
        <w:t>, p. 1814, original sin cursivas).</w:t>
      </w:r>
      <w:r w:rsidR="00AE132A">
        <w:rPr>
          <w:rFonts w:ascii="Bell MT" w:hAnsi="Bell MT"/>
          <w:sz w:val="28"/>
          <w:szCs w:val="28"/>
        </w:rPr>
        <w:tab/>
      </w:r>
      <w:r w:rsidR="00675DEE">
        <w:rPr>
          <w:rFonts w:ascii="Bell MT" w:hAnsi="Bell MT"/>
          <w:sz w:val="28"/>
          <w:szCs w:val="28"/>
        </w:rPr>
        <w:br/>
      </w:r>
    </w:p>
    <w:p w14:paraId="7F1175E2" w14:textId="77777777" w:rsidR="00AC64E6" w:rsidRPr="00FE71AC" w:rsidRDefault="00984FDC" w:rsidP="00F82D0A">
      <w:pPr>
        <w:pStyle w:val="Prrafodelista"/>
        <w:numPr>
          <w:ilvl w:val="0"/>
          <w:numId w:val="4"/>
        </w:numPr>
        <w:jc w:val="both"/>
        <w:rPr>
          <w:rFonts w:ascii="Bell MT" w:hAnsi="Bell MT"/>
          <w:sz w:val="28"/>
          <w:szCs w:val="28"/>
        </w:rPr>
      </w:pPr>
      <w:r>
        <w:rPr>
          <w:rFonts w:ascii="Bell MT" w:hAnsi="Bell MT"/>
          <w:sz w:val="28"/>
          <w:szCs w:val="28"/>
        </w:rPr>
        <w:t xml:space="preserve">A. </w:t>
      </w:r>
      <w:r w:rsidR="004464AA" w:rsidRPr="00FE71AC">
        <w:rPr>
          <w:rFonts w:ascii="Bell MT" w:hAnsi="Bell MT"/>
          <w:sz w:val="28"/>
          <w:szCs w:val="28"/>
        </w:rPr>
        <w:t>T. Jones a Uriah Smith, 6 diciembre 1886.</w:t>
      </w:r>
      <w:r w:rsidR="00AE132A">
        <w:rPr>
          <w:rFonts w:ascii="Bell MT" w:hAnsi="Bell MT"/>
          <w:sz w:val="28"/>
          <w:szCs w:val="28"/>
        </w:rPr>
        <w:tab/>
      </w:r>
      <w:r w:rsidR="00D302AE">
        <w:rPr>
          <w:rFonts w:ascii="Bell MT" w:hAnsi="Bell MT"/>
          <w:sz w:val="28"/>
          <w:szCs w:val="28"/>
        </w:rPr>
        <w:br/>
      </w:r>
    </w:p>
    <w:p w14:paraId="5BE45C4E" w14:textId="77777777" w:rsidR="00C378C9" w:rsidRPr="00EE1C47" w:rsidRDefault="00725B95" w:rsidP="00F82D0A">
      <w:pPr>
        <w:pStyle w:val="Prrafodelista"/>
        <w:numPr>
          <w:ilvl w:val="0"/>
          <w:numId w:val="4"/>
        </w:numPr>
        <w:jc w:val="both"/>
        <w:rPr>
          <w:rFonts w:ascii="Bell MT" w:hAnsi="Bell MT"/>
          <w:sz w:val="28"/>
          <w:szCs w:val="28"/>
        </w:rPr>
      </w:pPr>
      <w:r w:rsidRPr="00EE1C47">
        <w:rPr>
          <w:rFonts w:ascii="Bell MT" w:hAnsi="Bell MT"/>
          <w:sz w:val="28"/>
          <w:szCs w:val="28"/>
        </w:rPr>
        <w:t>Uriah Smith a A. T. Jones, 8 noviembre 1886.</w:t>
      </w:r>
      <w:r w:rsidR="00AE132A">
        <w:rPr>
          <w:rFonts w:ascii="Bell MT" w:hAnsi="Bell MT"/>
          <w:sz w:val="28"/>
          <w:szCs w:val="28"/>
        </w:rPr>
        <w:tab/>
      </w:r>
      <w:r w:rsidR="00D302AE">
        <w:rPr>
          <w:rFonts w:ascii="Bell MT" w:hAnsi="Bell MT"/>
          <w:sz w:val="28"/>
          <w:szCs w:val="28"/>
        </w:rPr>
        <w:br/>
      </w:r>
    </w:p>
    <w:p w14:paraId="62B60A41" w14:textId="77777777" w:rsidR="00725B95" w:rsidRPr="00C23603" w:rsidRDefault="003328C6" w:rsidP="00F82D0A">
      <w:pPr>
        <w:pStyle w:val="Prrafodelista"/>
        <w:numPr>
          <w:ilvl w:val="0"/>
          <w:numId w:val="4"/>
        </w:numPr>
        <w:jc w:val="both"/>
        <w:rPr>
          <w:rFonts w:ascii="Bell MT" w:hAnsi="Bell MT"/>
          <w:sz w:val="28"/>
          <w:szCs w:val="28"/>
        </w:rPr>
      </w:pPr>
      <w:r>
        <w:rPr>
          <w:rFonts w:ascii="Bell MT" w:hAnsi="Bell MT"/>
          <w:sz w:val="28"/>
          <w:szCs w:val="28"/>
        </w:rPr>
        <w:t xml:space="preserve">A. </w:t>
      </w:r>
      <w:r w:rsidR="00725B95" w:rsidRPr="00C23603">
        <w:rPr>
          <w:rFonts w:ascii="Bell MT" w:hAnsi="Bell MT"/>
          <w:sz w:val="28"/>
          <w:szCs w:val="28"/>
        </w:rPr>
        <w:t>T. Jones a Uriah Smith, 3 diciembre 1886.</w:t>
      </w:r>
      <w:r w:rsidR="00AE132A">
        <w:rPr>
          <w:rFonts w:ascii="Bell MT" w:hAnsi="Bell MT"/>
          <w:sz w:val="28"/>
          <w:szCs w:val="28"/>
        </w:rPr>
        <w:tab/>
      </w:r>
      <w:r w:rsidR="00D302AE">
        <w:rPr>
          <w:rFonts w:ascii="Bell MT" w:hAnsi="Bell MT"/>
          <w:sz w:val="28"/>
          <w:szCs w:val="28"/>
        </w:rPr>
        <w:br/>
      </w:r>
    </w:p>
    <w:p w14:paraId="7CB44B5B" w14:textId="77777777" w:rsidR="00725B95" w:rsidRPr="00EE1C47" w:rsidRDefault="00044E59" w:rsidP="00F82D0A">
      <w:pPr>
        <w:pStyle w:val="Prrafodelista"/>
        <w:numPr>
          <w:ilvl w:val="0"/>
          <w:numId w:val="4"/>
        </w:numPr>
        <w:jc w:val="both"/>
        <w:rPr>
          <w:rFonts w:ascii="Bell MT" w:hAnsi="Bell MT"/>
          <w:sz w:val="28"/>
          <w:szCs w:val="28"/>
          <w:lang w:val="en-US"/>
        </w:rPr>
      </w:pPr>
      <w:r w:rsidRPr="00EE1C47">
        <w:rPr>
          <w:rFonts w:ascii="Bell MT" w:hAnsi="Bell MT"/>
          <w:sz w:val="28"/>
          <w:szCs w:val="28"/>
          <w:lang w:val="en-US"/>
        </w:rPr>
        <w:t xml:space="preserve">W. C. White a Dan T. Jones, 8 abril 1890; en </w:t>
      </w:r>
      <w:r w:rsidRPr="00EE1C47">
        <w:rPr>
          <w:rFonts w:ascii="Bell MT" w:hAnsi="Bell MT"/>
          <w:i/>
          <w:iCs/>
          <w:sz w:val="28"/>
          <w:szCs w:val="28"/>
          <w:lang w:val="en-US"/>
        </w:rPr>
        <w:t>Manuscripts and Memories</w:t>
      </w:r>
      <w:r w:rsidRPr="00EE1C47">
        <w:rPr>
          <w:rFonts w:ascii="Bell MT" w:hAnsi="Bell MT"/>
          <w:sz w:val="28"/>
          <w:szCs w:val="28"/>
          <w:lang w:val="en-US"/>
        </w:rPr>
        <w:t>, p. 168.</w:t>
      </w:r>
      <w:r w:rsidR="00357201">
        <w:rPr>
          <w:rFonts w:ascii="Bell MT" w:hAnsi="Bell MT"/>
          <w:sz w:val="28"/>
          <w:szCs w:val="28"/>
          <w:lang w:val="en-US"/>
        </w:rPr>
        <w:tab/>
      </w:r>
      <w:r w:rsidR="00D302AE">
        <w:rPr>
          <w:rFonts w:ascii="Bell MT" w:hAnsi="Bell MT"/>
          <w:sz w:val="28"/>
          <w:szCs w:val="28"/>
          <w:lang w:val="en-US"/>
        </w:rPr>
        <w:br/>
      </w:r>
    </w:p>
    <w:p w14:paraId="2BBBE9E8" w14:textId="77777777" w:rsidR="00725B95" w:rsidRPr="00EE1C47" w:rsidRDefault="00732260" w:rsidP="00F82D0A">
      <w:pPr>
        <w:pStyle w:val="Prrafodelista"/>
        <w:numPr>
          <w:ilvl w:val="0"/>
          <w:numId w:val="4"/>
        </w:numPr>
        <w:jc w:val="both"/>
        <w:rPr>
          <w:rFonts w:ascii="Bell MT" w:hAnsi="Bell MT"/>
          <w:sz w:val="28"/>
          <w:szCs w:val="28"/>
          <w:lang w:val="en-US"/>
        </w:rPr>
      </w:pPr>
      <w:r w:rsidRPr="00EE1C47">
        <w:rPr>
          <w:rFonts w:ascii="Bell MT" w:hAnsi="Bell MT"/>
          <w:sz w:val="28"/>
          <w:szCs w:val="28"/>
          <w:lang w:val="en-US"/>
        </w:rPr>
        <w:t xml:space="preserve">G. I. Butler a Ellen G. White, 1 octubre 1888; en </w:t>
      </w:r>
      <w:r w:rsidRPr="00EE1C47">
        <w:rPr>
          <w:rFonts w:ascii="Bell MT" w:hAnsi="Bell MT"/>
          <w:i/>
          <w:iCs/>
          <w:sz w:val="28"/>
          <w:szCs w:val="28"/>
          <w:lang w:val="en-US"/>
        </w:rPr>
        <w:t>Manuscripts and Memories</w:t>
      </w:r>
      <w:r w:rsidRPr="00EE1C47">
        <w:rPr>
          <w:rFonts w:ascii="Bell MT" w:hAnsi="Bell MT"/>
          <w:sz w:val="28"/>
          <w:szCs w:val="28"/>
          <w:lang w:val="en-US"/>
        </w:rPr>
        <w:t>, p. 102.</w:t>
      </w:r>
      <w:r w:rsidR="00357201">
        <w:rPr>
          <w:rFonts w:ascii="Bell MT" w:hAnsi="Bell MT"/>
          <w:sz w:val="28"/>
          <w:szCs w:val="28"/>
          <w:lang w:val="en-US"/>
        </w:rPr>
        <w:tab/>
      </w:r>
      <w:r w:rsidR="00D302AE">
        <w:rPr>
          <w:rFonts w:ascii="Bell MT" w:hAnsi="Bell MT"/>
          <w:sz w:val="28"/>
          <w:szCs w:val="28"/>
          <w:lang w:val="en-US"/>
        </w:rPr>
        <w:br/>
      </w:r>
    </w:p>
    <w:p w14:paraId="630928E5" w14:textId="2AB71AB9" w:rsidR="00732260" w:rsidRPr="00EE1C47" w:rsidRDefault="000C4BD2" w:rsidP="00F82D0A">
      <w:pPr>
        <w:pStyle w:val="Prrafodelista"/>
        <w:numPr>
          <w:ilvl w:val="0"/>
          <w:numId w:val="4"/>
        </w:numPr>
        <w:jc w:val="both"/>
        <w:rPr>
          <w:rFonts w:ascii="Bell MT" w:hAnsi="Bell MT"/>
          <w:sz w:val="28"/>
          <w:szCs w:val="28"/>
          <w:lang w:val="en-US"/>
        </w:rPr>
      </w:pPr>
      <w:r w:rsidRPr="00EE1C47">
        <w:rPr>
          <w:rFonts w:ascii="Bell MT" w:hAnsi="Bell MT"/>
          <w:sz w:val="28"/>
          <w:szCs w:val="28"/>
          <w:lang w:val="en-US"/>
        </w:rPr>
        <w:t xml:space="preserve">W. C. White, “Notes Made at the </w:t>
      </w:r>
      <w:r w:rsidR="00B10EAD">
        <w:rPr>
          <w:rFonts w:ascii="Bell MT" w:hAnsi="Bell MT"/>
          <w:sz w:val="28"/>
          <w:szCs w:val="28"/>
          <w:lang w:val="en-US"/>
        </w:rPr>
        <w:t>Min</w:t>
      </w:r>
      <w:r w:rsidR="00EF28D3">
        <w:rPr>
          <w:rFonts w:ascii="Bell MT" w:hAnsi="Bell MT"/>
          <w:sz w:val="28"/>
          <w:szCs w:val="28"/>
          <w:lang w:val="en-US"/>
        </w:rPr>
        <w:t>nea</w:t>
      </w:r>
      <w:r w:rsidR="00B10EAD">
        <w:rPr>
          <w:rFonts w:ascii="Bell MT" w:hAnsi="Bell MT"/>
          <w:sz w:val="28"/>
          <w:szCs w:val="28"/>
          <w:lang w:val="en-US"/>
        </w:rPr>
        <w:t>polis</w:t>
      </w:r>
      <w:r w:rsidRPr="00EE1C47">
        <w:rPr>
          <w:rFonts w:ascii="Bell MT" w:hAnsi="Bell MT"/>
          <w:sz w:val="28"/>
          <w:szCs w:val="28"/>
          <w:lang w:val="en-US"/>
        </w:rPr>
        <w:t xml:space="preserve"> Meetings 1888”</w:t>
      </w:r>
      <w:r w:rsidR="004B6913">
        <w:rPr>
          <w:rFonts w:ascii="Bell MT" w:hAnsi="Bell MT"/>
          <w:sz w:val="28"/>
          <w:szCs w:val="28"/>
          <w:lang w:val="en-US"/>
        </w:rPr>
        <w:t>,</w:t>
      </w:r>
      <w:r w:rsidRPr="00EE1C47">
        <w:rPr>
          <w:rFonts w:ascii="Bell MT" w:hAnsi="Bell MT"/>
          <w:sz w:val="28"/>
          <w:szCs w:val="28"/>
          <w:lang w:val="en-US"/>
        </w:rPr>
        <w:t xml:space="preserve"> 15 octubre 1888, pp. 27, 29; en </w:t>
      </w:r>
      <w:r w:rsidRPr="00EE1C47">
        <w:rPr>
          <w:rFonts w:ascii="Bell MT" w:hAnsi="Bell MT"/>
          <w:i/>
          <w:iCs/>
          <w:sz w:val="28"/>
          <w:szCs w:val="28"/>
          <w:lang w:val="en-US"/>
        </w:rPr>
        <w:t>Manuscripts and Memories</w:t>
      </w:r>
      <w:r w:rsidRPr="00EE1C47">
        <w:rPr>
          <w:rFonts w:ascii="Bell MT" w:hAnsi="Bell MT"/>
          <w:sz w:val="28"/>
          <w:szCs w:val="28"/>
          <w:lang w:val="en-US"/>
        </w:rPr>
        <w:t>, p. 420; y Ron Graybill, “Elder Hottel Goes to the General Conference”</w:t>
      </w:r>
      <w:r w:rsidR="004B6913">
        <w:rPr>
          <w:rFonts w:ascii="Bell MT" w:hAnsi="Bell MT"/>
          <w:sz w:val="28"/>
          <w:szCs w:val="28"/>
          <w:lang w:val="en-US"/>
        </w:rPr>
        <w:t>,</w:t>
      </w:r>
      <w:r w:rsidRPr="00EE1C47">
        <w:rPr>
          <w:rFonts w:ascii="Bell MT" w:hAnsi="Bell MT"/>
          <w:sz w:val="28"/>
          <w:szCs w:val="28"/>
          <w:lang w:val="en-US"/>
        </w:rPr>
        <w:t xml:space="preserve"> </w:t>
      </w:r>
      <w:r w:rsidRPr="00EE1C47">
        <w:rPr>
          <w:rFonts w:ascii="Bell MT" w:hAnsi="Bell MT"/>
          <w:i/>
          <w:iCs/>
          <w:sz w:val="28"/>
          <w:szCs w:val="28"/>
          <w:lang w:val="en-US"/>
        </w:rPr>
        <w:t>Ministry</w:t>
      </w:r>
      <w:r w:rsidRPr="00EE1C47">
        <w:rPr>
          <w:rFonts w:ascii="Bell MT" w:hAnsi="Bell MT"/>
          <w:sz w:val="28"/>
          <w:szCs w:val="28"/>
          <w:lang w:val="en-US"/>
        </w:rPr>
        <w:t>, febrero 1988, pp. 19-21.</w:t>
      </w:r>
      <w:r w:rsidR="00357201">
        <w:rPr>
          <w:rFonts w:ascii="Bell MT" w:hAnsi="Bell MT"/>
          <w:sz w:val="28"/>
          <w:szCs w:val="28"/>
          <w:lang w:val="en-US"/>
        </w:rPr>
        <w:tab/>
      </w:r>
      <w:r w:rsidR="00BC38A8">
        <w:rPr>
          <w:rFonts w:ascii="Bell MT" w:hAnsi="Bell MT"/>
          <w:sz w:val="28"/>
          <w:szCs w:val="28"/>
          <w:lang w:val="en-US"/>
        </w:rPr>
        <w:br/>
      </w:r>
    </w:p>
    <w:p w14:paraId="7172BB32" w14:textId="1AC783BA" w:rsidR="000C4BD2" w:rsidRPr="00EE1C47" w:rsidRDefault="00F30C70" w:rsidP="00F82D0A">
      <w:pPr>
        <w:pStyle w:val="Prrafodelista"/>
        <w:numPr>
          <w:ilvl w:val="0"/>
          <w:numId w:val="4"/>
        </w:numPr>
        <w:jc w:val="both"/>
        <w:rPr>
          <w:rFonts w:ascii="Bell MT" w:hAnsi="Bell MT"/>
          <w:sz w:val="28"/>
          <w:szCs w:val="28"/>
          <w:lang w:val="en-US"/>
        </w:rPr>
      </w:pPr>
      <w:r w:rsidRPr="00EE1C47">
        <w:rPr>
          <w:rFonts w:ascii="Bell MT" w:hAnsi="Bell MT"/>
          <w:sz w:val="28"/>
          <w:szCs w:val="28"/>
          <w:lang w:val="en-US"/>
        </w:rPr>
        <w:lastRenderedPageBreak/>
        <w:t>“Talk of a Prophecy”</w:t>
      </w:r>
      <w:r w:rsidR="004B6913">
        <w:rPr>
          <w:rFonts w:ascii="Bell MT" w:hAnsi="Bell MT"/>
          <w:sz w:val="28"/>
          <w:szCs w:val="28"/>
          <w:lang w:val="en-US"/>
        </w:rPr>
        <w:t>,</w:t>
      </w:r>
      <w:r w:rsidRPr="00EE1C47">
        <w:rPr>
          <w:rFonts w:ascii="Bell MT" w:hAnsi="Bell MT"/>
          <w:sz w:val="28"/>
          <w:szCs w:val="28"/>
          <w:lang w:val="en-US"/>
        </w:rPr>
        <w:t xml:space="preserve"> </w:t>
      </w:r>
      <w:r w:rsidR="00B10EAD">
        <w:rPr>
          <w:rFonts w:ascii="Bell MT" w:hAnsi="Bell MT"/>
          <w:sz w:val="28"/>
          <w:szCs w:val="28"/>
          <w:lang w:val="en-US"/>
        </w:rPr>
        <w:t>Min</w:t>
      </w:r>
      <w:r w:rsidR="00EF28D3">
        <w:rPr>
          <w:rFonts w:ascii="Bell MT" w:hAnsi="Bell MT"/>
          <w:sz w:val="28"/>
          <w:szCs w:val="28"/>
          <w:lang w:val="en-US"/>
        </w:rPr>
        <w:t>nea</w:t>
      </w:r>
      <w:r w:rsidR="00B10EAD">
        <w:rPr>
          <w:rFonts w:ascii="Bell MT" w:hAnsi="Bell MT"/>
          <w:sz w:val="28"/>
          <w:szCs w:val="28"/>
          <w:lang w:val="en-US"/>
        </w:rPr>
        <w:t>polis</w:t>
      </w:r>
      <w:r w:rsidRPr="00EE1C47">
        <w:rPr>
          <w:rFonts w:ascii="Bell MT" w:hAnsi="Bell MT"/>
          <w:sz w:val="28"/>
          <w:szCs w:val="28"/>
          <w:lang w:val="en-US"/>
        </w:rPr>
        <w:t xml:space="preserve"> </w:t>
      </w:r>
      <w:r w:rsidRPr="00EE1C47">
        <w:rPr>
          <w:rFonts w:ascii="Bell MT" w:hAnsi="Bell MT"/>
          <w:i/>
          <w:iCs/>
          <w:sz w:val="28"/>
          <w:szCs w:val="28"/>
          <w:lang w:val="en-US"/>
        </w:rPr>
        <w:t>Tribune</w:t>
      </w:r>
      <w:r w:rsidRPr="00EE1C47">
        <w:rPr>
          <w:rFonts w:ascii="Bell MT" w:hAnsi="Bell MT"/>
          <w:sz w:val="28"/>
          <w:szCs w:val="28"/>
          <w:lang w:val="en-US"/>
        </w:rPr>
        <w:t xml:space="preserve">, 18 octubre 1888, p. 5; en </w:t>
      </w:r>
      <w:r w:rsidRPr="00EE1C47">
        <w:rPr>
          <w:rFonts w:ascii="Bell MT" w:hAnsi="Bell MT"/>
          <w:i/>
          <w:iCs/>
          <w:sz w:val="28"/>
          <w:szCs w:val="28"/>
          <w:lang w:val="en-US"/>
        </w:rPr>
        <w:t>Manuscripts and Memories</w:t>
      </w:r>
      <w:r w:rsidRPr="00EE1C47">
        <w:rPr>
          <w:rFonts w:ascii="Bell MT" w:hAnsi="Bell MT"/>
          <w:sz w:val="28"/>
          <w:szCs w:val="28"/>
          <w:lang w:val="en-US"/>
        </w:rPr>
        <w:t>, p. 549.</w:t>
      </w:r>
      <w:r w:rsidR="00357201">
        <w:rPr>
          <w:rFonts w:ascii="Bell MT" w:hAnsi="Bell MT"/>
          <w:sz w:val="28"/>
          <w:szCs w:val="28"/>
          <w:lang w:val="en-US"/>
        </w:rPr>
        <w:tab/>
      </w:r>
      <w:r w:rsidR="00BC38A8">
        <w:rPr>
          <w:rFonts w:ascii="Bell MT" w:hAnsi="Bell MT"/>
          <w:sz w:val="28"/>
          <w:szCs w:val="28"/>
          <w:lang w:val="en-US"/>
        </w:rPr>
        <w:br/>
      </w:r>
    </w:p>
    <w:p w14:paraId="59845D7B" w14:textId="0EFD9465" w:rsidR="000C4BD2" w:rsidRPr="00EE1C47" w:rsidRDefault="001A291D" w:rsidP="00F82D0A">
      <w:pPr>
        <w:pStyle w:val="Prrafodelista"/>
        <w:numPr>
          <w:ilvl w:val="0"/>
          <w:numId w:val="4"/>
        </w:numPr>
        <w:jc w:val="both"/>
        <w:rPr>
          <w:rFonts w:ascii="Bell MT" w:hAnsi="Bell MT"/>
          <w:sz w:val="28"/>
          <w:szCs w:val="28"/>
          <w:lang w:val="en-US"/>
        </w:rPr>
      </w:pPr>
      <w:r w:rsidRPr="00EE1C47">
        <w:rPr>
          <w:rFonts w:ascii="Bell MT" w:hAnsi="Bell MT"/>
          <w:sz w:val="28"/>
          <w:szCs w:val="28"/>
          <w:lang w:val="en-US"/>
        </w:rPr>
        <w:t>Uriah Smith, “The Conference”</w:t>
      </w:r>
      <w:r w:rsidR="004B6913">
        <w:rPr>
          <w:rFonts w:ascii="Bell MT" w:hAnsi="Bell MT"/>
          <w:sz w:val="28"/>
          <w:szCs w:val="28"/>
          <w:lang w:val="en-US"/>
        </w:rPr>
        <w:t>,</w:t>
      </w:r>
      <w:r w:rsidRPr="00EE1C47">
        <w:rPr>
          <w:rFonts w:ascii="Bell MT" w:hAnsi="Bell MT"/>
          <w:sz w:val="28"/>
          <w:szCs w:val="28"/>
          <w:lang w:val="en-US"/>
        </w:rPr>
        <w:t xml:space="preserve"> </w:t>
      </w:r>
      <w:r w:rsidRPr="00EE1C47">
        <w:rPr>
          <w:rFonts w:ascii="Bell MT" w:hAnsi="Bell MT"/>
          <w:i/>
          <w:iCs/>
          <w:sz w:val="28"/>
          <w:szCs w:val="28"/>
          <w:lang w:val="en-US"/>
        </w:rPr>
        <w:t>Review and Herald</w:t>
      </w:r>
      <w:r w:rsidRPr="00EE1C47">
        <w:rPr>
          <w:rFonts w:ascii="Bell MT" w:hAnsi="Bell MT"/>
          <w:sz w:val="28"/>
          <w:szCs w:val="28"/>
          <w:lang w:val="en-US"/>
        </w:rPr>
        <w:t xml:space="preserve">, 23 octubre 1888, p. 664; en </w:t>
      </w:r>
      <w:r w:rsidRPr="00EE1C47">
        <w:rPr>
          <w:rFonts w:ascii="Bell MT" w:hAnsi="Bell MT"/>
          <w:i/>
          <w:iCs/>
          <w:sz w:val="28"/>
          <w:szCs w:val="28"/>
          <w:lang w:val="en-US"/>
        </w:rPr>
        <w:t>Manuscripts and Memories</w:t>
      </w:r>
      <w:r w:rsidRPr="00EE1C47">
        <w:rPr>
          <w:rFonts w:ascii="Bell MT" w:hAnsi="Bell MT"/>
          <w:sz w:val="28"/>
          <w:szCs w:val="28"/>
          <w:lang w:val="en-US"/>
        </w:rPr>
        <w:t>, p. 400.</w:t>
      </w:r>
      <w:r w:rsidR="00357201">
        <w:rPr>
          <w:rFonts w:ascii="Bell MT" w:hAnsi="Bell MT"/>
          <w:sz w:val="28"/>
          <w:szCs w:val="28"/>
          <w:lang w:val="en-US"/>
        </w:rPr>
        <w:tab/>
      </w:r>
      <w:r w:rsidR="00BC38A8">
        <w:rPr>
          <w:rFonts w:ascii="Bell MT" w:hAnsi="Bell MT"/>
          <w:sz w:val="28"/>
          <w:szCs w:val="28"/>
          <w:lang w:val="en-US"/>
        </w:rPr>
        <w:br/>
      </w:r>
    </w:p>
    <w:p w14:paraId="46031C50" w14:textId="77777777" w:rsidR="001A291D" w:rsidRPr="00EE1C47" w:rsidRDefault="0099129F" w:rsidP="00F82D0A">
      <w:pPr>
        <w:pStyle w:val="Prrafodelista"/>
        <w:numPr>
          <w:ilvl w:val="0"/>
          <w:numId w:val="4"/>
        </w:numPr>
        <w:jc w:val="both"/>
        <w:rPr>
          <w:rFonts w:ascii="Bell MT" w:hAnsi="Bell MT"/>
          <w:sz w:val="28"/>
          <w:szCs w:val="28"/>
          <w:lang w:val="en-US"/>
        </w:rPr>
      </w:pPr>
      <w:r w:rsidRPr="00EE1C47">
        <w:rPr>
          <w:rFonts w:ascii="Bell MT" w:hAnsi="Bell MT"/>
          <w:sz w:val="28"/>
          <w:szCs w:val="28"/>
          <w:lang w:val="en-US"/>
        </w:rPr>
        <w:t xml:space="preserve">W. C. White a J. H. Waggoner, 27 febrero 1889; en </w:t>
      </w:r>
      <w:r w:rsidRPr="00EE1C47">
        <w:rPr>
          <w:rFonts w:ascii="Bell MT" w:hAnsi="Bell MT"/>
          <w:i/>
          <w:iCs/>
          <w:sz w:val="28"/>
          <w:szCs w:val="28"/>
          <w:lang w:val="en-US"/>
        </w:rPr>
        <w:t>Manuscripts and Memories</w:t>
      </w:r>
      <w:r w:rsidRPr="00EE1C47">
        <w:rPr>
          <w:rFonts w:ascii="Bell MT" w:hAnsi="Bell MT"/>
          <w:sz w:val="28"/>
          <w:szCs w:val="28"/>
          <w:lang w:val="en-US"/>
        </w:rPr>
        <w:t>, p. 136.</w:t>
      </w:r>
      <w:r w:rsidR="00357201">
        <w:rPr>
          <w:rFonts w:ascii="Bell MT" w:hAnsi="Bell MT"/>
          <w:sz w:val="28"/>
          <w:szCs w:val="28"/>
          <w:lang w:val="en-US"/>
        </w:rPr>
        <w:tab/>
      </w:r>
      <w:r w:rsidR="00BC38A8">
        <w:rPr>
          <w:rFonts w:ascii="Bell MT" w:hAnsi="Bell MT"/>
          <w:sz w:val="28"/>
          <w:szCs w:val="28"/>
          <w:lang w:val="en-US"/>
        </w:rPr>
        <w:br/>
      </w:r>
    </w:p>
    <w:p w14:paraId="006200BC" w14:textId="06F037C6" w:rsidR="0099129F" w:rsidRPr="00EE1C47" w:rsidRDefault="00415111" w:rsidP="00F82D0A">
      <w:pPr>
        <w:pStyle w:val="Prrafodelista"/>
        <w:numPr>
          <w:ilvl w:val="0"/>
          <w:numId w:val="4"/>
        </w:numPr>
        <w:jc w:val="both"/>
        <w:rPr>
          <w:rFonts w:ascii="Bell MT" w:hAnsi="Bell MT"/>
          <w:sz w:val="28"/>
          <w:szCs w:val="28"/>
        </w:rPr>
      </w:pPr>
      <w:r w:rsidRPr="00EE1C47">
        <w:rPr>
          <w:rFonts w:ascii="Bell MT" w:hAnsi="Bell MT"/>
          <w:sz w:val="28"/>
          <w:szCs w:val="28"/>
        </w:rPr>
        <w:t>Informe rubricado de “</w:t>
      </w:r>
      <w:r w:rsidR="00EF28D3">
        <w:rPr>
          <w:rFonts w:ascii="Bell MT" w:hAnsi="Bell MT"/>
          <w:sz w:val="28"/>
          <w:szCs w:val="28"/>
        </w:rPr>
        <w:t>Entrevista con</w:t>
      </w:r>
      <w:r w:rsidRPr="00EE1C47">
        <w:rPr>
          <w:rFonts w:ascii="Bell MT" w:hAnsi="Bell MT"/>
          <w:sz w:val="28"/>
          <w:szCs w:val="28"/>
        </w:rPr>
        <w:t xml:space="preserve"> J. S. Washburn, </w:t>
      </w:r>
      <w:r w:rsidR="00EF28D3">
        <w:rPr>
          <w:rFonts w:ascii="Bell MT" w:hAnsi="Bell MT"/>
          <w:sz w:val="28"/>
          <w:szCs w:val="28"/>
        </w:rPr>
        <w:t>en</w:t>
      </w:r>
      <w:r w:rsidRPr="00EE1C47">
        <w:rPr>
          <w:rFonts w:ascii="Bell MT" w:hAnsi="Bell MT"/>
          <w:sz w:val="28"/>
          <w:szCs w:val="28"/>
        </w:rPr>
        <w:t xml:space="preserve"> Hagerstown, Md., 4 junio 1950”</w:t>
      </w:r>
      <w:r w:rsidR="004B6913">
        <w:rPr>
          <w:rFonts w:ascii="Bell MT" w:hAnsi="Bell MT"/>
          <w:sz w:val="28"/>
          <w:szCs w:val="28"/>
        </w:rPr>
        <w:t>,</w:t>
      </w:r>
      <w:r w:rsidRPr="00EE1C47">
        <w:rPr>
          <w:rFonts w:ascii="Bell MT" w:hAnsi="Bell MT"/>
          <w:sz w:val="28"/>
          <w:szCs w:val="28"/>
        </w:rPr>
        <w:t xml:space="preserve"> efectuado por Robert J. Wieland, p. 1 (</w:t>
      </w:r>
      <w:r w:rsidR="00EF28D3">
        <w:rPr>
          <w:rFonts w:ascii="Bell MT" w:hAnsi="Bell MT"/>
          <w:sz w:val="28"/>
          <w:szCs w:val="28"/>
        </w:rPr>
        <w:t>t</w:t>
      </w:r>
      <w:r w:rsidRPr="00EE1C47">
        <w:rPr>
          <w:rFonts w:ascii="Bell MT" w:hAnsi="Bell MT"/>
          <w:sz w:val="28"/>
          <w:szCs w:val="28"/>
        </w:rPr>
        <w:t>omado de una copia de la entrevista original</w:t>
      </w:r>
      <w:r w:rsidR="00FB610F" w:rsidRPr="00EE1C47">
        <w:rPr>
          <w:rFonts w:ascii="Bell MT" w:hAnsi="Bell MT"/>
          <w:sz w:val="28"/>
          <w:szCs w:val="28"/>
        </w:rPr>
        <w:t xml:space="preserve"> que difiere en su paginación de la copia evidentemente escrita de nuevo, registrada en Document File 242, en Center for Adventist Research, James White Library, Andrews University); Ron Graybill, “Elder Hottel Goes to the General Conference”</w:t>
      </w:r>
      <w:r w:rsidR="004B6913">
        <w:rPr>
          <w:rFonts w:ascii="Bell MT" w:hAnsi="Bell MT"/>
          <w:sz w:val="28"/>
          <w:szCs w:val="28"/>
        </w:rPr>
        <w:t>,</w:t>
      </w:r>
      <w:r w:rsidR="00FB610F" w:rsidRPr="00EE1C47">
        <w:rPr>
          <w:rFonts w:ascii="Bell MT" w:hAnsi="Bell MT"/>
          <w:sz w:val="28"/>
          <w:szCs w:val="28"/>
        </w:rPr>
        <w:t xml:space="preserve"> </w:t>
      </w:r>
      <w:r w:rsidR="00FB610F" w:rsidRPr="00EE1C47">
        <w:rPr>
          <w:rFonts w:ascii="Bell MT" w:hAnsi="Bell MT"/>
          <w:i/>
          <w:iCs/>
          <w:sz w:val="28"/>
          <w:szCs w:val="28"/>
        </w:rPr>
        <w:t>Ministry</w:t>
      </w:r>
      <w:r w:rsidR="00FB610F" w:rsidRPr="00EE1C47">
        <w:rPr>
          <w:rFonts w:ascii="Bell MT" w:hAnsi="Bell MT"/>
          <w:sz w:val="28"/>
          <w:szCs w:val="28"/>
        </w:rPr>
        <w:t>, febrero 1988, pp. 19-21.</w:t>
      </w:r>
      <w:r w:rsidR="00357201">
        <w:rPr>
          <w:rFonts w:ascii="Bell MT" w:hAnsi="Bell MT"/>
          <w:sz w:val="28"/>
          <w:szCs w:val="28"/>
        </w:rPr>
        <w:tab/>
      </w:r>
      <w:r w:rsidR="00BC38A8">
        <w:rPr>
          <w:rFonts w:ascii="Bell MT" w:hAnsi="Bell MT"/>
          <w:sz w:val="28"/>
          <w:szCs w:val="28"/>
        </w:rPr>
        <w:br/>
      </w:r>
    </w:p>
    <w:p w14:paraId="4AC2CD57" w14:textId="04E34BD2" w:rsidR="00FB610F" w:rsidRPr="00EE1C47" w:rsidRDefault="001E1C0C" w:rsidP="00F82D0A">
      <w:pPr>
        <w:pStyle w:val="Prrafodelista"/>
        <w:numPr>
          <w:ilvl w:val="0"/>
          <w:numId w:val="4"/>
        </w:numPr>
        <w:jc w:val="both"/>
        <w:rPr>
          <w:rFonts w:ascii="Bell MT" w:hAnsi="Bell MT"/>
          <w:sz w:val="28"/>
          <w:szCs w:val="28"/>
        </w:rPr>
      </w:pPr>
      <w:r w:rsidRPr="00EE1C47">
        <w:rPr>
          <w:rFonts w:ascii="Bell MT" w:hAnsi="Bell MT"/>
          <w:sz w:val="28"/>
          <w:szCs w:val="28"/>
          <w:lang w:val="en-US"/>
        </w:rPr>
        <w:t xml:space="preserve">“Notes of W. C. White Taken at </w:t>
      </w:r>
      <w:r w:rsidR="00B10EAD">
        <w:rPr>
          <w:rFonts w:ascii="Bell MT" w:hAnsi="Bell MT"/>
          <w:sz w:val="28"/>
          <w:szCs w:val="28"/>
          <w:lang w:val="en-US"/>
        </w:rPr>
        <w:t>Min</w:t>
      </w:r>
      <w:r w:rsidR="00EF28D3">
        <w:rPr>
          <w:rFonts w:ascii="Bell MT" w:hAnsi="Bell MT"/>
          <w:sz w:val="28"/>
          <w:szCs w:val="28"/>
          <w:lang w:val="en-US"/>
        </w:rPr>
        <w:t>nea</w:t>
      </w:r>
      <w:r w:rsidR="00B10EAD">
        <w:rPr>
          <w:rFonts w:ascii="Bell MT" w:hAnsi="Bell MT"/>
          <w:sz w:val="28"/>
          <w:szCs w:val="28"/>
          <w:lang w:val="en-US"/>
        </w:rPr>
        <w:t>polis</w:t>
      </w:r>
      <w:r w:rsidRPr="00EE1C47">
        <w:rPr>
          <w:rFonts w:ascii="Bell MT" w:hAnsi="Bell MT"/>
          <w:sz w:val="28"/>
          <w:szCs w:val="28"/>
          <w:lang w:val="en-US"/>
        </w:rPr>
        <w:t>”</w:t>
      </w:r>
      <w:r w:rsidR="004B6913">
        <w:rPr>
          <w:rFonts w:ascii="Bell MT" w:hAnsi="Bell MT"/>
          <w:sz w:val="28"/>
          <w:szCs w:val="28"/>
          <w:lang w:val="en-US"/>
        </w:rPr>
        <w:t>,</w:t>
      </w:r>
      <w:r w:rsidRPr="00EE1C47">
        <w:rPr>
          <w:rFonts w:ascii="Bell MT" w:hAnsi="Bell MT"/>
          <w:sz w:val="28"/>
          <w:szCs w:val="28"/>
          <w:lang w:val="en-US"/>
        </w:rPr>
        <w:t xml:space="preserve"> 16 octubre 1888; en </w:t>
      </w:r>
      <w:r w:rsidRPr="00EE1C47">
        <w:rPr>
          <w:rFonts w:ascii="Bell MT" w:hAnsi="Bell MT"/>
          <w:i/>
          <w:iCs/>
          <w:sz w:val="28"/>
          <w:szCs w:val="28"/>
          <w:lang w:val="en-US"/>
        </w:rPr>
        <w:t>Manuscripts and Memories</w:t>
      </w:r>
      <w:r w:rsidRPr="00EE1C47">
        <w:rPr>
          <w:rFonts w:ascii="Bell MT" w:hAnsi="Bell MT"/>
          <w:sz w:val="28"/>
          <w:szCs w:val="28"/>
          <w:lang w:val="en-US"/>
        </w:rPr>
        <w:t>, p. 422.</w:t>
      </w:r>
      <w:r w:rsidR="00373B84" w:rsidRPr="00EE1C47">
        <w:rPr>
          <w:rFonts w:ascii="Bell MT" w:hAnsi="Bell MT"/>
          <w:sz w:val="28"/>
          <w:szCs w:val="28"/>
          <w:lang w:val="en-US"/>
        </w:rPr>
        <w:t xml:space="preserve"> </w:t>
      </w:r>
      <w:r w:rsidR="00373B84" w:rsidRPr="00EE1C47">
        <w:rPr>
          <w:rFonts w:ascii="Bell MT" w:hAnsi="Bell MT"/>
          <w:sz w:val="28"/>
          <w:szCs w:val="28"/>
        </w:rPr>
        <w:t xml:space="preserve">Desafortunadamente, esa declaración que hizo Jones ha venido siendo usada </w:t>
      </w:r>
      <w:r w:rsidR="002F0312" w:rsidRPr="00EE1C47">
        <w:rPr>
          <w:rFonts w:ascii="Bell MT" w:hAnsi="Bell MT"/>
          <w:sz w:val="28"/>
          <w:szCs w:val="28"/>
        </w:rPr>
        <w:t>por más de</w:t>
      </w:r>
      <w:r w:rsidR="00373B84" w:rsidRPr="00EE1C47">
        <w:rPr>
          <w:rFonts w:ascii="Bell MT" w:hAnsi="Bell MT"/>
          <w:sz w:val="28"/>
          <w:szCs w:val="28"/>
        </w:rPr>
        <w:t xml:space="preserve"> 100 años </w:t>
      </w:r>
      <w:r w:rsidR="002F0312" w:rsidRPr="00EE1C47">
        <w:rPr>
          <w:rFonts w:ascii="Bell MT" w:hAnsi="Bell MT"/>
          <w:sz w:val="28"/>
          <w:szCs w:val="28"/>
        </w:rPr>
        <w:t>para intentar justificar el rechazo del que él y Waggoner fueron objeto</w:t>
      </w:r>
      <w:r w:rsidR="0045454B" w:rsidRPr="00EE1C47">
        <w:rPr>
          <w:rFonts w:ascii="Bell MT" w:hAnsi="Bell MT"/>
          <w:sz w:val="28"/>
          <w:szCs w:val="28"/>
        </w:rPr>
        <w:t xml:space="preserve"> en </w:t>
      </w:r>
      <w:r w:rsidR="00B10EAD">
        <w:rPr>
          <w:rFonts w:ascii="Bell MT" w:hAnsi="Bell MT"/>
          <w:sz w:val="28"/>
          <w:szCs w:val="28"/>
        </w:rPr>
        <w:t>Mineápolis</w:t>
      </w:r>
      <w:r w:rsidR="0045454B" w:rsidRPr="00EE1C47">
        <w:rPr>
          <w:rFonts w:ascii="Bell MT" w:hAnsi="Bell MT"/>
          <w:sz w:val="28"/>
          <w:szCs w:val="28"/>
        </w:rPr>
        <w:t xml:space="preserve">. En los registros históricos está claro que la aseveración de Smith que provocó la respuesta de Jones tenía que ver con la cuestión de </w:t>
      </w:r>
      <w:r w:rsidR="0045454B" w:rsidRPr="00EE1C47">
        <w:rPr>
          <w:rFonts w:ascii="Bell MT" w:hAnsi="Bell MT"/>
          <w:i/>
          <w:sz w:val="28"/>
          <w:szCs w:val="28"/>
        </w:rPr>
        <w:t>si Smith sabía que se iba a discutir el tema de los diez reinos</w:t>
      </w:r>
      <w:r w:rsidR="0045454B" w:rsidRPr="00EE1C47">
        <w:rPr>
          <w:rFonts w:ascii="Bell MT" w:hAnsi="Bell MT"/>
          <w:sz w:val="28"/>
          <w:szCs w:val="28"/>
        </w:rPr>
        <w:t xml:space="preserve"> en la conferencia de 1888. </w:t>
      </w:r>
      <w:r w:rsidR="00BF2E34" w:rsidRPr="00EE1C47">
        <w:rPr>
          <w:rFonts w:ascii="Bell MT" w:hAnsi="Bell MT"/>
          <w:sz w:val="28"/>
          <w:szCs w:val="28"/>
        </w:rPr>
        <w:t xml:space="preserve">Sin embargo, los críticos contemporáneos </w:t>
      </w:r>
      <w:r w:rsidR="00C31B69" w:rsidRPr="00EE1C47">
        <w:rPr>
          <w:rFonts w:ascii="Bell MT" w:hAnsi="Bell MT"/>
          <w:sz w:val="28"/>
          <w:szCs w:val="28"/>
        </w:rPr>
        <w:t xml:space="preserve">de Jones y Waggoner han atribuido incorrectamente la respuesta de Jones a si Smith </w:t>
      </w:r>
      <w:r w:rsidR="00C31B69" w:rsidRPr="00EE1C47">
        <w:rPr>
          <w:rFonts w:ascii="Bell MT" w:hAnsi="Bell MT"/>
          <w:i/>
          <w:sz w:val="28"/>
          <w:szCs w:val="28"/>
        </w:rPr>
        <w:t>conocía la identidad de los diez reinos</w:t>
      </w:r>
      <w:r w:rsidR="00C31B69" w:rsidRPr="00EE1C47">
        <w:rPr>
          <w:rFonts w:ascii="Bell MT" w:hAnsi="Bell MT"/>
          <w:sz w:val="28"/>
          <w:szCs w:val="28"/>
        </w:rPr>
        <w:t xml:space="preserve"> </w:t>
      </w:r>
      <w:r w:rsidR="00BC38A8">
        <w:rPr>
          <w:rFonts w:ascii="Bell MT" w:hAnsi="Bell MT"/>
          <w:sz w:val="28"/>
          <w:szCs w:val="28"/>
        </w:rPr>
        <w:t>(</w:t>
      </w:r>
      <w:r w:rsidR="00C31B69" w:rsidRPr="00EE1C47">
        <w:rPr>
          <w:rFonts w:ascii="Bell MT" w:hAnsi="Bell MT"/>
          <w:sz w:val="28"/>
          <w:szCs w:val="28"/>
        </w:rPr>
        <w:t>tal como él</w:t>
      </w:r>
      <w:r w:rsidR="00BC38A8">
        <w:rPr>
          <w:rFonts w:ascii="Bell MT" w:hAnsi="Bell MT"/>
          <w:sz w:val="28"/>
          <w:szCs w:val="28"/>
        </w:rPr>
        <w:t>)</w:t>
      </w:r>
      <w:r w:rsidR="00C31B69" w:rsidRPr="00EE1C47">
        <w:rPr>
          <w:rFonts w:ascii="Bell MT" w:hAnsi="Bell MT"/>
          <w:sz w:val="28"/>
          <w:szCs w:val="28"/>
        </w:rPr>
        <w:t xml:space="preserve">. Eso comenzó quizá cuando A. T. Robinson, 42 años después de </w:t>
      </w:r>
      <w:r w:rsidR="00B10EAD">
        <w:rPr>
          <w:rFonts w:ascii="Bell MT" w:hAnsi="Bell MT"/>
          <w:sz w:val="28"/>
          <w:szCs w:val="28"/>
        </w:rPr>
        <w:t>Mineápolis</w:t>
      </w:r>
      <w:r w:rsidR="00C31B69" w:rsidRPr="00EE1C47">
        <w:rPr>
          <w:rFonts w:ascii="Bell MT" w:hAnsi="Bell MT"/>
          <w:sz w:val="28"/>
          <w:szCs w:val="28"/>
        </w:rPr>
        <w:t xml:space="preserve"> (y con el espíritu de amargura </w:t>
      </w:r>
      <w:r w:rsidR="0056495F" w:rsidRPr="00EE1C47">
        <w:rPr>
          <w:rFonts w:ascii="Bell MT" w:hAnsi="Bell MT"/>
          <w:sz w:val="28"/>
          <w:szCs w:val="28"/>
        </w:rPr>
        <w:t xml:space="preserve">y deserción que desarrolló Jones posteriormente todavía </w:t>
      </w:r>
      <w:r w:rsidR="0056495F" w:rsidRPr="00EE1C47">
        <w:rPr>
          <w:rFonts w:ascii="Bell MT" w:hAnsi="Bell MT"/>
          <w:i/>
          <w:sz w:val="28"/>
          <w:szCs w:val="28"/>
        </w:rPr>
        <w:t>in mente</w:t>
      </w:r>
      <w:r w:rsidR="0056495F" w:rsidRPr="00EE1C47">
        <w:rPr>
          <w:rFonts w:ascii="Bell MT" w:hAnsi="Bell MT"/>
          <w:sz w:val="28"/>
          <w:szCs w:val="28"/>
        </w:rPr>
        <w:t xml:space="preserve">), </w:t>
      </w:r>
      <w:r w:rsidR="00236668" w:rsidRPr="00EE1C47">
        <w:rPr>
          <w:rFonts w:ascii="Bell MT" w:hAnsi="Bell MT"/>
          <w:sz w:val="28"/>
          <w:szCs w:val="28"/>
        </w:rPr>
        <w:t>escribió sobre el incidente a modo de “ilustración concreta” que “justificaría la actitud” de los líderes contra Jones y Waggoner</w:t>
      </w:r>
      <w:r w:rsidR="00AD2084" w:rsidRPr="00EE1C47">
        <w:rPr>
          <w:rFonts w:ascii="Bell MT" w:hAnsi="Bell MT"/>
          <w:sz w:val="28"/>
          <w:szCs w:val="28"/>
        </w:rPr>
        <w:t>. Robinson, sin proporcionar el contexto, describe a Smith como habiendo hecho la presentación “en su modestia característica”</w:t>
      </w:r>
      <w:r w:rsidR="004B6913">
        <w:rPr>
          <w:rFonts w:ascii="Bell MT" w:hAnsi="Bell MT"/>
          <w:sz w:val="28"/>
          <w:szCs w:val="28"/>
        </w:rPr>
        <w:t>,</w:t>
      </w:r>
      <w:r w:rsidR="00AD2084" w:rsidRPr="00EE1C47">
        <w:rPr>
          <w:rFonts w:ascii="Bell MT" w:hAnsi="Bell MT"/>
          <w:sz w:val="28"/>
          <w:szCs w:val="28"/>
        </w:rPr>
        <w:t xml:space="preserve"> </w:t>
      </w:r>
      <w:r w:rsidR="00621F20" w:rsidRPr="00EE1C47">
        <w:rPr>
          <w:rFonts w:ascii="Bell MT" w:hAnsi="Bell MT"/>
          <w:sz w:val="28"/>
          <w:szCs w:val="28"/>
        </w:rPr>
        <w:t>y a Jones respondiendo en su “estilo característico”</w:t>
      </w:r>
      <w:r w:rsidR="004B6913">
        <w:rPr>
          <w:rFonts w:ascii="Bell MT" w:hAnsi="Bell MT"/>
          <w:sz w:val="28"/>
          <w:szCs w:val="28"/>
        </w:rPr>
        <w:t>.</w:t>
      </w:r>
      <w:r w:rsidR="00621F20" w:rsidRPr="00EE1C47">
        <w:rPr>
          <w:rFonts w:ascii="Bell MT" w:hAnsi="Bell MT"/>
          <w:sz w:val="28"/>
          <w:szCs w:val="28"/>
        </w:rPr>
        <w:t xml:space="preserve"> </w:t>
      </w:r>
      <w:r w:rsidR="00AC716F" w:rsidRPr="00EE1C47">
        <w:rPr>
          <w:rFonts w:ascii="Bell MT" w:hAnsi="Bell MT"/>
          <w:sz w:val="28"/>
          <w:szCs w:val="28"/>
        </w:rPr>
        <w:t xml:space="preserve">Cita entonces la declaración de Jones 42 años después que la hiciera, </w:t>
      </w:r>
      <w:r w:rsidR="0028176C" w:rsidRPr="00EE1C47">
        <w:rPr>
          <w:rFonts w:ascii="Bell MT" w:hAnsi="Bell MT"/>
          <w:sz w:val="28"/>
          <w:szCs w:val="28"/>
        </w:rPr>
        <w:t>en estos términos</w:t>
      </w:r>
      <w:r w:rsidR="00AC716F" w:rsidRPr="00EE1C47">
        <w:rPr>
          <w:rFonts w:ascii="Bell MT" w:hAnsi="Bell MT"/>
          <w:sz w:val="28"/>
          <w:szCs w:val="28"/>
        </w:rPr>
        <w:t>: “</w:t>
      </w:r>
      <w:r w:rsidR="0028176C" w:rsidRPr="00EE1C47">
        <w:rPr>
          <w:rFonts w:ascii="Bell MT" w:hAnsi="Bell MT"/>
          <w:sz w:val="28"/>
          <w:szCs w:val="28"/>
        </w:rPr>
        <w:t xml:space="preserve">El pastor Smith os ha dicho que no sabe nada sobre eso. Yo sí sé, y no quiero que nadie me culpe por lo que él no sabe” (“Did the Seventh-day Adventist Denomination reject the Doctrine of Righteousness by Faith?” 30 enero 1931; en </w:t>
      </w:r>
      <w:r w:rsidR="0028176C" w:rsidRPr="00EE1C47">
        <w:rPr>
          <w:rFonts w:ascii="Bell MT" w:hAnsi="Bell MT"/>
          <w:i/>
          <w:iCs/>
          <w:sz w:val="28"/>
          <w:szCs w:val="28"/>
        </w:rPr>
        <w:t xml:space="preserve">Manuscripts and Memories </w:t>
      </w:r>
      <w:r w:rsidR="0028176C" w:rsidRPr="00EE1C47">
        <w:rPr>
          <w:rFonts w:ascii="Bell MT" w:hAnsi="Bell MT"/>
          <w:sz w:val="28"/>
          <w:szCs w:val="28"/>
        </w:rPr>
        <w:t xml:space="preserve">336-337). El joven L. E. Christian cumplió 17 años mientras asistía </w:t>
      </w:r>
      <w:r w:rsidR="0028176C" w:rsidRPr="00EE1C47">
        <w:rPr>
          <w:rFonts w:ascii="Bell MT" w:hAnsi="Bell MT"/>
          <w:sz w:val="28"/>
          <w:szCs w:val="28"/>
        </w:rPr>
        <w:lastRenderedPageBreak/>
        <w:t xml:space="preserve">junto a sus padres a la asamblea de </w:t>
      </w:r>
      <w:r w:rsidR="00B10EAD">
        <w:rPr>
          <w:rFonts w:ascii="Bell MT" w:hAnsi="Bell MT"/>
          <w:sz w:val="28"/>
          <w:szCs w:val="28"/>
        </w:rPr>
        <w:t>Mineápolis</w:t>
      </w:r>
      <w:r w:rsidR="0028176C" w:rsidRPr="00EE1C47">
        <w:rPr>
          <w:rFonts w:ascii="Bell MT" w:hAnsi="Bell MT"/>
          <w:sz w:val="28"/>
          <w:szCs w:val="28"/>
        </w:rPr>
        <w:t xml:space="preserve"> en 1888. Unos 60 años después (y con toda probabilidad habiendo sido influenciado por el informe de Robinson), Christian escribió acerca del incidente entre Smith y Jones, pero no como testigo presencial. También él describe a Smith como un “hombre modesto, pero bien informado”</w:t>
      </w:r>
      <w:r w:rsidR="00935B2F" w:rsidRPr="00EE1C47">
        <w:rPr>
          <w:rFonts w:ascii="Bell MT" w:hAnsi="Bell MT"/>
          <w:sz w:val="28"/>
          <w:szCs w:val="28"/>
        </w:rPr>
        <w:t>, y a Jones como “rudo y jactancioso”</w:t>
      </w:r>
      <w:r w:rsidR="004B6913">
        <w:rPr>
          <w:rFonts w:ascii="Bell MT" w:hAnsi="Bell MT"/>
          <w:sz w:val="28"/>
          <w:szCs w:val="28"/>
        </w:rPr>
        <w:t>.</w:t>
      </w:r>
      <w:r w:rsidR="00935B2F" w:rsidRPr="00EE1C47">
        <w:rPr>
          <w:rFonts w:ascii="Bell MT" w:hAnsi="Bell MT"/>
          <w:sz w:val="28"/>
          <w:szCs w:val="28"/>
        </w:rPr>
        <w:t xml:space="preserve"> </w:t>
      </w:r>
      <w:r w:rsidR="00E2446A" w:rsidRPr="00EE1C47">
        <w:rPr>
          <w:rFonts w:ascii="Bell MT" w:hAnsi="Bell MT"/>
          <w:sz w:val="28"/>
          <w:szCs w:val="28"/>
        </w:rPr>
        <w:t>Según Christian, la declaración exacta de Jones fue: “</w:t>
      </w:r>
      <w:r w:rsidR="00A45F33" w:rsidRPr="00EE1C47">
        <w:rPr>
          <w:rFonts w:ascii="Bell MT" w:hAnsi="Bell MT"/>
          <w:sz w:val="28"/>
          <w:szCs w:val="28"/>
        </w:rPr>
        <w:t>La dificultad del hermano Smith consiste en que no sabe cuáles son los diez cuernos, y sin embargo, argumenta que son los Hunos</w:t>
      </w:r>
      <w:r w:rsidR="000F3A43" w:rsidRPr="00EE1C47">
        <w:rPr>
          <w:rFonts w:ascii="Bell MT" w:hAnsi="Bell MT"/>
          <w:sz w:val="28"/>
          <w:szCs w:val="28"/>
        </w:rPr>
        <w:t>, mientras que yo conozco y puedo probar mi posición”</w:t>
      </w:r>
      <w:r w:rsidR="004B6913">
        <w:rPr>
          <w:rFonts w:ascii="Bell MT" w:hAnsi="Bell MT"/>
          <w:sz w:val="28"/>
          <w:szCs w:val="28"/>
        </w:rPr>
        <w:t>.</w:t>
      </w:r>
      <w:r w:rsidR="000F3A43" w:rsidRPr="00EE1C47">
        <w:rPr>
          <w:rFonts w:ascii="Bell MT" w:hAnsi="Bell MT"/>
          <w:sz w:val="28"/>
          <w:szCs w:val="28"/>
        </w:rPr>
        <w:t xml:space="preserve"> </w:t>
      </w:r>
      <w:r w:rsidR="00D6367B" w:rsidRPr="00EE1C47">
        <w:rPr>
          <w:rFonts w:ascii="Bell MT" w:hAnsi="Bell MT"/>
          <w:sz w:val="28"/>
          <w:szCs w:val="28"/>
        </w:rPr>
        <w:t>Christian asegura que Ellen White “reprendió severamente al pastor Jones por su falta de respeto a un veterano pionero en el movimiento adventista”</w:t>
      </w:r>
      <w:r w:rsidR="004B6913">
        <w:rPr>
          <w:rFonts w:ascii="Bell MT" w:hAnsi="Bell MT"/>
          <w:sz w:val="28"/>
          <w:szCs w:val="28"/>
        </w:rPr>
        <w:t>.</w:t>
      </w:r>
      <w:r w:rsidR="00D6367B" w:rsidRPr="00EE1C47">
        <w:rPr>
          <w:rFonts w:ascii="Bell MT" w:hAnsi="Bell MT"/>
          <w:sz w:val="28"/>
          <w:szCs w:val="28"/>
        </w:rPr>
        <w:t xml:space="preserve"> </w:t>
      </w:r>
      <w:r w:rsidR="008151B4" w:rsidRPr="00EE1C47">
        <w:rPr>
          <w:rFonts w:ascii="Bell MT" w:hAnsi="Bell MT"/>
          <w:sz w:val="28"/>
          <w:szCs w:val="28"/>
        </w:rPr>
        <w:t xml:space="preserve">Pero el recuerdo de Christian es altamente sospechoso. Tergiversa la conferencia de </w:t>
      </w:r>
      <w:r w:rsidR="00B10EAD">
        <w:rPr>
          <w:rFonts w:ascii="Bell MT" w:hAnsi="Bell MT"/>
          <w:sz w:val="28"/>
          <w:szCs w:val="28"/>
        </w:rPr>
        <w:t>Mineápolis</w:t>
      </w:r>
      <w:r w:rsidR="008151B4" w:rsidRPr="00EE1C47">
        <w:rPr>
          <w:rFonts w:ascii="Bell MT" w:hAnsi="Bell MT"/>
          <w:sz w:val="28"/>
          <w:szCs w:val="28"/>
        </w:rPr>
        <w:t xml:space="preserve"> como siendo una “gloriosa victoria”</w:t>
      </w:r>
      <w:r w:rsidR="004B6913">
        <w:rPr>
          <w:rFonts w:ascii="Bell MT" w:hAnsi="Bell MT"/>
          <w:sz w:val="28"/>
          <w:szCs w:val="28"/>
        </w:rPr>
        <w:t>,</w:t>
      </w:r>
      <w:r w:rsidR="008151B4" w:rsidRPr="00EE1C47">
        <w:rPr>
          <w:rFonts w:ascii="Bell MT" w:hAnsi="Bell MT"/>
          <w:sz w:val="28"/>
          <w:szCs w:val="28"/>
        </w:rPr>
        <w:t xml:space="preserve"> tomando posición junto al veterano predicador E. W. Farnsworth</w:t>
      </w:r>
      <w:r w:rsidR="004B6913">
        <w:rPr>
          <w:rFonts w:ascii="Bell MT" w:hAnsi="Bell MT"/>
          <w:sz w:val="28"/>
          <w:szCs w:val="28"/>
        </w:rPr>
        <w:t xml:space="preserve"> -</w:t>
      </w:r>
      <w:r w:rsidR="008151B4" w:rsidRPr="00EE1C47">
        <w:rPr>
          <w:rFonts w:ascii="Bell MT" w:hAnsi="Bell MT"/>
          <w:sz w:val="28"/>
          <w:szCs w:val="28"/>
        </w:rPr>
        <w:t xml:space="preserve">quien afirmó que </w:t>
      </w:r>
      <w:r w:rsidR="00FE3E55" w:rsidRPr="00EE1C47">
        <w:rPr>
          <w:rFonts w:ascii="Bell MT" w:hAnsi="Bell MT"/>
          <w:sz w:val="28"/>
          <w:szCs w:val="28"/>
        </w:rPr>
        <w:t>“la justificación por la fe no era una enseñanza nueva”</w:t>
      </w:r>
      <w:r w:rsidR="004B6913">
        <w:rPr>
          <w:rFonts w:ascii="Bell MT" w:hAnsi="Bell MT"/>
          <w:sz w:val="28"/>
          <w:szCs w:val="28"/>
        </w:rPr>
        <w:t xml:space="preserve">,- </w:t>
      </w:r>
      <w:r w:rsidR="00FE3E55" w:rsidRPr="00EE1C47">
        <w:rPr>
          <w:rFonts w:ascii="Bell MT" w:hAnsi="Bell MT"/>
          <w:sz w:val="28"/>
          <w:szCs w:val="28"/>
        </w:rPr>
        <w:t>y junto a J. H. Morrison</w:t>
      </w:r>
      <w:r w:rsidR="00423924" w:rsidRPr="00EE1C47">
        <w:rPr>
          <w:rFonts w:ascii="Bell MT" w:hAnsi="Bell MT"/>
          <w:sz w:val="28"/>
          <w:szCs w:val="28"/>
        </w:rPr>
        <w:t>, “un pastor honorable” que “repudiaba las posiciones extremas del Dr. Waggoner”</w:t>
      </w:r>
      <w:r w:rsidR="004B6913">
        <w:rPr>
          <w:rFonts w:ascii="Bell MT" w:hAnsi="Bell MT"/>
          <w:sz w:val="28"/>
          <w:szCs w:val="28"/>
        </w:rPr>
        <w:t>.</w:t>
      </w:r>
      <w:r w:rsidR="00423924" w:rsidRPr="00EE1C47">
        <w:rPr>
          <w:rFonts w:ascii="Bell MT" w:hAnsi="Bell MT"/>
          <w:sz w:val="28"/>
          <w:szCs w:val="28"/>
        </w:rPr>
        <w:t xml:space="preserve"> Christian culpabiliza a Jones y Waggoner, llegando a sugerir que </w:t>
      </w:r>
      <w:r w:rsidR="009C13F9" w:rsidRPr="00EE1C47">
        <w:rPr>
          <w:rFonts w:ascii="Bell MT" w:hAnsi="Bell MT"/>
          <w:sz w:val="28"/>
          <w:szCs w:val="28"/>
        </w:rPr>
        <w:t>Ellen White no los apoyó (</w:t>
      </w:r>
      <w:r w:rsidR="009C13F9" w:rsidRPr="00EE1C47">
        <w:rPr>
          <w:rFonts w:ascii="Bell MT" w:hAnsi="Bell MT"/>
          <w:i/>
          <w:iCs/>
          <w:sz w:val="28"/>
          <w:szCs w:val="28"/>
        </w:rPr>
        <w:t xml:space="preserve">The Fruitage of Spiritual Gifts </w:t>
      </w:r>
      <w:r w:rsidR="009C13F9" w:rsidRPr="00EE1C47">
        <w:rPr>
          <w:rFonts w:ascii="Bell MT" w:hAnsi="Bell MT"/>
          <w:sz w:val="28"/>
          <w:szCs w:val="28"/>
        </w:rPr>
        <w:t xml:space="preserve">[1947], pp. 229-230). </w:t>
      </w:r>
      <w:r w:rsidR="00C87E5A" w:rsidRPr="00EE1C47">
        <w:rPr>
          <w:rFonts w:ascii="Bell MT" w:hAnsi="Bell MT"/>
          <w:sz w:val="28"/>
          <w:szCs w:val="28"/>
        </w:rPr>
        <w:t xml:space="preserve">A. W. Spalding, que no estuvo presente en </w:t>
      </w:r>
      <w:r w:rsidR="00B10EAD">
        <w:rPr>
          <w:rFonts w:ascii="Bell MT" w:hAnsi="Bell MT"/>
          <w:sz w:val="28"/>
          <w:szCs w:val="28"/>
        </w:rPr>
        <w:t>Mineápolis</w:t>
      </w:r>
      <w:r w:rsidR="00C87E5A" w:rsidRPr="00EE1C47">
        <w:rPr>
          <w:rFonts w:ascii="Bell MT" w:hAnsi="Bell MT"/>
          <w:sz w:val="28"/>
          <w:szCs w:val="28"/>
        </w:rPr>
        <w:t xml:space="preserve">, cita la declaración de Robinson, añadiendo asimismo sus comentarios personales. </w:t>
      </w:r>
      <w:r w:rsidR="00D8065F" w:rsidRPr="00EE1C47">
        <w:rPr>
          <w:rFonts w:ascii="Bell MT" w:hAnsi="Bell MT"/>
          <w:sz w:val="28"/>
          <w:szCs w:val="28"/>
        </w:rPr>
        <w:t xml:space="preserve">Uriah Smith “era un hombre modesto, discreto, </w:t>
      </w:r>
      <w:r w:rsidR="00E02ADF" w:rsidRPr="00EE1C47">
        <w:rPr>
          <w:rFonts w:ascii="Bell MT" w:hAnsi="Bell MT"/>
          <w:sz w:val="28"/>
          <w:szCs w:val="28"/>
        </w:rPr>
        <w:t>reservado”</w:t>
      </w:r>
      <w:r w:rsidR="004B6913">
        <w:rPr>
          <w:rFonts w:ascii="Bell MT" w:hAnsi="Bell MT"/>
          <w:sz w:val="28"/>
          <w:szCs w:val="28"/>
        </w:rPr>
        <w:t>,</w:t>
      </w:r>
      <w:r w:rsidR="00E02ADF" w:rsidRPr="00EE1C47">
        <w:rPr>
          <w:rFonts w:ascii="Bell MT" w:hAnsi="Bell MT"/>
          <w:sz w:val="28"/>
          <w:szCs w:val="28"/>
        </w:rPr>
        <w:t xml:space="preserve"> mientras que Jones “era agresivo, y en ocasiones turbulento, y </w:t>
      </w:r>
      <w:r w:rsidR="00EF28D3">
        <w:rPr>
          <w:rFonts w:ascii="Bell MT" w:hAnsi="Bell MT"/>
          <w:sz w:val="28"/>
          <w:szCs w:val="28"/>
        </w:rPr>
        <w:t>proporcion</w:t>
      </w:r>
      <w:r w:rsidR="00E02ADF" w:rsidRPr="00EE1C47">
        <w:rPr>
          <w:rFonts w:ascii="Bell MT" w:hAnsi="Bell MT"/>
          <w:sz w:val="28"/>
          <w:szCs w:val="28"/>
        </w:rPr>
        <w:t>aba justa causa para el resentimiento” (</w:t>
      </w:r>
      <w:r w:rsidR="00E02ADF" w:rsidRPr="00EE1C47">
        <w:rPr>
          <w:rFonts w:ascii="Bell MT" w:hAnsi="Bell MT"/>
          <w:i/>
          <w:iCs/>
          <w:sz w:val="28"/>
          <w:szCs w:val="28"/>
        </w:rPr>
        <w:t xml:space="preserve">Captains of the Host </w:t>
      </w:r>
      <w:r w:rsidR="00E02ADF" w:rsidRPr="00EE1C47">
        <w:rPr>
          <w:rFonts w:ascii="Bell MT" w:hAnsi="Bell MT"/>
          <w:sz w:val="28"/>
          <w:szCs w:val="28"/>
        </w:rPr>
        <w:t xml:space="preserve">[1949], p. 593). </w:t>
      </w:r>
      <w:r w:rsidR="006E15C6" w:rsidRPr="00EE1C47">
        <w:rPr>
          <w:rFonts w:ascii="Bell MT" w:hAnsi="Bell MT"/>
          <w:sz w:val="28"/>
          <w:szCs w:val="28"/>
        </w:rPr>
        <w:t>N. F. Pease cita la declaración de Robinson sobre Jones y concluye: “El hombre que proponía la justificación por la fe … no siempre presentaba sus puntos de vista con tacto y discreción. Esa condición desafortunada desarrolló un espíritu de prejuicio contra el hombre</w:t>
      </w:r>
      <w:r w:rsidR="00205389" w:rsidRPr="00EE1C47">
        <w:rPr>
          <w:rFonts w:ascii="Bell MT" w:hAnsi="Bell MT"/>
          <w:sz w:val="28"/>
          <w:szCs w:val="28"/>
        </w:rPr>
        <w:t>, que oscurecía en muchas mentes los asuntos importantes</w:t>
      </w:r>
      <w:r w:rsidR="00DC52BC" w:rsidRPr="00EE1C47">
        <w:rPr>
          <w:rFonts w:ascii="Bell MT" w:hAnsi="Bell MT"/>
          <w:sz w:val="28"/>
          <w:szCs w:val="28"/>
        </w:rPr>
        <w:t>” (</w:t>
      </w:r>
      <w:r w:rsidR="00DC52BC" w:rsidRPr="00EE1C47">
        <w:rPr>
          <w:rFonts w:ascii="Bell MT" w:hAnsi="Bell MT"/>
          <w:i/>
          <w:iCs/>
          <w:sz w:val="28"/>
          <w:szCs w:val="28"/>
        </w:rPr>
        <w:t xml:space="preserve">By Faith Alone </w:t>
      </w:r>
      <w:r w:rsidR="00DC52BC" w:rsidRPr="00EE1C47">
        <w:rPr>
          <w:rFonts w:ascii="Bell MT" w:hAnsi="Bell MT"/>
          <w:sz w:val="28"/>
          <w:szCs w:val="28"/>
        </w:rPr>
        <w:t xml:space="preserve">[1962], p. 131). </w:t>
      </w:r>
      <w:r w:rsidR="00D62AB5" w:rsidRPr="00EE1C47">
        <w:rPr>
          <w:rFonts w:ascii="Bell MT" w:hAnsi="Bell MT"/>
          <w:sz w:val="28"/>
          <w:szCs w:val="28"/>
        </w:rPr>
        <w:t xml:space="preserve">A. V. Olson </w:t>
      </w:r>
      <w:r w:rsidR="00583D86">
        <w:rPr>
          <w:rFonts w:ascii="Bell MT" w:hAnsi="Bell MT"/>
          <w:sz w:val="28"/>
          <w:szCs w:val="28"/>
        </w:rPr>
        <w:t>reproduce</w:t>
      </w:r>
      <w:r w:rsidR="00D62AB5" w:rsidRPr="00EE1C47">
        <w:rPr>
          <w:rFonts w:ascii="Bell MT" w:hAnsi="Bell MT"/>
          <w:sz w:val="28"/>
          <w:szCs w:val="28"/>
        </w:rPr>
        <w:t xml:space="preserve"> la cita que hace A. W, Sp</w:t>
      </w:r>
      <w:r w:rsidR="00111AEA">
        <w:rPr>
          <w:rFonts w:ascii="Bell MT" w:hAnsi="Bell MT"/>
          <w:sz w:val="28"/>
          <w:szCs w:val="28"/>
        </w:rPr>
        <w:t>al</w:t>
      </w:r>
      <w:r w:rsidR="00D62AB5" w:rsidRPr="00EE1C47">
        <w:rPr>
          <w:rFonts w:ascii="Bell MT" w:hAnsi="Bell MT"/>
          <w:sz w:val="28"/>
          <w:szCs w:val="28"/>
        </w:rPr>
        <w:t>ding de la declaración que Robinson atribuye a Jones, afirmando que “algunos sentían que las maneras y el lenguaje de uno de los jóvenes predicadores era objetable” (</w:t>
      </w:r>
      <w:r w:rsidR="00D62AB5" w:rsidRPr="00EE1C47">
        <w:rPr>
          <w:rFonts w:ascii="Bell MT" w:hAnsi="Bell MT"/>
          <w:i/>
          <w:iCs/>
          <w:sz w:val="28"/>
          <w:szCs w:val="28"/>
        </w:rPr>
        <w:t xml:space="preserve">Through Crisis to Victory 1888-1901 </w:t>
      </w:r>
      <w:r w:rsidR="00D62AB5" w:rsidRPr="00EE1C47">
        <w:rPr>
          <w:rFonts w:ascii="Bell MT" w:hAnsi="Bell MT"/>
          <w:sz w:val="28"/>
          <w:szCs w:val="28"/>
        </w:rPr>
        <w:t xml:space="preserve">[1966], p. 44). </w:t>
      </w:r>
      <w:r w:rsidR="003B0286" w:rsidRPr="00EE1C47">
        <w:rPr>
          <w:rFonts w:ascii="Bell MT" w:hAnsi="Bell MT"/>
          <w:sz w:val="28"/>
          <w:szCs w:val="28"/>
        </w:rPr>
        <w:t>R. W. Schwartz cita a Robinson y afirma que la “declaración imprudente” de Jones</w:t>
      </w:r>
      <w:r w:rsidR="00D40261" w:rsidRPr="00EE1C47">
        <w:rPr>
          <w:rFonts w:ascii="Bell MT" w:hAnsi="Bell MT"/>
          <w:sz w:val="28"/>
          <w:szCs w:val="28"/>
        </w:rPr>
        <w:t xml:space="preserve"> tuvo un “impacto en muchos delegados” y “puso a hervir la olla de la controversia antes que comenzara la presentación teológica realmente significativa” (</w:t>
      </w:r>
      <w:r w:rsidR="00D40261" w:rsidRPr="00EE1C47">
        <w:rPr>
          <w:rFonts w:ascii="Bell MT" w:hAnsi="Bell MT"/>
          <w:i/>
          <w:iCs/>
          <w:sz w:val="28"/>
          <w:szCs w:val="28"/>
        </w:rPr>
        <w:t>Light Bearers to the Remnant</w:t>
      </w:r>
      <w:r w:rsidR="00D40261" w:rsidRPr="00EE1C47">
        <w:rPr>
          <w:rFonts w:ascii="Bell MT" w:hAnsi="Bell MT"/>
          <w:sz w:val="28"/>
          <w:szCs w:val="28"/>
        </w:rPr>
        <w:t xml:space="preserve">, [1979], p. 188). </w:t>
      </w:r>
      <w:r w:rsidR="00615E29" w:rsidRPr="00EE1C47">
        <w:rPr>
          <w:rFonts w:ascii="Bell MT" w:hAnsi="Bell MT"/>
          <w:sz w:val="28"/>
          <w:szCs w:val="28"/>
        </w:rPr>
        <w:t xml:space="preserve">El guión escrito </w:t>
      </w:r>
      <w:r w:rsidR="00E42C98" w:rsidRPr="00EE1C47">
        <w:rPr>
          <w:rFonts w:ascii="Bell MT" w:hAnsi="Bell MT"/>
          <w:sz w:val="28"/>
          <w:szCs w:val="28"/>
        </w:rPr>
        <w:t>para Canadian Union College Heritage Players se toma muchas licencias al citar a A. T. Jones</w:t>
      </w:r>
      <w:r w:rsidR="002360D3" w:rsidRPr="00EE1C47">
        <w:rPr>
          <w:rFonts w:ascii="Bell MT" w:hAnsi="Bell MT"/>
          <w:sz w:val="28"/>
          <w:szCs w:val="28"/>
        </w:rPr>
        <w:t xml:space="preserve"> en estos términos: “Ciertamente me satisface comentar sobre los diez cuernos</w:t>
      </w:r>
      <w:r w:rsidR="00394CE1" w:rsidRPr="00EE1C47">
        <w:rPr>
          <w:rFonts w:ascii="Bell MT" w:hAnsi="Bell MT"/>
          <w:sz w:val="28"/>
          <w:szCs w:val="28"/>
        </w:rPr>
        <w:t xml:space="preserve">. El pastor </w:t>
      </w:r>
      <w:r w:rsidR="00394CE1" w:rsidRPr="00EE1C47">
        <w:rPr>
          <w:rFonts w:ascii="Bell MT" w:hAnsi="Bell MT"/>
          <w:sz w:val="28"/>
          <w:szCs w:val="28"/>
        </w:rPr>
        <w:lastRenderedPageBreak/>
        <w:t xml:space="preserve">Smith acaba de admitir que no es realmente una autoridad sobre los diez cuernos. Os quiero asegurar que he dedicado mucho estudio a ese tema, y puedo compensar la ignorancia del pastor Smith” (“The News From </w:t>
      </w:r>
      <w:r w:rsidR="00B10EAD">
        <w:rPr>
          <w:rFonts w:ascii="Bell MT" w:hAnsi="Bell MT"/>
          <w:sz w:val="28"/>
          <w:szCs w:val="28"/>
        </w:rPr>
        <w:t>Min</w:t>
      </w:r>
      <w:r w:rsidR="00033721">
        <w:rPr>
          <w:rFonts w:ascii="Bell MT" w:hAnsi="Bell MT"/>
          <w:sz w:val="28"/>
          <w:szCs w:val="28"/>
        </w:rPr>
        <w:t>nea</w:t>
      </w:r>
      <w:r w:rsidR="00B10EAD">
        <w:rPr>
          <w:rFonts w:ascii="Bell MT" w:hAnsi="Bell MT"/>
          <w:sz w:val="28"/>
          <w:szCs w:val="28"/>
        </w:rPr>
        <w:t>polis</w:t>
      </w:r>
      <w:r w:rsidR="00394CE1" w:rsidRPr="00EE1C47">
        <w:rPr>
          <w:rFonts w:ascii="Bell MT" w:hAnsi="Bell MT"/>
          <w:sz w:val="28"/>
          <w:szCs w:val="28"/>
        </w:rPr>
        <w:t xml:space="preserve"> 1888”</w:t>
      </w:r>
      <w:r w:rsidR="004B6913">
        <w:rPr>
          <w:rFonts w:ascii="Bell MT" w:hAnsi="Bell MT"/>
          <w:sz w:val="28"/>
          <w:szCs w:val="28"/>
        </w:rPr>
        <w:t>,</w:t>
      </w:r>
      <w:r w:rsidR="00394CE1" w:rsidRPr="00EE1C47">
        <w:rPr>
          <w:rFonts w:ascii="Bell MT" w:hAnsi="Bell MT"/>
          <w:sz w:val="28"/>
          <w:szCs w:val="28"/>
        </w:rPr>
        <w:t xml:space="preserve"> </w:t>
      </w:r>
      <w:r w:rsidR="00394CE1" w:rsidRPr="00EE1C47">
        <w:rPr>
          <w:rFonts w:ascii="Bell MT" w:hAnsi="Bell MT"/>
          <w:i/>
          <w:iCs/>
          <w:sz w:val="28"/>
          <w:szCs w:val="28"/>
        </w:rPr>
        <w:t xml:space="preserve">Playing Our Past </w:t>
      </w:r>
      <w:r w:rsidR="00394CE1" w:rsidRPr="00EE1C47">
        <w:rPr>
          <w:rFonts w:ascii="Bell MT" w:hAnsi="Bell MT"/>
          <w:sz w:val="28"/>
          <w:szCs w:val="28"/>
        </w:rPr>
        <w:t xml:space="preserve">[North American Division Office of Education, 1989], p. 126). Pero quizá la mayor tergiversación </w:t>
      </w:r>
      <w:r w:rsidR="00B56650" w:rsidRPr="00EE1C47">
        <w:rPr>
          <w:rFonts w:ascii="Bell MT" w:hAnsi="Bell MT"/>
          <w:sz w:val="28"/>
          <w:szCs w:val="28"/>
        </w:rPr>
        <w:t xml:space="preserve">de A. T. Jones se encuentra en la única biografía que se ha escrito sobre él. George Knight </w:t>
      </w:r>
      <w:r w:rsidR="00B4171F" w:rsidRPr="00EE1C47">
        <w:rPr>
          <w:rFonts w:ascii="Bell MT" w:hAnsi="Bell MT"/>
          <w:sz w:val="28"/>
          <w:szCs w:val="28"/>
        </w:rPr>
        <w:t xml:space="preserve">comienza el capítulo 3 citando la declaración de Robinson, y a continuación proclama: “Esas palabras ásperas y actitudes </w:t>
      </w:r>
      <w:r w:rsidR="009115D9" w:rsidRPr="00EE1C47">
        <w:rPr>
          <w:rFonts w:ascii="Bell MT" w:hAnsi="Bell MT"/>
          <w:sz w:val="28"/>
          <w:szCs w:val="28"/>
        </w:rPr>
        <w:t xml:space="preserve">pedantes </w:t>
      </w:r>
      <w:r w:rsidR="003B36DE" w:rsidRPr="00EE1C47">
        <w:rPr>
          <w:rFonts w:ascii="Bell MT" w:hAnsi="Bell MT"/>
          <w:sz w:val="28"/>
          <w:szCs w:val="28"/>
        </w:rPr>
        <w:t>proveyeron parte del trasfondo para el conflicto que caracterizó la sesión de la Asociación General de 1888” (</w:t>
      </w:r>
      <w:r w:rsidR="003B36DE" w:rsidRPr="00EE1C47">
        <w:rPr>
          <w:rFonts w:ascii="Bell MT" w:hAnsi="Bell MT"/>
          <w:i/>
          <w:iCs/>
          <w:sz w:val="28"/>
          <w:szCs w:val="28"/>
        </w:rPr>
        <w:t xml:space="preserve">From 1888 to Apostasy </w:t>
      </w:r>
      <w:r w:rsidR="003B36DE" w:rsidRPr="00EE1C47">
        <w:rPr>
          <w:rFonts w:ascii="Bell MT" w:hAnsi="Bell MT"/>
          <w:sz w:val="28"/>
          <w:szCs w:val="28"/>
        </w:rPr>
        <w:t xml:space="preserve">[1987], p. 35). </w:t>
      </w:r>
      <w:r w:rsidR="00814710" w:rsidRPr="00EE1C47">
        <w:rPr>
          <w:rFonts w:ascii="Bell MT" w:hAnsi="Bell MT"/>
          <w:sz w:val="28"/>
          <w:szCs w:val="28"/>
        </w:rPr>
        <w:t xml:space="preserve">En respuesta a una crítica de su libro por parte de Dennis Hokama, George Knight hace una declaración muy esclarecedora: “He de confesar a Hokama que debo haber fracasado en comunicar de forma efectiva. Estaba haciendo todo lo posible para demostrar que Jones </w:t>
      </w:r>
      <w:r w:rsidR="00033721">
        <w:rPr>
          <w:rFonts w:ascii="Bell MT" w:hAnsi="Bell MT"/>
          <w:sz w:val="28"/>
          <w:szCs w:val="28"/>
        </w:rPr>
        <w:t>fue</w:t>
      </w:r>
      <w:r w:rsidR="00814710" w:rsidRPr="00EE1C47">
        <w:rPr>
          <w:rFonts w:ascii="Bell MT" w:hAnsi="Bell MT"/>
          <w:sz w:val="28"/>
          <w:szCs w:val="28"/>
        </w:rPr>
        <w:t xml:space="preserve"> aberrante de principio a final. Eso queda demostrado </w:t>
      </w:r>
      <w:r w:rsidR="00033721">
        <w:rPr>
          <w:rFonts w:ascii="Bell MT" w:hAnsi="Bell MT"/>
          <w:sz w:val="28"/>
          <w:szCs w:val="28"/>
        </w:rPr>
        <w:t>a</w:t>
      </w:r>
      <w:r w:rsidR="00814710" w:rsidRPr="00EE1C47">
        <w:rPr>
          <w:rFonts w:ascii="Bell MT" w:hAnsi="Bell MT"/>
          <w:sz w:val="28"/>
          <w:szCs w:val="28"/>
        </w:rPr>
        <w:t xml:space="preserve"> finales de la década de 1880 y principios de la década de 1990 por su aspereza y fracaso en demostrar cortesía cristiana” (“A Spark in the Dark: A Reply to a Sermonette Masquerading as a Critique, George Knight answers Dennis Hokama”</w:t>
      </w:r>
      <w:r w:rsidR="004B6913">
        <w:rPr>
          <w:rFonts w:ascii="Bell MT" w:hAnsi="Bell MT"/>
          <w:sz w:val="28"/>
          <w:szCs w:val="28"/>
        </w:rPr>
        <w:t>,</w:t>
      </w:r>
      <w:r w:rsidR="00814710" w:rsidRPr="00EE1C47">
        <w:rPr>
          <w:rFonts w:ascii="Bell MT" w:hAnsi="Bell MT"/>
          <w:sz w:val="28"/>
          <w:szCs w:val="28"/>
        </w:rPr>
        <w:t xml:space="preserve"> </w:t>
      </w:r>
      <w:r w:rsidR="00814710" w:rsidRPr="00EE1C47">
        <w:rPr>
          <w:rFonts w:ascii="Bell MT" w:hAnsi="Bell MT"/>
          <w:i/>
          <w:iCs/>
          <w:sz w:val="28"/>
          <w:szCs w:val="28"/>
        </w:rPr>
        <w:t>Adventist Currents</w:t>
      </w:r>
      <w:r w:rsidR="00814710" w:rsidRPr="00EE1C47">
        <w:rPr>
          <w:rFonts w:ascii="Bell MT" w:hAnsi="Bell MT"/>
          <w:sz w:val="28"/>
          <w:szCs w:val="28"/>
        </w:rPr>
        <w:t xml:space="preserve">, </w:t>
      </w:r>
      <w:r w:rsidR="00BD74B4">
        <w:rPr>
          <w:rFonts w:ascii="Bell MT" w:hAnsi="Bell MT"/>
          <w:sz w:val="28"/>
          <w:szCs w:val="28"/>
        </w:rPr>
        <w:t>abril</w:t>
      </w:r>
      <w:r w:rsidR="00814710" w:rsidRPr="00EE1C47">
        <w:rPr>
          <w:rFonts w:ascii="Bell MT" w:hAnsi="Bell MT"/>
          <w:sz w:val="28"/>
          <w:szCs w:val="28"/>
        </w:rPr>
        <w:t xml:space="preserve"> 1988, p. 43). </w:t>
      </w:r>
      <w:r w:rsidR="0026673D" w:rsidRPr="00EE1C47">
        <w:rPr>
          <w:rFonts w:ascii="Bell MT" w:hAnsi="Bell MT"/>
          <w:sz w:val="28"/>
          <w:szCs w:val="28"/>
        </w:rPr>
        <w:t>Knight menciona esa situación en otros libros, junto a comentarios parecidos (</w:t>
      </w:r>
      <w:r w:rsidR="0026673D" w:rsidRPr="00EE1C47">
        <w:rPr>
          <w:rFonts w:ascii="Bell MT" w:hAnsi="Bell MT"/>
          <w:i/>
          <w:iCs/>
          <w:sz w:val="28"/>
          <w:szCs w:val="28"/>
        </w:rPr>
        <w:t>Angry Saints</w:t>
      </w:r>
      <w:r w:rsidR="0026673D" w:rsidRPr="00EE1C47">
        <w:rPr>
          <w:rFonts w:ascii="Bell MT" w:hAnsi="Bell MT"/>
          <w:sz w:val="28"/>
          <w:szCs w:val="28"/>
        </w:rPr>
        <w:t xml:space="preserve">, [1989], pp. 32, 65; </w:t>
      </w:r>
      <w:r w:rsidR="0026673D" w:rsidRPr="00EE1C47">
        <w:rPr>
          <w:rFonts w:ascii="Bell MT" w:hAnsi="Bell MT"/>
          <w:i/>
          <w:iCs/>
          <w:sz w:val="28"/>
          <w:szCs w:val="28"/>
        </w:rPr>
        <w:t xml:space="preserve">A User-Friendly Guide to the 1888 Message </w:t>
      </w:r>
      <w:r w:rsidR="0026673D" w:rsidRPr="00EE1C47">
        <w:rPr>
          <w:rFonts w:ascii="Bell MT" w:hAnsi="Bell MT"/>
          <w:sz w:val="28"/>
          <w:szCs w:val="28"/>
        </w:rPr>
        <w:t xml:space="preserve">[1998], pp. 28, 53-54). </w:t>
      </w:r>
      <w:r w:rsidR="00143AC9" w:rsidRPr="00EE1C47">
        <w:rPr>
          <w:rFonts w:ascii="Bell MT" w:hAnsi="Bell MT"/>
          <w:sz w:val="28"/>
          <w:szCs w:val="28"/>
        </w:rPr>
        <w:t xml:space="preserve">Uno se pregunta, no obstante, sobre la fiabilidad de libros escritos bajo una agenda confesa como la suya. J. S. Washburn, quien estuvo presente en </w:t>
      </w:r>
      <w:r w:rsidR="00B10EAD">
        <w:rPr>
          <w:rFonts w:ascii="Bell MT" w:hAnsi="Bell MT"/>
          <w:sz w:val="28"/>
          <w:szCs w:val="28"/>
        </w:rPr>
        <w:t>Mineápolis</w:t>
      </w:r>
      <w:r w:rsidR="00143AC9" w:rsidRPr="00EE1C47">
        <w:rPr>
          <w:rFonts w:ascii="Bell MT" w:hAnsi="Bell MT"/>
          <w:sz w:val="28"/>
          <w:szCs w:val="28"/>
        </w:rPr>
        <w:t xml:space="preserve">, </w:t>
      </w:r>
      <w:r w:rsidR="00360F06" w:rsidRPr="00EE1C47">
        <w:rPr>
          <w:rFonts w:ascii="Bell MT" w:hAnsi="Bell MT"/>
          <w:sz w:val="28"/>
          <w:szCs w:val="28"/>
        </w:rPr>
        <w:t>menciona también ese incidente 62 años después</w:t>
      </w:r>
      <w:r w:rsidR="00050E7A" w:rsidRPr="00EE1C47">
        <w:rPr>
          <w:rFonts w:ascii="Bell MT" w:hAnsi="Bell MT"/>
          <w:sz w:val="28"/>
          <w:szCs w:val="28"/>
        </w:rPr>
        <w:t>, pero lo hace con ecuanimidad (“Interview”</w:t>
      </w:r>
      <w:r w:rsidR="002900F7">
        <w:rPr>
          <w:rFonts w:ascii="Bell MT" w:hAnsi="Bell MT"/>
          <w:sz w:val="28"/>
          <w:szCs w:val="28"/>
        </w:rPr>
        <w:t>,</w:t>
      </w:r>
      <w:r w:rsidR="00050E7A" w:rsidRPr="00EE1C47">
        <w:rPr>
          <w:rFonts w:ascii="Bell MT" w:hAnsi="Bell MT"/>
          <w:sz w:val="28"/>
          <w:szCs w:val="28"/>
        </w:rPr>
        <w:t xml:space="preserve"> </w:t>
      </w:r>
      <w:r w:rsidR="00050E7A" w:rsidRPr="00EE1C47">
        <w:rPr>
          <w:rFonts w:ascii="Bell MT" w:hAnsi="Bell MT"/>
          <w:i/>
          <w:iCs/>
          <w:sz w:val="28"/>
          <w:szCs w:val="28"/>
        </w:rPr>
        <w:t>op. cit.)</w:t>
      </w:r>
      <w:r w:rsidR="00050E7A" w:rsidRPr="00EE1C47">
        <w:rPr>
          <w:rFonts w:ascii="Bell MT" w:hAnsi="Bell MT"/>
          <w:sz w:val="28"/>
          <w:szCs w:val="28"/>
        </w:rPr>
        <w:t xml:space="preserve">. </w:t>
      </w:r>
      <w:r w:rsidR="00FB551D" w:rsidRPr="00EE1C47">
        <w:rPr>
          <w:rFonts w:ascii="Bell MT" w:hAnsi="Bell MT"/>
          <w:sz w:val="28"/>
          <w:szCs w:val="28"/>
        </w:rPr>
        <w:t xml:space="preserve">Ver también la nota 41 del capítulo 4 para el contexto amplio de la declaración de Robinson hecha en 1931. </w:t>
      </w:r>
      <w:r w:rsidR="00A4763C" w:rsidRPr="00EE1C47">
        <w:rPr>
          <w:rFonts w:ascii="Bell MT" w:hAnsi="Bell MT"/>
          <w:sz w:val="28"/>
          <w:szCs w:val="28"/>
        </w:rPr>
        <w:t xml:space="preserve">Es muy significativo que justo ocho meses después de aquel incidente en </w:t>
      </w:r>
      <w:r w:rsidR="00B10EAD">
        <w:rPr>
          <w:rFonts w:ascii="Bell MT" w:hAnsi="Bell MT"/>
          <w:sz w:val="28"/>
          <w:szCs w:val="28"/>
        </w:rPr>
        <w:t>Mineápolis</w:t>
      </w:r>
      <w:r w:rsidR="00A4763C" w:rsidRPr="00EE1C47">
        <w:rPr>
          <w:rFonts w:ascii="Bell MT" w:hAnsi="Bell MT"/>
          <w:sz w:val="28"/>
          <w:szCs w:val="28"/>
        </w:rPr>
        <w:t xml:space="preserve">, Ellen White, dirigiéndose a su audiencia en relación con el reciente artículo de Uriah Smith en la </w:t>
      </w:r>
      <w:r w:rsidR="00A4763C" w:rsidRPr="00EE1C47">
        <w:rPr>
          <w:rFonts w:ascii="Bell MT" w:hAnsi="Bell MT"/>
          <w:i/>
          <w:sz w:val="28"/>
          <w:szCs w:val="28"/>
        </w:rPr>
        <w:t>Review</w:t>
      </w:r>
      <w:r w:rsidR="00A4763C" w:rsidRPr="00EE1C47">
        <w:rPr>
          <w:rFonts w:ascii="Bell MT" w:hAnsi="Bell MT"/>
          <w:sz w:val="28"/>
          <w:szCs w:val="28"/>
        </w:rPr>
        <w:t xml:space="preserve">, hizo un comentario similar al que se atribuye a Jones: </w:t>
      </w:r>
      <w:r w:rsidR="00BD7531" w:rsidRPr="00EE1C47">
        <w:rPr>
          <w:rFonts w:ascii="Bell MT" w:hAnsi="Bell MT"/>
          <w:sz w:val="28"/>
          <w:szCs w:val="28"/>
        </w:rPr>
        <w:t xml:space="preserve">“Os preguntaréis: ‘¿Qué significa ese artículo del hermano Smith en la </w:t>
      </w:r>
      <w:r w:rsidR="00BD7531" w:rsidRPr="00EE1C47">
        <w:rPr>
          <w:rFonts w:ascii="Bell MT" w:hAnsi="Bell MT"/>
          <w:i/>
          <w:sz w:val="28"/>
          <w:szCs w:val="28"/>
        </w:rPr>
        <w:t>Review</w:t>
      </w:r>
      <w:r w:rsidR="00BD7531" w:rsidRPr="00EE1C47">
        <w:rPr>
          <w:rFonts w:ascii="Bell MT" w:hAnsi="Bell MT"/>
          <w:sz w:val="28"/>
          <w:szCs w:val="28"/>
        </w:rPr>
        <w:t xml:space="preserve">?’ </w:t>
      </w:r>
      <w:r w:rsidR="00264A9B">
        <w:rPr>
          <w:rFonts w:ascii="Bell MT" w:hAnsi="Bell MT"/>
          <w:sz w:val="28"/>
          <w:szCs w:val="28"/>
        </w:rPr>
        <w:t>-</w:t>
      </w:r>
      <w:r w:rsidR="000C5395" w:rsidRPr="00EE1C47">
        <w:rPr>
          <w:rFonts w:ascii="Bell MT" w:hAnsi="Bell MT"/>
          <w:sz w:val="28"/>
          <w:szCs w:val="28"/>
        </w:rPr>
        <w:t>No sabe de lo que está hablando</w:t>
      </w:r>
      <w:r w:rsidR="007F26D5" w:rsidRPr="00EE1C47">
        <w:rPr>
          <w:rFonts w:ascii="Bell MT" w:hAnsi="Bell MT"/>
          <w:sz w:val="28"/>
          <w:szCs w:val="28"/>
        </w:rPr>
        <w:t>; ve</w:t>
      </w:r>
      <w:r w:rsidR="0035697C">
        <w:rPr>
          <w:rFonts w:ascii="Bell MT" w:hAnsi="Bell MT"/>
          <w:sz w:val="28"/>
          <w:szCs w:val="28"/>
        </w:rPr>
        <w:t xml:space="preserve"> a</w:t>
      </w:r>
      <w:r w:rsidR="007F26D5" w:rsidRPr="00EE1C47">
        <w:rPr>
          <w:rFonts w:ascii="Bell MT" w:hAnsi="Bell MT"/>
          <w:sz w:val="28"/>
          <w:szCs w:val="28"/>
        </w:rPr>
        <w:t xml:space="preserve"> los</w:t>
      </w:r>
      <w:r w:rsidR="0035697C" w:rsidRPr="0035697C">
        <w:rPr>
          <w:rFonts w:ascii="Bell MT" w:hAnsi="Bell MT"/>
          <w:sz w:val="28"/>
          <w:szCs w:val="28"/>
        </w:rPr>
        <w:t xml:space="preserve"> </w:t>
      </w:r>
      <w:r w:rsidR="0035697C" w:rsidRPr="00EE1C47">
        <w:rPr>
          <w:rFonts w:ascii="Bell MT" w:hAnsi="Bell MT"/>
          <w:sz w:val="28"/>
          <w:szCs w:val="28"/>
        </w:rPr>
        <w:t>hombres</w:t>
      </w:r>
      <w:r w:rsidR="0035697C" w:rsidRPr="0035697C">
        <w:rPr>
          <w:rFonts w:ascii="Bell MT" w:hAnsi="Bell MT"/>
          <w:sz w:val="28"/>
          <w:szCs w:val="28"/>
        </w:rPr>
        <w:t xml:space="preserve"> </w:t>
      </w:r>
      <w:r w:rsidR="0035697C" w:rsidRPr="00EE1C47">
        <w:rPr>
          <w:rFonts w:ascii="Bell MT" w:hAnsi="Bell MT"/>
          <w:sz w:val="28"/>
          <w:szCs w:val="28"/>
        </w:rPr>
        <w:t>como</w:t>
      </w:r>
      <w:r w:rsidR="007F26D5" w:rsidRPr="00EE1C47">
        <w:rPr>
          <w:rFonts w:ascii="Bell MT" w:hAnsi="Bell MT"/>
          <w:sz w:val="28"/>
          <w:szCs w:val="28"/>
        </w:rPr>
        <w:t xml:space="preserve"> árboles</w:t>
      </w:r>
      <w:r w:rsidR="00531618" w:rsidRPr="00531618">
        <w:rPr>
          <w:rFonts w:ascii="Bell MT" w:hAnsi="Bell MT"/>
          <w:sz w:val="28"/>
          <w:szCs w:val="28"/>
        </w:rPr>
        <w:t xml:space="preserve"> </w:t>
      </w:r>
      <w:r w:rsidR="00531618" w:rsidRPr="00EE1C47">
        <w:rPr>
          <w:rFonts w:ascii="Bell MT" w:hAnsi="Bell MT"/>
          <w:sz w:val="28"/>
          <w:szCs w:val="28"/>
        </w:rPr>
        <w:t>que andan</w:t>
      </w:r>
      <w:r w:rsidR="007F26D5" w:rsidRPr="00EE1C47">
        <w:rPr>
          <w:rFonts w:ascii="Bell MT" w:hAnsi="Bell MT"/>
          <w:sz w:val="28"/>
          <w:szCs w:val="28"/>
        </w:rPr>
        <w:t xml:space="preserve">” (Manuscrito 5, 19 junio 1889, “Sermon Given at Rome NY”; </w:t>
      </w:r>
      <w:r w:rsidR="008A5DA0">
        <w:rPr>
          <w:rFonts w:ascii="Bell MT" w:hAnsi="Bell MT"/>
          <w:sz w:val="28"/>
          <w:szCs w:val="28"/>
        </w:rPr>
        <w:t>e</w:t>
      </w:r>
      <w:r w:rsidR="007F26D5" w:rsidRPr="00EE1C47">
        <w:rPr>
          <w:rFonts w:ascii="Bell MT" w:hAnsi="Bell MT"/>
          <w:sz w:val="28"/>
          <w:szCs w:val="28"/>
        </w:rPr>
        <w:t xml:space="preserve">n </w:t>
      </w:r>
      <w:r w:rsidR="007F26D5" w:rsidRPr="00EE1C47">
        <w:rPr>
          <w:rFonts w:ascii="Bell MT" w:hAnsi="Bell MT"/>
          <w:i/>
          <w:iCs/>
          <w:sz w:val="28"/>
          <w:szCs w:val="28"/>
        </w:rPr>
        <w:t>1888 Materials</w:t>
      </w:r>
      <w:r w:rsidR="007F26D5" w:rsidRPr="00EE1C47">
        <w:rPr>
          <w:rFonts w:ascii="Bell MT" w:hAnsi="Bell MT"/>
          <w:sz w:val="28"/>
          <w:szCs w:val="28"/>
        </w:rPr>
        <w:t xml:space="preserve">, p. 348). Debemos recordar, no obstante, que Dios la </w:t>
      </w:r>
      <w:r w:rsidR="00171260">
        <w:rPr>
          <w:rFonts w:ascii="Bell MT" w:hAnsi="Bell MT"/>
          <w:sz w:val="28"/>
          <w:szCs w:val="28"/>
        </w:rPr>
        <w:t>estaba dirigiendo</w:t>
      </w:r>
      <w:r w:rsidR="007F26D5" w:rsidRPr="00EE1C47">
        <w:rPr>
          <w:rFonts w:ascii="Bell MT" w:hAnsi="Bell MT"/>
          <w:sz w:val="28"/>
          <w:szCs w:val="28"/>
        </w:rPr>
        <w:t xml:space="preserve"> a fin de contrarrestar el rechazo </w:t>
      </w:r>
      <w:r w:rsidR="00171260">
        <w:rPr>
          <w:rFonts w:ascii="Bell MT" w:hAnsi="Bell MT"/>
          <w:sz w:val="28"/>
          <w:szCs w:val="28"/>
        </w:rPr>
        <w:t>a</w:t>
      </w:r>
      <w:r w:rsidR="007F26D5" w:rsidRPr="00EE1C47">
        <w:rPr>
          <w:rFonts w:ascii="Bell MT" w:hAnsi="Bell MT"/>
          <w:sz w:val="28"/>
          <w:szCs w:val="28"/>
        </w:rPr>
        <w:t>l mensaje</w:t>
      </w:r>
      <w:r w:rsidR="00171260">
        <w:rPr>
          <w:rFonts w:ascii="Bell MT" w:hAnsi="Bell MT"/>
          <w:sz w:val="28"/>
          <w:szCs w:val="28"/>
        </w:rPr>
        <w:t xml:space="preserve"> </w:t>
      </w:r>
      <w:r w:rsidR="007F26D5" w:rsidRPr="00EE1C47">
        <w:rPr>
          <w:rFonts w:ascii="Bell MT" w:hAnsi="Bell MT"/>
          <w:sz w:val="28"/>
          <w:szCs w:val="28"/>
        </w:rPr>
        <w:t>enviado</w:t>
      </w:r>
      <w:r w:rsidR="00171260">
        <w:rPr>
          <w:rFonts w:ascii="Bell MT" w:hAnsi="Bell MT"/>
          <w:sz w:val="28"/>
          <w:szCs w:val="28"/>
        </w:rPr>
        <w:t xml:space="preserve"> del cielo</w:t>
      </w:r>
      <w:r w:rsidR="007F26D5" w:rsidRPr="00EE1C47">
        <w:rPr>
          <w:rFonts w:ascii="Bell MT" w:hAnsi="Bell MT"/>
          <w:sz w:val="28"/>
          <w:szCs w:val="28"/>
        </w:rPr>
        <w:t>.</w:t>
      </w:r>
      <w:r w:rsidR="00171260">
        <w:rPr>
          <w:rFonts w:ascii="Bell MT" w:hAnsi="Bell MT"/>
          <w:sz w:val="28"/>
          <w:szCs w:val="28"/>
        </w:rPr>
        <w:tab/>
      </w:r>
      <w:r w:rsidR="00124BE1">
        <w:rPr>
          <w:rFonts w:ascii="Bell MT" w:hAnsi="Bell MT"/>
          <w:sz w:val="28"/>
          <w:szCs w:val="28"/>
        </w:rPr>
        <w:br/>
      </w:r>
    </w:p>
    <w:p w14:paraId="2E4C606B" w14:textId="24EDB60A" w:rsidR="007F26D5" w:rsidRPr="00EE1C47" w:rsidRDefault="0020035C" w:rsidP="00F82D0A">
      <w:pPr>
        <w:pStyle w:val="Prrafodelista"/>
        <w:numPr>
          <w:ilvl w:val="0"/>
          <w:numId w:val="4"/>
        </w:numPr>
        <w:jc w:val="both"/>
        <w:rPr>
          <w:rFonts w:ascii="Bell MT" w:hAnsi="Bell MT"/>
          <w:sz w:val="28"/>
          <w:szCs w:val="28"/>
          <w:lang w:val="en-US"/>
        </w:rPr>
      </w:pPr>
      <w:r w:rsidRPr="00EE1C47">
        <w:rPr>
          <w:rFonts w:ascii="Bell MT" w:hAnsi="Bell MT"/>
          <w:sz w:val="28"/>
          <w:szCs w:val="28"/>
          <w:lang w:val="en-US"/>
        </w:rPr>
        <w:t>Ellen G. White, “The Need of Advancement”</w:t>
      </w:r>
      <w:r w:rsidR="002900F7">
        <w:rPr>
          <w:rFonts w:ascii="Bell MT" w:hAnsi="Bell MT"/>
          <w:sz w:val="28"/>
          <w:szCs w:val="28"/>
          <w:lang w:val="en-US"/>
        </w:rPr>
        <w:t>,</w:t>
      </w:r>
      <w:r w:rsidRPr="00EE1C47">
        <w:rPr>
          <w:rFonts w:ascii="Bell MT" w:hAnsi="Bell MT"/>
          <w:sz w:val="28"/>
          <w:szCs w:val="28"/>
          <w:lang w:val="en-US"/>
        </w:rPr>
        <w:t xml:space="preserve"> Morning Talk, 18 octubre 1888, </w:t>
      </w:r>
      <w:r w:rsidRPr="00EE1C47">
        <w:rPr>
          <w:rFonts w:ascii="Bell MT" w:hAnsi="Bell MT"/>
          <w:i/>
          <w:iCs/>
          <w:sz w:val="28"/>
          <w:szCs w:val="28"/>
          <w:lang w:val="en-US"/>
        </w:rPr>
        <w:t>Review and Herald</w:t>
      </w:r>
      <w:r w:rsidRPr="00EE1C47">
        <w:rPr>
          <w:rFonts w:ascii="Bell MT" w:hAnsi="Bell MT"/>
          <w:sz w:val="28"/>
          <w:szCs w:val="28"/>
          <w:lang w:val="en-US"/>
        </w:rPr>
        <w:t xml:space="preserve">, 8 octubre 1889, p. 625, 626; en </w:t>
      </w:r>
      <w:r w:rsidRPr="00EE1C47">
        <w:rPr>
          <w:rFonts w:ascii="Bell MT" w:hAnsi="Bell MT"/>
          <w:i/>
          <w:iCs/>
          <w:sz w:val="28"/>
          <w:szCs w:val="28"/>
          <w:lang w:val="en-US"/>
        </w:rPr>
        <w:t xml:space="preserve">1888 </w:t>
      </w:r>
      <w:r w:rsidRPr="00EE1C47">
        <w:rPr>
          <w:rFonts w:ascii="Bell MT" w:hAnsi="Bell MT"/>
          <w:i/>
          <w:iCs/>
          <w:sz w:val="28"/>
          <w:szCs w:val="28"/>
          <w:lang w:val="en-US"/>
        </w:rPr>
        <w:lastRenderedPageBreak/>
        <w:t>Materials</w:t>
      </w:r>
      <w:r w:rsidRPr="00EE1C47">
        <w:rPr>
          <w:rFonts w:ascii="Bell MT" w:hAnsi="Bell MT"/>
          <w:sz w:val="28"/>
          <w:szCs w:val="28"/>
          <w:lang w:val="en-US"/>
        </w:rPr>
        <w:t>, pp. 117-118.</w:t>
      </w:r>
      <w:r w:rsidR="00357201">
        <w:rPr>
          <w:rFonts w:ascii="Bell MT" w:hAnsi="Bell MT"/>
          <w:sz w:val="28"/>
          <w:szCs w:val="28"/>
          <w:lang w:val="en-US"/>
        </w:rPr>
        <w:tab/>
      </w:r>
      <w:r w:rsidR="00124BE1">
        <w:rPr>
          <w:rFonts w:ascii="Bell MT" w:hAnsi="Bell MT"/>
          <w:sz w:val="28"/>
          <w:szCs w:val="28"/>
          <w:lang w:val="en-US"/>
        </w:rPr>
        <w:br/>
      </w:r>
    </w:p>
    <w:p w14:paraId="431BBA9E" w14:textId="3E062ED5" w:rsidR="001E1C0C" w:rsidRPr="00EE1C47" w:rsidRDefault="00BA6535" w:rsidP="00F82D0A">
      <w:pPr>
        <w:pStyle w:val="Prrafodelista"/>
        <w:numPr>
          <w:ilvl w:val="0"/>
          <w:numId w:val="4"/>
        </w:numPr>
        <w:jc w:val="both"/>
        <w:rPr>
          <w:rFonts w:ascii="Bell MT" w:hAnsi="Bell MT"/>
          <w:sz w:val="28"/>
          <w:szCs w:val="28"/>
        </w:rPr>
      </w:pPr>
      <w:r w:rsidRPr="00EE1C47">
        <w:rPr>
          <w:rFonts w:ascii="Bell MT" w:hAnsi="Bell MT"/>
          <w:sz w:val="28"/>
          <w:szCs w:val="28"/>
          <w:lang w:val="en-US"/>
        </w:rPr>
        <w:t>Ellen G. White, “Have Light in Yourselves”</w:t>
      </w:r>
      <w:r w:rsidR="002900F7">
        <w:rPr>
          <w:rFonts w:ascii="Bell MT" w:hAnsi="Bell MT"/>
          <w:sz w:val="28"/>
          <w:szCs w:val="28"/>
          <w:lang w:val="en-US"/>
        </w:rPr>
        <w:t>,</w:t>
      </w:r>
      <w:r w:rsidRPr="00EE1C47">
        <w:rPr>
          <w:rFonts w:ascii="Bell MT" w:hAnsi="Bell MT"/>
          <w:sz w:val="28"/>
          <w:szCs w:val="28"/>
          <w:lang w:val="en-US"/>
        </w:rPr>
        <w:t xml:space="preserve"> Morning Talk, 19 octubre 1888, </w:t>
      </w:r>
      <w:r w:rsidRPr="00EE1C47">
        <w:rPr>
          <w:rFonts w:ascii="Bell MT" w:hAnsi="Bell MT"/>
          <w:i/>
          <w:iCs/>
          <w:sz w:val="28"/>
          <w:szCs w:val="28"/>
          <w:lang w:val="en-US"/>
        </w:rPr>
        <w:t>The Signs of the Times</w:t>
      </w:r>
      <w:r w:rsidRPr="00EE1C47">
        <w:rPr>
          <w:rFonts w:ascii="Bell MT" w:hAnsi="Bell MT"/>
          <w:sz w:val="28"/>
          <w:szCs w:val="28"/>
          <w:lang w:val="en-US"/>
        </w:rPr>
        <w:t xml:space="preserve">, 11 noviembre 1889, p. 674; en </w:t>
      </w:r>
      <w:r w:rsidRPr="00EE1C47">
        <w:rPr>
          <w:rFonts w:ascii="Bell MT" w:hAnsi="Bell MT"/>
          <w:i/>
          <w:iCs/>
          <w:sz w:val="28"/>
          <w:szCs w:val="28"/>
          <w:lang w:val="en-US"/>
        </w:rPr>
        <w:t>1888 Materials</w:t>
      </w:r>
      <w:r w:rsidRPr="00EE1C47">
        <w:rPr>
          <w:rFonts w:ascii="Bell MT" w:hAnsi="Bell MT"/>
          <w:sz w:val="28"/>
          <w:szCs w:val="28"/>
          <w:lang w:val="en-US"/>
        </w:rPr>
        <w:t xml:space="preserve">, p. 120. </w:t>
      </w:r>
      <w:r w:rsidR="00A46D82" w:rsidRPr="00EE1C47">
        <w:rPr>
          <w:rFonts w:ascii="Bell MT" w:hAnsi="Bell MT"/>
          <w:sz w:val="28"/>
          <w:szCs w:val="28"/>
        </w:rPr>
        <w:t xml:space="preserve">Años más tarde Ellen White escribiría sobre un “sueño impresionante” que tuvo, en el que se midió a los creyentes </w:t>
      </w:r>
      <w:r w:rsidR="00311A0A">
        <w:rPr>
          <w:rFonts w:ascii="Bell MT" w:hAnsi="Bell MT"/>
          <w:sz w:val="28"/>
          <w:szCs w:val="28"/>
        </w:rPr>
        <w:t>respecto</w:t>
      </w:r>
      <w:r w:rsidR="00A46D82" w:rsidRPr="00EE1C47">
        <w:rPr>
          <w:rFonts w:ascii="Bell MT" w:hAnsi="Bell MT"/>
          <w:sz w:val="28"/>
          <w:szCs w:val="28"/>
        </w:rPr>
        <w:t xml:space="preserve"> a </w:t>
      </w:r>
      <w:r w:rsidR="00CA1BEE">
        <w:rPr>
          <w:rFonts w:ascii="Bell MT" w:hAnsi="Bell MT"/>
          <w:sz w:val="28"/>
          <w:szCs w:val="28"/>
        </w:rPr>
        <w:t>la recepción d</w:t>
      </w:r>
      <w:r w:rsidR="00A46D82" w:rsidRPr="00EE1C47">
        <w:rPr>
          <w:rFonts w:ascii="Bell MT" w:hAnsi="Bell MT"/>
          <w:sz w:val="28"/>
          <w:szCs w:val="28"/>
        </w:rPr>
        <w:t xml:space="preserve">el Espíritu Santo: “Durante la noche del primer sábado en el encuentro de Newcastle, me pareció estar en la reunión, presentando la necesidad e importancia de que recibiéramos el Espíritu. … Tienen que recibir el Espíritu antes </w:t>
      </w:r>
      <w:r w:rsidR="00D0589C" w:rsidRPr="00EE1C47">
        <w:rPr>
          <w:rFonts w:ascii="Bell MT" w:hAnsi="Bell MT"/>
          <w:sz w:val="28"/>
          <w:szCs w:val="28"/>
        </w:rPr>
        <w:t>que puedan comprender plenamente las lecciones de Cristo. … En mi sueño había un centinela en la puerta</w:t>
      </w:r>
      <w:r w:rsidR="00E01344" w:rsidRPr="00EE1C47">
        <w:rPr>
          <w:rFonts w:ascii="Bell MT" w:hAnsi="Bell MT"/>
          <w:sz w:val="28"/>
          <w:szCs w:val="28"/>
        </w:rPr>
        <w:t xml:space="preserve"> de un importante edificio, y preguntaba a cada uno que se acercaba para entrar: ‘¿</w:t>
      </w:r>
      <w:r w:rsidR="00E01344" w:rsidRPr="00EE1C47">
        <w:rPr>
          <w:rFonts w:ascii="Bell MT" w:hAnsi="Bell MT"/>
          <w:i/>
          <w:sz w:val="28"/>
          <w:szCs w:val="28"/>
        </w:rPr>
        <w:t>Has recibido el Espíritu Santo</w:t>
      </w:r>
      <w:r w:rsidR="00E01344" w:rsidRPr="00EE1C47">
        <w:rPr>
          <w:rFonts w:ascii="Bell MT" w:hAnsi="Bell MT"/>
          <w:sz w:val="28"/>
          <w:szCs w:val="28"/>
        </w:rPr>
        <w:t xml:space="preserve">?’ </w:t>
      </w:r>
      <w:r w:rsidR="00E01344" w:rsidRPr="00EE1C47">
        <w:rPr>
          <w:rFonts w:ascii="Bell MT" w:hAnsi="Bell MT"/>
          <w:i/>
          <w:sz w:val="28"/>
          <w:szCs w:val="28"/>
        </w:rPr>
        <w:t>En su mano había una vara de medir</w:t>
      </w:r>
      <w:r w:rsidR="00E01344" w:rsidRPr="00EE1C47">
        <w:rPr>
          <w:rFonts w:ascii="Bell MT" w:hAnsi="Bell MT"/>
          <w:sz w:val="28"/>
          <w:szCs w:val="28"/>
        </w:rPr>
        <w:t xml:space="preserve">, y sólo muy, muy pocos fueron admitidos en el edificio. </w:t>
      </w:r>
      <w:r w:rsidR="00446D8D" w:rsidRPr="00EE1C47">
        <w:rPr>
          <w:rFonts w:ascii="Bell MT" w:hAnsi="Bell MT"/>
          <w:sz w:val="28"/>
          <w:szCs w:val="28"/>
        </w:rPr>
        <w:t>‘Tu talla como ser humano no significa nada’</w:t>
      </w:r>
      <w:r w:rsidR="007E6340">
        <w:rPr>
          <w:rFonts w:ascii="Bell MT" w:hAnsi="Bell MT"/>
          <w:sz w:val="28"/>
          <w:szCs w:val="28"/>
        </w:rPr>
        <w:t>,</w:t>
      </w:r>
      <w:r w:rsidR="00446D8D" w:rsidRPr="00EE1C47">
        <w:rPr>
          <w:rFonts w:ascii="Bell MT" w:hAnsi="Bell MT"/>
          <w:sz w:val="28"/>
          <w:szCs w:val="28"/>
        </w:rPr>
        <w:t xml:space="preserve"> dijo. </w:t>
      </w:r>
      <w:r w:rsidR="00017105" w:rsidRPr="00EE1C47">
        <w:rPr>
          <w:rFonts w:ascii="Bell MT" w:hAnsi="Bell MT"/>
          <w:sz w:val="28"/>
          <w:szCs w:val="28"/>
        </w:rPr>
        <w:t xml:space="preserve">‘Pero si has alcanzado la plena estatura del hombre en Cristo Jesús, de acuerdo al conocimiento que has tenido, recibirás una </w:t>
      </w:r>
      <w:r w:rsidR="005477BB">
        <w:rPr>
          <w:rFonts w:ascii="Bell MT" w:hAnsi="Bell MT"/>
          <w:sz w:val="28"/>
          <w:szCs w:val="28"/>
        </w:rPr>
        <w:t>entrada</w:t>
      </w:r>
      <w:r w:rsidR="00017105" w:rsidRPr="00EE1C47">
        <w:rPr>
          <w:rFonts w:ascii="Bell MT" w:hAnsi="Bell MT"/>
          <w:sz w:val="28"/>
          <w:szCs w:val="28"/>
        </w:rPr>
        <w:t xml:space="preserve"> </w:t>
      </w:r>
      <w:r w:rsidR="007F5EDC" w:rsidRPr="00EE1C47">
        <w:rPr>
          <w:rFonts w:ascii="Bell MT" w:hAnsi="Bell MT"/>
          <w:sz w:val="28"/>
          <w:szCs w:val="28"/>
        </w:rPr>
        <w:t>para sentarte con Cristo en la cena de bodas del Cordero; y</w:t>
      </w:r>
      <w:r w:rsidR="0029790E" w:rsidRPr="0029790E">
        <w:rPr>
          <w:rFonts w:ascii="Bell MT" w:hAnsi="Bell MT"/>
          <w:sz w:val="28"/>
          <w:szCs w:val="28"/>
        </w:rPr>
        <w:t xml:space="preserve"> </w:t>
      </w:r>
      <w:r w:rsidR="0029790E" w:rsidRPr="00EE1C47">
        <w:rPr>
          <w:rFonts w:ascii="Bell MT" w:hAnsi="Bell MT"/>
          <w:sz w:val="28"/>
          <w:szCs w:val="28"/>
        </w:rPr>
        <w:t xml:space="preserve">nunca dejarás de </w:t>
      </w:r>
      <w:r w:rsidR="0029790E">
        <w:rPr>
          <w:rFonts w:ascii="Bell MT" w:hAnsi="Bell MT"/>
          <w:sz w:val="28"/>
          <w:szCs w:val="28"/>
        </w:rPr>
        <w:t>aprender</w:t>
      </w:r>
      <w:r w:rsidR="007F5EDC" w:rsidRPr="00EE1C47">
        <w:rPr>
          <w:rFonts w:ascii="Bell MT" w:hAnsi="Bell MT"/>
          <w:sz w:val="28"/>
          <w:szCs w:val="28"/>
        </w:rPr>
        <w:t xml:space="preserve"> por las edades eternas acerca de las bendiciones otorgadas en el banquete preparado para ti’” (</w:t>
      </w:r>
      <w:r w:rsidR="007F5EDC" w:rsidRPr="00EE1C47">
        <w:rPr>
          <w:rFonts w:ascii="Bell MT" w:hAnsi="Bell MT"/>
          <w:i/>
          <w:iCs/>
          <w:sz w:val="28"/>
          <w:szCs w:val="28"/>
        </w:rPr>
        <w:t>Review and Herald</w:t>
      </w:r>
      <w:r w:rsidR="007F5EDC" w:rsidRPr="00EE1C47">
        <w:rPr>
          <w:rFonts w:ascii="Bell MT" w:hAnsi="Bell MT"/>
          <w:sz w:val="28"/>
          <w:szCs w:val="28"/>
        </w:rPr>
        <w:t>, 11 abril 1899, “An Impressive Dream”</w:t>
      </w:r>
      <w:r w:rsidR="00E816EB">
        <w:rPr>
          <w:rFonts w:ascii="Bell MT" w:hAnsi="Bell MT"/>
          <w:sz w:val="28"/>
          <w:szCs w:val="28"/>
        </w:rPr>
        <w:t>,</w:t>
      </w:r>
      <w:r w:rsidR="007F5EDC" w:rsidRPr="00EE1C47">
        <w:rPr>
          <w:rFonts w:ascii="Bell MT" w:hAnsi="Bell MT"/>
          <w:sz w:val="28"/>
          <w:szCs w:val="28"/>
        </w:rPr>
        <w:t xml:space="preserve"> p. 225, original sin cursi</w:t>
      </w:r>
      <w:r w:rsidR="00124BE1">
        <w:rPr>
          <w:rFonts w:ascii="Bell MT" w:hAnsi="Bell MT"/>
          <w:sz w:val="28"/>
          <w:szCs w:val="28"/>
        </w:rPr>
        <w:t>v</w:t>
      </w:r>
      <w:r w:rsidR="007F5EDC" w:rsidRPr="00EE1C47">
        <w:rPr>
          <w:rFonts w:ascii="Bell MT" w:hAnsi="Bell MT"/>
          <w:sz w:val="28"/>
          <w:szCs w:val="28"/>
        </w:rPr>
        <w:t>as).</w:t>
      </w:r>
      <w:r w:rsidR="00124BE1">
        <w:rPr>
          <w:rFonts w:ascii="Bell MT" w:hAnsi="Bell MT"/>
          <w:sz w:val="28"/>
          <w:szCs w:val="28"/>
        </w:rPr>
        <w:br/>
      </w:r>
    </w:p>
    <w:p w14:paraId="19D31FC2" w14:textId="77777777" w:rsidR="007F5EDC" w:rsidRPr="00EE1C47" w:rsidRDefault="00393A68" w:rsidP="00F82D0A">
      <w:pPr>
        <w:pStyle w:val="Prrafodelista"/>
        <w:numPr>
          <w:ilvl w:val="0"/>
          <w:numId w:val="4"/>
        </w:numPr>
        <w:jc w:val="both"/>
        <w:rPr>
          <w:rFonts w:ascii="Bell MT" w:hAnsi="Bell MT"/>
          <w:sz w:val="28"/>
          <w:szCs w:val="28"/>
          <w:lang w:val="en-US"/>
        </w:rPr>
      </w:pPr>
      <w:r w:rsidRPr="00EE1C47">
        <w:rPr>
          <w:rFonts w:ascii="Bell MT" w:hAnsi="Bell MT"/>
          <w:sz w:val="28"/>
          <w:szCs w:val="28"/>
          <w:lang w:val="en-US"/>
        </w:rPr>
        <w:t xml:space="preserve">Ellen G. White, Manuscrito 26, octubre 1888; en </w:t>
      </w:r>
      <w:r w:rsidRPr="00EE1C47">
        <w:rPr>
          <w:rFonts w:ascii="Bell MT" w:hAnsi="Bell MT"/>
          <w:i/>
          <w:iCs/>
          <w:sz w:val="28"/>
          <w:szCs w:val="28"/>
          <w:lang w:val="en-US"/>
        </w:rPr>
        <w:t>1888 Materials</w:t>
      </w:r>
      <w:r w:rsidRPr="00EE1C47">
        <w:rPr>
          <w:rFonts w:ascii="Bell MT" w:hAnsi="Bell MT"/>
          <w:sz w:val="28"/>
          <w:szCs w:val="28"/>
          <w:lang w:val="en-US"/>
        </w:rPr>
        <w:t>, p. 157.</w:t>
      </w:r>
    </w:p>
    <w:p w14:paraId="53761F94" w14:textId="77777777" w:rsidR="001B377C" w:rsidRDefault="001B377C">
      <w:pPr>
        <w:rPr>
          <w:rFonts w:ascii="Bell MT" w:hAnsi="Bell MT"/>
          <w:sz w:val="28"/>
          <w:szCs w:val="28"/>
          <w:lang w:val="en-US"/>
        </w:rPr>
      </w:pPr>
      <w:r>
        <w:rPr>
          <w:rFonts w:ascii="Bell MT" w:hAnsi="Bell MT"/>
          <w:sz w:val="28"/>
          <w:szCs w:val="28"/>
          <w:lang w:val="en-US"/>
        </w:rPr>
        <w:br w:type="page"/>
      </w:r>
    </w:p>
    <w:p w14:paraId="75A66341" w14:textId="77777777" w:rsidR="00B119B0" w:rsidRPr="00593290" w:rsidRDefault="00B119B0" w:rsidP="00B119B0">
      <w:pPr>
        <w:autoSpaceDE w:val="0"/>
        <w:autoSpaceDN w:val="0"/>
        <w:adjustRightInd w:val="0"/>
        <w:spacing w:after="120" w:line="240" w:lineRule="auto"/>
        <w:jc w:val="center"/>
        <w:rPr>
          <w:rFonts w:ascii="Candara" w:hAnsi="Candara"/>
          <w:sz w:val="28"/>
          <w:szCs w:val="28"/>
        </w:rPr>
      </w:pPr>
      <w:r w:rsidRPr="00593290">
        <w:rPr>
          <w:rFonts w:ascii="Candara" w:hAnsi="Candara"/>
          <w:sz w:val="28"/>
          <w:szCs w:val="28"/>
        </w:rPr>
        <w:lastRenderedPageBreak/>
        <w:t xml:space="preserve">CAPÍTULO </w:t>
      </w:r>
      <w:bookmarkStart w:id="5" w:name="cap04"/>
      <w:r w:rsidRPr="00661AC8">
        <w:rPr>
          <w:sz w:val="28"/>
          <w:szCs w:val="28"/>
        </w:rPr>
        <w:t>4</w:t>
      </w:r>
      <w:bookmarkEnd w:id="5"/>
    </w:p>
    <w:p w14:paraId="0B3AA370" w14:textId="77777777" w:rsidR="00B119B0" w:rsidRPr="009B4255" w:rsidRDefault="00B119B0" w:rsidP="00B119B0">
      <w:pPr>
        <w:autoSpaceDE w:val="0"/>
        <w:autoSpaceDN w:val="0"/>
        <w:adjustRightInd w:val="0"/>
        <w:spacing w:after="120" w:line="240" w:lineRule="auto"/>
        <w:jc w:val="center"/>
        <w:rPr>
          <w:rFonts w:ascii="Bell MT" w:hAnsi="Bell MT"/>
          <w:b/>
          <w:i/>
          <w:color w:val="000099"/>
          <w:sz w:val="44"/>
          <w:szCs w:val="44"/>
        </w:rPr>
      </w:pPr>
      <w:r w:rsidRPr="009B4255">
        <w:rPr>
          <w:rFonts w:ascii="Bell MT" w:hAnsi="Bell MT"/>
          <w:b/>
          <w:i/>
          <w:color w:val="000099"/>
          <w:sz w:val="44"/>
          <w:szCs w:val="44"/>
        </w:rPr>
        <w:t>Un “mensaje preciosísimo”</w:t>
      </w:r>
    </w:p>
    <w:p w14:paraId="639CA5AD" w14:textId="77777777" w:rsidR="00393A68" w:rsidRPr="009B4255" w:rsidRDefault="00B119B0" w:rsidP="00B119B0">
      <w:pPr>
        <w:jc w:val="center"/>
        <w:rPr>
          <w:rFonts w:ascii="Bell MT" w:hAnsi="Bell MT"/>
          <w:color w:val="000099"/>
          <w:sz w:val="28"/>
          <w:szCs w:val="28"/>
        </w:rPr>
      </w:pPr>
      <w:r w:rsidRPr="009B4255">
        <w:rPr>
          <w:rFonts w:ascii="Bell MT" w:hAnsi="Bell MT"/>
          <w:b/>
          <w:i/>
          <w:color w:val="000099"/>
          <w:sz w:val="28"/>
          <w:szCs w:val="28"/>
        </w:rPr>
        <w:t>Respuesta de los líderes al Espíritu Santo y</w:t>
      </w:r>
      <w:r w:rsidR="009337AE" w:rsidRPr="009B4255">
        <w:rPr>
          <w:rFonts w:ascii="Bell MT" w:hAnsi="Bell MT"/>
          <w:b/>
          <w:i/>
          <w:color w:val="000099"/>
          <w:sz w:val="28"/>
          <w:szCs w:val="28"/>
        </w:rPr>
        <w:t xml:space="preserve"> a</w:t>
      </w:r>
      <w:r w:rsidRPr="009B4255">
        <w:rPr>
          <w:rFonts w:ascii="Bell MT" w:hAnsi="Bell MT"/>
          <w:b/>
          <w:i/>
          <w:color w:val="000099"/>
          <w:sz w:val="28"/>
          <w:szCs w:val="28"/>
        </w:rPr>
        <w:t xml:space="preserve"> la</w:t>
      </w:r>
      <w:r w:rsidR="00AB588E" w:rsidRPr="009B4255">
        <w:rPr>
          <w:rFonts w:ascii="Bell MT" w:hAnsi="Bell MT"/>
          <w:b/>
          <w:i/>
          <w:color w:val="000099"/>
          <w:sz w:val="28"/>
          <w:szCs w:val="28"/>
        </w:rPr>
        <w:t xml:space="preserve"> </w:t>
      </w:r>
      <w:r w:rsidRPr="009B4255">
        <w:rPr>
          <w:rFonts w:ascii="Bell MT" w:hAnsi="Bell MT"/>
          <w:b/>
          <w:i/>
          <w:color w:val="000099"/>
          <w:sz w:val="28"/>
          <w:szCs w:val="28"/>
        </w:rPr>
        <w:t>luz</w:t>
      </w:r>
      <w:r w:rsidR="001F4267" w:rsidRPr="009B4255">
        <w:rPr>
          <w:rFonts w:ascii="Bell MT" w:hAnsi="Bell MT"/>
          <w:b/>
          <w:i/>
          <w:color w:val="000099"/>
          <w:sz w:val="28"/>
          <w:szCs w:val="28"/>
        </w:rPr>
        <w:t xml:space="preserve"> recibida</w:t>
      </w:r>
    </w:p>
    <w:p w14:paraId="0B8CBB36" w14:textId="01FBEDE7" w:rsidR="00B119B0" w:rsidRPr="00F82D47" w:rsidRDefault="00F82D47" w:rsidP="00F82D47">
      <w:pPr>
        <w:jc w:val="center"/>
        <w:rPr>
          <w:rFonts w:ascii="Bell MT" w:hAnsi="Bell MT"/>
          <w:sz w:val="24"/>
          <w:szCs w:val="24"/>
        </w:rPr>
      </w:pPr>
      <w:r w:rsidRPr="00F82D47">
        <w:rPr>
          <w:rFonts w:ascii="Bell MT" w:hAnsi="Bell MT"/>
          <w:sz w:val="24"/>
          <w:szCs w:val="24"/>
        </w:rPr>
        <w:t>(</w:t>
      </w:r>
      <w:hyperlink w:anchor="index" w:history="1">
        <w:r w:rsidRPr="00F82D47">
          <w:rPr>
            <w:rStyle w:val="Hipervnculo"/>
            <w:rFonts w:ascii="Bell MT" w:hAnsi="Bell MT"/>
            <w:color w:val="C00000"/>
            <w:sz w:val="24"/>
            <w:szCs w:val="24"/>
            <w:u w:val="none"/>
          </w:rPr>
          <w:t>índice</w:t>
        </w:r>
      </w:hyperlink>
      <w:r w:rsidRPr="00F82D47">
        <w:rPr>
          <w:rFonts w:ascii="Bell MT" w:hAnsi="Bell MT"/>
          <w:sz w:val="24"/>
          <w:szCs w:val="24"/>
        </w:rPr>
        <w:t>)</w:t>
      </w:r>
    </w:p>
    <w:p w14:paraId="30F6C688" w14:textId="77777777" w:rsidR="003A75BE" w:rsidRDefault="003A75BE" w:rsidP="003A75BE">
      <w:pPr>
        <w:keepNext/>
      </w:pPr>
      <w:r>
        <w:rPr>
          <w:rFonts w:ascii="Bell MT" w:hAnsi="Bell MT"/>
          <w:noProof/>
          <w:sz w:val="28"/>
          <w:szCs w:val="28"/>
          <w:lang w:eastAsia="es-ES"/>
        </w:rPr>
        <w:drawing>
          <wp:inline distT="0" distB="0" distL="0" distR="0" wp14:anchorId="64E25F90" wp14:editId="5B7900E3">
            <wp:extent cx="5400040" cy="363982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inneapolis.JPG"/>
                    <pic:cNvPicPr/>
                  </pic:nvPicPr>
                  <pic:blipFill>
                    <a:blip r:embed="rId25">
                      <a:extLst>
                        <a:ext uri="{28A0092B-C50C-407E-A947-70E740481C1C}">
                          <a14:useLocalDpi xmlns:a14="http://schemas.microsoft.com/office/drawing/2010/main" val="0"/>
                        </a:ext>
                      </a:extLst>
                    </a:blip>
                    <a:stretch>
                      <a:fillRect/>
                    </a:stretch>
                  </pic:blipFill>
                  <pic:spPr>
                    <a:xfrm>
                      <a:off x="0" y="0"/>
                      <a:ext cx="5400040" cy="3639820"/>
                    </a:xfrm>
                    <a:prstGeom prst="rect">
                      <a:avLst/>
                    </a:prstGeom>
                  </pic:spPr>
                </pic:pic>
              </a:graphicData>
            </a:graphic>
          </wp:inline>
        </w:drawing>
      </w:r>
    </w:p>
    <w:p w14:paraId="062B26ED" w14:textId="77777777" w:rsidR="00B119B0" w:rsidRPr="009337AE" w:rsidRDefault="003A75BE" w:rsidP="003A75BE">
      <w:pPr>
        <w:pStyle w:val="Descripcin"/>
        <w:jc w:val="center"/>
        <w:rPr>
          <w:rFonts w:ascii="Candara" w:hAnsi="Candara"/>
          <w:i w:val="0"/>
          <w:color w:val="auto"/>
          <w:sz w:val="24"/>
          <w:szCs w:val="24"/>
        </w:rPr>
      </w:pPr>
      <w:r w:rsidRPr="009337AE">
        <w:rPr>
          <w:rFonts w:ascii="Candara" w:hAnsi="Candara"/>
          <w:i w:val="0"/>
          <w:color w:val="auto"/>
          <w:sz w:val="24"/>
          <w:szCs w:val="24"/>
        </w:rPr>
        <w:t xml:space="preserve">CONGRESO DE LA ASOCIACIÓN GENERAL DE </w:t>
      </w:r>
      <w:r w:rsidR="00B10EAD">
        <w:rPr>
          <w:rFonts w:ascii="Candara" w:hAnsi="Candara"/>
          <w:i w:val="0"/>
          <w:color w:val="auto"/>
          <w:sz w:val="24"/>
          <w:szCs w:val="24"/>
        </w:rPr>
        <w:t>MINEÁPOLIS</w:t>
      </w:r>
      <w:r w:rsidRPr="009337AE">
        <w:rPr>
          <w:rFonts w:ascii="Candara" w:hAnsi="Candara"/>
          <w:i w:val="0"/>
          <w:color w:val="auto"/>
          <w:sz w:val="24"/>
          <w:szCs w:val="24"/>
        </w:rPr>
        <w:t xml:space="preserve">, </w:t>
      </w:r>
      <w:r w:rsidRPr="003E2BBB">
        <w:rPr>
          <w:rFonts w:ascii="Candara" w:hAnsi="Candara"/>
          <w:i w:val="0"/>
          <w:color w:val="auto"/>
          <w:sz w:val="28"/>
          <w:szCs w:val="28"/>
        </w:rPr>
        <w:t>1</w:t>
      </w:r>
      <w:r w:rsidRPr="009337AE">
        <w:rPr>
          <w:rFonts w:ascii="Candara" w:hAnsi="Candara"/>
          <w:i w:val="0"/>
          <w:color w:val="auto"/>
          <w:sz w:val="24"/>
          <w:szCs w:val="24"/>
        </w:rPr>
        <w:t>888</w:t>
      </w:r>
    </w:p>
    <w:p w14:paraId="40810B91" w14:textId="77777777" w:rsidR="003A75BE" w:rsidRPr="002C04FE" w:rsidRDefault="003A75BE" w:rsidP="003A75BE">
      <w:pPr>
        <w:rPr>
          <w:rFonts w:ascii="Bell MT" w:hAnsi="Bell MT"/>
          <w:sz w:val="28"/>
          <w:szCs w:val="28"/>
        </w:rPr>
      </w:pPr>
    </w:p>
    <w:p w14:paraId="31A59FBB" w14:textId="77777777" w:rsidR="003A75BE" w:rsidRDefault="002C04FE" w:rsidP="00416CE0">
      <w:pPr>
        <w:jc w:val="both"/>
        <w:rPr>
          <w:rFonts w:ascii="Bell MT" w:hAnsi="Bell MT"/>
          <w:sz w:val="28"/>
          <w:szCs w:val="28"/>
        </w:rPr>
      </w:pPr>
      <w:r w:rsidRPr="002C04FE">
        <w:rPr>
          <w:rFonts w:ascii="Bell MT" w:hAnsi="Bell MT"/>
          <w:sz w:val="28"/>
          <w:szCs w:val="28"/>
        </w:rPr>
        <w:t xml:space="preserve">El congreso </w:t>
      </w:r>
      <w:r>
        <w:rPr>
          <w:rFonts w:ascii="Bell MT" w:hAnsi="Bell MT"/>
          <w:sz w:val="28"/>
          <w:szCs w:val="28"/>
        </w:rPr>
        <w:t xml:space="preserve">de la Asociación General de 1888 comenzó el miércoles 17 de octubre, a las 9:30. </w:t>
      </w:r>
      <w:r w:rsidR="002B4A79">
        <w:rPr>
          <w:rFonts w:ascii="Bell MT" w:hAnsi="Bell MT"/>
          <w:sz w:val="28"/>
          <w:szCs w:val="28"/>
        </w:rPr>
        <w:t xml:space="preserve">La controversia que había ensombrecido </w:t>
      </w:r>
      <w:r w:rsidR="00433AC4">
        <w:rPr>
          <w:rFonts w:ascii="Bell MT" w:hAnsi="Bell MT"/>
          <w:sz w:val="28"/>
          <w:szCs w:val="28"/>
        </w:rPr>
        <w:t>la</w:t>
      </w:r>
      <w:r w:rsidR="00EE2995">
        <w:rPr>
          <w:rFonts w:ascii="Bell MT" w:hAnsi="Bell MT"/>
          <w:sz w:val="28"/>
          <w:szCs w:val="28"/>
        </w:rPr>
        <w:t xml:space="preserve"> </w:t>
      </w:r>
      <w:r w:rsidR="003D794A">
        <w:rPr>
          <w:rFonts w:ascii="Bell MT" w:hAnsi="Bell MT"/>
          <w:sz w:val="28"/>
          <w:szCs w:val="28"/>
        </w:rPr>
        <w:t>a</w:t>
      </w:r>
      <w:r w:rsidR="00433AC4">
        <w:rPr>
          <w:rFonts w:ascii="Bell MT" w:hAnsi="Bell MT"/>
          <w:sz w:val="28"/>
          <w:szCs w:val="28"/>
        </w:rPr>
        <w:t>samblea pastoral</w:t>
      </w:r>
      <w:r w:rsidR="00EE2995">
        <w:rPr>
          <w:rFonts w:ascii="Bell MT" w:hAnsi="Bell MT"/>
          <w:sz w:val="28"/>
          <w:szCs w:val="28"/>
        </w:rPr>
        <w:t xml:space="preserve"> no contribuyó a crear una atmósfera favorable en el congreso de la Asociación General. </w:t>
      </w:r>
      <w:r w:rsidR="00A9265C">
        <w:rPr>
          <w:rFonts w:ascii="Bell MT" w:hAnsi="Bell MT"/>
          <w:sz w:val="28"/>
          <w:szCs w:val="28"/>
        </w:rPr>
        <w:t>Por desgracia</w:t>
      </w:r>
      <w:r w:rsidR="001E0038">
        <w:rPr>
          <w:rFonts w:ascii="Bell MT" w:hAnsi="Bell MT"/>
          <w:sz w:val="28"/>
          <w:szCs w:val="28"/>
        </w:rPr>
        <w:t>,</w:t>
      </w:r>
      <w:r w:rsidR="00A9265C">
        <w:rPr>
          <w:rFonts w:ascii="Bell MT" w:hAnsi="Bell MT"/>
          <w:sz w:val="28"/>
          <w:szCs w:val="28"/>
        </w:rPr>
        <w:t xml:space="preserve"> eso</w:t>
      </w:r>
      <w:r w:rsidR="005030C2">
        <w:rPr>
          <w:rFonts w:ascii="Bell MT" w:hAnsi="Bell MT"/>
          <w:sz w:val="28"/>
          <w:szCs w:val="28"/>
        </w:rPr>
        <w:t xml:space="preserve"> no</w:t>
      </w:r>
      <w:r w:rsidR="00A9265C">
        <w:rPr>
          <w:rFonts w:ascii="Bell MT" w:hAnsi="Bell MT"/>
          <w:sz w:val="28"/>
          <w:szCs w:val="28"/>
        </w:rPr>
        <w:t xml:space="preserve"> </w:t>
      </w:r>
      <w:r w:rsidR="00FF0265">
        <w:rPr>
          <w:rFonts w:ascii="Bell MT" w:hAnsi="Bell MT"/>
          <w:sz w:val="28"/>
          <w:szCs w:val="28"/>
        </w:rPr>
        <w:t>fue</w:t>
      </w:r>
      <w:r w:rsidR="003F7E13" w:rsidRPr="003F7E13">
        <w:rPr>
          <w:rFonts w:ascii="Bell MT" w:hAnsi="Bell MT"/>
          <w:sz w:val="28"/>
          <w:szCs w:val="28"/>
        </w:rPr>
        <w:t xml:space="preserve"> </w:t>
      </w:r>
      <w:r w:rsidR="005030C2">
        <w:rPr>
          <w:rFonts w:ascii="Bell MT" w:hAnsi="Bell MT"/>
          <w:sz w:val="28"/>
          <w:szCs w:val="28"/>
        </w:rPr>
        <w:t>más que</w:t>
      </w:r>
      <w:r w:rsidR="00FF0265">
        <w:rPr>
          <w:rFonts w:ascii="Bell MT" w:hAnsi="Bell MT"/>
          <w:sz w:val="28"/>
          <w:szCs w:val="28"/>
        </w:rPr>
        <w:t xml:space="preserve"> </w:t>
      </w:r>
      <w:r w:rsidR="00A9265C">
        <w:rPr>
          <w:rFonts w:ascii="Bell MT" w:hAnsi="Bell MT"/>
          <w:sz w:val="28"/>
          <w:szCs w:val="28"/>
        </w:rPr>
        <w:t>el comienzo.</w:t>
      </w:r>
    </w:p>
    <w:p w14:paraId="39ED8B8C" w14:textId="34894BA9" w:rsidR="00A9265C" w:rsidRDefault="00115F79" w:rsidP="00416CE0">
      <w:pPr>
        <w:jc w:val="both"/>
        <w:rPr>
          <w:rFonts w:ascii="Bell MT" w:hAnsi="Bell MT"/>
          <w:sz w:val="28"/>
          <w:szCs w:val="28"/>
        </w:rPr>
      </w:pPr>
      <w:r>
        <w:rPr>
          <w:rFonts w:ascii="Bell MT" w:hAnsi="Bell MT"/>
          <w:sz w:val="28"/>
          <w:szCs w:val="28"/>
        </w:rPr>
        <w:t>Cuando Jones y Waggoner llegaron a la iglesia aquel primer día, llamó su atención una gran pizarra colocada en el frente, en la que estaban escritas dos prop</w:t>
      </w:r>
      <w:r w:rsidR="00D94E7A">
        <w:rPr>
          <w:rFonts w:ascii="Bell MT" w:hAnsi="Bell MT"/>
          <w:sz w:val="28"/>
          <w:szCs w:val="28"/>
        </w:rPr>
        <w:t>uesta</w:t>
      </w:r>
      <w:r>
        <w:rPr>
          <w:rFonts w:ascii="Bell MT" w:hAnsi="Bell MT"/>
          <w:sz w:val="28"/>
          <w:szCs w:val="28"/>
        </w:rPr>
        <w:t xml:space="preserve">s </w:t>
      </w:r>
      <w:r w:rsidR="00D94E7A">
        <w:rPr>
          <w:rFonts w:ascii="Bell MT" w:hAnsi="Bell MT"/>
          <w:sz w:val="28"/>
          <w:szCs w:val="28"/>
        </w:rPr>
        <w:t>antagónic</w:t>
      </w:r>
      <w:r>
        <w:rPr>
          <w:rFonts w:ascii="Bell MT" w:hAnsi="Bell MT"/>
          <w:sz w:val="28"/>
          <w:szCs w:val="28"/>
        </w:rPr>
        <w:t>as. La una decía: “</w:t>
      </w:r>
      <w:r w:rsidRPr="00115F79">
        <w:rPr>
          <w:rFonts w:ascii="Bell MT" w:hAnsi="Bell MT"/>
          <w:i/>
          <w:sz w:val="28"/>
          <w:szCs w:val="28"/>
        </w:rPr>
        <w:t>Se acuerda</w:t>
      </w:r>
      <w:r w:rsidR="00A6080F">
        <w:rPr>
          <w:rFonts w:ascii="Bell MT" w:hAnsi="Bell MT"/>
          <w:sz w:val="28"/>
          <w:szCs w:val="28"/>
        </w:rPr>
        <w:t xml:space="preserve"> -</w:t>
      </w:r>
      <w:r>
        <w:rPr>
          <w:rFonts w:ascii="Bell MT" w:hAnsi="Bell MT"/>
          <w:sz w:val="28"/>
          <w:szCs w:val="28"/>
        </w:rPr>
        <w:t>Que la ley en Gálatas es la ley ceremonial”</w:t>
      </w:r>
      <w:r w:rsidR="00A6080F">
        <w:rPr>
          <w:rFonts w:ascii="Bell MT" w:hAnsi="Bell MT"/>
          <w:sz w:val="28"/>
          <w:szCs w:val="28"/>
        </w:rPr>
        <w:t>,</w:t>
      </w:r>
      <w:r>
        <w:rPr>
          <w:rFonts w:ascii="Bell MT" w:hAnsi="Bell MT"/>
          <w:sz w:val="28"/>
          <w:szCs w:val="28"/>
        </w:rPr>
        <w:t xml:space="preserve"> junto a la cual aparecía el nombre de J. H. Morrison. La segunda decía: “</w:t>
      </w:r>
      <w:r w:rsidRPr="00A6080F">
        <w:rPr>
          <w:rFonts w:ascii="Bell MT" w:hAnsi="Bell MT"/>
          <w:i/>
          <w:sz w:val="28"/>
          <w:szCs w:val="28"/>
        </w:rPr>
        <w:t>Se acuerda</w:t>
      </w:r>
      <w:r w:rsidR="00A6080F">
        <w:rPr>
          <w:rFonts w:ascii="Bell MT" w:hAnsi="Bell MT"/>
          <w:sz w:val="28"/>
          <w:szCs w:val="28"/>
        </w:rPr>
        <w:t xml:space="preserve"> -</w:t>
      </w:r>
      <w:r>
        <w:rPr>
          <w:rFonts w:ascii="Bell MT" w:hAnsi="Bell MT"/>
          <w:sz w:val="28"/>
          <w:szCs w:val="28"/>
        </w:rPr>
        <w:t>Que la ley en Gálatas es la ley moral”, junto a la cual había un espacio para que Waggoner pusiera su firma. Waggoner rehusó hacer tal cosa</w:t>
      </w:r>
      <w:r w:rsidR="000C739F">
        <w:rPr>
          <w:rFonts w:ascii="Bell MT" w:hAnsi="Bell MT"/>
          <w:sz w:val="28"/>
          <w:szCs w:val="28"/>
        </w:rPr>
        <w:t>, declarando que no había venido a debatir. Además, su postura consistía en que no obtenemos la justicia por la ley, sino por la fe</w:t>
      </w:r>
      <w:r w:rsidR="00A6080F">
        <w:rPr>
          <w:rFonts w:ascii="Bell MT" w:hAnsi="Bell MT"/>
          <w:sz w:val="28"/>
          <w:szCs w:val="28"/>
        </w:rPr>
        <w:t xml:space="preserve">, </w:t>
      </w:r>
      <w:r w:rsidR="000C739F">
        <w:rPr>
          <w:rFonts w:ascii="Bell MT" w:hAnsi="Bell MT"/>
          <w:sz w:val="28"/>
          <w:szCs w:val="28"/>
        </w:rPr>
        <w:t>sin importar que se tratara de la ley moral o de la ceremonial.</w:t>
      </w:r>
      <w:r w:rsidR="000C739F" w:rsidRPr="00661AC8">
        <w:rPr>
          <w:rFonts w:ascii="Bell MT" w:hAnsi="Bell MT"/>
          <w:sz w:val="28"/>
          <w:szCs w:val="28"/>
          <w:vertAlign w:val="superscript"/>
        </w:rPr>
        <w:t>1</w:t>
      </w:r>
    </w:p>
    <w:p w14:paraId="690F3FB1" w14:textId="77777777" w:rsidR="000C739F" w:rsidRDefault="00661AC8" w:rsidP="00416CE0">
      <w:pPr>
        <w:jc w:val="both"/>
        <w:rPr>
          <w:rFonts w:ascii="Bell MT" w:hAnsi="Bell MT"/>
          <w:sz w:val="28"/>
          <w:szCs w:val="28"/>
        </w:rPr>
      </w:pPr>
      <w:r>
        <w:rPr>
          <w:rFonts w:ascii="Bell MT" w:hAnsi="Bell MT"/>
          <w:sz w:val="28"/>
          <w:szCs w:val="28"/>
        </w:rPr>
        <w:lastRenderedPageBreak/>
        <w:t>Waggoner había comenzado</w:t>
      </w:r>
      <w:r w:rsidR="005030C2" w:rsidRPr="005030C2">
        <w:rPr>
          <w:rFonts w:ascii="Bell MT" w:hAnsi="Bell MT"/>
          <w:sz w:val="28"/>
          <w:szCs w:val="28"/>
        </w:rPr>
        <w:t xml:space="preserve"> </w:t>
      </w:r>
      <w:r w:rsidR="005030C2">
        <w:rPr>
          <w:rFonts w:ascii="Bell MT" w:hAnsi="Bell MT"/>
          <w:sz w:val="28"/>
          <w:szCs w:val="28"/>
        </w:rPr>
        <w:t>dos días antes</w:t>
      </w:r>
      <w:r>
        <w:rPr>
          <w:rFonts w:ascii="Bell MT" w:hAnsi="Bell MT"/>
          <w:sz w:val="28"/>
          <w:szCs w:val="28"/>
        </w:rPr>
        <w:t xml:space="preserve"> su serie d</w:t>
      </w:r>
      <w:r w:rsidR="00687FEC">
        <w:rPr>
          <w:rFonts w:ascii="Bell MT" w:hAnsi="Bell MT"/>
          <w:sz w:val="28"/>
          <w:szCs w:val="28"/>
        </w:rPr>
        <w:t>e al menos nueve presentaciones</w:t>
      </w:r>
      <w:r w:rsidR="00F05744">
        <w:rPr>
          <w:rFonts w:ascii="Bell MT" w:hAnsi="Bell MT"/>
          <w:sz w:val="28"/>
          <w:szCs w:val="28"/>
        </w:rPr>
        <w:t xml:space="preserve">, </w:t>
      </w:r>
      <w:r w:rsidR="00703300">
        <w:rPr>
          <w:rFonts w:ascii="Bell MT" w:hAnsi="Bell MT"/>
          <w:sz w:val="28"/>
          <w:szCs w:val="28"/>
        </w:rPr>
        <w:t>presenta</w:t>
      </w:r>
      <w:r w:rsidR="00F05744">
        <w:rPr>
          <w:rFonts w:ascii="Bell MT" w:hAnsi="Bell MT"/>
          <w:sz w:val="28"/>
          <w:szCs w:val="28"/>
        </w:rPr>
        <w:t>ndo la relación de la ley con la justicia de Cristo</w:t>
      </w:r>
      <w:r w:rsidR="00703300">
        <w:rPr>
          <w:rFonts w:ascii="Bell MT" w:hAnsi="Bell MT"/>
          <w:sz w:val="28"/>
          <w:szCs w:val="28"/>
        </w:rPr>
        <w:t>. S</w:t>
      </w:r>
      <w:r w:rsidR="00D7238D">
        <w:rPr>
          <w:rFonts w:ascii="Bell MT" w:hAnsi="Bell MT"/>
          <w:sz w:val="28"/>
          <w:szCs w:val="28"/>
        </w:rPr>
        <w:t>egún</w:t>
      </w:r>
      <w:r w:rsidR="009F3EDB">
        <w:rPr>
          <w:rFonts w:ascii="Bell MT" w:hAnsi="Bell MT"/>
          <w:sz w:val="28"/>
          <w:szCs w:val="28"/>
        </w:rPr>
        <w:t xml:space="preserve"> su comprensión</w:t>
      </w:r>
      <w:r w:rsidR="00703300">
        <w:rPr>
          <w:rFonts w:ascii="Bell MT" w:hAnsi="Bell MT"/>
          <w:sz w:val="28"/>
          <w:szCs w:val="28"/>
        </w:rPr>
        <w:t>,</w:t>
      </w:r>
      <w:r w:rsidR="009F3EDB">
        <w:rPr>
          <w:rFonts w:ascii="Bell MT" w:hAnsi="Bell MT"/>
          <w:sz w:val="28"/>
          <w:szCs w:val="28"/>
        </w:rPr>
        <w:t xml:space="preserve"> el tema era mucho más amplio que a cuál de las leyes se refería el libro de Gálatas. Solamente después de haber dado las primeras seis presentaciones </w:t>
      </w:r>
      <w:r w:rsidR="00A165F8">
        <w:rPr>
          <w:rFonts w:ascii="Bell MT" w:hAnsi="Bell MT"/>
          <w:sz w:val="28"/>
          <w:szCs w:val="28"/>
        </w:rPr>
        <w:t>sobre la justicia por la fe entró más específicamente en el tema de Gálatas, y aun entonces lo argumentó en el contexto de la justicia por la fe.</w:t>
      </w:r>
      <w:r w:rsidR="00A165F8" w:rsidRPr="00A165F8">
        <w:rPr>
          <w:rFonts w:ascii="Bell MT" w:hAnsi="Bell MT"/>
          <w:sz w:val="28"/>
          <w:szCs w:val="28"/>
          <w:vertAlign w:val="superscript"/>
        </w:rPr>
        <w:t>2</w:t>
      </w:r>
    </w:p>
    <w:p w14:paraId="090B4E3C" w14:textId="77FCF081" w:rsidR="00A165F8" w:rsidRDefault="001F6107" w:rsidP="00416CE0">
      <w:pPr>
        <w:jc w:val="both"/>
        <w:rPr>
          <w:rFonts w:ascii="Bell MT" w:hAnsi="Bell MT"/>
          <w:sz w:val="28"/>
          <w:szCs w:val="28"/>
        </w:rPr>
      </w:pPr>
      <w:r>
        <w:rPr>
          <w:rFonts w:ascii="Bell MT" w:hAnsi="Bell MT"/>
          <w:sz w:val="28"/>
          <w:szCs w:val="28"/>
        </w:rPr>
        <w:t>Es</w:t>
      </w:r>
      <w:r w:rsidR="00A165F8">
        <w:rPr>
          <w:rFonts w:ascii="Bell MT" w:hAnsi="Bell MT"/>
          <w:sz w:val="28"/>
          <w:szCs w:val="28"/>
        </w:rPr>
        <w:t xml:space="preserve"> evidente que la controversia en 1888 iba más allá de la ley en Gálatas. Si bien el tema central era la justicia por la fe y su relación con otras verdades bíblicas, había una estrecha relación con muchos otros temas, incluyendo la libertad religiosa, la organización de la iglesia, la educación, las publicaciones y la obra médico-misionera. En las páginas que siguen examinaremos algunas de las enseñanzas de Jones y Waggoner, pero antes de avanzar</w:t>
      </w:r>
      <w:r w:rsidR="00696638">
        <w:rPr>
          <w:rFonts w:ascii="Bell MT" w:hAnsi="Bell MT"/>
          <w:sz w:val="28"/>
          <w:szCs w:val="28"/>
        </w:rPr>
        <w:t xml:space="preserve"> </w:t>
      </w:r>
      <w:r>
        <w:rPr>
          <w:rFonts w:ascii="Bell MT" w:hAnsi="Bell MT"/>
          <w:sz w:val="28"/>
          <w:szCs w:val="28"/>
        </w:rPr>
        <w:t>será bueno que presentemos un resumen</w:t>
      </w:r>
      <w:r w:rsidR="00696638">
        <w:rPr>
          <w:rFonts w:ascii="Bell MT" w:hAnsi="Bell MT"/>
          <w:sz w:val="28"/>
          <w:szCs w:val="28"/>
        </w:rPr>
        <w:t xml:space="preserve"> </w:t>
      </w:r>
      <w:r>
        <w:rPr>
          <w:rFonts w:ascii="Bell MT" w:hAnsi="Bell MT"/>
          <w:sz w:val="28"/>
          <w:szCs w:val="28"/>
        </w:rPr>
        <w:t>d</w:t>
      </w:r>
      <w:r w:rsidR="00696638">
        <w:rPr>
          <w:rFonts w:ascii="Bell MT" w:hAnsi="Bell MT"/>
          <w:sz w:val="28"/>
          <w:szCs w:val="28"/>
        </w:rPr>
        <w:t>el “mensaje de 1888”</w:t>
      </w:r>
      <w:r w:rsidR="00F34DF2">
        <w:rPr>
          <w:rFonts w:ascii="Bell MT" w:hAnsi="Bell MT"/>
          <w:sz w:val="28"/>
          <w:szCs w:val="28"/>
        </w:rPr>
        <w:t>.</w:t>
      </w:r>
    </w:p>
    <w:p w14:paraId="11C4FA9D" w14:textId="77777777" w:rsidR="00696638" w:rsidRDefault="00696638" w:rsidP="003A75BE">
      <w:pPr>
        <w:rPr>
          <w:rFonts w:ascii="Bell MT" w:hAnsi="Bell MT"/>
          <w:sz w:val="28"/>
          <w:szCs w:val="28"/>
        </w:rPr>
      </w:pPr>
    </w:p>
    <w:p w14:paraId="4CCF0FF5" w14:textId="77777777" w:rsidR="00696638" w:rsidRPr="00696638" w:rsidRDefault="00696638" w:rsidP="00696638">
      <w:pPr>
        <w:jc w:val="center"/>
        <w:rPr>
          <w:rFonts w:ascii="Bell MT" w:hAnsi="Bell MT"/>
          <w:b/>
          <w:i/>
          <w:sz w:val="28"/>
          <w:szCs w:val="28"/>
        </w:rPr>
      </w:pPr>
      <w:r w:rsidRPr="00696638">
        <w:rPr>
          <w:rFonts w:ascii="Bell MT" w:hAnsi="Bell MT"/>
          <w:b/>
          <w:i/>
          <w:sz w:val="28"/>
          <w:szCs w:val="28"/>
        </w:rPr>
        <w:t>El mensaje de 1888</w:t>
      </w:r>
    </w:p>
    <w:p w14:paraId="3EA40950" w14:textId="77777777" w:rsidR="00696638" w:rsidRDefault="00696638" w:rsidP="00416CE0">
      <w:pPr>
        <w:jc w:val="both"/>
        <w:rPr>
          <w:rFonts w:ascii="Bell MT" w:hAnsi="Bell MT"/>
          <w:sz w:val="28"/>
          <w:szCs w:val="28"/>
        </w:rPr>
      </w:pPr>
      <w:r>
        <w:rPr>
          <w:rFonts w:ascii="Bell MT" w:hAnsi="Bell MT"/>
          <w:sz w:val="28"/>
          <w:szCs w:val="28"/>
        </w:rPr>
        <w:t>En primer lugar</w:t>
      </w:r>
      <w:r w:rsidR="00AD3CAB">
        <w:rPr>
          <w:rFonts w:ascii="Bell MT" w:hAnsi="Bell MT"/>
          <w:sz w:val="28"/>
          <w:szCs w:val="28"/>
        </w:rPr>
        <w:t>,</w:t>
      </w:r>
      <w:r>
        <w:rPr>
          <w:rFonts w:ascii="Bell MT" w:hAnsi="Bell MT"/>
          <w:sz w:val="28"/>
          <w:szCs w:val="28"/>
        </w:rPr>
        <w:t xml:space="preserve"> debemos comprender que el “mensaje” que el Señor envió mediante Jones y Waggoner no estaba confinado al año 1888 ni al congreso de la Asociación General. Al contrario, </w:t>
      </w:r>
      <w:r w:rsidR="00FD1661">
        <w:rPr>
          <w:rFonts w:ascii="Bell MT" w:hAnsi="Bell MT"/>
          <w:sz w:val="28"/>
          <w:szCs w:val="28"/>
        </w:rPr>
        <w:t xml:space="preserve">como veremos en los capítulos que seguirán, ese mensaje fue presentado en gran medida durante el congreso de la Asociación General, y fue proclamado en la década que siguió. </w:t>
      </w:r>
      <w:r w:rsidR="00AC2439">
        <w:rPr>
          <w:rFonts w:ascii="Bell MT" w:hAnsi="Bell MT"/>
          <w:sz w:val="28"/>
          <w:szCs w:val="28"/>
        </w:rPr>
        <w:t>En segundo lugar</w:t>
      </w:r>
      <w:r w:rsidR="00AD3CAB">
        <w:rPr>
          <w:rFonts w:ascii="Bell MT" w:hAnsi="Bell MT"/>
          <w:sz w:val="28"/>
          <w:szCs w:val="28"/>
        </w:rPr>
        <w:t>,</w:t>
      </w:r>
      <w:r w:rsidR="00AC2439">
        <w:rPr>
          <w:rFonts w:ascii="Bell MT" w:hAnsi="Bell MT"/>
          <w:sz w:val="28"/>
          <w:szCs w:val="28"/>
        </w:rPr>
        <w:t xml:space="preserve"> debemos comprender que si bien carecemos de una transcripción exacta de </w:t>
      </w:r>
      <w:r w:rsidR="0092353F">
        <w:rPr>
          <w:rFonts w:ascii="Bell MT" w:hAnsi="Bell MT"/>
          <w:sz w:val="28"/>
          <w:szCs w:val="28"/>
        </w:rPr>
        <w:t xml:space="preserve">lo que Jones y Waggoner presentaron en </w:t>
      </w:r>
      <w:r w:rsidR="00B10EAD">
        <w:rPr>
          <w:rFonts w:ascii="Bell MT" w:hAnsi="Bell MT"/>
          <w:sz w:val="28"/>
          <w:szCs w:val="28"/>
        </w:rPr>
        <w:t>Mineápolis</w:t>
      </w:r>
      <w:r w:rsidR="00CA27FC">
        <w:rPr>
          <w:rFonts w:ascii="Bell MT" w:hAnsi="Bell MT"/>
          <w:sz w:val="28"/>
          <w:szCs w:val="28"/>
        </w:rPr>
        <w:t>, podemos reconstruir un concepto justo y preciso de lo que enseñaron ante</w:t>
      </w:r>
      <w:r w:rsidR="00275A94">
        <w:rPr>
          <w:rFonts w:ascii="Bell MT" w:hAnsi="Bell MT"/>
          <w:sz w:val="28"/>
          <w:szCs w:val="28"/>
        </w:rPr>
        <w:t>s</w:t>
      </w:r>
      <w:r w:rsidR="00CA27FC">
        <w:rPr>
          <w:rFonts w:ascii="Bell MT" w:hAnsi="Bell MT"/>
          <w:sz w:val="28"/>
          <w:szCs w:val="28"/>
        </w:rPr>
        <w:t>, durante y después del congreso.</w:t>
      </w:r>
      <w:r w:rsidR="00CA27FC" w:rsidRPr="00CA27FC">
        <w:rPr>
          <w:rFonts w:ascii="Bell MT" w:hAnsi="Bell MT"/>
          <w:sz w:val="28"/>
          <w:szCs w:val="28"/>
          <w:vertAlign w:val="superscript"/>
        </w:rPr>
        <w:t>3</w:t>
      </w:r>
      <w:r w:rsidR="00CA27FC">
        <w:rPr>
          <w:rFonts w:ascii="Bell MT" w:hAnsi="Bell MT"/>
          <w:sz w:val="28"/>
          <w:szCs w:val="28"/>
        </w:rPr>
        <w:t>*</w:t>
      </w:r>
    </w:p>
    <w:p w14:paraId="36061DB3" w14:textId="77777777" w:rsidR="00CA27FC" w:rsidRDefault="00B36DB0" w:rsidP="00416CE0">
      <w:pPr>
        <w:jc w:val="both"/>
        <w:rPr>
          <w:rFonts w:ascii="Bell MT" w:hAnsi="Bell MT"/>
          <w:sz w:val="28"/>
          <w:szCs w:val="28"/>
        </w:rPr>
      </w:pPr>
      <w:r>
        <w:rPr>
          <w:rFonts w:ascii="Bell MT" w:hAnsi="Bell MT"/>
          <w:noProof/>
          <w:sz w:val="28"/>
          <w:szCs w:val="28"/>
          <w:lang w:eastAsia="es-ES"/>
        </w:rPr>
        <w:drawing>
          <wp:anchor distT="0" distB="0" distL="114300" distR="114300" simplePos="0" relativeHeight="251666432" behindDoc="0" locked="0" layoutInCell="1" allowOverlap="1" wp14:anchorId="4C23DBAE" wp14:editId="16AF8C89">
            <wp:simplePos x="0" y="0"/>
            <wp:positionH relativeFrom="column">
              <wp:posOffset>-13335</wp:posOffset>
            </wp:positionH>
            <wp:positionV relativeFrom="paragraph">
              <wp:posOffset>38735</wp:posOffset>
            </wp:positionV>
            <wp:extent cx="1905000" cy="2499995"/>
            <wp:effectExtent l="0" t="0" r="0" b="0"/>
            <wp:wrapSquare wrapText="bothSides"/>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Jessie Wagg.JPG"/>
                    <pic:cNvPicPr/>
                  </pic:nvPicPr>
                  <pic:blipFill>
                    <a:blip r:embed="rId26">
                      <a:extLst>
                        <a:ext uri="{28A0092B-C50C-407E-A947-70E740481C1C}">
                          <a14:useLocalDpi xmlns:a14="http://schemas.microsoft.com/office/drawing/2010/main" val="0"/>
                        </a:ext>
                      </a:extLst>
                    </a:blip>
                    <a:stretch>
                      <a:fillRect/>
                    </a:stretch>
                  </pic:blipFill>
                  <pic:spPr>
                    <a:xfrm>
                      <a:off x="0" y="0"/>
                      <a:ext cx="1905000" cy="2499995"/>
                    </a:xfrm>
                    <a:prstGeom prst="rect">
                      <a:avLst/>
                    </a:prstGeom>
                  </pic:spPr>
                </pic:pic>
              </a:graphicData>
            </a:graphic>
            <wp14:sizeRelH relativeFrom="page">
              <wp14:pctWidth>0</wp14:pctWidth>
            </wp14:sizeRelH>
            <wp14:sizeRelV relativeFrom="page">
              <wp14:pctHeight>0</wp14:pctHeight>
            </wp14:sizeRelV>
          </wp:anchor>
        </w:drawing>
      </w:r>
      <w:r w:rsidR="00CA27FC">
        <w:rPr>
          <w:rFonts w:ascii="Bell MT" w:hAnsi="Bell MT"/>
          <w:sz w:val="28"/>
          <w:szCs w:val="28"/>
        </w:rPr>
        <w:t xml:space="preserve">Tanto Jones como Waggoner eran escritores prolíficos de libros y artículos para publicaciones de la iglesia. A partir de sus escritos sabemos lo que enseñaron antes del congreso, incluyendo </w:t>
      </w:r>
      <w:r w:rsidR="00CA27FC" w:rsidRPr="00CA27FC">
        <w:rPr>
          <w:rFonts w:ascii="Bell MT" w:hAnsi="Bell MT"/>
          <w:i/>
          <w:sz w:val="28"/>
          <w:szCs w:val="28"/>
        </w:rPr>
        <w:t>The Gospel in Galatians</w:t>
      </w:r>
      <w:r w:rsidR="00CA27FC">
        <w:rPr>
          <w:rFonts w:ascii="Bell MT" w:hAnsi="Bell MT"/>
          <w:sz w:val="28"/>
          <w:szCs w:val="28"/>
        </w:rPr>
        <w:t xml:space="preserve">, que Waggoner escribió en 1887, y que se </w:t>
      </w:r>
      <w:r w:rsidR="000F3F9D">
        <w:rPr>
          <w:rFonts w:ascii="Bell MT" w:hAnsi="Bell MT"/>
          <w:sz w:val="28"/>
          <w:szCs w:val="28"/>
        </w:rPr>
        <w:t>entregó</w:t>
      </w:r>
      <w:r w:rsidR="00CA27FC">
        <w:rPr>
          <w:rFonts w:ascii="Bell MT" w:hAnsi="Bell MT"/>
          <w:sz w:val="28"/>
          <w:szCs w:val="28"/>
        </w:rPr>
        <w:t xml:space="preserve"> a los delegados que asistían al congreso de 1888. Sabemos también a partir de sus escritos </w:t>
      </w:r>
      <w:r w:rsidR="006C741C">
        <w:rPr>
          <w:rFonts w:ascii="Bell MT" w:hAnsi="Bell MT"/>
          <w:sz w:val="28"/>
          <w:szCs w:val="28"/>
        </w:rPr>
        <w:t>lo que enseñaron después del congreso</w:t>
      </w:r>
      <w:r w:rsidR="00EB2E35">
        <w:rPr>
          <w:rFonts w:ascii="Bell MT" w:hAnsi="Bell MT"/>
          <w:sz w:val="28"/>
          <w:szCs w:val="28"/>
        </w:rPr>
        <w:t>, incluyendo</w:t>
      </w:r>
      <w:r w:rsidR="000F3F9D">
        <w:rPr>
          <w:rFonts w:ascii="Bell MT" w:hAnsi="Bell MT"/>
          <w:sz w:val="28"/>
          <w:szCs w:val="28"/>
        </w:rPr>
        <w:t xml:space="preserve"> el libro</w:t>
      </w:r>
      <w:r w:rsidR="00EB2E35">
        <w:rPr>
          <w:rFonts w:ascii="Bell MT" w:hAnsi="Bell MT"/>
          <w:sz w:val="28"/>
          <w:szCs w:val="28"/>
        </w:rPr>
        <w:t xml:space="preserve"> </w:t>
      </w:r>
      <w:r w:rsidR="00EB2E35" w:rsidRPr="00EB2E35">
        <w:rPr>
          <w:rFonts w:ascii="Bell MT" w:hAnsi="Bell MT"/>
          <w:i/>
          <w:sz w:val="28"/>
          <w:szCs w:val="28"/>
        </w:rPr>
        <w:t>Cristo y su justicia</w:t>
      </w:r>
      <w:r w:rsidR="00EB2E35">
        <w:rPr>
          <w:rFonts w:ascii="Bell MT" w:hAnsi="Bell MT"/>
          <w:sz w:val="28"/>
          <w:szCs w:val="28"/>
        </w:rPr>
        <w:t>, que Waggoner publicó en 1890, y que está basado en las notas que tomó Jessie F. Moser-Waggoner de las presentaciones de Waggoner en el congreso de la Asociación General de 1888.</w:t>
      </w:r>
      <w:r w:rsidR="00EB2E35" w:rsidRPr="00EB2E35">
        <w:rPr>
          <w:rFonts w:ascii="Bell MT" w:hAnsi="Bell MT"/>
          <w:sz w:val="28"/>
          <w:szCs w:val="28"/>
          <w:vertAlign w:val="superscript"/>
        </w:rPr>
        <w:t>4</w:t>
      </w:r>
      <w:r w:rsidR="00EB2E35">
        <w:rPr>
          <w:rFonts w:ascii="Bell MT" w:hAnsi="Bell MT"/>
          <w:sz w:val="28"/>
          <w:szCs w:val="28"/>
        </w:rPr>
        <w:t>*</w:t>
      </w:r>
    </w:p>
    <w:p w14:paraId="23AE3B7D" w14:textId="77777777" w:rsidR="00EB2E35" w:rsidRDefault="00AC187C" w:rsidP="00416CE0">
      <w:pPr>
        <w:jc w:val="both"/>
        <w:rPr>
          <w:rFonts w:ascii="Bell MT" w:hAnsi="Bell MT"/>
          <w:iCs/>
          <w:sz w:val="28"/>
          <w:szCs w:val="28"/>
        </w:rPr>
      </w:pPr>
      <w:r>
        <w:rPr>
          <w:rFonts w:ascii="Bell MT" w:hAnsi="Bell MT"/>
          <w:sz w:val="28"/>
          <w:szCs w:val="28"/>
        </w:rPr>
        <w:lastRenderedPageBreak/>
        <w:t xml:space="preserve">Tenemos también a nuestra disposición más de 1.800 páginas de correspondencia, manuscritos y sermones de Ellen White relativos al episodio de </w:t>
      </w:r>
      <w:r w:rsidR="00B10EAD">
        <w:rPr>
          <w:rFonts w:ascii="Bell MT" w:hAnsi="Bell MT"/>
          <w:sz w:val="28"/>
          <w:szCs w:val="28"/>
        </w:rPr>
        <w:t>Mineápolis</w:t>
      </w:r>
      <w:r w:rsidR="00F767AB">
        <w:rPr>
          <w:rFonts w:ascii="Bell MT" w:hAnsi="Bell MT"/>
          <w:sz w:val="28"/>
          <w:szCs w:val="28"/>
        </w:rPr>
        <w:t>, que se encuentran en los cuatro volúmenes</w:t>
      </w:r>
      <w:r w:rsidR="00107CEC">
        <w:rPr>
          <w:rFonts w:ascii="Bell MT" w:hAnsi="Bell MT"/>
          <w:sz w:val="28"/>
          <w:szCs w:val="28"/>
        </w:rPr>
        <w:t>:</w:t>
      </w:r>
      <w:r w:rsidR="00F767AB">
        <w:rPr>
          <w:rFonts w:ascii="Bell MT" w:hAnsi="Bell MT"/>
          <w:sz w:val="28"/>
          <w:szCs w:val="28"/>
        </w:rPr>
        <w:t xml:space="preserve"> </w:t>
      </w:r>
      <w:r w:rsidR="00F767AB" w:rsidRPr="00107CEC">
        <w:rPr>
          <w:rFonts w:ascii="Bell MT" w:hAnsi="Bell MT"/>
          <w:i/>
          <w:sz w:val="28"/>
          <w:szCs w:val="28"/>
        </w:rPr>
        <w:t>The Ellen G. White 1888 Materials</w:t>
      </w:r>
      <w:r w:rsidR="00F767AB">
        <w:rPr>
          <w:rFonts w:ascii="Bell MT" w:hAnsi="Bell MT"/>
          <w:sz w:val="28"/>
          <w:szCs w:val="28"/>
        </w:rPr>
        <w:t xml:space="preserve">. </w:t>
      </w:r>
      <w:r w:rsidR="00107CEC">
        <w:rPr>
          <w:rFonts w:ascii="Bell MT" w:hAnsi="Bell MT"/>
          <w:sz w:val="28"/>
          <w:szCs w:val="28"/>
        </w:rPr>
        <w:t xml:space="preserve">Además de eso, está: </w:t>
      </w:r>
      <w:r w:rsidR="00107CEC" w:rsidRPr="00107CEC">
        <w:rPr>
          <w:rFonts w:ascii="Bell MT" w:hAnsi="Bell MT"/>
          <w:i/>
          <w:iCs/>
          <w:sz w:val="28"/>
          <w:szCs w:val="28"/>
        </w:rPr>
        <w:t>Manuscripts and Memories of</w:t>
      </w:r>
      <w:r w:rsidR="00107CEC">
        <w:rPr>
          <w:rFonts w:ascii="Bell MT" w:hAnsi="Bell MT"/>
          <w:i/>
          <w:iCs/>
          <w:sz w:val="28"/>
          <w:szCs w:val="28"/>
        </w:rPr>
        <w:t xml:space="preserve"> </w:t>
      </w:r>
      <w:r w:rsidR="00B10EAD">
        <w:rPr>
          <w:rFonts w:ascii="Bell MT" w:hAnsi="Bell MT"/>
          <w:i/>
          <w:iCs/>
          <w:sz w:val="28"/>
          <w:szCs w:val="28"/>
        </w:rPr>
        <w:t>Min</w:t>
      </w:r>
      <w:r w:rsidR="00EB1ED2">
        <w:rPr>
          <w:rFonts w:ascii="Bell MT" w:hAnsi="Bell MT"/>
          <w:i/>
          <w:iCs/>
          <w:sz w:val="28"/>
          <w:szCs w:val="28"/>
        </w:rPr>
        <w:t>nea</w:t>
      </w:r>
      <w:r w:rsidR="00B10EAD">
        <w:rPr>
          <w:rFonts w:ascii="Bell MT" w:hAnsi="Bell MT"/>
          <w:i/>
          <w:iCs/>
          <w:sz w:val="28"/>
          <w:szCs w:val="28"/>
        </w:rPr>
        <w:t>polis</w:t>
      </w:r>
      <w:r w:rsidR="00EB1ED2">
        <w:rPr>
          <w:rFonts w:ascii="Bell MT" w:hAnsi="Bell MT"/>
          <w:iCs/>
          <w:sz w:val="28"/>
          <w:szCs w:val="28"/>
        </w:rPr>
        <w:t>:</w:t>
      </w:r>
      <w:r w:rsidR="00107CEC" w:rsidRPr="00107CEC">
        <w:rPr>
          <w:rFonts w:ascii="Bell MT" w:hAnsi="Bell MT"/>
          <w:iCs/>
          <w:sz w:val="28"/>
          <w:szCs w:val="28"/>
        </w:rPr>
        <w:t xml:space="preserve"> </w:t>
      </w:r>
      <w:r w:rsidR="00107CEC">
        <w:rPr>
          <w:rFonts w:ascii="Bell MT" w:hAnsi="Bell MT"/>
          <w:iCs/>
          <w:sz w:val="28"/>
          <w:szCs w:val="28"/>
        </w:rPr>
        <w:t xml:space="preserve">casi 600 cartas de varios participantes en relación con las reuniones de 1888. </w:t>
      </w:r>
      <w:r w:rsidR="00E70E4F">
        <w:rPr>
          <w:rFonts w:ascii="Bell MT" w:hAnsi="Bell MT"/>
          <w:iCs/>
          <w:sz w:val="28"/>
          <w:szCs w:val="28"/>
        </w:rPr>
        <w:t xml:space="preserve">Incluida en esa colección hay </w:t>
      </w:r>
      <w:r w:rsidR="00547A44">
        <w:rPr>
          <w:rFonts w:ascii="Bell MT" w:hAnsi="Bell MT"/>
          <w:iCs/>
          <w:sz w:val="28"/>
          <w:szCs w:val="28"/>
        </w:rPr>
        <w:t xml:space="preserve">copias de informes denominacionales y de revistas, tales como </w:t>
      </w:r>
      <w:r w:rsidR="00547A44" w:rsidRPr="00547A44">
        <w:rPr>
          <w:rFonts w:ascii="Bell MT" w:hAnsi="Bell MT"/>
          <w:iCs/>
          <w:sz w:val="28"/>
          <w:szCs w:val="28"/>
        </w:rPr>
        <w:t xml:space="preserve">1888 </w:t>
      </w:r>
      <w:r w:rsidR="00547A44" w:rsidRPr="00547A44">
        <w:rPr>
          <w:rFonts w:ascii="Bell MT" w:hAnsi="Bell MT"/>
          <w:i/>
          <w:iCs/>
          <w:sz w:val="28"/>
          <w:szCs w:val="28"/>
        </w:rPr>
        <w:t>General Conference Daily Bulletin</w:t>
      </w:r>
      <w:r w:rsidR="00547A44" w:rsidRPr="00547A44">
        <w:rPr>
          <w:rFonts w:ascii="Bell MT" w:hAnsi="Bell MT"/>
          <w:iCs/>
          <w:sz w:val="28"/>
          <w:szCs w:val="28"/>
        </w:rPr>
        <w:t xml:space="preserve">, </w:t>
      </w:r>
      <w:r w:rsidR="006D1BA6">
        <w:rPr>
          <w:rFonts w:ascii="Bell MT" w:hAnsi="Bell MT"/>
          <w:iCs/>
          <w:sz w:val="28"/>
          <w:szCs w:val="28"/>
        </w:rPr>
        <w:t xml:space="preserve">el diario de R. Dewitt Hottel y los cuadernos de notas de </w:t>
      </w:r>
      <w:r w:rsidR="00503B22">
        <w:rPr>
          <w:rFonts w:ascii="Bell MT" w:hAnsi="Bell MT"/>
          <w:iCs/>
          <w:sz w:val="28"/>
          <w:szCs w:val="28"/>
        </w:rPr>
        <w:t>W. C. White</w:t>
      </w:r>
      <w:r w:rsidR="00EB1ED2">
        <w:rPr>
          <w:rFonts w:ascii="Bell MT" w:hAnsi="Bell MT"/>
          <w:iCs/>
          <w:sz w:val="28"/>
          <w:szCs w:val="28"/>
        </w:rPr>
        <w:t>,</w:t>
      </w:r>
      <w:r w:rsidR="00503B22">
        <w:rPr>
          <w:rFonts w:ascii="Bell MT" w:hAnsi="Bell MT"/>
          <w:iCs/>
          <w:sz w:val="28"/>
          <w:szCs w:val="28"/>
        </w:rPr>
        <w:t xml:space="preserve"> </w:t>
      </w:r>
      <w:r w:rsidR="00EB1ED2">
        <w:rPr>
          <w:rFonts w:ascii="Bell MT" w:hAnsi="Bell MT"/>
          <w:iCs/>
          <w:sz w:val="28"/>
          <w:szCs w:val="28"/>
        </w:rPr>
        <w:t>que contiene</w:t>
      </w:r>
      <w:r w:rsidR="00503B22">
        <w:rPr>
          <w:rFonts w:ascii="Bell MT" w:hAnsi="Bell MT"/>
          <w:iCs/>
          <w:sz w:val="28"/>
          <w:szCs w:val="28"/>
        </w:rPr>
        <w:t xml:space="preserve"> anotaciones </w:t>
      </w:r>
      <w:r w:rsidR="00810021">
        <w:rPr>
          <w:rFonts w:ascii="Bell MT" w:hAnsi="Bell MT"/>
          <w:iCs/>
          <w:sz w:val="28"/>
          <w:szCs w:val="28"/>
        </w:rPr>
        <w:t>tomad</w:t>
      </w:r>
      <w:r w:rsidR="00503B22">
        <w:rPr>
          <w:rFonts w:ascii="Bell MT" w:hAnsi="Bell MT"/>
          <w:iCs/>
          <w:sz w:val="28"/>
          <w:szCs w:val="28"/>
        </w:rPr>
        <w:t>as durante las reuniones.</w:t>
      </w:r>
      <w:r w:rsidR="00503B22" w:rsidRPr="00503B22">
        <w:rPr>
          <w:rFonts w:ascii="Bell MT" w:hAnsi="Bell MT"/>
          <w:iCs/>
          <w:sz w:val="28"/>
          <w:szCs w:val="28"/>
          <w:vertAlign w:val="superscript"/>
        </w:rPr>
        <w:t>5</w:t>
      </w:r>
      <w:r w:rsidR="00503B22">
        <w:rPr>
          <w:rFonts w:ascii="Bell MT" w:hAnsi="Bell MT"/>
          <w:iCs/>
          <w:sz w:val="28"/>
          <w:szCs w:val="28"/>
        </w:rPr>
        <w:t>*</w:t>
      </w:r>
    </w:p>
    <w:p w14:paraId="6E2CED9E" w14:textId="3786D8E3" w:rsidR="00503B22" w:rsidRDefault="00D62141" w:rsidP="00416CE0">
      <w:pPr>
        <w:jc w:val="both"/>
        <w:rPr>
          <w:rFonts w:ascii="Bell MT" w:hAnsi="Bell MT"/>
          <w:sz w:val="28"/>
          <w:szCs w:val="28"/>
        </w:rPr>
      </w:pPr>
      <w:r>
        <w:rPr>
          <w:rFonts w:ascii="Bell MT" w:hAnsi="Bell MT"/>
          <w:sz w:val="28"/>
          <w:szCs w:val="28"/>
        </w:rPr>
        <w:t>Al examinar lo que</w:t>
      </w:r>
      <w:r w:rsidR="00EB1ED2" w:rsidRPr="00EB1ED2">
        <w:rPr>
          <w:rFonts w:ascii="Bell MT" w:hAnsi="Bell MT"/>
          <w:sz w:val="28"/>
          <w:szCs w:val="28"/>
        </w:rPr>
        <w:t xml:space="preserve"> </w:t>
      </w:r>
      <w:r w:rsidR="00EB1ED2">
        <w:rPr>
          <w:rFonts w:ascii="Bell MT" w:hAnsi="Bell MT"/>
          <w:sz w:val="28"/>
          <w:szCs w:val="28"/>
        </w:rPr>
        <w:t>enseñaron</w:t>
      </w:r>
      <w:r>
        <w:rPr>
          <w:rFonts w:ascii="Bell MT" w:hAnsi="Bell MT"/>
          <w:sz w:val="28"/>
          <w:szCs w:val="28"/>
        </w:rPr>
        <w:t xml:space="preserve"> Jones y Waggoner debemos recordar antes que nada y por encima de todo que estaban presentando doctrinas bíblicas a partir de la propia Biblia.</w:t>
      </w:r>
      <w:r w:rsidRPr="00D62141">
        <w:rPr>
          <w:rFonts w:ascii="Bell MT" w:hAnsi="Bell MT"/>
          <w:sz w:val="28"/>
          <w:szCs w:val="28"/>
          <w:vertAlign w:val="superscript"/>
        </w:rPr>
        <w:t>6</w:t>
      </w:r>
      <w:r>
        <w:rPr>
          <w:rFonts w:ascii="Bell MT" w:hAnsi="Bell MT"/>
          <w:sz w:val="28"/>
          <w:szCs w:val="28"/>
        </w:rPr>
        <w:t xml:space="preserve"> Ellen White confirmó </w:t>
      </w:r>
      <w:r w:rsidR="003E1A76">
        <w:rPr>
          <w:rFonts w:ascii="Bell MT" w:hAnsi="Bell MT"/>
          <w:sz w:val="28"/>
          <w:szCs w:val="28"/>
        </w:rPr>
        <w:t>ese</w:t>
      </w:r>
      <w:r w:rsidR="001E371C">
        <w:rPr>
          <w:rFonts w:ascii="Bell MT" w:hAnsi="Bell MT"/>
          <w:sz w:val="28"/>
          <w:szCs w:val="28"/>
        </w:rPr>
        <w:t xml:space="preserve"> abordaje</w:t>
      </w:r>
      <w:r w:rsidR="00075C79">
        <w:rPr>
          <w:rFonts w:ascii="Bell MT" w:hAnsi="Bell MT"/>
          <w:sz w:val="28"/>
          <w:szCs w:val="28"/>
        </w:rPr>
        <w:t xml:space="preserve">, </w:t>
      </w:r>
      <w:r w:rsidR="00ED2F6F">
        <w:rPr>
          <w:rFonts w:ascii="Bell MT" w:hAnsi="Bell MT"/>
          <w:sz w:val="28"/>
          <w:szCs w:val="28"/>
        </w:rPr>
        <w:t>declar</w:t>
      </w:r>
      <w:r w:rsidR="00075C79">
        <w:rPr>
          <w:rFonts w:ascii="Bell MT" w:hAnsi="Bell MT"/>
          <w:sz w:val="28"/>
          <w:szCs w:val="28"/>
        </w:rPr>
        <w:t>ando que “la Biblia ha de ser nuestra norma en toda doctrina y predicación”</w:t>
      </w:r>
      <w:r w:rsidR="006003CB">
        <w:rPr>
          <w:rFonts w:ascii="Bell MT" w:hAnsi="Bell MT"/>
          <w:sz w:val="28"/>
          <w:szCs w:val="28"/>
        </w:rPr>
        <w:t>,</w:t>
      </w:r>
      <w:r w:rsidR="00075C79" w:rsidRPr="00075C79">
        <w:rPr>
          <w:rFonts w:ascii="Bell MT" w:hAnsi="Bell MT"/>
          <w:sz w:val="28"/>
          <w:szCs w:val="28"/>
          <w:vertAlign w:val="superscript"/>
        </w:rPr>
        <w:t>7</w:t>
      </w:r>
      <w:r w:rsidR="00075C79">
        <w:rPr>
          <w:rFonts w:ascii="Bell MT" w:hAnsi="Bell MT"/>
          <w:sz w:val="28"/>
          <w:szCs w:val="28"/>
        </w:rPr>
        <w:t xml:space="preserve"> ya que “</w:t>
      </w:r>
      <w:r w:rsidR="006340F3">
        <w:rPr>
          <w:rFonts w:ascii="Bell MT" w:hAnsi="Bell MT"/>
          <w:sz w:val="28"/>
          <w:szCs w:val="28"/>
        </w:rPr>
        <w:t>sólo ella puede proporcionar un conocimiento correcto de la voluntad de Dios”</w:t>
      </w:r>
      <w:r w:rsidR="006003CB">
        <w:rPr>
          <w:rFonts w:ascii="Bell MT" w:hAnsi="Bell MT"/>
          <w:sz w:val="28"/>
          <w:szCs w:val="28"/>
        </w:rPr>
        <w:t>.</w:t>
      </w:r>
      <w:r w:rsidR="006340F3" w:rsidRPr="0061376B">
        <w:rPr>
          <w:rFonts w:ascii="Bell MT" w:hAnsi="Bell MT"/>
          <w:sz w:val="28"/>
          <w:szCs w:val="28"/>
          <w:vertAlign w:val="superscript"/>
        </w:rPr>
        <w:t>8</w:t>
      </w:r>
      <w:r w:rsidR="006340F3">
        <w:rPr>
          <w:rFonts w:ascii="Bell MT" w:hAnsi="Bell MT"/>
          <w:sz w:val="28"/>
          <w:szCs w:val="28"/>
        </w:rPr>
        <w:t xml:space="preserve"> Además, </w:t>
      </w:r>
      <w:r w:rsidR="00CB319E">
        <w:rPr>
          <w:rFonts w:ascii="Bell MT" w:hAnsi="Bell MT"/>
          <w:sz w:val="28"/>
          <w:szCs w:val="28"/>
        </w:rPr>
        <w:t>“la Biblia y la Biblia sola, guardada en el corazón y bendecida por el Espíritu de Dios</w:t>
      </w:r>
      <w:r w:rsidR="00C268F8">
        <w:rPr>
          <w:rFonts w:ascii="Bell MT" w:hAnsi="Bell MT"/>
          <w:sz w:val="28"/>
          <w:szCs w:val="28"/>
        </w:rPr>
        <w:t>, puede hacer al hombre justo y puede mantenerlo justo”</w:t>
      </w:r>
      <w:r w:rsidR="006003CB">
        <w:rPr>
          <w:rFonts w:ascii="Bell MT" w:hAnsi="Bell MT"/>
          <w:sz w:val="28"/>
          <w:szCs w:val="28"/>
        </w:rPr>
        <w:t>.</w:t>
      </w:r>
      <w:r w:rsidR="00C268F8" w:rsidRPr="00C268F8">
        <w:rPr>
          <w:rFonts w:ascii="Bell MT" w:hAnsi="Bell MT"/>
          <w:sz w:val="28"/>
          <w:szCs w:val="28"/>
          <w:vertAlign w:val="superscript"/>
        </w:rPr>
        <w:t>9</w:t>
      </w:r>
      <w:r w:rsidR="00C268F8">
        <w:rPr>
          <w:rFonts w:ascii="Bell MT" w:hAnsi="Bell MT"/>
          <w:sz w:val="28"/>
          <w:szCs w:val="28"/>
        </w:rPr>
        <w:t xml:space="preserve"> Ellen White comprendió que la Biblia </w:t>
      </w:r>
      <w:r w:rsidR="008357CE">
        <w:rPr>
          <w:rFonts w:ascii="Bell MT" w:hAnsi="Bell MT"/>
          <w:sz w:val="28"/>
          <w:szCs w:val="28"/>
        </w:rPr>
        <w:t>no estaba estancada, sino que era un “libro progresivo”</w:t>
      </w:r>
      <w:r w:rsidR="008357CE" w:rsidRPr="008357CE">
        <w:rPr>
          <w:rFonts w:ascii="Bell MT" w:hAnsi="Bell MT"/>
          <w:sz w:val="28"/>
          <w:szCs w:val="28"/>
          <w:vertAlign w:val="superscript"/>
        </w:rPr>
        <w:t>10</w:t>
      </w:r>
      <w:r w:rsidR="008357CE">
        <w:rPr>
          <w:rFonts w:ascii="Bell MT" w:hAnsi="Bell MT"/>
          <w:sz w:val="28"/>
          <w:szCs w:val="28"/>
        </w:rPr>
        <w:t xml:space="preserve"> cuyas “verdades gloriosas” </w:t>
      </w:r>
      <w:r w:rsidR="00B13C09">
        <w:rPr>
          <w:rFonts w:ascii="Bell MT" w:hAnsi="Bell MT"/>
          <w:sz w:val="28"/>
          <w:szCs w:val="28"/>
        </w:rPr>
        <w:t>se debían “</w:t>
      </w:r>
      <w:r w:rsidR="003A62F9">
        <w:rPr>
          <w:rFonts w:ascii="Bell MT" w:hAnsi="Bell MT"/>
          <w:sz w:val="28"/>
          <w:szCs w:val="28"/>
        </w:rPr>
        <w:t>presenta</w:t>
      </w:r>
      <w:r w:rsidR="00B13C09">
        <w:rPr>
          <w:rFonts w:ascii="Bell MT" w:hAnsi="Bell MT"/>
          <w:sz w:val="28"/>
          <w:szCs w:val="28"/>
        </w:rPr>
        <w:t>r claramente ante los seguidores de Cristo”</w:t>
      </w:r>
      <w:r w:rsidR="006003CB">
        <w:rPr>
          <w:rFonts w:ascii="Bell MT" w:hAnsi="Bell MT"/>
          <w:sz w:val="28"/>
          <w:szCs w:val="28"/>
        </w:rPr>
        <w:t>.</w:t>
      </w:r>
      <w:r w:rsidR="00B13C09" w:rsidRPr="00B13C09">
        <w:rPr>
          <w:rFonts w:ascii="Bell MT" w:hAnsi="Bell MT"/>
          <w:sz w:val="28"/>
          <w:szCs w:val="28"/>
          <w:vertAlign w:val="superscript"/>
        </w:rPr>
        <w:t>11</w:t>
      </w:r>
      <w:r w:rsidR="00B13C09">
        <w:rPr>
          <w:rFonts w:ascii="Bell MT" w:hAnsi="Bell MT"/>
          <w:sz w:val="28"/>
          <w:szCs w:val="28"/>
        </w:rPr>
        <w:t xml:space="preserve"> Esas </w:t>
      </w:r>
      <w:r w:rsidR="006346E5">
        <w:rPr>
          <w:rFonts w:ascii="Bell MT" w:hAnsi="Bell MT"/>
          <w:sz w:val="28"/>
          <w:szCs w:val="28"/>
        </w:rPr>
        <w:t>“</w:t>
      </w:r>
      <w:r w:rsidR="00B13C09">
        <w:rPr>
          <w:rFonts w:ascii="Bell MT" w:hAnsi="Bell MT"/>
          <w:sz w:val="28"/>
          <w:szCs w:val="28"/>
        </w:rPr>
        <w:t xml:space="preserve">verdades de la Biblia </w:t>
      </w:r>
      <w:r w:rsidR="006346E5">
        <w:rPr>
          <w:rFonts w:ascii="Bell MT" w:hAnsi="Bell MT"/>
          <w:sz w:val="28"/>
          <w:szCs w:val="28"/>
        </w:rPr>
        <w:t>conectadas con el gran plan de la redención” estarían “desplegándose continuamente, expandiéndose, y</w:t>
      </w:r>
      <w:r w:rsidR="006346E5" w:rsidRPr="006346E5">
        <w:rPr>
          <w:rFonts w:ascii="Bell MT" w:hAnsi="Bell MT"/>
          <w:sz w:val="28"/>
          <w:szCs w:val="28"/>
        </w:rPr>
        <w:t xml:space="preserve"> </w:t>
      </w:r>
      <w:r w:rsidR="006346E5">
        <w:rPr>
          <w:rFonts w:ascii="Bell MT" w:hAnsi="Bell MT"/>
          <w:sz w:val="28"/>
          <w:szCs w:val="28"/>
        </w:rPr>
        <w:t>desarrollándose”, ya que la Biblia es “divina, como su Autor”</w:t>
      </w:r>
      <w:r w:rsidR="006003CB">
        <w:rPr>
          <w:rFonts w:ascii="Bell MT" w:hAnsi="Bell MT"/>
          <w:sz w:val="28"/>
          <w:szCs w:val="28"/>
        </w:rPr>
        <w:t>.</w:t>
      </w:r>
      <w:r w:rsidR="006346E5" w:rsidRPr="00A3290B">
        <w:rPr>
          <w:rFonts w:ascii="Bell MT" w:hAnsi="Bell MT"/>
          <w:sz w:val="28"/>
          <w:szCs w:val="28"/>
          <w:vertAlign w:val="superscript"/>
        </w:rPr>
        <w:t>12</w:t>
      </w:r>
      <w:r w:rsidR="006346E5">
        <w:rPr>
          <w:rFonts w:ascii="Bell MT" w:hAnsi="Bell MT"/>
          <w:sz w:val="28"/>
          <w:szCs w:val="28"/>
        </w:rPr>
        <w:t>*</w:t>
      </w:r>
    </w:p>
    <w:p w14:paraId="4CA4C3FA" w14:textId="715A6555" w:rsidR="006346E5" w:rsidRDefault="00816267" w:rsidP="00416CE0">
      <w:pPr>
        <w:jc w:val="both"/>
        <w:rPr>
          <w:rFonts w:ascii="Bell MT" w:hAnsi="Bell MT"/>
          <w:sz w:val="28"/>
          <w:szCs w:val="28"/>
        </w:rPr>
      </w:pPr>
      <w:r>
        <w:rPr>
          <w:rFonts w:ascii="Bell MT" w:hAnsi="Bell MT"/>
          <w:sz w:val="28"/>
          <w:szCs w:val="28"/>
        </w:rPr>
        <w:t>Esas verdades de la Biblia que Jones y Waggoner presenta</w:t>
      </w:r>
      <w:r w:rsidR="00CB7E4C">
        <w:rPr>
          <w:rFonts w:ascii="Bell MT" w:hAnsi="Bell MT"/>
          <w:sz w:val="28"/>
          <w:szCs w:val="28"/>
        </w:rPr>
        <w:t>ron</w:t>
      </w:r>
      <w:r>
        <w:rPr>
          <w:rFonts w:ascii="Bell MT" w:hAnsi="Bell MT"/>
          <w:sz w:val="28"/>
          <w:szCs w:val="28"/>
        </w:rPr>
        <w:t xml:space="preserve"> estaban en armonía con los inequívocos hitos adventistas. Ellen White enumeró siete de ellos en el contexto del mensaje de 1888: “</w:t>
      </w:r>
      <w:r w:rsidR="0029198D">
        <w:rPr>
          <w:rFonts w:ascii="Bell MT" w:hAnsi="Bell MT"/>
          <w:sz w:val="28"/>
          <w:szCs w:val="28"/>
        </w:rPr>
        <w:t>E</w:t>
      </w:r>
      <w:r>
        <w:rPr>
          <w:rFonts w:ascii="Bell MT" w:hAnsi="Bell MT"/>
          <w:sz w:val="28"/>
          <w:szCs w:val="28"/>
        </w:rPr>
        <w:t xml:space="preserve">l cumplimiento del tiempo en 1844 … la purificación del santuario que está ocurriendo en el cielo, </w:t>
      </w:r>
      <w:r w:rsidR="004B7FAE">
        <w:rPr>
          <w:rFonts w:ascii="Bell MT" w:hAnsi="Bell MT"/>
          <w:sz w:val="28"/>
          <w:szCs w:val="28"/>
        </w:rPr>
        <w:t xml:space="preserve">y que tiene una estrecha relación con el pueblo de Dios en la tierra, [también] los mensajes del primer, segundo y tercer ángeles, desplegando la bandera que lleva la inscripción: ‘Los mandamientos de Dios y la fe de Jesús’ … </w:t>
      </w:r>
      <w:r w:rsidR="007A1A3B">
        <w:rPr>
          <w:rFonts w:ascii="Bell MT" w:hAnsi="Bell MT"/>
          <w:sz w:val="28"/>
          <w:szCs w:val="28"/>
        </w:rPr>
        <w:t>La luz del sábado del cuarto mandamiento [y] la no-inmortalidad de los malvados”</w:t>
      </w:r>
      <w:r w:rsidR="006003CB">
        <w:rPr>
          <w:rFonts w:ascii="Bell MT" w:hAnsi="Bell MT"/>
          <w:sz w:val="28"/>
          <w:szCs w:val="28"/>
        </w:rPr>
        <w:t>.</w:t>
      </w:r>
      <w:r w:rsidR="007A1A3B">
        <w:rPr>
          <w:rFonts w:ascii="Bell MT" w:hAnsi="Bell MT"/>
          <w:sz w:val="28"/>
          <w:szCs w:val="28"/>
        </w:rPr>
        <w:t xml:space="preserve"> Ellen White sugirió que Jones y Waggoner habían dado a esos hitos un</w:t>
      </w:r>
      <w:r w:rsidR="007A1A3B" w:rsidRPr="007A1A3B">
        <w:rPr>
          <w:rFonts w:ascii="Bell MT" w:hAnsi="Bell MT"/>
          <w:sz w:val="28"/>
          <w:szCs w:val="28"/>
        </w:rPr>
        <w:t xml:space="preserve"> </w:t>
      </w:r>
      <w:r w:rsidR="00E60BA4">
        <w:rPr>
          <w:rFonts w:ascii="Bell MT" w:hAnsi="Bell MT"/>
          <w:sz w:val="28"/>
          <w:szCs w:val="28"/>
        </w:rPr>
        <w:t>“</w:t>
      </w:r>
      <w:r w:rsidR="0029198D">
        <w:rPr>
          <w:rFonts w:ascii="Bell MT" w:hAnsi="Bell MT"/>
          <w:sz w:val="28"/>
          <w:szCs w:val="28"/>
        </w:rPr>
        <w:t xml:space="preserve">nuevo </w:t>
      </w:r>
      <w:r w:rsidR="007A1A3B">
        <w:rPr>
          <w:rFonts w:ascii="Bell MT" w:hAnsi="Bell MT"/>
          <w:sz w:val="28"/>
          <w:szCs w:val="28"/>
        </w:rPr>
        <w:t>ímpetu</w:t>
      </w:r>
      <w:r w:rsidR="00E60BA4">
        <w:rPr>
          <w:rFonts w:ascii="Bell MT" w:hAnsi="Bell MT"/>
          <w:sz w:val="28"/>
          <w:szCs w:val="28"/>
        </w:rPr>
        <w:t>”</w:t>
      </w:r>
      <w:r w:rsidR="006003CB">
        <w:rPr>
          <w:rFonts w:ascii="Bell MT" w:hAnsi="Bell MT"/>
          <w:sz w:val="28"/>
          <w:szCs w:val="28"/>
        </w:rPr>
        <w:t>.</w:t>
      </w:r>
      <w:r w:rsidR="00E60BA4" w:rsidRPr="00E60BA4">
        <w:rPr>
          <w:rFonts w:ascii="Bell MT" w:hAnsi="Bell MT"/>
          <w:sz w:val="28"/>
          <w:szCs w:val="28"/>
          <w:vertAlign w:val="superscript"/>
        </w:rPr>
        <w:t>13</w:t>
      </w:r>
      <w:r w:rsidR="00E60BA4">
        <w:rPr>
          <w:rFonts w:ascii="Bell MT" w:hAnsi="Bell MT"/>
          <w:sz w:val="28"/>
          <w:szCs w:val="28"/>
        </w:rPr>
        <w:t xml:space="preserve"> E</w:t>
      </w:r>
      <w:r w:rsidR="008C7CAD">
        <w:rPr>
          <w:rFonts w:ascii="Bell MT" w:hAnsi="Bell MT"/>
          <w:sz w:val="28"/>
          <w:szCs w:val="28"/>
        </w:rPr>
        <w:t>s cierto que</w:t>
      </w:r>
      <w:r w:rsidR="00E60BA4">
        <w:rPr>
          <w:rFonts w:ascii="Bell MT" w:hAnsi="Bell MT"/>
          <w:sz w:val="28"/>
          <w:szCs w:val="28"/>
        </w:rPr>
        <w:t xml:space="preserve"> los presentaron en un contexto diferente</w:t>
      </w:r>
      <w:r w:rsidR="00A9213D">
        <w:rPr>
          <w:rFonts w:ascii="Bell MT" w:hAnsi="Bell MT"/>
          <w:sz w:val="28"/>
          <w:szCs w:val="28"/>
        </w:rPr>
        <w:t xml:space="preserve">: </w:t>
      </w:r>
      <w:r w:rsidR="008C7CAD">
        <w:rPr>
          <w:rFonts w:ascii="Bell MT" w:hAnsi="Bell MT"/>
          <w:sz w:val="28"/>
          <w:szCs w:val="28"/>
        </w:rPr>
        <w:t>el de</w:t>
      </w:r>
      <w:r w:rsidR="00E60BA4">
        <w:rPr>
          <w:rFonts w:ascii="Bell MT" w:hAnsi="Bell MT"/>
          <w:sz w:val="28"/>
          <w:szCs w:val="28"/>
        </w:rPr>
        <w:t xml:space="preserve"> “la verdad tal cual es en Jesús”</w:t>
      </w:r>
      <w:r w:rsidR="006003CB">
        <w:rPr>
          <w:rFonts w:ascii="Bell MT" w:hAnsi="Bell MT"/>
          <w:sz w:val="28"/>
          <w:szCs w:val="28"/>
        </w:rPr>
        <w:t>.</w:t>
      </w:r>
      <w:r w:rsidR="00E60BA4" w:rsidRPr="00E60BA4">
        <w:rPr>
          <w:rFonts w:ascii="Bell MT" w:hAnsi="Bell MT"/>
          <w:sz w:val="28"/>
          <w:szCs w:val="28"/>
          <w:vertAlign w:val="superscript"/>
        </w:rPr>
        <w:t>14</w:t>
      </w:r>
      <w:r w:rsidR="00E60BA4">
        <w:rPr>
          <w:rFonts w:ascii="Bell MT" w:hAnsi="Bell MT"/>
          <w:sz w:val="28"/>
          <w:szCs w:val="28"/>
        </w:rPr>
        <w:t xml:space="preserve">* </w:t>
      </w:r>
      <w:r w:rsidR="00FC5D29">
        <w:rPr>
          <w:rFonts w:ascii="Bell MT" w:hAnsi="Bell MT"/>
          <w:sz w:val="28"/>
          <w:szCs w:val="28"/>
        </w:rPr>
        <w:t>En particular, presentaron el evangelio</w:t>
      </w:r>
      <w:r w:rsidR="00A9213D">
        <w:rPr>
          <w:rFonts w:ascii="Bell MT" w:hAnsi="Bell MT"/>
          <w:sz w:val="28"/>
          <w:szCs w:val="28"/>
        </w:rPr>
        <w:t>: “</w:t>
      </w:r>
      <w:r w:rsidR="008C7CAD">
        <w:rPr>
          <w:rFonts w:ascii="Bell MT" w:hAnsi="Bell MT"/>
          <w:sz w:val="28"/>
          <w:szCs w:val="28"/>
        </w:rPr>
        <w:t>L</w:t>
      </w:r>
      <w:r w:rsidR="00A9213D">
        <w:rPr>
          <w:rFonts w:ascii="Bell MT" w:hAnsi="Bell MT"/>
          <w:sz w:val="28"/>
          <w:szCs w:val="28"/>
        </w:rPr>
        <w:t xml:space="preserve">a justificación por la fe en la justicia de cristo”, es decir, el </w:t>
      </w:r>
      <w:r w:rsidR="00A9213D" w:rsidRPr="00A9213D">
        <w:rPr>
          <w:rFonts w:ascii="Bell MT" w:hAnsi="Bell MT"/>
          <w:i/>
          <w:sz w:val="28"/>
          <w:szCs w:val="28"/>
        </w:rPr>
        <w:t>hito</w:t>
      </w:r>
      <w:r w:rsidR="00A9213D">
        <w:rPr>
          <w:rFonts w:ascii="Bell MT" w:hAnsi="Bell MT"/>
          <w:sz w:val="28"/>
          <w:szCs w:val="28"/>
        </w:rPr>
        <w:t xml:space="preserve"> de la justicia de Jesús en relación con la ley, mano a mano </w:t>
      </w:r>
      <w:r w:rsidR="008C7CAD">
        <w:rPr>
          <w:rFonts w:ascii="Bell MT" w:hAnsi="Bell MT"/>
          <w:sz w:val="28"/>
          <w:szCs w:val="28"/>
        </w:rPr>
        <w:t>junto a</w:t>
      </w:r>
      <w:r w:rsidR="00A9213D">
        <w:rPr>
          <w:rFonts w:ascii="Bell MT" w:hAnsi="Bell MT"/>
          <w:sz w:val="28"/>
          <w:szCs w:val="28"/>
        </w:rPr>
        <w:t xml:space="preserve">l </w:t>
      </w:r>
      <w:r w:rsidR="00A9213D" w:rsidRPr="00A9213D">
        <w:rPr>
          <w:rFonts w:ascii="Bell MT" w:hAnsi="Bell MT"/>
          <w:i/>
          <w:sz w:val="28"/>
          <w:szCs w:val="28"/>
        </w:rPr>
        <w:t>hito</w:t>
      </w:r>
      <w:r w:rsidR="00A9213D">
        <w:rPr>
          <w:rFonts w:ascii="Bell MT" w:hAnsi="Bell MT"/>
          <w:sz w:val="28"/>
          <w:szCs w:val="28"/>
        </w:rPr>
        <w:t xml:space="preserve"> de los mandamientos de Dios. </w:t>
      </w:r>
      <w:r w:rsidR="002402D5">
        <w:rPr>
          <w:rFonts w:ascii="Bell MT" w:hAnsi="Bell MT"/>
          <w:sz w:val="28"/>
          <w:szCs w:val="28"/>
        </w:rPr>
        <w:t xml:space="preserve">Eso, declaró Ellen White, </w:t>
      </w:r>
      <w:r w:rsidR="008C7CAD">
        <w:rPr>
          <w:rFonts w:ascii="Bell MT" w:hAnsi="Bell MT"/>
          <w:sz w:val="28"/>
          <w:szCs w:val="28"/>
        </w:rPr>
        <w:t>constituye</w:t>
      </w:r>
      <w:r w:rsidR="002402D5">
        <w:rPr>
          <w:rFonts w:ascii="Bell MT" w:hAnsi="Bell MT"/>
          <w:sz w:val="28"/>
          <w:szCs w:val="28"/>
        </w:rPr>
        <w:t xml:space="preserve"> “el mensaje del tercer ángel”</w:t>
      </w:r>
      <w:r w:rsidR="006003CB">
        <w:rPr>
          <w:rFonts w:ascii="Bell MT" w:hAnsi="Bell MT"/>
          <w:sz w:val="28"/>
          <w:szCs w:val="28"/>
        </w:rPr>
        <w:t>.</w:t>
      </w:r>
      <w:r w:rsidR="002402D5" w:rsidRPr="002402D5">
        <w:rPr>
          <w:rFonts w:ascii="Bell MT" w:hAnsi="Bell MT"/>
          <w:sz w:val="28"/>
          <w:szCs w:val="28"/>
          <w:vertAlign w:val="superscript"/>
        </w:rPr>
        <w:t>15</w:t>
      </w:r>
    </w:p>
    <w:p w14:paraId="67FF3824" w14:textId="1C2669E5" w:rsidR="002402D5" w:rsidRDefault="002402D5" w:rsidP="00416CE0">
      <w:pPr>
        <w:jc w:val="both"/>
        <w:rPr>
          <w:rFonts w:ascii="Bell MT" w:hAnsi="Bell MT"/>
          <w:sz w:val="28"/>
          <w:szCs w:val="28"/>
        </w:rPr>
      </w:pPr>
      <w:r>
        <w:rPr>
          <w:rFonts w:ascii="Bell MT" w:hAnsi="Bell MT"/>
          <w:sz w:val="28"/>
          <w:szCs w:val="28"/>
        </w:rPr>
        <w:t>Los adventistas del séptimo día habían proclamado “los mandamientos de Dios”</w:t>
      </w:r>
      <w:r w:rsidR="006003CB">
        <w:rPr>
          <w:rFonts w:ascii="Bell MT" w:hAnsi="Bell MT"/>
          <w:sz w:val="28"/>
          <w:szCs w:val="28"/>
        </w:rPr>
        <w:t>,</w:t>
      </w:r>
      <w:r>
        <w:rPr>
          <w:rFonts w:ascii="Bell MT" w:hAnsi="Bell MT"/>
          <w:sz w:val="28"/>
          <w:szCs w:val="28"/>
        </w:rPr>
        <w:t xml:space="preserve"> pero no “la fe de Jesús” con una prominencia equivalente. Se “había hablado de ella, pero no se la había comprendido”</w:t>
      </w:r>
      <w:r w:rsidR="006003CB">
        <w:rPr>
          <w:rFonts w:ascii="Bell MT" w:hAnsi="Bell MT"/>
          <w:sz w:val="28"/>
          <w:szCs w:val="28"/>
        </w:rPr>
        <w:t>.</w:t>
      </w:r>
      <w:r>
        <w:rPr>
          <w:rFonts w:ascii="Bell MT" w:hAnsi="Bell MT"/>
          <w:sz w:val="28"/>
          <w:szCs w:val="28"/>
        </w:rPr>
        <w:t xml:space="preserve"> </w:t>
      </w:r>
      <w:r w:rsidR="00CA3365">
        <w:rPr>
          <w:rFonts w:ascii="Bell MT" w:hAnsi="Bell MT"/>
          <w:sz w:val="28"/>
          <w:szCs w:val="28"/>
        </w:rPr>
        <w:t xml:space="preserve">Se la había “pasado por </w:t>
      </w:r>
      <w:r w:rsidR="00CA3365">
        <w:rPr>
          <w:rFonts w:ascii="Bell MT" w:hAnsi="Bell MT"/>
          <w:sz w:val="28"/>
          <w:szCs w:val="28"/>
        </w:rPr>
        <w:lastRenderedPageBreak/>
        <w:t>alto y se la había tratado con indiferencia y descuido”</w:t>
      </w:r>
      <w:r w:rsidR="006003CB">
        <w:rPr>
          <w:rFonts w:ascii="Bell MT" w:hAnsi="Bell MT"/>
          <w:sz w:val="28"/>
          <w:szCs w:val="28"/>
        </w:rPr>
        <w:t>,</w:t>
      </w:r>
      <w:r w:rsidR="00CA3365">
        <w:rPr>
          <w:rFonts w:ascii="Bell MT" w:hAnsi="Bell MT"/>
          <w:sz w:val="28"/>
          <w:szCs w:val="28"/>
        </w:rPr>
        <w:t xml:space="preserve"> </w:t>
      </w:r>
      <w:r w:rsidR="00FA1B5B">
        <w:rPr>
          <w:rFonts w:ascii="Bell MT" w:hAnsi="Bell MT"/>
          <w:sz w:val="28"/>
          <w:szCs w:val="28"/>
        </w:rPr>
        <w:t xml:space="preserve">de forma que no ocupaba la posición prominente que </w:t>
      </w:r>
      <w:r w:rsidR="00BC0C9F">
        <w:rPr>
          <w:rFonts w:ascii="Bell MT" w:hAnsi="Bell MT"/>
          <w:sz w:val="28"/>
          <w:szCs w:val="28"/>
        </w:rPr>
        <w:t xml:space="preserve">Dios había </w:t>
      </w:r>
      <w:r w:rsidR="007B4958">
        <w:rPr>
          <w:rFonts w:ascii="Bell MT" w:hAnsi="Bell MT"/>
          <w:sz w:val="28"/>
          <w:szCs w:val="28"/>
        </w:rPr>
        <w:t>dispuest</w:t>
      </w:r>
      <w:r w:rsidR="00BC0C9F">
        <w:rPr>
          <w:rFonts w:ascii="Bell MT" w:hAnsi="Bell MT"/>
          <w:sz w:val="28"/>
          <w:szCs w:val="28"/>
        </w:rPr>
        <w:t>o.</w:t>
      </w:r>
      <w:r w:rsidR="00BC0C9F" w:rsidRPr="00BC0C9F">
        <w:rPr>
          <w:rFonts w:ascii="Bell MT" w:hAnsi="Bell MT"/>
          <w:sz w:val="28"/>
          <w:szCs w:val="28"/>
          <w:vertAlign w:val="superscript"/>
        </w:rPr>
        <w:t>16</w:t>
      </w:r>
      <w:r w:rsidR="00BC0C9F">
        <w:rPr>
          <w:rFonts w:ascii="Bell MT" w:hAnsi="Bell MT"/>
          <w:sz w:val="28"/>
          <w:szCs w:val="28"/>
        </w:rPr>
        <w:t xml:space="preserve"> La ley de Dios carece de poder sin la “fe de Jesús”</w:t>
      </w:r>
      <w:r w:rsidR="006003CB">
        <w:rPr>
          <w:rFonts w:ascii="Bell MT" w:hAnsi="Bell MT"/>
          <w:sz w:val="28"/>
          <w:szCs w:val="28"/>
        </w:rPr>
        <w:t>,</w:t>
      </w:r>
      <w:r w:rsidR="00BC0C9F">
        <w:rPr>
          <w:rFonts w:ascii="Bell MT" w:hAnsi="Bell MT"/>
          <w:sz w:val="28"/>
          <w:szCs w:val="28"/>
        </w:rPr>
        <w:t xml:space="preserve"> </w:t>
      </w:r>
      <w:r w:rsidR="00AC1B64">
        <w:rPr>
          <w:rFonts w:ascii="Bell MT" w:hAnsi="Bell MT"/>
          <w:sz w:val="28"/>
          <w:szCs w:val="28"/>
        </w:rPr>
        <w:t>dado que dicha fe “implica más de lo que se suele suponer”</w:t>
      </w:r>
      <w:r w:rsidR="006003CB">
        <w:rPr>
          <w:rFonts w:ascii="Bell MT" w:hAnsi="Bell MT"/>
          <w:sz w:val="28"/>
          <w:szCs w:val="28"/>
        </w:rPr>
        <w:t>.</w:t>
      </w:r>
      <w:r w:rsidR="00AC1B64" w:rsidRPr="00AC1B64">
        <w:rPr>
          <w:rFonts w:ascii="Bell MT" w:hAnsi="Bell MT"/>
          <w:sz w:val="28"/>
          <w:szCs w:val="28"/>
          <w:vertAlign w:val="superscript"/>
        </w:rPr>
        <w:t>17</w:t>
      </w:r>
      <w:r w:rsidR="00AC1B64">
        <w:rPr>
          <w:rFonts w:ascii="Bell MT" w:hAnsi="Bell MT"/>
          <w:sz w:val="28"/>
          <w:szCs w:val="28"/>
        </w:rPr>
        <w:t xml:space="preserve"> Así, el tema real en </w:t>
      </w:r>
      <w:r w:rsidR="00B10EAD">
        <w:rPr>
          <w:rFonts w:ascii="Bell MT" w:hAnsi="Bell MT"/>
          <w:sz w:val="28"/>
          <w:szCs w:val="28"/>
        </w:rPr>
        <w:t>Mineápolis</w:t>
      </w:r>
      <w:r w:rsidR="00AC1B64">
        <w:rPr>
          <w:rFonts w:ascii="Bell MT" w:hAnsi="Bell MT"/>
          <w:sz w:val="28"/>
          <w:szCs w:val="28"/>
        </w:rPr>
        <w:t xml:space="preserve"> era el propio plan de la salvación.</w:t>
      </w:r>
    </w:p>
    <w:p w14:paraId="4519B39D" w14:textId="3FD710DB" w:rsidR="00AC1B64" w:rsidRDefault="00616736" w:rsidP="00416CE0">
      <w:pPr>
        <w:jc w:val="both"/>
        <w:rPr>
          <w:rFonts w:ascii="Bell MT" w:hAnsi="Bell MT"/>
          <w:sz w:val="28"/>
          <w:szCs w:val="28"/>
        </w:rPr>
      </w:pPr>
      <w:r>
        <w:rPr>
          <w:rFonts w:ascii="Bell MT" w:hAnsi="Bell MT"/>
          <w:sz w:val="28"/>
          <w:szCs w:val="28"/>
        </w:rPr>
        <w:t>Hacia el final del congreso de la Asociación General</w:t>
      </w:r>
      <w:r w:rsidR="00715493">
        <w:rPr>
          <w:rFonts w:ascii="Bell MT" w:hAnsi="Bell MT"/>
          <w:sz w:val="28"/>
          <w:szCs w:val="28"/>
        </w:rPr>
        <w:t>, Waggoner escribió que uno de los temas principales en discusión era “la ley y el evangelio en sus varias relaciones, bajo la denominación general de justificación por la fe”</w:t>
      </w:r>
      <w:r w:rsidR="008334F5">
        <w:rPr>
          <w:rFonts w:ascii="Bell MT" w:hAnsi="Bell MT"/>
          <w:sz w:val="28"/>
          <w:szCs w:val="28"/>
        </w:rPr>
        <w:t>.</w:t>
      </w:r>
      <w:r w:rsidR="00715493" w:rsidRPr="00715493">
        <w:rPr>
          <w:rFonts w:ascii="Bell MT" w:hAnsi="Bell MT"/>
          <w:sz w:val="28"/>
          <w:szCs w:val="28"/>
          <w:vertAlign w:val="superscript"/>
        </w:rPr>
        <w:t>18</w:t>
      </w:r>
      <w:r w:rsidR="00715493">
        <w:rPr>
          <w:rFonts w:ascii="Bell MT" w:hAnsi="Bell MT"/>
          <w:sz w:val="28"/>
          <w:szCs w:val="28"/>
        </w:rPr>
        <w:t xml:space="preserve"> Años más tarde, Ellen White escribió la que es probablemente </w:t>
      </w:r>
      <w:r w:rsidR="00763E50">
        <w:rPr>
          <w:rFonts w:ascii="Bell MT" w:hAnsi="Bell MT"/>
          <w:sz w:val="28"/>
          <w:szCs w:val="28"/>
        </w:rPr>
        <w:t xml:space="preserve">su </w:t>
      </w:r>
      <w:r w:rsidR="001D08C5">
        <w:rPr>
          <w:rFonts w:ascii="Bell MT" w:hAnsi="Bell MT"/>
          <w:sz w:val="28"/>
          <w:szCs w:val="28"/>
        </w:rPr>
        <w:t xml:space="preserve">declaración más conocida en relación con el mensaje de 1888. En ella encontramos un resumen </w:t>
      </w:r>
      <w:r w:rsidR="0082713E">
        <w:rPr>
          <w:rFonts w:ascii="Bell MT" w:hAnsi="Bell MT"/>
          <w:sz w:val="28"/>
          <w:szCs w:val="28"/>
        </w:rPr>
        <w:t>con</w:t>
      </w:r>
      <w:r w:rsidR="001D08C5">
        <w:rPr>
          <w:rFonts w:ascii="Bell MT" w:hAnsi="Bell MT"/>
          <w:sz w:val="28"/>
          <w:szCs w:val="28"/>
        </w:rPr>
        <w:t>fiable de los aspectos más específicos de ese precioso mensaje:</w:t>
      </w:r>
    </w:p>
    <w:p w14:paraId="060C7584" w14:textId="77777777" w:rsidR="001D08C5" w:rsidRPr="0094770D" w:rsidRDefault="001D08C5" w:rsidP="00416CE0">
      <w:pPr>
        <w:ind w:left="426" w:right="707"/>
        <w:jc w:val="both"/>
        <w:rPr>
          <w:rFonts w:ascii="Bell MT" w:hAnsi="Bell MT"/>
          <w:sz w:val="24"/>
          <w:szCs w:val="24"/>
        </w:rPr>
      </w:pPr>
      <w:r w:rsidRPr="0094770D">
        <w:rPr>
          <w:rFonts w:ascii="Bell MT" w:hAnsi="Bell MT"/>
          <w:sz w:val="24"/>
          <w:szCs w:val="24"/>
        </w:rPr>
        <w:t xml:space="preserve">En su gran misericordia el Señor envió un preciosísimo mensaje a su pueblo por medio de los pastores Waggoner y Jones. Este mensaje tenía que presentar en forma más destacada ante el mundo al sublime Salvador, el sacrificio por los pecados del mundo entero. Presentaba la justificación por la fe en el Garante; invitaba a la gente a recibir la justicia de Cristo, que se manifiesta en la obediencia a todos los mandamientos de Dios. </w:t>
      </w:r>
      <w:r w:rsidR="00D518B1" w:rsidRPr="0094770D">
        <w:rPr>
          <w:rFonts w:ascii="Bell MT" w:hAnsi="Bell MT"/>
          <w:sz w:val="24"/>
          <w:szCs w:val="24"/>
        </w:rPr>
        <w:t xml:space="preserve">Muchos habían perdido de vista a Jesús. Necesitaban dirigir sus ojos a su divina persona, a sus méritos, a su amor inalterable por la familia humana. Todo el poder es colocado en sus manos, y él puede dispensar ricos dones a los hombres, impartiendo el inapreciable don de </w:t>
      </w:r>
      <w:r w:rsidR="000208D8" w:rsidRPr="0094770D">
        <w:rPr>
          <w:rFonts w:ascii="Bell MT" w:hAnsi="Bell MT"/>
          <w:sz w:val="24"/>
          <w:szCs w:val="24"/>
        </w:rPr>
        <w:t xml:space="preserve">su propia justicia al desvalido agente humano. Este es el mensaje que </w:t>
      </w:r>
      <w:r w:rsidR="009E0507" w:rsidRPr="0094770D">
        <w:rPr>
          <w:rFonts w:ascii="Bell MT" w:hAnsi="Bell MT"/>
          <w:sz w:val="24"/>
          <w:szCs w:val="24"/>
        </w:rPr>
        <w:t>Dios</w:t>
      </w:r>
      <w:r w:rsidR="000208D8" w:rsidRPr="0094770D">
        <w:rPr>
          <w:rFonts w:ascii="Bell MT" w:hAnsi="Bell MT"/>
          <w:sz w:val="24"/>
          <w:szCs w:val="24"/>
        </w:rPr>
        <w:t xml:space="preserve"> ordenó </w:t>
      </w:r>
      <w:r w:rsidR="009E0507" w:rsidRPr="0094770D">
        <w:rPr>
          <w:rFonts w:ascii="Bell MT" w:hAnsi="Bell MT"/>
          <w:sz w:val="24"/>
          <w:szCs w:val="24"/>
        </w:rPr>
        <w:t>que fuera dado al mundo. Es el mensaje del tercer ángel, que ha de ser proclamado en alta voz y acompañado por el abundante derramamiento de su Espíritu.</w:t>
      </w:r>
    </w:p>
    <w:p w14:paraId="2704F683" w14:textId="77777777" w:rsidR="009E0507" w:rsidRPr="0094770D" w:rsidRDefault="00FF6F74" w:rsidP="00416CE0">
      <w:pPr>
        <w:ind w:left="426" w:right="707"/>
        <w:jc w:val="both"/>
        <w:rPr>
          <w:rFonts w:ascii="Bell MT" w:hAnsi="Bell MT"/>
          <w:sz w:val="24"/>
          <w:szCs w:val="24"/>
        </w:rPr>
      </w:pPr>
      <w:r w:rsidRPr="0094770D">
        <w:rPr>
          <w:rFonts w:ascii="Bell MT" w:hAnsi="Bell MT"/>
          <w:sz w:val="24"/>
          <w:szCs w:val="24"/>
        </w:rPr>
        <w:t>El exaltado Salvador ha de aparecer … sentado en el trono, para dispensar las inapreciables bendiciones del pacto. … Cristo está intercediendo por la ig</w:t>
      </w:r>
      <w:r w:rsidR="00D3394F" w:rsidRPr="0094770D">
        <w:rPr>
          <w:rFonts w:ascii="Bell MT" w:hAnsi="Bell MT"/>
          <w:sz w:val="24"/>
          <w:szCs w:val="24"/>
        </w:rPr>
        <w:t>lesia en los atrios celestiales. …</w:t>
      </w:r>
    </w:p>
    <w:p w14:paraId="0471C3DA" w14:textId="77777777" w:rsidR="00D3394F" w:rsidRPr="0094770D" w:rsidRDefault="00D3394F" w:rsidP="00416CE0">
      <w:pPr>
        <w:ind w:left="426" w:right="707"/>
        <w:jc w:val="both"/>
        <w:rPr>
          <w:rFonts w:ascii="Bell MT" w:hAnsi="Bell MT"/>
          <w:sz w:val="24"/>
          <w:szCs w:val="24"/>
        </w:rPr>
      </w:pPr>
      <w:r w:rsidRPr="0094770D">
        <w:rPr>
          <w:rFonts w:ascii="Bell MT" w:hAnsi="Bell MT"/>
          <w:sz w:val="24"/>
          <w:szCs w:val="24"/>
        </w:rPr>
        <w:t>A pesar de nuestra indignidad, siempre hemos de tener en cuenta que hay Uno que puede quitar el pecado y salvar al pecador. …</w:t>
      </w:r>
    </w:p>
    <w:p w14:paraId="1B7347E2" w14:textId="77777777" w:rsidR="00D3394F" w:rsidRPr="0094770D" w:rsidRDefault="001134E7" w:rsidP="00416CE0">
      <w:pPr>
        <w:ind w:left="426" w:right="707"/>
        <w:jc w:val="both"/>
        <w:rPr>
          <w:rFonts w:ascii="Bell MT" w:hAnsi="Bell MT"/>
          <w:sz w:val="24"/>
          <w:szCs w:val="24"/>
        </w:rPr>
      </w:pPr>
      <w:r w:rsidRPr="0094770D">
        <w:rPr>
          <w:rFonts w:ascii="Bell MT" w:hAnsi="Bell MT"/>
          <w:sz w:val="24"/>
          <w:szCs w:val="24"/>
        </w:rPr>
        <w:t>Dios entregó a sus siervos un testimonio que presentaba con contornos claros y distintos la verdad como es en Jesús, que es el mensaje del tercer ángel. …</w:t>
      </w:r>
    </w:p>
    <w:p w14:paraId="309959BB" w14:textId="77777777" w:rsidR="001134E7" w:rsidRPr="0094770D" w:rsidRDefault="00011B37" w:rsidP="00416CE0">
      <w:pPr>
        <w:ind w:left="426" w:right="707"/>
        <w:jc w:val="both"/>
        <w:rPr>
          <w:rFonts w:ascii="Bell MT" w:hAnsi="Bell MT"/>
          <w:sz w:val="24"/>
          <w:szCs w:val="24"/>
        </w:rPr>
      </w:pPr>
      <w:r w:rsidRPr="0094770D">
        <w:rPr>
          <w:rFonts w:ascii="Bell MT" w:hAnsi="Bell MT"/>
          <w:sz w:val="24"/>
          <w:szCs w:val="24"/>
        </w:rPr>
        <w:t>Este … testimonio … presenta la ley y el evangelio, vinculando ambas cosas en un conjunto perfecto. (Véase Romanos 5 y 1 Juan 3:9 hasta el fin del capítulo). …</w:t>
      </w:r>
    </w:p>
    <w:p w14:paraId="0614305B" w14:textId="77777777" w:rsidR="00011B37" w:rsidRPr="0094770D" w:rsidRDefault="00011B37" w:rsidP="00416CE0">
      <w:pPr>
        <w:ind w:left="426" w:right="707"/>
        <w:jc w:val="both"/>
        <w:rPr>
          <w:rFonts w:ascii="Bell MT" w:hAnsi="Bell MT"/>
          <w:sz w:val="24"/>
          <w:szCs w:val="24"/>
        </w:rPr>
      </w:pPr>
      <w:r w:rsidRPr="0094770D">
        <w:rPr>
          <w:rFonts w:ascii="Bell MT" w:hAnsi="Bell MT"/>
          <w:sz w:val="24"/>
          <w:szCs w:val="24"/>
        </w:rPr>
        <w:t>Esta es precisamente la obra que el Señor ha dispuesto que el mensaje que él ha dado a sus siervos realice en la mente y en el corazón de todo agente humano. Es la vida perpetua de la iglesia el que sus miembros amen a Dios en forma suprema, y amen a los demás como se aman a sí mismos. …</w:t>
      </w:r>
    </w:p>
    <w:p w14:paraId="4F8FC93B" w14:textId="77777777" w:rsidR="00011B37" w:rsidRDefault="00DD5284" w:rsidP="00416CE0">
      <w:pPr>
        <w:ind w:left="426" w:right="707"/>
        <w:jc w:val="both"/>
        <w:rPr>
          <w:rFonts w:ascii="Bell MT" w:hAnsi="Bell MT"/>
          <w:sz w:val="28"/>
          <w:szCs w:val="28"/>
        </w:rPr>
      </w:pPr>
      <w:r w:rsidRPr="0094770D">
        <w:rPr>
          <w:rFonts w:ascii="Bell MT" w:hAnsi="Bell MT"/>
          <w:sz w:val="24"/>
          <w:szCs w:val="24"/>
        </w:rPr>
        <w:t xml:space="preserve">Descuidad esta gran salvación, que ha sido mantenida ante vosotros durante años, despreciad esta gloriosa oferta de justificación por medio de la sangre </w:t>
      </w:r>
      <w:r w:rsidRPr="0094770D">
        <w:rPr>
          <w:rFonts w:ascii="Bell MT" w:hAnsi="Bell MT"/>
          <w:sz w:val="24"/>
          <w:szCs w:val="24"/>
        </w:rPr>
        <w:lastRenderedPageBreak/>
        <w:t>de Cristo, y de santificación mediante el poder purificador del Espíritu Santo, y no quedará más sacrificio por el pecado</w:t>
      </w:r>
      <w:r w:rsidR="00A560FE" w:rsidRPr="0094770D">
        <w:rPr>
          <w:rFonts w:ascii="Bell MT" w:hAnsi="Bell MT"/>
          <w:sz w:val="24"/>
          <w:szCs w:val="24"/>
        </w:rPr>
        <w:t>, sino una horrenda expectación de juicio y de hervor de fuego</w:t>
      </w:r>
      <w:r w:rsidR="00A560FE">
        <w:rPr>
          <w:rFonts w:ascii="Bell MT" w:hAnsi="Bell MT"/>
          <w:sz w:val="28"/>
          <w:szCs w:val="28"/>
        </w:rPr>
        <w:t>.</w:t>
      </w:r>
      <w:r w:rsidR="00A560FE" w:rsidRPr="0094770D">
        <w:rPr>
          <w:rFonts w:ascii="Bell MT" w:hAnsi="Bell MT"/>
          <w:sz w:val="28"/>
          <w:szCs w:val="28"/>
          <w:vertAlign w:val="superscript"/>
        </w:rPr>
        <w:t>19</w:t>
      </w:r>
    </w:p>
    <w:p w14:paraId="5A27C2C9" w14:textId="2EA1574F" w:rsidR="00A560FE" w:rsidRDefault="00A560FE" w:rsidP="00416CE0">
      <w:pPr>
        <w:jc w:val="both"/>
        <w:rPr>
          <w:rFonts w:ascii="Bell MT" w:hAnsi="Bell MT"/>
          <w:sz w:val="28"/>
          <w:szCs w:val="28"/>
        </w:rPr>
      </w:pPr>
      <w:r>
        <w:rPr>
          <w:rFonts w:ascii="Bell MT" w:hAnsi="Bell MT"/>
          <w:sz w:val="28"/>
          <w:szCs w:val="28"/>
        </w:rPr>
        <w:t>El centro de este mensaje era el “</w:t>
      </w:r>
      <w:r w:rsidR="002350AE">
        <w:rPr>
          <w:rFonts w:ascii="Bell MT" w:hAnsi="Bell MT"/>
          <w:sz w:val="28"/>
          <w:szCs w:val="28"/>
        </w:rPr>
        <w:t xml:space="preserve">exaltado </w:t>
      </w:r>
      <w:r>
        <w:rPr>
          <w:rFonts w:ascii="Bell MT" w:hAnsi="Bell MT"/>
          <w:sz w:val="28"/>
          <w:szCs w:val="28"/>
        </w:rPr>
        <w:t>Salvador”</w:t>
      </w:r>
      <w:r w:rsidR="008334F5">
        <w:rPr>
          <w:rFonts w:ascii="Bell MT" w:hAnsi="Bell MT"/>
          <w:sz w:val="28"/>
          <w:szCs w:val="28"/>
        </w:rPr>
        <w:t>,</w:t>
      </w:r>
      <w:r>
        <w:rPr>
          <w:rFonts w:ascii="Bell MT" w:hAnsi="Bell MT"/>
          <w:sz w:val="28"/>
          <w:szCs w:val="28"/>
        </w:rPr>
        <w:t xml:space="preserve"> </w:t>
      </w:r>
      <w:r w:rsidR="002350AE">
        <w:rPr>
          <w:rFonts w:ascii="Bell MT" w:hAnsi="Bell MT"/>
          <w:sz w:val="28"/>
          <w:szCs w:val="28"/>
        </w:rPr>
        <w:t xml:space="preserve">tanto en su naturaleza divina como humana. Presentaba al Salvador como poseyendo </w:t>
      </w:r>
      <w:r w:rsidR="00BC254B">
        <w:rPr>
          <w:rFonts w:ascii="Bell MT" w:hAnsi="Bell MT"/>
          <w:sz w:val="28"/>
          <w:szCs w:val="28"/>
        </w:rPr>
        <w:t>un “</w:t>
      </w:r>
      <w:r w:rsidR="00BC254B" w:rsidRPr="00BC254B">
        <w:rPr>
          <w:rFonts w:ascii="Bell MT" w:hAnsi="Bell MT"/>
          <w:sz w:val="28"/>
          <w:szCs w:val="28"/>
        </w:rPr>
        <w:t>amor inalterable</w:t>
      </w:r>
      <w:r w:rsidR="00BC254B">
        <w:rPr>
          <w:rFonts w:ascii="Bell MT" w:hAnsi="Bell MT"/>
          <w:sz w:val="28"/>
          <w:szCs w:val="28"/>
        </w:rPr>
        <w:t>” que tomó la iniciativa para salvar a “toda la familia humana”</w:t>
      </w:r>
      <w:r w:rsidR="008334F5">
        <w:rPr>
          <w:rFonts w:ascii="Bell MT" w:hAnsi="Bell MT"/>
          <w:sz w:val="28"/>
          <w:szCs w:val="28"/>
        </w:rPr>
        <w:t>.</w:t>
      </w:r>
      <w:r w:rsidR="00BC254B">
        <w:rPr>
          <w:rFonts w:ascii="Bell MT" w:hAnsi="Bell MT"/>
          <w:sz w:val="28"/>
          <w:szCs w:val="28"/>
        </w:rPr>
        <w:t xml:space="preserve"> </w:t>
      </w:r>
      <w:r w:rsidR="00162097">
        <w:rPr>
          <w:rFonts w:ascii="Bell MT" w:hAnsi="Bell MT"/>
          <w:sz w:val="28"/>
          <w:szCs w:val="28"/>
        </w:rPr>
        <w:t>Su “</w:t>
      </w:r>
      <w:r w:rsidR="00162097" w:rsidRPr="00162097">
        <w:rPr>
          <w:rFonts w:ascii="Bell MT" w:hAnsi="Bell MT"/>
          <w:sz w:val="28"/>
          <w:szCs w:val="28"/>
        </w:rPr>
        <w:t>sacrificio por los pecados del mundo entero</w:t>
      </w:r>
      <w:r w:rsidR="00162097">
        <w:rPr>
          <w:rFonts w:ascii="Bell MT" w:hAnsi="Bell MT"/>
          <w:sz w:val="28"/>
          <w:szCs w:val="28"/>
        </w:rPr>
        <w:t xml:space="preserve">” </w:t>
      </w:r>
      <w:r w:rsidR="00360A7B">
        <w:rPr>
          <w:rFonts w:ascii="Bell MT" w:hAnsi="Bell MT"/>
          <w:sz w:val="28"/>
          <w:szCs w:val="28"/>
        </w:rPr>
        <w:t xml:space="preserve">cumplió algo en favor de todo ser humano, y de no ser negado y despreciado, llevaría a la </w:t>
      </w:r>
      <w:r w:rsidR="00A1097F">
        <w:rPr>
          <w:rFonts w:ascii="Bell MT" w:hAnsi="Bell MT"/>
          <w:sz w:val="28"/>
          <w:szCs w:val="28"/>
        </w:rPr>
        <w:t>“</w:t>
      </w:r>
      <w:r w:rsidR="00A1097F" w:rsidRPr="00A1097F">
        <w:rPr>
          <w:rFonts w:ascii="Bell MT" w:hAnsi="Bell MT"/>
          <w:sz w:val="28"/>
          <w:szCs w:val="28"/>
        </w:rPr>
        <w:t>justificación por la fe en el Garante</w:t>
      </w:r>
      <w:r w:rsidR="00A1097F">
        <w:rPr>
          <w:rFonts w:ascii="Bell MT" w:hAnsi="Bell MT"/>
          <w:sz w:val="28"/>
          <w:szCs w:val="28"/>
        </w:rPr>
        <w:t>”</w:t>
      </w:r>
      <w:r w:rsidR="008334F5">
        <w:rPr>
          <w:rFonts w:ascii="Bell MT" w:hAnsi="Bell MT"/>
          <w:sz w:val="28"/>
          <w:szCs w:val="28"/>
        </w:rPr>
        <w:t>.</w:t>
      </w:r>
      <w:r w:rsidR="00A1097F">
        <w:rPr>
          <w:rFonts w:ascii="Bell MT" w:hAnsi="Bell MT"/>
          <w:sz w:val="28"/>
          <w:szCs w:val="28"/>
        </w:rPr>
        <w:t xml:space="preserve"> Quienes ejercitaran esa fe genuina </w:t>
      </w:r>
      <w:r w:rsidR="00F04E9D">
        <w:rPr>
          <w:rFonts w:ascii="Bell MT" w:hAnsi="Bell MT"/>
          <w:sz w:val="28"/>
          <w:szCs w:val="28"/>
        </w:rPr>
        <w:t>iban “</w:t>
      </w:r>
      <w:r w:rsidR="00F04E9D" w:rsidRPr="00F04E9D">
        <w:rPr>
          <w:rFonts w:ascii="Bell MT" w:hAnsi="Bell MT"/>
          <w:sz w:val="28"/>
          <w:szCs w:val="28"/>
        </w:rPr>
        <w:t>a recibir la justicia de Cristo</w:t>
      </w:r>
      <w:r w:rsidR="00CD2FA2" w:rsidRPr="00CD2FA2">
        <w:rPr>
          <w:rFonts w:ascii="Bell MT" w:hAnsi="Bell MT"/>
          <w:sz w:val="28"/>
          <w:szCs w:val="28"/>
        </w:rPr>
        <w:t>, que se manifiesta en la obediencia a todos los mandamientos de Dios</w:t>
      </w:r>
      <w:r w:rsidR="00F04E9D">
        <w:rPr>
          <w:rFonts w:ascii="Bell MT" w:hAnsi="Bell MT"/>
          <w:sz w:val="28"/>
          <w:szCs w:val="28"/>
        </w:rPr>
        <w:t>”</w:t>
      </w:r>
      <w:r w:rsidR="008334F5">
        <w:rPr>
          <w:rFonts w:ascii="Bell MT" w:hAnsi="Bell MT"/>
          <w:sz w:val="28"/>
          <w:szCs w:val="28"/>
        </w:rPr>
        <w:t>.</w:t>
      </w:r>
      <w:r w:rsidR="00CD2FA2">
        <w:rPr>
          <w:rFonts w:ascii="Bell MT" w:hAnsi="Bell MT"/>
          <w:sz w:val="28"/>
          <w:szCs w:val="28"/>
        </w:rPr>
        <w:t xml:space="preserve"> </w:t>
      </w:r>
      <w:r w:rsidR="003C3173">
        <w:rPr>
          <w:rFonts w:ascii="Bell MT" w:hAnsi="Bell MT"/>
          <w:sz w:val="28"/>
          <w:szCs w:val="28"/>
        </w:rPr>
        <w:t xml:space="preserve">Eso se cumpliría mediante </w:t>
      </w:r>
      <w:r w:rsidR="00D351F5">
        <w:rPr>
          <w:rFonts w:ascii="Bell MT" w:hAnsi="Bell MT"/>
          <w:sz w:val="28"/>
          <w:szCs w:val="28"/>
        </w:rPr>
        <w:t>“las</w:t>
      </w:r>
      <w:r w:rsidR="00D351F5" w:rsidRPr="00D351F5">
        <w:rPr>
          <w:rFonts w:ascii="Bell MT" w:hAnsi="Bell MT"/>
          <w:sz w:val="28"/>
          <w:szCs w:val="28"/>
        </w:rPr>
        <w:t xml:space="preserve"> inapreciables bendiciones del pacto</w:t>
      </w:r>
      <w:r w:rsidR="00D351F5">
        <w:rPr>
          <w:rFonts w:ascii="Bell MT" w:hAnsi="Bell MT"/>
          <w:sz w:val="28"/>
          <w:szCs w:val="28"/>
        </w:rPr>
        <w:t xml:space="preserve">”; no del viejo pacto, sino del nuevo, en el que la ley queda escrita en el corazón. </w:t>
      </w:r>
      <w:r w:rsidR="00B6226F">
        <w:rPr>
          <w:rFonts w:ascii="Bell MT" w:hAnsi="Bell MT"/>
          <w:sz w:val="28"/>
          <w:szCs w:val="28"/>
        </w:rPr>
        <w:t xml:space="preserve">De esa forma, la humanidad no necesita seguir en esclavitud al pecado, pues Cristo condenó al pecado en la carne, pudiendo </w:t>
      </w:r>
      <w:r w:rsidR="00AE3294">
        <w:rPr>
          <w:rFonts w:ascii="Bell MT" w:hAnsi="Bell MT"/>
          <w:sz w:val="28"/>
          <w:szCs w:val="28"/>
        </w:rPr>
        <w:t>“</w:t>
      </w:r>
      <w:r w:rsidR="00AE3294" w:rsidRPr="00AE3294">
        <w:rPr>
          <w:rFonts w:ascii="Bell MT" w:hAnsi="Bell MT"/>
          <w:sz w:val="28"/>
          <w:szCs w:val="28"/>
        </w:rPr>
        <w:t>quitar el pecado y salvar al pecador</w:t>
      </w:r>
      <w:r w:rsidR="00AE3294">
        <w:rPr>
          <w:rFonts w:ascii="Bell MT" w:hAnsi="Bell MT"/>
          <w:sz w:val="28"/>
          <w:szCs w:val="28"/>
        </w:rPr>
        <w:t>”</w:t>
      </w:r>
      <w:r w:rsidR="008334F5">
        <w:rPr>
          <w:rFonts w:ascii="Bell MT" w:hAnsi="Bell MT"/>
          <w:sz w:val="28"/>
          <w:szCs w:val="28"/>
        </w:rPr>
        <w:t>.</w:t>
      </w:r>
      <w:r w:rsidR="00AE3294">
        <w:rPr>
          <w:rFonts w:ascii="Bell MT" w:hAnsi="Bell MT"/>
          <w:sz w:val="28"/>
          <w:szCs w:val="28"/>
        </w:rPr>
        <w:t xml:space="preserve"> La santificación, por consiguiente, </w:t>
      </w:r>
      <w:r w:rsidR="00E40450">
        <w:rPr>
          <w:rFonts w:ascii="Bell MT" w:hAnsi="Bell MT"/>
          <w:sz w:val="28"/>
          <w:szCs w:val="28"/>
        </w:rPr>
        <w:t>no es otra cosa que experimentar continuamente la justificación</w:t>
      </w:r>
      <w:r w:rsidR="006653DF">
        <w:rPr>
          <w:rFonts w:ascii="Bell MT" w:hAnsi="Bell MT"/>
          <w:sz w:val="28"/>
          <w:szCs w:val="28"/>
        </w:rPr>
        <w:t xml:space="preserve"> por la fe, y es claramente una parte de la justicia por la fe.</w:t>
      </w:r>
    </w:p>
    <w:p w14:paraId="42687781" w14:textId="651F658D" w:rsidR="00CE0052" w:rsidRDefault="00DC6020" w:rsidP="00416CE0">
      <w:pPr>
        <w:jc w:val="both"/>
        <w:rPr>
          <w:rFonts w:ascii="Bell MT" w:hAnsi="Bell MT"/>
          <w:sz w:val="28"/>
          <w:szCs w:val="28"/>
        </w:rPr>
      </w:pPr>
      <w:r>
        <w:rPr>
          <w:rFonts w:ascii="Bell MT" w:hAnsi="Bell MT"/>
          <w:sz w:val="28"/>
          <w:szCs w:val="28"/>
        </w:rPr>
        <w:t>Una nueva motivación toma ahora el lugar del temor al castigo y del afán de recompensa, puesto que el que “</w:t>
      </w:r>
      <w:r w:rsidRPr="00DC6020">
        <w:rPr>
          <w:rFonts w:ascii="Bell MT" w:hAnsi="Bell MT"/>
          <w:sz w:val="28"/>
          <w:szCs w:val="28"/>
        </w:rPr>
        <w:t>amen a Dios en forma suprema, y amen a los demás como se aman a sí mismos</w:t>
      </w:r>
      <w:r>
        <w:rPr>
          <w:rFonts w:ascii="Bell MT" w:hAnsi="Bell MT"/>
          <w:sz w:val="28"/>
          <w:szCs w:val="28"/>
        </w:rPr>
        <w:t xml:space="preserve">” es su más elevada motivación. </w:t>
      </w:r>
      <w:r w:rsidR="00B94857">
        <w:rPr>
          <w:rFonts w:ascii="Bell MT" w:hAnsi="Bell MT"/>
          <w:sz w:val="28"/>
          <w:szCs w:val="28"/>
        </w:rPr>
        <w:t xml:space="preserve">En resumen, </w:t>
      </w:r>
      <w:r w:rsidR="007137C5">
        <w:rPr>
          <w:rFonts w:ascii="Bell MT" w:hAnsi="Bell MT"/>
          <w:sz w:val="28"/>
          <w:szCs w:val="28"/>
        </w:rPr>
        <w:t>esa es “</w:t>
      </w:r>
      <w:r w:rsidR="007137C5" w:rsidRPr="007137C5">
        <w:rPr>
          <w:rFonts w:ascii="Bell MT" w:hAnsi="Bell MT"/>
          <w:sz w:val="28"/>
          <w:szCs w:val="28"/>
        </w:rPr>
        <w:t>la verdad como es en Jesús, que es el mensaje del tercer ángel</w:t>
      </w:r>
      <w:r w:rsidR="007137C5">
        <w:rPr>
          <w:rFonts w:ascii="Bell MT" w:hAnsi="Bell MT"/>
          <w:sz w:val="28"/>
          <w:szCs w:val="28"/>
        </w:rPr>
        <w:t>”</w:t>
      </w:r>
      <w:r w:rsidR="00413F14">
        <w:rPr>
          <w:rFonts w:ascii="Bell MT" w:hAnsi="Bell MT"/>
          <w:sz w:val="28"/>
          <w:szCs w:val="28"/>
        </w:rPr>
        <w:t>,</w:t>
      </w:r>
      <w:r w:rsidR="00CE0052">
        <w:rPr>
          <w:rFonts w:ascii="Bell MT" w:hAnsi="Bell MT"/>
          <w:sz w:val="28"/>
          <w:szCs w:val="28"/>
        </w:rPr>
        <w:t xml:space="preserve"> uniendo el concepto bíblico de la justicia por la fe con la verdad singular de la purificación del santuario celestial. </w:t>
      </w:r>
      <w:r w:rsidR="001F3FE5">
        <w:rPr>
          <w:rFonts w:ascii="Bell MT" w:hAnsi="Bell MT"/>
          <w:sz w:val="28"/>
          <w:szCs w:val="28"/>
        </w:rPr>
        <w:t>Quien tenga siempre presente</w:t>
      </w:r>
      <w:r w:rsidR="003071E6">
        <w:rPr>
          <w:rFonts w:ascii="Bell MT" w:hAnsi="Bell MT"/>
          <w:sz w:val="28"/>
          <w:szCs w:val="28"/>
        </w:rPr>
        <w:t>s</w:t>
      </w:r>
      <w:r w:rsidR="001F3FE5">
        <w:rPr>
          <w:rFonts w:ascii="Bell MT" w:hAnsi="Bell MT"/>
          <w:sz w:val="28"/>
          <w:szCs w:val="28"/>
        </w:rPr>
        <w:t xml:space="preserve"> esas buenas nuevas, encontrará que le resulta más fácil salvarse que perderse.</w:t>
      </w:r>
    </w:p>
    <w:p w14:paraId="3CBD6B93" w14:textId="28C1249C" w:rsidR="001F3FE5" w:rsidRDefault="00AD649B" w:rsidP="00416CE0">
      <w:pPr>
        <w:jc w:val="both"/>
        <w:rPr>
          <w:rFonts w:ascii="Bell MT" w:hAnsi="Bell MT"/>
          <w:sz w:val="28"/>
          <w:szCs w:val="28"/>
        </w:rPr>
      </w:pPr>
      <w:r>
        <w:rPr>
          <w:rFonts w:ascii="Bell MT" w:hAnsi="Bell MT"/>
          <w:sz w:val="28"/>
          <w:szCs w:val="28"/>
        </w:rPr>
        <w:t xml:space="preserve">Era ese mismo mensaje el que debía ser “proclamado </w:t>
      </w:r>
      <w:r w:rsidR="002A7426">
        <w:rPr>
          <w:rFonts w:ascii="Bell MT" w:hAnsi="Bell MT"/>
          <w:sz w:val="28"/>
          <w:szCs w:val="28"/>
        </w:rPr>
        <w:t>en alta voz” –el fuerte pregón</w:t>
      </w:r>
      <w:r w:rsidR="00413F14">
        <w:rPr>
          <w:rFonts w:ascii="Bell MT" w:hAnsi="Bell MT"/>
          <w:sz w:val="28"/>
          <w:szCs w:val="28"/>
        </w:rPr>
        <w:t>-</w:t>
      </w:r>
      <w:r w:rsidR="003D49BC">
        <w:rPr>
          <w:rFonts w:ascii="Bell MT" w:hAnsi="Bell MT"/>
          <w:sz w:val="28"/>
          <w:szCs w:val="28"/>
        </w:rPr>
        <w:t xml:space="preserve"> “</w:t>
      </w:r>
      <w:r w:rsidR="003D49BC" w:rsidRPr="003D49BC">
        <w:rPr>
          <w:rFonts w:ascii="Bell MT" w:hAnsi="Bell MT"/>
          <w:sz w:val="28"/>
          <w:szCs w:val="28"/>
        </w:rPr>
        <w:t>y acompañado por el abundante derramamiento de su Espíritu</w:t>
      </w:r>
      <w:r w:rsidR="003D49BC">
        <w:rPr>
          <w:rFonts w:ascii="Bell MT" w:hAnsi="Bell MT"/>
          <w:sz w:val="28"/>
          <w:szCs w:val="28"/>
        </w:rPr>
        <w:t>”</w:t>
      </w:r>
      <w:r w:rsidR="00413F14">
        <w:rPr>
          <w:rFonts w:ascii="Bell MT" w:hAnsi="Bell MT"/>
          <w:sz w:val="28"/>
          <w:szCs w:val="28"/>
        </w:rPr>
        <w:t xml:space="preserve">: </w:t>
      </w:r>
      <w:r w:rsidR="003D49BC">
        <w:rPr>
          <w:rFonts w:ascii="Bell MT" w:hAnsi="Bell MT"/>
          <w:sz w:val="28"/>
          <w:szCs w:val="28"/>
        </w:rPr>
        <w:t>la lluvia tardía.</w:t>
      </w:r>
      <w:r w:rsidR="003D49BC" w:rsidRPr="003D49BC">
        <w:rPr>
          <w:rFonts w:ascii="Bell MT" w:hAnsi="Bell MT"/>
          <w:sz w:val="28"/>
          <w:szCs w:val="28"/>
          <w:vertAlign w:val="superscript"/>
        </w:rPr>
        <w:t>20</w:t>
      </w:r>
      <w:r w:rsidR="003D49BC">
        <w:rPr>
          <w:rFonts w:ascii="Bell MT" w:hAnsi="Bell MT"/>
          <w:sz w:val="28"/>
          <w:szCs w:val="28"/>
        </w:rPr>
        <w:t xml:space="preserve"> Pero, ¿cómo fue recibido ese mensaje? </w:t>
      </w:r>
      <w:r w:rsidR="00521F89">
        <w:rPr>
          <w:rFonts w:ascii="Bell MT" w:hAnsi="Bell MT"/>
          <w:sz w:val="28"/>
          <w:szCs w:val="28"/>
        </w:rPr>
        <w:t>Volv</w:t>
      </w:r>
      <w:r w:rsidR="001276D7">
        <w:rPr>
          <w:rFonts w:ascii="Bell MT" w:hAnsi="Bell MT"/>
          <w:sz w:val="28"/>
          <w:szCs w:val="28"/>
        </w:rPr>
        <w:t>a</w:t>
      </w:r>
      <w:r w:rsidR="00521F89">
        <w:rPr>
          <w:rFonts w:ascii="Bell MT" w:hAnsi="Bell MT"/>
          <w:sz w:val="28"/>
          <w:szCs w:val="28"/>
        </w:rPr>
        <w:t xml:space="preserve">mos ahora al </w:t>
      </w:r>
      <w:r w:rsidR="00413F14">
        <w:rPr>
          <w:rFonts w:ascii="Bell MT" w:hAnsi="Bell MT"/>
          <w:sz w:val="28"/>
          <w:szCs w:val="28"/>
        </w:rPr>
        <w:t>C</w:t>
      </w:r>
      <w:r w:rsidR="00521F89">
        <w:rPr>
          <w:rFonts w:ascii="Bell MT" w:hAnsi="Bell MT"/>
          <w:sz w:val="28"/>
          <w:szCs w:val="28"/>
        </w:rPr>
        <w:t>ongreso de la Asociación General.</w:t>
      </w:r>
    </w:p>
    <w:p w14:paraId="49D4CCD4" w14:textId="77777777" w:rsidR="00521F89" w:rsidRDefault="00521F89" w:rsidP="00107CEC">
      <w:pPr>
        <w:rPr>
          <w:rFonts w:ascii="Bell MT" w:hAnsi="Bell MT"/>
          <w:sz w:val="28"/>
          <w:szCs w:val="28"/>
        </w:rPr>
      </w:pPr>
    </w:p>
    <w:p w14:paraId="03C2C679" w14:textId="77777777" w:rsidR="00521F89" w:rsidRPr="00422324" w:rsidRDefault="00521F89" w:rsidP="00422324">
      <w:pPr>
        <w:jc w:val="center"/>
        <w:rPr>
          <w:rFonts w:ascii="Bell MT" w:hAnsi="Bell MT"/>
          <w:b/>
          <w:i/>
          <w:sz w:val="28"/>
          <w:szCs w:val="28"/>
        </w:rPr>
      </w:pPr>
      <w:r w:rsidRPr="00422324">
        <w:rPr>
          <w:rFonts w:ascii="Bell MT" w:hAnsi="Bell MT"/>
          <w:b/>
          <w:i/>
          <w:sz w:val="28"/>
          <w:szCs w:val="28"/>
        </w:rPr>
        <w:t>Votos y resoluciones</w:t>
      </w:r>
    </w:p>
    <w:p w14:paraId="6244C12F" w14:textId="28DF81FB" w:rsidR="00521F89" w:rsidRDefault="00521F89" w:rsidP="00416CE0">
      <w:pPr>
        <w:jc w:val="both"/>
        <w:rPr>
          <w:rFonts w:ascii="Bell MT" w:hAnsi="Bell MT"/>
          <w:sz w:val="28"/>
          <w:szCs w:val="28"/>
        </w:rPr>
      </w:pPr>
      <w:r>
        <w:rPr>
          <w:rFonts w:ascii="Bell MT" w:hAnsi="Bell MT"/>
          <w:sz w:val="28"/>
          <w:szCs w:val="28"/>
        </w:rPr>
        <w:t xml:space="preserve">Al continuar las presentaciones de Waggoner durante la primera semana del congreso, el prejuicio y la oposición no hicieron más que aumentar. </w:t>
      </w:r>
      <w:r w:rsidR="00671391">
        <w:rPr>
          <w:rFonts w:ascii="Bell MT" w:hAnsi="Bell MT"/>
          <w:sz w:val="28"/>
          <w:szCs w:val="28"/>
        </w:rPr>
        <w:t>La mañana del</w:t>
      </w:r>
      <w:r w:rsidR="003A6375">
        <w:rPr>
          <w:rFonts w:ascii="Bell MT" w:hAnsi="Bell MT"/>
          <w:sz w:val="28"/>
          <w:szCs w:val="28"/>
        </w:rPr>
        <w:t xml:space="preserve"> jueves 18 de octubre</w:t>
      </w:r>
      <w:r w:rsidR="0012078F">
        <w:rPr>
          <w:rFonts w:ascii="Bell MT" w:hAnsi="Bell MT"/>
          <w:sz w:val="28"/>
          <w:szCs w:val="28"/>
        </w:rPr>
        <w:t xml:space="preserve"> presentó el tema de la “justificación por la fe en Cristo”</w:t>
      </w:r>
      <w:r w:rsidR="0083302E">
        <w:rPr>
          <w:rFonts w:ascii="Bell MT" w:hAnsi="Bell MT"/>
          <w:sz w:val="28"/>
          <w:szCs w:val="28"/>
        </w:rPr>
        <w:t>.</w:t>
      </w:r>
      <w:r w:rsidR="0012078F">
        <w:rPr>
          <w:rFonts w:ascii="Bell MT" w:hAnsi="Bell MT"/>
          <w:sz w:val="28"/>
          <w:szCs w:val="28"/>
        </w:rPr>
        <w:t xml:space="preserve"> Dijo que la “libertad en Cristo es siempre libertad del pecado, y que </w:t>
      </w:r>
      <w:r w:rsidR="000C4F5B">
        <w:rPr>
          <w:rFonts w:ascii="Bell MT" w:hAnsi="Bell MT"/>
          <w:sz w:val="28"/>
          <w:szCs w:val="28"/>
        </w:rPr>
        <w:t>alejarse</w:t>
      </w:r>
      <w:r w:rsidR="0012078F">
        <w:rPr>
          <w:rFonts w:ascii="Bell MT" w:hAnsi="Bell MT"/>
          <w:sz w:val="28"/>
          <w:szCs w:val="28"/>
        </w:rPr>
        <w:t xml:space="preserve"> de Cristo </w:t>
      </w:r>
      <w:r w:rsidR="000C4F5B">
        <w:rPr>
          <w:rFonts w:ascii="Bell MT" w:hAnsi="Bell MT"/>
          <w:sz w:val="28"/>
          <w:szCs w:val="28"/>
        </w:rPr>
        <w:t>en favor de</w:t>
      </w:r>
      <w:r w:rsidR="0012078F">
        <w:rPr>
          <w:rFonts w:ascii="Bell MT" w:hAnsi="Bell MT"/>
          <w:sz w:val="28"/>
          <w:szCs w:val="28"/>
        </w:rPr>
        <w:t xml:space="preserve"> otros </w:t>
      </w:r>
      <w:r w:rsidR="00671391">
        <w:rPr>
          <w:rFonts w:ascii="Bell MT" w:hAnsi="Bell MT"/>
          <w:sz w:val="28"/>
          <w:szCs w:val="28"/>
        </w:rPr>
        <w:t>métodos [distintos]</w:t>
      </w:r>
      <w:r w:rsidR="0012078F">
        <w:rPr>
          <w:rFonts w:ascii="Bell MT" w:hAnsi="Bell MT"/>
          <w:sz w:val="28"/>
          <w:szCs w:val="28"/>
        </w:rPr>
        <w:t xml:space="preserve"> de justificación</w:t>
      </w:r>
      <w:r w:rsidR="000C4F5B">
        <w:rPr>
          <w:rFonts w:ascii="Bell MT" w:hAnsi="Bell MT"/>
          <w:sz w:val="28"/>
          <w:szCs w:val="28"/>
        </w:rPr>
        <w:t>,</w:t>
      </w:r>
      <w:r w:rsidR="0012078F">
        <w:rPr>
          <w:rFonts w:ascii="Bell MT" w:hAnsi="Bell MT"/>
          <w:sz w:val="28"/>
          <w:szCs w:val="28"/>
        </w:rPr>
        <w:t xml:space="preserve"> trae siempre la esclavitud”</w:t>
      </w:r>
      <w:r w:rsidR="0083302E">
        <w:rPr>
          <w:rFonts w:ascii="Bell MT" w:hAnsi="Bell MT"/>
          <w:sz w:val="28"/>
          <w:szCs w:val="28"/>
        </w:rPr>
        <w:t>.</w:t>
      </w:r>
      <w:r w:rsidR="0012078F">
        <w:rPr>
          <w:rFonts w:ascii="Bell MT" w:hAnsi="Bell MT"/>
          <w:sz w:val="28"/>
          <w:szCs w:val="28"/>
        </w:rPr>
        <w:t xml:space="preserve"> Tanto él como Ellen White hicieron un llamamiento a los hermanos “ancianos y jóvenes a buscar a Dios, </w:t>
      </w:r>
      <w:r w:rsidR="001A4199">
        <w:rPr>
          <w:rFonts w:ascii="Bell MT" w:hAnsi="Bell MT"/>
          <w:sz w:val="28"/>
          <w:szCs w:val="28"/>
        </w:rPr>
        <w:lastRenderedPageBreak/>
        <w:t xml:space="preserve">a </w:t>
      </w:r>
      <w:r w:rsidR="0012078F">
        <w:rPr>
          <w:rFonts w:ascii="Bell MT" w:hAnsi="Bell MT"/>
          <w:sz w:val="28"/>
          <w:szCs w:val="28"/>
        </w:rPr>
        <w:t>dejar de lado todo espíritu de prejuicio y oposición, y</w:t>
      </w:r>
      <w:r w:rsidR="00E02C15">
        <w:rPr>
          <w:rFonts w:ascii="Bell MT" w:hAnsi="Bell MT"/>
          <w:sz w:val="28"/>
          <w:szCs w:val="28"/>
        </w:rPr>
        <w:t xml:space="preserve"> a</w:t>
      </w:r>
      <w:r w:rsidR="0012078F">
        <w:rPr>
          <w:rFonts w:ascii="Bell MT" w:hAnsi="Bell MT"/>
          <w:sz w:val="28"/>
          <w:szCs w:val="28"/>
        </w:rPr>
        <w:t xml:space="preserve"> esforzarse por llegar a la unidad de la fe”</w:t>
      </w:r>
      <w:r w:rsidR="00614243">
        <w:rPr>
          <w:rFonts w:ascii="Bell MT" w:hAnsi="Bell MT"/>
          <w:sz w:val="28"/>
          <w:szCs w:val="28"/>
        </w:rPr>
        <w:t>.</w:t>
      </w:r>
      <w:r w:rsidR="0012078F" w:rsidRPr="00AA302C">
        <w:rPr>
          <w:rFonts w:ascii="Bell MT" w:hAnsi="Bell MT"/>
          <w:sz w:val="28"/>
          <w:szCs w:val="28"/>
          <w:vertAlign w:val="superscript"/>
        </w:rPr>
        <w:t>21</w:t>
      </w:r>
    </w:p>
    <w:p w14:paraId="02B40EE1" w14:textId="78FAA8F8" w:rsidR="0012078F" w:rsidRDefault="00256246" w:rsidP="00416CE0">
      <w:pPr>
        <w:jc w:val="both"/>
        <w:rPr>
          <w:rFonts w:ascii="Bell MT" w:hAnsi="Bell MT"/>
          <w:sz w:val="28"/>
          <w:szCs w:val="28"/>
        </w:rPr>
      </w:pPr>
      <w:r>
        <w:rPr>
          <w:rFonts w:ascii="Bell MT" w:hAnsi="Bell MT"/>
          <w:noProof/>
          <w:sz w:val="28"/>
          <w:szCs w:val="28"/>
          <w:lang w:eastAsia="es-ES"/>
        </w:rPr>
        <w:drawing>
          <wp:anchor distT="0" distB="0" distL="114300" distR="114300" simplePos="0" relativeHeight="251667456" behindDoc="0" locked="0" layoutInCell="1" allowOverlap="1" wp14:anchorId="67AF33F1" wp14:editId="47688C07">
            <wp:simplePos x="0" y="0"/>
            <wp:positionH relativeFrom="column">
              <wp:posOffset>3425190</wp:posOffset>
            </wp:positionH>
            <wp:positionV relativeFrom="paragraph">
              <wp:posOffset>20320</wp:posOffset>
            </wp:positionV>
            <wp:extent cx="1874520" cy="2656205"/>
            <wp:effectExtent l="0" t="0" r="0"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Uriah_Smith.JPG"/>
                    <pic:cNvPicPr/>
                  </pic:nvPicPr>
                  <pic:blipFill>
                    <a:blip r:embed="rId27">
                      <a:extLst>
                        <a:ext uri="{28A0092B-C50C-407E-A947-70E740481C1C}">
                          <a14:useLocalDpi xmlns:a14="http://schemas.microsoft.com/office/drawing/2010/main" val="0"/>
                        </a:ext>
                      </a:extLst>
                    </a:blip>
                    <a:stretch>
                      <a:fillRect/>
                    </a:stretch>
                  </pic:blipFill>
                  <pic:spPr>
                    <a:xfrm>
                      <a:off x="0" y="0"/>
                      <a:ext cx="1874520" cy="2656205"/>
                    </a:xfrm>
                    <a:prstGeom prst="rect">
                      <a:avLst/>
                    </a:prstGeom>
                  </pic:spPr>
                </pic:pic>
              </a:graphicData>
            </a:graphic>
            <wp14:sizeRelH relativeFrom="page">
              <wp14:pctWidth>0</wp14:pctWidth>
            </wp14:sizeRelH>
            <wp14:sizeRelV relativeFrom="page">
              <wp14:pctHeight>0</wp14:pctHeight>
            </wp14:sizeRelV>
          </wp:anchor>
        </w:drawing>
      </w:r>
      <w:r w:rsidR="00AA302C">
        <w:rPr>
          <w:rFonts w:ascii="Bell MT" w:hAnsi="Bell MT"/>
          <w:sz w:val="28"/>
          <w:szCs w:val="28"/>
        </w:rPr>
        <w:t xml:space="preserve">El viernes 19 de octubre, Waggoner comparó el libro de Romanos </w:t>
      </w:r>
      <w:r w:rsidR="00F01EFB">
        <w:rPr>
          <w:rFonts w:ascii="Bell MT" w:hAnsi="Bell MT"/>
          <w:sz w:val="28"/>
          <w:szCs w:val="28"/>
        </w:rPr>
        <w:t xml:space="preserve">con el de Gálatas </w:t>
      </w:r>
      <w:r w:rsidR="00413188">
        <w:rPr>
          <w:rFonts w:ascii="Bell MT" w:hAnsi="Bell MT"/>
          <w:sz w:val="28"/>
          <w:szCs w:val="28"/>
        </w:rPr>
        <w:t>a fin</w:t>
      </w:r>
      <w:r w:rsidR="00F01EFB">
        <w:rPr>
          <w:rFonts w:ascii="Bell MT" w:hAnsi="Bell MT"/>
          <w:sz w:val="28"/>
          <w:szCs w:val="28"/>
        </w:rPr>
        <w:t xml:space="preserve"> de </w:t>
      </w:r>
      <w:r w:rsidR="00EE7665">
        <w:rPr>
          <w:rFonts w:ascii="Bell MT" w:hAnsi="Bell MT"/>
          <w:sz w:val="28"/>
          <w:szCs w:val="28"/>
        </w:rPr>
        <w:t>mostrar que “la auténtica controversia [en los días de Pablo] versaba sobre la justificación por la fe en Cristo”</w:t>
      </w:r>
      <w:r w:rsidR="001A6373">
        <w:rPr>
          <w:rFonts w:ascii="Bell MT" w:hAnsi="Bell MT"/>
          <w:sz w:val="28"/>
          <w:szCs w:val="28"/>
        </w:rPr>
        <w:t>.</w:t>
      </w:r>
      <w:r w:rsidR="00EE7665">
        <w:rPr>
          <w:rFonts w:ascii="Bell MT" w:hAnsi="Bell MT"/>
          <w:sz w:val="28"/>
          <w:szCs w:val="28"/>
        </w:rPr>
        <w:t xml:space="preserve"> Dijo también que el “pacto y las promesas hechas a Abraham son el pacto y las promesas</w:t>
      </w:r>
      <w:r w:rsidR="00413188">
        <w:rPr>
          <w:rFonts w:ascii="Bell MT" w:hAnsi="Bell MT"/>
          <w:sz w:val="28"/>
          <w:szCs w:val="28"/>
        </w:rPr>
        <w:t xml:space="preserve"> que se nos hacen</w:t>
      </w:r>
      <w:r w:rsidR="00EE7665">
        <w:rPr>
          <w:rFonts w:ascii="Bell MT" w:hAnsi="Bell MT"/>
          <w:sz w:val="28"/>
          <w:szCs w:val="28"/>
        </w:rPr>
        <w:t xml:space="preserve"> a nosotros”</w:t>
      </w:r>
      <w:r w:rsidR="001A6373">
        <w:rPr>
          <w:rFonts w:ascii="Bell MT" w:hAnsi="Bell MT"/>
          <w:sz w:val="28"/>
          <w:szCs w:val="28"/>
        </w:rPr>
        <w:t>.</w:t>
      </w:r>
      <w:r w:rsidR="00EE7665">
        <w:rPr>
          <w:rFonts w:ascii="Bell MT" w:hAnsi="Bell MT"/>
          <w:sz w:val="28"/>
          <w:szCs w:val="28"/>
        </w:rPr>
        <w:t xml:space="preserve"> </w:t>
      </w:r>
      <w:r w:rsidR="00A34D07">
        <w:rPr>
          <w:rFonts w:ascii="Bell MT" w:hAnsi="Bell MT"/>
          <w:sz w:val="28"/>
          <w:szCs w:val="28"/>
        </w:rPr>
        <w:t xml:space="preserve">La implicación </w:t>
      </w:r>
      <w:r w:rsidR="00413188">
        <w:rPr>
          <w:rFonts w:ascii="Bell MT" w:hAnsi="Bell MT"/>
          <w:sz w:val="28"/>
          <w:szCs w:val="28"/>
        </w:rPr>
        <w:t>er</w:t>
      </w:r>
      <w:r w:rsidR="00A34D07">
        <w:rPr>
          <w:rFonts w:ascii="Bell MT" w:hAnsi="Bell MT"/>
          <w:sz w:val="28"/>
          <w:szCs w:val="28"/>
        </w:rPr>
        <w:t>a que</w:t>
      </w:r>
      <w:r w:rsidR="00413188">
        <w:rPr>
          <w:rFonts w:ascii="Bell MT" w:hAnsi="Bell MT"/>
          <w:sz w:val="28"/>
          <w:szCs w:val="28"/>
        </w:rPr>
        <w:t xml:space="preserve"> </w:t>
      </w:r>
      <w:r w:rsidR="00413188" w:rsidRPr="00413188">
        <w:rPr>
          <w:rFonts w:ascii="Bell MT" w:hAnsi="Bell MT"/>
          <w:sz w:val="28"/>
          <w:szCs w:val="28"/>
        </w:rPr>
        <w:t>se</w:t>
      </w:r>
      <w:r w:rsidR="00021057">
        <w:rPr>
          <w:rFonts w:ascii="Bell MT" w:hAnsi="Bell MT"/>
          <w:sz w:val="28"/>
          <w:szCs w:val="28"/>
        </w:rPr>
        <w:t xml:space="preserve"> estaba d</w:t>
      </w:r>
      <w:r w:rsidR="00987F44">
        <w:rPr>
          <w:rFonts w:ascii="Bell MT" w:hAnsi="Bell MT"/>
          <w:sz w:val="28"/>
          <w:szCs w:val="28"/>
        </w:rPr>
        <w:t>a</w:t>
      </w:r>
      <w:r w:rsidR="00021057">
        <w:rPr>
          <w:rFonts w:ascii="Bell MT" w:hAnsi="Bell MT"/>
          <w:sz w:val="28"/>
          <w:szCs w:val="28"/>
        </w:rPr>
        <w:t>ndo una vez más</w:t>
      </w:r>
      <w:r w:rsidR="00A34D07">
        <w:rPr>
          <w:rFonts w:ascii="Bell MT" w:hAnsi="Bell MT"/>
          <w:sz w:val="28"/>
          <w:szCs w:val="28"/>
        </w:rPr>
        <w:t xml:space="preserve"> aquella misma controversia que </w:t>
      </w:r>
      <w:r w:rsidR="00D1549E">
        <w:rPr>
          <w:rFonts w:ascii="Bell MT" w:hAnsi="Bell MT"/>
          <w:sz w:val="28"/>
          <w:szCs w:val="28"/>
        </w:rPr>
        <w:t>hubo</w:t>
      </w:r>
      <w:r w:rsidR="00A34D07">
        <w:rPr>
          <w:rFonts w:ascii="Bell MT" w:hAnsi="Bell MT"/>
          <w:sz w:val="28"/>
          <w:szCs w:val="28"/>
        </w:rPr>
        <w:t xml:space="preserve"> en los días de Pablo</w:t>
      </w:r>
      <w:r w:rsidR="00021057">
        <w:rPr>
          <w:rFonts w:ascii="Bell MT" w:hAnsi="Bell MT"/>
          <w:sz w:val="28"/>
          <w:szCs w:val="28"/>
        </w:rPr>
        <w:t>.</w:t>
      </w:r>
      <w:r w:rsidR="00021057" w:rsidRPr="00021057">
        <w:rPr>
          <w:rFonts w:ascii="Bell MT" w:hAnsi="Bell MT"/>
          <w:sz w:val="28"/>
          <w:szCs w:val="28"/>
          <w:vertAlign w:val="superscript"/>
        </w:rPr>
        <w:t>22</w:t>
      </w:r>
      <w:r w:rsidR="00021057">
        <w:rPr>
          <w:rFonts w:ascii="Bell MT" w:hAnsi="Bell MT"/>
          <w:sz w:val="28"/>
          <w:szCs w:val="28"/>
        </w:rPr>
        <w:t xml:space="preserve">* Butler creía </w:t>
      </w:r>
      <w:r w:rsidR="00B42925">
        <w:rPr>
          <w:rFonts w:ascii="Bell MT" w:hAnsi="Bell MT"/>
          <w:sz w:val="28"/>
          <w:szCs w:val="28"/>
        </w:rPr>
        <w:t xml:space="preserve">que sobre-enfatizar el evangelio </w:t>
      </w:r>
      <w:r w:rsidR="00D1549E">
        <w:rPr>
          <w:rFonts w:ascii="Bell MT" w:hAnsi="Bell MT"/>
          <w:sz w:val="28"/>
          <w:szCs w:val="28"/>
        </w:rPr>
        <w:t>era una amenaza para</w:t>
      </w:r>
      <w:r w:rsidR="00B42925">
        <w:rPr>
          <w:rFonts w:ascii="Bell MT" w:hAnsi="Bell MT"/>
          <w:sz w:val="28"/>
          <w:szCs w:val="28"/>
        </w:rPr>
        <w:t xml:space="preserve"> la ley, mientras que Waggoner creía que tanto la ley como el evangelio resultaban amenazados por una mentalidad legalista. Como dijo uno de los delegados: “</w:t>
      </w:r>
      <w:r w:rsidR="00D1549E">
        <w:rPr>
          <w:rFonts w:ascii="Bell MT" w:hAnsi="Bell MT"/>
          <w:sz w:val="28"/>
          <w:szCs w:val="28"/>
        </w:rPr>
        <w:t>E</w:t>
      </w:r>
      <w:r w:rsidR="00B42925">
        <w:rPr>
          <w:rFonts w:ascii="Bell MT" w:hAnsi="Bell MT"/>
          <w:sz w:val="28"/>
          <w:szCs w:val="28"/>
        </w:rPr>
        <w:t xml:space="preserve">l asunto era justicia por la fe </w:t>
      </w:r>
      <w:r w:rsidR="00B42925" w:rsidRPr="000266F6">
        <w:rPr>
          <w:rFonts w:ascii="Bell MT" w:hAnsi="Bell MT"/>
          <w:i/>
          <w:sz w:val="28"/>
          <w:szCs w:val="28"/>
        </w:rPr>
        <w:t>versus</w:t>
      </w:r>
      <w:r w:rsidR="00B42925">
        <w:rPr>
          <w:rFonts w:ascii="Bell MT" w:hAnsi="Bell MT"/>
          <w:sz w:val="28"/>
          <w:szCs w:val="28"/>
        </w:rPr>
        <w:t xml:space="preserve"> justicia por las obras”</w:t>
      </w:r>
      <w:r w:rsidR="001A6373">
        <w:rPr>
          <w:rFonts w:ascii="Bell MT" w:hAnsi="Bell MT"/>
          <w:sz w:val="28"/>
          <w:szCs w:val="28"/>
        </w:rPr>
        <w:t>.</w:t>
      </w:r>
      <w:r w:rsidR="00B42925" w:rsidRPr="00B42925">
        <w:rPr>
          <w:rFonts w:ascii="Bell MT" w:hAnsi="Bell MT"/>
          <w:sz w:val="28"/>
          <w:szCs w:val="28"/>
          <w:vertAlign w:val="superscript"/>
        </w:rPr>
        <w:t>23</w:t>
      </w:r>
    </w:p>
    <w:p w14:paraId="50AB894E" w14:textId="130DCCE1" w:rsidR="00B42925" w:rsidRDefault="00B42925" w:rsidP="00416CE0">
      <w:pPr>
        <w:jc w:val="both"/>
        <w:rPr>
          <w:rFonts w:ascii="Bell MT" w:hAnsi="Bell MT"/>
          <w:sz w:val="28"/>
          <w:szCs w:val="28"/>
        </w:rPr>
      </w:pPr>
      <w:r>
        <w:rPr>
          <w:rFonts w:ascii="Bell MT" w:hAnsi="Bell MT"/>
          <w:sz w:val="28"/>
          <w:szCs w:val="28"/>
        </w:rPr>
        <w:t>Uriah Smith tuvo la oportunidad de hablar más tarde aquel mismo día</w:t>
      </w:r>
      <w:r w:rsidR="001959C2">
        <w:rPr>
          <w:rFonts w:ascii="Bell MT" w:hAnsi="Bell MT"/>
          <w:sz w:val="28"/>
          <w:szCs w:val="28"/>
        </w:rPr>
        <w:t>,</w:t>
      </w:r>
      <w:r w:rsidR="00015A01">
        <w:rPr>
          <w:rFonts w:ascii="Bell MT" w:hAnsi="Bell MT"/>
          <w:sz w:val="28"/>
          <w:szCs w:val="28"/>
        </w:rPr>
        <w:t xml:space="preserve"> y expresó su opinión consistente en que “Romanos no tenía ninguna referencia a Gálatas”</w:t>
      </w:r>
      <w:r w:rsidR="001A6373">
        <w:rPr>
          <w:rFonts w:ascii="Bell MT" w:hAnsi="Bell MT"/>
          <w:sz w:val="28"/>
          <w:szCs w:val="28"/>
        </w:rPr>
        <w:t>.</w:t>
      </w:r>
      <w:r w:rsidR="00015A01">
        <w:rPr>
          <w:rFonts w:ascii="Bell MT" w:hAnsi="Bell MT"/>
          <w:sz w:val="28"/>
          <w:szCs w:val="28"/>
        </w:rPr>
        <w:t xml:space="preserve"> Sintió asimismo que había “peligro en la posición de Waggoner”</w:t>
      </w:r>
      <w:r w:rsidR="001A6373">
        <w:rPr>
          <w:rFonts w:ascii="Bell MT" w:hAnsi="Bell MT"/>
          <w:sz w:val="28"/>
          <w:szCs w:val="28"/>
        </w:rPr>
        <w:t>.</w:t>
      </w:r>
      <w:r w:rsidR="00015A01" w:rsidRPr="00015A01">
        <w:rPr>
          <w:rFonts w:ascii="Bell MT" w:hAnsi="Bell MT"/>
          <w:sz w:val="28"/>
          <w:szCs w:val="28"/>
          <w:vertAlign w:val="superscript"/>
        </w:rPr>
        <w:t>24</w:t>
      </w:r>
    </w:p>
    <w:p w14:paraId="5FBF5EB0" w14:textId="17FFC044" w:rsidR="00015A01" w:rsidRDefault="00436CF7" w:rsidP="00416CE0">
      <w:pPr>
        <w:jc w:val="both"/>
        <w:rPr>
          <w:rFonts w:ascii="Bell MT" w:hAnsi="Bell MT"/>
          <w:sz w:val="28"/>
          <w:szCs w:val="28"/>
        </w:rPr>
      </w:pPr>
      <w:r>
        <w:rPr>
          <w:rFonts w:ascii="Bell MT" w:hAnsi="Bell MT"/>
          <w:sz w:val="28"/>
          <w:szCs w:val="28"/>
        </w:rPr>
        <w:t xml:space="preserve">El sábado, Ellen White habló a los reunidos en la asamblea </w:t>
      </w:r>
      <w:r w:rsidR="00F92F90">
        <w:rPr>
          <w:rFonts w:ascii="Bell MT" w:hAnsi="Bell MT"/>
          <w:sz w:val="28"/>
          <w:szCs w:val="28"/>
        </w:rPr>
        <w:t>acerca del progreso</w:t>
      </w:r>
      <w:r>
        <w:rPr>
          <w:rFonts w:ascii="Bell MT" w:hAnsi="Bell MT"/>
          <w:sz w:val="28"/>
          <w:szCs w:val="28"/>
        </w:rPr>
        <w:t xml:space="preserve"> en la vida cristiana. Mencionó las excusas que la gente ponía para no vencer el pecado en sus vidas, pero -dijo- Cristo había venido para hacer libres a los hombres. </w:t>
      </w:r>
      <w:r w:rsidR="00EA0472">
        <w:rPr>
          <w:rFonts w:ascii="Bell MT" w:hAnsi="Bell MT"/>
          <w:sz w:val="28"/>
          <w:szCs w:val="28"/>
        </w:rPr>
        <w:t>Su sacrificio era suficiente para traer victoria</w:t>
      </w:r>
      <w:r w:rsidR="00265B3F">
        <w:rPr>
          <w:rFonts w:ascii="Bell MT" w:hAnsi="Bell MT"/>
          <w:sz w:val="28"/>
          <w:szCs w:val="28"/>
        </w:rPr>
        <w:t>:</w:t>
      </w:r>
      <w:r w:rsidR="00EA0472">
        <w:rPr>
          <w:rFonts w:ascii="Bell MT" w:hAnsi="Bell MT"/>
          <w:sz w:val="28"/>
          <w:szCs w:val="28"/>
        </w:rPr>
        <w:t xml:space="preserve"> “Él viene y me imputa su justicia en su perfecta obediencia”</w:t>
      </w:r>
      <w:r w:rsidR="00C23418">
        <w:rPr>
          <w:rFonts w:ascii="Bell MT" w:hAnsi="Bell MT"/>
          <w:sz w:val="28"/>
          <w:szCs w:val="28"/>
        </w:rPr>
        <w:t>.</w:t>
      </w:r>
      <w:r w:rsidR="00EA0472">
        <w:rPr>
          <w:rFonts w:ascii="Bell MT" w:hAnsi="Bell MT"/>
          <w:sz w:val="28"/>
          <w:szCs w:val="28"/>
        </w:rPr>
        <w:t xml:space="preserve"> Afirmó que cuando se t</w:t>
      </w:r>
      <w:r w:rsidR="00265B3F">
        <w:rPr>
          <w:rFonts w:ascii="Bell MT" w:hAnsi="Bell MT"/>
          <w:sz w:val="28"/>
          <w:szCs w:val="28"/>
        </w:rPr>
        <w:t>iene</w:t>
      </w:r>
      <w:r w:rsidR="00EA0472">
        <w:rPr>
          <w:rFonts w:ascii="Bell MT" w:hAnsi="Bell MT"/>
          <w:sz w:val="28"/>
          <w:szCs w:val="28"/>
        </w:rPr>
        <w:t xml:space="preserve">n reuniones y la verdad “impresiona las mentes, Satanás </w:t>
      </w:r>
      <w:r w:rsidR="00265B3F">
        <w:rPr>
          <w:rFonts w:ascii="Bell MT" w:hAnsi="Bell MT"/>
          <w:sz w:val="28"/>
          <w:szCs w:val="28"/>
        </w:rPr>
        <w:t>trae</w:t>
      </w:r>
      <w:r w:rsidR="00EA0472">
        <w:rPr>
          <w:rFonts w:ascii="Bell MT" w:hAnsi="Bell MT"/>
          <w:sz w:val="28"/>
          <w:szCs w:val="28"/>
        </w:rPr>
        <w:t xml:space="preserve"> las dificultades”</w:t>
      </w:r>
      <w:r w:rsidR="00C23418">
        <w:rPr>
          <w:rFonts w:ascii="Bell MT" w:hAnsi="Bell MT"/>
          <w:sz w:val="28"/>
          <w:szCs w:val="28"/>
        </w:rPr>
        <w:t>.</w:t>
      </w:r>
      <w:r w:rsidR="00EA0472">
        <w:rPr>
          <w:rFonts w:ascii="Bell MT" w:hAnsi="Bell MT"/>
          <w:sz w:val="28"/>
          <w:szCs w:val="28"/>
        </w:rPr>
        <w:t xml:space="preserve"> </w:t>
      </w:r>
      <w:r w:rsidR="00F81CF8">
        <w:rPr>
          <w:rFonts w:ascii="Bell MT" w:hAnsi="Bell MT"/>
          <w:sz w:val="28"/>
          <w:szCs w:val="28"/>
        </w:rPr>
        <w:t>Habló de</w:t>
      </w:r>
      <w:r w:rsidR="00265B3F">
        <w:rPr>
          <w:rFonts w:ascii="Bell MT" w:hAnsi="Bell MT"/>
          <w:sz w:val="28"/>
          <w:szCs w:val="28"/>
        </w:rPr>
        <w:t xml:space="preserve"> </w:t>
      </w:r>
      <w:r w:rsidR="00F81CF8">
        <w:rPr>
          <w:rFonts w:ascii="Bell MT" w:hAnsi="Bell MT"/>
          <w:sz w:val="28"/>
          <w:szCs w:val="28"/>
        </w:rPr>
        <w:t>l</w:t>
      </w:r>
      <w:r w:rsidR="00265B3F">
        <w:rPr>
          <w:rFonts w:ascii="Bell MT" w:hAnsi="Bell MT"/>
          <w:sz w:val="28"/>
          <w:szCs w:val="28"/>
        </w:rPr>
        <w:t>a</w:t>
      </w:r>
      <w:r w:rsidR="00F81CF8">
        <w:rPr>
          <w:rFonts w:ascii="Bell MT" w:hAnsi="Bell MT"/>
          <w:sz w:val="28"/>
          <w:szCs w:val="28"/>
        </w:rPr>
        <w:t xml:space="preserve"> “</w:t>
      </w:r>
      <w:r w:rsidR="00265B3F">
        <w:rPr>
          <w:rFonts w:ascii="Bell MT" w:hAnsi="Bell MT"/>
          <w:sz w:val="28"/>
          <w:szCs w:val="28"/>
        </w:rPr>
        <w:t>condición</w:t>
      </w:r>
      <w:r w:rsidR="00F81CF8">
        <w:rPr>
          <w:rFonts w:ascii="Bell MT" w:hAnsi="Bell MT"/>
          <w:sz w:val="28"/>
          <w:szCs w:val="28"/>
        </w:rPr>
        <w:t xml:space="preserve"> de incredulidad” de los judíos cuando Cristo estuvo en la tierra</w:t>
      </w:r>
      <w:r w:rsidR="005278F2">
        <w:rPr>
          <w:rFonts w:ascii="Bell MT" w:hAnsi="Bell MT"/>
          <w:sz w:val="28"/>
          <w:szCs w:val="28"/>
        </w:rPr>
        <w:t xml:space="preserve"> y durante el tiempo de Elías. </w:t>
      </w:r>
      <w:r w:rsidR="000F5665">
        <w:rPr>
          <w:rFonts w:ascii="Bell MT" w:hAnsi="Bell MT"/>
          <w:sz w:val="28"/>
          <w:szCs w:val="28"/>
        </w:rPr>
        <w:t xml:space="preserve">El pueblo de Dios había endurecido tanto su corazón que no </w:t>
      </w:r>
      <w:r w:rsidR="00131EF8">
        <w:rPr>
          <w:rFonts w:ascii="Bell MT" w:hAnsi="Bell MT"/>
          <w:sz w:val="28"/>
          <w:szCs w:val="28"/>
        </w:rPr>
        <w:t>podría ser</w:t>
      </w:r>
      <w:r w:rsidR="000F5665">
        <w:rPr>
          <w:rFonts w:ascii="Bell MT" w:hAnsi="Bell MT"/>
          <w:sz w:val="28"/>
          <w:szCs w:val="28"/>
        </w:rPr>
        <w:t xml:space="preserve"> “impresionado con la verdad” ni sería “susceptible a las influencias del Espíritu de Dios”</w:t>
      </w:r>
      <w:r w:rsidR="00C23418">
        <w:rPr>
          <w:rFonts w:ascii="Bell MT" w:hAnsi="Bell MT"/>
          <w:sz w:val="28"/>
          <w:szCs w:val="28"/>
        </w:rPr>
        <w:t>.</w:t>
      </w:r>
      <w:r w:rsidR="000F5665">
        <w:rPr>
          <w:rFonts w:ascii="Bell MT" w:hAnsi="Bell MT"/>
          <w:sz w:val="28"/>
          <w:szCs w:val="28"/>
        </w:rPr>
        <w:t xml:space="preserve"> </w:t>
      </w:r>
      <w:r w:rsidR="00515B72">
        <w:rPr>
          <w:rFonts w:ascii="Bell MT" w:hAnsi="Bell MT"/>
          <w:sz w:val="28"/>
          <w:szCs w:val="28"/>
        </w:rPr>
        <w:t>Ellen White hizo entonces la aplicación para el presente, refiriéndose</w:t>
      </w:r>
      <w:r w:rsidR="003D285E" w:rsidRPr="003D285E">
        <w:rPr>
          <w:rFonts w:ascii="Bell MT" w:hAnsi="Bell MT"/>
          <w:sz w:val="28"/>
          <w:szCs w:val="28"/>
        </w:rPr>
        <w:t xml:space="preserve"> </w:t>
      </w:r>
      <w:r w:rsidR="003D285E">
        <w:rPr>
          <w:rFonts w:ascii="Bell MT" w:hAnsi="Bell MT"/>
          <w:sz w:val="28"/>
          <w:szCs w:val="28"/>
        </w:rPr>
        <w:t>en estos términos</w:t>
      </w:r>
      <w:r w:rsidR="00515B72">
        <w:rPr>
          <w:rFonts w:ascii="Bell MT" w:hAnsi="Bell MT"/>
          <w:sz w:val="28"/>
          <w:szCs w:val="28"/>
        </w:rPr>
        <w:t xml:space="preserve"> a los líderes que estaban ante ella:</w:t>
      </w:r>
    </w:p>
    <w:p w14:paraId="4BA05F40" w14:textId="77777777" w:rsidR="00515B72" w:rsidRPr="00104272" w:rsidRDefault="006958B2" w:rsidP="00416CE0">
      <w:pPr>
        <w:ind w:left="426" w:right="707"/>
        <w:jc w:val="both"/>
        <w:rPr>
          <w:rFonts w:ascii="Bell MT" w:hAnsi="Bell MT"/>
          <w:sz w:val="24"/>
          <w:szCs w:val="24"/>
        </w:rPr>
      </w:pPr>
      <w:r w:rsidRPr="00104272">
        <w:rPr>
          <w:rFonts w:ascii="Bell MT" w:hAnsi="Bell MT"/>
          <w:sz w:val="24"/>
          <w:szCs w:val="24"/>
        </w:rPr>
        <w:t>Quiero deciros</w:t>
      </w:r>
      <w:r w:rsidR="009B2559" w:rsidRPr="009B2559">
        <w:rPr>
          <w:rFonts w:ascii="Bell MT" w:hAnsi="Bell MT"/>
          <w:sz w:val="24"/>
          <w:szCs w:val="24"/>
        </w:rPr>
        <w:t xml:space="preserve"> </w:t>
      </w:r>
      <w:r w:rsidR="009B2559" w:rsidRPr="00104272">
        <w:rPr>
          <w:rFonts w:ascii="Bell MT" w:hAnsi="Bell MT"/>
          <w:sz w:val="24"/>
          <w:szCs w:val="24"/>
        </w:rPr>
        <w:t>aquí</w:t>
      </w:r>
      <w:r w:rsidRPr="00104272">
        <w:rPr>
          <w:rFonts w:ascii="Bell MT" w:hAnsi="Bell MT"/>
          <w:sz w:val="24"/>
          <w:szCs w:val="24"/>
        </w:rPr>
        <w:t xml:space="preserve"> cuán terrible es</w:t>
      </w:r>
      <w:r w:rsidR="00372308" w:rsidRPr="00104272">
        <w:rPr>
          <w:rFonts w:ascii="Bell MT" w:hAnsi="Bell MT"/>
          <w:sz w:val="24"/>
          <w:szCs w:val="24"/>
        </w:rPr>
        <w:t xml:space="preserve"> que hagáis</w:t>
      </w:r>
      <w:r w:rsidR="009B2559">
        <w:rPr>
          <w:rFonts w:ascii="Bell MT" w:hAnsi="Bell MT"/>
          <w:sz w:val="24"/>
          <w:szCs w:val="24"/>
        </w:rPr>
        <w:t xml:space="preserve"> tal</w:t>
      </w:r>
      <w:r w:rsidR="00372308" w:rsidRPr="00104272">
        <w:rPr>
          <w:rFonts w:ascii="Bell MT" w:hAnsi="Bell MT"/>
          <w:sz w:val="24"/>
          <w:szCs w:val="24"/>
        </w:rPr>
        <w:t xml:space="preserve"> como</w:t>
      </w:r>
      <w:r w:rsidR="009B2559" w:rsidRPr="009B2559">
        <w:rPr>
          <w:rFonts w:ascii="Bell MT" w:hAnsi="Bell MT"/>
          <w:sz w:val="24"/>
          <w:szCs w:val="24"/>
        </w:rPr>
        <w:t xml:space="preserve"> </w:t>
      </w:r>
      <w:r w:rsidR="00372308" w:rsidRPr="00104272">
        <w:rPr>
          <w:rFonts w:ascii="Bell MT" w:hAnsi="Bell MT"/>
          <w:sz w:val="24"/>
          <w:szCs w:val="24"/>
        </w:rPr>
        <w:t>hicieron</w:t>
      </w:r>
      <w:r w:rsidR="00735CDD" w:rsidRPr="00735CDD">
        <w:rPr>
          <w:rFonts w:ascii="Bell MT" w:hAnsi="Bell MT"/>
          <w:sz w:val="24"/>
          <w:szCs w:val="24"/>
        </w:rPr>
        <w:t xml:space="preserve"> </w:t>
      </w:r>
      <w:r w:rsidR="00735CDD" w:rsidRPr="00104272">
        <w:rPr>
          <w:rFonts w:ascii="Bell MT" w:hAnsi="Bell MT"/>
          <w:sz w:val="24"/>
          <w:szCs w:val="24"/>
        </w:rPr>
        <w:t>ellos</w:t>
      </w:r>
      <w:r w:rsidRPr="00104272">
        <w:rPr>
          <w:rFonts w:ascii="Bell MT" w:hAnsi="Bell MT"/>
          <w:sz w:val="24"/>
          <w:szCs w:val="24"/>
        </w:rPr>
        <w:t xml:space="preserve"> cuando Dios trae luz y es impresionada </w:t>
      </w:r>
      <w:r w:rsidR="00372308" w:rsidRPr="00104272">
        <w:rPr>
          <w:rFonts w:ascii="Bell MT" w:hAnsi="Bell MT"/>
          <w:sz w:val="24"/>
          <w:szCs w:val="24"/>
        </w:rPr>
        <w:t>en vuestro corazón y espíritu</w:t>
      </w:r>
      <w:r w:rsidR="008B12B5" w:rsidRPr="00104272">
        <w:rPr>
          <w:rFonts w:ascii="Bell MT" w:hAnsi="Bell MT"/>
          <w:sz w:val="24"/>
          <w:szCs w:val="24"/>
        </w:rPr>
        <w:t>. Dios retirará su Espíritu a menos que se acepte su verdad. …</w:t>
      </w:r>
    </w:p>
    <w:p w14:paraId="627307DE" w14:textId="77777777" w:rsidR="008B12B5" w:rsidRPr="00104272" w:rsidRDefault="00BF2689" w:rsidP="00416CE0">
      <w:pPr>
        <w:ind w:left="426" w:right="707"/>
        <w:jc w:val="both"/>
        <w:rPr>
          <w:rFonts w:ascii="Bell MT" w:hAnsi="Bell MT"/>
          <w:sz w:val="24"/>
          <w:szCs w:val="24"/>
        </w:rPr>
      </w:pPr>
      <w:r w:rsidRPr="00104272">
        <w:rPr>
          <w:rFonts w:ascii="Bell MT" w:hAnsi="Bell MT"/>
          <w:sz w:val="24"/>
          <w:szCs w:val="24"/>
        </w:rPr>
        <w:t xml:space="preserve">La raza humana es aceptada en el Amado. Su gran brazo humano </w:t>
      </w:r>
      <w:r w:rsidR="00BB5A71" w:rsidRPr="00104272">
        <w:rPr>
          <w:rFonts w:ascii="Bell MT" w:hAnsi="Bell MT"/>
          <w:sz w:val="24"/>
          <w:szCs w:val="24"/>
        </w:rPr>
        <w:t>rodea a</w:t>
      </w:r>
      <w:r w:rsidRPr="00104272">
        <w:rPr>
          <w:rFonts w:ascii="Bell MT" w:hAnsi="Bell MT"/>
          <w:sz w:val="24"/>
          <w:szCs w:val="24"/>
        </w:rPr>
        <w:t xml:space="preserve"> la raza, </w:t>
      </w:r>
      <w:r w:rsidR="00420C30" w:rsidRPr="00104272">
        <w:rPr>
          <w:rFonts w:ascii="Bell MT" w:hAnsi="Bell MT"/>
          <w:sz w:val="24"/>
          <w:szCs w:val="24"/>
        </w:rPr>
        <w:t>mientras que su brazo divino se aferra al trono del Infinito y abre para el hombre todo el cielo. Las puertas están hoy</w:t>
      </w:r>
      <w:r w:rsidR="002C276E">
        <w:rPr>
          <w:rFonts w:ascii="Bell MT" w:hAnsi="Bell MT"/>
          <w:sz w:val="24"/>
          <w:szCs w:val="24"/>
        </w:rPr>
        <w:t xml:space="preserve"> abiertas</w:t>
      </w:r>
      <w:r w:rsidR="00420C30" w:rsidRPr="00104272">
        <w:rPr>
          <w:rFonts w:ascii="Bell MT" w:hAnsi="Bell MT"/>
          <w:sz w:val="24"/>
          <w:szCs w:val="24"/>
        </w:rPr>
        <w:t xml:space="preserve"> </w:t>
      </w:r>
      <w:r w:rsidR="000B48BC">
        <w:rPr>
          <w:rFonts w:ascii="Bell MT" w:hAnsi="Bell MT"/>
          <w:sz w:val="24"/>
          <w:szCs w:val="24"/>
        </w:rPr>
        <w:t>de par en par</w:t>
      </w:r>
      <w:r w:rsidR="00420C30" w:rsidRPr="00104272">
        <w:rPr>
          <w:rFonts w:ascii="Bell MT" w:hAnsi="Bell MT"/>
          <w:sz w:val="24"/>
          <w:szCs w:val="24"/>
        </w:rPr>
        <w:t>. Cristo está en el santuario celestial</w:t>
      </w:r>
      <w:r w:rsidR="00425B73" w:rsidRPr="00104272">
        <w:rPr>
          <w:rFonts w:ascii="Bell MT" w:hAnsi="Bell MT"/>
          <w:sz w:val="24"/>
          <w:szCs w:val="24"/>
        </w:rPr>
        <w:t xml:space="preserve"> y vuestras plegarias pueden llegar hasta el </w:t>
      </w:r>
      <w:r w:rsidR="00425B73" w:rsidRPr="00104272">
        <w:rPr>
          <w:rFonts w:ascii="Bell MT" w:hAnsi="Bell MT"/>
          <w:sz w:val="24"/>
          <w:szCs w:val="24"/>
        </w:rPr>
        <w:lastRenderedPageBreak/>
        <w:t>Padre. Cristo dice</w:t>
      </w:r>
      <w:r w:rsidR="000B48BC">
        <w:rPr>
          <w:rFonts w:ascii="Bell MT" w:hAnsi="Bell MT"/>
          <w:sz w:val="24"/>
          <w:szCs w:val="24"/>
        </w:rPr>
        <w:t>:</w:t>
      </w:r>
      <w:r w:rsidR="00425B73" w:rsidRPr="00104272">
        <w:rPr>
          <w:rFonts w:ascii="Bell MT" w:hAnsi="Bell MT"/>
          <w:sz w:val="24"/>
          <w:szCs w:val="24"/>
        </w:rPr>
        <w:t xml:space="preserve"> </w:t>
      </w:r>
      <w:r w:rsidR="008B5531">
        <w:rPr>
          <w:rFonts w:ascii="Bell MT" w:hAnsi="Bell MT"/>
          <w:sz w:val="24"/>
          <w:szCs w:val="24"/>
        </w:rPr>
        <w:t>S</w:t>
      </w:r>
      <w:r w:rsidR="00425B73" w:rsidRPr="00104272">
        <w:rPr>
          <w:rFonts w:ascii="Bell MT" w:hAnsi="Bell MT"/>
          <w:sz w:val="24"/>
          <w:szCs w:val="24"/>
        </w:rPr>
        <w:t>i me fuere, os enviaré al Consolador, y cuando tenemos al Espíritu Santo lo tenemos todo. …</w:t>
      </w:r>
    </w:p>
    <w:p w14:paraId="7201C5E2" w14:textId="77777777" w:rsidR="00425B73" w:rsidRDefault="00425B73" w:rsidP="00416CE0">
      <w:pPr>
        <w:ind w:left="426" w:right="707"/>
        <w:jc w:val="both"/>
        <w:rPr>
          <w:rFonts w:ascii="Bell MT" w:hAnsi="Bell MT"/>
          <w:sz w:val="28"/>
          <w:szCs w:val="28"/>
        </w:rPr>
      </w:pPr>
      <w:r w:rsidRPr="00104272">
        <w:rPr>
          <w:rFonts w:ascii="Bell MT" w:hAnsi="Bell MT"/>
          <w:sz w:val="24"/>
          <w:szCs w:val="24"/>
        </w:rPr>
        <w:t>Por lo tanto, debemos entrar por la fe en el santuario con él, debemos comenzar la obra en el santuario de nuestras almas</w:t>
      </w:r>
      <w:r w:rsidR="002540D4" w:rsidRPr="00104272">
        <w:rPr>
          <w:rFonts w:ascii="Bell MT" w:hAnsi="Bell MT"/>
          <w:sz w:val="24"/>
          <w:szCs w:val="24"/>
        </w:rPr>
        <w:t xml:space="preserve">. </w:t>
      </w:r>
      <w:r w:rsidR="000B48BC">
        <w:rPr>
          <w:rFonts w:ascii="Bell MT" w:hAnsi="Bell MT"/>
          <w:sz w:val="24"/>
          <w:szCs w:val="24"/>
        </w:rPr>
        <w:t>Debemos</w:t>
      </w:r>
      <w:r w:rsidR="002540D4" w:rsidRPr="00104272">
        <w:rPr>
          <w:rFonts w:ascii="Bell MT" w:hAnsi="Bell MT"/>
          <w:sz w:val="24"/>
          <w:szCs w:val="24"/>
        </w:rPr>
        <w:t xml:space="preserve"> limpiar</w:t>
      </w:r>
      <w:r w:rsidR="000B48BC">
        <w:rPr>
          <w:rFonts w:ascii="Bell MT" w:hAnsi="Bell MT"/>
          <w:sz w:val="24"/>
          <w:szCs w:val="24"/>
        </w:rPr>
        <w:t>nos</w:t>
      </w:r>
      <w:r w:rsidR="002540D4" w:rsidRPr="00104272">
        <w:rPr>
          <w:rFonts w:ascii="Bell MT" w:hAnsi="Bell MT"/>
          <w:sz w:val="24"/>
          <w:szCs w:val="24"/>
        </w:rPr>
        <w:t xml:space="preserve"> de toda contaminación</w:t>
      </w:r>
      <w:r w:rsidR="002540D4">
        <w:rPr>
          <w:rFonts w:ascii="Bell MT" w:hAnsi="Bell MT"/>
          <w:sz w:val="28"/>
          <w:szCs w:val="28"/>
        </w:rPr>
        <w:t>.</w:t>
      </w:r>
      <w:r w:rsidR="002540D4" w:rsidRPr="002540D4">
        <w:rPr>
          <w:rFonts w:ascii="Bell MT" w:hAnsi="Bell MT"/>
          <w:sz w:val="28"/>
          <w:szCs w:val="28"/>
          <w:vertAlign w:val="superscript"/>
        </w:rPr>
        <w:t>25</w:t>
      </w:r>
    </w:p>
    <w:p w14:paraId="49116111" w14:textId="61D8663B" w:rsidR="002540D4" w:rsidRDefault="0016499F" w:rsidP="00416CE0">
      <w:pPr>
        <w:jc w:val="both"/>
        <w:rPr>
          <w:rFonts w:ascii="Bell MT" w:hAnsi="Bell MT"/>
          <w:sz w:val="28"/>
          <w:szCs w:val="28"/>
        </w:rPr>
      </w:pPr>
      <w:r w:rsidRPr="0016499F">
        <w:rPr>
          <w:rFonts w:ascii="Bell MT" w:hAnsi="Bell MT"/>
          <w:sz w:val="28"/>
          <w:szCs w:val="28"/>
        </w:rPr>
        <w:t>Mientras avanzaba en su</w:t>
      </w:r>
      <w:r w:rsidR="002540D4" w:rsidRPr="0016499F">
        <w:rPr>
          <w:rFonts w:ascii="Bell MT" w:hAnsi="Bell MT"/>
          <w:sz w:val="28"/>
          <w:szCs w:val="28"/>
        </w:rPr>
        <w:t xml:space="preserve"> presentación, Ellen White sintió que </w:t>
      </w:r>
      <w:r w:rsidRPr="0016499F">
        <w:rPr>
          <w:rFonts w:ascii="Bell MT" w:hAnsi="Bell MT"/>
          <w:sz w:val="28"/>
          <w:szCs w:val="28"/>
        </w:rPr>
        <w:t>“el Espíritu del Señor estaba descansando, no sólo sobre [ella], sino sobre el pueblo”</w:t>
      </w:r>
      <w:r w:rsidR="00C23418">
        <w:rPr>
          <w:rFonts w:ascii="Bell MT" w:hAnsi="Bell MT"/>
          <w:sz w:val="28"/>
          <w:szCs w:val="28"/>
        </w:rPr>
        <w:t>.</w:t>
      </w:r>
      <w:r w:rsidRPr="0016499F">
        <w:rPr>
          <w:rFonts w:ascii="Bell MT" w:hAnsi="Bell MT"/>
          <w:sz w:val="28"/>
          <w:szCs w:val="28"/>
        </w:rPr>
        <w:t xml:space="preserve"> </w:t>
      </w:r>
      <w:r>
        <w:rPr>
          <w:rFonts w:ascii="Bell MT" w:hAnsi="Bell MT"/>
          <w:sz w:val="28"/>
          <w:szCs w:val="28"/>
        </w:rPr>
        <w:t>Después de la reunión muchos dieron testimonio de que había sido el día más feliz de su vida. Ella supo que “</w:t>
      </w:r>
      <w:r w:rsidR="00980067">
        <w:rPr>
          <w:rFonts w:ascii="Bell MT" w:hAnsi="Bell MT"/>
          <w:sz w:val="28"/>
          <w:szCs w:val="28"/>
        </w:rPr>
        <w:t xml:space="preserve">estaba en la asamblea la </w:t>
      </w:r>
      <w:r>
        <w:rPr>
          <w:rFonts w:ascii="Bell MT" w:hAnsi="Bell MT"/>
          <w:sz w:val="28"/>
          <w:szCs w:val="28"/>
        </w:rPr>
        <w:t xml:space="preserve">presencia </w:t>
      </w:r>
      <w:r w:rsidR="00980067">
        <w:rPr>
          <w:rFonts w:ascii="Bell MT" w:hAnsi="Bell MT"/>
          <w:sz w:val="28"/>
          <w:szCs w:val="28"/>
        </w:rPr>
        <w:t>del Señor Jesús” para bendecir al pueblo</w:t>
      </w:r>
      <w:r w:rsidR="00DF009F">
        <w:rPr>
          <w:rFonts w:ascii="Bell MT" w:hAnsi="Bell MT"/>
          <w:sz w:val="28"/>
          <w:szCs w:val="28"/>
        </w:rPr>
        <w:t>, y que esa “revelación especial del Espíritu de Dios tenía un propósito: sofocar las dudas</w:t>
      </w:r>
      <w:r w:rsidR="00573D78">
        <w:rPr>
          <w:rFonts w:ascii="Bell MT" w:hAnsi="Bell MT"/>
          <w:sz w:val="28"/>
          <w:szCs w:val="28"/>
        </w:rPr>
        <w:t>, r</w:t>
      </w:r>
      <w:r w:rsidR="00DF009F">
        <w:rPr>
          <w:rFonts w:ascii="Bell MT" w:hAnsi="Bell MT"/>
          <w:sz w:val="28"/>
          <w:szCs w:val="28"/>
        </w:rPr>
        <w:t>evertir la marea de incredulidad que los corazones y mentes habían admitido</w:t>
      </w:r>
      <w:r w:rsidR="0014032E">
        <w:rPr>
          <w:rFonts w:ascii="Bell MT" w:hAnsi="Bell MT"/>
          <w:sz w:val="28"/>
          <w:szCs w:val="28"/>
        </w:rPr>
        <w:t xml:space="preserve"> en relación a la hermana White y la obra que el Señor le había asignado”</w:t>
      </w:r>
      <w:r w:rsidR="00C23418">
        <w:rPr>
          <w:rFonts w:ascii="Bell MT" w:hAnsi="Bell MT"/>
          <w:sz w:val="28"/>
          <w:szCs w:val="28"/>
        </w:rPr>
        <w:t>.</w:t>
      </w:r>
      <w:r w:rsidR="0014032E" w:rsidRPr="0014032E">
        <w:rPr>
          <w:rFonts w:ascii="Bell MT" w:hAnsi="Bell MT"/>
          <w:sz w:val="28"/>
          <w:szCs w:val="28"/>
          <w:vertAlign w:val="superscript"/>
        </w:rPr>
        <w:t>26</w:t>
      </w:r>
      <w:r w:rsidR="0014032E">
        <w:rPr>
          <w:rFonts w:ascii="Bell MT" w:hAnsi="Bell MT"/>
          <w:sz w:val="28"/>
          <w:szCs w:val="28"/>
        </w:rPr>
        <w:t>* ¿Lograría aquella “sesión de refrigerio” revertir la marea?</w:t>
      </w:r>
    </w:p>
    <w:p w14:paraId="3AC5ADA8" w14:textId="7ADCFF94" w:rsidR="0014032E" w:rsidRDefault="0066163B" w:rsidP="00416CE0">
      <w:pPr>
        <w:jc w:val="both"/>
        <w:rPr>
          <w:rFonts w:ascii="Bell MT" w:hAnsi="Bell MT"/>
          <w:sz w:val="28"/>
          <w:szCs w:val="28"/>
        </w:rPr>
      </w:pPr>
      <w:r>
        <w:rPr>
          <w:rFonts w:ascii="Bell MT" w:hAnsi="Bell MT"/>
          <w:sz w:val="28"/>
          <w:szCs w:val="28"/>
        </w:rPr>
        <w:t>La mañana del domingo, Ellen White dio una corta charla devocional; su tema fue: “</w:t>
      </w:r>
      <w:r w:rsidR="0034461A">
        <w:rPr>
          <w:rFonts w:ascii="Bell MT" w:hAnsi="Bell MT"/>
          <w:sz w:val="28"/>
          <w:szCs w:val="28"/>
        </w:rPr>
        <w:t>u</w:t>
      </w:r>
      <w:r>
        <w:rPr>
          <w:rFonts w:ascii="Bell MT" w:hAnsi="Bell MT"/>
          <w:sz w:val="28"/>
          <w:szCs w:val="28"/>
        </w:rPr>
        <w:t>n pueblo escogido”</w:t>
      </w:r>
      <w:r w:rsidR="00971822">
        <w:rPr>
          <w:rFonts w:ascii="Bell MT" w:hAnsi="Bell MT"/>
          <w:sz w:val="28"/>
          <w:szCs w:val="28"/>
        </w:rPr>
        <w:t>.</w:t>
      </w:r>
      <w:r>
        <w:rPr>
          <w:rFonts w:ascii="Bell MT" w:hAnsi="Bell MT"/>
          <w:sz w:val="28"/>
          <w:szCs w:val="28"/>
        </w:rPr>
        <w:t xml:space="preserve"> Se refirió a la </w:t>
      </w:r>
      <w:r w:rsidR="00476E89">
        <w:rPr>
          <w:rFonts w:ascii="Bell MT" w:hAnsi="Bell MT"/>
          <w:sz w:val="28"/>
          <w:szCs w:val="28"/>
        </w:rPr>
        <w:t>“</w:t>
      </w:r>
      <w:r>
        <w:rPr>
          <w:rFonts w:ascii="Bell MT" w:hAnsi="Bell MT"/>
          <w:sz w:val="28"/>
          <w:szCs w:val="28"/>
        </w:rPr>
        <w:t>ele</w:t>
      </w:r>
      <w:r w:rsidR="00476E89">
        <w:rPr>
          <w:rFonts w:ascii="Bell MT" w:hAnsi="Bell MT"/>
          <w:sz w:val="28"/>
          <w:szCs w:val="28"/>
        </w:rPr>
        <w:t>vada norma” a la que Dios había llamado a su pueblo. La única forma en que se podía alcanzar</w:t>
      </w:r>
      <w:r w:rsidR="00A3632A">
        <w:rPr>
          <w:rFonts w:ascii="Bell MT" w:hAnsi="Bell MT"/>
          <w:sz w:val="28"/>
          <w:szCs w:val="28"/>
        </w:rPr>
        <w:t>,</w:t>
      </w:r>
      <w:r w:rsidR="00476E89">
        <w:rPr>
          <w:rFonts w:ascii="Bell MT" w:hAnsi="Bell MT"/>
          <w:sz w:val="28"/>
          <w:szCs w:val="28"/>
        </w:rPr>
        <w:t xml:space="preserve"> era apartando la vista del mundo y poniéndola en las “cosas celestiales”. Es sólo a partir de la luz que brilla desde la cruz del Calvario … como podemos comprender cualquier asunto en el</w:t>
      </w:r>
      <w:r w:rsidR="00C017CA">
        <w:rPr>
          <w:rFonts w:ascii="Bell MT" w:hAnsi="Bell MT"/>
          <w:sz w:val="28"/>
          <w:szCs w:val="28"/>
        </w:rPr>
        <w:t xml:space="preserve"> maravilloso</w:t>
      </w:r>
      <w:r w:rsidR="00476E89">
        <w:rPr>
          <w:rFonts w:ascii="Bell MT" w:hAnsi="Bell MT"/>
          <w:sz w:val="28"/>
          <w:szCs w:val="28"/>
        </w:rPr>
        <w:t xml:space="preserve"> tema de la </w:t>
      </w:r>
      <w:r w:rsidR="00C017CA">
        <w:rPr>
          <w:rFonts w:ascii="Bell MT" w:hAnsi="Bell MT"/>
          <w:sz w:val="28"/>
          <w:szCs w:val="28"/>
        </w:rPr>
        <w:t>redención”</w:t>
      </w:r>
      <w:r w:rsidR="00C23418">
        <w:rPr>
          <w:rFonts w:ascii="Bell MT" w:hAnsi="Bell MT"/>
          <w:sz w:val="28"/>
          <w:szCs w:val="28"/>
        </w:rPr>
        <w:t>.</w:t>
      </w:r>
      <w:r w:rsidR="00C017CA">
        <w:rPr>
          <w:rFonts w:ascii="Bell MT" w:hAnsi="Bell MT"/>
          <w:sz w:val="28"/>
          <w:szCs w:val="28"/>
        </w:rPr>
        <w:t xml:space="preserve"> Refiriéndose a la ley, y haciéndose eco de lo que Waggoner había dicho antes en la sesión, Ellen White </w:t>
      </w:r>
      <w:r w:rsidR="00A3632A">
        <w:rPr>
          <w:rFonts w:ascii="Bell MT" w:hAnsi="Bell MT"/>
          <w:sz w:val="28"/>
          <w:szCs w:val="28"/>
        </w:rPr>
        <w:t>afirm</w:t>
      </w:r>
      <w:r w:rsidR="00C017CA">
        <w:rPr>
          <w:rFonts w:ascii="Bell MT" w:hAnsi="Bell MT"/>
          <w:sz w:val="28"/>
          <w:szCs w:val="28"/>
        </w:rPr>
        <w:t>ó que la ley moral nos llevaba a Cristo:</w:t>
      </w:r>
    </w:p>
    <w:p w14:paraId="4CA3CFC3" w14:textId="77777777" w:rsidR="00C017CA" w:rsidRPr="005669B7" w:rsidRDefault="006656B2" w:rsidP="00416CE0">
      <w:pPr>
        <w:ind w:left="426" w:right="707"/>
        <w:jc w:val="both"/>
        <w:rPr>
          <w:rFonts w:ascii="Bell MT" w:hAnsi="Bell MT"/>
          <w:sz w:val="24"/>
          <w:szCs w:val="24"/>
        </w:rPr>
      </w:pPr>
      <w:r w:rsidRPr="005669B7">
        <w:rPr>
          <w:rFonts w:ascii="Bell MT" w:hAnsi="Bell MT"/>
          <w:sz w:val="24"/>
          <w:szCs w:val="24"/>
        </w:rPr>
        <w:t xml:space="preserve">Nuestra obra es anunciar las virtudes de aquel que nos llamó de las tinieblas a su luz admirable. ¿Cómo lo hemos de hacer? </w:t>
      </w:r>
      <w:r w:rsidR="00AA2DE5" w:rsidRPr="005669B7">
        <w:rPr>
          <w:rFonts w:ascii="Bell MT" w:hAnsi="Bell MT"/>
          <w:sz w:val="24"/>
          <w:szCs w:val="24"/>
        </w:rPr>
        <w:t>Mostrando al mundo que somos un pueblo guardador de los mandamientos</w:t>
      </w:r>
      <w:r w:rsidR="0048562B">
        <w:rPr>
          <w:rFonts w:ascii="Bell MT" w:hAnsi="Bell MT"/>
          <w:sz w:val="24"/>
          <w:szCs w:val="24"/>
        </w:rPr>
        <w:t xml:space="preserve"> al andar</w:t>
      </w:r>
      <w:r w:rsidR="00AA2DE5" w:rsidRPr="005669B7">
        <w:rPr>
          <w:rFonts w:ascii="Bell MT" w:hAnsi="Bell MT"/>
          <w:sz w:val="24"/>
          <w:szCs w:val="24"/>
        </w:rPr>
        <w:t xml:space="preserve"> en armonía con la ley de Dios</w:t>
      </w:r>
      <w:r w:rsidR="00DD08F1" w:rsidRPr="005669B7">
        <w:rPr>
          <w:rFonts w:ascii="Bell MT" w:hAnsi="Bell MT"/>
          <w:sz w:val="24"/>
          <w:szCs w:val="24"/>
        </w:rPr>
        <w:t xml:space="preserve">; no perdiendo nunca de vista su bondad y amor, y haciendo que todo en nuestras vidas esté subordinado a las demandas de su Palabra. </w:t>
      </w:r>
      <w:r w:rsidR="0060014D" w:rsidRPr="005669B7">
        <w:rPr>
          <w:rFonts w:ascii="Bell MT" w:hAnsi="Bell MT"/>
          <w:sz w:val="24"/>
          <w:szCs w:val="24"/>
        </w:rPr>
        <w:t xml:space="preserve">De esa forma seremos representantes de Cristo, </w:t>
      </w:r>
      <w:r w:rsidR="003C74B1">
        <w:rPr>
          <w:rFonts w:ascii="Bell MT" w:hAnsi="Bell MT"/>
          <w:sz w:val="24"/>
          <w:szCs w:val="24"/>
        </w:rPr>
        <w:t>revel</w:t>
      </w:r>
      <w:r w:rsidR="0060014D" w:rsidRPr="005669B7">
        <w:rPr>
          <w:rFonts w:ascii="Bell MT" w:hAnsi="Bell MT"/>
          <w:sz w:val="24"/>
          <w:szCs w:val="24"/>
        </w:rPr>
        <w:t>ando en nuestras vidas una copia de su carácter.</w:t>
      </w:r>
    </w:p>
    <w:p w14:paraId="43663B7D" w14:textId="3320A7C0" w:rsidR="0060014D" w:rsidRPr="005669B7" w:rsidRDefault="005F53F5" w:rsidP="00416CE0">
      <w:pPr>
        <w:ind w:left="426" w:right="707"/>
        <w:jc w:val="both"/>
        <w:rPr>
          <w:rFonts w:ascii="Bell MT" w:hAnsi="Bell MT"/>
          <w:sz w:val="24"/>
          <w:szCs w:val="24"/>
        </w:rPr>
      </w:pPr>
      <w:r w:rsidRPr="005669B7">
        <w:rPr>
          <w:rFonts w:ascii="Bell MT" w:hAnsi="Bell MT"/>
          <w:sz w:val="24"/>
          <w:szCs w:val="24"/>
        </w:rPr>
        <w:t>“Pero” -dirá alguien- “yo creía que los mandamientos eran un yugo de esclavitud”</w:t>
      </w:r>
      <w:r w:rsidR="00632FFE">
        <w:rPr>
          <w:rFonts w:ascii="Bell MT" w:hAnsi="Bell MT"/>
          <w:sz w:val="24"/>
          <w:szCs w:val="24"/>
        </w:rPr>
        <w:t>.</w:t>
      </w:r>
      <w:r w:rsidRPr="005669B7">
        <w:rPr>
          <w:rFonts w:ascii="Bell MT" w:hAnsi="Bell MT"/>
          <w:sz w:val="24"/>
          <w:szCs w:val="24"/>
        </w:rPr>
        <w:t xml:space="preserve"> </w:t>
      </w:r>
      <w:r w:rsidR="003B5F5D">
        <w:rPr>
          <w:rFonts w:ascii="Bell MT" w:hAnsi="Bell MT"/>
          <w:sz w:val="24"/>
          <w:szCs w:val="24"/>
        </w:rPr>
        <w:t>Es</w:t>
      </w:r>
      <w:r w:rsidRPr="005669B7">
        <w:rPr>
          <w:rFonts w:ascii="Bell MT" w:hAnsi="Bell MT"/>
          <w:sz w:val="24"/>
          <w:szCs w:val="24"/>
        </w:rPr>
        <w:t xml:space="preserve"> sólo a quienes quebrantan la ley, a quienes parece un yugo de esclavitud. </w:t>
      </w:r>
      <w:r w:rsidR="002D5310" w:rsidRPr="005669B7">
        <w:rPr>
          <w:rFonts w:ascii="Bell MT" w:hAnsi="Bell MT"/>
          <w:sz w:val="24"/>
          <w:szCs w:val="24"/>
        </w:rPr>
        <w:t>Para los guardadores de la ley</w:t>
      </w:r>
      <w:r w:rsidR="00C626D1">
        <w:rPr>
          <w:rFonts w:ascii="Bell MT" w:hAnsi="Bell MT"/>
          <w:sz w:val="24"/>
          <w:szCs w:val="24"/>
        </w:rPr>
        <w:t>,</w:t>
      </w:r>
      <w:r w:rsidR="002D5310" w:rsidRPr="005669B7">
        <w:rPr>
          <w:rFonts w:ascii="Bell MT" w:hAnsi="Bell MT"/>
          <w:sz w:val="24"/>
          <w:szCs w:val="24"/>
        </w:rPr>
        <w:t xml:space="preserve"> es vida, alegría, paz y felicidad. </w:t>
      </w:r>
      <w:r w:rsidR="00DC0E83" w:rsidRPr="005669B7">
        <w:rPr>
          <w:rFonts w:ascii="Bell MT" w:hAnsi="Bell MT"/>
          <w:sz w:val="24"/>
          <w:szCs w:val="24"/>
        </w:rPr>
        <w:t xml:space="preserve">La ley es un espejo donde podemos mirar y discernir los defectos de nuestros caracteres. ¿No debiéramos estar agradecidos </w:t>
      </w:r>
      <w:r w:rsidR="00C626D1">
        <w:rPr>
          <w:rFonts w:ascii="Bell MT" w:hAnsi="Bell MT"/>
          <w:sz w:val="24"/>
          <w:szCs w:val="24"/>
        </w:rPr>
        <w:t>por</w:t>
      </w:r>
      <w:r w:rsidR="00DC0E83" w:rsidRPr="005669B7">
        <w:rPr>
          <w:rFonts w:ascii="Bell MT" w:hAnsi="Bell MT"/>
          <w:sz w:val="24"/>
          <w:szCs w:val="24"/>
        </w:rPr>
        <w:t>que Dios</w:t>
      </w:r>
      <w:r w:rsidR="00C626D1">
        <w:rPr>
          <w:rFonts w:ascii="Bell MT" w:hAnsi="Bell MT"/>
          <w:sz w:val="24"/>
          <w:szCs w:val="24"/>
        </w:rPr>
        <w:t xml:space="preserve"> haya</w:t>
      </w:r>
      <w:r w:rsidR="00DC0E83" w:rsidRPr="005669B7">
        <w:rPr>
          <w:rFonts w:ascii="Bell MT" w:hAnsi="Bell MT"/>
          <w:sz w:val="24"/>
          <w:szCs w:val="24"/>
        </w:rPr>
        <w:t xml:space="preserve"> provisto un medio por el que podemos descubrir </w:t>
      </w:r>
      <w:r w:rsidR="00AF398A" w:rsidRPr="005669B7">
        <w:rPr>
          <w:rFonts w:ascii="Bell MT" w:hAnsi="Bell MT"/>
          <w:sz w:val="24"/>
          <w:szCs w:val="24"/>
        </w:rPr>
        <w:t>nuestras deficiencias?</w:t>
      </w:r>
    </w:p>
    <w:p w14:paraId="44050779" w14:textId="77777777" w:rsidR="00AF398A" w:rsidRDefault="00AF398A" w:rsidP="00416CE0">
      <w:pPr>
        <w:ind w:left="426" w:right="707"/>
        <w:jc w:val="both"/>
        <w:rPr>
          <w:rFonts w:ascii="Bell MT" w:hAnsi="Bell MT"/>
          <w:sz w:val="28"/>
          <w:szCs w:val="28"/>
        </w:rPr>
      </w:pPr>
      <w:r w:rsidRPr="005669B7">
        <w:rPr>
          <w:rFonts w:ascii="Bell MT" w:hAnsi="Bell MT"/>
          <w:sz w:val="24"/>
          <w:szCs w:val="24"/>
        </w:rPr>
        <w:t>No hay en la ley poder para salvar o perdonar al transgresor. ¿Qué es, entonces lo que la ley hace? Lleva al pecador arrepentido a Cristo. Pablo afirma: “</w:t>
      </w:r>
      <w:r w:rsidR="0095557D" w:rsidRPr="005669B7">
        <w:rPr>
          <w:rFonts w:ascii="Bell MT" w:hAnsi="Bell MT"/>
          <w:sz w:val="24"/>
          <w:szCs w:val="24"/>
        </w:rPr>
        <w:t>[</w:t>
      </w:r>
      <w:r w:rsidR="00B42E55">
        <w:rPr>
          <w:rFonts w:ascii="Bell MT" w:hAnsi="Bell MT"/>
          <w:sz w:val="24"/>
          <w:szCs w:val="24"/>
        </w:rPr>
        <w:t>N</w:t>
      </w:r>
      <w:r w:rsidR="0095557D" w:rsidRPr="005669B7">
        <w:rPr>
          <w:rFonts w:ascii="Bell MT" w:hAnsi="Bell MT"/>
          <w:sz w:val="24"/>
          <w:szCs w:val="24"/>
        </w:rPr>
        <w:t>o he rehuido] anunciaros y enseñaros, públicamente y por las casas, testificando a judíos y a gentiles acerca del arrepentimiento para con Dios y de la fe en nuestro Señor Jesucristo” (Hechos 20:20</w:t>
      </w:r>
      <w:r w:rsidR="0054673C">
        <w:rPr>
          <w:rFonts w:ascii="Bell MT" w:hAnsi="Bell MT"/>
          <w:sz w:val="24"/>
          <w:szCs w:val="24"/>
        </w:rPr>
        <w:t>-</w:t>
      </w:r>
      <w:r w:rsidR="0095557D" w:rsidRPr="005669B7">
        <w:rPr>
          <w:rFonts w:ascii="Bell MT" w:hAnsi="Bell MT"/>
          <w:sz w:val="24"/>
          <w:szCs w:val="24"/>
        </w:rPr>
        <w:t xml:space="preserve">21). </w:t>
      </w:r>
      <w:r w:rsidR="0044286C" w:rsidRPr="005669B7">
        <w:rPr>
          <w:rFonts w:ascii="Bell MT" w:hAnsi="Bell MT"/>
          <w:sz w:val="24"/>
          <w:szCs w:val="24"/>
        </w:rPr>
        <w:t xml:space="preserve">¿Por qué predicó el arrepentimiento? Porque se había transgredido la ley de Dios. Los que han transgredido la ley se deben arrepentir. ¿Por qué predicó la fe en </w:t>
      </w:r>
      <w:r w:rsidR="0044286C" w:rsidRPr="005669B7">
        <w:rPr>
          <w:rFonts w:ascii="Bell MT" w:hAnsi="Bell MT"/>
          <w:sz w:val="24"/>
          <w:szCs w:val="24"/>
        </w:rPr>
        <w:lastRenderedPageBreak/>
        <w:t xml:space="preserve">Cristo? Porque es Cristo quien ha redimido a los pecadores de la penalidad de la ley. La ley </w:t>
      </w:r>
      <w:r w:rsidR="0054673C">
        <w:rPr>
          <w:rFonts w:ascii="Bell MT" w:hAnsi="Bell MT"/>
          <w:sz w:val="24"/>
          <w:szCs w:val="24"/>
        </w:rPr>
        <w:t>señala el</w:t>
      </w:r>
      <w:r w:rsidR="0044286C" w:rsidRPr="005669B7">
        <w:rPr>
          <w:rFonts w:ascii="Bell MT" w:hAnsi="Bell MT"/>
          <w:sz w:val="24"/>
          <w:szCs w:val="24"/>
        </w:rPr>
        <w:t xml:space="preserve"> remedio para el pecado: </w:t>
      </w:r>
      <w:r w:rsidR="0054673C">
        <w:rPr>
          <w:rFonts w:ascii="Bell MT" w:hAnsi="Bell MT"/>
          <w:sz w:val="24"/>
          <w:szCs w:val="24"/>
        </w:rPr>
        <w:t xml:space="preserve">el </w:t>
      </w:r>
      <w:r w:rsidR="0044286C" w:rsidRPr="005669B7">
        <w:rPr>
          <w:rFonts w:ascii="Bell MT" w:hAnsi="Bell MT"/>
          <w:sz w:val="24"/>
          <w:szCs w:val="24"/>
        </w:rPr>
        <w:t>arrepentimiento hacia Dios y</w:t>
      </w:r>
      <w:r w:rsidR="006E1B06">
        <w:rPr>
          <w:rFonts w:ascii="Bell MT" w:hAnsi="Bell MT"/>
          <w:sz w:val="24"/>
          <w:szCs w:val="24"/>
        </w:rPr>
        <w:t xml:space="preserve"> la</w:t>
      </w:r>
      <w:r w:rsidR="0044286C" w:rsidRPr="005669B7">
        <w:rPr>
          <w:rFonts w:ascii="Bell MT" w:hAnsi="Bell MT"/>
          <w:sz w:val="24"/>
          <w:szCs w:val="24"/>
        </w:rPr>
        <w:t xml:space="preserve"> fe en Cristo. ¿Qué tiene de extraño que Satanás quiera deshacerse de la ley?</w:t>
      </w:r>
      <w:r w:rsidR="0044286C" w:rsidRPr="0044286C">
        <w:rPr>
          <w:rFonts w:ascii="Bell MT" w:hAnsi="Bell MT"/>
          <w:sz w:val="28"/>
          <w:szCs w:val="28"/>
          <w:vertAlign w:val="superscript"/>
        </w:rPr>
        <w:t>27</w:t>
      </w:r>
      <w:r w:rsidR="0044286C">
        <w:rPr>
          <w:rFonts w:ascii="Bell MT" w:hAnsi="Bell MT"/>
          <w:sz w:val="28"/>
          <w:szCs w:val="28"/>
        </w:rPr>
        <w:t>*</w:t>
      </w:r>
    </w:p>
    <w:p w14:paraId="0FFC775D" w14:textId="6D4CD7CD" w:rsidR="0044286C" w:rsidRDefault="00A575E4" w:rsidP="00416CE0">
      <w:pPr>
        <w:jc w:val="both"/>
        <w:rPr>
          <w:rFonts w:ascii="Bell MT" w:hAnsi="Bell MT"/>
          <w:sz w:val="28"/>
          <w:szCs w:val="28"/>
        </w:rPr>
      </w:pPr>
      <w:r>
        <w:rPr>
          <w:rFonts w:ascii="Bell MT" w:hAnsi="Bell MT"/>
          <w:sz w:val="28"/>
          <w:szCs w:val="28"/>
        </w:rPr>
        <w:t xml:space="preserve">En la reunión de la tarde, que trataba </w:t>
      </w:r>
      <w:r w:rsidR="00D17FC6">
        <w:rPr>
          <w:rFonts w:ascii="Bell MT" w:hAnsi="Bell MT"/>
          <w:sz w:val="28"/>
          <w:szCs w:val="28"/>
        </w:rPr>
        <w:t>sobre</w:t>
      </w:r>
      <w:r>
        <w:rPr>
          <w:rFonts w:ascii="Bell MT" w:hAnsi="Bell MT"/>
          <w:sz w:val="28"/>
          <w:szCs w:val="28"/>
        </w:rPr>
        <w:t xml:space="preserve"> la educación, se propuso tomar una resolución al efecto de “que no se enseñ</w:t>
      </w:r>
      <w:r w:rsidR="00D17FC6">
        <w:rPr>
          <w:rFonts w:ascii="Bell MT" w:hAnsi="Bell MT"/>
          <w:sz w:val="28"/>
          <w:szCs w:val="28"/>
        </w:rPr>
        <w:t>e</w:t>
      </w:r>
      <w:r>
        <w:rPr>
          <w:rFonts w:ascii="Bell MT" w:hAnsi="Bell MT"/>
          <w:sz w:val="28"/>
          <w:szCs w:val="28"/>
        </w:rPr>
        <w:t xml:space="preserve"> nada en nuestro seminario de Battle Creek que sea contrario a lo que se ha enseñado en el pasado, o bien</w:t>
      </w:r>
      <w:r w:rsidR="007C1643">
        <w:rPr>
          <w:rFonts w:ascii="Bell MT" w:hAnsi="Bell MT"/>
          <w:sz w:val="28"/>
          <w:szCs w:val="28"/>
        </w:rPr>
        <w:t xml:space="preserve"> que sea</w:t>
      </w:r>
      <w:r>
        <w:rPr>
          <w:rFonts w:ascii="Bell MT" w:hAnsi="Bell MT"/>
          <w:sz w:val="28"/>
          <w:szCs w:val="28"/>
        </w:rPr>
        <w:t xml:space="preserve"> aprobado por la comisión de la Asociación General”</w:t>
      </w:r>
      <w:r w:rsidR="00C23418">
        <w:rPr>
          <w:rFonts w:ascii="Bell MT" w:hAnsi="Bell MT"/>
          <w:sz w:val="28"/>
          <w:szCs w:val="28"/>
        </w:rPr>
        <w:t>.</w:t>
      </w:r>
      <w:r>
        <w:rPr>
          <w:rFonts w:ascii="Bell MT" w:hAnsi="Bell MT"/>
          <w:sz w:val="28"/>
          <w:szCs w:val="28"/>
        </w:rPr>
        <w:t xml:space="preserve"> </w:t>
      </w:r>
      <w:r w:rsidR="006B1874">
        <w:rPr>
          <w:rFonts w:ascii="Bell MT" w:hAnsi="Bell MT"/>
          <w:sz w:val="28"/>
          <w:szCs w:val="28"/>
        </w:rPr>
        <w:t>Esas propuestas las hicieron los hermanos para intentar impedir que Jones y Waggoner presentaran a la Asociación General doctrinas que</w:t>
      </w:r>
      <w:r w:rsidR="003B388C">
        <w:rPr>
          <w:rFonts w:ascii="Bell MT" w:hAnsi="Bell MT"/>
          <w:sz w:val="28"/>
          <w:szCs w:val="28"/>
        </w:rPr>
        <w:t xml:space="preserve"> los hermanos</w:t>
      </w:r>
      <w:r w:rsidR="006B1874">
        <w:rPr>
          <w:rFonts w:ascii="Bell MT" w:hAnsi="Bell MT"/>
          <w:sz w:val="28"/>
          <w:szCs w:val="28"/>
        </w:rPr>
        <w:t xml:space="preserve"> habían presentado en el pasado, así como para impedirles presentar nuevas ideas en el futuro.</w:t>
      </w:r>
      <w:r w:rsidR="006B1874" w:rsidRPr="006B1874">
        <w:rPr>
          <w:rFonts w:ascii="Bell MT" w:hAnsi="Bell MT"/>
          <w:sz w:val="28"/>
          <w:szCs w:val="28"/>
          <w:vertAlign w:val="superscript"/>
        </w:rPr>
        <w:t>28</w:t>
      </w:r>
      <w:r w:rsidR="006B1874">
        <w:rPr>
          <w:rFonts w:ascii="Bell MT" w:hAnsi="Bell MT"/>
          <w:sz w:val="28"/>
          <w:szCs w:val="28"/>
        </w:rPr>
        <w:t xml:space="preserve">* </w:t>
      </w:r>
      <w:r w:rsidR="00395DF9">
        <w:rPr>
          <w:rFonts w:ascii="Bell MT" w:hAnsi="Bell MT"/>
          <w:sz w:val="28"/>
          <w:szCs w:val="28"/>
        </w:rPr>
        <w:t>G. I. Butler tenía una parte en eso, ya que había esparcido el informe de que padres de diversos estudiantes del seminario de Healdsburg enviarían a sus hijos a otra parte mientras se enseñaran allí los puntos de vista de Jones y Waggoner.</w:t>
      </w:r>
      <w:r w:rsidR="00395DF9" w:rsidRPr="00FA7260">
        <w:rPr>
          <w:rFonts w:ascii="Bell MT" w:hAnsi="Bell MT"/>
          <w:sz w:val="28"/>
          <w:szCs w:val="28"/>
          <w:vertAlign w:val="superscript"/>
        </w:rPr>
        <w:t>29</w:t>
      </w:r>
      <w:r w:rsidR="00395DF9">
        <w:rPr>
          <w:rFonts w:ascii="Bell MT" w:hAnsi="Bell MT"/>
          <w:sz w:val="28"/>
          <w:szCs w:val="28"/>
        </w:rPr>
        <w:t xml:space="preserve"> </w:t>
      </w:r>
      <w:r w:rsidR="00FA7260">
        <w:rPr>
          <w:rFonts w:ascii="Bell MT" w:hAnsi="Bell MT"/>
          <w:sz w:val="28"/>
          <w:szCs w:val="28"/>
        </w:rPr>
        <w:t>La propuesta pretendía también evitar que Jones presentara sus puntos de vista a los alumnos del seminario de Battle Creek</w:t>
      </w:r>
      <w:r w:rsidR="00211D51">
        <w:rPr>
          <w:rFonts w:ascii="Bell MT" w:hAnsi="Bell MT"/>
          <w:sz w:val="28"/>
          <w:szCs w:val="28"/>
        </w:rPr>
        <w:t>, donde se había acordado que comenzara a enseñar a principios de año.</w:t>
      </w:r>
      <w:r w:rsidR="00211D51" w:rsidRPr="00211D51">
        <w:rPr>
          <w:rFonts w:ascii="Bell MT" w:hAnsi="Bell MT"/>
          <w:sz w:val="28"/>
          <w:szCs w:val="28"/>
          <w:vertAlign w:val="superscript"/>
        </w:rPr>
        <w:t>30</w:t>
      </w:r>
    </w:p>
    <w:p w14:paraId="637BEC6C" w14:textId="0E66707B" w:rsidR="00211D51" w:rsidRDefault="00211D51" w:rsidP="00416CE0">
      <w:pPr>
        <w:jc w:val="both"/>
        <w:rPr>
          <w:rFonts w:ascii="Bell MT" w:hAnsi="Bell MT"/>
          <w:sz w:val="28"/>
          <w:szCs w:val="28"/>
        </w:rPr>
      </w:pPr>
      <w:r>
        <w:rPr>
          <w:rFonts w:ascii="Bell MT" w:hAnsi="Bell MT"/>
          <w:sz w:val="28"/>
          <w:szCs w:val="28"/>
        </w:rPr>
        <w:t>Ellen White estaba presente en la reunión</w:t>
      </w:r>
      <w:r w:rsidR="00D17FC6">
        <w:rPr>
          <w:rFonts w:ascii="Bell MT" w:hAnsi="Bell MT"/>
          <w:sz w:val="28"/>
          <w:szCs w:val="28"/>
        </w:rPr>
        <w:t>,</w:t>
      </w:r>
      <w:r w:rsidR="00F60578">
        <w:rPr>
          <w:rFonts w:ascii="Bell MT" w:hAnsi="Bell MT"/>
          <w:sz w:val="28"/>
          <w:szCs w:val="28"/>
        </w:rPr>
        <w:t xml:space="preserve"> y pidió que se hiciera una segunda lectura de la propuesta. A continuación preguntó </w:t>
      </w:r>
      <w:r w:rsidR="00CC2EAB">
        <w:rPr>
          <w:rFonts w:ascii="Bell MT" w:hAnsi="Bell MT"/>
          <w:sz w:val="28"/>
          <w:szCs w:val="28"/>
        </w:rPr>
        <w:t xml:space="preserve">por qué nunca antes se había propuesto o votado una resolución como esa. Obtuvo el silencio por respuesta. Ellen White tensó la situación preguntando directamente a Uriah Smith, el secretario, si tenía conocimiento de que se hubiera sometido a consideración una resolución como esa anteriormente, en cualquier reunión previa. </w:t>
      </w:r>
      <w:r w:rsidR="0063026C">
        <w:rPr>
          <w:rFonts w:ascii="Bell MT" w:hAnsi="Bell MT"/>
          <w:sz w:val="28"/>
          <w:szCs w:val="28"/>
        </w:rPr>
        <w:t xml:space="preserve">Smith parecía dubitativo. Ellen White señaló entonces el </w:t>
      </w:r>
      <w:r w:rsidR="00557453">
        <w:rPr>
          <w:rFonts w:ascii="Bell MT" w:hAnsi="Bell MT"/>
          <w:sz w:val="28"/>
          <w:szCs w:val="28"/>
        </w:rPr>
        <w:t>“</w:t>
      </w:r>
      <w:r w:rsidR="002758B8">
        <w:rPr>
          <w:rFonts w:ascii="Bell MT" w:hAnsi="Bell MT"/>
          <w:sz w:val="28"/>
          <w:szCs w:val="28"/>
        </w:rPr>
        <w:t>‘</w:t>
      </w:r>
      <w:r w:rsidR="0063026C">
        <w:rPr>
          <w:rFonts w:ascii="Bell MT" w:hAnsi="Bell MT"/>
          <w:sz w:val="28"/>
          <w:szCs w:val="28"/>
        </w:rPr>
        <w:t xml:space="preserve">peligro de </w:t>
      </w:r>
      <w:r w:rsidR="00557453">
        <w:rPr>
          <w:rFonts w:ascii="Bell MT" w:hAnsi="Bell MT"/>
          <w:sz w:val="28"/>
          <w:szCs w:val="28"/>
        </w:rPr>
        <w:t>restringir la obra del Señor’”</w:t>
      </w:r>
      <w:r w:rsidR="00C23418">
        <w:rPr>
          <w:rFonts w:ascii="Bell MT" w:hAnsi="Bell MT"/>
          <w:sz w:val="28"/>
          <w:szCs w:val="28"/>
        </w:rPr>
        <w:t>.</w:t>
      </w:r>
      <w:r w:rsidR="00557453">
        <w:rPr>
          <w:rFonts w:ascii="Bell MT" w:hAnsi="Bell MT"/>
          <w:sz w:val="28"/>
          <w:szCs w:val="28"/>
        </w:rPr>
        <w:t xml:space="preserve"> El Señor le había revelado que la propuesta era un error y era peligrosa, y amonestó a los hermanos a que “</w:t>
      </w:r>
      <w:r w:rsidR="00895E0E">
        <w:rPr>
          <w:rFonts w:ascii="Bell MT" w:hAnsi="Bell MT"/>
          <w:sz w:val="28"/>
          <w:szCs w:val="28"/>
        </w:rPr>
        <w:t>‘</w:t>
      </w:r>
      <w:r w:rsidR="00557453">
        <w:rPr>
          <w:rFonts w:ascii="Bell MT" w:hAnsi="Bell MT"/>
          <w:sz w:val="28"/>
          <w:szCs w:val="28"/>
        </w:rPr>
        <w:t>se abstuvieran de votarla’”</w:t>
      </w:r>
      <w:r w:rsidR="00C23418">
        <w:rPr>
          <w:rFonts w:ascii="Bell MT" w:hAnsi="Bell MT"/>
          <w:sz w:val="28"/>
          <w:szCs w:val="28"/>
        </w:rPr>
        <w:t>.</w:t>
      </w:r>
      <w:r w:rsidR="00557453">
        <w:rPr>
          <w:rFonts w:ascii="Bell MT" w:hAnsi="Bell MT"/>
          <w:sz w:val="28"/>
          <w:szCs w:val="28"/>
        </w:rPr>
        <w:t xml:space="preserve"> </w:t>
      </w:r>
      <w:r w:rsidR="00FC3C04">
        <w:rPr>
          <w:rFonts w:ascii="Bell MT" w:hAnsi="Bell MT"/>
          <w:sz w:val="28"/>
          <w:szCs w:val="28"/>
        </w:rPr>
        <w:t>W. C. White lo vio como una “obsesión por la ortodoxia”</w:t>
      </w:r>
      <w:r w:rsidR="00C23418">
        <w:rPr>
          <w:rFonts w:ascii="Bell MT" w:hAnsi="Bell MT"/>
          <w:sz w:val="28"/>
          <w:szCs w:val="28"/>
        </w:rPr>
        <w:t>,</w:t>
      </w:r>
      <w:r w:rsidR="00FC3C04">
        <w:rPr>
          <w:rFonts w:ascii="Bell MT" w:hAnsi="Bell MT"/>
          <w:sz w:val="28"/>
          <w:szCs w:val="28"/>
        </w:rPr>
        <w:t xml:space="preserve"> así es que luchó tenazmente junto a su madre</w:t>
      </w:r>
      <w:r w:rsidR="008073B5">
        <w:rPr>
          <w:rFonts w:ascii="Bell MT" w:hAnsi="Bell MT"/>
          <w:sz w:val="28"/>
          <w:szCs w:val="28"/>
        </w:rPr>
        <w:t xml:space="preserve"> [contra aquella resolución]</w:t>
      </w:r>
      <w:r w:rsidR="00FC3C04">
        <w:rPr>
          <w:rFonts w:ascii="Bell MT" w:hAnsi="Bell MT"/>
          <w:sz w:val="28"/>
          <w:szCs w:val="28"/>
        </w:rPr>
        <w:t>, y finalmente</w:t>
      </w:r>
      <w:r w:rsidR="008073B5">
        <w:rPr>
          <w:rFonts w:ascii="Bell MT" w:hAnsi="Bell MT"/>
          <w:sz w:val="28"/>
          <w:szCs w:val="28"/>
        </w:rPr>
        <w:t xml:space="preserve"> </w:t>
      </w:r>
      <w:r w:rsidR="00C23418">
        <w:rPr>
          <w:rFonts w:ascii="Bell MT" w:hAnsi="Bell MT"/>
          <w:sz w:val="28"/>
          <w:szCs w:val="28"/>
        </w:rPr>
        <w:t>logró</w:t>
      </w:r>
      <w:r w:rsidR="008073B5">
        <w:rPr>
          <w:rFonts w:ascii="Bell MT" w:hAnsi="Bell MT"/>
          <w:sz w:val="28"/>
          <w:szCs w:val="28"/>
        </w:rPr>
        <w:t xml:space="preserve"> que quedara</w:t>
      </w:r>
      <w:r w:rsidR="00FC3C04">
        <w:rPr>
          <w:rFonts w:ascii="Bell MT" w:hAnsi="Bell MT"/>
          <w:sz w:val="28"/>
          <w:szCs w:val="28"/>
        </w:rPr>
        <w:t xml:space="preserve"> “</w:t>
      </w:r>
      <w:r w:rsidR="008073B5">
        <w:rPr>
          <w:rFonts w:ascii="Bell MT" w:hAnsi="Bell MT"/>
          <w:sz w:val="28"/>
          <w:szCs w:val="28"/>
        </w:rPr>
        <w:t>en vía muerta</w:t>
      </w:r>
      <w:r w:rsidR="00FC3C04">
        <w:rPr>
          <w:rFonts w:ascii="Bell MT" w:hAnsi="Bell MT"/>
          <w:sz w:val="28"/>
          <w:szCs w:val="28"/>
        </w:rPr>
        <w:t>”</w:t>
      </w:r>
      <w:r w:rsidR="00C23418">
        <w:rPr>
          <w:rFonts w:ascii="Bell MT" w:hAnsi="Bell MT"/>
          <w:sz w:val="28"/>
          <w:szCs w:val="28"/>
        </w:rPr>
        <w:t>.</w:t>
      </w:r>
      <w:r w:rsidR="00FC3C04" w:rsidRPr="00FC3C04">
        <w:rPr>
          <w:rFonts w:ascii="Bell MT" w:hAnsi="Bell MT"/>
          <w:sz w:val="28"/>
          <w:szCs w:val="28"/>
          <w:vertAlign w:val="superscript"/>
        </w:rPr>
        <w:t>31</w:t>
      </w:r>
      <w:r w:rsidR="00FC3C04">
        <w:rPr>
          <w:rFonts w:ascii="Bell MT" w:hAnsi="Bell MT"/>
          <w:sz w:val="28"/>
          <w:szCs w:val="28"/>
        </w:rPr>
        <w:t xml:space="preserve"> Describiendo el incidente </w:t>
      </w:r>
      <w:r w:rsidR="00446A8C">
        <w:rPr>
          <w:rFonts w:ascii="Bell MT" w:hAnsi="Bell MT"/>
          <w:sz w:val="28"/>
          <w:szCs w:val="28"/>
        </w:rPr>
        <w:t>con posterioridad</w:t>
      </w:r>
      <w:r w:rsidR="00FC3C04">
        <w:rPr>
          <w:rFonts w:ascii="Bell MT" w:hAnsi="Bell MT"/>
          <w:sz w:val="28"/>
          <w:szCs w:val="28"/>
        </w:rPr>
        <w:t xml:space="preserve"> Ellen White aclaró por qué era tan peligroso votar de aquella forma:</w:t>
      </w:r>
    </w:p>
    <w:p w14:paraId="2429C992" w14:textId="77777777" w:rsidR="00FC3C04" w:rsidRDefault="00323057" w:rsidP="00416CE0">
      <w:pPr>
        <w:ind w:left="426" w:right="707"/>
        <w:jc w:val="both"/>
        <w:rPr>
          <w:rFonts w:ascii="Bell MT" w:hAnsi="Bell MT"/>
          <w:sz w:val="28"/>
          <w:szCs w:val="28"/>
        </w:rPr>
      </w:pPr>
      <w:r w:rsidRPr="00446A8C">
        <w:rPr>
          <w:rFonts w:ascii="Bell MT" w:hAnsi="Bell MT"/>
          <w:sz w:val="24"/>
          <w:szCs w:val="24"/>
        </w:rPr>
        <w:t xml:space="preserve">Declaré que custodiaba </w:t>
      </w:r>
      <w:r w:rsidR="00844492">
        <w:rPr>
          <w:rFonts w:ascii="Bell MT" w:hAnsi="Bell MT"/>
          <w:sz w:val="24"/>
          <w:szCs w:val="24"/>
        </w:rPr>
        <w:t>l</w:t>
      </w:r>
      <w:r w:rsidRPr="00446A8C">
        <w:rPr>
          <w:rFonts w:ascii="Bell MT" w:hAnsi="Bell MT"/>
          <w:sz w:val="24"/>
          <w:szCs w:val="24"/>
        </w:rPr>
        <w:t xml:space="preserve">os valores y no podía permitir que pasara </w:t>
      </w:r>
      <w:r w:rsidR="00910E72">
        <w:rPr>
          <w:rFonts w:ascii="Bell MT" w:hAnsi="Bell MT"/>
          <w:sz w:val="24"/>
          <w:szCs w:val="24"/>
        </w:rPr>
        <w:t>aquell</w:t>
      </w:r>
      <w:r w:rsidRPr="00446A8C">
        <w:rPr>
          <w:rFonts w:ascii="Bell MT" w:hAnsi="Bell MT"/>
          <w:sz w:val="24"/>
          <w:szCs w:val="24"/>
        </w:rPr>
        <w:t>a resolución,</w:t>
      </w:r>
      <w:r w:rsidR="00910E72">
        <w:rPr>
          <w:rFonts w:ascii="Bell MT" w:hAnsi="Bell MT"/>
          <w:sz w:val="24"/>
          <w:szCs w:val="24"/>
        </w:rPr>
        <w:t xml:space="preserve"> [ya que]</w:t>
      </w:r>
      <w:r w:rsidRPr="00446A8C">
        <w:rPr>
          <w:rFonts w:ascii="Bell MT" w:hAnsi="Bell MT"/>
          <w:sz w:val="24"/>
          <w:szCs w:val="24"/>
        </w:rPr>
        <w:t xml:space="preserve"> tenía que venir una luz especial al pueblo de Dios a medida que se acercaba a las escenas finales de </w:t>
      </w:r>
      <w:r w:rsidR="00CE0C4F" w:rsidRPr="00446A8C">
        <w:rPr>
          <w:rFonts w:ascii="Bell MT" w:hAnsi="Bell MT"/>
          <w:sz w:val="24"/>
          <w:szCs w:val="24"/>
        </w:rPr>
        <w:t>la historia de esta tierra. Tenía que venir otro ángel del cielo con un mensaje, y toda la tierra sería alumbrada con su gloria. Era para nosotros imposible determinar el modo en que vendría esa luz adicional. Podía venir de forma muy inesperada</w:t>
      </w:r>
      <w:r w:rsidR="00B721E7" w:rsidRPr="00446A8C">
        <w:rPr>
          <w:rFonts w:ascii="Bell MT" w:hAnsi="Bell MT"/>
          <w:sz w:val="24"/>
          <w:szCs w:val="24"/>
        </w:rPr>
        <w:t>, de</w:t>
      </w:r>
      <w:r w:rsidR="001D3F6B">
        <w:rPr>
          <w:rFonts w:ascii="Bell MT" w:hAnsi="Bell MT"/>
          <w:sz w:val="24"/>
          <w:szCs w:val="24"/>
        </w:rPr>
        <w:t xml:space="preserve"> un</w:t>
      </w:r>
      <w:r w:rsidR="00B721E7" w:rsidRPr="00446A8C">
        <w:rPr>
          <w:rFonts w:ascii="Bell MT" w:hAnsi="Bell MT"/>
          <w:sz w:val="24"/>
          <w:szCs w:val="24"/>
        </w:rPr>
        <w:t xml:space="preserve"> </w:t>
      </w:r>
      <w:r w:rsidR="001D3F6B">
        <w:rPr>
          <w:rFonts w:ascii="Bell MT" w:hAnsi="Bell MT"/>
          <w:sz w:val="24"/>
          <w:szCs w:val="24"/>
        </w:rPr>
        <w:t>modo en</w:t>
      </w:r>
      <w:r w:rsidR="00B721E7" w:rsidRPr="00446A8C">
        <w:rPr>
          <w:rFonts w:ascii="Bell MT" w:hAnsi="Bell MT"/>
          <w:sz w:val="24"/>
          <w:szCs w:val="24"/>
        </w:rPr>
        <w:t xml:space="preserve"> que no armonizaría con las ideas que muchos habían concebido. No es</w:t>
      </w:r>
      <w:r w:rsidR="005F3848">
        <w:rPr>
          <w:rFonts w:ascii="Bell MT" w:hAnsi="Bell MT"/>
          <w:sz w:val="24"/>
          <w:szCs w:val="24"/>
        </w:rPr>
        <w:t xml:space="preserve"> en</w:t>
      </w:r>
      <w:r w:rsidR="00B721E7" w:rsidRPr="00446A8C">
        <w:rPr>
          <w:rFonts w:ascii="Bell MT" w:hAnsi="Bell MT"/>
          <w:sz w:val="24"/>
          <w:szCs w:val="24"/>
        </w:rPr>
        <w:t xml:space="preserve"> absoluto improbable </w:t>
      </w:r>
      <w:r w:rsidR="005810EC" w:rsidRPr="00446A8C">
        <w:rPr>
          <w:rFonts w:ascii="Bell MT" w:hAnsi="Bell MT"/>
          <w:sz w:val="24"/>
          <w:szCs w:val="24"/>
        </w:rPr>
        <w:t>n</w:t>
      </w:r>
      <w:r w:rsidR="005F3848">
        <w:rPr>
          <w:rFonts w:ascii="Bell MT" w:hAnsi="Bell MT"/>
          <w:sz w:val="24"/>
          <w:szCs w:val="24"/>
        </w:rPr>
        <w:t>i</w:t>
      </w:r>
      <w:r w:rsidR="005810EC" w:rsidRPr="00446A8C">
        <w:rPr>
          <w:rFonts w:ascii="Bell MT" w:hAnsi="Bell MT"/>
          <w:sz w:val="24"/>
          <w:szCs w:val="24"/>
        </w:rPr>
        <w:t xml:space="preserve"> contrario a los métodos y obra</w:t>
      </w:r>
      <w:r w:rsidR="005F3848">
        <w:rPr>
          <w:rFonts w:ascii="Bell MT" w:hAnsi="Bell MT"/>
          <w:sz w:val="24"/>
          <w:szCs w:val="24"/>
        </w:rPr>
        <w:t>r</w:t>
      </w:r>
      <w:r w:rsidR="005810EC" w:rsidRPr="00446A8C">
        <w:rPr>
          <w:rFonts w:ascii="Bell MT" w:hAnsi="Bell MT"/>
          <w:sz w:val="24"/>
          <w:szCs w:val="24"/>
        </w:rPr>
        <w:t xml:space="preserve"> de Dios, el que </w:t>
      </w:r>
      <w:r w:rsidR="00E33A6E" w:rsidRPr="00446A8C">
        <w:rPr>
          <w:rFonts w:ascii="Bell MT" w:hAnsi="Bell MT"/>
          <w:sz w:val="24"/>
          <w:szCs w:val="24"/>
        </w:rPr>
        <w:t>enví</w:t>
      </w:r>
      <w:r w:rsidR="00E33A6E">
        <w:rPr>
          <w:rFonts w:ascii="Bell MT" w:hAnsi="Bell MT"/>
          <w:sz w:val="24"/>
          <w:szCs w:val="24"/>
        </w:rPr>
        <w:t>e</w:t>
      </w:r>
      <w:r w:rsidR="005810EC" w:rsidRPr="00446A8C">
        <w:rPr>
          <w:rFonts w:ascii="Bell MT" w:hAnsi="Bell MT"/>
          <w:sz w:val="24"/>
          <w:szCs w:val="24"/>
        </w:rPr>
        <w:t xml:space="preserve"> luz a su pueblo a través de canales inesperados. </w:t>
      </w:r>
      <w:r w:rsidR="00446A8C" w:rsidRPr="00446A8C">
        <w:rPr>
          <w:rFonts w:ascii="Bell MT" w:hAnsi="Bell MT"/>
          <w:sz w:val="24"/>
          <w:szCs w:val="24"/>
        </w:rPr>
        <w:t xml:space="preserve">¿Estaba bien que se cerrara </w:t>
      </w:r>
      <w:r w:rsidR="00446A8C" w:rsidRPr="00446A8C">
        <w:rPr>
          <w:rFonts w:ascii="Bell MT" w:hAnsi="Bell MT"/>
          <w:sz w:val="24"/>
          <w:szCs w:val="24"/>
        </w:rPr>
        <w:lastRenderedPageBreak/>
        <w:t xml:space="preserve">toda avenida en nuestros seminarios, de forma que los alumnos quedaran privados del beneficio de aquella luz? La resolución </w:t>
      </w:r>
      <w:r w:rsidR="007A1CCA">
        <w:rPr>
          <w:rFonts w:ascii="Bell MT" w:hAnsi="Bell MT"/>
          <w:sz w:val="24"/>
          <w:szCs w:val="24"/>
        </w:rPr>
        <w:t>quedó descartada</w:t>
      </w:r>
      <w:r w:rsidR="00446A8C" w:rsidRPr="00446A8C">
        <w:rPr>
          <w:rFonts w:ascii="Bell MT" w:hAnsi="Bell MT"/>
          <w:sz w:val="24"/>
          <w:szCs w:val="24"/>
        </w:rPr>
        <w:t>.</w:t>
      </w:r>
      <w:r w:rsidR="00446A8C" w:rsidRPr="00446A8C">
        <w:rPr>
          <w:rFonts w:ascii="Bell MT" w:hAnsi="Bell MT"/>
          <w:sz w:val="28"/>
          <w:szCs w:val="28"/>
          <w:vertAlign w:val="superscript"/>
        </w:rPr>
        <w:t>32</w:t>
      </w:r>
    </w:p>
    <w:p w14:paraId="7226B3D0" w14:textId="39F8F9E9" w:rsidR="00247BAC" w:rsidRDefault="00446A8C" w:rsidP="00416CE0">
      <w:pPr>
        <w:jc w:val="both"/>
        <w:rPr>
          <w:rFonts w:ascii="Bell MT" w:hAnsi="Bell MT"/>
          <w:sz w:val="28"/>
          <w:szCs w:val="28"/>
        </w:rPr>
      </w:pPr>
      <w:r>
        <w:rPr>
          <w:rFonts w:ascii="Bell MT" w:hAnsi="Bell MT"/>
          <w:sz w:val="28"/>
          <w:szCs w:val="28"/>
        </w:rPr>
        <w:t xml:space="preserve">Desgraciadamente, el consejo de Ellen White pudo hacer muy poco para detener la secuencia de eventos. </w:t>
      </w:r>
      <w:r w:rsidR="005933A2">
        <w:rPr>
          <w:rFonts w:ascii="Bell MT" w:hAnsi="Bell MT"/>
          <w:sz w:val="28"/>
          <w:szCs w:val="28"/>
        </w:rPr>
        <w:t>Incluso después de haber puesto las “cosas claras”</w:t>
      </w:r>
      <w:r w:rsidR="00C23418">
        <w:rPr>
          <w:rFonts w:ascii="Bell MT" w:hAnsi="Bell MT"/>
          <w:sz w:val="28"/>
          <w:szCs w:val="28"/>
        </w:rPr>
        <w:t>,</w:t>
      </w:r>
      <w:r w:rsidR="005933A2">
        <w:rPr>
          <w:rFonts w:ascii="Bell MT" w:hAnsi="Bell MT"/>
          <w:sz w:val="28"/>
          <w:szCs w:val="28"/>
        </w:rPr>
        <w:t xml:space="preserve"> R. A. Underwood “urgió a que se hiciera efectiva la resolución”</w:t>
      </w:r>
      <w:r w:rsidR="00922028">
        <w:rPr>
          <w:rFonts w:ascii="Bell MT" w:hAnsi="Bell MT"/>
          <w:sz w:val="28"/>
          <w:szCs w:val="28"/>
        </w:rPr>
        <w:t>.</w:t>
      </w:r>
      <w:r w:rsidR="005933A2" w:rsidRPr="005933A2">
        <w:rPr>
          <w:rFonts w:ascii="Bell MT" w:hAnsi="Bell MT"/>
          <w:sz w:val="28"/>
          <w:szCs w:val="28"/>
          <w:vertAlign w:val="superscript"/>
        </w:rPr>
        <w:t>33</w:t>
      </w:r>
      <w:r w:rsidR="005933A2">
        <w:rPr>
          <w:rFonts w:ascii="Bell MT" w:hAnsi="Bell MT"/>
          <w:sz w:val="28"/>
          <w:szCs w:val="28"/>
        </w:rPr>
        <w:t xml:space="preserve"> </w:t>
      </w:r>
      <w:r w:rsidR="00520007">
        <w:rPr>
          <w:rFonts w:ascii="Bell MT" w:hAnsi="Bell MT"/>
          <w:sz w:val="28"/>
          <w:szCs w:val="28"/>
        </w:rPr>
        <w:t>C</w:t>
      </w:r>
      <w:r w:rsidR="005933A2">
        <w:rPr>
          <w:rFonts w:ascii="Bell MT" w:hAnsi="Bell MT"/>
          <w:sz w:val="28"/>
          <w:szCs w:val="28"/>
        </w:rPr>
        <w:t xml:space="preserve">on las palabras </w:t>
      </w:r>
      <w:r w:rsidR="000B0B08">
        <w:rPr>
          <w:rFonts w:ascii="Bell MT" w:hAnsi="Bell MT"/>
          <w:sz w:val="28"/>
          <w:szCs w:val="28"/>
        </w:rPr>
        <w:t>pronunciadas por</w:t>
      </w:r>
      <w:r w:rsidR="005933A2">
        <w:rPr>
          <w:rFonts w:ascii="Bell MT" w:hAnsi="Bell MT"/>
          <w:sz w:val="28"/>
          <w:szCs w:val="28"/>
        </w:rPr>
        <w:t xml:space="preserve"> Ellen White todavía resonando en sus oídos, </w:t>
      </w:r>
      <w:r w:rsidR="00095D39">
        <w:rPr>
          <w:rFonts w:ascii="Bell MT" w:hAnsi="Bell MT"/>
          <w:sz w:val="28"/>
          <w:szCs w:val="28"/>
        </w:rPr>
        <w:t>se tomó el voto. Uno de los hombres votó en favor de la resolución levantando ambas manos.</w:t>
      </w:r>
      <w:r w:rsidR="00095D39" w:rsidRPr="00095D39">
        <w:rPr>
          <w:rFonts w:ascii="Bell MT" w:hAnsi="Bell MT"/>
          <w:sz w:val="28"/>
          <w:szCs w:val="28"/>
          <w:vertAlign w:val="superscript"/>
        </w:rPr>
        <w:t>34</w:t>
      </w:r>
      <w:r w:rsidR="00095D39">
        <w:rPr>
          <w:rFonts w:ascii="Bell MT" w:hAnsi="Bell MT"/>
          <w:sz w:val="28"/>
          <w:szCs w:val="28"/>
        </w:rPr>
        <w:t xml:space="preserve">* </w:t>
      </w:r>
      <w:r w:rsidR="0017300C">
        <w:rPr>
          <w:rFonts w:ascii="Bell MT" w:hAnsi="Bell MT"/>
          <w:sz w:val="28"/>
          <w:szCs w:val="28"/>
        </w:rPr>
        <w:t xml:space="preserve">Aunque la resolución no se aprobó, aquel evento dejó clara una cosa: </w:t>
      </w:r>
      <w:r w:rsidR="005F71B3">
        <w:rPr>
          <w:rFonts w:ascii="Bell MT" w:hAnsi="Bell MT"/>
          <w:sz w:val="28"/>
          <w:szCs w:val="28"/>
        </w:rPr>
        <w:t>i</w:t>
      </w:r>
      <w:r w:rsidR="00247BAC">
        <w:rPr>
          <w:rFonts w:ascii="Bell MT" w:hAnsi="Bell MT"/>
          <w:sz w:val="28"/>
          <w:szCs w:val="28"/>
        </w:rPr>
        <w:t xml:space="preserve">ncluso habiendo tenido aquella reunión de sábado bendecida por el Espíritu sólo un día antes, muchos de los hermanos habían perdido la confianza en Ellen White y sus testimonios: “Tan pronto como vieron que Ellen White no estaba de acuerdo con todas sus ideas ni armonizaba con las proposiciones y resoluciones a votar … la evidencia que habían recibido tuvo tan poco peso para algunos, como las palabras que Cristo </w:t>
      </w:r>
      <w:r w:rsidR="00520007">
        <w:rPr>
          <w:rFonts w:ascii="Bell MT" w:hAnsi="Bell MT"/>
          <w:sz w:val="28"/>
          <w:szCs w:val="28"/>
        </w:rPr>
        <w:t>pronunci</w:t>
      </w:r>
      <w:r w:rsidR="00247BAC">
        <w:rPr>
          <w:rFonts w:ascii="Bell MT" w:hAnsi="Bell MT"/>
          <w:sz w:val="28"/>
          <w:szCs w:val="28"/>
        </w:rPr>
        <w:t>ó en la sinagoga de los nazarenos”</w:t>
      </w:r>
      <w:r w:rsidR="00922028">
        <w:rPr>
          <w:rFonts w:ascii="Bell MT" w:hAnsi="Bell MT"/>
          <w:sz w:val="28"/>
          <w:szCs w:val="28"/>
        </w:rPr>
        <w:t>.</w:t>
      </w:r>
      <w:r w:rsidR="00247BAC" w:rsidRPr="00247BAC">
        <w:rPr>
          <w:rFonts w:ascii="Bell MT" w:hAnsi="Bell MT"/>
          <w:sz w:val="28"/>
          <w:szCs w:val="28"/>
          <w:vertAlign w:val="superscript"/>
        </w:rPr>
        <w:t>35</w:t>
      </w:r>
    </w:p>
    <w:p w14:paraId="51CD213B" w14:textId="2ABA31E1" w:rsidR="00F42A34" w:rsidRDefault="00247BAC" w:rsidP="00416CE0">
      <w:pPr>
        <w:jc w:val="both"/>
        <w:rPr>
          <w:rFonts w:ascii="Bell MT" w:hAnsi="Bell MT"/>
          <w:sz w:val="28"/>
          <w:szCs w:val="28"/>
        </w:rPr>
      </w:pPr>
      <w:r>
        <w:rPr>
          <w:rFonts w:ascii="Bell MT" w:hAnsi="Bell MT"/>
          <w:sz w:val="28"/>
          <w:szCs w:val="28"/>
        </w:rPr>
        <w:t xml:space="preserve">Aquel atardecer Ellen White </w:t>
      </w:r>
      <w:r w:rsidR="007B7471">
        <w:rPr>
          <w:rFonts w:ascii="Bell MT" w:hAnsi="Bell MT"/>
          <w:sz w:val="28"/>
          <w:szCs w:val="28"/>
        </w:rPr>
        <w:t>dio</w:t>
      </w:r>
      <w:r w:rsidR="00D81DE8">
        <w:rPr>
          <w:rFonts w:ascii="Bell MT" w:hAnsi="Bell MT"/>
          <w:sz w:val="28"/>
          <w:szCs w:val="28"/>
        </w:rPr>
        <w:t xml:space="preserve"> su consejo en un discurso público. Habló de la necesidad de recibir el nuevo “maná fresco del cielo”, y de la necesidad de un “amor como el de Cristo”,</w:t>
      </w:r>
      <w:r w:rsidR="0012259B">
        <w:rPr>
          <w:rFonts w:ascii="Bell MT" w:hAnsi="Bell MT"/>
          <w:sz w:val="28"/>
          <w:szCs w:val="28"/>
        </w:rPr>
        <w:t xml:space="preserve"> del</w:t>
      </w:r>
      <w:r w:rsidR="00D81DE8">
        <w:rPr>
          <w:rFonts w:ascii="Bell MT" w:hAnsi="Bell MT"/>
          <w:sz w:val="28"/>
          <w:szCs w:val="28"/>
        </w:rPr>
        <w:t xml:space="preserve"> que tanto carecía aquel congreso. </w:t>
      </w:r>
      <w:r w:rsidR="0071012B">
        <w:rPr>
          <w:rFonts w:ascii="Bell MT" w:hAnsi="Bell MT"/>
          <w:sz w:val="28"/>
          <w:szCs w:val="28"/>
        </w:rPr>
        <w:t>Habló en contra de las “chanzas y bromas”</w:t>
      </w:r>
      <w:r w:rsidR="00922028">
        <w:rPr>
          <w:rFonts w:ascii="Bell MT" w:hAnsi="Bell MT"/>
          <w:sz w:val="28"/>
          <w:szCs w:val="28"/>
        </w:rPr>
        <w:t>,</w:t>
      </w:r>
      <w:r w:rsidR="005A337D">
        <w:rPr>
          <w:rFonts w:ascii="Bell MT" w:hAnsi="Bell MT"/>
          <w:sz w:val="28"/>
          <w:szCs w:val="28"/>
        </w:rPr>
        <w:t xml:space="preserve"> de la</w:t>
      </w:r>
      <w:r w:rsidR="0071012B">
        <w:rPr>
          <w:rFonts w:ascii="Bell MT" w:hAnsi="Bell MT"/>
          <w:sz w:val="28"/>
          <w:szCs w:val="28"/>
        </w:rPr>
        <w:t xml:space="preserve"> “maledicencia”</w:t>
      </w:r>
      <w:r w:rsidR="00922028">
        <w:rPr>
          <w:rFonts w:ascii="Bell MT" w:hAnsi="Bell MT"/>
          <w:sz w:val="28"/>
          <w:szCs w:val="28"/>
        </w:rPr>
        <w:t>,</w:t>
      </w:r>
      <w:r w:rsidR="0071012B">
        <w:rPr>
          <w:rFonts w:ascii="Bell MT" w:hAnsi="Bell MT"/>
          <w:sz w:val="28"/>
          <w:szCs w:val="28"/>
        </w:rPr>
        <w:t xml:space="preserve"> y</w:t>
      </w:r>
      <w:r w:rsidR="005A337D">
        <w:rPr>
          <w:rFonts w:ascii="Bell MT" w:hAnsi="Bell MT"/>
          <w:sz w:val="28"/>
          <w:szCs w:val="28"/>
        </w:rPr>
        <w:t xml:space="preserve"> de</w:t>
      </w:r>
      <w:r w:rsidR="0071012B">
        <w:rPr>
          <w:rFonts w:ascii="Bell MT" w:hAnsi="Bell MT"/>
          <w:sz w:val="28"/>
          <w:szCs w:val="28"/>
        </w:rPr>
        <w:t xml:space="preserve"> </w:t>
      </w:r>
      <w:r w:rsidR="00332124">
        <w:rPr>
          <w:rFonts w:ascii="Bell MT" w:hAnsi="Bell MT"/>
          <w:sz w:val="28"/>
          <w:szCs w:val="28"/>
        </w:rPr>
        <w:t>convertir a</w:t>
      </w:r>
      <w:r w:rsidR="0071012B">
        <w:rPr>
          <w:rFonts w:ascii="Bell MT" w:hAnsi="Bell MT"/>
          <w:sz w:val="28"/>
          <w:szCs w:val="28"/>
        </w:rPr>
        <w:t xml:space="preserve"> sus hermanos </w:t>
      </w:r>
      <w:r w:rsidR="00332124">
        <w:rPr>
          <w:rFonts w:ascii="Bell MT" w:hAnsi="Bell MT"/>
          <w:sz w:val="28"/>
          <w:szCs w:val="28"/>
        </w:rPr>
        <w:t>e</w:t>
      </w:r>
      <w:r w:rsidR="0071012B">
        <w:rPr>
          <w:rFonts w:ascii="Bell MT" w:hAnsi="Bell MT"/>
          <w:sz w:val="28"/>
          <w:szCs w:val="28"/>
        </w:rPr>
        <w:t>n “objeto de burla”</w:t>
      </w:r>
      <w:r w:rsidR="00922028">
        <w:rPr>
          <w:rFonts w:ascii="Bell MT" w:hAnsi="Bell MT"/>
          <w:sz w:val="28"/>
          <w:szCs w:val="28"/>
        </w:rPr>
        <w:t>.</w:t>
      </w:r>
      <w:r w:rsidR="0071012B">
        <w:rPr>
          <w:rFonts w:ascii="Bell MT" w:hAnsi="Bell MT"/>
          <w:sz w:val="28"/>
          <w:szCs w:val="28"/>
        </w:rPr>
        <w:t xml:space="preserve"> </w:t>
      </w:r>
      <w:r w:rsidR="00F42A34">
        <w:rPr>
          <w:rFonts w:ascii="Bell MT" w:hAnsi="Bell MT"/>
          <w:sz w:val="28"/>
          <w:szCs w:val="28"/>
        </w:rPr>
        <w:t xml:space="preserve">Empleando </w:t>
      </w:r>
      <w:r w:rsidR="00332124">
        <w:rPr>
          <w:rFonts w:ascii="Bell MT" w:hAnsi="Bell MT"/>
          <w:sz w:val="28"/>
          <w:szCs w:val="28"/>
        </w:rPr>
        <w:t>el lenguaje</w:t>
      </w:r>
      <w:r w:rsidR="00F42A34">
        <w:rPr>
          <w:rFonts w:ascii="Bell MT" w:hAnsi="Bell MT"/>
          <w:sz w:val="28"/>
          <w:szCs w:val="28"/>
        </w:rPr>
        <w:t xml:space="preserve"> de Apocalipsis 5 habló nuevamente contra el intento que se había hecho de aprobar aquella resolución; había </w:t>
      </w:r>
      <w:r w:rsidR="00B5140F">
        <w:rPr>
          <w:rFonts w:ascii="Bell MT" w:hAnsi="Bell MT"/>
          <w:sz w:val="28"/>
          <w:szCs w:val="28"/>
        </w:rPr>
        <w:t>“</w:t>
      </w:r>
      <w:r w:rsidR="00F42A34">
        <w:rPr>
          <w:rFonts w:ascii="Bell MT" w:hAnsi="Bell MT"/>
          <w:sz w:val="28"/>
          <w:szCs w:val="28"/>
        </w:rPr>
        <w:t>llegado el tiempo en el que</w:t>
      </w:r>
      <w:r w:rsidR="00F67870" w:rsidRPr="00F67870">
        <w:rPr>
          <w:rFonts w:ascii="Bell MT" w:hAnsi="Bell MT"/>
          <w:sz w:val="28"/>
          <w:szCs w:val="28"/>
        </w:rPr>
        <w:t xml:space="preserve"> </w:t>
      </w:r>
      <w:r w:rsidR="00F67870">
        <w:rPr>
          <w:rFonts w:ascii="Bell MT" w:hAnsi="Bell MT"/>
          <w:sz w:val="28"/>
          <w:szCs w:val="28"/>
        </w:rPr>
        <w:t>se debe desplegar el libro</w:t>
      </w:r>
      <w:r w:rsidR="00982C28">
        <w:rPr>
          <w:rFonts w:ascii="Bell MT" w:hAnsi="Bell MT"/>
          <w:sz w:val="28"/>
          <w:szCs w:val="28"/>
        </w:rPr>
        <w:t xml:space="preserve"> (pergamino)</w:t>
      </w:r>
      <w:r w:rsidR="00F67870">
        <w:rPr>
          <w:rFonts w:ascii="Bell MT" w:hAnsi="Bell MT"/>
          <w:sz w:val="28"/>
          <w:szCs w:val="28"/>
        </w:rPr>
        <w:t xml:space="preserve"> ante el mundo</w:t>
      </w:r>
      <w:r w:rsidR="00F42A34">
        <w:rPr>
          <w:rFonts w:ascii="Bell MT" w:hAnsi="Bell MT"/>
          <w:sz w:val="28"/>
          <w:szCs w:val="28"/>
        </w:rPr>
        <w:t xml:space="preserve"> mediante los mensajeros de Dios”:</w:t>
      </w:r>
    </w:p>
    <w:p w14:paraId="4580B936" w14:textId="77777777" w:rsidR="00247BAC" w:rsidRPr="00450E59" w:rsidRDefault="00B5140F" w:rsidP="00416CE0">
      <w:pPr>
        <w:ind w:left="426" w:right="707"/>
        <w:jc w:val="both"/>
        <w:rPr>
          <w:rFonts w:ascii="Bell MT" w:hAnsi="Bell MT"/>
          <w:sz w:val="24"/>
          <w:szCs w:val="24"/>
        </w:rPr>
      </w:pPr>
      <w:r w:rsidRPr="00450E59">
        <w:rPr>
          <w:rFonts w:ascii="Bell MT" w:hAnsi="Bell MT"/>
          <w:sz w:val="24"/>
          <w:szCs w:val="24"/>
        </w:rPr>
        <w:t>Ha llegado el tiempo en el que</w:t>
      </w:r>
      <w:r w:rsidR="00F67870" w:rsidRPr="00F67870">
        <w:rPr>
          <w:rFonts w:ascii="Bell MT" w:hAnsi="Bell MT"/>
          <w:sz w:val="24"/>
          <w:szCs w:val="24"/>
        </w:rPr>
        <w:t xml:space="preserve"> </w:t>
      </w:r>
      <w:r w:rsidR="00F67870" w:rsidRPr="00450E59">
        <w:rPr>
          <w:rFonts w:ascii="Bell MT" w:hAnsi="Bell MT"/>
          <w:sz w:val="24"/>
          <w:szCs w:val="24"/>
        </w:rPr>
        <w:t>se debe desplegar el libro ante el mundo</w:t>
      </w:r>
      <w:r w:rsidRPr="00450E59">
        <w:rPr>
          <w:rFonts w:ascii="Bell MT" w:hAnsi="Bell MT"/>
          <w:sz w:val="24"/>
          <w:szCs w:val="24"/>
        </w:rPr>
        <w:t xml:space="preserve"> mediante los mensajeros de Dios. A quienes instruyen en nuestros seminarios nunca se los debe restringir, diciéndoles</w:t>
      </w:r>
      <w:r w:rsidR="00F67870">
        <w:rPr>
          <w:rFonts w:ascii="Bell MT" w:hAnsi="Bell MT"/>
          <w:sz w:val="24"/>
          <w:szCs w:val="24"/>
        </w:rPr>
        <w:t xml:space="preserve"> que</w:t>
      </w:r>
      <w:r w:rsidRPr="00450E59">
        <w:rPr>
          <w:rFonts w:ascii="Bell MT" w:hAnsi="Bell MT"/>
          <w:sz w:val="24"/>
          <w:szCs w:val="24"/>
        </w:rPr>
        <w:t xml:space="preserve"> </w:t>
      </w:r>
      <w:r w:rsidR="008953D1">
        <w:rPr>
          <w:rFonts w:ascii="Bell MT" w:hAnsi="Bell MT"/>
          <w:sz w:val="24"/>
          <w:szCs w:val="24"/>
        </w:rPr>
        <w:t>deben</w:t>
      </w:r>
      <w:r w:rsidRPr="00450E59">
        <w:rPr>
          <w:rFonts w:ascii="Bell MT" w:hAnsi="Bell MT"/>
          <w:sz w:val="24"/>
          <w:szCs w:val="24"/>
        </w:rPr>
        <w:t xml:space="preserve"> enseñar solamente lo que se ha venido enseñando hasta entonces. Fuera con esas restricciones. Existe un Dios, que es quien da el mensaje </w:t>
      </w:r>
      <w:r w:rsidR="001B1CF6" w:rsidRPr="00450E59">
        <w:rPr>
          <w:rFonts w:ascii="Bell MT" w:hAnsi="Bell MT"/>
          <w:sz w:val="24"/>
          <w:szCs w:val="24"/>
        </w:rPr>
        <w:t>que su pueblo hablará. … El evangelio se debe cumplir de acuerdo con los mensajes que Dios da. Lo que Dios da a sus siervos para que prediquen</w:t>
      </w:r>
      <w:r w:rsidR="00857D5E" w:rsidRPr="00450E59">
        <w:rPr>
          <w:rFonts w:ascii="Bell MT" w:hAnsi="Bell MT"/>
          <w:sz w:val="24"/>
          <w:szCs w:val="24"/>
        </w:rPr>
        <w:t xml:space="preserve"> hoy, puede no haber sido verdad presente hace veinte años, pero es el mensaje de Dios para este tiempo. …</w:t>
      </w:r>
    </w:p>
    <w:p w14:paraId="764E3238" w14:textId="77777777" w:rsidR="00857D5E" w:rsidRDefault="00A4215A" w:rsidP="00416CE0">
      <w:pPr>
        <w:ind w:left="426" w:right="707"/>
        <w:jc w:val="both"/>
        <w:rPr>
          <w:rFonts w:ascii="Bell MT" w:hAnsi="Bell MT"/>
          <w:sz w:val="28"/>
          <w:szCs w:val="28"/>
        </w:rPr>
      </w:pPr>
      <w:r w:rsidRPr="00450E59">
        <w:rPr>
          <w:rFonts w:ascii="Bell MT" w:hAnsi="Bell MT"/>
          <w:sz w:val="24"/>
          <w:szCs w:val="24"/>
        </w:rPr>
        <w:t>Dios está presentando a las mentes de hombres divinamente escogidos preciosas gemas de verdad apropiadas para nuestro tiempo. Dios ha rescatado esas verdades de la compañía del error, y las ha colocado en el marco apropiado. …</w:t>
      </w:r>
      <w:r>
        <w:rPr>
          <w:rFonts w:ascii="Bell MT" w:hAnsi="Bell MT"/>
          <w:sz w:val="28"/>
          <w:szCs w:val="28"/>
        </w:rPr>
        <w:t xml:space="preserve"> </w:t>
      </w:r>
      <w:r w:rsidRPr="00A4215A">
        <w:rPr>
          <w:rFonts w:ascii="Bell MT" w:hAnsi="Bell MT"/>
          <w:sz w:val="28"/>
          <w:szCs w:val="28"/>
          <w:vertAlign w:val="superscript"/>
        </w:rPr>
        <w:t>36</w:t>
      </w:r>
      <w:r>
        <w:rPr>
          <w:rFonts w:ascii="Bell MT" w:hAnsi="Bell MT"/>
          <w:sz w:val="28"/>
          <w:szCs w:val="28"/>
        </w:rPr>
        <w:t>*</w:t>
      </w:r>
    </w:p>
    <w:p w14:paraId="30E973DF" w14:textId="77777777" w:rsidR="00A4215A" w:rsidRPr="00450E59" w:rsidRDefault="0053780B" w:rsidP="00416CE0">
      <w:pPr>
        <w:ind w:left="426" w:right="707"/>
        <w:jc w:val="both"/>
        <w:rPr>
          <w:rFonts w:ascii="Bell MT" w:hAnsi="Bell MT"/>
          <w:sz w:val="24"/>
          <w:szCs w:val="24"/>
        </w:rPr>
      </w:pPr>
      <w:r w:rsidRPr="00450E59">
        <w:rPr>
          <w:rFonts w:ascii="Bell MT" w:hAnsi="Bell MT"/>
          <w:sz w:val="24"/>
          <w:szCs w:val="24"/>
        </w:rPr>
        <w:t xml:space="preserve">Los que no han estado hundiendo la pala más y más profundamente en la mina de la verdad, no apreciarán belleza en las cosas preciosas que se han presentado en esta conferencia. Una vez que la voluntad </w:t>
      </w:r>
      <w:r w:rsidR="007864BB" w:rsidRPr="00450E59">
        <w:rPr>
          <w:rFonts w:ascii="Bell MT" w:hAnsi="Bell MT"/>
          <w:sz w:val="24"/>
          <w:szCs w:val="24"/>
        </w:rPr>
        <w:t>se ha puesto en obstinada oposición a la luz dada, es difícil ceder</w:t>
      </w:r>
      <w:r w:rsidR="009E032D" w:rsidRPr="00450E59">
        <w:rPr>
          <w:rFonts w:ascii="Bell MT" w:hAnsi="Bell MT"/>
          <w:sz w:val="24"/>
          <w:szCs w:val="24"/>
        </w:rPr>
        <w:t xml:space="preserve">, incluso bajo la evidencia convincente que ha habido en esta conferencia. … Jesucristo ha estado en </w:t>
      </w:r>
      <w:r w:rsidR="009E032D" w:rsidRPr="00450E59">
        <w:rPr>
          <w:rFonts w:ascii="Bell MT" w:hAnsi="Bell MT"/>
          <w:sz w:val="24"/>
          <w:szCs w:val="24"/>
        </w:rPr>
        <w:lastRenderedPageBreak/>
        <w:t>cada dormitorio en que os habéis entretenido. ¿Cuántas oraciones ascendieron al cielo desde esas habitaciones? …</w:t>
      </w:r>
    </w:p>
    <w:p w14:paraId="070F10A6" w14:textId="77777777" w:rsidR="009E032D" w:rsidRPr="00450E59" w:rsidRDefault="009E032D" w:rsidP="00416CE0">
      <w:pPr>
        <w:ind w:left="426" w:right="707"/>
        <w:jc w:val="both"/>
        <w:rPr>
          <w:rFonts w:ascii="Bell MT" w:hAnsi="Bell MT"/>
          <w:sz w:val="24"/>
          <w:szCs w:val="24"/>
        </w:rPr>
      </w:pPr>
      <w:r w:rsidRPr="00450E59">
        <w:rPr>
          <w:rFonts w:ascii="Bell MT" w:hAnsi="Bell MT"/>
          <w:sz w:val="24"/>
          <w:szCs w:val="24"/>
        </w:rPr>
        <w:t>Hacemos bien en recordar que Cristo es la luz del mundo, y que desde la Fuente de toda luz están siendo constantemente reflejados nuevos rayos de luz. …</w:t>
      </w:r>
    </w:p>
    <w:p w14:paraId="67FE7397" w14:textId="70C1212F" w:rsidR="009E032D" w:rsidRPr="00450E59" w:rsidRDefault="00005EC7" w:rsidP="00416CE0">
      <w:pPr>
        <w:ind w:left="426" w:right="707"/>
        <w:jc w:val="both"/>
        <w:rPr>
          <w:rFonts w:ascii="Bell MT" w:hAnsi="Bell MT"/>
          <w:sz w:val="24"/>
          <w:szCs w:val="24"/>
        </w:rPr>
      </w:pPr>
      <w:r w:rsidRPr="00450E59">
        <w:rPr>
          <w:rFonts w:ascii="Bell MT" w:hAnsi="Bell MT"/>
          <w:sz w:val="24"/>
          <w:szCs w:val="24"/>
        </w:rPr>
        <w:t>Hubo un tiempo en el que Israel no podía prevalecer ante sus enemigos. Eso se debía al pecado de Acán. Dios declaró: “No estaré más con vosotros si no hacéis desaparecer el anatema de en medio de vosotros”</w:t>
      </w:r>
      <w:r w:rsidR="00922028">
        <w:rPr>
          <w:rFonts w:ascii="Bell MT" w:hAnsi="Bell MT"/>
          <w:sz w:val="24"/>
          <w:szCs w:val="24"/>
        </w:rPr>
        <w:t>.</w:t>
      </w:r>
      <w:r w:rsidRPr="00450E59">
        <w:rPr>
          <w:rFonts w:ascii="Bell MT" w:hAnsi="Bell MT"/>
          <w:sz w:val="24"/>
          <w:szCs w:val="24"/>
        </w:rPr>
        <w:t xml:space="preserve"> Dios es el mismo hoy. Si los que pretenden creer la verdad acarician pecados contamina</w:t>
      </w:r>
      <w:r w:rsidR="00A55FE9">
        <w:rPr>
          <w:rFonts w:ascii="Bell MT" w:hAnsi="Bell MT"/>
          <w:sz w:val="24"/>
          <w:szCs w:val="24"/>
        </w:rPr>
        <w:t>dor</w:t>
      </w:r>
      <w:r w:rsidRPr="00450E59">
        <w:rPr>
          <w:rFonts w:ascii="Bell MT" w:hAnsi="Bell MT"/>
          <w:sz w:val="24"/>
          <w:szCs w:val="24"/>
        </w:rPr>
        <w:t xml:space="preserve">es, </w:t>
      </w:r>
      <w:r w:rsidR="00C63CF9" w:rsidRPr="00450E59">
        <w:rPr>
          <w:rFonts w:ascii="Bell MT" w:hAnsi="Bell MT"/>
          <w:sz w:val="24"/>
          <w:szCs w:val="24"/>
        </w:rPr>
        <w:t xml:space="preserve">descansará sobre la iglesia la desaprobación de Dios, y no la </w:t>
      </w:r>
      <w:r w:rsidR="003C21C1">
        <w:rPr>
          <w:rFonts w:ascii="Bell MT" w:hAnsi="Bell MT"/>
          <w:sz w:val="24"/>
          <w:szCs w:val="24"/>
        </w:rPr>
        <w:t>levan</w:t>
      </w:r>
      <w:r w:rsidR="00C63CF9" w:rsidRPr="00450E59">
        <w:rPr>
          <w:rFonts w:ascii="Bell MT" w:hAnsi="Bell MT"/>
          <w:sz w:val="24"/>
          <w:szCs w:val="24"/>
        </w:rPr>
        <w:t xml:space="preserve">tará hasta que </w:t>
      </w:r>
      <w:r w:rsidR="008E4879" w:rsidRPr="00450E59">
        <w:rPr>
          <w:rFonts w:ascii="Bell MT" w:hAnsi="Bell MT"/>
          <w:sz w:val="24"/>
          <w:szCs w:val="24"/>
        </w:rPr>
        <w:t>los miembros hagan todo lo que esté en su mano para</w:t>
      </w:r>
      <w:r w:rsidR="00BC5BE5" w:rsidRPr="00450E59">
        <w:rPr>
          <w:rFonts w:ascii="Bell MT" w:hAnsi="Bell MT"/>
          <w:sz w:val="24"/>
          <w:szCs w:val="24"/>
        </w:rPr>
        <w:t xml:space="preserve"> mostrar su odio hacia el pecado y su determinación para expulsarlo de la iglesia. Si se permite que los celos, las malas sospechas y la maledicencia hallen un lugar en la iglesia, tal iglesia está bajo el desagrado de Dios. </w:t>
      </w:r>
      <w:r w:rsidR="00521EC3">
        <w:rPr>
          <w:rFonts w:ascii="Bell MT" w:hAnsi="Bell MT"/>
          <w:sz w:val="24"/>
          <w:szCs w:val="24"/>
        </w:rPr>
        <w:t>Permanece</w:t>
      </w:r>
      <w:r w:rsidR="00BC5BE5" w:rsidRPr="00450E59">
        <w:rPr>
          <w:rFonts w:ascii="Bell MT" w:hAnsi="Bell MT"/>
          <w:sz w:val="24"/>
          <w:szCs w:val="24"/>
        </w:rPr>
        <w:t>rá espiritualmente malsana hasta que sea limpiada de esos pecados, ya que hasta entonces Dios no puede revelar su poder para fortalecer y elevar a su pueblo y darle la victoria. …</w:t>
      </w:r>
    </w:p>
    <w:p w14:paraId="27A5460B" w14:textId="77777777" w:rsidR="00BC5BE5" w:rsidRDefault="00BC5BE5" w:rsidP="00416CE0">
      <w:pPr>
        <w:ind w:left="426" w:right="707"/>
        <w:jc w:val="both"/>
        <w:rPr>
          <w:rFonts w:ascii="Bell MT" w:hAnsi="Bell MT"/>
          <w:sz w:val="28"/>
          <w:szCs w:val="28"/>
        </w:rPr>
      </w:pPr>
      <w:r w:rsidRPr="00450E59">
        <w:rPr>
          <w:rFonts w:ascii="Bell MT" w:hAnsi="Bell MT"/>
          <w:sz w:val="24"/>
          <w:szCs w:val="24"/>
        </w:rPr>
        <w:t>Oh, cuánto necesitamos todos el bautismo del Espíritu Santo</w:t>
      </w:r>
      <w:r>
        <w:rPr>
          <w:rFonts w:ascii="Bell MT" w:hAnsi="Bell MT"/>
          <w:sz w:val="28"/>
          <w:szCs w:val="28"/>
        </w:rPr>
        <w:t>.</w:t>
      </w:r>
      <w:r w:rsidRPr="00450E59">
        <w:rPr>
          <w:rFonts w:ascii="Bell MT" w:hAnsi="Bell MT"/>
          <w:sz w:val="28"/>
          <w:szCs w:val="28"/>
          <w:vertAlign w:val="superscript"/>
        </w:rPr>
        <w:t>37</w:t>
      </w:r>
    </w:p>
    <w:p w14:paraId="0A7CD3D7" w14:textId="1F27FA7F" w:rsidR="00BC5BE5" w:rsidRDefault="00BC5BE5" w:rsidP="00416CE0">
      <w:pPr>
        <w:jc w:val="both"/>
        <w:rPr>
          <w:rFonts w:ascii="Bell MT" w:hAnsi="Bell MT"/>
          <w:sz w:val="28"/>
          <w:szCs w:val="28"/>
        </w:rPr>
      </w:pPr>
      <w:r>
        <w:rPr>
          <w:rFonts w:ascii="Bell MT" w:hAnsi="Bell MT"/>
          <w:sz w:val="28"/>
          <w:szCs w:val="28"/>
        </w:rPr>
        <w:t xml:space="preserve">Aunque Ellen White no era plenamente consciente </w:t>
      </w:r>
      <w:r w:rsidR="001166DF">
        <w:rPr>
          <w:rFonts w:ascii="Bell MT" w:hAnsi="Bell MT"/>
          <w:sz w:val="28"/>
          <w:szCs w:val="28"/>
        </w:rPr>
        <w:t>del nivel que había alcanzado</w:t>
      </w:r>
      <w:r>
        <w:rPr>
          <w:rFonts w:ascii="Bell MT" w:hAnsi="Bell MT"/>
          <w:sz w:val="28"/>
          <w:szCs w:val="28"/>
        </w:rPr>
        <w:t xml:space="preserve"> </w:t>
      </w:r>
      <w:r w:rsidR="001166DF">
        <w:rPr>
          <w:rFonts w:ascii="Bell MT" w:hAnsi="Bell MT"/>
          <w:sz w:val="28"/>
          <w:szCs w:val="28"/>
        </w:rPr>
        <w:t>aquell</w:t>
      </w:r>
      <w:r>
        <w:rPr>
          <w:rFonts w:ascii="Bell MT" w:hAnsi="Bell MT"/>
          <w:sz w:val="28"/>
          <w:szCs w:val="28"/>
        </w:rPr>
        <w:t xml:space="preserve">a maledicencia, </w:t>
      </w:r>
      <w:r w:rsidR="001166DF">
        <w:rPr>
          <w:rFonts w:ascii="Bell MT" w:hAnsi="Bell MT"/>
          <w:sz w:val="28"/>
          <w:szCs w:val="28"/>
        </w:rPr>
        <w:t xml:space="preserve">había visto ya lo suficiente como para </w:t>
      </w:r>
      <w:r w:rsidR="002A3548">
        <w:rPr>
          <w:rFonts w:ascii="Bell MT" w:hAnsi="Bell MT"/>
          <w:sz w:val="28"/>
          <w:szCs w:val="28"/>
        </w:rPr>
        <w:t>pronunciarse</w:t>
      </w:r>
      <w:r w:rsidR="001166DF">
        <w:rPr>
          <w:rFonts w:ascii="Bell MT" w:hAnsi="Bell MT"/>
          <w:sz w:val="28"/>
          <w:szCs w:val="28"/>
        </w:rPr>
        <w:t xml:space="preserve"> contra ella. </w:t>
      </w:r>
      <w:r w:rsidR="008B00CE">
        <w:rPr>
          <w:rFonts w:ascii="Bell MT" w:hAnsi="Bell MT"/>
          <w:sz w:val="28"/>
          <w:szCs w:val="28"/>
        </w:rPr>
        <w:t xml:space="preserve">Durante las presentaciones de Waggoner se habían producido </w:t>
      </w:r>
      <w:r w:rsidR="00AE43FD">
        <w:rPr>
          <w:rFonts w:ascii="Bell MT" w:hAnsi="Bell MT"/>
          <w:sz w:val="28"/>
          <w:szCs w:val="28"/>
        </w:rPr>
        <w:t>numerosa</w:t>
      </w:r>
      <w:r w:rsidR="008B00CE">
        <w:rPr>
          <w:rFonts w:ascii="Bell MT" w:hAnsi="Bell MT"/>
          <w:sz w:val="28"/>
          <w:szCs w:val="28"/>
        </w:rPr>
        <w:t>s interrupciones por comentarios descorteses</w:t>
      </w:r>
      <w:r w:rsidR="00E928BD">
        <w:rPr>
          <w:rFonts w:ascii="Bell MT" w:hAnsi="Bell MT"/>
          <w:sz w:val="28"/>
          <w:szCs w:val="28"/>
        </w:rPr>
        <w:t>. Aunque Waggoner era de</w:t>
      </w:r>
      <w:r w:rsidR="00E928BD" w:rsidRPr="00E928BD">
        <w:rPr>
          <w:rFonts w:ascii="Bell MT" w:hAnsi="Bell MT"/>
          <w:sz w:val="28"/>
          <w:szCs w:val="28"/>
        </w:rPr>
        <w:t xml:space="preserve"> </w:t>
      </w:r>
      <w:r w:rsidR="00E928BD">
        <w:rPr>
          <w:rFonts w:ascii="Bell MT" w:hAnsi="Bell MT"/>
          <w:sz w:val="28"/>
          <w:szCs w:val="28"/>
        </w:rPr>
        <w:t>baja estatura, se lo podía oír perfectamente. Sin embargo, alguien gritó burlonamente: “No lo vemos”</w:t>
      </w:r>
      <w:r w:rsidR="00922028">
        <w:rPr>
          <w:rFonts w:ascii="Bell MT" w:hAnsi="Bell MT"/>
          <w:sz w:val="28"/>
          <w:szCs w:val="28"/>
        </w:rPr>
        <w:t>.</w:t>
      </w:r>
      <w:r w:rsidR="00E928BD">
        <w:rPr>
          <w:rFonts w:ascii="Bell MT" w:hAnsi="Bell MT"/>
          <w:sz w:val="28"/>
          <w:szCs w:val="28"/>
        </w:rPr>
        <w:t xml:space="preserve"> Hubo “notable antagonismo”</w:t>
      </w:r>
      <w:r w:rsidR="00922028">
        <w:rPr>
          <w:rFonts w:ascii="Bell MT" w:hAnsi="Bell MT"/>
          <w:sz w:val="28"/>
          <w:szCs w:val="28"/>
        </w:rPr>
        <w:t>,</w:t>
      </w:r>
      <w:r w:rsidR="00E928BD">
        <w:rPr>
          <w:rFonts w:ascii="Bell MT" w:hAnsi="Bell MT"/>
          <w:sz w:val="28"/>
          <w:szCs w:val="28"/>
        </w:rPr>
        <w:t xml:space="preserve"> y algunos incluso “giraron las cabezas cuando </w:t>
      </w:r>
      <w:r w:rsidR="00EE1325">
        <w:rPr>
          <w:rFonts w:ascii="Bell MT" w:hAnsi="Bell MT"/>
          <w:sz w:val="28"/>
          <w:szCs w:val="28"/>
        </w:rPr>
        <w:t>apareció</w:t>
      </w:r>
      <w:r w:rsidR="00E928BD">
        <w:rPr>
          <w:rFonts w:ascii="Bell MT" w:hAnsi="Bell MT"/>
          <w:sz w:val="28"/>
          <w:szCs w:val="28"/>
        </w:rPr>
        <w:t xml:space="preserve"> Waggoner”</w:t>
      </w:r>
      <w:r w:rsidR="00922028">
        <w:rPr>
          <w:rFonts w:ascii="Bell MT" w:hAnsi="Bell MT"/>
          <w:sz w:val="28"/>
          <w:szCs w:val="28"/>
        </w:rPr>
        <w:t>.</w:t>
      </w:r>
      <w:r w:rsidR="00E928BD">
        <w:rPr>
          <w:rFonts w:ascii="Bell MT" w:hAnsi="Bell MT"/>
          <w:sz w:val="28"/>
          <w:szCs w:val="28"/>
        </w:rPr>
        <w:t xml:space="preserve"> </w:t>
      </w:r>
      <w:r w:rsidR="00664C1F">
        <w:rPr>
          <w:rFonts w:ascii="Bell MT" w:hAnsi="Bell MT"/>
          <w:sz w:val="28"/>
          <w:szCs w:val="28"/>
        </w:rPr>
        <w:t xml:space="preserve">Todo eso tenía </w:t>
      </w:r>
      <w:r w:rsidR="00922028">
        <w:rPr>
          <w:rFonts w:ascii="Bell MT" w:hAnsi="Bell MT"/>
          <w:sz w:val="28"/>
          <w:szCs w:val="28"/>
        </w:rPr>
        <w:t>el propósito de</w:t>
      </w:r>
      <w:r w:rsidR="00664C1F">
        <w:rPr>
          <w:rFonts w:ascii="Bell MT" w:hAnsi="Bell MT"/>
          <w:sz w:val="28"/>
          <w:szCs w:val="28"/>
        </w:rPr>
        <w:t xml:space="preserve"> herir a Jones y Waggoner, y lo consiguió.</w:t>
      </w:r>
      <w:r w:rsidR="00664C1F" w:rsidRPr="0013485A">
        <w:rPr>
          <w:rFonts w:ascii="Bell MT" w:hAnsi="Bell MT"/>
          <w:sz w:val="28"/>
          <w:szCs w:val="28"/>
          <w:vertAlign w:val="superscript"/>
        </w:rPr>
        <w:t>38</w:t>
      </w:r>
    </w:p>
    <w:p w14:paraId="71D7894A" w14:textId="77AEF359" w:rsidR="00664C1F" w:rsidRDefault="0013485A" w:rsidP="00416CE0">
      <w:pPr>
        <w:jc w:val="both"/>
        <w:rPr>
          <w:rFonts w:ascii="Bell MT" w:hAnsi="Bell MT"/>
          <w:sz w:val="28"/>
          <w:szCs w:val="28"/>
        </w:rPr>
      </w:pPr>
      <w:r>
        <w:rPr>
          <w:rFonts w:ascii="Bell MT" w:hAnsi="Bell MT"/>
          <w:sz w:val="28"/>
          <w:szCs w:val="28"/>
        </w:rPr>
        <w:t>G. I. Butler había estado enviando mensajes “telegrafiados desde Battle Creek”</w:t>
      </w:r>
      <w:r w:rsidR="00922028">
        <w:rPr>
          <w:rFonts w:ascii="Bell MT" w:hAnsi="Bell MT"/>
          <w:sz w:val="28"/>
          <w:szCs w:val="28"/>
        </w:rPr>
        <w:t>,</w:t>
      </w:r>
      <w:r>
        <w:rPr>
          <w:rFonts w:ascii="Bell MT" w:hAnsi="Bell MT"/>
          <w:sz w:val="28"/>
          <w:szCs w:val="28"/>
        </w:rPr>
        <w:t xml:space="preserve"> </w:t>
      </w:r>
      <w:r w:rsidR="00981E7D">
        <w:rPr>
          <w:rFonts w:ascii="Bell MT" w:hAnsi="Bell MT"/>
          <w:sz w:val="28"/>
          <w:szCs w:val="28"/>
        </w:rPr>
        <w:t>amonesta</w:t>
      </w:r>
      <w:r>
        <w:rPr>
          <w:rFonts w:ascii="Bell MT" w:hAnsi="Bell MT"/>
          <w:sz w:val="28"/>
          <w:szCs w:val="28"/>
        </w:rPr>
        <w:t>ndo a los hermanos</w:t>
      </w:r>
      <w:r w:rsidR="00981E7D">
        <w:rPr>
          <w:rFonts w:ascii="Bell MT" w:hAnsi="Bell MT"/>
          <w:sz w:val="28"/>
          <w:szCs w:val="28"/>
        </w:rPr>
        <w:t xml:space="preserve"> a</w:t>
      </w:r>
      <w:r>
        <w:rPr>
          <w:rFonts w:ascii="Bell MT" w:hAnsi="Bell MT"/>
          <w:sz w:val="28"/>
          <w:szCs w:val="28"/>
        </w:rPr>
        <w:t xml:space="preserve"> que se mantuvieran fieles a los hitos, y a que “hicieran que el pueblo tomara una decisión” sobre los puntos controvertidos que se sometían a consideración.</w:t>
      </w:r>
      <w:r w:rsidRPr="007E2C8F">
        <w:rPr>
          <w:rFonts w:ascii="Bell MT" w:hAnsi="Bell MT"/>
          <w:sz w:val="28"/>
          <w:szCs w:val="28"/>
          <w:vertAlign w:val="superscript"/>
        </w:rPr>
        <w:t>39</w:t>
      </w:r>
      <w:r>
        <w:rPr>
          <w:rFonts w:ascii="Bell MT" w:hAnsi="Bell MT"/>
          <w:sz w:val="28"/>
          <w:szCs w:val="28"/>
        </w:rPr>
        <w:t xml:space="preserve"> </w:t>
      </w:r>
      <w:r w:rsidR="007E2C8F">
        <w:rPr>
          <w:rFonts w:ascii="Bell MT" w:hAnsi="Bell MT"/>
          <w:sz w:val="28"/>
          <w:szCs w:val="28"/>
        </w:rPr>
        <w:t>Cuando Ellen White vio el espíritu manifestado contra Jones y Waggoner, “que parecía ser contagioso”</w:t>
      </w:r>
      <w:r w:rsidR="00C04F27">
        <w:rPr>
          <w:rFonts w:ascii="Bell MT" w:hAnsi="Bell MT"/>
          <w:sz w:val="28"/>
          <w:szCs w:val="28"/>
        </w:rPr>
        <w:t>,</w:t>
      </w:r>
      <w:r w:rsidR="007E2C8F">
        <w:rPr>
          <w:rFonts w:ascii="Bell MT" w:hAnsi="Bell MT"/>
          <w:sz w:val="28"/>
          <w:szCs w:val="28"/>
        </w:rPr>
        <w:t xml:space="preserve"> </w:t>
      </w:r>
      <w:r w:rsidR="000B06DA">
        <w:rPr>
          <w:rFonts w:ascii="Bell MT" w:hAnsi="Bell MT"/>
          <w:sz w:val="28"/>
          <w:szCs w:val="28"/>
        </w:rPr>
        <w:t xml:space="preserve">sintió profunda pena de corazón. </w:t>
      </w:r>
      <w:r w:rsidR="00B23DBD">
        <w:rPr>
          <w:rFonts w:ascii="Bell MT" w:hAnsi="Bell MT"/>
          <w:sz w:val="28"/>
          <w:szCs w:val="28"/>
        </w:rPr>
        <w:t xml:space="preserve">Ella y W. C. White se esforzaron “fervientemente” </w:t>
      </w:r>
      <w:r w:rsidR="00CD7BE1">
        <w:rPr>
          <w:rFonts w:ascii="Bell MT" w:hAnsi="Bell MT"/>
          <w:sz w:val="28"/>
          <w:szCs w:val="28"/>
        </w:rPr>
        <w:t>en que los “hermanos en el ministerio” se reunieran en una habitación desocupada para orar juntos</w:t>
      </w:r>
      <w:r w:rsidR="00981E7D">
        <w:rPr>
          <w:rFonts w:ascii="Bell MT" w:hAnsi="Bell MT"/>
          <w:sz w:val="28"/>
          <w:szCs w:val="28"/>
        </w:rPr>
        <w:t>;</w:t>
      </w:r>
      <w:r w:rsidR="00CD7BE1">
        <w:rPr>
          <w:rFonts w:ascii="Bell MT" w:hAnsi="Bell MT"/>
          <w:sz w:val="28"/>
          <w:szCs w:val="28"/>
        </w:rPr>
        <w:t xml:space="preserve"> sin embargo, no tuvieron éxito “más que en dos o tres ocasiones”</w:t>
      </w:r>
      <w:r w:rsidR="00C04F27">
        <w:rPr>
          <w:rFonts w:ascii="Bell MT" w:hAnsi="Bell MT"/>
          <w:sz w:val="28"/>
          <w:szCs w:val="28"/>
        </w:rPr>
        <w:t>.</w:t>
      </w:r>
      <w:r w:rsidR="00CD7BE1">
        <w:rPr>
          <w:rFonts w:ascii="Bell MT" w:hAnsi="Bell MT"/>
          <w:sz w:val="28"/>
          <w:szCs w:val="28"/>
        </w:rPr>
        <w:t xml:space="preserve"> </w:t>
      </w:r>
      <w:r w:rsidR="00EC6701">
        <w:rPr>
          <w:rFonts w:ascii="Bell MT" w:hAnsi="Bell MT"/>
          <w:sz w:val="28"/>
          <w:szCs w:val="28"/>
        </w:rPr>
        <w:t>Pero c</w:t>
      </w:r>
      <w:r w:rsidR="00CD7BE1">
        <w:rPr>
          <w:rFonts w:ascii="Bell MT" w:hAnsi="Bell MT"/>
          <w:sz w:val="28"/>
          <w:szCs w:val="28"/>
        </w:rPr>
        <w:t>omo pronto descubriría Ellen White, había incluso más que eso coci</w:t>
      </w:r>
      <w:r w:rsidR="00981E7D">
        <w:rPr>
          <w:rFonts w:ascii="Bell MT" w:hAnsi="Bell MT"/>
          <w:sz w:val="28"/>
          <w:szCs w:val="28"/>
        </w:rPr>
        <w:t>ná</w:t>
      </w:r>
      <w:r w:rsidR="00CD7BE1">
        <w:rPr>
          <w:rFonts w:ascii="Bell MT" w:hAnsi="Bell MT"/>
          <w:sz w:val="28"/>
          <w:szCs w:val="28"/>
        </w:rPr>
        <w:t>ndose entre bastidores.</w:t>
      </w:r>
      <w:r w:rsidR="00CD7BE1" w:rsidRPr="00CD7BE1">
        <w:rPr>
          <w:rFonts w:ascii="Bell MT" w:hAnsi="Bell MT"/>
          <w:sz w:val="28"/>
          <w:szCs w:val="28"/>
          <w:vertAlign w:val="superscript"/>
        </w:rPr>
        <w:t>40</w:t>
      </w:r>
      <w:r w:rsidR="00CD7BE1">
        <w:rPr>
          <w:rFonts w:ascii="Bell MT" w:hAnsi="Bell MT"/>
          <w:sz w:val="28"/>
          <w:szCs w:val="28"/>
        </w:rPr>
        <w:t>*</w:t>
      </w:r>
    </w:p>
    <w:p w14:paraId="74BABFD6" w14:textId="5B181A9E" w:rsidR="00CD7BE1" w:rsidRDefault="00CD7BE1" w:rsidP="00416CE0">
      <w:pPr>
        <w:jc w:val="both"/>
        <w:rPr>
          <w:rFonts w:ascii="Bell MT" w:hAnsi="Bell MT"/>
          <w:sz w:val="28"/>
          <w:szCs w:val="28"/>
        </w:rPr>
      </w:pPr>
      <w:r>
        <w:rPr>
          <w:rFonts w:ascii="Bell MT" w:hAnsi="Bell MT"/>
          <w:sz w:val="28"/>
          <w:szCs w:val="28"/>
        </w:rPr>
        <w:t>Finalmente, temprano</w:t>
      </w:r>
      <w:r w:rsidR="00FB22C7">
        <w:rPr>
          <w:rFonts w:ascii="Bell MT" w:hAnsi="Bell MT"/>
          <w:sz w:val="28"/>
          <w:szCs w:val="28"/>
        </w:rPr>
        <w:t xml:space="preserve"> en</w:t>
      </w:r>
      <w:r>
        <w:rPr>
          <w:rFonts w:ascii="Bell MT" w:hAnsi="Bell MT"/>
          <w:sz w:val="28"/>
          <w:szCs w:val="28"/>
        </w:rPr>
        <w:t xml:space="preserve"> la mañana del lunes, Ellen White escribió el asunto para que sus palabras “no se pudieran malinterpretar”</w:t>
      </w:r>
      <w:r w:rsidR="00C04F27">
        <w:rPr>
          <w:rFonts w:ascii="Bell MT" w:hAnsi="Bell MT"/>
          <w:sz w:val="28"/>
          <w:szCs w:val="28"/>
        </w:rPr>
        <w:t>,</w:t>
      </w:r>
      <w:r>
        <w:rPr>
          <w:rFonts w:ascii="Bell MT" w:hAnsi="Bell MT"/>
          <w:sz w:val="28"/>
          <w:szCs w:val="28"/>
        </w:rPr>
        <w:t xml:space="preserve"> y lo presentó por la tarde</w:t>
      </w:r>
      <w:r w:rsidR="00FB1578">
        <w:rPr>
          <w:rFonts w:ascii="Bell MT" w:hAnsi="Bell MT"/>
          <w:sz w:val="28"/>
          <w:szCs w:val="28"/>
        </w:rPr>
        <w:t xml:space="preserve"> ante una buena representación de los “hombres responsables</w:t>
      </w:r>
      <w:r w:rsidR="002360D0">
        <w:rPr>
          <w:rFonts w:ascii="Bell MT" w:hAnsi="Bell MT"/>
          <w:sz w:val="28"/>
          <w:szCs w:val="28"/>
        </w:rPr>
        <w:t xml:space="preserve"> en </w:t>
      </w:r>
      <w:r w:rsidR="002360D0">
        <w:rPr>
          <w:rFonts w:ascii="Bell MT" w:hAnsi="Bell MT"/>
          <w:sz w:val="28"/>
          <w:szCs w:val="28"/>
        </w:rPr>
        <w:lastRenderedPageBreak/>
        <w:t>el liderazgo</w:t>
      </w:r>
      <w:r w:rsidR="00FB1578">
        <w:rPr>
          <w:rFonts w:ascii="Bell MT" w:hAnsi="Bell MT"/>
          <w:sz w:val="28"/>
          <w:szCs w:val="28"/>
        </w:rPr>
        <w:t>”</w:t>
      </w:r>
      <w:r w:rsidR="00C04F27">
        <w:rPr>
          <w:rFonts w:ascii="Bell MT" w:hAnsi="Bell MT"/>
          <w:sz w:val="28"/>
          <w:szCs w:val="28"/>
        </w:rPr>
        <w:t>.</w:t>
      </w:r>
      <w:r w:rsidR="004828E7">
        <w:rPr>
          <w:rFonts w:ascii="Bell MT" w:hAnsi="Bell MT"/>
          <w:sz w:val="28"/>
          <w:szCs w:val="28"/>
        </w:rPr>
        <w:t xml:space="preserve"> Les dijo que había “oído por primera vez las posiciones del pastor E. J. Waggoner” y que estaba </w:t>
      </w:r>
      <w:r w:rsidR="00433443">
        <w:rPr>
          <w:rFonts w:ascii="Bell MT" w:hAnsi="Bell MT"/>
          <w:sz w:val="28"/>
          <w:szCs w:val="28"/>
        </w:rPr>
        <w:t>infinitamente agradecida a Dios, pues “supe que era el mensaje para el tiempo [presente]”</w:t>
      </w:r>
      <w:r w:rsidR="00C04F27">
        <w:rPr>
          <w:rFonts w:ascii="Bell MT" w:hAnsi="Bell MT"/>
          <w:sz w:val="28"/>
          <w:szCs w:val="28"/>
        </w:rPr>
        <w:t>.</w:t>
      </w:r>
      <w:r w:rsidR="00433443">
        <w:rPr>
          <w:rFonts w:ascii="Bell MT" w:hAnsi="Bell MT"/>
          <w:sz w:val="28"/>
          <w:szCs w:val="28"/>
        </w:rPr>
        <w:t xml:space="preserve"> “</w:t>
      </w:r>
      <w:r w:rsidR="00433443" w:rsidRPr="00433443">
        <w:rPr>
          <w:rFonts w:ascii="Bell MT" w:hAnsi="Bell MT"/>
          <w:i/>
          <w:sz w:val="28"/>
          <w:szCs w:val="28"/>
        </w:rPr>
        <w:t>A lo largo de toda</w:t>
      </w:r>
      <w:r w:rsidR="00433443">
        <w:rPr>
          <w:rFonts w:ascii="Bell MT" w:hAnsi="Bell MT"/>
          <w:sz w:val="28"/>
          <w:szCs w:val="28"/>
        </w:rPr>
        <w:t xml:space="preserve"> la presentación de sus puntos”</w:t>
      </w:r>
      <w:r w:rsidR="00C04F27">
        <w:rPr>
          <w:rFonts w:ascii="Bell MT" w:hAnsi="Bell MT"/>
          <w:sz w:val="28"/>
          <w:szCs w:val="28"/>
        </w:rPr>
        <w:t>,</w:t>
      </w:r>
      <w:r w:rsidR="00433443">
        <w:rPr>
          <w:rFonts w:ascii="Bell MT" w:hAnsi="Bell MT"/>
          <w:sz w:val="28"/>
          <w:szCs w:val="28"/>
        </w:rPr>
        <w:t xml:space="preserve"> </w:t>
      </w:r>
      <w:r w:rsidR="006128B8">
        <w:rPr>
          <w:rFonts w:ascii="Bell MT" w:hAnsi="Bell MT"/>
          <w:sz w:val="28"/>
          <w:szCs w:val="28"/>
        </w:rPr>
        <w:t>E. J. Waggoner</w:t>
      </w:r>
      <w:r w:rsidR="00FB22C7">
        <w:rPr>
          <w:rFonts w:ascii="Bell MT" w:hAnsi="Bell MT"/>
          <w:sz w:val="28"/>
          <w:szCs w:val="28"/>
        </w:rPr>
        <w:t xml:space="preserve"> se</w:t>
      </w:r>
      <w:r w:rsidR="006128B8">
        <w:rPr>
          <w:rFonts w:ascii="Bell MT" w:hAnsi="Bell MT"/>
          <w:sz w:val="28"/>
          <w:szCs w:val="28"/>
        </w:rPr>
        <w:t xml:space="preserve"> había </w:t>
      </w:r>
      <w:r w:rsidR="00FB22C7">
        <w:rPr>
          <w:rFonts w:ascii="Bell MT" w:hAnsi="Bell MT"/>
          <w:sz w:val="28"/>
          <w:szCs w:val="28"/>
        </w:rPr>
        <w:t>conduci</w:t>
      </w:r>
      <w:r w:rsidR="006128B8">
        <w:rPr>
          <w:rFonts w:ascii="Bell MT" w:hAnsi="Bell MT"/>
          <w:sz w:val="28"/>
          <w:szCs w:val="28"/>
        </w:rPr>
        <w:t xml:space="preserve">do </w:t>
      </w:r>
      <w:r w:rsidR="00AF2AA0">
        <w:rPr>
          <w:rFonts w:ascii="Bell MT" w:hAnsi="Bell MT"/>
          <w:sz w:val="28"/>
          <w:szCs w:val="28"/>
        </w:rPr>
        <w:t>“</w:t>
      </w:r>
      <w:r w:rsidR="006128B8">
        <w:rPr>
          <w:rFonts w:ascii="Bell MT" w:hAnsi="Bell MT"/>
          <w:sz w:val="28"/>
          <w:szCs w:val="28"/>
        </w:rPr>
        <w:t>en un buen espíritu</w:t>
      </w:r>
      <w:r w:rsidR="00AF2AA0">
        <w:rPr>
          <w:rFonts w:ascii="Bell MT" w:hAnsi="Bell MT"/>
          <w:sz w:val="28"/>
          <w:szCs w:val="28"/>
        </w:rPr>
        <w:t>, un espíritu cristiano”</w:t>
      </w:r>
      <w:r w:rsidR="00C04F27">
        <w:rPr>
          <w:rFonts w:ascii="Bell MT" w:hAnsi="Bell MT"/>
          <w:sz w:val="28"/>
          <w:szCs w:val="28"/>
        </w:rPr>
        <w:t>.</w:t>
      </w:r>
      <w:r w:rsidR="006128B8">
        <w:rPr>
          <w:rFonts w:ascii="Bell MT" w:hAnsi="Bell MT"/>
          <w:sz w:val="28"/>
          <w:szCs w:val="28"/>
        </w:rPr>
        <w:t xml:space="preserve"> </w:t>
      </w:r>
      <w:r w:rsidR="001D690A">
        <w:rPr>
          <w:rFonts w:ascii="Bell MT" w:hAnsi="Bell MT"/>
          <w:sz w:val="28"/>
          <w:szCs w:val="28"/>
        </w:rPr>
        <w:t xml:space="preserve">A diferencia de quienes se oponían a sus enseñanzas, Waggoner había elegido expresarse </w:t>
      </w:r>
      <w:r w:rsidR="00561DCE">
        <w:rPr>
          <w:rFonts w:ascii="Bell MT" w:hAnsi="Bell MT"/>
          <w:sz w:val="28"/>
          <w:szCs w:val="28"/>
        </w:rPr>
        <w:t>“</w:t>
      </w:r>
      <w:r w:rsidR="001D690A">
        <w:rPr>
          <w:rFonts w:ascii="Bell MT" w:hAnsi="Bell MT"/>
          <w:sz w:val="28"/>
          <w:szCs w:val="28"/>
        </w:rPr>
        <w:t xml:space="preserve">con franqueza, </w:t>
      </w:r>
      <w:r w:rsidR="001D690A" w:rsidRPr="00561DCE">
        <w:rPr>
          <w:rFonts w:ascii="Bell MT" w:hAnsi="Bell MT"/>
          <w:i/>
          <w:sz w:val="28"/>
          <w:szCs w:val="28"/>
        </w:rPr>
        <w:t>sin alusiones personales</w:t>
      </w:r>
      <w:r w:rsidR="001D690A">
        <w:rPr>
          <w:rFonts w:ascii="Bell MT" w:hAnsi="Bell MT"/>
          <w:sz w:val="28"/>
          <w:szCs w:val="28"/>
        </w:rPr>
        <w:t>, sin atacar ni ridiculizar a nadie</w:t>
      </w:r>
      <w:r w:rsidR="00991EE7">
        <w:rPr>
          <w:rFonts w:ascii="Bell MT" w:hAnsi="Bell MT"/>
          <w:sz w:val="28"/>
          <w:szCs w:val="28"/>
        </w:rPr>
        <w:t>. Había abordado el tema como debe hacerlo un caballero cristiano</w:t>
      </w:r>
      <w:r w:rsidR="009600B5">
        <w:rPr>
          <w:rFonts w:ascii="Bell MT" w:hAnsi="Bell MT"/>
          <w:sz w:val="28"/>
          <w:szCs w:val="28"/>
        </w:rPr>
        <w:t>, con cortesía y amabilidad”</w:t>
      </w:r>
      <w:r w:rsidR="00C04F27">
        <w:rPr>
          <w:rFonts w:ascii="Bell MT" w:hAnsi="Bell MT"/>
          <w:sz w:val="28"/>
          <w:szCs w:val="28"/>
        </w:rPr>
        <w:t>,</w:t>
      </w:r>
      <w:r w:rsidR="009600B5">
        <w:rPr>
          <w:rFonts w:ascii="Bell MT" w:hAnsi="Bell MT"/>
          <w:sz w:val="28"/>
          <w:szCs w:val="28"/>
        </w:rPr>
        <w:t xml:space="preserve"> </w:t>
      </w:r>
      <w:r w:rsidR="009B2E0C">
        <w:rPr>
          <w:rFonts w:ascii="Bell MT" w:hAnsi="Bell MT"/>
          <w:sz w:val="28"/>
          <w:szCs w:val="28"/>
        </w:rPr>
        <w:t xml:space="preserve">no con el “estilo propio de </w:t>
      </w:r>
      <w:r w:rsidR="00B437F7">
        <w:rPr>
          <w:rFonts w:ascii="Bell MT" w:hAnsi="Bell MT"/>
          <w:sz w:val="28"/>
          <w:szCs w:val="28"/>
        </w:rPr>
        <w:t>los</w:t>
      </w:r>
      <w:r w:rsidR="009B2E0C">
        <w:rPr>
          <w:rFonts w:ascii="Bell MT" w:hAnsi="Bell MT"/>
          <w:sz w:val="28"/>
          <w:szCs w:val="28"/>
        </w:rPr>
        <w:t xml:space="preserve"> debate</w:t>
      </w:r>
      <w:r w:rsidR="00FB771B">
        <w:rPr>
          <w:rFonts w:ascii="Bell MT" w:hAnsi="Bell MT"/>
          <w:sz w:val="28"/>
          <w:szCs w:val="28"/>
        </w:rPr>
        <w:t>s</w:t>
      </w:r>
      <w:r w:rsidR="009B2E0C">
        <w:rPr>
          <w:rFonts w:ascii="Bell MT" w:hAnsi="Bell MT"/>
          <w:sz w:val="28"/>
          <w:szCs w:val="28"/>
        </w:rPr>
        <w:t>”</w:t>
      </w:r>
      <w:r w:rsidR="00C04F27">
        <w:rPr>
          <w:rFonts w:ascii="Bell MT" w:hAnsi="Bell MT"/>
          <w:sz w:val="28"/>
          <w:szCs w:val="28"/>
        </w:rPr>
        <w:t>.</w:t>
      </w:r>
      <w:r w:rsidR="009B2E0C">
        <w:rPr>
          <w:rFonts w:ascii="Bell MT" w:hAnsi="Bell MT"/>
          <w:sz w:val="28"/>
          <w:szCs w:val="28"/>
        </w:rPr>
        <w:t xml:space="preserve"> Ellen White d</w:t>
      </w:r>
      <w:r w:rsidR="00FB771B">
        <w:rPr>
          <w:rFonts w:ascii="Bell MT" w:hAnsi="Bell MT"/>
          <w:sz w:val="28"/>
          <w:szCs w:val="28"/>
        </w:rPr>
        <w:t>ijo</w:t>
      </w:r>
      <w:r w:rsidR="009B2E0C">
        <w:rPr>
          <w:rFonts w:ascii="Bell MT" w:hAnsi="Bell MT"/>
          <w:sz w:val="28"/>
          <w:szCs w:val="28"/>
        </w:rPr>
        <w:t xml:space="preserve"> que “[incluso] los que sostenían posiciones </w:t>
      </w:r>
      <w:r w:rsidR="00B437F7">
        <w:rPr>
          <w:rFonts w:ascii="Bell MT" w:hAnsi="Bell MT"/>
          <w:sz w:val="28"/>
          <w:szCs w:val="28"/>
        </w:rPr>
        <w:t>antagónic</w:t>
      </w:r>
      <w:r w:rsidR="009B2E0C">
        <w:rPr>
          <w:rFonts w:ascii="Bell MT" w:hAnsi="Bell MT"/>
          <w:sz w:val="28"/>
          <w:szCs w:val="28"/>
        </w:rPr>
        <w:t>as reconocieron que eso fue así”</w:t>
      </w:r>
      <w:r w:rsidR="00C04F27">
        <w:rPr>
          <w:rFonts w:ascii="Bell MT" w:hAnsi="Bell MT"/>
          <w:sz w:val="28"/>
          <w:szCs w:val="28"/>
        </w:rPr>
        <w:t>.</w:t>
      </w:r>
      <w:r w:rsidR="009B2E0C" w:rsidRPr="009B2E0C">
        <w:rPr>
          <w:rFonts w:ascii="Bell MT" w:hAnsi="Bell MT"/>
          <w:sz w:val="28"/>
          <w:szCs w:val="28"/>
          <w:vertAlign w:val="superscript"/>
        </w:rPr>
        <w:t>41</w:t>
      </w:r>
      <w:r w:rsidR="009B2E0C">
        <w:rPr>
          <w:rFonts w:ascii="Bell MT" w:hAnsi="Bell MT"/>
          <w:sz w:val="28"/>
          <w:szCs w:val="28"/>
        </w:rPr>
        <w:t>*</w:t>
      </w:r>
    </w:p>
    <w:p w14:paraId="3B5E5A92" w14:textId="77777777" w:rsidR="009B2E0C" w:rsidRDefault="00691FD9" w:rsidP="00416CE0">
      <w:pPr>
        <w:jc w:val="both"/>
        <w:rPr>
          <w:rFonts w:ascii="Bell MT" w:hAnsi="Bell MT"/>
          <w:sz w:val="28"/>
          <w:szCs w:val="28"/>
        </w:rPr>
      </w:pPr>
      <w:r>
        <w:rPr>
          <w:rFonts w:ascii="Bell MT" w:hAnsi="Bell MT"/>
          <w:sz w:val="28"/>
          <w:szCs w:val="28"/>
        </w:rPr>
        <w:t xml:space="preserve">Ellen White lamentó que no estuviera en su charla un número mucho mayor de personas, pues “algunos comenzaron a ver las cosas en una luz diferente” después de haberla oído. </w:t>
      </w:r>
      <w:r w:rsidR="007D2BCE">
        <w:rPr>
          <w:rFonts w:ascii="Bell MT" w:hAnsi="Bell MT"/>
          <w:sz w:val="28"/>
          <w:szCs w:val="28"/>
        </w:rPr>
        <w:t>Tras</w:t>
      </w:r>
      <w:r>
        <w:rPr>
          <w:rFonts w:ascii="Bell MT" w:hAnsi="Bell MT"/>
          <w:sz w:val="28"/>
          <w:szCs w:val="28"/>
        </w:rPr>
        <w:t xml:space="preserve"> haber hablado un cierto tiempo, tuvo la oportunidad de responder algunas cuestiones acerca de las cuales escribió más tarde:</w:t>
      </w:r>
    </w:p>
    <w:p w14:paraId="2DC5672F" w14:textId="1B3882B0" w:rsidR="00691FD9" w:rsidRPr="00CD5FA5" w:rsidRDefault="004608A4" w:rsidP="00416CE0">
      <w:pPr>
        <w:ind w:left="426" w:right="707"/>
        <w:jc w:val="both"/>
        <w:rPr>
          <w:rFonts w:ascii="Bell MT" w:hAnsi="Bell MT"/>
          <w:sz w:val="24"/>
          <w:szCs w:val="24"/>
        </w:rPr>
      </w:pPr>
      <w:r w:rsidRPr="00CD5FA5">
        <w:rPr>
          <w:rFonts w:ascii="Bell MT" w:hAnsi="Bell MT"/>
          <w:sz w:val="24"/>
          <w:szCs w:val="24"/>
        </w:rPr>
        <w:t>En aquella ocasión se hicieron preguntas</w:t>
      </w:r>
      <w:r w:rsidR="007D2BCE">
        <w:rPr>
          <w:rFonts w:ascii="Bell MT" w:hAnsi="Bell MT"/>
          <w:sz w:val="24"/>
          <w:szCs w:val="24"/>
        </w:rPr>
        <w:t>:</w:t>
      </w:r>
      <w:r w:rsidRPr="00CD5FA5">
        <w:rPr>
          <w:rFonts w:ascii="Bell MT" w:hAnsi="Bell MT"/>
          <w:sz w:val="24"/>
          <w:szCs w:val="24"/>
        </w:rPr>
        <w:t xml:space="preserve"> “Hermana White, ¿cree usted que el Señor tiene luz nueva y </w:t>
      </w:r>
      <w:r w:rsidR="007D2BCE">
        <w:rPr>
          <w:rFonts w:ascii="Bell MT" w:hAnsi="Bell MT"/>
          <w:sz w:val="24"/>
          <w:szCs w:val="24"/>
        </w:rPr>
        <w:t>mayor</w:t>
      </w:r>
      <w:r w:rsidRPr="00CD5FA5">
        <w:rPr>
          <w:rFonts w:ascii="Bell MT" w:hAnsi="Bell MT"/>
          <w:sz w:val="24"/>
          <w:szCs w:val="24"/>
        </w:rPr>
        <w:t xml:space="preserve"> para nosotros como pueblo? Respondí: “Con toda seguridad. No es sólo que </w:t>
      </w:r>
      <w:r w:rsidR="0096754B">
        <w:rPr>
          <w:rFonts w:ascii="Bell MT" w:hAnsi="Bell MT"/>
          <w:sz w:val="24"/>
          <w:szCs w:val="24"/>
        </w:rPr>
        <w:t>crea</w:t>
      </w:r>
      <w:r w:rsidRPr="00CD5FA5">
        <w:rPr>
          <w:rFonts w:ascii="Bell MT" w:hAnsi="Bell MT"/>
          <w:sz w:val="24"/>
          <w:szCs w:val="24"/>
        </w:rPr>
        <w:t xml:space="preserve"> eso, sino que puedo hablar con conocimiento de causa. Sé que hay luz preciosa que se ha de desplegar ante nosotros si es que somos el pueblo que ha de prevalecer en el día de la preparación de Dios”</w:t>
      </w:r>
      <w:r w:rsidR="00C04F27">
        <w:rPr>
          <w:rFonts w:ascii="Bell MT" w:hAnsi="Bell MT"/>
          <w:sz w:val="24"/>
          <w:szCs w:val="24"/>
        </w:rPr>
        <w:t>.</w:t>
      </w:r>
    </w:p>
    <w:p w14:paraId="09144F3E" w14:textId="5BBD7E91" w:rsidR="004608A4" w:rsidRPr="00CD5FA5" w:rsidRDefault="00D77909" w:rsidP="00416CE0">
      <w:pPr>
        <w:ind w:left="426" w:right="707"/>
        <w:jc w:val="both"/>
        <w:rPr>
          <w:rFonts w:ascii="Bell MT" w:hAnsi="Bell MT"/>
          <w:sz w:val="24"/>
          <w:szCs w:val="24"/>
        </w:rPr>
      </w:pPr>
      <w:r w:rsidRPr="00CD5FA5">
        <w:rPr>
          <w:rFonts w:ascii="Bell MT" w:hAnsi="Bell MT"/>
          <w:sz w:val="24"/>
          <w:szCs w:val="24"/>
        </w:rPr>
        <w:t xml:space="preserve">Entonces </w:t>
      </w:r>
      <w:r w:rsidR="00F94B44">
        <w:rPr>
          <w:rFonts w:ascii="Bell MT" w:hAnsi="Bell MT"/>
          <w:sz w:val="24"/>
          <w:szCs w:val="24"/>
        </w:rPr>
        <w:t>preguntaron</w:t>
      </w:r>
      <w:r w:rsidRPr="00CD5FA5">
        <w:rPr>
          <w:rFonts w:ascii="Bell MT" w:hAnsi="Bell MT"/>
          <w:sz w:val="24"/>
          <w:szCs w:val="24"/>
        </w:rPr>
        <w:t xml:space="preserve"> si creía que sería mejor dejar el asunto como estaba, después que el hermano Waggoner hubiera afirmado sus posiciones sobre la ley en Gálatas. Respondí: “De ninguna manera. Queremos [escucharlo] todo de ambos lados de la cuestión”</w:t>
      </w:r>
      <w:r w:rsidR="00C04F27">
        <w:rPr>
          <w:rFonts w:ascii="Bell MT" w:hAnsi="Bell MT"/>
          <w:sz w:val="24"/>
          <w:szCs w:val="24"/>
        </w:rPr>
        <w:t>.</w:t>
      </w:r>
      <w:r w:rsidRPr="00CD5FA5">
        <w:rPr>
          <w:rFonts w:ascii="Bell MT" w:hAnsi="Bell MT"/>
          <w:sz w:val="24"/>
          <w:szCs w:val="24"/>
        </w:rPr>
        <w:t xml:space="preserve"> Pero dije que</w:t>
      </w:r>
      <w:r w:rsidR="00F94B44" w:rsidRPr="00F94B44">
        <w:rPr>
          <w:rFonts w:ascii="Bell MT" w:hAnsi="Bell MT"/>
          <w:sz w:val="24"/>
          <w:szCs w:val="24"/>
        </w:rPr>
        <w:t xml:space="preserve"> </w:t>
      </w:r>
      <w:r w:rsidR="00F94B44" w:rsidRPr="00CD5FA5">
        <w:rPr>
          <w:rFonts w:ascii="Bell MT" w:hAnsi="Bell MT"/>
          <w:sz w:val="24"/>
          <w:szCs w:val="24"/>
        </w:rPr>
        <w:t>era</w:t>
      </w:r>
      <w:r w:rsidR="00F94B44">
        <w:rPr>
          <w:rFonts w:ascii="Bell MT" w:hAnsi="Bell MT"/>
          <w:sz w:val="24"/>
          <w:szCs w:val="24"/>
        </w:rPr>
        <w:t xml:space="preserve"> un</w:t>
      </w:r>
      <w:r w:rsidR="00F94B44" w:rsidRPr="00F94B44">
        <w:rPr>
          <w:rFonts w:ascii="Bell MT" w:hAnsi="Bell MT"/>
          <w:sz w:val="24"/>
          <w:szCs w:val="24"/>
        </w:rPr>
        <w:t xml:space="preserve"> </w:t>
      </w:r>
      <w:r w:rsidR="00F94B44" w:rsidRPr="00CD5FA5">
        <w:rPr>
          <w:rFonts w:ascii="Bell MT" w:hAnsi="Bell MT"/>
          <w:sz w:val="24"/>
          <w:szCs w:val="24"/>
        </w:rPr>
        <w:t>espíritu irrazonable</w:t>
      </w:r>
      <w:r w:rsidRPr="00CD5FA5">
        <w:rPr>
          <w:rFonts w:ascii="Bell MT" w:hAnsi="Bell MT"/>
          <w:sz w:val="24"/>
          <w:szCs w:val="24"/>
        </w:rPr>
        <w:t xml:space="preserve"> el que había visto manifestarse en el encuentro. …</w:t>
      </w:r>
    </w:p>
    <w:p w14:paraId="6B30B6D7" w14:textId="0798F596" w:rsidR="00D77909" w:rsidRPr="00CD5FA5" w:rsidRDefault="00832720" w:rsidP="00416CE0">
      <w:pPr>
        <w:ind w:left="426" w:right="707"/>
        <w:jc w:val="both"/>
        <w:rPr>
          <w:rFonts w:ascii="Bell MT" w:hAnsi="Bell MT"/>
          <w:sz w:val="24"/>
          <w:szCs w:val="24"/>
        </w:rPr>
      </w:pPr>
      <w:r w:rsidRPr="00CD5FA5">
        <w:rPr>
          <w:rFonts w:ascii="Bell MT" w:hAnsi="Bell MT"/>
          <w:sz w:val="24"/>
          <w:szCs w:val="24"/>
        </w:rPr>
        <w:t>Alguien</w:t>
      </w:r>
      <w:r w:rsidR="00592E1B" w:rsidRPr="00CD5FA5">
        <w:rPr>
          <w:rFonts w:ascii="Bell MT" w:hAnsi="Bell MT"/>
          <w:sz w:val="24"/>
          <w:szCs w:val="24"/>
        </w:rPr>
        <w:t xml:space="preserve"> señaló: “Si nuestros puntos de vista sobre Gálatas no son correctos, entonces no tenemos el mensaje del tercer ángel y se echa por la borda nuestra posición; nuestra fe se queda en nada”</w:t>
      </w:r>
      <w:r w:rsidR="00C04F27">
        <w:rPr>
          <w:rFonts w:ascii="Bell MT" w:hAnsi="Bell MT"/>
          <w:sz w:val="24"/>
          <w:szCs w:val="24"/>
        </w:rPr>
        <w:t>.</w:t>
      </w:r>
      <w:r w:rsidR="00592E1B" w:rsidRPr="00CD5FA5">
        <w:rPr>
          <w:rFonts w:ascii="Bell MT" w:hAnsi="Bell MT"/>
          <w:sz w:val="24"/>
          <w:szCs w:val="24"/>
        </w:rPr>
        <w:t xml:space="preserve"> </w:t>
      </w:r>
      <w:r w:rsidR="007A19EC" w:rsidRPr="00CD5FA5">
        <w:rPr>
          <w:rFonts w:ascii="Bell MT" w:hAnsi="Bell MT"/>
          <w:sz w:val="24"/>
          <w:szCs w:val="24"/>
        </w:rPr>
        <w:t xml:space="preserve">Dije: “Hermanos, es lo mismo que os he estado diciendo. Esa afirmación no es cierta. </w:t>
      </w:r>
      <w:r w:rsidR="004470CE" w:rsidRPr="00CD5FA5">
        <w:rPr>
          <w:rFonts w:ascii="Bell MT" w:hAnsi="Bell MT"/>
          <w:sz w:val="24"/>
          <w:szCs w:val="24"/>
        </w:rPr>
        <w:t xml:space="preserve">Es extravagante y exagerada. </w:t>
      </w:r>
      <w:r w:rsidR="009D3570" w:rsidRPr="00CD5FA5">
        <w:rPr>
          <w:rFonts w:ascii="Bell MT" w:hAnsi="Bell MT"/>
          <w:sz w:val="24"/>
          <w:szCs w:val="24"/>
        </w:rPr>
        <w:t xml:space="preserve">Si se repite en la discusión de este tema, me sentiré en la obligación de </w:t>
      </w:r>
      <w:r w:rsidR="00101D5D" w:rsidRPr="00CD5FA5">
        <w:rPr>
          <w:rFonts w:ascii="Bell MT" w:hAnsi="Bell MT"/>
          <w:sz w:val="24"/>
          <w:szCs w:val="24"/>
        </w:rPr>
        <w:t xml:space="preserve">exponer este asunto ante los reunidos y de decirles que esa afirmación es incorrecta, sea que oigan o que dejen de oír. … </w:t>
      </w:r>
      <w:r w:rsidR="004A1C70" w:rsidRPr="00CD5FA5">
        <w:rPr>
          <w:rFonts w:ascii="Bell MT" w:hAnsi="Bell MT"/>
          <w:sz w:val="24"/>
          <w:szCs w:val="24"/>
        </w:rPr>
        <w:t>Se ha estado introduciendo entre nosotros un espíritu de fariseísmo contra el que levantaré mi voz allí donde haga su aparición. …”</w:t>
      </w:r>
    </w:p>
    <w:p w14:paraId="46E35496" w14:textId="601F0090" w:rsidR="004A1C70" w:rsidRDefault="005F5A10" w:rsidP="00416CE0">
      <w:pPr>
        <w:ind w:left="426" w:right="707"/>
        <w:jc w:val="both"/>
        <w:rPr>
          <w:rFonts w:ascii="Bell MT" w:hAnsi="Bell MT"/>
          <w:sz w:val="28"/>
          <w:szCs w:val="28"/>
        </w:rPr>
      </w:pPr>
      <w:r w:rsidRPr="00CD5FA5">
        <w:rPr>
          <w:rFonts w:ascii="Bell MT" w:hAnsi="Bell MT"/>
          <w:sz w:val="24"/>
          <w:szCs w:val="24"/>
        </w:rPr>
        <w:t>Un hermano dijo también: “Quizá usted cree que no se debiera decir nada del otro lado del asunto”</w:t>
      </w:r>
      <w:r w:rsidR="00C04F27">
        <w:rPr>
          <w:rFonts w:ascii="Bell MT" w:hAnsi="Bell MT"/>
          <w:sz w:val="24"/>
          <w:szCs w:val="24"/>
        </w:rPr>
        <w:t>.</w:t>
      </w:r>
      <w:r w:rsidRPr="00CD5FA5">
        <w:rPr>
          <w:rFonts w:ascii="Bell MT" w:hAnsi="Bell MT"/>
          <w:sz w:val="24"/>
          <w:szCs w:val="24"/>
        </w:rPr>
        <w:t xml:space="preserve"> Mi hijo Willie y yo hablamos decididamente</w:t>
      </w:r>
      <w:r w:rsidR="00472040" w:rsidRPr="00CD5FA5">
        <w:rPr>
          <w:rFonts w:ascii="Bell MT" w:hAnsi="Bell MT"/>
          <w:sz w:val="24"/>
          <w:szCs w:val="24"/>
        </w:rPr>
        <w:t xml:space="preserve"> a propósito de que no podíamos dejar el asunto a</w:t>
      </w:r>
      <w:r w:rsidR="00D044D3">
        <w:rPr>
          <w:rFonts w:ascii="Bell MT" w:hAnsi="Bell MT"/>
          <w:sz w:val="24"/>
          <w:szCs w:val="24"/>
        </w:rPr>
        <w:t>s</w:t>
      </w:r>
      <w:r w:rsidR="00472040" w:rsidRPr="00CD5FA5">
        <w:rPr>
          <w:rFonts w:ascii="Bell MT" w:hAnsi="Bell MT"/>
          <w:sz w:val="24"/>
          <w:szCs w:val="24"/>
        </w:rPr>
        <w:t>í de modo alguno, sino que queríamos que se exp</w:t>
      </w:r>
      <w:r w:rsidR="00D044D3">
        <w:rPr>
          <w:rFonts w:ascii="Bell MT" w:hAnsi="Bell MT"/>
          <w:sz w:val="24"/>
          <w:szCs w:val="24"/>
        </w:rPr>
        <w:t>usier</w:t>
      </w:r>
      <w:r w:rsidR="00472040" w:rsidRPr="00CD5FA5">
        <w:rPr>
          <w:rFonts w:ascii="Bell MT" w:hAnsi="Bell MT"/>
          <w:sz w:val="24"/>
          <w:szCs w:val="24"/>
        </w:rPr>
        <w:t>a toda la evidencia de ambos lados de la cuestión, pues todo lo que queremos es la verdad, la verdad de la Biblia, para presentarla ante nuestro pueblo.</w:t>
      </w:r>
      <w:r w:rsidR="00472040" w:rsidRPr="00CD5FA5">
        <w:rPr>
          <w:rFonts w:ascii="Bell MT" w:hAnsi="Bell MT"/>
          <w:sz w:val="28"/>
          <w:szCs w:val="28"/>
          <w:vertAlign w:val="superscript"/>
        </w:rPr>
        <w:t>42</w:t>
      </w:r>
    </w:p>
    <w:p w14:paraId="1A30C959" w14:textId="7D9C74A9" w:rsidR="00472040" w:rsidRDefault="00472040" w:rsidP="00416CE0">
      <w:pPr>
        <w:jc w:val="both"/>
        <w:rPr>
          <w:rFonts w:ascii="Bell MT" w:hAnsi="Bell MT"/>
          <w:sz w:val="28"/>
          <w:szCs w:val="28"/>
        </w:rPr>
      </w:pPr>
      <w:r>
        <w:rPr>
          <w:rFonts w:ascii="Bell MT" w:hAnsi="Bell MT"/>
          <w:sz w:val="28"/>
          <w:szCs w:val="28"/>
        </w:rPr>
        <w:lastRenderedPageBreak/>
        <w:t>Temprano en la mañana siguiente, el martes 23 de octubre, se convocó una reunión</w:t>
      </w:r>
      <w:r w:rsidR="00CD5FA5">
        <w:rPr>
          <w:rFonts w:ascii="Bell MT" w:hAnsi="Bell MT"/>
          <w:sz w:val="28"/>
          <w:szCs w:val="28"/>
        </w:rPr>
        <w:t xml:space="preserve"> a la que no se invitó ni a Ellen White ni a su hijo. </w:t>
      </w:r>
      <w:r w:rsidR="00E44F50">
        <w:rPr>
          <w:rFonts w:ascii="Bell MT" w:hAnsi="Bell MT"/>
          <w:sz w:val="28"/>
          <w:szCs w:val="28"/>
        </w:rPr>
        <w:t>Se afirmó que “la hermana White se oponía a que se tomara en consideración el otro punto de vista”</w:t>
      </w:r>
      <w:r w:rsidR="009771DC">
        <w:rPr>
          <w:rFonts w:ascii="Bell MT" w:hAnsi="Bell MT"/>
          <w:sz w:val="28"/>
          <w:szCs w:val="28"/>
        </w:rPr>
        <w:t xml:space="preserve"> (!)</w:t>
      </w:r>
      <w:r w:rsidR="00E44F50">
        <w:rPr>
          <w:rFonts w:ascii="Bell MT" w:hAnsi="Bell MT"/>
          <w:sz w:val="28"/>
          <w:szCs w:val="28"/>
        </w:rPr>
        <w:t xml:space="preserve"> </w:t>
      </w:r>
      <w:r w:rsidR="00BE7213">
        <w:rPr>
          <w:rFonts w:ascii="Bell MT" w:hAnsi="Bell MT"/>
          <w:sz w:val="28"/>
          <w:szCs w:val="28"/>
        </w:rPr>
        <w:t xml:space="preserve">Alguien </w:t>
      </w:r>
      <w:r w:rsidR="00D044D3">
        <w:rPr>
          <w:rFonts w:ascii="Bell MT" w:hAnsi="Bell MT"/>
          <w:sz w:val="28"/>
          <w:szCs w:val="28"/>
        </w:rPr>
        <w:t>entre</w:t>
      </w:r>
      <w:r w:rsidR="00BE7213">
        <w:rPr>
          <w:rFonts w:ascii="Bell MT" w:hAnsi="Bell MT"/>
          <w:sz w:val="28"/>
          <w:szCs w:val="28"/>
        </w:rPr>
        <w:t xml:space="preserve"> los presentes acudió rápidamente a W. C. White y le explicó lo que estaba sucediendo, aconsejándole que fuera allí. Cuando llegó, se estaba presentando un “cuadro muy penoso del caso” “que despertaba gran simpatía hacia los hermanos” por sentir que </w:t>
      </w:r>
      <w:r w:rsidR="00B96049">
        <w:rPr>
          <w:rFonts w:ascii="Bell MT" w:hAnsi="Bell MT"/>
          <w:sz w:val="28"/>
          <w:szCs w:val="28"/>
        </w:rPr>
        <w:t>estaban “maniatados y privados de una oportunidad para presentar sus ideas”</w:t>
      </w:r>
      <w:r w:rsidR="00AB3A6D">
        <w:rPr>
          <w:rFonts w:ascii="Bell MT" w:hAnsi="Bell MT"/>
          <w:sz w:val="28"/>
          <w:szCs w:val="28"/>
        </w:rPr>
        <w:t>.</w:t>
      </w:r>
      <w:r w:rsidR="00B96049">
        <w:rPr>
          <w:rFonts w:ascii="Bell MT" w:hAnsi="Bell MT"/>
          <w:sz w:val="28"/>
          <w:szCs w:val="28"/>
        </w:rPr>
        <w:t xml:space="preserve"> W. C. White presentó el tema </w:t>
      </w:r>
      <w:r w:rsidR="00361BB7">
        <w:rPr>
          <w:rFonts w:ascii="Bell MT" w:hAnsi="Bell MT"/>
          <w:sz w:val="28"/>
          <w:szCs w:val="28"/>
        </w:rPr>
        <w:t>“</w:t>
      </w:r>
      <w:r w:rsidR="00B96049">
        <w:rPr>
          <w:rFonts w:ascii="Bell MT" w:hAnsi="Bell MT"/>
          <w:sz w:val="28"/>
          <w:szCs w:val="28"/>
        </w:rPr>
        <w:t>en la luz correcta</w:t>
      </w:r>
      <w:r w:rsidR="00361BB7">
        <w:rPr>
          <w:rFonts w:ascii="Bell MT" w:hAnsi="Bell MT"/>
          <w:sz w:val="28"/>
          <w:szCs w:val="28"/>
        </w:rPr>
        <w:t>”</w:t>
      </w:r>
      <w:r w:rsidR="007923FC">
        <w:rPr>
          <w:rFonts w:ascii="Bell MT" w:hAnsi="Bell MT"/>
          <w:sz w:val="28"/>
          <w:szCs w:val="28"/>
        </w:rPr>
        <w:t>,</w:t>
      </w:r>
      <w:r w:rsidR="00361BB7">
        <w:rPr>
          <w:rFonts w:ascii="Bell MT" w:hAnsi="Bell MT"/>
          <w:sz w:val="28"/>
          <w:szCs w:val="28"/>
        </w:rPr>
        <w:t xml:space="preserve"> y habló en defensa de su madre, “quien estaba tan deseosa … de oír todo lo que tuviera que decirse del otro punto de vista sobre el tema”</w:t>
      </w:r>
      <w:r w:rsidR="007923FC">
        <w:rPr>
          <w:rFonts w:ascii="Bell MT" w:hAnsi="Bell MT"/>
          <w:sz w:val="28"/>
          <w:szCs w:val="28"/>
        </w:rPr>
        <w:t>.</w:t>
      </w:r>
      <w:r w:rsidR="00361BB7">
        <w:rPr>
          <w:rFonts w:ascii="Bell MT" w:hAnsi="Bell MT"/>
          <w:sz w:val="28"/>
          <w:szCs w:val="28"/>
        </w:rPr>
        <w:t xml:space="preserve"> Informó a los hermanos </w:t>
      </w:r>
      <w:r w:rsidR="00EB644B">
        <w:rPr>
          <w:rFonts w:ascii="Bell MT" w:hAnsi="Bell MT"/>
          <w:sz w:val="28"/>
          <w:szCs w:val="28"/>
        </w:rPr>
        <w:t>la forma en que</w:t>
      </w:r>
      <w:r w:rsidR="00361BB7">
        <w:rPr>
          <w:rFonts w:ascii="Bell MT" w:hAnsi="Bell MT"/>
          <w:sz w:val="28"/>
          <w:szCs w:val="28"/>
        </w:rPr>
        <w:t xml:space="preserve"> “ella había hablado </w:t>
      </w:r>
      <w:r w:rsidR="008825E7">
        <w:rPr>
          <w:rFonts w:ascii="Bell MT" w:hAnsi="Bell MT"/>
          <w:sz w:val="28"/>
          <w:szCs w:val="28"/>
        </w:rPr>
        <w:t>decididamente en la comisión pastoral</w:t>
      </w:r>
      <w:r w:rsidR="00B42B8B">
        <w:rPr>
          <w:rFonts w:ascii="Bell MT" w:hAnsi="Bell MT"/>
          <w:sz w:val="28"/>
          <w:szCs w:val="28"/>
        </w:rPr>
        <w:t xml:space="preserve"> la noche precedente”</w:t>
      </w:r>
      <w:r w:rsidR="007923FC">
        <w:rPr>
          <w:rFonts w:ascii="Bell MT" w:hAnsi="Bell MT"/>
          <w:sz w:val="28"/>
          <w:szCs w:val="28"/>
        </w:rPr>
        <w:t>.</w:t>
      </w:r>
      <w:r w:rsidR="00B42B8B" w:rsidRPr="004C0375">
        <w:rPr>
          <w:rFonts w:ascii="Bell MT" w:hAnsi="Bell MT"/>
          <w:sz w:val="28"/>
          <w:szCs w:val="28"/>
          <w:vertAlign w:val="superscript"/>
        </w:rPr>
        <w:t>43</w:t>
      </w:r>
    </w:p>
    <w:p w14:paraId="5CA9206A" w14:textId="030A05C8" w:rsidR="00B42B8B" w:rsidRDefault="00B42B8B" w:rsidP="00416CE0">
      <w:pPr>
        <w:jc w:val="both"/>
        <w:rPr>
          <w:rFonts w:ascii="Bell MT" w:hAnsi="Bell MT"/>
          <w:sz w:val="28"/>
          <w:szCs w:val="28"/>
        </w:rPr>
      </w:pPr>
      <w:r>
        <w:rPr>
          <w:rFonts w:ascii="Bell MT" w:hAnsi="Bell MT"/>
          <w:sz w:val="28"/>
          <w:szCs w:val="28"/>
        </w:rPr>
        <w:t xml:space="preserve">Más </w:t>
      </w:r>
      <w:r w:rsidR="00EB644B">
        <w:rPr>
          <w:rFonts w:ascii="Bell MT" w:hAnsi="Bell MT"/>
          <w:sz w:val="28"/>
          <w:szCs w:val="28"/>
        </w:rPr>
        <w:t>adelante</w:t>
      </w:r>
      <w:r>
        <w:rPr>
          <w:rFonts w:ascii="Bell MT" w:hAnsi="Bell MT"/>
          <w:sz w:val="28"/>
          <w:szCs w:val="28"/>
        </w:rPr>
        <w:t xml:space="preserve"> aquella mañana, J. H. Morrison, presidente de la Asociación de Iowa y un</w:t>
      </w:r>
      <w:r w:rsidR="004C0375">
        <w:rPr>
          <w:rFonts w:ascii="Bell MT" w:hAnsi="Bell MT"/>
          <w:sz w:val="28"/>
          <w:szCs w:val="28"/>
        </w:rPr>
        <w:t xml:space="preserve"> polemista</w:t>
      </w:r>
      <w:r w:rsidR="00EB644B" w:rsidRPr="00EB644B">
        <w:rPr>
          <w:rFonts w:ascii="Bell MT" w:hAnsi="Bell MT"/>
          <w:sz w:val="28"/>
          <w:szCs w:val="28"/>
        </w:rPr>
        <w:t xml:space="preserve"> </w:t>
      </w:r>
      <w:r w:rsidR="00EB644B">
        <w:rPr>
          <w:rFonts w:ascii="Bell MT" w:hAnsi="Bell MT"/>
          <w:sz w:val="28"/>
          <w:szCs w:val="28"/>
        </w:rPr>
        <w:t>brillante</w:t>
      </w:r>
      <w:r w:rsidR="004C0375">
        <w:rPr>
          <w:rFonts w:ascii="Bell MT" w:hAnsi="Bell MT"/>
          <w:sz w:val="28"/>
          <w:szCs w:val="28"/>
        </w:rPr>
        <w:t xml:space="preserve">, tenía que hablar para presentar el otro lado de la cuestión. Los hermanos de la Asociación General lo habían escogido para refutar la posición de Waggoner y defender la posición tradicional mayoritaria sobre la ley en Gálatas. </w:t>
      </w:r>
      <w:r w:rsidR="00B73CF5">
        <w:rPr>
          <w:rFonts w:ascii="Bell MT" w:hAnsi="Bell MT"/>
          <w:sz w:val="28"/>
          <w:szCs w:val="28"/>
        </w:rPr>
        <w:t xml:space="preserve">Inmediatamente antes de que Morrison se levantara para hablar a la “congregación mixta” en la abarrotada iglesia de </w:t>
      </w:r>
      <w:r w:rsidR="00B10EAD">
        <w:rPr>
          <w:rFonts w:ascii="Bell MT" w:hAnsi="Bell MT"/>
          <w:sz w:val="28"/>
          <w:szCs w:val="28"/>
        </w:rPr>
        <w:t>Mineápolis</w:t>
      </w:r>
      <w:r w:rsidR="00B73CF5">
        <w:rPr>
          <w:rFonts w:ascii="Bell MT" w:hAnsi="Bell MT"/>
          <w:sz w:val="28"/>
          <w:szCs w:val="28"/>
        </w:rPr>
        <w:t>, R. M. Kilgore pidió que se le permitiera hablar. “Habló en lenguaje decidido e inequívoco”</w:t>
      </w:r>
      <w:r w:rsidR="005861EB">
        <w:rPr>
          <w:rFonts w:ascii="Bell MT" w:hAnsi="Bell MT"/>
          <w:sz w:val="28"/>
          <w:szCs w:val="28"/>
        </w:rPr>
        <w:t>,</w:t>
      </w:r>
      <w:r w:rsidR="00B73CF5">
        <w:rPr>
          <w:rFonts w:ascii="Bell MT" w:hAnsi="Bell MT"/>
          <w:sz w:val="28"/>
          <w:szCs w:val="28"/>
        </w:rPr>
        <w:t xml:space="preserve"> insistiendo “una y otra vez en que deploraba la introducción de ese asunto” de la “ley en Gálatas” y de la “justicia por la fe” mientras el pastor Butler “estaba enfermo y no podía estar presente para manejar el asunto”</w:t>
      </w:r>
      <w:r w:rsidR="005861EB">
        <w:rPr>
          <w:rFonts w:ascii="Bell MT" w:hAnsi="Bell MT"/>
          <w:sz w:val="28"/>
          <w:szCs w:val="28"/>
        </w:rPr>
        <w:t>.</w:t>
      </w:r>
      <w:r w:rsidR="00B73CF5">
        <w:rPr>
          <w:rFonts w:ascii="Bell MT" w:hAnsi="Bell MT"/>
          <w:sz w:val="28"/>
          <w:szCs w:val="28"/>
        </w:rPr>
        <w:t xml:space="preserve"> “Afirmó de forma enfática que era una actitud cobarde” tratar </w:t>
      </w:r>
      <w:r w:rsidR="00F60139">
        <w:rPr>
          <w:rFonts w:ascii="Bell MT" w:hAnsi="Bell MT"/>
          <w:sz w:val="28"/>
          <w:szCs w:val="28"/>
        </w:rPr>
        <w:t>aqu</w:t>
      </w:r>
      <w:r w:rsidR="00B73CF5">
        <w:rPr>
          <w:rFonts w:ascii="Bell MT" w:hAnsi="Bell MT"/>
          <w:sz w:val="28"/>
          <w:szCs w:val="28"/>
        </w:rPr>
        <w:t>el asunto, mientras que el “mejor cualificado para manejarlo” “no se encontraba presente”</w:t>
      </w:r>
      <w:r w:rsidR="005861EB">
        <w:rPr>
          <w:rFonts w:ascii="Bell MT" w:hAnsi="Bell MT"/>
          <w:sz w:val="28"/>
          <w:szCs w:val="28"/>
        </w:rPr>
        <w:t>.</w:t>
      </w:r>
      <w:r w:rsidR="00B73CF5" w:rsidRPr="00B73CF5">
        <w:rPr>
          <w:rFonts w:ascii="Bell MT" w:hAnsi="Bell MT"/>
          <w:sz w:val="28"/>
          <w:szCs w:val="28"/>
          <w:vertAlign w:val="superscript"/>
        </w:rPr>
        <w:t>44</w:t>
      </w:r>
      <w:r w:rsidR="00B73CF5">
        <w:rPr>
          <w:rFonts w:ascii="Bell MT" w:hAnsi="Bell MT"/>
          <w:sz w:val="28"/>
          <w:szCs w:val="28"/>
        </w:rPr>
        <w:t xml:space="preserve"> Kilgore </w:t>
      </w:r>
      <w:r w:rsidR="007B59C5">
        <w:rPr>
          <w:rFonts w:ascii="Bell MT" w:hAnsi="Bell MT"/>
          <w:sz w:val="28"/>
          <w:szCs w:val="28"/>
        </w:rPr>
        <w:t xml:space="preserve">adujo que </w:t>
      </w:r>
      <w:r w:rsidR="00931677">
        <w:rPr>
          <w:rFonts w:ascii="Bell MT" w:hAnsi="Bell MT"/>
          <w:sz w:val="28"/>
          <w:szCs w:val="28"/>
        </w:rPr>
        <w:t xml:space="preserve">“nunca hubo una oportunidad” </w:t>
      </w:r>
      <w:r w:rsidR="00F60139">
        <w:rPr>
          <w:rFonts w:ascii="Bell MT" w:hAnsi="Bell MT"/>
          <w:sz w:val="28"/>
          <w:szCs w:val="28"/>
        </w:rPr>
        <w:t xml:space="preserve">tal </w:t>
      </w:r>
      <w:r w:rsidR="00931677">
        <w:rPr>
          <w:rFonts w:ascii="Bell MT" w:hAnsi="Bell MT"/>
          <w:sz w:val="28"/>
          <w:szCs w:val="28"/>
        </w:rPr>
        <w:t>como la que tuvo E. J. Waggoner, a quien se permitió presentar sus nuevos puntos de vista.</w:t>
      </w:r>
      <w:r w:rsidR="00931677" w:rsidRPr="00931677">
        <w:rPr>
          <w:rFonts w:ascii="Bell MT" w:hAnsi="Bell MT"/>
          <w:sz w:val="28"/>
          <w:szCs w:val="28"/>
          <w:vertAlign w:val="superscript"/>
        </w:rPr>
        <w:t>45</w:t>
      </w:r>
      <w:r w:rsidR="00931677">
        <w:rPr>
          <w:rFonts w:ascii="Bell MT" w:hAnsi="Bell MT"/>
          <w:sz w:val="28"/>
          <w:szCs w:val="28"/>
        </w:rPr>
        <w:t xml:space="preserve"> Kilgore presentó entonces una moción </w:t>
      </w:r>
      <w:r w:rsidR="009B73A7">
        <w:rPr>
          <w:rFonts w:ascii="Bell MT" w:hAnsi="Bell MT"/>
          <w:sz w:val="28"/>
          <w:szCs w:val="28"/>
        </w:rPr>
        <w:t>para que se pusiera fin a la “discusión sobre el tema de la justicia por la fe”</w:t>
      </w:r>
      <w:r w:rsidR="00531E12">
        <w:rPr>
          <w:rFonts w:ascii="Bell MT" w:hAnsi="Bell MT"/>
          <w:sz w:val="28"/>
          <w:szCs w:val="28"/>
        </w:rPr>
        <w:t xml:space="preserve"> hasta que Butler pudiera estar presente.</w:t>
      </w:r>
      <w:r w:rsidR="00531E12" w:rsidRPr="00531E12">
        <w:rPr>
          <w:rFonts w:ascii="Bell MT" w:hAnsi="Bell MT"/>
          <w:sz w:val="28"/>
          <w:szCs w:val="28"/>
          <w:vertAlign w:val="superscript"/>
        </w:rPr>
        <w:t>46</w:t>
      </w:r>
      <w:r w:rsidR="00531E12">
        <w:rPr>
          <w:rFonts w:ascii="Bell MT" w:hAnsi="Bell MT"/>
          <w:sz w:val="28"/>
          <w:szCs w:val="28"/>
        </w:rPr>
        <w:t>*</w:t>
      </w:r>
    </w:p>
    <w:p w14:paraId="5F4D6E7A" w14:textId="4B92FC7F" w:rsidR="00531E12" w:rsidRDefault="00531E12" w:rsidP="00416CE0">
      <w:pPr>
        <w:jc w:val="both"/>
        <w:rPr>
          <w:rFonts w:ascii="Bell MT" w:hAnsi="Bell MT"/>
          <w:sz w:val="28"/>
          <w:szCs w:val="28"/>
        </w:rPr>
      </w:pPr>
      <w:r>
        <w:rPr>
          <w:rFonts w:ascii="Bell MT" w:hAnsi="Bell MT"/>
          <w:sz w:val="28"/>
          <w:szCs w:val="28"/>
        </w:rPr>
        <w:t>Siguió inmediatamente Uriah Smith, haciendo “observaciones del mismo orden”</w:t>
      </w:r>
      <w:r w:rsidR="005861EB">
        <w:rPr>
          <w:rFonts w:ascii="Bell MT" w:hAnsi="Bell MT"/>
          <w:sz w:val="28"/>
          <w:szCs w:val="28"/>
        </w:rPr>
        <w:t>,</w:t>
      </w:r>
      <w:r>
        <w:rPr>
          <w:rFonts w:ascii="Bell MT" w:hAnsi="Bell MT"/>
          <w:sz w:val="28"/>
          <w:szCs w:val="28"/>
        </w:rPr>
        <w:t xml:space="preserve"> todas ellas “calculadas para crear simpatía” hacia la posición </w:t>
      </w:r>
      <w:r w:rsidR="007E4D41">
        <w:rPr>
          <w:rFonts w:ascii="Bell MT" w:hAnsi="Bell MT"/>
          <w:sz w:val="28"/>
          <w:szCs w:val="28"/>
        </w:rPr>
        <w:t>que</w:t>
      </w:r>
      <w:r>
        <w:rPr>
          <w:rFonts w:ascii="Bell MT" w:hAnsi="Bell MT"/>
          <w:sz w:val="28"/>
          <w:szCs w:val="28"/>
        </w:rPr>
        <w:t xml:space="preserve"> ellos</w:t>
      </w:r>
      <w:r w:rsidR="007E4D41">
        <w:rPr>
          <w:rFonts w:ascii="Bell MT" w:hAnsi="Bell MT"/>
          <w:sz w:val="28"/>
          <w:szCs w:val="28"/>
        </w:rPr>
        <w:t xml:space="preserve"> sostenían</w:t>
      </w:r>
      <w:r>
        <w:rPr>
          <w:rFonts w:ascii="Bell MT" w:hAnsi="Bell MT"/>
          <w:sz w:val="28"/>
          <w:szCs w:val="28"/>
        </w:rPr>
        <w:t>.</w:t>
      </w:r>
      <w:r w:rsidRPr="00531E12">
        <w:rPr>
          <w:rFonts w:ascii="Bell MT" w:hAnsi="Bell MT"/>
          <w:sz w:val="28"/>
          <w:szCs w:val="28"/>
          <w:vertAlign w:val="superscript"/>
        </w:rPr>
        <w:t>47</w:t>
      </w:r>
      <w:r>
        <w:rPr>
          <w:rFonts w:ascii="Bell MT" w:hAnsi="Bell MT"/>
          <w:sz w:val="28"/>
          <w:szCs w:val="28"/>
        </w:rPr>
        <w:t xml:space="preserve"> Hablando de la forma en que lo haría en los años que s</w:t>
      </w:r>
      <w:r w:rsidR="007E4D41">
        <w:rPr>
          <w:rFonts w:ascii="Bell MT" w:hAnsi="Bell MT"/>
          <w:sz w:val="28"/>
          <w:szCs w:val="28"/>
        </w:rPr>
        <w:t>eguiría</w:t>
      </w:r>
      <w:r>
        <w:rPr>
          <w:rFonts w:ascii="Bell MT" w:hAnsi="Bell MT"/>
          <w:sz w:val="28"/>
          <w:szCs w:val="28"/>
        </w:rPr>
        <w:t xml:space="preserve">n, </w:t>
      </w:r>
      <w:r w:rsidR="00DB1C2A">
        <w:rPr>
          <w:rFonts w:ascii="Bell MT" w:hAnsi="Bell MT"/>
          <w:sz w:val="28"/>
          <w:szCs w:val="28"/>
        </w:rPr>
        <w:t>Smith afirmó: “</w:t>
      </w:r>
      <w:r w:rsidR="00860150">
        <w:rPr>
          <w:rFonts w:ascii="Bell MT" w:hAnsi="Bell MT"/>
          <w:sz w:val="28"/>
          <w:szCs w:val="28"/>
        </w:rPr>
        <w:t>E</w:t>
      </w:r>
      <w:r w:rsidR="00DB1C2A">
        <w:rPr>
          <w:rFonts w:ascii="Bell MT" w:hAnsi="Bell MT"/>
          <w:sz w:val="28"/>
          <w:szCs w:val="28"/>
        </w:rPr>
        <w:t xml:space="preserve">stoy </w:t>
      </w:r>
      <w:r w:rsidR="007E4D41">
        <w:rPr>
          <w:rFonts w:ascii="Bell MT" w:hAnsi="Bell MT"/>
          <w:sz w:val="28"/>
          <w:szCs w:val="28"/>
        </w:rPr>
        <w:t>plenamente de</w:t>
      </w:r>
      <w:r w:rsidR="00DB1C2A">
        <w:rPr>
          <w:rFonts w:ascii="Bell MT" w:hAnsi="Bell MT"/>
          <w:sz w:val="28"/>
          <w:szCs w:val="28"/>
        </w:rPr>
        <w:t xml:space="preserve"> acuerdo con tres cuartas partes de lo que presenta el hermano W[aggoner]”</w:t>
      </w:r>
      <w:r w:rsidR="005861EB">
        <w:rPr>
          <w:rFonts w:ascii="Bell MT" w:hAnsi="Bell MT"/>
          <w:sz w:val="28"/>
          <w:szCs w:val="28"/>
        </w:rPr>
        <w:t>,</w:t>
      </w:r>
      <w:r w:rsidR="00DB1C2A" w:rsidRPr="00C30FF1">
        <w:rPr>
          <w:rFonts w:ascii="Bell MT" w:hAnsi="Bell MT"/>
          <w:sz w:val="28"/>
          <w:szCs w:val="28"/>
          <w:vertAlign w:val="superscript"/>
        </w:rPr>
        <w:t>48</w:t>
      </w:r>
      <w:r w:rsidR="00DB1C2A">
        <w:rPr>
          <w:rFonts w:ascii="Bell MT" w:hAnsi="Bell MT"/>
          <w:sz w:val="28"/>
          <w:szCs w:val="28"/>
        </w:rPr>
        <w:t xml:space="preserve"> </w:t>
      </w:r>
      <w:r w:rsidR="00C30FF1">
        <w:rPr>
          <w:rFonts w:ascii="Bell MT" w:hAnsi="Bell MT"/>
          <w:sz w:val="28"/>
          <w:szCs w:val="28"/>
        </w:rPr>
        <w:t xml:space="preserve">y habría podido </w:t>
      </w:r>
      <w:r w:rsidR="00904766">
        <w:rPr>
          <w:rFonts w:ascii="Bell MT" w:hAnsi="Bell MT"/>
          <w:sz w:val="28"/>
          <w:szCs w:val="28"/>
        </w:rPr>
        <w:t>disfrutar realmente con las presentaciones de Waggoner como siendo de “primera categoría”</w:t>
      </w:r>
      <w:r w:rsidR="005861EB">
        <w:rPr>
          <w:rFonts w:ascii="Bell MT" w:hAnsi="Bell MT"/>
          <w:sz w:val="28"/>
          <w:szCs w:val="28"/>
        </w:rPr>
        <w:t>,</w:t>
      </w:r>
      <w:r w:rsidR="00904766" w:rsidRPr="00904766">
        <w:rPr>
          <w:rFonts w:ascii="Bell MT" w:hAnsi="Bell MT"/>
          <w:sz w:val="28"/>
          <w:szCs w:val="28"/>
          <w:vertAlign w:val="superscript"/>
        </w:rPr>
        <w:t>49</w:t>
      </w:r>
      <w:r w:rsidR="00904766">
        <w:rPr>
          <w:rFonts w:ascii="Bell MT" w:hAnsi="Bell MT"/>
          <w:sz w:val="28"/>
          <w:szCs w:val="28"/>
        </w:rPr>
        <w:t xml:space="preserve"> de no ser </w:t>
      </w:r>
      <w:r w:rsidR="00C152EB">
        <w:rPr>
          <w:rFonts w:ascii="Bell MT" w:hAnsi="Bell MT"/>
          <w:sz w:val="28"/>
          <w:szCs w:val="28"/>
        </w:rPr>
        <w:t>por algo de</w:t>
      </w:r>
      <w:r w:rsidR="007E4D41">
        <w:rPr>
          <w:rFonts w:ascii="Bell MT" w:hAnsi="Bell MT"/>
          <w:sz w:val="28"/>
          <w:szCs w:val="28"/>
        </w:rPr>
        <w:t xml:space="preserve"> por</w:t>
      </w:r>
      <w:r w:rsidR="00C152EB">
        <w:rPr>
          <w:rFonts w:ascii="Bell MT" w:hAnsi="Bell MT"/>
          <w:sz w:val="28"/>
          <w:szCs w:val="28"/>
        </w:rPr>
        <w:t xml:space="preserve"> allí abajo que aún estaba por venir, y que consideraba erróneo.</w:t>
      </w:r>
      <w:r w:rsidR="00C152EB" w:rsidRPr="00C152EB">
        <w:rPr>
          <w:rFonts w:ascii="Bell MT" w:hAnsi="Bell MT"/>
          <w:sz w:val="28"/>
          <w:szCs w:val="28"/>
          <w:vertAlign w:val="superscript"/>
        </w:rPr>
        <w:t>50</w:t>
      </w:r>
      <w:r w:rsidR="00C152EB">
        <w:rPr>
          <w:rFonts w:ascii="Bell MT" w:hAnsi="Bell MT"/>
          <w:sz w:val="28"/>
          <w:szCs w:val="28"/>
        </w:rPr>
        <w:t xml:space="preserve"> En ese momento, Ellen White, que estaba sentada en la plataforma, </w:t>
      </w:r>
      <w:r w:rsidR="001F54E2">
        <w:rPr>
          <w:rFonts w:ascii="Bell MT" w:hAnsi="Bell MT"/>
          <w:sz w:val="28"/>
          <w:szCs w:val="28"/>
        </w:rPr>
        <w:t>se puso en pie y al serle concedida la palabra, dijo: “</w:t>
      </w:r>
      <w:r w:rsidR="006F4FCA">
        <w:rPr>
          <w:rFonts w:ascii="Bell MT" w:hAnsi="Bell MT"/>
          <w:sz w:val="28"/>
          <w:szCs w:val="28"/>
        </w:rPr>
        <w:t>‘</w:t>
      </w:r>
      <w:r w:rsidR="001F54E2">
        <w:rPr>
          <w:rFonts w:ascii="Bell MT" w:hAnsi="Bell MT"/>
          <w:sz w:val="28"/>
          <w:szCs w:val="28"/>
        </w:rPr>
        <w:t xml:space="preserve">Hermanos, esta es la obra del Señor. ¿Es la voluntad del </w:t>
      </w:r>
      <w:r w:rsidR="001F54E2">
        <w:rPr>
          <w:rFonts w:ascii="Bell MT" w:hAnsi="Bell MT"/>
          <w:sz w:val="28"/>
          <w:szCs w:val="28"/>
        </w:rPr>
        <w:lastRenderedPageBreak/>
        <w:t>Señor que su obra espere al pastor Butler? El Señor quiere que su obra avance, y no que espere a hombre alguno’”</w:t>
      </w:r>
      <w:r w:rsidR="005861EB">
        <w:rPr>
          <w:rFonts w:ascii="Bell MT" w:hAnsi="Bell MT"/>
          <w:sz w:val="28"/>
          <w:szCs w:val="28"/>
        </w:rPr>
        <w:t>.</w:t>
      </w:r>
      <w:r w:rsidR="001F54E2">
        <w:rPr>
          <w:rFonts w:ascii="Bell MT" w:hAnsi="Bell MT"/>
          <w:sz w:val="28"/>
          <w:szCs w:val="28"/>
        </w:rPr>
        <w:t xml:space="preserve"> Nadie replicó a sus palabras.</w:t>
      </w:r>
      <w:r w:rsidR="001F54E2" w:rsidRPr="001F54E2">
        <w:rPr>
          <w:rFonts w:ascii="Bell MT" w:hAnsi="Bell MT"/>
          <w:sz w:val="28"/>
          <w:szCs w:val="28"/>
          <w:vertAlign w:val="superscript"/>
        </w:rPr>
        <w:t>51</w:t>
      </w:r>
      <w:r w:rsidR="001F54E2">
        <w:rPr>
          <w:rFonts w:ascii="Bell MT" w:hAnsi="Bell MT"/>
          <w:sz w:val="28"/>
          <w:szCs w:val="28"/>
        </w:rPr>
        <w:t>*</w:t>
      </w:r>
    </w:p>
    <w:p w14:paraId="389434B5" w14:textId="16393C0F" w:rsidR="001F54E2" w:rsidRDefault="001F54E2" w:rsidP="00416CE0">
      <w:pPr>
        <w:jc w:val="both"/>
        <w:rPr>
          <w:rFonts w:ascii="Bell MT" w:hAnsi="Bell MT"/>
          <w:sz w:val="28"/>
          <w:szCs w:val="28"/>
        </w:rPr>
      </w:pPr>
      <w:r>
        <w:rPr>
          <w:rFonts w:ascii="Bell MT" w:hAnsi="Bell MT"/>
          <w:sz w:val="28"/>
          <w:szCs w:val="28"/>
        </w:rPr>
        <w:t>Ellen White estaba “sorprendida” y “estupefacta”</w:t>
      </w:r>
      <w:r w:rsidR="00977B22">
        <w:rPr>
          <w:rFonts w:ascii="Bell MT" w:hAnsi="Bell MT"/>
          <w:sz w:val="28"/>
          <w:szCs w:val="28"/>
        </w:rPr>
        <w:t xml:space="preserve"> por lo que o</w:t>
      </w:r>
      <w:r w:rsidR="00234FE6">
        <w:rPr>
          <w:rFonts w:ascii="Bell MT" w:hAnsi="Bell MT"/>
          <w:sz w:val="28"/>
          <w:szCs w:val="28"/>
        </w:rPr>
        <w:t>ía</w:t>
      </w:r>
      <w:r w:rsidR="00977B22">
        <w:rPr>
          <w:rFonts w:ascii="Bell MT" w:hAnsi="Bell MT"/>
          <w:sz w:val="28"/>
          <w:szCs w:val="28"/>
        </w:rPr>
        <w:t xml:space="preserve"> aquella mañana. </w:t>
      </w:r>
      <w:r w:rsidR="00234FE6">
        <w:rPr>
          <w:rFonts w:ascii="Bell MT" w:hAnsi="Bell MT"/>
          <w:sz w:val="28"/>
          <w:szCs w:val="28"/>
        </w:rPr>
        <w:t xml:space="preserve">El lenguaje no podía “expresar </w:t>
      </w:r>
      <w:r w:rsidR="00DB119B">
        <w:rPr>
          <w:rFonts w:ascii="Bell MT" w:hAnsi="Bell MT"/>
          <w:sz w:val="28"/>
          <w:szCs w:val="28"/>
        </w:rPr>
        <w:t>su pesar</w:t>
      </w:r>
      <w:r w:rsidR="00234FE6">
        <w:rPr>
          <w:rFonts w:ascii="Bell MT" w:hAnsi="Bell MT"/>
          <w:sz w:val="28"/>
          <w:szCs w:val="28"/>
        </w:rPr>
        <w:t xml:space="preserve"> y angustia” de alma. </w:t>
      </w:r>
      <w:r w:rsidR="006F10BC">
        <w:rPr>
          <w:rFonts w:ascii="Bell MT" w:hAnsi="Bell MT"/>
          <w:sz w:val="28"/>
          <w:szCs w:val="28"/>
        </w:rPr>
        <w:t xml:space="preserve">Mientras estaba en Europa le había sido presentada la “experiencia futura” de la </w:t>
      </w:r>
      <w:r w:rsidR="00B02BEA">
        <w:rPr>
          <w:rFonts w:ascii="Bell MT" w:hAnsi="Bell MT"/>
          <w:sz w:val="28"/>
          <w:szCs w:val="28"/>
        </w:rPr>
        <w:t>I</w:t>
      </w:r>
      <w:r w:rsidR="006F10BC">
        <w:rPr>
          <w:rFonts w:ascii="Bell MT" w:hAnsi="Bell MT"/>
          <w:sz w:val="28"/>
          <w:szCs w:val="28"/>
        </w:rPr>
        <w:t>glesia adventista “en figuras y símbolos, pero la explicación” se le había dado después</w:t>
      </w:r>
      <w:r w:rsidR="008D5E7A">
        <w:rPr>
          <w:rFonts w:ascii="Bell MT" w:hAnsi="Bell MT"/>
          <w:sz w:val="28"/>
          <w:szCs w:val="28"/>
        </w:rPr>
        <w:t xml:space="preserve">, y ahora reconocía </w:t>
      </w:r>
      <w:r w:rsidR="001045B9">
        <w:rPr>
          <w:rFonts w:ascii="Bell MT" w:hAnsi="Bell MT"/>
          <w:sz w:val="28"/>
          <w:szCs w:val="28"/>
        </w:rPr>
        <w:t xml:space="preserve">ante sus ojos </w:t>
      </w:r>
      <w:r w:rsidR="008D5E7A">
        <w:rPr>
          <w:rFonts w:ascii="Bell MT" w:hAnsi="Bell MT"/>
          <w:sz w:val="28"/>
          <w:szCs w:val="28"/>
        </w:rPr>
        <w:t>el cumplimiento de aquellas</w:t>
      </w:r>
      <w:r w:rsidR="006F10BC">
        <w:rPr>
          <w:rFonts w:ascii="Bell MT" w:hAnsi="Bell MT"/>
          <w:sz w:val="28"/>
          <w:szCs w:val="28"/>
        </w:rPr>
        <w:t xml:space="preserve"> </w:t>
      </w:r>
      <w:r w:rsidR="008D5E7A">
        <w:rPr>
          <w:rFonts w:ascii="Bell MT" w:hAnsi="Bell MT"/>
          <w:sz w:val="28"/>
          <w:szCs w:val="28"/>
        </w:rPr>
        <w:t>cosas. No tenía “sombra de duda o cuestión alguna al respecto”</w:t>
      </w:r>
      <w:r w:rsidR="005861EB">
        <w:rPr>
          <w:rFonts w:ascii="Bell MT" w:hAnsi="Bell MT"/>
          <w:sz w:val="28"/>
          <w:szCs w:val="28"/>
        </w:rPr>
        <w:t>,</w:t>
      </w:r>
      <w:r w:rsidR="008D5E7A">
        <w:rPr>
          <w:rFonts w:ascii="Bell MT" w:hAnsi="Bell MT"/>
          <w:sz w:val="28"/>
          <w:szCs w:val="28"/>
        </w:rPr>
        <w:t xml:space="preserve"> pues “</w:t>
      </w:r>
      <w:r w:rsidR="007A34DA">
        <w:rPr>
          <w:rFonts w:ascii="Bell MT" w:hAnsi="Bell MT"/>
          <w:sz w:val="28"/>
          <w:szCs w:val="28"/>
        </w:rPr>
        <w:t>conocía</w:t>
      </w:r>
      <w:r w:rsidR="008D5E7A">
        <w:rPr>
          <w:rFonts w:ascii="Bell MT" w:hAnsi="Bell MT"/>
          <w:sz w:val="28"/>
          <w:szCs w:val="28"/>
        </w:rPr>
        <w:t xml:space="preserve"> la luz presentada” por Jones y Waggoner </w:t>
      </w:r>
      <w:r w:rsidR="007A34DA">
        <w:rPr>
          <w:rFonts w:ascii="Bell MT" w:hAnsi="Bell MT"/>
          <w:sz w:val="28"/>
          <w:szCs w:val="28"/>
        </w:rPr>
        <w:t>“en líneas claras y distintas”</w:t>
      </w:r>
      <w:r w:rsidR="005861EB">
        <w:rPr>
          <w:rFonts w:ascii="Bell MT" w:hAnsi="Bell MT"/>
          <w:sz w:val="28"/>
          <w:szCs w:val="28"/>
        </w:rPr>
        <w:t>.</w:t>
      </w:r>
      <w:r w:rsidR="007A34DA">
        <w:rPr>
          <w:rFonts w:ascii="Bell MT" w:hAnsi="Bell MT"/>
          <w:sz w:val="28"/>
          <w:szCs w:val="28"/>
        </w:rPr>
        <w:t xml:space="preserve"> Pero había una cosa que sí </w:t>
      </w:r>
      <w:r w:rsidR="00824F2D">
        <w:rPr>
          <w:rFonts w:ascii="Bell MT" w:hAnsi="Bell MT"/>
          <w:sz w:val="28"/>
          <w:szCs w:val="28"/>
        </w:rPr>
        <w:t xml:space="preserve">se </w:t>
      </w:r>
      <w:r w:rsidR="007A34DA">
        <w:rPr>
          <w:rFonts w:ascii="Bell MT" w:hAnsi="Bell MT"/>
          <w:sz w:val="28"/>
          <w:szCs w:val="28"/>
        </w:rPr>
        <w:t xml:space="preserve">cuestionaba: </w:t>
      </w:r>
      <w:r w:rsidR="009D016C">
        <w:rPr>
          <w:rFonts w:ascii="Bell MT" w:hAnsi="Bell MT"/>
          <w:sz w:val="28"/>
          <w:szCs w:val="28"/>
        </w:rPr>
        <w:t xml:space="preserve">“Por vez primera comencé a pensar que al fin y al cabo quizá no </w:t>
      </w:r>
      <w:r w:rsidR="00F025BF">
        <w:rPr>
          <w:rFonts w:ascii="Bell MT" w:hAnsi="Bell MT"/>
          <w:i/>
          <w:sz w:val="28"/>
          <w:szCs w:val="28"/>
        </w:rPr>
        <w:t>habíamos</w:t>
      </w:r>
      <w:r w:rsidR="009D016C">
        <w:rPr>
          <w:rFonts w:ascii="Bell MT" w:hAnsi="Bell MT"/>
          <w:sz w:val="28"/>
          <w:szCs w:val="28"/>
        </w:rPr>
        <w:t xml:space="preserve"> </w:t>
      </w:r>
      <w:r w:rsidR="00F025BF">
        <w:rPr>
          <w:rFonts w:ascii="Bell MT" w:hAnsi="Bell MT"/>
          <w:sz w:val="28"/>
          <w:szCs w:val="28"/>
        </w:rPr>
        <w:t xml:space="preserve">sostenido </w:t>
      </w:r>
      <w:r w:rsidR="009D016C">
        <w:rPr>
          <w:rFonts w:ascii="Bell MT" w:hAnsi="Bell MT"/>
          <w:sz w:val="28"/>
          <w:szCs w:val="28"/>
        </w:rPr>
        <w:t xml:space="preserve">la posición correcta </w:t>
      </w:r>
      <w:r w:rsidR="00F025BF">
        <w:rPr>
          <w:rFonts w:ascii="Bell MT" w:hAnsi="Bell MT"/>
          <w:sz w:val="28"/>
          <w:szCs w:val="28"/>
        </w:rPr>
        <w:t>sobre la ley en Gálatas, pues la verdad no requería un espíritu tal para sustentarla”</w:t>
      </w:r>
      <w:r w:rsidR="005861EB">
        <w:rPr>
          <w:rFonts w:ascii="Bell MT" w:hAnsi="Bell MT"/>
          <w:sz w:val="28"/>
          <w:szCs w:val="28"/>
        </w:rPr>
        <w:t>.</w:t>
      </w:r>
      <w:r w:rsidR="00F025BF" w:rsidRPr="00F025BF">
        <w:rPr>
          <w:rFonts w:ascii="Bell MT" w:hAnsi="Bell MT"/>
          <w:sz w:val="28"/>
          <w:szCs w:val="28"/>
          <w:vertAlign w:val="superscript"/>
        </w:rPr>
        <w:t>52</w:t>
      </w:r>
    </w:p>
    <w:p w14:paraId="28B6DD4C" w14:textId="5396A07A" w:rsidR="00F025BF" w:rsidRDefault="00F025BF" w:rsidP="00416CE0">
      <w:pPr>
        <w:jc w:val="both"/>
        <w:rPr>
          <w:rFonts w:ascii="Bell MT" w:hAnsi="Bell MT"/>
          <w:sz w:val="28"/>
          <w:szCs w:val="28"/>
        </w:rPr>
      </w:pPr>
      <w:r>
        <w:rPr>
          <w:rFonts w:ascii="Bell MT" w:hAnsi="Bell MT"/>
          <w:sz w:val="28"/>
          <w:szCs w:val="28"/>
        </w:rPr>
        <w:t xml:space="preserve">Ese no fue el final de </w:t>
      </w:r>
      <w:r w:rsidR="00BA01FE">
        <w:rPr>
          <w:rFonts w:ascii="Bell MT" w:hAnsi="Bell MT"/>
          <w:sz w:val="28"/>
          <w:szCs w:val="28"/>
        </w:rPr>
        <w:t>la presión para votar oficialmente sobre el tema de la ley en Gálatas y la justicia por la fe, que era el</w:t>
      </w:r>
      <w:r w:rsidR="00814B54">
        <w:rPr>
          <w:rFonts w:ascii="Bell MT" w:hAnsi="Bell MT"/>
          <w:sz w:val="28"/>
          <w:szCs w:val="28"/>
        </w:rPr>
        <w:t xml:space="preserve"> verdadero</w:t>
      </w:r>
      <w:r w:rsidR="00BA01FE">
        <w:rPr>
          <w:rFonts w:ascii="Bell MT" w:hAnsi="Bell MT"/>
          <w:sz w:val="28"/>
          <w:szCs w:val="28"/>
        </w:rPr>
        <w:t xml:space="preserve"> tema </w:t>
      </w:r>
      <w:r w:rsidR="00814B54">
        <w:rPr>
          <w:rFonts w:ascii="Bell MT" w:hAnsi="Bell MT"/>
          <w:sz w:val="28"/>
          <w:szCs w:val="28"/>
        </w:rPr>
        <w:t>de fondo</w:t>
      </w:r>
      <w:r w:rsidR="00BA01FE">
        <w:rPr>
          <w:rFonts w:ascii="Bell MT" w:hAnsi="Bell MT"/>
          <w:sz w:val="28"/>
          <w:szCs w:val="28"/>
        </w:rPr>
        <w:t xml:space="preserve">. </w:t>
      </w:r>
      <w:r w:rsidR="00E660D7">
        <w:rPr>
          <w:rFonts w:ascii="Bell MT" w:hAnsi="Bell MT"/>
          <w:sz w:val="28"/>
          <w:szCs w:val="28"/>
        </w:rPr>
        <w:t xml:space="preserve">Ellen White afirmó que </w:t>
      </w:r>
      <w:r w:rsidR="00DD5E11">
        <w:rPr>
          <w:rFonts w:ascii="Bell MT" w:hAnsi="Bell MT"/>
          <w:sz w:val="28"/>
          <w:szCs w:val="28"/>
        </w:rPr>
        <w:t xml:space="preserve">tanto ella como W. C. White tuvieron que </w:t>
      </w:r>
      <w:r w:rsidR="003B1B38">
        <w:rPr>
          <w:rFonts w:ascii="Bell MT" w:hAnsi="Bell MT"/>
          <w:sz w:val="28"/>
          <w:szCs w:val="28"/>
        </w:rPr>
        <w:t>“</w:t>
      </w:r>
      <w:r w:rsidR="00DD5E11">
        <w:rPr>
          <w:rFonts w:ascii="Bell MT" w:hAnsi="Bell MT"/>
          <w:sz w:val="28"/>
          <w:szCs w:val="28"/>
        </w:rPr>
        <w:t>vigila</w:t>
      </w:r>
      <w:r w:rsidR="003B1B38">
        <w:rPr>
          <w:rFonts w:ascii="Bell MT" w:hAnsi="Bell MT"/>
          <w:sz w:val="28"/>
          <w:szCs w:val="28"/>
        </w:rPr>
        <w:t>r</w:t>
      </w:r>
      <w:r w:rsidR="00DD5E11">
        <w:rPr>
          <w:rFonts w:ascii="Bell MT" w:hAnsi="Bell MT"/>
          <w:sz w:val="28"/>
          <w:szCs w:val="28"/>
        </w:rPr>
        <w:t xml:space="preserve"> en cada particular para evitar que se emprendieran acciones o se aprobaran resoluciones </w:t>
      </w:r>
      <w:r w:rsidR="00191ADA">
        <w:rPr>
          <w:rFonts w:ascii="Bell MT" w:hAnsi="Bell MT"/>
          <w:sz w:val="28"/>
          <w:szCs w:val="28"/>
        </w:rPr>
        <w:t>que resultaran perjudiciales para la obra en el futuro”</w:t>
      </w:r>
      <w:r w:rsidR="005C3DDA">
        <w:rPr>
          <w:rFonts w:ascii="Bell MT" w:hAnsi="Bell MT"/>
          <w:sz w:val="28"/>
          <w:szCs w:val="28"/>
        </w:rPr>
        <w:t>.</w:t>
      </w:r>
      <w:r w:rsidR="00191ADA">
        <w:rPr>
          <w:rFonts w:ascii="Bell MT" w:hAnsi="Bell MT"/>
          <w:sz w:val="28"/>
          <w:szCs w:val="28"/>
        </w:rPr>
        <w:t xml:space="preserve"> </w:t>
      </w:r>
      <w:r w:rsidR="00F0753D">
        <w:rPr>
          <w:rFonts w:ascii="Bell MT" w:hAnsi="Bell MT"/>
          <w:sz w:val="28"/>
          <w:szCs w:val="28"/>
        </w:rPr>
        <w:t>Satanás parecía tener el poder para obstaculizar la obra de Ellen White “en un grado increíble”</w:t>
      </w:r>
      <w:r w:rsidR="005C3DDA">
        <w:rPr>
          <w:rFonts w:ascii="Bell MT" w:hAnsi="Bell MT"/>
          <w:sz w:val="28"/>
          <w:szCs w:val="28"/>
        </w:rPr>
        <w:t>,</w:t>
      </w:r>
      <w:r w:rsidR="00F0753D">
        <w:rPr>
          <w:rFonts w:ascii="Bell MT" w:hAnsi="Bell MT"/>
          <w:sz w:val="28"/>
          <w:szCs w:val="28"/>
        </w:rPr>
        <w:t xml:space="preserve"> y sin embargo, pudo decir: “</w:t>
      </w:r>
      <w:r w:rsidR="009D5064">
        <w:rPr>
          <w:rFonts w:ascii="Bell MT" w:hAnsi="Bell MT"/>
          <w:sz w:val="28"/>
          <w:szCs w:val="28"/>
        </w:rPr>
        <w:t>T</w:t>
      </w:r>
      <w:r w:rsidR="00F0753D">
        <w:rPr>
          <w:rFonts w:ascii="Bell MT" w:hAnsi="Bell MT"/>
          <w:sz w:val="28"/>
          <w:szCs w:val="28"/>
        </w:rPr>
        <w:t>iemblo al pensar en lo que habría podido ser este encuentro si no hubiéramos estado aquí”</w:t>
      </w:r>
      <w:r w:rsidR="005C3DDA">
        <w:rPr>
          <w:rFonts w:ascii="Bell MT" w:hAnsi="Bell MT"/>
          <w:sz w:val="28"/>
          <w:szCs w:val="28"/>
        </w:rPr>
        <w:t>.</w:t>
      </w:r>
      <w:r w:rsidR="00F0753D" w:rsidRPr="00F0753D">
        <w:rPr>
          <w:rFonts w:ascii="Bell MT" w:hAnsi="Bell MT"/>
          <w:sz w:val="28"/>
          <w:szCs w:val="28"/>
          <w:vertAlign w:val="superscript"/>
        </w:rPr>
        <w:t>53</w:t>
      </w:r>
      <w:r w:rsidR="00F0753D">
        <w:rPr>
          <w:rFonts w:ascii="Bell MT" w:hAnsi="Bell MT"/>
          <w:sz w:val="28"/>
          <w:szCs w:val="28"/>
        </w:rPr>
        <w:t xml:space="preserve">* Hacia el final de </w:t>
      </w:r>
      <w:r w:rsidR="00876C4B">
        <w:rPr>
          <w:rFonts w:ascii="Bell MT" w:hAnsi="Bell MT"/>
          <w:sz w:val="28"/>
          <w:szCs w:val="28"/>
        </w:rPr>
        <w:t xml:space="preserve">la conferencia, Ellen White habló una vez más en contra de </w:t>
      </w:r>
      <w:r w:rsidR="009D5064">
        <w:rPr>
          <w:rFonts w:ascii="Bell MT" w:hAnsi="Bell MT"/>
          <w:sz w:val="28"/>
          <w:szCs w:val="28"/>
        </w:rPr>
        <w:t>dilucidar</w:t>
      </w:r>
      <w:r w:rsidR="00876C4B">
        <w:rPr>
          <w:rFonts w:ascii="Bell MT" w:hAnsi="Bell MT"/>
          <w:sz w:val="28"/>
          <w:szCs w:val="28"/>
        </w:rPr>
        <w:t xml:space="preserve"> la cuestión mediante un voto:</w:t>
      </w:r>
    </w:p>
    <w:p w14:paraId="0A546269" w14:textId="77777777" w:rsidR="00876C4B" w:rsidRPr="00B00954" w:rsidRDefault="009170F7" w:rsidP="00416CE0">
      <w:pPr>
        <w:ind w:left="426" w:right="707"/>
        <w:jc w:val="both"/>
        <w:rPr>
          <w:rFonts w:ascii="Bell MT" w:hAnsi="Bell MT"/>
          <w:sz w:val="24"/>
          <w:szCs w:val="24"/>
        </w:rPr>
      </w:pPr>
      <w:r w:rsidRPr="00B00954">
        <w:rPr>
          <w:rFonts w:ascii="Bell MT" w:hAnsi="Bell MT"/>
          <w:sz w:val="24"/>
          <w:szCs w:val="24"/>
        </w:rPr>
        <w:t xml:space="preserve">Hay algunos que quieren que se decida de una vez cuál es la posición correcta sobre el tema en cuestión. Dado que eso complacería al pastor B[utler], se recomienda que el asunto se decida ya. Pero, ¿están las mentes preparadas para una decisión como esa? No podría aprobar ese proceder. … En el ambiente de fuerte agitación que ahora existe, no están preparados para tomar decisiones </w:t>
      </w:r>
      <w:r w:rsidR="00E80E36">
        <w:rPr>
          <w:rFonts w:ascii="Bell MT" w:hAnsi="Bell MT"/>
          <w:sz w:val="24"/>
          <w:szCs w:val="24"/>
        </w:rPr>
        <w:t>acertad</w:t>
      </w:r>
      <w:r w:rsidRPr="00B00954">
        <w:rPr>
          <w:rFonts w:ascii="Bell MT" w:hAnsi="Bell MT"/>
          <w:sz w:val="24"/>
          <w:szCs w:val="24"/>
        </w:rPr>
        <w:t>as. …</w:t>
      </w:r>
    </w:p>
    <w:p w14:paraId="625019A7" w14:textId="77777777" w:rsidR="009170F7" w:rsidRPr="00B00954" w:rsidRDefault="009170F7" w:rsidP="00416CE0">
      <w:pPr>
        <w:ind w:left="426" w:right="707"/>
        <w:jc w:val="both"/>
        <w:rPr>
          <w:rFonts w:ascii="Bell MT" w:hAnsi="Bell MT"/>
          <w:sz w:val="24"/>
          <w:szCs w:val="24"/>
        </w:rPr>
      </w:pPr>
      <w:r w:rsidRPr="00B00954">
        <w:rPr>
          <w:rFonts w:ascii="Bell MT" w:hAnsi="Bell MT"/>
          <w:sz w:val="24"/>
          <w:szCs w:val="24"/>
        </w:rPr>
        <w:t xml:space="preserve">Los mensajes procedentes de vuestro presidente en Battle Creek están calculados para provocaros a </w:t>
      </w:r>
      <w:r w:rsidR="00E80E36">
        <w:rPr>
          <w:rFonts w:ascii="Bell MT" w:hAnsi="Bell MT"/>
          <w:sz w:val="24"/>
          <w:szCs w:val="24"/>
        </w:rPr>
        <w:t>que toméis</w:t>
      </w:r>
      <w:r w:rsidRPr="00B00954">
        <w:rPr>
          <w:rFonts w:ascii="Bell MT" w:hAnsi="Bell MT"/>
          <w:sz w:val="24"/>
          <w:szCs w:val="24"/>
        </w:rPr>
        <w:t xml:space="preserve"> decisiones apresuradas y posiciones decididas</w:t>
      </w:r>
      <w:r w:rsidR="00184B97" w:rsidRPr="00B00954">
        <w:rPr>
          <w:rFonts w:ascii="Bell MT" w:hAnsi="Bell MT"/>
          <w:sz w:val="24"/>
          <w:szCs w:val="24"/>
        </w:rPr>
        <w:t>; pero os advierto en contra de obrar así. Ahora no estáis calmados; hay muchos que no saben qué creen. Es peligroso tomar decisiones sobre cualquier punto controvertido sin haber considerado antes de forma desapasionada todos los aspectos de la cuestión. L</w:t>
      </w:r>
      <w:r w:rsidR="00212469">
        <w:rPr>
          <w:rFonts w:ascii="Bell MT" w:hAnsi="Bell MT"/>
          <w:sz w:val="24"/>
          <w:szCs w:val="24"/>
        </w:rPr>
        <w:t>a emotividad</w:t>
      </w:r>
      <w:r w:rsidR="00184B97" w:rsidRPr="00B00954">
        <w:rPr>
          <w:rFonts w:ascii="Bell MT" w:hAnsi="Bell MT"/>
          <w:sz w:val="24"/>
          <w:szCs w:val="24"/>
        </w:rPr>
        <w:t xml:space="preserve"> conducirá a movimientos apresurados. …</w:t>
      </w:r>
    </w:p>
    <w:p w14:paraId="35F50EC2" w14:textId="77777777" w:rsidR="00184B97" w:rsidRDefault="00A63AB0" w:rsidP="00416CE0">
      <w:pPr>
        <w:ind w:left="426" w:right="707"/>
        <w:jc w:val="both"/>
        <w:rPr>
          <w:rFonts w:ascii="Bell MT" w:hAnsi="Bell MT"/>
          <w:sz w:val="28"/>
          <w:szCs w:val="28"/>
        </w:rPr>
      </w:pPr>
      <w:r w:rsidRPr="00B00954">
        <w:rPr>
          <w:rFonts w:ascii="Bell MT" w:hAnsi="Bell MT"/>
          <w:sz w:val="24"/>
          <w:szCs w:val="24"/>
        </w:rPr>
        <w:t>No es prudente para ninguno de estos hombres jóvenes el comprometerse mediante una decisión en este encuentro, en el que la oposición, más bien que la investigación, están a la orden del día.</w:t>
      </w:r>
      <w:r w:rsidRPr="00A63AB0">
        <w:rPr>
          <w:rFonts w:ascii="Bell MT" w:hAnsi="Bell MT"/>
          <w:sz w:val="28"/>
          <w:szCs w:val="28"/>
          <w:vertAlign w:val="superscript"/>
        </w:rPr>
        <w:t>54</w:t>
      </w:r>
    </w:p>
    <w:p w14:paraId="15440252" w14:textId="4C27D5AB" w:rsidR="00A63AB0" w:rsidRDefault="00A63AB0" w:rsidP="00416CE0">
      <w:pPr>
        <w:jc w:val="both"/>
        <w:rPr>
          <w:rFonts w:ascii="Bell MT" w:hAnsi="Bell MT"/>
          <w:sz w:val="28"/>
          <w:szCs w:val="28"/>
        </w:rPr>
      </w:pPr>
      <w:r>
        <w:rPr>
          <w:rFonts w:ascii="Bell MT" w:hAnsi="Bell MT"/>
          <w:sz w:val="28"/>
          <w:szCs w:val="28"/>
        </w:rPr>
        <w:t xml:space="preserve">Un año más tarde Ellen White </w:t>
      </w:r>
      <w:r w:rsidR="00391A24">
        <w:rPr>
          <w:rFonts w:ascii="Bell MT" w:hAnsi="Bell MT"/>
          <w:sz w:val="28"/>
          <w:szCs w:val="28"/>
        </w:rPr>
        <w:t>habló del peligro que habrían supuesto para la “obra de Dios” tales resoluciones en el caso de haber</w:t>
      </w:r>
      <w:r w:rsidR="001B10C5">
        <w:rPr>
          <w:rFonts w:ascii="Bell MT" w:hAnsi="Bell MT"/>
          <w:sz w:val="28"/>
          <w:szCs w:val="28"/>
        </w:rPr>
        <w:t xml:space="preserve"> sido aprobadas</w:t>
      </w:r>
      <w:r w:rsidR="00391A24">
        <w:rPr>
          <w:rFonts w:ascii="Bell MT" w:hAnsi="Bell MT"/>
          <w:sz w:val="28"/>
          <w:szCs w:val="28"/>
        </w:rPr>
        <w:t xml:space="preserve">: </w:t>
      </w:r>
      <w:r w:rsidR="00391A24">
        <w:rPr>
          <w:rFonts w:ascii="Bell MT" w:hAnsi="Bell MT"/>
          <w:sz w:val="28"/>
          <w:szCs w:val="28"/>
        </w:rPr>
        <w:lastRenderedPageBreak/>
        <w:t xml:space="preserve">“Hace un año [1888] </w:t>
      </w:r>
      <w:r w:rsidR="00E92205">
        <w:rPr>
          <w:rFonts w:ascii="Bell MT" w:hAnsi="Bell MT"/>
          <w:sz w:val="28"/>
          <w:szCs w:val="28"/>
        </w:rPr>
        <w:t xml:space="preserve">se trajeron a la conferencia propuestas de resolución que, en caso de haber sido aceptadas, habrían restringido la obra de Dios. Jóvenes inexpertos urgieron </w:t>
      </w:r>
      <w:r w:rsidR="0014083B">
        <w:rPr>
          <w:rFonts w:ascii="Bell MT" w:hAnsi="Bell MT"/>
          <w:sz w:val="28"/>
          <w:szCs w:val="28"/>
        </w:rPr>
        <w:t xml:space="preserve">ciertas resoluciones que nunca debieron haber recibido la aprobación de la conferencia. … Si no se hubieran propuesto algunas de las resoluciones que fueron aprobadas </w:t>
      </w:r>
      <w:r w:rsidR="00AA6AD8">
        <w:rPr>
          <w:rFonts w:ascii="Bell MT" w:hAnsi="Bell MT"/>
          <w:sz w:val="28"/>
          <w:szCs w:val="28"/>
        </w:rPr>
        <w:t>habría sido mejor, pues quienes las presentaron</w:t>
      </w:r>
      <w:r w:rsidR="00D067B8">
        <w:rPr>
          <w:rFonts w:ascii="Bell MT" w:hAnsi="Bell MT"/>
          <w:sz w:val="28"/>
          <w:szCs w:val="28"/>
        </w:rPr>
        <w:t xml:space="preserve"> no estaban en la luz, sino en las tinieblas”</w:t>
      </w:r>
      <w:r w:rsidR="005C3DDA">
        <w:rPr>
          <w:rFonts w:ascii="Bell MT" w:hAnsi="Bell MT"/>
          <w:sz w:val="28"/>
          <w:szCs w:val="28"/>
        </w:rPr>
        <w:t>.</w:t>
      </w:r>
      <w:r w:rsidR="00D067B8" w:rsidRPr="00D067B8">
        <w:rPr>
          <w:rFonts w:ascii="Bell MT" w:hAnsi="Bell MT"/>
          <w:sz w:val="28"/>
          <w:szCs w:val="28"/>
          <w:vertAlign w:val="superscript"/>
        </w:rPr>
        <w:t>55</w:t>
      </w:r>
    </w:p>
    <w:p w14:paraId="6D19AF18" w14:textId="4A9DB893" w:rsidR="00D067B8" w:rsidRDefault="00D067B8" w:rsidP="00416CE0">
      <w:pPr>
        <w:jc w:val="both"/>
        <w:rPr>
          <w:rFonts w:ascii="Bell MT" w:hAnsi="Bell MT"/>
          <w:sz w:val="28"/>
          <w:szCs w:val="28"/>
        </w:rPr>
      </w:pPr>
      <w:r>
        <w:rPr>
          <w:rFonts w:ascii="Bell MT" w:hAnsi="Bell MT"/>
          <w:sz w:val="28"/>
          <w:szCs w:val="28"/>
        </w:rPr>
        <w:t>En el congreso de la Asociación General de 1893 A. T. Jones habló acerca de</w:t>
      </w:r>
      <w:r w:rsidR="000B508C">
        <w:rPr>
          <w:rFonts w:ascii="Bell MT" w:hAnsi="Bell MT"/>
          <w:sz w:val="28"/>
          <w:szCs w:val="28"/>
        </w:rPr>
        <w:t xml:space="preserve"> los eventos solemnes de 1888, cuando se hicieron “tres esfuerzos directos”</w:t>
      </w:r>
      <w:r w:rsidR="008C547C">
        <w:rPr>
          <w:rFonts w:ascii="Bell MT" w:hAnsi="Bell MT"/>
          <w:sz w:val="28"/>
          <w:szCs w:val="28"/>
        </w:rPr>
        <w:t xml:space="preserve"> por parte de quienes pretendían mantenerse en los hitos, para votar en contra del mensaje enviado por Dios. La razón por la que dichos esfuerzos no prosperaron es porque el ángel del Señor, hablando a través de Ellen White, dijo: “</w:t>
      </w:r>
      <w:r w:rsidR="00D63A3C">
        <w:rPr>
          <w:rFonts w:ascii="Bell MT" w:hAnsi="Bell MT"/>
          <w:sz w:val="28"/>
          <w:szCs w:val="28"/>
        </w:rPr>
        <w:t>‘</w:t>
      </w:r>
      <w:r w:rsidR="008C547C">
        <w:rPr>
          <w:rFonts w:ascii="Bell MT" w:hAnsi="Bell MT"/>
          <w:sz w:val="28"/>
          <w:szCs w:val="28"/>
        </w:rPr>
        <w:t>No lo hagáis’”</w:t>
      </w:r>
      <w:r w:rsidR="005C3DDA">
        <w:rPr>
          <w:rFonts w:ascii="Bell MT" w:hAnsi="Bell MT"/>
          <w:sz w:val="28"/>
          <w:szCs w:val="28"/>
        </w:rPr>
        <w:t>:</w:t>
      </w:r>
    </w:p>
    <w:p w14:paraId="0D5F2B7A" w14:textId="77777777" w:rsidR="008C547C" w:rsidRPr="002D200A" w:rsidRDefault="008C2310" w:rsidP="00416CE0">
      <w:pPr>
        <w:tabs>
          <w:tab w:val="left" w:pos="7545"/>
        </w:tabs>
        <w:ind w:left="426" w:right="707"/>
        <w:jc w:val="both"/>
        <w:rPr>
          <w:rFonts w:ascii="Bell MT" w:hAnsi="Bell MT"/>
          <w:sz w:val="24"/>
          <w:szCs w:val="24"/>
        </w:rPr>
      </w:pPr>
      <w:r w:rsidRPr="002D200A">
        <w:rPr>
          <w:rFonts w:ascii="Bell MT" w:hAnsi="Bell MT"/>
          <w:sz w:val="24"/>
          <w:szCs w:val="24"/>
        </w:rPr>
        <w:t xml:space="preserve">Algunos de los que estuvieron tan abiertamente contra esto [el mensaje de la justicia de Cristo] en aquel tiempo [encuentro de </w:t>
      </w:r>
      <w:r w:rsidR="00B10EAD">
        <w:rPr>
          <w:rFonts w:ascii="Bell MT" w:hAnsi="Bell MT"/>
          <w:sz w:val="24"/>
          <w:szCs w:val="24"/>
        </w:rPr>
        <w:t>Mineápolis</w:t>
      </w:r>
      <w:r w:rsidRPr="002D200A">
        <w:rPr>
          <w:rFonts w:ascii="Bell MT" w:hAnsi="Bell MT"/>
          <w:sz w:val="24"/>
          <w:szCs w:val="24"/>
        </w:rPr>
        <w:t>] y votaron a mano alzada en contra, desde ese tiempo les he oído decir “amén” a afirmaciones que eran tan abierta y decididamente papales como las enunciaría la propia iglesia papal. …</w:t>
      </w:r>
    </w:p>
    <w:p w14:paraId="17138F43" w14:textId="539CF63A" w:rsidR="008C2310" w:rsidRDefault="00BB0AFB" w:rsidP="00416CE0">
      <w:pPr>
        <w:tabs>
          <w:tab w:val="left" w:pos="7545"/>
        </w:tabs>
        <w:ind w:left="426" w:right="707"/>
        <w:jc w:val="both"/>
        <w:rPr>
          <w:rFonts w:ascii="Bell MT" w:hAnsi="Bell MT"/>
          <w:sz w:val="28"/>
          <w:szCs w:val="28"/>
        </w:rPr>
      </w:pPr>
      <w:r w:rsidRPr="002D200A">
        <w:rPr>
          <w:rFonts w:ascii="Bell MT" w:hAnsi="Bell MT"/>
          <w:sz w:val="24"/>
          <w:szCs w:val="24"/>
        </w:rPr>
        <w:t xml:space="preserve">No hace diferencia alguna si se trata de un credo escrito, o de la idea de alguien que </w:t>
      </w:r>
      <w:r w:rsidR="003102E3" w:rsidRPr="002D200A">
        <w:rPr>
          <w:rFonts w:ascii="Bell MT" w:hAnsi="Bell MT"/>
          <w:sz w:val="24"/>
          <w:szCs w:val="24"/>
        </w:rPr>
        <w:t>se quiere</w:t>
      </w:r>
      <w:r w:rsidRPr="002D200A">
        <w:rPr>
          <w:rFonts w:ascii="Bell MT" w:hAnsi="Bell MT"/>
          <w:sz w:val="24"/>
          <w:szCs w:val="24"/>
        </w:rPr>
        <w:t xml:space="preserve"> aprobar mediante un voto en la Asociación General. … </w:t>
      </w:r>
      <w:r w:rsidR="003102E3" w:rsidRPr="002D200A">
        <w:rPr>
          <w:rFonts w:ascii="Bell MT" w:hAnsi="Bell MT"/>
          <w:sz w:val="24"/>
          <w:szCs w:val="24"/>
        </w:rPr>
        <w:t>Y hay personas aquí que recuerdan un tiempo -hace cuatro años</w:t>
      </w:r>
      <w:r w:rsidR="007B5AD6">
        <w:rPr>
          <w:rFonts w:ascii="Bell MT" w:hAnsi="Bell MT"/>
          <w:sz w:val="24"/>
          <w:szCs w:val="24"/>
        </w:rPr>
        <w:t>-</w:t>
      </w:r>
      <w:r w:rsidR="003102E3" w:rsidRPr="002D200A">
        <w:rPr>
          <w:rFonts w:ascii="Bell MT" w:hAnsi="Bell MT"/>
          <w:sz w:val="24"/>
          <w:szCs w:val="24"/>
        </w:rPr>
        <w:t xml:space="preserve"> y un lugar -</w:t>
      </w:r>
      <w:r w:rsidR="00B10EAD">
        <w:rPr>
          <w:rFonts w:ascii="Bell MT" w:hAnsi="Bell MT"/>
          <w:sz w:val="24"/>
          <w:szCs w:val="24"/>
        </w:rPr>
        <w:t>Mineápolis</w:t>
      </w:r>
      <w:r w:rsidR="003102E3" w:rsidRPr="002D200A">
        <w:rPr>
          <w:rFonts w:ascii="Bell MT" w:hAnsi="Bell MT"/>
          <w:sz w:val="24"/>
          <w:szCs w:val="24"/>
        </w:rPr>
        <w:t>- donde se hicieron tres esfuerzos directos para conseguir</w:t>
      </w:r>
      <w:r w:rsidR="0048361A">
        <w:rPr>
          <w:rFonts w:ascii="Bell MT" w:hAnsi="Bell MT"/>
          <w:sz w:val="24"/>
          <w:szCs w:val="24"/>
        </w:rPr>
        <w:t xml:space="preserve"> que</w:t>
      </w:r>
      <w:r w:rsidR="003102E3" w:rsidRPr="002D200A">
        <w:rPr>
          <w:rFonts w:ascii="Bell MT" w:hAnsi="Bell MT"/>
          <w:sz w:val="24"/>
          <w:szCs w:val="24"/>
        </w:rPr>
        <w:t xml:space="preserve"> eso mismo</w:t>
      </w:r>
      <w:r w:rsidR="001A74EC" w:rsidRPr="002D200A">
        <w:rPr>
          <w:rFonts w:ascii="Bell MT" w:hAnsi="Bell MT"/>
          <w:sz w:val="24"/>
          <w:szCs w:val="24"/>
        </w:rPr>
        <w:t xml:space="preserve"> </w:t>
      </w:r>
      <w:r w:rsidR="0048361A">
        <w:rPr>
          <w:rFonts w:ascii="Bell MT" w:hAnsi="Bell MT"/>
          <w:sz w:val="24"/>
          <w:szCs w:val="24"/>
        </w:rPr>
        <w:t xml:space="preserve">se </w:t>
      </w:r>
      <w:r w:rsidR="00BF14D5">
        <w:rPr>
          <w:rFonts w:ascii="Bell MT" w:hAnsi="Bell MT"/>
          <w:sz w:val="24"/>
          <w:szCs w:val="24"/>
        </w:rPr>
        <w:t xml:space="preserve">impusiera sobre </w:t>
      </w:r>
      <w:r w:rsidR="0048361A">
        <w:rPr>
          <w:rFonts w:ascii="Bell MT" w:hAnsi="Bell MT"/>
          <w:sz w:val="24"/>
          <w:szCs w:val="24"/>
        </w:rPr>
        <w:t>e</w:t>
      </w:r>
      <w:r w:rsidR="001A74EC" w:rsidRPr="002D200A">
        <w:rPr>
          <w:rFonts w:ascii="Bell MT" w:hAnsi="Bell MT"/>
          <w:sz w:val="24"/>
          <w:szCs w:val="24"/>
        </w:rPr>
        <w:t xml:space="preserve">l mensaje del tercer ángel mediante un voto de la Asociación General. </w:t>
      </w:r>
      <w:r w:rsidR="00AD3857">
        <w:rPr>
          <w:rFonts w:ascii="Bell MT" w:hAnsi="Bell MT"/>
          <w:sz w:val="24"/>
          <w:szCs w:val="24"/>
        </w:rPr>
        <w:t xml:space="preserve">A lo que alguien creía </w:t>
      </w:r>
      <w:r w:rsidR="001A74EC" w:rsidRPr="002D200A">
        <w:rPr>
          <w:rFonts w:ascii="Bell MT" w:hAnsi="Bell MT"/>
          <w:sz w:val="24"/>
          <w:szCs w:val="24"/>
        </w:rPr>
        <w:t>se le da la categoría de hito, luego se vota que nos mantengamos en los hitos</w:t>
      </w:r>
      <w:r w:rsidR="00CD3787" w:rsidRPr="002D200A">
        <w:rPr>
          <w:rFonts w:ascii="Bell MT" w:hAnsi="Bell MT"/>
          <w:sz w:val="24"/>
          <w:szCs w:val="24"/>
        </w:rPr>
        <w:t xml:space="preserve"> </w:t>
      </w:r>
      <w:r w:rsidR="00AD3857">
        <w:rPr>
          <w:rFonts w:ascii="Bell MT" w:hAnsi="Bell MT"/>
          <w:sz w:val="24"/>
          <w:szCs w:val="24"/>
        </w:rPr>
        <w:t>-</w:t>
      </w:r>
      <w:r w:rsidR="00CD3787" w:rsidRPr="002D200A">
        <w:rPr>
          <w:rFonts w:ascii="Bell MT" w:hAnsi="Bell MT"/>
          <w:sz w:val="24"/>
          <w:szCs w:val="24"/>
        </w:rPr>
        <w:t>sea que conozcas o no cuáles son los hitos</w:t>
      </w:r>
      <w:r w:rsidR="00AD3857">
        <w:rPr>
          <w:rFonts w:ascii="Bell MT" w:hAnsi="Bell MT"/>
          <w:sz w:val="24"/>
          <w:szCs w:val="24"/>
        </w:rPr>
        <w:t>-</w:t>
      </w:r>
      <w:r w:rsidR="00CD3787" w:rsidRPr="002D200A">
        <w:rPr>
          <w:rFonts w:ascii="Bell MT" w:hAnsi="Bell MT"/>
          <w:sz w:val="24"/>
          <w:szCs w:val="24"/>
        </w:rPr>
        <w:t>; y luego avanza y acuerda guardar los mandamientos de Dio</w:t>
      </w:r>
      <w:r w:rsidR="00AD3857">
        <w:rPr>
          <w:rFonts w:ascii="Bell MT" w:hAnsi="Bell MT"/>
          <w:sz w:val="24"/>
          <w:szCs w:val="24"/>
        </w:rPr>
        <w:t>s y cantidad de otras cosas que debes</w:t>
      </w:r>
      <w:r w:rsidR="00CD3787" w:rsidRPr="002D200A">
        <w:rPr>
          <w:rFonts w:ascii="Bell MT" w:hAnsi="Bell MT"/>
          <w:sz w:val="24"/>
          <w:szCs w:val="24"/>
        </w:rPr>
        <w:t xml:space="preserve"> hacer</w:t>
      </w:r>
      <w:r w:rsidR="00AD3857">
        <w:rPr>
          <w:rFonts w:ascii="Bell MT" w:hAnsi="Bell MT"/>
          <w:sz w:val="24"/>
          <w:szCs w:val="24"/>
        </w:rPr>
        <w:t>.</w:t>
      </w:r>
      <w:r w:rsidR="00CD3787" w:rsidRPr="002D200A">
        <w:rPr>
          <w:rFonts w:ascii="Bell MT" w:hAnsi="Bell MT"/>
          <w:sz w:val="24"/>
          <w:szCs w:val="24"/>
        </w:rPr>
        <w:t xml:space="preserve"> </w:t>
      </w:r>
      <w:r w:rsidR="00AD3857">
        <w:rPr>
          <w:rFonts w:ascii="Bell MT" w:hAnsi="Bell MT"/>
          <w:sz w:val="24"/>
          <w:szCs w:val="24"/>
        </w:rPr>
        <w:t>Y</w:t>
      </w:r>
      <w:r w:rsidR="00CD3787" w:rsidRPr="002D200A">
        <w:rPr>
          <w:rFonts w:ascii="Bell MT" w:hAnsi="Bell MT"/>
          <w:sz w:val="24"/>
          <w:szCs w:val="24"/>
        </w:rPr>
        <w:t xml:space="preserve"> todo eso pasó como si fuera justificación por la fe. ¿Acaso no </w:t>
      </w:r>
      <w:r w:rsidR="00784FA5" w:rsidRPr="002D200A">
        <w:rPr>
          <w:rFonts w:ascii="Bell MT" w:hAnsi="Bell MT"/>
          <w:sz w:val="24"/>
          <w:szCs w:val="24"/>
        </w:rPr>
        <w:t>se nos indicó entonces que el ángel de Dios dijo: “No deis ese paso; no comprendéis lo que encierra”? “No puedo tomar el tiempo para explicaros lo que encierra, pero el ángel dijo: No lo hagáis”</w:t>
      </w:r>
      <w:r w:rsidR="00B95588">
        <w:rPr>
          <w:rFonts w:ascii="Bell MT" w:hAnsi="Bell MT"/>
          <w:sz w:val="24"/>
          <w:szCs w:val="24"/>
        </w:rPr>
        <w:t>.</w:t>
      </w:r>
      <w:r w:rsidR="00784FA5" w:rsidRPr="002D200A">
        <w:rPr>
          <w:rFonts w:ascii="Bell MT" w:hAnsi="Bell MT"/>
          <w:sz w:val="24"/>
          <w:szCs w:val="24"/>
        </w:rPr>
        <w:t xml:space="preserve"> El papado estaba en ello. Eso es lo que el Señor estaba intentando decirnos para que lo comprendiésemos</w:t>
      </w:r>
      <w:r w:rsidR="00784FA5">
        <w:rPr>
          <w:rFonts w:ascii="Bell MT" w:hAnsi="Bell MT"/>
          <w:sz w:val="28"/>
          <w:szCs w:val="28"/>
        </w:rPr>
        <w:t>.</w:t>
      </w:r>
      <w:r w:rsidR="00784FA5" w:rsidRPr="00784FA5">
        <w:rPr>
          <w:rFonts w:ascii="Bell MT" w:hAnsi="Bell MT"/>
          <w:sz w:val="28"/>
          <w:szCs w:val="28"/>
          <w:vertAlign w:val="superscript"/>
        </w:rPr>
        <w:t>56</w:t>
      </w:r>
      <w:r w:rsidR="00784FA5">
        <w:rPr>
          <w:rFonts w:ascii="Bell MT" w:hAnsi="Bell MT"/>
          <w:sz w:val="28"/>
          <w:szCs w:val="28"/>
        </w:rPr>
        <w:t>*</w:t>
      </w:r>
    </w:p>
    <w:p w14:paraId="646BA9B2" w14:textId="0949CA66" w:rsidR="00531E12" w:rsidRDefault="00784FA5" w:rsidP="00416CE0">
      <w:pPr>
        <w:jc w:val="both"/>
        <w:rPr>
          <w:rFonts w:ascii="Bell MT" w:hAnsi="Bell MT"/>
          <w:sz w:val="28"/>
          <w:szCs w:val="28"/>
        </w:rPr>
      </w:pPr>
      <w:r>
        <w:rPr>
          <w:rFonts w:ascii="Bell MT" w:hAnsi="Bell MT"/>
          <w:sz w:val="28"/>
          <w:szCs w:val="28"/>
        </w:rPr>
        <w:t>Así fue como el Señor emple</w:t>
      </w:r>
      <w:r w:rsidR="0002439C">
        <w:rPr>
          <w:rFonts w:ascii="Bell MT" w:hAnsi="Bell MT"/>
          <w:sz w:val="28"/>
          <w:szCs w:val="28"/>
        </w:rPr>
        <w:t xml:space="preserve">ó a Ellen White, casi </w:t>
      </w:r>
      <w:r w:rsidR="00E020B5">
        <w:rPr>
          <w:rFonts w:ascii="Bell MT" w:hAnsi="Bell MT"/>
          <w:sz w:val="28"/>
          <w:szCs w:val="28"/>
        </w:rPr>
        <w:t>privada</w:t>
      </w:r>
      <w:r w:rsidR="0002439C">
        <w:rPr>
          <w:rFonts w:ascii="Bell MT" w:hAnsi="Bell MT"/>
          <w:sz w:val="28"/>
          <w:szCs w:val="28"/>
        </w:rPr>
        <w:t xml:space="preserve"> de tod</w:t>
      </w:r>
      <w:r w:rsidR="00E020B5">
        <w:rPr>
          <w:rFonts w:ascii="Bell MT" w:hAnsi="Bell MT"/>
          <w:sz w:val="28"/>
          <w:szCs w:val="28"/>
        </w:rPr>
        <w:t>o soporte</w:t>
      </w:r>
      <w:r w:rsidR="0002439C">
        <w:rPr>
          <w:rFonts w:ascii="Bell MT" w:hAnsi="Bell MT"/>
          <w:sz w:val="28"/>
          <w:szCs w:val="28"/>
        </w:rPr>
        <w:t xml:space="preserve"> human</w:t>
      </w:r>
      <w:r w:rsidR="00E020B5">
        <w:rPr>
          <w:rFonts w:ascii="Bell MT" w:hAnsi="Bell MT"/>
          <w:sz w:val="28"/>
          <w:szCs w:val="28"/>
        </w:rPr>
        <w:t>o</w:t>
      </w:r>
      <w:r w:rsidR="0002439C">
        <w:rPr>
          <w:rFonts w:ascii="Bell MT" w:hAnsi="Bell MT"/>
          <w:sz w:val="28"/>
          <w:szCs w:val="28"/>
        </w:rPr>
        <w:t>, para impedir un rechazo oficial mediante prop</w:t>
      </w:r>
      <w:r w:rsidR="00451003">
        <w:rPr>
          <w:rFonts w:ascii="Bell MT" w:hAnsi="Bell MT"/>
          <w:sz w:val="28"/>
          <w:szCs w:val="28"/>
        </w:rPr>
        <w:t>uesta</w:t>
      </w:r>
      <w:r w:rsidR="0002439C">
        <w:rPr>
          <w:rFonts w:ascii="Bell MT" w:hAnsi="Bell MT"/>
          <w:sz w:val="28"/>
          <w:szCs w:val="28"/>
        </w:rPr>
        <w:t xml:space="preserve"> o voto de aquel mensaje que él había enviado a la </w:t>
      </w:r>
      <w:r w:rsidR="00451003">
        <w:rPr>
          <w:rFonts w:ascii="Bell MT" w:hAnsi="Bell MT"/>
          <w:sz w:val="28"/>
          <w:szCs w:val="28"/>
        </w:rPr>
        <w:t>I</w:t>
      </w:r>
      <w:r w:rsidR="0002439C">
        <w:rPr>
          <w:rFonts w:ascii="Bell MT" w:hAnsi="Bell MT"/>
          <w:sz w:val="28"/>
          <w:szCs w:val="28"/>
        </w:rPr>
        <w:t xml:space="preserve">glesia </w:t>
      </w:r>
      <w:r w:rsidR="00364ECF">
        <w:rPr>
          <w:rFonts w:ascii="Bell MT" w:hAnsi="Bell MT"/>
          <w:sz w:val="28"/>
          <w:szCs w:val="28"/>
        </w:rPr>
        <w:t>a</w:t>
      </w:r>
      <w:r w:rsidR="0002439C">
        <w:rPr>
          <w:rFonts w:ascii="Bell MT" w:hAnsi="Bell MT"/>
          <w:sz w:val="28"/>
          <w:szCs w:val="28"/>
        </w:rPr>
        <w:t xml:space="preserve">dventista del </w:t>
      </w:r>
      <w:r w:rsidR="00364ECF">
        <w:rPr>
          <w:rFonts w:ascii="Bell MT" w:hAnsi="Bell MT"/>
          <w:sz w:val="28"/>
          <w:szCs w:val="28"/>
        </w:rPr>
        <w:t>s</w:t>
      </w:r>
      <w:r w:rsidR="0002439C">
        <w:rPr>
          <w:rFonts w:ascii="Bell MT" w:hAnsi="Bell MT"/>
          <w:sz w:val="28"/>
          <w:szCs w:val="28"/>
        </w:rPr>
        <w:t xml:space="preserve">éptimo </w:t>
      </w:r>
      <w:r w:rsidR="00364ECF">
        <w:rPr>
          <w:rFonts w:ascii="Bell MT" w:hAnsi="Bell MT"/>
          <w:sz w:val="28"/>
          <w:szCs w:val="28"/>
        </w:rPr>
        <w:t>d</w:t>
      </w:r>
      <w:r w:rsidR="0002439C">
        <w:rPr>
          <w:rFonts w:ascii="Bell MT" w:hAnsi="Bell MT"/>
          <w:sz w:val="28"/>
          <w:szCs w:val="28"/>
        </w:rPr>
        <w:t xml:space="preserve">ía hace más de cien años. </w:t>
      </w:r>
      <w:r w:rsidR="00C75713">
        <w:rPr>
          <w:rFonts w:ascii="Bell MT" w:hAnsi="Bell MT"/>
          <w:sz w:val="28"/>
          <w:szCs w:val="28"/>
        </w:rPr>
        <w:t xml:space="preserve">Se trataba </w:t>
      </w:r>
      <w:r w:rsidR="00622884">
        <w:rPr>
          <w:rFonts w:ascii="Bell MT" w:hAnsi="Bell MT"/>
          <w:sz w:val="28"/>
          <w:szCs w:val="28"/>
        </w:rPr>
        <w:t>precisamente del</w:t>
      </w:r>
      <w:r w:rsidR="00C75713">
        <w:rPr>
          <w:rFonts w:ascii="Bell MT" w:hAnsi="Bell MT"/>
          <w:sz w:val="28"/>
          <w:szCs w:val="28"/>
        </w:rPr>
        <w:t xml:space="preserve"> mensaje que ha de ser “proclamado en alta voz y acompañado por el abundante derramamiento de su Espíritu”: </w:t>
      </w:r>
      <w:r w:rsidR="00A473DC">
        <w:rPr>
          <w:rFonts w:ascii="Bell MT" w:hAnsi="Bell MT"/>
          <w:sz w:val="28"/>
          <w:szCs w:val="28"/>
        </w:rPr>
        <w:t>e</w:t>
      </w:r>
      <w:r w:rsidR="00C75713">
        <w:rPr>
          <w:rFonts w:ascii="Bell MT" w:hAnsi="Bell MT"/>
          <w:sz w:val="28"/>
          <w:szCs w:val="28"/>
        </w:rPr>
        <w:t>l fuerte pregón y la lluvia tardía.</w:t>
      </w:r>
      <w:r w:rsidR="00C75713" w:rsidRPr="00553F8A">
        <w:rPr>
          <w:rFonts w:ascii="Bell MT" w:hAnsi="Bell MT"/>
          <w:sz w:val="28"/>
          <w:szCs w:val="28"/>
          <w:vertAlign w:val="superscript"/>
        </w:rPr>
        <w:t>57</w:t>
      </w:r>
    </w:p>
    <w:p w14:paraId="1159FFE3" w14:textId="77777777" w:rsidR="00C75713" w:rsidRDefault="00C75713" w:rsidP="00416CE0">
      <w:pPr>
        <w:jc w:val="both"/>
        <w:rPr>
          <w:rFonts w:ascii="Bell MT" w:hAnsi="Bell MT"/>
          <w:sz w:val="28"/>
          <w:szCs w:val="28"/>
        </w:rPr>
      </w:pPr>
      <w:r>
        <w:rPr>
          <w:rFonts w:ascii="Bell MT" w:hAnsi="Bell MT"/>
          <w:sz w:val="28"/>
          <w:szCs w:val="28"/>
        </w:rPr>
        <w:t xml:space="preserve">La única razón por la que esas propuestas y votos no se aprobaron y no </w:t>
      </w:r>
      <w:r w:rsidR="00553F8A">
        <w:rPr>
          <w:rFonts w:ascii="Bell MT" w:hAnsi="Bell MT"/>
          <w:sz w:val="28"/>
          <w:szCs w:val="28"/>
        </w:rPr>
        <w:t>quedaron</w:t>
      </w:r>
      <w:r>
        <w:rPr>
          <w:rFonts w:ascii="Bell MT" w:hAnsi="Bell MT"/>
          <w:sz w:val="28"/>
          <w:szCs w:val="28"/>
        </w:rPr>
        <w:t xml:space="preserve"> registr</w:t>
      </w:r>
      <w:r w:rsidR="00553F8A">
        <w:rPr>
          <w:rFonts w:ascii="Bell MT" w:hAnsi="Bell MT"/>
          <w:sz w:val="28"/>
          <w:szCs w:val="28"/>
        </w:rPr>
        <w:t>ad</w:t>
      </w:r>
      <w:r w:rsidR="00E82D1C">
        <w:rPr>
          <w:rFonts w:ascii="Bell MT" w:hAnsi="Bell MT"/>
          <w:sz w:val="28"/>
          <w:szCs w:val="28"/>
        </w:rPr>
        <w:t>o</w:t>
      </w:r>
      <w:r w:rsidR="00553F8A">
        <w:rPr>
          <w:rFonts w:ascii="Bell MT" w:hAnsi="Bell MT"/>
          <w:sz w:val="28"/>
          <w:szCs w:val="28"/>
        </w:rPr>
        <w:t>s</w:t>
      </w:r>
      <w:r>
        <w:rPr>
          <w:rFonts w:ascii="Bell MT" w:hAnsi="Bell MT"/>
          <w:sz w:val="28"/>
          <w:szCs w:val="28"/>
        </w:rPr>
        <w:t>, es porque Ellen White sabiamente l</w:t>
      </w:r>
      <w:r w:rsidR="00E82D1C">
        <w:rPr>
          <w:rFonts w:ascii="Bell MT" w:hAnsi="Bell MT"/>
          <w:sz w:val="28"/>
          <w:szCs w:val="28"/>
        </w:rPr>
        <w:t>o</w:t>
      </w:r>
      <w:r>
        <w:rPr>
          <w:rFonts w:ascii="Bell MT" w:hAnsi="Bell MT"/>
          <w:sz w:val="28"/>
          <w:szCs w:val="28"/>
        </w:rPr>
        <w:t xml:space="preserve">s </w:t>
      </w:r>
      <w:r w:rsidR="00553F8A">
        <w:rPr>
          <w:rFonts w:ascii="Bell MT" w:hAnsi="Bell MT"/>
          <w:sz w:val="28"/>
          <w:szCs w:val="28"/>
        </w:rPr>
        <w:t xml:space="preserve">prohibió. </w:t>
      </w:r>
      <w:r w:rsidR="009E23CC">
        <w:rPr>
          <w:rFonts w:ascii="Bell MT" w:hAnsi="Bell MT"/>
          <w:sz w:val="28"/>
          <w:szCs w:val="28"/>
        </w:rPr>
        <w:t>De forma clara, algunos de los delegados pretend</w:t>
      </w:r>
      <w:r w:rsidR="007662DD">
        <w:rPr>
          <w:rFonts w:ascii="Bell MT" w:hAnsi="Bell MT"/>
          <w:sz w:val="28"/>
          <w:szCs w:val="28"/>
        </w:rPr>
        <w:t>iero</w:t>
      </w:r>
      <w:r w:rsidR="009E23CC">
        <w:rPr>
          <w:rFonts w:ascii="Bell MT" w:hAnsi="Bell MT"/>
          <w:sz w:val="28"/>
          <w:szCs w:val="28"/>
        </w:rPr>
        <w:t xml:space="preserve">n aprobar un voto tal de </w:t>
      </w:r>
      <w:r w:rsidR="009E23CC">
        <w:rPr>
          <w:rFonts w:ascii="Bell MT" w:hAnsi="Bell MT"/>
          <w:sz w:val="28"/>
          <w:szCs w:val="28"/>
        </w:rPr>
        <w:lastRenderedPageBreak/>
        <w:t xml:space="preserve">rechazo, si bien ninguno de esos incidentes </w:t>
      </w:r>
      <w:r w:rsidR="00C545D2">
        <w:rPr>
          <w:rFonts w:ascii="Bell MT" w:hAnsi="Bell MT"/>
          <w:sz w:val="28"/>
          <w:szCs w:val="28"/>
        </w:rPr>
        <w:t>quedó reflejado</w:t>
      </w:r>
      <w:r w:rsidR="009E23CC">
        <w:rPr>
          <w:rFonts w:ascii="Bell MT" w:hAnsi="Bell MT"/>
          <w:sz w:val="28"/>
          <w:szCs w:val="28"/>
        </w:rPr>
        <w:t xml:space="preserve"> en </w:t>
      </w:r>
      <w:r w:rsidR="009E23CC" w:rsidRPr="009E23CC">
        <w:rPr>
          <w:rFonts w:ascii="Bell MT" w:hAnsi="Bell MT"/>
          <w:i/>
          <w:sz w:val="28"/>
          <w:szCs w:val="28"/>
        </w:rPr>
        <w:t>Review and Herald</w:t>
      </w:r>
      <w:r w:rsidR="009E23CC">
        <w:rPr>
          <w:rFonts w:ascii="Bell MT" w:hAnsi="Bell MT"/>
          <w:sz w:val="28"/>
          <w:szCs w:val="28"/>
        </w:rPr>
        <w:t xml:space="preserve"> o en </w:t>
      </w:r>
      <w:r w:rsidR="009E23CC" w:rsidRPr="009E23CC">
        <w:rPr>
          <w:rFonts w:ascii="Bell MT" w:hAnsi="Bell MT"/>
          <w:i/>
          <w:iCs/>
          <w:sz w:val="28"/>
          <w:szCs w:val="28"/>
        </w:rPr>
        <w:t>General Conference Daily Bulletin</w:t>
      </w:r>
      <w:r w:rsidR="009E23CC" w:rsidRPr="009E23CC">
        <w:rPr>
          <w:rFonts w:ascii="Bell MT" w:hAnsi="Bell MT"/>
          <w:sz w:val="28"/>
          <w:szCs w:val="28"/>
        </w:rPr>
        <w:t>.</w:t>
      </w:r>
      <w:r w:rsidR="009E23CC" w:rsidRPr="009E23CC">
        <w:rPr>
          <w:rFonts w:ascii="Bell MT" w:hAnsi="Bell MT"/>
          <w:sz w:val="28"/>
          <w:szCs w:val="28"/>
          <w:vertAlign w:val="superscript"/>
        </w:rPr>
        <w:t>58</w:t>
      </w:r>
      <w:r w:rsidR="009E23CC">
        <w:rPr>
          <w:rFonts w:ascii="Bell MT" w:hAnsi="Bell MT"/>
          <w:sz w:val="28"/>
          <w:szCs w:val="28"/>
        </w:rPr>
        <w:t>*</w:t>
      </w:r>
    </w:p>
    <w:p w14:paraId="44BA625C" w14:textId="717AC090" w:rsidR="009E23CC" w:rsidRPr="009926B0" w:rsidRDefault="00C3161F" w:rsidP="00416CE0">
      <w:pPr>
        <w:jc w:val="both"/>
        <w:rPr>
          <w:rFonts w:ascii="Bell MT" w:hAnsi="Bell MT"/>
          <w:sz w:val="28"/>
          <w:szCs w:val="28"/>
        </w:rPr>
      </w:pPr>
      <w:r>
        <w:rPr>
          <w:rFonts w:ascii="Bell MT" w:hAnsi="Bell MT"/>
          <w:sz w:val="28"/>
          <w:szCs w:val="28"/>
        </w:rPr>
        <w:t>Como resultado de la actitud que adoptó</w:t>
      </w:r>
      <w:r w:rsidR="00451003">
        <w:rPr>
          <w:rFonts w:ascii="Bell MT" w:hAnsi="Bell MT"/>
          <w:sz w:val="28"/>
          <w:szCs w:val="28"/>
        </w:rPr>
        <w:t xml:space="preserve"> en aquella ocasión</w:t>
      </w:r>
      <w:r>
        <w:rPr>
          <w:rFonts w:ascii="Bell MT" w:hAnsi="Bell MT"/>
          <w:sz w:val="28"/>
          <w:szCs w:val="28"/>
        </w:rPr>
        <w:t>, los hermanos “perdieron la confianza en la hermana White”</w:t>
      </w:r>
      <w:r w:rsidR="0063782D">
        <w:rPr>
          <w:rFonts w:ascii="Bell MT" w:hAnsi="Bell MT"/>
          <w:sz w:val="28"/>
          <w:szCs w:val="28"/>
        </w:rPr>
        <w:t>.</w:t>
      </w:r>
      <w:r>
        <w:rPr>
          <w:rFonts w:ascii="Bell MT" w:hAnsi="Bell MT"/>
          <w:sz w:val="28"/>
          <w:szCs w:val="28"/>
        </w:rPr>
        <w:t xml:space="preserve"> “</w:t>
      </w:r>
      <w:r w:rsidR="002C0453">
        <w:rPr>
          <w:rFonts w:ascii="Bell MT" w:hAnsi="Bell MT"/>
          <w:sz w:val="28"/>
          <w:szCs w:val="28"/>
        </w:rPr>
        <w:t>N</w:t>
      </w:r>
      <w:r>
        <w:rPr>
          <w:rFonts w:ascii="Bell MT" w:hAnsi="Bell MT"/>
          <w:sz w:val="28"/>
          <w:szCs w:val="28"/>
        </w:rPr>
        <w:t>o estaba de acuerdo con todas las ideas de ellos, ni armonizaba con las propuestas y resoluciones sometidas a voto”</w:t>
      </w:r>
      <w:r w:rsidR="0063782D">
        <w:rPr>
          <w:rFonts w:ascii="Bell MT" w:hAnsi="Bell MT"/>
          <w:sz w:val="28"/>
          <w:szCs w:val="28"/>
        </w:rPr>
        <w:t>.</w:t>
      </w:r>
      <w:r>
        <w:rPr>
          <w:rFonts w:ascii="Bell MT" w:hAnsi="Bell MT"/>
          <w:sz w:val="28"/>
          <w:szCs w:val="28"/>
        </w:rPr>
        <w:t xml:space="preserve"> Habló contra su forma de “tratar a … A. T. Jones y E. J. Waggoner”</w:t>
      </w:r>
      <w:r w:rsidR="0063782D">
        <w:rPr>
          <w:rFonts w:ascii="Bell MT" w:hAnsi="Bell MT"/>
          <w:sz w:val="28"/>
          <w:szCs w:val="28"/>
        </w:rPr>
        <w:t>.</w:t>
      </w:r>
      <w:r>
        <w:rPr>
          <w:rFonts w:ascii="Bell MT" w:hAnsi="Bell MT"/>
          <w:sz w:val="28"/>
          <w:szCs w:val="28"/>
        </w:rPr>
        <w:t xml:space="preserve"> Aseguró haber “oído por primera vez” </w:t>
      </w:r>
      <w:r w:rsidR="005F5862">
        <w:rPr>
          <w:rFonts w:ascii="Bell MT" w:hAnsi="Bell MT"/>
          <w:sz w:val="28"/>
          <w:szCs w:val="28"/>
        </w:rPr>
        <w:t xml:space="preserve">los puntos de vista de Jones y Waggoner, </w:t>
      </w:r>
      <w:r w:rsidR="00AE1E9C">
        <w:rPr>
          <w:rFonts w:ascii="Bell MT" w:hAnsi="Bell MT"/>
          <w:sz w:val="28"/>
          <w:szCs w:val="28"/>
        </w:rPr>
        <w:t>a los que</w:t>
      </w:r>
      <w:r w:rsidR="005F5862">
        <w:rPr>
          <w:rFonts w:ascii="Bell MT" w:hAnsi="Bell MT"/>
          <w:sz w:val="28"/>
          <w:szCs w:val="28"/>
        </w:rPr>
        <w:t xml:space="preserve"> podía “responder de todo corazón”</w:t>
      </w:r>
      <w:r w:rsidR="0063782D">
        <w:rPr>
          <w:rFonts w:ascii="Bell MT" w:hAnsi="Bell MT"/>
          <w:sz w:val="28"/>
          <w:szCs w:val="28"/>
        </w:rPr>
        <w:t>.</w:t>
      </w:r>
      <w:r w:rsidR="005F5862">
        <w:rPr>
          <w:rFonts w:ascii="Bell MT" w:hAnsi="Bell MT"/>
          <w:sz w:val="28"/>
          <w:szCs w:val="28"/>
        </w:rPr>
        <w:t xml:space="preserve"> Debido a todo ello, los hermanos pensaron que había “sido influenciada” </w:t>
      </w:r>
      <w:r w:rsidR="00E57D9D">
        <w:rPr>
          <w:rFonts w:ascii="Bell MT" w:hAnsi="Bell MT"/>
          <w:sz w:val="28"/>
          <w:szCs w:val="28"/>
        </w:rPr>
        <w:t>y había “cambiado”</w:t>
      </w:r>
      <w:r w:rsidR="0063782D">
        <w:rPr>
          <w:rFonts w:ascii="Bell MT" w:hAnsi="Bell MT"/>
          <w:sz w:val="28"/>
          <w:szCs w:val="28"/>
        </w:rPr>
        <w:t>,</w:t>
      </w:r>
      <w:r w:rsidR="00E57D9D">
        <w:rPr>
          <w:rFonts w:ascii="Bell MT" w:hAnsi="Bell MT"/>
          <w:sz w:val="28"/>
          <w:szCs w:val="28"/>
        </w:rPr>
        <w:t xml:space="preserve"> y por consiguiente “no creían” en ella</w:t>
      </w:r>
      <w:r w:rsidR="0063782D">
        <w:rPr>
          <w:rFonts w:ascii="Bell MT" w:hAnsi="Bell MT"/>
          <w:sz w:val="28"/>
          <w:szCs w:val="28"/>
        </w:rPr>
        <w:t>”</w:t>
      </w:r>
      <w:r w:rsidR="00E57D9D">
        <w:rPr>
          <w:rFonts w:ascii="Bell MT" w:hAnsi="Bell MT"/>
          <w:sz w:val="28"/>
          <w:szCs w:val="28"/>
        </w:rPr>
        <w:t>.</w:t>
      </w:r>
      <w:r w:rsidR="00E57D9D" w:rsidRPr="000119B7">
        <w:rPr>
          <w:rFonts w:ascii="Bell MT" w:hAnsi="Bell MT"/>
          <w:sz w:val="28"/>
          <w:szCs w:val="28"/>
          <w:vertAlign w:val="superscript"/>
        </w:rPr>
        <w:t>59</w:t>
      </w:r>
      <w:r w:rsidR="00E57D9D">
        <w:rPr>
          <w:rFonts w:ascii="Bell MT" w:hAnsi="Bell MT"/>
          <w:sz w:val="28"/>
          <w:szCs w:val="28"/>
        </w:rPr>
        <w:t xml:space="preserve"> </w:t>
      </w:r>
      <w:r w:rsidR="000119B7">
        <w:rPr>
          <w:rFonts w:ascii="Bell MT" w:hAnsi="Bell MT"/>
          <w:sz w:val="28"/>
          <w:szCs w:val="28"/>
        </w:rPr>
        <w:t xml:space="preserve">Tristemente, </w:t>
      </w:r>
      <w:r w:rsidR="00FE08E8">
        <w:rPr>
          <w:rFonts w:ascii="Bell MT" w:hAnsi="Bell MT"/>
          <w:sz w:val="28"/>
          <w:szCs w:val="28"/>
        </w:rPr>
        <w:t xml:space="preserve">los mismos que </w:t>
      </w:r>
      <w:r w:rsidR="00082DDA">
        <w:rPr>
          <w:rFonts w:ascii="Bell MT" w:hAnsi="Bell MT"/>
          <w:sz w:val="28"/>
          <w:szCs w:val="28"/>
        </w:rPr>
        <w:t>anunciaro</w:t>
      </w:r>
      <w:r w:rsidR="00FE08E8">
        <w:rPr>
          <w:rFonts w:ascii="Bell MT" w:hAnsi="Bell MT"/>
          <w:sz w:val="28"/>
          <w:szCs w:val="28"/>
        </w:rPr>
        <w:t>n que los mensajes de Jones y Waggoner iban a “quebrantar la confianza” en los testimonios,</w:t>
      </w:r>
      <w:r w:rsidR="00FE08E8" w:rsidRPr="00FE08E8">
        <w:rPr>
          <w:rFonts w:ascii="Bell MT" w:hAnsi="Bell MT"/>
          <w:sz w:val="28"/>
          <w:szCs w:val="28"/>
          <w:vertAlign w:val="superscript"/>
        </w:rPr>
        <w:t>60</w:t>
      </w:r>
      <w:r w:rsidR="00FE08E8">
        <w:rPr>
          <w:rFonts w:ascii="Bell MT" w:hAnsi="Bell MT"/>
          <w:sz w:val="28"/>
          <w:szCs w:val="28"/>
        </w:rPr>
        <w:t xml:space="preserve"> estaban “dejando sin efecto el testimonio del Espíritu de Dios”</w:t>
      </w:r>
      <w:r w:rsidR="0063782D">
        <w:rPr>
          <w:rFonts w:ascii="Bell MT" w:hAnsi="Bell MT"/>
          <w:sz w:val="28"/>
          <w:szCs w:val="28"/>
        </w:rPr>
        <w:t>.</w:t>
      </w:r>
      <w:r w:rsidR="00FE08E8" w:rsidRPr="00FE08E8">
        <w:rPr>
          <w:rFonts w:ascii="Bell MT" w:hAnsi="Bell MT"/>
          <w:sz w:val="28"/>
          <w:szCs w:val="28"/>
          <w:vertAlign w:val="superscript"/>
        </w:rPr>
        <w:t>61</w:t>
      </w:r>
      <w:r w:rsidR="00FE08E8">
        <w:rPr>
          <w:rFonts w:ascii="Bell MT" w:hAnsi="Bell MT"/>
          <w:sz w:val="28"/>
          <w:szCs w:val="28"/>
        </w:rPr>
        <w:t xml:space="preserve"> Cuando Ellen White comprendió </w:t>
      </w:r>
      <w:r w:rsidR="00321D71">
        <w:rPr>
          <w:rFonts w:ascii="Bell MT" w:hAnsi="Bell MT"/>
          <w:sz w:val="28"/>
          <w:szCs w:val="28"/>
        </w:rPr>
        <w:t xml:space="preserve">cómo estaban las cosas en </w:t>
      </w:r>
      <w:r w:rsidR="00B10EAD">
        <w:rPr>
          <w:rFonts w:ascii="Bell MT" w:hAnsi="Bell MT"/>
          <w:sz w:val="28"/>
          <w:szCs w:val="28"/>
        </w:rPr>
        <w:t>Mineápolis</w:t>
      </w:r>
      <w:r w:rsidR="00321D71">
        <w:rPr>
          <w:rFonts w:ascii="Bell MT" w:hAnsi="Bell MT"/>
          <w:sz w:val="28"/>
          <w:szCs w:val="28"/>
        </w:rPr>
        <w:t xml:space="preserve"> aquel martes de octubre de 1888, decidió irse, pero el Señor tenía </w:t>
      </w:r>
      <w:r w:rsidR="009926B0">
        <w:rPr>
          <w:rFonts w:ascii="Bell MT" w:hAnsi="Bell MT"/>
          <w:sz w:val="28"/>
          <w:szCs w:val="28"/>
        </w:rPr>
        <w:t>todavía una</w:t>
      </w:r>
      <w:r w:rsidR="00321D71">
        <w:rPr>
          <w:rFonts w:ascii="Bell MT" w:hAnsi="Bell MT"/>
          <w:sz w:val="28"/>
          <w:szCs w:val="28"/>
        </w:rPr>
        <w:t xml:space="preserve"> labor asignada</w:t>
      </w:r>
      <w:r w:rsidR="009926B0">
        <w:rPr>
          <w:rFonts w:ascii="Bell MT" w:hAnsi="Bell MT"/>
          <w:sz w:val="28"/>
          <w:szCs w:val="28"/>
        </w:rPr>
        <w:t xml:space="preserve"> </w:t>
      </w:r>
      <w:r w:rsidR="00321D71">
        <w:rPr>
          <w:rFonts w:ascii="Bell MT" w:hAnsi="Bell MT"/>
          <w:sz w:val="28"/>
          <w:szCs w:val="28"/>
        </w:rPr>
        <w:t>para ella</w:t>
      </w:r>
      <w:r w:rsidR="0008621F" w:rsidRPr="0008621F">
        <w:rPr>
          <w:rFonts w:ascii="Bell MT" w:hAnsi="Bell MT"/>
          <w:sz w:val="28"/>
          <w:szCs w:val="28"/>
        </w:rPr>
        <w:t xml:space="preserve"> </w:t>
      </w:r>
      <w:r w:rsidR="0008621F">
        <w:rPr>
          <w:rFonts w:ascii="Bell MT" w:hAnsi="Bell MT"/>
          <w:sz w:val="28"/>
          <w:szCs w:val="28"/>
        </w:rPr>
        <w:t>allí</w:t>
      </w:r>
      <w:r w:rsidR="00321D71">
        <w:rPr>
          <w:rFonts w:ascii="Bell MT" w:hAnsi="Bell MT"/>
          <w:sz w:val="28"/>
          <w:szCs w:val="28"/>
        </w:rPr>
        <w:t xml:space="preserve">. </w:t>
      </w:r>
      <w:r w:rsidR="007A016F" w:rsidRPr="009926B0">
        <w:rPr>
          <w:rFonts w:ascii="Bell MT" w:hAnsi="Bell MT"/>
          <w:sz w:val="28"/>
          <w:szCs w:val="28"/>
        </w:rPr>
        <w:t>Debía mantenerse en su puesto.</w:t>
      </w:r>
    </w:p>
    <w:p w14:paraId="3D5C346B" w14:textId="77777777" w:rsidR="007A016F" w:rsidRPr="009926B0" w:rsidRDefault="007A016F">
      <w:pPr>
        <w:rPr>
          <w:rFonts w:ascii="Bell MT" w:hAnsi="Bell MT"/>
          <w:sz w:val="28"/>
          <w:szCs w:val="28"/>
        </w:rPr>
      </w:pPr>
      <w:r w:rsidRPr="009926B0">
        <w:rPr>
          <w:rFonts w:ascii="Bell MT" w:hAnsi="Bell MT"/>
          <w:sz w:val="28"/>
          <w:szCs w:val="28"/>
        </w:rPr>
        <w:br w:type="page"/>
      </w:r>
    </w:p>
    <w:p w14:paraId="1553D446" w14:textId="77777777" w:rsidR="00B666B2" w:rsidRDefault="00B666B2">
      <w:pPr>
        <w:rPr>
          <w:rFonts w:ascii="Candara" w:hAnsi="Candara"/>
          <w:sz w:val="28"/>
          <w:szCs w:val="28"/>
        </w:rPr>
      </w:pPr>
      <w:r>
        <w:rPr>
          <w:rFonts w:ascii="Candara" w:hAnsi="Candara"/>
          <w:sz w:val="28"/>
          <w:szCs w:val="28"/>
        </w:rPr>
        <w:lastRenderedPageBreak/>
        <w:br w:type="page"/>
      </w:r>
    </w:p>
    <w:p w14:paraId="4C034E61" w14:textId="77777777" w:rsidR="007A016F" w:rsidRPr="009926B0" w:rsidRDefault="004811F9" w:rsidP="004811F9">
      <w:pPr>
        <w:jc w:val="center"/>
        <w:rPr>
          <w:rFonts w:ascii="Bell MT" w:hAnsi="Bell MT"/>
          <w:sz w:val="28"/>
          <w:szCs w:val="28"/>
        </w:rPr>
      </w:pPr>
      <w:r w:rsidRPr="009926B0">
        <w:rPr>
          <w:rFonts w:ascii="Candara" w:hAnsi="Candara"/>
          <w:sz w:val="28"/>
          <w:szCs w:val="28"/>
        </w:rPr>
        <w:lastRenderedPageBreak/>
        <w:t xml:space="preserve">NOTAS del CAPÍTULO </w:t>
      </w:r>
      <w:r w:rsidRPr="009926B0">
        <w:rPr>
          <w:sz w:val="28"/>
          <w:szCs w:val="28"/>
        </w:rPr>
        <w:t>4</w:t>
      </w:r>
    </w:p>
    <w:p w14:paraId="35E2CDFC" w14:textId="77777777" w:rsidR="00247BAC" w:rsidRPr="009926B0" w:rsidRDefault="00247BAC" w:rsidP="00107CEC">
      <w:pPr>
        <w:rPr>
          <w:rFonts w:ascii="Bell MT" w:hAnsi="Bell MT"/>
          <w:sz w:val="28"/>
          <w:szCs w:val="28"/>
        </w:rPr>
      </w:pPr>
    </w:p>
    <w:p w14:paraId="590501DB" w14:textId="00369A28" w:rsidR="004811F9" w:rsidRPr="008D0E7B" w:rsidRDefault="00126325" w:rsidP="00416CE0">
      <w:pPr>
        <w:pStyle w:val="Prrafodelista"/>
        <w:numPr>
          <w:ilvl w:val="0"/>
          <w:numId w:val="5"/>
        </w:numPr>
        <w:jc w:val="both"/>
        <w:rPr>
          <w:rFonts w:ascii="Bell MT" w:hAnsi="Bell MT"/>
          <w:sz w:val="28"/>
          <w:szCs w:val="28"/>
          <w:lang w:val="en-US"/>
        </w:rPr>
      </w:pPr>
      <w:r w:rsidRPr="008D0E7B">
        <w:rPr>
          <w:rFonts w:ascii="Bell MT" w:hAnsi="Bell MT"/>
          <w:sz w:val="28"/>
          <w:szCs w:val="28"/>
          <w:lang w:val="en-US"/>
        </w:rPr>
        <w:t>Norval F. Pease, “The Truth as it is in Jesus: The 1888 General Conference Session”</w:t>
      </w:r>
      <w:r w:rsidR="00EB0FAE">
        <w:rPr>
          <w:rFonts w:ascii="Bell MT" w:hAnsi="Bell MT"/>
          <w:sz w:val="28"/>
          <w:szCs w:val="28"/>
          <w:lang w:val="en-US"/>
        </w:rPr>
        <w:t>,</w:t>
      </w:r>
      <w:r w:rsidRPr="008D0E7B">
        <w:rPr>
          <w:rFonts w:ascii="Bell MT" w:hAnsi="Bell MT"/>
          <w:sz w:val="28"/>
          <w:szCs w:val="28"/>
          <w:lang w:val="en-US"/>
        </w:rPr>
        <w:t xml:space="preserve"> </w:t>
      </w:r>
      <w:r w:rsidRPr="008D0E7B">
        <w:rPr>
          <w:rFonts w:ascii="Bell MT" w:hAnsi="Bell MT"/>
          <w:i/>
          <w:iCs/>
          <w:sz w:val="28"/>
          <w:szCs w:val="28"/>
          <w:lang w:val="en-US"/>
        </w:rPr>
        <w:t>Adventist Heritage</w:t>
      </w:r>
      <w:r w:rsidRPr="008D0E7B">
        <w:rPr>
          <w:rFonts w:ascii="Bell MT" w:hAnsi="Bell MT"/>
          <w:sz w:val="28"/>
          <w:szCs w:val="28"/>
          <w:lang w:val="en-US"/>
        </w:rPr>
        <w:t>, Spring 1985, pp. 5-6.</w:t>
      </w:r>
      <w:r w:rsidR="00416CE0">
        <w:rPr>
          <w:rFonts w:ascii="Bell MT" w:hAnsi="Bell MT"/>
          <w:sz w:val="28"/>
          <w:szCs w:val="28"/>
          <w:lang w:val="en-US"/>
        </w:rPr>
        <w:tab/>
      </w:r>
      <w:r w:rsidR="00FE4099">
        <w:rPr>
          <w:rFonts w:ascii="Bell MT" w:hAnsi="Bell MT"/>
          <w:sz w:val="28"/>
          <w:szCs w:val="28"/>
          <w:lang w:val="en-US"/>
        </w:rPr>
        <w:br/>
      </w:r>
    </w:p>
    <w:p w14:paraId="30250913" w14:textId="16CF1E2C" w:rsidR="00126325" w:rsidRPr="008D0E7B" w:rsidRDefault="00126325" w:rsidP="00416CE0">
      <w:pPr>
        <w:pStyle w:val="Prrafodelista"/>
        <w:numPr>
          <w:ilvl w:val="0"/>
          <w:numId w:val="5"/>
        </w:numPr>
        <w:jc w:val="both"/>
        <w:rPr>
          <w:rFonts w:ascii="Bell MT" w:hAnsi="Bell MT"/>
          <w:sz w:val="28"/>
          <w:szCs w:val="28"/>
        </w:rPr>
      </w:pPr>
      <w:r w:rsidRPr="008D0E7B">
        <w:rPr>
          <w:rFonts w:ascii="Bell MT" w:hAnsi="Bell MT"/>
          <w:sz w:val="28"/>
          <w:szCs w:val="28"/>
          <w:lang w:val="en-US"/>
        </w:rPr>
        <w:t>Ver: Ron Graybill, “Elder Hottel goes to General Conference”</w:t>
      </w:r>
      <w:r w:rsidR="00EB0FAE">
        <w:rPr>
          <w:rFonts w:ascii="Bell MT" w:hAnsi="Bell MT"/>
          <w:sz w:val="28"/>
          <w:szCs w:val="28"/>
          <w:lang w:val="en-US"/>
        </w:rPr>
        <w:t>,</w:t>
      </w:r>
      <w:r w:rsidRPr="008D0E7B">
        <w:rPr>
          <w:rFonts w:ascii="Bell MT" w:hAnsi="Bell MT"/>
          <w:sz w:val="28"/>
          <w:szCs w:val="28"/>
          <w:lang w:val="en-US"/>
        </w:rPr>
        <w:t xml:space="preserve"> </w:t>
      </w:r>
      <w:r w:rsidRPr="008D0E7B">
        <w:rPr>
          <w:rFonts w:ascii="Bell MT" w:hAnsi="Bell MT"/>
          <w:i/>
          <w:iCs/>
          <w:sz w:val="28"/>
          <w:szCs w:val="28"/>
          <w:lang w:val="en-US"/>
        </w:rPr>
        <w:t>Ministry</w:t>
      </w:r>
      <w:r w:rsidRPr="008D0E7B">
        <w:rPr>
          <w:rFonts w:ascii="Bell MT" w:hAnsi="Bell MT"/>
          <w:sz w:val="28"/>
          <w:szCs w:val="28"/>
          <w:lang w:val="en-US"/>
        </w:rPr>
        <w:t xml:space="preserve">, febrero 1988, pp. 19-21; Clinton Wahlen, “What Did E. J. Waggoner Say at </w:t>
      </w:r>
      <w:r w:rsidR="00B10EAD">
        <w:rPr>
          <w:rFonts w:ascii="Bell MT" w:hAnsi="Bell MT"/>
          <w:sz w:val="28"/>
          <w:szCs w:val="28"/>
          <w:lang w:val="en-US"/>
        </w:rPr>
        <w:t>Min</w:t>
      </w:r>
      <w:r w:rsidR="001D6B18">
        <w:rPr>
          <w:rFonts w:ascii="Bell MT" w:hAnsi="Bell MT"/>
          <w:sz w:val="28"/>
          <w:szCs w:val="28"/>
          <w:lang w:val="en-US"/>
        </w:rPr>
        <w:t>nea</w:t>
      </w:r>
      <w:r w:rsidR="00B10EAD">
        <w:rPr>
          <w:rFonts w:ascii="Bell MT" w:hAnsi="Bell MT"/>
          <w:sz w:val="28"/>
          <w:szCs w:val="28"/>
          <w:lang w:val="en-US"/>
        </w:rPr>
        <w:t>polis</w:t>
      </w:r>
      <w:r w:rsidRPr="008D0E7B">
        <w:rPr>
          <w:rFonts w:ascii="Bell MT" w:hAnsi="Bell MT"/>
          <w:sz w:val="28"/>
          <w:szCs w:val="28"/>
          <w:lang w:val="en-US"/>
        </w:rPr>
        <w:t xml:space="preserve">?” </w:t>
      </w:r>
      <w:r w:rsidRPr="008D0E7B">
        <w:rPr>
          <w:rFonts w:ascii="Bell MT" w:hAnsi="Bell MT"/>
          <w:i/>
          <w:iCs/>
          <w:sz w:val="28"/>
          <w:szCs w:val="28"/>
        </w:rPr>
        <w:t>Adventist Heritage</w:t>
      </w:r>
      <w:r w:rsidRPr="008D0E7B">
        <w:rPr>
          <w:rFonts w:ascii="Bell MT" w:hAnsi="Bell MT"/>
          <w:sz w:val="28"/>
          <w:szCs w:val="28"/>
        </w:rPr>
        <w:t xml:space="preserve">, invierno 1988, pp. 22-37 (este artículo se ha tomado de la tesis de Wahlen; ver nota nº 5); L. E. Froom, </w:t>
      </w:r>
      <w:r w:rsidRPr="008D0E7B">
        <w:rPr>
          <w:rFonts w:ascii="Bell MT" w:hAnsi="Bell MT"/>
          <w:i/>
          <w:iCs/>
          <w:sz w:val="28"/>
          <w:szCs w:val="28"/>
        </w:rPr>
        <w:t>Movement of Destiny</w:t>
      </w:r>
      <w:r w:rsidRPr="008D0E7B">
        <w:rPr>
          <w:rFonts w:ascii="Bell MT" w:hAnsi="Bell MT"/>
          <w:sz w:val="28"/>
          <w:szCs w:val="28"/>
        </w:rPr>
        <w:t>, p. 243.</w:t>
      </w:r>
      <w:r w:rsidR="00416CE0">
        <w:rPr>
          <w:rFonts w:ascii="Bell MT" w:hAnsi="Bell MT"/>
          <w:sz w:val="28"/>
          <w:szCs w:val="28"/>
        </w:rPr>
        <w:tab/>
      </w:r>
      <w:r w:rsidR="00FE4099">
        <w:rPr>
          <w:rFonts w:ascii="Bell MT" w:hAnsi="Bell MT"/>
          <w:sz w:val="28"/>
          <w:szCs w:val="28"/>
        </w:rPr>
        <w:br/>
      </w:r>
    </w:p>
    <w:p w14:paraId="17D9E191" w14:textId="2A93FC3B" w:rsidR="00126325" w:rsidRPr="008D0E7B" w:rsidRDefault="006653F8" w:rsidP="00416CE0">
      <w:pPr>
        <w:pStyle w:val="Prrafodelista"/>
        <w:numPr>
          <w:ilvl w:val="0"/>
          <w:numId w:val="5"/>
        </w:numPr>
        <w:jc w:val="both"/>
        <w:rPr>
          <w:rFonts w:ascii="Bell MT" w:hAnsi="Bell MT"/>
          <w:sz w:val="28"/>
          <w:szCs w:val="28"/>
        </w:rPr>
      </w:pPr>
      <w:r w:rsidRPr="008D0E7B">
        <w:rPr>
          <w:rFonts w:ascii="Bell MT" w:hAnsi="Bell MT"/>
          <w:sz w:val="28"/>
          <w:szCs w:val="28"/>
        </w:rPr>
        <w:t>Algunos han pretendido que el “mensaje preciosísimo” fue solamente lo que se presentó en 1888</w:t>
      </w:r>
      <w:r w:rsidR="00CD2309">
        <w:rPr>
          <w:rFonts w:ascii="Bell MT" w:hAnsi="Bell MT"/>
          <w:sz w:val="28"/>
          <w:szCs w:val="28"/>
        </w:rPr>
        <w:t>,</w:t>
      </w:r>
      <w:r w:rsidRPr="008D0E7B">
        <w:rPr>
          <w:rFonts w:ascii="Bell MT" w:hAnsi="Bell MT"/>
          <w:sz w:val="28"/>
          <w:szCs w:val="28"/>
        </w:rPr>
        <w:t xml:space="preserve"> sugiriendo que </w:t>
      </w:r>
      <w:r w:rsidR="00C3329C" w:rsidRPr="008D0E7B">
        <w:rPr>
          <w:rFonts w:ascii="Bell MT" w:hAnsi="Bell MT"/>
          <w:sz w:val="28"/>
          <w:szCs w:val="28"/>
        </w:rPr>
        <w:t>incluso “para Ellen White el mensaje de 1888 es</w:t>
      </w:r>
      <w:r w:rsidR="00EB0FAE">
        <w:rPr>
          <w:rFonts w:ascii="Bell MT" w:hAnsi="Bell MT"/>
          <w:sz w:val="28"/>
          <w:szCs w:val="28"/>
        </w:rPr>
        <w:t xml:space="preserve"> el</w:t>
      </w:r>
      <w:r w:rsidR="00C3329C" w:rsidRPr="008D0E7B">
        <w:rPr>
          <w:rFonts w:ascii="Bell MT" w:hAnsi="Bell MT"/>
          <w:sz w:val="28"/>
          <w:szCs w:val="28"/>
        </w:rPr>
        <w:t xml:space="preserve"> mensaje de 1888 más bien que el de 1893 o 1895” </w:t>
      </w:r>
      <w:r w:rsidR="002D0EDE" w:rsidRPr="008D0E7B">
        <w:rPr>
          <w:rFonts w:ascii="Bell MT" w:hAnsi="Bell MT"/>
          <w:sz w:val="28"/>
          <w:szCs w:val="28"/>
        </w:rPr>
        <w:t xml:space="preserve">(George R. Knight, </w:t>
      </w:r>
      <w:r w:rsidR="002D0EDE" w:rsidRPr="008D0E7B">
        <w:rPr>
          <w:rFonts w:ascii="Bell MT" w:hAnsi="Bell MT"/>
          <w:i/>
          <w:iCs/>
          <w:sz w:val="28"/>
          <w:szCs w:val="28"/>
        </w:rPr>
        <w:t>A User-Friendly Guide to the 1888 Message</w:t>
      </w:r>
      <w:r w:rsidR="002D0EDE" w:rsidRPr="008D0E7B">
        <w:rPr>
          <w:rFonts w:ascii="Bell MT" w:hAnsi="Bell MT"/>
          <w:sz w:val="28"/>
          <w:szCs w:val="28"/>
        </w:rPr>
        <w:t xml:space="preserve">, pp. 165-166). </w:t>
      </w:r>
      <w:r w:rsidR="00861FEC" w:rsidRPr="008D0E7B">
        <w:rPr>
          <w:rFonts w:ascii="Bell MT" w:hAnsi="Bell MT"/>
          <w:sz w:val="28"/>
          <w:szCs w:val="28"/>
        </w:rPr>
        <w:t>Según Roy Adams</w:t>
      </w:r>
      <w:r w:rsidR="001D6B18">
        <w:rPr>
          <w:rFonts w:ascii="Bell MT" w:hAnsi="Bell MT"/>
          <w:sz w:val="28"/>
          <w:szCs w:val="28"/>
        </w:rPr>
        <w:t>,</w:t>
      </w:r>
      <w:r w:rsidR="00DC64F9" w:rsidRPr="008D0E7B">
        <w:rPr>
          <w:rFonts w:ascii="Bell MT" w:hAnsi="Bell MT"/>
          <w:sz w:val="28"/>
          <w:szCs w:val="28"/>
        </w:rPr>
        <w:t xml:space="preserve"> el hecho de que carezcamos de una transcripción exacta de sus presentaciones en </w:t>
      </w:r>
      <w:r w:rsidR="00B10EAD">
        <w:rPr>
          <w:rFonts w:ascii="Bell MT" w:hAnsi="Bell MT"/>
          <w:sz w:val="28"/>
          <w:szCs w:val="28"/>
        </w:rPr>
        <w:t>Mineápolis</w:t>
      </w:r>
      <w:r w:rsidR="00DC64F9" w:rsidRPr="008D0E7B">
        <w:rPr>
          <w:rFonts w:ascii="Bell MT" w:hAnsi="Bell MT"/>
          <w:sz w:val="28"/>
          <w:szCs w:val="28"/>
        </w:rPr>
        <w:t xml:space="preserve"> es “</w:t>
      </w:r>
      <w:r w:rsidR="00C61886" w:rsidRPr="008D0E7B">
        <w:rPr>
          <w:rFonts w:ascii="Bell MT" w:hAnsi="Bell MT"/>
          <w:sz w:val="28"/>
          <w:szCs w:val="28"/>
        </w:rPr>
        <w:t>‘</w:t>
      </w:r>
      <w:r w:rsidR="00DC64F9" w:rsidRPr="008D0E7B">
        <w:rPr>
          <w:rFonts w:ascii="Bell MT" w:hAnsi="Bell MT"/>
          <w:sz w:val="28"/>
          <w:szCs w:val="28"/>
        </w:rPr>
        <w:t>una de las mejores cosas que le sucedió al mensaje de 1888’”</w:t>
      </w:r>
      <w:r w:rsidR="00EB0FAE">
        <w:rPr>
          <w:rFonts w:ascii="Bell MT" w:hAnsi="Bell MT"/>
          <w:sz w:val="28"/>
          <w:szCs w:val="28"/>
        </w:rPr>
        <w:t>.</w:t>
      </w:r>
      <w:r w:rsidR="00DC64F9" w:rsidRPr="008D0E7B">
        <w:rPr>
          <w:rFonts w:ascii="Bell MT" w:hAnsi="Bell MT"/>
          <w:sz w:val="28"/>
          <w:szCs w:val="28"/>
        </w:rPr>
        <w:t xml:space="preserve"> </w:t>
      </w:r>
      <w:r w:rsidR="00896C53" w:rsidRPr="008D0E7B">
        <w:rPr>
          <w:rFonts w:ascii="Bell MT" w:hAnsi="Bell MT"/>
          <w:sz w:val="28"/>
          <w:szCs w:val="28"/>
        </w:rPr>
        <w:t>Además, “</w:t>
      </w:r>
      <w:r w:rsidR="00177533" w:rsidRPr="008D0E7B">
        <w:rPr>
          <w:rFonts w:ascii="Bell MT" w:hAnsi="Bell MT"/>
          <w:sz w:val="28"/>
          <w:szCs w:val="28"/>
        </w:rPr>
        <w:t>no podemos estar seguros de lo que estaba incluido de forma precisa en el apoyo de Ellen White” a Jones y Waggoner (</w:t>
      </w:r>
      <w:r w:rsidR="00177533" w:rsidRPr="008D0E7B">
        <w:rPr>
          <w:rFonts w:ascii="Bell MT" w:hAnsi="Bell MT"/>
          <w:i/>
          <w:iCs/>
          <w:sz w:val="28"/>
          <w:szCs w:val="28"/>
        </w:rPr>
        <w:t>The Nature of Christ</w:t>
      </w:r>
      <w:r w:rsidR="00177533" w:rsidRPr="008D0E7B">
        <w:rPr>
          <w:rFonts w:ascii="Bell MT" w:hAnsi="Bell MT"/>
          <w:sz w:val="28"/>
          <w:szCs w:val="28"/>
        </w:rPr>
        <w:t xml:space="preserve">, p. 31-32). La conclusión a la que pretenden que lleguemos mediante sus insinuaciones, es a la de que </w:t>
      </w:r>
      <w:r w:rsidR="00DF1CA2" w:rsidRPr="008D0E7B">
        <w:rPr>
          <w:rFonts w:ascii="Bell MT" w:hAnsi="Bell MT"/>
          <w:sz w:val="28"/>
          <w:szCs w:val="28"/>
        </w:rPr>
        <w:t xml:space="preserve">las declaraciones de apoyo de Ellen White se referían sólo a las presentaciones de Jones y Waggoner en </w:t>
      </w:r>
      <w:r w:rsidR="00B10EAD">
        <w:rPr>
          <w:rFonts w:ascii="Bell MT" w:hAnsi="Bell MT"/>
          <w:sz w:val="28"/>
          <w:szCs w:val="28"/>
        </w:rPr>
        <w:t>Mineápolis</w:t>
      </w:r>
      <w:r w:rsidR="00DF1CA2" w:rsidRPr="008D0E7B">
        <w:rPr>
          <w:rFonts w:ascii="Bell MT" w:hAnsi="Bell MT"/>
          <w:sz w:val="28"/>
          <w:szCs w:val="28"/>
        </w:rPr>
        <w:t>, un mensaje de</w:t>
      </w:r>
      <w:r w:rsidR="001D6B18">
        <w:rPr>
          <w:rFonts w:ascii="Bell MT" w:hAnsi="Bell MT"/>
          <w:sz w:val="28"/>
          <w:szCs w:val="28"/>
        </w:rPr>
        <w:t xml:space="preserve"> cuyo contenido</w:t>
      </w:r>
      <w:r w:rsidR="00DF1CA2" w:rsidRPr="008D0E7B">
        <w:rPr>
          <w:rFonts w:ascii="Bell MT" w:hAnsi="Bell MT"/>
          <w:sz w:val="28"/>
          <w:szCs w:val="28"/>
        </w:rPr>
        <w:t xml:space="preserve"> no podemos estar seguros. La realidad, no obstante, es que no se nos ha dejado sin una evidencia más que suficiente.</w:t>
      </w:r>
      <w:r w:rsidR="00416CE0">
        <w:rPr>
          <w:rFonts w:ascii="Bell MT" w:hAnsi="Bell MT"/>
          <w:sz w:val="28"/>
          <w:szCs w:val="28"/>
        </w:rPr>
        <w:tab/>
      </w:r>
      <w:r w:rsidR="00333E98">
        <w:rPr>
          <w:rFonts w:ascii="Bell MT" w:hAnsi="Bell MT"/>
          <w:sz w:val="28"/>
          <w:szCs w:val="28"/>
        </w:rPr>
        <w:br/>
      </w:r>
    </w:p>
    <w:p w14:paraId="1CAF2BFA" w14:textId="77777777" w:rsidR="00DF1CA2" w:rsidRPr="008D0E7B" w:rsidRDefault="00DF1CA2" w:rsidP="00416CE0">
      <w:pPr>
        <w:pStyle w:val="Prrafodelista"/>
        <w:numPr>
          <w:ilvl w:val="0"/>
          <w:numId w:val="5"/>
        </w:numPr>
        <w:jc w:val="both"/>
        <w:rPr>
          <w:rFonts w:ascii="Bell MT" w:hAnsi="Bell MT"/>
          <w:sz w:val="28"/>
          <w:szCs w:val="28"/>
        </w:rPr>
      </w:pPr>
      <w:r w:rsidRPr="008D0E7B">
        <w:rPr>
          <w:rFonts w:ascii="Bell MT" w:hAnsi="Bell MT"/>
          <w:sz w:val="28"/>
          <w:szCs w:val="28"/>
        </w:rPr>
        <w:t xml:space="preserve">L. E. Froom informa de que los mensajes de Waggoner de 1888 fueron tomados a mano, </w:t>
      </w:r>
      <w:r w:rsidR="001D6B18">
        <w:rPr>
          <w:rFonts w:ascii="Bell MT" w:hAnsi="Bell MT"/>
          <w:sz w:val="28"/>
          <w:szCs w:val="28"/>
        </w:rPr>
        <w:t>disponiendo de</w:t>
      </w:r>
      <w:r w:rsidRPr="008D0E7B">
        <w:rPr>
          <w:rFonts w:ascii="Bell MT" w:hAnsi="Bell MT"/>
          <w:sz w:val="28"/>
          <w:szCs w:val="28"/>
        </w:rPr>
        <w:t xml:space="preserve"> cartas de Jessie F. Moser-Waggoner </w:t>
      </w:r>
      <w:r w:rsidR="004C4D62" w:rsidRPr="008D0E7B">
        <w:rPr>
          <w:rFonts w:ascii="Bell MT" w:hAnsi="Bell MT"/>
          <w:sz w:val="28"/>
          <w:szCs w:val="28"/>
        </w:rPr>
        <w:t xml:space="preserve">que así lo afirman. </w:t>
      </w:r>
      <w:r w:rsidR="00995D50" w:rsidRPr="008D0E7B">
        <w:rPr>
          <w:rFonts w:ascii="Bell MT" w:hAnsi="Bell MT"/>
          <w:sz w:val="28"/>
          <w:szCs w:val="28"/>
        </w:rPr>
        <w:t xml:space="preserve">Según Froom, las notas que tomó Jessie de los estudios de Waggoner fueron posteriormente editadas e impresas en forma de libro. Froom incluye </w:t>
      </w:r>
      <w:r w:rsidR="00995D50" w:rsidRPr="008D0E7B">
        <w:rPr>
          <w:rFonts w:ascii="Bell MT" w:hAnsi="Bell MT"/>
          <w:i/>
          <w:sz w:val="28"/>
          <w:szCs w:val="28"/>
        </w:rPr>
        <w:t>The Gospel in Creation</w:t>
      </w:r>
      <w:r w:rsidR="00995D50" w:rsidRPr="008D0E7B">
        <w:rPr>
          <w:rFonts w:ascii="Bell MT" w:hAnsi="Bell MT"/>
          <w:sz w:val="28"/>
          <w:szCs w:val="28"/>
        </w:rPr>
        <w:t xml:space="preserve"> (1893-1894), y </w:t>
      </w:r>
      <w:r w:rsidR="00995D50" w:rsidRPr="008D0E7B">
        <w:rPr>
          <w:rFonts w:ascii="Bell MT" w:hAnsi="Bell MT"/>
          <w:i/>
          <w:sz w:val="28"/>
          <w:szCs w:val="28"/>
        </w:rPr>
        <w:t>The Glad Tidings</w:t>
      </w:r>
      <w:r w:rsidR="00995D50" w:rsidRPr="008D0E7B">
        <w:rPr>
          <w:rFonts w:ascii="Bell MT" w:hAnsi="Bell MT"/>
          <w:sz w:val="28"/>
          <w:szCs w:val="28"/>
        </w:rPr>
        <w:t xml:space="preserve"> (1900) en la lista de </w:t>
      </w:r>
      <w:r w:rsidR="005A238B" w:rsidRPr="008D0E7B">
        <w:rPr>
          <w:rFonts w:ascii="Bell MT" w:hAnsi="Bell MT"/>
          <w:sz w:val="28"/>
          <w:szCs w:val="28"/>
        </w:rPr>
        <w:t xml:space="preserve">libros que derivaron de esas notas manuscritas (Jessie Waggoner a L. E. Froom, 16 abril 1930; en </w:t>
      </w:r>
      <w:r w:rsidR="005A238B" w:rsidRPr="008D0E7B">
        <w:rPr>
          <w:rFonts w:ascii="Bell MT" w:hAnsi="Bell MT"/>
          <w:i/>
          <w:iCs/>
          <w:sz w:val="28"/>
          <w:szCs w:val="28"/>
        </w:rPr>
        <w:t>Movement of Destiny</w:t>
      </w:r>
      <w:r w:rsidR="005A238B" w:rsidRPr="008D0E7B">
        <w:rPr>
          <w:rFonts w:ascii="Bell MT" w:hAnsi="Bell MT"/>
          <w:sz w:val="28"/>
          <w:szCs w:val="28"/>
        </w:rPr>
        <w:t xml:space="preserve">, pp. 189, 200-201). </w:t>
      </w:r>
      <w:r w:rsidR="006D7984" w:rsidRPr="008D0E7B">
        <w:rPr>
          <w:rFonts w:ascii="Bell MT" w:hAnsi="Bell MT"/>
          <w:sz w:val="28"/>
          <w:szCs w:val="28"/>
        </w:rPr>
        <w:t xml:space="preserve">Debemos no obstante recodar que si bien su comprensión básica de Gálatas y Romanos, los pactos, la naturaleza humana y divina de Cristo y el tema central de su comprensión sobre la justicia por la fe no cambiaron de forma substancial, hacia 1900, algunos de los detalles en esos temas quedaron definidamente afectados por sus ideas </w:t>
      </w:r>
      <w:r w:rsidR="006D7984" w:rsidRPr="008D0E7B">
        <w:rPr>
          <w:rFonts w:ascii="Bell MT" w:hAnsi="Bell MT"/>
          <w:sz w:val="28"/>
          <w:szCs w:val="28"/>
        </w:rPr>
        <w:lastRenderedPageBreak/>
        <w:t xml:space="preserve">panteístas. </w:t>
      </w:r>
      <w:r w:rsidR="00214794" w:rsidRPr="008D0E7B">
        <w:rPr>
          <w:rFonts w:ascii="Bell MT" w:hAnsi="Bell MT"/>
          <w:sz w:val="28"/>
          <w:szCs w:val="28"/>
        </w:rPr>
        <w:t xml:space="preserve">Por lo tanto, no es correcto pretender que sus libros tardíos reflejan los conceptos </w:t>
      </w:r>
      <w:r w:rsidR="00214794" w:rsidRPr="008D0E7B">
        <w:rPr>
          <w:rFonts w:ascii="Bell MT" w:hAnsi="Bell MT"/>
          <w:i/>
          <w:sz w:val="28"/>
          <w:szCs w:val="28"/>
        </w:rPr>
        <w:t>exactos</w:t>
      </w:r>
      <w:r w:rsidR="00214794" w:rsidRPr="008D0E7B">
        <w:rPr>
          <w:rFonts w:ascii="Bell MT" w:hAnsi="Bell MT"/>
          <w:sz w:val="28"/>
          <w:szCs w:val="28"/>
        </w:rPr>
        <w:t xml:space="preserve"> que presentó en </w:t>
      </w:r>
      <w:r w:rsidR="00B10EAD">
        <w:rPr>
          <w:rFonts w:ascii="Bell MT" w:hAnsi="Bell MT"/>
          <w:sz w:val="28"/>
          <w:szCs w:val="28"/>
        </w:rPr>
        <w:t>Mineápolis</w:t>
      </w:r>
      <w:r w:rsidR="00214794" w:rsidRPr="008D0E7B">
        <w:rPr>
          <w:rFonts w:ascii="Bell MT" w:hAnsi="Bell MT"/>
          <w:sz w:val="28"/>
          <w:szCs w:val="28"/>
        </w:rPr>
        <w:t xml:space="preserve">. </w:t>
      </w:r>
      <w:r w:rsidR="00AE756F" w:rsidRPr="008D0E7B">
        <w:rPr>
          <w:rFonts w:ascii="Bell MT" w:hAnsi="Bell MT"/>
          <w:sz w:val="28"/>
          <w:szCs w:val="28"/>
        </w:rPr>
        <w:t xml:space="preserve">Debemos también recordar que </w:t>
      </w:r>
      <w:r w:rsidR="00917EA7" w:rsidRPr="008D0E7B">
        <w:rPr>
          <w:rFonts w:ascii="Bell MT" w:hAnsi="Bell MT"/>
          <w:sz w:val="28"/>
          <w:szCs w:val="28"/>
        </w:rPr>
        <w:t xml:space="preserve">la tesis primaria en el libro </w:t>
      </w:r>
      <w:r w:rsidR="00917EA7" w:rsidRPr="008D0E7B">
        <w:rPr>
          <w:rFonts w:ascii="Bell MT" w:hAnsi="Bell MT"/>
          <w:i/>
          <w:sz w:val="28"/>
          <w:szCs w:val="28"/>
        </w:rPr>
        <w:t>Movement of Destiny</w:t>
      </w:r>
      <w:r w:rsidR="00917EA7" w:rsidRPr="008D0E7B">
        <w:rPr>
          <w:rFonts w:ascii="Bell MT" w:hAnsi="Bell MT"/>
          <w:sz w:val="28"/>
          <w:szCs w:val="28"/>
        </w:rPr>
        <w:t xml:space="preserve">, de Froom, </w:t>
      </w:r>
      <w:r w:rsidR="00E07C14" w:rsidRPr="008D0E7B">
        <w:rPr>
          <w:rFonts w:ascii="Bell MT" w:hAnsi="Bell MT"/>
          <w:sz w:val="28"/>
          <w:szCs w:val="28"/>
        </w:rPr>
        <w:t xml:space="preserve">consistió en intentar probar que el tema </w:t>
      </w:r>
      <w:r w:rsidR="00E07C14" w:rsidRPr="008D0E7B">
        <w:rPr>
          <w:rFonts w:ascii="Bell MT" w:hAnsi="Bell MT"/>
          <w:i/>
          <w:sz w:val="28"/>
          <w:szCs w:val="28"/>
        </w:rPr>
        <w:t>principal</w:t>
      </w:r>
      <w:r w:rsidR="00E07C14" w:rsidRPr="008D0E7B">
        <w:rPr>
          <w:rFonts w:ascii="Bell MT" w:hAnsi="Bell MT"/>
          <w:sz w:val="28"/>
          <w:szCs w:val="28"/>
        </w:rPr>
        <w:t xml:space="preserve"> de Waggoner en </w:t>
      </w:r>
      <w:r w:rsidR="00B10EAD">
        <w:rPr>
          <w:rFonts w:ascii="Bell MT" w:hAnsi="Bell MT"/>
          <w:sz w:val="28"/>
          <w:szCs w:val="28"/>
        </w:rPr>
        <w:t>Mineápolis</w:t>
      </w:r>
      <w:r w:rsidR="00E07C14" w:rsidRPr="008D0E7B">
        <w:rPr>
          <w:rFonts w:ascii="Bell MT" w:hAnsi="Bell MT"/>
          <w:sz w:val="28"/>
          <w:szCs w:val="28"/>
        </w:rPr>
        <w:t xml:space="preserve"> fue los atributos divinos de Cristo (</w:t>
      </w:r>
      <w:r w:rsidR="00E07C14" w:rsidRPr="008D0E7B">
        <w:rPr>
          <w:rFonts w:ascii="Bell MT" w:hAnsi="Bell MT"/>
          <w:i/>
          <w:sz w:val="28"/>
          <w:szCs w:val="28"/>
        </w:rPr>
        <w:t>Ibid</w:t>
      </w:r>
      <w:r w:rsidR="00E07C14" w:rsidRPr="008D0E7B">
        <w:rPr>
          <w:rFonts w:ascii="Bell MT" w:hAnsi="Bell MT"/>
          <w:sz w:val="28"/>
          <w:szCs w:val="28"/>
        </w:rPr>
        <w:t xml:space="preserve">.). </w:t>
      </w:r>
      <w:r w:rsidR="007A1024" w:rsidRPr="008D0E7B">
        <w:rPr>
          <w:rFonts w:ascii="Bell MT" w:hAnsi="Bell MT"/>
          <w:sz w:val="28"/>
          <w:szCs w:val="28"/>
        </w:rPr>
        <w:t xml:space="preserve">Jessie F. Moser-Waggoner, la esposa de E. J. Waggoner, era la secretaria corresponsal de International Sabbath School Association, y asistió al congreso de la Asociación General de 1888. </w:t>
      </w:r>
      <w:r w:rsidR="00B35488" w:rsidRPr="008D0E7B">
        <w:rPr>
          <w:rFonts w:ascii="Bell MT" w:hAnsi="Bell MT"/>
          <w:sz w:val="28"/>
          <w:szCs w:val="28"/>
        </w:rPr>
        <w:t xml:space="preserve">Además de transcribir a mano </w:t>
      </w:r>
      <w:r w:rsidR="00AF1151" w:rsidRPr="008D0E7B">
        <w:rPr>
          <w:rFonts w:ascii="Bell MT" w:hAnsi="Bell MT"/>
          <w:sz w:val="28"/>
          <w:szCs w:val="28"/>
        </w:rPr>
        <w:t>las presentaciones de E. J. Waggoner, dio también una charla informal el martes 23 de octubre: “Cómo estudiar la lección” (</w:t>
      </w:r>
      <w:r w:rsidR="00AF1151" w:rsidRPr="008D0E7B">
        <w:rPr>
          <w:rFonts w:ascii="Bell MT" w:hAnsi="Bell MT"/>
          <w:i/>
          <w:iCs/>
          <w:sz w:val="28"/>
          <w:szCs w:val="28"/>
        </w:rPr>
        <w:t>General Conference Daily Bulletin</w:t>
      </w:r>
      <w:r w:rsidR="00AF1151" w:rsidRPr="008D0E7B">
        <w:rPr>
          <w:rFonts w:ascii="Bell MT" w:hAnsi="Bell MT"/>
          <w:sz w:val="28"/>
          <w:szCs w:val="28"/>
        </w:rPr>
        <w:t xml:space="preserve">, 24 octubre 1888 p. 2-3; en </w:t>
      </w:r>
      <w:r w:rsidR="00AF1151" w:rsidRPr="008D0E7B">
        <w:rPr>
          <w:rFonts w:ascii="Bell MT" w:hAnsi="Bell MT"/>
          <w:i/>
          <w:iCs/>
          <w:sz w:val="28"/>
          <w:szCs w:val="28"/>
        </w:rPr>
        <w:t>Manuscripts and Memories</w:t>
      </w:r>
      <w:r w:rsidR="00AF1151" w:rsidRPr="008D0E7B">
        <w:rPr>
          <w:rFonts w:ascii="Bell MT" w:hAnsi="Bell MT"/>
          <w:sz w:val="28"/>
          <w:szCs w:val="28"/>
        </w:rPr>
        <w:t>, p. 373-374).</w:t>
      </w:r>
      <w:r w:rsidR="00416CE0">
        <w:rPr>
          <w:rFonts w:ascii="Bell MT" w:hAnsi="Bell MT"/>
          <w:sz w:val="28"/>
          <w:szCs w:val="28"/>
        </w:rPr>
        <w:tab/>
      </w:r>
      <w:r w:rsidR="00333E98">
        <w:rPr>
          <w:rFonts w:ascii="Bell MT" w:hAnsi="Bell MT"/>
          <w:sz w:val="28"/>
          <w:szCs w:val="28"/>
        </w:rPr>
        <w:br/>
      </w:r>
    </w:p>
    <w:p w14:paraId="0736E76C" w14:textId="77777777" w:rsidR="00AF1151" w:rsidRPr="008D0E7B" w:rsidRDefault="00B04D47" w:rsidP="00416CE0">
      <w:pPr>
        <w:pStyle w:val="Prrafodelista"/>
        <w:numPr>
          <w:ilvl w:val="0"/>
          <w:numId w:val="5"/>
        </w:numPr>
        <w:jc w:val="both"/>
        <w:rPr>
          <w:rFonts w:ascii="Bell MT" w:hAnsi="Bell MT"/>
          <w:iCs/>
          <w:sz w:val="28"/>
          <w:szCs w:val="28"/>
        </w:rPr>
      </w:pPr>
      <w:r w:rsidRPr="008D0E7B">
        <w:rPr>
          <w:rFonts w:ascii="Bell MT" w:hAnsi="Bell MT"/>
          <w:sz w:val="28"/>
          <w:szCs w:val="28"/>
        </w:rPr>
        <w:t xml:space="preserve">Los mejores resúmenes de la cadena de acontecimientos y del contenido del propio mensaje </w:t>
      </w:r>
      <w:r w:rsidR="00350343" w:rsidRPr="008D0E7B">
        <w:rPr>
          <w:rFonts w:ascii="Bell MT" w:hAnsi="Bell MT"/>
          <w:sz w:val="28"/>
          <w:szCs w:val="28"/>
        </w:rPr>
        <w:t xml:space="preserve">de Waggoner en </w:t>
      </w:r>
      <w:r w:rsidR="00B10EAD">
        <w:rPr>
          <w:rFonts w:ascii="Bell MT" w:hAnsi="Bell MT"/>
          <w:sz w:val="28"/>
          <w:szCs w:val="28"/>
        </w:rPr>
        <w:t>Mineápolis</w:t>
      </w:r>
      <w:r w:rsidR="00350343" w:rsidRPr="008D0E7B">
        <w:rPr>
          <w:rFonts w:ascii="Bell MT" w:hAnsi="Bell MT"/>
          <w:sz w:val="28"/>
          <w:szCs w:val="28"/>
        </w:rPr>
        <w:t xml:space="preserve"> se los puede encontrar en: Clinton Wahlen, </w:t>
      </w:r>
      <w:r w:rsidR="00350343" w:rsidRPr="008D0E7B">
        <w:rPr>
          <w:rFonts w:ascii="Bell MT" w:hAnsi="Bell MT"/>
          <w:i/>
          <w:iCs/>
          <w:sz w:val="28"/>
          <w:szCs w:val="28"/>
        </w:rPr>
        <w:t>Selected Aspects of Ellet J. Waggoner’s Eschatology and Their Relation to His Understanding of Righteousness by Faith, 1882-1895</w:t>
      </w:r>
      <w:r w:rsidR="00350343" w:rsidRPr="008D0E7B">
        <w:rPr>
          <w:rFonts w:ascii="Bell MT" w:hAnsi="Bell MT"/>
          <w:sz w:val="28"/>
          <w:szCs w:val="28"/>
        </w:rPr>
        <w:t xml:space="preserve">; y en Paul E. Penno, </w:t>
      </w:r>
      <w:r w:rsidR="00350343" w:rsidRPr="008D0E7B">
        <w:rPr>
          <w:rFonts w:ascii="Bell MT" w:hAnsi="Bell MT"/>
          <w:i/>
          <w:iCs/>
          <w:sz w:val="28"/>
          <w:szCs w:val="28"/>
        </w:rPr>
        <w:t>Calvary at Sinai: The Law and the Covenants in Seventh-Day Adventist History</w:t>
      </w:r>
      <w:r w:rsidR="00350343" w:rsidRPr="008D0E7B">
        <w:rPr>
          <w:rFonts w:ascii="Bell MT" w:hAnsi="Bell MT"/>
          <w:iCs/>
          <w:sz w:val="28"/>
          <w:szCs w:val="28"/>
        </w:rPr>
        <w:t>. George Knight afirma que “</w:t>
      </w:r>
      <w:r w:rsidR="00350343" w:rsidRPr="008D0E7B">
        <w:rPr>
          <w:rFonts w:ascii="Bell MT" w:hAnsi="Bell MT"/>
          <w:i/>
          <w:iCs/>
          <w:sz w:val="28"/>
          <w:szCs w:val="28"/>
        </w:rPr>
        <w:t>Manuscripts and Memories</w:t>
      </w:r>
      <w:r w:rsidR="00350343" w:rsidRPr="008D0E7B">
        <w:rPr>
          <w:rFonts w:ascii="Bell MT" w:hAnsi="Bell MT"/>
          <w:iCs/>
          <w:sz w:val="28"/>
          <w:szCs w:val="28"/>
        </w:rPr>
        <w:t xml:space="preserve"> contiene sólo una pequeña porción de </w:t>
      </w:r>
      <w:r w:rsidR="00444091" w:rsidRPr="008D0E7B">
        <w:rPr>
          <w:rFonts w:ascii="Bell MT" w:hAnsi="Bell MT"/>
          <w:iCs/>
          <w:sz w:val="28"/>
          <w:szCs w:val="28"/>
        </w:rPr>
        <w:t xml:space="preserve">los documentos existentes </w:t>
      </w:r>
      <w:r w:rsidR="002C5980" w:rsidRPr="008D0E7B">
        <w:rPr>
          <w:rFonts w:ascii="Bell MT" w:hAnsi="Bell MT"/>
          <w:iCs/>
          <w:sz w:val="28"/>
          <w:szCs w:val="28"/>
        </w:rPr>
        <w:t>que arrojan luz sobre aquellas reuniones” (</w:t>
      </w:r>
      <w:r w:rsidR="002C5980" w:rsidRPr="008D0E7B">
        <w:rPr>
          <w:rFonts w:ascii="Bell MT" w:hAnsi="Bell MT"/>
          <w:i/>
          <w:iCs/>
          <w:sz w:val="28"/>
          <w:szCs w:val="28"/>
        </w:rPr>
        <w:t>A User-Friendly Guide to the 1888 Message</w:t>
      </w:r>
      <w:r w:rsidR="002C5980" w:rsidRPr="008D0E7B">
        <w:rPr>
          <w:rFonts w:ascii="Bell MT" w:hAnsi="Bell MT"/>
          <w:iCs/>
          <w:sz w:val="28"/>
          <w:szCs w:val="28"/>
        </w:rPr>
        <w:t>, p. 53). Quizá se debiera publicar más</w:t>
      </w:r>
      <w:r w:rsidR="00DD16A3">
        <w:rPr>
          <w:rFonts w:ascii="Bell MT" w:hAnsi="Bell MT"/>
          <w:iCs/>
          <w:sz w:val="28"/>
          <w:szCs w:val="28"/>
        </w:rPr>
        <w:t xml:space="preserve"> al respecto</w:t>
      </w:r>
      <w:r w:rsidR="002C5980" w:rsidRPr="008D0E7B">
        <w:rPr>
          <w:rFonts w:ascii="Bell MT" w:hAnsi="Bell MT"/>
          <w:iCs/>
          <w:sz w:val="28"/>
          <w:szCs w:val="28"/>
        </w:rPr>
        <w:t>.</w:t>
      </w:r>
      <w:r w:rsidR="00416CE0">
        <w:rPr>
          <w:rFonts w:ascii="Bell MT" w:hAnsi="Bell MT"/>
          <w:iCs/>
          <w:sz w:val="28"/>
          <w:szCs w:val="28"/>
        </w:rPr>
        <w:tab/>
      </w:r>
      <w:r w:rsidR="00333E98">
        <w:rPr>
          <w:rFonts w:ascii="Bell MT" w:hAnsi="Bell MT"/>
          <w:iCs/>
          <w:sz w:val="28"/>
          <w:szCs w:val="28"/>
        </w:rPr>
        <w:br/>
      </w:r>
    </w:p>
    <w:p w14:paraId="6058C64A" w14:textId="3B199653" w:rsidR="002C5980" w:rsidRPr="008D0E7B" w:rsidRDefault="002C5980" w:rsidP="00416CE0">
      <w:pPr>
        <w:pStyle w:val="Prrafodelista"/>
        <w:numPr>
          <w:ilvl w:val="0"/>
          <w:numId w:val="5"/>
        </w:numPr>
        <w:jc w:val="both"/>
        <w:rPr>
          <w:rFonts w:ascii="Bell MT" w:hAnsi="Bell MT"/>
          <w:sz w:val="28"/>
          <w:szCs w:val="28"/>
        </w:rPr>
      </w:pPr>
      <w:r w:rsidRPr="008D0E7B">
        <w:rPr>
          <w:rFonts w:ascii="Bell MT" w:hAnsi="Bell MT"/>
          <w:sz w:val="28"/>
          <w:szCs w:val="28"/>
        </w:rPr>
        <w:t>Ellen G. White, Manuscrito 9, 24 octubre 1888, “Morning Talk”</w:t>
      </w:r>
      <w:r w:rsidR="00CE2D92">
        <w:rPr>
          <w:rFonts w:ascii="Bell MT" w:hAnsi="Bell MT"/>
          <w:sz w:val="28"/>
          <w:szCs w:val="28"/>
        </w:rPr>
        <w:t>,</w:t>
      </w:r>
      <w:r w:rsidRPr="008D0E7B">
        <w:rPr>
          <w:rFonts w:ascii="Bell MT" w:hAnsi="Bell MT"/>
          <w:sz w:val="28"/>
          <w:szCs w:val="28"/>
        </w:rPr>
        <w:t xml:space="preserve"> y Manuscrito 22, octubre 1889, “Diary Entries”; en </w:t>
      </w:r>
      <w:r w:rsidRPr="008D0E7B">
        <w:rPr>
          <w:rFonts w:ascii="Bell MT" w:hAnsi="Bell MT"/>
          <w:i/>
          <w:iCs/>
          <w:sz w:val="28"/>
          <w:szCs w:val="28"/>
        </w:rPr>
        <w:t>1888 Materials</w:t>
      </w:r>
      <w:r w:rsidRPr="008D0E7B">
        <w:rPr>
          <w:rFonts w:ascii="Bell MT" w:hAnsi="Bell MT"/>
          <w:sz w:val="28"/>
          <w:szCs w:val="28"/>
        </w:rPr>
        <w:t>, pp. 153, 463.</w:t>
      </w:r>
      <w:r w:rsidR="00416CE0">
        <w:rPr>
          <w:rFonts w:ascii="Bell MT" w:hAnsi="Bell MT"/>
          <w:sz w:val="28"/>
          <w:szCs w:val="28"/>
        </w:rPr>
        <w:tab/>
      </w:r>
      <w:r w:rsidR="00333E98">
        <w:rPr>
          <w:rFonts w:ascii="Bell MT" w:hAnsi="Bell MT"/>
          <w:sz w:val="28"/>
          <w:szCs w:val="28"/>
        </w:rPr>
        <w:br/>
      </w:r>
    </w:p>
    <w:p w14:paraId="48BBFD98" w14:textId="63FCE3E6" w:rsidR="002C5980" w:rsidRPr="008D0E7B" w:rsidRDefault="002C5980" w:rsidP="00416CE0">
      <w:pPr>
        <w:pStyle w:val="Prrafodelista"/>
        <w:numPr>
          <w:ilvl w:val="0"/>
          <w:numId w:val="5"/>
        </w:numPr>
        <w:jc w:val="both"/>
        <w:rPr>
          <w:rFonts w:ascii="Bell MT" w:hAnsi="Bell MT"/>
          <w:sz w:val="28"/>
          <w:szCs w:val="28"/>
        </w:rPr>
      </w:pPr>
      <w:r w:rsidRPr="008D0E7B">
        <w:rPr>
          <w:rFonts w:ascii="Bell MT" w:hAnsi="Bell MT"/>
          <w:sz w:val="28"/>
          <w:szCs w:val="28"/>
        </w:rPr>
        <w:t>Ellen G. White, Manuscrito 9, 24 octubre 1888, “Morning Talk”</w:t>
      </w:r>
      <w:r w:rsidR="00E528AF">
        <w:rPr>
          <w:rFonts w:ascii="Bell MT" w:hAnsi="Bell MT"/>
          <w:sz w:val="28"/>
          <w:szCs w:val="28"/>
        </w:rPr>
        <w:t>,</w:t>
      </w:r>
      <w:r w:rsidRPr="008D0E7B">
        <w:rPr>
          <w:rFonts w:ascii="Bell MT" w:hAnsi="Bell MT"/>
          <w:sz w:val="28"/>
          <w:szCs w:val="28"/>
        </w:rPr>
        <w:t xml:space="preserve"> y Manuscrito 22, octubre 1889, “Diary Entries”; en </w:t>
      </w:r>
      <w:r w:rsidRPr="008D0E7B">
        <w:rPr>
          <w:rFonts w:ascii="Bell MT" w:hAnsi="Bell MT"/>
          <w:i/>
          <w:iCs/>
          <w:sz w:val="28"/>
          <w:szCs w:val="28"/>
        </w:rPr>
        <w:t>1888 Materials</w:t>
      </w:r>
      <w:r w:rsidRPr="008D0E7B">
        <w:rPr>
          <w:rFonts w:ascii="Bell MT" w:hAnsi="Bell MT"/>
          <w:sz w:val="28"/>
          <w:szCs w:val="28"/>
        </w:rPr>
        <w:t>, pp. 153, 463.</w:t>
      </w:r>
      <w:r w:rsidR="00416CE0">
        <w:rPr>
          <w:rFonts w:ascii="Bell MT" w:hAnsi="Bell MT"/>
          <w:sz w:val="28"/>
          <w:szCs w:val="28"/>
        </w:rPr>
        <w:tab/>
      </w:r>
      <w:r w:rsidR="00333E98">
        <w:rPr>
          <w:rFonts w:ascii="Bell MT" w:hAnsi="Bell MT"/>
          <w:sz w:val="28"/>
          <w:szCs w:val="28"/>
        </w:rPr>
        <w:br/>
      </w:r>
    </w:p>
    <w:p w14:paraId="6EFC7B98" w14:textId="77777777" w:rsidR="002C5980" w:rsidRPr="008D0E7B" w:rsidRDefault="0050047F" w:rsidP="00416CE0">
      <w:pPr>
        <w:pStyle w:val="Prrafodelista"/>
        <w:numPr>
          <w:ilvl w:val="0"/>
          <w:numId w:val="5"/>
        </w:numPr>
        <w:jc w:val="both"/>
        <w:rPr>
          <w:rFonts w:ascii="Bell MT" w:hAnsi="Bell MT"/>
          <w:sz w:val="28"/>
          <w:szCs w:val="28"/>
        </w:rPr>
      </w:pPr>
      <w:r w:rsidRPr="008D0E7B">
        <w:rPr>
          <w:rFonts w:ascii="Bell MT" w:hAnsi="Bell MT"/>
          <w:sz w:val="28"/>
          <w:szCs w:val="28"/>
        </w:rPr>
        <w:t xml:space="preserve">Ellen G. White a G. I. Butler, Carta 21, 14 octubre 1888; en </w:t>
      </w:r>
      <w:r w:rsidRPr="008D0E7B">
        <w:rPr>
          <w:rFonts w:ascii="Bell MT" w:hAnsi="Bell MT"/>
          <w:i/>
          <w:iCs/>
          <w:sz w:val="28"/>
          <w:szCs w:val="28"/>
        </w:rPr>
        <w:t>1888 Materials</w:t>
      </w:r>
      <w:r w:rsidRPr="008D0E7B">
        <w:rPr>
          <w:rFonts w:ascii="Bell MT" w:hAnsi="Bell MT"/>
          <w:sz w:val="28"/>
          <w:szCs w:val="28"/>
        </w:rPr>
        <w:t>, p. 93.</w:t>
      </w:r>
      <w:r w:rsidR="00416CE0">
        <w:rPr>
          <w:rFonts w:ascii="Bell MT" w:hAnsi="Bell MT"/>
          <w:sz w:val="28"/>
          <w:szCs w:val="28"/>
        </w:rPr>
        <w:tab/>
      </w:r>
      <w:r w:rsidR="00333E98">
        <w:rPr>
          <w:rFonts w:ascii="Bell MT" w:hAnsi="Bell MT"/>
          <w:sz w:val="28"/>
          <w:szCs w:val="28"/>
        </w:rPr>
        <w:br/>
      </w:r>
    </w:p>
    <w:p w14:paraId="671E6C14" w14:textId="77777777" w:rsidR="0050047F" w:rsidRPr="008D0E7B" w:rsidRDefault="004F21A9" w:rsidP="00416CE0">
      <w:pPr>
        <w:pStyle w:val="Prrafodelista"/>
        <w:numPr>
          <w:ilvl w:val="0"/>
          <w:numId w:val="5"/>
        </w:numPr>
        <w:jc w:val="both"/>
        <w:rPr>
          <w:rFonts w:ascii="Bell MT" w:hAnsi="Bell MT"/>
          <w:sz w:val="28"/>
          <w:szCs w:val="28"/>
        </w:rPr>
      </w:pPr>
      <w:r w:rsidRPr="008D0E7B">
        <w:rPr>
          <w:rFonts w:ascii="Bell MT" w:hAnsi="Bell MT"/>
          <w:sz w:val="28"/>
          <w:szCs w:val="28"/>
        </w:rPr>
        <w:t xml:space="preserve">Ellen G. White a G. I. Butler y esposa, Carta 18, 11 diciembre 1888; en </w:t>
      </w:r>
      <w:r w:rsidRPr="008D0E7B">
        <w:rPr>
          <w:rFonts w:ascii="Bell MT" w:hAnsi="Bell MT"/>
          <w:i/>
          <w:iCs/>
          <w:sz w:val="28"/>
          <w:szCs w:val="28"/>
        </w:rPr>
        <w:t>1888 Materials</w:t>
      </w:r>
      <w:r w:rsidRPr="008D0E7B">
        <w:rPr>
          <w:rFonts w:ascii="Bell MT" w:hAnsi="Bell MT"/>
          <w:sz w:val="28"/>
          <w:szCs w:val="28"/>
        </w:rPr>
        <w:t>, p. 194.</w:t>
      </w:r>
      <w:r w:rsidR="00416CE0">
        <w:rPr>
          <w:rFonts w:ascii="Bell MT" w:hAnsi="Bell MT"/>
          <w:sz w:val="28"/>
          <w:szCs w:val="28"/>
        </w:rPr>
        <w:tab/>
      </w:r>
      <w:r w:rsidR="00333E98">
        <w:rPr>
          <w:rFonts w:ascii="Bell MT" w:hAnsi="Bell MT"/>
          <w:sz w:val="28"/>
          <w:szCs w:val="28"/>
        </w:rPr>
        <w:br/>
      </w:r>
    </w:p>
    <w:p w14:paraId="152530D5" w14:textId="77777777" w:rsidR="004F21A9" w:rsidRPr="008D0E7B" w:rsidRDefault="0071595D" w:rsidP="00416CE0">
      <w:pPr>
        <w:pStyle w:val="Prrafodelista"/>
        <w:numPr>
          <w:ilvl w:val="0"/>
          <w:numId w:val="5"/>
        </w:numPr>
        <w:jc w:val="both"/>
        <w:rPr>
          <w:rFonts w:ascii="Bell MT" w:hAnsi="Bell MT"/>
          <w:sz w:val="28"/>
          <w:szCs w:val="28"/>
          <w:lang w:val="en-US"/>
        </w:rPr>
      </w:pPr>
      <w:r w:rsidRPr="008D0E7B">
        <w:rPr>
          <w:rFonts w:ascii="Bell MT" w:hAnsi="Bell MT"/>
          <w:sz w:val="28"/>
          <w:szCs w:val="28"/>
          <w:lang w:val="en-US"/>
        </w:rPr>
        <w:t xml:space="preserve">Ellen G. White, Manuscrito 16, enero 1889, “The Discernment of Truth”; en </w:t>
      </w:r>
      <w:r w:rsidRPr="008D0E7B">
        <w:rPr>
          <w:rFonts w:ascii="Bell MT" w:hAnsi="Bell MT"/>
          <w:i/>
          <w:iCs/>
          <w:sz w:val="28"/>
          <w:szCs w:val="28"/>
          <w:lang w:val="en-US"/>
        </w:rPr>
        <w:t>1888 Materials</w:t>
      </w:r>
      <w:r w:rsidRPr="008D0E7B">
        <w:rPr>
          <w:rFonts w:ascii="Bell MT" w:hAnsi="Bell MT"/>
          <w:sz w:val="28"/>
          <w:szCs w:val="28"/>
          <w:lang w:val="en-US"/>
        </w:rPr>
        <w:t>, p. 259.</w:t>
      </w:r>
      <w:r w:rsidR="00416CE0">
        <w:rPr>
          <w:rFonts w:ascii="Bell MT" w:hAnsi="Bell MT"/>
          <w:sz w:val="28"/>
          <w:szCs w:val="28"/>
          <w:lang w:val="en-US"/>
        </w:rPr>
        <w:tab/>
      </w:r>
      <w:r w:rsidR="00333E98">
        <w:rPr>
          <w:rFonts w:ascii="Bell MT" w:hAnsi="Bell MT"/>
          <w:sz w:val="28"/>
          <w:szCs w:val="28"/>
          <w:lang w:val="en-US"/>
        </w:rPr>
        <w:br/>
      </w:r>
    </w:p>
    <w:p w14:paraId="4ECF0EA1" w14:textId="77777777" w:rsidR="0071595D" w:rsidRPr="008D0E7B" w:rsidRDefault="0071595D" w:rsidP="00416CE0">
      <w:pPr>
        <w:pStyle w:val="Prrafodelista"/>
        <w:numPr>
          <w:ilvl w:val="0"/>
          <w:numId w:val="5"/>
        </w:numPr>
        <w:jc w:val="both"/>
        <w:rPr>
          <w:rFonts w:ascii="Bell MT" w:hAnsi="Bell MT"/>
          <w:sz w:val="28"/>
          <w:szCs w:val="28"/>
        </w:rPr>
      </w:pPr>
      <w:r w:rsidRPr="008D0E7B">
        <w:rPr>
          <w:rFonts w:ascii="Bell MT" w:hAnsi="Bell MT"/>
          <w:sz w:val="28"/>
          <w:szCs w:val="28"/>
        </w:rPr>
        <w:lastRenderedPageBreak/>
        <w:t xml:space="preserve">Ellen G. White a H. Miller, Carta 5, 2 junio 1889; en </w:t>
      </w:r>
      <w:r w:rsidRPr="008D0E7B">
        <w:rPr>
          <w:rFonts w:ascii="Bell MT" w:hAnsi="Bell MT"/>
          <w:i/>
          <w:iCs/>
          <w:sz w:val="28"/>
          <w:szCs w:val="28"/>
        </w:rPr>
        <w:t>1888 Materials</w:t>
      </w:r>
      <w:r w:rsidRPr="008D0E7B">
        <w:rPr>
          <w:rFonts w:ascii="Bell MT" w:hAnsi="Bell MT"/>
          <w:sz w:val="28"/>
          <w:szCs w:val="28"/>
        </w:rPr>
        <w:t>, p. 333.</w:t>
      </w:r>
      <w:r w:rsidR="00416CE0">
        <w:rPr>
          <w:rFonts w:ascii="Bell MT" w:hAnsi="Bell MT"/>
          <w:sz w:val="28"/>
          <w:szCs w:val="28"/>
        </w:rPr>
        <w:tab/>
      </w:r>
      <w:r w:rsidR="00333E98">
        <w:rPr>
          <w:rFonts w:ascii="Bell MT" w:hAnsi="Bell MT"/>
          <w:sz w:val="28"/>
          <w:szCs w:val="28"/>
        </w:rPr>
        <w:br/>
      </w:r>
    </w:p>
    <w:p w14:paraId="7871199E" w14:textId="005BA88C" w:rsidR="0071595D" w:rsidRPr="008D0E7B" w:rsidRDefault="00975194" w:rsidP="00416CE0">
      <w:pPr>
        <w:pStyle w:val="Prrafodelista"/>
        <w:numPr>
          <w:ilvl w:val="0"/>
          <w:numId w:val="5"/>
        </w:numPr>
        <w:jc w:val="both"/>
        <w:rPr>
          <w:rFonts w:ascii="Bell MT" w:hAnsi="Bell MT"/>
          <w:sz w:val="28"/>
          <w:szCs w:val="28"/>
        </w:rPr>
      </w:pPr>
      <w:r w:rsidRPr="008D0E7B">
        <w:rPr>
          <w:rFonts w:ascii="Bell MT" w:hAnsi="Bell MT"/>
          <w:sz w:val="28"/>
          <w:szCs w:val="28"/>
        </w:rPr>
        <w:t xml:space="preserve">Ellen G. White, Manuscrito 27, 13 septiembre 1889; en </w:t>
      </w:r>
      <w:r w:rsidRPr="008D0E7B">
        <w:rPr>
          <w:rFonts w:ascii="Bell MT" w:hAnsi="Bell MT"/>
          <w:i/>
          <w:iCs/>
          <w:sz w:val="28"/>
          <w:szCs w:val="28"/>
        </w:rPr>
        <w:t>1888 Materials</w:t>
      </w:r>
      <w:r w:rsidRPr="008D0E7B">
        <w:rPr>
          <w:rFonts w:ascii="Bell MT" w:hAnsi="Bell MT"/>
          <w:sz w:val="28"/>
          <w:szCs w:val="28"/>
        </w:rPr>
        <w:t xml:space="preserve">, p. 434. </w:t>
      </w:r>
      <w:r w:rsidR="002E2C71" w:rsidRPr="008D0E7B">
        <w:rPr>
          <w:rFonts w:ascii="Bell MT" w:hAnsi="Bell MT"/>
          <w:sz w:val="28"/>
          <w:szCs w:val="28"/>
        </w:rPr>
        <w:t>Desgraciadamente, los que se opusieron a Jones y Waggoner lo hicieron basándose en su comprensión de verdades bíblicas que ellos sentían necesidad de defender. Ellen White vio que los hombres podían albergar “conceptos erróneos, no sólo sobre los testimonios, sino sobre la propia Biblia”</w:t>
      </w:r>
      <w:r w:rsidR="00CE2D92">
        <w:rPr>
          <w:rFonts w:ascii="Bell MT" w:hAnsi="Bell MT"/>
          <w:sz w:val="28"/>
          <w:szCs w:val="28"/>
        </w:rPr>
        <w:t>,</w:t>
      </w:r>
      <w:r w:rsidR="002E2C71" w:rsidRPr="008D0E7B">
        <w:rPr>
          <w:rFonts w:ascii="Bell MT" w:hAnsi="Bell MT"/>
          <w:sz w:val="28"/>
          <w:szCs w:val="28"/>
        </w:rPr>
        <w:t xml:space="preserve"> lo que los llevó a “denunciar a otros y a emitir juicio sobre sus hermanos”</w:t>
      </w:r>
      <w:r w:rsidR="00CE2D92">
        <w:rPr>
          <w:rFonts w:ascii="Bell MT" w:hAnsi="Bell MT"/>
          <w:sz w:val="28"/>
          <w:szCs w:val="28"/>
        </w:rPr>
        <w:t>.</w:t>
      </w:r>
      <w:r w:rsidR="002E2C71" w:rsidRPr="008D0E7B">
        <w:rPr>
          <w:rFonts w:ascii="Bell MT" w:hAnsi="Bell MT"/>
          <w:sz w:val="28"/>
          <w:szCs w:val="28"/>
        </w:rPr>
        <w:t xml:space="preserve"> Eso -dijo- se debía al </w:t>
      </w:r>
      <w:r w:rsidR="001A4014" w:rsidRPr="008D0E7B">
        <w:rPr>
          <w:rFonts w:ascii="Bell MT" w:hAnsi="Bell MT"/>
          <w:sz w:val="28"/>
          <w:szCs w:val="28"/>
        </w:rPr>
        <w:t>“</w:t>
      </w:r>
      <w:r w:rsidR="002E2C71" w:rsidRPr="008D0E7B">
        <w:rPr>
          <w:rFonts w:ascii="Bell MT" w:hAnsi="Bell MT"/>
          <w:sz w:val="28"/>
          <w:szCs w:val="28"/>
        </w:rPr>
        <w:t>espíritu de farise</w:t>
      </w:r>
      <w:r w:rsidR="001A4014" w:rsidRPr="008D0E7B">
        <w:rPr>
          <w:rFonts w:ascii="Bell MT" w:hAnsi="Bell MT"/>
          <w:sz w:val="28"/>
          <w:szCs w:val="28"/>
        </w:rPr>
        <w:t>ísmo” que había entrado en la iglesia</w:t>
      </w:r>
      <w:r w:rsidR="00EE5C7F" w:rsidRPr="008D0E7B">
        <w:rPr>
          <w:rFonts w:ascii="Bell MT" w:hAnsi="Bell MT"/>
          <w:sz w:val="28"/>
          <w:szCs w:val="28"/>
        </w:rPr>
        <w:t xml:space="preserve"> (</w:t>
      </w:r>
      <w:r w:rsidR="00EE5C7F" w:rsidRPr="008D0E7B">
        <w:rPr>
          <w:rFonts w:ascii="Bell MT" w:hAnsi="Bell MT"/>
          <w:i/>
          <w:iCs/>
          <w:sz w:val="28"/>
          <w:szCs w:val="28"/>
        </w:rPr>
        <w:t>1888 Materials</w:t>
      </w:r>
      <w:r w:rsidR="00EE5C7F" w:rsidRPr="008D0E7B">
        <w:rPr>
          <w:rFonts w:ascii="Bell MT" w:hAnsi="Bell MT"/>
          <w:sz w:val="28"/>
          <w:szCs w:val="28"/>
        </w:rPr>
        <w:t xml:space="preserve">, p. 312). </w:t>
      </w:r>
      <w:r w:rsidR="00A0176D" w:rsidRPr="008D0E7B">
        <w:rPr>
          <w:rFonts w:ascii="Bell MT" w:hAnsi="Bell MT"/>
          <w:sz w:val="28"/>
          <w:szCs w:val="28"/>
        </w:rPr>
        <w:t>Hombres entrenado</w:t>
      </w:r>
      <w:r w:rsidR="004917D9">
        <w:rPr>
          <w:rFonts w:ascii="Bell MT" w:hAnsi="Bell MT"/>
          <w:sz w:val="28"/>
          <w:szCs w:val="28"/>
        </w:rPr>
        <w:t>s</w:t>
      </w:r>
      <w:r w:rsidR="00A0176D" w:rsidRPr="008D0E7B">
        <w:rPr>
          <w:rFonts w:ascii="Bell MT" w:hAnsi="Bell MT"/>
          <w:sz w:val="28"/>
          <w:szCs w:val="28"/>
        </w:rPr>
        <w:t xml:space="preserve"> como polemistas estaban en “continuo peligro de manejar la Palabra de Dios engañosamente”</w:t>
      </w:r>
      <w:r w:rsidR="00CE2D92">
        <w:rPr>
          <w:rFonts w:ascii="Bell MT" w:hAnsi="Bell MT"/>
          <w:sz w:val="28"/>
          <w:szCs w:val="28"/>
        </w:rPr>
        <w:t>.</w:t>
      </w:r>
      <w:r w:rsidR="00A0176D" w:rsidRPr="008D0E7B">
        <w:rPr>
          <w:rFonts w:ascii="Bell MT" w:hAnsi="Bell MT"/>
          <w:sz w:val="28"/>
          <w:szCs w:val="28"/>
        </w:rPr>
        <w:t xml:space="preserve"> “Cambiarían el significado de la palabra de Dios” al citar “media frase” para hacer que se “conformara a sus ideas preconcebidas” (</w:t>
      </w:r>
      <w:r w:rsidR="00A0176D" w:rsidRPr="008D0E7B">
        <w:rPr>
          <w:rFonts w:ascii="Bell MT" w:hAnsi="Bell MT"/>
          <w:i/>
          <w:iCs/>
          <w:sz w:val="28"/>
          <w:szCs w:val="28"/>
        </w:rPr>
        <w:t>1888 Materials</w:t>
      </w:r>
      <w:r w:rsidR="00A0176D" w:rsidRPr="008D0E7B">
        <w:rPr>
          <w:rFonts w:ascii="Bell MT" w:hAnsi="Bell MT"/>
          <w:sz w:val="28"/>
          <w:szCs w:val="28"/>
        </w:rPr>
        <w:t>, pp. 167, 573). George Knight hace un buen trabajo al describir el llamamiento de El</w:t>
      </w:r>
      <w:r w:rsidR="00A113F9" w:rsidRPr="008D0E7B">
        <w:rPr>
          <w:rFonts w:ascii="Bell MT" w:hAnsi="Bell MT"/>
          <w:sz w:val="28"/>
          <w:szCs w:val="28"/>
        </w:rPr>
        <w:t>l</w:t>
      </w:r>
      <w:r w:rsidR="00A0176D" w:rsidRPr="008D0E7B">
        <w:rPr>
          <w:rFonts w:ascii="Bell MT" w:hAnsi="Bell MT"/>
          <w:sz w:val="28"/>
          <w:szCs w:val="28"/>
        </w:rPr>
        <w:t xml:space="preserve">en White a </w:t>
      </w:r>
      <w:r w:rsidR="0065201D" w:rsidRPr="008D0E7B">
        <w:rPr>
          <w:rFonts w:ascii="Bell MT" w:hAnsi="Bell MT"/>
          <w:sz w:val="28"/>
          <w:szCs w:val="28"/>
        </w:rPr>
        <w:t>estudiar más la Biblia, y a su apoyo a Jones y Waggoner en ese sentido (</w:t>
      </w:r>
      <w:r w:rsidR="0065201D" w:rsidRPr="008D0E7B">
        <w:rPr>
          <w:rFonts w:ascii="Bell MT" w:hAnsi="Bell MT"/>
          <w:i/>
          <w:iCs/>
          <w:sz w:val="28"/>
          <w:szCs w:val="28"/>
        </w:rPr>
        <w:t>A User-Friendly Guide to the 1888 Message</w:t>
      </w:r>
      <w:r w:rsidR="0065201D" w:rsidRPr="008D0E7B">
        <w:rPr>
          <w:rFonts w:ascii="Bell MT" w:hAnsi="Bell MT"/>
          <w:sz w:val="28"/>
          <w:szCs w:val="28"/>
        </w:rPr>
        <w:t xml:space="preserve">, pp. 60-62). </w:t>
      </w:r>
      <w:r w:rsidR="00C266E3" w:rsidRPr="008D0E7B">
        <w:rPr>
          <w:rFonts w:ascii="Bell MT" w:hAnsi="Bell MT"/>
          <w:sz w:val="28"/>
          <w:szCs w:val="28"/>
        </w:rPr>
        <w:t xml:space="preserve">A pesar de lo anterior, condena a quienes aceptan </w:t>
      </w:r>
      <w:r w:rsidR="00AF4984" w:rsidRPr="008D0E7B">
        <w:rPr>
          <w:rFonts w:ascii="Bell MT" w:hAnsi="Bell MT"/>
          <w:sz w:val="28"/>
          <w:szCs w:val="28"/>
        </w:rPr>
        <w:t>su</w:t>
      </w:r>
      <w:r w:rsidR="00C266E3" w:rsidRPr="008D0E7B">
        <w:rPr>
          <w:rFonts w:ascii="Bell MT" w:hAnsi="Bell MT"/>
          <w:sz w:val="28"/>
          <w:szCs w:val="28"/>
        </w:rPr>
        <w:t xml:space="preserve"> mensaje basado en la Biblia</w:t>
      </w:r>
      <w:r w:rsidR="00B537FB">
        <w:rPr>
          <w:rFonts w:ascii="Bell MT" w:hAnsi="Bell MT"/>
          <w:sz w:val="28"/>
          <w:szCs w:val="28"/>
        </w:rPr>
        <w:t xml:space="preserve"> al</w:t>
      </w:r>
      <w:r w:rsidR="00AF4984" w:rsidRPr="008D0E7B">
        <w:rPr>
          <w:rFonts w:ascii="Bell MT" w:hAnsi="Bell MT"/>
          <w:sz w:val="28"/>
          <w:szCs w:val="28"/>
        </w:rPr>
        <w:t xml:space="preserve"> a</w:t>
      </w:r>
      <w:r w:rsidR="006C4D41" w:rsidRPr="008D0E7B">
        <w:rPr>
          <w:rFonts w:ascii="Bell MT" w:hAnsi="Bell MT"/>
          <w:sz w:val="28"/>
          <w:szCs w:val="28"/>
        </w:rPr>
        <w:t>firma</w:t>
      </w:r>
      <w:r w:rsidR="00B537FB">
        <w:rPr>
          <w:rFonts w:ascii="Bell MT" w:hAnsi="Bell MT"/>
          <w:sz w:val="28"/>
          <w:szCs w:val="28"/>
        </w:rPr>
        <w:t>r</w:t>
      </w:r>
      <w:r w:rsidR="006C4D41" w:rsidRPr="008D0E7B">
        <w:rPr>
          <w:rFonts w:ascii="Bell MT" w:hAnsi="Bell MT"/>
          <w:sz w:val="28"/>
          <w:szCs w:val="28"/>
        </w:rPr>
        <w:t xml:space="preserve">: </w:t>
      </w:r>
      <w:r w:rsidR="00B537FB">
        <w:rPr>
          <w:rFonts w:ascii="Bell MT" w:hAnsi="Bell MT"/>
          <w:sz w:val="28"/>
          <w:szCs w:val="28"/>
        </w:rPr>
        <w:t>L</w:t>
      </w:r>
      <w:r w:rsidR="006C4D41" w:rsidRPr="008D0E7B">
        <w:rPr>
          <w:rFonts w:ascii="Bell MT" w:hAnsi="Bell MT"/>
          <w:sz w:val="28"/>
          <w:szCs w:val="28"/>
        </w:rPr>
        <w:t>o que es “un error peligroso” es</w:t>
      </w:r>
      <w:r w:rsidR="00AF4984" w:rsidRPr="008D0E7B">
        <w:rPr>
          <w:rFonts w:ascii="Bell MT" w:hAnsi="Bell MT"/>
          <w:sz w:val="28"/>
          <w:szCs w:val="28"/>
        </w:rPr>
        <w:t xml:space="preserve"> leer “la Biblia a través de los ojos de Jones y Waggoner”</w:t>
      </w:r>
      <w:r w:rsidR="00CE2D92">
        <w:rPr>
          <w:rFonts w:ascii="Bell MT" w:hAnsi="Bell MT"/>
          <w:sz w:val="28"/>
          <w:szCs w:val="28"/>
        </w:rPr>
        <w:t>.</w:t>
      </w:r>
      <w:r w:rsidR="00AF4984" w:rsidRPr="008D0E7B">
        <w:rPr>
          <w:rFonts w:ascii="Bell MT" w:hAnsi="Bell MT"/>
          <w:sz w:val="28"/>
          <w:szCs w:val="28"/>
        </w:rPr>
        <w:t xml:space="preserve"> </w:t>
      </w:r>
      <w:r w:rsidR="00515A20" w:rsidRPr="008D0E7B">
        <w:rPr>
          <w:rFonts w:ascii="Bell MT" w:hAnsi="Bell MT"/>
          <w:sz w:val="28"/>
          <w:szCs w:val="28"/>
        </w:rPr>
        <w:t xml:space="preserve">Knight continúa así: Ellen White “apoyó a ambos hombres </w:t>
      </w:r>
      <w:r w:rsidR="0098011E" w:rsidRPr="008D0E7B">
        <w:rPr>
          <w:rFonts w:ascii="Bell MT" w:hAnsi="Bell MT"/>
          <w:sz w:val="28"/>
          <w:szCs w:val="28"/>
        </w:rPr>
        <w:t>por</w:t>
      </w:r>
      <w:r w:rsidR="00515A20" w:rsidRPr="008D0E7B">
        <w:rPr>
          <w:rFonts w:ascii="Bell MT" w:hAnsi="Bell MT"/>
          <w:sz w:val="28"/>
          <w:szCs w:val="28"/>
        </w:rPr>
        <w:t xml:space="preserve">que condujeron </w:t>
      </w:r>
      <w:r w:rsidR="00CE2D92">
        <w:rPr>
          <w:rFonts w:ascii="Bell MT" w:hAnsi="Bell MT"/>
          <w:sz w:val="28"/>
          <w:szCs w:val="28"/>
        </w:rPr>
        <w:t>e</w:t>
      </w:r>
      <w:r w:rsidR="00515A20" w:rsidRPr="008D0E7B">
        <w:rPr>
          <w:rFonts w:ascii="Bell MT" w:hAnsi="Bell MT"/>
          <w:sz w:val="28"/>
          <w:szCs w:val="28"/>
        </w:rPr>
        <w:t>l adventismo de retorno a Cristo y a la Biblia, no porque tuvieran la última palabra en teología, ni siquiera porque tuvieran una teología con la que</w:t>
      </w:r>
      <w:r w:rsidR="0098011E" w:rsidRPr="008D0E7B">
        <w:rPr>
          <w:rFonts w:ascii="Bell MT" w:hAnsi="Bell MT"/>
          <w:sz w:val="28"/>
          <w:szCs w:val="28"/>
        </w:rPr>
        <w:t xml:space="preserve"> ella</w:t>
      </w:r>
      <w:r w:rsidR="00515A20" w:rsidRPr="008D0E7B">
        <w:rPr>
          <w:rFonts w:ascii="Bell MT" w:hAnsi="Bell MT"/>
          <w:sz w:val="28"/>
          <w:szCs w:val="28"/>
        </w:rPr>
        <w:t xml:space="preserve"> estuviera plenamente de acuerdo” (</w:t>
      </w:r>
      <w:r w:rsidR="00515A20" w:rsidRPr="008D0E7B">
        <w:rPr>
          <w:rFonts w:ascii="Bell MT" w:hAnsi="Bell MT"/>
          <w:i/>
          <w:iCs/>
          <w:sz w:val="28"/>
          <w:szCs w:val="28"/>
        </w:rPr>
        <w:t>Ibid</w:t>
      </w:r>
      <w:r w:rsidR="00515A20" w:rsidRPr="008D0E7B">
        <w:rPr>
          <w:rFonts w:ascii="Bell MT" w:hAnsi="Bell MT"/>
          <w:sz w:val="28"/>
          <w:szCs w:val="28"/>
        </w:rPr>
        <w:t xml:space="preserve">., pp. 79, 179). </w:t>
      </w:r>
      <w:r w:rsidR="00FC44D5" w:rsidRPr="008D0E7B">
        <w:rPr>
          <w:rFonts w:ascii="Bell MT" w:hAnsi="Bell MT"/>
          <w:sz w:val="28"/>
          <w:szCs w:val="28"/>
        </w:rPr>
        <w:t xml:space="preserve">Debemos reconocer que Jones y Waggoner no eran infalibles. Pero, ¿por qué enviaría Dios un “mensaje preciosísimo” llevando de regreso a los adventistas a Cristo y a la Biblia, si al mismo tiempo los mensajeros que él envió tenían problemas teológicos peligrosos con los que Ellen White estaba en desacuerdo? Ese fue el mismo </w:t>
      </w:r>
      <w:r w:rsidR="001D1763" w:rsidRPr="008D0E7B">
        <w:rPr>
          <w:rFonts w:ascii="Bell MT" w:hAnsi="Bell MT"/>
          <w:sz w:val="28"/>
          <w:szCs w:val="28"/>
        </w:rPr>
        <w:t>argumento</w:t>
      </w:r>
      <w:r w:rsidR="00FC44D5" w:rsidRPr="008D0E7B">
        <w:rPr>
          <w:rFonts w:ascii="Bell MT" w:hAnsi="Bell MT"/>
          <w:sz w:val="28"/>
          <w:szCs w:val="28"/>
        </w:rPr>
        <w:t xml:space="preserve"> de quienes se opusieron a Jones y Waggoner </w:t>
      </w:r>
      <w:r w:rsidR="001B535A" w:rsidRPr="008D0E7B">
        <w:rPr>
          <w:rFonts w:ascii="Bell MT" w:hAnsi="Bell MT"/>
          <w:sz w:val="28"/>
          <w:szCs w:val="28"/>
        </w:rPr>
        <w:t xml:space="preserve">hace más de 120 años. </w:t>
      </w:r>
      <w:r w:rsidR="000C3F69" w:rsidRPr="008D0E7B">
        <w:rPr>
          <w:rFonts w:ascii="Bell MT" w:hAnsi="Bell MT"/>
          <w:sz w:val="28"/>
          <w:szCs w:val="28"/>
        </w:rPr>
        <w:t>No se opusieron a Jones y Waggoner por estar conduciendo al adventismo de regreso a “Cristo y a la Biblia”</w:t>
      </w:r>
      <w:r w:rsidR="00CE2D92">
        <w:rPr>
          <w:rFonts w:ascii="Bell MT" w:hAnsi="Bell MT"/>
          <w:sz w:val="28"/>
          <w:szCs w:val="28"/>
        </w:rPr>
        <w:t>, sino que</w:t>
      </w:r>
      <w:r w:rsidR="000C3F69" w:rsidRPr="008D0E7B">
        <w:rPr>
          <w:rFonts w:ascii="Bell MT" w:hAnsi="Bell MT"/>
          <w:sz w:val="28"/>
          <w:szCs w:val="28"/>
        </w:rPr>
        <w:t xml:space="preserve"> manifestaron creer ya previamente en todo eso. Lo que rechazaron fue la “luz que Dios envió, debido a que no coincidía con sus ideas” (</w:t>
      </w:r>
      <w:r w:rsidR="000C3F69" w:rsidRPr="008D0E7B">
        <w:rPr>
          <w:rFonts w:ascii="Bell MT" w:hAnsi="Bell MT"/>
          <w:i/>
          <w:iCs/>
          <w:sz w:val="28"/>
          <w:szCs w:val="28"/>
        </w:rPr>
        <w:t>1888 Materials</w:t>
      </w:r>
      <w:r w:rsidR="000C3F69" w:rsidRPr="008D0E7B">
        <w:rPr>
          <w:rFonts w:ascii="Bell MT" w:hAnsi="Bell MT"/>
          <w:sz w:val="28"/>
          <w:szCs w:val="28"/>
        </w:rPr>
        <w:t>, p. 226).</w:t>
      </w:r>
      <w:r w:rsidR="00416CE0">
        <w:rPr>
          <w:rFonts w:ascii="Bell MT" w:hAnsi="Bell MT"/>
          <w:sz w:val="28"/>
          <w:szCs w:val="28"/>
        </w:rPr>
        <w:tab/>
      </w:r>
      <w:r w:rsidR="00333E98">
        <w:rPr>
          <w:rFonts w:ascii="Bell MT" w:hAnsi="Bell MT"/>
          <w:sz w:val="28"/>
          <w:szCs w:val="28"/>
        </w:rPr>
        <w:br/>
      </w:r>
    </w:p>
    <w:p w14:paraId="25F0A827" w14:textId="77777777" w:rsidR="000C3F69" w:rsidRPr="008D0E7B" w:rsidRDefault="00344187" w:rsidP="00416CE0">
      <w:pPr>
        <w:pStyle w:val="Prrafodelista"/>
        <w:numPr>
          <w:ilvl w:val="0"/>
          <w:numId w:val="5"/>
        </w:numPr>
        <w:jc w:val="both"/>
        <w:rPr>
          <w:rFonts w:ascii="Bell MT" w:hAnsi="Bell MT"/>
          <w:sz w:val="28"/>
          <w:szCs w:val="28"/>
          <w:lang w:val="en-US"/>
        </w:rPr>
      </w:pPr>
      <w:r w:rsidRPr="008D0E7B">
        <w:rPr>
          <w:rFonts w:ascii="Bell MT" w:hAnsi="Bell MT"/>
          <w:sz w:val="28"/>
          <w:szCs w:val="28"/>
          <w:lang w:val="en-US"/>
        </w:rPr>
        <w:t>Ellen G. White</w:t>
      </w:r>
      <w:r w:rsidR="00492217">
        <w:rPr>
          <w:rFonts w:ascii="Bell MT" w:hAnsi="Bell MT"/>
          <w:sz w:val="28"/>
          <w:szCs w:val="28"/>
          <w:lang w:val="en-US"/>
        </w:rPr>
        <w:t>,</w:t>
      </w:r>
      <w:r w:rsidRPr="008D0E7B">
        <w:rPr>
          <w:rFonts w:ascii="Bell MT" w:hAnsi="Bell MT"/>
          <w:sz w:val="28"/>
          <w:szCs w:val="28"/>
          <w:lang w:val="en-US"/>
        </w:rPr>
        <w:t xml:space="preserve"> Manuscri</w:t>
      </w:r>
      <w:r w:rsidR="00FA0866">
        <w:rPr>
          <w:rFonts w:ascii="Bell MT" w:hAnsi="Bell MT"/>
          <w:sz w:val="28"/>
          <w:szCs w:val="28"/>
          <w:lang w:val="en-US"/>
        </w:rPr>
        <w:t>to</w:t>
      </w:r>
      <w:r w:rsidRPr="008D0E7B">
        <w:rPr>
          <w:rFonts w:ascii="Bell MT" w:hAnsi="Bell MT"/>
          <w:sz w:val="28"/>
          <w:szCs w:val="28"/>
          <w:lang w:val="en-US"/>
        </w:rPr>
        <w:t xml:space="preserve"> 13, n.d. 1889, “Standing by the Landmarks”; </w:t>
      </w:r>
      <w:r w:rsidR="00492217">
        <w:rPr>
          <w:rFonts w:ascii="Bell MT" w:hAnsi="Bell MT"/>
          <w:sz w:val="28"/>
          <w:szCs w:val="28"/>
          <w:lang w:val="en-US"/>
        </w:rPr>
        <w:t>e</w:t>
      </w:r>
      <w:r w:rsidRPr="008D0E7B">
        <w:rPr>
          <w:rFonts w:ascii="Bell MT" w:hAnsi="Bell MT"/>
          <w:sz w:val="28"/>
          <w:szCs w:val="28"/>
          <w:lang w:val="en-US"/>
        </w:rPr>
        <w:t xml:space="preserve">n </w:t>
      </w:r>
      <w:r w:rsidRPr="008D0E7B">
        <w:rPr>
          <w:rFonts w:ascii="Bell MT" w:hAnsi="Bell MT"/>
          <w:i/>
          <w:iCs/>
          <w:sz w:val="28"/>
          <w:szCs w:val="28"/>
          <w:lang w:val="en-US"/>
        </w:rPr>
        <w:t>1888 Materials</w:t>
      </w:r>
      <w:r w:rsidRPr="008D0E7B">
        <w:rPr>
          <w:rFonts w:ascii="Bell MT" w:hAnsi="Bell MT"/>
          <w:sz w:val="28"/>
          <w:szCs w:val="28"/>
          <w:lang w:val="en-US"/>
        </w:rPr>
        <w:t>, p</w:t>
      </w:r>
      <w:r w:rsidRPr="008D0E7B">
        <w:rPr>
          <w:rFonts w:ascii="Bell MT" w:hAnsi="Bell MT"/>
          <w:i/>
          <w:iCs/>
          <w:sz w:val="28"/>
          <w:szCs w:val="28"/>
          <w:lang w:val="en-US"/>
        </w:rPr>
        <w:t xml:space="preserve">. </w:t>
      </w:r>
      <w:r w:rsidRPr="008D0E7B">
        <w:rPr>
          <w:rFonts w:ascii="Bell MT" w:hAnsi="Bell MT"/>
          <w:sz w:val="28"/>
          <w:szCs w:val="28"/>
          <w:lang w:val="en-US"/>
        </w:rPr>
        <w:t>518.</w:t>
      </w:r>
      <w:r w:rsidR="00416CE0">
        <w:rPr>
          <w:rFonts w:ascii="Bell MT" w:hAnsi="Bell MT"/>
          <w:sz w:val="28"/>
          <w:szCs w:val="28"/>
          <w:lang w:val="en-US"/>
        </w:rPr>
        <w:tab/>
      </w:r>
      <w:r w:rsidR="00333E98">
        <w:rPr>
          <w:rFonts w:ascii="Bell MT" w:hAnsi="Bell MT"/>
          <w:sz w:val="28"/>
          <w:szCs w:val="28"/>
          <w:lang w:val="en-US"/>
        </w:rPr>
        <w:br/>
      </w:r>
    </w:p>
    <w:p w14:paraId="1C6FAD6C" w14:textId="77777777" w:rsidR="00344187" w:rsidRPr="008D0E7B" w:rsidRDefault="00344187" w:rsidP="00416CE0">
      <w:pPr>
        <w:pStyle w:val="Prrafodelista"/>
        <w:numPr>
          <w:ilvl w:val="0"/>
          <w:numId w:val="5"/>
        </w:numPr>
        <w:jc w:val="both"/>
        <w:rPr>
          <w:rFonts w:ascii="Bell MT" w:hAnsi="Bell MT"/>
          <w:sz w:val="28"/>
          <w:szCs w:val="28"/>
        </w:rPr>
      </w:pPr>
      <w:r w:rsidRPr="008D0E7B">
        <w:rPr>
          <w:rFonts w:ascii="Bell MT" w:hAnsi="Bell MT"/>
          <w:sz w:val="28"/>
          <w:szCs w:val="28"/>
        </w:rPr>
        <w:lastRenderedPageBreak/>
        <w:t xml:space="preserve">Ellen White empleó repetidamente la expresión “la verdad tal cual es en Jesús” para describir el mensaje de 1888. </w:t>
      </w:r>
      <w:r w:rsidRPr="008D0E7B">
        <w:rPr>
          <w:rFonts w:ascii="Bell MT" w:hAnsi="Bell MT"/>
          <w:i/>
          <w:sz w:val="28"/>
          <w:szCs w:val="28"/>
        </w:rPr>
        <w:t>1888 Materials</w:t>
      </w:r>
      <w:r w:rsidRPr="008D0E7B">
        <w:rPr>
          <w:rFonts w:ascii="Bell MT" w:hAnsi="Bell MT"/>
          <w:sz w:val="28"/>
          <w:szCs w:val="28"/>
        </w:rPr>
        <w:t xml:space="preserve"> la cita cuarenta y dos veces. </w:t>
      </w:r>
      <w:r w:rsidR="00574C39" w:rsidRPr="008D0E7B">
        <w:rPr>
          <w:rFonts w:ascii="Bell MT" w:hAnsi="Bell MT"/>
          <w:sz w:val="28"/>
          <w:szCs w:val="28"/>
        </w:rPr>
        <w:t>Estos son algunos ejemplos: pp. 267, 566, 1120, 1126, 1338, 1547.</w:t>
      </w:r>
      <w:r w:rsidR="00416CE0">
        <w:rPr>
          <w:rFonts w:ascii="Bell MT" w:hAnsi="Bell MT"/>
          <w:sz w:val="28"/>
          <w:szCs w:val="28"/>
        </w:rPr>
        <w:tab/>
      </w:r>
      <w:r w:rsidR="00333E98">
        <w:rPr>
          <w:rFonts w:ascii="Bell MT" w:hAnsi="Bell MT"/>
          <w:sz w:val="28"/>
          <w:szCs w:val="28"/>
        </w:rPr>
        <w:br/>
      </w:r>
    </w:p>
    <w:p w14:paraId="035CC621" w14:textId="77777777" w:rsidR="00574C39" w:rsidRPr="008D0E7B" w:rsidRDefault="00057EB8" w:rsidP="00416CE0">
      <w:pPr>
        <w:pStyle w:val="Prrafodelista"/>
        <w:numPr>
          <w:ilvl w:val="0"/>
          <w:numId w:val="5"/>
        </w:numPr>
        <w:jc w:val="both"/>
        <w:rPr>
          <w:rFonts w:ascii="Bell MT" w:hAnsi="Bell MT"/>
          <w:sz w:val="28"/>
          <w:szCs w:val="28"/>
        </w:rPr>
      </w:pPr>
      <w:r w:rsidRPr="008D0E7B">
        <w:rPr>
          <w:rFonts w:ascii="Bell MT" w:hAnsi="Bell MT"/>
          <w:sz w:val="28"/>
          <w:szCs w:val="28"/>
        </w:rPr>
        <w:t>Ellen G. White</w:t>
      </w:r>
      <w:r w:rsidR="00B907DC" w:rsidRPr="008D0E7B">
        <w:rPr>
          <w:rFonts w:ascii="Bell MT" w:hAnsi="Bell MT"/>
          <w:sz w:val="28"/>
          <w:szCs w:val="28"/>
        </w:rPr>
        <w:t>,</w:t>
      </w:r>
      <w:r w:rsidRPr="008D0E7B">
        <w:rPr>
          <w:rFonts w:ascii="Bell MT" w:hAnsi="Bell MT"/>
          <w:sz w:val="28"/>
          <w:szCs w:val="28"/>
        </w:rPr>
        <w:t xml:space="preserve"> Manuscri</w:t>
      </w:r>
      <w:r w:rsidR="00B907DC" w:rsidRPr="008D0E7B">
        <w:rPr>
          <w:rFonts w:ascii="Bell MT" w:hAnsi="Bell MT"/>
          <w:sz w:val="28"/>
          <w:szCs w:val="28"/>
        </w:rPr>
        <w:t>to</w:t>
      </w:r>
      <w:r w:rsidRPr="008D0E7B">
        <w:rPr>
          <w:rFonts w:ascii="Bell MT" w:hAnsi="Bell MT"/>
          <w:sz w:val="28"/>
          <w:szCs w:val="28"/>
        </w:rPr>
        <w:t xml:space="preserve"> 24, </w:t>
      </w:r>
      <w:r w:rsidR="00B907DC" w:rsidRPr="008D0E7B">
        <w:rPr>
          <w:rFonts w:ascii="Bell MT" w:hAnsi="Bell MT"/>
          <w:sz w:val="28"/>
          <w:szCs w:val="28"/>
        </w:rPr>
        <w:t>diciembre</w:t>
      </w:r>
      <w:r w:rsidRPr="008D0E7B">
        <w:rPr>
          <w:rFonts w:ascii="Bell MT" w:hAnsi="Bell MT"/>
          <w:sz w:val="28"/>
          <w:szCs w:val="28"/>
        </w:rPr>
        <w:t xml:space="preserve"> 1888; </w:t>
      </w:r>
      <w:r w:rsidR="00B907DC" w:rsidRPr="008D0E7B">
        <w:rPr>
          <w:rFonts w:ascii="Bell MT" w:hAnsi="Bell MT"/>
          <w:sz w:val="28"/>
          <w:szCs w:val="28"/>
        </w:rPr>
        <w:t>e</w:t>
      </w:r>
      <w:r w:rsidRPr="008D0E7B">
        <w:rPr>
          <w:rFonts w:ascii="Bell MT" w:hAnsi="Bell MT"/>
          <w:sz w:val="28"/>
          <w:szCs w:val="28"/>
        </w:rPr>
        <w:t xml:space="preserve">n </w:t>
      </w:r>
      <w:r w:rsidRPr="008D0E7B">
        <w:rPr>
          <w:rFonts w:ascii="Bell MT" w:hAnsi="Bell MT"/>
          <w:i/>
          <w:iCs/>
          <w:sz w:val="28"/>
          <w:szCs w:val="28"/>
        </w:rPr>
        <w:t>1888 Materials</w:t>
      </w:r>
      <w:r w:rsidRPr="008D0E7B">
        <w:rPr>
          <w:rFonts w:ascii="Bell MT" w:hAnsi="Bell MT"/>
          <w:sz w:val="28"/>
          <w:szCs w:val="28"/>
        </w:rPr>
        <w:t>, pp. 211, 217.</w:t>
      </w:r>
      <w:r w:rsidR="00416CE0">
        <w:rPr>
          <w:rFonts w:ascii="Bell MT" w:hAnsi="Bell MT"/>
          <w:sz w:val="28"/>
          <w:szCs w:val="28"/>
        </w:rPr>
        <w:tab/>
      </w:r>
      <w:r w:rsidR="00333E98">
        <w:rPr>
          <w:rFonts w:ascii="Bell MT" w:hAnsi="Bell MT"/>
          <w:sz w:val="28"/>
          <w:szCs w:val="28"/>
        </w:rPr>
        <w:br/>
      </w:r>
    </w:p>
    <w:p w14:paraId="192994D1" w14:textId="77777777" w:rsidR="0065201D" w:rsidRPr="008D0E7B" w:rsidRDefault="00514E64" w:rsidP="00416CE0">
      <w:pPr>
        <w:pStyle w:val="Prrafodelista"/>
        <w:numPr>
          <w:ilvl w:val="0"/>
          <w:numId w:val="5"/>
        </w:numPr>
        <w:jc w:val="both"/>
        <w:rPr>
          <w:rFonts w:ascii="Bell MT" w:hAnsi="Bell MT"/>
          <w:sz w:val="28"/>
          <w:szCs w:val="28"/>
          <w:lang w:val="en-US"/>
        </w:rPr>
      </w:pPr>
      <w:r w:rsidRPr="008D0E7B">
        <w:rPr>
          <w:rFonts w:ascii="Bell MT" w:hAnsi="Bell MT"/>
          <w:i/>
          <w:iCs/>
          <w:sz w:val="28"/>
          <w:szCs w:val="28"/>
          <w:lang w:val="en-US"/>
        </w:rPr>
        <w:t>Ibid</w:t>
      </w:r>
      <w:r w:rsidRPr="008D0E7B">
        <w:rPr>
          <w:rFonts w:ascii="Bell MT" w:hAnsi="Bell MT"/>
          <w:sz w:val="28"/>
          <w:szCs w:val="28"/>
          <w:lang w:val="en-US"/>
        </w:rPr>
        <w:t>., pp. 217, 212.</w:t>
      </w:r>
      <w:r w:rsidR="00416CE0">
        <w:rPr>
          <w:rFonts w:ascii="Bell MT" w:hAnsi="Bell MT"/>
          <w:sz w:val="28"/>
          <w:szCs w:val="28"/>
          <w:lang w:val="en-US"/>
        </w:rPr>
        <w:tab/>
      </w:r>
      <w:r w:rsidR="00333E98">
        <w:rPr>
          <w:rFonts w:ascii="Bell MT" w:hAnsi="Bell MT"/>
          <w:sz w:val="28"/>
          <w:szCs w:val="28"/>
          <w:lang w:val="en-US"/>
        </w:rPr>
        <w:br/>
      </w:r>
    </w:p>
    <w:p w14:paraId="6B3ECB92" w14:textId="77777777" w:rsidR="00514E64" w:rsidRPr="008D0E7B" w:rsidRDefault="008F1873" w:rsidP="00416CE0">
      <w:pPr>
        <w:pStyle w:val="Prrafodelista"/>
        <w:numPr>
          <w:ilvl w:val="0"/>
          <w:numId w:val="5"/>
        </w:numPr>
        <w:jc w:val="both"/>
        <w:rPr>
          <w:rFonts w:ascii="Bell MT" w:hAnsi="Bell MT"/>
          <w:sz w:val="28"/>
          <w:szCs w:val="28"/>
          <w:lang w:val="en-US"/>
        </w:rPr>
      </w:pPr>
      <w:r w:rsidRPr="008D0E7B">
        <w:rPr>
          <w:rFonts w:ascii="Bell MT" w:hAnsi="Bell MT"/>
          <w:sz w:val="28"/>
          <w:szCs w:val="28"/>
          <w:lang w:val="en-US"/>
        </w:rPr>
        <w:t xml:space="preserve">Ellen G. White, Manuscrito 30, junio 1889; en </w:t>
      </w:r>
      <w:r w:rsidRPr="008D0E7B">
        <w:rPr>
          <w:rFonts w:ascii="Bell MT" w:hAnsi="Bell MT"/>
          <w:i/>
          <w:iCs/>
          <w:sz w:val="28"/>
          <w:szCs w:val="28"/>
          <w:lang w:val="en-US"/>
        </w:rPr>
        <w:t>1888 Materials</w:t>
      </w:r>
      <w:r w:rsidRPr="008D0E7B">
        <w:rPr>
          <w:rFonts w:ascii="Bell MT" w:hAnsi="Bell MT"/>
          <w:sz w:val="28"/>
          <w:szCs w:val="28"/>
          <w:lang w:val="en-US"/>
        </w:rPr>
        <w:t>, pp. 375, 367.</w:t>
      </w:r>
      <w:r w:rsidR="00416CE0">
        <w:rPr>
          <w:rFonts w:ascii="Bell MT" w:hAnsi="Bell MT"/>
          <w:sz w:val="28"/>
          <w:szCs w:val="28"/>
          <w:lang w:val="en-US"/>
        </w:rPr>
        <w:tab/>
      </w:r>
      <w:r w:rsidR="00416CE0">
        <w:rPr>
          <w:rFonts w:ascii="Bell MT" w:hAnsi="Bell MT"/>
          <w:sz w:val="28"/>
          <w:szCs w:val="28"/>
          <w:lang w:val="en-US"/>
        </w:rPr>
        <w:br/>
      </w:r>
    </w:p>
    <w:p w14:paraId="6314A256" w14:textId="14543810" w:rsidR="008F1873" w:rsidRPr="008D0E7B" w:rsidRDefault="003A45FC" w:rsidP="00416CE0">
      <w:pPr>
        <w:pStyle w:val="Prrafodelista"/>
        <w:numPr>
          <w:ilvl w:val="0"/>
          <w:numId w:val="5"/>
        </w:numPr>
        <w:jc w:val="both"/>
        <w:rPr>
          <w:rFonts w:ascii="Bell MT" w:hAnsi="Bell MT"/>
          <w:sz w:val="28"/>
          <w:szCs w:val="28"/>
          <w:lang w:val="en-US"/>
        </w:rPr>
      </w:pPr>
      <w:r w:rsidRPr="008D0E7B">
        <w:rPr>
          <w:rFonts w:ascii="Bell MT" w:hAnsi="Bell MT"/>
          <w:sz w:val="28"/>
          <w:szCs w:val="28"/>
          <w:lang w:val="en-US"/>
        </w:rPr>
        <w:t>E. J. Waggoner, “Editorial Correspondence”</w:t>
      </w:r>
      <w:r w:rsidR="00DD626B">
        <w:rPr>
          <w:rFonts w:ascii="Bell MT" w:hAnsi="Bell MT"/>
          <w:sz w:val="28"/>
          <w:szCs w:val="28"/>
          <w:lang w:val="en-US"/>
        </w:rPr>
        <w:t>,</w:t>
      </w:r>
      <w:r w:rsidRPr="008D0E7B">
        <w:rPr>
          <w:rFonts w:ascii="Bell MT" w:hAnsi="Bell MT"/>
          <w:sz w:val="28"/>
          <w:szCs w:val="28"/>
          <w:lang w:val="en-US"/>
        </w:rPr>
        <w:t xml:space="preserve"> </w:t>
      </w:r>
      <w:r w:rsidRPr="008D0E7B">
        <w:rPr>
          <w:rFonts w:ascii="Bell MT" w:hAnsi="Bell MT"/>
          <w:i/>
          <w:iCs/>
          <w:sz w:val="28"/>
          <w:szCs w:val="28"/>
          <w:lang w:val="en-US"/>
        </w:rPr>
        <w:t>Signs of the Times</w:t>
      </w:r>
      <w:r w:rsidRPr="008D0E7B">
        <w:rPr>
          <w:rFonts w:ascii="Bell MT" w:hAnsi="Bell MT"/>
          <w:sz w:val="28"/>
          <w:szCs w:val="28"/>
          <w:lang w:val="en-US"/>
        </w:rPr>
        <w:t xml:space="preserve">, 2 noviembre 1888, p. 662; en </w:t>
      </w:r>
      <w:r w:rsidRPr="008D0E7B">
        <w:rPr>
          <w:rFonts w:ascii="Bell MT" w:hAnsi="Bell MT"/>
          <w:i/>
          <w:iCs/>
          <w:sz w:val="28"/>
          <w:szCs w:val="28"/>
          <w:lang w:val="en-US"/>
        </w:rPr>
        <w:t>Manuscripts and Memories</w:t>
      </w:r>
      <w:r w:rsidRPr="008D0E7B">
        <w:rPr>
          <w:rFonts w:ascii="Bell MT" w:hAnsi="Bell MT"/>
          <w:sz w:val="28"/>
          <w:szCs w:val="28"/>
          <w:lang w:val="en-US"/>
        </w:rPr>
        <w:t>, p. 413.</w:t>
      </w:r>
      <w:r w:rsidR="00416CE0">
        <w:rPr>
          <w:rFonts w:ascii="Bell MT" w:hAnsi="Bell MT"/>
          <w:sz w:val="28"/>
          <w:szCs w:val="28"/>
          <w:lang w:val="en-US"/>
        </w:rPr>
        <w:tab/>
      </w:r>
      <w:r w:rsidR="00333E98">
        <w:rPr>
          <w:rFonts w:ascii="Bell MT" w:hAnsi="Bell MT"/>
          <w:sz w:val="28"/>
          <w:szCs w:val="28"/>
          <w:lang w:val="en-US"/>
        </w:rPr>
        <w:br/>
      </w:r>
    </w:p>
    <w:p w14:paraId="29A4B8A7" w14:textId="77777777" w:rsidR="003A45FC" w:rsidRPr="008D0E7B" w:rsidRDefault="00D17C1C" w:rsidP="00416CE0">
      <w:pPr>
        <w:pStyle w:val="Prrafodelista"/>
        <w:numPr>
          <w:ilvl w:val="0"/>
          <w:numId w:val="5"/>
        </w:numPr>
        <w:jc w:val="both"/>
        <w:rPr>
          <w:rFonts w:ascii="Bell MT" w:hAnsi="Bell MT"/>
          <w:sz w:val="28"/>
          <w:szCs w:val="28"/>
        </w:rPr>
      </w:pPr>
      <w:r w:rsidRPr="008D0E7B">
        <w:rPr>
          <w:rFonts w:ascii="Bell MT" w:hAnsi="Bell MT"/>
          <w:sz w:val="28"/>
          <w:szCs w:val="28"/>
        </w:rPr>
        <w:t xml:space="preserve">Ellen G. White a O. A. Olsen, Carta 57, 1 mayo 1895; en </w:t>
      </w:r>
      <w:r w:rsidRPr="008D0E7B">
        <w:rPr>
          <w:rFonts w:ascii="Bell MT" w:hAnsi="Bell MT"/>
          <w:i/>
          <w:iCs/>
          <w:sz w:val="28"/>
          <w:szCs w:val="28"/>
        </w:rPr>
        <w:t>Testimonies to Ministers</w:t>
      </w:r>
      <w:r w:rsidRPr="008D0E7B">
        <w:rPr>
          <w:rFonts w:ascii="Bell MT" w:hAnsi="Bell MT"/>
          <w:sz w:val="28"/>
          <w:szCs w:val="28"/>
        </w:rPr>
        <w:t xml:space="preserve">, pp. 92-98 </w:t>
      </w:r>
      <w:r w:rsidR="00BB1ACB">
        <w:rPr>
          <w:rFonts w:ascii="Bell MT" w:hAnsi="Bell MT"/>
          <w:sz w:val="28"/>
          <w:szCs w:val="28"/>
        </w:rPr>
        <w:t>{</w:t>
      </w:r>
      <w:r w:rsidRPr="008D0E7B">
        <w:rPr>
          <w:rFonts w:ascii="Bell MT" w:hAnsi="Bell MT"/>
          <w:i/>
          <w:sz w:val="28"/>
          <w:szCs w:val="28"/>
        </w:rPr>
        <w:t>Testimonios para los ministros</w:t>
      </w:r>
      <w:r w:rsidRPr="008D0E7B">
        <w:rPr>
          <w:rFonts w:ascii="Bell MT" w:hAnsi="Bell MT"/>
          <w:sz w:val="28"/>
          <w:szCs w:val="28"/>
        </w:rPr>
        <w:t>, pp. 91-97</w:t>
      </w:r>
      <w:r w:rsidR="00BB1ACB">
        <w:rPr>
          <w:rFonts w:ascii="Bell MT" w:hAnsi="Bell MT"/>
          <w:sz w:val="28"/>
          <w:szCs w:val="28"/>
        </w:rPr>
        <w:t>}</w:t>
      </w:r>
      <w:r w:rsidRPr="008D0E7B">
        <w:rPr>
          <w:rFonts w:ascii="Bell MT" w:hAnsi="Bell MT"/>
          <w:sz w:val="28"/>
          <w:szCs w:val="28"/>
        </w:rPr>
        <w:t>.</w:t>
      </w:r>
      <w:r w:rsidR="00416CE0">
        <w:rPr>
          <w:rFonts w:ascii="Bell MT" w:hAnsi="Bell MT"/>
          <w:sz w:val="28"/>
          <w:szCs w:val="28"/>
        </w:rPr>
        <w:tab/>
      </w:r>
      <w:r w:rsidR="00333E98">
        <w:rPr>
          <w:rFonts w:ascii="Bell MT" w:hAnsi="Bell MT"/>
          <w:sz w:val="28"/>
          <w:szCs w:val="28"/>
        </w:rPr>
        <w:br/>
      </w:r>
    </w:p>
    <w:p w14:paraId="2F4C985D" w14:textId="77777777" w:rsidR="00FC5B67" w:rsidRPr="008D0E7B" w:rsidRDefault="00FC5B67" w:rsidP="00416CE0">
      <w:pPr>
        <w:pStyle w:val="Prrafodelista"/>
        <w:numPr>
          <w:ilvl w:val="0"/>
          <w:numId w:val="5"/>
        </w:numPr>
        <w:jc w:val="both"/>
        <w:rPr>
          <w:rFonts w:ascii="Bell MT" w:hAnsi="Bell MT"/>
          <w:sz w:val="28"/>
          <w:szCs w:val="28"/>
        </w:rPr>
      </w:pPr>
      <w:r w:rsidRPr="008D0E7B">
        <w:rPr>
          <w:rFonts w:ascii="Bell MT" w:hAnsi="Bell MT"/>
          <w:i/>
          <w:iCs/>
          <w:sz w:val="28"/>
          <w:szCs w:val="28"/>
        </w:rPr>
        <w:t>Ibid</w:t>
      </w:r>
      <w:r w:rsidRPr="008D0E7B">
        <w:rPr>
          <w:rFonts w:ascii="Bell MT" w:hAnsi="Bell MT"/>
          <w:sz w:val="28"/>
          <w:szCs w:val="28"/>
        </w:rPr>
        <w:t xml:space="preserve">. Para una exposición más detallada de diez verdades </w:t>
      </w:r>
      <w:r w:rsidR="00A37A23">
        <w:rPr>
          <w:rFonts w:ascii="Bell MT" w:hAnsi="Bell MT"/>
          <w:sz w:val="28"/>
          <w:szCs w:val="28"/>
        </w:rPr>
        <w:t>destacada</w:t>
      </w:r>
      <w:r w:rsidRPr="008D0E7B">
        <w:rPr>
          <w:rFonts w:ascii="Bell MT" w:hAnsi="Bell MT"/>
          <w:sz w:val="28"/>
          <w:szCs w:val="28"/>
        </w:rPr>
        <w:t>s del mensaje de 1888, ver Apéndice A.</w:t>
      </w:r>
      <w:r w:rsidR="00416CE0">
        <w:rPr>
          <w:rFonts w:ascii="Bell MT" w:hAnsi="Bell MT"/>
          <w:sz w:val="28"/>
          <w:szCs w:val="28"/>
        </w:rPr>
        <w:tab/>
      </w:r>
      <w:r w:rsidR="00333E98">
        <w:rPr>
          <w:rFonts w:ascii="Bell MT" w:hAnsi="Bell MT"/>
          <w:sz w:val="28"/>
          <w:szCs w:val="28"/>
        </w:rPr>
        <w:br/>
      </w:r>
    </w:p>
    <w:p w14:paraId="287DFC62" w14:textId="77777777" w:rsidR="00FC5B67" w:rsidRPr="008D0E7B" w:rsidRDefault="00EC02D8" w:rsidP="00416CE0">
      <w:pPr>
        <w:pStyle w:val="Prrafodelista"/>
        <w:numPr>
          <w:ilvl w:val="0"/>
          <w:numId w:val="5"/>
        </w:numPr>
        <w:jc w:val="both"/>
        <w:rPr>
          <w:rFonts w:ascii="Bell MT" w:hAnsi="Bell MT"/>
          <w:sz w:val="28"/>
          <w:szCs w:val="28"/>
          <w:lang w:val="en-US"/>
        </w:rPr>
      </w:pPr>
      <w:r w:rsidRPr="008D0E7B">
        <w:rPr>
          <w:rFonts w:ascii="Bell MT" w:hAnsi="Bell MT"/>
          <w:i/>
          <w:iCs/>
          <w:sz w:val="28"/>
          <w:szCs w:val="28"/>
          <w:lang w:val="en-US"/>
        </w:rPr>
        <w:t>General Conference Daily Bulletin</w:t>
      </w:r>
      <w:r w:rsidRPr="008D0E7B">
        <w:rPr>
          <w:rFonts w:ascii="Bell MT" w:hAnsi="Bell MT"/>
          <w:sz w:val="28"/>
          <w:szCs w:val="28"/>
          <w:lang w:val="en-US"/>
        </w:rPr>
        <w:t>, 19</w:t>
      </w:r>
      <w:r w:rsidR="004C66C1" w:rsidRPr="008D0E7B">
        <w:rPr>
          <w:rFonts w:ascii="Bell MT" w:hAnsi="Bell MT"/>
          <w:sz w:val="28"/>
          <w:szCs w:val="28"/>
          <w:lang w:val="en-US"/>
        </w:rPr>
        <w:t xml:space="preserve"> octubre</w:t>
      </w:r>
      <w:r w:rsidRPr="008D0E7B">
        <w:rPr>
          <w:rFonts w:ascii="Bell MT" w:hAnsi="Bell MT"/>
          <w:sz w:val="28"/>
          <w:szCs w:val="28"/>
          <w:lang w:val="en-US"/>
        </w:rPr>
        <w:t xml:space="preserve"> 1888, p. 2; </w:t>
      </w:r>
      <w:r w:rsidR="004C66C1" w:rsidRPr="008D0E7B">
        <w:rPr>
          <w:rFonts w:ascii="Bell MT" w:hAnsi="Bell MT"/>
          <w:sz w:val="28"/>
          <w:szCs w:val="28"/>
          <w:lang w:val="en-US"/>
        </w:rPr>
        <w:t>e</w:t>
      </w:r>
      <w:r w:rsidRPr="008D0E7B">
        <w:rPr>
          <w:rFonts w:ascii="Bell MT" w:hAnsi="Bell MT"/>
          <w:sz w:val="28"/>
          <w:szCs w:val="28"/>
          <w:lang w:val="en-US"/>
        </w:rPr>
        <w:t xml:space="preserve">n </w:t>
      </w:r>
      <w:r w:rsidRPr="008D0E7B">
        <w:rPr>
          <w:rFonts w:ascii="Bell MT" w:hAnsi="Bell MT"/>
          <w:i/>
          <w:iCs/>
          <w:sz w:val="28"/>
          <w:szCs w:val="28"/>
          <w:lang w:val="en-US"/>
        </w:rPr>
        <w:t>Manuscripts and Memories</w:t>
      </w:r>
      <w:r w:rsidRPr="008D0E7B">
        <w:rPr>
          <w:rFonts w:ascii="Bell MT" w:hAnsi="Bell MT"/>
          <w:sz w:val="28"/>
          <w:szCs w:val="28"/>
          <w:lang w:val="en-US"/>
        </w:rPr>
        <w:t>, p. 359.</w:t>
      </w:r>
      <w:r w:rsidR="00416CE0">
        <w:rPr>
          <w:rFonts w:ascii="Bell MT" w:hAnsi="Bell MT"/>
          <w:sz w:val="28"/>
          <w:szCs w:val="28"/>
          <w:lang w:val="en-US"/>
        </w:rPr>
        <w:tab/>
      </w:r>
      <w:r w:rsidR="00333E98">
        <w:rPr>
          <w:rFonts w:ascii="Bell MT" w:hAnsi="Bell MT"/>
          <w:sz w:val="28"/>
          <w:szCs w:val="28"/>
          <w:lang w:val="en-US"/>
        </w:rPr>
        <w:br/>
      </w:r>
    </w:p>
    <w:p w14:paraId="0447F1DB" w14:textId="77777777" w:rsidR="00FC5B67" w:rsidRPr="008D0E7B" w:rsidRDefault="005817B4" w:rsidP="00416CE0">
      <w:pPr>
        <w:pStyle w:val="Prrafodelista"/>
        <w:numPr>
          <w:ilvl w:val="0"/>
          <w:numId w:val="5"/>
        </w:numPr>
        <w:jc w:val="both"/>
        <w:rPr>
          <w:rFonts w:ascii="Bell MT" w:hAnsi="Bell MT"/>
          <w:sz w:val="28"/>
          <w:szCs w:val="28"/>
        </w:rPr>
      </w:pPr>
      <w:r w:rsidRPr="008D0E7B">
        <w:rPr>
          <w:rFonts w:ascii="Bell MT" w:hAnsi="Bell MT"/>
          <w:i/>
          <w:iCs/>
          <w:sz w:val="28"/>
          <w:szCs w:val="28"/>
          <w:lang w:val="en-US"/>
        </w:rPr>
        <w:t>General Conference Daily Bulletin</w:t>
      </w:r>
      <w:r w:rsidRPr="008D0E7B">
        <w:rPr>
          <w:rFonts w:ascii="Bell MT" w:hAnsi="Bell MT"/>
          <w:sz w:val="28"/>
          <w:szCs w:val="28"/>
          <w:lang w:val="en-US"/>
        </w:rPr>
        <w:t xml:space="preserve">, 21 octubre 1888, p. 1; </w:t>
      </w:r>
      <w:r w:rsidR="00BB1ACB">
        <w:rPr>
          <w:rFonts w:ascii="Bell MT" w:hAnsi="Bell MT"/>
          <w:sz w:val="28"/>
          <w:szCs w:val="28"/>
          <w:lang w:val="en-US"/>
        </w:rPr>
        <w:t>e</w:t>
      </w:r>
      <w:r w:rsidRPr="008D0E7B">
        <w:rPr>
          <w:rFonts w:ascii="Bell MT" w:hAnsi="Bell MT"/>
          <w:sz w:val="28"/>
          <w:szCs w:val="28"/>
          <w:lang w:val="en-US"/>
        </w:rPr>
        <w:t xml:space="preserve">n </w:t>
      </w:r>
      <w:r w:rsidRPr="008D0E7B">
        <w:rPr>
          <w:rFonts w:ascii="Bell MT" w:hAnsi="Bell MT"/>
          <w:i/>
          <w:iCs/>
          <w:sz w:val="28"/>
          <w:szCs w:val="28"/>
          <w:lang w:val="en-US"/>
        </w:rPr>
        <w:t>Manuscripts and Memories</w:t>
      </w:r>
      <w:r w:rsidRPr="008D0E7B">
        <w:rPr>
          <w:rFonts w:ascii="Bell MT" w:hAnsi="Bell MT"/>
          <w:sz w:val="28"/>
          <w:szCs w:val="28"/>
          <w:lang w:val="en-US"/>
        </w:rPr>
        <w:t>, p. 361.</w:t>
      </w:r>
      <w:r w:rsidR="00C261F7" w:rsidRPr="008D0E7B">
        <w:rPr>
          <w:rFonts w:ascii="Bell MT" w:hAnsi="Bell MT"/>
          <w:sz w:val="28"/>
          <w:szCs w:val="28"/>
          <w:lang w:val="en-US"/>
        </w:rPr>
        <w:t xml:space="preserve"> </w:t>
      </w:r>
      <w:r w:rsidR="00C261F7" w:rsidRPr="008D0E7B">
        <w:rPr>
          <w:rFonts w:ascii="Bell MT" w:hAnsi="Bell MT"/>
          <w:sz w:val="28"/>
          <w:szCs w:val="28"/>
        </w:rPr>
        <w:t xml:space="preserve">Paul Penno afirma con acierto: “No se puede insistir demasiado en que </w:t>
      </w:r>
      <w:r w:rsidR="00AB17A8" w:rsidRPr="008D0E7B">
        <w:rPr>
          <w:rFonts w:ascii="Bell MT" w:hAnsi="Bell MT"/>
          <w:sz w:val="28"/>
          <w:szCs w:val="28"/>
        </w:rPr>
        <w:t xml:space="preserve">el mensaje de la justicia por la fe de E. J. Waggoner estaba construido en conexión con su comprensión de </w:t>
      </w:r>
      <w:r w:rsidR="005D7596" w:rsidRPr="008D0E7B">
        <w:rPr>
          <w:rFonts w:ascii="Bell MT" w:hAnsi="Bell MT"/>
          <w:sz w:val="28"/>
          <w:szCs w:val="28"/>
        </w:rPr>
        <w:t xml:space="preserve">la ley y los pactos. Tergiversar, descontar o rechazar </w:t>
      </w:r>
      <w:r w:rsidR="007A6F45" w:rsidRPr="008D0E7B">
        <w:rPr>
          <w:rFonts w:ascii="Bell MT" w:hAnsi="Bell MT"/>
          <w:sz w:val="28"/>
          <w:szCs w:val="28"/>
        </w:rPr>
        <w:t>cualquier aspecto de ese trío equivale a tergiversar el mensaje de 1888. La ley en Gálatas nunca podía ser un hito, pero era de importancia crítica para comprender el plan de la salvación de Dios por los siglos” (</w:t>
      </w:r>
      <w:r w:rsidR="007A6F45" w:rsidRPr="008D0E7B">
        <w:rPr>
          <w:rFonts w:ascii="Bell MT" w:hAnsi="Bell MT"/>
          <w:i/>
          <w:iCs/>
          <w:sz w:val="28"/>
          <w:szCs w:val="28"/>
        </w:rPr>
        <w:t>Calvary at Sinai</w:t>
      </w:r>
      <w:r w:rsidR="007A6F45" w:rsidRPr="008D0E7B">
        <w:rPr>
          <w:rFonts w:ascii="Bell MT" w:hAnsi="Bell MT"/>
          <w:sz w:val="28"/>
          <w:szCs w:val="28"/>
        </w:rPr>
        <w:t>, p. 114).</w:t>
      </w:r>
      <w:r w:rsidR="00416CE0">
        <w:rPr>
          <w:rFonts w:ascii="Bell MT" w:hAnsi="Bell MT"/>
          <w:sz w:val="28"/>
          <w:szCs w:val="28"/>
        </w:rPr>
        <w:tab/>
      </w:r>
      <w:r w:rsidR="00333E98">
        <w:rPr>
          <w:rFonts w:ascii="Bell MT" w:hAnsi="Bell MT"/>
          <w:sz w:val="28"/>
          <w:szCs w:val="28"/>
        </w:rPr>
        <w:br/>
      </w:r>
    </w:p>
    <w:p w14:paraId="5715FF27" w14:textId="77777777" w:rsidR="007A6F45" w:rsidRPr="008D0E7B" w:rsidRDefault="00067495" w:rsidP="00416CE0">
      <w:pPr>
        <w:pStyle w:val="Prrafodelista"/>
        <w:numPr>
          <w:ilvl w:val="0"/>
          <w:numId w:val="5"/>
        </w:numPr>
        <w:jc w:val="both"/>
        <w:rPr>
          <w:rFonts w:ascii="Bell MT" w:hAnsi="Bell MT"/>
          <w:sz w:val="28"/>
          <w:szCs w:val="28"/>
          <w:lang w:val="en-US"/>
        </w:rPr>
      </w:pPr>
      <w:r w:rsidRPr="008D0E7B">
        <w:rPr>
          <w:rFonts w:ascii="Bell MT" w:hAnsi="Bell MT"/>
          <w:sz w:val="28"/>
          <w:szCs w:val="28"/>
          <w:lang w:val="en-US"/>
        </w:rPr>
        <w:t xml:space="preserve">L. E. Froom, </w:t>
      </w:r>
      <w:r w:rsidRPr="008D0E7B">
        <w:rPr>
          <w:rFonts w:ascii="Bell MT" w:hAnsi="Bell MT"/>
          <w:i/>
          <w:iCs/>
          <w:sz w:val="28"/>
          <w:szCs w:val="28"/>
          <w:lang w:val="en-US"/>
        </w:rPr>
        <w:t>Movement of Destiny</w:t>
      </w:r>
      <w:r w:rsidRPr="008D0E7B">
        <w:rPr>
          <w:rFonts w:ascii="Bell MT" w:hAnsi="Bell MT"/>
          <w:sz w:val="28"/>
          <w:szCs w:val="28"/>
          <w:lang w:val="en-US"/>
        </w:rPr>
        <w:t>, p. 255.</w:t>
      </w:r>
      <w:r w:rsidR="00416CE0">
        <w:rPr>
          <w:rFonts w:ascii="Bell MT" w:hAnsi="Bell MT"/>
          <w:sz w:val="28"/>
          <w:szCs w:val="28"/>
          <w:lang w:val="en-US"/>
        </w:rPr>
        <w:tab/>
      </w:r>
      <w:r w:rsidR="00333E98">
        <w:rPr>
          <w:rFonts w:ascii="Bell MT" w:hAnsi="Bell MT"/>
          <w:sz w:val="28"/>
          <w:szCs w:val="28"/>
          <w:lang w:val="en-US"/>
        </w:rPr>
        <w:br/>
      </w:r>
    </w:p>
    <w:p w14:paraId="01EA5589" w14:textId="5091FEA3" w:rsidR="00BC277E" w:rsidRPr="008D0E7B" w:rsidRDefault="00E6188D" w:rsidP="00416CE0">
      <w:pPr>
        <w:pStyle w:val="Prrafodelista"/>
        <w:numPr>
          <w:ilvl w:val="0"/>
          <w:numId w:val="5"/>
        </w:numPr>
        <w:jc w:val="both"/>
        <w:rPr>
          <w:rFonts w:ascii="Bell MT" w:hAnsi="Bell MT"/>
          <w:sz w:val="28"/>
          <w:szCs w:val="28"/>
          <w:lang w:val="en-US"/>
        </w:rPr>
      </w:pPr>
      <w:r w:rsidRPr="008D0E7B">
        <w:rPr>
          <w:rFonts w:ascii="Bell MT" w:hAnsi="Bell MT"/>
          <w:sz w:val="28"/>
          <w:szCs w:val="28"/>
          <w:lang w:val="en-US"/>
        </w:rPr>
        <w:t>Ron Graybill, “Elder Hottel goes to General Conference”</w:t>
      </w:r>
      <w:r w:rsidR="002D11FE">
        <w:rPr>
          <w:rFonts w:ascii="Bell MT" w:hAnsi="Bell MT"/>
          <w:sz w:val="28"/>
          <w:szCs w:val="28"/>
          <w:lang w:val="en-US"/>
        </w:rPr>
        <w:t>,</w:t>
      </w:r>
      <w:r w:rsidRPr="008D0E7B">
        <w:rPr>
          <w:rFonts w:ascii="Bell MT" w:hAnsi="Bell MT"/>
          <w:sz w:val="28"/>
          <w:szCs w:val="28"/>
          <w:lang w:val="en-US"/>
        </w:rPr>
        <w:t xml:space="preserve"> </w:t>
      </w:r>
      <w:r w:rsidRPr="008D0E7B">
        <w:rPr>
          <w:rFonts w:ascii="Bell MT" w:hAnsi="Bell MT"/>
          <w:i/>
          <w:iCs/>
          <w:sz w:val="28"/>
          <w:szCs w:val="28"/>
          <w:lang w:val="en-US"/>
        </w:rPr>
        <w:t>Ministry</w:t>
      </w:r>
      <w:r w:rsidRPr="008D0E7B">
        <w:rPr>
          <w:rFonts w:ascii="Bell MT" w:hAnsi="Bell MT"/>
          <w:sz w:val="28"/>
          <w:szCs w:val="28"/>
          <w:lang w:val="en-US"/>
        </w:rPr>
        <w:t xml:space="preserve">, febrero 1988, p. 20; y </w:t>
      </w:r>
      <w:r w:rsidRPr="008D0E7B">
        <w:rPr>
          <w:rFonts w:ascii="Bell MT" w:hAnsi="Bell MT"/>
          <w:i/>
          <w:iCs/>
          <w:sz w:val="28"/>
          <w:szCs w:val="28"/>
          <w:lang w:val="en-US"/>
        </w:rPr>
        <w:t>Manuscripts and Memories</w:t>
      </w:r>
      <w:r w:rsidRPr="008D0E7B">
        <w:rPr>
          <w:rFonts w:ascii="Bell MT" w:hAnsi="Bell MT"/>
          <w:sz w:val="28"/>
          <w:szCs w:val="28"/>
          <w:lang w:val="en-US"/>
        </w:rPr>
        <w:t>, p. 424.</w:t>
      </w:r>
      <w:r w:rsidR="00416CE0">
        <w:rPr>
          <w:rFonts w:ascii="Bell MT" w:hAnsi="Bell MT"/>
          <w:sz w:val="28"/>
          <w:szCs w:val="28"/>
          <w:lang w:val="en-US"/>
        </w:rPr>
        <w:tab/>
      </w:r>
      <w:r w:rsidR="00333E98">
        <w:rPr>
          <w:rFonts w:ascii="Bell MT" w:hAnsi="Bell MT"/>
          <w:sz w:val="28"/>
          <w:szCs w:val="28"/>
          <w:lang w:val="en-US"/>
        </w:rPr>
        <w:br/>
      </w:r>
    </w:p>
    <w:p w14:paraId="15E01E7F" w14:textId="77777777" w:rsidR="00E6188D" w:rsidRPr="008D0E7B" w:rsidRDefault="00E6188D" w:rsidP="00416CE0">
      <w:pPr>
        <w:pStyle w:val="Prrafodelista"/>
        <w:numPr>
          <w:ilvl w:val="0"/>
          <w:numId w:val="5"/>
        </w:numPr>
        <w:jc w:val="both"/>
        <w:rPr>
          <w:rFonts w:ascii="Bell MT" w:hAnsi="Bell MT"/>
          <w:sz w:val="28"/>
          <w:szCs w:val="28"/>
          <w:lang w:val="en-US"/>
        </w:rPr>
      </w:pPr>
      <w:r w:rsidRPr="008D0E7B">
        <w:rPr>
          <w:rFonts w:ascii="Bell MT" w:hAnsi="Bell MT"/>
          <w:sz w:val="28"/>
          <w:szCs w:val="28"/>
          <w:lang w:val="en-US"/>
        </w:rPr>
        <w:lastRenderedPageBreak/>
        <w:t xml:space="preserve">Ellen G. White, Manuscrito 8, 20 octubre 1888, “Sabbath Talk”; en </w:t>
      </w:r>
      <w:r w:rsidRPr="008D0E7B">
        <w:rPr>
          <w:rFonts w:ascii="Bell MT" w:hAnsi="Bell MT"/>
          <w:i/>
          <w:iCs/>
          <w:sz w:val="28"/>
          <w:szCs w:val="28"/>
          <w:lang w:val="en-US"/>
        </w:rPr>
        <w:t>1888 Materials</w:t>
      </w:r>
      <w:r w:rsidRPr="008D0E7B">
        <w:rPr>
          <w:rFonts w:ascii="Bell MT" w:hAnsi="Bell MT"/>
          <w:sz w:val="28"/>
          <w:szCs w:val="28"/>
          <w:lang w:val="en-US"/>
        </w:rPr>
        <w:t>, pp. 124-125, 127.</w:t>
      </w:r>
      <w:r w:rsidR="00416CE0">
        <w:rPr>
          <w:rFonts w:ascii="Bell MT" w:hAnsi="Bell MT"/>
          <w:sz w:val="28"/>
          <w:szCs w:val="28"/>
          <w:lang w:val="en-US"/>
        </w:rPr>
        <w:tab/>
      </w:r>
      <w:r w:rsidR="00333E98">
        <w:rPr>
          <w:rFonts w:ascii="Bell MT" w:hAnsi="Bell MT"/>
          <w:sz w:val="28"/>
          <w:szCs w:val="28"/>
          <w:lang w:val="en-US"/>
        </w:rPr>
        <w:br/>
      </w:r>
    </w:p>
    <w:p w14:paraId="51FEAAAE" w14:textId="77777777" w:rsidR="00E6188D" w:rsidRPr="008D0E7B" w:rsidRDefault="00B11F5B" w:rsidP="00416CE0">
      <w:pPr>
        <w:pStyle w:val="Prrafodelista"/>
        <w:numPr>
          <w:ilvl w:val="0"/>
          <w:numId w:val="5"/>
        </w:numPr>
        <w:jc w:val="both"/>
        <w:rPr>
          <w:rFonts w:ascii="Bell MT" w:hAnsi="Bell MT"/>
          <w:sz w:val="28"/>
          <w:szCs w:val="28"/>
        </w:rPr>
      </w:pPr>
      <w:r w:rsidRPr="008D0E7B">
        <w:rPr>
          <w:rFonts w:ascii="Bell MT" w:hAnsi="Bell MT"/>
          <w:sz w:val="28"/>
          <w:szCs w:val="28"/>
        </w:rPr>
        <w:t xml:space="preserve">Ellen G. White, Manuscrito 24, diciembre 1888; en </w:t>
      </w:r>
      <w:r w:rsidRPr="008D0E7B">
        <w:rPr>
          <w:rFonts w:ascii="Bell MT" w:hAnsi="Bell MT"/>
          <w:i/>
          <w:iCs/>
          <w:sz w:val="28"/>
          <w:szCs w:val="28"/>
        </w:rPr>
        <w:t>1888 Materials</w:t>
      </w:r>
      <w:r w:rsidRPr="008D0E7B">
        <w:rPr>
          <w:rFonts w:ascii="Bell MT" w:hAnsi="Bell MT"/>
          <w:sz w:val="28"/>
          <w:szCs w:val="28"/>
        </w:rPr>
        <w:t xml:space="preserve">, p 207. </w:t>
      </w:r>
      <w:r w:rsidR="00C04C9F" w:rsidRPr="008D0E7B">
        <w:rPr>
          <w:rFonts w:ascii="Bell MT" w:hAnsi="Bell MT"/>
          <w:sz w:val="28"/>
          <w:szCs w:val="28"/>
        </w:rPr>
        <w:t xml:space="preserve">Ellen White manifestó que su “corazón se alegró al oír los testimonios </w:t>
      </w:r>
      <w:r w:rsidR="00D85691" w:rsidRPr="008D0E7B">
        <w:rPr>
          <w:rFonts w:ascii="Bell MT" w:hAnsi="Bell MT"/>
          <w:sz w:val="28"/>
          <w:szCs w:val="28"/>
        </w:rPr>
        <w:t>dados tras el discurso del sábado. Dichos testimonios no hacían referencia al predicador, sino a la luz y la verdad” (Manuscri</w:t>
      </w:r>
      <w:r w:rsidR="0003548F">
        <w:rPr>
          <w:rFonts w:ascii="Bell MT" w:hAnsi="Bell MT"/>
          <w:sz w:val="28"/>
          <w:szCs w:val="28"/>
        </w:rPr>
        <w:t>to</w:t>
      </w:r>
      <w:r w:rsidR="00D85691" w:rsidRPr="008D0E7B">
        <w:rPr>
          <w:rFonts w:ascii="Bell MT" w:hAnsi="Bell MT"/>
          <w:sz w:val="28"/>
          <w:szCs w:val="28"/>
        </w:rPr>
        <w:t xml:space="preserve"> 8a, 21 octubre 1888, “Talk to Ministers”; en </w:t>
      </w:r>
      <w:r w:rsidR="00D85691" w:rsidRPr="008D0E7B">
        <w:rPr>
          <w:rFonts w:ascii="Bell MT" w:hAnsi="Bell MT"/>
          <w:i/>
          <w:iCs/>
          <w:sz w:val="28"/>
          <w:szCs w:val="28"/>
        </w:rPr>
        <w:t>1888 Materials</w:t>
      </w:r>
      <w:r w:rsidR="00D85691" w:rsidRPr="008D0E7B">
        <w:rPr>
          <w:rFonts w:ascii="Bell MT" w:hAnsi="Bell MT"/>
          <w:sz w:val="28"/>
          <w:szCs w:val="28"/>
        </w:rPr>
        <w:t>, p. 143).</w:t>
      </w:r>
      <w:r w:rsidR="00416CE0">
        <w:rPr>
          <w:rFonts w:ascii="Bell MT" w:hAnsi="Bell MT"/>
          <w:sz w:val="28"/>
          <w:szCs w:val="28"/>
        </w:rPr>
        <w:tab/>
      </w:r>
      <w:r w:rsidR="00333E98">
        <w:rPr>
          <w:rFonts w:ascii="Bell MT" w:hAnsi="Bell MT"/>
          <w:sz w:val="28"/>
          <w:szCs w:val="28"/>
        </w:rPr>
        <w:br/>
      </w:r>
    </w:p>
    <w:p w14:paraId="31E6BD10" w14:textId="10D39B06" w:rsidR="00D85691" w:rsidRPr="008D0E7B" w:rsidRDefault="009F4042" w:rsidP="00416CE0">
      <w:pPr>
        <w:pStyle w:val="Prrafodelista"/>
        <w:numPr>
          <w:ilvl w:val="0"/>
          <w:numId w:val="5"/>
        </w:numPr>
        <w:jc w:val="both"/>
        <w:rPr>
          <w:rFonts w:ascii="Bell MT" w:hAnsi="Bell MT"/>
          <w:sz w:val="28"/>
          <w:szCs w:val="28"/>
        </w:rPr>
      </w:pPr>
      <w:r w:rsidRPr="008D0E7B">
        <w:rPr>
          <w:rFonts w:ascii="Bell MT" w:hAnsi="Bell MT"/>
          <w:sz w:val="28"/>
          <w:szCs w:val="28"/>
        </w:rPr>
        <w:t xml:space="preserve">Ellen G. White, Manuscrito 17, 21 octubre 1888; en </w:t>
      </w:r>
      <w:r w:rsidRPr="008D0E7B">
        <w:rPr>
          <w:rFonts w:ascii="Bell MT" w:hAnsi="Bell MT"/>
          <w:i/>
          <w:iCs/>
          <w:sz w:val="28"/>
          <w:szCs w:val="28"/>
        </w:rPr>
        <w:t>1888 Materials</w:t>
      </w:r>
      <w:r w:rsidRPr="008D0E7B">
        <w:rPr>
          <w:rFonts w:ascii="Bell MT" w:hAnsi="Bell MT"/>
          <w:sz w:val="28"/>
          <w:szCs w:val="28"/>
        </w:rPr>
        <w:t>, pp. 123-131.</w:t>
      </w:r>
      <w:r w:rsidR="00A47457" w:rsidRPr="008D0E7B">
        <w:rPr>
          <w:rFonts w:ascii="Bell MT" w:hAnsi="Bell MT"/>
          <w:sz w:val="28"/>
          <w:szCs w:val="28"/>
        </w:rPr>
        <w:t xml:space="preserve"> Come</w:t>
      </w:r>
      <w:r w:rsidR="00AA3E2C">
        <w:rPr>
          <w:rFonts w:ascii="Bell MT" w:hAnsi="Bell MT"/>
          <w:sz w:val="28"/>
          <w:szCs w:val="28"/>
        </w:rPr>
        <w:t>n</w:t>
      </w:r>
      <w:r w:rsidR="00A47457" w:rsidRPr="008D0E7B">
        <w:rPr>
          <w:rFonts w:ascii="Bell MT" w:hAnsi="Bell MT"/>
          <w:sz w:val="28"/>
          <w:szCs w:val="28"/>
        </w:rPr>
        <w:t>tarios como ese demuestran que Ellen White apoyó las presentaciones de Waggoner sobre la “ley y el evangelio”</w:t>
      </w:r>
      <w:r w:rsidR="002D11FE">
        <w:rPr>
          <w:rFonts w:ascii="Bell MT" w:hAnsi="Bell MT"/>
          <w:sz w:val="28"/>
          <w:szCs w:val="28"/>
        </w:rPr>
        <w:t>.</w:t>
      </w:r>
      <w:r w:rsidR="00A47457" w:rsidRPr="008D0E7B">
        <w:rPr>
          <w:rFonts w:ascii="Bell MT" w:hAnsi="Bell MT"/>
          <w:sz w:val="28"/>
          <w:szCs w:val="28"/>
        </w:rPr>
        <w:t xml:space="preserve"> Ver resumen de la serie de Waggoner en nueve partes, en: Paul Penno, </w:t>
      </w:r>
      <w:r w:rsidR="00A85202" w:rsidRPr="008D0E7B">
        <w:rPr>
          <w:rFonts w:ascii="Bell MT" w:hAnsi="Bell MT"/>
          <w:i/>
          <w:sz w:val="28"/>
          <w:szCs w:val="28"/>
        </w:rPr>
        <w:t>Calvary at Sinai</w:t>
      </w:r>
      <w:r w:rsidR="00A85202" w:rsidRPr="008D0E7B">
        <w:rPr>
          <w:rFonts w:ascii="Bell MT" w:hAnsi="Bell MT"/>
          <w:sz w:val="28"/>
          <w:szCs w:val="28"/>
        </w:rPr>
        <w:t>, pp. 106-114.</w:t>
      </w:r>
      <w:r w:rsidR="00416CE0">
        <w:rPr>
          <w:rFonts w:ascii="Bell MT" w:hAnsi="Bell MT"/>
          <w:sz w:val="28"/>
          <w:szCs w:val="28"/>
        </w:rPr>
        <w:tab/>
      </w:r>
      <w:r w:rsidR="00BF4854">
        <w:rPr>
          <w:rFonts w:ascii="Bell MT" w:hAnsi="Bell MT"/>
          <w:sz w:val="28"/>
          <w:szCs w:val="28"/>
        </w:rPr>
        <w:br/>
      </w:r>
    </w:p>
    <w:p w14:paraId="7BEFDF35" w14:textId="77777777" w:rsidR="00A85202" w:rsidRPr="008D0E7B" w:rsidRDefault="00613CD6" w:rsidP="00416CE0">
      <w:pPr>
        <w:pStyle w:val="Prrafodelista"/>
        <w:numPr>
          <w:ilvl w:val="0"/>
          <w:numId w:val="5"/>
        </w:numPr>
        <w:jc w:val="both"/>
        <w:rPr>
          <w:rFonts w:ascii="Bell MT" w:hAnsi="Bell MT"/>
          <w:sz w:val="28"/>
          <w:szCs w:val="28"/>
        </w:rPr>
      </w:pPr>
      <w:r w:rsidRPr="008D0E7B">
        <w:rPr>
          <w:rFonts w:ascii="Bell MT" w:hAnsi="Bell MT"/>
          <w:sz w:val="28"/>
          <w:szCs w:val="28"/>
          <w:lang w:val="en-US"/>
        </w:rPr>
        <w:t xml:space="preserve">L. E. Froom, </w:t>
      </w:r>
      <w:r w:rsidRPr="008D0E7B">
        <w:rPr>
          <w:rFonts w:ascii="Bell MT" w:hAnsi="Bell MT"/>
          <w:i/>
          <w:iCs/>
          <w:sz w:val="28"/>
          <w:szCs w:val="28"/>
          <w:lang w:val="en-US"/>
        </w:rPr>
        <w:t>Movement of Destiny</w:t>
      </w:r>
      <w:r w:rsidRPr="008D0E7B">
        <w:rPr>
          <w:rFonts w:ascii="Bell MT" w:hAnsi="Bell MT"/>
          <w:sz w:val="28"/>
          <w:szCs w:val="28"/>
          <w:lang w:val="en-US"/>
        </w:rPr>
        <w:t xml:space="preserve">, pp. 253-254. </w:t>
      </w:r>
      <w:r w:rsidRPr="008D0E7B">
        <w:rPr>
          <w:rFonts w:ascii="Bell MT" w:hAnsi="Bell MT"/>
          <w:sz w:val="28"/>
          <w:szCs w:val="28"/>
        </w:rPr>
        <w:t>Uno puede lógicamente preguntarse si tal resolución no fue en parte sugerida debido a que Ellen White</w:t>
      </w:r>
      <w:r w:rsidR="00D44D28" w:rsidRPr="008D0E7B">
        <w:rPr>
          <w:rFonts w:ascii="Bell MT" w:hAnsi="Bell MT"/>
          <w:sz w:val="28"/>
          <w:szCs w:val="28"/>
        </w:rPr>
        <w:t xml:space="preserve"> se</w:t>
      </w:r>
      <w:r w:rsidRPr="008D0E7B">
        <w:rPr>
          <w:rFonts w:ascii="Bell MT" w:hAnsi="Bell MT"/>
          <w:sz w:val="28"/>
          <w:szCs w:val="28"/>
        </w:rPr>
        <w:t xml:space="preserve"> estaba </w:t>
      </w:r>
      <w:r w:rsidR="00D44D28" w:rsidRPr="008D0E7B">
        <w:rPr>
          <w:rFonts w:ascii="Bell MT" w:hAnsi="Bell MT"/>
          <w:sz w:val="28"/>
          <w:szCs w:val="28"/>
        </w:rPr>
        <w:t>pronunci</w:t>
      </w:r>
      <w:r w:rsidRPr="008D0E7B">
        <w:rPr>
          <w:rFonts w:ascii="Bell MT" w:hAnsi="Bell MT"/>
          <w:sz w:val="28"/>
          <w:szCs w:val="28"/>
        </w:rPr>
        <w:t xml:space="preserve">ando en términos </w:t>
      </w:r>
      <w:r w:rsidR="00D44D28" w:rsidRPr="008D0E7B">
        <w:rPr>
          <w:rFonts w:ascii="Bell MT" w:hAnsi="Bell MT"/>
          <w:sz w:val="28"/>
          <w:szCs w:val="28"/>
        </w:rPr>
        <w:t xml:space="preserve">claramente </w:t>
      </w:r>
      <w:r w:rsidRPr="008D0E7B">
        <w:rPr>
          <w:rFonts w:ascii="Bell MT" w:hAnsi="Bell MT"/>
          <w:sz w:val="28"/>
          <w:szCs w:val="28"/>
        </w:rPr>
        <w:t>favorables a las posiciones de Waggoner.</w:t>
      </w:r>
      <w:r w:rsidR="00416CE0">
        <w:rPr>
          <w:rFonts w:ascii="Bell MT" w:hAnsi="Bell MT"/>
          <w:sz w:val="28"/>
          <w:szCs w:val="28"/>
        </w:rPr>
        <w:tab/>
      </w:r>
      <w:r w:rsidR="00BF4854">
        <w:rPr>
          <w:rFonts w:ascii="Bell MT" w:hAnsi="Bell MT"/>
          <w:sz w:val="28"/>
          <w:szCs w:val="28"/>
        </w:rPr>
        <w:br/>
      </w:r>
    </w:p>
    <w:p w14:paraId="3C52F0A3" w14:textId="77777777" w:rsidR="00613CD6" w:rsidRPr="008D0E7B" w:rsidRDefault="00993806" w:rsidP="00416CE0">
      <w:pPr>
        <w:pStyle w:val="Prrafodelista"/>
        <w:numPr>
          <w:ilvl w:val="0"/>
          <w:numId w:val="5"/>
        </w:numPr>
        <w:jc w:val="both"/>
        <w:rPr>
          <w:rFonts w:ascii="Bell MT" w:hAnsi="Bell MT"/>
          <w:sz w:val="28"/>
          <w:szCs w:val="28"/>
          <w:lang w:val="en-US"/>
        </w:rPr>
      </w:pPr>
      <w:r w:rsidRPr="008D0E7B">
        <w:rPr>
          <w:rFonts w:ascii="Bell MT" w:hAnsi="Bell MT"/>
          <w:sz w:val="28"/>
          <w:szCs w:val="28"/>
          <w:lang w:val="en-US"/>
        </w:rPr>
        <w:t xml:space="preserve">G. I Butler a Ellen G. White, 1 octubre 1888: en </w:t>
      </w:r>
      <w:r w:rsidRPr="008D0E7B">
        <w:rPr>
          <w:rFonts w:ascii="Bell MT" w:hAnsi="Bell MT"/>
          <w:i/>
          <w:iCs/>
          <w:sz w:val="28"/>
          <w:szCs w:val="28"/>
          <w:lang w:val="en-US"/>
        </w:rPr>
        <w:t>Manuscripts and Memories</w:t>
      </w:r>
      <w:r w:rsidRPr="008D0E7B">
        <w:rPr>
          <w:rFonts w:ascii="Bell MT" w:hAnsi="Bell MT"/>
          <w:sz w:val="28"/>
          <w:szCs w:val="28"/>
          <w:lang w:val="en-US"/>
        </w:rPr>
        <w:t>, p. 91.</w:t>
      </w:r>
      <w:r w:rsidR="00416CE0">
        <w:rPr>
          <w:rFonts w:ascii="Bell MT" w:hAnsi="Bell MT"/>
          <w:sz w:val="28"/>
          <w:szCs w:val="28"/>
          <w:lang w:val="en-US"/>
        </w:rPr>
        <w:tab/>
      </w:r>
      <w:r w:rsidR="00BF4854">
        <w:rPr>
          <w:rFonts w:ascii="Bell MT" w:hAnsi="Bell MT"/>
          <w:sz w:val="28"/>
          <w:szCs w:val="28"/>
          <w:lang w:val="en-US"/>
        </w:rPr>
        <w:br/>
      </w:r>
    </w:p>
    <w:p w14:paraId="54E664C5" w14:textId="77777777" w:rsidR="00993806" w:rsidRPr="008D0E7B" w:rsidRDefault="0030204B" w:rsidP="00416CE0">
      <w:pPr>
        <w:pStyle w:val="Prrafodelista"/>
        <w:numPr>
          <w:ilvl w:val="0"/>
          <w:numId w:val="5"/>
        </w:numPr>
        <w:jc w:val="both"/>
        <w:rPr>
          <w:rFonts w:ascii="Bell MT" w:hAnsi="Bell MT"/>
          <w:sz w:val="28"/>
          <w:szCs w:val="28"/>
          <w:lang w:val="en-US"/>
        </w:rPr>
      </w:pPr>
      <w:r w:rsidRPr="008D0E7B">
        <w:rPr>
          <w:rFonts w:ascii="Bell MT" w:hAnsi="Bell MT"/>
          <w:sz w:val="28"/>
          <w:szCs w:val="28"/>
          <w:lang w:val="en-US"/>
        </w:rPr>
        <w:t xml:space="preserve">W. C. White a Mary White, 24 noviembre 1888; en </w:t>
      </w:r>
      <w:r w:rsidRPr="008D0E7B">
        <w:rPr>
          <w:rFonts w:ascii="Bell MT" w:hAnsi="Bell MT"/>
          <w:i/>
          <w:iCs/>
          <w:sz w:val="28"/>
          <w:szCs w:val="28"/>
          <w:lang w:val="en-US"/>
        </w:rPr>
        <w:t>Manuscripts and Memories</w:t>
      </w:r>
      <w:r w:rsidRPr="008D0E7B">
        <w:rPr>
          <w:rFonts w:ascii="Bell MT" w:hAnsi="Bell MT"/>
          <w:sz w:val="28"/>
          <w:szCs w:val="28"/>
          <w:lang w:val="en-US"/>
        </w:rPr>
        <w:t xml:space="preserve">, p. 127; y L. E. Froom, </w:t>
      </w:r>
      <w:r w:rsidRPr="008D0E7B">
        <w:rPr>
          <w:rFonts w:ascii="Bell MT" w:hAnsi="Bell MT"/>
          <w:i/>
          <w:iCs/>
          <w:sz w:val="28"/>
          <w:szCs w:val="28"/>
          <w:lang w:val="en-US"/>
        </w:rPr>
        <w:t>Movement of Destiny</w:t>
      </w:r>
      <w:r w:rsidRPr="008D0E7B">
        <w:rPr>
          <w:rFonts w:ascii="Bell MT" w:hAnsi="Bell MT"/>
          <w:sz w:val="28"/>
          <w:szCs w:val="28"/>
          <w:lang w:val="en-US"/>
        </w:rPr>
        <w:t>, pp. 253-254.</w:t>
      </w:r>
      <w:r w:rsidR="00416CE0">
        <w:rPr>
          <w:rFonts w:ascii="Bell MT" w:hAnsi="Bell MT"/>
          <w:sz w:val="28"/>
          <w:szCs w:val="28"/>
          <w:lang w:val="en-US"/>
        </w:rPr>
        <w:tab/>
      </w:r>
      <w:r w:rsidR="00BF4854">
        <w:rPr>
          <w:rFonts w:ascii="Bell MT" w:hAnsi="Bell MT"/>
          <w:sz w:val="28"/>
          <w:szCs w:val="28"/>
          <w:lang w:val="en-US"/>
        </w:rPr>
        <w:br/>
      </w:r>
    </w:p>
    <w:p w14:paraId="25B4C551" w14:textId="77777777" w:rsidR="00613CD6" w:rsidRPr="008D0E7B" w:rsidRDefault="007B347E" w:rsidP="00416CE0">
      <w:pPr>
        <w:pStyle w:val="Prrafodelista"/>
        <w:numPr>
          <w:ilvl w:val="0"/>
          <w:numId w:val="5"/>
        </w:numPr>
        <w:jc w:val="both"/>
        <w:rPr>
          <w:rFonts w:ascii="Bell MT" w:hAnsi="Bell MT"/>
          <w:sz w:val="28"/>
          <w:szCs w:val="28"/>
          <w:lang w:val="en-US"/>
        </w:rPr>
      </w:pPr>
      <w:r w:rsidRPr="008D0E7B">
        <w:rPr>
          <w:rFonts w:ascii="Bell MT" w:hAnsi="Bell MT"/>
          <w:i/>
          <w:iCs/>
          <w:sz w:val="28"/>
          <w:szCs w:val="28"/>
          <w:lang w:val="en-US"/>
        </w:rPr>
        <w:t>Ibid</w:t>
      </w:r>
      <w:r w:rsidRPr="008D0E7B">
        <w:rPr>
          <w:rFonts w:ascii="Bell MT" w:hAnsi="Bell MT"/>
          <w:sz w:val="28"/>
          <w:szCs w:val="28"/>
          <w:lang w:val="en-US"/>
        </w:rPr>
        <w:t xml:space="preserve">., y W. C. White a Mary White, 3 noviembre 1888; en </w:t>
      </w:r>
      <w:r w:rsidRPr="008D0E7B">
        <w:rPr>
          <w:rFonts w:ascii="Bell MT" w:hAnsi="Bell MT"/>
          <w:i/>
          <w:iCs/>
          <w:sz w:val="28"/>
          <w:szCs w:val="28"/>
          <w:lang w:val="en-US"/>
        </w:rPr>
        <w:t>Manuscripts and Memories</w:t>
      </w:r>
      <w:r w:rsidRPr="008D0E7B">
        <w:rPr>
          <w:rFonts w:ascii="Bell MT" w:hAnsi="Bell MT"/>
          <w:sz w:val="28"/>
          <w:szCs w:val="28"/>
          <w:lang w:val="en-US"/>
        </w:rPr>
        <w:t>, p. 123.</w:t>
      </w:r>
      <w:r w:rsidR="00416CE0">
        <w:rPr>
          <w:rFonts w:ascii="Bell MT" w:hAnsi="Bell MT"/>
          <w:sz w:val="28"/>
          <w:szCs w:val="28"/>
          <w:lang w:val="en-US"/>
        </w:rPr>
        <w:tab/>
      </w:r>
      <w:r w:rsidR="00BF4854">
        <w:rPr>
          <w:rFonts w:ascii="Bell MT" w:hAnsi="Bell MT"/>
          <w:sz w:val="28"/>
          <w:szCs w:val="28"/>
          <w:lang w:val="en-US"/>
        </w:rPr>
        <w:br/>
      </w:r>
    </w:p>
    <w:p w14:paraId="23026F8C" w14:textId="77777777" w:rsidR="007B347E" w:rsidRPr="008D0E7B" w:rsidRDefault="00B41236" w:rsidP="00416CE0">
      <w:pPr>
        <w:pStyle w:val="Prrafodelista"/>
        <w:numPr>
          <w:ilvl w:val="0"/>
          <w:numId w:val="5"/>
        </w:numPr>
        <w:jc w:val="both"/>
        <w:rPr>
          <w:rFonts w:ascii="Bell MT" w:hAnsi="Bell MT"/>
          <w:sz w:val="28"/>
          <w:szCs w:val="28"/>
          <w:lang w:val="en-US"/>
        </w:rPr>
      </w:pPr>
      <w:r w:rsidRPr="008D0E7B">
        <w:rPr>
          <w:rFonts w:ascii="Bell MT" w:hAnsi="Bell MT"/>
          <w:sz w:val="28"/>
          <w:szCs w:val="28"/>
          <w:lang w:val="en-US"/>
        </w:rPr>
        <w:t xml:space="preserve">Ellen G. White a R. A. Underwood, Carta 22, 18 enero 1889; en </w:t>
      </w:r>
      <w:r w:rsidRPr="008D0E7B">
        <w:rPr>
          <w:rFonts w:ascii="Bell MT" w:hAnsi="Bell MT"/>
          <w:i/>
          <w:iCs/>
          <w:sz w:val="28"/>
          <w:szCs w:val="28"/>
          <w:lang w:val="en-US"/>
        </w:rPr>
        <w:t>1888 Materials</w:t>
      </w:r>
      <w:r w:rsidRPr="008D0E7B">
        <w:rPr>
          <w:rFonts w:ascii="Bell MT" w:hAnsi="Bell MT"/>
          <w:sz w:val="28"/>
          <w:szCs w:val="28"/>
          <w:lang w:val="en-US"/>
        </w:rPr>
        <w:t>, p. 239.</w:t>
      </w:r>
      <w:r w:rsidR="00416CE0">
        <w:rPr>
          <w:rFonts w:ascii="Bell MT" w:hAnsi="Bell MT"/>
          <w:sz w:val="28"/>
          <w:szCs w:val="28"/>
          <w:lang w:val="en-US"/>
        </w:rPr>
        <w:tab/>
      </w:r>
      <w:r w:rsidR="00BF4854">
        <w:rPr>
          <w:rFonts w:ascii="Bell MT" w:hAnsi="Bell MT"/>
          <w:sz w:val="28"/>
          <w:szCs w:val="28"/>
          <w:lang w:val="en-US"/>
        </w:rPr>
        <w:br/>
      </w:r>
    </w:p>
    <w:p w14:paraId="2F7E0D66" w14:textId="77777777" w:rsidR="007B347E" w:rsidRPr="008D0E7B" w:rsidRDefault="004E4180" w:rsidP="00416CE0">
      <w:pPr>
        <w:pStyle w:val="Prrafodelista"/>
        <w:numPr>
          <w:ilvl w:val="0"/>
          <w:numId w:val="5"/>
        </w:numPr>
        <w:jc w:val="both"/>
        <w:rPr>
          <w:rFonts w:ascii="Bell MT" w:hAnsi="Bell MT"/>
          <w:sz w:val="28"/>
          <w:szCs w:val="28"/>
          <w:lang w:val="en-US"/>
        </w:rPr>
      </w:pPr>
      <w:r w:rsidRPr="008D0E7B">
        <w:rPr>
          <w:rFonts w:ascii="Bell MT" w:hAnsi="Bell MT"/>
          <w:i/>
          <w:sz w:val="28"/>
          <w:szCs w:val="28"/>
          <w:lang w:val="en-US"/>
        </w:rPr>
        <w:t>Ibid</w:t>
      </w:r>
      <w:r w:rsidRPr="008D0E7B">
        <w:rPr>
          <w:rFonts w:ascii="Bell MT" w:hAnsi="Bell MT"/>
          <w:sz w:val="28"/>
          <w:szCs w:val="28"/>
          <w:lang w:val="en-US"/>
        </w:rPr>
        <w:t>.</w:t>
      </w:r>
      <w:r w:rsidR="00BF4854">
        <w:rPr>
          <w:rFonts w:ascii="Bell MT" w:hAnsi="Bell MT"/>
          <w:sz w:val="28"/>
          <w:szCs w:val="28"/>
          <w:lang w:val="en-US"/>
        </w:rPr>
        <w:br/>
      </w:r>
    </w:p>
    <w:p w14:paraId="11D4DD19" w14:textId="32A8761A" w:rsidR="004E4180" w:rsidRPr="008D0E7B" w:rsidRDefault="0071728B" w:rsidP="00416CE0">
      <w:pPr>
        <w:pStyle w:val="Prrafodelista"/>
        <w:numPr>
          <w:ilvl w:val="0"/>
          <w:numId w:val="5"/>
        </w:numPr>
        <w:jc w:val="both"/>
        <w:rPr>
          <w:rFonts w:ascii="Bell MT" w:hAnsi="Bell MT"/>
          <w:sz w:val="28"/>
          <w:szCs w:val="28"/>
        </w:rPr>
      </w:pPr>
      <w:r w:rsidRPr="008D0E7B">
        <w:rPr>
          <w:rFonts w:ascii="Bell MT" w:hAnsi="Bell MT"/>
          <w:sz w:val="28"/>
          <w:szCs w:val="28"/>
          <w:lang w:val="en-US"/>
        </w:rPr>
        <w:t xml:space="preserve">L. E. Froom, </w:t>
      </w:r>
      <w:r w:rsidRPr="008D0E7B">
        <w:rPr>
          <w:rFonts w:ascii="Bell MT" w:hAnsi="Bell MT"/>
          <w:i/>
          <w:iCs/>
          <w:sz w:val="28"/>
          <w:szCs w:val="28"/>
          <w:lang w:val="en-US"/>
        </w:rPr>
        <w:t>Movement of Destiny</w:t>
      </w:r>
      <w:r w:rsidRPr="008D0E7B">
        <w:rPr>
          <w:rFonts w:ascii="Bell MT" w:hAnsi="Bell MT"/>
          <w:sz w:val="28"/>
          <w:szCs w:val="28"/>
          <w:lang w:val="en-US"/>
        </w:rPr>
        <w:t xml:space="preserve">, p. 254. </w:t>
      </w:r>
      <w:r w:rsidR="006E6047" w:rsidRPr="008D0E7B">
        <w:rPr>
          <w:rFonts w:ascii="Bell MT" w:hAnsi="Bell MT"/>
          <w:sz w:val="28"/>
          <w:szCs w:val="28"/>
        </w:rPr>
        <w:t xml:space="preserve">Esa propuesta de resolución no se nombra en </w:t>
      </w:r>
      <w:r w:rsidR="006E6047" w:rsidRPr="008D0E7B">
        <w:rPr>
          <w:rFonts w:ascii="Bell MT" w:hAnsi="Bell MT"/>
          <w:i/>
          <w:sz w:val="28"/>
          <w:szCs w:val="28"/>
        </w:rPr>
        <w:t>General Conference Bulletin</w:t>
      </w:r>
      <w:r w:rsidR="006E6047" w:rsidRPr="008D0E7B">
        <w:rPr>
          <w:rFonts w:ascii="Bell MT" w:hAnsi="Bell MT"/>
          <w:sz w:val="28"/>
          <w:szCs w:val="28"/>
        </w:rPr>
        <w:t xml:space="preserve"> ni en </w:t>
      </w:r>
      <w:r w:rsidR="006E6047" w:rsidRPr="008D0E7B">
        <w:rPr>
          <w:rFonts w:ascii="Bell MT" w:hAnsi="Bell MT"/>
          <w:i/>
          <w:sz w:val="28"/>
          <w:szCs w:val="28"/>
        </w:rPr>
        <w:t>Review and Herald</w:t>
      </w:r>
      <w:r w:rsidR="006E6047" w:rsidRPr="008D0E7B">
        <w:rPr>
          <w:rFonts w:ascii="Bell MT" w:hAnsi="Bell MT"/>
          <w:sz w:val="28"/>
          <w:szCs w:val="28"/>
        </w:rPr>
        <w:t xml:space="preserve">. </w:t>
      </w:r>
      <w:r w:rsidR="00F037FC" w:rsidRPr="008D0E7B">
        <w:rPr>
          <w:rFonts w:ascii="Bell MT" w:hAnsi="Bell MT"/>
          <w:sz w:val="28"/>
          <w:szCs w:val="28"/>
        </w:rPr>
        <w:t xml:space="preserve">En consecuencia, no son fuentes válidas para determinar si se tomó un voto. Ellen White protestó contra una resolución como esa por habérsele mostrado “muchas cosas” que “no podía presentar en aquel tiempo ante la conferencia, pues no estaban preparados para eso” (Manuscrito 5, 1890, “Results of Studying Harmful Textbooks”; en </w:t>
      </w:r>
      <w:r w:rsidR="00F037FC" w:rsidRPr="006667C1">
        <w:rPr>
          <w:rFonts w:ascii="Bell MT" w:hAnsi="Bell MT"/>
          <w:i/>
          <w:sz w:val="28"/>
          <w:szCs w:val="28"/>
        </w:rPr>
        <w:lastRenderedPageBreak/>
        <w:t>Manuscript Releases</w:t>
      </w:r>
      <w:r w:rsidR="00F037FC" w:rsidRPr="008D0E7B">
        <w:rPr>
          <w:rFonts w:ascii="Bell MT" w:hAnsi="Bell MT"/>
          <w:sz w:val="28"/>
          <w:szCs w:val="28"/>
        </w:rPr>
        <w:t xml:space="preserve">, vol. 19, p. 74). </w:t>
      </w:r>
      <w:r w:rsidR="00034F5D" w:rsidRPr="008D0E7B">
        <w:rPr>
          <w:rFonts w:ascii="Bell MT" w:hAnsi="Bell MT"/>
          <w:sz w:val="28"/>
          <w:szCs w:val="28"/>
        </w:rPr>
        <w:t xml:space="preserve">De haberse aprobado una acción como </w:t>
      </w:r>
      <w:r w:rsidR="00273DEE">
        <w:rPr>
          <w:rFonts w:ascii="Bell MT" w:hAnsi="Bell MT"/>
          <w:sz w:val="28"/>
          <w:szCs w:val="28"/>
        </w:rPr>
        <w:t>aquell</w:t>
      </w:r>
      <w:r w:rsidR="00034F5D" w:rsidRPr="008D0E7B">
        <w:rPr>
          <w:rFonts w:ascii="Bell MT" w:hAnsi="Bell MT"/>
          <w:sz w:val="28"/>
          <w:szCs w:val="28"/>
        </w:rPr>
        <w:t>a, la implicación habría sido que</w:t>
      </w:r>
      <w:r w:rsidR="00A5440E" w:rsidRPr="00A5440E">
        <w:rPr>
          <w:rFonts w:ascii="Bell MT" w:hAnsi="Bell MT"/>
          <w:sz w:val="28"/>
          <w:szCs w:val="28"/>
        </w:rPr>
        <w:t xml:space="preserve"> </w:t>
      </w:r>
      <w:r w:rsidR="00A5440E" w:rsidRPr="008D0E7B">
        <w:rPr>
          <w:rFonts w:ascii="Bell MT" w:hAnsi="Bell MT"/>
          <w:sz w:val="28"/>
          <w:szCs w:val="28"/>
        </w:rPr>
        <w:t>en las clases del seminario de Battle Creek</w:t>
      </w:r>
      <w:r w:rsidR="00273DEE">
        <w:rPr>
          <w:rFonts w:ascii="Bell MT" w:hAnsi="Bell MT"/>
          <w:sz w:val="28"/>
          <w:szCs w:val="28"/>
        </w:rPr>
        <w:t xml:space="preserve"> hasta entonces</w:t>
      </w:r>
      <w:r w:rsidR="00034F5D" w:rsidRPr="008D0E7B">
        <w:rPr>
          <w:rFonts w:ascii="Bell MT" w:hAnsi="Bell MT"/>
          <w:sz w:val="28"/>
          <w:szCs w:val="28"/>
        </w:rPr>
        <w:t xml:space="preserve"> sólo se había venido enseñando</w:t>
      </w:r>
      <w:r w:rsidR="00273DEE" w:rsidRPr="00273DEE">
        <w:rPr>
          <w:rFonts w:ascii="Bell MT" w:hAnsi="Bell MT"/>
          <w:sz w:val="28"/>
          <w:szCs w:val="28"/>
        </w:rPr>
        <w:t xml:space="preserve"> </w:t>
      </w:r>
      <w:r w:rsidR="00273DEE" w:rsidRPr="008D0E7B">
        <w:rPr>
          <w:rFonts w:ascii="Bell MT" w:hAnsi="Bell MT"/>
          <w:sz w:val="28"/>
          <w:szCs w:val="28"/>
        </w:rPr>
        <w:t>la verdad</w:t>
      </w:r>
      <w:r w:rsidR="00034F5D" w:rsidRPr="008D0E7B">
        <w:rPr>
          <w:rFonts w:ascii="Bell MT" w:hAnsi="Bell MT"/>
          <w:sz w:val="28"/>
          <w:szCs w:val="28"/>
        </w:rPr>
        <w:t xml:space="preserve">, pero tal no había sido el caso. </w:t>
      </w:r>
      <w:r w:rsidR="00C668E0" w:rsidRPr="008D0E7B">
        <w:rPr>
          <w:rFonts w:ascii="Bell MT" w:hAnsi="Bell MT"/>
          <w:sz w:val="28"/>
          <w:szCs w:val="28"/>
        </w:rPr>
        <w:t>Cuatro años antes</w:t>
      </w:r>
      <w:r w:rsidR="00E178A6">
        <w:rPr>
          <w:rFonts w:ascii="Bell MT" w:hAnsi="Bell MT"/>
          <w:sz w:val="28"/>
          <w:szCs w:val="28"/>
        </w:rPr>
        <w:t>,</w:t>
      </w:r>
      <w:r w:rsidR="00C668E0" w:rsidRPr="008D0E7B">
        <w:rPr>
          <w:rFonts w:ascii="Bell MT" w:hAnsi="Bell MT"/>
          <w:sz w:val="28"/>
          <w:szCs w:val="28"/>
        </w:rPr>
        <w:t xml:space="preserve"> el propio G. I. Butler había enseñado el error junto a sentimientos equivocados a propósito de “diferentes grados” de inspiración en las Escrituras. </w:t>
      </w:r>
      <w:r w:rsidR="00E02C8C" w:rsidRPr="008D0E7B">
        <w:rPr>
          <w:rFonts w:ascii="Bell MT" w:hAnsi="Bell MT"/>
          <w:sz w:val="28"/>
          <w:szCs w:val="28"/>
        </w:rPr>
        <w:t xml:space="preserve">Había incluso publicado una serie de diez artículos en </w:t>
      </w:r>
      <w:r w:rsidR="00E02C8C" w:rsidRPr="004D025A">
        <w:rPr>
          <w:rFonts w:ascii="Bell MT" w:hAnsi="Bell MT"/>
          <w:i/>
          <w:sz w:val="28"/>
          <w:szCs w:val="28"/>
        </w:rPr>
        <w:t>Review</w:t>
      </w:r>
      <w:r w:rsidR="00E02C8C" w:rsidRPr="008D0E7B">
        <w:rPr>
          <w:rFonts w:ascii="Bell MT" w:hAnsi="Bell MT"/>
          <w:sz w:val="28"/>
          <w:szCs w:val="28"/>
        </w:rPr>
        <w:t xml:space="preserve"> (del 15 enero al 3 de junio de 1884), que dictaban sentencia sobre la Palabra de Dios, “seleccionando ciertas cosas como inspiradas y desacreditando otras como no inspiradas”</w:t>
      </w:r>
      <w:r w:rsidR="00764BE2">
        <w:rPr>
          <w:rFonts w:ascii="Bell MT" w:hAnsi="Bell MT"/>
          <w:sz w:val="28"/>
          <w:szCs w:val="28"/>
        </w:rPr>
        <w:t>.</w:t>
      </w:r>
      <w:r w:rsidR="00E02C8C" w:rsidRPr="008D0E7B">
        <w:rPr>
          <w:rFonts w:ascii="Bell MT" w:hAnsi="Bell MT"/>
          <w:sz w:val="28"/>
          <w:szCs w:val="28"/>
        </w:rPr>
        <w:t xml:space="preserve"> A Ellen White se le mostró </w:t>
      </w:r>
      <w:r w:rsidR="006C178A" w:rsidRPr="008D0E7B">
        <w:rPr>
          <w:rFonts w:ascii="Bell MT" w:hAnsi="Bell MT"/>
          <w:sz w:val="28"/>
          <w:szCs w:val="28"/>
        </w:rPr>
        <w:t>la infidelidad y escepticismo que resultarían en consecuencia, incluso al tratar los testimonios de la “misma forma”</w:t>
      </w:r>
      <w:r w:rsidR="00E02C8C" w:rsidRPr="008D0E7B">
        <w:rPr>
          <w:rFonts w:ascii="Bell MT" w:hAnsi="Bell MT"/>
          <w:sz w:val="28"/>
          <w:szCs w:val="28"/>
        </w:rPr>
        <w:t xml:space="preserve"> </w:t>
      </w:r>
      <w:r w:rsidR="006C178A" w:rsidRPr="008D0E7B">
        <w:rPr>
          <w:rFonts w:ascii="Bell MT" w:hAnsi="Bell MT"/>
          <w:sz w:val="28"/>
          <w:szCs w:val="28"/>
        </w:rPr>
        <w:t xml:space="preserve">(Ellen G. White a R. A. Underwood, Carta 22, 18 enero 1889; en </w:t>
      </w:r>
      <w:r w:rsidR="006C178A" w:rsidRPr="004D025A">
        <w:rPr>
          <w:rFonts w:ascii="Bell MT" w:hAnsi="Bell MT"/>
          <w:i/>
          <w:sz w:val="28"/>
          <w:szCs w:val="28"/>
        </w:rPr>
        <w:t>1888 Materials</w:t>
      </w:r>
      <w:r w:rsidR="006C178A" w:rsidRPr="008D0E7B">
        <w:rPr>
          <w:rFonts w:ascii="Bell MT" w:hAnsi="Bell MT"/>
          <w:sz w:val="28"/>
          <w:szCs w:val="28"/>
        </w:rPr>
        <w:t>, pp. 238-239).</w:t>
      </w:r>
      <w:r w:rsidR="00416CE0">
        <w:rPr>
          <w:rFonts w:ascii="Bell MT" w:hAnsi="Bell MT"/>
          <w:sz w:val="28"/>
          <w:szCs w:val="28"/>
        </w:rPr>
        <w:tab/>
      </w:r>
      <w:r w:rsidR="00BF4854">
        <w:rPr>
          <w:rFonts w:ascii="Bell MT" w:hAnsi="Bell MT"/>
          <w:sz w:val="28"/>
          <w:szCs w:val="28"/>
        </w:rPr>
        <w:br/>
      </w:r>
    </w:p>
    <w:p w14:paraId="2E32AFCC" w14:textId="77777777" w:rsidR="006C178A" w:rsidRPr="008D0E7B" w:rsidRDefault="00192885" w:rsidP="00416CE0">
      <w:pPr>
        <w:pStyle w:val="Prrafodelista"/>
        <w:numPr>
          <w:ilvl w:val="0"/>
          <w:numId w:val="5"/>
        </w:numPr>
        <w:jc w:val="both"/>
        <w:rPr>
          <w:rFonts w:ascii="Bell MT" w:hAnsi="Bell MT"/>
          <w:sz w:val="28"/>
          <w:szCs w:val="28"/>
        </w:rPr>
      </w:pPr>
      <w:r w:rsidRPr="008D0E7B">
        <w:rPr>
          <w:rFonts w:ascii="Bell MT" w:hAnsi="Bell MT"/>
          <w:sz w:val="28"/>
          <w:szCs w:val="28"/>
        </w:rPr>
        <w:t xml:space="preserve">Ellen G. White, Manuscrito 24, diciembre 1888; en </w:t>
      </w:r>
      <w:r w:rsidRPr="008D0E7B">
        <w:rPr>
          <w:rFonts w:ascii="Bell MT" w:hAnsi="Bell MT"/>
          <w:i/>
          <w:iCs/>
          <w:sz w:val="28"/>
          <w:szCs w:val="28"/>
        </w:rPr>
        <w:t>1888 Materials</w:t>
      </w:r>
      <w:r w:rsidRPr="008D0E7B">
        <w:rPr>
          <w:rFonts w:ascii="Bell MT" w:hAnsi="Bell MT"/>
          <w:sz w:val="28"/>
          <w:szCs w:val="28"/>
        </w:rPr>
        <w:t>, p. 207.</w:t>
      </w:r>
      <w:r w:rsidR="00BF4854">
        <w:rPr>
          <w:rFonts w:ascii="Bell MT" w:hAnsi="Bell MT"/>
          <w:sz w:val="28"/>
          <w:szCs w:val="28"/>
        </w:rPr>
        <w:br/>
      </w:r>
    </w:p>
    <w:p w14:paraId="698EE2EC" w14:textId="03FE3636" w:rsidR="00192885" w:rsidRPr="008D0E7B" w:rsidRDefault="000E6AF6" w:rsidP="00416CE0">
      <w:pPr>
        <w:pStyle w:val="Prrafodelista"/>
        <w:numPr>
          <w:ilvl w:val="0"/>
          <w:numId w:val="5"/>
        </w:numPr>
        <w:jc w:val="both"/>
        <w:rPr>
          <w:rFonts w:ascii="Bell MT" w:hAnsi="Bell MT"/>
          <w:sz w:val="28"/>
          <w:szCs w:val="28"/>
        </w:rPr>
      </w:pPr>
      <w:r w:rsidRPr="008D0E7B">
        <w:rPr>
          <w:rFonts w:ascii="Bell MT" w:hAnsi="Bell MT"/>
          <w:sz w:val="28"/>
          <w:szCs w:val="28"/>
        </w:rPr>
        <w:t xml:space="preserve">Durante muchos años se ha procurado </w:t>
      </w:r>
      <w:r w:rsidR="001C6E8E">
        <w:rPr>
          <w:rFonts w:ascii="Bell MT" w:hAnsi="Bell MT"/>
          <w:sz w:val="28"/>
          <w:szCs w:val="28"/>
        </w:rPr>
        <w:t>inculc</w:t>
      </w:r>
      <w:r w:rsidRPr="008D0E7B">
        <w:rPr>
          <w:rFonts w:ascii="Bell MT" w:hAnsi="Bell MT"/>
          <w:sz w:val="28"/>
          <w:szCs w:val="28"/>
        </w:rPr>
        <w:t xml:space="preserve">ar la idea de que el mensaje de 1888 no era diferente al de los Reformadores: cristianismo básico. L. H. Christian afirmó: </w:t>
      </w:r>
      <w:r w:rsidR="00E36143" w:rsidRPr="008D0E7B">
        <w:rPr>
          <w:rFonts w:ascii="Bell MT" w:hAnsi="Bell MT"/>
          <w:sz w:val="28"/>
          <w:szCs w:val="28"/>
        </w:rPr>
        <w:t>“¿Cuál fue la enseñanza sobre la justicia por la fe que predominó en el gran reavivamiento adventista [1888], tal como enseñó y enfatizó la Sra. White y otros? Fue la misma doctrina que habían estado enseñando Lutero, Wesley y otros siervos de Dios” (</w:t>
      </w:r>
      <w:r w:rsidR="00E36143" w:rsidRPr="008D0E7B">
        <w:rPr>
          <w:rFonts w:ascii="Bell MT" w:hAnsi="Bell MT"/>
          <w:i/>
          <w:iCs/>
          <w:sz w:val="28"/>
          <w:szCs w:val="28"/>
        </w:rPr>
        <w:t xml:space="preserve">The Fruitage of Spiritual Gifts </w:t>
      </w:r>
      <w:r w:rsidR="00E36143" w:rsidRPr="008D0E7B">
        <w:rPr>
          <w:rFonts w:ascii="Bell MT" w:hAnsi="Bell MT"/>
          <w:sz w:val="28"/>
          <w:szCs w:val="28"/>
        </w:rPr>
        <w:t xml:space="preserve">[1947], p. 239). </w:t>
      </w:r>
      <w:r w:rsidR="00863048" w:rsidRPr="008D0E7B">
        <w:rPr>
          <w:rFonts w:ascii="Bell MT" w:hAnsi="Bell MT"/>
          <w:sz w:val="28"/>
          <w:szCs w:val="28"/>
        </w:rPr>
        <w:t>A. W. Spalding comentó: “El mayor acontecimiento de la década de los ochenta en la experiencia de los adventistas del séptimo día f</w:t>
      </w:r>
      <w:r w:rsidR="00860757">
        <w:rPr>
          <w:rFonts w:ascii="Bell MT" w:hAnsi="Bell MT"/>
          <w:sz w:val="28"/>
          <w:szCs w:val="28"/>
        </w:rPr>
        <w:t>u</w:t>
      </w:r>
      <w:r w:rsidR="00863048" w:rsidRPr="008D0E7B">
        <w:rPr>
          <w:rFonts w:ascii="Bell MT" w:hAnsi="Bell MT"/>
          <w:sz w:val="28"/>
          <w:szCs w:val="28"/>
        </w:rPr>
        <w:t>e la recuperación o reformulación y nueva concienciación de su fe en la doctrina básica del cristianismo” (</w:t>
      </w:r>
      <w:r w:rsidR="00863048" w:rsidRPr="008D0E7B">
        <w:rPr>
          <w:rFonts w:ascii="Bell MT" w:hAnsi="Bell MT"/>
          <w:i/>
          <w:iCs/>
          <w:sz w:val="28"/>
          <w:szCs w:val="28"/>
        </w:rPr>
        <w:t xml:space="preserve">Captains of the Host </w:t>
      </w:r>
      <w:r w:rsidR="00863048" w:rsidRPr="008D0E7B">
        <w:rPr>
          <w:rFonts w:ascii="Bell MT" w:hAnsi="Bell MT"/>
          <w:sz w:val="28"/>
          <w:szCs w:val="28"/>
        </w:rPr>
        <w:t xml:space="preserve">[1949] p. 583). A. L. White declaró: </w:t>
      </w:r>
      <w:r w:rsidR="00160948" w:rsidRPr="008D0E7B">
        <w:rPr>
          <w:rFonts w:ascii="Bell MT" w:hAnsi="Bell MT"/>
          <w:sz w:val="28"/>
          <w:szCs w:val="28"/>
        </w:rPr>
        <w:t>“</w:t>
      </w:r>
      <w:r w:rsidR="00860757">
        <w:rPr>
          <w:rFonts w:ascii="Bell MT" w:hAnsi="Bell MT"/>
          <w:sz w:val="28"/>
          <w:szCs w:val="28"/>
        </w:rPr>
        <w:t>La valoración d</w:t>
      </w:r>
      <w:r w:rsidR="00160948" w:rsidRPr="008D0E7B">
        <w:rPr>
          <w:rFonts w:ascii="Bell MT" w:hAnsi="Bell MT"/>
          <w:sz w:val="28"/>
          <w:szCs w:val="28"/>
        </w:rPr>
        <w:t xml:space="preserve">el mensaje de la justicia </w:t>
      </w:r>
      <w:r w:rsidR="00551C77" w:rsidRPr="008D0E7B">
        <w:rPr>
          <w:rFonts w:ascii="Bell MT" w:hAnsi="Bell MT"/>
          <w:sz w:val="28"/>
          <w:szCs w:val="28"/>
        </w:rPr>
        <w:t>por la fe presentado en 1888 como</w:t>
      </w:r>
      <w:r w:rsidR="00860757">
        <w:rPr>
          <w:rFonts w:ascii="Bell MT" w:hAnsi="Bell MT"/>
          <w:sz w:val="28"/>
          <w:szCs w:val="28"/>
        </w:rPr>
        <w:t xml:space="preserve"> siendo</w:t>
      </w:r>
      <w:r w:rsidR="00551C77" w:rsidRPr="008D0E7B">
        <w:rPr>
          <w:rFonts w:ascii="Bell MT" w:hAnsi="Bell MT"/>
          <w:sz w:val="28"/>
          <w:szCs w:val="28"/>
        </w:rPr>
        <w:t xml:space="preserve"> un mensaje más maduro y desarrollado, y más práctico que el que habían predicado los pioneros del mensaje, o incluso el apóstol Pablo, carece de tod</w:t>
      </w:r>
      <w:r w:rsidR="00860757">
        <w:rPr>
          <w:rFonts w:ascii="Bell MT" w:hAnsi="Bell MT"/>
          <w:sz w:val="28"/>
          <w:szCs w:val="28"/>
        </w:rPr>
        <w:t>a base</w:t>
      </w:r>
      <w:r w:rsidR="00551C77" w:rsidRPr="008D0E7B">
        <w:rPr>
          <w:rFonts w:ascii="Bell MT" w:hAnsi="Bell MT"/>
          <w:sz w:val="28"/>
          <w:szCs w:val="28"/>
        </w:rPr>
        <w:t xml:space="preserve"> y dista de ser exacta” (</w:t>
      </w:r>
      <w:r w:rsidR="00551C77" w:rsidRPr="008D0E7B">
        <w:rPr>
          <w:rFonts w:ascii="Bell MT" w:hAnsi="Bell MT"/>
          <w:i/>
          <w:iCs/>
          <w:sz w:val="28"/>
          <w:szCs w:val="28"/>
        </w:rPr>
        <w:t xml:space="preserve">A Further Appraisal of the Manuscript “1888 Re-examined” </w:t>
      </w:r>
      <w:r w:rsidR="00551C77" w:rsidRPr="008D0E7B">
        <w:rPr>
          <w:rFonts w:ascii="Bell MT" w:hAnsi="Bell MT"/>
          <w:sz w:val="28"/>
          <w:szCs w:val="28"/>
        </w:rPr>
        <w:t xml:space="preserve">[General Conference Report, 1958] p. 2). </w:t>
      </w:r>
      <w:r w:rsidR="00BC239D" w:rsidRPr="008D0E7B">
        <w:rPr>
          <w:rFonts w:ascii="Bell MT" w:hAnsi="Bell MT"/>
          <w:sz w:val="28"/>
          <w:szCs w:val="28"/>
        </w:rPr>
        <w:t>N. F. Pease afirmó: “¿Dónde se encontra</w:t>
      </w:r>
      <w:r w:rsidR="001B52F5">
        <w:rPr>
          <w:rFonts w:ascii="Bell MT" w:hAnsi="Bell MT"/>
          <w:sz w:val="28"/>
          <w:szCs w:val="28"/>
        </w:rPr>
        <w:t>b</w:t>
      </w:r>
      <w:r w:rsidR="00BC239D" w:rsidRPr="008D0E7B">
        <w:rPr>
          <w:rFonts w:ascii="Bell MT" w:hAnsi="Bell MT"/>
          <w:sz w:val="28"/>
          <w:szCs w:val="28"/>
        </w:rPr>
        <w:t xml:space="preserve">a la doctrina de la justificación por la fe en 1888 y en los años precedentes? En los credos de las iglesias protestantes de aquellos días. … Las mismas iglesias que estaban rechazando el mensaje adventista y la ley de Dios, estaban sosteniendo, al menos en las formas, la doctrina de la justificación por la fe” </w:t>
      </w:r>
      <w:r w:rsidR="005C5171" w:rsidRPr="008D0E7B">
        <w:rPr>
          <w:rFonts w:ascii="Bell MT" w:hAnsi="Bell MT"/>
          <w:sz w:val="28"/>
          <w:szCs w:val="28"/>
        </w:rPr>
        <w:t>(</w:t>
      </w:r>
      <w:r w:rsidR="005C5171" w:rsidRPr="008D0E7B">
        <w:rPr>
          <w:rFonts w:ascii="Bell MT" w:hAnsi="Bell MT"/>
          <w:i/>
          <w:iCs/>
          <w:sz w:val="28"/>
          <w:szCs w:val="28"/>
        </w:rPr>
        <w:t xml:space="preserve">By Faith Alone </w:t>
      </w:r>
      <w:r w:rsidR="005C5171" w:rsidRPr="008D0E7B">
        <w:rPr>
          <w:rFonts w:ascii="Bell MT" w:hAnsi="Bell MT"/>
          <w:sz w:val="28"/>
          <w:szCs w:val="28"/>
        </w:rPr>
        <w:t xml:space="preserve">[1962], pp. 138-139). </w:t>
      </w:r>
      <w:r w:rsidR="00CC4193" w:rsidRPr="008D0E7B">
        <w:rPr>
          <w:rFonts w:ascii="Bell MT" w:hAnsi="Bell MT"/>
          <w:sz w:val="28"/>
          <w:szCs w:val="28"/>
        </w:rPr>
        <w:t>Leroy Froom, a</w:t>
      </w:r>
      <w:r w:rsidR="00764BE2">
        <w:rPr>
          <w:rFonts w:ascii="Bell MT" w:hAnsi="Bell MT"/>
          <w:sz w:val="28"/>
          <w:szCs w:val="28"/>
        </w:rPr>
        <w:t>u</w:t>
      </w:r>
      <w:r w:rsidR="00CC4193" w:rsidRPr="008D0E7B">
        <w:rPr>
          <w:rFonts w:ascii="Bell MT" w:hAnsi="Bell MT"/>
          <w:sz w:val="28"/>
          <w:szCs w:val="28"/>
        </w:rPr>
        <w:t xml:space="preserve">tor principal en </w:t>
      </w:r>
      <w:r w:rsidR="00CC4193" w:rsidRPr="008D0E7B">
        <w:rPr>
          <w:rFonts w:ascii="Bell MT" w:hAnsi="Bell MT"/>
          <w:i/>
          <w:sz w:val="28"/>
          <w:szCs w:val="28"/>
        </w:rPr>
        <w:t xml:space="preserve">Questions on </w:t>
      </w:r>
      <w:r w:rsidR="00CC4193" w:rsidRPr="008D0E7B">
        <w:rPr>
          <w:rFonts w:ascii="Bell MT" w:hAnsi="Bell MT"/>
          <w:i/>
          <w:sz w:val="28"/>
          <w:szCs w:val="28"/>
        </w:rPr>
        <w:lastRenderedPageBreak/>
        <w:t>Doctrine</w:t>
      </w:r>
      <w:r w:rsidR="00CC4193" w:rsidRPr="008D0E7B">
        <w:rPr>
          <w:rFonts w:ascii="Bell MT" w:hAnsi="Bell MT"/>
          <w:sz w:val="28"/>
          <w:szCs w:val="28"/>
        </w:rPr>
        <w:t xml:space="preserve"> (</w:t>
      </w:r>
      <w:r w:rsidR="00CC4193" w:rsidRPr="008D0E7B">
        <w:rPr>
          <w:rFonts w:ascii="Bell MT" w:hAnsi="Bell MT"/>
          <w:i/>
          <w:sz w:val="28"/>
          <w:szCs w:val="28"/>
        </w:rPr>
        <w:t>Preguntas sobre doctrina</w:t>
      </w:r>
      <w:r w:rsidR="00CC4193" w:rsidRPr="008D0E7B">
        <w:rPr>
          <w:rFonts w:ascii="Bell MT" w:hAnsi="Bell MT"/>
          <w:sz w:val="28"/>
          <w:szCs w:val="28"/>
        </w:rPr>
        <w:t xml:space="preserve">), y </w:t>
      </w:r>
      <w:r w:rsidR="00E5376B" w:rsidRPr="008D0E7B">
        <w:rPr>
          <w:rFonts w:ascii="Bell MT" w:hAnsi="Bell MT"/>
          <w:sz w:val="28"/>
          <w:szCs w:val="28"/>
        </w:rPr>
        <w:t xml:space="preserve">la fuerza impulsora de las reuniones con los calvinistas Barnhouse y Martin, dijo esto: “No nos hemos dado mucha cuenta de esos movimientos espirituales paralelos -de organizaciones y hombres fuera del movimiento adventista- </w:t>
      </w:r>
      <w:r w:rsidR="00545206" w:rsidRPr="008D0E7B">
        <w:rPr>
          <w:rFonts w:ascii="Bell MT" w:hAnsi="Bell MT"/>
          <w:i/>
          <w:sz w:val="28"/>
          <w:szCs w:val="28"/>
        </w:rPr>
        <w:t>que tienen el mismo objetivo y énfasis, y que surgieron en una época similar</w:t>
      </w:r>
      <w:r w:rsidR="00545206" w:rsidRPr="008D0E7B">
        <w:rPr>
          <w:rFonts w:ascii="Bell MT" w:hAnsi="Bell MT"/>
          <w:sz w:val="28"/>
          <w:szCs w:val="28"/>
        </w:rPr>
        <w:t xml:space="preserve">. … El impulso vino manifiestamente </w:t>
      </w:r>
      <w:r w:rsidR="001944BB" w:rsidRPr="008D0E7B">
        <w:rPr>
          <w:rFonts w:ascii="Bell MT" w:hAnsi="Bell MT"/>
          <w:sz w:val="28"/>
          <w:szCs w:val="28"/>
        </w:rPr>
        <w:t xml:space="preserve">de la misma Fuente. </w:t>
      </w:r>
      <w:r w:rsidR="00D97AD0" w:rsidRPr="008D0E7B">
        <w:rPr>
          <w:rFonts w:ascii="Bell MT" w:hAnsi="Bell MT"/>
          <w:sz w:val="28"/>
          <w:szCs w:val="28"/>
        </w:rPr>
        <w:t xml:space="preserve">Y en el calendario, la justicia por la fe vino [a nosotros] en el año 1888. </w:t>
      </w:r>
      <w:r w:rsidR="004A35F8" w:rsidRPr="008D0E7B">
        <w:rPr>
          <w:rFonts w:ascii="Bell MT" w:hAnsi="Bell MT"/>
          <w:sz w:val="28"/>
          <w:szCs w:val="28"/>
        </w:rPr>
        <w:t xml:space="preserve">Por ejemplo, las renombradas conferencias Keswick de Inglaterra se fundaron para ‘promover la santidad práctica’ … </w:t>
      </w:r>
      <w:r w:rsidR="004171CF" w:rsidRPr="008D0E7B">
        <w:rPr>
          <w:rFonts w:ascii="Bell MT" w:hAnsi="Bell MT"/>
          <w:sz w:val="28"/>
          <w:szCs w:val="28"/>
        </w:rPr>
        <w:t xml:space="preserve">Se podrían enumerar fácilmente cincuenta hombres en las últimas décadas del siglo XIX y las </w:t>
      </w:r>
      <w:r w:rsidR="00860757">
        <w:rPr>
          <w:rFonts w:ascii="Bell MT" w:hAnsi="Bell MT"/>
          <w:sz w:val="28"/>
          <w:szCs w:val="28"/>
        </w:rPr>
        <w:t>tempran</w:t>
      </w:r>
      <w:r w:rsidR="004171CF" w:rsidRPr="008D0E7B">
        <w:rPr>
          <w:rFonts w:ascii="Bell MT" w:hAnsi="Bell MT"/>
          <w:sz w:val="28"/>
          <w:szCs w:val="28"/>
        </w:rPr>
        <w:t>as del XX</w:t>
      </w:r>
      <w:r w:rsidR="00466DF1" w:rsidRPr="008D0E7B">
        <w:rPr>
          <w:rFonts w:ascii="Bell MT" w:hAnsi="Bell MT"/>
          <w:sz w:val="28"/>
          <w:szCs w:val="28"/>
        </w:rPr>
        <w:t xml:space="preserve"> … que </w:t>
      </w:r>
      <w:r w:rsidR="00FB563E">
        <w:rPr>
          <w:rFonts w:ascii="Bell MT" w:hAnsi="Bell MT"/>
          <w:sz w:val="28"/>
          <w:szCs w:val="28"/>
        </w:rPr>
        <w:t>d</w:t>
      </w:r>
      <w:r w:rsidR="00466DF1" w:rsidRPr="008D0E7B">
        <w:rPr>
          <w:rFonts w:ascii="Bell MT" w:hAnsi="Bell MT"/>
          <w:sz w:val="28"/>
          <w:szCs w:val="28"/>
        </w:rPr>
        <w:t>ieron ese mismo énfasis general” (</w:t>
      </w:r>
      <w:r w:rsidR="00466DF1" w:rsidRPr="008D0E7B">
        <w:rPr>
          <w:rFonts w:ascii="Bell MT" w:hAnsi="Bell MT"/>
          <w:i/>
          <w:iCs/>
          <w:sz w:val="28"/>
          <w:szCs w:val="28"/>
        </w:rPr>
        <w:t xml:space="preserve">Movement of Destiny </w:t>
      </w:r>
      <w:r w:rsidR="00466DF1" w:rsidRPr="008D0E7B">
        <w:rPr>
          <w:rFonts w:ascii="Bell MT" w:hAnsi="Bell MT"/>
          <w:sz w:val="28"/>
          <w:szCs w:val="28"/>
        </w:rPr>
        <w:t>[1971], pp. 319, 320; original</w:t>
      </w:r>
      <w:r w:rsidR="00860757">
        <w:rPr>
          <w:rFonts w:ascii="Bell MT" w:hAnsi="Bell MT"/>
          <w:sz w:val="28"/>
          <w:szCs w:val="28"/>
        </w:rPr>
        <w:t xml:space="preserve"> incluye cursivas</w:t>
      </w:r>
      <w:r w:rsidR="00466DF1" w:rsidRPr="008D0E7B">
        <w:rPr>
          <w:rFonts w:ascii="Bell MT" w:hAnsi="Bell MT"/>
          <w:sz w:val="28"/>
          <w:szCs w:val="28"/>
        </w:rPr>
        <w:t xml:space="preserve">). </w:t>
      </w:r>
      <w:r w:rsidR="00E24D68" w:rsidRPr="008D0E7B">
        <w:rPr>
          <w:rFonts w:ascii="Bell MT" w:hAnsi="Bell MT"/>
          <w:sz w:val="28"/>
          <w:szCs w:val="28"/>
        </w:rPr>
        <w:t>Desmond Ford ha sido muy categórico en es</w:t>
      </w:r>
      <w:r w:rsidR="00860757">
        <w:rPr>
          <w:rFonts w:ascii="Bell MT" w:hAnsi="Bell MT"/>
          <w:sz w:val="28"/>
          <w:szCs w:val="28"/>
        </w:rPr>
        <w:t>t</w:t>
      </w:r>
      <w:r w:rsidR="00E24D68" w:rsidRPr="008D0E7B">
        <w:rPr>
          <w:rFonts w:ascii="Bell MT" w:hAnsi="Bell MT"/>
          <w:sz w:val="28"/>
          <w:szCs w:val="28"/>
        </w:rPr>
        <w:t xml:space="preserve">e punto: “[Pregunta:] Algunos han afirmado que la teología de los predicadores E. J. Waggoner y A. T. Jones del siglo XIX era más avanzada que la teología de la Reforma. ¿Está de acuerdo en eso? … [Respuesta:] Los predicadores Waggoner y Jones de </w:t>
      </w:r>
      <w:r w:rsidR="00EE55E8" w:rsidRPr="008D0E7B">
        <w:rPr>
          <w:rFonts w:ascii="Bell MT" w:hAnsi="Bell MT"/>
          <w:sz w:val="28"/>
          <w:szCs w:val="28"/>
        </w:rPr>
        <w:t xml:space="preserve">la famosa conferencia de </w:t>
      </w:r>
      <w:r w:rsidR="00B10EAD">
        <w:rPr>
          <w:rFonts w:ascii="Bell MT" w:hAnsi="Bell MT"/>
          <w:sz w:val="28"/>
          <w:szCs w:val="28"/>
        </w:rPr>
        <w:t>Mineápolis</w:t>
      </w:r>
      <w:r w:rsidR="00EE55E8" w:rsidRPr="008D0E7B">
        <w:rPr>
          <w:rFonts w:ascii="Bell MT" w:hAnsi="Bell MT"/>
          <w:sz w:val="28"/>
          <w:szCs w:val="28"/>
        </w:rPr>
        <w:t xml:space="preserve"> de 1888 tenían los primeros destellos de </w:t>
      </w:r>
      <w:r w:rsidR="003448C4" w:rsidRPr="008D0E7B">
        <w:rPr>
          <w:rFonts w:ascii="Bell MT" w:hAnsi="Bell MT"/>
          <w:sz w:val="28"/>
          <w:szCs w:val="28"/>
        </w:rPr>
        <w:t xml:space="preserve">la luz que irradió al mundo romano en el primer siglo, y a Europa en el sexto, … Desgraciadamente, ninguno de los dos fue claro en puntos importantes, como la distinción entre justificación y santificación” </w:t>
      </w:r>
      <w:r w:rsidR="004D605A" w:rsidRPr="008D0E7B">
        <w:rPr>
          <w:rFonts w:ascii="Bell MT" w:hAnsi="Bell MT"/>
          <w:sz w:val="28"/>
          <w:szCs w:val="28"/>
        </w:rPr>
        <w:t xml:space="preserve">(Australian </w:t>
      </w:r>
      <w:r w:rsidR="004D605A" w:rsidRPr="008D0E7B">
        <w:rPr>
          <w:rFonts w:ascii="Bell MT" w:hAnsi="Bell MT"/>
          <w:i/>
          <w:iCs/>
          <w:sz w:val="28"/>
          <w:szCs w:val="28"/>
        </w:rPr>
        <w:t>Signs of the Times</w:t>
      </w:r>
      <w:r w:rsidR="004D605A" w:rsidRPr="008D0E7B">
        <w:rPr>
          <w:rFonts w:ascii="Bell MT" w:hAnsi="Bell MT"/>
          <w:sz w:val="28"/>
          <w:szCs w:val="28"/>
        </w:rPr>
        <w:t xml:space="preserve">, febrero 1978, p. 30). Robert Brinsmead sigue la misma línea de pensamiento: </w:t>
      </w:r>
      <w:r w:rsidR="005C270B" w:rsidRPr="008D0E7B">
        <w:rPr>
          <w:rFonts w:ascii="Bell MT" w:hAnsi="Bell MT"/>
          <w:sz w:val="28"/>
          <w:szCs w:val="28"/>
        </w:rPr>
        <w:t>“En períodos especiales en nuestra historia el evangelio ha luchado por emerger en la comunidad adventista. El año 18</w:t>
      </w:r>
      <w:r w:rsidR="00304142">
        <w:rPr>
          <w:rFonts w:ascii="Bell MT" w:hAnsi="Bell MT"/>
          <w:sz w:val="28"/>
          <w:szCs w:val="28"/>
        </w:rPr>
        <w:t>8</w:t>
      </w:r>
      <w:r w:rsidR="005C270B" w:rsidRPr="008D0E7B">
        <w:rPr>
          <w:rFonts w:ascii="Bell MT" w:hAnsi="Bell MT"/>
          <w:sz w:val="28"/>
          <w:szCs w:val="28"/>
        </w:rPr>
        <w:t>8 marcó un período</w:t>
      </w:r>
      <w:r w:rsidR="00304142" w:rsidRPr="00304142">
        <w:rPr>
          <w:rFonts w:ascii="Bell MT" w:hAnsi="Bell MT"/>
          <w:sz w:val="28"/>
          <w:szCs w:val="28"/>
        </w:rPr>
        <w:t xml:space="preserve"> </w:t>
      </w:r>
      <w:r w:rsidR="00304142" w:rsidRPr="008D0E7B">
        <w:rPr>
          <w:rFonts w:ascii="Bell MT" w:hAnsi="Bell MT"/>
          <w:sz w:val="28"/>
          <w:szCs w:val="28"/>
        </w:rPr>
        <w:t>tal</w:t>
      </w:r>
      <w:r w:rsidR="005C270B" w:rsidRPr="008D0E7B">
        <w:rPr>
          <w:rFonts w:ascii="Bell MT" w:hAnsi="Bell MT"/>
          <w:sz w:val="28"/>
          <w:szCs w:val="28"/>
        </w:rPr>
        <w:t>. … Waggoner tenía luz para la comunidad adventista en la justificación</w:t>
      </w:r>
      <w:r w:rsidR="00712CEA" w:rsidRPr="008D0E7B">
        <w:rPr>
          <w:rFonts w:ascii="Bell MT" w:hAnsi="Bell MT"/>
          <w:sz w:val="28"/>
          <w:szCs w:val="28"/>
        </w:rPr>
        <w:t>. Pero se podía encontrar mejor material sobre la justificación por la fe entre los eruditos protestantes de aquellos días” (</w:t>
      </w:r>
      <w:r w:rsidR="00712CEA" w:rsidRPr="008D0E7B">
        <w:rPr>
          <w:rFonts w:ascii="Bell MT" w:hAnsi="Bell MT"/>
          <w:i/>
          <w:iCs/>
          <w:sz w:val="28"/>
          <w:szCs w:val="28"/>
        </w:rPr>
        <w:t xml:space="preserve">Judge by the Gospel: A Review of Adventism </w:t>
      </w:r>
      <w:r w:rsidR="00712CEA" w:rsidRPr="008D0E7B">
        <w:rPr>
          <w:rFonts w:ascii="Bell MT" w:hAnsi="Bell MT"/>
          <w:sz w:val="28"/>
          <w:szCs w:val="28"/>
        </w:rPr>
        <w:t xml:space="preserve">[1980], pp. 14-15). </w:t>
      </w:r>
      <w:r w:rsidR="00AF115B" w:rsidRPr="008D0E7B">
        <w:rPr>
          <w:rFonts w:ascii="Bell MT" w:hAnsi="Bell MT"/>
          <w:sz w:val="28"/>
          <w:szCs w:val="28"/>
        </w:rPr>
        <w:t>David McMahon se hace eco del mismo pensamiento: “</w:t>
      </w:r>
      <w:r w:rsidR="007B5004" w:rsidRPr="008D0E7B">
        <w:rPr>
          <w:rFonts w:ascii="Bell MT" w:hAnsi="Bell MT"/>
          <w:sz w:val="28"/>
          <w:szCs w:val="28"/>
        </w:rPr>
        <w:t xml:space="preserve">E. J. Waggoner no había recuperado plenamente el mensaje protestante </w:t>
      </w:r>
      <w:r w:rsidR="006B3423" w:rsidRPr="008D0E7B">
        <w:rPr>
          <w:rFonts w:ascii="Bell MT" w:hAnsi="Bell MT"/>
          <w:sz w:val="28"/>
          <w:szCs w:val="28"/>
        </w:rPr>
        <w:t xml:space="preserve">de la justificación por la fe en 1886. Mucho menos aún había recuperado el mensaje de Pablo sobre la justificación. … </w:t>
      </w:r>
      <w:r w:rsidR="00A06703" w:rsidRPr="008D0E7B">
        <w:rPr>
          <w:rFonts w:ascii="Bell MT" w:hAnsi="Bell MT"/>
          <w:sz w:val="28"/>
          <w:szCs w:val="28"/>
        </w:rPr>
        <w:t>Si es que Dios usó a Waggoner para traer la luz del evangelio a la iglesia, entonces no le estaba dando</w:t>
      </w:r>
      <w:r w:rsidR="00DE4180" w:rsidRPr="008D0E7B">
        <w:rPr>
          <w:rFonts w:ascii="Bell MT" w:hAnsi="Bell MT"/>
          <w:sz w:val="28"/>
          <w:szCs w:val="28"/>
        </w:rPr>
        <w:t xml:space="preserve"> a la comunidad adventista</w:t>
      </w:r>
      <w:r w:rsidR="00A06703" w:rsidRPr="008D0E7B">
        <w:rPr>
          <w:rFonts w:ascii="Bell MT" w:hAnsi="Bell MT"/>
          <w:sz w:val="28"/>
          <w:szCs w:val="28"/>
        </w:rPr>
        <w:t xml:space="preserve"> el</w:t>
      </w:r>
      <w:r w:rsidR="00DE4180" w:rsidRPr="008D0E7B">
        <w:rPr>
          <w:rFonts w:ascii="Bell MT" w:hAnsi="Bell MT"/>
          <w:sz w:val="28"/>
          <w:szCs w:val="28"/>
        </w:rPr>
        <w:t xml:space="preserve"> pleno</w:t>
      </w:r>
      <w:r w:rsidR="00A06703" w:rsidRPr="008D0E7B">
        <w:rPr>
          <w:rFonts w:ascii="Bell MT" w:hAnsi="Bell MT"/>
          <w:sz w:val="28"/>
          <w:szCs w:val="28"/>
        </w:rPr>
        <w:t xml:space="preserve"> brillo</w:t>
      </w:r>
      <w:r w:rsidR="00DE4180" w:rsidRPr="008D0E7B">
        <w:rPr>
          <w:rFonts w:ascii="Bell MT" w:hAnsi="Bell MT"/>
          <w:sz w:val="28"/>
          <w:szCs w:val="28"/>
        </w:rPr>
        <w:t>,</w:t>
      </w:r>
      <w:r w:rsidR="00A06703" w:rsidRPr="008D0E7B">
        <w:rPr>
          <w:rFonts w:ascii="Bell MT" w:hAnsi="Bell MT"/>
          <w:sz w:val="28"/>
          <w:szCs w:val="28"/>
        </w:rPr>
        <w:t xml:space="preserve"> ni siquiera de la luz imperfecta de la Reforma</w:t>
      </w:r>
      <w:r w:rsidR="00DE4180" w:rsidRPr="008D0E7B">
        <w:rPr>
          <w:rFonts w:ascii="Bell MT" w:hAnsi="Bell MT"/>
          <w:sz w:val="28"/>
          <w:szCs w:val="28"/>
        </w:rPr>
        <w:t xml:space="preserve">. Los que comparan los tanteos tempranos al evangelio que hizo Waggoner con la clara doctrina sobre la justificación </w:t>
      </w:r>
      <w:r w:rsidR="00E136DB" w:rsidRPr="008D0E7B">
        <w:rPr>
          <w:rFonts w:ascii="Bell MT" w:hAnsi="Bell MT"/>
          <w:sz w:val="28"/>
          <w:szCs w:val="28"/>
        </w:rPr>
        <w:t>que postularon los mejores eruditos protestantes del siglo XIX, se sorprenderán” (</w:t>
      </w:r>
      <w:r w:rsidR="00E136DB" w:rsidRPr="008D0E7B">
        <w:rPr>
          <w:rFonts w:ascii="Bell MT" w:hAnsi="Bell MT"/>
          <w:i/>
          <w:iCs/>
          <w:sz w:val="28"/>
          <w:szCs w:val="28"/>
        </w:rPr>
        <w:t xml:space="preserve">The Myth and the Man </w:t>
      </w:r>
      <w:r w:rsidR="00E136DB" w:rsidRPr="008D0E7B">
        <w:rPr>
          <w:rFonts w:ascii="Bell MT" w:hAnsi="Bell MT"/>
          <w:sz w:val="28"/>
          <w:szCs w:val="28"/>
        </w:rPr>
        <w:t xml:space="preserve">[1979], p. 63). George Knight ha </w:t>
      </w:r>
      <w:r w:rsidR="003653AB" w:rsidRPr="008D0E7B">
        <w:rPr>
          <w:rFonts w:ascii="Bell MT" w:hAnsi="Bell MT"/>
          <w:sz w:val="28"/>
          <w:szCs w:val="28"/>
        </w:rPr>
        <w:t xml:space="preserve">promovido </w:t>
      </w:r>
      <w:r w:rsidR="00FA694C" w:rsidRPr="008D0E7B">
        <w:rPr>
          <w:rFonts w:ascii="Bell MT" w:hAnsi="Bell MT"/>
          <w:sz w:val="28"/>
          <w:szCs w:val="28"/>
        </w:rPr>
        <w:t xml:space="preserve">ese mismo punto de vista en muchos de sus libros: </w:t>
      </w:r>
      <w:r w:rsidR="00A00B6D" w:rsidRPr="008D0E7B">
        <w:rPr>
          <w:rFonts w:ascii="Bell MT" w:hAnsi="Bell MT"/>
          <w:sz w:val="28"/>
          <w:szCs w:val="28"/>
        </w:rPr>
        <w:t>“</w:t>
      </w:r>
      <w:r w:rsidR="00A00B6D" w:rsidRPr="008D0E7B">
        <w:rPr>
          <w:rFonts w:ascii="Bell MT" w:hAnsi="Bell MT"/>
          <w:i/>
          <w:sz w:val="28"/>
          <w:szCs w:val="28"/>
        </w:rPr>
        <w:t xml:space="preserve">El valor de su mensaje consistió en combinar las dos mitades de Apocalipsis </w:t>
      </w:r>
      <w:r w:rsidR="00A00B6D" w:rsidRPr="008D0E7B">
        <w:rPr>
          <w:rFonts w:ascii="Bell MT" w:hAnsi="Bell MT"/>
          <w:i/>
          <w:sz w:val="28"/>
          <w:szCs w:val="28"/>
        </w:rPr>
        <w:lastRenderedPageBreak/>
        <w:t xml:space="preserve">14:12. No sólo enseñaron los mandamientos de Dios, sino que predicaron la doctrina de la fe que habían proclamado los predicadores de la santidad. Así, desde la perspectiva de Ellen White, la importancia del mensaje de 1888 no era cierta doctrina especial adventista sobre la justificación por la fe que desarrollaran Jones y Waggoner, sino </w:t>
      </w:r>
      <w:r w:rsidR="00DA3C03">
        <w:rPr>
          <w:rFonts w:ascii="Bell MT" w:hAnsi="Bell MT"/>
          <w:i/>
          <w:sz w:val="28"/>
          <w:szCs w:val="28"/>
        </w:rPr>
        <w:t>casa</w:t>
      </w:r>
      <w:r w:rsidR="00A00B6D" w:rsidRPr="008D0E7B">
        <w:rPr>
          <w:rFonts w:ascii="Bell MT" w:hAnsi="Bell MT"/>
          <w:i/>
          <w:sz w:val="28"/>
          <w:szCs w:val="28"/>
        </w:rPr>
        <w:t>r el adventismo con las creencias cristianas básicas sobre la salvación</w:t>
      </w:r>
      <w:r w:rsidR="00A00B6D" w:rsidRPr="008D0E7B">
        <w:rPr>
          <w:rFonts w:ascii="Bell MT" w:hAnsi="Bell MT"/>
          <w:sz w:val="28"/>
          <w:szCs w:val="28"/>
        </w:rPr>
        <w:t>”</w:t>
      </w:r>
      <w:r w:rsidR="001632BF" w:rsidRPr="008D0E7B">
        <w:rPr>
          <w:rFonts w:ascii="Bell MT" w:hAnsi="Bell MT"/>
          <w:sz w:val="28"/>
          <w:szCs w:val="28"/>
        </w:rPr>
        <w:t xml:space="preserve"> </w:t>
      </w:r>
      <w:r w:rsidR="009B1159" w:rsidRPr="008D0E7B">
        <w:rPr>
          <w:rFonts w:ascii="Bell MT" w:hAnsi="Bell MT"/>
          <w:sz w:val="28"/>
          <w:szCs w:val="28"/>
        </w:rPr>
        <w:t>(</w:t>
      </w:r>
      <w:r w:rsidR="009B1159" w:rsidRPr="008D0E7B">
        <w:rPr>
          <w:rFonts w:ascii="Bell MT" w:hAnsi="Bell MT"/>
          <w:i/>
          <w:iCs/>
          <w:sz w:val="28"/>
          <w:szCs w:val="28"/>
        </w:rPr>
        <w:t xml:space="preserve">A User-Friendly Guide to the 1888 Message </w:t>
      </w:r>
      <w:r w:rsidR="009B1159" w:rsidRPr="008D0E7B">
        <w:rPr>
          <w:rFonts w:ascii="Bell MT" w:hAnsi="Bell MT"/>
          <w:sz w:val="28"/>
          <w:szCs w:val="28"/>
        </w:rPr>
        <w:t>[1998], pp. 108-109; original incluye c</w:t>
      </w:r>
      <w:r w:rsidR="004115EA">
        <w:rPr>
          <w:rFonts w:ascii="Bell MT" w:hAnsi="Bell MT"/>
          <w:sz w:val="28"/>
          <w:szCs w:val="28"/>
        </w:rPr>
        <w:t>u</w:t>
      </w:r>
      <w:r w:rsidR="009B1159" w:rsidRPr="008D0E7B">
        <w:rPr>
          <w:rFonts w:ascii="Bell MT" w:hAnsi="Bell MT"/>
          <w:sz w:val="28"/>
          <w:szCs w:val="28"/>
        </w:rPr>
        <w:t xml:space="preserve">rsivas). </w:t>
      </w:r>
      <w:r w:rsidR="00EF2EC7" w:rsidRPr="008D0E7B">
        <w:rPr>
          <w:rFonts w:ascii="Bell MT" w:hAnsi="Bell MT"/>
          <w:sz w:val="28"/>
          <w:szCs w:val="28"/>
        </w:rPr>
        <w:t>Si bien l</w:t>
      </w:r>
      <w:r w:rsidR="009B1159" w:rsidRPr="008D0E7B">
        <w:rPr>
          <w:rFonts w:ascii="Bell MT" w:hAnsi="Bell MT"/>
          <w:sz w:val="28"/>
          <w:szCs w:val="28"/>
        </w:rPr>
        <w:t>os</w:t>
      </w:r>
      <w:r w:rsidR="00EF2EC7" w:rsidRPr="008D0E7B">
        <w:rPr>
          <w:rFonts w:ascii="Bell MT" w:hAnsi="Bell MT"/>
          <w:sz w:val="28"/>
          <w:szCs w:val="28"/>
        </w:rPr>
        <w:t xml:space="preserve"> primeros</w:t>
      </w:r>
      <w:r w:rsidR="009B1159" w:rsidRPr="008D0E7B">
        <w:rPr>
          <w:rFonts w:ascii="Bell MT" w:hAnsi="Bell MT"/>
          <w:sz w:val="28"/>
          <w:szCs w:val="28"/>
        </w:rPr>
        <w:t xml:space="preserve"> autores mencionados en las citas</w:t>
      </w:r>
      <w:r w:rsidR="00EF2EC7" w:rsidRPr="008D0E7B">
        <w:rPr>
          <w:rFonts w:ascii="Bell MT" w:hAnsi="Bell MT"/>
          <w:sz w:val="28"/>
          <w:szCs w:val="28"/>
        </w:rPr>
        <w:t xml:space="preserve"> precedentes</w:t>
      </w:r>
      <w:r w:rsidR="009B1159" w:rsidRPr="008D0E7B">
        <w:rPr>
          <w:rFonts w:ascii="Bell MT" w:hAnsi="Bell MT"/>
          <w:sz w:val="28"/>
          <w:szCs w:val="28"/>
        </w:rPr>
        <w:t xml:space="preserve"> parec</w:t>
      </w:r>
      <w:r w:rsidR="00EF2EC7" w:rsidRPr="008D0E7B">
        <w:rPr>
          <w:rFonts w:ascii="Bell MT" w:hAnsi="Bell MT"/>
          <w:sz w:val="28"/>
          <w:szCs w:val="28"/>
        </w:rPr>
        <w:t>iero</w:t>
      </w:r>
      <w:r w:rsidR="009B1159" w:rsidRPr="008D0E7B">
        <w:rPr>
          <w:rFonts w:ascii="Bell MT" w:hAnsi="Bell MT"/>
          <w:sz w:val="28"/>
          <w:szCs w:val="28"/>
        </w:rPr>
        <w:t>n tomar esa posición motivados por defender la iglesia de la acusación de haber rechazado el mensaje</w:t>
      </w:r>
      <w:r w:rsidR="00EF2EC7" w:rsidRPr="008D0E7B">
        <w:rPr>
          <w:rFonts w:ascii="Bell MT" w:hAnsi="Bell MT"/>
          <w:sz w:val="28"/>
          <w:szCs w:val="28"/>
        </w:rPr>
        <w:t xml:space="preserve">, </w:t>
      </w:r>
      <w:r w:rsidR="00BD1E75" w:rsidRPr="008D0E7B">
        <w:rPr>
          <w:rFonts w:ascii="Bell MT" w:hAnsi="Bell MT"/>
          <w:sz w:val="28"/>
          <w:szCs w:val="28"/>
        </w:rPr>
        <w:t>los últimos parecen hacerlo primariamente</w:t>
      </w:r>
      <w:r w:rsidR="0096646F" w:rsidRPr="008D0E7B">
        <w:rPr>
          <w:rFonts w:ascii="Bell MT" w:hAnsi="Bell MT"/>
          <w:sz w:val="28"/>
          <w:szCs w:val="28"/>
        </w:rPr>
        <w:t xml:space="preserve"> motivados</w:t>
      </w:r>
      <w:r w:rsidR="00BD1E75" w:rsidRPr="008D0E7B">
        <w:rPr>
          <w:rFonts w:ascii="Bell MT" w:hAnsi="Bell MT"/>
          <w:sz w:val="28"/>
          <w:szCs w:val="28"/>
        </w:rPr>
        <w:t xml:space="preserve"> por su </w:t>
      </w:r>
      <w:r w:rsidR="00D472BE" w:rsidRPr="008D0E7B">
        <w:rPr>
          <w:rFonts w:ascii="Bell MT" w:hAnsi="Bell MT"/>
          <w:sz w:val="28"/>
          <w:szCs w:val="28"/>
        </w:rPr>
        <w:t>promoción de</w:t>
      </w:r>
      <w:r w:rsidR="00BD1E75" w:rsidRPr="008D0E7B">
        <w:rPr>
          <w:rFonts w:ascii="Bell MT" w:hAnsi="Bell MT"/>
          <w:sz w:val="28"/>
          <w:szCs w:val="28"/>
        </w:rPr>
        <w:t xml:space="preserve"> la Reforma calvinista </w:t>
      </w:r>
      <w:r w:rsidR="00D472BE" w:rsidRPr="008D0E7B">
        <w:rPr>
          <w:rFonts w:ascii="Bell MT" w:hAnsi="Bell MT"/>
          <w:sz w:val="28"/>
          <w:szCs w:val="28"/>
        </w:rPr>
        <w:t>y</w:t>
      </w:r>
      <w:r w:rsidR="00BD1E75" w:rsidRPr="008D0E7B">
        <w:rPr>
          <w:rFonts w:ascii="Bell MT" w:hAnsi="Bell MT"/>
          <w:sz w:val="28"/>
          <w:szCs w:val="28"/>
        </w:rPr>
        <w:t xml:space="preserve"> </w:t>
      </w:r>
      <w:r w:rsidR="0009151C" w:rsidRPr="008D0E7B">
        <w:rPr>
          <w:rFonts w:ascii="Bell MT" w:hAnsi="Bell MT"/>
          <w:sz w:val="28"/>
          <w:szCs w:val="28"/>
        </w:rPr>
        <w:t>e</w:t>
      </w:r>
      <w:r w:rsidR="00BD1E75" w:rsidRPr="008D0E7B">
        <w:rPr>
          <w:rFonts w:ascii="Bell MT" w:hAnsi="Bell MT"/>
          <w:sz w:val="28"/>
          <w:szCs w:val="28"/>
        </w:rPr>
        <w:t xml:space="preserve">l </w:t>
      </w:r>
      <w:r w:rsidR="0096646F" w:rsidRPr="008D0E7B">
        <w:rPr>
          <w:rFonts w:ascii="Bell MT" w:hAnsi="Bell MT"/>
          <w:sz w:val="28"/>
          <w:szCs w:val="28"/>
        </w:rPr>
        <w:t>evangelicalismo</w:t>
      </w:r>
      <w:r w:rsidR="00BD1E75" w:rsidRPr="008D0E7B">
        <w:rPr>
          <w:rFonts w:ascii="Bell MT" w:hAnsi="Bell MT"/>
          <w:sz w:val="28"/>
          <w:szCs w:val="28"/>
        </w:rPr>
        <w:t xml:space="preserve">. </w:t>
      </w:r>
      <w:r w:rsidR="0009151C" w:rsidRPr="008D0E7B">
        <w:rPr>
          <w:rFonts w:ascii="Bell MT" w:hAnsi="Bell MT"/>
          <w:sz w:val="28"/>
          <w:szCs w:val="28"/>
        </w:rPr>
        <w:t xml:space="preserve">Otros, no obstante, </w:t>
      </w:r>
      <w:r w:rsidR="00C365FD" w:rsidRPr="008D0E7B">
        <w:rPr>
          <w:rFonts w:ascii="Bell MT" w:hAnsi="Bell MT"/>
          <w:sz w:val="28"/>
          <w:szCs w:val="28"/>
        </w:rPr>
        <w:t xml:space="preserve">han reconocido algo más en el mensaje de 1888: “La unión profunda [de la ley y la gracia] … fue la notable contribución [de Ellen White] a la crisis de 1888 sobre la salvación por la fe. Además, sus mensajes [Ellen White] demuestran claramente que ese ‘precioso mensaje’ no era un mero redescubrimiento del énfasis del siglo XVI, ni un tomar prestado el </w:t>
      </w:r>
      <w:r w:rsidR="006D00B7">
        <w:rPr>
          <w:rFonts w:ascii="Bell MT" w:hAnsi="Bell MT"/>
          <w:sz w:val="28"/>
          <w:szCs w:val="28"/>
        </w:rPr>
        <w:t>deje</w:t>
      </w:r>
      <w:r w:rsidR="00C365FD" w:rsidRPr="008D0E7B">
        <w:rPr>
          <w:rFonts w:ascii="Bell MT" w:hAnsi="Bell MT"/>
          <w:sz w:val="28"/>
          <w:szCs w:val="28"/>
        </w:rPr>
        <w:t xml:space="preserve"> metodista del siglo XIX. … En el énfasis de 1888 se estableció un</w:t>
      </w:r>
      <w:r w:rsidR="005A2F7F" w:rsidRPr="008D0E7B">
        <w:rPr>
          <w:rFonts w:ascii="Bell MT" w:hAnsi="Bell MT"/>
          <w:sz w:val="28"/>
          <w:szCs w:val="28"/>
        </w:rPr>
        <w:t xml:space="preserve"> vínculo que unía la aplicación personal de la salvación por la fe </w:t>
      </w:r>
      <w:r w:rsidR="007506F5" w:rsidRPr="008D0E7B">
        <w:rPr>
          <w:rFonts w:ascii="Bell MT" w:hAnsi="Bell MT"/>
          <w:sz w:val="28"/>
          <w:szCs w:val="28"/>
        </w:rPr>
        <w:t xml:space="preserve">con la obra culminante de Cristo en el lugar santísimo. … La ‘revelación de la justicia de Cristo’ de 1888 fue sólo </w:t>
      </w:r>
      <w:r w:rsidR="00B87B16" w:rsidRPr="008D0E7B">
        <w:rPr>
          <w:rFonts w:ascii="Bell MT" w:hAnsi="Bell MT"/>
          <w:sz w:val="28"/>
          <w:szCs w:val="28"/>
        </w:rPr>
        <w:t>‘</w:t>
      </w:r>
      <w:r w:rsidR="007506F5" w:rsidRPr="008D0E7B">
        <w:rPr>
          <w:rFonts w:ascii="Bell MT" w:hAnsi="Bell MT"/>
          <w:sz w:val="28"/>
          <w:szCs w:val="28"/>
        </w:rPr>
        <w:t xml:space="preserve">el </w:t>
      </w:r>
      <w:r w:rsidR="00473FB6" w:rsidRPr="008D0E7B">
        <w:rPr>
          <w:rFonts w:ascii="Bell MT" w:hAnsi="Bell MT"/>
          <w:sz w:val="28"/>
          <w:szCs w:val="28"/>
        </w:rPr>
        <w:t>comienzo de la luz del ángel cuya gloria llenará toda la tierra</w:t>
      </w:r>
      <w:r w:rsidR="00B87B16" w:rsidRPr="008D0E7B">
        <w:rPr>
          <w:rFonts w:ascii="Bell MT" w:hAnsi="Bell MT"/>
          <w:sz w:val="28"/>
          <w:szCs w:val="28"/>
        </w:rPr>
        <w:t xml:space="preserve">’ (Apoc 18:4)” (Herbert E. Douglass, </w:t>
      </w:r>
      <w:r w:rsidR="00B87B16" w:rsidRPr="008D0E7B">
        <w:rPr>
          <w:rFonts w:ascii="Bell MT" w:hAnsi="Bell MT"/>
          <w:i/>
          <w:iCs/>
          <w:sz w:val="28"/>
          <w:szCs w:val="28"/>
        </w:rPr>
        <w:t>Messenger of the Lord</w:t>
      </w:r>
      <w:r w:rsidR="00B87B16" w:rsidRPr="008D0E7B">
        <w:rPr>
          <w:rFonts w:ascii="Bell MT" w:hAnsi="Bell MT"/>
          <w:sz w:val="28"/>
          <w:szCs w:val="28"/>
        </w:rPr>
        <w:t xml:space="preserve">, [1998], pp. 197, 198). </w:t>
      </w:r>
      <w:r w:rsidR="00AD1BC9" w:rsidRPr="008D0E7B">
        <w:rPr>
          <w:rFonts w:ascii="Bell MT" w:hAnsi="Bell MT"/>
          <w:sz w:val="28"/>
          <w:szCs w:val="28"/>
        </w:rPr>
        <w:t>Douglass rebate las pretensiones de los historiadores modernos</w:t>
      </w:r>
      <w:r w:rsidR="006D00B7">
        <w:rPr>
          <w:rFonts w:ascii="Bell MT" w:hAnsi="Bell MT"/>
          <w:sz w:val="28"/>
          <w:szCs w:val="28"/>
        </w:rPr>
        <w:t>,</w:t>
      </w:r>
      <w:r w:rsidR="00AD1BC9" w:rsidRPr="008D0E7B">
        <w:rPr>
          <w:rFonts w:ascii="Bell MT" w:hAnsi="Bell MT"/>
          <w:sz w:val="28"/>
          <w:szCs w:val="28"/>
        </w:rPr>
        <w:t xml:space="preserve"> al afirmar: “</w:t>
      </w:r>
      <w:r w:rsidR="00E15DF4" w:rsidRPr="008D0E7B">
        <w:rPr>
          <w:rFonts w:ascii="Bell MT" w:hAnsi="Bell MT"/>
          <w:sz w:val="28"/>
          <w:szCs w:val="28"/>
        </w:rPr>
        <w:t xml:space="preserve">El otro intento de re-escribir la historia [desde la década de 1950] ha </w:t>
      </w:r>
      <w:r w:rsidR="006D00B7">
        <w:rPr>
          <w:rFonts w:ascii="Bell MT" w:hAnsi="Bell MT"/>
          <w:sz w:val="28"/>
          <w:szCs w:val="28"/>
        </w:rPr>
        <w:t>consistido en</w:t>
      </w:r>
      <w:r w:rsidR="00E15DF4" w:rsidRPr="008D0E7B">
        <w:rPr>
          <w:rFonts w:ascii="Bell MT" w:hAnsi="Bell MT"/>
          <w:sz w:val="28"/>
          <w:szCs w:val="28"/>
        </w:rPr>
        <w:t xml:space="preserve"> la persistente reticencia a revisar la desviación teológica que tuvo lugar cuando las publicaciones denominacionales y los seminarios teológicos comenzaron a opinar que la contribución clave de la asamblea de la Asociación General de 1888 consistió en que por fin los adventistas habían recuperado el así llamado énfasis de los </w:t>
      </w:r>
      <w:r w:rsidR="00B54946" w:rsidRPr="008D0E7B">
        <w:rPr>
          <w:rFonts w:ascii="Bell MT" w:hAnsi="Bell MT"/>
          <w:sz w:val="28"/>
          <w:szCs w:val="28"/>
        </w:rPr>
        <w:t>R</w:t>
      </w:r>
      <w:r w:rsidR="00E15DF4" w:rsidRPr="008D0E7B">
        <w:rPr>
          <w:rFonts w:ascii="Bell MT" w:hAnsi="Bell MT"/>
          <w:sz w:val="28"/>
          <w:szCs w:val="28"/>
        </w:rPr>
        <w:t>eformadores protestantes en la ‘justicia por la fe’. ¡Nada</w:t>
      </w:r>
      <w:r w:rsidR="00B54946" w:rsidRPr="008D0E7B">
        <w:rPr>
          <w:rFonts w:ascii="Bell MT" w:hAnsi="Bell MT"/>
          <w:sz w:val="28"/>
          <w:szCs w:val="28"/>
        </w:rPr>
        <w:t xml:space="preserve"> podría estar</w:t>
      </w:r>
      <w:r w:rsidR="00E15DF4" w:rsidRPr="008D0E7B">
        <w:rPr>
          <w:rFonts w:ascii="Bell MT" w:hAnsi="Bell MT"/>
          <w:sz w:val="28"/>
          <w:szCs w:val="28"/>
        </w:rPr>
        <w:t xml:space="preserve"> más lejos de la verdad! Esa línea de razonamiento, allí donde se la enseñe o predique, envenena el genuino estudio de aquella remarcable asamblea. Además, ha </w:t>
      </w:r>
      <w:r w:rsidR="006A4F99" w:rsidRPr="008D0E7B">
        <w:rPr>
          <w:rFonts w:ascii="Bell MT" w:hAnsi="Bell MT"/>
          <w:sz w:val="28"/>
          <w:szCs w:val="28"/>
        </w:rPr>
        <w:t>cerr</w:t>
      </w:r>
      <w:r w:rsidR="00E15DF4" w:rsidRPr="008D0E7B">
        <w:rPr>
          <w:rFonts w:ascii="Bell MT" w:hAnsi="Bell MT"/>
          <w:sz w:val="28"/>
          <w:szCs w:val="28"/>
        </w:rPr>
        <w:t>ado la puerta a lo que Ellen White denominó “el preciosísimo mensaje”: un mensaje que prepararía a un pueblo para la traslación.</w:t>
      </w:r>
      <w:r w:rsidR="006A4F99" w:rsidRPr="008D0E7B">
        <w:rPr>
          <w:rFonts w:ascii="Bell MT" w:hAnsi="Bell MT"/>
          <w:sz w:val="28"/>
          <w:szCs w:val="28"/>
        </w:rPr>
        <w:t xml:space="preserve"> Algún día se desbloqueará</w:t>
      </w:r>
      <w:r w:rsidR="0000148B" w:rsidRPr="0000148B">
        <w:rPr>
          <w:rFonts w:ascii="Bell MT" w:hAnsi="Bell MT"/>
          <w:sz w:val="28"/>
          <w:szCs w:val="28"/>
        </w:rPr>
        <w:t xml:space="preserve"> </w:t>
      </w:r>
      <w:r w:rsidR="0000148B" w:rsidRPr="008D0E7B">
        <w:rPr>
          <w:rFonts w:ascii="Bell MT" w:hAnsi="Bell MT"/>
          <w:sz w:val="28"/>
          <w:szCs w:val="28"/>
        </w:rPr>
        <w:t>esa puerta</w:t>
      </w:r>
      <w:r w:rsidR="00AA2D60" w:rsidRPr="008D0E7B">
        <w:rPr>
          <w:rFonts w:ascii="Bell MT" w:hAnsi="Bell MT"/>
          <w:sz w:val="28"/>
          <w:szCs w:val="28"/>
        </w:rPr>
        <w:t>” (</w:t>
      </w:r>
      <w:r w:rsidR="00AA2D60" w:rsidRPr="008D0E7B">
        <w:rPr>
          <w:rFonts w:ascii="Bell MT" w:hAnsi="Bell MT"/>
          <w:i/>
          <w:iCs/>
          <w:sz w:val="28"/>
          <w:szCs w:val="28"/>
        </w:rPr>
        <w:t>A Fork in the Road</w:t>
      </w:r>
      <w:r w:rsidR="00AA2D60" w:rsidRPr="008D0E7B">
        <w:rPr>
          <w:rFonts w:ascii="Bell MT" w:hAnsi="Bell MT"/>
          <w:sz w:val="28"/>
          <w:szCs w:val="28"/>
        </w:rPr>
        <w:t xml:space="preserve">, [Coldwater, MI: Remnant Publications, Inc., 2008], p. 85; </w:t>
      </w:r>
      <w:r w:rsidR="00A37E25">
        <w:rPr>
          <w:rFonts w:ascii="Bell MT" w:hAnsi="Bell MT"/>
          <w:sz w:val="28"/>
          <w:szCs w:val="28"/>
        </w:rPr>
        <w:t>{</w:t>
      </w:r>
      <w:r w:rsidR="00AA2D60" w:rsidRPr="008D0E7B">
        <w:rPr>
          <w:rFonts w:ascii="Bell MT" w:hAnsi="Bell MT"/>
          <w:i/>
          <w:sz w:val="28"/>
          <w:szCs w:val="28"/>
        </w:rPr>
        <w:t>Bifurcación</w:t>
      </w:r>
      <w:r w:rsidR="00AA2D60" w:rsidRPr="008D0E7B">
        <w:rPr>
          <w:rFonts w:ascii="Bell MT" w:hAnsi="Bell MT"/>
          <w:sz w:val="28"/>
          <w:szCs w:val="28"/>
        </w:rPr>
        <w:t>, p. 75</w:t>
      </w:r>
      <w:r w:rsidR="004511E5">
        <w:rPr>
          <w:rFonts w:ascii="Bell MT" w:hAnsi="Bell MT"/>
          <w:sz w:val="28"/>
          <w:szCs w:val="28"/>
        </w:rPr>
        <w:t xml:space="preserve"> </w:t>
      </w:r>
      <w:r w:rsidR="00416CE0">
        <w:rPr>
          <w:rFonts w:ascii="Bell MT" w:hAnsi="Bell MT"/>
          <w:sz w:val="28"/>
          <w:szCs w:val="28"/>
        </w:rPr>
        <w:tab/>
      </w:r>
      <w:r w:rsidR="00AA2D60" w:rsidRPr="008D0E7B">
        <w:rPr>
          <w:rFonts w:ascii="Bell MT" w:hAnsi="Bell MT"/>
          <w:sz w:val="28"/>
          <w:szCs w:val="28"/>
        </w:rPr>
        <w:t xml:space="preserve"> </w:t>
      </w:r>
      <w:hyperlink r:id="rId28" w:history="1">
        <w:r w:rsidR="00466A3E" w:rsidRPr="008D0E7B">
          <w:rPr>
            <w:rStyle w:val="Hipervnculo"/>
            <w:rFonts w:ascii="Bell MT" w:hAnsi="Bell MT"/>
            <w:color w:val="auto"/>
            <w:sz w:val="28"/>
            <w:szCs w:val="28"/>
            <w:u w:val="none"/>
          </w:rPr>
          <w:t>http://libros1888.com/Pdfs/bifurcacion.pdf</w:t>
        </w:r>
      </w:hyperlink>
      <w:r w:rsidR="00A37E25">
        <w:rPr>
          <w:rFonts w:ascii="Bell MT" w:hAnsi="Bell MT"/>
          <w:sz w:val="28"/>
          <w:szCs w:val="28"/>
        </w:rPr>
        <w:t>}</w:t>
      </w:r>
      <w:r w:rsidR="00AA2D60" w:rsidRPr="008D0E7B">
        <w:rPr>
          <w:rFonts w:ascii="Bell MT" w:hAnsi="Bell MT"/>
          <w:sz w:val="28"/>
          <w:szCs w:val="28"/>
        </w:rPr>
        <w:t>.</w:t>
      </w:r>
      <w:r w:rsidR="00466A3E" w:rsidRPr="008D0E7B">
        <w:rPr>
          <w:rFonts w:ascii="Bell MT" w:hAnsi="Bell MT"/>
          <w:sz w:val="28"/>
          <w:szCs w:val="28"/>
        </w:rPr>
        <w:t xml:space="preserve"> </w:t>
      </w:r>
      <w:r w:rsidR="001059C8" w:rsidRPr="008D0E7B">
        <w:rPr>
          <w:rFonts w:ascii="Bell MT" w:hAnsi="Bell MT"/>
          <w:sz w:val="28"/>
          <w:szCs w:val="28"/>
        </w:rPr>
        <w:t>Clinton Wahlen</w:t>
      </w:r>
      <w:r w:rsidR="00416CE0">
        <w:rPr>
          <w:rFonts w:ascii="Bell MT" w:hAnsi="Bell MT"/>
          <w:sz w:val="28"/>
          <w:szCs w:val="28"/>
        </w:rPr>
        <w:tab/>
      </w:r>
      <w:r w:rsidR="001059C8" w:rsidRPr="008D0E7B">
        <w:rPr>
          <w:rFonts w:ascii="Bell MT" w:hAnsi="Bell MT"/>
          <w:sz w:val="28"/>
          <w:szCs w:val="28"/>
        </w:rPr>
        <w:t xml:space="preserve"> responde a la opinión de David McMahon </w:t>
      </w:r>
      <w:r w:rsidR="005A516C" w:rsidRPr="008D0E7B">
        <w:rPr>
          <w:rFonts w:ascii="Bell MT" w:hAnsi="Bell MT"/>
          <w:sz w:val="28"/>
          <w:szCs w:val="28"/>
        </w:rPr>
        <w:t xml:space="preserve">consistente en que la teología de Waggoner no era más que un intento por resucitar el </w:t>
      </w:r>
      <w:r w:rsidR="005A516C" w:rsidRPr="008D0E7B">
        <w:rPr>
          <w:rFonts w:ascii="Bell MT" w:hAnsi="Bell MT"/>
          <w:sz w:val="28"/>
          <w:szCs w:val="28"/>
        </w:rPr>
        <w:lastRenderedPageBreak/>
        <w:t>evangelio de la Reforma (tal como la interpretan sus modernos seguidores): “</w:t>
      </w:r>
      <w:r w:rsidR="008F44BF" w:rsidRPr="008D0E7B">
        <w:rPr>
          <w:rFonts w:ascii="Bell MT" w:hAnsi="Bell MT"/>
          <w:sz w:val="28"/>
          <w:szCs w:val="28"/>
        </w:rPr>
        <w:t>Además,</w:t>
      </w:r>
      <w:r w:rsidR="00C50FB0" w:rsidRPr="008D0E7B">
        <w:rPr>
          <w:rFonts w:ascii="Bell MT" w:hAnsi="Bell MT"/>
          <w:sz w:val="28"/>
          <w:szCs w:val="28"/>
        </w:rPr>
        <w:t xml:space="preserve"> los intentos de rastrear la teología de EJW[aggoner] hasta figuras de la Reforma como Lutero</w:t>
      </w:r>
      <w:r w:rsidR="00F779D1" w:rsidRPr="008D0E7B">
        <w:rPr>
          <w:rFonts w:ascii="Bell MT" w:hAnsi="Bell MT"/>
          <w:sz w:val="28"/>
          <w:szCs w:val="28"/>
        </w:rPr>
        <w:t>,</w:t>
      </w:r>
      <w:r w:rsidR="008F44BF" w:rsidRPr="008D0E7B">
        <w:rPr>
          <w:rFonts w:ascii="Bell MT" w:hAnsi="Bell MT"/>
          <w:sz w:val="28"/>
          <w:szCs w:val="28"/>
        </w:rPr>
        <w:t xml:space="preserve"> </w:t>
      </w:r>
      <w:r w:rsidR="00C50FB0" w:rsidRPr="008D0E7B">
        <w:rPr>
          <w:rFonts w:ascii="Bell MT" w:hAnsi="Bell MT"/>
          <w:sz w:val="28"/>
          <w:szCs w:val="28"/>
        </w:rPr>
        <w:t>carecen también de</w:t>
      </w:r>
      <w:r w:rsidR="00F779D1" w:rsidRPr="008D0E7B">
        <w:rPr>
          <w:rFonts w:ascii="Bell MT" w:hAnsi="Bell MT"/>
          <w:sz w:val="28"/>
          <w:szCs w:val="28"/>
        </w:rPr>
        <w:t xml:space="preserve"> base</w:t>
      </w:r>
      <w:r w:rsidR="00C50FB0" w:rsidRPr="008D0E7B">
        <w:rPr>
          <w:rFonts w:ascii="Bell MT" w:hAnsi="Bell MT"/>
          <w:sz w:val="28"/>
          <w:szCs w:val="28"/>
        </w:rPr>
        <w:t>” (</w:t>
      </w:r>
      <w:r w:rsidR="00C50FB0" w:rsidRPr="008D0E7B">
        <w:rPr>
          <w:rFonts w:ascii="Bell MT" w:hAnsi="Bell MT"/>
          <w:i/>
          <w:iCs/>
          <w:sz w:val="28"/>
          <w:szCs w:val="28"/>
        </w:rPr>
        <w:t>op. cit.</w:t>
      </w:r>
      <w:r w:rsidR="00C50FB0" w:rsidRPr="008D0E7B">
        <w:rPr>
          <w:rFonts w:ascii="Bell MT" w:hAnsi="Bell MT"/>
          <w:sz w:val="28"/>
          <w:szCs w:val="28"/>
        </w:rPr>
        <w:t xml:space="preserve">, p. 63). </w:t>
      </w:r>
      <w:r w:rsidR="00F779D1" w:rsidRPr="008D0E7B">
        <w:rPr>
          <w:rFonts w:ascii="Bell MT" w:hAnsi="Bell MT"/>
          <w:sz w:val="28"/>
          <w:szCs w:val="28"/>
        </w:rPr>
        <w:t xml:space="preserve">Robert Wieland y Donald Short expresaron pensamientos similares </w:t>
      </w:r>
      <w:r w:rsidR="00B97EE5" w:rsidRPr="008D0E7B">
        <w:rPr>
          <w:rFonts w:ascii="Bell MT" w:hAnsi="Bell MT"/>
          <w:sz w:val="28"/>
          <w:szCs w:val="28"/>
        </w:rPr>
        <w:t xml:space="preserve">en relación con el mensaje de 1888: “La justicia por la fe es, desde 1844, ‘el mensaje del tercer ángel en verdad’. Por lo tanto, es mayor que lo enseñado por los reformadores, y que lo que las iglesias populares de nuestros días entienden. Es un mensaje de gracia abundante que es consistente con la verdad única adventista de la purificación del santuario celestial, una </w:t>
      </w:r>
      <w:r w:rsidR="00480E6F">
        <w:rPr>
          <w:rFonts w:ascii="Bell MT" w:hAnsi="Bell MT"/>
          <w:sz w:val="28"/>
          <w:szCs w:val="28"/>
        </w:rPr>
        <w:t>obra</w:t>
      </w:r>
      <w:r w:rsidR="00B97EE5" w:rsidRPr="008D0E7B">
        <w:rPr>
          <w:rFonts w:ascii="Bell MT" w:hAnsi="Bell MT"/>
          <w:sz w:val="28"/>
          <w:szCs w:val="28"/>
        </w:rPr>
        <w:t xml:space="preserve"> que depende de la plena purificación de los corazones del pueblo de Dios en la tierra” (</w:t>
      </w:r>
      <w:r w:rsidR="00B97EE5" w:rsidRPr="008D0E7B">
        <w:rPr>
          <w:rFonts w:ascii="Bell MT" w:hAnsi="Bell MT"/>
          <w:i/>
          <w:iCs/>
          <w:sz w:val="28"/>
          <w:szCs w:val="28"/>
        </w:rPr>
        <w:t>1888 Re-Examined</w:t>
      </w:r>
      <w:r w:rsidR="00B97EE5" w:rsidRPr="008D0E7B">
        <w:rPr>
          <w:rFonts w:ascii="Bell MT" w:hAnsi="Bell MT"/>
          <w:sz w:val="28"/>
          <w:szCs w:val="28"/>
        </w:rPr>
        <w:t>, [1987], p. iv</w:t>
      </w:r>
      <w:r w:rsidR="00600540">
        <w:rPr>
          <w:rFonts w:ascii="Bell MT" w:hAnsi="Bell MT"/>
          <w:sz w:val="28"/>
          <w:szCs w:val="28"/>
        </w:rPr>
        <w:t>)</w:t>
      </w:r>
      <w:r w:rsidR="00B97EE5" w:rsidRPr="008D0E7B">
        <w:rPr>
          <w:rFonts w:ascii="Bell MT" w:hAnsi="Bell MT"/>
          <w:sz w:val="28"/>
          <w:szCs w:val="28"/>
        </w:rPr>
        <w:t xml:space="preserve"> </w:t>
      </w:r>
      <w:r w:rsidR="00480E6F">
        <w:rPr>
          <w:rFonts w:ascii="Bell MT" w:hAnsi="Bell MT"/>
          <w:sz w:val="28"/>
          <w:szCs w:val="28"/>
        </w:rPr>
        <w:t>{</w:t>
      </w:r>
      <w:r w:rsidR="00556B23" w:rsidRPr="008D0E7B">
        <w:rPr>
          <w:rFonts w:ascii="Bell MT" w:hAnsi="Bell MT"/>
          <w:i/>
          <w:sz w:val="28"/>
          <w:szCs w:val="28"/>
        </w:rPr>
        <w:t>1888 Rexaminado</w:t>
      </w:r>
      <w:r w:rsidR="00556B23" w:rsidRPr="008D0E7B">
        <w:rPr>
          <w:rFonts w:ascii="Bell MT" w:hAnsi="Bell MT"/>
          <w:sz w:val="28"/>
          <w:szCs w:val="28"/>
        </w:rPr>
        <w:t xml:space="preserve">, p. 4, en: </w:t>
      </w:r>
      <w:hyperlink r:id="rId29" w:history="1">
        <w:r w:rsidR="00556B23" w:rsidRPr="008D0E7B">
          <w:rPr>
            <w:rStyle w:val="Hipervnculo"/>
            <w:rFonts w:ascii="Bell MT" w:hAnsi="Bell MT"/>
            <w:color w:val="auto"/>
            <w:sz w:val="28"/>
            <w:szCs w:val="28"/>
            <w:u w:val="none"/>
          </w:rPr>
          <w:t>http://libros1888.com/Pdfs/1888-RE.pdf</w:t>
        </w:r>
      </w:hyperlink>
      <w:r w:rsidR="00480E6F">
        <w:rPr>
          <w:rFonts w:ascii="Bell MT" w:hAnsi="Bell MT"/>
          <w:sz w:val="28"/>
          <w:szCs w:val="28"/>
        </w:rPr>
        <w:t>}</w:t>
      </w:r>
      <w:r w:rsidR="00B97EE5" w:rsidRPr="008D0E7B">
        <w:rPr>
          <w:rFonts w:ascii="Bell MT" w:hAnsi="Bell MT"/>
          <w:sz w:val="28"/>
          <w:szCs w:val="28"/>
        </w:rPr>
        <w:t>.</w:t>
      </w:r>
      <w:r w:rsidR="00556B23" w:rsidRPr="008D0E7B">
        <w:rPr>
          <w:rFonts w:ascii="Bell MT" w:hAnsi="Bell MT"/>
          <w:sz w:val="28"/>
          <w:szCs w:val="28"/>
        </w:rPr>
        <w:t xml:space="preserve"> </w:t>
      </w:r>
      <w:r w:rsidR="002170B2" w:rsidRPr="008D0E7B">
        <w:rPr>
          <w:rFonts w:ascii="Bell MT" w:hAnsi="Bell MT"/>
          <w:sz w:val="28"/>
          <w:szCs w:val="28"/>
        </w:rPr>
        <w:t xml:space="preserve">Ellen White lo había expresado claramente antes del congreso de </w:t>
      </w:r>
      <w:r w:rsidR="00B10EAD">
        <w:rPr>
          <w:rFonts w:ascii="Bell MT" w:hAnsi="Bell MT"/>
          <w:sz w:val="28"/>
          <w:szCs w:val="28"/>
        </w:rPr>
        <w:t>Mineápolis</w:t>
      </w:r>
      <w:r w:rsidR="008D69E3" w:rsidRPr="008D0E7B">
        <w:rPr>
          <w:rFonts w:ascii="Bell MT" w:hAnsi="Bell MT"/>
          <w:sz w:val="28"/>
          <w:szCs w:val="28"/>
        </w:rPr>
        <w:t xml:space="preserve"> en su nueva </w:t>
      </w:r>
      <w:r w:rsidR="00703C2B">
        <w:rPr>
          <w:rFonts w:ascii="Bell MT" w:hAnsi="Bell MT"/>
          <w:sz w:val="28"/>
          <w:szCs w:val="28"/>
        </w:rPr>
        <w:t>publicación</w:t>
      </w:r>
      <w:r w:rsidR="008D69E3" w:rsidRPr="008D0E7B">
        <w:rPr>
          <w:rFonts w:ascii="Bell MT" w:hAnsi="Bell MT"/>
          <w:sz w:val="28"/>
          <w:szCs w:val="28"/>
        </w:rPr>
        <w:t xml:space="preserve"> </w:t>
      </w:r>
      <w:r w:rsidR="008D69E3" w:rsidRPr="008D0E7B">
        <w:rPr>
          <w:rFonts w:ascii="Bell MT" w:hAnsi="Bell MT"/>
          <w:i/>
          <w:sz w:val="28"/>
          <w:szCs w:val="28"/>
        </w:rPr>
        <w:t>El conflicto de los siglos</w:t>
      </w:r>
      <w:r w:rsidR="008D69E3" w:rsidRPr="008D0E7B">
        <w:rPr>
          <w:rFonts w:ascii="Bell MT" w:hAnsi="Bell MT"/>
          <w:sz w:val="28"/>
          <w:szCs w:val="28"/>
        </w:rPr>
        <w:t>: “</w:t>
      </w:r>
      <w:r w:rsidR="004B4811" w:rsidRPr="008D0E7B">
        <w:rPr>
          <w:rFonts w:ascii="Bell MT" w:hAnsi="Bell MT"/>
          <w:sz w:val="28"/>
          <w:szCs w:val="28"/>
        </w:rPr>
        <w:t>En los días de Lutero había una verdad presente -una verdad de especial importancia para aquel tiempo</w:t>
      </w:r>
      <w:r w:rsidR="00E85866">
        <w:rPr>
          <w:rFonts w:ascii="Bell MT" w:hAnsi="Bell MT"/>
          <w:sz w:val="28"/>
          <w:szCs w:val="28"/>
        </w:rPr>
        <w:t>. H</w:t>
      </w:r>
      <w:r w:rsidR="00E85866" w:rsidRPr="008D0E7B">
        <w:rPr>
          <w:rFonts w:ascii="Bell MT" w:hAnsi="Bell MT"/>
          <w:sz w:val="28"/>
          <w:szCs w:val="28"/>
        </w:rPr>
        <w:t>oy</w:t>
      </w:r>
      <w:r w:rsidR="00E85866">
        <w:rPr>
          <w:rFonts w:ascii="Bell MT" w:hAnsi="Bell MT"/>
          <w:sz w:val="28"/>
          <w:szCs w:val="28"/>
        </w:rPr>
        <w:t xml:space="preserve"> h</w:t>
      </w:r>
      <w:r w:rsidR="0031131A" w:rsidRPr="008D0E7B">
        <w:rPr>
          <w:rFonts w:ascii="Bell MT" w:hAnsi="Bell MT"/>
          <w:sz w:val="28"/>
          <w:szCs w:val="28"/>
        </w:rPr>
        <w:t xml:space="preserve">ay una verdad presente para la iglesia. … Pero la verdad no es deseada hoy por la mayoría, más de lo que lo fue por los papistas que se opusieron a Lutero” (pp. 143-144, edición de 1888). </w:t>
      </w:r>
      <w:r w:rsidR="00F412C3" w:rsidRPr="008D0E7B">
        <w:rPr>
          <w:rFonts w:ascii="Bell MT" w:hAnsi="Bell MT"/>
          <w:sz w:val="28"/>
          <w:szCs w:val="28"/>
        </w:rPr>
        <w:t>Si bien es cierto que los Discípulos y los Reformadores del siglo XVI pusieron el fundamento sobre el que descansaba el mensaje de 1888, el mensaje</w:t>
      </w:r>
      <w:r w:rsidR="00117EFB" w:rsidRPr="00117EFB">
        <w:rPr>
          <w:rFonts w:ascii="Bell MT" w:hAnsi="Bell MT"/>
          <w:sz w:val="28"/>
          <w:szCs w:val="28"/>
        </w:rPr>
        <w:t xml:space="preserve"> </w:t>
      </w:r>
      <w:r w:rsidR="00117EFB" w:rsidRPr="008D0E7B">
        <w:rPr>
          <w:rFonts w:ascii="Bell MT" w:hAnsi="Bell MT"/>
          <w:sz w:val="28"/>
          <w:szCs w:val="28"/>
        </w:rPr>
        <w:t>propiamente</w:t>
      </w:r>
      <w:r w:rsidR="00F412C3" w:rsidRPr="008D0E7B">
        <w:rPr>
          <w:rFonts w:ascii="Bell MT" w:hAnsi="Bell MT"/>
          <w:sz w:val="28"/>
          <w:szCs w:val="28"/>
        </w:rPr>
        <w:t xml:space="preserve"> adventista</w:t>
      </w:r>
      <w:r w:rsidR="00D4682C" w:rsidRPr="008D0E7B">
        <w:rPr>
          <w:rFonts w:ascii="Bell MT" w:hAnsi="Bell MT"/>
          <w:sz w:val="28"/>
          <w:szCs w:val="28"/>
        </w:rPr>
        <w:t xml:space="preserve"> </w:t>
      </w:r>
      <w:r w:rsidR="0069187D" w:rsidRPr="008D0E7B">
        <w:rPr>
          <w:rFonts w:ascii="Bell MT" w:hAnsi="Bell MT"/>
          <w:sz w:val="28"/>
          <w:szCs w:val="28"/>
        </w:rPr>
        <w:t>-presentando la segunda venida y el mensaje de la hora de su juicio</w:t>
      </w:r>
      <w:r w:rsidR="00D4682C" w:rsidRPr="008D0E7B">
        <w:rPr>
          <w:rFonts w:ascii="Bell MT" w:hAnsi="Bell MT"/>
          <w:sz w:val="28"/>
          <w:szCs w:val="28"/>
        </w:rPr>
        <w:t>- fue un mensaje que “no predicaron” Pablo ni los Reformadores (</w:t>
      </w:r>
      <w:r w:rsidR="00D4682C" w:rsidRPr="008D0E7B">
        <w:rPr>
          <w:rFonts w:ascii="Bell MT" w:hAnsi="Bell MT"/>
          <w:i/>
          <w:iCs/>
          <w:sz w:val="28"/>
          <w:szCs w:val="28"/>
        </w:rPr>
        <w:t>Ibid.</w:t>
      </w:r>
      <w:r w:rsidR="00D4682C" w:rsidRPr="008D0E7B">
        <w:rPr>
          <w:rFonts w:ascii="Bell MT" w:hAnsi="Bell MT"/>
          <w:sz w:val="28"/>
          <w:szCs w:val="28"/>
        </w:rPr>
        <w:t xml:space="preserve">, p. 356). </w:t>
      </w:r>
      <w:r w:rsidR="00A269DA" w:rsidRPr="008D0E7B">
        <w:rPr>
          <w:rFonts w:ascii="Bell MT" w:hAnsi="Bell MT"/>
          <w:sz w:val="28"/>
          <w:szCs w:val="28"/>
        </w:rPr>
        <w:t>Pero el mensaje adventista no sólo iba a traer verdades que nunca se habían predicado hasta entonces</w:t>
      </w:r>
      <w:r w:rsidR="007A4F40" w:rsidRPr="008D0E7B">
        <w:rPr>
          <w:rFonts w:ascii="Bell MT" w:hAnsi="Bell MT"/>
          <w:sz w:val="28"/>
          <w:szCs w:val="28"/>
        </w:rPr>
        <w:t xml:space="preserve">; era también el propósito de Dios que </w:t>
      </w:r>
      <w:r w:rsidR="007A4F40" w:rsidRPr="008D0E7B">
        <w:rPr>
          <w:rFonts w:ascii="Cambria" w:hAnsi="Cambria" w:cs="Cambria"/>
          <w:sz w:val="28"/>
          <w:szCs w:val="28"/>
        </w:rPr>
        <w:t>“</w:t>
      </w:r>
      <w:r w:rsidR="007A4F40" w:rsidRPr="008D0E7B">
        <w:rPr>
          <w:rFonts w:ascii="Bell MT" w:hAnsi="Bell MT"/>
          <w:sz w:val="28"/>
          <w:szCs w:val="28"/>
        </w:rPr>
        <w:t>grandes verdades que no han sido vistas ni oídas desde el día de Pentecostés, han de brillar desde la palabra de Dios en su pureza nativa”</w:t>
      </w:r>
      <w:r w:rsidR="007A4F40" w:rsidRPr="008D0E7B">
        <w:rPr>
          <w:rFonts w:ascii="TimesNewRomanPSMT" w:hAnsi="TimesNewRomanPSMT" w:cs="TimesNewRomanPSMT"/>
        </w:rPr>
        <w:t xml:space="preserve"> </w:t>
      </w:r>
      <w:r w:rsidR="007A4F40" w:rsidRPr="008D0E7B">
        <w:rPr>
          <w:rFonts w:ascii="Bell MT" w:hAnsi="Bell MT"/>
          <w:sz w:val="28"/>
          <w:szCs w:val="28"/>
        </w:rPr>
        <w:t xml:space="preserve">(Ellen G. White, </w:t>
      </w:r>
      <w:r w:rsidR="007A4F40" w:rsidRPr="008D0E7B">
        <w:rPr>
          <w:rFonts w:ascii="Bell MT" w:hAnsi="Bell MT"/>
          <w:i/>
          <w:iCs/>
          <w:sz w:val="28"/>
          <w:szCs w:val="28"/>
        </w:rPr>
        <w:t>Fundamentals of Christian Education</w:t>
      </w:r>
      <w:r w:rsidR="007A4F40" w:rsidRPr="008D0E7B">
        <w:rPr>
          <w:rFonts w:ascii="Bell MT" w:hAnsi="Bell MT"/>
          <w:sz w:val="28"/>
          <w:szCs w:val="28"/>
        </w:rPr>
        <w:t xml:space="preserve">, p. 473). </w:t>
      </w:r>
      <w:r w:rsidR="005308A6" w:rsidRPr="008D0E7B">
        <w:rPr>
          <w:rFonts w:ascii="Bell MT" w:hAnsi="Bell MT"/>
          <w:sz w:val="28"/>
          <w:szCs w:val="28"/>
        </w:rPr>
        <w:t>Por lo tanto, el mensaje de 1888 estaba compuesto por ambas cosas:</w:t>
      </w:r>
      <w:r w:rsidR="00A97A89" w:rsidRPr="008D0E7B">
        <w:rPr>
          <w:rFonts w:ascii="Bell MT" w:hAnsi="Bell MT"/>
          <w:sz w:val="28"/>
          <w:szCs w:val="28"/>
        </w:rPr>
        <w:t xml:space="preserve"> (1)</w:t>
      </w:r>
      <w:r w:rsidR="005308A6" w:rsidRPr="008D0E7B">
        <w:rPr>
          <w:rFonts w:ascii="Bell MT" w:hAnsi="Bell MT"/>
          <w:sz w:val="28"/>
          <w:szCs w:val="28"/>
        </w:rPr>
        <w:t xml:space="preserve"> “verdad presente” que Pablo y los Reformadores no predicaron, y que Dios no había enviado siquiera “veinte años antes”</w:t>
      </w:r>
      <w:r w:rsidR="007A4F40" w:rsidRPr="008D0E7B">
        <w:rPr>
          <w:rFonts w:ascii="Bell MT" w:hAnsi="Bell MT"/>
          <w:sz w:val="28"/>
          <w:szCs w:val="28"/>
        </w:rPr>
        <w:t xml:space="preserve"> </w:t>
      </w:r>
      <w:r w:rsidR="00A97A89" w:rsidRPr="008D0E7B">
        <w:rPr>
          <w:rFonts w:ascii="Bell MT" w:hAnsi="Bell MT"/>
          <w:sz w:val="28"/>
          <w:szCs w:val="28"/>
        </w:rPr>
        <w:t xml:space="preserve">y (2) verdad “rescatada”; la que no había sido discernida ni conocida desde el día de Pentecostés. </w:t>
      </w:r>
      <w:r w:rsidR="00AD4A7B" w:rsidRPr="008D0E7B">
        <w:rPr>
          <w:rFonts w:ascii="Bell MT" w:hAnsi="Bell MT"/>
          <w:sz w:val="28"/>
          <w:szCs w:val="28"/>
        </w:rPr>
        <w:t xml:space="preserve">Ambos aspectos del mensaje de 1888 estaban fundados </w:t>
      </w:r>
      <w:r w:rsidR="00AD4A7B" w:rsidRPr="008D0E7B">
        <w:rPr>
          <w:rFonts w:ascii="Bell MT" w:hAnsi="Bell MT"/>
          <w:i/>
          <w:sz w:val="28"/>
          <w:szCs w:val="28"/>
        </w:rPr>
        <w:t>sobre</w:t>
      </w:r>
      <w:r w:rsidR="00AD4A7B" w:rsidRPr="008D0E7B">
        <w:rPr>
          <w:rFonts w:ascii="Bell MT" w:hAnsi="Bell MT"/>
          <w:sz w:val="28"/>
          <w:szCs w:val="28"/>
        </w:rPr>
        <w:t xml:space="preserve"> el mensaje de los Reformadores, pero </w:t>
      </w:r>
      <w:r w:rsidR="00E90C62" w:rsidRPr="008D0E7B">
        <w:rPr>
          <w:rFonts w:ascii="Bell MT" w:hAnsi="Bell MT"/>
          <w:sz w:val="28"/>
          <w:szCs w:val="28"/>
        </w:rPr>
        <w:t>implicaban mucho más. Lo triste del asunto es que los que rechazaron el mensaje de la verdad presente que el Señor envió mediante Jones y Waggoner</w:t>
      </w:r>
      <w:r w:rsidR="009725B7" w:rsidRPr="008D0E7B">
        <w:rPr>
          <w:rFonts w:ascii="Bell MT" w:hAnsi="Bell MT"/>
          <w:sz w:val="28"/>
          <w:szCs w:val="28"/>
        </w:rPr>
        <w:t xml:space="preserve"> estaban rechazando también verdades fundamentales que Pablo y los Reformadores enseñaron, lo mismo que sucede con quie</w:t>
      </w:r>
      <w:r w:rsidR="00230536">
        <w:rPr>
          <w:rFonts w:ascii="Bell MT" w:hAnsi="Bell MT"/>
          <w:sz w:val="28"/>
          <w:szCs w:val="28"/>
        </w:rPr>
        <w:t>nes</w:t>
      </w:r>
      <w:r w:rsidR="009725B7" w:rsidRPr="008D0E7B">
        <w:rPr>
          <w:rFonts w:ascii="Bell MT" w:hAnsi="Bell MT"/>
          <w:sz w:val="28"/>
          <w:szCs w:val="28"/>
        </w:rPr>
        <w:t xml:space="preserve"> pretenden hoy hacernos retroceder hasta un evangelio de la </w:t>
      </w:r>
      <w:r w:rsidR="009725B7" w:rsidRPr="008D0E7B">
        <w:rPr>
          <w:rFonts w:ascii="Bell MT" w:hAnsi="Bell MT"/>
          <w:sz w:val="28"/>
          <w:szCs w:val="28"/>
        </w:rPr>
        <w:lastRenderedPageBreak/>
        <w:t>Reforma distorsionado.</w:t>
      </w:r>
      <w:r w:rsidR="00416CE0">
        <w:rPr>
          <w:rFonts w:ascii="Bell MT" w:hAnsi="Bell MT"/>
          <w:sz w:val="28"/>
          <w:szCs w:val="28"/>
        </w:rPr>
        <w:tab/>
      </w:r>
      <w:r w:rsidR="00BF4854">
        <w:rPr>
          <w:rFonts w:ascii="Bell MT" w:hAnsi="Bell MT"/>
          <w:sz w:val="28"/>
          <w:szCs w:val="28"/>
        </w:rPr>
        <w:br/>
      </w:r>
    </w:p>
    <w:p w14:paraId="29A47252" w14:textId="77777777" w:rsidR="009725B7" w:rsidRPr="008D0E7B" w:rsidRDefault="00BF4C36" w:rsidP="00416CE0">
      <w:pPr>
        <w:pStyle w:val="Prrafodelista"/>
        <w:numPr>
          <w:ilvl w:val="0"/>
          <w:numId w:val="5"/>
        </w:numPr>
        <w:jc w:val="both"/>
        <w:rPr>
          <w:rFonts w:ascii="Bell MT" w:hAnsi="Bell MT"/>
          <w:sz w:val="28"/>
          <w:szCs w:val="28"/>
          <w:lang w:val="en-US"/>
        </w:rPr>
      </w:pPr>
      <w:r w:rsidRPr="008D0E7B">
        <w:rPr>
          <w:rFonts w:ascii="Bell MT" w:hAnsi="Bell MT"/>
          <w:sz w:val="28"/>
          <w:szCs w:val="28"/>
          <w:lang w:val="en-US"/>
        </w:rPr>
        <w:t>Ellen G. White, Manuscrito 8a, 21 octubre 1888; en 1</w:t>
      </w:r>
      <w:r w:rsidRPr="008D0E7B">
        <w:rPr>
          <w:rFonts w:ascii="Bell MT" w:hAnsi="Bell MT"/>
          <w:i/>
          <w:iCs/>
          <w:sz w:val="28"/>
          <w:szCs w:val="28"/>
          <w:lang w:val="en-US"/>
        </w:rPr>
        <w:t>888 Materials</w:t>
      </w:r>
      <w:r w:rsidRPr="008D0E7B">
        <w:rPr>
          <w:rFonts w:ascii="Bell MT" w:hAnsi="Bell MT"/>
          <w:sz w:val="28"/>
          <w:szCs w:val="28"/>
          <w:lang w:val="en-US"/>
        </w:rPr>
        <w:t>, pp. 133-144.</w:t>
      </w:r>
      <w:r w:rsidR="00416CE0">
        <w:rPr>
          <w:rFonts w:ascii="Bell MT" w:hAnsi="Bell MT"/>
          <w:sz w:val="28"/>
          <w:szCs w:val="28"/>
          <w:lang w:val="en-US"/>
        </w:rPr>
        <w:tab/>
      </w:r>
      <w:r w:rsidR="00BF4854">
        <w:rPr>
          <w:rFonts w:ascii="Bell MT" w:hAnsi="Bell MT"/>
          <w:sz w:val="28"/>
          <w:szCs w:val="28"/>
          <w:lang w:val="en-US"/>
        </w:rPr>
        <w:br/>
      </w:r>
    </w:p>
    <w:p w14:paraId="24C26D90" w14:textId="77777777" w:rsidR="00C50FB0" w:rsidRPr="008D0E7B" w:rsidRDefault="006A0F68" w:rsidP="00416CE0">
      <w:pPr>
        <w:pStyle w:val="Prrafodelista"/>
        <w:numPr>
          <w:ilvl w:val="0"/>
          <w:numId w:val="5"/>
        </w:numPr>
        <w:jc w:val="both"/>
        <w:rPr>
          <w:rFonts w:ascii="Bell MT" w:hAnsi="Bell MT"/>
          <w:sz w:val="28"/>
          <w:szCs w:val="28"/>
          <w:lang w:val="en-US"/>
        </w:rPr>
      </w:pPr>
      <w:r w:rsidRPr="008D0E7B">
        <w:rPr>
          <w:rFonts w:ascii="Bell MT" w:hAnsi="Bell MT"/>
          <w:sz w:val="28"/>
          <w:szCs w:val="28"/>
          <w:lang w:val="en-US"/>
        </w:rPr>
        <w:t xml:space="preserve">L. E. Froom, </w:t>
      </w:r>
      <w:r w:rsidRPr="008D0E7B">
        <w:rPr>
          <w:rFonts w:ascii="Bell MT" w:hAnsi="Bell MT"/>
          <w:i/>
          <w:iCs/>
          <w:sz w:val="28"/>
          <w:szCs w:val="28"/>
          <w:lang w:val="en-US"/>
        </w:rPr>
        <w:t>Movement of Destiny</w:t>
      </w:r>
      <w:r w:rsidRPr="008D0E7B">
        <w:rPr>
          <w:rFonts w:ascii="Bell MT" w:hAnsi="Bell MT"/>
          <w:sz w:val="28"/>
          <w:szCs w:val="28"/>
          <w:lang w:val="en-US"/>
        </w:rPr>
        <w:t>, pp. 244, 245, 260; citas de F. H. Westphal, W. H. Edwards, y Jessie Moser-Waggoner.</w:t>
      </w:r>
      <w:r w:rsidR="00416CE0">
        <w:rPr>
          <w:rFonts w:ascii="Bell MT" w:hAnsi="Bell MT"/>
          <w:sz w:val="28"/>
          <w:szCs w:val="28"/>
          <w:lang w:val="en-US"/>
        </w:rPr>
        <w:tab/>
      </w:r>
      <w:r w:rsidR="00BF4854">
        <w:rPr>
          <w:rFonts w:ascii="Bell MT" w:hAnsi="Bell MT"/>
          <w:sz w:val="28"/>
          <w:szCs w:val="28"/>
          <w:lang w:val="en-US"/>
        </w:rPr>
        <w:br/>
      </w:r>
    </w:p>
    <w:p w14:paraId="51F1E283" w14:textId="77777777" w:rsidR="001632BF" w:rsidRPr="008D0E7B" w:rsidRDefault="001E460F" w:rsidP="00416CE0">
      <w:pPr>
        <w:pStyle w:val="Prrafodelista"/>
        <w:numPr>
          <w:ilvl w:val="0"/>
          <w:numId w:val="5"/>
        </w:numPr>
        <w:jc w:val="both"/>
        <w:rPr>
          <w:rFonts w:ascii="Bell MT" w:hAnsi="Bell MT"/>
          <w:sz w:val="28"/>
          <w:szCs w:val="28"/>
        </w:rPr>
      </w:pPr>
      <w:r w:rsidRPr="008D0E7B">
        <w:rPr>
          <w:rFonts w:ascii="Bell MT" w:hAnsi="Bell MT"/>
          <w:sz w:val="28"/>
          <w:szCs w:val="28"/>
        </w:rPr>
        <w:t xml:space="preserve">Ellen G. White, Manuscrito 13, 1889; en </w:t>
      </w:r>
      <w:r w:rsidRPr="008D0E7B">
        <w:rPr>
          <w:rFonts w:ascii="Bell MT" w:hAnsi="Bell MT"/>
          <w:i/>
          <w:iCs/>
          <w:sz w:val="28"/>
          <w:szCs w:val="28"/>
        </w:rPr>
        <w:t>1888 Materials</w:t>
      </w:r>
      <w:r w:rsidRPr="008D0E7B">
        <w:rPr>
          <w:rFonts w:ascii="Bell MT" w:hAnsi="Bell MT"/>
          <w:sz w:val="28"/>
          <w:szCs w:val="28"/>
        </w:rPr>
        <w:t>, p. 516.</w:t>
      </w:r>
      <w:r w:rsidR="00416CE0">
        <w:rPr>
          <w:rFonts w:ascii="Bell MT" w:hAnsi="Bell MT"/>
          <w:sz w:val="28"/>
          <w:szCs w:val="28"/>
        </w:rPr>
        <w:tab/>
      </w:r>
      <w:r w:rsidR="00BF4854">
        <w:rPr>
          <w:rFonts w:ascii="Bell MT" w:hAnsi="Bell MT"/>
          <w:sz w:val="28"/>
          <w:szCs w:val="28"/>
        </w:rPr>
        <w:br/>
      </w:r>
    </w:p>
    <w:p w14:paraId="478B9414" w14:textId="21451A42" w:rsidR="001E460F" w:rsidRPr="008D0E7B" w:rsidRDefault="00532C0D" w:rsidP="00416CE0">
      <w:pPr>
        <w:pStyle w:val="Prrafodelista"/>
        <w:numPr>
          <w:ilvl w:val="0"/>
          <w:numId w:val="5"/>
        </w:numPr>
        <w:jc w:val="both"/>
        <w:rPr>
          <w:rFonts w:ascii="Bell MT" w:hAnsi="Bell MT"/>
          <w:sz w:val="28"/>
          <w:szCs w:val="28"/>
        </w:rPr>
      </w:pPr>
      <w:r w:rsidRPr="008D0E7B">
        <w:rPr>
          <w:rFonts w:ascii="Bell MT" w:hAnsi="Bell MT"/>
          <w:sz w:val="28"/>
          <w:szCs w:val="28"/>
        </w:rPr>
        <w:t xml:space="preserve">Ellen G. White, Manuscrito 24, diciembre 1888; en </w:t>
      </w:r>
      <w:r w:rsidRPr="008D0E7B">
        <w:rPr>
          <w:rFonts w:ascii="Bell MT" w:hAnsi="Bell MT"/>
          <w:i/>
          <w:iCs/>
          <w:sz w:val="28"/>
          <w:szCs w:val="28"/>
        </w:rPr>
        <w:t>1888 Materials</w:t>
      </w:r>
      <w:r w:rsidRPr="008D0E7B">
        <w:rPr>
          <w:rFonts w:ascii="Bell MT" w:hAnsi="Bell MT"/>
          <w:sz w:val="28"/>
          <w:szCs w:val="28"/>
        </w:rPr>
        <w:t>, p. 218, original sin cursivas.</w:t>
      </w:r>
      <w:r w:rsidR="00E964E5" w:rsidRPr="008D0E7B">
        <w:rPr>
          <w:rFonts w:ascii="Bell MT" w:hAnsi="Bell MT"/>
          <w:sz w:val="28"/>
          <w:szCs w:val="28"/>
        </w:rPr>
        <w:t xml:space="preserve"> G. B. Starr recuerda una de esas </w:t>
      </w:r>
      <w:r w:rsidR="00235BBB">
        <w:rPr>
          <w:rFonts w:ascii="Bell MT" w:hAnsi="Bell MT"/>
          <w:sz w:val="28"/>
          <w:szCs w:val="28"/>
        </w:rPr>
        <w:t>reun</w:t>
      </w:r>
      <w:r w:rsidR="00E964E5" w:rsidRPr="008D0E7B">
        <w:rPr>
          <w:rFonts w:ascii="Bell MT" w:hAnsi="Bell MT"/>
          <w:sz w:val="28"/>
          <w:szCs w:val="28"/>
        </w:rPr>
        <w:t xml:space="preserve">iones de oración </w:t>
      </w:r>
      <w:r w:rsidR="00EF1AB0" w:rsidRPr="008D0E7B">
        <w:rPr>
          <w:rFonts w:ascii="Bell MT" w:hAnsi="Bell MT"/>
          <w:sz w:val="28"/>
          <w:szCs w:val="28"/>
        </w:rPr>
        <w:t xml:space="preserve">en </w:t>
      </w:r>
      <w:r w:rsidR="00B10EAD">
        <w:rPr>
          <w:rFonts w:ascii="Bell MT" w:hAnsi="Bell MT"/>
          <w:sz w:val="28"/>
          <w:szCs w:val="28"/>
        </w:rPr>
        <w:t>Mineápolis</w:t>
      </w:r>
      <w:r w:rsidR="00EF1AB0" w:rsidRPr="008D0E7B">
        <w:rPr>
          <w:rFonts w:ascii="Bell MT" w:hAnsi="Bell MT"/>
          <w:sz w:val="28"/>
          <w:szCs w:val="28"/>
        </w:rPr>
        <w:t xml:space="preserve">: “La hermana White convocó un gran grupo de pastores para una reunión especial de oración. </w:t>
      </w:r>
      <w:r w:rsidR="000A27C1" w:rsidRPr="008D0E7B">
        <w:rPr>
          <w:rFonts w:ascii="Bell MT" w:hAnsi="Bell MT"/>
          <w:sz w:val="28"/>
          <w:szCs w:val="28"/>
        </w:rPr>
        <w:t>Junto a otros, la propia hermana White oró fervientemente por la bendición de Dios sobre la conferencia. En medio de su oración se detuvo repentinamente por un corto período de tiempo, posiblemente un minuto; entonces</w:t>
      </w:r>
      <w:r w:rsidR="00310861" w:rsidRPr="00310861">
        <w:rPr>
          <w:rFonts w:ascii="Bell MT" w:hAnsi="Bell MT"/>
          <w:sz w:val="28"/>
          <w:szCs w:val="28"/>
        </w:rPr>
        <w:t xml:space="preserve"> </w:t>
      </w:r>
      <w:r w:rsidR="00310861" w:rsidRPr="008D0E7B">
        <w:rPr>
          <w:rFonts w:ascii="Bell MT" w:hAnsi="Bell MT"/>
          <w:sz w:val="28"/>
          <w:szCs w:val="28"/>
        </w:rPr>
        <w:t>terminó su oración</w:t>
      </w:r>
      <w:r w:rsidR="000A27C1" w:rsidRPr="008D0E7B">
        <w:rPr>
          <w:rFonts w:ascii="Bell MT" w:hAnsi="Bell MT"/>
          <w:sz w:val="28"/>
          <w:szCs w:val="28"/>
        </w:rPr>
        <w:t xml:space="preserve"> completando la frase interrumpida</w:t>
      </w:r>
      <w:r w:rsidR="00BF6225" w:rsidRPr="008D0E7B">
        <w:rPr>
          <w:rFonts w:ascii="Bell MT" w:hAnsi="Bell MT"/>
          <w:sz w:val="28"/>
          <w:szCs w:val="28"/>
        </w:rPr>
        <w:t xml:space="preserve">. Ninguno de los que estábamos presentes oyendo la oración y su interrupción notamos que estuviera sucediendo alguna cosa especial. Pero más tarde, el pastor W. C. White </w:t>
      </w:r>
      <w:r w:rsidR="00DB7806" w:rsidRPr="008D0E7B">
        <w:rPr>
          <w:rFonts w:ascii="Bell MT" w:hAnsi="Bell MT"/>
          <w:sz w:val="28"/>
          <w:szCs w:val="28"/>
        </w:rPr>
        <w:t>me informó que le tomó seis semanas escribir lo que había visto en aquellos sesenta segundos. El Espíritu de Dios le había mostrado en un flash</w:t>
      </w:r>
      <w:r w:rsidR="00C637C0" w:rsidRPr="008D0E7B">
        <w:rPr>
          <w:rFonts w:ascii="Bell MT" w:hAnsi="Bell MT"/>
          <w:sz w:val="28"/>
          <w:szCs w:val="28"/>
        </w:rPr>
        <w:t xml:space="preserve">, en rápida sucesión, la vida y obra de muchos de los pastores que estaban arrodillados a su alrededor. Los vio en sus casas; vio el espíritu que manifestaban como cristianos. </w:t>
      </w:r>
      <w:r w:rsidR="00242CDC" w:rsidRPr="008D0E7B">
        <w:rPr>
          <w:rFonts w:ascii="Bell MT" w:hAnsi="Bell MT"/>
          <w:sz w:val="28"/>
          <w:szCs w:val="28"/>
        </w:rPr>
        <w:t>Los vio en el púlpito sagrado y oyó la forma en que presentaban las preciosas verdades del mensaje para este tiempo” (G. B. Starr, “</w:t>
      </w:r>
      <w:r w:rsidR="00242CDC" w:rsidRPr="008D0E7B">
        <w:rPr>
          <w:rFonts w:ascii="Bell MT" w:hAnsi="Bell MT"/>
          <w:i/>
          <w:iCs/>
          <w:sz w:val="28"/>
          <w:szCs w:val="28"/>
        </w:rPr>
        <w:t>Fifty Years With One of God’s Seers</w:t>
      </w:r>
      <w:r w:rsidR="00242CDC" w:rsidRPr="008D0E7B">
        <w:rPr>
          <w:rFonts w:ascii="Bell MT" w:hAnsi="Bell MT"/>
          <w:sz w:val="28"/>
          <w:szCs w:val="28"/>
        </w:rPr>
        <w:t>”</w:t>
      </w:r>
      <w:r w:rsidR="00096370">
        <w:rPr>
          <w:rFonts w:ascii="Bell MT" w:hAnsi="Bell MT"/>
          <w:sz w:val="28"/>
          <w:szCs w:val="28"/>
        </w:rPr>
        <w:t>,</w:t>
      </w:r>
      <w:r w:rsidR="00242CDC" w:rsidRPr="008D0E7B">
        <w:rPr>
          <w:rFonts w:ascii="Bell MT" w:hAnsi="Bell MT"/>
          <w:sz w:val="28"/>
          <w:szCs w:val="28"/>
        </w:rPr>
        <w:t xml:space="preserve"> manuscrito no publicado, pp. 150-152; en Document File 496, Ellen G. White Estate, Silver Spring, MD.</w:t>
      </w:r>
      <w:r w:rsidR="00416CE0">
        <w:rPr>
          <w:rFonts w:ascii="Bell MT" w:hAnsi="Bell MT"/>
          <w:sz w:val="28"/>
          <w:szCs w:val="28"/>
        </w:rPr>
        <w:tab/>
      </w:r>
      <w:r w:rsidR="00BF4854">
        <w:rPr>
          <w:rFonts w:ascii="Bell MT" w:hAnsi="Bell MT"/>
          <w:sz w:val="28"/>
          <w:szCs w:val="28"/>
        </w:rPr>
        <w:br/>
      </w:r>
    </w:p>
    <w:p w14:paraId="50BCB0F6" w14:textId="1A6E0078" w:rsidR="00242CDC" w:rsidRPr="008D0E7B" w:rsidRDefault="00974784" w:rsidP="00416CE0">
      <w:pPr>
        <w:pStyle w:val="Prrafodelista"/>
        <w:numPr>
          <w:ilvl w:val="0"/>
          <w:numId w:val="5"/>
        </w:numPr>
        <w:jc w:val="both"/>
        <w:rPr>
          <w:rFonts w:ascii="Bell MT" w:hAnsi="Bell MT"/>
          <w:sz w:val="28"/>
          <w:szCs w:val="28"/>
        </w:rPr>
      </w:pPr>
      <w:r w:rsidRPr="008D0E7B">
        <w:rPr>
          <w:rFonts w:ascii="Bell MT" w:hAnsi="Bell MT"/>
          <w:sz w:val="28"/>
          <w:szCs w:val="28"/>
        </w:rPr>
        <w:t xml:space="preserve">Ellen G. White, Manuscrito 24, diciembre 1888; en </w:t>
      </w:r>
      <w:r w:rsidRPr="008D0E7B">
        <w:rPr>
          <w:rFonts w:ascii="Bell MT" w:hAnsi="Bell MT"/>
          <w:i/>
          <w:iCs/>
          <w:sz w:val="28"/>
          <w:szCs w:val="28"/>
        </w:rPr>
        <w:t>1888 Materials</w:t>
      </w:r>
      <w:r w:rsidRPr="008D0E7B">
        <w:rPr>
          <w:rFonts w:ascii="Bell MT" w:hAnsi="Bell MT"/>
          <w:sz w:val="28"/>
          <w:szCs w:val="28"/>
        </w:rPr>
        <w:t>, 219-222, original sin cursivas.</w:t>
      </w:r>
      <w:r w:rsidR="00D23266" w:rsidRPr="008D0E7B">
        <w:rPr>
          <w:rFonts w:ascii="Bell MT" w:hAnsi="Bell MT"/>
          <w:sz w:val="28"/>
          <w:szCs w:val="28"/>
        </w:rPr>
        <w:t xml:space="preserve"> En completo contraste con la descripción que hace Ellen White de la conducta de Waggoner en las reuniones, </w:t>
      </w:r>
      <w:r w:rsidR="005E55CA" w:rsidRPr="008D0E7B">
        <w:rPr>
          <w:rFonts w:ascii="Bell MT" w:hAnsi="Bell MT"/>
          <w:sz w:val="28"/>
          <w:szCs w:val="28"/>
        </w:rPr>
        <w:t>Woodrow Whidden ofrece lo siguiente a partir de su investigación: “Willie White recordaría después (en 1930, 42 años después del congreso) que ‘la pomposidad y egotismo’ de Jones y Waggoner ‘</w:t>
      </w:r>
      <w:r w:rsidR="00F641E9" w:rsidRPr="008D0E7B">
        <w:rPr>
          <w:rFonts w:ascii="Bell MT" w:hAnsi="Bell MT"/>
          <w:sz w:val="28"/>
          <w:szCs w:val="28"/>
        </w:rPr>
        <w:t>parecía</w:t>
      </w:r>
      <w:r w:rsidR="00756211">
        <w:rPr>
          <w:rFonts w:ascii="Bell MT" w:hAnsi="Bell MT"/>
          <w:sz w:val="28"/>
          <w:szCs w:val="28"/>
        </w:rPr>
        <w:t>n</w:t>
      </w:r>
      <w:r w:rsidR="00F641E9" w:rsidRPr="008D0E7B">
        <w:rPr>
          <w:rFonts w:ascii="Bell MT" w:hAnsi="Bell MT"/>
          <w:sz w:val="28"/>
          <w:szCs w:val="28"/>
        </w:rPr>
        <w:t xml:space="preserve"> fuera de lugar en aquellos hombres</w:t>
      </w:r>
      <w:r w:rsidR="00F72BD5" w:rsidRPr="008D0E7B">
        <w:rPr>
          <w:rFonts w:ascii="Bell MT" w:hAnsi="Bell MT"/>
          <w:sz w:val="28"/>
          <w:szCs w:val="28"/>
        </w:rPr>
        <w:t xml:space="preserve"> tan</w:t>
      </w:r>
      <w:r w:rsidR="00F641E9" w:rsidRPr="008D0E7B">
        <w:rPr>
          <w:rFonts w:ascii="Bell MT" w:hAnsi="Bell MT"/>
          <w:sz w:val="28"/>
          <w:szCs w:val="28"/>
        </w:rPr>
        <w:t xml:space="preserve"> jóvenes’ en el congreso de </w:t>
      </w:r>
      <w:r w:rsidR="00B10EAD">
        <w:rPr>
          <w:rFonts w:ascii="Bell MT" w:hAnsi="Bell MT"/>
          <w:sz w:val="28"/>
          <w:szCs w:val="28"/>
        </w:rPr>
        <w:t>Mineápolis</w:t>
      </w:r>
      <w:r w:rsidR="00F641E9" w:rsidRPr="008D0E7B">
        <w:rPr>
          <w:rFonts w:ascii="Bell MT" w:hAnsi="Bell MT"/>
          <w:sz w:val="28"/>
          <w:szCs w:val="28"/>
        </w:rPr>
        <w:t xml:space="preserve">. La suya es la evaluación más dura de la que hay registro. … </w:t>
      </w:r>
      <w:r w:rsidR="004B6100" w:rsidRPr="008D0E7B">
        <w:rPr>
          <w:rFonts w:ascii="Bell MT" w:hAnsi="Bell MT"/>
          <w:sz w:val="28"/>
          <w:szCs w:val="28"/>
        </w:rPr>
        <w:t xml:space="preserve">Cuando alguien, </w:t>
      </w:r>
      <w:r w:rsidR="004B6100" w:rsidRPr="008D0E7B">
        <w:rPr>
          <w:rFonts w:ascii="Bell MT" w:hAnsi="Bell MT"/>
          <w:i/>
          <w:sz w:val="28"/>
          <w:szCs w:val="28"/>
        </w:rPr>
        <w:t>según se informa</w:t>
      </w:r>
      <w:r w:rsidR="004B6100" w:rsidRPr="008D0E7B">
        <w:rPr>
          <w:rFonts w:ascii="Bell MT" w:hAnsi="Bell MT"/>
          <w:sz w:val="28"/>
          <w:szCs w:val="28"/>
        </w:rPr>
        <w:t xml:space="preserve">, le gritó [a Waggoner] por su baja estatura, </w:t>
      </w:r>
      <w:r w:rsidR="00845F38" w:rsidRPr="008D0E7B">
        <w:rPr>
          <w:rFonts w:ascii="Bell MT" w:hAnsi="Bell MT"/>
          <w:i/>
          <w:sz w:val="28"/>
          <w:szCs w:val="28"/>
        </w:rPr>
        <w:t>no tenemos registro</w:t>
      </w:r>
      <w:r w:rsidR="000710FB" w:rsidRPr="008D0E7B">
        <w:rPr>
          <w:rFonts w:ascii="Bell MT" w:hAnsi="Bell MT"/>
          <w:sz w:val="28"/>
          <w:szCs w:val="28"/>
        </w:rPr>
        <w:t xml:space="preserve"> de ninguna </w:t>
      </w:r>
      <w:r w:rsidR="000710FB" w:rsidRPr="008D0E7B">
        <w:rPr>
          <w:rFonts w:ascii="Bell MT" w:hAnsi="Bell MT"/>
          <w:sz w:val="28"/>
          <w:szCs w:val="28"/>
        </w:rPr>
        <w:lastRenderedPageBreak/>
        <w:t xml:space="preserve">réplica vengativa, o de que exhibiera ninguno de </w:t>
      </w:r>
      <w:r w:rsidR="000710FB" w:rsidRPr="008D0E7B">
        <w:rPr>
          <w:rFonts w:ascii="Bell MT" w:hAnsi="Bell MT"/>
          <w:i/>
          <w:sz w:val="28"/>
          <w:szCs w:val="28"/>
        </w:rPr>
        <w:t>sus posibles rasgos de personalidad poco deseables</w:t>
      </w:r>
      <w:r w:rsidR="000710FB" w:rsidRPr="008D0E7B">
        <w:rPr>
          <w:rFonts w:ascii="Bell MT" w:hAnsi="Bell MT"/>
          <w:sz w:val="28"/>
          <w:szCs w:val="28"/>
        </w:rPr>
        <w:t xml:space="preserve"> como </w:t>
      </w:r>
      <w:r w:rsidR="000710FB" w:rsidRPr="008D0E7B">
        <w:rPr>
          <w:rFonts w:ascii="Bell MT" w:hAnsi="Bell MT"/>
          <w:i/>
          <w:sz w:val="28"/>
          <w:szCs w:val="28"/>
        </w:rPr>
        <w:t>característica decisiva</w:t>
      </w:r>
      <w:r w:rsidR="000710FB" w:rsidRPr="008D0E7B">
        <w:rPr>
          <w:rFonts w:ascii="Bell MT" w:hAnsi="Bell MT"/>
          <w:sz w:val="28"/>
          <w:szCs w:val="28"/>
        </w:rPr>
        <w:t xml:space="preserve"> en sus presentaciones” </w:t>
      </w:r>
      <w:r w:rsidR="00164017" w:rsidRPr="008D0E7B">
        <w:rPr>
          <w:rFonts w:ascii="Bell MT" w:hAnsi="Bell MT"/>
          <w:sz w:val="28"/>
          <w:szCs w:val="28"/>
        </w:rPr>
        <w:t>(</w:t>
      </w:r>
      <w:r w:rsidR="00164017" w:rsidRPr="008D0E7B">
        <w:rPr>
          <w:rFonts w:ascii="Bell MT" w:hAnsi="Bell MT"/>
          <w:i/>
          <w:iCs/>
          <w:sz w:val="28"/>
          <w:szCs w:val="28"/>
        </w:rPr>
        <w:t>E. J. Waggoner</w:t>
      </w:r>
      <w:r w:rsidR="00164017" w:rsidRPr="008D0E7B">
        <w:rPr>
          <w:rFonts w:ascii="Bell MT" w:hAnsi="Bell MT"/>
          <w:sz w:val="28"/>
          <w:szCs w:val="28"/>
        </w:rPr>
        <w:t>, p. 105, original sin cursivas). De esa forma se contraponen declaraciones de Willie relativas a Waggoner, con las declaraciones inspiradas de Ellen White, como si tuvieran un</w:t>
      </w:r>
      <w:r w:rsidR="00F63125" w:rsidRPr="008D0E7B">
        <w:rPr>
          <w:rFonts w:ascii="Bell MT" w:hAnsi="Bell MT"/>
          <w:sz w:val="28"/>
          <w:szCs w:val="28"/>
        </w:rPr>
        <w:t xml:space="preserve"> peso</w:t>
      </w:r>
      <w:r w:rsidR="00164017" w:rsidRPr="008D0E7B">
        <w:rPr>
          <w:rFonts w:ascii="Bell MT" w:hAnsi="Bell MT"/>
          <w:sz w:val="28"/>
          <w:szCs w:val="28"/>
        </w:rPr>
        <w:t xml:space="preserve"> equivalente. </w:t>
      </w:r>
      <w:r w:rsidR="00CA59B6" w:rsidRPr="008D0E7B">
        <w:rPr>
          <w:rFonts w:ascii="Bell MT" w:hAnsi="Bell MT"/>
          <w:sz w:val="28"/>
          <w:szCs w:val="28"/>
        </w:rPr>
        <w:t xml:space="preserve">Hay que decir en favor de Whidden que parece reconocer el contraste: “Las observaciones de Ellen White relativas a la conducta de Waggoner, declaradas públicamente en la propia asamblea de </w:t>
      </w:r>
      <w:r w:rsidR="00B10EAD">
        <w:rPr>
          <w:rFonts w:ascii="Bell MT" w:hAnsi="Bell MT"/>
          <w:sz w:val="28"/>
          <w:szCs w:val="28"/>
        </w:rPr>
        <w:t>Mineápolis</w:t>
      </w:r>
      <w:r w:rsidR="00CA59B6" w:rsidRPr="008D0E7B">
        <w:rPr>
          <w:rFonts w:ascii="Bell MT" w:hAnsi="Bell MT"/>
          <w:sz w:val="28"/>
          <w:szCs w:val="28"/>
        </w:rPr>
        <w:t>, parecen reflejar mejor su actitud y conducta” (</w:t>
      </w:r>
      <w:r w:rsidR="00CA59B6" w:rsidRPr="008D0E7B">
        <w:rPr>
          <w:rFonts w:ascii="Bell MT" w:hAnsi="Bell MT"/>
          <w:i/>
          <w:sz w:val="28"/>
          <w:szCs w:val="28"/>
        </w:rPr>
        <w:t>Ibid</w:t>
      </w:r>
      <w:r w:rsidR="00CA59B6" w:rsidRPr="008D0E7B">
        <w:rPr>
          <w:rFonts w:ascii="Bell MT" w:hAnsi="Bell MT"/>
          <w:sz w:val="28"/>
          <w:szCs w:val="28"/>
        </w:rPr>
        <w:t xml:space="preserve">.). </w:t>
      </w:r>
      <w:r w:rsidR="00DB4269" w:rsidRPr="008D0E7B">
        <w:rPr>
          <w:rFonts w:ascii="Bell MT" w:hAnsi="Bell MT"/>
          <w:sz w:val="28"/>
          <w:szCs w:val="28"/>
        </w:rPr>
        <w:t xml:space="preserve">George Knight, a quien Whidden nombra como fuente de sus citas, </w:t>
      </w:r>
      <w:r w:rsidR="00F72BD5" w:rsidRPr="008D0E7B">
        <w:rPr>
          <w:rFonts w:ascii="Bell MT" w:hAnsi="Bell MT"/>
          <w:sz w:val="28"/>
          <w:szCs w:val="28"/>
        </w:rPr>
        <w:t>declara bajo el epígrafe “conflictos de personalidad”</w:t>
      </w:r>
      <w:r w:rsidR="00125B28">
        <w:rPr>
          <w:rFonts w:ascii="Bell MT" w:hAnsi="Bell MT"/>
          <w:sz w:val="28"/>
          <w:szCs w:val="28"/>
        </w:rPr>
        <w:t>,</w:t>
      </w:r>
      <w:r w:rsidR="00F72BD5" w:rsidRPr="008D0E7B">
        <w:rPr>
          <w:rFonts w:ascii="Bell MT" w:hAnsi="Bell MT"/>
          <w:sz w:val="28"/>
          <w:szCs w:val="28"/>
        </w:rPr>
        <w:t xml:space="preserve"> que “los hombres jóvenes no ayudaron nada. Como dijo W. C. White (</w:t>
      </w:r>
      <w:r w:rsidR="00125B28">
        <w:rPr>
          <w:rFonts w:ascii="Bell MT" w:hAnsi="Bell MT"/>
          <w:sz w:val="28"/>
          <w:szCs w:val="28"/>
        </w:rPr>
        <w:t>quien participó</w:t>
      </w:r>
      <w:r w:rsidR="00F72BD5" w:rsidRPr="008D0E7B">
        <w:rPr>
          <w:rFonts w:ascii="Bell MT" w:hAnsi="Bell MT"/>
          <w:sz w:val="28"/>
          <w:szCs w:val="28"/>
        </w:rPr>
        <w:t xml:space="preserve"> en la conferencia): ‘</w:t>
      </w:r>
      <w:r w:rsidR="006907B4">
        <w:rPr>
          <w:rFonts w:ascii="Bell MT" w:hAnsi="Bell MT"/>
          <w:sz w:val="28"/>
          <w:szCs w:val="28"/>
        </w:rPr>
        <w:t>L</w:t>
      </w:r>
      <w:r w:rsidR="00F72BD5" w:rsidRPr="008D0E7B">
        <w:rPr>
          <w:rFonts w:ascii="Bell MT" w:hAnsi="Bell MT"/>
          <w:sz w:val="28"/>
          <w:szCs w:val="28"/>
        </w:rPr>
        <w:t>a pomposidad y el egotismo’ de Jones y Waggoner ‘parecía</w:t>
      </w:r>
      <w:r w:rsidR="008A3695">
        <w:rPr>
          <w:rFonts w:ascii="Bell MT" w:hAnsi="Bell MT"/>
          <w:sz w:val="28"/>
          <w:szCs w:val="28"/>
        </w:rPr>
        <w:t>n</w:t>
      </w:r>
      <w:r w:rsidR="00F72BD5" w:rsidRPr="008D0E7B">
        <w:rPr>
          <w:rFonts w:ascii="Bell MT" w:hAnsi="Bell MT"/>
          <w:sz w:val="28"/>
          <w:szCs w:val="28"/>
        </w:rPr>
        <w:t xml:space="preserve"> fuera de lugar en aquellos hombres tan jóvenes’</w:t>
      </w:r>
      <w:r w:rsidR="00125B28">
        <w:rPr>
          <w:rFonts w:ascii="Bell MT" w:hAnsi="Bell MT"/>
          <w:sz w:val="28"/>
          <w:szCs w:val="28"/>
        </w:rPr>
        <w:t>,</w:t>
      </w:r>
      <w:r w:rsidR="00F72BD5" w:rsidRPr="008D0E7B">
        <w:rPr>
          <w:rFonts w:ascii="Bell MT" w:hAnsi="Bell MT"/>
          <w:sz w:val="28"/>
          <w:szCs w:val="28"/>
        </w:rPr>
        <w:t xml:space="preserve"> e hizo mucho para que se desarrollara el prejuicio y sentimiento en su contra. </w:t>
      </w:r>
      <w:r w:rsidR="00327A2C" w:rsidRPr="008D0E7B">
        <w:rPr>
          <w:rFonts w:ascii="Bell MT" w:hAnsi="Bell MT"/>
          <w:sz w:val="28"/>
          <w:szCs w:val="28"/>
        </w:rPr>
        <w:t xml:space="preserve">Jones </w:t>
      </w:r>
      <w:r w:rsidR="008A3695">
        <w:rPr>
          <w:rFonts w:ascii="Bell MT" w:hAnsi="Bell MT"/>
          <w:sz w:val="28"/>
          <w:szCs w:val="28"/>
        </w:rPr>
        <w:t>-</w:t>
      </w:r>
      <w:r w:rsidR="00327A2C" w:rsidRPr="008D0E7B">
        <w:rPr>
          <w:rFonts w:ascii="Bell MT" w:hAnsi="Bell MT"/>
          <w:sz w:val="28"/>
          <w:szCs w:val="28"/>
        </w:rPr>
        <w:t>señaló</w:t>
      </w:r>
      <w:r w:rsidR="008A3695">
        <w:rPr>
          <w:rFonts w:ascii="Bell MT" w:hAnsi="Bell MT"/>
          <w:sz w:val="28"/>
          <w:szCs w:val="28"/>
        </w:rPr>
        <w:t>-</w:t>
      </w:r>
      <w:r w:rsidR="00327A2C" w:rsidRPr="008D0E7B">
        <w:rPr>
          <w:rFonts w:ascii="Bell MT" w:hAnsi="Bell MT"/>
          <w:sz w:val="28"/>
          <w:szCs w:val="28"/>
        </w:rPr>
        <w:t xml:space="preserve"> era especialmente </w:t>
      </w:r>
      <w:r w:rsidR="008A3695">
        <w:rPr>
          <w:rFonts w:ascii="Bell MT" w:hAnsi="Bell MT"/>
          <w:sz w:val="28"/>
          <w:szCs w:val="28"/>
        </w:rPr>
        <w:t>jactanci</w:t>
      </w:r>
      <w:r w:rsidR="00327A2C" w:rsidRPr="008D0E7B">
        <w:rPr>
          <w:rFonts w:ascii="Bell MT" w:hAnsi="Bell MT"/>
          <w:sz w:val="28"/>
          <w:szCs w:val="28"/>
        </w:rPr>
        <w:t>oso” (</w:t>
      </w:r>
      <w:r w:rsidR="00327A2C" w:rsidRPr="008D0E7B">
        <w:rPr>
          <w:rFonts w:ascii="Bell MT" w:hAnsi="Bell MT"/>
          <w:i/>
          <w:iCs/>
          <w:sz w:val="28"/>
          <w:szCs w:val="28"/>
        </w:rPr>
        <w:t>From 1888 to Apostasy</w:t>
      </w:r>
      <w:r w:rsidR="00327A2C" w:rsidRPr="008D0E7B">
        <w:rPr>
          <w:rFonts w:ascii="Bell MT" w:hAnsi="Bell MT"/>
          <w:sz w:val="28"/>
          <w:szCs w:val="28"/>
        </w:rPr>
        <w:t xml:space="preserve">, p. 33). ¿Qué debemos hacer, al ser confrontados con tales diferencias entre la valoración de Ellen White y la de su hijo Willie White? ¿Se las debe considerar como poseyendo la misma autoridad? Hecha esa reflexión, hay que señalar </w:t>
      </w:r>
      <w:r w:rsidR="008A3695">
        <w:rPr>
          <w:rFonts w:ascii="Bell MT" w:hAnsi="Bell MT"/>
          <w:sz w:val="28"/>
          <w:szCs w:val="28"/>
        </w:rPr>
        <w:t>otro</w:t>
      </w:r>
      <w:r w:rsidR="00327A2C" w:rsidRPr="008D0E7B">
        <w:rPr>
          <w:rFonts w:ascii="Bell MT" w:hAnsi="Bell MT"/>
          <w:sz w:val="28"/>
          <w:szCs w:val="28"/>
        </w:rPr>
        <w:t xml:space="preserve"> problema mayor a propósito del valor de esa cita: </w:t>
      </w:r>
      <w:r w:rsidR="00327A2C" w:rsidRPr="008D0E7B">
        <w:rPr>
          <w:rFonts w:ascii="Bell MT" w:hAnsi="Bell MT"/>
          <w:i/>
          <w:sz w:val="28"/>
          <w:szCs w:val="28"/>
        </w:rPr>
        <w:t>Willie White nuca escribió tal carta</w:t>
      </w:r>
      <w:r w:rsidR="00327A2C" w:rsidRPr="008D0E7B">
        <w:rPr>
          <w:rFonts w:ascii="Bell MT" w:hAnsi="Bell MT"/>
          <w:sz w:val="28"/>
          <w:szCs w:val="28"/>
        </w:rPr>
        <w:t xml:space="preserve">. </w:t>
      </w:r>
      <w:r w:rsidR="009F5C7D" w:rsidRPr="008D0E7B">
        <w:rPr>
          <w:rFonts w:ascii="Bell MT" w:hAnsi="Bell MT"/>
          <w:sz w:val="28"/>
          <w:szCs w:val="28"/>
        </w:rPr>
        <w:t xml:space="preserve">La escribió D. E. Robinson, quien nació en 1879 y no estuvo presente en el congreso de </w:t>
      </w:r>
      <w:r w:rsidR="00B10EAD">
        <w:rPr>
          <w:rFonts w:ascii="Bell MT" w:hAnsi="Bell MT"/>
          <w:sz w:val="28"/>
          <w:szCs w:val="28"/>
        </w:rPr>
        <w:t>Mineápolis</w:t>
      </w:r>
      <w:r w:rsidR="009F5C7D" w:rsidRPr="008D0E7B">
        <w:rPr>
          <w:rFonts w:ascii="Bell MT" w:hAnsi="Bell MT"/>
          <w:sz w:val="28"/>
          <w:szCs w:val="28"/>
        </w:rPr>
        <w:t xml:space="preserve">. Este escribió a Taylor Bunch mientras era empleado y se encontraba indexando en White Estate en 1930. </w:t>
      </w:r>
      <w:r w:rsidR="000D2E53" w:rsidRPr="008D0E7B">
        <w:rPr>
          <w:rFonts w:ascii="Bell MT" w:hAnsi="Bell MT"/>
          <w:sz w:val="28"/>
          <w:szCs w:val="28"/>
        </w:rPr>
        <w:t>Taylor Bunch venía de terminar la semana de oración de otoño en Pacific Union College. En ella había comparado el movimiento adventista con los viajes de Israel de</w:t>
      </w:r>
      <w:r w:rsidR="0069020C">
        <w:rPr>
          <w:rFonts w:ascii="Bell MT" w:hAnsi="Bell MT"/>
          <w:sz w:val="28"/>
          <w:szCs w:val="28"/>
        </w:rPr>
        <w:t>sde</w:t>
      </w:r>
      <w:r w:rsidR="000D2E53" w:rsidRPr="008D0E7B">
        <w:rPr>
          <w:rFonts w:ascii="Bell MT" w:hAnsi="Bell MT"/>
          <w:sz w:val="28"/>
          <w:szCs w:val="28"/>
        </w:rPr>
        <w:t xml:space="preserve"> Egipto a Canaán. </w:t>
      </w:r>
      <w:r w:rsidR="00FE7675" w:rsidRPr="008D0E7B">
        <w:rPr>
          <w:rFonts w:ascii="Bell MT" w:hAnsi="Bell MT"/>
          <w:sz w:val="28"/>
          <w:szCs w:val="28"/>
        </w:rPr>
        <w:t>En las reuniones había comparado la experiencia de Cades-Barnea de Israel con la experiencia del adventismo en 1888, atribuyendo “la prolongada demora en la venida de Cristo” al rechazo del que fue objeto en 1888, así como al rechazo del comienzo de la lluvia tardía (</w:t>
      </w:r>
      <w:r w:rsidR="00FE7675" w:rsidRPr="008D0E7B">
        <w:rPr>
          <w:rFonts w:ascii="Bell MT" w:hAnsi="Bell MT"/>
          <w:i/>
          <w:iCs/>
          <w:sz w:val="28"/>
          <w:szCs w:val="28"/>
        </w:rPr>
        <w:t>The Exodus and Advent Movements</w:t>
      </w:r>
      <w:r w:rsidR="00FE7675" w:rsidRPr="008D0E7B">
        <w:rPr>
          <w:rFonts w:ascii="Bell MT" w:hAnsi="Bell MT"/>
          <w:sz w:val="28"/>
          <w:szCs w:val="28"/>
        </w:rPr>
        <w:t xml:space="preserve">, pp. 107, 168). </w:t>
      </w:r>
      <w:r w:rsidR="0030397B" w:rsidRPr="008D0E7B">
        <w:rPr>
          <w:rFonts w:ascii="Bell MT" w:hAnsi="Bell MT"/>
          <w:sz w:val="28"/>
          <w:szCs w:val="28"/>
        </w:rPr>
        <w:t>Robinson percibió como una ofensa la comparación hecha por Bunch y se esforzó por defender</w:t>
      </w:r>
      <w:r w:rsidR="0069020C">
        <w:rPr>
          <w:rFonts w:ascii="Bell MT" w:hAnsi="Bell MT"/>
          <w:sz w:val="28"/>
          <w:szCs w:val="28"/>
        </w:rPr>
        <w:t xml:space="preserve"> a</w:t>
      </w:r>
      <w:r w:rsidR="0030397B" w:rsidRPr="008D0E7B">
        <w:rPr>
          <w:rFonts w:ascii="Bell MT" w:hAnsi="Bell MT"/>
          <w:sz w:val="28"/>
          <w:szCs w:val="28"/>
        </w:rPr>
        <w:t xml:space="preserve"> la iglesia de lo que él interpretaba como ataques gratuitos que llevarían solamente a que se formaran más grupos disidentes. Fue ese episodio el que desencadenó </w:t>
      </w:r>
      <w:r w:rsidR="005C16E4" w:rsidRPr="008D0E7B">
        <w:rPr>
          <w:rFonts w:ascii="Bell MT" w:hAnsi="Bell MT"/>
          <w:sz w:val="28"/>
          <w:szCs w:val="28"/>
        </w:rPr>
        <w:t>también las respuestas escritas de A. T. Robinson (el padre de D. E. Robinson), y C. McReynolds (</w:t>
      </w:r>
      <w:r w:rsidR="005C16E4" w:rsidRPr="008D0E7B">
        <w:rPr>
          <w:rFonts w:ascii="Bell MT" w:hAnsi="Bell MT"/>
          <w:i/>
          <w:iCs/>
          <w:sz w:val="28"/>
          <w:szCs w:val="28"/>
        </w:rPr>
        <w:t>Manuscripts and Memories</w:t>
      </w:r>
      <w:r w:rsidR="005C16E4" w:rsidRPr="008D0E7B">
        <w:rPr>
          <w:rFonts w:ascii="Bell MT" w:hAnsi="Bell MT"/>
          <w:sz w:val="28"/>
          <w:szCs w:val="28"/>
        </w:rPr>
        <w:t xml:space="preserve">, pp. 136- 142; ver también capítulo 3, nota nº 40). </w:t>
      </w:r>
      <w:r w:rsidR="00265211" w:rsidRPr="008D0E7B">
        <w:rPr>
          <w:rFonts w:ascii="Bell MT" w:hAnsi="Bell MT"/>
          <w:sz w:val="28"/>
          <w:szCs w:val="28"/>
        </w:rPr>
        <w:t xml:space="preserve">Se puede encontrar una copia de la carta original de D. E. Robinson en Document File 371, en Ellen G. White Estate, en Silver Spring, MD. En algún momento se </w:t>
      </w:r>
      <w:r w:rsidR="0069020C">
        <w:rPr>
          <w:rFonts w:ascii="Bell MT" w:hAnsi="Bell MT"/>
          <w:sz w:val="28"/>
          <w:szCs w:val="28"/>
        </w:rPr>
        <w:t>re</w:t>
      </w:r>
      <w:r w:rsidR="00E42DF7">
        <w:rPr>
          <w:rFonts w:ascii="Bell MT" w:hAnsi="Bell MT"/>
          <w:sz w:val="28"/>
          <w:szCs w:val="28"/>
        </w:rPr>
        <w:t>-</w:t>
      </w:r>
      <w:r w:rsidR="0069020C">
        <w:rPr>
          <w:rFonts w:ascii="Bell MT" w:hAnsi="Bell MT"/>
          <w:sz w:val="28"/>
          <w:szCs w:val="28"/>
        </w:rPr>
        <w:t>escribió</w:t>
      </w:r>
      <w:r w:rsidR="00265211" w:rsidRPr="008D0E7B">
        <w:rPr>
          <w:rFonts w:ascii="Bell MT" w:hAnsi="Bell MT"/>
          <w:sz w:val="28"/>
          <w:szCs w:val="28"/>
        </w:rPr>
        <w:t xml:space="preserve"> la </w:t>
      </w:r>
      <w:r w:rsidR="00265211" w:rsidRPr="008D0E7B">
        <w:rPr>
          <w:rFonts w:ascii="Bell MT" w:hAnsi="Bell MT"/>
          <w:sz w:val="28"/>
          <w:szCs w:val="28"/>
        </w:rPr>
        <w:lastRenderedPageBreak/>
        <w:t xml:space="preserve">carta de Robinson, eliminando un párrafo </w:t>
      </w:r>
      <w:r w:rsidR="003D32C4" w:rsidRPr="008D0E7B">
        <w:rPr>
          <w:rFonts w:ascii="Bell MT" w:hAnsi="Bell MT"/>
          <w:sz w:val="28"/>
          <w:szCs w:val="28"/>
        </w:rPr>
        <w:t xml:space="preserve">que clarificaba que él era el autor, y en su lugar se escribió a lápiz A. L. White. Posteriormente se borró A. L. White y se remplazó por W. C. White en la que parece ser letra de A. L. White. La copia original de esa carta </w:t>
      </w:r>
      <w:r w:rsidR="003D32C4" w:rsidRPr="008D0E7B">
        <w:rPr>
          <w:rFonts w:ascii="Bell MT" w:hAnsi="Bell MT"/>
          <w:i/>
          <w:sz w:val="28"/>
          <w:szCs w:val="28"/>
        </w:rPr>
        <w:t>re-escrita</w:t>
      </w:r>
      <w:r w:rsidR="003D32C4" w:rsidRPr="008D0E7B">
        <w:rPr>
          <w:rFonts w:ascii="Bell MT" w:hAnsi="Bell MT"/>
          <w:sz w:val="28"/>
          <w:szCs w:val="28"/>
        </w:rPr>
        <w:t xml:space="preserve"> se puede encontrar en </w:t>
      </w:r>
      <w:r w:rsidR="0093793D" w:rsidRPr="008D0E7B">
        <w:rPr>
          <w:rFonts w:ascii="Bell MT" w:hAnsi="Bell MT"/>
          <w:sz w:val="28"/>
          <w:szCs w:val="28"/>
        </w:rPr>
        <w:t xml:space="preserve">Document File 331, y es la carta que se ha reproducido en </w:t>
      </w:r>
      <w:r w:rsidR="0093793D" w:rsidRPr="008D0E7B">
        <w:rPr>
          <w:rFonts w:ascii="Bell MT" w:hAnsi="Bell MT"/>
          <w:i/>
          <w:iCs/>
          <w:sz w:val="28"/>
          <w:szCs w:val="28"/>
        </w:rPr>
        <w:t>Manuscripts and Memories</w:t>
      </w:r>
      <w:r w:rsidR="0093793D" w:rsidRPr="008D0E7B">
        <w:rPr>
          <w:rFonts w:ascii="Bell MT" w:hAnsi="Bell MT"/>
          <w:sz w:val="28"/>
          <w:szCs w:val="28"/>
        </w:rPr>
        <w:t>, pp. 333-335, atribuyéndola</w:t>
      </w:r>
      <w:r w:rsidR="00E42DF7">
        <w:rPr>
          <w:rFonts w:ascii="Bell MT" w:hAnsi="Bell MT"/>
          <w:sz w:val="28"/>
          <w:szCs w:val="28"/>
        </w:rPr>
        <w:t xml:space="preserve"> </w:t>
      </w:r>
      <w:r w:rsidR="0093793D" w:rsidRPr="008D0E7B">
        <w:rPr>
          <w:rFonts w:ascii="Bell MT" w:hAnsi="Bell MT"/>
          <w:sz w:val="28"/>
          <w:szCs w:val="28"/>
        </w:rPr>
        <w:t xml:space="preserve">a W. C. White (Tim Poirier, de White Estate, ha verificado esos hallazgos). </w:t>
      </w:r>
      <w:r w:rsidR="00C863C1" w:rsidRPr="008D0E7B">
        <w:rPr>
          <w:rFonts w:ascii="Bell MT" w:hAnsi="Bell MT"/>
          <w:sz w:val="28"/>
          <w:szCs w:val="28"/>
        </w:rPr>
        <w:t xml:space="preserve">Parece que esa carta falsamente atribuida a W. C. White, no salió a la luz hasta aparecer como “Apéndice D” en </w:t>
      </w:r>
      <w:r w:rsidR="00C863C1" w:rsidRPr="008D0E7B">
        <w:rPr>
          <w:rFonts w:ascii="Bell MT" w:hAnsi="Bell MT"/>
          <w:i/>
          <w:iCs/>
          <w:sz w:val="28"/>
          <w:szCs w:val="28"/>
        </w:rPr>
        <w:t>Thirteen Crisis Years: 1888-1901</w:t>
      </w:r>
      <w:r w:rsidR="00C863C1" w:rsidRPr="008D0E7B">
        <w:rPr>
          <w:rFonts w:ascii="Bell MT" w:hAnsi="Bell MT"/>
          <w:sz w:val="28"/>
          <w:szCs w:val="28"/>
        </w:rPr>
        <w:t xml:space="preserve">, in 1981. </w:t>
      </w:r>
      <w:r w:rsidR="00D717B3" w:rsidRPr="008D0E7B">
        <w:rPr>
          <w:rFonts w:ascii="Bell MT" w:hAnsi="Bell MT"/>
          <w:sz w:val="28"/>
          <w:szCs w:val="28"/>
        </w:rPr>
        <w:t xml:space="preserve">Ese libro fue una reimpresión del libro de A. V. Olson:  </w:t>
      </w:r>
      <w:r w:rsidR="00D717B3" w:rsidRPr="008D0E7B">
        <w:rPr>
          <w:rFonts w:ascii="Bell MT" w:hAnsi="Bell MT"/>
          <w:i/>
          <w:iCs/>
          <w:sz w:val="28"/>
          <w:szCs w:val="28"/>
        </w:rPr>
        <w:t>Through Crisis to Victory: 1888-1901</w:t>
      </w:r>
      <w:r w:rsidR="00D717B3" w:rsidRPr="008D0E7B">
        <w:rPr>
          <w:rFonts w:ascii="Bell MT" w:hAnsi="Bell MT"/>
          <w:sz w:val="28"/>
          <w:szCs w:val="28"/>
        </w:rPr>
        <w:t xml:space="preserve">, publicado primeramente en 1966. </w:t>
      </w:r>
      <w:r w:rsidR="00FE7E6A" w:rsidRPr="008D0E7B">
        <w:rPr>
          <w:rFonts w:ascii="Bell MT" w:hAnsi="Bell MT"/>
          <w:sz w:val="28"/>
          <w:szCs w:val="28"/>
        </w:rPr>
        <w:t xml:space="preserve">Ahora bien, Olson murió en 1963, tres años antes que se publicara su libro, momento en el que </w:t>
      </w:r>
      <w:r w:rsidR="00A801A5" w:rsidRPr="008D0E7B">
        <w:rPr>
          <w:rFonts w:ascii="Bell MT" w:hAnsi="Bell MT"/>
          <w:sz w:val="28"/>
          <w:szCs w:val="28"/>
        </w:rPr>
        <w:t>fue puesto bajo el patrocinio del comité de Ellen G. White Estate</w:t>
      </w:r>
      <w:r w:rsidR="006E0C3E" w:rsidRPr="008D0E7B">
        <w:rPr>
          <w:rFonts w:ascii="Bell MT" w:hAnsi="Bell MT"/>
          <w:sz w:val="28"/>
          <w:szCs w:val="28"/>
        </w:rPr>
        <w:t xml:space="preserve">, siendo A. L. White su secretario. La reimpresión de 1981 se publicó bajo los mismos auspicios. En el Apéndice D, </w:t>
      </w:r>
      <w:r w:rsidR="006A16AE" w:rsidRPr="008D0E7B">
        <w:rPr>
          <w:rFonts w:ascii="Bell MT" w:hAnsi="Bell MT"/>
          <w:sz w:val="28"/>
          <w:szCs w:val="28"/>
        </w:rPr>
        <w:t>Art</w:t>
      </w:r>
      <w:r w:rsidR="0007444B">
        <w:rPr>
          <w:rFonts w:ascii="Bell MT" w:hAnsi="Bell MT"/>
          <w:sz w:val="28"/>
          <w:szCs w:val="28"/>
        </w:rPr>
        <w:t>h</w:t>
      </w:r>
      <w:r w:rsidR="006A16AE" w:rsidRPr="008D0E7B">
        <w:rPr>
          <w:rFonts w:ascii="Bell MT" w:hAnsi="Bell MT"/>
          <w:sz w:val="28"/>
          <w:szCs w:val="28"/>
        </w:rPr>
        <w:t xml:space="preserve">ur White afirma que W. C. White escribió la carta a fin de atajar “la conjetura infundada </w:t>
      </w:r>
      <w:r w:rsidR="006661E8" w:rsidRPr="008D0E7B">
        <w:rPr>
          <w:rFonts w:ascii="Bell MT" w:hAnsi="Bell MT"/>
          <w:sz w:val="28"/>
          <w:szCs w:val="28"/>
        </w:rPr>
        <w:t>de la pluma y los labios de uno [Taylor Bu</w:t>
      </w:r>
      <w:r w:rsidR="00CE4196">
        <w:rPr>
          <w:rFonts w:ascii="Bell MT" w:hAnsi="Bell MT"/>
          <w:sz w:val="28"/>
          <w:szCs w:val="28"/>
        </w:rPr>
        <w:t>n</w:t>
      </w:r>
      <w:r w:rsidR="006661E8" w:rsidRPr="008D0E7B">
        <w:rPr>
          <w:rFonts w:ascii="Bell MT" w:hAnsi="Bell MT"/>
          <w:sz w:val="28"/>
          <w:szCs w:val="28"/>
        </w:rPr>
        <w:t xml:space="preserve">ch] que por entonces [congreso de </w:t>
      </w:r>
      <w:r w:rsidR="00B10EAD">
        <w:rPr>
          <w:rFonts w:ascii="Bell MT" w:hAnsi="Bell MT"/>
          <w:sz w:val="28"/>
          <w:szCs w:val="28"/>
        </w:rPr>
        <w:t>Mineápolis</w:t>
      </w:r>
      <w:r w:rsidR="006661E8" w:rsidRPr="008D0E7B">
        <w:rPr>
          <w:rFonts w:ascii="Bell MT" w:hAnsi="Bell MT"/>
          <w:sz w:val="28"/>
          <w:szCs w:val="28"/>
        </w:rPr>
        <w:t>] era un niño de tres años”</w:t>
      </w:r>
      <w:r w:rsidR="00125B28">
        <w:rPr>
          <w:rFonts w:ascii="Bell MT" w:hAnsi="Bell MT"/>
          <w:sz w:val="28"/>
          <w:szCs w:val="28"/>
        </w:rPr>
        <w:t>,</w:t>
      </w:r>
      <w:r w:rsidR="006661E8" w:rsidRPr="008D0E7B">
        <w:rPr>
          <w:rFonts w:ascii="Bell MT" w:hAnsi="Bell MT"/>
          <w:sz w:val="28"/>
          <w:szCs w:val="28"/>
        </w:rPr>
        <w:t xml:space="preserve"> </w:t>
      </w:r>
      <w:r w:rsidR="00033B3C" w:rsidRPr="008D0E7B">
        <w:rPr>
          <w:rFonts w:ascii="Bell MT" w:hAnsi="Bell MT"/>
          <w:sz w:val="28"/>
          <w:szCs w:val="28"/>
        </w:rPr>
        <w:t xml:space="preserve">y que había presentado una distorsión tal de la historia, y </w:t>
      </w:r>
      <w:r w:rsidR="008763D1" w:rsidRPr="008D0E7B">
        <w:rPr>
          <w:rFonts w:ascii="Bell MT" w:hAnsi="Bell MT"/>
          <w:sz w:val="28"/>
          <w:szCs w:val="28"/>
        </w:rPr>
        <w:t>un</w:t>
      </w:r>
      <w:r w:rsidR="00E42DF7" w:rsidRPr="00E42DF7">
        <w:rPr>
          <w:rFonts w:ascii="Bell MT" w:hAnsi="Bell MT"/>
          <w:sz w:val="28"/>
          <w:szCs w:val="28"/>
        </w:rPr>
        <w:t xml:space="preserve"> </w:t>
      </w:r>
      <w:r w:rsidR="00E42DF7" w:rsidRPr="008D0E7B">
        <w:rPr>
          <w:rFonts w:ascii="Bell MT" w:hAnsi="Bell MT"/>
          <w:sz w:val="28"/>
          <w:szCs w:val="28"/>
        </w:rPr>
        <w:t>augurio</w:t>
      </w:r>
      <w:r w:rsidR="008763D1" w:rsidRPr="008D0E7B">
        <w:rPr>
          <w:rFonts w:ascii="Bell MT" w:hAnsi="Bell MT"/>
          <w:sz w:val="28"/>
          <w:szCs w:val="28"/>
        </w:rPr>
        <w:t xml:space="preserve"> tal” (</w:t>
      </w:r>
      <w:r w:rsidR="008763D1" w:rsidRPr="008D0E7B">
        <w:rPr>
          <w:rFonts w:ascii="Bell MT" w:hAnsi="Bell MT"/>
          <w:i/>
          <w:iCs/>
          <w:sz w:val="28"/>
          <w:szCs w:val="28"/>
        </w:rPr>
        <w:t>Thirteen Crisis Years</w:t>
      </w:r>
      <w:r w:rsidR="008763D1" w:rsidRPr="008D0E7B">
        <w:rPr>
          <w:rFonts w:ascii="Bell MT" w:hAnsi="Bell MT"/>
          <w:sz w:val="28"/>
          <w:szCs w:val="28"/>
        </w:rPr>
        <w:t xml:space="preserve">, p. 331). </w:t>
      </w:r>
      <w:r w:rsidR="00754C4C" w:rsidRPr="008D0E7B">
        <w:rPr>
          <w:rFonts w:ascii="Bell MT" w:hAnsi="Bell MT"/>
          <w:sz w:val="28"/>
          <w:szCs w:val="28"/>
        </w:rPr>
        <w:t xml:space="preserve">El párrafo eliminado de la carta original de D. E. Robinson era </w:t>
      </w:r>
      <w:r w:rsidR="00850CE6">
        <w:rPr>
          <w:rFonts w:ascii="Bell MT" w:hAnsi="Bell MT"/>
          <w:sz w:val="28"/>
          <w:szCs w:val="28"/>
        </w:rPr>
        <w:t>el</w:t>
      </w:r>
      <w:r w:rsidR="00754C4C" w:rsidRPr="008D0E7B">
        <w:rPr>
          <w:rFonts w:ascii="Bell MT" w:hAnsi="Bell MT"/>
          <w:sz w:val="28"/>
          <w:szCs w:val="28"/>
        </w:rPr>
        <w:t xml:space="preserve"> número seis, que dice: “He estado leyendo todos los manuscritos y cartas que están aquí en el archivo, que tienen que ver con el encuentro de </w:t>
      </w:r>
      <w:r w:rsidR="00B10EAD">
        <w:rPr>
          <w:rFonts w:ascii="Bell MT" w:hAnsi="Bell MT"/>
          <w:sz w:val="28"/>
          <w:szCs w:val="28"/>
        </w:rPr>
        <w:t>Mineápolis</w:t>
      </w:r>
      <w:r w:rsidR="00754C4C" w:rsidRPr="008D0E7B">
        <w:rPr>
          <w:rFonts w:ascii="Bell MT" w:hAnsi="Bell MT"/>
          <w:sz w:val="28"/>
          <w:szCs w:val="28"/>
        </w:rPr>
        <w:t xml:space="preserve"> de 1888. </w:t>
      </w:r>
      <w:r w:rsidR="00441932" w:rsidRPr="008D0E7B">
        <w:rPr>
          <w:rFonts w:ascii="Bell MT" w:hAnsi="Bell MT"/>
          <w:sz w:val="28"/>
          <w:szCs w:val="28"/>
        </w:rPr>
        <w:t xml:space="preserve">El último sábado, por una feliz coincidencia, estábamos juntos los pastores W. C. White y C. McReynolds, y mi padre, y tuve el privilegio de escucharles dar sus resúmenes del encuentro y lo que lo siguió. </w:t>
      </w:r>
      <w:r w:rsidR="007748D4" w:rsidRPr="008D0E7B">
        <w:rPr>
          <w:rFonts w:ascii="Bell MT" w:hAnsi="Bell MT"/>
          <w:sz w:val="28"/>
          <w:szCs w:val="28"/>
        </w:rPr>
        <w:t xml:space="preserve">Según lo que he leído y los relatos de ellos, </w:t>
      </w:r>
      <w:r w:rsidR="006362AC" w:rsidRPr="008D0E7B">
        <w:rPr>
          <w:rFonts w:ascii="Bell MT" w:hAnsi="Bell MT"/>
          <w:sz w:val="28"/>
          <w:szCs w:val="28"/>
        </w:rPr>
        <w:t xml:space="preserve">mi reconstrucción del encuentro sería algo como </w:t>
      </w:r>
      <w:r w:rsidR="0043354B" w:rsidRPr="008D0E7B">
        <w:rPr>
          <w:rFonts w:ascii="Bell MT" w:hAnsi="Bell MT"/>
          <w:sz w:val="28"/>
          <w:szCs w:val="28"/>
        </w:rPr>
        <w:t>lo que sigue</w:t>
      </w:r>
      <w:r w:rsidR="00BD4454" w:rsidRPr="008D0E7B">
        <w:rPr>
          <w:rFonts w:ascii="Bell MT" w:hAnsi="Bell MT"/>
          <w:sz w:val="28"/>
          <w:szCs w:val="28"/>
        </w:rPr>
        <w:t>”</w:t>
      </w:r>
      <w:r w:rsidR="00125B28">
        <w:rPr>
          <w:rFonts w:ascii="Bell MT" w:hAnsi="Bell MT"/>
          <w:sz w:val="28"/>
          <w:szCs w:val="28"/>
        </w:rPr>
        <w:t>.</w:t>
      </w:r>
      <w:r w:rsidR="00BD4454" w:rsidRPr="008D0E7B">
        <w:rPr>
          <w:rFonts w:ascii="Bell MT" w:hAnsi="Bell MT"/>
          <w:sz w:val="28"/>
          <w:szCs w:val="28"/>
        </w:rPr>
        <w:t xml:space="preserve"> Si bien no debemos atribuir ninguna intención malévola a D. E. Robinson, ni siquiera a </w:t>
      </w:r>
      <w:r w:rsidR="00485D14" w:rsidRPr="008D0E7B">
        <w:rPr>
          <w:rFonts w:ascii="Bell MT" w:hAnsi="Bell MT"/>
          <w:sz w:val="28"/>
          <w:szCs w:val="28"/>
        </w:rPr>
        <w:t>A. L. White -quizá ambos creyeron defender a la iglesia de lo que interpretaban como acusaciones</w:t>
      </w:r>
      <w:r w:rsidR="00850CE6">
        <w:rPr>
          <w:rFonts w:ascii="Bell MT" w:hAnsi="Bell MT"/>
          <w:sz w:val="28"/>
          <w:szCs w:val="28"/>
        </w:rPr>
        <w:t xml:space="preserve"> infundadas</w:t>
      </w:r>
      <w:r w:rsidR="00485D14" w:rsidRPr="008D0E7B">
        <w:rPr>
          <w:rFonts w:ascii="Bell MT" w:hAnsi="Bell MT"/>
          <w:sz w:val="28"/>
          <w:szCs w:val="28"/>
        </w:rPr>
        <w:t xml:space="preserve">- </w:t>
      </w:r>
      <w:r w:rsidR="002F109C" w:rsidRPr="008D0E7B">
        <w:rPr>
          <w:rFonts w:ascii="Bell MT" w:hAnsi="Bell MT"/>
          <w:sz w:val="28"/>
          <w:szCs w:val="28"/>
        </w:rPr>
        <w:t xml:space="preserve">hemos de reconocer que sólo el padre de mentira puede tejer </w:t>
      </w:r>
      <w:r w:rsidR="00C82B7E" w:rsidRPr="008D0E7B">
        <w:rPr>
          <w:rFonts w:ascii="Bell MT" w:hAnsi="Bell MT"/>
          <w:sz w:val="28"/>
          <w:szCs w:val="28"/>
        </w:rPr>
        <w:t>una</w:t>
      </w:r>
      <w:r w:rsidR="002F109C" w:rsidRPr="008D0E7B">
        <w:rPr>
          <w:rFonts w:ascii="Bell MT" w:hAnsi="Bell MT"/>
          <w:sz w:val="28"/>
          <w:szCs w:val="28"/>
        </w:rPr>
        <w:t xml:space="preserve"> </w:t>
      </w:r>
      <w:r w:rsidR="00E30FA6" w:rsidRPr="008D0E7B">
        <w:rPr>
          <w:rFonts w:ascii="Bell MT" w:hAnsi="Bell MT"/>
          <w:sz w:val="28"/>
          <w:szCs w:val="28"/>
        </w:rPr>
        <w:t>telaraña</w:t>
      </w:r>
      <w:r w:rsidR="002F109C" w:rsidRPr="008D0E7B">
        <w:rPr>
          <w:rFonts w:ascii="Bell MT" w:hAnsi="Bell MT"/>
          <w:sz w:val="28"/>
          <w:szCs w:val="28"/>
        </w:rPr>
        <w:t xml:space="preserve"> </w:t>
      </w:r>
      <w:r w:rsidR="00C82B7E" w:rsidRPr="008D0E7B">
        <w:rPr>
          <w:rFonts w:ascii="Bell MT" w:hAnsi="Bell MT"/>
          <w:sz w:val="28"/>
          <w:szCs w:val="28"/>
        </w:rPr>
        <w:t>como esa en la que</w:t>
      </w:r>
      <w:r w:rsidR="00850CE6" w:rsidRPr="00850CE6">
        <w:rPr>
          <w:rFonts w:ascii="Bell MT" w:hAnsi="Bell MT"/>
          <w:sz w:val="28"/>
          <w:szCs w:val="28"/>
        </w:rPr>
        <w:t xml:space="preserve"> </w:t>
      </w:r>
      <w:r w:rsidR="00850CE6" w:rsidRPr="008D0E7B">
        <w:rPr>
          <w:rFonts w:ascii="Bell MT" w:hAnsi="Bell MT"/>
          <w:sz w:val="28"/>
          <w:szCs w:val="28"/>
        </w:rPr>
        <w:t>hoy</w:t>
      </w:r>
      <w:r w:rsidR="00C82B7E" w:rsidRPr="008D0E7B">
        <w:rPr>
          <w:rFonts w:ascii="Bell MT" w:hAnsi="Bell MT"/>
          <w:sz w:val="28"/>
          <w:szCs w:val="28"/>
        </w:rPr>
        <w:t xml:space="preserve"> ha venido a resultar, distorsionando así lo que sucedió realmente en 1888. </w:t>
      </w:r>
      <w:r w:rsidR="009E5169" w:rsidRPr="008D0E7B">
        <w:rPr>
          <w:rFonts w:ascii="Bell MT" w:hAnsi="Bell MT"/>
          <w:sz w:val="28"/>
          <w:szCs w:val="28"/>
        </w:rPr>
        <w:t xml:space="preserve">Mi sugerencia es que Satanás odia hoy nuestra historia de 1888 tanto como odiaba las posibilidades que Dios tenía previstas para entonces. Es cierto que ambos hombres pudieron estar influenciados por la caída de Jones y Waggoner en sus últimos años, </w:t>
      </w:r>
      <w:r w:rsidR="00D560E1" w:rsidRPr="008D0E7B">
        <w:rPr>
          <w:rFonts w:ascii="Bell MT" w:hAnsi="Bell MT"/>
          <w:sz w:val="28"/>
          <w:szCs w:val="28"/>
        </w:rPr>
        <w:t>pero eso n</w:t>
      </w:r>
      <w:r w:rsidR="009E2BF2">
        <w:rPr>
          <w:rFonts w:ascii="Bell MT" w:hAnsi="Bell MT"/>
          <w:sz w:val="28"/>
          <w:szCs w:val="28"/>
        </w:rPr>
        <w:t>o</w:t>
      </w:r>
      <w:r w:rsidR="00D560E1" w:rsidRPr="008D0E7B">
        <w:rPr>
          <w:rFonts w:ascii="Bell MT" w:hAnsi="Bell MT"/>
          <w:sz w:val="28"/>
          <w:szCs w:val="28"/>
        </w:rPr>
        <w:t xml:space="preserve"> da licencia para lo que se ha escrito solapadamente sobre las personalidades de Jones y Waggoner. En un capítulo posterior se considerarán más detalles de </w:t>
      </w:r>
      <w:r w:rsidR="00D560E1" w:rsidRPr="008D0E7B">
        <w:rPr>
          <w:rFonts w:ascii="Bell MT" w:hAnsi="Bell MT"/>
          <w:sz w:val="28"/>
          <w:szCs w:val="28"/>
        </w:rPr>
        <w:lastRenderedPageBreak/>
        <w:t xml:space="preserve">la situación mencionada </w:t>
      </w:r>
      <w:r w:rsidR="009E2BF2">
        <w:rPr>
          <w:rFonts w:ascii="Bell MT" w:hAnsi="Bell MT"/>
          <w:sz w:val="28"/>
          <w:szCs w:val="28"/>
        </w:rPr>
        <w:t>anteriormente</w:t>
      </w:r>
      <w:r w:rsidR="00D560E1" w:rsidRPr="008D0E7B">
        <w:rPr>
          <w:rFonts w:ascii="Bell MT" w:hAnsi="Bell MT"/>
          <w:sz w:val="28"/>
          <w:szCs w:val="28"/>
        </w:rPr>
        <w:t>.</w:t>
      </w:r>
      <w:r w:rsidR="009E2BF2">
        <w:rPr>
          <w:rFonts w:ascii="Bell MT" w:hAnsi="Bell MT"/>
          <w:sz w:val="28"/>
          <w:szCs w:val="28"/>
        </w:rPr>
        <w:tab/>
      </w:r>
      <w:r w:rsidR="00BF4854">
        <w:rPr>
          <w:rFonts w:ascii="Bell MT" w:hAnsi="Bell MT"/>
          <w:sz w:val="28"/>
          <w:szCs w:val="28"/>
        </w:rPr>
        <w:br/>
      </w:r>
    </w:p>
    <w:p w14:paraId="71DDA435" w14:textId="77777777" w:rsidR="00D560E1" w:rsidRPr="008D0E7B" w:rsidRDefault="00D560E1" w:rsidP="00416CE0">
      <w:pPr>
        <w:pStyle w:val="Prrafodelista"/>
        <w:numPr>
          <w:ilvl w:val="0"/>
          <w:numId w:val="5"/>
        </w:numPr>
        <w:jc w:val="both"/>
        <w:rPr>
          <w:rFonts w:ascii="Bell MT" w:hAnsi="Bell MT"/>
          <w:sz w:val="28"/>
          <w:szCs w:val="28"/>
        </w:rPr>
      </w:pPr>
      <w:r w:rsidRPr="008D0E7B">
        <w:rPr>
          <w:rFonts w:ascii="Bell MT" w:hAnsi="Bell MT"/>
          <w:sz w:val="28"/>
          <w:szCs w:val="28"/>
        </w:rPr>
        <w:t xml:space="preserve">Ellen G. White, Manuscrito 24, diciembre 1888; en </w:t>
      </w:r>
      <w:r w:rsidRPr="008D0E7B">
        <w:rPr>
          <w:rFonts w:ascii="Bell MT" w:hAnsi="Bell MT"/>
          <w:i/>
          <w:iCs/>
          <w:sz w:val="28"/>
          <w:szCs w:val="28"/>
        </w:rPr>
        <w:t>1888 Materials</w:t>
      </w:r>
      <w:r w:rsidRPr="008D0E7B">
        <w:rPr>
          <w:rFonts w:ascii="Bell MT" w:hAnsi="Bell MT"/>
          <w:sz w:val="28"/>
          <w:szCs w:val="28"/>
        </w:rPr>
        <w:t>, pp. 221-222.</w:t>
      </w:r>
      <w:r w:rsidR="00416CE0">
        <w:rPr>
          <w:rFonts w:ascii="Bell MT" w:hAnsi="Bell MT"/>
          <w:sz w:val="28"/>
          <w:szCs w:val="28"/>
        </w:rPr>
        <w:tab/>
      </w:r>
      <w:r w:rsidR="00BF4854">
        <w:rPr>
          <w:rFonts w:ascii="Bell MT" w:hAnsi="Bell MT"/>
          <w:sz w:val="28"/>
          <w:szCs w:val="28"/>
        </w:rPr>
        <w:br/>
      </w:r>
    </w:p>
    <w:p w14:paraId="5EF17319" w14:textId="77777777" w:rsidR="00D560E1" w:rsidRPr="008D0E7B" w:rsidRDefault="00D560E1" w:rsidP="00416CE0">
      <w:pPr>
        <w:pStyle w:val="Prrafodelista"/>
        <w:numPr>
          <w:ilvl w:val="0"/>
          <w:numId w:val="5"/>
        </w:numPr>
        <w:jc w:val="both"/>
        <w:rPr>
          <w:rFonts w:ascii="Bell MT" w:hAnsi="Bell MT"/>
          <w:sz w:val="28"/>
          <w:szCs w:val="28"/>
          <w:lang w:val="en-US"/>
        </w:rPr>
      </w:pPr>
      <w:r w:rsidRPr="008D0E7B">
        <w:rPr>
          <w:rFonts w:ascii="Bell MT" w:hAnsi="Bell MT"/>
          <w:i/>
          <w:iCs/>
          <w:sz w:val="28"/>
          <w:szCs w:val="28"/>
          <w:lang w:val="en-US"/>
        </w:rPr>
        <w:t>Ibid</w:t>
      </w:r>
      <w:r w:rsidRPr="008D0E7B">
        <w:rPr>
          <w:rFonts w:ascii="Bell MT" w:hAnsi="Bell MT"/>
          <w:sz w:val="28"/>
          <w:szCs w:val="28"/>
          <w:lang w:val="en-US"/>
        </w:rPr>
        <w:t>.</w:t>
      </w:r>
      <w:r w:rsidR="00BF4854">
        <w:rPr>
          <w:rFonts w:ascii="Bell MT" w:hAnsi="Bell MT"/>
          <w:sz w:val="28"/>
          <w:szCs w:val="28"/>
          <w:lang w:val="en-US"/>
        </w:rPr>
        <w:br/>
      </w:r>
    </w:p>
    <w:p w14:paraId="6FD96B02" w14:textId="77777777" w:rsidR="00D560E1" w:rsidRPr="008D0E7B" w:rsidRDefault="00D560E1" w:rsidP="00416CE0">
      <w:pPr>
        <w:pStyle w:val="Prrafodelista"/>
        <w:numPr>
          <w:ilvl w:val="0"/>
          <w:numId w:val="5"/>
        </w:numPr>
        <w:jc w:val="both"/>
        <w:rPr>
          <w:rFonts w:ascii="Bell MT" w:hAnsi="Bell MT"/>
          <w:sz w:val="28"/>
          <w:szCs w:val="28"/>
          <w:lang w:val="en-US"/>
        </w:rPr>
      </w:pPr>
      <w:r w:rsidRPr="008D0E7B">
        <w:rPr>
          <w:rFonts w:ascii="Bell MT" w:hAnsi="Bell MT"/>
          <w:i/>
          <w:iCs/>
          <w:sz w:val="28"/>
          <w:szCs w:val="28"/>
          <w:lang w:val="en-US"/>
        </w:rPr>
        <w:t>Ibid</w:t>
      </w:r>
      <w:r w:rsidRPr="008D0E7B">
        <w:rPr>
          <w:rFonts w:ascii="Bell MT" w:hAnsi="Bell MT"/>
          <w:sz w:val="28"/>
          <w:szCs w:val="28"/>
          <w:lang w:val="en-US"/>
        </w:rPr>
        <w:t>.</w:t>
      </w:r>
      <w:r w:rsidR="00BF4854">
        <w:rPr>
          <w:rFonts w:ascii="Bell MT" w:hAnsi="Bell MT"/>
          <w:sz w:val="28"/>
          <w:szCs w:val="28"/>
          <w:lang w:val="en-US"/>
        </w:rPr>
        <w:br/>
      </w:r>
    </w:p>
    <w:p w14:paraId="02EB1F45" w14:textId="77777777" w:rsidR="00D560E1" w:rsidRPr="008D0E7B" w:rsidRDefault="00D04065" w:rsidP="00416CE0">
      <w:pPr>
        <w:pStyle w:val="Prrafodelista"/>
        <w:numPr>
          <w:ilvl w:val="0"/>
          <w:numId w:val="5"/>
        </w:numPr>
        <w:jc w:val="both"/>
        <w:rPr>
          <w:rFonts w:ascii="Bell MT" w:hAnsi="Bell MT"/>
          <w:sz w:val="28"/>
          <w:szCs w:val="28"/>
          <w:lang w:val="en-US"/>
        </w:rPr>
      </w:pPr>
      <w:r w:rsidRPr="008D0E7B">
        <w:rPr>
          <w:rFonts w:ascii="Bell MT" w:hAnsi="Bell MT"/>
          <w:sz w:val="28"/>
          <w:szCs w:val="28"/>
          <w:lang w:val="en-US"/>
        </w:rPr>
        <w:t xml:space="preserve">W. C. White, “Notes Taken at </w:t>
      </w:r>
      <w:r w:rsidR="00B10EAD">
        <w:rPr>
          <w:rFonts w:ascii="Bell MT" w:hAnsi="Bell MT"/>
          <w:sz w:val="28"/>
          <w:szCs w:val="28"/>
          <w:lang w:val="en-US"/>
        </w:rPr>
        <w:t>Min</w:t>
      </w:r>
      <w:r w:rsidR="00253F11">
        <w:rPr>
          <w:rFonts w:ascii="Bell MT" w:hAnsi="Bell MT"/>
          <w:sz w:val="28"/>
          <w:szCs w:val="28"/>
          <w:lang w:val="en-US"/>
        </w:rPr>
        <w:t>nea</w:t>
      </w:r>
      <w:r w:rsidR="00B10EAD">
        <w:rPr>
          <w:rFonts w:ascii="Bell MT" w:hAnsi="Bell MT"/>
          <w:sz w:val="28"/>
          <w:szCs w:val="28"/>
          <w:lang w:val="en-US"/>
        </w:rPr>
        <w:t>polis</w:t>
      </w:r>
      <w:r w:rsidRPr="008D0E7B">
        <w:rPr>
          <w:rFonts w:ascii="Bell MT" w:hAnsi="Bell MT"/>
          <w:sz w:val="28"/>
          <w:szCs w:val="28"/>
          <w:lang w:val="en-US"/>
        </w:rPr>
        <w:t xml:space="preserve">”; en </w:t>
      </w:r>
      <w:r w:rsidRPr="008D0E7B">
        <w:rPr>
          <w:rFonts w:ascii="Bell MT" w:hAnsi="Bell MT"/>
          <w:i/>
          <w:iCs/>
          <w:sz w:val="28"/>
          <w:szCs w:val="28"/>
          <w:lang w:val="en-US"/>
        </w:rPr>
        <w:t>Manuscripts and Memories</w:t>
      </w:r>
      <w:r w:rsidRPr="008D0E7B">
        <w:rPr>
          <w:rFonts w:ascii="Bell MT" w:hAnsi="Bell MT"/>
          <w:sz w:val="28"/>
          <w:szCs w:val="28"/>
          <w:lang w:val="en-US"/>
        </w:rPr>
        <w:t>, p. 424.</w:t>
      </w:r>
      <w:r w:rsidR="00416CE0">
        <w:rPr>
          <w:rFonts w:ascii="Bell MT" w:hAnsi="Bell MT"/>
          <w:sz w:val="28"/>
          <w:szCs w:val="28"/>
          <w:lang w:val="en-US"/>
        </w:rPr>
        <w:tab/>
      </w:r>
      <w:r w:rsidR="00BF4854">
        <w:rPr>
          <w:rFonts w:ascii="Bell MT" w:hAnsi="Bell MT"/>
          <w:sz w:val="28"/>
          <w:szCs w:val="28"/>
          <w:lang w:val="en-US"/>
        </w:rPr>
        <w:br/>
      </w:r>
    </w:p>
    <w:p w14:paraId="111B5124" w14:textId="2DA2D9A2" w:rsidR="00D04065" w:rsidRPr="00D6246C" w:rsidRDefault="009E67E1" w:rsidP="00416CE0">
      <w:pPr>
        <w:pStyle w:val="Prrafodelista"/>
        <w:numPr>
          <w:ilvl w:val="0"/>
          <w:numId w:val="5"/>
        </w:numPr>
        <w:jc w:val="both"/>
        <w:rPr>
          <w:rFonts w:ascii="Bell MT" w:hAnsi="Bell MT"/>
          <w:sz w:val="28"/>
          <w:szCs w:val="28"/>
          <w:lang w:val="en-US"/>
        </w:rPr>
      </w:pPr>
      <w:r w:rsidRPr="008D0E7B">
        <w:rPr>
          <w:rFonts w:ascii="Bell MT" w:hAnsi="Bell MT"/>
          <w:sz w:val="28"/>
          <w:szCs w:val="28"/>
          <w:lang w:val="en-US"/>
        </w:rPr>
        <w:t xml:space="preserve">R. T. Nash a General Conference of SDA, 25 junio 1955, </w:t>
      </w:r>
      <w:r w:rsidR="00F2432E" w:rsidRPr="008D0E7B">
        <w:rPr>
          <w:rFonts w:ascii="Bell MT" w:hAnsi="Bell MT"/>
          <w:sz w:val="28"/>
          <w:szCs w:val="28"/>
          <w:lang w:val="en-US"/>
        </w:rPr>
        <w:t xml:space="preserve">“The </w:t>
      </w:r>
      <w:r w:rsidR="00B10EAD">
        <w:rPr>
          <w:rFonts w:ascii="Bell MT" w:hAnsi="Bell MT"/>
          <w:sz w:val="28"/>
          <w:szCs w:val="28"/>
          <w:lang w:val="en-US"/>
        </w:rPr>
        <w:t>Min</w:t>
      </w:r>
      <w:r w:rsidR="00253F11">
        <w:rPr>
          <w:rFonts w:ascii="Bell MT" w:hAnsi="Bell MT"/>
          <w:sz w:val="28"/>
          <w:szCs w:val="28"/>
          <w:lang w:val="en-US"/>
        </w:rPr>
        <w:t>nea</w:t>
      </w:r>
      <w:r w:rsidR="00B10EAD">
        <w:rPr>
          <w:rFonts w:ascii="Bell MT" w:hAnsi="Bell MT"/>
          <w:sz w:val="28"/>
          <w:szCs w:val="28"/>
          <w:lang w:val="en-US"/>
        </w:rPr>
        <w:t>polis</w:t>
      </w:r>
      <w:r w:rsidR="00F2432E" w:rsidRPr="008D0E7B">
        <w:rPr>
          <w:rFonts w:ascii="Bell MT" w:hAnsi="Bell MT"/>
          <w:sz w:val="28"/>
          <w:szCs w:val="28"/>
          <w:lang w:val="en-US"/>
        </w:rPr>
        <w:t xml:space="preserve"> Conference: And the Issues Concerning the Presentation of the Message of Righteousness by Faith: An Eyewitness Account”; en </w:t>
      </w:r>
      <w:r w:rsidR="00F2432E" w:rsidRPr="008D0E7B">
        <w:rPr>
          <w:rFonts w:ascii="Bell MT" w:hAnsi="Bell MT"/>
          <w:i/>
          <w:iCs/>
          <w:sz w:val="28"/>
          <w:szCs w:val="28"/>
          <w:lang w:val="en-US"/>
        </w:rPr>
        <w:t>Manuscripts and Memories</w:t>
      </w:r>
      <w:r w:rsidR="00F2432E" w:rsidRPr="008D0E7B">
        <w:rPr>
          <w:rFonts w:ascii="Bell MT" w:hAnsi="Bell MT"/>
          <w:sz w:val="28"/>
          <w:szCs w:val="28"/>
          <w:lang w:val="en-US"/>
        </w:rPr>
        <w:t>, p. 354, en adelante “An Eyewitness Account”</w:t>
      </w:r>
      <w:r w:rsidR="005F1CBE">
        <w:rPr>
          <w:rFonts w:ascii="Bell MT" w:hAnsi="Bell MT"/>
          <w:sz w:val="28"/>
          <w:szCs w:val="28"/>
          <w:lang w:val="en-US"/>
        </w:rPr>
        <w:t>.</w:t>
      </w:r>
      <w:r w:rsidR="00F2432E" w:rsidRPr="008D0E7B">
        <w:rPr>
          <w:rFonts w:ascii="Bell MT" w:hAnsi="Bell MT"/>
          <w:sz w:val="28"/>
          <w:szCs w:val="28"/>
          <w:lang w:val="en-US"/>
        </w:rPr>
        <w:t xml:space="preserve"> </w:t>
      </w:r>
      <w:r w:rsidR="0022647E" w:rsidRPr="00D6246C">
        <w:rPr>
          <w:rFonts w:ascii="Bell MT" w:hAnsi="Bell MT"/>
          <w:sz w:val="28"/>
          <w:szCs w:val="28"/>
          <w:lang w:val="en-US"/>
        </w:rPr>
        <w:t>Parece que R. T. Nash publicó posteriormente esa carta con algunas modificaciones en forma de folleto</w:t>
      </w:r>
      <w:r w:rsidR="00D6246C" w:rsidRPr="00D6246C">
        <w:rPr>
          <w:rFonts w:ascii="Bell MT" w:hAnsi="Bell MT"/>
          <w:sz w:val="28"/>
          <w:szCs w:val="28"/>
          <w:lang w:val="en-US"/>
        </w:rPr>
        <w:t>,</w:t>
      </w:r>
      <w:r w:rsidR="0022647E" w:rsidRPr="00D6246C">
        <w:rPr>
          <w:rFonts w:ascii="Bell MT" w:hAnsi="Bell MT"/>
          <w:sz w:val="28"/>
          <w:szCs w:val="28"/>
          <w:lang w:val="en-US"/>
        </w:rPr>
        <w:t xml:space="preserve"> bajo el título: “</w:t>
      </w:r>
      <w:r w:rsidR="0022647E" w:rsidRPr="00D6246C">
        <w:rPr>
          <w:rFonts w:ascii="Bell MT" w:hAnsi="Bell MT"/>
          <w:i/>
          <w:iCs/>
          <w:sz w:val="28"/>
          <w:szCs w:val="28"/>
          <w:lang w:val="en-US"/>
        </w:rPr>
        <w:t xml:space="preserve">An Eyewitness Report of the 1888 General Conference at </w:t>
      </w:r>
      <w:r w:rsidR="00B10EAD" w:rsidRPr="00D6246C">
        <w:rPr>
          <w:rFonts w:ascii="Bell MT" w:hAnsi="Bell MT"/>
          <w:i/>
          <w:iCs/>
          <w:sz w:val="28"/>
          <w:szCs w:val="28"/>
          <w:lang w:val="en-US"/>
        </w:rPr>
        <w:t>Min</w:t>
      </w:r>
      <w:r w:rsidR="00D6246C" w:rsidRPr="00D6246C">
        <w:rPr>
          <w:rFonts w:ascii="Bell MT" w:hAnsi="Bell MT"/>
          <w:i/>
          <w:iCs/>
          <w:sz w:val="28"/>
          <w:szCs w:val="28"/>
          <w:lang w:val="en-US"/>
        </w:rPr>
        <w:t>nea</w:t>
      </w:r>
      <w:r w:rsidR="00B10EAD" w:rsidRPr="00D6246C">
        <w:rPr>
          <w:rFonts w:ascii="Bell MT" w:hAnsi="Bell MT"/>
          <w:i/>
          <w:iCs/>
          <w:sz w:val="28"/>
          <w:szCs w:val="28"/>
          <w:lang w:val="en-US"/>
        </w:rPr>
        <w:t>polis</w:t>
      </w:r>
      <w:r w:rsidR="002E14E6" w:rsidRPr="002E14E6">
        <w:rPr>
          <w:rFonts w:ascii="Bell MT" w:hAnsi="Bell MT"/>
          <w:iCs/>
          <w:sz w:val="28"/>
          <w:szCs w:val="28"/>
          <w:lang w:val="en-US"/>
        </w:rPr>
        <w:t>”</w:t>
      </w:r>
      <w:r w:rsidR="0022647E" w:rsidRPr="00D6246C">
        <w:rPr>
          <w:rFonts w:ascii="Bell MT" w:hAnsi="Bell MT"/>
          <w:i/>
          <w:iCs/>
          <w:sz w:val="28"/>
          <w:szCs w:val="28"/>
          <w:lang w:val="en-US"/>
        </w:rPr>
        <w:t xml:space="preserve"> </w:t>
      </w:r>
      <w:r w:rsidR="0022647E" w:rsidRPr="00D6246C">
        <w:rPr>
          <w:rFonts w:ascii="Bell MT" w:hAnsi="Bell MT"/>
          <w:sz w:val="28"/>
          <w:szCs w:val="28"/>
          <w:lang w:val="en-US"/>
        </w:rPr>
        <w:t>(Highland CA: Privately Publ., 1955), en adelante “An Eyewitness Report”</w:t>
      </w:r>
      <w:r w:rsidR="002E14E6">
        <w:rPr>
          <w:rFonts w:ascii="Bell MT" w:hAnsi="Bell MT"/>
          <w:sz w:val="28"/>
          <w:szCs w:val="28"/>
          <w:lang w:val="en-US"/>
        </w:rPr>
        <w:t>.</w:t>
      </w:r>
      <w:r w:rsidR="007A358C" w:rsidRPr="00D6246C">
        <w:rPr>
          <w:rFonts w:ascii="Bell MT" w:hAnsi="Bell MT"/>
          <w:sz w:val="28"/>
          <w:szCs w:val="28"/>
          <w:lang w:val="en-US"/>
        </w:rPr>
        <w:tab/>
      </w:r>
      <w:r w:rsidR="00BF4854" w:rsidRPr="00D6246C">
        <w:rPr>
          <w:rFonts w:ascii="Bell MT" w:hAnsi="Bell MT"/>
          <w:sz w:val="28"/>
          <w:szCs w:val="28"/>
          <w:lang w:val="en-US"/>
        </w:rPr>
        <w:br/>
      </w:r>
    </w:p>
    <w:p w14:paraId="600498F6" w14:textId="77777777" w:rsidR="0022647E" w:rsidRPr="008D0E7B" w:rsidRDefault="003C0AF9" w:rsidP="00416CE0">
      <w:pPr>
        <w:pStyle w:val="Prrafodelista"/>
        <w:numPr>
          <w:ilvl w:val="0"/>
          <w:numId w:val="5"/>
        </w:numPr>
        <w:jc w:val="both"/>
        <w:rPr>
          <w:rFonts w:ascii="Bell MT" w:hAnsi="Bell MT"/>
          <w:sz w:val="28"/>
          <w:szCs w:val="28"/>
        </w:rPr>
      </w:pPr>
      <w:r w:rsidRPr="008D0E7B">
        <w:rPr>
          <w:rFonts w:ascii="Bell MT" w:hAnsi="Bell MT"/>
          <w:sz w:val="28"/>
          <w:szCs w:val="28"/>
        </w:rPr>
        <w:t xml:space="preserve">Ellen G. White, Manuscrito 24, diciembre 1888; en </w:t>
      </w:r>
      <w:r w:rsidRPr="008D0E7B">
        <w:rPr>
          <w:rFonts w:ascii="Bell MT" w:hAnsi="Bell MT"/>
          <w:i/>
          <w:iCs/>
          <w:sz w:val="28"/>
          <w:szCs w:val="28"/>
        </w:rPr>
        <w:t>1888 Materials</w:t>
      </w:r>
      <w:r w:rsidRPr="008D0E7B">
        <w:rPr>
          <w:rFonts w:ascii="Bell MT" w:hAnsi="Bell MT"/>
          <w:sz w:val="28"/>
          <w:szCs w:val="28"/>
        </w:rPr>
        <w:t>, p. 221.</w:t>
      </w:r>
      <w:r w:rsidR="00BF4854">
        <w:rPr>
          <w:rFonts w:ascii="Bell MT" w:hAnsi="Bell MT"/>
          <w:sz w:val="28"/>
          <w:szCs w:val="28"/>
        </w:rPr>
        <w:br/>
      </w:r>
    </w:p>
    <w:p w14:paraId="2B6CFFC4" w14:textId="77777777" w:rsidR="003C0AF9" w:rsidRPr="008D0E7B" w:rsidRDefault="003C0AF9" w:rsidP="00416CE0">
      <w:pPr>
        <w:pStyle w:val="Prrafodelista"/>
        <w:numPr>
          <w:ilvl w:val="0"/>
          <w:numId w:val="5"/>
        </w:numPr>
        <w:jc w:val="both"/>
        <w:rPr>
          <w:rFonts w:ascii="Bell MT" w:hAnsi="Bell MT"/>
          <w:sz w:val="28"/>
          <w:szCs w:val="28"/>
          <w:lang w:val="en-US"/>
        </w:rPr>
      </w:pPr>
      <w:r w:rsidRPr="008D0E7B">
        <w:rPr>
          <w:rFonts w:ascii="Bell MT" w:hAnsi="Bell MT"/>
          <w:sz w:val="28"/>
          <w:szCs w:val="28"/>
          <w:lang w:val="en-US"/>
        </w:rPr>
        <w:t xml:space="preserve">W. C. White, “Notes Taken at </w:t>
      </w:r>
      <w:r w:rsidR="00B10EAD">
        <w:rPr>
          <w:rFonts w:ascii="Bell MT" w:hAnsi="Bell MT"/>
          <w:sz w:val="28"/>
          <w:szCs w:val="28"/>
          <w:lang w:val="en-US"/>
        </w:rPr>
        <w:t>Min</w:t>
      </w:r>
      <w:r w:rsidR="00D6246C">
        <w:rPr>
          <w:rFonts w:ascii="Bell MT" w:hAnsi="Bell MT"/>
          <w:sz w:val="28"/>
          <w:szCs w:val="28"/>
          <w:lang w:val="en-US"/>
        </w:rPr>
        <w:t>nea</w:t>
      </w:r>
      <w:r w:rsidR="00B10EAD">
        <w:rPr>
          <w:rFonts w:ascii="Bell MT" w:hAnsi="Bell MT"/>
          <w:sz w:val="28"/>
          <w:szCs w:val="28"/>
          <w:lang w:val="en-US"/>
        </w:rPr>
        <w:t>polis</w:t>
      </w:r>
      <w:r w:rsidRPr="008D0E7B">
        <w:rPr>
          <w:rFonts w:ascii="Bell MT" w:hAnsi="Bell MT"/>
          <w:sz w:val="28"/>
          <w:szCs w:val="28"/>
          <w:lang w:val="en-US"/>
        </w:rPr>
        <w:t xml:space="preserve">”; en </w:t>
      </w:r>
      <w:r w:rsidRPr="008D0E7B">
        <w:rPr>
          <w:rFonts w:ascii="Bell MT" w:hAnsi="Bell MT"/>
          <w:i/>
          <w:iCs/>
          <w:sz w:val="28"/>
          <w:szCs w:val="28"/>
          <w:lang w:val="en-US"/>
        </w:rPr>
        <w:t>Manuscripts and Memories</w:t>
      </w:r>
      <w:r w:rsidRPr="008D0E7B">
        <w:rPr>
          <w:rFonts w:ascii="Bell MT" w:hAnsi="Bell MT"/>
          <w:sz w:val="28"/>
          <w:szCs w:val="28"/>
          <w:lang w:val="en-US"/>
        </w:rPr>
        <w:t>, p. 424.</w:t>
      </w:r>
      <w:r w:rsidR="00416CE0">
        <w:rPr>
          <w:rFonts w:ascii="Bell MT" w:hAnsi="Bell MT"/>
          <w:sz w:val="28"/>
          <w:szCs w:val="28"/>
          <w:lang w:val="en-US"/>
        </w:rPr>
        <w:tab/>
      </w:r>
      <w:r w:rsidR="00BF4854">
        <w:rPr>
          <w:rFonts w:ascii="Bell MT" w:hAnsi="Bell MT"/>
          <w:sz w:val="28"/>
          <w:szCs w:val="28"/>
          <w:lang w:val="en-US"/>
        </w:rPr>
        <w:br/>
      </w:r>
    </w:p>
    <w:p w14:paraId="0F9CD959" w14:textId="77777777" w:rsidR="00D560E1" w:rsidRPr="008D0E7B" w:rsidRDefault="00B54CA0" w:rsidP="00416CE0">
      <w:pPr>
        <w:pStyle w:val="Prrafodelista"/>
        <w:numPr>
          <w:ilvl w:val="0"/>
          <w:numId w:val="5"/>
        </w:numPr>
        <w:jc w:val="both"/>
        <w:rPr>
          <w:rFonts w:ascii="Bell MT" w:hAnsi="Bell MT"/>
          <w:sz w:val="28"/>
          <w:szCs w:val="28"/>
          <w:lang w:val="en-US"/>
        </w:rPr>
      </w:pPr>
      <w:r w:rsidRPr="008D0E7B">
        <w:rPr>
          <w:rFonts w:ascii="Bell MT" w:hAnsi="Bell MT"/>
          <w:sz w:val="28"/>
          <w:szCs w:val="28"/>
          <w:lang w:val="en-US"/>
        </w:rPr>
        <w:t xml:space="preserve">Uriah Smith a Ellen G. White, 17 febrero 1889; en </w:t>
      </w:r>
      <w:r w:rsidRPr="008D0E7B">
        <w:rPr>
          <w:rFonts w:ascii="Bell MT" w:hAnsi="Bell MT"/>
          <w:i/>
          <w:iCs/>
          <w:sz w:val="28"/>
          <w:szCs w:val="28"/>
          <w:lang w:val="en-US"/>
        </w:rPr>
        <w:t>Manuscripts and Memories</w:t>
      </w:r>
      <w:r w:rsidRPr="008D0E7B">
        <w:rPr>
          <w:rFonts w:ascii="Bell MT" w:hAnsi="Bell MT"/>
          <w:sz w:val="28"/>
          <w:szCs w:val="28"/>
          <w:lang w:val="en-US"/>
        </w:rPr>
        <w:t>, p. 154.</w:t>
      </w:r>
      <w:r w:rsidR="00416CE0">
        <w:rPr>
          <w:rFonts w:ascii="Bell MT" w:hAnsi="Bell MT"/>
          <w:sz w:val="28"/>
          <w:szCs w:val="28"/>
          <w:lang w:val="en-US"/>
        </w:rPr>
        <w:tab/>
      </w:r>
      <w:r w:rsidR="00BF4854">
        <w:rPr>
          <w:rFonts w:ascii="Bell MT" w:hAnsi="Bell MT"/>
          <w:sz w:val="28"/>
          <w:szCs w:val="28"/>
          <w:lang w:val="en-US"/>
        </w:rPr>
        <w:br/>
      </w:r>
    </w:p>
    <w:p w14:paraId="0F4AE854" w14:textId="77777777" w:rsidR="00D717B3" w:rsidRPr="00BF4854" w:rsidRDefault="00BF4854" w:rsidP="00416CE0">
      <w:pPr>
        <w:pStyle w:val="Prrafodelista"/>
        <w:numPr>
          <w:ilvl w:val="0"/>
          <w:numId w:val="5"/>
        </w:numPr>
        <w:jc w:val="both"/>
        <w:rPr>
          <w:rFonts w:ascii="Bell MT" w:hAnsi="Bell MT"/>
          <w:sz w:val="28"/>
          <w:szCs w:val="28"/>
          <w:lang w:val="en-US"/>
        </w:rPr>
      </w:pPr>
      <w:r>
        <w:rPr>
          <w:rFonts w:ascii="Bell MT" w:hAnsi="Bell MT"/>
          <w:sz w:val="28"/>
          <w:szCs w:val="28"/>
          <w:lang w:val="en-US"/>
        </w:rPr>
        <w:t xml:space="preserve">A. </w:t>
      </w:r>
      <w:r w:rsidR="00A814DF" w:rsidRPr="00BF4854">
        <w:rPr>
          <w:rFonts w:ascii="Bell MT" w:hAnsi="Bell MT"/>
          <w:sz w:val="28"/>
          <w:szCs w:val="28"/>
          <w:lang w:val="en-US"/>
        </w:rPr>
        <w:t xml:space="preserve">T. Jones a Brother Holmes, 12 mayo 1921; en </w:t>
      </w:r>
      <w:r w:rsidR="00A814DF" w:rsidRPr="00BF4854">
        <w:rPr>
          <w:rFonts w:ascii="Bell MT" w:hAnsi="Bell MT"/>
          <w:i/>
          <w:iCs/>
          <w:sz w:val="28"/>
          <w:szCs w:val="28"/>
          <w:lang w:val="en-US"/>
        </w:rPr>
        <w:t>Manuscripts and Memories</w:t>
      </w:r>
      <w:r w:rsidR="00A814DF" w:rsidRPr="00BF4854">
        <w:rPr>
          <w:rFonts w:ascii="Bell MT" w:hAnsi="Bell MT"/>
          <w:sz w:val="28"/>
          <w:szCs w:val="28"/>
          <w:lang w:val="en-US"/>
        </w:rPr>
        <w:t>, p. 329.</w:t>
      </w:r>
      <w:r w:rsidR="00416CE0">
        <w:rPr>
          <w:rFonts w:ascii="Bell MT" w:hAnsi="Bell MT"/>
          <w:sz w:val="28"/>
          <w:szCs w:val="28"/>
          <w:lang w:val="en-US"/>
        </w:rPr>
        <w:tab/>
      </w:r>
      <w:r>
        <w:rPr>
          <w:rFonts w:ascii="Bell MT" w:hAnsi="Bell MT"/>
          <w:sz w:val="28"/>
          <w:szCs w:val="28"/>
          <w:lang w:val="en-US"/>
        </w:rPr>
        <w:br/>
      </w:r>
    </w:p>
    <w:p w14:paraId="47BF8C72" w14:textId="17F568A3" w:rsidR="00164017" w:rsidRPr="008D0E7B" w:rsidRDefault="00757386" w:rsidP="00416CE0">
      <w:pPr>
        <w:pStyle w:val="Prrafodelista"/>
        <w:numPr>
          <w:ilvl w:val="0"/>
          <w:numId w:val="5"/>
        </w:numPr>
        <w:jc w:val="both"/>
        <w:rPr>
          <w:rFonts w:ascii="Bell MT" w:hAnsi="Bell MT"/>
          <w:sz w:val="28"/>
          <w:szCs w:val="28"/>
        </w:rPr>
      </w:pPr>
      <w:r w:rsidRPr="008D0E7B">
        <w:rPr>
          <w:rFonts w:ascii="Bell MT" w:hAnsi="Bell MT"/>
          <w:sz w:val="28"/>
          <w:szCs w:val="28"/>
          <w:lang w:val="en-US"/>
        </w:rPr>
        <w:t>R. T. Nash, “An Eyewitness Account”</w:t>
      </w:r>
      <w:r w:rsidR="00C76D7C">
        <w:rPr>
          <w:rFonts w:ascii="Bell MT" w:hAnsi="Bell MT"/>
          <w:sz w:val="28"/>
          <w:szCs w:val="28"/>
          <w:lang w:val="en-US"/>
        </w:rPr>
        <w:t>,</w:t>
      </w:r>
      <w:r w:rsidRPr="008D0E7B">
        <w:rPr>
          <w:rFonts w:ascii="Bell MT" w:hAnsi="Bell MT"/>
          <w:sz w:val="28"/>
          <w:szCs w:val="28"/>
          <w:lang w:val="en-US"/>
        </w:rPr>
        <w:t xml:space="preserve"> 25 junio 1955; en </w:t>
      </w:r>
      <w:r w:rsidRPr="008D0E7B">
        <w:rPr>
          <w:rFonts w:ascii="Bell MT" w:hAnsi="Bell MT"/>
          <w:i/>
          <w:iCs/>
          <w:sz w:val="28"/>
          <w:szCs w:val="28"/>
          <w:lang w:val="en-US"/>
        </w:rPr>
        <w:t>Manuscripts and Memories</w:t>
      </w:r>
      <w:r w:rsidRPr="008D0E7B">
        <w:rPr>
          <w:rFonts w:ascii="Bell MT" w:hAnsi="Bell MT"/>
          <w:sz w:val="28"/>
          <w:szCs w:val="28"/>
          <w:lang w:val="en-US"/>
        </w:rPr>
        <w:t>, p. 354.</w:t>
      </w:r>
      <w:r w:rsidR="006A41EC" w:rsidRPr="008D0E7B">
        <w:rPr>
          <w:rFonts w:ascii="Bell MT" w:hAnsi="Bell MT"/>
          <w:sz w:val="28"/>
          <w:szCs w:val="28"/>
          <w:lang w:val="en-US"/>
        </w:rPr>
        <w:t xml:space="preserve"> </w:t>
      </w:r>
      <w:r w:rsidR="006A41EC" w:rsidRPr="008D0E7B">
        <w:rPr>
          <w:rFonts w:ascii="Bell MT" w:hAnsi="Bell MT"/>
          <w:sz w:val="28"/>
          <w:szCs w:val="28"/>
        </w:rPr>
        <w:t xml:space="preserve">A Ellen White le preocupaba que Butler tuviera una unión especial solamente con quienes apreciaban </w:t>
      </w:r>
      <w:r w:rsidR="001C28B7" w:rsidRPr="008D0E7B">
        <w:rPr>
          <w:rFonts w:ascii="Bell MT" w:hAnsi="Bell MT"/>
          <w:sz w:val="28"/>
          <w:szCs w:val="28"/>
        </w:rPr>
        <w:t>su trabajo y su “manera de hacer”</w:t>
      </w:r>
      <w:r w:rsidR="00C76D7C">
        <w:rPr>
          <w:rFonts w:ascii="Bell MT" w:hAnsi="Bell MT"/>
          <w:sz w:val="28"/>
          <w:szCs w:val="28"/>
        </w:rPr>
        <w:t>,</w:t>
      </w:r>
      <w:r w:rsidR="001C28B7" w:rsidRPr="008D0E7B">
        <w:rPr>
          <w:rFonts w:ascii="Bell MT" w:hAnsi="Bell MT"/>
          <w:sz w:val="28"/>
          <w:szCs w:val="28"/>
        </w:rPr>
        <w:t xml:space="preserve"> </w:t>
      </w:r>
      <w:r w:rsidR="00D6246C">
        <w:rPr>
          <w:rFonts w:ascii="Bell MT" w:hAnsi="Bell MT"/>
          <w:sz w:val="28"/>
          <w:szCs w:val="28"/>
        </w:rPr>
        <w:t>p</w:t>
      </w:r>
      <w:r w:rsidR="0016144E" w:rsidRPr="008D0E7B">
        <w:rPr>
          <w:rFonts w:ascii="Bell MT" w:hAnsi="Bell MT"/>
          <w:sz w:val="28"/>
          <w:szCs w:val="28"/>
        </w:rPr>
        <w:t>ero mira</w:t>
      </w:r>
      <w:r w:rsidR="00D6246C">
        <w:rPr>
          <w:rFonts w:ascii="Bell MT" w:hAnsi="Bell MT"/>
          <w:sz w:val="28"/>
          <w:szCs w:val="28"/>
        </w:rPr>
        <w:t>r</w:t>
      </w:r>
      <w:r w:rsidR="0016144E" w:rsidRPr="008D0E7B">
        <w:rPr>
          <w:rFonts w:ascii="Bell MT" w:hAnsi="Bell MT"/>
          <w:sz w:val="28"/>
          <w:szCs w:val="28"/>
        </w:rPr>
        <w:t xml:space="preserve">a “con </w:t>
      </w:r>
      <w:r w:rsidR="0071044C" w:rsidRPr="008D0E7B">
        <w:rPr>
          <w:rFonts w:ascii="Bell MT" w:hAnsi="Bell MT"/>
          <w:sz w:val="28"/>
          <w:szCs w:val="28"/>
        </w:rPr>
        <w:t>recelo”</w:t>
      </w:r>
      <w:r w:rsidR="0016144E" w:rsidRPr="008D0E7B">
        <w:rPr>
          <w:rFonts w:ascii="Bell MT" w:hAnsi="Bell MT"/>
          <w:sz w:val="28"/>
          <w:szCs w:val="28"/>
        </w:rPr>
        <w:t xml:space="preserve"> a “muchos que [eran]</w:t>
      </w:r>
      <w:r w:rsidR="0071044C" w:rsidRPr="008D0E7B">
        <w:rPr>
          <w:rFonts w:ascii="Bell MT" w:hAnsi="Bell MT"/>
          <w:sz w:val="28"/>
          <w:szCs w:val="28"/>
        </w:rPr>
        <w:t xml:space="preserve"> </w:t>
      </w:r>
      <w:r w:rsidR="0016144E" w:rsidRPr="008D0E7B">
        <w:rPr>
          <w:rFonts w:ascii="Bell MT" w:hAnsi="Bell MT"/>
          <w:sz w:val="28"/>
          <w:szCs w:val="28"/>
        </w:rPr>
        <w:t>mucho más a</w:t>
      </w:r>
      <w:r w:rsidR="00D6246C">
        <w:rPr>
          <w:rFonts w:ascii="Bell MT" w:hAnsi="Bell MT"/>
          <w:sz w:val="28"/>
          <w:szCs w:val="28"/>
        </w:rPr>
        <w:t>pto</w:t>
      </w:r>
      <w:r w:rsidR="0016144E" w:rsidRPr="008D0E7B">
        <w:rPr>
          <w:rFonts w:ascii="Bell MT" w:hAnsi="Bell MT"/>
          <w:sz w:val="28"/>
          <w:szCs w:val="28"/>
        </w:rPr>
        <w:t>s”</w:t>
      </w:r>
      <w:r w:rsidR="0071044C" w:rsidRPr="008D0E7B">
        <w:rPr>
          <w:rFonts w:ascii="Bell MT" w:hAnsi="Bell MT"/>
          <w:sz w:val="28"/>
          <w:szCs w:val="28"/>
        </w:rPr>
        <w:t xml:space="preserve"> debido a que no </w:t>
      </w:r>
      <w:r w:rsidR="00CC72C3" w:rsidRPr="008D0E7B">
        <w:rPr>
          <w:rFonts w:ascii="Bell MT" w:hAnsi="Bell MT"/>
          <w:sz w:val="28"/>
          <w:szCs w:val="28"/>
        </w:rPr>
        <w:t>se sentían “obligados a recibir sus impresiones e ideas de seres humanos [que] actuaban</w:t>
      </w:r>
      <w:r w:rsidR="000D00D0" w:rsidRPr="008D0E7B">
        <w:rPr>
          <w:rFonts w:ascii="Bell MT" w:hAnsi="Bell MT"/>
          <w:sz w:val="28"/>
          <w:szCs w:val="28"/>
        </w:rPr>
        <w:t>, hablaban y pensaban</w:t>
      </w:r>
      <w:r w:rsidR="00CC72C3" w:rsidRPr="008D0E7B">
        <w:rPr>
          <w:rFonts w:ascii="Bell MT" w:hAnsi="Bell MT"/>
          <w:sz w:val="28"/>
          <w:szCs w:val="28"/>
        </w:rPr>
        <w:t xml:space="preserve"> </w:t>
      </w:r>
      <w:r w:rsidR="000D00D0" w:rsidRPr="008D0E7B">
        <w:rPr>
          <w:rFonts w:ascii="Bell MT" w:hAnsi="Bell MT"/>
          <w:sz w:val="28"/>
          <w:szCs w:val="28"/>
        </w:rPr>
        <w:t xml:space="preserve">como ellos, convirtiéndolos de hecho en poco menos que </w:t>
      </w:r>
      <w:r w:rsidR="000D00D0" w:rsidRPr="008D0E7B">
        <w:rPr>
          <w:rFonts w:ascii="Bell MT" w:hAnsi="Bell MT"/>
          <w:sz w:val="28"/>
          <w:szCs w:val="28"/>
        </w:rPr>
        <w:lastRenderedPageBreak/>
        <w:t>máquinas” (</w:t>
      </w:r>
      <w:r w:rsidR="000D00D0" w:rsidRPr="008D0E7B">
        <w:rPr>
          <w:rFonts w:ascii="Bell MT" w:hAnsi="Bell MT"/>
          <w:i/>
          <w:iCs/>
          <w:sz w:val="28"/>
          <w:szCs w:val="28"/>
        </w:rPr>
        <w:t>1888 Materials</w:t>
      </w:r>
      <w:r w:rsidR="000D00D0" w:rsidRPr="008D0E7B">
        <w:rPr>
          <w:rFonts w:ascii="Bell MT" w:hAnsi="Bell MT"/>
          <w:sz w:val="28"/>
          <w:szCs w:val="28"/>
        </w:rPr>
        <w:t xml:space="preserve">, pp. 89-90). </w:t>
      </w:r>
      <w:r w:rsidR="00BB2B9A" w:rsidRPr="008D0E7B">
        <w:rPr>
          <w:rFonts w:ascii="Bell MT" w:hAnsi="Bell MT"/>
          <w:sz w:val="28"/>
          <w:szCs w:val="28"/>
        </w:rPr>
        <w:t xml:space="preserve">La humildad de mente y la modestia habían abandonado a Butler: </w:t>
      </w:r>
      <w:r w:rsidR="000C6394" w:rsidRPr="008D0E7B">
        <w:rPr>
          <w:rFonts w:ascii="Bell MT" w:hAnsi="Bell MT"/>
          <w:sz w:val="28"/>
          <w:szCs w:val="28"/>
        </w:rPr>
        <w:t>“Cree que su posición le da un poder tal, que su voz es infalible” (</w:t>
      </w:r>
      <w:r w:rsidR="000C6394" w:rsidRPr="008D0E7B">
        <w:rPr>
          <w:rFonts w:ascii="Bell MT" w:hAnsi="Bell MT"/>
          <w:i/>
          <w:sz w:val="28"/>
          <w:szCs w:val="28"/>
        </w:rPr>
        <w:t>Ibid</w:t>
      </w:r>
      <w:r w:rsidR="000C6394" w:rsidRPr="008D0E7B">
        <w:rPr>
          <w:rFonts w:ascii="Bell MT" w:hAnsi="Bell MT"/>
          <w:sz w:val="28"/>
          <w:szCs w:val="28"/>
        </w:rPr>
        <w:t>., p. 183). En consecuencia</w:t>
      </w:r>
      <w:r w:rsidR="00364AFF">
        <w:rPr>
          <w:rFonts w:ascii="Bell MT" w:hAnsi="Bell MT"/>
          <w:sz w:val="28"/>
          <w:szCs w:val="28"/>
        </w:rPr>
        <w:t>,</w:t>
      </w:r>
      <w:r w:rsidR="000C6394" w:rsidRPr="008D0E7B">
        <w:rPr>
          <w:rFonts w:ascii="Bell MT" w:hAnsi="Bell MT"/>
          <w:sz w:val="28"/>
          <w:szCs w:val="28"/>
        </w:rPr>
        <w:t xml:space="preserve"> Ellen White advirtió: “</w:t>
      </w:r>
      <w:r w:rsidR="006F156D" w:rsidRPr="008D0E7B">
        <w:rPr>
          <w:rFonts w:ascii="Bell MT" w:hAnsi="Bell MT"/>
          <w:sz w:val="28"/>
          <w:szCs w:val="28"/>
        </w:rPr>
        <w:t>No debiéramos pensar que los pastores Butler o Smith son los guardianes de las doctrinas de l</w:t>
      </w:r>
      <w:r w:rsidR="001E5E85">
        <w:rPr>
          <w:rFonts w:ascii="Bell MT" w:hAnsi="Bell MT"/>
          <w:sz w:val="28"/>
          <w:szCs w:val="28"/>
        </w:rPr>
        <w:t>o</w:t>
      </w:r>
      <w:r w:rsidR="006F156D" w:rsidRPr="008D0E7B">
        <w:rPr>
          <w:rFonts w:ascii="Bell MT" w:hAnsi="Bell MT"/>
          <w:sz w:val="28"/>
          <w:szCs w:val="28"/>
        </w:rPr>
        <w:t>s adventistas del séptimo día, y que nadie deba atreverse a expresar una idea que difiera de las de ellos” (</w:t>
      </w:r>
      <w:r w:rsidR="006F156D" w:rsidRPr="008D0E7B">
        <w:rPr>
          <w:rFonts w:ascii="Bell MT" w:hAnsi="Bell MT"/>
          <w:i/>
          <w:iCs/>
          <w:sz w:val="28"/>
          <w:szCs w:val="28"/>
        </w:rPr>
        <w:t>Ibid</w:t>
      </w:r>
      <w:r w:rsidR="006F156D" w:rsidRPr="008D0E7B">
        <w:rPr>
          <w:rFonts w:ascii="Bell MT" w:hAnsi="Bell MT"/>
          <w:sz w:val="28"/>
          <w:szCs w:val="28"/>
        </w:rPr>
        <w:t>., p. 188). “Es debido a que se</w:t>
      </w:r>
      <w:r w:rsidR="001E5E85">
        <w:rPr>
          <w:rFonts w:ascii="Bell MT" w:hAnsi="Bell MT"/>
          <w:sz w:val="28"/>
          <w:szCs w:val="28"/>
        </w:rPr>
        <w:t xml:space="preserve"> les</w:t>
      </w:r>
      <w:r w:rsidR="006F156D" w:rsidRPr="008D0E7B">
        <w:rPr>
          <w:rFonts w:ascii="Bell MT" w:hAnsi="Bell MT"/>
          <w:sz w:val="28"/>
          <w:szCs w:val="28"/>
        </w:rPr>
        <w:t xml:space="preserve"> ha animado </w:t>
      </w:r>
      <w:r w:rsidR="001E5E85">
        <w:rPr>
          <w:rFonts w:ascii="Bell MT" w:hAnsi="Bell MT"/>
          <w:sz w:val="28"/>
          <w:szCs w:val="28"/>
        </w:rPr>
        <w:t xml:space="preserve">a </w:t>
      </w:r>
      <w:r w:rsidR="006477C5" w:rsidRPr="008D0E7B">
        <w:rPr>
          <w:rFonts w:ascii="Bell MT" w:hAnsi="Bell MT"/>
          <w:sz w:val="28"/>
          <w:szCs w:val="28"/>
        </w:rPr>
        <w:t>mir</w:t>
      </w:r>
      <w:r w:rsidR="003C7CF8">
        <w:rPr>
          <w:rFonts w:ascii="Bell MT" w:hAnsi="Bell MT"/>
          <w:sz w:val="28"/>
          <w:szCs w:val="28"/>
        </w:rPr>
        <w:t>ar</w:t>
      </w:r>
      <w:r w:rsidR="006477C5" w:rsidRPr="008D0E7B">
        <w:rPr>
          <w:rFonts w:ascii="Bell MT" w:hAnsi="Bell MT"/>
          <w:sz w:val="28"/>
          <w:szCs w:val="28"/>
        </w:rPr>
        <w:t xml:space="preserve"> a un hombre que piense en lugar de ellos </w:t>
      </w:r>
      <w:r w:rsidR="001E5E85">
        <w:rPr>
          <w:rFonts w:ascii="Bell MT" w:hAnsi="Bell MT"/>
          <w:sz w:val="28"/>
          <w:szCs w:val="28"/>
        </w:rPr>
        <w:t>-</w:t>
      </w:r>
      <w:r w:rsidR="006477C5" w:rsidRPr="008D0E7B">
        <w:rPr>
          <w:rFonts w:ascii="Bell MT" w:hAnsi="Bell MT"/>
          <w:sz w:val="28"/>
          <w:szCs w:val="28"/>
        </w:rPr>
        <w:t>a ser su conciencia</w:t>
      </w:r>
      <w:r w:rsidR="001E5E85">
        <w:rPr>
          <w:rFonts w:ascii="Bell MT" w:hAnsi="Bell MT"/>
          <w:sz w:val="28"/>
          <w:szCs w:val="28"/>
        </w:rPr>
        <w:t>-</w:t>
      </w:r>
      <w:r w:rsidR="006477C5" w:rsidRPr="008D0E7B">
        <w:rPr>
          <w:rFonts w:ascii="Bell MT" w:hAnsi="Bell MT"/>
          <w:sz w:val="28"/>
          <w:szCs w:val="28"/>
        </w:rPr>
        <w:t xml:space="preserve"> por lo que son ahora tan ineficientes e incapaces de estar en su puesto del deber como fieles centinelas de Dios” (</w:t>
      </w:r>
      <w:r w:rsidR="006477C5" w:rsidRPr="008D0E7B">
        <w:rPr>
          <w:rFonts w:ascii="Bell MT" w:hAnsi="Bell MT"/>
          <w:i/>
          <w:sz w:val="28"/>
          <w:szCs w:val="28"/>
        </w:rPr>
        <w:t>Ibid</w:t>
      </w:r>
      <w:r w:rsidR="006477C5" w:rsidRPr="008D0E7B">
        <w:rPr>
          <w:rFonts w:ascii="Bell MT" w:hAnsi="Bell MT"/>
          <w:sz w:val="28"/>
          <w:szCs w:val="28"/>
        </w:rPr>
        <w:t xml:space="preserve">., 974). </w:t>
      </w:r>
      <w:r w:rsidR="00497DF8" w:rsidRPr="008D0E7B">
        <w:rPr>
          <w:rFonts w:ascii="Bell MT" w:hAnsi="Bell MT"/>
          <w:sz w:val="28"/>
          <w:szCs w:val="28"/>
        </w:rPr>
        <w:t xml:space="preserve">Butler sentía que el consejo que le había dado Ellen White, que tan contrario le parecía a lo que había dicho con anterioridad, era la causa de su enfermedad (ver también capítulo 5, nota nº 23). Le llevó también a su renuncia como presidente de la denominación antes de terminar la conferencia, y a la dimisión de Uriah Smith como secretario de la Asociación General poco tiempo después </w:t>
      </w:r>
      <w:r w:rsidR="0068404B" w:rsidRPr="008D0E7B">
        <w:rPr>
          <w:rFonts w:ascii="Bell MT" w:hAnsi="Bell MT"/>
          <w:sz w:val="28"/>
          <w:szCs w:val="28"/>
        </w:rPr>
        <w:t>(“General Conference Committee Minutes”</w:t>
      </w:r>
      <w:r w:rsidR="00E528AF">
        <w:rPr>
          <w:rFonts w:ascii="Bell MT" w:hAnsi="Bell MT"/>
          <w:sz w:val="28"/>
          <w:szCs w:val="28"/>
        </w:rPr>
        <w:t>,</w:t>
      </w:r>
      <w:r w:rsidR="0068404B" w:rsidRPr="008D0E7B">
        <w:rPr>
          <w:rFonts w:ascii="Bell MT" w:hAnsi="Bell MT"/>
          <w:sz w:val="28"/>
          <w:szCs w:val="28"/>
        </w:rPr>
        <w:t xml:space="preserve"> 16 noviembre 1888).</w:t>
      </w:r>
      <w:r w:rsidR="00416CE0">
        <w:rPr>
          <w:rFonts w:ascii="Bell MT" w:hAnsi="Bell MT"/>
          <w:sz w:val="28"/>
          <w:szCs w:val="28"/>
        </w:rPr>
        <w:tab/>
      </w:r>
      <w:r w:rsidR="00BF4854">
        <w:rPr>
          <w:rFonts w:ascii="Bell MT" w:hAnsi="Bell MT"/>
          <w:sz w:val="28"/>
          <w:szCs w:val="28"/>
        </w:rPr>
        <w:br/>
      </w:r>
    </w:p>
    <w:p w14:paraId="1A7BD885" w14:textId="77777777" w:rsidR="0068404B" w:rsidRPr="008D0E7B" w:rsidRDefault="0068404B" w:rsidP="00416CE0">
      <w:pPr>
        <w:pStyle w:val="Prrafodelista"/>
        <w:numPr>
          <w:ilvl w:val="0"/>
          <w:numId w:val="5"/>
        </w:numPr>
        <w:jc w:val="both"/>
        <w:rPr>
          <w:rFonts w:ascii="Bell MT" w:hAnsi="Bell MT"/>
          <w:sz w:val="28"/>
          <w:szCs w:val="28"/>
        </w:rPr>
      </w:pPr>
      <w:r w:rsidRPr="008D0E7B">
        <w:rPr>
          <w:rFonts w:ascii="Bell MT" w:hAnsi="Bell MT"/>
          <w:sz w:val="28"/>
          <w:szCs w:val="28"/>
        </w:rPr>
        <w:t xml:space="preserve">Ellen G. White, Manuscrito 24, diciembre 1888; en </w:t>
      </w:r>
      <w:r w:rsidRPr="008D0E7B">
        <w:rPr>
          <w:rFonts w:ascii="Bell MT" w:hAnsi="Bell MT"/>
          <w:i/>
          <w:iCs/>
          <w:sz w:val="28"/>
          <w:szCs w:val="28"/>
        </w:rPr>
        <w:t>1888 Materials</w:t>
      </w:r>
      <w:r w:rsidRPr="008D0E7B">
        <w:rPr>
          <w:rFonts w:ascii="Bell MT" w:hAnsi="Bell MT"/>
          <w:sz w:val="28"/>
          <w:szCs w:val="28"/>
        </w:rPr>
        <w:t>, pp. 221-223, original sin cursivas.</w:t>
      </w:r>
      <w:r w:rsidR="00416CE0">
        <w:rPr>
          <w:rFonts w:ascii="Bell MT" w:hAnsi="Bell MT"/>
          <w:sz w:val="28"/>
          <w:szCs w:val="28"/>
        </w:rPr>
        <w:tab/>
      </w:r>
      <w:r w:rsidR="00BF4854">
        <w:rPr>
          <w:rFonts w:ascii="Bell MT" w:hAnsi="Bell MT"/>
          <w:sz w:val="28"/>
          <w:szCs w:val="28"/>
        </w:rPr>
        <w:br/>
      </w:r>
    </w:p>
    <w:p w14:paraId="1C2E1766" w14:textId="7FC494C8" w:rsidR="0068404B" w:rsidRPr="008D0E7B" w:rsidRDefault="00084446" w:rsidP="00416CE0">
      <w:pPr>
        <w:pStyle w:val="Prrafodelista"/>
        <w:numPr>
          <w:ilvl w:val="0"/>
          <w:numId w:val="5"/>
        </w:numPr>
        <w:jc w:val="both"/>
        <w:rPr>
          <w:rFonts w:ascii="Bell MT" w:hAnsi="Bell MT"/>
          <w:sz w:val="28"/>
          <w:szCs w:val="28"/>
        </w:rPr>
      </w:pPr>
      <w:r w:rsidRPr="008D0E7B">
        <w:rPr>
          <w:rFonts w:ascii="Bell MT" w:hAnsi="Bell MT"/>
          <w:sz w:val="28"/>
          <w:szCs w:val="28"/>
        </w:rPr>
        <w:t xml:space="preserve">Ellen G. White a Mary White, Carta 82, 4 noviembre 1888; en </w:t>
      </w:r>
      <w:r w:rsidRPr="008D0E7B">
        <w:rPr>
          <w:rFonts w:ascii="Bell MT" w:hAnsi="Bell MT"/>
          <w:i/>
          <w:iCs/>
          <w:sz w:val="28"/>
          <w:szCs w:val="28"/>
        </w:rPr>
        <w:t>1888 Materials</w:t>
      </w:r>
      <w:r w:rsidRPr="008D0E7B">
        <w:rPr>
          <w:rFonts w:ascii="Bell MT" w:hAnsi="Bell MT"/>
          <w:sz w:val="28"/>
          <w:szCs w:val="28"/>
        </w:rPr>
        <w:t xml:space="preserve">, pp. 182, 184. Otra resolución que se aprobó contrariamente al consejo de Ellen White tenía que ver con lo que hoy llamamos colportaje. El 1 de noviembre de 1888, R. A. Underwood </w:t>
      </w:r>
      <w:r w:rsidR="00335A18">
        <w:rPr>
          <w:rFonts w:ascii="Bell MT" w:hAnsi="Bell MT"/>
          <w:sz w:val="28"/>
          <w:szCs w:val="28"/>
        </w:rPr>
        <w:t>presentó un</w:t>
      </w:r>
      <w:r w:rsidRPr="008D0E7B">
        <w:rPr>
          <w:rFonts w:ascii="Bell MT" w:hAnsi="Bell MT"/>
          <w:sz w:val="28"/>
          <w:szCs w:val="28"/>
        </w:rPr>
        <w:t>a moción consistente en que antes de “animar a una persona a que entrara en la obra bíblica o en el ministerio” se debía requerir que tuviera una “experiencia práctica en el campo del colportaje”</w:t>
      </w:r>
      <w:r w:rsidR="00632FFE">
        <w:rPr>
          <w:rFonts w:ascii="Bell MT" w:hAnsi="Bell MT"/>
          <w:sz w:val="28"/>
          <w:szCs w:val="28"/>
        </w:rPr>
        <w:t>.</w:t>
      </w:r>
      <w:r w:rsidRPr="008D0E7B">
        <w:rPr>
          <w:rFonts w:ascii="Bell MT" w:hAnsi="Bell MT"/>
          <w:sz w:val="28"/>
          <w:szCs w:val="28"/>
        </w:rPr>
        <w:t xml:space="preserve"> Ellen White se opuso</w:t>
      </w:r>
      <w:r w:rsidR="00CC459A">
        <w:rPr>
          <w:rFonts w:ascii="Bell MT" w:hAnsi="Bell MT"/>
          <w:sz w:val="28"/>
          <w:szCs w:val="28"/>
        </w:rPr>
        <w:t xml:space="preserve"> a</w:t>
      </w:r>
      <w:r w:rsidRPr="008D0E7B">
        <w:rPr>
          <w:rFonts w:ascii="Bell MT" w:hAnsi="Bell MT"/>
          <w:sz w:val="28"/>
          <w:szCs w:val="28"/>
        </w:rPr>
        <w:t xml:space="preserve"> una “regla absoluta” como esa, pero a pesar de todo lo que </w:t>
      </w:r>
      <w:r w:rsidR="00335A18">
        <w:rPr>
          <w:rFonts w:ascii="Bell MT" w:hAnsi="Bell MT"/>
          <w:sz w:val="28"/>
          <w:szCs w:val="28"/>
        </w:rPr>
        <w:t>dijo</w:t>
      </w:r>
      <w:r w:rsidRPr="008D0E7B">
        <w:rPr>
          <w:rFonts w:ascii="Bell MT" w:hAnsi="Bell MT"/>
          <w:sz w:val="28"/>
          <w:szCs w:val="28"/>
        </w:rPr>
        <w:t xml:space="preserve"> contra esa resolución, “se la aprobó”</w:t>
      </w:r>
      <w:r w:rsidR="006D6E48">
        <w:rPr>
          <w:rFonts w:ascii="Bell MT" w:hAnsi="Bell MT"/>
          <w:sz w:val="28"/>
          <w:szCs w:val="28"/>
        </w:rPr>
        <w:t>.</w:t>
      </w:r>
      <w:r w:rsidRPr="008D0E7B">
        <w:rPr>
          <w:rFonts w:ascii="Bell MT" w:hAnsi="Bell MT"/>
          <w:sz w:val="28"/>
          <w:szCs w:val="28"/>
        </w:rPr>
        <w:t xml:space="preserve"> </w:t>
      </w:r>
      <w:r w:rsidR="0087552A" w:rsidRPr="008D0E7B">
        <w:rPr>
          <w:rFonts w:ascii="Bell MT" w:hAnsi="Bell MT"/>
          <w:sz w:val="28"/>
          <w:szCs w:val="28"/>
        </w:rPr>
        <w:t xml:space="preserve">Una vez aprobada pasó al registro de </w:t>
      </w:r>
      <w:r w:rsidR="0087552A" w:rsidRPr="008D0E7B">
        <w:rPr>
          <w:rFonts w:ascii="Bell MT" w:hAnsi="Bell MT"/>
          <w:i/>
          <w:sz w:val="28"/>
          <w:szCs w:val="28"/>
        </w:rPr>
        <w:t>Review and Herald</w:t>
      </w:r>
      <w:r w:rsidR="0087552A" w:rsidRPr="008D0E7B">
        <w:rPr>
          <w:rFonts w:ascii="Bell MT" w:hAnsi="Bell MT"/>
          <w:sz w:val="28"/>
          <w:szCs w:val="28"/>
        </w:rPr>
        <w:t xml:space="preserve"> en las actas del 2 de noviembre de 1888 (</w:t>
      </w:r>
      <w:r w:rsidR="0087552A" w:rsidRPr="008D0E7B">
        <w:rPr>
          <w:rFonts w:ascii="Bell MT" w:hAnsi="Bell MT"/>
          <w:i/>
          <w:iCs/>
          <w:sz w:val="28"/>
          <w:szCs w:val="28"/>
        </w:rPr>
        <w:t>Manuscripts and Memories</w:t>
      </w:r>
      <w:r w:rsidR="0087552A" w:rsidRPr="008D0E7B">
        <w:rPr>
          <w:rFonts w:ascii="Bell MT" w:hAnsi="Bell MT"/>
          <w:sz w:val="28"/>
          <w:szCs w:val="28"/>
        </w:rPr>
        <w:t xml:space="preserve">, p. 409; </w:t>
      </w:r>
      <w:r w:rsidR="0087552A" w:rsidRPr="008D0E7B">
        <w:rPr>
          <w:rFonts w:ascii="Bell MT" w:hAnsi="Bell MT"/>
          <w:i/>
          <w:iCs/>
          <w:sz w:val="28"/>
          <w:szCs w:val="28"/>
        </w:rPr>
        <w:t>1888 Materials</w:t>
      </w:r>
      <w:r w:rsidR="0087552A" w:rsidRPr="008D0E7B">
        <w:rPr>
          <w:rFonts w:ascii="Bell MT" w:hAnsi="Bell MT"/>
          <w:sz w:val="28"/>
          <w:szCs w:val="28"/>
        </w:rPr>
        <w:t xml:space="preserve">, pp. 239-240). </w:t>
      </w:r>
      <w:r w:rsidR="00AA72A8" w:rsidRPr="008D0E7B">
        <w:rPr>
          <w:rFonts w:ascii="Bell MT" w:hAnsi="Bell MT"/>
          <w:sz w:val="28"/>
          <w:szCs w:val="28"/>
        </w:rPr>
        <w:t>Más de un año después Ellen White seguía hablando en contra de ella: “</w:t>
      </w:r>
      <w:r w:rsidR="00B221B4" w:rsidRPr="008D0E7B">
        <w:rPr>
          <w:rFonts w:ascii="Bell MT" w:hAnsi="Bell MT"/>
          <w:sz w:val="28"/>
          <w:szCs w:val="28"/>
        </w:rPr>
        <w:t>La resolución que</w:t>
      </w:r>
      <w:r w:rsidR="00AA72A8" w:rsidRPr="008D0E7B">
        <w:rPr>
          <w:rFonts w:ascii="Bell MT" w:hAnsi="Bell MT"/>
          <w:sz w:val="28"/>
          <w:szCs w:val="28"/>
        </w:rPr>
        <w:t xml:space="preserve"> se aprobó</w:t>
      </w:r>
      <w:r w:rsidR="00B221B4" w:rsidRPr="008D0E7B">
        <w:rPr>
          <w:rFonts w:ascii="Bell MT" w:hAnsi="Bell MT"/>
          <w:sz w:val="28"/>
          <w:szCs w:val="28"/>
        </w:rPr>
        <w:t xml:space="preserve"> en </w:t>
      </w:r>
      <w:r w:rsidR="00B10EAD">
        <w:rPr>
          <w:rFonts w:ascii="Bell MT" w:hAnsi="Bell MT"/>
          <w:sz w:val="28"/>
          <w:szCs w:val="28"/>
        </w:rPr>
        <w:t>Mineápolis</w:t>
      </w:r>
      <w:r w:rsidR="00B221B4" w:rsidRPr="008D0E7B">
        <w:rPr>
          <w:rFonts w:ascii="Bell MT" w:hAnsi="Bell MT"/>
          <w:sz w:val="28"/>
          <w:szCs w:val="28"/>
        </w:rPr>
        <w:t>, que</w:t>
      </w:r>
      <w:r w:rsidR="00AA72A8" w:rsidRPr="008D0E7B">
        <w:rPr>
          <w:rFonts w:ascii="Bell MT" w:hAnsi="Bell MT"/>
          <w:sz w:val="28"/>
          <w:szCs w:val="28"/>
        </w:rPr>
        <w:t xml:space="preserve"> requería que los hombres jóvenes colportaran a</w:t>
      </w:r>
      <w:r w:rsidR="00B221B4" w:rsidRPr="008D0E7B">
        <w:rPr>
          <w:rFonts w:ascii="Bell MT" w:hAnsi="Bell MT"/>
          <w:sz w:val="28"/>
          <w:szCs w:val="28"/>
        </w:rPr>
        <w:t>ntes de otorgarles una licencia</w:t>
      </w:r>
      <w:r w:rsidR="00335A18">
        <w:rPr>
          <w:rFonts w:ascii="Bell MT" w:hAnsi="Bell MT"/>
          <w:sz w:val="28"/>
          <w:szCs w:val="28"/>
        </w:rPr>
        <w:t>,</w:t>
      </w:r>
      <w:r w:rsidR="00B221B4" w:rsidRPr="008D0E7B">
        <w:rPr>
          <w:rFonts w:ascii="Bell MT" w:hAnsi="Bell MT"/>
          <w:sz w:val="28"/>
          <w:szCs w:val="28"/>
        </w:rPr>
        <w:t xml:space="preserve"> fue un error” (General Conference Committee Minutes”</w:t>
      </w:r>
      <w:r w:rsidR="006D6E48">
        <w:rPr>
          <w:rFonts w:ascii="Bell MT" w:hAnsi="Bell MT"/>
          <w:sz w:val="28"/>
          <w:szCs w:val="28"/>
        </w:rPr>
        <w:t>,</w:t>
      </w:r>
      <w:r w:rsidR="00B221B4" w:rsidRPr="008D0E7B">
        <w:rPr>
          <w:rFonts w:ascii="Bell MT" w:hAnsi="Bell MT"/>
          <w:sz w:val="28"/>
          <w:szCs w:val="28"/>
        </w:rPr>
        <w:t xml:space="preserve"> Ninth Meeting, 16 julio 1890). </w:t>
      </w:r>
      <w:r w:rsidR="0045755F" w:rsidRPr="008D0E7B">
        <w:rPr>
          <w:rFonts w:ascii="Bell MT" w:hAnsi="Bell MT"/>
          <w:sz w:val="28"/>
          <w:szCs w:val="28"/>
        </w:rPr>
        <w:t>Curiosamente, ese “mismo requerimiento está todavía en l</w:t>
      </w:r>
      <w:r w:rsidR="006D6E48">
        <w:rPr>
          <w:rFonts w:ascii="Bell MT" w:hAnsi="Bell MT"/>
          <w:sz w:val="28"/>
          <w:szCs w:val="28"/>
        </w:rPr>
        <w:t>as guía</w:t>
      </w:r>
      <w:r w:rsidR="0045755F" w:rsidRPr="008D0E7B">
        <w:rPr>
          <w:rFonts w:ascii="Bell MT" w:hAnsi="Bell MT"/>
          <w:sz w:val="28"/>
          <w:szCs w:val="28"/>
        </w:rPr>
        <w:t xml:space="preserve">s de procedimientos </w:t>
      </w:r>
      <w:r w:rsidR="006D6E48">
        <w:rPr>
          <w:rFonts w:ascii="Bell MT" w:hAnsi="Bell MT"/>
          <w:sz w:val="28"/>
          <w:szCs w:val="28"/>
        </w:rPr>
        <w:t>de</w:t>
      </w:r>
      <w:r w:rsidR="0045755F" w:rsidRPr="008D0E7B">
        <w:rPr>
          <w:rFonts w:ascii="Bell MT" w:hAnsi="Bell MT"/>
          <w:sz w:val="28"/>
          <w:szCs w:val="28"/>
        </w:rPr>
        <w:t xml:space="preserve"> 1988” a pesar de que “en la práctica no se aplica de forma consistente” (Roger Coon, Transcripción de disertación en la universidad de Loma Linda, 23-25 octubre 1988, </w:t>
      </w:r>
      <w:r w:rsidR="0045755F" w:rsidRPr="008D0E7B">
        <w:rPr>
          <w:rFonts w:ascii="Bell MT" w:hAnsi="Bell MT"/>
          <w:sz w:val="28"/>
          <w:szCs w:val="28"/>
        </w:rPr>
        <w:lastRenderedPageBreak/>
        <w:t>“</w:t>
      </w:r>
      <w:r w:rsidR="00B10EAD">
        <w:rPr>
          <w:rFonts w:ascii="Bell MT" w:hAnsi="Bell MT"/>
          <w:sz w:val="28"/>
          <w:szCs w:val="28"/>
        </w:rPr>
        <w:t>Min</w:t>
      </w:r>
      <w:r w:rsidR="00335A18">
        <w:rPr>
          <w:rFonts w:ascii="Bell MT" w:hAnsi="Bell MT"/>
          <w:sz w:val="28"/>
          <w:szCs w:val="28"/>
        </w:rPr>
        <w:t>nea</w:t>
      </w:r>
      <w:r w:rsidR="00B10EAD">
        <w:rPr>
          <w:rFonts w:ascii="Bell MT" w:hAnsi="Bell MT"/>
          <w:sz w:val="28"/>
          <w:szCs w:val="28"/>
        </w:rPr>
        <w:t>polis</w:t>
      </w:r>
      <w:r w:rsidR="0045755F" w:rsidRPr="008D0E7B">
        <w:rPr>
          <w:rFonts w:ascii="Bell MT" w:hAnsi="Bell MT"/>
          <w:sz w:val="28"/>
          <w:szCs w:val="28"/>
        </w:rPr>
        <w:t>/1888: The ‘Forgotten’ Issue”</w:t>
      </w:r>
      <w:r w:rsidR="006D6E48">
        <w:rPr>
          <w:rFonts w:ascii="Bell MT" w:hAnsi="Bell MT"/>
          <w:sz w:val="28"/>
          <w:szCs w:val="28"/>
        </w:rPr>
        <w:t>,</w:t>
      </w:r>
      <w:r w:rsidR="0045755F" w:rsidRPr="008D0E7B">
        <w:rPr>
          <w:rFonts w:ascii="Bell MT" w:hAnsi="Bell MT"/>
          <w:sz w:val="28"/>
          <w:szCs w:val="28"/>
        </w:rPr>
        <w:t xml:space="preserve"> p. 16).</w:t>
      </w:r>
      <w:r w:rsidR="00416CE0">
        <w:rPr>
          <w:rFonts w:ascii="Bell MT" w:hAnsi="Bell MT"/>
          <w:sz w:val="28"/>
          <w:szCs w:val="28"/>
        </w:rPr>
        <w:tab/>
      </w:r>
      <w:r w:rsidR="00BF4854">
        <w:rPr>
          <w:rFonts w:ascii="Bell MT" w:hAnsi="Bell MT"/>
          <w:sz w:val="28"/>
          <w:szCs w:val="28"/>
        </w:rPr>
        <w:br/>
      </w:r>
    </w:p>
    <w:p w14:paraId="2F44568F" w14:textId="77777777" w:rsidR="0045755F" w:rsidRPr="008D0E7B" w:rsidRDefault="0045755F" w:rsidP="00416CE0">
      <w:pPr>
        <w:pStyle w:val="Prrafodelista"/>
        <w:numPr>
          <w:ilvl w:val="0"/>
          <w:numId w:val="5"/>
        </w:numPr>
        <w:jc w:val="both"/>
        <w:rPr>
          <w:rFonts w:ascii="Bell MT" w:hAnsi="Bell MT"/>
          <w:sz w:val="28"/>
          <w:szCs w:val="28"/>
          <w:lang w:val="en-US"/>
        </w:rPr>
      </w:pPr>
      <w:r w:rsidRPr="008D0E7B">
        <w:rPr>
          <w:rFonts w:ascii="Bell MT" w:hAnsi="Bell MT"/>
          <w:sz w:val="28"/>
          <w:szCs w:val="28"/>
          <w:lang w:val="en-US"/>
        </w:rPr>
        <w:t xml:space="preserve">Ellen G. White, Manuscrito 15, noviembre 1888; en </w:t>
      </w:r>
      <w:r w:rsidRPr="008D0E7B">
        <w:rPr>
          <w:rFonts w:ascii="Bell MT" w:hAnsi="Bell MT"/>
          <w:i/>
          <w:iCs/>
          <w:sz w:val="28"/>
          <w:szCs w:val="28"/>
          <w:lang w:val="en-US"/>
        </w:rPr>
        <w:t>1888 Materials</w:t>
      </w:r>
      <w:r w:rsidRPr="008D0E7B">
        <w:rPr>
          <w:rFonts w:ascii="Bell MT" w:hAnsi="Bell MT"/>
          <w:sz w:val="28"/>
          <w:szCs w:val="28"/>
          <w:lang w:val="en-US"/>
        </w:rPr>
        <w:t>, pp. 164, 165, 170.</w:t>
      </w:r>
      <w:r w:rsidR="00416CE0">
        <w:rPr>
          <w:rFonts w:ascii="Bell MT" w:hAnsi="Bell MT"/>
          <w:sz w:val="28"/>
          <w:szCs w:val="28"/>
          <w:lang w:val="en-US"/>
        </w:rPr>
        <w:tab/>
      </w:r>
      <w:r w:rsidR="00BF4854">
        <w:rPr>
          <w:rFonts w:ascii="Bell MT" w:hAnsi="Bell MT"/>
          <w:sz w:val="28"/>
          <w:szCs w:val="28"/>
          <w:lang w:val="en-US"/>
        </w:rPr>
        <w:br/>
      </w:r>
    </w:p>
    <w:p w14:paraId="6BB96FC2" w14:textId="77777777" w:rsidR="0045755F" w:rsidRPr="008D0E7B" w:rsidRDefault="0045755F" w:rsidP="00416CE0">
      <w:pPr>
        <w:pStyle w:val="Prrafodelista"/>
        <w:numPr>
          <w:ilvl w:val="0"/>
          <w:numId w:val="5"/>
        </w:numPr>
        <w:jc w:val="both"/>
        <w:rPr>
          <w:rFonts w:ascii="Bell MT" w:hAnsi="Bell MT"/>
          <w:sz w:val="28"/>
          <w:szCs w:val="28"/>
          <w:lang w:val="en-US"/>
        </w:rPr>
      </w:pPr>
      <w:r w:rsidRPr="008D0E7B">
        <w:rPr>
          <w:rFonts w:ascii="Bell MT" w:hAnsi="Bell MT"/>
          <w:sz w:val="28"/>
          <w:szCs w:val="28"/>
          <w:lang w:val="en-US"/>
        </w:rPr>
        <w:t xml:space="preserve">Ellen G. White, Manuscrito 6, 4 noviembre 1889, “Issues at the Gen. Con. of 1889”; en </w:t>
      </w:r>
      <w:r w:rsidRPr="008D0E7B">
        <w:rPr>
          <w:rFonts w:ascii="Bell MT" w:hAnsi="Bell MT"/>
          <w:i/>
          <w:iCs/>
          <w:sz w:val="28"/>
          <w:szCs w:val="28"/>
          <w:lang w:val="en-US"/>
        </w:rPr>
        <w:t>1888 Materials</w:t>
      </w:r>
      <w:r w:rsidRPr="008D0E7B">
        <w:rPr>
          <w:rFonts w:ascii="Bell MT" w:hAnsi="Bell MT"/>
          <w:sz w:val="28"/>
          <w:szCs w:val="28"/>
          <w:lang w:val="en-US"/>
        </w:rPr>
        <w:t>, p. 472.</w:t>
      </w:r>
      <w:r w:rsidR="00416CE0">
        <w:rPr>
          <w:rFonts w:ascii="Bell MT" w:hAnsi="Bell MT"/>
          <w:sz w:val="28"/>
          <w:szCs w:val="28"/>
          <w:lang w:val="en-US"/>
        </w:rPr>
        <w:tab/>
      </w:r>
      <w:r w:rsidR="00BF4854">
        <w:rPr>
          <w:rFonts w:ascii="Bell MT" w:hAnsi="Bell MT"/>
          <w:sz w:val="28"/>
          <w:szCs w:val="28"/>
          <w:lang w:val="en-US"/>
        </w:rPr>
        <w:br/>
      </w:r>
    </w:p>
    <w:p w14:paraId="44014E14" w14:textId="205AA0FA" w:rsidR="0045755F" w:rsidRPr="00BF4854" w:rsidRDefault="00BF4854" w:rsidP="00416CE0">
      <w:pPr>
        <w:pStyle w:val="Prrafodelista"/>
        <w:numPr>
          <w:ilvl w:val="0"/>
          <w:numId w:val="5"/>
        </w:numPr>
        <w:jc w:val="both"/>
        <w:rPr>
          <w:rFonts w:ascii="Bell MT" w:hAnsi="Bell MT"/>
          <w:sz w:val="28"/>
          <w:szCs w:val="28"/>
        </w:rPr>
      </w:pPr>
      <w:r>
        <w:rPr>
          <w:rFonts w:ascii="Bell MT" w:hAnsi="Bell MT"/>
          <w:sz w:val="28"/>
          <w:szCs w:val="28"/>
          <w:lang w:val="en-US"/>
        </w:rPr>
        <w:t xml:space="preserve">A. </w:t>
      </w:r>
      <w:r w:rsidR="004A6CE8" w:rsidRPr="00BF4854">
        <w:rPr>
          <w:rFonts w:ascii="Bell MT" w:hAnsi="Bell MT"/>
          <w:sz w:val="28"/>
          <w:szCs w:val="28"/>
          <w:lang w:val="en-US"/>
        </w:rPr>
        <w:t>T. Jones, “The Third Angel’s Message No. 11” y “The Third Angel’s Message No. 12”</w:t>
      </w:r>
      <w:r w:rsidR="006D6E48">
        <w:rPr>
          <w:rFonts w:ascii="Bell MT" w:hAnsi="Bell MT"/>
          <w:sz w:val="28"/>
          <w:szCs w:val="28"/>
          <w:lang w:val="en-US"/>
        </w:rPr>
        <w:t>,</w:t>
      </w:r>
      <w:r w:rsidR="004A6CE8" w:rsidRPr="00BF4854">
        <w:rPr>
          <w:rFonts w:ascii="Bell MT" w:hAnsi="Bell MT"/>
          <w:sz w:val="28"/>
          <w:szCs w:val="28"/>
          <w:lang w:val="en-US"/>
        </w:rPr>
        <w:t xml:space="preserve"> </w:t>
      </w:r>
      <w:r w:rsidR="004A6CE8" w:rsidRPr="00BF4854">
        <w:rPr>
          <w:rFonts w:ascii="Bell MT" w:hAnsi="Bell MT"/>
          <w:i/>
          <w:iCs/>
          <w:sz w:val="28"/>
          <w:szCs w:val="28"/>
          <w:lang w:val="en-US"/>
        </w:rPr>
        <w:t>General Conference Daily Bulletin</w:t>
      </w:r>
      <w:r w:rsidR="004A6CE8" w:rsidRPr="00BF4854">
        <w:rPr>
          <w:rFonts w:ascii="Bell MT" w:hAnsi="Bell MT"/>
          <w:sz w:val="28"/>
          <w:szCs w:val="28"/>
          <w:lang w:val="en-US"/>
        </w:rPr>
        <w:t xml:space="preserve">, 13, 14 febrero 1893, pp. 244, 265; </w:t>
      </w:r>
      <w:r w:rsidR="00335A18">
        <w:rPr>
          <w:rFonts w:ascii="Bell MT" w:hAnsi="Bell MT"/>
          <w:sz w:val="28"/>
          <w:szCs w:val="28"/>
          <w:lang w:val="en-US"/>
        </w:rPr>
        <w:t>{</w:t>
      </w:r>
      <w:proofErr w:type="spellStart"/>
      <w:r w:rsidR="00EC6AEB" w:rsidRPr="00BF4854">
        <w:rPr>
          <w:rFonts w:ascii="Bell MT" w:hAnsi="Bell MT"/>
          <w:sz w:val="28"/>
          <w:szCs w:val="28"/>
          <w:lang w:val="en-US"/>
        </w:rPr>
        <w:t>E</w:t>
      </w:r>
      <w:r w:rsidR="006F0A12" w:rsidRPr="00BF4854">
        <w:rPr>
          <w:rFonts w:ascii="Bell MT" w:hAnsi="Bell MT"/>
          <w:sz w:val="28"/>
          <w:szCs w:val="28"/>
          <w:lang w:val="en-US"/>
        </w:rPr>
        <w:t>n</w:t>
      </w:r>
      <w:proofErr w:type="spellEnd"/>
      <w:r w:rsidR="006F0A12" w:rsidRPr="00BF4854">
        <w:rPr>
          <w:rFonts w:ascii="Bell MT" w:hAnsi="Bell MT"/>
          <w:sz w:val="28"/>
          <w:szCs w:val="28"/>
          <w:lang w:val="en-US"/>
        </w:rPr>
        <w:t xml:space="preserve"> </w:t>
      </w:r>
      <w:proofErr w:type="spellStart"/>
      <w:r w:rsidR="006F0A12" w:rsidRPr="00BF4854">
        <w:rPr>
          <w:rFonts w:ascii="Bell MT" w:hAnsi="Bell MT"/>
          <w:sz w:val="28"/>
          <w:szCs w:val="28"/>
          <w:lang w:val="en-US"/>
        </w:rPr>
        <w:t>español</w:t>
      </w:r>
      <w:proofErr w:type="spellEnd"/>
      <w:r w:rsidR="006F0A12" w:rsidRPr="00BF4854">
        <w:rPr>
          <w:rFonts w:ascii="Bell MT" w:hAnsi="Bell MT"/>
          <w:sz w:val="28"/>
          <w:szCs w:val="28"/>
          <w:lang w:val="en-US"/>
        </w:rPr>
        <w:t>:</w:t>
      </w:r>
      <w:r w:rsidR="00416CE0">
        <w:rPr>
          <w:rFonts w:ascii="Bell MT" w:hAnsi="Bell MT"/>
          <w:sz w:val="28"/>
          <w:szCs w:val="28"/>
          <w:lang w:val="en-US"/>
        </w:rPr>
        <w:tab/>
      </w:r>
      <w:r w:rsidR="006F0A12" w:rsidRPr="00BF4854">
        <w:rPr>
          <w:rFonts w:ascii="Bell MT" w:hAnsi="Bell MT"/>
          <w:sz w:val="28"/>
          <w:szCs w:val="28"/>
          <w:lang w:val="en-US"/>
        </w:rPr>
        <w:t xml:space="preserve"> </w:t>
      </w:r>
      <w:hyperlink r:id="rId30" w:history="1">
        <w:r w:rsidR="006F0A12" w:rsidRPr="00BF4854">
          <w:rPr>
            <w:rStyle w:val="Hipervnculo"/>
            <w:rFonts w:ascii="Bell MT" w:hAnsi="Bell MT"/>
            <w:color w:val="auto"/>
            <w:sz w:val="28"/>
            <w:szCs w:val="28"/>
            <w:u w:val="none"/>
            <w:lang w:val="en-US"/>
          </w:rPr>
          <w:t>http://libros1888.com/Pdfs/atj1893n11.pdf</w:t>
        </w:r>
      </w:hyperlink>
      <w:r w:rsidR="006F0A12" w:rsidRPr="00BF4854">
        <w:rPr>
          <w:rFonts w:ascii="Bell MT" w:hAnsi="Bell MT"/>
          <w:sz w:val="28"/>
          <w:szCs w:val="28"/>
          <w:lang w:val="en-US"/>
        </w:rPr>
        <w:t xml:space="preserve"> y</w:t>
      </w:r>
      <w:r w:rsidR="00416CE0">
        <w:rPr>
          <w:rFonts w:ascii="Bell MT" w:hAnsi="Bell MT"/>
          <w:sz w:val="28"/>
          <w:szCs w:val="28"/>
          <w:lang w:val="en-US"/>
        </w:rPr>
        <w:tab/>
      </w:r>
      <w:r w:rsidR="006F0A12" w:rsidRPr="00BF4854">
        <w:rPr>
          <w:rFonts w:ascii="Bell MT" w:hAnsi="Bell MT"/>
          <w:sz w:val="28"/>
          <w:szCs w:val="28"/>
          <w:lang w:val="en-US"/>
        </w:rPr>
        <w:t xml:space="preserve"> </w:t>
      </w:r>
      <w:hyperlink r:id="rId31" w:history="1">
        <w:r w:rsidR="00EC6AEB" w:rsidRPr="00BF4854">
          <w:rPr>
            <w:rStyle w:val="Hipervnculo"/>
            <w:rFonts w:ascii="Bell MT" w:hAnsi="Bell MT"/>
            <w:color w:val="auto"/>
            <w:sz w:val="28"/>
            <w:szCs w:val="28"/>
            <w:u w:val="none"/>
            <w:lang w:val="en-US"/>
          </w:rPr>
          <w:t>http://libros1888.com/Pdfs/atj1893n12.pdf</w:t>
        </w:r>
      </w:hyperlink>
      <w:r w:rsidR="00335A18">
        <w:rPr>
          <w:rStyle w:val="Hipervnculo"/>
          <w:rFonts w:ascii="Bell MT" w:hAnsi="Bell MT"/>
          <w:color w:val="auto"/>
          <w:sz w:val="28"/>
          <w:szCs w:val="28"/>
          <w:u w:val="none"/>
          <w:lang w:val="en-US"/>
        </w:rPr>
        <w:t>}</w:t>
      </w:r>
      <w:r w:rsidR="00EC6AEB" w:rsidRPr="00BF4854">
        <w:rPr>
          <w:rFonts w:ascii="Bell MT" w:hAnsi="Bell MT"/>
          <w:sz w:val="28"/>
          <w:szCs w:val="28"/>
          <w:lang w:val="en-US"/>
        </w:rPr>
        <w:t xml:space="preserve">. </w:t>
      </w:r>
      <w:r w:rsidR="00EC6AEB" w:rsidRPr="00BF4854">
        <w:rPr>
          <w:rFonts w:ascii="Bell MT" w:hAnsi="Bell MT"/>
          <w:sz w:val="28"/>
          <w:szCs w:val="28"/>
        </w:rPr>
        <w:t xml:space="preserve">Catorce años después, A. T. Jones volvió a referirse a </w:t>
      </w:r>
      <w:r w:rsidR="000E748C" w:rsidRPr="00BF4854">
        <w:rPr>
          <w:rFonts w:ascii="Bell MT" w:hAnsi="Bell MT"/>
          <w:sz w:val="28"/>
          <w:szCs w:val="28"/>
        </w:rPr>
        <w:t xml:space="preserve">esas tentativas de voto: </w:t>
      </w:r>
      <w:r w:rsidR="00CE7F97" w:rsidRPr="00BF4854">
        <w:rPr>
          <w:rFonts w:ascii="Bell MT" w:hAnsi="Bell MT"/>
          <w:sz w:val="28"/>
          <w:szCs w:val="28"/>
        </w:rPr>
        <w:t>“</w:t>
      </w:r>
      <w:r w:rsidR="000E748C" w:rsidRPr="00BF4854">
        <w:rPr>
          <w:rFonts w:ascii="Bell MT" w:hAnsi="Bell MT"/>
          <w:sz w:val="28"/>
          <w:szCs w:val="28"/>
        </w:rPr>
        <w:t xml:space="preserve">En </w:t>
      </w:r>
      <w:r w:rsidR="00B10EAD">
        <w:rPr>
          <w:rFonts w:ascii="Bell MT" w:hAnsi="Bell MT"/>
          <w:sz w:val="28"/>
          <w:szCs w:val="28"/>
        </w:rPr>
        <w:t>Mineápolis</w:t>
      </w:r>
      <w:r w:rsidR="000E748C" w:rsidRPr="00BF4854">
        <w:rPr>
          <w:rFonts w:ascii="Bell MT" w:hAnsi="Bell MT"/>
          <w:sz w:val="28"/>
          <w:szCs w:val="28"/>
        </w:rPr>
        <w:t>, en 1888, la ‘administración’ de la Asociación General hizo lo posible por comprometerse mediante un voto de la Asociación General al pacto de ‘Obedece y viv</w:t>
      </w:r>
      <w:r w:rsidR="001C6B62" w:rsidRPr="00BF4854">
        <w:rPr>
          <w:rFonts w:ascii="Bell MT" w:hAnsi="Bell MT"/>
          <w:sz w:val="28"/>
          <w:szCs w:val="28"/>
        </w:rPr>
        <w:t>e</w:t>
      </w:r>
      <w:r w:rsidR="000E748C" w:rsidRPr="00BF4854">
        <w:rPr>
          <w:rFonts w:ascii="Bell MT" w:hAnsi="Bell MT"/>
          <w:sz w:val="28"/>
          <w:szCs w:val="28"/>
        </w:rPr>
        <w:t>’, a la justicia por las obras” (</w:t>
      </w:r>
      <w:r w:rsidR="000E748C" w:rsidRPr="00BF4854">
        <w:rPr>
          <w:rFonts w:ascii="Bell MT" w:hAnsi="Bell MT"/>
          <w:i/>
          <w:iCs/>
          <w:sz w:val="28"/>
          <w:szCs w:val="28"/>
        </w:rPr>
        <w:t xml:space="preserve">God’s Everlasting Covenant </w:t>
      </w:r>
      <w:r w:rsidR="000E748C" w:rsidRPr="00BF4854">
        <w:rPr>
          <w:rFonts w:ascii="Bell MT" w:hAnsi="Bell MT"/>
          <w:sz w:val="28"/>
          <w:szCs w:val="28"/>
        </w:rPr>
        <w:t>[n.p. 1907], p. 31).</w:t>
      </w:r>
      <w:r w:rsidR="00416CE0">
        <w:rPr>
          <w:rFonts w:ascii="Bell MT" w:hAnsi="Bell MT"/>
          <w:sz w:val="28"/>
          <w:szCs w:val="28"/>
        </w:rPr>
        <w:tab/>
      </w:r>
      <w:r>
        <w:rPr>
          <w:rFonts w:ascii="Bell MT" w:hAnsi="Bell MT"/>
          <w:sz w:val="28"/>
          <w:szCs w:val="28"/>
        </w:rPr>
        <w:br/>
      </w:r>
    </w:p>
    <w:p w14:paraId="011D1EA0" w14:textId="77777777" w:rsidR="000E748C" w:rsidRPr="008D0E7B" w:rsidRDefault="000E748C" w:rsidP="00416CE0">
      <w:pPr>
        <w:pStyle w:val="Prrafodelista"/>
        <w:numPr>
          <w:ilvl w:val="0"/>
          <w:numId w:val="5"/>
        </w:numPr>
        <w:jc w:val="both"/>
        <w:rPr>
          <w:rFonts w:ascii="Bell MT" w:hAnsi="Bell MT"/>
          <w:sz w:val="28"/>
          <w:szCs w:val="28"/>
        </w:rPr>
      </w:pPr>
      <w:r w:rsidRPr="008D0E7B">
        <w:rPr>
          <w:rFonts w:ascii="Bell MT" w:hAnsi="Bell MT"/>
          <w:sz w:val="28"/>
          <w:szCs w:val="28"/>
        </w:rPr>
        <w:t xml:space="preserve">Ellen G. White, </w:t>
      </w:r>
      <w:r w:rsidRPr="008D0E7B">
        <w:rPr>
          <w:rFonts w:ascii="Bell MT" w:hAnsi="Bell MT"/>
          <w:i/>
          <w:iCs/>
          <w:sz w:val="28"/>
          <w:szCs w:val="28"/>
        </w:rPr>
        <w:t>Testimonies to Ministers</w:t>
      </w:r>
      <w:r w:rsidRPr="008D0E7B">
        <w:rPr>
          <w:rFonts w:ascii="Bell MT" w:hAnsi="Bell MT"/>
          <w:sz w:val="28"/>
          <w:szCs w:val="28"/>
        </w:rPr>
        <w:t>, p. 92</w:t>
      </w:r>
      <w:r w:rsidR="009A6757" w:rsidRPr="008D0E7B">
        <w:rPr>
          <w:rFonts w:ascii="Bell MT" w:hAnsi="Bell MT"/>
          <w:sz w:val="28"/>
          <w:szCs w:val="28"/>
        </w:rPr>
        <w:t xml:space="preserve">; </w:t>
      </w:r>
      <w:r w:rsidR="00CB25A7">
        <w:rPr>
          <w:rFonts w:ascii="Bell MT" w:hAnsi="Bell MT"/>
          <w:sz w:val="28"/>
          <w:szCs w:val="28"/>
        </w:rPr>
        <w:t>{</w:t>
      </w:r>
      <w:r w:rsidR="009A6757" w:rsidRPr="008D0E7B">
        <w:rPr>
          <w:rFonts w:ascii="Bell MT" w:hAnsi="Bell MT"/>
          <w:i/>
          <w:sz w:val="28"/>
          <w:szCs w:val="28"/>
        </w:rPr>
        <w:t>Testimonios para los ministros</w:t>
      </w:r>
      <w:r w:rsidR="009A6757" w:rsidRPr="008D0E7B">
        <w:rPr>
          <w:rFonts w:ascii="Bell MT" w:hAnsi="Bell MT"/>
          <w:sz w:val="28"/>
          <w:szCs w:val="28"/>
        </w:rPr>
        <w:t>, p. 92</w:t>
      </w:r>
      <w:r w:rsidR="00CB25A7">
        <w:rPr>
          <w:rFonts w:ascii="Bell MT" w:hAnsi="Bell MT"/>
          <w:sz w:val="28"/>
          <w:szCs w:val="28"/>
        </w:rPr>
        <w:t>}</w:t>
      </w:r>
      <w:r w:rsidRPr="008D0E7B">
        <w:rPr>
          <w:rFonts w:ascii="Bell MT" w:hAnsi="Bell MT"/>
          <w:sz w:val="28"/>
          <w:szCs w:val="28"/>
        </w:rPr>
        <w:t>.</w:t>
      </w:r>
      <w:r w:rsidR="00416CE0">
        <w:rPr>
          <w:rFonts w:ascii="Bell MT" w:hAnsi="Bell MT"/>
          <w:sz w:val="28"/>
          <w:szCs w:val="28"/>
        </w:rPr>
        <w:tab/>
      </w:r>
      <w:r w:rsidR="009A4A17">
        <w:rPr>
          <w:rFonts w:ascii="Bell MT" w:hAnsi="Bell MT"/>
          <w:sz w:val="28"/>
          <w:szCs w:val="28"/>
        </w:rPr>
        <w:br/>
      </w:r>
    </w:p>
    <w:p w14:paraId="552C8CEE" w14:textId="0FFD1E6D" w:rsidR="009A6757" w:rsidRPr="008D0E7B" w:rsidRDefault="00D4550E" w:rsidP="00416CE0">
      <w:pPr>
        <w:pStyle w:val="Prrafodelista"/>
        <w:numPr>
          <w:ilvl w:val="0"/>
          <w:numId w:val="5"/>
        </w:numPr>
        <w:jc w:val="both"/>
        <w:rPr>
          <w:rFonts w:ascii="Bell MT" w:hAnsi="Bell MT"/>
          <w:sz w:val="28"/>
          <w:szCs w:val="28"/>
        </w:rPr>
      </w:pPr>
      <w:r w:rsidRPr="008D0E7B">
        <w:rPr>
          <w:rFonts w:ascii="Bell MT" w:hAnsi="Bell MT"/>
          <w:sz w:val="28"/>
          <w:szCs w:val="28"/>
        </w:rPr>
        <w:t xml:space="preserve">Hay al menos seis publicaciones modernas negando que se intentara tomar cualquier acción o voto. </w:t>
      </w:r>
      <w:r w:rsidR="0072351C" w:rsidRPr="008D0E7B">
        <w:rPr>
          <w:rFonts w:ascii="Bell MT" w:hAnsi="Bell MT"/>
          <w:sz w:val="28"/>
          <w:szCs w:val="28"/>
        </w:rPr>
        <w:t>Arthur White, como representante del comité de fideicomisarios de Ellen G. White Estate, escribió en una “introducción histórica” que “no se tomó ning</w:t>
      </w:r>
      <w:r w:rsidR="00C0611E" w:rsidRPr="008D0E7B">
        <w:rPr>
          <w:rFonts w:ascii="Bell MT" w:hAnsi="Bell MT"/>
          <w:sz w:val="28"/>
          <w:szCs w:val="28"/>
        </w:rPr>
        <w:t>ún acuerdo</w:t>
      </w:r>
      <w:r w:rsidR="0072351C" w:rsidRPr="008D0E7B">
        <w:rPr>
          <w:rFonts w:ascii="Bell MT" w:hAnsi="Bell MT"/>
          <w:sz w:val="28"/>
          <w:szCs w:val="28"/>
        </w:rPr>
        <w:t xml:space="preserve"> </w:t>
      </w:r>
      <w:r w:rsidR="00C0611E" w:rsidRPr="008D0E7B">
        <w:rPr>
          <w:rFonts w:ascii="Bell MT" w:hAnsi="Bell MT"/>
          <w:sz w:val="28"/>
          <w:szCs w:val="28"/>
        </w:rPr>
        <w:t>con respecto a los temas</w:t>
      </w:r>
      <w:r w:rsidR="0072351C" w:rsidRPr="008D0E7B">
        <w:rPr>
          <w:rFonts w:ascii="Bell MT" w:hAnsi="Bell MT"/>
          <w:sz w:val="28"/>
          <w:szCs w:val="28"/>
        </w:rPr>
        <w:t xml:space="preserve"> bíblic</w:t>
      </w:r>
      <w:r w:rsidR="00C0611E" w:rsidRPr="008D0E7B">
        <w:rPr>
          <w:rFonts w:ascii="Bell MT" w:hAnsi="Bell MT"/>
          <w:sz w:val="28"/>
          <w:szCs w:val="28"/>
        </w:rPr>
        <w:t>o</w:t>
      </w:r>
      <w:r w:rsidR="0072351C" w:rsidRPr="008D0E7B">
        <w:rPr>
          <w:rFonts w:ascii="Bell MT" w:hAnsi="Bell MT"/>
          <w:sz w:val="28"/>
          <w:szCs w:val="28"/>
        </w:rPr>
        <w:t xml:space="preserve">s </w:t>
      </w:r>
      <w:r w:rsidR="00C0611E" w:rsidRPr="008D0E7B">
        <w:rPr>
          <w:rFonts w:ascii="Bell MT" w:hAnsi="Bell MT"/>
          <w:sz w:val="28"/>
          <w:szCs w:val="28"/>
        </w:rPr>
        <w:t>considerados</w:t>
      </w:r>
      <w:r w:rsidR="0072351C" w:rsidRPr="008D0E7B">
        <w:rPr>
          <w:rFonts w:ascii="Bell MT" w:hAnsi="Bell MT"/>
          <w:sz w:val="28"/>
          <w:szCs w:val="28"/>
        </w:rPr>
        <w:t xml:space="preserve">” en </w:t>
      </w:r>
      <w:r w:rsidR="00B10EAD">
        <w:rPr>
          <w:rFonts w:ascii="Bell MT" w:hAnsi="Bell MT"/>
          <w:sz w:val="28"/>
          <w:szCs w:val="28"/>
        </w:rPr>
        <w:t>Mineápolis</w:t>
      </w:r>
      <w:r w:rsidR="0072351C" w:rsidRPr="008D0E7B">
        <w:rPr>
          <w:rFonts w:ascii="Bell MT" w:hAnsi="Bell MT"/>
          <w:sz w:val="28"/>
          <w:szCs w:val="28"/>
        </w:rPr>
        <w:t xml:space="preserve"> (</w:t>
      </w:r>
      <w:r w:rsidR="0072351C" w:rsidRPr="008D0E7B">
        <w:rPr>
          <w:rFonts w:ascii="Bell MT" w:hAnsi="Bell MT"/>
          <w:i/>
          <w:iCs/>
          <w:sz w:val="28"/>
          <w:szCs w:val="28"/>
        </w:rPr>
        <w:t xml:space="preserve">Testimonies to Ministers </w:t>
      </w:r>
      <w:r w:rsidR="0072351C" w:rsidRPr="008D0E7B">
        <w:rPr>
          <w:rFonts w:ascii="Bell MT" w:hAnsi="Bell MT"/>
          <w:sz w:val="28"/>
          <w:szCs w:val="28"/>
        </w:rPr>
        <w:t>[1962], p. xxiv</w:t>
      </w:r>
      <w:r w:rsidR="004A3850">
        <w:rPr>
          <w:rFonts w:ascii="Bell MT" w:hAnsi="Bell MT"/>
          <w:sz w:val="28"/>
          <w:szCs w:val="28"/>
        </w:rPr>
        <w:t>)</w:t>
      </w:r>
      <w:r w:rsidR="00C0611E" w:rsidRPr="008D0E7B">
        <w:rPr>
          <w:rFonts w:ascii="Bell MT" w:hAnsi="Bell MT"/>
          <w:sz w:val="28"/>
          <w:szCs w:val="28"/>
        </w:rPr>
        <w:t xml:space="preserve"> </w:t>
      </w:r>
      <w:r w:rsidR="004A3850">
        <w:rPr>
          <w:rFonts w:ascii="Bell MT" w:hAnsi="Bell MT"/>
          <w:sz w:val="28"/>
          <w:szCs w:val="28"/>
        </w:rPr>
        <w:t>{</w:t>
      </w:r>
      <w:r w:rsidR="00C0611E" w:rsidRPr="008D0E7B">
        <w:rPr>
          <w:rFonts w:ascii="Bell MT" w:hAnsi="Bell MT"/>
          <w:i/>
          <w:sz w:val="28"/>
          <w:szCs w:val="28"/>
        </w:rPr>
        <w:t>Testimonios para los ministros</w:t>
      </w:r>
      <w:r w:rsidR="00C0611E" w:rsidRPr="008D0E7B">
        <w:rPr>
          <w:rFonts w:ascii="Bell MT" w:hAnsi="Bell MT"/>
          <w:sz w:val="28"/>
          <w:szCs w:val="28"/>
        </w:rPr>
        <w:t>, p. xxiv</w:t>
      </w:r>
      <w:r w:rsidR="004A3850">
        <w:rPr>
          <w:rFonts w:ascii="Bell MT" w:hAnsi="Bell MT"/>
          <w:sz w:val="28"/>
          <w:szCs w:val="28"/>
        </w:rPr>
        <w:t>}</w:t>
      </w:r>
      <w:r w:rsidR="0072351C" w:rsidRPr="008D0E7B">
        <w:rPr>
          <w:rFonts w:ascii="Bell MT" w:hAnsi="Bell MT"/>
          <w:sz w:val="28"/>
          <w:szCs w:val="28"/>
        </w:rPr>
        <w:t xml:space="preserve">. </w:t>
      </w:r>
      <w:r w:rsidR="006A4B78" w:rsidRPr="008D0E7B">
        <w:rPr>
          <w:rFonts w:ascii="Bell MT" w:hAnsi="Bell MT"/>
          <w:sz w:val="28"/>
          <w:szCs w:val="28"/>
        </w:rPr>
        <w:t>A. V. Olsen afirma enfáticamente: “Desgraciadamente, en algunas mentes existe</w:t>
      </w:r>
      <w:r w:rsidR="00FD0363" w:rsidRPr="008D0E7B">
        <w:rPr>
          <w:rFonts w:ascii="Bell MT" w:hAnsi="Bell MT"/>
          <w:sz w:val="28"/>
          <w:szCs w:val="28"/>
        </w:rPr>
        <w:t xml:space="preserve"> hoy</w:t>
      </w:r>
      <w:r w:rsidR="006A4B78" w:rsidRPr="008D0E7B">
        <w:rPr>
          <w:rFonts w:ascii="Bell MT" w:hAnsi="Bell MT"/>
          <w:sz w:val="28"/>
          <w:szCs w:val="28"/>
        </w:rPr>
        <w:t xml:space="preserve"> la impresión de que </w:t>
      </w:r>
      <w:r w:rsidR="00C746A3" w:rsidRPr="008D0E7B">
        <w:rPr>
          <w:rFonts w:ascii="Bell MT" w:hAnsi="Bell MT"/>
          <w:sz w:val="28"/>
          <w:szCs w:val="28"/>
        </w:rPr>
        <w:t xml:space="preserve">la sesión de la Asociación General rechazó en 1888 oficialmente el mensaje </w:t>
      </w:r>
      <w:r w:rsidR="00103449" w:rsidRPr="008D0E7B">
        <w:rPr>
          <w:rFonts w:ascii="Bell MT" w:hAnsi="Bell MT"/>
          <w:sz w:val="28"/>
          <w:szCs w:val="28"/>
        </w:rPr>
        <w:t>de la justicia por</w:t>
      </w:r>
      <w:r w:rsidR="004A3850">
        <w:rPr>
          <w:rFonts w:ascii="Bell MT" w:hAnsi="Bell MT"/>
          <w:sz w:val="28"/>
          <w:szCs w:val="28"/>
        </w:rPr>
        <w:t xml:space="preserve"> la</w:t>
      </w:r>
      <w:r w:rsidR="00103449" w:rsidRPr="008D0E7B">
        <w:rPr>
          <w:rFonts w:ascii="Bell MT" w:hAnsi="Bell MT"/>
          <w:sz w:val="28"/>
          <w:szCs w:val="28"/>
        </w:rPr>
        <w:t xml:space="preserve"> fe que allí se presentó. Esa es una grave equivocación. No se tomó acuerdo alguno mediante voto de los delegados, aceptándolo o rechazándolo. La aceptación o rechazo por parte del pueblo presente en la asamblea fue un asunto individual” (</w:t>
      </w:r>
      <w:r w:rsidR="00103449" w:rsidRPr="008D0E7B">
        <w:rPr>
          <w:rFonts w:ascii="Bell MT" w:hAnsi="Bell MT"/>
          <w:i/>
          <w:iCs/>
          <w:sz w:val="28"/>
          <w:szCs w:val="28"/>
        </w:rPr>
        <w:t xml:space="preserve">Through Crisis to Victory </w:t>
      </w:r>
      <w:r w:rsidR="00103449" w:rsidRPr="008D0E7B">
        <w:rPr>
          <w:rFonts w:ascii="Bell MT" w:hAnsi="Bell MT"/>
          <w:sz w:val="28"/>
          <w:szCs w:val="28"/>
        </w:rPr>
        <w:t xml:space="preserve">[1966], p. 36). </w:t>
      </w:r>
      <w:r w:rsidR="005E77FA" w:rsidRPr="008D0E7B">
        <w:rPr>
          <w:rFonts w:ascii="Bell MT" w:hAnsi="Bell MT"/>
          <w:sz w:val="28"/>
          <w:szCs w:val="28"/>
        </w:rPr>
        <w:t>N. F. Pease se hace eco del mismo pensamiento: “</w:t>
      </w:r>
      <w:r w:rsidR="005F3054" w:rsidRPr="008D0E7B">
        <w:rPr>
          <w:rFonts w:ascii="Bell MT" w:hAnsi="Bell MT"/>
          <w:sz w:val="28"/>
          <w:szCs w:val="28"/>
        </w:rPr>
        <w:t xml:space="preserve">Algunos han sostenido que la ‘denominación’ rechazó la justicia por la fe en 1888. En primer lugar, no se tomó acuerdo alguno al respecto; y más importante aún, </w:t>
      </w:r>
      <w:r w:rsidR="00CB283C" w:rsidRPr="008D0E7B">
        <w:rPr>
          <w:rFonts w:ascii="Bell MT" w:hAnsi="Bell MT"/>
          <w:sz w:val="28"/>
          <w:szCs w:val="28"/>
        </w:rPr>
        <w:t xml:space="preserve">la justicia por la fe en Cristo la aceptan o rechazan los </w:t>
      </w:r>
      <w:r w:rsidR="00CB283C" w:rsidRPr="008D0E7B">
        <w:rPr>
          <w:rFonts w:ascii="Bell MT" w:hAnsi="Bell MT"/>
          <w:i/>
          <w:sz w:val="28"/>
          <w:szCs w:val="28"/>
        </w:rPr>
        <w:t>individuos</w:t>
      </w:r>
      <w:r w:rsidR="00CB283C" w:rsidRPr="008D0E7B">
        <w:rPr>
          <w:rFonts w:ascii="Bell MT" w:hAnsi="Bell MT"/>
          <w:sz w:val="28"/>
          <w:szCs w:val="28"/>
        </w:rPr>
        <w:t>, no los grupos” (</w:t>
      </w:r>
      <w:r w:rsidR="00CB283C" w:rsidRPr="008D0E7B">
        <w:rPr>
          <w:rFonts w:ascii="Bell MT" w:hAnsi="Bell MT"/>
          <w:i/>
          <w:iCs/>
          <w:sz w:val="28"/>
          <w:szCs w:val="28"/>
        </w:rPr>
        <w:t xml:space="preserve">The Faith that Saves </w:t>
      </w:r>
      <w:r w:rsidR="00CB283C" w:rsidRPr="008D0E7B">
        <w:rPr>
          <w:rFonts w:ascii="Bell MT" w:hAnsi="Bell MT"/>
          <w:sz w:val="28"/>
          <w:szCs w:val="28"/>
        </w:rPr>
        <w:t xml:space="preserve">[1969], p. 41, original incluye cursivas). </w:t>
      </w:r>
      <w:r w:rsidR="007D34E2" w:rsidRPr="008D0E7B">
        <w:rPr>
          <w:rFonts w:ascii="Bell MT" w:hAnsi="Bell MT"/>
          <w:sz w:val="28"/>
          <w:szCs w:val="28"/>
        </w:rPr>
        <w:t xml:space="preserve">L. E. Froom afirma enfáticamente: </w:t>
      </w:r>
      <w:r w:rsidR="007D34E2" w:rsidRPr="008D0E7B">
        <w:rPr>
          <w:rFonts w:ascii="Bell MT" w:hAnsi="Bell MT"/>
          <w:sz w:val="28"/>
          <w:szCs w:val="28"/>
        </w:rPr>
        <w:lastRenderedPageBreak/>
        <w:t xml:space="preserve">“En </w:t>
      </w:r>
      <w:r w:rsidR="00B10EAD">
        <w:rPr>
          <w:rFonts w:ascii="Bell MT" w:hAnsi="Bell MT"/>
          <w:sz w:val="28"/>
          <w:szCs w:val="28"/>
        </w:rPr>
        <w:t>Mineápolis</w:t>
      </w:r>
      <w:r w:rsidR="007D34E2" w:rsidRPr="008D0E7B">
        <w:rPr>
          <w:rFonts w:ascii="Bell MT" w:hAnsi="Bell MT"/>
          <w:sz w:val="28"/>
          <w:szCs w:val="28"/>
        </w:rPr>
        <w:t xml:space="preserve"> el liderazgo delegado no tomó voto alguno rechazando la enseñanza de la justicia por la fe. Ciertamente la conferencia no tomó voto alguno sobre el particular”</w:t>
      </w:r>
      <w:r w:rsidR="006D6E48">
        <w:rPr>
          <w:rFonts w:ascii="Bell MT" w:hAnsi="Bell MT"/>
          <w:sz w:val="28"/>
          <w:szCs w:val="28"/>
        </w:rPr>
        <w:t>.</w:t>
      </w:r>
      <w:r w:rsidR="007D34E2" w:rsidRPr="008D0E7B">
        <w:rPr>
          <w:rFonts w:ascii="Bell MT" w:hAnsi="Bell MT"/>
          <w:sz w:val="28"/>
          <w:szCs w:val="28"/>
        </w:rPr>
        <w:t xml:space="preserve"> Froom emplea incluso </w:t>
      </w:r>
      <w:r w:rsidR="00B7398B" w:rsidRPr="008D0E7B">
        <w:rPr>
          <w:rFonts w:ascii="Bell MT" w:hAnsi="Bell MT"/>
          <w:sz w:val="28"/>
          <w:szCs w:val="28"/>
        </w:rPr>
        <w:t xml:space="preserve">una “declaración personal dictada” por R. A. Underwood -el preciso hombre implicado en el intento de que se tomaran resoluciones en la conferencia de 1888- para demostrar que “nunca se tomó un voto favorable o contrario a la justicia por la fe” </w:t>
      </w:r>
      <w:r w:rsidR="00E55F88" w:rsidRPr="008D0E7B">
        <w:rPr>
          <w:rFonts w:ascii="Bell MT" w:hAnsi="Bell MT"/>
          <w:sz w:val="28"/>
          <w:szCs w:val="28"/>
        </w:rPr>
        <w:t>(</w:t>
      </w:r>
      <w:r w:rsidR="00E55F88" w:rsidRPr="008D0E7B">
        <w:rPr>
          <w:rFonts w:ascii="Bell MT" w:hAnsi="Bell MT"/>
          <w:i/>
          <w:iCs/>
          <w:sz w:val="28"/>
          <w:szCs w:val="28"/>
        </w:rPr>
        <w:t xml:space="preserve">Movement of Destiny </w:t>
      </w:r>
      <w:r w:rsidR="00E55F88" w:rsidRPr="008D0E7B">
        <w:rPr>
          <w:rFonts w:ascii="Bell MT" w:hAnsi="Bell MT"/>
          <w:sz w:val="28"/>
          <w:szCs w:val="28"/>
        </w:rPr>
        <w:t>[1971], pp. 370, 256). A. L. White hace el aserto: “</w:t>
      </w:r>
      <w:r w:rsidR="00ED7E7F" w:rsidRPr="008D0E7B">
        <w:rPr>
          <w:rFonts w:ascii="Bell MT" w:hAnsi="Bell MT"/>
          <w:sz w:val="28"/>
          <w:szCs w:val="28"/>
        </w:rPr>
        <w:t xml:space="preserve">En lo relativo a establecer posiciones, no se tomó ninguna acción oficial a propósito de las cuestiones teológicas discutidas. El testimonio uniforme </w:t>
      </w:r>
      <w:r w:rsidR="00C65CA4" w:rsidRPr="008D0E7B">
        <w:rPr>
          <w:rFonts w:ascii="Bell MT" w:hAnsi="Bell MT"/>
          <w:sz w:val="28"/>
          <w:szCs w:val="28"/>
        </w:rPr>
        <w:t xml:space="preserve">relativo a la actitud hacia el asunto de la justicia por la fe consiste en que hubo reacciones diversas. … El concepto de que la Asociación General, y por lo tanto la denominación, rechazó el mensaje de la justicia por la fe en 1888 es infundado, y no hizo aparición hasta cuarenta años después” </w:t>
      </w:r>
      <w:r w:rsidR="00FC1651" w:rsidRPr="008D0E7B">
        <w:rPr>
          <w:rFonts w:ascii="Bell MT" w:hAnsi="Bell MT"/>
          <w:sz w:val="28"/>
          <w:szCs w:val="28"/>
        </w:rPr>
        <w:t>(</w:t>
      </w:r>
      <w:r w:rsidR="00FC1651" w:rsidRPr="008D0E7B">
        <w:rPr>
          <w:rFonts w:ascii="Bell MT" w:hAnsi="Bell MT"/>
          <w:i/>
          <w:iCs/>
          <w:sz w:val="28"/>
          <w:szCs w:val="28"/>
        </w:rPr>
        <w:t xml:space="preserve">The Lonely Years </w:t>
      </w:r>
      <w:r w:rsidR="00FC1651" w:rsidRPr="008D0E7B">
        <w:rPr>
          <w:rFonts w:ascii="Bell MT" w:hAnsi="Bell MT"/>
          <w:sz w:val="28"/>
          <w:szCs w:val="28"/>
        </w:rPr>
        <w:t>[1984], pp. 395, 396). Pero Taylor Bunch, “cuarenta años después”</w:t>
      </w:r>
      <w:r w:rsidR="006D6E48">
        <w:rPr>
          <w:rFonts w:ascii="Bell MT" w:hAnsi="Bell MT"/>
          <w:sz w:val="28"/>
          <w:szCs w:val="28"/>
        </w:rPr>
        <w:t>,</w:t>
      </w:r>
      <w:r w:rsidR="00FC1651" w:rsidRPr="008D0E7B">
        <w:rPr>
          <w:rFonts w:ascii="Bell MT" w:hAnsi="Bell MT"/>
          <w:sz w:val="28"/>
          <w:szCs w:val="28"/>
        </w:rPr>
        <w:t xml:space="preserve"> </w:t>
      </w:r>
      <w:r w:rsidR="00262C09" w:rsidRPr="008D0E7B">
        <w:rPr>
          <w:rFonts w:ascii="Bell MT" w:hAnsi="Bell MT"/>
          <w:sz w:val="28"/>
          <w:szCs w:val="28"/>
        </w:rPr>
        <w:t xml:space="preserve">no dijo que la </w:t>
      </w:r>
      <w:r w:rsidR="006750C2">
        <w:rPr>
          <w:rFonts w:ascii="Bell MT" w:hAnsi="Bell MT"/>
          <w:sz w:val="28"/>
          <w:szCs w:val="28"/>
        </w:rPr>
        <w:t>“</w:t>
      </w:r>
      <w:r w:rsidR="00262C09" w:rsidRPr="008D0E7B">
        <w:rPr>
          <w:rFonts w:ascii="Bell MT" w:hAnsi="Bell MT"/>
          <w:sz w:val="28"/>
          <w:szCs w:val="28"/>
        </w:rPr>
        <w:t>denominación</w:t>
      </w:r>
      <w:r w:rsidR="006750C2">
        <w:rPr>
          <w:rFonts w:ascii="Bell MT" w:hAnsi="Bell MT"/>
          <w:sz w:val="28"/>
          <w:szCs w:val="28"/>
        </w:rPr>
        <w:t>”</w:t>
      </w:r>
      <w:r w:rsidR="00262C09" w:rsidRPr="008D0E7B">
        <w:rPr>
          <w:rFonts w:ascii="Bell MT" w:hAnsi="Bell MT"/>
          <w:sz w:val="28"/>
          <w:szCs w:val="28"/>
        </w:rPr>
        <w:t xml:space="preserve"> hubiera rechazado el mensaje</w:t>
      </w:r>
      <w:r w:rsidR="006750C2">
        <w:rPr>
          <w:rFonts w:ascii="Bell MT" w:hAnsi="Bell MT"/>
          <w:sz w:val="28"/>
          <w:szCs w:val="28"/>
        </w:rPr>
        <w:t>, sino que</w:t>
      </w:r>
      <w:r w:rsidR="001977FC" w:rsidRPr="008D0E7B">
        <w:rPr>
          <w:rFonts w:ascii="Bell MT" w:hAnsi="Bell MT"/>
          <w:sz w:val="28"/>
          <w:szCs w:val="28"/>
        </w:rPr>
        <w:t xml:space="preserve"> habló acerca del efecto que tuvo el rechazo de muchos líderes </w:t>
      </w:r>
      <w:r w:rsidR="006750C2">
        <w:rPr>
          <w:rFonts w:ascii="Bell MT" w:hAnsi="Bell MT"/>
          <w:sz w:val="28"/>
          <w:szCs w:val="28"/>
        </w:rPr>
        <w:t>sobre</w:t>
      </w:r>
      <w:r w:rsidR="001977FC" w:rsidRPr="008D0E7B">
        <w:rPr>
          <w:rFonts w:ascii="Bell MT" w:hAnsi="Bell MT"/>
          <w:sz w:val="28"/>
          <w:szCs w:val="28"/>
        </w:rPr>
        <w:t xml:space="preserve"> la iglesia en general: </w:t>
      </w:r>
      <w:r w:rsidR="006750C2">
        <w:rPr>
          <w:rFonts w:ascii="Bell MT" w:hAnsi="Bell MT"/>
          <w:sz w:val="28"/>
          <w:szCs w:val="28"/>
        </w:rPr>
        <w:t>“</w:t>
      </w:r>
      <w:r w:rsidR="001977FC" w:rsidRPr="008D0E7B">
        <w:rPr>
          <w:rFonts w:ascii="Bell MT" w:hAnsi="Bell MT"/>
          <w:sz w:val="28"/>
          <w:szCs w:val="28"/>
        </w:rPr>
        <w:t xml:space="preserve">El mensaje de la justicia por la fe se predicó con poder durante más de diez años, durante los cuales la crisis de </w:t>
      </w:r>
      <w:r w:rsidR="00B10EAD">
        <w:rPr>
          <w:rFonts w:ascii="Bell MT" w:hAnsi="Bell MT"/>
          <w:sz w:val="28"/>
          <w:szCs w:val="28"/>
        </w:rPr>
        <w:t>Mineápolis</w:t>
      </w:r>
      <w:r w:rsidR="001977FC" w:rsidRPr="008D0E7B">
        <w:rPr>
          <w:rFonts w:ascii="Bell MT" w:hAnsi="Bell MT"/>
          <w:sz w:val="28"/>
          <w:szCs w:val="28"/>
        </w:rPr>
        <w:t xml:space="preserve"> </w:t>
      </w:r>
      <w:r w:rsidR="00F31156">
        <w:rPr>
          <w:rFonts w:ascii="Bell MT" w:hAnsi="Bell MT"/>
          <w:sz w:val="28"/>
          <w:szCs w:val="28"/>
        </w:rPr>
        <w:t>estuvo presente</w:t>
      </w:r>
      <w:r w:rsidR="001977FC" w:rsidRPr="008D0E7B">
        <w:rPr>
          <w:rFonts w:ascii="Bell MT" w:hAnsi="Bell MT"/>
          <w:sz w:val="28"/>
          <w:szCs w:val="28"/>
        </w:rPr>
        <w:t xml:space="preserve"> ante los </w:t>
      </w:r>
      <w:r w:rsidR="001977FC" w:rsidRPr="008D0E7B">
        <w:rPr>
          <w:rFonts w:ascii="Bell MT" w:hAnsi="Bell MT"/>
          <w:i/>
          <w:sz w:val="28"/>
          <w:szCs w:val="28"/>
        </w:rPr>
        <w:t>líderes</w:t>
      </w:r>
      <w:r w:rsidR="001977FC" w:rsidRPr="008D0E7B">
        <w:rPr>
          <w:rFonts w:ascii="Bell MT" w:hAnsi="Bell MT"/>
          <w:sz w:val="28"/>
          <w:szCs w:val="28"/>
        </w:rPr>
        <w:t xml:space="preserve">. Ese </w:t>
      </w:r>
      <w:r w:rsidR="001977FC" w:rsidRPr="008D0E7B">
        <w:rPr>
          <w:rFonts w:ascii="Bell MT" w:hAnsi="Bell MT"/>
          <w:i/>
          <w:sz w:val="28"/>
          <w:szCs w:val="28"/>
        </w:rPr>
        <w:t>mensaje trajo el comienzo de la lluvia tardía</w:t>
      </w:r>
      <w:r w:rsidR="001977FC" w:rsidRPr="008D0E7B">
        <w:rPr>
          <w:rFonts w:ascii="Bell MT" w:hAnsi="Bell MT"/>
          <w:sz w:val="28"/>
          <w:szCs w:val="28"/>
        </w:rPr>
        <w:t xml:space="preserve">. … </w:t>
      </w:r>
      <w:r w:rsidR="00A02F12" w:rsidRPr="008D0E7B">
        <w:rPr>
          <w:rFonts w:ascii="Bell MT" w:hAnsi="Bell MT"/>
          <w:sz w:val="28"/>
          <w:szCs w:val="28"/>
        </w:rPr>
        <w:t xml:space="preserve">¿Por qué no continuó cayendo la lluvia tardía? … Fue rechazada por muchos y pronto murió en la experiencia del pueblo adventista, y el fuerte pregón murió con ella. … Justo antes del fin, el pueblo adventista revisará su historia pasada </w:t>
      </w:r>
      <w:r w:rsidR="00D85861" w:rsidRPr="008D0E7B">
        <w:rPr>
          <w:rFonts w:ascii="Bell MT" w:hAnsi="Bell MT"/>
          <w:sz w:val="28"/>
          <w:szCs w:val="28"/>
        </w:rPr>
        <w:t xml:space="preserve">y la verá en una nueva luz. … </w:t>
      </w:r>
      <w:r w:rsidR="0009188B" w:rsidRPr="008D0E7B">
        <w:rPr>
          <w:rFonts w:ascii="Bell MT" w:hAnsi="Bell MT"/>
          <w:sz w:val="28"/>
          <w:szCs w:val="28"/>
        </w:rPr>
        <w:t>Debemos reconocer y confesar los errores de nuestros padres y ver en ello que no los repitamos, demorando aún más de esa forma el triunfo final del movimiento adventista” (</w:t>
      </w:r>
      <w:r w:rsidR="0009188B" w:rsidRPr="008D0E7B">
        <w:rPr>
          <w:rFonts w:ascii="Bell MT" w:hAnsi="Bell MT"/>
          <w:i/>
          <w:iCs/>
          <w:sz w:val="28"/>
          <w:szCs w:val="28"/>
        </w:rPr>
        <w:t xml:space="preserve">The Exodus and Advent Movements </w:t>
      </w:r>
      <w:r w:rsidR="0009188B" w:rsidRPr="008D0E7B">
        <w:rPr>
          <w:rFonts w:ascii="Bell MT" w:hAnsi="Bell MT"/>
          <w:sz w:val="28"/>
          <w:szCs w:val="28"/>
        </w:rPr>
        <w:t xml:space="preserve">[1928, 1937], pp. 107, 168, original sin cursivas). </w:t>
      </w:r>
      <w:r w:rsidR="00DC1340" w:rsidRPr="008D0E7B">
        <w:rPr>
          <w:rFonts w:ascii="Bell MT" w:hAnsi="Bell MT"/>
          <w:sz w:val="28"/>
          <w:szCs w:val="28"/>
        </w:rPr>
        <w:t xml:space="preserve">También Norman R. Gulley ha expresado sus puntos de vista sobre las reuniones de </w:t>
      </w:r>
      <w:r w:rsidR="00B10EAD">
        <w:rPr>
          <w:rFonts w:ascii="Bell MT" w:hAnsi="Bell MT"/>
          <w:sz w:val="28"/>
          <w:szCs w:val="28"/>
        </w:rPr>
        <w:t>Mineápolis</w:t>
      </w:r>
      <w:r w:rsidR="00DC1340" w:rsidRPr="008D0E7B">
        <w:rPr>
          <w:rFonts w:ascii="Bell MT" w:hAnsi="Bell MT"/>
          <w:sz w:val="28"/>
          <w:szCs w:val="28"/>
        </w:rPr>
        <w:t>, afirmando: “La GC [Asociación General] no tomó ninguna acción oficial de rechazo al mensaje de Cristo y su justicia” (“The 1888 ‘MOVEMENT’ Understood Within its Historical Context”</w:t>
      </w:r>
      <w:r w:rsidR="00E528AF">
        <w:rPr>
          <w:rFonts w:ascii="Bell MT" w:hAnsi="Bell MT"/>
          <w:sz w:val="28"/>
          <w:szCs w:val="28"/>
        </w:rPr>
        <w:t>,</w:t>
      </w:r>
      <w:r w:rsidR="00DC1340" w:rsidRPr="008D0E7B">
        <w:rPr>
          <w:rFonts w:ascii="Bell MT" w:hAnsi="Bell MT"/>
          <w:sz w:val="28"/>
          <w:szCs w:val="28"/>
        </w:rPr>
        <w:t xml:space="preserve"> [documento no publicado], 1998). </w:t>
      </w:r>
      <w:r w:rsidR="002A571E" w:rsidRPr="008D0E7B">
        <w:rPr>
          <w:rFonts w:ascii="Bell MT" w:hAnsi="Bell MT"/>
          <w:sz w:val="28"/>
          <w:szCs w:val="28"/>
        </w:rPr>
        <w:t xml:space="preserve">Hay que reconocer inmediatamente que todos los autores citados anteriormente son en cierto sentido </w:t>
      </w:r>
      <w:r w:rsidR="002A571E" w:rsidRPr="008D0E7B">
        <w:rPr>
          <w:rFonts w:ascii="Bell MT" w:hAnsi="Bell MT"/>
          <w:i/>
          <w:sz w:val="28"/>
          <w:szCs w:val="28"/>
        </w:rPr>
        <w:t>técnicamente</w:t>
      </w:r>
      <w:r w:rsidR="002A571E" w:rsidRPr="008D0E7B">
        <w:rPr>
          <w:rFonts w:ascii="Bell MT" w:hAnsi="Bell MT"/>
          <w:sz w:val="28"/>
          <w:szCs w:val="28"/>
        </w:rPr>
        <w:t xml:space="preserve"> correctos al señalar que nunca hubo una “acción oficial” ni se “tomó un voto” contra la “justicia por la fe”</w:t>
      </w:r>
      <w:r w:rsidR="006D6E48">
        <w:rPr>
          <w:rFonts w:ascii="Bell MT" w:hAnsi="Bell MT"/>
          <w:sz w:val="28"/>
          <w:szCs w:val="28"/>
        </w:rPr>
        <w:t>.</w:t>
      </w:r>
      <w:r w:rsidR="002A571E" w:rsidRPr="008D0E7B">
        <w:rPr>
          <w:rFonts w:ascii="Bell MT" w:hAnsi="Bell MT"/>
          <w:sz w:val="28"/>
          <w:szCs w:val="28"/>
        </w:rPr>
        <w:t xml:space="preserve"> </w:t>
      </w:r>
      <w:r w:rsidR="00230A4E" w:rsidRPr="008D0E7B">
        <w:rPr>
          <w:rFonts w:ascii="Bell MT" w:hAnsi="Bell MT"/>
          <w:sz w:val="28"/>
          <w:szCs w:val="28"/>
        </w:rPr>
        <w:t>En otras palabras, ningún individuo o grupo de dirigentes se levantó y sugirió que se tomara un voto “contra el mensaje de la justicia por la fe”</w:t>
      </w:r>
      <w:r w:rsidR="006D6E48">
        <w:rPr>
          <w:rFonts w:ascii="Bell MT" w:hAnsi="Bell MT"/>
          <w:sz w:val="28"/>
          <w:szCs w:val="28"/>
        </w:rPr>
        <w:t>.</w:t>
      </w:r>
      <w:r w:rsidR="00230A4E" w:rsidRPr="008D0E7B">
        <w:rPr>
          <w:rFonts w:ascii="Bell MT" w:hAnsi="Bell MT"/>
          <w:sz w:val="28"/>
          <w:szCs w:val="28"/>
        </w:rPr>
        <w:t xml:space="preserve"> </w:t>
      </w:r>
      <w:r w:rsidR="00374DDE" w:rsidRPr="008D0E7B">
        <w:rPr>
          <w:rFonts w:ascii="Bell MT" w:hAnsi="Bell MT"/>
          <w:sz w:val="28"/>
          <w:szCs w:val="28"/>
        </w:rPr>
        <w:t xml:space="preserve">¿Por qué habrían </w:t>
      </w:r>
      <w:r w:rsidR="007F38CF">
        <w:rPr>
          <w:rFonts w:ascii="Bell MT" w:hAnsi="Bell MT"/>
          <w:sz w:val="28"/>
          <w:szCs w:val="28"/>
        </w:rPr>
        <w:t>de hacer</w:t>
      </w:r>
      <w:r w:rsidR="00374DDE" w:rsidRPr="008D0E7B">
        <w:rPr>
          <w:rFonts w:ascii="Bell MT" w:hAnsi="Bell MT"/>
          <w:sz w:val="28"/>
          <w:szCs w:val="28"/>
        </w:rPr>
        <w:t xml:space="preserve"> tal cosa? ¡Todos ellos </w:t>
      </w:r>
      <w:r w:rsidR="00374DDE" w:rsidRPr="008D0E7B">
        <w:rPr>
          <w:rFonts w:ascii="Bell MT" w:hAnsi="Bell MT"/>
          <w:i/>
          <w:sz w:val="28"/>
          <w:szCs w:val="28"/>
        </w:rPr>
        <w:t>aseveraban</w:t>
      </w:r>
      <w:r w:rsidR="00374DDE" w:rsidRPr="008D0E7B">
        <w:rPr>
          <w:rFonts w:ascii="Bell MT" w:hAnsi="Bell MT"/>
          <w:sz w:val="28"/>
          <w:szCs w:val="28"/>
        </w:rPr>
        <w:t xml:space="preserve"> creer en el mensaje de la </w:t>
      </w:r>
      <w:r w:rsidR="00374DDE" w:rsidRPr="008D0E7B">
        <w:rPr>
          <w:rFonts w:ascii="Bell MT" w:hAnsi="Bell MT"/>
          <w:sz w:val="28"/>
          <w:szCs w:val="28"/>
        </w:rPr>
        <w:lastRenderedPageBreak/>
        <w:t xml:space="preserve">justicia por la fe! </w:t>
      </w:r>
      <w:r w:rsidR="00D336A6" w:rsidRPr="008D0E7B">
        <w:rPr>
          <w:rFonts w:ascii="Bell MT" w:hAnsi="Bell MT"/>
          <w:sz w:val="28"/>
          <w:szCs w:val="28"/>
        </w:rPr>
        <w:t xml:space="preserve">No obstante, muchos que aseveraban creer en el mensaje de la justicia por la fe rechazaban enérgicamente </w:t>
      </w:r>
      <w:r w:rsidR="00D336A6" w:rsidRPr="008D0E7B">
        <w:rPr>
          <w:rFonts w:ascii="Bell MT" w:hAnsi="Bell MT"/>
          <w:i/>
          <w:sz w:val="28"/>
          <w:szCs w:val="28"/>
        </w:rPr>
        <w:t>el mensaje que presentaron Jones y Waggoner</w:t>
      </w:r>
      <w:r w:rsidR="00D336A6" w:rsidRPr="008D0E7B">
        <w:rPr>
          <w:rFonts w:ascii="Bell MT" w:hAnsi="Bell MT"/>
          <w:sz w:val="28"/>
          <w:szCs w:val="28"/>
        </w:rPr>
        <w:t>, y estaban</w:t>
      </w:r>
      <w:r w:rsidR="00A84B82" w:rsidRPr="008D0E7B">
        <w:rPr>
          <w:rFonts w:ascii="Bell MT" w:hAnsi="Bell MT"/>
          <w:sz w:val="28"/>
          <w:szCs w:val="28"/>
        </w:rPr>
        <w:t xml:space="preserve"> prestos a aprobar resoluciones, emprender acciones y/o votar contra él. </w:t>
      </w:r>
      <w:r w:rsidR="00CA1841" w:rsidRPr="008D0E7B">
        <w:rPr>
          <w:rFonts w:ascii="Bell MT" w:hAnsi="Bell MT"/>
          <w:sz w:val="28"/>
          <w:szCs w:val="28"/>
        </w:rPr>
        <w:t>Sin embargo, Ellen White identificaría después ese mensaje como siendo en verdad el mensaje del tercer ángel</w:t>
      </w:r>
      <w:r w:rsidR="00153AE2" w:rsidRPr="008D0E7B">
        <w:rPr>
          <w:rFonts w:ascii="Bell MT" w:hAnsi="Bell MT"/>
          <w:sz w:val="28"/>
          <w:szCs w:val="28"/>
        </w:rPr>
        <w:t xml:space="preserve">, el mensaje del fuerte pregón y de la lluvia tardía. </w:t>
      </w:r>
      <w:r w:rsidR="001F0BEB" w:rsidRPr="008D0E7B">
        <w:rPr>
          <w:rFonts w:ascii="Bell MT" w:hAnsi="Bell MT"/>
          <w:sz w:val="28"/>
          <w:szCs w:val="28"/>
        </w:rPr>
        <w:t xml:space="preserve">De forma similar, tampoco encontramos evidencia de que la nación judía tomara ninguna acción oficial ni votara “crucificar </w:t>
      </w:r>
      <w:r w:rsidR="001F0BEB" w:rsidRPr="006D6E48">
        <w:rPr>
          <w:rFonts w:ascii="Bell MT" w:hAnsi="Bell MT"/>
          <w:i/>
          <w:sz w:val="28"/>
          <w:szCs w:val="28"/>
        </w:rPr>
        <w:t>al Mesías</w:t>
      </w:r>
      <w:r w:rsidR="001F0BEB" w:rsidRPr="008D0E7B">
        <w:rPr>
          <w:rFonts w:ascii="Bell MT" w:hAnsi="Bell MT"/>
          <w:sz w:val="28"/>
          <w:szCs w:val="28"/>
        </w:rPr>
        <w:t>”</w:t>
      </w:r>
      <w:r w:rsidR="006D6E48">
        <w:rPr>
          <w:rFonts w:ascii="Bell MT" w:hAnsi="Bell MT"/>
          <w:sz w:val="28"/>
          <w:szCs w:val="28"/>
        </w:rPr>
        <w:t>.</w:t>
      </w:r>
      <w:r w:rsidR="001F0BEB" w:rsidRPr="008D0E7B">
        <w:rPr>
          <w:rFonts w:ascii="Bell MT" w:hAnsi="Bell MT"/>
          <w:sz w:val="28"/>
          <w:szCs w:val="28"/>
        </w:rPr>
        <w:t xml:space="preserve"> ¿Por qué iban a hacer una cosa así, si estaban anhelando que viniera el Mesías? </w:t>
      </w:r>
      <w:r w:rsidR="00F337B3" w:rsidRPr="008D0E7B">
        <w:rPr>
          <w:rFonts w:ascii="Bell MT" w:hAnsi="Bell MT"/>
          <w:sz w:val="28"/>
          <w:szCs w:val="28"/>
        </w:rPr>
        <w:t xml:space="preserve">Lo que hicieron, no obstante, fue rechazar y crucificar </w:t>
      </w:r>
      <w:r w:rsidR="00F337B3" w:rsidRPr="006D6E48">
        <w:rPr>
          <w:rFonts w:ascii="Bell MT" w:hAnsi="Bell MT"/>
          <w:i/>
          <w:sz w:val="28"/>
          <w:szCs w:val="28"/>
        </w:rPr>
        <w:t>a Jesús de Nazaret</w:t>
      </w:r>
      <w:r w:rsidR="00F337B3" w:rsidRPr="008D0E7B">
        <w:rPr>
          <w:rFonts w:ascii="Bell MT" w:hAnsi="Bell MT"/>
          <w:sz w:val="28"/>
          <w:szCs w:val="28"/>
        </w:rPr>
        <w:t>, que creyeron ser un impostor</w:t>
      </w:r>
      <w:r w:rsidR="00005178" w:rsidRPr="008D0E7B">
        <w:rPr>
          <w:rFonts w:ascii="Bell MT" w:hAnsi="Bell MT"/>
          <w:sz w:val="28"/>
          <w:szCs w:val="28"/>
        </w:rPr>
        <w:t xml:space="preserve">, una falsificación y un peligro para su religión y seguridad nacional. </w:t>
      </w:r>
      <w:r w:rsidR="002C6087" w:rsidRPr="008D0E7B">
        <w:rPr>
          <w:rFonts w:ascii="Bell MT" w:hAnsi="Bell MT"/>
          <w:sz w:val="28"/>
          <w:szCs w:val="28"/>
        </w:rPr>
        <w:t xml:space="preserve">Y mientras que los discípulos proclamaban la verdad </w:t>
      </w:r>
      <w:r w:rsidR="00F2242D" w:rsidRPr="008D0E7B">
        <w:rPr>
          <w:rFonts w:ascii="Bell MT" w:hAnsi="Bell MT"/>
          <w:sz w:val="28"/>
          <w:szCs w:val="28"/>
        </w:rPr>
        <w:t>acerca de</w:t>
      </w:r>
      <w:r w:rsidR="002C6087" w:rsidRPr="008D0E7B">
        <w:rPr>
          <w:rFonts w:ascii="Bell MT" w:hAnsi="Bell MT"/>
          <w:sz w:val="28"/>
          <w:szCs w:val="28"/>
        </w:rPr>
        <w:t xml:space="preserve"> Jesús bajo el poder de Pentecostés, la nación judía rehusaba admitir siquiera la </w:t>
      </w:r>
      <w:r w:rsidR="00F2242D" w:rsidRPr="008D0E7B">
        <w:rPr>
          <w:rFonts w:ascii="Bell MT" w:hAnsi="Bell MT"/>
          <w:sz w:val="28"/>
          <w:szCs w:val="28"/>
        </w:rPr>
        <w:t>espeluznante</w:t>
      </w:r>
      <w:r w:rsidR="002C6087" w:rsidRPr="008D0E7B">
        <w:rPr>
          <w:rFonts w:ascii="Bell MT" w:hAnsi="Bell MT"/>
          <w:sz w:val="28"/>
          <w:szCs w:val="28"/>
        </w:rPr>
        <w:t xml:space="preserve"> realidad de sus acciones. </w:t>
      </w:r>
      <w:r w:rsidR="00265A3D">
        <w:rPr>
          <w:rFonts w:ascii="Bell MT" w:hAnsi="Bell MT"/>
          <w:sz w:val="28"/>
          <w:szCs w:val="28"/>
        </w:rPr>
        <w:t>E</w:t>
      </w:r>
      <w:r w:rsidR="00F2242D" w:rsidRPr="008D0E7B">
        <w:rPr>
          <w:rFonts w:ascii="Bell MT" w:hAnsi="Bell MT"/>
          <w:sz w:val="28"/>
          <w:szCs w:val="28"/>
        </w:rPr>
        <w:t xml:space="preserve">n relación con nuestros historiadores modernos, Leroy Moore coloca sus pretensiones en el contexto que les corresponde: </w:t>
      </w:r>
      <w:r w:rsidR="00355D2B" w:rsidRPr="008D0E7B">
        <w:rPr>
          <w:rFonts w:ascii="Bell MT" w:hAnsi="Bell MT"/>
          <w:sz w:val="28"/>
          <w:szCs w:val="28"/>
        </w:rPr>
        <w:t xml:space="preserve">“Tampoco emprendió nunca la iglesia una acción </w:t>
      </w:r>
      <w:r w:rsidR="00355D2B" w:rsidRPr="008D0E7B">
        <w:rPr>
          <w:rFonts w:ascii="Bell MT" w:hAnsi="Bell MT"/>
          <w:i/>
          <w:sz w:val="28"/>
          <w:szCs w:val="28"/>
        </w:rPr>
        <w:t>oficial</w:t>
      </w:r>
      <w:r w:rsidR="00355D2B" w:rsidRPr="008D0E7B">
        <w:rPr>
          <w:rFonts w:ascii="Bell MT" w:hAnsi="Bell MT"/>
          <w:sz w:val="28"/>
          <w:szCs w:val="28"/>
        </w:rPr>
        <w:t xml:space="preserve"> contra el mensaje de </w:t>
      </w:r>
      <w:r w:rsidR="00B10EAD">
        <w:rPr>
          <w:rFonts w:ascii="Bell MT" w:hAnsi="Bell MT"/>
          <w:sz w:val="28"/>
          <w:szCs w:val="28"/>
        </w:rPr>
        <w:t>Mineápolis</w:t>
      </w:r>
      <w:r w:rsidR="00355D2B" w:rsidRPr="008D0E7B">
        <w:rPr>
          <w:rFonts w:ascii="Bell MT" w:hAnsi="Bell MT"/>
          <w:sz w:val="28"/>
          <w:szCs w:val="28"/>
        </w:rPr>
        <w:t xml:space="preserve">. Pero uno puede ser técnicamente correcto </w:t>
      </w:r>
      <w:r w:rsidR="009738B0" w:rsidRPr="008D0E7B">
        <w:rPr>
          <w:rFonts w:ascii="Bell MT" w:hAnsi="Bell MT"/>
          <w:sz w:val="28"/>
          <w:szCs w:val="28"/>
        </w:rPr>
        <w:t xml:space="preserve">y sin embargo estar muy equivocado. … El rechazo corporativo </w:t>
      </w:r>
      <w:r w:rsidR="00475385" w:rsidRPr="008D0E7B">
        <w:rPr>
          <w:rFonts w:ascii="Bell MT" w:hAnsi="Bell MT"/>
          <w:sz w:val="28"/>
          <w:szCs w:val="28"/>
        </w:rPr>
        <w:t>a</w:t>
      </w:r>
      <w:r w:rsidR="009738B0" w:rsidRPr="008D0E7B">
        <w:rPr>
          <w:rFonts w:ascii="Bell MT" w:hAnsi="Bell MT"/>
          <w:sz w:val="28"/>
          <w:szCs w:val="28"/>
        </w:rPr>
        <w:t xml:space="preserve"> la verdad </w:t>
      </w:r>
      <w:r w:rsidR="006B566B" w:rsidRPr="008D0E7B">
        <w:rPr>
          <w:rFonts w:ascii="Bell MT" w:hAnsi="Bell MT"/>
          <w:sz w:val="28"/>
          <w:szCs w:val="28"/>
        </w:rPr>
        <w:t>precede siempre al voto que sea</w:t>
      </w:r>
      <w:r w:rsidR="00475385" w:rsidRPr="008D0E7B">
        <w:rPr>
          <w:rFonts w:ascii="Bell MT" w:hAnsi="Bell MT"/>
          <w:sz w:val="28"/>
          <w:szCs w:val="28"/>
        </w:rPr>
        <w:t xml:space="preserve">, y no es menos real por el hecho de haber evitado el voto, tal como fue el caso en </w:t>
      </w:r>
      <w:r w:rsidR="00B10EAD">
        <w:rPr>
          <w:rFonts w:ascii="Bell MT" w:hAnsi="Bell MT"/>
          <w:sz w:val="28"/>
          <w:szCs w:val="28"/>
        </w:rPr>
        <w:t>Mineápolis</w:t>
      </w:r>
      <w:r w:rsidR="00475385" w:rsidRPr="008D0E7B">
        <w:rPr>
          <w:rFonts w:ascii="Bell MT" w:hAnsi="Bell MT"/>
          <w:sz w:val="28"/>
          <w:szCs w:val="28"/>
        </w:rPr>
        <w:t xml:space="preserve"> ante la insistencia de Ellen White y la vigilancia de W. C. White” (</w:t>
      </w:r>
      <w:r w:rsidR="00475385" w:rsidRPr="008D0E7B">
        <w:rPr>
          <w:rFonts w:ascii="Bell MT" w:hAnsi="Bell MT"/>
          <w:i/>
          <w:iCs/>
          <w:sz w:val="28"/>
          <w:szCs w:val="28"/>
        </w:rPr>
        <w:t xml:space="preserve">Adventism in Conflict </w:t>
      </w:r>
      <w:r w:rsidR="00475385" w:rsidRPr="008D0E7B">
        <w:rPr>
          <w:rFonts w:ascii="Bell MT" w:hAnsi="Bell MT"/>
          <w:sz w:val="28"/>
          <w:szCs w:val="28"/>
        </w:rPr>
        <w:t xml:space="preserve">[Hagerstown, MD: Review and Herald Pub. Assn.], p. 86, original sin cursivas). </w:t>
      </w:r>
      <w:r w:rsidR="00D1247A" w:rsidRPr="008D0E7B">
        <w:rPr>
          <w:rFonts w:ascii="Bell MT" w:hAnsi="Bell MT"/>
          <w:sz w:val="28"/>
          <w:szCs w:val="28"/>
        </w:rPr>
        <w:t>Es de agradecer que George Knight admit</w:t>
      </w:r>
      <w:r w:rsidR="00BC00F2" w:rsidRPr="008D0E7B">
        <w:rPr>
          <w:rFonts w:ascii="Bell MT" w:hAnsi="Bell MT"/>
          <w:sz w:val="28"/>
          <w:szCs w:val="28"/>
        </w:rPr>
        <w:t>a</w:t>
      </w:r>
      <w:r w:rsidR="00D1247A" w:rsidRPr="008D0E7B">
        <w:rPr>
          <w:rFonts w:ascii="Bell MT" w:hAnsi="Bell MT"/>
          <w:sz w:val="28"/>
          <w:szCs w:val="28"/>
        </w:rPr>
        <w:t xml:space="preserve"> que </w:t>
      </w:r>
      <w:r w:rsidR="00BC00F2" w:rsidRPr="008D0E7B">
        <w:rPr>
          <w:rFonts w:ascii="Bell MT" w:hAnsi="Bell MT"/>
          <w:sz w:val="28"/>
          <w:szCs w:val="28"/>
        </w:rPr>
        <w:t xml:space="preserve">se procuraron las votaciones, pero fueron bloqueadas: </w:t>
      </w:r>
      <w:r w:rsidR="00EA72A8" w:rsidRPr="008D0E7B">
        <w:rPr>
          <w:rFonts w:ascii="Bell MT" w:hAnsi="Bell MT"/>
          <w:sz w:val="28"/>
          <w:szCs w:val="28"/>
        </w:rPr>
        <w:t>“… la facción Butler-Smith-Morrison trató de forzar una votación para establecer</w:t>
      </w:r>
      <w:r w:rsidR="002A3722" w:rsidRPr="008D0E7B">
        <w:rPr>
          <w:rFonts w:ascii="Bell MT" w:hAnsi="Bell MT"/>
          <w:sz w:val="28"/>
          <w:szCs w:val="28"/>
        </w:rPr>
        <w:t xml:space="preserve"> la</w:t>
      </w:r>
      <w:r w:rsidR="00EA72A8" w:rsidRPr="008D0E7B">
        <w:rPr>
          <w:rFonts w:ascii="Bell MT" w:hAnsi="Bell MT"/>
          <w:sz w:val="28"/>
          <w:szCs w:val="28"/>
        </w:rPr>
        <w:t xml:space="preserve"> postura correcta</w:t>
      </w:r>
      <w:r w:rsidR="002A3722" w:rsidRPr="008D0E7B">
        <w:rPr>
          <w:rFonts w:ascii="Bell MT" w:hAnsi="Bell MT"/>
          <w:sz w:val="28"/>
          <w:szCs w:val="28"/>
        </w:rPr>
        <w:t xml:space="preserve"> -el credo-</w:t>
      </w:r>
      <w:r w:rsidR="00EA72A8" w:rsidRPr="008D0E7B">
        <w:rPr>
          <w:rFonts w:ascii="Bell MT" w:hAnsi="Bell MT"/>
          <w:sz w:val="28"/>
          <w:szCs w:val="28"/>
        </w:rPr>
        <w:t xml:space="preserve"> </w:t>
      </w:r>
      <w:r w:rsidR="002A3722" w:rsidRPr="008D0E7B">
        <w:rPr>
          <w:rFonts w:ascii="Bell MT" w:hAnsi="Bell MT"/>
          <w:sz w:val="28"/>
          <w:szCs w:val="28"/>
        </w:rPr>
        <w:t xml:space="preserve">sobre la relación entre la ley y el evangelio. </w:t>
      </w:r>
      <w:r w:rsidR="00C14959" w:rsidRPr="008D0E7B">
        <w:rPr>
          <w:rFonts w:ascii="Bell MT" w:hAnsi="Bell MT"/>
          <w:sz w:val="28"/>
          <w:szCs w:val="28"/>
        </w:rPr>
        <w:t>Como Jones lo expresaría más tarde: ‘</w:t>
      </w:r>
      <w:r w:rsidR="00CE7F97" w:rsidRPr="008D0E7B">
        <w:rPr>
          <w:rFonts w:ascii="Bell MT" w:hAnsi="Bell MT"/>
          <w:sz w:val="28"/>
          <w:szCs w:val="28"/>
        </w:rPr>
        <w:t xml:space="preserve">En </w:t>
      </w:r>
      <w:r w:rsidR="00B10EAD">
        <w:rPr>
          <w:rFonts w:ascii="Bell MT" w:hAnsi="Bell MT"/>
          <w:sz w:val="28"/>
          <w:szCs w:val="28"/>
        </w:rPr>
        <w:t>Mineápolis</w:t>
      </w:r>
      <w:r w:rsidR="00CE7F97" w:rsidRPr="008D0E7B">
        <w:rPr>
          <w:rFonts w:ascii="Bell MT" w:hAnsi="Bell MT"/>
          <w:sz w:val="28"/>
          <w:szCs w:val="28"/>
        </w:rPr>
        <w:t xml:space="preserve">, en 1888, la “administración” de la Asociación General hizo lo posible por comprometerse mediante un voto de la Asociación General al pacto de </w:t>
      </w:r>
      <w:r w:rsidR="008F2DD3" w:rsidRPr="008D0E7B">
        <w:rPr>
          <w:rFonts w:ascii="Bell MT" w:hAnsi="Bell MT"/>
          <w:sz w:val="28"/>
          <w:szCs w:val="28"/>
        </w:rPr>
        <w:t>“</w:t>
      </w:r>
      <w:r w:rsidR="00CE7F97" w:rsidRPr="008D0E7B">
        <w:rPr>
          <w:rFonts w:ascii="Bell MT" w:hAnsi="Bell MT"/>
          <w:sz w:val="28"/>
          <w:szCs w:val="28"/>
        </w:rPr>
        <w:t>Obedece y viv</w:t>
      </w:r>
      <w:r w:rsidR="008F2DD3" w:rsidRPr="008D0E7B">
        <w:rPr>
          <w:rFonts w:ascii="Bell MT" w:hAnsi="Bell MT"/>
          <w:sz w:val="28"/>
          <w:szCs w:val="28"/>
        </w:rPr>
        <w:t>e”</w:t>
      </w:r>
      <w:r w:rsidR="00CE7F97" w:rsidRPr="008D0E7B">
        <w:rPr>
          <w:rFonts w:ascii="Bell MT" w:hAnsi="Bell MT"/>
          <w:sz w:val="28"/>
          <w:szCs w:val="28"/>
        </w:rPr>
        <w:t>, a la justicia por las obras</w:t>
      </w:r>
      <w:r w:rsidR="008F2DD3" w:rsidRPr="008D0E7B">
        <w:rPr>
          <w:rFonts w:ascii="Bell MT" w:hAnsi="Bell MT"/>
          <w:sz w:val="28"/>
          <w:szCs w:val="28"/>
        </w:rPr>
        <w:t>’ (</w:t>
      </w:r>
      <w:r w:rsidR="008F2DD3" w:rsidRPr="008D0E7B">
        <w:rPr>
          <w:rFonts w:ascii="Bell MT" w:hAnsi="Bell MT"/>
          <w:i/>
          <w:iCs/>
          <w:sz w:val="28"/>
          <w:szCs w:val="28"/>
        </w:rPr>
        <w:t xml:space="preserve">God’s Everlasting Covenant </w:t>
      </w:r>
      <w:r w:rsidR="008F2DD3" w:rsidRPr="008D0E7B">
        <w:rPr>
          <w:rFonts w:ascii="Bell MT" w:hAnsi="Bell MT"/>
          <w:sz w:val="28"/>
          <w:szCs w:val="28"/>
        </w:rPr>
        <w:t xml:space="preserve">31). </w:t>
      </w:r>
      <w:r w:rsidR="00681CBD" w:rsidRPr="008D0E7B">
        <w:rPr>
          <w:rFonts w:ascii="Bell MT" w:hAnsi="Bell MT"/>
          <w:sz w:val="28"/>
          <w:szCs w:val="28"/>
        </w:rPr>
        <w:t>La tentativa fracasó, pero no se puede tomar a la ligera al considerar que Ellen White dijo al finalizar la conferencia</w:t>
      </w:r>
      <w:r w:rsidR="001C4AF7">
        <w:rPr>
          <w:rFonts w:ascii="Bell MT" w:hAnsi="Bell MT"/>
          <w:sz w:val="28"/>
          <w:szCs w:val="28"/>
        </w:rPr>
        <w:t>:</w:t>
      </w:r>
      <w:r w:rsidR="00681CBD" w:rsidRPr="008D0E7B">
        <w:rPr>
          <w:rFonts w:ascii="Bell MT" w:hAnsi="Bell MT"/>
          <w:sz w:val="28"/>
          <w:szCs w:val="28"/>
        </w:rPr>
        <w:t xml:space="preserve"> </w:t>
      </w:r>
      <w:r w:rsidR="003B1B38" w:rsidRPr="008D0E7B">
        <w:rPr>
          <w:rFonts w:ascii="Bell MT" w:hAnsi="Bell MT"/>
          <w:sz w:val="28"/>
          <w:szCs w:val="28"/>
        </w:rPr>
        <w:t>‘Willie y yo tuvimos que vigilar en cada particular para evitar que se emprendieran acciones o se aprobaran resoluciones que resultaran perjudiciales para la obra en el futuro’</w:t>
      </w:r>
      <w:r w:rsidR="00122D86" w:rsidRPr="008D0E7B">
        <w:rPr>
          <w:rFonts w:ascii="Bell MT" w:hAnsi="Bell MT"/>
          <w:sz w:val="28"/>
          <w:szCs w:val="28"/>
        </w:rPr>
        <w:t xml:space="preserve"> (EGW to MW, 4 noviembre 1888)” (</w:t>
      </w:r>
      <w:r w:rsidR="00122D86" w:rsidRPr="008D0E7B">
        <w:rPr>
          <w:rFonts w:ascii="Bell MT" w:hAnsi="Bell MT"/>
          <w:i/>
          <w:iCs/>
          <w:sz w:val="28"/>
          <w:szCs w:val="28"/>
        </w:rPr>
        <w:t>A User-Friendly Guide to the 1888 Message</w:t>
      </w:r>
      <w:r w:rsidR="00122D86" w:rsidRPr="008D0E7B">
        <w:rPr>
          <w:rFonts w:ascii="Bell MT" w:hAnsi="Bell MT"/>
          <w:sz w:val="28"/>
          <w:szCs w:val="28"/>
        </w:rPr>
        <w:t xml:space="preserve">, p. 56. Ver también, pp. 54, 58, 139). No obstante, uno </w:t>
      </w:r>
      <w:r w:rsidR="00EA7048">
        <w:rPr>
          <w:rFonts w:ascii="Bell MT" w:hAnsi="Bell MT"/>
          <w:sz w:val="28"/>
          <w:szCs w:val="28"/>
        </w:rPr>
        <w:t>tiene</w:t>
      </w:r>
      <w:r w:rsidR="00122D86" w:rsidRPr="008D0E7B">
        <w:rPr>
          <w:rFonts w:ascii="Bell MT" w:hAnsi="Bell MT"/>
          <w:sz w:val="28"/>
          <w:szCs w:val="28"/>
        </w:rPr>
        <w:t xml:space="preserve"> derecho a preguntar</w:t>
      </w:r>
      <w:r w:rsidR="00EA7048">
        <w:rPr>
          <w:rFonts w:ascii="Bell MT" w:hAnsi="Bell MT"/>
          <w:sz w:val="28"/>
          <w:szCs w:val="28"/>
        </w:rPr>
        <w:t>se</w:t>
      </w:r>
      <w:r w:rsidR="00122D86" w:rsidRPr="008D0E7B">
        <w:rPr>
          <w:rFonts w:ascii="Bell MT" w:hAnsi="Bell MT"/>
          <w:sz w:val="28"/>
          <w:szCs w:val="28"/>
        </w:rPr>
        <w:t xml:space="preserve"> cómo pudieron los hermanos responsables tratar de forzar un voto contrario al mensaje, y al mismo tiempo </w:t>
      </w:r>
      <w:r w:rsidR="00531089" w:rsidRPr="008D0E7B">
        <w:rPr>
          <w:rFonts w:ascii="Bell MT" w:hAnsi="Bell MT"/>
          <w:sz w:val="28"/>
          <w:szCs w:val="28"/>
        </w:rPr>
        <w:t xml:space="preserve">recibir el crédito de Knight por haber aceptado el mensaje </w:t>
      </w:r>
      <w:r w:rsidR="00531089" w:rsidRPr="008D0E7B">
        <w:rPr>
          <w:rFonts w:ascii="Bell MT" w:hAnsi="Bell MT"/>
          <w:sz w:val="28"/>
          <w:szCs w:val="28"/>
        </w:rPr>
        <w:lastRenderedPageBreak/>
        <w:t>(</w:t>
      </w:r>
      <w:r w:rsidR="00531089" w:rsidRPr="008D0E7B">
        <w:rPr>
          <w:rFonts w:ascii="Bell MT" w:hAnsi="Bell MT"/>
          <w:i/>
          <w:iCs/>
          <w:sz w:val="28"/>
          <w:szCs w:val="28"/>
        </w:rPr>
        <w:t>Ibid.</w:t>
      </w:r>
      <w:r w:rsidR="00531089" w:rsidRPr="008D0E7B">
        <w:rPr>
          <w:rFonts w:ascii="Bell MT" w:hAnsi="Bell MT"/>
          <w:sz w:val="28"/>
          <w:szCs w:val="28"/>
        </w:rPr>
        <w:t xml:space="preserve">, pp. 119, 139, 147). </w:t>
      </w:r>
      <w:r w:rsidR="00A06DCF" w:rsidRPr="008D0E7B">
        <w:rPr>
          <w:rFonts w:ascii="Bell MT" w:hAnsi="Bell MT"/>
          <w:sz w:val="28"/>
          <w:szCs w:val="28"/>
        </w:rPr>
        <w:t xml:space="preserve">Para más declaraciones de Ellen White relativas a “resoluciones”, ver: </w:t>
      </w:r>
      <w:r w:rsidR="00A06DCF" w:rsidRPr="008D0E7B">
        <w:rPr>
          <w:rFonts w:ascii="Bell MT" w:hAnsi="Bell MT"/>
          <w:i/>
          <w:iCs/>
          <w:sz w:val="28"/>
          <w:szCs w:val="28"/>
        </w:rPr>
        <w:t>1888 Materials</w:t>
      </w:r>
      <w:r w:rsidR="00A06DCF" w:rsidRPr="008D0E7B">
        <w:rPr>
          <w:rFonts w:ascii="Bell MT" w:hAnsi="Bell MT"/>
          <w:sz w:val="28"/>
          <w:szCs w:val="28"/>
        </w:rPr>
        <w:t>, pp. 114, 182, 238-240, 258, 302, 581, 941, 954, 1186, 1403, 1410, 1435, 1583, 1584, 1601, 1617.</w:t>
      </w:r>
      <w:r w:rsidR="00416CE0">
        <w:rPr>
          <w:rFonts w:ascii="Bell MT" w:hAnsi="Bell MT"/>
          <w:sz w:val="28"/>
          <w:szCs w:val="28"/>
        </w:rPr>
        <w:tab/>
      </w:r>
      <w:r w:rsidR="009A4A17">
        <w:rPr>
          <w:rFonts w:ascii="Bell MT" w:hAnsi="Bell MT"/>
          <w:sz w:val="28"/>
          <w:szCs w:val="28"/>
        </w:rPr>
        <w:br/>
      </w:r>
    </w:p>
    <w:p w14:paraId="29277821" w14:textId="77777777" w:rsidR="00A06DCF" w:rsidRPr="008D0E7B" w:rsidRDefault="00077F53" w:rsidP="00416CE0">
      <w:pPr>
        <w:pStyle w:val="Prrafodelista"/>
        <w:numPr>
          <w:ilvl w:val="0"/>
          <w:numId w:val="5"/>
        </w:numPr>
        <w:jc w:val="both"/>
        <w:rPr>
          <w:rFonts w:ascii="Bell MT" w:hAnsi="Bell MT"/>
          <w:sz w:val="28"/>
          <w:szCs w:val="28"/>
        </w:rPr>
      </w:pPr>
      <w:r w:rsidRPr="008D0E7B">
        <w:rPr>
          <w:rFonts w:ascii="Bell MT" w:hAnsi="Bell MT"/>
          <w:sz w:val="28"/>
          <w:szCs w:val="28"/>
        </w:rPr>
        <w:t xml:space="preserve">Ellen G. White a W. M. Healy, Carta 7, 9 diciembre 1888, y Manuscrito 24, diciembre 1888; en </w:t>
      </w:r>
      <w:r w:rsidRPr="008D0E7B">
        <w:rPr>
          <w:rFonts w:ascii="Bell MT" w:hAnsi="Bell MT"/>
          <w:i/>
          <w:iCs/>
          <w:sz w:val="28"/>
          <w:szCs w:val="28"/>
        </w:rPr>
        <w:t>1888 Materials</w:t>
      </w:r>
      <w:r w:rsidRPr="008D0E7B">
        <w:rPr>
          <w:rFonts w:ascii="Bell MT" w:hAnsi="Bell MT"/>
          <w:sz w:val="28"/>
          <w:szCs w:val="28"/>
        </w:rPr>
        <w:t>, pp. 186, y 207, 217, 224.</w:t>
      </w:r>
      <w:r w:rsidR="00416CE0">
        <w:rPr>
          <w:rFonts w:ascii="Bell MT" w:hAnsi="Bell MT"/>
          <w:sz w:val="28"/>
          <w:szCs w:val="28"/>
        </w:rPr>
        <w:tab/>
      </w:r>
      <w:r w:rsidR="009A4A17">
        <w:rPr>
          <w:rFonts w:ascii="Bell MT" w:hAnsi="Bell MT"/>
          <w:sz w:val="28"/>
          <w:szCs w:val="28"/>
        </w:rPr>
        <w:br/>
      </w:r>
    </w:p>
    <w:p w14:paraId="6A385DFB" w14:textId="77777777" w:rsidR="00077F53" w:rsidRPr="008D0E7B" w:rsidRDefault="007D1E6E" w:rsidP="00416CE0">
      <w:pPr>
        <w:pStyle w:val="Prrafodelista"/>
        <w:numPr>
          <w:ilvl w:val="0"/>
          <w:numId w:val="5"/>
        </w:numPr>
        <w:jc w:val="both"/>
        <w:rPr>
          <w:rFonts w:ascii="Bell MT" w:hAnsi="Bell MT"/>
          <w:sz w:val="28"/>
          <w:szCs w:val="28"/>
          <w:lang w:val="en-US"/>
        </w:rPr>
      </w:pPr>
      <w:r w:rsidRPr="008D0E7B">
        <w:rPr>
          <w:rFonts w:ascii="Bell MT" w:hAnsi="Bell MT"/>
          <w:sz w:val="28"/>
          <w:szCs w:val="28"/>
          <w:lang w:val="en-US"/>
        </w:rPr>
        <w:t xml:space="preserve">G. I. Butler a Ellen G. White, 1 octubre 1888; en </w:t>
      </w:r>
      <w:r w:rsidRPr="008D0E7B">
        <w:rPr>
          <w:rFonts w:ascii="Bell MT" w:hAnsi="Bell MT"/>
          <w:i/>
          <w:iCs/>
          <w:sz w:val="28"/>
          <w:szCs w:val="28"/>
          <w:lang w:val="en-US"/>
        </w:rPr>
        <w:t>Manuscripts and Memories</w:t>
      </w:r>
      <w:r w:rsidRPr="008D0E7B">
        <w:rPr>
          <w:rFonts w:ascii="Bell MT" w:hAnsi="Bell MT"/>
          <w:sz w:val="28"/>
          <w:szCs w:val="28"/>
          <w:lang w:val="en-US"/>
        </w:rPr>
        <w:t>, p. 89.</w:t>
      </w:r>
      <w:r w:rsidR="00416CE0">
        <w:rPr>
          <w:rFonts w:ascii="Bell MT" w:hAnsi="Bell MT"/>
          <w:sz w:val="28"/>
          <w:szCs w:val="28"/>
          <w:lang w:val="en-US"/>
        </w:rPr>
        <w:tab/>
      </w:r>
      <w:r w:rsidR="009A4A17">
        <w:rPr>
          <w:rFonts w:ascii="Bell MT" w:hAnsi="Bell MT"/>
          <w:sz w:val="28"/>
          <w:szCs w:val="28"/>
          <w:lang w:val="en-US"/>
        </w:rPr>
        <w:br/>
      </w:r>
    </w:p>
    <w:p w14:paraId="0F7A57C7" w14:textId="77777777" w:rsidR="00A84B82" w:rsidRPr="008D0E7B" w:rsidRDefault="00D11FD6" w:rsidP="00416CE0">
      <w:pPr>
        <w:pStyle w:val="Prrafodelista"/>
        <w:numPr>
          <w:ilvl w:val="0"/>
          <w:numId w:val="5"/>
        </w:numPr>
        <w:jc w:val="both"/>
        <w:rPr>
          <w:rFonts w:ascii="Bell MT" w:hAnsi="Bell MT"/>
          <w:sz w:val="28"/>
          <w:szCs w:val="28"/>
        </w:rPr>
      </w:pPr>
      <w:r w:rsidRPr="008D0E7B">
        <w:rPr>
          <w:rFonts w:ascii="Bell MT" w:hAnsi="Bell MT"/>
          <w:sz w:val="28"/>
          <w:szCs w:val="28"/>
        </w:rPr>
        <w:t xml:space="preserve">Ellen G. White, Manuscrito 24, diciembre 1888; en </w:t>
      </w:r>
      <w:r w:rsidRPr="008D0E7B">
        <w:rPr>
          <w:rFonts w:ascii="Bell MT" w:hAnsi="Bell MT"/>
          <w:i/>
          <w:iCs/>
          <w:sz w:val="28"/>
          <w:szCs w:val="28"/>
        </w:rPr>
        <w:t>1888 Materials</w:t>
      </w:r>
      <w:r w:rsidRPr="008D0E7B">
        <w:rPr>
          <w:rFonts w:ascii="Bell MT" w:hAnsi="Bell MT"/>
          <w:sz w:val="28"/>
          <w:szCs w:val="28"/>
        </w:rPr>
        <w:t>, p. 224.</w:t>
      </w:r>
    </w:p>
    <w:p w14:paraId="63862EDA" w14:textId="77777777" w:rsidR="00D11FD6" w:rsidRDefault="00D11FD6">
      <w:pPr>
        <w:rPr>
          <w:rFonts w:ascii="Bell MT" w:hAnsi="Bell MT"/>
          <w:sz w:val="28"/>
          <w:szCs w:val="28"/>
        </w:rPr>
      </w:pPr>
      <w:r>
        <w:rPr>
          <w:rFonts w:ascii="Bell MT" w:hAnsi="Bell MT"/>
          <w:sz w:val="28"/>
          <w:szCs w:val="28"/>
        </w:rPr>
        <w:br w:type="page"/>
      </w:r>
    </w:p>
    <w:p w14:paraId="2DC05EED" w14:textId="77777777" w:rsidR="00AA02BA" w:rsidRPr="00593290" w:rsidRDefault="00AA02BA" w:rsidP="00AA02BA">
      <w:pPr>
        <w:autoSpaceDE w:val="0"/>
        <w:autoSpaceDN w:val="0"/>
        <w:adjustRightInd w:val="0"/>
        <w:spacing w:after="120" w:line="240" w:lineRule="auto"/>
        <w:jc w:val="center"/>
        <w:rPr>
          <w:rFonts w:ascii="Candara" w:hAnsi="Candara"/>
          <w:sz w:val="28"/>
          <w:szCs w:val="28"/>
        </w:rPr>
      </w:pPr>
      <w:r w:rsidRPr="00593290">
        <w:rPr>
          <w:rFonts w:ascii="Candara" w:hAnsi="Candara"/>
          <w:sz w:val="28"/>
          <w:szCs w:val="28"/>
        </w:rPr>
        <w:lastRenderedPageBreak/>
        <w:t xml:space="preserve">CAPÍTULO </w:t>
      </w:r>
      <w:bookmarkStart w:id="6" w:name="cap05"/>
      <w:r>
        <w:rPr>
          <w:sz w:val="28"/>
          <w:szCs w:val="28"/>
        </w:rPr>
        <w:t>5</w:t>
      </w:r>
      <w:bookmarkEnd w:id="6"/>
    </w:p>
    <w:p w14:paraId="48067BFE" w14:textId="77777777" w:rsidR="00AA02BA" w:rsidRPr="00C40009" w:rsidRDefault="00AA02BA" w:rsidP="00AA02BA">
      <w:pPr>
        <w:autoSpaceDE w:val="0"/>
        <w:autoSpaceDN w:val="0"/>
        <w:adjustRightInd w:val="0"/>
        <w:spacing w:after="120" w:line="240" w:lineRule="auto"/>
        <w:jc w:val="center"/>
        <w:rPr>
          <w:rFonts w:ascii="Bell MT" w:hAnsi="Bell MT"/>
          <w:b/>
          <w:i/>
          <w:color w:val="000099"/>
          <w:sz w:val="44"/>
          <w:szCs w:val="44"/>
        </w:rPr>
      </w:pPr>
      <w:r w:rsidRPr="00C40009">
        <w:rPr>
          <w:rFonts w:ascii="Bell MT" w:hAnsi="Bell MT"/>
          <w:b/>
          <w:i/>
          <w:color w:val="000099"/>
          <w:sz w:val="44"/>
          <w:szCs w:val="44"/>
        </w:rPr>
        <w:t xml:space="preserve">Mantente en </w:t>
      </w:r>
      <w:r w:rsidR="00A87240" w:rsidRPr="00C40009">
        <w:rPr>
          <w:rFonts w:ascii="Bell MT" w:hAnsi="Bell MT"/>
          <w:b/>
          <w:i/>
          <w:color w:val="000099"/>
          <w:sz w:val="44"/>
          <w:szCs w:val="44"/>
        </w:rPr>
        <w:t>el</w:t>
      </w:r>
      <w:r w:rsidRPr="00C40009">
        <w:rPr>
          <w:rFonts w:ascii="Bell MT" w:hAnsi="Bell MT"/>
          <w:b/>
          <w:i/>
          <w:color w:val="000099"/>
          <w:sz w:val="44"/>
          <w:szCs w:val="44"/>
        </w:rPr>
        <w:t xml:space="preserve"> puesto</w:t>
      </w:r>
    </w:p>
    <w:p w14:paraId="3BCFAD92" w14:textId="77777777" w:rsidR="00AA02BA" w:rsidRPr="00C40009" w:rsidRDefault="00AA02BA" w:rsidP="00AA02BA">
      <w:pPr>
        <w:jc w:val="center"/>
        <w:rPr>
          <w:rFonts w:ascii="Bell MT" w:hAnsi="Bell MT"/>
          <w:color w:val="000099"/>
          <w:sz w:val="28"/>
          <w:szCs w:val="28"/>
        </w:rPr>
      </w:pPr>
      <w:r w:rsidRPr="00C40009">
        <w:rPr>
          <w:rFonts w:ascii="Bell MT" w:hAnsi="Bell MT"/>
          <w:b/>
          <w:i/>
          <w:color w:val="000099"/>
          <w:sz w:val="28"/>
          <w:szCs w:val="28"/>
        </w:rPr>
        <w:t xml:space="preserve">Ellen White </w:t>
      </w:r>
      <w:r w:rsidR="003A6EBA" w:rsidRPr="00C40009">
        <w:rPr>
          <w:rFonts w:ascii="Bell MT" w:hAnsi="Bell MT"/>
          <w:b/>
          <w:i/>
          <w:color w:val="000099"/>
          <w:sz w:val="28"/>
          <w:szCs w:val="28"/>
        </w:rPr>
        <w:t>defiende a</w:t>
      </w:r>
      <w:r w:rsidRPr="00C40009">
        <w:rPr>
          <w:rFonts w:ascii="Bell MT" w:hAnsi="Bell MT"/>
          <w:b/>
          <w:i/>
          <w:color w:val="000099"/>
          <w:sz w:val="28"/>
          <w:szCs w:val="28"/>
        </w:rPr>
        <w:t xml:space="preserve"> los mensajeros</w:t>
      </w:r>
    </w:p>
    <w:p w14:paraId="29427BE7" w14:textId="1A66EC81" w:rsidR="00D11FD6" w:rsidRPr="00C40009" w:rsidRDefault="00C40009" w:rsidP="00C40009">
      <w:pPr>
        <w:jc w:val="center"/>
        <w:rPr>
          <w:rFonts w:ascii="Bell MT" w:hAnsi="Bell MT"/>
          <w:sz w:val="24"/>
          <w:szCs w:val="24"/>
        </w:rPr>
      </w:pPr>
      <w:r w:rsidRPr="00C40009">
        <w:rPr>
          <w:rFonts w:ascii="Bell MT" w:hAnsi="Bell MT"/>
          <w:sz w:val="24"/>
          <w:szCs w:val="24"/>
        </w:rPr>
        <w:t>(</w:t>
      </w:r>
      <w:hyperlink w:anchor="index" w:history="1">
        <w:r w:rsidRPr="00C40009">
          <w:rPr>
            <w:rStyle w:val="Hipervnculo"/>
            <w:rFonts w:ascii="Bell MT" w:hAnsi="Bell MT"/>
            <w:color w:val="C00000"/>
            <w:sz w:val="24"/>
            <w:szCs w:val="24"/>
            <w:u w:val="none"/>
          </w:rPr>
          <w:t>índice</w:t>
        </w:r>
      </w:hyperlink>
      <w:r w:rsidRPr="00C40009">
        <w:rPr>
          <w:rFonts w:ascii="Bell MT" w:hAnsi="Bell MT"/>
          <w:sz w:val="24"/>
          <w:szCs w:val="24"/>
        </w:rPr>
        <w:t>)</w:t>
      </w:r>
    </w:p>
    <w:p w14:paraId="769819CB" w14:textId="79FE2565" w:rsidR="00AA02BA" w:rsidRDefault="00C77D48" w:rsidP="00D853DF">
      <w:pPr>
        <w:jc w:val="both"/>
        <w:rPr>
          <w:rFonts w:ascii="Bell MT" w:hAnsi="Bell MT"/>
          <w:sz w:val="28"/>
          <w:szCs w:val="28"/>
        </w:rPr>
      </w:pPr>
      <w:r>
        <w:rPr>
          <w:rFonts w:ascii="Bell MT" w:hAnsi="Bell MT"/>
          <w:noProof/>
          <w:sz w:val="28"/>
          <w:szCs w:val="28"/>
          <w:lang w:eastAsia="es-ES"/>
        </w:rPr>
        <w:drawing>
          <wp:anchor distT="0" distB="0" distL="114300" distR="114300" simplePos="0" relativeHeight="251669504" behindDoc="0" locked="0" layoutInCell="1" allowOverlap="1" wp14:anchorId="10D0BC77" wp14:editId="32DAE57E">
            <wp:simplePos x="0" y="0"/>
            <wp:positionH relativeFrom="column">
              <wp:posOffset>3482340</wp:posOffset>
            </wp:positionH>
            <wp:positionV relativeFrom="paragraph">
              <wp:posOffset>3609975</wp:posOffset>
            </wp:positionV>
            <wp:extent cx="1857375" cy="2667000"/>
            <wp:effectExtent l="0" t="0" r="9525" b="0"/>
            <wp:wrapSquare wrapText="bothSides"/>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Morrison.JPG"/>
                    <pic:cNvPicPr/>
                  </pic:nvPicPr>
                  <pic:blipFill>
                    <a:blip r:embed="rId32">
                      <a:extLst>
                        <a:ext uri="{28A0092B-C50C-407E-A947-70E740481C1C}">
                          <a14:useLocalDpi xmlns:a14="http://schemas.microsoft.com/office/drawing/2010/main" val="0"/>
                        </a:ext>
                      </a:extLst>
                    </a:blip>
                    <a:stretch>
                      <a:fillRect/>
                    </a:stretch>
                  </pic:blipFill>
                  <pic:spPr>
                    <a:xfrm>
                      <a:off x="0" y="0"/>
                      <a:ext cx="1857375" cy="2667000"/>
                    </a:xfrm>
                    <a:prstGeom prst="rect">
                      <a:avLst/>
                    </a:prstGeom>
                  </pic:spPr>
                </pic:pic>
              </a:graphicData>
            </a:graphic>
            <wp14:sizeRelH relativeFrom="page">
              <wp14:pctWidth>0</wp14:pctWidth>
            </wp14:sizeRelH>
            <wp14:sizeRelV relativeFrom="page">
              <wp14:pctHeight>0</wp14:pctHeight>
            </wp14:sizeRelV>
          </wp:anchor>
        </w:drawing>
      </w:r>
      <w:r>
        <w:rPr>
          <w:rFonts w:ascii="Bell MT" w:hAnsi="Bell MT"/>
          <w:noProof/>
          <w:sz w:val="28"/>
          <w:szCs w:val="28"/>
          <w:lang w:eastAsia="es-ES"/>
        </w:rPr>
        <w:drawing>
          <wp:anchor distT="0" distB="0" distL="114300" distR="114300" simplePos="0" relativeHeight="251668480" behindDoc="0" locked="0" layoutInCell="1" allowOverlap="1" wp14:anchorId="12A2D876" wp14:editId="0C56D780">
            <wp:simplePos x="0" y="0"/>
            <wp:positionH relativeFrom="column">
              <wp:posOffset>-3810</wp:posOffset>
            </wp:positionH>
            <wp:positionV relativeFrom="paragraph">
              <wp:posOffset>19050</wp:posOffset>
            </wp:positionV>
            <wp:extent cx="1834515" cy="2581275"/>
            <wp:effectExtent l="0" t="0" r="0" b="9525"/>
            <wp:wrapSquare wrapText="bothSides"/>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Kilgore.JPG"/>
                    <pic:cNvPicPr/>
                  </pic:nvPicPr>
                  <pic:blipFill>
                    <a:blip r:embed="rId33">
                      <a:extLst>
                        <a:ext uri="{28A0092B-C50C-407E-A947-70E740481C1C}">
                          <a14:useLocalDpi xmlns:a14="http://schemas.microsoft.com/office/drawing/2010/main" val="0"/>
                        </a:ext>
                      </a:extLst>
                    </a:blip>
                    <a:stretch>
                      <a:fillRect/>
                    </a:stretch>
                  </pic:blipFill>
                  <pic:spPr>
                    <a:xfrm>
                      <a:off x="0" y="0"/>
                      <a:ext cx="1834515" cy="2581275"/>
                    </a:xfrm>
                    <a:prstGeom prst="rect">
                      <a:avLst/>
                    </a:prstGeom>
                  </pic:spPr>
                </pic:pic>
              </a:graphicData>
            </a:graphic>
            <wp14:sizeRelH relativeFrom="page">
              <wp14:pctWidth>0</wp14:pctWidth>
            </wp14:sizeRelH>
            <wp14:sizeRelV relativeFrom="page">
              <wp14:pctHeight>0</wp14:pctHeight>
            </wp14:sizeRelV>
          </wp:anchor>
        </w:drawing>
      </w:r>
      <w:r w:rsidR="00A40E9D">
        <w:rPr>
          <w:rFonts w:ascii="Bell MT" w:hAnsi="Bell MT"/>
          <w:sz w:val="28"/>
          <w:szCs w:val="28"/>
        </w:rPr>
        <w:t xml:space="preserve">Inmediatamente después que R. M. Kilgore y Uriah Smith trataran de poner fin a toda </w:t>
      </w:r>
      <w:r w:rsidR="00063D2B">
        <w:rPr>
          <w:rFonts w:ascii="Bell MT" w:hAnsi="Bell MT"/>
          <w:sz w:val="28"/>
          <w:szCs w:val="28"/>
        </w:rPr>
        <w:t xml:space="preserve">consideración </w:t>
      </w:r>
      <w:r w:rsidR="00E34BE4">
        <w:rPr>
          <w:rFonts w:ascii="Bell MT" w:hAnsi="Bell MT"/>
          <w:sz w:val="28"/>
          <w:szCs w:val="28"/>
        </w:rPr>
        <w:t>relativa a</w:t>
      </w:r>
      <w:r w:rsidR="00A40E9D">
        <w:rPr>
          <w:rFonts w:ascii="Bell MT" w:hAnsi="Bell MT"/>
          <w:sz w:val="28"/>
          <w:szCs w:val="28"/>
        </w:rPr>
        <w:t xml:space="preserve"> la ley en Gálatas y la justicia por la fe</w:t>
      </w:r>
      <w:r w:rsidR="00E34BE4">
        <w:rPr>
          <w:rFonts w:ascii="Bell MT" w:hAnsi="Bell MT"/>
          <w:sz w:val="28"/>
          <w:szCs w:val="28"/>
        </w:rPr>
        <w:t>,</w:t>
      </w:r>
      <w:r w:rsidR="00A40E9D">
        <w:rPr>
          <w:rFonts w:ascii="Bell MT" w:hAnsi="Bell MT"/>
          <w:sz w:val="28"/>
          <w:szCs w:val="28"/>
        </w:rPr>
        <w:t xml:space="preserve"> </w:t>
      </w:r>
      <w:r w:rsidR="003125B1">
        <w:rPr>
          <w:rFonts w:ascii="Bell MT" w:hAnsi="Bell MT"/>
          <w:sz w:val="28"/>
          <w:szCs w:val="28"/>
        </w:rPr>
        <w:t xml:space="preserve">la mañana de aquel martes 23 de octubre de 1888, J. H. Morrison presentó la primera de sus </w:t>
      </w:r>
      <w:r w:rsidR="008373C5">
        <w:rPr>
          <w:rFonts w:ascii="Bell MT" w:hAnsi="Bell MT"/>
          <w:sz w:val="28"/>
          <w:szCs w:val="28"/>
        </w:rPr>
        <w:t>-</w:t>
      </w:r>
      <w:r w:rsidR="003125B1">
        <w:rPr>
          <w:rFonts w:ascii="Bell MT" w:hAnsi="Bell MT"/>
          <w:sz w:val="28"/>
          <w:szCs w:val="28"/>
        </w:rPr>
        <w:t>al menos</w:t>
      </w:r>
      <w:r w:rsidR="008373C5">
        <w:rPr>
          <w:rFonts w:ascii="Bell MT" w:hAnsi="Bell MT"/>
          <w:sz w:val="28"/>
          <w:szCs w:val="28"/>
        </w:rPr>
        <w:t>-</w:t>
      </w:r>
      <w:r w:rsidR="003125B1">
        <w:rPr>
          <w:rFonts w:ascii="Bell MT" w:hAnsi="Bell MT"/>
          <w:sz w:val="28"/>
          <w:szCs w:val="28"/>
        </w:rPr>
        <w:t xml:space="preserve"> siete predicaciones. Sus primeros comentarios fueron similares a los de Kilgore y Smith. </w:t>
      </w:r>
      <w:r w:rsidR="00531D4E">
        <w:rPr>
          <w:rFonts w:ascii="Bell MT" w:hAnsi="Bell MT"/>
          <w:sz w:val="28"/>
          <w:szCs w:val="28"/>
        </w:rPr>
        <w:t xml:space="preserve">Sostuvo que los adventistas “siempre creyeron y enseñaron la ‘justificación por la fe’, </w:t>
      </w:r>
      <w:r w:rsidR="00E34BE4">
        <w:rPr>
          <w:rFonts w:ascii="Bell MT" w:hAnsi="Bell MT"/>
          <w:sz w:val="28"/>
          <w:szCs w:val="28"/>
        </w:rPr>
        <w:t>siendo</w:t>
      </w:r>
      <w:r w:rsidR="00531D4E">
        <w:rPr>
          <w:rFonts w:ascii="Bell MT" w:hAnsi="Bell MT"/>
          <w:sz w:val="28"/>
          <w:szCs w:val="28"/>
        </w:rPr>
        <w:t xml:space="preserve"> hijos de la mujer libre”</w:t>
      </w:r>
      <w:r w:rsidR="001F3C70">
        <w:rPr>
          <w:rFonts w:ascii="Bell MT" w:hAnsi="Bell MT"/>
          <w:sz w:val="28"/>
          <w:szCs w:val="28"/>
        </w:rPr>
        <w:t>.</w:t>
      </w:r>
      <w:r w:rsidR="00531D4E">
        <w:rPr>
          <w:rFonts w:ascii="Bell MT" w:hAnsi="Bell MT"/>
          <w:sz w:val="28"/>
          <w:szCs w:val="28"/>
        </w:rPr>
        <w:t xml:space="preserve"> </w:t>
      </w:r>
      <w:r w:rsidR="00EF3BE8">
        <w:rPr>
          <w:rFonts w:ascii="Bell MT" w:hAnsi="Bell MT"/>
          <w:sz w:val="28"/>
          <w:szCs w:val="28"/>
        </w:rPr>
        <w:t>“Alegó que se había forzado el tema” en la conferencia, y tenía “el temor de que la ley pudiera perder el importante lugar que le correspondía”</w:t>
      </w:r>
      <w:r w:rsidR="00E0071D">
        <w:rPr>
          <w:rFonts w:ascii="Bell MT" w:hAnsi="Bell MT"/>
          <w:sz w:val="28"/>
          <w:szCs w:val="28"/>
        </w:rPr>
        <w:t>.</w:t>
      </w:r>
      <w:r w:rsidR="00EF3BE8" w:rsidRPr="00EF3BE8">
        <w:rPr>
          <w:rFonts w:ascii="Bell MT" w:hAnsi="Bell MT"/>
          <w:sz w:val="28"/>
          <w:szCs w:val="28"/>
          <w:vertAlign w:val="superscript"/>
        </w:rPr>
        <w:t>1</w:t>
      </w:r>
      <w:r w:rsidR="00EF3BE8">
        <w:rPr>
          <w:rFonts w:ascii="Bell MT" w:hAnsi="Bell MT"/>
          <w:sz w:val="28"/>
          <w:szCs w:val="28"/>
        </w:rPr>
        <w:t xml:space="preserve"> Se “opuso” a la discusión del tema, “porque no había ninguno” presente que le hubiera dedicado un “estudio especial”</w:t>
      </w:r>
      <w:r w:rsidR="00E0071D">
        <w:rPr>
          <w:rFonts w:ascii="Bell MT" w:hAnsi="Bell MT"/>
          <w:sz w:val="28"/>
          <w:szCs w:val="28"/>
        </w:rPr>
        <w:t>,</w:t>
      </w:r>
      <w:r w:rsidR="00EF3BE8">
        <w:rPr>
          <w:rFonts w:ascii="Bell MT" w:hAnsi="Bell MT"/>
          <w:sz w:val="28"/>
          <w:szCs w:val="28"/>
        </w:rPr>
        <w:t xml:space="preserve"> </w:t>
      </w:r>
      <w:r w:rsidR="008373C5">
        <w:rPr>
          <w:rFonts w:ascii="Bell MT" w:hAnsi="Bell MT"/>
          <w:sz w:val="28"/>
          <w:szCs w:val="28"/>
        </w:rPr>
        <w:t>a pesar de lo cual</w:t>
      </w:r>
      <w:r w:rsidR="00EF3BE8">
        <w:rPr>
          <w:rFonts w:ascii="Bell MT" w:hAnsi="Bell MT"/>
          <w:sz w:val="28"/>
          <w:szCs w:val="28"/>
        </w:rPr>
        <w:t>, él se sentía “feliz por defender la verdad”</w:t>
      </w:r>
      <w:r w:rsidR="00E0071D">
        <w:rPr>
          <w:rFonts w:ascii="Bell MT" w:hAnsi="Bell MT"/>
          <w:sz w:val="28"/>
          <w:szCs w:val="28"/>
        </w:rPr>
        <w:t>.</w:t>
      </w:r>
      <w:r w:rsidR="00EF3BE8" w:rsidRPr="00EF3BE8">
        <w:rPr>
          <w:rFonts w:ascii="Bell MT" w:hAnsi="Bell MT"/>
          <w:sz w:val="28"/>
          <w:szCs w:val="28"/>
          <w:vertAlign w:val="superscript"/>
        </w:rPr>
        <w:t>2</w:t>
      </w:r>
      <w:r w:rsidR="00EF3BE8">
        <w:rPr>
          <w:rFonts w:ascii="Bell MT" w:hAnsi="Bell MT"/>
          <w:sz w:val="28"/>
          <w:szCs w:val="28"/>
        </w:rPr>
        <w:t xml:space="preserve">* Según informa A. T. Jones, </w:t>
      </w:r>
      <w:r w:rsidR="00AB11DE">
        <w:rPr>
          <w:rFonts w:ascii="Bell MT" w:hAnsi="Bell MT"/>
          <w:sz w:val="28"/>
          <w:szCs w:val="28"/>
        </w:rPr>
        <w:t xml:space="preserve">lo que presentó Morrison “era justicia </w:t>
      </w:r>
      <w:r w:rsidR="00B637CE">
        <w:rPr>
          <w:rFonts w:ascii="Bell MT" w:hAnsi="Bell MT"/>
          <w:sz w:val="28"/>
          <w:szCs w:val="28"/>
        </w:rPr>
        <w:t>mediante</w:t>
      </w:r>
      <w:r w:rsidR="00AB11DE">
        <w:rPr>
          <w:rFonts w:ascii="Bell MT" w:hAnsi="Bell MT"/>
          <w:sz w:val="28"/>
          <w:szCs w:val="28"/>
        </w:rPr>
        <w:t xml:space="preserve"> toda cosa y cualquier cosa</w:t>
      </w:r>
      <w:r w:rsidR="000B2256">
        <w:rPr>
          <w:rFonts w:ascii="Bell MT" w:hAnsi="Bell MT"/>
          <w:sz w:val="28"/>
          <w:szCs w:val="28"/>
        </w:rPr>
        <w:t>, excepto</w:t>
      </w:r>
      <w:r w:rsidR="008C1D47">
        <w:rPr>
          <w:rFonts w:ascii="Bell MT" w:hAnsi="Bell MT"/>
          <w:sz w:val="28"/>
          <w:szCs w:val="28"/>
        </w:rPr>
        <w:t xml:space="preserve"> por</w:t>
      </w:r>
      <w:r w:rsidR="00AB11DE">
        <w:rPr>
          <w:rFonts w:ascii="Bell MT" w:hAnsi="Bell MT"/>
          <w:sz w:val="28"/>
          <w:szCs w:val="28"/>
        </w:rPr>
        <w:t xml:space="preserve"> la fe”</w:t>
      </w:r>
      <w:r w:rsidR="00E0071D">
        <w:rPr>
          <w:rFonts w:ascii="Bell MT" w:hAnsi="Bell MT"/>
          <w:sz w:val="28"/>
          <w:szCs w:val="28"/>
        </w:rPr>
        <w:t>.</w:t>
      </w:r>
      <w:r w:rsidR="00AB11DE" w:rsidRPr="00AB11DE">
        <w:rPr>
          <w:rFonts w:ascii="Bell MT" w:hAnsi="Bell MT"/>
          <w:sz w:val="28"/>
          <w:szCs w:val="28"/>
          <w:vertAlign w:val="superscript"/>
        </w:rPr>
        <w:t>3</w:t>
      </w:r>
    </w:p>
    <w:p w14:paraId="44226886" w14:textId="5EF0EA83" w:rsidR="00AB11DE" w:rsidRDefault="00AB11DE" w:rsidP="00D853DF">
      <w:pPr>
        <w:jc w:val="both"/>
        <w:rPr>
          <w:rFonts w:ascii="Bell MT" w:hAnsi="Bell MT"/>
          <w:sz w:val="28"/>
          <w:szCs w:val="28"/>
        </w:rPr>
      </w:pPr>
      <w:r>
        <w:rPr>
          <w:rFonts w:ascii="Bell MT" w:hAnsi="Bell MT"/>
          <w:sz w:val="28"/>
          <w:szCs w:val="28"/>
        </w:rPr>
        <w:t xml:space="preserve">Se dio a Jones y Waggoner la oportunidad de responder, </w:t>
      </w:r>
      <w:r w:rsidR="002219E4">
        <w:rPr>
          <w:rFonts w:ascii="Bell MT" w:hAnsi="Bell MT"/>
          <w:sz w:val="28"/>
          <w:szCs w:val="28"/>
        </w:rPr>
        <w:t xml:space="preserve">y </w:t>
      </w:r>
      <w:r w:rsidR="00652968">
        <w:rPr>
          <w:rFonts w:ascii="Bell MT" w:hAnsi="Bell MT"/>
          <w:sz w:val="28"/>
          <w:szCs w:val="28"/>
        </w:rPr>
        <w:t>al llegar</w:t>
      </w:r>
      <w:r w:rsidR="002219E4">
        <w:rPr>
          <w:rFonts w:ascii="Bell MT" w:hAnsi="Bell MT"/>
          <w:sz w:val="28"/>
          <w:szCs w:val="28"/>
        </w:rPr>
        <w:t xml:space="preserve"> su turno pasaron al frente “uno al lado de</w:t>
      </w:r>
      <w:r w:rsidR="00447E69">
        <w:rPr>
          <w:rFonts w:ascii="Bell MT" w:hAnsi="Bell MT"/>
          <w:sz w:val="28"/>
          <w:szCs w:val="28"/>
        </w:rPr>
        <w:t>l</w:t>
      </w:r>
      <w:r w:rsidR="002219E4">
        <w:rPr>
          <w:rFonts w:ascii="Bell MT" w:hAnsi="Bell MT"/>
          <w:sz w:val="28"/>
          <w:szCs w:val="28"/>
        </w:rPr>
        <w:t xml:space="preserve"> otro, con sus Biblias abiertas”</w:t>
      </w:r>
      <w:r w:rsidR="00E0071D">
        <w:rPr>
          <w:rFonts w:ascii="Bell MT" w:hAnsi="Bell MT"/>
          <w:sz w:val="28"/>
          <w:szCs w:val="28"/>
        </w:rPr>
        <w:t>,</w:t>
      </w:r>
      <w:r w:rsidR="002219E4">
        <w:rPr>
          <w:rFonts w:ascii="Bell MT" w:hAnsi="Bell MT"/>
          <w:sz w:val="28"/>
          <w:szCs w:val="28"/>
        </w:rPr>
        <w:t xml:space="preserve"> alternándose en la lectura de dieciséis pasajes bíblicos, principalmente de los libros de Romanos y Gálatas. Esa fue su única respuesta, y sin mediar </w:t>
      </w:r>
      <w:r w:rsidR="004E2520">
        <w:rPr>
          <w:rFonts w:ascii="Bell MT" w:hAnsi="Bell MT"/>
          <w:sz w:val="28"/>
          <w:szCs w:val="28"/>
        </w:rPr>
        <w:t>otr</w:t>
      </w:r>
      <w:r w:rsidR="002219E4">
        <w:rPr>
          <w:rFonts w:ascii="Bell MT" w:hAnsi="Bell MT"/>
          <w:sz w:val="28"/>
          <w:szCs w:val="28"/>
        </w:rPr>
        <w:t>a palabra o comentario volvieron a sus asientos. Durante tod</w:t>
      </w:r>
      <w:r w:rsidR="001627A5">
        <w:rPr>
          <w:rFonts w:ascii="Bell MT" w:hAnsi="Bell MT"/>
          <w:sz w:val="28"/>
          <w:szCs w:val="28"/>
        </w:rPr>
        <w:t>a su</w:t>
      </w:r>
      <w:r w:rsidR="002219E4">
        <w:rPr>
          <w:rFonts w:ascii="Bell MT" w:hAnsi="Bell MT"/>
          <w:sz w:val="28"/>
          <w:szCs w:val="28"/>
        </w:rPr>
        <w:t xml:space="preserve"> lectura “hubo quietud y silencio en la gran asamblea”</w:t>
      </w:r>
      <w:r w:rsidR="00E0071D">
        <w:rPr>
          <w:rFonts w:ascii="Bell MT" w:hAnsi="Bell MT"/>
          <w:sz w:val="28"/>
          <w:szCs w:val="28"/>
        </w:rPr>
        <w:t>.</w:t>
      </w:r>
      <w:r w:rsidR="002219E4">
        <w:rPr>
          <w:rFonts w:ascii="Bell MT" w:hAnsi="Bell MT"/>
          <w:sz w:val="28"/>
          <w:szCs w:val="28"/>
        </w:rPr>
        <w:t xml:space="preserve"> La Biblia habló por </w:t>
      </w:r>
      <w:r w:rsidR="001627A5">
        <w:rPr>
          <w:rFonts w:ascii="Bell MT" w:hAnsi="Bell MT"/>
          <w:sz w:val="28"/>
          <w:szCs w:val="28"/>
        </w:rPr>
        <w:t>sí</w:t>
      </w:r>
      <w:r w:rsidR="002219E4">
        <w:rPr>
          <w:rFonts w:ascii="Bell MT" w:hAnsi="Bell MT"/>
          <w:sz w:val="28"/>
          <w:szCs w:val="28"/>
        </w:rPr>
        <w:t xml:space="preserve"> misma.</w:t>
      </w:r>
      <w:r w:rsidR="002219E4" w:rsidRPr="002219E4">
        <w:rPr>
          <w:rFonts w:ascii="Bell MT" w:hAnsi="Bell MT"/>
          <w:sz w:val="28"/>
          <w:szCs w:val="28"/>
          <w:vertAlign w:val="superscript"/>
        </w:rPr>
        <w:t>4</w:t>
      </w:r>
      <w:r w:rsidR="002219E4">
        <w:rPr>
          <w:rFonts w:ascii="Bell MT" w:hAnsi="Bell MT"/>
          <w:sz w:val="28"/>
          <w:szCs w:val="28"/>
        </w:rPr>
        <w:t>*</w:t>
      </w:r>
    </w:p>
    <w:p w14:paraId="7710A62E" w14:textId="19E809EE" w:rsidR="00C77D48" w:rsidRDefault="00047CBC" w:rsidP="00D853DF">
      <w:pPr>
        <w:jc w:val="both"/>
        <w:rPr>
          <w:rFonts w:ascii="Bell MT" w:hAnsi="Bell MT"/>
          <w:sz w:val="28"/>
          <w:szCs w:val="28"/>
        </w:rPr>
      </w:pPr>
      <w:r>
        <w:rPr>
          <w:rFonts w:ascii="Bell MT" w:hAnsi="Bell MT"/>
          <w:sz w:val="28"/>
          <w:szCs w:val="28"/>
        </w:rPr>
        <w:t>Considerando globalmente</w:t>
      </w:r>
      <w:r w:rsidR="00651E89">
        <w:rPr>
          <w:rFonts w:ascii="Bell MT" w:hAnsi="Bell MT"/>
          <w:sz w:val="28"/>
          <w:szCs w:val="28"/>
        </w:rPr>
        <w:t xml:space="preserve"> todo lo ocurrido durante las reuniones hasta aquel momento, Ellen White sintió que había hecho</w:t>
      </w:r>
      <w:r w:rsidR="00447E69">
        <w:rPr>
          <w:rFonts w:ascii="Bell MT" w:hAnsi="Bell MT"/>
          <w:sz w:val="28"/>
          <w:szCs w:val="28"/>
        </w:rPr>
        <w:t xml:space="preserve"> ya</w:t>
      </w:r>
      <w:r w:rsidR="00651E89">
        <w:rPr>
          <w:rFonts w:ascii="Bell MT" w:hAnsi="Bell MT"/>
          <w:sz w:val="28"/>
          <w:szCs w:val="28"/>
        </w:rPr>
        <w:t xml:space="preserve"> todo lo que podía para presentar la luz que el Señor le había dado. </w:t>
      </w:r>
      <w:r w:rsidR="00B1608A">
        <w:rPr>
          <w:rFonts w:ascii="Bell MT" w:hAnsi="Bell MT"/>
          <w:sz w:val="28"/>
          <w:szCs w:val="28"/>
        </w:rPr>
        <w:t>Decidió</w:t>
      </w:r>
      <w:r w:rsidR="00606A21">
        <w:rPr>
          <w:rFonts w:ascii="Bell MT" w:hAnsi="Bell MT"/>
          <w:sz w:val="28"/>
          <w:szCs w:val="28"/>
        </w:rPr>
        <w:t xml:space="preserve"> entonces “retirarse discretamente del encuentro”</w:t>
      </w:r>
      <w:r w:rsidR="00164FDC">
        <w:rPr>
          <w:rFonts w:ascii="Bell MT" w:hAnsi="Bell MT"/>
          <w:sz w:val="28"/>
          <w:szCs w:val="28"/>
        </w:rPr>
        <w:t xml:space="preserve"> y dirigirse a Kansas City, lugar al que se le había invitado a predicar. Tenía “</w:t>
      </w:r>
      <w:r w:rsidR="00447E69">
        <w:rPr>
          <w:rFonts w:ascii="Bell MT" w:hAnsi="Bell MT"/>
          <w:sz w:val="28"/>
          <w:szCs w:val="28"/>
        </w:rPr>
        <w:t>temor a</w:t>
      </w:r>
      <w:r w:rsidR="00164FDC">
        <w:rPr>
          <w:rFonts w:ascii="Bell MT" w:hAnsi="Bell MT"/>
          <w:sz w:val="28"/>
          <w:szCs w:val="28"/>
        </w:rPr>
        <w:t xml:space="preserve"> estar en reuniones como esas”</w:t>
      </w:r>
      <w:r w:rsidR="00E0071D">
        <w:rPr>
          <w:rFonts w:ascii="Bell MT" w:hAnsi="Bell MT"/>
          <w:sz w:val="28"/>
          <w:szCs w:val="28"/>
        </w:rPr>
        <w:t>,</w:t>
      </w:r>
      <w:r w:rsidR="00164FDC">
        <w:rPr>
          <w:rFonts w:ascii="Bell MT" w:hAnsi="Bell MT"/>
          <w:sz w:val="28"/>
          <w:szCs w:val="28"/>
        </w:rPr>
        <w:t xml:space="preserve"> no fuera a terminar “leudada con </w:t>
      </w:r>
      <w:r w:rsidR="001561F1">
        <w:rPr>
          <w:rFonts w:ascii="Bell MT" w:hAnsi="Bell MT"/>
          <w:sz w:val="28"/>
          <w:szCs w:val="28"/>
        </w:rPr>
        <w:t xml:space="preserve">el espíritu </w:t>
      </w:r>
      <w:r w:rsidR="001561F1">
        <w:rPr>
          <w:rFonts w:ascii="Bell MT" w:hAnsi="Bell MT"/>
          <w:sz w:val="28"/>
          <w:szCs w:val="28"/>
        </w:rPr>
        <w:lastRenderedPageBreak/>
        <w:t>que prevalecía” de parte de aquellos cuyos corazones estaban “</w:t>
      </w:r>
      <w:r w:rsidR="00B96FEF">
        <w:rPr>
          <w:rFonts w:ascii="Bell MT" w:hAnsi="Bell MT"/>
          <w:sz w:val="28"/>
          <w:szCs w:val="28"/>
        </w:rPr>
        <w:t>acerrojados</w:t>
      </w:r>
      <w:r w:rsidR="001561F1">
        <w:rPr>
          <w:rFonts w:ascii="Bell MT" w:hAnsi="Bell MT"/>
          <w:sz w:val="28"/>
          <w:szCs w:val="28"/>
        </w:rPr>
        <w:t xml:space="preserve"> por el prejuicio </w:t>
      </w:r>
      <w:r w:rsidR="00447E69">
        <w:rPr>
          <w:rFonts w:ascii="Bell MT" w:hAnsi="Bell MT"/>
          <w:sz w:val="28"/>
          <w:szCs w:val="28"/>
        </w:rPr>
        <w:t>y la</w:t>
      </w:r>
      <w:r w:rsidR="001561F1">
        <w:rPr>
          <w:rFonts w:ascii="Bell MT" w:hAnsi="Bell MT"/>
          <w:sz w:val="28"/>
          <w:szCs w:val="28"/>
        </w:rPr>
        <w:t xml:space="preserve"> incredulidad”</w:t>
      </w:r>
      <w:r w:rsidR="00E0071D">
        <w:rPr>
          <w:rFonts w:ascii="Bell MT" w:hAnsi="Bell MT"/>
          <w:sz w:val="28"/>
          <w:szCs w:val="28"/>
        </w:rPr>
        <w:t>.</w:t>
      </w:r>
      <w:r w:rsidR="001561F1">
        <w:rPr>
          <w:rFonts w:ascii="Bell MT" w:hAnsi="Bell MT"/>
          <w:sz w:val="28"/>
          <w:szCs w:val="28"/>
        </w:rPr>
        <w:t xml:space="preserve"> Aquella “noche pasó muchas horas” en oración. </w:t>
      </w:r>
      <w:r w:rsidR="00E2674E">
        <w:rPr>
          <w:rFonts w:ascii="Bell MT" w:hAnsi="Bell MT"/>
          <w:sz w:val="28"/>
          <w:szCs w:val="28"/>
        </w:rPr>
        <w:t xml:space="preserve">El asunto de la ley en Gálatas no era </w:t>
      </w:r>
      <w:r w:rsidR="00416AAD">
        <w:rPr>
          <w:rFonts w:ascii="Bell MT" w:hAnsi="Bell MT"/>
          <w:sz w:val="28"/>
          <w:szCs w:val="28"/>
        </w:rPr>
        <w:t>“</w:t>
      </w:r>
      <w:r w:rsidR="00E2674E">
        <w:rPr>
          <w:rFonts w:ascii="Bell MT" w:hAnsi="Bell MT"/>
          <w:sz w:val="28"/>
          <w:szCs w:val="28"/>
        </w:rPr>
        <w:t>más que una mota</w:t>
      </w:r>
      <w:r w:rsidR="00416AAD">
        <w:rPr>
          <w:rFonts w:ascii="Bell MT" w:hAnsi="Bell MT"/>
          <w:sz w:val="28"/>
          <w:szCs w:val="28"/>
        </w:rPr>
        <w:t>”</w:t>
      </w:r>
      <w:r w:rsidR="00E0071D">
        <w:rPr>
          <w:rFonts w:ascii="Bell MT" w:hAnsi="Bell MT"/>
          <w:sz w:val="28"/>
          <w:szCs w:val="28"/>
        </w:rPr>
        <w:t>,</w:t>
      </w:r>
      <w:r w:rsidR="00416AAD">
        <w:rPr>
          <w:rFonts w:ascii="Bell MT" w:hAnsi="Bell MT"/>
          <w:sz w:val="28"/>
          <w:szCs w:val="28"/>
        </w:rPr>
        <w:t xml:space="preserve"> y ella diría “amen” a cualquier camino que estuviera “de acuerdo con un ‘Así dice el Señor’”</w:t>
      </w:r>
      <w:r w:rsidR="00E0071D">
        <w:rPr>
          <w:rFonts w:ascii="Bell MT" w:hAnsi="Bell MT"/>
          <w:sz w:val="28"/>
          <w:szCs w:val="28"/>
        </w:rPr>
        <w:t>.</w:t>
      </w:r>
      <w:r w:rsidR="00416AAD" w:rsidRPr="00416AAD">
        <w:rPr>
          <w:rFonts w:ascii="Bell MT" w:hAnsi="Bell MT"/>
          <w:sz w:val="28"/>
          <w:szCs w:val="28"/>
          <w:vertAlign w:val="superscript"/>
        </w:rPr>
        <w:t>5</w:t>
      </w:r>
    </w:p>
    <w:p w14:paraId="54C43A2E" w14:textId="671C82F9" w:rsidR="00416AAD" w:rsidRDefault="00416AAD" w:rsidP="00D853DF">
      <w:pPr>
        <w:jc w:val="both"/>
        <w:rPr>
          <w:rFonts w:ascii="Bell MT" w:hAnsi="Bell MT"/>
          <w:sz w:val="28"/>
          <w:szCs w:val="28"/>
        </w:rPr>
      </w:pPr>
      <w:r>
        <w:rPr>
          <w:rFonts w:ascii="Bell MT" w:hAnsi="Bell MT"/>
          <w:sz w:val="28"/>
          <w:szCs w:val="28"/>
        </w:rPr>
        <w:t xml:space="preserve">Dios oyó sus oraciones, y </w:t>
      </w:r>
      <w:r w:rsidR="00405020">
        <w:rPr>
          <w:rFonts w:ascii="Bell MT" w:hAnsi="Bell MT"/>
          <w:sz w:val="28"/>
          <w:szCs w:val="28"/>
        </w:rPr>
        <w:t>en un “sueño o visión de la noche”</w:t>
      </w:r>
      <w:r w:rsidR="009E54E7">
        <w:rPr>
          <w:rFonts w:ascii="Bell MT" w:hAnsi="Bell MT"/>
          <w:sz w:val="28"/>
          <w:szCs w:val="28"/>
        </w:rPr>
        <w:t>,</w:t>
      </w:r>
      <w:r w:rsidR="00694C34">
        <w:rPr>
          <w:rFonts w:ascii="Bell MT" w:hAnsi="Bell MT"/>
          <w:sz w:val="28"/>
          <w:szCs w:val="28"/>
        </w:rPr>
        <w:t xml:space="preserve"> una persona alta con </w:t>
      </w:r>
      <w:r w:rsidR="00B73DD0">
        <w:rPr>
          <w:rFonts w:ascii="Bell MT" w:hAnsi="Bell MT"/>
          <w:sz w:val="28"/>
          <w:szCs w:val="28"/>
        </w:rPr>
        <w:t>porte</w:t>
      </w:r>
      <w:r w:rsidR="00694C34">
        <w:rPr>
          <w:rFonts w:ascii="Bell MT" w:hAnsi="Bell MT"/>
          <w:sz w:val="28"/>
          <w:szCs w:val="28"/>
        </w:rPr>
        <w:t xml:space="preserve"> de autoridad le dio un mensaje y le reveló que la voluntad de Dios para ella era que permaneciera en su “puesto del deber”</w:t>
      </w:r>
      <w:r w:rsidR="009E54E7">
        <w:rPr>
          <w:rFonts w:ascii="Bell MT" w:hAnsi="Bell MT"/>
          <w:sz w:val="28"/>
          <w:szCs w:val="28"/>
        </w:rPr>
        <w:t>.</w:t>
      </w:r>
      <w:r w:rsidR="00694C34">
        <w:rPr>
          <w:rFonts w:ascii="Bell MT" w:hAnsi="Bell MT"/>
          <w:sz w:val="28"/>
          <w:szCs w:val="28"/>
        </w:rPr>
        <w:t xml:space="preserve"> </w:t>
      </w:r>
      <w:r w:rsidR="00A547A4">
        <w:rPr>
          <w:rFonts w:ascii="Bell MT" w:hAnsi="Bell MT"/>
          <w:sz w:val="28"/>
          <w:szCs w:val="28"/>
        </w:rPr>
        <w:t>Le recordó que el Señor la había levantado del lecho de su enfermedad en Healdsburg</w:t>
      </w:r>
      <w:r w:rsidR="006D43DD">
        <w:rPr>
          <w:rFonts w:ascii="Bell MT" w:hAnsi="Bell MT"/>
          <w:sz w:val="28"/>
          <w:szCs w:val="28"/>
        </w:rPr>
        <w:t>,</w:t>
      </w:r>
      <w:r w:rsidR="00A547A4">
        <w:rPr>
          <w:rFonts w:ascii="Bell MT" w:hAnsi="Bell MT"/>
          <w:sz w:val="28"/>
          <w:szCs w:val="28"/>
        </w:rPr>
        <w:t xml:space="preserve"> y la había fortalecido para que acudiera a </w:t>
      </w:r>
      <w:r w:rsidR="00B10EAD">
        <w:rPr>
          <w:rFonts w:ascii="Bell MT" w:hAnsi="Bell MT"/>
          <w:sz w:val="28"/>
          <w:szCs w:val="28"/>
        </w:rPr>
        <w:t>Mineápolis</w:t>
      </w:r>
      <w:r w:rsidR="00A547A4">
        <w:rPr>
          <w:rFonts w:ascii="Bell MT" w:hAnsi="Bell MT"/>
          <w:sz w:val="28"/>
          <w:szCs w:val="28"/>
        </w:rPr>
        <w:t>: “</w:t>
      </w:r>
      <w:r w:rsidR="00396B75">
        <w:rPr>
          <w:rFonts w:ascii="Bell MT" w:hAnsi="Bell MT"/>
          <w:sz w:val="28"/>
          <w:szCs w:val="28"/>
        </w:rPr>
        <w:t>‘</w:t>
      </w:r>
      <w:r w:rsidR="00A547A4">
        <w:rPr>
          <w:rFonts w:ascii="Bell MT" w:hAnsi="Bell MT"/>
          <w:sz w:val="28"/>
          <w:szCs w:val="28"/>
        </w:rPr>
        <w:t xml:space="preserve">El Señor te </w:t>
      </w:r>
      <w:r w:rsidR="006054AA">
        <w:rPr>
          <w:rFonts w:ascii="Bell MT" w:hAnsi="Bell MT"/>
          <w:sz w:val="28"/>
          <w:szCs w:val="28"/>
        </w:rPr>
        <w:t>levantó</w:t>
      </w:r>
      <w:r w:rsidR="00A547A4">
        <w:rPr>
          <w:rFonts w:ascii="Bell MT" w:hAnsi="Bell MT"/>
          <w:sz w:val="28"/>
          <w:szCs w:val="28"/>
        </w:rPr>
        <w:t xml:space="preserve"> para es</w:t>
      </w:r>
      <w:r w:rsidR="0006546E">
        <w:rPr>
          <w:rFonts w:ascii="Bell MT" w:hAnsi="Bell MT"/>
          <w:sz w:val="28"/>
          <w:szCs w:val="28"/>
        </w:rPr>
        <w:t>t</w:t>
      </w:r>
      <w:r w:rsidR="00A547A4">
        <w:rPr>
          <w:rFonts w:ascii="Bell MT" w:hAnsi="Bell MT"/>
          <w:sz w:val="28"/>
          <w:szCs w:val="28"/>
        </w:rPr>
        <w:t>a obra’”</w:t>
      </w:r>
      <w:r w:rsidR="009E54E7">
        <w:rPr>
          <w:rFonts w:ascii="Bell MT" w:hAnsi="Bell MT"/>
          <w:sz w:val="28"/>
          <w:szCs w:val="28"/>
        </w:rPr>
        <w:t>.</w:t>
      </w:r>
      <w:r w:rsidR="00A547A4" w:rsidRPr="00A547A4">
        <w:rPr>
          <w:rFonts w:ascii="Bell MT" w:hAnsi="Bell MT"/>
          <w:sz w:val="28"/>
          <w:szCs w:val="28"/>
          <w:vertAlign w:val="superscript"/>
        </w:rPr>
        <w:t>6</w:t>
      </w:r>
      <w:r w:rsidR="00A547A4">
        <w:rPr>
          <w:rFonts w:ascii="Bell MT" w:hAnsi="Bell MT"/>
          <w:sz w:val="28"/>
          <w:szCs w:val="28"/>
        </w:rPr>
        <w:t xml:space="preserve"> Luego, “punto por punto”, como </w:t>
      </w:r>
      <w:r w:rsidR="003B4378">
        <w:rPr>
          <w:rFonts w:ascii="Bell MT" w:hAnsi="Bell MT"/>
          <w:sz w:val="28"/>
          <w:szCs w:val="28"/>
        </w:rPr>
        <w:t xml:space="preserve">“el resplandor de </w:t>
      </w:r>
      <w:r w:rsidR="00A547A4">
        <w:rPr>
          <w:rFonts w:ascii="Bell MT" w:hAnsi="Bell MT"/>
          <w:sz w:val="28"/>
          <w:szCs w:val="28"/>
        </w:rPr>
        <w:t xml:space="preserve">un relámpago”, el mensajero le reveló muchas cosas, </w:t>
      </w:r>
      <w:r w:rsidR="00A547A4" w:rsidRPr="00A547A4">
        <w:rPr>
          <w:rFonts w:ascii="Bell MT" w:hAnsi="Bell MT"/>
          <w:sz w:val="28"/>
          <w:szCs w:val="28"/>
        </w:rPr>
        <w:t>bastantes de las cuales, al menos por aquel tiempo,</w:t>
      </w:r>
      <w:r w:rsidR="00A547A4">
        <w:rPr>
          <w:rFonts w:ascii="Bell MT" w:hAnsi="Bell MT"/>
          <w:sz w:val="28"/>
          <w:szCs w:val="28"/>
        </w:rPr>
        <w:t xml:space="preserve"> “no tenía libertad para escribir”</w:t>
      </w:r>
      <w:r w:rsidR="009E54E7">
        <w:rPr>
          <w:rFonts w:ascii="Bell MT" w:hAnsi="Bell MT"/>
          <w:sz w:val="28"/>
          <w:szCs w:val="28"/>
        </w:rPr>
        <w:t>.</w:t>
      </w:r>
      <w:r w:rsidR="00A547A4" w:rsidRPr="00A547A4">
        <w:rPr>
          <w:rFonts w:ascii="Bell MT" w:hAnsi="Bell MT"/>
          <w:sz w:val="28"/>
          <w:szCs w:val="28"/>
          <w:vertAlign w:val="superscript"/>
        </w:rPr>
        <w:t>7</w:t>
      </w:r>
    </w:p>
    <w:p w14:paraId="06F8E024" w14:textId="5198C84B" w:rsidR="00A547A4" w:rsidRDefault="00A547A4" w:rsidP="00D853DF">
      <w:pPr>
        <w:jc w:val="both"/>
        <w:rPr>
          <w:rFonts w:ascii="Bell MT" w:hAnsi="Bell MT"/>
          <w:sz w:val="28"/>
          <w:szCs w:val="28"/>
        </w:rPr>
      </w:pPr>
      <w:r>
        <w:rPr>
          <w:rFonts w:ascii="Bell MT" w:hAnsi="Bell MT"/>
          <w:sz w:val="28"/>
          <w:szCs w:val="28"/>
        </w:rPr>
        <w:t>El mensajero</w:t>
      </w:r>
      <w:r w:rsidR="00B65949">
        <w:rPr>
          <w:rFonts w:ascii="Bell MT" w:hAnsi="Bell MT"/>
          <w:sz w:val="28"/>
          <w:szCs w:val="28"/>
        </w:rPr>
        <w:t xml:space="preserve"> llevó a Ellen White a las casas donde se alojaban los hermanos. Todos aquellos hombres tuvieron una “oportunidad de ponerse de parte de la verdad recibiendo el Espíritu Santo que Dios envió </w:t>
      </w:r>
      <w:r w:rsidR="00400FB1" w:rsidRPr="00400FB1">
        <w:rPr>
          <w:rFonts w:ascii="Bell MT" w:hAnsi="Bell MT"/>
          <w:sz w:val="28"/>
          <w:szCs w:val="28"/>
        </w:rPr>
        <w:t>en una efusión tan abundante de amor y misericordia</w:t>
      </w:r>
      <w:r w:rsidR="00B65949">
        <w:rPr>
          <w:rFonts w:ascii="Bell MT" w:hAnsi="Bell MT"/>
          <w:sz w:val="28"/>
          <w:szCs w:val="28"/>
        </w:rPr>
        <w:t>”</w:t>
      </w:r>
      <w:r w:rsidR="00050F23">
        <w:rPr>
          <w:rFonts w:ascii="Bell MT" w:hAnsi="Bell MT"/>
          <w:sz w:val="28"/>
          <w:szCs w:val="28"/>
        </w:rPr>
        <w:t>.</w:t>
      </w:r>
      <w:r w:rsidR="00B65949">
        <w:rPr>
          <w:rFonts w:ascii="Bell MT" w:hAnsi="Bell MT"/>
          <w:sz w:val="28"/>
          <w:szCs w:val="28"/>
        </w:rPr>
        <w:t xml:space="preserve"> </w:t>
      </w:r>
      <w:r w:rsidR="00C24916">
        <w:rPr>
          <w:rFonts w:ascii="Bell MT" w:hAnsi="Bell MT"/>
          <w:sz w:val="28"/>
          <w:szCs w:val="28"/>
        </w:rPr>
        <w:t>Pero “</w:t>
      </w:r>
      <w:r w:rsidR="00DF0825">
        <w:rPr>
          <w:rFonts w:ascii="Bell MT" w:hAnsi="Bell MT"/>
          <w:sz w:val="28"/>
          <w:szCs w:val="28"/>
        </w:rPr>
        <w:t xml:space="preserve">atribuyeron al fanatismo </w:t>
      </w:r>
      <w:r w:rsidR="00C24916">
        <w:rPr>
          <w:rFonts w:ascii="Bell MT" w:hAnsi="Bell MT"/>
          <w:sz w:val="28"/>
          <w:szCs w:val="28"/>
        </w:rPr>
        <w:t>las manifestaciones del Espíritu Santo”</w:t>
      </w:r>
      <w:r w:rsidR="00050F23">
        <w:rPr>
          <w:rFonts w:ascii="Bell MT" w:hAnsi="Bell MT"/>
          <w:sz w:val="28"/>
          <w:szCs w:val="28"/>
        </w:rPr>
        <w:t>.</w:t>
      </w:r>
      <w:r w:rsidR="00C24916" w:rsidRPr="009C0939">
        <w:rPr>
          <w:rFonts w:ascii="Bell MT" w:hAnsi="Bell MT"/>
          <w:sz w:val="28"/>
          <w:szCs w:val="28"/>
          <w:vertAlign w:val="superscript"/>
        </w:rPr>
        <w:t>8</w:t>
      </w:r>
      <w:r w:rsidR="00C24916">
        <w:rPr>
          <w:rFonts w:ascii="Bell MT" w:hAnsi="Bell MT"/>
          <w:sz w:val="28"/>
          <w:szCs w:val="28"/>
        </w:rPr>
        <w:t xml:space="preserve"> En consecuencia, los “</w:t>
      </w:r>
      <w:r w:rsidR="00434A63">
        <w:rPr>
          <w:rFonts w:ascii="Bell MT" w:hAnsi="Bell MT"/>
          <w:sz w:val="28"/>
          <w:szCs w:val="28"/>
        </w:rPr>
        <w:t xml:space="preserve">malos </w:t>
      </w:r>
      <w:r w:rsidR="00C24916">
        <w:rPr>
          <w:rFonts w:ascii="Bell MT" w:hAnsi="Bell MT"/>
          <w:sz w:val="28"/>
          <w:szCs w:val="28"/>
        </w:rPr>
        <w:t xml:space="preserve">ángeles” </w:t>
      </w:r>
      <w:r w:rsidR="00C2124B">
        <w:rPr>
          <w:rFonts w:ascii="Bell MT" w:hAnsi="Bell MT"/>
          <w:sz w:val="28"/>
          <w:szCs w:val="28"/>
        </w:rPr>
        <w:t xml:space="preserve">habían entrado en sus habitaciones “debido a que habían cerrado la puerta al Espíritu de Cristo y no </w:t>
      </w:r>
      <w:r w:rsidR="00190ADA">
        <w:rPr>
          <w:rFonts w:ascii="Bell MT" w:hAnsi="Bell MT"/>
          <w:sz w:val="28"/>
          <w:szCs w:val="28"/>
        </w:rPr>
        <w:t>quisieron prestar</w:t>
      </w:r>
      <w:r w:rsidR="00C2124B">
        <w:rPr>
          <w:rFonts w:ascii="Bell MT" w:hAnsi="Bell MT"/>
          <w:sz w:val="28"/>
          <w:szCs w:val="28"/>
        </w:rPr>
        <w:t xml:space="preserve"> oído a su voz”</w:t>
      </w:r>
      <w:r w:rsidR="00050F23">
        <w:rPr>
          <w:rFonts w:ascii="Bell MT" w:hAnsi="Bell MT"/>
          <w:sz w:val="28"/>
          <w:szCs w:val="28"/>
        </w:rPr>
        <w:t>.</w:t>
      </w:r>
      <w:r w:rsidR="00C2124B">
        <w:rPr>
          <w:rFonts w:ascii="Bell MT" w:hAnsi="Bell MT"/>
          <w:sz w:val="28"/>
          <w:szCs w:val="28"/>
        </w:rPr>
        <w:t xml:space="preserve"> “</w:t>
      </w:r>
      <w:r w:rsidR="00F960E9">
        <w:rPr>
          <w:rFonts w:ascii="Bell MT" w:hAnsi="Bell MT"/>
          <w:sz w:val="28"/>
          <w:szCs w:val="28"/>
        </w:rPr>
        <w:t>L</w:t>
      </w:r>
      <w:r w:rsidR="00745694">
        <w:rPr>
          <w:rFonts w:ascii="Bell MT" w:hAnsi="Bell MT"/>
          <w:sz w:val="28"/>
          <w:szCs w:val="28"/>
        </w:rPr>
        <w:t xml:space="preserve">os </w:t>
      </w:r>
      <w:r w:rsidR="00A54631">
        <w:rPr>
          <w:rFonts w:ascii="Bell MT" w:hAnsi="Bell MT"/>
          <w:sz w:val="28"/>
          <w:szCs w:val="28"/>
        </w:rPr>
        <w:t>comentarios sarcásticos</w:t>
      </w:r>
      <w:r w:rsidR="00F960E9">
        <w:rPr>
          <w:rFonts w:ascii="Bell MT" w:hAnsi="Bell MT"/>
          <w:sz w:val="28"/>
          <w:szCs w:val="28"/>
        </w:rPr>
        <w:t xml:space="preserve"> corrían</w:t>
      </w:r>
      <w:r w:rsidR="00745694">
        <w:rPr>
          <w:rFonts w:ascii="Bell MT" w:hAnsi="Bell MT"/>
          <w:sz w:val="28"/>
          <w:szCs w:val="28"/>
        </w:rPr>
        <w:t xml:space="preserve"> entre unos y otros</w:t>
      </w:r>
      <w:r w:rsidR="00A54631">
        <w:rPr>
          <w:rFonts w:ascii="Bell MT" w:hAnsi="Bell MT"/>
          <w:sz w:val="28"/>
          <w:szCs w:val="28"/>
        </w:rPr>
        <w:t>, ridiculizando a sus hermanos”</w:t>
      </w:r>
      <w:r w:rsidR="00050F23">
        <w:rPr>
          <w:rFonts w:ascii="Bell MT" w:hAnsi="Bell MT"/>
          <w:sz w:val="28"/>
          <w:szCs w:val="28"/>
        </w:rPr>
        <w:t>.</w:t>
      </w:r>
      <w:r w:rsidR="00A54631" w:rsidRPr="00A54631">
        <w:rPr>
          <w:rFonts w:ascii="Bell MT" w:hAnsi="Bell MT"/>
          <w:sz w:val="28"/>
          <w:szCs w:val="28"/>
          <w:vertAlign w:val="superscript"/>
        </w:rPr>
        <w:t>9</w:t>
      </w:r>
    </w:p>
    <w:p w14:paraId="14BB67FF" w14:textId="57B38DCE" w:rsidR="00A54631" w:rsidRDefault="00A54631" w:rsidP="00D853DF">
      <w:pPr>
        <w:jc w:val="both"/>
        <w:rPr>
          <w:rFonts w:ascii="Bell MT" w:hAnsi="Bell MT"/>
          <w:sz w:val="28"/>
          <w:szCs w:val="28"/>
        </w:rPr>
      </w:pPr>
      <w:r>
        <w:rPr>
          <w:rFonts w:ascii="Bell MT" w:hAnsi="Bell MT"/>
          <w:sz w:val="28"/>
          <w:szCs w:val="28"/>
        </w:rPr>
        <w:t>En una de las casas “no se pronunció una oración” por dos semanas.</w:t>
      </w:r>
      <w:r w:rsidRPr="006159CF">
        <w:rPr>
          <w:rFonts w:ascii="Bell MT" w:hAnsi="Bell MT"/>
          <w:sz w:val="28"/>
          <w:szCs w:val="28"/>
          <w:vertAlign w:val="superscript"/>
        </w:rPr>
        <w:t>10</w:t>
      </w:r>
      <w:r>
        <w:rPr>
          <w:rFonts w:ascii="Bell MT" w:hAnsi="Bell MT"/>
          <w:sz w:val="28"/>
          <w:szCs w:val="28"/>
        </w:rPr>
        <w:t xml:space="preserve"> </w:t>
      </w:r>
      <w:r w:rsidR="006159CF">
        <w:rPr>
          <w:rFonts w:ascii="Bell MT" w:hAnsi="Bell MT"/>
          <w:sz w:val="28"/>
          <w:szCs w:val="28"/>
        </w:rPr>
        <w:t>Hubo “ligereza, frivolidad, bromas</w:t>
      </w:r>
      <w:r w:rsidR="009D6367">
        <w:rPr>
          <w:rFonts w:ascii="Bell MT" w:hAnsi="Bell MT"/>
          <w:sz w:val="28"/>
          <w:szCs w:val="28"/>
        </w:rPr>
        <w:t>,</w:t>
      </w:r>
      <w:r w:rsidR="006159CF">
        <w:rPr>
          <w:rFonts w:ascii="Bell MT" w:hAnsi="Bell MT"/>
          <w:sz w:val="28"/>
          <w:szCs w:val="28"/>
        </w:rPr>
        <w:t xml:space="preserve"> [y] </w:t>
      </w:r>
      <w:r w:rsidR="009D6367">
        <w:rPr>
          <w:rFonts w:ascii="Bell MT" w:hAnsi="Bell MT"/>
          <w:sz w:val="28"/>
          <w:szCs w:val="28"/>
        </w:rPr>
        <w:t>chistes”</w:t>
      </w:r>
      <w:r w:rsidR="00050F23">
        <w:rPr>
          <w:rFonts w:ascii="Bell MT" w:hAnsi="Bell MT"/>
          <w:sz w:val="28"/>
          <w:szCs w:val="28"/>
        </w:rPr>
        <w:t>.</w:t>
      </w:r>
      <w:r w:rsidR="009D6367">
        <w:rPr>
          <w:rFonts w:ascii="Bell MT" w:hAnsi="Bell MT"/>
          <w:sz w:val="28"/>
          <w:szCs w:val="28"/>
        </w:rPr>
        <w:t xml:space="preserve"> </w:t>
      </w:r>
      <w:r w:rsidR="00BA55DE" w:rsidRPr="00BA55DE">
        <w:rPr>
          <w:rFonts w:ascii="Bell MT" w:hAnsi="Bell MT"/>
          <w:sz w:val="28"/>
          <w:szCs w:val="28"/>
        </w:rPr>
        <w:t>“Se consideró</w:t>
      </w:r>
      <w:r w:rsidR="00522914">
        <w:rPr>
          <w:rFonts w:ascii="Bell MT" w:hAnsi="Bell MT"/>
          <w:sz w:val="28"/>
          <w:szCs w:val="28"/>
        </w:rPr>
        <w:t xml:space="preserve"> a</w:t>
      </w:r>
      <w:r w:rsidR="00BA55DE" w:rsidRPr="00BA55DE">
        <w:rPr>
          <w:rFonts w:ascii="Bell MT" w:hAnsi="Bell MT"/>
          <w:sz w:val="28"/>
          <w:szCs w:val="28"/>
        </w:rPr>
        <w:t xml:space="preserve"> la envidia,</w:t>
      </w:r>
      <w:r w:rsidR="002A0C28">
        <w:rPr>
          <w:rFonts w:ascii="Bell MT" w:hAnsi="Bell MT"/>
          <w:sz w:val="28"/>
          <w:szCs w:val="28"/>
        </w:rPr>
        <w:t xml:space="preserve"> los</w:t>
      </w:r>
      <w:r w:rsidR="00BA55DE" w:rsidRPr="00BA55DE">
        <w:rPr>
          <w:rFonts w:ascii="Bell MT" w:hAnsi="Bell MT"/>
          <w:sz w:val="28"/>
          <w:szCs w:val="28"/>
        </w:rPr>
        <w:t xml:space="preserve"> celos, </w:t>
      </w:r>
      <w:r w:rsidR="002A0C28">
        <w:rPr>
          <w:rFonts w:ascii="Bell MT" w:hAnsi="Bell MT"/>
          <w:sz w:val="28"/>
          <w:szCs w:val="28"/>
        </w:rPr>
        <w:t xml:space="preserve">la </w:t>
      </w:r>
      <w:r w:rsidR="00BA55DE" w:rsidRPr="00BA55DE">
        <w:rPr>
          <w:rFonts w:ascii="Bell MT" w:hAnsi="Bell MT"/>
          <w:sz w:val="28"/>
          <w:szCs w:val="28"/>
        </w:rPr>
        <w:t>maledicencia,</w:t>
      </w:r>
      <w:r w:rsidR="00BA55DE">
        <w:rPr>
          <w:rFonts w:ascii="Bell MT" w:hAnsi="Bell MT"/>
          <w:sz w:val="28"/>
          <w:szCs w:val="28"/>
        </w:rPr>
        <w:t xml:space="preserve"> [y]</w:t>
      </w:r>
      <w:r w:rsidR="002A0C28">
        <w:rPr>
          <w:rFonts w:ascii="Bell MT" w:hAnsi="Bell MT"/>
          <w:sz w:val="28"/>
          <w:szCs w:val="28"/>
        </w:rPr>
        <w:t xml:space="preserve"> el</w:t>
      </w:r>
      <w:r w:rsidR="00BA55DE" w:rsidRPr="00BA55DE">
        <w:rPr>
          <w:rFonts w:ascii="Bell MT" w:hAnsi="Bell MT"/>
          <w:sz w:val="28"/>
          <w:szCs w:val="28"/>
        </w:rPr>
        <w:t xml:space="preserve"> juzgar uno a</w:t>
      </w:r>
      <w:r w:rsidR="00BA55DE">
        <w:rPr>
          <w:rFonts w:ascii="Bell MT" w:hAnsi="Bell MT"/>
          <w:sz w:val="28"/>
          <w:szCs w:val="28"/>
        </w:rPr>
        <w:t>l</w:t>
      </w:r>
      <w:r w:rsidR="00BA55DE" w:rsidRPr="00BA55DE">
        <w:rPr>
          <w:rFonts w:ascii="Bell MT" w:hAnsi="Bell MT"/>
          <w:sz w:val="28"/>
          <w:szCs w:val="28"/>
        </w:rPr>
        <w:t xml:space="preserve"> otro</w:t>
      </w:r>
      <w:r w:rsidR="00522914">
        <w:rPr>
          <w:rFonts w:ascii="Bell MT" w:hAnsi="Bell MT"/>
          <w:sz w:val="28"/>
          <w:szCs w:val="28"/>
        </w:rPr>
        <w:t>,</w:t>
      </w:r>
      <w:r w:rsidR="00BA55DE" w:rsidRPr="00BA55DE">
        <w:rPr>
          <w:rFonts w:ascii="Bell MT" w:hAnsi="Bell MT"/>
          <w:sz w:val="28"/>
          <w:szCs w:val="28"/>
        </w:rPr>
        <w:t xml:space="preserve"> como</w:t>
      </w:r>
      <w:r w:rsidR="00522914">
        <w:rPr>
          <w:rFonts w:ascii="Bell MT" w:hAnsi="Bell MT"/>
          <w:sz w:val="28"/>
          <w:szCs w:val="28"/>
        </w:rPr>
        <w:t xml:space="preserve"> siendo</w:t>
      </w:r>
      <w:r w:rsidR="00BA55DE" w:rsidRPr="00BA55DE">
        <w:rPr>
          <w:rFonts w:ascii="Bell MT" w:hAnsi="Bell MT"/>
          <w:sz w:val="28"/>
          <w:szCs w:val="28"/>
        </w:rPr>
        <w:t xml:space="preserve"> un don especial de discernimiento dado por Dios</w:t>
      </w:r>
      <w:r w:rsidR="0021129C">
        <w:rPr>
          <w:rFonts w:ascii="Bell MT" w:hAnsi="Bell MT"/>
          <w:sz w:val="28"/>
          <w:szCs w:val="28"/>
        </w:rPr>
        <w:t>”</w:t>
      </w:r>
      <w:r w:rsidR="00050F23">
        <w:rPr>
          <w:rFonts w:ascii="Bell MT" w:hAnsi="Bell MT"/>
          <w:sz w:val="28"/>
          <w:szCs w:val="28"/>
        </w:rPr>
        <w:t>.</w:t>
      </w:r>
      <w:r w:rsidR="0021129C" w:rsidRPr="0021129C">
        <w:rPr>
          <w:rFonts w:ascii="Bell MT" w:hAnsi="Bell MT"/>
          <w:sz w:val="28"/>
          <w:szCs w:val="28"/>
          <w:vertAlign w:val="superscript"/>
        </w:rPr>
        <w:t>11</w:t>
      </w:r>
      <w:r w:rsidR="0021129C">
        <w:rPr>
          <w:rFonts w:ascii="Bell MT" w:hAnsi="Bell MT"/>
          <w:sz w:val="28"/>
          <w:szCs w:val="28"/>
        </w:rPr>
        <w:t xml:space="preserve"> Sintieron que “Ellen White había cambiado”</w:t>
      </w:r>
      <w:r w:rsidR="0021129C" w:rsidRPr="00042BD0">
        <w:rPr>
          <w:rFonts w:ascii="Bell MT" w:hAnsi="Bell MT"/>
          <w:sz w:val="28"/>
          <w:szCs w:val="28"/>
          <w:vertAlign w:val="superscript"/>
        </w:rPr>
        <w:t>12</w:t>
      </w:r>
      <w:r w:rsidR="0021129C">
        <w:rPr>
          <w:rFonts w:ascii="Bell MT" w:hAnsi="Bell MT"/>
          <w:sz w:val="28"/>
          <w:szCs w:val="28"/>
        </w:rPr>
        <w:t xml:space="preserve"> </w:t>
      </w:r>
      <w:r w:rsidR="00042BD0">
        <w:rPr>
          <w:rFonts w:ascii="Bell MT" w:hAnsi="Bell MT"/>
          <w:sz w:val="28"/>
          <w:szCs w:val="28"/>
        </w:rPr>
        <w:t>y estaba</w:t>
      </w:r>
      <w:r w:rsidR="00A07C96">
        <w:rPr>
          <w:rFonts w:ascii="Bell MT" w:hAnsi="Bell MT"/>
          <w:sz w:val="28"/>
          <w:szCs w:val="28"/>
        </w:rPr>
        <w:t xml:space="preserve"> ahora</w:t>
      </w:r>
      <w:r w:rsidR="00042BD0">
        <w:rPr>
          <w:rFonts w:ascii="Bell MT" w:hAnsi="Bell MT"/>
          <w:sz w:val="28"/>
          <w:szCs w:val="28"/>
        </w:rPr>
        <w:t xml:space="preserve"> bajo la influencia de Jones y Waggoner, quienes “no eran dignos de confianza”</w:t>
      </w:r>
      <w:r w:rsidR="00050F23">
        <w:rPr>
          <w:rFonts w:ascii="Bell MT" w:hAnsi="Bell MT"/>
          <w:sz w:val="28"/>
          <w:szCs w:val="28"/>
        </w:rPr>
        <w:t>.</w:t>
      </w:r>
      <w:r w:rsidR="00042BD0">
        <w:rPr>
          <w:rFonts w:ascii="Bell MT" w:hAnsi="Bell MT"/>
          <w:sz w:val="28"/>
          <w:szCs w:val="28"/>
        </w:rPr>
        <w:t xml:space="preserve"> </w:t>
      </w:r>
      <w:r w:rsidR="002A70A0">
        <w:rPr>
          <w:rFonts w:ascii="Bell MT" w:hAnsi="Bell MT"/>
          <w:sz w:val="28"/>
          <w:szCs w:val="28"/>
        </w:rPr>
        <w:t>Los hermanos dijeron que “no creían [que Ellen White] d</w:t>
      </w:r>
      <w:r w:rsidR="00C519FA">
        <w:rPr>
          <w:rFonts w:ascii="Bell MT" w:hAnsi="Bell MT"/>
          <w:sz w:val="28"/>
          <w:szCs w:val="28"/>
        </w:rPr>
        <w:t>ijer</w:t>
      </w:r>
      <w:r w:rsidR="002A70A0">
        <w:rPr>
          <w:rFonts w:ascii="Bell MT" w:hAnsi="Bell MT"/>
          <w:sz w:val="28"/>
          <w:szCs w:val="28"/>
        </w:rPr>
        <w:t xml:space="preserve">a la verdad cuando afirmaba </w:t>
      </w:r>
      <w:r w:rsidR="00083B67">
        <w:rPr>
          <w:rFonts w:ascii="Bell MT" w:hAnsi="Bell MT"/>
          <w:sz w:val="28"/>
          <w:szCs w:val="28"/>
        </w:rPr>
        <w:t>no haber tenido conversaci</w:t>
      </w:r>
      <w:r w:rsidR="00C519FA">
        <w:rPr>
          <w:rFonts w:ascii="Bell MT" w:hAnsi="Bell MT"/>
          <w:sz w:val="28"/>
          <w:szCs w:val="28"/>
        </w:rPr>
        <w:t>ones</w:t>
      </w:r>
      <w:r w:rsidR="00083B67">
        <w:rPr>
          <w:rFonts w:ascii="Bell MT" w:hAnsi="Bell MT"/>
          <w:sz w:val="28"/>
          <w:szCs w:val="28"/>
        </w:rPr>
        <w:t xml:space="preserve"> con W. C. White, el pastor Waggoner o el pastor Jones”</w:t>
      </w:r>
      <w:r w:rsidR="00050F23">
        <w:rPr>
          <w:rFonts w:ascii="Bell MT" w:hAnsi="Bell MT"/>
          <w:sz w:val="28"/>
          <w:szCs w:val="28"/>
        </w:rPr>
        <w:t>.</w:t>
      </w:r>
      <w:r w:rsidR="00083B67">
        <w:rPr>
          <w:rFonts w:ascii="Bell MT" w:hAnsi="Bell MT"/>
          <w:sz w:val="28"/>
          <w:szCs w:val="28"/>
        </w:rPr>
        <w:t xml:space="preserve"> </w:t>
      </w:r>
      <w:r w:rsidR="00F04EA6">
        <w:rPr>
          <w:rFonts w:ascii="Bell MT" w:hAnsi="Bell MT"/>
          <w:sz w:val="28"/>
          <w:szCs w:val="28"/>
        </w:rPr>
        <w:t>“</w:t>
      </w:r>
      <w:r w:rsidR="00C872C3">
        <w:rPr>
          <w:rFonts w:ascii="Bell MT" w:hAnsi="Bell MT"/>
          <w:sz w:val="28"/>
          <w:szCs w:val="28"/>
        </w:rPr>
        <w:t>Se sintieron libres de hacer comentarios</w:t>
      </w:r>
      <w:r w:rsidR="00294340">
        <w:rPr>
          <w:rFonts w:ascii="Bell MT" w:hAnsi="Bell MT"/>
          <w:sz w:val="28"/>
          <w:szCs w:val="28"/>
        </w:rPr>
        <w:t xml:space="preserve"> acerca de</w:t>
      </w:r>
      <w:r w:rsidR="00F04EA6">
        <w:rPr>
          <w:rFonts w:ascii="Bell MT" w:hAnsi="Bell MT"/>
          <w:sz w:val="28"/>
          <w:szCs w:val="28"/>
        </w:rPr>
        <w:t xml:space="preserve"> los testimonios del Espíritu Santo”</w:t>
      </w:r>
      <w:r w:rsidR="00050F23">
        <w:rPr>
          <w:rFonts w:ascii="Bell MT" w:hAnsi="Bell MT"/>
          <w:sz w:val="28"/>
          <w:szCs w:val="28"/>
        </w:rPr>
        <w:t>,</w:t>
      </w:r>
      <w:r w:rsidR="00F04EA6">
        <w:rPr>
          <w:rFonts w:ascii="Bell MT" w:hAnsi="Bell MT"/>
          <w:sz w:val="28"/>
          <w:szCs w:val="28"/>
        </w:rPr>
        <w:t xml:space="preserve"> pero “pensaron y dijeron c</w:t>
      </w:r>
      <w:r w:rsidR="000D64D0">
        <w:rPr>
          <w:rFonts w:ascii="Bell MT" w:hAnsi="Bell MT"/>
          <w:sz w:val="28"/>
          <w:szCs w:val="28"/>
        </w:rPr>
        <w:t>osa</w:t>
      </w:r>
      <w:r w:rsidR="00F04EA6">
        <w:rPr>
          <w:rFonts w:ascii="Bell MT" w:hAnsi="Bell MT"/>
          <w:sz w:val="28"/>
          <w:szCs w:val="28"/>
        </w:rPr>
        <w:t>s</w:t>
      </w:r>
      <w:r w:rsidR="00E05C04">
        <w:rPr>
          <w:rFonts w:ascii="Bell MT" w:hAnsi="Bell MT"/>
          <w:sz w:val="28"/>
          <w:szCs w:val="28"/>
        </w:rPr>
        <w:t xml:space="preserve"> aún</w:t>
      </w:r>
      <w:r w:rsidR="00F04EA6">
        <w:rPr>
          <w:rFonts w:ascii="Bell MT" w:hAnsi="Bell MT"/>
          <w:sz w:val="28"/>
          <w:szCs w:val="28"/>
        </w:rPr>
        <w:t xml:space="preserve"> peores de los hermanos Jones y Waggoner”</w:t>
      </w:r>
      <w:r w:rsidR="00050F23">
        <w:rPr>
          <w:rFonts w:ascii="Bell MT" w:hAnsi="Bell MT"/>
          <w:sz w:val="28"/>
          <w:szCs w:val="28"/>
        </w:rPr>
        <w:t>.</w:t>
      </w:r>
      <w:r w:rsidR="00F04EA6" w:rsidRPr="00F04EA6">
        <w:rPr>
          <w:rFonts w:ascii="Bell MT" w:hAnsi="Bell MT"/>
          <w:sz w:val="28"/>
          <w:szCs w:val="28"/>
          <w:vertAlign w:val="superscript"/>
        </w:rPr>
        <w:t>13</w:t>
      </w:r>
    </w:p>
    <w:p w14:paraId="74916DD6" w14:textId="765F35EE" w:rsidR="00F04EA6" w:rsidRDefault="00F04EA6" w:rsidP="00D853DF">
      <w:pPr>
        <w:jc w:val="both"/>
        <w:rPr>
          <w:rFonts w:ascii="Bell MT" w:hAnsi="Bell MT"/>
          <w:sz w:val="28"/>
          <w:szCs w:val="28"/>
        </w:rPr>
      </w:pPr>
      <w:r>
        <w:rPr>
          <w:rFonts w:ascii="Bell MT" w:hAnsi="Bell MT"/>
          <w:sz w:val="28"/>
          <w:szCs w:val="28"/>
        </w:rPr>
        <w:t>El mensajero dijo llanamente a Ellen White: “</w:t>
      </w:r>
      <w:r w:rsidR="00333BB8">
        <w:rPr>
          <w:rFonts w:ascii="Bell MT" w:hAnsi="Bell MT"/>
          <w:sz w:val="28"/>
          <w:szCs w:val="28"/>
        </w:rPr>
        <w:t>‘</w:t>
      </w:r>
      <w:r w:rsidR="008B7EBC">
        <w:rPr>
          <w:rFonts w:ascii="Bell MT" w:hAnsi="Bell MT"/>
          <w:sz w:val="28"/>
          <w:szCs w:val="28"/>
        </w:rPr>
        <w:t xml:space="preserve">Satanás ha cegado sus ojos y pervertido su juicio; y a menos que cada alma se arrepienta de </w:t>
      </w:r>
      <w:r w:rsidR="00B25846">
        <w:rPr>
          <w:rFonts w:ascii="Bell MT" w:hAnsi="Bell MT"/>
          <w:sz w:val="28"/>
          <w:szCs w:val="28"/>
        </w:rPr>
        <w:t>é</w:t>
      </w:r>
      <w:r w:rsidR="008B7EBC">
        <w:rPr>
          <w:rFonts w:ascii="Bell MT" w:hAnsi="Bell MT"/>
          <w:sz w:val="28"/>
          <w:szCs w:val="28"/>
        </w:rPr>
        <w:t>ste, su pecado,</w:t>
      </w:r>
      <w:r w:rsidR="001A194A">
        <w:rPr>
          <w:rFonts w:ascii="Bell MT" w:hAnsi="Bell MT"/>
          <w:sz w:val="28"/>
          <w:szCs w:val="28"/>
        </w:rPr>
        <w:t xml:space="preserve"> de</w:t>
      </w:r>
      <w:r w:rsidR="008B7EBC">
        <w:rPr>
          <w:rFonts w:ascii="Bell MT" w:hAnsi="Bell MT"/>
          <w:sz w:val="28"/>
          <w:szCs w:val="28"/>
        </w:rPr>
        <w:t xml:space="preserve"> </w:t>
      </w:r>
      <w:r w:rsidR="001A194A">
        <w:rPr>
          <w:rFonts w:ascii="Bell MT" w:hAnsi="Bell MT"/>
          <w:sz w:val="28"/>
          <w:szCs w:val="28"/>
        </w:rPr>
        <w:t>es</w:t>
      </w:r>
      <w:r w:rsidR="008B7EBC">
        <w:rPr>
          <w:rFonts w:ascii="Bell MT" w:hAnsi="Bell MT"/>
          <w:sz w:val="28"/>
          <w:szCs w:val="28"/>
        </w:rPr>
        <w:t xml:space="preserve">a independencia </w:t>
      </w:r>
      <w:r w:rsidR="001A194A">
        <w:rPr>
          <w:rFonts w:ascii="Bell MT" w:hAnsi="Bell MT"/>
          <w:sz w:val="28"/>
          <w:szCs w:val="28"/>
        </w:rPr>
        <w:t xml:space="preserve">no </w:t>
      </w:r>
      <w:r w:rsidR="008B7EBC">
        <w:rPr>
          <w:rFonts w:ascii="Bell MT" w:hAnsi="Bell MT"/>
          <w:sz w:val="28"/>
          <w:szCs w:val="28"/>
        </w:rPr>
        <w:t>santificada que está insultando al Espíritu de Dios</w:t>
      </w:r>
      <w:r w:rsidR="001A194A">
        <w:rPr>
          <w:rFonts w:ascii="Bell MT" w:hAnsi="Bell MT"/>
          <w:sz w:val="28"/>
          <w:szCs w:val="28"/>
        </w:rPr>
        <w:t xml:space="preserve">, caminarán en tinieblas. … </w:t>
      </w:r>
      <w:r w:rsidR="00A12353">
        <w:rPr>
          <w:rFonts w:ascii="Bell MT" w:hAnsi="Bell MT"/>
          <w:sz w:val="28"/>
          <w:szCs w:val="28"/>
        </w:rPr>
        <w:t>No quieren que Dios manifieste su Espíritu y su poder</w:t>
      </w:r>
      <w:r w:rsidR="004A42D0">
        <w:rPr>
          <w:rFonts w:ascii="Bell MT" w:hAnsi="Bell MT"/>
          <w:sz w:val="28"/>
          <w:szCs w:val="28"/>
        </w:rPr>
        <w:t>,</w:t>
      </w:r>
      <w:r w:rsidR="00B5293F">
        <w:rPr>
          <w:rFonts w:ascii="Bell MT" w:hAnsi="Bell MT"/>
          <w:sz w:val="28"/>
          <w:szCs w:val="28"/>
        </w:rPr>
        <w:t xml:space="preserve"> pues albergan un espíritu de burla y </w:t>
      </w:r>
      <w:r w:rsidR="00DD7AFD">
        <w:rPr>
          <w:rFonts w:ascii="Bell MT" w:hAnsi="Bell MT"/>
          <w:sz w:val="28"/>
          <w:szCs w:val="28"/>
        </w:rPr>
        <w:t>aversión a mi Palabra’”</w:t>
      </w:r>
      <w:r w:rsidR="00050F23">
        <w:rPr>
          <w:rFonts w:ascii="Bell MT" w:hAnsi="Bell MT"/>
          <w:sz w:val="28"/>
          <w:szCs w:val="28"/>
        </w:rPr>
        <w:t>.</w:t>
      </w:r>
      <w:r w:rsidR="00DD7AFD">
        <w:rPr>
          <w:rFonts w:ascii="Bell MT" w:hAnsi="Bell MT"/>
          <w:sz w:val="28"/>
          <w:szCs w:val="28"/>
        </w:rPr>
        <w:t xml:space="preserve"> En consecuencia “ni siquiera uno de la compañía que acarició el </w:t>
      </w:r>
      <w:r w:rsidR="00DD7AFD">
        <w:rPr>
          <w:rFonts w:ascii="Bell MT" w:hAnsi="Bell MT"/>
          <w:sz w:val="28"/>
          <w:szCs w:val="28"/>
        </w:rPr>
        <w:lastRenderedPageBreak/>
        <w:t>espíritu manifestado en aquel encuentro volvería a tener una luz clara para discernir la preciosidad que les fue enviada del cielo, hasta que humillaran su orgullo y confesaran”</w:t>
      </w:r>
      <w:r w:rsidR="00050F23">
        <w:rPr>
          <w:rFonts w:ascii="Bell MT" w:hAnsi="Bell MT"/>
          <w:sz w:val="28"/>
          <w:szCs w:val="28"/>
        </w:rPr>
        <w:t>.</w:t>
      </w:r>
      <w:r w:rsidR="00DD7AFD" w:rsidRPr="005A7E2C">
        <w:rPr>
          <w:rFonts w:ascii="Bell MT" w:hAnsi="Bell MT"/>
          <w:sz w:val="28"/>
          <w:szCs w:val="28"/>
          <w:vertAlign w:val="superscript"/>
        </w:rPr>
        <w:t>14</w:t>
      </w:r>
    </w:p>
    <w:p w14:paraId="0A2FA088" w14:textId="6697C9AA" w:rsidR="00DD7AFD" w:rsidRDefault="005A7E2C" w:rsidP="00D853DF">
      <w:pPr>
        <w:jc w:val="both"/>
        <w:rPr>
          <w:rFonts w:ascii="Bell MT" w:hAnsi="Bell MT"/>
          <w:sz w:val="28"/>
          <w:szCs w:val="28"/>
        </w:rPr>
      </w:pPr>
      <w:r>
        <w:rPr>
          <w:rFonts w:ascii="Bell MT" w:hAnsi="Bell MT"/>
          <w:sz w:val="28"/>
          <w:szCs w:val="28"/>
        </w:rPr>
        <w:t>El mensajero informó a Ellen White de que los hermanos estaban “ridiculizando a quienes Dios había suscitado para hacer una obra especial”</w:t>
      </w:r>
      <w:r w:rsidR="00450B68">
        <w:rPr>
          <w:rFonts w:ascii="Bell MT" w:hAnsi="Bell MT"/>
          <w:sz w:val="28"/>
          <w:szCs w:val="28"/>
        </w:rPr>
        <w:t>.</w:t>
      </w:r>
      <w:r w:rsidRPr="005A7E2C">
        <w:rPr>
          <w:rFonts w:ascii="Bell MT" w:hAnsi="Bell MT"/>
          <w:sz w:val="28"/>
          <w:szCs w:val="28"/>
          <w:vertAlign w:val="superscript"/>
        </w:rPr>
        <w:t>15</w:t>
      </w:r>
      <w:r>
        <w:rPr>
          <w:rFonts w:ascii="Bell MT" w:hAnsi="Bell MT"/>
          <w:sz w:val="28"/>
          <w:szCs w:val="28"/>
        </w:rPr>
        <w:t xml:space="preserve"> Jones y Waggoner “habían presentado </w:t>
      </w:r>
      <w:r w:rsidR="00533F84">
        <w:rPr>
          <w:rFonts w:ascii="Bell MT" w:hAnsi="Bell MT"/>
          <w:sz w:val="28"/>
          <w:szCs w:val="28"/>
        </w:rPr>
        <w:t xml:space="preserve">al pueblo luz preciosa, pero el prejuicio y la incredulidad, los celos y las </w:t>
      </w:r>
      <w:r w:rsidR="00B32701">
        <w:rPr>
          <w:rFonts w:ascii="Bell MT" w:hAnsi="Bell MT"/>
          <w:sz w:val="28"/>
          <w:szCs w:val="28"/>
        </w:rPr>
        <w:t xml:space="preserve">malas sospechas </w:t>
      </w:r>
      <w:r w:rsidR="00810181">
        <w:rPr>
          <w:rFonts w:ascii="Bell MT" w:hAnsi="Bell MT"/>
          <w:sz w:val="28"/>
          <w:szCs w:val="28"/>
        </w:rPr>
        <w:t>ce</w:t>
      </w:r>
      <w:r w:rsidR="00B32701">
        <w:rPr>
          <w:rFonts w:ascii="Bell MT" w:hAnsi="Bell MT"/>
          <w:sz w:val="28"/>
          <w:szCs w:val="28"/>
        </w:rPr>
        <w:t>rraron la puerta de sus corazones”</w:t>
      </w:r>
      <w:r w:rsidR="00450B68">
        <w:rPr>
          <w:rFonts w:ascii="Bell MT" w:hAnsi="Bell MT"/>
          <w:sz w:val="28"/>
          <w:szCs w:val="28"/>
        </w:rPr>
        <w:t>.</w:t>
      </w:r>
      <w:r w:rsidR="00B32701">
        <w:rPr>
          <w:rFonts w:ascii="Bell MT" w:hAnsi="Bell MT"/>
          <w:sz w:val="28"/>
          <w:szCs w:val="28"/>
        </w:rPr>
        <w:t xml:space="preserve"> “Tomó el control un espíritu satánico y se movió con poder en los corazones humanos que habían estado abiertos a las dudas </w:t>
      </w:r>
      <w:r w:rsidR="00222859">
        <w:rPr>
          <w:rFonts w:ascii="Bell MT" w:hAnsi="Bell MT"/>
          <w:sz w:val="28"/>
          <w:szCs w:val="28"/>
        </w:rPr>
        <w:t>y la amargura, la ira y el odio”</w:t>
      </w:r>
      <w:r w:rsidR="002F4DF0">
        <w:rPr>
          <w:rFonts w:ascii="Bell MT" w:hAnsi="Bell MT"/>
          <w:sz w:val="28"/>
          <w:szCs w:val="28"/>
        </w:rPr>
        <w:t>,</w:t>
      </w:r>
      <w:r w:rsidR="00222859">
        <w:rPr>
          <w:rFonts w:ascii="Bell MT" w:hAnsi="Bell MT"/>
          <w:sz w:val="28"/>
          <w:szCs w:val="28"/>
        </w:rPr>
        <w:t xml:space="preserve"> y terminaron luchando “contra la luz y la verdad que el Señor tenía</w:t>
      </w:r>
      <w:r w:rsidR="00274C47" w:rsidRPr="00274C47">
        <w:rPr>
          <w:rFonts w:ascii="Bell MT" w:hAnsi="Bell MT"/>
          <w:sz w:val="28"/>
          <w:szCs w:val="28"/>
        </w:rPr>
        <w:t xml:space="preserve"> </w:t>
      </w:r>
      <w:r w:rsidR="00274C47">
        <w:rPr>
          <w:rFonts w:ascii="Bell MT" w:hAnsi="Bell MT"/>
          <w:sz w:val="28"/>
          <w:szCs w:val="28"/>
        </w:rPr>
        <w:t>para su pueblo,</w:t>
      </w:r>
      <w:r w:rsidR="00222859">
        <w:rPr>
          <w:rFonts w:ascii="Bell MT" w:hAnsi="Bell MT"/>
          <w:sz w:val="28"/>
          <w:szCs w:val="28"/>
        </w:rPr>
        <w:t xml:space="preserve"> para este tiempo”</w:t>
      </w:r>
      <w:r w:rsidR="00450B68">
        <w:rPr>
          <w:rFonts w:ascii="Bell MT" w:hAnsi="Bell MT"/>
          <w:sz w:val="28"/>
          <w:szCs w:val="28"/>
        </w:rPr>
        <w:t>.</w:t>
      </w:r>
      <w:r w:rsidR="00222859" w:rsidRPr="00222859">
        <w:rPr>
          <w:rFonts w:ascii="Bell MT" w:hAnsi="Bell MT"/>
          <w:sz w:val="28"/>
          <w:szCs w:val="28"/>
          <w:vertAlign w:val="superscript"/>
        </w:rPr>
        <w:t>16</w:t>
      </w:r>
    </w:p>
    <w:p w14:paraId="602E4990" w14:textId="74E61F78" w:rsidR="00222859" w:rsidRDefault="00123209" w:rsidP="00D853DF">
      <w:pPr>
        <w:jc w:val="both"/>
        <w:rPr>
          <w:rFonts w:ascii="Bell MT" w:hAnsi="Bell MT"/>
          <w:sz w:val="28"/>
          <w:szCs w:val="28"/>
        </w:rPr>
      </w:pPr>
      <w:r>
        <w:rPr>
          <w:rFonts w:ascii="Bell MT" w:hAnsi="Bell MT"/>
          <w:sz w:val="28"/>
          <w:szCs w:val="28"/>
        </w:rPr>
        <w:t>E</w:t>
      </w:r>
      <w:r w:rsidR="000B6279">
        <w:rPr>
          <w:rFonts w:ascii="Bell MT" w:hAnsi="Bell MT"/>
          <w:sz w:val="28"/>
          <w:szCs w:val="28"/>
        </w:rPr>
        <w:t>l</w:t>
      </w:r>
      <w:r>
        <w:rPr>
          <w:rFonts w:ascii="Bell MT" w:hAnsi="Bell MT"/>
          <w:sz w:val="28"/>
          <w:szCs w:val="28"/>
        </w:rPr>
        <w:t xml:space="preserve"> espíritu satánico que trajo “ese estado de cosas … no fue una obra súbita”</w:t>
      </w:r>
      <w:r w:rsidR="00450B68">
        <w:rPr>
          <w:rFonts w:ascii="Bell MT" w:hAnsi="Bell MT"/>
          <w:sz w:val="28"/>
          <w:szCs w:val="28"/>
        </w:rPr>
        <w:t>.</w:t>
      </w:r>
      <w:r>
        <w:rPr>
          <w:rFonts w:ascii="Bell MT" w:hAnsi="Bell MT"/>
          <w:sz w:val="28"/>
          <w:szCs w:val="28"/>
        </w:rPr>
        <w:t xml:space="preserve"> “Había estado ganando fuerza por años”</w:t>
      </w:r>
      <w:r w:rsidR="00450B68">
        <w:rPr>
          <w:rFonts w:ascii="Bell MT" w:hAnsi="Bell MT"/>
          <w:sz w:val="28"/>
          <w:szCs w:val="28"/>
        </w:rPr>
        <w:t>.</w:t>
      </w:r>
      <w:r w:rsidRPr="00123209">
        <w:rPr>
          <w:rFonts w:ascii="Bell MT" w:hAnsi="Bell MT"/>
          <w:sz w:val="28"/>
          <w:szCs w:val="28"/>
          <w:vertAlign w:val="superscript"/>
        </w:rPr>
        <w:t>17</w:t>
      </w:r>
      <w:r>
        <w:rPr>
          <w:rFonts w:ascii="Bell MT" w:hAnsi="Bell MT"/>
          <w:sz w:val="28"/>
          <w:szCs w:val="28"/>
        </w:rPr>
        <w:t xml:space="preserve"> El mensajero dijo a Ellen White: “</w:t>
      </w:r>
      <w:r w:rsidR="005F5957">
        <w:rPr>
          <w:rFonts w:ascii="Bell MT" w:hAnsi="Bell MT"/>
          <w:sz w:val="28"/>
          <w:szCs w:val="28"/>
        </w:rPr>
        <w:t>‘</w:t>
      </w:r>
      <w:r w:rsidR="00096378">
        <w:rPr>
          <w:rFonts w:ascii="Bell MT" w:hAnsi="Bell MT"/>
          <w:sz w:val="28"/>
          <w:szCs w:val="28"/>
        </w:rPr>
        <w:t>N</w:t>
      </w:r>
      <w:r w:rsidR="00CF5D55">
        <w:rPr>
          <w:rFonts w:ascii="Bell MT" w:hAnsi="Bell MT"/>
          <w:sz w:val="28"/>
          <w:szCs w:val="28"/>
        </w:rPr>
        <w:t>o es a ti a quien están despreciando, sino a los mensajeros y al mensaje que</w:t>
      </w:r>
      <w:r w:rsidR="00E75A9F">
        <w:rPr>
          <w:rFonts w:ascii="Bell MT" w:hAnsi="Bell MT"/>
          <w:sz w:val="28"/>
          <w:szCs w:val="28"/>
        </w:rPr>
        <w:t xml:space="preserve"> yo</w:t>
      </w:r>
      <w:r w:rsidR="00CF5D55">
        <w:rPr>
          <w:rFonts w:ascii="Bell MT" w:hAnsi="Bell MT"/>
          <w:sz w:val="28"/>
          <w:szCs w:val="28"/>
        </w:rPr>
        <w:t xml:space="preserve"> envío a mi pueblo’”</w:t>
      </w:r>
      <w:r w:rsidR="00450B68">
        <w:rPr>
          <w:rFonts w:ascii="Bell MT" w:hAnsi="Bell MT"/>
          <w:sz w:val="28"/>
          <w:szCs w:val="28"/>
        </w:rPr>
        <w:t>.</w:t>
      </w:r>
      <w:r w:rsidR="00CF5D55" w:rsidRPr="00CF5D55">
        <w:rPr>
          <w:rFonts w:ascii="Bell MT" w:hAnsi="Bell MT"/>
          <w:sz w:val="28"/>
          <w:szCs w:val="28"/>
          <w:vertAlign w:val="superscript"/>
        </w:rPr>
        <w:t>18</w:t>
      </w:r>
      <w:r w:rsidR="00CF5D55">
        <w:rPr>
          <w:rFonts w:ascii="Bell MT" w:hAnsi="Bell MT"/>
          <w:sz w:val="28"/>
          <w:szCs w:val="28"/>
        </w:rPr>
        <w:t xml:space="preserve"> Se le dijo que los hermanos no querrían oír </w:t>
      </w:r>
      <w:r w:rsidR="00695957">
        <w:rPr>
          <w:rFonts w:ascii="Bell MT" w:hAnsi="Bell MT"/>
          <w:sz w:val="28"/>
          <w:szCs w:val="28"/>
        </w:rPr>
        <w:t>su</w:t>
      </w:r>
      <w:r w:rsidR="00CF5D55">
        <w:rPr>
          <w:rFonts w:ascii="Bell MT" w:hAnsi="Bell MT"/>
          <w:sz w:val="28"/>
          <w:szCs w:val="28"/>
        </w:rPr>
        <w:t xml:space="preserve"> testimonio</w:t>
      </w:r>
      <w:r w:rsidR="00695957">
        <w:rPr>
          <w:rFonts w:ascii="Bell MT" w:hAnsi="Bell MT"/>
          <w:sz w:val="28"/>
          <w:szCs w:val="28"/>
        </w:rPr>
        <w:t>, y que</w:t>
      </w:r>
      <w:r w:rsidR="00695957" w:rsidRPr="00695957">
        <w:rPr>
          <w:rFonts w:ascii="Bell MT" w:hAnsi="Bell MT"/>
          <w:sz w:val="28"/>
          <w:szCs w:val="28"/>
        </w:rPr>
        <w:t xml:space="preserve"> </w:t>
      </w:r>
      <w:r w:rsidR="0035741F">
        <w:rPr>
          <w:rFonts w:ascii="Bell MT" w:hAnsi="Bell MT"/>
          <w:sz w:val="28"/>
          <w:szCs w:val="28"/>
        </w:rPr>
        <w:t>virtu</w:t>
      </w:r>
      <w:r w:rsidR="00695957">
        <w:rPr>
          <w:rFonts w:ascii="Bell MT" w:hAnsi="Bell MT"/>
          <w:sz w:val="28"/>
          <w:szCs w:val="28"/>
        </w:rPr>
        <w:t>a</w:t>
      </w:r>
      <w:r w:rsidR="0035741F">
        <w:rPr>
          <w:rFonts w:ascii="Bell MT" w:hAnsi="Bell MT"/>
          <w:sz w:val="28"/>
          <w:szCs w:val="28"/>
        </w:rPr>
        <w:t>l</w:t>
      </w:r>
      <w:r w:rsidR="00695957">
        <w:rPr>
          <w:rFonts w:ascii="Bell MT" w:hAnsi="Bell MT"/>
          <w:sz w:val="28"/>
          <w:szCs w:val="28"/>
        </w:rPr>
        <w:t>mente se tendría que “</w:t>
      </w:r>
      <w:r w:rsidR="005F5957">
        <w:rPr>
          <w:rFonts w:ascii="Bell MT" w:hAnsi="Bell MT"/>
          <w:sz w:val="28"/>
          <w:szCs w:val="28"/>
        </w:rPr>
        <w:t>‘</w:t>
      </w:r>
      <w:r w:rsidR="00695957">
        <w:rPr>
          <w:rFonts w:ascii="Bell MT" w:hAnsi="Bell MT"/>
          <w:sz w:val="28"/>
          <w:szCs w:val="28"/>
        </w:rPr>
        <w:t>mantener casi sola’”</w:t>
      </w:r>
      <w:r w:rsidR="00450B68">
        <w:rPr>
          <w:rFonts w:ascii="Bell MT" w:hAnsi="Bell MT"/>
          <w:sz w:val="28"/>
          <w:szCs w:val="28"/>
        </w:rPr>
        <w:t>.</w:t>
      </w:r>
      <w:r w:rsidR="00695957">
        <w:rPr>
          <w:rFonts w:ascii="Bell MT" w:hAnsi="Bell MT"/>
          <w:sz w:val="28"/>
          <w:szCs w:val="28"/>
        </w:rPr>
        <w:t xml:space="preserve"> </w:t>
      </w:r>
      <w:r w:rsidR="00D23945">
        <w:rPr>
          <w:rFonts w:ascii="Bell MT" w:hAnsi="Bell MT"/>
          <w:sz w:val="28"/>
          <w:szCs w:val="28"/>
        </w:rPr>
        <w:t>No obstante, se le prometió que Dios mismo sería su ayudador y la sostendría.</w:t>
      </w:r>
      <w:r w:rsidR="00D23945" w:rsidRPr="00D23945">
        <w:rPr>
          <w:rFonts w:ascii="Bell MT" w:hAnsi="Bell MT"/>
          <w:sz w:val="28"/>
          <w:szCs w:val="28"/>
          <w:vertAlign w:val="superscript"/>
        </w:rPr>
        <w:t>19</w:t>
      </w:r>
    </w:p>
    <w:p w14:paraId="6AC8F014" w14:textId="77777777" w:rsidR="00D23945" w:rsidRDefault="00D23945" w:rsidP="00D853DF">
      <w:pPr>
        <w:jc w:val="both"/>
        <w:rPr>
          <w:rFonts w:ascii="Bell MT" w:hAnsi="Bell MT"/>
          <w:sz w:val="28"/>
          <w:szCs w:val="28"/>
        </w:rPr>
      </w:pPr>
      <w:r>
        <w:rPr>
          <w:rFonts w:ascii="Bell MT" w:hAnsi="Bell MT"/>
          <w:sz w:val="28"/>
          <w:szCs w:val="28"/>
        </w:rPr>
        <w:t xml:space="preserve">A medida que el Señor revelaba a Ellen White </w:t>
      </w:r>
      <w:r w:rsidR="0026599F">
        <w:rPr>
          <w:rFonts w:ascii="Bell MT" w:hAnsi="Bell MT"/>
          <w:sz w:val="28"/>
          <w:szCs w:val="28"/>
        </w:rPr>
        <w:t xml:space="preserve">lo que estaba teniendo lugar en </w:t>
      </w:r>
      <w:r w:rsidR="00B10EAD">
        <w:rPr>
          <w:rFonts w:ascii="Bell MT" w:hAnsi="Bell MT"/>
          <w:sz w:val="28"/>
          <w:szCs w:val="28"/>
        </w:rPr>
        <w:t>Mineápolis</w:t>
      </w:r>
      <w:r w:rsidR="0026599F">
        <w:rPr>
          <w:rFonts w:ascii="Bell MT" w:hAnsi="Bell MT"/>
          <w:sz w:val="28"/>
          <w:szCs w:val="28"/>
        </w:rPr>
        <w:t xml:space="preserve">, </w:t>
      </w:r>
      <w:r w:rsidR="003734C4">
        <w:rPr>
          <w:rFonts w:ascii="Bell MT" w:hAnsi="Bell MT"/>
          <w:sz w:val="28"/>
          <w:szCs w:val="28"/>
        </w:rPr>
        <w:t xml:space="preserve">comenzó a comprender </w:t>
      </w:r>
      <w:r w:rsidR="0035741F">
        <w:rPr>
          <w:rFonts w:ascii="Bell MT" w:hAnsi="Bell MT"/>
          <w:sz w:val="28"/>
          <w:szCs w:val="28"/>
        </w:rPr>
        <w:t>las dimensiones</w:t>
      </w:r>
      <w:r w:rsidR="005D6ED8">
        <w:rPr>
          <w:rFonts w:ascii="Bell MT" w:hAnsi="Bell MT"/>
          <w:sz w:val="28"/>
          <w:szCs w:val="28"/>
        </w:rPr>
        <w:t xml:space="preserve"> que</w:t>
      </w:r>
      <w:r w:rsidR="0035741F">
        <w:rPr>
          <w:rFonts w:ascii="Bell MT" w:hAnsi="Bell MT"/>
          <w:sz w:val="28"/>
          <w:szCs w:val="28"/>
        </w:rPr>
        <w:t xml:space="preserve"> había adquirido</w:t>
      </w:r>
      <w:r w:rsidR="003734C4">
        <w:rPr>
          <w:rFonts w:ascii="Bell MT" w:hAnsi="Bell MT"/>
          <w:sz w:val="28"/>
          <w:szCs w:val="28"/>
        </w:rPr>
        <w:t xml:space="preserve"> la rebelión. Dios le recordó al menos otros ocho eventos en la historia del mundo</w:t>
      </w:r>
      <w:r w:rsidR="008518A7">
        <w:rPr>
          <w:rFonts w:ascii="Bell MT" w:hAnsi="Bell MT"/>
          <w:sz w:val="28"/>
          <w:szCs w:val="28"/>
        </w:rPr>
        <w:t>,</w:t>
      </w:r>
      <w:r w:rsidR="003734C4">
        <w:rPr>
          <w:rFonts w:ascii="Bell MT" w:hAnsi="Bell MT"/>
          <w:sz w:val="28"/>
          <w:szCs w:val="28"/>
        </w:rPr>
        <w:t xml:space="preserve"> con los que se podía establecer una comparación:</w:t>
      </w:r>
    </w:p>
    <w:p w14:paraId="39AF1625" w14:textId="79441077" w:rsidR="002219E4" w:rsidRDefault="00004B28" w:rsidP="00D853DF">
      <w:pPr>
        <w:ind w:left="426" w:right="707"/>
        <w:jc w:val="both"/>
        <w:rPr>
          <w:rFonts w:ascii="Bell MT" w:hAnsi="Bell MT"/>
          <w:sz w:val="28"/>
          <w:szCs w:val="28"/>
        </w:rPr>
      </w:pPr>
      <w:r>
        <w:rPr>
          <w:rFonts w:ascii="Bell MT" w:hAnsi="Bell MT"/>
          <w:sz w:val="28"/>
          <w:szCs w:val="28"/>
        </w:rPr>
        <w:t xml:space="preserve">(1) </w:t>
      </w:r>
      <w:r w:rsidRPr="004B3C4D">
        <w:rPr>
          <w:rFonts w:ascii="Bell MT" w:hAnsi="Bell MT"/>
          <w:sz w:val="24"/>
          <w:szCs w:val="24"/>
        </w:rPr>
        <w:t>El guía que me acompañaba me dio información acerca de</w:t>
      </w:r>
      <w:r w:rsidR="006A0E70">
        <w:rPr>
          <w:rFonts w:ascii="Bell MT" w:hAnsi="Bell MT"/>
          <w:sz w:val="24"/>
          <w:szCs w:val="24"/>
        </w:rPr>
        <w:t xml:space="preserve"> la</w:t>
      </w:r>
      <w:r w:rsidRPr="004B3C4D">
        <w:rPr>
          <w:rFonts w:ascii="Bell MT" w:hAnsi="Bell MT"/>
          <w:sz w:val="24"/>
          <w:szCs w:val="24"/>
        </w:rPr>
        <w:t xml:space="preserve"> </w:t>
      </w:r>
      <w:r w:rsidR="00F32DCB" w:rsidRPr="004B3C4D">
        <w:rPr>
          <w:rFonts w:ascii="Bell MT" w:hAnsi="Bell MT"/>
          <w:sz w:val="24"/>
          <w:szCs w:val="24"/>
        </w:rPr>
        <w:t xml:space="preserve">posición espiritual ante Dios de esos hombres que estaban pronunciando juicio sobre sus hermanos. … </w:t>
      </w:r>
      <w:r w:rsidR="00BA55DE" w:rsidRPr="004B3C4D">
        <w:rPr>
          <w:rFonts w:ascii="Bell MT" w:hAnsi="Bell MT"/>
          <w:sz w:val="24"/>
          <w:szCs w:val="24"/>
        </w:rPr>
        <w:t>“</w:t>
      </w:r>
      <w:r w:rsidR="00F32DCB" w:rsidRPr="004B3C4D">
        <w:rPr>
          <w:rFonts w:ascii="Bell MT" w:hAnsi="Bell MT"/>
          <w:sz w:val="24"/>
          <w:szCs w:val="24"/>
        </w:rPr>
        <w:t>Se consideró la envidia,</w:t>
      </w:r>
      <w:r w:rsidR="006A0E70">
        <w:rPr>
          <w:rFonts w:ascii="Bell MT" w:hAnsi="Bell MT"/>
          <w:sz w:val="24"/>
          <w:szCs w:val="24"/>
        </w:rPr>
        <w:t xml:space="preserve"> los</w:t>
      </w:r>
      <w:r w:rsidR="00F32DCB" w:rsidRPr="004B3C4D">
        <w:rPr>
          <w:rFonts w:ascii="Bell MT" w:hAnsi="Bell MT"/>
          <w:sz w:val="24"/>
          <w:szCs w:val="24"/>
        </w:rPr>
        <w:t xml:space="preserve"> celos,</w:t>
      </w:r>
      <w:r w:rsidR="006A0E70">
        <w:rPr>
          <w:rFonts w:ascii="Bell MT" w:hAnsi="Bell MT"/>
          <w:sz w:val="24"/>
          <w:szCs w:val="24"/>
        </w:rPr>
        <w:t xml:space="preserve"> la</w:t>
      </w:r>
      <w:r w:rsidR="00F32DCB" w:rsidRPr="004B3C4D">
        <w:rPr>
          <w:rFonts w:ascii="Bell MT" w:hAnsi="Bell MT"/>
          <w:sz w:val="24"/>
          <w:szCs w:val="24"/>
        </w:rPr>
        <w:t xml:space="preserve"> maledicencia,</w:t>
      </w:r>
      <w:r w:rsidR="006A0E70">
        <w:rPr>
          <w:rFonts w:ascii="Bell MT" w:hAnsi="Bell MT"/>
          <w:sz w:val="24"/>
          <w:szCs w:val="24"/>
        </w:rPr>
        <w:t xml:space="preserve"> el</w:t>
      </w:r>
      <w:r w:rsidR="00F32DCB" w:rsidRPr="004B3C4D">
        <w:rPr>
          <w:rFonts w:ascii="Bell MT" w:hAnsi="Bell MT"/>
          <w:sz w:val="24"/>
          <w:szCs w:val="24"/>
        </w:rPr>
        <w:t xml:space="preserve"> juzgar uno a</w:t>
      </w:r>
      <w:r w:rsidR="00BA55DE" w:rsidRPr="004B3C4D">
        <w:rPr>
          <w:rFonts w:ascii="Bell MT" w:hAnsi="Bell MT"/>
          <w:sz w:val="24"/>
          <w:szCs w:val="24"/>
        </w:rPr>
        <w:t>l</w:t>
      </w:r>
      <w:r w:rsidR="00F32DCB" w:rsidRPr="004B3C4D">
        <w:rPr>
          <w:rFonts w:ascii="Bell MT" w:hAnsi="Bell MT"/>
          <w:sz w:val="24"/>
          <w:szCs w:val="24"/>
        </w:rPr>
        <w:t xml:space="preserve"> otro como</w:t>
      </w:r>
      <w:r w:rsidR="00706B95">
        <w:rPr>
          <w:rFonts w:ascii="Bell MT" w:hAnsi="Bell MT"/>
          <w:sz w:val="24"/>
          <w:szCs w:val="24"/>
        </w:rPr>
        <w:t xml:space="preserve"> siendo</w:t>
      </w:r>
      <w:r w:rsidR="00F32DCB" w:rsidRPr="004B3C4D">
        <w:rPr>
          <w:rFonts w:ascii="Bell MT" w:hAnsi="Bell MT"/>
          <w:sz w:val="24"/>
          <w:szCs w:val="24"/>
        </w:rPr>
        <w:t xml:space="preserve"> un don especial de discernimiento dado por Dios</w:t>
      </w:r>
      <w:r w:rsidR="00D658C6" w:rsidRPr="004B3C4D">
        <w:rPr>
          <w:rFonts w:ascii="Bell MT" w:hAnsi="Bell MT"/>
          <w:sz w:val="24"/>
          <w:szCs w:val="24"/>
        </w:rPr>
        <w:t xml:space="preserve">, cuando </w:t>
      </w:r>
      <w:r w:rsidR="00585B8E">
        <w:rPr>
          <w:rFonts w:ascii="Bell MT" w:hAnsi="Bell MT"/>
          <w:sz w:val="24"/>
          <w:szCs w:val="24"/>
        </w:rPr>
        <w:t>en realidad lleva el</w:t>
      </w:r>
      <w:r w:rsidR="00D658C6" w:rsidRPr="004B3C4D">
        <w:rPr>
          <w:rFonts w:ascii="Bell MT" w:hAnsi="Bell MT"/>
          <w:sz w:val="24"/>
          <w:szCs w:val="24"/>
        </w:rPr>
        <w:t xml:space="preserve"> sabor del espíritu del </w:t>
      </w:r>
      <w:r w:rsidR="00D658C6" w:rsidRPr="004B3C4D">
        <w:rPr>
          <w:rFonts w:ascii="Bell MT" w:hAnsi="Bell MT"/>
          <w:i/>
          <w:sz w:val="24"/>
          <w:szCs w:val="24"/>
        </w:rPr>
        <w:t>gran acusador</w:t>
      </w:r>
      <w:r w:rsidR="00D658C6" w:rsidRPr="004B3C4D">
        <w:rPr>
          <w:rFonts w:ascii="Bell MT" w:hAnsi="Bell MT"/>
          <w:sz w:val="24"/>
          <w:szCs w:val="24"/>
        </w:rPr>
        <w:t xml:space="preserve"> que</w:t>
      </w:r>
      <w:r w:rsidR="00585B8E" w:rsidRPr="00585B8E">
        <w:rPr>
          <w:rFonts w:ascii="Bell MT" w:hAnsi="Bell MT"/>
          <w:sz w:val="24"/>
          <w:szCs w:val="24"/>
        </w:rPr>
        <w:t xml:space="preserve"> </w:t>
      </w:r>
      <w:r w:rsidR="00585B8E" w:rsidRPr="004B3C4D">
        <w:rPr>
          <w:rFonts w:ascii="Bell MT" w:hAnsi="Bell MT"/>
          <w:sz w:val="24"/>
          <w:szCs w:val="24"/>
        </w:rPr>
        <w:t>día y noche</w:t>
      </w:r>
      <w:r w:rsidR="00D658C6" w:rsidRPr="004B3C4D">
        <w:rPr>
          <w:rFonts w:ascii="Bell MT" w:hAnsi="Bell MT"/>
          <w:sz w:val="24"/>
          <w:szCs w:val="24"/>
        </w:rPr>
        <w:t xml:space="preserve"> acusa a los hermanos ante Dios</w:t>
      </w:r>
      <w:r w:rsidR="003804F2">
        <w:rPr>
          <w:rFonts w:ascii="Bell MT" w:hAnsi="Bell MT"/>
          <w:sz w:val="24"/>
          <w:szCs w:val="24"/>
        </w:rPr>
        <w:t>”</w:t>
      </w:r>
      <w:r w:rsidR="00D658C6">
        <w:rPr>
          <w:rFonts w:ascii="Bell MT" w:hAnsi="Bell MT"/>
          <w:sz w:val="28"/>
          <w:szCs w:val="28"/>
        </w:rPr>
        <w:t>.</w:t>
      </w:r>
      <w:r w:rsidR="00D658C6" w:rsidRPr="00D658C6">
        <w:rPr>
          <w:rFonts w:ascii="Bell MT" w:hAnsi="Bell MT"/>
          <w:sz w:val="28"/>
          <w:szCs w:val="28"/>
          <w:vertAlign w:val="superscript"/>
        </w:rPr>
        <w:t>20</w:t>
      </w:r>
    </w:p>
    <w:p w14:paraId="0CF14C0E" w14:textId="77777777" w:rsidR="00D658C6" w:rsidRDefault="00331DB6" w:rsidP="00D853DF">
      <w:pPr>
        <w:ind w:left="426" w:right="707"/>
        <w:jc w:val="both"/>
        <w:rPr>
          <w:rFonts w:ascii="Bell MT" w:hAnsi="Bell MT"/>
          <w:sz w:val="28"/>
          <w:szCs w:val="28"/>
        </w:rPr>
      </w:pPr>
      <w:r>
        <w:rPr>
          <w:rFonts w:ascii="Bell MT" w:hAnsi="Bell MT"/>
          <w:sz w:val="24"/>
          <w:szCs w:val="24"/>
        </w:rPr>
        <w:t>Se me llevó</w:t>
      </w:r>
      <w:r w:rsidR="00C6706D">
        <w:rPr>
          <w:rFonts w:ascii="Bell MT" w:hAnsi="Bell MT"/>
          <w:sz w:val="24"/>
          <w:szCs w:val="24"/>
        </w:rPr>
        <w:t xml:space="preserve"> hasta</w:t>
      </w:r>
      <w:r w:rsidR="00D658C6" w:rsidRPr="004B3C4D">
        <w:rPr>
          <w:rFonts w:ascii="Bell MT" w:hAnsi="Bell MT"/>
          <w:sz w:val="24"/>
          <w:szCs w:val="24"/>
        </w:rPr>
        <w:t xml:space="preserve"> la </w:t>
      </w:r>
      <w:r w:rsidR="00D658C6" w:rsidRPr="004B3C4D">
        <w:rPr>
          <w:rFonts w:ascii="Bell MT" w:hAnsi="Bell MT"/>
          <w:i/>
          <w:sz w:val="24"/>
          <w:szCs w:val="24"/>
        </w:rPr>
        <w:t>primera rebelión</w:t>
      </w:r>
      <w:r w:rsidR="00D658C6" w:rsidRPr="004B3C4D">
        <w:rPr>
          <w:rFonts w:ascii="Bell MT" w:hAnsi="Bell MT"/>
          <w:sz w:val="24"/>
          <w:szCs w:val="24"/>
        </w:rPr>
        <w:t xml:space="preserve"> y vi las maniobras de Satanás, y sé algo sobre ese asunto que Dios ha abierto ante mí; ¿no debiera estar alarmada?</w:t>
      </w:r>
      <w:r w:rsidR="00D658C6" w:rsidRPr="00D658C6">
        <w:rPr>
          <w:rFonts w:ascii="Bell MT" w:hAnsi="Bell MT"/>
          <w:sz w:val="28"/>
          <w:szCs w:val="28"/>
          <w:vertAlign w:val="superscript"/>
        </w:rPr>
        <w:t>21</w:t>
      </w:r>
    </w:p>
    <w:p w14:paraId="1FFF7AEC" w14:textId="77777777" w:rsidR="00D658C6" w:rsidRDefault="00D658C6" w:rsidP="00D853DF">
      <w:pPr>
        <w:ind w:left="426" w:right="707"/>
        <w:jc w:val="both"/>
        <w:rPr>
          <w:rFonts w:ascii="Bell MT" w:hAnsi="Bell MT"/>
          <w:sz w:val="28"/>
          <w:szCs w:val="28"/>
        </w:rPr>
      </w:pPr>
      <w:r>
        <w:rPr>
          <w:rFonts w:ascii="Bell MT" w:hAnsi="Bell MT"/>
          <w:sz w:val="28"/>
          <w:szCs w:val="28"/>
        </w:rPr>
        <w:t xml:space="preserve">(2) </w:t>
      </w:r>
      <w:r w:rsidR="00A04E96" w:rsidRPr="004B3C4D">
        <w:rPr>
          <w:rFonts w:ascii="Bell MT" w:hAnsi="Bell MT"/>
          <w:sz w:val="24"/>
          <w:szCs w:val="24"/>
        </w:rPr>
        <w:t xml:space="preserve">Se me han … mostrado las vidas, el carácter y la historia de los </w:t>
      </w:r>
      <w:r w:rsidR="00A04E96" w:rsidRPr="004B3C4D">
        <w:rPr>
          <w:rFonts w:ascii="Bell MT" w:hAnsi="Bell MT"/>
          <w:i/>
          <w:sz w:val="24"/>
          <w:szCs w:val="24"/>
        </w:rPr>
        <w:t>patriarcas y profetas</w:t>
      </w:r>
      <w:r w:rsidR="00A04E96" w:rsidRPr="004B3C4D">
        <w:rPr>
          <w:rFonts w:ascii="Bell MT" w:hAnsi="Bell MT"/>
          <w:sz w:val="24"/>
          <w:szCs w:val="24"/>
        </w:rPr>
        <w:t xml:space="preserve"> que vinieron al pueblo con un mensaje de Dios</w:t>
      </w:r>
      <w:r w:rsidR="008C21F6">
        <w:rPr>
          <w:rFonts w:ascii="Bell MT" w:hAnsi="Bell MT"/>
          <w:sz w:val="24"/>
          <w:szCs w:val="24"/>
        </w:rPr>
        <w:t>.</w:t>
      </w:r>
      <w:r w:rsidR="002C3ABA" w:rsidRPr="004B3C4D">
        <w:rPr>
          <w:rFonts w:ascii="Bell MT" w:hAnsi="Bell MT"/>
          <w:sz w:val="24"/>
          <w:szCs w:val="24"/>
        </w:rPr>
        <w:t xml:space="preserve"> Satanás iniciaba algún informe falso, suscitaba alguna diferencia de opinión, o bien desviaba el interés </w:t>
      </w:r>
      <w:r w:rsidR="00306441">
        <w:rPr>
          <w:rFonts w:ascii="Bell MT" w:hAnsi="Bell MT"/>
          <w:sz w:val="24"/>
          <w:szCs w:val="24"/>
        </w:rPr>
        <w:t>hacia</w:t>
      </w:r>
      <w:r w:rsidR="002C3ABA" w:rsidRPr="004B3C4D">
        <w:rPr>
          <w:rFonts w:ascii="Bell MT" w:hAnsi="Bell MT"/>
          <w:sz w:val="24"/>
          <w:szCs w:val="24"/>
        </w:rPr>
        <w:t xml:space="preserve"> algún otro asunto a fin de que el pueblo quedara privado del bien que el Señor tenía para otorgarles. Y ahora en este caso [</w:t>
      </w:r>
      <w:r w:rsidR="00B10EAD">
        <w:rPr>
          <w:rFonts w:ascii="Bell MT" w:hAnsi="Bell MT"/>
          <w:sz w:val="24"/>
          <w:szCs w:val="24"/>
        </w:rPr>
        <w:t>Mineápolis</w:t>
      </w:r>
      <w:r w:rsidR="002C3ABA" w:rsidRPr="004B3C4D">
        <w:rPr>
          <w:rFonts w:ascii="Bell MT" w:hAnsi="Bell MT"/>
          <w:sz w:val="24"/>
          <w:szCs w:val="24"/>
        </w:rPr>
        <w:t xml:space="preserve">] se estaba posesionando de los corazones un espíritu </w:t>
      </w:r>
      <w:r w:rsidR="008C21F6">
        <w:rPr>
          <w:rFonts w:ascii="Bell MT" w:hAnsi="Bell MT"/>
          <w:sz w:val="24"/>
          <w:szCs w:val="24"/>
        </w:rPr>
        <w:t>tenaz</w:t>
      </w:r>
      <w:r w:rsidR="002C3ABA" w:rsidRPr="004B3C4D">
        <w:rPr>
          <w:rFonts w:ascii="Bell MT" w:hAnsi="Bell MT"/>
          <w:sz w:val="24"/>
          <w:szCs w:val="24"/>
        </w:rPr>
        <w:t xml:space="preserve">, decidido, obstinado, y aquellos que habían conocido la gracia </w:t>
      </w:r>
      <w:r w:rsidR="00AE06DB" w:rsidRPr="004B3C4D">
        <w:rPr>
          <w:rFonts w:ascii="Bell MT" w:hAnsi="Bell MT"/>
          <w:sz w:val="24"/>
          <w:szCs w:val="24"/>
        </w:rPr>
        <w:t xml:space="preserve">de Dios y habían sentido una vez </w:t>
      </w:r>
      <w:r w:rsidR="00306441">
        <w:rPr>
          <w:rFonts w:ascii="Bell MT" w:hAnsi="Bell MT"/>
          <w:sz w:val="24"/>
          <w:szCs w:val="24"/>
        </w:rPr>
        <w:t>el</w:t>
      </w:r>
      <w:r w:rsidR="00AE06DB" w:rsidRPr="004B3C4D">
        <w:rPr>
          <w:rFonts w:ascii="Bell MT" w:hAnsi="Bell MT"/>
          <w:sz w:val="24"/>
          <w:szCs w:val="24"/>
        </w:rPr>
        <w:t xml:space="preserve"> poder convertidor </w:t>
      </w:r>
      <w:r w:rsidR="00306441">
        <w:rPr>
          <w:rFonts w:ascii="Bell MT" w:hAnsi="Bell MT"/>
          <w:sz w:val="24"/>
          <w:szCs w:val="24"/>
        </w:rPr>
        <w:t>en</w:t>
      </w:r>
      <w:r w:rsidR="00AE06DB" w:rsidRPr="004B3C4D">
        <w:rPr>
          <w:rFonts w:ascii="Bell MT" w:hAnsi="Bell MT"/>
          <w:sz w:val="24"/>
          <w:szCs w:val="24"/>
        </w:rPr>
        <w:t xml:space="preserve"> sus corazones, estaban engañados, </w:t>
      </w:r>
      <w:r w:rsidR="00D70AE6" w:rsidRPr="004B3C4D">
        <w:rPr>
          <w:rFonts w:ascii="Bell MT" w:hAnsi="Bell MT"/>
          <w:sz w:val="24"/>
          <w:szCs w:val="24"/>
        </w:rPr>
        <w:t>obsesionados, obrando bajo un engaño durante todo el encuentro</w:t>
      </w:r>
      <w:r w:rsidR="00D70AE6">
        <w:rPr>
          <w:rFonts w:ascii="Bell MT" w:hAnsi="Bell MT"/>
          <w:sz w:val="28"/>
          <w:szCs w:val="28"/>
        </w:rPr>
        <w:t>.</w:t>
      </w:r>
      <w:r w:rsidR="00D70AE6" w:rsidRPr="00D70AE6">
        <w:rPr>
          <w:rFonts w:ascii="Bell MT" w:hAnsi="Bell MT"/>
          <w:sz w:val="28"/>
          <w:szCs w:val="28"/>
          <w:vertAlign w:val="superscript"/>
        </w:rPr>
        <w:t>22</w:t>
      </w:r>
    </w:p>
    <w:p w14:paraId="271B6E4D" w14:textId="3F058BB0" w:rsidR="00D70AE6" w:rsidRDefault="00D70AE6" w:rsidP="00D853DF">
      <w:pPr>
        <w:ind w:left="426" w:right="707"/>
        <w:jc w:val="both"/>
        <w:rPr>
          <w:rFonts w:ascii="Bell MT" w:hAnsi="Bell MT"/>
          <w:sz w:val="28"/>
          <w:szCs w:val="28"/>
        </w:rPr>
      </w:pPr>
      <w:r>
        <w:rPr>
          <w:rFonts w:ascii="Bell MT" w:hAnsi="Bell MT"/>
          <w:sz w:val="28"/>
          <w:szCs w:val="28"/>
        </w:rPr>
        <w:t xml:space="preserve">(3) </w:t>
      </w:r>
      <w:r w:rsidRPr="004B3C4D">
        <w:rPr>
          <w:rFonts w:ascii="Bell MT" w:hAnsi="Bell MT"/>
          <w:sz w:val="24"/>
          <w:szCs w:val="24"/>
        </w:rPr>
        <w:t xml:space="preserve">Cuando me propuse abandonar </w:t>
      </w:r>
      <w:r w:rsidR="00B10EAD">
        <w:rPr>
          <w:rFonts w:ascii="Bell MT" w:hAnsi="Bell MT"/>
          <w:sz w:val="24"/>
          <w:szCs w:val="24"/>
        </w:rPr>
        <w:t>Mineápolis</w:t>
      </w:r>
      <w:r w:rsidR="009426A8" w:rsidRPr="004B3C4D">
        <w:rPr>
          <w:rFonts w:ascii="Bell MT" w:hAnsi="Bell MT"/>
          <w:sz w:val="24"/>
          <w:szCs w:val="24"/>
        </w:rPr>
        <w:t>, el ángel del Señor estuvo a mi lado y me dijo: “</w:t>
      </w:r>
      <w:r w:rsidR="00A90B17" w:rsidRPr="004B3C4D">
        <w:rPr>
          <w:rFonts w:ascii="Bell MT" w:hAnsi="Bell MT"/>
          <w:sz w:val="24"/>
          <w:szCs w:val="24"/>
        </w:rPr>
        <w:t>No lo hagas; Dios tiene una obra encomendada</w:t>
      </w:r>
      <w:r w:rsidR="00B04F81">
        <w:rPr>
          <w:rFonts w:ascii="Bell MT" w:hAnsi="Bell MT"/>
          <w:sz w:val="24"/>
          <w:szCs w:val="24"/>
        </w:rPr>
        <w:t xml:space="preserve"> para ti</w:t>
      </w:r>
      <w:r w:rsidR="00A90B17" w:rsidRPr="004B3C4D">
        <w:rPr>
          <w:rFonts w:ascii="Bell MT" w:hAnsi="Bell MT"/>
          <w:sz w:val="24"/>
          <w:szCs w:val="24"/>
        </w:rPr>
        <w:t xml:space="preserve"> en </w:t>
      </w:r>
      <w:r w:rsidR="00A90B17" w:rsidRPr="004B3C4D">
        <w:rPr>
          <w:rFonts w:ascii="Bell MT" w:hAnsi="Bell MT"/>
          <w:sz w:val="24"/>
          <w:szCs w:val="24"/>
        </w:rPr>
        <w:lastRenderedPageBreak/>
        <w:t xml:space="preserve">este lugar. El pueblo está actuando según la rebelión de </w:t>
      </w:r>
      <w:r w:rsidR="00A90B17" w:rsidRPr="004B3C4D">
        <w:rPr>
          <w:rFonts w:ascii="Bell MT" w:hAnsi="Bell MT"/>
          <w:i/>
          <w:sz w:val="24"/>
          <w:szCs w:val="24"/>
        </w:rPr>
        <w:t>Coré, Datán y Abiram</w:t>
      </w:r>
      <w:r w:rsidR="00A90B17" w:rsidRPr="004B3C4D">
        <w:rPr>
          <w:rFonts w:ascii="Bell MT" w:hAnsi="Bell MT"/>
          <w:sz w:val="24"/>
          <w:szCs w:val="24"/>
        </w:rPr>
        <w:t xml:space="preserve">. Te he </w:t>
      </w:r>
      <w:r w:rsidR="00EE00F2" w:rsidRPr="004B3C4D">
        <w:rPr>
          <w:rFonts w:ascii="Bell MT" w:hAnsi="Bell MT"/>
          <w:sz w:val="24"/>
          <w:szCs w:val="24"/>
        </w:rPr>
        <w:t>colocado en la posición</w:t>
      </w:r>
      <w:r w:rsidR="00A90B17" w:rsidRPr="004B3C4D">
        <w:rPr>
          <w:rFonts w:ascii="Bell MT" w:hAnsi="Bell MT"/>
          <w:sz w:val="24"/>
          <w:szCs w:val="24"/>
        </w:rPr>
        <w:t xml:space="preserve"> adecuad</w:t>
      </w:r>
      <w:r w:rsidR="00EE00F2" w:rsidRPr="004B3C4D">
        <w:rPr>
          <w:rFonts w:ascii="Bell MT" w:hAnsi="Bell MT"/>
          <w:sz w:val="24"/>
          <w:szCs w:val="24"/>
        </w:rPr>
        <w:t>a</w:t>
      </w:r>
      <w:r w:rsidR="006030B9" w:rsidRPr="004B3C4D">
        <w:rPr>
          <w:rFonts w:ascii="Bell MT" w:hAnsi="Bell MT"/>
          <w:sz w:val="24"/>
          <w:szCs w:val="24"/>
        </w:rPr>
        <w:t>,</w:t>
      </w:r>
      <w:r w:rsidR="00EE00F2" w:rsidRPr="004B3C4D">
        <w:rPr>
          <w:rFonts w:ascii="Bell MT" w:hAnsi="Bell MT"/>
          <w:sz w:val="24"/>
          <w:szCs w:val="24"/>
        </w:rPr>
        <w:t xml:space="preserve"> la que no van a reconocer quienes no están en la luz</w:t>
      </w:r>
      <w:r w:rsidR="006030B9" w:rsidRPr="004B3C4D">
        <w:rPr>
          <w:rFonts w:ascii="Bell MT" w:hAnsi="Bell MT"/>
          <w:sz w:val="24"/>
          <w:szCs w:val="24"/>
        </w:rPr>
        <w:t>; no oirán tu testimonio, pero estaré contigo; mi gracia y mi poder te sostendrán”</w:t>
      </w:r>
      <w:r w:rsidR="00B04F81">
        <w:rPr>
          <w:rFonts w:ascii="Bell MT" w:hAnsi="Bell MT"/>
          <w:sz w:val="24"/>
          <w:szCs w:val="24"/>
        </w:rPr>
        <w:t>.</w:t>
      </w:r>
      <w:r w:rsidR="006030B9" w:rsidRPr="0044743A">
        <w:rPr>
          <w:rFonts w:ascii="Bell MT" w:hAnsi="Bell MT"/>
          <w:i/>
          <w:sz w:val="28"/>
          <w:szCs w:val="28"/>
          <w:vertAlign w:val="superscript"/>
        </w:rPr>
        <w:t>23</w:t>
      </w:r>
      <w:r w:rsidR="006030B9">
        <w:rPr>
          <w:rFonts w:ascii="Bell MT" w:hAnsi="Bell MT"/>
          <w:sz w:val="28"/>
          <w:szCs w:val="28"/>
        </w:rPr>
        <w:t>*</w:t>
      </w:r>
    </w:p>
    <w:p w14:paraId="62634D26" w14:textId="77777777" w:rsidR="006030B9" w:rsidRDefault="00BE2DDA" w:rsidP="00D853DF">
      <w:pPr>
        <w:ind w:left="426" w:right="707"/>
        <w:jc w:val="both"/>
        <w:rPr>
          <w:rFonts w:ascii="Bell MT" w:hAnsi="Bell MT"/>
          <w:sz w:val="28"/>
          <w:szCs w:val="28"/>
        </w:rPr>
      </w:pPr>
      <w:r>
        <w:rPr>
          <w:rFonts w:ascii="Bell MT" w:hAnsi="Bell MT"/>
          <w:sz w:val="28"/>
          <w:szCs w:val="28"/>
        </w:rPr>
        <w:t xml:space="preserve">(4) </w:t>
      </w:r>
      <w:r w:rsidRPr="004B3C4D">
        <w:rPr>
          <w:rFonts w:ascii="Bell MT" w:hAnsi="Bell MT"/>
          <w:sz w:val="24"/>
          <w:szCs w:val="24"/>
        </w:rPr>
        <w:t xml:space="preserve">Oí las bromas, los comentarios sarcásticos dedicados a los mensajeros y al mensaje -esa doctrina que difería de sus ideas sobre la verdad; y se me dijo que </w:t>
      </w:r>
      <w:r w:rsidR="009F095B" w:rsidRPr="004B3C4D">
        <w:rPr>
          <w:rFonts w:ascii="Bell MT" w:hAnsi="Bell MT"/>
          <w:sz w:val="24"/>
          <w:szCs w:val="24"/>
        </w:rPr>
        <w:t>había un</w:t>
      </w:r>
      <w:r w:rsidR="00D17570">
        <w:rPr>
          <w:rFonts w:ascii="Bell MT" w:hAnsi="Bell MT"/>
          <w:sz w:val="24"/>
          <w:szCs w:val="24"/>
        </w:rPr>
        <w:t xml:space="preserve"> testigo en cada habitación</w:t>
      </w:r>
      <w:r w:rsidR="009F095B" w:rsidRPr="004B3C4D">
        <w:rPr>
          <w:rFonts w:ascii="Bell MT" w:hAnsi="Bell MT"/>
          <w:sz w:val="24"/>
          <w:szCs w:val="24"/>
        </w:rPr>
        <w:t xml:space="preserve"> tan seguramente como lo había en aquella fiesta en el palacio de </w:t>
      </w:r>
      <w:r w:rsidR="009F095B" w:rsidRPr="004B3C4D">
        <w:rPr>
          <w:rFonts w:ascii="Bell MT" w:hAnsi="Bell MT"/>
          <w:i/>
          <w:sz w:val="24"/>
          <w:szCs w:val="24"/>
        </w:rPr>
        <w:t>Belsasar</w:t>
      </w:r>
      <w:r w:rsidR="009F095B" w:rsidRPr="004B3C4D">
        <w:rPr>
          <w:rFonts w:ascii="Bell MT" w:hAnsi="Bell MT"/>
          <w:sz w:val="24"/>
          <w:szCs w:val="24"/>
        </w:rPr>
        <w:t xml:space="preserve"> junto a la </w:t>
      </w:r>
      <w:r w:rsidR="009716C1">
        <w:rPr>
          <w:rFonts w:ascii="Bell MT" w:hAnsi="Bell MT"/>
          <w:sz w:val="24"/>
          <w:szCs w:val="24"/>
        </w:rPr>
        <w:t>adoración a</w:t>
      </w:r>
      <w:r w:rsidR="009F095B" w:rsidRPr="004B3C4D">
        <w:rPr>
          <w:rFonts w:ascii="Bell MT" w:hAnsi="Bell MT"/>
          <w:sz w:val="24"/>
          <w:szCs w:val="24"/>
        </w:rPr>
        <w:t xml:space="preserve"> los ídolos y el vino. </w:t>
      </w:r>
      <w:r w:rsidR="002125DA" w:rsidRPr="004B3C4D">
        <w:rPr>
          <w:rFonts w:ascii="Bell MT" w:hAnsi="Bell MT"/>
          <w:sz w:val="24"/>
          <w:szCs w:val="24"/>
        </w:rPr>
        <w:t>En aquella ocasión el ángel escribió las palabras en las paredes del palacio</w:t>
      </w:r>
      <w:r w:rsidR="00667C80" w:rsidRPr="004B3C4D">
        <w:rPr>
          <w:rFonts w:ascii="Bell MT" w:hAnsi="Bell MT"/>
          <w:sz w:val="24"/>
          <w:szCs w:val="24"/>
        </w:rPr>
        <w:t>; de igual forma había un testigo escribiendo en los libros del cielo las palabras duras de aquellos que no saben de qué espíritu son</w:t>
      </w:r>
      <w:r w:rsidR="00667C80">
        <w:rPr>
          <w:rFonts w:ascii="Bell MT" w:hAnsi="Bell MT"/>
          <w:sz w:val="28"/>
          <w:szCs w:val="28"/>
        </w:rPr>
        <w:t>.</w:t>
      </w:r>
      <w:r w:rsidR="00667C80" w:rsidRPr="00667C80">
        <w:rPr>
          <w:rFonts w:ascii="Bell MT" w:hAnsi="Bell MT"/>
          <w:sz w:val="28"/>
          <w:szCs w:val="28"/>
          <w:vertAlign w:val="superscript"/>
        </w:rPr>
        <w:t>24</w:t>
      </w:r>
    </w:p>
    <w:p w14:paraId="16938818" w14:textId="77777777" w:rsidR="00667C80" w:rsidRDefault="00667C80" w:rsidP="00D853DF">
      <w:pPr>
        <w:ind w:left="426" w:right="707"/>
        <w:jc w:val="both"/>
        <w:rPr>
          <w:rFonts w:ascii="Bell MT" w:hAnsi="Bell MT"/>
          <w:sz w:val="28"/>
          <w:szCs w:val="28"/>
        </w:rPr>
      </w:pPr>
      <w:r>
        <w:rPr>
          <w:rFonts w:ascii="Bell MT" w:hAnsi="Bell MT"/>
          <w:sz w:val="28"/>
          <w:szCs w:val="28"/>
        </w:rPr>
        <w:t xml:space="preserve">(5) </w:t>
      </w:r>
      <w:r w:rsidR="004C1B0C" w:rsidRPr="00BE7FBB">
        <w:rPr>
          <w:rFonts w:ascii="Bell MT" w:hAnsi="Bell MT"/>
          <w:sz w:val="24"/>
          <w:szCs w:val="24"/>
        </w:rPr>
        <w:t xml:space="preserve">Así como los </w:t>
      </w:r>
      <w:r w:rsidR="004C1B0C" w:rsidRPr="00BE7FBB">
        <w:rPr>
          <w:rFonts w:ascii="Bell MT" w:hAnsi="Bell MT"/>
          <w:i/>
          <w:sz w:val="24"/>
          <w:szCs w:val="24"/>
        </w:rPr>
        <w:t>judíos</w:t>
      </w:r>
      <w:r w:rsidR="004C1B0C" w:rsidRPr="00BE7FBB">
        <w:rPr>
          <w:rFonts w:ascii="Bell MT" w:hAnsi="Bell MT"/>
          <w:sz w:val="24"/>
          <w:szCs w:val="24"/>
        </w:rPr>
        <w:t xml:space="preserve"> rehusaron la luz del mundo, </w:t>
      </w:r>
      <w:r w:rsidR="00BE75AF" w:rsidRPr="00BE7FBB">
        <w:rPr>
          <w:rFonts w:ascii="Bell MT" w:hAnsi="Bell MT"/>
          <w:sz w:val="24"/>
          <w:szCs w:val="24"/>
        </w:rPr>
        <w:t xml:space="preserve">muchos de los que pretenden creer la verdad presente rehusarán la luz que el Señor </w:t>
      </w:r>
      <w:r w:rsidR="009716C1">
        <w:rPr>
          <w:rFonts w:ascii="Bell MT" w:hAnsi="Bell MT"/>
          <w:sz w:val="24"/>
          <w:szCs w:val="24"/>
        </w:rPr>
        <w:t>va a enviar</w:t>
      </w:r>
      <w:r w:rsidR="00BE75AF" w:rsidRPr="00BE7FBB">
        <w:rPr>
          <w:rFonts w:ascii="Bell MT" w:hAnsi="Bell MT"/>
          <w:sz w:val="24"/>
          <w:szCs w:val="24"/>
        </w:rPr>
        <w:t xml:space="preserve"> a su pueblo</w:t>
      </w:r>
      <w:r w:rsidR="00BE75AF">
        <w:rPr>
          <w:rFonts w:ascii="Bell MT" w:hAnsi="Bell MT"/>
          <w:sz w:val="28"/>
          <w:szCs w:val="28"/>
        </w:rPr>
        <w:t>.</w:t>
      </w:r>
      <w:r w:rsidR="00BE75AF" w:rsidRPr="00BE75AF">
        <w:rPr>
          <w:rFonts w:ascii="Bell MT" w:hAnsi="Bell MT"/>
          <w:sz w:val="28"/>
          <w:szCs w:val="28"/>
          <w:vertAlign w:val="superscript"/>
        </w:rPr>
        <w:t>25</w:t>
      </w:r>
    </w:p>
    <w:p w14:paraId="34D8B9AA" w14:textId="77777777" w:rsidR="00BE75AF" w:rsidRDefault="00BE75AF" w:rsidP="00D853DF">
      <w:pPr>
        <w:ind w:left="426" w:right="707"/>
        <w:jc w:val="both"/>
        <w:rPr>
          <w:rFonts w:ascii="Bell MT" w:hAnsi="Bell MT"/>
          <w:sz w:val="28"/>
          <w:szCs w:val="28"/>
        </w:rPr>
      </w:pPr>
      <w:r w:rsidRPr="00BE7FBB">
        <w:rPr>
          <w:rFonts w:ascii="Bell MT" w:hAnsi="Bell MT"/>
          <w:sz w:val="24"/>
          <w:szCs w:val="24"/>
        </w:rPr>
        <w:t>Dijo mi guía: “</w:t>
      </w:r>
      <w:r w:rsidR="00007810">
        <w:rPr>
          <w:rFonts w:ascii="Bell MT" w:hAnsi="Bell MT"/>
          <w:sz w:val="24"/>
          <w:szCs w:val="24"/>
        </w:rPr>
        <w:t>Est</w:t>
      </w:r>
      <w:r w:rsidR="000C235B" w:rsidRPr="00BE7FBB">
        <w:rPr>
          <w:rFonts w:ascii="Bell MT" w:hAnsi="Bell MT"/>
          <w:sz w:val="24"/>
          <w:szCs w:val="24"/>
        </w:rPr>
        <w:t xml:space="preserve">o está </w:t>
      </w:r>
      <w:r w:rsidR="00BE7FBB" w:rsidRPr="00BE7FBB">
        <w:rPr>
          <w:rFonts w:ascii="Bell MT" w:hAnsi="Bell MT"/>
          <w:sz w:val="24"/>
          <w:szCs w:val="24"/>
        </w:rPr>
        <w:t>registrad</w:t>
      </w:r>
      <w:r w:rsidR="000C235B" w:rsidRPr="00BE7FBB">
        <w:rPr>
          <w:rFonts w:ascii="Bell MT" w:hAnsi="Bell MT"/>
          <w:sz w:val="24"/>
          <w:szCs w:val="24"/>
        </w:rPr>
        <w:t xml:space="preserve">o en los libros como si fuera contra Jesucristo. … Este espíritu lleva … la semejanza del … espíritu que animaba a los </w:t>
      </w:r>
      <w:r w:rsidR="000C235B" w:rsidRPr="00BE7FBB">
        <w:rPr>
          <w:rFonts w:ascii="Bell MT" w:hAnsi="Bell MT"/>
          <w:i/>
          <w:sz w:val="24"/>
          <w:szCs w:val="24"/>
        </w:rPr>
        <w:t>judíos</w:t>
      </w:r>
      <w:r w:rsidR="000C235B" w:rsidRPr="00BE7FBB">
        <w:rPr>
          <w:rFonts w:ascii="Bell MT" w:hAnsi="Bell MT"/>
          <w:sz w:val="24"/>
          <w:szCs w:val="24"/>
        </w:rPr>
        <w:t xml:space="preserve"> a formar una confederación de duda, a criticar y a convertirse en espías de Cristo, el Redentor del mundo. …” </w:t>
      </w:r>
      <w:r w:rsidR="00723CE7" w:rsidRPr="00BE7FBB">
        <w:rPr>
          <w:rFonts w:ascii="Bell MT" w:hAnsi="Bell MT"/>
          <w:sz w:val="24"/>
          <w:szCs w:val="24"/>
        </w:rPr>
        <w:t xml:space="preserve">Entonces se me informó que sería inútil tomar cualquier decisión que tuviera que ver con posiciones sobre puntos de doctrina, en cuanto a qué es verdad, o esperar cualquier espíritu de </w:t>
      </w:r>
      <w:r w:rsidR="00183101" w:rsidRPr="00BE7FBB">
        <w:rPr>
          <w:rFonts w:ascii="Bell MT" w:hAnsi="Bell MT"/>
          <w:sz w:val="24"/>
          <w:szCs w:val="24"/>
        </w:rPr>
        <w:t>sincera</w:t>
      </w:r>
      <w:r w:rsidR="00723CE7" w:rsidRPr="00BE7FBB">
        <w:rPr>
          <w:rFonts w:ascii="Bell MT" w:hAnsi="Bell MT"/>
          <w:sz w:val="24"/>
          <w:szCs w:val="24"/>
        </w:rPr>
        <w:t xml:space="preserve"> investigación, </w:t>
      </w:r>
      <w:r w:rsidR="009B07BC" w:rsidRPr="00BE7FBB">
        <w:rPr>
          <w:rFonts w:ascii="Bell MT" w:hAnsi="Bell MT"/>
          <w:sz w:val="24"/>
          <w:szCs w:val="24"/>
        </w:rPr>
        <w:t xml:space="preserve">debido a que se había formado una confederación para no permitir ningún cambio en las ideas sobre el punto o posición que hubieran recibido, más de lo que hicieron los </w:t>
      </w:r>
      <w:r w:rsidR="009B07BC" w:rsidRPr="00BE7FBB">
        <w:rPr>
          <w:rFonts w:ascii="Bell MT" w:hAnsi="Bell MT"/>
          <w:i/>
          <w:sz w:val="24"/>
          <w:szCs w:val="24"/>
        </w:rPr>
        <w:t>judíos</w:t>
      </w:r>
      <w:r w:rsidR="009B07BC">
        <w:rPr>
          <w:rFonts w:ascii="Bell MT" w:hAnsi="Bell MT"/>
          <w:sz w:val="28"/>
          <w:szCs w:val="28"/>
        </w:rPr>
        <w:t>.</w:t>
      </w:r>
      <w:r w:rsidR="009B07BC" w:rsidRPr="009B07BC">
        <w:rPr>
          <w:rFonts w:ascii="Bell MT" w:hAnsi="Bell MT"/>
          <w:sz w:val="28"/>
          <w:szCs w:val="28"/>
          <w:vertAlign w:val="superscript"/>
        </w:rPr>
        <w:t>26</w:t>
      </w:r>
    </w:p>
    <w:p w14:paraId="79578A64" w14:textId="77777777" w:rsidR="009B07BC" w:rsidRDefault="009B07BC" w:rsidP="00D853DF">
      <w:pPr>
        <w:ind w:left="426" w:right="707"/>
        <w:jc w:val="both"/>
        <w:rPr>
          <w:rFonts w:ascii="Bell MT" w:hAnsi="Bell MT"/>
          <w:sz w:val="28"/>
          <w:szCs w:val="28"/>
        </w:rPr>
      </w:pPr>
      <w:r w:rsidRPr="00BE7FBB">
        <w:rPr>
          <w:rFonts w:ascii="Bell MT" w:hAnsi="Bell MT"/>
          <w:sz w:val="24"/>
          <w:szCs w:val="24"/>
        </w:rPr>
        <w:t xml:space="preserve">Así es como sucedió en la traición, juicio y crucifixión de Jesús -todo eso pasó ante mí punto </w:t>
      </w:r>
      <w:r w:rsidR="00007810">
        <w:rPr>
          <w:rFonts w:ascii="Bell MT" w:hAnsi="Bell MT"/>
          <w:sz w:val="24"/>
          <w:szCs w:val="24"/>
        </w:rPr>
        <w:t>a</w:t>
      </w:r>
      <w:r w:rsidRPr="00BE7FBB">
        <w:rPr>
          <w:rFonts w:ascii="Bell MT" w:hAnsi="Bell MT"/>
          <w:sz w:val="24"/>
          <w:szCs w:val="24"/>
        </w:rPr>
        <w:t xml:space="preserve"> punto</w:t>
      </w:r>
      <w:r>
        <w:rPr>
          <w:rFonts w:ascii="Bell MT" w:hAnsi="Bell MT"/>
          <w:sz w:val="28"/>
          <w:szCs w:val="28"/>
        </w:rPr>
        <w:t>.</w:t>
      </w:r>
      <w:r w:rsidRPr="009B07BC">
        <w:rPr>
          <w:rFonts w:ascii="Bell MT" w:hAnsi="Bell MT"/>
          <w:sz w:val="28"/>
          <w:szCs w:val="28"/>
          <w:vertAlign w:val="superscript"/>
        </w:rPr>
        <w:t>27</w:t>
      </w:r>
    </w:p>
    <w:p w14:paraId="2E652427" w14:textId="77777777" w:rsidR="009B07BC" w:rsidRDefault="009B07BC" w:rsidP="00D853DF">
      <w:pPr>
        <w:ind w:left="426" w:right="707"/>
        <w:jc w:val="both"/>
        <w:rPr>
          <w:rFonts w:ascii="Bell MT" w:hAnsi="Bell MT"/>
          <w:sz w:val="28"/>
          <w:szCs w:val="28"/>
        </w:rPr>
      </w:pPr>
      <w:r>
        <w:rPr>
          <w:rFonts w:ascii="Bell MT" w:hAnsi="Bell MT"/>
          <w:sz w:val="28"/>
          <w:szCs w:val="28"/>
        </w:rPr>
        <w:t xml:space="preserve">(6) </w:t>
      </w:r>
      <w:r w:rsidR="00BE5EDC" w:rsidRPr="00BE7FBB">
        <w:rPr>
          <w:rFonts w:ascii="Bell MT" w:hAnsi="Bell MT"/>
          <w:sz w:val="24"/>
          <w:szCs w:val="24"/>
        </w:rPr>
        <w:t>El enemigo nos puede llevar a que tomemos posición contra la verdad … y en el espíritu de los judíos resist</w:t>
      </w:r>
      <w:r w:rsidR="00007810">
        <w:rPr>
          <w:rFonts w:ascii="Bell MT" w:hAnsi="Bell MT"/>
          <w:sz w:val="24"/>
          <w:szCs w:val="24"/>
        </w:rPr>
        <w:t>a</w:t>
      </w:r>
      <w:r w:rsidR="00BE5EDC" w:rsidRPr="00BE7FBB">
        <w:rPr>
          <w:rFonts w:ascii="Bell MT" w:hAnsi="Bell MT"/>
          <w:sz w:val="24"/>
          <w:szCs w:val="24"/>
        </w:rPr>
        <w:t>mos la luz que Dios envía. … Lo más terrible que podría sucedernos como pueblo es</w:t>
      </w:r>
      <w:r w:rsidR="00007810">
        <w:rPr>
          <w:rFonts w:ascii="Bell MT" w:hAnsi="Bell MT"/>
          <w:sz w:val="24"/>
          <w:szCs w:val="24"/>
        </w:rPr>
        <w:t xml:space="preserve"> [caer en]</w:t>
      </w:r>
      <w:r w:rsidR="00BE5EDC" w:rsidRPr="00BE7FBB">
        <w:rPr>
          <w:rFonts w:ascii="Bell MT" w:hAnsi="Bell MT"/>
          <w:sz w:val="24"/>
          <w:szCs w:val="24"/>
        </w:rPr>
        <w:t xml:space="preserve"> el engaño fatal que ocasionó la ruina de Corazín y Betsaida</w:t>
      </w:r>
      <w:r w:rsidR="00BE5EDC">
        <w:rPr>
          <w:rFonts w:ascii="Bell MT" w:hAnsi="Bell MT"/>
          <w:sz w:val="28"/>
          <w:szCs w:val="28"/>
        </w:rPr>
        <w:t>.</w:t>
      </w:r>
      <w:r w:rsidR="00BE5EDC" w:rsidRPr="00BE5EDC">
        <w:rPr>
          <w:rFonts w:ascii="Bell MT" w:hAnsi="Bell MT"/>
          <w:sz w:val="28"/>
          <w:szCs w:val="28"/>
          <w:vertAlign w:val="superscript"/>
        </w:rPr>
        <w:t>28</w:t>
      </w:r>
    </w:p>
    <w:p w14:paraId="7928AF86" w14:textId="77777777" w:rsidR="00BE5EDC" w:rsidRDefault="00BE5EDC" w:rsidP="00D853DF">
      <w:pPr>
        <w:ind w:left="426" w:right="707"/>
        <w:jc w:val="both"/>
        <w:rPr>
          <w:rFonts w:ascii="Bell MT" w:hAnsi="Bell MT"/>
          <w:sz w:val="28"/>
          <w:szCs w:val="28"/>
        </w:rPr>
      </w:pPr>
      <w:r>
        <w:rPr>
          <w:rFonts w:ascii="Bell MT" w:hAnsi="Bell MT"/>
          <w:sz w:val="28"/>
          <w:szCs w:val="28"/>
        </w:rPr>
        <w:t xml:space="preserve">(7) </w:t>
      </w:r>
      <w:r w:rsidR="00036036" w:rsidRPr="00BE7FBB">
        <w:rPr>
          <w:rFonts w:ascii="Bell MT" w:hAnsi="Bell MT"/>
          <w:sz w:val="24"/>
          <w:szCs w:val="24"/>
        </w:rPr>
        <w:t xml:space="preserve">Se agitaron sus bajas pasiones y </w:t>
      </w:r>
      <w:r w:rsidR="00536992" w:rsidRPr="00BE7FBB">
        <w:rPr>
          <w:rFonts w:ascii="Bell MT" w:hAnsi="Bell MT"/>
          <w:sz w:val="24"/>
          <w:szCs w:val="24"/>
        </w:rPr>
        <w:t>tuvieron</w:t>
      </w:r>
      <w:r w:rsidR="00036036" w:rsidRPr="00BE7FBB">
        <w:rPr>
          <w:rFonts w:ascii="Bell MT" w:hAnsi="Bell MT"/>
          <w:sz w:val="24"/>
          <w:szCs w:val="24"/>
        </w:rPr>
        <w:t xml:space="preserve"> una oportunidad </w:t>
      </w:r>
      <w:r w:rsidR="00536992" w:rsidRPr="00BE7FBB">
        <w:rPr>
          <w:rFonts w:ascii="Bell MT" w:hAnsi="Bell MT"/>
          <w:sz w:val="24"/>
          <w:szCs w:val="24"/>
        </w:rPr>
        <w:t>ideal para</w:t>
      </w:r>
      <w:r w:rsidR="00036036" w:rsidRPr="00BE7FBB">
        <w:rPr>
          <w:rFonts w:ascii="Bell MT" w:hAnsi="Bell MT"/>
          <w:sz w:val="24"/>
          <w:szCs w:val="24"/>
        </w:rPr>
        <w:t xml:space="preserve"> manifestar </w:t>
      </w:r>
      <w:r w:rsidR="00536992" w:rsidRPr="00BE7FBB">
        <w:rPr>
          <w:rFonts w:ascii="Bell MT" w:hAnsi="Bell MT"/>
          <w:sz w:val="24"/>
          <w:szCs w:val="24"/>
        </w:rPr>
        <w:t>el espíritu de la turba</w:t>
      </w:r>
      <w:r w:rsidR="000C36FA" w:rsidRPr="00BE7FBB">
        <w:rPr>
          <w:rFonts w:ascii="Bell MT" w:hAnsi="Bell MT"/>
          <w:sz w:val="24"/>
          <w:szCs w:val="24"/>
        </w:rPr>
        <w:t xml:space="preserve">. … no pude evitar que viniera a mi mente día tras día una imagen vívida de la forma en que fueron tratados los </w:t>
      </w:r>
      <w:r w:rsidR="000C36FA" w:rsidRPr="00BE7FBB">
        <w:rPr>
          <w:rFonts w:ascii="Bell MT" w:hAnsi="Bell MT"/>
          <w:i/>
          <w:sz w:val="24"/>
          <w:szCs w:val="24"/>
        </w:rPr>
        <w:t>reformadores</w:t>
      </w:r>
      <w:r w:rsidR="000C36FA" w:rsidRPr="00BE7FBB">
        <w:rPr>
          <w:rFonts w:ascii="Bell MT" w:hAnsi="Bell MT"/>
          <w:sz w:val="24"/>
          <w:szCs w:val="24"/>
        </w:rPr>
        <w:t xml:space="preserve">; cómo una pequeña diferencia de opinión parecía crear </w:t>
      </w:r>
      <w:r w:rsidR="00EC01F9" w:rsidRPr="00BE7FBB">
        <w:rPr>
          <w:rFonts w:ascii="Bell MT" w:hAnsi="Bell MT"/>
          <w:sz w:val="24"/>
          <w:szCs w:val="24"/>
        </w:rPr>
        <w:t>un frenesí de excitación. … Todo eso estaba prevaleciendo en aquel encuentro</w:t>
      </w:r>
      <w:r w:rsidR="00EC01F9">
        <w:rPr>
          <w:rFonts w:ascii="Bell MT" w:hAnsi="Bell MT"/>
          <w:sz w:val="28"/>
          <w:szCs w:val="28"/>
        </w:rPr>
        <w:t>.</w:t>
      </w:r>
      <w:r w:rsidR="00EC01F9" w:rsidRPr="00EC01F9">
        <w:rPr>
          <w:rFonts w:ascii="Bell MT" w:hAnsi="Bell MT"/>
          <w:sz w:val="28"/>
          <w:szCs w:val="28"/>
          <w:vertAlign w:val="superscript"/>
        </w:rPr>
        <w:t>29</w:t>
      </w:r>
    </w:p>
    <w:p w14:paraId="28E2B333" w14:textId="77777777" w:rsidR="00EC01F9" w:rsidRDefault="00C346B5" w:rsidP="00D853DF">
      <w:pPr>
        <w:ind w:left="426" w:right="707"/>
        <w:jc w:val="both"/>
        <w:rPr>
          <w:rFonts w:ascii="Bell MT" w:hAnsi="Bell MT"/>
          <w:sz w:val="28"/>
          <w:szCs w:val="28"/>
        </w:rPr>
      </w:pPr>
      <w:r w:rsidRPr="00BE7FBB">
        <w:rPr>
          <w:rFonts w:ascii="Bell MT" w:hAnsi="Bell MT"/>
          <w:sz w:val="24"/>
          <w:szCs w:val="24"/>
        </w:rPr>
        <w:t>La desconfianza, l</w:t>
      </w:r>
      <w:r w:rsidR="00EC01F9" w:rsidRPr="00BE7FBB">
        <w:rPr>
          <w:rFonts w:ascii="Bell MT" w:hAnsi="Bell MT"/>
          <w:sz w:val="24"/>
          <w:szCs w:val="24"/>
        </w:rPr>
        <w:t xml:space="preserve">os celos, las </w:t>
      </w:r>
      <w:r w:rsidRPr="00BE7FBB">
        <w:rPr>
          <w:rFonts w:ascii="Bell MT" w:hAnsi="Bell MT"/>
          <w:sz w:val="24"/>
          <w:szCs w:val="24"/>
        </w:rPr>
        <w:t>malas sospechas, la resistencia al Espíritu de Dios</w:t>
      </w:r>
      <w:r w:rsidR="00F048C3" w:rsidRPr="00BE7FBB">
        <w:rPr>
          <w:rFonts w:ascii="Bell MT" w:hAnsi="Bell MT"/>
          <w:sz w:val="24"/>
          <w:szCs w:val="24"/>
        </w:rPr>
        <w:t xml:space="preserve"> que los </w:t>
      </w:r>
      <w:r w:rsidR="00ED0996">
        <w:rPr>
          <w:rFonts w:ascii="Bell MT" w:hAnsi="Bell MT"/>
          <w:sz w:val="24"/>
          <w:szCs w:val="24"/>
        </w:rPr>
        <w:t>caracterizaba</w:t>
      </w:r>
      <w:r w:rsidR="00F048C3" w:rsidRPr="00BE7FBB">
        <w:rPr>
          <w:rFonts w:ascii="Bell MT" w:hAnsi="Bell MT"/>
          <w:sz w:val="24"/>
          <w:szCs w:val="24"/>
        </w:rPr>
        <w:t xml:space="preserve">, </w:t>
      </w:r>
      <w:r w:rsidR="002604C5" w:rsidRPr="00BE7FBB">
        <w:rPr>
          <w:rFonts w:ascii="Bell MT" w:hAnsi="Bell MT"/>
          <w:sz w:val="24"/>
          <w:szCs w:val="24"/>
        </w:rPr>
        <w:t xml:space="preserve">eran </w:t>
      </w:r>
      <w:r w:rsidR="00ED0996">
        <w:rPr>
          <w:rFonts w:ascii="Bell MT" w:hAnsi="Bell MT"/>
          <w:sz w:val="24"/>
          <w:szCs w:val="24"/>
        </w:rPr>
        <w:t>del mismo</w:t>
      </w:r>
      <w:r w:rsidR="002604C5" w:rsidRPr="00BE7FBB">
        <w:rPr>
          <w:rFonts w:ascii="Bell MT" w:hAnsi="Bell MT"/>
          <w:sz w:val="24"/>
          <w:szCs w:val="24"/>
        </w:rPr>
        <w:t xml:space="preserve"> </w:t>
      </w:r>
      <w:r w:rsidR="00ED0996">
        <w:rPr>
          <w:rFonts w:ascii="Bell MT" w:hAnsi="Bell MT"/>
          <w:sz w:val="24"/>
          <w:szCs w:val="24"/>
        </w:rPr>
        <w:t>tipo que los dispensados a</w:t>
      </w:r>
      <w:r w:rsidR="002604C5" w:rsidRPr="00BE7FBB">
        <w:rPr>
          <w:rFonts w:ascii="Bell MT" w:hAnsi="Bell MT"/>
          <w:sz w:val="24"/>
          <w:szCs w:val="24"/>
        </w:rPr>
        <w:t xml:space="preserve"> los </w:t>
      </w:r>
      <w:r w:rsidR="002604C5" w:rsidRPr="00BE7FBB">
        <w:rPr>
          <w:rFonts w:ascii="Bell MT" w:hAnsi="Bell MT"/>
          <w:i/>
          <w:sz w:val="24"/>
          <w:szCs w:val="24"/>
        </w:rPr>
        <w:t>Reformadores</w:t>
      </w:r>
      <w:r w:rsidR="002604C5">
        <w:rPr>
          <w:rFonts w:ascii="Bell MT" w:hAnsi="Bell MT"/>
          <w:sz w:val="28"/>
          <w:szCs w:val="28"/>
        </w:rPr>
        <w:t>.</w:t>
      </w:r>
      <w:r w:rsidR="002604C5" w:rsidRPr="002604C5">
        <w:rPr>
          <w:rFonts w:ascii="Bell MT" w:hAnsi="Bell MT"/>
          <w:sz w:val="28"/>
          <w:szCs w:val="28"/>
          <w:vertAlign w:val="superscript"/>
        </w:rPr>
        <w:t>30</w:t>
      </w:r>
    </w:p>
    <w:p w14:paraId="1C016766" w14:textId="77777777" w:rsidR="002604C5" w:rsidRDefault="002604C5" w:rsidP="00D853DF">
      <w:pPr>
        <w:ind w:left="426" w:right="707"/>
        <w:jc w:val="both"/>
        <w:rPr>
          <w:rFonts w:ascii="Bell MT" w:hAnsi="Bell MT"/>
          <w:sz w:val="28"/>
          <w:szCs w:val="28"/>
        </w:rPr>
      </w:pPr>
      <w:r w:rsidRPr="00BE7FBB">
        <w:rPr>
          <w:rFonts w:ascii="Bell MT" w:hAnsi="Bell MT"/>
          <w:sz w:val="24"/>
          <w:szCs w:val="24"/>
        </w:rPr>
        <w:t xml:space="preserve">Cuando los </w:t>
      </w:r>
      <w:r w:rsidRPr="00BE7FBB">
        <w:rPr>
          <w:rFonts w:ascii="Bell MT" w:hAnsi="Bell MT"/>
          <w:i/>
          <w:sz w:val="24"/>
          <w:szCs w:val="24"/>
        </w:rPr>
        <w:t>papistas</w:t>
      </w:r>
      <w:r w:rsidRPr="00BE7FBB">
        <w:rPr>
          <w:rFonts w:ascii="Bell MT" w:hAnsi="Bell MT"/>
          <w:sz w:val="24"/>
          <w:szCs w:val="24"/>
        </w:rPr>
        <w:t xml:space="preserve"> </w:t>
      </w:r>
      <w:r w:rsidR="00ED0996">
        <w:rPr>
          <w:rFonts w:ascii="Bell MT" w:hAnsi="Bell MT"/>
          <w:sz w:val="24"/>
          <w:szCs w:val="24"/>
        </w:rPr>
        <w:t>entraro</w:t>
      </w:r>
      <w:r w:rsidRPr="00BE7FBB">
        <w:rPr>
          <w:rFonts w:ascii="Bell MT" w:hAnsi="Bell MT"/>
          <w:sz w:val="24"/>
          <w:szCs w:val="24"/>
        </w:rPr>
        <w:t xml:space="preserve">n en controversia </w:t>
      </w:r>
      <w:r w:rsidR="008D56D5" w:rsidRPr="00BE7FBB">
        <w:rPr>
          <w:rFonts w:ascii="Bell MT" w:hAnsi="Bell MT"/>
          <w:sz w:val="24"/>
          <w:szCs w:val="24"/>
        </w:rPr>
        <w:t>con los hombres que tomaron posición por la Biblia como prueba de toda doctrina, eso lo consideraron como un asunto que sólo la muerte podía solucionar. Pude ver</w:t>
      </w:r>
      <w:r w:rsidR="00ED0996">
        <w:rPr>
          <w:rFonts w:ascii="Bell MT" w:hAnsi="Bell MT"/>
          <w:sz w:val="24"/>
          <w:szCs w:val="24"/>
        </w:rPr>
        <w:t xml:space="preserve"> cómo</w:t>
      </w:r>
      <w:r w:rsidR="00ED0996" w:rsidRPr="00ED0996">
        <w:rPr>
          <w:rFonts w:ascii="Bell MT" w:hAnsi="Bell MT"/>
          <w:sz w:val="24"/>
          <w:szCs w:val="24"/>
        </w:rPr>
        <w:t xml:space="preserve"> </w:t>
      </w:r>
      <w:r w:rsidR="00ED0996" w:rsidRPr="00BE7FBB">
        <w:rPr>
          <w:rFonts w:ascii="Bell MT" w:hAnsi="Bell MT"/>
          <w:sz w:val="24"/>
          <w:szCs w:val="24"/>
        </w:rPr>
        <w:t>los corazones de nuestros hermanos</w:t>
      </w:r>
      <w:r w:rsidR="00ED0996">
        <w:rPr>
          <w:rFonts w:ascii="Bell MT" w:hAnsi="Bell MT"/>
          <w:sz w:val="24"/>
          <w:szCs w:val="24"/>
        </w:rPr>
        <w:t xml:space="preserve"> acariciaban</w:t>
      </w:r>
      <w:r w:rsidR="008D56D5" w:rsidRPr="00BE7FBB">
        <w:rPr>
          <w:rFonts w:ascii="Bell MT" w:hAnsi="Bell MT"/>
          <w:sz w:val="24"/>
          <w:szCs w:val="24"/>
        </w:rPr>
        <w:t xml:space="preserve"> un espíritu similar. …</w:t>
      </w:r>
      <w:r w:rsidR="008D56D5">
        <w:rPr>
          <w:rFonts w:ascii="Bell MT" w:hAnsi="Bell MT"/>
          <w:sz w:val="28"/>
          <w:szCs w:val="28"/>
        </w:rPr>
        <w:t xml:space="preserve"> </w:t>
      </w:r>
      <w:r w:rsidR="008D56D5" w:rsidRPr="008D56D5">
        <w:rPr>
          <w:rFonts w:ascii="Bell MT" w:hAnsi="Bell MT"/>
          <w:sz w:val="28"/>
          <w:szCs w:val="28"/>
          <w:vertAlign w:val="superscript"/>
        </w:rPr>
        <w:t>31</w:t>
      </w:r>
    </w:p>
    <w:p w14:paraId="7CE86C8C" w14:textId="77777777" w:rsidR="008D56D5" w:rsidRDefault="008D56D5" w:rsidP="00D853DF">
      <w:pPr>
        <w:ind w:left="426" w:right="707"/>
        <w:jc w:val="both"/>
        <w:rPr>
          <w:rFonts w:ascii="Bell MT" w:hAnsi="Bell MT"/>
          <w:sz w:val="28"/>
          <w:szCs w:val="28"/>
        </w:rPr>
      </w:pPr>
      <w:r>
        <w:rPr>
          <w:rFonts w:ascii="Bell MT" w:hAnsi="Bell MT"/>
          <w:sz w:val="28"/>
          <w:szCs w:val="28"/>
        </w:rPr>
        <w:lastRenderedPageBreak/>
        <w:t xml:space="preserve">(8) </w:t>
      </w:r>
      <w:r w:rsidRPr="00BE7FBB">
        <w:rPr>
          <w:rFonts w:ascii="Bell MT" w:hAnsi="Bell MT"/>
          <w:sz w:val="24"/>
          <w:szCs w:val="24"/>
        </w:rPr>
        <w:t xml:space="preserve">Aquella noche el ángel del </w:t>
      </w:r>
      <w:r w:rsidR="00F15EB7">
        <w:rPr>
          <w:rFonts w:ascii="Bell MT" w:hAnsi="Bell MT"/>
          <w:sz w:val="24"/>
          <w:szCs w:val="24"/>
        </w:rPr>
        <w:t>S</w:t>
      </w:r>
      <w:r w:rsidRPr="00BE7FBB">
        <w:rPr>
          <w:rFonts w:ascii="Bell MT" w:hAnsi="Bell MT"/>
          <w:sz w:val="24"/>
          <w:szCs w:val="24"/>
        </w:rPr>
        <w:t xml:space="preserve">eñor se puso </w:t>
      </w:r>
      <w:r w:rsidR="000236A2">
        <w:rPr>
          <w:rFonts w:ascii="Bell MT" w:hAnsi="Bell MT"/>
          <w:sz w:val="24"/>
          <w:szCs w:val="24"/>
        </w:rPr>
        <w:t>junto a</w:t>
      </w:r>
      <w:r w:rsidRPr="00BE7FBB">
        <w:rPr>
          <w:rFonts w:ascii="Bell MT" w:hAnsi="Bell MT"/>
          <w:sz w:val="24"/>
          <w:szCs w:val="24"/>
        </w:rPr>
        <w:t xml:space="preserve"> mi cama </w:t>
      </w:r>
      <w:r w:rsidR="0011500F" w:rsidRPr="00BE7FBB">
        <w:rPr>
          <w:rFonts w:ascii="Bell MT" w:hAnsi="Bell MT"/>
          <w:sz w:val="24"/>
          <w:szCs w:val="24"/>
        </w:rPr>
        <w:t xml:space="preserve">y me dijo muchas cosas. … Se me mandó que permaneciera en mi puesto del deber; </w:t>
      </w:r>
      <w:r w:rsidR="00434CE0">
        <w:rPr>
          <w:rFonts w:ascii="Bell MT" w:hAnsi="Bell MT"/>
          <w:sz w:val="24"/>
          <w:szCs w:val="24"/>
        </w:rPr>
        <w:t xml:space="preserve">[se me dijo] </w:t>
      </w:r>
      <w:r w:rsidR="0011500F" w:rsidRPr="00BE7FBB">
        <w:rPr>
          <w:rFonts w:ascii="Bell MT" w:hAnsi="Bell MT"/>
          <w:sz w:val="24"/>
          <w:szCs w:val="24"/>
        </w:rPr>
        <w:t xml:space="preserve">que había un espíritu </w:t>
      </w:r>
      <w:r w:rsidR="00434CE0">
        <w:rPr>
          <w:rFonts w:ascii="Bell MT" w:hAnsi="Bell MT"/>
          <w:sz w:val="24"/>
          <w:szCs w:val="24"/>
        </w:rPr>
        <w:t>que venía</w:t>
      </w:r>
      <w:r w:rsidR="0011500F" w:rsidRPr="00BE7FBB">
        <w:rPr>
          <w:rFonts w:ascii="Bell MT" w:hAnsi="Bell MT"/>
          <w:sz w:val="24"/>
          <w:szCs w:val="24"/>
        </w:rPr>
        <w:t xml:space="preserve"> a tomar posesión de las iglesias que, de ser permitido, las separaría de Dios tan ciertamente como </w:t>
      </w:r>
      <w:r w:rsidR="0011500F" w:rsidRPr="00BE7FBB">
        <w:rPr>
          <w:rFonts w:ascii="Bell MT" w:hAnsi="Bell MT"/>
          <w:i/>
          <w:sz w:val="24"/>
          <w:szCs w:val="24"/>
        </w:rPr>
        <w:t>las iglesias</w:t>
      </w:r>
      <w:r w:rsidR="0011500F" w:rsidRPr="00BE7FBB">
        <w:rPr>
          <w:rFonts w:ascii="Bell MT" w:hAnsi="Bell MT"/>
          <w:sz w:val="24"/>
          <w:szCs w:val="24"/>
        </w:rPr>
        <w:t xml:space="preserve"> que rechazaron luz que Dios les envió en mensajes de advertencia y de luz a fin de que pudieran avanzar en relación con su segunda venida a nuestro mundo [en 1844]</w:t>
      </w:r>
      <w:r w:rsidR="0011500F">
        <w:rPr>
          <w:rFonts w:ascii="Bell MT" w:hAnsi="Bell MT"/>
          <w:sz w:val="28"/>
          <w:szCs w:val="28"/>
        </w:rPr>
        <w:t>.</w:t>
      </w:r>
      <w:r w:rsidR="0011500F" w:rsidRPr="0011500F">
        <w:rPr>
          <w:rFonts w:ascii="Bell MT" w:hAnsi="Bell MT"/>
          <w:sz w:val="28"/>
          <w:szCs w:val="28"/>
          <w:vertAlign w:val="superscript"/>
        </w:rPr>
        <w:t>32</w:t>
      </w:r>
    </w:p>
    <w:p w14:paraId="7B993569" w14:textId="77777777" w:rsidR="0011500F" w:rsidRDefault="0011500F" w:rsidP="00D853DF">
      <w:pPr>
        <w:ind w:left="426" w:right="707"/>
        <w:jc w:val="both"/>
        <w:rPr>
          <w:rFonts w:ascii="Bell MT" w:hAnsi="Bell MT"/>
          <w:sz w:val="28"/>
          <w:szCs w:val="28"/>
        </w:rPr>
      </w:pPr>
      <w:r w:rsidRPr="00BE7FBB">
        <w:rPr>
          <w:rFonts w:ascii="Bell MT" w:hAnsi="Bell MT"/>
          <w:sz w:val="24"/>
          <w:szCs w:val="24"/>
        </w:rPr>
        <w:t xml:space="preserve">Como reformadores, habían salido de las </w:t>
      </w:r>
      <w:r w:rsidRPr="00BE7FBB">
        <w:rPr>
          <w:rFonts w:ascii="Bell MT" w:hAnsi="Bell MT"/>
          <w:i/>
          <w:sz w:val="24"/>
          <w:szCs w:val="24"/>
        </w:rPr>
        <w:t>iglesias denominacionales</w:t>
      </w:r>
      <w:r w:rsidRPr="00BE7FBB">
        <w:rPr>
          <w:rFonts w:ascii="Bell MT" w:hAnsi="Bell MT"/>
          <w:sz w:val="24"/>
          <w:szCs w:val="24"/>
        </w:rPr>
        <w:t xml:space="preserve">, pero ahora estaban actuando de forma similar a como lo hicieron las </w:t>
      </w:r>
      <w:r w:rsidRPr="00BE7FBB">
        <w:rPr>
          <w:rFonts w:ascii="Bell MT" w:hAnsi="Bell MT"/>
          <w:i/>
          <w:sz w:val="24"/>
          <w:szCs w:val="24"/>
        </w:rPr>
        <w:t>iglesias</w:t>
      </w:r>
      <w:r w:rsidRPr="00BE7FBB">
        <w:rPr>
          <w:rFonts w:ascii="Bell MT" w:hAnsi="Bell MT"/>
          <w:sz w:val="24"/>
          <w:szCs w:val="24"/>
        </w:rPr>
        <w:t xml:space="preserve">. </w:t>
      </w:r>
      <w:r w:rsidR="00CE128E" w:rsidRPr="00BE7FBB">
        <w:rPr>
          <w:rFonts w:ascii="Bell MT" w:hAnsi="Bell MT"/>
          <w:sz w:val="24"/>
          <w:szCs w:val="24"/>
        </w:rPr>
        <w:t>Esperamos que no hubiera necesidad de salir otra vez</w:t>
      </w:r>
      <w:r w:rsidR="00CE128E">
        <w:rPr>
          <w:rFonts w:ascii="Bell MT" w:hAnsi="Bell MT"/>
          <w:sz w:val="28"/>
          <w:szCs w:val="28"/>
        </w:rPr>
        <w:t>.</w:t>
      </w:r>
      <w:r w:rsidR="00CE128E" w:rsidRPr="00CE128E">
        <w:rPr>
          <w:rFonts w:ascii="Bell MT" w:hAnsi="Bell MT"/>
          <w:sz w:val="28"/>
          <w:szCs w:val="28"/>
          <w:vertAlign w:val="superscript"/>
        </w:rPr>
        <w:t>33</w:t>
      </w:r>
      <w:r w:rsidR="00CE128E">
        <w:rPr>
          <w:rFonts w:ascii="Bell MT" w:hAnsi="Bell MT"/>
          <w:sz w:val="28"/>
          <w:szCs w:val="28"/>
        </w:rPr>
        <w:t>*</w:t>
      </w:r>
    </w:p>
    <w:p w14:paraId="3FA2F568" w14:textId="77777777" w:rsidR="00CE128E" w:rsidRDefault="00F139C4" w:rsidP="00D853DF">
      <w:pPr>
        <w:jc w:val="both"/>
        <w:rPr>
          <w:rFonts w:ascii="Bell MT" w:hAnsi="Bell MT"/>
          <w:sz w:val="28"/>
          <w:szCs w:val="28"/>
        </w:rPr>
      </w:pPr>
      <w:r>
        <w:rPr>
          <w:rFonts w:ascii="Bell MT" w:hAnsi="Bell MT"/>
          <w:sz w:val="28"/>
          <w:szCs w:val="28"/>
        </w:rPr>
        <w:t>El Señor reveló todas estas cosas</w:t>
      </w:r>
      <w:r w:rsidR="00D11047" w:rsidRPr="00D11047">
        <w:rPr>
          <w:rFonts w:ascii="Bell MT" w:hAnsi="Bell MT"/>
          <w:sz w:val="28"/>
          <w:szCs w:val="28"/>
        </w:rPr>
        <w:t xml:space="preserve"> </w:t>
      </w:r>
      <w:r w:rsidR="00D11047">
        <w:rPr>
          <w:rFonts w:ascii="Bell MT" w:hAnsi="Bell MT"/>
          <w:sz w:val="28"/>
          <w:szCs w:val="28"/>
        </w:rPr>
        <w:t>a Ellen White</w:t>
      </w:r>
      <w:r w:rsidR="00C152B7">
        <w:rPr>
          <w:rFonts w:ascii="Bell MT" w:hAnsi="Bell MT"/>
          <w:sz w:val="28"/>
          <w:szCs w:val="28"/>
        </w:rPr>
        <w:t xml:space="preserve"> cu</w:t>
      </w:r>
      <w:r w:rsidR="00E4089E">
        <w:rPr>
          <w:rFonts w:ascii="Bell MT" w:hAnsi="Bell MT"/>
          <w:sz w:val="28"/>
          <w:szCs w:val="28"/>
        </w:rPr>
        <w:t xml:space="preserve">ando </w:t>
      </w:r>
      <w:r w:rsidR="00C152B7">
        <w:rPr>
          <w:rFonts w:ascii="Bell MT" w:hAnsi="Bell MT"/>
          <w:sz w:val="28"/>
          <w:szCs w:val="28"/>
        </w:rPr>
        <w:t>ella estaba</w:t>
      </w:r>
      <w:r>
        <w:rPr>
          <w:rFonts w:ascii="Bell MT" w:hAnsi="Bell MT"/>
          <w:sz w:val="28"/>
          <w:szCs w:val="28"/>
        </w:rPr>
        <w:t xml:space="preserve"> a punto de abandonar </w:t>
      </w:r>
      <w:r w:rsidR="00B10EAD">
        <w:rPr>
          <w:rFonts w:ascii="Bell MT" w:hAnsi="Bell MT"/>
          <w:sz w:val="28"/>
          <w:szCs w:val="28"/>
        </w:rPr>
        <w:t>Mineápolis</w:t>
      </w:r>
      <w:r>
        <w:rPr>
          <w:rFonts w:ascii="Bell MT" w:hAnsi="Bell MT"/>
          <w:sz w:val="28"/>
          <w:szCs w:val="28"/>
        </w:rPr>
        <w:t xml:space="preserve">. </w:t>
      </w:r>
      <w:r w:rsidR="00D11047">
        <w:rPr>
          <w:rFonts w:ascii="Bell MT" w:hAnsi="Bell MT"/>
          <w:sz w:val="28"/>
          <w:szCs w:val="28"/>
        </w:rPr>
        <w:t>La revelación fue casi demasiado para ella:</w:t>
      </w:r>
    </w:p>
    <w:p w14:paraId="69AD5EC9" w14:textId="35F0C4C1" w:rsidR="00D11047" w:rsidRDefault="00913EF3" w:rsidP="00D853DF">
      <w:pPr>
        <w:ind w:left="426" w:right="707"/>
        <w:jc w:val="both"/>
        <w:rPr>
          <w:rFonts w:ascii="Bell MT" w:hAnsi="Bell MT"/>
          <w:sz w:val="28"/>
          <w:szCs w:val="28"/>
        </w:rPr>
      </w:pPr>
      <w:r w:rsidRPr="00CF5823">
        <w:rPr>
          <w:rFonts w:ascii="Bell MT" w:hAnsi="Bell MT"/>
          <w:sz w:val="24"/>
          <w:szCs w:val="24"/>
        </w:rPr>
        <w:t>Tras oír lo que oí</w:t>
      </w:r>
      <w:r w:rsidR="00C152B7">
        <w:rPr>
          <w:rFonts w:ascii="Bell MT" w:hAnsi="Bell MT"/>
          <w:sz w:val="24"/>
          <w:szCs w:val="24"/>
        </w:rPr>
        <w:t>,</w:t>
      </w:r>
      <w:r w:rsidRPr="00CF5823">
        <w:rPr>
          <w:rFonts w:ascii="Bell MT" w:hAnsi="Bell MT"/>
          <w:sz w:val="24"/>
          <w:szCs w:val="24"/>
        </w:rPr>
        <w:t xml:space="preserve"> se me deshizo el corazón. … pensé en la crisis futura</w:t>
      </w:r>
      <w:r w:rsidR="00645FE9" w:rsidRPr="00CF5823">
        <w:rPr>
          <w:rFonts w:ascii="Bell MT" w:hAnsi="Bell MT"/>
          <w:sz w:val="24"/>
          <w:szCs w:val="24"/>
        </w:rPr>
        <w:t>, y por un poco de tiempo me vencieron sentimientos que no puedo expresar con palabras. “Cuidad de vosotros mismos, porque os entregarán a los concilios, y en las sinagogas os azotarán; y delante de gobernadores y de reyes os llevarán por causa de mí, para testimonio a ellos. … El hermano entregará a la muerte al hermano</w:t>
      </w:r>
      <w:r w:rsidR="00CF5823" w:rsidRPr="00CF5823">
        <w:rPr>
          <w:rFonts w:ascii="Bell MT" w:hAnsi="Bell MT"/>
          <w:sz w:val="24"/>
          <w:szCs w:val="24"/>
        </w:rPr>
        <w:t xml:space="preserve">, y el padre al hijo; y se levantarán los hijos contra los padres, y los matarán” </w:t>
      </w:r>
      <w:r w:rsidR="0033069F">
        <w:rPr>
          <w:rFonts w:ascii="Bell MT" w:hAnsi="Bell MT"/>
          <w:sz w:val="24"/>
          <w:szCs w:val="24"/>
        </w:rPr>
        <w:t>(</w:t>
      </w:r>
      <w:r w:rsidR="00CF5823" w:rsidRPr="00CF5823">
        <w:rPr>
          <w:rFonts w:ascii="Bell MT" w:hAnsi="Bell MT"/>
          <w:sz w:val="24"/>
          <w:szCs w:val="24"/>
        </w:rPr>
        <w:t>Marcos 13:9</w:t>
      </w:r>
      <w:r w:rsidR="0033069F">
        <w:rPr>
          <w:rFonts w:ascii="Bell MT" w:hAnsi="Bell MT"/>
          <w:sz w:val="24"/>
          <w:szCs w:val="24"/>
        </w:rPr>
        <w:t xml:space="preserve"> y</w:t>
      </w:r>
      <w:r w:rsidR="00CF5823" w:rsidRPr="00CF5823">
        <w:rPr>
          <w:rFonts w:ascii="Bell MT" w:hAnsi="Bell MT"/>
          <w:sz w:val="24"/>
          <w:szCs w:val="24"/>
        </w:rPr>
        <w:t xml:space="preserve"> 12</w:t>
      </w:r>
      <w:r w:rsidR="0033069F">
        <w:rPr>
          <w:rFonts w:ascii="Bell MT" w:hAnsi="Bell MT"/>
          <w:sz w:val="24"/>
          <w:szCs w:val="24"/>
        </w:rPr>
        <w:t>)</w:t>
      </w:r>
      <w:r w:rsidR="00CF5823">
        <w:rPr>
          <w:rFonts w:ascii="Bell MT" w:hAnsi="Bell MT"/>
          <w:sz w:val="28"/>
          <w:szCs w:val="28"/>
        </w:rPr>
        <w:t>.</w:t>
      </w:r>
      <w:r w:rsidR="00CF5823" w:rsidRPr="00CF5823">
        <w:rPr>
          <w:rFonts w:ascii="Bell MT" w:hAnsi="Bell MT"/>
          <w:sz w:val="28"/>
          <w:szCs w:val="28"/>
          <w:vertAlign w:val="superscript"/>
        </w:rPr>
        <w:t>34</w:t>
      </w:r>
    </w:p>
    <w:p w14:paraId="3B1A3437" w14:textId="292A4749" w:rsidR="00CF5823" w:rsidRDefault="00CF5823" w:rsidP="00D853DF">
      <w:pPr>
        <w:jc w:val="both"/>
        <w:rPr>
          <w:rFonts w:ascii="Bell MT" w:hAnsi="Bell MT"/>
          <w:sz w:val="28"/>
          <w:szCs w:val="28"/>
        </w:rPr>
      </w:pPr>
      <w:r>
        <w:rPr>
          <w:rFonts w:ascii="Bell MT" w:hAnsi="Bell MT"/>
          <w:sz w:val="28"/>
          <w:szCs w:val="28"/>
        </w:rPr>
        <w:t>Fue terrible que se estuviera rechazando la propia presencia de Jesús en el derramamiento del Espíritu Santo del que Ellen White había</w:t>
      </w:r>
      <w:r w:rsidR="00CC0D32">
        <w:rPr>
          <w:rFonts w:ascii="Bell MT" w:hAnsi="Bell MT"/>
          <w:sz w:val="28"/>
          <w:szCs w:val="28"/>
        </w:rPr>
        <w:t xml:space="preserve"> estado</w:t>
      </w:r>
      <w:r>
        <w:rPr>
          <w:rFonts w:ascii="Bell MT" w:hAnsi="Bell MT"/>
          <w:sz w:val="28"/>
          <w:szCs w:val="28"/>
        </w:rPr>
        <w:t xml:space="preserve"> habla</w:t>
      </w:r>
      <w:r w:rsidR="00CC0D32">
        <w:rPr>
          <w:rFonts w:ascii="Bell MT" w:hAnsi="Bell MT"/>
          <w:sz w:val="28"/>
          <w:szCs w:val="28"/>
        </w:rPr>
        <w:t>n</w:t>
      </w:r>
      <w:r>
        <w:rPr>
          <w:rFonts w:ascii="Bell MT" w:hAnsi="Bell MT"/>
          <w:sz w:val="28"/>
          <w:szCs w:val="28"/>
        </w:rPr>
        <w:t xml:space="preserve">do </w:t>
      </w:r>
      <w:r w:rsidR="00CC0D32">
        <w:rPr>
          <w:rFonts w:ascii="Bell MT" w:hAnsi="Bell MT"/>
          <w:sz w:val="28"/>
          <w:szCs w:val="28"/>
        </w:rPr>
        <w:t>durante</w:t>
      </w:r>
      <w:r>
        <w:rPr>
          <w:rFonts w:ascii="Bell MT" w:hAnsi="Bell MT"/>
          <w:sz w:val="28"/>
          <w:szCs w:val="28"/>
        </w:rPr>
        <w:t xml:space="preserve"> años</w:t>
      </w:r>
      <w:r w:rsidR="00AB6D40">
        <w:rPr>
          <w:rFonts w:ascii="Bell MT" w:hAnsi="Bell MT"/>
          <w:sz w:val="28"/>
          <w:szCs w:val="28"/>
        </w:rPr>
        <w:t xml:space="preserve">. Pero Dios no había renunciado; todavía había esperanza: </w:t>
      </w:r>
      <w:r w:rsidR="00F86044">
        <w:rPr>
          <w:rFonts w:ascii="Bell MT" w:hAnsi="Bell MT"/>
          <w:sz w:val="28"/>
          <w:szCs w:val="28"/>
        </w:rPr>
        <w:t>“</w:t>
      </w:r>
      <w:r w:rsidR="00684533">
        <w:rPr>
          <w:rFonts w:ascii="Bell MT" w:hAnsi="Bell MT"/>
          <w:sz w:val="28"/>
          <w:szCs w:val="28"/>
        </w:rPr>
        <w:t>‘</w:t>
      </w:r>
      <w:r w:rsidR="00F86044">
        <w:rPr>
          <w:rFonts w:ascii="Bell MT" w:hAnsi="Bell MT"/>
          <w:sz w:val="28"/>
          <w:szCs w:val="28"/>
        </w:rPr>
        <w:t xml:space="preserve">El orgullo espiritual y la confianza propia cerrarán la puerta a fin de que no sean admitidos </w:t>
      </w:r>
      <w:r w:rsidR="00F86044" w:rsidRPr="00F86044">
        <w:rPr>
          <w:rFonts w:ascii="Bell MT" w:hAnsi="Bell MT"/>
          <w:i/>
          <w:sz w:val="28"/>
          <w:szCs w:val="28"/>
        </w:rPr>
        <w:t>Jesús y el poder de su Espíritu Santo</w:t>
      </w:r>
      <w:r w:rsidR="00F86044">
        <w:rPr>
          <w:rFonts w:ascii="Bell MT" w:hAnsi="Bell MT"/>
          <w:sz w:val="28"/>
          <w:szCs w:val="28"/>
        </w:rPr>
        <w:t xml:space="preserve">. </w:t>
      </w:r>
      <w:r w:rsidR="001B174F">
        <w:rPr>
          <w:rFonts w:ascii="Bell MT" w:hAnsi="Bell MT"/>
          <w:sz w:val="28"/>
          <w:szCs w:val="28"/>
        </w:rPr>
        <w:t>Tendrían otra oportunidad para salir del engaño y arrepentirse, confesar sus pecados y convertirse para que él los sanara’”</w:t>
      </w:r>
      <w:r w:rsidR="005E5EA4">
        <w:rPr>
          <w:rFonts w:ascii="Bell MT" w:hAnsi="Bell MT"/>
          <w:sz w:val="28"/>
          <w:szCs w:val="28"/>
        </w:rPr>
        <w:t>.</w:t>
      </w:r>
      <w:r w:rsidR="001B174F" w:rsidRPr="001B174F">
        <w:rPr>
          <w:rFonts w:ascii="Bell MT" w:hAnsi="Bell MT"/>
          <w:sz w:val="28"/>
          <w:szCs w:val="28"/>
          <w:vertAlign w:val="superscript"/>
        </w:rPr>
        <w:t>35</w:t>
      </w:r>
      <w:r w:rsidR="001B174F">
        <w:rPr>
          <w:rFonts w:ascii="Bell MT" w:hAnsi="Bell MT"/>
          <w:sz w:val="28"/>
          <w:szCs w:val="28"/>
        </w:rPr>
        <w:t xml:space="preserve"> Aunque había muy pocas esperanzas de que </w:t>
      </w:r>
      <w:r w:rsidR="00117CA7">
        <w:rPr>
          <w:rFonts w:ascii="Bell MT" w:hAnsi="Bell MT"/>
          <w:sz w:val="28"/>
          <w:szCs w:val="28"/>
        </w:rPr>
        <w:t xml:space="preserve">el Espíritu Santo se pudiera derramar en </w:t>
      </w:r>
      <w:r w:rsidR="00B10EAD">
        <w:rPr>
          <w:rFonts w:ascii="Bell MT" w:hAnsi="Bell MT"/>
          <w:sz w:val="28"/>
          <w:szCs w:val="28"/>
        </w:rPr>
        <w:t>Mineápolis</w:t>
      </w:r>
      <w:r w:rsidR="00117CA7">
        <w:rPr>
          <w:rFonts w:ascii="Bell MT" w:hAnsi="Bell MT"/>
          <w:sz w:val="28"/>
          <w:szCs w:val="28"/>
        </w:rPr>
        <w:t xml:space="preserve">, </w:t>
      </w:r>
      <w:r w:rsidR="00B836D2">
        <w:rPr>
          <w:rFonts w:ascii="Bell MT" w:hAnsi="Bell MT"/>
          <w:sz w:val="28"/>
          <w:szCs w:val="28"/>
        </w:rPr>
        <w:t>el Señor no había terminado con su pueblo</w:t>
      </w:r>
      <w:r w:rsidR="002560C8">
        <w:rPr>
          <w:rFonts w:ascii="Bell MT" w:hAnsi="Bell MT"/>
          <w:sz w:val="28"/>
          <w:szCs w:val="28"/>
        </w:rPr>
        <w:t xml:space="preserve">, y Ellen White se levantó con </w:t>
      </w:r>
      <w:r w:rsidR="000A4C82">
        <w:rPr>
          <w:rFonts w:ascii="Bell MT" w:hAnsi="Bell MT"/>
          <w:sz w:val="28"/>
          <w:szCs w:val="28"/>
        </w:rPr>
        <w:t>energí</w:t>
      </w:r>
      <w:r w:rsidR="002560C8">
        <w:rPr>
          <w:rFonts w:ascii="Bell MT" w:hAnsi="Bell MT"/>
          <w:sz w:val="28"/>
          <w:szCs w:val="28"/>
        </w:rPr>
        <w:t xml:space="preserve">a renovada para hacer frente al </w:t>
      </w:r>
      <w:r w:rsidR="00FF6E19">
        <w:rPr>
          <w:rFonts w:ascii="Bell MT" w:hAnsi="Bell MT"/>
          <w:sz w:val="28"/>
          <w:szCs w:val="28"/>
        </w:rPr>
        <w:t>ret</w:t>
      </w:r>
      <w:r w:rsidR="002560C8">
        <w:rPr>
          <w:rFonts w:ascii="Bell MT" w:hAnsi="Bell MT"/>
          <w:sz w:val="28"/>
          <w:szCs w:val="28"/>
        </w:rPr>
        <w:t>o.</w:t>
      </w:r>
    </w:p>
    <w:p w14:paraId="7751EABC" w14:textId="77777777" w:rsidR="002560C8" w:rsidRDefault="002560C8" w:rsidP="00DC1340">
      <w:pPr>
        <w:rPr>
          <w:rFonts w:ascii="Bell MT" w:hAnsi="Bell MT"/>
          <w:sz w:val="28"/>
          <w:szCs w:val="28"/>
        </w:rPr>
      </w:pPr>
    </w:p>
    <w:p w14:paraId="1CA71673" w14:textId="77777777" w:rsidR="002560C8" w:rsidRPr="002560C8" w:rsidRDefault="002560C8" w:rsidP="002560C8">
      <w:pPr>
        <w:jc w:val="center"/>
        <w:rPr>
          <w:rFonts w:ascii="Bell MT" w:hAnsi="Bell MT"/>
          <w:b/>
          <w:i/>
          <w:sz w:val="28"/>
          <w:szCs w:val="28"/>
        </w:rPr>
      </w:pPr>
      <w:r w:rsidRPr="002560C8">
        <w:rPr>
          <w:rFonts w:ascii="Bell MT" w:hAnsi="Bell MT"/>
          <w:b/>
          <w:i/>
          <w:sz w:val="28"/>
          <w:szCs w:val="28"/>
        </w:rPr>
        <w:t>Un llamado al arrepentimiento</w:t>
      </w:r>
    </w:p>
    <w:p w14:paraId="5114FFD6" w14:textId="7C59C0C8" w:rsidR="002560C8" w:rsidRDefault="002560C8" w:rsidP="00D853DF">
      <w:pPr>
        <w:jc w:val="both"/>
        <w:rPr>
          <w:rFonts w:ascii="Bell MT" w:hAnsi="Bell MT"/>
          <w:sz w:val="28"/>
          <w:szCs w:val="28"/>
        </w:rPr>
      </w:pPr>
      <w:r>
        <w:rPr>
          <w:rFonts w:ascii="Bell MT" w:hAnsi="Bell MT"/>
          <w:sz w:val="28"/>
          <w:szCs w:val="28"/>
        </w:rPr>
        <w:t xml:space="preserve">Más tarde en esa misma mañana del 24 de octubre, </w:t>
      </w:r>
      <w:r w:rsidR="00D662E6">
        <w:rPr>
          <w:rFonts w:ascii="Bell MT" w:hAnsi="Bell MT"/>
          <w:sz w:val="28"/>
          <w:szCs w:val="28"/>
        </w:rPr>
        <w:t xml:space="preserve">Ellen White asistió al encuentro ministerial. Tenía ciertas “cosas claras </w:t>
      </w:r>
      <w:r w:rsidR="004B48E2">
        <w:rPr>
          <w:rFonts w:ascii="Bell MT" w:hAnsi="Bell MT"/>
          <w:sz w:val="28"/>
          <w:szCs w:val="28"/>
        </w:rPr>
        <w:t>por</w:t>
      </w:r>
      <w:r w:rsidR="00D662E6">
        <w:rPr>
          <w:rFonts w:ascii="Bell MT" w:hAnsi="Bell MT"/>
          <w:sz w:val="28"/>
          <w:szCs w:val="28"/>
        </w:rPr>
        <w:t xml:space="preserve"> decir” que “no se atrevería a retener”</w:t>
      </w:r>
      <w:r w:rsidR="005E5EA4">
        <w:rPr>
          <w:rFonts w:ascii="Bell MT" w:hAnsi="Bell MT"/>
          <w:sz w:val="28"/>
          <w:szCs w:val="28"/>
        </w:rPr>
        <w:t>.</w:t>
      </w:r>
      <w:r w:rsidR="00D662E6">
        <w:rPr>
          <w:rFonts w:ascii="Bell MT" w:hAnsi="Bell MT"/>
          <w:sz w:val="28"/>
          <w:szCs w:val="28"/>
        </w:rPr>
        <w:t xml:space="preserve"> Reconoció las “tinieblas espirituales” que se cernían sobre el pueblo, y </w:t>
      </w:r>
      <w:r w:rsidR="00B755B2">
        <w:rPr>
          <w:rFonts w:ascii="Bell MT" w:hAnsi="Bell MT"/>
          <w:sz w:val="28"/>
          <w:szCs w:val="28"/>
        </w:rPr>
        <w:t>que</w:t>
      </w:r>
      <w:r w:rsidR="007A27A1">
        <w:rPr>
          <w:rFonts w:ascii="Bell MT" w:hAnsi="Bell MT"/>
          <w:sz w:val="28"/>
          <w:szCs w:val="28"/>
        </w:rPr>
        <w:t xml:space="preserve"> los hermanos</w:t>
      </w:r>
      <w:r w:rsidR="00B755B2">
        <w:rPr>
          <w:rFonts w:ascii="Bell MT" w:hAnsi="Bell MT"/>
          <w:sz w:val="28"/>
          <w:szCs w:val="28"/>
        </w:rPr>
        <w:t xml:space="preserve"> estaban siendo “movidos por un poder de abajo”</w:t>
      </w:r>
      <w:r w:rsidR="005E5EA4">
        <w:rPr>
          <w:rFonts w:ascii="Bell MT" w:hAnsi="Bell MT"/>
          <w:sz w:val="28"/>
          <w:szCs w:val="28"/>
        </w:rPr>
        <w:t>.</w:t>
      </w:r>
      <w:r w:rsidR="00B755B2">
        <w:rPr>
          <w:rFonts w:ascii="Bell MT" w:hAnsi="Bell MT"/>
          <w:sz w:val="28"/>
          <w:szCs w:val="28"/>
        </w:rPr>
        <w:t xml:space="preserve"> Se preguntó “qué páginas de la historia estaba escribiendo el ángel registrador”, ya que </w:t>
      </w:r>
      <w:r w:rsidR="00084F02">
        <w:rPr>
          <w:rFonts w:ascii="Bell MT" w:hAnsi="Bell MT"/>
          <w:sz w:val="28"/>
          <w:szCs w:val="28"/>
        </w:rPr>
        <w:t>el espíritu de los hermanos dirigentes “casi había leudado la masa”</w:t>
      </w:r>
      <w:r w:rsidR="005E5EA4">
        <w:rPr>
          <w:rFonts w:ascii="Bell MT" w:hAnsi="Bell MT"/>
          <w:sz w:val="28"/>
          <w:szCs w:val="28"/>
        </w:rPr>
        <w:t>.</w:t>
      </w:r>
      <w:r w:rsidR="00084F02">
        <w:rPr>
          <w:rFonts w:ascii="Bell MT" w:hAnsi="Bell MT"/>
          <w:sz w:val="28"/>
          <w:szCs w:val="28"/>
        </w:rPr>
        <w:t xml:space="preserve"> </w:t>
      </w:r>
      <w:r w:rsidR="00033680">
        <w:rPr>
          <w:rFonts w:ascii="Bell MT" w:hAnsi="Bell MT"/>
          <w:sz w:val="28"/>
          <w:szCs w:val="28"/>
        </w:rPr>
        <w:t>Estando ante sus hermanos, “la angustia oprim</w:t>
      </w:r>
      <w:r w:rsidR="004F74BF">
        <w:rPr>
          <w:rFonts w:ascii="Bell MT" w:hAnsi="Bell MT"/>
          <w:sz w:val="28"/>
          <w:szCs w:val="28"/>
        </w:rPr>
        <w:t>ía</w:t>
      </w:r>
      <w:r w:rsidR="00033680">
        <w:rPr>
          <w:rFonts w:ascii="Bell MT" w:hAnsi="Bell MT"/>
          <w:sz w:val="28"/>
          <w:szCs w:val="28"/>
        </w:rPr>
        <w:t xml:space="preserve">” su alma. De hecho, lo que tenía que decirles le </w:t>
      </w:r>
      <w:r w:rsidR="00614901">
        <w:rPr>
          <w:rFonts w:ascii="Bell MT" w:hAnsi="Bell MT"/>
          <w:sz w:val="28"/>
          <w:szCs w:val="28"/>
        </w:rPr>
        <w:t>ocasionó</w:t>
      </w:r>
      <w:r w:rsidR="00033680">
        <w:rPr>
          <w:rFonts w:ascii="Bell MT" w:hAnsi="Bell MT"/>
          <w:sz w:val="28"/>
          <w:szCs w:val="28"/>
        </w:rPr>
        <w:t xml:space="preserve"> </w:t>
      </w:r>
      <w:r w:rsidR="0031073E">
        <w:rPr>
          <w:rFonts w:ascii="Bell MT" w:hAnsi="Bell MT"/>
          <w:sz w:val="28"/>
          <w:szCs w:val="28"/>
        </w:rPr>
        <w:t xml:space="preserve">a ella </w:t>
      </w:r>
      <w:r w:rsidR="00033680">
        <w:rPr>
          <w:rFonts w:ascii="Bell MT" w:hAnsi="Bell MT"/>
          <w:sz w:val="28"/>
          <w:szCs w:val="28"/>
        </w:rPr>
        <w:t>“</w:t>
      </w:r>
      <w:r w:rsidR="00C41319">
        <w:rPr>
          <w:rFonts w:ascii="Bell MT" w:hAnsi="Bell MT"/>
          <w:sz w:val="28"/>
          <w:szCs w:val="28"/>
        </w:rPr>
        <w:t>una mayor</w:t>
      </w:r>
      <w:r w:rsidR="00033680">
        <w:rPr>
          <w:rFonts w:ascii="Bell MT" w:hAnsi="Bell MT"/>
          <w:sz w:val="28"/>
          <w:szCs w:val="28"/>
        </w:rPr>
        <w:t xml:space="preserve"> angustia”</w:t>
      </w:r>
      <w:r w:rsidR="00C41319">
        <w:rPr>
          <w:rFonts w:ascii="Bell MT" w:hAnsi="Bell MT"/>
          <w:sz w:val="28"/>
          <w:szCs w:val="28"/>
        </w:rPr>
        <w:t xml:space="preserve"> que a </w:t>
      </w:r>
      <w:r w:rsidR="00597BCB">
        <w:rPr>
          <w:rFonts w:ascii="Bell MT" w:hAnsi="Bell MT"/>
          <w:sz w:val="28"/>
          <w:szCs w:val="28"/>
        </w:rPr>
        <w:t>sus destinatarios</w:t>
      </w:r>
      <w:r w:rsidR="00C41319">
        <w:rPr>
          <w:rFonts w:ascii="Bell MT" w:hAnsi="Bell MT"/>
          <w:sz w:val="28"/>
          <w:szCs w:val="28"/>
        </w:rPr>
        <w:t xml:space="preserve">. </w:t>
      </w:r>
      <w:r w:rsidR="00822B9D">
        <w:rPr>
          <w:rFonts w:ascii="Bell MT" w:hAnsi="Bell MT"/>
          <w:sz w:val="28"/>
          <w:szCs w:val="28"/>
        </w:rPr>
        <w:t xml:space="preserve">Mediante la gracia de Cristo “experimentó un poder </w:t>
      </w:r>
      <w:r w:rsidR="00822B9D">
        <w:rPr>
          <w:rFonts w:ascii="Bell MT" w:hAnsi="Bell MT"/>
          <w:sz w:val="28"/>
          <w:szCs w:val="28"/>
        </w:rPr>
        <w:lastRenderedPageBreak/>
        <w:t>divino convincente para p</w:t>
      </w:r>
      <w:r w:rsidR="000418F0">
        <w:rPr>
          <w:rFonts w:ascii="Bell MT" w:hAnsi="Bell MT"/>
          <w:sz w:val="28"/>
          <w:szCs w:val="28"/>
        </w:rPr>
        <w:t>reval</w:t>
      </w:r>
      <w:r w:rsidR="00822B9D">
        <w:rPr>
          <w:rFonts w:ascii="Bell MT" w:hAnsi="Bell MT"/>
          <w:sz w:val="28"/>
          <w:szCs w:val="28"/>
        </w:rPr>
        <w:t>ecer” ante sus hermanos, “esperando y orando para que el Señor les abriera los ojos cegados”</w:t>
      </w:r>
      <w:r w:rsidR="005E5EA4">
        <w:rPr>
          <w:rFonts w:ascii="Bell MT" w:hAnsi="Bell MT"/>
          <w:sz w:val="28"/>
          <w:szCs w:val="28"/>
        </w:rPr>
        <w:t>.</w:t>
      </w:r>
      <w:r w:rsidR="00822B9D" w:rsidRPr="00861844">
        <w:rPr>
          <w:rFonts w:ascii="Bell MT" w:hAnsi="Bell MT"/>
          <w:sz w:val="28"/>
          <w:szCs w:val="28"/>
          <w:vertAlign w:val="superscript"/>
        </w:rPr>
        <w:t>36</w:t>
      </w:r>
      <w:r w:rsidR="00822B9D">
        <w:rPr>
          <w:rFonts w:ascii="Bell MT" w:hAnsi="Bell MT"/>
          <w:sz w:val="28"/>
          <w:szCs w:val="28"/>
        </w:rPr>
        <w:t xml:space="preserve"> </w:t>
      </w:r>
      <w:r w:rsidR="00861844">
        <w:rPr>
          <w:rFonts w:ascii="Bell MT" w:hAnsi="Bell MT"/>
          <w:sz w:val="28"/>
          <w:szCs w:val="28"/>
        </w:rPr>
        <w:t xml:space="preserve">Se sintió “compelida a hablar con franqueza, y expuso ante ellos los peligros </w:t>
      </w:r>
      <w:r w:rsidR="00E74993">
        <w:rPr>
          <w:rFonts w:ascii="Bell MT" w:hAnsi="Bell MT"/>
          <w:sz w:val="28"/>
          <w:szCs w:val="28"/>
        </w:rPr>
        <w:t xml:space="preserve">de resistir </w:t>
      </w:r>
      <w:r w:rsidR="000418F0">
        <w:rPr>
          <w:rFonts w:ascii="Bell MT" w:hAnsi="Bell MT"/>
          <w:sz w:val="28"/>
          <w:szCs w:val="28"/>
        </w:rPr>
        <w:t>e</w:t>
      </w:r>
      <w:r w:rsidR="00E74993">
        <w:rPr>
          <w:rFonts w:ascii="Bell MT" w:hAnsi="Bell MT"/>
          <w:sz w:val="28"/>
          <w:szCs w:val="28"/>
        </w:rPr>
        <w:t>l Espíritu de Dios”</w:t>
      </w:r>
      <w:r w:rsidR="005E5EA4">
        <w:rPr>
          <w:rFonts w:ascii="Bell MT" w:hAnsi="Bell MT"/>
          <w:sz w:val="28"/>
          <w:szCs w:val="28"/>
        </w:rPr>
        <w:t>.</w:t>
      </w:r>
      <w:r w:rsidR="00E74993" w:rsidRPr="00E74993">
        <w:rPr>
          <w:rFonts w:ascii="Bell MT" w:hAnsi="Bell MT"/>
          <w:sz w:val="28"/>
          <w:szCs w:val="28"/>
          <w:vertAlign w:val="superscript"/>
        </w:rPr>
        <w:t>37</w:t>
      </w:r>
    </w:p>
    <w:p w14:paraId="2DA78837" w14:textId="1A7C14F7" w:rsidR="00E74993" w:rsidRDefault="00E74993" w:rsidP="00D853DF">
      <w:pPr>
        <w:jc w:val="both"/>
        <w:rPr>
          <w:rFonts w:ascii="Bell MT" w:hAnsi="Bell MT"/>
          <w:sz w:val="28"/>
          <w:szCs w:val="28"/>
        </w:rPr>
      </w:pPr>
      <w:r>
        <w:rPr>
          <w:rFonts w:ascii="Bell MT" w:hAnsi="Bell MT"/>
          <w:sz w:val="28"/>
          <w:szCs w:val="28"/>
        </w:rPr>
        <w:t xml:space="preserve">Ellen White recordó </w:t>
      </w:r>
      <w:r w:rsidR="00DB1311">
        <w:rPr>
          <w:rFonts w:ascii="Bell MT" w:hAnsi="Bell MT"/>
          <w:sz w:val="28"/>
          <w:szCs w:val="28"/>
        </w:rPr>
        <w:t xml:space="preserve">a los hermanos </w:t>
      </w:r>
      <w:r>
        <w:rPr>
          <w:rFonts w:ascii="Bell MT" w:hAnsi="Bell MT"/>
          <w:sz w:val="28"/>
          <w:szCs w:val="28"/>
        </w:rPr>
        <w:t>que no se había hecho confesión alguna</w:t>
      </w:r>
      <w:r w:rsidR="00DB1311">
        <w:rPr>
          <w:rFonts w:ascii="Bell MT" w:hAnsi="Bell MT"/>
          <w:sz w:val="28"/>
          <w:szCs w:val="28"/>
        </w:rPr>
        <w:t xml:space="preserve">, por lo tanto, el Espíritu de Dios seguía apartándose del pueblo. Reprendió a quienes </w:t>
      </w:r>
      <w:r w:rsidR="00640DAA">
        <w:rPr>
          <w:rFonts w:ascii="Bell MT" w:hAnsi="Bell MT"/>
          <w:sz w:val="28"/>
          <w:szCs w:val="28"/>
        </w:rPr>
        <w:t xml:space="preserve">se quejaban de que </w:t>
      </w:r>
      <w:r w:rsidR="004B4ACC">
        <w:rPr>
          <w:rFonts w:ascii="Bell MT" w:hAnsi="Bell MT"/>
          <w:sz w:val="28"/>
          <w:szCs w:val="28"/>
        </w:rPr>
        <w:t>la</w:t>
      </w:r>
      <w:r w:rsidR="00640DAA">
        <w:rPr>
          <w:rFonts w:ascii="Bell MT" w:hAnsi="Bell MT"/>
          <w:sz w:val="28"/>
          <w:szCs w:val="28"/>
        </w:rPr>
        <w:t>s oraciones y charlas</w:t>
      </w:r>
      <w:r w:rsidR="004B4ACC">
        <w:rPr>
          <w:rFonts w:ascii="Bell MT" w:hAnsi="Bell MT"/>
          <w:sz w:val="28"/>
          <w:szCs w:val="28"/>
        </w:rPr>
        <w:t xml:space="preserve"> de ella</w:t>
      </w:r>
      <w:r w:rsidR="00640DAA">
        <w:rPr>
          <w:rFonts w:ascii="Bell MT" w:hAnsi="Bell MT"/>
          <w:sz w:val="28"/>
          <w:szCs w:val="28"/>
        </w:rPr>
        <w:t xml:space="preserve"> </w:t>
      </w:r>
      <w:r w:rsidR="004B4ACC">
        <w:rPr>
          <w:rFonts w:ascii="Bell MT" w:hAnsi="Bell MT"/>
          <w:sz w:val="28"/>
          <w:szCs w:val="28"/>
        </w:rPr>
        <w:t>fluy</w:t>
      </w:r>
      <w:r w:rsidR="00640DAA">
        <w:rPr>
          <w:rFonts w:ascii="Bell MT" w:hAnsi="Bell MT"/>
          <w:sz w:val="28"/>
          <w:szCs w:val="28"/>
        </w:rPr>
        <w:t>eran en “la misma corriente que el Dr. Waggoner”</w:t>
      </w:r>
      <w:r w:rsidR="005E5EA4">
        <w:rPr>
          <w:rFonts w:ascii="Bell MT" w:hAnsi="Bell MT"/>
          <w:sz w:val="28"/>
          <w:szCs w:val="28"/>
        </w:rPr>
        <w:t>,</w:t>
      </w:r>
      <w:r w:rsidR="00452054">
        <w:rPr>
          <w:rFonts w:ascii="Bell MT" w:hAnsi="Bell MT"/>
          <w:sz w:val="28"/>
          <w:szCs w:val="28"/>
        </w:rPr>
        <w:t xml:space="preserve"> y</w:t>
      </w:r>
      <w:r w:rsidR="00342343">
        <w:rPr>
          <w:rFonts w:ascii="Bell MT" w:hAnsi="Bell MT"/>
          <w:sz w:val="28"/>
          <w:szCs w:val="28"/>
        </w:rPr>
        <w:t xml:space="preserve"> de</w:t>
      </w:r>
      <w:r w:rsidR="00452054">
        <w:rPr>
          <w:rFonts w:ascii="Bell MT" w:hAnsi="Bell MT"/>
          <w:sz w:val="28"/>
          <w:szCs w:val="28"/>
        </w:rPr>
        <w:t xml:space="preserve"> que é</w:t>
      </w:r>
      <w:r w:rsidR="00450E7C">
        <w:rPr>
          <w:rFonts w:ascii="Bell MT" w:hAnsi="Bell MT"/>
          <w:sz w:val="28"/>
          <w:szCs w:val="28"/>
        </w:rPr>
        <w:t>ste</w:t>
      </w:r>
      <w:r w:rsidR="00452054">
        <w:rPr>
          <w:rFonts w:ascii="Bell MT" w:hAnsi="Bell MT"/>
          <w:sz w:val="28"/>
          <w:szCs w:val="28"/>
        </w:rPr>
        <w:t xml:space="preserve"> “est</w:t>
      </w:r>
      <w:r w:rsidR="00802B3C">
        <w:rPr>
          <w:rFonts w:ascii="Bell MT" w:hAnsi="Bell MT"/>
          <w:sz w:val="28"/>
          <w:szCs w:val="28"/>
        </w:rPr>
        <w:t>uvier</w:t>
      </w:r>
      <w:r w:rsidR="00452054">
        <w:rPr>
          <w:rFonts w:ascii="Bell MT" w:hAnsi="Bell MT"/>
          <w:sz w:val="28"/>
          <w:szCs w:val="28"/>
        </w:rPr>
        <w:t xml:space="preserve">a conduciendo” las reuniones. </w:t>
      </w:r>
      <w:r w:rsidR="002F75D7">
        <w:rPr>
          <w:rFonts w:ascii="Bell MT" w:hAnsi="Bell MT"/>
          <w:sz w:val="28"/>
          <w:szCs w:val="28"/>
        </w:rPr>
        <w:t xml:space="preserve">Mantuvo que no había tomado posición sobre la ley en Gálatas; que no había </w:t>
      </w:r>
      <w:r w:rsidR="009E371F">
        <w:rPr>
          <w:rFonts w:ascii="Bell MT" w:hAnsi="Bell MT"/>
          <w:sz w:val="28"/>
          <w:szCs w:val="28"/>
        </w:rPr>
        <w:t>hablado con nadie sobre el tema</w:t>
      </w:r>
      <w:r w:rsidR="002F75D7">
        <w:rPr>
          <w:rFonts w:ascii="Bell MT" w:hAnsi="Bell MT"/>
          <w:sz w:val="28"/>
          <w:szCs w:val="28"/>
        </w:rPr>
        <w:t xml:space="preserve"> y que no podía tomar posición de ninguno de ambos lados hasta haber “estudiado la cuestión”</w:t>
      </w:r>
      <w:r w:rsidR="005E5EA4">
        <w:rPr>
          <w:rFonts w:ascii="Bell MT" w:hAnsi="Bell MT"/>
          <w:sz w:val="28"/>
          <w:szCs w:val="28"/>
        </w:rPr>
        <w:t>.</w:t>
      </w:r>
      <w:r w:rsidR="002F75D7">
        <w:rPr>
          <w:rFonts w:ascii="Bell MT" w:hAnsi="Bell MT"/>
          <w:sz w:val="28"/>
          <w:szCs w:val="28"/>
        </w:rPr>
        <w:t xml:space="preserve"> </w:t>
      </w:r>
      <w:r w:rsidR="002A5692">
        <w:rPr>
          <w:rFonts w:ascii="Bell MT" w:hAnsi="Bell MT"/>
          <w:sz w:val="28"/>
          <w:szCs w:val="28"/>
        </w:rPr>
        <w:t>Llegó a sugerir que fue providencial que hubiera perdido el manuscrito de años atrás, pues el propósito de Dios era que “fueran a la Biblia y obtuvieran la evidencia de las Escrituras”:</w:t>
      </w:r>
    </w:p>
    <w:p w14:paraId="0F2166CC" w14:textId="77777777" w:rsidR="002A5692" w:rsidRPr="006E6914" w:rsidRDefault="00DE5509" w:rsidP="00D853DF">
      <w:pPr>
        <w:ind w:left="426" w:right="707"/>
        <w:jc w:val="both"/>
        <w:rPr>
          <w:rFonts w:ascii="Bell MT" w:hAnsi="Bell MT"/>
          <w:sz w:val="24"/>
          <w:szCs w:val="24"/>
        </w:rPr>
      </w:pPr>
      <w:r w:rsidRPr="006E6914">
        <w:rPr>
          <w:rFonts w:ascii="Bell MT" w:hAnsi="Bell MT"/>
          <w:sz w:val="24"/>
          <w:szCs w:val="24"/>
        </w:rPr>
        <w:t>Nuestro encuentro está llegando ya a su fin</w:t>
      </w:r>
      <w:r w:rsidR="00E74BD7" w:rsidRPr="006E6914">
        <w:rPr>
          <w:rFonts w:ascii="Bell MT" w:hAnsi="Bell MT"/>
          <w:sz w:val="24"/>
          <w:szCs w:val="24"/>
        </w:rPr>
        <w:t xml:space="preserve">, y no se ha hecho ni una sola confesión; </w:t>
      </w:r>
      <w:r w:rsidR="00B367BA" w:rsidRPr="006E6914">
        <w:rPr>
          <w:rFonts w:ascii="Bell MT" w:hAnsi="Bell MT"/>
          <w:sz w:val="24"/>
          <w:szCs w:val="24"/>
        </w:rPr>
        <w:t>no ha habido ni una apertura que permita al Espíritu de Dios</w:t>
      </w:r>
      <w:r w:rsidR="00883DFD" w:rsidRPr="00883DFD">
        <w:rPr>
          <w:rFonts w:ascii="Bell MT" w:hAnsi="Bell MT"/>
          <w:sz w:val="24"/>
          <w:szCs w:val="24"/>
        </w:rPr>
        <w:t xml:space="preserve"> </w:t>
      </w:r>
      <w:r w:rsidR="00456D6F">
        <w:rPr>
          <w:rFonts w:ascii="Bell MT" w:hAnsi="Bell MT"/>
          <w:sz w:val="24"/>
          <w:szCs w:val="24"/>
        </w:rPr>
        <w:t>descende</w:t>
      </w:r>
      <w:r w:rsidR="00883DFD" w:rsidRPr="006E6914">
        <w:rPr>
          <w:rFonts w:ascii="Bell MT" w:hAnsi="Bell MT"/>
          <w:sz w:val="24"/>
          <w:szCs w:val="24"/>
        </w:rPr>
        <w:t>r</w:t>
      </w:r>
      <w:r w:rsidR="00B367BA" w:rsidRPr="006E6914">
        <w:rPr>
          <w:rFonts w:ascii="Bell MT" w:hAnsi="Bell MT"/>
          <w:sz w:val="24"/>
          <w:szCs w:val="24"/>
        </w:rPr>
        <w:t xml:space="preserve">. </w:t>
      </w:r>
      <w:r w:rsidR="0079179D" w:rsidRPr="006E6914">
        <w:rPr>
          <w:rFonts w:ascii="Bell MT" w:hAnsi="Bell MT"/>
          <w:sz w:val="24"/>
          <w:szCs w:val="24"/>
        </w:rPr>
        <w:t xml:space="preserve">Estaba </w:t>
      </w:r>
      <w:r w:rsidR="009825B7">
        <w:rPr>
          <w:rFonts w:ascii="Bell MT" w:hAnsi="Bell MT"/>
          <w:sz w:val="24"/>
          <w:szCs w:val="24"/>
        </w:rPr>
        <w:t>comenta</w:t>
      </w:r>
      <w:r w:rsidR="0079179D" w:rsidRPr="006E6914">
        <w:rPr>
          <w:rFonts w:ascii="Bell MT" w:hAnsi="Bell MT"/>
          <w:sz w:val="24"/>
          <w:szCs w:val="24"/>
        </w:rPr>
        <w:t xml:space="preserve">ndo </w:t>
      </w:r>
      <w:r w:rsidR="00456D6F">
        <w:rPr>
          <w:rFonts w:ascii="Bell MT" w:hAnsi="Bell MT"/>
          <w:sz w:val="24"/>
          <w:szCs w:val="24"/>
        </w:rPr>
        <w:t>de qué servía</w:t>
      </w:r>
      <w:r w:rsidR="0079179D" w:rsidRPr="006E6914">
        <w:rPr>
          <w:rFonts w:ascii="Bell MT" w:hAnsi="Bell MT"/>
          <w:sz w:val="24"/>
          <w:szCs w:val="24"/>
        </w:rPr>
        <w:t xml:space="preserve"> que nos reuniéramos aqu</w:t>
      </w:r>
      <w:r w:rsidR="0014008C" w:rsidRPr="006E6914">
        <w:rPr>
          <w:rFonts w:ascii="Bell MT" w:hAnsi="Bell MT"/>
          <w:sz w:val="24"/>
          <w:szCs w:val="24"/>
        </w:rPr>
        <w:t>í juntos y que vinieran aquí nuestros hermanos en el ministerio,</w:t>
      </w:r>
      <w:r w:rsidR="00456D6F">
        <w:rPr>
          <w:rFonts w:ascii="Bell MT" w:hAnsi="Bell MT"/>
          <w:sz w:val="24"/>
          <w:szCs w:val="24"/>
        </w:rPr>
        <w:t xml:space="preserve"> si es</w:t>
      </w:r>
      <w:r w:rsidR="0014008C" w:rsidRPr="006E6914">
        <w:rPr>
          <w:rFonts w:ascii="Bell MT" w:hAnsi="Bell MT"/>
          <w:sz w:val="24"/>
          <w:szCs w:val="24"/>
        </w:rPr>
        <w:t xml:space="preserve"> solamente para</w:t>
      </w:r>
      <w:r w:rsidR="00456D6F" w:rsidRPr="00456D6F">
        <w:rPr>
          <w:rFonts w:ascii="Bell MT" w:hAnsi="Bell MT"/>
          <w:sz w:val="24"/>
          <w:szCs w:val="24"/>
        </w:rPr>
        <w:t xml:space="preserve"> </w:t>
      </w:r>
      <w:r w:rsidR="00456D6F">
        <w:rPr>
          <w:rFonts w:ascii="Bell MT" w:hAnsi="Bell MT"/>
          <w:sz w:val="24"/>
          <w:szCs w:val="24"/>
        </w:rPr>
        <w:t>apart</w:t>
      </w:r>
      <w:r w:rsidR="00456D6F" w:rsidRPr="006E6914">
        <w:rPr>
          <w:rFonts w:ascii="Bell MT" w:hAnsi="Bell MT"/>
          <w:sz w:val="24"/>
          <w:szCs w:val="24"/>
        </w:rPr>
        <w:t>ar el Espíritu de Dios</w:t>
      </w:r>
      <w:r w:rsidR="0014008C" w:rsidRPr="006E6914">
        <w:rPr>
          <w:rFonts w:ascii="Bell MT" w:hAnsi="Bell MT"/>
          <w:sz w:val="24"/>
          <w:szCs w:val="24"/>
        </w:rPr>
        <w:t xml:space="preserve"> de</w:t>
      </w:r>
      <w:r w:rsidR="00456D6F">
        <w:rPr>
          <w:rFonts w:ascii="Bell MT" w:hAnsi="Bell MT"/>
          <w:sz w:val="24"/>
          <w:szCs w:val="24"/>
        </w:rPr>
        <w:t xml:space="preserve"> su</w:t>
      </w:r>
      <w:r w:rsidR="0014008C" w:rsidRPr="006E6914">
        <w:rPr>
          <w:rFonts w:ascii="Bell MT" w:hAnsi="Bell MT"/>
          <w:sz w:val="24"/>
          <w:szCs w:val="24"/>
        </w:rPr>
        <w:t xml:space="preserve"> pueblo …</w:t>
      </w:r>
    </w:p>
    <w:p w14:paraId="0F715829" w14:textId="77777777" w:rsidR="0014008C" w:rsidRPr="006E6914" w:rsidRDefault="00F00F44" w:rsidP="00D853DF">
      <w:pPr>
        <w:ind w:left="426" w:right="707"/>
        <w:jc w:val="both"/>
        <w:rPr>
          <w:rFonts w:ascii="Bell MT" w:hAnsi="Bell MT"/>
          <w:sz w:val="24"/>
          <w:szCs w:val="24"/>
        </w:rPr>
      </w:pPr>
      <w:r w:rsidRPr="006E6914">
        <w:rPr>
          <w:rFonts w:ascii="Bell MT" w:hAnsi="Bell MT"/>
          <w:sz w:val="24"/>
          <w:szCs w:val="24"/>
        </w:rPr>
        <w:t xml:space="preserve">Si el hermano Kilgore hubiese estado andando </w:t>
      </w:r>
      <w:r w:rsidR="00265E6C">
        <w:rPr>
          <w:rFonts w:ascii="Bell MT" w:hAnsi="Bell MT"/>
          <w:sz w:val="24"/>
          <w:szCs w:val="24"/>
        </w:rPr>
        <w:t>junto a</w:t>
      </w:r>
      <w:r w:rsidRPr="006E6914">
        <w:rPr>
          <w:rFonts w:ascii="Bell MT" w:hAnsi="Bell MT"/>
          <w:sz w:val="24"/>
          <w:szCs w:val="24"/>
        </w:rPr>
        <w:t xml:space="preserve"> Dios, jamás habría </w:t>
      </w:r>
      <w:r w:rsidR="00697B41">
        <w:rPr>
          <w:rFonts w:ascii="Bell MT" w:hAnsi="Bell MT"/>
          <w:sz w:val="24"/>
          <w:szCs w:val="24"/>
        </w:rPr>
        <w:t>transit</w:t>
      </w:r>
      <w:r w:rsidRPr="006E6914">
        <w:rPr>
          <w:rFonts w:ascii="Bell MT" w:hAnsi="Bell MT"/>
          <w:sz w:val="24"/>
          <w:szCs w:val="24"/>
        </w:rPr>
        <w:t xml:space="preserve">ado </w:t>
      </w:r>
      <w:r w:rsidR="00E57D53">
        <w:rPr>
          <w:rFonts w:ascii="Bell MT" w:hAnsi="Bell MT"/>
          <w:sz w:val="24"/>
          <w:szCs w:val="24"/>
        </w:rPr>
        <w:t>el</w:t>
      </w:r>
      <w:r w:rsidRPr="006E6914">
        <w:rPr>
          <w:rFonts w:ascii="Bell MT" w:hAnsi="Bell MT"/>
          <w:sz w:val="24"/>
          <w:szCs w:val="24"/>
        </w:rPr>
        <w:t xml:space="preserve"> terreno </w:t>
      </w:r>
      <w:r w:rsidR="00697B41">
        <w:rPr>
          <w:rFonts w:ascii="Bell MT" w:hAnsi="Bell MT"/>
          <w:sz w:val="24"/>
          <w:szCs w:val="24"/>
        </w:rPr>
        <w:t>que</w:t>
      </w:r>
      <w:r w:rsidRPr="006E6914">
        <w:rPr>
          <w:rFonts w:ascii="Bell MT" w:hAnsi="Bell MT"/>
          <w:sz w:val="24"/>
          <w:szCs w:val="24"/>
        </w:rPr>
        <w:t xml:space="preserve"> ayer</w:t>
      </w:r>
      <w:r w:rsidR="00697B41">
        <w:rPr>
          <w:rFonts w:ascii="Bell MT" w:hAnsi="Bell MT"/>
          <w:sz w:val="24"/>
          <w:szCs w:val="24"/>
        </w:rPr>
        <w:t xml:space="preserve"> recorrió</w:t>
      </w:r>
      <w:r w:rsidRPr="006E6914">
        <w:rPr>
          <w:rFonts w:ascii="Bell MT" w:hAnsi="Bell MT"/>
          <w:sz w:val="24"/>
          <w:szCs w:val="24"/>
        </w:rPr>
        <w:t>, ni habría hecho la afirmación que hizo</w:t>
      </w:r>
      <w:r w:rsidR="00971778">
        <w:rPr>
          <w:rFonts w:ascii="Bell MT" w:hAnsi="Bell MT"/>
          <w:sz w:val="24"/>
          <w:szCs w:val="24"/>
        </w:rPr>
        <w:t>,</w:t>
      </w:r>
      <w:r w:rsidRPr="006E6914">
        <w:rPr>
          <w:rFonts w:ascii="Bell MT" w:hAnsi="Bell MT"/>
          <w:sz w:val="24"/>
          <w:szCs w:val="24"/>
        </w:rPr>
        <w:t xml:space="preserve"> relativa a la investigación que se está realizando. </w:t>
      </w:r>
      <w:r w:rsidR="00E57D53">
        <w:rPr>
          <w:rFonts w:ascii="Bell MT" w:hAnsi="Bell MT"/>
          <w:sz w:val="24"/>
          <w:szCs w:val="24"/>
        </w:rPr>
        <w:t>[No habría dicho]</w:t>
      </w:r>
      <w:r w:rsidRPr="006E6914">
        <w:rPr>
          <w:rFonts w:ascii="Bell MT" w:hAnsi="Bell MT"/>
          <w:sz w:val="24"/>
          <w:szCs w:val="24"/>
        </w:rPr>
        <w:t xml:space="preserve"> que [Jones y Waggoner] no deben traer ninguna luz nueva ni presentar ningún argumento nuevo a pesar de haber estado manejando la Palabra de Dios por años; sin embargo, ellos [los hermanos en la dirección] no están dispuestos a dar una razón de la esperanza que hay en ellos, </w:t>
      </w:r>
      <w:r w:rsidR="00E57D53">
        <w:rPr>
          <w:rFonts w:ascii="Bell MT" w:hAnsi="Bell MT"/>
          <w:sz w:val="24"/>
          <w:szCs w:val="24"/>
        </w:rPr>
        <w:t xml:space="preserve">debido a </w:t>
      </w:r>
      <w:r w:rsidRPr="006E6914">
        <w:rPr>
          <w:rFonts w:ascii="Bell MT" w:hAnsi="Bell MT"/>
          <w:sz w:val="24"/>
          <w:szCs w:val="24"/>
        </w:rPr>
        <w:t>que un hombre [Butler] no está aquí. ¿No hemos estado todos considerando ese tema? Nunca había estado tan alarmada como ahora. …</w:t>
      </w:r>
    </w:p>
    <w:p w14:paraId="0A4FCB47" w14:textId="77777777" w:rsidR="00F00F44" w:rsidRPr="006E6914" w:rsidRDefault="00F00F44" w:rsidP="00D853DF">
      <w:pPr>
        <w:ind w:left="426" w:right="707"/>
        <w:jc w:val="both"/>
        <w:rPr>
          <w:rFonts w:ascii="Bell MT" w:hAnsi="Bell MT"/>
          <w:sz w:val="24"/>
          <w:szCs w:val="24"/>
        </w:rPr>
      </w:pPr>
      <w:r w:rsidRPr="006E6914">
        <w:rPr>
          <w:rFonts w:ascii="Bell MT" w:hAnsi="Bell MT"/>
          <w:sz w:val="24"/>
          <w:szCs w:val="24"/>
        </w:rPr>
        <w:t xml:space="preserve">Cuando se me </w:t>
      </w:r>
      <w:r w:rsidR="00BB649A">
        <w:rPr>
          <w:rFonts w:ascii="Bell MT" w:hAnsi="Bell MT"/>
          <w:sz w:val="24"/>
          <w:szCs w:val="24"/>
        </w:rPr>
        <w:t>hizo</w:t>
      </w:r>
      <w:r w:rsidRPr="006E6914">
        <w:rPr>
          <w:rFonts w:ascii="Bell MT" w:hAnsi="Bell MT"/>
          <w:sz w:val="24"/>
          <w:szCs w:val="24"/>
        </w:rPr>
        <w:t xml:space="preserve"> pasar a través de toda la historia de la nación judía, y </w:t>
      </w:r>
      <w:r w:rsidR="00BB649A">
        <w:rPr>
          <w:rFonts w:ascii="Bell MT" w:hAnsi="Bell MT"/>
          <w:sz w:val="24"/>
          <w:szCs w:val="24"/>
        </w:rPr>
        <w:t>vi</w:t>
      </w:r>
      <w:r w:rsidRPr="006E6914">
        <w:rPr>
          <w:rFonts w:ascii="Bell MT" w:hAnsi="Bell MT"/>
          <w:sz w:val="24"/>
          <w:szCs w:val="24"/>
        </w:rPr>
        <w:t xml:space="preserve"> dónde tropezaron</w:t>
      </w:r>
      <w:r w:rsidR="00756DC7" w:rsidRPr="006E6914">
        <w:rPr>
          <w:rFonts w:ascii="Bell MT" w:hAnsi="Bell MT"/>
          <w:sz w:val="24"/>
          <w:szCs w:val="24"/>
        </w:rPr>
        <w:t xml:space="preserve"> debido a no and</w:t>
      </w:r>
      <w:r w:rsidR="00BB649A">
        <w:rPr>
          <w:rFonts w:ascii="Bell MT" w:hAnsi="Bell MT"/>
          <w:sz w:val="24"/>
          <w:szCs w:val="24"/>
        </w:rPr>
        <w:t>a</w:t>
      </w:r>
      <w:r w:rsidR="00971778">
        <w:rPr>
          <w:rFonts w:ascii="Bell MT" w:hAnsi="Bell MT"/>
          <w:sz w:val="24"/>
          <w:szCs w:val="24"/>
        </w:rPr>
        <w:t>r</w:t>
      </w:r>
      <w:r w:rsidR="00756DC7" w:rsidRPr="006E6914">
        <w:rPr>
          <w:rFonts w:ascii="Bell MT" w:hAnsi="Bell MT"/>
          <w:sz w:val="24"/>
          <w:szCs w:val="24"/>
        </w:rPr>
        <w:t xml:space="preserve"> en la luz, se me </w:t>
      </w:r>
      <w:r w:rsidR="00BB649A">
        <w:rPr>
          <w:rFonts w:ascii="Bell MT" w:hAnsi="Bell MT"/>
          <w:sz w:val="24"/>
          <w:szCs w:val="24"/>
        </w:rPr>
        <w:t>hiz</w:t>
      </w:r>
      <w:r w:rsidR="00756DC7" w:rsidRPr="006E6914">
        <w:rPr>
          <w:rFonts w:ascii="Bell MT" w:hAnsi="Bell MT"/>
          <w:sz w:val="24"/>
          <w:szCs w:val="24"/>
        </w:rPr>
        <w:t xml:space="preserve">o comprender dónde terminaríamos nosotros como pueblo, si </w:t>
      </w:r>
      <w:r w:rsidR="004D6AAC" w:rsidRPr="006E6914">
        <w:rPr>
          <w:rFonts w:ascii="Bell MT" w:hAnsi="Bell MT"/>
          <w:sz w:val="24"/>
          <w:szCs w:val="24"/>
        </w:rPr>
        <w:t xml:space="preserve">rehusamos la luz que Dios nos quiere dar. </w:t>
      </w:r>
      <w:r w:rsidR="0099431D" w:rsidRPr="006E6914">
        <w:rPr>
          <w:rFonts w:ascii="Bell MT" w:hAnsi="Bell MT"/>
          <w:sz w:val="24"/>
          <w:szCs w:val="24"/>
        </w:rPr>
        <w:t xml:space="preserve">Tenéis ojos y no veis, oídos y no oís. Ahora, hermanos, nos ha venido luz, y queremos estar allí donde podamos comprenderla, y Dios nos llevará uno a uno hacia él. </w:t>
      </w:r>
      <w:r w:rsidR="002D6929" w:rsidRPr="006E6914">
        <w:rPr>
          <w:rFonts w:ascii="Bell MT" w:hAnsi="Bell MT"/>
          <w:sz w:val="24"/>
          <w:szCs w:val="24"/>
        </w:rPr>
        <w:t>Percibo vuestro peligro y os quiero advertir. …</w:t>
      </w:r>
    </w:p>
    <w:p w14:paraId="323626FB" w14:textId="77777777" w:rsidR="002D6929" w:rsidRDefault="002D6929" w:rsidP="00D853DF">
      <w:pPr>
        <w:ind w:left="426" w:right="707"/>
        <w:jc w:val="both"/>
        <w:rPr>
          <w:rFonts w:ascii="Bell MT" w:hAnsi="Bell MT"/>
          <w:sz w:val="28"/>
          <w:szCs w:val="28"/>
        </w:rPr>
      </w:pPr>
      <w:r w:rsidRPr="006E6914">
        <w:rPr>
          <w:rFonts w:ascii="Bell MT" w:hAnsi="Bell MT"/>
          <w:sz w:val="24"/>
          <w:szCs w:val="24"/>
        </w:rPr>
        <w:t>Hermanos, queremos la verdad tal cual es en Jesús. Pero cuando viene algo que cierra las puertas para impedir que entren las olas de la verdad</w:t>
      </w:r>
      <w:r w:rsidR="009246D3" w:rsidRPr="006E6914">
        <w:rPr>
          <w:rFonts w:ascii="Bell MT" w:hAnsi="Bell MT"/>
          <w:sz w:val="24"/>
          <w:szCs w:val="24"/>
        </w:rPr>
        <w:t xml:space="preserve">, oiréis mi voz allá donde </w:t>
      </w:r>
      <w:r w:rsidR="00D003EC">
        <w:rPr>
          <w:rFonts w:ascii="Bell MT" w:hAnsi="Bell MT"/>
          <w:sz w:val="24"/>
          <w:szCs w:val="24"/>
        </w:rPr>
        <w:t>me encuentre</w:t>
      </w:r>
      <w:r w:rsidR="009246D3" w:rsidRPr="006E6914">
        <w:rPr>
          <w:rFonts w:ascii="Bell MT" w:hAnsi="Bell MT"/>
          <w:sz w:val="24"/>
          <w:szCs w:val="24"/>
        </w:rPr>
        <w:t xml:space="preserve"> … porque Dios me ha dado luz</w:t>
      </w:r>
      <w:r w:rsidR="005446B3" w:rsidRPr="006E6914">
        <w:rPr>
          <w:rFonts w:ascii="Bell MT" w:hAnsi="Bell MT"/>
          <w:sz w:val="24"/>
          <w:szCs w:val="24"/>
        </w:rPr>
        <w:t xml:space="preserve"> y quiero </w:t>
      </w:r>
      <w:r w:rsidR="00D003EC">
        <w:rPr>
          <w:rFonts w:ascii="Bell MT" w:hAnsi="Bell MT"/>
          <w:sz w:val="24"/>
          <w:szCs w:val="24"/>
        </w:rPr>
        <w:t>dejarla</w:t>
      </w:r>
      <w:r w:rsidR="005446B3" w:rsidRPr="006E6914">
        <w:rPr>
          <w:rFonts w:ascii="Bell MT" w:hAnsi="Bell MT"/>
          <w:sz w:val="24"/>
          <w:szCs w:val="24"/>
        </w:rPr>
        <w:t xml:space="preserve"> brill</w:t>
      </w:r>
      <w:r w:rsidR="00D003EC">
        <w:rPr>
          <w:rFonts w:ascii="Bell MT" w:hAnsi="Bell MT"/>
          <w:sz w:val="24"/>
          <w:szCs w:val="24"/>
        </w:rPr>
        <w:t>ar</w:t>
      </w:r>
      <w:r w:rsidR="005446B3" w:rsidRPr="006E6914">
        <w:rPr>
          <w:rFonts w:ascii="Bell MT" w:hAnsi="Bell MT"/>
          <w:sz w:val="24"/>
          <w:szCs w:val="24"/>
        </w:rPr>
        <w:t>. Y he visto que preciosas almas que habrían abrazado la verdad, le han dado la espalda debido a la forma en que se</w:t>
      </w:r>
      <w:r w:rsidR="001B14E8" w:rsidRPr="001B14E8">
        <w:rPr>
          <w:rFonts w:ascii="Bell MT" w:hAnsi="Bell MT"/>
          <w:sz w:val="24"/>
          <w:szCs w:val="24"/>
        </w:rPr>
        <w:t xml:space="preserve"> </w:t>
      </w:r>
      <w:r w:rsidR="001B14E8" w:rsidRPr="006E6914">
        <w:rPr>
          <w:rFonts w:ascii="Bell MT" w:hAnsi="Bell MT"/>
          <w:sz w:val="24"/>
          <w:szCs w:val="24"/>
        </w:rPr>
        <w:t>la</w:t>
      </w:r>
      <w:r w:rsidR="005446B3" w:rsidRPr="006E6914">
        <w:rPr>
          <w:rFonts w:ascii="Bell MT" w:hAnsi="Bell MT"/>
          <w:sz w:val="24"/>
          <w:szCs w:val="24"/>
        </w:rPr>
        <w:t xml:space="preserve"> ha tratado</w:t>
      </w:r>
      <w:r w:rsidR="00D003EC">
        <w:rPr>
          <w:rFonts w:ascii="Bell MT" w:hAnsi="Bell MT"/>
          <w:sz w:val="24"/>
          <w:szCs w:val="24"/>
        </w:rPr>
        <w:t>;</w:t>
      </w:r>
      <w:r w:rsidR="005446B3" w:rsidRPr="006E6914">
        <w:rPr>
          <w:rFonts w:ascii="Bell MT" w:hAnsi="Bell MT"/>
          <w:sz w:val="24"/>
          <w:szCs w:val="24"/>
        </w:rPr>
        <w:t xml:space="preserve"> Jesús no estaba en ello. Y por </w:t>
      </w:r>
      <w:r w:rsidR="003D56F7" w:rsidRPr="006E6914">
        <w:rPr>
          <w:rFonts w:ascii="Bell MT" w:hAnsi="Bell MT"/>
          <w:sz w:val="24"/>
          <w:szCs w:val="24"/>
        </w:rPr>
        <w:t xml:space="preserve">eso </w:t>
      </w:r>
      <w:r w:rsidR="00D003EC">
        <w:rPr>
          <w:rFonts w:ascii="Bell MT" w:hAnsi="Bell MT"/>
          <w:sz w:val="24"/>
          <w:szCs w:val="24"/>
        </w:rPr>
        <w:t>os</w:t>
      </w:r>
      <w:r w:rsidR="005446B3" w:rsidRPr="006E6914">
        <w:rPr>
          <w:rFonts w:ascii="Bell MT" w:hAnsi="Bell MT"/>
          <w:sz w:val="24"/>
          <w:szCs w:val="24"/>
        </w:rPr>
        <w:t xml:space="preserve"> he estado rogando todo el tiempo: queremos a Jesús. </w:t>
      </w:r>
      <w:r w:rsidR="008C262D" w:rsidRPr="006E6914">
        <w:rPr>
          <w:rFonts w:ascii="Bell MT" w:hAnsi="Bell MT"/>
          <w:sz w:val="24"/>
          <w:szCs w:val="24"/>
        </w:rPr>
        <w:t xml:space="preserve">¿Cuál es la razón por la que el Espíritu de Dios no viene a nuestras reuniones? ¿Es debido a que hemos edificado una barrera a nuestro alrededor? Hablo decididamente porque quiero que os deis cuenta de cuál es vuestra situación. </w:t>
      </w:r>
      <w:r w:rsidR="00A64A9A" w:rsidRPr="006E6914">
        <w:rPr>
          <w:rFonts w:ascii="Bell MT" w:hAnsi="Bell MT"/>
          <w:sz w:val="24"/>
          <w:szCs w:val="24"/>
        </w:rPr>
        <w:lastRenderedPageBreak/>
        <w:t>Quiero que</w:t>
      </w:r>
      <w:r w:rsidR="009E6E61" w:rsidRPr="009E6E61">
        <w:rPr>
          <w:rFonts w:ascii="Bell MT" w:hAnsi="Bell MT"/>
          <w:sz w:val="24"/>
          <w:szCs w:val="24"/>
        </w:rPr>
        <w:t xml:space="preserve"> </w:t>
      </w:r>
      <w:r w:rsidR="009E6E61" w:rsidRPr="006E6914">
        <w:rPr>
          <w:rFonts w:ascii="Bell MT" w:hAnsi="Bell MT"/>
          <w:sz w:val="24"/>
          <w:szCs w:val="24"/>
        </w:rPr>
        <w:t>nuestros hombres jóvenes</w:t>
      </w:r>
      <w:r w:rsidR="00A64A9A" w:rsidRPr="006E6914">
        <w:rPr>
          <w:rFonts w:ascii="Bell MT" w:hAnsi="Bell MT"/>
          <w:sz w:val="24"/>
          <w:szCs w:val="24"/>
        </w:rPr>
        <w:t xml:space="preserve"> tomen posición, no porque algún otro la toma, </w:t>
      </w:r>
      <w:r w:rsidR="007D57A2" w:rsidRPr="006E6914">
        <w:rPr>
          <w:rFonts w:ascii="Bell MT" w:hAnsi="Bell MT"/>
          <w:sz w:val="24"/>
          <w:szCs w:val="24"/>
        </w:rPr>
        <w:t>sino porque entienden la verdad por ellos mismos</w:t>
      </w:r>
      <w:r w:rsidR="007D57A2">
        <w:rPr>
          <w:rFonts w:ascii="Bell MT" w:hAnsi="Bell MT"/>
          <w:sz w:val="28"/>
          <w:szCs w:val="28"/>
        </w:rPr>
        <w:t>.</w:t>
      </w:r>
      <w:r w:rsidR="007D57A2" w:rsidRPr="006E6914">
        <w:rPr>
          <w:rFonts w:ascii="Bell MT" w:hAnsi="Bell MT"/>
          <w:sz w:val="28"/>
          <w:szCs w:val="28"/>
          <w:vertAlign w:val="superscript"/>
        </w:rPr>
        <w:t>38</w:t>
      </w:r>
    </w:p>
    <w:p w14:paraId="628229E6" w14:textId="43A5DE0D" w:rsidR="007D57A2" w:rsidRDefault="00E82246" w:rsidP="00D853DF">
      <w:pPr>
        <w:jc w:val="both"/>
        <w:rPr>
          <w:rFonts w:ascii="Bell MT" w:hAnsi="Bell MT"/>
          <w:sz w:val="28"/>
          <w:szCs w:val="28"/>
        </w:rPr>
      </w:pPr>
      <w:r>
        <w:rPr>
          <w:rFonts w:ascii="Bell MT" w:hAnsi="Bell MT"/>
          <w:sz w:val="28"/>
          <w:szCs w:val="28"/>
        </w:rPr>
        <w:t xml:space="preserve">Ellen White sabía que el Espíritu Santo estaba siendo retirado de las reuniones y del pueblo. De la misma forma en que los dirigentes judíos habían apartado al pueblo del mensaje </w:t>
      </w:r>
      <w:r w:rsidR="001811AE">
        <w:rPr>
          <w:rFonts w:ascii="Bell MT" w:hAnsi="Bell MT"/>
          <w:sz w:val="28"/>
          <w:szCs w:val="28"/>
        </w:rPr>
        <w:t>que</w:t>
      </w:r>
      <w:r w:rsidR="0091651F" w:rsidRPr="0091651F">
        <w:rPr>
          <w:rFonts w:ascii="Bell MT" w:hAnsi="Bell MT"/>
          <w:sz w:val="28"/>
          <w:szCs w:val="28"/>
        </w:rPr>
        <w:t xml:space="preserve"> </w:t>
      </w:r>
      <w:r w:rsidR="0091651F">
        <w:rPr>
          <w:rFonts w:ascii="Bell MT" w:hAnsi="Bell MT"/>
          <w:sz w:val="28"/>
          <w:szCs w:val="28"/>
        </w:rPr>
        <w:t>Jesús</w:t>
      </w:r>
      <w:r w:rsidR="001811AE">
        <w:rPr>
          <w:rFonts w:ascii="Bell MT" w:hAnsi="Bell MT"/>
          <w:sz w:val="28"/>
          <w:szCs w:val="28"/>
        </w:rPr>
        <w:t xml:space="preserve"> trajo</w:t>
      </w:r>
      <w:r>
        <w:rPr>
          <w:rFonts w:ascii="Bell MT" w:hAnsi="Bell MT"/>
          <w:sz w:val="28"/>
          <w:szCs w:val="28"/>
        </w:rPr>
        <w:t xml:space="preserve">, </w:t>
      </w:r>
      <w:r w:rsidR="001811AE">
        <w:rPr>
          <w:rFonts w:ascii="Bell MT" w:hAnsi="Bell MT"/>
          <w:sz w:val="28"/>
          <w:szCs w:val="28"/>
        </w:rPr>
        <w:t xml:space="preserve">así </w:t>
      </w:r>
      <w:r w:rsidR="0091651F">
        <w:rPr>
          <w:rFonts w:ascii="Bell MT" w:hAnsi="Bell MT"/>
          <w:sz w:val="28"/>
          <w:szCs w:val="28"/>
        </w:rPr>
        <w:t>en</w:t>
      </w:r>
      <w:r w:rsidR="001811AE">
        <w:rPr>
          <w:rFonts w:ascii="Bell MT" w:hAnsi="Bell MT"/>
          <w:sz w:val="28"/>
          <w:szCs w:val="28"/>
        </w:rPr>
        <w:t xml:space="preserve"> </w:t>
      </w:r>
      <w:r w:rsidR="00B10EAD">
        <w:rPr>
          <w:rFonts w:ascii="Bell MT" w:hAnsi="Bell MT"/>
          <w:sz w:val="28"/>
          <w:szCs w:val="28"/>
        </w:rPr>
        <w:t>Mineápolis</w:t>
      </w:r>
      <w:r w:rsidR="001811AE">
        <w:rPr>
          <w:rFonts w:ascii="Bell MT" w:hAnsi="Bell MT"/>
          <w:sz w:val="28"/>
          <w:szCs w:val="28"/>
        </w:rPr>
        <w:t xml:space="preserve"> estaban apartando al pueblo de “la verdad tal cual es en Jesús”</w:t>
      </w:r>
      <w:r w:rsidR="006D5539">
        <w:rPr>
          <w:rFonts w:ascii="Bell MT" w:hAnsi="Bell MT"/>
          <w:sz w:val="28"/>
          <w:szCs w:val="28"/>
        </w:rPr>
        <w:t>.</w:t>
      </w:r>
    </w:p>
    <w:p w14:paraId="368E37AB" w14:textId="77777777" w:rsidR="001811AE" w:rsidRDefault="008237DD" w:rsidP="00D853DF">
      <w:pPr>
        <w:jc w:val="both"/>
        <w:rPr>
          <w:rFonts w:ascii="Bell MT" w:hAnsi="Bell MT"/>
          <w:sz w:val="28"/>
          <w:szCs w:val="28"/>
        </w:rPr>
      </w:pPr>
      <w:r>
        <w:rPr>
          <w:rFonts w:ascii="Bell MT" w:hAnsi="Bell MT"/>
          <w:noProof/>
          <w:sz w:val="28"/>
          <w:szCs w:val="28"/>
          <w:lang w:eastAsia="es-ES"/>
        </w:rPr>
        <w:drawing>
          <wp:anchor distT="0" distB="0" distL="114300" distR="114300" simplePos="0" relativeHeight="251670528" behindDoc="0" locked="0" layoutInCell="1" allowOverlap="1" wp14:anchorId="7A95F88D" wp14:editId="666D3C1F">
            <wp:simplePos x="0" y="0"/>
            <wp:positionH relativeFrom="column">
              <wp:posOffset>3007360</wp:posOffset>
            </wp:positionH>
            <wp:positionV relativeFrom="paragraph">
              <wp:posOffset>1649095</wp:posOffset>
            </wp:positionV>
            <wp:extent cx="2369820" cy="2505075"/>
            <wp:effectExtent l="0" t="0" r="0" b="9525"/>
            <wp:wrapSquare wrapText="bothSides"/>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ketches.JPG"/>
                    <pic:cNvPicPr/>
                  </pic:nvPicPr>
                  <pic:blipFill>
                    <a:blip r:embed="rId34">
                      <a:extLst>
                        <a:ext uri="{28A0092B-C50C-407E-A947-70E740481C1C}">
                          <a14:useLocalDpi xmlns:a14="http://schemas.microsoft.com/office/drawing/2010/main" val="0"/>
                        </a:ext>
                      </a:extLst>
                    </a:blip>
                    <a:stretch>
                      <a:fillRect/>
                    </a:stretch>
                  </pic:blipFill>
                  <pic:spPr>
                    <a:xfrm>
                      <a:off x="0" y="0"/>
                      <a:ext cx="2369820" cy="2505075"/>
                    </a:xfrm>
                    <a:prstGeom prst="rect">
                      <a:avLst/>
                    </a:prstGeom>
                  </pic:spPr>
                </pic:pic>
              </a:graphicData>
            </a:graphic>
            <wp14:sizeRelH relativeFrom="page">
              <wp14:pctWidth>0</wp14:pctWidth>
            </wp14:sizeRelH>
            <wp14:sizeRelV relativeFrom="page">
              <wp14:pctHeight>0</wp14:pctHeight>
            </wp14:sizeRelV>
          </wp:anchor>
        </w:drawing>
      </w:r>
      <w:r w:rsidR="00746BB1">
        <w:rPr>
          <w:rFonts w:ascii="Bell MT" w:hAnsi="Bell MT"/>
          <w:sz w:val="28"/>
          <w:szCs w:val="28"/>
        </w:rPr>
        <w:t>Tan pronto</w:t>
      </w:r>
      <w:r w:rsidR="0091651F">
        <w:rPr>
          <w:rFonts w:ascii="Bell MT" w:hAnsi="Bell MT"/>
          <w:sz w:val="28"/>
          <w:szCs w:val="28"/>
        </w:rPr>
        <w:t xml:space="preserve"> como</w:t>
      </w:r>
      <w:r w:rsidR="00746BB1">
        <w:rPr>
          <w:rFonts w:ascii="Bell MT" w:hAnsi="Bell MT"/>
          <w:sz w:val="28"/>
          <w:szCs w:val="28"/>
        </w:rPr>
        <w:t xml:space="preserve"> Ellen White acabó de </w:t>
      </w:r>
      <w:r w:rsidR="0091651F">
        <w:rPr>
          <w:rFonts w:ascii="Bell MT" w:hAnsi="Bell MT"/>
          <w:sz w:val="28"/>
          <w:szCs w:val="28"/>
        </w:rPr>
        <w:t>abri</w:t>
      </w:r>
      <w:r w:rsidR="00746BB1">
        <w:rPr>
          <w:rFonts w:ascii="Bell MT" w:hAnsi="Bell MT"/>
          <w:sz w:val="28"/>
          <w:szCs w:val="28"/>
        </w:rPr>
        <w:t xml:space="preserve">r su corazón </w:t>
      </w:r>
      <w:r w:rsidR="00B22FE8">
        <w:rPr>
          <w:rFonts w:ascii="Bell MT" w:hAnsi="Bell MT"/>
          <w:sz w:val="28"/>
          <w:szCs w:val="28"/>
        </w:rPr>
        <w:t xml:space="preserve">ante los delegados, J. H. Morrison volvió a hablar sobre la ley en Gálatas. Ellen White acababa de afirmar que no había tomado </w:t>
      </w:r>
      <w:r w:rsidR="0091651F">
        <w:rPr>
          <w:rFonts w:ascii="Bell MT" w:hAnsi="Bell MT"/>
          <w:sz w:val="28"/>
          <w:szCs w:val="28"/>
        </w:rPr>
        <w:t>posición</w:t>
      </w:r>
      <w:r w:rsidR="00B22FE8">
        <w:rPr>
          <w:rFonts w:ascii="Bell MT" w:hAnsi="Bell MT"/>
          <w:sz w:val="28"/>
          <w:szCs w:val="28"/>
        </w:rPr>
        <w:t xml:space="preserve"> sobre el tema de Gálatas, que no era ella personalmente quien iba a decidir la cuestión, y había emplazado a todos a un estudio más profundo de la Biblia. A pesar de ello, Morrison citó varios f</w:t>
      </w:r>
      <w:r w:rsidR="00F31FC0">
        <w:rPr>
          <w:rFonts w:ascii="Bell MT" w:hAnsi="Bell MT"/>
          <w:sz w:val="28"/>
          <w:szCs w:val="28"/>
        </w:rPr>
        <w:t xml:space="preserve">ragmentos de la pluma de ella, escritos antes del encuentro, intentando probar que Ellen White apoyaba </w:t>
      </w:r>
      <w:r w:rsidR="0091651F">
        <w:rPr>
          <w:rFonts w:ascii="Bell MT" w:hAnsi="Bell MT"/>
          <w:sz w:val="28"/>
          <w:szCs w:val="28"/>
        </w:rPr>
        <w:t>la</w:t>
      </w:r>
      <w:r w:rsidR="00F31FC0">
        <w:rPr>
          <w:rFonts w:ascii="Bell MT" w:hAnsi="Bell MT"/>
          <w:sz w:val="28"/>
          <w:szCs w:val="28"/>
        </w:rPr>
        <w:t xml:space="preserve"> misma posición</w:t>
      </w:r>
      <w:r w:rsidR="0091651F">
        <w:rPr>
          <w:rFonts w:ascii="Bell MT" w:hAnsi="Bell MT"/>
          <w:sz w:val="28"/>
          <w:szCs w:val="28"/>
        </w:rPr>
        <w:t xml:space="preserve"> de él</w:t>
      </w:r>
      <w:r w:rsidR="00C814BA">
        <w:rPr>
          <w:rFonts w:ascii="Bell MT" w:hAnsi="Bell MT"/>
          <w:sz w:val="28"/>
          <w:szCs w:val="28"/>
        </w:rPr>
        <w:t xml:space="preserve">, consistente en que el capítulo tres de Gálatas trataba sólo de la ley ceremonial. </w:t>
      </w:r>
      <w:r w:rsidR="00F0082E">
        <w:rPr>
          <w:rFonts w:ascii="Bell MT" w:hAnsi="Bell MT"/>
          <w:sz w:val="28"/>
          <w:szCs w:val="28"/>
        </w:rPr>
        <w:t xml:space="preserve">En las mentes de quienes sostenían el punto de vista de la ley ceremonial, eso demostraba no sólo que </w:t>
      </w:r>
      <w:r w:rsidR="00717C19">
        <w:rPr>
          <w:rFonts w:ascii="Bell MT" w:hAnsi="Bell MT"/>
          <w:sz w:val="28"/>
          <w:szCs w:val="28"/>
        </w:rPr>
        <w:t>contaban con</w:t>
      </w:r>
      <w:r w:rsidR="00F0082E">
        <w:rPr>
          <w:rFonts w:ascii="Bell MT" w:hAnsi="Bell MT"/>
          <w:sz w:val="28"/>
          <w:szCs w:val="28"/>
        </w:rPr>
        <w:t xml:space="preserve"> el apoyo del </w:t>
      </w:r>
      <w:r w:rsidR="00F0082E" w:rsidRPr="00717C19">
        <w:rPr>
          <w:rFonts w:ascii="Bell MT" w:hAnsi="Bell MT"/>
          <w:i/>
          <w:sz w:val="28"/>
          <w:szCs w:val="28"/>
        </w:rPr>
        <w:t>Espíritu de profecía</w:t>
      </w:r>
      <w:r w:rsidR="00F0082E">
        <w:rPr>
          <w:rFonts w:ascii="Bell MT" w:hAnsi="Bell MT"/>
          <w:sz w:val="28"/>
          <w:szCs w:val="28"/>
        </w:rPr>
        <w:t xml:space="preserve">, sino también que Jones y Waggoner estaban hablando contrariamente a la doctrina establecida. Eso probaba también, para las mentes de los hermanos </w:t>
      </w:r>
      <w:r w:rsidR="00717C19">
        <w:rPr>
          <w:rFonts w:ascii="Bell MT" w:hAnsi="Bell MT"/>
          <w:sz w:val="28"/>
          <w:szCs w:val="28"/>
        </w:rPr>
        <w:t>dirigentes</w:t>
      </w:r>
      <w:r w:rsidR="00F0082E">
        <w:rPr>
          <w:rFonts w:ascii="Bell MT" w:hAnsi="Bell MT"/>
          <w:sz w:val="28"/>
          <w:szCs w:val="28"/>
        </w:rPr>
        <w:t xml:space="preserve">, que Ellen White había cambiado </w:t>
      </w:r>
      <w:r w:rsidR="00717C19">
        <w:rPr>
          <w:rFonts w:ascii="Bell MT" w:hAnsi="Bell MT"/>
          <w:sz w:val="28"/>
          <w:szCs w:val="28"/>
        </w:rPr>
        <w:t>debido a</w:t>
      </w:r>
      <w:r w:rsidR="00F0082E">
        <w:rPr>
          <w:rFonts w:ascii="Bell MT" w:hAnsi="Bell MT"/>
          <w:sz w:val="28"/>
          <w:szCs w:val="28"/>
        </w:rPr>
        <w:t xml:space="preserve"> la influencia de Jones, Waggoner y</w:t>
      </w:r>
      <w:r w:rsidR="005F1514">
        <w:rPr>
          <w:rFonts w:ascii="Bell MT" w:hAnsi="Bell MT"/>
          <w:sz w:val="28"/>
          <w:szCs w:val="28"/>
        </w:rPr>
        <w:t xml:space="preserve"> de</w:t>
      </w:r>
      <w:r w:rsidR="00F0082E">
        <w:rPr>
          <w:rFonts w:ascii="Bell MT" w:hAnsi="Bell MT"/>
          <w:sz w:val="28"/>
          <w:szCs w:val="28"/>
        </w:rPr>
        <w:t xml:space="preserve"> su propio hijo W. C. White.</w:t>
      </w:r>
      <w:r w:rsidR="00F0082E" w:rsidRPr="00F0082E">
        <w:rPr>
          <w:rFonts w:ascii="Bell MT" w:hAnsi="Bell MT"/>
          <w:sz w:val="28"/>
          <w:szCs w:val="28"/>
          <w:vertAlign w:val="superscript"/>
        </w:rPr>
        <w:t>39</w:t>
      </w:r>
      <w:r w:rsidR="00F0082E">
        <w:rPr>
          <w:rFonts w:ascii="Bell MT" w:hAnsi="Bell MT"/>
          <w:sz w:val="28"/>
          <w:szCs w:val="28"/>
        </w:rPr>
        <w:t>*</w:t>
      </w:r>
    </w:p>
    <w:p w14:paraId="08FA702B" w14:textId="77777777" w:rsidR="00F0082E" w:rsidRDefault="00717C19" w:rsidP="00D853DF">
      <w:pPr>
        <w:jc w:val="both"/>
        <w:rPr>
          <w:rFonts w:ascii="Bell MT" w:hAnsi="Bell MT"/>
          <w:sz w:val="28"/>
          <w:szCs w:val="28"/>
        </w:rPr>
      </w:pPr>
      <w:r w:rsidRPr="00424D7B">
        <w:rPr>
          <w:rFonts w:ascii="Bell MT" w:hAnsi="Bell MT"/>
          <w:sz w:val="28"/>
          <w:szCs w:val="28"/>
        </w:rPr>
        <w:t xml:space="preserve">Morrison leyó algunas citas de </w:t>
      </w:r>
      <w:r w:rsidR="00424D7B" w:rsidRPr="00424D7B">
        <w:rPr>
          <w:rFonts w:ascii="Bell MT" w:hAnsi="Bell MT"/>
          <w:i/>
          <w:iCs/>
          <w:sz w:val="28"/>
          <w:szCs w:val="28"/>
        </w:rPr>
        <w:t>Sketches From the Life of Paul</w:t>
      </w:r>
      <w:r w:rsidR="00424D7B" w:rsidRPr="00424D7B">
        <w:rPr>
          <w:rFonts w:ascii="Bell MT" w:hAnsi="Bell MT"/>
          <w:sz w:val="28"/>
          <w:szCs w:val="28"/>
        </w:rPr>
        <w:t>, donde Ellen White describe cómo los g</w:t>
      </w:r>
      <w:r w:rsidR="00424D7B">
        <w:rPr>
          <w:rFonts w:ascii="Bell MT" w:hAnsi="Bell MT"/>
          <w:sz w:val="28"/>
          <w:szCs w:val="28"/>
        </w:rPr>
        <w:t>álatas se aferraban a la ley ceremonial como una forma externa, mientras que al mismo tiempo desoían la ley moral:</w:t>
      </w:r>
    </w:p>
    <w:p w14:paraId="0AADDB52" w14:textId="77777777" w:rsidR="00424D7B" w:rsidRPr="00731C7D" w:rsidRDefault="00424D7B" w:rsidP="00D853DF">
      <w:pPr>
        <w:ind w:left="426" w:right="707"/>
        <w:jc w:val="both"/>
        <w:rPr>
          <w:rFonts w:ascii="Bell MT" w:hAnsi="Bell MT"/>
          <w:sz w:val="24"/>
          <w:szCs w:val="24"/>
        </w:rPr>
      </w:pPr>
      <w:r w:rsidRPr="00731C7D">
        <w:rPr>
          <w:rFonts w:ascii="Bell MT" w:hAnsi="Bell MT"/>
          <w:sz w:val="24"/>
          <w:szCs w:val="24"/>
        </w:rPr>
        <w:t xml:space="preserve">El apóstol urgió a los gálatas … a abandonar las directrices falsas por las que se habían estado guiando, y a que volvieran a la fe que habían recibido. … Su religión consistía en una </w:t>
      </w:r>
      <w:r w:rsidR="00242C6D" w:rsidRPr="00731C7D">
        <w:rPr>
          <w:rFonts w:ascii="Bell MT" w:hAnsi="Bell MT"/>
          <w:sz w:val="24"/>
          <w:szCs w:val="24"/>
        </w:rPr>
        <w:t>sucesión de ceremonias. …</w:t>
      </w:r>
    </w:p>
    <w:p w14:paraId="4AC38705" w14:textId="77777777" w:rsidR="00242C6D" w:rsidRPr="00731C7D" w:rsidRDefault="0064448C" w:rsidP="00D853DF">
      <w:pPr>
        <w:ind w:left="426" w:right="707"/>
        <w:jc w:val="both"/>
        <w:rPr>
          <w:rFonts w:ascii="Bell MT" w:hAnsi="Bell MT"/>
          <w:sz w:val="24"/>
          <w:szCs w:val="24"/>
        </w:rPr>
      </w:pPr>
      <w:r w:rsidRPr="00731C7D">
        <w:rPr>
          <w:rFonts w:ascii="Bell MT" w:hAnsi="Bell MT"/>
          <w:sz w:val="24"/>
          <w:szCs w:val="24"/>
        </w:rPr>
        <w:t xml:space="preserve">Substituir la santidad del corazón y la vida por las formas externas de la religión sigue siendo tan agradable a la naturaleza irregenerada como en los días de los apóstoles. </w:t>
      </w:r>
      <w:r w:rsidR="00B9263F" w:rsidRPr="00731C7D">
        <w:rPr>
          <w:rFonts w:ascii="Bell MT" w:hAnsi="Bell MT"/>
          <w:sz w:val="24"/>
          <w:szCs w:val="24"/>
        </w:rPr>
        <w:t>Por esa razón abundan los falsos maestros, y la gente recibe con avidez sus doctrinas engañosas. … En los tiempos apostólicos [Satanás] llevó a los judíos a exaltar la ley ceremonial y a rechazar a Cristo</w:t>
      </w:r>
      <w:r w:rsidR="00DE6C64" w:rsidRPr="00731C7D">
        <w:rPr>
          <w:rFonts w:ascii="Bell MT" w:hAnsi="Bell MT"/>
          <w:sz w:val="24"/>
          <w:szCs w:val="24"/>
        </w:rPr>
        <w:t xml:space="preserve">; actualmente induce a muchos profesos cristianos … a despreciar la ley moral. … Es el deber de todo fiel siervo de Dios resistir firme y decididamente a </w:t>
      </w:r>
      <w:r w:rsidR="00DE6C64" w:rsidRPr="00731C7D">
        <w:rPr>
          <w:rFonts w:ascii="Bell MT" w:hAnsi="Bell MT"/>
          <w:sz w:val="24"/>
          <w:szCs w:val="24"/>
        </w:rPr>
        <w:lastRenderedPageBreak/>
        <w:t>esos perver</w:t>
      </w:r>
      <w:r w:rsidR="00B12264" w:rsidRPr="00731C7D">
        <w:rPr>
          <w:rFonts w:ascii="Bell MT" w:hAnsi="Bell MT"/>
          <w:sz w:val="24"/>
          <w:szCs w:val="24"/>
        </w:rPr>
        <w:t>tid</w:t>
      </w:r>
      <w:r w:rsidR="00DE6C64" w:rsidRPr="00731C7D">
        <w:rPr>
          <w:rFonts w:ascii="Bell MT" w:hAnsi="Bell MT"/>
          <w:sz w:val="24"/>
          <w:szCs w:val="24"/>
        </w:rPr>
        <w:t xml:space="preserve">ores de la fe, </w:t>
      </w:r>
      <w:r w:rsidR="00AE5C2F" w:rsidRPr="00731C7D">
        <w:rPr>
          <w:rFonts w:ascii="Bell MT" w:hAnsi="Bell MT"/>
          <w:sz w:val="24"/>
          <w:szCs w:val="24"/>
        </w:rPr>
        <w:t>y exponer valientemente sus errores mediante la palabra de verdad. …</w:t>
      </w:r>
    </w:p>
    <w:p w14:paraId="4A1FA76D" w14:textId="77777777" w:rsidR="00AE5C2F" w:rsidRPr="00731C7D" w:rsidRDefault="00AE5C2F" w:rsidP="00D853DF">
      <w:pPr>
        <w:ind w:left="426" w:right="707"/>
        <w:jc w:val="both"/>
        <w:rPr>
          <w:rFonts w:ascii="Bell MT" w:hAnsi="Bell MT"/>
          <w:sz w:val="24"/>
          <w:szCs w:val="24"/>
        </w:rPr>
      </w:pPr>
      <w:r w:rsidRPr="00731C7D">
        <w:rPr>
          <w:rFonts w:ascii="Bell MT" w:hAnsi="Bell MT"/>
          <w:sz w:val="24"/>
          <w:szCs w:val="24"/>
        </w:rPr>
        <w:t xml:space="preserve">[Pablo] describe la visita que hizo a Jerusalem para </w:t>
      </w:r>
      <w:r w:rsidR="006E7BD2">
        <w:rPr>
          <w:rFonts w:ascii="Bell MT" w:hAnsi="Bell MT"/>
          <w:sz w:val="24"/>
          <w:szCs w:val="24"/>
        </w:rPr>
        <w:t>tom</w:t>
      </w:r>
      <w:r w:rsidRPr="00731C7D">
        <w:rPr>
          <w:rFonts w:ascii="Bell MT" w:hAnsi="Bell MT"/>
          <w:sz w:val="24"/>
          <w:szCs w:val="24"/>
        </w:rPr>
        <w:t>ar un a</w:t>
      </w:r>
      <w:r w:rsidR="00EE74D2">
        <w:rPr>
          <w:rFonts w:ascii="Bell MT" w:hAnsi="Bell MT"/>
          <w:sz w:val="24"/>
          <w:szCs w:val="24"/>
        </w:rPr>
        <w:t>cuerd</w:t>
      </w:r>
      <w:r w:rsidRPr="00731C7D">
        <w:rPr>
          <w:rFonts w:ascii="Bell MT" w:hAnsi="Bell MT"/>
          <w:sz w:val="24"/>
          <w:szCs w:val="24"/>
        </w:rPr>
        <w:t>o … relativo a si los gentiles debían someterse a la circuncisión y guardar la ley ceremonial. …</w:t>
      </w:r>
    </w:p>
    <w:p w14:paraId="3B66EDEB" w14:textId="77777777" w:rsidR="00AE5C2F" w:rsidRDefault="001F21C7" w:rsidP="00D853DF">
      <w:pPr>
        <w:ind w:left="426" w:right="707"/>
        <w:jc w:val="both"/>
        <w:rPr>
          <w:rFonts w:ascii="Bell MT" w:hAnsi="Bell MT"/>
          <w:sz w:val="28"/>
          <w:szCs w:val="28"/>
        </w:rPr>
      </w:pPr>
      <w:r>
        <w:rPr>
          <w:rFonts w:ascii="Bell MT" w:hAnsi="Bell MT"/>
          <w:sz w:val="24"/>
          <w:szCs w:val="24"/>
        </w:rPr>
        <w:t>E</w:t>
      </w:r>
      <w:r w:rsidR="00E56080" w:rsidRPr="00731C7D">
        <w:rPr>
          <w:rFonts w:ascii="Bell MT" w:hAnsi="Bell MT"/>
          <w:sz w:val="24"/>
          <w:szCs w:val="24"/>
        </w:rPr>
        <w:t xml:space="preserve">misarios del judaísmo … les indujeron a </w:t>
      </w:r>
      <w:r w:rsidR="00D406BB">
        <w:rPr>
          <w:rFonts w:ascii="Bell MT" w:hAnsi="Bell MT"/>
          <w:sz w:val="24"/>
          <w:szCs w:val="24"/>
        </w:rPr>
        <w:t>volve</w:t>
      </w:r>
      <w:r w:rsidR="00E56080" w:rsidRPr="00731C7D">
        <w:rPr>
          <w:rFonts w:ascii="Bell MT" w:hAnsi="Bell MT"/>
          <w:sz w:val="24"/>
          <w:szCs w:val="24"/>
        </w:rPr>
        <w:t xml:space="preserve">r a </w:t>
      </w:r>
      <w:r w:rsidR="00D406BB">
        <w:rPr>
          <w:rFonts w:ascii="Bell MT" w:hAnsi="Bell MT"/>
          <w:sz w:val="24"/>
          <w:szCs w:val="24"/>
        </w:rPr>
        <w:t>guardar</w:t>
      </w:r>
      <w:r w:rsidR="00E56080" w:rsidRPr="00731C7D">
        <w:rPr>
          <w:rFonts w:ascii="Bell MT" w:hAnsi="Bell MT"/>
          <w:sz w:val="24"/>
          <w:szCs w:val="24"/>
        </w:rPr>
        <w:t xml:space="preserve"> la ley ceremonial como</w:t>
      </w:r>
      <w:r w:rsidR="00533294">
        <w:rPr>
          <w:rFonts w:ascii="Bell MT" w:hAnsi="Bell MT"/>
          <w:sz w:val="24"/>
          <w:szCs w:val="24"/>
        </w:rPr>
        <w:t xml:space="preserve"> algo</w:t>
      </w:r>
      <w:r w:rsidR="00E56080" w:rsidRPr="00731C7D">
        <w:rPr>
          <w:rFonts w:ascii="Bell MT" w:hAnsi="Bell MT"/>
          <w:sz w:val="24"/>
          <w:szCs w:val="24"/>
        </w:rPr>
        <w:t xml:space="preserve"> esencial para la salvación. </w:t>
      </w:r>
      <w:r w:rsidR="00533294">
        <w:rPr>
          <w:rFonts w:ascii="Bell MT" w:hAnsi="Bell MT"/>
          <w:sz w:val="24"/>
          <w:szCs w:val="24"/>
        </w:rPr>
        <w:t>L</w:t>
      </w:r>
      <w:r w:rsidR="00E56080" w:rsidRPr="00731C7D">
        <w:rPr>
          <w:rFonts w:ascii="Bell MT" w:hAnsi="Bell MT"/>
          <w:sz w:val="24"/>
          <w:szCs w:val="24"/>
        </w:rPr>
        <w:t>a fe en Cristo y la obediencia a los diez mandamientos</w:t>
      </w:r>
      <w:r w:rsidR="00533294" w:rsidRPr="00533294">
        <w:rPr>
          <w:rFonts w:ascii="Bell MT" w:hAnsi="Bell MT"/>
          <w:sz w:val="24"/>
          <w:szCs w:val="24"/>
        </w:rPr>
        <w:t xml:space="preserve"> </w:t>
      </w:r>
      <w:r w:rsidR="00533294">
        <w:rPr>
          <w:rFonts w:ascii="Bell MT" w:hAnsi="Bell MT"/>
          <w:sz w:val="24"/>
          <w:szCs w:val="24"/>
        </w:rPr>
        <w:t>s</w:t>
      </w:r>
      <w:r w:rsidR="00533294" w:rsidRPr="00731C7D">
        <w:rPr>
          <w:rFonts w:ascii="Bell MT" w:hAnsi="Bell MT"/>
          <w:sz w:val="24"/>
          <w:szCs w:val="24"/>
        </w:rPr>
        <w:t xml:space="preserve">e </w:t>
      </w:r>
      <w:r w:rsidR="00D406BB">
        <w:rPr>
          <w:rFonts w:ascii="Bell MT" w:hAnsi="Bell MT"/>
          <w:sz w:val="24"/>
          <w:szCs w:val="24"/>
        </w:rPr>
        <w:t>ten</w:t>
      </w:r>
      <w:r w:rsidR="00533294" w:rsidRPr="00731C7D">
        <w:rPr>
          <w:rFonts w:ascii="Bell MT" w:hAnsi="Bell MT"/>
          <w:sz w:val="24"/>
          <w:szCs w:val="24"/>
        </w:rPr>
        <w:t>ían como asuntos de</w:t>
      </w:r>
      <w:r w:rsidR="00533294" w:rsidRPr="00533294">
        <w:rPr>
          <w:rFonts w:ascii="Bell MT" w:hAnsi="Bell MT"/>
          <w:sz w:val="24"/>
          <w:szCs w:val="24"/>
        </w:rPr>
        <w:t xml:space="preserve"> </w:t>
      </w:r>
      <w:r w:rsidR="00533294" w:rsidRPr="00731C7D">
        <w:rPr>
          <w:rFonts w:ascii="Bell MT" w:hAnsi="Bell MT"/>
          <w:sz w:val="24"/>
          <w:szCs w:val="24"/>
        </w:rPr>
        <w:t>importancia menor</w:t>
      </w:r>
      <w:r w:rsidR="00E56080" w:rsidRPr="00731C7D">
        <w:rPr>
          <w:rFonts w:ascii="Bell MT" w:hAnsi="Bell MT"/>
          <w:sz w:val="24"/>
          <w:szCs w:val="24"/>
        </w:rPr>
        <w:t>.</w:t>
      </w:r>
      <w:r w:rsidR="00E56080" w:rsidRPr="00BD4BDB">
        <w:rPr>
          <w:rFonts w:ascii="Bell MT" w:hAnsi="Bell MT"/>
          <w:sz w:val="28"/>
          <w:szCs w:val="28"/>
          <w:vertAlign w:val="superscript"/>
        </w:rPr>
        <w:t>40</w:t>
      </w:r>
    </w:p>
    <w:p w14:paraId="76C22ABB" w14:textId="7308E888" w:rsidR="00E56080" w:rsidRPr="00424D7B" w:rsidRDefault="00BD4BDB" w:rsidP="00D853DF">
      <w:pPr>
        <w:jc w:val="both"/>
        <w:rPr>
          <w:rFonts w:ascii="Bell MT" w:hAnsi="Bell MT"/>
          <w:sz w:val="28"/>
          <w:szCs w:val="28"/>
        </w:rPr>
      </w:pPr>
      <w:r>
        <w:rPr>
          <w:rFonts w:ascii="Bell MT" w:hAnsi="Bell MT"/>
          <w:sz w:val="28"/>
          <w:szCs w:val="28"/>
        </w:rPr>
        <w:t xml:space="preserve">Morrison parecía sentirse </w:t>
      </w:r>
      <w:r w:rsidR="00E03463">
        <w:rPr>
          <w:rFonts w:ascii="Bell MT" w:hAnsi="Bell MT"/>
          <w:sz w:val="28"/>
          <w:szCs w:val="28"/>
        </w:rPr>
        <w:t>seguro de</w:t>
      </w:r>
      <w:r>
        <w:rPr>
          <w:rFonts w:ascii="Bell MT" w:hAnsi="Bell MT"/>
          <w:sz w:val="28"/>
          <w:szCs w:val="28"/>
        </w:rPr>
        <w:t xml:space="preserve"> haber probado a partir de los escritos de Ellen White, </w:t>
      </w:r>
      <w:r w:rsidR="00774997">
        <w:rPr>
          <w:rFonts w:ascii="Bell MT" w:hAnsi="Bell MT"/>
          <w:sz w:val="28"/>
          <w:szCs w:val="28"/>
        </w:rPr>
        <w:t xml:space="preserve">que Gálatas capítulo tres tenía que ver </w:t>
      </w:r>
      <w:r w:rsidR="00774997" w:rsidRPr="00774997">
        <w:rPr>
          <w:rFonts w:ascii="Bell MT" w:hAnsi="Bell MT"/>
          <w:i/>
          <w:sz w:val="28"/>
          <w:szCs w:val="28"/>
        </w:rPr>
        <w:t>solamente</w:t>
      </w:r>
      <w:r w:rsidR="00774997">
        <w:rPr>
          <w:rFonts w:ascii="Bell MT" w:hAnsi="Bell MT"/>
          <w:sz w:val="28"/>
          <w:szCs w:val="28"/>
        </w:rPr>
        <w:t xml:space="preserve"> con la ley ceremonial; </w:t>
      </w:r>
      <w:r w:rsidR="006E0ACE">
        <w:rPr>
          <w:rFonts w:ascii="Bell MT" w:hAnsi="Bell MT"/>
          <w:sz w:val="28"/>
          <w:szCs w:val="28"/>
        </w:rPr>
        <w:t>que fue</w:t>
      </w:r>
      <w:r w:rsidR="00774997">
        <w:rPr>
          <w:rFonts w:ascii="Bell MT" w:hAnsi="Bell MT"/>
          <w:sz w:val="28"/>
          <w:szCs w:val="28"/>
        </w:rPr>
        <w:t xml:space="preserve"> s</w:t>
      </w:r>
      <w:r w:rsidR="00E03463">
        <w:rPr>
          <w:rFonts w:ascii="Bell MT" w:hAnsi="Bell MT"/>
          <w:sz w:val="28"/>
          <w:szCs w:val="28"/>
        </w:rPr>
        <w:t>ó</w:t>
      </w:r>
      <w:r w:rsidR="00774997">
        <w:rPr>
          <w:rFonts w:ascii="Bell MT" w:hAnsi="Bell MT"/>
          <w:sz w:val="28"/>
          <w:szCs w:val="28"/>
        </w:rPr>
        <w:t>l</w:t>
      </w:r>
      <w:r w:rsidR="00E03463">
        <w:rPr>
          <w:rFonts w:ascii="Bell MT" w:hAnsi="Bell MT"/>
          <w:sz w:val="28"/>
          <w:szCs w:val="28"/>
        </w:rPr>
        <w:t>o</w:t>
      </w:r>
      <w:r w:rsidR="00774997">
        <w:rPr>
          <w:rFonts w:ascii="Bell MT" w:hAnsi="Bell MT"/>
          <w:sz w:val="28"/>
          <w:szCs w:val="28"/>
        </w:rPr>
        <w:t xml:space="preserve"> </w:t>
      </w:r>
      <w:r w:rsidR="006E0ACE">
        <w:rPr>
          <w:rFonts w:ascii="Bell MT" w:hAnsi="Bell MT"/>
          <w:sz w:val="28"/>
          <w:szCs w:val="28"/>
        </w:rPr>
        <w:t>el</w:t>
      </w:r>
      <w:r w:rsidR="00E03463">
        <w:rPr>
          <w:rFonts w:ascii="Bell MT" w:hAnsi="Bell MT"/>
          <w:sz w:val="28"/>
          <w:szCs w:val="28"/>
        </w:rPr>
        <w:t xml:space="preserve"> hecho de</w:t>
      </w:r>
      <w:r w:rsidR="006E0ACE">
        <w:rPr>
          <w:rFonts w:ascii="Bell MT" w:hAnsi="Bell MT"/>
          <w:sz w:val="28"/>
          <w:szCs w:val="28"/>
        </w:rPr>
        <w:t xml:space="preserve"> aferrarse</w:t>
      </w:r>
      <w:r w:rsidR="00774997">
        <w:rPr>
          <w:rFonts w:ascii="Bell MT" w:hAnsi="Bell MT"/>
          <w:sz w:val="28"/>
          <w:szCs w:val="28"/>
        </w:rPr>
        <w:t xml:space="preserve"> a la ley ceremonial </w:t>
      </w:r>
      <w:r w:rsidR="006E0ACE">
        <w:rPr>
          <w:rFonts w:ascii="Bell MT" w:hAnsi="Bell MT"/>
          <w:sz w:val="28"/>
          <w:szCs w:val="28"/>
        </w:rPr>
        <w:t>-</w:t>
      </w:r>
      <w:r w:rsidR="00774997">
        <w:rPr>
          <w:rFonts w:ascii="Bell MT" w:hAnsi="Bell MT"/>
          <w:sz w:val="28"/>
          <w:szCs w:val="28"/>
        </w:rPr>
        <w:t>tras la muerte de Cristo</w:t>
      </w:r>
      <w:r w:rsidR="006E0ACE">
        <w:rPr>
          <w:rFonts w:ascii="Bell MT" w:hAnsi="Bell MT"/>
          <w:sz w:val="28"/>
          <w:szCs w:val="28"/>
        </w:rPr>
        <w:t>-</w:t>
      </w:r>
      <w:r w:rsidR="00774997">
        <w:rPr>
          <w:rFonts w:ascii="Bell MT" w:hAnsi="Bell MT"/>
          <w:sz w:val="28"/>
          <w:szCs w:val="28"/>
        </w:rPr>
        <w:t xml:space="preserve"> </w:t>
      </w:r>
      <w:r w:rsidR="006E0ACE">
        <w:rPr>
          <w:rFonts w:ascii="Bell MT" w:hAnsi="Bell MT"/>
          <w:sz w:val="28"/>
          <w:szCs w:val="28"/>
        </w:rPr>
        <w:t xml:space="preserve">lo que </w:t>
      </w:r>
      <w:r w:rsidR="00774997">
        <w:rPr>
          <w:rFonts w:ascii="Bell MT" w:hAnsi="Bell MT"/>
          <w:sz w:val="28"/>
          <w:szCs w:val="28"/>
        </w:rPr>
        <w:t>llev</w:t>
      </w:r>
      <w:r w:rsidR="006E0ACE">
        <w:rPr>
          <w:rFonts w:ascii="Bell MT" w:hAnsi="Bell MT"/>
          <w:sz w:val="28"/>
          <w:szCs w:val="28"/>
        </w:rPr>
        <w:t>ó</w:t>
      </w:r>
      <w:r w:rsidR="00774997">
        <w:rPr>
          <w:rFonts w:ascii="Bell MT" w:hAnsi="Bell MT"/>
          <w:sz w:val="28"/>
          <w:szCs w:val="28"/>
        </w:rPr>
        <w:t xml:space="preserve"> a los gálatas a la esclavitud. </w:t>
      </w:r>
      <w:r w:rsidR="00CF43B7">
        <w:rPr>
          <w:rFonts w:ascii="Bell MT" w:hAnsi="Bell MT"/>
          <w:sz w:val="28"/>
          <w:szCs w:val="28"/>
        </w:rPr>
        <w:t xml:space="preserve">Cuestionó cómo podía abolirse la ley moral, siendo que fue solamente la ley ceremonial la que fue abolida. La insinuación parecía consistir en que la “nueva posición” de Jones y Waggoner -que la ley a la que se refiere Gálatas tres es la moral- </w:t>
      </w:r>
      <w:r w:rsidR="0060627E">
        <w:rPr>
          <w:rFonts w:ascii="Bell MT" w:hAnsi="Bell MT"/>
          <w:sz w:val="28"/>
          <w:szCs w:val="28"/>
        </w:rPr>
        <w:t>era un desprecio a los diez mandamientos, y era su obligación, tanto como lo fue la de Pablo, “exponer sus errores”</w:t>
      </w:r>
      <w:r w:rsidR="00843C04">
        <w:rPr>
          <w:rFonts w:ascii="Bell MT" w:hAnsi="Bell MT"/>
          <w:sz w:val="28"/>
          <w:szCs w:val="28"/>
        </w:rPr>
        <w:t>.</w:t>
      </w:r>
    </w:p>
    <w:p w14:paraId="11EE4A63" w14:textId="689D0FA8" w:rsidR="004D6AAC" w:rsidRDefault="0025723A" w:rsidP="00D853DF">
      <w:pPr>
        <w:jc w:val="both"/>
        <w:rPr>
          <w:rFonts w:ascii="Bell MT" w:hAnsi="Bell MT"/>
          <w:sz w:val="28"/>
          <w:szCs w:val="28"/>
        </w:rPr>
      </w:pPr>
      <w:r>
        <w:rPr>
          <w:rFonts w:ascii="Bell MT" w:hAnsi="Bell MT"/>
          <w:sz w:val="28"/>
          <w:szCs w:val="28"/>
        </w:rPr>
        <w:t xml:space="preserve">Morrison terminó su presentación citando de la página 68 del mismo libro, </w:t>
      </w:r>
      <w:r w:rsidR="009C7EB1">
        <w:rPr>
          <w:rFonts w:ascii="Bell MT" w:hAnsi="Bell MT"/>
          <w:sz w:val="28"/>
          <w:szCs w:val="28"/>
        </w:rPr>
        <w:t>donde</w:t>
      </w:r>
      <w:r>
        <w:rPr>
          <w:rFonts w:ascii="Bell MT" w:hAnsi="Bell MT"/>
          <w:sz w:val="28"/>
          <w:szCs w:val="28"/>
        </w:rPr>
        <w:t xml:space="preserve"> Ellen White escribe sobre el yugo de servidumbre mencionado en Hechos 15:10 y en Gálatas 5:1. Morrison creía</w:t>
      </w:r>
      <w:r w:rsidR="007D13AC">
        <w:rPr>
          <w:rFonts w:ascii="Bell MT" w:hAnsi="Bell MT"/>
          <w:sz w:val="28"/>
          <w:szCs w:val="28"/>
        </w:rPr>
        <w:t xml:space="preserve"> en ello</w:t>
      </w:r>
      <w:r>
        <w:rPr>
          <w:rFonts w:ascii="Bell MT" w:hAnsi="Bell MT"/>
          <w:sz w:val="28"/>
          <w:szCs w:val="28"/>
        </w:rPr>
        <w:t xml:space="preserve"> estar clavando el último clavo en el féretro de la teología de Jones y Waggoner: “El yugo no era la ley de los diez mandamientos, como aseveran quienes se oponen a la vigencia de la ley; sino que Pedro se refería a la ley de las ceremonias, que quedó anulada y </w:t>
      </w:r>
      <w:r w:rsidR="00121820">
        <w:rPr>
          <w:rFonts w:ascii="Bell MT" w:hAnsi="Bell MT"/>
          <w:sz w:val="28"/>
          <w:szCs w:val="28"/>
        </w:rPr>
        <w:t>sin efecto</w:t>
      </w:r>
      <w:r>
        <w:rPr>
          <w:rFonts w:ascii="Bell MT" w:hAnsi="Bell MT"/>
          <w:sz w:val="28"/>
          <w:szCs w:val="28"/>
        </w:rPr>
        <w:t xml:space="preserve"> por la crucifixión de Cristo”</w:t>
      </w:r>
      <w:r w:rsidR="00843C04">
        <w:rPr>
          <w:rFonts w:ascii="Bell MT" w:hAnsi="Bell MT"/>
          <w:sz w:val="28"/>
          <w:szCs w:val="28"/>
        </w:rPr>
        <w:t>.</w:t>
      </w:r>
      <w:r w:rsidRPr="00121820">
        <w:rPr>
          <w:rFonts w:ascii="Bell MT" w:hAnsi="Bell MT"/>
          <w:sz w:val="28"/>
          <w:szCs w:val="28"/>
          <w:vertAlign w:val="superscript"/>
        </w:rPr>
        <w:t>41</w:t>
      </w:r>
    </w:p>
    <w:p w14:paraId="7DA87494" w14:textId="3055EC44" w:rsidR="009B07BC" w:rsidRDefault="00121820" w:rsidP="00D853DF">
      <w:pPr>
        <w:jc w:val="both"/>
        <w:rPr>
          <w:rFonts w:ascii="Bell MT" w:hAnsi="Bell MT"/>
          <w:sz w:val="28"/>
          <w:szCs w:val="28"/>
        </w:rPr>
      </w:pPr>
      <w:r>
        <w:rPr>
          <w:rFonts w:ascii="Bell MT" w:hAnsi="Bell MT"/>
          <w:sz w:val="28"/>
          <w:szCs w:val="28"/>
        </w:rPr>
        <w:t>A Morrison le parecían muy convincentes esas declaraciones de Ellen White</w:t>
      </w:r>
      <w:r w:rsidR="00C40EAC">
        <w:rPr>
          <w:rFonts w:ascii="Bell MT" w:hAnsi="Bell MT"/>
          <w:sz w:val="28"/>
          <w:szCs w:val="28"/>
        </w:rPr>
        <w:t xml:space="preserve">, y en diversas ocasiones se volvería a referir a ellas en los días sucesivos. Sin embargo, a Ellen White no le impresionaban ni le convencían las presentaciones de Morrison. </w:t>
      </w:r>
      <w:r w:rsidR="00BA5B25">
        <w:rPr>
          <w:rFonts w:ascii="Bell MT" w:hAnsi="Bell MT"/>
          <w:sz w:val="28"/>
          <w:szCs w:val="28"/>
        </w:rPr>
        <w:t>Se quedaba a “oír a E. J. W[a</w:t>
      </w:r>
      <w:r w:rsidR="00FE19E1">
        <w:rPr>
          <w:rFonts w:ascii="Bell MT" w:hAnsi="Bell MT"/>
          <w:sz w:val="28"/>
          <w:szCs w:val="28"/>
        </w:rPr>
        <w:t>g</w:t>
      </w:r>
      <w:r w:rsidR="00BA5B25">
        <w:rPr>
          <w:rFonts w:ascii="Bell MT" w:hAnsi="Bell MT"/>
          <w:sz w:val="28"/>
          <w:szCs w:val="28"/>
        </w:rPr>
        <w:t>goner] todo el tiempo, pero se levantaba y salía antes que Morrison terminara su refutación”</w:t>
      </w:r>
      <w:r w:rsidR="00712BA2">
        <w:rPr>
          <w:rFonts w:ascii="Bell MT" w:hAnsi="Bell MT"/>
          <w:sz w:val="28"/>
          <w:szCs w:val="28"/>
        </w:rPr>
        <w:t>.</w:t>
      </w:r>
      <w:r w:rsidR="00BA5B25" w:rsidRPr="00BA5B25">
        <w:rPr>
          <w:rFonts w:ascii="Bell MT" w:hAnsi="Bell MT"/>
          <w:sz w:val="28"/>
          <w:szCs w:val="28"/>
          <w:vertAlign w:val="superscript"/>
        </w:rPr>
        <w:t>42</w:t>
      </w:r>
      <w:r w:rsidR="00BA5B25">
        <w:rPr>
          <w:rFonts w:ascii="Bell MT" w:hAnsi="Bell MT"/>
          <w:sz w:val="28"/>
          <w:szCs w:val="28"/>
        </w:rPr>
        <w:t xml:space="preserve"> Fue en ese </w:t>
      </w:r>
      <w:r w:rsidR="00CE6FA2">
        <w:rPr>
          <w:rFonts w:ascii="Bell MT" w:hAnsi="Bell MT"/>
          <w:sz w:val="28"/>
          <w:szCs w:val="28"/>
        </w:rPr>
        <w:t>pu</w:t>
      </w:r>
      <w:r w:rsidR="00BA5B25">
        <w:rPr>
          <w:rFonts w:ascii="Bell MT" w:hAnsi="Bell MT"/>
          <w:sz w:val="28"/>
          <w:szCs w:val="28"/>
        </w:rPr>
        <w:t>nto en el tiempo</w:t>
      </w:r>
      <w:r w:rsidR="00D9086B">
        <w:rPr>
          <w:rFonts w:ascii="Bell MT" w:hAnsi="Bell MT"/>
          <w:sz w:val="28"/>
          <w:szCs w:val="28"/>
        </w:rPr>
        <w:t xml:space="preserve"> cuando pudo </w:t>
      </w:r>
      <w:r w:rsidR="00CE6FA2">
        <w:rPr>
          <w:rFonts w:ascii="Bell MT" w:hAnsi="Bell MT"/>
          <w:sz w:val="28"/>
          <w:szCs w:val="28"/>
        </w:rPr>
        <w:t>hacer</w:t>
      </w:r>
      <w:r w:rsidR="00A44982">
        <w:rPr>
          <w:rFonts w:ascii="Bell MT" w:hAnsi="Bell MT"/>
          <w:sz w:val="28"/>
          <w:szCs w:val="28"/>
        </w:rPr>
        <w:t xml:space="preserve"> con sinceridad</w:t>
      </w:r>
      <w:r w:rsidR="00CE6FA2">
        <w:rPr>
          <w:rFonts w:ascii="Bell MT" w:hAnsi="Bell MT"/>
          <w:sz w:val="28"/>
          <w:szCs w:val="28"/>
        </w:rPr>
        <w:t xml:space="preserve"> la reflexión</w:t>
      </w:r>
      <w:r w:rsidR="00D9086B">
        <w:rPr>
          <w:rFonts w:ascii="Bell MT" w:hAnsi="Bell MT"/>
          <w:sz w:val="28"/>
          <w:szCs w:val="28"/>
        </w:rPr>
        <w:t xml:space="preserve">: “Comencé a pensar que quizá </w:t>
      </w:r>
      <w:r w:rsidR="00D9086B" w:rsidRPr="00D9086B">
        <w:rPr>
          <w:rFonts w:ascii="Bell MT" w:hAnsi="Bell MT"/>
          <w:i/>
          <w:sz w:val="28"/>
          <w:szCs w:val="28"/>
        </w:rPr>
        <w:t>nosotros</w:t>
      </w:r>
      <w:r w:rsidR="00D9086B">
        <w:rPr>
          <w:rFonts w:ascii="Bell MT" w:hAnsi="Bell MT"/>
          <w:sz w:val="28"/>
          <w:szCs w:val="28"/>
        </w:rPr>
        <w:t xml:space="preserve"> no teníamos al fin y al cabo puntos de vista correctos sobre la ley en Gálatas”</w:t>
      </w:r>
      <w:r w:rsidR="00712BA2">
        <w:rPr>
          <w:rFonts w:ascii="Bell MT" w:hAnsi="Bell MT"/>
          <w:sz w:val="28"/>
          <w:szCs w:val="28"/>
        </w:rPr>
        <w:t>.</w:t>
      </w:r>
      <w:r w:rsidR="00D9086B" w:rsidRPr="00CE6FA2">
        <w:rPr>
          <w:rFonts w:ascii="Bell MT" w:hAnsi="Bell MT"/>
          <w:sz w:val="28"/>
          <w:szCs w:val="28"/>
          <w:vertAlign w:val="superscript"/>
        </w:rPr>
        <w:t>43</w:t>
      </w:r>
    </w:p>
    <w:p w14:paraId="428D4FF2" w14:textId="51531AD6" w:rsidR="00D9086B" w:rsidRDefault="00D9086B" w:rsidP="00D853DF">
      <w:pPr>
        <w:jc w:val="both"/>
        <w:rPr>
          <w:rFonts w:ascii="Bell MT" w:hAnsi="Bell MT"/>
          <w:sz w:val="28"/>
          <w:szCs w:val="28"/>
        </w:rPr>
      </w:pPr>
      <w:r>
        <w:rPr>
          <w:rFonts w:ascii="Bell MT" w:hAnsi="Bell MT"/>
          <w:sz w:val="28"/>
          <w:szCs w:val="28"/>
        </w:rPr>
        <w:t>Tan pronto como terminó la última presentación de Morrison, y antes de que terminara el congreso de la Asociación General,</w:t>
      </w:r>
      <w:r w:rsidR="003D225D">
        <w:rPr>
          <w:rFonts w:ascii="Bell MT" w:hAnsi="Bell MT"/>
          <w:sz w:val="28"/>
          <w:szCs w:val="28"/>
        </w:rPr>
        <w:t xml:space="preserve"> éste</w:t>
      </w:r>
      <w:r>
        <w:rPr>
          <w:rFonts w:ascii="Bell MT" w:hAnsi="Bell MT"/>
          <w:sz w:val="28"/>
          <w:szCs w:val="28"/>
        </w:rPr>
        <w:t xml:space="preserve"> regresó a su casa en Iowa, diciendo a J. S. Washburn en una conversación personal: “Van a intentar forzarme a reconocer que estoy equivocado, así es que me voy”</w:t>
      </w:r>
      <w:r w:rsidR="00712BA2">
        <w:rPr>
          <w:rFonts w:ascii="Bell MT" w:hAnsi="Bell MT"/>
          <w:sz w:val="28"/>
          <w:szCs w:val="28"/>
        </w:rPr>
        <w:t>.</w:t>
      </w:r>
      <w:r w:rsidRPr="00D9086B">
        <w:rPr>
          <w:rFonts w:ascii="Bell MT" w:hAnsi="Bell MT"/>
          <w:sz w:val="28"/>
          <w:szCs w:val="28"/>
          <w:vertAlign w:val="superscript"/>
        </w:rPr>
        <w:t>44</w:t>
      </w:r>
    </w:p>
    <w:p w14:paraId="4240CC42" w14:textId="77777777" w:rsidR="00D9086B" w:rsidRDefault="00D9086B" w:rsidP="00D853DF">
      <w:pPr>
        <w:jc w:val="both"/>
        <w:rPr>
          <w:rFonts w:ascii="Bell MT" w:hAnsi="Bell MT"/>
          <w:sz w:val="28"/>
          <w:szCs w:val="28"/>
        </w:rPr>
      </w:pPr>
      <w:r>
        <w:rPr>
          <w:rFonts w:ascii="Bell MT" w:hAnsi="Bell MT"/>
          <w:sz w:val="28"/>
          <w:szCs w:val="28"/>
        </w:rPr>
        <w:t xml:space="preserve">La mañana del lunes 25 de octubre, Ellen White habló una vez más a los pastores presentes, recordándoles los incidentes de los días previos. “Fue a por Smith y el hermano K[ilgore]” por </w:t>
      </w:r>
      <w:r w:rsidR="001810FE">
        <w:rPr>
          <w:rFonts w:ascii="Bell MT" w:hAnsi="Bell MT"/>
          <w:sz w:val="28"/>
          <w:szCs w:val="28"/>
        </w:rPr>
        <w:t>su implicación</w:t>
      </w:r>
      <w:r>
        <w:rPr>
          <w:rFonts w:ascii="Bell MT" w:hAnsi="Bell MT"/>
          <w:sz w:val="28"/>
          <w:szCs w:val="28"/>
        </w:rPr>
        <w:t xml:space="preserve"> en </w:t>
      </w:r>
      <w:r w:rsidR="00DA0549">
        <w:rPr>
          <w:rFonts w:ascii="Bell MT" w:hAnsi="Bell MT"/>
          <w:sz w:val="28"/>
          <w:szCs w:val="28"/>
        </w:rPr>
        <w:t xml:space="preserve">la tentativa de </w:t>
      </w:r>
      <w:r w:rsidR="00DA0549">
        <w:rPr>
          <w:rFonts w:ascii="Bell MT" w:hAnsi="Bell MT"/>
          <w:sz w:val="28"/>
          <w:szCs w:val="28"/>
        </w:rPr>
        <w:lastRenderedPageBreak/>
        <w:t>poner fin a la discusión en curso. Desafortunadamente, sus comentarios en esta ocasión -como en otras cinco ocasiones en las que habló</w:t>
      </w:r>
      <w:r w:rsidR="00E2570A">
        <w:rPr>
          <w:rFonts w:ascii="Bell MT" w:hAnsi="Bell MT"/>
          <w:sz w:val="28"/>
          <w:szCs w:val="28"/>
        </w:rPr>
        <w:t xml:space="preserve"> antes que se</w:t>
      </w:r>
      <w:r w:rsidR="00DA0549">
        <w:rPr>
          <w:rFonts w:ascii="Bell MT" w:hAnsi="Bell MT"/>
          <w:sz w:val="28"/>
          <w:szCs w:val="28"/>
        </w:rPr>
        <w:t xml:space="preserve"> clausura</w:t>
      </w:r>
      <w:r w:rsidR="00E2570A">
        <w:rPr>
          <w:rFonts w:ascii="Bell MT" w:hAnsi="Bell MT"/>
          <w:sz w:val="28"/>
          <w:szCs w:val="28"/>
        </w:rPr>
        <w:t xml:space="preserve">ra </w:t>
      </w:r>
      <w:r w:rsidR="00DA0549">
        <w:rPr>
          <w:rFonts w:ascii="Bell MT" w:hAnsi="Bell MT"/>
          <w:sz w:val="28"/>
          <w:szCs w:val="28"/>
        </w:rPr>
        <w:t>el congreso-, no quedaron registrados, o bien no se han conservado hasta hoy.</w:t>
      </w:r>
      <w:r w:rsidR="00DA0549" w:rsidRPr="00DA0549">
        <w:rPr>
          <w:rFonts w:ascii="Bell MT" w:hAnsi="Bell MT"/>
          <w:sz w:val="28"/>
          <w:szCs w:val="28"/>
          <w:vertAlign w:val="superscript"/>
        </w:rPr>
        <w:t>45</w:t>
      </w:r>
    </w:p>
    <w:p w14:paraId="4AE8D58B" w14:textId="4068E78F" w:rsidR="00DA0549" w:rsidRDefault="00DA0549" w:rsidP="00D853DF">
      <w:pPr>
        <w:jc w:val="both"/>
        <w:rPr>
          <w:rFonts w:ascii="Bell MT" w:hAnsi="Bell MT"/>
          <w:sz w:val="28"/>
          <w:szCs w:val="28"/>
        </w:rPr>
      </w:pPr>
      <w:r>
        <w:rPr>
          <w:rFonts w:ascii="Bell MT" w:hAnsi="Bell MT"/>
          <w:sz w:val="28"/>
          <w:szCs w:val="28"/>
        </w:rPr>
        <w:t>Uriah Smith aport</w:t>
      </w:r>
      <w:r w:rsidR="00E4116D">
        <w:rPr>
          <w:rFonts w:ascii="Bell MT" w:hAnsi="Bell MT"/>
          <w:sz w:val="28"/>
          <w:szCs w:val="28"/>
        </w:rPr>
        <w:t>a</w:t>
      </w:r>
      <w:r>
        <w:rPr>
          <w:rFonts w:ascii="Bell MT" w:hAnsi="Bell MT"/>
          <w:sz w:val="28"/>
          <w:szCs w:val="28"/>
        </w:rPr>
        <w:t xml:space="preserve"> una vislumbre de lo que </w:t>
      </w:r>
      <w:r w:rsidR="00B04766">
        <w:rPr>
          <w:rFonts w:ascii="Bell MT" w:hAnsi="Bell MT"/>
          <w:sz w:val="28"/>
          <w:szCs w:val="28"/>
        </w:rPr>
        <w:t>sucedió en las reuniones de aquella mañana</w:t>
      </w:r>
      <w:r w:rsidR="007B7E98">
        <w:rPr>
          <w:rFonts w:ascii="Bell MT" w:hAnsi="Bell MT"/>
          <w:sz w:val="28"/>
          <w:szCs w:val="28"/>
        </w:rPr>
        <w:t xml:space="preserve"> en uno de sus informes para la </w:t>
      </w:r>
      <w:r w:rsidR="007B7E98" w:rsidRPr="00DA0549">
        <w:rPr>
          <w:rFonts w:ascii="Bell MT" w:hAnsi="Bell MT"/>
          <w:i/>
          <w:sz w:val="28"/>
          <w:szCs w:val="28"/>
        </w:rPr>
        <w:t>Review</w:t>
      </w:r>
      <w:r w:rsidR="007B7E98">
        <w:rPr>
          <w:rFonts w:ascii="Bell MT" w:hAnsi="Bell MT"/>
          <w:sz w:val="28"/>
          <w:szCs w:val="28"/>
        </w:rPr>
        <w:t>,</w:t>
      </w:r>
      <w:r w:rsidR="00B04766">
        <w:rPr>
          <w:rFonts w:ascii="Bell MT" w:hAnsi="Bell MT"/>
          <w:sz w:val="28"/>
          <w:szCs w:val="28"/>
        </w:rPr>
        <w:t xml:space="preserve"> aunque sin revelar la gran lucha que estaba teniendo lugar: “Entre las reuniones más interesantes e importantes están las devocionales de</w:t>
      </w:r>
      <w:r w:rsidR="00B04766" w:rsidRPr="00B04766">
        <w:rPr>
          <w:rFonts w:ascii="Bell MT" w:hAnsi="Bell MT"/>
          <w:sz w:val="28"/>
          <w:szCs w:val="28"/>
        </w:rPr>
        <w:t xml:space="preserve"> </w:t>
      </w:r>
      <w:r w:rsidR="00B04766">
        <w:rPr>
          <w:rFonts w:ascii="Bell MT" w:hAnsi="Bell MT"/>
          <w:sz w:val="28"/>
          <w:szCs w:val="28"/>
        </w:rPr>
        <w:t xml:space="preserve">temprano en la mañana. </w:t>
      </w:r>
      <w:r w:rsidR="0019451D">
        <w:rPr>
          <w:rFonts w:ascii="Bell MT" w:hAnsi="Bell MT"/>
          <w:sz w:val="28"/>
          <w:szCs w:val="28"/>
        </w:rPr>
        <w:t>Las exhortaciones de la hermana White han si</w:t>
      </w:r>
      <w:r w:rsidR="00E4116D">
        <w:rPr>
          <w:rFonts w:ascii="Bell MT" w:hAnsi="Bell MT"/>
          <w:sz w:val="28"/>
          <w:szCs w:val="28"/>
        </w:rPr>
        <w:t>d</w:t>
      </w:r>
      <w:r w:rsidR="0019451D">
        <w:rPr>
          <w:rFonts w:ascii="Bell MT" w:hAnsi="Bell MT"/>
          <w:sz w:val="28"/>
          <w:szCs w:val="28"/>
        </w:rPr>
        <w:t>o muy animadoras</w:t>
      </w:r>
      <w:r w:rsidR="00E4116D">
        <w:rPr>
          <w:rFonts w:ascii="Bell MT" w:hAnsi="Bell MT"/>
          <w:sz w:val="28"/>
          <w:szCs w:val="28"/>
        </w:rPr>
        <w:t>,</w:t>
      </w:r>
      <w:r w:rsidR="0019451D">
        <w:rPr>
          <w:rFonts w:ascii="Bell MT" w:hAnsi="Bell MT"/>
          <w:sz w:val="28"/>
          <w:szCs w:val="28"/>
        </w:rPr>
        <w:t xml:space="preserve"> al presentar el amor de Cristo y su disposición a ayudar</w:t>
      </w:r>
      <w:r w:rsidR="00E4116D">
        <w:rPr>
          <w:rFonts w:ascii="Bell MT" w:hAnsi="Bell MT"/>
          <w:sz w:val="28"/>
          <w:szCs w:val="28"/>
        </w:rPr>
        <w:t>. E</w:t>
      </w:r>
      <w:r w:rsidR="0019451D">
        <w:rPr>
          <w:rFonts w:ascii="Bell MT" w:hAnsi="Bell MT"/>
          <w:sz w:val="28"/>
          <w:szCs w:val="28"/>
        </w:rPr>
        <w:t>stá esperando derramar su Espíritu sobre su pueblo en</w:t>
      </w:r>
      <w:r w:rsidR="0070193C" w:rsidRPr="0070193C">
        <w:rPr>
          <w:rFonts w:ascii="Bell MT" w:hAnsi="Bell MT"/>
          <w:sz w:val="28"/>
          <w:szCs w:val="28"/>
        </w:rPr>
        <w:t xml:space="preserve"> </w:t>
      </w:r>
      <w:r w:rsidR="0070193C">
        <w:rPr>
          <w:rFonts w:ascii="Bell MT" w:hAnsi="Bell MT"/>
          <w:sz w:val="28"/>
          <w:szCs w:val="28"/>
        </w:rPr>
        <w:t>medida</w:t>
      </w:r>
      <w:r w:rsidR="0019451D">
        <w:rPr>
          <w:rFonts w:ascii="Bell MT" w:hAnsi="Bell MT"/>
          <w:sz w:val="28"/>
          <w:szCs w:val="28"/>
        </w:rPr>
        <w:t xml:space="preserve"> abundante”</w:t>
      </w:r>
      <w:r w:rsidR="00712BA2">
        <w:rPr>
          <w:rFonts w:ascii="Bell MT" w:hAnsi="Bell MT"/>
          <w:sz w:val="28"/>
          <w:szCs w:val="28"/>
        </w:rPr>
        <w:t>.</w:t>
      </w:r>
      <w:r w:rsidR="0019451D" w:rsidRPr="004E7776">
        <w:rPr>
          <w:rFonts w:ascii="Bell MT" w:hAnsi="Bell MT"/>
          <w:sz w:val="28"/>
          <w:szCs w:val="28"/>
          <w:vertAlign w:val="superscript"/>
        </w:rPr>
        <w:t>46</w:t>
      </w:r>
      <w:r w:rsidR="0019451D">
        <w:rPr>
          <w:rFonts w:ascii="Bell MT" w:hAnsi="Bell MT"/>
          <w:sz w:val="28"/>
          <w:szCs w:val="28"/>
        </w:rPr>
        <w:t xml:space="preserve">* </w:t>
      </w:r>
      <w:r w:rsidR="004E7776">
        <w:rPr>
          <w:rFonts w:ascii="Bell MT" w:hAnsi="Bell MT"/>
          <w:sz w:val="28"/>
          <w:szCs w:val="28"/>
        </w:rPr>
        <w:t xml:space="preserve">Una cosa es cierta: </w:t>
      </w:r>
      <w:r w:rsidR="004D402D">
        <w:rPr>
          <w:rFonts w:ascii="Bell MT" w:hAnsi="Bell MT"/>
          <w:sz w:val="28"/>
          <w:szCs w:val="28"/>
        </w:rPr>
        <w:t>para Ellen White e</w:t>
      </w:r>
      <w:r w:rsidR="004E7776">
        <w:rPr>
          <w:rFonts w:ascii="Bell MT" w:hAnsi="Bell MT"/>
          <w:sz w:val="28"/>
          <w:szCs w:val="28"/>
        </w:rPr>
        <w:t xml:space="preserve">l tema subyacente </w:t>
      </w:r>
      <w:r w:rsidR="004B6634">
        <w:rPr>
          <w:rFonts w:ascii="Bell MT" w:hAnsi="Bell MT"/>
          <w:sz w:val="28"/>
          <w:szCs w:val="28"/>
        </w:rPr>
        <w:t>era</w:t>
      </w:r>
      <w:r w:rsidR="004E7776">
        <w:rPr>
          <w:rFonts w:ascii="Bell MT" w:hAnsi="Bell MT"/>
          <w:sz w:val="28"/>
          <w:szCs w:val="28"/>
        </w:rPr>
        <w:t xml:space="preserve"> </w:t>
      </w:r>
      <w:r w:rsidR="004060CF">
        <w:rPr>
          <w:rFonts w:ascii="Bell MT" w:hAnsi="Bell MT"/>
          <w:sz w:val="28"/>
          <w:szCs w:val="28"/>
        </w:rPr>
        <w:t>la voluntad divina de</w:t>
      </w:r>
      <w:r w:rsidR="004E7776">
        <w:rPr>
          <w:rFonts w:ascii="Bell MT" w:hAnsi="Bell MT"/>
          <w:sz w:val="28"/>
          <w:szCs w:val="28"/>
        </w:rPr>
        <w:t xml:space="preserve"> derramar su Espíritu Santo en </w:t>
      </w:r>
      <w:r w:rsidR="00B1056D">
        <w:rPr>
          <w:rFonts w:ascii="Bell MT" w:hAnsi="Bell MT"/>
          <w:sz w:val="28"/>
          <w:szCs w:val="28"/>
        </w:rPr>
        <w:t>dimens</w:t>
      </w:r>
      <w:r w:rsidR="004E7776">
        <w:rPr>
          <w:rFonts w:ascii="Bell MT" w:hAnsi="Bell MT"/>
          <w:sz w:val="28"/>
          <w:szCs w:val="28"/>
        </w:rPr>
        <w:t>iones de lluvia tardía.</w:t>
      </w:r>
    </w:p>
    <w:p w14:paraId="61551FF8" w14:textId="3CAD6A45" w:rsidR="004E7776" w:rsidRDefault="004E7776" w:rsidP="00D853DF">
      <w:pPr>
        <w:jc w:val="both"/>
        <w:rPr>
          <w:rFonts w:ascii="Bell MT" w:hAnsi="Bell MT"/>
          <w:sz w:val="28"/>
          <w:szCs w:val="28"/>
        </w:rPr>
      </w:pPr>
      <w:r>
        <w:rPr>
          <w:rFonts w:ascii="Bell MT" w:hAnsi="Bell MT"/>
          <w:sz w:val="28"/>
          <w:szCs w:val="28"/>
        </w:rPr>
        <w:t>Ellen White volvió a predicar de nuevo</w:t>
      </w:r>
      <w:r w:rsidR="00A67917">
        <w:rPr>
          <w:rFonts w:ascii="Bell MT" w:hAnsi="Bell MT"/>
          <w:sz w:val="28"/>
          <w:szCs w:val="28"/>
        </w:rPr>
        <w:t xml:space="preserve"> el sábado</w:t>
      </w:r>
      <w:r>
        <w:rPr>
          <w:rFonts w:ascii="Bell MT" w:hAnsi="Bell MT"/>
          <w:sz w:val="28"/>
          <w:szCs w:val="28"/>
        </w:rPr>
        <w:t>. Siguiendo el ejemplo de Jones y Waggoner, no habló “</w:t>
      </w:r>
      <w:r w:rsidR="00983C9A">
        <w:rPr>
          <w:rFonts w:ascii="Bell MT" w:hAnsi="Bell MT"/>
          <w:sz w:val="28"/>
          <w:szCs w:val="28"/>
        </w:rPr>
        <w:t xml:space="preserve">improvisadamente, como solía hacer, sino principalmente leyendo de Gálatas, Efesios, Colosenses y otras epístolas. Lo hizo así, evidentemente, para </w:t>
      </w:r>
      <w:r w:rsidR="00F970FA">
        <w:rPr>
          <w:rFonts w:ascii="Bell MT" w:hAnsi="Bell MT"/>
          <w:sz w:val="28"/>
          <w:szCs w:val="28"/>
        </w:rPr>
        <w:t>responder a la contención de algunos relativa a que estaba bajo la influencia de Jones y Waggoner. Así pues, simplemente leyó de las Escrituras, lo que no se podía refutar”</w:t>
      </w:r>
      <w:r w:rsidR="00712BA2">
        <w:rPr>
          <w:rFonts w:ascii="Bell MT" w:hAnsi="Bell MT"/>
          <w:sz w:val="28"/>
          <w:szCs w:val="28"/>
        </w:rPr>
        <w:t>.</w:t>
      </w:r>
      <w:r w:rsidR="00F970FA">
        <w:rPr>
          <w:rFonts w:ascii="Bell MT" w:hAnsi="Bell MT"/>
          <w:sz w:val="28"/>
          <w:szCs w:val="28"/>
        </w:rPr>
        <w:t xml:space="preserve"> No obstante, hasta incluso eso fue tergiversado por unos pocos de los hermanos. </w:t>
      </w:r>
      <w:r w:rsidR="00806F7F">
        <w:rPr>
          <w:rFonts w:ascii="Bell MT" w:hAnsi="Bell MT"/>
          <w:sz w:val="28"/>
          <w:szCs w:val="28"/>
        </w:rPr>
        <w:t xml:space="preserve">Alguien afirmó. “La hermana White está en </w:t>
      </w:r>
      <w:r w:rsidR="00A67917">
        <w:rPr>
          <w:rFonts w:ascii="Bell MT" w:hAnsi="Bell MT"/>
          <w:sz w:val="28"/>
          <w:szCs w:val="28"/>
        </w:rPr>
        <w:t>tinieblas</w:t>
      </w:r>
      <w:r w:rsidR="00806F7F">
        <w:rPr>
          <w:rFonts w:ascii="Bell MT" w:hAnsi="Bell MT"/>
          <w:sz w:val="28"/>
          <w:szCs w:val="28"/>
        </w:rPr>
        <w:t xml:space="preserve"> y no habla con libertad”</w:t>
      </w:r>
      <w:r w:rsidR="00712BA2">
        <w:rPr>
          <w:rFonts w:ascii="Bell MT" w:hAnsi="Bell MT"/>
          <w:sz w:val="28"/>
          <w:szCs w:val="28"/>
        </w:rPr>
        <w:t>.</w:t>
      </w:r>
      <w:r w:rsidR="00266693" w:rsidRPr="00266693">
        <w:rPr>
          <w:rFonts w:ascii="Bell MT" w:hAnsi="Bell MT"/>
          <w:sz w:val="28"/>
          <w:szCs w:val="28"/>
          <w:vertAlign w:val="superscript"/>
        </w:rPr>
        <w:t>47</w:t>
      </w:r>
      <w:r w:rsidR="00266693">
        <w:rPr>
          <w:rFonts w:ascii="Bell MT" w:hAnsi="Bell MT"/>
          <w:sz w:val="28"/>
          <w:szCs w:val="28"/>
        </w:rPr>
        <w:t xml:space="preserve"> Aun otro, sumándose al cuestionamiento de los Testimonios, dijo: “</w:t>
      </w:r>
      <w:r w:rsidR="00C31461">
        <w:rPr>
          <w:rFonts w:ascii="Bell MT" w:hAnsi="Bell MT"/>
          <w:sz w:val="28"/>
          <w:szCs w:val="28"/>
        </w:rPr>
        <w:t>La hermana White no comprende sus propios testimonios”</w:t>
      </w:r>
      <w:r w:rsidR="00712BA2">
        <w:rPr>
          <w:rFonts w:ascii="Bell MT" w:hAnsi="Bell MT"/>
          <w:sz w:val="28"/>
          <w:szCs w:val="28"/>
        </w:rPr>
        <w:t>.</w:t>
      </w:r>
      <w:r w:rsidR="00C31461">
        <w:rPr>
          <w:rFonts w:ascii="Bell MT" w:hAnsi="Bell MT"/>
          <w:sz w:val="28"/>
          <w:szCs w:val="28"/>
        </w:rPr>
        <w:t xml:space="preserve"> </w:t>
      </w:r>
      <w:r w:rsidR="00870B2A">
        <w:rPr>
          <w:rFonts w:ascii="Bell MT" w:hAnsi="Bell MT"/>
          <w:sz w:val="28"/>
          <w:szCs w:val="28"/>
        </w:rPr>
        <w:t>Pero todo ese cuestionamiento de los Testimonios era debido a que los “hermanos no estaban de acuerdo con ellos”</w:t>
      </w:r>
      <w:r w:rsidR="00712BA2">
        <w:rPr>
          <w:rFonts w:ascii="Bell MT" w:hAnsi="Bell MT"/>
          <w:sz w:val="28"/>
          <w:szCs w:val="28"/>
        </w:rPr>
        <w:t>.</w:t>
      </w:r>
      <w:r w:rsidR="00870B2A" w:rsidRPr="00CE02C6">
        <w:rPr>
          <w:rFonts w:ascii="Bell MT" w:hAnsi="Bell MT"/>
          <w:sz w:val="28"/>
          <w:szCs w:val="28"/>
          <w:vertAlign w:val="superscript"/>
        </w:rPr>
        <w:t>48</w:t>
      </w:r>
    </w:p>
    <w:p w14:paraId="19B84B35" w14:textId="77777777" w:rsidR="00870B2A" w:rsidRDefault="00870B2A" w:rsidP="00DC1340">
      <w:pPr>
        <w:rPr>
          <w:rFonts w:ascii="Bell MT" w:hAnsi="Bell MT"/>
          <w:sz w:val="28"/>
          <w:szCs w:val="28"/>
        </w:rPr>
      </w:pPr>
    </w:p>
    <w:p w14:paraId="4E29E920" w14:textId="77777777" w:rsidR="00870B2A" w:rsidRPr="00CE02C6" w:rsidRDefault="00870B2A" w:rsidP="00CE02C6">
      <w:pPr>
        <w:jc w:val="center"/>
        <w:rPr>
          <w:rFonts w:ascii="Bell MT" w:hAnsi="Bell MT"/>
          <w:b/>
          <w:i/>
          <w:sz w:val="28"/>
          <w:szCs w:val="28"/>
        </w:rPr>
      </w:pPr>
      <w:r w:rsidRPr="00CE02C6">
        <w:rPr>
          <w:rFonts w:ascii="Bell MT" w:hAnsi="Bell MT"/>
          <w:b/>
          <w:i/>
          <w:sz w:val="28"/>
          <w:szCs w:val="28"/>
        </w:rPr>
        <w:t>Llamamiento a un estudio más profundo</w:t>
      </w:r>
    </w:p>
    <w:p w14:paraId="38E1454B" w14:textId="158A6518" w:rsidR="00870B2A" w:rsidRDefault="00CE02C6" w:rsidP="00C4447B">
      <w:pPr>
        <w:jc w:val="both"/>
        <w:rPr>
          <w:rFonts w:ascii="Bell MT" w:hAnsi="Bell MT"/>
          <w:sz w:val="28"/>
          <w:szCs w:val="28"/>
        </w:rPr>
      </w:pPr>
      <w:r>
        <w:rPr>
          <w:rFonts w:ascii="Bell MT" w:hAnsi="Bell MT"/>
          <w:sz w:val="28"/>
          <w:szCs w:val="28"/>
        </w:rPr>
        <w:t xml:space="preserve">Faltando sólo unos pocos días de congreso, </w:t>
      </w:r>
      <w:r w:rsidR="006B2C98">
        <w:rPr>
          <w:rFonts w:ascii="Bell MT" w:hAnsi="Bell MT"/>
          <w:sz w:val="28"/>
          <w:szCs w:val="28"/>
        </w:rPr>
        <w:t>Ellen White</w:t>
      </w:r>
      <w:r w:rsidR="00D01943">
        <w:rPr>
          <w:rFonts w:ascii="Bell MT" w:hAnsi="Bell MT"/>
          <w:sz w:val="28"/>
          <w:szCs w:val="28"/>
        </w:rPr>
        <w:t xml:space="preserve"> hizo una nueva</w:t>
      </w:r>
      <w:r w:rsidR="006B2C98">
        <w:rPr>
          <w:rFonts w:ascii="Bell MT" w:hAnsi="Bell MT"/>
          <w:sz w:val="28"/>
          <w:szCs w:val="28"/>
        </w:rPr>
        <w:t xml:space="preserve"> s</w:t>
      </w:r>
      <w:r w:rsidR="00D01943">
        <w:rPr>
          <w:rFonts w:ascii="Bell MT" w:hAnsi="Bell MT"/>
          <w:sz w:val="28"/>
          <w:szCs w:val="28"/>
        </w:rPr>
        <w:t>úplica</w:t>
      </w:r>
      <w:r w:rsidR="006B2C98">
        <w:rPr>
          <w:rFonts w:ascii="Bell MT" w:hAnsi="Bell MT"/>
          <w:sz w:val="28"/>
          <w:szCs w:val="28"/>
        </w:rPr>
        <w:t xml:space="preserve"> a los hermanos. </w:t>
      </w:r>
      <w:r w:rsidR="006F7358">
        <w:rPr>
          <w:rFonts w:ascii="Bell MT" w:hAnsi="Bell MT"/>
          <w:sz w:val="28"/>
          <w:szCs w:val="28"/>
        </w:rPr>
        <w:t>Hizo</w:t>
      </w:r>
      <w:r w:rsidR="006B2C98">
        <w:rPr>
          <w:rFonts w:ascii="Bell MT" w:hAnsi="Bell MT"/>
          <w:sz w:val="28"/>
          <w:szCs w:val="28"/>
        </w:rPr>
        <w:t xml:space="preserve"> un llama</w:t>
      </w:r>
      <w:r w:rsidR="00D853DF">
        <w:rPr>
          <w:rFonts w:ascii="Bell MT" w:hAnsi="Bell MT"/>
          <w:sz w:val="28"/>
          <w:szCs w:val="28"/>
        </w:rPr>
        <w:t>d</w:t>
      </w:r>
      <w:r w:rsidR="006B2C98">
        <w:rPr>
          <w:rFonts w:ascii="Bell MT" w:hAnsi="Bell MT"/>
          <w:sz w:val="28"/>
          <w:szCs w:val="28"/>
        </w:rPr>
        <w:t xml:space="preserve">o </w:t>
      </w:r>
      <w:r w:rsidR="006F7358">
        <w:rPr>
          <w:rFonts w:ascii="Bell MT" w:hAnsi="Bell MT"/>
          <w:sz w:val="28"/>
          <w:szCs w:val="28"/>
        </w:rPr>
        <w:t>para que todos</w:t>
      </w:r>
      <w:r w:rsidR="006B2C98">
        <w:rPr>
          <w:rFonts w:ascii="Bell MT" w:hAnsi="Bell MT"/>
          <w:sz w:val="28"/>
          <w:szCs w:val="28"/>
        </w:rPr>
        <w:t xml:space="preserve"> estudiar</w:t>
      </w:r>
      <w:r w:rsidR="006F7358">
        <w:rPr>
          <w:rFonts w:ascii="Bell MT" w:hAnsi="Bell MT"/>
          <w:sz w:val="28"/>
          <w:szCs w:val="28"/>
        </w:rPr>
        <w:t>an</w:t>
      </w:r>
      <w:r w:rsidR="006B2C98">
        <w:rPr>
          <w:rFonts w:ascii="Bell MT" w:hAnsi="Bell MT"/>
          <w:sz w:val="28"/>
          <w:szCs w:val="28"/>
        </w:rPr>
        <w:t xml:space="preserve"> </w:t>
      </w:r>
      <w:r w:rsidR="001071AF">
        <w:rPr>
          <w:rFonts w:ascii="Bell MT" w:hAnsi="Bell MT"/>
          <w:sz w:val="28"/>
          <w:szCs w:val="28"/>
        </w:rPr>
        <w:t xml:space="preserve">la Palabra de Dios </w:t>
      </w:r>
      <w:r w:rsidR="006B2C98">
        <w:rPr>
          <w:rFonts w:ascii="Bell MT" w:hAnsi="Bell MT"/>
          <w:sz w:val="28"/>
          <w:szCs w:val="28"/>
        </w:rPr>
        <w:t xml:space="preserve">en mayor profundidad, especialmente en relación </w:t>
      </w:r>
      <w:r w:rsidR="006F7358">
        <w:rPr>
          <w:rFonts w:ascii="Bell MT" w:hAnsi="Bell MT"/>
          <w:sz w:val="28"/>
          <w:szCs w:val="28"/>
        </w:rPr>
        <w:t>con</w:t>
      </w:r>
      <w:r w:rsidR="006B2C98">
        <w:rPr>
          <w:rFonts w:ascii="Bell MT" w:hAnsi="Bell MT"/>
          <w:sz w:val="28"/>
          <w:szCs w:val="28"/>
        </w:rPr>
        <w:t xml:space="preserve"> los temas discutidos. Advirtió </w:t>
      </w:r>
      <w:r w:rsidR="006F7358">
        <w:rPr>
          <w:rFonts w:ascii="Bell MT" w:hAnsi="Bell MT"/>
          <w:sz w:val="28"/>
          <w:szCs w:val="28"/>
        </w:rPr>
        <w:t>nuevamente</w:t>
      </w:r>
      <w:r w:rsidR="006B2C98">
        <w:rPr>
          <w:rFonts w:ascii="Bell MT" w:hAnsi="Bell MT"/>
          <w:sz w:val="28"/>
          <w:szCs w:val="28"/>
        </w:rPr>
        <w:t xml:space="preserve"> que en ausencia de un estudio</w:t>
      </w:r>
      <w:r w:rsidR="006F7358" w:rsidRPr="006F7358">
        <w:rPr>
          <w:rFonts w:ascii="Bell MT" w:hAnsi="Bell MT"/>
          <w:sz w:val="28"/>
          <w:szCs w:val="28"/>
        </w:rPr>
        <w:t xml:space="preserve"> </w:t>
      </w:r>
      <w:r w:rsidR="006F7358">
        <w:rPr>
          <w:rFonts w:ascii="Bell MT" w:hAnsi="Bell MT"/>
          <w:sz w:val="28"/>
          <w:szCs w:val="28"/>
        </w:rPr>
        <w:t>tal</w:t>
      </w:r>
      <w:r w:rsidR="006B2C98">
        <w:rPr>
          <w:rFonts w:ascii="Bell MT" w:hAnsi="Bell MT"/>
          <w:sz w:val="28"/>
          <w:szCs w:val="28"/>
        </w:rPr>
        <w:t>, los hombres jóvenes en especial no debían tomar decisión</w:t>
      </w:r>
      <w:r w:rsidR="006F7358">
        <w:rPr>
          <w:rFonts w:ascii="Bell MT" w:hAnsi="Bell MT"/>
          <w:sz w:val="28"/>
          <w:szCs w:val="28"/>
        </w:rPr>
        <w:t xml:space="preserve"> alguna</w:t>
      </w:r>
      <w:r w:rsidR="006B2C98">
        <w:rPr>
          <w:rFonts w:ascii="Bell MT" w:hAnsi="Bell MT"/>
          <w:sz w:val="28"/>
          <w:szCs w:val="28"/>
        </w:rPr>
        <w:t xml:space="preserve">. </w:t>
      </w:r>
      <w:r w:rsidR="000E6FFD">
        <w:rPr>
          <w:rFonts w:ascii="Bell MT" w:hAnsi="Bell MT"/>
          <w:sz w:val="28"/>
          <w:szCs w:val="28"/>
        </w:rPr>
        <w:t>Recordó a sus oyentes las advertencias que Dios le había dado en relación con los peligros a los que se enfrentaba la iglesia en aquel tiempo. Estaba viniendo al pueblo de Dios “el espíritu que controló a los fariseos”</w:t>
      </w:r>
      <w:r w:rsidR="0043707D">
        <w:rPr>
          <w:rFonts w:ascii="Bell MT" w:hAnsi="Bell MT"/>
          <w:sz w:val="28"/>
          <w:szCs w:val="28"/>
        </w:rPr>
        <w:t>,</w:t>
      </w:r>
      <w:r w:rsidR="000E6FFD">
        <w:rPr>
          <w:rFonts w:ascii="Bell MT" w:hAnsi="Bell MT"/>
          <w:sz w:val="28"/>
          <w:szCs w:val="28"/>
        </w:rPr>
        <w:t xml:space="preserve"> y un “espíritu combativo” estaba </w:t>
      </w:r>
      <w:r w:rsidR="00ED5269">
        <w:rPr>
          <w:rFonts w:ascii="Bell MT" w:hAnsi="Bell MT"/>
          <w:sz w:val="28"/>
          <w:szCs w:val="28"/>
        </w:rPr>
        <w:t>“</w:t>
      </w:r>
      <w:r w:rsidR="000E6FFD">
        <w:rPr>
          <w:rFonts w:ascii="Bell MT" w:hAnsi="Bell MT"/>
          <w:sz w:val="28"/>
          <w:szCs w:val="28"/>
        </w:rPr>
        <w:t>tomando el lugar de</w:t>
      </w:r>
      <w:r w:rsidR="00ED5269">
        <w:rPr>
          <w:rFonts w:ascii="Bell MT" w:hAnsi="Bell MT"/>
          <w:sz w:val="28"/>
          <w:szCs w:val="28"/>
        </w:rPr>
        <w:t>l Espíritu de Dios”</w:t>
      </w:r>
      <w:r w:rsidR="0043707D">
        <w:rPr>
          <w:rFonts w:ascii="Bell MT" w:hAnsi="Bell MT"/>
          <w:sz w:val="28"/>
          <w:szCs w:val="28"/>
        </w:rPr>
        <w:t>.</w:t>
      </w:r>
      <w:r w:rsidR="00ED5269">
        <w:rPr>
          <w:rFonts w:ascii="Bell MT" w:hAnsi="Bell MT"/>
          <w:sz w:val="28"/>
          <w:szCs w:val="28"/>
        </w:rPr>
        <w:t xml:space="preserve"> </w:t>
      </w:r>
      <w:r w:rsidR="00134A2F">
        <w:rPr>
          <w:rFonts w:ascii="Bell MT" w:hAnsi="Bell MT"/>
          <w:sz w:val="28"/>
          <w:szCs w:val="28"/>
        </w:rPr>
        <w:t>Mencionó a J. H. Morrison calificándolo de “polemista”</w:t>
      </w:r>
      <w:r w:rsidR="0043707D">
        <w:rPr>
          <w:rFonts w:ascii="Bell MT" w:hAnsi="Bell MT"/>
          <w:sz w:val="28"/>
          <w:szCs w:val="28"/>
        </w:rPr>
        <w:t>.</w:t>
      </w:r>
      <w:r w:rsidR="00134A2F" w:rsidRPr="005103A6">
        <w:rPr>
          <w:rFonts w:ascii="Bell MT" w:hAnsi="Bell MT"/>
          <w:sz w:val="28"/>
          <w:szCs w:val="28"/>
          <w:vertAlign w:val="superscript"/>
        </w:rPr>
        <w:t>49</w:t>
      </w:r>
      <w:r w:rsidR="00134A2F">
        <w:rPr>
          <w:rFonts w:ascii="Bell MT" w:hAnsi="Bell MT"/>
          <w:sz w:val="28"/>
          <w:szCs w:val="28"/>
        </w:rPr>
        <w:t xml:space="preserve">* </w:t>
      </w:r>
      <w:r w:rsidR="00821880">
        <w:rPr>
          <w:rFonts w:ascii="Bell MT" w:hAnsi="Bell MT"/>
          <w:sz w:val="28"/>
          <w:szCs w:val="28"/>
        </w:rPr>
        <w:t>Recordando a sus oyentes los errores cometidos por los judíos, Ellen White les imploró que no rechazaran la luz enviada del cielo:</w:t>
      </w:r>
    </w:p>
    <w:p w14:paraId="352C31D4" w14:textId="77777777" w:rsidR="00821880" w:rsidRPr="001B7D68" w:rsidRDefault="000F1237" w:rsidP="00C4447B">
      <w:pPr>
        <w:ind w:left="426" w:right="707"/>
        <w:jc w:val="both"/>
        <w:rPr>
          <w:rFonts w:ascii="Bell MT" w:hAnsi="Bell MT"/>
          <w:sz w:val="24"/>
          <w:szCs w:val="24"/>
        </w:rPr>
      </w:pPr>
      <w:r w:rsidRPr="001B7D68">
        <w:rPr>
          <w:rFonts w:ascii="Bell MT" w:hAnsi="Bell MT"/>
          <w:sz w:val="24"/>
          <w:szCs w:val="24"/>
        </w:rPr>
        <w:lastRenderedPageBreak/>
        <w:t>Si cerráis vuestra comprensión a la luz que Dios os envía, entristeceréis al Espíritu de Dios. …</w:t>
      </w:r>
    </w:p>
    <w:p w14:paraId="7B8054D9" w14:textId="1A37EA4F" w:rsidR="000F1237" w:rsidRPr="001B7D68" w:rsidRDefault="000A25C3" w:rsidP="00C4447B">
      <w:pPr>
        <w:ind w:left="426" w:right="707"/>
        <w:jc w:val="both"/>
        <w:rPr>
          <w:rFonts w:ascii="Bell MT" w:hAnsi="Bell MT"/>
          <w:sz w:val="24"/>
          <w:szCs w:val="24"/>
        </w:rPr>
      </w:pPr>
      <w:r w:rsidRPr="001B7D68">
        <w:rPr>
          <w:rFonts w:ascii="Bell MT" w:hAnsi="Bell MT"/>
          <w:sz w:val="24"/>
          <w:szCs w:val="24"/>
        </w:rPr>
        <w:t>Dijo mi guía: “Hay todavía mucha luz que ha de brillar de la ley de Dios y del evangelio de justicia. Este mensaje, comprendido en su verdadero carácter y proclamado en el Espíritu, va a alumbrar la tierra con su gloria. … La obra final del mensaje del tercer ángel será asistida por un poder que enviará los rayos del Sol de justicia a todos los caminos y senderos de la vida”</w:t>
      </w:r>
      <w:r w:rsidR="00EC2880">
        <w:rPr>
          <w:rFonts w:ascii="Bell MT" w:hAnsi="Bell MT"/>
          <w:sz w:val="24"/>
          <w:szCs w:val="24"/>
        </w:rPr>
        <w:t>…</w:t>
      </w:r>
    </w:p>
    <w:p w14:paraId="054409F0" w14:textId="77777777" w:rsidR="000A25C3" w:rsidRPr="001B7D68" w:rsidRDefault="00CA7F9A" w:rsidP="00C4447B">
      <w:pPr>
        <w:ind w:left="426" w:right="707"/>
        <w:jc w:val="both"/>
        <w:rPr>
          <w:rFonts w:ascii="Bell MT" w:hAnsi="Bell MT"/>
          <w:sz w:val="24"/>
          <w:szCs w:val="24"/>
        </w:rPr>
      </w:pPr>
      <w:r w:rsidRPr="001B7D68">
        <w:rPr>
          <w:rFonts w:ascii="Bell MT" w:hAnsi="Bell MT"/>
          <w:sz w:val="24"/>
          <w:szCs w:val="24"/>
        </w:rPr>
        <w:t>Pero Satanás obrará de tal modo en los elementos no consagrados de la mente humana, que muchos no aceptarán la luz de la forma en que Dios ha dispuesto. …</w:t>
      </w:r>
    </w:p>
    <w:p w14:paraId="1E3DEE77" w14:textId="77777777" w:rsidR="00CA7F9A" w:rsidRPr="001B7D68" w:rsidRDefault="008852B1" w:rsidP="00C4447B">
      <w:pPr>
        <w:ind w:left="426" w:right="707"/>
        <w:jc w:val="both"/>
        <w:rPr>
          <w:rFonts w:ascii="Bell MT" w:hAnsi="Bell MT"/>
          <w:sz w:val="24"/>
          <w:szCs w:val="24"/>
        </w:rPr>
      </w:pPr>
      <w:r w:rsidRPr="001B7D68">
        <w:rPr>
          <w:rFonts w:ascii="Bell MT" w:hAnsi="Bell MT"/>
          <w:sz w:val="24"/>
          <w:szCs w:val="24"/>
        </w:rPr>
        <w:t>Os ruego</w:t>
      </w:r>
      <w:r w:rsidR="006460A9">
        <w:rPr>
          <w:rFonts w:ascii="Bell MT" w:hAnsi="Bell MT"/>
          <w:sz w:val="24"/>
          <w:szCs w:val="24"/>
        </w:rPr>
        <w:t>:</w:t>
      </w:r>
      <w:r w:rsidRPr="001B7D68">
        <w:rPr>
          <w:rFonts w:ascii="Bell MT" w:hAnsi="Bell MT"/>
          <w:sz w:val="24"/>
          <w:szCs w:val="24"/>
        </w:rPr>
        <w:t xml:space="preserve"> no cerréis la puerta del corazón por miedo a que os llegue algún rayo de luz. Necesitáis mayor luz. … Si vosotros mismos no veis la luz, cerraréis la puerta; si así lo decidís, podéis evitar que los rayos de luz lleguen al pueblo. …</w:t>
      </w:r>
    </w:p>
    <w:p w14:paraId="48F22080" w14:textId="77777777" w:rsidR="008852B1" w:rsidRPr="001B7D68" w:rsidRDefault="008852B1" w:rsidP="00C4447B">
      <w:pPr>
        <w:ind w:left="426" w:right="707"/>
        <w:jc w:val="both"/>
        <w:rPr>
          <w:rFonts w:ascii="Bell MT" w:hAnsi="Bell MT"/>
          <w:sz w:val="24"/>
          <w:szCs w:val="24"/>
        </w:rPr>
      </w:pPr>
      <w:r w:rsidRPr="001B7D68">
        <w:rPr>
          <w:rFonts w:ascii="Bell MT" w:hAnsi="Bell MT"/>
          <w:sz w:val="24"/>
          <w:szCs w:val="24"/>
        </w:rPr>
        <w:t xml:space="preserve">Se me ha mostrado que Jesús nos revelará preciosas verdades antiguas en una nueva luz, si estamos dispuestos a recibirlas; pero se las debe recibir de la precisa manera en que el Señor disponga enviarlas. … Que nadie sofoque al Espíritu de Dios tergiversando las Escrituras … </w:t>
      </w:r>
      <w:r w:rsidR="007F5FAF" w:rsidRPr="001B7D68">
        <w:rPr>
          <w:rFonts w:ascii="Bell MT" w:hAnsi="Bell MT"/>
          <w:sz w:val="24"/>
          <w:szCs w:val="24"/>
        </w:rPr>
        <w:t>y no siga nadie un curso de acción injusto manteniéndose en las tinieblas, no queriendo abrir los oídos para oír y sin embargo sintiéndose libre para hacer comentarios</w:t>
      </w:r>
      <w:r w:rsidR="007F69F5" w:rsidRPr="001B7D68">
        <w:rPr>
          <w:rFonts w:ascii="Bell MT" w:hAnsi="Bell MT"/>
          <w:sz w:val="24"/>
          <w:szCs w:val="24"/>
        </w:rPr>
        <w:t>, objetar</w:t>
      </w:r>
      <w:r w:rsidR="007F5FAF" w:rsidRPr="001B7D68">
        <w:rPr>
          <w:rFonts w:ascii="Bell MT" w:hAnsi="Bell MT"/>
          <w:sz w:val="24"/>
          <w:szCs w:val="24"/>
        </w:rPr>
        <w:t xml:space="preserve"> y </w:t>
      </w:r>
      <w:r w:rsidR="007F69F5" w:rsidRPr="001B7D68">
        <w:rPr>
          <w:rFonts w:ascii="Bell MT" w:hAnsi="Bell MT"/>
          <w:sz w:val="24"/>
          <w:szCs w:val="24"/>
        </w:rPr>
        <w:t>manifestar sus dudas sobre aquello a lo que no quiere dedicar tiempo para escuchar. …</w:t>
      </w:r>
    </w:p>
    <w:p w14:paraId="0BD59D1A" w14:textId="77777777" w:rsidR="007F69F5" w:rsidRDefault="007F69F5" w:rsidP="00C4447B">
      <w:pPr>
        <w:ind w:left="426" w:right="707"/>
        <w:jc w:val="both"/>
        <w:rPr>
          <w:rFonts w:ascii="Bell MT" w:hAnsi="Bell MT"/>
          <w:sz w:val="28"/>
          <w:szCs w:val="28"/>
        </w:rPr>
      </w:pPr>
      <w:r w:rsidRPr="001B7D68">
        <w:rPr>
          <w:rFonts w:ascii="Bell MT" w:hAnsi="Bell MT"/>
          <w:sz w:val="24"/>
          <w:szCs w:val="24"/>
        </w:rPr>
        <w:t xml:space="preserve">Cuando los judíos dieron el primer paso en el rechazo a Cristo, dieron un paso peligroso. Cuando más tarde se acumuló la evidencia de que Jesús de Nazaret era el Mesías, fueron demasiado orgullosos como para reconocer que habían errado. Lo mismo sucede con los que rechazan hoy la verdad. No se toman el tiempo para investigar con sinceridad, con ferviente oración, las evidencias de la verdad, y se oponen a aquello que no entienden. Igual que los judíos, dan por sentado que tienen toda la verdad, y sienten algo así como desprecio hacia </w:t>
      </w:r>
      <w:r w:rsidR="00F71556" w:rsidRPr="001B7D68">
        <w:rPr>
          <w:rFonts w:ascii="Bell MT" w:hAnsi="Bell MT"/>
          <w:sz w:val="24"/>
          <w:szCs w:val="24"/>
        </w:rPr>
        <w:t xml:space="preserve">cualquiera que pudiera suponer tener ideas más correctas acerca de qué es verdad. Deciden que toda la evidencia </w:t>
      </w:r>
      <w:r w:rsidR="006460A9">
        <w:rPr>
          <w:rFonts w:ascii="Bell MT" w:hAnsi="Bell MT"/>
          <w:sz w:val="24"/>
          <w:szCs w:val="24"/>
        </w:rPr>
        <w:t>aporta</w:t>
      </w:r>
      <w:r w:rsidR="00AB49E1" w:rsidRPr="001B7D68">
        <w:rPr>
          <w:rFonts w:ascii="Bell MT" w:hAnsi="Bell MT"/>
          <w:sz w:val="24"/>
          <w:szCs w:val="24"/>
        </w:rPr>
        <w:t>da</w:t>
      </w:r>
      <w:r w:rsidR="00F71556" w:rsidRPr="001B7D68">
        <w:rPr>
          <w:rFonts w:ascii="Bell MT" w:hAnsi="Bell MT"/>
          <w:sz w:val="24"/>
          <w:szCs w:val="24"/>
        </w:rPr>
        <w:t xml:space="preserve"> no tendrá para ellos más peso que una brizna, y dicen a otros </w:t>
      </w:r>
      <w:r w:rsidR="006E0565" w:rsidRPr="001B7D68">
        <w:rPr>
          <w:rFonts w:ascii="Bell MT" w:hAnsi="Bell MT"/>
          <w:sz w:val="24"/>
          <w:szCs w:val="24"/>
        </w:rPr>
        <w:t>que la doctrina no es verdadera; más tarde, cuando aprecian como luz la evidencia que fueron tan ávidos en condenar, tienen demasiado orgullo como para decir “estaba equivocado”; siguen acariciando la duda e incredulidad</w:t>
      </w:r>
      <w:r w:rsidR="00663D89" w:rsidRPr="001B7D68">
        <w:rPr>
          <w:rFonts w:ascii="Bell MT" w:hAnsi="Bell MT"/>
          <w:sz w:val="24"/>
          <w:szCs w:val="24"/>
        </w:rPr>
        <w:t>, y son demasiado orgullosos como para reconocer sus convicciones. Debido a eso dan pasos que conducen a resultados con los que jamás soñaron</w:t>
      </w:r>
      <w:r w:rsidR="00663D89">
        <w:rPr>
          <w:rFonts w:ascii="Bell MT" w:hAnsi="Bell MT"/>
          <w:sz w:val="28"/>
          <w:szCs w:val="28"/>
        </w:rPr>
        <w:t>.</w:t>
      </w:r>
      <w:r w:rsidR="00663D89" w:rsidRPr="00663D89">
        <w:rPr>
          <w:rFonts w:ascii="Bell MT" w:hAnsi="Bell MT"/>
          <w:sz w:val="28"/>
          <w:szCs w:val="28"/>
          <w:vertAlign w:val="superscript"/>
        </w:rPr>
        <w:t>50</w:t>
      </w:r>
      <w:r w:rsidR="00663D89">
        <w:rPr>
          <w:rFonts w:ascii="Bell MT" w:hAnsi="Bell MT"/>
          <w:sz w:val="28"/>
          <w:szCs w:val="28"/>
        </w:rPr>
        <w:t>*</w:t>
      </w:r>
    </w:p>
    <w:p w14:paraId="1CF8B6AE" w14:textId="77777777" w:rsidR="00663D89" w:rsidRDefault="004B7D70" w:rsidP="00C4447B">
      <w:pPr>
        <w:jc w:val="both"/>
        <w:rPr>
          <w:rFonts w:ascii="Bell MT" w:hAnsi="Bell MT"/>
          <w:sz w:val="28"/>
          <w:szCs w:val="28"/>
        </w:rPr>
      </w:pPr>
      <w:r>
        <w:rPr>
          <w:rFonts w:ascii="Bell MT" w:hAnsi="Bell MT"/>
          <w:sz w:val="28"/>
          <w:szCs w:val="28"/>
        </w:rPr>
        <w:t>En palabras de significado profético</w:t>
      </w:r>
      <w:r w:rsidR="004434A2">
        <w:rPr>
          <w:rFonts w:ascii="Bell MT" w:hAnsi="Bell MT"/>
          <w:sz w:val="28"/>
          <w:szCs w:val="28"/>
        </w:rPr>
        <w:t>,</w:t>
      </w:r>
      <w:r>
        <w:rPr>
          <w:rFonts w:ascii="Bell MT" w:hAnsi="Bell MT"/>
          <w:sz w:val="28"/>
          <w:szCs w:val="28"/>
        </w:rPr>
        <w:t xml:space="preserve"> Ellen White predijo el resultado inevitable de no ap</w:t>
      </w:r>
      <w:r w:rsidR="00824BA1">
        <w:rPr>
          <w:rFonts w:ascii="Bell MT" w:hAnsi="Bell MT"/>
          <w:sz w:val="28"/>
          <w:szCs w:val="28"/>
        </w:rPr>
        <w:t>reciar la luz enviada del cielo, y en</w:t>
      </w:r>
      <w:r w:rsidR="004434A2">
        <w:rPr>
          <w:rFonts w:ascii="Bell MT" w:hAnsi="Bell MT"/>
          <w:sz w:val="28"/>
          <w:szCs w:val="28"/>
        </w:rPr>
        <w:t xml:space="preserve"> su</w:t>
      </w:r>
      <w:r w:rsidR="00824BA1">
        <w:rPr>
          <w:rFonts w:ascii="Bell MT" w:hAnsi="Bell MT"/>
          <w:sz w:val="28"/>
          <w:szCs w:val="28"/>
        </w:rPr>
        <w:t xml:space="preserve"> lugar albergar el espíritu manifestado en </w:t>
      </w:r>
      <w:r w:rsidR="00B10EAD">
        <w:rPr>
          <w:rFonts w:ascii="Bell MT" w:hAnsi="Bell MT"/>
          <w:sz w:val="28"/>
          <w:szCs w:val="28"/>
        </w:rPr>
        <w:t>Mineápolis</w:t>
      </w:r>
      <w:r w:rsidR="00824BA1">
        <w:rPr>
          <w:rFonts w:ascii="Bell MT" w:hAnsi="Bell MT"/>
          <w:sz w:val="28"/>
          <w:szCs w:val="28"/>
        </w:rPr>
        <w:t xml:space="preserve">. A menos que se la reconociera, aquella luz </w:t>
      </w:r>
      <w:r w:rsidR="00561D63">
        <w:rPr>
          <w:rFonts w:ascii="Bell MT" w:hAnsi="Bell MT"/>
          <w:sz w:val="28"/>
          <w:szCs w:val="28"/>
        </w:rPr>
        <w:t>vendría a ser</w:t>
      </w:r>
      <w:r w:rsidR="00561D63" w:rsidRPr="00561D63">
        <w:rPr>
          <w:rFonts w:ascii="Bell MT" w:hAnsi="Bell MT"/>
          <w:sz w:val="28"/>
          <w:szCs w:val="28"/>
        </w:rPr>
        <w:t xml:space="preserve"> </w:t>
      </w:r>
      <w:r w:rsidR="00561D63">
        <w:rPr>
          <w:rFonts w:ascii="Bell MT" w:hAnsi="Bell MT"/>
          <w:sz w:val="28"/>
          <w:szCs w:val="28"/>
        </w:rPr>
        <w:t>en el futuro</w:t>
      </w:r>
      <w:r w:rsidR="00824BA1">
        <w:rPr>
          <w:rFonts w:ascii="Bell MT" w:hAnsi="Bell MT"/>
          <w:sz w:val="28"/>
          <w:szCs w:val="28"/>
        </w:rPr>
        <w:t xml:space="preserve"> una continua piedra de tropiezo:</w:t>
      </w:r>
    </w:p>
    <w:p w14:paraId="0C84E896" w14:textId="77777777" w:rsidR="00824BA1" w:rsidRPr="00E75ACA" w:rsidRDefault="00C27878" w:rsidP="00C4447B">
      <w:pPr>
        <w:ind w:left="426" w:right="707"/>
        <w:jc w:val="both"/>
        <w:rPr>
          <w:rFonts w:ascii="Bell MT" w:hAnsi="Bell MT"/>
          <w:sz w:val="24"/>
          <w:szCs w:val="24"/>
        </w:rPr>
      </w:pPr>
      <w:r w:rsidRPr="00E75ACA">
        <w:rPr>
          <w:rFonts w:ascii="Bell MT" w:hAnsi="Bell MT"/>
          <w:sz w:val="24"/>
          <w:szCs w:val="24"/>
        </w:rPr>
        <w:lastRenderedPageBreak/>
        <w:t>Nadie debe permitirse cerrar las avenidas por las que ha de llegar al pueblo la luz de la verdad. Tan pronto como se intente hacer tal cosa se apagará el Espíritu, dado que ese Espíritu está en acción continuamente para dar nueva y mayor luz a su pueblo mediante su Palabra. …</w:t>
      </w:r>
    </w:p>
    <w:p w14:paraId="61DB7EE2" w14:textId="77777777" w:rsidR="00C27878" w:rsidRPr="00E75ACA" w:rsidRDefault="00C27878" w:rsidP="00C4447B">
      <w:pPr>
        <w:ind w:left="426" w:right="707"/>
        <w:jc w:val="both"/>
        <w:rPr>
          <w:rFonts w:ascii="Bell MT" w:hAnsi="Bell MT"/>
          <w:sz w:val="24"/>
          <w:szCs w:val="24"/>
        </w:rPr>
      </w:pPr>
      <w:r w:rsidRPr="00E75ACA">
        <w:rPr>
          <w:rFonts w:ascii="Bell MT" w:hAnsi="Bell MT"/>
          <w:sz w:val="24"/>
          <w:szCs w:val="24"/>
        </w:rPr>
        <w:t>El enemigo puede conducirnos a tomar una posición contra la verdad, debido a que esta no viene de la forma en que nos satisface; y</w:t>
      </w:r>
      <w:r w:rsidR="001B5485" w:rsidRPr="001B5485">
        <w:rPr>
          <w:rFonts w:ascii="Bell MT" w:hAnsi="Bell MT"/>
          <w:sz w:val="24"/>
          <w:szCs w:val="24"/>
        </w:rPr>
        <w:t xml:space="preserve"> </w:t>
      </w:r>
      <w:r w:rsidR="001B5485" w:rsidRPr="00E75ACA">
        <w:rPr>
          <w:rFonts w:ascii="Bell MT" w:hAnsi="Bell MT"/>
          <w:sz w:val="24"/>
          <w:szCs w:val="24"/>
        </w:rPr>
        <w:t>resistiremos la luz que Dios envía</w:t>
      </w:r>
      <w:r w:rsidRPr="00E75ACA">
        <w:rPr>
          <w:rFonts w:ascii="Bell MT" w:hAnsi="Bell MT"/>
          <w:sz w:val="24"/>
          <w:szCs w:val="24"/>
        </w:rPr>
        <w:t xml:space="preserve"> </w:t>
      </w:r>
      <w:r w:rsidR="00D11ECC">
        <w:rPr>
          <w:rFonts w:ascii="Bell MT" w:hAnsi="Bell MT"/>
          <w:sz w:val="24"/>
          <w:szCs w:val="24"/>
        </w:rPr>
        <w:t>con</w:t>
      </w:r>
      <w:r w:rsidRPr="00E75ACA">
        <w:rPr>
          <w:rFonts w:ascii="Bell MT" w:hAnsi="Bell MT"/>
          <w:sz w:val="24"/>
          <w:szCs w:val="24"/>
        </w:rPr>
        <w:t xml:space="preserve"> el</w:t>
      </w:r>
      <w:r w:rsidR="00D11ECC">
        <w:rPr>
          <w:rFonts w:ascii="Bell MT" w:hAnsi="Bell MT"/>
          <w:sz w:val="24"/>
          <w:szCs w:val="24"/>
        </w:rPr>
        <w:t xml:space="preserve"> mismo</w:t>
      </w:r>
      <w:r w:rsidRPr="00E75ACA">
        <w:rPr>
          <w:rFonts w:ascii="Bell MT" w:hAnsi="Bell MT"/>
          <w:sz w:val="24"/>
          <w:szCs w:val="24"/>
        </w:rPr>
        <w:t xml:space="preserve"> espíritu </w:t>
      </w:r>
      <w:r w:rsidR="00D11ECC">
        <w:rPr>
          <w:rFonts w:ascii="Bell MT" w:hAnsi="Bell MT"/>
          <w:sz w:val="24"/>
          <w:szCs w:val="24"/>
        </w:rPr>
        <w:t>qu</w:t>
      </w:r>
      <w:r w:rsidRPr="00E75ACA">
        <w:rPr>
          <w:rFonts w:ascii="Bell MT" w:hAnsi="Bell MT"/>
          <w:sz w:val="24"/>
          <w:szCs w:val="24"/>
        </w:rPr>
        <w:t>e los judíos engañados</w:t>
      </w:r>
      <w:r w:rsidR="00602135" w:rsidRPr="00E75ACA">
        <w:rPr>
          <w:rFonts w:ascii="Bell MT" w:hAnsi="Bell MT"/>
          <w:sz w:val="24"/>
          <w:szCs w:val="24"/>
        </w:rPr>
        <w:t xml:space="preserve">; y esa luz, en lugar de ser la bendición que el cielo dispuso que fuera para nosotros </w:t>
      </w:r>
      <w:r w:rsidR="004434A2">
        <w:rPr>
          <w:rFonts w:ascii="Bell MT" w:hAnsi="Bell MT"/>
          <w:sz w:val="24"/>
          <w:szCs w:val="24"/>
        </w:rPr>
        <w:t>a fin de</w:t>
      </w:r>
      <w:r w:rsidR="00602135" w:rsidRPr="00E75ACA">
        <w:rPr>
          <w:rFonts w:ascii="Bell MT" w:hAnsi="Bell MT"/>
          <w:sz w:val="24"/>
          <w:szCs w:val="24"/>
        </w:rPr>
        <w:t xml:space="preserve"> avanzar en espiritualidad y en el conocimiento de Dios, se convertirá en una piedra de tropiezo en</w:t>
      </w:r>
      <w:r w:rsidR="004434A2">
        <w:rPr>
          <w:rFonts w:ascii="Bell MT" w:hAnsi="Bell MT"/>
          <w:sz w:val="24"/>
          <w:szCs w:val="24"/>
        </w:rPr>
        <w:t xml:space="preserve"> la</w:t>
      </w:r>
      <w:r w:rsidR="00602135" w:rsidRPr="00E75ACA">
        <w:rPr>
          <w:rFonts w:ascii="Bell MT" w:hAnsi="Bell MT"/>
          <w:sz w:val="24"/>
          <w:szCs w:val="24"/>
        </w:rPr>
        <w:t xml:space="preserve"> que estaremos continuamente cayendo. …</w:t>
      </w:r>
    </w:p>
    <w:p w14:paraId="3C9F8D60" w14:textId="77777777" w:rsidR="00602135" w:rsidRPr="00E75ACA" w:rsidRDefault="007C5189" w:rsidP="00C4447B">
      <w:pPr>
        <w:ind w:left="426" w:right="707"/>
        <w:jc w:val="both"/>
        <w:rPr>
          <w:rFonts w:ascii="Bell MT" w:hAnsi="Bell MT"/>
          <w:sz w:val="24"/>
          <w:szCs w:val="24"/>
        </w:rPr>
      </w:pPr>
      <w:r w:rsidRPr="00E75ACA">
        <w:rPr>
          <w:rFonts w:ascii="Bell MT" w:hAnsi="Bell MT"/>
          <w:sz w:val="24"/>
          <w:szCs w:val="24"/>
        </w:rPr>
        <w:t xml:space="preserve">A menos que haya una búsqueda ferviente del Señor, a menos que haya una obra celosa de arrepentimiento, las tinieblas tomarán posesión de las mentes, y dichas tinieblas estarán en proporción con la luz que no se ha apreciado. </w:t>
      </w:r>
      <w:r w:rsidR="00CC7B7B" w:rsidRPr="00E75ACA">
        <w:rPr>
          <w:rFonts w:ascii="Bell MT" w:hAnsi="Bell MT"/>
          <w:sz w:val="24"/>
          <w:szCs w:val="24"/>
        </w:rPr>
        <w:t xml:space="preserve">Excepto que haya menos del yo y mucho más del Espíritu Santo que tome el control de las mentes y corazones de los hombres que han ocupado los rangos superiores, habrá un fracaso por su parte para caminar </w:t>
      </w:r>
      <w:r w:rsidR="00E739EC" w:rsidRPr="00E75ACA">
        <w:rPr>
          <w:rFonts w:ascii="Bell MT" w:hAnsi="Bell MT"/>
          <w:sz w:val="24"/>
          <w:szCs w:val="24"/>
        </w:rPr>
        <w:t xml:space="preserve">en armonía con la providencia </w:t>
      </w:r>
      <w:r w:rsidR="00167FFC" w:rsidRPr="00E75ACA">
        <w:rPr>
          <w:rFonts w:ascii="Bell MT" w:hAnsi="Bell MT"/>
          <w:sz w:val="24"/>
          <w:szCs w:val="24"/>
        </w:rPr>
        <w:t>que</w:t>
      </w:r>
      <w:r w:rsidR="00E739EC" w:rsidRPr="00E75ACA">
        <w:rPr>
          <w:rFonts w:ascii="Bell MT" w:hAnsi="Bell MT"/>
          <w:sz w:val="24"/>
          <w:szCs w:val="24"/>
        </w:rPr>
        <w:t xml:space="preserve"> Dios</w:t>
      </w:r>
      <w:r w:rsidR="00167FFC" w:rsidRPr="00E75ACA">
        <w:rPr>
          <w:rFonts w:ascii="Bell MT" w:hAnsi="Bell MT"/>
          <w:sz w:val="24"/>
          <w:szCs w:val="24"/>
        </w:rPr>
        <w:t xml:space="preserve"> decida</w:t>
      </w:r>
      <w:r w:rsidR="00E739EC" w:rsidRPr="00E75ACA">
        <w:rPr>
          <w:rFonts w:ascii="Bell MT" w:hAnsi="Bell MT"/>
          <w:sz w:val="24"/>
          <w:szCs w:val="24"/>
        </w:rPr>
        <w:t xml:space="preserve">; </w:t>
      </w:r>
      <w:r w:rsidR="00167FFC" w:rsidRPr="00E75ACA">
        <w:rPr>
          <w:rFonts w:ascii="Bell MT" w:hAnsi="Bell MT"/>
          <w:sz w:val="24"/>
          <w:szCs w:val="24"/>
        </w:rPr>
        <w:t>cuestionarán y pondrán en duda cualquier luz que el Señor pueda enviar</w:t>
      </w:r>
      <w:r w:rsidR="00D4375E">
        <w:rPr>
          <w:rFonts w:ascii="Bell MT" w:hAnsi="Bell MT"/>
          <w:sz w:val="24"/>
          <w:szCs w:val="24"/>
        </w:rPr>
        <w:t>,</w:t>
      </w:r>
      <w:r w:rsidR="00167FFC" w:rsidRPr="00E75ACA">
        <w:rPr>
          <w:rFonts w:ascii="Bell MT" w:hAnsi="Bell MT"/>
          <w:sz w:val="24"/>
          <w:szCs w:val="24"/>
        </w:rPr>
        <w:t xml:space="preserve"> y se apartarán de las enseñanzas de Cristo, confiando en ellos mismos y en su supuesto conocimiento de lo que es la verdad. </w:t>
      </w:r>
      <w:r w:rsidR="00222C04">
        <w:rPr>
          <w:rFonts w:ascii="Bell MT" w:hAnsi="Bell MT"/>
          <w:sz w:val="24"/>
          <w:szCs w:val="24"/>
        </w:rPr>
        <w:t>M</w:t>
      </w:r>
      <w:r w:rsidR="003D4893">
        <w:rPr>
          <w:rFonts w:ascii="Bell MT" w:hAnsi="Bell MT"/>
          <w:sz w:val="24"/>
          <w:szCs w:val="24"/>
        </w:rPr>
        <w:t>uchos</w:t>
      </w:r>
      <w:r w:rsidR="00167FFC" w:rsidRPr="00E75ACA">
        <w:rPr>
          <w:rFonts w:ascii="Bell MT" w:hAnsi="Bell MT"/>
          <w:sz w:val="24"/>
          <w:szCs w:val="24"/>
        </w:rPr>
        <w:t xml:space="preserve"> de entre quienes profesan creer la verdad presente rechazar</w:t>
      </w:r>
      <w:r w:rsidR="006E019C">
        <w:rPr>
          <w:rFonts w:ascii="Bell MT" w:hAnsi="Bell MT"/>
          <w:sz w:val="24"/>
          <w:szCs w:val="24"/>
        </w:rPr>
        <w:t>án</w:t>
      </w:r>
      <w:r w:rsidR="00167FFC" w:rsidRPr="00E75ACA">
        <w:rPr>
          <w:rFonts w:ascii="Bell MT" w:hAnsi="Bell MT"/>
          <w:sz w:val="24"/>
          <w:szCs w:val="24"/>
        </w:rPr>
        <w:t xml:space="preserve"> la luz que el Señor va a enviar a su puebl</w:t>
      </w:r>
      <w:r w:rsidR="00222C04">
        <w:rPr>
          <w:rFonts w:ascii="Bell MT" w:hAnsi="Bell MT"/>
          <w:sz w:val="24"/>
          <w:szCs w:val="24"/>
        </w:rPr>
        <w:t>o, t</w:t>
      </w:r>
      <w:r w:rsidR="00222C04" w:rsidRPr="00E75ACA">
        <w:rPr>
          <w:rFonts w:ascii="Bell MT" w:hAnsi="Bell MT"/>
          <w:sz w:val="24"/>
          <w:szCs w:val="24"/>
        </w:rPr>
        <w:t>al como rechazaron los judíos la luz del mundo</w:t>
      </w:r>
      <w:r w:rsidR="00167FFC" w:rsidRPr="00E75ACA">
        <w:rPr>
          <w:rFonts w:ascii="Bell MT" w:hAnsi="Bell MT"/>
          <w:sz w:val="24"/>
          <w:szCs w:val="24"/>
        </w:rPr>
        <w:t>. …</w:t>
      </w:r>
    </w:p>
    <w:p w14:paraId="4FFF7D95" w14:textId="77777777" w:rsidR="00167FFC" w:rsidRPr="00E75ACA" w:rsidRDefault="00370F73" w:rsidP="00C4447B">
      <w:pPr>
        <w:ind w:left="426" w:right="707"/>
        <w:jc w:val="both"/>
        <w:rPr>
          <w:rFonts w:ascii="Bell MT" w:hAnsi="Bell MT"/>
          <w:sz w:val="24"/>
          <w:szCs w:val="24"/>
        </w:rPr>
      </w:pPr>
      <w:r w:rsidRPr="00E75ACA">
        <w:rPr>
          <w:rFonts w:ascii="Bell MT" w:hAnsi="Bell MT"/>
          <w:sz w:val="24"/>
          <w:szCs w:val="24"/>
        </w:rPr>
        <w:t>En esta conferencia estamos sembrando semillas que darán una cosecha, y los resultados serán tan duraderos como la eternidad. …</w:t>
      </w:r>
    </w:p>
    <w:p w14:paraId="17819193" w14:textId="77777777" w:rsidR="00370F73" w:rsidRDefault="00D40233" w:rsidP="00C4447B">
      <w:pPr>
        <w:ind w:left="426" w:right="707"/>
        <w:jc w:val="both"/>
        <w:rPr>
          <w:rFonts w:ascii="Bell MT" w:hAnsi="Bell MT"/>
          <w:sz w:val="28"/>
          <w:szCs w:val="28"/>
        </w:rPr>
      </w:pPr>
      <w:r w:rsidRPr="00E75ACA">
        <w:rPr>
          <w:rFonts w:ascii="Bell MT" w:hAnsi="Bell MT"/>
          <w:sz w:val="24"/>
          <w:szCs w:val="24"/>
        </w:rPr>
        <w:t>Espero que nadie salga de este encuentro repitiendo las</w:t>
      </w:r>
      <w:r w:rsidR="00036C51" w:rsidRPr="00036C51">
        <w:rPr>
          <w:rFonts w:ascii="Bell MT" w:hAnsi="Bell MT"/>
          <w:sz w:val="24"/>
          <w:szCs w:val="24"/>
        </w:rPr>
        <w:t xml:space="preserve"> </w:t>
      </w:r>
      <w:r w:rsidR="00036C51" w:rsidRPr="00E75ACA">
        <w:rPr>
          <w:rFonts w:ascii="Bell MT" w:hAnsi="Bell MT"/>
          <w:sz w:val="24"/>
          <w:szCs w:val="24"/>
        </w:rPr>
        <w:t>falsas</w:t>
      </w:r>
      <w:r w:rsidRPr="00E75ACA">
        <w:rPr>
          <w:rFonts w:ascii="Bell MT" w:hAnsi="Bell MT"/>
          <w:sz w:val="24"/>
          <w:szCs w:val="24"/>
        </w:rPr>
        <w:t xml:space="preserve"> afirmaciones que han estado circulando por aquí, o llevando el espíritu que aquí se ha manifestado. No ha sido de Cristo; ha venido de otra fuente</w:t>
      </w:r>
      <w:r>
        <w:rPr>
          <w:rFonts w:ascii="Bell MT" w:hAnsi="Bell MT"/>
          <w:sz w:val="28"/>
          <w:szCs w:val="28"/>
        </w:rPr>
        <w:t>.</w:t>
      </w:r>
      <w:r w:rsidRPr="00D40233">
        <w:rPr>
          <w:rFonts w:ascii="Bell MT" w:hAnsi="Bell MT"/>
          <w:sz w:val="28"/>
          <w:szCs w:val="28"/>
          <w:vertAlign w:val="superscript"/>
        </w:rPr>
        <w:t>51</w:t>
      </w:r>
    </w:p>
    <w:p w14:paraId="60BA8313" w14:textId="77777777" w:rsidR="00D40233" w:rsidRDefault="00D40233" w:rsidP="00DC1340">
      <w:pPr>
        <w:rPr>
          <w:rFonts w:ascii="Bell MT" w:hAnsi="Bell MT"/>
          <w:sz w:val="28"/>
          <w:szCs w:val="28"/>
        </w:rPr>
      </w:pPr>
    </w:p>
    <w:p w14:paraId="6E436576" w14:textId="77777777" w:rsidR="00D40233" w:rsidRPr="002978D2" w:rsidRDefault="00D40233" w:rsidP="002978D2">
      <w:pPr>
        <w:jc w:val="center"/>
        <w:rPr>
          <w:rFonts w:ascii="Bell MT" w:hAnsi="Bell MT"/>
          <w:b/>
          <w:i/>
          <w:sz w:val="28"/>
          <w:szCs w:val="28"/>
        </w:rPr>
      </w:pPr>
      <w:r w:rsidRPr="002978D2">
        <w:rPr>
          <w:rFonts w:ascii="Bell MT" w:hAnsi="Bell MT"/>
          <w:b/>
          <w:i/>
          <w:sz w:val="28"/>
          <w:szCs w:val="28"/>
        </w:rPr>
        <w:t>Posición de Ellen White sobre la ley en Gálatas</w:t>
      </w:r>
    </w:p>
    <w:p w14:paraId="2A985FD9" w14:textId="591AF828" w:rsidR="002978D2" w:rsidRDefault="002978D2" w:rsidP="00C4447B">
      <w:pPr>
        <w:jc w:val="both"/>
        <w:rPr>
          <w:rFonts w:ascii="Bell MT" w:hAnsi="Bell MT"/>
          <w:sz w:val="28"/>
          <w:szCs w:val="28"/>
        </w:rPr>
      </w:pPr>
      <w:r>
        <w:rPr>
          <w:rFonts w:ascii="Bell MT" w:hAnsi="Bell MT"/>
          <w:sz w:val="28"/>
          <w:szCs w:val="28"/>
        </w:rPr>
        <w:t xml:space="preserve">Hay otro asunto importante del que Ellen White habló en esta, su última charla registrada en </w:t>
      </w:r>
      <w:r w:rsidR="00B10EAD">
        <w:rPr>
          <w:rFonts w:ascii="Bell MT" w:hAnsi="Bell MT"/>
          <w:sz w:val="28"/>
          <w:szCs w:val="28"/>
        </w:rPr>
        <w:t>Mineápolis</w:t>
      </w:r>
      <w:r w:rsidR="004842C5">
        <w:rPr>
          <w:rFonts w:ascii="Bell MT" w:hAnsi="Bell MT"/>
          <w:sz w:val="28"/>
          <w:szCs w:val="28"/>
        </w:rPr>
        <w:t>:</w:t>
      </w:r>
      <w:r>
        <w:rPr>
          <w:rFonts w:ascii="Bell MT" w:hAnsi="Bell MT"/>
          <w:sz w:val="28"/>
          <w:szCs w:val="28"/>
        </w:rPr>
        <w:t xml:space="preserve"> </w:t>
      </w:r>
      <w:r w:rsidR="00367BE6">
        <w:rPr>
          <w:rFonts w:ascii="Bell MT" w:hAnsi="Bell MT"/>
          <w:sz w:val="28"/>
          <w:szCs w:val="28"/>
        </w:rPr>
        <w:t>s</w:t>
      </w:r>
      <w:r w:rsidR="002855FD">
        <w:rPr>
          <w:rFonts w:ascii="Bell MT" w:hAnsi="Bell MT"/>
          <w:sz w:val="28"/>
          <w:szCs w:val="28"/>
        </w:rPr>
        <w:t xml:space="preserve">u valoración de las presentaciones de Waggoner hasta </w:t>
      </w:r>
      <w:r w:rsidR="001270AB">
        <w:rPr>
          <w:rFonts w:ascii="Bell MT" w:hAnsi="Bell MT"/>
          <w:sz w:val="28"/>
          <w:szCs w:val="28"/>
        </w:rPr>
        <w:t>aquel</w:t>
      </w:r>
      <w:r w:rsidR="002855FD">
        <w:rPr>
          <w:rFonts w:ascii="Bell MT" w:hAnsi="Bell MT"/>
          <w:sz w:val="28"/>
          <w:szCs w:val="28"/>
        </w:rPr>
        <w:t xml:space="preserve"> momento en el tiempo. En ese discurso dijo que algunas cosas que Waggoner presentó “no armonizan con la comprensión que yo había tenido de ese tema”</w:t>
      </w:r>
      <w:r w:rsidR="00367BE6">
        <w:rPr>
          <w:rFonts w:ascii="Bell MT" w:hAnsi="Bell MT"/>
          <w:sz w:val="28"/>
          <w:szCs w:val="28"/>
        </w:rPr>
        <w:t>,</w:t>
      </w:r>
      <w:r w:rsidR="002855FD">
        <w:rPr>
          <w:rFonts w:ascii="Bell MT" w:hAnsi="Bell MT"/>
          <w:sz w:val="28"/>
          <w:szCs w:val="28"/>
        </w:rPr>
        <w:t xml:space="preserve"> y “algunas interpretaciones de la Escritura dadas por</w:t>
      </w:r>
      <w:r w:rsidR="00EA64C6">
        <w:rPr>
          <w:rFonts w:ascii="Bell MT" w:hAnsi="Bell MT"/>
          <w:sz w:val="28"/>
          <w:szCs w:val="28"/>
        </w:rPr>
        <w:t xml:space="preserve"> el Dr.</w:t>
      </w:r>
      <w:r w:rsidR="002855FD">
        <w:rPr>
          <w:rFonts w:ascii="Bell MT" w:hAnsi="Bell MT"/>
          <w:sz w:val="28"/>
          <w:szCs w:val="28"/>
        </w:rPr>
        <w:t xml:space="preserve"> Waggoner, no las veo correctas”</w:t>
      </w:r>
      <w:r w:rsidR="00367BE6">
        <w:rPr>
          <w:rFonts w:ascii="Bell MT" w:hAnsi="Bell MT"/>
          <w:sz w:val="28"/>
          <w:szCs w:val="28"/>
        </w:rPr>
        <w:t>.</w:t>
      </w:r>
      <w:r w:rsidR="002855FD">
        <w:rPr>
          <w:rFonts w:ascii="Bell MT" w:hAnsi="Bell MT"/>
          <w:sz w:val="28"/>
          <w:szCs w:val="28"/>
        </w:rPr>
        <w:t xml:space="preserve"> Pero antes de llegar a una conclusión a propósito de esas declaraciones que tantas veces se han repetido, debemos leerlas en su contexto. ¿A qué se estaba refiriendo Ellen White cuando dijo estas cosas, y cómo debieran entenderse sus declaraciones?</w:t>
      </w:r>
    </w:p>
    <w:p w14:paraId="32A1C49A" w14:textId="77777777" w:rsidR="002855FD" w:rsidRPr="006D762B" w:rsidRDefault="002855FD" w:rsidP="00C4447B">
      <w:pPr>
        <w:ind w:left="426" w:right="707"/>
        <w:jc w:val="both"/>
        <w:rPr>
          <w:rFonts w:ascii="Bell MT" w:hAnsi="Bell MT"/>
          <w:sz w:val="24"/>
          <w:szCs w:val="24"/>
        </w:rPr>
      </w:pPr>
      <w:r w:rsidRPr="006D762B">
        <w:rPr>
          <w:rFonts w:ascii="Bell MT" w:hAnsi="Bell MT"/>
          <w:sz w:val="24"/>
          <w:szCs w:val="24"/>
        </w:rPr>
        <w:t xml:space="preserve">El Dr. Waggoner nos ha hablado </w:t>
      </w:r>
      <w:r w:rsidR="006569F9">
        <w:rPr>
          <w:rFonts w:ascii="Bell MT" w:hAnsi="Bell MT"/>
          <w:sz w:val="24"/>
          <w:szCs w:val="24"/>
        </w:rPr>
        <w:t>con claridad</w:t>
      </w:r>
      <w:r w:rsidRPr="006D762B">
        <w:rPr>
          <w:rFonts w:ascii="Bell MT" w:hAnsi="Bell MT"/>
          <w:sz w:val="24"/>
          <w:szCs w:val="24"/>
        </w:rPr>
        <w:t xml:space="preserve">. Hay luz preciosa en lo que ha dicho. </w:t>
      </w:r>
      <w:r w:rsidR="00D75824" w:rsidRPr="006D762B">
        <w:rPr>
          <w:rFonts w:ascii="Bell MT" w:hAnsi="Bell MT"/>
          <w:sz w:val="24"/>
          <w:szCs w:val="24"/>
        </w:rPr>
        <w:t xml:space="preserve">Algunas cosas presentadas </w:t>
      </w:r>
      <w:r w:rsidR="00D75824" w:rsidRPr="006D762B">
        <w:rPr>
          <w:rFonts w:ascii="Bell MT" w:hAnsi="Bell MT"/>
          <w:i/>
          <w:sz w:val="24"/>
          <w:szCs w:val="24"/>
        </w:rPr>
        <w:t xml:space="preserve">en referencia a la ley en Gálatas, si comprendo plenamente su posición, no armonizan con la comprensión que yo había tenido de ese </w:t>
      </w:r>
      <w:r w:rsidR="00D75824" w:rsidRPr="006D762B">
        <w:rPr>
          <w:rFonts w:ascii="Bell MT" w:hAnsi="Bell MT"/>
          <w:i/>
          <w:sz w:val="24"/>
          <w:szCs w:val="24"/>
        </w:rPr>
        <w:lastRenderedPageBreak/>
        <w:t>tema</w:t>
      </w:r>
      <w:r w:rsidR="00D75824" w:rsidRPr="006D762B">
        <w:rPr>
          <w:rFonts w:ascii="Bell MT" w:hAnsi="Bell MT"/>
          <w:sz w:val="24"/>
          <w:szCs w:val="24"/>
        </w:rPr>
        <w:t xml:space="preserve">; pero la luz no perderá nada </w:t>
      </w:r>
      <w:r w:rsidR="001A6F3E">
        <w:rPr>
          <w:rFonts w:ascii="Bell MT" w:hAnsi="Bell MT"/>
          <w:sz w:val="24"/>
          <w:szCs w:val="24"/>
        </w:rPr>
        <w:t>al ser investigada</w:t>
      </w:r>
      <w:r w:rsidR="00D75824" w:rsidRPr="006D762B">
        <w:rPr>
          <w:rFonts w:ascii="Bell MT" w:hAnsi="Bell MT"/>
          <w:sz w:val="24"/>
          <w:szCs w:val="24"/>
        </w:rPr>
        <w:t xml:space="preserve">, por lo tanto, suplico por causa de Cristo que os acerquéis a los Oráculos vivientes, y </w:t>
      </w:r>
      <w:r w:rsidR="00344BAA">
        <w:rPr>
          <w:rFonts w:ascii="Bell MT" w:hAnsi="Bell MT"/>
          <w:sz w:val="24"/>
          <w:szCs w:val="24"/>
        </w:rPr>
        <w:t>que</w:t>
      </w:r>
      <w:r w:rsidR="00D75824" w:rsidRPr="006D762B">
        <w:rPr>
          <w:rFonts w:ascii="Bell MT" w:hAnsi="Bell MT"/>
          <w:sz w:val="24"/>
          <w:szCs w:val="24"/>
        </w:rPr>
        <w:t xml:space="preserve"> busquéis a Dios con oración y humildad. …</w:t>
      </w:r>
    </w:p>
    <w:p w14:paraId="03000757" w14:textId="77777777" w:rsidR="00D75824" w:rsidRPr="006D762B" w:rsidRDefault="005935FC" w:rsidP="00C4447B">
      <w:pPr>
        <w:ind w:left="426" w:right="707"/>
        <w:jc w:val="both"/>
        <w:rPr>
          <w:rFonts w:ascii="Bell MT" w:hAnsi="Bell MT"/>
          <w:sz w:val="24"/>
          <w:szCs w:val="24"/>
        </w:rPr>
      </w:pPr>
      <w:r w:rsidRPr="006D762B">
        <w:rPr>
          <w:rFonts w:ascii="Bell MT" w:hAnsi="Bell MT"/>
          <w:sz w:val="24"/>
          <w:szCs w:val="24"/>
        </w:rPr>
        <w:t xml:space="preserve">Quiero tener humildad de mente, y estar dispuesta a recibir instrucción como un niño. </w:t>
      </w:r>
      <w:r w:rsidR="0004181F">
        <w:rPr>
          <w:rFonts w:ascii="Bell MT" w:hAnsi="Bell MT"/>
          <w:sz w:val="24"/>
          <w:szCs w:val="24"/>
        </w:rPr>
        <w:t>El</w:t>
      </w:r>
      <w:r w:rsidR="002B13E3" w:rsidRPr="006D762B">
        <w:rPr>
          <w:rFonts w:ascii="Bell MT" w:hAnsi="Bell MT"/>
          <w:sz w:val="24"/>
          <w:szCs w:val="24"/>
        </w:rPr>
        <w:t xml:space="preserve"> Señor</w:t>
      </w:r>
      <w:r w:rsidR="0004181F">
        <w:rPr>
          <w:rFonts w:ascii="Bell MT" w:hAnsi="Bell MT"/>
          <w:sz w:val="24"/>
          <w:szCs w:val="24"/>
        </w:rPr>
        <w:t xml:space="preserve"> ha tenido a bien</w:t>
      </w:r>
      <w:r w:rsidR="002B13E3" w:rsidRPr="006D762B">
        <w:rPr>
          <w:rFonts w:ascii="Bell MT" w:hAnsi="Bell MT"/>
          <w:sz w:val="24"/>
          <w:szCs w:val="24"/>
        </w:rPr>
        <w:t xml:space="preserve"> darme gran luz, sin embargo</w:t>
      </w:r>
      <w:r w:rsidR="00DF7111">
        <w:rPr>
          <w:rFonts w:ascii="Bell MT" w:hAnsi="Bell MT"/>
          <w:sz w:val="24"/>
          <w:szCs w:val="24"/>
        </w:rPr>
        <w:t>,</w:t>
      </w:r>
      <w:r w:rsidR="002B13E3" w:rsidRPr="006D762B">
        <w:rPr>
          <w:rFonts w:ascii="Bell MT" w:hAnsi="Bell MT"/>
          <w:sz w:val="24"/>
          <w:szCs w:val="24"/>
        </w:rPr>
        <w:t xml:space="preserve"> sé que está dirigiendo a otras mentes y</w:t>
      </w:r>
      <w:r w:rsidR="0004181F">
        <w:rPr>
          <w:rFonts w:ascii="Bell MT" w:hAnsi="Bell MT"/>
          <w:sz w:val="24"/>
          <w:szCs w:val="24"/>
        </w:rPr>
        <w:t xml:space="preserve"> que</w:t>
      </w:r>
      <w:r w:rsidR="002B13E3" w:rsidRPr="006D762B">
        <w:rPr>
          <w:rFonts w:ascii="Bell MT" w:hAnsi="Bell MT"/>
          <w:sz w:val="24"/>
          <w:szCs w:val="24"/>
        </w:rPr>
        <w:t xml:space="preserve"> abre ante ellas los misterios de su Palabra, y quiero recibir todo rayo de luz que Dios me envíe, aunque </w:t>
      </w:r>
      <w:r w:rsidR="0004181F">
        <w:rPr>
          <w:rFonts w:ascii="Bell MT" w:hAnsi="Bell MT"/>
          <w:sz w:val="24"/>
          <w:szCs w:val="24"/>
        </w:rPr>
        <w:t>venga</w:t>
      </w:r>
      <w:r w:rsidR="002B13E3" w:rsidRPr="006D762B">
        <w:rPr>
          <w:rFonts w:ascii="Bell MT" w:hAnsi="Bell MT"/>
          <w:sz w:val="24"/>
          <w:szCs w:val="24"/>
        </w:rPr>
        <w:t xml:space="preserve"> a través del más humilde de sus siervos.</w:t>
      </w:r>
    </w:p>
    <w:p w14:paraId="33263B58" w14:textId="77777777" w:rsidR="002B13E3" w:rsidRPr="006D762B" w:rsidRDefault="00071030" w:rsidP="00C4447B">
      <w:pPr>
        <w:ind w:left="426" w:right="707"/>
        <w:jc w:val="both"/>
        <w:rPr>
          <w:rFonts w:ascii="Bell MT" w:hAnsi="Bell MT"/>
          <w:sz w:val="24"/>
          <w:szCs w:val="24"/>
        </w:rPr>
      </w:pPr>
      <w:r w:rsidRPr="006D762B">
        <w:rPr>
          <w:rFonts w:ascii="Bell MT" w:hAnsi="Bell MT"/>
          <w:sz w:val="24"/>
          <w:szCs w:val="24"/>
        </w:rPr>
        <w:t xml:space="preserve">De una cosa estoy segura: </w:t>
      </w:r>
      <w:r w:rsidR="00D77AC1">
        <w:rPr>
          <w:rFonts w:ascii="Bell MT" w:hAnsi="Bell MT"/>
          <w:sz w:val="24"/>
          <w:szCs w:val="24"/>
        </w:rPr>
        <w:t>c</w:t>
      </w:r>
      <w:r w:rsidR="009010E9" w:rsidRPr="006D762B">
        <w:rPr>
          <w:rFonts w:ascii="Bell MT" w:hAnsi="Bell MT"/>
          <w:sz w:val="24"/>
          <w:szCs w:val="24"/>
        </w:rPr>
        <w:t xml:space="preserve">omo cristianos no tenéis derecho a albergar sentimientos de enemistad, rudeza y prejuicio contra el Dr. Waggoner, quien ha presentado sus puntos de vista de una forma llana y franca, tal como es propio de un cristiano. </w:t>
      </w:r>
      <w:r w:rsidR="0026578E" w:rsidRPr="006D762B">
        <w:rPr>
          <w:rFonts w:ascii="Bell MT" w:hAnsi="Bell MT"/>
          <w:sz w:val="24"/>
          <w:szCs w:val="24"/>
        </w:rPr>
        <w:t>Si está en el error, debéis … procurar mostrarle a partir de la Palabra de Dios dónde no está en armonía con sus enseñanzas. …</w:t>
      </w:r>
    </w:p>
    <w:p w14:paraId="5CBF7549" w14:textId="77777777" w:rsidR="0026578E" w:rsidRPr="006D762B" w:rsidRDefault="00892E7D" w:rsidP="00C4447B">
      <w:pPr>
        <w:ind w:left="426" w:right="707"/>
        <w:jc w:val="both"/>
        <w:rPr>
          <w:rFonts w:ascii="Bell MT" w:hAnsi="Bell MT"/>
          <w:sz w:val="24"/>
          <w:szCs w:val="24"/>
        </w:rPr>
      </w:pPr>
      <w:r w:rsidRPr="006D762B">
        <w:rPr>
          <w:rFonts w:ascii="Bell MT" w:hAnsi="Bell MT"/>
          <w:i/>
          <w:sz w:val="24"/>
          <w:szCs w:val="24"/>
        </w:rPr>
        <w:t>Algunas interpretaciones de la Escritura dadas por</w:t>
      </w:r>
      <w:r w:rsidR="00EA64C6">
        <w:rPr>
          <w:rFonts w:ascii="Bell MT" w:hAnsi="Bell MT"/>
          <w:i/>
          <w:sz w:val="24"/>
          <w:szCs w:val="24"/>
        </w:rPr>
        <w:t xml:space="preserve"> el Dr.</w:t>
      </w:r>
      <w:r w:rsidRPr="006D762B">
        <w:rPr>
          <w:rFonts w:ascii="Bell MT" w:hAnsi="Bell MT"/>
          <w:i/>
          <w:sz w:val="24"/>
          <w:szCs w:val="24"/>
        </w:rPr>
        <w:t xml:space="preserve"> Waggoner</w:t>
      </w:r>
      <w:r w:rsidR="00131BFF">
        <w:rPr>
          <w:rFonts w:ascii="Bell MT" w:hAnsi="Bell MT"/>
          <w:i/>
          <w:sz w:val="24"/>
          <w:szCs w:val="24"/>
        </w:rPr>
        <w:t xml:space="preserve"> yo</w:t>
      </w:r>
      <w:r w:rsidRPr="006D762B">
        <w:rPr>
          <w:rFonts w:ascii="Bell MT" w:hAnsi="Bell MT"/>
          <w:i/>
          <w:sz w:val="24"/>
          <w:szCs w:val="24"/>
        </w:rPr>
        <w:t xml:space="preserve"> no las veo correctas</w:t>
      </w:r>
      <w:r w:rsidRPr="006D762B">
        <w:rPr>
          <w:rFonts w:ascii="Bell MT" w:hAnsi="Bell MT"/>
          <w:sz w:val="24"/>
          <w:szCs w:val="24"/>
        </w:rPr>
        <w:t xml:space="preserve">. </w:t>
      </w:r>
      <w:r w:rsidR="00C61DD7" w:rsidRPr="006D762B">
        <w:rPr>
          <w:rFonts w:ascii="Bell MT" w:hAnsi="Bell MT"/>
          <w:sz w:val="24"/>
          <w:szCs w:val="24"/>
        </w:rPr>
        <w:t>Pero creo que es totalmente sincero en sus puntos de vista, y respetaré sus sentimientos y lo trataré como</w:t>
      </w:r>
      <w:r w:rsidR="009F34D8">
        <w:rPr>
          <w:rFonts w:ascii="Bell MT" w:hAnsi="Bell MT"/>
          <w:sz w:val="24"/>
          <w:szCs w:val="24"/>
        </w:rPr>
        <w:t xml:space="preserve"> a</w:t>
      </w:r>
      <w:r w:rsidR="00C61DD7" w:rsidRPr="006D762B">
        <w:rPr>
          <w:rFonts w:ascii="Bell MT" w:hAnsi="Bell MT"/>
          <w:sz w:val="24"/>
          <w:szCs w:val="24"/>
        </w:rPr>
        <w:t xml:space="preserve"> un caballero cristiano. No tengo razón para pensar que no es tan estimado por Dios como lo es cualquiera de mis hermanos, y lo consideraré como un hermano cristiano por tanto tiempo como no haya evidencia de que es indigno. El hecho de que sostenga sinceramente algunos puntos de vista sobre la Escritura que difieran de los vuestros o los míos</w:t>
      </w:r>
      <w:r w:rsidR="00B95305" w:rsidRPr="006D762B">
        <w:rPr>
          <w:rFonts w:ascii="Bell MT" w:hAnsi="Bell MT"/>
          <w:sz w:val="24"/>
          <w:szCs w:val="24"/>
        </w:rPr>
        <w:t xml:space="preserve"> no es razón por la que debiéramos tratarlo como un ofensor o un hombre peligroso, haciéndolo objeto del criticismo injusto. …</w:t>
      </w:r>
    </w:p>
    <w:p w14:paraId="38036BF4" w14:textId="77777777" w:rsidR="00B95305" w:rsidRPr="006D762B" w:rsidRDefault="00F01136" w:rsidP="00C4447B">
      <w:pPr>
        <w:ind w:left="426" w:right="707"/>
        <w:jc w:val="both"/>
        <w:rPr>
          <w:rFonts w:ascii="Bell MT" w:hAnsi="Bell MT"/>
          <w:sz w:val="24"/>
          <w:szCs w:val="24"/>
        </w:rPr>
      </w:pPr>
      <w:r w:rsidRPr="006D762B">
        <w:rPr>
          <w:rFonts w:ascii="Bell MT" w:hAnsi="Bell MT"/>
          <w:sz w:val="24"/>
          <w:szCs w:val="24"/>
        </w:rPr>
        <w:t xml:space="preserve">Hay algunos que desean que se tome ya una decisión respecto a cuál es el punto de vista correcto </w:t>
      </w:r>
      <w:r w:rsidR="00101617">
        <w:rPr>
          <w:rFonts w:ascii="Bell MT" w:hAnsi="Bell MT"/>
          <w:sz w:val="24"/>
          <w:szCs w:val="24"/>
        </w:rPr>
        <w:t xml:space="preserve">sobre </w:t>
      </w:r>
      <w:r w:rsidRPr="006D762B">
        <w:rPr>
          <w:rFonts w:ascii="Bell MT" w:hAnsi="Bell MT"/>
          <w:sz w:val="24"/>
          <w:szCs w:val="24"/>
        </w:rPr>
        <w:t>el tema en discusión. …</w:t>
      </w:r>
    </w:p>
    <w:p w14:paraId="765141D5" w14:textId="77777777" w:rsidR="00F01136" w:rsidRPr="006D762B" w:rsidRDefault="00783EDA" w:rsidP="00C4447B">
      <w:pPr>
        <w:ind w:left="426" w:right="707"/>
        <w:jc w:val="both"/>
        <w:rPr>
          <w:rFonts w:ascii="Bell MT" w:hAnsi="Bell MT"/>
          <w:sz w:val="24"/>
          <w:szCs w:val="24"/>
        </w:rPr>
      </w:pPr>
      <w:r w:rsidRPr="006D762B">
        <w:rPr>
          <w:rFonts w:ascii="Bell MT" w:hAnsi="Bell MT"/>
          <w:sz w:val="24"/>
          <w:szCs w:val="24"/>
        </w:rPr>
        <w:t xml:space="preserve">Sé que sería peligroso denunciar la posición del Dr. Waggoner como totalmente errónea. Eso complacería al enemigo. </w:t>
      </w:r>
      <w:r w:rsidR="00EC4F4A" w:rsidRPr="006D762B">
        <w:rPr>
          <w:rFonts w:ascii="Bell MT" w:hAnsi="Bell MT"/>
          <w:sz w:val="24"/>
          <w:szCs w:val="24"/>
        </w:rPr>
        <w:t xml:space="preserve">Aprecio la belleza de la verdad en la presentación de la justicia de Cristo en relación con la ley, tal como el doctor ha presentado ante nosotros. </w:t>
      </w:r>
      <w:r w:rsidR="00FE7584" w:rsidRPr="006D762B">
        <w:rPr>
          <w:rFonts w:ascii="Bell MT" w:hAnsi="Bell MT"/>
          <w:sz w:val="24"/>
          <w:szCs w:val="24"/>
        </w:rPr>
        <w:t xml:space="preserve">Muchos de vosotros decís que es luz y verdad. </w:t>
      </w:r>
      <w:r w:rsidR="00E56560" w:rsidRPr="006D762B">
        <w:rPr>
          <w:rFonts w:ascii="Bell MT" w:hAnsi="Bell MT"/>
          <w:sz w:val="24"/>
          <w:szCs w:val="24"/>
        </w:rPr>
        <w:t>Sin embargo, nunca antes lo habíais presentado en esa luz</w:t>
      </w:r>
      <w:r w:rsidR="00EE7FC8" w:rsidRPr="006D762B">
        <w:rPr>
          <w:rFonts w:ascii="Bell MT" w:hAnsi="Bell MT"/>
          <w:sz w:val="24"/>
          <w:szCs w:val="24"/>
        </w:rPr>
        <w:t>. ¿No es posible que</w:t>
      </w:r>
      <w:r w:rsidR="00F347E2">
        <w:rPr>
          <w:rFonts w:ascii="Bell MT" w:hAnsi="Bell MT"/>
          <w:sz w:val="24"/>
          <w:szCs w:val="24"/>
        </w:rPr>
        <w:t>,</w:t>
      </w:r>
      <w:r w:rsidR="00EE7FC8" w:rsidRPr="006D762B">
        <w:rPr>
          <w:rFonts w:ascii="Bell MT" w:hAnsi="Bell MT"/>
          <w:sz w:val="24"/>
          <w:szCs w:val="24"/>
        </w:rPr>
        <w:t xml:space="preserve"> mediante ferviente escudriñamiento de las Escrituras con oración</w:t>
      </w:r>
      <w:r w:rsidR="008D4F44">
        <w:rPr>
          <w:rFonts w:ascii="Bell MT" w:hAnsi="Bell MT"/>
          <w:sz w:val="24"/>
          <w:szCs w:val="24"/>
        </w:rPr>
        <w:t>,</w:t>
      </w:r>
      <w:r w:rsidR="00C4087B" w:rsidRPr="006D762B">
        <w:rPr>
          <w:rFonts w:ascii="Bell MT" w:hAnsi="Bell MT"/>
          <w:sz w:val="24"/>
          <w:szCs w:val="24"/>
        </w:rPr>
        <w:t xml:space="preserve"> haya visto todavía mayor luz en algunos puntos? Lo que se ha presentado armoniza perfectamente con la luz </w:t>
      </w:r>
      <w:r w:rsidR="00B356ED" w:rsidRPr="00B356ED">
        <w:rPr>
          <w:rFonts w:ascii="Bell MT" w:hAnsi="Bell MT"/>
          <w:sz w:val="24"/>
          <w:szCs w:val="24"/>
        </w:rPr>
        <w:t>que Dios ha tenido a bien darme</w:t>
      </w:r>
      <w:r w:rsidR="00C4087B" w:rsidRPr="006D762B">
        <w:rPr>
          <w:rFonts w:ascii="Bell MT" w:hAnsi="Bell MT"/>
          <w:sz w:val="24"/>
          <w:szCs w:val="24"/>
        </w:rPr>
        <w:t xml:space="preserve"> durante todos los años de mi experiencia. …</w:t>
      </w:r>
    </w:p>
    <w:p w14:paraId="2657928C" w14:textId="77777777" w:rsidR="00C4087B" w:rsidRDefault="00166644" w:rsidP="00C4447B">
      <w:pPr>
        <w:ind w:left="426" w:right="707"/>
        <w:jc w:val="both"/>
        <w:rPr>
          <w:rFonts w:ascii="Bell MT" w:hAnsi="Bell MT"/>
          <w:sz w:val="28"/>
          <w:szCs w:val="28"/>
        </w:rPr>
      </w:pPr>
      <w:r w:rsidRPr="006D762B">
        <w:rPr>
          <w:rFonts w:ascii="Bell MT" w:hAnsi="Bell MT"/>
          <w:sz w:val="24"/>
          <w:szCs w:val="24"/>
        </w:rPr>
        <w:t xml:space="preserve">Incluso si es verdadera la posición que hemos sostenido sobre las dos leyes, </w:t>
      </w:r>
      <w:r w:rsidR="00BF0A09" w:rsidRPr="006D762B">
        <w:rPr>
          <w:rFonts w:ascii="Bell MT" w:hAnsi="Bell MT"/>
          <w:sz w:val="24"/>
          <w:szCs w:val="24"/>
        </w:rPr>
        <w:t>el Espíritu de verdad no aprobará medidas para defenderla tales como las que tantos de vosotros emplearíais. El espíritu que asiste a la verdad debe ser tal que represente al Autor de la verdad</w:t>
      </w:r>
      <w:r w:rsidR="00BF0A09">
        <w:rPr>
          <w:rFonts w:ascii="Bell MT" w:hAnsi="Bell MT"/>
          <w:sz w:val="28"/>
          <w:szCs w:val="28"/>
        </w:rPr>
        <w:t>.</w:t>
      </w:r>
      <w:r w:rsidR="00BF0A09" w:rsidRPr="006D762B">
        <w:rPr>
          <w:rFonts w:ascii="Bell MT" w:hAnsi="Bell MT"/>
          <w:sz w:val="28"/>
          <w:szCs w:val="28"/>
          <w:vertAlign w:val="superscript"/>
        </w:rPr>
        <w:t>52</w:t>
      </w:r>
    </w:p>
    <w:p w14:paraId="089DDC9B" w14:textId="77777777" w:rsidR="00BF0A09" w:rsidRDefault="00564041" w:rsidP="00C4447B">
      <w:pPr>
        <w:jc w:val="both"/>
        <w:rPr>
          <w:rFonts w:ascii="Bell MT" w:hAnsi="Bell MT"/>
          <w:sz w:val="28"/>
          <w:szCs w:val="28"/>
        </w:rPr>
      </w:pPr>
      <w:r>
        <w:rPr>
          <w:rFonts w:ascii="Bell MT" w:hAnsi="Bell MT"/>
          <w:sz w:val="28"/>
          <w:szCs w:val="28"/>
        </w:rPr>
        <w:t>Al citarla en su debido contexto, se verá claramente que los comentarios de Ellen White citados más arriba no se pueden e</w:t>
      </w:r>
      <w:r w:rsidR="003874FF">
        <w:rPr>
          <w:rFonts w:ascii="Bell MT" w:hAnsi="Bell MT"/>
          <w:sz w:val="28"/>
          <w:szCs w:val="28"/>
        </w:rPr>
        <w:t>ntende</w:t>
      </w:r>
      <w:r>
        <w:rPr>
          <w:rFonts w:ascii="Bell MT" w:hAnsi="Bell MT"/>
          <w:sz w:val="28"/>
          <w:szCs w:val="28"/>
        </w:rPr>
        <w:t xml:space="preserve">r </w:t>
      </w:r>
      <w:r w:rsidR="003874FF">
        <w:rPr>
          <w:rFonts w:ascii="Bell MT" w:hAnsi="Bell MT"/>
          <w:sz w:val="28"/>
          <w:szCs w:val="28"/>
        </w:rPr>
        <w:t xml:space="preserve">como una afirmación global </w:t>
      </w:r>
      <w:r w:rsidR="00D276D0">
        <w:rPr>
          <w:rFonts w:ascii="Bell MT" w:hAnsi="Bell MT"/>
          <w:sz w:val="28"/>
          <w:szCs w:val="28"/>
        </w:rPr>
        <w:t xml:space="preserve">relativa a las enseñanzas de la justicia por la fe, sino referidas a </w:t>
      </w:r>
      <w:r w:rsidR="00D276D0" w:rsidRPr="00D276D0">
        <w:rPr>
          <w:rFonts w:ascii="Bell MT" w:hAnsi="Bell MT"/>
          <w:i/>
          <w:sz w:val="28"/>
          <w:szCs w:val="28"/>
        </w:rPr>
        <w:t>algunos</w:t>
      </w:r>
      <w:r w:rsidR="00D276D0">
        <w:rPr>
          <w:rFonts w:ascii="Bell MT" w:hAnsi="Bell MT"/>
          <w:sz w:val="28"/>
          <w:szCs w:val="28"/>
        </w:rPr>
        <w:t xml:space="preserve"> de sus puntos de vista </w:t>
      </w:r>
      <w:r w:rsidR="004F5E37">
        <w:rPr>
          <w:rFonts w:ascii="Bell MT" w:hAnsi="Bell MT"/>
          <w:sz w:val="28"/>
          <w:szCs w:val="28"/>
        </w:rPr>
        <w:t xml:space="preserve">sobre la ley en Gálatas, </w:t>
      </w:r>
      <w:r w:rsidR="004F5E37" w:rsidRPr="004F5E37">
        <w:rPr>
          <w:rFonts w:ascii="Bell MT" w:hAnsi="Bell MT"/>
          <w:i/>
          <w:sz w:val="28"/>
          <w:szCs w:val="28"/>
        </w:rPr>
        <w:t xml:space="preserve">si es que ella comprendía </w:t>
      </w:r>
      <w:r w:rsidR="004F5E37" w:rsidRPr="004F5E37">
        <w:rPr>
          <w:rFonts w:ascii="Bell MT" w:hAnsi="Bell MT"/>
          <w:i/>
          <w:sz w:val="28"/>
          <w:szCs w:val="28"/>
        </w:rPr>
        <w:lastRenderedPageBreak/>
        <w:t>plenamente su posición</w:t>
      </w:r>
      <w:r w:rsidR="004F5E37">
        <w:rPr>
          <w:rFonts w:ascii="Bell MT" w:hAnsi="Bell MT"/>
          <w:sz w:val="28"/>
          <w:szCs w:val="28"/>
        </w:rPr>
        <w:t xml:space="preserve">. </w:t>
      </w:r>
      <w:r w:rsidR="00573740">
        <w:rPr>
          <w:rFonts w:ascii="Bell MT" w:hAnsi="Bell MT"/>
          <w:sz w:val="28"/>
          <w:szCs w:val="28"/>
        </w:rPr>
        <w:t xml:space="preserve">Ellen White no estaba </w:t>
      </w:r>
      <w:r w:rsidR="008960BD">
        <w:rPr>
          <w:rFonts w:ascii="Bell MT" w:hAnsi="Bell MT"/>
          <w:sz w:val="28"/>
          <w:szCs w:val="28"/>
        </w:rPr>
        <w:t>da</w:t>
      </w:r>
      <w:r w:rsidR="00573740">
        <w:rPr>
          <w:rFonts w:ascii="Bell MT" w:hAnsi="Bell MT"/>
          <w:sz w:val="28"/>
          <w:szCs w:val="28"/>
        </w:rPr>
        <w:t xml:space="preserve">ndo un cheque en blanco para que los hermanos pudieran descartar cualquier cosa en la que no estuvieran de acuerdo con las presentaciones de Waggoner. </w:t>
      </w:r>
      <w:r w:rsidR="00BC6ADD">
        <w:rPr>
          <w:rFonts w:ascii="Bell MT" w:hAnsi="Bell MT"/>
          <w:sz w:val="28"/>
          <w:szCs w:val="28"/>
        </w:rPr>
        <w:t>Para gran preocupación de ella, muchos estaban haciendo</w:t>
      </w:r>
      <w:r w:rsidR="007A48C3">
        <w:rPr>
          <w:rFonts w:ascii="Bell MT" w:hAnsi="Bell MT"/>
          <w:sz w:val="28"/>
          <w:szCs w:val="28"/>
        </w:rPr>
        <w:t xml:space="preserve"> precisamente</w:t>
      </w:r>
      <w:r w:rsidR="00BC6ADD">
        <w:rPr>
          <w:rFonts w:ascii="Bell MT" w:hAnsi="Bell MT"/>
          <w:sz w:val="28"/>
          <w:szCs w:val="28"/>
        </w:rPr>
        <w:t xml:space="preserve"> eso</w:t>
      </w:r>
      <w:r w:rsidR="000730D4">
        <w:rPr>
          <w:rFonts w:ascii="Bell MT" w:hAnsi="Bell MT"/>
          <w:sz w:val="28"/>
          <w:szCs w:val="28"/>
        </w:rPr>
        <w:t xml:space="preserve"> mismo</w:t>
      </w:r>
      <w:r w:rsidR="00BC6ADD">
        <w:rPr>
          <w:rFonts w:ascii="Bell MT" w:hAnsi="Bell MT"/>
          <w:sz w:val="28"/>
          <w:szCs w:val="28"/>
        </w:rPr>
        <w:t xml:space="preserve">. El tema controvertido todo el tiempo había sido la ley en Gálatas capítulo 3: </w:t>
      </w:r>
      <w:r w:rsidR="00326BBE">
        <w:rPr>
          <w:rFonts w:ascii="Bell MT" w:hAnsi="Bell MT"/>
          <w:sz w:val="28"/>
          <w:szCs w:val="28"/>
        </w:rPr>
        <w:t xml:space="preserve">la </w:t>
      </w:r>
      <w:r w:rsidR="00326BBE" w:rsidRPr="00326BBE">
        <w:rPr>
          <w:rFonts w:ascii="Bell MT" w:hAnsi="Bell MT"/>
          <w:i/>
          <w:sz w:val="28"/>
          <w:szCs w:val="28"/>
        </w:rPr>
        <w:t>ley añadida</w:t>
      </w:r>
      <w:r w:rsidR="00E32FC3">
        <w:rPr>
          <w:rFonts w:ascii="Bell MT" w:hAnsi="Bell MT"/>
          <w:i/>
          <w:sz w:val="28"/>
          <w:szCs w:val="28"/>
        </w:rPr>
        <w:t xml:space="preserve"> (puesta)</w:t>
      </w:r>
      <w:r w:rsidR="00326BBE">
        <w:rPr>
          <w:rFonts w:ascii="Bell MT" w:hAnsi="Bell MT"/>
          <w:sz w:val="28"/>
          <w:szCs w:val="28"/>
        </w:rPr>
        <w:t xml:space="preserve"> y </w:t>
      </w:r>
      <w:r w:rsidR="00326BBE" w:rsidRPr="00326BBE">
        <w:rPr>
          <w:rFonts w:ascii="Bell MT" w:hAnsi="Bell MT"/>
          <w:i/>
          <w:sz w:val="28"/>
          <w:szCs w:val="28"/>
        </w:rPr>
        <w:t>nuestro tutor para llevarnos a Cristo</w:t>
      </w:r>
      <w:r w:rsidR="00326BBE">
        <w:rPr>
          <w:rFonts w:ascii="Bell MT" w:hAnsi="Bell MT"/>
          <w:sz w:val="28"/>
          <w:szCs w:val="28"/>
        </w:rPr>
        <w:t xml:space="preserve">, y Ellen White </w:t>
      </w:r>
      <w:r w:rsidR="00235E50">
        <w:rPr>
          <w:rFonts w:ascii="Bell MT" w:hAnsi="Bell MT"/>
          <w:sz w:val="28"/>
          <w:szCs w:val="28"/>
        </w:rPr>
        <w:t>todavía no había tomado posición en el asunto.</w:t>
      </w:r>
    </w:p>
    <w:p w14:paraId="2B24CE52" w14:textId="24455E51" w:rsidR="00235E50" w:rsidRDefault="00FA63D9" w:rsidP="00C4447B">
      <w:pPr>
        <w:jc w:val="both"/>
        <w:rPr>
          <w:rFonts w:ascii="Bell MT" w:hAnsi="Bell MT"/>
          <w:sz w:val="28"/>
          <w:szCs w:val="28"/>
        </w:rPr>
      </w:pPr>
      <w:r>
        <w:rPr>
          <w:rFonts w:ascii="Bell MT" w:hAnsi="Bell MT"/>
          <w:sz w:val="28"/>
          <w:szCs w:val="28"/>
        </w:rPr>
        <w:t>Al margen de la postura que Ellen White hubiera podido sostener en el pasado en relación con la ley en Gálatas, su postura había sido conformada de acuerdo con la luz que había recibido en 1856, cuando fue dirigida para que aconsejara a J. H. Waggoner, que por entonces estaba presentando el tema. Pero no era posible encontrar ese Testimonio escrito a J. H. Waggoner, y</w:t>
      </w:r>
      <w:r w:rsidR="006A50BE" w:rsidRPr="006A50BE">
        <w:rPr>
          <w:rFonts w:ascii="Bell MT" w:hAnsi="Bell MT"/>
          <w:sz w:val="28"/>
          <w:szCs w:val="28"/>
        </w:rPr>
        <w:t xml:space="preserve"> </w:t>
      </w:r>
      <w:r w:rsidR="006A50BE">
        <w:rPr>
          <w:rFonts w:ascii="Bell MT" w:hAnsi="Bell MT"/>
          <w:sz w:val="28"/>
          <w:szCs w:val="28"/>
        </w:rPr>
        <w:t>Ellen White</w:t>
      </w:r>
      <w:r>
        <w:rPr>
          <w:rFonts w:ascii="Bell MT" w:hAnsi="Bell MT"/>
          <w:sz w:val="28"/>
          <w:szCs w:val="28"/>
        </w:rPr>
        <w:t xml:space="preserve"> tampoco era capaz de recordar qué fue </w:t>
      </w:r>
      <w:r w:rsidRPr="00FA63D9">
        <w:rPr>
          <w:rFonts w:ascii="Bell MT" w:hAnsi="Bell MT"/>
          <w:i/>
          <w:sz w:val="28"/>
          <w:szCs w:val="28"/>
        </w:rPr>
        <w:t>lo que se le mostró</w:t>
      </w:r>
      <w:r>
        <w:rPr>
          <w:rFonts w:ascii="Bell MT" w:hAnsi="Bell MT"/>
          <w:sz w:val="28"/>
          <w:szCs w:val="28"/>
        </w:rPr>
        <w:t>. Cuando Butler le informó por primera vez en 1886 que Jones y Waggoner estaban hablando y escribiendo del tema de la ley en Gálatas</w:t>
      </w:r>
      <w:r w:rsidR="008960BD">
        <w:rPr>
          <w:rFonts w:ascii="Bell MT" w:hAnsi="Bell MT"/>
          <w:sz w:val="28"/>
          <w:szCs w:val="28"/>
        </w:rPr>
        <w:t>,</w:t>
      </w:r>
      <w:r>
        <w:rPr>
          <w:rFonts w:ascii="Bell MT" w:hAnsi="Bell MT"/>
          <w:sz w:val="28"/>
          <w:szCs w:val="28"/>
        </w:rPr>
        <w:t xml:space="preserve"> </w:t>
      </w:r>
      <w:r w:rsidR="00763F98">
        <w:rPr>
          <w:rFonts w:ascii="Bell MT" w:hAnsi="Bell MT"/>
          <w:sz w:val="28"/>
          <w:szCs w:val="28"/>
        </w:rPr>
        <w:t xml:space="preserve">y que se había suscitado una controversia, </w:t>
      </w:r>
      <w:r w:rsidR="00DE29F0">
        <w:rPr>
          <w:rFonts w:ascii="Bell MT" w:hAnsi="Bell MT"/>
          <w:sz w:val="28"/>
          <w:szCs w:val="28"/>
        </w:rPr>
        <w:t xml:space="preserve">inmediatamente envió consejo relativo a cualquier diferencia de opinión, </w:t>
      </w:r>
      <w:r w:rsidR="00DE29F0" w:rsidRPr="00DE29F0">
        <w:rPr>
          <w:rFonts w:ascii="Bell MT" w:hAnsi="Bell MT"/>
          <w:i/>
          <w:sz w:val="28"/>
          <w:szCs w:val="28"/>
        </w:rPr>
        <w:t>pero la carta nunca llegó</w:t>
      </w:r>
      <w:r w:rsidR="00DE29F0">
        <w:rPr>
          <w:rFonts w:ascii="Bell MT" w:hAnsi="Bell MT"/>
          <w:sz w:val="28"/>
          <w:szCs w:val="28"/>
        </w:rPr>
        <w:t xml:space="preserve">. </w:t>
      </w:r>
      <w:r w:rsidR="0068090B">
        <w:rPr>
          <w:rFonts w:ascii="Bell MT" w:hAnsi="Bell MT"/>
          <w:sz w:val="28"/>
          <w:szCs w:val="28"/>
        </w:rPr>
        <w:t>En la segunda carta que Ellen White envió a Jones y Waggoner</w:t>
      </w:r>
      <w:r w:rsidR="00AE725A">
        <w:rPr>
          <w:rFonts w:ascii="Bell MT" w:hAnsi="Bell MT"/>
          <w:sz w:val="28"/>
          <w:szCs w:val="28"/>
        </w:rPr>
        <w:t>, les dijo que años antes había visto que los puntos de vista de J. H. Waggoner “no eran correctos”</w:t>
      </w:r>
      <w:r w:rsidR="00367BE6">
        <w:rPr>
          <w:rFonts w:ascii="Bell MT" w:hAnsi="Bell MT"/>
          <w:sz w:val="28"/>
          <w:szCs w:val="28"/>
        </w:rPr>
        <w:t>.</w:t>
      </w:r>
      <w:r w:rsidR="0068090B">
        <w:rPr>
          <w:rFonts w:ascii="Bell MT" w:hAnsi="Bell MT"/>
          <w:sz w:val="28"/>
          <w:szCs w:val="28"/>
        </w:rPr>
        <w:t xml:space="preserve"> </w:t>
      </w:r>
      <w:r w:rsidR="00F12B1D">
        <w:rPr>
          <w:rFonts w:ascii="Bell MT" w:hAnsi="Bell MT"/>
          <w:sz w:val="28"/>
          <w:szCs w:val="28"/>
        </w:rPr>
        <w:t>Pero la cuestión “no estaba clara y distinta” en su mente, ni era capaz de “comprender el asunto” en aquel momento.</w:t>
      </w:r>
      <w:r w:rsidR="00F12B1D" w:rsidRPr="00046D12">
        <w:rPr>
          <w:rFonts w:ascii="Bell MT" w:hAnsi="Bell MT"/>
          <w:sz w:val="28"/>
          <w:szCs w:val="28"/>
          <w:vertAlign w:val="superscript"/>
        </w:rPr>
        <w:t>53</w:t>
      </w:r>
    </w:p>
    <w:p w14:paraId="3E0BF97B" w14:textId="42032619" w:rsidR="00F12B1D" w:rsidRDefault="00F12B1D" w:rsidP="00C4447B">
      <w:pPr>
        <w:jc w:val="both"/>
        <w:rPr>
          <w:rFonts w:ascii="Bell MT" w:hAnsi="Bell MT"/>
          <w:sz w:val="28"/>
          <w:szCs w:val="28"/>
        </w:rPr>
      </w:pPr>
      <w:r>
        <w:rPr>
          <w:rFonts w:ascii="Bell MT" w:hAnsi="Bell MT"/>
          <w:sz w:val="28"/>
          <w:szCs w:val="28"/>
        </w:rPr>
        <w:t xml:space="preserve">Sólo unas pocas semanas después, </w:t>
      </w:r>
      <w:r w:rsidR="008A68AA">
        <w:rPr>
          <w:rFonts w:ascii="Bell MT" w:hAnsi="Bell MT"/>
          <w:sz w:val="28"/>
          <w:szCs w:val="28"/>
        </w:rPr>
        <w:t>tras</w:t>
      </w:r>
      <w:r>
        <w:rPr>
          <w:rFonts w:ascii="Bell MT" w:hAnsi="Bell MT"/>
          <w:sz w:val="28"/>
          <w:szCs w:val="28"/>
        </w:rPr>
        <w:t xml:space="preserve"> haber tenido “ciertos sueños impresionantes”</w:t>
      </w:r>
      <w:r w:rsidR="00B727EC">
        <w:rPr>
          <w:rFonts w:ascii="Bell MT" w:hAnsi="Bell MT"/>
          <w:sz w:val="28"/>
          <w:szCs w:val="28"/>
        </w:rPr>
        <w:t>,</w:t>
      </w:r>
      <w:r>
        <w:rPr>
          <w:rFonts w:ascii="Bell MT" w:hAnsi="Bell MT"/>
          <w:sz w:val="28"/>
          <w:szCs w:val="28"/>
        </w:rPr>
        <w:t xml:space="preserve"> </w:t>
      </w:r>
      <w:r w:rsidR="006B5437">
        <w:rPr>
          <w:rFonts w:ascii="Bell MT" w:hAnsi="Bell MT"/>
          <w:sz w:val="28"/>
          <w:szCs w:val="28"/>
        </w:rPr>
        <w:t>Ellen White había escrito a Butler afirmando: “Estoy perpleja</w:t>
      </w:r>
      <w:r w:rsidR="00177891">
        <w:rPr>
          <w:rFonts w:ascii="Bell MT" w:hAnsi="Bell MT"/>
          <w:sz w:val="28"/>
          <w:szCs w:val="28"/>
        </w:rPr>
        <w:t>, pues soy incapaz de recordar lo que se me mostró en referencia a las dos leyes. No puedo recordar cuáles fueron la precaución y advertencia dadas al pastor [J. H.] Waggoner. Pudo tratarse de un consejo</w:t>
      </w:r>
      <w:r w:rsidR="00C43294">
        <w:rPr>
          <w:rFonts w:ascii="Bell MT" w:hAnsi="Bell MT"/>
          <w:sz w:val="28"/>
          <w:szCs w:val="28"/>
        </w:rPr>
        <w:t xml:space="preserve"> referido</w:t>
      </w:r>
      <w:r w:rsidR="00177891">
        <w:rPr>
          <w:rFonts w:ascii="Bell MT" w:hAnsi="Bell MT"/>
          <w:sz w:val="28"/>
          <w:szCs w:val="28"/>
        </w:rPr>
        <w:t xml:space="preserve"> a no hacer prominente esa idea en aquel tiempo, pues había gran peligro de desunión”</w:t>
      </w:r>
      <w:r w:rsidR="00B727EC">
        <w:rPr>
          <w:rFonts w:ascii="Bell MT" w:hAnsi="Bell MT"/>
          <w:sz w:val="28"/>
          <w:szCs w:val="28"/>
        </w:rPr>
        <w:t>.</w:t>
      </w:r>
      <w:r w:rsidR="00177891" w:rsidRPr="00177891">
        <w:rPr>
          <w:rFonts w:ascii="Bell MT" w:hAnsi="Bell MT"/>
          <w:sz w:val="28"/>
          <w:szCs w:val="28"/>
          <w:vertAlign w:val="superscript"/>
        </w:rPr>
        <w:t>54</w:t>
      </w:r>
    </w:p>
    <w:p w14:paraId="6C6EA76B" w14:textId="1BF32396" w:rsidR="00177891" w:rsidRDefault="00177891" w:rsidP="00C4447B">
      <w:pPr>
        <w:jc w:val="both"/>
        <w:rPr>
          <w:rFonts w:ascii="Bell MT" w:hAnsi="Bell MT"/>
          <w:sz w:val="28"/>
          <w:szCs w:val="28"/>
        </w:rPr>
      </w:pPr>
      <w:r>
        <w:rPr>
          <w:rFonts w:ascii="Bell MT" w:hAnsi="Bell MT"/>
          <w:sz w:val="28"/>
          <w:szCs w:val="28"/>
        </w:rPr>
        <w:t xml:space="preserve">Temprano en el congreso de la Asociación General de 1888, Ellen White se había incluido </w:t>
      </w:r>
      <w:r w:rsidR="003C67E6">
        <w:rPr>
          <w:rFonts w:ascii="Bell MT" w:hAnsi="Bell MT"/>
          <w:sz w:val="28"/>
          <w:szCs w:val="28"/>
        </w:rPr>
        <w:t>junto a</w:t>
      </w:r>
      <w:r>
        <w:rPr>
          <w:rFonts w:ascii="Bell MT" w:hAnsi="Bell MT"/>
          <w:sz w:val="28"/>
          <w:szCs w:val="28"/>
        </w:rPr>
        <w:t xml:space="preserve"> los hermanos</w:t>
      </w:r>
      <w:r w:rsidR="003C67E6">
        <w:rPr>
          <w:rFonts w:ascii="Bell MT" w:hAnsi="Bell MT"/>
          <w:sz w:val="28"/>
          <w:szCs w:val="28"/>
        </w:rPr>
        <w:t>,</w:t>
      </w:r>
      <w:r>
        <w:rPr>
          <w:rFonts w:ascii="Bell MT" w:hAnsi="Bell MT"/>
          <w:sz w:val="28"/>
          <w:szCs w:val="28"/>
        </w:rPr>
        <w:t xml:space="preserve"> al afirmar que Jones y Waggoner </w:t>
      </w:r>
      <w:r w:rsidR="00831093">
        <w:rPr>
          <w:rFonts w:ascii="Bell MT" w:hAnsi="Bell MT"/>
          <w:sz w:val="28"/>
          <w:szCs w:val="28"/>
        </w:rPr>
        <w:t>“pueden diferir de nosotros”</w:t>
      </w:r>
      <w:r w:rsidR="009C2F38">
        <w:rPr>
          <w:rFonts w:ascii="Bell MT" w:hAnsi="Bell MT"/>
          <w:sz w:val="28"/>
          <w:szCs w:val="28"/>
        </w:rPr>
        <w:t>.</w:t>
      </w:r>
      <w:r w:rsidR="00831093">
        <w:rPr>
          <w:rFonts w:ascii="Bell MT" w:hAnsi="Bell MT"/>
          <w:sz w:val="28"/>
          <w:szCs w:val="28"/>
        </w:rPr>
        <w:t xml:space="preserve"> </w:t>
      </w:r>
      <w:r w:rsidR="00D97DA1">
        <w:rPr>
          <w:rFonts w:ascii="Bell MT" w:hAnsi="Bell MT"/>
          <w:sz w:val="28"/>
          <w:szCs w:val="28"/>
        </w:rPr>
        <w:t>En el mismo discurso relató que su “guía” le había informado en 1887 que “</w:t>
      </w:r>
      <w:r w:rsidR="00001359">
        <w:rPr>
          <w:rFonts w:ascii="Bell MT" w:hAnsi="Bell MT"/>
          <w:sz w:val="28"/>
          <w:szCs w:val="28"/>
        </w:rPr>
        <w:t>‘</w:t>
      </w:r>
      <w:r w:rsidR="00D97DA1">
        <w:rPr>
          <w:rFonts w:ascii="Bell MT" w:hAnsi="Bell MT"/>
          <w:sz w:val="28"/>
          <w:szCs w:val="28"/>
        </w:rPr>
        <w:t xml:space="preserve">ninguno [Butler y Waggoner] tenía toda la luz sobre </w:t>
      </w:r>
      <w:r w:rsidR="00067147">
        <w:rPr>
          <w:rFonts w:ascii="Bell MT" w:hAnsi="Bell MT"/>
          <w:sz w:val="28"/>
          <w:szCs w:val="28"/>
        </w:rPr>
        <w:t>la ley; ninguna de las dos posiciones era perfecta’”</w:t>
      </w:r>
      <w:r w:rsidR="009C2F38">
        <w:rPr>
          <w:rFonts w:ascii="Bell MT" w:hAnsi="Bell MT"/>
          <w:sz w:val="28"/>
          <w:szCs w:val="28"/>
        </w:rPr>
        <w:t>.</w:t>
      </w:r>
      <w:r w:rsidR="00067147" w:rsidRPr="00067147">
        <w:rPr>
          <w:rFonts w:ascii="Bell MT" w:hAnsi="Bell MT"/>
          <w:sz w:val="28"/>
          <w:szCs w:val="28"/>
          <w:vertAlign w:val="superscript"/>
        </w:rPr>
        <w:t>55</w:t>
      </w:r>
    </w:p>
    <w:p w14:paraId="6C199580" w14:textId="3F1FD2DF" w:rsidR="00067147" w:rsidRDefault="00067147" w:rsidP="00C4447B">
      <w:pPr>
        <w:jc w:val="both"/>
        <w:rPr>
          <w:rFonts w:ascii="Bell MT" w:hAnsi="Bell MT"/>
          <w:sz w:val="28"/>
          <w:szCs w:val="28"/>
        </w:rPr>
      </w:pPr>
      <w:r>
        <w:rPr>
          <w:rFonts w:ascii="Bell MT" w:hAnsi="Bell MT"/>
          <w:sz w:val="28"/>
          <w:szCs w:val="28"/>
        </w:rPr>
        <w:t>Más adelante en el congreso</w:t>
      </w:r>
      <w:r w:rsidR="006C5E49">
        <w:rPr>
          <w:rFonts w:ascii="Bell MT" w:hAnsi="Bell MT"/>
          <w:sz w:val="28"/>
          <w:szCs w:val="28"/>
        </w:rPr>
        <w:t xml:space="preserve"> pudo decir en total sinceridad que “todavía no había tomado posición”, y no “estaba dispuesta a tomar posición” del lado que fuera</w:t>
      </w:r>
      <w:r w:rsidR="00CD7E56">
        <w:rPr>
          <w:rFonts w:ascii="Bell MT" w:hAnsi="Bell MT"/>
          <w:sz w:val="28"/>
          <w:szCs w:val="28"/>
        </w:rPr>
        <w:t>,</w:t>
      </w:r>
      <w:r w:rsidR="006C5E49">
        <w:rPr>
          <w:rFonts w:ascii="Bell MT" w:hAnsi="Bell MT"/>
          <w:sz w:val="28"/>
          <w:szCs w:val="28"/>
        </w:rPr>
        <w:t xml:space="preserve"> antes de haber “estudiado la cuestión”</w:t>
      </w:r>
      <w:r w:rsidR="009C2F38">
        <w:rPr>
          <w:rFonts w:ascii="Bell MT" w:hAnsi="Bell MT"/>
          <w:sz w:val="28"/>
          <w:szCs w:val="28"/>
        </w:rPr>
        <w:t>.</w:t>
      </w:r>
      <w:r w:rsidR="006C5E49">
        <w:rPr>
          <w:rFonts w:ascii="Bell MT" w:hAnsi="Bell MT"/>
          <w:sz w:val="28"/>
          <w:szCs w:val="28"/>
        </w:rPr>
        <w:t xml:space="preserve"> </w:t>
      </w:r>
      <w:r w:rsidR="00495E79">
        <w:rPr>
          <w:rFonts w:ascii="Bell MT" w:hAnsi="Bell MT"/>
          <w:sz w:val="28"/>
          <w:szCs w:val="28"/>
        </w:rPr>
        <w:t xml:space="preserve">Eso estaba en contraste con la actitud de J. H. Morrison y los hermanos, que querían decidir la cuestión allí y entonces, creyendo que Ellen White había sido influenciada por Jones y Waggoner, y que había tomado la posición de ellos. Fue en este </w:t>
      </w:r>
      <w:r w:rsidR="00495E79">
        <w:rPr>
          <w:rFonts w:ascii="Bell MT" w:hAnsi="Bell MT"/>
          <w:sz w:val="28"/>
          <w:szCs w:val="28"/>
        </w:rPr>
        <w:lastRenderedPageBreak/>
        <w:t>punto donde Ellen White indicó que fue providencial haber perdido el manuscrito, pues Dios quería que los hermanos fueran a la Biblia “y obtuvieran de la Escritura la evidencia” para sustentar su posición.</w:t>
      </w:r>
      <w:r w:rsidR="00495E79" w:rsidRPr="005E7114">
        <w:rPr>
          <w:rFonts w:ascii="Bell MT" w:hAnsi="Bell MT"/>
          <w:sz w:val="28"/>
          <w:szCs w:val="28"/>
          <w:vertAlign w:val="superscript"/>
        </w:rPr>
        <w:t>56</w:t>
      </w:r>
    </w:p>
    <w:p w14:paraId="2C89436A" w14:textId="7B124DF8" w:rsidR="00495E79" w:rsidRDefault="005E7114" w:rsidP="00C4447B">
      <w:pPr>
        <w:jc w:val="both"/>
        <w:rPr>
          <w:rFonts w:ascii="Bell MT" w:hAnsi="Bell MT"/>
          <w:sz w:val="28"/>
          <w:szCs w:val="28"/>
        </w:rPr>
      </w:pPr>
      <w:r>
        <w:rPr>
          <w:rFonts w:ascii="Bell MT" w:hAnsi="Bell MT"/>
          <w:sz w:val="28"/>
          <w:szCs w:val="28"/>
        </w:rPr>
        <w:t xml:space="preserve">Cuando se hizo un movimiento para </w:t>
      </w:r>
      <w:r w:rsidR="00CD6689">
        <w:rPr>
          <w:rFonts w:ascii="Bell MT" w:hAnsi="Bell MT"/>
          <w:sz w:val="28"/>
          <w:szCs w:val="28"/>
        </w:rPr>
        <w:t xml:space="preserve">intentar poner fin a la discusión sobre Gálatas, </w:t>
      </w:r>
      <w:r w:rsidR="00671D41">
        <w:rPr>
          <w:rFonts w:ascii="Bell MT" w:hAnsi="Bell MT"/>
          <w:sz w:val="28"/>
          <w:szCs w:val="28"/>
        </w:rPr>
        <w:t xml:space="preserve">Ellen White </w:t>
      </w:r>
      <w:r w:rsidR="0011717B">
        <w:rPr>
          <w:rFonts w:ascii="Bell MT" w:hAnsi="Bell MT"/>
          <w:sz w:val="28"/>
          <w:szCs w:val="28"/>
        </w:rPr>
        <w:t>afirm</w:t>
      </w:r>
      <w:r w:rsidR="00671D41">
        <w:rPr>
          <w:rFonts w:ascii="Bell MT" w:hAnsi="Bell MT"/>
          <w:sz w:val="28"/>
          <w:szCs w:val="28"/>
        </w:rPr>
        <w:t>ó: “</w:t>
      </w:r>
      <w:r w:rsidR="00541A1A">
        <w:rPr>
          <w:rFonts w:ascii="Bell MT" w:hAnsi="Bell MT"/>
          <w:sz w:val="28"/>
          <w:szCs w:val="28"/>
        </w:rPr>
        <w:t>Por vez primera c</w:t>
      </w:r>
      <w:r w:rsidR="00541A1A" w:rsidRPr="00541A1A">
        <w:rPr>
          <w:rFonts w:ascii="Bell MT" w:hAnsi="Bell MT"/>
          <w:sz w:val="28"/>
          <w:szCs w:val="28"/>
        </w:rPr>
        <w:t xml:space="preserve">omencé a pensar que quizá </w:t>
      </w:r>
      <w:r w:rsidR="00541A1A" w:rsidRPr="00541A1A">
        <w:rPr>
          <w:rFonts w:ascii="Bell MT" w:hAnsi="Bell MT"/>
          <w:i/>
          <w:sz w:val="28"/>
          <w:szCs w:val="28"/>
        </w:rPr>
        <w:t>nosotros</w:t>
      </w:r>
      <w:r w:rsidR="00541A1A" w:rsidRPr="00541A1A">
        <w:rPr>
          <w:rFonts w:ascii="Bell MT" w:hAnsi="Bell MT"/>
          <w:sz w:val="28"/>
          <w:szCs w:val="28"/>
        </w:rPr>
        <w:t xml:space="preserve"> no teníamos al fin y al cabo puntos de vista correctos sobre la ley en Gálatas</w:t>
      </w:r>
      <w:r w:rsidR="00541A1A">
        <w:rPr>
          <w:rFonts w:ascii="Bell MT" w:hAnsi="Bell MT"/>
          <w:sz w:val="28"/>
          <w:szCs w:val="28"/>
        </w:rPr>
        <w:t>, pues la verdad no requería un espíritu</w:t>
      </w:r>
      <w:r w:rsidR="00075EB3">
        <w:rPr>
          <w:rFonts w:ascii="Bell MT" w:hAnsi="Bell MT"/>
          <w:sz w:val="28"/>
          <w:szCs w:val="28"/>
        </w:rPr>
        <w:t xml:space="preserve"> como ese</w:t>
      </w:r>
      <w:r w:rsidR="00541A1A">
        <w:rPr>
          <w:rFonts w:ascii="Bell MT" w:hAnsi="Bell MT"/>
          <w:sz w:val="28"/>
          <w:szCs w:val="28"/>
        </w:rPr>
        <w:t xml:space="preserve"> para defenderla”</w:t>
      </w:r>
      <w:r w:rsidR="000E5DBF">
        <w:rPr>
          <w:rFonts w:ascii="Bell MT" w:hAnsi="Bell MT"/>
          <w:sz w:val="28"/>
          <w:szCs w:val="28"/>
        </w:rPr>
        <w:t>.</w:t>
      </w:r>
      <w:r w:rsidR="00541A1A" w:rsidRPr="006D60AF">
        <w:rPr>
          <w:rFonts w:ascii="Bell MT" w:hAnsi="Bell MT"/>
          <w:sz w:val="28"/>
          <w:szCs w:val="28"/>
          <w:vertAlign w:val="superscript"/>
        </w:rPr>
        <w:t>57</w:t>
      </w:r>
      <w:r w:rsidR="00541A1A">
        <w:rPr>
          <w:rFonts w:ascii="Bell MT" w:hAnsi="Bell MT"/>
          <w:sz w:val="28"/>
          <w:szCs w:val="28"/>
        </w:rPr>
        <w:t xml:space="preserve"> </w:t>
      </w:r>
      <w:r w:rsidR="005544B3">
        <w:rPr>
          <w:rFonts w:ascii="Bell MT" w:hAnsi="Bell MT"/>
          <w:sz w:val="28"/>
          <w:szCs w:val="28"/>
        </w:rPr>
        <w:t xml:space="preserve">Unos pocos días después que hubiera acabado el congreso, Ellen White </w:t>
      </w:r>
      <w:r w:rsidR="00257D11">
        <w:rPr>
          <w:rFonts w:ascii="Bell MT" w:hAnsi="Bell MT"/>
          <w:sz w:val="28"/>
          <w:szCs w:val="28"/>
        </w:rPr>
        <w:t>volvió a afirmar que sus puntos de vista “no habían cambiado”</w:t>
      </w:r>
      <w:r w:rsidR="000E5DBF">
        <w:rPr>
          <w:rFonts w:ascii="Bell MT" w:hAnsi="Bell MT"/>
          <w:sz w:val="28"/>
          <w:szCs w:val="28"/>
        </w:rPr>
        <w:t>,</w:t>
      </w:r>
      <w:r w:rsidR="00257D11">
        <w:rPr>
          <w:rFonts w:ascii="Bell MT" w:hAnsi="Bell MT"/>
          <w:sz w:val="28"/>
          <w:szCs w:val="28"/>
        </w:rPr>
        <w:t xml:space="preserve"> pero añadió: “</w:t>
      </w:r>
      <w:r w:rsidR="007E5925">
        <w:rPr>
          <w:rFonts w:ascii="Bell MT" w:hAnsi="Bell MT"/>
          <w:sz w:val="28"/>
          <w:szCs w:val="28"/>
        </w:rPr>
        <w:t>S</w:t>
      </w:r>
      <w:r w:rsidR="00257D11">
        <w:rPr>
          <w:rFonts w:ascii="Bell MT" w:hAnsi="Bell MT"/>
          <w:sz w:val="28"/>
          <w:szCs w:val="28"/>
        </w:rPr>
        <w:t>i es que teníamos la verdad sobre ese tema, los hermanos fracasaron en ser santificados mediante ella”</w:t>
      </w:r>
      <w:r w:rsidR="000E5DBF">
        <w:rPr>
          <w:rFonts w:ascii="Bell MT" w:hAnsi="Bell MT"/>
          <w:sz w:val="28"/>
          <w:szCs w:val="28"/>
        </w:rPr>
        <w:t>.</w:t>
      </w:r>
      <w:r w:rsidR="00257D11" w:rsidRPr="00875300">
        <w:rPr>
          <w:rFonts w:ascii="Bell MT" w:hAnsi="Bell MT"/>
          <w:sz w:val="28"/>
          <w:szCs w:val="28"/>
          <w:vertAlign w:val="superscript"/>
        </w:rPr>
        <w:t>58</w:t>
      </w:r>
    </w:p>
    <w:p w14:paraId="28EC1359" w14:textId="6467F723" w:rsidR="00257D11" w:rsidRDefault="00875300" w:rsidP="00C4447B">
      <w:pPr>
        <w:jc w:val="both"/>
        <w:rPr>
          <w:rFonts w:ascii="Bell MT" w:hAnsi="Bell MT"/>
          <w:sz w:val="28"/>
          <w:szCs w:val="28"/>
        </w:rPr>
      </w:pPr>
      <w:r>
        <w:rPr>
          <w:rFonts w:ascii="Bell MT" w:hAnsi="Bell MT"/>
          <w:sz w:val="28"/>
          <w:szCs w:val="28"/>
        </w:rPr>
        <w:t>Algunos meses más tarde repitió que “no tenía una postura diferente”</w:t>
      </w:r>
      <w:r w:rsidR="000E5DBF">
        <w:rPr>
          <w:rFonts w:ascii="Bell MT" w:hAnsi="Bell MT"/>
          <w:sz w:val="28"/>
          <w:szCs w:val="28"/>
        </w:rPr>
        <w:t>,</w:t>
      </w:r>
      <w:r>
        <w:rPr>
          <w:rFonts w:ascii="Bell MT" w:hAnsi="Bell MT"/>
          <w:sz w:val="28"/>
          <w:szCs w:val="28"/>
        </w:rPr>
        <w:t xml:space="preserve"> pero añadió: “</w:t>
      </w:r>
      <w:r w:rsidR="00CD7E56">
        <w:rPr>
          <w:rFonts w:ascii="Bell MT" w:hAnsi="Bell MT"/>
          <w:sz w:val="28"/>
          <w:szCs w:val="28"/>
        </w:rPr>
        <w:t>L</w:t>
      </w:r>
      <w:r>
        <w:rPr>
          <w:rFonts w:ascii="Bell MT" w:hAnsi="Bell MT"/>
          <w:sz w:val="28"/>
          <w:szCs w:val="28"/>
        </w:rPr>
        <w:t>a luz no vendrá hasta que como pueblo estemos</w:t>
      </w:r>
      <w:r w:rsidRPr="00875300">
        <w:rPr>
          <w:rFonts w:ascii="Bell MT" w:hAnsi="Bell MT"/>
          <w:sz w:val="28"/>
          <w:szCs w:val="28"/>
        </w:rPr>
        <w:t xml:space="preserve"> </w:t>
      </w:r>
      <w:r>
        <w:rPr>
          <w:rFonts w:ascii="Bell MT" w:hAnsi="Bell MT"/>
          <w:sz w:val="28"/>
          <w:szCs w:val="28"/>
        </w:rPr>
        <w:t>espiritualmente en una condición diferente”</w:t>
      </w:r>
      <w:r w:rsidR="000E5DBF">
        <w:rPr>
          <w:rFonts w:ascii="Bell MT" w:hAnsi="Bell MT"/>
          <w:sz w:val="28"/>
          <w:szCs w:val="28"/>
        </w:rPr>
        <w:t>.</w:t>
      </w:r>
      <w:r w:rsidRPr="00743579">
        <w:rPr>
          <w:rFonts w:ascii="Bell MT" w:hAnsi="Bell MT"/>
          <w:sz w:val="28"/>
          <w:szCs w:val="28"/>
          <w:vertAlign w:val="superscript"/>
        </w:rPr>
        <w:t>59</w:t>
      </w:r>
      <w:r>
        <w:rPr>
          <w:rFonts w:ascii="Bell MT" w:hAnsi="Bell MT"/>
          <w:sz w:val="28"/>
          <w:szCs w:val="28"/>
        </w:rPr>
        <w:t xml:space="preserve"> </w:t>
      </w:r>
      <w:r w:rsidR="0093246E">
        <w:rPr>
          <w:rFonts w:ascii="Bell MT" w:hAnsi="Bell MT"/>
          <w:sz w:val="28"/>
          <w:szCs w:val="28"/>
        </w:rPr>
        <w:t>Ellen White aclaró m</w:t>
      </w:r>
      <w:r>
        <w:rPr>
          <w:rFonts w:ascii="Bell MT" w:hAnsi="Bell MT"/>
          <w:sz w:val="28"/>
          <w:szCs w:val="28"/>
        </w:rPr>
        <w:t xml:space="preserve">uchas veces </w:t>
      </w:r>
      <w:r w:rsidR="0093246E">
        <w:rPr>
          <w:rFonts w:ascii="Bell MT" w:hAnsi="Bell MT"/>
          <w:sz w:val="28"/>
          <w:szCs w:val="28"/>
        </w:rPr>
        <w:t xml:space="preserve">que el tema no era “una </w:t>
      </w:r>
      <w:r w:rsidR="00A93485">
        <w:rPr>
          <w:rFonts w:ascii="Bell MT" w:hAnsi="Bell MT"/>
          <w:sz w:val="28"/>
          <w:szCs w:val="28"/>
        </w:rPr>
        <w:t>preocupación</w:t>
      </w:r>
      <w:r w:rsidR="0093246E">
        <w:rPr>
          <w:rFonts w:ascii="Bell MT" w:hAnsi="Bell MT"/>
          <w:sz w:val="28"/>
          <w:szCs w:val="28"/>
        </w:rPr>
        <w:t>” para ella; que no era una doctrina fundamental, un “hito”, y</w:t>
      </w:r>
      <w:r w:rsidR="00A93485">
        <w:rPr>
          <w:rFonts w:ascii="Bell MT" w:hAnsi="Bell MT"/>
          <w:sz w:val="28"/>
          <w:szCs w:val="28"/>
        </w:rPr>
        <w:t xml:space="preserve"> que</w:t>
      </w:r>
      <w:r w:rsidR="0093246E">
        <w:rPr>
          <w:rFonts w:ascii="Bell MT" w:hAnsi="Bell MT"/>
          <w:sz w:val="28"/>
          <w:szCs w:val="28"/>
        </w:rPr>
        <w:t xml:space="preserve"> no se</w:t>
      </w:r>
      <w:r w:rsidR="00A93485">
        <w:rPr>
          <w:rFonts w:ascii="Bell MT" w:hAnsi="Bell MT"/>
          <w:sz w:val="28"/>
          <w:szCs w:val="28"/>
        </w:rPr>
        <w:t xml:space="preserve"> lo</w:t>
      </w:r>
      <w:r w:rsidR="0093246E">
        <w:rPr>
          <w:rFonts w:ascii="Bell MT" w:hAnsi="Bell MT"/>
          <w:sz w:val="28"/>
          <w:szCs w:val="28"/>
        </w:rPr>
        <w:t xml:space="preserve"> debía </w:t>
      </w:r>
      <w:r w:rsidR="00A93485">
        <w:rPr>
          <w:rFonts w:ascii="Bell MT" w:hAnsi="Bell MT"/>
          <w:sz w:val="28"/>
          <w:szCs w:val="28"/>
        </w:rPr>
        <w:t>convertir en</w:t>
      </w:r>
      <w:r w:rsidR="0093246E">
        <w:rPr>
          <w:rFonts w:ascii="Bell MT" w:hAnsi="Bell MT"/>
          <w:sz w:val="28"/>
          <w:szCs w:val="28"/>
        </w:rPr>
        <w:t xml:space="preserve"> una “prueba”</w:t>
      </w:r>
      <w:r w:rsidR="000E5DBF">
        <w:rPr>
          <w:rFonts w:ascii="Bell MT" w:hAnsi="Bell MT"/>
          <w:sz w:val="28"/>
          <w:szCs w:val="28"/>
        </w:rPr>
        <w:t>.</w:t>
      </w:r>
      <w:r w:rsidR="0093246E" w:rsidRPr="0093246E">
        <w:rPr>
          <w:rFonts w:ascii="Bell MT" w:hAnsi="Bell MT"/>
          <w:sz w:val="28"/>
          <w:szCs w:val="28"/>
          <w:vertAlign w:val="superscript"/>
        </w:rPr>
        <w:t>60</w:t>
      </w:r>
      <w:r w:rsidR="0093246E">
        <w:rPr>
          <w:rFonts w:ascii="Bell MT" w:hAnsi="Bell MT"/>
          <w:sz w:val="28"/>
          <w:szCs w:val="28"/>
        </w:rPr>
        <w:t xml:space="preserve"> No obstante, </w:t>
      </w:r>
      <w:r w:rsidR="0092095D">
        <w:rPr>
          <w:rFonts w:ascii="Bell MT" w:hAnsi="Bell MT"/>
          <w:sz w:val="28"/>
          <w:szCs w:val="28"/>
        </w:rPr>
        <w:t>cuando</w:t>
      </w:r>
      <w:r w:rsidR="00C34D96" w:rsidRPr="00C34D96">
        <w:rPr>
          <w:rFonts w:ascii="Bell MT" w:hAnsi="Bell MT"/>
          <w:sz w:val="28"/>
          <w:szCs w:val="28"/>
        </w:rPr>
        <w:t xml:space="preserve"> </w:t>
      </w:r>
      <w:r w:rsidR="00C34D96">
        <w:rPr>
          <w:rFonts w:ascii="Bell MT" w:hAnsi="Bell MT"/>
          <w:sz w:val="28"/>
          <w:szCs w:val="28"/>
        </w:rPr>
        <w:t>en 1889</w:t>
      </w:r>
      <w:r w:rsidR="0092095D">
        <w:rPr>
          <w:rFonts w:ascii="Bell MT" w:hAnsi="Bell MT"/>
          <w:sz w:val="28"/>
          <w:szCs w:val="28"/>
        </w:rPr>
        <w:t xml:space="preserve"> vio continuar</w:t>
      </w:r>
      <w:r w:rsidR="00B2450D">
        <w:rPr>
          <w:rFonts w:ascii="Bell MT" w:hAnsi="Bell MT"/>
          <w:sz w:val="28"/>
          <w:szCs w:val="28"/>
        </w:rPr>
        <w:t xml:space="preserve"> </w:t>
      </w:r>
      <w:r w:rsidR="0092095D">
        <w:rPr>
          <w:rFonts w:ascii="Bell MT" w:hAnsi="Bell MT"/>
          <w:sz w:val="28"/>
          <w:szCs w:val="28"/>
        </w:rPr>
        <w:t xml:space="preserve">el espíritu de </w:t>
      </w:r>
      <w:r w:rsidR="00B10EAD">
        <w:rPr>
          <w:rFonts w:ascii="Bell MT" w:hAnsi="Bell MT"/>
          <w:sz w:val="28"/>
          <w:szCs w:val="28"/>
        </w:rPr>
        <w:t>Mineápolis</w:t>
      </w:r>
      <w:r w:rsidR="0092095D">
        <w:rPr>
          <w:rFonts w:ascii="Bell MT" w:hAnsi="Bell MT"/>
          <w:sz w:val="28"/>
          <w:szCs w:val="28"/>
        </w:rPr>
        <w:t xml:space="preserve"> contra Jones y Waggoner</w:t>
      </w:r>
      <w:r w:rsidR="00B2450D">
        <w:rPr>
          <w:rFonts w:ascii="Bell MT" w:hAnsi="Bell MT"/>
          <w:sz w:val="28"/>
          <w:szCs w:val="28"/>
        </w:rPr>
        <w:t>, proclamó valientemente al liderazgo: “Temo por vosotros</w:t>
      </w:r>
      <w:r w:rsidR="00B72A27">
        <w:rPr>
          <w:rFonts w:ascii="Bell MT" w:hAnsi="Bell MT"/>
          <w:sz w:val="28"/>
          <w:szCs w:val="28"/>
        </w:rPr>
        <w:t>,</w:t>
      </w:r>
      <w:r w:rsidR="00B2450D">
        <w:rPr>
          <w:rFonts w:ascii="Bell MT" w:hAnsi="Bell MT"/>
          <w:sz w:val="28"/>
          <w:szCs w:val="28"/>
        </w:rPr>
        <w:t xml:space="preserve"> y temo por vuestra interpretación de cualquier escritura que </w:t>
      </w:r>
      <w:r w:rsidR="00B72A27">
        <w:rPr>
          <w:rFonts w:ascii="Bell MT" w:hAnsi="Bell MT"/>
          <w:sz w:val="28"/>
          <w:szCs w:val="28"/>
        </w:rPr>
        <w:t>se haya demostrado en un espíritu tan anticristiano”</w:t>
      </w:r>
      <w:r w:rsidR="000E5DBF">
        <w:rPr>
          <w:rFonts w:ascii="Bell MT" w:hAnsi="Bell MT"/>
          <w:sz w:val="28"/>
          <w:szCs w:val="28"/>
        </w:rPr>
        <w:t>.</w:t>
      </w:r>
      <w:r w:rsidR="00B72A27" w:rsidRPr="00B72A27">
        <w:rPr>
          <w:rFonts w:ascii="Bell MT" w:hAnsi="Bell MT"/>
          <w:sz w:val="28"/>
          <w:szCs w:val="28"/>
          <w:vertAlign w:val="superscript"/>
        </w:rPr>
        <w:t>61</w:t>
      </w:r>
      <w:r w:rsidR="00B72A27">
        <w:rPr>
          <w:rFonts w:ascii="Bell MT" w:hAnsi="Bell MT"/>
          <w:sz w:val="28"/>
          <w:szCs w:val="28"/>
        </w:rPr>
        <w:t xml:space="preserve"> “Que Dios me libre de vuestras ideas sobre la ley en Gálatas, si recibir tales ideas me ha</w:t>
      </w:r>
      <w:r w:rsidR="00A93485">
        <w:rPr>
          <w:rFonts w:ascii="Bell MT" w:hAnsi="Bell MT"/>
          <w:sz w:val="28"/>
          <w:szCs w:val="28"/>
        </w:rPr>
        <w:t>ce</w:t>
      </w:r>
      <w:r w:rsidR="00B72A27">
        <w:rPr>
          <w:rFonts w:ascii="Bell MT" w:hAnsi="Bell MT"/>
          <w:sz w:val="28"/>
          <w:szCs w:val="28"/>
        </w:rPr>
        <w:t xml:space="preserve"> </w:t>
      </w:r>
      <w:r w:rsidR="00A93485">
        <w:rPr>
          <w:rFonts w:ascii="Bell MT" w:hAnsi="Bell MT"/>
          <w:sz w:val="28"/>
          <w:szCs w:val="28"/>
        </w:rPr>
        <w:t>tener</w:t>
      </w:r>
      <w:r w:rsidR="00B72A27">
        <w:rPr>
          <w:rFonts w:ascii="Bell MT" w:hAnsi="Bell MT"/>
          <w:sz w:val="28"/>
          <w:szCs w:val="28"/>
        </w:rPr>
        <w:t xml:space="preserve"> un espíritu tan anticristiano”</w:t>
      </w:r>
      <w:r w:rsidR="000E5DBF">
        <w:rPr>
          <w:rFonts w:ascii="Bell MT" w:hAnsi="Bell MT"/>
          <w:sz w:val="28"/>
          <w:szCs w:val="28"/>
        </w:rPr>
        <w:t>.</w:t>
      </w:r>
      <w:r w:rsidR="00B72A27" w:rsidRPr="00B72A27">
        <w:rPr>
          <w:rFonts w:ascii="Bell MT" w:hAnsi="Bell MT"/>
          <w:sz w:val="28"/>
          <w:szCs w:val="28"/>
          <w:vertAlign w:val="superscript"/>
        </w:rPr>
        <w:t>62</w:t>
      </w:r>
    </w:p>
    <w:p w14:paraId="03AF0F02" w14:textId="03C5E7A0" w:rsidR="00B72A27" w:rsidRDefault="00B72A27" w:rsidP="00C4447B">
      <w:pPr>
        <w:jc w:val="both"/>
        <w:rPr>
          <w:rFonts w:ascii="Bell MT" w:hAnsi="Bell MT"/>
          <w:sz w:val="28"/>
          <w:szCs w:val="28"/>
        </w:rPr>
      </w:pPr>
      <w:r>
        <w:rPr>
          <w:rFonts w:ascii="Bell MT" w:hAnsi="Bell MT"/>
          <w:sz w:val="28"/>
          <w:szCs w:val="28"/>
        </w:rPr>
        <w:t>No fue sino hasta ocho años después de la asamblea de 1888</w:t>
      </w:r>
      <w:r w:rsidR="00A93485">
        <w:rPr>
          <w:rFonts w:ascii="Bell MT" w:hAnsi="Bell MT"/>
          <w:sz w:val="28"/>
          <w:szCs w:val="28"/>
        </w:rPr>
        <w:t>, cuando</w:t>
      </w:r>
      <w:r>
        <w:rPr>
          <w:rFonts w:ascii="Bell MT" w:hAnsi="Bell MT"/>
          <w:sz w:val="28"/>
          <w:szCs w:val="28"/>
        </w:rPr>
        <w:t xml:space="preserve"> Ellen White </w:t>
      </w:r>
      <w:r w:rsidR="000E5DBF">
        <w:rPr>
          <w:rFonts w:ascii="Bell MT" w:hAnsi="Bell MT"/>
          <w:sz w:val="28"/>
          <w:szCs w:val="28"/>
        </w:rPr>
        <w:t>expuso</w:t>
      </w:r>
      <w:r>
        <w:rPr>
          <w:rFonts w:ascii="Bell MT" w:hAnsi="Bell MT"/>
          <w:sz w:val="28"/>
          <w:szCs w:val="28"/>
        </w:rPr>
        <w:t xml:space="preserve"> plenamente </w:t>
      </w:r>
      <w:r w:rsidR="00413953">
        <w:rPr>
          <w:rFonts w:ascii="Bell MT" w:hAnsi="Bell MT"/>
          <w:sz w:val="28"/>
          <w:szCs w:val="28"/>
        </w:rPr>
        <w:t xml:space="preserve">lo que el </w:t>
      </w:r>
      <w:r w:rsidR="00A93485">
        <w:rPr>
          <w:rFonts w:ascii="Bell MT" w:hAnsi="Bell MT"/>
          <w:sz w:val="28"/>
          <w:szCs w:val="28"/>
        </w:rPr>
        <w:t>S</w:t>
      </w:r>
      <w:r w:rsidR="00413953">
        <w:rPr>
          <w:rFonts w:ascii="Bell MT" w:hAnsi="Bell MT"/>
          <w:sz w:val="28"/>
          <w:szCs w:val="28"/>
        </w:rPr>
        <w:t xml:space="preserve">eñor le había revelado: </w:t>
      </w:r>
      <w:r w:rsidR="00D72269">
        <w:rPr>
          <w:rFonts w:ascii="Bell MT" w:hAnsi="Bell MT"/>
          <w:sz w:val="28"/>
          <w:szCs w:val="28"/>
        </w:rPr>
        <w:t>q</w:t>
      </w:r>
      <w:r w:rsidR="00413953">
        <w:rPr>
          <w:rFonts w:ascii="Bell MT" w:hAnsi="Bell MT"/>
          <w:sz w:val="28"/>
          <w:szCs w:val="28"/>
        </w:rPr>
        <w:t>ue la ley en Gálatas capítulo 3 se refería a ambas</w:t>
      </w:r>
      <w:r w:rsidR="00A93485">
        <w:rPr>
          <w:rFonts w:ascii="Bell MT" w:hAnsi="Bell MT"/>
          <w:sz w:val="28"/>
          <w:szCs w:val="28"/>
        </w:rPr>
        <w:t>:</w:t>
      </w:r>
      <w:r w:rsidR="00413953">
        <w:rPr>
          <w:rFonts w:ascii="Bell MT" w:hAnsi="Bell MT"/>
          <w:sz w:val="28"/>
          <w:szCs w:val="28"/>
        </w:rPr>
        <w:t xml:space="preserve"> </w:t>
      </w:r>
      <w:r w:rsidR="00A93485">
        <w:rPr>
          <w:rFonts w:ascii="Bell MT" w:hAnsi="Bell MT"/>
          <w:sz w:val="28"/>
          <w:szCs w:val="28"/>
        </w:rPr>
        <w:t>l</w:t>
      </w:r>
      <w:r w:rsidR="00413953">
        <w:rPr>
          <w:rFonts w:ascii="Bell MT" w:hAnsi="Bell MT"/>
          <w:sz w:val="28"/>
          <w:szCs w:val="28"/>
        </w:rPr>
        <w:t>a ley moral y la ceremonial.</w:t>
      </w:r>
      <w:r w:rsidR="00413953" w:rsidRPr="00413953">
        <w:rPr>
          <w:rFonts w:ascii="Bell MT" w:hAnsi="Bell MT"/>
          <w:sz w:val="28"/>
          <w:szCs w:val="28"/>
          <w:vertAlign w:val="superscript"/>
        </w:rPr>
        <w:t>63</w:t>
      </w:r>
    </w:p>
    <w:p w14:paraId="6DDF72C0" w14:textId="77777777" w:rsidR="00413953" w:rsidRDefault="00413953" w:rsidP="00C4447B">
      <w:pPr>
        <w:jc w:val="both"/>
        <w:rPr>
          <w:rFonts w:ascii="Bell MT" w:hAnsi="Bell MT"/>
          <w:sz w:val="28"/>
          <w:szCs w:val="28"/>
        </w:rPr>
      </w:pPr>
      <w:r>
        <w:rPr>
          <w:rFonts w:ascii="Bell MT" w:hAnsi="Bell MT"/>
          <w:sz w:val="28"/>
          <w:szCs w:val="28"/>
        </w:rPr>
        <w:t>Por lo tanto, queda claro que la</w:t>
      </w:r>
      <w:r w:rsidR="00C54894">
        <w:rPr>
          <w:rFonts w:ascii="Bell MT" w:hAnsi="Bell MT"/>
          <w:sz w:val="28"/>
          <w:szCs w:val="28"/>
        </w:rPr>
        <w:t>s</w:t>
      </w:r>
      <w:r>
        <w:rPr>
          <w:rFonts w:ascii="Bell MT" w:hAnsi="Bell MT"/>
          <w:sz w:val="28"/>
          <w:szCs w:val="28"/>
        </w:rPr>
        <w:t xml:space="preserve"> declaraci</w:t>
      </w:r>
      <w:r w:rsidR="00C54894">
        <w:rPr>
          <w:rFonts w:ascii="Bell MT" w:hAnsi="Bell MT"/>
          <w:sz w:val="28"/>
          <w:szCs w:val="28"/>
        </w:rPr>
        <w:t>o</w:t>
      </w:r>
      <w:r>
        <w:rPr>
          <w:rFonts w:ascii="Bell MT" w:hAnsi="Bell MT"/>
          <w:sz w:val="28"/>
          <w:szCs w:val="28"/>
        </w:rPr>
        <w:t>n</w:t>
      </w:r>
      <w:r w:rsidR="00C54894">
        <w:rPr>
          <w:rFonts w:ascii="Bell MT" w:hAnsi="Bell MT"/>
          <w:sz w:val="28"/>
          <w:szCs w:val="28"/>
        </w:rPr>
        <w:t>es</w:t>
      </w:r>
      <w:r>
        <w:rPr>
          <w:rFonts w:ascii="Bell MT" w:hAnsi="Bell MT"/>
          <w:sz w:val="28"/>
          <w:szCs w:val="28"/>
        </w:rPr>
        <w:t xml:space="preserve"> de Ellen White </w:t>
      </w:r>
      <w:r w:rsidR="00C54894">
        <w:rPr>
          <w:rFonts w:ascii="Bell MT" w:hAnsi="Bell MT"/>
          <w:sz w:val="28"/>
          <w:szCs w:val="28"/>
        </w:rPr>
        <w:t>en su sermón de noviembre en la asamblea de 1888</w:t>
      </w:r>
      <w:r w:rsidR="00CF475B">
        <w:rPr>
          <w:rFonts w:ascii="Bell MT" w:hAnsi="Bell MT"/>
          <w:sz w:val="28"/>
          <w:szCs w:val="28"/>
        </w:rPr>
        <w:t>,</w:t>
      </w:r>
      <w:r w:rsidR="00C54894">
        <w:rPr>
          <w:rFonts w:ascii="Bell MT" w:hAnsi="Bell MT"/>
          <w:sz w:val="28"/>
          <w:szCs w:val="28"/>
        </w:rPr>
        <w:t xml:space="preserve"> no son lo que algunos las han hecho </w:t>
      </w:r>
      <w:r w:rsidR="00CF475B">
        <w:rPr>
          <w:rFonts w:ascii="Bell MT" w:hAnsi="Bell MT"/>
          <w:sz w:val="28"/>
          <w:szCs w:val="28"/>
        </w:rPr>
        <w:t>ser</w:t>
      </w:r>
      <w:r w:rsidR="00C54894">
        <w:rPr>
          <w:rFonts w:ascii="Bell MT" w:hAnsi="Bell MT"/>
          <w:sz w:val="28"/>
          <w:szCs w:val="28"/>
        </w:rPr>
        <w:t>.</w:t>
      </w:r>
      <w:r w:rsidR="00C54894" w:rsidRPr="00CF475B">
        <w:rPr>
          <w:rFonts w:ascii="Bell MT" w:hAnsi="Bell MT"/>
          <w:sz w:val="28"/>
          <w:szCs w:val="28"/>
          <w:vertAlign w:val="superscript"/>
        </w:rPr>
        <w:t>64</w:t>
      </w:r>
      <w:r w:rsidR="00C54894">
        <w:rPr>
          <w:rFonts w:ascii="Bell MT" w:hAnsi="Bell MT"/>
          <w:sz w:val="28"/>
          <w:szCs w:val="28"/>
        </w:rPr>
        <w:t>*</w:t>
      </w:r>
    </w:p>
    <w:p w14:paraId="30422457" w14:textId="253EFC1B" w:rsidR="00C54894" w:rsidRDefault="00C54894" w:rsidP="00C4447B">
      <w:pPr>
        <w:jc w:val="both"/>
        <w:rPr>
          <w:rFonts w:ascii="Bell MT" w:hAnsi="Bell MT"/>
          <w:sz w:val="28"/>
          <w:szCs w:val="28"/>
        </w:rPr>
      </w:pPr>
      <w:r>
        <w:rPr>
          <w:rFonts w:ascii="Bell MT" w:hAnsi="Bell MT"/>
          <w:sz w:val="28"/>
          <w:szCs w:val="28"/>
        </w:rPr>
        <w:t xml:space="preserve">Sus declaraciones </w:t>
      </w:r>
      <w:r w:rsidR="00580138">
        <w:rPr>
          <w:rFonts w:ascii="Bell MT" w:hAnsi="Bell MT"/>
          <w:sz w:val="28"/>
          <w:szCs w:val="28"/>
        </w:rPr>
        <w:t>sobre</w:t>
      </w:r>
      <w:r>
        <w:rPr>
          <w:rFonts w:ascii="Bell MT" w:hAnsi="Bell MT"/>
          <w:sz w:val="28"/>
          <w:szCs w:val="28"/>
        </w:rPr>
        <w:t xml:space="preserve"> cuestiones relativas a las enseñanzas de Waggoner </w:t>
      </w:r>
      <w:r w:rsidR="00DD1758">
        <w:rPr>
          <w:rFonts w:ascii="Bell MT" w:hAnsi="Bell MT"/>
          <w:sz w:val="28"/>
          <w:szCs w:val="28"/>
        </w:rPr>
        <w:t xml:space="preserve">se </w:t>
      </w:r>
      <w:r w:rsidR="00580138">
        <w:rPr>
          <w:rFonts w:ascii="Bell MT" w:hAnsi="Bell MT"/>
          <w:sz w:val="28"/>
          <w:szCs w:val="28"/>
        </w:rPr>
        <w:t>referían</w:t>
      </w:r>
      <w:r w:rsidR="00DD1758">
        <w:rPr>
          <w:rFonts w:ascii="Bell MT" w:hAnsi="Bell MT"/>
          <w:sz w:val="28"/>
          <w:szCs w:val="28"/>
        </w:rPr>
        <w:t xml:space="preserve"> específicamente al tema de la ley en Gálatas. </w:t>
      </w:r>
      <w:r w:rsidR="00254228">
        <w:rPr>
          <w:rFonts w:ascii="Bell MT" w:hAnsi="Bell MT"/>
          <w:sz w:val="28"/>
          <w:szCs w:val="28"/>
        </w:rPr>
        <w:t xml:space="preserve">Todos los puntos de vista de Waggoner no armonizaban con la comprensión de Ellen White, </w:t>
      </w:r>
      <w:r w:rsidR="00254228" w:rsidRPr="00F31C49">
        <w:rPr>
          <w:rFonts w:ascii="Bell MT" w:hAnsi="Bell MT"/>
          <w:i/>
          <w:sz w:val="28"/>
          <w:szCs w:val="28"/>
        </w:rPr>
        <w:t>si es que ella lo comprendía correctamente</w:t>
      </w:r>
      <w:r w:rsidR="00F31C49">
        <w:rPr>
          <w:rFonts w:ascii="Bell MT" w:hAnsi="Bell MT"/>
          <w:sz w:val="28"/>
          <w:szCs w:val="28"/>
        </w:rPr>
        <w:t xml:space="preserve">. Añadió, no obstante, que sabía que el </w:t>
      </w:r>
      <w:r w:rsidR="00580138">
        <w:rPr>
          <w:rFonts w:ascii="Bell MT" w:hAnsi="Bell MT"/>
          <w:sz w:val="28"/>
          <w:szCs w:val="28"/>
        </w:rPr>
        <w:t>S</w:t>
      </w:r>
      <w:r w:rsidR="00F31C49">
        <w:rPr>
          <w:rFonts w:ascii="Bell MT" w:hAnsi="Bell MT"/>
          <w:sz w:val="28"/>
          <w:szCs w:val="28"/>
        </w:rPr>
        <w:t>eñor estaba dirigiendo a otras mentes, y “les abre los misterios de su Palabra”</w:t>
      </w:r>
      <w:r w:rsidR="007F59F8">
        <w:rPr>
          <w:rFonts w:ascii="Bell MT" w:hAnsi="Bell MT"/>
          <w:sz w:val="28"/>
          <w:szCs w:val="28"/>
        </w:rPr>
        <w:t>.</w:t>
      </w:r>
      <w:r w:rsidR="00F31C49">
        <w:rPr>
          <w:rFonts w:ascii="Bell MT" w:hAnsi="Bell MT"/>
          <w:sz w:val="28"/>
          <w:szCs w:val="28"/>
        </w:rPr>
        <w:t xml:space="preserve"> Por su parte estaba “deseando ser instruida”, incluso si la instrucción llegaba desde “el más humilde de sus siervos”</w:t>
      </w:r>
      <w:r w:rsidR="007F59F8">
        <w:rPr>
          <w:rFonts w:ascii="Bell MT" w:hAnsi="Bell MT"/>
          <w:sz w:val="28"/>
          <w:szCs w:val="28"/>
        </w:rPr>
        <w:t>,</w:t>
      </w:r>
      <w:r w:rsidR="00F31C49">
        <w:rPr>
          <w:rFonts w:ascii="Bell MT" w:hAnsi="Bell MT"/>
          <w:sz w:val="28"/>
          <w:szCs w:val="28"/>
        </w:rPr>
        <w:t xml:space="preserve"> Waggoner y Jones.</w:t>
      </w:r>
      <w:r w:rsidR="00F31C49" w:rsidRPr="00F31C49">
        <w:rPr>
          <w:rFonts w:ascii="Bell MT" w:hAnsi="Bell MT"/>
          <w:sz w:val="28"/>
          <w:szCs w:val="28"/>
          <w:vertAlign w:val="superscript"/>
        </w:rPr>
        <w:t>65</w:t>
      </w:r>
    </w:p>
    <w:p w14:paraId="7478E95B" w14:textId="635DA59E" w:rsidR="00F31C49" w:rsidRDefault="00F31C49" w:rsidP="00C4447B">
      <w:pPr>
        <w:jc w:val="both"/>
        <w:rPr>
          <w:rFonts w:ascii="Bell MT" w:hAnsi="Bell MT"/>
          <w:sz w:val="28"/>
          <w:szCs w:val="28"/>
        </w:rPr>
      </w:pPr>
      <w:r>
        <w:rPr>
          <w:rFonts w:ascii="Bell MT" w:hAnsi="Bell MT"/>
          <w:sz w:val="28"/>
          <w:szCs w:val="28"/>
        </w:rPr>
        <w:t>Cuando hizo el comentario de que “algunas interpretaciones de la Escritura dadas por el Dr. Waggoner</w:t>
      </w:r>
      <w:r w:rsidR="00C27439">
        <w:rPr>
          <w:rFonts w:ascii="Bell MT" w:hAnsi="Bell MT"/>
          <w:sz w:val="28"/>
          <w:szCs w:val="28"/>
        </w:rPr>
        <w:t xml:space="preserve"> yo</w:t>
      </w:r>
      <w:r>
        <w:rPr>
          <w:rFonts w:ascii="Bell MT" w:hAnsi="Bell MT"/>
          <w:sz w:val="28"/>
          <w:szCs w:val="28"/>
        </w:rPr>
        <w:t xml:space="preserve"> no las veo correctas”</w:t>
      </w:r>
      <w:r w:rsidR="00534CAE">
        <w:rPr>
          <w:rFonts w:ascii="Bell MT" w:hAnsi="Bell MT"/>
          <w:sz w:val="28"/>
          <w:szCs w:val="28"/>
        </w:rPr>
        <w:t>,</w:t>
      </w:r>
      <w:r>
        <w:rPr>
          <w:rFonts w:ascii="Bell MT" w:hAnsi="Bell MT"/>
          <w:sz w:val="28"/>
          <w:szCs w:val="28"/>
        </w:rPr>
        <w:t xml:space="preserve"> el contexto era la ley </w:t>
      </w:r>
      <w:r>
        <w:rPr>
          <w:rFonts w:ascii="Bell MT" w:hAnsi="Bell MT"/>
          <w:sz w:val="28"/>
          <w:szCs w:val="28"/>
        </w:rPr>
        <w:lastRenderedPageBreak/>
        <w:t xml:space="preserve">en Gálatas. </w:t>
      </w:r>
      <w:r w:rsidR="00957C01">
        <w:rPr>
          <w:rFonts w:ascii="Bell MT" w:hAnsi="Bell MT"/>
          <w:sz w:val="28"/>
          <w:szCs w:val="28"/>
        </w:rPr>
        <w:t>Sólo unos momentos después, exclamó: “</w:t>
      </w:r>
      <w:r w:rsidR="00B356ED">
        <w:rPr>
          <w:rFonts w:ascii="Bell MT" w:hAnsi="Bell MT"/>
          <w:sz w:val="28"/>
          <w:szCs w:val="28"/>
        </w:rPr>
        <w:t>Apreci</w:t>
      </w:r>
      <w:r w:rsidR="00957C01">
        <w:rPr>
          <w:rFonts w:ascii="Bell MT" w:hAnsi="Bell MT"/>
          <w:sz w:val="28"/>
          <w:szCs w:val="28"/>
        </w:rPr>
        <w:t>o la belleza de la verdad en la presentación de la justicia de Cristo en relación con la ley, tal como el doctor ha presentado ante nosotros. … Lo que</w:t>
      </w:r>
      <w:r w:rsidR="00B356ED">
        <w:rPr>
          <w:rFonts w:ascii="Bell MT" w:hAnsi="Bell MT"/>
          <w:sz w:val="28"/>
          <w:szCs w:val="28"/>
        </w:rPr>
        <w:t xml:space="preserve"> se</w:t>
      </w:r>
      <w:r w:rsidR="00957C01">
        <w:rPr>
          <w:rFonts w:ascii="Bell MT" w:hAnsi="Bell MT"/>
          <w:sz w:val="28"/>
          <w:szCs w:val="28"/>
        </w:rPr>
        <w:t xml:space="preserve"> ha presentado </w:t>
      </w:r>
      <w:r w:rsidR="00957C01" w:rsidRPr="00957C01">
        <w:rPr>
          <w:rFonts w:ascii="Bell MT" w:hAnsi="Bell MT"/>
          <w:i/>
          <w:sz w:val="28"/>
          <w:szCs w:val="28"/>
        </w:rPr>
        <w:t>armoniza perfectamente</w:t>
      </w:r>
      <w:r w:rsidR="00957C01">
        <w:rPr>
          <w:rFonts w:ascii="Bell MT" w:hAnsi="Bell MT"/>
          <w:sz w:val="28"/>
          <w:szCs w:val="28"/>
        </w:rPr>
        <w:t xml:space="preserve"> con la luz que Dios ha tenido a bien darme”</w:t>
      </w:r>
      <w:r w:rsidR="00534CAE">
        <w:rPr>
          <w:rFonts w:ascii="Bell MT" w:hAnsi="Bell MT"/>
          <w:sz w:val="28"/>
          <w:szCs w:val="28"/>
        </w:rPr>
        <w:t>.</w:t>
      </w:r>
      <w:r w:rsidR="00957C01">
        <w:rPr>
          <w:rFonts w:ascii="Bell MT" w:hAnsi="Bell MT"/>
          <w:sz w:val="28"/>
          <w:szCs w:val="28"/>
        </w:rPr>
        <w:t xml:space="preserve"> </w:t>
      </w:r>
      <w:r w:rsidR="003F4DAE">
        <w:rPr>
          <w:rFonts w:ascii="Bell MT" w:hAnsi="Bell MT"/>
          <w:sz w:val="28"/>
          <w:szCs w:val="28"/>
        </w:rPr>
        <w:t>Reprendió a muchos de los hermanos por decir: “</w:t>
      </w:r>
      <w:r w:rsidR="00691BD2">
        <w:rPr>
          <w:rFonts w:ascii="Bell MT" w:hAnsi="Bell MT"/>
          <w:sz w:val="28"/>
          <w:szCs w:val="28"/>
        </w:rPr>
        <w:t>E</w:t>
      </w:r>
      <w:r w:rsidR="003F4DAE">
        <w:rPr>
          <w:rFonts w:ascii="Bell MT" w:hAnsi="Bell MT"/>
          <w:sz w:val="28"/>
          <w:szCs w:val="28"/>
        </w:rPr>
        <w:t>s luz y verdad”</w:t>
      </w:r>
      <w:r w:rsidR="00534CAE">
        <w:rPr>
          <w:rFonts w:ascii="Bell MT" w:hAnsi="Bell MT"/>
          <w:sz w:val="28"/>
          <w:szCs w:val="28"/>
        </w:rPr>
        <w:t>,</w:t>
      </w:r>
      <w:r w:rsidR="003F4DAE">
        <w:rPr>
          <w:rFonts w:ascii="Bell MT" w:hAnsi="Bell MT"/>
          <w:sz w:val="28"/>
          <w:szCs w:val="28"/>
        </w:rPr>
        <w:t xml:space="preserve"> y no obstante, no haber presentado nunca la verdad previamente de esa forma.</w:t>
      </w:r>
      <w:r w:rsidR="003F4DAE" w:rsidRPr="003F4DAE">
        <w:rPr>
          <w:rFonts w:ascii="Bell MT" w:hAnsi="Bell MT"/>
          <w:sz w:val="28"/>
          <w:szCs w:val="28"/>
          <w:vertAlign w:val="superscript"/>
        </w:rPr>
        <w:t>66</w:t>
      </w:r>
      <w:r w:rsidR="003F4DAE">
        <w:rPr>
          <w:rFonts w:ascii="Bell MT" w:hAnsi="Bell MT"/>
          <w:sz w:val="28"/>
          <w:szCs w:val="28"/>
        </w:rPr>
        <w:t>*</w:t>
      </w:r>
    </w:p>
    <w:p w14:paraId="5D9D3A66" w14:textId="77777777" w:rsidR="00A20847" w:rsidRDefault="003F4DAE" w:rsidP="00C4447B">
      <w:pPr>
        <w:jc w:val="both"/>
        <w:rPr>
          <w:rFonts w:ascii="Bell MT" w:hAnsi="Bell MT"/>
          <w:sz w:val="28"/>
          <w:szCs w:val="28"/>
        </w:rPr>
      </w:pPr>
      <w:r>
        <w:rPr>
          <w:rFonts w:ascii="Bell MT" w:hAnsi="Bell MT"/>
          <w:sz w:val="28"/>
          <w:szCs w:val="28"/>
        </w:rPr>
        <w:t>Justamente</w:t>
      </w:r>
      <w:r w:rsidR="00816E3F">
        <w:rPr>
          <w:rFonts w:ascii="Bell MT" w:hAnsi="Bell MT"/>
          <w:sz w:val="28"/>
          <w:szCs w:val="28"/>
        </w:rPr>
        <w:t xml:space="preserve"> unos pocos días antes del último mensaje registrado de Ellen White en el congreso de </w:t>
      </w:r>
      <w:r w:rsidR="00B10EAD">
        <w:rPr>
          <w:rFonts w:ascii="Bell MT" w:hAnsi="Bell MT"/>
          <w:sz w:val="28"/>
          <w:szCs w:val="28"/>
        </w:rPr>
        <w:t>Mineápolis</w:t>
      </w:r>
      <w:r w:rsidR="00816E3F">
        <w:rPr>
          <w:rFonts w:ascii="Bell MT" w:hAnsi="Bell MT"/>
          <w:sz w:val="28"/>
          <w:szCs w:val="28"/>
        </w:rPr>
        <w:t xml:space="preserve">, </w:t>
      </w:r>
      <w:r w:rsidR="00D706B0">
        <w:rPr>
          <w:rFonts w:ascii="Bell MT" w:hAnsi="Bell MT"/>
          <w:sz w:val="28"/>
          <w:szCs w:val="28"/>
        </w:rPr>
        <w:t xml:space="preserve">W. C. White había escrito una carta a su </w:t>
      </w:r>
      <w:r w:rsidR="00BF4B40">
        <w:rPr>
          <w:rFonts w:ascii="Bell MT" w:hAnsi="Bell MT"/>
          <w:sz w:val="28"/>
          <w:szCs w:val="28"/>
        </w:rPr>
        <w:t>esposa</w:t>
      </w:r>
      <w:r w:rsidR="00D706B0">
        <w:rPr>
          <w:rFonts w:ascii="Bell MT" w:hAnsi="Bell MT"/>
          <w:sz w:val="28"/>
          <w:szCs w:val="28"/>
        </w:rPr>
        <w:t xml:space="preserve">. En ella señalaba el hecho de que Ellen White apoyaba a Waggoner en “mucho” de lo que enseñó estando con los hermanos, mientras que ellos sentían que las enseñanzas de Waggoner estaban en desacuerdo con los Testimonios. </w:t>
      </w:r>
      <w:r w:rsidR="00F511DF">
        <w:rPr>
          <w:rFonts w:ascii="Bell MT" w:hAnsi="Bell MT"/>
          <w:sz w:val="28"/>
          <w:szCs w:val="28"/>
        </w:rPr>
        <w:t>Los hermanos pensaban que W. C. White había promocionado los puntos de vista de Waggoner y había confundido e influenciado a su madre a fin de que adoptara una</w:t>
      </w:r>
      <w:r w:rsidR="00A827C9" w:rsidRPr="00A827C9">
        <w:rPr>
          <w:rFonts w:ascii="Bell MT" w:hAnsi="Bell MT"/>
          <w:sz w:val="28"/>
          <w:szCs w:val="28"/>
        </w:rPr>
        <w:t xml:space="preserve"> </w:t>
      </w:r>
      <w:r w:rsidR="00A827C9">
        <w:rPr>
          <w:rFonts w:ascii="Bell MT" w:hAnsi="Bell MT"/>
          <w:sz w:val="28"/>
          <w:szCs w:val="28"/>
        </w:rPr>
        <w:t>posición</w:t>
      </w:r>
      <w:r w:rsidR="00F511DF">
        <w:rPr>
          <w:rFonts w:ascii="Bell MT" w:hAnsi="Bell MT"/>
          <w:sz w:val="28"/>
          <w:szCs w:val="28"/>
        </w:rPr>
        <w:t xml:space="preserve"> nueva y falsa. </w:t>
      </w:r>
      <w:r w:rsidR="00A20847">
        <w:rPr>
          <w:rFonts w:ascii="Bell MT" w:hAnsi="Bell MT"/>
          <w:sz w:val="28"/>
          <w:szCs w:val="28"/>
        </w:rPr>
        <w:t xml:space="preserve">Podía demostrar </w:t>
      </w:r>
      <w:r w:rsidR="00EC36B8">
        <w:rPr>
          <w:rFonts w:ascii="Bell MT" w:hAnsi="Bell MT"/>
          <w:sz w:val="28"/>
          <w:szCs w:val="28"/>
        </w:rPr>
        <w:t>la falsedad de esa</w:t>
      </w:r>
      <w:r w:rsidR="00A20847">
        <w:rPr>
          <w:rFonts w:ascii="Bell MT" w:hAnsi="Bell MT"/>
          <w:sz w:val="28"/>
          <w:szCs w:val="28"/>
        </w:rPr>
        <w:t xml:space="preserve"> acusación, escribió W. C. White:</w:t>
      </w:r>
    </w:p>
    <w:p w14:paraId="73D63C16" w14:textId="77777777" w:rsidR="003F4DAE" w:rsidRPr="00A45BFA" w:rsidRDefault="00A20847" w:rsidP="00C4447B">
      <w:pPr>
        <w:ind w:left="426" w:right="707"/>
        <w:jc w:val="both"/>
        <w:rPr>
          <w:rFonts w:ascii="Bell MT" w:hAnsi="Bell MT"/>
          <w:sz w:val="24"/>
          <w:szCs w:val="24"/>
        </w:rPr>
      </w:pPr>
      <w:r w:rsidRPr="00A45BFA">
        <w:rPr>
          <w:rFonts w:ascii="Bell MT" w:hAnsi="Bell MT"/>
          <w:sz w:val="24"/>
          <w:szCs w:val="24"/>
        </w:rPr>
        <w:t xml:space="preserve">La madre ha hecho </w:t>
      </w:r>
      <w:r w:rsidR="009C457B">
        <w:rPr>
          <w:rFonts w:ascii="Bell MT" w:hAnsi="Bell MT"/>
          <w:sz w:val="24"/>
          <w:szCs w:val="24"/>
        </w:rPr>
        <w:t>mucho</w:t>
      </w:r>
      <w:r w:rsidRPr="00A45BFA">
        <w:rPr>
          <w:rFonts w:ascii="Bell MT" w:hAnsi="Bell MT"/>
          <w:sz w:val="24"/>
          <w:szCs w:val="24"/>
        </w:rPr>
        <w:t xml:space="preserve"> trabajo </w:t>
      </w:r>
      <w:r w:rsidR="000C41FA">
        <w:rPr>
          <w:rFonts w:ascii="Bell MT" w:hAnsi="Bell MT"/>
          <w:sz w:val="24"/>
          <w:szCs w:val="24"/>
        </w:rPr>
        <w:t>ardu</w:t>
      </w:r>
      <w:r w:rsidRPr="00A45BFA">
        <w:rPr>
          <w:rFonts w:ascii="Bell MT" w:hAnsi="Bell MT"/>
          <w:sz w:val="24"/>
          <w:szCs w:val="24"/>
        </w:rPr>
        <w:t xml:space="preserve">o. </w:t>
      </w:r>
      <w:r w:rsidR="000C41FA">
        <w:rPr>
          <w:rFonts w:ascii="Bell MT" w:hAnsi="Bell MT"/>
          <w:sz w:val="24"/>
          <w:szCs w:val="24"/>
        </w:rPr>
        <w:t>Ahora mismo</w:t>
      </w:r>
      <w:r w:rsidRPr="00A45BFA">
        <w:rPr>
          <w:rFonts w:ascii="Bell MT" w:hAnsi="Bell MT"/>
          <w:sz w:val="24"/>
          <w:szCs w:val="24"/>
        </w:rPr>
        <w:t xml:space="preserve"> está algo desanimada, pues</w:t>
      </w:r>
      <w:r w:rsidR="002676C6">
        <w:rPr>
          <w:rFonts w:ascii="Bell MT" w:hAnsi="Bell MT"/>
          <w:sz w:val="24"/>
          <w:szCs w:val="24"/>
        </w:rPr>
        <w:t xml:space="preserve"> es</w:t>
      </w:r>
      <w:r w:rsidRPr="00A45BFA">
        <w:rPr>
          <w:rFonts w:ascii="Bell MT" w:hAnsi="Bell MT"/>
          <w:sz w:val="24"/>
          <w:szCs w:val="24"/>
        </w:rPr>
        <w:t xml:space="preserve"> un </w:t>
      </w:r>
      <w:r w:rsidR="004F5C77">
        <w:rPr>
          <w:rFonts w:ascii="Bell MT" w:hAnsi="Bell MT"/>
          <w:sz w:val="24"/>
          <w:szCs w:val="24"/>
        </w:rPr>
        <w:t>tiempo de oscuridad</w:t>
      </w:r>
      <w:r w:rsidRPr="00A45BFA">
        <w:rPr>
          <w:rFonts w:ascii="Bell MT" w:hAnsi="Bell MT"/>
          <w:sz w:val="24"/>
          <w:szCs w:val="24"/>
        </w:rPr>
        <w:t>. Mucho de lo que enseña el Dr. W</w:t>
      </w:r>
      <w:r w:rsidR="004F5C77">
        <w:rPr>
          <w:rFonts w:ascii="Bell MT" w:hAnsi="Bell MT"/>
          <w:sz w:val="24"/>
          <w:szCs w:val="24"/>
        </w:rPr>
        <w:t>[aggoner]</w:t>
      </w:r>
      <w:r w:rsidRPr="00A45BFA">
        <w:rPr>
          <w:rFonts w:ascii="Bell MT" w:hAnsi="Bell MT"/>
          <w:sz w:val="24"/>
          <w:szCs w:val="24"/>
        </w:rPr>
        <w:t xml:space="preserve"> </w:t>
      </w:r>
      <w:r w:rsidR="009429F3" w:rsidRPr="00A45BFA">
        <w:rPr>
          <w:rFonts w:ascii="Bell MT" w:hAnsi="Bell MT"/>
          <w:sz w:val="24"/>
          <w:szCs w:val="24"/>
        </w:rPr>
        <w:t>está en línea con lo que ella ha visto en visión, y ha hablado repetidamente contra el “espíritu de fariseísmo” que aplastaría y condenaría todo lo que</w:t>
      </w:r>
      <w:r w:rsidR="004F5C77">
        <w:rPr>
          <w:rFonts w:ascii="Bell MT" w:hAnsi="Bell MT"/>
          <w:sz w:val="24"/>
          <w:szCs w:val="24"/>
        </w:rPr>
        <w:t xml:space="preserve"> él</w:t>
      </w:r>
      <w:r w:rsidR="009429F3" w:rsidRPr="00A45BFA">
        <w:rPr>
          <w:rFonts w:ascii="Bell MT" w:hAnsi="Bell MT"/>
          <w:sz w:val="24"/>
          <w:szCs w:val="24"/>
        </w:rPr>
        <w:t xml:space="preserve"> dice como si</w:t>
      </w:r>
      <w:r w:rsidR="004F5C77">
        <w:rPr>
          <w:rFonts w:ascii="Bell MT" w:hAnsi="Bell MT"/>
          <w:sz w:val="24"/>
          <w:szCs w:val="24"/>
        </w:rPr>
        <w:t xml:space="preserve"> fuera</w:t>
      </w:r>
      <w:r w:rsidR="009429F3" w:rsidRPr="00A45BFA">
        <w:rPr>
          <w:rFonts w:ascii="Bell MT" w:hAnsi="Bell MT"/>
          <w:sz w:val="24"/>
          <w:szCs w:val="24"/>
        </w:rPr>
        <w:t xml:space="preserve"> erróneo. </w:t>
      </w:r>
      <w:r w:rsidR="00AA194E" w:rsidRPr="00A45BFA">
        <w:rPr>
          <w:rFonts w:ascii="Bell MT" w:hAnsi="Bell MT"/>
          <w:sz w:val="24"/>
          <w:szCs w:val="24"/>
        </w:rPr>
        <w:t>Algunos consideran que apoya todos sus puntos de vista, y [</w:t>
      </w:r>
      <w:r w:rsidR="002676C6">
        <w:rPr>
          <w:rFonts w:ascii="Bell MT" w:hAnsi="Bell MT"/>
          <w:sz w:val="24"/>
          <w:szCs w:val="24"/>
        </w:rPr>
        <w:t>j</w:t>
      </w:r>
      <w:r w:rsidR="00AA194E" w:rsidRPr="00A45BFA">
        <w:rPr>
          <w:rFonts w:ascii="Bell MT" w:hAnsi="Bell MT"/>
          <w:sz w:val="24"/>
          <w:szCs w:val="24"/>
        </w:rPr>
        <w:t>irón en el papel] parte de sus enseñanzas está en desacuerdo con [</w:t>
      </w:r>
      <w:r w:rsidR="002676C6">
        <w:rPr>
          <w:rFonts w:ascii="Bell MT" w:hAnsi="Bell MT"/>
          <w:sz w:val="24"/>
          <w:szCs w:val="24"/>
        </w:rPr>
        <w:t>j</w:t>
      </w:r>
      <w:r w:rsidR="00AA194E" w:rsidRPr="00A45BFA">
        <w:rPr>
          <w:rFonts w:ascii="Bell MT" w:hAnsi="Bell MT"/>
          <w:sz w:val="24"/>
          <w:szCs w:val="24"/>
        </w:rPr>
        <w:t xml:space="preserve">irón en el papel] </w:t>
      </w:r>
      <w:r w:rsidR="00B92257" w:rsidRPr="00A45BFA">
        <w:rPr>
          <w:rFonts w:ascii="Bell MT" w:hAnsi="Bell MT"/>
          <w:sz w:val="24"/>
          <w:szCs w:val="24"/>
        </w:rPr>
        <w:t>y con sus Testimonios, dicen? [</w:t>
      </w:r>
      <w:r w:rsidR="002676C6">
        <w:rPr>
          <w:rFonts w:ascii="Bell MT" w:hAnsi="Bell MT"/>
          <w:sz w:val="24"/>
          <w:szCs w:val="24"/>
        </w:rPr>
        <w:t>j</w:t>
      </w:r>
      <w:r w:rsidR="00B92257" w:rsidRPr="00A45BFA">
        <w:rPr>
          <w:rFonts w:ascii="Bell MT" w:hAnsi="Bell MT"/>
          <w:sz w:val="24"/>
          <w:szCs w:val="24"/>
        </w:rPr>
        <w:t>irón en el papel] mi esfuerzo por promocionar los puntos de vista del Dr. W. [</w:t>
      </w:r>
      <w:r w:rsidR="002676C6">
        <w:rPr>
          <w:rFonts w:ascii="Bell MT" w:hAnsi="Bell MT"/>
          <w:sz w:val="24"/>
          <w:szCs w:val="24"/>
        </w:rPr>
        <w:t>j</w:t>
      </w:r>
      <w:r w:rsidR="00B92257" w:rsidRPr="00A45BFA">
        <w:rPr>
          <w:rFonts w:ascii="Bell MT" w:hAnsi="Bell MT"/>
          <w:sz w:val="24"/>
          <w:szCs w:val="24"/>
        </w:rPr>
        <w:t xml:space="preserve">irón en el papel] </w:t>
      </w:r>
      <w:r w:rsidR="00534475" w:rsidRPr="00A45BFA">
        <w:rPr>
          <w:rFonts w:ascii="Bell MT" w:hAnsi="Bell MT"/>
          <w:sz w:val="24"/>
          <w:szCs w:val="24"/>
        </w:rPr>
        <w:t>la h</w:t>
      </w:r>
      <w:r w:rsidR="006C7075">
        <w:rPr>
          <w:rFonts w:ascii="Bell MT" w:hAnsi="Bell MT"/>
          <w:sz w:val="24"/>
          <w:szCs w:val="24"/>
        </w:rPr>
        <w:t>a</w:t>
      </w:r>
      <w:r w:rsidR="00534475" w:rsidRPr="00A45BFA">
        <w:rPr>
          <w:rFonts w:ascii="Bell MT" w:hAnsi="Bell MT"/>
          <w:sz w:val="24"/>
          <w:szCs w:val="24"/>
        </w:rPr>
        <w:t xml:space="preserve"> desviado del asunto real y </w:t>
      </w:r>
      <w:r w:rsidR="006C7075">
        <w:rPr>
          <w:rFonts w:ascii="Bell MT" w:hAnsi="Bell MT"/>
          <w:sz w:val="24"/>
          <w:szCs w:val="24"/>
        </w:rPr>
        <w:t>la ha llevado a</w:t>
      </w:r>
      <w:r w:rsidR="00534475" w:rsidRPr="00A45BFA">
        <w:rPr>
          <w:rFonts w:ascii="Bell MT" w:hAnsi="Bell MT"/>
          <w:sz w:val="24"/>
          <w:szCs w:val="24"/>
        </w:rPr>
        <w:t xml:space="preserve"> adoptar una posición contraria a la suya</w:t>
      </w:r>
      <w:r w:rsidR="006C7075">
        <w:rPr>
          <w:rFonts w:ascii="Bell MT" w:hAnsi="Bell MT"/>
          <w:sz w:val="24"/>
          <w:szCs w:val="24"/>
        </w:rPr>
        <w:t xml:space="preserve"> propia</w:t>
      </w:r>
      <w:r w:rsidR="00534475" w:rsidRPr="00A45BFA">
        <w:rPr>
          <w:rFonts w:ascii="Bell MT" w:hAnsi="Bell MT"/>
          <w:sz w:val="24"/>
          <w:szCs w:val="24"/>
        </w:rPr>
        <w:t>.</w:t>
      </w:r>
    </w:p>
    <w:p w14:paraId="7CCBFA72" w14:textId="77777777" w:rsidR="00534475" w:rsidRDefault="00EC36B8" w:rsidP="00C4447B">
      <w:pPr>
        <w:ind w:left="426" w:right="707"/>
        <w:jc w:val="both"/>
        <w:rPr>
          <w:rFonts w:ascii="Bell MT" w:hAnsi="Bell MT"/>
          <w:sz w:val="28"/>
          <w:szCs w:val="28"/>
        </w:rPr>
      </w:pPr>
      <w:r w:rsidRPr="00A45BFA">
        <w:rPr>
          <w:rFonts w:ascii="Bell MT" w:hAnsi="Bell MT"/>
          <w:sz w:val="24"/>
          <w:szCs w:val="24"/>
        </w:rPr>
        <w:t>Puedo demostrar que todo eso es falso. [Yo] pued</w:t>
      </w:r>
      <w:r w:rsidR="005636FE">
        <w:rPr>
          <w:rFonts w:ascii="Bell MT" w:hAnsi="Bell MT"/>
          <w:sz w:val="24"/>
          <w:szCs w:val="24"/>
        </w:rPr>
        <w:t>a</w:t>
      </w:r>
      <w:r w:rsidRPr="00A45BFA">
        <w:rPr>
          <w:rFonts w:ascii="Bell MT" w:hAnsi="Bell MT"/>
          <w:sz w:val="24"/>
          <w:szCs w:val="24"/>
        </w:rPr>
        <w:t xml:space="preserve"> tener alguna vez una oportunidad [</w:t>
      </w:r>
      <w:r w:rsidR="002676C6">
        <w:rPr>
          <w:rFonts w:ascii="Bell MT" w:hAnsi="Bell MT"/>
          <w:sz w:val="24"/>
          <w:szCs w:val="24"/>
        </w:rPr>
        <w:t>j</w:t>
      </w:r>
      <w:r w:rsidRPr="00A45BFA">
        <w:rPr>
          <w:rFonts w:ascii="Bell MT" w:hAnsi="Bell MT"/>
          <w:sz w:val="24"/>
          <w:szCs w:val="24"/>
        </w:rPr>
        <w:t xml:space="preserve">irón en el papel] </w:t>
      </w:r>
      <w:r w:rsidR="003B369C" w:rsidRPr="00A45BFA">
        <w:rPr>
          <w:rFonts w:ascii="Bell MT" w:hAnsi="Bell MT"/>
          <w:sz w:val="24"/>
          <w:szCs w:val="24"/>
        </w:rPr>
        <w:t xml:space="preserve">Jonás que ha traído la tormenta </w:t>
      </w:r>
      <w:r w:rsidR="005636FE">
        <w:rPr>
          <w:rFonts w:ascii="Bell MT" w:hAnsi="Bell MT"/>
          <w:sz w:val="24"/>
          <w:szCs w:val="24"/>
        </w:rPr>
        <w:t>a la mente</w:t>
      </w:r>
      <w:r w:rsidR="003B369C" w:rsidRPr="00A45BFA">
        <w:rPr>
          <w:rFonts w:ascii="Bell MT" w:hAnsi="Bell MT"/>
          <w:sz w:val="24"/>
          <w:szCs w:val="24"/>
        </w:rPr>
        <w:t xml:space="preserve"> de muchos</w:t>
      </w:r>
      <w:r w:rsidR="00A30193" w:rsidRPr="00A45BFA">
        <w:rPr>
          <w:rFonts w:ascii="Bell MT" w:hAnsi="Bell MT"/>
          <w:sz w:val="24"/>
          <w:szCs w:val="24"/>
        </w:rPr>
        <w:t>, tendrán [</w:t>
      </w:r>
      <w:r w:rsidR="002676C6">
        <w:rPr>
          <w:rFonts w:ascii="Bell MT" w:hAnsi="Bell MT"/>
          <w:sz w:val="24"/>
          <w:szCs w:val="24"/>
        </w:rPr>
        <w:t>j</w:t>
      </w:r>
      <w:r w:rsidR="00A30193" w:rsidRPr="00A45BFA">
        <w:rPr>
          <w:rFonts w:ascii="Bell MT" w:hAnsi="Bell MT"/>
          <w:sz w:val="24"/>
          <w:szCs w:val="24"/>
        </w:rPr>
        <w:t xml:space="preserve">irón en el papel] resultados </w:t>
      </w:r>
      <w:r w:rsidR="005636FE">
        <w:rPr>
          <w:rFonts w:ascii="Bell MT" w:hAnsi="Bell MT"/>
          <w:sz w:val="24"/>
          <w:szCs w:val="24"/>
        </w:rPr>
        <w:t>de</w:t>
      </w:r>
      <w:r w:rsidR="00A30193" w:rsidRPr="00A45BFA">
        <w:rPr>
          <w:rFonts w:ascii="Bell MT" w:hAnsi="Bell MT"/>
          <w:sz w:val="24"/>
          <w:szCs w:val="24"/>
        </w:rPr>
        <w:t xml:space="preserve"> que habrán de responder. Soy decididamente impopular, y no lamento que así sea</w:t>
      </w:r>
      <w:r w:rsidR="00A30193">
        <w:rPr>
          <w:rFonts w:ascii="Bell MT" w:hAnsi="Bell MT"/>
          <w:sz w:val="28"/>
          <w:szCs w:val="28"/>
        </w:rPr>
        <w:t>.</w:t>
      </w:r>
      <w:r w:rsidR="00A30193" w:rsidRPr="0009227C">
        <w:rPr>
          <w:rFonts w:ascii="Bell MT" w:hAnsi="Bell MT"/>
          <w:sz w:val="28"/>
          <w:szCs w:val="28"/>
          <w:vertAlign w:val="superscript"/>
        </w:rPr>
        <w:t>67</w:t>
      </w:r>
      <w:r w:rsidR="00A30193">
        <w:rPr>
          <w:rFonts w:ascii="Bell MT" w:hAnsi="Bell MT"/>
          <w:sz w:val="28"/>
          <w:szCs w:val="28"/>
        </w:rPr>
        <w:t>*</w:t>
      </w:r>
    </w:p>
    <w:p w14:paraId="3853DB54" w14:textId="05F6ECE5" w:rsidR="00A30193" w:rsidRDefault="0009227C" w:rsidP="00C4447B">
      <w:pPr>
        <w:jc w:val="both"/>
        <w:rPr>
          <w:rFonts w:ascii="Bell MT" w:hAnsi="Bell MT"/>
          <w:sz w:val="28"/>
          <w:szCs w:val="28"/>
        </w:rPr>
      </w:pPr>
      <w:r>
        <w:rPr>
          <w:rFonts w:ascii="Bell MT" w:hAnsi="Bell MT"/>
          <w:sz w:val="28"/>
          <w:szCs w:val="28"/>
        </w:rPr>
        <w:t>Hoy debiéramos ser cuidadosos en cómo empleamos declaraciones de Ellen White, W. C. White o</w:t>
      </w:r>
      <w:r w:rsidR="006F59C7">
        <w:rPr>
          <w:rFonts w:ascii="Bell MT" w:hAnsi="Bell MT"/>
          <w:sz w:val="28"/>
          <w:szCs w:val="28"/>
        </w:rPr>
        <w:t xml:space="preserve"> de</w:t>
      </w:r>
      <w:r>
        <w:rPr>
          <w:rFonts w:ascii="Bell MT" w:hAnsi="Bell MT"/>
          <w:sz w:val="28"/>
          <w:szCs w:val="28"/>
        </w:rPr>
        <w:t xml:space="preserve"> cualquier otro, a fin de determinar si las enseñanzas de Jones y Waggoner eran contrarias a los Testimonios. </w:t>
      </w:r>
      <w:r w:rsidR="005636FE">
        <w:rPr>
          <w:rFonts w:ascii="Bell MT" w:hAnsi="Bell MT"/>
          <w:sz w:val="28"/>
          <w:szCs w:val="28"/>
        </w:rPr>
        <w:t>De no ser así,</w:t>
      </w:r>
      <w:r w:rsidR="00147719">
        <w:rPr>
          <w:rFonts w:ascii="Bell MT" w:hAnsi="Bell MT"/>
          <w:sz w:val="28"/>
          <w:szCs w:val="28"/>
        </w:rPr>
        <w:t xml:space="preserve"> podemos construir un fundamento falso sobre el que juzgar a los dos mensajeros y al mensaje que el Señor les dio, cayendo inconscientemente en la misma categoría en que militaban los hermanos </w:t>
      </w:r>
      <w:r w:rsidR="003928A1">
        <w:rPr>
          <w:rFonts w:ascii="Bell MT" w:hAnsi="Bell MT"/>
          <w:sz w:val="28"/>
          <w:szCs w:val="28"/>
        </w:rPr>
        <w:t xml:space="preserve">que se opusieron a ellos en </w:t>
      </w:r>
      <w:r w:rsidR="00B10EAD">
        <w:rPr>
          <w:rFonts w:ascii="Bell MT" w:hAnsi="Bell MT"/>
          <w:sz w:val="28"/>
          <w:szCs w:val="28"/>
        </w:rPr>
        <w:t>Mineápolis</w:t>
      </w:r>
      <w:r w:rsidR="003928A1">
        <w:rPr>
          <w:rFonts w:ascii="Bell MT" w:hAnsi="Bell MT"/>
          <w:sz w:val="28"/>
          <w:szCs w:val="28"/>
        </w:rPr>
        <w:t xml:space="preserve"> hace unos cien años. </w:t>
      </w:r>
      <w:r w:rsidR="006A49F4">
        <w:rPr>
          <w:rFonts w:ascii="Bell MT" w:hAnsi="Bell MT"/>
          <w:sz w:val="28"/>
          <w:szCs w:val="28"/>
        </w:rPr>
        <w:t xml:space="preserve">Habiendo dicho esto, </w:t>
      </w:r>
      <w:r w:rsidR="005636FE">
        <w:rPr>
          <w:rFonts w:ascii="Bell MT" w:hAnsi="Bell MT"/>
          <w:sz w:val="28"/>
          <w:szCs w:val="28"/>
        </w:rPr>
        <w:t>concedemos</w:t>
      </w:r>
      <w:r w:rsidR="006A49F4">
        <w:rPr>
          <w:rFonts w:ascii="Bell MT" w:hAnsi="Bell MT"/>
          <w:sz w:val="28"/>
          <w:szCs w:val="28"/>
        </w:rPr>
        <w:t xml:space="preserve"> que Jones y Waggoner no eran infalibles, como no lo es ningún otro ser humano, incluyendo, según su propia declaración,</w:t>
      </w:r>
      <w:r w:rsidR="005636FE">
        <w:rPr>
          <w:rFonts w:ascii="Bell MT" w:hAnsi="Bell MT"/>
          <w:sz w:val="28"/>
          <w:szCs w:val="28"/>
        </w:rPr>
        <w:t xml:space="preserve"> a</w:t>
      </w:r>
      <w:r w:rsidR="006A49F4">
        <w:rPr>
          <w:rFonts w:ascii="Bell MT" w:hAnsi="Bell MT"/>
          <w:sz w:val="28"/>
          <w:szCs w:val="28"/>
        </w:rPr>
        <w:t xml:space="preserve"> Ellen White.</w:t>
      </w:r>
      <w:r w:rsidR="006A49F4" w:rsidRPr="0044732F">
        <w:rPr>
          <w:rFonts w:ascii="Bell MT" w:hAnsi="Bell MT"/>
          <w:sz w:val="28"/>
          <w:szCs w:val="28"/>
          <w:vertAlign w:val="superscript"/>
        </w:rPr>
        <w:t>68</w:t>
      </w:r>
      <w:r w:rsidR="006A49F4">
        <w:rPr>
          <w:rFonts w:ascii="Bell MT" w:hAnsi="Bell MT"/>
          <w:sz w:val="28"/>
          <w:szCs w:val="28"/>
        </w:rPr>
        <w:t xml:space="preserve"> </w:t>
      </w:r>
      <w:r w:rsidR="0044732F">
        <w:rPr>
          <w:rFonts w:ascii="Bell MT" w:hAnsi="Bell MT"/>
          <w:sz w:val="28"/>
          <w:szCs w:val="28"/>
        </w:rPr>
        <w:t>El Señor envió un preciosísimo mensaje mediante Jones y Waggoner</w:t>
      </w:r>
      <w:r w:rsidR="004E46A7">
        <w:rPr>
          <w:rFonts w:ascii="Bell MT" w:hAnsi="Bell MT"/>
          <w:sz w:val="28"/>
          <w:szCs w:val="28"/>
        </w:rPr>
        <w:t>,</w:t>
      </w:r>
      <w:r w:rsidR="004E0F06">
        <w:rPr>
          <w:rFonts w:ascii="Bell MT" w:hAnsi="Bell MT"/>
          <w:sz w:val="28"/>
          <w:szCs w:val="28"/>
        </w:rPr>
        <w:t xml:space="preserve"> del que Ellen White -dijo- estaba deseosa de aprender.</w:t>
      </w:r>
      <w:r w:rsidR="004E0F06" w:rsidRPr="004E0F06">
        <w:rPr>
          <w:rFonts w:ascii="Bell MT" w:hAnsi="Bell MT"/>
          <w:sz w:val="28"/>
          <w:szCs w:val="28"/>
          <w:vertAlign w:val="superscript"/>
        </w:rPr>
        <w:t>69</w:t>
      </w:r>
      <w:r w:rsidR="004E0F06">
        <w:rPr>
          <w:rFonts w:ascii="Bell MT" w:hAnsi="Bell MT"/>
          <w:sz w:val="28"/>
          <w:szCs w:val="28"/>
        </w:rPr>
        <w:t xml:space="preserve"> Cuando Jones y Waggoner necesitaron corrección, el Señor, mediante Ellen White, </w:t>
      </w:r>
      <w:r w:rsidR="00FA0886">
        <w:rPr>
          <w:rFonts w:ascii="Bell MT" w:hAnsi="Bell MT"/>
          <w:sz w:val="28"/>
          <w:szCs w:val="28"/>
        </w:rPr>
        <w:t xml:space="preserve">fue siempre muy </w:t>
      </w:r>
      <w:r w:rsidR="00FA0886">
        <w:rPr>
          <w:rFonts w:ascii="Bell MT" w:hAnsi="Bell MT"/>
          <w:sz w:val="28"/>
          <w:szCs w:val="28"/>
        </w:rPr>
        <w:lastRenderedPageBreak/>
        <w:t xml:space="preserve">específico en la corrección. Ellen White no extendió jamás “cheques en blanco” a fin de que otros pudieran emplearlos como excusa para </w:t>
      </w:r>
      <w:r w:rsidR="00AF3E96">
        <w:rPr>
          <w:rFonts w:ascii="Bell MT" w:hAnsi="Bell MT"/>
          <w:sz w:val="28"/>
          <w:szCs w:val="28"/>
        </w:rPr>
        <w:t>condenar todo lo que no están dispuestos a creer de las enseñanzas de Jones y Waggoner.</w:t>
      </w:r>
    </w:p>
    <w:p w14:paraId="0411FF5C" w14:textId="77777777" w:rsidR="00AF3E96" w:rsidRDefault="00AF3E96" w:rsidP="00DC1340">
      <w:pPr>
        <w:rPr>
          <w:rFonts w:ascii="Bell MT" w:hAnsi="Bell MT"/>
          <w:sz w:val="28"/>
          <w:szCs w:val="28"/>
        </w:rPr>
      </w:pPr>
    </w:p>
    <w:p w14:paraId="417E17BB" w14:textId="77777777" w:rsidR="00AF3E96" w:rsidRPr="00AF3E96" w:rsidRDefault="00AF3E96" w:rsidP="00AF3E96">
      <w:pPr>
        <w:jc w:val="center"/>
        <w:rPr>
          <w:rFonts w:ascii="Bell MT" w:hAnsi="Bell MT"/>
          <w:b/>
          <w:i/>
          <w:sz w:val="28"/>
          <w:szCs w:val="28"/>
        </w:rPr>
      </w:pPr>
      <w:r w:rsidRPr="00AF3E96">
        <w:rPr>
          <w:rFonts w:ascii="Bell MT" w:hAnsi="Bell MT"/>
          <w:b/>
          <w:i/>
          <w:sz w:val="28"/>
          <w:szCs w:val="28"/>
        </w:rPr>
        <w:t xml:space="preserve">Revisando </w:t>
      </w:r>
      <w:r w:rsidR="00B10EAD">
        <w:rPr>
          <w:rFonts w:ascii="Bell MT" w:hAnsi="Bell MT"/>
          <w:b/>
          <w:i/>
          <w:sz w:val="28"/>
          <w:szCs w:val="28"/>
        </w:rPr>
        <w:t>Mineápolis</w:t>
      </w:r>
    </w:p>
    <w:p w14:paraId="1D613A53" w14:textId="1839A160" w:rsidR="00AF3E96" w:rsidRDefault="00AF3E96" w:rsidP="00C4447B">
      <w:pPr>
        <w:jc w:val="both"/>
        <w:rPr>
          <w:rFonts w:ascii="Bell MT" w:hAnsi="Bell MT"/>
          <w:sz w:val="28"/>
          <w:szCs w:val="28"/>
        </w:rPr>
      </w:pPr>
      <w:r>
        <w:rPr>
          <w:rFonts w:ascii="Bell MT" w:hAnsi="Bell MT"/>
          <w:sz w:val="28"/>
          <w:szCs w:val="28"/>
        </w:rPr>
        <w:t xml:space="preserve">El domingo 4 de noviembre de 1888 marcó el final del congreso de la Asociación General de </w:t>
      </w:r>
      <w:r w:rsidR="00B10EAD">
        <w:rPr>
          <w:rFonts w:ascii="Bell MT" w:hAnsi="Bell MT"/>
          <w:sz w:val="28"/>
          <w:szCs w:val="28"/>
        </w:rPr>
        <w:t>Mineápolis</w:t>
      </w:r>
      <w:r>
        <w:rPr>
          <w:rFonts w:ascii="Bell MT" w:hAnsi="Bell MT"/>
          <w:sz w:val="28"/>
          <w:szCs w:val="28"/>
        </w:rPr>
        <w:t xml:space="preserve">. </w:t>
      </w:r>
      <w:r w:rsidR="004F73CA">
        <w:rPr>
          <w:rFonts w:ascii="Bell MT" w:hAnsi="Bell MT"/>
          <w:sz w:val="28"/>
          <w:szCs w:val="28"/>
        </w:rPr>
        <w:t xml:space="preserve">El sábado anterior Ellen White había dado su último discurso. Jones, Waggoner y Ellen White se </w:t>
      </w:r>
      <w:r w:rsidR="007320C2">
        <w:rPr>
          <w:rFonts w:ascii="Bell MT" w:hAnsi="Bell MT"/>
          <w:sz w:val="28"/>
          <w:szCs w:val="28"/>
        </w:rPr>
        <w:t>ponían</w:t>
      </w:r>
      <w:r w:rsidR="002C6E06">
        <w:rPr>
          <w:rFonts w:ascii="Bell MT" w:hAnsi="Bell MT"/>
          <w:sz w:val="28"/>
          <w:szCs w:val="28"/>
        </w:rPr>
        <w:t xml:space="preserve"> de</w:t>
      </w:r>
      <w:r w:rsidR="007320C2">
        <w:rPr>
          <w:rFonts w:ascii="Bell MT" w:hAnsi="Bell MT"/>
          <w:sz w:val="28"/>
          <w:szCs w:val="28"/>
        </w:rPr>
        <w:t xml:space="preserve"> camino </w:t>
      </w:r>
      <w:r w:rsidR="002C6E06">
        <w:rPr>
          <w:rFonts w:ascii="Bell MT" w:hAnsi="Bell MT"/>
          <w:sz w:val="28"/>
          <w:szCs w:val="28"/>
        </w:rPr>
        <w:t>a</w:t>
      </w:r>
      <w:r w:rsidR="007320C2">
        <w:rPr>
          <w:rFonts w:ascii="Bell MT" w:hAnsi="Bell MT"/>
          <w:sz w:val="28"/>
          <w:szCs w:val="28"/>
        </w:rPr>
        <w:t xml:space="preserve"> Battle Creek, mientras que el resto de delegados se dirigía a sus campos respectivos. </w:t>
      </w:r>
      <w:r w:rsidR="00496AE9">
        <w:rPr>
          <w:rFonts w:ascii="Bell MT" w:hAnsi="Bell MT"/>
          <w:sz w:val="28"/>
          <w:szCs w:val="28"/>
        </w:rPr>
        <w:t xml:space="preserve">¿Cuál fue </w:t>
      </w:r>
      <w:r w:rsidR="002C6E06">
        <w:rPr>
          <w:rFonts w:ascii="Bell MT" w:hAnsi="Bell MT"/>
          <w:sz w:val="28"/>
          <w:szCs w:val="28"/>
        </w:rPr>
        <w:t>el desarrollo</w:t>
      </w:r>
      <w:r w:rsidR="00496AE9">
        <w:rPr>
          <w:rFonts w:ascii="Bell MT" w:hAnsi="Bell MT"/>
          <w:sz w:val="28"/>
          <w:szCs w:val="28"/>
        </w:rPr>
        <w:t xml:space="preserve"> y resultado del congreso de </w:t>
      </w:r>
      <w:r w:rsidR="00B10EAD">
        <w:rPr>
          <w:rFonts w:ascii="Bell MT" w:hAnsi="Bell MT"/>
          <w:sz w:val="28"/>
          <w:szCs w:val="28"/>
        </w:rPr>
        <w:t>Mineápolis</w:t>
      </w:r>
      <w:r w:rsidR="00496AE9">
        <w:rPr>
          <w:rFonts w:ascii="Bell MT" w:hAnsi="Bell MT"/>
          <w:sz w:val="28"/>
          <w:szCs w:val="28"/>
        </w:rPr>
        <w:t xml:space="preserve">? ¿Qué efecto persistente tendría en la </w:t>
      </w:r>
      <w:r w:rsidR="002C6E06">
        <w:rPr>
          <w:rFonts w:ascii="Bell MT" w:hAnsi="Bell MT"/>
          <w:sz w:val="28"/>
          <w:szCs w:val="28"/>
        </w:rPr>
        <w:t>I</w:t>
      </w:r>
      <w:r w:rsidR="00496AE9">
        <w:rPr>
          <w:rFonts w:ascii="Bell MT" w:hAnsi="Bell MT"/>
          <w:sz w:val="28"/>
          <w:szCs w:val="28"/>
        </w:rPr>
        <w:t xml:space="preserve">glesia </w:t>
      </w:r>
      <w:r w:rsidR="002C431A">
        <w:rPr>
          <w:rFonts w:ascii="Bell MT" w:hAnsi="Bell MT"/>
          <w:sz w:val="28"/>
          <w:szCs w:val="28"/>
        </w:rPr>
        <w:t>a</w:t>
      </w:r>
      <w:r w:rsidR="00496AE9">
        <w:rPr>
          <w:rFonts w:ascii="Bell MT" w:hAnsi="Bell MT"/>
          <w:sz w:val="28"/>
          <w:szCs w:val="28"/>
        </w:rPr>
        <w:t xml:space="preserve">dventista del </w:t>
      </w:r>
      <w:r w:rsidR="002C431A">
        <w:rPr>
          <w:rFonts w:ascii="Bell MT" w:hAnsi="Bell MT"/>
          <w:sz w:val="28"/>
          <w:szCs w:val="28"/>
        </w:rPr>
        <w:t>s</w:t>
      </w:r>
      <w:r w:rsidR="00496AE9">
        <w:rPr>
          <w:rFonts w:ascii="Bell MT" w:hAnsi="Bell MT"/>
          <w:sz w:val="28"/>
          <w:szCs w:val="28"/>
        </w:rPr>
        <w:t xml:space="preserve">éptimo </w:t>
      </w:r>
      <w:r w:rsidR="002C431A">
        <w:rPr>
          <w:rFonts w:ascii="Bell MT" w:hAnsi="Bell MT"/>
          <w:sz w:val="28"/>
          <w:szCs w:val="28"/>
        </w:rPr>
        <w:t>d</w:t>
      </w:r>
      <w:r w:rsidR="00496AE9">
        <w:rPr>
          <w:rFonts w:ascii="Bell MT" w:hAnsi="Bell MT"/>
          <w:sz w:val="28"/>
          <w:szCs w:val="28"/>
        </w:rPr>
        <w:t xml:space="preserve">ía? </w:t>
      </w:r>
      <w:r w:rsidR="00B3194D">
        <w:rPr>
          <w:rFonts w:ascii="Bell MT" w:hAnsi="Bell MT"/>
          <w:sz w:val="28"/>
          <w:szCs w:val="28"/>
        </w:rPr>
        <w:t>Los delegados</w:t>
      </w:r>
      <w:r w:rsidR="00024541">
        <w:rPr>
          <w:rFonts w:ascii="Bell MT" w:hAnsi="Bell MT"/>
          <w:sz w:val="28"/>
          <w:szCs w:val="28"/>
        </w:rPr>
        <w:t xml:space="preserve"> se</w:t>
      </w:r>
      <w:r w:rsidR="00B3194D">
        <w:rPr>
          <w:rFonts w:ascii="Bell MT" w:hAnsi="Bell MT"/>
          <w:sz w:val="28"/>
          <w:szCs w:val="28"/>
        </w:rPr>
        <w:t xml:space="preserve"> llevaron impresiones muy diferentes. Algunos sintieron que habían sido unas de las asambleas más provechosas a las que jamás asistieran, mientras que otros sentían que era el congreso más desafortunado. Algunos que abandonaron el congreso antes de que terminara, esparcieron informes muy </w:t>
      </w:r>
      <w:r w:rsidR="00856AE0">
        <w:rPr>
          <w:rFonts w:ascii="Bell MT" w:hAnsi="Bell MT"/>
          <w:sz w:val="28"/>
          <w:szCs w:val="28"/>
        </w:rPr>
        <w:t>s</w:t>
      </w:r>
      <w:r w:rsidR="00E82C28">
        <w:rPr>
          <w:rFonts w:ascii="Bell MT" w:hAnsi="Bell MT"/>
          <w:sz w:val="28"/>
          <w:szCs w:val="28"/>
        </w:rPr>
        <w:t>esgad</w:t>
      </w:r>
      <w:r w:rsidR="00B3194D">
        <w:rPr>
          <w:rFonts w:ascii="Bell MT" w:hAnsi="Bell MT"/>
          <w:sz w:val="28"/>
          <w:szCs w:val="28"/>
        </w:rPr>
        <w:t>os y desalentadores en Battle Creek y</w:t>
      </w:r>
      <w:r w:rsidR="00E82C28">
        <w:rPr>
          <w:rFonts w:ascii="Bell MT" w:hAnsi="Bell MT"/>
          <w:sz w:val="28"/>
          <w:szCs w:val="28"/>
        </w:rPr>
        <w:t xml:space="preserve"> en</w:t>
      </w:r>
      <w:r w:rsidR="00B3194D">
        <w:rPr>
          <w:rFonts w:ascii="Bell MT" w:hAnsi="Bell MT"/>
          <w:sz w:val="28"/>
          <w:szCs w:val="28"/>
        </w:rPr>
        <w:t xml:space="preserve"> otros lugares </w:t>
      </w:r>
      <w:r w:rsidR="00E82C28">
        <w:rPr>
          <w:rFonts w:ascii="Bell MT" w:hAnsi="Bell MT"/>
          <w:sz w:val="28"/>
          <w:szCs w:val="28"/>
        </w:rPr>
        <w:t>por</w:t>
      </w:r>
      <w:r w:rsidR="00B3194D">
        <w:rPr>
          <w:rFonts w:ascii="Bell MT" w:hAnsi="Bell MT"/>
          <w:sz w:val="28"/>
          <w:szCs w:val="28"/>
        </w:rPr>
        <w:t xml:space="preserve"> todo el país.</w:t>
      </w:r>
    </w:p>
    <w:p w14:paraId="36075061" w14:textId="1494E254" w:rsidR="00B3194D" w:rsidRDefault="00E46851" w:rsidP="00C4447B">
      <w:pPr>
        <w:jc w:val="both"/>
        <w:rPr>
          <w:rFonts w:ascii="Bell MT" w:hAnsi="Bell MT"/>
          <w:sz w:val="28"/>
          <w:szCs w:val="28"/>
        </w:rPr>
      </w:pPr>
      <w:r>
        <w:rPr>
          <w:rFonts w:ascii="Bell MT" w:hAnsi="Bell MT"/>
          <w:sz w:val="28"/>
          <w:szCs w:val="28"/>
        </w:rPr>
        <w:t xml:space="preserve">El día en que terminó la asamblea, Ellen White repasó la experiencia con </w:t>
      </w:r>
      <w:r w:rsidR="00805E76">
        <w:rPr>
          <w:rFonts w:ascii="Bell MT" w:hAnsi="Bell MT"/>
          <w:sz w:val="28"/>
          <w:szCs w:val="28"/>
        </w:rPr>
        <w:t xml:space="preserve">esperanzada </w:t>
      </w:r>
      <w:r>
        <w:rPr>
          <w:rFonts w:ascii="Bell MT" w:hAnsi="Bell MT"/>
          <w:sz w:val="28"/>
          <w:szCs w:val="28"/>
        </w:rPr>
        <w:t>expectaci</w:t>
      </w:r>
      <w:r w:rsidR="00805E76">
        <w:rPr>
          <w:rFonts w:ascii="Bell MT" w:hAnsi="Bell MT"/>
          <w:sz w:val="28"/>
          <w:szCs w:val="28"/>
        </w:rPr>
        <w:t>ón</w:t>
      </w:r>
      <w:r>
        <w:rPr>
          <w:rFonts w:ascii="Bell MT" w:hAnsi="Bell MT"/>
          <w:sz w:val="28"/>
          <w:szCs w:val="28"/>
        </w:rPr>
        <w:t>, diciendo: “</w:t>
      </w:r>
      <w:r w:rsidR="00960DA9">
        <w:rPr>
          <w:rFonts w:ascii="Bell MT" w:hAnsi="Bell MT"/>
          <w:sz w:val="28"/>
          <w:szCs w:val="28"/>
        </w:rPr>
        <w:t>Creemos que este encuentro redundará en un gran bien. No conocemos el futuro, pero creemos que Jesús está al timón y no vamos a naufragar”</w:t>
      </w:r>
      <w:r w:rsidR="00584F8D">
        <w:rPr>
          <w:rFonts w:ascii="Bell MT" w:hAnsi="Bell MT"/>
          <w:sz w:val="28"/>
          <w:szCs w:val="28"/>
        </w:rPr>
        <w:t>.</w:t>
      </w:r>
      <w:r w:rsidR="00960DA9">
        <w:rPr>
          <w:rFonts w:ascii="Bell MT" w:hAnsi="Bell MT"/>
          <w:sz w:val="28"/>
          <w:szCs w:val="28"/>
        </w:rPr>
        <w:t xml:space="preserve"> Añadió, no obstante: “Hemos tenido el</w:t>
      </w:r>
      <w:r w:rsidR="00024541" w:rsidRPr="00024541">
        <w:rPr>
          <w:rFonts w:ascii="Bell MT" w:hAnsi="Bell MT"/>
          <w:sz w:val="28"/>
          <w:szCs w:val="28"/>
        </w:rPr>
        <w:t xml:space="preserve"> </w:t>
      </w:r>
      <w:r w:rsidR="00024541">
        <w:rPr>
          <w:rFonts w:ascii="Bell MT" w:hAnsi="Bell MT"/>
          <w:sz w:val="28"/>
          <w:szCs w:val="28"/>
        </w:rPr>
        <w:t>tira y afloja</w:t>
      </w:r>
      <w:r w:rsidR="00960DA9">
        <w:rPr>
          <w:rFonts w:ascii="Bell MT" w:hAnsi="Bell MT"/>
          <w:sz w:val="28"/>
          <w:szCs w:val="28"/>
        </w:rPr>
        <w:t xml:space="preserve"> más duro e incomprensible que jamás conocimos en nuestro pueblo”</w:t>
      </w:r>
      <w:r w:rsidR="00584F8D">
        <w:rPr>
          <w:rFonts w:ascii="Bell MT" w:hAnsi="Bell MT"/>
          <w:sz w:val="28"/>
          <w:szCs w:val="28"/>
        </w:rPr>
        <w:t>.</w:t>
      </w:r>
      <w:r w:rsidR="00960DA9" w:rsidRPr="00024541">
        <w:rPr>
          <w:rFonts w:ascii="Bell MT" w:hAnsi="Bell MT"/>
          <w:sz w:val="28"/>
          <w:szCs w:val="28"/>
          <w:vertAlign w:val="superscript"/>
        </w:rPr>
        <w:t>70</w:t>
      </w:r>
    </w:p>
    <w:p w14:paraId="51A364FD" w14:textId="7F9004A1" w:rsidR="00960DA9" w:rsidRDefault="00960DA9" w:rsidP="00C4447B">
      <w:pPr>
        <w:jc w:val="both"/>
        <w:rPr>
          <w:rFonts w:ascii="Bell MT" w:hAnsi="Bell MT"/>
          <w:sz w:val="28"/>
          <w:szCs w:val="28"/>
        </w:rPr>
      </w:pPr>
      <w:r>
        <w:rPr>
          <w:rFonts w:ascii="Bell MT" w:hAnsi="Bell MT"/>
          <w:sz w:val="28"/>
          <w:szCs w:val="28"/>
        </w:rPr>
        <w:t xml:space="preserve">A medida que Ellen White continuaba reflexionando en su experiencia en </w:t>
      </w:r>
      <w:r w:rsidR="00B10EAD">
        <w:rPr>
          <w:rFonts w:ascii="Bell MT" w:hAnsi="Bell MT"/>
          <w:sz w:val="28"/>
          <w:szCs w:val="28"/>
        </w:rPr>
        <w:t>Mineápolis</w:t>
      </w:r>
      <w:r>
        <w:rPr>
          <w:rFonts w:ascii="Bell MT" w:hAnsi="Bell MT"/>
          <w:sz w:val="28"/>
          <w:szCs w:val="28"/>
        </w:rPr>
        <w:t xml:space="preserve"> en los días que siguieron, su preocupación aumentó al continuar viendo el mismo espíritu manifestado por los hermanos. Cuando Dios le mostró la gravedad de </w:t>
      </w:r>
      <w:r w:rsidR="005B6D3E">
        <w:rPr>
          <w:rFonts w:ascii="Bell MT" w:hAnsi="Bell MT"/>
          <w:sz w:val="28"/>
          <w:szCs w:val="28"/>
        </w:rPr>
        <w:t xml:space="preserve">lo que había tenido lugar en el congreso, </w:t>
      </w:r>
      <w:r w:rsidR="00876AC3">
        <w:rPr>
          <w:rFonts w:ascii="Bell MT" w:hAnsi="Bell MT"/>
          <w:sz w:val="28"/>
          <w:szCs w:val="28"/>
        </w:rPr>
        <w:t xml:space="preserve">se sintió angustiada ante las perspectivas. </w:t>
      </w:r>
      <w:r w:rsidR="00B10EAD">
        <w:rPr>
          <w:rFonts w:ascii="Bell MT" w:hAnsi="Bell MT"/>
          <w:sz w:val="28"/>
          <w:szCs w:val="28"/>
        </w:rPr>
        <w:t>Mineápolis</w:t>
      </w:r>
      <w:r w:rsidR="00876AC3">
        <w:rPr>
          <w:rFonts w:ascii="Bell MT" w:hAnsi="Bell MT"/>
          <w:sz w:val="28"/>
          <w:szCs w:val="28"/>
        </w:rPr>
        <w:t xml:space="preserve"> había sido la “experiencia más triste” de su vida. </w:t>
      </w:r>
      <w:r w:rsidR="002A6CFE">
        <w:rPr>
          <w:rFonts w:ascii="Bell MT" w:hAnsi="Bell MT"/>
          <w:sz w:val="28"/>
          <w:szCs w:val="28"/>
        </w:rPr>
        <w:t xml:space="preserve">Las actitudes y la ceguera espiritual </w:t>
      </w:r>
      <w:r w:rsidR="00B04562">
        <w:rPr>
          <w:rFonts w:ascii="Bell MT" w:hAnsi="Bell MT"/>
          <w:sz w:val="28"/>
          <w:szCs w:val="28"/>
        </w:rPr>
        <w:t>que manifestaron</w:t>
      </w:r>
      <w:r w:rsidR="002A6CFE">
        <w:rPr>
          <w:rFonts w:ascii="Bell MT" w:hAnsi="Bell MT"/>
          <w:sz w:val="28"/>
          <w:szCs w:val="28"/>
        </w:rPr>
        <w:t xml:space="preserve"> los hermanos </w:t>
      </w:r>
      <w:r w:rsidR="00B04562">
        <w:rPr>
          <w:rFonts w:ascii="Bell MT" w:hAnsi="Bell MT"/>
          <w:sz w:val="28"/>
          <w:szCs w:val="28"/>
        </w:rPr>
        <w:t xml:space="preserve">habían chasqueado al Salvador </w:t>
      </w:r>
      <w:r w:rsidR="004B5108">
        <w:rPr>
          <w:rFonts w:ascii="Bell MT" w:hAnsi="Bell MT"/>
          <w:sz w:val="28"/>
          <w:szCs w:val="28"/>
        </w:rPr>
        <w:t>“como cuando Cristo estuvo en forma humana en el mundo”</w:t>
      </w:r>
      <w:r w:rsidR="005E0D2D">
        <w:rPr>
          <w:rFonts w:ascii="Bell MT" w:hAnsi="Bell MT"/>
          <w:sz w:val="28"/>
          <w:szCs w:val="28"/>
        </w:rPr>
        <w:t>.</w:t>
      </w:r>
      <w:r w:rsidR="004B5108" w:rsidRPr="004B5108">
        <w:rPr>
          <w:rFonts w:ascii="Bell MT" w:hAnsi="Bell MT"/>
          <w:sz w:val="28"/>
          <w:szCs w:val="28"/>
          <w:vertAlign w:val="superscript"/>
        </w:rPr>
        <w:t>71</w:t>
      </w:r>
      <w:r w:rsidR="004B5108">
        <w:rPr>
          <w:rFonts w:ascii="Bell MT" w:hAnsi="Bell MT"/>
          <w:sz w:val="28"/>
          <w:szCs w:val="28"/>
        </w:rPr>
        <w:t xml:space="preserve"> No es sólo que el trato que ella recibió en </w:t>
      </w:r>
      <w:r w:rsidR="00B10EAD">
        <w:rPr>
          <w:rFonts w:ascii="Bell MT" w:hAnsi="Bell MT"/>
          <w:sz w:val="28"/>
          <w:szCs w:val="28"/>
        </w:rPr>
        <w:t>Mineápolis</w:t>
      </w:r>
      <w:r w:rsidR="004B5108">
        <w:rPr>
          <w:rFonts w:ascii="Bell MT" w:hAnsi="Bell MT"/>
          <w:sz w:val="28"/>
          <w:szCs w:val="28"/>
        </w:rPr>
        <w:t xml:space="preserve"> le produjo desánimo, </w:t>
      </w:r>
      <w:r w:rsidR="00581BFB">
        <w:rPr>
          <w:rFonts w:ascii="Bell MT" w:hAnsi="Bell MT"/>
          <w:sz w:val="28"/>
          <w:szCs w:val="28"/>
        </w:rPr>
        <w:t>sino que fue “una deshonra para Dios y una afrenta a su Espíritu”</w:t>
      </w:r>
      <w:r w:rsidR="005E0D2D">
        <w:rPr>
          <w:rFonts w:ascii="Bell MT" w:hAnsi="Bell MT"/>
          <w:sz w:val="28"/>
          <w:szCs w:val="28"/>
        </w:rPr>
        <w:t>.</w:t>
      </w:r>
      <w:r w:rsidR="00581BFB" w:rsidRPr="00581BFB">
        <w:rPr>
          <w:rFonts w:ascii="Bell MT" w:hAnsi="Bell MT"/>
          <w:sz w:val="28"/>
          <w:szCs w:val="28"/>
          <w:vertAlign w:val="superscript"/>
        </w:rPr>
        <w:t>72</w:t>
      </w:r>
      <w:r w:rsidR="00581BFB">
        <w:rPr>
          <w:rFonts w:ascii="Bell MT" w:hAnsi="Bell MT"/>
          <w:sz w:val="28"/>
          <w:szCs w:val="28"/>
        </w:rPr>
        <w:t xml:space="preserve"> El cielo </w:t>
      </w:r>
      <w:r w:rsidR="00F64223">
        <w:rPr>
          <w:rFonts w:ascii="Bell MT" w:hAnsi="Bell MT"/>
          <w:sz w:val="28"/>
          <w:szCs w:val="28"/>
        </w:rPr>
        <w:t>valoró</w:t>
      </w:r>
      <w:r w:rsidR="00581BFB">
        <w:rPr>
          <w:rFonts w:ascii="Bell MT" w:hAnsi="Bell MT"/>
          <w:sz w:val="28"/>
          <w:szCs w:val="28"/>
        </w:rPr>
        <w:t xml:space="preserve"> su conducta como </w:t>
      </w:r>
      <w:r w:rsidR="000E4C36">
        <w:rPr>
          <w:rFonts w:ascii="Bell MT" w:hAnsi="Bell MT"/>
          <w:sz w:val="28"/>
          <w:szCs w:val="28"/>
        </w:rPr>
        <w:t>abiert</w:t>
      </w:r>
      <w:r w:rsidR="00581BFB">
        <w:rPr>
          <w:rFonts w:ascii="Bell MT" w:hAnsi="Bell MT"/>
          <w:sz w:val="28"/>
          <w:szCs w:val="28"/>
        </w:rPr>
        <w:t>a “rebelión”, y como un “insulto al Espíritu de Dios”</w:t>
      </w:r>
      <w:r w:rsidR="005E0D2D">
        <w:rPr>
          <w:rFonts w:ascii="Bell MT" w:hAnsi="Bell MT"/>
          <w:sz w:val="28"/>
          <w:szCs w:val="28"/>
        </w:rPr>
        <w:t>.</w:t>
      </w:r>
    </w:p>
    <w:p w14:paraId="04663041" w14:textId="0850AAB1" w:rsidR="00581BFB" w:rsidRDefault="000B602B" w:rsidP="00C4447B">
      <w:pPr>
        <w:jc w:val="both"/>
        <w:rPr>
          <w:rFonts w:ascii="Bell MT" w:hAnsi="Bell MT"/>
          <w:sz w:val="28"/>
          <w:szCs w:val="28"/>
        </w:rPr>
      </w:pPr>
      <w:r>
        <w:rPr>
          <w:rFonts w:ascii="Bell MT" w:hAnsi="Bell MT"/>
          <w:sz w:val="28"/>
          <w:szCs w:val="28"/>
        </w:rPr>
        <w:t xml:space="preserve">Jones y Waggoner también habían sido maltratados, tanto en público como en privado. </w:t>
      </w:r>
      <w:r w:rsidR="002B017B">
        <w:rPr>
          <w:rFonts w:ascii="Bell MT" w:hAnsi="Bell MT"/>
          <w:sz w:val="28"/>
          <w:szCs w:val="28"/>
        </w:rPr>
        <w:t>Los hombres habían estado buscando faltas en los “mensajeros y en el mensaje” y habían “afligido al Espíritu de Dios”</w:t>
      </w:r>
      <w:r w:rsidR="00EB2E46">
        <w:rPr>
          <w:rFonts w:ascii="Bell MT" w:hAnsi="Bell MT"/>
          <w:sz w:val="28"/>
          <w:szCs w:val="28"/>
        </w:rPr>
        <w:t>.</w:t>
      </w:r>
      <w:r w:rsidR="002B017B">
        <w:rPr>
          <w:rFonts w:ascii="Bell MT" w:hAnsi="Bell MT"/>
          <w:sz w:val="28"/>
          <w:szCs w:val="28"/>
        </w:rPr>
        <w:t xml:space="preserve"> Ese trato quedó </w:t>
      </w:r>
      <w:r w:rsidR="002B017B">
        <w:rPr>
          <w:rFonts w:ascii="Bell MT" w:hAnsi="Bell MT"/>
          <w:sz w:val="28"/>
          <w:szCs w:val="28"/>
        </w:rPr>
        <w:lastRenderedPageBreak/>
        <w:t>“registrado … en los libros del cielo</w:t>
      </w:r>
      <w:r w:rsidR="00465CDB">
        <w:rPr>
          <w:rFonts w:ascii="Bell MT" w:hAnsi="Bell MT"/>
          <w:sz w:val="28"/>
          <w:szCs w:val="28"/>
        </w:rPr>
        <w:t>, como</w:t>
      </w:r>
      <w:r w:rsidR="00D12E3F">
        <w:rPr>
          <w:rFonts w:ascii="Bell MT" w:hAnsi="Bell MT"/>
          <w:sz w:val="28"/>
          <w:szCs w:val="28"/>
        </w:rPr>
        <w:t xml:space="preserve"> habiendo sido</w:t>
      </w:r>
      <w:r w:rsidR="00465CDB">
        <w:rPr>
          <w:rFonts w:ascii="Bell MT" w:hAnsi="Bell MT"/>
          <w:sz w:val="28"/>
          <w:szCs w:val="28"/>
        </w:rPr>
        <w:t xml:space="preserve"> infligido a Jesucristo en la persona de sus santos”</w:t>
      </w:r>
      <w:r w:rsidR="00EB2E46">
        <w:rPr>
          <w:rFonts w:ascii="Bell MT" w:hAnsi="Bell MT"/>
          <w:sz w:val="28"/>
          <w:szCs w:val="28"/>
        </w:rPr>
        <w:t>.</w:t>
      </w:r>
      <w:r w:rsidR="00465CDB" w:rsidRPr="00465CDB">
        <w:rPr>
          <w:rFonts w:ascii="Bell MT" w:hAnsi="Bell MT"/>
          <w:sz w:val="28"/>
          <w:szCs w:val="28"/>
          <w:vertAlign w:val="superscript"/>
        </w:rPr>
        <w:t>73</w:t>
      </w:r>
    </w:p>
    <w:p w14:paraId="5F55E821" w14:textId="57421642" w:rsidR="00465CDB" w:rsidRDefault="00465CDB" w:rsidP="00C4447B">
      <w:pPr>
        <w:jc w:val="both"/>
        <w:rPr>
          <w:rFonts w:ascii="Bell MT" w:hAnsi="Bell MT"/>
          <w:sz w:val="28"/>
          <w:szCs w:val="28"/>
        </w:rPr>
      </w:pPr>
      <w:r>
        <w:rPr>
          <w:rFonts w:ascii="Bell MT" w:hAnsi="Bell MT"/>
          <w:sz w:val="28"/>
          <w:szCs w:val="28"/>
        </w:rPr>
        <w:t xml:space="preserve">En su primera charla registrada en </w:t>
      </w:r>
      <w:r w:rsidR="00B10EAD">
        <w:rPr>
          <w:rFonts w:ascii="Bell MT" w:hAnsi="Bell MT"/>
          <w:sz w:val="28"/>
          <w:szCs w:val="28"/>
        </w:rPr>
        <w:t>Mineápolis</w:t>
      </w:r>
      <w:r>
        <w:rPr>
          <w:rFonts w:ascii="Bell MT" w:hAnsi="Bell MT"/>
          <w:sz w:val="28"/>
          <w:szCs w:val="28"/>
        </w:rPr>
        <w:t xml:space="preserve">, Ellen White </w:t>
      </w:r>
      <w:r w:rsidR="00CF5310">
        <w:rPr>
          <w:rFonts w:ascii="Bell MT" w:hAnsi="Bell MT"/>
          <w:sz w:val="28"/>
          <w:szCs w:val="28"/>
        </w:rPr>
        <w:t xml:space="preserve">había dicho a los delegados que </w:t>
      </w:r>
      <w:r w:rsidR="00446B1B">
        <w:rPr>
          <w:rFonts w:ascii="Bell MT" w:hAnsi="Bell MT"/>
          <w:sz w:val="28"/>
          <w:szCs w:val="28"/>
        </w:rPr>
        <w:t xml:space="preserve">podían esperar el derramamiento del Espíritu Santo: “El bautismo del Espíritu Santo vendrá sobre nosotros en este mismo encuentro, si </w:t>
      </w:r>
      <w:r w:rsidR="00A41D6E">
        <w:rPr>
          <w:rFonts w:ascii="Bell MT" w:hAnsi="Bell MT"/>
          <w:sz w:val="28"/>
          <w:szCs w:val="28"/>
        </w:rPr>
        <w:t>queremos que así sea”</w:t>
      </w:r>
      <w:r w:rsidR="00231D3F">
        <w:rPr>
          <w:rFonts w:ascii="Bell MT" w:hAnsi="Bell MT"/>
          <w:sz w:val="28"/>
          <w:szCs w:val="28"/>
        </w:rPr>
        <w:t>.</w:t>
      </w:r>
      <w:r w:rsidR="00A41D6E" w:rsidRPr="00E71DF1">
        <w:rPr>
          <w:rFonts w:ascii="Bell MT" w:hAnsi="Bell MT"/>
          <w:sz w:val="28"/>
          <w:szCs w:val="28"/>
          <w:vertAlign w:val="superscript"/>
        </w:rPr>
        <w:t>74</w:t>
      </w:r>
      <w:r w:rsidR="00A41D6E">
        <w:rPr>
          <w:rFonts w:ascii="Bell MT" w:hAnsi="Bell MT"/>
          <w:sz w:val="28"/>
          <w:szCs w:val="28"/>
        </w:rPr>
        <w:t xml:space="preserve"> </w:t>
      </w:r>
      <w:r w:rsidR="009C6D45">
        <w:rPr>
          <w:rFonts w:ascii="Bell MT" w:hAnsi="Bell MT"/>
          <w:sz w:val="28"/>
          <w:szCs w:val="28"/>
        </w:rPr>
        <w:t>Pero tal</w:t>
      </w:r>
      <w:r w:rsidR="00E71DF1">
        <w:rPr>
          <w:rFonts w:ascii="Bell MT" w:hAnsi="Bell MT"/>
          <w:sz w:val="28"/>
          <w:szCs w:val="28"/>
        </w:rPr>
        <w:t xml:space="preserve"> como en los días de los judíos, </w:t>
      </w:r>
      <w:r w:rsidR="00D6196F">
        <w:rPr>
          <w:rFonts w:ascii="Bell MT" w:hAnsi="Bell MT"/>
          <w:sz w:val="28"/>
          <w:szCs w:val="28"/>
        </w:rPr>
        <w:t>debido a su cuestionamiento y dudas, “</w:t>
      </w:r>
      <w:r w:rsidR="008E7DA5">
        <w:rPr>
          <w:rFonts w:ascii="Bell MT" w:hAnsi="Bell MT"/>
          <w:sz w:val="28"/>
          <w:szCs w:val="28"/>
        </w:rPr>
        <w:t xml:space="preserve">apagaron el </w:t>
      </w:r>
      <w:r w:rsidR="00D6196F">
        <w:rPr>
          <w:rFonts w:ascii="Bell MT" w:hAnsi="Bell MT"/>
          <w:sz w:val="28"/>
          <w:szCs w:val="28"/>
        </w:rPr>
        <w:t>Espíritu de Dios”</w:t>
      </w:r>
      <w:r w:rsidR="00231D3F">
        <w:rPr>
          <w:rFonts w:ascii="Bell MT" w:hAnsi="Bell MT"/>
          <w:sz w:val="28"/>
          <w:szCs w:val="28"/>
        </w:rPr>
        <w:t>,</w:t>
      </w:r>
      <w:r w:rsidR="00D6196F" w:rsidRPr="009C6D45">
        <w:rPr>
          <w:rFonts w:ascii="Bell MT" w:hAnsi="Bell MT"/>
          <w:sz w:val="28"/>
          <w:szCs w:val="28"/>
          <w:vertAlign w:val="superscript"/>
        </w:rPr>
        <w:t>75</w:t>
      </w:r>
      <w:r w:rsidR="00D6196F">
        <w:rPr>
          <w:rFonts w:ascii="Bell MT" w:hAnsi="Bell MT"/>
          <w:sz w:val="28"/>
          <w:szCs w:val="28"/>
        </w:rPr>
        <w:t xml:space="preserve"> </w:t>
      </w:r>
      <w:r w:rsidR="009C6D45">
        <w:rPr>
          <w:rFonts w:ascii="Bell MT" w:hAnsi="Bell MT"/>
          <w:sz w:val="28"/>
          <w:szCs w:val="28"/>
        </w:rPr>
        <w:t xml:space="preserve">así sucedió también en </w:t>
      </w:r>
      <w:r w:rsidR="00B10EAD">
        <w:rPr>
          <w:rFonts w:ascii="Bell MT" w:hAnsi="Bell MT"/>
          <w:sz w:val="28"/>
          <w:szCs w:val="28"/>
        </w:rPr>
        <w:t>Mineápolis</w:t>
      </w:r>
      <w:r w:rsidR="004858FF">
        <w:rPr>
          <w:rFonts w:ascii="Bell MT" w:hAnsi="Bell MT"/>
          <w:sz w:val="28"/>
          <w:szCs w:val="28"/>
        </w:rPr>
        <w:t>, “incluso el derramamiento del Espíritu de Dios [fue] tratado con desprecio”</w:t>
      </w:r>
      <w:r w:rsidR="00231D3F">
        <w:rPr>
          <w:rFonts w:ascii="Bell MT" w:hAnsi="Bell MT"/>
          <w:sz w:val="28"/>
          <w:szCs w:val="28"/>
        </w:rPr>
        <w:t>.</w:t>
      </w:r>
      <w:r w:rsidR="004858FF" w:rsidRPr="004858FF">
        <w:rPr>
          <w:rFonts w:ascii="Bell MT" w:hAnsi="Bell MT"/>
          <w:sz w:val="28"/>
          <w:szCs w:val="28"/>
          <w:vertAlign w:val="superscript"/>
        </w:rPr>
        <w:t>76</w:t>
      </w:r>
      <w:r w:rsidR="004858FF">
        <w:rPr>
          <w:rFonts w:ascii="Bell MT" w:hAnsi="Bell MT"/>
          <w:sz w:val="28"/>
          <w:szCs w:val="28"/>
        </w:rPr>
        <w:t xml:space="preserve"> El curso de acción que allí se siguió, fue de “crueldad </w:t>
      </w:r>
      <w:r w:rsidR="004852C3">
        <w:rPr>
          <w:rFonts w:ascii="Bell MT" w:hAnsi="Bell MT"/>
          <w:sz w:val="28"/>
          <w:szCs w:val="28"/>
        </w:rPr>
        <w:t>hacia el</w:t>
      </w:r>
      <w:r w:rsidR="004858FF">
        <w:rPr>
          <w:rFonts w:ascii="Bell MT" w:hAnsi="Bell MT"/>
          <w:sz w:val="28"/>
          <w:szCs w:val="28"/>
        </w:rPr>
        <w:t xml:space="preserve"> Espíritu de Dios”</w:t>
      </w:r>
      <w:r w:rsidR="00231D3F">
        <w:rPr>
          <w:rFonts w:ascii="Bell MT" w:hAnsi="Bell MT"/>
          <w:sz w:val="28"/>
          <w:szCs w:val="28"/>
        </w:rPr>
        <w:t>.</w:t>
      </w:r>
      <w:r w:rsidR="004858FF" w:rsidRPr="00913826">
        <w:rPr>
          <w:rFonts w:ascii="Bell MT" w:hAnsi="Bell MT"/>
          <w:sz w:val="28"/>
          <w:szCs w:val="28"/>
          <w:vertAlign w:val="superscript"/>
        </w:rPr>
        <w:t>77</w:t>
      </w:r>
      <w:r w:rsidR="004858FF">
        <w:rPr>
          <w:rFonts w:ascii="Bell MT" w:hAnsi="Bell MT"/>
          <w:sz w:val="28"/>
          <w:szCs w:val="28"/>
        </w:rPr>
        <w:t xml:space="preserve"> </w:t>
      </w:r>
      <w:r w:rsidR="00913826">
        <w:rPr>
          <w:rFonts w:ascii="Bell MT" w:hAnsi="Bell MT"/>
          <w:sz w:val="28"/>
          <w:szCs w:val="28"/>
        </w:rPr>
        <w:t xml:space="preserve">“Todos los reunidos en aquel encuentro </w:t>
      </w:r>
      <w:r w:rsidR="00F323A1">
        <w:rPr>
          <w:rFonts w:ascii="Bell MT" w:hAnsi="Bell MT"/>
          <w:sz w:val="28"/>
          <w:szCs w:val="28"/>
        </w:rPr>
        <w:t xml:space="preserve">tuvieron una oportunidad de colocarse del lado de la verdad recibiendo el </w:t>
      </w:r>
      <w:r w:rsidR="00423DD3">
        <w:rPr>
          <w:rFonts w:ascii="Bell MT" w:hAnsi="Bell MT"/>
          <w:sz w:val="28"/>
          <w:szCs w:val="28"/>
        </w:rPr>
        <w:t>E</w:t>
      </w:r>
      <w:r w:rsidR="00F323A1">
        <w:rPr>
          <w:rFonts w:ascii="Bell MT" w:hAnsi="Bell MT"/>
          <w:sz w:val="28"/>
          <w:szCs w:val="28"/>
        </w:rPr>
        <w:t>spíritu Santo que Dios</w:t>
      </w:r>
      <w:r w:rsidR="00400FB1">
        <w:rPr>
          <w:rFonts w:ascii="Bell MT" w:hAnsi="Bell MT"/>
          <w:sz w:val="28"/>
          <w:szCs w:val="28"/>
        </w:rPr>
        <w:t xml:space="preserve"> envió</w:t>
      </w:r>
      <w:r w:rsidR="00F323A1">
        <w:rPr>
          <w:rFonts w:ascii="Bell MT" w:hAnsi="Bell MT"/>
          <w:sz w:val="28"/>
          <w:szCs w:val="28"/>
        </w:rPr>
        <w:t xml:space="preserve"> en una efusión tan abundante de amor y misericordia. … [Pero] </w:t>
      </w:r>
      <w:r w:rsidR="00905452">
        <w:rPr>
          <w:rFonts w:ascii="Bell MT" w:hAnsi="Bell MT"/>
          <w:sz w:val="28"/>
          <w:szCs w:val="28"/>
        </w:rPr>
        <w:t>se atribuyeron al fanatismo las manifestaciones del Espíritu Santo”</w:t>
      </w:r>
      <w:r w:rsidR="00231D3F">
        <w:rPr>
          <w:rFonts w:ascii="Bell MT" w:hAnsi="Bell MT"/>
          <w:sz w:val="28"/>
          <w:szCs w:val="28"/>
        </w:rPr>
        <w:t>.</w:t>
      </w:r>
      <w:r w:rsidR="00905452" w:rsidRPr="00905452">
        <w:rPr>
          <w:rFonts w:ascii="Bell MT" w:hAnsi="Bell MT"/>
          <w:sz w:val="28"/>
          <w:szCs w:val="28"/>
          <w:vertAlign w:val="superscript"/>
        </w:rPr>
        <w:t>78</w:t>
      </w:r>
      <w:r w:rsidR="00905452">
        <w:rPr>
          <w:rFonts w:ascii="Bell MT" w:hAnsi="Bell MT"/>
          <w:sz w:val="28"/>
          <w:szCs w:val="28"/>
        </w:rPr>
        <w:t xml:space="preserve">* </w:t>
      </w:r>
      <w:r w:rsidR="0000025D">
        <w:rPr>
          <w:rFonts w:ascii="Bell MT" w:hAnsi="Bell MT"/>
          <w:sz w:val="28"/>
          <w:szCs w:val="28"/>
        </w:rPr>
        <w:t xml:space="preserve">En la que pudo ser una de sus declaraciones más </w:t>
      </w:r>
      <w:r w:rsidR="000A7068">
        <w:rPr>
          <w:rFonts w:ascii="Bell MT" w:hAnsi="Bell MT"/>
          <w:sz w:val="28"/>
          <w:szCs w:val="28"/>
        </w:rPr>
        <w:t>inquiet</w:t>
      </w:r>
      <w:r w:rsidR="0000025D">
        <w:rPr>
          <w:rFonts w:ascii="Bell MT" w:hAnsi="Bell MT"/>
          <w:sz w:val="28"/>
          <w:szCs w:val="28"/>
        </w:rPr>
        <w:t xml:space="preserve">antes respecto a 1888, Ellen White citó </w:t>
      </w:r>
      <w:r w:rsidR="00221A61">
        <w:rPr>
          <w:rFonts w:ascii="Bell MT" w:hAnsi="Bell MT"/>
          <w:sz w:val="28"/>
          <w:szCs w:val="28"/>
        </w:rPr>
        <w:t>Zacarías 13:6</w:t>
      </w:r>
      <w:r w:rsidR="004852C3">
        <w:rPr>
          <w:rFonts w:ascii="Bell MT" w:hAnsi="Bell MT"/>
          <w:sz w:val="28"/>
          <w:szCs w:val="28"/>
        </w:rPr>
        <w:t>, aplicándolo</w:t>
      </w:r>
      <w:r w:rsidR="00221A61">
        <w:rPr>
          <w:rFonts w:ascii="Bell MT" w:hAnsi="Bell MT"/>
          <w:sz w:val="28"/>
          <w:szCs w:val="28"/>
        </w:rPr>
        <w:t xml:space="preserve"> a lo que tuvo lugar en </w:t>
      </w:r>
      <w:r w:rsidR="00B10EAD">
        <w:rPr>
          <w:rFonts w:ascii="Bell MT" w:hAnsi="Bell MT"/>
          <w:sz w:val="28"/>
          <w:szCs w:val="28"/>
        </w:rPr>
        <w:t>Mineápolis</w:t>
      </w:r>
      <w:r w:rsidR="00221A61">
        <w:rPr>
          <w:rFonts w:ascii="Bell MT" w:hAnsi="Bell MT"/>
          <w:sz w:val="28"/>
          <w:szCs w:val="28"/>
        </w:rPr>
        <w:t>: “Cristo fue herido en casa de sus amigos”</w:t>
      </w:r>
      <w:r w:rsidR="00231D3F">
        <w:rPr>
          <w:rFonts w:ascii="Bell MT" w:hAnsi="Bell MT"/>
          <w:sz w:val="28"/>
          <w:szCs w:val="28"/>
        </w:rPr>
        <w:t>.</w:t>
      </w:r>
      <w:r w:rsidR="00221A61" w:rsidRPr="00221A61">
        <w:rPr>
          <w:rFonts w:ascii="Bell MT" w:hAnsi="Bell MT"/>
          <w:sz w:val="28"/>
          <w:szCs w:val="28"/>
          <w:vertAlign w:val="superscript"/>
        </w:rPr>
        <w:t>79</w:t>
      </w:r>
      <w:r w:rsidR="00221A61">
        <w:rPr>
          <w:rFonts w:ascii="Bell MT" w:hAnsi="Bell MT"/>
          <w:sz w:val="28"/>
          <w:szCs w:val="28"/>
        </w:rPr>
        <w:t>*</w:t>
      </w:r>
    </w:p>
    <w:p w14:paraId="7DB734DE" w14:textId="6E4E1441" w:rsidR="00221A61" w:rsidRDefault="001C374B" w:rsidP="00C4447B">
      <w:pPr>
        <w:jc w:val="both"/>
        <w:rPr>
          <w:rFonts w:ascii="Bell MT" w:hAnsi="Bell MT"/>
          <w:sz w:val="28"/>
          <w:szCs w:val="28"/>
        </w:rPr>
      </w:pPr>
      <w:r>
        <w:rPr>
          <w:rFonts w:ascii="Bell MT" w:hAnsi="Bell MT"/>
          <w:sz w:val="28"/>
          <w:szCs w:val="28"/>
        </w:rPr>
        <w:t xml:space="preserve">Lo que siguió a la asamblea de 1888 </w:t>
      </w:r>
      <w:r w:rsidR="00442D46">
        <w:rPr>
          <w:rFonts w:ascii="Bell MT" w:hAnsi="Bell MT"/>
          <w:sz w:val="28"/>
          <w:szCs w:val="28"/>
        </w:rPr>
        <w:t>tendría un alcance tan vasto</w:t>
      </w:r>
      <w:r>
        <w:rPr>
          <w:rFonts w:ascii="Bell MT" w:hAnsi="Bell MT"/>
          <w:sz w:val="28"/>
          <w:szCs w:val="28"/>
        </w:rPr>
        <w:t xml:space="preserve"> como la</w:t>
      </w:r>
      <w:r w:rsidR="00442D46">
        <w:rPr>
          <w:rFonts w:ascii="Bell MT" w:hAnsi="Bell MT"/>
          <w:sz w:val="28"/>
          <w:szCs w:val="28"/>
        </w:rPr>
        <w:t xml:space="preserve"> propia</w:t>
      </w:r>
      <w:r>
        <w:rPr>
          <w:rFonts w:ascii="Bell MT" w:hAnsi="Bell MT"/>
          <w:sz w:val="28"/>
          <w:szCs w:val="28"/>
        </w:rPr>
        <w:t xml:space="preserve"> eternidad. Pero de igual forma en que</w:t>
      </w:r>
      <w:r w:rsidR="003078FD">
        <w:rPr>
          <w:rFonts w:ascii="Bell MT" w:hAnsi="Bell MT"/>
          <w:sz w:val="28"/>
          <w:szCs w:val="28"/>
        </w:rPr>
        <w:t xml:space="preserve"> </w:t>
      </w:r>
      <w:r>
        <w:rPr>
          <w:rFonts w:ascii="Bell MT" w:hAnsi="Bell MT"/>
          <w:sz w:val="28"/>
          <w:szCs w:val="28"/>
        </w:rPr>
        <w:t>Jesús</w:t>
      </w:r>
      <w:r w:rsidR="003078FD">
        <w:rPr>
          <w:rFonts w:ascii="Bell MT" w:hAnsi="Bell MT"/>
          <w:sz w:val="28"/>
          <w:szCs w:val="28"/>
        </w:rPr>
        <w:t xml:space="preserve"> no quiso revelar</w:t>
      </w:r>
      <w:r>
        <w:rPr>
          <w:rFonts w:ascii="Bell MT" w:hAnsi="Bell MT"/>
          <w:sz w:val="28"/>
          <w:szCs w:val="28"/>
        </w:rPr>
        <w:t xml:space="preserve"> </w:t>
      </w:r>
      <w:r w:rsidR="003078FD">
        <w:rPr>
          <w:rFonts w:ascii="Bell MT" w:hAnsi="Bell MT"/>
          <w:sz w:val="28"/>
          <w:szCs w:val="28"/>
        </w:rPr>
        <w:t xml:space="preserve">“prematuramente a los judíos el resultado de su prejuicio e incredulidad”, tampoco quiso revelar entonces los resultados de lo que sucedió en </w:t>
      </w:r>
      <w:r w:rsidR="00B10EAD">
        <w:rPr>
          <w:rFonts w:ascii="Bell MT" w:hAnsi="Bell MT"/>
          <w:sz w:val="28"/>
          <w:szCs w:val="28"/>
        </w:rPr>
        <w:t>Mineápolis</w:t>
      </w:r>
      <w:r w:rsidR="00442D46">
        <w:rPr>
          <w:rFonts w:ascii="Bell MT" w:hAnsi="Bell MT"/>
          <w:sz w:val="28"/>
          <w:szCs w:val="28"/>
        </w:rPr>
        <w:t>. L</w:t>
      </w:r>
      <w:r w:rsidR="00FB2A39">
        <w:rPr>
          <w:rFonts w:ascii="Bell MT" w:hAnsi="Bell MT"/>
          <w:sz w:val="28"/>
          <w:szCs w:val="28"/>
        </w:rPr>
        <w:t>o iría haciendo con el paso del tiempo.</w:t>
      </w:r>
      <w:r w:rsidR="00FB2A39" w:rsidRPr="00FB2A39">
        <w:rPr>
          <w:rFonts w:ascii="Bell MT" w:hAnsi="Bell MT"/>
          <w:sz w:val="28"/>
          <w:szCs w:val="28"/>
          <w:vertAlign w:val="superscript"/>
        </w:rPr>
        <w:t>80</w:t>
      </w:r>
      <w:r w:rsidR="00FB2A39">
        <w:rPr>
          <w:rFonts w:ascii="Bell MT" w:hAnsi="Bell MT"/>
          <w:sz w:val="28"/>
          <w:szCs w:val="28"/>
        </w:rPr>
        <w:t xml:space="preserve"> La historia de aquel encuentro </w:t>
      </w:r>
      <w:r w:rsidR="00CB22DE">
        <w:rPr>
          <w:rFonts w:ascii="Bell MT" w:hAnsi="Bell MT"/>
          <w:sz w:val="28"/>
          <w:szCs w:val="28"/>
        </w:rPr>
        <w:t>“pas</w:t>
      </w:r>
      <w:r w:rsidR="00442D46">
        <w:rPr>
          <w:rFonts w:ascii="Bell MT" w:hAnsi="Bell MT"/>
          <w:sz w:val="28"/>
          <w:szCs w:val="28"/>
        </w:rPr>
        <w:t>ó</w:t>
      </w:r>
      <w:r w:rsidR="00CB22DE">
        <w:rPr>
          <w:rFonts w:ascii="Bell MT" w:hAnsi="Bell MT"/>
          <w:sz w:val="28"/>
          <w:szCs w:val="28"/>
        </w:rPr>
        <w:t xml:space="preserve"> a la eternidad con </w:t>
      </w:r>
      <w:r w:rsidR="00442D46">
        <w:rPr>
          <w:rFonts w:ascii="Bell MT" w:hAnsi="Bell MT"/>
          <w:sz w:val="28"/>
          <w:szCs w:val="28"/>
        </w:rPr>
        <w:t>la carga</w:t>
      </w:r>
      <w:r w:rsidR="00CB22DE">
        <w:rPr>
          <w:rFonts w:ascii="Bell MT" w:hAnsi="Bell MT"/>
          <w:sz w:val="28"/>
          <w:szCs w:val="28"/>
        </w:rPr>
        <w:t xml:space="preserve"> de su registro”</w:t>
      </w:r>
      <w:r w:rsidR="00F8795C">
        <w:rPr>
          <w:rFonts w:ascii="Bell MT" w:hAnsi="Bell MT"/>
          <w:sz w:val="28"/>
          <w:szCs w:val="28"/>
        </w:rPr>
        <w:t>,</w:t>
      </w:r>
      <w:r w:rsidR="00CB22DE">
        <w:rPr>
          <w:rFonts w:ascii="Bell MT" w:hAnsi="Bell MT"/>
          <w:sz w:val="28"/>
          <w:szCs w:val="28"/>
        </w:rPr>
        <w:t xml:space="preserve"> y “cuando se </w:t>
      </w:r>
      <w:r w:rsidR="00442D46">
        <w:rPr>
          <w:rFonts w:ascii="Bell MT" w:hAnsi="Bell MT"/>
          <w:sz w:val="28"/>
          <w:szCs w:val="28"/>
        </w:rPr>
        <w:t>siente el tribunal de juicio</w:t>
      </w:r>
      <w:r w:rsidR="00CB22DE">
        <w:rPr>
          <w:rFonts w:ascii="Bell MT" w:hAnsi="Bell MT"/>
          <w:sz w:val="28"/>
          <w:szCs w:val="28"/>
        </w:rPr>
        <w:t xml:space="preserve"> y se abran los libros</w:t>
      </w:r>
      <w:r w:rsidR="00442D46">
        <w:rPr>
          <w:rFonts w:ascii="Bell MT" w:hAnsi="Bell MT"/>
          <w:sz w:val="28"/>
          <w:szCs w:val="28"/>
        </w:rPr>
        <w:t>,</w:t>
      </w:r>
      <w:r w:rsidR="00CB22DE">
        <w:rPr>
          <w:rFonts w:ascii="Bell MT" w:hAnsi="Bell MT"/>
          <w:sz w:val="28"/>
          <w:szCs w:val="28"/>
        </w:rPr>
        <w:t xml:space="preserve"> </w:t>
      </w:r>
      <w:r w:rsidR="00442D46">
        <w:rPr>
          <w:rFonts w:ascii="Bell MT" w:hAnsi="Bell MT"/>
          <w:sz w:val="28"/>
          <w:szCs w:val="28"/>
        </w:rPr>
        <w:t>aparec</w:t>
      </w:r>
      <w:r w:rsidR="00CB22DE">
        <w:rPr>
          <w:rFonts w:ascii="Bell MT" w:hAnsi="Bell MT"/>
          <w:sz w:val="28"/>
          <w:szCs w:val="28"/>
        </w:rPr>
        <w:t>erá el registro de una historia que</w:t>
      </w:r>
      <w:r w:rsidR="00442D46">
        <w:rPr>
          <w:rFonts w:ascii="Bell MT" w:hAnsi="Bell MT"/>
          <w:sz w:val="28"/>
          <w:szCs w:val="28"/>
        </w:rPr>
        <w:t xml:space="preserve"> a</w:t>
      </w:r>
      <w:r w:rsidR="00442D46" w:rsidRPr="00442D46">
        <w:rPr>
          <w:rFonts w:ascii="Bell MT" w:hAnsi="Bell MT"/>
          <w:sz w:val="28"/>
          <w:szCs w:val="28"/>
        </w:rPr>
        <w:t xml:space="preserve"> muchos</w:t>
      </w:r>
      <w:r w:rsidR="00442D46">
        <w:rPr>
          <w:rFonts w:ascii="Bell MT" w:hAnsi="Bell MT"/>
          <w:sz w:val="28"/>
          <w:szCs w:val="28"/>
        </w:rPr>
        <w:t xml:space="preserve"> de los</w:t>
      </w:r>
      <w:r w:rsidR="00442D46" w:rsidRPr="00442D46">
        <w:rPr>
          <w:rFonts w:ascii="Bell MT" w:hAnsi="Bell MT"/>
          <w:sz w:val="28"/>
          <w:szCs w:val="28"/>
        </w:rPr>
        <w:t xml:space="preserve"> que estuvieron en la asamblea</w:t>
      </w:r>
      <w:r w:rsidR="00442D46">
        <w:rPr>
          <w:rFonts w:ascii="Bell MT" w:hAnsi="Bell MT"/>
          <w:sz w:val="28"/>
          <w:szCs w:val="28"/>
        </w:rPr>
        <w:t xml:space="preserve"> no les</w:t>
      </w:r>
      <w:r w:rsidR="00CB22DE">
        <w:rPr>
          <w:rFonts w:ascii="Bell MT" w:hAnsi="Bell MT"/>
          <w:sz w:val="28"/>
          <w:szCs w:val="28"/>
        </w:rPr>
        <w:t xml:space="preserve"> resultará agradable”</w:t>
      </w:r>
      <w:r w:rsidR="00F8795C">
        <w:rPr>
          <w:rFonts w:ascii="Bell MT" w:hAnsi="Bell MT"/>
          <w:sz w:val="28"/>
          <w:szCs w:val="28"/>
        </w:rPr>
        <w:t>.</w:t>
      </w:r>
      <w:r w:rsidR="00CB22DE" w:rsidRPr="00CB22DE">
        <w:rPr>
          <w:rFonts w:ascii="Bell MT" w:hAnsi="Bell MT"/>
          <w:sz w:val="28"/>
          <w:szCs w:val="28"/>
          <w:vertAlign w:val="superscript"/>
        </w:rPr>
        <w:t>81</w:t>
      </w:r>
    </w:p>
    <w:p w14:paraId="787424A7" w14:textId="77777777" w:rsidR="00CB22DE" w:rsidRDefault="00CB22DE" w:rsidP="00C4447B">
      <w:pPr>
        <w:jc w:val="both"/>
        <w:rPr>
          <w:rFonts w:ascii="Bell MT" w:hAnsi="Bell MT"/>
          <w:sz w:val="28"/>
          <w:szCs w:val="28"/>
        </w:rPr>
      </w:pPr>
      <w:r>
        <w:rPr>
          <w:rFonts w:ascii="Bell MT" w:hAnsi="Bell MT"/>
          <w:sz w:val="28"/>
          <w:szCs w:val="28"/>
        </w:rPr>
        <w:t xml:space="preserve">¿Fue realmente tan grave la rebelión en </w:t>
      </w:r>
      <w:r w:rsidR="00B10EAD">
        <w:rPr>
          <w:rFonts w:ascii="Bell MT" w:hAnsi="Bell MT"/>
          <w:sz w:val="28"/>
          <w:szCs w:val="28"/>
        </w:rPr>
        <w:t>Mineápolis</w:t>
      </w:r>
      <w:r>
        <w:rPr>
          <w:rFonts w:ascii="Bell MT" w:hAnsi="Bell MT"/>
          <w:sz w:val="28"/>
          <w:szCs w:val="28"/>
        </w:rPr>
        <w:t xml:space="preserve">? </w:t>
      </w:r>
      <w:r w:rsidR="00F25A11">
        <w:rPr>
          <w:rFonts w:ascii="Bell MT" w:hAnsi="Bell MT"/>
          <w:sz w:val="28"/>
          <w:szCs w:val="28"/>
        </w:rPr>
        <w:t xml:space="preserve">¿Fue rechazado el Espíritu Santo en su poder </w:t>
      </w:r>
      <w:r w:rsidR="00965D32">
        <w:rPr>
          <w:rFonts w:ascii="Bell MT" w:hAnsi="Bell MT"/>
          <w:sz w:val="28"/>
          <w:szCs w:val="28"/>
        </w:rPr>
        <w:t>como</w:t>
      </w:r>
      <w:r w:rsidR="00F25A11">
        <w:rPr>
          <w:rFonts w:ascii="Bell MT" w:hAnsi="Bell MT"/>
          <w:sz w:val="28"/>
          <w:szCs w:val="28"/>
        </w:rPr>
        <w:t xml:space="preserve"> lluvia tardía? ¿Fueron más que unos pocos</w:t>
      </w:r>
      <w:r w:rsidR="00965D32">
        <w:rPr>
          <w:rFonts w:ascii="Bell MT" w:hAnsi="Bell MT"/>
          <w:sz w:val="28"/>
          <w:szCs w:val="28"/>
        </w:rPr>
        <w:t>,</w:t>
      </w:r>
      <w:r w:rsidR="00F25A11">
        <w:rPr>
          <w:rFonts w:ascii="Bell MT" w:hAnsi="Bell MT"/>
          <w:sz w:val="28"/>
          <w:szCs w:val="28"/>
        </w:rPr>
        <w:t xml:space="preserve"> quienes rechazaron el mensaje que se presentó? </w:t>
      </w:r>
      <w:r w:rsidR="0098343A">
        <w:rPr>
          <w:rFonts w:ascii="Bell MT" w:hAnsi="Bell MT"/>
          <w:sz w:val="28"/>
          <w:szCs w:val="28"/>
        </w:rPr>
        <w:t xml:space="preserve">¿No hubo grandes reavivamientos tras la asamblea de </w:t>
      </w:r>
      <w:r w:rsidR="00B10EAD">
        <w:rPr>
          <w:rFonts w:ascii="Bell MT" w:hAnsi="Bell MT"/>
          <w:sz w:val="28"/>
          <w:szCs w:val="28"/>
        </w:rPr>
        <w:t>Mineápolis</w:t>
      </w:r>
      <w:r w:rsidR="0098343A">
        <w:rPr>
          <w:rFonts w:ascii="Bell MT" w:hAnsi="Bell MT"/>
          <w:sz w:val="28"/>
          <w:szCs w:val="28"/>
        </w:rPr>
        <w:t>? Revisaremos esas cuestiones en los capítulos que siguen.</w:t>
      </w:r>
    </w:p>
    <w:p w14:paraId="1AAF0C30" w14:textId="77777777" w:rsidR="00A15D18" w:rsidRDefault="00A15D18">
      <w:pPr>
        <w:rPr>
          <w:rFonts w:ascii="Bell MT" w:hAnsi="Bell MT"/>
          <w:sz w:val="28"/>
          <w:szCs w:val="28"/>
        </w:rPr>
      </w:pPr>
      <w:r>
        <w:rPr>
          <w:rFonts w:ascii="Bell MT" w:hAnsi="Bell MT"/>
          <w:sz w:val="28"/>
          <w:szCs w:val="28"/>
        </w:rPr>
        <w:br w:type="page"/>
      </w:r>
    </w:p>
    <w:p w14:paraId="4873481B" w14:textId="77777777" w:rsidR="007F265C" w:rsidRPr="0026496B" w:rsidRDefault="007F265C">
      <w:pPr>
        <w:rPr>
          <w:rFonts w:ascii="Candara" w:hAnsi="Candara"/>
          <w:sz w:val="28"/>
          <w:szCs w:val="28"/>
        </w:rPr>
      </w:pPr>
      <w:r w:rsidRPr="0026496B">
        <w:rPr>
          <w:rFonts w:ascii="Candara" w:hAnsi="Candara"/>
          <w:sz w:val="28"/>
          <w:szCs w:val="28"/>
        </w:rPr>
        <w:lastRenderedPageBreak/>
        <w:br w:type="page"/>
      </w:r>
    </w:p>
    <w:p w14:paraId="09A21645" w14:textId="77777777" w:rsidR="0098343A" w:rsidRPr="00764BB2" w:rsidRDefault="0052548A" w:rsidP="0052548A">
      <w:pPr>
        <w:jc w:val="center"/>
        <w:rPr>
          <w:rFonts w:ascii="Bell MT" w:hAnsi="Bell MT"/>
          <w:sz w:val="28"/>
          <w:szCs w:val="28"/>
          <w:lang w:val="en-US"/>
        </w:rPr>
      </w:pPr>
      <w:r w:rsidRPr="00995D50">
        <w:rPr>
          <w:rFonts w:ascii="Candara" w:hAnsi="Candara"/>
          <w:sz w:val="28"/>
          <w:szCs w:val="28"/>
          <w:lang w:val="en-US"/>
        </w:rPr>
        <w:lastRenderedPageBreak/>
        <w:t xml:space="preserve">NOTAS del CAPÍTULO </w:t>
      </w:r>
      <w:r>
        <w:rPr>
          <w:sz w:val="28"/>
          <w:szCs w:val="28"/>
          <w:lang w:val="en-US"/>
        </w:rPr>
        <w:t>5</w:t>
      </w:r>
    </w:p>
    <w:p w14:paraId="2A3CFC1B" w14:textId="77777777" w:rsidR="00D40233" w:rsidRPr="00764BB2" w:rsidRDefault="00D40233" w:rsidP="00DC1340">
      <w:pPr>
        <w:rPr>
          <w:rFonts w:ascii="Bell MT" w:hAnsi="Bell MT"/>
          <w:sz w:val="28"/>
          <w:szCs w:val="28"/>
          <w:lang w:val="en-US"/>
        </w:rPr>
      </w:pPr>
    </w:p>
    <w:p w14:paraId="00A063A4" w14:textId="368D7ADA" w:rsidR="0052548A" w:rsidRPr="00FA7627" w:rsidRDefault="00764BB2"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R. T. Nash, “An Eyewitness Account”</w:t>
      </w:r>
      <w:r w:rsidR="00DA04BC">
        <w:rPr>
          <w:rFonts w:ascii="Bell MT" w:hAnsi="Bell MT"/>
          <w:sz w:val="28"/>
          <w:szCs w:val="28"/>
          <w:lang w:val="en-US"/>
        </w:rPr>
        <w:t>,</w:t>
      </w:r>
      <w:r w:rsidRPr="00FA7627">
        <w:rPr>
          <w:rFonts w:ascii="Bell MT" w:hAnsi="Bell MT"/>
          <w:sz w:val="28"/>
          <w:szCs w:val="28"/>
          <w:lang w:val="en-US"/>
        </w:rPr>
        <w:t xml:space="preserve"> 25 junio 1955; en </w:t>
      </w:r>
      <w:r w:rsidRPr="00FA7627">
        <w:rPr>
          <w:rFonts w:ascii="Bell MT" w:hAnsi="Bell MT"/>
          <w:i/>
          <w:iCs/>
          <w:sz w:val="28"/>
          <w:szCs w:val="28"/>
          <w:lang w:val="en-US"/>
        </w:rPr>
        <w:t>Manuscripts and Memories</w:t>
      </w:r>
      <w:r w:rsidRPr="00FA7627">
        <w:rPr>
          <w:rFonts w:ascii="Bell MT" w:hAnsi="Bell MT"/>
          <w:sz w:val="28"/>
          <w:szCs w:val="28"/>
          <w:lang w:val="en-US"/>
        </w:rPr>
        <w:t xml:space="preserve">, pp. 352-353; y Paul Penno, </w:t>
      </w:r>
      <w:r w:rsidRPr="00FA7627">
        <w:rPr>
          <w:rFonts w:ascii="Bell MT" w:hAnsi="Bell MT"/>
          <w:i/>
          <w:iCs/>
          <w:sz w:val="28"/>
          <w:szCs w:val="28"/>
          <w:lang w:val="en-US"/>
        </w:rPr>
        <w:t>Calvary at Sinai</w:t>
      </w:r>
      <w:r w:rsidRPr="00FA7627">
        <w:rPr>
          <w:rFonts w:ascii="Bell MT" w:hAnsi="Bell MT"/>
          <w:sz w:val="28"/>
          <w:szCs w:val="28"/>
          <w:lang w:val="en-US"/>
        </w:rPr>
        <w:t>, p. 108.</w:t>
      </w:r>
      <w:r w:rsidR="0083446C">
        <w:rPr>
          <w:rFonts w:ascii="Bell MT" w:hAnsi="Bell MT"/>
          <w:sz w:val="28"/>
          <w:szCs w:val="28"/>
          <w:lang w:val="en-US"/>
        </w:rPr>
        <w:br/>
      </w:r>
    </w:p>
    <w:p w14:paraId="241B372A" w14:textId="0A9BE486" w:rsidR="00D9086B" w:rsidRPr="00FA7627" w:rsidRDefault="00A7184D" w:rsidP="00C4447B">
      <w:pPr>
        <w:pStyle w:val="Prrafodelista"/>
        <w:numPr>
          <w:ilvl w:val="0"/>
          <w:numId w:val="6"/>
        </w:numPr>
        <w:jc w:val="both"/>
        <w:rPr>
          <w:rFonts w:ascii="Bell MT" w:hAnsi="Bell MT"/>
          <w:sz w:val="28"/>
          <w:szCs w:val="28"/>
        </w:rPr>
      </w:pPr>
      <w:r w:rsidRPr="00FA7627">
        <w:rPr>
          <w:rFonts w:ascii="Bell MT" w:hAnsi="Bell MT"/>
          <w:sz w:val="28"/>
          <w:szCs w:val="28"/>
          <w:lang w:val="en-US"/>
        </w:rPr>
        <w:t xml:space="preserve">W. C. White, “Notes Made at the </w:t>
      </w:r>
      <w:r w:rsidR="00B10EAD">
        <w:rPr>
          <w:rFonts w:ascii="Bell MT" w:hAnsi="Bell MT"/>
          <w:sz w:val="28"/>
          <w:szCs w:val="28"/>
          <w:lang w:val="en-US"/>
        </w:rPr>
        <w:t>Min</w:t>
      </w:r>
      <w:r w:rsidR="00BE449C">
        <w:rPr>
          <w:rFonts w:ascii="Bell MT" w:hAnsi="Bell MT"/>
          <w:sz w:val="28"/>
          <w:szCs w:val="28"/>
          <w:lang w:val="en-US"/>
        </w:rPr>
        <w:t>nea</w:t>
      </w:r>
      <w:r w:rsidR="00B10EAD">
        <w:rPr>
          <w:rFonts w:ascii="Bell MT" w:hAnsi="Bell MT"/>
          <w:sz w:val="28"/>
          <w:szCs w:val="28"/>
          <w:lang w:val="en-US"/>
        </w:rPr>
        <w:t>polis</w:t>
      </w:r>
      <w:r w:rsidRPr="00FA7627">
        <w:rPr>
          <w:rFonts w:ascii="Bell MT" w:hAnsi="Bell MT"/>
          <w:sz w:val="28"/>
          <w:szCs w:val="28"/>
          <w:lang w:val="en-US"/>
        </w:rPr>
        <w:t xml:space="preserve"> Meetings 1888”</w:t>
      </w:r>
      <w:r w:rsidR="00DA04BC">
        <w:rPr>
          <w:rFonts w:ascii="Bell MT" w:hAnsi="Bell MT"/>
          <w:sz w:val="28"/>
          <w:szCs w:val="28"/>
          <w:lang w:val="en-US"/>
        </w:rPr>
        <w:t>,</w:t>
      </w:r>
      <w:r w:rsidRPr="00FA7627">
        <w:rPr>
          <w:rFonts w:ascii="Bell MT" w:hAnsi="Bell MT"/>
          <w:sz w:val="28"/>
          <w:szCs w:val="28"/>
          <w:lang w:val="en-US"/>
        </w:rPr>
        <w:t xml:space="preserve"> 23 octubre 1888, p. 57; en </w:t>
      </w:r>
      <w:r w:rsidRPr="00FA7627">
        <w:rPr>
          <w:rFonts w:ascii="Bell MT" w:hAnsi="Bell MT"/>
          <w:i/>
          <w:iCs/>
          <w:sz w:val="28"/>
          <w:szCs w:val="28"/>
          <w:lang w:val="en-US"/>
        </w:rPr>
        <w:t>Manuscripts and Memories</w:t>
      </w:r>
      <w:r w:rsidRPr="00FA7627">
        <w:rPr>
          <w:rFonts w:ascii="Bell MT" w:hAnsi="Bell MT"/>
          <w:sz w:val="28"/>
          <w:szCs w:val="28"/>
          <w:lang w:val="en-US"/>
        </w:rPr>
        <w:t xml:space="preserve">, p. 424. </w:t>
      </w:r>
      <w:r w:rsidRPr="00FA7627">
        <w:rPr>
          <w:rFonts w:ascii="Bell MT" w:hAnsi="Bell MT"/>
          <w:sz w:val="28"/>
          <w:szCs w:val="28"/>
        </w:rPr>
        <w:t xml:space="preserve">Kilgore, Smith y Morrison hicieron sus declaraciones estando Ellen White sentada en la plataforma, enfrente de todos. Para ellos era más importante la presencia entre ellos de G. I. Butler que </w:t>
      </w:r>
      <w:r w:rsidR="00FA1C57" w:rsidRPr="00FA7627">
        <w:rPr>
          <w:rFonts w:ascii="Bell MT" w:hAnsi="Bell MT"/>
          <w:sz w:val="28"/>
          <w:szCs w:val="28"/>
        </w:rPr>
        <w:t>dar oído a las palabras de</w:t>
      </w:r>
      <w:r w:rsidR="00BE449C">
        <w:rPr>
          <w:rFonts w:ascii="Bell MT" w:hAnsi="Bell MT"/>
          <w:sz w:val="28"/>
          <w:szCs w:val="28"/>
        </w:rPr>
        <w:t xml:space="preserve"> </w:t>
      </w:r>
      <w:r w:rsidR="00FA1C57" w:rsidRPr="00FA7627">
        <w:rPr>
          <w:rFonts w:ascii="Bell MT" w:hAnsi="Bell MT"/>
          <w:sz w:val="28"/>
          <w:szCs w:val="28"/>
        </w:rPr>
        <w:t>l</w:t>
      </w:r>
      <w:r w:rsidR="00BE449C">
        <w:rPr>
          <w:rFonts w:ascii="Bell MT" w:hAnsi="Bell MT"/>
          <w:sz w:val="28"/>
          <w:szCs w:val="28"/>
        </w:rPr>
        <w:t>a</w:t>
      </w:r>
      <w:r w:rsidR="00FA1C57" w:rsidRPr="00FA7627">
        <w:rPr>
          <w:rFonts w:ascii="Bell MT" w:hAnsi="Bell MT"/>
          <w:sz w:val="28"/>
          <w:szCs w:val="28"/>
        </w:rPr>
        <w:t xml:space="preserve"> profet</w:t>
      </w:r>
      <w:r w:rsidR="00BE449C">
        <w:rPr>
          <w:rFonts w:ascii="Bell MT" w:hAnsi="Bell MT"/>
          <w:sz w:val="28"/>
          <w:szCs w:val="28"/>
        </w:rPr>
        <w:t>is</w:t>
      </w:r>
      <w:r w:rsidR="00FA1C57" w:rsidRPr="00FA7627">
        <w:rPr>
          <w:rFonts w:ascii="Bell MT" w:hAnsi="Bell MT"/>
          <w:sz w:val="28"/>
          <w:szCs w:val="28"/>
        </w:rPr>
        <w:t>a (R. T. Nash</w:t>
      </w:r>
      <w:r w:rsidR="00FA1C57" w:rsidRPr="00FA7627">
        <w:rPr>
          <w:rFonts w:ascii="Bell MT" w:hAnsi="Bell MT"/>
          <w:i/>
          <w:iCs/>
          <w:sz w:val="28"/>
          <w:szCs w:val="28"/>
        </w:rPr>
        <w:t>, op. cit</w:t>
      </w:r>
      <w:r w:rsidR="00FA1C57" w:rsidRPr="00FA7627">
        <w:rPr>
          <w:rFonts w:ascii="Bell MT" w:hAnsi="Bell MT"/>
          <w:sz w:val="28"/>
          <w:szCs w:val="28"/>
        </w:rPr>
        <w:t xml:space="preserve">., p. 354; y Ellen G. White, Manuscrito 24, diciembre 1888; en </w:t>
      </w:r>
      <w:r w:rsidR="00FA1C57" w:rsidRPr="00FA7627">
        <w:rPr>
          <w:rFonts w:ascii="Bell MT" w:hAnsi="Bell MT"/>
          <w:i/>
          <w:iCs/>
          <w:sz w:val="28"/>
          <w:szCs w:val="28"/>
        </w:rPr>
        <w:t>1888 Materials</w:t>
      </w:r>
      <w:r w:rsidR="00FA1C57" w:rsidRPr="00FA7627">
        <w:rPr>
          <w:rFonts w:ascii="Bell MT" w:hAnsi="Bell MT"/>
          <w:sz w:val="28"/>
          <w:szCs w:val="28"/>
        </w:rPr>
        <w:t>, p. 221).</w:t>
      </w:r>
      <w:r w:rsidR="00C4447B">
        <w:rPr>
          <w:rFonts w:ascii="Bell MT" w:hAnsi="Bell MT"/>
          <w:sz w:val="28"/>
          <w:szCs w:val="28"/>
        </w:rPr>
        <w:tab/>
      </w:r>
      <w:r w:rsidR="0083446C">
        <w:rPr>
          <w:rFonts w:ascii="Bell MT" w:hAnsi="Bell MT"/>
          <w:sz w:val="28"/>
          <w:szCs w:val="28"/>
        </w:rPr>
        <w:br/>
      </w:r>
    </w:p>
    <w:p w14:paraId="431FFCA8" w14:textId="77777777" w:rsidR="00FA1C57" w:rsidRPr="00FA7627" w:rsidRDefault="00FA7627" w:rsidP="00C4447B">
      <w:pPr>
        <w:pStyle w:val="Prrafodelista"/>
        <w:numPr>
          <w:ilvl w:val="0"/>
          <w:numId w:val="6"/>
        </w:numPr>
        <w:jc w:val="both"/>
        <w:rPr>
          <w:rFonts w:ascii="Bell MT" w:hAnsi="Bell MT"/>
          <w:sz w:val="28"/>
          <w:szCs w:val="28"/>
        </w:rPr>
      </w:pPr>
      <w:r>
        <w:rPr>
          <w:rFonts w:ascii="Bell MT" w:hAnsi="Bell MT"/>
          <w:sz w:val="28"/>
          <w:szCs w:val="28"/>
        </w:rPr>
        <w:t xml:space="preserve">A. </w:t>
      </w:r>
      <w:r w:rsidR="005C6A42" w:rsidRPr="00FA7627">
        <w:rPr>
          <w:rFonts w:ascii="Bell MT" w:hAnsi="Bell MT"/>
          <w:sz w:val="28"/>
          <w:szCs w:val="28"/>
        </w:rPr>
        <w:t xml:space="preserve">T. Jones a C. E. Holmes, 12 mayo 1921; en </w:t>
      </w:r>
      <w:r w:rsidR="005C6A42" w:rsidRPr="00FA7627">
        <w:rPr>
          <w:rFonts w:ascii="Bell MT" w:hAnsi="Bell MT"/>
          <w:i/>
          <w:iCs/>
          <w:sz w:val="28"/>
          <w:szCs w:val="28"/>
        </w:rPr>
        <w:t>Manuscripts and Memories</w:t>
      </w:r>
      <w:r w:rsidR="005C6A42" w:rsidRPr="00FA7627">
        <w:rPr>
          <w:rFonts w:ascii="Bell MT" w:hAnsi="Bell MT"/>
          <w:sz w:val="28"/>
          <w:szCs w:val="28"/>
        </w:rPr>
        <w:t>, p. 328.</w:t>
      </w:r>
      <w:r w:rsidR="00C4447B">
        <w:rPr>
          <w:rFonts w:ascii="Bell MT" w:hAnsi="Bell MT"/>
          <w:sz w:val="28"/>
          <w:szCs w:val="28"/>
        </w:rPr>
        <w:tab/>
      </w:r>
      <w:r w:rsidR="0083446C">
        <w:rPr>
          <w:rFonts w:ascii="Bell MT" w:hAnsi="Bell MT"/>
          <w:sz w:val="28"/>
          <w:szCs w:val="28"/>
        </w:rPr>
        <w:br/>
      </w:r>
    </w:p>
    <w:p w14:paraId="3D2C996D" w14:textId="77777777" w:rsidR="005C6A42" w:rsidRPr="00FA7627" w:rsidRDefault="0031580B" w:rsidP="00C4447B">
      <w:pPr>
        <w:pStyle w:val="Prrafodelista"/>
        <w:numPr>
          <w:ilvl w:val="0"/>
          <w:numId w:val="6"/>
        </w:numPr>
        <w:jc w:val="both"/>
        <w:rPr>
          <w:rFonts w:ascii="Bell MT" w:hAnsi="Bell MT"/>
          <w:sz w:val="28"/>
          <w:szCs w:val="28"/>
        </w:rPr>
      </w:pPr>
      <w:r w:rsidRPr="0016149F">
        <w:rPr>
          <w:rFonts w:ascii="Bell MT" w:hAnsi="Bell MT"/>
          <w:sz w:val="28"/>
          <w:szCs w:val="28"/>
          <w:lang w:val="en-US"/>
        </w:rPr>
        <w:t xml:space="preserve">R. T. Nash, </w:t>
      </w:r>
      <w:r w:rsidRPr="0016149F">
        <w:rPr>
          <w:rFonts w:ascii="Bell MT" w:hAnsi="Bell MT"/>
          <w:i/>
          <w:iCs/>
          <w:sz w:val="28"/>
          <w:szCs w:val="28"/>
          <w:lang w:val="en-US"/>
        </w:rPr>
        <w:t>op. cit.</w:t>
      </w:r>
      <w:r w:rsidRPr="0016149F">
        <w:rPr>
          <w:rFonts w:ascii="Bell MT" w:hAnsi="Bell MT"/>
          <w:sz w:val="28"/>
          <w:szCs w:val="28"/>
          <w:lang w:val="en-US"/>
        </w:rPr>
        <w:t xml:space="preserve">, pp. 353-354. </w:t>
      </w:r>
      <w:r w:rsidRPr="00FA7627">
        <w:rPr>
          <w:rFonts w:ascii="Bell MT" w:hAnsi="Bell MT"/>
          <w:sz w:val="28"/>
          <w:szCs w:val="28"/>
        </w:rPr>
        <w:t>Nash enumera así los textos leídos de forma alternativa:</w:t>
      </w:r>
      <w:r w:rsidR="00C4053D">
        <w:rPr>
          <w:rFonts w:ascii="Bell MT" w:hAnsi="Bell MT"/>
          <w:sz w:val="28"/>
          <w:szCs w:val="28"/>
        </w:rPr>
        <w:t xml:space="preserve"> </w:t>
      </w:r>
      <w:r w:rsidR="000F6A87">
        <w:rPr>
          <w:rFonts w:ascii="Bell MT" w:hAnsi="Bell MT"/>
          <w:sz w:val="28"/>
          <w:szCs w:val="28"/>
        </w:rPr>
        <w:t>E</w:t>
      </w:r>
      <w:r w:rsidR="00C4053D">
        <w:rPr>
          <w:rFonts w:ascii="Bell MT" w:hAnsi="Bell MT"/>
          <w:sz w:val="28"/>
          <w:szCs w:val="28"/>
        </w:rPr>
        <w:t>l</w:t>
      </w:r>
      <w:r w:rsidRPr="00FA7627">
        <w:rPr>
          <w:rFonts w:ascii="Bell MT" w:hAnsi="Bell MT"/>
          <w:sz w:val="28"/>
          <w:szCs w:val="28"/>
        </w:rPr>
        <w:t xml:space="preserve"> Dr. Waggoner leyó Jer. 23:5-7; </w:t>
      </w:r>
      <w:r w:rsidR="000F6A87">
        <w:rPr>
          <w:rFonts w:ascii="Bell MT" w:hAnsi="Bell MT"/>
          <w:sz w:val="28"/>
          <w:szCs w:val="28"/>
        </w:rPr>
        <w:t>e</w:t>
      </w:r>
      <w:r w:rsidRPr="00FA7627">
        <w:rPr>
          <w:rFonts w:ascii="Bell MT" w:hAnsi="Bell MT"/>
          <w:sz w:val="28"/>
          <w:szCs w:val="28"/>
        </w:rPr>
        <w:t>l pastor Jones leyó Efe. 2:4-8; Waggoner Gál. 2:16-21; Jones Rom. 11:1-33; Waggoner Rom. 1:14-17; Jones Rom. 2:12-29; Waggoner Gál. 3, todo el capítulo; Jones Rom. 3, todo el capítulo; Waggoner Gál. 5:16; Jones Rom. 9:7-33; Waggoner Gál. 2, todo el capítulo; Jones Rom. 4:1-11; Waggoner Rom. 5, todo el capítulo; Jones Rom. 1:15-17; Waggoner Rom. 8:14-39; Jones 1 Juan 5:1-4.</w:t>
      </w:r>
      <w:r w:rsidR="00C4447B">
        <w:rPr>
          <w:rFonts w:ascii="Bell MT" w:hAnsi="Bell MT"/>
          <w:sz w:val="28"/>
          <w:szCs w:val="28"/>
        </w:rPr>
        <w:tab/>
      </w:r>
      <w:r w:rsidR="0083446C">
        <w:rPr>
          <w:rFonts w:ascii="Bell MT" w:hAnsi="Bell MT"/>
          <w:sz w:val="28"/>
          <w:szCs w:val="28"/>
        </w:rPr>
        <w:br/>
      </w:r>
    </w:p>
    <w:p w14:paraId="7306CB67" w14:textId="77777777" w:rsidR="0031580B" w:rsidRPr="00FA7627" w:rsidRDefault="00A0787E"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Manuscrito 24, diciembre 1888, y Manuscrito 21, noviembre 1888; en </w:t>
      </w:r>
      <w:r w:rsidRPr="00FA7627">
        <w:rPr>
          <w:rFonts w:ascii="Bell MT" w:hAnsi="Bell MT"/>
          <w:i/>
          <w:iCs/>
          <w:sz w:val="28"/>
          <w:szCs w:val="28"/>
        </w:rPr>
        <w:t>1888 Materials</w:t>
      </w:r>
      <w:r w:rsidRPr="00FA7627">
        <w:rPr>
          <w:rFonts w:ascii="Bell MT" w:hAnsi="Bell MT"/>
          <w:sz w:val="28"/>
          <w:szCs w:val="28"/>
        </w:rPr>
        <w:t>, pp. 225, 181, 229, 223.</w:t>
      </w:r>
      <w:r w:rsidR="00C4447B">
        <w:rPr>
          <w:rFonts w:ascii="Bell MT" w:hAnsi="Bell MT"/>
          <w:sz w:val="28"/>
          <w:szCs w:val="28"/>
        </w:rPr>
        <w:tab/>
      </w:r>
      <w:r w:rsidR="0083446C">
        <w:rPr>
          <w:rFonts w:ascii="Bell MT" w:hAnsi="Bell MT"/>
          <w:sz w:val="28"/>
          <w:szCs w:val="28"/>
        </w:rPr>
        <w:br/>
      </w:r>
    </w:p>
    <w:p w14:paraId="66B62254" w14:textId="77777777" w:rsidR="00A0787E" w:rsidRPr="00FA7627" w:rsidRDefault="00AD5037"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 xml:space="preserve">Ellen G. White </w:t>
      </w:r>
      <w:r w:rsidR="004332CC">
        <w:rPr>
          <w:rFonts w:ascii="Bell MT" w:hAnsi="Bell MT"/>
          <w:sz w:val="28"/>
          <w:szCs w:val="28"/>
          <w:lang w:val="en-US"/>
        </w:rPr>
        <w:t>to</w:t>
      </w:r>
      <w:r w:rsidRPr="00FA7627">
        <w:rPr>
          <w:rFonts w:ascii="Bell MT" w:hAnsi="Bell MT"/>
          <w:sz w:val="28"/>
          <w:szCs w:val="28"/>
          <w:lang w:val="en-US"/>
        </w:rPr>
        <w:t xml:space="preserve"> Dear Brethren, Carta 85, abril 1889; en </w:t>
      </w:r>
      <w:r w:rsidRPr="00FA7627">
        <w:rPr>
          <w:rFonts w:ascii="Bell MT" w:hAnsi="Bell MT"/>
          <w:i/>
          <w:iCs/>
          <w:sz w:val="28"/>
          <w:szCs w:val="28"/>
          <w:lang w:val="en-US"/>
        </w:rPr>
        <w:t>1888 Materials</w:t>
      </w:r>
      <w:r w:rsidRPr="00FA7627">
        <w:rPr>
          <w:rFonts w:ascii="Bell MT" w:hAnsi="Bell MT"/>
          <w:sz w:val="28"/>
          <w:szCs w:val="28"/>
          <w:lang w:val="en-US"/>
        </w:rPr>
        <w:t>, pp. 277-279.</w:t>
      </w:r>
      <w:r w:rsidR="00C4447B">
        <w:rPr>
          <w:rFonts w:ascii="Bell MT" w:hAnsi="Bell MT"/>
          <w:sz w:val="28"/>
          <w:szCs w:val="28"/>
          <w:lang w:val="en-US"/>
        </w:rPr>
        <w:tab/>
      </w:r>
      <w:r w:rsidR="0083446C">
        <w:rPr>
          <w:rFonts w:ascii="Bell MT" w:hAnsi="Bell MT"/>
          <w:sz w:val="28"/>
          <w:szCs w:val="28"/>
          <w:lang w:val="en-US"/>
        </w:rPr>
        <w:br/>
      </w:r>
    </w:p>
    <w:p w14:paraId="744FF0B7" w14:textId="77777777" w:rsidR="005C6A42" w:rsidRPr="00FA7627" w:rsidRDefault="00C10F48"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 xml:space="preserve">Ellen G. White </w:t>
      </w:r>
      <w:r w:rsidR="004332CC">
        <w:rPr>
          <w:rFonts w:ascii="Bell MT" w:hAnsi="Bell MT"/>
          <w:sz w:val="28"/>
          <w:szCs w:val="28"/>
          <w:lang w:val="en-US"/>
        </w:rPr>
        <w:t>to</w:t>
      </w:r>
      <w:r w:rsidRPr="00FA7627">
        <w:rPr>
          <w:rFonts w:ascii="Bell MT" w:hAnsi="Bell MT"/>
          <w:sz w:val="28"/>
          <w:szCs w:val="28"/>
          <w:lang w:val="en-US"/>
        </w:rPr>
        <w:t xml:space="preserve"> Children of the Household, Carta 14, 12 mayo 1889; en </w:t>
      </w:r>
      <w:r w:rsidRPr="00FA7627">
        <w:rPr>
          <w:rFonts w:ascii="Bell MT" w:hAnsi="Bell MT"/>
          <w:i/>
          <w:iCs/>
          <w:sz w:val="28"/>
          <w:szCs w:val="28"/>
          <w:lang w:val="en-US"/>
        </w:rPr>
        <w:t>1888 Materials</w:t>
      </w:r>
      <w:r w:rsidRPr="00FA7627">
        <w:rPr>
          <w:rFonts w:ascii="Bell MT" w:hAnsi="Bell MT"/>
          <w:sz w:val="28"/>
          <w:szCs w:val="28"/>
          <w:lang w:val="en-US"/>
        </w:rPr>
        <w:t>, pp. 309-311.</w:t>
      </w:r>
      <w:r w:rsidR="00C4447B">
        <w:rPr>
          <w:rFonts w:ascii="Bell MT" w:hAnsi="Bell MT"/>
          <w:sz w:val="28"/>
          <w:szCs w:val="28"/>
          <w:lang w:val="en-US"/>
        </w:rPr>
        <w:tab/>
      </w:r>
      <w:r w:rsidR="0083446C">
        <w:rPr>
          <w:rFonts w:ascii="Bell MT" w:hAnsi="Bell MT"/>
          <w:sz w:val="28"/>
          <w:szCs w:val="28"/>
          <w:lang w:val="en-US"/>
        </w:rPr>
        <w:br/>
      </w:r>
    </w:p>
    <w:p w14:paraId="39D29484" w14:textId="77777777" w:rsidR="00AD5037" w:rsidRPr="00FA7627" w:rsidRDefault="00161990"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a O. A. Olsen, Carta 81, 31 mayo 1896; en </w:t>
      </w:r>
      <w:r w:rsidRPr="00FA7627">
        <w:rPr>
          <w:rFonts w:ascii="Bell MT" w:hAnsi="Bell MT"/>
          <w:i/>
          <w:iCs/>
          <w:sz w:val="28"/>
          <w:szCs w:val="28"/>
        </w:rPr>
        <w:t>1888 Materials</w:t>
      </w:r>
      <w:r w:rsidRPr="00FA7627">
        <w:rPr>
          <w:rFonts w:ascii="Bell MT" w:hAnsi="Bell MT"/>
          <w:sz w:val="28"/>
          <w:szCs w:val="28"/>
        </w:rPr>
        <w:t>, p. 1565.</w:t>
      </w:r>
      <w:r w:rsidR="00C4447B">
        <w:rPr>
          <w:rFonts w:ascii="Bell MT" w:hAnsi="Bell MT"/>
          <w:sz w:val="28"/>
          <w:szCs w:val="28"/>
        </w:rPr>
        <w:tab/>
      </w:r>
      <w:r w:rsidR="0083446C">
        <w:rPr>
          <w:rFonts w:ascii="Bell MT" w:hAnsi="Bell MT"/>
          <w:sz w:val="28"/>
          <w:szCs w:val="28"/>
        </w:rPr>
        <w:br/>
      </w:r>
    </w:p>
    <w:p w14:paraId="5E98657E" w14:textId="77777777" w:rsidR="00161990" w:rsidRPr="00FA7627" w:rsidRDefault="003424DA"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w:t>
      </w:r>
      <w:r w:rsidR="004332CC">
        <w:rPr>
          <w:rFonts w:ascii="Bell MT" w:hAnsi="Bell MT"/>
          <w:sz w:val="28"/>
          <w:szCs w:val="28"/>
        </w:rPr>
        <w:t>to</w:t>
      </w:r>
      <w:r w:rsidRPr="00FA7627">
        <w:rPr>
          <w:rFonts w:ascii="Bell MT" w:hAnsi="Bell MT"/>
          <w:sz w:val="28"/>
          <w:szCs w:val="28"/>
        </w:rPr>
        <w:t xml:space="preserve"> Dear Brethren, Carta 85, abril 1889; en </w:t>
      </w:r>
      <w:r w:rsidRPr="00FA7627">
        <w:rPr>
          <w:rFonts w:ascii="Bell MT" w:hAnsi="Bell MT"/>
          <w:i/>
          <w:iCs/>
          <w:sz w:val="28"/>
          <w:szCs w:val="28"/>
        </w:rPr>
        <w:t>1888 Materials</w:t>
      </w:r>
      <w:r w:rsidRPr="00FA7627">
        <w:rPr>
          <w:rFonts w:ascii="Bell MT" w:hAnsi="Bell MT"/>
          <w:sz w:val="28"/>
          <w:szCs w:val="28"/>
        </w:rPr>
        <w:t>, pp. 277-278.</w:t>
      </w:r>
      <w:r w:rsidR="00C4447B">
        <w:rPr>
          <w:rFonts w:ascii="Bell MT" w:hAnsi="Bell MT"/>
          <w:sz w:val="28"/>
          <w:szCs w:val="28"/>
        </w:rPr>
        <w:tab/>
      </w:r>
      <w:r w:rsidR="0083446C">
        <w:rPr>
          <w:rFonts w:ascii="Bell MT" w:hAnsi="Bell MT"/>
          <w:sz w:val="28"/>
          <w:szCs w:val="28"/>
        </w:rPr>
        <w:br/>
      </w:r>
    </w:p>
    <w:p w14:paraId="177A6EF0" w14:textId="77777777" w:rsidR="00C10F48" w:rsidRPr="00FA7627" w:rsidRDefault="00D760E8" w:rsidP="00C4447B">
      <w:pPr>
        <w:pStyle w:val="Prrafodelista"/>
        <w:numPr>
          <w:ilvl w:val="0"/>
          <w:numId w:val="6"/>
        </w:numPr>
        <w:jc w:val="both"/>
        <w:rPr>
          <w:rFonts w:ascii="Bell MT" w:hAnsi="Bell MT"/>
          <w:sz w:val="28"/>
          <w:szCs w:val="28"/>
        </w:rPr>
      </w:pPr>
      <w:r w:rsidRPr="00FA7627">
        <w:rPr>
          <w:rFonts w:ascii="Bell MT" w:hAnsi="Bell MT"/>
          <w:sz w:val="28"/>
          <w:szCs w:val="28"/>
        </w:rPr>
        <w:lastRenderedPageBreak/>
        <w:t xml:space="preserve">Ellen G. White a J. Fargo, Carta 50, 2 mayo 1889; en </w:t>
      </w:r>
      <w:r w:rsidRPr="00FA7627">
        <w:rPr>
          <w:rFonts w:ascii="Bell MT" w:hAnsi="Bell MT"/>
          <w:i/>
          <w:iCs/>
          <w:sz w:val="28"/>
          <w:szCs w:val="28"/>
        </w:rPr>
        <w:t>1888 Materials</w:t>
      </w:r>
      <w:r w:rsidRPr="00FA7627">
        <w:rPr>
          <w:rFonts w:ascii="Bell MT" w:hAnsi="Bell MT"/>
          <w:sz w:val="28"/>
          <w:szCs w:val="28"/>
        </w:rPr>
        <w:t>, pp. 297-299.</w:t>
      </w:r>
      <w:r w:rsidR="004C5BDB">
        <w:rPr>
          <w:rFonts w:ascii="Bell MT" w:hAnsi="Bell MT"/>
          <w:sz w:val="28"/>
          <w:szCs w:val="28"/>
        </w:rPr>
        <w:tab/>
      </w:r>
      <w:r w:rsidR="0083446C">
        <w:rPr>
          <w:rFonts w:ascii="Bell MT" w:hAnsi="Bell MT"/>
          <w:sz w:val="28"/>
          <w:szCs w:val="28"/>
        </w:rPr>
        <w:br/>
      </w:r>
    </w:p>
    <w:p w14:paraId="4EFEB0B3" w14:textId="77777777" w:rsidR="00D760E8" w:rsidRPr="00FA7627" w:rsidRDefault="00FC68DC"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 xml:space="preserve">Ellen G. White </w:t>
      </w:r>
      <w:r w:rsidR="0071624D">
        <w:rPr>
          <w:rFonts w:ascii="Bell MT" w:hAnsi="Bell MT"/>
          <w:sz w:val="28"/>
          <w:szCs w:val="28"/>
          <w:lang w:val="en-US"/>
        </w:rPr>
        <w:t>to</w:t>
      </w:r>
      <w:r w:rsidRPr="00FA7627">
        <w:rPr>
          <w:rFonts w:ascii="Bell MT" w:hAnsi="Bell MT"/>
          <w:sz w:val="28"/>
          <w:szCs w:val="28"/>
          <w:lang w:val="en-US"/>
        </w:rPr>
        <w:t xml:space="preserve"> Children of the Household, Carta 14, 12 mayo 1889; en </w:t>
      </w:r>
      <w:r w:rsidRPr="00FA7627">
        <w:rPr>
          <w:rFonts w:ascii="Bell MT" w:hAnsi="Bell MT"/>
          <w:i/>
          <w:iCs/>
          <w:sz w:val="28"/>
          <w:szCs w:val="28"/>
          <w:lang w:val="en-US"/>
        </w:rPr>
        <w:t>1888 Materials</w:t>
      </w:r>
      <w:r w:rsidRPr="00FA7627">
        <w:rPr>
          <w:rFonts w:ascii="Bell MT" w:hAnsi="Bell MT"/>
          <w:sz w:val="28"/>
          <w:szCs w:val="28"/>
          <w:lang w:val="en-US"/>
        </w:rPr>
        <w:t>, p. 312.</w:t>
      </w:r>
      <w:r w:rsidR="004C5BDB">
        <w:rPr>
          <w:rFonts w:ascii="Bell MT" w:hAnsi="Bell MT"/>
          <w:sz w:val="28"/>
          <w:szCs w:val="28"/>
          <w:lang w:val="en-US"/>
        </w:rPr>
        <w:tab/>
      </w:r>
      <w:r w:rsidR="0083446C">
        <w:rPr>
          <w:rFonts w:ascii="Bell MT" w:hAnsi="Bell MT"/>
          <w:sz w:val="28"/>
          <w:szCs w:val="28"/>
          <w:lang w:val="en-US"/>
        </w:rPr>
        <w:br/>
      </w:r>
    </w:p>
    <w:p w14:paraId="1BCD8FC2" w14:textId="77777777" w:rsidR="00FC68DC" w:rsidRPr="00FA7627" w:rsidRDefault="00CF1882"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Manuscrito 24, diciembre 1888; en </w:t>
      </w:r>
      <w:r w:rsidRPr="00FA7627">
        <w:rPr>
          <w:rFonts w:ascii="Bell MT" w:hAnsi="Bell MT"/>
          <w:i/>
          <w:iCs/>
          <w:sz w:val="28"/>
          <w:szCs w:val="28"/>
        </w:rPr>
        <w:t>1888 Materials</w:t>
      </w:r>
      <w:r w:rsidRPr="00FA7627">
        <w:rPr>
          <w:rFonts w:ascii="Bell MT" w:hAnsi="Bell MT"/>
          <w:sz w:val="28"/>
          <w:szCs w:val="28"/>
        </w:rPr>
        <w:t>, p. 218.</w:t>
      </w:r>
      <w:r w:rsidR="0083446C">
        <w:rPr>
          <w:rFonts w:ascii="Bell MT" w:hAnsi="Bell MT"/>
          <w:sz w:val="28"/>
          <w:szCs w:val="28"/>
        </w:rPr>
        <w:br/>
      </w:r>
    </w:p>
    <w:p w14:paraId="3810B8F4" w14:textId="77777777" w:rsidR="00CF1882" w:rsidRPr="00915B80" w:rsidRDefault="00646812" w:rsidP="00C4447B">
      <w:pPr>
        <w:pStyle w:val="Prrafodelista"/>
        <w:numPr>
          <w:ilvl w:val="0"/>
          <w:numId w:val="6"/>
        </w:numPr>
        <w:jc w:val="both"/>
        <w:rPr>
          <w:rFonts w:ascii="Bell MT" w:hAnsi="Bell MT"/>
          <w:sz w:val="28"/>
          <w:szCs w:val="28"/>
          <w:lang w:val="en-US"/>
        </w:rPr>
      </w:pPr>
      <w:r w:rsidRPr="00915B80">
        <w:rPr>
          <w:rFonts w:ascii="Bell MT" w:hAnsi="Bell MT"/>
          <w:sz w:val="28"/>
          <w:szCs w:val="28"/>
          <w:lang w:val="en-US"/>
        </w:rPr>
        <w:t xml:space="preserve">Ellen G. White </w:t>
      </w:r>
      <w:r w:rsidR="00915B80" w:rsidRPr="00915B80">
        <w:rPr>
          <w:rFonts w:ascii="Bell MT" w:hAnsi="Bell MT"/>
          <w:sz w:val="28"/>
          <w:szCs w:val="28"/>
          <w:lang w:val="en-US"/>
        </w:rPr>
        <w:t>to</w:t>
      </w:r>
      <w:r w:rsidRPr="00915B80">
        <w:rPr>
          <w:rFonts w:ascii="Bell MT" w:hAnsi="Bell MT"/>
          <w:sz w:val="28"/>
          <w:szCs w:val="28"/>
          <w:lang w:val="en-US"/>
        </w:rPr>
        <w:t xml:space="preserve"> Children, Carta 14, 12 mayo 1889; en </w:t>
      </w:r>
      <w:r w:rsidRPr="00915B80">
        <w:rPr>
          <w:rFonts w:ascii="Bell MT" w:hAnsi="Bell MT"/>
          <w:i/>
          <w:iCs/>
          <w:sz w:val="28"/>
          <w:szCs w:val="28"/>
          <w:lang w:val="en-US"/>
        </w:rPr>
        <w:t>1888 Materials</w:t>
      </w:r>
      <w:r w:rsidRPr="00915B80">
        <w:rPr>
          <w:rFonts w:ascii="Bell MT" w:hAnsi="Bell MT"/>
          <w:sz w:val="28"/>
          <w:szCs w:val="28"/>
          <w:lang w:val="en-US"/>
        </w:rPr>
        <w:t>, pp. 316, 323.</w:t>
      </w:r>
      <w:r w:rsidR="004C5BDB" w:rsidRPr="00915B80">
        <w:rPr>
          <w:rFonts w:ascii="Bell MT" w:hAnsi="Bell MT"/>
          <w:sz w:val="28"/>
          <w:szCs w:val="28"/>
          <w:lang w:val="en-US"/>
        </w:rPr>
        <w:tab/>
      </w:r>
      <w:r w:rsidR="0083446C" w:rsidRPr="00915B80">
        <w:rPr>
          <w:rFonts w:ascii="Bell MT" w:hAnsi="Bell MT"/>
          <w:sz w:val="28"/>
          <w:szCs w:val="28"/>
          <w:lang w:val="en-US"/>
        </w:rPr>
        <w:br/>
      </w:r>
    </w:p>
    <w:p w14:paraId="74943A4F" w14:textId="77777777" w:rsidR="00646812" w:rsidRPr="00FA7627" w:rsidRDefault="008B3593"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a F. E. Belden y esposa, Carta 2a, 5 noviembre 1892; en </w:t>
      </w:r>
      <w:r w:rsidRPr="00FA7627">
        <w:rPr>
          <w:rFonts w:ascii="Bell MT" w:hAnsi="Bell MT"/>
          <w:i/>
          <w:iCs/>
          <w:sz w:val="28"/>
          <w:szCs w:val="28"/>
        </w:rPr>
        <w:t>1888 Materials</w:t>
      </w:r>
      <w:r w:rsidRPr="00FA7627">
        <w:rPr>
          <w:rFonts w:ascii="Bell MT" w:hAnsi="Bell MT"/>
          <w:sz w:val="28"/>
          <w:szCs w:val="28"/>
        </w:rPr>
        <w:t>, pp. 1068, 1067.</w:t>
      </w:r>
      <w:r w:rsidR="004C5BDB">
        <w:rPr>
          <w:rFonts w:ascii="Bell MT" w:hAnsi="Bell MT"/>
          <w:sz w:val="28"/>
          <w:szCs w:val="28"/>
        </w:rPr>
        <w:tab/>
      </w:r>
      <w:r w:rsidR="0083446C">
        <w:rPr>
          <w:rFonts w:ascii="Bell MT" w:hAnsi="Bell MT"/>
          <w:sz w:val="28"/>
          <w:szCs w:val="28"/>
        </w:rPr>
        <w:br/>
      </w:r>
    </w:p>
    <w:p w14:paraId="758DE873" w14:textId="77777777" w:rsidR="008B3593" w:rsidRPr="00BE449C" w:rsidRDefault="00D25AB7" w:rsidP="00C4447B">
      <w:pPr>
        <w:pStyle w:val="Prrafodelista"/>
        <w:numPr>
          <w:ilvl w:val="0"/>
          <w:numId w:val="6"/>
        </w:numPr>
        <w:jc w:val="both"/>
        <w:rPr>
          <w:rFonts w:ascii="Bell MT" w:hAnsi="Bell MT"/>
          <w:sz w:val="28"/>
          <w:szCs w:val="28"/>
        </w:rPr>
      </w:pPr>
      <w:r w:rsidRPr="00BE449C">
        <w:rPr>
          <w:rFonts w:ascii="Bell MT" w:hAnsi="Bell MT"/>
          <w:sz w:val="28"/>
          <w:szCs w:val="28"/>
        </w:rPr>
        <w:t xml:space="preserve">Ellen G. White </w:t>
      </w:r>
      <w:r w:rsidR="00F15FDB">
        <w:rPr>
          <w:rFonts w:ascii="Bell MT" w:hAnsi="Bell MT"/>
          <w:sz w:val="28"/>
          <w:szCs w:val="28"/>
        </w:rPr>
        <w:t>to</w:t>
      </w:r>
      <w:r w:rsidRPr="00BE449C">
        <w:rPr>
          <w:rFonts w:ascii="Bell MT" w:hAnsi="Bell MT"/>
          <w:sz w:val="28"/>
          <w:szCs w:val="28"/>
        </w:rPr>
        <w:t xml:space="preserve"> Brethren, </w:t>
      </w:r>
      <w:r w:rsidR="00BE449C" w:rsidRPr="00BE449C">
        <w:rPr>
          <w:rFonts w:ascii="Bell MT" w:hAnsi="Bell MT"/>
          <w:sz w:val="28"/>
          <w:szCs w:val="28"/>
        </w:rPr>
        <w:t>Carta</w:t>
      </w:r>
      <w:r w:rsidRPr="00BE449C">
        <w:rPr>
          <w:rFonts w:ascii="Bell MT" w:hAnsi="Bell MT"/>
          <w:sz w:val="28"/>
          <w:szCs w:val="28"/>
        </w:rPr>
        <w:t xml:space="preserve"> 85, abril 1889; en </w:t>
      </w:r>
      <w:r w:rsidRPr="00BE449C">
        <w:rPr>
          <w:rFonts w:ascii="Bell MT" w:hAnsi="Bell MT"/>
          <w:i/>
          <w:iCs/>
          <w:sz w:val="28"/>
          <w:szCs w:val="28"/>
        </w:rPr>
        <w:t>1888 Materials</w:t>
      </w:r>
      <w:r w:rsidRPr="00BE449C">
        <w:rPr>
          <w:rFonts w:ascii="Bell MT" w:hAnsi="Bell MT"/>
          <w:sz w:val="28"/>
          <w:szCs w:val="28"/>
        </w:rPr>
        <w:t>, p. 279.</w:t>
      </w:r>
      <w:r w:rsidR="004C5BDB" w:rsidRPr="00BE449C">
        <w:rPr>
          <w:rFonts w:ascii="Bell MT" w:hAnsi="Bell MT"/>
          <w:sz w:val="28"/>
          <w:szCs w:val="28"/>
        </w:rPr>
        <w:tab/>
      </w:r>
      <w:r w:rsidR="0083446C" w:rsidRPr="00BE449C">
        <w:rPr>
          <w:rFonts w:ascii="Bell MT" w:hAnsi="Bell MT"/>
          <w:sz w:val="28"/>
          <w:szCs w:val="28"/>
        </w:rPr>
        <w:br/>
      </w:r>
    </w:p>
    <w:p w14:paraId="601B7870" w14:textId="77777777" w:rsidR="00D25AB7" w:rsidRPr="00FA7627" w:rsidRDefault="00DE5DF8"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 xml:space="preserve">Ellen G. White </w:t>
      </w:r>
      <w:r w:rsidR="006352D0">
        <w:rPr>
          <w:rFonts w:ascii="Bell MT" w:hAnsi="Bell MT"/>
          <w:sz w:val="28"/>
          <w:szCs w:val="28"/>
          <w:lang w:val="en-US"/>
        </w:rPr>
        <w:t>to</w:t>
      </w:r>
      <w:r w:rsidRPr="00FA7627">
        <w:rPr>
          <w:rFonts w:ascii="Bell MT" w:hAnsi="Bell MT"/>
          <w:sz w:val="28"/>
          <w:szCs w:val="28"/>
          <w:lang w:val="en-US"/>
        </w:rPr>
        <w:t xml:space="preserve"> Children of the Household, Carta 14, 12 mayo 1889; en </w:t>
      </w:r>
      <w:r w:rsidRPr="00FA7627">
        <w:rPr>
          <w:rFonts w:ascii="Bell MT" w:hAnsi="Bell MT"/>
          <w:i/>
          <w:iCs/>
          <w:sz w:val="28"/>
          <w:szCs w:val="28"/>
          <w:lang w:val="en-US"/>
        </w:rPr>
        <w:t>1888 Materials</w:t>
      </w:r>
      <w:r w:rsidRPr="00FA7627">
        <w:rPr>
          <w:rFonts w:ascii="Bell MT" w:hAnsi="Bell MT"/>
          <w:sz w:val="28"/>
          <w:szCs w:val="28"/>
          <w:lang w:val="en-US"/>
        </w:rPr>
        <w:t>, pp. 309, 315-316.</w:t>
      </w:r>
      <w:r w:rsidR="004C5BDB">
        <w:rPr>
          <w:rFonts w:ascii="Bell MT" w:hAnsi="Bell MT"/>
          <w:sz w:val="28"/>
          <w:szCs w:val="28"/>
          <w:lang w:val="en-US"/>
        </w:rPr>
        <w:tab/>
      </w:r>
      <w:r w:rsidR="0083446C">
        <w:rPr>
          <w:rFonts w:ascii="Bell MT" w:hAnsi="Bell MT"/>
          <w:sz w:val="28"/>
          <w:szCs w:val="28"/>
          <w:lang w:val="en-US"/>
        </w:rPr>
        <w:br/>
      </w:r>
    </w:p>
    <w:p w14:paraId="18E859D9" w14:textId="77777777" w:rsidR="00DE5DF8" w:rsidRPr="00FA7627" w:rsidRDefault="002D65F2"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Manuscrito 24, diciembre 1888, y Ellen G. White a J. Fargo, Carta 50, 2 mayo 1889; en </w:t>
      </w:r>
      <w:r w:rsidRPr="00FA7627">
        <w:rPr>
          <w:rFonts w:ascii="Bell MT" w:hAnsi="Bell MT"/>
          <w:i/>
          <w:iCs/>
          <w:sz w:val="28"/>
          <w:szCs w:val="28"/>
        </w:rPr>
        <w:t>1888 Materials</w:t>
      </w:r>
      <w:r w:rsidRPr="00FA7627">
        <w:rPr>
          <w:rFonts w:ascii="Bell MT" w:hAnsi="Bell MT"/>
          <w:sz w:val="28"/>
          <w:szCs w:val="28"/>
        </w:rPr>
        <w:t>, pp. 224, 297.</w:t>
      </w:r>
      <w:r w:rsidR="0083446C">
        <w:rPr>
          <w:rFonts w:ascii="Bell MT" w:hAnsi="Bell MT"/>
          <w:sz w:val="28"/>
          <w:szCs w:val="28"/>
        </w:rPr>
        <w:br/>
      </w:r>
    </w:p>
    <w:p w14:paraId="24CBA8A9" w14:textId="77777777" w:rsidR="002D65F2" w:rsidRPr="00FA7627" w:rsidRDefault="003F6E98"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a F. E. Belden y esposa, Carta 2a, 5 noviembre 1889; en </w:t>
      </w:r>
      <w:r w:rsidRPr="00FA7627">
        <w:rPr>
          <w:rFonts w:ascii="Bell MT" w:hAnsi="Bell MT"/>
          <w:i/>
          <w:iCs/>
          <w:sz w:val="28"/>
          <w:szCs w:val="28"/>
        </w:rPr>
        <w:t>1888 Materials</w:t>
      </w:r>
      <w:r w:rsidRPr="00FA7627">
        <w:rPr>
          <w:rFonts w:ascii="Bell MT" w:hAnsi="Bell MT"/>
          <w:sz w:val="28"/>
          <w:szCs w:val="28"/>
        </w:rPr>
        <w:t>, p. 1068.</w:t>
      </w:r>
      <w:r w:rsidR="004C5BDB">
        <w:rPr>
          <w:rFonts w:ascii="Bell MT" w:hAnsi="Bell MT"/>
          <w:sz w:val="28"/>
          <w:szCs w:val="28"/>
        </w:rPr>
        <w:tab/>
      </w:r>
      <w:r w:rsidR="0083446C">
        <w:rPr>
          <w:rFonts w:ascii="Bell MT" w:hAnsi="Bell MT"/>
          <w:sz w:val="28"/>
          <w:szCs w:val="28"/>
        </w:rPr>
        <w:br/>
      </w:r>
    </w:p>
    <w:p w14:paraId="3412122B" w14:textId="77777777" w:rsidR="003F6E98" w:rsidRPr="00FA7627" w:rsidRDefault="0006237A"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w:t>
      </w:r>
      <w:r w:rsidR="00BB5651">
        <w:rPr>
          <w:rFonts w:ascii="Bell MT" w:hAnsi="Bell MT"/>
          <w:sz w:val="28"/>
          <w:szCs w:val="28"/>
        </w:rPr>
        <w:t>to</w:t>
      </w:r>
      <w:r w:rsidRPr="00FA7627">
        <w:rPr>
          <w:rFonts w:ascii="Bell MT" w:hAnsi="Bell MT"/>
          <w:sz w:val="28"/>
          <w:szCs w:val="28"/>
        </w:rPr>
        <w:t xml:space="preserve"> Brethren, Carta 85, abril 1889; en </w:t>
      </w:r>
      <w:r w:rsidRPr="00FA7627">
        <w:rPr>
          <w:rFonts w:ascii="Bell MT" w:hAnsi="Bell MT"/>
          <w:i/>
          <w:iCs/>
          <w:sz w:val="28"/>
          <w:szCs w:val="28"/>
        </w:rPr>
        <w:t>1888 Materials</w:t>
      </w:r>
      <w:r w:rsidRPr="00FA7627">
        <w:rPr>
          <w:rFonts w:ascii="Bell MT" w:hAnsi="Bell MT"/>
          <w:sz w:val="28"/>
          <w:szCs w:val="28"/>
        </w:rPr>
        <w:t>, p. 277.</w:t>
      </w:r>
      <w:r w:rsidR="004C5BDB">
        <w:rPr>
          <w:rFonts w:ascii="Bell MT" w:hAnsi="Bell MT"/>
          <w:sz w:val="28"/>
          <w:szCs w:val="28"/>
        </w:rPr>
        <w:tab/>
      </w:r>
      <w:r w:rsidR="0083446C">
        <w:rPr>
          <w:rFonts w:ascii="Bell MT" w:hAnsi="Bell MT"/>
          <w:sz w:val="28"/>
          <w:szCs w:val="28"/>
        </w:rPr>
        <w:br/>
      </w:r>
    </w:p>
    <w:p w14:paraId="344FCCFF" w14:textId="5A4BC8E0" w:rsidR="003424DA" w:rsidRPr="00FA7627" w:rsidRDefault="0006237A"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Ellen G. White a “Dear Children of the Household”</w:t>
      </w:r>
      <w:r w:rsidR="00DA04BC">
        <w:rPr>
          <w:rFonts w:ascii="Bell MT" w:hAnsi="Bell MT"/>
          <w:sz w:val="28"/>
          <w:szCs w:val="28"/>
          <w:lang w:val="en-US"/>
        </w:rPr>
        <w:t>,</w:t>
      </w:r>
      <w:r w:rsidRPr="00FA7627">
        <w:rPr>
          <w:rFonts w:ascii="Bell MT" w:hAnsi="Bell MT"/>
          <w:sz w:val="28"/>
          <w:szCs w:val="28"/>
          <w:lang w:val="en-US"/>
        </w:rPr>
        <w:t xml:space="preserve"> Carta 14, 12 mayo 1889; en </w:t>
      </w:r>
      <w:r w:rsidRPr="00FA7627">
        <w:rPr>
          <w:rFonts w:ascii="Bell MT" w:hAnsi="Bell MT"/>
          <w:i/>
          <w:iCs/>
          <w:sz w:val="28"/>
          <w:szCs w:val="28"/>
          <w:lang w:val="en-US"/>
        </w:rPr>
        <w:t>1888 Materials</w:t>
      </w:r>
      <w:r w:rsidRPr="00FA7627">
        <w:rPr>
          <w:rFonts w:ascii="Bell MT" w:hAnsi="Bell MT"/>
          <w:sz w:val="28"/>
          <w:szCs w:val="28"/>
          <w:lang w:val="en-US"/>
        </w:rPr>
        <w:t>, p. 312, original sin cursivas.</w:t>
      </w:r>
      <w:r w:rsidR="004C5BDB">
        <w:rPr>
          <w:rFonts w:ascii="Bell MT" w:hAnsi="Bell MT"/>
          <w:sz w:val="28"/>
          <w:szCs w:val="28"/>
          <w:lang w:val="en-US"/>
        </w:rPr>
        <w:tab/>
      </w:r>
      <w:r w:rsidR="0083446C">
        <w:rPr>
          <w:rFonts w:ascii="Bell MT" w:hAnsi="Bell MT"/>
          <w:sz w:val="28"/>
          <w:szCs w:val="28"/>
          <w:lang w:val="en-US"/>
        </w:rPr>
        <w:br/>
      </w:r>
    </w:p>
    <w:p w14:paraId="74781026" w14:textId="77777777" w:rsidR="0006237A" w:rsidRPr="00FA7627" w:rsidRDefault="0006237A"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 xml:space="preserve">Ellen G. White, Manuscrito 9, 24 octubre 1888, “Morning Talk”; en </w:t>
      </w:r>
      <w:r w:rsidRPr="00FA7627">
        <w:rPr>
          <w:rFonts w:ascii="Bell MT" w:hAnsi="Bell MT"/>
          <w:i/>
          <w:iCs/>
          <w:sz w:val="28"/>
          <w:szCs w:val="28"/>
          <w:lang w:val="en-US"/>
        </w:rPr>
        <w:t>1888 Materials</w:t>
      </w:r>
      <w:r w:rsidRPr="00FA7627">
        <w:rPr>
          <w:rFonts w:ascii="Bell MT" w:hAnsi="Bell MT"/>
          <w:sz w:val="28"/>
          <w:szCs w:val="28"/>
          <w:lang w:val="en-US"/>
        </w:rPr>
        <w:t>, p. 151, original sin cursivas.</w:t>
      </w:r>
      <w:r w:rsidR="004C5BDB">
        <w:rPr>
          <w:rFonts w:ascii="Bell MT" w:hAnsi="Bell MT"/>
          <w:sz w:val="28"/>
          <w:szCs w:val="28"/>
          <w:lang w:val="en-US"/>
        </w:rPr>
        <w:tab/>
      </w:r>
      <w:r w:rsidR="0083446C">
        <w:rPr>
          <w:rFonts w:ascii="Bell MT" w:hAnsi="Bell MT"/>
          <w:sz w:val="28"/>
          <w:szCs w:val="28"/>
          <w:lang w:val="en-US"/>
        </w:rPr>
        <w:br/>
      </w:r>
    </w:p>
    <w:p w14:paraId="3D1086E1" w14:textId="71F2D482" w:rsidR="0006237A" w:rsidRPr="00FA7627" w:rsidRDefault="00F00CD4"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Ellen G. White a “Dear Children of the Household”</w:t>
      </w:r>
      <w:r w:rsidR="00DA04BC">
        <w:rPr>
          <w:rFonts w:ascii="Bell MT" w:hAnsi="Bell MT"/>
          <w:sz w:val="28"/>
          <w:szCs w:val="28"/>
          <w:lang w:val="en-US"/>
        </w:rPr>
        <w:t>,</w:t>
      </w:r>
      <w:r w:rsidRPr="00FA7627">
        <w:rPr>
          <w:rFonts w:ascii="Bell MT" w:hAnsi="Bell MT"/>
          <w:sz w:val="28"/>
          <w:szCs w:val="28"/>
          <w:lang w:val="en-US"/>
        </w:rPr>
        <w:t xml:space="preserve"> Carta 14, 12 mayo 1889; en </w:t>
      </w:r>
      <w:r w:rsidRPr="00FA7627">
        <w:rPr>
          <w:rFonts w:ascii="Bell MT" w:hAnsi="Bell MT"/>
          <w:i/>
          <w:iCs/>
          <w:sz w:val="28"/>
          <w:szCs w:val="28"/>
          <w:lang w:val="en-US"/>
        </w:rPr>
        <w:t>1888 Materials</w:t>
      </w:r>
      <w:r w:rsidRPr="00FA7627">
        <w:rPr>
          <w:rFonts w:ascii="Bell MT" w:hAnsi="Bell MT"/>
          <w:sz w:val="28"/>
          <w:szCs w:val="28"/>
          <w:lang w:val="en-US"/>
        </w:rPr>
        <w:t>, p. 309, original sin cursivas.</w:t>
      </w:r>
      <w:r w:rsidR="004C5BDB">
        <w:rPr>
          <w:rFonts w:ascii="Bell MT" w:hAnsi="Bell MT"/>
          <w:sz w:val="28"/>
          <w:szCs w:val="28"/>
          <w:lang w:val="en-US"/>
        </w:rPr>
        <w:tab/>
      </w:r>
      <w:r w:rsidR="0083446C">
        <w:rPr>
          <w:rFonts w:ascii="Bell MT" w:hAnsi="Bell MT"/>
          <w:sz w:val="28"/>
          <w:szCs w:val="28"/>
          <w:lang w:val="en-US"/>
        </w:rPr>
        <w:br/>
      </w:r>
    </w:p>
    <w:p w14:paraId="3E132FFE" w14:textId="367D8CF6" w:rsidR="00F00CD4" w:rsidRPr="00FA7627" w:rsidRDefault="00F00CD4"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a Frank &amp; Hattie Belden, Carta 2a, 5 noviembre 1892; en </w:t>
      </w:r>
      <w:r w:rsidRPr="00FA7627">
        <w:rPr>
          <w:rFonts w:ascii="Bell MT" w:hAnsi="Bell MT"/>
          <w:i/>
          <w:iCs/>
          <w:sz w:val="28"/>
          <w:szCs w:val="28"/>
        </w:rPr>
        <w:t>1888 Materials</w:t>
      </w:r>
      <w:r w:rsidRPr="00FA7627">
        <w:rPr>
          <w:rFonts w:ascii="Bell MT" w:hAnsi="Bell MT"/>
          <w:sz w:val="28"/>
          <w:szCs w:val="28"/>
        </w:rPr>
        <w:t xml:space="preserve">, pp. 1068-1069, original sin cursivas. </w:t>
      </w:r>
      <w:r w:rsidR="00BE449C">
        <w:rPr>
          <w:rFonts w:ascii="Bell MT" w:hAnsi="Bell MT"/>
          <w:sz w:val="28"/>
          <w:szCs w:val="28"/>
        </w:rPr>
        <w:t>A</w:t>
      </w:r>
      <w:r w:rsidR="00BE449C" w:rsidRPr="00FA7627">
        <w:rPr>
          <w:rFonts w:ascii="Bell MT" w:hAnsi="Bell MT"/>
          <w:sz w:val="28"/>
          <w:szCs w:val="28"/>
        </w:rPr>
        <w:t xml:space="preserve"> algunos les </w:t>
      </w:r>
      <w:r w:rsidR="00BE449C" w:rsidRPr="00FA7627">
        <w:rPr>
          <w:rFonts w:ascii="Bell MT" w:hAnsi="Bell MT"/>
          <w:sz w:val="28"/>
          <w:szCs w:val="28"/>
        </w:rPr>
        <w:lastRenderedPageBreak/>
        <w:t xml:space="preserve">costaba mucho digerir </w:t>
      </w:r>
      <w:r w:rsidR="00BE449C">
        <w:rPr>
          <w:rFonts w:ascii="Bell MT" w:hAnsi="Bell MT"/>
          <w:sz w:val="28"/>
          <w:szCs w:val="28"/>
        </w:rPr>
        <w:t>l</w:t>
      </w:r>
      <w:r w:rsidR="00DC6548" w:rsidRPr="00FA7627">
        <w:rPr>
          <w:rFonts w:ascii="Bell MT" w:hAnsi="Bell MT"/>
          <w:sz w:val="28"/>
          <w:szCs w:val="28"/>
        </w:rPr>
        <w:t xml:space="preserve">a comparación </w:t>
      </w:r>
      <w:r w:rsidR="00BE449C">
        <w:rPr>
          <w:rFonts w:ascii="Bell MT" w:hAnsi="Bell MT"/>
          <w:sz w:val="28"/>
          <w:szCs w:val="28"/>
        </w:rPr>
        <w:t>que hizo</w:t>
      </w:r>
      <w:r w:rsidR="00DC6548" w:rsidRPr="00FA7627">
        <w:rPr>
          <w:rFonts w:ascii="Bell MT" w:hAnsi="Bell MT"/>
          <w:sz w:val="28"/>
          <w:szCs w:val="28"/>
        </w:rPr>
        <w:t xml:space="preserve"> Ellen White entre la rebelión de Coré, Datán y Abiram, y la de los hermanos dirigentes en </w:t>
      </w:r>
      <w:r w:rsidR="00B10EAD">
        <w:rPr>
          <w:rFonts w:ascii="Bell MT" w:hAnsi="Bell MT"/>
          <w:sz w:val="28"/>
          <w:szCs w:val="28"/>
        </w:rPr>
        <w:t>Mineápolis</w:t>
      </w:r>
      <w:r w:rsidR="00DC6548" w:rsidRPr="00FA7627">
        <w:rPr>
          <w:rFonts w:ascii="Bell MT" w:hAnsi="Bell MT"/>
          <w:sz w:val="28"/>
          <w:szCs w:val="28"/>
        </w:rPr>
        <w:t xml:space="preserve">. Podían ver fácilmente que el consejo se aplicaba a otros, pero no a ellos. </w:t>
      </w:r>
      <w:r w:rsidR="00DA5979" w:rsidRPr="00FA7627">
        <w:rPr>
          <w:rFonts w:ascii="Bell MT" w:hAnsi="Bell MT"/>
          <w:sz w:val="28"/>
          <w:szCs w:val="28"/>
        </w:rPr>
        <w:t xml:space="preserve">Una de las cosas que más les costaba procesar en la asamblea, era la </w:t>
      </w:r>
      <w:r w:rsidR="00DA5979" w:rsidRPr="00FA7627">
        <w:rPr>
          <w:rFonts w:ascii="Bell MT" w:hAnsi="Bell MT"/>
          <w:i/>
          <w:sz w:val="28"/>
          <w:szCs w:val="28"/>
        </w:rPr>
        <w:t>percepción</w:t>
      </w:r>
      <w:r w:rsidR="00DA5979" w:rsidRPr="00FA7627">
        <w:rPr>
          <w:rFonts w:ascii="Bell MT" w:hAnsi="Bell MT"/>
          <w:sz w:val="28"/>
          <w:szCs w:val="28"/>
        </w:rPr>
        <w:t xml:space="preserve"> que tenían de que Ellen White había cambiado </w:t>
      </w:r>
      <w:r w:rsidR="00C42EF2" w:rsidRPr="00FA7627">
        <w:rPr>
          <w:rFonts w:ascii="Bell MT" w:hAnsi="Bell MT"/>
          <w:sz w:val="28"/>
          <w:szCs w:val="28"/>
        </w:rPr>
        <w:t xml:space="preserve">y que ya no podían confiar en los Testimonios. </w:t>
      </w:r>
      <w:r w:rsidR="00715C92" w:rsidRPr="00FA7627">
        <w:rPr>
          <w:rFonts w:ascii="Bell MT" w:hAnsi="Bell MT"/>
          <w:sz w:val="28"/>
          <w:szCs w:val="28"/>
        </w:rPr>
        <w:t xml:space="preserve">Unos pocos años antes, William L. Raymond, un pastor joven que servía en el </w:t>
      </w:r>
      <w:r w:rsidR="00BE449C">
        <w:rPr>
          <w:rFonts w:ascii="Bell MT" w:hAnsi="Bell MT"/>
          <w:sz w:val="28"/>
          <w:szCs w:val="28"/>
        </w:rPr>
        <w:t>N</w:t>
      </w:r>
      <w:r w:rsidR="00715C92" w:rsidRPr="00FA7627">
        <w:rPr>
          <w:rFonts w:ascii="Bell MT" w:hAnsi="Bell MT"/>
          <w:sz w:val="28"/>
          <w:szCs w:val="28"/>
        </w:rPr>
        <w:t>oroeste, presentó enseñanzas doctrinales que no estaban de acuerdo con las sostenidas por el cuerpo de los creyentes. Cuando los dirigentes de la iglesia no aceptaron inmediatamente sus enseñanzas, comenzó a tratarlos irrespetuosamente, despreciando la autoridad de la iglesia</w:t>
      </w:r>
      <w:r w:rsidR="005A7694" w:rsidRPr="00FA7627">
        <w:rPr>
          <w:rFonts w:ascii="Bell MT" w:hAnsi="Bell MT"/>
          <w:sz w:val="28"/>
          <w:szCs w:val="28"/>
        </w:rPr>
        <w:t xml:space="preserve"> desde la administración local hasta los hermanos de la Asociación General. </w:t>
      </w:r>
      <w:r w:rsidR="00B527BA" w:rsidRPr="00FA7627">
        <w:rPr>
          <w:rFonts w:ascii="Bell MT" w:hAnsi="Bell MT"/>
          <w:sz w:val="28"/>
          <w:szCs w:val="28"/>
        </w:rPr>
        <w:t xml:space="preserve">Se unieron a él tantos miembros de iglesia, que los presidentes de Unión de uno o dos campos se sintieron despreciados, ignorados e impotentes. La situación se agravó </w:t>
      </w:r>
      <w:r w:rsidR="004C59A6" w:rsidRPr="00FA7627">
        <w:rPr>
          <w:rFonts w:ascii="Bell MT" w:hAnsi="Bell MT"/>
          <w:sz w:val="28"/>
          <w:szCs w:val="28"/>
        </w:rPr>
        <w:t xml:space="preserve">en el verano de 1884, cuando Ellen White asistió a reuniones campestres en el </w:t>
      </w:r>
      <w:r w:rsidR="00A81B7D">
        <w:rPr>
          <w:rFonts w:ascii="Bell MT" w:hAnsi="Bell MT"/>
          <w:sz w:val="28"/>
          <w:szCs w:val="28"/>
        </w:rPr>
        <w:t>N</w:t>
      </w:r>
      <w:r w:rsidR="004C59A6" w:rsidRPr="00FA7627">
        <w:rPr>
          <w:rFonts w:ascii="Bell MT" w:hAnsi="Bell MT"/>
          <w:sz w:val="28"/>
          <w:szCs w:val="28"/>
        </w:rPr>
        <w:t xml:space="preserve">oroeste. Ella no sólo se sentó con un consejo de los hermanos dirigentes a examinar las enseñanzas de Raymond, sino que escribió también un Testimonio tratando específicamente aquella situación. </w:t>
      </w:r>
      <w:r w:rsidR="0088417A" w:rsidRPr="00FA7627">
        <w:rPr>
          <w:rFonts w:ascii="Bell MT" w:hAnsi="Bell MT"/>
          <w:sz w:val="28"/>
          <w:szCs w:val="28"/>
        </w:rPr>
        <w:t>Raymond no estaba</w:t>
      </w:r>
      <w:r w:rsidR="00B7111A">
        <w:rPr>
          <w:rFonts w:ascii="Bell MT" w:hAnsi="Bell MT"/>
          <w:sz w:val="28"/>
          <w:szCs w:val="28"/>
        </w:rPr>
        <w:t xml:space="preserve"> en lo</w:t>
      </w:r>
      <w:r w:rsidR="0088417A" w:rsidRPr="00FA7627">
        <w:rPr>
          <w:rFonts w:ascii="Bell MT" w:hAnsi="Bell MT"/>
          <w:sz w:val="28"/>
          <w:szCs w:val="28"/>
        </w:rPr>
        <w:t xml:space="preserve"> “correcto en todos </w:t>
      </w:r>
      <w:r w:rsidR="002724A7">
        <w:rPr>
          <w:rFonts w:ascii="Bell MT" w:hAnsi="Bell MT"/>
          <w:sz w:val="28"/>
          <w:szCs w:val="28"/>
        </w:rPr>
        <w:t>lo</w:t>
      </w:r>
      <w:r w:rsidR="0088417A" w:rsidRPr="00FA7627">
        <w:rPr>
          <w:rFonts w:ascii="Bell MT" w:hAnsi="Bell MT"/>
          <w:sz w:val="28"/>
          <w:szCs w:val="28"/>
        </w:rPr>
        <w:t>s puntos de doctrina”</w:t>
      </w:r>
      <w:r w:rsidR="00214D3A">
        <w:rPr>
          <w:rFonts w:ascii="Bell MT" w:hAnsi="Bell MT"/>
          <w:sz w:val="28"/>
          <w:szCs w:val="28"/>
        </w:rPr>
        <w:t>,</w:t>
      </w:r>
      <w:r w:rsidR="0088417A" w:rsidRPr="00FA7627">
        <w:rPr>
          <w:rFonts w:ascii="Bell MT" w:hAnsi="Bell MT"/>
          <w:sz w:val="28"/>
          <w:szCs w:val="28"/>
        </w:rPr>
        <w:t xml:space="preserve"> sin embargo -afirmó Ellen White- “obstinadamente</w:t>
      </w:r>
      <w:r w:rsidR="002724A7">
        <w:rPr>
          <w:rFonts w:ascii="Bell MT" w:hAnsi="Bell MT"/>
          <w:sz w:val="28"/>
          <w:szCs w:val="28"/>
        </w:rPr>
        <w:t xml:space="preserve"> defiende</w:t>
      </w:r>
      <w:r w:rsidR="0088417A" w:rsidRPr="00FA7627">
        <w:rPr>
          <w:rFonts w:ascii="Bell MT" w:hAnsi="Bell MT"/>
          <w:sz w:val="28"/>
          <w:szCs w:val="28"/>
        </w:rPr>
        <w:t xml:space="preserve"> sus </w:t>
      </w:r>
      <w:r w:rsidR="002724A7">
        <w:rPr>
          <w:rFonts w:ascii="Bell MT" w:hAnsi="Bell MT"/>
          <w:sz w:val="28"/>
          <w:szCs w:val="28"/>
        </w:rPr>
        <w:t>opin</w:t>
      </w:r>
      <w:r w:rsidR="0088417A" w:rsidRPr="00FA7627">
        <w:rPr>
          <w:rFonts w:ascii="Bell MT" w:hAnsi="Bell MT"/>
          <w:sz w:val="28"/>
          <w:szCs w:val="28"/>
        </w:rPr>
        <w:t>iones err</w:t>
      </w:r>
      <w:r w:rsidR="002724A7">
        <w:rPr>
          <w:rFonts w:ascii="Bell MT" w:hAnsi="Bell MT"/>
          <w:sz w:val="28"/>
          <w:szCs w:val="28"/>
        </w:rPr>
        <w:t>ad</w:t>
      </w:r>
      <w:r w:rsidR="0088417A" w:rsidRPr="00FA7627">
        <w:rPr>
          <w:rFonts w:ascii="Bell MT" w:hAnsi="Bell MT"/>
          <w:sz w:val="28"/>
          <w:szCs w:val="28"/>
        </w:rPr>
        <w:t>as”</w:t>
      </w:r>
      <w:r w:rsidR="00214D3A">
        <w:rPr>
          <w:rFonts w:ascii="Bell MT" w:hAnsi="Bell MT"/>
          <w:sz w:val="28"/>
          <w:szCs w:val="28"/>
        </w:rPr>
        <w:t>,</w:t>
      </w:r>
      <w:r w:rsidR="0088417A" w:rsidRPr="00FA7627">
        <w:rPr>
          <w:rFonts w:ascii="Bell MT" w:hAnsi="Bell MT"/>
          <w:sz w:val="28"/>
          <w:szCs w:val="28"/>
        </w:rPr>
        <w:t xml:space="preserve"> estando su corazón </w:t>
      </w:r>
      <w:r w:rsidR="0030290D" w:rsidRPr="00FA7627">
        <w:rPr>
          <w:rFonts w:ascii="Bell MT" w:hAnsi="Bell MT"/>
          <w:sz w:val="28"/>
          <w:szCs w:val="28"/>
        </w:rPr>
        <w:t>“</w:t>
      </w:r>
      <w:r w:rsidR="0088417A" w:rsidRPr="00FA7627">
        <w:rPr>
          <w:rFonts w:ascii="Bell MT" w:hAnsi="Bell MT"/>
          <w:sz w:val="28"/>
          <w:szCs w:val="28"/>
        </w:rPr>
        <w:t xml:space="preserve">contaminado </w:t>
      </w:r>
      <w:r w:rsidR="009D60D9">
        <w:rPr>
          <w:rFonts w:ascii="Bell MT" w:hAnsi="Bell MT"/>
          <w:sz w:val="28"/>
          <w:szCs w:val="28"/>
        </w:rPr>
        <w:t>de</w:t>
      </w:r>
      <w:r w:rsidR="0088417A" w:rsidRPr="00FA7627">
        <w:rPr>
          <w:rFonts w:ascii="Bell MT" w:hAnsi="Bell MT"/>
          <w:sz w:val="28"/>
          <w:szCs w:val="28"/>
        </w:rPr>
        <w:t xml:space="preserve"> amargura</w:t>
      </w:r>
      <w:r w:rsidR="0030290D" w:rsidRPr="00FA7627">
        <w:rPr>
          <w:rFonts w:ascii="Bell MT" w:hAnsi="Bell MT"/>
          <w:sz w:val="28"/>
          <w:szCs w:val="28"/>
        </w:rPr>
        <w:t xml:space="preserve">, </w:t>
      </w:r>
      <w:r w:rsidR="009D60D9">
        <w:rPr>
          <w:rFonts w:ascii="Bell MT" w:hAnsi="Bell MT"/>
          <w:sz w:val="28"/>
          <w:szCs w:val="28"/>
        </w:rPr>
        <w:t>ira</w:t>
      </w:r>
      <w:r w:rsidR="0030290D" w:rsidRPr="00FA7627">
        <w:rPr>
          <w:rFonts w:ascii="Bell MT" w:hAnsi="Bell MT"/>
          <w:sz w:val="28"/>
          <w:szCs w:val="28"/>
        </w:rPr>
        <w:t xml:space="preserve">, </w:t>
      </w:r>
      <w:r w:rsidR="009D60D9" w:rsidRPr="00FA7627">
        <w:rPr>
          <w:rFonts w:ascii="Bell MT" w:hAnsi="Bell MT"/>
          <w:sz w:val="28"/>
          <w:szCs w:val="28"/>
        </w:rPr>
        <w:t>celos</w:t>
      </w:r>
      <w:r w:rsidR="009D60D9">
        <w:rPr>
          <w:rFonts w:ascii="Bell MT" w:hAnsi="Bell MT"/>
          <w:sz w:val="28"/>
          <w:szCs w:val="28"/>
        </w:rPr>
        <w:t>,</w:t>
      </w:r>
      <w:r w:rsidR="009D60D9" w:rsidRPr="00FA7627">
        <w:rPr>
          <w:rFonts w:ascii="Bell MT" w:hAnsi="Bell MT"/>
          <w:sz w:val="28"/>
          <w:szCs w:val="28"/>
        </w:rPr>
        <w:t xml:space="preserve"> </w:t>
      </w:r>
      <w:r w:rsidR="0030290D" w:rsidRPr="00FA7627">
        <w:rPr>
          <w:rFonts w:ascii="Bell MT" w:hAnsi="Bell MT"/>
          <w:sz w:val="28"/>
          <w:szCs w:val="28"/>
        </w:rPr>
        <w:t xml:space="preserve">envidia, </w:t>
      </w:r>
      <w:r w:rsidR="009D60D9">
        <w:rPr>
          <w:rFonts w:ascii="Bell MT" w:hAnsi="Bell MT"/>
          <w:sz w:val="28"/>
          <w:szCs w:val="28"/>
        </w:rPr>
        <w:t>suposiciones errad</w:t>
      </w:r>
      <w:r w:rsidR="0030290D" w:rsidRPr="00FA7627">
        <w:rPr>
          <w:rFonts w:ascii="Bell MT" w:hAnsi="Bell MT"/>
          <w:sz w:val="28"/>
          <w:szCs w:val="28"/>
        </w:rPr>
        <w:t>as</w:t>
      </w:r>
      <w:r w:rsidR="00DC0720">
        <w:rPr>
          <w:rFonts w:ascii="Bell MT" w:hAnsi="Bell MT"/>
          <w:sz w:val="28"/>
          <w:szCs w:val="28"/>
        </w:rPr>
        <w:t xml:space="preserve"> ..</w:t>
      </w:r>
      <w:r w:rsidR="0030290D" w:rsidRPr="00FA7627">
        <w:rPr>
          <w:rFonts w:ascii="Bell MT" w:hAnsi="Bell MT"/>
          <w:sz w:val="28"/>
          <w:szCs w:val="28"/>
        </w:rPr>
        <w:t xml:space="preserve">.” </w:t>
      </w:r>
      <w:r w:rsidR="00157948" w:rsidRPr="00FA7627">
        <w:rPr>
          <w:rFonts w:ascii="Bell MT" w:hAnsi="Bell MT"/>
          <w:sz w:val="28"/>
          <w:szCs w:val="28"/>
        </w:rPr>
        <w:t xml:space="preserve">Su obra al inducir a que los miembros cuestionaran y rechazaran a los </w:t>
      </w:r>
      <w:r w:rsidR="00CD695F" w:rsidRPr="00FA7627">
        <w:rPr>
          <w:rFonts w:ascii="Bell MT" w:hAnsi="Bell MT"/>
          <w:sz w:val="28"/>
          <w:szCs w:val="28"/>
        </w:rPr>
        <w:t>“</w:t>
      </w:r>
      <w:r w:rsidR="00157948" w:rsidRPr="00FA7627">
        <w:rPr>
          <w:rFonts w:ascii="Bell MT" w:hAnsi="Bell MT"/>
          <w:sz w:val="28"/>
          <w:szCs w:val="28"/>
        </w:rPr>
        <w:t xml:space="preserve">dirigentes </w:t>
      </w:r>
      <w:r w:rsidR="00CD695F" w:rsidRPr="00FA7627">
        <w:rPr>
          <w:rFonts w:ascii="Bell MT" w:hAnsi="Bell MT"/>
          <w:sz w:val="28"/>
          <w:szCs w:val="28"/>
        </w:rPr>
        <w:t>en esta obra”</w:t>
      </w:r>
      <w:r w:rsidR="00214D3A">
        <w:rPr>
          <w:rFonts w:ascii="Bell MT" w:hAnsi="Bell MT"/>
          <w:sz w:val="28"/>
          <w:szCs w:val="28"/>
        </w:rPr>
        <w:t>,</w:t>
      </w:r>
      <w:r w:rsidR="00157948" w:rsidRPr="00FA7627">
        <w:rPr>
          <w:rFonts w:ascii="Bell MT" w:hAnsi="Bell MT"/>
          <w:sz w:val="28"/>
          <w:szCs w:val="28"/>
        </w:rPr>
        <w:t xml:space="preserve"> </w:t>
      </w:r>
      <w:r w:rsidR="00B7111A">
        <w:rPr>
          <w:rFonts w:ascii="Bell MT" w:hAnsi="Bell MT"/>
          <w:sz w:val="28"/>
          <w:szCs w:val="28"/>
        </w:rPr>
        <w:t>así como</w:t>
      </w:r>
      <w:r w:rsidR="00FB401F" w:rsidRPr="00FA7627">
        <w:rPr>
          <w:rFonts w:ascii="Bell MT" w:hAnsi="Bell MT"/>
          <w:sz w:val="28"/>
          <w:szCs w:val="28"/>
        </w:rPr>
        <w:t xml:space="preserve"> los “testimonios que Dios ha estado dando a su pueblo”</w:t>
      </w:r>
      <w:r w:rsidR="00214D3A">
        <w:rPr>
          <w:rFonts w:ascii="Bell MT" w:hAnsi="Bell MT"/>
          <w:sz w:val="28"/>
          <w:szCs w:val="28"/>
        </w:rPr>
        <w:t>,</w:t>
      </w:r>
      <w:r w:rsidR="00FB401F" w:rsidRPr="00FA7627">
        <w:rPr>
          <w:rFonts w:ascii="Bell MT" w:hAnsi="Bell MT"/>
          <w:sz w:val="28"/>
          <w:szCs w:val="28"/>
        </w:rPr>
        <w:t xml:space="preserve"> fue “exactamente </w:t>
      </w:r>
      <w:r w:rsidR="00C9287C">
        <w:rPr>
          <w:rFonts w:ascii="Bell MT" w:hAnsi="Bell MT"/>
          <w:sz w:val="28"/>
          <w:szCs w:val="28"/>
        </w:rPr>
        <w:t>igual a</w:t>
      </w:r>
      <w:r w:rsidR="00FB401F" w:rsidRPr="00FA7627">
        <w:rPr>
          <w:rFonts w:ascii="Bell MT" w:hAnsi="Bell MT"/>
          <w:sz w:val="28"/>
          <w:szCs w:val="28"/>
        </w:rPr>
        <w:t xml:space="preserve"> la de Coré, Datán y Abiram</w:t>
      </w:r>
      <w:r w:rsidR="00C1564B" w:rsidRPr="00FA7627">
        <w:rPr>
          <w:rFonts w:ascii="Bell MT" w:hAnsi="Bell MT"/>
          <w:sz w:val="28"/>
          <w:szCs w:val="28"/>
        </w:rPr>
        <w:t>”</w:t>
      </w:r>
      <w:r w:rsidR="00214D3A">
        <w:rPr>
          <w:rFonts w:ascii="Bell MT" w:hAnsi="Bell MT"/>
          <w:sz w:val="28"/>
          <w:szCs w:val="28"/>
        </w:rPr>
        <w:t>.</w:t>
      </w:r>
      <w:r w:rsidR="00C1564B" w:rsidRPr="00FA7627">
        <w:rPr>
          <w:rFonts w:ascii="Bell MT" w:hAnsi="Bell MT"/>
          <w:sz w:val="28"/>
          <w:szCs w:val="28"/>
        </w:rPr>
        <w:t xml:space="preserve"> Fue similar a la “obra de celos y malas sospechas que</w:t>
      </w:r>
      <w:r w:rsidR="00560E1E">
        <w:rPr>
          <w:rFonts w:ascii="Bell MT" w:hAnsi="Bell MT"/>
          <w:sz w:val="28"/>
          <w:szCs w:val="28"/>
        </w:rPr>
        <w:t xml:space="preserve"> él</w:t>
      </w:r>
      <w:r w:rsidR="00C1564B" w:rsidRPr="00FA7627">
        <w:rPr>
          <w:rFonts w:ascii="Bell MT" w:hAnsi="Bell MT"/>
          <w:sz w:val="28"/>
          <w:szCs w:val="28"/>
        </w:rPr>
        <w:t xml:space="preserve"> </w:t>
      </w:r>
      <w:r w:rsidR="00560E1E">
        <w:rPr>
          <w:rFonts w:ascii="Bell MT" w:hAnsi="Bell MT"/>
          <w:sz w:val="28"/>
          <w:szCs w:val="28"/>
        </w:rPr>
        <w:t>[</w:t>
      </w:r>
      <w:r w:rsidR="00C1564B" w:rsidRPr="00FA7627">
        <w:rPr>
          <w:rFonts w:ascii="Bell MT" w:hAnsi="Bell MT"/>
          <w:sz w:val="28"/>
          <w:szCs w:val="28"/>
        </w:rPr>
        <w:t>Satanás</w:t>
      </w:r>
      <w:r w:rsidR="00560E1E">
        <w:rPr>
          <w:rFonts w:ascii="Bell MT" w:hAnsi="Bell MT"/>
          <w:sz w:val="28"/>
          <w:szCs w:val="28"/>
        </w:rPr>
        <w:t>]</w:t>
      </w:r>
      <w:r w:rsidR="00C1564B" w:rsidRPr="00FA7627">
        <w:rPr>
          <w:rFonts w:ascii="Bell MT" w:hAnsi="Bell MT"/>
          <w:sz w:val="28"/>
          <w:szCs w:val="28"/>
        </w:rPr>
        <w:t xml:space="preserve"> </w:t>
      </w:r>
      <w:r w:rsidR="00560E1E">
        <w:rPr>
          <w:rFonts w:ascii="Bell MT" w:hAnsi="Bell MT"/>
          <w:sz w:val="28"/>
          <w:szCs w:val="28"/>
        </w:rPr>
        <w:t>inici</w:t>
      </w:r>
      <w:r w:rsidR="00C1564B" w:rsidRPr="00FA7627">
        <w:rPr>
          <w:rFonts w:ascii="Bell MT" w:hAnsi="Bell MT"/>
          <w:sz w:val="28"/>
          <w:szCs w:val="28"/>
        </w:rPr>
        <w:t>ó en el cielo”</w:t>
      </w:r>
      <w:r w:rsidR="00214D3A">
        <w:rPr>
          <w:rFonts w:ascii="Bell MT" w:hAnsi="Bell MT"/>
          <w:sz w:val="28"/>
          <w:szCs w:val="28"/>
        </w:rPr>
        <w:t>.</w:t>
      </w:r>
      <w:r w:rsidR="00C1564B" w:rsidRPr="00FA7627">
        <w:rPr>
          <w:rFonts w:ascii="Bell MT" w:hAnsi="Bell MT"/>
          <w:sz w:val="28"/>
          <w:szCs w:val="28"/>
        </w:rPr>
        <w:t xml:space="preserve"> Y “una obra similar” a la de los judíos que “actua</w:t>
      </w:r>
      <w:r w:rsidR="00E71AC7">
        <w:rPr>
          <w:rFonts w:ascii="Bell MT" w:hAnsi="Bell MT"/>
          <w:sz w:val="28"/>
          <w:szCs w:val="28"/>
        </w:rPr>
        <w:t>ba</w:t>
      </w:r>
      <w:r w:rsidR="00C1564B" w:rsidRPr="00FA7627">
        <w:rPr>
          <w:rFonts w:ascii="Bell MT" w:hAnsi="Bell MT"/>
          <w:sz w:val="28"/>
          <w:szCs w:val="28"/>
        </w:rPr>
        <w:t>n</w:t>
      </w:r>
      <w:r w:rsidR="00E71AC7">
        <w:rPr>
          <w:rFonts w:ascii="Bell MT" w:hAnsi="Bell MT"/>
          <w:sz w:val="28"/>
          <w:szCs w:val="28"/>
        </w:rPr>
        <w:t xml:space="preserve"> continuamente</w:t>
      </w:r>
      <w:r w:rsidR="00C1564B" w:rsidRPr="00FA7627">
        <w:rPr>
          <w:rFonts w:ascii="Bell MT" w:hAnsi="Bell MT"/>
          <w:sz w:val="28"/>
          <w:szCs w:val="28"/>
        </w:rPr>
        <w:t xml:space="preserve"> como espías </w:t>
      </w:r>
      <w:r w:rsidR="00E71AC7">
        <w:rPr>
          <w:rFonts w:ascii="Bell MT" w:hAnsi="Bell MT"/>
          <w:sz w:val="28"/>
          <w:szCs w:val="28"/>
        </w:rPr>
        <w:t>mientras lo seguían</w:t>
      </w:r>
      <w:r w:rsidR="00DC0720" w:rsidRPr="00FA7627">
        <w:rPr>
          <w:rFonts w:ascii="Bell MT" w:hAnsi="Bell MT"/>
          <w:sz w:val="28"/>
          <w:szCs w:val="28"/>
        </w:rPr>
        <w:t xml:space="preserve"> [</w:t>
      </w:r>
      <w:r w:rsidR="00DC0720">
        <w:rPr>
          <w:rFonts w:ascii="Bell MT" w:hAnsi="Bell MT"/>
          <w:sz w:val="28"/>
          <w:szCs w:val="28"/>
        </w:rPr>
        <w:t>a</w:t>
      </w:r>
      <w:r w:rsidR="00DC0720" w:rsidRPr="00FA7627">
        <w:rPr>
          <w:rFonts w:ascii="Bell MT" w:hAnsi="Bell MT"/>
          <w:sz w:val="28"/>
          <w:szCs w:val="28"/>
        </w:rPr>
        <w:t xml:space="preserve"> Jesús]</w:t>
      </w:r>
      <w:r w:rsidR="00E71AC7">
        <w:rPr>
          <w:rFonts w:ascii="Bell MT" w:hAnsi="Bell MT"/>
          <w:sz w:val="28"/>
          <w:szCs w:val="28"/>
        </w:rPr>
        <w:t xml:space="preserve"> a todas partes</w:t>
      </w:r>
      <w:r w:rsidR="00C1564B" w:rsidRPr="00FA7627">
        <w:rPr>
          <w:rFonts w:ascii="Bell MT" w:hAnsi="Bell MT"/>
          <w:sz w:val="28"/>
          <w:szCs w:val="28"/>
        </w:rPr>
        <w:t>”</w:t>
      </w:r>
      <w:r w:rsidR="00214D3A">
        <w:rPr>
          <w:rFonts w:ascii="Bell MT" w:hAnsi="Bell MT"/>
          <w:sz w:val="28"/>
          <w:szCs w:val="28"/>
        </w:rPr>
        <w:t>.</w:t>
      </w:r>
      <w:r w:rsidR="00C1564B" w:rsidRPr="00FA7627">
        <w:rPr>
          <w:rFonts w:ascii="Bell MT" w:hAnsi="Bell MT"/>
          <w:sz w:val="28"/>
          <w:szCs w:val="28"/>
        </w:rPr>
        <w:t xml:space="preserve"> En lo que parecía ser el objetivo principal de su testimonio, Ellen White condenó a Raymond por no haber actuado “</w:t>
      </w:r>
      <w:r w:rsidR="002724A7">
        <w:rPr>
          <w:rFonts w:ascii="Bell MT" w:hAnsi="Bell MT"/>
          <w:sz w:val="28"/>
          <w:szCs w:val="28"/>
        </w:rPr>
        <w:t>conforme a la norma</w:t>
      </w:r>
      <w:r w:rsidR="00C1564B" w:rsidRPr="00FA7627">
        <w:rPr>
          <w:rFonts w:ascii="Bell MT" w:hAnsi="Bell MT"/>
          <w:sz w:val="28"/>
          <w:szCs w:val="28"/>
        </w:rPr>
        <w:t xml:space="preserve"> bíblica</w:t>
      </w:r>
      <w:r w:rsidR="00FC305D" w:rsidRPr="00FA7627">
        <w:rPr>
          <w:rFonts w:ascii="Bell MT" w:hAnsi="Bell MT"/>
          <w:sz w:val="28"/>
          <w:szCs w:val="28"/>
        </w:rPr>
        <w:t xml:space="preserve"> </w:t>
      </w:r>
      <w:r w:rsidR="002724A7">
        <w:rPr>
          <w:rFonts w:ascii="Bell MT" w:hAnsi="Bell MT"/>
          <w:sz w:val="28"/>
          <w:szCs w:val="28"/>
        </w:rPr>
        <w:t>y no ha</w:t>
      </w:r>
      <w:r w:rsidR="00FC305D" w:rsidRPr="00FA7627">
        <w:rPr>
          <w:rFonts w:ascii="Bell MT" w:hAnsi="Bell MT"/>
          <w:sz w:val="28"/>
          <w:szCs w:val="28"/>
        </w:rPr>
        <w:t xml:space="preserve"> consulta</w:t>
      </w:r>
      <w:r w:rsidR="002724A7">
        <w:rPr>
          <w:rFonts w:ascii="Bell MT" w:hAnsi="Bell MT"/>
          <w:sz w:val="28"/>
          <w:szCs w:val="28"/>
        </w:rPr>
        <w:t>do</w:t>
      </w:r>
      <w:r w:rsidR="00FC305D" w:rsidRPr="00FA7627">
        <w:rPr>
          <w:rFonts w:ascii="Bell MT" w:hAnsi="Bell MT"/>
          <w:sz w:val="28"/>
          <w:szCs w:val="28"/>
        </w:rPr>
        <w:t xml:space="preserve"> con los hermanos dirigentes … Dios no ha pasado </w:t>
      </w:r>
      <w:r w:rsidR="008B38B5">
        <w:rPr>
          <w:rFonts w:ascii="Bell MT" w:hAnsi="Bell MT"/>
          <w:sz w:val="28"/>
          <w:szCs w:val="28"/>
        </w:rPr>
        <w:t>por alto</w:t>
      </w:r>
      <w:r w:rsidR="00FC305D" w:rsidRPr="00FA7627">
        <w:rPr>
          <w:rFonts w:ascii="Bell MT" w:hAnsi="Bell MT"/>
          <w:sz w:val="28"/>
          <w:szCs w:val="28"/>
        </w:rPr>
        <w:t xml:space="preserve"> a su pueblo </w:t>
      </w:r>
      <w:r w:rsidR="008B38B5">
        <w:rPr>
          <w:rFonts w:ascii="Bell MT" w:hAnsi="Bell MT"/>
          <w:sz w:val="28"/>
          <w:szCs w:val="28"/>
        </w:rPr>
        <w:t>ni ha</w:t>
      </w:r>
      <w:r w:rsidR="00FC305D" w:rsidRPr="00FA7627">
        <w:rPr>
          <w:rFonts w:ascii="Bell MT" w:hAnsi="Bell MT"/>
          <w:sz w:val="28"/>
          <w:szCs w:val="28"/>
        </w:rPr>
        <w:t xml:space="preserve"> elegi</w:t>
      </w:r>
      <w:r w:rsidR="008B38B5">
        <w:rPr>
          <w:rFonts w:ascii="Bell MT" w:hAnsi="Bell MT"/>
          <w:sz w:val="28"/>
          <w:szCs w:val="28"/>
        </w:rPr>
        <w:t>do a</w:t>
      </w:r>
      <w:r w:rsidR="00FC305D" w:rsidRPr="00FA7627">
        <w:rPr>
          <w:rFonts w:ascii="Bell MT" w:hAnsi="Bell MT"/>
          <w:sz w:val="28"/>
          <w:szCs w:val="28"/>
        </w:rPr>
        <w:t xml:space="preserve"> un hombre solitario aquí y otro allí como los únicos dignos de</w:t>
      </w:r>
      <w:r w:rsidR="008B38B5">
        <w:rPr>
          <w:rFonts w:ascii="Bell MT" w:hAnsi="Bell MT"/>
          <w:sz w:val="28"/>
          <w:szCs w:val="28"/>
        </w:rPr>
        <w:t xml:space="preserve"> que les sea</w:t>
      </w:r>
      <w:r w:rsidR="00FC305D" w:rsidRPr="00FA7627">
        <w:rPr>
          <w:rFonts w:ascii="Bell MT" w:hAnsi="Bell MT"/>
          <w:sz w:val="28"/>
          <w:szCs w:val="28"/>
        </w:rPr>
        <w:t xml:space="preserve"> confia</w:t>
      </w:r>
      <w:r w:rsidR="008B38B5">
        <w:rPr>
          <w:rFonts w:ascii="Bell MT" w:hAnsi="Bell MT"/>
          <w:sz w:val="28"/>
          <w:szCs w:val="28"/>
        </w:rPr>
        <w:t>da</w:t>
      </w:r>
      <w:r w:rsidR="00FC305D" w:rsidRPr="00FA7627">
        <w:rPr>
          <w:rFonts w:ascii="Bell MT" w:hAnsi="Bell MT"/>
          <w:sz w:val="28"/>
          <w:szCs w:val="28"/>
        </w:rPr>
        <w:t xml:space="preserve"> su verdad. </w:t>
      </w:r>
      <w:r w:rsidR="005C4D3F">
        <w:rPr>
          <w:rFonts w:ascii="Bell MT" w:hAnsi="Bell MT"/>
          <w:sz w:val="28"/>
          <w:szCs w:val="28"/>
        </w:rPr>
        <w:t>N</w:t>
      </w:r>
      <w:r w:rsidR="00FC305D" w:rsidRPr="00FA7627">
        <w:rPr>
          <w:rFonts w:ascii="Bell MT" w:hAnsi="Bell MT"/>
          <w:sz w:val="28"/>
          <w:szCs w:val="28"/>
        </w:rPr>
        <w:t>o da a un hombre</w:t>
      </w:r>
      <w:r w:rsidR="005C4D3F">
        <w:rPr>
          <w:rFonts w:ascii="Bell MT" w:hAnsi="Bell MT"/>
          <w:sz w:val="28"/>
          <w:szCs w:val="28"/>
        </w:rPr>
        <w:t xml:space="preserve"> una</w:t>
      </w:r>
      <w:r w:rsidR="005C4D3F" w:rsidRPr="005C4D3F">
        <w:rPr>
          <w:rFonts w:ascii="Bell MT" w:hAnsi="Bell MT"/>
          <w:sz w:val="28"/>
          <w:szCs w:val="28"/>
        </w:rPr>
        <w:t xml:space="preserve"> </w:t>
      </w:r>
      <w:r w:rsidR="005C4D3F" w:rsidRPr="00FA7627">
        <w:rPr>
          <w:rFonts w:ascii="Bell MT" w:hAnsi="Bell MT"/>
          <w:sz w:val="28"/>
          <w:szCs w:val="28"/>
        </w:rPr>
        <w:t>nueva</w:t>
      </w:r>
      <w:r w:rsidR="00FC305D" w:rsidRPr="00FA7627">
        <w:rPr>
          <w:rFonts w:ascii="Bell MT" w:hAnsi="Bell MT"/>
          <w:sz w:val="28"/>
          <w:szCs w:val="28"/>
        </w:rPr>
        <w:t xml:space="preserve"> luz contraria a la fe establecida del cuerpo … </w:t>
      </w:r>
      <w:r w:rsidR="00136A09" w:rsidRPr="00FA7627">
        <w:rPr>
          <w:rFonts w:ascii="Bell MT" w:hAnsi="Bell MT"/>
          <w:sz w:val="28"/>
          <w:szCs w:val="28"/>
        </w:rPr>
        <w:t xml:space="preserve">La única seguridad para cualquiera de nosotros </w:t>
      </w:r>
      <w:r w:rsidR="00B12347">
        <w:rPr>
          <w:rFonts w:ascii="Bell MT" w:hAnsi="Bell MT"/>
          <w:sz w:val="28"/>
          <w:szCs w:val="28"/>
        </w:rPr>
        <w:t>consiste</w:t>
      </w:r>
      <w:r w:rsidR="00136A09" w:rsidRPr="00FA7627">
        <w:rPr>
          <w:rFonts w:ascii="Bell MT" w:hAnsi="Bell MT"/>
          <w:sz w:val="28"/>
          <w:szCs w:val="28"/>
        </w:rPr>
        <w:t xml:space="preserve"> en no recibir ninguna</w:t>
      </w:r>
      <w:r w:rsidR="00B12347" w:rsidRPr="00B12347">
        <w:rPr>
          <w:rFonts w:ascii="Bell MT" w:hAnsi="Bell MT"/>
          <w:sz w:val="28"/>
          <w:szCs w:val="28"/>
        </w:rPr>
        <w:t xml:space="preserve"> </w:t>
      </w:r>
      <w:r w:rsidR="00B12347" w:rsidRPr="00FA7627">
        <w:rPr>
          <w:rFonts w:ascii="Bell MT" w:hAnsi="Bell MT"/>
          <w:sz w:val="28"/>
          <w:szCs w:val="28"/>
        </w:rPr>
        <w:t>nueva</w:t>
      </w:r>
      <w:r w:rsidR="00136A09" w:rsidRPr="00FA7627">
        <w:rPr>
          <w:rFonts w:ascii="Bell MT" w:hAnsi="Bell MT"/>
          <w:sz w:val="28"/>
          <w:szCs w:val="28"/>
        </w:rPr>
        <w:t xml:space="preserve"> doctrina, ninguna</w:t>
      </w:r>
      <w:r w:rsidR="0061261D" w:rsidRPr="0061261D">
        <w:rPr>
          <w:rFonts w:ascii="Bell MT" w:hAnsi="Bell MT"/>
          <w:sz w:val="28"/>
          <w:szCs w:val="28"/>
        </w:rPr>
        <w:t xml:space="preserve"> </w:t>
      </w:r>
      <w:r w:rsidR="0061261D" w:rsidRPr="00FA7627">
        <w:rPr>
          <w:rFonts w:ascii="Bell MT" w:hAnsi="Bell MT"/>
          <w:sz w:val="28"/>
          <w:szCs w:val="28"/>
        </w:rPr>
        <w:t>nueva</w:t>
      </w:r>
      <w:r w:rsidR="00136A09" w:rsidRPr="00FA7627">
        <w:rPr>
          <w:rFonts w:ascii="Bell MT" w:hAnsi="Bell MT"/>
          <w:sz w:val="28"/>
          <w:szCs w:val="28"/>
        </w:rPr>
        <w:t xml:space="preserve"> interpretación de la</w:t>
      </w:r>
      <w:r w:rsidR="0061261D">
        <w:rPr>
          <w:rFonts w:ascii="Bell MT" w:hAnsi="Bell MT"/>
          <w:sz w:val="28"/>
          <w:szCs w:val="28"/>
        </w:rPr>
        <w:t>s</w:t>
      </w:r>
      <w:r w:rsidR="00136A09" w:rsidRPr="00FA7627">
        <w:rPr>
          <w:rFonts w:ascii="Bell MT" w:hAnsi="Bell MT"/>
          <w:sz w:val="28"/>
          <w:szCs w:val="28"/>
        </w:rPr>
        <w:t xml:space="preserve"> Escritura</w:t>
      </w:r>
      <w:r w:rsidR="0061261D">
        <w:rPr>
          <w:rFonts w:ascii="Bell MT" w:hAnsi="Bell MT"/>
          <w:sz w:val="28"/>
          <w:szCs w:val="28"/>
        </w:rPr>
        <w:t>s,</w:t>
      </w:r>
      <w:r w:rsidR="001D2A24" w:rsidRPr="00FA7627">
        <w:rPr>
          <w:rFonts w:ascii="Bell MT" w:hAnsi="Bell MT"/>
          <w:sz w:val="28"/>
          <w:szCs w:val="28"/>
        </w:rPr>
        <w:t xml:space="preserve"> sin someterla </w:t>
      </w:r>
      <w:r w:rsidR="0061261D">
        <w:rPr>
          <w:rFonts w:ascii="Bell MT" w:hAnsi="Bell MT"/>
          <w:sz w:val="28"/>
          <w:szCs w:val="28"/>
        </w:rPr>
        <w:t>primero</w:t>
      </w:r>
      <w:r w:rsidR="001D2A24" w:rsidRPr="00FA7627">
        <w:rPr>
          <w:rFonts w:ascii="Bell MT" w:hAnsi="Bell MT"/>
          <w:sz w:val="28"/>
          <w:szCs w:val="28"/>
        </w:rPr>
        <w:t xml:space="preserve"> </w:t>
      </w:r>
      <w:r w:rsidR="0061261D">
        <w:rPr>
          <w:rFonts w:ascii="Bell MT" w:hAnsi="Bell MT"/>
          <w:sz w:val="28"/>
          <w:szCs w:val="28"/>
        </w:rPr>
        <w:t>a</w:t>
      </w:r>
      <w:r w:rsidR="001D2A24" w:rsidRPr="00FA7627">
        <w:rPr>
          <w:rFonts w:ascii="Bell MT" w:hAnsi="Bell MT"/>
          <w:sz w:val="28"/>
          <w:szCs w:val="28"/>
        </w:rPr>
        <w:t xml:space="preserve"> hermanos de experiencia … </w:t>
      </w:r>
      <w:r w:rsidR="00661F36">
        <w:rPr>
          <w:rFonts w:ascii="Bell MT" w:hAnsi="Bell MT"/>
          <w:sz w:val="28"/>
          <w:szCs w:val="28"/>
        </w:rPr>
        <w:t>s</w:t>
      </w:r>
      <w:r w:rsidR="001D2A24" w:rsidRPr="00FA7627">
        <w:rPr>
          <w:rFonts w:ascii="Bell MT" w:hAnsi="Bell MT"/>
          <w:sz w:val="28"/>
          <w:szCs w:val="28"/>
        </w:rPr>
        <w:t xml:space="preserve">i </w:t>
      </w:r>
      <w:r w:rsidR="00661F36">
        <w:rPr>
          <w:rFonts w:ascii="Bell MT" w:hAnsi="Bell MT"/>
          <w:sz w:val="28"/>
          <w:szCs w:val="28"/>
        </w:rPr>
        <w:t>ellos no la aceptan</w:t>
      </w:r>
      <w:r w:rsidR="001D2A24" w:rsidRPr="00FA7627">
        <w:rPr>
          <w:rFonts w:ascii="Bell MT" w:hAnsi="Bell MT"/>
          <w:sz w:val="28"/>
          <w:szCs w:val="28"/>
        </w:rPr>
        <w:t xml:space="preserve">, </w:t>
      </w:r>
      <w:r w:rsidR="00661F36">
        <w:rPr>
          <w:rFonts w:ascii="Bell MT" w:hAnsi="Bell MT"/>
          <w:sz w:val="28"/>
          <w:szCs w:val="28"/>
        </w:rPr>
        <w:t>aten</w:t>
      </w:r>
      <w:r w:rsidR="001D2A24" w:rsidRPr="00FA7627">
        <w:rPr>
          <w:rFonts w:ascii="Bell MT" w:hAnsi="Bell MT"/>
          <w:sz w:val="28"/>
          <w:szCs w:val="28"/>
        </w:rPr>
        <w:t>eos a su juicio; pues ‘en la multitud de consejeros hay s</w:t>
      </w:r>
      <w:r w:rsidR="00661F36">
        <w:rPr>
          <w:rFonts w:ascii="Bell MT" w:hAnsi="Bell MT"/>
          <w:sz w:val="28"/>
          <w:szCs w:val="28"/>
        </w:rPr>
        <w:t>eguridad</w:t>
      </w:r>
      <w:r w:rsidR="001D2A24" w:rsidRPr="00FA7627">
        <w:rPr>
          <w:rFonts w:ascii="Bell MT" w:hAnsi="Bell MT"/>
          <w:sz w:val="28"/>
          <w:szCs w:val="28"/>
        </w:rPr>
        <w:t>’”</w:t>
      </w:r>
      <w:r w:rsidR="00214D3A">
        <w:rPr>
          <w:rFonts w:ascii="Bell MT" w:hAnsi="Bell MT"/>
          <w:sz w:val="28"/>
          <w:szCs w:val="28"/>
        </w:rPr>
        <w:t>.</w:t>
      </w:r>
      <w:r w:rsidR="001D2A24" w:rsidRPr="00FA7627">
        <w:rPr>
          <w:rFonts w:ascii="Bell MT" w:hAnsi="Bell MT"/>
          <w:sz w:val="28"/>
          <w:szCs w:val="28"/>
        </w:rPr>
        <w:t xml:space="preserve"> </w:t>
      </w:r>
      <w:r w:rsidR="001A42BB" w:rsidRPr="00FA7627">
        <w:rPr>
          <w:rFonts w:ascii="Bell MT" w:hAnsi="Bell MT"/>
          <w:sz w:val="28"/>
          <w:szCs w:val="28"/>
        </w:rPr>
        <w:t xml:space="preserve">Ellen White advirtió entonces </w:t>
      </w:r>
      <w:r w:rsidR="009269C2" w:rsidRPr="00FA7627">
        <w:rPr>
          <w:rFonts w:ascii="Bell MT" w:hAnsi="Bell MT"/>
          <w:sz w:val="28"/>
          <w:szCs w:val="28"/>
        </w:rPr>
        <w:t>acerca de lo que esperaba al “pueblo remanente de Dios”</w:t>
      </w:r>
      <w:r w:rsidR="00214D3A">
        <w:rPr>
          <w:rFonts w:ascii="Bell MT" w:hAnsi="Bell MT"/>
          <w:sz w:val="28"/>
          <w:szCs w:val="28"/>
        </w:rPr>
        <w:t>.</w:t>
      </w:r>
      <w:r w:rsidR="009269C2" w:rsidRPr="00FA7627">
        <w:rPr>
          <w:rFonts w:ascii="Bell MT" w:hAnsi="Bell MT"/>
          <w:sz w:val="28"/>
          <w:szCs w:val="28"/>
        </w:rPr>
        <w:t xml:space="preserve"> </w:t>
      </w:r>
      <w:r w:rsidR="002246E4" w:rsidRPr="00FA7627">
        <w:rPr>
          <w:rFonts w:ascii="Bell MT" w:hAnsi="Bell MT"/>
          <w:sz w:val="28"/>
          <w:szCs w:val="28"/>
        </w:rPr>
        <w:t>Satanás “</w:t>
      </w:r>
      <w:r w:rsidR="009D318D">
        <w:rPr>
          <w:rFonts w:ascii="Bell MT" w:hAnsi="Bell MT"/>
          <w:sz w:val="28"/>
          <w:szCs w:val="28"/>
        </w:rPr>
        <w:t>será</w:t>
      </w:r>
      <w:r w:rsidR="002246E4" w:rsidRPr="00FA7627">
        <w:rPr>
          <w:rFonts w:ascii="Bell MT" w:hAnsi="Bell MT"/>
          <w:sz w:val="28"/>
          <w:szCs w:val="28"/>
        </w:rPr>
        <w:t xml:space="preserve"> más </w:t>
      </w:r>
      <w:r w:rsidR="009D318D">
        <w:rPr>
          <w:rFonts w:ascii="Bell MT" w:hAnsi="Bell MT"/>
          <w:sz w:val="28"/>
          <w:szCs w:val="28"/>
        </w:rPr>
        <w:lastRenderedPageBreak/>
        <w:t>resuelt</w:t>
      </w:r>
      <w:r w:rsidR="002246E4" w:rsidRPr="00FA7627">
        <w:rPr>
          <w:rFonts w:ascii="Bell MT" w:hAnsi="Bell MT"/>
          <w:sz w:val="28"/>
          <w:szCs w:val="28"/>
        </w:rPr>
        <w:t xml:space="preserve">o y </w:t>
      </w:r>
      <w:r w:rsidR="00567DF3" w:rsidRPr="00FA7627">
        <w:rPr>
          <w:rFonts w:ascii="Bell MT" w:hAnsi="Bell MT"/>
          <w:sz w:val="28"/>
          <w:szCs w:val="28"/>
        </w:rPr>
        <w:t>decidido en sus esfuerzos p</w:t>
      </w:r>
      <w:r w:rsidR="009D318D">
        <w:rPr>
          <w:rFonts w:ascii="Bell MT" w:hAnsi="Bell MT"/>
          <w:sz w:val="28"/>
          <w:szCs w:val="28"/>
        </w:rPr>
        <w:t>ara</w:t>
      </w:r>
      <w:r w:rsidR="00567DF3" w:rsidRPr="00FA7627">
        <w:rPr>
          <w:rFonts w:ascii="Bell MT" w:hAnsi="Bell MT"/>
          <w:sz w:val="28"/>
          <w:szCs w:val="28"/>
        </w:rPr>
        <w:t xml:space="preserve"> vencerlo. Se levantarán hombres y mujeres</w:t>
      </w:r>
      <w:r w:rsidR="009D318D">
        <w:rPr>
          <w:rFonts w:ascii="Bell MT" w:hAnsi="Bell MT"/>
          <w:sz w:val="28"/>
          <w:szCs w:val="28"/>
        </w:rPr>
        <w:t>, profesa</w:t>
      </w:r>
      <w:r w:rsidR="00567DF3" w:rsidRPr="00FA7627">
        <w:rPr>
          <w:rFonts w:ascii="Bell MT" w:hAnsi="Bell MT"/>
          <w:sz w:val="28"/>
          <w:szCs w:val="28"/>
        </w:rPr>
        <w:t xml:space="preserve">ndo tener </w:t>
      </w:r>
      <w:r w:rsidR="009D318D">
        <w:rPr>
          <w:rFonts w:ascii="Bell MT" w:hAnsi="Bell MT"/>
          <w:sz w:val="28"/>
          <w:szCs w:val="28"/>
        </w:rPr>
        <w:t>alguna</w:t>
      </w:r>
      <w:r w:rsidR="009D318D" w:rsidRPr="009D318D">
        <w:rPr>
          <w:rFonts w:ascii="Bell MT" w:hAnsi="Bell MT"/>
          <w:sz w:val="28"/>
          <w:szCs w:val="28"/>
        </w:rPr>
        <w:t xml:space="preserve"> </w:t>
      </w:r>
      <w:r w:rsidR="009D318D" w:rsidRPr="00FA7627">
        <w:rPr>
          <w:rFonts w:ascii="Bell MT" w:hAnsi="Bell MT"/>
          <w:sz w:val="28"/>
          <w:szCs w:val="28"/>
        </w:rPr>
        <w:t>nueva</w:t>
      </w:r>
      <w:r w:rsidR="00567DF3" w:rsidRPr="00FA7627">
        <w:rPr>
          <w:rFonts w:ascii="Bell MT" w:hAnsi="Bell MT"/>
          <w:sz w:val="28"/>
          <w:szCs w:val="28"/>
        </w:rPr>
        <w:t xml:space="preserve"> luz o </w:t>
      </w:r>
      <w:r w:rsidR="009D318D">
        <w:rPr>
          <w:rFonts w:ascii="Bell MT" w:hAnsi="Bell MT"/>
          <w:sz w:val="28"/>
          <w:szCs w:val="28"/>
        </w:rPr>
        <w:t>algun</w:t>
      </w:r>
      <w:r w:rsidR="00567DF3" w:rsidRPr="00FA7627">
        <w:rPr>
          <w:rFonts w:ascii="Bell MT" w:hAnsi="Bell MT"/>
          <w:sz w:val="28"/>
          <w:szCs w:val="28"/>
        </w:rPr>
        <w:t xml:space="preserve">a nueva revelación </w:t>
      </w:r>
      <w:r w:rsidR="009D318D">
        <w:rPr>
          <w:rFonts w:ascii="Bell MT" w:hAnsi="Bell MT"/>
          <w:sz w:val="28"/>
          <w:szCs w:val="28"/>
        </w:rPr>
        <w:t>que tend</w:t>
      </w:r>
      <w:r w:rsidR="00567DF3" w:rsidRPr="00FA7627">
        <w:rPr>
          <w:rFonts w:ascii="Bell MT" w:hAnsi="Bell MT"/>
          <w:sz w:val="28"/>
          <w:szCs w:val="28"/>
        </w:rPr>
        <w:t>erá</w:t>
      </w:r>
      <w:r w:rsidR="009D318D">
        <w:rPr>
          <w:rFonts w:ascii="Bell MT" w:hAnsi="Bell MT"/>
          <w:sz w:val="28"/>
          <w:szCs w:val="28"/>
        </w:rPr>
        <w:t xml:space="preserve"> a</w:t>
      </w:r>
      <w:r w:rsidR="00567DF3" w:rsidRPr="00FA7627">
        <w:rPr>
          <w:rFonts w:ascii="Bell MT" w:hAnsi="Bell MT"/>
          <w:sz w:val="28"/>
          <w:szCs w:val="28"/>
        </w:rPr>
        <w:t xml:space="preserve"> </w:t>
      </w:r>
      <w:r w:rsidR="009D318D">
        <w:rPr>
          <w:rFonts w:ascii="Bell MT" w:hAnsi="Bell MT"/>
          <w:sz w:val="28"/>
          <w:szCs w:val="28"/>
        </w:rPr>
        <w:t>conmove</w:t>
      </w:r>
      <w:r w:rsidR="00567DF3" w:rsidRPr="00FA7627">
        <w:rPr>
          <w:rFonts w:ascii="Bell MT" w:hAnsi="Bell MT"/>
          <w:sz w:val="28"/>
          <w:szCs w:val="28"/>
        </w:rPr>
        <w:t>r la fe en los</w:t>
      </w:r>
      <w:r w:rsidR="009D318D" w:rsidRPr="009D318D">
        <w:rPr>
          <w:rFonts w:ascii="Bell MT" w:hAnsi="Bell MT"/>
          <w:sz w:val="28"/>
          <w:szCs w:val="28"/>
        </w:rPr>
        <w:t xml:space="preserve"> </w:t>
      </w:r>
      <w:r w:rsidR="009D318D" w:rsidRPr="00FA7627">
        <w:rPr>
          <w:rFonts w:ascii="Bell MT" w:hAnsi="Bell MT"/>
          <w:sz w:val="28"/>
          <w:szCs w:val="28"/>
        </w:rPr>
        <w:t>antiguos</w:t>
      </w:r>
      <w:r w:rsidR="00567DF3" w:rsidRPr="00FA7627">
        <w:rPr>
          <w:rFonts w:ascii="Bell MT" w:hAnsi="Bell MT"/>
          <w:sz w:val="28"/>
          <w:szCs w:val="28"/>
        </w:rPr>
        <w:t xml:space="preserve"> hitos” (</w:t>
      </w:r>
      <w:r w:rsidR="00567DF3" w:rsidRPr="00FA7627">
        <w:rPr>
          <w:rFonts w:ascii="Bell MT" w:hAnsi="Bell MT"/>
          <w:i/>
          <w:iCs/>
          <w:sz w:val="28"/>
          <w:szCs w:val="28"/>
        </w:rPr>
        <w:t>Testimonies for the Church</w:t>
      </w:r>
      <w:r w:rsidR="00567DF3" w:rsidRPr="00FA7627">
        <w:rPr>
          <w:rFonts w:ascii="Bell MT" w:hAnsi="Bell MT"/>
          <w:sz w:val="28"/>
          <w:szCs w:val="28"/>
        </w:rPr>
        <w:t>, vol. 5, pp. 289-295</w:t>
      </w:r>
      <w:r w:rsidR="009D318D">
        <w:rPr>
          <w:rFonts w:ascii="Bell MT" w:hAnsi="Bell MT"/>
          <w:sz w:val="28"/>
          <w:szCs w:val="28"/>
        </w:rPr>
        <w:t>; {</w:t>
      </w:r>
      <w:r w:rsidR="009D318D" w:rsidRPr="009D318D">
        <w:rPr>
          <w:rFonts w:ascii="Bell MT" w:hAnsi="Bell MT"/>
          <w:i/>
          <w:sz w:val="28"/>
          <w:szCs w:val="28"/>
        </w:rPr>
        <w:t>Testimonios para la iglesia</w:t>
      </w:r>
      <w:r w:rsidR="009D318D">
        <w:rPr>
          <w:rFonts w:ascii="Bell MT" w:hAnsi="Bell MT"/>
          <w:sz w:val="28"/>
          <w:szCs w:val="28"/>
        </w:rPr>
        <w:t>, vol. 5, pp. 269-275}</w:t>
      </w:r>
      <w:r w:rsidR="00567DF3" w:rsidRPr="00FA7627">
        <w:rPr>
          <w:rFonts w:ascii="Bell MT" w:hAnsi="Bell MT"/>
          <w:sz w:val="28"/>
          <w:szCs w:val="28"/>
        </w:rPr>
        <w:t>. Ver también: A</w:t>
      </w:r>
      <w:r w:rsidR="009D318D">
        <w:rPr>
          <w:rFonts w:ascii="Bell MT" w:hAnsi="Bell MT"/>
          <w:sz w:val="28"/>
          <w:szCs w:val="28"/>
        </w:rPr>
        <w:t>r</w:t>
      </w:r>
      <w:r w:rsidR="00567DF3" w:rsidRPr="00FA7627">
        <w:rPr>
          <w:rFonts w:ascii="Bell MT" w:hAnsi="Bell MT"/>
          <w:sz w:val="28"/>
          <w:szCs w:val="28"/>
        </w:rPr>
        <w:t>th</w:t>
      </w:r>
      <w:r w:rsidR="009D318D">
        <w:rPr>
          <w:rFonts w:ascii="Bell MT" w:hAnsi="Bell MT"/>
          <w:sz w:val="28"/>
          <w:szCs w:val="28"/>
        </w:rPr>
        <w:t>u</w:t>
      </w:r>
      <w:r w:rsidR="00567DF3" w:rsidRPr="00FA7627">
        <w:rPr>
          <w:rFonts w:ascii="Bell MT" w:hAnsi="Bell MT"/>
          <w:sz w:val="28"/>
          <w:szCs w:val="28"/>
        </w:rPr>
        <w:t xml:space="preserve">r L. White, </w:t>
      </w:r>
      <w:r w:rsidR="00567DF3" w:rsidRPr="00FA7627">
        <w:rPr>
          <w:rFonts w:ascii="Bell MT" w:hAnsi="Bell MT"/>
          <w:i/>
          <w:iCs/>
          <w:sz w:val="28"/>
          <w:szCs w:val="28"/>
        </w:rPr>
        <w:t>The Lonely Years</w:t>
      </w:r>
      <w:r w:rsidR="00567DF3" w:rsidRPr="00FA7627">
        <w:rPr>
          <w:rFonts w:ascii="Bell MT" w:hAnsi="Bell MT"/>
          <w:sz w:val="28"/>
          <w:szCs w:val="28"/>
        </w:rPr>
        <w:t xml:space="preserve">, pp. 250-259). </w:t>
      </w:r>
      <w:r w:rsidR="007E7230" w:rsidRPr="00FA7627">
        <w:rPr>
          <w:rFonts w:ascii="Bell MT" w:hAnsi="Bell MT"/>
          <w:sz w:val="28"/>
          <w:szCs w:val="28"/>
        </w:rPr>
        <w:t>Cuando Jones y Waggoner entraron en escena sólo unos pocos años después</w:t>
      </w:r>
      <w:r w:rsidR="00784050">
        <w:rPr>
          <w:rFonts w:ascii="Bell MT" w:hAnsi="Bell MT"/>
          <w:sz w:val="28"/>
          <w:szCs w:val="28"/>
        </w:rPr>
        <w:t>,</w:t>
      </w:r>
      <w:r w:rsidR="007E7230" w:rsidRPr="00FA7627">
        <w:rPr>
          <w:rFonts w:ascii="Bell MT" w:hAnsi="Bell MT"/>
          <w:sz w:val="28"/>
          <w:szCs w:val="28"/>
        </w:rPr>
        <w:t xml:space="preserve"> y presentaron ideas que se percibieron como </w:t>
      </w:r>
      <w:r w:rsidR="008801AB">
        <w:rPr>
          <w:rFonts w:ascii="Bell MT" w:hAnsi="Bell MT"/>
          <w:sz w:val="28"/>
          <w:szCs w:val="28"/>
        </w:rPr>
        <w:t>contrarias a</w:t>
      </w:r>
      <w:r w:rsidR="007E7230" w:rsidRPr="00FA7627">
        <w:rPr>
          <w:rFonts w:ascii="Bell MT" w:hAnsi="Bell MT"/>
          <w:sz w:val="28"/>
          <w:szCs w:val="28"/>
        </w:rPr>
        <w:t xml:space="preserve"> las doctrinas establecidas, Butler y Smith se sintieron confiados en que se debían someter a </w:t>
      </w:r>
      <w:r w:rsidR="008801AB">
        <w:rPr>
          <w:rFonts w:ascii="Bell MT" w:hAnsi="Bell MT"/>
          <w:sz w:val="28"/>
          <w:szCs w:val="28"/>
        </w:rPr>
        <w:t>l</w:t>
      </w:r>
      <w:r w:rsidR="007E7230" w:rsidRPr="00FA7627">
        <w:rPr>
          <w:rFonts w:ascii="Bell MT" w:hAnsi="Bell MT"/>
          <w:sz w:val="28"/>
          <w:szCs w:val="28"/>
        </w:rPr>
        <w:t>os “hermanos de experiencia”</w:t>
      </w:r>
      <w:r w:rsidR="00214D3A">
        <w:rPr>
          <w:rFonts w:ascii="Bell MT" w:hAnsi="Bell MT"/>
          <w:sz w:val="28"/>
          <w:szCs w:val="28"/>
        </w:rPr>
        <w:t>.</w:t>
      </w:r>
      <w:r w:rsidR="007E7230" w:rsidRPr="00FA7627">
        <w:rPr>
          <w:rFonts w:ascii="Bell MT" w:hAnsi="Bell MT"/>
          <w:sz w:val="28"/>
          <w:szCs w:val="28"/>
        </w:rPr>
        <w:t xml:space="preserve"> Pero cuando Ellen White se levantó en defensa de Jones y Waggoner, y comparó la obra de los hermanos dirigentes con el mismo espíritu rebelde que había condenado en </w:t>
      </w:r>
      <w:r w:rsidR="00795EBE">
        <w:rPr>
          <w:rFonts w:ascii="Bell MT" w:hAnsi="Bell MT"/>
          <w:sz w:val="28"/>
          <w:szCs w:val="28"/>
        </w:rPr>
        <w:t>el caso</w:t>
      </w:r>
      <w:r w:rsidR="007E7230" w:rsidRPr="00FA7627">
        <w:rPr>
          <w:rFonts w:ascii="Bell MT" w:hAnsi="Bell MT"/>
          <w:sz w:val="28"/>
          <w:szCs w:val="28"/>
        </w:rPr>
        <w:t xml:space="preserve"> de William Raymond, fue más de lo que podían </w:t>
      </w:r>
      <w:r w:rsidR="00775191">
        <w:rPr>
          <w:rFonts w:ascii="Bell MT" w:hAnsi="Bell MT"/>
          <w:sz w:val="28"/>
          <w:szCs w:val="28"/>
        </w:rPr>
        <w:t>proces</w:t>
      </w:r>
      <w:r w:rsidR="007E7230" w:rsidRPr="00FA7627">
        <w:rPr>
          <w:rFonts w:ascii="Bell MT" w:hAnsi="Bell MT"/>
          <w:sz w:val="28"/>
          <w:szCs w:val="28"/>
        </w:rPr>
        <w:t xml:space="preserve">ar. Ellos consideraban que sus posiciones eran infalibles (ver también capítulo 4, nota 50). </w:t>
      </w:r>
      <w:r w:rsidR="00C46EC4" w:rsidRPr="00FA7627">
        <w:rPr>
          <w:rFonts w:ascii="Bell MT" w:hAnsi="Bell MT"/>
          <w:sz w:val="28"/>
          <w:szCs w:val="28"/>
        </w:rPr>
        <w:t xml:space="preserve">El contexto del consejo de Ellen White a Raymond es muy importante. </w:t>
      </w:r>
      <w:r w:rsidR="00BE6ADF" w:rsidRPr="00FA7627">
        <w:rPr>
          <w:rFonts w:ascii="Bell MT" w:hAnsi="Bell MT"/>
          <w:sz w:val="28"/>
          <w:szCs w:val="28"/>
        </w:rPr>
        <w:t xml:space="preserve">Dado primeramente en 1844, no fue aplicado a Jones y Waggoner </w:t>
      </w:r>
      <w:r w:rsidR="00344967">
        <w:rPr>
          <w:rFonts w:ascii="Bell MT" w:hAnsi="Bell MT"/>
          <w:sz w:val="28"/>
          <w:szCs w:val="28"/>
        </w:rPr>
        <w:t>al ser</w:t>
      </w:r>
      <w:r w:rsidR="00BE6ADF" w:rsidRPr="00FA7627">
        <w:rPr>
          <w:rFonts w:ascii="Bell MT" w:hAnsi="Bell MT"/>
          <w:sz w:val="28"/>
          <w:szCs w:val="28"/>
        </w:rPr>
        <w:t xml:space="preserve"> publicado en </w:t>
      </w:r>
      <w:r w:rsidR="00BE6ADF" w:rsidRPr="00FA7627">
        <w:rPr>
          <w:rFonts w:ascii="Bell MT" w:hAnsi="Bell MT"/>
          <w:i/>
          <w:sz w:val="28"/>
          <w:szCs w:val="28"/>
        </w:rPr>
        <w:t>Testimonies</w:t>
      </w:r>
      <w:r w:rsidR="00BE6ADF" w:rsidRPr="00FA7627">
        <w:rPr>
          <w:rFonts w:ascii="Bell MT" w:hAnsi="Bell MT"/>
          <w:sz w:val="28"/>
          <w:szCs w:val="28"/>
        </w:rPr>
        <w:t xml:space="preserve">, volumen 5, el año 1889. </w:t>
      </w:r>
      <w:r w:rsidR="00E86A76" w:rsidRPr="00FA7627">
        <w:rPr>
          <w:rFonts w:ascii="Bell MT" w:hAnsi="Bell MT"/>
          <w:sz w:val="28"/>
          <w:szCs w:val="28"/>
        </w:rPr>
        <w:t xml:space="preserve">Butler y Smith pensaron que se aplicaba a Jones y Waggoner, pero sufrieron la reprobación de Dios al dejar de valorar otro consejo que </w:t>
      </w:r>
      <w:r w:rsidR="006B5F39">
        <w:rPr>
          <w:rFonts w:ascii="Bell MT" w:hAnsi="Bell MT"/>
          <w:sz w:val="28"/>
          <w:szCs w:val="28"/>
        </w:rPr>
        <w:t>estaba en equilibrio con el</w:t>
      </w:r>
      <w:r w:rsidR="00E86A76" w:rsidRPr="00FA7627">
        <w:rPr>
          <w:rFonts w:ascii="Bell MT" w:hAnsi="Bell MT"/>
          <w:sz w:val="28"/>
          <w:szCs w:val="28"/>
        </w:rPr>
        <w:t xml:space="preserve"> precedente: </w:t>
      </w:r>
      <w:r w:rsidR="0061253B" w:rsidRPr="00FA7627">
        <w:rPr>
          <w:rFonts w:ascii="Bell MT" w:hAnsi="Bell MT"/>
          <w:sz w:val="28"/>
          <w:szCs w:val="28"/>
        </w:rPr>
        <w:t xml:space="preserve">“Algunos acusaron [a Lutero] de actuar precipitadamente y por impulso. </w:t>
      </w:r>
      <w:r w:rsidR="00B74825" w:rsidRPr="00FA7627">
        <w:rPr>
          <w:rFonts w:ascii="Bell MT" w:hAnsi="Bell MT"/>
          <w:sz w:val="28"/>
          <w:szCs w:val="28"/>
        </w:rPr>
        <w:t xml:space="preserve">Otros lo acusaban de presunción, declarando que no era dirigido por Dios, sino que estaba obrando movido por el orgullo y </w:t>
      </w:r>
      <w:r w:rsidR="00E75720" w:rsidRPr="00FA7627">
        <w:rPr>
          <w:rFonts w:ascii="Bell MT" w:hAnsi="Bell MT"/>
          <w:sz w:val="28"/>
          <w:szCs w:val="28"/>
        </w:rPr>
        <w:t xml:space="preserve">el atrevimiento. </w:t>
      </w:r>
      <w:r w:rsidR="00E61624" w:rsidRPr="00FA7627">
        <w:rPr>
          <w:rFonts w:ascii="Bell MT" w:hAnsi="Bell MT"/>
          <w:sz w:val="28"/>
          <w:szCs w:val="28"/>
        </w:rPr>
        <w:t>‘¿Quién no sabe’</w:t>
      </w:r>
      <w:r w:rsidR="007E6340">
        <w:rPr>
          <w:rFonts w:ascii="Bell MT" w:hAnsi="Bell MT"/>
          <w:sz w:val="28"/>
          <w:szCs w:val="28"/>
        </w:rPr>
        <w:t>,</w:t>
      </w:r>
      <w:r w:rsidR="00B74825" w:rsidRPr="00FA7627">
        <w:rPr>
          <w:rFonts w:ascii="Bell MT" w:hAnsi="Bell MT"/>
          <w:sz w:val="28"/>
          <w:szCs w:val="28"/>
        </w:rPr>
        <w:t xml:space="preserve"> </w:t>
      </w:r>
      <w:r w:rsidR="00E61624" w:rsidRPr="00FA7627">
        <w:rPr>
          <w:rFonts w:ascii="Bell MT" w:hAnsi="Bell MT"/>
          <w:sz w:val="28"/>
          <w:szCs w:val="28"/>
        </w:rPr>
        <w:t xml:space="preserve">respondió él, ‘que rara vez puede uno avanzar una idea nueva sin tener cierta apariencia de orgullo, y sin ser acusado de generar conflictos? </w:t>
      </w:r>
      <w:r w:rsidR="00C2513C" w:rsidRPr="00FA7627">
        <w:rPr>
          <w:rFonts w:ascii="Bell MT" w:hAnsi="Bell MT"/>
          <w:sz w:val="28"/>
          <w:szCs w:val="28"/>
        </w:rPr>
        <w:t xml:space="preserve">¿Por qué fueron llevados a la muerte Cristo y todos los mártires? -Porque parecían orgullosos despreciadores de la sabiduría de los tiempos en los que vivían, y porque sacaron a la luz nuevas verdades </w:t>
      </w:r>
      <w:r w:rsidR="00C33B6E" w:rsidRPr="00FA7627">
        <w:rPr>
          <w:rFonts w:ascii="Bell MT" w:hAnsi="Bell MT"/>
          <w:sz w:val="28"/>
          <w:szCs w:val="28"/>
        </w:rPr>
        <w:t>sin haber consultado previamente los oráculos de las viejas opiniones’” (</w:t>
      </w:r>
      <w:r w:rsidR="00C33B6E" w:rsidRPr="00FA7627">
        <w:rPr>
          <w:rFonts w:ascii="Bell MT" w:hAnsi="Bell MT"/>
          <w:i/>
          <w:iCs/>
          <w:sz w:val="28"/>
          <w:szCs w:val="28"/>
        </w:rPr>
        <w:t>Great Controversy</w:t>
      </w:r>
      <w:r w:rsidR="00C33B6E" w:rsidRPr="00FA7627">
        <w:rPr>
          <w:rFonts w:ascii="Bell MT" w:hAnsi="Bell MT"/>
          <w:sz w:val="28"/>
          <w:szCs w:val="28"/>
        </w:rPr>
        <w:t>, p. 130, edición de 1888).</w:t>
      </w:r>
      <w:r w:rsidR="004C5BDB">
        <w:rPr>
          <w:rFonts w:ascii="Bell MT" w:hAnsi="Bell MT"/>
          <w:sz w:val="28"/>
          <w:szCs w:val="28"/>
        </w:rPr>
        <w:tab/>
      </w:r>
      <w:r w:rsidR="0083446C">
        <w:rPr>
          <w:rFonts w:ascii="Bell MT" w:hAnsi="Bell MT"/>
          <w:sz w:val="28"/>
          <w:szCs w:val="28"/>
        </w:rPr>
        <w:br/>
      </w:r>
    </w:p>
    <w:p w14:paraId="0124FD57" w14:textId="77777777" w:rsidR="00C33B6E" w:rsidRPr="00FA7627" w:rsidRDefault="00987D76"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Manuscrito 13, 1889; en </w:t>
      </w:r>
      <w:r w:rsidRPr="00FA7627">
        <w:rPr>
          <w:rFonts w:ascii="Bell MT" w:hAnsi="Bell MT"/>
          <w:i/>
          <w:iCs/>
          <w:sz w:val="28"/>
          <w:szCs w:val="28"/>
        </w:rPr>
        <w:t xml:space="preserve">1888 Materials </w:t>
      </w:r>
      <w:r w:rsidRPr="00FA7627">
        <w:rPr>
          <w:rFonts w:ascii="Bell MT" w:hAnsi="Bell MT"/>
          <w:sz w:val="28"/>
          <w:szCs w:val="28"/>
        </w:rPr>
        <w:t>p. 517, original sin cursivas.</w:t>
      </w:r>
      <w:r w:rsidR="004C5BDB">
        <w:rPr>
          <w:rFonts w:ascii="Bell MT" w:hAnsi="Bell MT"/>
          <w:sz w:val="28"/>
          <w:szCs w:val="28"/>
        </w:rPr>
        <w:tab/>
      </w:r>
      <w:r w:rsidR="0083446C">
        <w:rPr>
          <w:rFonts w:ascii="Bell MT" w:hAnsi="Bell MT"/>
          <w:sz w:val="28"/>
          <w:szCs w:val="28"/>
        </w:rPr>
        <w:br/>
      </w:r>
    </w:p>
    <w:p w14:paraId="0317B2D3" w14:textId="77777777" w:rsidR="00F00CD4" w:rsidRPr="00FA7627" w:rsidRDefault="006475F5"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Manuscrito 15, noviembre 1888, “Dear Brethren Assembled at General Conference”; </w:t>
      </w:r>
      <w:r w:rsidR="002364CC" w:rsidRPr="00FA7627">
        <w:rPr>
          <w:rFonts w:ascii="Bell MT" w:hAnsi="Bell MT"/>
          <w:sz w:val="28"/>
          <w:szCs w:val="28"/>
        </w:rPr>
        <w:t>e</w:t>
      </w:r>
      <w:r w:rsidRPr="00FA7627">
        <w:rPr>
          <w:rFonts w:ascii="Bell MT" w:hAnsi="Bell MT"/>
          <w:sz w:val="28"/>
          <w:szCs w:val="28"/>
        </w:rPr>
        <w:t xml:space="preserve">n </w:t>
      </w:r>
      <w:r w:rsidRPr="00FA7627">
        <w:rPr>
          <w:rFonts w:ascii="Bell MT" w:hAnsi="Bell MT"/>
          <w:i/>
          <w:iCs/>
          <w:sz w:val="28"/>
          <w:szCs w:val="28"/>
        </w:rPr>
        <w:t>1888 Materials</w:t>
      </w:r>
      <w:r w:rsidRPr="00FA7627">
        <w:rPr>
          <w:rFonts w:ascii="Bell MT" w:hAnsi="Bell MT"/>
          <w:sz w:val="28"/>
          <w:szCs w:val="28"/>
        </w:rPr>
        <w:t xml:space="preserve">, p. 174, </w:t>
      </w:r>
      <w:r w:rsidR="002364CC" w:rsidRPr="00FA7627">
        <w:rPr>
          <w:rFonts w:ascii="Bell MT" w:hAnsi="Bell MT"/>
          <w:sz w:val="28"/>
          <w:szCs w:val="28"/>
        </w:rPr>
        <w:t>original sin cursivas</w:t>
      </w:r>
      <w:r w:rsidRPr="00FA7627">
        <w:rPr>
          <w:rFonts w:ascii="Bell MT" w:hAnsi="Bell MT"/>
          <w:sz w:val="28"/>
          <w:szCs w:val="28"/>
        </w:rPr>
        <w:t>.</w:t>
      </w:r>
      <w:r w:rsidR="004C5BDB">
        <w:rPr>
          <w:rFonts w:ascii="Bell MT" w:hAnsi="Bell MT"/>
          <w:sz w:val="28"/>
          <w:szCs w:val="28"/>
        </w:rPr>
        <w:tab/>
      </w:r>
      <w:r w:rsidR="0083446C">
        <w:rPr>
          <w:rFonts w:ascii="Bell MT" w:hAnsi="Bell MT"/>
          <w:sz w:val="28"/>
          <w:szCs w:val="28"/>
        </w:rPr>
        <w:br/>
      </w:r>
    </w:p>
    <w:p w14:paraId="3F33EF51" w14:textId="77777777" w:rsidR="002364CC" w:rsidRPr="00FA7627" w:rsidRDefault="006E09F6"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a [Brethren], Carta 85, abril 1889; en </w:t>
      </w:r>
      <w:r w:rsidRPr="00FA7627">
        <w:rPr>
          <w:rFonts w:ascii="Bell MT" w:hAnsi="Bell MT"/>
          <w:i/>
          <w:iCs/>
          <w:sz w:val="28"/>
          <w:szCs w:val="28"/>
        </w:rPr>
        <w:t>1888 Materials</w:t>
      </w:r>
      <w:r w:rsidRPr="00FA7627">
        <w:rPr>
          <w:rFonts w:ascii="Bell MT" w:hAnsi="Bell MT"/>
          <w:sz w:val="28"/>
          <w:szCs w:val="28"/>
        </w:rPr>
        <w:t>, p. 278, original sin cursivas.</w:t>
      </w:r>
      <w:r w:rsidR="004C5BDB">
        <w:rPr>
          <w:rFonts w:ascii="Bell MT" w:hAnsi="Bell MT"/>
          <w:sz w:val="28"/>
          <w:szCs w:val="28"/>
        </w:rPr>
        <w:tab/>
      </w:r>
      <w:r w:rsidR="0083446C">
        <w:rPr>
          <w:rFonts w:ascii="Bell MT" w:hAnsi="Bell MT"/>
          <w:sz w:val="28"/>
          <w:szCs w:val="28"/>
        </w:rPr>
        <w:br/>
      </w:r>
    </w:p>
    <w:p w14:paraId="4670D146" w14:textId="455A57E0" w:rsidR="006E09F6" w:rsidRPr="00FA7627" w:rsidRDefault="00166715"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lastRenderedPageBreak/>
        <w:t>Ellen G. White a “Dear Children of the Household”</w:t>
      </w:r>
      <w:r w:rsidR="00214D3A">
        <w:rPr>
          <w:rFonts w:ascii="Bell MT" w:hAnsi="Bell MT"/>
          <w:sz w:val="28"/>
          <w:szCs w:val="28"/>
          <w:lang w:val="en-US"/>
        </w:rPr>
        <w:t>,</w:t>
      </w:r>
      <w:r w:rsidRPr="00FA7627">
        <w:rPr>
          <w:rFonts w:ascii="Bell MT" w:hAnsi="Bell MT"/>
          <w:sz w:val="28"/>
          <w:szCs w:val="28"/>
          <w:lang w:val="en-US"/>
        </w:rPr>
        <w:t xml:space="preserve"> Carta 14, 12 mayo 1889; en </w:t>
      </w:r>
      <w:r w:rsidRPr="00FA7627">
        <w:rPr>
          <w:rFonts w:ascii="Bell MT" w:hAnsi="Bell MT"/>
          <w:i/>
          <w:iCs/>
          <w:sz w:val="28"/>
          <w:szCs w:val="28"/>
          <w:lang w:val="en-US"/>
        </w:rPr>
        <w:t>1888 Materials</w:t>
      </w:r>
      <w:r w:rsidRPr="00FA7627">
        <w:rPr>
          <w:rFonts w:ascii="Bell MT" w:hAnsi="Bell MT"/>
          <w:sz w:val="28"/>
          <w:szCs w:val="28"/>
          <w:lang w:val="en-US"/>
        </w:rPr>
        <w:t>, p. 309, original sin cursivas.</w:t>
      </w:r>
      <w:r w:rsidR="004C5BDB">
        <w:rPr>
          <w:rFonts w:ascii="Bell MT" w:hAnsi="Bell MT"/>
          <w:sz w:val="28"/>
          <w:szCs w:val="28"/>
          <w:lang w:val="en-US"/>
        </w:rPr>
        <w:tab/>
      </w:r>
      <w:r w:rsidR="0083446C">
        <w:rPr>
          <w:rFonts w:ascii="Bell MT" w:hAnsi="Bell MT"/>
          <w:sz w:val="28"/>
          <w:szCs w:val="28"/>
          <w:lang w:val="en-US"/>
        </w:rPr>
        <w:br/>
      </w:r>
    </w:p>
    <w:p w14:paraId="711949A9" w14:textId="77777777" w:rsidR="00166715" w:rsidRPr="00FA7627" w:rsidRDefault="00F21392"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 xml:space="preserve">Ellen G. White, Manuscrito 15, noviembre 1888, “Dear Brethren Assembled at General Conference”; en </w:t>
      </w:r>
      <w:r w:rsidRPr="00FA7627">
        <w:rPr>
          <w:rFonts w:ascii="Bell MT" w:hAnsi="Bell MT"/>
          <w:i/>
          <w:iCs/>
          <w:sz w:val="28"/>
          <w:szCs w:val="28"/>
          <w:lang w:val="en-US"/>
        </w:rPr>
        <w:t>1888 Materials</w:t>
      </w:r>
      <w:r w:rsidRPr="00FA7627">
        <w:rPr>
          <w:rFonts w:ascii="Bell MT" w:hAnsi="Bell MT"/>
          <w:sz w:val="28"/>
          <w:szCs w:val="28"/>
          <w:lang w:val="en-US"/>
        </w:rPr>
        <w:t>, p. 172, original sin cursivas.</w:t>
      </w:r>
      <w:r w:rsidR="004C5BDB">
        <w:rPr>
          <w:rFonts w:ascii="Bell MT" w:hAnsi="Bell MT"/>
          <w:sz w:val="28"/>
          <w:szCs w:val="28"/>
          <w:lang w:val="en-US"/>
        </w:rPr>
        <w:tab/>
      </w:r>
      <w:r w:rsidR="0083446C">
        <w:rPr>
          <w:rFonts w:ascii="Bell MT" w:hAnsi="Bell MT"/>
          <w:sz w:val="28"/>
          <w:szCs w:val="28"/>
          <w:lang w:val="en-US"/>
        </w:rPr>
        <w:br/>
      </w:r>
    </w:p>
    <w:p w14:paraId="722BD36D" w14:textId="6F1707FB" w:rsidR="006E09F6" w:rsidRPr="00FA7627" w:rsidRDefault="009E125E"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Ellen G. White a “Dear Children of the Household”</w:t>
      </w:r>
      <w:r w:rsidR="00214D3A">
        <w:rPr>
          <w:rFonts w:ascii="Bell MT" w:hAnsi="Bell MT"/>
          <w:sz w:val="28"/>
          <w:szCs w:val="28"/>
          <w:lang w:val="en-US"/>
        </w:rPr>
        <w:t>,</w:t>
      </w:r>
      <w:r w:rsidRPr="00FA7627">
        <w:rPr>
          <w:rFonts w:ascii="Bell MT" w:hAnsi="Bell MT"/>
          <w:sz w:val="28"/>
          <w:szCs w:val="28"/>
          <w:lang w:val="en-US"/>
        </w:rPr>
        <w:t xml:space="preserve"> Carta 14, 12 mayo 1889; en </w:t>
      </w:r>
      <w:r w:rsidRPr="00FA7627">
        <w:rPr>
          <w:rFonts w:ascii="Bell MT" w:hAnsi="Bell MT"/>
          <w:i/>
          <w:iCs/>
          <w:sz w:val="28"/>
          <w:szCs w:val="28"/>
          <w:lang w:val="en-US"/>
        </w:rPr>
        <w:t>1888 Materials</w:t>
      </w:r>
      <w:r w:rsidRPr="00FA7627">
        <w:rPr>
          <w:rFonts w:ascii="Bell MT" w:hAnsi="Bell MT"/>
          <w:sz w:val="28"/>
          <w:szCs w:val="28"/>
          <w:lang w:val="en-US"/>
        </w:rPr>
        <w:t xml:space="preserve">, p. 309, </w:t>
      </w:r>
      <w:r w:rsidR="00150EA8" w:rsidRPr="00FA7627">
        <w:rPr>
          <w:rFonts w:ascii="Bell MT" w:hAnsi="Bell MT"/>
          <w:sz w:val="28"/>
          <w:szCs w:val="28"/>
          <w:lang w:val="en-US"/>
        </w:rPr>
        <w:t>original sin cursivas</w:t>
      </w:r>
      <w:r w:rsidRPr="00FA7627">
        <w:rPr>
          <w:rFonts w:ascii="Bell MT" w:hAnsi="Bell MT"/>
          <w:sz w:val="28"/>
          <w:szCs w:val="28"/>
          <w:lang w:val="en-US"/>
        </w:rPr>
        <w:t>.</w:t>
      </w:r>
      <w:r w:rsidR="004C5BDB">
        <w:rPr>
          <w:rFonts w:ascii="Bell MT" w:hAnsi="Bell MT"/>
          <w:sz w:val="28"/>
          <w:szCs w:val="28"/>
          <w:lang w:val="en-US"/>
        </w:rPr>
        <w:tab/>
      </w:r>
      <w:r w:rsidR="0083446C">
        <w:rPr>
          <w:rFonts w:ascii="Bell MT" w:hAnsi="Bell MT"/>
          <w:sz w:val="28"/>
          <w:szCs w:val="28"/>
          <w:lang w:val="en-US"/>
        </w:rPr>
        <w:br/>
      </w:r>
    </w:p>
    <w:p w14:paraId="165AE055" w14:textId="77777777" w:rsidR="00150EA8" w:rsidRPr="00FA7627" w:rsidRDefault="00C34061"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 xml:space="preserve">Ellen G. White, Manuscrito 30, junio 1889, “Experiences Following the </w:t>
      </w:r>
      <w:r w:rsidR="00B10EAD">
        <w:rPr>
          <w:rFonts w:ascii="Bell MT" w:hAnsi="Bell MT"/>
          <w:sz w:val="28"/>
          <w:szCs w:val="28"/>
          <w:lang w:val="en-US"/>
        </w:rPr>
        <w:t>Min</w:t>
      </w:r>
      <w:r w:rsidR="006B5F39">
        <w:rPr>
          <w:rFonts w:ascii="Bell MT" w:hAnsi="Bell MT"/>
          <w:sz w:val="28"/>
          <w:szCs w:val="28"/>
          <w:lang w:val="en-US"/>
        </w:rPr>
        <w:t>nea</w:t>
      </w:r>
      <w:r w:rsidR="00B10EAD">
        <w:rPr>
          <w:rFonts w:ascii="Bell MT" w:hAnsi="Bell MT"/>
          <w:sz w:val="28"/>
          <w:szCs w:val="28"/>
          <w:lang w:val="en-US"/>
        </w:rPr>
        <w:t>polis</w:t>
      </w:r>
      <w:r w:rsidRPr="00FA7627">
        <w:rPr>
          <w:rFonts w:ascii="Bell MT" w:hAnsi="Bell MT"/>
          <w:sz w:val="28"/>
          <w:szCs w:val="28"/>
          <w:lang w:val="en-US"/>
        </w:rPr>
        <w:t xml:space="preserve"> Conference”; en </w:t>
      </w:r>
      <w:r w:rsidRPr="00FA7627">
        <w:rPr>
          <w:rFonts w:ascii="Bell MT" w:hAnsi="Bell MT"/>
          <w:i/>
          <w:iCs/>
          <w:sz w:val="28"/>
          <w:szCs w:val="28"/>
          <w:lang w:val="en-US"/>
        </w:rPr>
        <w:t>1888 Materials</w:t>
      </w:r>
      <w:r w:rsidRPr="00FA7627">
        <w:rPr>
          <w:rFonts w:ascii="Bell MT" w:hAnsi="Bell MT"/>
          <w:sz w:val="28"/>
          <w:szCs w:val="28"/>
          <w:lang w:val="en-US"/>
        </w:rPr>
        <w:t>, p. 353, original sin cursivas.</w:t>
      </w:r>
      <w:r w:rsidR="0083446C">
        <w:rPr>
          <w:rFonts w:ascii="Bell MT" w:hAnsi="Bell MT"/>
          <w:sz w:val="28"/>
          <w:szCs w:val="28"/>
          <w:lang w:val="en-US"/>
        </w:rPr>
        <w:br/>
      </w:r>
    </w:p>
    <w:p w14:paraId="375CC75D" w14:textId="77777777" w:rsidR="00C34061" w:rsidRPr="0016149F" w:rsidRDefault="00C34061" w:rsidP="00C4447B">
      <w:pPr>
        <w:pStyle w:val="Prrafodelista"/>
        <w:numPr>
          <w:ilvl w:val="0"/>
          <w:numId w:val="6"/>
        </w:numPr>
        <w:jc w:val="both"/>
        <w:rPr>
          <w:rFonts w:ascii="Bell MT" w:hAnsi="Bell MT"/>
          <w:sz w:val="28"/>
          <w:szCs w:val="28"/>
        </w:rPr>
      </w:pPr>
      <w:r w:rsidRPr="0016149F">
        <w:rPr>
          <w:rFonts w:ascii="Bell MT" w:hAnsi="Bell MT"/>
          <w:sz w:val="28"/>
          <w:szCs w:val="28"/>
        </w:rPr>
        <w:t xml:space="preserve">Ellen G. White, Manuscrito 13, 1889; en </w:t>
      </w:r>
      <w:r w:rsidRPr="0016149F">
        <w:rPr>
          <w:rFonts w:ascii="Bell MT" w:hAnsi="Bell MT"/>
          <w:i/>
          <w:iCs/>
          <w:sz w:val="28"/>
          <w:szCs w:val="28"/>
        </w:rPr>
        <w:t xml:space="preserve">1888 Materials </w:t>
      </w:r>
      <w:r w:rsidRPr="0016149F">
        <w:rPr>
          <w:rFonts w:ascii="Bell MT" w:hAnsi="Bell MT"/>
          <w:sz w:val="28"/>
          <w:szCs w:val="28"/>
        </w:rPr>
        <w:t xml:space="preserve">p. 517, </w:t>
      </w:r>
      <w:r w:rsidR="00CD4D23" w:rsidRPr="0016149F">
        <w:rPr>
          <w:rFonts w:ascii="Bell MT" w:hAnsi="Bell MT"/>
          <w:sz w:val="28"/>
          <w:szCs w:val="28"/>
        </w:rPr>
        <w:t>original sin cursivas</w:t>
      </w:r>
      <w:r w:rsidRPr="0016149F">
        <w:rPr>
          <w:rFonts w:ascii="Bell MT" w:hAnsi="Bell MT"/>
          <w:sz w:val="28"/>
          <w:szCs w:val="28"/>
        </w:rPr>
        <w:t>.</w:t>
      </w:r>
      <w:r w:rsidR="004C5BDB">
        <w:rPr>
          <w:rFonts w:ascii="Bell MT" w:hAnsi="Bell MT"/>
          <w:sz w:val="28"/>
          <w:szCs w:val="28"/>
        </w:rPr>
        <w:tab/>
      </w:r>
      <w:r w:rsidR="0083446C" w:rsidRPr="0016149F">
        <w:rPr>
          <w:rFonts w:ascii="Bell MT" w:hAnsi="Bell MT"/>
          <w:sz w:val="28"/>
          <w:szCs w:val="28"/>
        </w:rPr>
        <w:br/>
      </w:r>
    </w:p>
    <w:p w14:paraId="7D59143F" w14:textId="77777777" w:rsidR="00CD4D23" w:rsidRPr="00FA7627" w:rsidRDefault="00997521" w:rsidP="00C4447B">
      <w:pPr>
        <w:pStyle w:val="Prrafodelista"/>
        <w:numPr>
          <w:ilvl w:val="0"/>
          <w:numId w:val="6"/>
        </w:numPr>
        <w:jc w:val="both"/>
        <w:rPr>
          <w:rFonts w:ascii="Bell MT" w:hAnsi="Bell MT"/>
          <w:sz w:val="28"/>
          <w:szCs w:val="28"/>
        </w:rPr>
      </w:pPr>
      <w:r w:rsidRPr="00FA7627">
        <w:rPr>
          <w:rFonts w:ascii="Bell MT" w:hAnsi="Bell MT"/>
          <w:sz w:val="28"/>
          <w:szCs w:val="28"/>
          <w:lang w:val="en-US"/>
        </w:rPr>
        <w:t xml:space="preserve">Ellen G. White a Br. </w:t>
      </w:r>
      <w:r w:rsidRPr="00FA7627">
        <w:rPr>
          <w:rFonts w:ascii="Bell MT" w:hAnsi="Bell MT"/>
          <w:sz w:val="28"/>
          <w:szCs w:val="28"/>
        </w:rPr>
        <w:t xml:space="preserve">Fargo, Carta 50, 2 mayo 1889; en </w:t>
      </w:r>
      <w:r w:rsidRPr="00FA7627">
        <w:rPr>
          <w:rFonts w:ascii="Bell MT" w:hAnsi="Bell MT"/>
          <w:i/>
          <w:iCs/>
          <w:sz w:val="28"/>
          <w:szCs w:val="28"/>
        </w:rPr>
        <w:t>1888 Materials</w:t>
      </w:r>
      <w:r w:rsidRPr="00FA7627">
        <w:rPr>
          <w:rFonts w:ascii="Bell MT" w:hAnsi="Bell MT"/>
          <w:sz w:val="28"/>
          <w:szCs w:val="28"/>
        </w:rPr>
        <w:t xml:space="preserve">, p. 296, </w:t>
      </w:r>
      <w:r w:rsidR="00CE0AA2" w:rsidRPr="00FA7627">
        <w:rPr>
          <w:rFonts w:ascii="Bell MT" w:hAnsi="Bell MT"/>
          <w:sz w:val="28"/>
          <w:szCs w:val="28"/>
        </w:rPr>
        <w:t>original sin cursivas</w:t>
      </w:r>
      <w:r w:rsidRPr="00FA7627">
        <w:rPr>
          <w:rFonts w:ascii="Bell MT" w:hAnsi="Bell MT"/>
          <w:sz w:val="28"/>
          <w:szCs w:val="28"/>
        </w:rPr>
        <w:t>.</w:t>
      </w:r>
      <w:r w:rsidR="004C5BDB">
        <w:rPr>
          <w:rFonts w:ascii="Bell MT" w:hAnsi="Bell MT"/>
          <w:sz w:val="28"/>
          <w:szCs w:val="28"/>
        </w:rPr>
        <w:tab/>
      </w:r>
      <w:r w:rsidR="0083446C">
        <w:rPr>
          <w:rFonts w:ascii="Bell MT" w:hAnsi="Bell MT"/>
          <w:sz w:val="28"/>
          <w:szCs w:val="28"/>
        </w:rPr>
        <w:br/>
      </w:r>
    </w:p>
    <w:p w14:paraId="5D6AB071" w14:textId="32F0CB94" w:rsidR="00F21392" w:rsidRPr="00FA7627" w:rsidRDefault="000A0A21"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Manuscrito 30, junio 1889, “Experiences Following the </w:t>
      </w:r>
      <w:r w:rsidR="00B10EAD">
        <w:rPr>
          <w:rFonts w:ascii="Bell MT" w:hAnsi="Bell MT"/>
          <w:sz w:val="28"/>
          <w:szCs w:val="28"/>
        </w:rPr>
        <w:t>Min</w:t>
      </w:r>
      <w:r w:rsidR="006B5F39">
        <w:rPr>
          <w:rFonts w:ascii="Bell MT" w:hAnsi="Bell MT"/>
          <w:sz w:val="28"/>
          <w:szCs w:val="28"/>
        </w:rPr>
        <w:t>nea</w:t>
      </w:r>
      <w:r w:rsidR="00B10EAD">
        <w:rPr>
          <w:rFonts w:ascii="Bell MT" w:hAnsi="Bell MT"/>
          <w:sz w:val="28"/>
          <w:szCs w:val="28"/>
        </w:rPr>
        <w:t>polis</w:t>
      </w:r>
      <w:r w:rsidRPr="00FA7627">
        <w:rPr>
          <w:rFonts w:ascii="Bell MT" w:hAnsi="Bell MT"/>
          <w:sz w:val="28"/>
          <w:szCs w:val="28"/>
        </w:rPr>
        <w:t xml:space="preserve"> Conference”; en </w:t>
      </w:r>
      <w:r w:rsidRPr="00FA7627">
        <w:rPr>
          <w:rFonts w:ascii="Bell MT" w:hAnsi="Bell MT"/>
          <w:i/>
          <w:iCs/>
          <w:sz w:val="28"/>
          <w:szCs w:val="28"/>
        </w:rPr>
        <w:t>1888 Materials</w:t>
      </w:r>
      <w:r w:rsidRPr="00FA7627">
        <w:rPr>
          <w:rFonts w:ascii="Bell MT" w:hAnsi="Bell MT"/>
          <w:sz w:val="28"/>
          <w:szCs w:val="28"/>
        </w:rPr>
        <w:t xml:space="preserve">, pp. 356-357, original sin cursivas. </w:t>
      </w:r>
      <w:r w:rsidR="0002231B" w:rsidRPr="00FA7627">
        <w:rPr>
          <w:rFonts w:ascii="Bell MT" w:hAnsi="Bell MT"/>
          <w:sz w:val="28"/>
          <w:szCs w:val="28"/>
        </w:rPr>
        <w:t xml:space="preserve">Ellen White se preguntó si no tendría que haber “otra salida” como la de 1844. </w:t>
      </w:r>
      <w:r w:rsidR="007C0E35" w:rsidRPr="00FA7627">
        <w:rPr>
          <w:rFonts w:ascii="Bell MT" w:hAnsi="Bell MT"/>
          <w:sz w:val="28"/>
          <w:szCs w:val="28"/>
        </w:rPr>
        <w:t xml:space="preserve">Según Ellen G. White Estate, esa parece ser la “única declaración conocida” </w:t>
      </w:r>
      <w:r w:rsidR="00135875" w:rsidRPr="00FA7627">
        <w:rPr>
          <w:rFonts w:ascii="Bell MT" w:hAnsi="Bell MT"/>
          <w:sz w:val="28"/>
          <w:szCs w:val="28"/>
        </w:rPr>
        <w:t xml:space="preserve">de ese tipo, escrita de su pluma (Ellen G. White, </w:t>
      </w:r>
      <w:r w:rsidR="00135875" w:rsidRPr="00FA7627">
        <w:rPr>
          <w:rFonts w:ascii="Bell MT" w:hAnsi="Bell MT"/>
          <w:i/>
          <w:iCs/>
          <w:sz w:val="28"/>
          <w:szCs w:val="28"/>
        </w:rPr>
        <w:t xml:space="preserve">Last Day Events </w:t>
      </w:r>
      <w:r w:rsidR="00135875" w:rsidRPr="00FA7627">
        <w:rPr>
          <w:rFonts w:ascii="Bell MT" w:hAnsi="Bell MT"/>
          <w:sz w:val="28"/>
          <w:szCs w:val="28"/>
        </w:rPr>
        <w:t xml:space="preserve">[Boise, ID: Pacific Press Pub. Assn., 1992], p. 48 fn3). </w:t>
      </w:r>
      <w:r w:rsidR="00095BCF" w:rsidRPr="00FA7627">
        <w:rPr>
          <w:rFonts w:ascii="Bell MT" w:hAnsi="Bell MT"/>
          <w:sz w:val="28"/>
          <w:szCs w:val="28"/>
        </w:rPr>
        <w:t xml:space="preserve">Aunque no sabemos cuán ampliamente circuló el manuscrito, conocemos al menos acerca de otra persona presente en </w:t>
      </w:r>
      <w:r w:rsidR="00B10EAD">
        <w:rPr>
          <w:rFonts w:ascii="Bell MT" w:hAnsi="Bell MT"/>
          <w:sz w:val="28"/>
          <w:szCs w:val="28"/>
        </w:rPr>
        <w:t>Mineápolis</w:t>
      </w:r>
      <w:r w:rsidR="00095BCF" w:rsidRPr="00FA7627">
        <w:rPr>
          <w:rFonts w:ascii="Bell MT" w:hAnsi="Bell MT"/>
          <w:sz w:val="28"/>
          <w:szCs w:val="28"/>
        </w:rPr>
        <w:t xml:space="preserve">, que recordaba la preocupación de Ellen White. F. H. Westphal, unos 43 años después, </w:t>
      </w:r>
      <w:r w:rsidR="006007F4" w:rsidRPr="00FA7627">
        <w:rPr>
          <w:rFonts w:ascii="Bell MT" w:hAnsi="Bell MT"/>
          <w:sz w:val="28"/>
          <w:szCs w:val="28"/>
        </w:rPr>
        <w:t>recordaba cómo Ellen White “casi había perdido la confianza en la humanidad y el Señor parecía estar a punto de retirar la bendición</w:t>
      </w:r>
      <w:r w:rsidR="00BC5BB1" w:rsidRPr="00FA7627">
        <w:rPr>
          <w:rFonts w:ascii="Bell MT" w:hAnsi="Bell MT"/>
          <w:sz w:val="28"/>
          <w:szCs w:val="28"/>
        </w:rPr>
        <w:t>, de llevar el mensaje [de la justicia por la fe] al mundo, quitándolo de las manos de nuestro pueblo y suscita</w:t>
      </w:r>
      <w:r w:rsidR="006B5F39">
        <w:rPr>
          <w:rFonts w:ascii="Bell MT" w:hAnsi="Bell MT"/>
          <w:sz w:val="28"/>
          <w:szCs w:val="28"/>
        </w:rPr>
        <w:t>ndo</w:t>
      </w:r>
      <w:r w:rsidR="00BC5BB1" w:rsidRPr="00FA7627">
        <w:rPr>
          <w:rFonts w:ascii="Bell MT" w:hAnsi="Bell MT"/>
          <w:sz w:val="28"/>
          <w:szCs w:val="28"/>
        </w:rPr>
        <w:t xml:space="preserve"> a otros para que hicieran la obra. No sé si se refería a los dirigentes o a todo el pueblo”</w:t>
      </w:r>
      <w:r w:rsidR="00214D3A">
        <w:rPr>
          <w:rFonts w:ascii="Bell MT" w:hAnsi="Bell MT"/>
          <w:sz w:val="28"/>
          <w:szCs w:val="28"/>
        </w:rPr>
        <w:t>.</w:t>
      </w:r>
      <w:r w:rsidR="00BC5BB1" w:rsidRPr="00FA7627">
        <w:rPr>
          <w:rFonts w:ascii="Bell MT" w:hAnsi="Bell MT"/>
          <w:sz w:val="28"/>
          <w:szCs w:val="28"/>
        </w:rPr>
        <w:t xml:space="preserve"> </w:t>
      </w:r>
      <w:r w:rsidR="00CB4DC5" w:rsidRPr="00FA7627">
        <w:rPr>
          <w:rFonts w:ascii="Bell MT" w:hAnsi="Bell MT"/>
          <w:sz w:val="28"/>
          <w:szCs w:val="28"/>
        </w:rPr>
        <w:t>Pero entonces “la hermana White clamó con quebranto de corazón p</w:t>
      </w:r>
      <w:r w:rsidR="00387EB4">
        <w:rPr>
          <w:rFonts w:ascii="Bell MT" w:hAnsi="Bell MT"/>
          <w:sz w:val="28"/>
          <w:szCs w:val="28"/>
        </w:rPr>
        <w:t xml:space="preserve">ara </w:t>
      </w:r>
      <w:r w:rsidR="00CB4DC5" w:rsidRPr="00FA7627">
        <w:rPr>
          <w:rFonts w:ascii="Bell MT" w:hAnsi="Bell MT"/>
          <w:sz w:val="28"/>
          <w:szCs w:val="28"/>
        </w:rPr>
        <w:t>que tal no sucediera</w:t>
      </w:r>
      <w:r w:rsidR="00C5689F" w:rsidRPr="00FA7627">
        <w:rPr>
          <w:rFonts w:ascii="Bell MT" w:hAnsi="Bell MT"/>
          <w:sz w:val="28"/>
          <w:szCs w:val="28"/>
        </w:rPr>
        <w:t xml:space="preserve">, y el Señor le reveló que esta obra no se permitiría que terminara en la muerte y la incredulidad, que él velaría sobre ella y que nuestro movimiento continuaría hasta el final, y que quienes permanecieran en él estarían en terreno seguro” </w:t>
      </w:r>
      <w:r w:rsidR="00C44B76" w:rsidRPr="00FA7627">
        <w:rPr>
          <w:rFonts w:ascii="Bell MT" w:hAnsi="Bell MT"/>
          <w:sz w:val="28"/>
          <w:szCs w:val="28"/>
        </w:rPr>
        <w:t xml:space="preserve">(F. H. Westphal a W. C. White, 29 junio 1932; Ellen G. White Document File 189, Ellen G. White Estate, Silver </w:t>
      </w:r>
      <w:r w:rsidR="00C44B76" w:rsidRPr="00FA7627">
        <w:rPr>
          <w:rFonts w:ascii="Bell MT" w:hAnsi="Bell MT"/>
          <w:sz w:val="28"/>
          <w:szCs w:val="28"/>
        </w:rPr>
        <w:lastRenderedPageBreak/>
        <w:t xml:space="preserve">Spring MD.; y L. E. Froom to W. C. White, abril 29, 1932; en </w:t>
      </w:r>
      <w:r w:rsidR="00C44B76" w:rsidRPr="00FA7627">
        <w:rPr>
          <w:rFonts w:ascii="Bell MT" w:hAnsi="Bell MT"/>
          <w:i/>
          <w:iCs/>
          <w:sz w:val="28"/>
          <w:szCs w:val="28"/>
        </w:rPr>
        <w:t>Manuscripts and Memories</w:t>
      </w:r>
      <w:r w:rsidR="00C44B76" w:rsidRPr="00FA7627">
        <w:rPr>
          <w:rFonts w:ascii="Bell MT" w:hAnsi="Bell MT"/>
          <w:sz w:val="28"/>
          <w:szCs w:val="28"/>
        </w:rPr>
        <w:t xml:space="preserve">, p. 343). </w:t>
      </w:r>
      <w:r w:rsidR="00CC12C5" w:rsidRPr="00FA7627">
        <w:rPr>
          <w:rFonts w:ascii="Bell MT" w:hAnsi="Bell MT"/>
          <w:i/>
          <w:sz w:val="28"/>
          <w:szCs w:val="28"/>
        </w:rPr>
        <w:t>Tristemente</w:t>
      </w:r>
      <w:r w:rsidR="00CC12C5" w:rsidRPr="00FA7627">
        <w:rPr>
          <w:rFonts w:ascii="Bell MT" w:hAnsi="Bell MT"/>
          <w:sz w:val="28"/>
          <w:szCs w:val="28"/>
        </w:rPr>
        <w:t xml:space="preserve">, la respuesta a la </w:t>
      </w:r>
      <w:r w:rsidR="005F73F0">
        <w:rPr>
          <w:rFonts w:ascii="Bell MT" w:hAnsi="Bell MT"/>
          <w:sz w:val="28"/>
          <w:szCs w:val="28"/>
        </w:rPr>
        <w:t xml:space="preserve">cuidadosa </w:t>
      </w:r>
      <w:r w:rsidR="00CC12C5" w:rsidRPr="00FA7627">
        <w:rPr>
          <w:rFonts w:ascii="Bell MT" w:hAnsi="Bell MT"/>
          <w:sz w:val="28"/>
          <w:szCs w:val="28"/>
        </w:rPr>
        <w:t>compilación</w:t>
      </w:r>
      <w:r w:rsidR="00C2526E">
        <w:rPr>
          <w:rFonts w:ascii="Bell MT" w:hAnsi="Bell MT"/>
          <w:sz w:val="28"/>
          <w:szCs w:val="28"/>
        </w:rPr>
        <w:t xml:space="preserve"> </w:t>
      </w:r>
      <w:r w:rsidR="00CC12C5" w:rsidRPr="00FA7627">
        <w:rPr>
          <w:rFonts w:ascii="Bell MT" w:hAnsi="Bell MT"/>
          <w:sz w:val="28"/>
          <w:szCs w:val="28"/>
        </w:rPr>
        <w:t xml:space="preserve">de Westphal fue de desaprobación: </w:t>
      </w:r>
      <w:r w:rsidR="008F1362" w:rsidRPr="00FA7627">
        <w:rPr>
          <w:rFonts w:ascii="Bell MT" w:hAnsi="Bell MT"/>
          <w:sz w:val="28"/>
          <w:szCs w:val="28"/>
        </w:rPr>
        <w:t>“Pienso que la memoria del pastor Westphal</w:t>
      </w:r>
      <w:r w:rsidR="004C1B4A" w:rsidRPr="00FA7627">
        <w:rPr>
          <w:rFonts w:ascii="Bell MT" w:hAnsi="Bell MT"/>
          <w:sz w:val="28"/>
          <w:szCs w:val="28"/>
        </w:rPr>
        <w:t xml:space="preserve"> …</w:t>
      </w:r>
      <w:r w:rsidR="008F1362" w:rsidRPr="00FA7627">
        <w:rPr>
          <w:rFonts w:ascii="Bell MT" w:hAnsi="Bell MT"/>
          <w:sz w:val="28"/>
          <w:szCs w:val="28"/>
        </w:rPr>
        <w:t xml:space="preserve"> no es correcta</w:t>
      </w:r>
      <w:r w:rsidR="004C1B4A" w:rsidRPr="00FA7627">
        <w:rPr>
          <w:rFonts w:ascii="Bell MT" w:hAnsi="Bell MT"/>
          <w:sz w:val="28"/>
          <w:szCs w:val="28"/>
        </w:rPr>
        <w:t xml:space="preserve"> … soy incapaz de recordar una declaración relativa al Señor volviéndose hacia otro pueblo</w:t>
      </w:r>
      <w:r w:rsidR="00566027" w:rsidRPr="00FA7627">
        <w:rPr>
          <w:rFonts w:ascii="Bell MT" w:hAnsi="Bell MT"/>
          <w:sz w:val="28"/>
          <w:szCs w:val="28"/>
        </w:rPr>
        <w:t xml:space="preserve">. </w:t>
      </w:r>
      <w:r w:rsidR="003A786E" w:rsidRPr="00FA7627">
        <w:rPr>
          <w:rFonts w:ascii="Bell MT" w:hAnsi="Bell MT"/>
          <w:sz w:val="28"/>
          <w:szCs w:val="28"/>
        </w:rPr>
        <w:t xml:space="preserve">Pienso que es una deducción, y no me atrevería a usarla </w:t>
      </w:r>
      <w:r w:rsidR="002D7431" w:rsidRPr="00FA7627">
        <w:rPr>
          <w:rFonts w:ascii="Bell MT" w:hAnsi="Bell MT"/>
          <w:sz w:val="28"/>
          <w:szCs w:val="28"/>
        </w:rPr>
        <w:t>ni recomiendo que usted lo haga … Pienso que debemos ser muy cautos al citar de memoria declaraciones</w:t>
      </w:r>
      <w:r w:rsidR="00E73E90">
        <w:rPr>
          <w:rFonts w:ascii="Bell MT" w:hAnsi="Bell MT"/>
          <w:sz w:val="28"/>
          <w:szCs w:val="28"/>
        </w:rPr>
        <w:t xml:space="preserve"> verbales</w:t>
      </w:r>
      <w:r w:rsidR="002D7431" w:rsidRPr="00FA7627">
        <w:rPr>
          <w:rFonts w:ascii="Bell MT" w:hAnsi="Bell MT"/>
          <w:sz w:val="28"/>
          <w:szCs w:val="28"/>
        </w:rPr>
        <w:t xml:space="preserve"> d</w:t>
      </w:r>
      <w:r w:rsidR="00214D3A">
        <w:rPr>
          <w:rFonts w:ascii="Bell MT" w:hAnsi="Bell MT"/>
          <w:sz w:val="28"/>
          <w:szCs w:val="28"/>
        </w:rPr>
        <w:t>e</w:t>
      </w:r>
      <w:r w:rsidR="002D7431" w:rsidRPr="00FA7627">
        <w:rPr>
          <w:rFonts w:ascii="Bell MT" w:hAnsi="Bell MT"/>
          <w:sz w:val="28"/>
          <w:szCs w:val="28"/>
        </w:rPr>
        <w:t xml:space="preserve"> la hermana White” (W. C. White a L. E. Froom, 11 mayo 1932; en </w:t>
      </w:r>
      <w:r w:rsidR="002D7431" w:rsidRPr="00FA7627">
        <w:rPr>
          <w:rFonts w:ascii="Bell MT" w:hAnsi="Bell MT"/>
          <w:i/>
          <w:iCs/>
          <w:sz w:val="28"/>
          <w:szCs w:val="28"/>
        </w:rPr>
        <w:t>Manuscripts and Memories</w:t>
      </w:r>
      <w:r w:rsidR="002D7431" w:rsidRPr="00FA7627">
        <w:rPr>
          <w:rFonts w:ascii="Bell MT" w:hAnsi="Bell MT"/>
          <w:sz w:val="28"/>
          <w:szCs w:val="28"/>
        </w:rPr>
        <w:t>, pp. 344, 345).</w:t>
      </w:r>
      <w:r w:rsidR="004C5BDB">
        <w:rPr>
          <w:rFonts w:ascii="Bell MT" w:hAnsi="Bell MT"/>
          <w:sz w:val="28"/>
          <w:szCs w:val="28"/>
        </w:rPr>
        <w:tab/>
      </w:r>
      <w:r w:rsidR="0083446C">
        <w:rPr>
          <w:rFonts w:ascii="Bell MT" w:hAnsi="Bell MT"/>
          <w:sz w:val="28"/>
          <w:szCs w:val="28"/>
        </w:rPr>
        <w:br/>
      </w:r>
    </w:p>
    <w:p w14:paraId="60FFCD1E" w14:textId="77777777" w:rsidR="002D7431" w:rsidRPr="00FA7627" w:rsidRDefault="005E2EFC"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w:t>
      </w:r>
      <w:r w:rsidR="00312A2E">
        <w:rPr>
          <w:rFonts w:ascii="Bell MT" w:hAnsi="Bell MT"/>
          <w:sz w:val="28"/>
          <w:szCs w:val="28"/>
        </w:rPr>
        <w:t>to</w:t>
      </w:r>
      <w:r w:rsidRPr="00FA7627">
        <w:rPr>
          <w:rFonts w:ascii="Bell MT" w:hAnsi="Bell MT"/>
          <w:sz w:val="28"/>
          <w:szCs w:val="28"/>
        </w:rPr>
        <w:t xml:space="preserve"> Children, Carta 14, 12 mayo 1889; en </w:t>
      </w:r>
      <w:r w:rsidRPr="00FA7627">
        <w:rPr>
          <w:rFonts w:ascii="Bell MT" w:hAnsi="Bell MT"/>
          <w:i/>
          <w:iCs/>
          <w:sz w:val="28"/>
          <w:szCs w:val="28"/>
        </w:rPr>
        <w:t>1888 Materials</w:t>
      </w:r>
      <w:r w:rsidRPr="00FA7627">
        <w:rPr>
          <w:rFonts w:ascii="Bell MT" w:hAnsi="Bell MT"/>
          <w:sz w:val="28"/>
          <w:szCs w:val="28"/>
        </w:rPr>
        <w:t>, p. 311.</w:t>
      </w:r>
      <w:r w:rsidR="004C5BDB">
        <w:rPr>
          <w:rFonts w:ascii="Bell MT" w:hAnsi="Bell MT"/>
          <w:sz w:val="28"/>
          <w:szCs w:val="28"/>
        </w:rPr>
        <w:tab/>
      </w:r>
      <w:r w:rsidR="0083446C">
        <w:rPr>
          <w:rFonts w:ascii="Bell MT" w:hAnsi="Bell MT"/>
          <w:sz w:val="28"/>
          <w:szCs w:val="28"/>
        </w:rPr>
        <w:br/>
      </w:r>
    </w:p>
    <w:p w14:paraId="506CF195" w14:textId="77777777" w:rsidR="005E2EFC" w:rsidRPr="00FA7627" w:rsidRDefault="002A38DB"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w:t>
      </w:r>
      <w:r w:rsidR="00312A2E">
        <w:rPr>
          <w:rFonts w:ascii="Bell MT" w:hAnsi="Bell MT"/>
          <w:sz w:val="28"/>
          <w:szCs w:val="28"/>
        </w:rPr>
        <w:t>to</w:t>
      </w:r>
      <w:r w:rsidRPr="00FA7627">
        <w:rPr>
          <w:rFonts w:ascii="Bell MT" w:hAnsi="Bell MT"/>
          <w:sz w:val="28"/>
          <w:szCs w:val="28"/>
        </w:rPr>
        <w:t xml:space="preserve"> Brethren, Carta 85, abril 1889; en </w:t>
      </w:r>
      <w:r w:rsidRPr="00FA7627">
        <w:rPr>
          <w:rFonts w:ascii="Bell MT" w:hAnsi="Bell MT"/>
          <w:i/>
          <w:iCs/>
          <w:sz w:val="28"/>
          <w:szCs w:val="28"/>
        </w:rPr>
        <w:t>1888 Materials</w:t>
      </w:r>
      <w:r w:rsidRPr="00FA7627">
        <w:rPr>
          <w:rFonts w:ascii="Bell MT" w:hAnsi="Bell MT"/>
          <w:sz w:val="28"/>
          <w:szCs w:val="28"/>
        </w:rPr>
        <w:t>, p. 277, original sin cursivas.</w:t>
      </w:r>
      <w:r w:rsidR="004C5BDB">
        <w:rPr>
          <w:rFonts w:ascii="Bell MT" w:hAnsi="Bell MT"/>
          <w:sz w:val="28"/>
          <w:szCs w:val="28"/>
        </w:rPr>
        <w:tab/>
      </w:r>
      <w:r w:rsidR="0083446C">
        <w:rPr>
          <w:rFonts w:ascii="Bell MT" w:hAnsi="Bell MT"/>
          <w:sz w:val="28"/>
          <w:szCs w:val="28"/>
        </w:rPr>
        <w:br/>
      </w:r>
    </w:p>
    <w:p w14:paraId="7E7CBA5D" w14:textId="77777777" w:rsidR="002A38DB" w:rsidRPr="00FA7627" w:rsidRDefault="002C1D4D"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Manuscrito 24, diciembre 1888; en </w:t>
      </w:r>
      <w:r w:rsidRPr="00FA7627">
        <w:rPr>
          <w:rFonts w:ascii="Bell MT" w:hAnsi="Bell MT"/>
          <w:i/>
          <w:iCs/>
          <w:sz w:val="28"/>
          <w:szCs w:val="28"/>
        </w:rPr>
        <w:t>1888 Materials</w:t>
      </w:r>
      <w:r w:rsidRPr="00FA7627">
        <w:rPr>
          <w:rFonts w:ascii="Bell MT" w:hAnsi="Bell MT"/>
          <w:sz w:val="28"/>
          <w:szCs w:val="28"/>
        </w:rPr>
        <w:t>, p. 225.</w:t>
      </w:r>
      <w:r w:rsidR="0083446C">
        <w:rPr>
          <w:rFonts w:ascii="Bell MT" w:hAnsi="Bell MT"/>
          <w:sz w:val="28"/>
          <w:szCs w:val="28"/>
        </w:rPr>
        <w:br/>
      </w:r>
    </w:p>
    <w:p w14:paraId="12068ECE" w14:textId="77777777" w:rsidR="002A38DB" w:rsidRPr="00FA7627" w:rsidRDefault="00E828A9"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 xml:space="preserve">Ellen G. White, Manuscrito 37, n.d. 1890, “Light in God’s Word”; en </w:t>
      </w:r>
      <w:r w:rsidRPr="00FA7627">
        <w:rPr>
          <w:rFonts w:ascii="Bell MT" w:hAnsi="Bell MT"/>
          <w:i/>
          <w:iCs/>
          <w:sz w:val="28"/>
          <w:szCs w:val="28"/>
          <w:lang w:val="en-US"/>
        </w:rPr>
        <w:t>1888 Materials</w:t>
      </w:r>
      <w:r w:rsidRPr="00FA7627">
        <w:rPr>
          <w:rFonts w:ascii="Bell MT" w:hAnsi="Bell MT"/>
          <w:sz w:val="28"/>
          <w:szCs w:val="28"/>
          <w:lang w:val="en-US"/>
        </w:rPr>
        <w:t>, p. 829.</w:t>
      </w:r>
      <w:r w:rsidR="004C5BDB">
        <w:rPr>
          <w:rFonts w:ascii="Bell MT" w:hAnsi="Bell MT"/>
          <w:sz w:val="28"/>
          <w:szCs w:val="28"/>
          <w:lang w:val="en-US"/>
        </w:rPr>
        <w:tab/>
      </w:r>
      <w:r w:rsidR="0083446C">
        <w:rPr>
          <w:rFonts w:ascii="Bell MT" w:hAnsi="Bell MT"/>
          <w:sz w:val="28"/>
          <w:szCs w:val="28"/>
          <w:lang w:val="en-US"/>
        </w:rPr>
        <w:br/>
      </w:r>
    </w:p>
    <w:p w14:paraId="20A1229F" w14:textId="77777777" w:rsidR="00E828A9" w:rsidRPr="00FA7627" w:rsidRDefault="00872D5E"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 xml:space="preserve">Ellen G. White, Manuscrito 9, 24 octubre 1888, “Morning Talk”; en </w:t>
      </w:r>
      <w:r w:rsidRPr="00FA7627">
        <w:rPr>
          <w:rFonts w:ascii="Bell MT" w:hAnsi="Bell MT"/>
          <w:i/>
          <w:iCs/>
          <w:sz w:val="28"/>
          <w:szCs w:val="28"/>
          <w:lang w:val="en-US"/>
        </w:rPr>
        <w:t>1888 Materials</w:t>
      </w:r>
      <w:r w:rsidRPr="00FA7627">
        <w:rPr>
          <w:rFonts w:ascii="Bell MT" w:hAnsi="Bell MT"/>
          <w:sz w:val="28"/>
          <w:szCs w:val="28"/>
          <w:lang w:val="en-US"/>
        </w:rPr>
        <w:t>, pp. 151-153.</w:t>
      </w:r>
      <w:r w:rsidR="004C5BDB">
        <w:rPr>
          <w:rFonts w:ascii="Bell MT" w:hAnsi="Bell MT"/>
          <w:sz w:val="28"/>
          <w:szCs w:val="28"/>
          <w:lang w:val="en-US"/>
        </w:rPr>
        <w:tab/>
      </w:r>
      <w:r w:rsidR="0083446C">
        <w:rPr>
          <w:rFonts w:ascii="Bell MT" w:hAnsi="Bell MT"/>
          <w:sz w:val="28"/>
          <w:szCs w:val="28"/>
          <w:lang w:val="en-US"/>
        </w:rPr>
        <w:br/>
      </w:r>
    </w:p>
    <w:p w14:paraId="60B9E090" w14:textId="708D705E" w:rsidR="00872D5E" w:rsidRPr="00FA7627" w:rsidRDefault="00F3165B"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J. H. Morrison dijo a J. S. Washburn en las reuniones de </w:t>
      </w:r>
      <w:r w:rsidR="00B10EAD">
        <w:rPr>
          <w:rFonts w:ascii="Bell MT" w:hAnsi="Bell MT"/>
          <w:sz w:val="28"/>
          <w:szCs w:val="28"/>
        </w:rPr>
        <w:t>Mineápolis</w:t>
      </w:r>
      <w:r w:rsidR="00B1592A">
        <w:rPr>
          <w:rFonts w:ascii="Bell MT" w:hAnsi="Bell MT"/>
          <w:sz w:val="28"/>
          <w:szCs w:val="28"/>
        </w:rPr>
        <w:t>,</w:t>
      </w:r>
      <w:r w:rsidRPr="00FA7627">
        <w:rPr>
          <w:rFonts w:ascii="Bell MT" w:hAnsi="Bell MT"/>
          <w:sz w:val="28"/>
          <w:szCs w:val="28"/>
        </w:rPr>
        <w:t xml:space="preserve"> que Jones y Waggoner habían influenciado a Ellen White durante el viaje en tren desde California. La respuesta inicial de Washburn fue: </w:t>
      </w:r>
      <w:r w:rsidR="00024D30" w:rsidRPr="00FA7627">
        <w:rPr>
          <w:rFonts w:ascii="Bell MT" w:hAnsi="Bell MT"/>
          <w:sz w:val="28"/>
          <w:szCs w:val="28"/>
        </w:rPr>
        <w:t>“Si se deja persuadir para seguir a los hombres, no es profetisa. ¡Realmente, no tenemos profeta!” (“Entrevista con J. S. Washburn en Hagerstown, Md., 4 junio 1950”</w:t>
      </w:r>
      <w:r w:rsidR="00871110">
        <w:rPr>
          <w:rFonts w:ascii="Bell MT" w:hAnsi="Bell MT"/>
          <w:sz w:val="28"/>
          <w:szCs w:val="28"/>
        </w:rPr>
        <w:t>,</w:t>
      </w:r>
      <w:r w:rsidR="00024D30" w:rsidRPr="00FA7627">
        <w:rPr>
          <w:rFonts w:ascii="Bell MT" w:hAnsi="Bell MT"/>
          <w:sz w:val="28"/>
          <w:szCs w:val="28"/>
        </w:rPr>
        <w:t xml:space="preserve"> p. 1). Este es sólo un ejemplo del </w:t>
      </w:r>
      <w:r w:rsidR="00947B5E">
        <w:rPr>
          <w:rFonts w:ascii="Bell MT" w:hAnsi="Bell MT"/>
          <w:sz w:val="28"/>
          <w:szCs w:val="28"/>
        </w:rPr>
        <w:t>impa</w:t>
      </w:r>
      <w:r w:rsidR="00024D30" w:rsidRPr="00FA7627">
        <w:rPr>
          <w:rFonts w:ascii="Bell MT" w:hAnsi="Bell MT"/>
          <w:sz w:val="28"/>
          <w:szCs w:val="28"/>
        </w:rPr>
        <w:t>cto que</w:t>
      </w:r>
      <w:r w:rsidR="0091240D" w:rsidRPr="0091240D">
        <w:rPr>
          <w:rFonts w:ascii="Bell MT" w:hAnsi="Bell MT"/>
          <w:sz w:val="28"/>
          <w:szCs w:val="28"/>
        </w:rPr>
        <w:t xml:space="preserve"> </w:t>
      </w:r>
      <w:r w:rsidR="0091240D" w:rsidRPr="00FA7627">
        <w:rPr>
          <w:rFonts w:ascii="Bell MT" w:hAnsi="Bell MT"/>
          <w:sz w:val="28"/>
          <w:szCs w:val="28"/>
        </w:rPr>
        <w:t>tenía</w:t>
      </w:r>
      <w:r w:rsidR="0091240D">
        <w:rPr>
          <w:rFonts w:ascii="Bell MT" w:hAnsi="Bell MT"/>
          <w:sz w:val="28"/>
          <w:szCs w:val="28"/>
        </w:rPr>
        <w:t>n</w:t>
      </w:r>
      <w:r w:rsidR="0091240D" w:rsidRPr="00FA7627">
        <w:rPr>
          <w:rFonts w:ascii="Bell MT" w:hAnsi="Bell MT"/>
          <w:sz w:val="28"/>
          <w:szCs w:val="28"/>
        </w:rPr>
        <w:t xml:space="preserve"> en otros</w:t>
      </w:r>
      <w:r w:rsidR="00024D30" w:rsidRPr="00FA7627">
        <w:rPr>
          <w:rFonts w:ascii="Bell MT" w:hAnsi="Bell MT"/>
          <w:sz w:val="28"/>
          <w:szCs w:val="28"/>
        </w:rPr>
        <w:t xml:space="preserve"> las palabras de Morrison.</w:t>
      </w:r>
      <w:r w:rsidR="004C5BDB">
        <w:rPr>
          <w:rFonts w:ascii="Bell MT" w:hAnsi="Bell MT"/>
          <w:sz w:val="28"/>
          <w:szCs w:val="28"/>
        </w:rPr>
        <w:tab/>
      </w:r>
      <w:r w:rsidR="0083446C">
        <w:rPr>
          <w:rFonts w:ascii="Bell MT" w:hAnsi="Bell MT"/>
          <w:sz w:val="28"/>
          <w:szCs w:val="28"/>
        </w:rPr>
        <w:br/>
      </w:r>
    </w:p>
    <w:p w14:paraId="55E8D3FF" w14:textId="51575A72" w:rsidR="00024D30" w:rsidRPr="00FA7627" w:rsidRDefault="007C4596"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 xml:space="preserve">Ellen G. White, </w:t>
      </w:r>
      <w:r w:rsidRPr="00FA7627">
        <w:rPr>
          <w:rFonts w:ascii="Bell MT" w:hAnsi="Bell MT"/>
          <w:i/>
          <w:iCs/>
          <w:sz w:val="28"/>
          <w:szCs w:val="28"/>
          <w:lang w:val="en-US"/>
        </w:rPr>
        <w:t>Sketches From the Life of Paul</w:t>
      </w:r>
      <w:r w:rsidRPr="00FA7627">
        <w:rPr>
          <w:rFonts w:ascii="Bell MT" w:hAnsi="Bell MT"/>
          <w:sz w:val="28"/>
          <w:szCs w:val="28"/>
          <w:lang w:val="en-US"/>
        </w:rPr>
        <w:t xml:space="preserve">, (Oakland, Cal.: Pacific Press Pub. Assn., 1883), pp. 192-193, 188. Ver: W. C. White, “Notes Made at the </w:t>
      </w:r>
      <w:r w:rsidR="00B10EAD">
        <w:rPr>
          <w:rFonts w:ascii="Bell MT" w:hAnsi="Bell MT"/>
          <w:sz w:val="28"/>
          <w:szCs w:val="28"/>
          <w:lang w:val="en-US"/>
        </w:rPr>
        <w:t>Min</w:t>
      </w:r>
      <w:r w:rsidR="00B1592A">
        <w:rPr>
          <w:rFonts w:ascii="Bell MT" w:hAnsi="Bell MT"/>
          <w:sz w:val="28"/>
          <w:szCs w:val="28"/>
          <w:lang w:val="en-US"/>
        </w:rPr>
        <w:t>nea</w:t>
      </w:r>
      <w:r w:rsidR="00B10EAD">
        <w:rPr>
          <w:rFonts w:ascii="Bell MT" w:hAnsi="Bell MT"/>
          <w:sz w:val="28"/>
          <w:szCs w:val="28"/>
          <w:lang w:val="en-US"/>
        </w:rPr>
        <w:t>polis</w:t>
      </w:r>
      <w:r w:rsidRPr="00FA7627">
        <w:rPr>
          <w:rFonts w:ascii="Bell MT" w:hAnsi="Bell MT"/>
          <w:sz w:val="28"/>
          <w:szCs w:val="28"/>
          <w:lang w:val="en-US"/>
        </w:rPr>
        <w:t xml:space="preserve"> Meetings 1888”</w:t>
      </w:r>
      <w:r w:rsidR="00871110">
        <w:rPr>
          <w:rFonts w:ascii="Bell MT" w:hAnsi="Bell MT"/>
          <w:sz w:val="28"/>
          <w:szCs w:val="28"/>
          <w:lang w:val="en-US"/>
        </w:rPr>
        <w:t>,</w:t>
      </w:r>
      <w:r w:rsidRPr="00FA7627">
        <w:rPr>
          <w:rFonts w:ascii="Bell MT" w:hAnsi="Bell MT"/>
          <w:sz w:val="28"/>
          <w:szCs w:val="28"/>
          <w:lang w:val="en-US"/>
        </w:rPr>
        <w:t xml:space="preserve"> 24 octubre 1888, p. 63; en </w:t>
      </w:r>
      <w:r w:rsidRPr="00FA7627">
        <w:rPr>
          <w:rFonts w:ascii="Bell MT" w:hAnsi="Bell MT"/>
          <w:i/>
          <w:iCs/>
          <w:sz w:val="28"/>
          <w:szCs w:val="28"/>
          <w:lang w:val="en-US"/>
        </w:rPr>
        <w:t>Manuscripts and Memories</w:t>
      </w:r>
      <w:r w:rsidRPr="00FA7627">
        <w:rPr>
          <w:rFonts w:ascii="Bell MT" w:hAnsi="Bell MT"/>
          <w:sz w:val="28"/>
          <w:szCs w:val="28"/>
          <w:lang w:val="en-US"/>
        </w:rPr>
        <w:t>, p. 425.</w:t>
      </w:r>
      <w:r w:rsidR="004C5BDB">
        <w:rPr>
          <w:rFonts w:ascii="Bell MT" w:hAnsi="Bell MT"/>
          <w:sz w:val="28"/>
          <w:szCs w:val="28"/>
          <w:lang w:val="en-US"/>
        </w:rPr>
        <w:tab/>
      </w:r>
      <w:r w:rsidR="0083446C">
        <w:rPr>
          <w:rFonts w:ascii="Bell MT" w:hAnsi="Bell MT"/>
          <w:sz w:val="28"/>
          <w:szCs w:val="28"/>
          <w:lang w:val="en-US"/>
        </w:rPr>
        <w:br/>
      </w:r>
    </w:p>
    <w:p w14:paraId="6019B5C0" w14:textId="77777777" w:rsidR="007C4596" w:rsidRPr="00FA7627" w:rsidRDefault="00803189"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lastRenderedPageBreak/>
        <w:t xml:space="preserve">Ellen G. White, </w:t>
      </w:r>
      <w:r w:rsidRPr="00FA7627">
        <w:rPr>
          <w:rFonts w:ascii="Bell MT" w:hAnsi="Bell MT"/>
          <w:i/>
          <w:iCs/>
          <w:sz w:val="28"/>
          <w:szCs w:val="28"/>
          <w:lang w:val="en-US"/>
        </w:rPr>
        <w:t>Sketches From the Life of Paul</w:t>
      </w:r>
      <w:r w:rsidRPr="00FA7627">
        <w:rPr>
          <w:rFonts w:ascii="Bell MT" w:hAnsi="Bell MT"/>
          <w:sz w:val="28"/>
          <w:szCs w:val="28"/>
          <w:lang w:val="en-US"/>
        </w:rPr>
        <w:t xml:space="preserve">, p. 68; y </w:t>
      </w:r>
      <w:r w:rsidRPr="00FA7627">
        <w:rPr>
          <w:rFonts w:ascii="Bell MT" w:hAnsi="Bell MT"/>
          <w:i/>
          <w:iCs/>
          <w:sz w:val="28"/>
          <w:szCs w:val="28"/>
          <w:lang w:val="en-US"/>
        </w:rPr>
        <w:t>Manuscripts and Memories</w:t>
      </w:r>
      <w:r w:rsidRPr="00FA7627">
        <w:rPr>
          <w:rFonts w:ascii="Bell MT" w:hAnsi="Bell MT"/>
          <w:sz w:val="28"/>
          <w:szCs w:val="28"/>
          <w:lang w:val="en-US"/>
        </w:rPr>
        <w:t>, p. 426.</w:t>
      </w:r>
      <w:r w:rsidR="004C5BDB">
        <w:rPr>
          <w:rFonts w:ascii="Bell MT" w:hAnsi="Bell MT"/>
          <w:sz w:val="28"/>
          <w:szCs w:val="28"/>
          <w:lang w:val="en-US"/>
        </w:rPr>
        <w:tab/>
      </w:r>
      <w:r w:rsidR="0083446C">
        <w:rPr>
          <w:rFonts w:ascii="Bell MT" w:hAnsi="Bell MT"/>
          <w:sz w:val="28"/>
          <w:szCs w:val="28"/>
          <w:lang w:val="en-US"/>
        </w:rPr>
        <w:br/>
      </w:r>
    </w:p>
    <w:p w14:paraId="555E77F7" w14:textId="77777777" w:rsidR="00803189" w:rsidRPr="00FA7627" w:rsidRDefault="00A7439C" w:rsidP="00C4447B">
      <w:pPr>
        <w:pStyle w:val="Prrafodelista"/>
        <w:numPr>
          <w:ilvl w:val="0"/>
          <w:numId w:val="6"/>
        </w:numPr>
        <w:jc w:val="both"/>
        <w:rPr>
          <w:rFonts w:ascii="Bell MT" w:hAnsi="Bell MT"/>
          <w:sz w:val="28"/>
          <w:szCs w:val="28"/>
        </w:rPr>
      </w:pPr>
      <w:r w:rsidRPr="00FA7627">
        <w:rPr>
          <w:rFonts w:ascii="Bell MT" w:hAnsi="Bell MT"/>
          <w:sz w:val="28"/>
          <w:szCs w:val="28"/>
        </w:rPr>
        <w:t>Entrevista con J. S. Washburn en Hagerstown, Md., 4 junio 1950, p. 1</w:t>
      </w:r>
      <w:r w:rsidR="00116164" w:rsidRPr="00FA7627">
        <w:rPr>
          <w:rFonts w:ascii="Bell MT" w:hAnsi="Bell MT"/>
          <w:sz w:val="28"/>
          <w:szCs w:val="28"/>
        </w:rPr>
        <w:t xml:space="preserve"> </w:t>
      </w:r>
      <w:r w:rsidR="00B1592A">
        <w:rPr>
          <w:rFonts w:ascii="Bell MT" w:hAnsi="Bell MT"/>
          <w:sz w:val="28"/>
          <w:szCs w:val="28"/>
        </w:rPr>
        <w:t>{</w:t>
      </w:r>
      <w:hyperlink r:id="rId35" w:history="1">
        <w:r w:rsidR="00116164" w:rsidRPr="00FA7627">
          <w:rPr>
            <w:rStyle w:val="Hipervnculo"/>
            <w:rFonts w:ascii="Bell MT" w:hAnsi="Bell MT"/>
            <w:color w:val="auto"/>
            <w:sz w:val="28"/>
            <w:szCs w:val="28"/>
            <w:u w:val="none"/>
          </w:rPr>
          <w:t>http://libros1888.com/Pdfs/washburn.pdf</w:t>
        </w:r>
      </w:hyperlink>
      <w:r w:rsidR="00B1592A">
        <w:rPr>
          <w:rStyle w:val="Hipervnculo"/>
          <w:rFonts w:ascii="Bell MT" w:hAnsi="Bell MT"/>
          <w:color w:val="auto"/>
          <w:sz w:val="28"/>
          <w:szCs w:val="28"/>
          <w:u w:val="none"/>
        </w:rPr>
        <w:t>}</w:t>
      </w:r>
      <w:r w:rsidRPr="00FA7627">
        <w:rPr>
          <w:rFonts w:ascii="Bell MT" w:hAnsi="Bell MT"/>
          <w:sz w:val="28"/>
          <w:szCs w:val="28"/>
        </w:rPr>
        <w:t>.</w:t>
      </w:r>
      <w:r w:rsidR="00806950">
        <w:rPr>
          <w:rFonts w:ascii="Bell MT" w:hAnsi="Bell MT"/>
          <w:sz w:val="28"/>
          <w:szCs w:val="28"/>
        </w:rPr>
        <w:tab/>
      </w:r>
      <w:r w:rsidR="0083446C">
        <w:rPr>
          <w:rFonts w:ascii="Bell MT" w:hAnsi="Bell MT"/>
          <w:sz w:val="28"/>
          <w:szCs w:val="28"/>
        </w:rPr>
        <w:br/>
      </w:r>
    </w:p>
    <w:p w14:paraId="242D2A2E" w14:textId="77777777" w:rsidR="00A7439C" w:rsidRPr="00FA7627" w:rsidRDefault="00672AE2"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Manuscrito 24, diciembre 1888; en </w:t>
      </w:r>
      <w:r w:rsidRPr="00FA7627">
        <w:rPr>
          <w:rFonts w:ascii="Bell MT" w:hAnsi="Bell MT"/>
          <w:i/>
          <w:iCs/>
          <w:sz w:val="28"/>
          <w:szCs w:val="28"/>
        </w:rPr>
        <w:t>1888 Materials</w:t>
      </w:r>
      <w:r w:rsidRPr="00FA7627">
        <w:rPr>
          <w:rFonts w:ascii="Bell MT" w:hAnsi="Bell MT"/>
          <w:sz w:val="28"/>
          <w:szCs w:val="28"/>
        </w:rPr>
        <w:t>, p. 221, original sin cursivas.</w:t>
      </w:r>
      <w:r w:rsidR="00806950">
        <w:rPr>
          <w:rFonts w:ascii="Bell MT" w:hAnsi="Bell MT"/>
          <w:sz w:val="28"/>
          <w:szCs w:val="28"/>
        </w:rPr>
        <w:tab/>
      </w:r>
      <w:r w:rsidR="0083446C">
        <w:rPr>
          <w:rFonts w:ascii="Bell MT" w:hAnsi="Bell MT"/>
          <w:sz w:val="28"/>
          <w:szCs w:val="28"/>
        </w:rPr>
        <w:br/>
      </w:r>
    </w:p>
    <w:p w14:paraId="73B7EC51" w14:textId="77777777" w:rsidR="002C1D4D" w:rsidRPr="00FA7627" w:rsidRDefault="006E4F7D"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Entrevista con J. S. Washburn en Hagerstown, Md., 4 junio 1950, p. 1 </w:t>
      </w:r>
      <w:r w:rsidR="00F13335">
        <w:rPr>
          <w:rFonts w:ascii="Bell MT" w:hAnsi="Bell MT"/>
          <w:sz w:val="28"/>
          <w:szCs w:val="28"/>
        </w:rPr>
        <w:t>{</w:t>
      </w:r>
      <w:hyperlink r:id="rId36" w:history="1">
        <w:r w:rsidRPr="00FA7627">
          <w:rPr>
            <w:rStyle w:val="Hipervnculo"/>
            <w:rFonts w:ascii="Bell MT" w:hAnsi="Bell MT"/>
            <w:color w:val="auto"/>
            <w:sz w:val="28"/>
            <w:szCs w:val="28"/>
            <w:u w:val="none"/>
          </w:rPr>
          <w:t>http://libros1888.com/Pdfs/washburn.pdf</w:t>
        </w:r>
      </w:hyperlink>
      <w:r w:rsidR="00F13335">
        <w:rPr>
          <w:rStyle w:val="Hipervnculo"/>
          <w:rFonts w:ascii="Bell MT" w:hAnsi="Bell MT"/>
          <w:color w:val="auto"/>
          <w:sz w:val="28"/>
          <w:szCs w:val="28"/>
          <w:u w:val="none"/>
        </w:rPr>
        <w:t>}</w:t>
      </w:r>
      <w:r w:rsidRPr="00FA7627">
        <w:rPr>
          <w:rFonts w:ascii="Bell MT" w:hAnsi="Bell MT"/>
          <w:sz w:val="28"/>
          <w:szCs w:val="28"/>
        </w:rPr>
        <w:t>.</w:t>
      </w:r>
      <w:r w:rsidR="00A81532">
        <w:rPr>
          <w:rFonts w:ascii="Bell MT" w:hAnsi="Bell MT"/>
          <w:sz w:val="28"/>
          <w:szCs w:val="28"/>
        </w:rPr>
        <w:tab/>
      </w:r>
      <w:r w:rsidR="0083446C">
        <w:rPr>
          <w:rFonts w:ascii="Bell MT" w:hAnsi="Bell MT"/>
          <w:sz w:val="28"/>
          <w:szCs w:val="28"/>
        </w:rPr>
        <w:br/>
      </w:r>
    </w:p>
    <w:p w14:paraId="71F1D5CF" w14:textId="68020613" w:rsidR="006E4F7D" w:rsidRPr="00FA7627" w:rsidRDefault="008655C8" w:rsidP="00C4447B">
      <w:pPr>
        <w:pStyle w:val="Prrafodelista"/>
        <w:numPr>
          <w:ilvl w:val="0"/>
          <w:numId w:val="6"/>
        </w:numPr>
        <w:jc w:val="both"/>
        <w:rPr>
          <w:rFonts w:ascii="Bell MT" w:hAnsi="Bell MT"/>
          <w:sz w:val="28"/>
          <w:szCs w:val="28"/>
          <w:lang w:val="en-US"/>
        </w:rPr>
      </w:pPr>
      <w:r w:rsidRPr="00FA7627">
        <w:rPr>
          <w:rFonts w:ascii="Bell MT" w:hAnsi="Bell MT"/>
          <w:sz w:val="28"/>
          <w:szCs w:val="28"/>
        </w:rPr>
        <w:t>Ver: “Diary of R. Dewitt Hottel”</w:t>
      </w:r>
      <w:r w:rsidR="00871110">
        <w:rPr>
          <w:rFonts w:ascii="Bell MT" w:hAnsi="Bell MT"/>
          <w:sz w:val="28"/>
          <w:szCs w:val="28"/>
        </w:rPr>
        <w:t>,</w:t>
      </w:r>
      <w:r w:rsidRPr="00FA7627">
        <w:rPr>
          <w:rFonts w:ascii="Bell MT" w:hAnsi="Bell MT"/>
          <w:sz w:val="28"/>
          <w:szCs w:val="28"/>
        </w:rPr>
        <w:t xml:space="preserve"> 25 octubre hasta 4 noviembre, 1888; en </w:t>
      </w:r>
      <w:r w:rsidRPr="00FA7627">
        <w:rPr>
          <w:rFonts w:ascii="Bell MT" w:hAnsi="Bell MT"/>
          <w:i/>
          <w:iCs/>
          <w:sz w:val="28"/>
          <w:szCs w:val="28"/>
        </w:rPr>
        <w:t>Manuscripts and Memories</w:t>
      </w:r>
      <w:r w:rsidRPr="00FA7627">
        <w:rPr>
          <w:rFonts w:ascii="Bell MT" w:hAnsi="Bell MT"/>
          <w:sz w:val="28"/>
          <w:szCs w:val="28"/>
        </w:rPr>
        <w:t xml:space="preserve">, p. 508-512. Se registró al menos una charla más de Ellen White. </w:t>
      </w:r>
      <w:r w:rsidRPr="00FA7627">
        <w:rPr>
          <w:rFonts w:ascii="Bell MT" w:hAnsi="Bell MT"/>
          <w:sz w:val="28"/>
          <w:szCs w:val="28"/>
          <w:lang w:val="en-US"/>
        </w:rPr>
        <w:t>Ver nota nº 50.</w:t>
      </w:r>
      <w:r w:rsidR="00A81532">
        <w:rPr>
          <w:rFonts w:ascii="Bell MT" w:hAnsi="Bell MT"/>
          <w:sz w:val="28"/>
          <w:szCs w:val="28"/>
          <w:lang w:val="en-US"/>
        </w:rPr>
        <w:tab/>
      </w:r>
      <w:r w:rsidR="0083446C">
        <w:rPr>
          <w:rFonts w:ascii="Bell MT" w:hAnsi="Bell MT"/>
          <w:sz w:val="28"/>
          <w:szCs w:val="28"/>
          <w:lang w:val="en-US"/>
        </w:rPr>
        <w:br/>
      </w:r>
    </w:p>
    <w:p w14:paraId="65A4661A" w14:textId="00D04CF1" w:rsidR="008655C8" w:rsidRPr="00FA7627" w:rsidRDefault="00E35B8E"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 xml:space="preserve">Uriah Smith, “Publishing Association, </w:t>
      </w:r>
      <w:r w:rsidRPr="00FA7627">
        <w:rPr>
          <w:rFonts w:ascii="Bell MT" w:hAnsi="Bell MT"/>
          <w:i/>
          <w:iCs/>
          <w:sz w:val="28"/>
          <w:szCs w:val="28"/>
          <w:lang w:val="en-US"/>
        </w:rPr>
        <w:t>General Conference Daily Bulletin</w:t>
      </w:r>
      <w:r w:rsidRPr="00FA7627">
        <w:rPr>
          <w:rFonts w:ascii="Bell MT" w:hAnsi="Bell MT"/>
          <w:sz w:val="28"/>
          <w:szCs w:val="28"/>
          <w:lang w:val="en-US"/>
        </w:rPr>
        <w:t xml:space="preserve">, 26 octubre 1888; </w:t>
      </w:r>
      <w:r w:rsidRPr="00FA7627">
        <w:rPr>
          <w:rFonts w:ascii="Bell MT" w:hAnsi="Bell MT"/>
          <w:i/>
          <w:iCs/>
          <w:sz w:val="28"/>
          <w:szCs w:val="28"/>
          <w:lang w:val="en-US"/>
        </w:rPr>
        <w:t>Manuscripts and Memories</w:t>
      </w:r>
      <w:r w:rsidRPr="00FA7627">
        <w:rPr>
          <w:rFonts w:ascii="Bell MT" w:hAnsi="Bell MT"/>
          <w:sz w:val="28"/>
          <w:szCs w:val="28"/>
          <w:lang w:val="en-US"/>
        </w:rPr>
        <w:t>, p. 382; original sin cursivas.</w:t>
      </w:r>
      <w:r w:rsidR="00B04A52" w:rsidRPr="00FA7627">
        <w:rPr>
          <w:rFonts w:ascii="Bell MT" w:hAnsi="Bell MT"/>
          <w:sz w:val="28"/>
          <w:szCs w:val="28"/>
          <w:lang w:val="en-US"/>
        </w:rPr>
        <w:t xml:space="preserve"> </w:t>
      </w:r>
      <w:r w:rsidR="00B04A52" w:rsidRPr="00FA7627">
        <w:rPr>
          <w:rFonts w:ascii="Bell MT" w:hAnsi="Bell MT"/>
          <w:sz w:val="28"/>
          <w:szCs w:val="28"/>
        </w:rPr>
        <w:t xml:space="preserve">El </w:t>
      </w:r>
      <w:r w:rsidR="00B04A52" w:rsidRPr="00FA7627">
        <w:rPr>
          <w:rFonts w:ascii="Bell MT" w:hAnsi="Bell MT"/>
          <w:i/>
          <w:sz w:val="28"/>
          <w:szCs w:val="28"/>
        </w:rPr>
        <w:t>Daily Bulletin</w:t>
      </w:r>
      <w:r w:rsidR="00B04A52" w:rsidRPr="00FA7627">
        <w:rPr>
          <w:rFonts w:ascii="Bell MT" w:hAnsi="Bell MT"/>
          <w:sz w:val="28"/>
          <w:szCs w:val="28"/>
        </w:rPr>
        <w:t xml:space="preserve"> se publicaba por entonces “como </w:t>
      </w:r>
      <w:r w:rsidR="00B04A52" w:rsidRPr="00FA7627">
        <w:rPr>
          <w:rFonts w:ascii="Bell MT" w:hAnsi="Bell MT"/>
          <w:i/>
          <w:iCs/>
          <w:sz w:val="28"/>
          <w:szCs w:val="28"/>
        </w:rPr>
        <w:t>Review and Herald Extras</w:t>
      </w:r>
      <w:r w:rsidR="00B04A52" w:rsidRPr="00FA7627">
        <w:rPr>
          <w:rFonts w:ascii="Bell MT" w:hAnsi="Bell MT"/>
          <w:iCs/>
          <w:sz w:val="28"/>
          <w:szCs w:val="28"/>
        </w:rPr>
        <w:t xml:space="preserve"> … </w:t>
      </w:r>
      <w:r w:rsidR="007943E6" w:rsidRPr="00FA7627">
        <w:rPr>
          <w:rFonts w:ascii="Bell MT" w:hAnsi="Bell MT"/>
          <w:iCs/>
          <w:sz w:val="28"/>
          <w:szCs w:val="28"/>
        </w:rPr>
        <w:t>por parte de la Asociación General en el lugar</w:t>
      </w:r>
      <w:r w:rsidR="00AD66D4">
        <w:rPr>
          <w:rFonts w:ascii="Bell MT" w:hAnsi="Bell MT"/>
          <w:iCs/>
          <w:sz w:val="28"/>
          <w:szCs w:val="28"/>
        </w:rPr>
        <w:t xml:space="preserve"> mismo</w:t>
      </w:r>
      <w:r w:rsidR="007943E6" w:rsidRPr="00FA7627">
        <w:rPr>
          <w:rFonts w:ascii="Bell MT" w:hAnsi="Bell MT"/>
          <w:iCs/>
          <w:sz w:val="28"/>
          <w:szCs w:val="28"/>
        </w:rPr>
        <w:t xml:space="preserve"> de la sesión”</w:t>
      </w:r>
      <w:r w:rsidR="00C552C7">
        <w:rPr>
          <w:rFonts w:ascii="Bell MT" w:hAnsi="Bell MT"/>
          <w:iCs/>
          <w:sz w:val="28"/>
          <w:szCs w:val="28"/>
        </w:rPr>
        <w:t>.</w:t>
      </w:r>
      <w:r w:rsidR="007943E6" w:rsidRPr="00FA7627">
        <w:rPr>
          <w:rFonts w:ascii="Bell MT" w:hAnsi="Bell MT"/>
          <w:iCs/>
          <w:sz w:val="28"/>
          <w:szCs w:val="28"/>
        </w:rPr>
        <w:t xml:space="preserve"> </w:t>
      </w:r>
      <w:r w:rsidR="007943E6" w:rsidRPr="00FA7627">
        <w:rPr>
          <w:rFonts w:ascii="Bell MT" w:hAnsi="Bell MT"/>
          <w:iCs/>
          <w:sz w:val="28"/>
          <w:szCs w:val="28"/>
          <w:lang w:val="en-US"/>
        </w:rPr>
        <w:t>El editor era por entonces Uriah Smith (</w:t>
      </w:r>
      <w:r w:rsidR="007943E6" w:rsidRPr="00FA7627">
        <w:rPr>
          <w:rFonts w:ascii="Bell MT" w:hAnsi="Bell MT"/>
          <w:i/>
          <w:iCs/>
          <w:sz w:val="28"/>
          <w:szCs w:val="28"/>
          <w:lang w:val="en-US"/>
        </w:rPr>
        <w:t>Seventh-day Adventist Encyclopedia</w:t>
      </w:r>
      <w:r w:rsidR="007943E6" w:rsidRPr="00FA7627">
        <w:rPr>
          <w:rFonts w:ascii="Bell MT" w:hAnsi="Bell MT"/>
          <w:iCs/>
          <w:sz w:val="28"/>
          <w:szCs w:val="28"/>
          <w:lang w:val="en-US"/>
        </w:rPr>
        <w:t>, vol. 10 [Hagerstown, MD: Review and Herald Pub. Assn., 1976], p. 498).</w:t>
      </w:r>
      <w:r w:rsidR="00A81532">
        <w:rPr>
          <w:rFonts w:ascii="Bell MT" w:hAnsi="Bell MT"/>
          <w:iCs/>
          <w:sz w:val="28"/>
          <w:szCs w:val="28"/>
          <w:lang w:val="en-US"/>
        </w:rPr>
        <w:tab/>
      </w:r>
      <w:r w:rsidR="0083446C">
        <w:rPr>
          <w:rFonts w:ascii="Bell MT" w:hAnsi="Bell MT"/>
          <w:iCs/>
          <w:sz w:val="28"/>
          <w:szCs w:val="28"/>
          <w:lang w:val="en-US"/>
        </w:rPr>
        <w:br/>
      </w:r>
    </w:p>
    <w:p w14:paraId="6EEDCFAE" w14:textId="77777777" w:rsidR="008655C8" w:rsidRPr="00FA7627" w:rsidRDefault="00476F5A"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 xml:space="preserve">L. E. Froom, </w:t>
      </w:r>
      <w:r w:rsidRPr="00FA7627">
        <w:rPr>
          <w:rFonts w:ascii="Bell MT" w:hAnsi="Bell MT"/>
          <w:i/>
          <w:iCs/>
          <w:sz w:val="28"/>
          <w:szCs w:val="28"/>
          <w:lang w:val="en-US"/>
        </w:rPr>
        <w:t>Movement of Destiny</w:t>
      </w:r>
      <w:r w:rsidRPr="00FA7627">
        <w:rPr>
          <w:rFonts w:ascii="Bell MT" w:hAnsi="Bell MT"/>
          <w:sz w:val="28"/>
          <w:szCs w:val="28"/>
          <w:lang w:val="en-US"/>
        </w:rPr>
        <w:t>, p. 250.</w:t>
      </w:r>
      <w:r w:rsidR="00A81532">
        <w:rPr>
          <w:rFonts w:ascii="Bell MT" w:hAnsi="Bell MT"/>
          <w:sz w:val="28"/>
          <w:szCs w:val="28"/>
          <w:lang w:val="en-US"/>
        </w:rPr>
        <w:tab/>
      </w:r>
      <w:r w:rsidR="0083446C">
        <w:rPr>
          <w:rFonts w:ascii="Bell MT" w:hAnsi="Bell MT"/>
          <w:sz w:val="28"/>
          <w:szCs w:val="28"/>
          <w:lang w:val="en-US"/>
        </w:rPr>
        <w:br/>
      </w:r>
    </w:p>
    <w:p w14:paraId="3445370E" w14:textId="77777777" w:rsidR="00476F5A" w:rsidRPr="0016149F" w:rsidRDefault="00476F5A" w:rsidP="00C4447B">
      <w:pPr>
        <w:pStyle w:val="Prrafodelista"/>
        <w:numPr>
          <w:ilvl w:val="0"/>
          <w:numId w:val="6"/>
        </w:numPr>
        <w:jc w:val="both"/>
        <w:rPr>
          <w:rFonts w:ascii="Bell MT" w:hAnsi="Bell MT"/>
          <w:sz w:val="28"/>
          <w:szCs w:val="28"/>
        </w:rPr>
      </w:pPr>
      <w:r w:rsidRPr="0016149F">
        <w:rPr>
          <w:rFonts w:ascii="Bell MT" w:hAnsi="Bell MT"/>
          <w:sz w:val="28"/>
          <w:szCs w:val="28"/>
        </w:rPr>
        <w:t xml:space="preserve">Ellen G. White, Manuscrito 2, 16 marzo 1890; en </w:t>
      </w:r>
      <w:r w:rsidRPr="0016149F">
        <w:rPr>
          <w:rFonts w:ascii="Bell MT" w:hAnsi="Bell MT"/>
          <w:i/>
          <w:iCs/>
          <w:sz w:val="28"/>
          <w:szCs w:val="28"/>
        </w:rPr>
        <w:t>1888 Materials</w:t>
      </w:r>
      <w:r w:rsidRPr="0016149F">
        <w:rPr>
          <w:rFonts w:ascii="Bell MT" w:hAnsi="Bell MT"/>
          <w:sz w:val="28"/>
          <w:szCs w:val="28"/>
        </w:rPr>
        <w:t>, p. 641.</w:t>
      </w:r>
      <w:r w:rsidR="0083446C" w:rsidRPr="0016149F">
        <w:rPr>
          <w:rFonts w:ascii="Bell MT" w:hAnsi="Bell MT"/>
          <w:sz w:val="28"/>
          <w:szCs w:val="28"/>
        </w:rPr>
        <w:br/>
      </w:r>
    </w:p>
    <w:p w14:paraId="5E5DDCD7" w14:textId="5D5DE93C" w:rsidR="00476F5A" w:rsidRPr="00FA7627" w:rsidRDefault="00995362" w:rsidP="00C4447B">
      <w:pPr>
        <w:pStyle w:val="Prrafodelista"/>
        <w:numPr>
          <w:ilvl w:val="0"/>
          <w:numId w:val="6"/>
        </w:numPr>
        <w:jc w:val="both"/>
        <w:rPr>
          <w:rFonts w:ascii="Bell MT" w:hAnsi="Bell MT"/>
          <w:sz w:val="28"/>
          <w:szCs w:val="28"/>
        </w:rPr>
      </w:pPr>
      <w:r w:rsidRPr="00FA7627">
        <w:rPr>
          <w:rFonts w:ascii="Bell MT" w:hAnsi="Bell MT"/>
          <w:sz w:val="28"/>
          <w:szCs w:val="28"/>
        </w:rPr>
        <w:t>Morrison había estudiado “libros infieles … para rebatir los argumentos de los oponentes” (</w:t>
      </w:r>
      <w:r w:rsidRPr="00FA7627">
        <w:rPr>
          <w:rFonts w:ascii="Bell MT" w:hAnsi="Bell MT"/>
          <w:i/>
          <w:sz w:val="28"/>
          <w:szCs w:val="28"/>
        </w:rPr>
        <w:t>1888 Materials</w:t>
      </w:r>
      <w:r w:rsidRPr="00FA7627">
        <w:rPr>
          <w:rFonts w:ascii="Bell MT" w:hAnsi="Bell MT"/>
          <w:sz w:val="28"/>
          <w:szCs w:val="28"/>
        </w:rPr>
        <w:t xml:space="preserve">, p. 601). Ellen White advirtió que traería “disensiones y disputas”, y a menos que venciera, “naufragaría en la fe, tal como hizo Canright” (p. 168). </w:t>
      </w:r>
      <w:r w:rsidR="00C33DC0" w:rsidRPr="00FA7627">
        <w:rPr>
          <w:rFonts w:ascii="Bell MT" w:hAnsi="Bell MT"/>
          <w:sz w:val="28"/>
          <w:szCs w:val="28"/>
        </w:rPr>
        <w:t xml:space="preserve">Unos pocos años antes, Ellen White afirmó que había visto “un ángel de Dios preguntando por esos hombres que se habían educado como polemistas” (p. 141). G. B. Starr habló años después sobre el particular. </w:t>
      </w:r>
      <w:r w:rsidR="00185AD7" w:rsidRPr="00FA7627">
        <w:rPr>
          <w:rFonts w:ascii="Bell MT" w:hAnsi="Bell MT"/>
          <w:sz w:val="28"/>
          <w:szCs w:val="28"/>
        </w:rPr>
        <w:t>Él estaba con J. H. Morrison junto a otros dos pastores, en la “</w:t>
      </w:r>
      <w:r w:rsidR="009E4904" w:rsidRPr="00FA7627">
        <w:rPr>
          <w:rFonts w:ascii="Bell MT" w:hAnsi="Bell MT"/>
          <w:sz w:val="28"/>
          <w:szCs w:val="28"/>
        </w:rPr>
        <w:t>carp</w:t>
      </w:r>
      <w:r w:rsidR="00185AD7" w:rsidRPr="00FA7627">
        <w:rPr>
          <w:rFonts w:ascii="Bell MT" w:hAnsi="Bell MT"/>
          <w:sz w:val="28"/>
          <w:szCs w:val="28"/>
        </w:rPr>
        <w:t>a, en Oskaloosa, Iowa”</w:t>
      </w:r>
      <w:r w:rsidR="00C552C7">
        <w:rPr>
          <w:rFonts w:ascii="Bell MT" w:hAnsi="Bell MT"/>
          <w:sz w:val="28"/>
          <w:szCs w:val="28"/>
        </w:rPr>
        <w:t>.</w:t>
      </w:r>
      <w:r w:rsidR="00185AD7" w:rsidRPr="00FA7627">
        <w:rPr>
          <w:rFonts w:ascii="Bell MT" w:hAnsi="Bell MT"/>
          <w:sz w:val="28"/>
          <w:szCs w:val="28"/>
        </w:rPr>
        <w:t xml:space="preserve"> </w:t>
      </w:r>
      <w:r w:rsidR="009B1740" w:rsidRPr="00FA7627">
        <w:rPr>
          <w:rFonts w:ascii="Bell MT" w:hAnsi="Bell MT"/>
          <w:sz w:val="28"/>
          <w:szCs w:val="28"/>
        </w:rPr>
        <w:t xml:space="preserve">Un </w:t>
      </w:r>
      <w:r w:rsidR="00746285">
        <w:rPr>
          <w:rFonts w:ascii="Bell MT" w:hAnsi="Bell MT"/>
          <w:sz w:val="28"/>
          <w:szCs w:val="28"/>
        </w:rPr>
        <w:t>desconocid</w:t>
      </w:r>
      <w:r w:rsidR="009B1740" w:rsidRPr="00FA7627">
        <w:rPr>
          <w:rFonts w:ascii="Bell MT" w:hAnsi="Bell MT"/>
          <w:sz w:val="28"/>
          <w:szCs w:val="28"/>
        </w:rPr>
        <w:t xml:space="preserve">o “entró por la puerta de la </w:t>
      </w:r>
      <w:r w:rsidR="009E4904" w:rsidRPr="00FA7627">
        <w:rPr>
          <w:rFonts w:ascii="Bell MT" w:hAnsi="Bell MT"/>
          <w:sz w:val="28"/>
          <w:szCs w:val="28"/>
        </w:rPr>
        <w:t>carp</w:t>
      </w:r>
      <w:r w:rsidR="009B1740" w:rsidRPr="00FA7627">
        <w:rPr>
          <w:rFonts w:ascii="Bell MT" w:hAnsi="Bell MT"/>
          <w:sz w:val="28"/>
          <w:szCs w:val="28"/>
        </w:rPr>
        <w:t>a”</w:t>
      </w:r>
      <w:r w:rsidR="00C552C7">
        <w:rPr>
          <w:rFonts w:ascii="Bell MT" w:hAnsi="Bell MT"/>
          <w:sz w:val="28"/>
          <w:szCs w:val="28"/>
        </w:rPr>
        <w:t>,</w:t>
      </w:r>
      <w:r w:rsidR="00711028" w:rsidRPr="00FA7627">
        <w:rPr>
          <w:rFonts w:ascii="Bell MT" w:hAnsi="Bell MT"/>
          <w:sz w:val="28"/>
          <w:szCs w:val="28"/>
        </w:rPr>
        <w:t xml:space="preserve"> uno “con </w:t>
      </w:r>
      <w:r w:rsidR="00115FF3">
        <w:rPr>
          <w:rFonts w:ascii="Bell MT" w:hAnsi="Bell MT"/>
          <w:sz w:val="28"/>
          <w:szCs w:val="28"/>
        </w:rPr>
        <w:t>el porte</w:t>
      </w:r>
      <w:r w:rsidR="00711028" w:rsidRPr="00FA7627">
        <w:rPr>
          <w:rFonts w:ascii="Bell MT" w:hAnsi="Bell MT"/>
          <w:sz w:val="28"/>
          <w:szCs w:val="28"/>
        </w:rPr>
        <w:t xml:space="preserve"> más </w:t>
      </w:r>
      <w:r w:rsidR="00115FF3">
        <w:rPr>
          <w:rFonts w:ascii="Bell MT" w:hAnsi="Bell MT"/>
          <w:sz w:val="28"/>
          <w:szCs w:val="28"/>
        </w:rPr>
        <w:t>digno</w:t>
      </w:r>
      <w:r w:rsidR="00711028" w:rsidRPr="00FA7627">
        <w:rPr>
          <w:rFonts w:ascii="Bell MT" w:hAnsi="Bell MT"/>
          <w:sz w:val="28"/>
          <w:szCs w:val="28"/>
        </w:rPr>
        <w:t>” que jamás h</w:t>
      </w:r>
      <w:r w:rsidR="001C3DC7">
        <w:rPr>
          <w:rFonts w:ascii="Bell MT" w:hAnsi="Bell MT"/>
          <w:sz w:val="28"/>
          <w:szCs w:val="28"/>
        </w:rPr>
        <w:t>ay</w:t>
      </w:r>
      <w:r w:rsidR="00711028" w:rsidRPr="00FA7627">
        <w:rPr>
          <w:rFonts w:ascii="Bell MT" w:hAnsi="Bell MT"/>
          <w:sz w:val="28"/>
          <w:szCs w:val="28"/>
        </w:rPr>
        <w:t xml:space="preserve">a visto. </w:t>
      </w:r>
      <w:r w:rsidR="009E4904" w:rsidRPr="00FA7627">
        <w:rPr>
          <w:rFonts w:ascii="Bell MT" w:hAnsi="Bell MT"/>
          <w:sz w:val="28"/>
          <w:szCs w:val="28"/>
        </w:rPr>
        <w:t xml:space="preserve">Medía “más de metro ochenta” y “tenía en su rostro una expresión de </w:t>
      </w:r>
      <w:r w:rsidR="00170E71">
        <w:rPr>
          <w:rFonts w:ascii="Bell MT" w:hAnsi="Bell MT"/>
          <w:sz w:val="28"/>
          <w:szCs w:val="28"/>
        </w:rPr>
        <w:t>indecible</w:t>
      </w:r>
      <w:r w:rsidR="001C3DC7">
        <w:rPr>
          <w:rFonts w:ascii="Bell MT" w:hAnsi="Bell MT"/>
          <w:sz w:val="28"/>
          <w:szCs w:val="28"/>
        </w:rPr>
        <w:t xml:space="preserve"> </w:t>
      </w:r>
      <w:r w:rsidR="009E4904" w:rsidRPr="00FA7627">
        <w:rPr>
          <w:rFonts w:ascii="Bell MT" w:hAnsi="Bell MT"/>
          <w:sz w:val="28"/>
          <w:szCs w:val="28"/>
        </w:rPr>
        <w:t>amabilidad”</w:t>
      </w:r>
      <w:r w:rsidR="00C552C7">
        <w:rPr>
          <w:rFonts w:ascii="Bell MT" w:hAnsi="Bell MT"/>
          <w:sz w:val="28"/>
          <w:szCs w:val="28"/>
        </w:rPr>
        <w:t>.</w:t>
      </w:r>
      <w:r w:rsidR="009E4904" w:rsidRPr="00FA7627">
        <w:rPr>
          <w:rFonts w:ascii="Bell MT" w:hAnsi="Bell MT"/>
          <w:sz w:val="28"/>
          <w:szCs w:val="28"/>
        </w:rPr>
        <w:t xml:space="preserve"> Fue directamente a Morrison y </w:t>
      </w:r>
      <w:r w:rsidR="009E4904" w:rsidRPr="00FA7627">
        <w:rPr>
          <w:rFonts w:ascii="Bell MT" w:hAnsi="Bell MT"/>
          <w:sz w:val="28"/>
          <w:szCs w:val="28"/>
        </w:rPr>
        <w:lastRenderedPageBreak/>
        <w:t>preguntó por las reuniones en la carpa y por la</w:t>
      </w:r>
      <w:r w:rsidR="00646CD7" w:rsidRPr="00FA7627">
        <w:rPr>
          <w:rFonts w:ascii="Bell MT" w:hAnsi="Bell MT"/>
          <w:sz w:val="28"/>
          <w:szCs w:val="28"/>
        </w:rPr>
        <w:t>s</w:t>
      </w:r>
      <w:r w:rsidR="009E4904" w:rsidRPr="00FA7627">
        <w:rPr>
          <w:rFonts w:ascii="Bell MT" w:hAnsi="Bell MT"/>
          <w:sz w:val="28"/>
          <w:szCs w:val="28"/>
        </w:rPr>
        <w:t xml:space="preserve"> creencia</w:t>
      </w:r>
      <w:r w:rsidR="00646CD7" w:rsidRPr="00FA7627">
        <w:rPr>
          <w:rFonts w:ascii="Bell MT" w:hAnsi="Bell MT"/>
          <w:sz w:val="28"/>
          <w:szCs w:val="28"/>
        </w:rPr>
        <w:t>s</w:t>
      </w:r>
      <w:r w:rsidR="009E4904" w:rsidRPr="00FA7627">
        <w:rPr>
          <w:rFonts w:ascii="Bell MT" w:hAnsi="Bell MT"/>
          <w:sz w:val="28"/>
          <w:szCs w:val="28"/>
        </w:rPr>
        <w:t xml:space="preserve"> de los adventistas del séptimo día. </w:t>
      </w:r>
      <w:r w:rsidR="00646CD7" w:rsidRPr="00FA7627">
        <w:rPr>
          <w:rFonts w:ascii="Bell MT" w:hAnsi="Bell MT"/>
          <w:sz w:val="28"/>
          <w:szCs w:val="28"/>
        </w:rPr>
        <w:t xml:space="preserve">“Al principio [Morrison] respondió con un espíritu amable a las preguntas, pero pronto </w:t>
      </w:r>
      <w:r w:rsidR="009D06AE" w:rsidRPr="00FA7627">
        <w:rPr>
          <w:rFonts w:ascii="Bell MT" w:hAnsi="Bell MT"/>
          <w:sz w:val="28"/>
          <w:szCs w:val="28"/>
        </w:rPr>
        <w:t>asumió una actitud combativa y controversi</w:t>
      </w:r>
      <w:r w:rsidR="00C72DC7">
        <w:rPr>
          <w:rFonts w:ascii="Bell MT" w:hAnsi="Bell MT"/>
          <w:sz w:val="28"/>
          <w:szCs w:val="28"/>
        </w:rPr>
        <w:t>sta</w:t>
      </w:r>
      <w:r w:rsidR="009D06AE" w:rsidRPr="00FA7627">
        <w:rPr>
          <w:rFonts w:ascii="Bell MT" w:hAnsi="Bell MT"/>
          <w:sz w:val="28"/>
          <w:szCs w:val="28"/>
        </w:rPr>
        <w:t xml:space="preserve"> … Tras una hora de conversación, el extranjero se levantó en su dignidad, y dirigiéndose [a Morrison] dijo: ‘Usted no es un ministro de Jesucristo; es usted un polemista, señor’</w:t>
      </w:r>
      <w:r w:rsidR="00D70C8D">
        <w:rPr>
          <w:rFonts w:ascii="Bell MT" w:hAnsi="Bell MT"/>
          <w:sz w:val="28"/>
          <w:szCs w:val="28"/>
        </w:rPr>
        <w:t>.</w:t>
      </w:r>
      <w:r w:rsidR="009D06AE" w:rsidRPr="00FA7627">
        <w:rPr>
          <w:rFonts w:ascii="Bell MT" w:hAnsi="Bell MT"/>
          <w:sz w:val="28"/>
          <w:szCs w:val="28"/>
        </w:rPr>
        <w:t xml:space="preserve"> [Morrison], en lugar de aceptar que había sido justamente reprendido, se ri</w:t>
      </w:r>
      <w:r w:rsidR="00325DDE" w:rsidRPr="00FA7627">
        <w:rPr>
          <w:rFonts w:ascii="Bell MT" w:hAnsi="Bell MT"/>
          <w:sz w:val="28"/>
          <w:szCs w:val="28"/>
        </w:rPr>
        <w:t>ó</w:t>
      </w:r>
      <w:r w:rsidR="0037480A" w:rsidRPr="00FA7627">
        <w:rPr>
          <w:rFonts w:ascii="Bell MT" w:hAnsi="Bell MT"/>
          <w:sz w:val="28"/>
          <w:szCs w:val="28"/>
        </w:rPr>
        <w:t xml:space="preserve"> y le dijo: ‘Ya veo</w:t>
      </w:r>
      <w:r w:rsidR="00F019C2">
        <w:rPr>
          <w:rFonts w:ascii="Bell MT" w:hAnsi="Bell MT"/>
          <w:sz w:val="28"/>
          <w:szCs w:val="28"/>
        </w:rPr>
        <w:t xml:space="preserve"> que</w:t>
      </w:r>
      <w:r w:rsidR="0037480A" w:rsidRPr="00FA7627">
        <w:rPr>
          <w:rFonts w:ascii="Bell MT" w:hAnsi="Bell MT"/>
          <w:sz w:val="28"/>
          <w:szCs w:val="28"/>
        </w:rPr>
        <w:t xml:space="preserve"> </w:t>
      </w:r>
      <w:r w:rsidR="00F019C2" w:rsidRPr="00FA7627">
        <w:rPr>
          <w:rFonts w:ascii="Bell MT" w:hAnsi="Bell MT"/>
          <w:sz w:val="28"/>
          <w:szCs w:val="28"/>
        </w:rPr>
        <w:t xml:space="preserve">usted </w:t>
      </w:r>
      <w:r w:rsidR="0037480A" w:rsidRPr="00FA7627">
        <w:rPr>
          <w:rFonts w:ascii="Bell MT" w:hAnsi="Bell MT"/>
          <w:sz w:val="28"/>
          <w:szCs w:val="28"/>
        </w:rPr>
        <w:t>no puede responder al argumento’”</w:t>
      </w:r>
      <w:r w:rsidR="009E73EC">
        <w:rPr>
          <w:rFonts w:ascii="Bell MT" w:hAnsi="Bell MT"/>
          <w:sz w:val="28"/>
          <w:szCs w:val="28"/>
        </w:rPr>
        <w:t>.</w:t>
      </w:r>
      <w:r w:rsidR="0037480A" w:rsidRPr="00FA7627">
        <w:rPr>
          <w:rFonts w:ascii="Bell MT" w:hAnsi="Bell MT"/>
          <w:sz w:val="28"/>
          <w:szCs w:val="28"/>
        </w:rPr>
        <w:t xml:space="preserve"> </w:t>
      </w:r>
      <w:r w:rsidR="00FB4238" w:rsidRPr="00FA7627">
        <w:rPr>
          <w:rFonts w:ascii="Bell MT" w:hAnsi="Bell MT"/>
          <w:sz w:val="28"/>
          <w:szCs w:val="28"/>
        </w:rPr>
        <w:t>El extranjero no hizo referencia al come</w:t>
      </w:r>
      <w:r w:rsidR="002D076E">
        <w:rPr>
          <w:rFonts w:ascii="Bell MT" w:hAnsi="Bell MT"/>
          <w:sz w:val="28"/>
          <w:szCs w:val="28"/>
        </w:rPr>
        <w:t>n</w:t>
      </w:r>
      <w:r w:rsidR="00FB4238" w:rsidRPr="00FA7627">
        <w:rPr>
          <w:rFonts w:ascii="Bell MT" w:hAnsi="Bell MT"/>
          <w:sz w:val="28"/>
          <w:szCs w:val="28"/>
        </w:rPr>
        <w:t xml:space="preserve">tario de Morrison, sino que repitió su aserto. </w:t>
      </w:r>
      <w:r w:rsidR="00785A29" w:rsidRPr="00FA7627">
        <w:rPr>
          <w:rFonts w:ascii="Bell MT" w:hAnsi="Bell MT"/>
          <w:sz w:val="28"/>
          <w:szCs w:val="28"/>
        </w:rPr>
        <w:t xml:space="preserve">Eso se repitió dos veces. Cuando G. B. Starr refirió el evento a Ellen White, esta replicó: “‘Hermano Starr, se trataba de un ángel del Señor … Di ese mensaje al hermano en la asamblea de </w:t>
      </w:r>
      <w:r w:rsidR="00B10EAD">
        <w:rPr>
          <w:rFonts w:ascii="Bell MT" w:hAnsi="Bell MT"/>
          <w:sz w:val="28"/>
          <w:szCs w:val="28"/>
        </w:rPr>
        <w:t>Mineápolis</w:t>
      </w:r>
      <w:r w:rsidR="00785A29" w:rsidRPr="00FA7627">
        <w:rPr>
          <w:rFonts w:ascii="Bell MT" w:hAnsi="Bell MT"/>
          <w:sz w:val="28"/>
          <w:szCs w:val="28"/>
        </w:rPr>
        <w:t xml:space="preserve">, y le dije que el Señor había enviado un ángel para reprenderlo por su forma </w:t>
      </w:r>
      <w:r w:rsidR="00C72DC7">
        <w:rPr>
          <w:rFonts w:ascii="Bell MT" w:hAnsi="Bell MT"/>
          <w:sz w:val="28"/>
          <w:szCs w:val="28"/>
        </w:rPr>
        <w:t>combativa</w:t>
      </w:r>
      <w:r w:rsidR="00785A29" w:rsidRPr="00FA7627">
        <w:rPr>
          <w:rFonts w:ascii="Bell MT" w:hAnsi="Bell MT"/>
          <w:sz w:val="28"/>
          <w:szCs w:val="28"/>
        </w:rPr>
        <w:t xml:space="preserve"> de hacer la labor’” (G. B. Starr, “</w:t>
      </w:r>
      <w:r w:rsidR="00785A29" w:rsidRPr="00FA7627">
        <w:rPr>
          <w:rFonts w:ascii="Bell MT" w:hAnsi="Bell MT"/>
          <w:i/>
          <w:iCs/>
          <w:sz w:val="28"/>
          <w:szCs w:val="28"/>
        </w:rPr>
        <w:t>Fifty Years With One of God’s Seers</w:t>
      </w:r>
      <w:r w:rsidR="00785A29" w:rsidRPr="00FA7627">
        <w:rPr>
          <w:rFonts w:ascii="Bell MT" w:hAnsi="Bell MT"/>
          <w:sz w:val="28"/>
          <w:szCs w:val="28"/>
        </w:rPr>
        <w:t>”</w:t>
      </w:r>
      <w:r w:rsidR="0046402A">
        <w:rPr>
          <w:rFonts w:ascii="Bell MT" w:hAnsi="Bell MT"/>
          <w:sz w:val="28"/>
          <w:szCs w:val="28"/>
        </w:rPr>
        <w:t>,</w:t>
      </w:r>
      <w:r w:rsidR="00785A29" w:rsidRPr="00FA7627">
        <w:rPr>
          <w:rFonts w:ascii="Bell MT" w:hAnsi="Bell MT"/>
          <w:sz w:val="28"/>
          <w:szCs w:val="28"/>
        </w:rPr>
        <w:t xml:space="preserve"> </w:t>
      </w:r>
      <w:r w:rsidR="0046402A">
        <w:rPr>
          <w:rFonts w:ascii="Bell MT" w:hAnsi="Bell MT"/>
          <w:sz w:val="28"/>
          <w:szCs w:val="28"/>
        </w:rPr>
        <w:t>Manuscrito no publicado</w:t>
      </w:r>
      <w:r w:rsidR="00785A29" w:rsidRPr="00FA7627">
        <w:rPr>
          <w:rFonts w:ascii="Bell MT" w:hAnsi="Bell MT"/>
          <w:sz w:val="28"/>
          <w:szCs w:val="28"/>
        </w:rPr>
        <w:t xml:space="preserve">, pp. 150-152 [101-103]; </w:t>
      </w:r>
      <w:r w:rsidR="0046402A">
        <w:rPr>
          <w:rFonts w:ascii="Bell MT" w:hAnsi="Bell MT"/>
          <w:sz w:val="28"/>
          <w:szCs w:val="28"/>
        </w:rPr>
        <w:t>e</w:t>
      </w:r>
      <w:r w:rsidR="00785A29" w:rsidRPr="00FA7627">
        <w:rPr>
          <w:rFonts w:ascii="Bell MT" w:hAnsi="Bell MT"/>
          <w:sz w:val="28"/>
          <w:szCs w:val="28"/>
        </w:rPr>
        <w:t xml:space="preserve">n Document File 496, Ellen G. White Estate, Silver Spring, MD). </w:t>
      </w:r>
      <w:r w:rsidR="00A37EEF" w:rsidRPr="00FA7627">
        <w:rPr>
          <w:rFonts w:ascii="Bell MT" w:hAnsi="Bell MT"/>
          <w:sz w:val="28"/>
          <w:szCs w:val="28"/>
        </w:rPr>
        <w:t>Eso podría explicar por qué Ellen White se levantaba y salía cuando predic</w:t>
      </w:r>
      <w:r w:rsidR="00C72DC7">
        <w:rPr>
          <w:rFonts w:ascii="Bell MT" w:hAnsi="Bell MT"/>
          <w:sz w:val="28"/>
          <w:szCs w:val="28"/>
        </w:rPr>
        <w:t>aba</w:t>
      </w:r>
      <w:r w:rsidR="00A37EEF" w:rsidRPr="00FA7627">
        <w:rPr>
          <w:rFonts w:ascii="Bell MT" w:hAnsi="Bell MT"/>
          <w:sz w:val="28"/>
          <w:szCs w:val="28"/>
        </w:rPr>
        <w:t xml:space="preserve"> Morrison. Explica también </w:t>
      </w:r>
      <w:r w:rsidR="00DB2F1B">
        <w:rPr>
          <w:rFonts w:ascii="Bell MT" w:hAnsi="Bell MT"/>
          <w:sz w:val="28"/>
          <w:szCs w:val="28"/>
        </w:rPr>
        <w:t>contra qué se las tenían que ver</w:t>
      </w:r>
      <w:r w:rsidR="00A37EEF" w:rsidRPr="00FA7627">
        <w:rPr>
          <w:rFonts w:ascii="Bell MT" w:hAnsi="Bell MT"/>
          <w:sz w:val="28"/>
          <w:szCs w:val="28"/>
        </w:rPr>
        <w:t xml:space="preserve"> Jones y Waggoner.</w:t>
      </w:r>
      <w:r w:rsidR="00A81532">
        <w:rPr>
          <w:rFonts w:ascii="Bell MT" w:hAnsi="Bell MT"/>
          <w:sz w:val="28"/>
          <w:szCs w:val="28"/>
        </w:rPr>
        <w:tab/>
      </w:r>
      <w:r w:rsidR="0083446C">
        <w:rPr>
          <w:rFonts w:ascii="Bell MT" w:hAnsi="Bell MT"/>
          <w:sz w:val="28"/>
          <w:szCs w:val="28"/>
        </w:rPr>
        <w:br/>
      </w:r>
    </w:p>
    <w:p w14:paraId="51EE0C41" w14:textId="77777777" w:rsidR="00A37EEF" w:rsidRPr="00FA7627" w:rsidRDefault="00A37EEF" w:rsidP="00C4447B">
      <w:pPr>
        <w:pStyle w:val="Prrafodelista"/>
        <w:numPr>
          <w:ilvl w:val="0"/>
          <w:numId w:val="6"/>
        </w:numPr>
        <w:jc w:val="both"/>
        <w:rPr>
          <w:rFonts w:ascii="Bell MT" w:hAnsi="Bell MT"/>
          <w:sz w:val="28"/>
          <w:szCs w:val="28"/>
        </w:rPr>
      </w:pPr>
      <w:r w:rsidRPr="00FA7627">
        <w:rPr>
          <w:rFonts w:ascii="Bell MT" w:hAnsi="Bell MT"/>
          <w:sz w:val="28"/>
          <w:szCs w:val="28"/>
        </w:rPr>
        <w:t>Ellen G. White</w:t>
      </w:r>
      <w:r w:rsidR="00E44061" w:rsidRPr="00FA7627">
        <w:rPr>
          <w:rFonts w:ascii="Bell MT" w:hAnsi="Bell MT"/>
          <w:sz w:val="28"/>
          <w:szCs w:val="28"/>
        </w:rPr>
        <w:t>,</w:t>
      </w:r>
      <w:r w:rsidRPr="00FA7627">
        <w:rPr>
          <w:rFonts w:ascii="Bell MT" w:hAnsi="Bell MT"/>
          <w:sz w:val="28"/>
          <w:szCs w:val="28"/>
        </w:rPr>
        <w:t xml:space="preserve"> Manuscri</w:t>
      </w:r>
      <w:r w:rsidR="00E44061" w:rsidRPr="00FA7627">
        <w:rPr>
          <w:rFonts w:ascii="Bell MT" w:hAnsi="Bell MT"/>
          <w:sz w:val="28"/>
          <w:szCs w:val="28"/>
        </w:rPr>
        <w:t>to</w:t>
      </w:r>
      <w:r w:rsidRPr="00FA7627">
        <w:rPr>
          <w:rFonts w:ascii="Bell MT" w:hAnsi="Bell MT"/>
          <w:sz w:val="28"/>
          <w:szCs w:val="28"/>
        </w:rPr>
        <w:t xml:space="preserve"> 15, </w:t>
      </w:r>
      <w:r w:rsidR="00E44061" w:rsidRPr="00FA7627">
        <w:rPr>
          <w:rFonts w:ascii="Bell MT" w:hAnsi="Bell MT"/>
          <w:sz w:val="28"/>
          <w:szCs w:val="28"/>
        </w:rPr>
        <w:t>noviembre</w:t>
      </w:r>
      <w:r w:rsidRPr="00FA7627">
        <w:rPr>
          <w:rFonts w:ascii="Bell MT" w:hAnsi="Bell MT"/>
          <w:sz w:val="28"/>
          <w:szCs w:val="28"/>
        </w:rPr>
        <w:t xml:space="preserve"> 1888; </w:t>
      </w:r>
      <w:r w:rsidR="00E44061" w:rsidRPr="00FA7627">
        <w:rPr>
          <w:rFonts w:ascii="Bell MT" w:hAnsi="Bell MT"/>
          <w:sz w:val="28"/>
          <w:szCs w:val="28"/>
        </w:rPr>
        <w:t>e</w:t>
      </w:r>
      <w:r w:rsidRPr="00FA7627">
        <w:rPr>
          <w:rFonts w:ascii="Bell MT" w:hAnsi="Bell MT"/>
          <w:sz w:val="28"/>
          <w:szCs w:val="28"/>
        </w:rPr>
        <w:t xml:space="preserve">n </w:t>
      </w:r>
      <w:r w:rsidRPr="00FA7627">
        <w:rPr>
          <w:rFonts w:ascii="Bell MT" w:hAnsi="Bell MT"/>
          <w:i/>
          <w:iCs/>
          <w:sz w:val="28"/>
          <w:szCs w:val="28"/>
        </w:rPr>
        <w:t>1888 Materials</w:t>
      </w:r>
      <w:r w:rsidRPr="00FA7627">
        <w:rPr>
          <w:rFonts w:ascii="Bell MT" w:hAnsi="Bell MT"/>
          <w:sz w:val="28"/>
          <w:szCs w:val="28"/>
        </w:rPr>
        <w:t>, pp. 163, 166-167, 169-170.</w:t>
      </w:r>
      <w:r w:rsidR="00B64D8A" w:rsidRPr="00FA7627">
        <w:rPr>
          <w:rFonts w:ascii="Bell MT" w:hAnsi="Bell MT"/>
          <w:sz w:val="28"/>
          <w:szCs w:val="28"/>
        </w:rPr>
        <w:t xml:space="preserve"> Esa predicación de Ellen White, dada en algún momento entre el jueves 1 y el sábado 3 de noviembre, representa su última charla registrada en la asamblea.</w:t>
      </w:r>
      <w:r w:rsidR="0055760C">
        <w:rPr>
          <w:rFonts w:ascii="Bell MT" w:hAnsi="Bell MT"/>
          <w:sz w:val="28"/>
          <w:szCs w:val="28"/>
        </w:rPr>
        <w:tab/>
      </w:r>
      <w:r w:rsidR="0083446C">
        <w:rPr>
          <w:rFonts w:ascii="Bell MT" w:hAnsi="Bell MT"/>
          <w:sz w:val="28"/>
          <w:szCs w:val="28"/>
        </w:rPr>
        <w:br/>
      </w:r>
    </w:p>
    <w:p w14:paraId="345905E3" w14:textId="77777777" w:rsidR="00B64D8A" w:rsidRPr="00FA7627" w:rsidRDefault="00B64D8A" w:rsidP="00C4447B">
      <w:pPr>
        <w:pStyle w:val="Prrafodelista"/>
        <w:numPr>
          <w:ilvl w:val="0"/>
          <w:numId w:val="6"/>
        </w:numPr>
        <w:jc w:val="both"/>
        <w:rPr>
          <w:rFonts w:ascii="Bell MT" w:hAnsi="Bell MT"/>
          <w:sz w:val="28"/>
          <w:szCs w:val="28"/>
        </w:rPr>
      </w:pPr>
      <w:r w:rsidRPr="00FA7627">
        <w:rPr>
          <w:rFonts w:ascii="Bell MT" w:hAnsi="Bell MT"/>
          <w:i/>
          <w:iCs/>
          <w:sz w:val="28"/>
          <w:szCs w:val="28"/>
        </w:rPr>
        <w:t>Ibid</w:t>
      </w:r>
      <w:r w:rsidRPr="00FA7627">
        <w:rPr>
          <w:rFonts w:ascii="Bell MT" w:hAnsi="Bell MT"/>
          <w:sz w:val="28"/>
          <w:szCs w:val="28"/>
        </w:rPr>
        <w:t>., pp. 171-175.</w:t>
      </w:r>
      <w:r w:rsidR="00A81532">
        <w:rPr>
          <w:rFonts w:ascii="Bell MT" w:hAnsi="Bell MT"/>
          <w:sz w:val="28"/>
          <w:szCs w:val="28"/>
        </w:rPr>
        <w:tab/>
      </w:r>
      <w:r w:rsidR="0083446C">
        <w:rPr>
          <w:rFonts w:ascii="Bell MT" w:hAnsi="Bell MT"/>
          <w:sz w:val="28"/>
          <w:szCs w:val="28"/>
        </w:rPr>
        <w:br/>
      </w:r>
    </w:p>
    <w:p w14:paraId="56439AFF" w14:textId="77777777" w:rsidR="00B64D8A" w:rsidRPr="00FA7627" w:rsidRDefault="00B64D8A" w:rsidP="00C4447B">
      <w:pPr>
        <w:pStyle w:val="Prrafodelista"/>
        <w:numPr>
          <w:ilvl w:val="0"/>
          <w:numId w:val="6"/>
        </w:numPr>
        <w:jc w:val="both"/>
        <w:rPr>
          <w:rFonts w:ascii="Bell MT" w:hAnsi="Bell MT"/>
          <w:sz w:val="28"/>
          <w:szCs w:val="28"/>
        </w:rPr>
      </w:pPr>
      <w:r w:rsidRPr="00FA7627">
        <w:rPr>
          <w:rFonts w:ascii="Bell MT" w:hAnsi="Bell MT"/>
          <w:i/>
          <w:iCs/>
          <w:sz w:val="28"/>
          <w:szCs w:val="28"/>
        </w:rPr>
        <w:t>Ibid</w:t>
      </w:r>
      <w:r w:rsidRPr="00FA7627">
        <w:rPr>
          <w:rFonts w:ascii="Bell MT" w:hAnsi="Bell MT"/>
          <w:sz w:val="28"/>
          <w:szCs w:val="28"/>
        </w:rPr>
        <w:t>., pp. 163-165, original sin cursivas.</w:t>
      </w:r>
      <w:r w:rsidR="00A81532">
        <w:rPr>
          <w:rFonts w:ascii="Bell MT" w:hAnsi="Bell MT"/>
          <w:sz w:val="28"/>
          <w:szCs w:val="28"/>
        </w:rPr>
        <w:tab/>
      </w:r>
      <w:r w:rsidR="0083446C">
        <w:rPr>
          <w:rFonts w:ascii="Bell MT" w:hAnsi="Bell MT"/>
          <w:sz w:val="28"/>
          <w:szCs w:val="28"/>
        </w:rPr>
        <w:br/>
      </w:r>
    </w:p>
    <w:p w14:paraId="7A9E180D" w14:textId="77777777" w:rsidR="00B64D8A" w:rsidRPr="00FA7627" w:rsidRDefault="00A147DA"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a E. J. Waggoner y A. T. Jones, Carta 37, 18 febrero 1887; en </w:t>
      </w:r>
      <w:r w:rsidRPr="00FA7627">
        <w:rPr>
          <w:rFonts w:ascii="Bell MT" w:hAnsi="Bell MT"/>
          <w:i/>
          <w:iCs/>
          <w:sz w:val="28"/>
          <w:szCs w:val="28"/>
        </w:rPr>
        <w:t>1888 Materials</w:t>
      </w:r>
      <w:r w:rsidRPr="00FA7627">
        <w:rPr>
          <w:rFonts w:ascii="Bell MT" w:hAnsi="Bell MT"/>
          <w:sz w:val="28"/>
          <w:szCs w:val="28"/>
        </w:rPr>
        <w:t xml:space="preserve">, pp. 21, 23. Ver también: Ellen G. White a G. I. Butler y Uriah Smith, Carta 13, 5 abril 1887; en </w:t>
      </w:r>
      <w:r w:rsidRPr="00FA7627">
        <w:rPr>
          <w:rFonts w:ascii="Bell MT" w:hAnsi="Bell MT"/>
          <w:i/>
          <w:iCs/>
          <w:sz w:val="28"/>
          <w:szCs w:val="28"/>
        </w:rPr>
        <w:t>1888 Materials</w:t>
      </w:r>
      <w:r w:rsidRPr="00FA7627">
        <w:rPr>
          <w:rFonts w:ascii="Bell MT" w:hAnsi="Bell MT"/>
          <w:sz w:val="28"/>
          <w:szCs w:val="28"/>
        </w:rPr>
        <w:t>, p. 32.</w:t>
      </w:r>
      <w:r w:rsidR="00BC6873">
        <w:rPr>
          <w:rFonts w:ascii="Bell MT" w:hAnsi="Bell MT"/>
          <w:sz w:val="28"/>
          <w:szCs w:val="28"/>
        </w:rPr>
        <w:br/>
      </w:r>
    </w:p>
    <w:p w14:paraId="1E0DAEC0" w14:textId="77777777" w:rsidR="00A147DA" w:rsidRPr="00FA7627" w:rsidRDefault="00A147DA" w:rsidP="00C4447B">
      <w:pPr>
        <w:pStyle w:val="Prrafodelista"/>
        <w:numPr>
          <w:ilvl w:val="0"/>
          <w:numId w:val="6"/>
        </w:numPr>
        <w:jc w:val="both"/>
        <w:rPr>
          <w:rFonts w:ascii="Bell MT" w:hAnsi="Bell MT"/>
          <w:sz w:val="28"/>
          <w:szCs w:val="28"/>
        </w:rPr>
      </w:pPr>
      <w:r w:rsidRPr="00FA7627">
        <w:rPr>
          <w:rFonts w:ascii="Bell MT" w:hAnsi="Bell MT"/>
          <w:i/>
          <w:iCs/>
          <w:sz w:val="28"/>
          <w:szCs w:val="28"/>
        </w:rPr>
        <w:t>Ibid</w:t>
      </w:r>
      <w:r w:rsidRPr="00FA7627">
        <w:rPr>
          <w:rFonts w:ascii="Bell MT" w:hAnsi="Bell MT"/>
          <w:sz w:val="28"/>
          <w:szCs w:val="28"/>
        </w:rPr>
        <w:t>., pp. 32, 33.</w:t>
      </w:r>
      <w:r w:rsidR="00A81532">
        <w:rPr>
          <w:rFonts w:ascii="Bell MT" w:hAnsi="Bell MT"/>
          <w:sz w:val="28"/>
          <w:szCs w:val="28"/>
        </w:rPr>
        <w:tab/>
      </w:r>
      <w:r w:rsidR="00BC6873">
        <w:rPr>
          <w:rFonts w:ascii="Bell MT" w:hAnsi="Bell MT"/>
          <w:sz w:val="28"/>
          <w:szCs w:val="28"/>
        </w:rPr>
        <w:br/>
      </w:r>
    </w:p>
    <w:p w14:paraId="0DF5B154" w14:textId="77777777" w:rsidR="00A147DA" w:rsidRPr="00FA7627" w:rsidRDefault="00DA71BF"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 xml:space="preserve">Ellen G. White a G. I. Butler, Carta 21, 14 octubre 1888; en </w:t>
      </w:r>
      <w:r w:rsidRPr="00FA7627">
        <w:rPr>
          <w:rFonts w:ascii="Bell MT" w:hAnsi="Bell MT"/>
          <w:i/>
          <w:iCs/>
          <w:sz w:val="28"/>
          <w:szCs w:val="28"/>
          <w:lang w:val="en-US"/>
        </w:rPr>
        <w:t>1888 Materials</w:t>
      </w:r>
      <w:r w:rsidRPr="00FA7627">
        <w:rPr>
          <w:rFonts w:ascii="Bell MT" w:hAnsi="Bell MT"/>
          <w:sz w:val="28"/>
          <w:szCs w:val="28"/>
          <w:lang w:val="en-US"/>
        </w:rPr>
        <w:t>, pp. 88, 93.</w:t>
      </w:r>
      <w:r w:rsidR="00A81532">
        <w:rPr>
          <w:rFonts w:ascii="Bell MT" w:hAnsi="Bell MT"/>
          <w:sz w:val="28"/>
          <w:szCs w:val="28"/>
          <w:lang w:val="en-US"/>
        </w:rPr>
        <w:tab/>
      </w:r>
      <w:r w:rsidR="00BC6873">
        <w:rPr>
          <w:rFonts w:ascii="Bell MT" w:hAnsi="Bell MT"/>
          <w:sz w:val="28"/>
          <w:szCs w:val="28"/>
          <w:lang w:val="en-US"/>
        </w:rPr>
        <w:br/>
      </w:r>
    </w:p>
    <w:p w14:paraId="25A0921F" w14:textId="77777777" w:rsidR="00A147DA" w:rsidRPr="00FA7627" w:rsidRDefault="00DA71BF"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lastRenderedPageBreak/>
        <w:t xml:space="preserve">Ellen G. White, Manuscrito 9, 24 octubre 1888; en </w:t>
      </w:r>
      <w:r w:rsidRPr="00FA7627">
        <w:rPr>
          <w:rFonts w:ascii="Bell MT" w:hAnsi="Bell MT"/>
          <w:i/>
          <w:iCs/>
          <w:sz w:val="28"/>
          <w:szCs w:val="28"/>
          <w:lang w:val="en-US"/>
        </w:rPr>
        <w:t>1888 Materials</w:t>
      </w:r>
      <w:r w:rsidRPr="00FA7627">
        <w:rPr>
          <w:rFonts w:ascii="Bell MT" w:hAnsi="Bell MT"/>
          <w:sz w:val="28"/>
          <w:szCs w:val="28"/>
          <w:lang w:val="en-US"/>
        </w:rPr>
        <w:t>, pp. 152, 153.</w:t>
      </w:r>
      <w:r w:rsidR="00A81532">
        <w:rPr>
          <w:rFonts w:ascii="Bell MT" w:hAnsi="Bell MT"/>
          <w:sz w:val="28"/>
          <w:szCs w:val="28"/>
          <w:lang w:val="en-US"/>
        </w:rPr>
        <w:tab/>
      </w:r>
      <w:r w:rsidR="00BC6873">
        <w:rPr>
          <w:rFonts w:ascii="Bell MT" w:hAnsi="Bell MT"/>
          <w:sz w:val="28"/>
          <w:szCs w:val="28"/>
          <w:lang w:val="en-US"/>
        </w:rPr>
        <w:br/>
      </w:r>
    </w:p>
    <w:p w14:paraId="1C12885B" w14:textId="77777777" w:rsidR="00E44061" w:rsidRPr="00FA7627" w:rsidRDefault="00D337B8"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Manuscrito 24, diciembre 1888, en </w:t>
      </w:r>
      <w:r w:rsidRPr="00FA7627">
        <w:rPr>
          <w:rFonts w:ascii="Bell MT" w:hAnsi="Bell MT"/>
          <w:i/>
          <w:iCs/>
          <w:sz w:val="28"/>
          <w:szCs w:val="28"/>
        </w:rPr>
        <w:t>1888 Materials</w:t>
      </w:r>
      <w:r w:rsidRPr="00FA7627">
        <w:rPr>
          <w:rFonts w:ascii="Bell MT" w:hAnsi="Bell MT"/>
          <w:sz w:val="28"/>
          <w:szCs w:val="28"/>
        </w:rPr>
        <w:t>, p. 221, original sin cursivas.</w:t>
      </w:r>
      <w:r w:rsidR="00A81532">
        <w:rPr>
          <w:rFonts w:ascii="Bell MT" w:hAnsi="Bell MT"/>
          <w:sz w:val="28"/>
          <w:szCs w:val="28"/>
        </w:rPr>
        <w:tab/>
      </w:r>
      <w:r w:rsidR="00BC6873">
        <w:rPr>
          <w:rFonts w:ascii="Bell MT" w:hAnsi="Bell MT"/>
          <w:sz w:val="28"/>
          <w:szCs w:val="28"/>
        </w:rPr>
        <w:br/>
      </w:r>
    </w:p>
    <w:p w14:paraId="0E05BD6A" w14:textId="77777777" w:rsidR="00D337B8" w:rsidRPr="00FA7627" w:rsidRDefault="00CA07C1"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a W. H. Healey, Carta 7, 9 diciembre 1888; en </w:t>
      </w:r>
      <w:r w:rsidRPr="00FA7627">
        <w:rPr>
          <w:rFonts w:ascii="Bell MT" w:hAnsi="Bell MT"/>
          <w:i/>
          <w:iCs/>
          <w:sz w:val="28"/>
          <w:szCs w:val="28"/>
        </w:rPr>
        <w:t>1888 Materials</w:t>
      </w:r>
      <w:r w:rsidRPr="00FA7627">
        <w:rPr>
          <w:rFonts w:ascii="Bell MT" w:hAnsi="Bell MT"/>
          <w:sz w:val="28"/>
          <w:szCs w:val="28"/>
        </w:rPr>
        <w:t>, pp. 186, 189, original sin cursivas.</w:t>
      </w:r>
      <w:r w:rsidR="00A81532">
        <w:rPr>
          <w:rFonts w:ascii="Bell MT" w:hAnsi="Bell MT"/>
          <w:sz w:val="28"/>
          <w:szCs w:val="28"/>
        </w:rPr>
        <w:tab/>
      </w:r>
      <w:r w:rsidR="00BC6873">
        <w:rPr>
          <w:rFonts w:ascii="Bell MT" w:hAnsi="Bell MT"/>
          <w:sz w:val="28"/>
          <w:szCs w:val="28"/>
        </w:rPr>
        <w:br/>
      </w:r>
    </w:p>
    <w:p w14:paraId="0D404162" w14:textId="77777777" w:rsidR="00785A29" w:rsidRPr="00FA7627" w:rsidRDefault="00156DDA"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a J. H. Morrison, Carta 49, 4 abril 1889; en </w:t>
      </w:r>
      <w:r w:rsidRPr="00FA7627">
        <w:rPr>
          <w:rFonts w:ascii="Bell MT" w:hAnsi="Bell MT"/>
          <w:i/>
          <w:iCs/>
          <w:sz w:val="28"/>
          <w:szCs w:val="28"/>
        </w:rPr>
        <w:t>1888 Materials</w:t>
      </w:r>
      <w:r w:rsidRPr="00FA7627">
        <w:rPr>
          <w:rFonts w:ascii="Bell MT" w:hAnsi="Bell MT"/>
          <w:sz w:val="28"/>
          <w:szCs w:val="28"/>
        </w:rPr>
        <w:t>, p. 275.</w:t>
      </w:r>
      <w:r w:rsidR="00A81532">
        <w:rPr>
          <w:rFonts w:ascii="Bell MT" w:hAnsi="Bell MT"/>
          <w:sz w:val="28"/>
          <w:szCs w:val="28"/>
        </w:rPr>
        <w:tab/>
      </w:r>
      <w:r w:rsidR="00BC6873">
        <w:rPr>
          <w:rFonts w:ascii="Bell MT" w:hAnsi="Bell MT"/>
          <w:sz w:val="28"/>
          <w:szCs w:val="28"/>
        </w:rPr>
        <w:br/>
      </w:r>
    </w:p>
    <w:p w14:paraId="75191714" w14:textId="77777777" w:rsidR="00476F5A" w:rsidRPr="00FA7627" w:rsidRDefault="00ED66E5"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a Uriah Smith, Carta 59, 8 marzo 1890; y Manuscrito 55, n.d. 1890; y Ellen G. White a C. P. Bollman, Carta 179, 19 noviembre 1902; en </w:t>
      </w:r>
      <w:r w:rsidRPr="00FA7627">
        <w:rPr>
          <w:rFonts w:ascii="Bell MT" w:hAnsi="Bell MT"/>
          <w:i/>
          <w:iCs/>
          <w:sz w:val="28"/>
          <w:szCs w:val="28"/>
        </w:rPr>
        <w:t>1888 Materials</w:t>
      </w:r>
      <w:r w:rsidRPr="00FA7627">
        <w:rPr>
          <w:rFonts w:ascii="Bell MT" w:hAnsi="Bell MT"/>
          <w:sz w:val="28"/>
          <w:szCs w:val="28"/>
        </w:rPr>
        <w:t>, pp. 604, 841, 1796.</w:t>
      </w:r>
      <w:r w:rsidR="00A81532">
        <w:rPr>
          <w:rFonts w:ascii="Bell MT" w:hAnsi="Bell MT"/>
          <w:sz w:val="28"/>
          <w:szCs w:val="28"/>
        </w:rPr>
        <w:tab/>
      </w:r>
      <w:r w:rsidR="00BC6873">
        <w:rPr>
          <w:rFonts w:ascii="Bell MT" w:hAnsi="Bell MT"/>
          <w:sz w:val="28"/>
          <w:szCs w:val="28"/>
        </w:rPr>
        <w:br/>
      </w:r>
    </w:p>
    <w:p w14:paraId="5E97493C" w14:textId="77777777" w:rsidR="00ED66E5" w:rsidRPr="00FA7627" w:rsidRDefault="008F0BE9"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 xml:space="preserve">Ellen G. White a W. C. White, Carta 83, 13 marzo 1890; en </w:t>
      </w:r>
      <w:r w:rsidRPr="00FA7627">
        <w:rPr>
          <w:rFonts w:ascii="Bell MT" w:hAnsi="Bell MT"/>
          <w:i/>
          <w:iCs/>
          <w:sz w:val="28"/>
          <w:szCs w:val="28"/>
          <w:lang w:val="en-US"/>
        </w:rPr>
        <w:t>1888 Materials</w:t>
      </w:r>
      <w:r w:rsidRPr="00FA7627">
        <w:rPr>
          <w:rFonts w:ascii="Bell MT" w:hAnsi="Bell MT"/>
          <w:sz w:val="28"/>
          <w:szCs w:val="28"/>
          <w:lang w:val="en-US"/>
        </w:rPr>
        <w:t>, p. 631.</w:t>
      </w:r>
      <w:r w:rsidR="00A81532">
        <w:rPr>
          <w:rFonts w:ascii="Bell MT" w:hAnsi="Bell MT"/>
          <w:sz w:val="28"/>
          <w:szCs w:val="28"/>
          <w:lang w:val="en-US"/>
        </w:rPr>
        <w:tab/>
      </w:r>
      <w:r w:rsidR="00BC6873">
        <w:rPr>
          <w:rFonts w:ascii="Bell MT" w:hAnsi="Bell MT"/>
          <w:sz w:val="28"/>
          <w:szCs w:val="28"/>
          <w:lang w:val="en-US"/>
        </w:rPr>
        <w:br/>
      </w:r>
    </w:p>
    <w:p w14:paraId="6CE15D15" w14:textId="77777777" w:rsidR="008F0BE9" w:rsidRPr="00FA7627" w:rsidRDefault="000668FF"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 xml:space="preserve">Ellen G. White, Manuscrito 55, n.d. 1890, “Peril in Trusting to Wisdom of Men”; en </w:t>
      </w:r>
      <w:r w:rsidRPr="00FA7627">
        <w:rPr>
          <w:rFonts w:ascii="Bell MT" w:hAnsi="Bell MT"/>
          <w:i/>
          <w:iCs/>
          <w:sz w:val="28"/>
          <w:szCs w:val="28"/>
          <w:lang w:val="en-US"/>
        </w:rPr>
        <w:t>1888 Materials</w:t>
      </w:r>
      <w:r w:rsidRPr="00FA7627">
        <w:rPr>
          <w:rFonts w:ascii="Bell MT" w:hAnsi="Bell MT"/>
          <w:sz w:val="28"/>
          <w:szCs w:val="28"/>
          <w:lang w:val="en-US"/>
        </w:rPr>
        <w:t>, p. 841.</w:t>
      </w:r>
      <w:r w:rsidR="00A81532">
        <w:rPr>
          <w:rFonts w:ascii="Bell MT" w:hAnsi="Bell MT"/>
          <w:sz w:val="28"/>
          <w:szCs w:val="28"/>
          <w:lang w:val="en-US"/>
        </w:rPr>
        <w:tab/>
      </w:r>
      <w:r w:rsidR="00BC6873">
        <w:rPr>
          <w:rFonts w:ascii="Bell MT" w:hAnsi="Bell MT"/>
          <w:sz w:val="28"/>
          <w:szCs w:val="28"/>
          <w:lang w:val="en-US"/>
        </w:rPr>
        <w:br/>
      </w:r>
    </w:p>
    <w:p w14:paraId="1CBCEA1D" w14:textId="77777777" w:rsidR="00B04A52" w:rsidRPr="00FA7627" w:rsidRDefault="0012110E"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 xml:space="preserve">Ellen G. White a Uriah Smith, Carta 96, 6 junio 1896; en </w:t>
      </w:r>
      <w:r w:rsidRPr="00FA7627">
        <w:rPr>
          <w:rFonts w:ascii="Bell MT" w:hAnsi="Bell MT"/>
          <w:i/>
          <w:iCs/>
          <w:sz w:val="28"/>
          <w:szCs w:val="28"/>
          <w:lang w:val="en-US"/>
        </w:rPr>
        <w:t>1888 Materials</w:t>
      </w:r>
      <w:r w:rsidRPr="00FA7627">
        <w:rPr>
          <w:rFonts w:ascii="Bell MT" w:hAnsi="Bell MT"/>
          <w:sz w:val="28"/>
          <w:szCs w:val="28"/>
          <w:lang w:val="en-US"/>
        </w:rPr>
        <w:t>, p. 1</w:t>
      </w:r>
      <w:r w:rsidR="0055760C">
        <w:rPr>
          <w:rFonts w:ascii="Bell MT" w:hAnsi="Bell MT"/>
          <w:sz w:val="28"/>
          <w:szCs w:val="28"/>
          <w:lang w:val="en-US"/>
        </w:rPr>
        <w:t>.</w:t>
      </w:r>
      <w:r w:rsidRPr="00FA7627">
        <w:rPr>
          <w:rFonts w:ascii="Bell MT" w:hAnsi="Bell MT"/>
          <w:sz w:val="28"/>
          <w:szCs w:val="28"/>
          <w:lang w:val="en-US"/>
        </w:rPr>
        <w:t>575.</w:t>
      </w:r>
      <w:r w:rsidR="00A81532">
        <w:rPr>
          <w:rFonts w:ascii="Bell MT" w:hAnsi="Bell MT"/>
          <w:sz w:val="28"/>
          <w:szCs w:val="28"/>
          <w:lang w:val="en-US"/>
        </w:rPr>
        <w:tab/>
      </w:r>
      <w:r w:rsidR="00BC6873">
        <w:rPr>
          <w:rFonts w:ascii="Bell MT" w:hAnsi="Bell MT"/>
          <w:sz w:val="28"/>
          <w:szCs w:val="28"/>
          <w:lang w:val="en-US"/>
        </w:rPr>
        <w:br/>
      </w:r>
    </w:p>
    <w:p w14:paraId="166E1B33" w14:textId="505FBC1C" w:rsidR="0012110E" w:rsidRPr="00741C25" w:rsidRDefault="00CD0C6B"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Se suelen citar fragmentos de frases de ese discurso de Ellen White, empleándolos como una especie de cheque en blanco para desacreditar lo que Jones y Waggoner presentaron en </w:t>
      </w:r>
      <w:r w:rsidR="00B10EAD">
        <w:rPr>
          <w:rFonts w:ascii="Bell MT" w:hAnsi="Bell MT"/>
          <w:sz w:val="28"/>
          <w:szCs w:val="28"/>
        </w:rPr>
        <w:t>Mineápolis</w:t>
      </w:r>
      <w:r w:rsidRPr="00FA7627">
        <w:rPr>
          <w:rFonts w:ascii="Bell MT" w:hAnsi="Bell MT"/>
          <w:sz w:val="28"/>
          <w:szCs w:val="28"/>
        </w:rPr>
        <w:t xml:space="preserve"> (y en los años siguientes), y para menoscabar el </w:t>
      </w:r>
      <w:r w:rsidR="00F42D00" w:rsidRPr="00FA7627">
        <w:rPr>
          <w:rFonts w:ascii="Bell MT" w:hAnsi="Bell MT"/>
          <w:sz w:val="28"/>
          <w:szCs w:val="28"/>
        </w:rPr>
        <w:t xml:space="preserve">abundante apoyo que recibieron de Ellen White. </w:t>
      </w:r>
      <w:r w:rsidR="00A93ED7" w:rsidRPr="00FA7627">
        <w:rPr>
          <w:rFonts w:ascii="Bell MT" w:hAnsi="Bell MT"/>
          <w:sz w:val="28"/>
          <w:szCs w:val="28"/>
        </w:rPr>
        <w:t xml:space="preserve">A. V. Olson abordó el asunto de forma equilibrada, al afirmar: “Se puede ver que algunos detalles en los estudios del pastor Waggoner, la Sra. White no los aprobaba entonces, sin embargo, coincidía y apoyaba el énfasis en su gran tema de la justicia por la fe tal como él lo presentó en la asamblea” </w:t>
      </w:r>
      <w:r w:rsidR="00301594" w:rsidRPr="00FA7627">
        <w:rPr>
          <w:rFonts w:ascii="Bell MT" w:hAnsi="Bell MT"/>
          <w:sz w:val="28"/>
          <w:szCs w:val="28"/>
        </w:rPr>
        <w:t>(</w:t>
      </w:r>
      <w:r w:rsidR="00301594" w:rsidRPr="00FA7627">
        <w:rPr>
          <w:rFonts w:ascii="Bell MT" w:hAnsi="Bell MT"/>
          <w:i/>
          <w:iCs/>
          <w:sz w:val="28"/>
          <w:szCs w:val="28"/>
        </w:rPr>
        <w:t xml:space="preserve">Through Crisis to Victory </w:t>
      </w:r>
      <w:r w:rsidR="00301594" w:rsidRPr="00FA7627">
        <w:rPr>
          <w:rFonts w:ascii="Bell MT" w:hAnsi="Bell MT"/>
          <w:sz w:val="28"/>
          <w:szCs w:val="28"/>
        </w:rPr>
        <w:t xml:space="preserve">[1966], p. 55). </w:t>
      </w:r>
      <w:r w:rsidR="00F9250F" w:rsidRPr="00FA7627">
        <w:rPr>
          <w:rFonts w:ascii="Bell MT" w:hAnsi="Bell MT"/>
          <w:sz w:val="28"/>
          <w:szCs w:val="28"/>
        </w:rPr>
        <w:t>Pero otros han empleado esas declaraciones para desacreditar a Jones y Waggoner, y para promover sus propias posiciones evangélicas. Desmond Ford dice: “</w:t>
      </w:r>
      <w:r w:rsidR="00F67124" w:rsidRPr="00FA7627">
        <w:rPr>
          <w:rFonts w:ascii="Bell MT" w:hAnsi="Bell MT"/>
          <w:sz w:val="28"/>
          <w:szCs w:val="28"/>
        </w:rPr>
        <w:t xml:space="preserve">Waggoner y Jones vieron claramente la característica de ‘don’ en la justicia, pero en algunas otras áreas erraron doctrinalmente, tal como </w:t>
      </w:r>
      <w:r w:rsidR="008810B5" w:rsidRPr="00FA7627">
        <w:rPr>
          <w:rFonts w:ascii="Bell MT" w:hAnsi="Bell MT"/>
          <w:sz w:val="28"/>
          <w:szCs w:val="28"/>
        </w:rPr>
        <w:t xml:space="preserve">dejan claro </w:t>
      </w:r>
      <w:r w:rsidR="00F67124" w:rsidRPr="00FA7627">
        <w:rPr>
          <w:rFonts w:ascii="Bell MT" w:hAnsi="Bell MT"/>
          <w:sz w:val="28"/>
          <w:szCs w:val="28"/>
        </w:rPr>
        <w:t xml:space="preserve">declaraciones subsecuentes de E. G. White. E. G. White nunca apoyó todas las posiciones de Waggoner y Jones. </w:t>
      </w:r>
      <w:r w:rsidR="00F67124" w:rsidRPr="00FA7627">
        <w:rPr>
          <w:rFonts w:ascii="Bell MT" w:hAnsi="Bell MT"/>
          <w:sz w:val="28"/>
          <w:szCs w:val="28"/>
          <w:lang w:val="en-US"/>
        </w:rPr>
        <w:t xml:space="preserve">(Ver </w:t>
      </w:r>
      <w:r w:rsidR="00F67124" w:rsidRPr="00FA7627">
        <w:rPr>
          <w:rFonts w:ascii="Bell MT" w:hAnsi="Bell MT"/>
          <w:i/>
          <w:iCs/>
          <w:sz w:val="28"/>
          <w:szCs w:val="28"/>
          <w:lang w:val="en-US"/>
        </w:rPr>
        <w:t xml:space="preserve">Crisis </w:t>
      </w:r>
      <w:r w:rsidR="00F67124" w:rsidRPr="00FA7627">
        <w:rPr>
          <w:rFonts w:ascii="Bell MT" w:hAnsi="Bell MT"/>
          <w:i/>
          <w:iCs/>
          <w:sz w:val="28"/>
          <w:szCs w:val="28"/>
          <w:lang w:val="en-US"/>
        </w:rPr>
        <w:lastRenderedPageBreak/>
        <w:t>and Victory [sic]</w:t>
      </w:r>
      <w:r w:rsidR="00F67124" w:rsidRPr="00FA7627">
        <w:rPr>
          <w:rFonts w:ascii="Bell MT" w:hAnsi="Bell MT"/>
          <w:sz w:val="28"/>
          <w:szCs w:val="28"/>
          <w:lang w:val="en-US"/>
        </w:rPr>
        <w:t>, A. W. Olsen, p. 294)” (“The Relationship Between the Incarnation and Righteousness by Faith”</w:t>
      </w:r>
      <w:r w:rsidR="00EA2B2D">
        <w:rPr>
          <w:rFonts w:ascii="Bell MT" w:hAnsi="Bell MT"/>
          <w:sz w:val="28"/>
          <w:szCs w:val="28"/>
          <w:lang w:val="en-US"/>
        </w:rPr>
        <w:t>,</w:t>
      </w:r>
      <w:r w:rsidR="00F67124" w:rsidRPr="00FA7627">
        <w:rPr>
          <w:rFonts w:ascii="Bell MT" w:hAnsi="Bell MT"/>
          <w:sz w:val="28"/>
          <w:szCs w:val="28"/>
          <w:lang w:val="en-US"/>
        </w:rPr>
        <w:t xml:space="preserve"> Documents from the Palmdale Conference on Righteousness by Faith [Goodlettsville, TN: Jack D. Walker, 1976], p. 40). </w:t>
      </w:r>
      <w:r w:rsidR="00C830F4" w:rsidRPr="00FA7627">
        <w:rPr>
          <w:rFonts w:ascii="Bell MT" w:hAnsi="Bell MT"/>
          <w:sz w:val="28"/>
          <w:szCs w:val="28"/>
        </w:rPr>
        <w:t xml:space="preserve">George Knight se refiere también a porciones limitadas del discurso de Ellen White en procura de defender su </w:t>
      </w:r>
      <w:r w:rsidR="000163F5">
        <w:rPr>
          <w:rFonts w:ascii="Bell MT" w:hAnsi="Bell MT"/>
          <w:sz w:val="28"/>
          <w:szCs w:val="28"/>
        </w:rPr>
        <w:t>tesis</w:t>
      </w:r>
      <w:r w:rsidR="00C830F4" w:rsidRPr="00FA7627">
        <w:rPr>
          <w:rFonts w:ascii="Bell MT" w:hAnsi="Bell MT"/>
          <w:sz w:val="28"/>
          <w:szCs w:val="28"/>
        </w:rPr>
        <w:t>: “</w:t>
      </w:r>
      <w:r w:rsidR="0098268B" w:rsidRPr="00FA7627">
        <w:rPr>
          <w:rFonts w:ascii="Bell MT" w:hAnsi="Bell MT"/>
          <w:sz w:val="28"/>
          <w:szCs w:val="28"/>
        </w:rPr>
        <w:t xml:space="preserve">El alcance de su apoyo a Jones y Waggoner es una cuestión importante. Algunos intérpretes lo han tratado como una especie de cheque en blanco en asuntos de doctrina. Esa es una posición peligrosa, dado que la preocupación principal de Ellen White en relación con 1888 se refería a la experiencia cristiana más bien que a la doctrina. Fue en asuntos doctrinales en los que tendió a </w:t>
      </w:r>
      <w:r w:rsidR="00785F32" w:rsidRPr="00FA7627">
        <w:rPr>
          <w:rFonts w:ascii="Bell MT" w:hAnsi="Bell MT"/>
          <w:sz w:val="28"/>
          <w:szCs w:val="28"/>
        </w:rPr>
        <w:t>estar en desacuerdo con ellos, incluso en el</w:t>
      </w:r>
      <w:r w:rsidR="00BA1FE9">
        <w:rPr>
          <w:rFonts w:ascii="Bell MT" w:hAnsi="Bell MT"/>
          <w:sz w:val="28"/>
          <w:szCs w:val="28"/>
        </w:rPr>
        <w:t xml:space="preserve"> propio</w:t>
      </w:r>
      <w:r w:rsidR="00785F32" w:rsidRPr="00FA7627">
        <w:rPr>
          <w:rFonts w:ascii="Bell MT" w:hAnsi="Bell MT"/>
          <w:sz w:val="28"/>
          <w:szCs w:val="28"/>
        </w:rPr>
        <w:t xml:space="preserve"> congreso de </w:t>
      </w:r>
      <w:r w:rsidR="00B10EAD">
        <w:rPr>
          <w:rFonts w:ascii="Bell MT" w:hAnsi="Bell MT"/>
          <w:sz w:val="28"/>
          <w:szCs w:val="28"/>
        </w:rPr>
        <w:t>Mineápolis</w:t>
      </w:r>
      <w:r w:rsidR="00785F32" w:rsidRPr="00FA7627">
        <w:rPr>
          <w:rFonts w:ascii="Bell MT" w:hAnsi="Bell MT"/>
          <w:sz w:val="28"/>
          <w:szCs w:val="28"/>
        </w:rPr>
        <w:t xml:space="preserve">. </w:t>
      </w:r>
      <w:r w:rsidR="00F10AC9" w:rsidRPr="00FA7627">
        <w:rPr>
          <w:rFonts w:ascii="Bell MT" w:hAnsi="Bell MT"/>
          <w:sz w:val="28"/>
          <w:szCs w:val="28"/>
        </w:rPr>
        <w:t xml:space="preserve">El 1 de noviembre de 1888 dijo </w:t>
      </w:r>
      <w:r w:rsidR="00EA4B0A">
        <w:rPr>
          <w:rFonts w:ascii="Bell MT" w:hAnsi="Bell MT"/>
          <w:sz w:val="28"/>
          <w:szCs w:val="28"/>
        </w:rPr>
        <w:t>con franqueza</w:t>
      </w:r>
      <w:r w:rsidR="00F10AC9" w:rsidRPr="00FA7627">
        <w:rPr>
          <w:rFonts w:ascii="Bell MT" w:hAnsi="Bell MT"/>
          <w:sz w:val="28"/>
          <w:szCs w:val="28"/>
        </w:rPr>
        <w:t xml:space="preserve"> a los delegados reunidos </w:t>
      </w:r>
      <w:r w:rsidR="005861C4" w:rsidRPr="00FA7627">
        <w:rPr>
          <w:rFonts w:ascii="Bell MT" w:hAnsi="Bell MT"/>
          <w:sz w:val="28"/>
          <w:szCs w:val="28"/>
        </w:rPr>
        <w:t>que ‘</w:t>
      </w:r>
      <w:r w:rsidR="00EA64C6" w:rsidRPr="00FA7627">
        <w:rPr>
          <w:rFonts w:ascii="Bell MT" w:hAnsi="Bell MT"/>
          <w:sz w:val="28"/>
          <w:szCs w:val="28"/>
        </w:rPr>
        <w:t>algunas interpretaciones de la Escritura dadas por el Dr. Waggoner</w:t>
      </w:r>
      <w:r w:rsidR="005641CD">
        <w:rPr>
          <w:rFonts w:ascii="Bell MT" w:hAnsi="Bell MT"/>
          <w:sz w:val="28"/>
          <w:szCs w:val="28"/>
        </w:rPr>
        <w:t xml:space="preserve"> yo</w:t>
      </w:r>
      <w:r w:rsidR="00EA64C6" w:rsidRPr="00FA7627">
        <w:rPr>
          <w:rFonts w:ascii="Bell MT" w:hAnsi="Bell MT"/>
          <w:sz w:val="28"/>
          <w:szCs w:val="28"/>
        </w:rPr>
        <w:t xml:space="preserve"> no las veo correctas’</w:t>
      </w:r>
      <w:r w:rsidR="00EA2B2D">
        <w:rPr>
          <w:rFonts w:ascii="Bell MT" w:hAnsi="Bell MT"/>
          <w:sz w:val="28"/>
          <w:szCs w:val="28"/>
        </w:rPr>
        <w:t>.</w:t>
      </w:r>
      <w:r w:rsidR="00EA64C6" w:rsidRPr="00FA7627">
        <w:rPr>
          <w:rFonts w:ascii="Bell MT" w:hAnsi="Bell MT"/>
          <w:sz w:val="28"/>
          <w:szCs w:val="28"/>
        </w:rPr>
        <w:t xml:space="preserve"> </w:t>
      </w:r>
      <w:r w:rsidR="00DB440F" w:rsidRPr="00FA7627">
        <w:rPr>
          <w:rFonts w:ascii="Bell MT" w:hAnsi="Bell MT"/>
          <w:sz w:val="28"/>
          <w:szCs w:val="28"/>
        </w:rPr>
        <w:t>A pesar de ello, no obstante, continuó apoyando su obra sin mencionar dónde le parecía que estuviese equivocado … A pesar de tales delimitaciones, la gente comenzó a tratar los pronunciamientos de Jones y Waggoner como si poseyeran autoridad divina” (</w:t>
      </w:r>
      <w:r w:rsidR="00DB440F" w:rsidRPr="00FA7627">
        <w:rPr>
          <w:rFonts w:ascii="Bell MT" w:hAnsi="Bell MT"/>
          <w:i/>
          <w:iCs/>
          <w:sz w:val="28"/>
          <w:szCs w:val="28"/>
        </w:rPr>
        <w:t xml:space="preserve">From 1888 to Apostasy </w:t>
      </w:r>
      <w:r w:rsidR="00DB440F" w:rsidRPr="00FA7627">
        <w:rPr>
          <w:rFonts w:ascii="Bell MT" w:hAnsi="Bell MT"/>
          <w:sz w:val="28"/>
          <w:szCs w:val="28"/>
        </w:rPr>
        <w:t>[1987] p. 72). Roy Adams se hace eco de esa</w:t>
      </w:r>
      <w:r w:rsidR="00711E2C">
        <w:rPr>
          <w:rFonts w:ascii="Bell MT" w:hAnsi="Bell MT"/>
          <w:sz w:val="28"/>
          <w:szCs w:val="28"/>
        </w:rPr>
        <w:t xml:space="preserve"> misma</w:t>
      </w:r>
      <w:r w:rsidR="00DB440F" w:rsidRPr="00FA7627">
        <w:rPr>
          <w:rFonts w:ascii="Bell MT" w:hAnsi="Bell MT"/>
          <w:sz w:val="28"/>
          <w:szCs w:val="28"/>
        </w:rPr>
        <w:t xml:space="preserve"> opinión: “Además, disponemos de evidencia explícita </w:t>
      </w:r>
      <w:r w:rsidR="00B67021" w:rsidRPr="00FA7627">
        <w:rPr>
          <w:rFonts w:ascii="Bell MT" w:hAnsi="Bell MT"/>
          <w:sz w:val="28"/>
          <w:szCs w:val="28"/>
        </w:rPr>
        <w:t xml:space="preserve">de que el apoyo de Ellen White a los mensajes de Jones y Waggoner </w:t>
      </w:r>
      <w:r w:rsidR="00A4797F" w:rsidRPr="00FA7627">
        <w:rPr>
          <w:rFonts w:ascii="Bell MT" w:hAnsi="Bell MT"/>
          <w:sz w:val="28"/>
          <w:szCs w:val="28"/>
        </w:rPr>
        <w:t>distaba de ser inequívoco. ‘</w:t>
      </w:r>
      <w:r w:rsidR="00F53F25">
        <w:rPr>
          <w:rFonts w:ascii="Bell MT" w:hAnsi="Bell MT"/>
          <w:sz w:val="28"/>
          <w:szCs w:val="28"/>
        </w:rPr>
        <w:t>D</w:t>
      </w:r>
      <w:r w:rsidR="00A4797F" w:rsidRPr="00FA7627">
        <w:rPr>
          <w:rFonts w:ascii="Bell MT" w:hAnsi="Bell MT"/>
          <w:sz w:val="28"/>
          <w:szCs w:val="28"/>
        </w:rPr>
        <w:t xml:space="preserve">ijo </w:t>
      </w:r>
      <w:r w:rsidR="00711E2C">
        <w:rPr>
          <w:rFonts w:ascii="Bell MT" w:hAnsi="Bell MT"/>
          <w:sz w:val="28"/>
          <w:szCs w:val="28"/>
        </w:rPr>
        <w:t>con franqueza</w:t>
      </w:r>
      <w:r w:rsidR="00A4797F" w:rsidRPr="00FA7627">
        <w:rPr>
          <w:rFonts w:ascii="Bell MT" w:hAnsi="Bell MT"/>
          <w:sz w:val="28"/>
          <w:szCs w:val="28"/>
        </w:rPr>
        <w:t xml:space="preserve"> a los delegados reunidos</w:t>
      </w:r>
      <w:r w:rsidR="00F53F25">
        <w:rPr>
          <w:rFonts w:ascii="Bell MT" w:hAnsi="Bell MT"/>
          <w:sz w:val="28"/>
          <w:szCs w:val="28"/>
        </w:rPr>
        <w:t>,</w:t>
      </w:r>
      <w:r w:rsidR="00A4797F" w:rsidRPr="00FA7627">
        <w:rPr>
          <w:rFonts w:ascii="Bell MT" w:hAnsi="Bell MT"/>
          <w:sz w:val="28"/>
          <w:szCs w:val="28"/>
        </w:rPr>
        <w:t xml:space="preserve"> que “algunas interpretaciones de la Escritura dadas por el Dr. Waggoner, no las veo correctas”’ </w:t>
      </w:r>
      <w:r w:rsidR="00A4797F" w:rsidRPr="0016149F">
        <w:rPr>
          <w:rFonts w:ascii="Bell MT" w:hAnsi="Bell MT"/>
          <w:sz w:val="28"/>
          <w:szCs w:val="28"/>
        </w:rPr>
        <w:t>(</w:t>
      </w:r>
      <w:r w:rsidR="00A4797F" w:rsidRPr="0016149F">
        <w:rPr>
          <w:rFonts w:ascii="Bell MT" w:hAnsi="Bell MT"/>
          <w:i/>
          <w:iCs/>
          <w:sz w:val="28"/>
          <w:szCs w:val="28"/>
        </w:rPr>
        <w:t>From 1888 to Apostasy</w:t>
      </w:r>
      <w:r w:rsidR="00A4797F" w:rsidRPr="0016149F">
        <w:rPr>
          <w:rFonts w:ascii="Bell MT" w:hAnsi="Bell MT"/>
          <w:sz w:val="28"/>
          <w:szCs w:val="28"/>
        </w:rPr>
        <w:t>, p. 72)” (</w:t>
      </w:r>
      <w:r w:rsidR="00A4797F" w:rsidRPr="0016149F">
        <w:rPr>
          <w:rFonts w:ascii="Bell MT" w:hAnsi="Bell MT"/>
          <w:i/>
          <w:iCs/>
          <w:sz w:val="28"/>
          <w:szCs w:val="28"/>
        </w:rPr>
        <w:t xml:space="preserve">The Nature of Christ </w:t>
      </w:r>
      <w:r w:rsidR="00A4797F" w:rsidRPr="0016149F">
        <w:rPr>
          <w:rFonts w:ascii="Bell MT" w:hAnsi="Bell MT"/>
          <w:sz w:val="28"/>
          <w:szCs w:val="28"/>
        </w:rPr>
        <w:t xml:space="preserve">[1994], p. 32). </w:t>
      </w:r>
      <w:r w:rsidR="00A4797F" w:rsidRPr="00FA7627">
        <w:rPr>
          <w:rFonts w:ascii="Bell MT" w:hAnsi="Bell MT"/>
          <w:sz w:val="28"/>
          <w:szCs w:val="28"/>
        </w:rPr>
        <w:t xml:space="preserve">Al menos en catorce ocasiones, </w:t>
      </w:r>
      <w:r w:rsidR="00436B46" w:rsidRPr="00FA7627">
        <w:rPr>
          <w:rFonts w:ascii="Bell MT" w:hAnsi="Bell MT"/>
          <w:sz w:val="28"/>
          <w:szCs w:val="28"/>
        </w:rPr>
        <w:t xml:space="preserve">a lo largo de las páginas de </w:t>
      </w:r>
      <w:r w:rsidR="00436B46" w:rsidRPr="00FA7627">
        <w:rPr>
          <w:rFonts w:ascii="Bell MT" w:hAnsi="Bell MT"/>
          <w:i/>
          <w:iCs/>
          <w:sz w:val="28"/>
          <w:szCs w:val="28"/>
        </w:rPr>
        <w:t>A User–Friendly Guide to the 1888 Message</w:t>
      </w:r>
      <w:r w:rsidR="00436B46" w:rsidRPr="00FA7627">
        <w:rPr>
          <w:rFonts w:ascii="Bell MT" w:hAnsi="Bell MT"/>
          <w:sz w:val="28"/>
          <w:szCs w:val="28"/>
        </w:rPr>
        <w:t xml:space="preserve">, George Knight </w:t>
      </w:r>
      <w:r w:rsidR="00022D4F">
        <w:rPr>
          <w:rFonts w:ascii="Bell MT" w:hAnsi="Bell MT"/>
          <w:sz w:val="28"/>
          <w:szCs w:val="28"/>
        </w:rPr>
        <w:t>induce</w:t>
      </w:r>
      <w:r w:rsidR="0083455C" w:rsidRPr="00FA7627">
        <w:rPr>
          <w:rFonts w:ascii="Bell MT" w:hAnsi="Bell MT"/>
          <w:sz w:val="28"/>
          <w:szCs w:val="28"/>
        </w:rPr>
        <w:t xml:space="preserve"> a sus lectores a </w:t>
      </w:r>
      <w:r w:rsidR="005660D7">
        <w:rPr>
          <w:rFonts w:ascii="Bell MT" w:hAnsi="Bell MT"/>
          <w:sz w:val="28"/>
          <w:szCs w:val="28"/>
        </w:rPr>
        <w:t>que cuestionen</w:t>
      </w:r>
      <w:r w:rsidR="0083455C" w:rsidRPr="00FA7627">
        <w:rPr>
          <w:rFonts w:ascii="Bell MT" w:hAnsi="Bell MT"/>
          <w:sz w:val="28"/>
          <w:szCs w:val="28"/>
        </w:rPr>
        <w:t xml:space="preserve"> el mensaje de Jones y Waggoner</w:t>
      </w:r>
      <w:r w:rsidR="005660D7">
        <w:rPr>
          <w:rFonts w:ascii="Bell MT" w:hAnsi="Bell MT"/>
          <w:sz w:val="28"/>
          <w:szCs w:val="28"/>
        </w:rPr>
        <w:t>,</w:t>
      </w:r>
      <w:r w:rsidR="0083455C" w:rsidRPr="00FA7627">
        <w:rPr>
          <w:rFonts w:ascii="Bell MT" w:hAnsi="Bell MT"/>
          <w:sz w:val="28"/>
          <w:szCs w:val="28"/>
        </w:rPr>
        <w:t xml:space="preserve"> señalando los “desacuerdos” de Ellen White con ellos</w:t>
      </w:r>
      <w:r w:rsidR="005660D7">
        <w:rPr>
          <w:rFonts w:ascii="Bell MT" w:hAnsi="Bell MT"/>
          <w:sz w:val="28"/>
          <w:szCs w:val="28"/>
        </w:rPr>
        <w:t xml:space="preserve"> dos</w:t>
      </w:r>
      <w:r w:rsidR="0083455C" w:rsidRPr="00FA7627">
        <w:rPr>
          <w:rFonts w:ascii="Bell MT" w:hAnsi="Bell MT"/>
          <w:sz w:val="28"/>
          <w:szCs w:val="28"/>
        </w:rPr>
        <w:t xml:space="preserve">. </w:t>
      </w:r>
      <w:r w:rsidR="00975B44">
        <w:rPr>
          <w:rFonts w:ascii="Bell MT" w:hAnsi="Bell MT"/>
          <w:sz w:val="28"/>
          <w:szCs w:val="28"/>
        </w:rPr>
        <w:t>A</w:t>
      </w:r>
      <w:r w:rsidR="008E7363" w:rsidRPr="00FA7627">
        <w:rPr>
          <w:rFonts w:ascii="Bell MT" w:hAnsi="Bell MT"/>
          <w:sz w:val="28"/>
          <w:szCs w:val="28"/>
        </w:rPr>
        <w:t>segura que Ellen White “afirmó repetidamente que no estaba de acuerdo con todas sus enseñanzas”</w:t>
      </w:r>
      <w:r w:rsidR="00F53F25">
        <w:rPr>
          <w:rFonts w:ascii="Bell MT" w:hAnsi="Bell MT"/>
          <w:sz w:val="28"/>
          <w:szCs w:val="28"/>
        </w:rPr>
        <w:t>.</w:t>
      </w:r>
      <w:r w:rsidR="008E7363" w:rsidRPr="00FA7627">
        <w:rPr>
          <w:rFonts w:ascii="Bell MT" w:hAnsi="Bell MT"/>
          <w:sz w:val="28"/>
          <w:szCs w:val="28"/>
        </w:rPr>
        <w:t xml:space="preserve"> Que “nunca aprobó todo en [sus] escritos … más de lo que lo hizo con los escritos de Lutero, Miller y Smith”</w:t>
      </w:r>
      <w:r w:rsidR="00D05B34">
        <w:rPr>
          <w:rFonts w:ascii="Bell MT" w:hAnsi="Bell MT"/>
          <w:sz w:val="28"/>
          <w:szCs w:val="28"/>
        </w:rPr>
        <w:t>.</w:t>
      </w:r>
      <w:r w:rsidR="008E7363" w:rsidRPr="00FA7627">
        <w:rPr>
          <w:rFonts w:ascii="Bell MT" w:hAnsi="Bell MT"/>
          <w:sz w:val="28"/>
          <w:szCs w:val="28"/>
        </w:rPr>
        <w:t xml:space="preserve"> Ellen White “ni siquiera aceptó </w:t>
      </w:r>
      <w:r w:rsidR="0066038D" w:rsidRPr="00FA7627">
        <w:rPr>
          <w:rFonts w:ascii="Bell MT" w:hAnsi="Bell MT"/>
          <w:sz w:val="28"/>
          <w:szCs w:val="28"/>
        </w:rPr>
        <w:t xml:space="preserve">todo lo que estaban enseñando en </w:t>
      </w:r>
      <w:r w:rsidR="00B10EAD">
        <w:rPr>
          <w:rFonts w:ascii="Bell MT" w:hAnsi="Bell MT"/>
          <w:sz w:val="28"/>
          <w:szCs w:val="28"/>
        </w:rPr>
        <w:t>Mineápolis</w:t>
      </w:r>
      <w:r w:rsidR="0066038D" w:rsidRPr="00FA7627">
        <w:rPr>
          <w:rFonts w:ascii="Bell MT" w:hAnsi="Bell MT"/>
          <w:sz w:val="28"/>
          <w:szCs w:val="28"/>
        </w:rPr>
        <w:t>”</w:t>
      </w:r>
      <w:r w:rsidR="00D05B34">
        <w:rPr>
          <w:rFonts w:ascii="Bell MT" w:hAnsi="Bell MT"/>
          <w:sz w:val="28"/>
          <w:szCs w:val="28"/>
        </w:rPr>
        <w:t>.</w:t>
      </w:r>
      <w:r w:rsidR="0066038D" w:rsidRPr="00FA7627">
        <w:rPr>
          <w:rFonts w:ascii="Bell MT" w:hAnsi="Bell MT"/>
          <w:sz w:val="28"/>
          <w:szCs w:val="28"/>
        </w:rPr>
        <w:t xml:space="preserve"> “Ni tan sólo estaba de acuerdo con toda su teología </w:t>
      </w:r>
      <w:r w:rsidR="00A7550F" w:rsidRPr="00FA7627">
        <w:rPr>
          <w:rFonts w:ascii="Bell MT" w:hAnsi="Bell MT"/>
          <w:sz w:val="28"/>
          <w:szCs w:val="28"/>
        </w:rPr>
        <w:t>o interpretaciones de la</w:t>
      </w:r>
      <w:r w:rsidR="00D869F6">
        <w:rPr>
          <w:rFonts w:ascii="Bell MT" w:hAnsi="Bell MT"/>
          <w:sz w:val="28"/>
          <w:szCs w:val="28"/>
        </w:rPr>
        <w:t>s</w:t>
      </w:r>
      <w:r w:rsidR="00A7550F" w:rsidRPr="00FA7627">
        <w:rPr>
          <w:rFonts w:ascii="Bell MT" w:hAnsi="Bell MT"/>
          <w:sz w:val="28"/>
          <w:szCs w:val="28"/>
        </w:rPr>
        <w:t xml:space="preserve"> Escritura</w:t>
      </w:r>
      <w:r w:rsidR="00D869F6">
        <w:rPr>
          <w:rFonts w:ascii="Bell MT" w:hAnsi="Bell MT"/>
          <w:sz w:val="28"/>
          <w:szCs w:val="28"/>
        </w:rPr>
        <w:t>s</w:t>
      </w:r>
      <w:r w:rsidR="00A7550F" w:rsidRPr="00FA7627">
        <w:rPr>
          <w:rFonts w:ascii="Bell MT" w:hAnsi="Bell MT"/>
          <w:sz w:val="28"/>
          <w:szCs w:val="28"/>
        </w:rPr>
        <w:t xml:space="preserve"> relacionadas con el tema en las reuniones de 1888” (pp. 69, 72, 166, 141: ver también 55, 73, 76, 79, 163, 165, 179, 180). </w:t>
      </w:r>
      <w:r w:rsidR="00FE0212" w:rsidRPr="00FA7627">
        <w:rPr>
          <w:rFonts w:ascii="Bell MT" w:hAnsi="Bell MT"/>
          <w:sz w:val="28"/>
          <w:szCs w:val="28"/>
        </w:rPr>
        <w:t>Sin embargo, basado en las mismas declaraciones aisladas de Ellen White que se han mencionado antes, Knight sugiere que “Ellen White nunca indicó en qué puntos no estaba de acuerdo con Waggoner” (</w:t>
      </w:r>
      <w:r w:rsidR="00FE0212" w:rsidRPr="00FA7627">
        <w:rPr>
          <w:rFonts w:ascii="Bell MT" w:hAnsi="Bell MT"/>
          <w:i/>
          <w:iCs/>
          <w:sz w:val="28"/>
          <w:szCs w:val="28"/>
        </w:rPr>
        <w:t>Ibid</w:t>
      </w:r>
      <w:r w:rsidR="00FE0212" w:rsidRPr="00FA7627">
        <w:rPr>
          <w:rFonts w:ascii="Bell MT" w:hAnsi="Bell MT"/>
          <w:sz w:val="28"/>
          <w:szCs w:val="28"/>
        </w:rPr>
        <w:t xml:space="preserve">., p. 74). </w:t>
      </w:r>
      <w:r w:rsidR="00BD7B1E" w:rsidRPr="00FA7627">
        <w:rPr>
          <w:rFonts w:ascii="Bell MT" w:hAnsi="Bell MT"/>
          <w:sz w:val="28"/>
          <w:szCs w:val="28"/>
        </w:rPr>
        <w:t>Eso invita a hacer conjeturas sobre qué era concretamente aquello con lo que Ellen White “no estaba de acuerdo”</w:t>
      </w:r>
      <w:r w:rsidR="00D05B34">
        <w:rPr>
          <w:rFonts w:ascii="Bell MT" w:hAnsi="Bell MT"/>
          <w:sz w:val="28"/>
          <w:szCs w:val="28"/>
        </w:rPr>
        <w:t>.</w:t>
      </w:r>
      <w:r w:rsidR="00BD7B1E" w:rsidRPr="00FA7627">
        <w:rPr>
          <w:rFonts w:ascii="Bell MT" w:hAnsi="Bell MT"/>
          <w:sz w:val="28"/>
          <w:szCs w:val="28"/>
        </w:rPr>
        <w:t xml:space="preserve"> Los que </w:t>
      </w:r>
      <w:r w:rsidR="00BD7B1E" w:rsidRPr="00FA7627">
        <w:rPr>
          <w:rFonts w:ascii="Bell MT" w:hAnsi="Bell MT"/>
          <w:sz w:val="28"/>
          <w:szCs w:val="28"/>
        </w:rPr>
        <w:lastRenderedPageBreak/>
        <w:t xml:space="preserve">intentan introducir un evangelio </w:t>
      </w:r>
      <w:r w:rsidR="003F5CBA">
        <w:rPr>
          <w:rFonts w:ascii="Bell MT" w:hAnsi="Bell MT"/>
          <w:sz w:val="28"/>
          <w:szCs w:val="28"/>
        </w:rPr>
        <w:t>al estilo</w:t>
      </w:r>
      <w:r w:rsidR="00D869F6">
        <w:rPr>
          <w:rFonts w:ascii="Bell MT" w:hAnsi="Bell MT"/>
          <w:sz w:val="28"/>
          <w:szCs w:val="28"/>
        </w:rPr>
        <w:t xml:space="preserve"> de los</w:t>
      </w:r>
      <w:r w:rsidR="00BD7B1E" w:rsidRPr="00FA7627">
        <w:rPr>
          <w:rFonts w:ascii="Bell MT" w:hAnsi="Bell MT"/>
          <w:sz w:val="28"/>
          <w:szCs w:val="28"/>
        </w:rPr>
        <w:t xml:space="preserve"> evangélico</w:t>
      </w:r>
      <w:r w:rsidR="00D869F6">
        <w:rPr>
          <w:rFonts w:ascii="Bell MT" w:hAnsi="Bell MT"/>
          <w:sz w:val="28"/>
          <w:szCs w:val="28"/>
        </w:rPr>
        <w:t>s</w:t>
      </w:r>
      <w:r w:rsidR="00BD7B1E" w:rsidRPr="00FA7627">
        <w:rPr>
          <w:rFonts w:ascii="Bell MT" w:hAnsi="Bell MT"/>
          <w:sz w:val="28"/>
          <w:szCs w:val="28"/>
        </w:rPr>
        <w:t xml:space="preserve"> de la Reforma</w:t>
      </w:r>
      <w:r w:rsidR="00D05B34">
        <w:rPr>
          <w:rFonts w:ascii="Bell MT" w:hAnsi="Bell MT"/>
          <w:sz w:val="28"/>
          <w:szCs w:val="28"/>
        </w:rPr>
        <w:t>,</w:t>
      </w:r>
      <w:r w:rsidR="00BD7B1E" w:rsidRPr="00FA7627">
        <w:rPr>
          <w:rFonts w:ascii="Bell MT" w:hAnsi="Bell MT"/>
          <w:sz w:val="28"/>
          <w:szCs w:val="28"/>
        </w:rPr>
        <w:t xml:space="preserve"> suelen aplicarlo frecuentemente a temas como el pecado original, la naturaleza de Cristo, la parte que juega la santificación en la justicia por la fe</w:t>
      </w:r>
      <w:r w:rsidR="00D05B34">
        <w:rPr>
          <w:rFonts w:ascii="Bell MT" w:hAnsi="Bell MT"/>
          <w:sz w:val="28"/>
          <w:szCs w:val="28"/>
        </w:rPr>
        <w:t>,</w:t>
      </w:r>
      <w:r w:rsidR="001D30BD" w:rsidRPr="00FA7627">
        <w:rPr>
          <w:rFonts w:ascii="Bell MT" w:hAnsi="Bell MT"/>
          <w:sz w:val="28"/>
          <w:szCs w:val="28"/>
        </w:rPr>
        <w:t xml:space="preserve"> y la perfección en el tiempo del fin. Pero debemos leer todo lo que Ellen White dijo, como cuando declaró enfáticamente: “</w:t>
      </w:r>
      <w:r w:rsidR="002005A2" w:rsidRPr="00FA7627">
        <w:rPr>
          <w:rFonts w:ascii="Bell MT" w:hAnsi="Bell MT"/>
          <w:sz w:val="28"/>
          <w:szCs w:val="28"/>
        </w:rPr>
        <w:t xml:space="preserve">Cuando el hermano Waggoner trajo esas ideas en </w:t>
      </w:r>
      <w:r w:rsidR="00B10EAD">
        <w:rPr>
          <w:rFonts w:ascii="Bell MT" w:hAnsi="Bell MT"/>
          <w:sz w:val="28"/>
          <w:szCs w:val="28"/>
        </w:rPr>
        <w:t>Mineápolis</w:t>
      </w:r>
      <w:r w:rsidR="002005A2" w:rsidRPr="00FA7627">
        <w:rPr>
          <w:rFonts w:ascii="Bell MT" w:hAnsi="Bell MT"/>
          <w:sz w:val="28"/>
          <w:szCs w:val="28"/>
        </w:rPr>
        <w:t xml:space="preserve">, esa fue la primera enseñanza clara sobre ese tema que </w:t>
      </w:r>
      <w:r w:rsidR="00F91BF2">
        <w:rPr>
          <w:rFonts w:ascii="Bell MT" w:hAnsi="Bell MT"/>
          <w:sz w:val="28"/>
          <w:szCs w:val="28"/>
        </w:rPr>
        <w:t xml:space="preserve">yo </w:t>
      </w:r>
      <w:r w:rsidR="002005A2" w:rsidRPr="00FA7627">
        <w:rPr>
          <w:rFonts w:ascii="Bell MT" w:hAnsi="Bell MT"/>
          <w:sz w:val="28"/>
          <w:szCs w:val="28"/>
        </w:rPr>
        <w:t xml:space="preserve">escuchara de parte de ningún labio humano … Ellos [los hermanos] no pueden verlo, porque nadie se lo ha presentado tal como me fue presentado a mí. Y cuando otro [Waggoner] lo presentó, cada fibra de mi corazón dijo: Amén” </w:t>
      </w:r>
      <w:r w:rsidR="00E02AE6" w:rsidRPr="00FA7627">
        <w:rPr>
          <w:rFonts w:ascii="Bell MT" w:hAnsi="Bell MT"/>
          <w:sz w:val="28"/>
          <w:szCs w:val="28"/>
        </w:rPr>
        <w:t>(</w:t>
      </w:r>
      <w:r w:rsidR="00E02AE6" w:rsidRPr="00FA7627">
        <w:rPr>
          <w:rFonts w:ascii="Bell MT" w:hAnsi="Bell MT"/>
          <w:i/>
          <w:iCs/>
          <w:sz w:val="28"/>
          <w:szCs w:val="28"/>
        </w:rPr>
        <w:t>1888 Materials</w:t>
      </w:r>
      <w:r w:rsidR="00E02AE6" w:rsidRPr="00FA7627">
        <w:rPr>
          <w:rFonts w:ascii="Bell MT" w:hAnsi="Bell MT"/>
          <w:sz w:val="28"/>
          <w:szCs w:val="28"/>
        </w:rPr>
        <w:t xml:space="preserve">, p. 349). </w:t>
      </w:r>
      <w:r w:rsidR="002C3B5B" w:rsidRPr="00FA7627">
        <w:rPr>
          <w:rFonts w:ascii="Bell MT" w:hAnsi="Bell MT"/>
          <w:sz w:val="28"/>
          <w:szCs w:val="28"/>
        </w:rPr>
        <w:t xml:space="preserve">Quizá debiéramos dejar que sea Ellen White quien responda a la pregunta que ella misma se hace: “¿Ha suscitado el Señor a estos hombres para proclamar la verdad? </w:t>
      </w:r>
      <w:r w:rsidR="004746EB" w:rsidRPr="00FA7627">
        <w:rPr>
          <w:rFonts w:ascii="Bell MT" w:hAnsi="Bell MT"/>
          <w:sz w:val="28"/>
          <w:szCs w:val="28"/>
        </w:rPr>
        <w:t xml:space="preserve">Os digo: </w:t>
      </w:r>
      <w:r w:rsidR="0062608D">
        <w:rPr>
          <w:rFonts w:ascii="Bell MT" w:hAnsi="Bell MT"/>
          <w:sz w:val="28"/>
          <w:szCs w:val="28"/>
        </w:rPr>
        <w:t>S</w:t>
      </w:r>
      <w:r w:rsidR="004746EB" w:rsidRPr="00FA7627">
        <w:rPr>
          <w:rFonts w:ascii="Bell MT" w:hAnsi="Bell MT"/>
          <w:sz w:val="28"/>
          <w:szCs w:val="28"/>
        </w:rPr>
        <w:t>í</w:t>
      </w:r>
      <w:r w:rsidR="00B47A85">
        <w:rPr>
          <w:rFonts w:ascii="Bell MT" w:hAnsi="Bell MT"/>
          <w:sz w:val="28"/>
          <w:szCs w:val="28"/>
        </w:rPr>
        <w:t>;</w:t>
      </w:r>
      <w:r w:rsidR="004746EB" w:rsidRPr="00FA7627">
        <w:rPr>
          <w:rFonts w:ascii="Bell MT" w:hAnsi="Bell MT"/>
          <w:sz w:val="28"/>
          <w:szCs w:val="28"/>
        </w:rPr>
        <w:t xml:space="preserve"> Dios ha enviado hombres para traernos la verdad que no habríamos tenido si Dios no hubiera enviado a alguien para que nos la trajera” (</w:t>
      </w:r>
      <w:r w:rsidR="004746EB" w:rsidRPr="00FA7627">
        <w:rPr>
          <w:rFonts w:ascii="Bell MT" w:hAnsi="Bell MT"/>
          <w:i/>
          <w:iCs/>
          <w:sz w:val="28"/>
          <w:szCs w:val="28"/>
        </w:rPr>
        <w:t>Ibid</w:t>
      </w:r>
      <w:r w:rsidR="004746EB" w:rsidRPr="00FA7627">
        <w:rPr>
          <w:rFonts w:ascii="Bell MT" w:hAnsi="Bell MT"/>
          <w:sz w:val="28"/>
          <w:szCs w:val="28"/>
        </w:rPr>
        <w:t xml:space="preserve">., p. 608). R. T. Nash, </w:t>
      </w:r>
      <w:r w:rsidR="001B2C93" w:rsidRPr="00FA7627">
        <w:rPr>
          <w:rFonts w:ascii="Bell MT" w:hAnsi="Bell MT"/>
          <w:sz w:val="28"/>
          <w:szCs w:val="28"/>
        </w:rPr>
        <w:t xml:space="preserve">quien estaba presente en el congreso de 1888, provee un relato que contradice llanamente la interpretación de Knight sobre los comentarios de Ellen White relativos a la enseñanza de Jones y Waggoner. Nash afirma </w:t>
      </w:r>
      <w:r w:rsidR="00EB42C5">
        <w:rPr>
          <w:rFonts w:ascii="Bell MT" w:hAnsi="Bell MT"/>
          <w:sz w:val="28"/>
          <w:szCs w:val="28"/>
        </w:rPr>
        <w:t>sin titubeos</w:t>
      </w:r>
      <w:r w:rsidR="001B2C93" w:rsidRPr="00FA7627">
        <w:rPr>
          <w:rFonts w:ascii="Bell MT" w:hAnsi="Bell MT"/>
          <w:sz w:val="28"/>
          <w:szCs w:val="28"/>
        </w:rPr>
        <w:t xml:space="preserve">: “A partir de la actitud y palabras de la Sra. E. G. White </w:t>
      </w:r>
      <w:r w:rsidR="002C6A28" w:rsidRPr="00FA7627">
        <w:rPr>
          <w:rFonts w:ascii="Bell MT" w:hAnsi="Bell MT"/>
          <w:sz w:val="28"/>
          <w:szCs w:val="28"/>
        </w:rPr>
        <w:t xml:space="preserve">en aquel tiempo, quedaba claro que estaba </w:t>
      </w:r>
      <w:r w:rsidR="002C6A28" w:rsidRPr="00FA7627">
        <w:rPr>
          <w:rFonts w:ascii="Bell MT" w:hAnsi="Bell MT"/>
          <w:i/>
          <w:sz w:val="28"/>
          <w:szCs w:val="28"/>
        </w:rPr>
        <w:t>al cien por cien</w:t>
      </w:r>
      <w:r w:rsidR="002C6A28" w:rsidRPr="00FA7627">
        <w:rPr>
          <w:rFonts w:ascii="Bell MT" w:hAnsi="Bell MT"/>
          <w:sz w:val="28"/>
          <w:szCs w:val="28"/>
        </w:rPr>
        <w:t xml:space="preserve"> con los pastores Jones y Waggoner </w:t>
      </w:r>
      <w:r w:rsidR="00EB67D6" w:rsidRPr="00FA7627">
        <w:rPr>
          <w:rFonts w:ascii="Bell MT" w:hAnsi="Bell MT"/>
          <w:i/>
          <w:sz w:val="28"/>
          <w:szCs w:val="28"/>
        </w:rPr>
        <w:t>en el mensaje que estaban presentando en el encuentro de la Asociación General</w:t>
      </w:r>
      <w:r w:rsidR="00EB67D6" w:rsidRPr="00FA7627">
        <w:rPr>
          <w:rFonts w:ascii="Bell MT" w:hAnsi="Bell MT"/>
          <w:sz w:val="28"/>
          <w:szCs w:val="28"/>
        </w:rPr>
        <w:t xml:space="preserve">” </w:t>
      </w:r>
      <w:r w:rsidR="006D2B9F" w:rsidRPr="00FA7627">
        <w:rPr>
          <w:rFonts w:ascii="Bell MT" w:hAnsi="Bell MT"/>
          <w:sz w:val="28"/>
          <w:szCs w:val="28"/>
        </w:rPr>
        <w:t>(“An Eyewitness Report”</w:t>
      </w:r>
      <w:r w:rsidR="00BB2F9B">
        <w:rPr>
          <w:rFonts w:ascii="Bell MT" w:hAnsi="Bell MT"/>
          <w:sz w:val="28"/>
          <w:szCs w:val="28"/>
        </w:rPr>
        <w:t>,</w:t>
      </w:r>
      <w:r w:rsidR="006D2B9F" w:rsidRPr="00FA7627">
        <w:rPr>
          <w:rFonts w:ascii="Bell MT" w:hAnsi="Bell MT"/>
          <w:sz w:val="28"/>
          <w:szCs w:val="28"/>
        </w:rPr>
        <w:t xml:space="preserve"> p. 6, original sin cursivas. Ver también: </w:t>
      </w:r>
      <w:r w:rsidR="006D2B9F" w:rsidRPr="00741C25">
        <w:rPr>
          <w:rFonts w:ascii="Bell MT" w:hAnsi="Bell MT"/>
          <w:i/>
          <w:iCs/>
          <w:sz w:val="28"/>
          <w:szCs w:val="28"/>
        </w:rPr>
        <w:t>Manuscripts and Memories</w:t>
      </w:r>
      <w:r w:rsidR="006D2B9F" w:rsidRPr="00741C25">
        <w:rPr>
          <w:rFonts w:ascii="Bell MT" w:hAnsi="Bell MT"/>
          <w:sz w:val="28"/>
          <w:szCs w:val="28"/>
        </w:rPr>
        <w:t>, p. 355).</w:t>
      </w:r>
      <w:r w:rsidR="00741C25" w:rsidRPr="00741C25">
        <w:rPr>
          <w:rFonts w:ascii="Bell MT" w:hAnsi="Bell MT"/>
          <w:sz w:val="28"/>
          <w:szCs w:val="28"/>
        </w:rPr>
        <w:t xml:space="preserve"> No negamos el h</w:t>
      </w:r>
      <w:r w:rsidR="00741C25">
        <w:rPr>
          <w:rFonts w:ascii="Bell MT" w:hAnsi="Bell MT"/>
          <w:sz w:val="28"/>
          <w:szCs w:val="28"/>
        </w:rPr>
        <w:t>echo de que tanto Jones como Wag</w:t>
      </w:r>
      <w:r w:rsidR="00360B1E">
        <w:rPr>
          <w:rFonts w:ascii="Bell MT" w:hAnsi="Bell MT"/>
          <w:sz w:val="28"/>
          <w:szCs w:val="28"/>
        </w:rPr>
        <w:t>g</w:t>
      </w:r>
      <w:r w:rsidR="00741C25">
        <w:rPr>
          <w:rFonts w:ascii="Bell MT" w:hAnsi="Bell MT"/>
          <w:sz w:val="28"/>
          <w:szCs w:val="28"/>
        </w:rPr>
        <w:t xml:space="preserve">oner </w:t>
      </w:r>
      <w:r w:rsidR="00BB2F9B">
        <w:rPr>
          <w:rFonts w:ascii="Bell MT" w:hAnsi="Bell MT"/>
          <w:sz w:val="28"/>
          <w:szCs w:val="28"/>
        </w:rPr>
        <w:t>fu</w:t>
      </w:r>
      <w:r w:rsidR="00741C25">
        <w:rPr>
          <w:rFonts w:ascii="Bell MT" w:hAnsi="Bell MT"/>
          <w:sz w:val="28"/>
          <w:szCs w:val="28"/>
        </w:rPr>
        <w:t xml:space="preserve">eran hombres falibles que cometieron errores, y que fueron “vencidos por las tentaciones” años más tarde. </w:t>
      </w:r>
      <w:r w:rsidR="00C06AC3">
        <w:rPr>
          <w:rFonts w:ascii="Bell MT" w:hAnsi="Bell MT"/>
          <w:sz w:val="28"/>
          <w:szCs w:val="28"/>
        </w:rPr>
        <w:t>Pero señalamos la importancia de leer en su contexto adecuado las declaraciones que Ellen White hizo en el congreso de la Asociaci</w:t>
      </w:r>
      <w:r w:rsidR="00B1069B">
        <w:rPr>
          <w:rFonts w:ascii="Bell MT" w:hAnsi="Bell MT"/>
          <w:sz w:val="28"/>
          <w:szCs w:val="28"/>
        </w:rPr>
        <w:t>ó</w:t>
      </w:r>
      <w:r w:rsidR="00C06AC3">
        <w:rPr>
          <w:rFonts w:ascii="Bell MT" w:hAnsi="Bell MT"/>
          <w:sz w:val="28"/>
          <w:szCs w:val="28"/>
        </w:rPr>
        <w:t>n General.</w:t>
      </w:r>
      <w:r w:rsidR="00BC6873" w:rsidRPr="00741C25">
        <w:rPr>
          <w:rFonts w:ascii="Bell MT" w:hAnsi="Bell MT"/>
          <w:sz w:val="28"/>
          <w:szCs w:val="28"/>
        </w:rPr>
        <w:br/>
      </w:r>
    </w:p>
    <w:p w14:paraId="19164401" w14:textId="77777777" w:rsidR="006D2B9F" w:rsidRPr="00FA7627" w:rsidRDefault="008734E6"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Manuscrito 15, noviembre 1888; en </w:t>
      </w:r>
      <w:r w:rsidRPr="00FA7627">
        <w:rPr>
          <w:rFonts w:ascii="Bell MT" w:hAnsi="Bell MT"/>
          <w:i/>
          <w:iCs/>
          <w:sz w:val="28"/>
          <w:szCs w:val="28"/>
        </w:rPr>
        <w:t>1888 Materials</w:t>
      </w:r>
      <w:r w:rsidRPr="00FA7627">
        <w:rPr>
          <w:rFonts w:ascii="Bell MT" w:hAnsi="Bell MT"/>
          <w:sz w:val="28"/>
          <w:szCs w:val="28"/>
        </w:rPr>
        <w:t>, p. 163.</w:t>
      </w:r>
      <w:r w:rsidR="00A81532">
        <w:rPr>
          <w:rFonts w:ascii="Bell MT" w:hAnsi="Bell MT"/>
          <w:sz w:val="28"/>
          <w:szCs w:val="28"/>
        </w:rPr>
        <w:tab/>
      </w:r>
      <w:r w:rsidR="00BC6873">
        <w:rPr>
          <w:rFonts w:ascii="Bell MT" w:hAnsi="Bell MT"/>
          <w:sz w:val="28"/>
          <w:szCs w:val="28"/>
        </w:rPr>
        <w:br/>
      </w:r>
    </w:p>
    <w:p w14:paraId="063B90FD" w14:textId="01072B80" w:rsidR="002C3B5B" w:rsidRPr="00FA7627" w:rsidRDefault="00B95879" w:rsidP="00C4447B">
      <w:pPr>
        <w:pStyle w:val="Prrafodelista"/>
        <w:numPr>
          <w:ilvl w:val="0"/>
          <w:numId w:val="6"/>
        </w:numPr>
        <w:jc w:val="both"/>
        <w:rPr>
          <w:rFonts w:ascii="Bell MT" w:hAnsi="Bell MT"/>
          <w:sz w:val="28"/>
          <w:szCs w:val="28"/>
        </w:rPr>
      </w:pPr>
      <w:r w:rsidRPr="00FA7627">
        <w:rPr>
          <w:rFonts w:ascii="Bell MT" w:hAnsi="Bell MT"/>
          <w:i/>
          <w:iCs/>
          <w:sz w:val="28"/>
          <w:szCs w:val="28"/>
        </w:rPr>
        <w:t>Ibid</w:t>
      </w:r>
      <w:r w:rsidRPr="00FA7627">
        <w:rPr>
          <w:rFonts w:ascii="Bell MT" w:hAnsi="Bell MT"/>
          <w:sz w:val="28"/>
          <w:szCs w:val="28"/>
        </w:rPr>
        <w:t xml:space="preserve">., pp. 164-165; original sin cursivas. Ellen White afirmó dos de los puntos básicos de E. J. Waggoner en </w:t>
      </w:r>
      <w:r w:rsidR="00B10EAD">
        <w:rPr>
          <w:rFonts w:ascii="Bell MT" w:hAnsi="Bell MT"/>
          <w:sz w:val="28"/>
          <w:szCs w:val="28"/>
        </w:rPr>
        <w:t>Mineápolis</w:t>
      </w:r>
      <w:r w:rsidRPr="00FA7627">
        <w:rPr>
          <w:rFonts w:ascii="Bell MT" w:hAnsi="Bell MT"/>
          <w:sz w:val="28"/>
          <w:szCs w:val="28"/>
        </w:rPr>
        <w:t xml:space="preserve">, si bien no los basó en Gálatas: </w:t>
      </w:r>
      <w:r w:rsidR="00B20508">
        <w:rPr>
          <w:rFonts w:ascii="Bell MT" w:hAnsi="Bell MT"/>
          <w:sz w:val="28"/>
          <w:szCs w:val="28"/>
        </w:rPr>
        <w:t>p</w:t>
      </w:r>
      <w:r w:rsidRPr="00FA7627">
        <w:rPr>
          <w:rFonts w:ascii="Bell MT" w:hAnsi="Bell MT"/>
          <w:sz w:val="28"/>
          <w:szCs w:val="28"/>
        </w:rPr>
        <w:t>rimeramente, que los diez mandamientos son un yugo de esclavitud para “quienes quebrantan la ley”</w:t>
      </w:r>
      <w:r w:rsidR="00AB4BCC">
        <w:rPr>
          <w:rFonts w:ascii="Bell MT" w:hAnsi="Bell MT"/>
          <w:sz w:val="28"/>
          <w:szCs w:val="28"/>
        </w:rPr>
        <w:t>;</w:t>
      </w:r>
      <w:r w:rsidR="00D5761A" w:rsidRPr="00FA7627">
        <w:rPr>
          <w:rFonts w:ascii="Bell MT" w:hAnsi="Bell MT"/>
          <w:sz w:val="28"/>
          <w:szCs w:val="28"/>
        </w:rPr>
        <w:t xml:space="preserve"> y segundo, que “no hay poder en la ley para salvar o perdonar al transgresor … Lleva el pecador arrepentido a Cristo” (Manuscrito 17, 21 octubre 1888, </w:t>
      </w:r>
      <w:r w:rsidR="00D5761A" w:rsidRPr="00FA7627">
        <w:rPr>
          <w:rFonts w:ascii="Bell MT" w:hAnsi="Bell MT"/>
          <w:sz w:val="28"/>
          <w:szCs w:val="28"/>
        </w:rPr>
        <w:lastRenderedPageBreak/>
        <w:t>“Serm</w:t>
      </w:r>
      <w:r w:rsidR="00963183">
        <w:rPr>
          <w:rFonts w:ascii="Bell MT" w:hAnsi="Bell MT"/>
          <w:sz w:val="28"/>
          <w:szCs w:val="28"/>
        </w:rPr>
        <w:t>ó</w:t>
      </w:r>
      <w:r w:rsidR="00D5761A" w:rsidRPr="00FA7627">
        <w:rPr>
          <w:rFonts w:ascii="Bell MT" w:hAnsi="Bell MT"/>
          <w:sz w:val="28"/>
          <w:szCs w:val="28"/>
        </w:rPr>
        <w:t xml:space="preserve">n”; en </w:t>
      </w:r>
      <w:r w:rsidR="00D5761A" w:rsidRPr="00FA7627">
        <w:rPr>
          <w:rFonts w:ascii="Bell MT" w:hAnsi="Bell MT"/>
          <w:i/>
          <w:iCs/>
          <w:sz w:val="28"/>
          <w:szCs w:val="28"/>
        </w:rPr>
        <w:t>1888 Materials</w:t>
      </w:r>
      <w:r w:rsidR="00D5761A" w:rsidRPr="00FA7627">
        <w:rPr>
          <w:rFonts w:ascii="Bell MT" w:hAnsi="Bell MT"/>
          <w:sz w:val="28"/>
          <w:szCs w:val="28"/>
        </w:rPr>
        <w:t>, p. 130).</w:t>
      </w:r>
      <w:r w:rsidR="00A81532">
        <w:rPr>
          <w:rFonts w:ascii="Bell MT" w:hAnsi="Bell MT"/>
          <w:sz w:val="28"/>
          <w:szCs w:val="28"/>
        </w:rPr>
        <w:tab/>
      </w:r>
      <w:r w:rsidR="00BC6873">
        <w:rPr>
          <w:rFonts w:ascii="Bell MT" w:hAnsi="Bell MT"/>
          <w:sz w:val="28"/>
          <w:szCs w:val="28"/>
        </w:rPr>
        <w:br/>
      </w:r>
    </w:p>
    <w:p w14:paraId="3635FD59" w14:textId="18B73E59" w:rsidR="002C3B5B" w:rsidRPr="00FA7627" w:rsidRDefault="00325461"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W. C. White a Mary White, 27 octubre 1888; en </w:t>
      </w:r>
      <w:r w:rsidRPr="00FA7627">
        <w:rPr>
          <w:rFonts w:ascii="Bell MT" w:hAnsi="Bell MT"/>
          <w:i/>
          <w:iCs/>
          <w:sz w:val="28"/>
          <w:szCs w:val="28"/>
        </w:rPr>
        <w:t>Manuscripts and Memories</w:t>
      </w:r>
      <w:r w:rsidRPr="00FA7627">
        <w:rPr>
          <w:rFonts w:ascii="Bell MT" w:hAnsi="Bell MT"/>
          <w:sz w:val="28"/>
          <w:szCs w:val="28"/>
        </w:rPr>
        <w:t xml:space="preserve">, p. 120, citado </w:t>
      </w:r>
      <w:r w:rsidR="00CD4BC9" w:rsidRPr="00FA7627">
        <w:rPr>
          <w:rFonts w:ascii="Bell MT" w:hAnsi="Bell MT"/>
          <w:sz w:val="28"/>
          <w:szCs w:val="28"/>
        </w:rPr>
        <w:t>liter</w:t>
      </w:r>
      <w:r w:rsidRPr="00FA7627">
        <w:rPr>
          <w:rFonts w:ascii="Bell MT" w:hAnsi="Bell MT"/>
          <w:sz w:val="28"/>
          <w:szCs w:val="28"/>
        </w:rPr>
        <w:t xml:space="preserve">almente. </w:t>
      </w:r>
      <w:r w:rsidR="00D06322" w:rsidRPr="00FA7627">
        <w:rPr>
          <w:rFonts w:ascii="Bell MT" w:hAnsi="Bell MT"/>
          <w:sz w:val="28"/>
          <w:szCs w:val="28"/>
        </w:rPr>
        <w:t>George Knight, tras citar las dos declaraciones aisladas del sermón que dio Ellen White en noviembre</w:t>
      </w:r>
      <w:r w:rsidR="007C0A87" w:rsidRPr="00FA7627">
        <w:rPr>
          <w:rFonts w:ascii="Bell MT" w:hAnsi="Bell MT"/>
          <w:sz w:val="28"/>
          <w:szCs w:val="28"/>
        </w:rPr>
        <w:t xml:space="preserve"> </w:t>
      </w:r>
      <w:r w:rsidR="00057B6D">
        <w:rPr>
          <w:rFonts w:ascii="Bell MT" w:hAnsi="Bell MT"/>
          <w:sz w:val="28"/>
          <w:szCs w:val="28"/>
        </w:rPr>
        <w:t>-</w:t>
      </w:r>
      <w:r w:rsidR="007C0A87" w:rsidRPr="00FA7627">
        <w:rPr>
          <w:rFonts w:ascii="Bell MT" w:hAnsi="Bell MT"/>
          <w:sz w:val="28"/>
          <w:szCs w:val="28"/>
        </w:rPr>
        <w:t>a las que nos hemos referido con anterioridad</w:t>
      </w:r>
      <w:r w:rsidR="00057B6D">
        <w:rPr>
          <w:rFonts w:ascii="Bell MT" w:hAnsi="Bell MT"/>
          <w:sz w:val="28"/>
          <w:szCs w:val="28"/>
        </w:rPr>
        <w:t>-</w:t>
      </w:r>
      <w:r w:rsidR="00D06322" w:rsidRPr="00FA7627">
        <w:rPr>
          <w:rFonts w:ascii="Bell MT" w:hAnsi="Bell MT"/>
          <w:sz w:val="28"/>
          <w:szCs w:val="28"/>
        </w:rPr>
        <w:t xml:space="preserve">, </w:t>
      </w:r>
      <w:r w:rsidR="005D21D2" w:rsidRPr="00FA7627">
        <w:rPr>
          <w:rFonts w:ascii="Bell MT" w:hAnsi="Bell MT"/>
          <w:sz w:val="28"/>
          <w:szCs w:val="28"/>
        </w:rPr>
        <w:t xml:space="preserve">cita de la carta que ella escribió a W. C. White, en su intento por hacer ver que Ellen White estaba en desacuerdo con mucho de lo que Jones y Waggoner enseñaron. Pero Knight, al citar </w:t>
      </w:r>
      <w:r w:rsidR="005A7EFA" w:rsidRPr="00FA7627">
        <w:rPr>
          <w:rFonts w:ascii="Bell MT" w:hAnsi="Bell MT"/>
          <w:i/>
          <w:sz w:val="28"/>
          <w:szCs w:val="28"/>
        </w:rPr>
        <w:t>incorrect</w:t>
      </w:r>
      <w:r w:rsidR="005D21D2" w:rsidRPr="00FA7627">
        <w:rPr>
          <w:rFonts w:ascii="Bell MT" w:hAnsi="Bell MT"/>
          <w:i/>
          <w:sz w:val="28"/>
          <w:szCs w:val="28"/>
        </w:rPr>
        <w:t>amente</w:t>
      </w:r>
      <w:r w:rsidR="005D21D2" w:rsidRPr="00FA7627">
        <w:rPr>
          <w:rFonts w:ascii="Bell MT" w:hAnsi="Bell MT"/>
          <w:sz w:val="28"/>
          <w:szCs w:val="28"/>
        </w:rPr>
        <w:t xml:space="preserve"> </w:t>
      </w:r>
      <w:r w:rsidR="005A7EFA" w:rsidRPr="00FA7627">
        <w:rPr>
          <w:rFonts w:ascii="Bell MT" w:hAnsi="Bell MT"/>
          <w:sz w:val="28"/>
          <w:szCs w:val="28"/>
        </w:rPr>
        <w:t xml:space="preserve">la carta de Ellen White, afirma: “W. C. White </w:t>
      </w:r>
      <w:r w:rsidR="00057B6D">
        <w:rPr>
          <w:rFonts w:ascii="Bell MT" w:hAnsi="Bell MT"/>
          <w:sz w:val="28"/>
          <w:szCs w:val="28"/>
        </w:rPr>
        <w:t>sust</w:t>
      </w:r>
      <w:r w:rsidR="005A7EFA" w:rsidRPr="00FA7627">
        <w:rPr>
          <w:rFonts w:ascii="Bell MT" w:hAnsi="Bell MT"/>
          <w:sz w:val="28"/>
          <w:szCs w:val="28"/>
        </w:rPr>
        <w:t xml:space="preserve">enta la posición de su madre. Escribió desde </w:t>
      </w:r>
      <w:r w:rsidR="00B10EAD">
        <w:rPr>
          <w:rFonts w:ascii="Bell MT" w:hAnsi="Bell MT"/>
          <w:sz w:val="28"/>
          <w:szCs w:val="28"/>
        </w:rPr>
        <w:t>Mineápolis</w:t>
      </w:r>
      <w:r w:rsidR="005A7EFA" w:rsidRPr="00FA7627">
        <w:rPr>
          <w:rFonts w:ascii="Bell MT" w:hAnsi="Bell MT"/>
          <w:sz w:val="28"/>
          <w:szCs w:val="28"/>
        </w:rPr>
        <w:t xml:space="preserve"> a su esposa</w:t>
      </w:r>
      <w:r w:rsidR="00FF7150">
        <w:rPr>
          <w:rFonts w:ascii="Bell MT" w:hAnsi="Bell MT"/>
          <w:sz w:val="28"/>
          <w:szCs w:val="28"/>
        </w:rPr>
        <w:t>,</w:t>
      </w:r>
      <w:r w:rsidR="00924113">
        <w:rPr>
          <w:rFonts w:ascii="Bell MT" w:hAnsi="Bell MT"/>
          <w:sz w:val="28"/>
          <w:szCs w:val="28"/>
        </w:rPr>
        <w:t xml:space="preserve"> [diciendo]</w:t>
      </w:r>
      <w:r w:rsidR="005A7EFA" w:rsidRPr="00FA7627">
        <w:rPr>
          <w:rFonts w:ascii="Bell MT" w:hAnsi="Bell MT"/>
          <w:sz w:val="28"/>
          <w:szCs w:val="28"/>
        </w:rPr>
        <w:t xml:space="preserve"> que ‘mucho de lo que enseña el Dr. W</w:t>
      </w:r>
      <w:r w:rsidR="00FF7150">
        <w:rPr>
          <w:rFonts w:ascii="Bell MT" w:hAnsi="Bell MT"/>
          <w:sz w:val="28"/>
          <w:szCs w:val="28"/>
        </w:rPr>
        <w:t>[aggoner]</w:t>
      </w:r>
      <w:r w:rsidR="005A7EFA" w:rsidRPr="00FA7627">
        <w:rPr>
          <w:rFonts w:ascii="Bell MT" w:hAnsi="Bell MT"/>
          <w:sz w:val="28"/>
          <w:szCs w:val="28"/>
        </w:rPr>
        <w:t xml:space="preserve"> está en línea con’ lo que su madre ‘había visto en visión’</w:t>
      </w:r>
      <w:r w:rsidR="008A7B44">
        <w:rPr>
          <w:rFonts w:ascii="Bell MT" w:hAnsi="Bell MT"/>
          <w:sz w:val="28"/>
          <w:szCs w:val="28"/>
        </w:rPr>
        <w:t>.</w:t>
      </w:r>
      <w:r w:rsidR="005A7EFA" w:rsidRPr="00FA7627">
        <w:rPr>
          <w:rFonts w:ascii="Bell MT" w:hAnsi="Bell MT"/>
          <w:sz w:val="28"/>
          <w:szCs w:val="28"/>
        </w:rPr>
        <w:t xml:space="preserve"> Eso había llevado a algunos a la conclusión de que ‘ella apoya todos sus puntos de vista, y que ninguna parte de sus enseñanzas está en desacuerdo [con su madre y</w:t>
      </w:r>
      <w:r w:rsidR="00FF7150" w:rsidRPr="00FA7627">
        <w:rPr>
          <w:rFonts w:ascii="Bell MT" w:hAnsi="Bell MT"/>
          <w:sz w:val="28"/>
          <w:szCs w:val="28"/>
        </w:rPr>
        <w:t>]</w:t>
      </w:r>
      <w:r w:rsidR="005A7EFA" w:rsidRPr="00FA7627">
        <w:rPr>
          <w:rFonts w:ascii="Bell MT" w:hAnsi="Bell MT"/>
          <w:sz w:val="28"/>
          <w:szCs w:val="28"/>
        </w:rPr>
        <w:t xml:space="preserve"> con sus Testimonios … Puedo demostrar que eso es falso’” </w:t>
      </w:r>
      <w:r w:rsidR="00AE6F9D" w:rsidRPr="00FA7627">
        <w:rPr>
          <w:rFonts w:ascii="Bell MT" w:hAnsi="Bell MT"/>
          <w:sz w:val="28"/>
          <w:szCs w:val="28"/>
        </w:rPr>
        <w:t>(</w:t>
      </w:r>
      <w:r w:rsidR="00AE6F9D" w:rsidRPr="00FA7627">
        <w:rPr>
          <w:rFonts w:ascii="Bell MT" w:hAnsi="Bell MT"/>
          <w:i/>
          <w:iCs/>
          <w:sz w:val="28"/>
          <w:szCs w:val="28"/>
        </w:rPr>
        <w:t>A User-Friendly Guide to the 1888 Message</w:t>
      </w:r>
      <w:r w:rsidR="00AE6F9D" w:rsidRPr="00FA7627">
        <w:rPr>
          <w:rFonts w:ascii="Bell MT" w:hAnsi="Bell MT"/>
          <w:sz w:val="28"/>
          <w:szCs w:val="28"/>
        </w:rPr>
        <w:t xml:space="preserve">, p. 74, cita literal). </w:t>
      </w:r>
      <w:r w:rsidR="004551F8" w:rsidRPr="00FA7627">
        <w:rPr>
          <w:rFonts w:ascii="Bell MT" w:hAnsi="Bell MT"/>
          <w:sz w:val="28"/>
          <w:szCs w:val="28"/>
        </w:rPr>
        <w:t xml:space="preserve">Knight le lleva a uno a creer que </w:t>
      </w:r>
      <w:r w:rsidR="00750FF0" w:rsidRPr="00FA7627">
        <w:rPr>
          <w:rFonts w:ascii="Bell MT" w:hAnsi="Bell MT"/>
          <w:sz w:val="28"/>
          <w:szCs w:val="28"/>
        </w:rPr>
        <w:t>W. C. White estaba diciendo a Mary que algunos creían que su madre apoyaba todos los puntos de vista de Jones y Waggoner, pero él podía probar que “eso era falso”</w:t>
      </w:r>
      <w:r w:rsidR="00CB0490">
        <w:rPr>
          <w:rFonts w:ascii="Bell MT" w:hAnsi="Bell MT"/>
          <w:sz w:val="28"/>
          <w:szCs w:val="28"/>
        </w:rPr>
        <w:t>.</w:t>
      </w:r>
      <w:r w:rsidR="00750FF0" w:rsidRPr="00FA7627">
        <w:rPr>
          <w:rFonts w:ascii="Bell MT" w:hAnsi="Bell MT"/>
          <w:sz w:val="28"/>
          <w:szCs w:val="28"/>
        </w:rPr>
        <w:t xml:space="preserve"> </w:t>
      </w:r>
      <w:r w:rsidR="00DF5E73" w:rsidRPr="00FA7627">
        <w:rPr>
          <w:rFonts w:ascii="Bell MT" w:hAnsi="Bell MT"/>
          <w:sz w:val="28"/>
          <w:szCs w:val="28"/>
        </w:rPr>
        <w:t>Sin embargo,</w:t>
      </w:r>
      <w:r w:rsidR="00CB0490">
        <w:rPr>
          <w:rFonts w:ascii="Bell MT" w:hAnsi="Bell MT"/>
          <w:sz w:val="28"/>
          <w:szCs w:val="28"/>
        </w:rPr>
        <w:t xml:space="preserve"> no fue</w:t>
      </w:r>
      <w:r w:rsidR="00CB0490" w:rsidRPr="00CB0490">
        <w:rPr>
          <w:rFonts w:ascii="Bell MT" w:hAnsi="Bell MT"/>
          <w:sz w:val="28"/>
          <w:szCs w:val="28"/>
        </w:rPr>
        <w:t xml:space="preserve"> </w:t>
      </w:r>
      <w:r w:rsidR="00CB0490" w:rsidRPr="00FA7627">
        <w:rPr>
          <w:rFonts w:ascii="Bell MT" w:hAnsi="Bell MT"/>
          <w:sz w:val="28"/>
          <w:szCs w:val="28"/>
        </w:rPr>
        <w:t>W. C. White</w:t>
      </w:r>
      <w:r w:rsidR="00CB0490">
        <w:rPr>
          <w:rFonts w:ascii="Bell MT" w:hAnsi="Bell MT"/>
          <w:sz w:val="28"/>
          <w:szCs w:val="28"/>
        </w:rPr>
        <w:t>, sino</w:t>
      </w:r>
      <w:r w:rsidR="00DF5E73" w:rsidRPr="00FA7627">
        <w:rPr>
          <w:rFonts w:ascii="Bell MT" w:hAnsi="Bell MT"/>
          <w:sz w:val="28"/>
          <w:szCs w:val="28"/>
        </w:rPr>
        <w:t xml:space="preserve"> </w:t>
      </w:r>
      <w:r w:rsidR="00DF5E73" w:rsidRPr="00CB0490">
        <w:rPr>
          <w:rFonts w:ascii="Bell MT" w:hAnsi="Bell MT"/>
          <w:i/>
          <w:sz w:val="28"/>
          <w:szCs w:val="28"/>
        </w:rPr>
        <w:t>los hermanos</w:t>
      </w:r>
      <w:r w:rsidR="00DF5E73" w:rsidRPr="00FA7627">
        <w:rPr>
          <w:rFonts w:ascii="Bell MT" w:hAnsi="Bell MT"/>
          <w:sz w:val="28"/>
          <w:szCs w:val="28"/>
        </w:rPr>
        <w:t xml:space="preserve"> -que tenían un “espíritu de fariseísmo”- los que afirmaron que los puntos de vista de Waggoner estaban en desacuerdo con los Testimonios de Ellen White. </w:t>
      </w:r>
      <w:r w:rsidR="00C76087" w:rsidRPr="00FA7627">
        <w:rPr>
          <w:rFonts w:ascii="Bell MT" w:hAnsi="Bell MT"/>
          <w:sz w:val="28"/>
          <w:szCs w:val="28"/>
        </w:rPr>
        <w:t xml:space="preserve">Eran los hermanos quienes estaban diciendo que W. C. White había influenciado a su madre para que aceptara lo que estaba enseñando Waggoner, </w:t>
      </w:r>
      <w:r w:rsidR="00E1430F" w:rsidRPr="00FA7627">
        <w:rPr>
          <w:rFonts w:ascii="Bell MT" w:hAnsi="Bell MT"/>
          <w:sz w:val="28"/>
          <w:szCs w:val="28"/>
        </w:rPr>
        <w:t xml:space="preserve">y es con respecto </w:t>
      </w:r>
      <w:r w:rsidR="00E1430F" w:rsidRPr="00FA7627">
        <w:rPr>
          <w:rFonts w:ascii="Bell MT" w:hAnsi="Bell MT"/>
          <w:i/>
          <w:sz w:val="28"/>
          <w:szCs w:val="28"/>
        </w:rPr>
        <w:t>a eso</w:t>
      </w:r>
      <w:r w:rsidR="00E1430F" w:rsidRPr="00FA7627">
        <w:rPr>
          <w:rFonts w:ascii="Bell MT" w:hAnsi="Bell MT"/>
          <w:sz w:val="28"/>
          <w:szCs w:val="28"/>
        </w:rPr>
        <w:t xml:space="preserve"> que W. C. White afirmó poder demostrar que “eso era falso”</w:t>
      </w:r>
      <w:r w:rsidR="00CB0490">
        <w:rPr>
          <w:rFonts w:ascii="Bell MT" w:hAnsi="Bell MT"/>
          <w:sz w:val="28"/>
          <w:szCs w:val="28"/>
        </w:rPr>
        <w:t>.</w:t>
      </w:r>
      <w:r w:rsidR="00E1430F" w:rsidRPr="00FA7627">
        <w:rPr>
          <w:rFonts w:ascii="Bell MT" w:hAnsi="Bell MT"/>
          <w:sz w:val="28"/>
          <w:szCs w:val="28"/>
        </w:rPr>
        <w:t xml:space="preserve"> </w:t>
      </w:r>
      <w:r w:rsidR="003F5B7E" w:rsidRPr="00FA7627">
        <w:rPr>
          <w:rFonts w:ascii="Bell MT" w:hAnsi="Bell MT"/>
          <w:sz w:val="28"/>
          <w:szCs w:val="28"/>
        </w:rPr>
        <w:t xml:space="preserve">¿Cuál es la licencia literaria que permite el </w:t>
      </w:r>
      <w:r w:rsidR="00DC27BA">
        <w:rPr>
          <w:rFonts w:ascii="Bell MT" w:hAnsi="Bell MT"/>
          <w:sz w:val="28"/>
          <w:szCs w:val="28"/>
        </w:rPr>
        <w:t>ab</w:t>
      </w:r>
      <w:r w:rsidR="003F5B7E" w:rsidRPr="00FA7627">
        <w:rPr>
          <w:rFonts w:ascii="Bell MT" w:hAnsi="Bell MT"/>
          <w:sz w:val="28"/>
          <w:szCs w:val="28"/>
        </w:rPr>
        <w:t xml:space="preserve">uso, la utilización falsa de citas y la tergiversación de </w:t>
      </w:r>
      <w:r w:rsidR="006C0AEA" w:rsidRPr="00FA7627">
        <w:rPr>
          <w:rFonts w:ascii="Bell MT" w:hAnsi="Bell MT"/>
          <w:sz w:val="28"/>
          <w:szCs w:val="28"/>
        </w:rPr>
        <w:t xml:space="preserve">la evidencia histórica </w:t>
      </w:r>
      <w:r w:rsidR="000E0E15" w:rsidRPr="00FA7627">
        <w:rPr>
          <w:rFonts w:ascii="Bell MT" w:hAnsi="Bell MT"/>
          <w:sz w:val="28"/>
          <w:szCs w:val="28"/>
        </w:rPr>
        <w:t xml:space="preserve">con la intención de probar que el mensaje preciosísimo enviado por medio de Jones y Waggoner </w:t>
      </w:r>
      <w:r w:rsidR="008A24A6" w:rsidRPr="00FA7627">
        <w:rPr>
          <w:rFonts w:ascii="Bell MT" w:hAnsi="Bell MT"/>
          <w:sz w:val="28"/>
          <w:szCs w:val="28"/>
        </w:rPr>
        <w:t xml:space="preserve">no es hoy digno de confianza? Conviene que seamos cuidadosos, no vayamos a participar del mismo espíritu </w:t>
      </w:r>
      <w:r w:rsidR="00482963" w:rsidRPr="00FA7627">
        <w:rPr>
          <w:rFonts w:ascii="Bell MT" w:hAnsi="Bell MT"/>
          <w:sz w:val="28"/>
          <w:szCs w:val="28"/>
        </w:rPr>
        <w:t>farisaico que trató de “aplastar … y condenar todo” lo que dijeron Jones y Waggoner hace más de 120 años. Tras haber violentado el contexto de citas de Ellen White en su sermón de noviembre de 1888, y tras haber citado con falsedad la carta de W. C. White a M</w:t>
      </w:r>
      <w:r w:rsidR="00A80E89">
        <w:rPr>
          <w:rFonts w:ascii="Bell MT" w:hAnsi="Bell MT"/>
          <w:sz w:val="28"/>
          <w:szCs w:val="28"/>
        </w:rPr>
        <w:t>a</w:t>
      </w:r>
      <w:r w:rsidR="00482963" w:rsidRPr="00FA7627">
        <w:rPr>
          <w:rFonts w:ascii="Bell MT" w:hAnsi="Bell MT"/>
          <w:sz w:val="28"/>
          <w:szCs w:val="28"/>
        </w:rPr>
        <w:t xml:space="preserve">ry White, Knight </w:t>
      </w:r>
      <w:r w:rsidR="00C35975" w:rsidRPr="00FA7627">
        <w:rPr>
          <w:rFonts w:ascii="Bell MT" w:hAnsi="Bell MT"/>
          <w:sz w:val="28"/>
          <w:szCs w:val="28"/>
        </w:rPr>
        <w:t xml:space="preserve">aporta inmediatamente un listado a modo de “ejemplo”, de siete ítems en los que la comprensión de Ellen White estaba en desacuerdo con la de Jones y Waggoner </w:t>
      </w:r>
      <w:r w:rsidR="003F7F4C" w:rsidRPr="00FA7627">
        <w:rPr>
          <w:rFonts w:ascii="Bell MT" w:hAnsi="Bell MT"/>
          <w:sz w:val="28"/>
          <w:szCs w:val="28"/>
        </w:rPr>
        <w:t>(</w:t>
      </w:r>
      <w:r w:rsidR="003F7F4C" w:rsidRPr="00FA7627">
        <w:rPr>
          <w:rFonts w:ascii="Bell MT" w:hAnsi="Bell MT"/>
          <w:i/>
          <w:iCs/>
          <w:sz w:val="28"/>
          <w:szCs w:val="28"/>
        </w:rPr>
        <w:t>Ibid</w:t>
      </w:r>
      <w:r w:rsidR="003F7F4C" w:rsidRPr="00FA7627">
        <w:rPr>
          <w:rFonts w:ascii="Bell MT" w:hAnsi="Bell MT"/>
          <w:sz w:val="28"/>
          <w:szCs w:val="28"/>
        </w:rPr>
        <w:t>. pp. 74-77). Pero ¿utiliza Knight esa misma licencia literaria</w:t>
      </w:r>
      <w:r w:rsidR="009D0306">
        <w:rPr>
          <w:rFonts w:ascii="Bell MT" w:hAnsi="Bell MT"/>
          <w:sz w:val="28"/>
          <w:szCs w:val="28"/>
        </w:rPr>
        <w:t xml:space="preserve"> cuestionable</w:t>
      </w:r>
      <w:r w:rsidR="003F7F4C" w:rsidRPr="00FA7627">
        <w:rPr>
          <w:rFonts w:ascii="Bell MT" w:hAnsi="Bell MT"/>
          <w:sz w:val="28"/>
          <w:szCs w:val="28"/>
        </w:rPr>
        <w:t xml:space="preserve"> </w:t>
      </w:r>
      <w:r w:rsidR="00D32B6E" w:rsidRPr="00FA7627">
        <w:rPr>
          <w:rFonts w:ascii="Bell MT" w:hAnsi="Bell MT"/>
          <w:sz w:val="28"/>
          <w:szCs w:val="28"/>
        </w:rPr>
        <w:t>al escribir sobre tales diferencias? Examinaremos de cerca cada una de ellas en las páginas que siguen.</w:t>
      </w:r>
      <w:r w:rsidR="00A81532">
        <w:rPr>
          <w:rFonts w:ascii="Bell MT" w:hAnsi="Bell MT"/>
          <w:sz w:val="28"/>
          <w:szCs w:val="28"/>
        </w:rPr>
        <w:tab/>
      </w:r>
      <w:r w:rsidR="00BC6873">
        <w:rPr>
          <w:rFonts w:ascii="Bell MT" w:hAnsi="Bell MT"/>
          <w:sz w:val="28"/>
          <w:szCs w:val="28"/>
        </w:rPr>
        <w:br/>
      </w:r>
    </w:p>
    <w:p w14:paraId="50450517" w14:textId="4F34D570" w:rsidR="00D32B6E" w:rsidRPr="00FA7627" w:rsidRDefault="00141BA2"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lastRenderedPageBreak/>
        <w:t>Ellen G. White, “Open the Heart to Light”</w:t>
      </w:r>
      <w:r w:rsidR="009D0306">
        <w:rPr>
          <w:rFonts w:ascii="Bell MT" w:hAnsi="Bell MT"/>
          <w:sz w:val="28"/>
          <w:szCs w:val="28"/>
          <w:lang w:val="en-US"/>
        </w:rPr>
        <w:t>,</w:t>
      </w:r>
      <w:r w:rsidRPr="00FA7627">
        <w:rPr>
          <w:rFonts w:ascii="Bell MT" w:hAnsi="Bell MT"/>
          <w:sz w:val="28"/>
          <w:szCs w:val="28"/>
          <w:lang w:val="en-US"/>
        </w:rPr>
        <w:t xml:space="preserve"> </w:t>
      </w:r>
      <w:r w:rsidR="00953216">
        <w:rPr>
          <w:rFonts w:ascii="Bell MT" w:hAnsi="Bell MT"/>
          <w:sz w:val="28"/>
          <w:szCs w:val="28"/>
          <w:lang w:val="en-US"/>
        </w:rPr>
        <w:t>Charla matinal</w:t>
      </w:r>
      <w:r w:rsidRPr="00FA7627">
        <w:rPr>
          <w:rFonts w:ascii="Bell MT" w:hAnsi="Bell MT"/>
          <w:sz w:val="28"/>
          <w:szCs w:val="28"/>
          <w:lang w:val="en-US"/>
        </w:rPr>
        <w:t xml:space="preserve">, 6 febrero 1890, </w:t>
      </w:r>
      <w:r w:rsidRPr="00FA7627">
        <w:rPr>
          <w:rFonts w:ascii="Bell MT" w:hAnsi="Bell MT"/>
          <w:i/>
          <w:iCs/>
          <w:sz w:val="28"/>
          <w:szCs w:val="28"/>
          <w:lang w:val="en-US"/>
        </w:rPr>
        <w:t>Review and Herald</w:t>
      </w:r>
      <w:r w:rsidRPr="00FA7627">
        <w:rPr>
          <w:rFonts w:ascii="Bell MT" w:hAnsi="Bell MT"/>
          <w:sz w:val="28"/>
          <w:szCs w:val="28"/>
          <w:lang w:val="en-US"/>
        </w:rPr>
        <w:t xml:space="preserve">, 25 marzo 1890; y Manuscrito 56, 7 febrero 1890, “Lessons From the Vine”; en </w:t>
      </w:r>
      <w:r w:rsidRPr="00FA7627">
        <w:rPr>
          <w:rFonts w:ascii="Bell MT" w:hAnsi="Bell MT"/>
          <w:i/>
          <w:iCs/>
          <w:sz w:val="28"/>
          <w:szCs w:val="28"/>
          <w:lang w:val="en-US"/>
        </w:rPr>
        <w:t>1888 Materials</w:t>
      </w:r>
      <w:r w:rsidRPr="00FA7627">
        <w:rPr>
          <w:rFonts w:ascii="Bell MT" w:hAnsi="Bell MT"/>
          <w:sz w:val="28"/>
          <w:szCs w:val="28"/>
          <w:lang w:val="en-US"/>
        </w:rPr>
        <w:t>, pp. 547, 565.</w:t>
      </w:r>
      <w:r w:rsidR="00A81532">
        <w:rPr>
          <w:rFonts w:ascii="Bell MT" w:hAnsi="Bell MT"/>
          <w:sz w:val="28"/>
          <w:szCs w:val="28"/>
          <w:lang w:val="en-US"/>
        </w:rPr>
        <w:tab/>
      </w:r>
      <w:r w:rsidR="00BC6873">
        <w:rPr>
          <w:rFonts w:ascii="Bell MT" w:hAnsi="Bell MT"/>
          <w:sz w:val="28"/>
          <w:szCs w:val="28"/>
          <w:lang w:val="en-US"/>
        </w:rPr>
        <w:br/>
      </w:r>
    </w:p>
    <w:p w14:paraId="02E12152" w14:textId="77777777" w:rsidR="00325461" w:rsidRPr="00FA7627" w:rsidRDefault="00B626D5"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Manuscrito 15, noviembre 1888; en </w:t>
      </w:r>
      <w:r w:rsidRPr="00FA7627">
        <w:rPr>
          <w:rFonts w:ascii="Bell MT" w:hAnsi="Bell MT"/>
          <w:i/>
          <w:iCs/>
          <w:sz w:val="28"/>
          <w:szCs w:val="28"/>
        </w:rPr>
        <w:t>1888 Materials</w:t>
      </w:r>
      <w:r w:rsidRPr="00FA7627">
        <w:rPr>
          <w:rFonts w:ascii="Bell MT" w:hAnsi="Bell MT"/>
          <w:sz w:val="28"/>
          <w:szCs w:val="28"/>
        </w:rPr>
        <w:t>, p. 163.</w:t>
      </w:r>
      <w:r w:rsidR="00A81532">
        <w:rPr>
          <w:rFonts w:ascii="Bell MT" w:hAnsi="Bell MT"/>
          <w:sz w:val="28"/>
          <w:szCs w:val="28"/>
        </w:rPr>
        <w:tab/>
      </w:r>
      <w:r w:rsidR="00BC6873">
        <w:rPr>
          <w:rFonts w:ascii="Bell MT" w:hAnsi="Bell MT"/>
          <w:sz w:val="28"/>
          <w:szCs w:val="28"/>
        </w:rPr>
        <w:br/>
      </w:r>
    </w:p>
    <w:p w14:paraId="11C7F1BA" w14:textId="77777777" w:rsidR="00B626D5" w:rsidRPr="00FA7627" w:rsidRDefault="00C07A93"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 xml:space="preserve">Ellen G. White a Mary White, Carta 82, 4 noviembre 1888; en </w:t>
      </w:r>
      <w:r w:rsidRPr="00FA7627">
        <w:rPr>
          <w:rFonts w:ascii="Bell MT" w:hAnsi="Bell MT"/>
          <w:i/>
          <w:iCs/>
          <w:sz w:val="28"/>
          <w:szCs w:val="28"/>
          <w:lang w:val="en-US"/>
        </w:rPr>
        <w:t>1888 Materials</w:t>
      </w:r>
      <w:r w:rsidRPr="00FA7627">
        <w:rPr>
          <w:rFonts w:ascii="Bell MT" w:hAnsi="Bell MT"/>
          <w:sz w:val="28"/>
          <w:szCs w:val="28"/>
          <w:lang w:val="en-US"/>
        </w:rPr>
        <w:t>, p. 182.</w:t>
      </w:r>
      <w:r w:rsidR="00A81532">
        <w:rPr>
          <w:rFonts w:ascii="Bell MT" w:hAnsi="Bell MT"/>
          <w:sz w:val="28"/>
          <w:szCs w:val="28"/>
          <w:lang w:val="en-US"/>
        </w:rPr>
        <w:tab/>
      </w:r>
      <w:r w:rsidR="00BC6873">
        <w:rPr>
          <w:rFonts w:ascii="Bell MT" w:hAnsi="Bell MT"/>
          <w:sz w:val="28"/>
          <w:szCs w:val="28"/>
          <w:lang w:val="en-US"/>
        </w:rPr>
        <w:br/>
      </w:r>
    </w:p>
    <w:p w14:paraId="3E91231F" w14:textId="77777777" w:rsidR="00C07A93" w:rsidRPr="00FA7627" w:rsidRDefault="00C07A93"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 xml:space="preserve">Ellen G. White, Manuscrito 21, noviembre 1888; en </w:t>
      </w:r>
      <w:r w:rsidRPr="00FA7627">
        <w:rPr>
          <w:rFonts w:ascii="Bell MT" w:hAnsi="Bell MT"/>
          <w:i/>
          <w:iCs/>
          <w:sz w:val="28"/>
          <w:szCs w:val="28"/>
          <w:lang w:val="en-US"/>
        </w:rPr>
        <w:t>1888 Materials</w:t>
      </w:r>
      <w:r w:rsidRPr="00FA7627">
        <w:rPr>
          <w:rFonts w:ascii="Bell MT" w:hAnsi="Bell MT"/>
          <w:sz w:val="28"/>
          <w:szCs w:val="28"/>
          <w:lang w:val="en-US"/>
        </w:rPr>
        <w:t>, pp. 179, 177.</w:t>
      </w:r>
      <w:r w:rsidR="00A81532">
        <w:rPr>
          <w:rFonts w:ascii="Bell MT" w:hAnsi="Bell MT"/>
          <w:sz w:val="28"/>
          <w:szCs w:val="28"/>
          <w:lang w:val="en-US"/>
        </w:rPr>
        <w:tab/>
      </w:r>
      <w:r w:rsidR="00BC6873">
        <w:rPr>
          <w:rFonts w:ascii="Bell MT" w:hAnsi="Bell MT"/>
          <w:sz w:val="28"/>
          <w:szCs w:val="28"/>
          <w:lang w:val="en-US"/>
        </w:rPr>
        <w:br/>
      </w:r>
    </w:p>
    <w:p w14:paraId="60FD2FBB" w14:textId="77777777" w:rsidR="00325461" w:rsidRPr="00FA7627" w:rsidRDefault="00C31BEF"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 xml:space="preserve">Ellen G. White a R. A. Underwood, Carta 3, 26 enero 1889; en </w:t>
      </w:r>
      <w:r w:rsidRPr="00FA7627">
        <w:rPr>
          <w:rFonts w:ascii="Bell MT" w:hAnsi="Bell MT"/>
          <w:i/>
          <w:iCs/>
          <w:sz w:val="28"/>
          <w:szCs w:val="28"/>
          <w:lang w:val="en-US"/>
        </w:rPr>
        <w:t>1888 Materials</w:t>
      </w:r>
      <w:r w:rsidRPr="00FA7627">
        <w:rPr>
          <w:rFonts w:ascii="Bell MT" w:hAnsi="Bell MT"/>
          <w:sz w:val="28"/>
          <w:szCs w:val="28"/>
          <w:lang w:val="en-US"/>
        </w:rPr>
        <w:t>, p. 255.</w:t>
      </w:r>
      <w:r w:rsidR="00A81532">
        <w:rPr>
          <w:rFonts w:ascii="Bell MT" w:hAnsi="Bell MT"/>
          <w:sz w:val="28"/>
          <w:szCs w:val="28"/>
          <w:lang w:val="en-US"/>
        </w:rPr>
        <w:tab/>
      </w:r>
      <w:r w:rsidR="00BC6873">
        <w:rPr>
          <w:rFonts w:ascii="Bell MT" w:hAnsi="Bell MT"/>
          <w:sz w:val="28"/>
          <w:szCs w:val="28"/>
          <w:lang w:val="en-US"/>
        </w:rPr>
        <w:br/>
      </w:r>
    </w:p>
    <w:p w14:paraId="6C1D001C" w14:textId="77777777" w:rsidR="00C07A93" w:rsidRPr="00FA7627" w:rsidRDefault="00CD2803"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 xml:space="preserve">Ellen G. White </w:t>
      </w:r>
      <w:r w:rsidR="00902E82">
        <w:rPr>
          <w:rFonts w:ascii="Bell MT" w:hAnsi="Bell MT"/>
          <w:sz w:val="28"/>
          <w:szCs w:val="28"/>
          <w:lang w:val="en-US"/>
        </w:rPr>
        <w:t>to</w:t>
      </w:r>
      <w:r w:rsidRPr="00FA7627">
        <w:rPr>
          <w:rFonts w:ascii="Bell MT" w:hAnsi="Bell MT"/>
          <w:sz w:val="28"/>
          <w:szCs w:val="28"/>
          <w:lang w:val="en-US"/>
        </w:rPr>
        <w:t xml:space="preserve"> Children, Carta 14, 12 mayo 1889; y Ellen G. White, Manuscrito 30, junio 1889; en </w:t>
      </w:r>
      <w:r w:rsidRPr="00FA7627">
        <w:rPr>
          <w:rFonts w:ascii="Bell MT" w:hAnsi="Bell MT"/>
          <w:i/>
          <w:iCs/>
          <w:sz w:val="28"/>
          <w:szCs w:val="28"/>
          <w:lang w:val="en-US"/>
        </w:rPr>
        <w:t>1888 Materials</w:t>
      </w:r>
      <w:r w:rsidRPr="00FA7627">
        <w:rPr>
          <w:rFonts w:ascii="Bell MT" w:hAnsi="Bell MT"/>
          <w:sz w:val="28"/>
          <w:szCs w:val="28"/>
          <w:lang w:val="en-US"/>
        </w:rPr>
        <w:t>, pp. 314, 368, 323.</w:t>
      </w:r>
      <w:r w:rsidR="00A81532">
        <w:rPr>
          <w:rFonts w:ascii="Bell MT" w:hAnsi="Bell MT"/>
          <w:sz w:val="28"/>
          <w:szCs w:val="28"/>
          <w:lang w:val="en-US"/>
        </w:rPr>
        <w:tab/>
      </w:r>
      <w:r w:rsidR="00BC6873">
        <w:rPr>
          <w:rFonts w:ascii="Bell MT" w:hAnsi="Bell MT"/>
          <w:sz w:val="28"/>
          <w:szCs w:val="28"/>
          <w:lang w:val="en-US"/>
        </w:rPr>
        <w:br/>
      </w:r>
    </w:p>
    <w:p w14:paraId="2F9A1095" w14:textId="77777777" w:rsidR="00CD2803" w:rsidRPr="00FA7627" w:rsidRDefault="002328A2" w:rsidP="00C4447B">
      <w:pPr>
        <w:pStyle w:val="Prrafodelista"/>
        <w:numPr>
          <w:ilvl w:val="0"/>
          <w:numId w:val="6"/>
        </w:numPr>
        <w:jc w:val="both"/>
        <w:rPr>
          <w:rFonts w:ascii="Bell MT" w:hAnsi="Bell MT"/>
          <w:sz w:val="28"/>
          <w:szCs w:val="28"/>
          <w:lang w:val="en-US"/>
        </w:rPr>
      </w:pPr>
      <w:r w:rsidRPr="00FA7627">
        <w:rPr>
          <w:rFonts w:ascii="Bell MT" w:hAnsi="Bell MT"/>
          <w:sz w:val="28"/>
          <w:szCs w:val="28"/>
          <w:lang w:val="en-US"/>
        </w:rPr>
        <w:t xml:space="preserve">Ellen G. White, Manuscrito 6, 11 octubre 1888; en </w:t>
      </w:r>
      <w:r w:rsidRPr="00FA7627">
        <w:rPr>
          <w:rFonts w:ascii="Bell MT" w:hAnsi="Bell MT"/>
          <w:i/>
          <w:iCs/>
          <w:sz w:val="28"/>
          <w:szCs w:val="28"/>
          <w:lang w:val="en-US"/>
        </w:rPr>
        <w:t>1888 Materials</w:t>
      </w:r>
      <w:r w:rsidRPr="00FA7627">
        <w:rPr>
          <w:rFonts w:ascii="Bell MT" w:hAnsi="Bell MT"/>
          <w:sz w:val="28"/>
          <w:szCs w:val="28"/>
          <w:lang w:val="en-US"/>
        </w:rPr>
        <w:t>, p. 72.</w:t>
      </w:r>
      <w:r w:rsidR="00BC6873">
        <w:rPr>
          <w:rFonts w:ascii="Bell MT" w:hAnsi="Bell MT"/>
          <w:sz w:val="28"/>
          <w:szCs w:val="28"/>
          <w:lang w:val="en-US"/>
        </w:rPr>
        <w:br/>
      </w:r>
    </w:p>
    <w:p w14:paraId="447AF8DF" w14:textId="77777777" w:rsidR="002328A2" w:rsidRPr="00FA7627" w:rsidRDefault="00EF6F04"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Manuscrito 24, diciembre 1888; en </w:t>
      </w:r>
      <w:r w:rsidRPr="00FA7627">
        <w:rPr>
          <w:rFonts w:ascii="Bell MT" w:hAnsi="Bell MT"/>
          <w:i/>
          <w:iCs/>
          <w:sz w:val="28"/>
          <w:szCs w:val="28"/>
        </w:rPr>
        <w:t>1888 Materials</w:t>
      </w:r>
      <w:r w:rsidRPr="00FA7627">
        <w:rPr>
          <w:rFonts w:ascii="Bell MT" w:hAnsi="Bell MT"/>
          <w:sz w:val="28"/>
          <w:szCs w:val="28"/>
        </w:rPr>
        <w:t>, p. 208.</w:t>
      </w:r>
      <w:r w:rsidR="00BC6873">
        <w:rPr>
          <w:rFonts w:ascii="Bell MT" w:hAnsi="Bell MT"/>
          <w:sz w:val="28"/>
          <w:szCs w:val="28"/>
        </w:rPr>
        <w:br/>
      </w:r>
    </w:p>
    <w:p w14:paraId="3CAA6D8F" w14:textId="77777777" w:rsidR="002328A2" w:rsidRPr="00FA7627" w:rsidRDefault="0007512E"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Carta 14, 12 mayo 1889; en </w:t>
      </w:r>
      <w:r w:rsidRPr="00FA7627">
        <w:rPr>
          <w:rFonts w:ascii="Bell MT" w:hAnsi="Bell MT"/>
          <w:i/>
          <w:iCs/>
          <w:sz w:val="28"/>
          <w:szCs w:val="28"/>
        </w:rPr>
        <w:t>1888 Materials</w:t>
      </w:r>
      <w:r w:rsidRPr="00FA7627">
        <w:rPr>
          <w:rFonts w:ascii="Bell MT" w:hAnsi="Bell MT"/>
          <w:sz w:val="28"/>
          <w:szCs w:val="28"/>
        </w:rPr>
        <w:t>, p. 320.</w:t>
      </w:r>
      <w:r w:rsidR="00A81532">
        <w:rPr>
          <w:rFonts w:ascii="Bell MT" w:hAnsi="Bell MT"/>
          <w:sz w:val="28"/>
          <w:szCs w:val="28"/>
        </w:rPr>
        <w:tab/>
      </w:r>
      <w:r w:rsidR="00BC6873">
        <w:rPr>
          <w:rFonts w:ascii="Bell MT" w:hAnsi="Bell MT"/>
          <w:sz w:val="28"/>
          <w:szCs w:val="28"/>
        </w:rPr>
        <w:br/>
      </w:r>
    </w:p>
    <w:p w14:paraId="7139EC06" w14:textId="77777777" w:rsidR="00EF6F04" w:rsidRPr="00FA7627" w:rsidRDefault="00AA2A3E"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Manuscrito 30, junio 1889; en </w:t>
      </w:r>
      <w:r w:rsidRPr="00FA7627">
        <w:rPr>
          <w:rFonts w:ascii="Bell MT" w:hAnsi="Bell MT"/>
          <w:i/>
          <w:iCs/>
          <w:sz w:val="28"/>
          <w:szCs w:val="28"/>
        </w:rPr>
        <w:t>1888 Materials</w:t>
      </w:r>
      <w:r w:rsidRPr="00FA7627">
        <w:rPr>
          <w:rFonts w:ascii="Bell MT" w:hAnsi="Bell MT"/>
          <w:sz w:val="28"/>
          <w:szCs w:val="28"/>
        </w:rPr>
        <w:t>, p. 360.</w:t>
      </w:r>
      <w:r w:rsidR="00BC6873">
        <w:rPr>
          <w:rFonts w:ascii="Bell MT" w:hAnsi="Bell MT"/>
          <w:sz w:val="28"/>
          <w:szCs w:val="28"/>
        </w:rPr>
        <w:br/>
      </w:r>
    </w:p>
    <w:p w14:paraId="5620A3A8" w14:textId="77777777" w:rsidR="00AA2A3E" w:rsidRPr="00FA7627" w:rsidRDefault="00AA2A3E" w:rsidP="00C4447B">
      <w:pPr>
        <w:pStyle w:val="Prrafodelista"/>
        <w:numPr>
          <w:ilvl w:val="0"/>
          <w:numId w:val="6"/>
        </w:numPr>
        <w:jc w:val="both"/>
        <w:rPr>
          <w:rFonts w:ascii="Bell MT" w:hAnsi="Bell MT"/>
          <w:sz w:val="28"/>
          <w:szCs w:val="28"/>
        </w:rPr>
      </w:pPr>
      <w:r w:rsidRPr="00FA7627">
        <w:rPr>
          <w:rFonts w:ascii="Bell MT" w:hAnsi="Bell MT"/>
          <w:sz w:val="28"/>
          <w:szCs w:val="28"/>
        </w:rPr>
        <w:t xml:space="preserve">Ellen G. White a O. A. Olsen, Carta 81, 31 mayo 1896; en </w:t>
      </w:r>
      <w:r w:rsidRPr="00FA7627">
        <w:rPr>
          <w:rFonts w:ascii="Bell MT" w:hAnsi="Bell MT"/>
          <w:i/>
          <w:iCs/>
          <w:sz w:val="28"/>
          <w:szCs w:val="28"/>
        </w:rPr>
        <w:t>1888 Materials</w:t>
      </w:r>
      <w:r w:rsidRPr="00FA7627">
        <w:rPr>
          <w:rFonts w:ascii="Bell MT" w:hAnsi="Bell MT"/>
          <w:sz w:val="28"/>
          <w:szCs w:val="28"/>
        </w:rPr>
        <w:t>, p. 1565.</w:t>
      </w:r>
      <w:r w:rsidR="00DD53DF" w:rsidRPr="00FA7627">
        <w:rPr>
          <w:rFonts w:ascii="Bell MT" w:hAnsi="Bell MT"/>
          <w:sz w:val="28"/>
          <w:szCs w:val="28"/>
        </w:rPr>
        <w:t xml:space="preserve"> El contexto específico de esa carta s</w:t>
      </w:r>
      <w:r w:rsidR="00E11515">
        <w:rPr>
          <w:rFonts w:ascii="Bell MT" w:hAnsi="Bell MT"/>
          <w:sz w:val="28"/>
          <w:szCs w:val="28"/>
        </w:rPr>
        <w:t>on las</w:t>
      </w:r>
      <w:r w:rsidR="00DD53DF" w:rsidRPr="00FA7627">
        <w:rPr>
          <w:rFonts w:ascii="Bell MT" w:hAnsi="Bell MT"/>
          <w:sz w:val="28"/>
          <w:szCs w:val="28"/>
        </w:rPr>
        <w:t xml:space="preserve"> reuniones </w:t>
      </w:r>
      <w:r w:rsidR="00C708F5">
        <w:rPr>
          <w:rFonts w:ascii="Bell MT" w:hAnsi="Bell MT"/>
          <w:sz w:val="28"/>
          <w:szCs w:val="28"/>
        </w:rPr>
        <w:t>de</w:t>
      </w:r>
      <w:r w:rsidR="00DD53DF" w:rsidRPr="00FA7627">
        <w:rPr>
          <w:rFonts w:ascii="Bell MT" w:hAnsi="Bell MT"/>
          <w:sz w:val="28"/>
          <w:szCs w:val="28"/>
        </w:rPr>
        <w:t xml:space="preserve"> 1894, si bien el consejo se aplica igualmente a las reuniones de </w:t>
      </w:r>
      <w:r w:rsidR="00B10EAD">
        <w:rPr>
          <w:rFonts w:ascii="Bell MT" w:hAnsi="Bell MT"/>
          <w:sz w:val="28"/>
          <w:szCs w:val="28"/>
        </w:rPr>
        <w:t>Mineápolis</w:t>
      </w:r>
      <w:r w:rsidR="00DD53DF" w:rsidRPr="00FA7627">
        <w:rPr>
          <w:rFonts w:ascii="Bell MT" w:hAnsi="Bell MT"/>
          <w:sz w:val="28"/>
          <w:szCs w:val="28"/>
        </w:rPr>
        <w:t>.</w:t>
      </w:r>
      <w:r w:rsidR="00A81532">
        <w:rPr>
          <w:rFonts w:ascii="Bell MT" w:hAnsi="Bell MT"/>
          <w:sz w:val="28"/>
          <w:szCs w:val="28"/>
        </w:rPr>
        <w:tab/>
      </w:r>
      <w:r w:rsidR="00BC6873">
        <w:rPr>
          <w:rFonts w:ascii="Bell MT" w:hAnsi="Bell MT"/>
          <w:sz w:val="28"/>
          <w:szCs w:val="28"/>
        </w:rPr>
        <w:br/>
      </w:r>
    </w:p>
    <w:p w14:paraId="3D333913" w14:textId="44C4DC8D" w:rsidR="00DD53DF" w:rsidRPr="00FA7627" w:rsidRDefault="00DD53DF" w:rsidP="00C4447B">
      <w:pPr>
        <w:pStyle w:val="Prrafodelista"/>
        <w:numPr>
          <w:ilvl w:val="0"/>
          <w:numId w:val="6"/>
        </w:numPr>
        <w:tabs>
          <w:tab w:val="left" w:pos="360"/>
        </w:tabs>
        <w:jc w:val="both"/>
        <w:rPr>
          <w:rFonts w:ascii="Bell MT" w:hAnsi="Bell MT"/>
          <w:sz w:val="28"/>
          <w:szCs w:val="28"/>
        </w:rPr>
      </w:pPr>
      <w:r w:rsidRPr="00FA7627">
        <w:rPr>
          <w:rFonts w:ascii="Bell MT" w:hAnsi="Bell MT"/>
          <w:sz w:val="28"/>
          <w:szCs w:val="28"/>
        </w:rPr>
        <w:t xml:space="preserve">Ellen G. White a J. Fargo, Carta 50, 2 mayo 1889; en </w:t>
      </w:r>
      <w:r w:rsidRPr="00FA7627">
        <w:rPr>
          <w:rFonts w:ascii="Bell MT" w:hAnsi="Bell MT"/>
          <w:i/>
          <w:iCs/>
          <w:sz w:val="28"/>
          <w:szCs w:val="28"/>
        </w:rPr>
        <w:t>1888 Materials</w:t>
      </w:r>
      <w:r w:rsidRPr="00FA7627">
        <w:rPr>
          <w:rFonts w:ascii="Bell MT" w:hAnsi="Bell MT"/>
          <w:sz w:val="28"/>
          <w:szCs w:val="28"/>
        </w:rPr>
        <w:t xml:space="preserve">, p. 296. </w:t>
      </w:r>
      <w:r w:rsidR="00586BB6" w:rsidRPr="00FA7627">
        <w:rPr>
          <w:rFonts w:ascii="Bell MT" w:hAnsi="Bell MT"/>
          <w:sz w:val="28"/>
          <w:szCs w:val="28"/>
        </w:rPr>
        <w:t>Esa parece ser la primera vez que Ellen White citó Zacarías 13:6. Los capítulos 12 y 13 de Zacar</w:t>
      </w:r>
      <w:r w:rsidR="005E3992" w:rsidRPr="00FA7627">
        <w:rPr>
          <w:rFonts w:ascii="Bell MT" w:hAnsi="Bell MT"/>
          <w:sz w:val="28"/>
          <w:szCs w:val="28"/>
        </w:rPr>
        <w:t>ías se refieren al tiempo en el que habría un “manantial abierto” para la purificación y el perdón del pueblo de Dios (13:1). Finalmente se plantea la pregunta: “¿Qué h</w:t>
      </w:r>
      <w:r w:rsidR="008C35B7" w:rsidRPr="00FA7627">
        <w:rPr>
          <w:rFonts w:ascii="Bell MT" w:hAnsi="Bell MT"/>
          <w:sz w:val="28"/>
          <w:szCs w:val="28"/>
        </w:rPr>
        <w:t xml:space="preserve">eridas son estas en tus manos?” Y la respuesta es: </w:t>
      </w:r>
      <w:r w:rsidR="00063E9C" w:rsidRPr="00FA7627">
        <w:rPr>
          <w:rFonts w:ascii="Bell MT" w:hAnsi="Bell MT"/>
          <w:sz w:val="28"/>
          <w:szCs w:val="28"/>
        </w:rPr>
        <w:t xml:space="preserve">“Las recibí en casa </w:t>
      </w:r>
      <w:r w:rsidR="00063E9C" w:rsidRPr="00FA7627">
        <w:rPr>
          <w:rFonts w:ascii="Bell MT" w:hAnsi="Bell MT"/>
          <w:sz w:val="28"/>
          <w:szCs w:val="28"/>
        </w:rPr>
        <w:lastRenderedPageBreak/>
        <w:t xml:space="preserve">de mis amigos” (13:6). </w:t>
      </w:r>
      <w:r w:rsidR="00DE211D" w:rsidRPr="00FA7627">
        <w:rPr>
          <w:rFonts w:ascii="Bell MT" w:hAnsi="Bell MT"/>
          <w:sz w:val="28"/>
          <w:szCs w:val="28"/>
        </w:rPr>
        <w:t>El reconocimiento de ese episodio llama la atención del pueblo de Dios</w:t>
      </w:r>
      <w:r w:rsidR="00E46522" w:rsidRPr="00FA7627">
        <w:rPr>
          <w:rFonts w:ascii="Bell MT" w:hAnsi="Bell MT"/>
          <w:sz w:val="28"/>
          <w:szCs w:val="28"/>
        </w:rPr>
        <w:t xml:space="preserve"> (liderazgo y laicado por igual) a Aquel a quien han atravesado, y el resultado es el pesar y arrepentimiento verdaderos. Entonces, como en el día de Pentecostés, se cumplirá la profecía: “</w:t>
      </w:r>
      <w:r w:rsidR="00213532">
        <w:rPr>
          <w:rFonts w:ascii="Bell MT" w:hAnsi="Bell MT"/>
          <w:sz w:val="28"/>
          <w:szCs w:val="28"/>
        </w:rPr>
        <w:t>E</w:t>
      </w:r>
      <w:r w:rsidR="001A5E95" w:rsidRPr="00FA7627">
        <w:rPr>
          <w:rFonts w:ascii="Bell MT" w:hAnsi="Bell MT"/>
          <w:sz w:val="28"/>
          <w:szCs w:val="28"/>
        </w:rPr>
        <w:t>l que entre ellos sea débil … será como David, y la casa de David será … como el ángel de Jehová’</w:t>
      </w:r>
      <w:r w:rsidR="008A7B44">
        <w:rPr>
          <w:rFonts w:ascii="Bell MT" w:hAnsi="Bell MT"/>
          <w:sz w:val="28"/>
          <w:szCs w:val="28"/>
        </w:rPr>
        <w:t>.</w:t>
      </w:r>
      <w:r w:rsidR="001A5E95" w:rsidRPr="00FA7627">
        <w:rPr>
          <w:rFonts w:ascii="Bell MT" w:hAnsi="Bell MT"/>
          <w:sz w:val="28"/>
          <w:szCs w:val="28"/>
        </w:rPr>
        <w:t xml:space="preserve"> Zacarías 12:8” (Ellen G. White, </w:t>
      </w:r>
      <w:r w:rsidR="001A5E95" w:rsidRPr="00FA7627">
        <w:rPr>
          <w:rFonts w:ascii="Bell MT" w:hAnsi="Bell MT"/>
          <w:i/>
          <w:iCs/>
          <w:sz w:val="28"/>
          <w:szCs w:val="28"/>
        </w:rPr>
        <w:t>Acts of the Apostles</w:t>
      </w:r>
      <w:r w:rsidR="001A5E95" w:rsidRPr="00FA7627">
        <w:rPr>
          <w:rFonts w:ascii="Bell MT" w:hAnsi="Bell MT"/>
          <w:sz w:val="28"/>
          <w:szCs w:val="28"/>
        </w:rPr>
        <w:t>, p. 48</w:t>
      </w:r>
      <w:r w:rsidR="00213532" w:rsidRPr="00FA7627">
        <w:rPr>
          <w:rFonts w:ascii="Bell MT" w:hAnsi="Bell MT"/>
          <w:sz w:val="28"/>
          <w:szCs w:val="28"/>
        </w:rPr>
        <w:t>)</w:t>
      </w:r>
      <w:r w:rsidR="00C613F6" w:rsidRPr="00FA7627">
        <w:rPr>
          <w:rFonts w:ascii="Bell MT" w:hAnsi="Bell MT"/>
          <w:sz w:val="28"/>
          <w:szCs w:val="28"/>
        </w:rPr>
        <w:t xml:space="preserve"> </w:t>
      </w:r>
      <w:r w:rsidR="00213532">
        <w:rPr>
          <w:rFonts w:ascii="Bell MT" w:hAnsi="Bell MT"/>
          <w:sz w:val="28"/>
          <w:szCs w:val="28"/>
        </w:rPr>
        <w:t>{</w:t>
      </w:r>
      <w:r w:rsidR="00C613F6" w:rsidRPr="00FA7627">
        <w:rPr>
          <w:rFonts w:ascii="Bell MT" w:hAnsi="Bell MT"/>
          <w:i/>
          <w:sz w:val="28"/>
          <w:szCs w:val="28"/>
        </w:rPr>
        <w:t>Los hechos de los apóstoles</w:t>
      </w:r>
      <w:r w:rsidR="00C613F6" w:rsidRPr="00FA7627">
        <w:rPr>
          <w:rFonts w:ascii="Bell MT" w:hAnsi="Bell MT"/>
          <w:sz w:val="28"/>
          <w:szCs w:val="28"/>
        </w:rPr>
        <w:t>, p. 39-40</w:t>
      </w:r>
      <w:r w:rsidR="00213532">
        <w:rPr>
          <w:rFonts w:ascii="Bell MT" w:hAnsi="Bell MT"/>
          <w:sz w:val="28"/>
          <w:szCs w:val="28"/>
        </w:rPr>
        <w:t>}</w:t>
      </w:r>
      <w:r w:rsidR="001A5E95" w:rsidRPr="00FA7627">
        <w:rPr>
          <w:rFonts w:ascii="Bell MT" w:hAnsi="Bell MT"/>
          <w:sz w:val="28"/>
          <w:szCs w:val="28"/>
        </w:rPr>
        <w:t>.</w:t>
      </w:r>
      <w:r w:rsidR="00BC6873">
        <w:rPr>
          <w:rFonts w:ascii="Bell MT" w:hAnsi="Bell MT"/>
          <w:sz w:val="28"/>
          <w:szCs w:val="28"/>
        </w:rPr>
        <w:br/>
      </w:r>
    </w:p>
    <w:p w14:paraId="71216DF5" w14:textId="77777777" w:rsidR="00C613F6" w:rsidRPr="00FA7627" w:rsidRDefault="0066006D" w:rsidP="00C4447B">
      <w:pPr>
        <w:pStyle w:val="Prrafodelista"/>
        <w:numPr>
          <w:ilvl w:val="0"/>
          <w:numId w:val="6"/>
        </w:numPr>
        <w:tabs>
          <w:tab w:val="left" w:pos="360"/>
        </w:tabs>
        <w:jc w:val="both"/>
        <w:rPr>
          <w:rFonts w:ascii="Bell MT" w:hAnsi="Bell MT"/>
          <w:sz w:val="28"/>
          <w:szCs w:val="28"/>
        </w:rPr>
      </w:pPr>
      <w:r w:rsidRPr="00FA7627">
        <w:rPr>
          <w:rFonts w:ascii="Bell MT" w:hAnsi="Bell MT"/>
          <w:sz w:val="28"/>
          <w:szCs w:val="28"/>
        </w:rPr>
        <w:t xml:space="preserve">Ellen G. White, </w:t>
      </w:r>
      <w:r w:rsidRPr="00FA7627">
        <w:rPr>
          <w:rFonts w:ascii="Bell MT" w:hAnsi="Bell MT"/>
          <w:i/>
          <w:iCs/>
          <w:sz w:val="28"/>
          <w:szCs w:val="28"/>
        </w:rPr>
        <w:t>Desire of Ages</w:t>
      </w:r>
      <w:r w:rsidRPr="00FA7627">
        <w:rPr>
          <w:rFonts w:ascii="Bell MT" w:hAnsi="Bell MT"/>
          <w:sz w:val="28"/>
          <w:szCs w:val="28"/>
        </w:rPr>
        <w:t xml:space="preserve">, p. 165 </w:t>
      </w:r>
      <w:r w:rsidR="00213532">
        <w:rPr>
          <w:rFonts w:ascii="Bell MT" w:hAnsi="Bell MT"/>
          <w:sz w:val="28"/>
          <w:szCs w:val="28"/>
        </w:rPr>
        <w:t>{</w:t>
      </w:r>
      <w:r w:rsidRPr="00FA7627">
        <w:rPr>
          <w:rFonts w:ascii="Bell MT" w:hAnsi="Bell MT"/>
          <w:i/>
          <w:sz w:val="28"/>
          <w:szCs w:val="28"/>
        </w:rPr>
        <w:t>El Deseado de todas las gentes</w:t>
      </w:r>
      <w:r w:rsidRPr="00FA7627">
        <w:rPr>
          <w:rFonts w:ascii="Bell MT" w:hAnsi="Bell MT"/>
          <w:sz w:val="28"/>
          <w:szCs w:val="28"/>
        </w:rPr>
        <w:t>, p. 136</w:t>
      </w:r>
      <w:r w:rsidR="00213532">
        <w:rPr>
          <w:rFonts w:ascii="Bell MT" w:hAnsi="Bell MT"/>
          <w:sz w:val="28"/>
          <w:szCs w:val="28"/>
        </w:rPr>
        <w:t>}</w:t>
      </w:r>
      <w:r w:rsidRPr="00FA7627">
        <w:rPr>
          <w:rFonts w:ascii="Bell MT" w:hAnsi="Bell MT"/>
          <w:sz w:val="28"/>
          <w:szCs w:val="28"/>
        </w:rPr>
        <w:t>.</w:t>
      </w:r>
      <w:r w:rsidR="00213532">
        <w:rPr>
          <w:rFonts w:ascii="Bell MT" w:hAnsi="Bell MT"/>
          <w:sz w:val="28"/>
          <w:szCs w:val="28"/>
        </w:rPr>
        <w:tab/>
      </w:r>
      <w:r w:rsidR="00BC6873">
        <w:rPr>
          <w:rFonts w:ascii="Bell MT" w:hAnsi="Bell MT"/>
          <w:sz w:val="28"/>
          <w:szCs w:val="28"/>
        </w:rPr>
        <w:br/>
      </w:r>
    </w:p>
    <w:p w14:paraId="2A844AF6" w14:textId="77777777" w:rsidR="00AA2A3E" w:rsidRPr="00FA7627" w:rsidRDefault="006E7EE7" w:rsidP="00C4447B">
      <w:pPr>
        <w:pStyle w:val="Prrafodelista"/>
        <w:numPr>
          <w:ilvl w:val="0"/>
          <w:numId w:val="6"/>
        </w:numPr>
        <w:tabs>
          <w:tab w:val="left" w:pos="360"/>
        </w:tabs>
        <w:jc w:val="both"/>
        <w:rPr>
          <w:rFonts w:ascii="Bell MT" w:hAnsi="Bell MT"/>
          <w:sz w:val="28"/>
          <w:szCs w:val="28"/>
          <w:lang w:val="en-US"/>
        </w:rPr>
      </w:pPr>
      <w:r w:rsidRPr="00FA7627">
        <w:rPr>
          <w:rFonts w:ascii="Bell MT" w:hAnsi="Bell MT"/>
          <w:sz w:val="28"/>
          <w:szCs w:val="28"/>
          <w:lang w:val="en-US"/>
        </w:rPr>
        <w:t xml:space="preserve">Ellen G. White </w:t>
      </w:r>
      <w:r w:rsidR="00DC7F24">
        <w:rPr>
          <w:rFonts w:ascii="Bell MT" w:hAnsi="Bell MT"/>
          <w:sz w:val="28"/>
          <w:szCs w:val="28"/>
          <w:lang w:val="en-US"/>
        </w:rPr>
        <w:t>to</w:t>
      </w:r>
      <w:r w:rsidRPr="00FA7627">
        <w:rPr>
          <w:rFonts w:ascii="Bell MT" w:hAnsi="Bell MT"/>
          <w:sz w:val="28"/>
          <w:szCs w:val="28"/>
          <w:lang w:val="en-US"/>
        </w:rPr>
        <w:t xml:space="preserve"> Brethren in the Ministry, Carta 67, 17 septiembre 1890; en </w:t>
      </w:r>
      <w:r w:rsidRPr="00FA7627">
        <w:rPr>
          <w:rFonts w:ascii="Bell MT" w:hAnsi="Bell MT"/>
          <w:i/>
          <w:iCs/>
          <w:sz w:val="28"/>
          <w:szCs w:val="28"/>
          <w:lang w:val="en-US"/>
        </w:rPr>
        <w:t>1888 Materials</w:t>
      </w:r>
      <w:r w:rsidRPr="00FA7627">
        <w:rPr>
          <w:rFonts w:ascii="Bell MT" w:hAnsi="Bell MT"/>
          <w:sz w:val="28"/>
          <w:szCs w:val="28"/>
          <w:lang w:val="en-US"/>
        </w:rPr>
        <w:t>, p. 706.</w:t>
      </w:r>
    </w:p>
    <w:p w14:paraId="303C9C0E" w14:textId="77777777" w:rsidR="006E7EE7" w:rsidRDefault="006E7EE7" w:rsidP="0068413D">
      <w:pPr>
        <w:tabs>
          <w:tab w:val="left" w:pos="360"/>
        </w:tabs>
        <w:rPr>
          <w:rFonts w:ascii="Bell MT" w:hAnsi="Bell MT"/>
          <w:sz w:val="28"/>
          <w:szCs w:val="28"/>
          <w:lang w:val="en-US"/>
        </w:rPr>
      </w:pPr>
      <w:r>
        <w:rPr>
          <w:rFonts w:ascii="Bell MT" w:hAnsi="Bell MT"/>
          <w:sz w:val="28"/>
          <w:szCs w:val="28"/>
          <w:lang w:val="en-US"/>
        </w:rPr>
        <w:br w:type="page"/>
      </w:r>
    </w:p>
    <w:p w14:paraId="203B9303" w14:textId="77777777" w:rsidR="00A87240" w:rsidRPr="00593290" w:rsidRDefault="00A87240" w:rsidP="0068413D">
      <w:pPr>
        <w:tabs>
          <w:tab w:val="left" w:pos="360"/>
        </w:tabs>
        <w:autoSpaceDE w:val="0"/>
        <w:autoSpaceDN w:val="0"/>
        <w:adjustRightInd w:val="0"/>
        <w:spacing w:after="120" w:line="240" w:lineRule="auto"/>
        <w:jc w:val="center"/>
        <w:rPr>
          <w:rFonts w:ascii="Candara" w:hAnsi="Candara"/>
          <w:sz w:val="28"/>
          <w:szCs w:val="28"/>
        </w:rPr>
      </w:pPr>
      <w:r w:rsidRPr="00593290">
        <w:rPr>
          <w:rFonts w:ascii="Candara" w:hAnsi="Candara"/>
          <w:sz w:val="28"/>
          <w:szCs w:val="28"/>
        </w:rPr>
        <w:lastRenderedPageBreak/>
        <w:t xml:space="preserve">CAPÍTULO </w:t>
      </w:r>
      <w:bookmarkStart w:id="7" w:name="cap06"/>
      <w:r>
        <w:rPr>
          <w:sz w:val="28"/>
          <w:szCs w:val="28"/>
        </w:rPr>
        <w:t>6</w:t>
      </w:r>
      <w:bookmarkEnd w:id="7"/>
    </w:p>
    <w:p w14:paraId="2883B056" w14:textId="77777777" w:rsidR="00A87240" w:rsidRPr="001C71FD" w:rsidRDefault="00A87240" w:rsidP="0068413D">
      <w:pPr>
        <w:tabs>
          <w:tab w:val="left" w:pos="360"/>
        </w:tabs>
        <w:autoSpaceDE w:val="0"/>
        <w:autoSpaceDN w:val="0"/>
        <w:adjustRightInd w:val="0"/>
        <w:spacing w:after="120" w:line="240" w:lineRule="auto"/>
        <w:jc w:val="center"/>
        <w:rPr>
          <w:rFonts w:ascii="Bell MT" w:hAnsi="Bell MT"/>
          <w:b/>
          <w:i/>
          <w:color w:val="000099"/>
          <w:sz w:val="44"/>
          <w:szCs w:val="44"/>
        </w:rPr>
      </w:pPr>
      <w:r w:rsidRPr="001C71FD">
        <w:rPr>
          <w:rFonts w:ascii="Bell MT" w:hAnsi="Bell MT"/>
          <w:b/>
          <w:i/>
          <w:color w:val="000099"/>
          <w:sz w:val="44"/>
          <w:szCs w:val="44"/>
        </w:rPr>
        <w:t>Tres respuestas</w:t>
      </w:r>
    </w:p>
    <w:p w14:paraId="5F108957" w14:textId="77777777" w:rsidR="00A87240" w:rsidRPr="001C71FD" w:rsidRDefault="00A87240" w:rsidP="0068413D">
      <w:pPr>
        <w:tabs>
          <w:tab w:val="left" w:pos="360"/>
        </w:tabs>
        <w:jc w:val="center"/>
        <w:rPr>
          <w:rFonts w:ascii="Bell MT" w:hAnsi="Bell MT"/>
          <w:b/>
          <w:i/>
          <w:color w:val="000099"/>
          <w:sz w:val="28"/>
          <w:szCs w:val="28"/>
        </w:rPr>
      </w:pPr>
      <w:r w:rsidRPr="001C71FD">
        <w:rPr>
          <w:rFonts w:ascii="Bell MT" w:hAnsi="Bell MT"/>
          <w:b/>
          <w:i/>
          <w:color w:val="000099"/>
          <w:sz w:val="28"/>
          <w:szCs w:val="28"/>
        </w:rPr>
        <w:t>Aceptar, asentir</w:t>
      </w:r>
      <w:r w:rsidR="006A00C9" w:rsidRPr="001C71FD">
        <w:rPr>
          <w:rFonts w:ascii="Bell MT" w:hAnsi="Bell MT"/>
          <w:b/>
          <w:i/>
          <w:color w:val="000099"/>
          <w:sz w:val="28"/>
          <w:szCs w:val="28"/>
        </w:rPr>
        <w:t>,</w:t>
      </w:r>
      <w:r w:rsidRPr="001C71FD">
        <w:rPr>
          <w:rFonts w:ascii="Bell MT" w:hAnsi="Bell MT"/>
          <w:b/>
          <w:i/>
          <w:color w:val="000099"/>
          <w:sz w:val="28"/>
          <w:szCs w:val="28"/>
        </w:rPr>
        <w:t xml:space="preserve"> rechazar</w:t>
      </w:r>
      <w:r w:rsidRPr="001C71FD">
        <w:rPr>
          <w:rFonts w:ascii="Bell MT" w:hAnsi="Bell MT"/>
          <w:b/>
          <w:i/>
          <w:color w:val="000099"/>
          <w:sz w:val="28"/>
          <w:szCs w:val="28"/>
        </w:rPr>
        <w:br/>
        <w:t>¿Cuáles fueron las consecuencias?</w:t>
      </w:r>
    </w:p>
    <w:p w14:paraId="1871ADFE" w14:textId="6692E94E" w:rsidR="00A87240" w:rsidRPr="001C71FD" w:rsidRDefault="001C71FD" w:rsidP="001C71FD">
      <w:pPr>
        <w:tabs>
          <w:tab w:val="left" w:pos="360"/>
        </w:tabs>
        <w:jc w:val="center"/>
        <w:rPr>
          <w:rFonts w:ascii="Bell MT" w:hAnsi="Bell MT"/>
          <w:sz w:val="24"/>
          <w:szCs w:val="24"/>
        </w:rPr>
      </w:pPr>
      <w:r w:rsidRPr="001C71FD">
        <w:rPr>
          <w:rFonts w:ascii="Bell MT" w:hAnsi="Bell MT"/>
          <w:sz w:val="24"/>
          <w:szCs w:val="24"/>
        </w:rPr>
        <w:t>(</w:t>
      </w:r>
      <w:hyperlink w:anchor="index" w:history="1">
        <w:r w:rsidRPr="001C71FD">
          <w:rPr>
            <w:rStyle w:val="Hipervnculo"/>
            <w:rFonts w:ascii="Bell MT" w:hAnsi="Bell MT"/>
            <w:color w:val="C00000"/>
            <w:sz w:val="24"/>
            <w:szCs w:val="24"/>
            <w:u w:val="none"/>
          </w:rPr>
          <w:t>índice</w:t>
        </w:r>
      </w:hyperlink>
      <w:r w:rsidRPr="001C71FD">
        <w:rPr>
          <w:rFonts w:ascii="Bell MT" w:hAnsi="Bell MT"/>
          <w:sz w:val="24"/>
          <w:szCs w:val="24"/>
        </w:rPr>
        <w:t>)</w:t>
      </w:r>
    </w:p>
    <w:p w14:paraId="5C2CA584" w14:textId="549FF69F" w:rsidR="00A87240" w:rsidRDefault="00A87240" w:rsidP="00BD4142">
      <w:pPr>
        <w:tabs>
          <w:tab w:val="left" w:pos="360"/>
        </w:tabs>
        <w:jc w:val="both"/>
        <w:rPr>
          <w:rFonts w:ascii="Bell MT" w:hAnsi="Bell MT"/>
          <w:sz w:val="28"/>
          <w:szCs w:val="28"/>
        </w:rPr>
      </w:pPr>
      <w:r>
        <w:rPr>
          <w:rFonts w:ascii="Bell MT" w:hAnsi="Bell MT"/>
          <w:sz w:val="28"/>
          <w:szCs w:val="28"/>
        </w:rPr>
        <w:t xml:space="preserve">Uno de los mayores puntos de controversia </w:t>
      </w:r>
      <w:r w:rsidR="0016149F">
        <w:rPr>
          <w:rFonts w:ascii="Bell MT" w:hAnsi="Bell MT"/>
          <w:sz w:val="28"/>
          <w:szCs w:val="28"/>
        </w:rPr>
        <w:t xml:space="preserve">que rodea todavía el congreso de la Asociación General de 1888 es si el mensaje que envió el Señor hace más de 120 años </w:t>
      </w:r>
      <w:r w:rsidR="001B317B">
        <w:rPr>
          <w:rFonts w:ascii="Bell MT" w:hAnsi="Bell MT"/>
          <w:sz w:val="28"/>
          <w:szCs w:val="28"/>
        </w:rPr>
        <w:t>fue aceptado por</w:t>
      </w:r>
      <w:r w:rsidR="0016149F">
        <w:rPr>
          <w:rFonts w:ascii="Bell MT" w:hAnsi="Bell MT"/>
          <w:sz w:val="28"/>
          <w:szCs w:val="28"/>
        </w:rPr>
        <w:t xml:space="preserve"> los que estaban reunidos en </w:t>
      </w:r>
      <w:r w:rsidR="00B10EAD">
        <w:rPr>
          <w:rFonts w:ascii="Bell MT" w:hAnsi="Bell MT"/>
          <w:sz w:val="28"/>
          <w:szCs w:val="28"/>
        </w:rPr>
        <w:t>Mineápolis</w:t>
      </w:r>
      <w:r w:rsidR="0016149F">
        <w:rPr>
          <w:rFonts w:ascii="Bell MT" w:hAnsi="Bell MT"/>
          <w:sz w:val="28"/>
          <w:szCs w:val="28"/>
        </w:rPr>
        <w:t>, y</w:t>
      </w:r>
      <w:r w:rsidR="00A425ED">
        <w:rPr>
          <w:rFonts w:ascii="Bell MT" w:hAnsi="Bell MT"/>
          <w:sz w:val="28"/>
          <w:szCs w:val="28"/>
        </w:rPr>
        <w:t xml:space="preserve"> si,</w:t>
      </w:r>
      <w:r w:rsidR="0016149F">
        <w:rPr>
          <w:rFonts w:ascii="Bell MT" w:hAnsi="Bell MT"/>
          <w:sz w:val="28"/>
          <w:szCs w:val="28"/>
        </w:rPr>
        <w:t xml:space="preserve"> como resultado, lo presentaron al mundo. N. F. Pease</w:t>
      </w:r>
      <w:r w:rsidR="005B19AB">
        <w:rPr>
          <w:rFonts w:ascii="Bell MT" w:hAnsi="Bell MT"/>
          <w:sz w:val="28"/>
          <w:szCs w:val="28"/>
        </w:rPr>
        <w:t xml:space="preserve"> escribió</w:t>
      </w:r>
      <w:r w:rsidR="0016149F">
        <w:rPr>
          <w:rFonts w:ascii="Bell MT" w:hAnsi="Bell MT"/>
          <w:sz w:val="28"/>
          <w:szCs w:val="28"/>
        </w:rPr>
        <w:t xml:space="preserve">: “Si uno estudia los registros de aquellos años en busca de evidencia de la aceptación, la puede encontrar. Por otra parte, </w:t>
      </w:r>
      <w:r w:rsidR="005C76F4">
        <w:rPr>
          <w:rFonts w:ascii="Bell MT" w:hAnsi="Bell MT"/>
          <w:sz w:val="28"/>
          <w:szCs w:val="28"/>
        </w:rPr>
        <w:t>quien busque evidencia del rechazo, también encontrará</w:t>
      </w:r>
      <w:r w:rsidR="00A33CB1">
        <w:rPr>
          <w:rFonts w:ascii="Bell MT" w:hAnsi="Bell MT"/>
          <w:sz w:val="28"/>
          <w:szCs w:val="28"/>
        </w:rPr>
        <w:t xml:space="preserve"> lo que busca”</w:t>
      </w:r>
      <w:r w:rsidR="00FE1C30">
        <w:rPr>
          <w:rFonts w:ascii="Bell MT" w:hAnsi="Bell MT"/>
          <w:sz w:val="28"/>
          <w:szCs w:val="28"/>
        </w:rPr>
        <w:t>.</w:t>
      </w:r>
      <w:r w:rsidR="00A33CB1" w:rsidRPr="00A33CB1">
        <w:rPr>
          <w:rFonts w:ascii="Bell MT" w:hAnsi="Bell MT"/>
          <w:sz w:val="28"/>
          <w:szCs w:val="28"/>
          <w:vertAlign w:val="superscript"/>
        </w:rPr>
        <w:t>1</w:t>
      </w:r>
      <w:r w:rsidR="00A33CB1">
        <w:rPr>
          <w:rFonts w:ascii="Bell MT" w:hAnsi="Bell MT"/>
          <w:sz w:val="28"/>
          <w:szCs w:val="28"/>
        </w:rPr>
        <w:t xml:space="preserve"> Por lo tanto, ¿qué hacer con esa evidencia aparentemente contradictoria? ¿Fue </w:t>
      </w:r>
      <w:r w:rsidR="00B10EAD">
        <w:rPr>
          <w:rFonts w:ascii="Bell MT" w:hAnsi="Bell MT"/>
          <w:sz w:val="28"/>
          <w:szCs w:val="28"/>
        </w:rPr>
        <w:t>Mineápolis</w:t>
      </w:r>
      <w:r w:rsidR="00A33CB1">
        <w:rPr>
          <w:rFonts w:ascii="Bell MT" w:hAnsi="Bell MT"/>
          <w:sz w:val="28"/>
          <w:szCs w:val="28"/>
        </w:rPr>
        <w:t xml:space="preserve"> una gran victoria? ¿O se retiró el Espíritu Santo y se retardó el retorno de Cristo? </w:t>
      </w:r>
      <w:r w:rsidR="00E20FC2">
        <w:rPr>
          <w:rFonts w:ascii="Bell MT" w:hAnsi="Bell MT"/>
          <w:sz w:val="28"/>
          <w:szCs w:val="28"/>
        </w:rPr>
        <w:t>¿Se nos aplica hoy todavía el mensaje a Laodicea, y tiene implicaciones relativas a 1888? ¿Tuvo la iglesia una oportunidad</w:t>
      </w:r>
      <w:r w:rsidR="001B317B" w:rsidRPr="001B317B">
        <w:rPr>
          <w:rFonts w:ascii="Bell MT" w:hAnsi="Bell MT"/>
          <w:sz w:val="28"/>
          <w:szCs w:val="28"/>
        </w:rPr>
        <w:t xml:space="preserve"> </w:t>
      </w:r>
      <w:r w:rsidR="001B317B">
        <w:rPr>
          <w:rFonts w:ascii="Bell MT" w:hAnsi="Bell MT"/>
          <w:sz w:val="28"/>
          <w:szCs w:val="28"/>
        </w:rPr>
        <w:t>justa</w:t>
      </w:r>
      <w:r w:rsidR="00E20FC2">
        <w:rPr>
          <w:rFonts w:ascii="Bell MT" w:hAnsi="Bell MT"/>
          <w:sz w:val="28"/>
          <w:szCs w:val="28"/>
        </w:rPr>
        <w:t xml:space="preserve"> de </w:t>
      </w:r>
      <w:r w:rsidR="00364AFD">
        <w:rPr>
          <w:rFonts w:ascii="Bell MT" w:hAnsi="Bell MT"/>
          <w:sz w:val="28"/>
          <w:szCs w:val="28"/>
        </w:rPr>
        <w:t>considerar el mensaje libre de oposición? ¿O</w:t>
      </w:r>
      <w:r w:rsidR="00F3014E">
        <w:rPr>
          <w:rFonts w:ascii="Bell MT" w:hAnsi="Bell MT"/>
          <w:sz w:val="28"/>
          <w:szCs w:val="28"/>
        </w:rPr>
        <w:t xml:space="preserve"> bien</w:t>
      </w:r>
      <w:r w:rsidR="00364AFD">
        <w:rPr>
          <w:rFonts w:ascii="Bell MT" w:hAnsi="Bell MT"/>
          <w:sz w:val="28"/>
          <w:szCs w:val="28"/>
        </w:rPr>
        <w:t xml:space="preserve"> fue resistid</w:t>
      </w:r>
      <w:r w:rsidR="00F3014E">
        <w:rPr>
          <w:rFonts w:ascii="Bell MT" w:hAnsi="Bell MT"/>
          <w:sz w:val="28"/>
          <w:szCs w:val="28"/>
        </w:rPr>
        <w:t>a aquella luz</w:t>
      </w:r>
      <w:r w:rsidR="00364AFD">
        <w:rPr>
          <w:rFonts w:ascii="Bell MT" w:hAnsi="Bell MT"/>
          <w:sz w:val="28"/>
          <w:szCs w:val="28"/>
        </w:rPr>
        <w:t xml:space="preserve"> por</w:t>
      </w:r>
      <w:r w:rsidR="00F3014E">
        <w:rPr>
          <w:rFonts w:ascii="Bell MT" w:hAnsi="Bell MT"/>
          <w:sz w:val="28"/>
          <w:szCs w:val="28"/>
        </w:rPr>
        <w:t xml:space="preserve"> parte</w:t>
      </w:r>
      <w:r w:rsidR="00364AFD">
        <w:rPr>
          <w:rFonts w:ascii="Bell MT" w:hAnsi="Bell MT"/>
          <w:sz w:val="28"/>
          <w:szCs w:val="28"/>
        </w:rPr>
        <w:t xml:space="preserve"> los hermanos dirigentes</w:t>
      </w:r>
      <w:r w:rsidR="00F3014E">
        <w:rPr>
          <w:rFonts w:ascii="Bell MT" w:hAnsi="Bell MT"/>
          <w:sz w:val="28"/>
          <w:szCs w:val="28"/>
        </w:rPr>
        <w:t>,</w:t>
      </w:r>
      <w:r w:rsidR="00364AFD">
        <w:rPr>
          <w:rFonts w:ascii="Bell MT" w:hAnsi="Bell MT"/>
          <w:sz w:val="28"/>
          <w:szCs w:val="28"/>
        </w:rPr>
        <w:t xml:space="preserve"> </w:t>
      </w:r>
      <w:r w:rsidR="00E32213">
        <w:rPr>
          <w:rFonts w:ascii="Bell MT" w:hAnsi="Bell MT"/>
          <w:sz w:val="28"/>
          <w:szCs w:val="28"/>
        </w:rPr>
        <w:t>y mantenid</w:t>
      </w:r>
      <w:r w:rsidR="00F3014E">
        <w:rPr>
          <w:rFonts w:ascii="Bell MT" w:hAnsi="Bell MT"/>
          <w:sz w:val="28"/>
          <w:szCs w:val="28"/>
        </w:rPr>
        <w:t>a</w:t>
      </w:r>
      <w:r w:rsidR="000A24F6">
        <w:rPr>
          <w:rFonts w:ascii="Bell MT" w:hAnsi="Bell MT"/>
          <w:sz w:val="28"/>
          <w:szCs w:val="28"/>
        </w:rPr>
        <w:t xml:space="preserve"> en gran medida lejos de nuestro pueblo, y por lo tanto, “en gran medida ha sido mantenida lejos del mundo”?</w:t>
      </w:r>
      <w:r w:rsidR="000A24F6" w:rsidRPr="000A24F6">
        <w:rPr>
          <w:rFonts w:ascii="Bell MT" w:hAnsi="Bell MT"/>
          <w:sz w:val="28"/>
          <w:szCs w:val="28"/>
          <w:vertAlign w:val="superscript"/>
        </w:rPr>
        <w:t>2</w:t>
      </w:r>
      <w:r w:rsidR="000A24F6">
        <w:rPr>
          <w:rFonts w:ascii="Bell MT" w:hAnsi="Bell MT"/>
          <w:sz w:val="28"/>
          <w:szCs w:val="28"/>
        </w:rPr>
        <w:t xml:space="preserve"> Aunque esas preguntas serán objeto de especial atención en el resto de este libro, en este capítulo les prestaremos una primera consideración.</w:t>
      </w:r>
    </w:p>
    <w:p w14:paraId="37D6944B" w14:textId="4CF054E3" w:rsidR="000A24F6" w:rsidRDefault="00AA0B73" w:rsidP="00BD4142">
      <w:pPr>
        <w:tabs>
          <w:tab w:val="left" w:pos="360"/>
        </w:tabs>
        <w:jc w:val="both"/>
        <w:rPr>
          <w:rFonts w:ascii="Bell MT" w:hAnsi="Bell MT"/>
          <w:sz w:val="28"/>
          <w:szCs w:val="28"/>
        </w:rPr>
      </w:pPr>
      <w:r>
        <w:rPr>
          <w:rFonts w:ascii="Bell MT" w:hAnsi="Bell MT"/>
          <w:sz w:val="28"/>
          <w:szCs w:val="28"/>
        </w:rPr>
        <w:t xml:space="preserve">Desde la experiencia de 1888 ha habido entre nosotros una tendencia como pueblo a </w:t>
      </w:r>
      <w:r w:rsidR="00E1458C">
        <w:rPr>
          <w:rFonts w:ascii="Bell MT" w:hAnsi="Bell MT"/>
          <w:sz w:val="28"/>
          <w:szCs w:val="28"/>
        </w:rPr>
        <w:t xml:space="preserve">sentirnos satisfechos por haber aceptado y experimentado el mensaje de la justicia por la fe. </w:t>
      </w:r>
      <w:r w:rsidR="00B20D4C">
        <w:rPr>
          <w:rFonts w:ascii="Bell MT" w:hAnsi="Bell MT"/>
          <w:sz w:val="28"/>
          <w:szCs w:val="28"/>
        </w:rPr>
        <w:t>Sin embargo, d</w:t>
      </w:r>
      <w:r w:rsidR="00E1458C">
        <w:rPr>
          <w:rFonts w:ascii="Bell MT" w:hAnsi="Bell MT"/>
          <w:sz w:val="28"/>
          <w:szCs w:val="28"/>
        </w:rPr>
        <w:t xml:space="preserve">esde la década de 1920, cuando esa idea de la aceptación comenzó a ser cuestionada por algunos de los hermanos en el liderazgo, ha habido un esfuerzo </w:t>
      </w:r>
      <w:r w:rsidR="00E1458C" w:rsidRPr="00E1458C">
        <w:rPr>
          <w:rFonts w:ascii="Bell MT" w:hAnsi="Bell MT"/>
          <w:i/>
          <w:sz w:val="28"/>
          <w:szCs w:val="28"/>
        </w:rPr>
        <w:t>más</w:t>
      </w:r>
      <w:r w:rsidR="00E1458C">
        <w:rPr>
          <w:rFonts w:ascii="Bell MT" w:hAnsi="Bell MT"/>
          <w:sz w:val="28"/>
          <w:szCs w:val="28"/>
        </w:rPr>
        <w:t xml:space="preserve"> determinado</w:t>
      </w:r>
      <w:r w:rsidR="00B20D4C" w:rsidRPr="00B20D4C">
        <w:rPr>
          <w:rFonts w:ascii="Bell MT" w:hAnsi="Bell MT"/>
          <w:sz w:val="28"/>
          <w:szCs w:val="28"/>
        </w:rPr>
        <w:t xml:space="preserve"> </w:t>
      </w:r>
      <w:r w:rsidR="00B20D4C">
        <w:rPr>
          <w:rFonts w:ascii="Bell MT" w:hAnsi="Bell MT"/>
          <w:sz w:val="28"/>
          <w:szCs w:val="28"/>
        </w:rPr>
        <w:t>por defender la tesis de la aceptación</w:t>
      </w:r>
      <w:r w:rsidR="00E1458C">
        <w:rPr>
          <w:rFonts w:ascii="Bell MT" w:hAnsi="Bell MT"/>
          <w:sz w:val="28"/>
          <w:szCs w:val="28"/>
        </w:rPr>
        <w:t xml:space="preserve"> mediante los escritos de varios líderes e historiadores denominacionales. </w:t>
      </w:r>
      <w:r w:rsidR="00975904">
        <w:rPr>
          <w:rFonts w:ascii="Bell MT" w:hAnsi="Bell MT"/>
          <w:sz w:val="28"/>
          <w:szCs w:val="28"/>
        </w:rPr>
        <w:t xml:space="preserve">Así, se representa </w:t>
      </w:r>
      <w:r w:rsidR="00B10EAD">
        <w:rPr>
          <w:rFonts w:ascii="Bell MT" w:hAnsi="Bell MT"/>
          <w:sz w:val="28"/>
          <w:szCs w:val="28"/>
        </w:rPr>
        <w:t>Mineápolis</w:t>
      </w:r>
      <w:r w:rsidR="00975904">
        <w:rPr>
          <w:rFonts w:ascii="Bell MT" w:hAnsi="Bell MT"/>
          <w:sz w:val="28"/>
          <w:szCs w:val="28"/>
        </w:rPr>
        <w:t xml:space="preserve"> como una “gloriosa victoria”</w:t>
      </w:r>
      <w:r w:rsidR="00FE1C30">
        <w:rPr>
          <w:rFonts w:ascii="Bell MT" w:hAnsi="Bell MT"/>
          <w:sz w:val="28"/>
          <w:szCs w:val="28"/>
        </w:rPr>
        <w:t>,</w:t>
      </w:r>
      <w:r w:rsidR="00E1458C">
        <w:rPr>
          <w:rFonts w:ascii="Bell MT" w:hAnsi="Bell MT"/>
          <w:sz w:val="28"/>
          <w:szCs w:val="28"/>
        </w:rPr>
        <w:t xml:space="preserve"> </w:t>
      </w:r>
      <w:r w:rsidR="001910E2">
        <w:rPr>
          <w:rFonts w:ascii="Bell MT" w:hAnsi="Bell MT"/>
          <w:sz w:val="28"/>
          <w:szCs w:val="28"/>
        </w:rPr>
        <w:t>c</w:t>
      </w:r>
      <w:r w:rsidR="00975904">
        <w:rPr>
          <w:rFonts w:ascii="Bell MT" w:hAnsi="Bell MT"/>
          <w:sz w:val="28"/>
          <w:szCs w:val="28"/>
        </w:rPr>
        <w:t>omo “el comienzo de un gran despertar espiritual” entre los adventistas</w:t>
      </w:r>
      <w:r w:rsidR="007F5C55">
        <w:rPr>
          <w:rFonts w:ascii="Bell MT" w:hAnsi="Bell MT"/>
          <w:sz w:val="28"/>
          <w:szCs w:val="28"/>
        </w:rPr>
        <w:t xml:space="preserve">, </w:t>
      </w:r>
      <w:r w:rsidR="004218EF">
        <w:rPr>
          <w:rFonts w:ascii="Bell MT" w:hAnsi="Bell MT"/>
          <w:sz w:val="28"/>
          <w:szCs w:val="28"/>
        </w:rPr>
        <w:t>supuestamente</w:t>
      </w:r>
      <w:r w:rsidR="007F5C55">
        <w:rPr>
          <w:rFonts w:ascii="Bell MT" w:hAnsi="Bell MT"/>
          <w:sz w:val="28"/>
          <w:szCs w:val="28"/>
        </w:rPr>
        <w:t xml:space="preserve"> causado por “el efecto tardío de</w:t>
      </w:r>
      <w:r w:rsidR="00752951">
        <w:rPr>
          <w:rFonts w:ascii="Bell MT" w:hAnsi="Bell MT"/>
          <w:sz w:val="28"/>
          <w:szCs w:val="28"/>
        </w:rPr>
        <w:t xml:space="preserve">l gran reavivamiento de </w:t>
      </w:r>
      <w:r w:rsidR="00B10EAD">
        <w:rPr>
          <w:rFonts w:ascii="Bell MT" w:hAnsi="Bell MT"/>
          <w:sz w:val="28"/>
          <w:szCs w:val="28"/>
        </w:rPr>
        <w:t>Mineápolis</w:t>
      </w:r>
      <w:r w:rsidR="00752951">
        <w:rPr>
          <w:rFonts w:ascii="Bell MT" w:hAnsi="Bell MT"/>
          <w:sz w:val="28"/>
          <w:szCs w:val="28"/>
        </w:rPr>
        <w:t>”</w:t>
      </w:r>
      <w:r w:rsidR="00FE1C30">
        <w:rPr>
          <w:rFonts w:ascii="Bell MT" w:hAnsi="Bell MT"/>
          <w:sz w:val="28"/>
          <w:szCs w:val="28"/>
        </w:rPr>
        <w:t>.</w:t>
      </w:r>
      <w:r w:rsidR="00752951" w:rsidRPr="00752951">
        <w:rPr>
          <w:rFonts w:ascii="Bell MT" w:hAnsi="Bell MT"/>
          <w:sz w:val="28"/>
          <w:szCs w:val="28"/>
          <w:vertAlign w:val="superscript"/>
        </w:rPr>
        <w:t>3</w:t>
      </w:r>
      <w:r w:rsidR="00752951">
        <w:rPr>
          <w:rFonts w:ascii="Bell MT" w:hAnsi="Bell MT"/>
          <w:sz w:val="28"/>
          <w:szCs w:val="28"/>
        </w:rPr>
        <w:t xml:space="preserve"> Se lo ve como el </w:t>
      </w:r>
      <w:r w:rsidR="001151F7">
        <w:rPr>
          <w:rFonts w:ascii="Bell MT" w:hAnsi="Bell MT"/>
          <w:sz w:val="28"/>
          <w:szCs w:val="28"/>
        </w:rPr>
        <w:t>“</w:t>
      </w:r>
      <w:r w:rsidR="00752951">
        <w:rPr>
          <w:rFonts w:ascii="Bell MT" w:hAnsi="Bell MT"/>
          <w:sz w:val="28"/>
          <w:szCs w:val="28"/>
        </w:rPr>
        <w:t xml:space="preserve">mayor </w:t>
      </w:r>
      <w:r w:rsidR="001151F7">
        <w:rPr>
          <w:rFonts w:ascii="Bell MT" w:hAnsi="Bell MT"/>
          <w:sz w:val="28"/>
          <w:szCs w:val="28"/>
        </w:rPr>
        <w:t>evento de la década de los ochenta”</w:t>
      </w:r>
      <w:r w:rsidR="00FE1C30">
        <w:rPr>
          <w:rFonts w:ascii="Bell MT" w:hAnsi="Bell MT"/>
          <w:sz w:val="28"/>
          <w:szCs w:val="28"/>
        </w:rPr>
        <w:t>,</w:t>
      </w:r>
      <w:r w:rsidR="001151F7">
        <w:rPr>
          <w:rFonts w:ascii="Bell MT" w:hAnsi="Bell MT"/>
          <w:sz w:val="28"/>
          <w:szCs w:val="28"/>
        </w:rPr>
        <w:t xml:space="preserve"> momento en el que “la iglesia se puso en pie mediante el reavivamiento del mensaje de la justificación por la fe”</w:t>
      </w:r>
      <w:r w:rsidR="00FE1C30">
        <w:rPr>
          <w:rFonts w:ascii="Bell MT" w:hAnsi="Bell MT"/>
          <w:sz w:val="28"/>
          <w:szCs w:val="28"/>
        </w:rPr>
        <w:t>.</w:t>
      </w:r>
      <w:r w:rsidR="001151F7" w:rsidRPr="001151F7">
        <w:rPr>
          <w:rFonts w:ascii="Bell MT" w:hAnsi="Bell MT"/>
          <w:sz w:val="28"/>
          <w:szCs w:val="28"/>
          <w:vertAlign w:val="superscript"/>
        </w:rPr>
        <w:t>4</w:t>
      </w:r>
      <w:r w:rsidR="001151F7">
        <w:rPr>
          <w:rFonts w:ascii="Bell MT" w:hAnsi="Bell MT"/>
          <w:sz w:val="28"/>
          <w:szCs w:val="28"/>
        </w:rPr>
        <w:t xml:space="preserve"> Se nos ha pedido que creamos que “los obreros adventistas de base y el laicado aceptaron las presentaciones en </w:t>
      </w:r>
      <w:r w:rsidR="00B10EAD">
        <w:rPr>
          <w:rFonts w:ascii="Bell MT" w:hAnsi="Bell MT"/>
          <w:sz w:val="28"/>
          <w:szCs w:val="28"/>
        </w:rPr>
        <w:t>Mineápolis</w:t>
      </w:r>
      <w:r w:rsidR="001151F7">
        <w:rPr>
          <w:rFonts w:ascii="Bell MT" w:hAnsi="Bell MT"/>
          <w:sz w:val="28"/>
          <w:szCs w:val="28"/>
        </w:rPr>
        <w:t xml:space="preserve"> y fueron bendecidos”</w:t>
      </w:r>
      <w:r w:rsidR="00FE1C30">
        <w:rPr>
          <w:rFonts w:ascii="Bell MT" w:hAnsi="Bell MT"/>
          <w:sz w:val="28"/>
          <w:szCs w:val="28"/>
        </w:rPr>
        <w:t>.</w:t>
      </w:r>
      <w:r w:rsidR="001151F7" w:rsidRPr="001151F7">
        <w:rPr>
          <w:rFonts w:ascii="Bell MT" w:hAnsi="Bell MT"/>
          <w:sz w:val="28"/>
          <w:szCs w:val="28"/>
          <w:vertAlign w:val="superscript"/>
        </w:rPr>
        <w:t>5</w:t>
      </w:r>
    </w:p>
    <w:p w14:paraId="3E03C4D5" w14:textId="69227FBC" w:rsidR="001151F7" w:rsidRDefault="001151F7" w:rsidP="00BD4142">
      <w:pPr>
        <w:tabs>
          <w:tab w:val="left" w:pos="360"/>
        </w:tabs>
        <w:jc w:val="both"/>
        <w:rPr>
          <w:rFonts w:ascii="Bell MT" w:hAnsi="Bell MT"/>
          <w:sz w:val="28"/>
          <w:szCs w:val="28"/>
        </w:rPr>
      </w:pPr>
      <w:r>
        <w:rPr>
          <w:rFonts w:ascii="Bell MT" w:hAnsi="Bell MT"/>
          <w:sz w:val="28"/>
          <w:szCs w:val="28"/>
        </w:rPr>
        <w:t xml:space="preserve">Como vimos con anterioridad, </w:t>
      </w:r>
      <w:r w:rsidR="007A09C1">
        <w:rPr>
          <w:rFonts w:ascii="Bell MT" w:hAnsi="Bell MT"/>
          <w:sz w:val="28"/>
          <w:szCs w:val="28"/>
        </w:rPr>
        <w:t xml:space="preserve">gran parte de la culpa </w:t>
      </w:r>
      <w:r w:rsidR="00E028D8">
        <w:rPr>
          <w:rFonts w:ascii="Bell MT" w:hAnsi="Bell MT"/>
          <w:sz w:val="28"/>
          <w:szCs w:val="28"/>
        </w:rPr>
        <w:t>por</w:t>
      </w:r>
      <w:r w:rsidR="007A09C1">
        <w:rPr>
          <w:rFonts w:ascii="Bell MT" w:hAnsi="Bell MT"/>
          <w:sz w:val="28"/>
          <w:szCs w:val="28"/>
        </w:rPr>
        <w:t xml:space="preserve"> la oposición a Jones y Waggoner se ha hecho recaer en las supuestas “personalidades” problemáticas de ellos mismos.</w:t>
      </w:r>
      <w:r w:rsidR="007A09C1" w:rsidRPr="007A09C1">
        <w:rPr>
          <w:rFonts w:ascii="Bell MT" w:hAnsi="Bell MT"/>
          <w:sz w:val="28"/>
          <w:szCs w:val="28"/>
          <w:vertAlign w:val="superscript"/>
        </w:rPr>
        <w:t>6</w:t>
      </w:r>
      <w:r w:rsidR="007A09C1">
        <w:rPr>
          <w:rFonts w:ascii="Bell MT" w:hAnsi="Bell MT"/>
          <w:sz w:val="28"/>
          <w:szCs w:val="28"/>
        </w:rPr>
        <w:t xml:space="preserve">* Se nos ha dicho que fueron sólo “ciertos </w:t>
      </w:r>
      <w:r w:rsidR="007A09C1">
        <w:rPr>
          <w:rFonts w:ascii="Bell MT" w:hAnsi="Bell MT"/>
          <w:sz w:val="28"/>
          <w:szCs w:val="28"/>
        </w:rPr>
        <w:lastRenderedPageBreak/>
        <w:t>hombres en el liderazgo [quienes] resistieron la enseñanza” de la justicia por la fe.</w:t>
      </w:r>
      <w:r w:rsidR="007A09C1" w:rsidRPr="007A09C1">
        <w:rPr>
          <w:rFonts w:ascii="Bell MT" w:hAnsi="Bell MT"/>
          <w:sz w:val="28"/>
          <w:szCs w:val="28"/>
          <w:vertAlign w:val="superscript"/>
        </w:rPr>
        <w:t>7</w:t>
      </w:r>
      <w:r w:rsidR="007A09C1">
        <w:rPr>
          <w:rFonts w:ascii="Bell MT" w:hAnsi="Bell MT"/>
          <w:sz w:val="28"/>
          <w:szCs w:val="28"/>
        </w:rPr>
        <w:t xml:space="preserve"> “La disensión consistió en gran parte en un conflicto de personalidades que no fue causado por diferencias irreconciliables en la doctrina, </w:t>
      </w:r>
      <w:r w:rsidR="00073136">
        <w:rPr>
          <w:rFonts w:ascii="Bell MT" w:hAnsi="Bell MT"/>
          <w:sz w:val="28"/>
          <w:szCs w:val="28"/>
        </w:rPr>
        <w:t>sino por el egoísmo, el orgullo y la dureza de corazón”</w:t>
      </w:r>
      <w:r w:rsidR="00C0734B">
        <w:rPr>
          <w:rFonts w:ascii="Bell MT" w:hAnsi="Bell MT"/>
          <w:sz w:val="28"/>
          <w:szCs w:val="28"/>
        </w:rPr>
        <w:t>.</w:t>
      </w:r>
      <w:r w:rsidR="00073136" w:rsidRPr="00073136">
        <w:rPr>
          <w:rFonts w:ascii="Bell MT" w:hAnsi="Bell MT"/>
          <w:sz w:val="28"/>
          <w:szCs w:val="28"/>
          <w:vertAlign w:val="superscript"/>
        </w:rPr>
        <w:t>8</w:t>
      </w:r>
      <w:r w:rsidR="00073136">
        <w:rPr>
          <w:rFonts w:ascii="Bell MT" w:hAnsi="Bell MT"/>
          <w:sz w:val="28"/>
          <w:szCs w:val="28"/>
        </w:rPr>
        <w:t xml:space="preserve"> Y se afirma</w:t>
      </w:r>
      <w:r w:rsidR="0026589D">
        <w:rPr>
          <w:rFonts w:ascii="Bell MT" w:hAnsi="Bell MT"/>
          <w:sz w:val="28"/>
          <w:szCs w:val="28"/>
        </w:rPr>
        <w:t>:</w:t>
      </w:r>
      <w:r w:rsidR="00073136">
        <w:rPr>
          <w:rFonts w:ascii="Bell MT" w:hAnsi="Bell MT"/>
          <w:sz w:val="28"/>
          <w:szCs w:val="28"/>
        </w:rPr>
        <w:t xml:space="preserve"> “</w:t>
      </w:r>
      <w:r w:rsidR="0026589D">
        <w:rPr>
          <w:rFonts w:ascii="Bell MT" w:hAnsi="Bell MT"/>
          <w:sz w:val="28"/>
          <w:szCs w:val="28"/>
        </w:rPr>
        <w:t xml:space="preserve">Percibimos que fueron los rencores suscitados por las personalidades, mucho más que las diferencias </w:t>
      </w:r>
      <w:r w:rsidR="00E87457">
        <w:rPr>
          <w:rFonts w:ascii="Bell MT" w:hAnsi="Bell MT"/>
          <w:sz w:val="28"/>
          <w:szCs w:val="28"/>
        </w:rPr>
        <w:t>en las creencias, lo que causó la dificultad”</w:t>
      </w:r>
      <w:r w:rsidR="00C0734B">
        <w:rPr>
          <w:rFonts w:ascii="Bell MT" w:hAnsi="Bell MT"/>
          <w:sz w:val="28"/>
          <w:szCs w:val="28"/>
        </w:rPr>
        <w:t>.</w:t>
      </w:r>
      <w:r w:rsidR="00E87457">
        <w:rPr>
          <w:rFonts w:ascii="Bell MT" w:hAnsi="Bell MT"/>
          <w:sz w:val="28"/>
          <w:szCs w:val="28"/>
        </w:rPr>
        <w:t xml:space="preserve"> “De una parte se consideraba a Waggoner como un advenedizo engreído</w:t>
      </w:r>
      <w:r w:rsidR="008D199F">
        <w:rPr>
          <w:rFonts w:ascii="Bell MT" w:hAnsi="Bell MT"/>
          <w:sz w:val="28"/>
          <w:szCs w:val="28"/>
        </w:rPr>
        <w:t>, y a Jones como a un bárbaro”</w:t>
      </w:r>
      <w:r w:rsidR="00C0734B">
        <w:rPr>
          <w:rFonts w:ascii="Bell MT" w:hAnsi="Bell MT"/>
          <w:sz w:val="28"/>
          <w:szCs w:val="28"/>
        </w:rPr>
        <w:t>.</w:t>
      </w:r>
      <w:r w:rsidR="008D199F">
        <w:rPr>
          <w:rFonts w:ascii="Bell MT" w:hAnsi="Bell MT"/>
          <w:sz w:val="28"/>
          <w:szCs w:val="28"/>
        </w:rPr>
        <w:t xml:space="preserve"> Se pretende que Jones y Waggoner fueron “los progresivos, que clamaron ‘Cristo lo es todo’ … dieron evidencia de que no estaban totalmente santificados”</w:t>
      </w:r>
      <w:r w:rsidR="00C0734B">
        <w:rPr>
          <w:rFonts w:ascii="Bell MT" w:hAnsi="Bell MT"/>
          <w:sz w:val="28"/>
          <w:szCs w:val="28"/>
        </w:rPr>
        <w:t>.</w:t>
      </w:r>
      <w:r w:rsidR="008D199F">
        <w:rPr>
          <w:rFonts w:ascii="Bell MT" w:hAnsi="Bell MT"/>
          <w:sz w:val="28"/>
          <w:szCs w:val="28"/>
        </w:rPr>
        <w:t xml:space="preserve"> </w:t>
      </w:r>
      <w:r w:rsidR="00646491">
        <w:rPr>
          <w:rFonts w:ascii="Bell MT" w:hAnsi="Bell MT"/>
          <w:sz w:val="28"/>
          <w:szCs w:val="28"/>
        </w:rPr>
        <w:t>“Fracasaron en mostrar el amor y la humildad que imparte la justicia por la fe”</w:t>
      </w:r>
      <w:r w:rsidR="00C0734B">
        <w:rPr>
          <w:rFonts w:ascii="Bell MT" w:hAnsi="Bell MT"/>
          <w:sz w:val="28"/>
          <w:szCs w:val="28"/>
        </w:rPr>
        <w:t>.</w:t>
      </w:r>
      <w:r w:rsidR="00646491">
        <w:rPr>
          <w:rFonts w:ascii="Bell MT" w:hAnsi="Bell MT"/>
          <w:sz w:val="28"/>
          <w:szCs w:val="28"/>
        </w:rPr>
        <w:t xml:space="preserve"> No sólo eso: “</w:t>
      </w:r>
      <w:r w:rsidR="001910E2">
        <w:rPr>
          <w:rFonts w:ascii="Bell MT" w:hAnsi="Bell MT"/>
          <w:sz w:val="28"/>
          <w:szCs w:val="28"/>
        </w:rPr>
        <w:t>L</w:t>
      </w:r>
      <w:r w:rsidR="00646491">
        <w:rPr>
          <w:rFonts w:ascii="Bell MT" w:hAnsi="Bell MT"/>
          <w:sz w:val="28"/>
          <w:szCs w:val="28"/>
        </w:rPr>
        <w:t xml:space="preserve">a enseñanza extremada de Jones y Waggoner </w:t>
      </w:r>
      <w:r w:rsidR="004E58B0">
        <w:rPr>
          <w:rFonts w:ascii="Bell MT" w:hAnsi="Bell MT"/>
          <w:sz w:val="28"/>
          <w:szCs w:val="28"/>
        </w:rPr>
        <w:t xml:space="preserve">es observable todavía” hoy. </w:t>
      </w:r>
      <w:r w:rsidR="00430713">
        <w:rPr>
          <w:rFonts w:ascii="Bell MT" w:hAnsi="Bell MT"/>
          <w:sz w:val="28"/>
          <w:szCs w:val="28"/>
        </w:rPr>
        <w:t xml:space="preserve">Se dice de Jones que “era agresivo, y a veces </w:t>
      </w:r>
      <w:r w:rsidR="001713C3">
        <w:rPr>
          <w:rFonts w:ascii="Bell MT" w:hAnsi="Bell MT"/>
          <w:sz w:val="28"/>
          <w:szCs w:val="28"/>
        </w:rPr>
        <w:t>es</w:t>
      </w:r>
      <w:r w:rsidR="00BC4494">
        <w:rPr>
          <w:rFonts w:ascii="Bell MT" w:hAnsi="Bell MT"/>
          <w:sz w:val="28"/>
          <w:szCs w:val="28"/>
        </w:rPr>
        <w:t>trepit</w:t>
      </w:r>
      <w:r w:rsidR="001713C3">
        <w:rPr>
          <w:rFonts w:ascii="Bell MT" w:hAnsi="Bell MT"/>
          <w:sz w:val="28"/>
          <w:szCs w:val="28"/>
        </w:rPr>
        <w:t>oso, y proveía justa causa al resentimiento”</w:t>
      </w:r>
      <w:r w:rsidR="00C0734B">
        <w:rPr>
          <w:rFonts w:ascii="Bell MT" w:hAnsi="Bell MT"/>
          <w:sz w:val="28"/>
          <w:szCs w:val="28"/>
        </w:rPr>
        <w:t>.</w:t>
      </w:r>
      <w:r w:rsidR="001713C3" w:rsidRPr="001713C3">
        <w:rPr>
          <w:rFonts w:ascii="Bell MT" w:hAnsi="Bell MT"/>
          <w:sz w:val="28"/>
          <w:szCs w:val="28"/>
          <w:vertAlign w:val="superscript"/>
        </w:rPr>
        <w:t>9</w:t>
      </w:r>
      <w:r w:rsidR="001713C3">
        <w:rPr>
          <w:rFonts w:ascii="Bell MT" w:hAnsi="Bell MT"/>
          <w:sz w:val="28"/>
          <w:szCs w:val="28"/>
        </w:rPr>
        <w:t xml:space="preserve"> Era un hombre “anguloso</w:t>
      </w:r>
      <w:r w:rsidR="00997C6D">
        <w:rPr>
          <w:rFonts w:ascii="Bell MT" w:hAnsi="Bell MT"/>
          <w:sz w:val="28"/>
          <w:szCs w:val="28"/>
        </w:rPr>
        <w:t xml:space="preserve">, </w:t>
      </w:r>
      <w:r w:rsidR="005E1421">
        <w:rPr>
          <w:rFonts w:ascii="Bell MT" w:hAnsi="Bell MT"/>
          <w:sz w:val="28"/>
          <w:szCs w:val="28"/>
        </w:rPr>
        <w:t>de paso renqueante</w:t>
      </w:r>
      <w:r w:rsidR="005E1421" w:rsidRPr="005E1421">
        <w:rPr>
          <w:rFonts w:ascii="Bell MT" w:hAnsi="Bell MT"/>
          <w:sz w:val="28"/>
          <w:szCs w:val="28"/>
        </w:rPr>
        <w:t xml:space="preserve"> </w:t>
      </w:r>
      <w:r w:rsidR="005E1421">
        <w:rPr>
          <w:rFonts w:ascii="Bell MT" w:hAnsi="Bell MT"/>
          <w:sz w:val="28"/>
          <w:szCs w:val="28"/>
        </w:rPr>
        <w:t>y</w:t>
      </w:r>
      <w:r w:rsidR="00997C6D" w:rsidRPr="00997C6D">
        <w:rPr>
          <w:rFonts w:ascii="Bell MT" w:hAnsi="Bell MT"/>
          <w:sz w:val="28"/>
          <w:szCs w:val="28"/>
        </w:rPr>
        <w:t xml:space="preserve"> </w:t>
      </w:r>
      <w:r w:rsidR="00997C6D">
        <w:rPr>
          <w:rFonts w:ascii="Bell MT" w:hAnsi="Bell MT"/>
          <w:sz w:val="28"/>
          <w:szCs w:val="28"/>
        </w:rPr>
        <w:t>posturas y</w:t>
      </w:r>
      <w:r w:rsidR="00997C6D" w:rsidRPr="00997C6D">
        <w:rPr>
          <w:rFonts w:ascii="Bell MT" w:hAnsi="Bell MT"/>
          <w:sz w:val="28"/>
          <w:szCs w:val="28"/>
        </w:rPr>
        <w:t xml:space="preserve"> </w:t>
      </w:r>
      <w:r w:rsidR="00997C6D">
        <w:rPr>
          <w:rFonts w:ascii="Bell MT" w:hAnsi="Bell MT"/>
          <w:sz w:val="28"/>
          <w:szCs w:val="28"/>
        </w:rPr>
        <w:t>gestos toscos”</w:t>
      </w:r>
      <w:r w:rsidR="00C0734B">
        <w:rPr>
          <w:rFonts w:ascii="Bell MT" w:hAnsi="Bell MT"/>
          <w:sz w:val="28"/>
          <w:szCs w:val="28"/>
        </w:rPr>
        <w:t>.</w:t>
      </w:r>
      <w:r w:rsidR="00997C6D">
        <w:rPr>
          <w:rFonts w:ascii="Bell MT" w:hAnsi="Bell MT"/>
          <w:sz w:val="28"/>
          <w:szCs w:val="28"/>
        </w:rPr>
        <w:t xml:space="preserve"> </w:t>
      </w:r>
      <w:r w:rsidR="00B57F3A">
        <w:rPr>
          <w:rFonts w:ascii="Bell MT" w:hAnsi="Bell MT"/>
          <w:sz w:val="28"/>
          <w:szCs w:val="28"/>
        </w:rPr>
        <w:t>El asunto no acaba ahí: Jones era “abrupto por naturaleza”, y “cultivaba un habla peculiar”</w:t>
      </w:r>
      <w:r w:rsidR="00C0734B">
        <w:rPr>
          <w:rFonts w:ascii="Bell MT" w:hAnsi="Bell MT"/>
          <w:sz w:val="28"/>
          <w:szCs w:val="28"/>
        </w:rPr>
        <w:t>.</w:t>
      </w:r>
      <w:r w:rsidR="00B57F3A" w:rsidRPr="00B57F3A">
        <w:rPr>
          <w:rFonts w:ascii="Bell MT" w:hAnsi="Bell MT"/>
          <w:sz w:val="28"/>
          <w:szCs w:val="28"/>
          <w:vertAlign w:val="superscript"/>
        </w:rPr>
        <w:t>10</w:t>
      </w:r>
      <w:r w:rsidR="00B57F3A">
        <w:rPr>
          <w:rFonts w:ascii="Bell MT" w:hAnsi="Bell MT"/>
          <w:sz w:val="28"/>
          <w:szCs w:val="28"/>
        </w:rPr>
        <w:t xml:space="preserve"> Waggoner, por su parte, </w:t>
      </w:r>
      <w:r w:rsidR="00D70083">
        <w:rPr>
          <w:rFonts w:ascii="Bell MT" w:hAnsi="Bell MT"/>
          <w:sz w:val="28"/>
          <w:szCs w:val="28"/>
        </w:rPr>
        <w:t>“gustaba de la cont</w:t>
      </w:r>
      <w:r w:rsidR="001910E2">
        <w:rPr>
          <w:rFonts w:ascii="Bell MT" w:hAnsi="Bell MT"/>
          <w:sz w:val="28"/>
          <w:szCs w:val="28"/>
        </w:rPr>
        <w:t>ienda</w:t>
      </w:r>
      <w:r w:rsidR="00D70083">
        <w:rPr>
          <w:rFonts w:ascii="Bell MT" w:hAnsi="Bell MT"/>
          <w:sz w:val="28"/>
          <w:szCs w:val="28"/>
        </w:rPr>
        <w:t>” y junto a Jones, “presentaba</w:t>
      </w:r>
      <w:r w:rsidR="001910E2">
        <w:rPr>
          <w:rFonts w:ascii="Bell MT" w:hAnsi="Bell MT"/>
          <w:sz w:val="28"/>
          <w:szCs w:val="28"/>
        </w:rPr>
        <w:t xml:space="preserve"> una</w:t>
      </w:r>
      <w:r w:rsidR="00D70083">
        <w:rPr>
          <w:rFonts w:ascii="Bell MT" w:hAnsi="Bell MT"/>
          <w:sz w:val="28"/>
          <w:szCs w:val="28"/>
        </w:rPr>
        <w:t xml:space="preserve"> verdad que </w:t>
      </w:r>
      <w:r w:rsidR="00456477">
        <w:rPr>
          <w:rFonts w:ascii="Bell MT" w:hAnsi="Bell MT"/>
          <w:sz w:val="28"/>
          <w:szCs w:val="28"/>
        </w:rPr>
        <w:t xml:space="preserve">impedía al Espíritu Santo traer </w:t>
      </w:r>
      <w:r w:rsidR="00E6662A">
        <w:rPr>
          <w:rFonts w:ascii="Bell MT" w:hAnsi="Bell MT"/>
          <w:sz w:val="28"/>
          <w:szCs w:val="28"/>
        </w:rPr>
        <w:t xml:space="preserve">a las reuniones </w:t>
      </w:r>
      <w:r w:rsidR="00456477">
        <w:rPr>
          <w:rFonts w:ascii="Bell MT" w:hAnsi="Bell MT"/>
          <w:sz w:val="28"/>
          <w:szCs w:val="28"/>
        </w:rPr>
        <w:t xml:space="preserve">su presencia </w:t>
      </w:r>
      <w:r w:rsidR="00E6662A">
        <w:rPr>
          <w:rFonts w:ascii="Bell MT" w:hAnsi="Bell MT"/>
          <w:sz w:val="28"/>
          <w:szCs w:val="28"/>
        </w:rPr>
        <w:t xml:space="preserve">que </w:t>
      </w:r>
      <w:r w:rsidR="001910E2">
        <w:rPr>
          <w:rFonts w:ascii="Bell MT" w:hAnsi="Bell MT"/>
          <w:sz w:val="28"/>
          <w:szCs w:val="28"/>
        </w:rPr>
        <w:t>produc</w:t>
      </w:r>
      <w:r w:rsidR="00E6662A">
        <w:rPr>
          <w:rFonts w:ascii="Bell MT" w:hAnsi="Bell MT"/>
          <w:sz w:val="28"/>
          <w:szCs w:val="28"/>
        </w:rPr>
        <w:t>e convicción</w:t>
      </w:r>
      <w:r w:rsidR="00456477">
        <w:rPr>
          <w:rFonts w:ascii="Bell MT" w:hAnsi="Bell MT"/>
          <w:sz w:val="28"/>
          <w:szCs w:val="28"/>
        </w:rPr>
        <w:t xml:space="preserve"> y conv</w:t>
      </w:r>
      <w:r w:rsidR="00E6662A">
        <w:rPr>
          <w:rFonts w:ascii="Bell MT" w:hAnsi="Bell MT"/>
          <w:sz w:val="28"/>
          <w:szCs w:val="28"/>
        </w:rPr>
        <w:t>ersión</w:t>
      </w:r>
      <w:r w:rsidR="00456477">
        <w:rPr>
          <w:rFonts w:ascii="Bell MT" w:hAnsi="Bell MT"/>
          <w:sz w:val="28"/>
          <w:szCs w:val="28"/>
        </w:rPr>
        <w:t>”</w:t>
      </w:r>
      <w:r w:rsidR="00C0734B">
        <w:rPr>
          <w:rFonts w:ascii="Bell MT" w:hAnsi="Bell MT"/>
          <w:sz w:val="28"/>
          <w:szCs w:val="28"/>
        </w:rPr>
        <w:t>.</w:t>
      </w:r>
      <w:r w:rsidR="00456477" w:rsidRPr="00456477">
        <w:rPr>
          <w:rFonts w:ascii="Bell MT" w:hAnsi="Bell MT"/>
          <w:sz w:val="28"/>
          <w:szCs w:val="28"/>
          <w:vertAlign w:val="superscript"/>
        </w:rPr>
        <w:t>11</w:t>
      </w:r>
    </w:p>
    <w:p w14:paraId="31A2F313" w14:textId="4E18AA3E" w:rsidR="00456477" w:rsidRDefault="00456477" w:rsidP="00BD4142">
      <w:pPr>
        <w:tabs>
          <w:tab w:val="left" w:pos="360"/>
        </w:tabs>
        <w:jc w:val="both"/>
        <w:rPr>
          <w:rFonts w:ascii="Bell MT" w:hAnsi="Bell MT"/>
          <w:sz w:val="28"/>
          <w:szCs w:val="28"/>
        </w:rPr>
      </w:pPr>
      <w:r>
        <w:rPr>
          <w:rFonts w:ascii="Bell MT" w:hAnsi="Bell MT"/>
          <w:sz w:val="28"/>
          <w:szCs w:val="28"/>
        </w:rPr>
        <w:t>Como iglesia hemos educado a nuestros jóvenes para que crean que “Ellen White no tomó posición por ninguna</w:t>
      </w:r>
      <w:r w:rsidR="00E6662A">
        <w:rPr>
          <w:rFonts w:ascii="Bell MT" w:hAnsi="Bell MT"/>
          <w:sz w:val="28"/>
          <w:szCs w:val="28"/>
        </w:rPr>
        <w:t xml:space="preserve"> de las</w:t>
      </w:r>
      <w:r>
        <w:rPr>
          <w:rFonts w:ascii="Bell MT" w:hAnsi="Bell MT"/>
          <w:sz w:val="28"/>
          <w:szCs w:val="28"/>
        </w:rPr>
        <w:t xml:space="preserve"> parte</w:t>
      </w:r>
      <w:r w:rsidR="00E6662A">
        <w:rPr>
          <w:rFonts w:ascii="Bell MT" w:hAnsi="Bell MT"/>
          <w:sz w:val="28"/>
          <w:szCs w:val="28"/>
        </w:rPr>
        <w:t>s</w:t>
      </w:r>
      <w:r>
        <w:rPr>
          <w:rFonts w:ascii="Bell MT" w:hAnsi="Bell MT"/>
          <w:sz w:val="28"/>
          <w:szCs w:val="28"/>
        </w:rPr>
        <w:t xml:space="preserve">” en conflicto. </w:t>
      </w:r>
      <w:r w:rsidR="00E6662A">
        <w:rPr>
          <w:rFonts w:ascii="Bell MT" w:hAnsi="Bell MT"/>
          <w:sz w:val="28"/>
          <w:szCs w:val="28"/>
        </w:rPr>
        <w:t xml:space="preserve">Sus “sermones habían apoyado las posiciones de Jones y Waggoner sobre la justicia por la fe, pero </w:t>
      </w:r>
      <w:r w:rsidR="001D4694">
        <w:rPr>
          <w:rFonts w:ascii="Bell MT" w:hAnsi="Bell MT"/>
          <w:sz w:val="28"/>
          <w:szCs w:val="28"/>
        </w:rPr>
        <w:t xml:space="preserve">no tomó partido con ellos. … Si bien el congreso de </w:t>
      </w:r>
      <w:r w:rsidR="00B10EAD">
        <w:rPr>
          <w:rFonts w:ascii="Bell MT" w:hAnsi="Bell MT"/>
          <w:sz w:val="28"/>
          <w:szCs w:val="28"/>
        </w:rPr>
        <w:t>Mineápolis</w:t>
      </w:r>
      <w:r w:rsidR="001D4694">
        <w:rPr>
          <w:rFonts w:ascii="Bell MT" w:hAnsi="Bell MT"/>
          <w:sz w:val="28"/>
          <w:szCs w:val="28"/>
        </w:rPr>
        <w:t xml:space="preserve"> aparentaba ser deprimente y alarmante, resultó ser una gran victoria para la iglesia. … Una nueva experiencia alcanzó a los dirigentes, y la iglesia hizo rápidos progresos en todas las ramas de la obra, cerca y lejos, al tomar conciencia del énfasis que se debe dar a la justicia por la fe”</w:t>
      </w:r>
      <w:r w:rsidR="00C0734B">
        <w:rPr>
          <w:rFonts w:ascii="Bell MT" w:hAnsi="Bell MT"/>
          <w:sz w:val="28"/>
          <w:szCs w:val="28"/>
        </w:rPr>
        <w:t>.</w:t>
      </w:r>
      <w:r w:rsidR="001D4694" w:rsidRPr="001D4694">
        <w:rPr>
          <w:rFonts w:ascii="Bell MT" w:hAnsi="Bell MT"/>
          <w:sz w:val="28"/>
          <w:szCs w:val="28"/>
          <w:vertAlign w:val="superscript"/>
        </w:rPr>
        <w:t>12</w:t>
      </w:r>
      <w:r w:rsidR="001D4694">
        <w:rPr>
          <w:rFonts w:ascii="Bell MT" w:hAnsi="Bell MT"/>
          <w:sz w:val="28"/>
          <w:szCs w:val="28"/>
        </w:rPr>
        <w:t xml:space="preserve"> Se afirma, en resumen: “</w:t>
      </w:r>
      <w:r w:rsidR="001B2041">
        <w:rPr>
          <w:rFonts w:ascii="Bell MT" w:hAnsi="Bell MT"/>
          <w:sz w:val="28"/>
          <w:szCs w:val="28"/>
        </w:rPr>
        <w:t>L</w:t>
      </w:r>
      <w:r w:rsidR="000D6359">
        <w:rPr>
          <w:rFonts w:ascii="Bell MT" w:hAnsi="Bell MT"/>
          <w:sz w:val="28"/>
          <w:szCs w:val="28"/>
        </w:rPr>
        <w:t xml:space="preserve">os trece años entre </w:t>
      </w:r>
      <w:r w:rsidR="00B10EAD">
        <w:rPr>
          <w:rFonts w:ascii="Bell MT" w:hAnsi="Bell MT"/>
          <w:sz w:val="28"/>
          <w:szCs w:val="28"/>
        </w:rPr>
        <w:t>Mineápolis</w:t>
      </w:r>
      <w:r w:rsidR="000D6359">
        <w:rPr>
          <w:rFonts w:ascii="Bell MT" w:hAnsi="Bell MT"/>
          <w:sz w:val="28"/>
          <w:szCs w:val="28"/>
        </w:rPr>
        <w:t xml:space="preserve"> </w:t>
      </w:r>
      <w:r w:rsidR="00D2781A">
        <w:rPr>
          <w:rFonts w:ascii="Bell MT" w:hAnsi="Bell MT"/>
          <w:sz w:val="28"/>
          <w:szCs w:val="28"/>
        </w:rPr>
        <w:t>(</w:t>
      </w:r>
      <w:r w:rsidR="000D6359">
        <w:rPr>
          <w:rFonts w:ascii="Bell MT" w:hAnsi="Bell MT"/>
          <w:sz w:val="28"/>
          <w:szCs w:val="28"/>
        </w:rPr>
        <w:t>1888</w:t>
      </w:r>
      <w:r w:rsidR="00D2781A">
        <w:rPr>
          <w:rFonts w:ascii="Bell MT" w:hAnsi="Bell MT"/>
          <w:sz w:val="28"/>
          <w:szCs w:val="28"/>
        </w:rPr>
        <w:t>)</w:t>
      </w:r>
      <w:r w:rsidR="000D6359">
        <w:rPr>
          <w:rFonts w:ascii="Bell MT" w:hAnsi="Bell MT"/>
          <w:sz w:val="28"/>
          <w:szCs w:val="28"/>
        </w:rPr>
        <w:t xml:space="preserve"> y el congreso de la Asociación General de 1901 fueron … un período </w:t>
      </w:r>
      <w:r w:rsidR="00372579">
        <w:rPr>
          <w:rFonts w:ascii="Bell MT" w:hAnsi="Bell MT"/>
          <w:sz w:val="28"/>
          <w:szCs w:val="28"/>
        </w:rPr>
        <w:t xml:space="preserve">sobre el que la Providencia pudo pronunciar la palabra </w:t>
      </w:r>
      <w:r w:rsidR="00372579" w:rsidRPr="00372579">
        <w:rPr>
          <w:rFonts w:ascii="Bell MT" w:hAnsi="Bell MT"/>
          <w:i/>
          <w:sz w:val="28"/>
          <w:szCs w:val="28"/>
        </w:rPr>
        <w:t>victoria</w:t>
      </w:r>
      <w:r w:rsidR="00372579">
        <w:rPr>
          <w:rFonts w:ascii="Bell MT" w:hAnsi="Bell MT"/>
          <w:sz w:val="28"/>
          <w:szCs w:val="28"/>
        </w:rPr>
        <w:t>”</w:t>
      </w:r>
      <w:r w:rsidR="00C0734B">
        <w:rPr>
          <w:rFonts w:ascii="Bell MT" w:hAnsi="Bell MT"/>
          <w:sz w:val="28"/>
          <w:szCs w:val="28"/>
        </w:rPr>
        <w:t>.</w:t>
      </w:r>
      <w:r w:rsidR="00372579" w:rsidRPr="001B2041">
        <w:rPr>
          <w:rFonts w:ascii="Bell MT" w:hAnsi="Bell MT"/>
          <w:sz w:val="28"/>
          <w:szCs w:val="28"/>
          <w:vertAlign w:val="superscript"/>
        </w:rPr>
        <w:t>13</w:t>
      </w:r>
    </w:p>
    <w:p w14:paraId="5353F59F" w14:textId="340013DB" w:rsidR="00E83CA7" w:rsidRDefault="008B5852" w:rsidP="00BD4142">
      <w:pPr>
        <w:tabs>
          <w:tab w:val="left" w:pos="360"/>
        </w:tabs>
        <w:jc w:val="both"/>
        <w:rPr>
          <w:rFonts w:ascii="Bell MT" w:hAnsi="Bell MT"/>
          <w:sz w:val="28"/>
          <w:szCs w:val="28"/>
        </w:rPr>
      </w:pPr>
      <w:r>
        <w:rPr>
          <w:rFonts w:ascii="Bell MT" w:hAnsi="Bell MT"/>
          <w:sz w:val="28"/>
          <w:szCs w:val="28"/>
        </w:rPr>
        <w:t xml:space="preserve">En respuesta a más agitación relativa a 1888 en la década de 1950, ha habido por parte de algunos una tendencia aún mayor a proclamar que “la denominación en su conjunto, y en particular su liderazgo, </w:t>
      </w:r>
      <w:r w:rsidRPr="008B5852">
        <w:rPr>
          <w:rFonts w:ascii="Bell MT" w:hAnsi="Bell MT"/>
          <w:i/>
          <w:sz w:val="28"/>
          <w:szCs w:val="28"/>
        </w:rPr>
        <w:t>no rechazó</w:t>
      </w:r>
      <w:r>
        <w:rPr>
          <w:rFonts w:ascii="Bell MT" w:hAnsi="Bell MT"/>
          <w:sz w:val="28"/>
          <w:szCs w:val="28"/>
        </w:rPr>
        <w:t xml:space="preserve"> el mensaje y provisiones de la justicia por la fe, en y posteriormente a 1888”</w:t>
      </w:r>
      <w:r w:rsidR="00C0734B">
        <w:rPr>
          <w:rFonts w:ascii="Bell MT" w:hAnsi="Bell MT"/>
          <w:sz w:val="28"/>
          <w:szCs w:val="28"/>
        </w:rPr>
        <w:t>.</w:t>
      </w:r>
      <w:r>
        <w:rPr>
          <w:rFonts w:ascii="Bell MT" w:hAnsi="Bell MT"/>
          <w:sz w:val="28"/>
          <w:szCs w:val="28"/>
        </w:rPr>
        <w:t xml:space="preserve"> </w:t>
      </w:r>
      <w:r w:rsidR="00721CB0">
        <w:rPr>
          <w:rFonts w:ascii="Bell MT" w:hAnsi="Bell MT"/>
          <w:sz w:val="28"/>
          <w:szCs w:val="28"/>
        </w:rPr>
        <w:t>Ciertos a</w:t>
      </w:r>
      <w:r w:rsidR="00407EB6">
        <w:rPr>
          <w:rFonts w:ascii="Bell MT" w:hAnsi="Bell MT"/>
          <w:sz w:val="28"/>
          <w:szCs w:val="28"/>
        </w:rPr>
        <w:t xml:space="preserve">utores nos han dicho que “los ‘algunos’ que rechazaron resultan ser menos de veinte, de entre más de noventa [delegados]: menos de una cuarta parte … la mayor parte de aquellos veinte hicieron confesión, por lo que dejaron de ser ‘rechazadores’ para venir a ser </w:t>
      </w:r>
      <w:r w:rsidR="00407EB6" w:rsidRPr="00407EB6">
        <w:rPr>
          <w:rFonts w:ascii="Bell MT" w:hAnsi="Bell MT"/>
          <w:i/>
          <w:sz w:val="28"/>
          <w:szCs w:val="28"/>
        </w:rPr>
        <w:t>aceptadores</w:t>
      </w:r>
      <w:r w:rsidR="00407EB6">
        <w:rPr>
          <w:rFonts w:ascii="Bell MT" w:hAnsi="Bell MT"/>
          <w:sz w:val="28"/>
          <w:szCs w:val="28"/>
        </w:rPr>
        <w:t>”</w:t>
      </w:r>
      <w:r w:rsidR="00C0734B">
        <w:rPr>
          <w:rFonts w:ascii="Bell MT" w:hAnsi="Bell MT"/>
          <w:sz w:val="28"/>
          <w:szCs w:val="28"/>
        </w:rPr>
        <w:t>.</w:t>
      </w:r>
      <w:r w:rsidR="00407EB6" w:rsidRPr="00407EB6">
        <w:rPr>
          <w:rFonts w:ascii="Bell MT" w:hAnsi="Bell MT"/>
          <w:sz w:val="28"/>
          <w:szCs w:val="28"/>
          <w:vertAlign w:val="superscript"/>
        </w:rPr>
        <w:t>14</w:t>
      </w:r>
      <w:r w:rsidR="00407EB6">
        <w:rPr>
          <w:rFonts w:ascii="Bell MT" w:hAnsi="Bell MT"/>
          <w:sz w:val="28"/>
          <w:szCs w:val="28"/>
        </w:rPr>
        <w:t xml:space="preserve"> Si bien hay disposición a admitir que </w:t>
      </w:r>
      <w:r w:rsidR="0017369C">
        <w:rPr>
          <w:rFonts w:ascii="Bell MT" w:hAnsi="Bell MT"/>
          <w:sz w:val="28"/>
          <w:szCs w:val="28"/>
        </w:rPr>
        <w:t xml:space="preserve">algunos lucharon inicialmente contra el mensaje, </w:t>
      </w:r>
      <w:r w:rsidR="004061F6">
        <w:rPr>
          <w:rFonts w:ascii="Bell MT" w:hAnsi="Bell MT"/>
          <w:sz w:val="28"/>
          <w:szCs w:val="28"/>
        </w:rPr>
        <w:t xml:space="preserve">se pregunta: “¿Significa eso que la iglesia en su conjunto, o incluso su </w:t>
      </w:r>
      <w:r w:rsidR="004061F6">
        <w:rPr>
          <w:rFonts w:ascii="Bell MT" w:hAnsi="Bell MT"/>
          <w:sz w:val="28"/>
          <w:szCs w:val="28"/>
        </w:rPr>
        <w:lastRenderedPageBreak/>
        <w:t>liderazgo</w:t>
      </w:r>
      <w:r w:rsidR="00057215">
        <w:rPr>
          <w:rFonts w:ascii="Bell MT" w:hAnsi="Bell MT"/>
          <w:sz w:val="28"/>
          <w:szCs w:val="28"/>
        </w:rPr>
        <w:t>,</w:t>
      </w:r>
      <w:r w:rsidR="004061F6">
        <w:rPr>
          <w:rFonts w:ascii="Bell MT" w:hAnsi="Bell MT"/>
          <w:sz w:val="28"/>
          <w:szCs w:val="28"/>
        </w:rPr>
        <w:t xml:space="preserve"> rechazó el mensaje de 1888? </w:t>
      </w:r>
      <w:r w:rsidR="00721CB0">
        <w:rPr>
          <w:rFonts w:ascii="Bell MT" w:hAnsi="Bell MT"/>
          <w:sz w:val="28"/>
          <w:szCs w:val="28"/>
        </w:rPr>
        <w:t>-</w:t>
      </w:r>
      <w:r w:rsidR="004061F6">
        <w:rPr>
          <w:rFonts w:ascii="Bell MT" w:hAnsi="Bell MT"/>
          <w:sz w:val="28"/>
          <w:szCs w:val="28"/>
        </w:rPr>
        <w:t>En absoluto. Algunos lo rechazaron: una minoría”</w:t>
      </w:r>
      <w:r w:rsidR="00C0734B">
        <w:rPr>
          <w:rFonts w:ascii="Bell MT" w:hAnsi="Bell MT"/>
          <w:sz w:val="28"/>
          <w:szCs w:val="28"/>
        </w:rPr>
        <w:t>.</w:t>
      </w:r>
      <w:r w:rsidR="004061F6" w:rsidRPr="00AE3225">
        <w:rPr>
          <w:rFonts w:ascii="Bell MT" w:hAnsi="Bell MT"/>
          <w:sz w:val="28"/>
          <w:szCs w:val="28"/>
          <w:vertAlign w:val="superscript"/>
        </w:rPr>
        <w:t>15</w:t>
      </w:r>
      <w:r w:rsidR="004061F6">
        <w:rPr>
          <w:rFonts w:ascii="Bell MT" w:hAnsi="Bell MT"/>
          <w:sz w:val="28"/>
          <w:szCs w:val="28"/>
        </w:rPr>
        <w:t xml:space="preserve"> </w:t>
      </w:r>
      <w:r w:rsidR="00AE3225">
        <w:rPr>
          <w:rFonts w:ascii="Bell MT" w:hAnsi="Bell MT"/>
          <w:sz w:val="28"/>
          <w:szCs w:val="28"/>
        </w:rPr>
        <w:t xml:space="preserve">Se nos dice, al fin y al cabo: </w:t>
      </w:r>
      <w:r w:rsidR="00F74A19">
        <w:rPr>
          <w:rFonts w:ascii="Bell MT" w:hAnsi="Bell MT"/>
          <w:sz w:val="28"/>
          <w:szCs w:val="28"/>
        </w:rPr>
        <w:t>“</w:t>
      </w:r>
      <w:r w:rsidR="00721CB0">
        <w:rPr>
          <w:rFonts w:ascii="Bell MT" w:hAnsi="Bell MT"/>
          <w:sz w:val="28"/>
          <w:szCs w:val="28"/>
        </w:rPr>
        <w:t>L</w:t>
      </w:r>
      <w:r w:rsidR="00F74A19">
        <w:rPr>
          <w:rFonts w:ascii="Bell MT" w:hAnsi="Bell MT"/>
          <w:sz w:val="28"/>
          <w:szCs w:val="28"/>
        </w:rPr>
        <w:t>os registros contemporáneos no sugieren un rechazo denominacional”</w:t>
      </w:r>
      <w:r w:rsidR="00C05260">
        <w:rPr>
          <w:rFonts w:ascii="Bell MT" w:hAnsi="Bell MT"/>
          <w:sz w:val="28"/>
          <w:szCs w:val="28"/>
        </w:rPr>
        <w:t>.</w:t>
      </w:r>
      <w:r w:rsidR="00F74A19" w:rsidRPr="00E83CA7">
        <w:rPr>
          <w:rFonts w:ascii="Bell MT" w:hAnsi="Bell MT"/>
          <w:sz w:val="28"/>
          <w:szCs w:val="28"/>
          <w:vertAlign w:val="superscript"/>
        </w:rPr>
        <w:t>16</w:t>
      </w:r>
      <w:r w:rsidR="00F74A19">
        <w:rPr>
          <w:rFonts w:ascii="Bell MT" w:hAnsi="Bell MT"/>
          <w:sz w:val="28"/>
          <w:szCs w:val="28"/>
        </w:rPr>
        <w:t xml:space="preserve"> </w:t>
      </w:r>
      <w:r w:rsidR="00E83CA7">
        <w:rPr>
          <w:rFonts w:ascii="Bell MT" w:hAnsi="Bell MT"/>
          <w:sz w:val="28"/>
          <w:szCs w:val="28"/>
        </w:rPr>
        <w:t xml:space="preserve">“‘Algunos’, no todos, ‘despreciaron la luz’. … Es falso afirmar categóricamente que ‘la </w:t>
      </w:r>
      <w:r w:rsidR="00FE220D">
        <w:rPr>
          <w:rFonts w:ascii="Bell MT" w:hAnsi="Bell MT"/>
          <w:sz w:val="28"/>
          <w:szCs w:val="28"/>
        </w:rPr>
        <w:t>I</w:t>
      </w:r>
      <w:r w:rsidR="00E83CA7">
        <w:rPr>
          <w:rFonts w:ascii="Bell MT" w:hAnsi="Bell MT"/>
          <w:sz w:val="28"/>
          <w:szCs w:val="28"/>
        </w:rPr>
        <w:t>glesia adventista del séptimo día rechazó el mensaje de 1888’”</w:t>
      </w:r>
      <w:r w:rsidR="00C05260">
        <w:rPr>
          <w:rFonts w:ascii="Bell MT" w:hAnsi="Bell MT"/>
          <w:sz w:val="28"/>
          <w:szCs w:val="28"/>
        </w:rPr>
        <w:t>.</w:t>
      </w:r>
      <w:r w:rsidR="00E83CA7" w:rsidRPr="00FF28A9">
        <w:rPr>
          <w:rFonts w:ascii="Bell MT" w:hAnsi="Bell MT"/>
          <w:sz w:val="28"/>
          <w:szCs w:val="28"/>
          <w:vertAlign w:val="superscript"/>
        </w:rPr>
        <w:t>17</w:t>
      </w:r>
    </w:p>
    <w:p w14:paraId="5702A6CF" w14:textId="600CE62F" w:rsidR="00372579" w:rsidRDefault="005F460F" w:rsidP="00BD4142">
      <w:pPr>
        <w:tabs>
          <w:tab w:val="left" w:pos="360"/>
        </w:tabs>
        <w:jc w:val="both"/>
        <w:rPr>
          <w:rFonts w:ascii="Bell MT" w:hAnsi="Bell MT"/>
          <w:sz w:val="28"/>
          <w:szCs w:val="28"/>
        </w:rPr>
      </w:pPr>
      <w:r>
        <w:rPr>
          <w:rFonts w:ascii="Bell MT" w:hAnsi="Bell MT"/>
          <w:sz w:val="28"/>
          <w:szCs w:val="28"/>
        </w:rPr>
        <w:t>“La denominación”</w:t>
      </w:r>
      <w:r w:rsidR="00C05260">
        <w:rPr>
          <w:rFonts w:ascii="Bell MT" w:hAnsi="Bell MT"/>
          <w:sz w:val="28"/>
          <w:szCs w:val="28"/>
        </w:rPr>
        <w:t>,</w:t>
      </w:r>
      <w:r w:rsidR="00F74A19">
        <w:rPr>
          <w:rFonts w:ascii="Bell MT" w:hAnsi="Bell MT"/>
          <w:sz w:val="28"/>
          <w:szCs w:val="28"/>
        </w:rPr>
        <w:t xml:space="preserve"> </w:t>
      </w:r>
      <w:r>
        <w:rPr>
          <w:rFonts w:ascii="Bell MT" w:hAnsi="Bell MT"/>
          <w:sz w:val="28"/>
          <w:szCs w:val="28"/>
        </w:rPr>
        <w:t>se nos asegura, “recibió el mensaje del fuerte pregón en 1888”</w:t>
      </w:r>
      <w:r w:rsidR="00C05260">
        <w:rPr>
          <w:rFonts w:ascii="Bell MT" w:hAnsi="Bell MT"/>
          <w:sz w:val="28"/>
          <w:szCs w:val="28"/>
        </w:rPr>
        <w:t>.</w:t>
      </w:r>
      <w:r>
        <w:rPr>
          <w:rFonts w:ascii="Bell MT" w:hAnsi="Bell MT"/>
          <w:sz w:val="28"/>
          <w:szCs w:val="28"/>
        </w:rPr>
        <w:t xml:space="preserve"> Waggoner, Jones y Ellen White mantenían una “</w:t>
      </w:r>
      <w:r w:rsidRPr="00CA5BEB">
        <w:rPr>
          <w:rFonts w:ascii="Bell MT" w:hAnsi="Bell MT"/>
          <w:i/>
          <w:sz w:val="28"/>
          <w:szCs w:val="28"/>
        </w:rPr>
        <w:t>opinión</w:t>
      </w:r>
      <w:r w:rsidR="00CA5BEB" w:rsidRPr="00CA5BEB">
        <w:rPr>
          <w:rFonts w:ascii="Bell MT" w:hAnsi="Bell MT"/>
          <w:i/>
          <w:sz w:val="28"/>
          <w:szCs w:val="28"/>
        </w:rPr>
        <w:t xml:space="preserve"> unánime</w:t>
      </w:r>
      <w:r w:rsidRPr="00CA5BEB">
        <w:rPr>
          <w:rFonts w:ascii="Bell MT" w:hAnsi="Bell MT"/>
          <w:i/>
          <w:sz w:val="28"/>
          <w:szCs w:val="28"/>
        </w:rPr>
        <w:t xml:space="preserve"> </w:t>
      </w:r>
      <w:r w:rsidR="00587A6C" w:rsidRPr="00CA5BEB">
        <w:rPr>
          <w:rFonts w:ascii="Bell MT" w:hAnsi="Bell MT"/>
          <w:i/>
          <w:sz w:val="28"/>
          <w:szCs w:val="28"/>
        </w:rPr>
        <w:t>sobre el hecho de que la iglesia había aceptado el mensaje de 1888 de la justicia por la fe</w:t>
      </w:r>
      <w:r w:rsidR="00587A6C">
        <w:rPr>
          <w:rFonts w:ascii="Bell MT" w:hAnsi="Bell MT"/>
          <w:sz w:val="28"/>
          <w:szCs w:val="28"/>
        </w:rPr>
        <w:t>”, al menos “a nivel intelectual”</w:t>
      </w:r>
      <w:r w:rsidR="00C05260">
        <w:rPr>
          <w:rFonts w:ascii="Bell MT" w:hAnsi="Bell MT"/>
          <w:sz w:val="28"/>
          <w:szCs w:val="28"/>
        </w:rPr>
        <w:t>.</w:t>
      </w:r>
      <w:r w:rsidR="00587A6C">
        <w:rPr>
          <w:rFonts w:ascii="Bell MT" w:hAnsi="Bell MT"/>
          <w:sz w:val="28"/>
          <w:szCs w:val="28"/>
        </w:rPr>
        <w:t xml:space="preserve"> </w:t>
      </w:r>
      <w:r w:rsidR="00CA5BEB">
        <w:rPr>
          <w:rFonts w:ascii="Bell MT" w:hAnsi="Bell MT"/>
          <w:sz w:val="28"/>
          <w:szCs w:val="28"/>
        </w:rPr>
        <w:t xml:space="preserve">Jones y Waggoner, se afirma, “fueron cualquier cosa, menos rechazados por parte de la administración subsiguiente a 1888. … </w:t>
      </w:r>
      <w:r>
        <w:rPr>
          <w:rFonts w:ascii="Bell MT" w:hAnsi="Bell MT"/>
          <w:sz w:val="28"/>
          <w:szCs w:val="28"/>
        </w:rPr>
        <w:t xml:space="preserve"> </w:t>
      </w:r>
      <w:r w:rsidR="00702BB3" w:rsidRPr="00AD5F4A">
        <w:rPr>
          <w:rFonts w:ascii="Bell MT" w:hAnsi="Bell MT"/>
          <w:i/>
          <w:sz w:val="28"/>
          <w:szCs w:val="28"/>
        </w:rPr>
        <w:t>No existe tal cosa como un rechazo corporativo o denominacional, lo que convierte la teoría</w:t>
      </w:r>
      <w:r w:rsidR="00702BB3">
        <w:rPr>
          <w:rFonts w:ascii="Bell MT" w:hAnsi="Bell MT"/>
          <w:sz w:val="28"/>
          <w:szCs w:val="28"/>
        </w:rPr>
        <w:t xml:space="preserve"> [del rechazo] </w:t>
      </w:r>
      <w:r w:rsidR="00702BB3" w:rsidRPr="00AD5F4A">
        <w:rPr>
          <w:rFonts w:ascii="Bell MT" w:hAnsi="Bell MT"/>
          <w:i/>
          <w:sz w:val="28"/>
          <w:szCs w:val="28"/>
        </w:rPr>
        <w:t>en la</w:t>
      </w:r>
      <w:r w:rsidR="00FF28A9" w:rsidRPr="00AD5F4A">
        <w:rPr>
          <w:rFonts w:ascii="Bell MT" w:hAnsi="Bell MT"/>
          <w:i/>
          <w:sz w:val="28"/>
          <w:szCs w:val="28"/>
        </w:rPr>
        <w:t xml:space="preserve"> mayor falacia</w:t>
      </w:r>
      <w:r w:rsidR="00FF28A9">
        <w:rPr>
          <w:rFonts w:ascii="Bell MT" w:hAnsi="Bell MT"/>
          <w:sz w:val="28"/>
          <w:szCs w:val="28"/>
        </w:rPr>
        <w:t>”</w:t>
      </w:r>
      <w:r w:rsidR="00C05260">
        <w:rPr>
          <w:rFonts w:ascii="Bell MT" w:hAnsi="Bell MT"/>
          <w:sz w:val="28"/>
          <w:szCs w:val="28"/>
        </w:rPr>
        <w:t>.</w:t>
      </w:r>
      <w:r w:rsidR="00FF28A9" w:rsidRPr="00702BB3">
        <w:rPr>
          <w:rFonts w:ascii="Bell MT" w:hAnsi="Bell MT"/>
          <w:sz w:val="28"/>
          <w:szCs w:val="28"/>
          <w:vertAlign w:val="superscript"/>
        </w:rPr>
        <w:t>18</w:t>
      </w:r>
      <w:r w:rsidR="00FF28A9">
        <w:rPr>
          <w:rFonts w:ascii="Bell MT" w:hAnsi="Bell MT"/>
          <w:sz w:val="28"/>
          <w:szCs w:val="28"/>
        </w:rPr>
        <w:t xml:space="preserve">* </w:t>
      </w:r>
      <w:r w:rsidR="0032671E">
        <w:rPr>
          <w:rFonts w:ascii="Bell MT" w:hAnsi="Bell MT"/>
          <w:sz w:val="28"/>
          <w:szCs w:val="28"/>
        </w:rPr>
        <w:t>Además, se hace la aseveración: “</w:t>
      </w:r>
      <w:r w:rsidR="00AF1866">
        <w:rPr>
          <w:rFonts w:ascii="Bell MT" w:hAnsi="Bell MT"/>
          <w:sz w:val="28"/>
          <w:szCs w:val="28"/>
        </w:rPr>
        <w:t>F</w:t>
      </w:r>
      <w:r w:rsidR="0032671E">
        <w:rPr>
          <w:rFonts w:ascii="Bell MT" w:hAnsi="Bell MT"/>
          <w:sz w:val="28"/>
          <w:szCs w:val="28"/>
        </w:rPr>
        <w:t xml:space="preserve">inalmente, la mayoría de los que se habían opuesto al mensaje cambiaron su actitud y lo aceptaron. … Es importante comprender lo que sucedió en </w:t>
      </w:r>
      <w:r w:rsidR="00B10EAD">
        <w:rPr>
          <w:rFonts w:ascii="Bell MT" w:hAnsi="Bell MT"/>
          <w:sz w:val="28"/>
          <w:szCs w:val="28"/>
        </w:rPr>
        <w:t>Mineápolis</w:t>
      </w:r>
      <w:r w:rsidR="002C5C56">
        <w:rPr>
          <w:rFonts w:ascii="Bell MT" w:hAnsi="Bell MT"/>
          <w:sz w:val="28"/>
          <w:szCs w:val="28"/>
        </w:rPr>
        <w:t xml:space="preserve">, porque algunos pretenden hoy que la iglesia rechazó el mensaje de </w:t>
      </w:r>
      <w:r w:rsidR="00B10EAD">
        <w:rPr>
          <w:rFonts w:ascii="Bell MT" w:hAnsi="Bell MT"/>
          <w:sz w:val="28"/>
          <w:szCs w:val="28"/>
        </w:rPr>
        <w:t>Mineápolis</w:t>
      </w:r>
      <w:r w:rsidR="002C5C56">
        <w:rPr>
          <w:rFonts w:ascii="Bell MT" w:hAnsi="Bell MT"/>
          <w:sz w:val="28"/>
          <w:szCs w:val="28"/>
        </w:rPr>
        <w:t xml:space="preserve"> y llaman al arrepentimiento corporativo. … </w:t>
      </w:r>
      <w:r w:rsidR="00B10EAD">
        <w:rPr>
          <w:rFonts w:ascii="Bell MT" w:hAnsi="Bell MT"/>
          <w:sz w:val="28"/>
          <w:szCs w:val="28"/>
        </w:rPr>
        <w:t>Mineápolis</w:t>
      </w:r>
      <w:r w:rsidR="005040F5">
        <w:rPr>
          <w:rFonts w:ascii="Bell MT" w:hAnsi="Bell MT"/>
          <w:sz w:val="28"/>
          <w:szCs w:val="28"/>
        </w:rPr>
        <w:t xml:space="preserve"> </w:t>
      </w:r>
      <w:r w:rsidR="00857772">
        <w:rPr>
          <w:rFonts w:ascii="Bell MT" w:hAnsi="Bell MT"/>
          <w:sz w:val="28"/>
          <w:szCs w:val="28"/>
        </w:rPr>
        <w:t>(</w:t>
      </w:r>
      <w:r w:rsidR="005040F5">
        <w:rPr>
          <w:rFonts w:ascii="Bell MT" w:hAnsi="Bell MT"/>
          <w:sz w:val="28"/>
          <w:szCs w:val="28"/>
        </w:rPr>
        <w:t>1888</w:t>
      </w:r>
      <w:r w:rsidR="00857772">
        <w:rPr>
          <w:rFonts w:ascii="Bell MT" w:hAnsi="Bell MT"/>
          <w:sz w:val="28"/>
          <w:szCs w:val="28"/>
        </w:rPr>
        <w:t>)</w:t>
      </w:r>
      <w:r w:rsidR="005040F5">
        <w:rPr>
          <w:rFonts w:ascii="Bell MT" w:hAnsi="Bell MT"/>
          <w:sz w:val="28"/>
          <w:szCs w:val="28"/>
        </w:rPr>
        <w:t xml:space="preserve"> fue un punto de inflexión en la historia de la </w:t>
      </w:r>
      <w:r w:rsidR="009D77ED">
        <w:rPr>
          <w:rFonts w:ascii="Bell MT" w:hAnsi="Bell MT"/>
          <w:sz w:val="28"/>
          <w:szCs w:val="28"/>
        </w:rPr>
        <w:t>I</w:t>
      </w:r>
      <w:r w:rsidR="005040F5">
        <w:rPr>
          <w:rFonts w:ascii="Bell MT" w:hAnsi="Bell MT"/>
          <w:sz w:val="28"/>
          <w:szCs w:val="28"/>
        </w:rPr>
        <w:t>glesia adventista del séptimo día. Mediante Waggoner y Jones, apoyados por Ellen White, la iglesia fue salvada de una comprensión incompleta del evangelio”</w:t>
      </w:r>
      <w:r w:rsidR="00EB40B8">
        <w:rPr>
          <w:rFonts w:ascii="Bell MT" w:hAnsi="Bell MT"/>
          <w:sz w:val="28"/>
          <w:szCs w:val="28"/>
        </w:rPr>
        <w:t>.</w:t>
      </w:r>
      <w:r w:rsidR="005040F5" w:rsidRPr="0023781D">
        <w:rPr>
          <w:rFonts w:ascii="Bell MT" w:hAnsi="Bell MT"/>
          <w:sz w:val="28"/>
          <w:szCs w:val="28"/>
          <w:vertAlign w:val="superscript"/>
        </w:rPr>
        <w:t>19</w:t>
      </w:r>
    </w:p>
    <w:p w14:paraId="1BC62912" w14:textId="77777777" w:rsidR="005040F5" w:rsidRDefault="0023781D" w:rsidP="00BD4142">
      <w:pPr>
        <w:tabs>
          <w:tab w:val="left" w:pos="360"/>
        </w:tabs>
        <w:jc w:val="both"/>
        <w:rPr>
          <w:rFonts w:ascii="Bell MT" w:hAnsi="Bell MT"/>
          <w:sz w:val="28"/>
          <w:szCs w:val="28"/>
        </w:rPr>
      </w:pPr>
      <w:r>
        <w:rPr>
          <w:rFonts w:ascii="Bell MT" w:hAnsi="Bell MT"/>
          <w:sz w:val="28"/>
          <w:szCs w:val="28"/>
        </w:rPr>
        <w:t xml:space="preserve">Habiendo pasado más de 120 años desde el congreso de </w:t>
      </w:r>
      <w:r w:rsidR="00B10EAD">
        <w:rPr>
          <w:rFonts w:ascii="Bell MT" w:hAnsi="Bell MT"/>
          <w:sz w:val="28"/>
          <w:szCs w:val="28"/>
        </w:rPr>
        <w:t>Mineápolis</w:t>
      </w:r>
      <w:r>
        <w:rPr>
          <w:rFonts w:ascii="Bell MT" w:hAnsi="Bell MT"/>
          <w:sz w:val="28"/>
          <w:szCs w:val="28"/>
        </w:rPr>
        <w:t xml:space="preserve">, </w:t>
      </w:r>
      <w:r w:rsidR="00925996">
        <w:rPr>
          <w:rFonts w:ascii="Bell MT" w:hAnsi="Bell MT"/>
          <w:sz w:val="28"/>
          <w:szCs w:val="28"/>
        </w:rPr>
        <w:t xml:space="preserve">debemos preguntarnos si el mensaje que el Señor envió fue plenamente aceptado en 1888; y de ser así, ¿por parte de quién? ¿Qué tuvieron que decir sobre el tema los propios participantes en aquel gran evento? </w:t>
      </w:r>
      <w:r w:rsidR="001D54AB">
        <w:rPr>
          <w:rFonts w:ascii="Bell MT" w:hAnsi="Bell MT"/>
          <w:sz w:val="28"/>
          <w:szCs w:val="28"/>
        </w:rPr>
        <w:t xml:space="preserve">¿Es aceptar el mensaje “a nivel intelectual” una aceptación genuina? Y quizá más importante: </w:t>
      </w:r>
      <w:r w:rsidR="00A55385">
        <w:rPr>
          <w:rFonts w:ascii="Bell MT" w:hAnsi="Bell MT"/>
          <w:sz w:val="28"/>
          <w:szCs w:val="28"/>
        </w:rPr>
        <w:t>s</w:t>
      </w:r>
      <w:r w:rsidR="001D54AB">
        <w:rPr>
          <w:rFonts w:ascii="Bell MT" w:hAnsi="Bell MT"/>
          <w:sz w:val="28"/>
          <w:szCs w:val="28"/>
        </w:rPr>
        <w:t xml:space="preserve">i </w:t>
      </w:r>
      <w:r w:rsidR="00A10CC8">
        <w:rPr>
          <w:rFonts w:ascii="Bell MT" w:hAnsi="Bell MT"/>
          <w:sz w:val="28"/>
          <w:szCs w:val="28"/>
        </w:rPr>
        <w:t xml:space="preserve">realmente </w:t>
      </w:r>
      <w:r w:rsidR="001D54AB">
        <w:rPr>
          <w:rFonts w:ascii="Bell MT" w:hAnsi="Bell MT"/>
          <w:sz w:val="28"/>
          <w:szCs w:val="28"/>
        </w:rPr>
        <w:t>se aceptó aquel mensaje, al margen de los números en cada bando, ¿por qué estamos aún aquí esperando que regrese el Señor?</w:t>
      </w:r>
    </w:p>
    <w:p w14:paraId="1C225129" w14:textId="77777777" w:rsidR="001D54AB" w:rsidRDefault="001D54AB" w:rsidP="0068413D">
      <w:pPr>
        <w:tabs>
          <w:tab w:val="left" w:pos="360"/>
        </w:tabs>
        <w:rPr>
          <w:rFonts w:ascii="Bell MT" w:hAnsi="Bell MT"/>
          <w:sz w:val="28"/>
          <w:szCs w:val="28"/>
        </w:rPr>
      </w:pPr>
    </w:p>
    <w:p w14:paraId="6B905F85" w14:textId="77777777" w:rsidR="001D54AB" w:rsidRPr="001D54AB" w:rsidRDefault="001D54AB" w:rsidP="0068413D">
      <w:pPr>
        <w:tabs>
          <w:tab w:val="left" w:pos="360"/>
        </w:tabs>
        <w:jc w:val="center"/>
        <w:rPr>
          <w:rFonts w:ascii="Bell MT" w:hAnsi="Bell MT"/>
          <w:b/>
          <w:i/>
          <w:sz w:val="28"/>
          <w:szCs w:val="28"/>
        </w:rPr>
      </w:pPr>
      <w:r w:rsidRPr="001D54AB">
        <w:rPr>
          <w:rFonts w:ascii="Bell MT" w:hAnsi="Bell MT"/>
          <w:b/>
          <w:i/>
          <w:sz w:val="28"/>
          <w:szCs w:val="28"/>
        </w:rPr>
        <w:t>Tres respuestas al mensaje</w:t>
      </w:r>
    </w:p>
    <w:p w14:paraId="1CAD520D" w14:textId="0C2601F4" w:rsidR="001D54AB" w:rsidRDefault="00275FAB" w:rsidP="00BD4142">
      <w:pPr>
        <w:tabs>
          <w:tab w:val="left" w:pos="360"/>
        </w:tabs>
        <w:jc w:val="both"/>
        <w:rPr>
          <w:rFonts w:ascii="Bell MT" w:hAnsi="Bell MT"/>
          <w:sz w:val="28"/>
          <w:szCs w:val="28"/>
        </w:rPr>
      </w:pPr>
      <w:r>
        <w:rPr>
          <w:rFonts w:ascii="Bell MT" w:hAnsi="Bell MT"/>
          <w:sz w:val="28"/>
          <w:szCs w:val="28"/>
        </w:rPr>
        <w:t>L</w:t>
      </w:r>
      <w:r w:rsidR="001D54AB">
        <w:rPr>
          <w:rFonts w:ascii="Bell MT" w:hAnsi="Bell MT"/>
          <w:sz w:val="28"/>
          <w:szCs w:val="28"/>
        </w:rPr>
        <w:t>a declaración a la que recurre</w:t>
      </w:r>
      <w:r w:rsidR="007A242A">
        <w:rPr>
          <w:rFonts w:ascii="Bell MT" w:hAnsi="Bell MT"/>
          <w:sz w:val="28"/>
          <w:szCs w:val="28"/>
        </w:rPr>
        <w:t>n</w:t>
      </w:r>
      <w:r w:rsidR="00F266BD">
        <w:rPr>
          <w:rFonts w:ascii="Bell MT" w:hAnsi="Bell MT"/>
          <w:sz w:val="28"/>
          <w:szCs w:val="28"/>
        </w:rPr>
        <w:t xml:space="preserve"> quizá</w:t>
      </w:r>
      <w:r w:rsidR="001D54AB">
        <w:rPr>
          <w:rFonts w:ascii="Bell MT" w:hAnsi="Bell MT"/>
          <w:sz w:val="28"/>
          <w:szCs w:val="28"/>
        </w:rPr>
        <w:t xml:space="preserve"> </w:t>
      </w:r>
      <w:r w:rsidR="007A242A">
        <w:rPr>
          <w:rFonts w:ascii="Bell MT" w:hAnsi="Bell MT"/>
          <w:sz w:val="28"/>
          <w:szCs w:val="28"/>
        </w:rPr>
        <w:t>con mayor frecuencia los que intentan</w:t>
      </w:r>
      <w:r w:rsidR="001D54AB">
        <w:rPr>
          <w:rFonts w:ascii="Bell MT" w:hAnsi="Bell MT"/>
          <w:sz w:val="28"/>
          <w:szCs w:val="28"/>
        </w:rPr>
        <w:t xml:space="preserve"> demostrar la t</w:t>
      </w:r>
      <w:r w:rsidR="00640FEB">
        <w:rPr>
          <w:rFonts w:ascii="Bell MT" w:hAnsi="Bell MT"/>
          <w:sz w:val="28"/>
          <w:szCs w:val="28"/>
        </w:rPr>
        <w:t>esis</w:t>
      </w:r>
      <w:r w:rsidR="001D54AB">
        <w:rPr>
          <w:rFonts w:ascii="Bell MT" w:hAnsi="Bell MT"/>
          <w:sz w:val="28"/>
          <w:szCs w:val="28"/>
        </w:rPr>
        <w:t xml:space="preserve"> de la aceptación, </w:t>
      </w:r>
      <w:r w:rsidR="00F266BD">
        <w:rPr>
          <w:rFonts w:ascii="Bell MT" w:hAnsi="Bell MT"/>
          <w:sz w:val="28"/>
          <w:szCs w:val="28"/>
        </w:rPr>
        <w:t xml:space="preserve">es la que hizo A. T. Jones en la asamblea de la asociación General de 1893: “Hacia 1893 Jones </w:t>
      </w:r>
      <w:r w:rsidR="00A9351D">
        <w:rPr>
          <w:rFonts w:ascii="Bell MT" w:hAnsi="Bell MT"/>
          <w:sz w:val="28"/>
          <w:szCs w:val="28"/>
        </w:rPr>
        <w:t>afirmó que ‘algunos lo aceptaron; otros lo rechazaron totalmente’</w:t>
      </w:r>
      <w:r w:rsidR="006E5339">
        <w:rPr>
          <w:rFonts w:ascii="Bell MT" w:hAnsi="Bell MT"/>
          <w:sz w:val="28"/>
          <w:szCs w:val="28"/>
        </w:rPr>
        <w:t>,</w:t>
      </w:r>
      <w:r w:rsidR="00A9351D">
        <w:rPr>
          <w:rFonts w:ascii="Bell MT" w:hAnsi="Bell MT"/>
          <w:sz w:val="28"/>
          <w:szCs w:val="28"/>
        </w:rPr>
        <w:t xml:space="preserve"> mientras que ‘otros procuraron mantenerse a m</w:t>
      </w:r>
      <w:r w:rsidR="00640FEB">
        <w:rPr>
          <w:rFonts w:ascii="Bell MT" w:hAnsi="Bell MT"/>
          <w:sz w:val="28"/>
          <w:szCs w:val="28"/>
        </w:rPr>
        <w:t>edio</w:t>
      </w:r>
      <w:r w:rsidR="00A9351D">
        <w:rPr>
          <w:rFonts w:ascii="Bell MT" w:hAnsi="Bell MT"/>
          <w:sz w:val="28"/>
          <w:szCs w:val="28"/>
        </w:rPr>
        <w:t xml:space="preserve"> camino’ (1893 GCB 185)”</w:t>
      </w:r>
      <w:r w:rsidR="006E5339">
        <w:rPr>
          <w:rFonts w:ascii="Bell MT" w:hAnsi="Bell MT"/>
          <w:sz w:val="28"/>
          <w:szCs w:val="28"/>
        </w:rPr>
        <w:t>.</w:t>
      </w:r>
      <w:r w:rsidR="00A9351D" w:rsidRPr="00A9351D">
        <w:rPr>
          <w:rFonts w:ascii="Bell MT" w:hAnsi="Bell MT"/>
          <w:sz w:val="28"/>
          <w:szCs w:val="28"/>
          <w:vertAlign w:val="superscript"/>
        </w:rPr>
        <w:t>20</w:t>
      </w:r>
      <w:r w:rsidR="00A9351D">
        <w:rPr>
          <w:rFonts w:ascii="Bell MT" w:hAnsi="Bell MT"/>
          <w:sz w:val="28"/>
          <w:szCs w:val="28"/>
        </w:rPr>
        <w:t xml:space="preserve"> Esa cita parcial</w:t>
      </w:r>
      <w:r w:rsidR="006B4D86">
        <w:rPr>
          <w:rFonts w:ascii="Bell MT" w:hAnsi="Bell MT"/>
          <w:sz w:val="28"/>
          <w:szCs w:val="28"/>
        </w:rPr>
        <w:t>,</w:t>
      </w:r>
      <w:r w:rsidR="00A9351D">
        <w:rPr>
          <w:rFonts w:ascii="Bell MT" w:hAnsi="Bell MT"/>
          <w:sz w:val="28"/>
          <w:szCs w:val="28"/>
        </w:rPr>
        <w:t xml:space="preserve"> tomada de una de las predicaciones de Jones, ha sido empleada para definir tres respuestas al mensaje de 1888. Mientras que por una parte se ha sugerido que “no es posible establecer … el número relativo en cada uno de los grupos”</w:t>
      </w:r>
      <w:r w:rsidR="00B726BB">
        <w:rPr>
          <w:rFonts w:ascii="Bell MT" w:hAnsi="Bell MT"/>
          <w:sz w:val="28"/>
          <w:szCs w:val="28"/>
        </w:rPr>
        <w:t>,</w:t>
      </w:r>
      <w:r w:rsidR="00A9351D">
        <w:rPr>
          <w:rFonts w:ascii="Bell MT" w:hAnsi="Bell MT"/>
          <w:sz w:val="28"/>
          <w:szCs w:val="28"/>
        </w:rPr>
        <w:t xml:space="preserve"> </w:t>
      </w:r>
      <w:r w:rsidR="00014C48">
        <w:rPr>
          <w:rFonts w:ascii="Bell MT" w:hAnsi="Bell MT"/>
          <w:sz w:val="28"/>
          <w:szCs w:val="28"/>
        </w:rPr>
        <w:t xml:space="preserve">por la otra se han expresado opiniones muy decididas en cuanto a su proporción. </w:t>
      </w:r>
      <w:r w:rsidR="00154383">
        <w:rPr>
          <w:rFonts w:ascii="Bell MT" w:hAnsi="Bell MT"/>
          <w:sz w:val="28"/>
          <w:szCs w:val="28"/>
        </w:rPr>
        <w:t xml:space="preserve">Se ha publicado ampliamente la idea de que “menos de una </w:t>
      </w:r>
      <w:r w:rsidR="00154383">
        <w:rPr>
          <w:rFonts w:ascii="Bell MT" w:hAnsi="Bell MT"/>
          <w:sz w:val="28"/>
          <w:szCs w:val="28"/>
        </w:rPr>
        <w:lastRenderedPageBreak/>
        <w:t xml:space="preserve">cuarta parte” </w:t>
      </w:r>
      <w:r w:rsidR="00154383" w:rsidRPr="00154383">
        <w:rPr>
          <w:rFonts w:ascii="Bell MT" w:hAnsi="Bell MT"/>
          <w:i/>
          <w:sz w:val="28"/>
          <w:szCs w:val="28"/>
        </w:rPr>
        <w:t>rechaz</w:t>
      </w:r>
      <w:r w:rsidR="006B4D86">
        <w:rPr>
          <w:rFonts w:ascii="Bell MT" w:hAnsi="Bell MT"/>
          <w:i/>
          <w:sz w:val="28"/>
          <w:szCs w:val="28"/>
        </w:rPr>
        <w:t>ó</w:t>
      </w:r>
      <w:r w:rsidR="00154383">
        <w:rPr>
          <w:rFonts w:ascii="Bell MT" w:hAnsi="Bell MT"/>
          <w:sz w:val="28"/>
          <w:szCs w:val="28"/>
        </w:rPr>
        <w:t xml:space="preserve"> realmente el mensaje</w:t>
      </w:r>
      <w:r w:rsidR="00F3491C">
        <w:rPr>
          <w:rFonts w:ascii="Bell MT" w:hAnsi="Bell MT"/>
          <w:sz w:val="28"/>
          <w:szCs w:val="28"/>
        </w:rPr>
        <w:t xml:space="preserve"> de forma rotunda, y aquellos que así lo hicieron, se arrepintieron en su mayor parte en unos pocos años. Con ello se trasmite la idea de que sólo un pequeño porcentaje -de entre el 10 y el 15%- </w:t>
      </w:r>
      <w:r w:rsidR="00F3491C" w:rsidRPr="00F3491C">
        <w:rPr>
          <w:rFonts w:ascii="Bell MT" w:hAnsi="Bell MT"/>
          <w:i/>
          <w:sz w:val="28"/>
          <w:szCs w:val="28"/>
        </w:rPr>
        <w:t>rechazó</w:t>
      </w:r>
      <w:r w:rsidR="00F3491C">
        <w:rPr>
          <w:rFonts w:ascii="Bell MT" w:hAnsi="Bell MT"/>
          <w:sz w:val="28"/>
          <w:szCs w:val="28"/>
        </w:rPr>
        <w:t xml:space="preserve"> inicialmente el mensaje</w:t>
      </w:r>
      <w:r w:rsidR="00C73CD2">
        <w:rPr>
          <w:rFonts w:ascii="Bell MT" w:hAnsi="Bell MT"/>
          <w:sz w:val="28"/>
          <w:szCs w:val="28"/>
        </w:rPr>
        <w:t xml:space="preserve">, y que de entre </w:t>
      </w:r>
      <w:r w:rsidR="006B4D86">
        <w:rPr>
          <w:rFonts w:ascii="Bell MT" w:hAnsi="Bell MT"/>
          <w:sz w:val="28"/>
          <w:szCs w:val="28"/>
        </w:rPr>
        <w:t>quienes</w:t>
      </w:r>
      <w:r w:rsidR="00C73CD2">
        <w:rPr>
          <w:rFonts w:ascii="Bell MT" w:hAnsi="Bell MT"/>
          <w:sz w:val="28"/>
          <w:szCs w:val="28"/>
        </w:rPr>
        <w:t xml:space="preserve"> lo componían, la mayoría se arrepinti</w:t>
      </w:r>
      <w:r w:rsidR="006B4D86">
        <w:rPr>
          <w:rFonts w:ascii="Bell MT" w:hAnsi="Bell MT"/>
          <w:sz w:val="28"/>
          <w:szCs w:val="28"/>
        </w:rPr>
        <w:t>ó</w:t>
      </w:r>
      <w:r w:rsidR="00C73CD2">
        <w:rPr>
          <w:rFonts w:ascii="Bell MT" w:hAnsi="Bell MT"/>
          <w:sz w:val="28"/>
          <w:szCs w:val="28"/>
        </w:rPr>
        <w:t xml:space="preserve"> y pas</w:t>
      </w:r>
      <w:r w:rsidR="006B4D86">
        <w:rPr>
          <w:rFonts w:ascii="Bell MT" w:hAnsi="Bell MT"/>
          <w:sz w:val="28"/>
          <w:szCs w:val="28"/>
        </w:rPr>
        <w:t>ó</w:t>
      </w:r>
      <w:r w:rsidR="00C73CD2">
        <w:rPr>
          <w:rFonts w:ascii="Bell MT" w:hAnsi="Bell MT"/>
          <w:sz w:val="28"/>
          <w:szCs w:val="28"/>
        </w:rPr>
        <w:t xml:space="preserve"> a apoyarlo.</w:t>
      </w:r>
      <w:r w:rsidR="00C73CD2" w:rsidRPr="00C73CD2">
        <w:rPr>
          <w:rFonts w:ascii="Bell MT" w:hAnsi="Bell MT"/>
          <w:sz w:val="28"/>
          <w:szCs w:val="28"/>
          <w:vertAlign w:val="superscript"/>
        </w:rPr>
        <w:t>21</w:t>
      </w:r>
    </w:p>
    <w:p w14:paraId="40318361" w14:textId="25E8E362" w:rsidR="00C73CD2" w:rsidRDefault="009F3CA5" w:rsidP="00BD4142">
      <w:pPr>
        <w:tabs>
          <w:tab w:val="left" w:pos="360"/>
        </w:tabs>
        <w:jc w:val="both"/>
        <w:rPr>
          <w:rFonts w:ascii="Bell MT" w:hAnsi="Bell MT"/>
          <w:sz w:val="28"/>
          <w:szCs w:val="28"/>
        </w:rPr>
      </w:pPr>
      <w:r>
        <w:rPr>
          <w:rFonts w:ascii="Bell MT" w:hAnsi="Bell MT"/>
          <w:sz w:val="28"/>
          <w:szCs w:val="28"/>
        </w:rPr>
        <w:t xml:space="preserve">Se ha dicho también que el resto de hermanos que no </w:t>
      </w:r>
      <w:r w:rsidRPr="009F3CA5">
        <w:rPr>
          <w:rFonts w:ascii="Bell MT" w:hAnsi="Bell MT"/>
          <w:i/>
          <w:sz w:val="28"/>
          <w:szCs w:val="28"/>
        </w:rPr>
        <w:t>rechazaron</w:t>
      </w:r>
      <w:r>
        <w:rPr>
          <w:rFonts w:ascii="Bell MT" w:hAnsi="Bell MT"/>
          <w:sz w:val="28"/>
          <w:szCs w:val="28"/>
        </w:rPr>
        <w:t xml:space="preserve"> el mensaje, </w:t>
      </w:r>
      <w:r w:rsidR="000B5254">
        <w:rPr>
          <w:rFonts w:ascii="Bell MT" w:hAnsi="Bell MT"/>
          <w:sz w:val="28"/>
          <w:szCs w:val="28"/>
        </w:rPr>
        <w:t>o bien lo aceptaron de todo corazón, o bien estuvieron indecisos hasta decantarse finalmente por apoyarlo con fuerza. Según eso, concluyen que se deben clasificar ambos grupos como habiendo aceptado el mensaje: [Ellen White], su hijo, y Jones y Waggoner estuvieron todos ellos de acuerdo en que la iglesia aceptó en gran medida el mensaje, al menos a nivel intelectual”</w:t>
      </w:r>
      <w:r w:rsidR="00B726BB">
        <w:rPr>
          <w:rFonts w:ascii="Bell MT" w:hAnsi="Bell MT"/>
          <w:sz w:val="28"/>
          <w:szCs w:val="28"/>
        </w:rPr>
        <w:t>.</w:t>
      </w:r>
      <w:r w:rsidR="000B5254" w:rsidRPr="002339F7">
        <w:rPr>
          <w:rFonts w:ascii="Bell MT" w:hAnsi="Bell MT"/>
          <w:sz w:val="28"/>
          <w:szCs w:val="28"/>
          <w:vertAlign w:val="superscript"/>
        </w:rPr>
        <w:t>22</w:t>
      </w:r>
    </w:p>
    <w:p w14:paraId="468A0517" w14:textId="77777777" w:rsidR="000B5254" w:rsidRDefault="002339F7" w:rsidP="00BD4142">
      <w:pPr>
        <w:tabs>
          <w:tab w:val="left" w:pos="360"/>
        </w:tabs>
        <w:jc w:val="both"/>
        <w:rPr>
          <w:rFonts w:ascii="Bell MT" w:hAnsi="Bell MT"/>
          <w:sz w:val="28"/>
          <w:szCs w:val="28"/>
        </w:rPr>
      </w:pPr>
      <w:r>
        <w:rPr>
          <w:rFonts w:ascii="Bell MT" w:hAnsi="Bell MT"/>
          <w:sz w:val="28"/>
          <w:szCs w:val="28"/>
        </w:rPr>
        <w:t>Otras declaraciones a las que se suele recurrir</w:t>
      </w:r>
      <w:r w:rsidR="002C4B6B">
        <w:rPr>
          <w:rFonts w:ascii="Bell MT" w:hAnsi="Bell MT"/>
          <w:sz w:val="28"/>
          <w:szCs w:val="28"/>
        </w:rPr>
        <w:t xml:space="preserve"> al intentar ponderar la respuesta global al mensaje, son las </w:t>
      </w:r>
      <w:r w:rsidR="00C6206C">
        <w:rPr>
          <w:rFonts w:ascii="Bell MT" w:hAnsi="Bell MT"/>
          <w:sz w:val="28"/>
          <w:szCs w:val="28"/>
        </w:rPr>
        <w:t>de</w:t>
      </w:r>
      <w:r w:rsidR="002C4B6B">
        <w:rPr>
          <w:rFonts w:ascii="Bell MT" w:hAnsi="Bell MT"/>
          <w:sz w:val="28"/>
          <w:szCs w:val="28"/>
        </w:rPr>
        <w:t xml:space="preserve"> Ellen White. Ella utiliza la palabra “algunos”</w:t>
      </w:r>
      <w:r w:rsidR="0069014A">
        <w:rPr>
          <w:rFonts w:ascii="Bell MT" w:hAnsi="Bell MT"/>
          <w:sz w:val="28"/>
          <w:szCs w:val="28"/>
        </w:rPr>
        <w:t xml:space="preserve"> para identificar a quienes se opusieron al mensaje. </w:t>
      </w:r>
      <w:r w:rsidR="00AF1FF1">
        <w:rPr>
          <w:rFonts w:ascii="Bell MT" w:hAnsi="Bell MT"/>
          <w:sz w:val="28"/>
          <w:szCs w:val="28"/>
        </w:rPr>
        <w:t xml:space="preserve">La conclusión expresada es la misma: </w:t>
      </w:r>
      <w:r w:rsidR="001254D7">
        <w:rPr>
          <w:rFonts w:ascii="Bell MT" w:hAnsi="Bell MT"/>
          <w:sz w:val="28"/>
          <w:szCs w:val="28"/>
        </w:rPr>
        <w:t>q</w:t>
      </w:r>
      <w:r w:rsidR="00AF1FF1">
        <w:rPr>
          <w:rFonts w:ascii="Bell MT" w:hAnsi="Bell MT"/>
          <w:sz w:val="28"/>
          <w:szCs w:val="28"/>
        </w:rPr>
        <w:t xml:space="preserve">ue los “algunos” que rechazaron o se opusieron al mensaje representaban únicamente una pequeña proporción. Pero, ¿clarificó Ellen White </w:t>
      </w:r>
      <w:r w:rsidR="00AC4CC8">
        <w:rPr>
          <w:rFonts w:ascii="Bell MT" w:hAnsi="Bell MT"/>
          <w:sz w:val="28"/>
          <w:szCs w:val="28"/>
        </w:rPr>
        <w:t>sus declaraciones</w:t>
      </w:r>
      <w:r w:rsidR="00491488">
        <w:rPr>
          <w:rFonts w:ascii="Bell MT" w:hAnsi="Bell MT"/>
          <w:sz w:val="28"/>
          <w:szCs w:val="28"/>
        </w:rPr>
        <w:t>,</w:t>
      </w:r>
      <w:r w:rsidR="00AC4CC8">
        <w:rPr>
          <w:rFonts w:ascii="Bell MT" w:hAnsi="Bell MT"/>
          <w:sz w:val="28"/>
          <w:szCs w:val="28"/>
        </w:rPr>
        <w:t xml:space="preserve"> y dio alg</w:t>
      </w:r>
      <w:r w:rsidR="00514EAD">
        <w:rPr>
          <w:rFonts w:ascii="Bell MT" w:hAnsi="Bell MT"/>
          <w:sz w:val="28"/>
          <w:szCs w:val="28"/>
        </w:rPr>
        <w:t xml:space="preserve">ún otro </w:t>
      </w:r>
      <w:r w:rsidR="00514EAD" w:rsidRPr="00514EAD">
        <w:rPr>
          <w:rFonts w:ascii="Bell MT" w:hAnsi="Bell MT"/>
          <w:i/>
          <w:sz w:val="28"/>
          <w:szCs w:val="28"/>
        </w:rPr>
        <w:t xml:space="preserve">de los </w:t>
      </w:r>
      <w:r w:rsidR="00AC4CC8" w:rsidRPr="00514EAD">
        <w:rPr>
          <w:rFonts w:ascii="Bell MT" w:hAnsi="Bell MT"/>
          <w:i/>
          <w:sz w:val="28"/>
          <w:szCs w:val="28"/>
        </w:rPr>
        <w:t>participantes</w:t>
      </w:r>
      <w:r w:rsidR="00AC4CC8">
        <w:rPr>
          <w:rFonts w:ascii="Bell MT" w:hAnsi="Bell MT"/>
          <w:sz w:val="28"/>
          <w:szCs w:val="28"/>
        </w:rPr>
        <w:t xml:space="preserve"> una indicación acerca de la composición de cada uno de esos grupos? ¿Podemos saber hoy de forma fehaciente si es que alguna vez se aceptó plenamente el mensaje?</w:t>
      </w:r>
    </w:p>
    <w:p w14:paraId="37F22FED" w14:textId="055B261A" w:rsidR="00AC4CC8" w:rsidRDefault="00AC4CC8" w:rsidP="00BD4142">
      <w:pPr>
        <w:tabs>
          <w:tab w:val="left" w:pos="360"/>
        </w:tabs>
        <w:jc w:val="both"/>
        <w:rPr>
          <w:rFonts w:ascii="Bell MT" w:hAnsi="Bell MT"/>
          <w:sz w:val="28"/>
          <w:szCs w:val="28"/>
        </w:rPr>
      </w:pPr>
      <w:r>
        <w:rPr>
          <w:rFonts w:ascii="Bell MT" w:hAnsi="Bell MT"/>
          <w:sz w:val="28"/>
          <w:szCs w:val="28"/>
        </w:rPr>
        <w:t xml:space="preserve">En primer lugar debemos recordar que </w:t>
      </w:r>
      <w:r w:rsidR="00E9035C">
        <w:rPr>
          <w:rFonts w:ascii="Bell MT" w:hAnsi="Bell MT"/>
          <w:sz w:val="28"/>
          <w:szCs w:val="28"/>
        </w:rPr>
        <w:t xml:space="preserve">fue primariamente el liderazgo de la iglesia el que se reunió en </w:t>
      </w:r>
      <w:r w:rsidR="00B10EAD">
        <w:rPr>
          <w:rFonts w:ascii="Bell MT" w:hAnsi="Bell MT"/>
          <w:sz w:val="28"/>
          <w:szCs w:val="28"/>
        </w:rPr>
        <w:t>Mineápolis</w:t>
      </w:r>
      <w:r w:rsidR="00E9035C">
        <w:rPr>
          <w:rFonts w:ascii="Bell MT" w:hAnsi="Bell MT"/>
          <w:sz w:val="28"/>
          <w:szCs w:val="28"/>
        </w:rPr>
        <w:t xml:space="preserve">, si bien su respuesta se replicaría de forma significativa en toda la denominación. Ese punto resulta </w:t>
      </w:r>
      <w:r w:rsidR="000A4286">
        <w:rPr>
          <w:rFonts w:ascii="Bell MT" w:hAnsi="Bell MT"/>
          <w:sz w:val="28"/>
          <w:szCs w:val="28"/>
        </w:rPr>
        <w:t xml:space="preserve">fundamentado por el testimonio de G. I. Butler, quien dos años previamente al congreso de la Asociación General de 1888 dijo a Ellen White que </w:t>
      </w:r>
      <w:r w:rsidR="0075754F">
        <w:rPr>
          <w:rFonts w:ascii="Bell MT" w:hAnsi="Bell MT"/>
          <w:sz w:val="28"/>
          <w:szCs w:val="28"/>
        </w:rPr>
        <w:t>los puntos de vista que Jones y Waggoner estaban presentando eran “posiciones que no creían dos tercios o tres cuartas partes de la denominación”</w:t>
      </w:r>
      <w:r w:rsidR="00EC1511">
        <w:rPr>
          <w:rFonts w:ascii="Bell MT" w:hAnsi="Bell MT"/>
          <w:sz w:val="28"/>
          <w:szCs w:val="28"/>
        </w:rPr>
        <w:t>.</w:t>
      </w:r>
      <w:r w:rsidR="0075754F">
        <w:rPr>
          <w:rFonts w:ascii="Bell MT" w:hAnsi="Bell MT"/>
          <w:sz w:val="28"/>
          <w:szCs w:val="28"/>
        </w:rPr>
        <w:t xml:space="preserve"> En una carta extensa escrita justo antes de la asamblea de 1888, Butler explica por qué era así: </w:t>
      </w:r>
      <w:r w:rsidR="009B62CF">
        <w:rPr>
          <w:rFonts w:ascii="Bell MT" w:hAnsi="Bell MT"/>
          <w:sz w:val="28"/>
          <w:szCs w:val="28"/>
        </w:rPr>
        <w:t>l</w:t>
      </w:r>
      <w:r w:rsidR="0075754F">
        <w:rPr>
          <w:rFonts w:ascii="Bell MT" w:hAnsi="Bell MT"/>
          <w:sz w:val="28"/>
          <w:szCs w:val="28"/>
        </w:rPr>
        <w:t xml:space="preserve">a posición “sostenida por la </w:t>
      </w:r>
      <w:r w:rsidR="0075754F" w:rsidRPr="0075754F">
        <w:rPr>
          <w:rFonts w:ascii="Bell MT" w:hAnsi="Bell MT"/>
          <w:i/>
          <w:sz w:val="28"/>
          <w:szCs w:val="28"/>
        </w:rPr>
        <w:t>mayoría</w:t>
      </w:r>
      <w:r w:rsidR="0075754F">
        <w:rPr>
          <w:rFonts w:ascii="Bell MT" w:hAnsi="Bell MT"/>
          <w:sz w:val="28"/>
          <w:szCs w:val="28"/>
        </w:rPr>
        <w:t xml:space="preserve"> de nuestros pastores” era contraria a la posición de Jones y Waggoner.</w:t>
      </w:r>
      <w:r w:rsidR="0075754F" w:rsidRPr="0075754F">
        <w:rPr>
          <w:rFonts w:ascii="Bell MT" w:hAnsi="Bell MT"/>
          <w:sz w:val="28"/>
          <w:szCs w:val="28"/>
          <w:vertAlign w:val="superscript"/>
        </w:rPr>
        <w:t>23</w:t>
      </w:r>
    </w:p>
    <w:p w14:paraId="61257881" w14:textId="40A85A6F" w:rsidR="0075754F" w:rsidRDefault="0075754F" w:rsidP="00BD4142">
      <w:pPr>
        <w:tabs>
          <w:tab w:val="left" w:pos="360"/>
        </w:tabs>
        <w:jc w:val="both"/>
        <w:rPr>
          <w:rFonts w:ascii="Bell MT" w:hAnsi="Bell MT"/>
          <w:sz w:val="28"/>
          <w:szCs w:val="28"/>
        </w:rPr>
      </w:pPr>
      <w:r>
        <w:rPr>
          <w:rFonts w:ascii="Bell MT" w:hAnsi="Bell MT"/>
          <w:sz w:val="28"/>
          <w:szCs w:val="28"/>
        </w:rPr>
        <w:t xml:space="preserve">Parece razonable que esos pastores que se adherían a la posición de Butler fueran los que se opusieron al mensaje de Jones y Waggoner. J. S. Washburn, que estuvo presente en </w:t>
      </w:r>
      <w:r w:rsidR="00B10EAD">
        <w:rPr>
          <w:rFonts w:ascii="Bell MT" w:hAnsi="Bell MT"/>
          <w:sz w:val="28"/>
          <w:szCs w:val="28"/>
        </w:rPr>
        <w:t>Mineápolis</w:t>
      </w:r>
      <w:r>
        <w:rPr>
          <w:rFonts w:ascii="Bell MT" w:hAnsi="Bell MT"/>
          <w:sz w:val="28"/>
          <w:szCs w:val="28"/>
        </w:rPr>
        <w:t xml:space="preserve">, </w:t>
      </w:r>
      <w:r w:rsidR="006B689A">
        <w:rPr>
          <w:rFonts w:ascii="Bell MT" w:hAnsi="Bell MT"/>
          <w:sz w:val="28"/>
          <w:szCs w:val="28"/>
        </w:rPr>
        <w:t>apoyó</w:t>
      </w:r>
      <w:r>
        <w:rPr>
          <w:rFonts w:ascii="Bell MT" w:hAnsi="Bell MT"/>
          <w:sz w:val="28"/>
          <w:szCs w:val="28"/>
        </w:rPr>
        <w:t xml:space="preserve"> esa conclusión, afirmando que “tres cuartas partes de los obreros se pusieron en contra de la nueva luz”</w:t>
      </w:r>
      <w:r w:rsidR="00EC1511">
        <w:rPr>
          <w:rFonts w:ascii="Bell MT" w:hAnsi="Bell MT"/>
          <w:sz w:val="28"/>
          <w:szCs w:val="28"/>
        </w:rPr>
        <w:t>.</w:t>
      </w:r>
      <w:r w:rsidRPr="0075754F">
        <w:rPr>
          <w:rFonts w:ascii="Bell MT" w:hAnsi="Bell MT"/>
          <w:sz w:val="28"/>
          <w:szCs w:val="28"/>
          <w:vertAlign w:val="superscript"/>
        </w:rPr>
        <w:t>24</w:t>
      </w:r>
    </w:p>
    <w:p w14:paraId="758CCBCB" w14:textId="2E16E78E" w:rsidR="0075754F" w:rsidRDefault="009B48C3" w:rsidP="00BD4142">
      <w:pPr>
        <w:tabs>
          <w:tab w:val="left" w:pos="360"/>
        </w:tabs>
        <w:jc w:val="both"/>
        <w:rPr>
          <w:rFonts w:ascii="Bell MT" w:hAnsi="Bell MT"/>
          <w:sz w:val="28"/>
          <w:szCs w:val="28"/>
        </w:rPr>
      </w:pPr>
      <w:r>
        <w:rPr>
          <w:rFonts w:ascii="Bell MT" w:hAnsi="Bell MT"/>
          <w:noProof/>
          <w:sz w:val="28"/>
          <w:szCs w:val="28"/>
          <w:lang w:eastAsia="es-ES"/>
        </w:rPr>
        <w:lastRenderedPageBreak/>
        <w:drawing>
          <wp:anchor distT="0" distB="0" distL="114300" distR="114300" simplePos="0" relativeHeight="251672576" behindDoc="0" locked="0" layoutInCell="1" allowOverlap="1" wp14:anchorId="07A857B1" wp14:editId="6038E064">
            <wp:simplePos x="0" y="0"/>
            <wp:positionH relativeFrom="column">
              <wp:posOffset>3393440</wp:posOffset>
            </wp:positionH>
            <wp:positionV relativeFrom="paragraph">
              <wp:posOffset>3519805</wp:posOffset>
            </wp:positionV>
            <wp:extent cx="2027555" cy="2676525"/>
            <wp:effectExtent l="0" t="0" r="0" b="9525"/>
            <wp:wrapSquare wrapText="bothSides"/>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McReynolds.JPG"/>
                    <pic:cNvPicPr/>
                  </pic:nvPicPr>
                  <pic:blipFill>
                    <a:blip r:embed="rId37">
                      <a:extLst>
                        <a:ext uri="{28A0092B-C50C-407E-A947-70E740481C1C}">
                          <a14:useLocalDpi xmlns:a14="http://schemas.microsoft.com/office/drawing/2010/main" val="0"/>
                        </a:ext>
                      </a:extLst>
                    </a:blip>
                    <a:stretch>
                      <a:fillRect/>
                    </a:stretch>
                  </pic:blipFill>
                  <pic:spPr>
                    <a:xfrm>
                      <a:off x="0" y="0"/>
                      <a:ext cx="2027555" cy="2676525"/>
                    </a:xfrm>
                    <a:prstGeom prst="rect">
                      <a:avLst/>
                    </a:prstGeom>
                  </pic:spPr>
                </pic:pic>
              </a:graphicData>
            </a:graphic>
            <wp14:sizeRelH relativeFrom="page">
              <wp14:pctWidth>0</wp14:pctWidth>
            </wp14:sizeRelH>
            <wp14:sizeRelV relativeFrom="page">
              <wp14:pctHeight>0</wp14:pctHeight>
            </wp14:sizeRelV>
          </wp:anchor>
        </w:drawing>
      </w:r>
      <w:r>
        <w:rPr>
          <w:rFonts w:ascii="Bell MT" w:hAnsi="Bell MT"/>
          <w:noProof/>
          <w:sz w:val="28"/>
          <w:szCs w:val="28"/>
          <w:lang w:eastAsia="es-ES"/>
        </w:rPr>
        <w:drawing>
          <wp:anchor distT="0" distB="0" distL="114300" distR="114300" simplePos="0" relativeHeight="251671552" behindDoc="0" locked="0" layoutInCell="1" allowOverlap="1" wp14:anchorId="010533EC" wp14:editId="3FA5A52C">
            <wp:simplePos x="0" y="0"/>
            <wp:positionH relativeFrom="column">
              <wp:posOffset>-23495</wp:posOffset>
            </wp:positionH>
            <wp:positionV relativeFrom="paragraph">
              <wp:posOffset>33655</wp:posOffset>
            </wp:positionV>
            <wp:extent cx="2088515" cy="2894965"/>
            <wp:effectExtent l="0" t="0" r="6985" b="635"/>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aniells.JPG"/>
                    <pic:cNvPicPr/>
                  </pic:nvPicPr>
                  <pic:blipFill>
                    <a:blip r:embed="rId38">
                      <a:extLst>
                        <a:ext uri="{28A0092B-C50C-407E-A947-70E740481C1C}">
                          <a14:useLocalDpi xmlns:a14="http://schemas.microsoft.com/office/drawing/2010/main" val="0"/>
                        </a:ext>
                      </a:extLst>
                    </a:blip>
                    <a:stretch>
                      <a:fillRect/>
                    </a:stretch>
                  </pic:blipFill>
                  <pic:spPr>
                    <a:xfrm>
                      <a:off x="0" y="0"/>
                      <a:ext cx="2088515" cy="2894965"/>
                    </a:xfrm>
                    <a:prstGeom prst="rect">
                      <a:avLst/>
                    </a:prstGeom>
                  </pic:spPr>
                </pic:pic>
              </a:graphicData>
            </a:graphic>
            <wp14:sizeRelH relativeFrom="page">
              <wp14:pctWidth>0</wp14:pctWidth>
            </wp14:sizeRelH>
            <wp14:sizeRelV relativeFrom="page">
              <wp14:pctHeight>0</wp14:pctHeight>
            </wp14:sizeRelV>
          </wp:anchor>
        </w:drawing>
      </w:r>
      <w:r w:rsidR="0075754F">
        <w:rPr>
          <w:rFonts w:ascii="Bell MT" w:hAnsi="Bell MT"/>
          <w:sz w:val="28"/>
          <w:szCs w:val="28"/>
        </w:rPr>
        <w:t>A. G. Daniells confirmó que el mensaje fue rechazado por la mayoría</w:t>
      </w:r>
      <w:r w:rsidR="00B27308">
        <w:rPr>
          <w:rFonts w:ascii="Bell MT" w:hAnsi="Bell MT"/>
          <w:sz w:val="28"/>
          <w:szCs w:val="28"/>
        </w:rPr>
        <w:t xml:space="preserve">: </w:t>
      </w:r>
      <w:r w:rsidR="005A0B27">
        <w:rPr>
          <w:rFonts w:ascii="Bell MT" w:hAnsi="Bell MT"/>
          <w:sz w:val="28"/>
          <w:szCs w:val="28"/>
        </w:rPr>
        <w:t>“</w:t>
      </w:r>
      <w:r w:rsidR="00B27308">
        <w:rPr>
          <w:rFonts w:ascii="Bell MT" w:hAnsi="Bell MT"/>
          <w:sz w:val="28"/>
          <w:szCs w:val="28"/>
        </w:rPr>
        <w:t xml:space="preserve">El mensaje nunca ha sido recibido, proclamado, ni se le ha dado libre curso como debiera haber sido. … La división y el conflicto que se suscitó entre los </w:t>
      </w:r>
      <w:r w:rsidR="00B27308" w:rsidRPr="00B27308">
        <w:rPr>
          <w:rFonts w:ascii="Bell MT" w:hAnsi="Bell MT"/>
          <w:i/>
          <w:sz w:val="28"/>
          <w:szCs w:val="28"/>
        </w:rPr>
        <w:t>líderes</w:t>
      </w:r>
      <w:r w:rsidR="00B27308">
        <w:rPr>
          <w:rFonts w:ascii="Bell MT" w:hAnsi="Bell MT"/>
          <w:sz w:val="28"/>
          <w:szCs w:val="28"/>
        </w:rPr>
        <w:t xml:space="preserve"> debido a la oposición al mensaje </w:t>
      </w:r>
      <w:r w:rsidR="006655DF">
        <w:rPr>
          <w:rFonts w:ascii="Bell MT" w:hAnsi="Bell MT"/>
          <w:sz w:val="28"/>
          <w:szCs w:val="28"/>
        </w:rPr>
        <w:t>de la justicia de Cristo produjo una reacción muy desfavorable. El pueblo llano resultó confundido y no sabía qué hacer”</w:t>
      </w:r>
      <w:r w:rsidR="00337CB7">
        <w:rPr>
          <w:rFonts w:ascii="Bell MT" w:hAnsi="Bell MT"/>
          <w:sz w:val="28"/>
          <w:szCs w:val="28"/>
        </w:rPr>
        <w:t>.</w:t>
      </w:r>
      <w:r w:rsidR="006655DF" w:rsidRPr="00D92749">
        <w:rPr>
          <w:rFonts w:ascii="Bell MT" w:hAnsi="Bell MT"/>
          <w:sz w:val="28"/>
          <w:szCs w:val="28"/>
          <w:vertAlign w:val="superscript"/>
        </w:rPr>
        <w:t>25</w:t>
      </w:r>
      <w:r w:rsidR="006655DF">
        <w:rPr>
          <w:rFonts w:ascii="Bell MT" w:hAnsi="Bell MT"/>
          <w:sz w:val="28"/>
          <w:szCs w:val="28"/>
        </w:rPr>
        <w:t xml:space="preserve"> </w:t>
      </w:r>
      <w:r w:rsidR="00D92749">
        <w:rPr>
          <w:rFonts w:ascii="Bell MT" w:hAnsi="Bell MT"/>
          <w:sz w:val="28"/>
          <w:szCs w:val="28"/>
        </w:rPr>
        <w:t xml:space="preserve">R. T. Nash, quien asistió también a las reuniones de </w:t>
      </w:r>
      <w:r w:rsidR="00B10EAD">
        <w:rPr>
          <w:rFonts w:ascii="Bell MT" w:hAnsi="Bell MT"/>
          <w:sz w:val="28"/>
          <w:szCs w:val="28"/>
        </w:rPr>
        <w:t>Mineápolis</w:t>
      </w:r>
      <w:r w:rsidR="00D92749">
        <w:rPr>
          <w:rFonts w:ascii="Bell MT" w:hAnsi="Bell MT"/>
          <w:sz w:val="28"/>
          <w:szCs w:val="28"/>
        </w:rPr>
        <w:t xml:space="preserve">, </w:t>
      </w:r>
      <w:r w:rsidR="008A66AD">
        <w:rPr>
          <w:rFonts w:ascii="Bell MT" w:hAnsi="Bell MT"/>
          <w:sz w:val="28"/>
          <w:szCs w:val="28"/>
        </w:rPr>
        <w:t xml:space="preserve">sostuvo la misma idea: “Muchos de los que asistieron a las reuniones en aquel congreso </w:t>
      </w:r>
      <w:r w:rsidR="00AA52A9">
        <w:rPr>
          <w:rFonts w:ascii="Bell MT" w:hAnsi="Bell MT"/>
          <w:sz w:val="28"/>
          <w:szCs w:val="28"/>
        </w:rPr>
        <w:t xml:space="preserve">saben lo que sucedió en la conferencia de aquel encuentro. Cuando se elevó a </w:t>
      </w:r>
      <w:r w:rsidR="0076347C">
        <w:rPr>
          <w:rFonts w:ascii="Bell MT" w:hAnsi="Bell MT"/>
          <w:sz w:val="28"/>
          <w:szCs w:val="28"/>
        </w:rPr>
        <w:t>C</w:t>
      </w:r>
      <w:r w:rsidR="00AA52A9">
        <w:rPr>
          <w:rFonts w:ascii="Bell MT" w:hAnsi="Bell MT"/>
          <w:sz w:val="28"/>
          <w:szCs w:val="28"/>
        </w:rPr>
        <w:t xml:space="preserve">risto como única esperanza de la iglesia y de todos los hombres, el predicador </w:t>
      </w:r>
      <w:r w:rsidR="00717509">
        <w:rPr>
          <w:rFonts w:ascii="Bell MT" w:hAnsi="Bell MT"/>
          <w:sz w:val="28"/>
          <w:szCs w:val="28"/>
        </w:rPr>
        <w:t xml:space="preserve">se encontró con una </w:t>
      </w:r>
      <w:r w:rsidR="00717509" w:rsidRPr="00717509">
        <w:rPr>
          <w:rFonts w:ascii="Bell MT" w:hAnsi="Bell MT"/>
          <w:i/>
          <w:sz w:val="28"/>
          <w:szCs w:val="28"/>
        </w:rPr>
        <w:t>oposición unida de parte de casi todos los pastores veteranos</w:t>
      </w:r>
      <w:r w:rsidR="00717509">
        <w:rPr>
          <w:rFonts w:ascii="Bell MT" w:hAnsi="Bell MT"/>
          <w:sz w:val="28"/>
          <w:szCs w:val="28"/>
        </w:rPr>
        <w:t xml:space="preserve">. Intentaron poner fin a </w:t>
      </w:r>
      <w:r w:rsidR="00D543FD">
        <w:rPr>
          <w:rFonts w:ascii="Bell MT" w:hAnsi="Bell MT"/>
          <w:sz w:val="28"/>
          <w:szCs w:val="28"/>
        </w:rPr>
        <w:t>esa enseñanza de los pastores Waggoner y Jones”</w:t>
      </w:r>
      <w:r w:rsidR="00337CB7">
        <w:rPr>
          <w:rFonts w:ascii="Bell MT" w:hAnsi="Bell MT"/>
          <w:sz w:val="28"/>
          <w:szCs w:val="28"/>
        </w:rPr>
        <w:t>.</w:t>
      </w:r>
      <w:r w:rsidR="00D543FD" w:rsidRPr="00CE3679">
        <w:rPr>
          <w:rFonts w:ascii="Bell MT" w:hAnsi="Bell MT"/>
          <w:sz w:val="28"/>
          <w:szCs w:val="28"/>
          <w:vertAlign w:val="superscript"/>
        </w:rPr>
        <w:t>26</w:t>
      </w:r>
    </w:p>
    <w:p w14:paraId="35733045" w14:textId="637E7A11" w:rsidR="00D543FD" w:rsidRDefault="009B48C3" w:rsidP="00BD4142">
      <w:pPr>
        <w:tabs>
          <w:tab w:val="left" w:pos="360"/>
        </w:tabs>
        <w:jc w:val="both"/>
        <w:rPr>
          <w:rFonts w:ascii="Bell MT" w:hAnsi="Bell MT"/>
          <w:sz w:val="28"/>
          <w:szCs w:val="28"/>
        </w:rPr>
      </w:pPr>
      <w:r>
        <w:rPr>
          <w:rFonts w:ascii="Bell MT" w:hAnsi="Bell MT"/>
          <w:noProof/>
          <w:sz w:val="28"/>
          <w:szCs w:val="28"/>
          <w:lang w:eastAsia="es-ES"/>
        </w:rPr>
        <w:drawing>
          <wp:anchor distT="0" distB="0" distL="114300" distR="114300" simplePos="0" relativeHeight="251673600" behindDoc="0" locked="0" layoutInCell="1" allowOverlap="1" wp14:anchorId="50BE6AEB" wp14:editId="341887D2">
            <wp:simplePos x="0" y="0"/>
            <wp:positionH relativeFrom="column">
              <wp:posOffset>-22860</wp:posOffset>
            </wp:positionH>
            <wp:positionV relativeFrom="paragraph">
              <wp:posOffset>1622425</wp:posOffset>
            </wp:positionV>
            <wp:extent cx="2068830" cy="2856865"/>
            <wp:effectExtent l="0" t="0" r="7620" b="635"/>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Bunch.JPG"/>
                    <pic:cNvPicPr/>
                  </pic:nvPicPr>
                  <pic:blipFill>
                    <a:blip r:embed="rId39">
                      <a:extLst>
                        <a:ext uri="{28A0092B-C50C-407E-A947-70E740481C1C}">
                          <a14:useLocalDpi xmlns:a14="http://schemas.microsoft.com/office/drawing/2010/main" val="0"/>
                        </a:ext>
                      </a:extLst>
                    </a:blip>
                    <a:stretch>
                      <a:fillRect/>
                    </a:stretch>
                  </pic:blipFill>
                  <pic:spPr>
                    <a:xfrm>
                      <a:off x="0" y="0"/>
                      <a:ext cx="2068830" cy="2856865"/>
                    </a:xfrm>
                    <a:prstGeom prst="rect">
                      <a:avLst/>
                    </a:prstGeom>
                  </pic:spPr>
                </pic:pic>
              </a:graphicData>
            </a:graphic>
            <wp14:sizeRelH relativeFrom="page">
              <wp14:pctWidth>0</wp14:pctWidth>
            </wp14:sizeRelH>
            <wp14:sizeRelV relativeFrom="page">
              <wp14:pctHeight>0</wp14:pctHeight>
            </wp14:sizeRelV>
          </wp:anchor>
        </w:drawing>
      </w:r>
      <w:r w:rsidR="00D543FD">
        <w:rPr>
          <w:rFonts w:ascii="Bell MT" w:hAnsi="Bell MT"/>
          <w:sz w:val="28"/>
          <w:szCs w:val="28"/>
        </w:rPr>
        <w:t xml:space="preserve">C. McReynolds recordaba que “el espíritu de debate y controversia escaló </w:t>
      </w:r>
      <w:r w:rsidR="00D543FD" w:rsidRPr="00D543FD">
        <w:rPr>
          <w:rFonts w:ascii="Bell MT" w:hAnsi="Bell MT"/>
          <w:i/>
          <w:sz w:val="28"/>
          <w:szCs w:val="28"/>
        </w:rPr>
        <w:t>muy alto</w:t>
      </w:r>
      <w:r w:rsidR="00D543FD">
        <w:rPr>
          <w:rFonts w:ascii="Bell MT" w:hAnsi="Bell MT"/>
          <w:sz w:val="28"/>
          <w:szCs w:val="28"/>
        </w:rPr>
        <w:t xml:space="preserve"> y … </w:t>
      </w:r>
      <w:r w:rsidR="00CE3679">
        <w:rPr>
          <w:rFonts w:ascii="Bell MT" w:hAnsi="Bell MT"/>
          <w:sz w:val="28"/>
          <w:szCs w:val="28"/>
        </w:rPr>
        <w:t xml:space="preserve">la conferencia terminó con una sombra oscura sobre muchas mentes. … Lo lamento por cualquiera que estuviera en el congreso de </w:t>
      </w:r>
      <w:r w:rsidR="00B10EAD">
        <w:rPr>
          <w:rFonts w:ascii="Bell MT" w:hAnsi="Bell MT"/>
          <w:sz w:val="28"/>
          <w:szCs w:val="28"/>
        </w:rPr>
        <w:t>Mineápolis</w:t>
      </w:r>
      <w:r w:rsidR="00CE3679">
        <w:rPr>
          <w:rFonts w:ascii="Bell MT" w:hAnsi="Bell MT"/>
          <w:sz w:val="28"/>
          <w:szCs w:val="28"/>
        </w:rPr>
        <w:t xml:space="preserve"> de 1888 y no reconozca que hubo oposición y rechazo </w:t>
      </w:r>
      <w:r w:rsidR="0076347C">
        <w:rPr>
          <w:rFonts w:ascii="Bell MT" w:hAnsi="Bell MT"/>
          <w:sz w:val="28"/>
          <w:szCs w:val="28"/>
        </w:rPr>
        <w:t>a</w:t>
      </w:r>
      <w:r w:rsidR="00CE3679">
        <w:rPr>
          <w:rFonts w:ascii="Bell MT" w:hAnsi="Bell MT"/>
          <w:sz w:val="28"/>
          <w:szCs w:val="28"/>
        </w:rPr>
        <w:t>l mensaje que el Señor envió a su pueblo en aquel tiempo”</w:t>
      </w:r>
      <w:r w:rsidR="00337CB7">
        <w:rPr>
          <w:rFonts w:ascii="Bell MT" w:hAnsi="Bell MT"/>
          <w:sz w:val="28"/>
          <w:szCs w:val="28"/>
        </w:rPr>
        <w:t>.</w:t>
      </w:r>
      <w:r w:rsidR="00CE3679" w:rsidRPr="00CE3679">
        <w:rPr>
          <w:rFonts w:ascii="Bell MT" w:hAnsi="Bell MT"/>
          <w:sz w:val="28"/>
          <w:szCs w:val="28"/>
          <w:vertAlign w:val="superscript"/>
        </w:rPr>
        <w:t>27</w:t>
      </w:r>
      <w:r w:rsidR="00CE3679">
        <w:rPr>
          <w:rFonts w:ascii="Bell MT" w:hAnsi="Bell MT"/>
          <w:sz w:val="28"/>
          <w:szCs w:val="28"/>
        </w:rPr>
        <w:t xml:space="preserve"> Taylor G. Bunch expresó lo mismo: </w:t>
      </w:r>
      <w:r w:rsidR="00E370C7">
        <w:rPr>
          <w:rFonts w:ascii="Bell MT" w:hAnsi="Bell MT"/>
          <w:sz w:val="28"/>
          <w:szCs w:val="28"/>
        </w:rPr>
        <w:t xml:space="preserve">“Según algunos de los asistentes al congreso de </w:t>
      </w:r>
      <w:r w:rsidR="00B10EAD">
        <w:rPr>
          <w:rFonts w:ascii="Bell MT" w:hAnsi="Bell MT"/>
          <w:sz w:val="28"/>
          <w:szCs w:val="28"/>
        </w:rPr>
        <w:t>Mineápolis</w:t>
      </w:r>
      <w:r w:rsidR="00E370C7">
        <w:rPr>
          <w:rFonts w:ascii="Bell MT" w:hAnsi="Bell MT"/>
          <w:sz w:val="28"/>
          <w:szCs w:val="28"/>
        </w:rPr>
        <w:t xml:space="preserve"> </w:t>
      </w:r>
      <w:r w:rsidR="00E370C7" w:rsidRPr="00E370C7">
        <w:rPr>
          <w:rFonts w:ascii="Bell MT" w:hAnsi="Bell MT"/>
          <w:i/>
          <w:sz w:val="28"/>
          <w:szCs w:val="28"/>
        </w:rPr>
        <w:t xml:space="preserve">dos </w:t>
      </w:r>
      <w:r w:rsidR="00E370C7">
        <w:rPr>
          <w:rFonts w:ascii="Bell MT" w:hAnsi="Bell MT"/>
          <w:i/>
          <w:sz w:val="28"/>
          <w:szCs w:val="28"/>
        </w:rPr>
        <w:t>buen</w:t>
      </w:r>
      <w:r w:rsidR="00E370C7" w:rsidRPr="00E370C7">
        <w:rPr>
          <w:rFonts w:ascii="Bell MT" w:hAnsi="Bell MT"/>
          <w:i/>
          <w:sz w:val="28"/>
          <w:szCs w:val="28"/>
        </w:rPr>
        <w:t>os tercios</w:t>
      </w:r>
      <w:r w:rsidR="00E370C7">
        <w:rPr>
          <w:rFonts w:ascii="Bell MT" w:hAnsi="Bell MT"/>
          <w:sz w:val="28"/>
          <w:szCs w:val="28"/>
        </w:rPr>
        <w:t xml:space="preserve"> de los presentes, o bien se opusieron al mensaje de la justicia por la fe, o l</w:t>
      </w:r>
      <w:r w:rsidR="0076347C">
        <w:rPr>
          <w:rFonts w:ascii="Bell MT" w:hAnsi="Bell MT"/>
          <w:sz w:val="28"/>
          <w:szCs w:val="28"/>
        </w:rPr>
        <w:t>o temieron</w:t>
      </w:r>
      <w:r w:rsidR="00E370C7">
        <w:rPr>
          <w:rFonts w:ascii="Bell MT" w:hAnsi="Bell MT"/>
          <w:sz w:val="28"/>
          <w:szCs w:val="28"/>
        </w:rPr>
        <w:t>”</w:t>
      </w:r>
      <w:r w:rsidR="00337CB7">
        <w:rPr>
          <w:rFonts w:ascii="Bell MT" w:hAnsi="Bell MT"/>
          <w:sz w:val="28"/>
          <w:szCs w:val="28"/>
        </w:rPr>
        <w:t>.</w:t>
      </w:r>
      <w:r w:rsidR="00E370C7" w:rsidRPr="00F83B24">
        <w:rPr>
          <w:rFonts w:ascii="Bell MT" w:hAnsi="Bell MT"/>
          <w:sz w:val="28"/>
          <w:szCs w:val="28"/>
          <w:vertAlign w:val="superscript"/>
        </w:rPr>
        <w:t>28</w:t>
      </w:r>
      <w:r w:rsidR="00E370C7">
        <w:rPr>
          <w:rFonts w:ascii="Bell MT" w:hAnsi="Bell MT"/>
          <w:sz w:val="28"/>
          <w:szCs w:val="28"/>
        </w:rPr>
        <w:t xml:space="preserve"> </w:t>
      </w:r>
      <w:r w:rsidR="00F83B24">
        <w:rPr>
          <w:rFonts w:ascii="Bell MT" w:hAnsi="Bell MT"/>
          <w:sz w:val="28"/>
          <w:szCs w:val="28"/>
        </w:rPr>
        <w:t xml:space="preserve">El propio A. T. Jones definió la proporción </w:t>
      </w:r>
      <w:r w:rsidR="007A1D92">
        <w:rPr>
          <w:rFonts w:ascii="Bell MT" w:hAnsi="Bell MT"/>
          <w:sz w:val="28"/>
          <w:szCs w:val="28"/>
        </w:rPr>
        <w:t xml:space="preserve">de quienes rechazaron inicialmente el mensaje en </w:t>
      </w:r>
      <w:r w:rsidR="00B10EAD">
        <w:rPr>
          <w:rFonts w:ascii="Bell MT" w:hAnsi="Bell MT"/>
          <w:sz w:val="28"/>
          <w:szCs w:val="28"/>
        </w:rPr>
        <w:t>Mineápolis</w:t>
      </w:r>
      <w:r w:rsidR="007A1D92">
        <w:rPr>
          <w:rFonts w:ascii="Bell MT" w:hAnsi="Bell MT"/>
          <w:sz w:val="28"/>
          <w:szCs w:val="28"/>
        </w:rPr>
        <w:t xml:space="preserve">: “No puedo ahora nombrar a ninguno que </w:t>
      </w:r>
      <w:r w:rsidR="007A1D92" w:rsidRPr="007A1D92">
        <w:rPr>
          <w:rFonts w:ascii="Bell MT" w:hAnsi="Bell MT"/>
          <w:i/>
          <w:sz w:val="28"/>
          <w:szCs w:val="28"/>
        </w:rPr>
        <w:t>aceptara allí definida y abiertamente</w:t>
      </w:r>
      <w:r w:rsidR="007A1D92">
        <w:rPr>
          <w:rFonts w:ascii="Bell MT" w:hAnsi="Bell MT"/>
          <w:sz w:val="28"/>
          <w:szCs w:val="28"/>
        </w:rPr>
        <w:t xml:space="preserve"> la verdad de la justicia por la fe”</w:t>
      </w:r>
      <w:r w:rsidR="00337CB7">
        <w:rPr>
          <w:rFonts w:ascii="Bell MT" w:hAnsi="Bell MT"/>
          <w:sz w:val="28"/>
          <w:szCs w:val="28"/>
        </w:rPr>
        <w:t>.</w:t>
      </w:r>
      <w:r w:rsidR="007A1D92" w:rsidRPr="00D65AC0">
        <w:rPr>
          <w:rFonts w:ascii="Bell MT" w:hAnsi="Bell MT"/>
          <w:sz w:val="28"/>
          <w:szCs w:val="28"/>
          <w:vertAlign w:val="superscript"/>
        </w:rPr>
        <w:t>29</w:t>
      </w:r>
    </w:p>
    <w:p w14:paraId="1F0F94EB" w14:textId="4A48A968" w:rsidR="007A1D92" w:rsidRDefault="00D65AC0" w:rsidP="00BD4142">
      <w:pPr>
        <w:tabs>
          <w:tab w:val="left" w:pos="360"/>
        </w:tabs>
        <w:jc w:val="both"/>
        <w:rPr>
          <w:rFonts w:ascii="Bell MT" w:hAnsi="Bell MT"/>
          <w:sz w:val="28"/>
          <w:szCs w:val="28"/>
        </w:rPr>
      </w:pPr>
      <w:r>
        <w:rPr>
          <w:rFonts w:ascii="Bell MT" w:hAnsi="Bell MT"/>
          <w:sz w:val="28"/>
          <w:szCs w:val="28"/>
        </w:rPr>
        <w:lastRenderedPageBreak/>
        <w:t xml:space="preserve">Si bien es cierto que en diversas ocasiones Ellen White empleó la palabra “algunos” para describir </w:t>
      </w:r>
      <w:r w:rsidR="008F1BE0">
        <w:rPr>
          <w:rFonts w:ascii="Bell MT" w:hAnsi="Bell MT"/>
          <w:sz w:val="28"/>
          <w:szCs w:val="28"/>
        </w:rPr>
        <w:t>a</w:t>
      </w:r>
      <w:r>
        <w:rPr>
          <w:rFonts w:ascii="Bell MT" w:hAnsi="Bell MT"/>
          <w:sz w:val="28"/>
          <w:szCs w:val="28"/>
        </w:rPr>
        <w:t xml:space="preserve">l grupo de líderes que rechazaron activamente el mensaje, también ella clarifica el significado. </w:t>
      </w:r>
      <w:r w:rsidR="00071077">
        <w:rPr>
          <w:rFonts w:ascii="Bell MT" w:hAnsi="Bell MT"/>
          <w:sz w:val="28"/>
          <w:szCs w:val="28"/>
        </w:rPr>
        <w:t xml:space="preserve">Por ejemplo, en 1890 </w:t>
      </w:r>
      <w:r w:rsidR="005B1823">
        <w:rPr>
          <w:rFonts w:ascii="Bell MT" w:hAnsi="Bell MT"/>
          <w:sz w:val="28"/>
          <w:szCs w:val="28"/>
        </w:rPr>
        <w:t>escribió que “</w:t>
      </w:r>
      <w:r w:rsidR="005B1823" w:rsidRPr="005B1823">
        <w:rPr>
          <w:rFonts w:ascii="Bell MT" w:hAnsi="Bell MT"/>
          <w:i/>
          <w:sz w:val="28"/>
          <w:szCs w:val="28"/>
        </w:rPr>
        <w:t>algunos</w:t>
      </w:r>
      <w:r w:rsidR="005B1823">
        <w:rPr>
          <w:rFonts w:ascii="Bell MT" w:hAnsi="Bell MT"/>
          <w:sz w:val="28"/>
          <w:szCs w:val="28"/>
        </w:rPr>
        <w:t xml:space="preserve"> que debieran haberse alineado en la clara luz de este tema [justificación por la fe] estaban obrando del lado del enemigo en la cuestión”</w:t>
      </w:r>
      <w:r w:rsidR="00D42788">
        <w:rPr>
          <w:rFonts w:ascii="Bell MT" w:hAnsi="Bell MT"/>
          <w:sz w:val="28"/>
          <w:szCs w:val="28"/>
        </w:rPr>
        <w:t>.</w:t>
      </w:r>
      <w:r w:rsidR="005B1823">
        <w:rPr>
          <w:rFonts w:ascii="Bell MT" w:hAnsi="Bell MT"/>
          <w:sz w:val="28"/>
          <w:szCs w:val="28"/>
        </w:rPr>
        <w:t xml:space="preserve"> En el párrafo siguiente </w:t>
      </w:r>
      <w:r w:rsidR="005D1474">
        <w:rPr>
          <w:rFonts w:ascii="Bell MT" w:hAnsi="Bell MT"/>
          <w:sz w:val="28"/>
          <w:szCs w:val="28"/>
        </w:rPr>
        <w:t xml:space="preserve">clarifica la declaración anterior, señalando que la posición de Jones y Waggoner “se percibe como errónea por parte de </w:t>
      </w:r>
      <w:r w:rsidR="005D1474" w:rsidRPr="0076347C">
        <w:rPr>
          <w:rFonts w:ascii="Bell MT" w:hAnsi="Bell MT"/>
          <w:i/>
          <w:sz w:val="28"/>
          <w:szCs w:val="28"/>
        </w:rPr>
        <w:t>muchos</w:t>
      </w:r>
      <w:r w:rsidR="005D1474">
        <w:rPr>
          <w:rFonts w:ascii="Bell MT" w:hAnsi="Bell MT"/>
          <w:sz w:val="28"/>
          <w:szCs w:val="28"/>
        </w:rPr>
        <w:t xml:space="preserve"> hombres, y claman: ‘Peligro, fanatismo’</w:t>
      </w:r>
      <w:r w:rsidR="007E6340">
        <w:rPr>
          <w:rFonts w:ascii="Bell MT" w:hAnsi="Bell MT"/>
          <w:sz w:val="28"/>
          <w:szCs w:val="28"/>
        </w:rPr>
        <w:t>,</w:t>
      </w:r>
      <w:r w:rsidR="005B1823">
        <w:rPr>
          <w:rFonts w:ascii="Bell MT" w:hAnsi="Bell MT"/>
          <w:sz w:val="28"/>
          <w:szCs w:val="28"/>
        </w:rPr>
        <w:t xml:space="preserve"> </w:t>
      </w:r>
      <w:r w:rsidR="005D1474">
        <w:rPr>
          <w:rFonts w:ascii="Bell MT" w:hAnsi="Bell MT"/>
          <w:sz w:val="28"/>
          <w:szCs w:val="28"/>
        </w:rPr>
        <w:t>siendo que no hay herejía ni fanatismo”</w:t>
      </w:r>
      <w:r w:rsidR="00D42788">
        <w:rPr>
          <w:rFonts w:ascii="Bell MT" w:hAnsi="Bell MT"/>
          <w:sz w:val="28"/>
          <w:szCs w:val="28"/>
        </w:rPr>
        <w:t>.</w:t>
      </w:r>
      <w:r w:rsidR="005D1474" w:rsidRPr="005D1474">
        <w:rPr>
          <w:rFonts w:ascii="Bell MT" w:hAnsi="Bell MT"/>
          <w:sz w:val="28"/>
          <w:szCs w:val="28"/>
          <w:vertAlign w:val="superscript"/>
        </w:rPr>
        <w:t>30</w:t>
      </w:r>
    </w:p>
    <w:p w14:paraId="33D0CAA5" w14:textId="6445ACD1" w:rsidR="005D1474" w:rsidRDefault="005D1474" w:rsidP="00BD4142">
      <w:pPr>
        <w:tabs>
          <w:tab w:val="left" w:pos="360"/>
        </w:tabs>
        <w:jc w:val="both"/>
        <w:rPr>
          <w:rFonts w:ascii="Bell MT" w:hAnsi="Bell MT"/>
          <w:sz w:val="28"/>
          <w:szCs w:val="28"/>
        </w:rPr>
      </w:pPr>
      <w:r>
        <w:rPr>
          <w:rFonts w:ascii="Bell MT" w:hAnsi="Bell MT"/>
          <w:sz w:val="28"/>
          <w:szCs w:val="28"/>
        </w:rPr>
        <w:t>Escribiendo acerca de las condiciones de la iglesia inmediatamente antes del congreso de la Asociación General de 1888, Ellen White aclaró que “</w:t>
      </w:r>
      <w:r w:rsidR="00EC173E" w:rsidRPr="00EC173E">
        <w:rPr>
          <w:rFonts w:ascii="Bell MT" w:hAnsi="Bell MT"/>
          <w:i/>
          <w:sz w:val="28"/>
          <w:szCs w:val="28"/>
        </w:rPr>
        <w:t>muchos</w:t>
      </w:r>
      <w:r w:rsidR="00EC173E">
        <w:rPr>
          <w:rFonts w:ascii="Bell MT" w:hAnsi="Bell MT"/>
          <w:sz w:val="28"/>
          <w:szCs w:val="28"/>
        </w:rPr>
        <w:t xml:space="preserve"> manifestaron una resistencia firme y tenaz contra cualquier cosa que interfiriera con sus propias ideas personales, su propio curso de acción. … </w:t>
      </w:r>
      <w:r w:rsidR="00EC173E" w:rsidRPr="00EC173E">
        <w:rPr>
          <w:rFonts w:ascii="Bell MT" w:hAnsi="Bell MT"/>
          <w:i/>
          <w:sz w:val="28"/>
          <w:szCs w:val="28"/>
        </w:rPr>
        <w:t>No eran muchos</w:t>
      </w:r>
      <w:r w:rsidR="00EC173E">
        <w:rPr>
          <w:rFonts w:ascii="Bell MT" w:hAnsi="Bell MT"/>
          <w:sz w:val="28"/>
          <w:szCs w:val="28"/>
        </w:rPr>
        <w:t xml:space="preserve"> los que estaban en una posición ante Dios en la que fueran capaces de discernir las necesidades de sus propias almas”</w:t>
      </w:r>
      <w:r w:rsidR="00D42788">
        <w:rPr>
          <w:rFonts w:ascii="Bell MT" w:hAnsi="Bell MT"/>
          <w:sz w:val="28"/>
          <w:szCs w:val="28"/>
        </w:rPr>
        <w:t>.</w:t>
      </w:r>
      <w:r w:rsidR="00EC173E" w:rsidRPr="004826B1">
        <w:rPr>
          <w:rFonts w:ascii="Bell MT" w:hAnsi="Bell MT"/>
          <w:sz w:val="28"/>
          <w:szCs w:val="28"/>
          <w:vertAlign w:val="superscript"/>
        </w:rPr>
        <w:t>31</w:t>
      </w:r>
    </w:p>
    <w:p w14:paraId="6BFAFC86" w14:textId="1D97C3AB" w:rsidR="00EC173E" w:rsidRDefault="004826B1" w:rsidP="00BD4142">
      <w:pPr>
        <w:tabs>
          <w:tab w:val="left" w:pos="360"/>
        </w:tabs>
        <w:jc w:val="both"/>
        <w:rPr>
          <w:rFonts w:ascii="Bell MT" w:hAnsi="Bell MT"/>
          <w:sz w:val="28"/>
          <w:szCs w:val="28"/>
        </w:rPr>
      </w:pPr>
      <w:r>
        <w:rPr>
          <w:rFonts w:ascii="Bell MT" w:hAnsi="Bell MT"/>
          <w:sz w:val="28"/>
          <w:szCs w:val="28"/>
        </w:rPr>
        <w:t>Durante la misma asamblea</w:t>
      </w:r>
      <w:r w:rsidR="002E2AC5">
        <w:rPr>
          <w:rFonts w:ascii="Bell MT" w:hAnsi="Bell MT"/>
          <w:sz w:val="28"/>
          <w:szCs w:val="28"/>
        </w:rPr>
        <w:t xml:space="preserve"> expresó ya su preocupación por</w:t>
      </w:r>
      <w:r w:rsidR="00FC7C34">
        <w:rPr>
          <w:rFonts w:ascii="Bell MT" w:hAnsi="Bell MT"/>
          <w:sz w:val="28"/>
          <w:szCs w:val="28"/>
        </w:rPr>
        <w:t>que</w:t>
      </w:r>
      <w:r w:rsidR="002E2AC5">
        <w:rPr>
          <w:rFonts w:ascii="Bell MT" w:hAnsi="Bell MT"/>
          <w:sz w:val="28"/>
          <w:szCs w:val="28"/>
        </w:rPr>
        <w:t xml:space="preserve"> “el espíritu e influencia de los pastores</w:t>
      </w:r>
      <w:r w:rsidR="002A4D0C" w:rsidRPr="002A4D0C">
        <w:rPr>
          <w:rFonts w:ascii="Bell MT" w:hAnsi="Bell MT"/>
          <w:sz w:val="28"/>
          <w:szCs w:val="28"/>
        </w:rPr>
        <w:t xml:space="preserve"> </w:t>
      </w:r>
      <w:r w:rsidR="002A4D0C">
        <w:rPr>
          <w:rFonts w:ascii="Bell MT" w:hAnsi="Bell MT"/>
          <w:sz w:val="28"/>
          <w:szCs w:val="28"/>
        </w:rPr>
        <w:t>que</w:t>
      </w:r>
      <w:r w:rsidR="002E2AC5">
        <w:rPr>
          <w:rFonts w:ascii="Bell MT" w:hAnsi="Bell MT"/>
          <w:sz w:val="28"/>
          <w:szCs w:val="28"/>
        </w:rPr>
        <w:t xml:space="preserve"> en </w:t>
      </w:r>
      <w:r w:rsidR="002E2AC5" w:rsidRPr="002E2AC5">
        <w:rPr>
          <w:rFonts w:ascii="Bell MT" w:hAnsi="Bell MT"/>
          <w:i/>
          <w:sz w:val="28"/>
          <w:szCs w:val="28"/>
        </w:rPr>
        <w:t>general</w:t>
      </w:r>
      <w:r w:rsidR="002E2AC5">
        <w:rPr>
          <w:rFonts w:ascii="Bell MT" w:hAnsi="Bell MT"/>
          <w:sz w:val="28"/>
          <w:szCs w:val="28"/>
        </w:rPr>
        <w:t xml:space="preserve"> han venido a este encuentro, es descartar la luz”</w:t>
      </w:r>
      <w:r w:rsidR="00664F6B">
        <w:rPr>
          <w:rFonts w:ascii="Bell MT" w:hAnsi="Bell MT"/>
          <w:sz w:val="28"/>
          <w:szCs w:val="28"/>
        </w:rPr>
        <w:t>.</w:t>
      </w:r>
      <w:r w:rsidR="002E2AC5" w:rsidRPr="002E2AC5">
        <w:rPr>
          <w:rFonts w:ascii="Bell MT" w:hAnsi="Bell MT"/>
          <w:sz w:val="28"/>
          <w:szCs w:val="28"/>
          <w:vertAlign w:val="superscript"/>
        </w:rPr>
        <w:t>32</w:t>
      </w:r>
      <w:r w:rsidR="002E2AC5">
        <w:rPr>
          <w:rFonts w:ascii="Bell MT" w:hAnsi="Bell MT"/>
          <w:sz w:val="28"/>
          <w:szCs w:val="28"/>
        </w:rPr>
        <w:t xml:space="preserve"> Se dio cuenta de que había “</w:t>
      </w:r>
      <w:r w:rsidR="002E2AC5" w:rsidRPr="002E2AC5">
        <w:rPr>
          <w:rFonts w:ascii="Bell MT" w:hAnsi="Bell MT"/>
          <w:i/>
          <w:sz w:val="28"/>
          <w:szCs w:val="28"/>
        </w:rPr>
        <w:t>muchos pastores</w:t>
      </w:r>
      <w:r w:rsidR="002E2AC5">
        <w:rPr>
          <w:rFonts w:ascii="Bell MT" w:hAnsi="Bell MT"/>
          <w:sz w:val="28"/>
          <w:szCs w:val="28"/>
        </w:rPr>
        <w:t xml:space="preserve"> que nunca </w:t>
      </w:r>
      <w:r w:rsidR="004C14C5">
        <w:rPr>
          <w:rFonts w:ascii="Bell MT" w:hAnsi="Bell MT"/>
          <w:sz w:val="28"/>
          <w:szCs w:val="28"/>
        </w:rPr>
        <w:t>habían estado</w:t>
      </w:r>
      <w:r w:rsidR="002E2AC5">
        <w:rPr>
          <w:rFonts w:ascii="Bell MT" w:hAnsi="Bell MT"/>
          <w:sz w:val="28"/>
          <w:szCs w:val="28"/>
        </w:rPr>
        <w:t xml:space="preserve"> convertido</w:t>
      </w:r>
      <w:r w:rsidR="004C14C5">
        <w:rPr>
          <w:rFonts w:ascii="Bell MT" w:hAnsi="Bell MT"/>
          <w:sz w:val="28"/>
          <w:szCs w:val="28"/>
        </w:rPr>
        <w:t>s</w:t>
      </w:r>
      <w:r w:rsidR="002E2AC5">
        <w:rPr>
          <w:rFonts w:ascii="Bell MT" w:hAnsi="Bell MT"/>
          <w:sz w:val="28"/>
          <w:szCs w:val="28"/>
        </w:rPr>
        <w:t>”</w:t>
      </w:r>
      <w:r w:rsidR="00664F6B">
        <w:rPr>
          <w:rFonts w:ascii="Bell MT" w:hAnsi="Bell MT"/>
          <w:sz w:val="28"/>
          <w:szCs w:val="28"/>
        </w:rPr>
        <w:t>.</w:t>
      </w:r>
      <w:r w:rsidR="002E2AC5" w:rsidRPr="00DD06E3">
        <w:rPr>
          <w:rFonts w:ascii="Bell MT" w:hAnsi="Bell MT"/>
          <w:sz w:val="28"/>
          <w:szCs w:val="28"/>
          <w:vertAlign w:val="superscript"/>
        </w:rPr>
        <w:t>33</w:t>
      </w:r>
      <w:r w:rsidR="002E2AC5">
        <w:rPr>
          <w:rFonts w:ascii="Bell MT" w:hAnsi="Bell MT"/>
          <w:sz w:val="28"/>
          <w:szCs w:val="28"/>
        </w:rPr>
        <w:t xml:space="preserve"> </w:t>
      </w:r>
      <w:r w:rsidR="00DD06E3">
        <w:rPr>
          <w:rFonts w:ascii="Bell MT" w:hAnsi="Bell MT"/>
          <w:sz w:val="28"/>
          <w:szCs w:val="28"/>
        </w:rPr>
        <w:t xml:space="preserve">Dijo llanamente a los delegados: </w:t>
      </w:r>
      <w:r w:rsidR="00362706">
        <w:rPr>
          <w:rFonts w:ascii="Bell MT" w:hAnsi="Bell MT"/>
          <w:sz w:val="28"/>
          <w:szCs w:val="28"/>
        </w:rPr>
        <w:t xml:space="preserve">“Por la luz que Dios me ha dado, puedo decir que </w:t>
      </w:r>
      <w:r w:rsidR="00362706" w:rsidRPr="00362706">
        <w:rPr>
          <w:rFonts w:ascii="Bell MT" w:hAnsi="Bell MT"/>
          <w:i/>
          <w:sz w:val="28"/>
          <w:szCs w:val="28"/>
        </w:rPr>
        <w:t>ni la mitad</w:t>
      </w:r>
      <w:r w:rsidR="00362706">
        <w:rPr>
          <w:rFonts w:ascii="Bell MT" w:hAnsi="Bell MT"/>
          <w:sz w:val="28"/>
          <w:szCs w:val="28"/>
        </w:rPr>
        <w:t xml:space="preserve"> de </w:t>
      </w:r>
      <w:r w:rsidR="009E1B35">
        <w:rPr>
          <w:rFonts w:ascii="Bell MT" w:hAnsi="Bell MT"/>
          <w:sz w:val="28"/>
          <w:szCs w:val="28"/>
        </w:rPr>
        <w:t>quienes profesan creer en la verdad presente tienen una comprensión cabal del mensaje del tercer ángel”</w:t>
      </w:r>
      <w:r w:rsidR="00664F6B">
        <w:rPr>
          <w:rFonts w:ascii="Bell MT" w:hAnsi="Bell MT"/>
          <w:sz w:val="28"/>
          <w:szCs w:val="28"/>
        </w:rPr>
        <w:t>.</w:t>
      </w:r>
      <w:r w:rsidR="009E1B35" w:rsidRPr="00EB0C7A">
        <w:rPr>
          <w:rFonts w:ascii="Bell MT" w:hAnsi="Bell MT"/>
          <w:sz w:val="28"/>
          <w:szCs w:val="28"/>
          <w:vertAlign w:val="superscript"/>
        </w:rPr>
        <w:t>34</w:t>
      </w:r>
    </w:p>
    <w:p w14:paraId="16B67FB1" w14:textId="6B85755F" w:rsidR="009E1B35" w:rsidRDefault="00F30E65" w:rsidP="00BD4142">
      <w:pPr>
        <w:tabs>
          <w:tab w:val="left" w:pos="360"/>
        </w:tabs>
        <w:jc w:val="both"/>
        <w:rPr>
          <w:rFonts w:ascii="Bell MT" w:hAnsi="Bell MT"/>
          <w:sz w:val="28"/>
          <w:szCs w:val="28"/>
        </w:rPr>
      </w:pPr>
      <w:r>
        <w:rPr>
          <w:rFonts w:ascii="Bell MT" w:hAnsi="Bell MT"/>
          <w:sz w:val="28"/>
          <w:szCs w:val="28"/>
        </w:rPr>
        <w:t>Las declaraciones de Ellen White no estaban basadas en su propia evaluación personal de la asamblea. E</w:t>
      </w:r>
      <w:r w:rsidR="00FE3E2A">
        <w:rPr>
          <w:rFonts w:ascii="Bell MT" w:hAnsi="Bell MT"/>
          <w:sz w:val="28"/>
          <w:szCs w:val="28"/>
        </w:rPr>
        <w:t>l</w:t>
      </w:r>
      <w:r>
        <w:rPr>
          <w:rFonts w:ascii="Bell MT" w:hAnsi="Bell MT"/>
          <w:sz w:val="28"/>
          <w:szCs w:val="28"/>
        </w:rPr>
        <w:t xml:space="preserve"> mensajero </w:t>
      </w:r>
      <w:r w:rsidR="00FE3E2A">
        <w:rPr>
          <w:rFonts w:ascii="Bell MT" w:hAnsi="Bell MT"/>
          <w:sz w:val="28"/>
          <w:szCs w:val="28"/>
        </w:rPr>
        <w:t>celestial</w:t>
      </w:r>
      <w:r>
        <w:rPr>
          <w:rFonts w:ascii="Bell MT" w:hAnsi="Bell MT"/>
          <w:sz w:val="28"/>
          <w:szCs w:val="28"/>
        </w:rPr>
        <w:t xml:space="preserve"> le había dicho: “‘</w:t>
      </w:r>
      <w:r w:rsidR="00FE3E2A">
        <w:rPr>
          <w:rFonts w:ascii="Bell MT" w:hAnsi="Bell MT"/>
          <w:sz w:val="28"/>
          <w:szCs w:val="28"/>
        </w:rPr>
        <w:t>H</w:t>
      </w:r>
      <w:r>
        <w:rPr>
          <w:rFonts w:ascii="Bell MT" w:hAnsi="Bell MT"/>
          <w:sz w:val="28"/>
          <w:szCs w:val="28"/>
        </w:rPr>
        <w:t xml:space="preserve">ay sólo </w:t>
      </w:r>
      <w:r w:rsidRPr="00F30E65">
        <w:rPr>
          <w:rFonts w:ascii="Bell MT" w:hAnsi="Bell MT"/>
          <w:i/>
          <w:sz w:val="28"/>
          <w:szCs w:val="28"/>
        </w:rPr>
        <w:t>unos pocos</w:t>
      </w:r>
      <w:r>
        <w:rPr>
          <w:rFonts w:ascii="Bell MT" w:hAnsi="Bell MT"/>
          <w:sz w:val="28"/>
          <w:szCs w:val="28"/>
        </w:rPr>
        <w:t>, de entre quienes pretenden creerlo, que comprenden el mensaje del tercer ángel’”</w:t>
      </w:r>
      <w:r w:rsidR="00664F6B">
        <w:rPr>
          <w:rFonts w:ascii="Bell MT" w:hAnsi="Bell MT"/>
          <w:sz w:val="28"/>
          <w:szCs w:val="28"/>
        </w:rPr>
        <w:t>.</w:t>
      </w:r>
      <w:r>
        <w:rPr>
          <w:rFonts w:ascii="Bell MT" w:hAnsi="Bell MT"/>
          <w:sz w:val="28"/>
          <w:szCs w:val="28"/>
        </w:rPr>
        <w:t xml:space="preserve"> </w:t>
      </w:r>
      <w:r w:rsidR="001D426B">
        <w:rPr>
          <w:rFonts w:ascii="Bell MT" w:hAnsi="Bell MT"/>
          <w:sz w:val="28"/>
          <w:szCs w:val="28"/>
        </w:rPr>
        <w:t>En consecuencia, podía decir a los reunidos en aquel encuentro: “¡</w:t>
      </w:r>
      <w:r w:rsidR="001D426B" w:rsidRPr="001D426B">
        <w:rPr>
          <w:rFonts w:ascii="Bell MT" w:hAnsi="Bell MT"/>
          <w:i/>
          <w:sz w:val="28"/>
          <w:szCs w:val="28"/>
        </w:rPr>
        <w:t>Cuán pocos</w:t>
      </w:r>
      <w:r w:rsidR="001D426B">
        <w:rPr>
          <w:rFonts w:ascii="Bell MT" w:hAnsi="Bell MT"/>
          <w:sz w:val="28"/>
          <w:szCs w:val="28"/>
        </w:rPr>
        <w:t xml:space="preserve"> toman el mensaje como lo que verdaderamente</w:t>
      </w:r>
      <w:r w:rsidR="001D426B" w:rsidRPr="001D426B">
        <w:rPr>
          <w:rFonts w:ascii="Bell MT" w:hAnsi="Bell MT"/>
          <w:sz w:val="28"/>
          <w:szCs w:val="28"/>
        </w:rPr>
        <w:t xml:space="preserve"> </w:t>
      </w:r>
      <w:r w:rsidR="001D426B">
        <w:rPr>
          <w:rFonts w:ascii="Bell MT" w:hAnsi="Bell MT"/>
          <w:sz w:val="28"/>
          <w:szCs w:val="28"/>
        </w:rPr>
        <w:t xml:space="preserve">es, y lo presentan al pueblo en su poder! Para </w:t>
      </w:r>
      <w:r w:rsidR="001D426B" w:rsidRPr="001D426B">
        <w:rPr>
          <w:rFonts w:ascii="Bell MT" w:hAnsi="Bell MT"/>
          <w:i/>
          <w:sz w:val="28"/>
          <w:szCs w:val="28"/>
        </w:rPr>
        <w:t>muchos</w:t>
      </w:r>
      <w:r w:rsidR="001D426B">
        <w:rPr>
          <w:rFonts w:ascii="Bell MT" w:hAnsi="Bell MT"/>
          <w:sz w:val="28"/>
          <w:szCs w:val="28"/>
        </w:rPr>
        <w:t xml:space="preserve"> tiene poca fuerza”</w:t>
      </w:r>
      <w:r w:rsidR="00664F6B">
        <w:rPr>
          <w:rFonts w:ascii="Bell MT" w:hAnsi="Bell MT"/>
          <w:sz w:val="28"/>
          <w:szCs w:val="28"/>
        </w:rPr>
        <w:t>.</w:t>
      </w:r>
      <w:r w:rsidR="001D426B">
        <w:rPr>
          <w:rFonts w:ascii="Bell MT" w:hAnsi="Bell MT"/>
          <w:sz w:val="28"/>
          <w:szCs w:val="28"/>
        </w:rPr>
        <w:t xml:space="preserve"> </w:t>
      </w:r>
      <w:r w:rsidR="00EB0C7A">
        <w:rPr>
          <w:rFonts w:ascii="Bell MT" w:hAnsi="Bell MT"/>
          <w:sz w:val="28"/>
          <w:szCs w:val="28"/>
        </w:rPr>
        <w:t xml:space="preserve">Había rogado a los dirigentes jóvenes que no se comprometieran mediante un voto en aquella conferencia “en la que la oposición, más bien que la investigación, </w:t>
      </w:r>
      <w:r w:rsidR="00492965">
        <w:rPr>
          <w:rFonts w:ascii="Bell MT" w:hAnsi="Bell MT"/>
          <w:sz w:val="28"/>
          <w:szCs w:val="28"/>
        </w:rPr>
        <w:t>[</w:t>
      </w:r>
      <w:r w:rsidR="00EB0C7A">
        <w:rPr>
          <w:rFonts w:ascii="Bell MT" w:hAnsi="Bell MT"/>
          <w:sz w:val="28"/>
          <w:szCs w:val="28"/>
        </w:rPr>
        <w:t>estaba</w:t>
      </w:r>
      <w:r w:rsidR="00492965">
        <w:rPr>
          <w:rFonts w:ascii="Bell MT" w:hAnsi="Bell MT"/>
          <w:sz w:val="28"/>
          <w:szCs w:val="28"/>
        </w:rPr>
        <w:t>]</w:t>
      </w:r>
      <w:r w:rsidR="00EB0C7A">
        <w:rPr>
          <w:rFonts w:ascii="Bell MT" w:hAnsi="Bell MT"/>
          <w:sz w:val="28"/>
          <w:szCs w:val="28"/>
        </w:rPr>
        <w:t xml:space="preserve"> a la </w:t>
      </w:r>
      <w:r w:rsidR="00EB0C7A" w:rsidRPr="00492965">
        <w:rPr>
          <w:rFonts w:ascii="Bell MT" w:hAnsi="Bell MT"/>
          <w:i/>
          <w:sz w:val="28"/>
          <w:szCs w:val="28"/>
        </w:rPr>
        <w:t>orden del día</w:t>
      </w:r>
      <w:r w:rsidR="00EB0C7A">
        <w:rPr>
          <w:rFonts w:ascii="Bell MT" w:hAnsi="Bell MT"/>
          <w:sz w:val="28"/>
          <w:szCs w:val="28"/>
        </w:rPr>
        <w:t>”</w:t>
      </w:r>
      <w:r w:rsidR="00664F6B">
        <w:rPr>
          <w:rFonts w:ascii="Bell MT" w:hAnsi="Bell MT"/>
          <w:sz w:val="28"/>
          <w:szCs w:val="28"/>
        </w:rPr>
        <w:t>.</w:t>
      </w:r>
      <w:r w:rsidR="00492965" w:rsidRPr="00492965">
        <w:rPr>
          <w:rFonts w:ascii="Bell MT" w:hAnsi="Bell MT"/>
          <w:sz w:val="28"/>
          <w:szCs w:val="28"/>
          <w:vertAlign w:val="superscript"/>
        </w:rPr>
        <w:t>35</w:t>
      </w:r>
      <w:r w:rsidR="00492965">
        <w:rPr>
          <w:rFonts w:ascii="Bell MT" w:hAnsi="Bell MT"/>
          <w:sz w:val="28"/>
          <w:szCs w:val="28"/>
        </w:rPr>
        <w:t xml:space="preserve">* </w:t>
      </w:r>
      <w:r w:rsidR="001A475F">
        <w:rPr>
          <w:rFonts w:ascii="Bell MT" w:hAnsi="Bell MT"/>
          <w:sz w:val="28"/>
          <w:szCs w:val="28"/>
        </w:rPr>
        <w:t>Ellen White podía ver</w:t>
      </w:r>
      <w:r w:rsidR="00492965">
        <w:rPr>
          <w:rFonts w:ascii="Bell MT" w:hAnsi="Bell MT"/>
          <w:sz w:val="28"/>
          <w:szCs w:val="28"/>
        </w:rPr>
        <w:t xml:space="preserve"> que </w:t>
      </w:r>
      <w:r w:rsidR="001A475F">
        <w:rPr>
          <w:rFonts w:ascii="Bell MT" w:hAnsi="Bell MT"/>
          <w:sz w:val="28"/>
          <w:szCs w:val="28"/>
        </w:rPr>
        <w:t>la “envidia, malas sospechas, los celos, habían estado obrando como la levadura, hasta que toda la masa parecía haber sido leudada”</w:t>
      </w:r>
      <w:r w:rsidR="00664F6B">
        <w:rPr>
          <w:rFonts w:ascii="Bell MT" w:hAnsi="Bell MT"/>
          <w:sz w:val="28"/>
          <w:szCs w:val="28"/>
        </w:rPr>
        <w:t>.</w:t>
      </w:r>
      <w:r w:rsidR="001A475F" w:rsidRPr="00311991">
        <w:rPr>
          <w:rFonts w:ascii="Bell MT" w:hAnsi="Bell MT"/>
          <w:sz w:val="28"/>
          <w:szCs w:val="28"/>
          <w:vertAlign w:val="superscript"/>
        </w:rPr>
        <w:t>36</w:t>
      </w:r>
      <w:r w:rsidR="001A475F">
        <w:rPr>
          <w:rFonts w:ascii="Bell MT" w:hAnsi="Bell MT"/>
          <w:sz w:val="28"/>
          <w:szCs w:val="28"/>
        </w:rPr>
        <w:t xml:space="preserve"> </w:t>
      </w:r>
      <w:r w:rsidR="00311991">
        <w:rPr>
          <w:rFonts w:ascii="Bell MT" w:hAnsi="Bell MT"/>
          <w:sz w:val="28"/>
          <w:szCs w:val="28"/>
        </w:rPr>
        <w:t>Expresó pensamientos similares inmediatamente después de la asamblea: “¡Qué páginas para la historia estaba escribiendo el ángel registrador! La levadura había</w:t>
      </w:r>
      <w:r w:rsidR="00C650C4">
        <w:rPr>
          <w:rFonts w:ascii="Bell MT" w:hAnsi="Bell MT"/>
          <w:sz w:val="28"/>
          <w:szCs w:val="28"/>
        </w:rPr>
        <w:t xml:space="preserve"> ciertamente</w:t>
      </w:r>
      <w:r w:rsidR="00311991">
        <w:rPr>
          <w:rFonts w:ascii="Bell MT" w:hAnsi="Bell MT"/>
          <w:sz w:val="28"/>
          <w:szCs w:val="28"/>
        </w:rPr>
        <w:t xml:space="preserve"> hecho su </w:t>
      </w:r>
      <w:r w:rsidR="0049404D">
        <w:rPr>
          <w:rFonts w:ascii="Bell MT" w:hAnsi="Bell MT"/>
          <w:sz w:val="28"/>
          <w:szCs w:val="28"/>
        </w:rPr>
        <w:t>gran trabajo, y casi leudó la masa”</w:t>
      </w:r>
      <w:r w:rsidR="00664F6B">
        <w:rPr>
          <w:rFonts w:ascii="Bell MT" w:hAnsi="Bell MT"/>
          <w:sz w:val="28"/>
          <w:szCs w:val="28"/>
        </w:rPr>
        <w:t>.</w:t>
      </w:r>
      <w:r w:rsidR="0049404D" w:rsidRPr="0049404D">
        <w:rPr>
          <w:rFonts w:ascii="Bell MT" w:hAnsi="Bell MT"/>
          <w:sz w:val="28"/>
          <w:szCs w:val="28"/>
          <w:vertAlign w:val="superscript"/>
        </w:rPr>
        <w:t>37</w:t>
      </w:r>
    </w:p>
    <w:p w14:paraId="724D6910" w14:textId="14C7C042" w:rsidR="0049404D" w:rsidRDefault="0049404D" w:rsidP="00BD4142">
      <w:pPr>
        <w:tabs>
          <w:tab w:val="left" w:pos="360"/>
        </w:tabs>
        <w:jc w:val="both"/>
        <w:rPr>
          <w:rFonts w:ascii="Bell MT" w:hAnsi="Bell MT"/>
          <w:sz w:val="28"/>
          <w:szCs w:val="28"/>
        </w:rPr>
      </w:pPr>
      <w:r>
        <w:rPr>
          <w:rFonts w:ascii="Bell MT" w:hAnsi="Bell MT"/>
          <w:sz w:val="28"/>
          <w:szCs w:val="28"/>
        </w:rPr>
        <w:t xml:space="preserve">Refiriéndose a cómo fue rechazado su testimonio en </w:t>
      </w:r>
      <w:r w:rsidR="00B10EAD">
        <w:rPr>
          <w:rFonts w:ascii="Bell MT" w:hAnsi="Bell MT"/>
          <w:sz w:val="28"/>
          <w:szCs w:val="28"/>
        </w:rPr>
        <w:t>Mineápolis</w:t>
      </w:r>
      <w:r>
        <w:rPr>
          <w:rFonts w:ascii="Bell MT" w:hAnsi="Bell MT"/>
          <w:sz w:val="28"/>
          <w:szCs w:val="28"/>
        </w:rPr>
        <w:t>, Ellen White volvió a identificar una mayoría: “</w:t>
      </w:r>
      <w:r w:rsidR="00FD16C8">
        <w:rPr>
          <w:rFonts w:ascii="Bell MT" w:hAnsi="Bell MT"/>
          <w:sz w:val="28"/>
          <w:szCs w:val="28"/>
        </w:rPr>
        <w:t>Les dije llanamente que</w:t>
      </w:r>
      <w:r w:rsidR="00FD16C8" w:rsidRPr="00FD16C8">
        <w:rPr>
          <w:rFonts w:ascii="Bell MT" w:hAnsi="Bell MT"/>
          <w:sz w:val="28"/>
          <w:szCs w:val="28"/>
        </w:rPr>
        <w:t xml:space="preserve"> </w:t>
      </w:r>
      <w:r w:rsidR="00FD16C8" w:rsidRPr="00FD16C8">
        <w:rPr>
          <w:rFonts w:ascii="Bell MT" w:hAnsi="Bell MT"/>
          <w:i/>
          <w:sz w:val="28"/>
          <w:szCs w:val="28"/>
        </w:rPr>
        <w:t>casi todos</w:t>
      </w:r>
      <w:r w:rsidR="00FD16C8">
        <w:rPr>
          <w:rFonts w:ascii="Bell MT" w:hAnsi="Bell MT"/>
          <w:sz w:val="28"/>
          <w:szCs w:val="28"/>
        </w:rPr>
        <w:t xml:space="preserve"> despreciaron la posición y obra que Dios me dio en la conferencia. </w:t>
      </w:r>
      <w:r w:rsidR="002E4BC2">
        <w:rPr>
          <w:rFonts w:ascii="Bell MT" w:hAnsi="Bell MT"/>
          <w:sz w:val="28"/>
          <w:szCs w:val="28"/>
        </w:rPr>
        <w:t xml:space="preserve">La </w:t>
      </w:r>
      <w:r w:rsidR="002E4BC2">
        <w:rPr>
          <w:rFonts w:ascii="Bell MT" w:hAnsi="Bell MT"/>
          <w:sz w:val="28"/>
          <w:szCs w:val="28"/>
        </w:rPr>
        <w:lastRenderedPageBreak/>
        <w:t xml:space="preserve">rebelión </w:t>
      </w:r>
      <w:r w:rsidR="002E4BC2" w:rsidRPr="002E4BC2">
        <w:rPr>
          <w:rFonts w:ascii="Bell MT" w:hAnsi="Bell MT"/>
          <w:i/>
          <w:sz w:val="28"/>
          <w:szCs w:val="28"/>
        </w:rPr>
        <w:t>fue popular</w:t>
      </w:r>
      <w:r w:rsidR="002E4BC2">
        <w:rPr>
          <w:rFonts w:ascii="Bell MT" w:hAnsi="Bell MT"/>
          <w:sz w:val="28"/>
          <w:szCs w:val="28"/>
        </w:rPr>
        <w:t>”</w:t>
      </w:r>
      <w:r w:rsidR="00D94DB0">
        <w:rPr>
          <w:rFonts w:ascii="Bell MT" w:hAnsi="Bell MT"/>
          <w:sz w:val="28"/>
          <w:szCs w:val="28"/>
        </w:rPr>
        <w:t>.</w:t>
      </w:r>
      <w:r w:rsidR="002E4BC2">
        <w:rPr>
          <w:rFonts w:ascii="Bell MT" w:hAnsi="Bell MT"/>
          <w:sz w:val="28"/>
          <w:szCs w:val="28"/>
        </w:rPr>
        <w:t xml:space="preserve"> Un mensajero celestial le había dicho que tendría que “estar </w:t>
      </w:r>
      <w:r w:rsidR="002E4BC2" w:rsidRPr="002E4BC2">
        <w:rPr>
          <w:rFonts w:ascii="Bell MT" w:hAnsi="Bell MT"/>
          <w:i/>
          <w:sz w:val="28"/>
          <w:szCs w:val="28"/>
        </w:rPr>
        <w:t>casi sola</w:t>
      </w:r>
      <w:r w:rsidR="002E4BC2">
        <w:rPr>
          <w:rFonts w:ascii="Bell MT" w:hAnsi="Bell MT"/>
          <w:sz w:val="28"/>
          <w:szCs w:val="28"/>
        </w:rPr>
        <w:t>”</w:t>
      </w:r>
      <w:r w:rsidR="007566CE">
        <w:rPr>
          <w:rFonts w:ascii="Bell MT" w:hAnsi="Bell MT"/>
          <w:sz w:val="28"/>
          <w:szCs w:val="28"/>
        </w:rPr>
        <w:t>.</w:t>
      </w:r>
      <w:r w:rsidR="002E4BC2" w:rsidRPr="00CA49EA">
        <w:rPr>
          <w:rFonts w:ascii="Bell MT" w:hAnsi="Bell MT"/>
          <w:sz w:val="28"/>
          <w:szCs w:val="28"/>
          <w:vertAlign w:val="superscript"/>
        </w:rPr>
        <w:t>38</w:t>
      </w:r>
      <w:r w:rsidR="002E4BC2">
        <w:rPr>
          <w:rFonts w:ascii="Bell MT" w:hAnsi="Bell MT"/>
          <w:sz w:val="28"/>
          <w:szCs w:val="28"/>
        </w:rPr>
        <w:t xml:space="preserve"> </w:t>
      </w:r>
      <w:r w:rsidR="00CA49EA">
        <w:rPr>
          <w:rFonts w:ascii="Bell MT" w:hAnsi="Bell MT"/>
          <w:sz w:val="28"/>
          <w:szCs w:val="28"/>
        </w:rPr>
        <w:t>Cuando posteriormente</w:t>
      </w:r>
      <w:r w:rsidR="00CA49EA" w:rsidRPr="00CA49EA">
        <w:rPr>
          <w:rFonts w:ascii="Bell MT" w:hAnsi="Bell MT"/>
          <w:sz w:val="28"/>
          <w:szCs w:val="28"/>
        </w:rPr>
        <w:t xml:space="preserve"> </w:t>
      </w:r>
      <w:r w:rsidR="00CA49EA">
        <w:rPr>
          <w:rFonts w:ascii="Bell MT" w:hAnsi="Bell MT"/>
          <w:sz w:val="28"/>
          <w:szCs w:val="28"/>
        </w:rPr>
        <w:t>dio su testimonio en Battle Creek</w:t>
      </w:r>
      <w:r w:rsidR="00286C99">
        <w:rPr>
          <w:rFonts w:ascii="Bell MT" w:hAnsi="Bell MT"/>
          <w:sz w:val="28"/>
          <w:szCs w:val="28"/>
        </w:rPr>
        <w:t xml:space="preserve">, la respuesta fue similar: “No hubo </w:t>
      </w:r>
      <w:r w:rsidR="00286C99" w:rsidRPr="00286C99">
        <w:rPr>
          <w:rFonts w:ascii="Bell MT" w:hAnsi="Bell MT"/>
          <w:i/>
          <w:sz w:val="28"/>
          <w:szCs w:val="28"/>
        </w:rPr>
        <w:t>ni uno</w:t>
      </w:r>
      <w:r w:rsidR="00286C99">
        <w:rPr>
          <w:rFonts w:ascii="Bell MT" w:hAnsi="Bell MT"/>
          <w:sz w:val="28"/>
          <w:szCs w:val="28"/>
        </w:rPr>
        <w:t xml:space="preserve"> de mis hermanos que tuviera el valor moral de ponerse de mi lado y </w:t>
      </w:r>
      <w:r w:rsidR="0089666C">
        <w:rPr>
          <w:rFonts w:ascii="Bell MT" w:hAnsi="Bell MT"/>
          <w:sz w:val="28"/>
          <w:szCs w:val="28"/>
        </w:rPr>
        <w:t>desdecirse o confesar que había seguido un curso de acción erróneo, y que había juzgado mal a sus hermanos y a mí”</w:t>
      </w:r>
      <w:r w:rsidR="007566CE">
        <w:rPr>
          <w:rFonts w:ascii="Bell MT" w:hAnsi="Bell MT"/>
          <w:sz w:val="28"/>
          <w:szCs w:val="28"/>
        </w:rPr>
        <w:t>.</w:t>
      </w:r>
      <w:r w:rsidR="0089666C" w:rsidRPr="00F13656">
        <w:rPr>
          <w:rFonts w:ascii="Bell MT" w:hAnsi="Bell MT"/>
          <w:sz w:val="28"/>
          <w:szCs w:val="28"/>
          <w:vertAlign w:val="superscript"/>
        </w:rPr>
        <w:t>39</w:t>
      </w:r>
      <w:r w:rsidR="0089666C">
        <w:rPr>
          <w:rFonts w:ascii="Bell MT" w:hAnsi="Bell MT"/>
          <w:sz w:val="28"/>
          <w:szCs w:val="28"/>
        </w:rPr>
        <w:t xml:space="preserve"> </w:t>
      </w:r>
      <w:r w:rsidR="00424D6D">
        <w:rPr>
          <w:rFonts w:ascii="Bell MT" w:hAnsi="Bell MT"/>
          <w:sz w:val="28"/>
          <w:szCs w:val="28"/>
        </w:rPr>
        <w:t>L</w:t>
      </w:r>
      <w:r w:rsidR="00F13656">
        <w:rPr>
          <w:rFonts w:ascii="Bell MT" w:hAnsi="Bell MT"/>
          <w:sz w:val="28"/>
          <w:szCs w:val="28"/>
        </w:rPr>
        <w:t xml:space="preserve">os dirigentes que </w:t>
      </w:r>
      <w:r w:rsidR="00BF4FF4">
        <w:rPr>
          <w:rFonts w:ascii="Bell MT" w:hAnsi="Bell MT"/>
          <w:sz w:val="28"/>
          <w:szCs w:val="28"/>
        </w:rPr>
        <w:t>estaban haciendo una obra para “</w:t>
      </w:r>
      <w:r w:rsidR="00FA3238">
        <w:rPr>
          <w:rFonts w:ascii="Bell MT" w:hAnsi="Bell MT"/>
          <w:sz w:val="28"/>
          <w:szCs w:val="28"/>
        </w:rPr>
        <w:t>trastornar la fe del pueblo de Dios”</w:t>
      </w:r>
      <w:r w:rsidR="00424D6D" w:rsidRPr="00424D6D">
        <w:rPr>
          <w:rFonts w:ascii="Bell MT" w:hAnsi="Bell MT"/>
          <w:sz w:val="28"/>
          <w:szCs w:val="28"/>
        </w:rPr>
        <w:t xml:space="preserve"> </w:t>
      </w:r>
      <w:r w:rsidR="00424D6D">
        <w:rPr>
          <w:rFonts w:ascii="Bell MT" w:hAnsi="Bell MT"/>
          <w:sz w:val="28"/>
          <w:szCs w:val="28"/>
        </w:rPr>
        <w:t>no fueron unos pocos;</w:t>
      </w:r>
      <w:r w:rsidR="00FA3238">
        <w:rPr>
          <w:rFonts w:ascii="Bell MT" w:hAnsi="Bell MT"/>
          <w:sz w:val="28"/>
          <w:szCs w:val="28"/>
        </w:rPr>
        <w:t xml:space="preserve"> fueron “los pastores Butler, Farnsworth,</w:t>
      </w:r>
      <w:r w:rsidR="00FA3238" w:rsidRPr="00FA3238">
        <w:rPr>
          <w:rFonts w:ascii="Bell MT" w:hAnsi="Bell MT"/>
          <w:sz w:val="28"/>
          <w:szCs w:val="28"/>
        </w:rPr>
        <w:t xml:space="preserve"> </w:t>
      </w:r>
      <w:r w:rsidR="00FA3238">
        <w:rPr>
          <w:rFonts w:ascii="Bell MT" w:hAnsi="Bell MT"/>
          <w:sz w:val="28"/>
          <w:szCs w:val="28"/>
        </w:rPr>
        <w:t>Smith</w:t>
      </w:r>
      <w:r w:rsidR="007F17DD">
        <w:rPr>
          <w:rFonts w:ascii="Bell MT" w:hAnsi="Bell MT"/>
          <w:sz w:val="28"/>
          <w:szCs w:val="28"/>
        </w:rPr>
        <w:t xml:space="preserve"> y </w:t>
      </w:r>
      <w:r w:rsidR="007F17DD" w:rsidRPr="007F17DD">
        <w:rPr>
          <w:rFonts w:ascii="Bell MT" w:hAnsi="Bell MT"/>
          <w:i/>
          <w:sz w:val="28"/>
          <w:szCs w:val="28"/>
        </w:rPr>
        <w:t>muchos otros</w:t>
      </w:r>
      <w:r w:rsidR="007F17DD">
        <w:rPr>
          <w:rFonts w:ascii="Bell MT" w:hAnsi="Bell MT"/>
          <w:sz w:val="28"/>
          <w:szCs w:val="28"/>
        </w:rPr>
        <w:t>”</w:t>
      </w:r>
      <w:r w:rsidR="007566CE">
        <w:rPr>
          <w:rFonts w:ascii="Bell MT" w:hAnsi="Bell MT"/>
          <w:sz w:val="28"/>
          <w:szCs w:val="28"/>
        </w:rPr>
        <w:t>.</w:t>
      </w:r>
      <w:r w:rsidR="007F17DD" w:rsidRPr="009A57D5">
        <w:rPr>
          <w:rFonts w:ascii="Bell MT" w:hAnsi="Bell MT"/>
          <w:sz w:val="28"/>
          <w:szCs w:val="28"/>
          <w:vertAlign w:val="superscript"/>
        </w:rPr>
        <w:t>40</w:t>
      </w:r>
      <w:r w:rsidR="007F17DD">
        <w:rPr>
          <w:rFonts w:ascii="Bell MT" w:hAnsi="Bell MT"/>
          <w:sz w:val="28"/>
          <w:szCs w:val="28"/>
        </w:rPr>
        <w:t xml:space="preserve"> </w:t>
      </w:r>
      <w:r w:rsidR="009A57D5">
        <w:rPr>
          <w:rFonts w:ascii="Bell MT" w:hAnsi="Bell MT"/>
          <w:sz w:val="28"/>
          <w:szCs w:val="28"/>
        </w:rPr>
        <w:t xml:space="preserve">Así, como resultado de la oposición, </w:t>
      </w:r>
      <w:r w:rsidR="00897241">
        <w:rPr>
          <w:rFonts w:ascii="Bell MT" w:hAnsi="Bell MT"/>
          <w:sz w:val="28"/>
          <w:szCs w:val="28"/>
        </w:rPr>
        <w:t>Ellen White pudo afirmar con rotundidad: “Ni uno entre cien comprende por sí mismo la verdad bíblica sobre este tema [la salvación] que es tan necesaria para nuestro bien presente y eterno”</w:t>
      </w:r>
      <w:r w:rsidR="007566CE">
        <w:rPr>
          <w:rFonts w:ascii="Bell MT" w:hAnsi="Bell MT"/>
          <w:sz w:val="28"/>
          <w:szCs w:val="28"/>
        </w:rPr>
        <w:t>.</w:t>
      </w:r>
      <w:r w:rsidR="00897241" w:rsidRPr="00FC45C2">
        <w:rPr>
          <w:rFonts w:ascii="Bell MT" w:hAnsi="Bell MT"/>
          <w:sz w:val="28"/>
          <w:szCs w:val="28"/>
          <w:vertAlign w:val="superscript"/>
        </w:rPr>
        <w:t>41</w:t>
      </w:r>
    </w:p>
    <w:p w14:paraId="1EC47AC2" w14:textId="77777777" w:rsidR="00897241" w:rsidRDefault="00897241" w:rsidP="0068413D">
      <w:pPr>
        <w:tabs>
          <w:tab w:val="left" w:pos="360"/>
        </w:tabs>
        <w:rPr>
          <w:rFonts w:ascii="Bell MT" w:hAnsi="Bell MT"/>
          <w:sz w:val="28"/>
          <w:szCs w:val="28"/>
        </w:rPr>
      </w:pPr>
    </w:p>
    <w:p w14:paraId="72A62656" w14:textId="77777777" w:rsidR="00897241" w:rsidRPr="00FC45C2" w:rsidRDefault="002B0A57" w:rsidP="0068413D">
      <w:pPr>
        <w:tabs>
          <w:tab w:val="left" w:pos="360"/>
        </w:tabs>
        <w:jc w:val="center"/>
        <w:rPr>
          <w:rFonts w:ascii="Bell MT" w:hAnsi="Bell MT"/>
          <w:b/>
          <w:i/>
          <w:sz w:val="28"/>
          <w:szCs w:val="28"/>
        </w:rPr>
      </w:pPr>
      <w:r w:rsidRPr="00FC45C2">
        <w:rPr>
          <w:rFonts w:ascii="Bell MT" w:hAnsi="Bell MT"/>
          <w:b/>
          <w:i/>
          <w:sz w:val="28"/>
          <w:szCs w:val="28"/>
        </w:rPr>
        <w:t>Asentimiento mental equivale a rechazo</w:t>
      </w:r>
    </w:p>
    <w:p w14:paraId="6B19A47B" w14:textId="3D890505" w:rsidR="00776900" w:rsidRDefault="00FC45C2" w:rsidP="00BD4142">
      <w:pPr>
        <w:tabs>
          <w:tab w:val="left" w:pos="360"/>
        </w:tabs>
        <w:jc w:val="both"/>
        <w:rPr>
          <w:rFonts w:ascii="Bell MT" w:hAnsi="Bell MT"/>
          <w:sz w:val="28"/>
          <w:szCs w:val="28"/>
        </w:rPr>
      </w:pPr>
      <w:r>
        <w:rPr>
          <w:rFonts w:ascii="Bell MT" w:hAnsi="Bell MT"/>
          <w:sz w:val="28"/>
          <w:szCs w:val="28"/>
        </w:rPr>
        <w:t xml:space="preserve">Como se ha mencionado ya, </w:t>
      </w:r>
      <w:r w:rsidR="00404280">
        <w:rPr>
          <w:rFonts w:ascii="Bell MT" w:hAnsi="Bell MT"/>
          <w:sz w:val="28"/>
          <w:szCs w:val="28"/>
        </w:rPr>
        <w:t xml:space="preserve">se ha sacado buen rédito de la declaración de Jones relativa a las tres respuestas diferentes al mensaje de 1888. </w:t>
      </w:r>
      <w:r w:rsidR="00404280" w:rsidRPr="00404280">
        <w:rPr>
          <w:rFonts w:ascii="Bell MT" w:hAnsi="Bell MT"/>
          <w:i/>
          <w:iCs/>
          <w:sz w:val="28"/>
          <w:szCs w:val="28"/>
        </w:rPr>
        <w:t>A User–Friendly Guide to</w:t>
      </w:r>
      <w:r w:rsidR="00404280">
        <w:rPr>
          <w:rFonts w:ascii="Bell MT" w:hAnsi="Bell MT"/>
          <w:i/>
          <w:iCs/>
          <w:sz w:val="28"/>
          <w:szCs w:val="28"/>
        </w:rPr>
        <w:t xml:space="preserve"> </w:t>
      </w:r>
      <w:r w:rsidR="00404280" w:rsidRPr="00404280">
        <w:rPr>
          <w:rFonts w:ascii="Bell MT" w:hAnsi="Bell MT"/>
          <w:i/>
          <w:iCs/>
          <w:sz w:val="28"/>
          <w:szCs w:val="28"/>
        </w:rPr>
        <w:t xml:space="preserve">the 1888 Message </w:t>
      </w:r>
      <w:r w:rsidR="00404280" w:rsidRPr="00404280">
        <w:rPr>
          <w:rFonts w:ascii="Bell MT" w:hAnsi="Bell MT"/>
          <w:sz w:val="28"/>
          <w:szCs w:val="28"/>
        </w:rPr>
        <w:t>sug</w:t>
      </w:r>
      <w:r w:rsidR="00404280">
        <w:rPr>
          <w:rFonts w:ascii="Bell MT" w:hAnsi="Bell MT"/>
          <w:sz w:val="28"/>
          <w:szCs w:val="28"/>
        </w:rPr>
        <w:t xml:space="preserve">iere que </w:t>
      </w:r>
      <w:r w:rsidR="00CE281F">
        <w:rPr>
          <w:rFonts w:ascii="Bell MT" w:hAnsi="Bell MT"/>
          <w:sz w:val="28"/>
          <w:szCs w:val="28"/>
        </w:rPr>
        <w:t xml:space="preserve">en la búsqueda </w:t>
      </w:r>
      <w:r w:rsidR="00907E32">
        <w:rPr>
          <w:rFonts w:ascii="Bell MT" w:hAnsi="Bell MT"/>
          <w:sz w:val="28"/>
          <w:szCs w:val="28"/>
        </w:rPr>
        <w:t>de</w:t>
      </w:r>
      <w:r w:rsidR="00CE281F">
        <w:rPr>
          <w:rFonts w:ascii="Bell MT" w:hAnsi="Bell MT"/>
          <w:sz w:val="28"/>
          <w:szCs w:val="28"/>
        </w:rPr>
        <w:t xml:space="preserve"> respuesta a</w:t>
      </w:r>
      <w:r w:rsidR="007636F7">
        <w:rPr>
          <w:rFonts w:ascii="Bell MT" w:hAnsi="Bell MT"/>
          <w:sz w:val="28"/>
          <w:szCs w:val="28"/>
        </w:rPr>
        <w:t xml:space="preserve"> la cuestión de</w:t>
      </w:r>
      <w:r w:rsidR="00CE281F">
        <w:rPr>
          <w:rFonts w:ascii="Bell MT" w:hAnsi="Bell MT"/>
          <w:sz w:val="28"/>
          <w:szCs w:val="28"/>
        </w:rPr>
        <w:t xml:space="preserve"> si el mensaje fue aceptado, “debiéramos permitir que los </w:t>
      </w:r>
      <w:r w:rsidR="00C96F74">
        <w:rPr>
          <w:rFonts w:ascii="Bell MT" w:hAnsi="Bell MT"/>
          <w:sz w:val="28"/>
          <w:szCs w:val="28"/>
        </w:rPr>
        <w:t>proponentes del mensaje den su propia opinión”</w:t>
      </w:r>
      <w:r w:rsidR="007566CE">
        <w:rPr>
          <w:rFonts w:ascii="Bell MT" w:hAnsi="Bell MT"/>
          <w:sz w:val="28"/>
          <w:szCs w:val="28"/>
        </w:rPr>
        <w:t>.</w:t>
      </w:r>
      <w:r w:rsidR="00C96F74" w:rsidRPr="00A255FA">
        <w:rPr>
          <w:rFonts w:ascii="Bell MT" w:hAnsi="Bell MT"/>
          <w:sz w:val="28"/>
          <w:szCs w:val="28"/>
          <w:vertAlign w:val="superscript"/>
        </w:rPr>
        <w:t>42</w:t>
      </w:r>
      <w:r w:rsidR="00C96F74">
        <w:rPr>
          <w:rFonts w:ascii="Bell MT" w:hAnsi="Bell MT"/>
          <w:sz w:val="28"/>
          <w:szCs w:val="28"/>
        </w:rPr>
        <w:t xml:space="preserve"> </w:t>
      </w:r>
      <w:r w:rsidR="00A255FA">
        <w:rPr>
          <w:rFonts w:ascii="Bell MT" w:hAnsi="Bell MT"/>
          <w:sz w:val="28"/>
          <w:szCs w:val="28"/>
        </w:rPr>
        <w:t xml:space="preserve">Es un sabio consejo. </w:t>
      </w:r>
      <w:r w:rsidR="00AC1D66">
        <w:rPr>
          <w:rFonts w:ascii="Bell MT" w:hAnsi="Bell MT"/>
          <w:sz w:val="28"/>
          <w:szCs w:val="28"/>
        </w:rPr>
        <w:t>M</w:t>
      </w:r>
      <w:r w:rsidR="00382592">
        <w:rPr>
          <w:rFonts w:ascii="Bell MT" w:hAnsi="Bell MT"/>
          <w:sz w:val="28"/>
          <w:szCs w:val="28"/>
        </w:rPr>
        <w:t>á</w:t>
      </w:r>
      <w:r w:rsidR="00AC1D66">
        <w:rPr>
          <w:rFonts w:ascii="Bell MT" w:hAnsi="Bell MT"/>
          <w:sz w:val="28"/>
          <w:szCs w:val="28"/>
        </w:rPr>
        <w:t xml:space="preserve">s bien que decidir por nosotros mismos </w:t>
      </w:r>
      <w:r w:rsidR="000D53F7">
        <w:rPr>
          <w:rFonts w:ascii="Bell MT" w:hAnsi="Bell MT"/>
          <w:sz w:val="28"/>
          <w:szCs w:val="28"/>
        </w:rPr>
        <w:t>que los que “intentaron mantenerse a medio camino”</w:t>
      </w:r>
      <w:r w:rsidR="002F4DF0">
        <w:rPr>
          <w:rFonts w:ascii="Bell MT" w:hAnsi="Bell MT"/>
          <w:sz w:val="28"/>
          <w:szCs w:val="28"/>
        </w:rPr>
        <w:t>,</w:t>
      </w:r>
      <w:r w:rsidR="000D53F7">
        <w:rPr>
          <w:rFonts w:ascii="Bell MT" w:hAnsi="Bell MT"/>
          <w:sz w:val="28"/>
          <w:szCs w:val="28"/>
        </w:rPr>
        <w:t xml:space="preserve"> aceptando el mensaje sólo “a nivel intelectual”, fueron de hecho “</w:t>
      </w:r>
      <w:r w:rsidR="000D53F7" w:rsidRPr="000D53F7">
        <w:rPr>
          <w:rFonts w:ascii="Bell MT" w:hAnsi="Bell MT"/>
          <w:i/>
          <w:sz w:val="28"/>
          <w:szCs w:val="28"/>
        </w:rPr>
        <w:t>aceptadores del mensaje</w:t>
      </w:r>
      <w:r w:rsidR="000D53F7">
        <w:rPr>
          <w:rFonts w:ascii="Bell MT" w:hAnsi="Bell MT"/>
          <w:sz w:val="28"/>
          <w:szCs w:val="28"/>
        </w:rPr>
        <w:t>”</w:t>
      </w:r>
      <w:r w:rsidR="007566CE">
        <w:rPr>
          <w:rFonts w:ascii="Bell MT" w:hAnsi="Bell MT"/>
          <w:sz w:val="28"/>
          <w:szCs w:val="28"/>
        </w:rPr>
        <w:t>,</w:t>
      </w:r>
      <w:r w:rsidR="000D53F7">
        <w:rPr>
          <w:rFonts w:ascii="Bell MT" w:hAnsi="Bell MT"/>
          <w:sz w:val="28"/>
          <w:szCs w:val="28"/>
        </w:rPr>
        <w:t xml:space="preserve"> debiéramos dejar que sean los proponentes del mensaje quienes den su propia opinión. </w:t>
      </w:r>
      <w:r w:rsidR="00873CDD">
        <w:rPr>
          <w:rFonts w:ascii="Bell MT" w:hAnsi="Bell MT"/>
          <w:sz w:val="28"/>
          <w:szCs w:val="28"/>
        </w:rPr>
        <w:t xml:space="preserve">El hecho es que Jones </w:t>
      </w:r>
      <w:r w:rsidR="00172677">
        <w:rPr>
          <w:rFonts w:ascii="Bell MT" w:hAnsi="Bell MT"/>
          <w:sz w:val="28"/>
          <w:szCs w:val="28"/>
        </w:rPr>
        <w:t>clarificó su frecuentemente mal empleada declaración, en lo que respecta a cuál de los bandos pertenecen los que aceptaron de forma sólo “intelectual”:</w:t>
      </w:r>
    </w:p>
    <w:p w14:paraId="51C7EA9C" w14:textId="3DD0D4DE" w:rsidR="00172677" w:rsidRDefault="00592B91" w:rsidP="00BD4142">
      <w:pPr>
        <w:tabs>
          <w:tab w:val="left" w:pos="360"/>
        </w:tabs>
        <w:ind w:left="426" w:right="707"/>
        <w:jc w:val="both"/>
        <w:rPr>
          <w:rFonts w:ascii="Bell MT" w:hAnsi="Bell MT"/>
          <w:sz w:val="28"/>
          <w:szCs w:val="28"/>
        </w:rPr>
      </w:pPr>
      <w:r w:rsidRPr="00AF19D2">
        <w:rPr>
          <w:rFonts w:ascii="Bell MT" w:hAnsi="Bell MT"/>
          <w:sz w:val="24"/>
          <w:szCs w:val="24"/>
        </w:rPr>
        <w:t xml:space="preserve">Sé que algunos lo aceptaron allí; otros lo rechazaron totalmente. … Otros intentaron mantenerse a medio camino y recibirlo de esa manera; pero esa no era la forma de recibirlo, hermanos, no es así como se lo recibe. Creyeron tomar una posición moderada … estarían dispuestos a ponerse del lado hacia el que se decantase finalmente la marea; estarían dispuestos a ir allí donde fuera el cuerpo. … hablarían favorablemente de él una vez que </w:t>
      </w:r>
      <w:r w:rsidR="00907E32">
        <w:rPr>
          <w:rFonts w:ascii="Bell MT" w:hAnsi="Bell MT"/>
          <w:sz w:val="24"/>
          <w:szCs w:val="24"/>
        </w:rPr>
        <w:t>todo</w:t>
      </w:r>
      <w:r w:rsidR="00AF19D2" w:rsidRPr="00AF19D2">
        <w:rPr>
          <w:rFonts w:ascii="Bell MT" w:hAnsi="Bell MT"/>
          <w:sz w:val="24"/>
          <w:szCs w:val="24"/>
        </w:rPr>
        <w:t xml:space="preserve"> fuera favorable; pero en la fiereza de ese espíritu -ese espíritu que se describió allí como un espíritu de persecución-</w:t>
      </w:r>
      <w:r w:rsidR="00907E32">
        <w:rPr>
          <w:rFonts w:ascii="Bell MT" w:hAnsi="Bell MT"/>
          <w:sz w:val="24"/>
          <w:szCs w:val="24"/>
        </w:rPr>
        <w:t>,</w:t>
      </w:r>
      <w:r w:rsidR="00AF19D2" w:rsidRPr="00AF19D2">
        <w:rPr>
          <w:rFonts w:ascii="Bell MT" w:hAnsi="Bell MT"/>
          <w:sz w:val="24"/>
          <w:szCs w:val="24"/>
        </w:rPr>
        <w:t xml:space="preserve"> cuando tal espíritu se levantara en su fiereza e hiciera guerra contra el mensaje de la justicia por la fe, en lugar de mantenerse noblemente en el temor de Dios, declarando ante el ataque de que era objeto: ‘</w:t>
      </w:r>
      <w:r w:rsidR="00907E32">
        <w:rPr>
          <w:rFonts w:ascii="Bell MT" w:hAnsi="Bell MT"/>
          <w:sz w:val="24"/>
          <w:szCs w:val="24"/>
        </w:rPr>
        <w:t>E</w:t>
      </w:r>
      <w:r w:rsidR="00AF19D2" w:rsidRPr="00AF19D2">
        <w:rPr>
          <w:rFonts w:ascii="Bell MT" w:hAnsi="Bell MT"/>
          <w:sz w:val="24"/>
          <w:szCs w:val="24"/>
        </w:rPr>
        <w:t>s la verdad de Dios y la creo de corazón’</w:t>
      </w:r>
      <w:r w:rsidR="008F264A">
        <w:rPr>
          <w:rFonts w:ascii="Bell MT" w:hAnsi="Bell MT"/>
          <w:sz w:val="24"/>
          <w:szCs w:val="24"/>
        </w:rPr>
        <w:t>,</w:t>
      </w:r>
      <w:r w:rsidR="00AF19D2" w:rsidRPr="00AF19D2">
        <w:rPr>
          <w:rFonts w:ascii="Bell MT" w:hAnsi="Bell MT"/>
          <w:sz w:val="24"/>
          <w:szCs w:val="24"/>
        </w:rPr>
        <w:t xml:space="preserve"> comenzaron a ceder y en tono de disculpa </w:t>
      </w:r>
      <w:r w:rsidR="00907E32">
        <w:rPr>
          <w:rFonts w:ascii="Bell MT" w:hAnsi="Bell MT"/>
          <w:sz w:val="24"/>
          <w:szCs w:val="24"/>
        </w:rPr>
        <w:t>se excusaron ante</w:t>
      </w:r>
      <w:r w:rsidR="00AF19D2" w:rsidRPr="00AF19D2">
        <w:rPr>
          <w:rFonts w:ascii="Bell MT" w:hAnsi="Bell MT"/>
          <w:sz w:val="24"/>
          <w:szCs w:val="24"/>
        </w:rPr>
        <w:t xml:space="preserve"> quienes lo estaban predicando.</w:t>
      </w:r>
      <w:r w:rsidR="00AF19D2" w:rsidRPr="00AF19D2">
        <w:rPr>
          <w:rFonts w:ascii="Bell MT" w:hAnsi="Bell MT"/>
          <w:sz w:val="28"/>
          <w:szCs w:val="28"/>
          <w:vertAlign w:val="superscript"/>
        </w:rPr>
        <w:t>43</w:t>
      </w:r>
    </w:p>
    <w:p w14:paraId="7D803A1C" w14:textId="77777777" w:rsidR="00AF19D2" w:rsidRDefault="00AF19D2" w:rsidP="00BD4142">
      <w:pPr>
        <w:tabs>
          <w:tab w:val="left" w:pos="360"/>
        </w:tabs>
        <w:ind w:left="426" w:right="707"/>
        <w:jc w:val="both"/>
        <w:rPr>
          <w:rFonts w:ascii="Bell MT" w:hAnsi="Bell MT"/>
          <w:sz w:val="28"/>
          <w:szCs w:val="28"/>
        </w:rPr>
      </w:pPr>
      <w:r w:rsidRPr="00452EF7">
        <w:rPr>
          <w:rFonts w:ascii="Bell MT" w:hAnsi="Bell MT"/>
          <w:sz w:val="24"/>
          <w:szCs w:val="24"/>
        </w:rPr>
        <w:t xml:space="preserve">Cuando se lo presentó hace cuatro años, y siempre a partir de entonces, algunos lo aceptaron tal como fue dado, y se gozaron por las nuevas de que Dios tenía una justicia que pasaría el juicio. … Otros no querrían tener nada que ver </w:t>
      </w:r>
      <w:r w:rsidR="00284546" w:rsidRPr="00452EF7">
        <w:rPr>
          <w:rFonts w:ascii="Bell MT" w:hAnsi="Bell MT"/>
          <w:sz w:val="24"/>
          <w:szCs w:val="24"/>
        </w:rPr>
        <w:t xml:space="preserve">con él, sino que lo rechazarían completamente. Otros parecieron </w:t>
      </w:r>
      <w:r w:rsidR="00284546" w:rsidRPr="00452EF7">
        <w:rPr>
          <w:rFonts w:ascii="Bell MT" w:hAnsi="Bell MT"/>
          <w:sz w:val="24"/>
          <w:szCs w:val="24"/>
        </w:rPr>
        <w:lastRenderedPageBreak/>
        <w:t xml:space="preserve">adoptar una postura intermedia. </w:t>
      </w:r>
      <w:r w:rsidR="00A8380B" w:rsidRPr="00452EF7">
        <w:rPr>
          <w:rFonts w:ascii="Bell MT" w:hAnsi="Bell MT"/>
          <w:sz w:val="24"/>
          <w:szCs w:val="24"/>
        </w:rPr>
        <w:t xml:space="preserve">No lo aceptaron totalmente, ni lo rechazaron tampoco abiertamente. Decidieron … ir con la multitud, si es que la multitud </w:t>
      </w:r>
      <w:r w:rsidR="0015263F">
        <w:rPr>
          <w:rFonts w:ascii="Bell MT" w:hAnsi="Bell MT"/>
          <w:sz w:val="24"/>
          <w:szCs w:val="24"/>
        </w:rPr>
        <w:t>iba</w:t>
      </w:r>
      <w:r w:rsidR="00A8380B" w:rsidRPr="00452EF7">
        <w:rPr>
          <w:rFonts w:ascii="Bell MT" w:hAnsi="Bell MT"/>
          <w:sz w:val="24"/>
          <w:szCs w:val="24"/>
        </w:rPr>
        <w:t xml:space="preserve"> por ese camino. Y esa es la forma en la que esperaban recibir la justicia de Cristo</w:t>
      </w:r>
      <w:r w:rsidR="00041194" w:rsidRPr="00452EF7">
        <w:rPr>
          <w:rFonts w:ascii="Bell MT" w:hAnsi="Bell MT"/>
          <w:sz w:val="24"/>
          <w:szCs w:val="24"/>
        </w:rPr>
        <w:t xml:space="preserve"> y el mensaje de la justicia </w:t>
      </w:r>
      <w:r w:rsidR="00CA3FE5">
        <w:rPr>
          <w:rFonts w:ascii="Bell MT" w:hAnsi="Bell MT"/>
          <w:sz w:val="24"/>
          <w:szCs w:val="24"/>
        </w:rPr>
        <w:t>d</w:t>
      </w:r>
      <w:r w:rsidR="00041194" w:rsidRPr="00452EF7">
        <w:rPr>
          <w:rFonts w:ascii="Bell MT" w:hAnsi="Bell MT"/>
          <w:sz w:val="24"/>
          <w:szCs w:val="24"/>
        </w:rPr>
        <w:t xml:space="preserve">e Dios. Otros descontaban del mensaje el cincuenta por ciento deliberadamente, y consideraban que </w:t>
      </w:r>
      <w:r w:rsidR="00041194" w:rsidRPr="00452EF7">
        <w:rPr>
          <w:rFonts w:ascii="Bell MT" w:hAnsi="Bell MT"/>
          <w:i/>
          <w:sz w:val="24"/>
          <w:szCs w:val="24"/>
        </w:rPr>
        <w:t>eso</w:t>
      </w:r>
      <w:r w:rsidR="00041194" w:rsidRPr="00452EF7">
        <w:rPr>
          <w:rFonts w:ascii="Bell MT" w:hAnsi="Bell MT"/>
          <w:sz w:val="24"/>
          <w:szCs w:val="24"/>
        </w:rPr>
        <w:t xml:space="preserve"> era la justicia de Dios. </w:t>
      </w:r>
      <w:r w:rsidR="0063450C" w:rsidRPr="00452EF7">
        <w:rPr>
          <w:rFonts w:ascii="Bell MT" w:hAnsi="Bell MT"/>
          <w:sz w:val="24"/>
          <w:szCs w:val="24"/>
        </w:rPr>
        <w:t>Y de esa forma, entre la entrega y aceptación abierta y voluntaria, hasta el rechazo positivo y deliberado, en medio de ambos ha habido desde entonces los que han aceptado compromisos; y quienes han adoptado esa posición de compromiso no están esta noche mejor preparados para discernir el mensaje de la justicia de Cristo, de lo que estuvieron hace cuatro años</w:t>
      </w:r>
      <w:r w:rsidR="0063450C">
        <w:rPr>
          <w:rFonts w:ascii="Bell MT" w:hAnsi="Bell MT"/>
          <w:sz w:val="28"/>
          <w:szCs w:val="28"/>
        </w:rPr>
        <w:t>.</w:t>
      </w:r>
      <w:r w:rsidR="0063450C" w:rsidRPr="002D64EA">
        <w:rPr>
          <w:rFonts w:ascii="Bell MT" w:hAnsi="Bell MT"/>
          <w:sz w:val="28"/>
          <w:szCs w:val="28"/>
          <w:vertAlign w:val="superscript"/>
        </w:rPr>
        <w:t>44</w:t>
      </w:r>
    </w:p>
    <w:p w14:paraId="3B424367" w14:textId="34CC0736" w:rsidR="0063450C" w:rsidRDefault="002D64EA" w:rsidP="00BD4142">
      <w:pPr>
        <w:tabs>
          <w:tab w:val="left" w:pos="360"/>
        </w:tabs>
        <w:jc w:val="both"/>
        <w:rPr>
          <w:rFonts w:ascii="Bell MT" w:hAnsi="Bell MT"/>
          <w:sz w:val="28"/>
          <w:szCs w:val="28"/>
        </w:rPr>
      </w:pPr>
      <w:r>
        <w:rPr>
          <w:rFonts w:ascii="Bell MT" w:hAnsi="Bell MT"/>
          <w:sz w:val="28"/>
          <w:szCs w:val="28"/>
        </w:rPr>
        <w:t xml:space="preserve">No hay duda de que Jones vio a quienes </w:t>
      </w:r>
      <w:r w:rsidR="00183CDF">
        <w:rPr>
          <w:rFonts w:ascii="Bell MT" w:hAnsi="Bell MT"/>
          <w:sz w:val="28"/>
          <w:szCs w:val="28"/>
        </w:rPr>
        <w:t xml:space="preserve">intentaron “mantenerse a medio camino” como habiendo cedido a un compromiso, que a la postre no hacía diferencia alguna en relación con los que habían rechazado abiertamente el mensaje de la justificación por la fe. </w:t>
      </w:r>
      <w:r w:rsidR="003B6323">
        <w:rPr>
          <w:rFonts w:ascii="Bell MT" w:hAnsi="Bell MT"/>
          <w:sz w:val="28"/>
          <w:szCs w:val="28"/>
        </w:rPr>
        <w:t>El propio Waggoner habló acerca de la pretensión de que todos creían en la justificación por la fe, afirmando varios años después: “</w:t>
      </w:r>
      <w:r w:rsidR="00570B0C">
        <w:rPr>
          <w:rFonts w:ascii="Bell MT" w:hAnsi="Bell MT"/>
          <w:sz w:val="28"/>
          <w:szCs w:val="28"/>
        </w:rPr>
        <w:t xml:space="preserve">Decimos que creemos en la justificación por la fe. Por supuesto, creemos. Todos creemos </w:t>
      </w:r>
      <w:r w:rsidR="00DB2BCB">
        <w:rPr>
          <w:rFonts w:ascii="Bell MT" w:hAnsi="Bell MT"/>
          <w:sz w:val="28"/>
          <w:szCs w:val="28"/>
        </w:rPr>
        <w:t>eso</w:t>
      </w:r>
      <w:r w:rsidR="00570B0C">
        <w:rPr>
          <w:rFonts w:ascii="Bell MT" w:hAnsi="Bell MT"/>
          <w:sz w:val="28"/>
          <w:szCs w:val="28"/>
        </w:rPr>
        <w:t xml:space="preserve">, </w:t>
      </w:r>
      <w:r w:rsidR="00DB2BCB">
        <w:rPr>
          <w:rFonts w:ascii="Bell MT" w:hAnsi="Bell MT"/>
          <w:sz w:val="28"/>
          <w:szCs w:val="28"/>
        </w:rPr>
        <w:t xml:space="preserve">pero </w:t>
      </w:r>
      <w:r w:rsidR="00570B0C">
        <w:rPr>
          <w:rFonts w:ascii="Bell MT" w:hAnsi="Bell MT"/>
          <w:sz w:val="28"/>
          <w:szCs w:val="28"/>
        </w:rPr>
        <w:t>¿</w:t>
      </w:r>
      <w:r w:rsidR="00DB2BCB">
        <w:rPr>
          <w:rFonts w:ascii="Bell MT" w:hAnsi="Bell MT"/>
          <w:sz w:val="28"/>
          <w:szCs w:val="28"/>
        </w:rPr>
        <w:t>creemos realmente</w:t>
      </w:r>
      <w:r w:rsidR="00570B0C">
        <w:rPr>
          <w:rFonts w:ascii="Bell MT" w:hAnsi="Bell MT"/>
          <w:sz w:val="28"/>
          <w:szCs w:val="28"/>
        </w:rPr>
        <w:t xml:space="preserve">? </w:t>
      </w:r>
      <w:r w:rsidR="00DC0CB2">
        <w:rPr>
          <w:rFonts w:ascii="Bell MT" w:hAnsi="Bell MT"/>
          <w:sz w:val="28"/>
          <w:szCs w:val="28"/>
        </w:rPr>
        <w:t>Lo tenemos por escrito, y protestaríamos ante cualquier insinuación de que no lo creemos. … [pero] ¿de qué me sirve decir</w:t>
      </w:r>
      <w:r w:rsidR="0043486A">
        <w:rPr>
          <w:rFonts w:ascii="Bell MT" w:hAnsi="Bell MT"/>
          <w:sz w:val="28"/>
          <w:szCs w:val="28"/>
        </w:rPr>
        <w:t xml:space="preserve"> que creo en el Señor Jesucristo, cuando estoy actuando de forma exactamente contraria a como él indica? … ¿De qué sirve que diga que creo en la justificación por la fe, cuando no estoy permitiendo que la justicia y sus frutos se manifiesten en mi vida? Aquí está el problema </w:t>
      </w:r>
      <w:r w:rsidR="002903B2">
        <w:rPr>
          <w:rFonts w:ascii="Bell MT" w:hAnsi="Bell MT"/>
          <w:sz w:val="28"/>
          <w:szCs w:val="28"/>
        </w:rPr>
        <w:t>con una gran parte de nuestra concepción sobre la justificación por la fe”</w:t>
      </w:r>
      <w:r w:rsidR="008F264A">
        <w:rPr>
          <w:rFonts w:ascii="Bell MT" w:hAnsi="Bell MT"/>
          <w:sz w:val="28"/>
          <w:szCs w:val="28"/>
        </w:rPr>
        <w:t>.</w:t>
      </w:r>
      <w:r w:rsidR="002903B2" w:rsidRPr="00295264">
        <w:rPr>
          <w:rFonts w:ascii="Bell MT" w:hAnsi="Bell MT"/>
          <w:sz w:val="28"/>
          <w:szCs w:val="28"/>
          <w:vertAlign w:val="superscript"/>
        </w:rPr>
        <w:t>45</w:t>
      </w:r>
    </w:p>
    <w:p w14:paraId="78208A60" w14:textId="0FC6E7BD" w:rsidR="002903B2" w:rsidRDefault="00295264" w:rsidP="00BD4142">
      <w:pPr>
        <w:tabs>
          <w:tab w:val="left" w:pos="360"/>
        </w:tabs>
        <w:jc w:val="both"/>
        <w:rPr>
          <w:rFonts w:ascii="Bell MT" w:hAnsi="Bell MT"/>
          <w:sz w:val="28"/>
          <w:szCs w:val="28"/>
        </w:rPr>
      </w:pPr>
      <w:r>
        <w:rPr>
          <w:rFonts w:ascii="Bell MT" w:hAnsi="Bell MT"/>
          <w:sz w:val="28"/>
          <w:szCs w:val="28"/>
        </w:rPr>
        <w:t xml:space="preserve">Ellen White fue todavía más enfática </w:t>
      </w:r>
      <w:r w:rsidR="00D532FE">
        <w:rPr>
          <w:rFonts w:ascii="Bell MT" w:hAnsi="Bell MT"/>
          <w:sz w:val="28"/>
          <w:szCs w:val="28"/>
        </w:rPr>
        <w:t xml:space="preserve">en que había muy poca diferencia entre quienes rechazaron la luz abiertamente y los que meramente asintieron. Había advertido a los delegados en </w:t>
      </w:r>
      <w:r w:rsidR="00B10EAD">
        <w:rPr>
          <w:rFonts w:ascii="Bell MT" w:hAnsi="Bell MT"/>
          <w:sz w:val="28"/>
          <w:szCs w:val="28"/>
        </w:rPr>
        <w:t>Mineápolis</w:t>
      </w:r>
      <w:r w:rsidR="00A72E9B">
        <w:rPr>
          <w:rFonts w:ascii="Bell MT" w:hAnsi="Bell MT"/>
          <w:sz w:val="28"/>
          <w:szCs w:val="28"/>
        </w:rPr>
        <w:t xml:space="preserve">, de que “un </w:t>
      </w:r>
      <w:r w:rsidR="00A72E9B" w:rsidRPr="00A72E9B">
        <w:rPr>
          <w:rFonts w:ascii="Bell MT" w:hAnsi="Bell MT"/>
          <w:i/>
          <w:sz w:val="28"/>
          <w:szCs w:val="28"/>
        </w:rPr>
        <w:t>mero asentimiento</w:t>
      </w:r>
      <w:r w:rsidR="00A72E9B">
        <w:rPr>
          <w:rFonts w:ascii="Bell MT" w:hAnsi="Bell MT"/>
          <w:sz w:val="28"/>
          <w:szCs w:val="28"/>
        </w:rPr>
        <w:t xml:space="preserve"> a … esta verdad</w:t>
      </w:r>
      <w:r w:rsidR="001549DC">
        <w:rPr>
          <w:rFonts w:ascii="Bell MT" w:hAnsi="Bell MT"/>
          <w:sz w:val="28"/>
          <w:szCs w:val="28"/>
        </w:rPr>
        <w:t xml:space="preserve"> no nos salvará. … Estamos perdiendo una gran medida de la bendición que podr</w:t>
      </w:r>
      <w:r w:rsidR="00E94F4B">
        <w:rPr>
          <w:rFonts w:ascii="Bell MT" w:hAnsi="Bell MT"/>
          <w:sz w:val="28"/>
          <w:szCs w:val="28"/>
        </w:rPr>
        <w:t>íamos tener en este encuentro</w:t>
      </w:r>
      <w:r w:rsidR="00094B0B">
        <w:rPr>
          <w:rFonts w:ascii="Bell MT" w:hAnsi="Bell MT"/>
          <w:sz w:val="28"/>
          <w:szCs w:val="28"/>
        </w:rPr>
        <w:t xml:space="preserve"> debido a que no damos </w:t>
      </w:r>
      <w:r w:rsidR="00094B0B" w:rsidRPr="00094B0B">
        <w:rPr>
          <w:rFonts w:ascii="Bell MT" w:hAnsi="Bell MT"/>
          <w:i/>
          <w:sz w:val="28"/>
          <w:szCs w:val="28"/>
        </w:rPr>
        <w:t>pasos al frente</w:t>
      </w:r>
      <w:r w:rsidR="00094B0B">
        <w:rPr>
          <w:rFonts w:ascii="Bell MT" w:hAnsi="Bell MT"/>
          <w:sz w:val="28"/>
          <w:szCs w:val="28"/>
        </w:rPr>
        <w:t xml:space="preserve"> en la vida cristiana”</w:t>
      </w:r>
      <w:r w:rsidR="008F264A">
        <w:rPr>
          <w:rFonts w:ascii="Bell MT" w:hAnsi="Bell MT"/>
          <w:sz w:val="28"/>
          <w:szCs w:val="28"/>
        </w:rPr>
        <w:t>.</w:t>
      </w:r>
      <w:r w:rsidR="00094B0B" w:rsidRPr="00094B0B">
        <w:rPr>
          <w:rFonts w:ascii="Bell MT" w:hAnsi="Bell MT"/>
          <w:sz w:val="28"/>
          <w:szCs w:val="28"/>
          <w:vertAlign w:val="superscript"/>
        </w:rPr>
        <w:t>46</w:t>
      </w:r>
      <w:r w:rsidR="00094B0B">
        <w:rPr>
          <w:rFonts w:ascii="Bell MT" w:hAnsi="Bell MT"/>
          <w:sz w:val="28"/>
          <w:szCs w:val="28"/>
        </w:rPr>
        <w:t xml:space="preserve"> Dijo asimismo que</w:t>
      </w:r>
      <w:r w:rsidR="00144BD0">
        <w:rPr>
          <w:rFonts w:ascii="Bell MT" w:hAnsi="Bell MT"/>
          <w:sz w:val="28"/>
          <w:szCs w:val="28"/>
        </w:rPr>
        <w:t>,</w:t>
      </w:r>
      <w:r w:rsidR="00094B0B">
        <w:rPr>
          <w:rFonts w:ascii="Bell MT" w:hAnsi="Bell MT"/>
          <w:sz w:val="28"/>
          <w:szCs w:val="28"/>
        </w:rPr>
        <w:t xml:space="preserve"> como resultado, “algunos se volverán atrás de la luz, y otros irán a un </w:t>
      </w:r>
      <w:r w:rsidR="00094B0B" w:rsidRPr="00144BD0">
        <w:rPr>
          <w:rFonts w:ascii="Bell MT" w:hAnsi="Bell MT"/>
          <w:i/>
          <w:sz w:val="28"/>
          <w:szCs w:val="28"/>
        </w:rPr>
        <w:t>estancamiento</w:t>
      </w:r>
      <w:r w:rsidR="00094B0B">
        <w:rPr>
          <w:rFonts w:ascii="Bell MT" w:hAnsi="Bell MT"/>
          <w:sz w:val="28"/>
          <w:szCs w:val="28"/>
        </w:rPr>
        <w:t xml:space="preserve"> en el crecimiento espiritual”</w:t>
      </w:r>
      <w:r w:rsidR="008F264A">
        <w:rPr>
          <w:rFonts w:ascii="Bell MT" w:hAnsi="Bell MT"/>
          <w:sz w:val="28"/>
          <w:szCs w:val="28"/>
        </w:rPr>
        <w:t>.</w:t>
      </w:r>
      <w:r w:rsidR="00094B0B" w:rsidRPr="00EB09E6">
        <w:rPr>
          <w:rFonts w:ascii="Bell MT" w:hAnsi="Bell MT"/>
          <w:sz w:val="28"/>
          <w:szCs w:val="28"/>
          <w:vertAlign w:val="superscript"/>
        </w:rPr>
        <w:t>47</w:t>
      </w:r>
      <w:r w:rsidR="00094B0B">
        <w:rPr>
          <w:rFonts w:ascii="Bell MT" w:hAnsi="Bell MT"/>
          <w:sz w:val="28"/>
          <w:szCs w:val="28"/>
        </w:rPr>
        <w:t xml:space="preserve"> </w:t>
      </w:r>
      <w:r w:rsidR="00EB09E6">
        <w:rPr>
          <w:rFonts w:ascii="Bell MT" w:hAnsi="Bell MT"/>
          <w:sz w:val="28"/>
          <w:szCs w:val="28"/>
        </w:rPr>
        <w:t xml:space="preserve">Les dijo llanamente: “Si no estáis avanzando, estáis </w:t>
      </w:r>
      <w:r w:rsidR="00EB09E6" w:rsidRPr="00EB09E6">
        <w:rPr>
          <w:rFonts w:ascii="Bell MT" w:hAnsi="Bell MT"/>
          <w:i/>
          <w:sz w:val="28"/>
          <w:szCs w:val="28"/>
        </w:rPr>
        <w:t>retrocediendo</w:t>
      </w:r>
      <w:r w:rsidR="00EB09E6">
        <w:rPr>
          <w:rFonts w:ascii="Bell MT" w:hAnsi="Bell MT"/>
          <w:sz w:val="28"/>
          <w:szCs w:val="28"/>
        </w:rPr>
        <w:t>”</w:t>
      </w:r>
      <w:r w:rsidR="008F264A">
        <w:rPr>
          <w:rFonts w:ascii="Bell MT" w:hAnsi="Bell MT"/>
          <w:sz w:val="28"/>
          <w:szCs w:val="28"/>
        </w:rPr>
        <w:t>.</w:t>
      </w:r>
      <w:r w:rsidR="00EB09E6" w:rsidRPr="00EE5258">
        <w:rPr>
          <w:rFonts w:ascii="Bell MT" w:hAnsi="Bell MT"/>
          <w:sz w:val="28"/>
          <w:szCs w:val="28"/>
          <w:vertAlign w:val="superscript"/>
        </w:rPr>
        <w:t>48</w:t>
      </w:r>
    </w:p>
    <w:p w14:paraId="13697B6A" w14:textId="31CC2C0B" w:rsidR="00F064AF" w:rsidRDefault="00104612" w:rsidP="00BD4142">
      <w:pPr>
        <w:tabs>
          <w:tab w:val="left" w:pos="360"/>
        </w:tabs>
        <w:jc w:val="both"/>
        <w:rPr>
          <w:rFonts w:ascii="Bell MT" w:hAnsi="Bell MT"/>
          <w:sz w:val="28"/>
          <w:szCs w:val="28"/>
        </w:rPr>
      </w:pPr>
      <w:r>
        <w:rPr>
          <w:rFonts w:ascii="Bell MT" w:hAnsi="Bell MT"/>
          <w:sz w:val="28"/>
          <w:szCs w:val="28"/>
        </w:rPr>
        <w:t>Muchos de los delegados admitieron que lo que estaban presentando Waggoner y Jones era “luz y verdad”</w:t>
      </w:r>
      <w:r w:rsidR="008F264A">
        <w:rPr>
          <w:rFonts w:ascii="Bell MT" w:hAnsi="Bell MT"/>
          <w:sz w:val="28"/>
          <w:szCs w:val="28"/>
        </w:rPr>
        <w:t>,</w:t>
      </w:r>
      <w:r>
        <w:rPr>
          <w:rFonts w:ascii="Bell MT" w:hAnsi="Bell MT"/>
          <w:sz w:val="28"/>
          <w:szCs w:val="28"/>
        </w:rPr>
        <w:t xml:space="preserve"> sin embargo, ellos nunca antes lo habían presentado de esa manera.</w:t>
      </w:r>
      <w:r w:rsidRPr="0060666E">
        <w:rPr>
          <w:rFonts w:ascii="Bell MT" w:hAnsi="Bell MT"/>
          <w:sz w:val="28"/>
          <w:szCs w:val="28"/>
          <w:vertAlign w:val="superscript"/>
        </w:rPr>
        <w:t>49</w:t>
      </w:r>
      <w:r>
        <w:rPr>
          <w:rFonts w:ascii="Bell MT" w:hAnsi="Bell MT"/>
          <w:sz w:val="28"/>
          <w:szCs w:val="28"/>
        </w:rPr>
        <w:t xml:space="preserve"> </w:t>
      </w:r>
      <w:r w:rsidR="00EE5258">
        <w:rPr>
          <w:rFonts w:ascii="Bell MT" w:hAnsi="Bell MT"/>
          <w:sz w:val="28"/>
          <w:szCs w:val="28"/>
        </w:rPr>
        <w:t>Eso llevó a Ellen White a la conclusión</w:t>
      </w:r>
      <w:r w:rsidR="002D709A">
        <w:rPr>
          <w:rFonts w:ascii="Bell MT" w:hAnsi="Bell MT"/>
          <w:sz w:val="28"/>
          <w:szCs w:val="28"/>
        </w:rPr>
        <w:t xml:space="preserve"> que sigue: “</w:t>
      </w:r>
      <w:r w:rsidR="00D20971">
        <w:rPr>
          <w:rFonts w:ascii="Bell MT" w:hAnsi="Bell MT"/>
          <w:sz w:val="28"/>
          <w:szCs w:val="28"/>
        </w:rPr>
        <w:t xml:space="preserve">Hay </w:t>
      </w:r>
      <w:r w:rsidR="00D20971">
        <w:rPr>
          <w:rFonts w:ascii="Bell MT" w:hAnsi="Bell MT"/>
          <w:i/>
          <w:sz w:val="28"/>
          <w:szCs w:val="28"/>
        </w:rPr>
        <w:t xml:space="preserve">un </w:t>
      </w:r>
      <w:r w:rsidR="00DD0FED">
        <w:rPr>
          <w:rFonts w:ascii="Bell MT" w:hAnsi="Bell MT"/>
          <w:i/>
          <w:sz w:val="28"/>
          <w:szCs w:val="28"/>
        </w:rPr>
        <w:t>mayor</w:t>
      </w:r>
      <w:r w:rsidR="00D20971">
        <w:rPr>
          <w:rFonts w:ascii="Bell MT" w:hAnsi="Bell MT"/>
          <w:i/>
          <w:sz w:val="28"/>
          <w:szCs w:val="28"/>
        </w:rPr>
        <w:t xml:space="preserve"> número</w:t>
      </w:r>
      <w:r w:rsidR="00D20971">
        <w:rPr>
          <w:rFonts w:ascii="Bell MT" w:hAnsi="Bell MT"/>
          <w:sz w:val="28"/>
          <w:szCs w:val="28"/>
        </w:rPr>
        <w:t xml:space="preserve"> de quienes profesan creer la verdad para este tiempo</w:t>
      </w:r>
      <w:r w:rsidR="00DD0FED">
        <w:rPr>
          <w:rFonts w:ascii="Bell MT" w:hAnsi="Bell MT"/>
          <w:sz w:val="28"/>
          <w:szCs w:val="28"/>
        </w:rPr>
        <w:t xml:space="preserve">, que están representados [en la Biblia] como quienes oyen las palabras de Cristo pero no las hacen, que el de </w:t>
      </w:r>
      <w:r w:rsidR="00DD0FED" w:rsidRPr="00DD0FED">
        <w:rPr>
          <w:rFonts w:ascii="Bell MT" w:hAnsi="Bell MT"/>
          <w:i/>
          <w:sz w:val="28"/>
          <w:szCs w:val="28"/>
        </w:rPr>
        <w:t>los que</w:t>
      </w:r>
      <w:r w:rsidR="00DD0FED">
        <w:rPr>
          <w:rFonts w:ascii="Bell MT" w:hAnsi="Bell MT"/>
          <w:sz w:val="28"/>
          <w:szCs w:val="28"/>
        </w:rPr>
        <w:t xml:space="preserve"> oyen y hacen diligentemente sus palabras”</w:t>
      </w:r>
      <w:r w:rsidR="0027138B">
        <w:rPr>
          <w:rFonts w:ascii="Bell MT" w:hAnsi="Bell MT"/>
          <w:sz w:val="28"/>
          <w:szCs w:val="28"/>
        </w:rPr>
        <w:t>.</w:t>
      </w:r>
      <w:r w:rsidR="00DD0FED" w:rsidRPr="00A50164">
        <w:rPr>
          <w:rFonts w:ascii="Bell MT" w:hAnsi="Bell MT"/>
          <w:sz w:val="28"/>
          <w:szCs w:val="28"/>
          <w:vertAlign w:val="superscript"/>
        </w:rPr>
        <w:t>50</w:t>
      </w:r>
      <w:r w:rsidR="00DD0FED">
        <w:rPr>
          <w:rFonts w:ascii="Bell MT" w:hAnsi="Bell MT"/>
          <w:sz w:val="28"/>
          <w:szCs w:val="28"/>
        </w:rPr>
        <w:t xml:space="preserve"> </w:t>
      </w:r>
      <w:r w:rsidR="00A50164">
        <w:rPr>
          <w:rFonts w:ascii="Bell MT" w:hAnsi="Bell MT"/>
          <w:sz w:val="28"/>
          <w:szCs w:val="28"/>
        </w:rPr>
        <w:t xml:space="preserve">La “fe de Jesús” ha sido “pasada por alto y se </w:t>
      </w:r>
      <w:r w:rsidR="00A50164">
        <w:rPr>
          <w:rFonts w:ascii="Bell MT" w:hAnsi="Bell MT"/>
          <w:sz w:val="28"/>
          <w:szCs w:val="28"/>
        </w:rPr>
        <w:lastRenderedPageBreak/>
        <w:t xml:space="preserve">la ha tratado </w:t>
      </w:r>
      <w:r w:rsidR="00E933C1">
        <w:rPr>
          <w:rFonts w:ascii="Bell MT" w:hAnsi="Bell MT"/>
          <w:sz w:val="28"/>
          <w:szCs w:val="28"/>
        </w:rPr>
        <w:t xml:space="preserve">con indiferencia y descuido. … Pero </w:t>
      </w:r>
      <w:r w:rsidR="00E933C1" w:rsidRPr="00E933C1">
        <w:rPr>
          <w:rFonts w:ascii="Bell MT" w:hAnsi="Bell MT"/>
          <w:i/>
          <w:sz w:val="28"/>
          <w:szCs w:val="28"/>
        </w:rPr>
        <w:t>muy pocos</w:t>
      </w:r>
      <w:r w:rsidR="00E933C1">
        <w:rPr>
          <w:rFonts w:ascii="Bell MT" w:hAnsi="Bell MT"/>
          <w:sz w:val="28"/>
          <w:szCs w:val="28"/>
        </w:rPr>
        <w:t xml:space="preserve"> han respondido</w:t>
      </w:r>
      <w:r w:rsidR="00F064AF">
        <w:rPr>
          <w:rFonts w:ascii="Bell MT" w:hAnsi="Bell MT"/>
          <w:sz w:val="28"/>
          <w:szCs w:val="28"/>
        </w:rPr>
        <w:t xml:space="preserve">, excepto por </w:t>
      </w:r>
      <w:r w:rsidR="00D17FC4">
        <w:rPr>
          <w:rFonts w:ascii="Bell MT" w:hAnsi="Bell MT"/>
          <w:sz w:val="28"/>
          <w:szCs w:val="28"/>
        </w:rPr>
        <w:t>un</w:t>
      </w:r>
      <w:r w:rsidR="00F064AF">
        <w:rPr>
          <w:rFonts w:ascii="Bell MT" w:hAnsi="Bell MT"/>
          <w:sz w:val="28"/>
          <w:szCs w:val="28"/>
        </w:rPr>
        <w:t xml:space="preserve"> </w:t>
      </w:r>
      <w:r w:rsidR="00F064AF" w:rsidRPr="00D17FC4">
        <w:rPr>
          <w:rFonts w:ascii="Bell MT" w:hAnsi="Bell MT"/>
          <w:i/>
          <w:sz w:val="28"/>
          <w:szCs w:val="28"/>
        </w:rPr>
        <w:t>asentimiento</w:t>
      </w:r>
      <w:r w:rsidR="00F064AF">
        <w:rPr>
          <w:rFonts w:ascii="Bell MT" w:hAnsi="Bell MT"/>
          <w:sz w:val="28"/>
          <w:szCs w:val="28"/>
        </w:rPr>
        <w:t xml:space="preserve"> a los testimonios dados al propósito”</w:t>
      </w:r>
      <w:r w:rsidR="0027138B">
        <w:rPr>
          <w:rFonts w:ascii="Bell MT" w:hAnsi="Bell MT"/>
          <w:sz w:val="28"/>
          <w:szCs w:val="28"/>
        </w:rPr>
        <w:t>.</w:t>
      </w:r>
      <w:r w:rsidR="00F064AF" w:rsidRPr="00F064AF">
        <w:rPr>
          <w:rFonts w:ascii="Bell MT" w:hAnsi="Bell MT"/>
          <w:sz w:val="28"/>
          <w:szCs w:val="28"/>
          <w:vertAlign w:val="superscript"/>
        </w:rPr>
        <w:t>51</w:t>
      </w:r>
    </w:p>
    <w:p w14:paraId="50B052C5" w14:textId="3E9D035B" w:rsidR="00EB09E6" w:rsidRDefault="00F064AF" w:rsidP="00BD4142">
      <w:pPr>
        <w:tabs>
          <w:tab w:val="left" w:pos="360"/>
        </w:tabs>
        <w:jc w:val="both"/>
        <w:rPr>
          <w:rFonts w:ascii="Bell MT" w:hAnsi="Bell MT"/>
          <w:sz w:val="28"/>
          <w:szCs w:val="28"/>
        </w:rPr>
      </w:pPr>
      <w:r>
        <w:rPr>
          <w:rFonts w:ascii="Bell MT" w:hAnsi="Bell MT"/>
          <w:sz w:val="28"/>
          <w:szCs w:val="28"/>
        </w:rPr>
        <w:t xml:space="preserve">Un mero asentimiento mental al mensaje que presentaron Jones y Waggoner tuvo también por resultado que se trataran con un desprecio casi total los Testimonios de Ellen White: “Los mensajes que traigo no encuentran respuesta en </w:t>
      </w:r>
      <w:r w:rsidRPr="00F064AF">
        <w:rPr>
          <w:rFonts w:ascii="Bell MT" w:hAnsi="Bell MT"/>
          <w:i/>
          <w:sz w:val="28"/>
          <w:szCs w:val="28"/>
        </w:rPr>
        <w:t>muchos</w:t>
      </w:r>
      <w:r>
        <w:rPr>
          <w:rFonts w:ascii="Bell MT" w:hAnsi="Bell MT"/>
          <w:sz w:val="28"/>
          <w:szCs w:val="28"/>
        </w:rPr>
        <w:t xml:space="preserve"> corazones. </w:t>
      </w:r>
      <w:r w:rsidR="00E54975">
        <w:rPr>
          <w:rFonts w:ascii="Bell MT" w:hAnsi="Bell MT"/>
          <w:sz w:val="28"/>
          <w:szCs w:val="28"/>
        </w:rPr>
        <w:t xml:space="preserve">En </w:t>
      </w:r>
      <w:r w:rsidR="00E54975" w:rsidRPr="00E54975">
        <w:rPr>
          <w:rFonts w:ascii="Bell MT" w:hAnsi="Bell MT"/>
          <w:i/>
          <w:sz w:val="28"/>
          <w:szCs w:val="28"/>
        </w:rPr>
        <w:t>algunos</w:t>
      </w:r>
      <w:r w:rsidR="00E54975">
        <w:rPr>
          <w:rFonts w:ascii="Bell MT" w:hAnsi="Bell MT"/>
          <w:sz w:val="28"/>
          <w:szCs w:val="28"/>
        </w:rPr>
        <w:t xml:space="preserve"> corazones despiertan una resistencia determinada</w:t>
      </w:r>
      <w:r w:rsidR="00AC5630">
        <w:rPr>
          <w:rFonts w:ascii="Bell MT" w:hAnsi="Bell MT"/>
          <w:sz w:val="28"/>
          <w:szCs w:val="28"/>
        </w:rPr>
        <w:t>, como … la … de los judíos”</w:t>
      </w:r>
      <w:r w:rsidR="0027138B">
        <w:rPr>
          <w:rFonts w:ascii="Bell MT" w:hAnsi="Bell MT"/>
          <w:sz w:val="28"/>
          <w:szCs w:val="28"/>
        </w:rPr>
        <w:t>.</w:t>
      </w:r>
      <w:r w:rsidR="00AC5630" w:rsidRPr="00716DD4">
        <w:rPr>
          <w:rFonts w:ascii="Bell MT" w:hAnsi="Bell MT"/>
          <w:sz w:val="28"/>
          <w:szCs w:val="28"/>
          <w:vertAlign w:val="superscript"/>
        </w:rPr>
        <w:t>52</w:t>
      </w:r>
      <w:r w:rsidR="00AC5630">
        <w:rPr>
          <w:rFonts w:ascii="Bell MT" w:hAnsi="Bell MT"/>
          <w:sz w:val="28"/>
          <w:szCs w:val="28"/>
        </w:rPr>
        <w:t xml:space="preserve"> </w:t>
      </w:r>
      <w:r w:rsidR="00716DD4">
        <w:rPr>
          <w:rFonts w:ascii="Bell MT" w:hAnsi="Bell MT"/>
          <w:sz w:val="28"/>
          <w:szCs w:val="28"/>
        </w:rPr>
        <w:t>Sin embargo, declaró:</w:t>
      </w:r>
    </w:p>
    <w:p w14:paraId="1764316D" w14:textId="77777777" w:rsidR="00716DD4" w:rsidRDefault="00A848DB" w:rsidP="00BD4142">
      <w:pPr>
        <w:tabs>
          <w:tab w:val="left" w:pos="360"/>
        </w:tabs>
        <w:ind w:left="426" w:right="707"/>
        <w:jc w:val="both"/>
        <w:rPr>
          <w:rFonts w:ascii="Bell MT" w:hAnsi="Bell MT"/>
          <w:sz w:val="28"/>
          <w:szCs w:val="28"/>
        </w:rPr>
      </w:pPr>
      <w:r w:rsidRPr="009325FD">
        <w:rPr>
          <w:rFonts w:ascii="Bell MT" w:hAnsi="Bell MT"/>
          <w:sz w:val="24"/>
          <w:szCs w:val="24"/>
        </w:rPr>
        <w:t>Me habría hecho menos daño l</w:t>
      </w:r>
      <w:r w:rsidR="00716DD4" w:rsidRPr="009325FD">
        <w:rPr>
          <w:rFonts w:ascii="Bell MT" w:hAnsi="Bell MT"/>
          <w:sz w:val="24"/>
          <w:szCs w:val="24"/>
        </w:rPr>
        <w:t>a oposición decidida. Una falta de fe</w:t>
      </w:r>
      <w:r w:rsidR="00BD63C8">
        <w:rPr>
          <w:rFonts w:ascii="Bell MT" w:hAnsi="Bell MT"/>
          <w:sz w:val="24"/>
          <w:szCs w:val="24"/>
        </w:rPr>
        <w:t xml:space="preserve"> como esa</w:t>
      </w:r>
      <w:r w:rsidR="00716DD4" w:rsidRPr="009325FD">
        <w:rPr>
          <w:rFonts w:ascii="Bell MT" w:hAnsi="Bell MT"/>
          <w:sz w:val="24"/>
          <w:szCs w:val="24"/>
        </w:rPr>
        <w:t xml:space="preserve"> en los mensajes que Dios me ha encomendado llevar</w:t>
      </w:r>
      <w:r w:rsidR="00BD63C8">
        <w:rPr>
          <w:rFonts w:ascii="Bell MT" w:hAnsi="Bell MT"/>
          <w:sz w:val="24"/>
          <w:szCs w:val="24"/>
        </w:rPr>
        <w:t>,</w:t>
      </w:r>
      <w:r w:rsidR="00716DD4" w:rsidRPr="009325FD">
        <w:rPr>
          <w:rFonts w:ascii="Bell MT" w:hAnsi="Bell MT"/>
          <w:sz w:val="24"/>
          <w:szCs w:val="24"/>
        </w:rPr>
        <w:t xml:space="preserve"> </w:t>
      </w:r>
      <w:r w:rsidRPr="009325FD">
        <w:rPr>
          <w:rFonts w:ascii="Bell MT" w:hAnsi="Bell MT"/>
          <w:sz w:val="24"/>
          <w:szCs w:val="24"/>
        </w:rPr>
        <w:t xml:space="preserve">significa incredulidad </w:t>
      </w:r>
      <w:r w:rsidR="00716DD4" w:rsidRPr="009325FD">
        <w:rPr>
          <w:rFonts w:ascii="Bell MT" w:hAnsi="Bell MT"/>
          <w:sz w:val="24"/>
          <w:szCs w:val="24"/>
        </w:rPr>
        <w:t xml:space="preserve">para todo intento y propósito … y </w:t>
      </w:r>
      <w:r w:rsidR="00F24281" w:rsidRPr="009325FD">
        <w:rPr>
          <w:rFonts w:ascii="Bell MT" w:hAnsi="Bell MT"/>
          <w:i/>
          <w:sz w:val="24"/>
          <w:szCs w:val="24"/>
        </w:rPr>
        <w:t>muchos</w:t>
      </w:r>
      <w:r w:rsidR="00F24281" w:rsidRPr="009325FD">
        <w:rPr>
          <w:rFonts w:ascii="Bell MT" w:hAnsi="Bell MT"/>
          <w:sz w:val="24"/>
          <w:szCs w:val="24"/>
        </w:rPr>
        <w:t xml:space="preserve"> prestan un </w:t>
      </w:r>
      <w:r w:rsidR="00F24281" w:rsidRPr="009325FD">
        <w:rPr>
          <w:rFonts w:ascii="Bell MT" w:hAnsi="Bell MT"/>
          <w:i/>
          <w:sz w:val="24"/>
          <w:szCs w:val="24"/>
        </w:rPr>
        <w:t>mero asentimiento</w:t>
      </w:r>
      <w:r w:rsidR="00F24281" w:rsidRPr="009325FD">
        <w:rPr>
          <w:rFonts w:ascii="Bell MT" w:hAnsi="Bell MT"/>
          <w:sz w:val="24"/>
          <w:szCs w:val="24"/>
        </w:rPr>
        <w:t xml:space="preserve"> a la verdad, no siendo santificados por ella. No representan a Cristo. … </w:t>
      </w:r>
      <w:r w:rsidR="00FC749D" w:rsidRPr="009325FD">
        <w:rPr>
          <w:rFonts w:ascii="Bell MT" w:hAnsi="Bell MT"/>
          <w:sz w:val="24"/>
          <w:szCs w:val="24"/>
        </w:rPr>
        <w:t xml:space="preserve">Este engaño toma posesión del corazón y la mente de una forma tan efectiva, que los afilados dardos del Señor no atraviesan la coraza de justicia propia con la que están revestidos. … </w:t>
      </w:r>
      <w:r w:rsidR="00B93001" w:rsidRPr="009325FD">
        <w:rPr>
          <w:rFonts w:ascii="Bell MT" w:hAnsi="Bell MT"/>
          <w:sz w:val="24"/>
          <w:szCs w:val="24"/>
        </w:rPr>
        <w:t>Esta es la clase a la que más costó</w:t>
      </w:r>
      <w:r w:rsidR="0077217C" w:rsidRPr="0077217C">
        <w:rPr>
          <w:rFonts w:ascii="Bell MT" w:hAnsi="Bell MT"/>
          <w:sz w:val="24"/>
          <w:szCs w:val="24"/>
        </w:rPr>
        <w:t xml:space="preserve"> </w:t>
      </w:r>
      <w:r w:rsidR="0077217C">
        <w:rPr>
          <w:rFonts w:ascii="Bell MT" w:hAnsi="Bell MT"/>
          <w:sz w:val="24"/>
          <w:szCs w:val="24"/>
        </w:rPr>
        <w:t>a</w:t>
      </w:r>
      <w:r w:rsidR="0077217C" w:rsidRPr="009325FD">
        <w:rPr>
          <w:rFonts w:ascii="Bell MT" w:hAnsi="Bell MT"/>
          <w:sz w:val="24"/>
          <w:szCs w:val="24"/>
        </w:rPr>
        <w:t>l Salvador</w:t>
      </w:r>
      <w:r w:rsidR="00B93001" w:rsidRPr="009325FD">
        <w:rPr>
          <w:rFonts w:ascii="Bell MT" w:hAnsi="Bell MT"/>
          <w:sz w:val="24"/>
          <w:szCs w:val="24"/>
        </w:rPr>
        <w:t xml:space="preserve"> levantar. … Tal sucede con </w:t>
      </w:r>
      <w:r w:rsidR="00B93001" w:rsidRPr="009325FD">
        <w:rPr>
          <w:rFonts w:ascii="Bell MT" w:hAnsi="Bell MT"/>
          <w:i/>
          <w:sz w:val="24"/>
          <w:szCs w:val="24"/>
        </w:rPr>
        <w:t>muchos</w:t>
      </w:r>
      <w:r w:rsidR="00B93001" w:rsidRPr="009325FD">
        <w:rPr>
          <w:rFonts w:ascii="Bell MT" w:hAnsi="Bell MT"/>
          <w:sz w:val="24"/>
          <w:szCs w:val="24"/>
        </w:rPr>
        <w:t xml:space="preserve"> en esta generación.</w:t>
      </w:r>
      <w:r w:rsidR="00B93001" w:rsidRPr="00B93001">
        <w:rPr>
          <w:rFonts w:ascii="Bell MT" w:hAnsi="Bell MT"/>
          <w:sz w:val="28"/>
          <w:szCs w:val="28"/>
          <w:vertAlign w:val="superscript"/>
        </w:rPr>
        <w:t>53</w:t>
      </w:r>
      <w:r w:rsidR="00B93001">
        <w:rPr>
          <w:rFonts w:ascii="Bell MT" w:hAnsi="Bell MT"/>
          <w:sz w:val="28"/>
          <w:szCs w:val="28"/>
        </w:rPr>
        <w:t>*</w:t>
      </w:r>
    </w:p>
    <w:p w14:paraId="79C8DE9D" w14:textId="77777777" w:rsidR="00B93001" w:rsidRDefault="00B93001" w:rsidP="00BD4142">
      <w:pPr>
        <w:tabs>
          <w:tab w:val="left" w:pos="360"/>
        </w:tabs>
        <w:jc w:val="both"/>
        <w:rPr>
          <w:rFonts w:ascii="Bell MT" w:hAnsi="Bell MT"/>
          <w:sz w:val="28"/>
          <w:szCs w:val="28"/>
        </w:rPr>
      </w:pPr>
      <w:r>
        <w:rPr>
          <w:rFonts w:ascii="Bell MT" w:hAnsi="Bell MT"/>
          <w:sz w:val="28"/>
          <w:szCs w:val="28"/>
        </w:rPr>
        <w:t xml:space="preserve">Debiera quedar claro que un asentimiento mental </w:t>
      </w:r>
      <w:r w:rsidR="00AF1B3B">
        <w:rPr>
          <w:rFonts w:ascii="Bell MT" w:hAnsi="Bell MT"/>
          <w:sz w:val="28"/>
          <w:szCs w:val="28"/>
        </w:rPr>
        <w:t>a la verdad es poco mejor, o quizá</w:t>
      </w:r>
      <w:r w:rsidR="00CC1753">
        <w:rPr>
          <w:rFonts w:ascii="Bell MT" w:hAnsi="Bell MT"/>
          <w:sz w:val="28"/>
          <w:szCs w:val="28"/>
        </w:rPr>
        <w:t xml:space="preserve"> </w:t>
      </w:r>
      <w:r w:rsidR="009B5AF3">
        <w:rPr>
          <w:rFonts w:ascii="Bell MT" w:hAnsi="Bell MT"/>
          <w:sz w:val="28"/>
          <w:szCs w:val="28"/>
        </w:rPr>
        <w:t>aún</w:t>
      </w:r>
      <w:r w:rsidR="00AF1B3B">
        <w:rPr>
          <w:rFonts w:ascii="Bell MT" w:hAnsi="Bell MT"/>
          <w:sz w:val="28"/>
          <w:szCs w:val="28"/>
        </w:rPr>
        <w:t xml:space="preserve"> peor</w:t>
      </w:r>
      <w:r w:rsidR="00CC1753">
        <w:rPr>
          <w:rFonts w:ascii="Bell MT" w:hAnsi="Bell MT"/>
          <w:sz w:val="28"/>
          <w:szCs w:val="28"/>
        </w:rPr>
        <w:t>,</w:t>
      </w:r>
      <w:r w:rsidR="00AF1B3B">
        <w:rPr>
          <w:rFonts w:ascii="Bell MT" w:hAnsi="Bell MT"/>
          <w:sz w:val="28"/>
          <w:szCs w:val="28"/>
        </w:rPr>
        <w:t xml:space="preserve"> que la</w:t>
      </w:r>
      <w:r w:rsidR="00251FCD" w:rsidRPr="00251FCD">
        <w:rPr>
          <w:rFonts w:ascii="Bell MT" w:hAnsi="Bell MT"/>
          <w:sz w:val="28"/>
          <w:szCs w:val="28"/>
        </w:rPr>
        <w:t xml:space="preserve"> </w:t>
      </w:r>
      <w:r w:rsidR="00AF1B3B">
        <w:rPr>
          <w:rFonts w:ascii="Bell MT" w:hAnsi="Bell MT"/>
          <w:sz w:val="28"/>
          <w:szCs w:val="28"/>
        </w:rPr>
        <w:t>rebelión</w:t>
      </w:r>
      <w:r w:rsidR="001178BB" w:rsidRPr="001178BB">
        <w:rPr>
          <w:rFonts w:ascii="Bell MT" w:hAnsi="Bell MT"/>
          <w:sz w:val="28"/>
          <w:szCs w:val="28"/>
        </w:rPr>
        <w:t xml:space="preserve"> </w:t>
      </w:r>
      <w:r w:rsidR="001178BB">
        <w:rPr>
          <w:rFonts w:ascii="Bell MT" w:hAnsi="Bell MT"/>
          <w:sz w:val="28"/>
          <w:szCs w:val="28"/>
        </w:rPr>
        <w:t>abierta</w:t>
      </w:r>
      <w:r w:rsidR="00AF1B3B">
        <w:rPr>
          <w:rFonts w:ascii="Bell MT" w:hAnsi="Bell MT"/>
          <w:sz w:val="28"/>
          <w:szCs w:val="28"/>
        </w:rPr>
        <w:t xml:space="preserve">. </w:t>
      </w:r>
      <w:r w:rsidR="00E33627">
        <w:rPr>
          <w:rFonts w:ascii="Bell MT" w:hAnsi="Bell MT"/>
          <w:sz w:val="28"/>
          <w:szCs w:val="28"/>
        </w:rPr>
        <w:t>Hay</w:t>
      </w:r>
      <w:r w:rsidR="00AF1B3B">
        <w:rPr>
          <w:rFonts w:ascii="Bell MT" w:hAnsi="Bell MT"/>
          <w:sz w:val="28"/>
          <w:szCs w:val="28"/>
        </w:rPr>
        <w:t xml:space="preserve"> abundante evidencia</w:t>
      </w:r>
      <w:r w:rsidR="00E33627" w:rsidRPr="00E33627">
        <w:rPr>
          <w:rFonts w:ascii="Bell MT" w:hAnsi="Bell MT"/>
          <w:sz w:val="28"/>
          <w:szCs w:val="28"/>
        </w:rPr>
        <w:t xml:space="preserve"> </w:t>
      </w:r>
      <w:r w:rsidR="00E33627">
        <w:rPr>
          <w:rFonts w:ascii="Bell MT" w:hAnsi="Bell MT"/>
          <w:sz w:val="28"/>
          <w:szCs w:val="28"/>
        </w:rPr>
        <w:t>al respecto</w:t>
      </w:r>
      <w:r w:rsidR="00AF1B3B">
        <w:rPr>
          <w:rFonts w:ascii="Bell MT" w:hAnsi="Bell MT"/>
          <w:sz w:val="28"/>
          <w:szCs w:val="28"/>
        </w:rPr>
        <w:t>.</w:t>
      </w:r>
      <w:r w:rsidR="00AF1B3B" w:rsidRPr="00AF1B3B">
        <w:rPr>
          <w:rFonts w:ascii="Bell MT" w:hAnsi="Bell MT"/>
          <w:sz w:val="28"/>
          <w:szCs w:val="28"/>
          <w:vertAlign w:val="superscript"/>
        </w:rPr>
        <w:t>54</w:t>
      </w:r>
      <w:r w:rsidR="00AF1B3B">
        <w:rPr>
          <w:rFonts w:ascii="Bell MT" w:hAnsi="Bell MT"/>
          <w:sz w:val="28"/>
          <w:szCs w:val="28"/>
        </w:rPr>
        <w:t xml:space="preserve">* </w:t>
      </w:r>
      <w:r w:rsidR="001628DF">
        <w:rPr>
          <w:rFonts w:ascii="Bell MT" w:hAnsi="Bell MT"/>
          <w:sz w:val="28"/>
          <w:szCs w:val="28"/>
        </w:rPr>
        <w:t>S</w:t>
      </w:r>
      <w:r w:rsidR="00345068">
        <w:rPr>
          <w:rFonts w:ascii="Bell MT" w:hAnsi="Bell MT"/>
          <w:sz w:val="28"/>
          <w:szCs w:val="28"/>
        </w:rPr>
        <w:t xml:space="preserve">i clasificamos a quienes </w:t>
      </w:r>
      <w:r w:rsidR="00345068" w:rsidRPr="00345068">
        <w:rPr>
          <w:rFonts w:ascii="Bell MT" w:hAnsi="Bell MT"/>
          <w:i/>
          <w:sz w:val="28"/>
          <w:szCs w:val="28"/>
        </w:rPr>
        <w:t>asintieron</w:t>
      </w:r>
      <w:r w:rsidR="00345068">
        <w:rPr>
          <w:rFonts w:ascii="Bell MT" w:hAnsi="Bell MT"/>
          <w:sz w:val="28"/>
          <w:szCs w:val="28"/>
        </w:rPr>
        <w:t xml:space="preserve"> al mensaje que presentaron Jones y Waggoner como habiéndolo </w:t>
      </w:r>
      <w:r w:rsidR="00345068" w:rsidRPr="00345068">
        <w:rPr>
          <w:rFonts w:ascii="Bell MT" w:hAnsi="Bell MT"/>
          <w:i/>
          <w:sz w:val="28"/>
          <w:szCs w:val="28"/>
        </w:rPr>
        <w:t>aceptado</w:t>
      </w:r>
      <w:r w:rsidR="00345068">
        <w:rPr>
          <w:rFonts w:ascii="Bell MT" w:hAnsi="Bell MT"/>
          <w:sz w:val="28"/>
          <w:szCs w:val="28"/>
        </w:rPr>
        <w:t xml:space="preserve">, </w:t>
      </w:r>
      <w:r w:rsidR="00E963DC">
        <w:rPr>
          <w:rFonts w:ascii="Bell MT" w:hAnsi="Bell MT"/>
          <w:sz w:val="28"/>
          <w:szCs w:val="28"/>
        </w:rPr>
        <w:t xml:space="preserve">¿no estamos acaso falseando lo que realmente sucedió en la historia de nuestra iglesia? </w:t>
      </w:r>
      <w:r w:rsidR="006C5540">
        <w:rPr>
          <w:rFonts w:ascii="Bell MT" w:hAnsi="Bell MT"/>
          <w:sz w:val="28"/>
          <w:szCs w:val="28"/>
        </w:rPr>
        <w:t>De acuerdo con Ellen White, los</w:t>
      </w:r>
      <w:r w:rsidR="001628DF">
        <w:rPr>
          <w:rFonts w:ascii="Bell MT" w:hAnsi="Bell MT"/>
          <w:sz w:val="28"/>
          <w:szCs w:val="28"/>
        </w:rPr>
        <w:t xml:space="preserve"> que</w:t>
      </w:r>
      <w:r w:rsidR="006C5540">
        <w:rPr>
          <w:rFonts w:ascii="Bell MT" w:hAnsi="Bell MT"/>
          <w:sz w:val="28"/>
          <w:szCs w:val="28"/>
        </w:rPr>
        <w:t xml:space="preserve"> asintieron a la verdad estuvieron en el mismo bando que los que se rebelaron abiertamente. Por lo tanto, cuando permitimos que Ellen White hable por ella misma, queda claro que la mayoría de los que estaban en los puestos de dirección rechaz</w:t>
      </w:r>
      <w:r w:rsidR="001628DF">
        <w:rPr>
          <w:rFonts w:ascii="Bell MT" w:hAnsi="Bell MT"/>
          <w:sz w:val="28"/>
          <w:szCs w:val="28"/>
        </w:rPr>
        <w:t>ó</w:t>
      </w:r>
      <w:r w:rsidR="006C5540">
        <w:rPr>
          <w:rFonts w:ascii="Bell MT" w:hAnsi="Bell MT"/>
          <w:sz w:val="28"/>
          <w:szCs w:val="28"/>
        </w:rPr>
        <w:t xml:space="preserve"> el mensaje</w:t>
      </w:r>
      <w:r w:rsidR="002E43ED">
        <w:rPr>
          <w:rFonts w:ascii="Bell MT" w:hAnsi="Bell MT"/>
          <w:sz w:val="28"/>
          <w:szCs w:val="28"/>
        </w:rPr>
        <w:t xml:space="preserve"> de 1888</w:t>
      </w:r>
      <w:r w:rsidR="006C5540">
        <w:rPr>
          <w:rFonts w:ascii="Bell MT" w:hAnsi="Bell MT"/>
          <w:sz w:val="28"/>
          <w:szCs w:val="28"/>
        </w:rPr>
        <w:t xml:space="preserve"> </w:t>
      </w:r>
      <w:r w:rsidR="006C5540" w:rsidRPr="006C5540">
        <w:rPr>
          <w:rFonts w:ascii="Bell MT" w:hAnsi="Bell MT"/>
          <w:i/>
          <w:sz w:val="28"/>
          <w:szCs w:val="28"/>
        </w:rPr>
        <w:t>en</w:t>
      </w:r>
      <w:r w:rsidR="00A55DFD">
        <w:rPr>
          <w:rFonts w:ascii="Bell MT" w:hAnsi="Bell MT"/>
          <w:sz w:val="28"/>
          <w:szCs w:val="28"/>
        </w:rPr>
        <w:t xml:space="preserve"> </w:t>
      </w:r>
      <w:r w:rsidR="00B10EAD">
        <w:rPr>
          <w:rFonts w:ascii="Bell MT" w:hAnsi="Bell MT"/>
          <w:sz w:val="28"/>
          <w:szCs w:val="28"/>
        </w:rPr>
        <w:t>Mineápolis</w:t>
      </w:r>
      <w:r w:rsidR="006C5540">
        <w:rPr>
          <w:rFonts w:ascii="Bell MT" w:hAnsi="Bell MT"/>
          <w:sz w:val="28"/>
          <w:szCs w:val="28"/>
        </w:rPr>
        <w:t>.</w:t>
      </w:r>
      <w:r w:rsidR="006C5540" w:rsidRPr="006C5540">
        <w:rPr>
          <w:rFonts w:ascii="Bell MT" w:hAnsi="Bell MT"/>
          <w:sz w:val="28"/>
          <w:szCs w:val="28"/>
          <w:vertAlign w:val="superscript"/>
        </w:rPr>
        <w:t>55</w:t>
      </w:r>
      <w:r w:rsidR="006C5540">
        <w:rPr>
          <w:rFonts w:ascii="Bell MT" w:hAnsi="Bell MT"/>
          <w:sz w:val="28"/>
          <w:szCs w:val="28"/>
        </w:rPr>
        <w:t xml:space="preserve">* </w:t>
      </w:r>
      <w:r w:rsidR="00425B30">
        <w:rPr>
          <w:rFonts w:ascii="Bell MT" w:hAnsi="Bell MT"/>
          <w:sz w:val="28"/>
          <w:szCs w:val="28"/>
        </w:rPr>
        <w:t xml:space="preserve">¿Cuánto </w:t>
      </w:r>
      <w:r w:rsidR="00BC728A">
        <w:rPr>
          <w:rFonts w:ascii="Bell MT" w:hAnsi="Bell MT"/>
          <w:sz w:val="28"/>
          <w:szCs w:val="28"/>
        </w:rPr>
        <w:t>cambiaría</w:t>
      </w:r>
      <w:r w:rsidR="00425B30">
        <w:rPr>
          <w:rFonts w:ascii="Bell MT" w:hAnsi="Bell MT"/>
          <w:sz w:val="28"/>
          <w:szCs w:val="28"/>
        </w:rPr>
        <w:t xml:space="preserve"> eso en los días que seguirían?</w:t>
      </w:r>
    </w:p>
    <w:p w14:paraId="2A1119D5" w14:textId="340DD7AF" w:rsidR="00E7654D" w:rsidRDefault="005E6CE5" w:rsidP="00BD4142">
      <w:pPr>
        <w:tabs>
          <w:tab w:val="left" w:pos="360"/>
        </w:tabs>
        <w:jc w:val="both"/>
        <w:rPr>
          <w:rFonts w:ascii="Bell MT" w:hAnsi="Bell MT"/>
          <w:sz w:val="28"/>
          <w:szCs w:val="28"/>
        </w:rPr>
      </w:pPr>
      <w:r>
        <w:rPr>
          <w:rFonts w:ascii="Bell MT" w:hAnsi="Bell MT"/>
          <w:sz w:val="28"/>
          <w:szCs w:val="28"/>
        </w:rPr>
        <w:t>Aquell</w:t>
      </w:r>
      <w:r w:rsidR="00A16633">
        <w:rPr>
          <w:rFonts w:ascii="Bell MT" w:hAnsi="Bell MT"/>
          <w:sz w:val="28"/>
          <w:szCs w:val="28"/>
        </w:rPr>
        <w:t xml:space="preserve">a misma mañana el Señor reveló a Ellen White lo que estaba realmente teniendo lugar en </w:t>
      </w:r>
      <w:r w:rsidR="00B10EAD">
        <w:rPr>
          <w:rFonts w:ascii="Bell MT" w:hAnsi="Bell MT"/>
          <w:sz w:val="28"/>
          <w:szCs w:val="28"/>
        </w:rPr>
        <w:t>Mineápolis</w:t>
      </w:r>
      <w:r w:rsidR="00A16633">
        <w:rPr>
          <w:rFonts w:ascii="Bell MT" w:hAnsi="Bell MT"/>
          <w:sz w:val="28"/>
          <w:szCs w:val="28"/>
        </w:rPr>
        <w:t xml:space="preserve">. Le encomendó asimismo que no se fuera, sino que se mantuviera en su puesto. </w:t>
      </w:r>
      <w:r w:rsidR="007A026C">
        <w:rPr>
          <w:rFonts w:ascii="Bell MT" w:hAnsi="Bell MT"/>
          <w:sz w:val="28"/>
          <w:szCs w:val="28"/>
        </w:rPr>
        <w:t xml:space="preserve">Fiel a ese encargo, más tarde </w:t>
      </w:r>
      <w:r w:rsidR="001E5CE8">
        <w:rPr>
          <w:rFonts w:ascii="Bell MT" w:hAnsi="Bell MT"/>
          <w:sz w:val="28"/>
          <w:szCs w:val="28"/>
        </w:rPr>
        <w:t>aquell</w:t>
      </w:r>
      <w:r w:rsidR="007A026C">
        <w:rPr>
          <w:rFonts w:ascii="Bell MT" w:hAnsi="Bell MT"/>
          <w:sz w:val="28"/>
          <w:szCs w:val="28"/>
        </w:rPr>
        <w:t xml:space="preserve">a misma mañana dijo a los hermanos en el liderazgo: “Si los pastores no quieren recibir la luz, </w:t>
      </w:r>
      <w:r w:rsidR="007A026C" w:rsidRPr="007A026C">
        <w:rPr>
          <w:rFonts w:ascii="Bell MT" w:hAnsi="Bell MT"/>
          <w:i/>
          <w:sz w:val="28"/>
          <w:szCs w:val="28"/>
        </w:rPr>
        <w:t>quiero dar al pueblo una oportunidad; quizá ellos quieran recibirla</w:t>
      </w:r>
      <w:r w:rsidR="007A026C">
        <w:rPr>
          <w:rFonts w:ascii="Bell MT" w:hAnsi="Bell MT"/>
          <w:sz w:val="28"/>
          <w:szCs w:val="28"/>
        </w:rPr>
        <w:t>”</w:t>
      </w:r>
      <w:r w:rsidR="0027138B">
        <w:rPr>
          <w:rFonts w:ascii="Bell MT" w:hAnsi="Bell MT"/>
          <w:sz w:val="28"/>
          <w:szCs w:val="28"/>
        </w:rPr>
        <w:t>.</w:t>
      </w:r>
      <w:r w:rsidR="007A026C" w:rsidRPr="007A026C">
        <w:rPr>
          <w:rFonts w:ascii="Bell MT" w:hAnsi="Bell MT"/>
          <w:sz w:val="28"/>
          <w:szCs w:val="28"/>
          <w:vertAlign w:val="superscript"/>
        </w:rPr>
        <w:t>56</w:t>
      </w:r>
      <w:r w:rsidR="007A026C">
        <w:rPr>
          <w:rFonts w:ascii="Bell MT" w:hAnsi="Bell MT"/>
          <w:sz w:val="28"/>
          <w:szCs w:val="28"/>
        </w:rPr>
        <w:t xml:space="preserve"> Los aguaceros del cielo no se iban a retirar sin haber dado antes una oportunidad </w:t>
      </w:r>
      <w:r w:rsidR="00E309DC">
        <w:rPr>
          <w:rFonts w:ascii="Bell MT" w:hAnsi="Bell MT"/>
          <w:sz w:val="28"/>
          <w:szCs w:val="28"/>
        </w:rPr>
        <w:t xml:space="preserve">al pueblo </w:t>
      </w:r>
      <w:r w:rsidR="005845C2">
        <w:rPr>
          <w:rFonts w:ascii="Bell MT" w:hAnsi="Bell MT"/>
          <w:sz w:val="28"/>
          <w:szCs w:val="28"/>
        </w:rPr>
        <w:t>para</w:t>
      </w:r>
      <w:r w:rsidR="00E309DC">
        <w:rPr>
          <w:rFonts w:ascii="Bell MT" w:hAnsi="Bell MT"/>
          <w:sz w:val="28"/>
          <w:szCs w:val="28"/>
        </w:rPr>
        <w:t xml:space="preserve"> que recibiera el mensaje enviado del cielo. </w:t>
      </w:r>
      <w:r w:rsidR="00EF6A44">
        <w:rPr>
          <w:rFonts w:ascii="Bell MT" w:hAnsi="Bell MT"/>
          <w:sz w:val="28"/>
          <w:szCs w:val="28"/>
        </w:rPr>
        <w:t xml:space="preserve">Había llegado el tiempo para que el mensaje llegara al pueblo. ¿Cuál sería el resultado? Lo </w:t>
      </w:r>
      <w:r w:rsidR="00E24392">
        <w:rPr>
          <w:rFonts w:ascii="Bell MT" w:hAnsi="Bell MT"/>
          <w:sz w:val="28"/>
          <w:szCs w:val="28"/>
        </w:rPr>
        <w:t>ve</w:t>
      </w:r>
      <w:r w:rsidR="00EF6A44">
        <w:rPr>
          <w:rFonts w:ascii="Bell MT" w:hAnsi="Bell MT"/>
          <w:sz w:val="28"/>
          <w:szCs w:val="28"/>
        </w:rPr>
        <w:t>remos en los siguientes capítulos.</w:t>
      </w:r>
    </w:p>
    <w:p w14:paraId="6D18D053" w14:textId="77777777" w:rsidR="00B05DD9" w:rsidRDefault="00B05DD9" w:rsidP="0068413D">
      <w:pPr>
        <w:keepNext/>
        <w:tabs>
          <w:tab w:val="left" w:pos="360"/>
        </w:tabs>
        <w:rPr>
          <w:noProof/>
          <w:lang w:eastAsia="es-ES"/>
        </w:rPr>
      </w:pPr>
      <w:r>
        <w:rPr>
          <w:noProof/>
          <w:lang w:eastAsia="es-ES"/>
        </w:rPr>
        <w:lastRenderedPageBreak/>
        <w:drawing>
          <wp:anchor distT="0" distB="0" distL="114300" distR="114300" simplePos="0" relativeHeight="251674624" behindDoc="0" locked="0" layoutInCell="1" allowOverlap="1" wp14:anchorId="2C1F63F3" wp14:editId="4B4A20E4">
            <wp:simplePos x="0" y="0"/>
            <wp:positionH relativeFrom="column">
              <wp:posOffset>-3810</wp:posOffset>
            </wp:positionH>
            <wp:positionV relativeFrom="page">
              <wp:posOffset>1238250</wp:posOffset>
            </wp:positionV>
            <wp:extent cx="5400040" cy="6141085"/>
            <wp:effectExtent l="0" t="0" r="0" b="0"/>
            <wp:wrapSquare wrapText="bothSides"/>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5400040" cy="6141085"/>
                    </a:xfrm>
                    <a:prstGeom prst="rect">
                      <a:avLst/>
                    </a:prstGeom>
                  </pic:spPr>
                </pic:pic>
              </a:graphicData>
            </a:graphic>
            <wp14:sizeRelH relativeFrom="page">
              <wp14:pctWidth>0</wp14:pctWidth>
            </wp14:sizeRelH>
            <wp14:sizeRelV relativeFrom="page">
              <wp14:pctHeight>0</wp14:pctHeight>
            </wp14:sizeRelV>
          </wp:anchor>
        </w:drawing>
      </w:r>
    </w:p>
    <w:p w14:paraId="6BFCF916" w14:textId="77777777" w:rsidR="00B05DD9" w:rsidRDefault="00B05DD9" w:rsidP="0068413D">
      <w:pPr>
        <w:keepNext/>
        <w:tabs>
          <w:tab w:val="left" w:pos="360"/>
        </w:tabs>
      </w:pPr>
    </w:p>
    <w:p w14:paraId="62ECA16C" w14:textId="77777777" w:rsidR="00B05DD9" w:rsidRDefault="00B05DD9" w:rsidP="0068413D">
      <w:pPr>
        <w:pStyle w:val="Descripcin"/>
        <w:tabs>
          <w:tab w:val="left" w:pos="360"/>
        </w:tabs>
        <w:jc w:val="center"/>
        <w:rPr>
          <w:i w:val="0"/>
          <w:color w:val="auto"/>
          <w:sz w:val="28"/>
          <w:szCs w:val="28"/>
        </w:rPr>
      </w:pPr>
      <w:r>
        <w:rPr>
          <w:i w:val="0"/>
          <w:color w:val="auto"/>
          <w:sz w:val="28"/>
          <w:szCs w:val="28"/>
        </w:rPr>
        <w:t xml:space="preserve">SEDE DEL </w:t>
      </w:r>
      <w:r w:rsidRPr="00B05DD9">
        <w:rPr>
          <w:i w:val="0"/>
          <w:color w:val="auto"/>
          <w:sz w:val="28"/>
          <w:szCs w:val="28"/>
        </w:rPr>
        <w:t>CONGRESO DE LA ASOCIACIÓN GENERAL</w:t>
      </w:r>
    </w:p>
    <w:p w14:paraId="2AF9A3BF" w14:textId="77777777" w:rsidR="00B05DD9" w:rsidRPr="00B05DD9" w:rsidRDefault="00B05DD9" w:rsidP="0068413D">
      <w:pPr>
        <w:pStyle w:val="Descripcin"/>
        <w:tabs>
          <w:tab w:val="left" w:pos="360"/>
        </w:tabs>
        <w:jc w:val="center"/>
        <w:rPr>
          <w:rFonts w:ascii="Bell MT" w:hAnsi="Bell MT"/>
          <w:i w:val="0"/>
          <w:color w:val="auto"/>
          <w:sz w:val="28"/>
          <w:szCs w:val="28"/>
        </w:rPr>
      </w:pPr>
      <w:r>
        <w:rPr>
          <w:i w:val="0"/>
          <w:color w:val="auto"/>
          <w:sz w:val="28"/>
          <w:szCs w:val="28"/>
        </w:rPr>
        <w:t xml:space="preserve">DE </w:t>
      </w:r>
      <w:r w:rsidR="00B10EAD">
        <w:rPr>
          <w:i w:val="0"/>
          <w:color w:val="auto"/>
          <w:sz w:val="28"/>
          <w:szCs w:val="28"/>
        </w:rPr>
        <w:t>MINEÁPOLIS</w:t>
      </w:r>
      <w:r>
        <w:rPr>
          <w:i w:val="0"/>
          <w:color w:val="auto"/>
          <w:sz w:val="28"/>
          <w:szCs w:val="28"/>
        </w:rPr>
        <w:t xml:space="preserve"> EN 1888</w:t>
      </w:r>
    </w:p>
    <w:p w14:paraId="460BA55C" w14:textId="77777777" w:rsidR="00B05DD9" w:rsidRPr="00B05DD9" w:rsidRDefault="00B05DD9" w:rsidP="0068413D">
      <w:pPr>
        <w:tabs>
          <w:tab w:val="left" w:pos="360"/>
        </w:tabs>
        <w:jc w:val="center"/>
        <w:rPr>
          <w:rFonts w:ascii="Candara" w:hAnsi="Candara"/>
          <w:sz w:val="28"/>
          <w:szCs w:val="28"/>
        </w:rPr>
      </w:pPr>
    </w:p>
    <w:p w14:paraId="47D3A57F" w14:textId="77777777" w:rsidR="00B05DD9" w:rsidRPr="00B05DD9" w:rsidRDefault="00B05DD9" w:rsidP="0068413D">
      <w:pPr>
        <w:tabs>
          <w:tab w:val="left" w:pos="360"/>
        </w:tabs>
        <w:rPr>
          <w:rFonts w:ascii="Candara" w:hAnsi="Candara"/>
          <w:sz w:val="28"/>
          <w:szCs w:val="28"/>
        </w:rPr>
      </w:pPr>
      <w:r w:rsidRPr="00B05DD9">
        <w:rPr>
          <w:rFonts w:ascii="Candara" w:hAnsi="Candara"/>
          <w:sz w:val="28"/>
          <w:szCs w:val="28"/>
        </w:rPr>
        <w:br w:type="page"/>
      </w:r>
    </w:p>
    <w:p w14:paraId="1D80C245" w14:textId="77777777" w:rsidR="00E7654D" w:rsidRPr="002F24A0" w:rsidRDefault="00B05DD9" w:rsidP="0068413D">
      <w:pPr>
        <w:tabs>
          <w:tab w:val="left" w:pos="360"/>
        </w:tabs>
        <w:jc w:val="center"/>
        <w:rPr>
          <w:sz w:val="28"/>
          <w:szCs w:val="28"/>
        </w:rPr>
      </w:pPr>
      <w:r w:rsidRPr="002F24A0">
        <w:rPr>
          <w:rFonts w:ascii="Candara" w:hAnsi="Candara"/>
          <w:sz w:val="28"/>
          <w:szCs w:val="28"/>
        </w:rPr>
        <w:lastRenderedPageBreak/>
        <w:t xml:space="preserve">NOTAS del CAPÍTULO </w:t>
      </w:r>
      <w:r w:rsidRPr="002F24A0">
        <w:rPr>
          <w:sz w:val="28"/>
          <w:szCs w:val="28"/>
        </w:rPr>
        <w:t>6</w:t>
      </w:r>
    </w:p>
    <w:p w14:paraId="6FA98F54" w14:textId="77777777" w:rsidR="00B05DD9" w:rsidRPr="00B05DD9" w:rsidRDefault="00B05DD9" w:rsidP="0068413D">
      <w:pPr>
        <w:tabs>
          <w:tab w:val="left" w:pos="360"/>
        </w:tabs>
        <w:rPr>
          <w:rFonts w:ascii="Bell MT" w:hAnsi="Bell MT"/>
          <w:sz w:val="28"/>
          <w:szCs w:val="28"/>
        </w:rPr>
      </w:pPr>
    </w:p>
    <w:p w14:paraId="56EC878B" w14:textId="77777777" w:rsidR="00EF6A44" w:rsidRPr="002F24A0" w:rsidRDefault="003657AB" w:rsidP="00BD4142">
      <w:pPr>
        <w:pStyle w:val="Prrafodelista"/>
        <w:numPr>
          <w:ilvl w:val="0"/>
          <w:numId w:val="7"/>
        </w:numPr>
        <w:tabs>
          <w:tab w:val="left" w:pos="360"/>
        </w:tabs>
        <w:jc w:val="both"/>
        <w:rPr>
          <w:rFonts w:ascii="Bell MT" w:hAnsi="Bell MT"/>
          <w:sz w:val="28"/>
          <w:szCs w:val="28"/>
          <w:lang w:val="en-US"/>
        </w:rPr>
      </w:pPr>
      <w:r w:rsidRPr="002F24A0">
        <w:rPr>
          <w:rFonts w:ascii="Bell MT" w:hAnsi="Bell MT"/>
          <w:sz w:val="28"/>
          <w:szCs w:val="28"/>
          <w:lang w:val="en-US"/>
        </w:rPr>
        <w:t xml:space="preserve">N. F. Pease, </w:t>
      </w:r>
      <w:r w:rsidRPr="002F24A0">
        <w:rPr>
          <w:rFonts w:ascii="Bell MT" w:hAnsi="Bell MT"/>
          <w:i/>
          <w:iCs/>
          <w:sz w:val="28"/>
          <w:szCs w:val="28"/>
          <w:lang w:val="en-US"/>
        </w:rPr>
        <w:t>The Faith That Saves</w:t>
      </w:r>
      <w:r w:rsidRPr="002F24A0">
        <w:rPr>
          <w:rFonts w:ascii="Bell MT" w:hAnsi="Bell MT"/>
          <w:sz w:val="28"/>
          <w:szCs w:val="28"/>
          <w:lang w:val="en-US"/>
        </w:rPr>
        <w:t>, p. 43.</w:t>
      </w:r>
      <w:r w:rsidR="00BD4142">
        <w:rPr>
          <w:rFonts w:ascii="Bell MT" w:hAnsi="Bell MT"/>
          <w:sz w:val="28"/>
          <w:szCs w:val="28"/>
          <w:lang w:val="en-US"/>
        </w:rPr>
        <w:tab/>
      </w:r>
      <w:r w:rsidR="00094244" w:rsidRPr="002F24A0">
        <w:rPr>
          <w:rFonts w:ascii="Bell MT" w:hAnsi="Bell MT"/>
          <w:sz w:val="28"/>
          <w:szCs w:val="28"/>
          <w:lang w:val="en-US"/>
        </w:rPr>
        <w:br/>
      </w:r>
    </w:p>
    <w:p w14:paraId="4B18CD6A" w14:textId="77777777" w:rsidR="003657AB" w:rsidRPr="00094244" w:rsidRDefault="003657AB" w:rsidP="00BD4142">
      <w:pPr>
        <w:pStyle w:val="Prrafodelista"/>
        <w:numPr>
          <w:ilvl w:val="0"/>
          <w:numId w:val="7"/>
        </w:numPr>
        <w:tabs>
          <w:tab w:val="left" w:pos="360"/>
        </w:tabs>
        <w:jc w:val="both"/>
        <w:rPr>
          <w:rFonts w:ascii="Bell MT" w:hAnsi="Bell MT"/>
          <w:sz w:val="28"/>
          <w:szCs w:val="28"/>
          <w:lang w:val="en-US"/>
        </w:rPr>
      </w:pPr>
      <w:r w:rsidRPr="00094244">
        <w:rPr>
          <w:rFonts w:ascii="Bell MT" w:hAnsi="Bell MT"/>
          <w:sz w:val="28"/>
          <w:szCs w:val="28"/>
          <w:lang w:val="en-US"/>
        </w:rPr>
        <w:t xml:space="preserve">Ellen G. White </w:t>
      </w:r>
      <w:r w:rsidR="00883AEE">
        <w:rPr>
          <w:rFonts w:ascii="Bell MT" w:hAnsi="Bell MT"/>
          <w:sz w:val="28"/>
          <w:szCs w:val="28"/>
          <w:lang w:val="en-US"/>
        </w:rPr>
        <w:t>a</w:t>
      </w:r>
      <w:r w:rsidRPr="00094244">
        <w:rPr>
          <w:rFonts w:ascii="Bell MT" w:hAnsi="Bell MT"/>
          <w:sz w:val="28"/>
          <w:szCs w:val="28"/>
          <w:lang w:val="en-US"/>
        </w:rPr>
        <w:t xml:space="preserve"> Uriah Smith, Carta 96, 6 junio 1896; </w:t>
      </w:r>
      <w:r w:rsidRPr="00094244">
        <w:rPr>
          <w:rFonts w:ascii="Bell MT" w:hAnsi="Bell MT"/>
          <w:i/>
          <w:iCs/>
          <w:sz w:val="28"/>
          <w:szCs w:val="28"/>
          <w:lang w:val="en-US"/>
        </w:rPr>
        <w:t>1888 Materials</w:t>
      </w:r>
      <w:r w:rsidRPr="00094244">
        <w:rPr>
          <w:rFonts w:ascii="Bell MT" w:hAnsi="Bell MT"/>
          <w:sz w:val="28"/>
          <w:szCs w:val="28"/>
          <w:lang w:val="en-US"/>
        </w:rPr>
        <w:t>, p. 1575.</w:t>
      </w:r>
      <w:r w:rsidR="00BD4142">
        <w:rPr>
          <w:rFonts w:ascii="Bell MT" w:hAnsi="Bell MT"/>
          <w:sz w:val="28"/>
          <w:szCs w:val="28"/>
          <w:lang w:val="en-US"/>
        </w:rPr>
        <w:tab/>
      </w:r>
      <w:r w:rsidR="00094244">
        <w:rPr>
          <w:rFonts w:ascii="Bell MT" w:hAnsi="Bell MT"/>
          <w:sz w:val="28"/>
          <w:szCs w:val="28"/>
          <w:lang w:val="en-US"/>
        </w:rPr>
        <w:br/>
      </w:r>
    </w:p>
    <w:p w14:paraId="118D4742" w14:textId="77777777" w:rsidR="003657AB" w:rsidRPr="00094244" w:rsidRDefault="00927CA6" w:rsidP="00BD4142">
      <w:pPr>
        <w:pStyle w:val="Prrafodelista"/>
        <w:numPr>
          <w:ilvl w:val="0"/>
          <w:numId w:val="7"/>
        </w:numPr>
        <w:tabs>
          <w:tab w:val="left" w:pos="360"/>
        </w:tabs>
        <w:jc w:val="both"/>
        <w:rPr>
          <w:rFonts w:ascii="Bell MT" w:hAnsi="Bell MT"/>
          <w:sz w:val="28"/>
          <w:szCs w:val="28"/>
          <w:lang w:val="en-US"/>
        </w:rPr>
      </w:pPr>
      <w:r w:rsidRPr="00094244">
        <w:rPr>
          <w:rFonts w:ascii="Bell MT" w:hAnsi="Bell MT"/>
          <w:sz w:val="28"/>
          <w:szCs w:val="28"/>
          <w:lang w:val="en-US"/>
        </w:rPr>
        <w:t xml:space="preserve">L. H. Christian, </w:t>
      </w:r>
      <w:r w:rsidRPr="00094244">
        <w:rPr>
          <w:rFonts w:ascii="Bell MT" w:hAnsi="Bell MT"/>
          <w:i/>
          <w:iCs/>
          <w:sz w:val="28"/>
          <w:szCs w:val="28"/>
          <w:lang w:val="en-US"/>
        </w:rPr>
        <w:t>The Fruitage of Spiritual Gifts</w:t>
      </w:r>
      <w:r w:rsidRPr="00094244">
        <w:rPr>
          <w:rFonts w:ascii="Bell MT" w:hAnsi="Bell MT"/>
          <w:sz w:val="28"/>
          <w:szCs w:val="28"/>
          <w:lang w:val="en-US"/>
        </w:rPr>
        <w:t>, pp. 219, 237, 245.</w:t>
      </w:r>
      <w:r w:rsidR="00BD4142">
        <w:rPr>
          <w:rFonts w:ascii="Bell MT" w:hAnsi="Bell MT"/>
          <w:sz w:val="28"/>
          <w:szCs w:val="28"/>
          <w:lang w:val="en-US"/>
        </w:rPr>
        <w:tab/>
      </w:r>
      <w:r w:rsidR="00094244">
        <w:rPr>
          <w:rFonts w:ascii="Bell MT" w:hAnsi="Bell MT"/>
          <w:sz w:val="28"/>
          <w:szCs w:val="28"/>
          <w:lang w:val="en-US"/>
        </w:rPr>
        <w:br/>
      </w:r>
    </w:p>
    <w:p w14:paraId="73F36A18" w14:textId="77777777" w:rsidR="00927CA6" w:rsidRPr="00094244" w:rsidRDefault="00094244" w:rsidP="00BD4142">
      <w:pPr>
        <w:pStyle w:val="Prrafodelista"/>
        <w:numPr>
          <w:ilvl w:val="0"/>
          <w:numId w:val="7"/>
        </w:numPr>
        <w:tabs>
          <w:tab w:val="left" w:pos="360"/>
        </w:tabs>
        <w:jc w:val="both"/>
        <w:rPr>
          <w:rFonts w:ascii="Bell MT" w:hAnsi="Bell MT"/>
          <w:sz w:val="28"/>
          <w:szCs w:val="28"/>
          <w:lang w:val="en-US"/>
        </w:rPr>
      </w:pPr>
      <w:r>
        <w:rPr>
          <w:rFonts w:ascii="Bell MT" w:hAnsi="Bell MT"/>
          <w:sz w:val="28"/>
          <w:szCs w:val="28"/>
          <w:lang w:val="en-US"/>
        </w:rPr>
        <w:t xml:space="preserve">A. </w:t>
      </w:r>
      <w:r w:rsidR="00927CA6" w:rsidRPr="00094244">
        <w:rPr>
          <w:rFonts w:ascii="Bell MT" w:hAnsi="Bell MT"/>
          <w:sz w:val="28"/>
          <w:szCs w:val="28"/>
          <w:lang w:val="en-US"/>
        </w:rPr>
        <w:t xml:space="preserve">W. Spalding, </w:t>
      </w:r>
      <w:r w:rsidR="00927CA6" w:rsidRPr="00094244">
        <w:rPr>
          <w:rFonts w:ascii="Bell MT" w:hAnsi="Bell MT"/>
          <w:i/>
          <w:iCs/>
          <w:sz w:val="28"/>
          <w:szCs w:val="28"/>
          <w:lang w:val="en-US"/>
        </w:rPr>
        <w:t>Captains of the Host</w:t>
      </w:r>
      <w:r w:rsidR="00927CA6" w:rsidRPr="00094244">
        <w:rPr>
          <w:rFonts w:ascii="Bell MT" w:hAnsi="Bell MT"/>
          <w:sz w:val="28"/>
          <w:szCs w:val="28"/>
          <w:lang w:val="en-US"/>
        </w:rPr>
        <w:t>, pp. 583, 602.</w:t>
      </w:r>
      <w:r w:rsidR="00BD4142">
        <w:rPr>
          <w:rFonts w:ascii="Bell MT" w:hAnsi="Bell MT"/>
          <w:sz w:val="28"/>
          <w:szCs w:val="28"/>
          <w:lang w:val="en-US"/>
        </w:rPr>
        <w:tab/>
      </w:r>
      <w:r>
        <w:rPr>
          <w:rFonts w:ascii="Bell MT" w:hAnsi="Bell MT"/>
          <w:sz w:val="28"/>
          <w:szCs w:val="28"/>
          <w:lang w:val="en-US"/>
        </w:rPr>
        <w:br/>
      </w:r>
    </w:p>
    <w:p w14:paraId="5C3A009F" w14:textId="714168F2" w:rsidR="00927CA6" w:rsidRPr="00094244" w:rsidRDefault="00927CA6" w:rsidP="00BD4142">
      <w:pPr>
        <w:pStyle w:val="Prrafodelista"/>
        <w:numPr>
          <w:ilvl w:val="0"/>
          <w:numId w:val="7"/>
        </w:numPr>
        <w:tabs>
          <w:tab w:val="left" w:pos="360"/>
        </w:tabs>
        <w:jc w:val="both"/>
        <w:rPr>
          <w:rFonts w:ascii="Bell MT" w:hAnsi="Bell MT"/>
          <w:sz w:val="28"/>
          <w:szCs w:val="28"/>
          <w:lang w:val="en-US"/>
        </w:rPr>
      </w:pPr>
      <w:r w:rsidRPr="00094244">
        <w:rPr>
          <w:rFonts w:ascii="Bell MT" w:hAnsi="Bell MT"/>
          <w:sz w:val="28"/>
          <w:szCs w:val="28"/>
          <w:lang w:val="en-US"/>
        </w:rPr>
        <w:t>“A Further Appraisal of the Manuscript ‘1888 Re-examined’” (Takoma Park, Washington, D.C.: General Conference 1958) p. 11.</w:t>
      </w:r>
      <w:r w:rsidR="00BD4142">
        <w:rPr>
          <w:rFonts w:ascii="Bell MT" w:hAnsi="Bell MT"/>
          <w:sz w:val="28"/>
          <w:szCs w:val="28"/>
          <w:lang w:val="en-US"/>
        </w:rPr>
        <w:tab/>
      </w:r>
      <w:r w:rsidR="00094244">
        <w:rPr>
          <w:rFonts w:ascii="Bell MT" w:hAnsi="Bell MT"/>
          <w:sz w:val="28"/>
          <w:szCs w:val="28"/>
          <w:lang w:val="en-US"/>
        </w:rPr>
        <w:br/>
      </w:r>
    </w:p>
    <w:p w14:paraId="3836AECD" w14:textId="50BC6FD7" w:rsidR="00927CA6" w:rsidRPr="00094244" w:rsidRDefault="002002B6" w:rsidP="00BD4142">
      <w:pPr>
        <w:pStyle w:val="Prrafodelista"/>
        <w:numPr>
          <w:ilvl w:val="0"/>
          <w:numId w:val="7"/>
        </w:numPr>
        <w:tabs>
          <w:tab w:val="left" w:pos="360"/>
        </w:tabs>
        <w:jc w:val="both"/>
        <w:rPr>
          <w:rFonts w:ascii="Bell MT" w:hAnsi="Bell MT"/>
          <w:sz w:val="28"/>
          <w:szCs w:val="28"/>
        </w:rPr>
      </w:pPr>
      <w:r w:rsidRPr="00094244">
        <w:rPr>
          <w:rFonts w:ascii="Bell MT" w:hAnsi="Bell MT"/>
          <w:sz w:val="28"/>
          <w:szCs w:val="28"/>
        </w:rPr>
        <w:t xml:space="preserve">No obstante, la conclusión de que la oposición se debió en gran parte a las personalidades de Jones y Waggoner </w:t>
      </w:r>
      <w:r w:rsidR="001865B0" w:rsidRPr="00094244">
        <w:rPr>
          <w:rFonts w:ascii="Bell MT" w:hAnsi="Bell MT"/>
          <w:sz w:val="28"/>
          <w:szCs w:val="28"/>
        </w:rPr>
        <w:t xml:space="preserve">se ha construido sobre declaraciones hechas por autores que no estuvieron presentes en la conferencia de 1888, y que se han citado uno al otro </w:t>
      </w:r>
      <w:r w:rsidR="00D0688A">
        <w:rPr>
          <w:rFonts w:ascii="Bell MT" w:hAnsi="Bell MT"/>
          <w:sz w:val="28"/>
          <w:szCs w:val="28"/>
        </w:rPr>
        <w:t>a fin de</w:t>
      </w:r>
      <w:r w:rsidR="001865B0" w:rsidRPr="00094244">
        <w:rPr>
          <w:rFonts w:ascii="Bell MT" w:hAnsi="Bell MT"/>
          <w:sz w:val="28"/>
          <w:szCs w:val="28"/>
        </w:rPr>
        <w:t xml:space="preserve"> </w:t>
      </w:r>
      <w:r w:rsidR="00D0688A">
        <w:rPr>
          <w:rFonts w:ascii="Bell MT" w:hAnsi="Bell MT"/>
          <w:sz w:val="28"/>
          <w:szCs w:val="28"/>
        </w:rPr>
        <w:t>sustent</w:t>
      </w:r>
      <w:r w:rsidR="001865B0" w:rsidRPr="00094244">
        <w:rPr>
          <w:rFonts w:ascii="Bell MT" w:hAnsi="Bell MT"/>
          <w:sz w:val="28"/>
          <w:szCs w:val="28"/>
        </w:rPr>
        <w:t xml:space="preserve">arla. </w:t>
      </w:r>
      <w:r w:rsidR="00201B9B" w:rsidRPr="00094244">
        <w:rPr>
          <w:rFonts w:ascii="Bell MT" w:hAnsi="Bell MT"/>
          <w:sz w:val="28"/>
          <w:szCs w:val="28"/>
        </w:rPr>
        <w:t xml:space="preserve">Una vez que determinado autor lanza una declaración, otro la cita y así sucesivamente, hasta crearse una especie de círculo </w:t>
      </w:r>
      <w:r w:rsidR="0057516E">
        <w:rPr>
          <w:rFonts w:ascii="Bell MT" w:hAnsi="Bell MT"/>
          <w:sz w:val="28"/>
          <w:szCs w:val="28"/>
        </w:rPr>
        <w:t>de autoridad</w:t>
      </w:r>
      <w:r w:rsidR="00201B9B" w:rsidRPr="00094244">
        <w:rPr>
          <w:rFonts w:ascii="Bell MT" w:hAnsi="Bell MT"/>
          <w:sz w:val="28"/>
          <w:szCs w:val="28"/>
        </w:rPr>
        <w:t xml:space="preserve">. </w:t>
      </w:r>
      <w:r w:rsidR="00201B9B" w:rsidRPr="0057516E">
        <w:rPr>
          <w:rFonts w:ascii="Bell MT" w:hAnsi="Bell MT"/>
          <w:sz w:val="28"/>
          <w:szCs w:val="28"/>
          <w:lang w:val="en-US"/>
        </w:rPr>
        <w:t>Por ejemplo, en 1945, N. F. Pease cit</w:t>
      </w:r>
      <w:r w:rsidR="00D0688A" w:rsidRPr="0057516E">
        <w:rPr>
          <w:rFonts w:ascii="Bell MT" w:hAnsi="Bell MT"/>
          <w:sz w:val="28"/>
          <w:szCs w:val="28"/>
          <w:lang w:val="en-US"/>
        </w:rPr>
        <w:t xml:space="preserve">a </w:t>
      </w:r>
      <w:r w:rsidR="00201B9B" w:rsidRPr="0057516E">
        <w:rPr>
          <w:rFonts w:ascii="Bell MT" w:hAnsi="Bell MT"/>
          <w:sz w:val="28"/>
          <w:szCs w:val="28"/>
          <w:lang w:val="en-US"/>
        </w:rPr>
        <w:t>del manuscrito no publicado de A. T. Robinson de 1931 --“Did the Seventh-day Adventist Denomination Reject the Doctrine of Righteousness by Faith</w:t>
      </w:r>
      <w:r w:rsidR="0057516E" w:rsidRPr="0057516E">
        <w:rPr>
          <w:rFonts w:ascii="Bell MT" w:hAnsi="Bell MT"/>
          <w:sz w:val="28"/>
          <w:szCs w:val="28"/>
          <w:lang w:val="en-US"/>
        </w:rPr>
        <w:t>?</w:t>
      </w:r>
      <w:r w:rsidR="00201B9B" w:rsidRPr="0057516E">
        <w:rPr>
          <w:rFonts w:ascii="Bell MT" w:hAnsi="Bell MT"/>
          <w:sz w:val="28"/>
          <w:szCs w:val="28"/>
          <w:lang w:val="en-US"/>
        </w:rPr>
        <w:t xml:space="preserve">” </w:t>
      </w:r>
      <w:r w:rsidR="00201B9B" w:rsidRPr="00094244">
        <w:rPr>
          <w:rFonts w:ascii="Bell MT" w:hAnsi="Bell MT"/>
          <w:sz w:val="28"/>
          <w:szCs w:val="28"/>
        </w:rPr>
        <w:t>(</w:t>
      </w:r>
      <w:r w:rsidR="00201B9B" w:rsidRPr="00094244">
        <w:rPr>
          <w:rFonts w:ascii="Bell MT" w:hAnsi="Bell MT"/>
          <w:i/>
          <w:iCs/>
          <w:sz w:val="28"/>
          <w:szCs w:val="28"/>
        </w:rPr>
        <w:t>Manuscripts and Memories</w:t>
      </w:r>
      <w:r w:rsidR="00201B9B" w:rsidRPr="00094244">
        <w:rPr>
          <w:rFonts w:ascii="Bell MT" w:hAnsi="Bell MT"/>
          <w:sz w:val="28"/>
          <w:szCs w:val="28"/>
        </w:rPr>
        <w:t>, pp. 336-337; ver también Nota 43 del Capítulo 3)</w:t>
      </w:r>
      <w:r w:rsidR="00194FD9" w:rsidRPr="00094244">
        <w:rPr>
          <w:rFonts w:ascii="Bell MT" w:hAnsi="Bell MT"/>
          <w:sz w:val="28"/>
          <w:szCs w:val="28"/>
        </w:rPr>
        <w:t xml:space="preserve">—en relación con la controversia de </w:t>
      </w:r>
      <w:r w:rsidR="00B10EAD">
        <w:rPr>
          <w:rFonts w:ascii="Bell MT" w:hAnsi="Bell MT"/>
          <w:sz w:val="28"/>
          <w:szCs w:val="28"/>
        </w:rPr>
        <w:t>Mineápolis</w:t>
      </w:r>
      <w:r w:rsidR="00194FD9" w:rsidRPr="00094244">
        <w:rPr>
          <w:rFonts w:ascii="Bell MT" w:hAnsi="Bell MT"/>
          <w:sz w:val="28"/>
          <w:szCs w:val="28"/>
        </w:rPr>
        <w:t xml:space="preserve">. </w:t>
      </w:r>
      <w:r w:rsidR="00D20258" w:rsidRPr="00094244">
        <w:rPr>
          <w:rFonts w:ascii="Bell MT" w:hAnsi="Bell MT"/>
          <w:sz w:val="28"/>
          <w:szCs w:val="28"/>
        </w:rPr>
        <w:t xml:space="preserve">Pease afirma entonces que “esa situación desafortunada fomentó un espíritu de prejuicio </w:t>
      </w:r>
      <w:r w:rsidR="00BD5B1A" w:rsidRPr="00094244">
        <w:rPr>
          <w:rFonts w:ascii="Bell MT" w:hAnsi="Bell MT"/>
          <w:sz w:val="28"/>
          <w:szCs w:val="28"/>
        </w:rPr>
        <w:t>contra los hombres, que en muchas mentes oscureció los asuntos</w:t>
      </w:r>
      <w:r w:rsidR="00CD4D02">
        <w:rPr>
          <w:rFonts w:ascii="Bell MT" w:hAnsi="Bell MT"/>
          <w:sz w:val="28"/>
          <w:szCs w:val="28"/>
        </w:rPr>
        <w:t xml:space="preserve"> que estaban</w:t>
      </w:r>
      <w:r w:rsidR="00BD5B1A" w:rsidRPr="00094244">
        <w:rPr>
          <w:rFonts w:ascii="Bell MT" w:hAnsi="Bell MT"/>
          <w:sz w:val="28"/>
          <w:szCs w:val="28"/>
        </w:rPr>
        <w:t xml:space="preserve"> realmente implicados” (“Justification and Righteousness by Faith in the Seventh-day Adventist Church Before 1900”</w:t>
      </w:r>
      <w:r w:rsidR="0011447B">
        <w:rPr>
          <w:rFonts w:ascii="Bell MT" w:hAnsi="Bell MT"/>
          <w:sz w:val="28"/>
          <w:szCs w:val="28"/>
        </w:rPr>
        <w:t>,</w:t>
      </w:r>
      <w:r w:rsidR="00BD5B1A" w:rsidRPr="00094244">
        <w:rPr>
          <w:rFonts w:ascii="Bell MT" w:hAnsi="Bell MT"/>
          <w:sz w:val="28"/>
          <w:szCs w:val="28"/>
        </w:rPr>
        <w:t xml:space="preserve"> p. 52). </w:t>
      </w:r>
      <w:r w:rsidR="00A46FFF" w:rsidRPr="00094244">
        <w:rPr>
          <w:rFonts w:ascii="Bell MT" w:hAnsi="Bell MT"/>
          <w:sz w:val="28"/>
          <w:szCs w:val="28"/>
        </w:rPr>
        <w:t>En 1949, A. W. Spalding</w:t>
      </w:r>
      <w:r w:rsidR="00262A54" w:rsidRPr="00094244">
        <w:rPr>
          <w:rFonts w:ascii="Bell MT" w:hAnsi="Bell MT"/>
          <w:sz w:val="28"/>
          <w:szCs w:val="28"/>
        </w:rPr>
        <w:t>, en su libro (</w:t>
      </w:r>
      <w:r w:rsidR="00262A54" w:rsidRPr="00094244">
        <w:rPr>
          <w:rFonts w:ascii="Bell MT" w:hAnsi="Bell MT"/>
          <w:i/>
          <w:iCs/>
          <w:sz w:val="28"/>
          <w:szCs w:val="28"/>
        </w:rPr>
        <w:t>Captains of the Host</w:t>
      </w:r>
      <w:r w:rsidR="00262A54" w:rsidRPr="00094244">
        <w:rPr>
          <w:rFonts w:ascii="Bell MT" w:hAnsi="Bell MT"/>
          <w:sz w:val="28"/>
          <w:szCs w:val="28"/>
        </w:rPr>
        <w:t>, pp. 690-691, 602),</w:t>
      </w:r>
      <w:r w:rsidR="00A46FFF" w:rsidRPr="00094244">
        <w:rPr>
          <w:rFonts w:ascii="Bell MT" w:hAnsi="Bell MT"/>
          <w:sz w:val="28"/>
          <w:szCs w:val="28"/>
        </w:rPr>
        <w:t xml:space="preserve"> no sólo citó </w:t>
      </w:r>
      <w:r w:rsidR="00262A54" w:rsidRPr="00094244">
        <w:rPr>
          <w:rFonts w:ascii="Bell MT" w:hAnsi="Bell MT"/>
          <w:sz w:val="28"/>
          <w:szCs w:val="28"/>
        </w:rPr>
        <w:t>a</w:t>
      </w:r>
      <w:r w:rsidR="00A46FFF" w:rsidRPr="00094244">
        <w:rPr>
          <w:rFonts w:ascii="Bell MT" w:hAnsi="Bell MT"/>
          <w:sz w:val="28"/>
          <w:szCs w:val="28"/>
        </w:rPr>
        <w:t xml:space="preserve"> A. T. Robinson, </w:t>
      </w:r>
      <w:r w:rsidR="00262A54" w:rsidRPr="00094244">
        <w:rPr>
          <w:rFonts w:ascii="Bell MT" w:hAnsi="Bell MT"/>
          <w:sz w:val="28"/>
          <w:szCs w:val="28"/>
        </w:rPr>
        <w:t xml:space="preserve">sino que afirmó estar en deuda con la tesis doctoral de 1945 de N. F. Pease “por sus referencias a diversas autoridades, así como por su inspiración general”. Spalding tenía mucho que decir a propósito de las personalidades de </w:t>
      </w:r>
      <w:r w:rsidR="001D21E7" w:rsidRPr="00094244">
        <w:rPr>
          <w:rFonts w:ascii="Bell MT" w:hAnsi="Bell MT"/>
          <w:sz w:val="28"/>
          <w:szCs w:val="28"/>
        </w:rPr>
        <w:t>Jones y Waggoner: “</w:t>
      </w:r>
      <w:r w:rsidR="00F04F79" w:rsidRPr="00094244">
        <w:rPr>
          <w:rFonts w:ascii="Bell MT" w:hAnsi="Bell MT"/>
          <w:sz w:val="28"/>
          <w:szCs w:val="28"/>
        </w:rPr>
        <w:t>Realmente el conflicto giraba en torno a personalidades, tanto como a la predicación. Jones, y especialmente Waggoner, eran hombres jóvenes</w:t>
      </w:r>
      <w:r w:rsidR="00820142" w:rsidRPr="00094244">
        <w:rPr>
          <w:rFonts w:ascii="Bell MT" w:hAnsi="Bell MT"/>
          <w:sz w:val="28"/>
          <w:szCs w:val="28"/>
        </w:rPr>
        <w:t xml:space="preserve">. … Jones era agresivo, y en ocasiones </w:t>
      </w:r>
      <w:r w:rsidR="001F620E" w:rsidRPr="00094244">
        <w:rPr>
          <w:rFonts w:ascii="Bell MT" w:hAnsi="Bell MT"/>
          <w:sz w:val="28"/>
          <w:szCs w:val="28"/>
        </w:rPr>
        <w:t>estrepitoso, proveía causa justa para el resentimiento … Muchos otros vacilaban</w:t>
      </w:r>
      <w:r w:rsidR="006E63AD" w:rsidRPr="00094244">
        <w:rPr>
          <w:rFonts w:ascii="Bell MT" w:hAnsi="Bell MT"/>
          <w:sz w:val="28"/>
          <w:szCs w:val="28"/>
        </w:rPr>
        <w:t xml:space="preserve"> divididos entre las posiciones mantenidas previamente y sus reparos personales hacia los </w:t>
      </w:r>
      <w:r w:rsidR="006E63AD" w:rsidRPr="00094244">
        <w:rPr>
          <w:rFonts w:ascii="Bell MT" w:hAnsi="Bell MT"/>
          <w:sz w:val="28"/>
          <w:szCs w:val="28"/>
        </w:rPr>
        <w:lastRenderedPageBreak/>
        <w:t xml:space="preserve">mensajeros. … Los conservadores … etiquetaban a </w:t>
      </w:r>
      <w:r w:rsidR="000B0A89" w:rsidRPr="00094244">
        <w:rPr>
          <w:rFonts w:ascii="Bell MT" w:hAnsi="Bell MT"/>
          <w:sz w:val="28"/>
          <w:szCs w:val="28"/>
        </w:rPr>
        <w:t>los nuevos maestros [Jones y Waggoner] como radicales, subversivos, indisciplinados” (</w:t>
      </w:r>
      <w:r w:rsidR="000B0A89" w:rsidRPr="00094244">
        <w:rPr>
          <w:rFonts w:ascii="Bell MT" w:hAnsi="Bell MT"/>
          <w:i/>
          <w:iCs/>
          <w:sz w:val="28"/>
          <w:szCs w:val="28"/>
        </w:rPr>
        <w:t>Ibid</w:t>
      </w:r>
      <w:r w:rsidR="000B0A89" w:rsidRPr="00094244">
        <w:rPr>
          <w:rFonts w:ascii="Bell MT" w:hAnsi="Bell MT"/>
          <w:sz w:val="28"/>
          <w:szCs w:val="28"/>
        </w:rPr>
        <w:t xml:space="preserve">., pp. 592, 593). </w:t>
      </w:r>
      <w:r w:rsidR="006A5B7A" w:rsidRPr="00094244">
        <w:rPr>
          <w:rFonts w:ascii="Bell MT" w:hAnsi="Bell MT"/>
          <w:sz w:val="28"/>
          <w:szCs w:val="28"/>
        </w:rPr>
        <w:t>Posteriormente, en 1962, Pease publicó su tesis y citó profusamente a Spalding</w:t>
      </w:r>
      <w:r w:rsidR="00F3360A" w:rsidRPr="00094244">
        <w:rPr>
          <w:rFonts w:ascii="Bell MT" w:hAnsi="Bell MT"/>
          <w:sz w:val="28"/>
          <w:szCs w:val="28"/>
        </w:rPr>
        <w:t xml:space="preserve"> al caracterizar las personalidades de Jones y Waggoner: </w:t>
      </w:r>
      <w:r w:rsidR="007F68C9">
        <w:rPr>
          <w:rFonts w:ascii="Bell MT" w:hAnsi="Bell MT"/>
          <w:sz w:val="28"/>
          <w:szCs w:val="28"/>
        </w:rPr>
        <w:t>“</w:t>
      </w:r>
      <w:r w:rsidR="003C1BD1" w:rsidRPr="00094244">
        <w:rPr>
          <w:rFonts w:ascii="Bell MT" w:hAnsi="Bell MT"/>
          <w:sz w:val="28"/>
          <w:szCs w:val="28"/>
        </w:rPr>
        <w:t>En 1949 Arthur Spalding publicó un volumen sobre historia denominacional</w:t>
      </w:r>
      <w:r w:rsidR="00F904B7" w:rsidRPr="00094244">
        <w:rPr>
          <w:rFonts w:ascii="Bell MT" w:hAnsi="Bell MT"/>
          <w:sz w:val="28"/>
          <w:szCs w:val="28"/>
        </w:rPr>
        <w:t xml:space="preserve">. … </w:t>
      </w:r>
      <w:r w:rsidR="00142C88" w:rsidRPr="00094244">
        <w:rPr>
          <w:rFonts w:ascii="Bell MT" w:hAnsi="Bell MT"/>
          <w:sz w:val="28"/>
          <w:szCs w:val="28"/>
        </w:rPr>
        <w:t>En referencia a Jones y Waggoner dice: ‘… Jones era un hombre imponente, anguloso,</w:t>
      </w:r>
      <w:r w:rsidR="005E1421" w:rsidRPr="00094244">
        <w:rPr>
          <w:rFonts w:ascii="Bell MT" w:hAnsi="Bell MT"/>
          <w:sz w:val="28"/>
          <w:szCs w:val="28"/>
        </w:rPr>
        <w:t xml:space="preserve"> de paso renqueante y posturas y gestos toscos</w:t>
      </w:r>
      <w:r w:rsidR="006A3FBB" w:rsidRPr="00094244">
        <w:rPr>
          <w:rFonts w:ascii="Bell MT" w:hAnsi="Bell MT"/>
          <w:sz w:val="28"/>
          <w:szCs w:val="28"/>
        </w:rPr>
        <w:t>. … No sólo era abrupto por naturaleza</w:t>
      </w:r>
      <w:r w:rsidR="00297453" w:rsidRPr="00094244">
        <w:rPr>
          <w:rFonts w:ascii="Bell MT" w:hAnsi="Bell MT"/>
          <w:sz w:val="28"/>
          <w:szCs w:val="28"/>
        </w:rPr>
        <w:t>, sino que</w:t>
      </w:r>
      <w:r w:rsidR="005E1421" w:rsidRPr="00094244">
        <w:rPr>
          <w:rFonts w:ascii="Bell MT" w:hAnsi="Bell MT"/>
          <w:sz w:val="28"/>
          <w:szCs w:val="28"/>
        </w:rPr>
        <w:t xml:space="preserve"> cultivaba un habla peculiar</w:t>
      </w:r>
      <w:r w:rsidR="00297453" w:rsidRPr="00094244">
        <w:rPr>
          <w:rFonts w:ascii="Bell MT" w:hAnsi="Bell MT"/>
          <w:sz w:val="28"/>
          <w:szCs w:val="28"/>
        </w:rPr>
        <w:t>’” (</w:t>
      </w:r>
      <w:r w:rsidR="00297453" w:rsidRPr="00094244">
        <w:rPr>
          <w:rFonts w:ascii="Bell MT" w:hAnsi="Bell MT"/>
          <w:i/>
          <w:iCs/>
          <w:sz w:val="28"/>
          <w:szCs w:val="28"/>
        </w:rPr>
        <w:t>By Faith Alone</w:t>
      </w:r>
      <w:r w:rsidR="00297453" w:rsidRPr="00094244">
        <w:rPr>
          <w:rFonts w:ascii="Bell MT" w:hAnsi="Bell MT"/>
          <w:sz w:val="28"/>
          <w:szCs w:val="28"/>
        </w:rPr>
        <w:t xml:space="preserve">, pp. 208, 209). </w:t>
      </w:r>
      <w:r w:rsidR="002D3AFD" w:rsidRPr="00094244">
        <w:rPr>
          <w:rFonts w:ascii="Bell MT" w:hAnsi="Bell MT"/>
          <w:sz w:val="28"/>
          <w:szCs w:val="28"/>
        </w:rPr>
        <w:t>En 1966, A. V. Olson cita a Spalding en una Nota que provee descripciones adicionales de las personalidades de Jones y Waggoner: “‘El conflicto</w:t>
      </w:r>
      <w:r w:rsidR="00FC242C" w:rsidRPr="00094244">
        <w:rPr>
          <w:rFonts w:ascii="Bell MT" w:hAnsi="Bell MT"/>
          <w:sz w:val="28"/>
          <w:szCs w:val="28"/>
        </w:rPr>
        <w:t xml:space="preserve">’, escribió Arthur W. Spalding, ‘… giraba en torno a las personalidades, tanto como </w:t>
      </w:r>
      <w:r w:rsidR="00B742A9" w:rsidRPr="00094244">
        <w:rPr>
          <w:rFonts w:ascii="Bell MT" w:hAnsi="Bell MT"/>
          <w:sz w:val="28"/>
          <w:szCs w:val="28"/>
        </w:rPr>
        <w:t>a la predicación. Jones, y … Waggoner … eran objeto del resentimiento de no pocos hombres veteranos. … Jones era agresivo, y en ocasiones estrepitoso</w:t>
      </w:r>
      <w:r w:rsidR="00320A4B" w:rsidRPr="00094244">
        <w:rPr>
          <w:rFonts w:ascii="Bell MT" w:hAnsi="Bell MT"/>
          <w:sz w:val="28"/>
          <w:szCs w:val="28"/>
        </w:rPr>
        <w:t xml:space="preserve">, proveía causa justa para el resentimiento por sus presentaciones </w:t>
      </w:r>
      <w:r w:rsidR="00F32C0E" w:rsidRPr="00094244">
        <w:rPr>
          <w:rFonts w:ascii="Bell MT" w:hAnsi="Bell MT"/>
          <w:sz w:val="28"/>
          <w:szCs w:val="28"/>
        </w:rPr>
        <w:t>enérgicas’”</w:t>
      </w:r>
      <w:r w:rsidR="0011447B">
        <w:rPr>
          <w:rFonts w:ascii="Bell MT" w:hAnsi="Bell MT"/>
          <w:sz w:val="28"/>
          <w:szCs w:val="28"/>
        </w:rPr>
        <w:t>.</w:t>
      </w:r>
      <w:r w:rsidR="00F32C0E" w:rsidRPr="00094244">
        <w:rPr>
          <w:rFonts w:ascii="Bell MT" w:hAnsi="Bell MT"/>
          <w:sz w:val="28"/>
          <w:szCs w:val="28"/>
        </w:rPr>
        <w:t xml:space="preserve"> </w:t>
      </w:r>
      <w:r w:rsidR="00653709" w:rsidRPr="00094244">
        <w:rPr>
          <w:rFonts w:ascii="Bell MT" w:hAnsi="Bell MT"/>
          <w:sz w:val="28"/>
          <w:szCs w:val="28"/>
        </w:rPr>
        <w:t>(</w:t>
      </w:r>
      <w:r w:rsidR="00653709" w:rsidRPr="00094244">
        <w:rPr>
          <w:rFonts w:ascii="Bell MT" w:hAnsi="Bell MT"/>
          <w:i/>
          <w:iCs/>
          <w:sz w:val="28"/>
          <w:szCs w:val="28"/>
        </w:rPr>
        <w:t>From Crisis to Victory</w:t>
      </w:r>
      <w:r w:rsidR="00653709" w:rsidRPr="00094244">
        <w:rPr>
          <w:rFonts w:ascii="Bell MT" w:hAnsi="Bell MT"/>
          <w:sz w:val="28"/>
          <w:szCs w:val="28"/>
        </w:rPr>
        <w:t xml:space="preserve">, p. 44). </w:t>
      </w:r>
      <w:r w:rsidR="008A0B0E" w:rsidRPr="00094244">
        <w:rPr>
          <w:rFonts w:ascii="Bell MT" w:hAnsi="Bell MT"/>
          <w:sz w:val="28"/>
          <w:szCs w:val="28"/>
        </w:rPr>
        <w:t xml:space="preserve">El libro de Olson incluye un “Apéndice B” en el que A. L. White, comentando las personalidades de Jones y Waggoner, </w:t>
      </w:r>
      <w:r w:rsidR="00AF1E9C" w:rsidRPr="00094244">
        <w:rPr>
          <w:rFonts w:ascii="Bell MT" w:hAnsi="Bell MT"/>
          <w:sz w:val="28"/>
          <w:szCs w:val="28"/>
        </w:rPr>
        <w:t>cita el mismo párrafo empleado por Pease y Olson, que se encuentra originalmente en Spalding: “</w:t>
      </w:r>
      <w:r w:rsidR="00B25F34" w:rsidRPr="00094244">
        <w:rPr>
          <w:rFonts w:ascii="Bell MT" w:hAnsi="Bell MT"/>
          <w:sz w:val="28"/>
          <w:szCs w:val="28"/>
        </w:rPr>
        <w:t>Jones era un hombre imponente, anguloso, … abrupto por naturaleza …’” (</w:t>
      </w:r>
      <w:r w:rsidR="00B25F34" w:rsidRPr="00094244">
        <w:rPr>
          <w:rFonts w:ascii="Bell MT" w:hAnsi="Bell MT"/>
          <w:i/>
          <w:iCs/>
          <w:sz w:val="28"/>
          <w:szCs w:val="28"/>
        </w:rPr>
        <w:t xml:space="preserve">Ibid. </w:t>
      </w:r>
      <w:r w:rsidR="00B25F34" w:rsidRPr="00094244">
        <w:rPr>
          <w:rFonts w:ascii="Bell MT" w:hAnsi="Bell MT"/>
          <w:sz w:val="28"/>
          <w:szCs w:val="28"/>
        </w:rPr>
        <w:t xml:space="preserve">303). </w:t>
      </w:r>
      <w:r w:rsidR="00536CD7" w:rsidRPr="00094244">
        <w:rPr>
          <w:rFonts w:ascii="Bell MT" w:hAnsi="Bell MT"/>
          <w:sz w:val="28"/>
          <w:szCs w:val="28"/>
        </w:rPr>
        <w:t xml:space="preserve">En su segundo libro, publicado en 1969, </w:t>
      </w:r>
      <w:r w:rsidR="00A3389F" w:rsidRPr="00094244">
        <w:rPr>
          <w:rFonts w:ascii="Bell MT" w:hAnsi="Bell MT"/>
          <w:sz w:val="28"/>
          <w:szCs w:val="28"/>
        </w:rPr>
        <w:t>Pease vuelve a referirse al libro de Olson a propósito de la asamblea de 1888 en general, y particularmente en referencia a</w:t>
      </w:r>
      <w:r w:rsidR="00A36DCA" w:rsidRPr="00094244">
        <w:rPr>
          <w:rFonts w:ascii="Bell MT" w:hAnsi="Bell MT"/>
          <w:sz w:val="28"/>
          <w:szCs w:val="28"/>
        </w:rPr>
        <w:t>l resultado de la asamblea, según interpretación de Olson (</w:t>
      </w:r>
      <w:r w:rsidR="00A36DCA" w:rsidRPr="00094244">
        <w:rPr>
          <w:rFonts w:ascii="Bell MT" w:hAnsi="Bell MT"/>
          <w:i/>
          <w:iCs/>
          <w:sz w:val="28"/>
          <w:szCs w:val="28"/>
        </w:rPr>
        <w:t>The Faith That Saves</w:t>
      </w:r>
      <w:r w:rsidR="00A36DCA" w:rsidRPr="00094244">
        <w:rPr>
          <w:rFonts w:ascii="Bell MT" w:hAnsi="Bell MT"/>
          <w:sz w:val="28"/>
          <w:szCs w:val="28"/>
        </w:rPr>
        <w:t xml:space="preserve">, pp. 34-41). </w:t>
      </w:r>
      <w:r w:rsidR="00E72C27" w:rsidRPr="00094244">
        <w:rPr>
          <w:rFonts w:ascii="Bell MT" w:hAnsi="Bell MT"/>
          <w:sz w:val="28"/>
          <w:szCs w:val="28"/>
        </w:rPr>
        <w:t>En 1971, L. E. Froom cita la tesis de Pease</w:t>
      </w:r>
      <w:r w:rsidR="003F3493" w:rsidRPr="00094244">
        <w:rPr>
          <w:rFonts w:ascii="Bell MT" w:hAnsi="Bell MT"/>
          <w:sz w:val="28"/>
          <w:szCs w:val="28"/>
        </w:rPr>
        <w:t>, así como su libro publicado después</w:t>
      </w:r>
      <w:r w:rsidR="00314D34" w:rsidRPr="00094244">
        <w:rPr>
          <w:rFonts w:ascii="Bell MT" w:hAnsi="Bell MT"/>
          <w:sz w:val="28"/>
          <w:szCs w:val="28"/>
        </w:rPr>
        <w:t xml:space="preserve">, </w:t>
      </w:r>
      <w:r w:rsidR="00314D34" w:rsidRPr="00094244">
        <w:rPr>
          <w:rFonts w:ascii="Bell MT" w:hAnsi="Bell MT"/>
          <w:i/>
          <w:sz w:val="28"/>
          <w:szCs w:val="28"/>
        </w:rPr>
        <w:t>By Faith Alone</w:t>
      </w:r>
      <w:r w:rsidR="00314D34" w:rsidRPr="00094244">
        <w:rPr>
          <w:rFonts w:ascii="Bell MT" w:hAnsi="Bell MT"/>
          <w:sz w:val="28"/>
          <w:szCs w:val="28"/>
        </w:rPr>
        <w:t>, como fuente autorizada (</w:t>
      </w:r>
      <w:r w:rsidR="00314D34" w:rsidRPr="00094244">
        <w:rPr>
          <w:rFonts w:ascii="Bell MT" w:hAnsi="Bell MT"/>
          <w:i/>
          <w:iCs/>
          <w:sz w:val="28"/>
          <w:szCs w:val="28"/>
        </w:rPr>
        <w:t>The Movement of Destiny</w:t>
      </w:r>
      <w:r w:rsidR="00314D34" w:rsidRPr="00094244">
        <w:rPr>
          <w:rFonts w:ascii="Bell MT" w:hAnsi="Bell MT"/>
          <w:sz w:val="28"/>
          <w:szCs w:val="28"/>
        </w:rPr>
        <w:t xml:space="preserve">, pp. 608-610, 760). </w:t>
      </w:r>
      <w:r w:rsidR="001415DF" w:rsidRPr="00094244">
        <w:rPr>
          <w:rFonts w:ascii="Bell MT" w:hAnsi="Bell MT"/>
          <w:sz w:val="28"/>
          <w:szCs w:val="28"/>
        </w:rPr>
        <w:t xml:space="preserve">Froom también cita y </w:t>
      </w:r>
      <w:r w:rsidR="00F75782" w:rsidRPr="00094244">
        <w:rPr>
          <w:rFonts w:ascii="Bell MT" w:hAnsi="Bell MT"/>
          <w:sz w:val="28"/>
          <w:szCs w:val="28"/>
        </w:rPr>
        <w:t>copia</w:t>
      </w:r>
      <w:r w:rsidR="001415DF" w:rsidRPr="00094244">
        <w:rPr>
          <w:rFonts w:ascii="Bell MT" w:hAnsi="Bell MT"/>
          <w:sz w:val="28"/>
          <w:szCs w:val="28"/>
        </w:rPr>
        <w:t xml:space="preserve"> fragmentos de Spalding</w:t>
      </w:r>
      <w:r w:rsidR="00F75782" w:rsidRPr="00094244">
        <w:rPr>
          <w:rFonts w:ascii="Bell MT" w:hAnsi="Bell MT"/>
          <w:sz w:val="28"/>
          <w:szCs w:val="28"/>
        </w:rPr>
        <w:t xml:space="preserve"> (</w:t>
      </w:r>
      <w:r w:rsidR="00F75782" w:rsidRPr="00094244">
        <w:rPr>
          <w:rFonts w:ascii="Bell MT" w:hAnsi="Bell MT"/>
          <w:i/>
          <w:iCs/>
          <w:sz w:val="28"/>
          <w:szCs w:val="28"/>
        </w:rPr>
        <w:t>Ibid</w:t>
      </w:r>
      <w:r w:rsidR="00F75782" w:rsidRPr="00094244">
        <w:rPr>
          <w:rFonts w:ascii="Bell MT" w:hAnsi="Bell MT"/>
          <w:sz w:val="28"/>
          <w:szCs w:val="28"/>
        </w:rPr>
        <w:t xml:space="preserve">. 239, 260, 605), y se refiere a Olson, </w:t>
      </w:r>
      <w:r w:rsidR="00046830" w:rsidRPr="00094244">
        <w:rPr>
          <w:rFonts w:ascii="Bell MT" w:hAnsi="Bell MT"/>
          <w:sz w:val="28"/>
          <w:szCs w:val="28"/>
        </w:rPr>
        <w:t>dando fe de su “representación fiable y exacta de ese período particular” (</w:t>
      </w:r>
      <w:r w:rsidR="00046830" w:rsidRPr="00094244">
        <w:rPr>
          <w:rFonts w:ascii="Bell MT" w:hAnsi="Bell MT"/>
          <w:i/>
          <w:iCs/>
          <w:sz w:val="28"/>
          <w:szCs w:val="28"/>
        </w:rPr>
        <w:t>Ibid</w:t>
      </w:r>
      <w:r w:rsidR="00046830" w:rsidRPr="00094244">
        <w:rPr>
          <w:rFonts w:ascii="Bell MT" w:hAnsi="Bell MT"/>
          <w:sz w:val="28"/>
          <w:szCs w:val="28"/>
        </w:rPr>
        <w:t xml:space="preserve">. 76, 610-612). </w:t>
      </w:r>
      <w:r w:rsidR="00AA43BD" w:rsidRPr="00094244">
        <w:rPr>
          <w:rFonts w:ascii="Bell MT" w:hAnsi="Bell MT"/>
          <w:sz w:val="28"/>
          <w:szCs w:val="28"/>
        </w:rPr>
        <w:t>En su biografía de Waggoner, David McMahon se refiere a Pease, Spalding</w:t>
      </w:r>
      <w:r w:rsidR="000E4C3F">
        <w:rPr>
          <w:rFonts w:ascii="Bell MT" w:hAnsi="Bell MT"/>
          <w:sz w:val="28"/>
          <w:szCs w:val="28"/>
        </w:rPr>
        <w:t>,</w:t>
      </w:r>
      <w:r w:rsidR="00AA43BD" w:rsidRPr="00094244">
        <w:rPr>
          <w:rFonts w:ascii="Bell MT" w:hAnsi="Bell MT"/>
          <w:sz w:val="28"/>
          <w:szCs w:val="28"/>
        </w:rPr>
        <w:t xml:space="preserve"> Olson y Froom en varias ocasiones para sustentar sus puntos de vista (</w:t>
      </w:r>
      <w:r w:rsidR="00AA43BD" w:rsidRPr="00094244">
        <w:rPr>
          <w:rFonts w:ascii="Bell MT" w:hAnsi="Bell MT"/>
          <w:i/>
          <w:iCs/>
          <w:sz w:val="28"/>
          <w:szCs w:val="28"/>
        </w:rPr>
        <w:t xml:space="preserve">The Myth and the Man </w:t>
      </w:r>
      <w:r w:rsidR="00AA43BD" w:rsidRPr="00094244">
        <w:rPr>
          <w:rFonts w:ascii="Bell MT" w:hAnsi="Bell MT"/>
          <w:sz w:val="28"/>
          <w:szCs w:val="28"/>
        </w:rPr>
        <w:t xml:space="preserve">7, 9, 12, 13, 23, 26, 76, 86). </w:t>
      </w:r>
      <w:r w:rsidR="00093D9B" w:rsidRPr="00094244">
        <w:rPr>
          <w:rFonts w:ascii="Bell MT" w:hAnsi="Bell MT"/>
          <w:sz w:val="28"/>
          <w:szCs w:val="28"/>
        </w:rPr>
        <w:t xml:space="preserve">En su biografía de Jones, George Knight cita a Spalding </w:t>
      </w:r>
      <w:r w:rsidR="00134626" w:rsidRPr="00094244">
        <w:rPr>
          <w:rFonts w:ascii="Bell MT" w:hAnsi="Bell MT"/>
          <w:sz w:val="28"/>
          <w:szCs w:val="28"/>
        </w:rPr>
        <w:t>a propósito de la personalidad de Jones (</w:t>
      </w:r>
      <w:r w:rsidR="00134626" w:rsidRPr="00094244">
        <w:rPr>
          <w:rFonts w:ascii="Bell MT" w:hAnsi="Bell MT"/>
          <w:i/>
          <w:iCs/>
          <w:sz w:val="28"/>
          <w:szCs w:val="28"/>
        </w:rPr>
        <w:t>From 1888 to Apostasy</w:t>
      </w:r>
      <w:r w:rsidR="00134626" w:rsidRPr="00094244">
        <w:rPr>
          <w:rFonts w:ascii="Bell MT" w:hAnsi="Bell MT"/>
          <w:sz w:val="28"/>
          <w:szCs w:val="28"/>
        </w:rPr>
        <w:t xml:space="preserve">, p. 16). </w:t>
      </w:r>
      <w:r w:rsidR="004C3C93" w:rsidRPr="00094244">
        <w:rPr>
          <w:rFonts w:ascii="Bell MT" w:hAnsi="Bell MT"/>
          <w:sz w:val="28"/>
          <w:szCs w:val="28"/>
        </w:rPr>
        <w:t xml:space="preserve">En el segundo capítulo de su libro, Roy Adams </w:t>
      </w:r>
      <w:r w:rsidR="00B1079C" w:rsidRPr="00094244">
        <w:rPr>
          <w:rFonts w:ascii="Bell MT" w:hAnsi="Bell MT"/>
          <w:sz w:val="28"/>
          <w:szCs w:val="28"/>
        </w:rPr>
        <w:t>menosprecia a Jones, Waggoner y a su supuesto mensaje</w:t>
      </w:r>
      <w:r w:rsidR="0049117E" w:rsidRPr="00094244">
        <w:rPr>
          <w:rFonts w:ascii="Bell MT" w:hAnsi="Bell MT"/>
          <w:sz w:val="28"/>
          <w:szCs w:val="28"/>
        </w:rPr>
        <w:t xml:space="preserve">, citando en no menos de doce ocasiones </w:t>
      </w:r>
      <w:r w:rsidR="0049117E" w:rsidRPr="00094244">
        <w:rPr>
          <w:rFonts w:ascii="Bell MT" w:hAnsi="Bell MT"/>
          <w:i/>
          <w:sz w:val="28"/>
          <w:szCs w:val="28"/>
        </w:rPr>
        <w:t>From 1888 to Apostasy</w:t>
      </w:r>
      <w:r w:rsidR="0049117E" w:rsidRPr="00094244">
        <w:rPr>
          <w:rFonts w:ascii="Bell MT" w:hAnsi="Bell MT"/>
          <w:sz w:val="28"/>
          <w:szCs w:val="28"/>
        </w:rPr>
        <w:t>, de George Knight</w:t>
      </w:r>
      <w:r w:rsidR="00A86D1A" w:rsidRPr="00094244">
        <w:rPr>
          <w:rFonts w:ascii="Bell MT" w:hAnsi="Bell MT"/>
          <w:sz w:val="28"/>
          <w:szCs w:val="28"/>
        </w:rPr>
        <w:t xml:space="preserve"> como principal prueba. Adams no cita ni una sola vez a Ellen White en su capítulo, excepto repitiendo </w:t>
      </w:r>
      <w:r w:rsidR="00B73B9D" w:rsidRPr="00094244">
        <w:rPr>
          <w:rFonts w:ascii="Bell MT" w:hAnsi="Bell MT"/>
          <w:sz w:val="28"/>
          <w:szCs w:val="28"/>
        </w:rPr>
        <w:t>fragmentos escritos por</w:t>
      </w:r>
      <w:r w:rsidR="00A86D1A" w:rsidRPr="00094244">
        <w:rPr>
          <w:rFonts w:ascii="Bell MT" w:hAnsi="Bell MT"/>
          <w:sz w:val="28"/>
          <w:szCs w:val="28"/>
        </w:rPr>
        <w:t xml:space="preserve"> Knight</w:t>
      </w:r>
      <w:r w:rsidR="00B73B9D" w:rsidRPr="00094244">
        <w:rPr>
          <w:rFonts w:ascii="Bell MT" w:hAnsi="Bell MT"/>
          <w:sz w:val="28"/>
          <w:szCs w:val="28"/>
        </w:rPr>
        <w:t xml:space="preserve"> (</w:t>
      </w:r>
      <w:r w:rsidR="00B73B9D" w:rsidRPr="00094244">
        <w:rPr>
          <w:rFonts w:ascii="Bell MT" w:hAnsi="Bell MT"/>
          <w:i/>
          <w:iCs/>
          <w:sz w:val="28"/>
          <w:szCs w:val="28"/>
        </w:rPr>
        <w:t>The Nature of Christ</w:t>
      </w:r>
      <w:r w:rsidR="00B73B9D" w:rsidRPr="00094244">
        <w:rPr>
          <w:rFonts w:ascii="Bell MT" w:hAnsi="Bell MT"/>
          <w:sz w:val="28"/>
          <w:szCs w:val="28"/>
        </w:rPr>
        <w:t xml:space="preserve">, pp. 29-36). </w:t>
      </w:r>
      <w:r w:rsidR="00B109D6" w:rsidRPr="00094244">
        <w:rPr>
          <w:rFonts w:ascii="Bell MT" w:hAnsi="Bell MT"/>
          <w:sz w:val="28"/>
          <w:szCs w:val="28"/>
        </w:rPr>
        <w:t xml:space="preserve">Si todo lo anterior parece confuso, ¡es porque </w:t>
      </w:r>
      <w:r w:rsidR="00B109D6" w:rsidRPr="00094244">
        <w:rPr>
          <w:rFonts w:ascii="Bell MT" w:hAnsi="Bell MT"/>
          <w:sz w:val="28"/>
          <w:szCs w:val="28"/>
        </w:rPr>
        <w:lastRenderedPageBreak/>
        <w:t>realmente lo es! Ese tipo de investigación “circular” a propósito de las personalidades de Jones y Waggoner deja realmente mucho que desear. ¿Se convierte una declaración en autorizada y exacta</w:t>
      </w:r>
      <w:r w:rsidR="00440381" w:rsidRPr="00094244">
        <w:rPr>
          <w:rFonts w:ascii="Bell MT" w:hAnsi="Bell MT"/>
          <w:sz w:val="28"/>
          <w:szCs w:val="28"/>
        </w:rPr>
        <w:t>,</w:t>
      </w:r>
      <w:r w:rsidR="00B109D6" w:rsidRPr="00094244">
        <w:rPr>
          <w:rFonts w:ascii="Bell MT" w:hAnsi="Bell MT"/>
          <w:sz w:val="28"/>
          <w:szCs w:val="28"/>
        </w:rPr>
        <w:t xml:space="preserve"> debido a que un autor la escribe, y muchos otros la toman y la repiten? </w:t>
      </w:r>
      <w:r w:rsidR="00440381" w:rsidRPr="00094244">
        <w:rPr>
          <w:rFonts w:ascii="Bell MT" w:hAnsi="Bell MT"/>
          <w:sz w:val="28"/>
          <w:szCs w:val="28"/>
        </w:rPr>
        <w:t>Y ¿dónde, en toda esta investigación, están las declaraciones de Ellen White sugiriendo que el rechazo al mensaje se deba atribuir a las personalidades de Jones y Waggoner?</w:t>
      </w:r>
      <w:r w:rsidR="00BD4142">
        <w:rPr>
          <w:rFonts w:ascii="Bell MT" w:hAnsi="Bell MT"/>
          <w:sz w:val="28"/>
          <w:szCs w:val="28"/>
        </w:rPr>
        <w:tab/>
      </w:r>
      <w:r w:rsidR="00094244">
        <w:rPr>
          <w:rFonts w:ascii="Bell MT" w:hAnsi="Bell MT"/>
          <w:sz w:val="28"/>
          <w:szCs w:val="28"/>
        </w:rPr>
        <w:br/>
      </w:r>
    </w:p>
    <w:p w14:paraId="24DCBC8D" w14:textId="171DAAFD" w:rsidR="003657AB" w:rsidRPr="00094244" w:rsidRDefault="00915580" w:rsidP="00BD4142">
      <w:pPr>
        <w:pStyle w:val="Prrafodelista"/>
        <w:numPr>
          <w:ilvl w:val="0"/>
          <w:numId w:val="7"/>
        </w:numPr>
        <w:tabs>
          <w:tab w:val="left" w:pos="360"/>
        </w:tabs>
        <w:jc w:val="both"/>
        <w:rPr>
          <w:rFonts w:ascii="Bell MT" w:hAnsi="Bell MT"/>
          <w:sz w:val="28"/>
          <w:szCs w:val="28"/>
          <w:lang w:val="en-US"/>
        </w:rPr>
      </w:pPr>
      <w:r w:rsidRPr="00094244">
        <w:rPr>
          <w:rFonts w:ascii="Bell MT" w:hAnsi="Bell MT"/>
          <w:sz w:val="28"/>
          <w:szCs w:val="28"/>
          <w:lang w:val="en-US"/>
        </w:rPr>
        <w:t>“A Further Appraisal of the Manuscript ‘1888 Re-examined’”</w:t>
      </w:r>
      <w:r w:rsidR="00FA4FA7">
        <w:rPr>
          <w:rFonts w:ascii="Bell MT" w:hAnsi="Bell MT"/>
          <w:sz w:val="28"/>
          <w:szCs w:val="28"/>
          <w:lang w:val="en-US"/>
        </w:rPr>
        <w:t>,</w:t>
      </w:r>
      <w:r w:rsidRPr="00094244">
        <w:rPr>
          <w:rFonts w:ascii="Bell MT" w:hAnsi="Bell MT"/>
          <w:sz w:val="28"/>
          <w:szCs w:val="28"/>
          <w:lang w:val="en-US"/>
        </w:rPr>
        <w:t xml:space="preserve"> p. 11.</w:t>
      </w:r>
      <w:r w:rsidR="00BD4142">
        <w:rPr>
          <w:rFonts w:ascii="Bell MT" w:hAnsi="Bell MT"/>
          <w:sz w:val="28"/>
          <w:szCs w:val="28"/>
          <w:lang w:val="en-US"/>
        </w:rPr>
        <w:tab/>
      </w:r>
      <w:r w:rsidR="00094244">
        <w:rPr>
          <w:rFonts w:ascii="Bell MT" w:hAnsi="Bell MT"/>
          <w:sz w:val="28"/>
          <w:szCs w:val="28"/>
          <w:lang w:val="en-US"/>
        </w:rPr>
        <w:br/>
      </w:r>
    </w:p>
    <w:p w14:paraId="433A2B0A" w14:textId="77777777" w:rsidR="00915580" w:rsidRPr="00094244" w:rsidRDefault="00915580" w:rsidP="00BD4142">
      <w:pPr>
        <w:pStyle w:val="Prrafodelista"/>
        <w:numPr>
          <w:ilvl w:val="0"/>
          <w:numId w:val="7"/>
        </w:numPr>
        <w:tabs>
          <w:tab w:val="left" w:pos="360"/>
        </w:tabs>
        <w:jc w:val="both"/>
        <w:rPr>
          <w:rFonts w:ascii="Bell MT" w:hAnsi="Bell MT"/>
          <w:sz w:val="28"/>
          <w:szCs w:val="28"/>
          <w:lang w:val="en-US"/>
        </w:rPr>
      </w:pPr>
      <w:r w:rsidRPr="00094244">
        <w:rPr>
          <w:rFonts w:ascii="Bell MT" w:hAnsi="Bell MT"/>
          <w:sz w:val="28"/>
          <w:szCs w:val="28"/>
          <w:lang w:val="en-US"/>
        </w:rPr>
        <w:t xml:space="preserve">General Conference of Seventh-day Adventists, </w:t>
      </w:r>
      <w:r w:rsidRPr="00094244">
        <w:rPr>
          <w:rFonts w:ascii="Bell MT" w:hAnsi="Bell MT"/>
          <w:i/>
          <w:iCs/>
          <w:sz w:val="28"/>
          <w:szCs w:val="28"/>
          <w:lang w:val="en-US"/>
        </w:rPr>
        <w:t>The Story of Our Church</w:t>
      </w:r>
      <w:r w:rsidRPr="00094244">
        <w:rPr>
          <w:rFonts w:ascii="Bell MT" w:hAnsi="Bell MT"/>
          <w:sz w:val="28"/>
          <w:szCs w:val="28"/>
          <w:lang w:val="en-US"/>
        </w:rPr>
        <w:t>, p. 247.</w:t>
      </w:r>
      <w:r w:rsidR="00BD4142">
        <w:rPr>
          <w:rFonts w:ascii="Bell MT" w:hAnsi="Bell MT"/>
          <w:sz w:val="28"/>
          <w:szCs w:val="28"/>
          <w:lang w:val="en-US"/>
        </w:rPr>
        <w:tab/>
      </w:r>
      <w:r w:rsidR="00094244">
        <w:rPr>
          <w:rFonts w:ascii="Bell MT" w:hAnsi="Bell MT"/>
          <w:sz w:val="28"/>
          <w:szCs w:val="28"/>
          <w:lang w:val="en-US"/>
        </w:rPr>
        <w:br/>
      </w:r>
    </w:p>
    <w:p w14:paraId="2991F2DB" w14:textId="77777777" w:rsidR="00915580" w:rsidRPr="00094244" w:rsidRDefault="00094244" w:rsidP="00BD4142">
      <w:pPr>
        <w:pStyle w:val="Prrafodelista"/>
        <w:numPr>
          <w:ilvl w:val="0"/>
          <w:numId w:val="7"/>
        </w:numPr>
        <w:tabs>
          <w:tab w:val="left" w:pos="360"/>
        </w:tabs>
        <w:jc w:val="both"/>
        <w:rPr>
          <w:rFonts w:ascii="Bell MT" w:hAnsi="Bell MT"/>
          <w:sz w:val="28"/>
          <w:szCs w:val="28"/>
          <w:lang w:val="en-US"/>
        </w:rPr>
      </w:pPr>
      <w:r>
        <w:rPr>
          <w:rFonts w:ascii="Bell MT" w:hAnsi="Bell MT"/>
          <w:sz w:val="28"/>
          <w:szCs w:val="28"/>
          <w:lang w:val="en-US"/>
        </w:rPr>
        <w:t xml:space="preserve">A. </w:t>
      </w:r>
      <w:r w:rsidR="00915580" w:rsidRPr="00094244">
        <w:rPr>
          <w:rFonts w:ascii="Bell MT" w:hAnsi="Bell MT"/>
          <w:sz w:val="28"/>
          <w:szCs w:val="28"/>
          <w:lang w:val="en-US"/>
        </w:rPr>
        <w:t xml:space="preserve">W. Spalding, </w:t>
      </w:r>
      <w:r w:rsidR="00915580" w:rsidRPr="00094244">
        <w:rPr>
          <w:rFonts w:ascii="Bell MT" w:hAnsi="Bell MT"/>
          <w:i/>
          <w:iCs/>
          <w:sz w:val="28"/>
          <w:szCs w:val="28"/>
          <w:lang w:val="en-US"/>
        </w:rPr>
        <w:t>Captains of the Host</w:t>
      </w:r>
      <w:r w:rsidR="00915580" w:rsidRPr="00094244">
        <w:rPr>
          <w:rFonts w:ascii="Bell MT" w:hAnsi="Bell MT"/>
          <w:sz w:val="28"/>
          <w:szCs w:val="28"/>
          <w:lang w:val="en-US"/>
        </w:rPr>
        <w:t>, pp. 599, 593, 601, 592.</w:t>
      </w:r>
      <w:r w:rsidR="00BD4142">
        <w:rPr>
          <w:rFonts w:ascii="Bell MT" w:hAnsi="Bell MT"/>
          <w:sz w:val="28"/>
          <w:szCs w:val="28"/>
          <w:lang w:val="en-US"/>
        </w:rPr>
        <w:tab/>
      </w:r>
      <w:r>
        <w:rPr>
          <w:rFonts w:ascii="Bell MT" w:hAnsi="Bell MT"/>
          <w:sz w:val="28"/>
          <w:szCs w:val="28"/>
          <w:lang w:val="en-US"/>
        </w:rPr>
        <w:br/>
      </w:r>
    </w:p>
    <w:p w14:paraId="5F1E7554" w14:textId="77777777" w:rsidR="00915580" w:rsidRPr="00094244" w:rsidRDefault="004C716D" w:rsidP="00BD4142">
      <w:pPr>
        <w:pStyle w:val="Prrafodelista"/>
        <w:numPr>
          <w:ilvl w:val="0"/>
          <w:numId w:val="7"/>
        </w:numPr>
        <w:tabs>
          <w:tab w:val="left" w:pos="360"/>
        </w:tabs>
        <w:jc w:val="both"/>
        <w:rPr>
          <w:rFonts w:ascii="Bell MT" w:hAnsi="Bell MT"/>
          <w:sz w:val="28"/>
          <w:szCs w:val="28"/>
          <w:lang w:val="en-US"/>
        </w:rPr>
      </w:pPr>
      <w:r w:rsidRPr="00094244">
        <w:rPr>
          <w:rFonts w:ascii="Bell MT" w:hAnsi="Bell MT"/>
          <w:sz w:val="28"/>
          <w:szCs w:val="28"/>
          <w:lang w:val="en-US"/>
        </w:rPr>
        <w:t xml:space="preserve">N. F. Pease, </w:t>
      </w:r>
      <w:r w:rsidRPr="00094244">
        <w:rPr>
          <w:rFonts w:ascii="Bell MT" w:hAnsi="Bell MT"/>
          <w:i/>
          <w:iCs/>
          <w:sz w:val="28"/>
          <w:szCs w:val="28"/>
          <w:lang w:val="en-US"/>
        </w:rPr>
        <w:t>By Faith Alone</w:t>
      </w:r>
      <w:r w:rsidRPr="00094244">
        <w:rPr>
          <w:rFonts w:ascii="Bell MT" w:hAnsi="Bell MT"/>
          <w:sz w:val="28"/>
          <w:szCs w:val="28"/>
          <w:lang w:val="en-US"/>
        </w:rPr>
        <w:t>, pp. 208, 209.</w:t>
      </w:r>
      <w:r w:rsidR="00BD4142">
        <w:rPr>
          <w:rFonts w:ascii="Bell MT" w:hAnsi="Bell MT"/>
          <w:sz w:val="28"/>
          <w:szCs w:val="28"/>
          <w:lang w:val="en-US"/>
        </w:rPr>
        <w:tab/>
      </w:r>
      <w:r w:rsidR="00094244">
        <w:rPr>
          <w:rFonts w:ascii="Bell MT" w:hAnsi="Bell MT"/>
          <w:sz w:val="28"/>
          <w:szCs w:val="28"/>
          <w:lang w:val="en-US"/>
        </w:rPr>
        <w:br/>
      </w:r>
    </w:p>
    <w:p w14:paraId="2E87F314" w14:textId="6FBB02A4" w:rsidR="004C716D" w:rsidRPr="00094244" w:rsidRDefault="004C716D" w:rsidP="00BD4142">
      <w:pPr>
        <w:pStyle w:val="Prrafodelista"/>
        <w:numPr>
          <w:ilvl w:val="0"/>
          <w:numId w:val="7"/>
        </w:numPr>
        <w:tabs>
          <w:tab w:val="left" w:pos="360"/>
        </w:tabs>
        <w:jc w:val="both"/>
        <w:rPr>
          <w:rFonts w:ascii="Bell MT" w:hAnsi="Bell MT"/>
          <w:sz w:val="28"/>
          <w:szCs w:val="28"/>
          <w:lang w:val="en-US"/>
        </w:rPr>
      </w:pPr>
      <w:r w:rsidRPr="00094244">
        <w:rPr>
          <w:rFonts w:ascii="Bell MT" w:hAnsi="Bell MT"/>
          <w:sz w:val="28"/>
          <w:szCs w:val="28"/>
          <w:lang w:val="en-US"/>
        </w:rPr>
        <w:t>Norman R. Gulley, “The 1888 ‘MOVEMENT’ Understood Within its Historical Context”</w:t>
      </w:r>
      <w:r w:rsidR="00762C3A">
        <w:rPr>
          <w:rFonts w:ascii="Bell MT" w:hAnsi="Bell MT"/>
          <w:sz w:val="28"/>
          <w:szCs w:val="28"/>
          <w:lang w:val="en-US"/>
        </w:rPr>
        <w:t>,</w:t>
      </w:r>
      <w:r w:rsidRPr="00094244">
        <w:rPr>
          <w:rFonts w:ascii="Bell MT" w:hAnsi="Bell MT"/>
          <w:sz w:val="28"/>
          <w:szCs w:val="28"/>
          <w:lang w:val="en-US"/>
        </w:rPr>
        <w:t xml:space="preserve"> pp. 1, 2.</w:t>
      </w:r>
      <w:r w:rsidR="00BD4142">
        <w:rPr>
          <w:rFonts w:ascii="Bell MT" w:hAnsi="Bell MT"/>
          <w:sz w:val="28"/>
          <w:szCs w:val="28"/>
          <w:lang w:val="en-US"/>
        </w:rPr>
        <w:tab/>
      </w:r>
      <w:r w:rsidR="00094244">
        <w:rPr>
          <w:rFonts w:ascii="Bell MT" w:hAnsi="Bell MT"/>
          <w:sz w:val="28"/>
          <w:szCs w:val="28"/>
          <w:lang w:val="en-US"/>
        </w:rPr>
        <w:br/>
      </w:r>
    </w:p>
    <w:p w14:paraId="30851EC2" w14:textId="77777777" w:rsidR="004C716D" w:rsidRPr="00094244" w:rsidRDefault="005567A3" w:rsidP="00BD4142">
      <w:pPr>
        <w:pStyle w:val="Prrafodelista"/>
        <w:numPr>
          <w:ilvl w:val="0"/>
          <w:numId w:val="7"/>
        </w:numPr>
        <w:tabs>
          <w:tab w:val="left" w:pos="360"/>
        </w:tabs>
        <w:jc w:val="both"/>
        <w:rPr>
          <w:rFonts w:ascii="Bell MT" w:hAnsi="Bell MT"/>
          <w:sz w:val="28"/>
          <w:szCs w:val="28"/>
          <w:lang w:val="en-US"/>
        </w:rPr>
      </w:pPr>
      <w:r w:rsidRPr="00094244">
        <w:rPr>
          <w:rFonts w:ascii="Bell MT" w:hAnsi="Bell MT"/>
          <w:sz w:val="28"/>
          <w:szCs w:val="28"/>
          <w:lang w:val="en-US"/>
        </w:rPr>
        <w:t xml:space="preserve">General Conference of Seventh-day Adventists, </w:t>
      </w:r>
      <w:r w:rsidRPr="00094244">
        <w:rPr>
          <w:rFonts w:ascii="Bell MT" w:hAnsi="Bell MT"/>
          <w:i/>
          <w:iCs/>
          <w:sz w:val="28"/>
          <w:szCs w:val="28"/>
          <w:lang w:val="en-US"/>
        </w:rPr>
        <w:t>The Story of Our Church</w:t>
      </w:r>
      <w:r w:rsidRPr="00094244">
        <w:rPr>
          <w:rFonts w:ascii="Bell MT" w:hAnsi="Bell MT"/>
          <w:sz w:val="28"/>
          <w:szCs w:val="28"/>
          <w:lang w:val="en-US"/>
        </w:rPr>
        <w:t>, pp. 246, 247.</w:t>
      </w:r>
      <w:r w:rsidR="00BD4142">
        <w:rPr>
          <w:rFonts w:ascii="Bell MT" w:hAnsi="Bell MT"/>
          <w:sz w:val="28"/>
          <w:szCs w:val="28"/>
          <w:lang w:val="en-US"/>
        </w:rPr>
        <w:tab/>
      </w:r>
      <w:r w:rsidR="00094244">
        <w:rPr>
          <w:rFonts w:ascii="Bell MT" w:hAnsi="Bell MT"/>
          <w:sz w:val="28"/>
          <w:szCs w:val="28"/>
          <w:lang w:val="en-US"/>
        </w:rPr>
        <w:br/>
      </w:r>
    </w:p>
    <w:p w14:paraId="7DF9BFCE" w14:textId="77777777" w:rsidR="005567A3" w:rsidRPr="00094244" w:rsidRDefault="00094244" w:rsidP="00BD4142">
      <w:pPr>
        <w:pStyle w:val="Prrafodelista"/>
        <w:numPr>
          <w:ilvl w:val="0"/>
          <w:numId w:val="7"/>
        </w:numPr>
        <w:tabs>
          <w:tab w:val="left" w:pos="360"/>
        </w:tabs>
        <w:jc w:val="both"/>
        <w:rPr>
          <w:rFonts w:ascii="Bell MT" w:hAnsi="Bell MT"/>
          <w:sz w:val="28"/>
          <w:szCs w:val="28"/>
          <w:lang w:val="en-US"/>
        </w:rPr>
      </w:pPr>
      <w:r>
        <w:rPr>
          <w:rFonts w:ascii="Bell MT" w:hAnsi="Bell MT"/>
          <w:sz w:val="28"/>
          <w:szCs w:val="28"/>
          <w:lang w:val="en-US"/>
        </w:rPr>
        <w:t xml:space="preserve">A. </w:t>
      </w:r>
      <w:r w:rsidR="00C7142B" w:rsidRPr="00094244">
        <w:rPr>
          <w:rFonts w:ascii="Bell MT" w:hAnsi="Bell MT"/>
          <w:sz w:val="28"/>
          <w:szCs w:val="28"/>
          <w:lang w:val="en-US"/>
        </w:rPr>
        <w:t xml:space="preserve">V. Olson, </w:t>
      </w:r>
      <w:r w:rsidR="00C7142B" w:rsidRPr="00094244">
        <w:rPr>
          <w:rFonts w:ascii="Bell MT" w:hAnsi="Bell MT"/>
          <w:i/>
          <w:iCs/>
          <w:sz w:val="28"/>
          <w:szCs w:val="28"/>
          <w:lang w:val="en-US"/>
        </w:rPr>
        <w:t xml:space="preserve">Through Crisis to Victory </w:t>
      </w:r>
      <w:r w:rsidR="00C7142B" w:rsidRPr="00094244">
        <w:rPr>
          <w:rFonts w:ascii="Bell MT" w:hAnsi="Bell MT"/>
          <w:sz w:val="28"/>
          <w:szCs w:val="28"/>
          <w:lang w:val="en-US"/>
        </w:rPr>
        <w:t>1888-1901, p. 7.</w:t>
      </w:r>
      <w:r w:rsidR="00BD4142">
        <w:rPr>
          <w:rFonts w:ascii="Bell MT" w:hAnsi="Bell MT"/>
          <w:sz w:val="28"/>
          <w:szCs w:val="28"/>
          <w:lang w:val="en-US"/>
        </w:rPr>
        <w:tab/>
      </w:r>
      <w:r>
        <w:rPr>
          <w:rFonts w:ascii="Bell MT" w:hAnsi="Bell MT"/>
          <w:sz w:val="28"/>
          <w:szCs w:val="28"/>
          <w:lang w:val="en-US"/>
        </w:rPr>
        <w:br/>
      </w:r>
    </w:p>
    <w:p w14:paraId="71403F0A" w14:textId="77777777" w:rsidR="00C7142B" w:rsidRPr="00094244" w:rsidRDefault="00C7142B" w:rsidP="00BD4142">
      <w:pPr>
        <w:pStyle w:val="Prrafodelista"/>
        <w:numPr>
          <w:ilvl w:val="0"/>
          <w:numId w:val="7"/>
        </w:numPr>
        <w:tabs>
          <w:tab w:val="left" w:pos="360"/>
        </w:tabs>
        <w:jc w:val="both"/>
        <w:rPr>
          <w:rFonts w:ascii="Bell MT" w:hAnsi="Bell MT"/>
          <w:sz w:val="28"/>
          <w:szCs w:val="28"/>
          <w:lang w:val="en-US"/>
        </w:rPr>
      </w:pPr>
      <w:r w:rsidRPr="00094244">
        <w:rPr>
          <w:rFonts w:ascii="Bell MT" w:hAnsi="Bell MT"/>
          <w:sz w:val="28"/>
          <w:szCs w:val="28"/>
          <w:lang w:val="en-US"/>
        </w:rPr>
        <w:t xml:space="preserve">LeRoy E. Froom, </w:t>
      </w:r>
      <w:r w:rsidRPr="00094244">
        <w:rPr>
          <w:rFonts w:ascii="Bell MT" w:hAnsi="Bell MT"/>
          <w:i/>
          <w:iCs/>
          <w:sz w:val="28"/>
          <w:szCs w:val="28"/>
          <w:lang w:val="en-US"/>
        </w:rPr>
        <w:t>Movement of Destiny</w:t>
      </w:r>
      <w:r w:rsidRPr="00094244">
        <w:rPr>
          <w:rFonts w:ascii="Bell MT" w:hAnsi="Bell MT"/>
          <w:sz w:val="28"/>
          <w:szCs w:val="28"/>
          <w:lang w:val="en-US"/>
        </w:rPr>
        <w:t>, pp. 370, 369.</w:t>
      </w:r>
      <w:r w:rsidR="00BD4142">
        <w:rPr>
          <w:rFonts w:ascii="Bell MT" w:hAnsi="Bell MT"/>
          <w:sz w:val="28"/>
          <w:szCs w:val="28"/>
          <w:lang w:val="en-US"/>
        </w:rPr>
        <w:tab/>
      </w:r>
      <w:r w:rsidR="00094244">
        <w:rPr>
          <w:rFonts w:ascii="Bell MT" w:hAnsi="Bell MT"/>
          <w:sz w:val="28"/>
          <w:szCs w:val="28"/>
          <w:lang w:val="en-US"/>
        </w:rPr>
        <w:br/>
      </w:r>
    </w:p>
    <w:p w14:paraId="48BF508D" w14:textId="77777777" w:rsidR="00C7142B" w:rsidRPr="00094244" w:rsidRDefault="0080064D" w:rsidP="00BD4142">
      <w:pPr>
        <w:pStyle w:val="Prrafodelista"/>
        <w:numPr>
          <w:ilvl w:val="0"/>
          <w:numId w:val="7"/>
        </w:numPr>
        <w:tabs>
          <w:tab w:val="left" w:pos="360"/>
        </w:tabs>
        <w:jc w:val="both"/>
        <w:rPr>
          <w:rFonts w:ascii="Bell MT" w:hAnsi="Bell MT"/>
          <w:sz w:val="28"/>
          <w:szCs w:val="28"/>
          <w:lang w:val="en-US"/>
        </w:rPr>
      </w:pPr>
      <w:r w:rsidRPr="00094244">
        <w:rPr>
          <w:rFonts w:ascii="Bell MT" w:hAnsi="Bell MT"/>
          <w:sz w:val="28"/>
          <w:szCs w:val="28"/>
          <w:lang w:val="en-US"/>
        </w:rPr>
        <w:t xml:space="preserve">Marjorie Lewis Lloyd, </w:t>
      </w:r>
      <w:r w:rsidRPr="00094244">
        <w:rPr>
          <w:rFonts w:ascii="Bell MT" w:hAnsi="Bell MT"/>
          <w:i/>
          <w:iCs/>
          <w:sz w:val="28"/>
          <w:szCs w:val="28"/>
          <w:lang w:val="en-US"/>
        </w:rPr>
        <w:t xml:space="preserve">Too Slow Getting Off </w:t>
      </w:r>
      <w:r w:rsidRPr="00094244">
        <w:rPr>
          <w:rFonts w:ascii="Bell MT" w:hAnsi="Bell MT"/>
          <w:sz w:val="28"/>
          <w:szCs w:val="28"/>
          <w:lang w:val="en-US"/>
        </w:rPr>
        <w:t>(Washington, D.C.: Review and Herald, 1973) p. 19.</w:t>
      </w:r>
      <w:r w:rsidR="00BD4142">
        <w:rPr>
          <w:rFonts w:ascii="Bell MT" w:hAnsi="Bell MT"/>
          <w:sz w:val="28"/>
          <w:szCs w:val="28"/>
          <w:lang w:val="en-US"/>
        </w:rPr>
        <w:tab/>
      </w:r>
      <w:r w:rsidR="00094244">
        <w:rPr>
          <w:rFonts w:ascii="Bell MT" w:hAnsi="Bell MT"/>
          <w:sz w:val="28"/>
          <w:szCs w:val="28"/>
          <w:lang w:val="en-US"/>
        </w:rPr>
        <w:br/>
      </w:r>
    </w:p>
    <w:p w14:paraId="6E821D0B" w14:textId="77777777" w:rsidR="0080064D" w:rsidRPr="00094244" w:rsidRDefault="00094244" w:rsidP="00BD4142">
      <w:pPr>
        <w:pStyle w:val="Prrafodelista"/>
        <w:numPr>
          <w:ilvl w:val="0"/>
          <w:numId w:val="7"/>
        </w:numPr>
        <w:tabs>
          <w:tab w:val="left" w:pos="360"/>
        </w:tabs>
        <w:jc w:val="both"/>
        <w:rPr>
          <w:rFonts w:ascii="Bell MT" w:hAnsi="Bell MT"/>
          <w:sz w:val="28"/>
          <w:szCs w:val="28"/>
          <w:lang w:val="en-US"/>
        </w:rPr>
      </w:pPr>
      <w:r>
        <w:rPr>
          <w:rFonts w:ascii="Bell MT" w:hAnsi="Bell MT"/>
          <w:sz w:val="28"/>
          <w:szCs w:val="28"/>
          <w:lang w:val="en-US"/>
        </w:rPr>
        <w:t xml:space="preserve">A. </w:t>
      </w:r>
      <w:r w:rsidR="0080064D" w:rsidRPr="00094244">
        <w:rPr>
          <w:rFonts w:ascii="Bell MT" w:hAnsi="Bell MT"/>
          <w:sz w:val="28"/>
          <w:szCs w:val="28"/>
          <w:lang w:val="en-US"/>
        </w:rPr>
        <w:t xml:space="preserve">L. White, </w:t>
      </w:r>
      <w:r w:rsidR="0080064D" w:rsidRPr="00094244">
        <w:rPr>
          <w:rFonts w:ascii="Bell MT" w:hAnsi="Bell MT"/>
          <w:i/>
          <w:iCs/>
          <w:sz w:val="28"/>
          <w:szCs w:val="28"/>
          <w:lang w:val="en-US"/>
        </w:rPr>
        <w:t>The Lonely Years</w:t>
      </w:r>
      <w:r w:rsidR="0080064D" w:rsidRPr="00094244">
        <w:rPr>
          <w:rFonts w:ascii="Bell MT" w:hAnsi="Bell MT"/>
          <w:sz w:val="28"/>
          <w:szCs w:val="28"/>
          <w:lang w:val="en-US"/>
        </w:rPr>
        <w:t>, p. 396.</w:t>
      </w:r>
      <w:r w:rsidR="00BD4142">
        <w:rPr>
          <w:rFonts w:ascii="Bell MT" w:hAnsi="Bell MT"/>
          <w:sz w:val="28"/>
          <w:szCs w:val="28"/>
          <w:lang w:val="en-US"/>
        </w:rPr>
        <w:tab/>
      </w:r>
      <w:r>
        <w:rPr>
          <w:rFonts w:ascii="Bell MT" w:hAnsi="Bell MT"/>
          <w:sz w:val="28"/>
          <w:szCs w:val="28"/>
          <w:lang w:val="en-US"/>
        </w:rPr>
        <w:br/>
      </w:r>
    </w:p>
    <w:p w14:paraId="10A11773" w14:textId="77777777" w:rsidR="0080064D" w:rsidRPr="00094244" w:rsidRDefault="00C64FFB" w:rsidP="00BD4142">
      <w:pPr>
        <w:pStyle w:val="Prrafodelista"/>
        <w:numPr>
          <w:ilvl w:val="0"/>
          <w:numId w:val="7"/>
        </w:numPr>
        <w:tabs>
          <w:tab w:val="left" w:pos="360"/>
        </w:tabs>
        <w:jc w:val="both"/>
        <w:rPr>
          <w:rFonts w:ascii="Bell MT" w:hAnsi="Bell MT"/>
          <w:sz w:val="28"/>
          <w:szCs w:val="28"/>
          <w:lang w:val="en-US"/>
        </w:rPr>
      </w:pPr>
      <w:r w:rsidRPr="00094244">
        <w:rPr>
          <w:rFonts w:ascii="Bell MT" w:hAnsi="Bell MT"/>
          <w:sz w:val="28"/>
          <w:szCs w:val="28"/>
          <w:lang w:val="en-US"/>
        </w:rPr>
        <w:t xml:space="preserve">Steve Wohlberg, </w:t>
      </w:r>
      <w:r w:rsidRPr="00094244">
        <w:rPr>
          <w:rFonts w:ascii="Bell MT" w:hAnsi="Bell MT"/>
          <w:i/>
          <w:iCs/>
          <w:sz w:val="28"/>
          <w:szCs w:val="28"/>
          <w:lang w:val="en-US"/>
        </w:rPr>
        <w:t>The 1888 Message for the Year 2000</w:t>
      </w:r>
      <w:r w:rsidRPr="00094244">
        <w:rPr>
          <w:rFonts w:ascii="Bell MT" w:hAnsi="Bell MT"/>
          <w:sz w:val="28"/>
          <w:szCs w:val="28"/>
          <w:lang w:val="en-US"/>
        </w:rPr>
        <w:t>, pp. 22, 108.</w:t>
      </w:r>
      <w:r w:rsidR="00094244">
        <w:rPr>
          <w:rFonts w:ascii="Bell MT" w:hAnsi="Bell MT"/>
          <w:sz w:val="28"/>
          <w:szCs w:val="28"/>
          <w:lang w:val="en-US"/>
        </w:rPr>
        <w:br/>
      </w:r>
    </w:p>
    <w:p w14:paraId="0F0D5259" w14:textId="1FCA7A8F" w:rsidR="00C64FFB" w:rsidRPr="00094244" w:rsidRDefault="00C64FFB" w:rsidP="00BD4142">
      <w:pPr>
        <w:pStyle w:val="Prrafodelista"/>
        <w:numPr>
          <w:ilvl w:val="0"/>
          <w:numId w:val="7"/>
        </w:numPr>
        <w:tabs>
          <w:tab w:val="left" w:pos="360"/>
        </w:tabs>
        <w:jc w:val="both"/>
        <w:rPr>
          <w:rFonts w:ascii="Bell MT" w:hAnsi="Bell MT"/>
          <w:sz w:val="28"/>
          <w:szCs w:val="28"/>
        </w:rPr>
      </w:pPr>
      <w:r w:rsidRPr="00094244">
        <w:rPr>
          <w:rFonts w:ascii="Bell MT" w:hAnsi="Bell MT"/>
          <w:sz w:val="28"/>
          <w:szCs w:val="28"/>
          <w:lang w:val="en-US"/>
        </w:rPr>
        <w:t xml:space="preserve">George R. Knight, </w:t>
      </w:r>
      <w:r w:rsidRPr="00094244">
        <w:rPr>
          <w:rFonts w:ascii="Bell MT" w:hAnsi="Bell MT"/>
          <w:i/>
          <w:iCs/>
          <w:sz w:val="28"/>
          <w:szCs w:val="28"/>
          <w:lang w:val="en-US"/>
        </w:rPr>
        <w:t>A User–Friendly Guide to the 1888 Message</w:t>
      </w:r>
      <w:r w:rsidRPr="00094244">
        <w:rPr>
          <w:rFonts w:ascii="Bell MT" w:hAnsi="Bell MT"/>
          <w:sz w:val="28"/>
          <w:szCs w:val="28"/>
          <w:lang w:val="en-US"/>
        </w:rPr>
        <w:t xml:space="preserve">, pp. 115, 147, 182, 148, 150 (cursivas en original). </w:t>
      </w:r>
      <w:r w:rsidR="00EE4BF4">
        <w:rPr>
          <w:rFonts w:ascii="Bell MT" w:hAnsi="Bell MT"/>
          <w:sz w:val="28"/>
          <w:szCs w:val="28"/>
        </w:rPr>
        <w:t>Al ser acusados por hablar</w:t>
      </w:r>
      <w:r w:rsidR="00C41DAC" w:rsidRPr="00094244">
        <w:rPr>
          <w:rFonts w:ascii="Bell MT" w:hAnsi="Bell MT"/>
          <w:sz w:val="28"/>
          <w:szCs w:val="28"/>
        </w:rPr>
        <w:t xml:space="preserve"> de “rechazo denominacional”</w:t>
      </w:r>
      <w:r w:rsidR="009E0CF7">
        <w:rPr>
          <w:rFonts w:ascii="Bell MT" w:hAnsi="Bell MT"/>
          <w:sz w:val="28"/>
          <w:szCs w:val="28"/>
        </w:rPr>
        <w:t>,</w:t>
      </w:r>
      <w:r w:rsidR="00C41DAC" w:rsidRPr="00094244">
        <w:rPr>
          <w:rFonts w:ascii="Bell MT" w:hAnsi="Bell MT"/>
          <w:sz w:val="28"/>
          <w:szCs w:val="28"/>
        </w:rPr>
        <w:t xml:space="preserve"> Robert Wieland y Donald Short </w:t>
      </w:r>
      <w:r w:rsidR="00EE4BF4">
        <w:rPr>
          <w:rFonts w:ascii="Bell MT" w:hAnsi="Bell MT"/>
          <w:sz w:val="28"/>
          <w:szCs w:val="28"/>
        </w:rPr>
        <w:t>respondieron afirmando</w:t>
      </w:r>
      <w:r w:rsidR="00C41DAC" w:rsidRPr="00094244">
        <w:rPr>
          <w:rFonts w:ascii="Bell MT" w:hAnsi="Bell MT"/>
          <w:sz w:val="28"/>
          <w:szCs w:val="28"/>
        </w:rPr>
        <w:t>: “</w:t>
      </w:r>
      <w:r w:rsidR="008953F5" w:rsidRPr="00094244">
        <w:rPr>
          <w:rFonts w:ascii="Bell MT" w:hAnsi="Bell MT"/>
          <w:sz w:val="28"/>
          <w:szCs w:val="28"/>
        </w:rPr>
        <w:t>Nunca hemos declarado que ‘la denominación’ rechazara el com</w:t>
      </w:r>
      <w:r w:rsidR="00991FAF">
        <w:rPr>
          <w:rFonts w:ascii="Bell MT" w:hAnsi="Bell MT"/>
          <w:sz w:val="28"/>
          <w:szCs w:val="28"/>
        </w:rPr>
        <w:t>i</w:t>
      </w:r>
      <w:r w:rsidR="008953F5" w:rsidRPr="00094244">
        <w:rPr>
          <w:rFonts w:ascii="Bell MT" w:hAnsi="Bell MT"/>
          <w:sz w:val="28"/>
          <w:szCs w:val="28"/>
        </w:rPr>
        <w:t>enz</w:t>
      </w:r>
      <w:r w:rsidR="00991FAF">
        <w:rPr>
          <w:rFonts w:ascii="Bell MT" w:hAnsi="Bell MT"/>
          <w:sz w:val="28"/>
          <w:szCs w:val="28"/>
        </w:rPr>
        <w:t>o</w:t>
      </w:r>
      <w:r w:rsidR="008953F5" w:rsidRPr="00094244">
        <w:rPr>
          <w:rFonts w:ascii="Bell MT" w:hAnsi="Bell MT"/>
          <w:sz w:val="28"/>
          <w:szCs w:val="28"/>
        </w:rPr>
        <w:t xml:space="preserve"> de la lluvia tardía. Simplemente hemos citado la evidencia de Ellen White</w:t>
      </w:r>
      <w:r w:rsidR="00C41DAC" w:rsidRPr="00094244">
        <w:rPr>
          <w:rFonts w:ascii="Bell MT" w:hAnsi="Bell MT"/>
          <w:sz w:val="28"/>
          <w:szCs w:val="28"/>
        </w:rPr>
        <w:t xml:space="preserve"> </w:t>
      </w:r>
      <w:r w:rsidR="00113FB5" w:rsidRPr="00094244">
        <w:rPr>
          <w:rFonts w:ascii="Bell MT" w:hAnsi="Bell MT"/>
          <w:sz w:val="28"/>
          <w:szCs w:val="28"/>
        </w:rPr>
        <w:t xml:space="preserve">a propósito de que </w:t>
      </w:r>
      <w:r w:rsidR="00113FB5" w:rsidRPr="00094244">
        <w:rPr>
          <w:rFonts w:ascii="Bell MT" w:hAnsi="Bell MT"/>
          <w:i/>
          <w:sz w:val="28"/>
          <w:szCs w:val="28"/>
        </w:rPr>
        <w:t>el liderazgo</w:t>
      </w:r>
      <w:r w:rsidR="00113FB5" w:rsidRPr="00094244">
        <w:rPr>
          <w:rFonts w:ascii="Bell MT" w:hAnsi="Bell MT"/>
          <w:sz w:val="28"/>
          <w:szCs w:val="28"/>
        </w:rPr>
        <w:t xml:space="preserve"> l</w:t>
      </w:r>
      <w:r w:rsidR="00EE4BF4">
        <w:rPr>
          <w:rFonts w:ascii="Bell MT" w:hAnsi="Bell MT"/>
          <w:sz w:val="28"/>
          <w:szCs w:val="28"/>
        </w:rPr>
        <w:t>a</w:t>
      </w:r>
      <w:r w:rsidR="00113FB5" w:rsidRPr="00094244">
        <w:rPr>
          <w:rFonts w:ascii="Bell MT" w:hAnsi="Bell MT"/>
          <w:sz w:val="28"/>
          <w:szCs w:val="28"/>
        </w:rPr>
        <w:t xml:space="preserve"> rechazó, y la mantuvo ‘en gran medida’ apartada </w:t>
      </w:r>
      <w:r w:rsidR="00481FEE" w:rsidRPr="00094244">
        <w:rPr>
          <w:rFonts w:ascii="Bell MT" w:hAnsi="Bell MT"/>
          <w:sz w:val="28"/>
          <w:szCs w:val="28"/>
        </w:rPr>
        <w:t xml:space="preserve">de la </w:t>
      </w:r>
      <w:r w:rsidR="00481FEE" w:rsidRPr="00094244">
        <w:rPr>
          <w:rFonts w:ascii="Bell MT" w:hAnsi="Bell MT"/>
          <w:sz w:val="28"/>
          <w:szCs w:val="28"/>
        </w:rPr>
        <w:lastRenderedPageBreak/>
        <w:t xml:space="preserve">iglesia en su conjunto, de forma que ‘la denominación’ no tuvo nunca una oportunidad justa para aceptarla (cf. 1 </w:t>
      </w:r>
      <w:r w:rsidR="00481FEE" w:rsidRPr="00094244">
        <w:rPr>
          <w:rFonts w:ascii="Bell MT" w:hAnsi="Bell MT"/>
          <w:i/>
          <w:iCs/>
          <w:sz w:val="28"/>
          <w:szCs w:val="28"/>
        </w:rPr>
        <w:t xml:space="preserve">SM </w:t>
      </w:r>
      <w:r w:rsidR="00481FEE" w:rsidRPr="00094244">
        <w:rPr>
          <w:rFonts w:ascii="Bell MT" w:hAnsi="Bell MT"/>
          <w:sz w:val="28"/>
          <w:szCs w:val="28"/>
        </w:rPr>
        <w:t>234, 235</w:t>
      </w:r>
      <w:r w:rsidR="00C107CE">
        <w:rPr>
          <w:rFonts w:ascii="Bell MT" w:hAnsi="Bell MT"/>
          <w:sz w:val="28"/>
          <w:szCs w:val="28"/>
        </w:rPr>
        <w:t>)</w:t>
      </w:r>
      <w:r w:rsidR="00481FEE" w:rsidRPr="00094244">
        <w:rPr>
          <w:rFonts w:ascii="Bell MT" w:hAnsi="Bell MT"/>
          <w:sz w:val="28"/>
          <w:szCs w:val="28"/>
        </w:rPr>
        <w:t xml:space="preserve"> </w:t>
      </w:r>
      <w:r w:rsidR="00C107CE">
        <w:rPr>
          <w:rFonts w:ascii="Bell MT" w:hAnsi="Bell MT"/>
          <w:sz w:val="28"/>
          <w:szCs w:val="28"/>
        </w:rPr>
        <w:t>{</w:t>
      </w:r>
      <w:r w:rsidR="00376B96" w:rsidRPr="00094244">
        <w:rPr>
          <w:rFonts w:ascii="Bell MT" w:hAnsi="Bell MT"/>
          <w:i/>
          <w:sz w:val="28"/>
          <w:szCs w:val="28"/>
        </w:rPr>
        <w:t>Mensajes selectos</w:t>
      </w:r>
      <w:r w:rsidR="00376B96" w:rsidRPr="00094244">
        <w:rPr>
          <w:rFonts w:ascii="Bell MT" w:hAnsi="Bell MT"/>
          <w:sz w:val="28"/>
          <w:szCs w:val="28"/>
        </w:rPr>
        <w:t>, vol. 1, p. 276</w:t>
      </w:r>
      <w:r w:rsidR="00C107CE">
        <w:rPr>
          <w:rFonts w:ascii="Bell MT" w:hAnsi="Bell MT"/>
          <w:sz w:val="28"/>
          <w:szCs w:val="28"/>
        </w:rPr>
        <w:t>}”</w:t>
      </w:r>
      <w:r w:rsidR="00481FEE" w:rsidRPr="00094244">
        <w:rPr>
          <w:rFonts w:ascii="Bell MT" w:hAnsi="Bell MT"/>
          <w:sz w:val="28"/>
          <w:szCs w:val="28"/>
        </w:rPr>
        <w:t xml:space="preserve"> (</w:t>
      </w:r>
      <w:r w:rsidR="00481FEE" w:rsidRPr="00094244">
        <w:rPr>
          <w:rFonts w:ascii="Bell MT" w:hAnsi="Bell MT"/>
          <w:i/>
          <w:iCs/>
          <w:sz w:val="28"/>
          <w:szCs w:val="28"/>
        </w:rPr>
        <w:t>1888 Re-examined</w:t>
      </w:r>
      <w:r w:rsidR="00481FEE" w:rsidRPr="00094244">
        <w:rPr>
          <w:rFonts w:ascii="Bell MT" w:hAnsi="Bell MT"/>
          <w:sz w:val="28"/>
          <w:szCs w:val="28"/>
        </w:rPr>
        <w:t>, p. 173</w:t>
      </w:r>
      <w:r w:rsidR="00C107CE">
        <w:rPr>
          <w:rFonts w:ascii="Bell MT" w:hAnsi="Bell MT"/>
          <w:sz w:val="28"/>
          <w:szCs w:val="28"/>
        </w:rPr>
        <w:t>)</w:t>
      </w:r>
      <w:r w:rsidR="00376B96" w:rsidRPr="00094244">
        <w:rPr>
          <w:rFonts w:ascii="Bell MT" w:hAnsi="Bell MT"/>
          <w:sz w:val="28"/>
          <w:szCs w:val="28"/>
        </w:rPr>
        <w:t xml:space="preserve"> </w:t>
      </w:r>
      <w:r w:rsidR="00991FAF">
        <w:rPr>
          <w:rFonts w:ascii="Bell MT" w:hAnsi="Bell MT"/>
          <w:sz w:val="28"/>
          <w:szCs w:val="28"/>
        </w:rPr>
        <w:t>{</w:t>
      </w:r>
      <w:r w:rsidR="006D78A0" w:rsidRPr="00094244">
        <w:rPr>
          <w:rFonts w:ascii="Bell MT" w:hAnsi="Bell MT"/>
          <w:i/>
          <w:sz w:val="28"/>
          <w:szCs w:val="28"/>
        </w:rPr>
        <w:t>1888 Rexaminado</w:t>
      </w:r>
      <w:r w:rsidR="006D78A0" w:rsidRPr="00094244">
        <w:rPr>
          <w:rFonts w:ascii="Bell MT" w:hAnsi="Bell MT"/>
          <w:sz w:val="28"/>
          <w:szCs w:val="28"/>
        </w:rPr>
        <w:t>, en</w:t>
      </w:r>
      <w:r w:rsidR="00376B96" w:rsidRPr="00094244">
        <w:rPr>
          <w:rFonts w:ascii="Bell MT" w:hAnsi="Bell MT"/>
          <w:sz w:val="28"/>
          <w:szCs w:val="28"/>
        </w:rPr>
        <w:t xml:space="preserve"> </w:t>
      </w:r>
      <w:hyperlink r:id="rId41" w:history="1">
        <w:r w:rsidR="00C024C0" w:rsidRPr="00094244">
          <w:rPr>
            <w:rStyle w:val="Hipervnculo"/>
            <w:rFonts w:ascii="Bell MT" w:hAnsi="Bell MT"/>
            <w:color w:val="auto"/>
            <w:sz w:val="28"/>
            <w:szCs w:val="28"/>
            <w:u w:val="none"/>
          </w:rPr>
          <w:t>http://libros1888.com/Pdfs/1888-RE.pdf</w:t>
        </w:r>
      </w:hyperlink>
      <w:r w:rsidR="00991FAF">
        <w:rPr>
          <w:rFonts w:ascii="Bell MT" w:hAnsi="Bell MT"/>
          <w:sz w:val="28"/>
          <w:szCs w:val="28"/>
        </w:rPr>
        <w:t>}</w:t>
      </w:r>
      <w:r w:rsidR="00481FEE" w:rsidRPr="00094244">
        <w:rPr>
          <w:rFonts w:ascii="Bell MT" w:hAnsi="Bell MT"/>
          <w:sz w:val="28"/>
          <w:szCs w:val="28"/>
        </w:rPr>
        <w:t>.</w:t>
      </w:r>
      <w:r w:rsidR="00BD4142">
        <w:rPr>
          <w:rFonts w:ascii="Bell MT" w:hAnsi="Bell MT"/>
          <w:sz w:val="28"/>
          <w:szCs w:val="28"/>
        </w:rPr>
        <w:tab/>
      </w:r>
      <w:r w:rsidR="00094244">
        <w:rPr>
          <w:rFonts w:ascii="Bell MT" w:hAnsi="Bell MT"/>
          <w:sz w:val="28"/>
          <w:szCs w:val="28"/>
        </w:rPr>
        <w:br/>
      </w:r>
    </w:p>
    <w:p w14:paraId="0D1CE352" w14:textId="7F2FF15F" w:rsidR="00481FEE" w:rsidRPr="00094244" w:rsidRDefault="008F3FAC" w:rsidP="00BD4142">
      <w:pPr>
        <w:pStyle w:val="Prrafodelista"/>
        <w:numPr>
          <w:ilvl w:val="0"/>
          <w:numId w:val="7"/>
        </w:numPr>
        <w:tabs>
          <w:tab w:val="left" w:pos="360"/>
        </w:tabs>
        <w:jc w:val="both"/>
        <w:rPr>
          <w:rFonts w:ascii="Bell MT" w:hAnsi="Bell MT"/>
          <w:sz w:val="28"/>
          <w:szCs w:val="28"/>
          <w:lang w:val="en-US"/>
        </w:rPr>
      </w:pPr>
      <w:r w:rsidRPr="00094244">
        <w:rPr>
          <w:rFonts w:ascii="Bell MT" w:hAnsi="Bell MT"/>
          <w:sz w:val="28"/>
          <w:szCs w:val="28"/>
          <w:lang w:val="en-US"/>
        </w:rPr>
        <w:t>Gerhard Pfandl, “</w:t>
      </w:r>
      <w:r w:rsidR="00B10EAD">
        <w:rPr>
          <w:rFonts w:ascii="Bell MT" w:hAnsi="Bell MT"/>
          <w:sz w:val="28"/>
          <w:szCs w:val="28"/>
          <w:lang w:val="en-US"/>
        </w:rPr>
        <w:t>Min</w:t>
      </w:r>
      <w:r w:rsidR="00512A4F">
        <w:rPr>
          <w:rFonts w:ascii="Bell MT" w:hAnsi="Bell MT"/>
          <w:sz w:val="28"/>
          <w:szCs w:val="28"/>
          <w:lang w:val="en-US"/>
        </w:rPr>
        <w:t>nea</w:t>
      </w:r>
      <w:r w:rsidR="00B10EAD">
        <w:rPr>
          <w:rFonts w:ascii="Bell MT" w:hAnsi="Bell MT"/>
          <w:sz w:val="28"/>
          <w:szCs w:val="28"/>
          <w:lang w:val="en-US"/>
        </w:rPr>
        <w:t>polis</w:t>
      </w:r>
      <w:r w:rsidRPr="00094244">
        <w:rPr>
          <w:rFonts w:ascii="Bell MT" w:hAnsi="Bell MT"/>
          <w:sz w:val="28"/>
          <w:szCs w:val="28"/>
          <w:lang w:val="en-US"/>
        </w:rPr>
        <w:t>, 1888: An Adventist Watershed”</w:t>
      </w:r>
      <w:r w:rsidR="009E0CF7">
        <w:rPr>
          <w:rFonts w:ascii="Bell MT" w:hAnsi="Bell MT"/>
          <w:sz w:val="28"/>
          <w:szCs w:val="28"/>
          <w:lang w:val="en-US"/>
        </w:rPr>
        <w:t>,</w:t>
      </w:r>
      <w:r w:rsidRPr="00094244">
        <w:rPr>
          <w:rFonts w:ascii="Bell MT" w:hAnsi="Bell MT"/>
          <w:sz w:val="28"/>
          <w:szCs w:val="28"/>
          <w:lang w:val="en-US"/>
        </w:rPr>
        <w:t xml:space="preserve"> </w:t>
      </w:r>
      <w:r w:rsidRPr="00094244">
        <w:rPr>
          <w:rFonts w:ascii="Bell MT" w:hAnsi="Bell MT"/>
          <w:i/>
          <w:iCs/>
          <w:sz w:val="28"/>
          <w:szCs w:val="28"/>
          <w:lang w:val="en-US"/>
        </w:rPr>
        <w:t>Adventist World— NAD</w:t>
      </w:r>
      <w:r w:rsidRPr="00094244">
        <w:rPr>
          <w:rFonts w:ascii="Bell MT" w:hAnsi="Bell MT"/>
          <w:sz w:val="28"/>
          <w:szCs w:val="28"/>
          <w:lang w:val="en-US"/>
        </w:rPr>
        <w:t>, junio 2010, p. 39.</w:t>
      </w:r>
      <w:r w:rsidR="00BD4142">
        <w:rPr>
          <w:rFonts w:ascii="Bell MT" w:hAnsi="Bell MT"/>
          <w:sz w:val="28"/>
          <w:szCs w:val="28"/>
          <w:lang w:val="en-US"/>
        </w:rPr>
        <w:tab/>
      </w:r>
      <w:r w:rsidR="00094244">
        <w:rPr>
          <w:rFonts w:ascii="Bell MT" w:hAnsi="Bell MT"/>
          <w:sz w:val="28"/>
          <w:szCs w:val="28"/>
          <w:lang w:val="en-US"/>
        </w:rPr>
        <w:br/>
      </w:r>
    </w:p>
    <w:p w14:paraId="2849831A" w14:textId="77777777" w:rsidR="000B0A89" w:rsidRPr="00094244" w:rsidRDefault="008F3FAC" w:rsidP="00BD4142">
      <w:pPr>
        <w:pStyle w:val="Prrafodelista"/>
        <w:numPr>
          <w:ilvl w:val="0"/>
          <w:numId w:val="7"/>
        </w:numPr>
        <w:tabs>
          <w:tab w:val="left" w:pos="360"/>
        </w:tabs>
        <w:jc w:val="both"/>
        <w:rPr>
          <w:rFonts w:ascii="Bell MT" w:hAnsi="Bell MT"/>
          <w:sz w:val="28"/>
          <w:szCs w:val="28"/>
          <w:lang w:val="en-US"/>
        </w:rPr>
      </w:pPr>
      <w:r w:rsidRPr="00094244">
        <w:rPr>
          <w:rFonts w:ascii="Bell MT" w:hAnsi="Bell MT"/>
          <w:sz w:val="28"/>
          <w:szCs w:val="28"/>
          <w:lang w:val="en-US"/>
        </w:rPr>
        <w:t xml:space="preserve">George R. Knight, </w:t>
      </w:r>
      <w:r w:rsidRPr="00094244">
        <w:rPr>
          <w:rFonts w:ascii="Bell MT" w:hAnsi="Bell MT"/>
          <w:i/>
          <w:iCs/>
          <w:sz w:val="28"/>
          <w:szCs w:val="28"/>
          <w:lang w:val="en-US"/>
        </w:rPr>
        <w:t>A User-Friendly Guide to the 1888 Message</w:t>
      </w:r>
      <w:r w:rsidRPr="00094244">
        <w:rPr>
          <w:rFonts w:ascii="Bell MT" w:hAnsi="Bell MT"/>
          <w:sz w:val="28"/>
          <w:szCs w:val="28"/>
          <w:lang w:val="en-US"/>
        </w:rPr>
        <w:t>, p. 145.</w:t>
      </w:r>
      <w:r w:rsidR="00BD4142">
        <w:rPr>
          <w:rFonts w:ascii="Bell MT" w:hAnsi="Bell MT"/>
          <w:sz w:val="28"/>
          <w:szCs w:val="28"/>
          <w:lang w:val="en-US"/>
        </w:rPr>
        <w:tab/>
      </w:r>
      <w:r w:rsidR="00094244">
        <w:rPr>
          <w:rFonts w:ascii="Bell MT" w:hAnsi="Bell MT"/>
          <w:sz w:val="28"/>
          <w:szCs w:val="28"/>
          <w:lang w:val="en-US"/>
        </w:rPr>
        <w:br/>
      </w:r>
    </w:p>
    <w:p w14:paraId="27374CC5" w14:textId="77777777" w:rsidR="008F3FAC" w:rsidRPr="00094244" w:rsidRDefault="00CE2D32" w:rsidP="00BD4142">
      <w:pPr>
        <w:pStyle w:val="Prrafodelista"/>
        <w:numPr>
          <w:ilvl w:val="0"/>
          <w:numId w:val="7"/>
        </w:numPr>
        <w:tabs>
          <w:tab w:val="left" w:pos="360"/>
        </w:tabs>
        <w:jc w:val="both"/>
        <w:rPr>
          <w:rFonts w:ascii="Bell MT" w:hAnsi="Bell MT"/>
          <w:sz w:val="28"/>
          <w:szCs w:val="28"/>
          <w:lang w:val="en-US"/>
        </w:rPr>
      </w:pPr>
      <w:r w:rsidRPr="00094244">
        <w:rPr>
          <w:rFonts w:ascii="Bell MT" w:hAnsi="Bell MT"/>
          <w:sz w:val="28"/>
          <w:szCs w:val="28"/>
          <w:lang w:val="en-US"/>
        </w:rPr>
        <w:t xml:space="preserve">LeRoy E. Froom, </w:t>
      </w:r>
      <w:r w:rsidRPr="00094244">
        <w:rPr>
          <w:rFonts w:ascii="Bell MT" w:hAnsi="Bell MT"/>
          <w:i/>
          <w:iCs/>
          <w:sz w:val="28"/>
          <w:szCs w:val="28"/>
          <w:lang w:val="en-US"/>
        </w:rPr>
        <w:t>Movement of Destiny</w:t>
      </w:r>
      <w:r w:rsidRPr="00094244">
        <w:rPr>
          <w:rFonts w:ascii="Bell MT" w:hAnsi="Bell MT"/>
          <w:sz w:val="28"/>
          <w:szCs w:val="28"/>
          <w:lang w:val="en-US"/>
        </w:rPr>
        <w:t>, p. 369.</w:t>
      </w:r>
      <w:r w:rsidR="00BD4142">
        <w:rPr>
          <w:rFonts w:ascii="Bell MT" w:hAnsi="Bell MT"/>
          <w:sz w:val="28"/>
          <w:szCs w:val="28"/>
          <w:lang w:val="en-US"/>
        </w:rPr>
        <w:tab/>
      </w:r>
      <w:r w:rsidR="00094244">
        <w:rPr>
          <w:rFonts w:ascii="Bell MT" w:hAnsi="Bell MT"/>
          <w:sz w:val="28"/>
          <w:szCs w:val="28"/>
          <w:lang w:val="en-US"/>
        </w:rPr>
        <w:br/>
      </w:r>
    </w:p>
    <w:p w14:paraId="0F88F09E" w14:textId="77777777" w:rsidR="00CE2D32" w:rsidRPr="00094244" w:rsidRDefault="00870873" w:rsidP="00BD4142">
      <w:pPr>
        <w:pStyle w:val="Prrafodelista"/>
        <w:numPr>
          <w:ilvl w:val="0"/>
          <w:numId w:val="7"/>
        </w:numPr>
        <w:jc w:val="both"/>
        <w:rPr>
          <w:rFonts w:ascii="Bell MT" w:hAnsi="Bell MT"/>
          <w:sz w:val="28"/>
          <w:szCs w:val="28"/>
          <w:lang w:val="en-US"/>
        </w:rPr>
      </w:pPr>
      <w:r w:rsidRPr="00094244">
        <w:rPr>
          <w:rFonts w:ascii="Bell MT" w:hAnsi="Bell MT"/>
          <w:i/>
          <w:iCs/>
          <w:sz w:val="28"/>
          <w:szCs w:val="28"/>
          <w:lang w:val="en-US"/>
        </w:rPr>
        <w:t>Ibid</w:t>
      </w:r>
      <w:r w:rsidRPr="00094244">
        <w:rPr>
          <w:rFonts w:ascii="Bell MT" w:hAnsi="Bell MT"/>
          <w:sz w:val="28"/>
          <w:szCs w:val="28"/>
          <w:lang w:val="en-US"/>
        </w:rPr>
        <w:t>.; Para declaraci</w:t>
      </w:r>
      <w:r w:rsidR="005A7E95">
        <w:rPr>
          <w:rFonts w:ascii="Bell MT" w:hAnsi="Bell MT"/>
          <w:sz w:val="28"/>
          <w:szCs w:val="28"/>
          <w:lang w:val="en-US"/>
        </w:rPr>
        <w:t>o</w:t>
      </w:r>
      <w:r w:rsidRPr="00094244">
        <w:rPr>
          <w:rFonts w:ascii="Bell MT" w:hAnsi="Bell MT"/>
          <w:sz w:val="28"/>
          <w:szCs w:val="28"/>
          <w:lang w:val="en-US"/>
        </w:rPr>
        <w:t>nes</w:t>
      </w:r>
      <w:r w:rsidR="00C177A3" w:rsidRPr="00C177A3">
        <w:rPr>
          <w:rFonts w:ascii="Bell MT" w:hAnsi="Bell MT"/>
          <w:sz w:val="28"/>
          <w:szCs w:val="28"/>
          <w:lang w:val="en-US"/>
        </w:rPr>
        <w:t xml:space="preserve"> </w:t>
      </w:r>
      <w:r w:rsidR="00C177A3" w:rsidRPr="00094244">
        <w:rPr>
          <w:rFonts w:ascii="Bell MT" w:hAnsi="Bell MT"/>
          <w:sz w:val="28"/>
          <w:szCs w:val="28"/>
          <w:lang w:val="en-US"/>
        </w:rPr>
        <w:t>similares</w:t>
      </w:r>
      <w:r w:rsidR="00DC3997" w:rsidRPr="00DC3997">
        <w:rPr>
          <w:rFonts w:ascii="Bell MT" w:hAnsi="Bell MT"/>
          <w:sz w:val="28"/>
          <w:szCs w:val="28"/>
          <w:lang w:val="en-US"/>
        </w:rPr>
        <w:t xml:space="preserve"> </w:t>
      </w:r>
      <w:r w:rsidR="00DC3997" w:rsidRPr="00094244">
        <w:rPr>
          <w:rFonts w:ascii="Bell MT" w:hAnsi="Bell MT"/>
          <w:sz w:val="28"/>
          <w:szCs w:val="28"/>
          <w:lang w:val="en-US"/>
        </w:rPr>
        <w:t>publicadas</w:t>
      </w:r>
      <w:r w:rsidRPr="00094244">
        <w:rPr>
          <w:rFonts w:ascii="Bell MT" w:hAnsi="Bell MT"/>
          <w:sz w:val="28"/>
          <w:szCs w:val="28"/>
          <w:lang w:val="en-US"/>
        </w:rPr>
        <w:t xml:space="preserve">, ver: George R. Knight, </w:t>
      </w:r>
      <w:r w:rsidRPr="00094244">
        <w:rPr>
          <w:rFonts w:ascii="Bell MT" w:hAnsi="Bell MT"/>
          <w:i/>
          <w:iCs/>
          <w:sz w:val="28"/>
          <w:szCs w:val="28"/>
          <w:lang w:val="en-US"/>
        </w:rPr>
        <w:t>A User–Friendly Guide to the 1888 Message</w:t>
      </w:r>
      <w:r w:rsidRPr="00094244">
        <w:rPr>
          <w:rFonts w:ascii="Bell MT" w:hAnsi="Bell MT"/>
          <w:sz w:val="28"/>
          <w:szCs w:val="28"/>
          <w:lang w:val="en-US"/>
        </w:rPr>
        <w:t xml:space="preserve">, p. 182; A. V. Olson, </w:t>
      </w:r>
      <w:r w:rsidRPr="00094244">
        <w:rPr>
          <w:rFonts w:ascii="Bell MT" w:hAnsi="Bell MT"/>
          <w:i/>
          <w:iCs/>
          <w:sz w:val="28"/>
          <w:szCs w:val="28"/>
          <w:lang w:val="en-US"/>
        </w:rPr>
        <w:t>Through Crisis to Victory</w:t>
      </w:r>
      <w:r w:rsidRPr="00094244">
        <w:rPr>
          <w:rFonts w:ascii="Bell MT" w:hAnsi="Bell MT"/>
          <w:sz w:val="28"/>
          <w:szCs w:val="28"/>
          <w:lang w:val="en-US"/>
        </w:rPr>
        <w:t xml:space="preserve">, p. 38; A. L. White, </w:t>
      </w:r>
      <w:r w:rsidRPr="00094244">
        <w:rPr>
          <w:rFonts w:ascii="Bell MT" w:hAnsi="Bell MT"/>
          <w:i/>
          <w:iCs/>
          <w:sz w:val="28"/>
          <w:szCs w:val="28"/>
          <w:lang w:val="en-US"/>
        </w:rPr>
        <w:t xml:space="preserve">The Lonely Years, </w:t>
      </w:r>
      <w:r w:rsidRPr="00094244">
        <w:rPr>
          <w:rFonts w:ascii="Bell MT" w:hAnsi="Bell MT"/>
          <w:sz w:val="28"/>
          <w:szCs w:val="28"/>
          <w:lang w:val="en-US"/>
        </w:rPr>
        <w:t>p. 396.</w:t>
      </w:r>
      <w:r w:rsidR="00094244">
        <w:rPr>
          <w:rFonts w:ascii="Bell MT" w:hAnsi="Bell MT"/>
          <w:sz w:val="28"/>
          <w:szCs w:val="28"/>
          <w:lang w:val="en-US"/>
        </w:rPr>
        <w:br/>
      </w:r>
    </w:p>
    <w:p w14:paraId="1383A914" w14:textId="77777777" w:rsidR="00870873" w:rsidRPr="00094244" w:rsidRDefault="00DB3363" w:rsidP="00BD4142">
      <w:pPr>
        <w:pStyle w:val="Prrafodelista"/>
        <w:numPr>
          <w:ilvl w:val="0"/>
          <w:numId w:val="7"/>
        </w:numPr>
        <w:jc w:val="both"/>
        <w:rPr>
          <w:rFonts w:ascii="Bell MT" w:hAnsi="Bell MT"/>
          <w:sz w:val="28"/>
          <w:szCs w:val="28"/>
          <w:lang w:val="en-US"/>
        </w:rPr>
      </w:pPr>
      <w:r w:rsidRPr="00094244">
        <w:rPr>
          <w:rFonts w:ascii="Bell MT" w:hAnsi="Bell MT"/>
          <w:sz w:val="28"/>
          <w:szCs w:val="28"/>
          <w:lang w:val="en-US"/>
        </w:rPr>
        <w:t xml:space="preserve">G. I. Butler a Ellen G. White, 23 agosto 1886, y 1 octubre 1888; en </w:t>
      </w:r>
      <w:r w:rsidRPr="00094244">
        <w:rPr>
          <w:rFonts w:ascii="Bell MT" w:hAnsi="Bell MT"/>
          <w:i/>
          <w:iCs/>
          <w:sz w:val="28"/>
          <w:szCs w:val="28"/>
          <w:lang w:val="en-US"/>
        </w:rPr>
        <w:t>Manuscripts and Memories</w:t>
      </w:r>
      <w:r w:rsidRPr="00094244">
        <w:rPr>
          <w:rFonts w:ascii="Bell MT" w:hAnsi="Bell MT"/>
          <w:sz w:val="28"/>
          <w:szCs w:val="28"/>
          <w:lang w:val="en-US"/>
        </w:rPr>
        <w:t>, pp. 21, 98, original sin cursivas.</w:t>
      </w:r>
      <w:r w:rsidR="00BD4142">
        <w:rPr>
          <w:rFonts w:ascii="Bell MT" w:hAnsi="Bell MT"/>
          <w:sz w:val="28"/>
          <w:szCs w:val="28"/>
          <w:lang w:val="en-US"/>
        </w:rPr>
        <w:tab/>
      </w:r>
      <w:r w:rsidR="00094244">
        <w:rPr>
          <w:rFonts w:ascii="Bell MT" w:hAnsi="Bell MT"/>
          <w:sz w:val="28"/>
          <w:szCs w:val="28"/>
          <w:lang w:val="en-US"/>
        </w:rPr>
        <w:br/>
      </w:r>
    </w:p>
    <w:p w14:paraId="3CFA2946" w14:textId="0D081FF1" w:rsidR="00DB3363" w:rsidRPr="00094244" w:rsidRDefault="00690505" w:rsidP="00BD4142">
      <w:pPr>
        <w:pStyle w:val="Prrafodelista"/>
        <w:numPr>
          <w:ilvl w:val="0"/>
          <w:numId w:val="7"/>
        </w:numPr>
        <w:jc w:val="both"/>
        <w:rPr>
          <w:rFonts w:ascii="Bell MT" w:hAnsi="Bell MT"/>
          <w:sz w:val="28"/>
          <w:szCs w:val="28"/>
          <w:lang w:val="en-US"/>
        </w:rPr>
      </w:pPr>
      <w:r w:rsidRPr="00094244">
        <w:rPr>
          <w:rFonts w:ascii="Bell MT" w:hAnsi="Bell MT"/>
          <w:sz w:val="28"/>
          <w:szCs w:val="28"/>
          <w:lang w:val="en-US"/>
        </w:rPr>
        <w:t>“Interview with J. S. Washburn, at Hagerstown, Md., 4 junio 1950”</w:t>
      </w:r>
      <w:r w:rsidR="009E0CF7">
        <w:rPr>
          <w:rFonts w:ascii="Bell MT" w:hAnsi="Bell MT"/>
          <w:sz w:val="28"/>
          <w:szCs w:val="28"/>
          <w:lang w:val="en-US"/>
        </w:rPr>
        <w:t>,</w:t>
      </w:r>
      <w:r w:rsidRPr="00094244">
        <w:rPr>
          <w:rFonts w:ascii="Bell MT" w:hAnsi="Bell MT"/>
          <w:sz w:val="28"/>
          <w:szCs w:val="28"/>
          <w:lang w:val="en-US"/>
        </w:rPr>
        <w:t xml:space="preserve"> p. 2.</w:t>
      </w:r>
      <w:r w:rsidR="00BD4142">
        <w:rPr>
          <w:rFonts w:ascii="Bell MT" w:hAnsi="Bell MT"/>
          <w:sz w:val="28"/>
          <w:szCs w:val="28"/>
          <w:lang w:val="en-US"/>
        </w:rPr>
        <w:tab/>
      </w:r>
      <w:r w:rsidR="002F24A0">
        <w:rPr>
          <w:rFonts w:ascii="Bell MT" w:hAnsi="Bell MT"/>
          <w:sz w:val="28"/>
          <w:szCs w:val="28"/>
          <w:lang w:val="en-US"/>
        </w:rPr>
        <w:br/>
      </w:r>
    </w:p>
    <w:p w14:paraId="640E476E" w14:textId="77777777" w:rsidR="00690505" w:rsidRPr="00094244" w:rsidRDefault="00094244" w:rsidP="00BD4142">
      <w:pPr>
        <w:pStyle w:val="Prrafodelista"/>
        <w:numPr>
          <w:ilvl w:val="0"/>
          <w:numId w:val="7"/>
        </w:numPr>
        <w:jc w:val="both"/>
        <w:rPr>
          <w:rFonts w:ascii="Bell MT" w:hAnsi="Bell MT"/>
          <w:sz w:val="28"/>
          <w:szCs w:val="28"/>
          <w:lang w:val="en-US"/>
        </w:rPr>
      </w:pPr>
      <w:r>
        <w:rPr>
          <w:rFonts w:ascii="Bell MT" w:hAnsi="Bell MT"/>
          <w:sz w:val="28"/>
          <w:szCs w:val="28"/>
          <w:lang w:val="en-US"/>
        </w:rPr>
        <w:t xml:space="preserve">A. </w:t>
      </w:r>
      <w:r w:rsidR="00196719" w:rsidRPr="00094244">
        <w:rPr>
          <w:rFonts w:ascii="Bell MT" w:hAnsi="Bell MT"/>
          <w:sz w:val="28"/>
          <w:szCs w:val="28"/>
          <w:lang w:val="en-US"/>
        </w:rPr>
        <w:t xml:space="preserve">G. Daniells, </w:t>
      </w:r>
      <w:r w:rsidR="00196719" w:rsidRPr="00094244">
        <w:rPr>
          <w:rFonts w:ascii="Bell MT" w:hAnsi="Bell MT"/>
          <w:i/>
          <w:iCs/>
          <w:sz w:val="28"/>
          <w:szCs w:val="28"/>
          <w:lang w:val="en-US"/>
        </w:rPr>
        <w:t>Christ Our Righteousness</w:t>
      </w:r>
      <w:r w:rsidR="00196719" w:rsidRPr="00094244">
        <w:rPr>
          <w:rFonts w:ascii="Bell MT" w:hAnsi="Bell MT"/>
          <w:sz w:val="28"/>
          <w:szCs w:val="28"/>
          <w:lang w:val="en-US"/>
        </w:rPr>
        <w:t>, pp. 47, 50-51, original sin cursivas.</w:t>
      </w:r>
      <w:r>
        <w:rPr>
          <w:rFonts w:ascii="Bell MT" w:hAnsi="Bell MT"/>
          <w:sz w:val="28"/>
          <w:szCs w:val="28"/>
          <w:lang w:val="en-US"/>
        </w:rPr>
        <w:br/>
      </w:r>
    </w:p>
    <w:p w14:paraId="12D74179" w14:textId="77777777" w:rsidR="00196719" w:rsidRPr="00094244" w:rsidRDefault="00196719" w:rsidP="00BD4142">
      <w:pPr>
        <w:pStyle w:val="Prrafodelista"/>
        <w:numPr>
          <w:ilvl w:val="0"/>
          <w:numId w:val="7"/>
        </w:numPr>
        <w:jc w:val="both"/>
        <w:rPr>
          <w:rFonts w:ascii="Bell MT" w:hAnsi="Bell MT"/>
          <w:sz w:val="28"/>
          <w:szCs w:val="28"/>
          <w:lang w:val="en-US"/>
        </w:rPr>
      </w:pPr>
      <w:r w:rsidRPr="00094244">
        <w:rPr>
          <w:rFonts w:ascii="Bell MT" w:hAnsi="Bell MT"/>
          <w:sz w:val="28"/>
          <w:szCs w:val="28"/>
          <w:lang w:val="en-US"/>
        </w:rPr>
        <w:t xml:space="preserve">R. T. Nash, </w:t>
      </w:r>
      <w:r w:rsidRPr="00094244">
        <w:rPr>
          <w:rFonts w:ascii="Bell MT" w:hAnsi="Bell MT"/>
          <w:i/>
          <w:iCs/>
          <w:sz w:val="28"/>
          <w:szCs w:val="28"/>
          <w:lang w:val="en-US"/>
        </w:rPr>
        <w:t>An Eyewitness Report</w:t>
      </w:r>
      <w:r w:rsidRPr="00094244">
        <w:rPr>
          <w:rFonts w:ascii="Bell MT" w:hAnsi="Bell MT"/>
          <w:sz w:val="28"/>
          <w:szCs w:val="28"/>
          <w:lang w:val="en-US"/>
        </w:rPr>
        <w:t xml:space="preserve">, p. 4, original sin cursivas. Ver también: </w:t>
      </w:r>
      <w:r w:rsidRPr="00094244">
        <w:rPr>
          <w:rFonts w:ascii="Bell MT" w:hAnsi="Bell MT"/>
          <w:i/>
          <w:iCs/>
          <w:sz w:val="28"/>
          <w:szCs w:val="28"/>
          <w:lang w:val="en-US"/>
        </w:rPr>
        <w:t>Manuscripts and Memories</w:t>
      </w:r>
      <w:r w:rsidRPr="00094244">
        <w:rPr>
          <w:rFonts w:ascii="Bell MT" w:hAnsi="Bell MT"/>
          <w:sz w:val="28"/>
          <w:szCs w:val="28"/>
          <w:lang w:val="en-US"/>
        </w:rPr>
        <w:t>, p. 352.</w:t>
      </w:r>
      <w:r w:rsidR="00BD4142">
        <w:rPr>
          <w:rFonts w:ascii="Bell MT" w:hAnsi="Bell MT"/>
          <w:sz w:val="28"/>
          <w:szCs w:val="28"/>
          <w:lang w:val="en-US"/>
        </w:rPr>
        <w:tab/>
      </w:r>
      <w:r w:rsidR="00955C16">
        <w:rPr>
          <w:rFonts w:ascii="Bell MT" w:hAnsi="Bell MT"/>
          <w:sz w:val="28"/>
          <w:szCs w:val="28"/>
          <w:lang w:val="en-US"/>
        </w:rPr>
        <w:br/>
      </w:r>
    </w:p>
    <w:p w14:paraId="66F771C2" w14:textId="162FE0ED" w:rsidR="00196719" w:rsidRPr="00094244" w:rsidRDefault="00C62990" w:rsidP="00BD4142">
      <w:pPr>
        <w:pStyle w:val="Prrafodelista"/>
        <w:numPr>
          <w:ilvl w:val="0"/>
          <w:numId w:val="7"/>
        </w:numPr>
        <w:jc w:val="both"/>
        <w:rPr>
          <w:rFonts w:ascii="Bell MT" w:hAnsi="Bell MT"/>
          <w:sz w:val="28"/>
          <w:szCs w:val="28"/>
          <w:lang w:val="en-US"/>
        </w:rPr>
      </w:pPr>
      <w:r w:rsidRPr="00094244">
        <w:rPr>
          <w:rFonts w:ascii="Bell MT" w:hAnsi="Bell MT"/>
          <w:sz w:val="28"/>
          <w:szCs w:val="28"/>
          <w:lang w:val="en-US"/>
        </w:rPr>
        <w:t xml:space="preserve">C. McReynolds, “Experience While at the General Conference in </w:t>
      </w:r>
      <w:r w:rsidR="00B10EAD">
        <w:rPr>
          <w:rFonts w:ascii="Bell MT" w:hAnsi="Bell MT"/>
          <w:sz w:val="28"/>
          <w:szCs w:val="28"/>
          <w:lang w:val="en-US"/>
        </w:rPr>
        <w:t>Min</w:t>
      </w:r>
      <w:r w:rsidR="009F54E4">
        <w:rPr>
          <w:rFonts w:ascii="Bell MT" w:hAnsi="Bell MT"/>
          <w:sz w:val="28"/>
          <w:szCs w:val="28"/>
          <w:lang w:val="en-US"/>
        </w:rPr>
        <w:t>nea</w:t>
      </w:r>
      <w:r w:rsidR="00B10EAD">
        <w:rPr>
          <w:rFonts w:ascii="Bell MT" w:hAnsi="Bell MT"/>
          <w:sz w:val="28"/>
          <w:szCs w:val="28"/>
          <w:lang w:val="en-US"/>
        </w:rPr>
        <w:t>polis</w:t>
      </w:r>
      <w:r w:rsidRPr="00094244">
        <w:rPr>
          <w:rFonts w:ascii="Bell MT" w:hAnsi="Bell MT"/>
          <w:sz w:val="28"/>
          <w:szCs w:val="28"/>
          <w:lang w:val="en-US"/>
        </w:rPr>
        <w:t>, Minn. in 1888”</w:t>
      </w:r>
      <w:r w:rsidR="009E0CF7">
        <w:rPr>
          <w:rFonts w:ascii="Bell MT" w:hAnsi="Bell MT"/>
          <w:sz w:val="28"/>
          <w:szCs w:val="28"/>
          <w:lang w:val="en-US"/>
        </w:rPr>
        <w:t>,</w:t>
      </w:r>
      <w:r w:rsidRPr="00094244">
        <w:rPr>
          <w:rFonts w:ascii="Bell MT" w:hAnsi="Bell MT"/>
          <w:sz w:val="28"/>
          <w:szCs w:val="28"/>
          <w:lang w:val="en-US"/>
        </w:rPr>
        <w:t xml:space="preserve"> Document File 189; en </w:t>
      </w:r>
      <w:r w:rsidRPr="00094244">
        <w:rPr>
          <w:rFonts w:ascii="Bell MT" w:hAnsi="Bell MT"/>
          <w:i/>
          <w:iCs/>
          <w:sz w:val="28"/>
          <w:szCs w:val="28"/>
          <w:lang w:val="en-US"/>
        </w:rPr>
        <w:t>Manuscripts and Memories</w:t>
      </w:r>
      <w:r w:rsidRPr="00094244">
        <w:rPr>
          <w:rFonts w:ascii="Bell MT" w:hAnsi="Bell MT"/>
          <w:sz w:val="28"/>
          <w:szCs w:val="28"/>
          <w:lang w:val="en-US"/>
        </w:rPr>
        <w:t>, pp. 341, 342, original sin cursivas.</w:t>
      </w:r>
      <w:r w:rsidR="00BD4142">
        <w:rPr>
          <w:rFonts w:ascii="Bell MT" w:hAnsi="Bell MT"/>
          <w:sz w:val="28"/>
          <w:szCs w:val="28"/>
          <w:lang w:val="en-US"/>
        </w:rPr>
        <w:tab/>
      </w:r>
      <w:r w:rsidR="00955C16">
        <w:rPr>
          <w:rFonts w:ascii="Bell MT" w:hAnsi="Bell MT"/>
          <w:sz w:val="28"/>
          <w:szCs w:val="28"/>
          <w:lang w:val="en-US"/>
        </w:rPr>
        <w:br/>
      </w:r>
    </w:p>
    <w:p w14:paraId="3DD3FF29" w14:textId="77777777" w:rsidR="00C62990" w:rsidRPr="00094244" w:rsidRDefault="004C4FF9" w:rsidP="00BD4142">
      <w:pPr>
        <w:pStyle w:val="Prrafodelista"/>
        <w:numPr>
          <w:ilvl w:val="0"/>
          <w:numId w:val="7"/>
        </w:numPr>
        <w:jc w:val="both"/>
        <w:rPr>
          <w:rFonts w:ascii="Bell MT" w:hAnsi="Bell MT"/>
          <w:sz w:val="28"/>
          <w:szCs w:val="28"/>
          <w:lang w:val="en-US"/>
        </w:rPr>
      </w:pPr>
      <w:r w:rsidRPr="00094244">
        <w:rPr>
          <w:rFonts w:ascii="Bell MT" w:hAnsi="Bell MT"/>
          <w:sz w:val="28"/>
          <w:szCs w:val="28"/>
          <w:lang w:val="en-US"/>
        </w:rPr>
        <w:t xml:space="preserve">Taylor G. Bunch, </w:t>
      </w:r>
      <w:r w:rsidRPr="00094244">
        <w:rPr>
          <w:rFonts w:ascii="Bell MT" w:hAnsi="Bell MT"/>
          <w:i/>
          <w:iCs/>
          <w:sz w:val="28"/>
          <w:szCs w:val="28"/>
          <w:lang w:val="en-US"/>
        </w:rPr>
        <w:t>The Exodus and Advent Movements</w:t>
      </w:r>
      <w:r w:rsidRPr="00094244">
        <w:rPr>
          <w:rFonts w:ascii="Bell MT" w:hAnsi="Bell MT"/>
          <w:sz w:val="28"/>
          <w:szCs w:val="28"/>
          <w:lang w:val="en-US"/>
        </w:rPr>
        <w:t>, p. 90, original sin cursivas.</w:t>
      </w:r>
      <w:r w:rsidR="00BD4142">
        <w:rPr>
          <w:rFonts w:ascii="Bell MT" w:hAnsi="Bell MT"/>
          <w:sz w:val="28"/>
          <w:szCs w:val="28"/>
          <w:lang w:val="en-US"/>
        </w:rPr>
        <w:tab/>
      </w:r>
      <w:r w:rsidR="00955C16">
        <w:rPr>
          <w:rFonts w:ascii="Bell MT" w:hAnsi="Bell MT"/>
          <w:sz w:val="28"/>
          <w:szCs w:val="28"/>
          <w:lang w:val="en-US"/>
        </w:rPr>
        <w:br/>
      </w:r>
    </w:p>
    <w:p w14:paraId="08F0A004" w14:textId="77777777" w:rsidR="00196719" w:rsidRPr="00955C16" w:rsidRDefault="00955C16" w:rsidP="00BD4142">
      <w:pPr>
        <w:pStyle w:val="Prrafodelista"/>
        <w:numPr>
          <w:ilvl w:val="0"/>
          <w:numId w:val="7"/>
        </w:numPr>
        <w:jc w:val="both"/>
        <w:rPr>
          <w:rFonts w:ascii="Bell MT" w:hAnsi="Bell MT"/>
          <w:sz w:val="28"/>
          <w:szCs w:val="28"/>
        </w:rPr>
      </w:pPr>
      <w:r>
        <w:rPr>
          <w:rFonts w:ascii="Bell MT" w:hAnsi="Bell MT"/>
          <w:sz w:val="28"/>
          <w:szCs w:val="28"/>
        </w:rPr>
        <w:t xml:space="preserve">A. </w:t>
      </w:r>
      <w:r w:rsidR="000E59FC" w:rsidRPr="00955C16">
        <w:rPr>
          <w:rFonts w:ascii="Bell MT" w:hAnsi="Bell MT"/>
          <w:sz w:val="28"/>
          <w:szCs w:val="28"/>
        </w:rPr>
        <w:t xml:space="preserve">T. Jones a C. E. Holmes, 12 mayo 1921; en </w:t>
      </w:r>
      <w:r w:rsidR="000E59FC" w:rsidRPr="00955C16">
        <w:rPr>
          <w:rFonts w:ascii="Bell MT" w:hAnsi="Bell MT"/>
          <w:i/>
          <w:iCs/>
          <w:sz w:val="28"/>
          <w:szCs w:val="28"/>
        </w:rPr>
        <w:t>Manuscripts and Memories</w:t>
      </w:r>
      <w:r w:rsidR="000E59FC" w:rsidRPr="00955C16">
        <w:rPr>
          <w:rFonts w:ascii="Bell MT" w:hAnsi="Bell MT"/>
          <w:sz w:val="28"/>
          <w:szCs w:val="28"/>
        </w:rPr>
        <w:t>, p. 328, original sin cursivas.</w:t>
      </w:r>
      <w:r w:rsidR="00BD4142">
        <w:rPr>
          <w:rFonts w:ascii="Bell MT" w:hAnsi="Bell MT"/>
          <w:sz w:val="28"/>
          <w:szCs w:val="28"/>
        </w:rPr>
        <w:tab/>
      </w:r>
      <w:r>
        <w:rPr>
          <w:rFonts w:ascii="Bell MT" w:hAnsi="Bell MT"/>
          <w:sz w:val="28"/>
          <w:szCs w:val="28"/>
        </w:rPr>
        <w:br/>
      </w:r>
    </w:p>
    <w:p w14:paraId="12375DF2" w14:textId="77777777" w:rsidR="000E59FC" w:rsidRPr="00094244" w:rsidRDefault="000E59FC" w:rsidP="00BD4142">
      <w:pPr>
        <w:pStyle w:val="Prrafodelista"/>
        <w:numPr>
          <w:ilvl w:val="0"/>
          <w:numId w:val="7"/>
        </w:numPr>
        <w:jc w:val="both"/>
        <w:rPr>
          <w:rFonts w:ascii="Bell MT" w:hAnsi="Bell MT"/>
          <w:sz w:val="28"/>
          <w:szCs w:val="28"/>
        </w:rPr>
      </w:pPr>
      <w:r w:rsidRPr="00094244">
        <w:rPr>
          <w:rFonts w:ascii="Bell MT" w:hAnsi="Bell MT"/>
          <w:sz w:val="28"/>
          <w:szCs w:val="28"/>
        </w:rPr>
        <w:t xml:space="preserve">Ellen G. White a O. A. Olsen, Carta 116, 27 agosto 1890; en </w:t>
      </w:r>
      <w:r w:rsidRPr="00094244">
        <w:rPr>
          <w:rFonts w:ascii="Bell MT" w:hAnsi="Bell MT"/>
          <w:i/>
          <w:iCs/>
          <w:sz w:val="28"/>
          <w:szCs w:val="28"/>
        </w:rPr>
        <w:t>1888 Materials</w:t>
      </w:r>
      <w:r w:rsidRPr="00094244">
        <w:rPr>
          <w:rFonts w:ascii="Bell MT" w:hAnsi="Bell MT"/>
          <w:sz w:val="28"/>
          <w:szCs w:val="28"/>
        </w:rPr>
        <w:t>, p. 703, original sin cursivas.</w:t>
      </w:r>
      <w:r w:rsidR="00BD4142">
        <w:rPr>
          <w:rFonts w:ascii="Bell MT" w:hAnsi="Bell MT"/>
          <w:sz w:val="28"/>
          <w:szCs w:val="28"/>
        </w:rPr>
        <w:tab/>
      </w:r>
      <w:r w:rsidR="00955C16">
        <w:rPr>
          <w:rFonts w:ascii="Bell MT" w:hAnsi="Bell MT"/>
          <w:sz w:val="28"/>
          <w:szCs w:val="28"/>
        </w:rPr>
        <w:br/>
      </w:r>
    </w:p>
    <w:p w14:paraId="711BD1FF" w14:textId="77777777" w:rsidR="000E59FC" w:rsidRPr="00094244" w:rsidRDefault="00B11939" w:rsidP="00BD4142">
      <w:pPr>
        <w:pStyle w:val="Prrafodelista"/>
        <w:numPr>
          <w:ilvl w:val="0"/>
          <w:numId w:val="7"/>
        </w:numPr>
        <w:jc w:val="both"/>
        <w:rPr>
          <w:rFonts w:ascii="Bell MT" w:hAnsi="Bell MT"/>
          <w:sz w:val="28"/>
          <w:szCs w:val="28"/>
        </w:rPr>
      </w:pPr>
      <w:r w:rsidRPr="00094244">
        <w:rPr>
          <w:rFonts w:ascii="Bell MT" w:hAnsi="Bell MT"/>
          <w:sz w:val="28"/>
          <w:szCs w:val="28"/>
        </w:rPr>
        <w:lastRenderedPageBreak/>
        <w:t xml:space="preserve">Ellen G. White, Manuscrito 2, 7 septiembre 1888; en </w:t>
      </w:r>
      <w:r w:rsidRPr="00094244">
        <w:rPr>
          <w:rFonts w:ascii="Bell MT" w:hAnsi="Bell MT"/>
          <w:i/>
          <w:iCs/>
          <w:sz w:val="28"/>
          <w:szCs w:val="28"/>
        </w:rPr>
        <w:t>1888 Materials</w:t>
      </w:r>
      <w:r w:rsidRPr="00094244">
        <w:rPr>
          <w:rFonts w:ascii="Bell MT" w:hAnsi="Bell MT"/>
          <w:sz w:val="28"/>
          <w:szCs w:val="28"/>
        </w:rPr>
        <w:t>, pp. 49, 50, original sin cursivas.</w:t>
      </w:r>
      <w:r w:rsidR="00BD4142">
        <w:rPr>
          <w:rFonts w:ascii="Bell MT" w:hAnsi="Bell MT"/>
          <w:sz w:val="28"/>
          <w:szCs w:val="28"/>
        </w:rPr>
        <w:tab/>
      </w:r>
      <w:r w:rsidR="00955C16">
        <w:rPr>
          <w:rFonts w:ascii="Bell MT" w:hAnsi="Bell MT"/>
          <w:sz w:val="28"/>
          <w:szCs w:val="28"/>
        </w:rPr>
        <w:br/>
      </w:r>
    </w:p>
    <w:p w14:paraId="53540F9C" w14:textId="77777777" w:rsidR="004C4FF9" w:rsidRPr="00094244" w:rsidRDefault="00D253B5" w:rsidP="00BD4142">
      <w:pPr>
        <w:pStyle w:val="Prrafodelista"/>
        <w:numPr>
          <w:ilvl w:val="0"/>
          <w:numId w:val="7"/>
        </w:numPr>
        <w:jc w:val="both"/>
        <w:rPr>
          <w:rFonts w:ascii="Bell MT" w:hAnsi="Bell MT"/>
          <w:sz w:val="28"/>
          <w:szCs w:val="28"/>
        </w:rPr>
      </w:pPr>
      <w:r w:rsidRPr="00094244">
        <w:rPr>
          <w:rFonts w:ascii="Bell MT" w:hAnsi="Bell MT"/>
          <w:sz w:val="28"/>
          <w:szCs w:val="28"/>
        </w:rPr>
        <w:t xml:space="preserve">Ellen G. White a G. I. Butler, Carta 21, 14 octubre 1888; en </w:t>
      </w:r>
      <w:r w:rsidRPr="00094244">
        <w:rPr>
          <w:rFonts w:ascii="Bell MT" w:hAnsi="Bell MT"/>
          <w:i/>
          <w:iCs/>
          <w:sz w:val="28"/>
          <w:szCs w:val="28"/>
        </w:rPr>
        <w:t>1888 Materials</w:t>
      </w:r>
      <w:r w:rsidRPr="00094244">
        <w:rPr>
          <w:rFonts w:ascii="Bell MT" w:hAnsi="Bell MT"/>
          <w:sz w:val="28"/>
          <w:szCs w:val="28"/>
        </w:rPr>
        <w:t>, p. 86, original sin cursivas.</w:t>
      </w:r>
      <w:r w:rsidR="00BD4142">
        <w:rPr>
          <w:rFonts w:ascii="Bell MT" w:hAnsi="Bell MT"/>
          <w:sz w:val="28"/>
          <w:szCs w:val="28"/>
        </w:rPr>
        <w:tab/>
      </w:r>
      <w:r w:rsidR="00955C16">
        <w:rPr>
          <w:rFonts w:ascii="Bell MT" w:hAnsi="Bell MT"/>
          <w:sz w:val="28"/>
          <w:szCs w:val="28"/>
        </w:rPr>
        <w:br/>
      </w:r>
    </w:p>
    <w:p w14:paraId="5AE7A3C5" w14:textId="797B3A1F" w:rsidR="00D253B5" w:rsidRPr="00094244" w:rsidRDefault="00F97258" w:rsidP="00BD4142">
      <w:pPr>
        <w:pStyle w:val="Prrafodelista"/>
        <w:numPr>
          <w:ilvl w:val="0"/>
          <w:numId w:val="7"/>
        </w:numPr>
        <w:jc w:val="both"/>
        <w:rPr>
          <w:rFonts w:ascii="Bell MT" w:hAnsi="Bell MT"/>
          <w:sz w:val="28"/>
          <w:szCs w:val="28"/>
          <w:lang w:val="en-US"/>
        </w:rPr>
      </w:pPr>
      <w:r w:rsidRPr="00094244">
        <w:rPr>
          <w:rFonts w:ascii="Bell MT" w:hAnsi="Bell MT"/>
          <w:sz w:val="28"/>
          <w:szCs w:val="28"/>
          <w:lang w:val="en-US"/>
        </w:rPr>
        <w:t>Ellen G. White, “Morning Talk”</w:t>
      </w:r>
      <w:r w:rsidR="00AB10D4">
        <w:rPr>
          <w:rFonts w:ascii="Bell MT" w:hAnsi="Bell MT"/>
          <w:sz w:val="28"/>
          <w:szCs w:val="28"/>
          <w:lang w:val="en-US"/>
        </w:rPr>
        <w:t>,</w:t>
      </w:r>
      <w:r w:rsidRPr="00094244">
        <w:rPr>
          <w:rFonts w:ascii="Bell MT" w:hAnsi="Bell MT"/>
          <w:sz w:val="28"/>
          <w:szCs w:val="28"/>
          <w:lang w:val="en-US"/>
        </w:rPr>
        <w:t xml:space="preserve"> 18 octubre 1888, </w:t>
      </w:r>
      <w:r w:rsidRPr="00094244">
        <w:rPr>
          <w:rFonts w:ascii="Bell MT" w:hAnsi="Bell MT"/>
          <w:i/>
          <w:iCs/>
          <w:sz w:val="28"/>
          <w:szCs w:val="28"/>
          <w:lang w:val="en-US"/>
        </w:rPr>
        <w:t>Review and Herald</w:t>
      </w:r>
      <w:r w:rsidRPr="00094244">
        <w:rPr>
          <w:rFonts w:ascii="Bell MT" w:hAnsi="Bell MT"/>
          <w:sz w:val="28"/>
          <w:szCs w:val="28"/>
          <w:lang w:val="en-US"/>
        </w:rPr>
        <w:t xml:space="preserve">, 8 octubre 1889; en </w:t>
      </w:r>
      <w:r w:rsidRPr="00094244">
        <w:rPr>
          <w:rFonts w:ascii="Bell MT" w:hAnsi="Bell MT"/>
          <w:i/>
          <w:iCs/>
          <w:sz w:val="28"/>
          <w:szCs w:val="28"/>
          <w:lang w:val="en-US"/>
        </w:rPr>
        <w:t>1888 Materials</w:t>
      </w:r>
      <w:r w:rsidRPr="00094244">
        <w:rPr>
          <w:rFonts w:ascii="Bell MT" w:hAnsi="Bell MT"/>
          <w:sz w:val="28"/>
          <w:szCs w:val="28"/>
          <w:lang w:val="en-US"/>
        </w:rPr>
        <w:t>, p. 117, original sin cursivas.</w:t>
      </w:r>
      <w:r w:rsidR="00BD4142">
        <w:rPr>
          <w:rFonts w:ascii="Bell MT" w:hAnsi="Bell MT"/>
          <w:sz w:val="28"/>
          <w:szCs w:val="28"/>
          <w:lang w:val="en-US"/>
        </w:rPr>
        <w:tab/>
      </w:r>
      <w:r w:rsidR="00955C16">
        <w:rPr>
          <w:rFonts w:ascii="Bell MT" w:hAnsi="Bell MT"/>
          <w:sz w:val="28"/>
          <w:szCs w:val="28"/>
          <w:lang w:val="en-US"/>
        </w:rPr>
        <w:br/>
      </w:r>
    </w:p>
    <w:p w14:paraId="03829D14" w14:textId="2ED1F669" w:rsidR="00D253B5" w:rsidRPr="00094244" w:rsidRDefault="00E22DB8" w:rsidP="00BD4142">
      <w:pPr>
        <w:pStyle w:val="Prrafodelista"/>
        <w:numPr>
          <w:ilvl w:val="0"/>
          <w:numId w:val="7"/>
        </w:numPr>
        <w:jc w:val="both"/>
        <w:rPr>
          <w:rFonts w:ascii="Bell MT" w:hAnsi="Bell MT"/>
          <w:sz w:val="28"/>
          <w:szCs w:val="28"/>
          <w:lang w:val="en-US"/>
        </w:rPr>
      </w:pPr>
      <w:r w:rsidRPr="00094244">
        <w:rPr>
          <w:rFonts w:ascii="Bell MT" w:hAnsi="Bell MT"/>
          <w:sz w:val="28"/>
          <w:szCs w:val="28"/>
          <w:lang w:val="en-US"/>
        </w:rPr>
        <w:t>Ellen G. White, “Morning Talk”</w:t>
      </w:r>
      <w:r w:rsidR="00AB10D4">
        <w:rPr>
          <w:rFonts w:ascii="Bell MT" w:hAnsi="Bell MT"/>
          <w:sz w:val="28"/>
          <w:szCs w:val="28"/>
          <w:lang w:val="en-US"/>
        </w:rPr>
        <w:t>,</w:t>
      </w:r>
      <w:r w:rsidRPr="00094244">
        <w:rPr>
          <w:rFonts w:ascii="Bell MT" w:hAnsi="Bell MT"/>
          <w:sz w:val="28"/>
          <w:szCs w:val="28"/>
          <w:lang w:val="en-US"/>
        </w:rPr>
        <w:t xml:space="preserve"> 19 octubre 1888, </w:t>
      </w:r>
      <w:r w:rsidRPr="00094244">
        <w:rPr>
          <w:rFonts w:ascii="Bell MT" w:hAnsi="Bell MT"/>
          <w:i/>
          <w:iCs/>
          <w:sz w:val="28"/>
          <w:szCs w:val="28"/>
          <w:lang w:val="en-US"/>
        </w:rPr>
        <w:t>Signs of the Times</w:t>
      </w:r>
      <w:r w:rsidRPr="00094244">
        <w:rPr>
          <w:rFonts w:ascii="Bell MT" w:hAnsi="Bell MT"/>
          <w:sz w:val="28"/>
          <w:szCs w:val="28"/>
          <w:lang w:val="en-US"/>
        </w:rPr>
        <w:t xml:space="preserve">, 11 noviembre 1889; en </w:t>
      </w:r>
      <w:r w:rsidRPr="00094244">
        <w:rPr>
          <w:rFonts w:ascii="Bell MT" w:hAnsi="Bell MT"/>
          <w:i/>
          <w:iCs/>
          <w:sz w:val="28"/>
          <w:szCs w:val="28"/>
          <w:lang w:val="en-US"/>
        </w:rPr>
        <w:t>1888 Materials</w:t>
      </w:r>
      <w:r w:rsidRPr="00094244">
        <w:rPr>
          <w:rFonts w:ascii="Bell MT" w:hAnsi="Bell MT"/>
          <w:sz w:val="28"/>
          <w:szCs w:val="28"/>
          <w:lang w:val="en-US"/>
        </w:rPr>
        <w:t>, p. 120, original sin cursivas.</w:t>
      </w:r>
      <w:r w:rsidR="00955C16">
        <w:rPr>
          <w:rFonts w:ascii="Bell MT" w:hAnsi="Bell MT"/>
          <w:sz w:val="28"/>
          <w:szCs w:val="28"/>
          <w:lang w:val="en-US"/>
        </w:rPr>
        <w:br/>
      </w:r>
    </w:p>
    <w:p w14:paraId="44D0B9F1" w14:textId="77777777" w:rsidR="00F97258" w:rsidRPr="00094244" w:rsidRDefault="00D423C5" w:rsidP="00BD4142">
      <w:pPr>
        <w:pStyle w:val="Prrafodelista"/>
        <w:numPr>
          <w:ilvl w:val="0"/>
          <w:numId w:val="7"/>
        </w:numPr>
        <w:jc w:val="both"/>
        <w:rPr>
          <w:rFonts w:ascii="Bell MT" w:hAnsi="Bell MT"/>
          <w:sz w:val="28"/>
          <w:szCs w:val="28"/>
        </w:rPr>
      </w:pPr>
      <w:r w:rsidRPr="00094244">
        <w:rPr>
          <w:rFonts w:ascii="Bell MT" w:hAnsi="Bell MT"/>
          <w:sz w:val="28"/>
          <w:szCs w:val="28"/>
        </w:rPr>
        <w:t xml:space="preserve">Ellen G. White, Manuscrito 15, noviembre 1888; en </w:t>
      </w:r>
      <w:r w:rsidRPr="00094244">
        <w:rPr>
          <w:rFonts w:ascii="Bell MT" w:hAnsi="Bell MT"/>
          <w:i/>
          <w:iCs/>
          <w:sz w:val="28"/>
          <w:szCs w:val="28"/>
        </w:rPr>
        <w:t>1888 Materials</w:t>
      </w:r>
      <w:r w:rsidRPr="00094244">
        <w:rPr>
          <w:rFonts w:ascii="Bell MT" w:hAnsi="Bell MT"/>
          <w:sz w:val="28"/>
          <w:szCs w:val="28"/>
        </w:rPr>
        <w:t>, pp. 165-166, 170, original sin cursivas.</w:t>
      </w:r>
      <w:r w:rsidR="00740053" w:rsidRPr="00094244">
        <w:rPr>
          <w:rFonts w:ascii="Bell MT" w:hAnsi="Bell MT"/>
          <w:sz w:val="28"/>
          <w:szCs w:val="28"/>
        </w:rPr>
        <w:t xml:space="preserve"> </w:t>
      </w:r>
      <w:r w:rsidR="002F33C2" w:rsidRPr="00094244">
        <w:rPr>
          <w:rFonts w:ascii="Bell MT" w:hAnsi="Bell MT"/>
          <w:sz w:val="28"/>
          <w:szCs w:val="28"/>
        </w:rPr>
        <w:t>A propósito de nuestra verdadera condición, p</w:t>
      </w:r>
      <w:r w:rsidR="00740053" w:rsidRPr="00094244">
        <w:rPr>
          <w:rFonts w:ascii="Bell MT" w:hAnsi="Bell MT"/>
          <w:sz w:val="28"/>
          <w:szCs w:val="28"/>
        </w:rPr>
        <w:t xml:space="preserve">arece que </w:t>
      </w:r>
      <w:r w:rsidR="002F33C2" w:rsidRPr="00094244">
        <w:rPr>
          <w:rFonts w:ascii="Bell MT" w:hAnsi="Bell MT"/>
          <w:sz w:val="28"/>
          <w:szCs w:val="28"/>
        </w:rPr>
        <w:t>la evaluación de un mensajero del cielo debiera tener más peso que la de cualquier otro</w:t>
      </w:r>
      <w:r w:rsidR="00343385">
        <w:rPr>
          <w:rFonts w:ascii="Bell MT" w:hAnsi="Bell MT"/>
          <w:sz w:val="28"/>
          <w:szCs w:val="28"/>
        </w:rPr>
        <w:t xml:space="preserve"> ser</w:t>
      </w:r>
      <w:r w:rsidR="002F33C2" w:rsidRPr="00094244">
        <w:rPr>
          <w:rFonts w:ascii="Bell MT" w:hAnsi="Bell MT"/>
          <w:sz w:val="28"/>
          <w:szCs w:val="28"/>
        </w:rPr>
        <w:t xml:space="preserve"> humano.</w:t>
      </w:r>
      <w:r w:rsidR="00BD4142">
        <w:rPr>
          <w:rFonts w:ascii="Bell MT" w:hAnsi="Bell MT"/>
          <w:sz w:val="28"/>
          <w:szCs w:val="28"/>
        </w:rPr>
        <w:tab/>
      </w:r>
      <w:r w:rsidR="00955C16">
        <w:rPr>
          <w:rFonts w:ascii="Bell MT" w:hAnsi="Bell MT"/>
          <w:sz w:val="28"/>
          <w:szCs w:val="28"/>
        </w:rPr>
        <w:br/>
      </w:r>
    </w:p>
    <w:p w14:paraId="167A3CCD" w14:textId="77777777" w:rsidR="002F33C2" w:rsidRPr="00094244" w:rsidRDefault="00977BEE" w:rsidP="00BD4142">
      <w:pPr>
        <w:pStyle w:val="Prrafodelista"/>
        <w:numPr>
          <w:ilvl w:val="0"/>
          <w:numId w:val="7"/>
        </w:numPr>
        <w:jc w:val="both"/>
        <w:rPr>
          <w:rFonts w:ascii="Bell MT" w:hAnsi="Bell MT"/>
          <w:sz w:val="28"/>
          <w:szCs w:val="28"/>
        </w:rPr>
      </w:pPr>
      <w:r w:rsidRPr="00094244">
        <w:rPr>
          <w:rFonts w:ascii="Bell MT" w:hAnsi="Bell MT"/>
          <w:sz w:val="28"/>
          <w:szCs w:val="28"/>
        </w:rPr>
        <w:t xml:space="preserve">Ellen G. White a Mary White, Carta 82, 4 noviembre 1888; en </w:t>
      </w:r>
      <w:r w:rsidRPr="00094244">
        <w:rPr>
          <w:rFonts w:ascii="Bell MT" w:hAnsi="Bell MT"/>
          <w:i/>
          <w:iCs/>
          <w:sz w:val="28"/>
          <w:szCs w:val="28"/>
        </w:rPr>
        <w:t>1888 Materials</w:t>
      </w:r>
      <w:r w:rsidRPr="00094244">
        <w:rPr>
          <w:rFonts w:ascii="Bell MT" w:hAnsi="Bell MT"/>
          <w:sz w:val="28"/>
          <w:szCs w:val="28"/>
        </w:rPr>
        <w:t>, p. 183, original sin cursivas.</w:t>
      </w:r>
      <w:r w:rsidR="00BD4142">
        <w:rPr>
          <w:rFonts w:ascii="Bell MT" w:hAnsi="Bell MT"/>
          <w:sz w:val="28"/>
          <w:szCs w:val="28"/>
        </w:rPr>
        <w:tab/>
      </w:r>
      <w:r w:rsidR="00955C16">
        <w:rPr>
          <w:rFonts w:ascii="Bell MT" w:hAnsi="Bell MT"/>
          <w:sz w:val="28"/>
          <w:szCs w:val="28"/>
        </w:rPr>
        <w:br/>
      </w:r>
    </w:p>
    <w:p w14:paraId="6A7B4DAD" w14:textId="77777777" w:rsidR="00E22DB8" w:rsidRPr="00094244" w:rsidRDefault="00F3518D" w:rsidP="00BD4142">
      <w:pPr>
        <w:pStyle w:val="Prrafodelista"/>
        <w:numPr>
          <w:ilvl w:val="0"/>
          <w:numId w:val="7"/>
        </w:numPr>
        <w:jc w:val="both"/>
        <w:rPr>
          <w:rFonts w:ascii="Bell MT" w:hAnsi="Bell MT"/>
          <w:sz w:val="28"/>
          <w:szCs w:val="28"/>
        </w:rPr>
      </w:pPr>
      <w:r w:rsidRPr="00094244">
        <w:rPr>
          <w:rFonts w:ascii="Bell MT" w:hAnsi="Bell MT"/>
          <w:sz w:val="28"/>
          <w:szCs w:val="28"/>
        </w:rPr>
        <w:t xml:space="preserve">Ellen G. White, Manuscrito 24, diciembre 1888; en </w:t>
      </w:r>
      <w:r w:rsidRPr="00094244">
        <w:rPr>
          <w:rFonts w:ascii="Bell MT" w:hAnsi="Bell MT"/>
          <w:i/>
          <w:iCs/>
          <w:sz w:val="28"/>
          <w:szCs w:val="28"/>
        </w:rPr>
        <w:t>1888 Materials</w:t>
      </w:r>
      <w:r w:rsidRPr="00094244">
        <w:rPr>
          <w:rFonts w:ascii="Bell MT" w:hAnsi="Bell MT"/>
          <w:sz w:val="28"/>
          <w:szCs w:val="28"/>
        </w:rPr>
        <w:t>, p. 225, original sin cursivas.</w:t>
      </w:r>
      <w:r w:rsidR="00BD4142">
        <w:rPr>
          <w:rFonts w:ascii="Bell MT" w:hAnsi="Bell MT"/>
          <w:sz w:val="28"/>
          <w:szCs w:val="28"/>
        </w:rPr>
        <w:tab/>
      </w:r>
      <w:r w:rsidR="00955C16">
        <w:rPr>
          <w:rFonts w:ascii="Bell MT" w:hAnsi="Bell MT"/>
          <w:sz w:val="28"/>
          <w:szCs w:val="28"/>
        </w:rPr>
        <w:br/>
      </w:r>
    </w:p>
    <w:p w14:paraId="175FD173" w14:textId="77777777" w:rsidR="00D423C5" w:rsidRPr="00094244" w:rsidRDefault="006B20FD" w:rsidP="00BD4142">
      <w:pPr>
        <w:pStyle w:val="Prrafodelista"/>
        <w:numPr>
          <w:ilvl w:val="0"/>
          <w:numId w:val="7"/>
        </w:numPr>
        <w:jc w:val="both"/>
        <w:rPr>
          <w:rFonts w:ascii="Bell MT" w:hAnsi="Bell MT"/>
          <w:sz w:val="28"/>
          <w:szCs w:val="28"/>
        </w:rPr>
      </w:pPr>
      <w:r w:rsidRPr="00094244">
        <w:rPr>
          <w:rFonts w:ascii="Bell MT" w:hAnsi="Bell MT"/>
          <w:sz w:val="28"/>
          <w:szCs w:val="28"/>
        </w:rPr>
        <w:t xml:space="preserve">Ellen G. White </w:t>
      </w:r>
      <w:r w:rsidR="00F95A0E">
        <w:rPr>
          <w:rFonts w:ascii="Bell MT" w:hAnsi="Bell MT"/>
          <w:sz w:val="28"/>
          <w:szCs w:val="28"/>
        </w:rPr>
        <w:t>to</w:t>
      </w:r>
      <w:r w:rsidRPr="00094244">
        <w:rPr>
          <w:rFonts w:ascii="Bell MT" w:hAnsi="Bell MT"/>
          <w:sz w:val="28"/>
          <w:szCs w:val="28"/>
        </w:rPr>
        <w:t xml:space="preserve"> Children, Carta 14, 12 mayo 1889; en </w:t>
      </w:r>
      <w:r w:rsidRPr="00094244">
        <w:rPr>
          <w:rFonts w:ascii="Bell MT" w:hAnsi="Bell MT"/>
          <w:i/>
          <w:iCs/>
          <w:sz w:val="28"/>
          <w:szCs w:val="28"/>
        </w:rPr>
        <w:t>1888 Materials</w:t>
      </w:r>
      <w:r w:rsidRPr="00094244">
        <w:rPr>
          <w:rFonts w:ascii="Bell MT" w:hAnsi="Bell MT"/>
          <w:sz w:val="28"/>
          <w:szCs w:val="28"/>
        </w:rPr>
        <w:t>, pp. 315, 316, original sin cursivas.</w:t>
      </w:r>
      <w:r w:rsidR="00BD4142">
        <w:rPr>
          <w:rFonts w:ascii="Bell MT" w:hAnsi="Bell MT"/>
          <w:sz w:val="28"/>
          <w:szCs w:val="28"/>
        </w:rPr>
        <w:tab/>
      </w:r>
      <w:r w:rsidR="00955C16">
        <w:rPr>
          <w:rFonts w:ascii="Bell MT" w:hAnsi="Bell MT"/>
          <w:sz w:val="28"/>
          <w:szCs w:val="28"/>
        </w:rPr>
        <w:br/>
      </w:r>
    </w:p>
    <w:p w14:paraId="51F2D5F5" w14:textId="77777777" w:rsidR="006B20FD" w:rsidRPr="00094244" w:rsidRDefault="00F01E10" w:rsidP="00BD4142">
      <w:pPr>
        <w:pStyle w:val="Prrafodelista"/>
        <w:numPr>
          <w:ilvl w:val="0"/>
          <w:numId w:val="7"/>
        </w:numPr>
        <w:jc w:val="both"/>
        <w:rPr>
          <w:rFonts w:ascii="Bell MT" w:hAnsi="Bell MT"/>
          <w:sz w:val="28"/>
          <w:szCs w:val="28"/>
        </w:rPr>
      </w:pPr>
      <w:r w:rsidRPr="00094244">
        <w:rPr>
          <w:rFonts w:ascii="Bell MT" w:hAnsi="Bell MT"/>
          <w:sz w:val="28"/>
          <w:szCs w:val="28"/>
        </w:rPr>
        <w:t xml:space="preserve">Ellen G. White a J. Fargo, Carta 50, 2 mayo 1889; en </w:t>
      </w:r>
      <w:r w:rsidRPr="00094244">
        <w:rPr>
          <w:rFonts w:ascii="Bell MT" w:hAnsi="Bell MT"/>
          <w:i/>
          <w:iCs/>
          <w:sz w:val="28"/>
          <w:szCs w:val="28"/>
        </w:rPr>
        <w:t>1888 Materials</w:t>
      </w:r>
      <w:r w:rsidRPr="00094244">
        <w:rPr>
          <w:rFonts w:ascii="Bell MT" w:hAnsi="Bell MT"/>
          <w:sz w:val="28"/>
          <w:szCs w:val="28"/>
        </w:rPr>
        <w:t>, p. 297, original sin cursivas.</w:t>
      </w:r>
      <w:r w:rsidR="00BD4142">
        <w:rPr>
          <w:rFonts w:ascii="Bell MT" w:hAnsi="Bell MT"/>
          <w:sz w:val="28"/>
          <w:szCs w:val="28"/>
        </w:rPr>
        <w:tab/>
      </w:r>
      <w:r w:rsidR="00955C16">
        <w:rPr>
          <w:rFonts w:ascii="Bell MT" w:hAnsi="Bell MT"/>
          <w:sz w:val="28"/>
          <w:szCs w:val="28"/>
        </w:rPr>
        <w:br/>
      </w:r>
    </w:p>
    <w:p w14:paraId="6C070625" w14:textId="77777777" w:rsidR="00F01E10" w:rsidRPr="00094244" w:rsidRDefault="00227078" w:rsidP="00BD4142">
      <w:pPr>
        <w:pStyle w:val="Prrafodelista"/>
        <w:numPr>
          <w:ilvl w:val="0"/>
          <w:numId w:val="7"/>
        </w:numPr>
        <w:jc w:val="both"/>
        <w:rPr>
          <w:rFonts w:ascii="Bell MT" w:hAnsi="Bell MT"/>
          <w:sz w:val="28"/>
          <w:szCs w:val="28"/>
        </w:rPr>
      </w:pPr>
      <w:r w:rsidRPr="00094244">
        <w:rPr>
          <w:rFonts w:ascii="Bell MT" w:hAnsi="Bell MT"/>
          <w:sz w:val="28"/>
          <w:szCs w:val="28"/>
        </w:rPr>
        <w:t xml:space="preserve">Ellen G. White a O. A. Olsen, Carta 20, 7 octubre 1890; en </w:t>
      </w:r>
      <w:r w:rsidRPr="00094244">
        <w:rPr>
          <w:rFonts w:ascii="Bell MT" w:hAnsi="Bell MT"/>
          <w:i/>
          <w:iCs/>
          <w:sz w:val="28"/>
          <w:szCs w:val="28"/>
        </w:rPr>
        <w:t>1888 Materials</w:t>
      </w:r>
      <w:r w:rsidRPr="00094244">
        <w:rPr>
          <w:rFonts w:ascii="Bell MT" w:hAnsi="Bell MT"/>
          <w:sz w:val="28"/>
          <w:szCs w:val="28"/>
        </w:rPr>
        <w:t>, p. 717, original sin cursivas.</w:t>
      </w:r>
      <w:r w:rsidR="00BD4142">
        <w:rPr>
          <w:rFonts w:ascii="Bell MT" w:hAnsi="Bell MT"/>
          <w:sz w:val="28"/>
          <w:szCs w:val="28"/>
        </w:rPr>
        <w:tab/>
      </w:r>
      <w:r w:rsidR="00955C16">
        <w:rPr>
          <w:rFonts w:ascii="Bell MT" w:hAnsi="Bell MT"/>
          <w:sz w:val="28"/>
          <w:szCs w:val="28"/>
        </w:rPr>
        <w:br/>
      </w:r>
    </w:p>
    <w:p w14:paraId="6483BA17" w14:textId="77777777" w:rsidR="00227078" w:rsidRPr="00094244" w:rsidRDefault="00227078" w:rsidP="00BD4142">
      <w:pPr>
        <w:pStyle w:val="Prrafodelista"/>
        <w:numPr>
          <w:ilvl w:val="0"/>
          <w:numId w:val="7"/>
        </w:numPr>
        <w:jc w:val="both"/>
        <w:rPr>
          <w:rFonts w:ascii="Bell MT" w:hAnsi="Bell MT"/>
          <w:sz w:val="28"/>
          <w:szCs w:val="28"/>
          <w:lang w:val="en-US"/>
        </w:rPr>
      </w:pPr>
      <w:r w:rsidRPr="00094244">
        <w:rPr>
          <w:rFonts w:ascii="Bell MT" w:hAnsi="Bell MT"/>
          <w:sz w:val="28"/>
          <w:szCs w:val="28"/>
          <w:lang w:val="en-US"/>
        </w:rPr>
        <w:t xml:space="preserve">Ellen G. White, “Camp-Meeting at Rome, N. Y.” </w:t>
      </w:r>
      <w:r w:rsidRPr="00094244">
        <w:rPr>
          <w:rFonts w:ascii="Bell MT" w:hAnsi="Bell MT"/>
          <w:i/>
          <w:iCs/>
          <w:sz w:val="28"/>
          <w:szCs w:val="28"/>
          <w:lang w:val="en-US"/>
        </w:rPr>
        <w:t>Review and Herald</w:t>
      </w:r>
      <w:r w:rsidRPr="00094244">
        <w:rPr>
          <w:rFonts w:ascii="Bell MT" w:hAnsi="Bell MT"/>
          <w:sz w:val="28"/>
          <w:szCs w:val="28"/>
          <w:lang w:val="en-US"/>
        </w:rPr>
        <w:t>, 3</w:t>
      </w:r>
      <w:r w:rsidR="003376B5" w:rsidRPr="00094244">
        <w:rPr>
          <w:rFonts w:ascii="Bell MT" w:hAnsi="Bell MT"/>
          <w:sz w:val="28"/>
          <w:szCs w:val="28"/>
          <w:lang w:val="en-US"/>
        </w:rPr>
        <w:t xml:space="preserve"> septiembre</w:t>
      </w:r>
      <w:r w:rsidRPr="00094244">
        <w:rPr>
          <w:rFonts w:ascii="Bell MT" w:hAnsi="Bell MT"/>
          <w:sz w:val="28"/>
          <w:szCs w:val="28"/>
          <w:lang w:val="en-US"/>
        </w:rPr>
        <w:t xml:space="preserve"> 1889,</w:t>
      </w:r>
      <w:r w:rsidR="003376B5" w:rsidRPr="00094244">
        <w:rPr>
          <w:rFonts w:ascii="Bell MT" w:hAnsi="Bell MT"/>
          <w:sz w:val="28"/>
          <w:szCs w:val="28"/>
          <w:lang w:val="en-US"/>
        </w:rPr>
        <w:t xml:space="preserve"> original sin cursivas</w:t>
      </w:r>
      <w:r w:rsidRPr="00094244">
        <w:rPr>
          <w:rFonts w:ascii="Bell MT" w:hAnsi="Bell MT"/>
          <w:sz w:val="28"/>
          <w:szCs w:val="28"/>
          <w:lang w:val="en-US"/>
        </w:rPr>
        <w:t>.</w:t>
      </w:r>
      <w:r w:rsidR="00BD4142">
        <w:rPr>
          <w:rFonts w:ascii="Bell MT" w:hAnsi="Bell MT"/>
          <w:sz w:val="28"/>
          <w:szCs w:val="28"/>
          <w:lang w:val="en-US"/>
        </w:rPr>
        <w:tab/>
      </w:r>
      <w:r w:rsidR="00955C16">
        <w:rPr>
          <w:rFonts w:ascii="Bell MT" w:hAnsi="Bell MT"/>
          <w:sz w:val="28"/>
          <w:szCs w:val="28"/>
          <w:lang w:val="en-US"/>
        </w:rPr>
        <w:br/>
      </w:r>
    </w:p>
    <w:p w14:paraId="2C86FFEA" w14:textId="77777777" w:rsidR="003376B5" w:rsidRDefault="005577B7" w:rsidP="00BD4142">
      <w:pPr>
        <w:pStyle w:val="Prrafodelista"/>
        <w:numPr>
          <w:ilvl w:val="0"/>
          <w:numId w:val="7"/>
        </w:numPr>
        <w:jc w:val="both"/>
        <w:rPr>
          <w:rFonts w:ascii="Bell MT" w:hAnsi="Bell MT"/>
          <w:sz w:val="28"/>
          <w:szCs w:val="28"/>
          <w:lang w:val="en-US"/>
        </w:rPr>
      </w:pPr>
      <w:r w:rsidRPr="00094244">
        <w:rPr>
          <w:rFonts w:ascii="Bell MT" w:hAnsi="Bell MT"/>
          <w:sz w:val="28"/>
          <w:szCs w:val="28"/>
          <w:lang w:val="en-US"/>
        </w:rPr>
        <w:t xml:space="preserve">George R. Knight, </w:t>
      </w:r>
      <w:r w:rsidRPr="00094244">
        <w:rPr>
          <w:rFonts w:ascii="Bell MT" w:hAnsi="Bell MT"/>
          <w:i/>
          <w:iCs/>
          <w:sz w:val="28"/>
          <w:szCs w:val="28"/>
          <w:lang w:val="en-US"/>
        </w:rPr>
        <w:t>A User-Friendly Guide to the 1888 Message</w:t>
      </w:r>
      <w:r w:rsidRPr="00094244">
        <w:rPr>
          <w:rFonts w:ascii="Bell MT" w:hAnsi="Bell MT"/>
          <w:sz w:val="28"/>
          <w:szCs w:val="28"/>
          <w:lang w:val="en-US"/>
        </w:rPr>
        <w:t>, p. 145.</w:t>
      </w:r>
    </w:p>
    <w:p w14:paraId="52147BA3" w14:textId="77777777" w:rsidR="00C86C0D" w:rsidRPr="00094244" w:rsidRDefault="00C86C0D" w:rsidP="00C86C0D">
      <w:pPr>
        <w:pStyle w:val="Prrafodelista"/>
        <w:jc w:val="both"/>
        <w:rPr>
          <w:rFonts w:ascii="Bell MT" w:hAnsi="Bell MT"/>
          <w:sz w:val="28"/>
          <w:szCs w:val="28"/>
          <w:lang w:val="en-US"/>
        </w:rPr>
      </w:pPr>
    </w:p>
    <w:p w14:paraId="76D80EED" w14:textId="02FCB2C8" w:rsidR="006B20FD" w:rsidRPr="00C86C0D" w:rsidRDefault="00955C16" w:rsidP="00BD4142">
      <w:pPr>
        <w:pStyle w:val="Prrafodelista"/>
        <w:numPr>
          <w:ilvl w:val="0"/>
          <w:numId w:val="7"/>
        </w:numPr>
        <w:jc w:val="both"/>
        <w:rPr>
          <w:rFonts w:ascii="Bell MT" w:hAnsi="Bell MT"/>
          <w:sz w:val="28"/>
          <w:szCs w:val="28"/>
          <w:lang w:val="en-US"/>
        </w:rPr>
      </w:pPr>
      <w:r w:rsidRPr="00C86C0D">
        <w:rPr>
          <w:rFonts w:ascii="Bell MT" w:hAnsi="Bell MT"/>
          <w:sz w:val="28"/>
          <w:szCs w:val="28"/>
          <w:lang w:val="en-US"/>
        </w:rPr>
        <w:t xml:space="preserve">A. </w:t>
      </w:r>
      <w:r w:rsidR="00F7687C" w:rsidRPr="00C86C0D">
        <w:rPr>
          <w:rFonts w:ascii="Bell MT" w:hAnsi="Bell MT"/>
          <w:sz w:val="28"/>
          <w:szCs w:val="28"/>
          <w:lang w:val="en-US"/>
        </w:rPr>
        <w:t>T. Jones, “Third Angel’s Message No. 9”</w:t>
      </w:r>
      <w:r w:rsidR="00AB10D4">
        <w:rPr>
          <w:rFonts w:ascii="Bell MT" w:hAnsi="Bell MT"/>
          <w:sz w:val="28"/>
          <w:szCs w:val="28"/>
          <w:lang w:val="en-US"/>
        </w:rPr>
        <w:t>,</w:t>
      </w:r>
      <w:r w:rsidR="00F7687C" w:rsidRPr="00C86C0D">
        <w:rPr>
          <w:rFonts w:ascii="Bell MT" w:hAnsi="Bell MT"/>
          <w:sz w:val="28"/>
          <w:szCs w:val="28"/>
          <w:lang w:val="en-US"/>
        </w:rPr>
        <w:t xml:space="preserve"> </w:t>
      </w:r>
      <w:r w:rsidR="00F7687C" w:rsidRPr="00C86C0D">
        <w:rPr>
          <w:rFonts w:ascii="Bell MT" w:hAnsi="Bell MT"/>
          <w:i/>
          <w:iCs/>
          <w:sz w:val="28"/>
          <w:szCs w:val="28"/>
          <w:lang w:val="en-US"/>
        </w:rPr>
        <w:t>General Conference Daily Bulletin</w:t>
      </w:r>
      <w:r w:rsidR="00F7687C" w:rsidRPr="00C86C0D">
        <w:rPr>
          <w:rFonts w:ascii="Bell MT" w:hAnsi="Bell MT"/>
          <w:sz w:val="28"/>
          <w:szCs w:val="28"/>
          <w:lang w:val="en-US"/>
        </w:rPr>
        <w:t>, 7 febrero 1893, p. 185;</w:t>
      </w:r>
      <w:r w:rsidR="00C86C0D">
        <w:rPr>
          <w:rFonts w:ascii="Bell MT" w:hAnsi="Bell MT"/>
          <w:sz w:val="28"/>
          <w:szCs w:val="28"/>
          <w:lang w:val="en-US"/>
        </w:rPr>
        <w:tab/>
      </w:r>
      <w:r w:rsidR="00F7687C" w:rsidRPr="00C86C0D">
        <w:rPr>
          <w:rFonts w:ascii="Bell MT" w:hAnsi="Bell MT"/>
          <w:sz w:val="28"/>
          <w:szCs w:val="28"/>
          <w:lang w:val="en-US"/>
        </w:rPr>
        <w:t xml:space="preserve"> </w:t>
      </w:r>
      <w:r w:rsidR="00C86C0D" w:rsidRPr="00C86C0D">
        <w:rPr>
          <w:rFonts w:ascii="Bell MT" w:hAnsi="Bell MT"/>
          <w:sz w:val="28"/>
          <w:szCs w:val="28"/>
          <w:lang w:val="en-US"/>
        </w:rPr>
        <w:t>{</w:t>
      </w:r>
      <w:hyperlink r:id="rId42" w:history="1">
        <w:r w:rsidR="0005687C" w:rsidRPr="00C86C0D">
          <w:rPr>
            <w:rStyle w:val="Hipervnculo"/>
            <w:rFonts w:ascii="Bell MT" w:hAnsi="Bell MT"/>
            <w:color w:val="auto"/>
            <w:sz w:val="28"/>
            <w:szCs w:val="28"/>
            <w:u w:val="none"/>
            <w:lang w:val="en-US"/>
          </w:rPr>
          <w:t>http://libros1888.com/Pdfs/atj1893n09.pdf</w:t>
        </w:r>
      </w:hyperlink>
      <w:r w:rsidR="00C86C0D" w:rsidRPr="00C86C0D">
        <w:rPr>
          <w:rStyle w:val="Hipervnculo"/>
          <w:rFonts w:ascii="Bell MT" w:hAnsi="Bell MT"/>
          <w:color w:val="auto"/>
          <w:sz w:val="28"/>
          <w:szCs w:val="28"/>
          <w:u w:val="none"/>
          <w:lang w:val="en-US"/>
        </w:rPr>
        <w:t>}</w:t>
      </w:r>
      <w:r w:rsidR="00F7687C" w:rsidRPr="00C86C0D">
        <w:rPr>
          <w:rFonts w:ascii="Bell MT" w:hAnsi="Bell MT"/>
          <w:sz w:val="28"/>
          <w:szCs w:val="28"/>
          <w:lang w:val="en-US"/>
        </w:rPr>
        <w:t>.</w:t>
      </w:r>
      <w:r w:rsidRPr="00C86C0D">
        <w:rPr>
          <w:rFonts w:ascii="Bell MT" w:hAnsi="Bell MT"/>
          <w:sz w:val="28"/>
          <w:szCs w:val="28"/>
          <w:lang w:val="en-US"/>
        </w:rPr>
        <w:br/>
      </w:r>
    </w:p>
    <w:p w14:paraId="59C19DD2" w14:textId="05C3BE55" w:rsidR="0005687C" w:rsidRPr="00C86C0D" w:rsidRDefault="009514B8" w:rsidP="00BD4142">
      <w:pPr>
        <w:pStyle w:val="Prrafodelista"/>
        <w:numPr>
          <w:ilvl w:val="0"/>
          <w:numId w:val="7"/>
        </w:numPr>
        <w:jc w:val="both"/>
        <w:rPr>
          <w:rFonts w:ascii="Bell MT" w:hAnsi="Bell MT"/>
          <w:sz w:val="28"/>
          <w:szCs w:val="28"/>
          <w:lang w:val="en-US"/>
        </w:rPr>
      </w:pPr>
      <w:r w:rsidRPr="00C86C0D">
        <w:rPr>
          <w:rFonts w:ascii="Bell MT" w:hAnsi="Bell MT"/>
          <w:sz w:val="28"/>
          <w:szCs w:val="28"/>
          <w:lang w:val="en-US"/>
        </w:rPr>
        <w:lastRenderedPageBreak/>
        <w:t xml:space="preserve">A. </w:t>
      </w:r>
      <w:r w:rsidR="006A2E71" w:rsidRPr="00C86C0D">
        <w:rPr>
          <w:rFonts w:ascii="Bell MT" w:hAnsi="Bell MT"/>
          <w:sz w:val="28"/>
          <w:szCs w:val="28"/>
          <w:lang w:val="en-US"/>
        </w:rPr>
        <w:t>T. Jones, “Third Angel’s Message No. 11”</w:t>
      </w:r>
      <w:r w:rsidR="00AB10D4">
        <w:rPr>
          <w:rFonts w:ascii="Bell MT" w:hAnsi="Bell MT"/>
          <w:sz w:val="28"/>
          <w:szCs w:val="28"/>
          <w:lang w:val="en-US"/>
        </w:rPr>
        <w:t>,</w:t>
      </w:r>
      <w:r w:rsidR="006A2E71" w:rsidRPr="00C86C0D">
        <w:rPr>
          <w:rFonts w:ascii="Bell MT" w:hAnsi="Bell MT"/>
          <w:sz w:val="28"/>
          <w:szCs w:val="28"/>
          <w:lang w:val="en-US"/>
        </w:rPr>
        <w:t xml:space="preserve"> </w:t>
      </w:r>
      <w:r w:rsidR="006A2E71" w:rsidRPr="00C86C0D">
        <w:rPr>
          <w:rFonts w:ascii="Bell MT" w:hAnsi="Bell MT"/>
          <w:i/>
          <w:iCs/>
          <w:sz w:val="28"/>
          <w:szCs w:val="28"/>
          <w:lang w:val="en-US"/>
        </w:rPr>
        <w:t>General Conference Daily Bulletin</w:t>
      </w:r>
      <w:r w:rsidR="006A2E71" w:rsidRPr="00C86C0D">
        <w:rPr>
          <w:rFonts w:ascii="Bell MT" w:hAnsi="Bell MT"/>
          <w:sz w:val="28"/>
          <w:szCs w:val="28"/>
          <w:lang w:val="en-US"/>
        </w:rPr>
        <w:t>, 13 febrero 1893, pp. 243-244;</w:t>
      </w:r>
      <w:r w:rsidR="00C86C0D">
        <w:rPr>
          <w:rFonts w:ascii="Bell MT" w:hAnsi="Bell MT"/>
          <w:sz w:val="28"/>
          <w:szCs w:val="28"/>
          <w:lang w:val="en-US"/>
        </w:rPr>
        <w:tab/>
      </w:r>
      <w:r w:rsidR="006A2E71" w:rsidRPr="00C86C0D">
        <w:rPr>
          <w:rFonts w:ascii="Bell MT" w:hAnsi="Bell MT"/>
          <w:sz w:val="28"/>
          <w:szCs w:val="28"/>
          <w:lang w:val="en-US"/>
        </w:rPr>
        <w:t xml:space="preserve"> </w:t>
      </w:r>
      <w:r w:rsidR="00C86C0D" w:rsidRPr="00C86C0D">
        <w:rPr>
          <w:rFonts w:ascii="Bell MT" w:hAnsi="Bell MT"/>
          <w:sz w:val="28"/>
          <w:szCs w:val="28"/>
          <w:lang w:val="en-US"/>
        </w:rPr>
        <w:t>{</w:t>
      </w:r>
      <w:hyperlink r:id="rId43" w:history="1">
        <w:r w:rsidR="00E67E82" w:rsidRPr="00C86C0D">
          <w:rPr>
            <w:rStyle w:val="Hipervnculo"/>
            <w:rFonts w:ascii="Bell MT" w:hAnsi="Bell MT"/>
            <w:color w:val="auto"/>
            <w:sz w:val="28"/>
            <w:szCs w:val="28"/>
            <w:u w:val="none"/>
            <w:lang w:val="en-US"/>
          </w:rPr>
          <w:t>http://libros1888.com/Pdfs/atj1893n11.pdf</w:t>
        </w:r>
      </w:hyperlink>
      <w:r w:rsidR="00C86C0D" w:rsidRPr="00C86C0D">
        <w:rPr>
          <w:rStyle w:val="Hipervnculo"/>
          <w:rFonts w:ascii="Bell MT" w:hAnsi="Bell MT"/>
          <w:color w:val="auto"/>
          <w:sz w:val="28"/>
          <w:szCs w:val="28"/>
          <w:u w:val="none"/>
          <w:lang w:val="en-US"/>
        </w:rPr>
        <w:t>}</w:t>
      </w:r>
      <w:r w:rsidR="006A2E71" w:rsidRPr="00C86C0D">
        <w:rPr>
          <w:rFonts w:ascii="Bell MT" w:hAnsi="Bell MT"/>
          <w:sz w:val="28"/>
          <w:szCs w:val="28"/>
          <w:lang w:val="en-US"/>
        </w:rPr>
        <w:t>.</w:t>
      </w:r>
      <w:r w:rsidR="00955C16" w:rsidRPr="00C86C0D">
        <w:rPr>
          <w:rFonts w:ascii="Bell MT" w:hAnsi="Bell MT"/>
          <w:sz w:val="28"/>
          <w:szCs w:val="28"/>
          <w:lang w:val="en-US"/>
        </w:rPr>
        <w:br/>
      </w:r>
    </w:p>
    <w:p w14:paraId="73D067B7" w14:textId="2430F4F2" w:rsidR="00E67E82" w:rsidRPr="00094244" w:rsidRDefault="002B4E4F" w:rsidP="00BD4142">
      <w:pPr>
        <w:pStyle w:val="Prrafodelista"/>
        <w:numPr>
          <w:ilvl w:val="0"/>
          <w:numId w:val="7"/>
        </w:numPr>
        <w:jc w:val="both"/>
        <w:rPr>
          <w:rFonts w:ascii="Bell MT" w:hAnsi="Bell MT"/>
          <w:sz w:val="28"/>
          <w:szCs w:val="28"/>
          <w:lang w:val="en-US"/>
        </w:rPr>
      </w:pPr>
      <w:r w:rsidRPr="00094244">
        <w:rPr>
          <w:rFonts w:ascii="Bell MT" w:hAnsi="Bell MT"/>
          <w:sz w:val="28"/>
          <w:szCs w:val="28"/>
          <w:lang w:val="en-US"/>
        </w:rPr>
        <w:t>E. J. Waggoner, “Organization Talks”</w:t>
      </w:r>
      <w:r w:rsidR="00456DB6">
        <w:rPr>
          <w:rFonts w:ascii="Bell MT" w:hAnsi="Bell MT"/>
          <w:sz w:val="28"/>
          <w:szCs w:val="28"/>
          <w:lang w:val="en-US"/>
        </w:rPr>
        <w:t>,</w:t>
      </w:r>
      <w:r w:rsidRPr="00094244">
        <w:rPr>
          <w:rFonts w:ascii="Bell MT" w:hAnsi="Bell MT"/>
          <w:sz w:val="28"/>
          <w:szCs w:val="28"/>
          <w:lang w:val="en-US"/>
        </w:rPr>
        <w:t xml:space="preserve"> </w:t>
      </w:r>
      <w:r w:rsidRPr="00094244">
        <w:rPr>
          <w:rFonts w:ascii="Bell MT" w:hAnsi="Bell MT"/>
          <w:i/>
          <w:iCs/>
          <w:sz w:val="28"/>
          <w:szCs w:val="28"/>
          <w:lang w:val="en-US"/>
        </w:rPr>
        <w:t>The Daily Bulletin</w:t>
      </w:r>
      <w:r w:rsidRPr="00094244">
        <w:rPr>
          <w:rFonts w:ascii="Bell MT" w:hAnsi="Bell MT"/>
          <w:sz w:val="28"/>
          <w:szCs w:val="28"/>
          <w:lang w:val="en-US"/>
        </w:rPr>
        <w:t>, 26 febrero 1899, p. 86.</w:t>
      </w:r>
      <w:r w:rsidR="008E5F0F">
        <w:rPr>
          <w:rFonts w:ascii="Bell MT" w:hAnsi="Bell MT"/>
          <w:sz w:val="28"/>
          <w:szCs w:val="28"/>
          <w:lang w:val="en-US"/>
        </w:rPr>
        <w:tab/>
      </w:r>
      <w:r w:rsidR="00955C16">
        <w:rPr>
          <w:rFonts w:ascii="Bell MT" w:hAnsi="Bell MT"/>
          <w:sz w:val="28"/>
          <w:szCs w:val="28"/>
          <w:lang w:val="en-US"/>
        </w:rPr>
        <w:br/>
      </w:r>
    </w:p>
    <w:p w14:paraId="1D27BCF0" w14:textId="607E3F4F" w:rsidR="002B4E4F" w:rsidRPr="00094244" w:rsidRDefault="00011249" w:rsidP="00BD4142">
      <w:pPr>
        <w:pStyle w:val="Prrafodelista"/>
        <w:numPr>
          <w:ilvl w:val="0"/>
          <w:numId w:val="7"/>
        </w:numPr>
        <w:jc w:val="both"/>
        <w:rPr>
          <w:rFonts w:ascii="Bell MT" w:hAnsi="Bell MT"/>
          <w:sz w:val="28"/>
          <w:szCs w:val="28"/>
          <w:lang w:val="en-US"/>
        </w:rPr>
      </w:pPr>
      <w:r w:rsidRPr="00094244">
        <w:rPr>
          <w:rFonts w:ascii="Bell MT" w:hAnsi="Bell MT"/>
          <w:sz w:val="28"/>
          <w:szCs w:val="28"/>
          <w:lang w:val="en-US"/>
        </w:rPr>
        <w:t>Ellen G. White, “</w:t>
      </w:r>
      <w:r w:rsidR="008D42F5">
        <w:rPr>
          <w:rFonts w:ascii="Bell MT" w:hAnsi="Bell MT"/>
          <w:sz w:val="28"/>
          <w:szCs w:val="28"/>
          <w:lang w:val="en-US"/>
        </w:rPr>
        <w:t>Charla matinal</w:t>
      </w:r>
      <w:r w:rsidRPr="00094244">
        <w:rPr>
          <w:rFonts w:ascii="Bell MT" w:hAnsi="Bell MT"/>
          <w:sz w:val="28"/>
          <w:szCs w:val="28"/>
          <w:lang w:val="en-US"/>
        </w:rPr>
        <w:t>”</w:t>
      </w:r>
      <w:r w:rsidR="00456DB6">
        <w:rPr>
          <w:rFonts w:ascii="Bell MT" w:hAnsi="Bell MT"/>
          <w:sz w:val="28"/>
          <w:szCs w:val="28"/>
          <w:lang w:val="en-US"/>
        </w:rPr>
        <w:t>,</w:t>
      </w:r>
      <w:r w:rsidRPr="00094244">
        <w:rPr>
          <w:rFonts w:ascii="Bell MT" w:hAnsi="Bell MT"/>
          <w:sz w:val="28"/>
          <w:szCs w:val="28"/>
          <w:lang w:val="en-US"/>
        </w:rPr>
        <w:t xml:space="preserve"> 18 octubre 1888, </w:t>
      </w:r>
      <w:r w:rsidRPr="00094244">
        <w:rPr>
          <w:rFonts w:ascii="Bell MT" w:hAnsi="Bell MT"/>
          <w:i/>
          <w:iCs/>
          <w:sz w:val="28"/>
          <w:szCs w:val="28"/>
          <w:lang w:val="en-US"/>
        </w:rPr>
        <w:t>Review and Herald</w:t>
      </w:r>
      <w:r w:rsidRPr="00094244">
        <w:rPr>
          <w:rFonts w:ascii="Bell MT" w:hAnsi="Bell MT"/>
          <w:sz w:val="28"/>
          <w:szCs w:val="28"/>
          <w:lang w:val="en-US"/>
        </w:rPr>
        <w:t xml:space="preserve">, 8 octubre 1889; en </w:t>
      </w:r>
      <w:r w:rsidRPr="00094244">
        <w:rPr>
          <w:rFonts w:ascii="Bell MT" w:hAnsi="Bell MT"/>
          <w:i/>
          <w:iCs/>
          <w:sz w:val="28"/>
          <w:szCs w:val="28"/>
          <w:lang w:val="en-US"/>
        </w:rPr>
        <w:t>1888 Materials</w:t>
      </w:r>
      <w:r w:rsidRPr="00094244">
        <w:rPr>
          <w:rFonts w:ascii="Bell MT" w:hAnsi="Bell MT"/>
          <w:sz w:val="28"/>
          <w:szCs w:val="28"/>
          <w:lang w:val="en-US"/>
        </w:rPr>
        <w:t>, p. 117, original sin cursivas.</w:t>
      </w:r>
      <w:r w:rsidR="008E5F0F">
        <w:rPr>
          <w:rFonts w:ascii="Bell MT" w:hAnsi="Bell MT"/>
          <w:sz w:val="28"/>
          <w:szCs w:val="28"/>
          <w:lang w:val="en-US"/>
        </w:rPr>
        <w:tab/>
      </w:r>
      <w:r w:rsidR="00955C16">
        <w:rPr>
          <w:rFonts w:ascii="Bell MT" w:hAnsi="Bell MT"/>
          <w:sz w:val="28"/>
          <w:szCs w:val="28"/>
          <w:lang w:val="en-US"/>
        </w:rPr>
        <w:br/>
      </w:r>
    </w:p>
    <w:p w14:paraId="1887F491" w14:textId="77777777" w:rsidR="00011249" w:rsidRPr="00094244" w:rsidRDefault="0060760C" w:rsidP="00BD4142">
      <w:pPr>
        <w:pStyle w:val="Prrafodelista"/>
        <w:numPr>
          <w:ilvl w:val="0"/>
          <w:numId w:val="7"/>
        </w:numPr>
        <w:jc w:val="both"/>
        <w:rPr>
          <w:rFonts w:ascii="Bell MT" w:hAnsi="Bell MT"/>
          <w:sz w:val="28"/>
          <w:szCs w:val="28"/>
        </w:rPr>
      </w:pPr>
      <w:r w:rsidRPr="00094244">
        <w:rPr>
          <w:rFonts w:ascii="Bell MT" w:hAnsi="Bell MT"/>
          <w:sz w:val="28"/>
          <w:szCs w:val="28"/>
        </w:rPr>
        <w:t xml:space="preserve">Ellen G. White a G. I Butler, Carta 21, 14 octubre 1888; en </w:t>
      </w:r>
      <w:r w:rsidRPr="00094244">
        <w:rPr>
          <w:rFonts w:ascii="Bell MT" w:hAnsi="Bell MT"/>
          <w:i/>
          <w:iCs/>
          <w:sz w:val="28"/>
          <w:szCs w:val="28"/>
        </w:rPr>
        <w:t>1888 Materials</w:t>
      </w:r>
      <w:r w:rsidRPr="00094244">
        <w:rPr>
          <w:rFonts w:ascii="Bell MT" w:hAnsi="Bell MT"/>
          <w:sz w:val="28"/>
          <w:szCs w:val="28"/>
        </w:rPr>
        <w:t>, p. 95, original sin cursivas.</w:t>
      </w:r>
      <w:r w:rsidR="008E5F0F">
        <w:rPr>
          <w:rFonts w:ascii="Bell MT" w:hAnsi="Bell MT"/>
          <w:sz w:val="28"/>
          <w:szCs w:val="28"/>
        </w:rPr>
        <w:tab/>
      </w:r>
      <w:r w:rsidR="00955C16">
        <w:rPr>
          <w:rFonts w:ascii="Bell MT" w:hAnsi="Bell MT"/>
          <w:sz w:val="28"/>
          <w:szCs w:val="28"/>
        </w:rPr>
        <w:br/>
      </w:r>
    </w:p>
    <w:p w14:paraId="32BE2D0D" w14:textId="77777777" w:rsidR="0060760C" w:rsidRPr="00094244" w:rsidRDefault="00E52651" w:rsidP="00BD4142">
      <w:pPr>
        <w:pStyle w:val="Prrafodelista"/>
        <w:numPr>
          <w:ilvl w:val="0"/>
          <w:numId w:val="7"/>
        </w:numPr>
        <w:jc w:val="both"/>
        <w:rPr>
          <w:rFonts w:ascii="Bell MT" w:hAnsi="Bell MT"/>
          <w:sz w:val="28"/>
          <w:szCs w:val="28"/>
        </w:rPr>
      </w:pPr>
      <w:r w:rsidRPr="00094244">
        <w:rPr>
          <w:rFonts w:ascii="Bell MT" w:hAnsi="Bell MT"/>
          <w:sz w:val="28"/>
          <w:szCs w:val="28"/>
        </w:rPr>
        <w:t xml:space="preserve">Ellen G. White, Manuscrito 8, 20 octubre 1888; en </w:t>
      </w:r>
      <w:r w:rsidRPr="00094244">
        <w:rPr>
          <w:rFonts w:ascii="Bell MT" w:hAnsi="Bell MT"/>
          <w:i/>
          <w:iCs/>
          <w:sz w:val="28"/>
          <w:szCs w:val="28"/>
        </w:rPr>
        <w:t>1888 Materials</w:t>
      </w:r>
      <w:r w:rsidRPr="00094244">
        <w:rPr>
          <w:rFonts w:ascii="Bell MT" w:hAnsi="Bell MT"/>
          <w:sz w:val="28"/>
          <w:szCs w:val="28"/>
        </w:rPr>
        <w:t>, p. 124, original sin cursivas.</w:t>
      </w:r>
      <w:r w:rsidR="008E5F0F">
        <w:rPr>
          <w:rFonts w:ascii="Bell MT" w:hAnsi="Bell MT"/>
          <w:sz w:val="28"/>
          <w:szCs w:val="28"/>
        </w:rPr>
        <w:tab/>
      </w:r>
      <w:r w:rsidR="00955C16">
        <w:rPr>
          <w:rFonts w:ascii="Bell MT" w:hAnsi="Bell MT"/>
          <w:sz w:val="28"/>
          <w:szCs w:val="28"/>
        </w:rPr>
        <w:br/>
      </w:r>
    </w:p>
    <w:p w14:paraId="44D32569" w14:textId="77777777" w:rsidR="0060760C" w:rsidRPr="00094244" w:rsidRDefault="007B456A" w:rsidP="00BD4142">
      <w:pPr>
        <w:pStyle w:val="Prrafodelista"/>
        <w:numPr>
          <w:ilvl w:val="0"/>
          <w:numId w:val="7"/>
        </w:numPr>
        <w:jc w:val="both"/>
        <w:rPr>
          <w:rFonts w:ascii="Bell MT" w:hAnsi="Bell MT"/>
          <w:sz w:val="28"/>
          <w:szCs w:val="28"/>
        </w:rPr>
      </w:pPr>
      <w:r w:rsidRPr="00094244">
        <w:rPr>
          <w:rFonts w:ascii="Bell MT" w:hAnsi="Bell MT"/>
          <w:sz w:val="28"/>
          <w:szCs w:val="28"/>
        </w:rPr>
        <w:t xml:space="preserve">Ellen G. White, Manuscrito 15, noviembre 1888; en </w:t>
      </w:r>
      <w:r w:rsidRPr="00094244">
        <w:rPr>
          <w:rFonts w:ascii="Bell MT" w:hAnsi="Bell MT"/>
          <w:i/>
          <w:iCs/>
          <w:sz w:val="28"/>
          <w:szCs w:val="28"/>
        </w:rPr>
        <w:t>1888 Materials</w:t>
      </w:r>
      <w:r w:rsidRPr="00094244">
        <w:rPr>
          <w:rFonts w:ascii="Bell MT" w:hAnsi="Bell MT"/>
          <w:sz w:val="28"/>
          <w:szCs w:val="28"/>
        </w:rPr>
        <w:t>, p. 164, original sin cursivas.</w:t>
      </w:r>
      <w:r w:rsidR="008E5F0F">
        <w:rPr>
          <w:rFonts w:ascii="Bell MT" w:hAnsi="Bell MT"/>
          <w:sz w:val="28"/>
          <w:szCs w:val="28"/>
        </w:rPr>
        <w:tab/>
      </w:r>
      <w:r w:rsidR="00661BF0">
        <w:rPr>
          <w:rFonts w:ascii="Bell MT" w:hAnsi="Bell MT"/>
          <w:sz w:val="28"/>
          <w:szCs w:val="28"/>
        </w:rPr>
        <w:br/>
      </w:r>
    </w:p>
    <w:p w14:paraId="734F173D" w14:textId="77777777" w:rsidR="00E52651" w:rsidRPr="00094244" w:rsidRDefault="00070CEB" w:rsidP="00BD4142">
      <w:pPr>
        <w:pStyle w:val="Prrafodelista"/>
        <w:numPr>
          <w:ilvl w:val="0"/>
          <w:numId w:val="7"/>
        </w:numPr>
        <w:jc w:val="both"/>
        <w:rPr>
          <w:rFonts w:ascii="Bell MT" w:hAnsi="Bell MT"/>
          <w:sz w:val="28"/>
          <w:szCs w:val="28"/>
        </w:rPr>
      </w:pPr>
      <w:r w:rsidRPr="00094244">
        <w:rPr>
          <w:rFonts w:ascii="Bell MT" w:hAnsi="Bell MT"/>
          <w:sz w:val="28"/>
          <w:szCs w:val="28"/>
        </w:rPr>
        <w:t xml:space="preserve">Ellen G. White, Manuscrito 21, noviembre 1888; en </w:t>
      </w:r>
      <w:r w:rsidRPr="00094244">
        <w:rPr>
          <w:rFonts w:ascii="Bell MT" w:hAnsi="Bell MT"/>
          <w:i/>
          <w:iCs/>
          <w:sz w:val="28"/>
          <w:szCs w:val="28"/>
        </w:rPr>
        <w:t>1888 Materials</w:t>
      </w:r>
      <w:r w:rsidRPr="00094244">
        <w:rPr>
          <w:rFonts w:ascii="Bell MT" w:hAnsi="Bell MT"/>
          <w:sz w:val="28"/>
          <w:szCs w:val="28"/>
        </w:rPr>
        <w:t>, p. 181, original sin cursivas.</w:t>
      </w:r>
      <w:r w:rsidR="008E5F0F">
        <w:rPr>
          <w:rFonts w:ascii="Bell MT" w:hAnsi="Bell MT"/>
          <w:sz w:val="28"/>
          <w:szCs w:val="28"/>
        </w:rPr>
        <w:tab/>
      </w:r>
      <w:r w:rsidR="00661BF0">
        <w:rPr>
          <w:rFonts w:ascii="Bell MT" w:hAnsi="Bell MT"/>
          <w:sz w:val="28"/>
          <w:szCs w:val="28"/>
        </w:rPr>
        <w:br/>
      </w:r>
    </w:p>
    <w:p w14:paraId="3C3B8728" w14:textId="77777777" w:rsidR="00070CEB" w:rsidRPr="00094244" w:rsidRDefault="00411A84" w:rsidP="00BD4142">
      <w:pPr>
        <w:pStyle w:val="Prrafodelista"/>
        <w:numPr>
          <w:ilvl w:val="0"/>
          <w:numId w:val="7"/>
        </w:numPr>
        <w:jc w:val="both"/>
        <w:rPr>
          <w:rFonts w:ascii="Bell MT" w:hAnsi="Bell MT"/>
          <w:sz w:val="28"/>
          <w:szCs w:val="28"/>
        </w:rPr>
      </w:pPr>
      <w:r w:rsidRPr="00094244">
        <w:rPr>
          <w:rFonts w:ascii="Bell MT" w:hAnsi="Bell MT"/>
          <w:sz w:val="28"/>
          <w:szCs w:val="28"/>
        </w:rPr>
        <w:t xml:space="preserve">Ellen G. White, Manuscrito 24, diciembre 1888; en </w:t>
      </w:r>
      <w:r w:rsidRPr="00094244">
        <w:rPr>
          <w:rFonts w:ascii="Bell MT" w:hAnsi="Bell MT"/>
          <w:i/>
          <w:iCs/>
          <w:sz w:val="28"/>
          <w:szCs w:val="28"/>
        </w:rPr>
        <w:t>1888 Materials</w:t>
      </w:r>
      <w:r w:rsidRPr="00094244">
        <w:rPr>
          <w:rFonts w:ascii="Bell MT" w:hAnsi="Bell MT"/>
          <w:sz w:val="28"/>
          <w:szCs w:val="28"/>
        </w:rPr>
        <w:t>, p. 212, original sin cursivas.</w:t>
      </w:r>
      <w:r w:rsidR="008E5F0F">
        <w:rPr>
          <w:rFonts w:ascii="Bell MT" w:hAnsi="Bell MT"/>
          <w:sz w:val="28"/>
          <w:szCs w:val="28"/>
        </w:rPr>
        <w:tab/>
      </w:r>
      <w:r w:rsidR="00661BF0">
        <w:rPr>
          <w:rFonts w:ascii="Bell MT" w:hAnsi="Bell MT"/>
          <w:sz w:val="28"/>
          <w:szCs w:val="28"/>
        </w:rPr>
        <w:br/>
      </w:r>
    </w:p>
    <w:p w14:paraId="52BCD715" w14:textId="1A28D547" w:rsidR="00411A84" w:rsidRPr="00094244" w:rsidRDefault="00205A76" w:rsidP="00BD4142">
      <w:pPr>
        <w:pStyle w:val="Prrafodelista"/>
        <w:numPr>
          <w:ilvl w:val="0"/>
          <w:numId w:val="7"/>
        </w:numPr>
        <w:jc w:val="both"/>
        <w:rPr>
          <w:rFonts w:ascii="Bell MT" w:hAnsi="Bell MT"/>
          <w:sz w:val="28"/>
          <w:szCs w:val="28"/>
        </w:rPr>
      </w:pPr>
      <w:r w:rsidRPr="00094244">
        <w:rPr>
          <w:rFonts w:ascii="Bell MT" w:hAnsi="Bell MT"/>
          <w:sz w:val="28"/>
          <w:szCs w:val="28"/>
        </w:rPr>
        <w:t>Ellen G. White, Manuscrito 22, “Diary Entries”</w:t>
      </w:r>
      <w:r w:rsidR="00456DB6">
        <w:rPr>
          <w:rFonts w:ascii="Bell MT" w:hAnsi="Bell MT"/>
          <w:sz w:val="28"/>
          <w:szCs w:val="28"/>
        </w:rPr>
        <w:t>,</w:t>
      </w:r>
      <w:r w:rsidRPr="00094244">
        <w:rPr>
          <w:rFonts w:ascii="Bell MT" w:hAnsi="Bell MT"/>
          <w:sz w:val="28"/>
          <w:szCs w:val="28"/>
        </w:rPr>
        <w:t xml:space="preserve"> enero/febrero 1890; en </w:t>
      </w:r>
      <w:r w:rsidRPr="00094244">
        <w:rPr>
          <w:rFonts w:ascii="Bell MT" w:hAnsi="Bell MT"/>
          <w:i/>
          <w:iCs/>
          <w:sz w:val="28"/>
          <w:szCs w:val="28"/>
        </w:rPr>
        <w:t>1888 Materials</w:t>
      </w:r>
      <w:r w:rsidRPr="00094244">
        <w:rPr>
          <w:rFonts w:ascii="Bell MT" w:hAnsi="Bell MT"/>
          <w:sz w:val="28"/>
          <w:szCs w:val="28"/>
        </w:rPr>
        <w:t>, p. 579, original sin cursivas.</w:t>
      </w:r>
      <w:r w:rsidR="008E5F0F">
        <w:rPr>
          <w:rFonts w:ascii="Bell MT" w:hAnsi="Bell MT"/>
          <w:sz w:val="28"/>
          <w:szCs w:val="28"/>
        </w:rPr>
        <w:tab/>
      </w:r>
      <w:r w:rsidR="00661BF0">
        <w:rPr>
          <w:rFonts w:ascii="Bell MT" w:hAnsi="Bell MT"/>
          <w:sz w:val="28"/>
          <w:szCs w:val="28"/>
        </w:rPr>
        <w:br/>
      </w:r>
    </w:p>
    <w:p w14:paraId="31941A65" w14:textId="77777777" w:rsidR="00411A84" w:rsidRPr="00094244" w:rsidRDefault="00744B3D" w:rsidP="00BD4142">
      <w:pPr>
        <w:pStyle w:val="Prrafodelista"/>
        <w:numPr>
          <w:ilvl w:val="0"/>
          <w:numId w:val="7"/>
        </w:numPr>
        <w:jc w:val="both"/>
        <w:rPr>
          <w:rFonts w:ascii="Bell MT" w:hAnsi="Bell MT"/>
          <w:sz w:val="28"/>
          <w:szCs w:val="28"/>
        </w:rPr>
      </w:pPr>
      <w:r w:rsidRPr="00094244">
        <w:rPr>
          <w:rFonts w:ascii="Bell MT" w:hAnsi="Bell MT"/>
          <w:sz w:val="28"/>
          <w:szCs w:val="28"/>
        </w:rPr>
        <w:t xml:space="preserve">Ellen G. White a Uriah Smith, Carta 40, 31 diciembre 1890; en </w:t>
      </w:r>
      <w:r w:rsidRPr="00094244">
        <w:rPr>
          <w:rFonts w:ascii="Bell MT" w:hAnsi="Bell MT"/>
          <w:i/>
          <w:iCs/>
          <w:sz w:val="28"/>
          <w:szCs w:val="28"/>
        </w:rPr>
        <w:t>1888 Materials</w:t>
      </w:r>
      <w:r w:rsidRPr="00094244">
        <w:rPr>
          <w:rFonts w:ascii="Bell MT" w:hAnsi="Bell MT"/>
          <w:sz w:val="28"/>
          <w:szCs w:val="28"/>
        </w:rPr>
        <w:t>, pp. 795-796, original sin cursivas.</w:t>
      </w:r>
      <w:r w:rsidR="00563D87" w:rsidRPr="00094244">
        <w:rPr>
          <w:rFonts w:ascii="Bell MT" w:hAnsi="Bell MT"/>
          <w:sz w:val="28"/>
          <w:szCs w:val="28"/>
        </w:rPr>
        <w:t xml:space="preserve"> </w:t>
      </w:r>
      <w:r w:rsidR="00C86C0D">
        <w:rPr>
          <w:rFonts w:ascii="Bell MT" w:hAnsi="Bell MT"/>
          <w:sz w:val="28"/>
          <w:szCs w:val="28"/>
        </w:rPr>
        <w:t>Seguir el camino</w:t>
      </w:r>
      <w:r w:rsidR="004C339B" w:rsidRPr="00094244">
        <w:rPr>
          <w:rFonts w:ascii="Bell MT" w:hAnsi="Bell MT"/>
          <w:sz w:val="28"/>
          <w:szCs w:val="28"/>
        </w:rPr>
        <w:t xml:space="preserve"> de los judíos es un error fatal. </w:t>
      </w:r>
      <w:r w:rsidR="00797138" w:rsidRPr="00094244">
        <w:rPr>
          <w:rFonts w:ascii="Bell MT" w:hAnsi="Bell MT"/>
          <w:sz w:val="28"/>
          <w:szCs w:val="28"/>
        </w:rPr>
        <w:t xml:space="preserve">“En el tiempo de Cristo, el mayor engaño de la mente humana consistía en creer que un </w:t>
      </w:r>
      <w:r w:rsidR="00797138" w:rsidRPr="00094244">
        <w:rPr>
          <w:rFonts w:ascii="Bell MT" w:hAnsi="Bell MT"/>
          <w:i/>
          <w:sz w:val="28"/>
          <w:szCs w:val="28"/>
        </w:rPr>
        <w:t>mero asentimiento</w:t>
      </w:r>
      <w:r w:rsidR="00797138" w:rsidRPr="00094244">
        <w:rPr>
          <w:rFonts w:ascii="Bell MT" w:hAnsi="Bell MT"/>
          <w:sz w:val="28"/>
          <w:szCs w:val="28"/>
        </w:rPr>
        <w:t xml:space="preserve"> a la verdad constituía la justicia. </w:t>
      </w:r>
      <w:r w:rsidR="00B37464" w:rsidRPr="00094244">
        <w:rPr>
          <w:rFonts w:ascii="Bell MT" w:hAnsi="Bell MT"/>
          <w:sz w:val="28"/>
          <w:szCs w:val="28"/>
        </w:rPr>
        <w:t xml:space="preserve">En toda experiencia humana, un </w:t>
      </w:r>
      <w:r w:rsidR="00B37464" w:rsidRPr="00094244">
        <w:rPr>
          <w:rFonts w:ascii="Bell MT" w:hAnsi="Bell MT"/>
          <w:i/>
          <w:sz w:val="28"/>
          <w:szCs w:val="28"/>
        </w:rPr>
        <w:t>conocimiento teórico</w:t>
      </w:r>
      <w:r w:rsidR="00B37464" w:rsidRPr="00094244">
        <w:rPr>
          <w:rFonts w:ascii="Bell MT" w:hAnsi="Bell MT"/>
          <w:sz w:val="28"/>
          <w:szCs w:val="28"/>
        </w:rPr>
        <w:t xml:space="preserve"> de la verdad ha demostrado ser insuficiente para salvar un alma</w:t>
      </w:r>
      <w:r w:rsidR="005625D8" w:rsidRPr="00094244">
        <w:rPr>
          <w:rFonts w:ascii="Bell MT" w:hAnsi="Bell MT"/>
          <w:sz w:val="28"/>
          <w:szCs w:val="28"/>
        </w:rPr>
        <w:t xml:space="preserve">. … El que desee conocer la verdad debe estar dispuesto a aceptar todo lo que ella revele. … </w:t>
      </w:r>
      <w:r w:rsidR="00A73F24" w:rsidRPr="00094244">
        <w:rPr>
          <w:rFonts w:ascii="Bell MT" w:hAnsi="Bell MT"/>
          <w:sz w:val="28"/>
          <w:szCs w:val="28"/>
        </w:rPr>
        <w:t xml:space="preserve">El vacilar y ser tibio en obedecer la verdad, es elegir las tinieblas del error y el engaño satánico” (Ellen G. White, </w:t>
      </w:r>
      <w:r w:rsidR="00A73F24" w:rsidRPr="00094244">
        <w:rPr>
          <w:rFonts w:ascii="Bell MT" w:hAnsi="Bell MT"/>
          <w:i/>
          <w:iCs/>
          <w:sz w:val="28"/>
          <w:szCs w:val="28"/>
        </w:rPr>
        <w:t>Desire of Ages</w:t>
      </w:r>
      <w:r w:rsidR="00A73F24" w:rsidRPr="00094244">
        <w:rPr>
          <w:rFonts w:ascii="Bell MT" w:hAnsi="Bell MT"/>
          <w:sz w:val="28"/>
          <w:szCs w:val="28"/>
        </w:rPr>
        <w:t>, pp. 309, 312-313</w:t>
      </w:r>
      <w:r w:rsidR="00C86C0D">
        <w:rPr>
          <w:rFonts w:ascii="Bell MT" w:hAnsi="Bell MT"/>
          <w:sz w:val="28"/>
          <w:szCs w:val="28"/>
        </w:rPr>
        <w:t>)</w:t>
      </w:r>
      <w:r w:rsidR="00A73F24" w:rsidRPr="00094244">
        <w:rPr>
          <w:rFonts w:ascii="Bell MT" w:hAnsi="Bell MT"/>
          <w:sz w:val="28"/>
          <w:szCs w:val="28"/>
        </w:rPr>
        <w:t xml:space="preserve"> </w:t>
      </w:r>
      <w:r w:rsidR="00C86C0D">
        <w:rPr>
          <w:rFonts w:ascii="Bell MT" w:hAnsi="Bell MT"/>
          <w:sz w:val="28"/>
          <w:szCs w:val="28"/>
        </w:rPr>
        <w:t>{</w:t>
      </w:r>
      <w:r w:rsidR="00A73F24" w:rsidRPr="00094244">
        <w:rPr>
          <w:rFonts w:ascii="Bell MT" w:hAnsi="Bell MT"/>
          <w:i/>
          <w:sz w:val="28"/>
          <w:szCs w:val="28"/>
        </w:rPr>
        <w:t xml:space="preserve">El </w:t>
      </w:r>
      <w:r w:rsidR="00C86C0D">
        <w:rPr>
          <w:rFonts w:ascii="Bell MT" w:hAnsi="Bell MT"/>
          <w:i/>
          <w:sz w:val="28"/>
          <w:szCs w:val="28"/>
        </w:rPr>
        <w:t>D</w:t>
      </w:r>
      <w:r w:rsidR="00A73F24" w:rsidRPr="00094244">
        <w:rPr>
          <w:rFonts w:ascii="Bell MT" w:hAnsi="Bell MT"/>
          <w:i/>
          <w:sz w:val="28"/>
          <w:szCs w:val="28"/>
        </w:rPr>
        <w:t>eseado de todas las gentes</w:t>
      </w:r>
      <w:r w:rsidR="00A73F24" w:rsidRPr="00094244">
        <w:rPr>
          <w:rFonts w:ascii="Bell MT" w:hAnsi="Bell MT"/>
          <w:sz w:val="28"/>
          <w:szCs w:val="28"/>
        </w:rPr>
        <w:t>, p. 275, 279</w:t>
      </w:r>
      <w:r w:rsidR="00C86C0D">
        <w:rPr>
          <w:rFonts w:ascii="Bell MT" w:hAnsi="Bell MT"/>
          <w:sz w:val="28"/>
          <w:szCs w:val="28"/>
        </w:rPr>
        <w:t>}</w:t>
      </w:r>
      <w:r w:rsidR="00A73F24" w:rsidRPr="00094244">
        <w:rPr>
          <w:rFonts w:ascii="Bell MT" w:hAnsi="Bell MT"/>
          <w:sz w:val="28"/>
          <w:szCs w:val="28"/>
        </w:rPr>
        <w:t>.</w:t>
      </w:r>
      <w:r w:rsidR="00D06535" w:rsidRPr="00094244">
        <w:rPr>
          <w:rFonts w:ascii="Bell MT" w:hAnsi="Bell MT"/>
          <w:sz w:val="28"/>
          <w:szCs w:val="28"/>
        </w:rPr>
        <w:t xml:space="preserve"> Y la verdad debe </w:t>
      </w:r>
      <w:r w:rsidR="0028029E" w:rsidRPr="00094244">
        <w:rPr>
          <w:rFonts w:ascii="Bell MT" w:hAnsi="Bell MT"/>
          <w:sz w:val="28"/>
          <w:szCs w:val="28"/>
        </w:rPr>
        <w:t>ser puesta en</w:t>
      </w:r>
      <w:r w:rsidR="00D06535" w:rsidRPr="00094244">
        <w:rPr>
          <w:rFonts w:ascii="Bell MT" w:hAnsi="Bell MT"/>
          <w:sz w:val="28"/>
          <w:szCs w:val="28"/>
        </w:rPr>
        <w:t xml:space="preserve"> práctica: “Pero la verdad no es verdad para quienes no la practican. </w:t>
      </w:r>
      <w:r w:rsidR="00D06535" w:rsidRPr="00094244">
        <w:rPr>
          <w:rFonts w:ascii="Bell MT" w:hAnsi="Bell MT"/>
          <w:sz w:val="28"/>
          <w:szCs w:val="28"/>
        </w:rPr>
        <w:lastRenderedPageBreak/>
        <w:t xml:space="preserve">La verdad es verdad solamente para </w:t>
      </w:r>
      <w:r w:rsidR="007C49CB" w:rsidRPr="00094244">
        <w:rPr>
          <w:rFonts w:ascii="Bell MT" w:hAnsi="Bell MT"/>
          <w:sz w:val="28"/>
          <w:szCs w:val="28"/>
        </w:rPr>
        <w:t>vosotros</w:t>
      </w:r>
      <w:r w:rsidR="00C86C0D">
        <w:rPr>
          <w:rFonts w:ascii="Bell MT" w:hAnsi="Bell MT"/>
          <w:sz w:val="28"/>
          <w:szCs w:val="28"/>
        </w:rPr>
        <w:t>,</w:t>
      </w:r>
      <w:r w:rsidR="00D06535" w:rsidRPr="00094244">
        <w:rPr>
          <w:rFonts w:ascii="Bell MT" w:hAnsi="Bell MT"/>
          <w:sz w:val="28"/>
          <w:szCs w:val="28"/>
        </w:rPr>
        <w:t xml:space="preserve"> cuando la viv</w:t>
      </w:r>
      <w:r w:rsidR="007C49CB" w:rsidRPr="00094244">
        <w:rPr>
          <w:rFonts w:ascii="Bell MT" w:hAnsi="Bell MT"/>
          <w:sz w:val="28"/>
          <w:szCs w:val="28"/>
        </w:rPr>
        <w:t>í</w:t>
      </w:r>
      <w:r w:rsidR="00D06535" w:rsidRPr="00094244">
        <w:rPr>
          <w:rFonts w:ascii="Bell MT" w:hAnsi="Bell MT"/>
          <w:sz w:val="28"/>
          <w:szCs w:val="28"/>
        </w:rPr>
        <w:t xml:space="preserve">s </w:t>
      </w:r>
      <w:r w:rsidR="007C49CB" w:rsidRPr="00094244">
        <w:rPr>
          <w:rFonts w:ascii="Bell MT" w:hAnsi="Bell MT"/>
          <w:sz w:val="28"/>
          <w:szCs w:val="28"/>
        </w:rPr>
        <w:t>cotidianamente, mostrando al mundo</w:t>
      </w:r>
      <w:r w:rsidR="006B4495" w:rsidRPr="00094244">
        <w:rPr>
          <w:rFonts w:ascii="Bell MT" w:hAnsi="Bell MT"/>
          <w:sz w:val="28"/>
          <w:szCs w:val="28"/>
        </w:rPr>
        <w:t xml:space="preserve"> lo</w:t>
      </w:r>
      <w:r w:rsidR="007C49CB" w:rsidRPr="00094244">
        <w:rPr>
          <w:rFonts w:ascii="Bell MT" w:hAnsi="Bell MT"/>
          <w:sz w:val="28"/>
          <w:szCs w:val="28"/>
        </w:rPr>
        <w:t xml:space="preserve"> que </w:t>
      </w:r>
      <w:r w:rsidR="006B4495" w:rsidRPr="00094244">
        <w:rPr>
          <w:rFonts w:ascii="Bell MT" w:hAnsi="Bell MT"/>
          <w:sz w:val="28"/>
          <w:szCs w:val="28"/>
        </w:rPr>
        <w:t xml:space="preserve">han de ser los que son salvos finalmente” (Ellen G. White, </w:t>
      </w:r>
      <w:r w:rsidR="006B4495" w:rsidRPr="00094244">
        <w:rPr>
          <w:rFonts w:ascii="Bell MT" w:hAnsi="Bell MT"/>
          <w:i/>
          <w:iCs/>
          <w:sz w:val="28"/>
          <w:szCs w:val="28"/>
        </w:rPr>
        <w:t>General Conference Bulletin</w:t>
      </w:r>
      <w:r w:rsidR="006B4495" w:rsidRPr="00094244">
        <w:rPr>
          <w:rFonts w:ascii="Bell MT" w:hAnsi="Bell MT"/>
          <w:sz w:val="28"/>
          <w:szCs w:val="28"/>
        </w:rPr>
        <w:t xml:space="preserve">, </w:t>
      </w:r>
      <w:r w:rsidR="00C86C0D">
        <w:rPr>
          <w:rFonts w:ascii="Bell MT" w:hAnsi="Bell MT"/>
          <w:sz w:val="28"/>
          <w:szCs w:val="28"/>
        </w:rPr>
        <w:t>3 abril</w:t>
      </w:r>
      <w:r w:rsidR="006B4495" w:rsidRPr="00094244">
        <w:rPr>
          <w:rFonts w:ascii="Bell MT" w:hAnsi="Bell MT"/>
          <w:sz w:val="28"/>
          <w:szCs w:val="28"/>
        </w:rPr>
        <w:t xml:space="preserve"> 1901, p. 24).</w:t>
      </w:r>
      <w:r w:rsidR="008E5F0F">
        <w:rPr>
          <w:rFonts w:ascii="Bell MT" w:hAnsi="Bell MT"/>
          <w:sz w:val="28"/>
          <w:szCs w:val="28"/>
        </w:rPr>
        <w:tab/>
      </w:r>
      <w:r w:rsidR="00661BF0">
        <w:rPr>
          <w:rFonts w:ascii="Bell MT" w:hAnsi="Bell MT"/>
          <w:sz w:val="28"/>
          <w:szCs w:val="28"/>
        </w:rPr>
        <w:br/>
      </w:r>
    </w:p>
    <w:p w14:paraId="19C55F66" w14:textId="77777777" w:rsidR="006B4495" w:rsidRPr="00094244" w:rsidRDefault="00BF6614" w:rsidP="00BD4142">
      <w:pPr>
        <w:pStyle w:val="Prrafodelista"/>
        <w:numPr>
          <w:ilvl w:val="0"/>
          <w:numId w:val="7"/>
        </w:numPr>
        <w:jc w:val="both"/>
        <w:rPr>
          <w:rFonts w:ascii="Bell MT" w:hAnsi="Bell MT"/>
          <w:sz w:val="28"/>
          <w:szCs w:val="28"/>
        </w:rPr>
      </w:pPr>
      <w:r w:rsidRPr="00094244">
        <w:rPr>
          <w:rFonts w:ascii="Bell MT" w:hAnsi="Bell MT"/>
          <w:sz w:val="28"/>
          <w:szCs w:val="28"/>
        </w:rPr>
        <w:t>Durante el verano de 1882, Ellen White escribió un Testimonio</w:t>
      </w:r>
      <w:r w:rsidR="007A20CC" w:rsidRPr="00094244">
        <w:rPr>
          <w:rFonts w:ascii="Bell MT" w:hAnsi="Bell MT"/>
          <w:sz w:val="28"/>
          <w:szCs w:val="28"/>
        </w:rPr>
        <w:t>-</w:t>
      </w:r>
      <w:r w:rsidR="00BE6C5B" w:rsidRPr="00094244">
        <w:rPr>
          <w:rFonts w:ascii="Bell MT" w:hAnsi="Bell MT"/>
          <w:sz w:val="28"/>
          <w:szCs w:val="28"/>
        </w:rPr>
        <w:t>exhortación</w:t>
      </w:r>
      <w:r w:rsidR="007A20CC" w:rsidRPr="00094244">
        <w:rPr>
          <w:rFonts w:ascii="Bell MT" w:hAnsi="Bell MT"/>
          <w:sz w:val="28"/>
          <w:szCs w:val="28"/>
        </w:rPr>
        <w:t xml:space="preserve"> mientras estaba en Healdsburg, California, pidiendo que se leyera en todos los encuentros campestres de aquella área. En su </w:t>
      </w:r>
      <w:r w:rsidR="00BE6C5B" w:rsidRPr="00094244">
        <w:rPr>
          <w:rFonts w:ascii="Bell MT" w:hAnsi="Bell MT"/>
          <w:sz w:val="28"/>
          <w:szCs w:val="28"/>
        </w:rPr>
        <w:t>exhortación</w:t>
      </w:r>
      <w:r w:rsidR="007A20CC" w:rsidRPr="00094244">
        <w:rPr>
          <w:rFonts w:ascii="Bell MT" w:hAnsi="Bell MT"/>
          <w:sz w:val="28"/>
          <w:szCs w:val="28"/>
        </w:rPr>
        <w:t xml:space="preserve"> amonestaba a los miembros de iglesia a que tuvieran una conexión real con Cristo, no simplemente un asentimiento: “</w:t>
      </w:r>
      <w:r w:rsidR="00BE6C5B" w:rsidRPr="00094244">
        <w:rPr>
          <w:rFonts w:ascii="Bell MT" w:hAnsi="Bell MT"/>
          <w:sz w:val="28"/>
          <w:szCs w:val="28"/>
        </w:rPr>
        <w:t xml:space="preserve">Hay gran diferencia entre una supuesta unión y una conexión real con Cristo por la fe. Una </w:t>
      </w:r>
      <w:r w:rsidR="00BE6C5B" w:rsidRPr="00094244">
        <w:rPr>
          <w:rFonts w:ascii="Bell MT" w:hAnsi="Bell MT"/>
          <w:i/>
          <w:sz w:val="28"/>
          <w:szCs w:val="28"/>
        </w:rPr>
        <w:t>profesión</w:t>
      </w:r>
      <w:r w:rsidR="00BE6C5B" w:rsidRPr="00094244">
        <w:rPr>
          <w:rFonts w:ascii="Bell MT" w:hAnsi="Bell MT"/>
          <w:sz w:val="28"/>
          <w:szCs w:val="28"/>
        </w:rPr>
        <w:t xml:space="preserve"> de fe en la verdad pone a los hombres en la iglesia, pero esto no prueba que tienen una conexión </w:t>
      </w:r>
      <w:r w:rsidR="00CF0351" w:rsidRPr="00094244">
        <w:rPr>
          <w:rFonts w:ascii="Bell MT" w:hAnsi="Bell MT"/>
          <w:sz w:val="28"/>
          <w:szCs w:val="28"/>
        </w:rPr>
        <w:t>vi</w:t>
      </w:r>
      <w:r w:rsidR="00BE6C5B" w:rsidRPr="00094244">
        <w:rPr>
          <w:rFonts w:ascii="Bell MT" w:hAnsi="Bell MT"/>
          <w:sz w:val="28"/>
          <w:szCs w:val="28"/>
        </w:rPr>
        <w:t xml:space="preserve">tal con la vid viviente. Se nos da una regla por la cual se puede distinguir al verdadero discípulo de aquellos que aseveran seguir a Cristo, pero no tienen fe en él. </w:t>
      </w:r>
      <w:r w:rsidR="001E7AF3">
        <w:rPr>
          <w:rFonts w:ascii="Bell MT" w:hAnsi="Bell MT"/>
          <w:sz w:val="28"/>
          <w:szCs w:val="28"/>
        </w:rPr>
        <w:t>U</w:t>
      </w:r>
      <w:r w:rsidR="00BE6C5B" w:rsidRPr="00094244">
        <w:rPr>
          <w:rFonts w:ascii="Bell MT" w:hAnsi="Bell MT"/>
          <w:sz w:val="28"/>
          <w:szCs w:val="28"/>
        </w:rPr>
        <w:t>na clase da fruto, la otra no es fructífera” (</w:t>
      </w:r>
      <w:r w:rsidR="00BE6C5B" w:rsidRPr="00094244">
        <w:rPr>
          <w:rFonts w:ascii="Bell MT" w:hAnsi="Bell MT"/>
          <w:i/>
          <w:iCs/>
          <w:sz w:val="28"/>
          <w:szCs w:val="28"/>
        </w:rPr>
        <w:t>Testimonies</w:t>
      </w:r>
      <w:r w:rsidR="00BE6C5B" w:rsidRPr="00094244">
        <w:rPr>
          <w:rFonts w:ascii="Bell MT" w:hAnsi="Bell MT"/>
          <w:sz w:val="28"/>
          <w:szCs w:val="28"/>
        </w:rPr>
        <w:t>, vol. 5, pp. 228-229</w:t>
      </w:r>
      <w:r w:rsidR="001E7AF3">
        <w:rPr>
          <w:rFonts w:ascii="Bell MT" w:hAnsi="Bell MT"/>
          <w:sz w:val="28"/>
          <w:szCs w:val="28"/>
        </w:rPr>
        <w:t>)</w:t>
      </w:r>
      <w:r w:rsidR="00BE6C5B" w:rsidRPr="00094244">
        <w:rPr>
          <w:rFonts w:ascii="Bell MT" w:hAnsi="Bell MT"/>
          <w:sz w:val="28"/>
          <w:szCs w:val="28"/>
        </w:rPr>
        <w:t xml:space="preserve"> </w:t>
      </w:r>
      <w:r w:rsidR="001E7AF3">
        <w:rPr>
          <w:rFonts w:ascii="Bell MT" w:hAnsi="Bell MT"/>
          <w:sz w:val="28"/>
          <w:szCs w:val="28"/>
        </w:rPr>
        <w:t>{</w:t>
      </w:r>
      <w:r w:rsidR="00BE6C5B" w:rsidRPr="00094244">
        <w:rPr>
          <w:rFonts w:ascii="Bell MT" w:hAnsi="Bell MT"/>
          <w:i/>
          <w:sz w:val="28"/>
          <w:szCs w:val="28"/>
        </w:rPr>
        <w:t>Testimonios para la iglesia</w:t>
      </w:r>
      <w:r w:rsidR="00BE6C5B" w:rsidRPr="00094244">
        <w:rPr>
          <w:rFonts w:ascii="Bell MT" w:hAnsi="Bell MT"/>
          <w:sz w:val="28"/>
          <w:szCs w:val="28"/>
        </w:rPr>
        <w:t>, vol. V, p. 212; original sin cursivas</w:t>
      </w:r>
      <w:r w:rsidR="007D388E" w:rsidRPr="00094244">
        <w:rPr>
          <w:rFonts w:ascii="Bell MT" w:hAnsi="Bell MT"/>
          <w:sz w:val="28"/>
          <w:szCs w:val="28"/>
        </w:rPr>
        <w:t>, traducción revisada</w:t>
      </w:r>
      <w:r w:rsidR="001E7AF3">
        <w:rPr>
          <w:rFonts w:ascii="Bell MT" w:hAnsi="Bell MT"/>
          <w:sz w:val="28"/>
          <w:szCs w:val="28"/>
        </w:rPr>
        <w:t>}</w:t>
      </w:r>
      <w:r w:rsidR="00BE6C5B" w:rsidRPr="00094244">
        <w:rPr>
          <w:rFonts w:ascii="Bell MT" w:hAnsi="Bell MT"/>
          <w:sz w:val="28"/>
          <w:szCs w:val="28"/>
        </w:rPr>
        <w:t xml:space="preserve">. </w:t>
      </w:r>
      <w:r w:rsidR="00E0101A" w:rsidRPr="00094244">
        <w:rPr>
          <w:rFonts w:ascii="Bell MT" w:hAnsi="Bell MT"/>
          <w:sz w:val="28"/>
          <w:szCs w:val="28"/>
        </w:rPr>
        <w:t xml:space="preserve">Sólo unos pocos meses antes del congreso de </w:t>
      </w:r>
      <w:r w:rsidR="00B10EAD">
        <w:rPr>
          <w:rFonts w:ascii="Bell MT" w:hAnsi="Bell MT"/>
          <w:sz w:val="28"/>
          <w:szCs w:val="28"/>
        </w:rPr>
        <w:t>Mineápolis</w:t>
      </w:r>
      <w:r w:rsidR="00E0101A" w:rsidRPr="00094244">
        <w:rPr>
          <w:rFonts w:ascii="Bell MT" w:hAnsi="Bell MT"/>
          <w:sz w:val="28"/>
          <w:szCs w:val="28"/>
        </w:rPr>
        <w:t xml:space="preserve">, </w:t>
      </w:r>
      <w:r w:rsidR="00A21DFB" w:rsidRPr="00094244">
        <w:rPr>
          <w:rFonts w:ascii="Bell MT" w:hAnsi="Bell MT"/>
          <w:sz w:val="28"/>
          <w:szCs w:val="28"/>
        </w:rPr>
        <w:t xml:space="preserve">Ellen White </w:t>
      </w:r>
      <w:r w:rsidR="001E7AF3">
        <w:rPr>
          <w:rFonts w:ascii="Bell MT" w:hAnsi="Bell MT"/>
          <w:sz w:val="28"/>
          <w:szCs w:val="28"/>
        </w:rPr>
        <w:t>traz</w:t>
      </w:r>
      <w:r w:rsidR="00A21DFB" w:rsidRPr="00094244">
        <w:rPr>
          <w:rFonts w:ascii="Bell MT" w:hAnsi="Bell MT"/>
          <w:sz w:val="28"/>
          <w:szCs w:val="28"/>
        </w:rPr>
        <w:t>ó la diferencia entre la profesión y la verdadera condición de uno: “La muerte espiritual ha sobrevenido al pueblo que debiera manifestar vida y celo, pureza y consagración,</w:t>
      </w:r>
      <w:r w:rsidR="00423DE4">
        <w:rPr>
          <w:rFonts w:ascii="Bell MT" w:hAnsi="Bell MT"/>
          <w:sz w:val="28"/>
          <w:szCs w:val="28"/>
        </w:rPr>
        <w:t xml:space="preserve"> y</w:t>
      </w:r>
      <w:r w:rsidR="00A21DFB" w:rsidRPr="00094244">
        <w:rPr>
          <w:rFonts w:ascii="Bell MT" w:hAnsi="Bell MT"/>
          <w:sz w:val="28"/>
          <w:szCs w:val="28"/>
        </w:rPr>
        <w:t xml:space="preserve"> la más ferviente devoción por la causa de la verdad. </w:t>
      </w:r>
      <w:r w:rsidR="00001324" w:rsidRPr="00094244">
        <w:rPr>
          <w:rFonts w:ascii="Bell MT" w:hAnsi="Bell MT"/>
          <w:sz w:val="28"/>
          <w:szCs w:val="28"/>
        </w:rPr>
        <w:t xml:space="preserve">Los hechos que conciernen a la </w:t>
      </w:r>
      <w:r w:rsidR="00001324" w:rsidRPr="00094244">
        <w:rPr>
          <w:rFonts w:ascii="Bell MT" w:hAnsi="Bell MT"/>
          <w:i/>
          <w:sz w:val="28"/>
          <w:szCs w:val="28"/>
        </w:rPr>
        <w:t>condición real</w:t>
      </w:r>
      <w:r w:rsidR="00001324" w:rsidRPr="00094244">
        <w:rPr>
          <w:rFonts w:ascii="Bell MT" w:hAnsi="Bell MT"/>
          <w:sz w:val="28"/>
          <w:szCs w:val="28"/>
        </w:rPr>
        <w:t xml:space="preserve"> del profeso pueblo de Dios hablan más alto que su </w:t>
      </w:r>
      <w:r w:rsidR="00001324" w:rsidRPr="00094244">
        <w:rPr>
          <w:rFonts w:ascii="Bell MT" w:hAnsi="Bell MT"/>
          <w:i/>
          <w:sz w:val="28"/>
          <w:szCs w:val="28"/>
        </w:rPr>
        <w:t>profesión</w:t>
      </w:r>
      <w:r w:rsidR="00001324" w:rsidRPr="00094244">
        <w:rPr>
          <w:rFonts w:ascii="Bell MT" w:hAnsi="Bell MT"/>
          <w:sz w:val="28"/>
          <w:szCs w:val="28"/>
        </w:rPr>
        <w:t xml:space="preserve">, y evidencian que algún poder ha </w:t>
      </w:r>
      <w:r w:rsidR="000865E6" w:rsidRPr="00094244">
        <w:rPr>
          <w:rFonts w:ascii="Bell MT" w:hAnsi="Bell MT"/>
          <w:sz w:val="28"/>
          <w:szCs w:val="28"/>
        </w:rPr>
        <w:t xml:space="preserve">roto el cable que lo anclaba a la Roca eterna, y que va a la deriva por el mar, sin mapa ni brújula. </w:t>
      </w:r>
      <w:r w:rsidR="00E5258F" w:rsidRPr="00094244">
        <w:rPr>
          <w:rFonts w:ascii="Bell MT" w:hAnsi="Bell MT"/>
          <w:sz w:val="28"/>
          <w:szCs w:val="28"/>
        </w:rPr>
        <w:t xml:space="preserve">¿Qué debe hacerse? El Testigo fiel señala el único remedio” (“How Do We Stand?” </w:t>
      </w:r>
      <w:r w:rsidR="00E5258F" w:rsidRPr="00094244">
        <w:rPr>
          <w:rFonts w:ascii="Bell MT" w:hAnsi="Bell MT"/>
          <w:i/>
          <w:iCs/>
          <w:sz w:val="28"/>
          <w:szCs w:val="28"/>
        </w:rPr>
        <w:t>Review and Herald</w:t>
      </w:r>
      <w:r w:rsidR="00E5258F" w:rsidRPr="00094244">
        <w:rPr>
          <w:rFonts w:ascii="Bell MT" w:hAnsi="Bell MT"/>
          <w:sz w:val="28"/>
          <w:szCs w:val="28"/>
        </w:rPr>
        <w:t>, 24 julio 1888, original sin cursivas).</w:t>
      </w:r>
      <w:r w:rsidR="008E5F0F">
        <w:rPr>
          <w:rFonts w:ascii="Bell MT" w:hAnsi="Bell MT"/>
          <w:sz w:val="28"/>
          <w:szCs w:val="28"/>
        </w:rPr>
        <w:tab/>
      </w:r>
      <w:r w:rsidR="00661BF0">
        <w:rPr>
          <w:rFonts w:ascii="Bell MT" w:hAnsi="Bell MT"/>
          <w:sz w:val="28"/>
          <w:szCs w:val="28"/>
        </w:rPr>
        <w:br/>
      </w:r>
    </w:p>
    <w:p w14:paraId="43E98334" w14:textId="77777777" w:rsidR="00E5258F" w:rsidRPr="00094244" w:rsidRDefault="00404FCF" w:rsidP="00BD4142">
      <w:pPr>
        <w:pStyle w:val="Prrafodelista"/>
        <w:numPr>
          <w:ilvl w:val="0"/>
          <w:numId w:val="7"/>
        </w:numPr>
        <w:jc w:val="both"/>
        <w:rPr>
          <w:rFonts w:ascii="Bell MT" w:hAnsi="Bell MT"/>
          <w:sz w:val="28"/>
          <w:szCs w:val="28"/>
        </w:rPr>
      </w:pPr>
      <w:r w:rsidRPr="00094244">
        <w:rPr>
          <w:rFonts w:ascii="Bell MT" w:hAnsi="Bell MT"/>
          <w:sz w:val="28"/>
          <w:szCs w:val="28"/>
        </w:rPr>
        <w:t xml:space="preserve">Aunque está muy claro que una mayoría rechazó el mensaje en </w:t>
      </w:r>
      <w:r w:rsidR="00B10EAD">
        <w:rPr>
          <w:rFonts w:ascii="Bell MT" w:hAnsi="Bell MT"/>
          <w:sz w:val="28"/>
          <w:szCs w:val="28"/>
        </w:rPr>
        <w:t>Mineápolis</w:t>
      </w:r>
      <w:r w:rsidRPr="00094244">
        <w:rPr>
          <w:rFonts w:ascii="Bell MT" w:hAnsi="Bell MT"/>
          <w:sz w:val="28"/>
          <w:szCs w:val="28"/>
        </w:rPr>
        <w:t xml:space="preserve">, será bueno que recordemos que si bien una minoría de ángeles en el cielo (una tercera parte) se rebeló y siguió a Satanás, el universo está </w:t>
      </w:r>
      <w:r w:rsidR="007D7CF0" w:rsidRPr="00094244">
        <w:rPr>
          <w:rFonts w:ascii="Bell MT" w:hAnsi="Bell MT"/>
          <w:sz w:val="28"/>
          <w:szCs w:val="28"/>
        </w:rPr>
        <w:t xml:space="preserve">todavía lidiando con los resultados de </w:t>
      </w:r>
      <w:r w:rsidR="001A4D13">
        <w:rPr>
          <w:rFonts w:ascii="Bell MT" w:hAnsi="Bell MT"/>
          <w:sz w:val="28"/>
          <w:szCs w:val="28"/>
        </w:rPr>
        <w:t>aquell</w:t>
      </w:r>
      <w:r w:rsidR="007D7CF0" w:rsidRPr="00094244">
        <w:rPr>
          <w:rFonts w:ascii="Bell MT" w:hAnsi="Bell MT"/>
          <w:sz w:val="28"/>
          <w:szCs w:val="28"/>
        </w:rPr>
        <w:t>a rebelión.</w:t>
      </w:r>
      <w:r w:rsidR="00661BF0">
        <w:rPr>
          <w:rFonts w:ascii="Bell MT" w:hAnsi="Bell MT"/>
          <w:sz w:val="28"/>
          <w:szCs w:val="28"/>
        </w:rPr>
        <w:br/>
      </w:r>
    </w:p>
    <w:p w14:paraId="705B2FBD" w14:textId="02E8EAF6" w:rsidR="00F2288B" w:rsidRPr="00661BF0" w:rsidRDefault="00F2288B" w:rsidP="00BD4142">
      <w:pPr>
        <w:pStyle w:val="Prrafodelista"/>
        <w:numPr>
          <w:ilvl w:val="0"/>
          <w:numId w:val="7"/>
        </w:numPr>
        <w:jc w:val="both"/>
        <w:rPr>
          <w:rFonts w:ascii="Bell MT" w:hAnsi="Bell MT"/>
          <w:sz w:val="28"/>
          <w:szCs w:val="28"/>
          <w:lang w:val="en-US"/>
        </w:rPr>
      </w:pPr>
      <w:r w:rsidRPr="00661BF0">
        <w:rPr>
          <w:rFonts w:ascii="Bell MT" w:hAnsi="Bell MT"/>
          <w:sz w:val="28"/>
          <w:szCs w:val="28"/>
          <w:lang w:val="en-US"/>
        </w:rPr>
        <w:t>Ellen G. White, Manuscrito 9, “Morning Talk”</w:t>
      </w:r>
      <w:r w:rsidR="00456DB6">
        <w:rPr>
          <w:rFonts w:ascii="Bell MT" w:hAnsi="Bell MT"/>
          <w:sz w:val="28"/>
          <w:szCs w:val="28"/>
          <w:lang w:val="en-US"/>
        </w:rPr>
        <w:t>,</w:t>
      </w:r>
      <w:r w:rsidRPr="00661BF0">
        <w:rPr>
          <w:rFonts w:ascii="Bell MT" w:hAnsi="Bell MT"/>
          <w:sz w:val="28"/>
          <w:szCs w:val="28"/>
          <w:lang w:val="en-US"/>
        </w:rPr>
        <w:t xml:space="preserve"> 24 octubre 1888; en </w:t>
      </w:r>
      <w:r w:rsidRPr="00661BF0">
        <w:rPr>
          <w:rFonts w:ascii="Bell MT" w:hAnsi="Bell MT"/>
          <w:i/>
          <w:iCs/>
          <w:sz w:val="28"/>
          <w:szCs w:val="28"/>
          <w:lang w:val="en-US"/>
        </w:rPr>
        <w:t>1888 Materials</w:t>
      </w:r>
      <w:r w:rsidRPr="00661BF0">
        <w:rPr>
          <w:rFonts w:ascii="Bell MT" w:hAnsi="Bell MT"/>
          <w:sz w:val="28"/>
          <w:szCs w:val="28"/>
          <w:lang w:val="en-US"/>
        </w:rPr>
        <w:t>, p. 152, original sin cursivas.</w:t>
      </w:r>
      <w:r w:rsidRPr="00661BF0">
        <w:rPr>
          <w:rFonts w:ascii="Bell MT" w:hAnsi="Bell MT"/>
          <w:sz w:val="28"/>
          <w:szCs w:val="28"/>
          <w:lang w:val="en-US"/>
        </w:rPr>
        <w:br w:type="page"/>
      </w:r>
    </w:p>
    <w:p w14:paraId="75435B4B" w14:textId="77777777" w:rsidR="00500582" w:rsidRDefault="00500582">
      <w:pPr>
        <w:rPr>
          <w:rFonts w:ascii="Candara" w:hAnsi="Candara"/>
          <w:sz w:val="28"/>
          <w:szCs w:val="28"/>
        </w:rPr>
      </w:pPr>
      <w:r>
        <w:rPr>
          <w:rFonts w:ascii="Candara" w:hAnsi="Candara"/>
          <w:sz w:val="28"/>
          <w:szCs w:val="28"/>
        </w:rPr>
        <w:lastRenderedPageBreak/>
        <w:br w:type="page"/>
      </w:r>
    </w:p>
    <w:p w14:paraId="34125358" w14:textId="77777777" w:rsidR="009611B5" w:rsidRPr="00593290" w:rsidRDefault="009611B5" w:rsidP="009611B5">
      <w:pPr>
        <w:autoSpaceDE w:val="0"/>
        <w:autoSpaceDN w:val="0"/>
        <w:adjustRightInd w:val="0"/>
        <w:spacing w:after="120" w:line="240" w:lineRule="auto"/>
        <w:jc w:val="center"/>
        <w:rPr>
          <w:rFonts w:ascii="Candara" w:hAnsi="Candara"/>
          <w:sz w:val="28"/>
          <w:szCs w:val="28"/>
        </w:rPr>
      </w:pPr>
      <w:r w:rsidRPr="00593290">
        <w:rPr>
          <w:rFonts w:ascii="Candara" w:hAnsi="Candara"/>
          <w:sz w:val="28"/>
          <w:szCs w:val="28"/>
        </w:rPr>
        <w:lastRenderedPageBreak/>
        <w:t xml:space="preserve">CAPÍTULO </w:t>
      </w:r>
      <w:bookmarkStart w:id="8" w:name="cap07"/>
      <w:r>
        <w:rPr>
          <w:sz w:val="32"/>
          <w:szCs w:val="32"/>
        </w:rPr>
        <w:t>7</w:t>
      </w:r>
      <w:bookmarkEnd w:id="8"/>
    </w:p>
    <w:p w14:paraId="3E141DA0" w14:textId="77777777" w:rsidR="009611B5" w:rsidRPr="000E0BDC" w:rsidRDefault="009611B5" w:rsidP="009611B5">
      <w:pPr>
        <w:autoSpaceDE w:val="0"/>
        <w:autoSpaceDN w:val="0"/>
        <w:adjustRightInd w:val="0"/>
        <w:spacing w:after="120" w:line="240" w:lineRule="auto"/>
        <w:jc w:val="center"/>
        <w:rPr>
          <w:rFonts w:ascii="Bell MT" w:hAnsi="Bell MT"/>
          <w:b/>
          <w:i/>
          <w:color w:val="000099"/>
          <w:sz w:val="44"/>
          <w:szCs w:val="44"/>
        </w:rPr>
      </w:pPr>
      <w:r w:rsidRPr="000E0BDC">
        <w:rPr>
          <w:rFonts w:ascii="Bell MT" w:hAnsi="Bell MT"/>
          <w:b/>
          <w:i/>
          <w:color w:val="000099"/>
          <w:sz w:val="44"/>
          <w:szCs w:val="44"/>
        </w:rPr>
        <w:t>Regreso a Battle Creek</w:t>
      </w:r>
    </w:p>
    <w:p w14:paraId="24C167FB" w14:textId="77777777" w:rsidR="00797138" w:rsidRPr="000E0BDC" w:rsidRDefault="009611B5" w:rsidP="009611B5">
      <w:pPr>
        <w:jc w:val="center"/>
        <w:rPr>
          <w:rFonts w:ascii="Bell MT" w:hAnsi="Bell MT"/>
          <w:color w:val="000099"/>
          <w:sz w:val="28"/>
          <w:szCs w:val="28"/>
        </w:rPr>
      </w:pPr>
      <w:r w:rsidRPr="000E0BDC">
        <w:rPr>
          <w:rFonts w:ascii="Bell MT" w:hAnsi="Bell MT"/>
          <w:b/>
          <w:i/>
          <w:color w:val="000099"/>
          <w:sz w:val="28"/>
          <w:szCs w:val="28"/>
        </w:rPr>
        <w:t>La crisis de libertad religiosa en América y en la iglesia</w:t>
      </w:r>
    </w:p>
    <w:p w14:paraId="0399F407" w14:textId="370AFDD8" w:rsidR="000E0BDC" w:rsidRPr="000E0BDC" w:rsidRDefault="000E0BDC" w:rsidP="000E0BDC">
      <w:pPr>
        <w:jc w:val="center"/>
        <w:rPr>
          <w:rFonts w:ascii="Bell MT" w:hAnsi="Bell MT"/>
          <w:sz w:val="24"/>
          <w:szCs w:val="24"/>
        </w:rPr>
      </w:pPr>
      <w:r w:rsidRPr="000E0BDC">
        <w:rPr>
          <w:rFonts w:ascii="Bell MT" w:hAnsi="Bell MT"/>
          <w:sz w:val="24"/>
          <w:szCs w:val="24"/>
        </w:rPr>
        <w:t>(</w:t>
      </w:r>
      <w:hyperlink w:anchor="index" w:history="1">
        <w:r w:rsidRPr="000E0BDC">
          <w:rPr>
            <w:rStyle w:val="Hipervnculo"/>
            <w:rFonts w:ascii="Bell MT" w:hAnsi="Bell MT"/>
            <w:color w:val="C00000"/>
            <w:sz w:val="24"/>
            <w:szCs w:val="24"/>
            <w:u w:val="none"/>
          </w:rPr>
          <w:t>índice</w:t>
        </w:r>
      </w:hyperlink>
      <w:r w:rsidRPr="000E0BDC">
        <w:rPr>
          <w:rFonts w:ascii="Bell MT" w:hAnsi="Bell MT"/>
          <w:sz w:val="24"/>
          <w:szCs w:val="24"/>
        </w:rPr>
        <w:t>)</w:t>
      </w:r>
    </w:p>
    <w:p w14:paraId="2ABECE65" w14:textId="162E26FA" w:rsidR="009611B5" w:rsidRDefault="00DC71AA" w:rsidP="00EE4088">
      <w:pPr>
        <w:jc w:val="both"/>
        <w:rPr>
          <w:rFonts w:ascii="Bell MT" w:hAnsi="Bell MT"/>
          <w:sz w:val="28"/>
          <w:szCs w:val="28"/>
        </w:rPr>
      </w:pPr>
      <w:r>
        <w:rPr>
          <w:rFonts w:ascii="Bell MT" w:hAnsi="Bell MT"/>
          <w:sz w:val="28"/>
          <w:szCs w:val="28"/>
        </w:rPr>
        <w:t xml:space="preserve">Cuando el mensaje enviado del cielo </w:t>
      </w:r>
      <w:r w:rsidR="00164056">
        <w:rPr>
          <w:rFonts w:ascii="Bell MT" w:hAnsi="Bell MT"/>
          <w:sz w:val="28"/>
          <w:szCs w:val="28"/>
        </w:rPr>
        <w:t>se presentó</w:t>
      </w:r>
      <w:r>
        <w:rPr>
          <w:rFonts w:ascii="Bell MT" w:hAnsi="Bell MT"/>
          <w:sz w:val="28"/>
          <w:szCs w:val="28"/>
        </w:rPr>
        <w:t xml:space="preserve"> al pueblo después del congreso de </w:t>
      </w:r>
      <w:r w:rsidR="00B10EAD">
        <w:rPr>
          <w:rFonts w:ascii="Bell MT" w:hAnsi="Bell MT"/>
          <w:sz w:val="28"/>
          <w:szCs w:val="28"/>
        </w:rPr>
        <w:t>Mineápolis</w:t>
      </w:r>
      <w:r>
        <w:rPr>
          <w:rFonts w:ascii="Bell MT" w:hAnsi="Bell MT"/>
          <w:sz w:val="28"/>
          <w:szCs w:val="28"/>
        </w:rPr>
        <w:t xml:space="preserve">, </w:t>
      </w:r>
      <w:r w:rsidR="008448EC">
        <w:rPr>
          <w:rFonts w:ascii="Bell MT" w:hAnsi="Bell MT"/>
          <w:sz w:val="28"/>
          <w:szCs w:val="28"/>
        </w:rPr>
        <w:t>siguieron</w:t>
      </w:r>
      <w:r>
        <w:rPr>
          <w:rFonts w:ascii="Bell MT" w:hAnsi="Bell MT"/>
          <w:sz w:val="28"/>
          <w:szCs w:val="28"/>
        </w:rPr>
        <w:t xml:space="preserve"> muchos reavivamientos. No obstante, la continua oposición a Jones, Waggoner y Ellen White dificult</w:t>
      </w:r>
      <w:r w:rsidR="00164056">
        <w:rPr>
          <w:rFonts w:ascii="Bell MT" w:hAnsi="Bell MT"/>
          <w:sz w:val="28"/>
          <w:szCs w:val="28"/>
        </w:rPr>
        <w:t>ó</w:t>
      </w:r>
      <w:r>
        <w:rPr>
          <w:rFonts w:ascii="Bell MT" w:hAnsi="Bell MT"/>
          <w:sz w:val="28"/>
          <w:szCs w:val="28"/>
        </w:rPr>
        <w:t xml:space="preserve"> grandemente la obra, y finalmente </w:t>
      </w:r>
      <w:r w:rsidR="00164056">
        <w:rPr>
          <w:rFonts w:ascii="Bell MT" w:hAnsi="Bell MT"/>
          <w:sz w:val="28"/>
          <w:szCs w:val="28"/>
        </w:rPr>
        <w:t>fue retirado</w:t>
      </w:r>
      <w:r>
        <w:rPr>
          <w:rFonts w:ascii="Bell MT" w:hAnsi="Bell MT"/>
          <w:sz w:val="28"/>
          <w:szCs w:val="28"/>
        </w:rPr>
        <w:t xml:space="preserve"> el abundante derramamiento del Espíritu Santo. </w:t>
      </w:r>
      <w:r w:rsidR="00C07843">
        <w:rPr>
          <w:rFonts w:ascii="Bell MT" w:hAnsi="Bell MT"/>
          <w:sz w:val="28"/>
          <w:szCs w:val="28"/>
        </w:rPr>
        <w:t xml:space="preserve">J. H. Morrison y algunos </w:t>
      </w:r>
      <w:r w:rsidR="00164056">
        <w:rPr>
          <w:rFonts w:ascii="Bell MT" w:hAnsi="Bell MT"/>
          <w:sz w:val="28"/>
          <w:szCs w:val="28"/>
        </w:rPr>
        <w:t>otro</w:t>
      </w:r>
      <w:r w:rsidR="00C07843">
        <w:rPr>
          <w:rFonts w:ascii="Bell MT" w:hAnsi="Bell MT"/>
          <w:sz w:val="28"/>
          <w:szCs w:val="28"/>
        </w:rPr>
        <w:t>s delegados en el congreso</w:t>
      </w:r>
      <w:r w:rsidR="008448EC">
        <w:rPr>
          <w:rFonts w:ascii="Bell MT" w:hAnsi="Bell MT"/>
          <w:sz w:val="28"/>
          <w:szCs w:val="28"/>
        </w:rPr>
        <w:t>,</w:t>
      </w:r>
      <w:r w:rsidR="00164056">
        <w:rPr>
          <w:rFonts w:ascii="Bell MT" w:hAnsi="Bell MT"/>
          <w:sz w:val="28"/>
          <w:szCs w:val="28"/>
        </w:rPr>
        <w:t xml:space="preserve"> se ausentaron</w:t>
      </w:r>
      <w:r w:rsidR="00C07843">
        <w:rPr>
          <w:rFonts w:ascii="Bell MT" w:hAnsi="Bell MT"/>
          <w:sz w:val="28"/>
          <w:szCs w:val="28"/>
        </w:rPr>
        <w:t xml:space="preserve"> pr</w:t>
      </w:r>
      <w:r w:rsidR="00164056">
        <w:rPr>
          <w:rFonts w:ascii="Bell MT" w:hAnsi="Bell MT"/>
          <w:sz w:val="28"/>
          <w:szCs w:val="28"/>
        </w:rPr>
        <w:t>ematuramente</w:t>
      </w:r>
      <w:r w:rsidR="00C07843">
        <w:rPr>
          <w:rFonts w:ascii="Bell MT" w:hAnsi="Bell MT"/>
          <w:sz w:val="28"/>
          <w:szCs w:val="28"/>
        </w:rPr>
        <w:t xml:space="preserve"> y regresaron a Battle Creek llevando con ellos “informes </w:t>
      </w:r>
      <w:r w:rsidR="00101410">
        <w:rPr>
          <w:rFonts w:ascii="Bell MT" w:hAnsi="Bell MT"/>
          <w:sz w:val="28"/>
          <w:szCs w:val="28"/>
        </w:rPr>
        <w:t>considerable</w:t>
      </w:r>
      <w:r w:rsidR="00C07843">
        <w:rPr>
          <w:rFonts w:ascii="Bell MT" w:hAnsi="Bell MT"/>
          <w:sz w:val="28"/>
          <w:szCs w:val="28"/>
        </w:rPr>
        <w:t xml:space="preserve">mente </w:t>
      </w:r>
      <w:r w:rsidR="00101410">
        <w:rPr>
          <w:rFonts w:ascii="Bell MT" w:hAnsi="Bell MT"/>
          <w:sz w:val="28"/>
          <w:szCs w:val="28"/>
        </w:rPr>
        <w:t>sesg</w:t>
      </w:r>
      <w:r w:rsidR="00A4432B">
        <w:rPr>
          <w:rFonts w:ascii="Bell MT" w:hAnsi="Bell MT"/>
          <w:sz w:val="28"/>
          <w:szCs w:val="28"/>
        </w:rPr>
        <w:t>ado</w:t>
      </w:r>
      <w:r w:rsidR="00C07843">
        <w:rPr>
          <w:rFonts w:ascii="Bell MT" w:hAnsi="Bell MT"/>
          <w:sz w:val="28"/>
          <w:szCs w:val="28"/>
        </w:rPr>
        <w:t>s” de “carácter desalentador”</w:t>
      </w:r>
      <w:r w:rsidR="007430A0">
        <w:rPr>
          <w:rFonts w:ascii="Bell MT" w:hAnsi="Bell MT"/>
          <w:sz w:val="28"/>
          <w:szCs w:val="28"/>
        </w:rPr>
        <w:t>.</w:t>
      </w:r>
      <w:r w:rsidR="00C07843" w:rsidRPr="009644CB">
        <w:rPr>
          <w:rFonts w:ascii="Bell MT" w:hAnsi="Bell MT"/>
          <w:sz w:val="28"/>
          <w:szCs w:val="28"/>
          <w:vertAlign w:val="superscript"/>
        </w:rPr>
        <w:t>1</w:t>
      </w:r>
      <w:r w:rsidR="00C07843">
        <w:rPr>
          <w:rFonts w:ascii="Bell MT" w:hAnsi="Bell MT"/>
          <w:sz w:val="28"/>
          <w:szCs w:val="28"/>
        </w:rPr>
        <w:t xml:space="preserve"> </w:t>
      </w:r>
      <w:r w:rsidR="009644CB">
        <w:rPr>
          <w:rFonts w:ascii="Bell MT" w:hAnsi="Bell MT"/>
          <w:sz w:val="28"/>
          <w:szCs w:val="28"/>
        </w:rPr>
        <w:t xml:space="preserve">Informaron de que A. T. Jones </w:t>
      </w:r>
      <w:r w:rsidR="00B36ED5">
        <w:rPr>
          <w:rFonts w:ascii="Bell MT" w:hAnsi="Bell MT"/>
          <w:sz w:val="28"/>
          <w:szCs w:val="28"/>
        </w:rPr>
        <w:t>“</w:t>
      </w:r>
      <w:r w:rsidR="009644CB">
        <w:rPr>
          <w:rFonts w:ascii="Bell MT" w:hAnsi="Bell MT"/>
          <w:sz w:val="28"/>
          <w:szCs w:val="28"/>
        </w:rPr>
        <w:t xml:space="preserve">era un </w:t>
      </w:r>
      <w:r w:rsidR="00E22874">
        <w:rPr>
          <w:rFonts w:ascii="Bell MT" w:hAnsi="Bell MT"/>
          <w:sz w:val="28"/>
          <w:szCs w:val="28"/>
        </w:rPr>
        <w:t>maniático</w:t>
      </w:r>
      <w:r w:rsidR="00B36ED5">
        <w:rPr>
          <w:rFonts w:ascii="Bell MT" w:hAnsi="Bell MT"/>
          <w:sz w:val="28"/>
          <w:szCs w:val="28"/>
        </w:rPr>
        <w:t>, y</w:t>
      </w:r>
      <w:r w:rsidR="006F3F75">
        <w:rPr>
          <w:rFonts w:ascii="Bell MT" w:hAnsi="Bell MT"/>
          <w:sz w:val="28"/>
          <w:szCs w:val="28"/>
        </w:rPr>
        <w:t xml:space="preserve"> que</w:t>
      </w:r>
      <w:r w:rsidR="00B36ED5">
        <w:rPr>
          <w:rFonts w:ascii="Bell MT" w:hAnsi="Bell MT"/>
          <w:sz w:val="28"/>
          <w:szCs w:val="28"/>
        </w:rPr>
        <w:t xml:space="preserve"> parecía que se les </w:t>
      </w:r>
      <w:r w:rsidR="00D81131">
        <w:rPr>
          <w:rFonts w:ascii="Bell MT" w:hAnsi="Bell MT"/>
          <w:sz w:val="28"/>
          <w:szCs w:val="28"/>
        </w:rPr>
        <w:t>fuer</w:t>
      </w:r>
      <w:r w:rsidR="009551CA">
        <w:rPr>
          <w:rFonts w:ascii="Bell MT" w:hAnsi="Bell MT"/>
          <w:sz w:val="28"/>
          <w:szCs w:val="28"/>
        </w:rPr>
        <w:t>a a romper</w:t>
      </w:r>
      <w:r w:rsidR="00B36ED5">
        <w:rPr>
          <w:rFonts w:ascii="Bell MT" w:hAnsi="Bell MT"/>
          <w:sz w:val="28"/>
          <w:szCs w:val="28"/>
        </w:rPr>
        <w:t xml:space="preserve"> el corazón</w:t>
      </w:r>
      <w:r w:rsidR="009551CA">
        <w:rPr>
          <w:rFonts w:ascii="Bell MT" w:hAnsi="Bell MT"/>
          <w:sz w:val="28"/>
          <w:szCs w:val="28"/>
        </w:rPr>
        <w:t xml:space="preserve"> </w:t>
      </w:r>
      <w:r w:rsidR="00B36ED5">
        <w:rPr>
          <w:rFonts w:ascii="Bell MT" w:hAnsi="Bell MT"/>
          <w:sz w:val="28"/>
          <w:szCs w:val="28"/>
        </w:rPr>
        <w:t xml:space="preserve">si </w:t>
      </w:r>
      <w:r w:rsidR="00C16936">
        <w:rPr>
          <w:rFonts w:ascii="Bell MT" w:hAnsi="Bell MT"/>
          <w:sz w:val="28"/>
          <w:szCs w:val="28"/>
        </w:rPr>
        <w:t>l</w:t>
      </w:r>
      <w:r w:rsidR="009551CA">
        <w:rPr>
          <w:rFonts w:ascii="Bell MT" w:hAnsi="Bell MT"/>
          <w:sz w:val="28"/>
          <w:szCs w:val="28"/>
        </w:rPr>
        <w:t>os demás</w:t>
      </w:r>
      <w:r w:rsidR="00C16936">
        <w:rPr>
          <w:rFonts w:ascii="Bell MT" w:hAnsi="Bell MT"/>
          <w:sz w:val="28"/>
          <w:szCs w:val="28"/>
        </w:rPr>
        <w:t xml:space="preserve"> no coincidía</w:t>
      </w:r>
      <w:r w:rsidR="009551CA">
        <w:rPr>
          <w:rFonts w:ascii="Bell MT" w:hAnsi="Bell MT"/>
          <w:sz w:val="28"/>
          <w:szCs w:val="28"/>
        </w:rPr>
        <w:t>n</w:t>
      </w:r>
      <w:r w:rsidR="00C16936">
        <w:rPr>
          <w:rFonts w:ascii="Bell MT" w:hAnsi="Bell MT"/>
          <w:sz w:val="28"/>
          <w:szCs w:val="28"/>
        </w:rPr>
        <w:t xml:space="preserve"> </w:t>
      </w:r>
      <w:r w:rsidR="006F3F75">
        <w:rPr>
          <w:rFonts w:ascii="Bell MT" w:hAnsi="Bell MT"/>
          <w:sz w:val="28"/>
          <w:szCs w:val="28"/>
        </w:rPr>
        <w:t>con su</w:t>
      </w:r>
      <w:r w:rsidR="00E22874">
        <w:rPr>
          <w:rFonts w:ascii="Bell MT" w:hAnsi="Bell MT"/>
          <w:sz w:val="28"/>
          <w:szCs w:val="28"/>
        </w:rPr>
        <w:t>s</w:t>
      </w:r>
      <w:r w:rsidR="006F3F75">
        <w:rPr>
          <w:rFonts w:ascii="Bell MT" w:hAnsi="Bell MT"/>
          <w:sz w:val="28"/>
          <w:szCs w:val="28"/>
        </w:rPr>
        <w:t xml:space="preserve"> punto</w:t>
      </w:r>
      <w:r w:rsidR="00E22874">
        <w:rPr>
          <w:rFonts w:ascii="Bell MT" w:hAnsi="Bell MT"/>
          <w:sz w:val="28"/>
          <w:szCs w:val="28"/>
        </w:rPr>
        <w:t>s</w:t>
      </w:r>
      <w:r w:rsidR="006F3F75">
        <w:rPr>
          <w:rFonts w:ascii="Bell MT" w:hAnsi="Bell MT"/>
          <w:sz w:val="28"/>
          <w:szCs w:val="28"/>
        </w:rPr>
        <w:t xml:space="preserve"> de vista</w:t>
      </w:r>
      <w:r w:rsidR="00C16936">
        <w:rPr>
          <w:rFonts w:ascii="Bell MT" w:hAnsi="Bell MT"/>
          <w:sz w:val="28"/>
          <w:szCs w:val="28"/>
        </w:rPr>
        <w:t>”</w:t>
      </w:r>
      <w:r w:rsidR="007430A0">
        <w:rPr>
          <w:rFonts w:ascii="Bell MT" w:hAnsi="Bell MT"/>
          <w:sz w:val="28"/>
          <w:szCs w:val="28"/>
        </w:rPr>
        <w:t>.</w:t>
      </w:r>
      <w:r w:rsidR="00C16936">
        <w:rPr>
          <w:rFonts w:ascii="Bell MT" w:hAnsi="Bell MT"/>
          <w:sz w:val="28"/>
          <w:szCs w:val="28"/>
        </w:rPr>
        <w:t xml:space="preserve"> Muchos creían en la “doctrina de la infalibilidad de los autores de Battle Creek”</w:t>
      </w:r>
      <w:r w:rsidR="00E82CEC">
        <w:rPr>
          <w:rFonts w:ascii="Bell MT" w:hAnsi="Bell MT"/>
          <w:sz w:val="28"/>
          <w:szCs w:val="28"/>
        </w:rPr>
        <w:t>.</w:t>
      </w:r>
      <w:r w:rsidR="00C16936">
        <w:rPr>
          <w:rFonts w:ascii="Bell MT" w:hAnsi="Bell MT"/>
          <w:sz w:val="28"/>
          <w:szCs w:val="28"/>
        </w:rPr>
        <w:t xml:space="preserve"> </w:t>
      </w:r>
      <w:r w:rsidR="00C16936" w:rsidRPr="00C16936">
        <w:rPr>
          <w:rFonts w:ascii="Bell MT" w:hAnsi="Bell MT"/>
          <w:sz w:val="28"/>
          <w:szCs w:val="28"/>
        </w:rPr>
        <w:t>Uriah Smith, G. I. Butler</w:t>
      </w:r>
      <w:r w:rsidR="00C16936">
        <w:rPr>
          <w:rFonts w:ascii="Bell MT" w:hAnsi="Bell MT"/>
          <w:sz w:val="28"/>
          <w:szCs w:val="28"/>
        </w:rPr>
        <w:t xml:space="preserve"> y otros eran incapaces de imaginar siquiera la posibilidad de </w:t>
      </w:r>
      <w:r w:rsidR="00D11064">
        <w:rPr>
          <w:rFonts w:ascii="Bell MT" w:hAnsi="Bell MT"/>
          <w:sz w:val="28"/>
          <w:szCs w:val="28"/>
        </w:rPr>
        <w:t>estar</w:t>
      </w:r>
      <w:r w:rsidR="00C16936">
        <w:rPr>
          <w:rFonts w:ascii="Bell MT" w:hAnsi="Bell MT"/>
          <w:sz w:val="28"/>
          <w:szCs w:val="28"/>
        </w:rPr>
        <w:t xml:space="preserve"> en el lado equivocado </w:t>
      </w:r>
      <w:r w:rsidR="00D11064">
        <w:rPr>
          <w:rFonts w:ascii="Bell MT" w:hAnsi="Bell MT"/>
          <w:sz w:val="28"/>
          <w:szCs w:val="28"/>
        </w:rPr>
        <w:t>de</w:t>
      </w:r>
      <w:r w:rsidR="00C16936">
        <w:rPr>
          <w:rFonts w:ascii="Bell MT" w:hAnsi="Bell MT"/>
          <w:sz w:val="28"/>
          <w:szCs w:val="28"/>
        </w:rPr>
        <w:t xml:space="preserve"> la controversia.</w:t>
      </w:r>
      <w:r w:rsidR="00C16936" w:rsidRPr="00135DAE">
        <w:rPr>
          <w:rFonts w:ascii="Bell MT" w:hAnsi="Bell MT"/>
          <w:sz w:val="28"/>
          <w:szCs w:val="28"/>
          <w:vertAlign w:val="superscript"/>
        </w:rPr>
        <w:t>2</w:t>
      </w:r>
    </w:p>
    <w:p w14:paraId="7500B3BB" w14:textId="1EA310F4" w:rsidR="00C16936" w:rsidRDefault="00135DAE" w:rsidP="00EE4088">
      <w:pPr>
        <w:jc w:val="both"/>
        <w:rPr>
          <w:rFonts w:ascii="Bell MT" w:hAnsi="Bell MT"/>
          <w:sz w:val="28"/>
          <w:szCs w:val="28"/>
        </w:rPr>
      </w:pPr>
      <w:r w:rsidRPr="00135DAE">
        <w:rPr>
          <w:rFonts w:ascii="Bell MT" w:hAnsi="Bell MT"/>
          <w:sz w:val="28"/>
          <w:szCs w:val="28"/>
        </w:rPr>
        <w:t>Al regresar a Battle Creek, Ellen White supo de los muchos informes que hab</w:t>
      </w:r>
      <w:r>
        <w:rPr>
          <w:rFonts w:ascii="Bell MT" w:hAnsi="Bell MT"/>
          <w:sz w:val="28"/>
          <w:szCs w:val="28"/>
        </w:rPr>
        <w:t xml:space="preserve">ían traído de </w:t>
      </w:r>
      <w:r w:rsidR="00B10EAD">
        <w:rPr>
          <w:rFonts w:ascii="Bell MT" w:hAnsi="Bell MT"/>
          <w:sz w:val="28"/>
          <w:szCs w:val="28"/>
        </w:rPr>
        <w:t>Mineápolis</w:t>
      </w:r>
      <w:r w:rsidR="00FB7FA3">
        <w:rPr>
          <w:rFonts w:ascii="Bell MT" w:hAnsi="Bell MT"/>
          <w:sz w:val="28"/>
          <w:szCs w:val="28"/>
        </w:rPr>
        <w:t xml:space="preserve"> con la intención de</w:t>
      </w:r>
      <w:r w:rsidR="006D6AB0">
        <w:rPr>
          <w:rFonts w:ascii="Bell MT" w:hAnsi="Bell MT"/>
          <w:sz w:val="28"/>
          <w:szCs w:val="28"/>
        </w:rPr>
        <w:t xml:space="preserve"> que el pueblo creyera que “‘</w:t>
      </w:r>
      <w:r w:rsidR="005F68A8">
        <w:rPr>
          <w:rFonts w:ascii="Bell MT" w:hAnsi="Bell MT"/>
          <w:sz w:val="28"/>
          <w:szCs w:val="28"/>
        </w:rPr>
        <w:t>l</w:t>
      </w:r>
      <w:r w:rsidR="006D6AB0">
        <w:rPr>
          <w:rFonts w:ascii="Bell MT" w:hAnsi="Bell MT"/>
          <w:sz w:val="28"/>
          <w:szCs w:val="28"/>
        </w:rPr>
        <w:t xml:space="preserve">a hermana White debe </w:t>
      </w:r>
      <w:r w:rsidR="005F68A8">
        <w:rPr>
          <w:rFonts w:ascii="Bell MT" w:hAnsi="Bell MT"/>
          <w:sz w:val="28"/>
          <w:szCs w:val="28"/>
        </w:rPr>
        <w:t>hab</w:t>
      </w:r>
      <w:r w:rsidR="006D6AB0">
        <w:rPr>
          <w:rFonts w:ascii="Bell MT" w:hAnsi="Bell MT"/>
          <w:sz w:val="28"/>
          <w:szCs w:val="28"/>
        </w:rPr>
        <w:t>er cambiad</w:t>
      </w:r>
      <w:r w:rsidR="005F68A8">
        <w:rPr>
          <w:rFonts w:ascii="Bell MT" w:hAnsi="Bell MT"/>
          <w:sz w:val="28"/>
          <w:szCs w:val="28"/>
        </w:rPr>
        <w:t>o</w:t>
      </w:r>
      <w:r w:rsidR="006D6AB0">
        <w:rPr>
          <w:rFonts w:ascii="Bell MT" w:hAnsi="Bell MT"/>
          <w:sz w:val="28"/>
          <w:szCs w:val="28"/>
        </w:rPr>
        <w:t>’”</w:t>
      </w:r>
      <w:r w:rsidR="007430A0">
        <w:rPr>
          <w:rFonts w:ascii="Bell MT" w:hAnsi="Bell MT"/>
          <w:sz w:val="28"/>
          <w:szCs w:val="28"/>
        </w:rPr>
        <w:t>,</w:t>
      </w:r>
      <w:r w:rsidR="006D6AB0">
        <w:rPr>
          <w:rFonts w:ascii="Bell MT" w:hAnsi="Bell MT"/>
          <w:sz w:val="28"/>
          <w:szCs w:val="28"/>
        </w:rPr>
        <w:t xml:space="preserve"> y que “‘había cambiado el carácter’” de su testimonio. Dirigiéndose a l</w:t>
      </w:r>
      <w:r w:rsidR="005F68A8">
        <w:rPr>
          <w:rFonts w:ascii="Bell MT" w:hAnsi="Bell MT"/>
          <w:sz w:val="28"/>
          <w:szCs w:val="28"/>
        </w:rPr>
        <w:t>o</w:t>
      </w:r>
      <w:r w:rsidR="006D6AB0">
        <w:rPr>
          <w:rFonts w:ascii="Bell MT" w:hAnsi="Bell MT"/>
          <w:sz w:val="28"/>
          <w:szCs w:val="28"/>
        </w:rPr>
        <w:t xml:space="preserve">s </w:t>
      </w:r>
      <w:r w:rsidR="005F68A8">
        <w:rPr>
          <w:rFonts w:ascii="Bell MT" w:hAnsi="Bell MT"/>
          <w:sz w:val="28"/>
          <w:szCs w:val="28"/>
        </w:rPr>
        <w:t>reunidos</w:t>
      </w:r>
      <w:r w:rsidR="006D6AB0">
        <w:rPr>
          <w:rFonts w:ascii="Bell MT" w:hAnsi="Bell MT"/>
          <w:sz w:val="28"/>
          <w:szCs w:val="28"/>
        </w:rPr>
        <w:t xml:space="preserve"> en Battle Creek tuvo la oportunidad de “aclarar su posición, pero no se produjo ni una palabra en respuesta, de parte de </w:t>
      </w:r>
      <w:r w:rsidR="00513BFB">
        <w:rPr>
          <w:rFonts w:ascii="Bell MT" w:hAnsi="Bell MT"/>
          <w:sz w:val="28"/>
          <w:szCs w:val="28"/>
        </w:rPr>
        <w:t xml:space="preserve">los hombres que debieron haber estado con [ella]. … </w:t>
      </w:r>
      <w:r w:rsidR="00D616C1">
        <w:rPr>
          <w:rFonts w:ascii="Bell MT" w:hAnsi="Bell MT"/>
          <w:sz w:val="28"/>
          <w:szCs w:val="28"/>
        </w:rPr>
        <w:t xml:space="preserve">Ni uno se atrevió a decir: ‘Estoy con usted, hermana White. </w:t>
      </w:r>
      <w:r w:rsidR="005F68A8">
        <w:rPr>
          <w:rFonts w:ascii="Bell MT" w:hAnsi="Bell MT"/>
          <w:sz w:val="28"/>
          <w:szCs w:val="28"/>
        </w:rPr>
        <w:t>Cuente con</w:t>
      </w:r>
      <w:r w:rsidR="0085272D">
        <w:rPr>
          <w:rFonts w:ascii="Bell MT" w:hAnsi="Bell MT"/>
          <w:sz w:val="28"/>
          <w:szCs w:val="28"/>
        </w:rPr>
        <w:t xml:space="preserve"> mi apoyo</w:t>
      </w:r>
      <w:r w:rsidR="00D616C1">
        <w:rPr>
          <w:rFonts w:ascii="Bell MT" w:hAnsi="Bell MT"/>
          <w:sz w:val="28"/>
          <w:szCs w:val="28"/>
        </w:rPr>
        <w:t>’”</w:t>
      </w:r>
      <w:r w:rsidR="000823D6">
        <w:rPr>
          <w:rFonts w:ascii="Bell MT" w:hAnsi="Bell MT"/>
          <w:sz w:val="28"/>
          <w:szCs w:val="28"/>
        </w:rPr>
        <w:t>.</w:t>
      </w:r>
      <w:r w:rsidR="00D616C1">
        <w:rPr>
          <w:rFonts w:ascii="Bell MT" w:hAnsi="Bell MT"/>
          <w:sz w:val="28"/>
          <w:szCs w:val="28"/>
        </w:rPr>
        <w:t xml:space="preserve"> </w:t>
      </w:r>
      <w:r w:rsidR="0085272D">
        <w:rPr>
          <w:rFonts w:ascii="Bell MT" w:hAnsi="Bell MT"/>
          <w:sz w:val="28"/>
          <w:szCs w:val="28"/>
        </w:rPr>
        <w:t xml:space="preserve">Aunque algunos le “estrecharon la mano” después de la reunión </w:t>
      </w:r>
      <w:r w:rsidR="00BD186D">
        <w:rPr>
          <w:rFonts w:ascii="Bell MT" w:hAnsi="Bell MT"/>
          <w:sz w:val="28"/>
          <w:szCs w:val="28"/>
        </w:rPr>
        <w:t>y se tranquilizaron al oír “la verdad del asunto”</w:t>
      </w:r>
      <w:r w:rsidR="000823D6">
        <w:rPr>
          <w:rFonts w:ascii="Bell MT" w:hAnsi="Bell MT"/>
          <w:sz w:val="28"/>
          <w:szCs w:val="28"/>
        </w:rPr>
        <w:t>,</w:t>
      </w:r>
      <w:r w:rsidR="00BD186D">
        <w:rPr>
          <w:rFonts w:ascii="Bell MT" w:hAnsi="Bell MT"/>
          <w:sz w:val="28"/>
          <w:szCs w:val="28"/>
        </w:rPr>
        <w:t xml:space="preserve"> hubo “un buen número que se aferró a sus malas sospechas y se atuvo a l</w:t>
      </w:r>
      <w:r w:rsidR="00234E54">
        <w:rPr>
          <w:rFonts w:ascii="Bell MT" w:hAnsi="Bell MT"/>
          <w:sz w:val="28"/>
          <w:szCs w:val="28"/>
        </w:rPr>
        <w:t>a</w:t>
      </w:r>
      <w:r w:rsidR="00BD186D">
        <w:rPr>
          <w:rFonts w:ascii="Bell MT" w:hAnsi="Bell MT"/>
          <w:sz w:val="28"/>
          <w:szCs w:val="28"/>
        </w:rPr>
        <w:t xml:space="preserve">s </w:t>
      </w:r>
      <w:r w:rsidR="00234E54">
        <w:rPr>
          <w:rFonts w:ascii="Bell MT" w:hAnsi="Bell MT"/>
          <w:sz w:val="28"/>
          <w:szCs w:val="28"/>
        </w:rPr>
        <w:t>representacion</w:t>
      </w:r>
      <w:r w:rsidR="00BD186D">
        <w:rPr>
          <w:rFonts w:ascii="Bell MT" w:hAnsi="Bell MT"/>
          <w:sz w:val="28"/>
          <w:szCs w:val="28"/>
        </w:rPr>
        <w:t>es distorsionad</w:t>
      </w:r>
      <w:r w:rsidR="00234E54">
        <w:rPr>
          <w:rFonts w:ascii="Bell MT" w:hAnsi="Bell MT"/>
          <w:sz w:val="28"/>
          <w:szCs w:val="28"/>
        </w:rPr>
        <w:t>a</w:t>
      </w:r>
      <w:r w:rsidR="00BD186D">
        <w:rPr>
          <w:rFonts w:ascii="Bell MT" w:hAnsi="Bell MT"/>
          <w:sz w:val="28"/>
          <w:szCs w:val="28"/>
        </w:rPr>
        <w:t xml:space="preserve">s que se habían hecho. … </w:t>
      </w:r>
      <w:r w:rsidR="00234E54">
        <w:rPr>
          <w:rFonts w:ascii="Bell MT" w:hAnsi="Bell MT"/>
          <w:sz w:val="28"/>
          <w:szCs w:val="28"/>
        </w:rPr>
        <w:t>Aparentemente prefirieron</w:t>
      </w:r>
      <w:r w:rsidR="00BD186D">
        <w:rPr>
          <w:rFonts w:ascii="Bell MT" w:hAnsi="Bell MT"/>
          <w:sz w:val="28"/>
          <w:szCs w:val="28"/>
        </w:rPr>
        <w:t xml:space="preserve"> creer los informes falsos”</w:t>
      </w:r>
      <w:r w:rsidR="000823D6">
        <w:rPr>
          <w:rFonts w:ascii="Bell MT" w:hAnsi="Bell MT"/>
          <w:sz w:val="28"/>
          <w:szCs w:val="28"/>
        </w:rPr>
        <w:t>.</w:t>
      </w:r>
      <w:r w:rsidR="00BD186D" w:rsidRPr="00BD186D">
        <w:rPr>
          <w:rFonts w:ascii="Bell MT" w:hAnsi="Bell MT"/>
          <w:sz w:val="28"/>
          <w:szCs w:val="28"/>
          <w:vertAlign w:val="superscript"/>
        </w:rPr>
        <w:t>3</w:t>
      </w:r>
      <w:r w:rsidR="00BD186D">
        <w:rPr>
          <w:rFonts w:ascii="Bell MT" w:hAnsi="Bell MT"/>
          <w:sz w:val="28"/>
          <w:szCs w:val="28"/>
        </w:rPr>
        <w:t xml:space="preserve">* </w:t>
      </w:r>
      <w:r w:rsidR="00A22B23">
        <w:rPr>
          <w:rFonts w:ascii="Bell MT" w:hAnsi="Bell MT"/>
          <w:sz w:val="28"/>
          <w:szCs w:val="28"/>
        </w:rPr>
        <w:t>Cuando se</w:t>
      </w:r>
      <w:r w:rsidR="004D7231">
        <w:rPr>
          <w:rFonts w:ascii="Bell MT" w:hAnsi="Bell MT"/>
          <w:sz w:val="28"/>
          <w:szCs w:val="28"/>
        </w:rPr>
        <w:t xml:space="preserve"> ausenta</w:t>
      </w:r>
      <w:r w:rsidR="00A22B23">
        <w:rPr>
          <w:rFonts w:ascii="Bell MT" w:hAnsi="Bell MT"/>
          <w:sz w:val="28"/>
          <w:szCs w:val="28"/>
        </w:rPr>
        <w:t>ba</w:t>
      </w:r>
      <w:r w:rsidR="004D7231">
        <w:rPr>
          <w:rFonts w:ascii="Bell MT" w:hAnsi="Bell MT"/>
          <w:sz w:val="28"/>
          <w:szCs w:val="28"/>
        </w:rPr>
        <w:t xml:space="preserve"> de Battle Creek, Ellen White solía </w:t>
      </w:r>
      <w:r w:rsidR="00164578">
        <w:rPr>
          <w:rFonts w:ascii="Bell MT" w:hAnsi="Bell MT"/>
          <w:sz w:val="28"/>
          <w:szCs w:val="28"/>
        </w:rPr>
        <w:t xml:space="preserve">hablar </w:t>
      </w:r>
      <w:r w:rsidR="00116788">
        <w:rPr>
          <w:rFonts w:ascii="Bell MT" w:hAnsi="Bell MT"/>
          <w:sz w:val="28"/>
          <w:szCs w:val="28"/>
        </w:rPr>
        <w:t>en e</w:t>
      </w:r>
      <w:r w:rsidR="00164578">
        <w:rPr>
          <w:rFonts w:ascii="Bell MT" w:hAnsi="Bell MT"/>
          <w:sz w:val="28"/>
          <w:szCs w:val="28"/>
        </w:rPr>
        <w:t xml:space="preserve">l </w:t>
      </w:r>
      <w:r w:rsidR="002A0E0D">
        <w:rPr>
          <w:rFonts w:ascii="Bell MT" w:hAnsi="Bell MT"/>
          <w:sz w:val="28"/>
          <w:szCs w:val="28"/>
        </w:rPr>
        <w:t>Tabernáculo</w:t>
      </w:r>
      <w:r w:rsidR="00164578">
        <w:rPr>
          <w:rFonts w:ascii="Bell MT" w:hAnsi="Bell MT"/>
          <w:sz w:val="28"/>
          <w:szCs w:val="28"/>
        </w:rPr>
        <w:t xml:space="preserve"> el primer sábado tras su regreso. Se le invitó a que hiciera </w:t>
      </w:r>
      <w:r w:rsidR="00116788">
        <w:rPr>
          <w:rFonts w:ascii="Bell MT" w:hAnsi="Bell MT"/>
          <w:sz w:val="28"/>
          <w:szCs w:val="28"/>
        </w:rPr>
        <w:t>tal cosa</w:t>
      </w:r>
      <w:r w:rsidR="00164578">
        <w:rPr>
          <w:rFonts w:ascii="Bell MT" w:hAnsi="Bell MT"/>
          <w:sz w:val="28"/>
          <w:szCs w:val="28"/>
        </w:rPr>
        <w:t xml:space="preserve">, pero debido a que “eran tan fuertes las impresiones” </w:t>
      </w:r>
      <w:r w:rsidR="00660E16">
        <w:rPr>
          <w:rFonts w:ascii="Bell MT" w:hAnsi="Bell MT"/>
          <w:sz w:val="28"/>
          <w:szCs w:val="28"/>
        </w:rPr>
        <w:t xml:space="preserve">de que había cambiado, dos ancianos de la iglesia, los hermanos Amadon y Sisley, le preguntaron el sábado de mañana </w:t>
      </w:r>
      <w:r w:rsidR="00F12309">
        <w:rPr>
          <w:rFonts w:ascii="Bell MT" w:hAnsi="Bell MT"/>
          <w:sz w:val="28"/>
          <w:szCs w:val="28"/>
        </w:rPr>
        <w:t>sobr</w:t>
      </w:r>
      <w:r w:rsidR="00660E16">
        <w:rPr>
          <w:rFonts w:ascii="Bell MT" w:hAnsi="Bell MT"/>
          <w:sz w:val="28"/>
          <w:szCs w:val="28"/>
        </w:rPr>
        <w:t>e qué</w:t>
      </w:r>
      <w:r w:rsidR="00680CE0">
        <w:rPr>
          <w:rFonts w:ascii="Bell MT" w:hAnsi="Bell MT"/>
          <w:sz w:val="28"/>
          <w:szCs w:val="28"/>
        </w:rPr>
        <w:t xml:space="preserve"> tema</w:t>
      </w:r>
      <w:r w:rsidR="00660E16">
        <w:rPr>
          <w:rFonts w:ascii="Bell MT" w:hAnsi="Bell MT"/>
          <w:sz w:val="28"/>
          <w:szCs w:val="28"/>
        </w:rPr>
        <w:t xml:space="preserve"> </w:t>
      </w:r>
      <w:r w:rsidR="00F12309">
        <w:rPr>
          <w:rFonts w:ascii="Bell MT" w:hAnsi="Bell MT"/>
          <w:sz w:val="28"/>
          <w:szCs w:val="28"/>
        </w:rPr>
        <w:t>pensaba</w:t>
      </w:r>
      <w:r w:rsidR="00660E16">
        <w:rPr>
          <w:rFonts w:ascii="Bell MT" w:hAnsi="Bell MT"/>
          <w:sz w:val="28"/>
          <w:szCs w:val="28"/>
        </w:rPr>
        <w:t xml:space="preserve"> hablar</w:t>
      </w:r>
      <w:r w:rsidR="00F12309">
        <w:rPr>
          <w:rFonts w:ascii="Bell MT" w:hAnsi="Bell MT"/>
          <w:sz w:val="28"/>
          <w:szCs w:val="28"/>
        </w:rPr>
        <w:t xml:space="preserve">. Ellen White comprendió bien la intención de aquel requerimiento y reprendió a los ancianos, pidiendo que también a A. T. Jones se le diera una oportunidad de </w:t>
      </w:r>
      <w:r w:rsidR="00B218F3">
        <w:rPr>
          <w:rFonts w:ascii="Bell MT" w:hAnsi="Bell MT"/>
          <w:sz w:val="28"/>
          <w:szCs w:val="28"/>
        </w:rPr>
        <w:t>predic</w:t>
      </w:r>
      <w:r w:rsidR="00F12309">
        <w:rPr>
          <w:rFonts w:ascii="Bell MT" w:hAnsi="Bell MT"/>
          <w:sz w:val="28"/>
          <w:szCs w:val="28"/>
        </w:rPr>
        <w:t xml:space="preserve">ar </w:t>
      </w:r>
      <w:r w:rsidR="00B218F3">
        <w:rPr>
          <w:rFonts w:ascii="Bell MT" w:hAnsi="Bell MT"/>
          <w:sz w:val="28"/>
          <w:szCs w:val="28"/>
        </w:rPr>
        <w:t>“el mensaje que Dios le había dado”:</w:t>
      </w:r>
    </w:p>
    <w:p w14:paraId="36FC123B" w14:textId="6162D798" w:rsidR="00B218F3" w:rsidRPr="00E549F5" w:rsidRDefault="00D13AB7" w:rsidP="00EE4088">
      <w:pPr>
        <w:ind w:left="426" w:right="707"/>
        <w:jc w:val="both"/>
        <w:rPr>
          <w:rFonts w:ascii="Bell MT" w:hAnsi="Bell MT"/>
          <w:sz w:val="24"/>
          <w:szCs w:val="24"/>
        </w:rPr>
      </w:pPr>
      <w:r w:rsidRPr="00E549F5">
        <w:rPr>
          <w:rFonts w:ascii="Bell MT" w:hAnsi="Bell MT"/>
          <w:sz w:val="24"/>
          <w:szCs w:val="24"/>
        </w:rPr>
        <w:t xml:space="preserve">“Hermanos, dejad ese asunto con el Señor y con la hermana White, ya que ni él ni ella necesitan que los hermanos les dicten respecto a qué tema va a presentar ante ellos. En Battle Creek estoy en casa … y no pedimos permiso para tomar el púlpito en el </w:t>
      </w:r>
      <w:r w:rsidR="002A0E0D">
        <w:rPr>
          <w:rFonts w:ascii="Bell MT" w:hAnsi="Bell MT"/>
          <w:sz w:val="24"/>
          <w:szCs w:val="24"/>
        </w:rPr>
        <w:t>Tabernáculo</w:t>
      </w:r>
      <w:r w:rsidRPr="00E549F5">
        <w:rPr>
          <w:rFonts w:ascii="Bell MT" w:hAnsi="Bell MT"/>
          <w:sz w:val="24"/>
          <w:szCs w:val="24"/>
        </w:rPr>
        <w:t xml:space="preserve">. </w:t>
      </w:r>
      <w:r w:rsidR="00754728" w:rsidRPr="00E549F5">
        <w:rPr>
          <w:rFonts w:ascii="Bell MT" w:hAnsi="Bell MT"/>
          <w:sz w:val="24"/>
          <w:szCs w:val="24"/>
        </w:rPr>
        <w:t xml:space="preserve">Lo considero como un derecho que </w:t>
      </w:r>
      <w:r w:rsidR="00754728" w:rsidRPr="00E549F5">
        <w:rPr>
          <w:rFonts w:ascii="Bell MT" w:hAnsi="Bell MT"/>
          <w:sz w:val="24"/>
          <w:szCs w:val="24"/>
        </w:rPr>
        <w:lastRenderedPageBreak/>
        <w:t>Dios me ha otorgado. Pero está el hermano Jones, que no puede sentir como yo lo hago, y que esperará una invitación de su parte. Debe cumplir su deber</w:t>
      </w:r>
      <w:r w:rsidR="003E50CC">
        <w:rPr>
          <w:rFonts w:ascii="Bell MT" w:hAnsi="Bell MT"/>
          <w:sz w:val="24"/>
          <w:szCs w:val="24"/>
        </w:rPr>
        <w:t xml:space="preserve"> al</w:t>
      </w:r>
      <w:r w:rsidR="00754728" w:rsidRPr="00E549F5">
        <w:rPr>
          <w:rFonts w:ascii="Bell MT" w:hAnsi="Bell MT"/>
          <w:sz w:val="24"/>
          <w:szCs w:val="24"/>
        </w:rPr>
        <w:t xml:space="preserve"> respecto, despej</w:t>
      </w:r>
      <w:r w:rsidR="00460336">
        <w:rPr>
          <w:rFonts w:ascii="Bell MT" w:hAnsi="Bell MT"/>
          <w:sz w:val="24"/>
          <w:szCs w:val="24"/>
        </w:rPr>
        <w:t>ándo</w:t>
      </w:r>
      <w:r w:rsidR="00E27E72">
        <w:rPr>
          <w:rFonts w:ascii="Bell MT" w:hAnsi="Bell MT"/>
          <w:sz w:val="24"/>
          <w:szCs w:val="24"/>
        </w:rPr>
        <w:t>le</w:t>
      </w:r>
      <w:r w:rsidR="00754728" w:rsidRPr="00E549F5">
        <w:rPr>
          <w:rFonts w:ascii="Bell MT" w:hAnsi="Bell MT"/>
          <w:sz w:val="24"/>
          <w:szCs w:val="24"/>
        </w:rPr>
        <w:t xml:space="preserve"> el camino”</w:t>
      </w:r>
      <w:r w:rsidR="00082D4E">
        <w:rPr>
          <w:rFonts w:ascii="Bell MT" w:hAnsi="Bell MT"/>
          <w:sz w:val="24"/>
          <w:szCs w:val="24"/>
        </w:rPr>
        <w:t>.</w:t>
      </w:r>
    </w:p>
    <w:p w14:paraId="7F5440AA" w14:textId="1D6C8CE3" w:rsidR="00754728" w:rsidRDefault="00BB4BD4" w:rsidP="00EE4088">
      <w:pPr>
        <w:ind w:left="426" w:right="707"/>
        <w:jc w:val="both"/>
        <w:rPr>
          <w:rFonts w:ascii="Bell MT" w:hAnsi="Bell MT"/>
          <w:sz w:val="28"/>
          <w:szCs w:val="28"/>
        </w:rPr>
      </w:pPr>
      <w:r w:rsidRPr="00E549F5">
        <w:rPr>
          <w:rFonts w:ascii="Bell MT" w:hAnsi="Bell MT"/>
          <w:sz w:val="24"/>
          <w:szCs w:val="24"/>
        </w:rPr>
        <w:t xml:space="preserve">Los ancianos </w:t>
      </w:r>
      <w:r w:rsidR="003E518F">
        <w:rPr>
          <w:rFonts w:ascii="Bell MT" w:hAnsi="Bell MT"/>
          <w:sz w:val="24"/>
          <w:szCs w:val="24"/>
        </w:rPr>
        <w:t>afirm</w:t>
      </w:r>
      <w:r w:rsidRPr="00E549F5">
        <w:rPr>
          <w:rFonts w:ascii="Bell MT" w:hAnsi="Bell MT"/>
          <w:sz w:val="24"/>
          <w:szCs w:val="24"/>
        </w:rPr>
        <w:t>aron que no se sentían libres de invitarle a hablar hasta haber consultado al hermano Smith, para saber si él lo aproba</w:t>
      </w:r>
      <w:r w:rsidR="003E518F">
        <w:rPr>
          <w:rFonts w:ascii="Bell MT" w:hAnsi="Bell MT"/>
          <w:sz w:val="24"/>
          <w:szCs w:val="24"/>
        </w:rPr>
        <w:t>b</w:t>
      </w:r>
      <w:r w:rsidRPr="00E549F5">
        <w:rPr>
          <w:rFonts w:ascii="Bell MT" w:hAnsi="Bell MT"/>
          <w:sz w:val="24"/>
          <w:szCs w:val="24"/>
        </w:rPr>
        <w:t>a, ya que el pastor Smith era más anciano que ellos. Respondí: “Pues hacedlo de una vez, porque el tiempo es precioso y hay un mensaj</w:t>
      </w:r>
      <w:r w:rsidR="009A0844" w:rsidRPr="00E549F5">
        <w:rPr>
          <w:rFonts w:ascii="Bell MT" w:hAnsi="Bell MT"/>
          <w:sz w:val="24"/>
          <w:szCs w:val="24"/>
        </w:rPr>
        <w:t>e que ha de venir a este pueblo</w:t>
      </w:r>
      <w:r w:rsidR="003E518F">
        <w:rPr>
          <w:rFonts w:ascii="Bell MT" w:hAnsi="Bell MT"/>
          <w:sz w:val="24"/>
          <w:szCs w:val="24"/>
        </w:rPr>
        <w:t>;</w:t>
      </w:r>
      <w:r w:rsidR="009A0844" w:rsidRPr="00E549F5">
        <w:rPr>
          <w:rFonts w:ascii="Bell MT" w:hAnsi="Bell MT"/>
          <w:sz w:val="24"/>
          <w:szCs w:val="24"/>
        </w:rPr>
        <w:t xml:space="preserve"> el Señor requiere de vosotros que despejéis el camino”</w:t>
      </w:r>
      <w:r w:rsidR="00082D4E">
        <w:rPr>
          <w:rFonts w:ascii="Bell MT" w:hAnsi="Bell MT"/>
          <w:sz w:val="24"/>
          <w:szCs w:val="24"/>
        </w:rPr>
        <w:t>.</w:t>
      </w:r>
      <w:r w:rsidR="009A0844" w:rsidRPr="00AF1661">
        <w:rPr>
          <w:rFonts w:ascii="Bell MT" w:hAnsi="Bell MT"/>
          <w:sz w:val="28"/>
          <w:szCs w:val="28"/>
          <w:vertAlign w:val="superscript"/>
        </w:rPr>
        <w:t>4</w:t>
      </w:r>
    </w:p>
    <w:p w14:paraId="5E41B4CA" w14:textId="2B76D11C" w:rsidR="009A0844" w:rsidRDefault="00AF1661" w:rsidP="00EE4088">
      <w:pPr>
        <w:jc w:val="both"/>
        <w:rPr>
          <w:rFonts w:ascii="Bell MT" w:hAnsi="Bell MT"/>
          <w:sz w:val="28"/>
          <w:szCs w:val="28"/>
        </w:rPr>
      </w:pPr>
      <w:r>
        <w:rPr>
          <w:rFonts w:ascii="Bell MT" w:hAnsi="Bell MT"/>
          <w:sz w:val="28"/>
          <w:szCs w:val="28"/>
        </w:rPr>
        <w:t>Después de una semana sin invitación</w:t>
      </w:r>
      <w:r w:rsidR="006C4553">
        <w:rPr>
          <w:rFonts w:ascii="Bell MT" w:hAnsi="Bell MT"/>
          <w:sz w:val="28"/>
          <w:szCs w:val="28"/>
        </w:rPr>
        <w:t xml:space="preserve"> para que Jones hablara al pueblo, Ellen White </w:t>
      </w:r>
      <w:r w:rsidR="00165C80">
        <w:rPr>
          <w:rFonts w:ascii="Bell MT" w:hAnsi="Bell MT"/>
          <w:sz w:val="28"/>
          <w:szCs w:val="28"/>
        </w:rPr>
        <w:t>mandó</w:t>
      </w:r>
      <w:r w:rsidR="00A7611C">
        <w:rPr>
          <w:rFonts w:ascii="Bell MT" w:hAnsi="Bell MT"/>
          <w:sz w:val="28"/>
          <w:szCs w:val="28"/>
        </w:rPr>
        <w:t xml:space="preserve"> preguntar a los ancianos de la iglesia cuál era la razón de la demora. “Prescott, Amadon y Si</w:t>
      </w:r>
      <w:r w:rsidR="00165C80">
        <w:rPr>
          <w:rFonts w:ascii="Bell MT" w:hAnsi="Bell MT"/>
          <w:sz w:val="28"/>
          <w:szCs w:val="28"/>
        </w:rPr>
        <w:t>cil</w:t>
      </w:r>
      <w:r w:rsidR="00A7611C">
        <w:rPr>
          <w:rFonts w:ascii="Bell MT" w:hAnsi="Bell MT"/>
          <w:sz w:val="28"/>
          <w:szCs w:val="28"/>
        </w:rPr>
        <w:t>y</w:t>
      </w:r>
      <w:r w:rsidR="00165C80">
        <w:rPr>
          <w:rFonts w:ascii="Bell MT" w:hAnsi="Bell MT"/>
          <w:sz w:val="28"/>
          <w:szCs w:val="28"/>
        </w:rPr>
        <w:t xml:space="preserve"> [Sisley]</w:t>
      </w:r>
      <w:r w:rsidR="00A7611C">
        <w:rPr>
          <w:rFonts w:ascii="Bell MT" w:hAnsi="Bell MT"/>
          <w:sz w:val="28"/>
          <w:szCs w:val="28"/>
        </w:rPr>
        <w:t xml:space="preserve"> dieron un testimonio unánime” de que el hermano Smith “‘había decidido que no era lo mejor invitarlo [a Jones], debido a que tomaba posiciones </w:t>
      </w:r>
      <w:r w:rsidR="00165C80">
        <w:rPr>
          <w:rFonts w:ascii="Bell MT" w:hAnsi="Bell MT"/>
          <w:sz w:val="28"/>
          <w:szCs w:val="28"/>
        </w:rPr>
        <w:t>radicale</w:t>
      </w:r>
      <w:r w:rsidR="00A7611C">
        <w:rPr>
          <w:rFonts w:ascii="Bell MT" w:hAnsi="Bell MT"/>
          <w:sz w:val="28"/>
          <w:szCs w:val="28"/>
        </w:rPr>
        <w:t>s</w:t>
      </w:r>
      <w:r w:rsidR="00BC0BFC">
        <w:rPr>
          <w:rFonts w:ascii="Bell MT" w:hAnsi="Bell MT"/>
          <w:sz w:val="28"/>
          <w:szCs w:val="28"/>
        </w:rPr>
        <w:t>, y llevaba demasiado lejos el asunto de la reforma nacional’”</w:t>
      </w:r>
      <w:r w:rsidR="00082D4E">
        <w:rPr>
          <w:rFonts w:ascii="Bell MT" w:hAnsi="Bell MT"/>
          <w:sz w:val="28"/>
          <w:szCs w:val="28"/>
        </w:rPr>
        <w:t>.</w:t>
      </w:r>
      <w:r w:rsidR="00BC0BFC">
        <w:rPr>
          <w:rFonts w:ascii="Bell MT" w:hAnsi="Bell MT"/>
          <w:sz w:val="28"/>
          <w:szCs w:val="28"/>
        </w:rPr>
        <w:t xml:space="preserve"> Smith sentía que </w:t>
      </w:r>
      <w:r w:rsidR="00924021">
        <w:rPr>
          <w:rFonts w:ascii="Bell MT" w:hAnsi="Bell MT"/>
          <w:sz w:val="28"/>
          <w:szCs w:val="28"/>
        </w:rPr>
        <w:t>“Jones era ex</w:t>
      </w:r>
      <w:r w:rsidR="003817D7">
        <w:rPr>
          <w:rFonts w:ascii="Bell MT" w:hAnsi="Bell MT"/>
          <w:sz w:val="28"/>
          <w:szCs w:val="28"/>
        </w:rPr>
        <w:t>agerado</w:t>
      </w:r>
      <w:r w:rsidR="00594C44">
        <w:rPr>
          <w:rFonts w:ascii="Bell MT" w:hAnsi="Bell MT"/>
          <w:sz w:val="28"/>
          <w:szCs w:val="28"/>
        </w:rPr>
        <w:t xml:space="preserve"> en sus expresiones, </w:t>
      </w:r>
      <w:r w:rsidR="003817D7">
        <w:rPr>
          <w:rFonts w:ascii="Bell MT" w:hAnsi="Bell MT"/>
          <w:sz w:val="28"/>
          <w:szCs w:val="28"/>
        </w:rPr>
        <w:t>que</w:t>
      </w:r>
      <w:r w:rsidR="00594C44">
        <w:rPr>
          <w:rFonts w:ascii="Bell MT" w:hAnsi="Bell MT"/>
          <w:sz w:val="28"/>
          <w:szCs w:val="28"/>
        </w:rPr>
        <w:t xml:space="preserve"> tomaba una posición extrema, y </w:t>
      </w:r>
      <w:r w:rsidR="00976C8B">
        <w:rPr>
          <w:rFonts w:ascii="Bell MT" w:hAnsi="Bell MT"/>
          <w:sz w:val="28"/>
          <w:szCs w:val="28"/>
        </w:rPr>
        <w:t>de ninguna manera</w:t>
      </w:r>
      <w:r w:rsidR="00594C44">
        <w:rPr>
          <w:rFonts w:ascii="Bell MT" w:hAnsi="Bell MT"/>
          <w:sz w:val="28"/>
          <w:szCs w:val="28"/>
        </w:rPr>
        <w:t xml:space="preserve"> pensaba que</w:t>
      </w:r>
      <w:r w:rsidR="00976C8B" w:rsidRPr="00976C8B">
        <w:rPr>
          <w:rFonts w:ascii="Bell MT" w:hAnsi="Bell MT"/>
          <w:sz w:val="28"/>
          <w:szCs w:val="28"/>
        </w:rPr>
        <w:t xml:space="preserve"> </w:t>
      </w:r>
      <w:r w:rsidR="00976C8B">
        <w:rPr>
          <w:rFonts w:ascii="Bell MT" w:hAnsi="Bell MT"/>
          <w:sz w:val="28"/>
          <w:szCs w:val="28"/>
        </w:rPr>
        <w:t>invitarlo a hablar</w:t>
      </w:r>
      <w:r w:rsidR="00594C44">
        <w:rPr>
          <w:rFonts w:ascii="Bell MT" w:hAnsi="Bell MT"/>
          <w:sz w:val="28"/>
          <w:szCs w:val="28"/>
        </w:rPr>
        <w:t xml:space="preserve"> fuera lo mejor”</w:t>
      </w:r>
      <w:r w:rsidR="00082D4E">
        <w:rPr>
          <w:rFonts w:ascii="Bell MT" w:hAnsi="Bell MT"/>
          <w:sz w:val="28"/>
          <w:szCs w:val="28"/>
        </w:rPr>
        <w:t>.</w:t>
      </w:r>
      <w:r w:rsidR="00594C44">
        <w:rPr>
          <w:rFonts w:ascii="Bell MT" w:hAnsi="Bell MT"/>
          <w:sz w:val="28"/>
          <w:szCs w:val="28"/>
        </w:rPr>
        <w:t xml:space="preserve"> Al escuchar la respuesta de ellos, Ellen White “se sintió profundamente </w:t>
      </w:r>
      <w:r w:rsidR="00D77EC4">
        <w:rPr>
          <w:rFonts w:ascii="Bell MT" w:hAnsi="Bell MT"/>
          <w:sz w:val="28"/>
          <w:szCs w:val="28"/>
        </w:rPr>
        <w:t xml:space="preserve">revuelta </w:t>
      </w:r>
      <w:r w:rsidR="00577936">
        <w:rPr>
          <w:rFonts w:ascii="Bell MT" w:hAnsi="Bell MT"/>
          <w:sz w:val="28"/>
          <w:szCs w:val="28"/>
        </w:rPr>
        <w:t>e</w:t>
      </w:r>
      <w:r w:rsidR="00D77EC4">
        <w:rPr>
          <w:rFonts w:ascii="Bell MT" w:hAnsi="Bell MT"/>
          <w:sz w:val="28"/>
          <w:szCs w:val="28"/>
        </w:rPr>
        <w:t xml:space="preserve"> indigna</w:t>
      </w:r>
      <w:r w:rsidR="00577936">
        <w:rPr>
          <w:rFonts w:ascii="Bell MT" w:hAnsi="Bell MT"/>
          <w:sz w:val="28"/>
          <w:szCs w:val="28"/>
        </w:rPr>
        <w:t>da</w:t>
      </w:r>
      <w:r w:rsidR="00D77EC4">
        <w:rPr>
          <w:rFonts w:ascii="Bell MT" w:hAnsi="Bell MT"/>
          <w:sz w:val="28"/>
          <w:szCs w:val="28"/>
        </w:rPr>
        <w:t xml:space="preserve"> ante los esfuerzos persistentes por </w:t>
      </w:r>
      <w:r w:rsidR="00B23F5E">
        <w:rPr>
          <w:rFonts w:ascii="Bell MT" w:hAnsi="Bell MT"/>
          <w:sz w:val="28"/>
          <w:szCs w:val="28"/>
        </w:rPr>
        <w:t>cerrar la puerta a todo rayo de luz del cielo”</w:t>
      </w:r>
      <w:r w:rsidR="00082D4E">
        <w:rPr>
          <w:rFonts w:ascii="Bell MT" w:hAnsi="Bell MT"/>
          <w:sz w:val="28"/>
          <w:szCs w:val="28"/>
        </w:rPr>
        <w:t>.</w:t>
      </w:r>
      <w:r w:rsidR="00B23F5E">
        <w:rPr>
          <w:rFonts w:ascii="Bell MT" w:hAnsi="Bell MT"/>
          <w:sz w:val="28"/>
          <w:szCs w:val="28"/>
        </w:rPr>
        <w:t xml:space="preserve"> Dio “un testimonio muy explícito” que duró unos quince minutos, y </w:t>
      </w:r>
      <w:r w:rsidR="00DF39F7">
        <w:rPr>
          <w:rFonts w:ascii="Bell MT" w:hAnsi="Bell MT"/>
          <w:sz w:val="28"/>
          <w:szCs w:val="28"/>
        </w:rPr>
        <w:t xml:space="preserve">“fue </w:t>
      </w:r>
      <w:r w:rsidR="006A4337">
        <w:rPr>
          <w:rFonts w:ascii="Bell MT" w:hAnsi="Bell MT"/>
          <w:sz w:val="28"/>
          <w:szCs w:val="28"/>
        </w:rPr>
        <w:t>franca</w:t>
      </w:r>
      <w:r w:rsidR="00DF39F7">
        <w:rPr>
          <w:rFonts w:ascii="Bell MT" w:hAnsi="Bell MT"/>
          <w:sz w:val="28"/>
          <w:szCs w:val="28"/>
        </w:rPr>
        <w:t xml:space="preserve"> y </w:t>
      </w:r>
      <w:r w:rsidR="00577936">
        <w:rPr>
          <w:rFonts w:ascii="Bell MT" w:hAnsi="Bell MT"/>
          <w:sz w:val="28"/>
          <w:szCs w:val="28"/>
        </w:rPr>
        <w:t>enérgica</w:t>
      </w:r>
      <w:r w:rsidR="00DF39F7">
        <w:rPr>
          <w:rFonts w:ascii="Bell MT" w:hAnsi="Bell MT"/>
          <w:sz w:val="28"/>
          <w:szCs w:val="28"/>
        </w:rPr>
        <w:t xml:space="preserve"> como </w:t>
      </w:r>
      <w:r w:rsidR="00577936">
        <w:rPr>
          <w:rFonts w:ascii="Bell MT" w:hAnsi="Bell MT"/>
          <w:sz w:val="28"/>
          <w:szCs w:val="28"/>
        </w:rPr>
        <w:t>nunca antes</w:t>
      </w:r>
      <w:r w:rsidR="00DF39F7">
        <w:rPr>
          <w:rFonts w:ascii="Bell MT" w:hAnsi="Bell MT"/>
          <w:sz w:val="28"/>
          <w:szCs w:val="28"/>
        </w:rPr>
        <w:t>”</w:t>
      </w:r>
      <w:r w:rsidR="00082D4E">
        <w:rPr>
          <w:rFonts w:ascii="Bell MT" w:hAnsi="Bell MT"/>
          <w:sz w:val="28"/>
          <w:szCs w:val="28"/>
        </w:rPr>
        <w:t>.</w:t>
      </w:r>
      <w:r w:rsidR="00DF39F7">
        <w:rPr>
          <w:rFonts w:ascii="Bell MT" w:hAnsi="Bell MT"/>
          <w:sz w:val="28"/>
          <w:szCs w:val="28"/>
        </w:rPr>
        <w:t xml:space="preserve"> “Les dijo </w:t>
      </w:r>
      <w:r w:rsidR="00577936">
        <w:rPr>
          <w:rFonts w:ascii="Bell MT" w:hAnsi="Bell MT"/>
          <w:sz w:val="28"/>
          <w:szCs w:val="28"/>
        </w:rPr>
        <w:t xml:space="preserve">muy </w:t>
      </w:r>
      <w:r w:rsidR="00B922ED">
        <w:rPr>
          <w:rFonts w:ascii="Bell MT" w:hAnsi="Bell MT"/>
          <w:sz w:val="28"/>
          <w:szCs w:val="28"/>
        </w:rPr>
        <w:t>abiert</w:t>
      </w:r>
      <w:r w:rsidR="00577936">
        <w:rPr>
          <w:rFonts w:ascii="Bell MT" w:hAnsi="Bell MT"/>
          <w:sz w:val="28"/>
          <w:szCs w:val="28"/>
        </w:rPr>
        <w:t xml:space="preserve">amente lo que </w:t>
      </w:r>
      <w:r w:rsidR="00DF39F7">
        <w:rPr>
          <w:rFonts w:ascii="Bell MT" w:hAnsi="Bell MT"/>
          <w:sz w:val="28"/>
          <w:szCs w:val="28"/>
        </w:rPr>
        <w:t xml:space="preserve">pensaba sobre </w:t>
      </w:r>
      <w:r w:rsidR="00330168">
        <w:rPr>
          <w:rFonts w:ascii="Bell MT" w:hAnsi="Bell MT"/>
          <w:sz w:val="28"/>
          <w:szCs w:val="28"/>
        </w:rPr>
        <w:t xml:space="preserve">un </w:t>
      </w:r>
      <w:r w:rsidR="00577936">
        <w:rPr>
          <w:rFonts w:ascii="Bell MT" w:hAnsi="Bell MT"/>
          <w:sz w:val="28"/>
          <w:szCs w:val="28"/>
        </w:rPr>
        <w:t>complot</w:t>
      </w:r>
      <w:r w:rsidR="00330168">
        <w:rPr>
          <w:rFonts w:ascii="Bell MT" w:hAnsi="Bell MT"/>
          <w:sz w:val="28"/>
          <w:szCs w:val="28"/>
        </w:rPr>
        <w:t xml:space="preserve"> como ese</w:t>
      </w:r>
      <w:r w:rsidR="00DF39F7">
        <w:rPr>
          <w:rFonts w:ascii="Bell MT" w:hAnsi="Bell MT"/>
          <w:sz w:val="28"/>
          <w:szCs w:val="28"/>
        </w:rPr>
        <w:t>”:</w:t>
      </w:r>
      <w:r w:rsidR="00DF39F7" w:rsidRPr="00DF39F7">
        <w:rPr>
          <w:rFonts w:ascii="Bell MT" w:hAnsi="Bell MT"/>
          <w:sz w:val="28"/>
          <w:szCs w:val="28"/>
          <w:vertAlign w:val="superscript"/>
        </w:rPr>
        <w:t>5</w:t>
      </w:r>
      <w:r w:rsidR="00DF39F7">
        <w:rPr>
          <w:rFonts w:ascii="Bell MT" w:hAnsi="Bell MT"/>
          <w:sz w:val="28"/>
          <w:szCs w:val="28"/>
        </w:rPr>
        <w:t>*</w:t>
      </w:r>
    </w:p>
    <w:p w14:paraId="19C18D1D" w14:textId="77777777" w:rsidR="00DF39F7" w:rsidRDefault="00B70ED3" w:rsidP="00EE4088">
      <w:pPr>
        <w:ind w:left="426" w:right="707"/>
        <w:jc w:val="both"/>
        <w:rPr>
          <w:rFonts w:ascii="Bell MT" w:hAnsi="Bell MT"/>
          <w:sz w:val="28"/>
          <w:szCs w:val="28"/>
        </w:rPr>
      </w:pPr>
      <w:r w:rsidRPr="00631966">
        <w:rPr>
          <w:rFonts w:ascii="Bell MT" w:hAnsi="Bell MT"/>
          <w:sz w:val="24"/>
          <w:szCs w:val="24"/>
        </w:rPr>
        <w:t xml:space="preserve">Respondí: </w:t>
      </w:r>
      <w:r w:rsidR="00DE6581">
        <w:rPr>
          <w:rFonts w:ascii="Bell MT" w:hAnsi="Bell MT"/>
          <w:sz w:val="24"/>
          <w:szCs w:val="24"/>
        </w:rPr>
        <w:t>S</w:t>
      </w:r>
      <w:r w:rsidRPr="00631966">
        <w:rPr>
          <w:rFonts w:ascii="Bell MT" w:hAnsi="Bell MT"/>
          <w:sz w:val="24"/>
          <w:szCs w:val="24"/>
        </w:rPr>
        <w:t>i el pastor Smith toma esa posición, con seguridad Dios lo apartará del camino, ya que Dios no le ha dado a él autoridad para deci</w:t>
      </w:r>
      <w:r w:rsidR="00C4099D">
        <w:rPr>
          <w:rFonts w:ascii="Bell MT" w:hAnsi="Bell MT"/>
          <w:sz w:val="24"/>
          <w:szCs w:val="24"/>
        </w:rPr>
        <w:t>di</w:t>
      </w:r>
      <w:r w:rsidRPr="00631966">
        <w:rPr>
          <w:rFonts w:ascii="Bell MT" w:hAnsi="Bell MT"/>
          <w:sz w:val="24"/>
          <w:szCs w:val="24"/>
        </w:rPr>
        <w:t xml:space="preserve">r qué ha de venir al </w:t>
      </w:r>
      <w:r w:rsidR="00CB0E24">
        <w:rPr>
          <w:rFonts w:ascii="Bell MT" w:hAnsi="Bell MT"/>
          <w:sz w:val="24"/>
          <w:szCs w:val="24"/>
        </w:rPr>
        <w:t>tabernáculo</w:t>
      </w:r>
      <w:r w:rsidR="00D30921" w:rsidRPr="00D30921">
        <w:rPr>
          <w:rFonts w:ascii="Bell MT" w:hAnsi="Bell MT"/>
          <w:sz w:val="24"/>
          <w:szCs w:val="24"/>
        </w:rPr>
        <w:t xml:space="preserve"> </w:t>
      </w:r>
      <w:r w:rsidR="00D30921" w:rsidRPr="00631966">
        <w:rPr>
          <w:rFonts w:ascii="Bell MT" w:hAnsi="Bell MT"/>
          <w:sz w:val="24"/>
          <w:szCs w:val="24"/>
        </w:rPr>
        <w:t>de nuestro propio pueblo</w:t>
      </w:r>
      <w:r w:rsidR="00D30921">
        <w:rPr>
          <w:rFonts w:ascii="Bell MT" w:hAnsi="Bell MT"/>
          <w:sz w:val="24"/>
          <w:szCs w:val="24"/>
        </w:rPr>
        <w:t>,</w:t>
      </w:r>
      <w:r w:rsidRPr="00631966">
        <w:rPr>
          <w:rFonts w:ascii="Bell MT" w:hAnsi="Bell MT"/>
          <w:sz w:val="24"/>
          <w:szCs w:val="24"/>
        </w:rPr>
        <w:t xml:space="preserve"> y qué no. </w:t>
      </w:r>
      <w:r w:rsidR="00C4099D">
        <w:rPr>
          <w:rFonts w:ascii="Bell MT" w:hAnsi="Bell MT"/>
          <w:sz w:val="24"/>
          <w:szCs w:val="24"/>
        </w:rPr>
        <w:t>S</w:t>
      </w:r>
      <w:r w:rsidR="003C1C7B" w:rsidRPr="00631966">
        <w:rPr>
          <w:rFonts w:ascii="Bell MT" w:hAnsi="Bell MT"/>
          <w:sz w:val="24"/>
          <w:szCs w:val="24"/>
        </w:rPr>
        <w:t>i mantiene esa posición, buscaremos un</w:t>
      </w:r>
      <w:r w:rsidR="00C4099D">
        <w:rPr>
          <w:rFonts w:ascii="Bell MT" w:hAnsi="Bell MT"/>
          <w:sz w:val="24"/>
          <w:szCs w:val="24"/>
        </w:rPr>
        <w:t xml:space="preserve"> auditorio</w:t>
      </w:r>
      <w:r w:rsidR="003C1C7B" w:rsidRPr="00631966">
        <w:rPr>
          <w:rFonts w:ascii="Bell MT" w:hAnsi="Bell MT"/>
          <w:sz w:val="24"/>
          <w:szCs w:val="24"/>
        </w:rPr>
        <w:t xml:space="preserve"> en la ciudad y el pueblo </w:t>
      </w:r>
      <w:r w:rsidR="00D30921">
        <w:rPr>
          <w:rFonts w:ascii="Bell MT" w:hAnsi="Bell MT"/>
          <w:sz w:val="24"/>
          <w:szCs w:val="24"/>
        </w:rPr>
        <w:t>podrá oír</w:t>
      </w:r>
      <w:r w:rsidR="003C1C7B" w:rsidRPr="00631966">
        <w:rPr>
          <w:rFonts w:ascii="Bell MT" w:hAnsi="Bell MT"/>
          <w:sz w:val="24"/>
          <w:szCs w:val="24"/>
        </w:rPr>
        <w:t xml:space="preserve"> las palabras que Dios ha dado al hermano Jones para que les hable</w:t>
      </w:r>
      <w:r w:rsidR="003C1C7B">
        <w:rPr>
          <w:rFonts w:ascii="Bell MT" w:hAnsi="Bell MT"/>
          <w:sz w:val="28"/>
          <w:szCs w:val="28"/>
        </w:rPr>
        <w:t>.</w:t>
      </w:r>
      <w:r w:rsidR="003C1C7B" w:rsidRPr="00DE3A06">
        <w:rPr>
          <w:rFonts w:ascii="Bell MT" w:hAnsi="Bell MT"/>
          <w:sz w:val="28"/>
          <w:szCs w:val="28"/>
          <w:vertAlign w:val="superscript"/>
        </w:rPr>
        <w:t>6</w:t>
      </w:r>
    </w:p>
    <w:p w14:paraId="314F624F" w14:textId="77777777" w:rsidR="003C1C7B" w:rsidRPr="00631966" w:rsidRDefault="00DE3A06" w:rsidP="00EE4088">
      <w:pPr>
        <w:ind w:left="426" w:right="707"/>
        <w:jc w:val="both"/>
        <w:rPr>
          <w:rFonts w:ascii="Bell MT" w:hAnsi="Bell MT"/>
          <w:sz w:val="24"/>
          <w:szCs w:val="24"/>
        </w:rPr>
      </w:pPr>
      <w:r w:rsidRPr="00631966">
        <w:rPr>
          <w:rFonts w:ascii="Bell MT" w:hAnsi="Bell MT"/>
          <w:sz w:val="24"/>
          <w:szCs w:val="24"/>
        </w:rPr>
        <w:t xml:space="preserve">Les expliqué algo a propósito de </w:t>
      </w:r>
      <w:r w:rsidR="007D5398">
        <w:rPr>
          <w:rFonts w:ascii="Bell MT" w:hAnsi="Bell MT"/>
          <w:sz w:val="24"/>
          <w:szCs w:val="24"/>
        </w:rPr>
        <w:t>cómo se habían desarrollado las cosas</w:t>
      </w:r>
      <w:r w:rsidRPr="00631966">
        <w:rPr>
          <w:rFonts w:ascii="Bell MT" w:hAnsi="Bell MT"/>
          <w:sz w:val="24"/>
          <w:szCs w:val="24"/>
        </w:rPr>
        <w:t xml:space="preserve"> en </w:t>
      </w:r>
      <w:r w:rsidR="00B10EAD">
        <w:rPr>
          <w:rFonts w:ascii="Bell MT" w:hAnsi="Bell MT"/>
          <w:sz w:val="24"/>
          <w:szCs w:val="24"/>
        </w:rPr>
        <w:t>Mineápolis</w:t>
      </w:r>
      <w:r w:rsidRPr="00631966">
        <w:rPr>
          <w:rFonts w:ascii="Bell MT" w:hAnsi="Bell MT"/>
          <w:sz w:val="24"/>
          <w:szCs w:val="24"/>
        </w:rPr>
        <w:t xml:space="preserve">, y les </w:t>
      </w:r>
      <w:r w:rsidR="00150803">
        <w:rPr>
          <w:rFonts w:ascii="Bell MT" w:hAnsi="Bell MT"/>
          <w:sz w:val="24"/>
          <w:szCs w:val="24"/>
        </w:rPr>
        <w:t>hice saber</w:t>
      </w:r>
      <w:r w:rsidRPr="00631966">
        <w:rPr>
          <w:rFonts w:ascii="Bell MT" w:hAnsi="Bell MT"/>
          <w:sz w:val="24"/>
          <w:szCs w:val="24"/>
        </w:rPr>
        <w:t xml:space="preserve"> la posición que tomé, </w:t>
      </w:r>
      <w:r w:rsidR="005802D4" w:rsidRPr="00631966">
        <w:rPr>
          <w:rFonts w:ascii="Bell MT" w:hAnsi="Bell MT"/>
          <w:sz w:val="24"/>
          <w:szCs w:val="24"/>
        </w:rPr>
        <w:t>que el fariseísmo había estado a la obra, leudando el campo aquí en Battle Creek</w:t>
      </w:r>
      <w:r w:rsidR="007D5398">
        <w:rPr>
          <w:rFonts w:ascii="Bell MT" w:hAnsi="Bell MT"/>
          <w:sz w:val="24"/>
          <w:szCs w:val="24"/>
        </w:rPr>
        <w:t xml:space="preserve"> y afectando</w:t>
      </w:r>
      <w:r w:rsidR="00036DBC">
        <w:rPr>
          <w:rFonts w:ascii="Bell MT" w:hAnsi="Bell MT"/>
          <w:sz w:val="24"/>
          <w:szCs w:val="24"/>
        </w:rPr>
        <w:t xml:space="preserve"> a</w:t>
      </w:r>
      <w:r w:rsidR="005802D4" w:rsidRPr="00631966">
        <w:rPr>
          <w:rFonts w:ascii="Bell MT" w:hAnsi="Bell MT"/>
          <w:sz w:val="24"/>
          <w:szCs w:val="24"/>
        </w:rPr>
        <w:t xml:space="preserve"> las iglesias adventistas del séptimo día. …</w:t>
      </w:r>
    </w:p>
    <w:p w14:paraId="4D7B4332" w14:textId="77777777" w:rsidR="005802D4" w:rsidRDefault="00BD462B" w:rsidP="00EE4088">
      <w:pPr>
        <w:ind w:left="426" w:right="707"/>
        <w:jc w:val="both"/>
        <w:rPr>
          <w:rFonts w:ascii="Bell MT" w:hAnsi="Bell MT"/>
          <w:sz w:val="28"/>
          <w:szCs w:val="28"/>
        </w:rPr>
      </w:pPr>
      <w:r>
        <w:rPr>
          <w:rFonts w:ascii="Bell MT" w:hAnsi="Bell MT"/>
          <w:sz w:val="24"/>
          <w:szCs w:val="24"/>
        </w:rPr>
        <w:t>A</w:t>
      </w:r>
      <w:r w:rsidR="00887B8A" w:rsidRPr="00631966">
        <w:rPr>
          <w:rFonts w:ascii="Bell MT" w:hAnsi="Bell MT"/>
          <w:sz w:val="24"/>
          <w:szCs w:val="24"/>
        </w:rPr>
        <w:t>l pueblo que había sido bendecido con gran luz, preciosas oportunidades y privilegios</w:t>
      </w:r>
      <w:r>
        <w:rPr>
          <w:rFonts w:ascii="Bell MT" w:hAnsi="Bell MT"/>
          <w:sz w:val="24"/>
          <w:szCs w:val="24"/>
        </w:rPr>
        <w:t>, le sobrevino</w:t>
      </w:r>
      <w:r w:rsidRPr="00BD462B">
        <w:rPr>
          <w:rFonts w:ascii="Bell MT" w:hAnsi="Bell MT"/>
          <w:sz w:val="24"/>
          <w:szCs w:val="24"/>
        </w:rPr>
        <w:t xml:space="preserve"> </w:t>
      </w:r>
      <w:r>
        <w:rPr>
          <w:rFonts w:ascii="Bell MT" w:hAnsi="Bell MT"/>
          <w:sz w:val="24"/>
          <w:szCs w:val="24"/>
        </w:rPr>
        <w:t>l</w:t>
      </w:r>
      <w:r w:rsidRPr="00631966">
        <w:rPr>
          <w:rFonts w:ascii="Bell MT" w:hAnsi="Bell MT"/>
          <w:sz w:val="24"/>
          <w:szCs w:val="24"/>
        </w:rPr>
        <w:t>a debilidad y ceguera espirituales</w:t>
      </w:r>
      <w:r w:rsidR="00887B8A" w:rsidRPr="00631966">
        <w:rPr>
          <w:rFonts w:ascii="Bell MT" w:hAnsi="Bell MT"/>
          <w:sz w:val="24"/>
          <w:szCs w:val="24"/>
        </w:rPr>
        <w:t xml:space="preserve">. Como reformadores, </w:t>
      </w:r>
      <w:r w:rsidR="00F82CB3">
        <w:rPr>
          <w:rFonts w:ascii="Bell MT" w:hAnsi="Bell MT"/>
          <w:sz w:val="24"/>
          <w:szCs w:val="24"/>
        </w:rPr>
        <w:t>salieron</w:t>
      </w:r>
      <w:r w:rsidR="00887B8A" w:rsidRPr="00631966">
        <w:rPr>
          <w:rFonts w:ascii="Bell MT" w:hAnsi="Bell MT"/>
          <w:sz w:val="24"/>
          <w:szCs w:val="24"/>
        </w:rPr>
        <w:t xml:space="preserve"> de las iglesias denominacionales, </w:t>
      </w:r>
      <w:r w:rsidR="00047590" w:rsidRPr="00631966">
        <w:rPr>
          <w:rFonts w:ascii="Bell MT" w:hAnsi="Bell MT"/>
          <w:sz w:val="24"/>
          <w:szCs w:val="24"/>
        </w:rPr>
        <w:t xml:space="preserve">pero ahora están actuando de forma similar a como lo hicieron las iglesias [en 1844]. Esperamos que no haya necesidad de </w:t>
      </w:r>
      <w:r w:rsidR="00F20309">
        <w:rPr>
          <w:rFonts w:ascii="Bell MT" w:hAnsi="Bell MT"/>
          <w:sz w:val="24"/>
          <w:szCs w:val="24"/>
        </w:rPr>
        <w:t>una nueva salida</w:t>
      </w:r>
      <w:r w:rsidR="00047590" w:rsidRPr="00631966">
        <w:rPr>
          <w:rFonts w:ascii="Bell MT" w:hAnsi="Bell MT"/>
          <w:sz w:val="24"/>
          <w:szCs w:val="24"/>
        </w:rPr>
        <w:t>.</w:t>
      </w:r>
      <w:r w:rsidR="00047590" w:rsidRPr="00047590">
        <w:rPr>
          <w:rFonts w:ascii="Bell MT" w:hAnsi="Bell MT"/>
          <w:sz w:val="28"/>
          <w:szCs w:val="28"/>
          <w:vertAlign w:val="superscript"/>
        </w:rPr>
        <w:t>7</w:t>
      </w:r>
    </w:p>
    <w:p w14:paraId="0CCDAE7B" w14:textId="272A1DA8" w:rsidR="00047590" w:rsidRDefault="006E48D3" w:rsidP="00EE4088">
      <w:pPr>
        <w:jc w:val="both"/>
        <w:rPr>
          <w:rFonts w:ascii="Bell MT" w:hAnsi="Bell MT"/>
          <w:sz w:val="28"/>
          <w:szCs w:val="28"/>
        </w:rPr>
      </w:pPr>
      <w:r>
        <w:rPr>
          <w:rFonts w:ascii="Bell MT" w:hAnsi="Bell MT"/>
          <w:sz w:val="28"/>
          <w:szCs w:val="28"/>
        </w:rPr>
        <w:t>Por</w:t>
      </w:r>
      <w:r w:rsidR="00047590">
        <w:rPr>
          <w:rFonts w:ascii="Bell MT" w:hAnsi="Bell MT"/>
          <w:sz w:val="28"/>
          <w:szCs w:val="28"/>
        </w:rPr>
        <w:t xml:space="preserve"> si no </w:t>
      </w:r>
      <w:r w:rsidR="00AB43E7">
        <w:rPr>
          <w:rFonts w:ascii="Bell MT" w:hAnsi="Bell MT"/>
          <w:sz w:val="28"/>
          <w:szCs w:val="28"/>
        </w:rPr>
        <w:t>bastara con mantener</w:t>
      </w:r>
      <w:r w:rsidR="00047590">
        <w:rPr>
          <w:rFonts w:ascii="Bell MT" w:hAnsi="Bell MT"/>
          <w:sz w:val="28"/>
          <w:szCs w:val="28"/>
        </w:rPr>
        <w:t xml:space="preserve"> a Jones</w:t>
      </w:r>
      <w:r w:rsidR="00745465">
        <w:rPr>
          <w:rFonts w:ascii="Bell MT" w:hAnsi="Bell MT"/>
          <w:sz w:val="28"/>
          <w:szCs w:val="28"/>
        </w:rPr>
        <w:t xml:space="preserve"> apartado</w:t>
      </w:r>
      <w:r w:rsidR="00047590">
        <w:rPr>
          <w:rFonts w:ascii="Bell MT" w:hAnsi="Bell MT"/>
          <w:sz w:val="28"/>
          <w:szCs w:val="28"/>
        </w:rPr>
        <w:t xml:space="preserve"> del </w:t>
      </w:r>
      <w:r w:rsidR="002A0E0D">
        <w:rPr>
          <w:rFonts w:ascii="Bell MT" w:hAnsi="Bell MT"/>
          <w:sz w:val="28"/>
          <w:szCs w:val="28"/>
        </w:rPr>
        <w:t>Tabernáculo</w:t>
      </w:r>
      <w:r w:rsidR="00047590">
        <w:rPr>
          <w:rFonts w:ascii="Bell MT" w:hAnsi="Bell MT"/>
          <w:sz w:val="28"/>
          <w:szCs w:val="28"/>
        </w:rPr>
        <w:t xml:space="preserve">, </w:t>
      </w:r>
      <w:r w:rsidR="004844C3">
        <w:rPr>
          <w:rFonts w:ascii="Bell MT" w:hAnsi="Bell MT"/>
          <w:sz w:val="28"/>
          <w:szCs w:val="28"/>
        </w:rPr>
        <w:t xml:space="preserve">“se tomaron medidas para echarlo del seminario por temor a que </w:t>
      </w:r>
      <w:r w:rsidR="00AB43E7">
        <w:rPr>
          <w:rFonts w:ascii="Bell MT" w:hAnsi="Bell MT"/>
          <w:sz w:val="28"/>
          <w:szCs w:val="28"/>
        </w:rPr>
        <w:t>hubi</w:t>
      </w:r>
      <w:r w:rsidR="004844C3">
        <w:rPr>
          <w:rFonts w:ascii="Bell MT" w:hAnsi="Bell MT"/>
          <w:sz w:val="28"/>
          <w:szCs w:val="28"/>
        </w:rPr>
        <w:t xml:space="preserve">era algo </w:t>
      </w:r>
      <w:r w:rsidR="00172635">
        <w:rPr>
          <w:rFonts w:ascii="Bell MT" w:hAnsi="Bell MT"/>
          <w:sz w:val="28"/>
          <w:szCs w:val="28"/>
        </w:rPr>
        <w:t>discordante con lo que se había venido enseñando”</w:t>
      </w:r>
      <w:r w:rsidR="00154FEE">
        <w:rPr>
          <w:rFonts w:ascii="Bell MT" w:hAnsi="Bell MT"/>
          <w:sz w:val="28"/>
          <w:szCs w:val="28"/>
        </w:rPr>
        <w:t>.</w:t>
      </w:r>
      <w:r w:rsidR="00172635">
        <w:rPr>
          <w:rFonts w:ascii="Bell MT" w:hAnsi="Bell MT"/>
          <w:sz w:val="28"/>
          <w:szCs w:val="28"/>
        </w:rPr>
        <w:t xml:space="preserve"> </w:t>
      </w:r>
      <w:r w:rsidR="009928C3">
        <w:rPr>
          <w:rFonts w:ascii="Bell MT" w:hAnsi="Bell MT"/>
          <w:sz w:val="28"/>
          <w:szCs w:val="28"/>
        </w:rPr>
        <w:t xml:space="preserve">En abril de 1888 el comité de la </w:t>
      </w:r>
      <w:r w:rsidR="00AB43E7">
        <w:rPr>
          <w:rFonts w:ascii="Bell MT" w:hAnsi="Bell MT"/>
          <w:sz w:val="28"/>
          <w:szCs w:val="28"/>
        </w:rPr>
        <w:t>A</w:t>
      </w:r>
      <w:r w:rsidR="009928C3">
        <w:rPr>
          <w:rFonts w:ascii="Bell MT" w:hAnsi="Bell MT"/>
          <w:sz w:val="28"/>
          <w:szCs w:val="28"/>
        </w:rPr>
        <w:t xml:space="preserve">sociación General </w:t>
      </w:r>
      <w:r w:rsidR="00F34A2C">
        <w:rPr>
          <w:rFonts w:ascii="Bell MT" w:hAnsi="Bell MT"/>
          <w:sz w:val="28"/>
          <w:szCs w:val="28"/>
        </w:rPr>
        <w:t>había sugerido el nombramiento de A. T. Jones para enseñar en el seminario de Battle Creek</w:t>
      </w:r>
      <w:r w:rsidR="007554C5">
        <w:rPr>
          <w:rFonts w:ascii="Bell MT" w:hAnsi="Bell MT"/>
          <w:sz w:val="28"/>
          <w:szCs w:val="28"/>
        </w:rPr>
        <w:t>,</w:t>
      </w:r>
      <w:r w:rsidR="007554C5" w:rsidRPr="007554C5">
        <w:rPr>
          <w:rFonts w:ascii="Bell MT" w:hAnsi="Bell MT"/>
          <w:sz w:val="28"/>
          <w:szCs w:val="28"/>
          <w:vertAlign w:val="superscript"/>
        </w:rPr>
        <w:t>8</w:t>
      </w:r>
      <w:r w:rsidR="007554C5">
        <w:rPr>
          <w:rFonts w:ascii="Bell MT" w:hAnsi="Bell MT"/>
          <w:sz w:val="28"/>
          <w:szCs w:val="28"/>
        </w:rPr>
        <w:t xml:space="preserve"> “y </w:t>
      </w:r>
      <w:r w:rsidR="00062BB7">
        <w:rPr>
          <w:rFonts w:ascii="Bell MT" w:hAnsi="Bell MT"/>
          <w:sz w:val="28"/>
          <w:szCs w:val="28"/>
        </w:rPr>
        <w:t>aunque había venido</w:t>
      </w:r>
      <w:r w:rsidR="007554C5">
        <w:rPr>
          <w:rFonts w:ascii="Bell MT" w:hAnsi="Bell MT"/>
          <w:sz w:val="28"/>
          <w:szCs w:val="28"/>
        </w:rPr>
        <w:t xml:space="preserve"> al </w:t>
      </w:r>
      <w:r w:rsidR="004A5EB4">
        <w:rPr>
          <w:rFonts w:ascii="Bell MT" w:hAnsi="Bell MT"/>
          <w:sz w:val="28"/>
          <w:szCs w:val="28"/>
        </w:rPr>
        <w:t>E</w:t>
      </w:r>
      <w:r w:rsidR="007554C5">
        <w:rPr>
          <w:rFonts w:ascii="Bell MT" w:hAnsi="Bell MT"/>
          <w:sz w:val="28"/>
          <w:szCs w:val="28"/>
        </w:rPr>
        <w:t xml:space="preserve">ste con la expectación de </w:t>
      </w:r>
      <w:r w:rsidR="006A4F74">
        <w:rPr>
          <w:rFonts w:ascii="Bell MT" w:hAnsi="Bell MT"/>
          <w:sz w:val="28"/>
          <w:szCs w:val="28"/>
        </w:rPr>
        <w:t xml:space="preserve">enseñar en el seminario, </w:t>
      </w:r>
      <w:r w:rsidR="006E70C0">
        <w:rPr>
          <w:rFonts w:ascii="Bell MT" w:hAnsi="Bell MT"/>
          <w:sz w:val="28"/>
          <w:szCs w:val="28"/>
        </w:rPr>
        <w:t xml:space="preserve">parecía </w:t>
      </w:r>
      <w:r w:rsidR="004A20B1">
        <w:rPr>
          <w:rFonts w:ascii="Bell MT" w:hAnsi="Bell MT"/>
          <w:sz w:val="28"/>
          <w:szCs w:val="28"/>
        </w:rPr>
        <w:t>que no habría</w:t>
      </w:r>
      <w:r w:rsidR="006E70C0">
        <w:rPr>
          <w:rFonts w:ascii="Bell MT" w:hAnsi="Bell MT"/>
          <w:sz w:val="28"/>
          <w:szCs w:val="28"/>
        </w:rPr>
        <w:t xml:space="preserve"> </w:t>
      </w:r>
      <w:r w:rsidR="006E70C0">
        <w:rPr>
          <w:rFonts w:ascii="Bell MT" w:hAnsi="Bell MT"/>
          <w:sz w:val="28"/>
          <w:szCs w:val="28"/>
        </w:rPr>
        <w:lastRenderedPageBreak/>
        <w:t>plaza para él”</w:t>
      </w:r>
      <w:r w:rsidR="00154FEE">
        <w:rPr>
          <w:rFonts w:ascii="Bell MT" w:hAnsi="Bell MT"/>
          <w:sz w:val="28"/>
          <w:szCs w:val="28"/>
        </w:rPr>
        <w:t>.</w:t>
      </w:r>
      <w:r w:rsidR="006E70C0">
        <w:rPr>
          <w:rFonts w:ascii="Bell MT" w:hAnsi="Bell MT"/>
          <w:sz w:val="28"/>
          <w:szCs w:val="28"/>
        </w:rPr>
        <w:t xml:space="preserve"> </w:t>
      </w:r>
      <w:r w:rsidR="00802452">
        <w:rPr>
          <w:rFonts w:ascii="Bell MT" w:hAnsi="Bell MT"/>
          <w:sz w:val="28"/>
          <w:szCs w:val="28"/>
        </w:rPr>
        <w:t xml:space="preserve">Cuando en la asamblea de </w:t>
      </w:r>
      <w:r w:rsidR="00B10EAD">
        <w:rPr>
          <w:rFonts w:ascii="Bell MT" w:hAnsi="Bell MT"/>
          <w:sz w:val="28"/>
          <w:szCs w:val="28"/>
        </w:rPr>
        <w:t>Mineápolis</w:t>
      </w:r>
      <w:r w:rsidR="00802452">
        <w:rPr>
          <w:rFonts w:ascii="Bell MT" w:hAnsi="Bell MT"/>
          <w:sz w:val="28"/>
          <w:szCs w:val="28"/>
        </w:rPr>
        <w:t xml:space="preserve"> </w:t>
      </w:r>
      <w:r w:rsidR="0049455F">
        <w:rPr>
          <w:rFonts w:ascii="Bell MT" w:hAnsi="Bell MT"/>
          <w:sz w:val="28"/>
          <w:szCs w:val="28"/>
        </w:rPr>
        <w:t>no se aprobó</w:t>
      </w:r>
      <w:r w:rsidR="00176718">
        <w:rPr>
          <w:rFonts w:ascii="Bell MT" w:hAnsi="Bell MT"/>
          <w:sz w:val="28"/>
          <w:szCs w:val="28"/>
        </w:rPr>
        <w:t xml:space="preserve"> la</w:t>
      </w:r>
      <w:r w:rsidR="00802452">
        <w:rPr>
          <w:rFonts w:ascii="Bell MT" w:hAnsi="Bell MT"/>
          <w:sz w:val="28"/>
          <w:szCs w:val="28"/>
        </w:rPr>
        <w:t xml:space="preserve"> resolución para restringir lo que se podía enseñar en el seminario, </w:t>
      </w:r>
      <w:r w:rsidR="00E0129F">
        <w:rPr>
          <w:rFonts w:ascii="Bell MT" w:hAnsi="Bell MT"/>
          <w:sz w:val="28"/>
          <w:szCs w:val="28"/>
        </w:rPr>
        <w:t xml:space="preserve">el comité de administración del seminario, dirigido por Uriah Smith, </w:t>
      </w:r>
      <w:r w:rsidR="00F462E9">
        <w:rPr>
          <w:rFonts w:ascii="Bell MT" w:hAnsi="Bell MT"/>
          <w:sz w:val="28"/>
          <w:szCs w:val="28"/>
        </w:rPr>
        <w:t>se dio</w:t>
      </w:r>
      <w:r w:rsidR="00E0129F">
        <w:rPr>
          <w:rFonts w:ascii="Bell MT" w:hAnsi="Bell MT"/>
          <w:sz w:val="28"/>
          <w:szCs w:val="28"/>
        </w:rPr>
        <w:t xml:space="preserve"> cuenta de que “</w:t>
      </w:r>
      <w:r w:rsidR="007918DD">
        <w:rPr>
          <w:rFonts w:ascii="Bell MT" w:hAnsi="Bell MT"/>
          <w:sz w:val="28"/>
          <w:szCs w:val="28"/>
        </w:rPr>
        <w:t xml:space="preserve">no se había acordado ninguna acción formal </w:t>
      </w:r>
      <w:r w:rsidR="00F462E9">
        <w:rPr>
          <w:rFonts w:ascii="Bell MT" w:hAnsi="Bell MT"/>
          <w:sz w:val="28"/>
          <w:szCs w:val="28"/>
        </w:rPr>
        <w:t>a propósito de que A. T. [Jones] enseñara”</w:t>
      </w:r>
      <w:r w:rsidR="00363A48">
        <w:rPr>
          <w:rFonts w:ascii="Bell MT" w:hAnsi="Bell MT"/>
          <w:sz w:val="28"/>
          <w:szCs w:val="28"/>
        </w:rPr>
        <w:t>.</w:t>
      </w:r>
      <w:r w:rsidR="00F462E9">
        <w:rPr>
          <w:rFonts w:ascii="Bell MT" w:hAnsi="Bell MT"/>
          <w:sz w:val="28"/>
          <w:szCs w:val="28"/>
        </w:rPr>
        <w:t xml:space="preserve"> </w:t>
      </w:r>
      <w:r w:rsidR="00180DBF">
        <w:rPr>
          <w:rFonts w:ascii="Bell MT" w:hAnsi="Bell MT"/>
          <w:sz w:val="28"/>
          <w:szCs w:val="28"/>
        </w:rPr>
        <w:t>En consecuencia,</w:t>
      </w:r>
      <w:r w:rsidR="00D424CB">
        <w:rPr>
          <w:rFonts w:ascii="Bell MT" w:hAnsi="Bell MT"/>
          <w:sz w:val="28"/>
          <w:szCs w:val="28"/>
        </w:rPr>
        <w:t xml:space="preserve"> “vot</w:t>
      </w:r>
      <w:r w:rsidR="00180DBF">
        <w:rPr>
          <w:rFonts w:ascii="Bell MT" w:hAnsi="Bell MT"/>
          <w:sz w:val="28"/>
          <w:szCs w:val="28"/>
        </w:rPr>
        <w:t>aron</w:t>
      </w:r>
      <w:r w:rsidR="00D424CB">
        <w:rPr>
          <w:rFonts w:ascii="Bell MT" w:hAnsi="Bell MT"/>
          <w:sz w:val="28"/>
          <w:szCs w:val="28"/>
        </w:rPr>
        <w:t xml:space="preserve"> emplear a U. Smith y F. D. Starr para dar clases de Biblia” en lugar de él.</w:t>
      </w:r>
    </w:p>
    <w:p w14:paraId="49AB6BF1" w14:textId="10C1A00B" w:rsidR="00D424CB" w:rsidRDefault="00613BCB" w:rsidP="00EE4088">
      <w:pPr>
        <w:jc w:val="both"/>
        <w:rPr>
          <w:rFonts w:ascii="Bell MT" w:hAnsi="Bell MT"/>
          <w:sz w:val="28"/>
          <w:szCs w:val="28"/>
        </w:rPr>
      </w:pPr>
      <w:r>
        <w:rPr>
          <w:rFonts w:ascii="Bell MT" w:hAnsi="Bell MT"/>
          <w:sz w:val="28"/>
          <w:szCs w:val="28"/>
        </w:rPr>
        <w:t>Sin embargo, al poco tiempo el comité de la Asociación General propuso que F. D. Starr fuera a India</w:t>
      </w:r>
      <w:r w:rsidR="00455ABB">
        <w:rPr>
          <w:rFonts w:ascii="Bell MT" w:hAnsi="Bell MT"/>
          <w:sz w:val="28"/>
          <w:szCs w:val="28"/>
        </w:rPr>
        <w:t>na</w:t>
      </w:r>
      <w:r>
        <w:rPr>
          <w:rFonts w:ascii="Bell MT" w:hAnsi="Bell MT"/>
          <w:sz w:val="28"/>
          <w:szCs w:val="28"/>
        </w:rPr>
        <w:t xml:space="preserve">, dado que allí </w:t>
      </w:r>
      <w:r w:rsidR="00EF37EB">
        <w:rPr>
          <w:rFonts w:ascii="Bell MT" w:hAnsi="Bell MT"/>
          <w:sz w:val="28"/>
          <w:szCs w:val="28"/>
        </w:rPr>
        <w:t>“había mucha necesidad de</w:t>
      </w:r>
      <w:r w:rsidR="004137E8">
        <w:rPr>
          <w:rFonts w:ascii="Bell MT" w:hAnsi="Bell MT"/>
          <w:sz w:val="28"/>
          <w:szCs w:val="28"/>
        </w:rPr>
        <w:t xml:space="preserve"> un hombre”</w:t>
      </w:r>
      <w:r w:rsidR="00091026">
        <w:rPr>
          <w:rFonts w:ascii="Bell MT" w:hAnsi="Bell MT"/>
          <w:sz w:val="28"/>
          <w:szCs w:val="28"/>
        </w:rPr>
        <w:t>,</w:t>
      </w:r>
      <w:r w:rsidR="004137E8">
        <w:rPr>
          <w:rFonts w:ascii="Bell MT" w:hAnsi="Bell MT"/>
          <w:sz w:val="28"/>
          <w:szCs w:val="28"/>
        </w:rPr>
        <w:t xml:space="preserve"> y una vez más aconsejó al seminario </w:t>
      </w:r>
      <w:r w:rsidR="00F9225D">
        <w:rPr>
          <w:rFonts w:ascii="Bell MT" w:hAnsi="Bell MT"/>
          <w:sz w:val="28"/>
          <w:szCs w:val="28"/>
        </w:rPr>
        <w:t>que “</w:t>
      </w:r>
      <w:r w:rsidR="00D04B5A">
        <w:rPr>
          <w:rFonts w:ascii="Bell MT" w:hAnsi="Bell MT"/>
          <w:sz w:val="28"/>
          <w:szCs w:val="28"/>
        </w:rPr>
        <w:t>se</w:t>
      </w:r>
      <w:r w:rsidR="00F9225D">
        <w:rPr>
          <w:rFonts w:ascii="Bell MT" w:hAnsi="Bell MT"/>
          <w:sz w:val="28"/>
          <w:szCs w:val="28"/>
        </w:rPr>
        <w:t xml:space="preserve"> entrevista</w:t>
      </w:r>
      <w:r w:rsidR="00D04B5A">
        <w:rPr>
          <w:rFonts w:ascii="Bell MT" w:hAnsi="Bell MT"/>
          <w:sz w:val="28"/>
          <w:szCs w:val="28"/>
        </w:rPr>
        <w:t>ra</w:t>
      </w:r>
      <w:r w:rsidR="002546CB">
        <w:rPr>
          <w:rFonts w:ascii="Bell MT" w:hAnsi="Bell MT"/>
          <w:sz w:val="28"/>
          <w:szCs w:val="28"/>
        </w:rPr>
        <w:t xml:space="preserve"> con Jones</w:t>
      </w:r>
      <w:r w:rsidR="00F9225D">
        <w:rPr>
          <w:rFonts w:ascii="Bell MT" w:hAnsi="Bell MT"/>
          <w:sz w:val="28"/>
          <w:szCs w:val="28"/>
        </w:rPr>
        <w:t>”</w:t>
      </w:r>
      <w:r w:rsidR="002546CB">
        <w:rPr>
          <w:rFonts w:ascii="Bell MT" w:hAnsi="Bell MT"/>
          <w:sz w:val="28"/>
          <w:szCs w:val="28"/>
        </w:rPr>
        <w:t xml:space="preserve">, dado que había venido al </w:t>
      </w:r>
      <w:r w:rsidR="00D04B5A">
        <w:rPr>
          <w:rFonts w:ascii="Bell MT" w:hAnsi="Bell MT"/>
          <w:sz w:val="28"/>
          <w:szCs w:val="28"/>
        </w:rPr>
        <w:t>E</w:t>
      </w:r>
      <w:r w:rsidR="002546CB">
        <w:rPr>
          <w:rFonts w:ascii="Bell MT" w:hAnsi="Bell MT"/>
          <w:sz w:val="28"/>
          <w:szCs w:val="28"/>
        </w:rPr>
        <w:t xml:space="preserve">ste </w:t>
      </w:r>
      <w:r w:rsidR="00D04B5A">
        <w:rPr>
          <w:rFonts w:ascii="Bell MT" w:hAnsi="Bell MT"/>
          <w:sz w:val="28"/>
          <w:szCs w:val="28"/>
        </w:rPr>
        <w:t>aconsejado por</w:t>
      </w:r>
      <w:r w:rsidR="002546CB">
        <w:rPr>
          <w:rFonts w:ascii="Bell MT" w:hAnsi="Bell MT"/>
          <w:sz w:val="28"/>
          <w:szCs w:val="28"/>
        </w:rPr>
        <w:t xml:space="preserve"> ellos. </w:t>
      </w:r>
      <w:r w:rsidR="007A54F5">
        <w:rPr>
          <w:rFonts w:ascii="Bell MT" w:hAnsi="Bell MT"/>
          <w:sz w:val="28"/>
          <w:szCs w:val="28"/>
        </w:rPr>
        <w:t>Un comité especial formado por tres: G. I. Butler, Uriah Smith y W. W. Prescott (presidente del seminario</w:t>
      </w:r>
      <w:r w:rsidR="00D04B5A">
        <w:rPr>
          <w:rFonts w:ascii="Bell MT" w:hAnsi="Bell MT"/>
          <w:sz w:val="28"/>
          <w:szCs w:val="28"/>
        </w:rPr>
        <w:t xml:space="preserve"> de</w:t>
      </w:r>
      <w:r w:rsidR="007A54F5">
        <w:rPr>
          <w:rFonts w:ascii="Bell MT" w:hAnsi="Bell MT"/>
          <w:sz w:val="28"/>
          <w:szCs w:val="28"/>
        </w:rPr>
        <w:t xml:space="preserve"> Battle Creek)</w:t>
      </w:r>
      <w:r w:rsidR="00AA1506">
        <w:rPr>
          <w:rFonts w:ascii="Bell MT" w:hAnsi="Bell MT"/>
          <w:sz w:val="28"/>
          <w:szCs w:val="28"/>
        </w:rPr>
        <w:t>, tuv</w:t>
      </w:r>
      <w:r w:rsidR="00D04B5A">
        <w:rPr>
          <w:rFonts w:ascii="Bell MT" w:hAnsi="Bell MT"/>
          <w:sz w:val="28"/>
          <w:szCs w:val="28"/>
        </w:rPr>
        <w:t>o</w:t>
      </w:r>
      <w:r w:rsidR="00AA1506">
        <w:rPr>
          <w:rFonts w:ascii="Bell MT" w:hAnsi="Bell MT"/>
          <w:sz w:val="28"/>
          <w:szCs w:val="28"/>
        </w:rPr>
        <w:t xml:space="preserve"> una “larga </w:t>
      </w:r>
      <w:r w:rsidR="00FA3106">
        <w:rPr>
          <w:rFonts w:ascii="Bell MT" w:hAnsi="Bell MT"/>
          <w:sz w:val="28"/>
          <w:szCs w:val="28"/>
        </w:rPr>
        <w:t>conferencia</w:t>
      </w:r>
      <w:r w:rsidR="00AA1506">
        <w:rPr>
          <w:rFonts w:ascii="Bell MT" w:hAnsi="Bell MT"/>
          <w:sz w:val="28"/>
          <w:szCs w:val="28"/>
        </w:rPr>
        <w:t xml:space="preserve"> con el pastor Jones”</w:t>
      </w:r>
      <w:r w:rsidR="00091026">
        <w:rPr>
          <w:rFonts w:ascii="Bell MT" w:hAnsi="Bell MT"/>
          <w:sz w:val="28"/>
          <w:szCs w:val="28"/>
        </w:rPr>
        <w:t>,</w:t>
      </w:r>
      <w:r w:rsidR="00AA1506">
        <w:rPr>
          <w:rFonts w:ascii="Bell MT" w:hAnsi="Bell MT"/>
          <w:sz w:val="28"/>
          <w:szCs w:val="28"/>
        </w:rPr>
        <w:t xml:space="preserve"> </w:t>
      </w:r>
      <w:r w:rsidR="00FA3106">
        <w:rPr>
          <w:rFonts w:ascii="Bell MT" w:hAnsi="Bell MT"/>
          <w:sz w:val="28"/>
          <w:szCs w:val="28"/>
        </w:rPr>
        <w:t xml:space="preserve">y ¡vaya conferencia fue aquella! El comité insistió </w:t>
      </w:r>
      <w:r w:rsidR="007E31DD">
        <w:rPr>
          <w:rFonts w:ascii="Bell MT" w:hAnsi="Bell MT"/>
          <w:sz w:val="28"/>
          <w:szCs w:val="28"/>
        </w:rPr>
        <w:t>en que les asegurara “de forma positiva que</w:t>
      </w:r>
      <w:r w:rsidR="00D04B5A">
        <w:rPr>
          <w:rFonts w:ascii="Bell MT" w:hAnsi="Bell MT"/>
          <w:sz w:val="28"/>
          <w:szCs w:val="28"/>
        </w:rPr>
        <w:t>,</w:t>
      </w:r>
      <w:r w:rsidR="007E31DD">
        <w:rPr>
          <w:rFonts w:ascii="Bell MT" w:hAnsi="Bell MT"/>
          <w:sz w:val="28"/>
          <w:szCs w:val="28"/>
        </w:rPr>
        <w:t xml:space="preserve"> en caso de ser empleado para participar en las clases, no enseñaría a sabiendas ninguna opinión contraria </w:t>
      </w:r>
      <w:r w:rsidR="007F1444">
        <w:rPr>
          <w:rFonts w:ascii="Bell MT" w:hAnsi="Bell MT"/>
          <w:sz w:val="28"/>
          <w:szCs w:val="28"/>
        </w:rPr>
        <w:t>a la que el comité quisiera que se enseñara”</w:t>
      </w:r>
      <w:r w:rsidR="00091026">
        <w:rPr>
          <w:rFonts w:ascii="Bell MT" w:hAnsi="Bell MT"/>
          <w:sz w:val="28"/>
          <w:szCs w:val="28"/>
        </w:rPr>
        <w:t>.</w:t>
      </w:r>
      <w:r w:rsidR="007F1444" w:rsidRPr="007F1444">
        <w:rPr>
          <w:rFonts w:ascii="Bell MT" w:hAnsi="Bell MT"/>
          <w:sz w:val="28"/>
          <w:szCs w:val="28"/>
          <w:vertAlign w:val="superscript"/>
        </w:rPr>
        <w:t>9</w:t>
      </w:r>
      <w:r w:rsidR="007F1444">
        <w:rPr>
          <w:rFonts w:ascii="Bell MT" w:hAnsi="Bell MT"/>
          <w:sz w:val="28"/>
          <w:szCs w:val="28"/>
        </w:rPr>
        <w:t xml:space="preserve"> </w:t>
      </w:r>
      <w:r w:rsidR="00F201C9">
        <w:rPr>
          <w:rFonts w:ascii="Bell MT" w:hAnsi="Bell MT"/>
          <w:sz w:val="28"/>
          <w:szCs w:val="28"/>
        </w:rPr>
        <w:t>Aquell</w:t>
      </w:r>
      <w:r w:rsidR="007F1444">
        <w:rPr>
          <w:rFonts w:ascii="Bell MT" w:hAnsi="Bell MT"/>
          <w:sz w:val="28"/>
          <w:szCs w:val="28"/>
        </w:rPr>
        <w:t xml:space="preserve">o que </w:t>
      </w:r>
      <w:r w:rsidR="00D04B5A">
        <w:rPr>
          <w:rFonts w:ascii="Bell MT" w:hAnsi="Bell MT"/>
          <w:sz w:val="28"/>
          <w:szCs w:val="28"/>
        </w:rPr>
        <w:t>no lograron</w:t>
      </w:r>
      <w:r w:rsidR="007F1444">
        <w:rPr>
          <w:rFonts w:ascii="Bell MT" w:hAnsi="Bell MT"/>
          <w:sz w:val="28"/>
          <w:szCs w:val="28"/>
        </w:rPr>
        <w:t xml:space="preserve"> que se votara en </w:t>
      </w:r>
      <w:r w:rsidR="00B10EAD">
        <w:rPr>
          <w:rFonts w:ascii="Bell MT" w:hAnsi="Bell MT"/>
          <w:sz w:val="28"/>
          <w:szCs w:val="28"/>
        </w:rPr>
        <w:t>Mineápolis</w:t>
      </w:r>
      <w:r w:rsidR="007F1444">
        <w:rPr>
          <w:rFonts w:ascii="Bell MT" w:hAnsi="Bell MT"/>
          <w:sz w:val="28"/>
          <w:szCs w:val="28"/>
        </w:rPr>
        <w:t>,</w:t>
      </w:r>
      <w:r w:rsidR="00A35973">
        <w:rPr>
          <w:rFonts w:ascii="Bell MT" w:hAnsi="Bell MT"/>
          <w:sz w:val="28"/>
          <w:szCs w:val="28"/>
        </w:rPr>
        <w:t xml:space="preserve"> se</w:t>
      </w:r>
      <w:r w:rsidR="007F1444">
        <w:rPr>
          <w:rFonts w:ascii="Bell MT" w:hAnsi="Bell MT"/>
          <w:sz w:val="28"/>
          <w:szCs w:val="28"/>
        </w:rPr>
        <w:t xml:space="preserve"> </w:t>
      </w:r>
      <w:r w:rsidR="00292666">
        <w:rPr>
          <w:rFonts w:ascii="Bell MT" w:hAnsi="Bell MT"/>
          <w:sz w:val="28"/>
          <w:szCs w:val="28"/>
        </w:rPr>
        <w:t>lo imponían ahora directamente a Jones.</w:t>
      </w:r>
    </w:p>
    <w:p w14:paraId="5058CC6C" w14:textId="5B7BAF63" w:rsidR="00292666" w:rsidRDefault="00292666" w:rsidP="00EE4088">
      <w:pPr>
        <w:jc w:val="both"/>
        <w:rPr>
          <w:rFonts w:ascii="Bell MT" w:hAnsi="Bell MT"/>
          <w:sz w:val="28"/>
          <w:szCs w:val="28"/>
        </w:rPr>
      </w:pPr>
      <w:r>
        <w:rPr>
          <w:rFonts w:ascii="Bell MT" w:hAnsi="Bell MT"/>
          <w:sz w:val="28"/>
          <w:szCs w:val="28"/>
        </w:rPr>
        <w:t xml:space="preserve">Ellen White se indignó ante tales acciones. Poco tiempo después preguntó si todos </w:t>
      </w:r>
      <w:r w:rsidR="00F54301">
        <w:rPr>
          <w:rFonts w:ascii="Bell MT" w:hAnsi="Bell MT"/>
          <w:sz w:val="28"/>
          <w:szCs w:val="28"/>
        </w:rPr>
        <w:t>aquel</w:t>
      </w:r>
      <w:r>
        <w:rPr>
          <w:rFonts w:ascii="Bell MT" w:hAnsi="Bell MT"/>
          <w:sz w:val="28"/>
          <w:szCs w:val="28"/>
        </w:rPr>
        <w:t xml:space="preserve">los intentos de mantener a Jones fuera del seminario y del </w:t>
      </w:r>
      <w:r w:rsidR="002A0E0D">
        <w:rPr>
          <w:rFonts w:ascii="Bell MT" w:hAnsi="Bell MT"/>
          <w:sz w:val="28"/>
          <w:szCs w:val="28"/>
        </w:rPr>
        <w:t>Tabernáculo</w:t>
      </w:r>
      <w:r>
        <w:rPr>
          <w:rFonts w:ascii="Bell MT" w:hAnsi="Bell MT"/>
          <w:sz w:val="28"/>
          <w:szCs w:val="28"/>
        </w:rPr>
        <w:t xml:space="preserve"> eran inspirados por el Espíritu de Dios. Ella misma respondió: “</w:t>
      </w:r>
      <w:r w:rsidR="00D17165">
        <w:rPr>
          <w:rFonts w:ascii="Bell MT" w:hAnsi="Bell MT"/>
          <w:sz w:val="28"/>
          <w:szCs w:val="28"/>
        </w:rPr>
        <w:t>Ciertamente el espíritu que os inspiraba no provenía de Dios, sino de otra fuente”</w:t>
      </w:r>
      <w:r w:rsidR="00091026">
        <w:rPr>
          <w:rFonts w:ascii="Bell MT" w:hAnsi="Bell MT"/>
          <w:sz w:val="28"/>
          <w:szCs w:val="28"/>
        </w:rPr>
        <w:t>.</w:t>
      </w:r>
      <w:r w:rsidR="00D17165">
        <w:rPr>
          <w:rFonts w:ascii="Bell MT" w:hAnsi="Bell MT"/>
          <w:sz w:val="28"/>
          <w:szCs w:val="28"/>
        </w:rPr>
        <w:t xml:space="preserve"> Esa situación la llev</w:t>
      </w:r>
      <w:r w:rsidR="00337057">
        <w:rPr>
          <w:rFonts w:ascii="Bell MT" w:hAnsi="Bell MT"/>
          <w:sz w:val="28"/>
          <w:szCs w:val="28"/>
        </w:rPr>
        <w:t>ó</w:t>
      </w:r>
      <w:r w:rsidR="00D17165">
        <w:rPr>
          <w:rFonts w:ascii="Bell MT" w:hAnsi="Bell MT"/>
          <w:sz w:val="28"/>
          <w:szCs w:val="28"/>
        </w:rPr>
        <w:t xml:space="preserve"> a </w:t>
      </w:r>
      <w:r w:rsidR="00255D4E">
        <w:rPr>
          <w:rFonts w:ascii="Bell MT" w:hAnsi="Bell MT"/>
          <w:sz w:val="28"/>
          <w:szCs w:val="28"/>
        </w:rPr>
        <w:t>hacer esta reflexión: “Cuán pocos comprenden o intentan averiguar los misterios del rechazo de los judíos y el llamamiento a los gentiles”</w:t>
      </w:r>
      <w:r w:rsidR="00091026">
        <w:rPr>
          <w:rFonts w:ascii="Bell MT" w:hAnsi="Bell MT"/>
          <w:sz w:val="28"/>
          <w:szCs w:val="28"/>
        </w:rPr>
        <w:t>.</w:t>
      </w:r>
      <w:r w:rsidR="00255D4E" w:rsidRPr="00255D4E">
        <w:rPr>
          <w:rFonts w:ascii="Bell MT" w:hAnsi="Bell MT"/>
          <w:sz w:val="28"/>
          <w:szCs w:val="28"/>
          <w:vertAlign w:val="superscript"/>
        </w:rPr>
        <w:t>10</w:t>
      </w:r>
    </w:p>
    <w:p w14:paraId="79A73D32" w14:textId="77777777" w:rsidR="00F04FEE" w:rsidRDefault="00F04FEE" w:rsidP="0060760C">
      <w:pPr>
        <w:rPr>
          <w:rFonts w:ascii="Bell MT" w:hAnsi="Bell MT"/>
          <w:sz w:val="28"/>
          <w:szCs w:val="28"/>
        </w:rPr>
      </w:pPr>
    </w:p>
    <w:p w14:paraId="1FE3B1EF" w14:textId="77777777" w:rsidR="00F04FEE" w:rsidRPr="00F04FEE" w:rsidRDefault="00F04FEE" w:rsidP="00F04FEE">
      <w:pPr>
        <w:jc w:val="center"/>
        <w:rPr>
          <w:rFonts w:ascii="Bell MT" w:hAnsi="Bell MT"/>
          <w:b/>
          <w:i/>
          <w:sz w:val="28"/>
          <w:szCs w:val="28"/>
        </w:rPr>
      </w:pPr>
      <w:r w:rsidRPr="00F04FEE">
        <w:rPr>
          <w:rFonts w:ascii="Bell MT" w:hAnsi="Bell MT"/>
          <w:b/>
          <w:i/>
          <w:sz w:val="28"/>
          <w:szCs w:val="28"/>
        </w:rPr>
        <w:t>Libertad religiosa</w:t>
      </w:r>
    </w:p>
    <w:p w14:paraId="7D2DE095" w14:textId="6336E3DA" w:rsidR="00255D4E" w:rsidRDefault="00255D4E" w:rsidP="00EE4088">
      <w:pPr>
        <w:jc w:val="both"/>
        <w:rPr>
          <w:rFonts w:ascii="Bell MT" w:hAnsi="Bell MT"/>
          <w:sz w:val="28"/>
          <w:szCs w:val="28"/>
        </w:rPr>
      </w:pPr>
      <w:r>
        <w:rPr>
          <w:rFonts w:ascii="Bell MT" w:hAnsi="Bell MT"/>
          <w:sz w:val="28"/>
          <w:szCs w:val="28"/>
        </w:rPr>
        <w:t xml:space="preserve">La charla de quince minutos de Ellen White </w:t>
      </w:r>
      <w:r w:rsidR="00054BD5">
        <w:rPr>
          <w:rFonts w:ascii="Bell MT" w:hAnsi="Bell MT"/>
          <w:sz w:val="28"/>
          <w:szCs w:val="28"/>
        </w:rPr>
        <w:t>a</w:t>
      </w:r>
      <w:r w:rsidR="00154C82">
        <w:rPr>
          <w:rFonts w:ascii="Bell MT" w:hAnsi="Bell MT"/>
          <w:sz w:val="28"/>
          <w:szCs w:val="28"/>
        </w:rPr>
        <w:t xml:space="preserve"> los ancianos en el </w:t>
      </w:r>
      <w:r w:rsidR="002A0E0D">
        <w:rPr>
          <w:rFonts w:ascii="Bell MT" w:hAnsi="Bell MT"/>
          <w:sz w:val="28"/>
          <w:szCs w:val="28"/>
        </w:rPr>
        <w:t>Tabernáculo</w:t>
      </w:r>
      <w:r w:rsidR="00154C82">
        <w:rPr>
          <w:rFonts w:ascii="Bell MT" w:hAnsi="Bell MT"/>
          <w:sz w:val="28"/>
          <w:szCs w:val="28"/>
        </w:rPr>
        <w:t xml:space="preserve"> no quedó sin resultados. </w:t>
      </w:r>
      <w:r w:rsidR="001B5672">
        <w:rPr>
          <w:rFonts w:ascii="Bell MT" w:hAnsi="Bell MT"/>
          <w:sz w:val="28"/>
          <w:szCs w:val="28"/>
        </w:rPr>
        <w:t>El hermano Amadon “reaccionó y concertó fechas para las tardes de sábado y domingo”</w:t>
      </w:r>
      <w:r w:rsidR="006B00F2">
        <w:rPr>
          <w:rFonts w:ascii="Bell MT" w:hAnsi="Bell MT"/>
          <w:sz w:val="28"/>
          <w:szCs w:val="28"/>
        </w:rPr>
        <w:t>,</w:t>
      </w:r>
      <w:r w:rsidR="001B5672">
        <w:rPr>
          <w:rFonts w:ascii="Bell MT" w:hAnsi="Bell MT"/>
          <w:sz w:val="28"/>
          <w:szCs w:val="28"/>
        </w:rPr>
        <w:t xml:space="preserve"> de forma que Jones pudiera hablar en el </w:t>
      </w:r>
      <w:r w:rsidR="002A0E0D">
        <w:rPr>
          <w:rFonts w:ascii="Bell MT" w:hAnsi="Bell MT"/>
          <w:sz w:val="28"/>
          <w:szCs w:val="28"/>
        </w:rPr>
        <w:t>Tabernáculo</w:t>
      </w:r>
      <w:r w:rsidR="00DE26B4">
        <w:rPr>
          <w:rFonts w:ascii="Bell MT" w:hAnsi="Bell MT"/>
          <w:sz w:val="28"/>
          <w:szCs w:val="28"/>
        </w:rPr>
        <w:t>. Según W. C. White, Jones habló de libertad religiosa y “lo hizo realmente bien”</w:t>
      </w:r>
      <w:r w:rsidR="006B00F2">
        <w:rPr>
          <w:rFonts w:ascii="Bell MT" w:hAnsi="Bell MT"/>
          <w:sz w:val="28"/>
          <w:szCs w:val="28"/>
        </w:rPr>
        <w:t>.</w:t>
      </w:r>
      <w:r w:rsidR="00DE26B4">
        <w:rPr>
          <w:rFonts w:ascii="Bell MT" w:hAnsi="Bell MT"/>
          <w:sz w:val="28"/>
          <w:szCs w:val="28"/>
        </w:rPr>
        <w:t xml:space="preserve"> Estaban allí algunos ciudadanos prominentes, incluido el juez Graves, y Ed. Nichols, a quienes “gustó mucho”</w:t>
      </w:r>
      <w:r w:rsidR="006B00F2">
        <w:rPr>
          <w:rFonts w:ascii="Bell MT" w:hAnsi="Bell MT"/>
          <w:sz w:val="28"/>
          <w:szCs w:val="28"/>
        </w:rPr>
        <w:t>.</w:t>
      </w:r>
      <w:r w:rsidR="00DE26B4">
        <w:rPr>
          <w:rFonts w:ascii="Bell MT" w:hAnsi="Bell MT"/>
          <w:sz w:val="28"/>
          <w:szCs w:val="28"/>
        </w:rPr>
        <w:t xml:space="preserve"> </w:t>
      </w:r>
      <w:r w:rsidR="00502AF9">
        <w:rPr>
          <w:rFonts w:ascii="Bell MT" w:hAnsi="Bell MT"/>
          <w:sz w:val="28"/>
          <w:szCs w:val="28"/>
        </w:rPr>
        <w:t xml:space="preserve">Las presentaciones de </w:t>
      </w:r>
      <w:r w:rsidR="00054BD5">
        <w:rPr>
          <w:rFonts w:ascii="Bell MT" w:hAnsi="Bell MT"/>
          <w:sz w:val="28"/>
          <w:szCs w:val="28"/>
        </w:rPr>
        <w:t>J</w:t>
      </w:r>
      <w:r w:rsidR="00502AF9">
        <w:rPr>
          <w:rFonts w:ascii="Bell MT" w:hAnsi="Bell MT"/>
          <w:sz w:val="28"/>
          <w:szCs w:val="28"/>
        </w:rPr>
        <w:t xml:space="preserve">ones se imprimieron en el </w:t>
      </w:r>
      <w:r w:rsidR="00502AF9" w:rsidRPr="00502AF9">
        <w:rPr>
          <w:rFonts w:ascii="Bell MT" w:hAnsi="Bell MT"/>
          <w:i/>
          <w:sz w:val="28"/>
          <w:szCs w:val="28"/>
        </w:rPr>
        <w:t>Daily Journal</w:t>
      </w:r>
      <w:r w:rsidR="00502AF9">
        <w:rPr>
          <w:rFonts w:ascii="Bell MT" w:hAnsi="Bell MT"/>
          <w:sz w:val="28"/>
          <w:szCs w:val="28"/>
        </w:rPr>
        <w:t xml:space="preserve"> de Battle Creek, y se distribuyeron “2.300 Journals”</w:t>
      </w:r>
      <w:r w:rsidR="006B00F2">
        <w:rPr>
          <w:rFonts w:ascii="Bell MT" w:hAnsi="Bell MT"/>
          <w:sz w:val="28"/>
          <w:szCs w:val="28"/>
        </w:rPr>
        <w:t>.</w:t>
      </w:r>
      <w:r w:rsidR="00502AF9" w:rsidRPr="009A11F1">
        <w:rPr>
          <w:rFonts w:ascii="Bell MT" w:hAnsi="Bell MT"/>
          <w:sz w:val="28"/>
          <w:szCs w:val="28"/>
          <w:vertAlign w:val="superscript"/>
        </w:rPr>
        <w:t>11</w:t>
      </w:r>
      <w:r w:rsidR="00502AF9">
        <w:rPr>
          <w:rFonts w:ascii="Bell MT" w:hAnsi="Bell MT"/>
          <w:sz w:val="28"/>
          <w:szCs w:val="28"/>
        </w:rPr>
        <w:t xml:space="preserve"> </w:t>
      </w:r>
      <w:r w:rsidR="009A11F1">
        <w:rPr>
          <w:rFonts w:ascii="Bell MT" w:hAnsi="Bell MT"/>
          <w:sz w:val="28"/>
          <w:szCs w:val="28"/>
        </w:rPr>
        <w:t xml:space="preserve">Debido al interés </w:t>
      </w:r>
      <w:r w:rsidR="00054BD5">
        <w:rPr>
          <w:rFonts w:ascii="Bell MT" w:hAnsi="Bell MT"/>
          <w:sz w:val="28"/>
          <w:szCs w:val="28"/>
        </w:rPr>
        <w:t>suscitado</w:t>
      </w:r>
      <w:r w:rsidR="009A11F1">
        <w:rPr>
          <w:rFonts w:ascii="Bell MT" w:hAnsi="Bell MT"/>
          <w:sz w:val="28"/>
          <w:szCs w:val="28"/>
        </w:rPr>
        <w:t xml:space="preserve">, </w:t>
      </w:r>
      <w:r w:rsidR="003D034C">
        <w:rPr>
          <w:rFonts w:ascii="Bell MT" w:hAnsi="Bell MT"/>
          <w:sz w:val="28"/>
          <w:szCs w:val="28"/>
        </w:rPr>
        <w:t xml:space="preserve">a Jones se le permitió continuar sus presentaciones en el </w:t>
      </w:r>
      <w:r w:rsidR="002A0E0D">
        <w:rPr>
          <w:rFonts w:ascii="Bell MT" w:hAnsi="Bell MT"/>
          <w:sz w:val="28"/>
          <w:szCs w:val="28"/>
        </w:rPr>
        <w:t>Tabernáculo</w:t>
      </w:r>
      <w:r w:rsidR="003D034C">
        <w:rPr>
          <w:rFonts w:ascii="Bell MT" w:hAnsi="Bell MT"/>
          <w:sz w:val="28"/>
          <w:szCs w:val="28"/>
        </w:rPr>
        <w:t xml:space="preserve">. </w:t>
      </w:r>
      <w:r w:rsidR="002D484E">
        <w:rPr>
          <w:rFonts w:ascii="Bell MT" w:hAnsi="Bell MT"/>
          <w:sz w:val="28"/>
          <w:szCs w:val="28"/>
        </w:rPr>
        <w:t>Mientras que los líderes de la iglesia hablaban en términos de</w:t>
      </w:r>
      <w:r w:rsidR="0014011F">
        <w:rPr>
          <w:rFonts w:ascii="Bell MT" w:hAnsi="Bell MT"/>
          <w:sz w:val="28"/>
          <w:szCs w:val="28"/>
        </w:rPr>
        <w:t>spectiv</w:t>
      </w:r>
      <w:r w:rsidR="002D484E">
        <w:rPr>
          <w:rFonts w:ascii="Bell MT" w:hAnsi="Bell MT"/>
          <w:sz w:val="28"/>
          <w:szCs w:val="28"/>
        </w:rPr>
        <w:t>os</w:t>
      </w:r>
      <w:r w:rsidR="002D484E" w:rsidRPr="002D484E">
        <w:rPr>
          <w:rFonts w:ascii="Bell MT" w:hAnsi="Bell MT"/>
          <w:sz w:val="28"/>
          <w:szCs w:val="28"/>
        </w:rPr>
        <w:t xml:space="preserve"> </w:t>
      </w:r>
      <w:r w:rsidR="002D484E">
        <w:rPr>
          <w:rFonts w:ascii="Bell MT" w:hAnsi="Bell MT"/>
          <w:sz w:val="28"/>
          <w:szCs w:val="28"/>
        </w:rPr>
        <w:t xml:space="preserve">del mensaje de Jones y de su </w:t>
      </w:r>
      <w:r w:rsidR="0014011F">
        <w:rPr>
          <w:rFonts w:ascii="Bell MT" w:hAnsi="Bell MT"/>
          <w:sz w:val="28"/>
          <w:szCs w:val="28"/>
        </w:rPr>
        <w:t>forma</w:t>
      </w:r>
      <w:r w:rsidR="002D484E">
        <w:rPr>
          <w:rFonts w:ascii="Bell MT" w:hAnsi="Bell MT"/>
          <w:sz w:val="28"/>
          <w:szCs w:val="28"/>
        </w:rPr>
        <w:t xml:space="preserve"> de presentarlo, </w:t>
      </w:r>
      <w:r w:rsidR="0014011F">
        <w:rPr>
          <w:rFonts w:ascii="Bell MT" w:hAnsi="Bell MT"/>
          <w:sz w:val="28"/>
          <w:szCs w:val="28"/>
        </w:rPr>
        <w:t xml:space="preserve">una publicación mundana lo elogiaba por ambas cosas. El </w:t>
      </w:r>
      <w:r w:rsidR="0014011F" w:rsidRPr="0014011F">
        <w:rPr>
          <w:rFonts w:ascii="Bell MT" w:hAnsi="Bell MT"/>
          <w:i/>
          <w:sz w:val="28"/>
          <w:szCs w:val="28"/>
        </w:rPr>
        <w:t>Daily Journal</w:t>
      </w:r>
      <w:r w:rsidR="0014011F">
        <w:rPr>
          <w:rFonts w:ascii="Bell MT" w:hAnsi="Bell MT"/>
          <w:sz w:val="28"/>
          <w:szCs w:val="28"/>
        </w:rPr>
        <w:t xml:space="preserve"> de Battle Creek describía en estos términos su tercera reunión:</w:t>
      </w:r>
    </w:p>
    <w:p w14:paraId="640DAE43" w14:textId="77777777" w:rsidR="0014011F" w:rsidRDefault="00DE2203" w:rsidP="00EE4088">
      <w:pPr>
        <w:ind w:left="426" w:right="707"/>
        <w:jc w:val="both"/>
        <w:rPr>
          <w:rFonts w:ascii="Bell MT" w:hAnsi="Bell MT"/>
          <w:sz w:val="28"/>
          <w:szCs w:val="28"/>
        </w:rPr>
      </w:pPr>
      <w:r w:rsidRPr="00497C7A">
        <w:rPr>
          <w:rFonts w:ascii="Bell MT" w:hAnsi="Bell MT"/>
          <w:sz w:val="24"/>
          <w:szCs w:val="24"/>
        </w:rPr>
        <w:lastRenderedPageBreak/>
        <w:t xml:space="preserve">Las multitudinarias y </w:t>
      </w:r>
      <w:r w:rsidR="008243A1" w:rsidRPr="00497C7A">
        <w:rPr>
          <w:rFonts w:ascii="Bell MT" w:hAnsi="Bell MT"/>
          <w:sz w:val="24"/>
          <w:szCs w:val="24"/>
        </w:rPr>
        <w:t>embelesad</w:t>
      </w:r>
      <w:r w:rsidRPr="00497C7A">
        <w:rPr>
          <w:rFonts w:ascii="Bell MT" w:hAnsi="Bell MT"/>
          <w:sz w:val="24"/>
          <w:szCs w:val="24"/>
        </w:rPr>
        <w:t xml:space="preserve">as audiencias que han asistido a esas </w:t>
      </w:r>
      <w:r w:rsidR="00F51BAD" w:rsidRPr="00497C7A">
        <w:rPr>
          <w:rFonts w:ascii="Bell MT" w:hAnsi="Bell MT"/>
          <w:sz w:val="24"/>
          <w:szCs w:val="24"/>
        </w:rPr>
        <w:t>conferencia</w:t>
      </w:r>
      <w:r w:rsidRPr="00497C7A">
        <w:rPr>
          <w:rFonts w:ascii="Bell MT" w:hAnsi="Bell MT"/>
          <w:sz w:val="24"/>
          <w:szCs w:val="24"/>
        </w:rPr>
        <w:t>s</w:t>
      </w:r>
      <w:r w:rsidR="00F51BAD" w:rsidRPr="00497C7A">
        <w:rPr>
          <w:rFonts w:ascii="Bell MT" w:hAnsi="Bell MT"/>
          <w:sz w:val="24"/>
          <w:szCs w:val="24"/>
        </w:rPr>
        <w:t xml:space="preserve"> son un indicador del gran interés que </w:t>
      </w:r>
      <w:r w:rsidR="00054BD5">
        <w:rPr>
          <w:rFonts w:ascii="Bell MT" w:hAnsi="Bell MT"/>
          <w:sz w:val="24"/>
          <w:szCs w:val="24"/>
        </w:rPr>
        <w:t>ha suscitado en</w:t>
      </w:r>
      <w:r w:rsidR="00F51BAD" w:rsidRPr="00497C7A">
        <w:rPr>
          <w:rFonts w:ascii="Bell MT" w:hAnsi="Bell MT"/>
          <w:sz w:val="24"/>
          <w:szCs w:val="24"/>
        </w:rPr>
        <w:t xml:space="preserve"> nuestros ciudadanos</w:t>
      </w:r>
      <w:r w:rsidR="00084D9B" w:rsidRPr="00497C7A">
        <w:rPr>
          <w:rFonts w:ascii="Bell MT" w:hAnsi="Bell MT"/>
          <w:sz w:val="24"/>
          <w:szCs w:val="24"/>
        </w:rPr>
        <w:t xml:space="preserve">, </w:t>
      </w:r>
      <w:r w:rsidR="008243A1" w:rsidRPr="00497C7A">
        <w:rPr>
          <w:rFonts w:ascii="Bell MT" w:hAnsi="Bell MT"/>
          <w:sz w:val="24"/>
          <w:szCs w:val="24"/>
        </w:rPr>
        <w:t>en elogioso</w:t>
      </w:r>
      <w:r w:rsidR="00927081" w:rsidRPr="00927081">
        <w:rPr>
          <w:rFonts w:ascii="Bell MT" w:hAnsi="Bell MT"/>
          <w:sz w:val="24"/>
          <w:szCs w:val="24"/>
        </w:rPr>
        <w:t xml:space="preserve"> </w:t>
      </w:r>
      <w:r w:rsidR="00927081" w:rsidRPr="00497C7A">
        <w:rPr>
          <w:rFonts w:ascii="Bell MT" w:hAnsi="Bell MT"/>
          <w:sz w:val="24"/>
          <w:szCs w:val="24"/>
        </w:rPr>
        <w:t>reconocimiento</w:t>
      </w:r>
      <w:r w:rsidR="008243A1" w:rsidRPr="00497C7A">
        <w:rPr>
          <w:rFonts w:ascii="Bell MT" w:hAnsi="Bell MT"/>
          <w:sz w:val="24"/>
          <w:szCs w:val="24"/>
        </w:rPr>
        <w:t xml:space="preserve"> de</w:t>
      </w:r>
      <w:r w:rsidR="00084D9B" w:rsidRPr="00497C7A">
        <w:rPr>
          <w:rFonts w:ascii="Bell MT" w:hAnsi="Bell MT"/>
          <w:sz w:val="24"/>
          <w:szCs w:val="24"/>
        </w:rPr>
        <w:t xml:space="preserve"> la </w:t>
      </w:r>
      <w:r w:rsidR="00645E3B" w:rsidRPr="00497C7A">
        <w:rPr>
          <w:rFonts w:ascii="Bell MT" w:hAnsi="Bell MT"/>
          <w:sz w:val="24"/>
          <w:szCs w:val="24"/>
        </w:rPr>
        <w:t xml:space="preserve">habilidad y elocuencia con que se ha abordado el tema. El Sr. Jones, en su tercer tema, habló por más de </w:t>
      </w:r>
      <w:r w:rsidR="008243A1" w:rsidRPr="00497C7A">
        <w:rPr>
          <w:rFonts w:ascii="Bell MT" w:hAnsi="Bell MT"/>
          <w:sz w:val="24"/>
          <w:szCs w:val="24"/>
        </w:rPr>
        <w:t>do</w:t>
      </w:r>
      <w:r w:rsidR="00645E3B" w:rsidRPr="00497C7A">
        <w:rPr>
          <w:rFonts w:ascii="Bell MT" w:hAnsi="Bell MT"/>
          <w:sz w:val="24"/>
          <w:szCs w:val="24"/>
        </w:rPr>
        <w:t xml:space="preserve">s horas, </w:t>
      </w:r>
      <w:r w:rsidR="00865652">
        <w:rPr>
          <w:rFonts w:ascii="Bell MT" w:hAnsi="Bell MT"/>
          <w:sz w:val="24"/>
          <w:szCs w:val="24"/>
        </w:rPr>
        <w:t>manteniendo</w:t>
      </w:r>
      <w:r w:rsidR="00927081">
        <w:rPr>
          <w:rFonts w:ascii="Bell MT" w:hAnsi="Bell MT"/>
          <w:sz w:val="24"/>
          <w:szCs w:val="24"/>
        </w:rPr>
        <w:t xml:space="preserve"> a</w:t>
      </w:r>
      <w:r w:rsidR="00927081" w:rsidRPr="00C16625">
        <w:rPr>
          <w:rFonts w:ascii="Bell MT" w:hAnsi="Bell MT"/>
          <w:sz w:val="24"/>
          <w:szCs w:val="24"/>
        </w:rPr>
        <w:t xml:space="preserve"> </w:t>
      </w:r>
      <w:r w:rsidR="00927081" w:rsidRPr="00497C7A">
        <w:rPr>
          <w:rFonts w:ascii="Bell MT" w:hAnsi="Bell MT"/>
          <w:sz w:val="24"/>
          <w:szCs w:val="24"/>
        </w:rPr>
        <w:t>la audiencia</w:t>
      </w:r>
      <w:r w:rsidR="00645E3B" w:rsidRPr="00497C7A">
        <w:rPr>
          <w:rFonts w:ascii="Bell MT" w:hAnsi="Bell MT"/>
          <w:sz w:val="24"/>
          <w:szCs w:val="24"/>
        </w:rPr>
        <w:t xml:space="preserve"> </w:t>
      </w:r>
      <w:r w:rsidR="00927081">
        <w:rPr>
          <w:rFonts w:ascii="Bell MT" w:hAnsi="Bell MT"/>
          <w:sz w:val="24"/>
          <w:szCs w:val="24"/>
        </w:rPr>
        <w:t xml:space="preserve">en </w:t>
      </w:r>
      <w:r w:rsidR="00C16625">
        <w:rPr>
          <w:rFonts w:ascii="Bell MT" w:hAnsi="Bell MT"/>
          <w:sz w:val="24"/>
          <w:szCs w:val="24"/>
        </w:rPr>
        <w:t>concentrad</w:t>
      </w:r>
      <w:r w:rsidR="00927081">
        <w:rPr>
          <w:rFonts w:ascii="Bell MT" w:hAnsi="Bell MT"/>
          <w:sz w:val="24"/>
          <w:szCs w:val="24"/>
        </w:rPr>
        <w:t>o suspense</w:t>
      </w:r>
      <w:r w:rsidR="00C16625" w:rsidRPr="00497C7A">
        <w:rPr>
          <w:rFonts w:ascii="Bell MT" w:hAnsi="Bell MT"/>
          <w:sz w:val="24"/>
          <w:szCs w:val="24"/>
        </w:rPr>
        <w:t xml:space="preserve"> </w:t>
      </w:r>
      <w:r w:rsidR="00645E3B" w:rsidRPr="00497C7A">
        <w:rPr>
          <w:rFonts w:ascii="Bell MT" w:hAnsi="Bell MT"/>
          <w:sz w:val="24"/>
          <w:szCs w:val="24"/>
        </w:rPr>
        <w:t>todo el tiempo.</w:t>
      </w:r>
      <w:r w:rsidR="00645E3B" w:rsidRPr="00645E3B">
        <w:rPr>
          <w:rFonts w:ascii="Bell MT" w:hAnsi="Bell MT"/>
          <w:sz w:val="28"/>
          <w:szCs w:val="28"/>
          <w:vertAlign w:val="superscript"/>
        </w:rPr>
        <w:t>12</w:t>
      </w:r>
    </w:p>
    <w:p w14:paraId="7BE31D2C" w14:textId="277CE210" w:rsidR="00645E3B" w:rsidRDefault="00645E3B" w:rsidP="00EE4088">
      <w:pPr>
        <w:jc w:val="both"/>
        <w:rPr>
          <w:rFonts w:ascii="Bell MT" w:hAnsi="Bell MT"/>
          <w:sz w:val="28"/>
          <w:szCs w:val="28"/>
        </w:rPr>
      </w:pPr>
      <w:r>
        <w:rPr>
          <w:rFonts w:ascii="Bell MT" w:hAnsi="Bell MT"/>
          <w:sz w:val="28"/>
          <w:szCs w:val="28"/>
        </w:rPr>
        <w:t xml:space="preserve">La semana siguiente Jones acompañó a Ellen White a Potterville, en Michigan, </w:t>
      </w:r>
      <w:r w:rsidR="007A23B5">
        <w:rPr>
          <w:rFonts w:ascii="Bell MT" w:hAnsi="Bell MT"/>
          <w:sz w:val="28"/>
          <w:szCs w:val="28"/>
        </w:rPr>
        <w:t>donde se tuvieron encuentros del 22 al 27 de noviembre. El hermano Van Horn había invitado a Ellen White</w:t>
      </w:r>
      <w:r w:rsidR="00C01208">
        <w:rPr>
          <w:rFonts w:ascii="Bell MT" w:hAnsi="Bell MT"/>
          <w:sz w:val="28"/>
          <w:szCs w:val="28"/>
        </w:rPr>
        <w:t>, quien asistió gustosamente esperando que su presencia contribuyera a d</w:t>
      </w:r>
      <w:r w:rsidR="004C0804">
        <w:rPr>
          <w:rFonts w:ascii="Bell MT" w:hAnsi="Bell MT"/>
          <w:sz w:val="28"/>
          <w:szCs w:val="28"/>
        </w:rPr>
        <w:t>isip</w:t>
      </w:r>
      <w:r w:rsidR="00C01208">
        <w:rPr>
          <w:rFonts w:ascii="Bell MT" w:hAnsi="Bell MT"/>
          <w:sz w:val="28"/>
          <w:szCs w:val="28"/>
        </w:rPr>
        <w:t xml:space="preserve">ar el prejuicio </w:t>
      </w:r>
      <w:r w:rsidR="004C0804">
        <w:rPr>
          <w:rFonts w:ascii="Bell MT" w:hAnsi="Bell MT"/>
          <w:sz w:val="28"/>
          <w:szCs w:val="28"/>
        </w:rPr>
        <w:t>existente</w:t>
      </w:r>
      <w:r w:rsidR="00C01208">
        <w:rPr>
          <w:rFonts w:ascii="Bell MT" w:hAnsi="Bell MT"/>
          <w:sz w:val="28"/>
          <w:szCs w:val="28"/>
        </w:rPr>
        <w:t xml:space="preserve"> contra Jones y Waggoner. </w:t>
      </w:r>
      <w:r w:rsidR="00AD2550">
        <w:rPr>
          <w:rFonts w:ascii="Bell MT" w:hAnsi="Bell MT"/>
          <w:sz w:val="28"/>
          <w:szCs w:val="28"/>
        </w:rPr>
        <w:t>En las reuniones matinales, “cuando sólo nuestros hermanos estaban presentes”</w:t>
      </w:r>
      <w:r w:rsidR="006B00F2">
        <w:rPr>
          <w:rFonts w:ascii="Bell MT" w:hAnsi="Bell MT"/>
          <w:sz w:val="28"/>
          <w:szCs w:val="28"/>
        </w:rPr>
        <w:t>,</w:t>
      </w:r>
      <w:r w:rsidR="00AD2550">
        <w:rPr>
          <w:rFonts w:ascii="Bell MT" w:hAnsi="Bell MT"/>
          <w:sz w:val="28"/>
          <w:szCs w:val="28"/>
        </w:rPr>
        <w:t xml:space="preserve"> </w:t>
      </w:r>
      <w:r w:rsidR="001D2859">
        <w:rPr>
          <w:rFonts w:ascii="Bell MT" w:hAnsi="Bell MT"/>
          <w:sz w:val="28"/>
          <w:szCs w:val="28"/>
        </w:rPr>
        <w:t xml:space="preserve">Ellen White habló </w:t>
      </w:r>
      <w:r w:rsidR="000A0D67">
        <w:rPr>
          <w:rFonts w:ascii="Bell MT" w:hAnsi="Bell MT"/>
          <w:sz w:val="28"/>
          <w:szCs w:val="28"/>
        </w:rPr>
        <w:t>en términos claros</w:t>
      </w:r>
      <w:r w:rsidR="001D2859">
        <w:rPr>
          <w:rFonts w:ascii="Bell MT" w:hAnsi="Bell MT"/>
          <w:sz w:val="28"/>
          <w:szCs w:val="28"/>
        </w:rPr>
        <w:t xml:space="preserve"> de la asamblea de </w:t>
      </w:r>
      <w:r w:rsidR="00B10EAD">
        <w:rPr>
          <w:rFonts w:ascii="Bell MT" w:hAnsi="Bell MT"/>
          <w:sz w:val="28"/>
          <w:szCs w:val="28"/>
        </w:rPr>
        <w:t>Mineápolis</w:t>
      </w:r>
      <w:r w:rsidR="00D320FA">
        <w:rPr>
          <w:rFonts w:ascii="Bell MT" w:hAnsi="Bell MT"/>
          <w:sz w:val="28"/>
          <w:szCs w:val="28"/>
        </w:rPr>
        <w:t>, “afirmando la luz que el Señor ha tenido a bien dar[</w:t>
      </w:r>
      <w:r w:rsidR="00AF3F74">
        <w:rPr>
          <w:rFonts w:ascii="Bell MT" w:hAnsi="Bell MT"/>
          <w:sz w:val="28"/>
          <w:szCs w:val="28"/>
        </w:rPr>
        <w:t>m</w:t>
      </w:r>
      <w:r w:rsidR="00D320FA">
        <w:rPr>
          <w:rFonts w:ascii="Bell MT" w:hAnsi="Bell MT"/>
          <w:sz w:val="28"/>
          <w:szCs w:val="28"/>
        </w:rPr>
        <w:t>e] en advertencias y reproches para su pueblo”</w:t>
      </w:r>
      <w:r w:rsidR="006B00F2">
        <w:rPr>
          <w:rFonts w:ascii="Bell MT" w:hAnsi="Bell MT"/>
          <w:sz w:val="28"/>
          <w:szCs w:val="28"/>
        </w:rPr>
        <w:t>.</w:t>
      </w:r>
      <w:r w:rsidR="00D320FA">
        <w:rPr>
          <w:rFonts w:ascii="Bell MT" w:hAnsi="Bell MT"/>
          <w:sz w:val="28"/>
          <w:szCs w:val="28"/>
        </w:rPr>
        <w:t xml:space="preserve"> Advirtió a los hermanos acerca del peligro de convertirse en “enanos en las cosas espirituales” como resultado de estar poniendo su confianza “en un hombre”: G. I. Butler. </w:t>
      </w:r>
      <w:r w:rsidR="00D735D2">
        <w:rPr>
          <w:rFonts w:ascii="Bell MT" w:hAnsi="Bell MT"/>
          <w:sz w:val="28"/>
          <w:szCs w:val="28"/>
        </w:rPr>
        <w:t xml:space="preserve">Los hombres se estaban separando de Dios al rendir homenaje a seres humanos. Ellen White habló también </w:t>
      </w:r>
      <w:r w:rsidR="00ED291E">
        <w:rPr>
          <w:rFonts w:ascii="Bell MT" w:hAnsi="Bell MT"/>
          <w:sz w:val="28"/>
          <w:szCs w:val="28"/>
        </w:rPr>
        <w:t xml:space="preserve">de la atmósfera que los había rodeado, </w:t>
      </w:r>
      <w:r w:rsidR="00AF3F74">
        <w:rPr>
          <w:rFonts w:ascii="Bell MT" w:hAnsi="Bell MT"/>
          <w:sz w:val="28"/>
          <w:szCs w:val="28"/>
        </w:rPr>
        <w:t>d</w:t>
      </w:r>
      <w:r w:rsidR="00ED291E">
        <w:rPr>
          <w:rFonts w:ascii="Bell MT" w:hAnsi="Bell MT"/>
          <w:sz w:val="28"/>
          <w:szCs w:val="28"/>
        </w:rPr>
        <w:t>e sus risas, bromas y chanzas.</w:t>
      </w:r>
      <w:r w:rsidR="00ED291E" w:rsidRPr="00ED291E">
        <w:rPr>
          <w:rFonts w:ascii="Bell MT" w:hAnsi="Bell MT"/>
          <w:sz w:val="28"/>
          <w:szCs w:val="28"/>
          <w:vertAlign w:val="superscript"/>
        </w:rPr>
        <w:t>13</w:t>
      </w:r>
    </w:p>
    <w:p w14:paraId="52E32335" w14:textId="2E78120A" w:rsidR="00ED291E" w:rsidRDefault="00ED291E" w:rsidP="00EE4088">
      <w:pPr>
        <w:jc w:val="both"/>
        <w:rPr>
          <w:rFonts w:ascii="Bell MT" w:hAnsi="Bell MT"/>
          <w:sz w:val="28"/>
          <w:szCs w:val="28"/>
        </w:rPr>
      </w:pPr>
      <w:r>
        <w:rPr>
          <w:rFonts w:ascii="Bell MT" w:hAnsi="Bell MT"/>
          <w:sz w:val="28"/>
          <w:szCs w:val="28"/>
        </w:rPr>
        <w:t xml:space="preserve">A. T. Jones </w:t>
      </w:r>
      <w:r w:rsidR="008B128B">
        <w:rPr>
          <w:rFonts w:ascii="Bell MT" w:hAnsi="Bell MT"/>
          <w:sz w:val="28"/>
          <w:szCs w:val="28"/>
        </w:rPr>
        <w:t xml:space="preserve">dio tres discursos en Potterville, similares a los que había dado en Battle Creek, “dos de los cuales se referían a nuestra nación, </w:t>
      </w:r>
      <w:r w:rsidR="008D3CD5">
        <w:rPr>
          <w:rFonts w:ascii="Bell MT" w:hAnsi="Bell MT"/>
          <w:sz w:val="28"/>
          <w:szCs w:val="28"/>
        </w:rPr>
        <w:t>a</w:t>
      </w:r>
      <w:r w:rsidR="00E846ED">
        <w:rPr>
          <w:rFonts w:ascii="Bell MT" w:hAnsi="Bell MT"/>
          <w:sz w:val="28"/>
          <w:szCs w:val="28"/>
        </w:rPr>
        <w:t xml:space="preserve"> los asuntos inminentes relacionados con la iglesia y el estado, </w:t>
      </w:r>
      <w:r w:rsidR="008D3CD5">
        <w:rPr>
          <w:rFonts w:ascii="Bell MT" w:hAnsi="Bell MT"/>
          <w:sz w:val="28"/>
          <w:szCs w:val="28"/>
        </w:rPr>
        <w:t>junto a</w:t>
      </w:r>
      <w:r w:rsidR="00E846ED">
        <w:rPr>
          <w:rFonts w:ascii="Bell MT" w:hAnsi="Bell MT"/>
          <w:sz w:val="28"/>
          <w:szCs w:val="28"/>
        </w:rPr>
        <w:t xml:space="preserve"> la advertencia -el mensaje del tercer ángel- que debe darse a nuestro pueblo”</w:t>
      </w:r>
      <w:r w:rsidR="006B00F2">
        <w:rPr>
          <w:rFonts w:ascii="Bell MT" w:hAnsi="Bell MT"/>
          <w:sz w:val="28"/>
          <w:szCs w:val="28"/>
        </w:rPr>
        <w:t>.</w:t>
      </w:r>
      <w:r w:rsidR="00E846ED">
        <w:rPr>
          <w:rFonts w:ascii="Bell MT" w:hAnsi="Bell MT"/>
          <w:sz w:val="28"/>
          <w:szCs w:val="28"/>
        </w:rPr>
        <w:t xml:space="preserve"> Aunque I. D. Van Horn informó en la </w:t>
      </w:r>
      <w:r w:rsidR="00E846ED" w:rsidRPr="008D3CD5">
        <w:rPr>
          <w:rFonts w:ascii="Bell MT" w:hAnsi="Bell MT"/>
          <w:i/>
          <w:sz w:val="28"/>
          <w:szCs w:val="28"/>
        </w:rPr>
        <w:t>Review</w:t>
      </w:r>
      <w:r w:rsidR="00E846ED">
        <w:rPr>
          <w:rFonts w:ascii="Bell MT" w:hAnsi="Bell MT"/>
          <w:sz w:val="28"/>
          <w:szCs w:val="28"/>
        </w:rPr>
        <w:t xml:space="preserve"> que “no hubo manifestación de </w:t>
      </w:r>
      <w:r w:rsidR="00765286">
        <w:rPr>
          <w:rFonts w:ascii="Bell MT" w:hAnsi="Bell MT"/>
          <w:sz w:val="28"/>
          <w:szCs w:val="28"/>
        </w:rPr>
        <w:t>levedad o ligereza”, y que el testimonio cotidiano de Ellen White “evidentemente dictado por el Espíritu de Dios, añadió mucho al interés y poder del encuentro”</w:t>
      </w:r>
      <w:r w:rsidR="006B00F2">
        <w:rPr>
          <w:rFonts w:ascii="Bell MT" w:hAnsi="Bell MT"/>
          <w:sz w:val="28"/>
          <w:szCs w:val="28"/>
        </w:rPr>
        <w:t>,</w:t>
      </w:r>
      <w:r w:rsidR="00765286" w:rsidRPr="00765286">
        <w:rPr>
          <w:rFonts w:ascii="Bell MT" w:hAnsi="Bell MT"/>
          <w:sz w:val="28"/>
          <w:szCs w:val="28"/>
          <w:vertAlign w:val="superscript"/>
        </w:rPr>
        <w:t>14</w:t>
      </w:r>
      <w:r w:rsidR="00765286">
        <w:rPr>
          <w:rFonts w:ascii="Bell MT" w:hAnsi="Bell MT"/>
          <w:sz w:val="28"/>
          <w:szCs w:val="28"/>
        </w:rPr>
        <w:t xml:space="preserve"> </w:t>
      </w:r>
      <w:r w:rsidR="008D3CD5">
        <w:rPr>
          <w:rFonts w:ascii="Bell MT" w:hAnsi="Bell MT"/>
          <w:sz w:val="28"/>
          <w:szCs w:val="28"/>
        </w:rPr>
        <w:t>la</w:t>
      </w:r>
      <w:r w:rsidR="00765286">
        <w:rPr>
          <w:rFonts w:ascii="Bell MT" w:hAnsi="Bell MT"/>
          <w:sz w:val="28"/>
          <w:szCs w:val="28"/>
        </w:rPr>
        <w:t xml:space="preserve"> </w:t>
      </w:r>
      <w:r w:rsidR="002466EF">
        <w:rPr>
          <w:rFonts w:ascii="Bell MT" w:hAnsi="Bell MT"/>
          <w:sz w:val="28"/>
          <w:szCs w:val="28"/>
        </w:rPr>
        <w:t>evaluación</w:t>
      </w:r>
      <w:r w:rsidR="008D3CD5">
        <w:rPr>
          <w:rFonts w:ascii="Bell MT" w:hAnsi="Bell MT"/>
          <w:sz w:val="28"/>
          <w:szCs w:val="28"/>
        </w:rPr>
        <w:t xml:space="preserve"> de ella</w:t>
      </w:r>
      <w:r w:rsidR="004859A8">
        <w:rPr>
          <w:rFonts w:ascii="Bell MT" w:hAnsi="Bell MT"/>
          <w:sz w:val="28"/>
          <w:szCs w:val="28"/>
        </w:rPr>
        <w:t xml:space="preserve"> sobre el encuentro</w:t>
      </w:r>
      <w:r w:rsidR="002466EF">
        <w:rPr>
          <w:rFonts w:ascii="Bell MT" w:hAnsi="Bell MT"/>
          <w:sz w:val="28"/>
          <w:szCs w:val="28"/>
        </w:rPr>
        <w:t xml:space="preserve"> fue </w:t>
      </w:r>
      <w:r w:rsidR="008D3CD5">
        <w:rPr>
          <w:rFonts w:ascii="Bell MT" w:hAnsi="Bell MT"/>
          <w:sz w:val="28"/>
          <w:szCs w:val="28"/>
        </w:rPr>
        <w:t>bien</w:t>
      </w:r>
      <w:r w:rsidR="002466EF">
        <w:rPr>
          <w:rFonts w:ascii="Bell MT" w:hAnsi="Bell MT"/>
          <w:sz w:val="28"/>
          <w:szCs w:val="28"/>
        </w:rPr>
        <w:t xml:space="preserve"> diferente. Hablando en </w:t>
      </w:r>
      <w:r w:rsidR="004859A8">
        <w:rPr>
          <w:rFonts w:ascii="Bell MT" w:hAnsi="Bell MT"/>
          <w:sz w:val="28"/>
          <w:szCs w:val="28"/>
        </w:rPr>
        <w:t>terminología de</w:t>
      </w:r>
      <w:r w:rsidR="002466EF">
        <w:rPr>
          <w:rFonts w:ascii="Bell MT" w:hAnsi="Bell MT"/>
          <w:sz w:val="28"/>
          <w:szCs w:val="28"/>
        </w:rPr>
        <w:t xml:space="preserve"> lluvia tardía declaró llanamente que su curso de acción en </w:t>
      </w:r>
      <w:r w:rsidR="00B10EAD">
        <w:rPr>
          <w:rFonts w:ascii="Bell MT" w:hAnsi="Bell MT"/>
          <w:sz w:val="28"/>
          <w:szCs w:val="28"/>
        </w:rPr>
        <w:t>Mineápolis</w:t>
      </w:r>
      <w:r w:rsidR="002466EF">
        <w:rPr>
          <w:rFonts w:ascii="Bell MT" w:hAnsi="Bell MT"/>
          <w:sz w:val="28"/>
          <w:szCs w:val="28"/>
        </w:rPr>
        <w:t xml:space="preserve"> había sido de “crueldad hacia el Espíritu de Dios”, y “les rogó que </w:t>
      </w:r>
      <w:r w:rsidR="00174B0B">
        <w:rPr>
          <w:rFonts w:ascii="Bell MT" w:hAnsi="Bell MT"/>
          <w:sz w:val="28"/>
          <w:szCs w:val="28"/>
        </w:rPr>
        <w:t>se detuvie</w:t>
      </w:r>
      <w:r w:rsidR="002466EF">
        <w:rPr>
          <w:rFonts w:ascii="Bell MT" w:hAnsi="Bell MT"/>
          <w:sz w:val="28"/>
          <w:szCs w:val="28"/>
        </w:rPr>
        <w:t>ran allí mismo donde estaban”</w:t>
      </w:r>
      <w:r w:rsidR="006B00F2">
        <w:rPr>
          <w:rFonts w:ascii="Bell MT" w:hAnsi="Bell MT"/>
          <w:sz w:val="28"/>
          <w:szCs w:val="28"/>
        </w:rPr>
        <w:t>.</w:t>
      </w:r>
      <w:r w:rsidR="002466EF">
        <w:rPr>
          <w:rFonts w:ascii="Bell MT" w:hAnsi="Bell MT"/>
          <w:sz w:val="28"/>
          <w:szCs w:val="28"/>
        </w:rPr>
        <w:t xml:space="preserve"> </w:t>
      </w:r>
      <w:r w:rsidR="00B35D40">
        <w:rPr>
          <w:rFonts w:ascii="Bell MT" w:hAnsi="Bell MT"/>
          <w:sz w:val="28"/>
          <w:szCs w:val="28"/>
        </w:rPr>
        <w:t>Había esperado que las reuniones en Potterville hicieran una diferencia</w:t>
      </w:r>
      <w:r w:rsidR="00A56CA9">
        <w:rPr>
          <w:rFonts w:ascii="Bell MT" w:hAnsi="Bell MT"/>
          <w:sz w:val="28"/>
          <w:szCs w:val="28"/>
        </w:rPr>
        <w:t xml:space="preserve">, “pero la posición de los pastores Butler y Smith </w:t>
      </w:r>
      <w:r w:rsidR="003F3672">
        <w:rPr>
          <w:rFonts w:ascii="Bell MT" w:hAnsi="Bell MT"/>
          <w:sz w:val="28"/>
          <w:szCs w:val="28"/>
        </w:rPr>
        <w:t xml:space="preserve">los influenciaron a que no efectuaran cambio alguno, sino a seguir donde estaban. </w:t>
      </w:r>
      <w:r w:rsidR="00901A10">
        <w:rPr>
          <w:rFonts w:ascii="Bell MT" w:hAnsi="Bell MT"/>
          <w:sz w:val="28"/>
          <w:szCs w:val="28"/>
        </w:rPr>
        <w:t xml:space="preserve">No se hicieron confesiones. Terminó el </w:t>
      </w:r>
      <w:r w:rsidR="00174B0B">
        <w:rPr>
          <w:rFonts w:ascii="Bell MT" w:hAnsi="Bell MT"/>
          <w:sz w:val="28"/>
          <w:szCs w:val="28"/>
        </w:rPr>
        <w:t xml:space="preserve">bendecido </w:t>
      </w:r>
      <w:r w:rsidR="00901A10">
        <w:rPr>
          <w:rFonts w:ascii="Bell MT" w:hAnsi="Bell MT"/>
          <w:sz w:val="28"/>
          <w:szCs w:val="28"/>
        </w:rPr>
        <w:t xml:space="preserve">encuentro. Muchos resultaron fortalecidos, pero la duda y las tinieblas </w:t>
      </w:r>
      <w:r w:rsidR="00713B16">
        <w:rPr>
          <w:rFonts w:ascii="Bell MT" w:hAnsi="Bell MT"/>
          <w:sz w:val="28"/>
          <w:szCs w:val="28"/>
        </w:rPr>
        <w:t xml:space="preserve">envolvieron a algunos más que nunca antes. </w:t>
      </w:r>
      <w:r w:rsidR="000F13F9">
        <w:rPr>
          <w:rFonts w:ascii="Bell MT" w:hAnsi="Bell MT"/>
          <w:sz w:val="28"/>
          <w:szCs w:val="28"/>
        </w:rPr>
        <w:t>El rocío y los aguaceros de gracia del cielo que ablandaron muchos corazones, no regaron sus almas”</w:t>
      </w:r>
      <w:r w:rsidR="006B00F2">
        <w:rPr>
          <w:rFonts w:ascii="Bell MT" w:hAnsi="Bell MT"/>
          <w:sz w:val="28"/>
          <w:szCs w:val="28"/>
        </w:rPr>
        <w:t>.</w:t>
      </w:r>
      <w:r w:rsidR="000F13F9" w:rsidRPr="000F13F9">
        <w:rPr>
          <w:rFonts w:ascii="Bell MT" w:hAnsi="Bell MT"/>
          <w:sz w:val="28"/>
          <w:szCs w:val="28"/>
          <w:vertAlign w:val="superscript"/>
        </w:rPr>
        <w:t>15</w:t>
      </w:r>
    </w:p>
    <w:p w14:paraId="6ECA9CC4" w14:textId="77777777" w:rsidR="000F13F9" w:rsidRDefault="000F13F9" w:rsidP="00EE4088">
      <w:pPr>
        <w:jc w:val="both"/>
        <w:rPr>
          <w:rFonts w:ascii="Bell MT" w:hAnsi="Bell MT"/>
          <w:sz w:val="28"/>
          <w:szCs w:val="28"/>
        </w:rPr>
      </w:pPr>
      <w:r>
        <w:rPr>
          <w:rFonts w:ascii="Bell MT" w:hAnsi="Bell MT"/>
          <w:sz w:val="28"/>
          <w:szCs w:val="28"/>
        </w:rPr>
        <w:t>Ellen White tenía sobrada razón para estar preocupada. A</w:t>
      </w:r>
      <w:r w:rsidR="009F3523">
        <w:rPr>
          <w:rFonts w:ascii="Bell MT" w:hAnsi="Bell MT"/>
          <w:sz w:val="28"/>
          <w:szCs w:val="28"/>
        </w:rPr>
        <w:t xml:space="preserve"> lo largo</w:t>
      </w:r>
      <w:r>
        <w:rPr>
          <w:rFonts w:ascii="Bell MT" w:hAnsi="Bell MT"/>
          <w:sz w:val="28"/>
          <w:szCs w:val="28"/>
        </w:rPr>
        <w:t xml:space="preserve"> de la década de los 80, </w:t>
      </w:r>
      <w:r w:rsidR="009F3523">
        <w:rPr>
          <w:rFonts w:ascii="Bell MT" w:hAnsi="Bell MT"/>
          <w:sz w:val="28"/>
          <w:szCs w:val="28"/>
        </w:rPr>
        <w:t xml:space="preserve">la legislación dominical y la persecución por violar la ley dominical habían aumentado en fuerza y </w:t>
      </w:r>
      <w:r w:rsidR="00072044">
        <w:rPr>
          <w:rFonts w:ascii="Bell MT" w:hAnsi="Bell MT"/>
          <w:sz w:val="28"/>
          <w:szCs w:val="28"/>
        </w:rPr>
        <w:t>extensión</w:t>
      </w:r>
      <w:r w:rsidR="009F3523">
        <w:rPr>
          <w:rFonts w:ascii="Bell MT" w:hAnsi="Bell MT"/>
          <w:sz w:val="28"/>
          <w:szCs w:val="28"/>
        </w:rPr>
        <w:t xml:space="preserve">, pero justo ahora, en el tiempo en que los adventistas del séptimo día </w:t>
      </w:r>
      <w:r w:rsidR="00B97B71">
        <w:rPr>
          <w:rFonts w:ascii="Bell MT" w:hAnsi="Bell MT"/>
          <w:sz w:val="28"/>
          <w:szCs w:val="28"/>
        </w:rPr>
        <w:t xml:space="preserve">debieran estar vivamente </w:t>
      </w:r>
      <w:r w:rsidR="00B97B71">
        <w:rPr>
          <w:rFonts w:ascii="Bell MT" w:hAnsi="Bell MT"/>
          <w:sz w:val="28"/>
          <w:szCs w:val="28"/>
        </w:rPr>
        <w:lastRenderedPageBreak/>
        <w:t xml:space="preserve">interesados en </w:t>
      </w:r>
      <w:r w:rsidR="0013508E">
        <w:rPr>
          <w:rFonts w:ascii="Bell MT" w:hAnsi="Bell MT"/>
          <w:sz w:val="28"/>
          <w:szCs w:val="28"/>
        </w:rPr>
        <w:t>tales temas, muchos estaban entretenidos cavilando sobre las doctrinas e ignorando los asuntos de libertad religiosa en juego.</w:t>
      </w:r>
    </w:p>
    <w:p w14:paraId="6DECF659" w14:textId="22D44ABB" w:rsidR="00E33730" w:rsidRDefault="00B65125" w:rsidP="00EE4088">
      <w:pPr>
        <w:jc w:val="both"/>
        <w:rPr>
          <w:rFonts w:ascii="Bell MT" w:hAnsi="Bell MT"/>
          <w:sz w:val="28"/>
          <w:szCs w:val="28"/>
        </w:rPr>
      </w:pPr>
      <w:r>
        <w:rPr>
          <w:rFonts w:ascii="Bell MT" w:hAnsi="Bell MT"/>
          <w:sz w:val="28"/>
          <w:szCs w:val="28"/>
        </w:rPr>
        <w:t>Entre 1885 y 1887,</w:t>
      </w:r>
      <w:r w:rsidR="000C352F" w:rsidRPr="000C352F">
        <w:rPr>
          <w:rFonts w:ascii="Bell MT" w:hAnsi="Bell MT"/>
          <w:sz w:val="28"/>
          <w:szCs w:val="28"/>
        </w:rPr>
        <w:t xml:space="preserve"> </w:t>
      </w:r>
      <w:r w:rsidR="000C352F">
        <w:rPr>
          <w:rFonts w:ascii="Bell MT" w:hAnsi="Bell MT"/>
          <w:sz w:val="28"/>
          <w:szCs w:val="28"/>
        </w:rPr>
        <w:t>sólo en Arkansas,</w:t>
      </w:r>
      <w:r>
        <w:rPr>
          <w:rFonts w:ascii="Bell MT" w:hAnsi="Bell MT"/>
          <w:sz w:val="28"/>
          <w:szCs w:val="28"/>
        </w:rPr>
        <w:t xml:space="preserve"> </w:t>
      </w:r>
      <w:r w:rsidR="00A22203">
        <w:rPr>
          <w:rFonts w:ascii="Bell MT" w:hAnsi="Bell MT"/>
          <w:sz w:val="28"/>
          <w:szCs w:val="28"/>
        </w:rPr>
        <w:t>unos</w:t>
      </w:r>
      <w:r>
        <w:rPr>
          <w:rFonts w:ascii="Bell MT" w:hAnsi="Bell MT"/>
          <w:sz w:val="28"/>
          <w:szCs w:val="28"/>
        </w:rPr>
        <w:t xml:space="preserve"> veinte </w:t>
      </w:r>
      <w:r w:rsidR="000C352F">
        <w:rPr>
          <w:rFonts w:ascii="Bell MT" w:hAnsi="Bell MT"/>
          <w:sz w:val="28"/>
          <w:szCs w:val="28"/>
        </w:rPr>
        <w:t>guardadores del sábado</w:t>
      </w:r>
      <w:r>
        <w:rPr>
          <w:rFonts w:ascii="Bell MT" w:hAnsi="Bell MT"/>
          <w:sz w:val="28"/>
          <w:szCs w:val="28"/>
        </w:rPr>
        <w:t xml:space="preserve"> </w:t>
      </w:r>
      <w:r w:rsidR="00BC1949">
        <w:rPr>
          <w:rFonts w:ascii="Bell MT" w:hAnsi="Bell MT"/>
          <w:sz w:val="28"/>
          <w:szCs w:val="28"/>
        </w:rPr>
        <w:t>habían sido acusados de profanación del domingo y multados con 500 dólares</w:t>
      </w:r>
      <w:r w:rsidR="006E091F" w:rsidRPr="006E091F">
        <w:rPr>
          <w:rFonts w:ascii="Bell MT" w:hAnsi="Bell MT"/>
          <w:sz w:val="28"/>
          <w:szCs w:val="28"/>
        </w:rPr>
        <w:t xml:space="preserve"> </w:t>
      </w:r>
      <w:r w:rsidR="006E091F">
        <w:rPr>
          <w:rFonts w:ascii="Bell MT" w:hAnsi="Bell MT"/>
          <w:sz w:val="28"/>
          <w:szCs w:val="28"/>
        </w:rPr>
        <w:t>cada uno de ellos</w:t>
      </w:r>
      <w:r w:rsidR="00BC1949">
        <w:rPr>
          <w:rFonts w:ascii="Bell MT" w:hAnsi="Bell MT"/>
          <w:sz w:val="28"/>
          <w:szCs w:val="28"/>
        </w:rPr>
        <w:t xml:space="preserve">. </w:t>
      </w:r>
      <w:r w:rsidR="000F2746">
        <w:rPr>
          <w:rFonts w:ascii="Bell MT" w:hAnsi="Bell MT"/>
          <w:sz w:val="28"/>
          <w:szCs w:val="28"/>
        </w:rPr>
        <w:t xml:space="preserve">En 1887, el </w:t>
      </w:r>
      <w:r w:rsidR="000F2746" w:rsidRPr="000F2746">
        <w:rPr>
          <w:rFonts w:ascii="Bell MT" w:hAnsi="Bell MT"/>
          <w:sz w:val="28"/>
          <w:szCs w:val="28"/>
        </w:rPr>
        <w:t>P</w:t>
      </w:r>
      <w:r w:rsidR="000F2746">
        <w:rPr>
          <w:rFonts w:ascii="Bell MT" w:hAnsi="Bell MT"/>
          <w:sz w:val="28"/>
          <w:szCs w:val="28"/>
        </w:rPr>
        <w:t xml:space="preserve">artido </w:t>
      </w:r>
      <w:r w:rsidR="00857F7B">
        <w:rPr>
          <w:rFonts w:ascii="Bell MT" w:hAnsi="Bell MT"/>
          <w:sz w:val="28"/>
          <w:szCs w:val="28"/>
        </w:rPr>
        <w:t>P</w:t>
      </w:r>
      <w:r w:rsidR="000F2746">
        <w:rPr>
          <w:rFonts w:ascii="Bell MT" w:hAnsi="Bell MT"/>
          <w:sz w:val="28"/>
          <w:szCs w:val="28"/>
        </w:rPr>
        <w:t>rohibici</w:t>
      </w:r>
      <w:r w:rsidR="00857F7B">
        <w:rPr>
          <w:rFonts w:ascii="Bell MT" w:hAnsi="Bell MT"/>
          <w:sz w:val="28"/>
          <w:szCs w:val="28"/>
        </w:rPr>
        <w:t>onista</w:t>
      </w:r>
      <w:r w:rsidR="000F2746">
        <w:rPr>
          <w:rFonts w:ascii="Bell MT" w:hAnsi="Bell MT"/>
          <w:sz w:val="28"/>
          <w:szCs w:val="28"/>
        </w:rPr>
        <w:t xml:space="preserve"> y la Unión de Mujeres para la Temperancia Cristiana hicieron causa común con la Asociación para la Reforma Nacional en su deriva para establecer leyes dominicales como un modo de mejorar la moralidad americana. A principios de 1888, el bien conocido cardenal católico romano James Gibbons</w:t>
      </w:r>
      <w:r w:rsidR="00D5599A">
        <w:rPr>
          <w:rFonts w:ascii="Bell MT" w:hAnsi="Bell MT"/>
          <w:sz w:val="28"/>
          <w:szCs w:val="28"/>
        </w:rPr>
        <w:t xml:space="preserve"> reunió fuerzas </w:t>
      </w:r>
      <w:r w:rsidR="00164088">
        <w:rPr>
          <w:rFonts w:ascii="Bell MT" w:hAnsi="Bell MT"/>
          <w:sz w:val="28"/>
          <w:szCs w:val="28"/>
        </w:rPr>
        <w:t>junto a</w:t>
      </w:r>
      <w:r w:rsidR="00D5599A">
        <w:rPr>
          <w:rFonts w:ascii="Bell MT" w:hAnsi="Bell MT"/>
          <w:sz w:val="28"/>
          <w:szCs w:val="28"/>
        </w:rPr>
        <w:t xml:space="preserve"> muchos protestantes </w:t>
      </w:r>
      <w:r w:rsidR="002E03EB">
        <w:rPr>
          <w:rFonts w:ascii="Bell MT" w:hAnsi="Bell MT"/>
          <w:sz w:val="28"/>
          <w:szCs w:val="28"/>
        </w:rPr>
        <w:t>para</w:t>
      </w:r>
      <w:r w:rsidR="00D5599A">
        <w:rPr>
          <w:rFonts w:ascii="Bell MT" w:hAnsi="Bell MT"/>
          <w:sz w:val="28"/>
          <w:szCs w:val="28"/>
        </w:rPr>
        <w:t xml:space="preserve"> apoyar una petición del congreso </w:t>
      </w:r>
      <w:r w:rsidR="0016314D">
        <w:rPr>
          <w:rFonts w:ascii="Bell MT" w:hAnsi="Bell MT"/>
          <w:sz w:val="28"/>
          <w:szCs w:val="28"/>
        </w:rPr>
        <w:t xml:space="preserve">en favor de legislación nacional dominical. Ese movimiento dominical tuvo un </w:t>
      </w:r>
      <w:r w:rsidR="00072044">
        <w:rPr>
          <w:rFonts w:ascii="Bell MT" w:hAnsi="Bell MT"/>
          <w:sz w:val="28"/>
          <w:szCs w:val="28"/>
        </w:rPr>
        <w:t>clímax</w:t>
      </w:r>
      <w:r w:rsidR="0016314D">
        <w:rPr>
          <w:rFonts w:ascii="Bell MT" w:hAnsi="Bell MT"/>
          <w:sz w:val="28"/>
          <w:szCs w:val="28"/>
        </w:rPr>
        <w:t xml:space="preserve"> el 21 de mayo de 1888, cuando el senador H. W. Blair introdujo una </w:t>
      </w:r>
      <w:r w:rsidR="000850C0">
        <w:rPr>
          <w:rFonts w:ascii="Bell MT" w:hAnsi="Bell MT"/>
          <w:sz w:val="28"/>
          <w:szCs w:val="28"/>
        </w:rPr>
        <w:t xml:space="preserve">propuesta de ley en el </w:t>
      </w:r>
      <w:r w:rsidR="00C932EB">
        <w:rPr>
          <w:rFonts w:ascii="Bell MT" w:hAnsi="Bell MT"/>
          <w:sz w:val="28"/>
          <w:szCs w:val="28"/>
        </w:rPr>
        <w:t>S</w:t>
      </w:r>
      <w:r w:rsidR="000850C0">
        <w:rPr>
          <w:rFonts w:ascii="Bell MT" w:hAnsi="Bell MT"/>
          <w:sz w:val="28"/>
          <w:szCs w:val="28"/>
        </w:rPr>
        <w:t xml:space="preserve">enado de los Estados Unidos para promover la observancia del “día del Señor … como día de </w:t>
      </w:r>
      <w:r w:rsidR="007A74B7">
        <w:rPr>
          <w:rFonts w:ascii="Bell MT" w:hAnsi="Bell MT"/>
          <w:sz w:val="28"/>
          <w:szCs w:val="28"/>
        </w:rPr>
        <w:t>adoración religiosa”</w:t>
      </w:r>
      <w:r w:rsidR="009D64A3">
        <w:rPr>
          <w:rFonts w:ascii="Bell MT" w:hAnsi="Bell MT"/>
          <w:sz w:val="28"/>
          <w:szCs w:val="28"/>
        </w:rPr>
        <w:t>.</w:t>
      </w:r>
      <w:r w:rsidR="007A74B7">
        <w:rPr>
          <w:rFonts w:ascii="Bell MT" w:hAnsi="Bell MT"/>
          <w:sz w:val="28"/>
          <w:szCs w:val="28"/>
        </w:rPr>
        <w:t xml:space="preserve"> Sólo unos pocos días después Blair presentó una propuesta de enmienda </w:t>
      </w:r>
      <w:r w:rsidR="004B68BF">
        <w:rPr>
          <w:rFonts w:ascii="Bell MT" w:hAnsi="Bell MT"/>
          <w:sz w:val="28"/>
          <w:szCs w:val="28"/>
        </w:rPr>
        <w:t>a</w:t>
      </w:r>
      <w:r w:rsidR="007A74B7">
        <w:rPr>
          <w:rFonts w:ascii="Bell MT" w:hAnsi="Bell MT"/>
          <w:sz w:val="28"/>
          <w:szCs w:val="28"/>
        </w:rPr>
        <w:t xml:space="preserve"> la constitución de Estados Unidos</w:t>
      </w:r>
      <w:r w:rsidR="00072044">
        <w:rPr>
          <w:rFonts w:ascii="Bell MT" w:hAnsi="Bell MT"/>
          <w:sz w:val="28"/>
          <w:szCs w:val="28"/>
        </w:rPr>
        <w:t xml:space="preserve">, así </w:t>
      </w:r>
      <w:r w:rsidR="00A26AB0">
        <w:rPr>
          <w:rFonts w:ascii="Bell MT" w:hAnsi="Bell MT"/>
          <w:sz w:val="28"/>
          <w:szCs w:val="28"/>
        </w:rPr>
        <w:t>como</w:t>
      </w:r>
      <w:r w:rsidR="007A74B7">
        <w:rPr>
          <w:rFonts w:ascii="Bell MT" w:hAnsi="Bell MT"/>
          <w:sz w:val="28"/>
          <w:szCs w:val="28"/>
        </w:rPr>
        <w:t xml:space="preserve"> cristianizar el sistema de enseñanza pública nacional. </w:t>
      </w:r>
      <w:r w:rsidR="00E33730">
        <w:rPr>
          <w:rFonts w:ascii="Bell MT" w:hAnsi="Bell MT"/>
          <w:sz w:val="28"/>
          <w:szCs w:val="28"/>
        </w:rPr>
        <w:t>Esta era la primera vez que</w:t>
      </w:r>
      <w:r w:rsidR="00072044" w:rsidRPr="00072044">
        <w:rPr>
          <w:rFonts w:ascii="Bell MT" w:hAnsi="Bell MT"/>
          <w:sz w:val="28"/>
          <w:szCs w:val="28"/>
        </w:rPr>
        <w:t xml:space="preserve"> </w:t>
      </w:r>
      <w:r w:rsidR="00072044">
        <w:rPr>
          <w:rFonts w:ascii="Bell MT" w:hAnsi="Bell MT"/>
          <w:sz w:val="28"/>
          <w:szCs w:val="28"/>
        </w:rPr>
        <w:t>se presentaba ante el congreso</w:t>
      </w:r>
      <w:r w:rsidR="00E33730">
        <w:rPr>
          <w:rFonts w:ascii="Bell MT" w:hAnsi="Bell MT"/>
          <w:sz w:val="28"/>
          <w:szCs w:val="28"/>
        </w:rPr>
        <w:t xml:space="preserve"> una legislación de ese carácter, desde el establecimiento del movimiento adventista en la década de 1840.</w:t>
      </w:r>
      <w:r w:rsidR="00E33730" w:rsidRPr="00AD5316">
        <w:rPr>
          <w:rFonts w:ascii="Bell MT" w:hAnsi="Bell MT"/>
          <w:sz w:val="28"/>
          <w:szCs w:val="28"/>
          <w:vertAlign w:val="superscript"/>
        </w:rPr>
        <w:t>16</w:t>
      </w:r>
    </w:p>
    <w:p w14:paraId="36B3AAF2" w14:textId="3A8A15ED" w:rsidR="00172635" w:rsidRDefault="00AD5316" w:rsidP="00EE4088">
      <w:pPr>
        <w:jc w:val="both"/>
        <w:rPr>
          <w:rFonts w:ascii="Bell MT" w:hAnsi="Bell MT"/>
          <w:sz w:val="28"/>
          <w:szCs w:val="28"/>
        </w:rPr>
      </w:pPr>
      <w:r>
        <w:rPr>
          <w:rFonts w:ascii="Bell MT" w:hAnsi="Bell MT"/>
          <w:sz w:val="28"/>
          <w:szCs w:val="28"/>
        </w:rPr>
        <w:t xml:space="preserve">En medio de </w:t>
      </w:r>
      <w:r w:rsidR="00A51A78">
        <w:rPr>
          <w:rFonts w:ascii="Bell MT" w:hAnsi="Bell MT"/>
          <w:sz w:val="28"/>
          <w:szCs w:val="28"/>
        </w:rPr>
        <w:t>aquell</w:t>
      </w:r>
      <w:r>
        <w:rPr>
          <w:rFonts w:ascii="Bell MT" w:hAnsi="Bell MT"/>
          <w:sz w:val="28"/>
          <w:szCs w:val="28"/>
        </w:rPr>
        <w:t xml:space="preserve">os movimientos </w:t>
      </w:r>
      <w:r w:rsidR="00A51A78">
        <w:rPr>
          <w:rFonts w:ascii="Bell MT" w:hAnsi="Bell MT"/>
          <w:sz w:val="28"/>
          <w:szCs w:val="28"/>
        </w:rPr>
        <w:t>titáni</w:t>
      </w:r>
      <w:r w:rsidR="00C11878">
        <w:rPr>
          <w:rFonts w:ascii="Bell MT" w:hAnsi="Bell MT"/>
          <w:sz w:val="28"/>
          <w:szCs w:val="28"/>
        </w:rPr>
        <w:t>co</w:t>
      </w:r>
      <w:r>
        <w:rPr>
          <w:rFonts w:ascii="Bell MT" w:hAnsi="Bell MT"/>
          <w:sz w:val="28"/>
          <w:szCs w:val="28"/>
        </w:rPr>
        <w:t>s, que fueron interpretados como cumplimiento de</w:t>
      </w:r>
      <w:r w:rsidR="00A51A78">
        <w:rPr>
          <w:rFonts w:ascii="Bell MT" w:hAnsi="Bell MT"/>
          <w:sz w:val="28"/>
          <w:szCs w:val="28"/>
        </w:rPr>
        <w:t xml:space="preserve"> la</w:t>
      </w:r>
      <w:r>
        <w:rPr>
          <w:rFonts w:ascii="Bell MT" w:hAnsi="Bell MT"/>
          <w:sz w:val="28"/>
          <w:szCs w:val="28"/>
        </w:rPr>
        <w:t xml:space="preserve"> profecía bíblica, había tenido lugar en </w:t>
      </w:r>
      <w:r w:rsidR="00B10EAD">
        <w:rPr>
          <w:rFonts w:ascii="Bell MT" w:hAnsi="Bell MT"/>
          <w:sz w:val="28"/>
          <w:szCs w:val="28"/>
        </w:rPr>
        <w:t>Mineápolis</w:t>
      </w:r>
      <w:r>
        <w:rPr>
          <w:rFonts w:ascii="Bell MT" w:hAnsi="Bell MT"/>
          <w:sz w:val="28"/>
          <w:szCs w:val="28"/>
        </w:rPr>
        <w:t xml:space="preserve"> una de las mayores controversias en la historia de la Iglesia </w:t>
      </w:r>
      <w:r w:rsidR="003A19BE">
        <w:rPr>
          <w:rFonts w:ascii="Bell MT" w:hAnsi="Bell MT"/>
          <w:sz w:val="28"/>
          <w:szCs w:val="28"/>
        </w:rPr>
        <w:t>a</w:t>
      </w:r>
      <w:r>
        <w:rPr>
          <w:rFonts w:ascii="Bell MT" w:hAnsi="Bell MT"/>
          <w:sz w:val="28"/>
          <w:szCs w:val="28"/>
        </w:rPr>
        <w:t xml:space="preserve">dventista. </w:t>
      </w:r>
      <w:r w:rsidR="00255FA5">
        <w:rPr>
          <w:rFonts w:ascii="Bell MT" w:hAnsi="Bell MT"/>
          <w:sz w:val="28"/>
          <w:szCs w:val="28"/>
        </w:rPr>
        <w:t>Allí</w:t>
      </w:r>
      <w:r w:rsidR="00C11878">
        <w:rPr>
          <w:rFonts w:ascii="Bell MT" w:hAnsi="Bell MT"/>
          <w:sz w:val="28"/>
          <w:szCs w:val="28"/>
        </w:rPr>
        <w:t>,</w:t>
      </w:r>
      <w:r w:rsidR="00255FA5">
        <w:rPr>
          <w:rFonts w:ascii="Bell MT" w:hAnsi="Bell MT"/>
          <w:sz w:val="28"/>
          <w:szCs w:val="28"/>
        </w:rPr>
        <w:t xml:space="preserve"> “las manifestaciones del Espíritu Santo” que habría preparado a un pueblo para resistir en tiempos como aquellos, “fueron atribuidas al fanatismo”</w:t>
      </w:r>
      <w:r w:rsidR="007A3B9F">
        <w:rPr>
          <w:rFonts w:ascii="Bell MT" w:hAnsi="Bell MT"/>
          <w:sz w:val="28"/>
          <w:szCs w:val="28"/>
        </w:rPr>
        <w:t>.</w:t>
      </w:r>
      <w:r w:rsidR="00255FA5" w:rsidRPr="00255FA5">
        <w:rPr>
          <w:rFonts w:ascii="Bell MT" w:hAnsi="Bell MT"/>
          <w:sz w:val="28"/>
          <w:szCs w:val="28"/>
          <w:vertAlign w:val="superscript"/>
        </w:rPr>
        <w:t>17</w:t>
      </w:r>
      <w:r w:rsidR="00255FA5">
        <w:rPr>
          <w:rFonts w:ascii="Bell MT" w:hAnsi="Bell MT"/>
          <w:sz w:val="28"/>
          <w:szCs w:val="28"/>
        </w:rPr>
        <w:t xml:space="preserve"> Ellen White había dicho intencionadamente en la conferencia: “Debido a que las ideas de algunos no están exactamente de acuerdo con </w:t>
      </w:r>
      <w:r w:rsidR="00197D8F">
        <w:rPr>
          <w:rFonts w:ascii="Bell MT" w:hAnsi="Bell MT"/>
          <w:sz w:val="28"/>
          <w:szCs w:val="28"/>
        </w:rPr>
        <w:t xml:space="preserve">las suyas propias en cada punto de doctrina … </w:t>
      </w:r>
      <w:r w:rsidR="00344D40">
        <w:rPr>
          <w:rFonts w:ascii="Bell MT" w:hAnsi="Bell MT"/>
          <w:sz w:val="28"/>
          <w:szCs w:val="28"/>
        </w:rPr>
        <w:t>la gran cuestión de la libertad religiosa de la nación, que ahora implica tanto, es para muchos un asunto de pequeña importancia”</w:t>
      </w:r>
      <w:r w:rsidR="007A3B9F">
        <w:rPr>
          <w:rFonts w:ascii="Bell MT" w:hAnsi="Bell MT"/>
          <w:sz w:val="28"/>
          <w:szCs w:val="28"/>
        </w:rPr>
        <w:t>.</w:t>
      </w:r>
      <w:r w:rsidR="00344D40" w:rsidRPr="00344D40">
        <w:rPr>
          <w:rFonts w:ascii="Bell MT" w:hAnsi="Bell MT"/>
          <w:sz w:val="28"/>
          <w:szCs w:val="28"/>
          <w:vertAlign w:val="superscript"/>
        </w:rPr>
        <w:t>18</w:t>
      </w:r>
      <w:r w:rsidR="00344D40">
        <w:rPr>
          <w:rFonts w:ascii="Bell MT" w:hAnsi="Bell MT"/>
          <w:sz w:val="28"/>
          <w:szCs w:val="28"/>
        </w:rPr>
        <w:t xml:space="preserve"> </w:t>
      </w:r>
      <w:r w:rsidR="007B39BA">
        <w:rPr>
          <w:rFonts w:ascii="Bell MT" w:hAnsi="Bell MT"/>
          <w:sz w:val="28"/>
          <w:szCs w:val="28"/>
        </w:rPr>
        <w:t>A Ellen White le perturbó también en gran manera ver</w:t>
      </w:r>
      <w:r w:rsidR="00344D40">
        <w:rPr>
          <w:rFonts w:ascii="Bell MT" w:hAnsi="Bell MT"/>
          <w:sz w:val="28"/>
          <w:szCs w:val="28"/>
        </w:rPr>
        <w:t xml:space="preserve"> la oposición contra Jones y Waggoner </w:t>
      </w:r>
      <w:r w:rsidR="00D258FB">
        <w:rPr>
          <w:rFonts w:ascii="Bell MT" w:hAnsi="Bell MT"/>
          <w:sz w:val="28"/>
          <w:szCs w:val="28"/>
        </w:rPr>
        <w:t>resultante</w:t>
      </w:r>
      <w:r w:rsidR="007B39BA">
        <w:rPr>
          <w:rFonts w:ascii="Bell MT" w:hAnsi="Bell MT"/>
          <w:sz w:val="28"/>
          <w:szCs w:val="28"/>
        </w:rPr>
        <w:t xml:space="preserve"> de la controversia</w:t>
      </w:r>
      <w:r w:rsidR="007D773F">
        <w:rPr>
          <w:rFonts w:ascii="Bell MT" w:hAnsi="Bell MT"/>
          <w:sz w:val="28"/>
          <w:szCs w:val="28"/>
        </w:rPr>
        <w:t xml:space="preserve"> en </w:t>
      </w:r>
      <w:r w:rsidR="00B10EAD">
        <w:rPr>
          <w:rFonts w:ascii="Bell MT" w:hAnsi="Bell MT"/>
          <w:sz w:val="28"/>
          <w:szCs w:val="28"/>
        </w:rPr>
        <w:t>Mineápolis</w:t>
      </w:r>
      <w:r w:rsidR="007D773F">
        <w:rPr>
          <w:rFonts w:ascii="Bell MT" w:hAnsi="Bell MT"/>
          <w:sz w:val="28"/>
          <w:szCs w:val="28"/>
        </w:rPr>
        <w:t xml:space="preserve">. </w:t>
      </w:r>
      <w:r w:rsidR="00D258FB">
        <w:rPr>
          <w:rFonts w:ascii="Bell MT" w:hAnsi="Bell MT"/>
          <w:sz w:val="28"/>
          <w:szCs w:val="28"/>
        </w:rPr>
        <w:t>Dado que ambos estaban tan activamente implicados en la labor de iglesia por la libertad religiosa, el prejuicio habido contra ellos se propagaría con toda probabilidad a es</w:t>
      </w:r>
      <w:r w:rsidR="007F4552">
        <w:rPr>
          <w:rFonts w:ascii="Bell MT" w:hAnsi="Bell MT"/>
          <w:sz w:val="28"/>
          <w:szCs w:val="28"/>
        </w:rPr>
        <w:t>e aspecto</w:t>
      </w:r>
      <w:r w:rsidR="008A230F">
        <w:rPr>
          <w:rFonts w:ascii="Bell MT" w:hAnsi="Bell MT"/>
          <w:sz w:val="28"/>
          <w:szCs w:val="28"/>
        </w:rPr>
        <w:t xml:space="preserve"> tan</w:t>
      </w:r>
      <w:r w:rsidR="00D258FB">
        <w:rPr>
          <w:rFonts w:ascii="Bell MT" w:hAnsi="Bell MT"/>
          <w:sz w:val="28"/>
          <w:szCs w:val="28"/>
        </w:rPr>
        <w:t xml:space="preserve"> importante</w:t>
      </w:r>
      <w:r w:rsidR="007F4552">
        <w:rPr>
          <w:rFonts w:ascii="Bell MT" w:hAnsi="Bell MT"/>
          <w:sz w:val="28"/>
          <w:szCs w:val="28"/>
        </w:rPr>
        <w:t xml:space="preserve"> de la</w:t>
      </w:r>
      <w:r w:rsidR="00D258FB">
        <w:rPr>
          <w:rFonts w:ascii="Bell MT" w:hAnsi="Bell MT"/>
          <w:sz w:val="28"/>
          <w:szCs w:val="28"/>
        </w:rPr>
        <w:t xml:space="preserve"> obra.</w:t>
      </w:r>
    </w:p>
    <w:p w14:paraId="25B1CE12" w14:textId="77777777" w:rsidR="00D258FB" w:rsidRDefault="00D258FB" w:rsidP="00EE4088">
      <w:pPr>
        <w:jc w:val="both"/>
        <w:rPr>
          <w:rFonts w:ascii="Bell MT" w:hAnsi="Bell MT"/>
          <w:sz w:val="28"/>
          <w:szCs w:val="28"/>
        </w:rPr>
      </w:pPr>
      <w:r>
        <w:rPr>
          <w:rFonts w:ascii="Bell MT" w:hAnsi="Bell MT"/>
          <w:sz w:val="28"/>
          <w:szCs w:val="28"/>
        </w:rPr>
        <w:t xml:space="preserve">Jones y Waggoner eran coeditores de </w:t>
      </w:r>
      <w:r w:rsidRPr="00D258FB">
        <w:rPr>
          <w:rFonts w:ascii="Bell MT" w:hAnsi="Bell MT"/>
          <w:i/>
          <w:sz w:val="28"/>
          <w:szCs w:val="28"/>
        </w:rPr>
        <w:t>American Sentinel</w:t>
      </w:r>
      <w:r>
        <w:rPr>
          <w:rFonts w:ascii="Bell MT" w:hAnsi="Bell MT"/>
          <w:sz w:val="28"/>
          <w:szCs w:val="28"/>
        </w:rPr>
        <w:t xml:space="preserve"> (la revista mensual denominacional sobre libertad religiosa </w:t>
      </w:r>
      <w:r w:rsidR="004A4AB3">
        <w:rPr>
          <w:rFonts w:ascii="Bell MT" w:hAnsi="Bell MT"/>
          <w:sz w:val="28"/>
          <w:szCs w:val="28"/>
        </w:rPr>
        <w:t>iniciada</w:t>
      </w:r>
      <w:r>
        <w:rPr>
          <w:rFonts w:ascii="Bell MT" w:hAnsi="Bell MT"/>
          <w:sz w:val="28"/>
          <w:szCs w:val="28"/>
        </w:rPr>
        <w:t xml:space="preserve"> en 1886)</w:t>
      </w:r>
      <w:r w:rsidR="008305B1">
        <w:rPr>
          <w:rFonts w:ascii="Bell MT" w:hAnsi="Bell MT"/>
          <w:sz w:val="28"/>
          <w:szCs w:val="28"/>
        </w:rPr>
        <w:t xml:space="preserve">, y seguramente eran los escritores y educadores más versados y activos sobre el tema. </w:t>
      </w:r>
      <w:r w:rsidR="004C5404">
        <w:rPr>
          <w:rFonts w:ascii="Bell MT" w:hAnsi="Bell MT"/>
          <w:sz w:val="28"/>
          <w:szCs w:val="28"/>
        </w:rPr>
        <w:t xml:space="preserve">A ambos se les pidió que leyeran la nueva edición de </w:t>
      </w:r>
      <w:r w:rsidR="004C5404" w:rsidRPr="00AF2462">
        <w:rPr>
          <w:rFonts w:ascii="Bell MT" w:hAnsi="Bell MT"/>
          <w:i/>
          <w:sz w:val="28"/>
          <w:szCs w:val="28"/>
        </w:rPr>
        <w:t>El conflicto de los siglos</w:t>
      </w:r>
      <w:r w:rsidR="004C5404">
        <w:rPr>
          <w:rFonts w:ascii="Bell MT" w:hAnsi="Bell MT"/>
          <w:sz w:val="28"/>
          <w:szCs w:val="28"/>
        </w:rPr>
        <w:t xml:space="preserve">, de Ellen White, para </w:t>
      </w:r>
      <w:r w:rsidR="00AF2462">
        <w:rPr>
          <w:rFonts w:ascii="Bell MT" w:hAnsi="Bell MT"/>
          <w:sz w:val="28"/>
          <w:szCs w:val="28"/>
        </w:rPr>
        <w:t>“aportar minucioso criticismo y correcciones” antes de su publicación en 1888.</w:t>
      </w:r>
      <w:r w:rsidR="00AF2462" w:rsidRPr="00AF2462">
        <w:rPr>
          <w:rFonts w:ascii="Bell MT" w:hAnsi="Bell MT"/>
          <w:sz w:val="28"/>
          <w:szCs w:val="28"/>
          <w:vertAlign w:val="superscript"/>
        </w:rPr>
        <w:t>19</w:t>
      </w:r>
      <w:r w:rsidR="00AF2462">
        <w:rPr>
          <w:rFonts w:ascii="Bell MT" w:hAnsi="Bell MT"/>
          <w:sz w:val="28"/>
          <w:szCs w:val="28"/>
        </w:rPr>
        <w:t>*</w:t>
      </w:r>
    </w:p>
    <w:p w14:paraId="313B5F4F" w14:textId="2D635859" w:rsidR="00AF2462" w:rsidRDefault="00E61A32" w:rsidP="00EE4088">
      <w:pPr>
        <w:jc w:val="both"/>
        <w:rPr>
          <w:rFonts w:ascii="Bell MT" w:hAnsi="Bell MT"/>
          <w:sz w:val="28"/>
          <w:szCs w:val="28"/>
        </w:rPr>
      </w:pPr>
      <w:r>
        <w:rPr>
          <w:rFonts w:ascii="Bell MT" w:hAnsi="Bell MT"/>
          <w:sz w:val="28"/>
          <w:szCs w:val="28"/>
        </w:rPr>
        <w:lastRenderedPageBreak/>
        <w:t xml:space="preserve">Además, la predicación de Jones sobre el tema recibió una </w:t>
      </w:r>
      <w:r w:rsidR="004E10F0">
        <w:rPr>
          <w:rFonts w:ascii="Bell MT" w:hAnsi="Bell MT"/>
          <w:sz w:val="28"/>
          <w:szCs w:val="28"/>
        </w:rPr>
        <w:t xml:space="preserve">buena acogida de parte de “ciudadanos prominentes” cuando habló desde el </w:t>
      </w:r>
      <w:r w:rsidR="002A0E0D">
        <w:rPr>
          <w:rFonts w:ascii="Bell MT" w:hAnsi="Bell MT"/>
          <w:sz w:val="28"/>
          <w:szCs w:val="28"/>
        </w:rPr>
        <w:t>Tabernáculo</w:t>
      </w:r>
      <w:r w:rsidR="004E10F0">
        <w:rPr>
          <w:rFonts w:ascii="Bell MT" w:hAnsi="Bell MT"/>
          <w:sz w:val="28"/>
          <w:szCs w:val="28"/>
        </w:rPr>
        <w:t xml:space="preserve">. Como primer adventista en comparecer ante el </w:t>
      </w:r>
      <w:r w:rsidR="00C932EB">
        <w:rPr>
          <w:rFonts w:ascii="Bell MT" w:hAnsi="Bell MT"/>
          <w:sz w:val="28"/>
          <w:szCs w:val="28"/>
        </w:rPr>
        <w:t>S</w:t>
      </w:r>
      <w:r w:rsidR="004E10F0">
        <w:rPr>
          <w:rFonts w:ascii="Bell MT" w:hAnsi="Bell MT"/>
          <w:sz w:val="28"/>
          <w:szCs w:val="28"/>
        </w:rPr>
        <w:t xml:space="preserve">enado de Estados Unidos (testificando ante el </w:t>
      </w:r>
      <w:r w:rsidR="004E10F0" w:rsidRPr="004E10F0">
        <w:rPr>
          <w:rFonts w:ascii="Bell MT" w:hAnsi="Bell MT"/>
          <w:sz w:val="28"/>
          <w:szCs w:val="28"/>
        </w:rPr>
        <w:t>Comit</w:t>
      </w:r>
      <w:r w:rsidR="0070246D">
        <w:rPr>
          <w:rFonts w:ascii="Bell MT" w:hAnsi="Bell MT"/>
          <w:sz w:val="28"/>
          <w:szCs w:val="28"/>
        </w:rPr>
        <w:t>é</w:t>
      </w:r>
      <w:r w:rsidR="004E10F0" w:rsidRPr="004E10F0">
        <w:rPr>
          <w:rFonts w:ascii="Bell MT" w:hAnsi="Bell MT"/>
          <w:sz w:val="28"/>
          <w:szCs w:val="28"/>
        </w:rPr>
        <w:t xml:space="preserve"> </w:t>
      </w:r>
      <w:r w:rsidR="0070246D">
        <w:rPr>
          <w:rFonts w:ascii="Bell MT" w:hAnsi="Bell MT"/>
          <w:sz w:val="28"/>
          <w:szCs w:val="28"/>
        </w:rPr>
        <w:t>para</w:t>
      </w:r>
      <w:r w:rsidR="004E10F0">
        <w:rPr>
          <w:rFonts w:ascii="Bell MT" w:hAnsi="Bell MT"/>
          <w:sz w:val="28"/>
          <w:szCs w:val="28"/>
        </w:rPr>
        <w:t xml:space="preserve"> </w:t>
      </w:r>
      <w:r w:rsidR="004E10F0" w:rsidRPr="004E10F0">
        <w:rPr>
          <w:rFonts w:ascii="Bell MT" w:hAnsi="Bell MT"/>
          <w:sz w:val="28"/>
          <w:szCs w:val="28"/>
        </w:rPr>
        <w:t>Educa</w:t>
      </w:r>
      <w:r w:rsidR="0070246D">
        <w:rPr>
          <w:rFonts w:ascii="Bell MT" w:hAnsi="Bell MT"/>
          <w:sz w:val="28"/>
          <w:szCs w:val="28"/>
        </w:rPr>
        <w:t>ció</w:t>
      </w:r>
      <w:r w:rsidR="004E10F0" w:rsidRPr="004E10F0">
        <w:rPr>
          <w:rFonts w:ascii="Bell MT" w:hAnsi="Bell MT"/>
          <w:sz w:val="28"/>
          <w:szCs w:val="28"/>
        </w:rPr>
        <w:t xml:space="preserve">n </w:t>
      </w:r>
      <w:r w:rsidR="0070246D">
        <w:rPr>
          <w:rFonts w:ascii="Bell MT" w:hAnsi="Bell MT"/>
          <w:sz w:val="28"/>
          <w:szCs w:val="28"/>
        </w:rPr>
        <w:t>y Trabajo</w:t>
      </w:r>
      <w:r w:rsidR="004E10F0">
        <w:rPr>
          <w:rFonts w:ascii="Bell MT" w:hAnsi="Bell MT"/>
          <w:sz w:val="28"/>
          <w:szCs w:val="28"/>
        </w:rPr>
        <w:t xml:space="preserve"> en contra de la propuesta de ley dominical de Blair el 13 de diciembre de 1888), sus esfuerzos fueron igualmente objeto de encomio. </w:t>
      </w:r>
      <w:r w:rsidR="0070246D">
        <w:rPr>
          <w:rFonts w:ascii="Bell MT" w:hAnsi="Bell MT"/>
          <w:sz w:val="28"/>
          <w:szCs w:val="28"/>
        </w:rPr>
        <w:t xml:space="preserve">Si bien Jones se había formado </w:t>
      </w:r>
      <w:r w:rsidR="00F56190">
        <w:rPr>
          <w:rFonts w:ascii="Bell MT" w:hAnsi="Bell MT"/>
          <w:sz w:val="28"/>
          <w:szCs w:val="28"/>
        </w:rPr>
        <w:t>en gran parte</w:t>
      </w:r>
      <w:r w:rsidR="0070246D">
        <w:rPr>
          <w:rFonts w:ascii="Bell MT" w:hAnsi="Bell MT"/>
          <w:sz w:val="28"/>
          <w:szCs w:val="28"/>
        </w:rPr>
        <w:t xml:space="preserve"> de forma autodidacta, no habiendo tenido la oportunidad de asistir a ninguna universidad adventista, su defensa de la libertad de conciencia y libertad religiosa ante el </w:t>
      </w:r>
      <w:r w:rsidR="00C932EB">
        <w:rPr>
          <w:rFonts w:ascii="Bell MT" w:hAnsi="Bell MT"/>
          <w:sz w:val="28"/>
          <w:szCs w:val="28"/>
        </w:rPr>
        <w:t>S</w:t>
      </w:r>
      <w:r w:rsidR="0070246D">
        <w:rPr>
          <w:rFonts w:ascii="Bell MT" w:hAnsi="Bell MT"/>
          <w:sz w:val="28"/>
          <w:szCs w:val="28"/>
        </w:rPr>
        <w:t xml:space="preserve">enado fue impresionante. </w:t>
      </w:r>
      <w:r w:rsidR="00AD3BCE">
        <w:rPr>
          <w:rFonts w:ascii="Bell MT" w:hAnsi="Bell MT"/>
          <w:sz w:val="28"/>
          <w:szCs w:val="28"/>
        </w:rPr>
        <w:t xml:space="preserve">Los argumentos que presentó allí fueron similares a los que había compartido desde el </w:t>
      </w:r>
      <w:r w:rsidR="002A0E0D">
        <w:rPr>
          <w:rFonts w:ascii="Bell MT" w:hAnsi="Bell MT"/>
          <w:sz w:val="28"/>
          <w:szCs w:val="28"/>
        </w:rPr>
        <w:t>Tabernáculo</w:t>
      </w:r>
      <w:r w:rsidR="00224C22">
        <w:rPr>
          <w:rFonts w:ascii="Bell MT" w:hAnsi="Bell MT"/>
          <w:sz w:val="28"/>
          <w:szCs w:val="28"/>
        </w:rPr>
        <w:t xml:space="preserve">, pero durante los noventa minutos que se le concedieron para hablar, sólo el presidente (el senador Blair) lo interrumpió en ciento sesenta ocasiones. A pesar de ello, el Señor dio a Jones las palabras apropiadas, y </w:t>
      </w:r>
      <w:r w:rsidR="00F56190">
        <w:rPr>
          <w:rFonts w:ascii="Bell MT" w:hAnsi="Bell MT"/>
          <w:sz w:val="28"/>
          <w:szCs w:val="28"/>
        </w:rPr>
        <w:t>aquella propuesta de</w:t>
      </w:r>
      <w:r w:rsidR="00224C22">
        <w:rPr>
          <w:rFonts w:ascii="Bell MT" w:hAnsi="Bell MT"/>
          <w:sz w:val="28"/>
          <w:szCs w:val="28"/>
        </w:rPr>
        <w:t xml:space="preserve"> legislación murió con el final del </w:t>
      </w:r>
      <w:r w:rsidR="00224C22" w:rsidRPr="00224C22">
        <w:rPr>
          <w:rFonts w:ascii="Bell MT" w:hAnsi="Bell MT"/>
          <w:sz w:val="28"/>
          <w:szCs w:val="28"/>
        </w:rPr>
        <w:t>quincuagésimo</w:t>
      </w:r>
      <w:r w:rsidR="00224C22">
        <w:rPr>
          <w:rFonts w:ascii="Bell MT" w:hAnsi="Bell MT"/>
          <w:sz w:val="28"/>
          <w:szCs w:val="28"/>
        </w:rPr>
        <w:t xml:space="preserve"> </w:t>
      </w:r>
      <w:r w:rsidR="00F5316A">
        <w:rPr>
          <w:rFonts w:ascii="Bell MT" w:hAnsi="Bell MT"/>
          <w:sz w:val="28"/>
          <w:szCs w:val="28"/>
        </w:rPr>
        <w:t>c</w:t>
      </w:r>
      <w:r w:rsidR="00224C22">
        <w:rPr>
          <w:rFonts w:ascii="Bell MT" w:hAnsi="Bell MT"/>
          <w:sz w:val="28"/>
          <w:szCs w:val="28"/>
        </w:rPr>
        <w:t>ongreso.</w:t>
      </w:r>
      <w:r w:rsidR="00224C22" w:rsidRPr="00224C22">
        <w:rPr>
          <w:rFonts w:ascii="Bell MT" w:hAnsi="Bell MT"/>
          <w:sz w:val="28"/>
          <w:szCs w:val="28"/>
          <w:vertAlign w:val="superscript"/>
        </w:rPr>
        <w:t>20</w:t>
      </w:r>
      <w:r w:rsidR="00224C22">
        <w:rPr>
          <w:rFonts w:ascii="Bell MT" w:hAnsi="Bell MT"/>
          <w:sz w:val="28"/>
          <w:szCs w:val="28"/>
        </w:rPr>
        <w:t>*</w:t>
      </w:r>
    </w:p>
    <w:p w14:paraId="4DC41A36" w14:textId="77777777" w:rsidR="00224C22" w:rsidRDefault="00224C22" w:rsidP="004E10F0">
      <w:pPr>
        <w:rPr>
          <w:rFonts w:ascii="Bell MT" w:hAnsi="Bell MT"/>
          <w:sz w:val="28"/>
          <w:szCs w:val="28"/>
        </w:rPr>
      </w:pPr>
    </w:p>
    <w:p w14:paraId="772E7284" w14:textId="77777777" w:rsidR="0072701F" w:rsidRPr="009E5C19" w:rsidRDefault="0072701F" w:rsidP="009E5C19">
      <w:pPr>
        <w:jc w:val="center"/>
        <w:rPr>
          <w:rFonts w:ascii="Bell MT" w:hAnsi="Bell MT"/>
          <w:b/>
          <w:i/>
          <w:sz w:val="28"/>
          <w:szCs w:val="28"/>
        </w:rPr>
      </w:pPr>
      <w:r w:rsidRPr="009E5C19">
        <w:rPr>
          <w:rFonts w:ascii="Bell MT" w:hAnsi="Bell MT"/>
          <w:b/>
          <w:i/>
          <w:sz w:val="28"/>
          <w:szCs w:val="28"/>
        </w:rPr>
        <w:t>Reavivamiento en la semana de oración</w:t>
      </w:r>
    </w:p>
    <w:p w14:paraId="4BEC172E" w14:textId="09C3E55F" w:rsidR="0072701F" w:rsidRDefault="009E5C19" w:rsidP="00EE4088">
      <w:pPr>
        <w:jc w:val="both"/>
        <w:rPr>
          <w:rFonts w:ascii="Bell MT" w:hAnsi="Bell MT"/>
          <w:sz w:val="28"/>
          <w:szCs w:val="28"/>
        </w:rPr>
      </w:pPr>
      <w:r>
        <w:rPr>
          <w:rFonts w:ascii="Bell MT" w:hAnsi="Bell MT"/>
          <w:sz w:val="28"/>
          <w:szCs w:val="28"/>
        </w:rPr>
        <w:t xml:space="preserve">Sólo dos días después de la comparecencia de Jones en el </w:t>
      </w:r>
      <w:r w:rsidR="00C932EB">
        <w:rPr>
          <w:rFonts w:ascii="Bell MT" w:hAnsi="Bell MT"/>
          <w:sz w:val="28"/>
          <w:szCs w:val="28"/>
        </w:rPr>
        <w:t>S</w:t>
      </w:r>
      <w:r>
        <w:rPr>
          <w:rFonts w:ascii="Bell MT" w:hAnsi="Bell MT"/>
          <w:sz w:val="28"/>
          <w:szCs w:val="28"/>
        </w:rPr>
        <w:t>enado de Estados Unidos,</w:t>
      </w:r>
      <w:r w:rsidR="00B41EF2">
        <w:rPr>
          <w:rFonts w:ascii="Bell MT" w:hAnsi="Bell MT"/>
          <w:sz w:val="28"/>
          <w:szCs w:val="28"/>
        </w:rPr>
        <w:t xml:space="preserve"> </w:t>
      </w:r>
      <w:r>
        <w:rPr>
          <w:rFonts w:ascii="Bell MT" w:hAnsi="Bell MT"/>
          <w:sz w:val="28"/>
          <w:szCs w:val="28"/>
        </w:rPr>
        <w:t>regresó</w:t>
      </w:r>
      <w:r w:rsidR="009E44A7" w:rsidRPr="009E44A7">
        <w:rPr>
          <w:rFonts w:ascii="Bell MT" w:hAnsi="Bell MT"/>
          <w:sz w:val="28"/>
          <w:szCs w:val="28"/>
        </w:rPr>
        <w:t xml:space="preserve"> </w:t>
      </w:r>
      <w:r w:rsidR="009E44A7">
        <w:rPr>
          <w:rFonts w:ascii="Bell MT" w:hAnsi="Bell MT"/>
          <w:sz w:val="28"/>
          <w:szCs w:val="28"/>
        </w:rPr>
        <w:t>este</w:t>
      </w:r>
      <w:r>
        <w:rPr>
          <w:rFonts w:ascii="Bell MT" w:hAnsi="Bell MT"/>
          <w:sz w:val="28"/>
          <w:szCs w:val="28"/>
        </w:rPr>
        <w:t xml:space="preserve"> a Battle Creek para participar junto a Ellen White en </w:t>
      </w:r>
      <w:r w:rsidR="004F03E5">
        <w:rPr>
          <w:rFonts w:ascii="Bell MT" w:hAnsi="Bell MT"/>
          <w:sz w:val="28"/>
          <w:szCs w:val="28"/>
        </w:rPr>
        <w:t xml:space="preserve">las reuniones de la semana de oración </w:t>
      </w:r>
      <w:r w:rsidR="00B41EF2">
        <w:rPr>
          <w:rFonts w:ascii="Bell MT" w:hAnsi="Bell MT"/>
          <w:sz w:val="28"/>
          <w:szCs w:val="28"/>
        </w:rPr>
        <w:t>previstas</w:t>
      </w:r>
      <w:r w:rsidR="004F03E5">
        <w:rPr>
          <w:rFonts w:ascii="Bell MT" w:hAnsi="Bell MT"/>
          <w:sz w:val="28"/>
          <w:szCs w:val="28"/>
        </w:rPr>
        <w:t xml:space="preserve"> entre el 15 y el 22 de diciembre. </w:t>
      </w:r>
      <w:r w:rsidR="003428B4">
        <w:rPr>
          <w:rFonts w:ascii="Bell MT" w:hAnsi="Bell MT"/>
          <w:sz w:val="28"/>
          <w:szCs w:val="28"/>
        </w:rPr>
        <w:t>Previamente a la semana de oración Ellen White advirtió des</w:t>
      </w:r>
      <w:r w:rsidR="00B41EF2">
        <w:rPr>
          <w:rFonts w:ascii="Bell MT" w:hAnsi="Bell MT"/>
          <w:sz w:val="28"/>
          <w:szCs w:val="28"/>
        </w:rPr>
        <w:t>d</w:t>
      </w:r>
      <w:r w:rsidR="003428B4">
        <w:rPr>
          <w:rFonts w:ascii="Bell MT" w:hAnsi="Bell MT"/>
          <w:sz w:val="28"/>
          <w:szCs w:val="28"/>
        </w:rPr>
        <w:t xml:space="preserve">e el púlpito del </w:t>
      </w:r>
      <w:r w:rsidR="002A0E0D">
        <w:rPr>
          <w:rFonts w:ascii="Bell MT" w:hAnsi="Bell MT"/>
          <w:sz w:val="28"/>
          <w:szCs w:val="28"/>
        </w:rPr>
        <w:t>Tabernáculo</w:t>
      </w:r>
      <w:r w:rsidR="003428B4">
        <w:rPr>
          <w:rFonts w:ascii="Bell MT" w:hAnsi="Bell MT"/>
          <w:sz w:val="28"/>
          <w:szCs w:val="28"/>
        </w:rPr>
        <w:t xml:space="preserve"> y mediante las páginas de la </w:t>
      </w:r>
      <w:r w:rsidR="003428B4" w:rsidRPr="003428B4">
        <w:rPr>
          <w:rFonts w:ascii="Bell MT" w:hAnsi="Bell MT"/>
          <w:i/>
          <w:sz w:val="28"/>
          <w:szCs w:val="28"/>
        </w:rPr>
        <w:t>Review</w:t>
      </w:r>
      <w:r w:rsidR="003428B4">
        <w:rPr>
          <w:rFonts w:ascii="Bell MT" w:hAnsi="Bell MT"/>
          <w:sz w:val="28"/>
          <w:szCs w:val="28"/>
        </w:rPr>
        <w:t xml:space="preserve"> acerca de la “crisis que se acerca”</w:t>
      </w:r>
      <w:r w:rsidR="007A3B9F">
        <w:rPr>
          <w:rFonts w:ascii="Bell MT" w:hAnsi="Bell MT"/>
          <w:sz w:val="28"/>
          <w:szCs w:val="28"/>
        </w:rPr>
        <w:t>.</w:t>
      </w:r>
      <w:r w:rsidR="003428B4">
        <w:rPr>
          <w:rFonts w:ascii="Bell MT" w:hAnsi="Bell MT"/>
          <w:sz w:val="28"/>
          <w:szCs w:val="28"/>
        </w:rPr>
        <w:t xml:space="preserve"> </w:t>
      </w:r>
      <w:r w:rsidR="00C47E32">
        <w:rPr>
          <w:rFonts w:ascii="Bell MT" w:hAnsi="Bell MT"/>
          <w:sz w:val="28"/>
          <w:szCs w:val="28"/>
        </w:rPr>
        <w:t xml:space="preserve">Lamentó que </w:t>
      </w:r>
      <w:r w:rsidR="00930BBA">
        <w:rPr>
          <w:rFonts w:ascii="Bell MT" w:hAnsi="Bell MT"/>
          <w:sz w:val="28"/>
          <w:szCs w:val="28"/>
        </w:rPr>
        <w:t xml:space="preserve">“no era según disposición divina, </w:t>
      </w:r>
      <w:r w:rsidR="00B41EF2">
        <w:rPr>
          <w:rFonts w:ascii="Bell MT" w:hAnsi="Bell MT"/>
          <w:sz w:val="28"/>
          <w:szCs w:val="28"/>
        </w:rPr>
        <w:t>que</w:t>
      </w:r>
      <w:r w:rsidR="00930BBA">
        <w:rPr>
          <w:rFonts w:ascii="Bell MT" w:hAnsi="Bell MT"/>
          <w:sz w:val="28"/>
          <w:szCs w:val="28"/>
        </w:rPr>
        <w:t xml:space="preserve"> la luz” se había mantenido apartada del pueblo</w:t>
      </w:r>
      <w:r w:rsidR="00B41EF2">
        <w:rPr>
          <w:rFonts w:ascii="Bell MT" w:hAnsi="Bell MT"/>
          <w:sz w:val="28"/>
          <w:szCs w:val="28"/>
        </w:rPr>
        <w:t>,</w:t>
      </w:r>
      <w:r w:rsidR="00930BBA">
        <w:rPr>
          <w:rFonts w:ascii="Bell MT" w:hAnsi="Bell MT"/>
          <w:sz w:val="28"/>
          <w:szCs w:val="28"/>
        </w:rPr>
        <w:t xml:space="preserve"> “la precisa verdad presente que necesitaban” para aquel tiempo. </w:t>
      </w:r>
      <w:r w:rsidR="00090227">
        <w:rPr>
          <w:rFonts w:ascii="Bell MT" w:hAnsi="Bell MT"/>
          <w:sz w:val="28"/>
          <w:szCs w:val="28"/>
        </w:rPr>
        <w:t>Se había impedido e</w:t>
      </w:r>
      <w:r w:rsidR="00930BBA">
        <w:rPr>
          <w:rFonts w:ascii="Bell MT" w:hAnsi="Bell MT"/>
          <w:sz w:val="28"/>
          <w:szCs w:val="28"/>
        </w:rPr>
        <w:t>l derramamiento del Espíritu de Dios que tenía que preparar</w:t>
      </w:r>
      <w:r w:rsidR="00185701">
        <w:rPr>
          <w:rFonts w:ascii="Bell MT" w:hAnsi="Bell MT"/>
          <w:sz w:val="28"/>
          <w:szCs w:val="28"/>
        </w:rPr>
        <w:t>los</w:t>
      </w:r>
      <w:r w:rsidR="00930BBA">
        <w:rPr>
          <w:rFonts w:ascii="Bell MT" w:hAnsi="Bell MT"/>
          <w:sz w:val="28"/>
          <w:szCs w:val="28"/>
        </w:rPr>
        <w:t xml:space="preserve"> para aquella crisis</w:t>
      </w:r>
      <w:r w:rsidR="004C692D">
        <w:rPr>
          <w:rFonts w:ascii="Bell MT" w:hAnsi="Bell MT"/>
          <w:sz w:val="28"/>
          <w:szCs w:val="28"/>
        </w:rPr>
        <w:t>. Ell</w:t>
      </w:r>
      <w:r w:rsidR="00090227">
        <w:rPr>
          <w:rFonts w:ascii="Bell MT" w:hAnsi="Bell MT"/>
          <w:sz w:val="28"/>
          <w:szCs w:val="28"/>
        </w:rPr>
        <w:t>en White</w:t>
      </w:r>
      <w:r w:rsidR="004C692D">
        <w:rPr>
          <w:rFonts w:ascii="Bell MT" w:hAnsi="Bell MT"/>
          <w:sz w:val="28"/>
          <w:szCs w:val="28"/>
        </w:rPr>
        <w:t xml:space="preserve"> comprendió la falta de disposición</w:t>
      </w:r>
      <w:r w:rsidR="00130B80">
        <w:rPr>
          <w:rFonts w:ascii="Bell MT" w:hAnsi="Bell MT"/>
          <w:sz w:val="28"/>
          <w:szCs w:val="28"/>
        </w:rPr>
        <w:t xml:space="preserve"> del pueblo de Dios</w:t>
      </w:r>
      <w:r w:rsidR="0010177D">
        <w:rPr>
          <w:rFonts w:ascii="Bell MT" w:hAnsi="Bell MT"/>
          <w:sz w:val="28"/>
          <w:szCs w:val="28"/>
        </w:rPr>
        <w:t xml:space="preserve">, y que muchos se habían “sentado en calmada expectación </w:t>
      </w:r>
      <w:r w:rsidR="00DB6B77">
        <w:rPr>
          <w:rFonts w:ascii="Bell MT" w:hAnsi="Bell MT"/>
          <w:sz w:val="28"/>
          <w:szCs w:val="28"/>
        </w:rPr>
        <w:t>de ese evento” durante años. Era tiempo para “la acción, no para la indolencia y el estupor espiritual”:</w:t>
      </w:r>
    </w:p>
    <w:p w14:paraId="3B4228D6" w14:textId="6F969943" w:rsidR="00DB6B77" w:rsidRPr="000C1533" w:rsidRDefault="00D27664" w:rsidP="00EE4088">
      <w:pPr>
        <w:ind w:left="426" w:right="707"/>
        <w:jc w:val="both"/>
        <w:rPr>
          <w:rFonts w:ascii="Bell MT" w:hAnsi="Bell MT"/>
          <w:sz w:val="24"/>
          <w:szCs w:val="24"/>
        </w:rPr>
      </w:pPr>
      <w:r w:rsidRPr="000C1533">
        <w:rPr>
          <w:rFonts w:ascii="Bell MT" w:hAnsi="Bell MT"/>
          <w:sz w:val="24"/>
          <w:szCs w:val="24"/>
        </w:rPr>
        <w:t>Hay una gran crisis ante el pueblo de Dios. Muy pronto nuestra nación va a intentar imponer sobre todos la observa</w:t>
      </w:r>
      <w:r w:rsidR="006C7874">
        <w:rPr>
          <w:rFonts w:ascii="Bell MT" w:hAnsi="Bell MT"/>
          <w:sz w:val="24"/>
          <w:szCs w:val="24"/>
        </w:rPr>
        <w:t>ncia</w:t>
      </w:r>
      <w:r w:rsidRPr="000C1533">
        <w:rPr>
          <w:rFonts w:ascii="Bell MT" w:hAnsi="Bell MT"/>
          <w:sz w:val="24"/>
          <w:szCs w:val="24"/>
        </w:rPr>
        <w:t xml:space="preserve"> del primer día de la semana como día sagrado. … Entre el pueblo de Dios guardador de los mandamientos tiene que haber mayor espiritualidad y una mayor consagración a Dios. …</w:t>
      </w:r>
    </w:p>
    <w:p w14:paraId="74256D82" w14:textId="77777777" w:rsidR="00D27664" w:rsidRPr="000C1533" w:rsidRDefault="00D27664" w:rsidP="00EE4088">
      <w:pPr>
        <w:ind w:left="426" w:right="707"/>
        <w:jc w:val="both"/>
        <w:rPr>
          <w:rFonts w:ascii="Bell MT" w:hAnsi="Bell MT"/>
          <w:sz w:val="24"/>
          <w:szCs w:val="24"/>
        </w:rPr>
      </w:pPr>
      <w:r w:rsidRPr="000C1533">
        <w:rPr>
          <w:rFonts w:ascii="Bell MT" w:hAnsi="Bell MT"/>
          <w:sz w:val="24"/>
          <w:szCs w:val="24"/>
        </w:rPr>
        <w:t>A menos que ascendáis a una actitud más elevada y santa en vuestra vida religiosa</w:t>
      </w:r>
      <w:r w:rsidR="00F92D03" w:rsidRPr="000C1533">
        <w:rPr>
          <w:rFonts w:ascii="Bell MT" w:hAnsi="Bell MT"/>
          <w:sz w:val="24"/>
          <w:szCs w:val="24"/>
        </w:rPr>
        <w:t xml:space="preserve">, no estaréis listos </w:t>
      </w:r>
      <w:r w:rsidR="008B38C3" w:rsidRPr="000C1533">
        <w:rPr>
          <w:rFonts w:ascii="Bell MT" w:hAnsi="Bell MT"/>
          <w:sz w:val="24"/>
          <w:szCs w:val="24"/>
        </w:rPr>
        <w:t xml:space="preserve">para la aparición de nuestro Señor. … Habiéndoles concedido gran luz, Dios espera un celo, devoción y fidelidad </w:t>
      </w:r>
      <w:r w:rsidR="00B13620">
        <w:rPr>
          <w:rFonts w:ascii="Bell MT" w:hAnsi="Bell MT"/>
          <w:sz w:val="24"/>
          <w:szCs w:val="24"/>
        </w:rPr>
        <w:t>en correspondencia,</w:t>
      </w:r>
      <w:r w:rsidR="008B38C3" w:rsidRPr="000C1533">
        <w:rPr>
          <w:rFonts w:ascii="Bell MT" w:hAnsi="Bell MT"/>
          <w:sz w:val="24"/>
          <w:szCs w:val="24"/>
        </w:rPr>
        <w:t xml:space="preserve"> de parte de su pueblo</w:t>
      </w:r>
      <w:r w:rsidR="00BA3DF2" w:rsidRPr="000C1533">
        <w:rPr>
          <w:rFonts w:ascii="Bell MT" w:hAnsi="Bell MT"/>
          <w:sz w:val="24"/>
          <w:szCs w:val="24"/>
        </w:rPr>
        <w:t>. Ahora bien, van a darse tinieblas, incredulidad y ceguera proporcionales si no se aprecia la verdad y se actúa en consecuencia. …</w:t>
      </w:r>
    </w:p>
    <w:p w14:paraId="5AE71746" w14:textId="77777777" w:rsidR="00BA3DF2" w:rsidRPr="000C1533" w:rsidRDefault="000C479E" w:rsidP="00EE4088">
      <w:pPr>
        <w:ind w:left="426" w:right="707"/>
        <w:jc w:val="both"/>
        <w:rPr>
          <w:rFonts w:ascii="Bell MT" w:hAnsi="Bell MT"/>
          <w:sz w:val="24"/>
          <w:szCs w:val="24"/>
        </w:rPr>
      </w:pPr>
      <w:r w:rsidRPr="000C1533">
        <w:rPr>
          <w:rFonts w:ascii="Bell MT" w:hAnsi="Bell MT"/>
          <w:sz w:val="24"/>
          <w:szCs w:val="24"/>
        </w:rPr>
        <w:lastRenderedPageBreak/>
        <w:t xml:space="preserve">Si nuestro pueblo continúa en la actitud apática en la que ha estado, Dios no puede poner sobre ellos su Espíritu. </w:t>
      </w:r>
      <w:r w:rsidR="00C14E01" w:rsidRPr="000C1533">
        <w:rPr>
          <w:rFonts w:ascii="Bell MT" w:hAnsi="Bell MT"/>
          <w:sz w:val="24"/>
          <w:szCs w:val="24"/>
        </w:rPr>
        <w:t>No están preparados para cooperar con él. No se dan cuenta del peligro que amenaza</w:t>
      </w:r>
      <w:r w:rsidR="00F51016" w:rsidRPr="000C1533">
        <w:rPr>
          <w:rFonts w:ascii="Bell MT" w:hAnsi="Bell MT"/>
          <w:sz w:val="24"/>
          <w:szCs w:val="24"/>
        </w:rPr>
        <w:t>, y no están despiertos a</w:t>
      </w:r>
      <w:r w:rsidR="003A6CF8">
        <w:rPr>
          <w:rFonts w:ascii="Bell MT" w:hAnsi="Bell MT"/>
          <w:sz w:val="24"/>
          <w:szCs w:val="24"/>
        </w:rPr>
        <w:t>nte</w:t>
      </w:r>
      <w:r w:rsidR="00F51016" w:rsidRPr="000C1533">
        <w:rPr>
          <w:rFonts w:ascii="Bell MT" w:hAnsi="Bell MT"/>
          <w:sz w:val="24"/>
          <w:szCs w:val="24"/>
        </w:rPr>
        <w:t xml:space="preserve"> la emergencia</w:t>
      </w:r>
      <w:r w:rsidR="00C14E01" w:rsidRPr="000C1533">
        <w:rPr>
          <w:rFonts w:ascii="Bell MT" w:hAnsi="Bell MT"/>
          <w:sz w:val="24"/>
          <w:szCs w:val="24"/>
        </w:rPr>
        <w:t xml:space="preserve">. </w:t>
      </w:r>
      <w:r w:rsidR="00F51016" w:rsidRPr="000C1533">
        <w:rPr>
          <w:rFonts w:ascii="Bell MT" w:hAnsi="Bell MT"/>
          <w:sz w:val="24"/>
          <w:szCs w:val="24"/>
        </w:rPr>
        <w:t>…</w:t>
      </w:r>
    </w:p>
    <w:p w14:paraId="6E74CCCA" w14:textId="77777777" w:rsidR="00F51016" w:rsidRPr="000C1533" w:rsidRDefault="00E95308" w:rsidP="00EE4088">
      <w:pPr>
        <w:ind w:left="426" w:right="707"/>
        <w:jc w:val="both"/>
        <w:rPr>
          <w:rFonts w:ascii="Bell MT" w:hAnsi="Bell MT"/>
          <w:sz w:val="24"/>
          <w:szCs w:val="24"/>
        </w:rPr>
      </w:pPr>
      <w:r w:rsidRPr="000C1533">
        <w:rPr>
          <w:rFonts w:ascii="Bell MT" w:hAnsi="Bell MT"/>
          <w:sz w:val="24"/>
          <w:szCs w:val="24"/>
        </w:rPr>
        <w:t>El mensaje del tercer ángel incluye más de lo que muchos suponen. ¿Qué interpretación dais al pasaje que habla de un ángel que desciende del cielo y toda la tierra queda iluminada por su gloria? No es este un tiempo en el que nuestra inactividad pueda ser excusada. …</w:t>
      </w:r>
    </w:p>
    <w:p w14:paraId="11E164F6" w14:textId="77777777" w:rsidR="00E95308" w:rsidRDefault="00E4192F" w:rsidP="00EE4088">
      <w:pPr>
        <w:ind w:left="426" w:right="707"/>
        <w:jc w:val="both"/>
        <w:rPr>
          <w:rFonts w:ascii="Bell MT" w:hAnsi="Bell MT"/>
          <w:sz w:val="28"/>
          <w:szCs w:val="28"/>
        </w:rPr>
      </w:pPr>
      <w:r w:rsidRPr="000C1533">
        <w:rPr>
          <w:rFonts w:ascii="Bell MT" w:hAnsi="Bell MT"/>
          <w:sz w:val="24"/>
          <w:szCs w:val="24"/>
        </w:rPr>
        <w:t>Es necesario despertar al pueblo respecto a los peligros del tiempo actual. Los centinelas están dormidos. Llevamos años de retraso</w:t>
      </w:r>
      <w:r>
        <w:rPr>
          <w:rFonts w:ascii="Bell MT" w:hAnsi="Bell MT"/>
          <w:sz w:val="28"/>
          <w:szCs w:val="28"/>
        </w:rPr>
        <w:t>.</w:t>
      </w:r>
      <w:r w:rsidRPr="00E4192F">
        <w:rPr>
          <w:rFonts w:ascii="Bell MT" w:hAnsi="Bell MT"/>
          <w:sz w:val="28"/>
          <w:szCs w:val="28"/>
          <w:vertAlign w:val="superscript"/>
        </w:rPr>
        <w:t>21</w:t>
      </w:r>
      <w:r>
        <w:rPr>
          <w:rFonts w:ascii="Bell MT" w:hAnsi="Bell MT"/>
          <w:sz w:val="28"/>
          <w:szCs w:val="28"/>
        </w:rPr>
        <w:t>*</w:t>
      </w:r>
    </w:p>
    <w:p w14:paraId="0EEAE359" w14:textId="67564639" w:rsidR="00E4192F" w:rsidRDefault="00EF4E77" w:rsidP="00EE4088">
      <w:pPr>
        <w:jc w:val="both"/>
        <w:rPr>
          <w:rFonts w:ascii="Bell MT" w:hAnsi="Bell MT"/>
          <w:sz w:val="28"/>
          <w:szCs w:val="28"/>
        </w:rPr>
      </w:pPr>
      <w:r>
        <w:rPr>
          <w:rFonts w:ascii="Bell MT" w:hAnsi="Bell MT"/>
          <w:sz w:val="28"/>
          <w:szCs w:val="28"/>
        </w:rPr>
        <w:t>En un sermón que dio el 8 de diciembre en Battle Creek, Ellen White suplicó al pueblo</w:t>
      </w:r>
      <w:r w:rsidR="007B1A8F">
        <w:rPr>
          <w:rFonts w:ascii="Bell MT" w:hAnsi="Bell MT"/>
          <w:sz w:val="28"/>
          <w:szCs w:val="28"/>
        </w:rPr>
        <w:t>: “</w:t>
      </w:r>
      <w:r w:rsidR="0088003F">
        <w:rPr>
          <w:rFonts w:ascii="Bell MT" w:hAnsi="Bell MT"/>
          <w:sz w:val="28"/>
          <w:szCs w:val="28"/>
        </w:rPr>
        <w:t>P</w:t>
      </w:r>
      <w:r w:rsidR="007B1A8F">
        <w:rPr>
          <w:rFonts w:ascii="Bell MT" w:hAnsi="Bell MT"/>
          <w:sz w:val="28"/>
          <w:szCs w:val="28"/>
        </w:rPr>
        <w:t>reparaos para la semana de oración, humillando los corazones ante Dios”</w:t>
      </w:r>
      <w:r w:rsidR="002801A8">
        <w:rPr>
          <w:rFonts w:ascii="Bell MT" w:hAnsi="Bell MT"/>
          <w:sz w:val="28"/>
          <w:szCs w:val="28"/>
        </w:rPr>
        <w:t>.</w:t>
      </w:r>
      <w:r w:rsidR="007B1A8F">
        <w:rPr>
          <w:rFonts w:ascii="Bell MT" w:hAnsi="Bell MT"/>
          <w:sz w:val="28"/>
          <w:szCs w:val="28"/>
        </w:rPr>
        <w:t xml:space="preserve"> Advirtió que estaban “acercándose al fin del tiempo de gracia” y </w:t>
      </w:r>
      <w:r w:rsidR="00D37338">
        <w:rPr>
          <w:rFonts w:ascii="Bell MT" w:hAnsi="Bell MT"/>
          <w:sz w:val="28"/>
          <w:szCs w:val="28"/>
        </w:rPr>
        <w:t>que</w:t>
      </w:r>
      <w:r w:rsidR="00D37338" w:rsidRPr="00D37338">
        <w:rPr>
          <w:rFonts w:ascii="Bell MT" w:hAnsi="Bell MT"/>
          <w:sz w:val="28"/>
          <w:szCs w:val="28"/>
        </w:rPr>
        <w:t xml:space="preserve"> </w:t>
      </w:r>
      <w:r w:rsidR="000C3919">
        <w:rPr>
          <w:rFonts w:ascii="Bell MT" w:hAnsi="Bell MT"/>
          <w:sz w:val="28"/>
          <w:szCs w:val="28"/>
        </w:rPr>
        <w:t>quedaba por hacer</w:t>
      </w:r>
      <w:r w:rsidR="007B1A8F">
        <w:rPr>
          <w:rFonts w:ascii="Bell MT" w:hAnsi="Bell MT"/>
          <w:sz w:val="28"/>
          <w:szCs w:val="28"/>
        </w:rPr>
        <w:t xml:space="preserve"> una gran obra</w:t>
      </w:r>
      <w:r w:rsidR="000C3919">
        <w:rPr>
          <w:rFonts w:ascii="Bell MT" w:hAnsi="Bell MT"/>
          <w:sz w:val="28"/>
          <w:szCs w:val="28"/>
        </w:rPr>
        <w:t xml:space="preserve"> en favor de Dios</w:t>
      </w:r>
      <w:r w:rsidR="007B1A8F">
        <w:rPr>
          <w:rFonts w:ascii="Bell MT" w:hAnsi="Bell MT"/>
          <w:sz w:val="28"/>
          <w:szCs w:val="28"/>
        </w:rPr>
        <w:t xml:space="preserve">. </w:t>
      </w:r>
      <w:r w:rsidR="00821D8C">
        <w:rPr>
          <w:rFonts w:ascii="Bell MT" w:hAnsi="Bell MT"/>
          <w:sz w:val="28"/>
          <w:szCs w:val="28"/>
        </w:rPr>
        <w:t>Había llegado el tiempo en el que se debía llamar la atención del pueblo “al santuario en el cielo”</w:t>
      </w:r>
      <w:r w:rsidR="00843869">
        <w:rPr>
          <w:rFonts w:ascii="Bell MT" w:hAnsi="Bell MT"/>
          <w:sz w:val="28"/>
          <w:szCs w:val="28"/>
        </w:rPr>
        <w:t>.</w:t>
      </w:r>
      <w:r w:rsidR="00821D8C">
        <w:rPr>
          <w:rFonts w:ascii="Bell MT" w:hAnsi="Bell MT"/>
          <w:sz w:val="28"/>
          <w:szCs w:val="28"/>
        </w:rPr>
        <w:t xml:space="preserve"> Dijo que Dios estaba “obrando por su pueblo” a fin de “que no fuera dejado en las tinieblas”</w:t>
      </w:r>
      <w:r w:rsidR="00843869">
        <w:rPr>
          <w:rFonts w:ascii="Bell MT" w:hAnsi="Bell MT"/>
          <w:sz w:val="28"/>
          <w:szCs w:val="28"/>
        </w:rPr>
        <w:t>.</w:t>
      </w:r>
      <w:r w:rsidR="00821D8C">
        <w:rPr>
          <w:rFonts w:ascii="Bell MT" w:hAnsi="Bell MT"/>
          <w:sz w:val="28"/>
          <w:szCs w:val="28"/>
        </w:rPr>
        <w:t xml:space="preserve"> </w:t>
      </w:r>
      <w:r w:rsidR="00A901C4">
        <w:rPr>
          <w:rFonts w:ascii="Bell MT" w:hAnsi="Bell MT"/>
          <w:sz w:val="28"/>
          <w:szCs w:val="28"/>
        </w:rPr>
        <w:t>Él quería ungirles los ojos para que pudieran “discernir entre las obras de los poderes de las tinieblas y los movimientos del Espíritu de Dios”</w:t>
      </w:r>
      <w:r w:rsidR="00843869">
        <w:rPr>
          <w:rFonts w:ascii="Bell MT" w:hAnsi="Bell MT"/>
          <w:sz w:val="28"/>
          <w:szCs w:val="28"/>
        </w:rPr>
        <w:t>.</w:t>
      </w:r>
      <w:r w:rsidR="00A901C4" w:rsidRPr="00A901C4">
        <w:rPr>
          <w:rFonts w:ascii="Bell MT" w:hAnsi="Bell MT"/>
          <w:sz w:val="28"/>
          <w:szCs w:val="28"/>
          <w:vertAlign w:val="superscript"/>
        </w:rPr>
        <w:t>22</w:t>
      </w:r>
    </w:p>
    <w:p w14:paraId="642086BA" w14:textId="342CD873" w:rsidR="00A901C4" w:rsidRDefault="00A901C4" w:rsidP="00EE4088">
      <w:pPr>
        <w:jc w:val="both"/>
        <w:rPr>
          <w:rFonts w:ascii="Bell MT" w:hAnsi="Bell MT"/>
          <w:sz w:val="28"/>
          <w:szCs w:val="28"/>
        </w:rPr>
      </w:pPr>
      <w:r>
        <w:rPr>
          <w:rFonts w:ascii="Bell MT" w:hAnsi="Bell MT"/>
          <w:sz w:val="28"/>
          <w:szCs w:val="28"/>
        </w:rPr>
        <w:t xml:space="preserve">En un artículo impreso para la semana de oración, </w:t>
      </w:r>
      <w:r w:rsidR="005E34A5">
        <w:rPr>
          <w:rFonts w:ascii="Bell MT" w:hAnsi="Bell MT"/>
          <w:sz w:val="28"/>
          <w:szCs w:val="28"/>
        </w:rPr>
        <w:t xml:space="preserve">Ellen White escribió acerca de la crisis que se avecinaba, y dijo llanamente al pueblo: “Hemos estado dormidos, y nuestras lámparas se están apagando. … El mensaje a Laodicea es aplicable al pueblo de Dios en este tiempo. </w:t>
      </w:r>
      <w:r w:rsidR="003E4B0A">
        <w:rPr>
          <w:rFonts w:ascii="Bell MT" w:hAnsi="Bell MT"/>
          <w:sz w:val="28"/>
          <w:szCs w:val="28"/>
        </w:rPr>
        <w:t>Están diciendo: ‘Soy rico y me he enriquecido, y no tengo necesidad de nada’”</w:t>
      </w:r>
      <w:r w:rsidR="00843869">
        <w:rPr>
          <w:rFonts w:ascii="Bell MT" w:hAnsi="Bell MT"/>
          <w:sz w:val="28"/>
          <w:szCs w:val="28"/>
        </w:rPr>
        <w:t>.</w:t>
      </w:r>
      <w:r w:rsidR="003E4B0A">
        <w:rPr>
          <w:rFonts w:ascii="Bell MT" w:hAnsi="Bell MT"/>
          <w:sz w:val="28"/>
          <w:szCs w:val="28"/>
        </w:rPr>
        <w:t xml:space="preserve"> </w:t>
      </w:r>
      <w:r w:rsidR="00184921">
        <w:rPr>
          <w:rFonts w:ascii="Bell MT" w:hAnsi="Bell MT"/>
          <w:sz w:val="28"/>
          <w:szCs w:val="28"/>
        </w:rPr>
        <w:t xml:space="preserve">Advirtió a los hermanos acerca del “grave pecado” </w:t>
      </w:r>
      <w:r w:rsidR="00E061C0">
        <w:rPr>
          <w:rFonts w:ascii="Bell MT" w:hAnsi="Bell MT"/>
          <w:sz w:val="28"/>
          <w:szCs w:val="28"/>
        </w:rPr>
        <w:t>del fariseísmo que había asentado en su medio</w:t>
      </w:r>
      <w:r w:rsidR="005537EA">
        <w:rPr>
          <w:rFonts w:ascii="Bell MT" w:hAnsi="Bell MT"/>
          <w:sz w:val="28"/>
          <w:szCs w:val="28"/>
        </w:rPr>
        <w:t xml:space="preserve">, llevándolos a sentir “que </w:t>
      </w:r>
      <w:r w:rsidR="007F0771">
        <w:rPr>
          <w:rFonts w:ascii="Bell MT" w:hAnsi="Bell MT"/>
          <w:sz w:val="28"/>
          <w:szCs w:val="28"/>
        </w:rPr>
        <w:t>somos</w:t>
      </w:r>
      <w:r w:rsidR="005537EA">
        <w:rPr>
          <w:rFonts w:ascii="Bell MT" w:hAnsi="Bell MT"/>
          <w:sz w:val="28"/>
          <w:szCs w:val="28"/>
        </w:rPr>
        <w:t xml:space="preserve"> justos, y que todos nuestros actos son meritorios</w:t>
      </w:r>
      <w:r w:rsidR="007F0771">
        <w:rPr>
          <w:rFonts w:ascii="Bell MT" w:hAnsi="Bell MT"/>
          <w:sz w:val="28"/>
          <w:szCs w:val="28"/>
        </w:rPr>
        <w:t xml:space="preserve">, siendo que distamos mucho de </w:t>
      </w:r>
      <w:r w:rsidR="00B4056F">
        <w:rPr>
          <w:rFonts w:ascii="Bell MT" w:hAnsi="Bell MT"/>
          <w:sz w:val="28"/>
          <w:szCs w:val="28"/>
        </w:rPr>
        <w:t>albergar el espíritu correcto hacia Dios o hacia nuestros hermanos”</w:t>
      </w:r>
      <w:r w:rsidR="00071E20">
        <w:rPr>
          <w:rFonts w:ascii="Bell MT" w:hAnsi="Bell MT"/>
          <w:sz w:val="28"/>
          <w:szCs w:val="28"/>
        </w:rPr>
        <w:t>.</w:t>
      </w:r>
      <w:r w:rsidR="00B4056F">
        <w:rPr>
          <w:rFonts w:ascii="Bell MT" w:hAnsi="Bell MT"/>
          <w:sz w:val="28"/>
          <w:szCs w:val="28"/>
        </w:rPr>
        <w:t xml:space="preserve"> En su resistencia al mensaje que trajeron Jones y Waggoner habían “convertido a un hombre en ofensor por una sola palabra”</w:t>
      </w:r>
      <w:r w:rsidR="00071E20">
        <w:rPr>
          <w:rFonts w:ascii="Bell MT" w:hAnsi="Bell MT"/>
          <w:sz w:val="28"/>
          <w:szCs w:val="28"/>
        </w:rPr>
        <w:t>.</w:t>
      </w:r>
      <w:r w:rsidR="00B4056F" w:rsidRPr="0092201F">
        <w:rPr>
          <w:rFonts w:ascii="Bell MT" w:hAnsi="Bell MT"/>
          <w:sz w:val="28"/>
          <w:szCs w:val="28"/>
          <w:vertAlign w:val="superscript"/>
        </w:rPr>
        <w:t>23</w:t>
      </w:r>
    </w:p>
    <w:p w14:paraId="4EDD6CA7" w14:textId="23E9BA16" w:rsidR="00B4056F" w:rsidRDefault="0092201F" w:rsidP="00EE4088">
      <w:pPr>
        <w:jc w:val="both"/>
        <w:rPr>
          <w:rFonts w:ascii="Bell MT" w:hAnsi="Bell MT"/>
          <w:sz w:val="28"/>
          <w:szCs w:val="28"/>
        </w:rPr>
      </w:pPr>
      <w:r>
        <w:rPr>
          <w:rFonts w:ascii="Bell MT" w:hAnsi="Bell MT"/>
          <w:sz w:val="28"/>
          <w:szCs w:val="28"/>
        </w:rPr>
        <w:t xml:space="preserve">Al comenzar la semana de oración, </w:t>
      </w:r>
      <w:r w:rsidR="00F8726F">
        <w:rPr>
          <w:rFonts w:ascii="Bell MT" w:hAnsi="Bell MT"/>
          <w:sz w:val="28"/>
          <w:szCs w:val="28"/>
        </w:rPr>
        <w:t xml:space="preserve">Ellen White trató de llamar la atención de los hermanos a la realidad de cuáles eran sus sentimientos respecto a Jones y Waggoner, y a la obra que estaban haciendo en favor de la libertad religiosa. </w:t>
      </w:r>
      <w:r w:rsidR="00D34FFA">
        <w:rPr>
          <w:rFonts w:ascii="Bell MT" w:hAnsi="Bell MT"/>
          <w:sz w:val="28"/>
          <w:szCs w:val="28"/>
        </w:rPr>
        <w:t xml:space="preserve">Por más que pretendieran otra cosa, sus acciones hablaban más fuerte que sus palabras. </w:t>
      </w:r>
      <w:r w:rsidR="008D0D23">
        <w:rPr>
          <w:rFonts w:ascii="Bell MT" w:hAnsi="Bell MT"/>
          <w:sz w:val="28"/>
          <w:szCs w:val="28"/>
        </w:rPr>
        <w:t xml:space="preserve">Las advertencias en </w:t>
      </w:r>
      <w:r w:rsidR="008D0D23" w:rsidRPr="00FE52CB">
        <w:rPr>
          <w:rFonts w:ascii="Bell MT" w:hAnsi="Bell MT"/>
          <w:i/>
          <w:sz w:val="28"/>
          <w:szCs w:val="28"/>
        </w:rPr>
        <w:t>American Sentinel</w:t>
      </w:r>
      <w:r w:rsidR="008D0D23">
        <w:rPr>
          <w:rFonts w:ascii="Bell MT" w:hAnsi="Bell MT"/>
          <w:sz w:val="28"/>
          <w:szCs w:val="28"/>
        </w:rPr>
        <w:t xml:space="preserve"> </w:t>
      </w:r>
      <w:r w:rsidR="00FE52CB">
        <w:rPr>
          <w:rFonts w:ascii="Bell MT" w:hAnsi="Bell MT"/>
          <w:sz w:val="28"/>
          <w:szCs w:val="28"/>
        </w:rPr>
        <w:t xml:space="preserve">no habían </w:t>
      </w:r>
      <w:r w:rsidR="003B31BF">
        <w:rPr>
          <w:rFonts w:ascii="Bell MT" w:hAnsi="Bell MT"/>
          <w:sz w:val="28"/>
          <w:szCs w:val="28"/>
        </w:rPr>
        <w:t>repercutido en e</w:t>
      </w:r>
      <w:r w:rsidR="00FE52CB">
        <w:rPr>
          <w:rFonts w:ascii="Bell MT" w:hAnsi="Bell MT"/>
          <w:sz w:val="28"/>
          <w:szCs w:val="28"/>
        </w:rPr>
        <w:t xml:space="preserve">l pueblo como </w:t>
      </w:r>
      <w:r w:rsidR="003B31BF">
        <w:rPr>
          <w:rFonts w:ascii="Bell MT" w:hAnsi="Bell MT"/>
          <w:sz w:val="28"/>
          <w:szCs w:val="28"/>
        </w:rPr>
        <w:t>se requería</w:t>
      </w:r>
      <w:r w:rsidR="00FE52CB">
        <w:rPr>
          <w:rFonts w:ascii="Bell MT" w:hAnsi="Bell MT"/>
          <w:sz w:val="28"/>
          <w:szCs w:val="28"/>
        </w:rPr>
        <w:t xml:space="preserve">, debido a que no habían gozado de la recomendación unánime de los que ocupaban puestos de dirección. </w:t>
      </w:r>
      <w:r w:rsidR="009B1B71">
        <w:rPr>
          <w:rFonts w:ascii="Bell MT" w:hAnsi="Bell MT"/>
          <w:sz w:val="28"/>
          <w:szCs w:val="28"/>
        </w:rPr>
        <w:t>Como resultado, la iglesia estaba “muy retrasada en su preparación para la obra”</w:t>
      </w:r>
      <w:r w:rsidR="00071E20">
        <w:rPr>
          <w:rFonts w:ascii="Bell MT" w:hAnsi="Bell MT"/>
          <w:sz w:val="28"/>
          <w:szCs w:val="28"/>
        </w:rPr>
        <w:t>,</w:t>
      </w:r>
      <w:r w:rsidR="009B1B71">
        <w:rPr>
          <w:rFonts w:ascii="Bell MT" w:hAnsi="Bell MT"/>
          <w:sz w:val="28"/>
          <w:szCs w:val="28"/>
        </w:rPr>
        <w:t xml:space="preserve"> de forma que las bendiciones de Dios “se habían retirado”:</w:t>
      </w:r>
    </w:p>
    <w:p w14:paraId="1F9E2FC4" w14:textId="77777777" w:rsidR="009B1B71" w:rsidRPr="00166F9C" w:rsidRDefault="005E56FB" w:rsidP="00EE4088">
      <w:pPr>
        <w:ind w:left="426" w:right="707"/>
        <w:jc w:val="both"/>
        <w:rPr>
          <w:rFonts w:ascii="Bell MT" w:hAnsi="Bell MT"/>
          <w:sz w:val="24"/>
          <w:szCs w:val="24"/>
        </w:rPr>
      </w:pPr>
      <w:r w:rsidRPr="00166F9C">
        <w:rPr>
          <w:rFonts w:ascii="Bell MT" w:hAnsi="Bell MT"/>
          <w:sz w:val="24"/>
          <w:szCs w:val="24"/>
        </w:rPr>
        <w:lastRenderedPageBreak/>
        <w:t xml:space="preserve">Mediante el </w:t>
      </w:r>
      <w:r w:rsidRPr="00166F9C">
        <w:rPr>
          <w:rFonts w:ascii="Bell MT" w:hAnsi="Bell MT"/>
          <w:i/>
          <w:sz w:val="24"/>
          <w:szCs w:val="24"/>
        </w:rPr>
        <w:t>Sentinel</w:t>
      </w:r>
      <w:r w:rsidRPr="00166F9C">
        <w:rPr>
          <w:rFonts w:ascii="Bell MT" w:hAnsi="Bell MT"/>
          <w:sz w:val="24"/>
          <w:szCs w:val="24"/>
        </w:rPr>
        <w:t xml:space="preserve"> se podría haber hecho mucho, </w:t>
      </w:r>
      <w:r w:rsidR="00032458">
        <w:rPr>
          <w:rFonts w:ascii="Bell MT" w:hAnsi="Bell MT"/>
          <w:sz w:val="24"/>
          <w:szCs w:val="24"/>
        </w:rPr>
        <w:t>de no haberse</w:t>
      </w:r>
      <w:r w:rsidRPr="00166F9C">
        <w:rPr>
          <w:rFonts w:ascii="Bell MT" w:hAnsi="Bell MT"/>
          <w:sz w:val="24"/>
          <w:szCs w:val="24"/>
        </w:rPr>
        <w:t xml:space="preserve"> puesto en acción influencias contrarias </w:t>
      </w:r>
      <w:r w:rsidR="007105AA">
        <w:rPr>
          <w:rFonts w:ascii="Bell MT" w:hAnsi="Bell MT"/>
          <w:sz w:val="24"/>
          <w:szCs w:val="24"/>
        </w:rPr>
        <w:t>con el</w:t>
      </w:r>
      <w:r w:rsidR="00010BF1">
        <w:rPr>
          <w:rFonts w:ascii="Bell MT" w:hAnsi="Bell MT"/>
          <w:sz w:val="24"/>
          <w:szCs w:val="24"/>
        </w:rPr>
        <w:t xml:space="preserve"> fin de</w:t>
      </w:r>
      <w:r w:rsidRPr="00166F9C">
        <w:rPr>
          <w:rFonts w:ascii="Bell MT" w:hAnsi="Bell MT"/>
          <w:sz w:val="24"/>
          <w:szCs w:val="24"/>
        </w:rPr>
        <w:t xml:space="preserve"> obstaculizar. </w:t>
      </w:r>
      <w:r w:rsidR="00F425A7" w:rsidRPr="00166F9C">
        <w:rPr>
          <w:rFonts w:ascii="Bell MT" w:hAnsi="Bell MT"/>
          <w:sz w:val="24"/>
          <w:szCs w:val="24"/>
        </w:rPr>
        <w:t xml:space="preserve">Incluso aunque no se pueda decir nada en contra, </w:t>
      </w:r>
      <w:r w:rsidR="00DF2DC7" w:rsidRPr="00166F9C">
        <w:rPr>
          <w:rFonts w:ascii="Bell MT" w:hAnsi="Bell MT"/>
          <w:sz w:val="24"/>
          <w:szCs w:val="24"/>
        </w:rPr>
        <w:t xml:space="preserve">las acciones revelan la indiferencia </w:t>
      </w:r>
      <w:r w:rsidR="00010BF1">
        <w:rPr>
          <w:rFonts w:ascii="Bell MT" w:hAnsi="Bell MT"/>
          <w:sz w:val="24"/>
          <w:szCs w:val="24"/>
        </w:rPr>
        <w:t>habida</w:t>
      </w:r>
      <w:r w:rsidR="00DF2DC7" w:rsidRPr="00166F9C">
        <w:rPr>
          <w:rFonts w:ascii="Bell MT" w:hAnsi="Bell MT"/>
          <w:sz w:val="24"/>
          <w:szCs w:val="24"/>
        </w:rPr>
        <w:t xml:space="preserve"> al respecto. …</w:t>
      </w:r>
    </w:p>
    <w:p w14:paraId="129B37AA" w14:textId="77777777" w:rsidR="00DF2DC7" w:rsidRPr="00166F9C" w:rsidRDefault="001B3C0D" w:rsidP="00EE4088">
      <w:pPr>
        <w:ind w:left="426" w:right="707"/>
        <w:jc w:val="both"/>
        <w:rPr>
          <w:rFonts w:ascii="Bell MT" w:hAnsi="Bell MT"/>
          <w:sz w:val="24"/>
          <w:szCs w:val="24"/>
        </w:rPr>
      </w:pPr>
      <w:r w:rsidRPr="00166F9C">
        <w:rPr>
          <w:rFonts w:ascii="Bell MT" w:hAnsi="Bell MT"/>
          <w:i/>
          <w:sz w:val="24"/>
          <w:szCs w:val="24"/>
        </w:rPr>
        <w:t>Sentinel</w:t>
      </w:r>
      <w:r w:rsidRPr="00166F9C">
        <w:rPr>
          <w:rFonts w:ascii="Bell MT" w:hAnsi="Bell MT"/>
          <w:sz w:val="24"/>
          <w:szCs w:val="24"/>
        </w:rPr>
        <w:t xml:space="preserve"> ha sido, según disposición divina, una de las voces que ha hecho resonar la alarma a fin de que el pueblo pueda oír, comprender el peligro y realizar la obra requerida en el tiempo actual. … </w:t>
      </w:r>
      <w:r w:rsidR="002C401F" w:rsidRPr="00166F9C">
        <w:rPr>
          <w:rFonts w:ascii="Bell MT" w:hAnsi="Bell MT"/>
          <w:sz w:val="24"/>
          <w:szCs w:val="24"/>
        </w:rPr>
        <w:t xml:space="preserve">Se ha </w:t>
      </w:r>
      <w:r w:rsidR="003F02CE" w:rsidRPr="00166F9C">
        <w:rPr>
          <w:rFonts w:ascii="Bell MT" w:hAnsi="Bell MT"/>
          <w:sz w:val="24"/>
          <w:szCs w:val="24"/>
        </w:rPr>
        <w:t>escucha</w:t>
      </w:r>
      <w:r w:rsidR="002C401F" w:rsidRPr="00166F9C">
        <w:rPr>
          <w:rFonts w:ascii="Bell MT" w:hAnsi="Bell MT"/>
          <w:sz w:val="24"/>
          <w:szCs w:val="24"/>
        </w:rPr>
        <w:t xml:space="preserve">do la voz del Testigo verdadero en </w:t>
      </w:r>
      <w:r w:rsidR="00FA1753" w:rsidRPr="00166F9C">
        <w:rPr>
          <w:rFonts w:ascii="Bell MT" w:hAnsi="Bell MT"/>
          <w:sz w:val="24"/>
          <w:szCs w:val="24"/>
        </w:rPr>
        <w:t>reprobación, pero no se la ha obedecido. …</w:t>
      </w:r>
    </w:p>
    <w:p w14:paraId="67B336D8" w14:textId="77777777" w:rsidR="00FA1753" w:rsidRPr="00166F9C" w:rsidRDefault="003D5F9E" w:rsidP="00EE4088">
      <w:pPr>
        <w:ind w:left="426" w:right="707"/>
        <w:jc w:val="both"/>
        <w:rPr>
          <w:rFonts w:ascii="Bell MT" w:hAnsi="Bell MT"/>
          <w:sz w:val="24"/>
          <w:szCs w:val="24"/>
        </w:rPr>
      </w:pPr>
      <w:r w:rsidRPr="00166F9C">
        <w:rPr>
          <w:rFonts w:ascii="Bell MT" w:hAnsi="Bell MT"/>
          <w:sz w:val="24"/>
          <w:szCs w:val="24"/>
        </w:rPr>
        <w:t xml:space="preserve">Que todo obrero </w:t>
      </w:r>
      <w:r w:rsidR="0030081D">
        <w:rPr>
          <w:rFonts w:ascii="Bell MT" w:hAnsi="Bell MT"/>
          <w:sz w:val="24"/>
          <w:szCs w:val="24"/>
        </w:rPr>
        <w:t>de</w:t>
      </w:r>
      <w:r w:rsidRPr="00166F9C">
        <w:rPr>
          <w:rFonts w:ascii="Bell MT" w:hAnsi="Bell MT"/>
          <w:sz w:val="24"/>
          <w:szCs w:val="24"/>
        </w:rPr>
        <w:t xml:space="preserve"> Dios comprenda la situación y presente ante nuestras iglesias el </w:t>
      </w:r>
      <w:r w:rsidRPr="00166F9C">
        <w:rPr>
          <w:rFonts w:ascii="Bell MT" w:hAnsi="Bell MT"/>
          <w:i/>
          <w:sz w:val="24"/>
          <w:szCs w:val="24"/>
        </w:rPr>
        <w:t>Sentinel</w:t>
      </w:r>
      <w:r w:rsidRPr="00166F9C">
        <w:rPr>
          <w:rFonts w:ascii="Bell MT" w:hAnsi="Bell MT"/>
          <w:sz w:val="24"/>
          <w:szCs w:val="24"/>
        </w:rPr>
        <w:t>, explicando sus contenidos y urgiendo a actuar según las advertencias y hechos que contiene. … Que los sentimientos no santificados no lleven a nadie a resistir las exhortaciones del Espíritu de Dios.</w:t>
      </w:r>
    </w:p>
    <w:p w14:paraId="614BDE40" w14:textId="563EAB6A" w:rsidR="003D5F9E" w:rsidRDefault="00AE1A4F" w:rsidP="00EE4088">
      <w:pPr>
        <w:ind w:left="426" w:right="707"/>
        <w:jc w:val="both"/>
        <w:rPr>
          <w:rFonts w:ascii="Bell MT" w:hAnsi="Bell MT"/>
          <w:sz w:val="28"/>
          <w:szCs w:val="28"/>
        </w:rPr>
      </w:pPr>
      <w:r w:rsidRPr="00166F9C">
        <w:rPr>
          <w:rFonts w:ascii="Bell MT" w:hAnsi="Bell MT"/>
          <w:sz w:val="24"/>
          <w:szCs w:val="24"/>
        </w:rPr>
        <w:t xml:space="preserve">La palabra de Dios no guarda silencio respecto a este </w:t>
      </w:r>
      <w:r w:rsidR="007F38B9" w:rsidRPr="00166F9C">
        <w:rPr>
          <w:rFonts w:ascii="Bell MT" w:hAnsi="Bell MT"/>
          <w:sz w:val="24"/>
          <w:szCs w:val="24"/>
        </w:rPr>
        <w:t>tiemp</w:t>
      </w:r>
      <w:r w:rsidRPr="00166F9C">
        <w:rPr>
          <w:rFonts w:ascii="Bell MT" w:hAnsi="Bell MT"/>
          <w:sz w:val="24"/>
          <w:szCs w:val="24"/>
        </w:rPr>
        <w:t>o significativo</w:t>
      </w:r>
      <w:r w:rsidR="007F38B9" w:rsidRPr="00166F9C">
        <w:rPr>
          <w:rFonts w:ascii="Bell MT" w:hAnsi="Bell MT"/>
          <w:sz w:val="24"/>
          <w:szCs w:val="24"/>
        </w:rPr>
        <w:t xml:space="preserve">, y todos los que no resistan a su Espíritu la comprenderán. … Durante años han estado ante nosotros los mensajes de luz, pero ha habido influencias obrando indirectamente para dejar sin efecto las advertencias que han venido mediante el </w:t>
      </w:r>
      <w:r w:rsidR="007F38B9" w:rsidRPr="00166F9C">
        <w:rPr>
          <w:rFonts w:ascii="Bell MT" w:hAnsi="Bell MT"/>
          <w:i/>
          <w:sz w:val="24"/>
          <w:szCs w:val="24"/>
        </w:rPr>
        <w:t>Sentinel</w:t>
      </w:r>
      <w:r w:rsidR="007F38B9" w:rsidRPr="00166F9C">
        <w:rPr>
          <w:rFonts w:ascii="Bell MT" w:hAnsi="Bell MT"/>
          <w:sz w:val="24"/>
          <w:szCs w:val="24"/>
        </w:rPr>
        <w:t xml:space="preserve"> y los “Testimonios”</w:t>
      </w:r>
      <w:r w:rsidR="004B1FA7">
        <w:rPr>
          <w:rFonts w:ascii="Bell MT" w:hAnsi="Bell MT"/>
          <w:sz w:val="24"/>
          <w:szCs w:val="24"/>
        </w:rPr>
        <w:t>,</w:t>
      </w:r>
      <w:r w:rsidR="007F38B9" w:rsidRPr="00166F9C">
        <w:rPr>
          <w:rFonts w:ascii="Bell MT" w:hAnsi="Bell MT"/>
          <w:sz w:val="24"/>
          <w:szCs w:val="24"/>
        </w:rPr>
        <w:t xml:space="preserve"> y mediante </w:t>
      </w:r>
      <w:r w:rsidR="008C0D67" w:rsidRPr="00166F9C">
        <w:rPr>
          <w:rFonts w:ascii="Bell MT" w:hAnsi="Bell MT"/>
          <w:sz w:val="24"/>
          <w:szCs w:val="24"/>
        </w:rPr>
        <w:t xml:space="preserve">otras agencias </w:t>
      </w:r>
      <w:r w:rsidR="008515E5" w:rsidRPr="00166F9C">
        <w:rPr>
          <w:rFonts w:ascii="Bell MT" w:hAnsi="Bell MT"/>
          <w:sz w:val="24"/>
          <w:szCs w:val="24"/>
        </w:rPr>
        <w:t xml:space="preserve">que el Señor envía a su pueblo. </w:t>
      </w:r>
      <w:r w:rsidR="001B4444" w:rsidRPr="00166F9C">
        <w:rPr>
          <w:rFonts w:ascii="Bell MT" w:hAnsi="Bell MT"/>
          <w:sz w:val="24"/>
          <w:szCs w:val="24"/>
        </w:rPr>
        <w:t>No os interpongáis en el camino de esa luz.</w:t>
      </w:r>
      <w:r w:rsidR="001B4444" w:rsidRPr="001B4444">
        <w:rPr>
          <w:rFonts w:ascii="Bell MT" w:hAnsi="Bell MT"/>
          <w:sz w:val="28"/>
          <w:szCs w:val="28"/>
          <w:vertAlign w:val="superscript"/>
        </w:rPr>
        <w:t>24</w:t>
      </w:r>
    </w:p>
    <w:p w14:paraId="369A18AA" w14:textId="2A0E3834" w:rsidR="001B4444" w:rsidRDefault="0053535C" w:rsidP="00EE4088">
      <w:pPr>
        <w:jc w:val="both"/>
        <w:rPr>
          <w:rFonts w:ascii="Bell MT" w:hAnsi="Bell MT"/>
          <w:sz w:val="28"/>
          <w:szCs w:val="28"/>
        </w:rPr>
      </w:pPr>
      <w:r>
        <w:rPr>
          <w:rFonts w:ascii="Bell MT" w:hAnsi="Bell MT"/>
          <w:noProof/>
          <w:sz w:val="28"/>
          <w:szCs w:val="28"/>
          <w:lang w:eastAsia="es-ES"/>
        </w:rPr>
        <w:drawing>
          <wp:anchor distT="0" distB="0" distL="114300" distR="114300" simplePos="0" relativeHeight="251675648" behindDoc="0" locked="0" layoutInCell="1" allowOverlap="1" wp14:anchorId="75DCACD5" wp14:editId="2DDF57B3">
            <wp:simplePos x="0" y="0"/>
            <wp:positionH relativeFrom="column">
              <wp:posOffset>-3810</wp:posOffset>
            </wp:positionH>
            <wp:positionV relativeFrom="paragraph">
              <wp:posOffset>71120</wp:posOffset>
            </wp:positionV>
            <wp:extent cx="1826311" cy="2371725"/>
            <wp:effectExtent l="0" t="0" r="2540"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Corliss.JPG"/>
                    <pic:cNvPicPr/>
                  </pic:nvPicPr>
                  <pic:blipFill>
                    <a:blip r:embed="rId44">
                      <a:extLst>
                        <a:ext uri="{28A0092B-C50C-407E-A947-70E740481C1C}">
                          <a14:useLocalDpi xmlns:a14="http://schemas.microsoft.com/office/drawing/2010/main" val="0"/>
                        </a:ext>
                      </a:extLst>
                    </a:blip>
                    <a:stretch>
                      <a:fillRect/>
                    </a:stretch>
                  </pic:blipFill>
                  <pic:spPr>
                    <a:xfrm>
                      <a:off x="0" y="0"/>
                      <a:ext cx="1826311" cy="2371725"/>
                    </a:xfrm>
                    <a:prstGeom prst="rect">
                      <a:avLst/>
                    </a:prstGeom>
                  </pic:spPr>
                </pic:pic>
              </a:graphicData>
            </a:graphic>
            <wp14:sizeRelH relativeFrom="page">
              <wp14:pctWidth>0</wp14:pctWidth>
            </wp14:sizeRelH>
            <wp14:sizeRelV relativeFrom="page">
              <wp14:pctHeight>0</wp14:pctHeight>
            </wp14:sizeRelV>
          </wp:anchor>
        </w:drawing>
      </w:r>
      <w:r w:rsidR="001B4444">
        <w:rPr>
          <w:rFonts w:ascii="Bell MT" w:hAnsi="Bell MT"/>
          <w:sz w:val="28"/>
          <w:szCs w:val="28"/>
        </w:rPr>
        <w:t>Esas exhortaciones</w:t>
      </w:r>
      <w:r w:rsidR="008B6661">
        <w:rPr>
          <w:rFonts w:ascii="Bell MT" w:hAnsi="Bell MT"/>
          <w:sz w:val="28"/>
          <w:szCs w:val="28"/>
        </w:rPr>
        <w:t xml:space="preserve"> expresadas en</w:t>
      </w:r>
      <w:r w:rsidR="001B4444">
        <w:rPr>
          <w:rFonts w:ascii="Bell MT" w:hAnsi="Bell MT"/>
          <w:sz w:val="28"/>
          <w:szCs w:val="28"/>
        </w:rPr>
        <w:t xml:space="preserve"> las páginas de la </w:t>
      </w:r>
      <w:r w:rsidR="001B4444" w:rsidRPr="001B4444">
        <w:rPr>
          <w:rFonts w:ascii="Bell MT" w:hAnsi="Bell MT"/>
          <w:i/>
          <w:sz w:val="28"/>
          <w:szCs w:val="28"/>
        </w:rPr>
        <w:t>Review</w:t>
      </w:r>
      <w:r w:rsidR="00C35753" w:rsidRPr="00C35753">
        <w:rPr>
          <w:rFonts w:ascii="Bell MT" w:hAnsi="Bell MT"/>
          <w:sz w:val="28"/>
          <w:szCs w:val="28"/>
        </w:rPr>
        <w:t>,</w:t>
      </w:r>
      <w:r w:rsidR="001B4444">
        <w:rPr>
          <w:rFonts w:ascii="Bell MT" w:hAnsi="Bell MT"/>
          <w:sz w:val="28"/>
          <w:szCs w:val="28"/>
        </w:rPr>
        <w:t xml:space="preserve"> </w:t>
      </w:r>
      <w:r w:rsidR="008B6661">
        <w:rPr>
          <w:rFonts w:ascii="Bell MT" w:hAnsi="Bell MT"/>
          <w:sz w:val="28"/>
          <w:szCs w:val="28"/>
        </w:rPr>
        <w:t>junto a mensaje</w:t>
      </w:r>
      <w:r w:rsidR="00576027">
        <w:rPr>
          <w:rFonts w:ascii="Bell MT" w:hAnsi="Bell MT"/>
          <w:sz w:val="28"/>
          <w:szCs w:val="28"/>
        </w:rPr>
        <w:t>s dados en la semana de oración</w:t>
      </w:r>
      <w:r w:rsidR="00C35753">
        <w:rPr>
          <w:rFonts w:ascii="Bell MT" w:hAnsi="Bell MT"/>
          <w:sz w:val="28"/>
          <w:szCs w:val="28"/>
        </w:rPr>
        <w:t>,</w:t>
      </w:r>
      <w:r w:rsidR="008B6661">
        <w:rPr>
          <w:rFonts w:ascii="Bell MT" w:hAnsi="Bell MT"/>
          <w:sz w:val="28"/>
          <w:szCs w:val="28"/>
        </w:rPr>
        <w:t xml:space="preserve"> comenzaron a dar resultados. Ellen White, A. T. Jones y J. O. Corliss “trabajaron fervientemente, hablando en el sanatorio temprano en las mañanas, en la capilla de las oficinas. … y en el </w:t>
      </w:r>
      <w:r w:rsidR="002A0E0D">
        <w:rPr>
          <w:rFonts w:ascii="Bell MT" w:hAnsi="Bell MT"/>
          <w:sz w:val="28"/>
          <w:szCs w:val="28"/>
        </w:rPr>
        <w:t>Tabernáculo</w:t>
      </w:r>
      <w:r w:rsidR="008B6661">
        <w:rPr>
          <w:rFonts w:ascii="Bell MT" w:hAnsi="Bell MT"/>
          <w:sz w:val="28"/>
          <w:szCs w:val="28"/>
        </w:rPr>
        <w:t>”</w:t>
      </w:r>
      <w:r w:rsidR="007B58A5">
        <w:rPr>
          <w:rFonts w:ascii="Bell MT" w:hAnsi="Bell MT"/>
          <w:sz w:val="28"/>
          <w:szCs w:val="28"/>
        </w:rPr>
        <w:t>.</w:t>
      </w:r>
      <w:r w:rsidR="008B6661">
        <w:rPr>
          <w:rFonts w:ascii="Bell MT" w:hAnsi="Bell MT"/>
          <w:sz w:val="28"/>
          <w:szCs w:val="28"/>
        </w:rPr>
        <w:t xml:space="preserve"> </w:t>
      </w:r>
      <w:r w:rsidR="00AC79BC">
        <w:rPr>
          <w:rFonts w:ascii="Bell MT" w:hAnsi="Bell MT"/>
          <w:sz w:val="28"/>
          <w:szCs w:val="28"/>
        </w:rPr>
        <w:t>Jones habló sobre el asunto actual de la enmienda religiosa</w:t>
      </w:r>
      <w:r w:rsidR="00D20891">
        <w:rPr>
          <w:rFonts w:ascii="Bell MT" w:hAnsi="Bell MT"/>
          <w:sz w:val="28"/>
          <w:szCs w:val="28"/>
        </w:rPr>
        <w:t>, pero según Ellen White, “el tema principal objeto de consideración fue la justi</w:t>
      </w:r>
      <w:r w:rsidR="00C7346D">
        <w:rPr>
          <w:rFonts w:ascii="Bell MT" w:hAnsi="Bell MT"/>
          <w:sz w:val="28"/>
          <w:szCs w:val="28"/>
        </w:rPr>
        <w:t>ficación</w:t>
      </w:r>
      <w:r w:rsidR="00D20891">
        <w:rPr>
          <w:rFonts w:ascii="Bell MT" w:hAnsi="Bell MT"/>
          <w:sz w:val="28"/>
          <w:szCs w:val="28"/>
        </w:rPr>
        <w:t xml:space="preserve"> por la fe</w:t>
      </w:r>
      <w:r w:rsidR="00C7346D">
        <w:rPr>
          <w:rFonts w:ascii="Bell MT" w:hAnsi="Bell MT"/>
          <w:sz w:val="28"/>
          <w:szCs w:val="28"/>
        </w:rPr>
        <w:t>, y esa verdad llegó</w:t>
      </w:r>
      <w:r w:rsidR="0088244D">
        <w:rPr>
          <w:rFonts w:ascii="Bell MT" w:hAnsi="Bell MT"/>
          <w:sz w:val="28"/>
          <w:szCs w:val="28"/>
        </w:rPr>
        <w:t xml:space="preserve"> al pueblo de Dios</w:t>
      </w:r>
      <w:r w:rsidR="00C7346D">
        <w:rPr>
          <w:rFonts w:ascii="Bell MT" w:hAnsi="Bell MT"/>
          <w:sz w:val="28"/>
          <w:szCs w:val="28"/>
        </w:rPr>
        <w:t xml:space="preserve"> como </w:t>
      </w:r>
      <w:r w:rsidR="0088244D">
        <w:rPr>
          <w:rFonts w:ascii="Bell MT" w:hAnsi="Bell MT"/>
          <w:sz w:val="28"/>
          <w:szCs w:val="28"/>
        </w:rPr>
        <w:t>alimento en el momento oportuno. Fueron presentados los oráculos vivientes de Dios en una nueva y preciosa</w:t>
      </w:r>
      <w:r w:rsidR="006B4054" w:rsidRPr="006B4054">
        <w:rPr>
          <w:rFonts w:ascii="Bell MT" w:hAnsi="Bell MT"/>
          <w:sz w:val="28"/>
          <w:szCs w:val="28"/>
        </w:rPr>
        <w:t xml:space="preserve"> </w:t>
      </w:r>
      <w:r w:rsidR="006B4054">
        <w:rPr>
          <w:rFonts w:ascii="Bell MT" w:hAnsi="Bell MT"/>
          <w:sz w:val="28"/>
          <w:szCs w:val="28"/>
        </w:rPr>
        <w:t>luz</w:t>
      </w:r>
      <w:r w:rsidR="0088244D">
        <w:rPr>
          <w:rFonts w:ascii="Bell MT" w:hAnsi="Bell MT"/>
          <w:sz w:val="28"/>
          <w:szCs w:val="28"/>
        </w:rPr>
        <w:t>”</w:t>
      </w:r>
      <w:r w:rsidR="007B58A5">
        <w:rPr>
          <w:rFonts w:ascii="Bell MT" w:hAnsi="Bell MT"/>
          <w:sz w:val="28"/>
          <w:szCs w:val="28"/>
        </w:rPr>
        <w:t>.</w:t>
      </w:r>
      <w:r w:rsidR="0088244D">
        <w:rPr>
          <w:rFonts w:ascii="Bell MT" w:hAnsi="Bell MT"/>
          <w:sz w:val="28"/>
          <w:szCs w:val="28"/>
        </w:rPr>
        <w:t xml:space="preserve"> </w:t>
      </w:r>
      <w:r w:rsidR="003B1FB5">
        <w:rPr>
          <w:rFonts w:ascii="Bell MT" w:hAnsi="Bell MT"/>
          <w:sz w:val="28"/>
          <w:szCs w:val="28"/>
        </w:rPr>
        <w:t xml:space="preserve">El mensaje que se dio “no fue solamente los mandamientos de Dios -una parte del mensaje del tercer ángel- sino </w:t>
      </w:r>
      <w:r w:rsidR="00497671">
        <w:rPr>
          <w:rFonts w:ascii="Bell MT" w:hAnsi="Bell MT"/>
          <w:sz w:val="28"/>
          <w:szCs w:val="28"/>
        </w:rPr>
        <w:t>[también] la fe de Jesús, que incluye más de lo que se suele suponer”</w:t>
      </w:r>
      <w:r w:rsidR="007B58A5">
        <w:rPr>
          <w:rFonts w:ascii="Bell MT" w:hAnsi="Bell MT"/>
          <w:sz w:val="28"/>
          <w:szCs w:val="28"/>
        </w:rPr>
        <w:t>.</w:t>
      </w:r>
      <w:r w:rsidR="00497671">
        <w:rPr>
          <w:rFonts w:ascii="Bell MT" w:hAnsi="Bell MT"/>
          <w:sz w:val="28"/>
          <w:szCs w:val="28"/>
        </w:rPr>
        <w:t xml:space="preserve"> Así, Ellen White pudo proclamar gozosa: “Se ha presentado ante el pueblo la verdad tal cual es en Jesús, acompañada por energía divina</w:t>
      </w:r>
      <w:r w:rsidR="00135485">
        <w:rPr>
          <w:rFonts w:ascii="Bell MT" w:hAnsi="Bell MT"/>
          <w:sz w:val="28"/>
          <w:szCs w:val="28"/>
        </w:rPr>
        <w:t>, y tenemos razón para alabar a Dios”</w:t>
      </w:r>
      <w:r w:rsidR="007B58A5">
        <w:rPr>
          <w:rFonts w:ascii="Bell MT" w:hAnsi="Bell MT"/>
          <w:sz w:val="28"/>
          <w:szCs w:val="28"/>
        </w:rPr>
        <w:t>.</w:t>
      </w:r>
      <w:r w:rsidR="00135485" w:rsidRPr="00135485">
        <w:rPr>
          <w:rFonts w:ascii="Bell MT" w:hAnsi="Bell MT"/>
          <w:sz w:val="28"/>
          <w:szCs w:val="28"/>
          <w:vertAlign w:val="superscript"/>
        </w:rPr>
        <w:t>25</w:t>
      </w:r>
      <w:r w:rsidR="00135485">
        <w:rPr>
          <w:rFonts w:ascii="Bell MT" w:hAnsi="Bell MT"/>
          <w:sz w:val="28"/>
          <w:szCs w:val="28"/>
        </w:rPr>
        <w:t>*</w:t>
      </w:r>
    </w:p>
    <w:p w14:paraId="50B0FC50" w14:textId="4D34F29B" w:rsidR="00DF585D" w:rsidRDefault="00A34145" w:rsidP="00EE4088">
      <w:pPr>
        <w:jc w:val="both"/>
        <w:rPr>
          <w:rFonts w:ascii="Bell MT" w:hAnsi="Bell MT"/>
          <w:sz w:val="28"/>
          <w:szCs w:val="28"/>
        </w:rPr>
      </w:pPr>
      <w:r>
        <w:rPr>
          <w:rFonts w:ascii="Bell MT" w:hAnsi="Bell MT"/>
          <w:sz w:val="28"/>
          <w:szCs w:val="28"/>
        </w:rPr>
        <w:t>El mensaje de la justicia por la fe se lo reconoció como teniendo</w:t>
      </w:r>
      <w:r w:rsidR="007E0DF0">
        <w:rPr>
          <w:rFonts w:ascii="Bell MT" w:hAnsi="Bell MT"/>
          <w:sz w:val="28"/>
          <w:szCs w:val="28"/>
        </w:rPr>
        <w:t xml:space="preserve"> la</w:t>
      </w:r>
      <w:r>
        <w:rPr>
          <w:rFonts w:ascii="Bell MT" w:hAnsi="Bell MT"/>
          <w:sz w:val="28"/>
          <w:szCs w:val="28"/>
        </w:rPr>
        <w:t xml:space="preserve"> mayor importancia</w:t>
      </w:r>
      <w:r w:rsidR="000439C2">
        <w:rPr>
          <w:rFonts w:ascii="Bell MT" w:hAnsi="Bell MT"/>
          <w:sz w:val="28"/>
          <w:szCs w:val="28"/>
        </w:rPr>
        <w:t>,</w:t>
      </w:r>
      <w:r>
        <w:rPr>
          <w:rFonts w:ascii="Bell MT" w:hAnsi="Bell MT"/>
          <w:sz w:val="28"/>
          <w:szCs w:val="28"/>
        </w:rPr>
        <w:t xml:space="preserve"> </w:t>
      </w:r>
      <w:r w:rsidR="00D47DE8">
        <w:rPr>
          <w:rFonts w:ascii="Bell MT" w:hAnsi="Bell MT"/>
          <w:sz w:val="28"/>
          <w:szCs w:val="28"/>
        </w:rPr>
        <w:t>al</w:t>
      </w:r>
      <w:r>
        <w:rPr>
          <w:rFonts w:ascii="Bell MT" w:hAnsi="Bell MT"/>
          <w:sz w:val="28"/>
          <w:szCs w:val="28"/>
        </w:rPr>
        <w:t xml:space="preserve"> presenta</w:t>
      </w:r>
      <w:r w:rsidR="00D47DE8">
        <w:rPr>
          <w:rFonts w:ascii="Bell MT" w:hAnsi="Bell MT"/>
          <w:sz w:val="28"/>
          <w:szCs w:val="28"/>
        </w:rPr>
        <w:t>rl</w:t>
      </w:r>
      <w:r>
        <w:rPr>
          <w:rFonts w:ascii="Bell MT" w:hAnsi="Bell MT"/>
          <w:sz w:val="28"/>
          <w:szCs w:val="28"/>
        </w:rPr>
        <w:t>o en el contexto de la libertad</w:t>
      </w:r>
      <w:r w:rsidRPr="00A34145">
        <w:rPr>
          <w:rFonts w:ascii="Bell MT" w:hAnsi="Bell MT"/>
          <w:sz w:val="28"/>
          <w:szCs w:val="28"/>
        </w:rPr>
        <w:t xml:space="preserve"> </w:t>
      </w:r>
      <w:r>
        <w:rPr>
          <w:rFonts w:ascii="Bell MT" w:hAnsi="Bell MT"/>
          <w:sz w:val="28"/>
          <w:szCs w:val="28"/>
        </w:rPr>
        <w:t>religiosa y de la libertad de conciencia</w:t>
      </w:r>
      <w:r w:rsidR="00FD25AF">
        <w:rPr>
          <w:rFonts w:ascii="Bell MT" w:hAnsi="Bell MT"/>
          <w:sz w:val="28"/>
          <w:szCs w:val="28"/>
        </w:rPr>
        <w:t xml:space="preserve">, el fundamento mismo sobre el que se basa el gobierno de Dios. </w:t>
      </w:r>
      <w:r w:rsidR="00DF585D">
        <w:rPr>
          <w:rFonts w:ascii="Bell MT" w:hAnsi="Bell MT"/>
          <w:sz w:val="28"/>
          <w:szCs w:val="28"/>
        </w:rPr>
        <w:t xml:space="preserve">El “Espíritu Santo” reveló el “significado profundo” de esas verdades, relacionándolas con “movimientos nuevos y sorprendentes en el </w:t>
      </w:r>
      <w:r w:rsidR="00DF585D">
        <w:rPr>
          <w:rFonts w:ascii="Bell MT" w:hAnsi="Bell MT"/>
          <w:sz w:val="28"/>
          <w:szCs w:val="28"/>
        </w:rPr>
        <w:lastRenderedPageBreak/>
        <w:t>desarrollo de la enmienda religiosa a la constitución”</w:t>
      </w:r>
      <w:r w:rsidR="007B58A5">
        <w:rPr>
          <w:rFonts w:ascii="Bell MT" w:hAnsi="Bell MT"/>
          <w:sz w:val="28"/>
          <w:szCs w:val="28"/>
        </w:rPr>
        <w:t>.</w:t>
      </w:r>
      <w:r w:rsidR="00DF585D">
        <w:rPr>
          <w:rFonts w:ascii="Bell MT" w:hAnsi="Bell MT"/>
          <w:sz w:val="28"/>
          <w:szCs w:val="28"/>
        </w:rPr>
        <w:t xml:space="preserve"> Eso otorgó a las reuniones “un interés inusual, al aplicar claramente la profecía” a su propio tiempo.</w:t>
      </w:r>
      <w:r w:rsidR="00DF585D" w:rsidRPr="00DF585D">
        <w:rPr>
          <w:rFonts w:ascii="Bell MT" w:hAnsi="Bell MT"/>
          <w:sz w:val="28"/>
          <w:szCs w:val="28"/>
          <w:vertAlign w:val="superscript"/>
        </w:rPr>
        <w:t>26</w:t>
      </w:r>
    </w:p>
    <w:p w14:paraId="30CC58A3" w14:textId="2DC1D83C" w:rsidR="00135485" w:rsidRDefault="00D0448B" w:rsidP="00EE4088">
      <w:pPr>
        <w:jc w:val="both"/>
        <w:rPr>
          <w:rFonts w:ascii="Bell MT" w:hAnsi="Bell MT"/>
          <w:sz w:val="28"/>
          <w:szCs w:val="28"/>
        </w:rPr>
      </w:pPr>
      <w:r>
        <w:rPr>
          <w:rFonts w:ascii="Bell MT" w:hAnsi="Bell MT"/>
          <w:noProof/>
          <w:sz w:val="28"/>
          <w:szCs w:val="28"/>
          <w:lang w:eastAsia="es-ES"/>
        </w:rPr>
        <w:drawing>
          <wp:anchor distT="180340" distB="180340" distL="114300" distR="114300" simplePos="0" relativeHeight="251676672" behindDoc="0" locked="0" layoutInCell="1" allowOverlap="1" wp14:anchorId="6C342C4A" wp14:editId="289410EA">
            <wp:simplePos x="0" y="0"/>
            <wp:positionH relativeFrom="column">
              <wp:posOffset>-32385</wp:posOffset>
            </wp:positionH>
            <wp:positionV relativeFrom="paragraph">
              <wp:posOffset>2221230</wp:posOffset>
            </wp:positionV>
            <wp:extent cx="5400000" cy="3330000"/>
            <wp:effectExtent l="0" t="0" r="0" b="3810"/>
            <wp:wrapTopAndBottom/>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anatorio Battle Creek.JPG"/>
                    <pic:cNvPicPr/>
                  </pic:nvPicPr>
                  <pic:blipFill>
                    <a:blip r:embed="rId45">
                      <a:extLst>
                        <a:ext uri="{28A0092B-C50C-407E-A947-70E740481C1C}">
                          <a14:useLocalDpi xmlns:a14="http://schemas.microsoft.com/office/drawing/2010/main" val="0"/>
                        </a:ext>
                      </a:extLst>
                    </a:blip>
                    <a:stretch>
                      <a:fillRect/>
                    </a:stretch>
                  </pic:blipFill>
                  <pic:spPr>
                    <a:xfrm>
                      <a:off x="0" y="0"/>
                      <a:ext cx="5400000" cy="3330000"/>
                    </a:xfrm>
                    <a:prstGeom prst="rect">
                      <a:avLst/>
                    </a:prstGeom>
                  </pic:spPr>
                </pic:pic>
              </a:graphicData>
            </a:graphic>
            <wp14:sizeRelH relativeFrom="page">
              <wp14:pctWidth>0</wp14:pctWidth>
            </wp14:sizeRelH>
            <wp14:sizeRelV relativeFrom="page">
              <wp14:pctHeight>0</wp14:pctHeight>
            </wp14:sizeRelV>
          </wp:anchor>
        </w:drawing>
      </w:r>
      <w:r w:rsidR="00DF585D">
        <w:rPr>
          <w:rFonts w:ascii="Bell MT" w:hAnsi="Bell MT"/>
          <w:sz w:val="28"/>
          <w:szCs w:val="28"/>
        </w:rPr>
        <w:t xml:space="preserve">El mensaje aportado “tuvo un efecto maravilloso en quienes lo oyeron. Hubo muchos que no eran de nuestra fe, que quedaron profundamente impresionados con la importancia de hacer algo y hacerlo </w:t>
      </w:r>
      <w:r w:rsidR="00D47DE8">
        <w:rPr>
          <w:rFonts w:ascii="Bell MT" w:hAnsi="Bell MT"/>
          <w:sz w:val="28"/>
          <w:szCs w:val="28"/>
        </w:rPr>
        <w:t>y</w:t>
      </w:r>
      <w:r w:rsidR="00DF585D">
        <w:rPr>
          <w:rFonts w:ascii="Bell MT" w:hAnsi="Bell MT"/>
          <w:sz w:val="28"/>
          <w:szCs w:val="28"/>
        </w:rPr>
        <w:t>a, en la batalla por la libertad religiosa”</w:t>
      </w:r>
      <w:r w:rsidR="007E2E47">
        <w:rPr>
          <w:rFonts w:ascii="Bell MT" w:hAnsi="Bell MT"/>
          <w:sz w:val="28"/>
          <w:szCs w:val="28"/>
        </w:rPr>
        <w:t>.</w:t>
      </w:r>
      <w:r w:rsidR="00DF585D">
        <w:rPr>
          <w:rFonts w:ascii="Bell MT" w:hAnsi="Bell MT"/>
          <w:sz w:val="28"/>
          <w:szCs w:val="28"/>
        </w:rPr>
        <w:t xml:space="preserve"> Ellen White pudo proclamar </w:t>
      </w:r>
      <w:r w:rsidR="00B04F5A">
        <w:rPr>
          <w:rFonts w:ascii="Bell MT" w:hAnsi="Bell MT"/>
          <w:sz w:val="28"/>
          <w:szCs w:val="28"/>
        </w:rPr>
        <w:t>con franqueza: “</w:t>
      </w:r>
      <w:r w:rsidR="00EA6419">
        <w:rPr>
          <w:rFonts w:ascii="Bell MT" w:hAnsi="Bell MT"/>
          <w:sz w:val="28"/>
          <w:szCs w:val="28"/>
        </w:rPr>
        <w:t xml:space="preserve">Dios ha enviado mensajeros [Jones y Waggoner] que han estudiado sus Biblias para </w:t>
      </w:r>
      <w:r w:rsidR="000439C2">
        <w:rPr>
          <w:rFonts w:ascii="Bell MT" w:hAnsi="Bell MT"/>
          <w:sz w:val="28"/>
          <w:szCs w:val="28"/>
        </w:rPr>
        <w:t>averigu</w:t>
      </w:r>
      <w:r w:rsidR="00EA6419">
        <w:rPr>
          <w:rFonts w:ascii="Bell MT" w:hAnsi="Bell MT"/>
          <w:sz w:val="28"/>
          <w:szCs w:val="28"/>
        </w:rPr>
        <w:t xml:space="preserve">ar lo que es verdad, y han estudiado los movimientos de quienes han tenido una parte en el cumplimiento de la profecía al traer al frente la enmienda religiosa. … </w:t>
      </w:r>
      <w:r w:rsidR="00BB7BFB">
        <w:rPr>
          <w:rFonts w:ascii="Bell MT" w:hAnsi="Bell MT"/>
          <w:sz w:val="28"/>
          <w:szCs w:val="28"/>
        </w:rPr>
        <w:t>¿No va a levantarse voz alguna en</w:t>
      </w:r>
      <w:r w:rsidR="002B439A" w:rsidRPr="002B439A">
        <w:rPr>
          <w:rFonts w:ascii="Bell MT" w:hAnsi="Bell MT"/>
          <w:sz w:val="28"/>
          <w:szCs w:val="28"/>
        </w:rPr>
        <w:t xml:space="preserve"> </w:t>
      </w:r>
      <w:r w:rsidR="002B439A">
        <w:rPr>
          <w:rFonts w:ascii="Bell MT" w:hAnsi="Bell MT"/>
          <w:sz w:val="28"/>
          <w:szCs w:val="28"/>
        </w:rPr>
        <w:t>clara</w:t>
      </w:r>
      <w:r w:rsidR="00BB7BFB">
        <w:rPr>
          <w:rFonts w:ascii="Bell MT" w:hAnsi="Bell MT"/>
          <w:sz w:val="28"/>
          <w:szCs w:val="28"/>
        </w:rPr>
        <w:t xml:space="preserve"> advertencia </w:t>
      </w:r>
      <w:r w:rsidR="002B439A">
        <w:rPr>
          <w:rFonts w:ascii="Bell MT" w:hAnsi="Bell MT"/>
          <w:sz w:val="28"/>
          <w:szCs w:val="28"/>
        </w:rPr>
        <w:t>que ponga en pie</w:t>
      </w:r>
      <w:r w:rsidR="00AB3FB2">
        <w:rPr>
          <w:rFonts w:ascii="Bell MT" w:hAnsi="Bell MT"/>
          <w:sz w:val="28"/>
          <w:szCs w:val="28"/>
        </w:rPr>
        <w:t xml:space="preserve"> a las iglesias ante </w:t>
      </w:r>
      <w:r w:rsidR="002B439A">
        <w:rPr>
          <w:rFonts w:ascii="Bell MT" w:hAnsi="Bell MT"/>
          <w:sz w:val="28"/>
          <w:szCs w:val="28"/>
        </w:rPr>
        <w:t>el</w:t>
      </w:r>
      <w:r w:rsidR="00AB3FB2">
        <w:rPr>
          <w:rFonts w:ascii="Bell MT" w:hAnsi="Bell MT"/>
          <w:sz w:val="28"/>
          <w:szCs w:val="28"/>
        </w:rPr>
        <w:t xml:space="preserve"> peligro?</w:t>
      </w:r>
      <w:r w:rsidR="000553FA">
        <w:rPr>
          <w:rFonts w:ascii="Bell MT" w:hAnsi="Bell MT"/>
          <w:sz w:val="28"/>
          <w:szCs w:val="28"/>
        </w:rPr>
        <w:t>”</w:t>
      </w:r>
      <w:r w:rsidR="00AB3FB2">
        <w:rPr>
          <w:rFonts w:ascii="Bell MT" w:hAnsi="Bell MT"/>
          <w:sz w:val="28"/>
          <w:szCs w:val="28"/>
        </w:rPr>
        <w:t xml:space="preserve"> </w:t>
      </w:r>
      <w:r w:rsidR="00035939">
        <w:rPr>
          <w:rFonts w:ascii="Bell MT" w:hAnsi="Bell MT"/>
          <w:sz w:val="28"/>
          <w:szCs w:val="28"/>
        </w:rPr>
        <w:t>Ellen White vio que venía pronto el tiempo en el que los que no eran de nuestra fe, como resultado de ese mensaje, “</w:t>
      </w:r>
      <w:r w:rsidR="008B4CA1">
        <w:rPr>
          <w:rFonts w:ascii="Bell MT" w:hAnsi="Bell MT"/>
          <w:sz w:val="28"/>
          <w:szCs w:val="28"/>
        </w:rPr>
        <w:t>pasa</w:t>
      </w:r>
      <w:r w:rsidR="00035939">
        <w:rPr>
          <w:rFonts w:ascii="Bell MT" w:hAnsi="Bell MT"/>
          <w:sz w:val="28"/>
          <w:szCs w:val="28"/>
        </w:rPr>
        <w:t>rían al frente, se vestirían con toda la armadura de Dios, y exaltarían [su] ley, se</w:t>
      </w:r>
      <w:r w:rsidR="008B4CA1">
        <w:rPr>
          <w:rFonts w:ascii="Bell MT" w:hAnsi="Bell MT"/>
          <w:sz w:val="28"/>
          <w:szCs w:val="28"/>
        </w:rPr>
        <w:t xml:space="preserve"> </w:t>
      </w:r>
      <w:r w:rsidR="00035939">
        <w:rPr>
          <w:rFonts w:ascii="Bell MT" w:hAnsi="Bell MT"/>
          <w:sz w:val="28"/>
          <w:szCs w:val="28"/>
        </w:rPr>
        <w:t>adherirían a la fe de Jesús y defenderían la causa de la libertad religiosa”</w:t>
      </w:r>
      <w:r w:rsidR="007E2E47">
        <w:rPr>
          <w:rFonts w:ascii="Bell MT" w:hAnsi="Bell MT"/>
          <w:sz w:val="28"/>
          <w:szCs w:val="28"/>
        </w:rPr>
        <w:t>.</w:t>
      </w:r>
      <w:r w:rsidR="00035939" w:rsidRPr="00035939">
        <w:rPr>
          <w:rFonts w:ascii="Bell MT" w:hAnsi="Bell MT"/>
          <w:sz w:val="28"/>
          <w:szCs w:val="28"/>
          <w:vertAlign w:val="superscript"/>
        </w:rPr>
        <w:t>27</w:t>
      </w:r>
      <w:r w:rsidR="00035939">
        <w:rPr>
          <w:rFonts w:ascii="Bell MT" w:hAnsi="Bell MT"/>
          <w:sz w:val="28"/>
          <w:szCs w:val="28"/>
        </w:rPr>
        <w:t>*</w:t>
      </w:r>
    </w:p>
    <w:p w14:paraId="2A713B4F" w14:textId="77777777" w:rsidR="00035939" w:rsidRDefault="00192953" w:rsidP="00EE4088">
      <w:pPr>
        <w:jc w:val="both"/>
        <w:rPr>
          <w:rFonts w:ascii="Bell MT" w:hAnsi="Bell MT"/>
          <w:sz w:val="28"/>
          <w:szCs w:val="28"/>
        </w:rPr>
      </w:pPr>
      <w:r>
        <w:rPr>
          <w:rFonts w:ascii="Bell MT" w:hAnsi="Bell MT"/>
          <w:sz w:val="28"/>
          <w:szCs w:val="28"/>
        </w:rPr>
        <w:t xml:space="preserve">Debido al interés creado en las reuniones de la semana de oración, incluso entre visitantes y pacientes del sanatorio, continuaron durante un mes otras reuniones en varios lugares </w:t>
      </w:r>
      <w:r w:rsidR="008B4CA1">
        <w:rPr>
          <w:rFonts w:ascii="Bell MT" w:hAnsi="Bell MT"/>
          <w:sz w:val="28"/>
          <w:szCs w:val="28"/>
        </w:rPr>
        <w:t>de</w:t>
      </w:r>
      <w:r>
        <w:rPr>
          <w:rFonts w:ascii="Bell MT" w:hAnsi="Bell MT"/>
          <w:sz w:val="28"/>
          <w:szCs w:val="28"/>
        </w:rPr>
        <w:t xml:space="preserve"> Battle Creek. Escribiendo poco tiempo después acerca de aquella experiencia, Ellen White </w:t>
      </w:r>
      <w:r w:rsidR="000447C6">
        <w:rPr>
          <w:rFonts w:ascii="Bell MT" w:hAnsi="Bell MT"/>
          <w:sz w:val="28"/>
          <w:szCs w:val="28"/>
        </w:rPr>
        <w:t xml:space="preserve">expresó </w:t>
      </w:r>
      <w:r w:rsidR="008B4CA1">
        <w:rPr>
          <w:rFonts w:ascii="Bell MT" w:hAnsi="Bell MT"/>
          <w:sz w:val="28"/>
          <w:szCs w:val="28"/>
        </w:rPr>
        <w:t>su alegría</w:t>
      </w:r>
      <w:r w:rsidR="000447C6">
        <w:rPr>
          <w:rFonts w:ascii="Bell MT" w:hAnsi="Bell MT"/>
          <w:sz w:val="28"/>
          <w:szCs w:val="28"/>
        </w:rPr>
        <w:t xml:space="preserve"> ante la perspectiva de ver brillar la luz del cielo sobre el pueblo, </w:t>
      </w:r>
      <w:r w:rsidR="008B4CA1">
        <w:rPr>
          <w:rFonts w:ascii="Bell MT" w:hAnsi="Bell MT"/>
          <w:sz w:val="28"/>
          <w:szCs w:val="28"/>
        </w:rPr>
        <w:t>con sus</w:t>
      </w:r>
      <w:r w:rsidR="000447C6">
        <w:rPr>
          <w:rFonts w:ascii="Bell MT" w:hAnsi="Bell MT"/>
          <w:sz w:val="28"/>
          <w:szCs w:val="28"/>
        </w:rPr>
        <w:t xml:space="preserve"> resultados positivos:</w:t>
      </w:r>
    </w:p>
    <w:p w14:paraId="54FD1439" w14:textId="77777777" w:rsidR="000447C6" w:rsidRPr="00554F64" w:rsidRDefault="00186E03" w:rsidP="00EE4088">
      <w:pPr>
        <w:ind w:left="426" w:right="707"/>
        <w:jc w:val="both"/>
        <w:rPr>
          <w:rFonts w:ascii="Bell MT" w:hAnsi="Bell MT"/>
          <w:sz w:val="24"/>
          <w:szCs w:val="24"/>
        </w:rPr>
      </w:pPr>
      <w:r w:rsidRPr="00554F64">
        <w:rPr>
          <w:rFonts w:ascii="Bell MT" w:hAnsi="Bell MT"/>
          <w:sz w:val="24"/>
          <w:szCs w:val="24"/>
        </w:rPr>
        <w:lastRenderedPageBreak/>
        <w:t xml:space="preserve">Muchos </w:t>
      </w:r>
      <w:r w:rsidR="00D11EBB">
        <w:rPr>
          <w:rFonts w:ascii="Bell MT" w:hAnsi="Bell MT"/>
          <w:sz w:val="24"/>
          <w:szCs w:val="24"/>
        </w:rPr>
        <w:t>buscaron</w:t>
      </w:r>
      <w:r w:rsidRPr="00554F64">
        <w:rPr>
          <w:rFonts w:ascii="Bell MT" w:hAnsi="Bell MT"/>
          <w:sz w:val="24"/>
          <w:szCs w:val="24"/>
        </w:rPr>
        <w:t xml:space="preserve"> al Señor con</w:t>
      </w:r>
      <w:r w:rsidR="002D16D0" w:rsidRPr="002D16D0">
        <w:rPr>
          <w:rFonts w:ascii="Bell MT" w:hAnsi="Bell MT"/>
          <w:sz w:val="24"/>
          <w:szCs w:val="24"/>
        </w:rPr>
        <w:t xml:space="preserve"> </w:t>
      </w:r>
      <w:r w:rsidR="002D16D0" w:rsidRPr="00554F64">
        <w:rPr>
          <w:rFonts w:ascii="Bell MT" w:hAnsi="Bell MT"/>
          <w:sz w:val="24"/>
          <w:szCs w:val="24"/>
        </w:rPr>
        <w:t>contrición de alma</w:t>
      </w:r>
      <w:r w:rsidR="002D16D0">
        <w:rPr>
          <w:rFonts w:ascii="Bell MT" w:hAnsi="Bell MT"/>
          <w:sz w:val="24"/>
          <w:szCs w:val="24"/>
        </w:rPr>
        <w:t>,</w:t>
      </w:r>
      <w:r w:rsidRPr="00554F64">
        <w:rPr>
          <w:rFonts w:ascii="Bell MT" w:hAnsi="Bell MT"/>
          <w:sz w:val="24"/>
          <w:szCs w:val="24"/>
        </w:rPr>
        <w:t xml:space="preserve"> confes</w:t>
      </w:r>
      <w:r w:rsidR="002D16D0">
        <w:rPr>
          <w:rFonts w:ascii="Bell MT" w:hAnsi="Bell MT"/>
          <w:sz w:val="24"/>
          <w:szCs w:val="24"/>
        </w:rPr>
        <w:t>ando los</w:t>
      </w:r>
      <w:r w:rsidRPr="00554F64">
        <w:rPr>
          <w:rFonts w:ascii="Bell MT" w:hAnsi="Bell MT"/>
          <w:sz w:val="24"/>
          <w:szCs w:val="24"/>
        </w:rPr>
        <w:t xml:space="preserve"> pecados y. … Los que hasta aquí habían estado casi destituidos de la fe, </w:t>
      </w:r>
      <w:r w:rsidR="00D11EBB">
        <w:rPr>
          <w:rFonts w:ascii="Bell MT" w:hAnsi="Bell MT"/>
          <w:sz w:val="24"/>
          <w:szCs w:val="24"/>
        </w:rPr>
        <w:t>discernieron</w:t>
      </w:r>
      <w:r w:rsidRPr="00554F64">
        <w:rPr>
          <w:rFonts w:ascii="Bell MT" w:hAnsi="Bell MT"/>
          <w:sz w:val="24"/>
          <w:szCs w:val="24"/>
        </w:rPr>
        <w:t xml:space="preserve"> su sencillez y resulta</w:t>
      </w:r>
      <w:r w:rsidR="00D11EBB">
        <w:rPr>
          <w:rFonts w:ascii="Bell MT" w:hAnsi="Bell MT"/>
          <w:sz w:val="24"/>
          <w:szCs w:val="24"/>
        </w:rPr>
        <w:t>ron</w:t>
      </w:r>
      <w:r w:rsidRPr="00554F64">
        <w:rPr>
          <w:rFonts w:ascii="Bell MT" w:hAnsi="Bell MT"/>
          <w:sz w:val="24"/>
          <w:szCs w:val="24"/>
        </w:rPr>
        <w:t xml:space="preserve"> capacitados para aferrarse a las promesas de Dios. … Su fe se dirigió a Cristo, nuestra justicia. …</w:t>
      </w:r>
    </w:p>
    <w:p w14:paraId="0BFDB656" w14:textId="77777777" w:rsidR="00186E03" w:rsidRPr="00554F64" w:rsidRDefault="00345F17" w:rsidP="00EE4088">
      <w:pPr>
        <w:ind w:left="426" w:right="707"/>
        <w:jc w:val="both"/>
        <w:rPr>
          <w:rFonts w:ascii="Bell MT" w:hAnsi="Bell MT"/>
          <w:sz w:val="24"/>
          <w:szCs w:val="24"/>
        </w:rPr>
      </w:pPr>
      <w:r>
        <w:rPr>
          <w:rFonts w:ascii="Bell MT" w:hAnsi="Bell MT"/>
          <w:noProof/>
          <w:sz w:val="24"/>
          <w:szCs w:val="24"/>
          <w:lang w:eastAsia="es-ES"/>
        </w:rPr>
        <w:drawing>
          <wp:anchor distT="0" distB="0" distL="114300" distR="114300" simplePos="0" relativeHeight="251677696" behindDoc="0" locked="0" layoutInCell="1" allowOverlap="1" wp14:anchorId="5359A890" wp14:editId="31A48810">
            <wp:simplePos x="0" y="0"/>
            <wp:positionH relativeFrom="column">
              <wp:posOffset>2377440</wp:posOffset>
            </wp:positionH>
            <wp:positionV relativeFrom="paragraph">
              <wp:posOffset>46990</wp:posOffset>
            </wp:positionV>
            <wp:extent cx="2647950" cy="3173730"/>
            <wp:effectExtent l="0" t="0" r="0" b="762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College Battle Creek.JPG"/>
                    <pic:cNvPicPr/>
                  </pic:nvPicPr>
                  <pic:blipFill>
                    <a:blip r:embed="rId46">
                      <a:extLst>
                        <a:ext uri="{28A0092B-C50C-407E-A947-70E740481C1C}">
                          <a14:useLocalDpi xmlns:a14="http://schemas.microsoft.com/office/drawing/2010/main" val="0"/>
                        </a:ext>
                      </a:extLst>
                    </a:blip>
                    <a:stretch>
                      <a:fillRect/>
                    </a:stretch>
                  </pic:blipFill>
                  <pic:spPr>
                    <a:xfrm>
                      <a:off x="0" y="0"/>
                      <a:ext cx="2647950" cy="3173730"/>
                    </a:xfrm>
                    <a:prstGeom prst="rect">
                      <a:avLst/>
                    </a:prstGeom>
                  </pic:spPr>
                </pic:pic>
              </a:graphicData>
            </a:graphic>
            <wp14:sizeRelH relativeFrom="page">
              <wp14:pctWidth>0</wp14:pctWidth>
            </wp14:sizeRelH>
            <wp14:sizeRelV relativeFrom="page">
              <wp14:pctHeight>0</wp14:pctHeight>
            </wp14:sizeRelV>
          </wp:anchor>
        </w:drawing>
      </w:r>
      <w:r w:rsidR="00186E03" w:rsidRPr="00554F64">
        <w:rPr>
          <w:rFonts w:ascii="Bell MT" w:hAnsi="Bell MT"/>
          <w:sz w:val="24"/>
          <w:szCs w:val="24"/>
        </w:rPr>
        <w:t xml:space="preserve">En el seminario hubo reuniones que fueron </w:t>
      </w:r>
      <w:r w:rsidR="00F1091F">
        <w:rPr>
          <w:rFonts w:ascii="Bell MT" w:hAnsi="Bell MT"/>
          <w:sz w:val="24"/>
          <w:szCs w:val="24"/>
        </w:rPr>
        <w:t>interesantísimas</w:t>
      </w:r>
      <w:r w:rsidR="00186E03" w:rsidRPr="00554F64">
        <w:rPr>
          <w:rFonts w:ascii="Bell MT" w:hAnsi="Bell MT"/>
          <w:sz w:val="24"/>
          <w:szCs w:val="24"/>
        </w:rPr>
        <w:t xml:space="preserve">. El Espíritu del Señor vino a los corazones y se efectuó una preciosa obra en la conversión de las almas. </w:t>
      </w:r>
      <w:r w:rsidR="00993FA5" w:rsidRPr="00554F64">
        <w:rPr>
          <w:rFonts w:ascii="Bell MT" w:hAnsi="Bell MT"/>
          <w:sz w:val="24"/>
          <w:szCs w:val="24"/>
        </w:rPr>
        <w:t xml:space="preserve">No se ha sentido ni manifestado excitación. </w:t>
      </w:r>
      <w:r w:rsidR="002343A6" w:rsidRPr="00554F64">
        <w:rPr>
          <w:rFonts w:ascii="Bell MT" w:hAnsi="Bell MT"/>
          <w:sz w:val="24"/>
          <w:szCs w:val="24"/>
        </w:rPr>
        <w:t xml:space="preserve">La obra se ha realizado mediante las impresiones profundas del Espíritu de Dios. … A medida que uno tras otro de esos alumnos del seminario de Battle Creek, hasta entonces ignorantes de la verdad y de la gracia salvífica de Dios, se comprometían en la causa de Cristo, </w:t>
      </w:r>
      <w:r w:rsidR="00EE1E2B" w:rsidRPr="00554F64">
        <w:rPr>
          <w:rFonts w:ascii="Bell MT" w:hAnsi="Bell MT"/>
          <w:sz w:val="24"/>
          <w:szCs w:val="24"/>
        </w:rPr>
        <w:t>¡qué gozo había en las cortes celestiales! … y los obreros … expresaron gratitud a Dios. …</w:t>
      </w:r>
    </w:p>
    <w:p w14:paraId="1F48BCBD" w14:textId="77777777" w:rsidR="00EE1E2B" w:rsidRPr="00554F64" w:rsidRDefault="00CD0718" w:rsidP="00EE4088">
      <w:pPr>
        <w:ind w:left="426" w:right="707"/>
        <w:jc w:val="both"/>
        <w:rPr>
          <w:rFonts w:ascii="Bell MT" w:hAnsi="Bell MT"/>
          <w:sz w:val="24"/>
          <w:szCs w:val="24"/>
        </w:rPr>
      </w:pPr>
      <w:r w:rsidRPr="00554F64">
        <w:rPr>
          <w:rFonts w:ascii="Bell MT" w:hAnsi="Bell MT"/>
          <w:sz w:val="24"/>
          <w:szCs w:val="24"/>
        </w:rPr>
        <w:t xml:space="preserve">Hubo reuniones en el … sanatorio (hospital). … Hubo muchos cuyas mentes </w:t>
      </w:r>
      <w:r w:rsidR="002F744F" w:rsidRPr="00554F64">
        <w:rPr>
          <w:rFonts w:ascii="Bell MT" w:hAnsi="Bell MT"/>
          <w:sz w:val="24"/>
          <w:szCs w:val="24"/>
        </w:rPr>
        <w:t>había</w:t>
      </w:r>
      <w:r w:rsidR="00F1091F">
        <w:rPr>
          <w:rFonts w:ascii="Bell MT" w:hAnsi="Bell MT"/>
          <w:sz w:val="24"/>
          <w:szCs w:val="24"/>
        </w:rPr>
        <w:t>n</w:t>
      </w:r>
      <w:r w:rsidR="002F744F" w:rsidRPr="00554F64">
        <w:rPr>
          <w:rFonts w:ascii="Bell MT" w:hAnsi="Bell MT"/>
          <w:sz w:val="24"/>
          <w:szCs w:val="24"/>
        </w:rPr>
        <w:t xml:space="preserve"> sido oscurecidas por la duda, pero la luz recibida por la explicación de la</w:t>
      </w:r>
      <w:r w:rsidR="00F1091F">
        <w:rPr>
          <w:rFonts w:ascii="Bell MT" w:hAnsi="Bell MT"/>
          <w:sz w:val="24"/>
          <w:szCs w:val="24"/>
        </w:rPr>
        <w:t>s</w:t>
      </w:r>
      <w:r w:rsidR="002F744F" w:rsidRPr="00554F64">
        <w:rPr>
          <w:rFonts w:ascii="Bell MT" w:hAnsi="Bell MT"/>
          <w:sz w:val="24"/>
          <w:szCs w:val="24"/>
        </w:rPr>
        <w:t xml:space="preserve"> Escritura</w:t>
      </w:r>
      <w:r w:rsidR="00F1091F">
        <w:rPr>
          <w:rFonts w:ascii="Bell MT" w:hAnsi="Bell MT"/>
          <w:sz w:val="24"/>
          <w:szCs w:val="24"/>
        </w:rPr>
        <w:t>s</w:t>
      </w:r>
      <w:r w:rsidR="002F744F" w:rsidRPr="00554F64">
        <w:rPr>
          <w:rFonts w:ascii="Bell MT" w:hAnsi="Bell MT"/>
          <w:sz w:val="24"/>
          <w:szCs w:val="24"/>
        </w:rPr>
        <w:t xml:space="preserve"> fortaleció su fe mientras se revelaba la verdad a las mentes y corazones, en una luz en que nunca antes la habían visto. … Comprendieron algo acerca de cuánto deshonr</w:t>
      </w:r>
      <w:r w:rsidR="00F1091F">
        <w:rPr>
          <w:rFonts w:ascii="Bell MT" w:hAnsi="Bell MT"/>
          <w:sz w:val="24"/>
          <w:szCs w:val="24"/>
        </w:rPr>
        <w:t>aron</w:t>
      </w:r>
      <w:r w:rsidR="002F744F" w:rsidRPr="00554F64">
        <w:rPr>
          <w:rFonts w:ascii="Bell MT" w:hAnsi="Bell MT"/>
          <w:sz w:val="24"/>
          <w:szCs w:val="24"/>
        </w:rPr>
        <w:t xml:space="preserve"> a su Hacedor</w:t>
      </w:r>
      <w:r w:rsidR="00F1091F">
        <w:rPr>
          <w:rFonts w:ascii="Bell MT" w:hAnsi="Bell MT"/>
          <w:sz w:val="24"/>
          <w:szCs w:val="24"/>
        </w:rPr>
        <w:t xml:space="preserve"> con</w:t>
      </w:r>
      <w:r w:rsidR="002F744F" w:rsidRPr="00554F64">
        <w:rPr>
          <w:rFonts w:ascii="Bell MT" w:hAnsi="Bell MT"/>
          <w:sz w:val="24"/>
          <w:szCs w:val="24"/>
        </w:rPr>
        <w:t xml:space="preserve"> su incredulidad. … Lamentamos profundamente </w:t>
      </w:r>
      <w:r w:rsidR="00EC4E3B" w:rsidRPr="00554F64">
        <w:rPr>
          <w:rFonts w:ascii="Bell MT" w:hAnsi="Bell MT"/>
          <w:sz w:val="24"/>
          <w:szCs w:val="24"/>
        </w:rPr>
        <w:t>que [las reuniones] no continua</w:t>
      </w:r>
      <w:r w:rsidR="00F1091F">
        <w:rPr>
          <w:rFonts w:ascii="Bell MT" w:hAnsi="Bell MT"/>
          <w:sz w:val="24"/>
          <w:szCs w:val="24"/>
        </w:rPr>
        <w:t>ran</w:t>
      </w:r>
      <w:r w:rsidR="00EC4E3B" w:rsidRPr="00554F64">
        <w:rPr>
          <w:rFonts w:ascii="Bell MT" w:hAnsi="Bell MT"/>
          <w:sz w:val="24"/>
          <w:szCs w:val="24"/>
        </w:rPr>
        <w:t xml:space="preserve"> por más tiempo. …</w:t>
      </w:r>
    </w:p>
    <w:p w14:paraId="447D5AAE" w14:textId="77777777" w:rsidR="00B4303C" w:rsidRDefault="003A30C7" w:rsidP="00EE4088">
      <w:pPr>
        <w:ind w:left="426" w:right="707"/>
        <w:jc w:val="both"/>
        <w:rPr>
          <w:rFonts w:ascii="Bell MT" w:hAnsi="Bell MT"/>
          <w:sz w:val="28"/>
          <w:szCs w:val="28"/>
        </w:rPr>
      </w:pPr>
      <w:r w:rsidRPr="00554F64">
        <w:rPr>
          <w:rFonts w:ascii="Bell MT" w:hAnsi="Bell MT"/>
          <w:sz w:val="24"/>
          <w:szCs w:val="24"/>
        </w:rPr>
        <w:t>Hubo reuniones con los obreros de la casa publicadora. … Se recibieron muchos testimonios</w:t>
      </w:r>
      <w:r w:rsidR="00E35184">
        <w:rPr>
          <w:rFonts w:ascii="Bell MT" w:hAnsi="Bell MT"/>
          <w:sz w:val="24"/>
          <w:szCs w:val="24"/>
        </w:rPr>
        <w:t xml:space="preserve"> valiosos</w:t>
      </w:r>
      <w:r w:rsidRPr="00554F64">
        <w:rPr>
          <w:rFonts w:ascii="Bell MT" w:hAnsi="Bell MT"/>
          <w:sz w:val="24"/>
          <w:szCs w:val="24"/>
        </w:rPr>
        <w:t>, y mi corazón</w:t>
      </w:r>
      <w:r w:rsidR="00E35184" w:rsidRPr="00E35184">
        <w:rPr>
          <w:rFonts w:ascii="Bell MT" w:hAnsi="Bell MT"/>
          <w:sz w:val="24"/>
          <w:szCs w:val="24"/>
        </w:rPr>
        <w:t xml:space="preserve"> </w:t>
      </w:r>
      <w:r w:rsidR="00E35184">
        <w:rPr>
          <w:rFonts w:ascii="Bell MT" w:hAnsi="Bell MT"/>
          <w:sz w:val="24"/>
          <w:szCs w:val="24"/>
        </w:rPr>
        <w:t xml:space="preserve">se </w:t>
      </w:r>
      <w:r w:rsidR="00E35184" w:rsidRPr="00554F64">
        <w:rPr>
          <w:rFonts w:ascii="Bell MT" w:hAnsi="Bell MT"/>
          <w:sz w:val="24"/>
          <w:szCs w:val="24"/>
        </w:rPr>
        <w:t>alegró</w:t>
      </w:r>
      <w:r w:rsidR="00E35184">
        <w:rPr>
          <w:rFonts w:ascii="Bell MT" w:hAnsi="Bell MT"/>
          <w:sz w:val="24"/>
          <w:szCs w:val="24"/>
        </w:rPr>
        <w:t xml:space="preserve"> al</w:t>
      </w:r>
      <w:r w:rsidRPr="00554F64">
        <w:rPr>
          <w:rFonts w:ascii="Bell MT" w:hAnsi="Bell MT"/>
          <w:sz w:val="24"/>
          <w:szCs w:val="24"/>
        </w:rPr>
        <w:t xml:space="preserve"> ver a quienes habían estado conectados con la obra publicadora por un período de treinta años, gozarse como lo hace</w:t>
      </w:r>
      <w:r w:rsidR="00392502">
        <w:rPr>
          <w:rFonts w:ascii="Bell MT" w:hAnsi="Bell MT"/>
          <w:sz w:val="24"/>
          <w:szCs w:val="24"/>
        </w:rPr>
        <w:t>n</w:t>
      </w:r>
      <w:r w:rsidRPr="00554F64">
        <w:rPr>
          <w:rFonts w:ascii="Bell MT" w:hAnsi="Bell MT"/>
          <w:sz w:val="24"/>
          <w:szCs w:val="24"/>
        </w:rPr>
        <w:t xml:space="preserve"> los recién convertidos en su primer amor. </w:t>
      </w:r>
      <w:r w:rsidR="00673D19" w:rsidRPr="00554F64">
        <w:rPr>
          <w:rFonts w:ascii="Bell MT" w:hAnsi="Bell MT"/>
          <w:sz w:val="24"/>
          <w:szCs w:val="24"/>
        </w:rPr>
        <w:t>Expresaron su alegría y gratitud de corazón por los sermones que predicó el hermano A. T. Jones</w:t>
      </w:r>
      <w:r w:rsidR="002746B9">
        <w:rPr>
          <w:rFonts w:ascii="Bell MT" w:hAnsi="Bell MT"/>
          <w:sz w:val="24"/>
          <w:szCs w:val="24"/>
        </w:rPr>
        <w:t>. V</w:t>
      </w:r>
      <w:r w:rsidR="00673D19" w:rsidRPr="00554F64">
        <w:rPr>
          <w:rFonts w:ascii="Bell MT" w:hAnsi="Bell MT"/>
          <w:sz w:val="24"/>
          <w:szCs w:val="24"/>
        </w:rPr>
        <w:t xml:space="preserve">ieron la verdad, bondad, misericordia y amor de Dios como nunca antes los habían visto. Humillaron sus corazones, confesaron sus pecados y quitaron todo lo que había separado sus almas de Dios; el Señor había puesto una canción nueva en sus labios, alabanzas a su nombre. … ¡Cuánto deseamos que toda alma </w:t>
      </w:r>
      <w:r w:rsidR="00735280" w:rsidRPr="00554F64">
        <w:rPr>
          <w:rFonts w:ascii="Bell MT" w:hAnsi="Bell MT"/>
          <w:sz w:val="24"/>
          <w:szCs w:val="24"/>
        </w:rPr>
        <w:t xml:space="preserve">venga a la libertad de los hijos de Dios! </w:t>
      </w:r>
      <w:r w:rsidR="00B4303C" w:rsidRPr="00554F64">
        <w:rPr>
          <w:rFonts w:ascii="Bell MT" w:hAnsi="Bell MT"/>
          <w:sz w:val="24"/>
          <w:szCs w:val="24"/>
        </w:rPr>
        <w:t xml:space="preserve">¿Llegará a aborrecer el maná que tan dulce ha sido para sus almas, alguno de </w:t>
      </w:r>
      <w:r w:rsidR="00E6607C">
        <w:rPr>
          <w:rFonts w:ascii="Bell MT" w:hAnsi="Bell MT"/>
          <w:sz w:val="24"/>
          <w:szCs w:val="24"/>
        </w:rPr>
        <w:t>los que</w:t>
      </w:r>
      <w:r w:rsidR="00B4303C" w:rsidRPr="00554F64">
        <w:rPr>
          <w:rFonts w:ascii="Bell MT" w:hAnsi="Bell MT"/>
          <w:sz w:val="24"/>
          <w:szCs w:val="24"/>
        </w:rPr>
        <w:t xml:space="preserve"> ha</w:t>
      </w:r>
      <w:r w:rsidR="00E35184">
        <w:rPr>
          <w:rFonts w:ascii="Bell MT" w:hAnsi="Bell MT"/>
          <w:sz w:val="24"/>
          <w:szCs w:val="24"/>
        </w:rPr>
        <w:t>n</w:t>
      </w:r>
      <w:r w:rsidR="00B4303C" w:rsidRPr="00554F64">
        <w:rPr>
          <w:rFonts w:ascii="Bell MT" w:hAnsi="Bell MT"/>
          <w:sz w:val="24"/>
          <w:szCs w:val="24"/>
        </w:rPr>
        <w:t xml:space="preserve"> gustado el Pan de Vida en estas reuniones?</w:t>
      </w:r>
      <w:r w:rsidR="00B4303C" w:rsidRPr="00B4303C">
        <w:rPr>
          <w:rFonts w:ascii="Bell MT" w:hAnsi="Bell MT"/>
          <w:sz w:val="28"/>
          <w:szCs w:val="28"/>
          <w:vertAlign w:val="superscript"/>
        </w:rPr>
        <w:t>28</w:t>
      </w:r>
    </w:p>
    <w:p w14:paraId="180C8BA5" w14:textId="18429B53" w:rsidR="00EC4E3B" w:rsidRDefault="00E55795" w:rsidP="00EE4088">
      <w:pPr>
        <w:jc w:val="both"/>
        <w:rPr>
          <w:rFonts w:ascii="Bell MT" w:hAnsi="Bell MT"/>
          <w:sz w:val="28"/>
          <w:szCs w:val="28"/>
        </w:rPr>
      </w:pPr>
      <w:r>
        <w:rPr>
          <w:rFonts w:ascii="Bell MT" w:hAnsi="Bell MT"/>
          <w:noProof/>
          <w:sz w:val="28"/>
          <w:szCs w:val="28"/>
          <w:lang w:eastAsia="es-ES"/>
        </w:rPr>
        <w:lastRenderedPageBreak/>
        <w:drawing>
          <wp:anchor distT="0" distB="0" distL="114300" distR="114300" simplePos="0" relativeHeight="251678720" behindDoc="0" locked="0" layoutInCell="1" allowOverlap="1" wp14:anchorId="100488EF" wp14:editId="1905F85E">
            <wp:simplePos x="0" y="0"/>
            <wp:positionH relativeFrom="column">
              <wp:posOffset>15240</wp:posOffset>
            </wp:positionH>
            <wp:positionV relativeFrom="paragraph">
              <wp:posOffset>1859915</wp:posOffset>
            </wp:positionV>
            <wp:extent cx="2438044" cy="3248025"/>
            <wp:effectExtent l="0" t="0" r="635"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rescott.JPG"/>
                    <pic:cNvPicPr/>
                  </pic:nvPicPr>
                  <pic:blipFill>
                    <a:blip r:embed="rId47">
                      <a:extLst>
                        <a:ext uri="{28A0092B-C50C-407E-A947-70E740481C1C}">
                          <a14:useLocalDpi xmlns:a14="http://schemas.microsoft.com/office/drawing/2010/main" val="0"/>
                        </a:ext>
                      </a:extLst>
                    </a:blip>
                    <a:stretch>
                      <a:fillRect/>
                    </a:stretch>
                  </pic:blipFill>
                  <pic:spPr>
                    <a:xfrm>
                      <a:off x="0" y="0"/>
                      <a:ext cx="2438044" cy="3248025"/>
                    </a:xfrm>
                    <a:prstGeom prst="rect">
                      <a:avLst/>
                    </a:prstGeom>
                  </pic:spPr>
                </pic:pic>
              </a:graphicData>
            </a:graphic>
            <wp14:sizeRelH relativeFrom="page">
              <wp14:pctWidth>0</wp14:pctWidth>
            </wp14:sizeRelH>
            <wp14:sizeRelV relativeFrom="page">
              <wp14:pctHeight>0</wp14:pctHeight>
            </wp14:sizeRelV>
          </wp:anchor>
        </w:drawing>
      </w:r>
      <w:r w:rsidR="00B4303C">
        <w:rPr>
          <w:rFonts w:ascii="Bell MT" w:hAnsi="Bell MT"/>
          <w:sz w:val="28"/>
          <w:szCs w:val="28"/>
        </w:rPr>
        <w:t>Fue así como se extendieron por la iglesia las bendiciones de la semana de oración</w:t>
      </w:r>
      <w:r w:rsidR="0050280C">
        <w:rPr>
          <w:rFonts w:ascii="Bell MT" w:hAnsi="Bell MT"/>
          <w:sz w:val="28"/>
          <w:szCs w:val="28"/>
        </w:rPr>
        <w:t xml:space="preserve">. Se hicieron confesiones. </w:t>
      </w:r>
      <w:r w:rsidR="001A4F5F">
        <w:rPr>
          <w:rFonts w:ascii="Bell MT" w:hAnsi="Bell MT"/>
          <w:sz w:val="28"/>
          <w:szCs w:val="28"/>
        </w:rPr>
        <w:t xml:space="preserve">Quienes habían robado a Dios en diezmos y ofrendas confesaron su mal e hicieron restitución, y muchos que nunca antes habían sentido que Dios perdonara sus pecados, fueron bendecidos por Dios. </w:t>
      </w:r>
      <w:r w:rsidR="00DA5B0B">
        <w:rPr>
          <w:rFonts w:ascii="Bell MT" w:hAnsi="Bell MT"/>
          <w:sz w:val="28"/>
          <w:szCs w:val="28"/>
        </w:rPr>
        <w:t>Todos esos preciosos frutos evidenciaron la obra de Dios”</w:t>
      </w:r>
      <w:r w:rsidR="007E2E47">
        <w:rPr>
          <w:rFonts w:ascii="Bell MT" w:hAnsi="Bell MT"/>
          <w:sz w:val="28"/>
          <w:szCs w:val="28"/>
        </w:rPr>
        <w:t>.</w:t>
      </w:r>
      <w:r w:rsidR="00DA5B0B" w:rsidRPr="00DA5B0B">
        <w:rPr>
          <w:rFonts w:ascii="Bell MT" w:hAnsi="Bell MT"/>
          <w:sz w:val="28"/>
          <w:szCs w:val="28"/>
          <w:vertAlign w:val="superscript"/>
        </w:rPr>
        <w:t>29</w:t>
      </w:r>
      <w:r w:rsidR="00DA5B0B">
        <w:rPr>
          <w:rFonts w:ascii="Bell MT" w:hAnsi="Bell MT"/>
          <w:sz w:val="28"/>
          <w:szCs w:val="28"/>
        </w:rPr>
        <w:t xml:space="preserve"> Incluso</w:t>
      </w:r>
      <w:r w:rsidR="00B206DD" w:rsidRPr="00B206DD">
        <w:rPr>
          <w:rFonts w:ascii="Bell MT" w:hAnsi="Bell MT"/>
          <w:sz w:val="28"/>
          <w:szCs w:val="28"/>
        </w:rPr>
        <w:t xml:space="preserve"> </w:t>
      </w:r>
      <w:r w:rsidR="00B206DD">
        <w:rPr>
          <w:rFonts w:ascii="Bell MT" w:hAnsi="Bell MT"/>
          <w:sz w:val="28"/>
          <w:szCs w:val="28"/>
        </w:rPr>
        <w:t>comenzaron a reconocer su pecado</w:t>
      </w:r>
      <w:r w:rsidR="00DA5B0B">
        <w:rPr>
          <w:rFonts w:ascii="Bell MT" w:hAnsi="Bell MT"/>
          <w:sz w:val="28"/>
          <w:szCs w:val="28"/>
        </w:rPr>
        <w:t xml:space="preserve"> algunos que habían estado luchando recientemente </w:t>
      </w:r>
      <w:r w:rsidR="00E732DB">
        <w:rPr>
          <w:rFonts w:ascii="Bell MT" w:hAnsi="Bell MT"/>
          <w:sz w:val="28"/>
          <w:szCs w:val="28"/>
        </w:rPr>
        <w:t>contra los mensajeros que Dios había enviado</w:t>
      </w:r>
      <w:r w:rsidR="00CD3436">
        <w:rPr>
          <w:rFonts w:ascii="Bell MT" w:hAnsi="Bell MT"/>
          <w:sz w:val="28"/>
          <w:szCs w:val="28"/>
        </w:rPr>
        <w:t>. Durante una de las reuniones de oración, W. W. Prescott se levantó para dar un testimonio. “Intentó hablar, pero su corazón estaba demasiado rebosante. Estuvo allí cinco minutos en completo silencio, llorando. Al comenzar a hablar, dijo: ‘Soy feliz por ser cristiano’</w:t>
      </w:r>
      <w:r w:rsidR="00442AEF">
        <w:rPr>
          <w:rFonts w:ascii="Bell MT" w:hAnsi="Bell MT"/>
          <w:sz w:val="28"/>
          <w:szCs w:val="28"/>
        </w:rPr>
        <w:t>.</w:t>
      </w:r>
      <w:r w:rsidR="00CD3436">
        <w:rPr>
          <w:rFonts w:ascii="Bell MT" w:hAnsi="Bell MT"/>
          <w:sz w:val="28"/>
          <w:szCs w:val="28"/>
        </w:rPr>
        <w:t xml:space="preserve"> Hizo </w:t>
      </w:r>
      <w:r w:rsidR="006F44A4">
        <w:rPr>
          <w:rFonts w:ascii="Bell MT" w:hAnsi="Bell MT"/>
          <w:sz w:val="28"/>
          <w:szCs w:val="28"/>
        </w:rPr>
        <w:t>muchas observaciones notables. Su corazón parecía quebrantado por el Espíritu del Señor”</w:t>
      </w:r>
      <w:r w:rsidR="00442AEF">
        <w:rPr>
          <w:rFonts w:ascii="Bell MT" w:hAnsi="Bell MT"/>
          <w:sz w:val="28"/>
          <w:szCs w:val="28"/>
        </w:rPr>
        <w:t>.</w:t>
      </w:r>
      <w:r w:rsidR="006F44A4" w:rsidRPr="00716439">
        <w:rPr>
          <w:rFonts w:ascii="Bell MT" w:hAnsi="Bell MT"/>
          <w:sz w:val="28"/>
          <w:szCs w:val="28"/>
          <w:vertAlign w:val="superscript"/>
        </w:rPr>
        <w:t>30</w:t>
      </w:r>
    </w:p>
    <w:p w14:paraId="345608E4" w14:textId="6B9337EA" w:rsidR="00255FA5" w:rsidRDefault="00716439" w:rsidP="00EE4088">
      <w:pPr>
        <w:jc w:val="both"/>
        <w:rPr>
          <w:rFonts w:ascii="Bell MT" w:hAnsi="Bell MT"/>
          <w:sz w:val="28"/>
          <w:szCs w:val="28"/>
        </w:rPr>
      </w:pPr>
      <w:r>
        <w:rPr>
          <w:rFonts w:ascii="Bell MT" w:hAnsi="Bell MT"/>
          <w:sz w:val="28"/>
          <w:szCs w:val="28"/>
        </w:rPr>
        <w:t xml:space="preserve">Contemplar al presidente del seminario en un estado tal de contrición tuvo su efecto en otros. Ellen White “invitó a </w:t>
      </w:r>
      <w:r w:rsidR="008A10B5">
        <w:rPr>
          <w:rFonts w:ascii="Bell MT" w:hAnsi="Bell MT"/>
          <w:sz w:val="28"/>
          <w:szCs w:val="28"/>
        </w:rPr>
        <w:t>quienes no habían aceptado la verdad, y a quienes no tenían evidencia de su aceptación por Dios</w:t>
      </w:r>
      <w:r w:rsidR="000E5410">
        <w:rPr>
          <w:rFonts w:ascii="Bell MT" w:hAnsi="Bell MT"/>
          <w:sz w:val="28"/>
          <w:szCs w:val="28"/>
        </w:rPr>
        <w:t>,</w:t>
      </w:r>
      <w:r w:rsidR="008A10B5">
        <w:rPr>
          <w:rFonts w:ascii="Bell MT" w:hAnsi="Bell MT"/>
          <w:sz w:val="28"/>
          <w:szCs w:val="28"/>
        </w:rPr>
        <w:t xml:space="preserve"> a que pasaran al frente. Parecía que toda la compañía se había puesto en movimiento”</w:t>
      </w:r>
      <w:r w:rsidR="00442AEF">
        <w:rPr>
          <w:rFonts w:ascii="Bell MT" w:hAnsi="Bell MT"/>
          <w:sz w:val="28"/>
          <w:szCs w:val="28"/>
        </w:rPr>
        <w:t>.</w:t>
      </w:r>
      <w:r w:rsidR="008A10B5">
        <w:rPr>
          <w:rFonts w:ascii="Bell MT" w:hAnsi="Bell MT"/>
          <w:sz w:val="28"/>
          <w:szCs w:val="28"/>
        </w:rPr>
        <w:t xml:space="preserve"> </w:t>
      </w:r>
      <w:r w:rsidR="00A63459">
        <w:rPr>
          <w:rFonts w:ascii="Bell MT" w:hAnsi="Bell MT"/>
          <w:sz w:val="28"/>
          <w:szCs w:val="28"/>
        </w:rPr>
        <w:t>Aquella noche “muchos más dieron preciosos testimonios acerca de cómo Dios había perdonado sus pecados</w:t>
      </w:r>
      <w:r w:rsidR="00EE03A2">
        <w:rPr>
          <w:rFonts w:ascii="Bell MT" w:hAnsi="Bell MT"/>
          <w:sz w:val="28"/>
          <w:szCs w:val="28"/>
        </w:rPr>
        <w:t xml:space="preserve"> y les había dado un corazón nuevo. Las palabras de verdad pronunciadas por el pastor Jones habían sido una bendición para sus almas”</w:t>
      </w:r>
      <w:r w:rsidR="00442AEF">
        <w:rPr>
          <w:rFonts w:ascii="Bell MT" w:hAnsi="Bell MT"/>
          <w:sz w:val="28"/>
          <w:szCs w:val="28"/>
        </w:rPr>
        <w:t>.</w:t>
      </w:r>
      <w:r w:rsidR="00EE03A2" w:rsidRPr="00EE03A2">
        <w:rPr>
          <w:rFonts w:ascii="Bell MT" w:hAnsi="Bell MT"/>
          <w:sz w:val="28"/>
          <w:szCs w:val="28"/>
          <w:vertAlign w:val="superscript"/>
        </w:rPr>
        <w:t>31</w:t>
      </w:r>
    </w:p>
    <w:p w14:paraId="639FE566" w14:textId="0D352F68" w:rsidR="00EE03A2" w:rsidRDefault="00EE03A2" w:rsidP="00EE4088">
      <w:pPr>
        <w:jc w:val="both"/>
        <w:rPr>
          <w:rFonts w:ascii="Bell MT" w:hAnsi="Bell MT"/>
          <w:sz w:val="28"/>
          <w:szCs w:val="28"/>
        </w:rPr>
      </w:pPr>
      <w:r>
        <w:rPr>
          <w:rFonts w:ascii="Bell MT" w:hAnsi="Bell MT"/>
          <w:sz w:val="28"/>
          <w:szCs w:val="28"/>
        </w:rPr>
        <w:t>Uno de los hermanos que había estado personalmente presente durante la semana de oración</w:t>
      </w:r>
      <w:r w:rsidR="000B3E75">
        <w:rPr>
          <w:rFonts w:ascii="Bell MT" w:hAnsi="Bell MT"/>
          <w:sz w:val="28"/>
          <w:szCs w:val="28"/>
        </w:rPr>
        <w:t xml:space="preserve"> describió así l</w:t>
      </w:r>
      <w:r w:rsidR="00776E11">
        <w:rPr>
          <w:rFonts w:ascii="Bell MT" w:hAnsi="Bell MT"/>
          <w:sz w:val="28"/>
          <w:szCs w:val="28"/>
        </w:rPr>
        <w:t>o</w:t>
      </w:r>
      <w:r w:rsidR="000B3E75">
        <w:rPr>
          <w:rFonts w:ascii="Bell MT" w:hAnsi="Bell MT"/>
          <w:sz w:val="28"/>
          <w:szCs w:val="28"/>
        </w:rPr>
        <w:t xml:space="preserve">s </w:t>
      </w:r>
      <w:r w:rsidR="00776E11">
        <w:rPr>
          <w:rFonts w:ascii="Bell MT" w:hAnsi="Bell MT"/>
          <w:sz w:val="28"/>
          <w:szCs w:val="28"/>
        </w:rPr>
        <w:t>esfuerzo</w:t>
      </w:r>
      <w:r w:rsidR="000B3E75">
        <w:rPr>
          <w:rFonts w:ascii="Bell MT" w:hAnsi="Bell MT"/>
          <w:sz w:val="28"/>
          <w:szCs w:val="28"/>
        </w:rPr>
        <w:t>s consagrad</w:t>
      </w:r>
      <w:r w:rsidR="00776E11">
        <w:rPr>
          <w:rFonts w:ascii="Bell MT" w:hAnsi="Bell MT"/>
          <w:sz w:val="28"/>
          <w:szCs w:val="28"/>
        </w:rPr>
        <w:t>o</w:t>
      </w:r>
      <w:r w:rsidR="000B3E75">
        <w:rPr>
          <w:rFonts w:ascii="Bell MT" w:hAnsi="Bell MT"/>
          <w:sz w:val="28"/>
          <w:szCs w:val="28"/>
        </w:rPr>
        <w:t xml:space="preserve">s de Jones durante las reuniones: “El hermano A. T. Jones </w:t>
      </w:r>
      <w:r w:rsidR="00075720">
        <w:rPr>
          <w:rFonts w:ascii="Bell MT" w:hAnsi="Bell MT"/>
          <w:sz w:val="28"/>
          <w:szCs w:val="28"/>
        </w:rPr>
        <w:t xml:space="preserve">ha tomado a su cargo la mayor parte de la predicación. Cuánto me gustaría que pudieras haber escuchado algunos de sus sermones. … </w:t>
      </w:r>
      <w:r w:rsidR="00BA71BA">
        <w:rPr>
          <w:rFonts w:ascii="Bell MT" w:hAnsi="Bell MT"/>
          <w:sz w:val="28"/>
          <w:szCs w:val="28"/>
        </w:rPr>
        <w:t>Creo que a</w:t>
      </w:r>
      <w:r w:rsidR="00075720">
        <w:rPr>
          <w:rFonts w:ascii="Bell MT" w:hAnsi="Bell MT"/>
          <w:sz w:val="28"/>
          <w:szCs w:val="28"/>
        </w:rPr>
        <w:t xml:space="preserve">lgunos de ellos son tan buenos como los que jamás haya oído. </w:t>
      </w:r>
      <w:r w:rsidR="00BA71BA">
        <w:rPr>
          <w:rFonts w:ascii="Bell MT" w:hAnsi="Bell MT"/>
          <w:sz w:val="28"/>
          <w:szCs w:val="28"/>
        </w:rPr>
        <w:t>Son t</w:t>
      </w:r>
      <w:r w:rsidR="00075720">
        <w:rPr>
          <w:rFonts w:ascii="Bell MT" w:hAnsi="Bell MT"/>
          <w:sz w:val="28"/>
          <w:szCs w:val="28"/>
        </w:rPr>
        <w:t xml:space="preserve">odos ellos nuevos. Es original en su predicación, y en su enseñanza práctica </w:t>
      </w:r>
      <w:r w:rsidR="00BA71BA">
        <w:rPr>
          <w:rFonts w:ascii="Bell MT" w:hAnsi="Bell MT"/>
          <w:sz w:val="28"/>
          <w:szCs w:val="28"/>
        </w:rPr>
        <w:t xml:space="preserve">se </w:t>
      </w:r>
      <w:r w:rsidR="00596753">
        <w:rPr>
          <w:rFonts w:ascii="Bell MT" w:hAnsi="Bell MT"/>
          <w:sz w:val="28"/>
          <w:szCs w:val="28"/>
        </w:rPr>
        <w:t>muestra</w:t>
      </w:r>
      <w:r w:rsidR="00075720">
        <w:rPr>
          <w:rFonts w:ascii="Bell MT" w:hAnsi="Bell MT"/>
          <w:sz w:val="28"/>
          <w:szCs w:val="28"/>
        </w:rPr>
        <w:t xml:space="preserve"> muy </w:t>
      </w:r>
      <w:r w:rsidR="00894DFE">
        <w:rPr>
          <w:rFonts w:ascii="Bell MT" w:hAnsi="Bell MT"/>
          <w:sz w:val="28"/>
          <w:szCs w:val="28"/>
        </w:rPr>
        <w:t>afectuoso</w:t>
      </w:r>
      <w:r w:rsidR="00527284">
        <w:rPr>
          <w:rFonts w:ascii="Bell MT" w:hAnsi="Bell MT"/>
          <w:sz w:val="28"/>
          <w:szCs w:val="28"/>
        </w:rPr>
        <w:t xml:space="preserve"> y siente profundamente todo lo que dice”</w:t>
      </w:r>
      <w:r w:rsidR="00442AEF">
        <w:rPr>
          <w:rFonts w:ascii="Bell MT" w:hAnsi="Bell MT"/>
          <w:sz w:val="28"/>
          <w:szCs w:val="28"/>
        </w:rPr>
        <w:t>.</w:t>
      </w:r>
      <w:r w:rsidR="00527284" w:rsidRPr="00527284">
        <w:rPr>
          <w:rFonts w:ascii="Bell MT" w:hAnsi="Bell MT"/>
          <w:sz w:val="28"/>
          <w:szCs w:val="28"/>
          <w:vertAlign w:val="superscript"/>
        </w:rPr>
        <w:t>32</w:t>
      </w:r>
      <w:r w:rsidR="00527284">
        <w:rPr>
          <w:rFonts w:ascii="Bell MT" w:hAnsi="Bell MT"/>
          <w:sz w:val="28"/>
          <w:szCs w:val="28"/>
        </w:rPr>
        <w:t xml:space="preserve"> No es sorprendente que Ellen White declarara: “</w:t>
      </w:r>
      <w:r w:rsidR="00883B00">
        <w:rPr>
          <w:rFonts w:ascii="Bell MT" w:hAnsi="Bell MT"/>
          <w:sz w:val="28"/>
          <w:szCs w:val="28"/>
        </w:rPr>
        <w:t xml:space="preserve">Dios </w:t>
      </w:r>
      <w:r w:rsidR="00894336">
        <w:rPr>
          <w:rFonts w:ascii="Bell MT" w:hAnsi="Bell MT"/>
          <w:sz w:val="28"/>
          <w:szCs w:val="28"/>
        </w:rPr>
        <w:t>.</w:t>
      </w:r>
      <w:r w:rsidR="00883B00">
        <w:rPr>
          <w:rFonts w:ascii="Bell MT" w:hAnsi="Bell MT"/>
          <w:sz w:val="28"/>
          <w:szCs w:val="28"/>
        </w:rPr>
        <w:t>.. ha encomendado a estos hombres [Jones y Waggoner] una obra que hacer, y un mensaje que llevar</w:t>
      </w:r>
      <w:r w:rsidR="00BA71BA">
        <w:rPr>
          <w:rFonts w:ascii="Bell MT" w:hAnsi="Bell MT"/>
          <w:sz w:val="28"/>
          <w:szCs w:val="28"/>
        </w:rPr>
        <w:t>,</w:t>
      </w:r>
      <w:r w:rsidR="00883B00">
        <w:rPr>
          <w:rFonts w:ascii="Bell MT" w:hAnsi="Bell MT"/>
          <w:sz w:val="28"/>
          <w:szCs w:val="28"/>
        </w:rPr>
        <w:t xml:space="preserve"> que es verdad presente para este tiempo. … Allí donde va este mensaje, </w:t>
      </w:r>
      <w:r w:rsidR="00E02AB6">
        <w:rPr>
          <w:rFonts w:ascii="Bell MT" w:hAnsi="Bell MT"/>
          <w:sz w:val="28"/>
          <w:szCs w:val="28"/>
        </w:rPr>
        <w:t>lleva</w:t>
      </w:r>
      <w:r w:rsidR="00E02AB6" w:rsidRPr="00E02AB6">
        <w:rPr>
          <w:rFonts w:ascii="Bell MT" w:hAnsi="Bell MT"/>
          <w:sz w:val="28"/>
          <w:szCs w:val="28"/>
        </w:rPr>
        <w:t xml:space="preserve"> </w:t>
      </w:r>
      <w:r w:rsidR="00E02AB6">
        <w:rPr>
          <w:rFonts w:ascii="Bell MT" w:hAnsi="Bell MT"/>
          <w:sz w:val="28"/>
          <w:szCs w:val="28"/>
        </w:rPr>
        <w:t>buenos</w:t>
      </w:r>
      <w:r w:rsidR="00883B00">
        <w:rPr>
          <w:rFonts w:ascii="Bell MT" w:hAnsi="Bell MT"/>
          <w:sz w:val="28"/>
          <w:szCs w:val="28"/>
        </w:rPr>
        <w:t xml:space="preserve"> frutos”</w:t>
      </w:r>
      <w:r w:rsidR="00442AEF">
        <w:rPr>
          <w:rFonts w:ascii="Bell MT" w:hAnsi="Bell MT"/>
          <w:sz w:val="28"/>
          <w:szCs w:val="28"/>
        </w:rPr>
        <w:t>.</w:t>
      </w:r>
      <w:r w:rsidR="00883B00" w:rsidRPr="00894336">
        <w:rPr>
          <w:rFonts w:ascii="Bell MT" w:hAnsi="Bell MT"/>
          <w:sz w:val="28"/>
          <w:szCs w:val="28"/>
          <w:vertAlign w:val="superscript"/>
        </w:rPr>
        <w:t>33</w:t>
      </w:r>
    </w:p>
    <w:p w14:paraId="08305A57" w14:textId="77777777" w:rsidR="00A63459" w:rsidRDefault="00A63459" w:rsidP="0060760C">
      <w:pPr>
        <w:rPr>
          <w:rFonts w:ascii="Bell MT" w:hAnsi="Bell MT"/>
          <w:sz w:val="28"/>
          <w:szCs w:val="28"/>
        </w:rPr>
      </w:pPr>
    </w:p>
    <w:p w14:paraId="42067EBE" w14:textId="77777777" w:rsidR="00894336" w:rsidRPr="00894336" w:rsidRDefault="00894336" w:rsidP="00894336">
      <w:pPr>
        <w:jc w:val="center"/>
        <w:rPr>
          <w:rFonts w:ascii="Bell MT" w:hAnsi="Bell MT"/>
          <w:b/>
          <w:i/>
          <w:sz w:val="28"/>
          <w:szCs w:val="28"/>
        </w:rPr>
      </w:pPr>
      <w:r w:rsidRPr="00894336">
        <w:rPr>
          <w:rFonts w:ascii="Bell MT" w:hAnsi="Bell MT"/>
          <w:b/>
          <w:i/>
          <w:sz w:val="28"/>
          <w:szCs w:val="28"/>
        </w:rPr>
        <w:lastRenderedPageBreak/>
        <w:t>El Espíritu de Dios, contristado</w:t>
      </w:r>
    </w:p>
    <w:p w14:paraId="0E390F46" w14:textId="4D83CB3F" w:rsidR="00A63459" w:rsidRDefault="00894336" w:rsidP="00955426">
      <w:pPr>
        <w:jc w:val="both"/>
        <w:rPr>
          <w:rFonts w:ascii="Bell MT" w:hAnsi="Bell MT"/>
          <w:sz w:val="28"/>
          <w:szCs w:val="28"/>
        </w:rPr>
      </w:pPr>
      <w:r>
        <w:rPr>
          <w:rFonts w:ascii="Bell MT" w:hAnsi="Bell MT"/>
          <w:sz w:val="28"/>
          <w:szCs w:val="28"/>
        </w:rPr>
        <w:t xml:space="preserve">Sería maravilloso poder terminar aquí este capítulo, pero la historia no permite hacer tal cosa. </w:t>
      </w:r>
      <w:r w:rsidR="00701463">
        <w:rPr>
          <w:rFonts w:ascii="Bell MT" w:hAnsi="Bell MT"/>
          <w:sz w:val="28"/>
          <w:szCs w:val="28"/>
        </w:rPr>
        <w:t xml:space="preserve">Si bien muchos en Battle Creek estaban recibiendo bendiciones del cielo mediante las labores de Jones y Waggoner, la oposición seguía siendo acerba. </w:t>
      </w:r>
      <w:r w:rsidR="00992369">
        <w:rPr>
          <w:rFonts w:ascii="Bell MT" w:hAnsi="Bell MT"/>
          <w:sz w:val="28"/>
          <w:szCs w:val="28"/>
        </w:rPr>
        <w:t xml:space="preserve">Ellen White se pudo </w:t>
      </w:r>
      <w:r w:rsidR="00D81272">
        <w:rPr>
          <w:rFonts w:ascii="Bell MT" w:hAnsi="Bell MT"/>
          <w:sz w:val="28"/>
          <w:szCs w:val="28"/>
        </w:rPr>
        <w:t xml:space="preserve">alegrar debido a </w:t>
      </w:r>
      <w:r w:rsidR="00992369">
        <w:rPr>
          <w:rFonts w:ascii="Bell MT" w:hAnsi="Bell MT"/>
          <w:sz w:val="28"/>
          <w:szCs w:val="28"/>
        </w:rPr>
        <w:t xml:space="preserve">“que por fin hubo una apertura al hermano Jones, pero no fue agradable tener que disputar cada centímetro </w:t>
      </w:r>
      <w:r w:rsidR="00FB1BE6">
        <w:rPr>
          <w:rFonts w:ascii="Bell MT" w:hAnsi="Bell MT"/>
          <w:sz w:val="28"/>
          <w:szCs w:val="28"/>
        </w:rPr>
        <w:t>en procura de</w:t>
      </w:r>
      <w:r w:rsidR="00D338C2">
        <w:rPr>
          <w:rFonts w:ascii="Bell MT" w:hAnsi="Bell MT"/>
          <w:sz w:val="28"/>
          <w:szCs w:val="28"/>
        </w:rPr>
        <w:t xml:space="preserve"> privilegios y ventajas para</w:t>
      </w:r>
      <w:r w:rsidR="00FB1BE6">
        <w:rPr>
          <w:rFonts w:ascii="Bell MT" w:hAnsi="Bell MT"/>
          <w:sz w:val="28"/>
          <w:szCs w:val="28"/>
        </w:rPr>
        <w:t xml:space="preserve"> poder</w:t>
      </w:r>
      <w:r w:rsidR="00D338C2">
        <w:rPr>
          <w:rFonts w:ascii="Bell MT" w:hAnsi="Bell MT"/>
          <w:sz w:val="28"/>
          <w:szCs w:val="28"/>
        </w:rPr>
        <w:t xml:space="preserve"> presentar la verdad ante el pueblo”</w:t>
      </w:r>
      <w:r w:rsidR="00FC6728">
        <w:rPr>
          <w:rFonts w:ascii="Bell MT" w:hAnsi="Bell MT"/>
          <w:sz w:val="28"/>
          <w:szCs w:val="28"/>
        </w:rPr>
        <w:t>.</w:t>
      </w:r>
      <w:r w:rsidR="00D338C2">
        <w:rPr>
          <w:rFonts w:ascii="Bell MT" w:hAnsi="Bell MT"/>
          <w:sz w:val="28"/>
          <w:szCs w:val="28"/>
        </w:rPr>
        <w:t xml:space="preserve"> </w:t>
      </w:r>
      <w:r w:rsidR="00BE4246">
        <w:rPr>
          <w:rFonts w:ascii="Bell MT" w:hAnsi="Bell MT"/>
          <w:sz w:val="28"/>
          <w:szCs w:val="28"/>
        </w:rPr>
        <w:t xml:space="preserve">Al </w:t>
      </w:r>
      <w:r w:rsidR="002E6347">
        <w:rPr>
          <w:rFonts w:ascii="Bell MT" w:hAnsi="Bell MT"/>
          <w:sz w:val="28"/>
          <w:szCs w:val="28"/>
        </w:rPr>
        <w:t>comenz</w:t>
      </w:r>
      <w:r w:rsidR="00BE4246">
        <w:rPr>
          <w:rFonts w:ascii="Bell MT" w:hAnsi="Bell MT"/>
          <w:sz w:val="28"/>
          <w:szCs w:val="28"/>
        </w:rPr>
        <w:t xml:space="preserve">ar la semana de oración, Ellen White “deseaba </w:t>
      </w:r>
      <w:r w:rsidR="008E39BE">
        <w:rPr>
          <w:rFonts w:ascii="Bell MT" w:hAnsi="Bell MT"/>
          <w:sz w:val="28"/>
          <w:szCs w:val="28"/>
        </w:rPr>
        <w:t>que</w:t>
      </w:r>
      <w:r w:rsidR="00BE4246">
        <w:rPr>
          <w:rFonts w:ascii="Bell MT" w:hAnsi="Bell MT"/>
          <w:sz w:val="28"/>
          <w:szCs w:val="28"/>
        </w:rPr>
        <w:t xml:space="preserve"> aquellos que habían considerado </w:t>
      </w:r>
      <w:r w:rsidR="008E39BE">
        <w:rPr>
          <w:rFonts w:ascii="Bell MT" w:hAnsi="Bell MT"/>
          <w:sz w:val="28"/>
          <w:szCs w:val="28"/>
        </w:rPr>
        <w:t>una virtud disponerse en contra</w:t>
      </w:r>
      <w:r w:rsidR="00FC6EF5">
        <w:rPr>
          <w:rFonts w:ascii="Bell MT" w:hAnsi="Bell MT"/>
          <w:sz w:val="28"/>
          <w:szCs w:val="28"/>
        </w:rPr>
        <w:t xml:space="preserve"> de</w:t>
      </w:r>
      <w:r w:rsidR="008E39BE">
        <w:rPr>
          <w:rFonts w:ascii="Bell MT" w:hAnsi="Bell MT"/>
          <w:sz w:val="28"/>
          <w:szCs w:val="28"/>
        </w:rPr>
        <w:t xml:space="preserve"> la luz y la evidencia</w:t>
      </w:r>
      <w:r w:rsidR="00F9515E">
        <w:rPr>
          <w:rFonts w:ascii="Bell MT" w:hAnsi="Bell MT"/>
          <w:sz w:val="28"/>
          <w:szCs w:val="28"/>
        </w:rPr>
        <w:t>,</w:t>
      </w:r>
      <w:r w:rsidR="008E39BE">
        <w:rPr>
          <w:rFonts w:ascii="Bell MT" w:hAnsi="Bell MT"/>
          <w:sz w:val="28"/>
          <w:szCs w:val="28"/>
        </w:rPr>
        <w:t xml:space="preserve"> reconocieran la obra del Espíritu de Dios, desecharan su incredulidad y vinieran a la luz”</w:t>
      </w:r>
      <w:r w:rsidR="00FC6728">
        <w:rPr>
          <w:rFonts w:ascii="Bell MT" w:hAnsi="Bell MT"/>
          <w:sz w:val="28"/>
          <w:szCs w:val="28"/>
        </w:rPr>
        <w:t>.</w:t>
      </w:r>
      <w:r w:rsidR="008E39BE">
        <w:rPr>
          <w:rFonts w:ascii="Bell MT" w:hAnsi="Bell MT"/>
          <w:sz w:val="28"/>
          <w:szCs w:val="28"/>
        </w:rPr>
        <w:t xml:space="preserve"> Sabía que </w:t>
      </w:r>
      <w:r w:rsidR="00874940">
        <w:rPr>
          <w:rFonts w:ascii="Bell MT" w:hAnsi="Bell MT"/>
          <w:sz w:val="28"/>
          <w:szCs w:val="28"/>
        </w:rPr>
        <w:t>“a menos que hicieran así, su camino se oscurecería, ya que la luz, cuando no se la confiesa</w:t>
      </w:r>
      <w:r w:rsidR="009367EE">
        <w:rPr>
          <w:rFonts w:ascii="Bell MT" w:hAnsi="Bell MT"/>
          <w:sz w:val="28"/>
          <w:szCs w:val="28"/>
        </w:rPr>
        <w:t>,</w:t>
      </w:r>
      <w:r w:rsidR="00874940">
        <w:rPr>
          <w:rFonts w:ascii="Bell MT" w:hAnsi="Bell MT"/>
          <w:sz w:val="28"/>
          <w:szCs w:val="28"/>
        </w:rPr>
        <w:t xml:space="preserve"> recon</w:t>
      </w:r>
      <w:r w:rsidR="009367EE">
        <w:rPr>
          <w:rFonts w:ascii="Bell MT" w:hAnsi="Bell MT"/>
          <w:sz w:val="28"/>
          <w:szCs w:val="28"/>
        </w:rPr>
        <w:t>oce y aprovecha, se convierte en tinieblas para quienes la rechazan”</w:t>
      </w:r>
      <w:r w:rsidR="00FC6728">
        <w:rPr>
          <w:rFonts w:ascii="Bell MT" w:hAnsi="Bell MT"/>
          <w:sz w:val="28"/>
          <w:szCs w:val="28"/>
        </w:rPr>
        <w:t>.</w:t>
      </w:r>
      <w:r w:rsidR="009367EE">
        <w:rPr>
          <w:rFonts w:ascii="Bell MT" w:hAnsi="Bell MT"/>
          <w:sz w:val="28"/>
          <w:szCs w:val="28"/>
        </w:rPr>
        <w:t xml:space="preserve"> Cuanto más tardaran en reconocer la luz que habían </w:t>
      </w:r>
      <w:r w:rsidR="005D7E73">
        <w:rPr>
          <w:rFonts w:ascii="Bell MT" w:hAnsi="Bell MT"/>
          <w:sz w:val="28"/>
          <w:szCs w:val="28"/>
        </w:rPr>
        <w:t xml:space="preserve">despreciado, más iba a costarles “retroceder y reunir los rayos. … </w:t>
      </w:r>
      <w:r w:rsidR="00FC6EF5">
        <w:rPr>
          <w:rFonts w:ascii="Bell MT" w:hAnsi="Bell MT"/>
          <w:sz w:val="28"/>
          <w:szCs w:val="28"/>
        </w:rPr>
        <w:t xml:space="preserve">es peligroso </w:t>
      </w:r>
      <w:r w:rsidR="005D7E73">
        <w:rPr>
          <w:rFonts w:ascii="Bell MT" w:hAnsi="Bell MT"/>
          <w:sz w:val="28"/>
          <w:szCs w:val="28"/>
        </w:rPr>
        <w:t>el primer paso dado en la senda de la incredulidad y rechazo de la luz”:</w:t>
      </w:r>
    </w:p>
    <w:p w14:paraId="3E0BB883" w14:textId="77777777" w:rsidR="005D7E73" w:rsidRPr="00E37A41" w:rsidRDefault="00D51764" w:rsidP="00955426">
      <w:pPr>
        <w:ind w:left="426" w:right="707"/>
        <w:jc w:val="both"/>
        <w:rPr>
          <w:rFonts w:ascii="Bell MT" w:hAnsi="Bell MT"/>
          <w:sz w:val="24"/>
          <w:szCs w:val="24"/>
        </w:rPr>
      </w:pPr>
      <w:r w:rsidRPr="00E37A41">
        <w:rPr>
          <w:rFonts w:ascii="Bell MT" w:hAnsi="Bell MT"/>
          <w:sz w:val="24"/>
          <w:szCs w:val="24"/>
        </w:rPr>
        <w:t>Hubo preciosa verdad y luz presentada</w:t>
      </w:r>
      <w:r w:rsidR="00282A0C">
        <w:rPr>
          <w:rFonts w:ascii="Bell MT" w:hAnsi="Bell MT"/>
          <w:sz w:val="24"/>
          <w:szCs w:val="24"/>
        </w:rPr>
        <w:t>s</w:t>
      </w:r>
      <w:r w:rsidRPr="00E37A41">
        <w:rPr>
          <w:rFonts w:ascii="Bell MT" w:hAnsi="Bell MT"/>
          <w:sz w:val="24"/>
          <w:szCs w:val="24"/>
        </w:rPr>
        <w:t xml:space="preserve"> ante el pueblo</w:t>
      </w:r>
      <w:r w:rsidR="00841D90" w:rsidRPr="00E37A41">
        <w:rPr>
          <w:rFonts w:ascii="Bell MT" w:hAnsi="Bell MT"/>
          <w:sz w:val="24"/>
          <w:szCs w:val="24"/>
        </w:rPr>
        <w:t>, pero los corazones obstinados no recibieron bendición. No pudieron gozarse en la luz que, de haberla recibido, habría traído libertad, paz, fortaleza, valor y gozo a sus almas. …</w:t>
      </w:r>
      <w:r w:rsidR="00841D90" w:rsidRPr="00E37A41">
        <w:rPr>
          <w:rFonts w:ascii="Bell MT" w:hAnsi="Bell MT"/>
          <w:sz w:val="28"/>
          <w:szCs w:val="28"/>
          <w:vertAlign w:val="superscript"/>
        </w:rPr>
        <w:t>34</w:t>
      </w:r>
      <w:r w:rsidR="00841D90" w:rsidRPr="00E37A41">
        <w:rPr>
          <w:rFonts w:ascii="Bell MT" w:hAnsi="Bell MT"/>
          <w:sz w:val="24"/>
          <w:szCs w:val="24"/>
        </w:rPr>
        <w:t xml:space="preserve">* Dios estaba a la obra, pero quienes habían estado siguiendo </w:t>
      </w:r>
      <w:r w:rsidR="006B5941" w:rsidRPr="00E37A41">
        <w:rPr>
          <w:rFonts w:ascii="Bell MT" w:hAnsi="Bell MT"/>
          <w:sz w:val="24"/>
          <w:szCs w:val="24"/>
        </w:rPr>
        <w:t>su propio</w:t>
      </w:r>
      <w:r w:rsidR="00841D90" w:rsidRPr="00E37A41">
        <w:rPr>
          <w:rFonts w:ascii="Bell MT" w:hAnsi="Bell MT"/>
          <w:sz w:val="24"/>
          <w:szCs w:val="24"/>
        </w:rPr>
        <w:t xml:space="preserve"> curso de </w:t>
      </w:r>
      <w:r w:rsidR="006B5941" w:rsidRPr="00E37A41">
        <w:rPr>
          <w:rFonts w:ascii="Bell MT" w:hAnsi="Bell MT"/>
          <w:sz w:val="24"/>
          <w:szCs w:val="24"/>
        </w:rPr>
        <w:t>acción</w:t>
      </w:r>
      <w:r w:rsidR="00841D90" w:rsidRPr="00E37A41">
        <w:rPr>
          <w:rFonts w:ascii="Bell MT" w:hAnsi="Bell MT"/>
          <w:sz w:val="24"/>
          <w:szCs w:val="24"/>
        </w:rPr>
        <w:t xml:space="preserve"> </w:t>
      </w:r>
      <w:r w:rsidR="005D488D" w:rsidRPr="00E37A41">
        <w:rPr>
          <w:rFonts w:ascii="Bell MT" w:hAnsi="Bell MT"/>
          <w:sz w:val="24"/>
          <w:szCs w:val="24"/>
        </w:rPr>
        <w:t>… se sintieron más confirmados y determinados a resistir. ¿Qué nombre daremos a ese elemento? Es rebelión, como en los días de Israel. …</w:t>
      </w:r>
    </w:p>
    <w:p w14:paraId="62B24963" w14:textId="77777777" w:rsidR="005D488D" w:rsidRPr="00E37A41" w:rsidRDefault="005D488D" w:rsidP="00955426">
      <w:pPr>
        <w:ind w:left="426" w:right="707"/>
        <w:jc w:val="both"/>
        <w:rPr>
          <w:rFonts w:ascii="Bell MT" w:hAnsi="Bell MT"/>
          <w:sz w:val="24"/>
          <w:szCs w:val="24"/>
        </w:rPr>
      </w:pPr>
      <w:r w:rsidRPr="00E37A41">
        <w:rPr>
          <w:rFonts w:ascii="Bell MT" w:hAnsi="Bell MT"/>
          <w:sz w:val="24"/>
          <w:szCs w:val="24"/>
        </w:rPr>
        <w:t xml:space="preserve">El Señor vino a nuestro medio, pero algunos no recibieron la bendición. Tuvieron el privilegio de oír la más fiel predicación del evangelio, y </w:t>
      </w:r>
      <w:r w:rsidR="00456119" w:rsidRPr="00E37A41">
        <w:rPr>
          <w:rFonts w:ascii="Bell MT" w:hAnsi="Bell MT"/>
          <w:sz w:val="24"/>
          <w:szCs w:val="24"/>
        </w:rPr>
        <w:t>escucharon</w:t>
      </w:r>
      <w:r w:rsidRPr="00E37A41">
        <w:rPr>
          <w:rFonts w:ascii="Bell MT" w:hAnsi="Bell MT"/>
          <w:sz w:val="24"/>
          <w:szCs w:val="24"/>
        </w:rPr>
        <w:t xml:space="preserve"> </w:t>
      </w:r>
      <w:r w:rsidR="00EE12C6" w:rsidRPr="00E37A41">
        <w:rPr>
          <w:rFonts w:ascii="Bell MT" w:hAnsi="Bell MT"/>
          <w:sz w:val="24"/>
          <w:szCs w:val="24"/>
        </w:rPr>
        <w:t xml:space="preserve">con corazones </w:t>
      </w:r>
      <w:r w:rsidR="00DD6558" w:rsidRPr="00E37A41">
        <w:rPr>
          <w:rFonts w:ascii="Bell MT" w:hAnsi="Bell MT"/>
          <w:sz w:val="24"/>
          <w:szCs w:val="24"/>
        </w:rPr>
        <w:t>acerrojados</w:t>
      </w:r>
      <w:r w:rsidR="00EE12C6" w:rsidRPr="00E37A41">
        <w:rPr>
          <w:rFonts w:ascii="Bell MT" w:hAnsi="Bell MT"/>
          <w:sz w:val="24"/>
          <w:szCs w:val="24"/>
        </w:rPr>
        <w:t xml:space="preserve"> </w:t>
      </w:r>
      <w:r w:rsidRPr="00E37A41">
        <w:rPr>
          <w:rFonts w:ascii="Bell MT" w:hAnsi="Bell MT"/>
          <w:sz w:val="24"/>
          <w:szCs w:val="24"/>
        </w:rPr>
        <w:t xml:space="preserve">el mensaje </w:t>
      </w:r>
      <w:r w:rsidR="002B3270" w:rsidRPr="00E37A41">
        <w:rPr>
          <w:rFonts w:ascii="Bell MT" w:hAnsi="Bell MT"/>
          <w:sz w:val="24"/>
          <w:szCs w:val="24"/>
        </w:rPr>
        <w:t>que</w:t>
      </w:r>
      <w:r w:rsidRPr="00E37A41">
        <w:rPr>
          <w:rFonts w:ascii="Bell MT" w:hAnsi="Bell MT"/>
          <w:sz w:val="24"/>
          <w:szCs w:val="24"/>
        </w:rPr>
        <w:t xml:space="preserve"> Dios</w:t>
      </w:r>
      <w:r w:rsidR="002B3270" w:rsidRPr="00E37A41">
        <w:rPr>
          <w:rFonts w:ascii="Bell MT" w:hAnsi="Bell MT"/>
          <w:sz w:val="24"/>
          <w:szCs w:val="24"/>
        </w:rPr>
        <w:t xml:space="preserve"> </w:t>
      </w:r>
      <w:r w:rsidR="00EE12C6">
        <w:rPr>
          <w:rFonts w:ascii="Bell MT" w:hAnsi="Bell MT"/>
          <w:sz w:val="24"/>
          <w:szCs w:val="24"/>
        </w:rPr>
        <w:t>había dado</w:t>
      </w:r>
      <w:r w:rsidR="002B3270" w:rsidRPr="00E37A41">
        <w:rPr>
          <w:rFonts w:ascii="Bell MT" w:hAnsi="Bell MT"/>
          <w:sz w:val="24"/>
          <w:szCs w:val="24"/>
        </w:rPr>
        <w:t xml:space="preserve"> a sus siervos para que les </w:t>
      </w:r>
      <w:r w:rsidR="00EE12C6">
        <w:rPr>
          <w:rFonts w:ascii="Bell MT" w:hAnsi="Bell MT"/>
          <w:sz w:val="24"/>
          <w:szCs w:val="24"/>
        </w:rPr>
        <w:t>comunica</w:t>
      </w:r>
      <w:r w:rsidR="002B3270" w:rsidRPr="00E37A41">
        <w:rPr>
          <w:rFonts w:ascii="Bell MT" w:hAnsi="Bell MT"/>
          <w:sz w:val="24"/>
          <w:szCs w:val="24"/>
        </w:rPr>
        <w:t>sen</w:t>
      </w:r>
      <w:r w:rsidR="00456119" w:rsidRPr="00E37A41">
        <w:rPr>
          <w:rFonts w:ascii="Bell MT" w:hAnsi="Bell MT"/>
          <w:sz w:val="24"/>
          <w:szCs w:val="24"/>
        </w:rPr>
        <w:t>. No se volvieron al Señor ... sino que dedicaron tod</w:t>
      </w:r>
      <w:r w:rsidR="00A4738A">
        <w:rPr>
          <w:rFonts w:ascii="Bell MT" w:hAnsi="Bell MT"/>
          <w:sz w:val="24"/>
          <w:szCs w:val="24"/>
        </w:rPr>
        <w:t>a</w:t>
      </w:r>
      <w:r w:rsidR="00456119" w:rsidRPr="00E37A41">
        <w:rPr>
          <w:rFonts w:ascii="Bell MT" w:hAnsi="Bell MT"/>
          <w:sz w:val="24"/>
          <w:szCs w:val="24"/>
        </w:rPr>
        <w:t xml:space="preserve">s sus </w:t>
      </w:r>
      <w:r w:rsidR="00A4738A">
        <w:rPr>
          <w:rFonts w:ascii="Bell MT" w:hAnsi="Bell MT"/>
          <w:sz w:val="24"/>
          <w:szCs w:val="24"/>
        </w:rPr>
        <w:t>capacidad</w:t>
      </w:r>
      <w:r w:rsidR="00456119" w:rsidRPr="00E37A41">
        <w:rPr>
          <w:rFonts w:ascii="Bell MT" w:hAnsi="Bell MT"/>
          <w:sz w:val="24"/>
          <w:szCs w:val="24"/>
        </w:rPr>
        <w:t xml:space="preserve">es a buscar faltas en los mensajeros y en el mensaje, y entristecieron al </w:t>
      </w:r>
      <w:r w:rsidR="00EE12C6">
        <w:rPr>
          <w:rFonts w:ascii="Bell MT" w:hAnsi="Bell MT"/>
          <w:sz w:val="24"/>
          <w:szCs w:val="24"/>
        </w:rPr>
        <w:t>E</w:t>
      </w:r>
      <w:r w:rsidR="00456119" w:rsidRPr="00E37A41">
        <w:rPr>
          <w:rFonts w:ascii="Bell MT" w:hAnsi="Bell MT"/>
          <w:sz w:val="24"/>
          <w:szCs w:val="24"/>
        </w:rPr>
        <w:t>spíritu de Dios. …</w:t>
      </w:r>
    </w:p>
    <w:p w14:paraId="6CB645F6" w14:textId="77777777" w:rsidR="00456119" w:rsidRPr="00E37A41" w:rsidRDefault="00456119" w:rsidP="00955426">
      <w:pPr>
        <w:ind w:left="426" w:right="707"/>
        <w:jc w:val="both"/>
        <w:rPr>
          <w:rFonts w:ascii="Bell MT" w:hAnsi="Bell MT"/>
          <w:sz w:val="24"/>
          <w:szCs w:val="24"/>
        </w:rPr>
      </w:pPr>
      <w:r w:rsidRPr="00E37A41">
        <w:rPr>
          <w:rFonts w:ascii="Bell MT" w:hAnsi="Bell MT"/>
          <w:sz w:val="24"/>
          <w:szCs w:val="24"/>
        </w:rPr>
        <w:t>Se pronuncia un ay sobre una incredulidad y criticismo</w:t>
      </w:r>
      <w:r w:rsidR="00984A76">
        <w:rPr>
          <w:rFonts w:ascii="Bell MT" w:hAnsi="Bell MT"/>
          <w:sz w:val="24"/>
          <w:szCs w:val="24"/>
        </w:rPr>
        <w:t xml:space="preserve"> tal</w:t>
      </w:r>
      <w:r w:rsidRPr="00E37A41">
        <w:rPr>
          <w:rFonts w:ascii="Bell MT" w:hAnsi="Bell MT"/>
          <w:sz w:val="24"/>
          <w:szCs w:val="24"/>
        </w:rPr>
        <w:t xml:space="preserve"> como </w:t>
      </w:r>
      <w:r w:rsidR="00984A76">
        <w:rPr>
          <w:rFonts w:ascii="Bell MT" w:hAnsi="Bell MT"/>
          <w:sz w:val="24"/>
          <w:szCs w:val="24"/>
        </w:rPr>
        <w:t>los manifestados</w:t>
      </w:r>
      <w:r w:rsidRPr="00E37A41">
        <w:rPr>
          <w:rFonts w:ascii="Bell MT" w:hAnsi="Bell MT"/>
          <w:sz w:val="24"/>
          <w:szCs w:val="24"/>
        </w:rPr>
        <w:t xml:space="preserve"> en </w:t>
      </w:r>
      <w:r w:rsidR="00B10EAD">
        <w:rPr>
          <w:rFonts w:ascii="Bell MT" w:hAnsi="Bell MT"/>
          <w:sz w:val="24"/>
          <w:szCs w:val="24"/>
        </w:rPr>
        <w:t>Mineápolis</w:t>
      </w:r>
      <w:r w:rsidRPr="00E37A41">
        <w:rPr>
          <w:rFonts w:ascii="Bell MT" w:hAnsi="Bell MT"/>
          <w:sz w:val="24"/>
          <w:szCs w:val="24"/>
        </w:rPr>
        <w:t xml:space="preserve"> y en Battle Creek. … </w:t>
      </w:r>
      <w:r w:rsidR="00814757" w:rsidRPr="00E37A41">
        <w:rPr>
          <w:rFonts w:ascii="Bell MT" w:hAnsi="Bell MT"/>
          <w:sz w:val="24"/>
          <w:szCs w:val="24"/>
        </w:rPr>
        <w:t xml:space="preserve">La evidencia </w:t>
      </w:r>
      <w:r w:rsidR="00984A76">
        <w:rPr>
          <w:rFonts w:ascii="Bell MT" w:hAnsi="Bell MT"/>
          <w:sz w:val="24"/>
          <w:szCs w:val="24"/>
        </w:rPr>
        <w:t>proporciona</w:t>
      </w:r>
      <w:r w:rsidR="00814757" w:rsidRPr="00E37A41">
        <w:rPr>
          <w:rFonts w:ascii="Bell MT" w:hAnsi="Bell MT"/>
          <w:sz w:val="24"/>
          <w:szCs w:val="24"/>
        </w:rPr>
        <w:t>da a cada paso</w:t>
      </w:r>
      <w:r w:rsidR="00984A76">
        <w:rPr>
          <w:rFonts w:ascii="Bell MT" w:hAnsi="Bell MT"/>
          <w:sz w:val="24"/>
          <w:szCs w:val="24"/>
        </w:rPr>
        <w:t>,</w:t>
      </w:r>
      <w:r w:rsidR="00814757" w:rsidRPr="00E37A41">
        <w:rPr>
          <w:rFonts w:ascii="Bell MT" w:hAnsi="Bell MT"/>
          <w:sz w:val="24"/>
          <w:szCs w:val="24"/>
        </w:rPr>
        <w:t xml:space="preserve"> de que Dios estaba</w:t>
      </w:r>
      <w:r w:rsidR="004B50B7">
        <w:rPr>
          <w:rFonts w:ascii="Bell MT" w:hAnsi="Bell MT"/>
          <w:sz w:val="24"/>
          <w:szCs w:val="24"/>
        </w:rPr>
        <w:t xml:space="preserve"> a</w:t>
      </w:r>
      <w:r w:rsidR="00814757" w:rsidRPr="00E37A41">
        <w:rPr>
          <w:rFonts w:ascii="Bell MT" w:hAnsi="Bell MT"/>
          <w:sz w:val="24"/>
          <w:szCs w:val="24"/>
        </w:rPr>
        <w:t xml:space="preserve"> la obra</w:t>
      </w:r>
      <w:r w:rsidR="00984A76">
        <w:rPr>
          <w:rFonts w:ascii="Bell MT" w:hAnsi="Bell MT"/>
          <w:sz w:val="24"/>
          <w:szCs w:val="24"/>
        </w:rPr>
        <w:t>,</w:t>
      </w:r>
      <w:r w:rsidR="00814757" w:rsidRPr="00E37A41">
        <w:rPr>
          <w:rFonts w:ascii="Bell MT" w:hAnsi="Bell MT"/>
          <w:sz w:val="24"/>
          <w:szCs w:val="24"/>
        </w:rPr>
        <w:t xml:space="preserve"> no ha cambiado la actitud manifiesta </w:t>
      </w:r>
      <w:r w:rsidR="004B50B7">
        <w:rPr>
          <w:rFonts w:ascii="Bell MT" w:hAnsi="Bell MT"/>
          <w:sz w:val="24"/>
          <w:szCs w:val="24"/>
        </w:rPr>
        <w:t>por</w:t>
      </w:r>
      <w:r w:rsidR="00814757" w:rsidRPr="00E37A41">
        <w:rPr>
          <w:rFonts w:ascii="Bell MT" w:hAnsi="Bell MT"/>
          <w:sz w:val="24"/>
          <w:szCs w:val="24"/>
        </w:rPr>
        <w:t xml:space="preserve"> aquellos que desde </w:t>
      </w:r>
      <w:r w:rsidR="002B19F8" w:rsidRPr="00E37A41">
        <w:rPr>
          <w:rFonts w:ascii="Bell MT" w:hAnsi="Bell MT"/>
          <w:sz w:val="24"/>
          <w:szCs w:val="24"/>
        </w:rPr>
        <w:t>el</w:t>
      </w:r>
      <w:r w:rsidR="00814757" w:rsidRPr="00E37A41">
        <w:rPr>
          <w:rFonts w:ascii="Bell MT" w:hAnsi="Bell MT"/>
          <w:sz w:val="24"/>
          <w:szCs w:val="24"/>
        </w:rPr>
        <w:t xml:space="preserve"> principio </w:t>
      </w:r>
      <w:r w:rsidR="002B19F8" w:rsidRPr="00E37A41">
        <w:rPr>
          <w:rFonts w:ascii="Bell MT" w:hAnsi="Bell MT"/>
          <w:sz w:val="24"/>
          <w:szCs w:val="24"/>
        </w:rPr>
        <w:t xml:space="preserve">mismo siguieron un curso de incredulidad que fue </w:t>
      </w:r>
      <w:r w:rsidR="004B50B7">
        <w:rPr>
          <w:rFonts w:ascii="Bell MT" w:hAnsi="Bell MT"/>
          <w:sz w:val="24"/>
          <w:szCs w:val="24"/>
        </w:rPr>
        <w:t>ofensivo</w:t>
      </w:r>
      <w:r w:rsidR="002B19F8" w:rsidRPr="00E37A41">
        <w:rPr>
          <w:rFonts w:ascii="Bell MT" w:hAnsi="Bell MT"/>
          <w:sz w:val="24"/>
          <w:szCs w:val="24"/>
        </w:rPr>
        <w:t xml:space="preserve"> </w:t>
      </w:r>
      <w:r w:rsidR="00984A76">
        <w:rPr>
          <w:rFonts w:ascii="Bell MT" w:hAnsi="Bell MT"/>
          <w:sz w:val="24"/>
          <w:szCs w:val="24"/>
        </w:rPr>
        <w:t>par</w:t>
      </w:r>
      <w:r w:rsidR="002B19F8" w:rsidRPr="00E37A41">
        <w:rPr>
          <w:rFonts w:ascii="Bell MT" w:hAnsi="Bell MT"/>
          <w:sz w:val="24"/>
          <w:szCs w:val="24"/>
        </w:rPr>
        <w:t xml:space="preserve">a Dios. </w:t>
      </w:r>
      <w:r w:rsidR="004B50B7">
        <w:rPr>
          <w:rFonts w:ascii="Bell MT" w:hAnsi="Bell MT"/>
          <w:sz w:val="24"/>
          <w:szCs w:val="24"/>
        </w:rPr>
        <w:t>Mediante</w:t>
      </w:r>
      <w:r w:rsidR="002B19F8" w:rsidRPr="00E37A41">
        <w:rPr>
          <w:rFonts w:ascii="Bell MT" w:hAnsi="Bell MT"/>
          <w:sz w:val="24"/>
          <w:szCs w:val="24"/>
        </w:rPr>
        <w:t xml:space="preserve"> esa barrera que ellos mismos levanta</w:t>
      </w:r>
      <w:r w:rsidR="004B50B7">
        <w:rPr>
          <w:rFonts w:ascii="Bell MT" w:hAnsi="Bell MT"/>
          <w:sz w:val="24"/>
          <w:szCs w:val="24"/>
        </w:rPr>
        <w:t>ron</w:t>
      </w:r>
      <w:r w:rsidR="002B19F8" w:rsidRPr="00E37A41">
        <w:rPr>
          <w:rFonts w:ascii="Bell MT" w:hAnsi="Bell MT"/>
          <w:sz w:val="24"/>
          <w:szCs w:val="24"/>
        </w:rPr>
        <w:t xml:space="preserve">, </w:t>
      </w:r>
      <w:r w:rsidR="004B50B7">
        <w:rPr>
          <w:rFonts w:ascii="Bell MT" w:hAnsi="Bell MT"/>
          <w:sz w:val="24"/>
          <w:szCs w:val="24"/>
        </w:rPr>
        <w:t>tal como hicieron</w:t>
      </w:r>
      <w:r w:rsidR="002B19F8" w:rsidRPr="00E37A41">
        <w:rPr>
          <w:rFonts w:ascii="Bell MT" w:hAnsi="Bell MT"/>
          <w:sz w:val="24"/>
          <w:szCs w:val="24"/>
        </w:rPr>
        <w:t xml:space="preserve"> los judíos, procuraban de alguna </w:t>
      </w:r>
      <w:r w:rsidR="004B50B7">
        <w:rPr>
          <w:rFonts w:ascii="Bell MT" w:hAnsi="Bell MT"/>
          <w:sz w:val="24"/>
          <w:szCs w:val="24"/>
        </w:rPr>
        <w:t>maner</w:t>
      </w:r>
      <w:r w:rsidR="002B19F8" w:rsidRPr="00E37A41">
        <w:rPr>
          <w:rFonts w:ascii="Bell MT" w:hAnsi="Bell MT"/>
          <w:sz w:val="24"/>
          <w:szCs w:val="24"/>
        </w:rPr>
        <w:t xml:space="preserve">a fortalecer su incredulidad y </w:t>
      </w:r>
      <w:r w:rsidR="004B50B7">
        <w:rPr>
          <w:rFonts w:ascii="Bell MT" w:hAnsi="Bell MT"/>
          <w:sz w:val="24"/>
          <w:szCs w:val="24"/>
        </w:rPr>
        <w:t>dar la impresión de</w:t>
      </w:r>
      <w:r w:rsidR="002B19F8" w:rsidRPr="00E37A41">
        <w:rPr>
          <w:rFonts w:ascii="Bell MT" w:hAnsi="Bell MT"/>
          <w:sz w:val="24"/>
          <w:szCs w:val="24"/>
        </w:rPr>
        <w:t xml:space="preserve"> que estaban en lo correcto. …</w:t>
      </w:r>
    </w:p>
    <w:p w14:paraId="27A6D6E5" w14:textId="77777777" w:rsidR="002B19F8" w:rsidRPr="00E37A41" w:rsidRDefault="002B19F8" w:rsidP="00955426">
      <w:pPr>
        <w:ind w:left="426" w:right="707"/>
        <w:jc w:val="both"/>
        <w:rPr>
          <w:rFonts w:ascii="Bell MT" w:hAnsi="Bell MT"/>
          <w:sz w:val="24"/>
          <w:szCs w:val="24"/>
        </w:rPr>
      </w:pPr>
      <w:r w:rsidRPr="00E37A41">
        <w:rPr>
          <w:rFonts w:ascii="Bell MT" w:hAnsi="Bell MT"/>
          <w:sz w:val="24"/>
          <w:szCs w:val="24"/>
        </w:rPr>
        <w:t xml:space="preserve">Apartaos del camino, hermanos. No os interpongáis entre Dios y su obra. Si </w:t>
      </w:r>
      <w:r w:rsidR="00B45C6D" w:rsidRPr="00E37A41">
        <w:rPr>
          <w:rFonts w:ascii="Bell MT" w:hAnsi="Bell MT"/>
          <w:sz w:val="24"/>
          <w:szCs w:val="24"/>
        </w:rPr>
        <w:t xml:space="preserve">vosotros mismos </w:t>
      </w:r>
      <w:r w:rsidRPr="00E37A41">
        <w:rPr>
          <w:rFonts w:ascii="Bell MT" w:hAnsi="Bell MT"/>
          <w:sz w:val="24"/>
          <w:szCs w:val="24"/>
        </w:rPr>
        <w:t xml:space="preserve">no tenéis parte con el mensaje, </w:t>
      </w:r>
      <w:r w:rsidR="00B45C6D">
        <w:rPr>
          <w:rFonts w:ascii="Bell MT" w:hAnsi="Bell MT"/>
          <w:sz w:val="24"/>
          <w:szCs w:val="24"/>
        </w:rPr>
        <w:t xml:space="preserve">despejad el camino </w:t>
      </w:r>
      <w:r w:rsidRPr="00E37A41">
        <w:rPr>
          <w:rFonts w:ascii="Bell MT" w:hAnsi="Bell MT"/>
          <w:sz w:val="24"/>
          <w:szCs w:val="24"/>
        </w:rPr>
        <w:t>a quienes l</w:t>
      </w:r>
      <w:r w:rsidR="00B45C6D">
        <w:rPr>
          <w:rFonts w:ascii="Bell MT" w:hAnsi="Bell MT"/>
          <w:sz w:val="24"/>
          <w:szCs w:val="24"/>
        </w:rPr>
        <w:t>a</w:t>
      </w:r>
      <w:r w:rsidRPr="00E37A41">
        <w:rPr>
          <w:rFonts w:ascii="Bell MT" w:hAnsi="Bell MT"/>
          <w:sz w:val="24"/>
          <w:szCs w:val="24"/>
        </w:rPr>
        <w:t xml:space="preserve"> tienen…</w:t>
      </w:r>
    </w:p>
    <w:p w14:paraId="468ED1A7" w14:textId="77777777" w:rsidR="002B19F8" w:rsidRDefault="002B19F8" w:rsidP="00955426">
      <w:pPr>
        <w:ind w:left="426" w:right="707"/>
        <w:jc w:val="both"/>
        <w:rPr>
          <w:rFonts w:ascii="Bell MT" w:hAnsi="Bell MT"/>
          <w:sz w:val="28"/>
          <w:szCs w:val="28"/>
        </w:rPr>
      </w:pPr>
      <w:r w:rsidRPr="00E37A41">
        <w:rPr>
          <w:rFonts w:ascii="Bell MT" w:hAnsi="Bell MT"/>
          <w:sz w:val="24"/>
          <w:szCs w:val="24"/>
        </w:rPr>
        <w:lastRenderedPageBreak/>
        <w:t>Satanás se está esforzando al máximo p</w:t>
      </w:r>
      <w:r w:rsidR="00EA3048">
        <w:rPr>
          <w:rFonts w:ascii="Bell MT" w:hAnsi="Bell MT"/>
          <w:sz w:val="24"/>
          <w:szCs w:val="24"/>
        </w:rPr>
        <w:t>or</w:t>
      </w:r>
      <w:r w:rsidRPr="00E37A41">
        <w:rPr>
          <w:rFonts w:ascii="Bell MT" w:hAnsi="Bell MT"/>
          <w:sz w:val="24"/>
          <w:szCs w:val="24"/>
        </w:rPr>
        <w:t xml:space="preserve"> mantener engañados a quienes creen en la verdad presente. … a fin de que quienes </w:t>
      </w:r>
      <w:r w:rsidR="00EA3048">
        <w:rPr>
          <w:rFonts w:ascii="Bell MT" w:hAnsi="Bell MT"/>
          <w:sz w:val="24"/>
          <w:szCs w:val="24"/>
        </w:rPr>
        <w:t>aceptaron</w:t>
      </w:r>
      <w:r w:rsidRPr="00E37A41">
        <w:rPr>
          <w:rFonts w:ascii="Bell MT" w:hAnsi="Bell MT"/>
          <w:sz w:val="24"/>
          <w:szCs w:val="24"/>
        </w:rPr>
        <w:t xml:space="preserve"> la verdad impopular, quienes </w:t>
      </w:r>
      <w:r w:rsidR="00EA3048">
        <w:rPr>
          <w:rFonts w:ascii="Bell MT" w:hAnsi="Bell MT"/>
          <w:sz w:val="24"/>
          <w:szCs w:val="24"/>
        </w:rPr>
        <w:t>tuvieron</w:t>
      </w:r>
      <w:r w:rsidRPr="00E37A41">
        <w:rPr>
          <w:rFonts w:ascii="Bell MT" w:hAnsi="Bell MT"/>
          <w:sz w:val="24"/>
          <w:szCs w:val="24"/>
        </w:rPr>
        <w:t xml:space="preserve"> gran luz</w:t>
      </w:r>
      <w:r w:rsidR="000B587B" w:rsidRPr="00E37A41">
        <w:rPr>
          <w:rFonts w:ascii="Bell MT" w:hAnsi="Bell MT"/>
          <w:sz w:val="24"/>
          <w:szCs w:val="24"/>
        </w:rPr>
        <w:t xml:space="preserve"> y privilegios, </w:t>
      </w:r>
      <w:r w:rsidR="00BF13AC">
        <w:rPr>
          <w:rFonts w:ascii="Bell MT" w:hAnsi="Bell MT"/>
          <w:sz w:val="24"/>
          <w:szCs w:val="24"/>
        </w:rPr>
        <w:t>alberge</w:t>
      </w:r>
      <w:r w:rsidR="000B587B" w:rsidRPr="00E37A41">
        <w:rPr>
          <w:rFonts w:ascii="Bell MT" w:hAnsi="Bell MT"/>
          <w:sz w:val="24"/>
          <w:szCs w:val="24"/>
        </w:rPr>
        <w:t xml:space="preserve">n el espíritu que </w:t>
      </w:r>
      <w:r w:rsidR="003B1427" w:rsidRPr="00E37A41">
        <w:rPr>
          <w:rFonts w:ascii="Bell MT" w:hAnsi="Bell MT"/>
          <w:sz w:val="24"/>
          <w:szCs w:val="24"/>
        </w:rPr>
        <w:t xml:space="preserve">impregnará al mundo. Incluso si lo es en menor grado, </w:t>
      </w:r>
      <w:r w:rsidR="00CF3700" w:rsidRPr="00E37A41">
        <w:rPr>
          <w:rFonts w:ascii="Bell MT" w:hAnsi="Bell MT"/>
          <w:sz w:val="24"/>
          <w:szCs w:val="24"/>
        </w:rPr>
        <w:t>sigue siendo el mismo principio que cuando tiene el poder controlador sobre las mentes, lleva</w:t>
      </w:r>
      <w:r w:rsidR="00EA3048">
        <w:rPr>
          <w:rFonts w:ascii="Bell MT" w:hAnsi="Bell MT"/>
          <w:sz w:val="24"/>
          <w:szCs w:val="24"/>
        </w:rPr>
        <w:t>ndo</w:t>
      </w:r>
      <w:r w:rsidR="00CF3700" w:rsidRPr="00E37A41">
        <w:rPr>
          <w:rFonts w:ascii="Bell MT" w:hAnsi="Bell MT"/>
          <w:sz w:val="24"/>
          <w:szCs w:val="24"/>
        </w:rPr>
        <w:t xml:space="preserve"> a ciertos resultados. … El resultado es el mismo que con los judíos: una fatal</w:t>
      </w:r>
      <w:r w:rsidR="00EA3048" w:rsidRPr="00EA3048">
        <w:rPr>
          <w:rFonts w:ascii="Bell MT" w:hAnsi="Bell MT"/>
          <w:sz w:val="24"/>
          <w:szCs w:val="24"/>
        </w:rPr>
        <w:t xml:space="preserve"> </w:t>
      </w:r>
      <w:r w:rsidR="00EA3048" w:rsidRPr="00E37A41">
        <w:rPr>
          <w:rFonts w:ascii="Bell MT" w:hAnsi="Bell MT"/>
          <w:sz w:val="24"/>
          <w:szCs w:val="24"/>
        </w:rPr>
        <w:t>dureza</w:t>
      </w:r>
      <w:r w:rsidR="00CF3700" w:rsidRPr="00E37A41">
        <w:rPr>
          <w:rFonts w:ascii="Bell MT" w:hAnsi="Bell MT"/>
          <w:sz w:val="24"/>
          <w:szCs w:val="24"/>
        </w:rPr>
        <w:t xml:space="preserve"> de corazón</w:t>
      </w:r>
      <w:r w:rsidR="00CF3700">
        <w:rPr>
          <w:rFonts w:ascii="Bell MT" w:hAnsi="Bell MT"/>
          <w:sz w:val="28"/>
          <w:szCs w:val="28"/>
        </w:rPr>
        <w:t>.</w:t>
      </w:r>
      <w:r w:rsidR="00CF3700" w:rsidRPr="00693713">
        <w:rPr>
          <w:rFonts w:ascii="Bell MT" w:hAnsi="Bell MT"/>
          <w:sz w:val="28"/>
          <w:szCs w:val="28"/>
          <w:vertAlign w:val="superscript"/>
        </w:rPr>
        <w:t>35</w:t>
      </w:r>
    </w:p>
    <w:p w14:paraId="700DD1ED" w14:textId="1252D705" w:rsidR="00CF3700" w:rsidRDefault="00693713" w:rsidP="00955426">
      <w:pPr>
        <w:jc w:val="both"/>
        <w:rPr>
          <w:rFonts w:ascii="Bell MT" w:hAnsi="Bell MT"/>
          <w:sz w:val="28"/>
          <w:szCs w:val="28"/>
        </w:rPr>
      </w:pPr>
      <w:r>
        <w:rPr>
          <w:rFonts w:ascii="Bell MT" w:hAnsi="Bell MT"/>
          <w:sz w:val="28"/>
          <w:szCs w:val="28"/>
        </w:rPr>
        <w:t>En el corazón mismo de la obra en Battle Creek</w:t>
      </w:r>
      <w:r w:rsidR="00F244E9">
        <w:rPr>
          <w:rFonts w:ascii="Bell MT" w:hAnsi="Bell MT"/>
          <w:sz w:val="28"/>
          <w:szCs w:val="28"/>
        </w:rPr>
        <w:t xml:space="preserve"> hubo oposición a la luz enviada del cielo.</w:t>
      </w:r>
      <w:r w:rsidR="00F244E9" w:rsidRPr="00F244E9">
        <w:rPr>
          <w:rFonts w:ascii="Bell MT" w:hAnsi="Bell MT"/>
          <w:sz w:val="28"/>
          <w:szCs w:val="28"/>
          <w:vertAlign w:val="superscript"/>
        </w:rPr>
        <w:t>36</w:t>
      </w:r>
      <w:r w:rsidR="00F244E9">
        <w:rPr>
          <w:rFonts w:ascii="Bell MT" w:hAnsi="Bell MT"/>
          <w:sz w:val="28"/>
          <w:szCs w:val="28"/>
        </w:rPr>
        <w:t>* Los hermanos,</w:t>
      </w:r>
      <w:r>
        <w:rPr>
          <w:rFonts w:ascii="Bell MT" w:hAnsi="Bell MT"/>
          <w:sz w:val="28"/>
          <w:szCs w:val="28"/>
        </w:rPr>
        <w:t xml:space="preserve"> </w:t>
      </w:r>
      <w:r w:rsidR="00F244E9">
        <w:rPr>
          <w:rFonts w:ascii="Bell MT" w:hAnsi="Bell MT"/>
          <w:sz w:val="28"/>
          <w:szCs w:val="28"/>
        </w:rPr>
        <w:t xml:space="preserve">en lugar de preparar el camino para el fuerte pregón y la lluvia tardía, se estaban interponiendo entre Dios y su obra. </w:t>
      </w:r>
      <w:r w:rsidR="001C2AA5">
        <w:rPr>
          <w:rFonts w:ascii="Bell MT" w:hAnsi="Bell MT"/>
          <w:sz w:val="28"/>
          <w:szCs w:val="28"/>
        </w:rPr>
        <w:t xml:space="preserve">Ese mismo espíritu que lleva a los mundanos a aprobar leyes que restringen la libertad de conciencia, estaba también activo en la Iglesia </w:t>
      </w:r>
      <w:r w:rsidR="00EB4EEB">
        <w:rPr>
          <w:rFonts w:ascii="Bell MT" w:hAnsi="Bell MT"/>
          <w:sz w:val="28"/>
          <w:szCs w:val="28"/>
        </w:rPr>
        <w:t>a</w:t>
      </w:r>
      <w:r w:rsidR="001C2AA5">
        <w:rPr>
          <w:rFonts w:ascii="Bell MT" w:hAnsi="Bell MT"/>
          <w:sz w:val="28"/>
          <w:szCs w:val="28"/>
        </w:rPr>
        <w:t xml:space="preserve">dventista del </w:t>
      </w:r>
      <w:r w:rsidR="00EB4EEB">
        <w:rPr>
          <w:rFonts w:ascii="Bell MT" w:hAnsi="Bell MT"/>
          <w:sz w:val="28"/>
          <w:szCs w:val="28"/>
        </w:rPr>
        <w:t>s</w:t>
      </w:r>
      <w:r w:rsidR="001C2AA5">
        <w:rPr>
          <w:rFonts w:ascii="Bell MT" w:hAnsi="Bell MT"/>
          <w:sz w:val="28"/>
          <w:szCs w:val="28"/>
        </w:rPr>
        <w:t xml:space="preserve">éptimo </w:t>
      </w:r>
      <w:r w:rsidR="00EB4EEB">
        <w:rPr>
          <w:rFonts w:ascii="Bell MT" w:hAnsi="Bell MT"/>
          <w:sz w:val="28"/>
          <w:szCs w:val="28"/>
        </w:rPr>
        <w:t>d</w:t>
      </w:r>
      <w:r w:rsidR="001C2AA5">
        <w:rPr>
          <w:rFonts w:ascii="Bell MT" w:hAnsi="Bell MT"/>
          <w:sz w:val="28"/>
          <w:szCs w:val="28"/>
        </w:rPr>
        <w:t xml:space="preserve">ía. </w:t>
      </w:r>
      <w:r w:rsidR="00F252F2">
        <w:rPr>
          <w:rFonts w:ascii="Bell MT" w:hAnsi="Bell MT"/>
          <w:sz w:val="28"/>
          <w:szCs w:val="28"/>
        </w:rPr>
        <w:t>A menos que algo cambiara, el resultado sería un endurecimiento</w:t>
      </w:r>
      <w:r w:rsidR="00C936E4" w:rsidRPr="00C936E4">
        <w:rPr>
          <w:rFonts w:ascii="Bell MT" w:hAnsi="Bell MT"/>
          <w:sz w:val="28"/>
          <w:szCs w:val="28"/>
        </w:rPr>
        <w:t xml:space="preserve"> </w:t>
      </w:r>
      <w:r w:rsidR="00C936E4">
        <w:rPr>
          <w:rFonts w:ascii="Bell MT" w:hAnsi="Bell MT"/>
          <w:sz w:val="28"/>
          <w:szCs w:val="28"/>
        </w:rPr>
        <w:t>fatal</w:t>
      </w:r>
      <w:r w:rsidR="00F252F2">
        <w:rPr>
          <w:rFonts w:ascii="Bell MT" w:hAnsi="Bell MT"/>
          <w:sz w:val="28"/>
          <w:szCs w:val="28"/>
        </w:rPr>
        <w:t xml:space="preserve"> del corazón.</w:t>
      </w:r>
    </w:p>
    <w:p w14:paraId="5D3B5E44" w14:textId="77777777" w:rsidR="00F252F2" w:rsidRDefault="006937BE" w:rsidP="00955426">
      <w:pPr>
        <w:jc w:val="both"/>
        <w:rPr>
          <w:rFonts w:ascii="Bell MT" w:hAnsi="Bell MT"/>
          <w:sz w:val="28"/>
          <w:szCs w:val="28"/>
        </w:rPr>
      </w:pPr>
      <w:r>
        <w:rPr>
          <w:rFonts w:ascii="Bell MT" w:hAnsi="Bell MT"/>
          <w:sz w:val="28"/>
          <w:szCs w:val="28"/>
        </w:rPr>
        <w:t xml:space="preserve">Podemos estar agradecidos porque a pesar de que fue entristecido el Espíritu de Dios en </w:t>
      </w:r>
      <w:r w:rsidR="00B10EAD">
        <w:rPr>
          <w:rFonts w:ascii="Bell MT" w:hAnsi="Bell MT"/>
          <w:sz w:val="28"/>
          <w:szCs w:val="28"/>
        </w:rPr>
        <w:t>Mineápolis</w:t>
      </w:r>
      <w:r>
        <w:rPr>
          <w:rFonts w:ascii="Bell MT" w:hAnsi="Bell MT"/>
          <w:sz w:val="28"/>
          <w:szCs w:val="28"/>
        </w:rPr>
        <w:t xml:space="preserve"> y en Battle Creek, el Señor no abandonó a su pueblo. La incredulidad, el criticismo y la resistencia fueron prevalentes entre los hermanos dirigentes, sin embargo, el pueblo esparcido por el país tenía que tener una oportunidad de oír el mensaje preciosísimo. En los capítulos que siguen veremos los resultados de oír y recibir el mensaje.</w:t>
      </w:r>
    </w:p>
    <w:p w14:paraId="499C4991" w14:textId="77777777" w:rsidR="006937BE" w:rsidRDefault="006937BE">
      <w:pPr>
        <w:rPr>
          <w:rFonts w:ascii="Bell MT" w:hAnsi="Bell MT"/>
          <w:sz w:val="28"/>
          <w:szCs w:val="28"/>
        </w:rPr>
      </w:pPr>
      <w:r>
        <w:rPr>
          <w:rFonts w:ascii="Bell MT" w:hAnsi="Bell MT"/>
          <w:sz w:val="28"/>
          <w:szCs w:val="28"/>
        </w:rPr>
        <w:br w:type="page"/>
      </w:r>
    </w:p>
    <w:p w14:paraId="0BBF2AFA" w14:textId="77777777" w:rsidR="00055FFD" w:rsidRDefault="00055FFD">
      <w:pPr>
        <w:rPr>
          <w:rFonts w:ascii="Candara" w:hAnsi="Candara"/>
          <w:sz w:val="28"/>
          <w:szCs w:val="28"/>
        </w:rPr>
      </w:pPr>
      <w:r>
        <w:rPr>
          <w:rFonts w:ascii="Candara" w:hAnsi="Candara"/>
          <w:sz w:val="28"/>
          <w:szCs w:val="28"/>
        </w:rPr>
        <w:lastRenderedPageBreak/>
        <w:br w:type="page"/>
      </w:r>
    </w:p>
    <w:p w14:paraId="3FE0707E" w14:textId="77777777" w:rsidR="006937BE" w:rsidRPr="007D3C5D" w:rsidRDefault="00231118" w:rsidP="00231118">
      <w:pPr>
        <w:jc w:val="center"/>
        <w:rPr>
          <w:rFonts w:ascii="Bell MT" w:hAnsi="Bell MT"/>
          <w:sz w:val="28"/>
          <w:szCs w:val="28"/>
        </w:rPr>
      </w:pPr>
      <w:r w:rsidRPr="007D3C5D">
        <w:rPr>
          <w:rFonts w:ascii="Candara" w:hAnsi="Candara"/>
          <w:sz w:val="28"/>
          <w:szCs w:val="28"/>
        </w:rPr>
        <w:lastRenderedPageBreak/>
        <w:t xml:space="preserve">NOTAS del CAPÍTULO </w:t>
      </w:r>
      <w:r w:rsidRPr="007D3C5D">
        <w:rPr>
          <w:sz w:val="28"/>
          <w:szCs w:val="28"/>
        </w:rPr>
        <w:t>7</w:t>
      </w:r>
    </w:p>
    <w:p w14:paraId="20486A0B" w14:textId="77777777" w:rsidR="00096C89" w:rsidRPr="007D3C5D" w:rsidRDefault="00096C89" w:rsidP="0060760C">
      <w:pPr>
        <w:rPr>
          <w:rFonts w:ascii="Bell MT" w:hAnsi="Bell MT"/>
          <w:sz w:val="28"/>
          <w:szCs w:val="28"/>
        </w:rPr>
      </w:pPr>
    </w:p>
    <w:p w14:paraId="1518DA6D" w14:textId="77777777" w:rsidR="00231118" w:rsidRPr="00EC2B8C" w:rsidRDefault="00231118" w:rsidP="00B73C60">
      <w:pPr>
        <w:pStyle w:val="Prrafodelista"/>
        <w:numPr>
          <w:ilvl w:val="0"/>
          <w:numId w:val="9"/>
        </w:numPr>
        <w:jc w:val="both"/>
        <w:rPr>
          <w:rFonts w:ascii="Bell MT" w:hAnsi="Bell MT"/>
          <w:sz w:val="28"/>
          <w:szCs w:val="28"/>
        </w:rPr>
      </w:pPr>
      <w:r w:rsidRPr="00EC2B8C">
        <w:rPr>
          <w:rFonts w:ascii="Bell MT" w:hAnsi="Bell MT"/>
          <w:sz w:val="28"/>
          <w:szCs w:val="28"/>
        </w:rPr>
        <w:t xml:space="preserve">W. C. White a O. A. Olsen, 27 noviembre 1888; en </w:t>
      </w:r>
      <w:r w:rsidRPr="00EC2B8C">
        <w:rPr>
          <w:rFonts w:ascii="Bell MT" w:hAnsi="Bell MT"/>
          <w:i/>
          <w:iCs/>
          <w:sz w:val="28"/>
          <w:szCs w:val="28"/>
        </w:rPr>
        <w:t>Manuscripts and Memories</w:t>
      </w:r>
      <w:r w:rsidRPr="00EC2B8C">
        <w:rPr>
          <w:rFonts w:ascii="Bell MT" w:hAnsi="Bell MT"/>
          <w:sz w:val="28"/>
          <w:szCs w:val="28"/>
        </w:rPr>
        <w:t>, p. 129.</w:t>
      </w:r>
      <w:r w:rsidR="00B73C60">
        <w:rPr>
          <w:rFonts w:ascii="Bell MT" w:hAnsi="Bell MT"/>
          <w:sz w:val="28"/>
          <w:szCs w:val="28"/>
        </w:rPr>
        <w:tab/>
      </w:r>
      <w:r w:rsidR="001A6414">
        <w:rPr>
          <w:rFonts w:ascii="Bell MT" w:hAnsi="Bell MT"/>
          <w:sz w:val="28"/>
          <w:szCs w:val="28"/>
        </w:rPr>
        <w:br/>
      </w:r>
    </w:p>
    <w:p w14:paraId="75804470" w14:textId="77777777" w:rsidR="00231118" w:rsidRPr="00EC2B8C" w:rsidRDefault="00507BF9" w:rsidP="00B73C60">
      <w:pPr>
        <w:pStyle w:val="Prrafodelista"/>
        <w:numPr>
          <w:ilvl w:val="0"/>
          <w:numId w:val="9"/>
        </w:numPr>
        <w:jc w:val="both"/>
        <w:rPr>
          <w:rFonts w:ascii="Bell MT" w:hAnsi="Bell MT"/>
          <w:sz w:val="28"/>
          <w:szCs w:val="28"/>
          <w:lang w:val="en-US"/>
        </w:rPr>
      </w:pPr>
      <w:r w:rsidRPr="00EC2B8C">
        <w:rPr>
          <w:rFonts w:ascii="Bell MT" w:hAnsi="Bell MT"/>
          <w:sz w:val="28"/>
          <w:szCs w:val="28"/>
          <w:lang w:val="en-US"/>
        </w:rPr>
        <w:t xml:space="preserve">W. C. White a J. H. Waggoner, 27 febrero 1889; en </w:t>
      </w:r>
      <w:r w:rsidRPr="00EC2B8C">
        <w:rPr>
          <w:rFonts w:ascii="Bell MT" w:hAnsi="Bell MT"/>
          <w:i/>
          <w:iCs/>
          <w:sz w:val="28"/>
          <w:szCs w:val="28"/>
          <w:lang w:val="en-US"/>
        </w:rPr>
        <w:t>Manuscripts and Memories</w:t>
      </w:r>
      <w:r w:rsidRPr="00EC2B8C">
        <w:rPr>
          <w:rFonts w:ascii="Bell MT" w:hAnsi="Bell MT"/>
          <w:sz w:val="28"/>
          <w:szCs w:val="28"/>
          <w:lang w:val="en-US"/>
        </w:rPr>
        <w:t>, p. 136.</w:t>
      </w:r>
      <w:r w:rsidR="00B73C60">
        <w:rPr>
          <w:rFonts w:ascii="Bell MT" w:hAnsi="Bell MT"/>
          <w:sz w:val="28"/>
          <w:szCs w:val="28"/>
          <w:lang w:val="en-US"/>
        </w:rPr>
        <w:tab/>
      </w:r>
      <w:r w:rsidR="001A6414">
        <w:rPr>
          <w:rFonts w:ascii="Bell MT" w:hAnsi="Bell MT"/>
          <w:sz w:val="28"/>
          <w:szCs w:val="28"/>
          <w:lang w:val="en-US"/>
        </w:rPr>
        <w:br/>
      </w:r>
    </w:p>
    <w:p w14:paraId="54CE6968" w14:textId="77777777" w:rsidR="00231118" w:rsidRPr="00EC2B8C" w:rsidRDefault="00096C89" w:rsidP="00B73C60">
      <w:pPr>
        <w:pStyle w:val="Prrafodelista"/>
        <w:numPr>
          <w:ilvl w:val="0"/>
          <w:numId w:val="9"/>
        </w:numPr>
        <w:jc w:val="both"/>
        <w:rPr>
          <w:rFonts w:ascii="Bell MT" w:hAnsi="Bell MT"/>
          <w:sz w:val="28"/>
          <w:szCs w:val="28"/>
        </w:rPr>
      </w:pPr>
      <w:r w:rsidRPr="00EC2B8C">
        <w:rPr>
          <w:rFonts w:ascii="Bell MT" w:hAnsi="Bell MT"/>
          <w:sz w:val="28"/>
          <w:szCs w:val="28"/>
          <w:lang w:val="en-US"/>
        </w:rPr>
        <w:t xml:space="preserve">Ellen G. White, Manuscrito 30, junio 1889, “Experience Following </w:t>
      </w:r>
      <w:r w:rsidR="00B10EAD">
        <w:rPr>
          <w:rFonts w:ascii="Bell MT" w:hAnsi="Bell MT"/>
          <w:sz w:val="28"/>
          <w:szCs w:val="28"/>
          <w:lang w:val="en-US"/>
        </w:rPr>
        <w:t>Min</w:t>
      </w:r>
      <w:r w:rsidR="001F087D">
        <w:rPr>
          <w:rFonts w:ascii="Bell MT" w:hAnsi="Bell MT"/>
          <w:sz w:val="28"/>
          <w:szCs w:val="28"/>
          <w:lang w:val="en-US"/>
        </w:rPr>
        <w:t>nea</w:t>
      </w:r>
      <w:r w:rsidR="00B10EAD">
        <w:rPr>
          <w:rFonts w:ascii="Bell MT" w:hAnsi="Bell MT"/>
          <w:sz w:val="28"/>
          <w:szCs w:val="28"/>
          <w:lang w:val="en-US"/>
        </w:rPr>
        <w:t>polis</w:t>
      </w:r>
      <w:r w:rsidRPr="00EC2B8C">
        <w:rPr>
          <w:rFonts w:ascii="Bell MT" w:hAnsi="Bell MT"/>
          <w:sz w:val="28"/>
          <w:szCs w:val="28"/>
          <w:lang w:val="en-US"/>
        </w:rPr>
        <w:t xml:space="preserve"> Conference”; en </w:t>
      </w:r>
      <w:r w:rsidRPr="00EC2B8C">
        <w:rPr>
          <w:rFonts w:ascii="Bell MT" w:hAnsi="Bell MT"/>
          <w:i/>
          <w:iCs/>
          <w:sz w:val="28"/>
          <w:szCs w:val="28"/>
          <w:lang w:val="en-US"/>
        </w:rPr>
        <w:t>1888 Materials</w:t>
      </w:r>
      <w:r w:rsidRPr="00EC2B8C">
        <w:rPr>
          <w:rFonts w:ascii="Bell MT" w:hAnsi="Bell MT"/>
          <w:sz w:val="28"/>
          <w:szCs w:val="28"/>
          <w:lang w:val="en-US"/>
        </w:rPr>
        <w:t xml:space="preserve">, pp. 354-355. </w:t>
      </w:r>
      <w:r w:rsidR="00363D99" w:rsidRPr="00EC2B8C">
        <w:rPr>
          <w:rFonts w:ascii="Bell MT" w:hAnsi="Bell MT"/>
          <w:sz w:val="28"/>
          <w:szCs w:val="28"/>
        </w:rPr>
        <w:t xml:space="preserve">Al Manuscript Release No. 1216, tal como aparece en la página 354 de </w:t>
      </w:r>
      <w:r w:rsidR="00363D99" w:rsidRPr="00EC2B8C">
        <w:rPr>
          <w:rFonts w:ascii="Bell MT" w:hAnsi="Bell MT"/>
          <w:i/>
          <w:sz w:val="28"/>
          <w:szCs w:val="28"/>
        </w:rPr>
        <w:t>1888 Materials</w:t>
      </w:r>
      <w:r w:rsidR="00363D99" w:rsidRPr="00EC2B8C">
        <w:rPr>
          <w:rFonts w:ascii="Bell MT" w:hAnsi="Bell MT"/>
          <w:sz w:val="28"/>
          <w:szCs w:val="28"/>
        </w:rPr>
        <w:t xml:space="preserve">, se le </w:t>
      </w:r>
      <w:r w:rsidR="009517F8" w:rsidRPr="00EC2B8C">
        <w:rPr>
          <w:rFonts w:ascii="Bell MT" w:hAnsi="Bell MT"/>
          <w:sz w:val="28"/>
          <w:szCs w:val="28"/>
        </w:rPr>
        <w:t xml:space="preserve">añadió una nota al pie con la intención de minimizar la descripción que hace Ellen White del impacto de aquel evento. Da la impresión de que se anime al lector, más bien que a tomar las palabras de Ellen White por lo que dicen, a que lea porciones del libro de A. V. Olson </w:t>
      </w:r>
      <w:r w:rsidR="009517F8" w:rsidRPr="00EC2B8C">
        <w:rPr>
          <w:rFonts w:ascii="Bell MT" w:hAnsi="Bell MT"/>
          <w:i/>
          <w:iCs/>
          <w:sz w:val="28"/>
          <w:szCs w:val="28"/>
        </w:rPr>
        <w:t>Through Crisis to Victory: 1888-1901</w:t>
      </w:r>
      <w:r w:rsidR="009517F8" w:rsidRPr="00EC2B8C">
        <w:rPr>
          <w:rFonts w:ascii="Bell MT" w:hAnsi="Bell MT"/>
          <w:sz w:val="28"/>
          <w:szCs w:val="28"/>
        </w:rPr>
        <w:t>, cuyo título habla por sí mismo</w:t>
      </w:r>
      <w:r w:rsidR="00717096">
        <w:rPr>
          <w:rFonts w:ascii="Bell MT" w:hAnsi="Bell MT"/>
          <w:sz w:val="28"/>
          <w:szCs w:val="28"/>
        </w:rPr>
        <w:t xml:space="preserve"> (</w:t>
      </w:r>
      <w:r w:rsidR="00717096" w:rsidRPr="000213FD">
        <w:rPr>
          <w:rFonts w:ascii="Bell MT" w:hAnsi="Bell MT"/>
          <w:i/>
          <w:sz w:val="28"/>
          <w:szCs w:val="28"/>
        </w:rPr>
        <w:t>De la crisis a la victoria: 1888-1901</w:t>
      </w:r>
      <w:r w:rsidR="00717096">
        <w:rPr>
          <w:rFonts w:ascii="Bell MT" w:hAnsi="Bell MT"/>
          <w:sz w:val="28"/>
          <w:szCs w:val="28"/>
        </w:rPr>
        <w:t>)</w:t>
      </w:r>
      <w:r w:rsidR="009517F8" w:rsidRPr="00EC2B8C">
        <w:rPr>
          <w:rFonts w:ascii="Bell MT" w:hAnsi="Bell MT"/>
          <w:sz w:val="28"/>
          <w:szCs w:val="28"/>
        </w:rPr>
        <w:t>. Se debe no obstante recordar que A. V. Olson murió en 1963, tres años antes de que se publicara su libro</w:t>
      </w:r>
      <w:r w:rsidR="00F80668" w:rsidRPr="00EC2B8C">
        <w:rPr>
          <w:rFonts w:ascii="Bell MT" w:hAnsi="Bell MT"/>
          <w:sz w:val="28"/>
          <w:szCs w:val="28"/>
        </w:rPr>
        <w:t xml:space="preserve">, </w:t>
      </w:r>
      <w:r w:rsidR="00D479F2">
        <w:rPr>
          <w:rFonts w:ascii="Bell MT" w:hAnsi="Bell MT"/>
          <w:sz w:val="28"/>
          <w:szCs w:val="28"/>
        </w:rPr>
        <w:t xml:space="preserve">que en aquel </w:t>
      </w:r>
      <w:r w:rsidR="00F80668" w:rsidRPr="00EC2B8C">
        <w:rPr>
          <w:rFonts w:ascii="Bell MT" w:hAnsi="Bell MT"/>
          <w:sz w:val="28"/>
          <w:szCs w:val="28"/>
        </w:rPr>
        <w:t xml:space="preserve">momento </w:t>
      </w:r>
      <w:r w:rsidR="00A7450C">
        <w:rPr>
          <w:rFonts w:ascii="Bell MT" w:hAnsi="Bell MT"/>
          <w:sz w:val="28"/>
          <w:szCs w:val="28"/>
        </w:rPr>
        <w:t>pasó</w:t>
      </w:r>
      <w:r w:rsidR="00F80668" w:rsidRPr="00EC2B8C">
        <w:rPr>
          <w:rFonts w:ascii="Bell MT" w:hAnsi="Bell MT"/>
          <w:sz w:val="28"/>
          <w:szCs w:val="28"/>
        </w:rPr>
        <w:t xml:space="preserve"> a estar bajo el patrocinio de Ellen G. White Estate Board, siendo</w:t>
      </w:r>
      <w:r w:rsidR="00A7450C" w:rsidRPr="00EC2B8C">
        <w:rPr>
          <w:rFonts w:ascii="Bell MT" w:hAnsi="Bell MT"/>
          <w:sz w:val="28"/>
          <w:szCs w:val="28"/>
        </w:rPr>
        <w:t xml:space="preserve"> su secretario</w:t>
      </w:r>
      <w:r w:rsidR="00F80668" w:rsidRPr="00EC2B8C">
        <w:rPr>
          <w:rFonts w:ascii="Bell MT" w:hAnsi="Bell MT"/>
          <w:sz w:val="28"/>
          <w:szCs w:val="28"/>
        </w:rPr>
        <w:t xml:space="preserve"> A. L. White.</w:t>
      </w:r>
      <w:r w:rsidR="00B73C60">
        <w:rPr>
          <w:rFonts w:ascii="Bell MT" w:hAnsi="Bell MT"/>
          <w:sz w:val="28"/>
          <w:szCs w:val="28"/>
        </w:rPr>
        <w:tab/>
      </w:r>
      <w:r w:rsidR="001A6414">
        <w:rPr>
          <w:rFonts w:ascii="Bell MT" w:hAnsi="Bell MT"/>
          <w:sz w:val="28"/>
          <w:szCs w:val="28"/>
        </w:rPr>
        <w:br/>
      </w:r>
    </w:p>
    <w:p w14:paraId="0DAEAA34" w14:textId="77777777" w:rsidR="00F80668" w:rsidRPr="00EC2B8C" w:rsidRDefault="00FF6297" w:rsidP="00B73C60">
      <w:pPr>
        <w:pStyle w:val="Prrafodelista"/>
        <w:numPr>
          <w:ilvl w:val="0"/>
          <w:numId w:val="9"/>
        </w:numPr>
        <w:jc w:val="both"/>
        <w:rPr>
          <w:rFonts w:ascii="Bell MT" w:hAnsi="Bell MT"/>
          <w:sz w:val="28"/>
          <w:szCs w:val="28"/>
        </w:rPr>
      </w:pPr>
      <w:r w:rsidRPr="00EC2B8C">
        <w:rPr>
          <w:rFonts w:ascii="Bell MT" w:hAnsi="Bell MT"/>
          <w:i/>
          <w:iCs/>
          <w:sz w:val="28"/>
          <w:szCs w:val="28"/>
        </w:rPr>
        <w:t>Ibid</w:t>
      </w:r>
      <w:r w:rsidRPr="00EC2B8C">
        <w:rPr>
          <w:rFonts w:ascii="Bell MT" w:hAnsi="Bell MT"/>
          <w:sz w:val="28"/>
          <w:szCs w:val="28"/>
        </w:rPr>
        <w:t>., pp. 355-356.</w:t>
      </w:r>
      <w:r w:rsidR="00B73C60">
        <w:rPr>
          <w:rFonts w:ascii="Bell MT" w:hAnsi="Bell MT"/>
          <w:sz w:val="28"/>
          <w:szCs w:val="28"/>
        </w:rPr>
        <w:tab/>
      </w:r>
      <w:r w:rsidR="001A6414">
        <w:rPr>
          <w:rFonts w:ascii="Bell MT" w:hAnsi="Bell MT"/>
          <w:sz w:val="28"/>
          <w:szCs w:val="28"/>
        </w:rPr>
        <w:br/>
      </w:r>
    </w:p>
    <w:p w14:paraId="00C44431" w14:textId="77777777" w:rsidR="00FF6297" w:rsidRPr="00EC2B8C" w:rsidRDefault="00FF6297" w:rsidP="00B73C60">
      <w:pPr>
        <w:pStyle w:val="Prrafodelista"/>
        <w:numPr>
          <w:ilvl w:val="0"/>
          <w:numId w:val="9"/>
        </w:numPr>
        <w:jc w:val="both"/>
        <w:rPr>
          <w:rFonts w:ascii="Bell MT" w:hAnsi="Bell MT"/>
          <w:sz w:val="28"/>
          <w:szCs w:val="28"/>
        </w:rPr>
      </w:pPr>
      <w:r w:rsidRPr="00EC2B8C">
        <w:rPr>
          <w:rFonts w:ascii="Bell MT" w:hAnsi="Bell MT"/>
          <w:sz w:val="28"/>
          <w:szCs w:val="28"/>
        </w:rPr>
        <w:t xml:space="preserve">Ver: Ellen G. White </w:t>
      </w:r>
      <w:r w:rsidR="000619DB" w:rsidRPr="00EC2B8C">
        <w:rPr>
          <w:rFonts w:ascii="Bell MT" w:hAnsi="Bell MT"/>
          <w:sz w:val="28"/>
          <w:szCs w:val="28"/>
        </w:rPr>
        <w:t>a</w:t>
      </w:r>
      <w:r w:rsidRPr="00EC2B8C">
        <w:rPr>
          <w:rFonts w:ascii="Bell MT" w:hAnsi="Bell MT"/>
          <w:sz w:val="28"/>
          <w:szCs w:val="28"/>
        </w:rPr>
        <w:t xml:space="preserve"> R. A. Underwood, </w:t>
      </w:r>
      <w:r w:rsidR="000619DB" w:rsidRPr="00EC2B8C">
        <w:rPr>
          <w:rFonts w:ascii="Bell MT" w:hAnsi="Bell MT"/>
          <w:sz w:val="28"/>
          <w:szCs w:val="28"/>
        </w:rPr>
        <w:t>Carta</w:t>
      </w:r>
      <w:r w:rsidRPr="00EC2B8C">
        <w:rPr>
          <w:rFonts w:ascii="Bell MT" w:hAnsi="Bell MT"/>
          <w:sz w:val="28"/>
          <w:szCs w:val="28"/>
        </w:rPr>
        <w:t xml:space="preserve"> 22, 18</w:t>
      </w:r>
      <w:r w:rsidR="000619DB" w:rsidRPr="00EC2B8C">
        <w:rPr>
          <w:rFonts w:ascii="Bell MT" w:hAnsi="Bell MT"/>
          <w:sz w:val="28"/>
          <w:szCs w:val="28"/>
        </w:rPr>
        <w:t xml:space="preserve"> enero</w:t>
      </w:r>
      <w:r w:rsidRPr="00EC2B8C">
        <w:rPr>
          <w:rFonts w:ascii="Bell MT" w:hAnsi="Bell MT"/>
          <w:sz w:val="28"/>
          <w:szCs w:val="28"/>
        </w:rPr>
        <w:t xml:space="preserve"> 1889, Manuscri</w:t>
      </w:r>
      <w:r w:rsidR="000619DB" w:rsidRPr="00EC2B8C">
        <w:rPr>
          <w:rFonts w:ascii="Bell MT" w:hAnsi="Bell MT"/>
          <w:sz w:val="28"/>
          <w:szCs w:val="28"/>
        </w:rPr>
        <w:t>to</w:t>
      </w:r>
      <w:r w:rsidRPr="00EC2B8C">
        <w:rPr>
          <w:rFonts w:ascii="Bell MT" w:hAnsi="Bell MT"/>
          <w:sz w:val="28"/>
          <w:szCs w:val="28"/>
        </w:rPr>
        <w:t xml:space="preserve"> 30, </w:t>
      </w:r>
      <w:r w:rsidR="000619DB" w:rsidRPr="00EC2B8C">
        <w:rPr>
          <w:rFonts w:ascii="Bell MT" w:hAnsi="Bell MT"/>
          <w:sz w:val="28"/>
          <w:szCs w:val="28"/>
        </w:rPr>
        <w:t>junio</w:t>
      </w:r>
      <w:r w:rsidRPr="00EC2B8C">
        <w:rPr>
          <w:rFonts w:ascii="Bell MT" w:hAnsi="Bell MT"/>
          <w:sz w:val="28"/>
          <w:szCs w:val="28"/>
        </w:rPr>
        <w:t xml:space="preserve"> 1889, </w:t>
      </w:r>
      <w:r w:rsidR="000619DB" w:rsidRPr="00EC2B8C">
        <w:rPr>
          <w:rFonts w:ascii="Bell MT" w:hAnsi="Bell MT"/>
          <w:sz w:val="28"/>
          <w:szCs w:val="28"/>
        </w:rPr>
        <w:t>y</w:t>
      </w:r>
      <w:r w:rsidRPr="00EC2B8C">
        <w:rPr>
          <w:rFonts w:ascii="Bell MT" w:hAnsi="Bell MT"/>
          <w:sz w:val="28"/>
          <w:szCs w:val="28"/>
        </w:rPr>
        <w:t xml:space="preserve"> Ellen G. White </w:t>
      </w:r>
      <w:r w:rsidR="000619DB" w:rsidRPr="00EC2B8C">
        <w:rPr>
          <w:rFonts w:ascii="Bell MT" w:hAnsi="Bell MT"/>
          <w:sz w:val="28"/>
          <w:szCs w:val="28"/>
        </w:rPr>
        <w:t>a</w:t>
      </w:r>
      <w:r w:rsidRPr="00EC2B8C">
        <w:rPr>
          <w:rFonts w:ascii="Bell MT" w:hAnsi="Bell MT"/>
          <w:sz w:val="28"/>
          <w:szCs w:val="28"/>
        </w:rPr>
        <w:t xml:space="preserve"> Uriah Smith, </w:t>
      </w:r>
      <w:r w:rsidR="000619DB" w:rsidRPr="00EC2B8C">
        <w:rPr>
          <w:rFonts w:ascii="Bell MT" w:hAnsi="Bell MT"/>
          <w:sz w:val="28"/>
          <w:szCs w:val="28"/>
        </w:rPr>
        <w:t>Carta</w:t>
      </w:r>
      <w:r w:rsidRPr="00EC2B8C">
        <w:rPr>
          <w:rFonts w:ascii="Bell MT" w:hAnsi="Bell MT"/>
          <w:sz w:val="28"/>
          <w:szCs w:val="28"/>
        </w:rPr>
        <w:t xml:space="preserve"> 20, 6</w:t>
      </w:r>
      <w:r w:rsidR="000619DB" w:rsidRPr="00EC2B8C">
        <w:rPr>
          <w:rFonts w:ascii="Bell MT" w:hAnsi="Bell MT"/>
          <w:sz w:val="28"/>
          <w:szCs w:val="28"/>
        </w:rPr>
        <w:t xml:space="preserve"> enero</w:t>
      </w:r>
      <w:r w:rsidRPr="00EC2B8C">
        <w:rPr>
          <w:rFonts w:ascii="Bell MT" w:hAnsi="Bell MT"/>
          <w:sz w:val="28"/>
          <w:szCs w:val="28"/>
        </w:rPr>
        <w:t xml:space="preserve"> 1891; </w:t>
      </w:r>
      <w:r w:rsidR="000619DB" w:rsidRPr="00EC2B8C">
        <w:rPr>
          <w:rFonts w:ascii="Bell MT" w:hAnsi="Bell MT"/>
          <w:sz w:val="28"/>
          <w:szCs w:val="28"/>
        </w:rPr>
        <w:t>e</w:t>
      </w:r>
      <w:r w:rsidRPr="00EC2B8C">
        <w:rPr>
          <w:rFonts w:ascii="Bell MT" w:hAnsi="Bell MT"/>
          <w:sz w:val="28"/>
          <w:szCs w:val="28"/>
        </w:rPr>
        <w:t xml:space="preserve">n </w:t>
      </w:r>
      <w:r w:rsidRPr="00EC2B8C">
        <w:rPr>
          <w:rFonts w:ascii="Bell MT" w:hAnsi="Bell MT"/>
          <w:i/>
          <w:iCs/>
          <w:sz w:val="28"/>
          <w:szCs w:val="28"/>
        </w:rPr>
        <w:t>1888 Materials</w:t>
      </w:r>
      <w:r w:rsidRPr="00EC2B8C">
        <w:rPr>
          <w:rFonts w:ascii="Bell MT" w:hAnsi="Bell MT"/>
          <w:sz w:val="28"/>
          <w:szCs w:val="28"/>
        </w:rPr>
        <w:t xml:space="preserve">, pp. 241, 356, 847. </w:t>
      </w:r>
      <w:r w:rsidR="000619DB" w:rsidRPr="00EC2B8C">
        <w:rPr>
          <w:rFonts w:ascii="Bell MT" w:hAnsi="Bell MT"/>
          <w:sz w:val="28"/>
          <w:szCs w:val="28"/>
        </w:rPr>
        <w:t>Ver también</w:t>
      </w:r>
      <w:r w:rsidRPr="00EC2B8C">
        <w:rPr>
          <w:rFonts w:ascii="Bell MT" w:hAnsi="Bell MT"/>
          <w:sz w:val="28"/>
          <w:szCs w:val="28"/>
        </w:rPr>
        <w:t xml:space="preserve">: W. C. White </w:t>
      </w:r>
      <w:r w:rsidR="000619DB" w:rsidRPr="00EC2B8C">
        <w:rPr>
          <w:rFonts w:ascii="Bell MT" w:hAnsi="Bell MT"/>
          <w:sz w:val="28"/>
          <w:szCs w:val="28"/>
        </w:rPr>
        <w:t>a</w:t>
      </w:r>
      <w:r w:rsidRPr="00EC2B8C">
        <w:rPr>
          <w:rFonts w:ascii="Bell MT" w:hAnsi="Bell MT"/>
          <w:sz w:val="28"/>
          <w:szCs w:val="28"/>
        </w:rPr>
        <w:t xml:space="preserve"> Mary White, 24</w:t>
      </w:r>
      <w:r w:rsidR="000619DB" w:rsidRPr="00EC2B8C">
        <w:rPr>
          <w:rFonts w:ascii="Bell MT" w:hAnsi="Bell MT"/>
          <w:sz w:val="28"/>
          <w:szCs w:val="28"/>
        </w:rPr>
        <w:t xml:space="preserve"> noviembre </w:t>
      </w:r>
      <w:r w:rsidRPr="00EC2B8C">
        <w:rPr>
          <w:rFonts w:ascii="Bell MT" w:hAnsi="Bell MT"/>
          <w:sz w:val="28"/>
          <w:szCs w:val="28"/>
        </w:rPr>
        <w:t xml:space="preserve">1888; </w:t>
      </w:r>
      <w:r w:rsidR="000619DB" w:rsidRPr="00EC2B8C">
        <w:rPr>
          <w:rFonts w:ascii="Bell MT" w:hAnsi="Bell MT"/>
          <w:sz w:val="28"/>
          <w:szCs w:val="28"/>
        </w:rPr>
        <w:t>e</w:t>
      </w:r>
      <w:r w:rsidRPr="00EC2B8C">
        <w:rPr>
          <w:rFonts w:ascii="Bell MT" w:hAnsi="Bell MT"/>
          <w:sz w:val="28"/>
          <w:szCs w:val="28"/>
        </w:rPr>
        <w:t xml:space="preserve">n </w:t>
      </w:r>
      <w:r w:rsidRPr="00EC2B8C">
        <w:rPr>
          <w:rFonts w:ascii="Bell MT" w:hAnsi="Bell MT"/>
          <w:i/>
          <w:iCs/>
          <w:sz w:val="28"/>
          <w:szCs w:val="28"/>
        </w:rPr>
        <w:t>Manuscripts and Memories</w:t>
      </w:r>
      <w:r w:rsidRPr="00EC2B8C">
        <w:rPr>
          <w:rFonts w:ascii="Bell MT" w:hAnsi="Bell MT"/>
          <w:sz w:val="28"/>
          <w:szCs w:val="28"/>
        </w:rPr>
        <w:t xml:space="preserve">, p. 127. </w:t>
      </w:r>
      <w:r w:rsidR="00582FC1" w:rsidRPr="00EC2B8C">
        <w:rPr>
          <w:rFonts w:ascii="Bell MT" w:hAnsi="Bell MT"/>
          <w:sz w:val="28"/>
          <w:szCs w:val="28"/>
        </w:rPr>
        <w:t xml:space="preserve">Este es un </w:t>
      </w:r>
      <w:r w:rsidR="00782CD7">
        <w:rPr>
          <w:rFonts w:ascii="Bell MT" w:hAnsi="Bell MT"/>
          <w:sz w:val="28"/>
          <w:szCs w:val="28"/>
        </w:rPr>
        <w:t>caso típico</w:t>
      </w:r>
      <w:r w:rsidR="00582FC1" w:rsidRPr="00EC2B8C">
        <w:rPr>
          <w:rFonts w:ascii="Bell MT" w:hAnsi="Bell MT"/>
          <w:sz w:val="28"/>
          <w:szCs w:val="28"/>
        </w:rPr>
        <w:t xml:space="preserve"> de los que estaban luchando contra Jones porque </w:t>
      </w:r>
      <w:r w:rsidR="00782CD7">
        <w:rPr>
          <w:rFonts w:ascii="Bell MT" w:hAnsi="Bell MT"/>
          <w:sz w:val="28"/>
          <w:szCs w:val="28"/>
        </w:rPr>
        <w:t>les parecía</w:t>
      </w:r>
      <w:r w:rsidR="00582FC1" w:rsidRPr="00EC2B8C">
        <w:rPr>
          <w:rFonts w:ascii="Bell MT" w:hAnsi="Bell MT"/>
          <w:sz w:val="28"/>
          <w:szCs w:val="28"/>
        </w:rPr>
        <w:t xml:space="preserve"> que era un extremista en lo relativo a la reforma nacional o libertad religiosa, y </w:t>
      </w:r>
      <w:r w:rsidR="001F087D">
        <w:rPr>
          <w:rFonts w:ascii="Bell MT" w:hAnsi="Bell MT"/>
          <w:sz w:val="28"/>
          <w:szCs w:val="28"/>
        </w:rPr>
        <w:t>también contra e</w:t>
      </w:r>
      <w:r w:rsidR="00582FC1" w:rsidRPr="00EC2B8C">
        <w:rPr>
          <w:rFonts w:ascii="Bell MT" w:hAnsi="Bell MT"/>
          <w:sz w:val="28"/>
          <w:szCs w:val="28"/>
        </w:rPr>
        <w:t xml:space="preserve">l apoyo inequívoco </w:t>
      </w:r>
      <w:r w:rsidR="001F087D">
        <w:rPr>
          <w:rFonts w:ascii="Bell MT" w:hAnsi="Bell MT"/>
          <w:sz w:val="28"/>
          <w:szCs w:val="28"/>
        </w:rPr>
        <w:t>que</w:t>
      </w:r>
      <w:r w:rsidR="00582FC1" w:rsidRPr="00EC2B8C">
        <w:rPr>
          <w:rFonts w:ascii="Bell MT" w:hAnsi="Bell MT"/>
          <w:sz w:val="28"/>
          <w:szCs w:val="28"/>
        </w:rPr>
        <w:t xml:space="preserve"> Ellen White</w:t>
      </w:r>
      <w:r w:rsidR="001F087D">
        <w:rPr>
          <w:rFonts w:ascii="Bell MT" w:hAnsi="Bell MT"/>
          <w:sz w:val="28"/>
          <w:szCs w:val="28"/>
        </w:rPr>
        <w:t xml:space="preserve"> le prestó</w:t>
      </w:r>
      <w:r w:rsidR="00582FC1" w:rsidRPr="00EC2B8C">
        <w:rPr>
          <w:rFonts w:ascii="Bell MT" w:hAnsi="Bell MT"/>
          <w:sz w:val="28"/>
          <w:szCs w:val="28"/>
        </w:rPr>
        <w:t xml:space="preserve">. Hoy dirigen contra Jones acusaciones similares </w:t>
      </w:r>
      <w:r w:rsidR="00646CC1" w:rsidRPr="00EC2B8C">
        <w:rPr>
          <w:rFonts w:ascii="Bell MT" w:hAnsi="Bell MT"/>
          <w:sz w:val="28"/>
          <w:szCs w:val="28"/>
        </w:rPr>
        <w:t xml:space="preserve">quienes pretenden que era un extremista </w:t>
      </w:r>
      <w:r w:rsidR="001F087D">
        <w:rPr>
          <w:rFonts w:ascii="Bell MT" w:hAnsi="Bell MT"/>
          <w:sz w:val="28"/>
          <w:szCs w:val="28"/>
        </w:rPr>
        <w:t>en su l</w:t>
      </w:r>
      <w:r w:rsidR="005B4592">
        <w:rPr>
          <w:rFonts w:ascii="Bell MT" w:hAnsi="Bell MT"/>
          <w:sz w:val="28"/>
          <w:szCs w:val="28"/>
        </w:rPr>
        <w:t>ucha</w:t>
      </w:r>
      <w:r w:rsidR="001F087D">
        <w:rPr>
          <w:rFonts w:ascii="Bell MT" w:hAnsi="Bell MT"/>
          <w:sz w:val="28"/>
          <w:szCs w:val="28"/>
        </w:rPr>
        <w:t xml:space="preserve"> por </w:t>
      </w:r>
      <w:r w:rsidR="00646CC1" w:rsidRPr="00EC2B8C">
        <w:rPr>
          <w:rFonts w:ascii="Bell MT" w:hAnsi="Bell MT"/>
          <w:sz w:val="28"/>
          <w:szCs w:val="28"/>
        </w:rPr>
        <w:t xml:space="preserve">la libertad religiosa. </w:t>
      </w:r>
      <w:r w:rsidR="003E2C0B" w:rsidRPr="00EC2B8C">
        <w:rPr>
          <w:rFonts w:ascii="Bell MT" w:hAnsi="Bell MT"/>
          <w:sz w:val="28"/>
          <w:szCs w:val="28"/>
        </w:rPr>
        <w:t xml:space="preserve">Pero Ellen White no apoyó las acusaciones de Smith en 1888, ni parece probable que </w:t>
      </w:r>
      <w:r w:rsidR="001F087D">
        <w:rPr>
          <w:rFonts w:ascii="Bell MT" w:hAnsi="Bell MT"/>
          <w:sz w:val="28"/>
          <w:szCs w:val="28"/>
        </w:rPr>
        <w:t>hubiera apoyado</w:t>
      </w:r>
      <w:r w:rsidR="003E2C0B" w:rsidRPr="00EC2B8C">
        <w:rPr>
          <w:rFonts w:ascii="Bell MT" w:hAnsi="Bell MT"/>
          <w:sz w:val="28"/>
          <w:szCs w:val="28"/>
        </w:rPr>
        <w:t xml:space="preserve"> las que se le hacen hoy por parte de quienes representan con falsedad toda su obra como </w:t>
      </w:r>
      <w:r w:rsidR="00422D58">
        <w:rPr>
          <w:rFonts w:ascii="Bell MT" w:hAnsi="Bell MT"/>
          <w:sz w:val="28"/>
          <w:szCs w:val="28"/>
        </w:rPr>
        <w:t xml:space="preserve">siendo </w:t>
      </w:r>
      <w:r w:rsidR="001F087D">
        <w:rPr>
          <w:rFonts w:ascii="Bell MT" w:hAnsi="Bell MT"/>
          <w:sz w:val="28"/>
          <w:szCs w:val="28"/>
        </w:rPr>
        <w:t>reprobable</w:t>
      </w:r>
      <w:r w:rsidR="003E2C0B" w:rsidRPr="00EC2B8C">
        <w:rPr>
          <w:rFonts w:ascii="Bell MT" w:hAnsi="Bell MT"/>
          <w:sz w:val="28"/>
          <w:szCs w:val="28"/>
        </w:rPr>
        <w:t>.</w:t>
      </w:r>
      <w:r w:rsidR="00B73C60">
        <w:rPr>
          <w:rFonts w:ascii="Bell MT" w:hAnsi="Bell MT"/>
          <w:sz w:val="28"/>
          <w:szCs w:val="28"/>
        </w:rPr>
        <w:tab/>
      </w:r>
      <w:r w:rsidR="001A6414">
        <w:rPr>
          <w:rFonts w:ascii="Bell MT" w:hAnsi="Bell MT"/>
          <w:sz w:val="28"/>
          <w:szCs w:val="28"/>
        </w:rPr>
        <w:br/>
      </w:r>
    </w:p>
    <w:p w14:paraId="0478C13B" w14:textId="77777777" w:rsidR="003E2C0B" w:rsidRPr="00EC2B8C" w:rsidRDefault="006C7600" w:rsidP="00B73C60">
      <w:pPr>
        <w:pStyle w:val="Prrafodelista"/>
        <w:numPr>
          <w:ilvl w:val="0"/>
          <w:numId w:val="9"/>
        </w:numPr>
        <w:jc w:val="both"/>
        <w:rPr>
          <w:rFonts w:ascii="Bell MT" w:hAnsi="Bell MT"/>
          <w:sz w:val="28"/>
          <w:szCs w:val="28"/>
        </w:rPr>
      </w:pPr>
      <w:r w:rsidRPr="00EC2B8C">
        <w:rPr>
          <w:rFonts w:ascii="Bell MT" w:hAnsi="Bell MT"/>
          <w:sz w:val="28"/>
          <w:szCs w:val="28"/>
        </w:rPr>
        <w:lastRenderedPageBreak/>
        <w:t xml:space="preserve">Ellen G. White a Uriah Smith, Carta 20, 6 enero 1891; en </w:t>
      </w:r>
      <w:r w:rsidRPr="00EC2B8C">
        <w:rPr>
          <w:rFonts w:ascii="Bell MT" w:hAnsi="Bell MT"/>
          <w:i/>
          <w:iCs/>
          <w:sz w:val="28"/>
          <w:szCs w:val="28"/>
        </w:rPr>
        <w:t>1888 Materials</w:t>
      </w:r>
      <w:r w:rsidRPr="00EC2B8C">
        <w:rPr>
          <w:rFonts w:ascii="Bell MT" w:hAnsi="Bell MT"/>
          <w:sz w:val="28"/>
          <w:szCs w:val="28"/>
        </w:rPr>
        <w:t>, pp. 847, 848.</w:t>
      </w:r>
      <w:r w:rsidR="00B73C60">
        <w:rPr>
          <w:rFonts w:ascii="Bell MT" w:hAnsi="Bell MT"/>
          <w:sz w:val="28"/>
          <w:szCs w:val="28"/>
        </w:rPr>
        <w:tab/>
      </w:r>
      <w:r w:rsidR="001A6414">
        <w:rPr>
          <w:rFonts w:ascii="Bell MT" w:hAnsi="Bell MT"/>
          <w:sz w:val="28"/>
          <w:szCs w:val="28"/>
        </w:rPr>
        <w:br/>
      </w:r>
    </w:p>
    <w:p w14:paraId="2799951B" w14:textId="77777777" w:rsidR="006C7600" w:rsidRPr="00EC2B8C" w:rsidRDefault="006C0708" w:rsidP="00B73C60">
      <w:pPr>
        <w:pStyle w:val="Prrafodelista"/>
        <w:numPr>
          <w:ilvl w:val="0"/>
          <w:numId w:val="9"/>
        </w:numPr>
        <w:jc w:val="both"/>
        <w:rPr>
          <w:rFonts w:ascii="Bell MT" w:hAnsi="Bell MT"/>
          <w:sz w:val="28"/>
          <w:szCs w:val="28"/>
        </w:rPr>
      </w:pPr>
      <w:r w:rsidRPr="00EC2B8C">
        <w:rPr>
          <w:rFonts w:ascii="Bell MT" w:hAnsi="Bell MT"/>
          <w:sz w:val="28"/>
          <w:szCs w:val="28"/>
        </w:rPr>
        <w:t xml:space="preserve">Ellen G. White, Manuscrito 30, junio 1889; en </w:t>
      </w:r>
      <w:r w:rsidRPr="00EC2B8C">
        <w:rPr>
          <w:rFonts w:ascii="Bell MT" w:hAnsi="Bell MT"/>
          <w:i/>
          <w:iCs/>
          <w:sz w:val="28"/>
          <w:szCs w:val="28"/>
        </w:rPr>
        <w:t>1888 Materials</w:t>
      </w:r>
      <w:r w:rsidRPr="00EC2B8C">
        <w:rPr>
          <w:rFonts w:ascii="Bell MT" w:hAnsi="Bell MT"/>
          <w:sz w:val="28"/>
          <w:szCs w:val="28"/>
        </w:rPr>
        <w:t>, pp. 356-357.</w:t>
      </w:r>
      <w:r w:rsidR="001A6414">
        <w:rPr>
          <w:rFonts w:ascii="Bell MT" w:hAnsi="Bell MT"/>
          <w:sz w:val="28"/>
          <w:szCs w:val="28"/>
        </w:rPr>
        <w:br/>
      </w:r>
    </w:p>
    <w:p w14:paraId="49F9F346" w14:textId="621AD945" w:rsidR="000619DB" w:rsidRPr="00EC2B8C" w:rsidRDefault="00FA06E8" w:rsidP="00B73C60">
      <w:pPr>
        <w:pStyle w:val="Prrafodelista"/>
        <w:numPr>
          <w:ilvl w:val="0"/>
          <w:numId w:val="9"/>
        </w:numPr>
        <w:jc w:val="both"/>
        <w:rPr>
          <w:rFonts w:ascii="Bell MT" w:hAnsi="Bell MT"/>
          <w:sz w:val="28"/>
          <w:szCs w:val="28"/>
        </w:rPr>
      </w:pPr>
      <w:r w:rsidRPr="00EC2B8C">
        <w:rPr>
          <w:rFonts w:ascii="Bell MT" w:hAnsi="Bell MT"/>
          <w:sz w:val="28"/>
          <w:szCs w:val="28"/>
        </w:rPr>
        <w:t>“Minutes of the General Conference Committee”</w:t>
      </w:r>
      <w:r w:rsidR="00FC6728">
        <w:rPr>
          <w:rFonts w:ascii="Bell MT" w:hAnsi="Bell MT"/>
          <w:sz w:val="28"/>
          <w:szCs w:val="28"/>
        </w:rPr>
        <w:t>,</w:t>
      </w:r>
      <w:r w:rsidRPr="00EC2B8C">
        <w:rPr>
          <w:rFonts w:ascii="Bell MT" w:hAnsi="Bell MT"/>
          <w:sz w:val="28"/>
          <w:szCs w:val="28"/>
        </w:rPr>
        <w:t xml:space="preserve"> Quinta reunión, 5 abril 1888.</w:t>
      </w:r>
      <w:r w:rsidR="00B73C60">
        <w:rPr>
          <w:rFonts w:ascii="Bell MT" w:hAnsi="Bell MT"/>
          <w:sz w:val="28"/>
          <w:szCs w:val="28"/>
        </w:rPr>
        <w:tab/>
      </w:r>
      <w:r w:rsidR="001A6414">
        <w:rPr>
          <w:rFonts w:ascii="Bell MT" w:hAnsi="Bell MT"/>
          <w:sz w:val="28"/>
          <w:szCs w:val="28"/>
        </w:rPr>
        <w:br/>
      </w:r>
    </w:p>
    <w:p w14:paraId="14F6A367" w14:textId="2957E9A8" w:rsidR="00FA06E8" w:rsidRPr="00EC2B8C" w:rsidRDefault="004D4CA4" w:rsidP="00B73C60">
      <w:pPr>
        <w:pStyle w:val="Prrafodelista"/>
        <w:numPr>
          <w:ilvl w:val="0"/>
          <w:numId w:val="9"/>
        </w:numPr>
        <w:jc w:val="both"/>
        <w:rPr>
          <w:rFonts w:ascii="Bell MT" w:hAnsi="Bell MT"/>
          <w:sz w:val="28"/>
          <w:szCs w:val="28"/>
          <w:lang w:val="en-US"/>
        </w:rPr>
      </w:pPr>
      <w:r w:rsidRPr="00EC2B8C">
        <w:rPr>
          <w:rFonts w:ascii="Bell MT" w:hAnsi="Bell MT"/>
          <w:sz w:val="28"/>
          <w:szCs w:val="28"/>
          <w:lang w:val="en-US"/>
        </w:rPr>
        <w:t xml:space="preserve">W. C. White a Mary White, 24 noviembre 1888; en </w:t>
      </w:r>
      <w:r w:rsidRPr="00EC2B8C">
        <w:rPr>
          <w:rFonts w:ascii="Bell MT" w:hAnsi="Bell MT"/>
          <w:i/>
          <w:iCs/>
          <w:sz w:val="28"/>
          <w:szCs w:val="28"/>
          <w:lang w:val="en-US"/>
        </w:rPr>
        <w:t>Manuscripts and Memories</w:t>
      </w:r>
      <w:r w:rsidRPr="00EC2B8C">
        <w:rPr>
          <w:rFonts w:ascii="Bell MT" w:hAnsi="Bell MT"/>
          <w:sz w:val="28"/>
          <w:szCs w:val="28"/>
          <w:lang w:val="en-US"/>
        </w:rPr>
        <w:t>, pp. 126-127; y “Battle Creek College Board Minutes”</w:t>
      </w:r>
      <w:r w:rsidR="00FC6728">
        <w:rPr>
          <w:rFonts w:ascii="Bell MT" w:hAnsi="Bell MT"/>
          <w:sz w:val="28"/>
          <w:szCs w:val="28"/>
          <w:lang w:val="en-US"/>
        </w:rPr>
        <w:t>,</w:t>
      </w:r>
      <w:r w:rsidRPr="00EC2B8C">
        <w:rPr>
          <w:rFonts w:ascii="Bell MT" w:hAnsi="Bell MT"/>
          <w:sz w:val="28"/>
          <w:szCs w:val="28"/>
          <w:lang w:val="en-US"/>
        </w:rPr>
        <w:t xml:space="preserve"> 22 noviembre 25, 1888.</w:t>
      </w:r>
      <w:r w:rsidR="00B73C60">
        <w:rPr>
          <w:rFonts w:ascii="Bell MT" w:hAnsi="Bell MT"/>
          <w:sz w:val="28"/>
          <w:szCs w:val="28"/>
          <w:lang w:val="en-US"/>
        </w:rPr>
        <w:tab/>
      </w:r>
      <w:r w:rsidR="001A6414">
        <w:rPr>
          <w:rFonts w:ascii="Bell MT" w:hAnsi="Bell MT"/>
          <w:sz w:val="28"/>
          <w:szCs w:val="28"/>
          <w:lang w:val="en-US"/>
        </w:rPr>
        <w:br/>
      </w:r>
    </w:p>
    <w:p w14:paraId="54E775D7" w14:textId="77777777" w:rsidR="006C0708" w:rsidRPr="00EC2B8C" w:rsidRDefault="001737BF" w:rsidP="00B73C60">
      <w:pPr>
        <w:pStyle w:val="Prrafodelista"/>
        <w:numPr>
          <w:ilvl w:val="0"/>
          <w:numId w:val="9"/>
        </w:numPr>
        <w:jc w:val="both"/>
        <w:rPr>
          <w:rFonts w:ascii="Bell MT" w:hAnsi="Bell MT"/>
          <w:sz w:val="28"/>
          <w:szCs w:val="28"/>
        </w:rPr>
      </w:pPr>
      <w:r w:rsidRPr="00EC2B8C">
        <w:rPr>
          <w:rFonts w:ascii="Bell MT" w:hAnsi="Bell MT"/>
          <w:sz w:val="28"/>
          <w:szCs w:val="28"/>
        </w:rPr>
        <w:t xml:space="preserve">Ellen G. White, Manuscrito 16, enero 1889; en </w:t>
      </w:r>
      <w:r w:rsidRPr="00EC2B8C">
        <w:rPr>
          <w:rFonts w:ascii="Bell MT" w:hAnsi="Bell MT"/>
          <w:i/>
          <w:iCs/>
          <w:sz w:val="28"/>
          <w:szCs w:val="28"/>
        </w:rPr>
        <w:t>1888 Materials</w:t>
      </w:r>
      <w:r w:rsidRPr="00EC2B8C">
        <w:rPr>
          <w:rFonts w:ascii="Bell MT" w:hAnsi="Bell MT"/>
          <w:sz w:val="28"/>
          <w:szCs w:val="28"/>
        </w:rPr>
        <w:t>, p. 259.</w:t>
      </w:r>
      <w:r w:rsidR="001A6414">
        <w:rPr>
          <w:rFonts w:ascii="Bell MT" w:hAnsi="Bell MT"/>
          <w:sz w:val="28"/>
          <w:szCs w:val="28"/>
        </w:rPr>
        <w:br/>
      </w:r>
    </w:p>
    <w:p w14:paraId="4EA0A7A0" w14:textId="77777777" w:rsidR="000619DB" w:rsidRPr="00EC2B8C" w:rsidRDefault="006101F0" w:rsidP="00B73C60">
      <w:pPr>
        <w:pStyle w:val="Prrafodelista"/>
        <w:numPr>
          <w:ilvl w:val="0"/>
          <w:numId w:val="9"/>
        </w:numPr>
        <w:jc w:val="both"/>
        <w:rPr>
          <w:rFonts w:ascii="Bell MT" w:hAnsi="Bell MT"/>
          <w:sz w:val="28"/>
          <w:szCs w:val="28"/>
          <w:lang w:val="en-US"/>
        </w:rPr>
      </w:pPr>
      <w:r w:rsidRPr="00EC2B8C">
        <w:rPr>
          <w:rFonts w:ascii="Bell MT" w:hAnsi="Bell MT"/>
          <w:sz w:val="28"/>
          <w:szCs w:val="28"/>
          <w:lang w:val="en-US"/>
        </w:rPr>
        <w:t xml:space="preserve">W. C. White a Mary White, 24 noviembre 1888; en </w:t>
      </w:r>
      <w:r w:rsidRPr="00EC2B8C">
        <w:rPr>
          <w:rFonts w:ascii="Bell MT" w:hAnsi="Bell MT"/>
          <w:i/>
          <w:iCs/>
          <w:sz w:val="28"/>
          <w:szCs w:val="28"/>
          <w:lang w:val="en-US"/>
        </w:rPr>
        <w:t>Manuscripts and Memories</w:t>
      </w:r>
      <w:r w:rsidRPr="00EC2B8C">
        <w:rPr>
          <w:rFonts w:ascii="Bell MT" w:hAnsi="Bell MT"/>
          <w:sz w:val="28"/>
          <w:szCs w:val="28"/>
          <w:lang w:val="en-US"/>
        </w:rPr>
        <w:t>, p. 127.</w:t>
      </w:r>
      <w:r w:rsidR="00B73C60">
        <w:rPr>
          <w:rFonts w:ascii="Bell MT" w:hAnsi="Bell MT"/>
          <w:sz w:val="28"/>
          <w:szCs w:val="28"/>
          <w:lang w:val="en-US"/>
        </w:rPr>
        <w:tab/>
      </w:r>
      <w:r w:rsidR="001A6414">
        <w:rPr>
          <w:rFonts w:ascii="Bell MT" w:hAnsi="Bell MT"/>
          <w:sz w:val="28"/>
          <w:szCs w:val="28"/>
          <w:lang w:val="en-US"/>
        </w:rPr>
        <w:br/>
      </w:r>
    </w:p>
    <w:p w14:paraId="044B7BE5" w14:textId="77777777" w:rsidR="006101F0" w:rsidRPr="00EC2B8C" w:rsidRDefault="004F6D28" w:rsidP="00B73C60">
      <w:pPr>
        <w:pStyle w:val="Prrafodelista"/>
        <w:numPr>
          <w:ilvl w:val="0"/>
          <w:numId w:val="9"/>
        </w:numPr>
        <w:jc w:val="both"/>
        <w:rPr>
          <w:rFonts w:ascii="Bell MT" w:hAnsi="Bell MT"/>
          <w:sz w:val="28"/>
          <w:szCs w:val="28"/>
          <w:lang w:val="en-US"/>
        </w:rPr>
      </w:pPr>
      <w:r w:rsidRPr="00EC2B8C">
        <w:rPr>
          <w:rFonts w:ascii="Bell MT" w:hAnsi="Bell MT"/>
          <w:sz w:val="28"/>
          <w:szCs w:val="28"/>
          <w:lang w:val="en-US"/>
        </w:rPr>
        <w:t xml:space="preserve">Battle Creek </w:t>
      </w:r>
      <w:r w:rsidRPr="00EC2B8C">
        <w:rPr>
          <w:rFonts w:ascii="Bell MT" w:hAnsi="Bell MT"/>
          <w:i/>
          <w:iCs/>
          <w:sz w:val="28"/>
          <w:szCs w:val="28"/>
          <w:lang w:val="en-US"/>
        </w:rPr>
        <w:t>Daily Journal</w:t>
      </w:r>
      <w:r w:rsidRPr="00EC2B8C">
        <w:rPr>
          <w:rFonts w:ascii="Bell MT" w:hAnsi="Bell MT"/>
          <w:sz w:val="28"/>
          <w:szCs w:val="28"/>
          <w:lang w:val="en-US"/>
        </w:rPr>
        <w:t>, 11 diciembre 1888, p. 3.</w:t>
      </w:r>
      <w:r w:rsidR="00B73C60">
        <w:rPr>
          <w:rFonts w:ascii="Bell MT" w:hAnsi="Bell MT"/>
          <w:sz w:val="28"/>
          <w:szCs w:val="28"/>
          <w:lang w:val="en-US"/>
        </w:rPr>
        <w:tab/>
      </w:r>
      <w:r w:rsidR="001A6414">
        <w:rPr>
          <w:rFonts w:ascii="Bell MT" w:hAnsi="Bell MT"/>
          <w:sz w:val="28"/>
          <w:szCs w:val="28"/>
          <w:lang w:val="en-US"/>
        </w:rPr>
        <w:br/>
      </w:r>
    </w:p>
    <w:p w14:paraId="5EDCC0B4" w14:textId="77777777" w:rsidR="004F6D28" w:rsidRPr="00EC2B8C" w:rsidRDefault="004F6D28" w:rsidP="00B73C60">
      <w:pPr>
        <w:pStyle w:val="Prrafodelista"/>
        <w:numPr>
          <w:ilvl w:val="0"/>
          <w:numId w:val="9"/>
        </w:numPr>
        <w:jc w:val="both"/>
        <w:rPr>
          <w:rFonts w:ascii="Bell MT" w:hAnsi="Bell MT"/>
          <w:sz w:val="28"/>
          <w:szCs w:val="28"/>
          <w:lang w:val="en-US"/>
        </w:rPr>
      </w:pPr>
      <w:r w:rsidRPr="00EC2B8C">
        <w:rPr>
          <w:rFonts w:ascii="Bell MT" w:hAnsi="Bell MT"/>
          <w:sz w:val="28"/>
          <w:szCs w:val="28"/>
          <w:lang w:val="en-US"/>
        </w:rPr>
        <w:t>Ellen G. White, Manuscri</w:t>
      </w:r>
      <w:r w:rsidR="00983547" w:rsidRPr="00EC2B8C">
        <w:rPr>
          <w:rFonts w:ascii="Bell MT" w:hAnsi="Bell MT"/>
          <w:sz w:val="28"/>
          <w:szCs w:val="28"/>
          <w:lang w:val="en-US"/>
        </w:rPr>
        <w:t>to</w:t>
      </w:r>
      <w:r w:rsidRPr="00EC2B8C">
        <w:rPr>
          <w:rFonts w:ascii="Bell MT" w:hAnsi="Bell MT"/>
          <w:sz w:val="28"/>
          <w:szCs w:val="28"/>
          <w:lang w:val="en-US"/>
        </w:rPr>
        <w:t xml:space="preserve"> 30, </w:t>
      </w:r>
      <w:r w:rsidR="00983547" w:rsidRPr="00EC2B8C">
        <w:rPr>
          <w:rFonts w:ascii="Bell MT" w:hAnsi="Bell MT"/>
          <w:sz w:val="28"/>
          <w:szCs w:val="28"/>
          <w:lang w:val="en-US"/>
        </w:rPr>
        <w:t>junio</w:t>
      </w:r>
      <w:r w:rsidRPr="00EC2B8C">
        <w:rPr>
          <w:rFonts w:ascii="Bell MT" w:hAnsi="Bell MT"/>
          <w:sz w:val="28"/>
          <w:szCs w:val="28"/>
          <w:lang w:val="en-US"/>
        </w:rPr>
        <w:t xml:space="preserve"> 1889; </w:t>
      </w:r>
      <w:r w:rsidR="00983547" w:rsidRPr="00EC2B8C">
        <w:rPr>
          <w:rFonts w:ascii="Bell MT" w:hAnsi="Bell MT"/>
          <w:sz w:val="28"/>
          <w:szCs w:val="28"/>
          <w:lang w:val="en-US"/>
        </w:rPr>
        <w:t>e</w:t>
      </w:r>
      <w:r w:rsidRPr="00EC2B8C">
        <w:rPr>
          <w:rFonts w:ascii="Bell MT" w:hAnsi="Bell MT"/>
          <w:sz w:val="28"/>
          <w:szCs w:val="28"/>
          <w:lang w:val="en-US"/>
        </w:rPr>
        <w:t xml:space="preserve">n </w:t>
      </w:r>
      <w:r w:rsidRPr="00EC2B8C">
        <w:rPr>
          <w:rFonts w:ascii="Bell MT" w:hAnsi="Bell MT"/>
          <w:i/>
          <w:iCs/>
          <w:sz w:val="28"/>
          <w:szCs w:val="28"/>
          <w:lang w:val="en-US"/>
        </w:rPr>
        <w:t>1888 Materials</w:t>
      </w:r>
      <w:r w:rsidRPr="00EC2B8C">
        <w:rPr>
          <w:rFonts w:ascii="Bell MT" w:hAnsi="Bell MT"/>
          <w:sz w:val="28"/>
          <w:szCs w:val="28"/>
          <w:lang w:val="en-US"/>
        </w:rPr>
        <w:t>, pp. 357-359.</w:t>
      </w:r>
      <w:r w:rsidR="001A6414">
        <w:rPr>
          <w:rFonts w:ascii="Bell MT" w:hAnsi="Bell MT"/>
          <w:sz w:val="28"/>
          <w:szCs w:val="28"/>
          <w:lang w:val="en-US"/>
        </w:rPr>
        <w:br/>
      </w:r>
    </w:p>
    <w:p w14:paraId="55D9A24A" w14:textId="24F0E496" w:rsidR="00983547" w:rsidRPr="00EC2B8C" w:rsidRDefault="008427AC" w:rsidP="00B73C60">
      <w:pPr>
        <w:pStyle w:val="Prrafodelista"/>
        <w:numPr>
          <w:ilvl w:val="0"/>
          <w:numId w:val="9"/>
        </w:numPr>
        <w:jc w:val="both"/>
        <w:rPr>
          <w:rFonts w:ascii="Bell MT" w:hAnsi="Bell MT"/>
          <w:sz w:val="28"/>
          <w:szCs w:val="28"/>
          <w:lang w:val="en-US"/>
        </w:rPr>
      </w:pPr>
      <w:r>
        <w:rPr>
          <w:rFonts w:ascii="Bell MT" w:hAnsi="Bell MT"/>
          <w:sz w:val="28"/>
          <w:szCs w:val="28"/>
          <w:lang w:val="en-US"/>
        </w:rPr>
        <w:t>I</w:t>
      </w:r>
      <w:r w:rsidR="00EC2B8C">
        <w:rPr>
          <w:rFonts w:ascii="Bell MT" w:hAnsi="Bell MT"/>
          <w:sz w:val="28"/>
          <w:szCs w:val="28"/>
          <w:lang w:val="en-US"/>
        </w:rPr>
        <w:t xml:space="preserve">. </w:t>
      </w:r>
      <w:r w:rsidR="00313378" w:rsidRPr="00EC2B8C">
        <w:rPr>
          <w:rFonts w:ascii="Bell MT" w:hAnsi="Bell MT"/>
          <w:sz w:val="28"/>
          <w:szCs w:val="28"/>
          <w:lang w:val="en-US"/>
        </w:rPr>
        <w:t>D. Van Horn, “The Michigan State Meeting”</w:t>
      </w:r>
      <w:r w:rsidR="0036533D">
        <w:rPr>
          <w:rFonts w:ascii="Bell MT" w:hAnsi="Bell MT"/>
          <w:sz w:val="28"/>
          <w:szCs w:val="28"/>
          <w:lang w:val="en-US"/>
        </w:rPr>
        <w:t>,</w:t>
      </w:r>
      <w:r w:rsidR="00313378" w:rsidRPr="00EC2B8C">
        <w:rPr>
          <w:rFonts w:ascii="Bell MT" w:hAnsi="Bell MT"/>
          <w:sz w:val="28"/>
          <w:szCs w:val="28"/>
          <w:lang w:val="en-US"/>
        </w:rPr>
        <w:t xml:space="preserve"> </w:t>
      </w:r>
      <w:r w:rsidR="00313378" w:rsidRPr="00EC2B8C">
        <w:rPr>
          <w:rFonts w:ascii="Bell MT" w:hAnsi="Bell MT"/>
          <w:i/>
          <w:iCs/>
          <w:sz w:val="28"/>
          <w:szCs w:val="28"/>
          <w:lang w:val="en-US"/>
        </w:rPr>
        <w:t>Review and Herald Extra</w:t>
      </w:r>
      <w:r w:rsidR="00313378" w:rsidRPr="00EC2B8C">
        <w:rPr>
          <w:rFonts w:ascii="Bell MT" w:hAnsi="Bell MT"/>
          <w:sz w:val="28"/>
          <w:szCs w:val="28"/>
          <w:lang w:val="en-US"/>
        </w:rPr>
        <w:t>, 11 diciembre 1888, p. 780.</w:t>
      </w:r>
      <w:r w:rsidR="00B73C60">
        <w:rPr>
          <w:rFonts w:ascii="Bell MT" w:hAnsi="Bell MT"/>
          <w:sz w:val="28"/>
          <w:szCs w:val="28"/>
          <w:lang w:val="en-US"/>
        </w:rPr>
        <w:tab/>
      </w:r>
      <w:r w:rsidR="001A6414">
        <w:rPr>
          <w:rFonts w:ascii="Bell MT" w:hAnsi="Bell MT"/>
          <w:sz w:val="28"/>
          <w:szCs w:val="28"/>
          <w:lang w:val="en-US"/>
        </w:rPr>
        <w:br/>
      </w:r>
    </w:p>
    <w:p w14:paraId="1933D61D" w14:textId="77777777" w:rsidR="00913D28" w:rsidRPr="00EC2B8C" w:rsidRDefault="006208B2" w:rsidP="00B73C60">
      <w:pPr>
        <w:pStyle w:val="Prrafodelista"/>
        <w:numPr>
          <w:ilvl w:val="0"/>
          <w:numId w:val="9"/>
        </w:numPr>
        <w:jc w:val="both"/>
        <w:rPr>
          <w:rFonts w:ascii="Bell MT" w:hAnsi="Bell MT"/>
          <w:sz w:val="28"/>
          <w:szCs w:val="28"/>
        </w:rPr>
      </w:pPr>
      <w:r w:rsidRPr="00EC2B8C">
        <w:rPr>
          <w:rFonts w:ascii="Bell MT" w:hAnsi="Bell MT"/>
          <w:sz w:val="28"/>
          <w:szCs w:val="28"/>
        </w:rPr>
        <w:t xml:space="preserve">Ellen G. White, Manuscrito 30, junio 1889; en </w:t>
      </w:r>
      <w:r w:rsidRPr="00EC2B8C">
        <w:rPr>
          <w:rFonts w:ascii="Bell MT" w:hAnsi="Bell MT"/>
          <w:i/>
          <w:iCs/>
          <w:sz w:val="28"/>
          <w:szCs w:val="28"/>
        </w:rPr>
        <w:t>1888 Materials</w:t>
      </w:r>
      <w:r w:rsidRPr="00EC2B8C">
        <w:rPr>
          <w:rFonts w:ascii="Bell MT" w:hAnsi="Bell MT"/>
          <w:sz w:val="28"/>
          <w:szCs w:val="28"/>
        </w:rPr>
        <w:t>, p. 360.</w:t>
      </w:r>
      <w:r w:rsidR="001A6414">
        <w:rPr>
          <w:rFonts w:ascii="Bell MT" w:hAnsi="Bell MT"/>
          <w:sz w:val="28"/>
          <w:szCs w:val="28"/>
        </w:rPr>
        <w:br/>
      </w:r>
    </w:p>
    <w:p w14:paraId="74A9D938" w14:textId="77777777" w:rsidR="004F6D28" w:rsidRPr="00EC2B8C" w:rsidRDefault="00913D28" w:rsidP="00B73C60">
      <w:pPr>
        <w:pStyle w:val="Prrafodelista"/>
        <w:numPr>
          <w:ilvl w:val="0"/>
          <w:numId w:val="9"/>
        </w:numPr>
        <w:jc w:val="both"/>
        <w:rPr>
          <w:rFonts w:ascii="Bell MT" w:hAnsi="Bell MT"/>
          <w:sz w:val="28"/>
          <w:szCs w:val="28"/>
          <w:lang w:val="en-US"/>
        </w:rPr>
      </w:pPr>
      <w:r w:rsidRPr="00EC2B8C">
        <w:rPr>
          <w:rFonts w:ascii="Bell MT" w:hAnsi="Bell MT"/>
          <w:sz w:val="28"/>
          <w:szCs w:val="28"/>
          <w:lang w:val="en-US"/>
        </w:rPr>
        <w:t xml:space="preserve">Para una información general sobre esos eventos, ver: A. T. Jones, </w:t>
      </w:r>
      <w:r w:rsidRPr="00EC2B8C">
        <w:rPr>
          <w:rFonts w:ascii="Bell MT" w:hAnsi="Bell MT"/>
          <w:i/>
          <w:iCs/>
          <w:sz w:val="28"/>
          <w:szCs w:val="28"/>
          <w:lang w:val="en-US"/>
        </w:rPr>
        <w:t>The Sentinel Library</w:t>
      </w:r>
      <w:r w:rsidRPr="00EC2B8C">
        <w:rPr>
          <w:rFonts w:ascii="Bell MT" w:hAnsi="Bell MT"/>
          <w:sz w:val="28"/>
          <w:szCs w:val="28"/>
          <w:lang w:val="en-US"/>
        </w:rPr>
        <w:t xml:space="preserve">, 15 septiembre 1889; W. A. Blakely, </w:t>
      </w:r>
      <w:r w:rsidRPr="00EC2B8C">
        <w:rPr>
          <w:rFonts w:ascii="Bell MT" w:hAnsi="Bell MT"/>
          <w:i/>
          <w:iCs/>
          <w:sz w:val="28"/>
          <w:szCs w:val="28"/>
          <w:lang w:val="en-US"/>
        </w:rPr>
        <w:t>American State Papers Bearing on Sunday Legislation</w:t>
      </w:r>
      <w:r w:rsidRPr="00EC2B8C">
        <w:rPr>
          <w:rFonts w:ascii="Bell MT" w:hAnsi="Bell MT"/>
          <w:sz w:val="28"/>
          <w:szCs w:val="28"/>
          <w:lang w:val="en-US"/>
        </w:rPr>
        <w:t xml:space="preserve">, (Washington, D.C.: The Religious Liberty Association, 1911); Eric Syme, </w:t>
      </w:r>
      <w:r w:rsidRPr="00EC2B8C">
        <w:rPr>
          <w:rFonts w:ascii="Bell MT" w:hAnsi="Bell MT"/>
          <w:i/>
          <w:iCs/>
          <w:sz w:val="28"/>
          <w:szCs w:val="28"/>
          <w:lang w:val="en-US"/>
        </w:rPr>
        <w:t xml:space="preserve">A History of SDA Church-State Relations in the United States </w:t>
      </w:r>
      <w:r w:rsidRPr="00EC2B8C">
        <w:rPr>
          <w:rFonts w:ascii="Bell MT" w:hAnsi="Bell MT"/>
          <w:sz w:val="28"/>
          <w:szCs w:val="28"/>
          <w:lang w:val="en-US"/>
        </w:rPr>
        <w:t>(Mountain View, CA: Pacific Press, 1973).</w:t>
      </w:r>
      <w:r w:rsidR="00B73C60">
        <w:rPr>
          <w:rFonts w:ascii="Bell MT" w:hAnsi="Bell MT"/>
          <w:sz w:val="28"/>
          <w:szCs w:val="28"/>
          <w:lang w:val="en-US"/>
        </w:rPr>
        <w:tab/>
      </w:r>
      <w:r w:rsidR="001A6414">
        <w:rPr>
          <w:rFonts w:ascii="Bell MT" w:hAnsi="Bell MT"/>
          <w:sz w:val="28"/>
          <w:szCs w:val="28"/>
          <w:lang w:val="en-US"/>
        </w:rPr>
        <w:br/>
      </w:r>
    </w:p>
    <w:p w14:paraId="32FF2C82" w14:textId="77777777" w:rsidR="00913D28" w:rsidRPr="00EC2B8C" w:rsidRDefault="00BA68A3" w:rsidP="00B73C60">
      <w:pPr>
        <w:pStyle w:val="Prrafodelista"/>
        <w:numPr>
          <w:ilvl w:val="0"/>
          <w:numId w:val="9"/>
        </w:numPr>
        <w:jc w:val="both"/>
        <w:rPr>
          <w:rFonts w:ascii="Bell MT" w:hAnsi="Bell MT"/>
          <w:sz w:val="28"/>
          <w:szCs w:val="28"/>
        </w:rPr>
      </w:pPr>
      <w:r w:rsidRPr="00EC2B8C">
        <w:rPr>
          <w:rFonts w:ascii="Bell MT" w:hAnsi="Bell MT"/>
          <w:sz w:val="28"/>
          <w:szCs w:val="28"/>
        </w:rPr>
        <w:t xml:space="preserve">Ellen G. White a O. A. Olsen, Carta 81, 31 mayo 1896; en </w:t>
      </w:r>
      <w:r w:rsidRPr="00EC2B8C">
        <w:rPr>
          <w:rFonts w:ascii="Bell MT" w:hAnsi="Bell MT"/>
          <w:i/>
          <w:iCs/>
          <w:sz w:val="28"/>
          <w:szCs w:val="28"/>
        </w:rPr>
        <w:t>1888 Materials</w:t>
      </w:r>
      <w:r w:rsidRPr="00EC2B8C">
        <w:rPr>
          <w:rFonts w:ascii="Bell MT" w:hAnsi="Bell MT"/>
          <w:sz w:val="28"/>
          <w:szCs w:val="28"/>
        </w:rPr>
        <w:t>, p. 1565.</w:t>
      </w:r>
      <w:r w:rsidR="00B73C60">
        <w:rPr>
          <w:rFonts w:ascii="Bell MT" w:hAnsi="Bell MT"/>
          <w:sz w:val="28"/>
          <w:szCs w:val="28"/>
        </w:rPr>
        <w:tab/>
      </w:r>
      <w:r w:rsidR="001A6414">
        <w:rPr>
          <w:rFonts w:ascii="Bell MT" w:hAnsi="Bell MT"/>
          <w:sz w:val="28"/>
          <w:szCs w:val="28"/>
        </w:rPr>
        <w:br/>
      </w:r>
    </w:p>
    <w:p w14:paraId="025B581D" w14:textId="77777777" w:rsidR="00BA68A3" w:rsidRPr="00EC2B8C" w:rsidRDefault="00CC11DE" w:rsidP="00B73C60">
      <w:pPr>
        <w:pStyle w:val="Prrafodelista"/>
        <w:numPr>
          <w:ilvl w:val="0"/>
          <w:numId w:val="9"/>
        </w:numPr>
        <w:jc w:val="both"/>
        <w:rPr>
          <w:rFonts w:ascii="Bell MT" w:hAnsi="Bell MT"/>
          <w:sz w:val="28"/>
          <w:szCs w:val="28"/>
        </w:rPr>
      </w:pPr>
      <w:r w:rsidRPr="00EC2B8C">
        <w:rPr>
          <w:rFonts w:ascii="Bell MT" w:hAnsi="Bell MT"/>
          <w:sz w:val="28"/>
          <w:szCs w:val="28"/>
        </w:rPr>
        <w:t xml:space="preserve">Ellen G. White, Manuscrito 24, diciembre 1888; en </w:t>
      </w:r>
      <w:r w:rsidRPr="00EC2B8C">
        <w:rPr>
          <w:rFonts w:ascii="Bell MT" w:hAnsi="Bell MT"/>
          <w:i/>
          <w:iCs/>
          <w:sz w:val="28"/>
          <w:szCs w:val="28"/>
        </w:rPr>
        <w:t>1888 Materials</w:t>
      </w:r>
      <w:r w:rsidRPr="00EC2B8C">
        <w:rPr>
          <w:rFonts w:ascii="Bell MT" w:hAnsi="Bell MT"/>
          <w:sz w:val="28"/>
          <w:szCs w:val="28"/>
        </w:rPr>
        <w:t>, p. 210.</w:t>
      </w:r>
      <w:r w:rsidR="001A6414">
        <w:rPr>
          <w:rFonts w:ascii="Bell MT" w:hAnsi="Bell MT"/>
          <w:sz w:val="28"/>
          <w:szCs w:val="28"/>
        </w:rPr>
        <w:br/>
      </w:r>
    </w:p>
    <w:p w14:paraId="054FFEB2" w14:textId="72D57542" w:rsidR="00913D28" w:rsidRPr="00EC2B8C" w:rsidRDefault="009F36C9" w:rsidP="00B73C60">
      <w:pPr>
        <w:pStyle w:val="Prrafodelista"/>
        <w:numPr>
          <w:ilvl w:val="0"/>
          <w:numId w:val="9"/>
        </w:numPr>
        <w:jc w:val="both"/>
        <w:rPr>
          <w:rFonts w:ascii="Bell MT" w:hAnsi="Bell MT"/>
          <w:sz w:val="28"/>
          <w:szCs w:val="28"/>
        </w:rPr>
      </w:pPr>
      <w:r w:rsidRPr="00EC2B8C">
        <w:rPr>
          <w:rFonts w:ascii="Bell MT" w:hAnsi="Bell MT"/>
          <w:sz w:val="28"/>
          <w:szCs w:val="28"/>
          <w:lang w:val="en-US"/>
        </w:rPr>
        <w:lastRenderedPageBreak/>
        <w:t xml:space="preserve">W. C. White a C. H. Jones, 18 mayo 1887; en A. L. White, </w:t>
      </w:r>
      <w:r w:rsidRPr="00EC2B8C">
        <w:rPr>
          <w:rFonts w:ascii="Bell MT" w:hAnsi="Bell MT"/>
          <w:i/>
          <w:iCs/>
          <w:sz w:val="28"/>
          <w:szCs w:val="28"/>
          <w:lang w:val="en-US"/>
        </w:rPr>
        <w:t>The Lonely Years</w:t>
      </w:r>
      <w:r w:rsidRPr="00EC2B8C">
        <w:rPr>
          <w:rFonts w:ascii="Bell MT" w:hAnsi="Bell MT"/>
          <w:sz w:val="28"/>
          <w:szCs w:val="28"/>
          <w:lang w:val="en-US"/>
        </w:rPr>
        <w:t xml:space="preserve">, p. 438. </w:t>
      </w:r>
      <w:r w:rsidR="007B071E" w:rsidRPr="00EC2B8C">
        <w:rPr>
          <w:rFonts w:ascii="Bell MT" w:hAnsi="Bell MT"/>
          <w:sz w:val="28"/>
          <w:szCs w:val="28"/>
        </w:rPr>
        <w:t>Es probable que Jones o Waggoner escribieran notas relativas a los eventos actuales a propósito de la libertad religiosa</w:t>
      </w:r>
      <w:r w:rsidR="00292735">
        <w:rPr>
          <w:rFonts w:ascii="Bell MT" w:hAnsi="Bell MT"/>
          <w:sz w:val="28"/>
          <w:szCs w:val="28"/>
        </w:rPr>
        <w:t>,</w:t>
      </w:r>
      <w:r w:rsidR="00410C83" w:rsidRPr="00EC2B8C">
        <w:rPr>
          <w:rFonts w:ascii="Bell MT" w:hAnsi="Bell MT"/>
          <w:sz w:val="28"/>
          <w:szCs w:val="28"/>
        </w:rPr>
        <w:t xml:space="preserve"> que </w:t>
      </w:r>
      <w:r w:rsidR="00017970">
        <w:rPr>
          <w:rFonts w:ascii="Bell MT" w:hAnsi="Bell MT"/>
          <w:sz w:val="28"/>
          <w:szCs w:val="28"/>
        </w:rPr>
        <w:t>quedaran</w:t>
      </w:r>
      <w:r w:rsidR="00410C83" w:rsidRPr="00EC2B8C">
        <w:rPr>
          <w:rFonts w:ascii="Bell MT" w:hAnsi="Bell MT"/>
          <w:sz w:val="28"/>
          <w:szCs w:val="28"/>
        </w:rPr>
        <w:t xml:space="preserve"> inclu</w:t>
      </w:r>
      <w:r w:rsidR="00017970">
        <w:rPr>
          <w:rFonts w:ascii="Bell MT" w:hAnsi="Bell MT"/>
          <w:sz w:val="28"/>
          <w:szCs w:val="28"/>
        </w:rPr>
        <w:t>idos</w:t>
      </w:r>
      <w:r w:rsidR="00410C83" w:rsidRPr="00EC2B8C">
        <w:rPr>
          <w:rFonts w:ascii="Bell MT" w:hAnsi="Bell MT"/>
          <w:sz w:val="28"/>
          <w:szCs w:val="28"/>
        </w:rPr>
        <w:t xml:space="preserve"> en el apéndice de la edición de 1888 de </w:t>
      </w:r>
      <w:r w:rsidR="00410C83" w:rsidRPr="00EC2B8C">
        <w:rPr>
          <w:rFonts w:ascii="Bell MT" w:hAnsi="Bell MT"/>
          <w:i/>
          <w:sz w:val="28"/>
          <w:szCs w:val="28"/>
        </w:rPr>
        <w:t>El conflicto de los siglos</w:t>
      </w:r>
      <w:r w:rsidR="00410C83" w:rsidRPr="00EC2B8C">
        <w:rPr>
          <w:rFonts w:ascii="Bell MT" w:hAnsi="Bell MT"/>
          <w:sz w:val="28"/>
          <w:szCs w:val="28"/>
        </w:rPr>
        <w:t>. En la página 565, Ellen White afirma</w:t>
      </w:r>
      <w:r w:rsidR="007A6D4E">
        <w:rPr>
          <w:rFonts w:ascii="Bell MT" w:hAnsi="Bell MT"/>
          <w:sz w:val="28"/>
          <w:szCs w:val="28"/>
        </w:rPr>
        <w:t>:</w:t>
      </w:r>
      <w:r w:rsidR="00410C83" w:rsidRPr="00EC2B8C">
        <w:rPr>
          <w:rFonts w:ascii="Bell MT" w:hAnsi="Bell MT"/>
          <w:sz w:val="28"/>
          <w:szCs w:val="28"/>
        </w:rPr>
        <w:t xml:space="preserve"> </w:t>
      </w:r>
      <w:r w:rsidR="00056169" w:rsidRPr="00EC2B8C">
        <w:rPr>
          <w:rFonts w:ascii="Bell MT" w:hAnsi="Bell MT"/>
          <w:sz w:val="28"/>
          <w:szCs w:val="28"/>
        </w:rPr>
        <w:t>“</w:t>
      </w:r>
      <w:r w:rsidR="0070700E">
        <w:rPr>
          <w:rFonts w:ascii="Bell MT" w:hAnsi="Bell MT"/>
          <w:sz w:val="28"/>
          <w:szCs w:val="28"/>
        </w:rPr>
        <w:t>E</w:t>
      </w:r>
      <w:r w:rsidR="00056169" w:rsidRPr="00EC2B8C">
        <w:rPr>
          <w:rFonts w:ascii="Bell MT" w:hAnsi="Bell MT"/>
          <w:sz w:val="28"/>
          <w:szCs w:val="28"/>
        </w:rPr>
        <w:t>l catolicismo está ganando terreno en todo lugar”</w:t>
      </w:r>
      <w:r w:rsidR="0036533D">
        <w:rPr>
          <w:rFonts w:ascii="Bell MT" w:hAnsi="Bell MT"/>
          <w:sz w:val="28"/>
          <w:szCs w:val="28"/>
        </w:rPr>
        <w:t>.</w:t>
      </w:r>
      <w:r w:rsidR="00056169" w:rsidRPr="00EC2B8C">
        <w:rPr>
          <w:rFonts w:ascii="Bell MT" w:hAnsi="Bell MT"/>
          <w:sz w:val="28"/>
          <w:szCs w:val="28"/>
        </w:rPr>
        <w:t xml:space="preserve"> Una nota al pie refiere al lector al apéndice para más información. En la página 573, Ellen White afirma que “en los movimientos que están ahora en progreso en Estados Unidos</w:t>
      </w:r>
      <w:r w:rsidR="001F4FA3" w:rsidRPr="00EC2B8C">
        <w:rPr>
          <w:rFonts w:ascii="Bell MT" w:hAnsi="Bell MT"/>
          <w:sz w:val="28"/>
          <w:szCs w:val="28"/>
        </w:rPr>
        <w:t xml:space="preserve"> a fin de asegurar el soporte del estado a las instituciones y usos de la iglesia</w:t>
      </w:r>
      <w:r w:rsidR="003C3C7D" w:rsidRPr="00EC2B8C">
        <w:rPr>
          <w:rFonts w:ascii="Bell MT" w:hAnsi="Bell MT"/>
          <w:sz w:val="28"/>
          <w:szCs w:val="28"/>
        </w:rPr>
        <w:t>, los protestantes están siguiendo los pasos de los papistas”</w:t>
      </w:r>
      <w:r w:rsidR="0036533D">
        <w:rPr>
          <w:rFonts w:ascii="Bell MT" w:hAnsi="Bell MT"/>
          <w:sz w:val="28"/>
          <w:szCs w:val="28"/>
        </w:rPr>
        <w:t>.</w:t>
      </w:r>
      <w:r w:rsidR="003C3C7D" w:rsidRPr="00EC2B8C">
        <w:rPr>
          <w:rFonts w:ascii="Bell MT" w:hAnsi="Bell MT"/>
          <w:sz w:val="28"/>
          <w:szCs w:val="28"/>
        </w:rPr>
        <w:t xml:space="preserve"> </w:t>
      </w:r>
      <w:r w:rsidR="002246AF">
        <w:rPr>
          <w:rFonts w:ascii="Bell MT" w:hAnsi="Bell MT"/>
          <w:sz w:val="28"/>
          <w:szCs w:val="28"/>
        </w:rPr>
        <w:t>R</w:t>
      </w:r>
      <w:r w:rsidR="003C3C7D" w:rsidRPr="00EC2B8C">
        <w:rPr>
          <w:rFonts w:ascii="Bell MT" w:hAnsi="Bell MT"/>
          <w:sz w:val="28"/>
          <w:szCs w:val="28"/>
        </w:rPr>
        <w:t xml:space="preserve">efiere de nuevo al lector al apéndice para información adicional que no se encontraba en la edición de 1884 del volumen 4 de </w:t>
      </w:r>
      <w:r w:rsidR="003C3C7D" w:rsidRPr="00EC2B8C">
        <w:rPr>
          <w:rFonts w:ascii="Bell MT" w:hAnsi="Bell MT"/>
          <w:i/>
          <w:sz w:val="28"/>
          <w:szCs w:val="28"/>
        </w:rPr>
        <w:t>Spirit of Prophecy</w:t>
      </w:r>
      <w:r w:rsidR="003C3C7D" w:rsidRPr="00EC2B8C">
        <w:rPr>
          <w:rFonts w:ascii="Bell MT" w:hAnsi="Bell MT"/>
          <w:sz w:val="28"/>
          <w:szCs w:val="28"/>
        </w:rPr>
        <w:t xml:space="preserve">. </w:t>
      </w:r>
      <w:r w:rsidR="00E430F3" w:rsidRPr="00EC2B8C">
        <w:rPr>
          <w:rFonts w:ascii="Bell MT" w:hAnsi="Bell MT"/>
          <w:sz w:val="28"/>
          <w:szCs w:val="28"/>
        </w:rPr>
        <w:t>Según White Estate, es muy probable que Jones o Waggoner escribieran aquellas notas</w:t>
      </w:r>
      <w:r w:rsidR="00B35FF7" w:rsidRPr="00EC2B8C">
        <w:rPr>
          <w:rFonts w:ascii="Bell MT" w:hAnsi="Bell MT"/>
          <w:sz w:val="28"/>
          <w:szCs w:val="28"/>
        </w:rPr>
        <w:t xml:space="preserve"> del apéndice. </w:t>
      </w:r>
      <w:r w:rsidR="00CE7804" w:rsidRPr="00EC2B8C">
        <w:rPr>
          <w:rFonts w:ascii="Bell MT" w:hAnsi="Bell MT"/>
          <w:sz w:val="28"/>
          <w:szCs w:val="28"/>
        </w:rPr>
        <w:t>Ambas notas fueron eliminadas en la edición de 1911, probablemente por no representar ya eventos actuales. L</w:t>
      </w:r>
      <w:r w:rsidR="001B1EFE">
        <w:rPr>
          <w:rFonts w:ascii="Bell MT" w:hAnsi="Bell MT"/>
          <w:sz w:val="28"/>
          <w:szCs w:val="28"/>
        </w:rPr>
        <w:t>o importante</w:t>
      </w:r>
      <w:r w:rsidR="00CE7804" w:rsidRPr="00EC2B8C">
        <w:rPr>
          <w:rFonts w:ascii="Bell MT" w:hAnsi="Bell MT"/>
          <w:sz w:val="28"/>
          <w:szCs w:val="28"/>
        </w:rPr>
        <w:t xml:space="preserve"> es que la edición de 1888 de </w:t>
      </w:r>
      <w:r w:rsidR="00CE7804" w:rsidRPr="00EC2B8C">
        <w:rPr>
          <w:rFonts w:ascii="Bell MT" w:hAnsi="Bell MT"/>
          <w:i/>
          <w:sz w:val="28"/>
          <w:szCs w:val="28"/>
        </w:rPr>
        <w:t>El conflicto de los siglos</w:t>
      </w:r>
      <w:r w:rsidR="00CE7804" w:rsidRPr="00EC2B8C">
        <w:rPr>
          <w:rFonts w:ascii="Bell MT" w:hAnsi="Bell MT"/>
          <w:sz w:val="28"/>
          <w:szCs w:val="28"/>
        </w:rPr>
        <w:t xml:space="preserve"> fue producida para aquel preciso momento</w:t>
      </w:r>
      <w:r w:rsidR="009E439E" w:rsidRPr="00EC2B8C">
        <w:rPr>
          <w:rFonts w:ascii="Bell MT" w:hAnsi="Bell MT"/>
          <w:sz w:val="28"/>
          <w:szCs w:val="28"/>
        </w:rPr>
        <w:t xml:space="preserve"> (1888), para alertar a sus lectores </w:t>
      </w:r>
      <w:r w:rsidR="00F1659B" w:rsidRPr="00EC2B8C">
        <w:rPr>
          <w:rFonts w:ascii="Bell MT" w:hAnsi="Bell MT"/>
          <w:sz w:val="28"/>
          <w:szCs w:val="28"/>
        </w:rPr>
        <w:t xml:space="preserve">acerca de lo que estaba teniendo lugar en Estados Unidos y en el mundo. </w:t>
      </w:r>
      <w:r w:rsidR="007C5063" w:rsidRPr="00EC2B8C">
        <w:rPr>
          <w:rFonts w:ascii="Bell MT" w:hAnsi="Bell MT"/>
          <w:sz w:val="28"/>
          <w:szCs w:val="28"/>
        </w:rPr>
        <w:t>Ellen White confiaba en la obra de Jones y Waggoner hasta el punto de permitir que la aportación de ellos se incluyera en el apéndice. Es también un hecho</w:t>
      </w:r>
      <w:r w:rsidR="001B1EFE">
        <w:rPr>
          <w:rFonts w:ascii="Bell MT" w:hAnsi="Bell MT"/>
          <w:sz w:val="28"/>
          <w:szCs w:val="28"/>
        </w:rPr>
        <w:t>,</w:t>
      </w:r>
      <w:r w:rsidR="007C5063" w:rsidRPr="00EC2B8C">
        <w:rPr>
          <w:rFonts w:ascii="Bell MT" w:hAnsi="Bell MT"/>
          <w:sz w:val="28"/>
          <w:szCs w:val="28"/>
        </w:rPr>
        <w:t xml:space="preserve"> que Dios estaba enviando un preciosísimo mensaje para preparar a la iglesia para compartir ese mismo mensaje con el mundo. </w:t>
      </w:r>
      <w:r w:rsidR="00506C7A" w:rsidRPr="00EC2B8C">
        <w:rPr>
          <w:rFonts w:ascii="Bell MT" w:hAnsi="Bell MT"/>
          <w:sz w:val="28"/>
          <w:szCs w:val="28"/>
        </w:rPr>
        <w:t xml:space="preserve">Tristemente, la edición de 1888 de </w:t>
      </w:r>
      <w:r w:rsidR="00506C7A" w:rsidRPr="00EC2B8C">
        <w:rPr>
          <w:rFonts w:ascii="Bell MT" w:hAnsi="Bell MT"/>
          <w:i/>
          <w:sz w:val="28"/>
          <w:szCs w:val="28"/>
        </w:rPr>
        <w:t>El conflicto de los siglos</w:t>
      </w:r>
      <w:r w:rsidR="00506C7A" w:rsidRPr="00EC2B8C">
        <w:rPr>
          <w:rFonts w:ascii="Bell MT" w:hAnsi="Bell MT"/>
          <w:sz w:val="28"/>
          <w:szCs w:val="28"/>
        </w:rPr>
        <w:t xml:space="preserve"> terminó durmiendo en los almacenes de Review and Herald por casi dos años, primariamente debido a la oposición al mensaje y</w:t>
      </w:r>
      <w:r w:rsidR="00E74635">
        <w:rPr>
          <w:rFonts w:ascii="Bell MT" w:hAnsi="Bell MT"/>
          <w:sz w:val="28"/>
          <w:szCs w:val="28"/>
        </w:rPr>
        <w:t xml:space="preserve"> a</w:t>
      </w:r>
      <w:r w:rsidR="00506C7A" w:rsidRPr="00EC2B8C">
        <w:rPr>
          <w:rFonts w:ascii="Bell MT" w:hAnsi="Bell MT"/>
          <w:sz w:val="28"/>
          <w:szCs w:val="28"/>
        </w:rPr>
        <w:t xml:space="preserve"> los mensajeros.</w:t>
      </w:r>
      <w:r w:rsidR="00B73C60">
        <w:rPr>
          <w:rFonts w:ascii="Bell MT" w:hAnsi="Bell MT"/>
          <w:sz w:val="28"/>
          <w:szCs w:val="28"/>
        </w:rPr>
        <w:tab/>
      </w:r>
      <w:r w:rsidR="001A6414">
        <w:rPr>
          <w:rFonts w:ascii="Bell MT" w:hAnsi="Bell MT"/>
          <w:sz w:val="28"/>
          <w:szCs w:val="28"/>
        </w:rPr>
        <w:br/>
      </w:r>
    </w:p>
    <w:p w14:paraId="68EAA1F2" w14:textId="612E4A60" w:rsidR="00506C7A" w:rsidRPr="00EC2B8C" w:rsidRDefault="002E440A" w:rsidP="00B73C60">
      <w:pPr>
        <w:pStyle w:val="Prrafodelista"/>
        <w:numPr>
          <w:ilvl w:val="0"/>
          <w:numId w:val="9"/>
        </w:numPr>
        <w:jc w:val="both"/>
        <w:rPr>
          <w:rFonts w:ascii="Bell MT" w:hAnsi="Bell MT"/>
          <w:sz w:val="28"/>
          <w:szCs w:val="28"/>
        </w:rPr>
      </w:pPr>
      <w:r w:rsidRPr="00EC2B8C">
        <w:rPr>
          <w:rFonts w:ascii="Bell MT" w:hAnsi="Bell MT"/>
          <w:sz w:val="28"/>
          <w:szCs w:val="28"/>
        </w:rPr>
        <w:t xml:space="preserve">Ver: </w:t>
      </w:r>
      <w:r w:rsidRPr="00EC2B8C">
        <w:rPr>
          <w:rFonts w:ascii="Bell MT" w:hAnsi="Bell MT"/>
          <w:i/>
          <w:iCs/>
          <w:sz w:val="28"/>
          <w:szCs w:val="28"/>
        </w:rPr>
        <w:t>The Sentinel Library</w:t>
      </w:r>
      <w:r w:rsidRPr="00EC2B8C">
        <w:rPr>
          <w:rFonts w:ascii="Bell MT" w:hAnsi="Bell MT"/>
          <w:sz w:val="28"/>
          <w:szCs w:val="28"/>
        </w:rPr>
        <w:t xml:space="preserve">, 15 septiembre 1889. </w:t>
      </w:r>
      <w:r w:rsidR="0060259D" w:rsidRPr="00EC2B8C">
        <w:rPr>
          <w:rFonts w:ascii="Bell MT" w:hAnsi="Bell MT"/>
          <w:sz w:val="28"/>
          <w:szCs w:val="28"/>
        </w:rPr>
        <w:t>¿</w:t>
      </w:r>
      <w:r w:rsidR="00DA4D3D" w:rsidRPr="00EC2B8C">
        <w:rPr>
          <w:rFonts w:ascii="Bell MT" w:hAnsi="Bell MT"/>
          <w:sz w:val="28"/>
          <w:szCs w:val="28"/>
        </w:rPr>
        <w:t xml:space="preserve">Es posible que nosotros, los adventistas, no </w:t>
      </w:r>
      <w:r w:rsidR="0060259D" w:rsidRPr="00EC2B8C">
        <w:rPr>
          <w:rFonts w:ascii="Bell MT" w:hAnsi="Bell MT"/>
          <w:sz w:val="28"/>
          <w:szCs w:val="28"/>
        </w:rPr>
        <w:t xml:space="preserve">seamos conscientes de la deuda que tenemos con Dios por haber enviado a A. T. Jones en defensa de la iglesia tanto como de la nación, en relación con la libertad religiosa? </w:t>
      </w:r>
      <w:r w:rsidR="00B801C0" w:rsidRPr="00EC2B8C">
        <w:rPr>
          <w:rFonts w:ascii="Bell MT" w:hAnsi="Bell MT"/>
          <w:sz w:val="28"/>
          <w:szCs w:val="28"/>
        </w:rPr>
        <w:t>No obstante, uno no puede apreciar la obra de Jones en favor de la libertad religiosa</w:t>
      </w:r>
      <w:r w:rsidR="009058CD" w:rsidRPr="00EC2B8C">
        <w:rPr>
          <w:rFonts w:ascii="Bell MT" w:hAnsi="Bell MT"/>
          <w:sz w:val="28"/>
          <w:szCs w:val="28"/>
        </w:rPr>
        <w:t xml:space="preserve"> sin haber leído primer</w:t>
      </w:r>
      <w:r w:rsidR="0033726A">
        <w:rPr>
          <w:rFonts w:ascii="Bell MT" w:hAnsi="Bell MT"/>
          <w:sz w:val="28"/>
          <w:szCs w:val="28"/>
        </w:rPr>
        <w:t>o</w:t>
      </w:r>
      <w:r w:rsidR="009058CD" w:rsidRPr="00EC2B8C">
        <w:rPr>
          <w:rFonts w:ascii="Bell MT" w:hAnsi="Bell MT"/>
          <w:sz w:val="28"/>
          <w:szCs w:val="28"/>
        </w:rPr>
        <w:t xml:space="preserve"> sus obras, muchas de las cuales han sido reimpresas (primariamente por parte de ministerios independientes de la iglesia organizada). Se ha venido desarrollando un interés renovado. La revista </w:t>
      </w:r>
      <w:r w:rsidR="009058CD" w:rsidRPr="00EC2B8C">
        <w:rPr>
          <w:rFonts w:ascii="Bell MT" w:hAnsi="Bell MT"/>
          <w:i/>
          <w:sz w:val="28"/>
          <w:szCs w:val="28"/>
        </w:rPr>
        <w:t>Liberty</w:t>
      </w:r>
      <w:r w:rsidR="009058CD" w:rsidRPr="00EC2B8C">
        <w:rPr>
          <w:rFonts w:ascii="Bell MT" w:hAnsi="Bell MT"/>
          <w:sz w:val="28"/>
          <w:szCs w:val="28"/>
        </w:rPr>
        <w:t xml:space="preserve"> reimprimió recientemente uno de los discursos de Jones sobre el particular, titulado: “What is Patriotism in the United States”</w:t>
      </w:r>
      <w:r w:rsidR="0036533D">
        <w:rPr>
          <w:rFonts w:ascii="Bell MT" w:hAnsi="Bell MT"/>
          <w:sz w:val="28"/>
          <w:szCs w:val="28"/>
        </w:rPr>
        <w:t>,</w:t>
      </w:r>
      <w:r w:rsidR="009058CD" w:rsidRPr="00EC2B8C">
        <w:rPr>
          <w:rFonts w:ascii="Bell MT" w:hAnsi="Bell MT"/>
          <w:sz w:val="28"/>
          <w:szCs w:val="28"/>
        </w:rPr>
        <w:t xml:space="preserve"> y la distribuyó a su lista de suscriptores</w:t>
      </w:r>
      <w:r w:rsidR="00007610" w:rsidRPr="00EC2B8C">
        <w:rPr>
          <w:rFonts w:ascii="Bell MT" w:hAnsi="Bell MT"/>
          <w:sz w:val="28"/>
          <w:szCs w:val="28"/>
        </w:rPr>
        <w:t xml:space="preserve">. Cada año, NARLA [The North American Religious Liberty Association] </w:t>
      </w:r>
      <w:r w:rsidR="002637F7" w:rsidRPr="00EC2B8C">
        <w:rPr>
          <w:rFonts w:ascii="Bell MT" w:hAnsi="Bell MT"/>
          <w:sz w:val="28"/>
          <w:szCs w:val="28"/>
        </w:rPr>
        <w:t xml:space="preserve">concede la medalla A.T. Jones a uno de los suyos que haya ejemplificado mejor la contribución de Jones al campo </w:t>
      </w:r>
      <w:r w:rsidR="002637F7" w:rsidRPr="00EC2B8C">
        <w:rPr>
          <w:rFonts w:ascii="Bell MT" w:hAnsi="Bell MT"/>
          <w:sz w:val="28"/>
          <w:szCs w:val="28"/>
        </w:rPr>
        <w:lastRenderedPageBreak/>
        <w:t>de la libertad religiosa</w:t>
      </w:r>
      <w:r w:rsidR="00857476" w:rsidRPr="00EC2B8C">
        <w:rPr>
          <w:rFonts w:ascii="Bell MT" w:hAnsi="Bell MT"/>
          <w:sz w:val="28"/>
          <w:szCs w:val="28"/>
        </w:rPr>
        <w:t xml:space="preserve">. Eso incluye </w:t>
      </w:r>
      <w:r w:rsidR="00A62D53" w:rsidRPr="00EC2B8C">
        <w:rPr>
          <w:rFonts w:ascii="Bell MT" w:hAnsi="Bell MT"/>
          <w:sz w:val="28"/>
          <w:szCs w:val="28"/>
        </w:rPr>
        <w:t xml:space="preserve">la disposición a hablar la verdad con poder, dedicando sus talentos a la tarea práctica de investigar, escribir, hablar y organizar </w:t>
      </w:r>
      <w:r w:rsidR="006F127C">
        <w:rPr>
          <w:rFonts w:ascii="Bell MT" w:hAnsi="Bell MT"/>
          <w:sz w:val="28"/>
          <w:szCs w:val="28"/>
        </w:rPr>
        <w:t>en pro d</w:t>
      </w:r>
      <w:r w:rsidR="00A62D53" w:rsidRPr="00EC2B8C">
        <w:rPr>
          <w:rFonts w:ascii="Bell MT" w:hAnsi="Bell MT"/>
          <w:sz w:val="28"/>
          <w:szCs w:val="28"/>
        </w:rPr>
        <w:t xml:space="preserve">el avance de la libertad, y </w:t>
      </w:r>
      <w:r w:rsidR="00386C13" w:rsidRPr="00EC2B8C">
        <w:rPr>
          <w:rFonts w:ascii="Bell MT" w:hAnsi="Bell MT"/>
          <w:sz w:val="28"/>
          <w:szCs w:val="28"/>
        </w:rPr>
        <w:t xml:space="preserve">mostrar </w:t>
      </w:r>
      <w:r w:rsidR="00864F1C">
        <w:rPr>
          <w:rFonts w:ascii="Bell MT" w:hAnsi="Bell MT"/>
          <w:sz w:val="28"/>
          <w:szCs w:val="28"/>
        </w:rPr>
        <w:t>en</w:t>
      </w:r>
      <w:r w:rsidR="00386C13" w:rsidRPr="00EC2B8C">
        <w:rPr>
          <w:rFonts w:ascii="Bell MT" w:hAnsi="Bell MT"/>
          <w:sz w:val="28"/>
          <w:szCs w:val="28"/>
        </w:rPr>
        <w:t xml:space="preserve"> la acción una dedicación al principio evangélico de la libertad religiosa” (http://religiousliberty.info/article.php?id=11, 10 marzo 2010).</w:t>
      </w:r>
      <w:r w:rsidR="00B73C60">
        <w:rPr>
          <w:rFonts w:ascii="Bell MT" w:hAnsi="Bell MT"/>
          <w:sz w:val="28"/>
          <w:szCs w:val="28"/>
        </w:rPr>
        <w:tab/>
      </w:r>
      <w:r w:rsidR="001A6414">
        <w:rPr>
          <w:rFonts w:ascii="Bell MT" w:hAnsi="Bell MT"/>
          <w:sz w:val="28"/>
          <w:szCs w:val="28"/>
        </w:rPr>
        <w:br/>
      </w:r>
    </w:p>
    <w:p w14:paraId="0C53A2FD" w14:textId="39E3C636" w:rsidR="00CC11DE" w:rsidRPr="00EC2B8C" w:rsidRDefault="00F0254C" w:rsidP="00B73C60">
      <w:pPr>
        <w:pStyle w:val="Prrafodelista"/>
        <w:numPr>
          <w:ilvl w:val="0"/>
          <w:numId w:val="9"/>
        </w:numPr>
        <w:jc w:val="both"/>
        <w:rPr>
          <w:rFonts w:ascii="Bell MT" w:hAnsi="Bell MT"/>
          <w:sz w:val="28"/>
          <w:szCs w:val="28"/>
        </w:rPr>
      </w:pPr>
      <w:r w:rsidRPr="00EC2B8C">
        <w:rPr>
          <w:rFonts w:ascii="Bell MT" w:hAnsi="Bell MT"/>
          <w:sz w:val="28"/>
          <w:szCs w:val="28"/>
          <w:lang w:val="en-US"/>
        </w:rPr>
        <w:t>Ellen G. White, “The Approaching Crisis”</w:t>
      </w:r>
      <w:r w:rsidR="0036533D">
        <w:rPr>
          <w:rFonts w:ascii="Bell MT" w:hAnsi="Bell MT"/>
          <w:sz w:val="28"/>
          <w:szCs w:val="28"/>
          <w:lang w:val="en-US"/>
        </w:rPr>
        <w:t>,</w:t>
      </w:r>
      <w:r w:rsidRPr="00EC2B8C">
        <w:rPr>
          <w:rFonts w:ascii="Bell MT" w:hAnsi="Bell MT"/>
          <w:sz w:val="28"/>
          <w:szCs w:val="28"/>
          <w:lang w:val="en-US"/>
        </w:rPr>
        <w:t xml:space="preserve"> </w:t>
      </w:r>
      <w:r w:rsidRPr="00EC2B8C">
        <w:rPr>
          <w:rFonts w:ascii="Bell MT" w:hAnsi="Bell MT"/>
          <w:i/>
          <w:iCs/>
          <w:sz w:val="28"/>
          <w:szCs w:val="28"/>
          <w:lang w:val="en-US"/>
        </w:rPr>
        <w:t>Review and Herald Extra</w:t>
      </w:r>
      <w:r w:rsidRPr="00EC2B8C">
        <w:rPr>
          <w:rFonts w:ascii="Bell MT" w:hAnsi="Bell MT"/>
          <w:sz w:val="28"/>
          <w:szCs w:val="28"/>
          <w:lang w:val="en-US"/>
        </w:rPr>
        <w:t>, 11</w:t>
      </w:r>
      <w:r w:rsidR="00DE0975" w:rsidRPr="00EC2B8C">
        <w:rPr>
          <w:rFonts w:ascii="Bell MT" w:hAnsi="Bell MT"/>
          <w:sz w:val="28"/>
          <w:szCs w:val="28"/>
          <w:lang w:val="en-US"/>
        </w:rPr>
        <w:t xml:space="preserve"> diciembre</w:t>
      </w:r>
      <w:r w:rsidRPr="00EC2B8C">
        <w:rPr>
          <w:rFonts w:ascii="Bell MT" w:hAnsi="Bell MT"/>
          <w:sz w:val="28"/>
          <w:szCs w:val="28"/>
          <w:lang w:val="en-US"/>
        </w:rPr>
        <w:t xml:space="preserve"> 1888,</w:t>
      </w:r>
      <w:r w:rsidR="00DE0975" w:rsidRPr="00EC2B8C">
        <w:rPr>
          <w:rFonts w:ascii="Bell MT" w:hAnsi="Bell MT"/>
          <w:sz w:val="28"/>
          <w:szCs w:val="28"/>
          <w:lang w:val="en-US"/>
        </w:rPr>
        <w:t xml:space="preserve"> </w:t>
      </w:r>
      <w:r w:rsidRPr="00EC2B8C">
        <w:rPr>
          <w:rFonts w:ascii="Bell MT" w:hAnsi="Bell MT"/>
          <w:sz w:val="28"/>
          <w:szCs w:val="28"/>
          <w:lang w:val="en-US"/>
        </w:rPr>
        <w:t xml:space="preserve">p. 4. </w:t>
      </w:r>
      <w:r w:rsidR="00DE0975" w:rsidRPr="00EC2B8C">
        <w:rPr>
          <w:rFonts w:ascii="Bell MT" w:hAnsi="Bell MT"/>
          <w:sz w:val="28"/>
          <w:szCs w:val="28"/>
        </w:rPr>
        <w:t>E</w:t>
      </w:r>
      <w:r w:rsidRPr="00EC2B8C">
        <w:rPr>
          <w:rFonts w:ascii="Bell MT" w:hAnsi="Bell MT"/>
          <w:sz w:val="28"/>
          <w:szCs w:val="28"/>
        </w:rPr>
        <w:t xml:space="preserve">n </w:t>
      </w:r>
      <w:r w:rsidRPr="00EC2B8C">
        <w:rPr>
          <w:rFonts w:ascii="Bell MT" w:hAnsi="Bell MT"/>
          <w:i/>
          <w:iCs/>
          <w:sz w:val="28"/>
          <w:szCs w:val="28"/>
        </w:rPr>
        <w:t>A User-Friendly Guide to the 1888 Message</w:t>
      </w:r>
      <w:r w:rsidRPr="00EC2B8C">
        <w:rPr>
          <w:rFonts w:ascii="Bell MT" w:hAnsi="Bell MT"/>
          <w:sz w:val="28"/>
          <w:szCs w:val="28"/>
        </w:rPr>
        <w:t>, George Knight</w:t>
      </w:r>
      <w:r w:rsidR="00DE0975" w:rsidRPr="00EC2B8C">
        <w:rPr>
          <w:rFonts w:ascii="Bell MT" w:hAnsi="Bell MT"/>
          <w:sz w:val="28"/>
          <w:szCs w:val="28"/>
        </w:rPr>
        <w:t xml:space="preserve"> </w:t>
      </w:r>
      <w:r w:rsidR="005B4E78" w:rsidRPr="00EC2B8C">
        <w:rPr>
          <w:rFonts w:ascii="Bell MT" w:hAnsi="Bell MT"/>
          <w:sz w:val="28"/>
          <w:szCs w:val="28"/>
        </w:rPr>
        <w:t>presenta la idea de que “a los adventistas del séptimo día no les pasó desapercibido el significado profético de las prop</w:t>
      </w:r>
      <w:r w:rsidR="00A27556">
        <w:rPr>
          <w:rFonts w:ascii="Bell MT" w:hAnsi="Bell MT"/>
          <w:sz w:val="28"/>
          <w:szCs w:val="28"/>
        </w:rPr>
        <w:t>osiciones</w:t>
      </w:r>
      <w:r w:rsidR="005B4E78" w:rsidRPr="00EC2B8C">
        <w:rPr>
          <w:rFonts w:ascii="Bell MT" w:hAnsi="Bell MT"/>
          <w:sz w:val="28"/>
          <w:szCs w:val="28"/>
        </w:rPr>
        <w:t xml:space="preserve"> de ley de Blair”</w:t>
      </w:r>
      <w:r w:rsidR="0036533D">
        <w:rPr>
          <w:rFonts w:ascii="Bell MT" w:hAnsi="Bell MT"/>
          <w:sz w:val="28"/>
          <w:szCs w:val="28"/>
        </w:rPr>
        <w:t>;</w:t>
      </w:r>
      <w:r w:rsidR="005B4E78" w:rsidRPr="00EC2B8C">
        <w:rPr>
          <w:rFonts w:ascii="Bell MT" w:hAnsi="Bell MT"/>
          <w:sz w:val="28"/>
          <w:szCs w:val="28"/>
        </w:rPr>
        <w:t xml:space="preserve"> </w:t>
      </w:r>
      <w:r w:rsidR="00A27556">
        <w:rPr>
          <w:rFonts w:ascii="Bell MT" w:hAnsi="Bell MT"/>
          <w:sz w:val="28"/>
          <w:szCs w:val="28"/>
        </w:rPr>
        <w:t>q</w:t>
      </w:r>
      <w:r w:rsidR="005B4E78" w:rsidRPr="00EC2B8C">
        <w:rPr>
          <w:rFonts w:ascii="Bell MT" w:hAnsi="Bell MT"/>
          <w:sz w:val="28"/>
          <w:szCs w:val="28"/>
        </w:rPr>
        <w:t xml:space="preserve">ue “el tenor </w:t>
      </w:r>
      <w:r w:rsidR="00A27556">
        <w:rPr>
          <w:rFonts w:ascii="Bell MT" w:hAnsi="Bell MT"/>
          <w:sz w:val="28"/>
          <w:szCs w:val="28"/>
        </w:rPr>
        <w:t>intens</w:t>
      </w:r>
      <w:r w:rsidR="005B4E78" w:rsidRPr="00EC2B8C">
        <w:rPr>
          <w:rFonts w:ascii="Bell MT" w:hAnsi="Bell MT"/>
          <w:sz w:val="28"/>
          <w:szCs w:val="28"/>
        </w:rPr>
        <w:t xml:space="preserve">amente emocional de los participantes en el congreso de la Asociación General de 1888” </w:t>
      </w:r>
      <w:r w:rsidR="00F70306" w:rsidRPr="00EC2B8C">
        <w:rPr>
          <w:rFonts w:ascii="Bell MT" w:hAnsi="Bell MT"/>
          <w:sz w:val="28"/>
          <w:szCs w:val="28"/>
        </w:rPr>
        <w:t>fue en gran parte debido a</w:t>
      </w:r>
      <w:r w:rsidR="00A27556">
        <w:rPr>
          <w:rFonts w:ascii="Bell MT" w:hAnsi="Bell MT"/>
          <w:sz w:val="28"/>
          <w:szCs w:val="28"/>
        </w:rPr>
        <w:t>l</w:t>
      </w:r>
      <w:r w:rsidR="00F70306" w:rsidRPr="00EC2B8C">
        <w:rPr>
          <w:rFonts w:ascii="Bell MT" w:hAnsi="Bell MT"/>
          <w:sz w:val="28"/>
          <w:szCs w:val="28"/>
        </w:rPr>
        <w:t xml:space="preserve"> “hecho de que los adventistas sentían … que se enfrentaban ya al final del tiempo”</w:t>
      </w:r>
      <w:r w:rsidR="0036533D">
        <w:rPr>
          <w:rFonts w:ascii="Bell MT" w:hAnsi="Bell MT"/>
          <w:sz w:val="28"/>
          <w:szCs w:val="28"/>
        </w:rPr>
        <w:t>.</w:t>
      </w:r>
      <w:r w:rsidR="00F70306" w:rsidRPr="00EC2B8C">
        <w:rPr>
          <w:rFonts w:ascii="Bell MT" w:hAnsi="Bell MT"/>
          <w:sz w:val="28"/>
          <w:szCs w:val="28"/>
        </w:rPr>
        <w:t xml:space="preserve"> Así, </w:t>
      </w:r>
      <w:r w:rsidR="00774398" w:rsidRPr="00EC2B8C">
        <w:rPr>
          <w:rFonts w:ascii="Bell MT" w:hAnsi="Bell MT"/>
          <w:sz w:val="28"/>
          <w:szCs w:val="28"/>
        </w:rPr>
        <w:t>“</w:t>
      </w:r>
      <w:r w:rsidR="00F70306" w:rsidRPr="00EC2B8C">
        <w:rPr>
          <w:rFonts w:ascii="Bell MT" w:hAnsi="Bell MT"/>
          <w:sz w:val="28"/>
          <w:szCs w:val="28"/>
        </w:rPr>
        <w:t xml:space="preserve">no es difícil </w:t>
      </w:r>
      <w:r w:rsidR="00A01C7B" w:rsidRPr="00EC2B8C">
        <w:rPr>
          <w:rFonts w:ascii="Bell MT" w:hAnsi="Bell MT"/>
          <w:sz w:val="28"/>
          <w:szCs w:val="28"/>
        </w:rPr>
        <w:t>ver por qué algunos de los dirigentes adventistas reaccionaron de forma violenta y emocional” a lo que Jones y Waggoner estaban presentando (pp. 32-33). Ellen White</w:t>
      </w:r>
      <w:r w:rsidR="009D5B98" w:rsidRPr="00EC2B8C">
        <w:rPr>
          <w:rFonts w:ascii="Bell MT" w:hAnsi="Bell MT"/>
          <w:sz w:val="28"/>
          <w:szCs w:val="28"/>
        </w:rPr>
        <w:t xml:space="preserve">, no obstante, aporta </w:t>
      </w:r>
      <w:r w:rsidR="00E74635">
        <w:rPr>
          <w:rFonts w:ascii="Bell MT" w:hAnsi="Bell MT"/>
          <w:sz w:val="28"/>
          <w:szCs w:val="28"/>
        </w:rPr>
        <w:t>otr</w:t>
      </w:r>
      <w:r w:rsidR="009D5B98" w:rsidRPr="00EC2B8C">
        <w:rPr>
          <w:rFonts w:ascii="Bell MT" w:hAnsi="Bell MT"/>
          <w:sz w:val="28"/>
          <w:szCs w:val="28"/>
        </w:rPr>
        <w:t xml:space="preserve">a perspectiva más equilibrada. Muchos adventistas pudieron ser conscientes a un nivel intelectual de los eventos que estaban sucediendo, </w:t>
      </w:r>
      <w:r w:rsidR="00FD1C46" w:rsidRPr="00EC2B8C">
        <w:rPr>
          <w:rFonts w:ascii="Bell MT" w:hAnsi="Bell MT"/>
          <w:sz w:val="28"/>
          <w:szCs w:val="28"/>
        </w:rPr>
        <w:t>pero los centinelas estaban “dormidos”</w:t>
      </w:r>
      <w:r w:rsidR="00C944FE">
        <w:rPr>
          <w:rFonts w:ascii="Bell MT" w:hAnsi="Bell MT"/>
          <w:sz w:val="28"/>
          <w:szCs w:val="28"/>
        </w:rPr>
        <w:t>,</w:t>
      </w:r>
      <w:r w:rsidR="00FD1C46" w:rsidRPr="00EC2B8C">
        <w:rPr>
          <w:rFonts w:ascii="Bell MT" w:hAnsi="Bell MT"/>
          <w:sz w:val="28"/>
          <w:szCs w:val="28"/>
        </w:rPr>
        <w:t xml:space="preserve"> “desapercibidos”</w:t>
      </w:r>
      <w:r w:rsidR="00C944FE">
        <w:rPr>
          <w:rFonts w:ascii="Bell MT" w:hAnsi="Bell MT"/>
          <w:sz w:val="28"/>
          <w:szCs w:val="28"/>
        </w:rPr>
        <w:t>,</w:t>
      </w:r>
      <w:r w:rsidR="00FD1C46" w:rsidRPr="00EC2B8C">
        <w:rPr>
          <w:rFonts w:ascii="Bell MT" w:hAnsi="Bell MT"/>
          <w:sz w:val="28"/>
          <w:szCs w:val="28"/>
        </w:rPr>
        <w:t xml:space="preserve"> y no “se dieron cuenta </w:t>
      </w:r>
      <w:r w:rsidR="004170F9" w:rsidRPr="00EC2B8C">
        <w:rPr>
          <w:rFonts w:ascii="Bell MT" w:hAnsi="Bell MT"/>
          <w:sz w:val="28"/>
          <w:szCs w:val="28"/>
        </w:rPr>
        <w:t xml:space="preserve">del peligro </w:t>
      </w:r>
      <w:r w:rsidR="00F50CFC" w:rsidRPr="00EC2B8C">
        <w:rPr>
          <w:rFonts w:ascii="Bell MT" w:hAnsi="Bell MT"/>
          <w:sz w:val="28"/>
          <w:szCs w:val="28"/>
        </w:rPr>
        <w:t>que amenazaba</w:t>
      </w:r>
      <w:r w:rsidR="004170F9" w:rsidRPr="00EC2B8C">
        <w:rPr>
          <w:rFonts w:ascii="Bell MT" w:hAnsi="Bell MT"/>
          <w:sz w:val="28"/>
          <w:szCs w:val="28"/>
        </w:rPr>
        <w:t>” (</w:t>
      </w:r>
      <w:r w:rsidR="004170F9" w:rsidRPr="00EC2B8C">
        <w:rPr>
          <w:rFonts w:ascii="Bell MT" w:hAnsi="Bell MT"/>
          <w:i/>
          <w:iCs/>
          <w:sz w:val="28"/>
          <w:szCs w:val="28"/>
        </w:rPr>
        <w:t>op. cit</w:t>
      </w:r>
      <w:r w:rsidR="004170F9" w:rsidRPr="00EC2B8C">
        <w:rPr>
          <w:rFonts w:ascii="Bell MT" w:hAnsi="Bell MT"/>
          <w:sz w:val="28"/>
          <w:szCs w:val="28"/>
        </w:rPr>
        <w:t>., p. 4).</w:t>
      </w:r>
      <w:r w:rsidR="00B73C60">
        <w:rPr>
          <w:rFonts w:ascii="Bell MT" w:hAnsi="Bell MT"/>
          <w:sz w:val="28"/>
          <w:szCs w:val="28"/>
        </w:rPr>
        <w:tab/>
      </w:r>
      <w:r w:rsidR="001A6414">
        <w:rPr>
          <w:rFonts w:ascii="Bell MT" w:hAnsi="Bell MT"/>
          <w:sz w:val="28"/>
          <w:szCs w:val="28"/>
        </w:rPr>
        <w:br/>
      </w:r>
    </w:p>
    <w:p w14:paraId="7FA0858B" w14:textId="66560839" w:rsidR="004170F9" w:rsidRPr="00EC2B8C" w:rsidRDefault="00F50CFC" w:rsidP="00B73C60">
      <w:pPr>
        <w:pStyle w:val="Prrafodelista"/>
        <w:numPr>
          <w:ilvl w:val="0"/>
          <w:numId w:val="9"/>
        </w:numPr>
        <w:jc w:val="both"/>
        <w:rPr>
          <w:rFonts w:ascii="Bell MT" w:hAnsi="Bell MT"/>
          <w:sz w:val="28"/>
          <w:szCs w:val="28"/>
          <w:lang w:val="en-US"/>
        </w:rPr>
      </w:pPr>
      <w:r w:rsidRPr="00EC2B8C">
        <w:rPr>
          <w:rFonts w:ascii="Bell MT" w:hAnsi="Bell MT"/>
          <w:sz w:val="28"/>
          <w:szCs w:val="28"/>
          <w:lang w:val="en-US"/>
        </w:rPr>
        <w:t>Ellen G. White, “David’s Prayer”</w:t>
      </w:r>
      <w:r w:rsidR="00C944FE">
        <w:rPr>
          <w:rFonts w:ascii="Bell MT" w:hAnsi="Bell MT"/>
          <w:sz w:val="28"/>
          <w:szCs w:val="28"/>
          <w:lang w:val="en-US"/>
        </w:rPr>
        <w:t>,</w:t>
      </w:r>
      <w:r w:rsidRPr="00EC2B8C">
        <w:rPr>
          <w:rFonts w:ascii="Bell MT" w:hAnsi="Bell MT"/>
          <w:sz w:val="28"/>
          <w:szCs w:val="28"/>
          <w:lang w:val="en-US"/>
        </w:rPr>
        <w:t xml:space="preserve"> Sermón, 8 diciembre 1888, </w:t>
      </w:r>
      <w:r w:rsidRPr="00EC2B8C">
        <w:rPr>
          <w:rFonts w:ascii="Bell MT" w:hAnsi="Bell MT"/>
          <w:i/>
          <w:iCs/>
          <w:sz w:val="28"/>
          <w:szCs w:val="28"/>
          <w:lang w:val="en-US"/>
        </w:rPr>
        <w:t>Review and Herald</w:t>
      </w:r>
      <w:r w:rsidRPr="00EC2B8C">
        <w:rPr>
          <w:rFonts w:ascii="Bell MT" w:hAnsi="Bell MT"/>
          <w:sz w:val="28"/>
          <w:szCs w:val="28"/>
          <w:lang w:val="en-US"/>
        </w:rPr>
        <w:t>, 18 diciembre 1888, pp. 786-787.</w:t>
      </w:r>
      <w:r w:rsidR="00B73C60">
        <w:rPr>
          <w:rFonts w:ascii="Bell MT" w:hAnsi="Bell MT"/>
          <w:sz w:val="28"/>
          <w:szCs w:val="28"/>
          <w:lang w:val="en-US"/>
        </w:rPr>
        <w:tab/>
      </w:r>
      <w:r w:rsidR="001A6414">
        <w:rPr>
          <w:rFonts w:ascii="Bell MT" w:hAnsi="Bell MT"/>
          <w:sz w:val="28"/>
          <w:szCs w:val="28"/>
          <w:lang w:val="en-US"/>
        </w:rPr>
        <w:br/>
      </w:r>
    </w:p>
    <w:p w14:paraId="4C302A32" w14:textId="7791C1BB" w:rsidR="00F50CFC" w:rsidRPr="00EC2B8C" w:rsidRDefault="00B02E15" w:rsidP="00B73C60">
      <w:pPr>
        <w:pStyle w:val="Prrafodelista"/>
        <w:numPr>
          <w:ilvl w:val="0"/>
          <w:numId w:val="9"/>
        </w:numPr>
        <w:jc w:val="both"/>
        <w:rPr>
          <w:rFonts w:ascii="Bell MT" w:hAnsi="Bell MT"/>
          <w:sz w:val="28"/>
          <w:szCs w:val="28"/>
          <w:lang w:val="en-US"/>
        </w:rPr>
      </w:pPr>
      <w:r w:rsidRPr="00EC2B8C">
        <w:rPr>
          <w:rFonts w:ascii="Bell MT" w:hAnsi="Bell MT"/>
          <w:sz w:val="28"/>
          <w:szCs w:val="28"/>
          <w:lang w:val="en-US"/>
        </w:rPr>
        <w:t>Ellen G. White, “Our Duties and Obligations”</w:t>
      </w:r>
      <w:r w:rsidR="00C944FE">
        <w:rPr>
          <w:rFonts w:ascii="Bell MT" w:hAnsi="Bell MT"/>
          <w:sz w:val="28"/>
          <w:szCs w:val="28"/>
          <w:lang w:val="en-US"/>
        </w:rPr>
        <w:t>,</w:t>
      </w:r>
      <w:r w:rsidRPr="00EC2B8C">
        <w:rPr>
          <w:rFonts w:ascii="Bell MT" w:hAnsi="Bell MT"/>
          <w:sz w:val="28"/>
          <w:szCs w:val="28"/>
          <w:lang w:val="en-US"/>
        </w:rPr>
        <w:t xml:space="preserve"> </w:t>
      </w:r>
      <w:r w:rsidRPr="00EC2B8C">
        <w:rPr>
          <w:rFonts w:ascii="Bell MT" w:hAnsi="Bell MT"/>
          <w:i/>
          <w:iCs/>
          <w:sz w:val="28"/>
          <w:szCs w:val="28"/>
          <w:lang w:val="en-US"/>
        </w:rPr>
        <w:t>Review and Herald</w:t>
      </w:r>
      <w:r w:rsidRPr="00EC2B8C">
        <w:rPr>
          <w:rFonts w:ascii="Bell MT" w:hAnsi="Bell MT"/>
          <w:sz w:val="28"/>
          <w:szCs w:val="28"/>
          <w:lang w:val="en-US"/>
        </w:rPr>
        <w:t>, 18 diciembre 1888, pp. 794-795.</w:t>
      </w:r>
      <w:r w:rsidR="00B73C60">
        <w:rPr>
          <w:rFonts w:ascii="Bell MT" w:hAnsi="Bell MT"/>
          <w:sz w:val="28"/>
          <w:szCs w:val="28"/>
          <w:lang w:val="en-US"/>
        </w:rPr>
        <w:tab/>
      </w:r>
      <w:r w:rsidR="001A6414">
        <w:rPr>
          <w:rFonts w:ascii="Bell MT" w:hAnsi="Bell MT"/>
          <w:sz w:val="28"/>
          <w:szCs w:val="28"/>
          <w:lang w:val="en-US"/>
        </w:rPr>
        <w:br/>
      </w:r>
    </w:p>
    <w:p w14:paraId="6ECF8E03" w14:textId="0A6C173E" w:rsidR="00F50CFC" w:rsidRPr="00EC2B8C" w:rsidRDefault="003B0663" w:rsidP="00B73C60">
      <w:pPr>
        <w:pStyle w:val="Prrafodelista"/>
        <w:numPr>
          <w:ilvl w:val="0"/>
          <w:numId w:val="9"/>
        </w:numPr>
        <w:jc w:val="both"/>
        <w:rPr>
          <w:rFonts w:ascii="Bell MT" w:hAnsi="Bell MT"/>
          <w:sz w:val="28"/>
          <w:szCs w:val="28"/>
          <w:lang w:val="en-US"/>
        </w:rPr>
      </w:pPr>
      <w:r w:rsidRPr="00EC2B8C">
        <w:rPr>
          <w:rFonts w:ascii="Bell MT" w:hAnsi="Bell MT"/>
          <w:sz w:val="28"/>
          <w:szCs w:val="28"/>
          <w:lang w:val="en-US"/>
        </w:rPr>
        <w:t>Ellen G. White, “The American Sentinel and Its Mission”</w:t>
      </w:r>
      <w:r w:rsidR="00C944FE">
        <w:rPr>
          <w:rFonts w:ascii="Bell MT" w:hAnsi="Bell MT"/>
          <w:sz w:val="28"/>
          <w:szCs w:val="28"/>
          <w:lang w:val="en-US"/>
        </w:rPr>
        <w:t>,</w:t>
      </w:r>
      <w:r w:rsidRPr="00EC2B8C">
        <w:rPr>
          <w:rFonts w:ascii="Bell MT" w:hAnsi="Bell MT"/>
          <w:sz w:val="28"/>
          <w:szCs w:val="28"/>
          <w:lang w:val="en-US"/>
        </w:rPr>
        <w:t xml:space="preserve"> </w:t>
      </w:r>
      <w:r w:rsidRPr="00EC2B8C">
        <w:rPr>
          <w:rFonts w:ascii="Bell MT" w:hAnsi="Bell MT"/>
          <w:i/>
          <w:iCs/>
          <w:sz w:val="28"/>
          <w:szCs w:val="28"/>
          <w:lang w:val="en-US"/>
        </w:rPr>
        <w:t>Review and Herald</w:t>
      </w:r>
      <w:r w:rsidRPr="00EC2B8C">
        <w:rPr>
          <w:rFonts w:ascii="Bell MT" w:hAnsi="Bell MT"/>
          <w:sz w:val="28"/>
          <w:szCs w:val="28"/>
          <w:lang w:val="en-US"/>
        </w:rPr>
        <w:t>, 18 diciembre 1888, p. 791.</w:t>
      </w:r>
      <w:r w:rsidR="00B73C60">
        <w:rPr>
          <w:rFonts w:ascii="Bell MT" w:hAnsi="Bell MT"/>
          <w:sz w:val="28"/>
          <w:szCs w:val="28"/>
          <w:lang w:val="en-US"/>
        </w:rPr>
        <w:tab/>
      </w:r>
      <w:r w:rsidR="001A6414">
        <w:rPr>
          <w:rFonts w:ascii="Bell MT" w:hAnsi="Bell MT"/>
          <w:sz w:val="28"/>
          <w:szCs w:val="28"/>
          <w:lang w:val="en-US"/>
        </w:rPr>
        <w:br/>
      </w:r>
    </w:p>
    <w:p w14:paraId="2B87FEBB" w14:textId="3C8AFB78" w:rsidR="003C3C7D" w:rsidRPr="00EC2B8C" w:rsidRDefault="00C62BD5" w:rsidP="00B73C60">
      <w:pPr>
        <w:pStyle w:val="Prrafodelista"/>
        <w:numPr>
          <w:ilvl w:val="0"/>
          <w:numId w:val="9"/>
        </w:numPr>
        <w:jc w:val="both"/>
        <w:rPr>
          <w:rFonts w:ascii="Bell MT" w:hAnsi="Bell MT"/>
          <w:sz w:val="28"/>
          <w:szCs w:val="28"/>
        </w:rPr>
      </w:pPr>
      <w:r w:rsidRPr="00EC2B8C">
        <w:rPr>
          <w:rFonts w:ascii="Bell MT" w:hAnsi="Bell MT"/>
          <w:sz w:val="28"/>
          <w:szCs w:val="28"/>
          <w:lang w:val="en-US"/>
        </w:rPr>
        <w:t>Ellen G. White, “Revival Work in the Battle Creek Church”</w:t>
      </w:r>
      <w:r w:rsidR="00C944FE">
        <w:rPr>
          <w:rFonts w:ascii="Bell MT" w:hAnsi="Bell MT"/>
          <w:sz w:val="28"/>
          <w:szCs w:val="28"/>
          <w:lang w:val="en-US"/>
        </w:rPr>
        <w:t>,</w:t>
      </w:r>
      <w:r w:rsidRPr="00EC2B8C">
        <w:rPr>
          <w:rFonts w:ascii="Bell MT" w:hAnsi="Bell MT"/>
          <w:sz w:val="28"/>
          <w:szCs w:val="28"/>
          <w:lang w:val="en-US"/>
        </w:rPr>
        <w:t xml:space="preserve"> </w:t>
      </w:r>
      <w:r w:rsidRPr="00EC2B8C">
        <w:rPr>
          <w:rFonts w:ascii="Bell MT" w:hAnsi="Bell MT"/>
          <w:i/>
          <w:iCs/>
          <w:sz w:val="28"/>
          <w:szCs w:val="28"/>
          <w:lang w:val="en-US"/>
        </w:rPr>
        <w:t>Review and Herald</w:t>
      </w:r>
      <w:r w:rsidRPr="00EC2B8C">
        <w:rPr>
          <w:rFonts w:ascii="Bell MT" w:hAnsi="Bell MT"/>
          <w:sz w:val="28"/>
          <w:szCs w:val="28"/>
          <w:lang w:val="en-US"/>
        </w:rPr>
        <w:t>, 12 febrero 1889, pp. 106-107.</w:t>
      </w:r>
      <w:r w:rsidR="00346494" w:rsidRPr="00EC2B8C">
        <w:rPr>
          <w:rFonts w:ascii="Bell MT" w:hAnsi="Bell MT"/>
          <w:sz w:val="28"/>
          <w:szCs w:val="28"/>
          <w:lang w:val="en-US"/>
        </w:rPr>
        <w:t xml:space="preserve"> </w:t>
      </w:r>
      <w:r w:rsidR="00346494" w:rsidRPr="00EC2B8C">
        <w:rPr>
          <w:rFonts w:ascii="Bell MT" w:hAnsi="Bell MT"/>
          <w:sz w:val="28"/>
          <w:szCs w:val="28"/>
        </w:rPr>
        <w:t xml:space="preserve">El “mensaje de 1888” que presentaron Jones y Waggoner estaba muy estrechamente relacionado con </w:t>
      </w:r>
      <w:r w:rsidR="00977E65" w:rsidRPr="00EC2B8C">
        <w:rPr>
          <w:rFonts w:ascii="Bell MT" w:hAnsi="Bell MT"/>
          <w:sz w:val="28"/>
          <w:szCs w:val="28"/>
        </w:rPr>
        <w:t xml:space="preserve">el tema de la libertad religiosa y con la obra del Espíritu Santo preparando a un pueblo para permanecer en el día de Dios. </w:t>
      </w:r>
      <w:r w:rsidR="00D11B94" w:rsidRPr="00EC2B8C">
        <w:rPr>
          <w:rFonts w:ascii="Bell MT" w:hAnsi="Bell MT"/>
          <w:sz w:val="28"/>
          <w:szCs w:val="28"/>
        </w:rPr>
        <w:t xml:space="preserve">El hecho de que las leyes dominicales estuvieran más próximas a su imposición que en cualquier otro tiempo en la historia de América era una evidencia poderosa y convincente de que </w:t>
      </w:r>
      <w:r w:rsidR="00803E4A" w:rsidRPr="00EC2B8C">
        <w:rPr>
          <w:rFonts w:ascii="Bell MT" w:hAnsi="Bell MT"/>
          <w:sz w:val="28"/>
          <w:szCs w:val="28"/>
        </w:rPr>
        <w:t xml:space="preserve">Dios había comenzado a derramar la lluvia tardía -el mensaje de Cristo, nuestra </w:t>
      </w:r>
      <w:r w:rsidR="00803E4A" w:rsidRPr="00EC2B8C">
        <w:rPr>
          <w:rFonts w:ascii="Bell MT" w:hAnsi="Bell MT"/>
          <w:sz w:val="28"/>
          <w:szCs w:val="28"/>
        </w:rPr>
        <w:lastRenderedPageBreak/>
        <w:t xml:space="preserve">justicia- y que el fuerte pregón estaba a punto de </w:t>
      </w:r>
      <w:r w:rsidR="00A02430">
        <w:rPr>
          <w:rFonts w:ascii="Bell MT" w:hAnsi="Bell MT"/>
          <w:sz w:val="28"/>
          <w:szCs w:val="28"/>
        </w:rPr>
        <w:t>resona</w:t>
      </w:r>
      <w:r w:rsidR="00803E4A" w:rsidRPr="00EC2B8C">
        <w:rPr>
          <w:rFonts w:ascii="Bell MT" w:hAnsi="Bell MT"/>
          <w:sz w:val="28"/>
          <w:szCs w:val="28"/>
        </w:rPr>
        <w:t>r con un poder sin precedentes.</w:t>
      </w:r>
      <w:r w:rsidR="00B73C60">
        <w:rPr>
          <w:rFonts w:ascii="Bell MT" w:hAnsi="Bell MT"/>
          <w:sz w:val="28"/>
          <w:szCs w:val="28"/>
        </w:rPr>
        <w:tab/>
      </w:r>
      <w:r w:rsidR="001A6414">
        <w:rPr>
          <w:rFonts w:ascii="Bell MT" w:hAnsi="Bell MT"/>
          <w:sz w:val="28"/>
          <w:szCs w:val="28"/>
        </w:rPr>
        <w:br/>
      </w:r>
    </w:p>
    <w:p w14:paraId="1B44064E" w14:textId="77777777" w:rsidR="00803E4A" w:rsidRPr="00EC2B8C" w:rsidRDefault="00803E4A" w:rsidP="00B73C60">
      <w:pPr>
        <w:pStyle w:val="Prrafodelista"/>
        <w:numPr>
          <w:ilvl w:val="0"/>
          <w:numId w:val="9"/>
        </w:numPr>
        <w:jc w:val="both"/>
        <w:rPr>
          <w:rFonts w:ascii="Bell MT" w:hAnsi="Bell MT"/>
          <w:sz w:val="28"/>
          <w:szCs w:val="28"/>
          <w:lang w:val="en-US"/>
        </w:rPr>
      </w:pPr>
      <w:r w:rsidRPr="00EC2B8C">
        <w:rPr>
          <w:rFonts w:ascii="Bell MT" w:hAnsi="Bell MT"/>
          <w:i/>
          <w:iCs/>
          <w:sz w:val="28"/>
          <w:szCs w:val="28"/>
          <w:lang w:val="en-US"/>
        </w:rPr>
        <w:t>Ibid</w:t>
      </w:r>
      <w:r w:rsidRPr="00EC2B8C">
        <w:rPr>
          <w:rFonts w:ascii="Bell MT" w:hAnsi="Bell MT"/>
          <w:sz w:val="28"/>
          <w:szCs w:val="28"/>
          <w:lang w:val="en-US"/>
        </w:rPr>
        <w:t>.</w:t>
      </w:r>
      <w:r w:rsidR="001A6414">
        <w:rPr>
          <w:rFonts w:ascii="Bell MT" w:hAnsi="Bell MT"/>
          <w:sz w:val="28"/>
          <w:szCs w:val="28"/>
          <w:lang w:val="en-US"/>
        </w:rPr>
        <w:br/>
      </w:r>
    </w:p>
    <w:p w14:paraId="1BB2A4EC" w14:textId="71895BED" w:rsidR="00803E4A" w:rsidRPr="00EC2B8C" w:rsidRDefault="0092425B" w:rsidP="00B73C60">
      <w:pPr>
        <w:pStyle w:val="Prrafodelista"/>
        <w:numPr>
          <w:ilvl w:val="0"/>
          <w:numId w:val="9"/>
        </w:numPr>
        <w:jc w:val="both"/>
        <w:rPr>
          <w:rFonts w:ascii="Bell MT" w:hAnsi="Bell MT"/>
          <w:sz w:val="28"/>
          <w:szCs w:val="28"/>
        </w:rPr>
      </w:pPr>
      <w:r w:rsidRPr="00EC2B8C">
        <w:rPr>
          <w:rFonts w:ascii="Bell MT" w:hAnsi="Bell MT"/>
          <w:sz w:val="28"/>
          <w:szCs w:val="28"/>
        </w:rPr>
        <w:t xml:space="preserve">Ellen G. White, Manuscrito 30, junio 1889; en </w:t>
      </w:r>
      <w:r w:rsidRPr="00EC2B8C">
        <w:rPr>
          <w:rFonts w:ascii="Bell MT" w:hAnsi="Bell MT"/>
          <w:i/>
          <w:iCs/>
          <w:sz w:val="28"/>
          <w:szCs w:val="28"/>
        </w:rPr>
        <w:t>1888 Materials</w:t>
      </w:r>
      <w:r w:rsidRPr="00EC2B8C">
        <w:rPr>
          <w:rFonts w:ascii="Bell MT" w:hAnsi="Bell MT"/>
          <w:sz w:val="28"/>
          <w:szCs w:val="28"/>
        </w:rPr>
        <w:t>, pp. 378-379.</w:t>
      </w:r>
      <w:r w:rsidR="00DC265F" w:rsidRPr="00EC2B8C">
        <w:rPr>
          <w:rFonts w:ascii="Bell MT" w:hAnsi="Bell MT"/>
          <w:sz w:val="28"/>
          <w:szCs w:val="28"/>
        </w:rPr>
        <w:t xml:space="preserve"> No debemos olvidar que el gran adversario ha obrado por cerca de 1.500 años mediante la iglesia papal, no sólo para anular la ley de Dios, sino también para pisotear la fe de Jesús</w:t>
      </w:r>
      <w:r w:rsidR="00DB55D9">
        <w:rPr>
          <w:rFonts w:ascii="Bell MT" w:hAnsi="Bell MT"/>
          <w:sz w:val="28"/>
          <w:szCs w:val="28"/>
        </w:rPr>
        <w:t xml:space="preserve"> y para anular</w:t>
      </w:r>
      <w:r w:rsidR="00DC265F" w:rsidRPr="00EC2B8C">
        <w:rPr>
          <w:rFonts w:ascii="Bell MT" w:hAnsi="Bell MT"/>
          <w:sz w:val="28"/>
          <w:szCs w:val="28"/>
        </w:rPr>
        <w:t xml:space="preserve"> la libertad de conciencia: “El papado </w:t>
      </w:r>
      <w:r w:rsidR="003A290C" w:rsidRPr="00EC2B8C">
        <w:rPr>
          <w:rFonts w:ascii="Bell MT" w:hAnsi="Bell MT"/>
          <w:sz w:val="28"/>
          <w:szCs w:val="28"/>
        </w:rPr>
        <w:t>responde perfectamente a las necesidades de todas esas personas. Es adecuado a dos clases de seres humanos que abarcan casi a todo el mundo: los que quisieran salvarse por sus méritos, y los que quisieran salvarse en sus pecados. Tal es el secreto de su poder”</w:t>
      </w:r>
      <w:r w:rsidR="00007943">
        <w:rPr>
          <w:rFonts w:ascii="Bell MT" w:hAnsi="Bell MT"/>
          <w:sz w:val="28"/>
          <w:szCs w:val="28"/>
        </w:rPr>
        <w:t>.</w:t>
      </w:r>
      <w:r w:rsidR="003A290C" w:rsidRPr="00EC2B8C">
        <w:rPr>
          <w:rFonts w:ascii="Bell MT" w:hAnsi="Bell MT"/>
          <w:sz w:val="28"/>
          <w:szCs w:val="28"/>
        </w:rPr>
        <w:t xml:space="preserve"> La iglesia católica también </w:t>
      </w:r>
      <w:r w:rsidR="00692604" w:rsidRPr="00EC2B8C">
        <w:rPr>
          <w:rFonts w:ascii="Bell MT" w:hAnsi="Bell MT"/>
          <w:sz w:val="28"/>
          <w:szCs w:val="28"/>
        </w:rPr>
        <w:t>“anatematizó ‘a los que sostienen la libertad de conciencia y de cultos’</w:t>
      </w:r>
      <w:r w:rsidR="005F630F">
        <w:rPr>
          <w:rFonts w:ascii="Bell MT" w:hAnsi="Bell MT"/>
          <w:sz w:val="28"/>
          <w:szCs w:val="28"/>
        </w:rPr>
        <w:t xml:space="preserve"> así</w:t>
      </w:r>
      <w:r w:rsidR="00692604" w:rsidRPr="00EC2B8C">
        <w:rPr>
          <w:rFonts w:ascii="Bell MT" w:hAnsi="Bell MT"/>
          <w:sz w:val="28"/>
          <w:szCs w:val="28"/>
        </w:rPr>
        <w:t xml:space="preserve"> como también ‘a cuantos aseveran que la iglesia no puede emplear la fuerza’” (Ellen G. White, </w:t>
      </w:r>
      <w:r w:rsidR="00692604" w:rsidRPr="00EC2B8C">
        <w:rPr>
          <w:rFonts w:ascii="Bell MT" w:hAnsi="Bell MT"/>
          <w:i/>
          <w:iCs/>
          <w:sz w:val="28"/>
          <w:szCs w:val="28"/>
        </w:rPr>
        <w:t>Great Controversy</w:t>
      </w:r>
      <w:r w:rsidR="00692604" w:rsidRPr="00EC2B8C">
        <w:rPr>
          <w:rFonts w:ascii="Bell MT" w:hAnsi="Bell MT"/>
          <w:sz w:val="28"/>
          <w:szCs w:val="28"/>
        </w:rPr>
        <w:t>, pp. 572, 564</w:t>
      </w:r>
      <w:r w:rsidR="00F36B28">
        <w:rPr>
          <w:rFonts w:ascii="Bell MT" w:hAnsi="Bell MT"/>
          <w:sz w:val="28"/>
          <w:szCs w:val="28"/>
        </w:rPr>
        <w:t>)</w:t>
      </w:r>
      <w:r w:rsidR="00692604" w:rsidRPr="00EC2B8C">
        <w:rPr>
          <w:rFonts w:ascii="Bell MT" w:hAnsi="Bell MT"/>
          <w:sz w:val="28"/>
          <w:szCs w:val="28"/>
        </w:rPr>
        <w:t xml:space="preserve"> </w:t>
      </w:r>
      <w:r w:rsidR="00F36B28">
        <w:rPr>
          <w:rFonts w:ascii="Bell MT" w:hAnsi="Bell MT"/>
          <w:sz w:val="28"/>
          <w:szCs w:val="28"/>
        </w:rPr>
        <w:t>{</w:t>
      </w:r>
      <w:r w:rsidR="00692604" w:rsidRPr="00EC2B8C">
        <w:rPr>
          <w:rFonts w:ascii="Bell MT" w:hAnsi="Bell MT"/>
          <w:i/>
          <w:sz w:val="28"/>
          <w:szCs w:val="28"/>
        </w:rPr>
        <w:t>El conflicto de los siglos</w:t>
      </w:r>
      <w:r w:rsidR="00692604" w:rsidRPr="00EC2B8C">
        <w:rPr>
          <w:rFonts w:ascii="Bell MT" w:hAnsi="Bell MT"/>
          <w:sz w:val="28"/>
          <w:szCs w:val="28"/>
        </w:rPr>
        <w:t>, pp. 629, 620</w:t>
      </w:r>
      <w:r w:rsidR="00F36B28">
        <w:rPr>
          <w:rFonts w:ascii="Bell MT" w:hAnsi="Bell MT"/>
          <w:sz w:val="28"/>
          <w:szCs w:val="28"/>
        </w:rPr>
        <w:t>}</w:t>
      </w:r>
      <w:r w:rsidR="00692604" w:rsidRPr="00EC2B8C">
        <w:rPr>
          <w:rFonts w:ascii="Bell MT" w:hAnsi="Bell MT"/>
          <w:sz w:val="28"/>
          <w:szCs w:val="28"/>
        </w:rPr>
        <w:t xml:space="preserve">. </w:t>
      </w:r>
      <w:r w:rsidR="00860DF6" w:rsidRPr="00EC2B8C">
        <w:rPr>
          <w:rFonts w:ascii="Bell MT" w:hAnsi="Bell MT"/>
          <w:sz w:val="28"/>
          <w:szCs w:val="28"/>
        </w:rPr>
        <w:t xml:space="preserve">Los mensajes de los tres ángeles contrarrestan </w:t>
      </w:r>
      <w:r w:rsidR="00CA4F3E" w:rsidRPr="00EC2B8C">
        <w:rPr>
          <w:rFonts w:ascii="Bell MT" w:hAnsi="Bell MT"/>
          <w:sz w:val="28"/>
          <w:szCs w:val="28"/>
        </w:rPr>
        <w:t>tal falsedad proclamando los mandamientos de Dios y la fe de Jesús, y preservando la libertad de conciencia para todos, del que el sábado es una señal.</w:t>
      </w:r>
      <w:r w:rsidR="00B73C60">
        <w:rPr>
          <w:rFonts w:ascii="Bell MT" w:hAnsi="Bell MT"/>
          <w:sz w:val="28"/>
          <w:szCs w:val="28"/>
        </w:rPr>
        <w:tab/>
      </w:r>
      <w:r w:rsidR="001A6414">
        <w:rPr>
          <w:rFonts w:ascii="Bell MT" w:hAnsi="Bell MT"/>
          <w:sz w:val="28"/>
          <w:szCs w:val="28"/>
        </w:rPr>
        <w:br/>
      </w:r>
    </w:p>
    <w:p w14:paraId="2F6DA942" w14:textId="1CB49835" w:rsidR="00CA4F3E" w:rsidRPr="00EC2B8C" w:rsidRDefault="00E20937" w:rsidP="00B73C60">
      <w:pPr>
        <w:pStyle w:val="Prrafodelista"/>
        <w:numPr>
          <w:ilvl w:val="0"/>
          <w:numId w:val="9"/>
        </w:numPr>
        <w:jc w:val="both"/>
        <w:rPr>
          <w:rFonts w:ascii="Bell MT" w:hAnsi="Bell MT"/>
          <w:sz w:val="28"/>
          <w:szCs w:val="28"/>
        </w:rPr>
      </w:pPr>
      <w:r w:rsidRPr="00EC2B8C">
        <w:rPr>
          <w:rFonts w:ascii="Bell MT" w:hAnsi="Bell MT"/>
          <w:sz w:val="28"/>
          <w:szCs w:val="28"/>
          <w:lang w:val="en-US"/>
        </w:rPr>
        <w:t>Ellen G. White, “Revival Work in the Battle Creek Church”</w:t>
      </w:r>
      <w:r w:rsidR="00007943">
        <w:rPr>
          <w:rFonts w:ascii="Bell MT" w:hAnsi="Bell MT"/>
          <w:sz w:val="28"/>
          <w:szCs w:val="28"/>
          <w:lang w:val="en-US"/>
        </w:rPr>
        <w:t>,</w:t>
      </w:r>
      <w:r w:rsidRPr="00EC2B8C">
        <w:rPr>
          <w:rFonts w:ascii="Bell MT" w:hAnsi="Bell MT"/>
          <w:sz w:val="28"/>
          <w:szCs w:val="28"/>
          <w:lang w:val="en-US"/>
        </w:rPr>
        <w:t xml:space="preserve"> </w:t>
      </w:r>
      <w:r w:rsidRPr="00EC2B8C">
        <w:rPr>
          <w:rFonts w:ascii="Bell MT" w:hAnsi="Bell MT"/>
          <w:i/>
          <w:iCs/>
          <w:sz w:val="28"/>
          <w:szCs w:val="28"/>
          <w:lang w:val="en-US"/>
        </w:rPr>
        <w:t>Review and Herald</w:t>
      </w:r>
      <w:r w:rsidRPr="00EC2B8C">
        <w:rPr>
          <w:rFonts w:ascii="Bell MT" w:hAnsi="Bell MT"/>
          <w:sz w:val="28"/>
          <w:szCs w:val="28"/>
          <w:lang w:val="en-US"/>
        </w:rPr>
        <w:t xml:space="preserve">, 12 febrero 1889, pp. 106-107. </w:t>
      </w:r>
      <w:r w:rsidRPr="00EC2B8C">
        <w:rPr>
          <w:rFonts w:ascii="Bell MT" w:hAnsi="Bell MT"/>
          <w:sz w:val="28"/>
          <w:szCs w:val="28"/>
        </w:rPr>
        <w:t>Arthur L. White afirma que la semana de oración prevista para el 15 al 22 de diciembre, de hecho “duró un mes” (</w:t>
      </w:r>
      <w:r w:rsidRPr="00EC2B8C">
        <w:rPr>
          <w:rFonts w:ascii="Bell MT" w:hAnsi="Bell MT"/>
          <w:i/>
          <w:iCs/>
          <w:sz w:val="28"/>
          <w:szCs w:val="28"/>
        </w:rPr>
        <w:t>The Lonely Years</w:t>
      </w:r>
      <w:r w:rsidRPr="00EC2B8C">
        <w:rPr>
          <w:rFonts w:ascii="Bell MT" w:hAnsi="Bell MT"/>
          <w:sz w:val="28"/>
          <w:szCs w:val="28"/>
        </w:rPr>
        <w:t>, p. 420).</w:t>
      </w:r>
      <w:r w:rsidR="00B73C60">
        <w:rPr>
          <w:rFonts w:ascii="Bell MT" w:hAnsi="Bell MT"/>
          <w:sz w:val="28"/>
          <w:szCs w:val="28"/>
        </w:rPr>
        <w:tab/>
      </w:r>
      <w:r w:rsidR="001A6414">
        <w:rPr>
          <w:rFonts w:ascii="Bell MT" w:hAnsi="Bell MT"/>
          <w:sz w:val="28"/>
          <w:szCs w:val="28"/>
        </w:rPr>
        <w:br/>
      </w:r>
    </w:p>
    <w:p w14:paraId="1D03134F" w14:textId="77777777" w:rsidR="00E20937" w:rsidRPr="00EC2B8C" w:rsidRDefault="00E20937" w:rsidP="00B73C60">
      <w:pPr>
        <w:pStyle w:val="Prrafodelista"/>
        <w:numPr>
          <w:ilvl w:val="0"/>
          <w:numId w:val="9"/>
        </w:numPr>
        <w:jc w:val="both"/>
        <w:rPr>
          <w:rFonts w:ascii="Bell MT" w:hAnsi="Bell MT"/>
          <w:sz w:val="28"/>
          <w:szCs w:val="28"/>
        </w:rPr>
      </w:pPr>
      <w:r w:rsidRPr="00EC2B8C">
        <w:rPr>
          <w:rFonts w:ascii="Bell MT" w:hAnsi="Bell MT"/>
          <w:sz w:val="28"/>
          <w:szCs w:val="28"/>
        </w:rPr>
        <w:t xml:space="preserve">Ellen G. White, Manuscrito 30, 30 junio 1889; en </w:t>
      </w:r>
      <w:r w:rsidRPr="00EC2B8C">
        <w:rPr>
          <w:rFonts w:ascii="Bell MT" w:hAnsi="Bell MT"/>
          <w:i/>
          <w:iCs/>
          <w:sz w:val="28"/>
          <w:szCs w:val="28"/>
        </w:rPr>
        <w:t>1888 Materials</w:t>
      </w:r>
      <w:r w:rsidRPr="00EC2B8C">
        <w:rPr>
          <w:rFonts w:ascii="Bell MT" w:hAnsi="Bell MT"/>
          <w:sz w:val="28"/>
          <w:szCs w:val="28"/>
        </w:rPr>
        <w:t>, p. 367.</w:t>
      </w:r>
      <w:r w:rsidR="001A6414">
        <w:rPr>
          <w:rFonts w:ascii="Bell MT" w:hAnsi="Bell MT"/>
          <w:sz w:val="28"/>
          <w:szCs w:val="28"/>
        </w:rPr>
        <w:br/>
      </w:r>
    </w:p>
    <w:p w14:paraId="1A08785F" w14:textId="4C22B424" w:rsidR="00C62BD5" w:rsidRPr="00EC2B8C" w:rsidRDefault="00EE08B8" w:rsidP="00B73C60">
      <w:pPr>
        <w:pStyle w:val="Prrafodelista"/>
        <w:numPr>
          <w:ilvl w:val="0"/>
          <w:numId w:val="9"/>
        </w:numPr>
        <w:jc w:val="both"/>
        <w:rPr>
          <w:rFonts w:ascii="Bell MT" w:hAnsi="Bell MT"/>
          <w:sz w:val="28"/>
          <w:szCs w:val="28"/>
          <w:lang w:val="en-US"/>
        </w:rPr>
      </w:pPr>
      <w:r w:rsidRPr="00EC2B8C">
        <w:rPr>
          <w:rFonts w:ascii="Bell MT" w:hAnsi="Bell MT"/>
          <w:sz w:val="28"/>
          <w:szCs w:val="28"/>
          <w:lang w:val="en-US"/>
        </w:rPr>
        <w:t>Ellen G. White, Manuscrito 25, “Diary”</w:t>
      </w:r>
      <w:r w:rsidR="00007943">
        <w:rPr>
          <w:rFonts w:ascii="Bell MT" w:hAnsi="Bell MT"/>
          <w:sz w:val="28"/>
          <w:szCs w:val="28"/>
          <w:lang w:val="en-US"/>
        </w:rPr>
        <w:t>,</w:t>
      </w:r>
      <w:r w:rsidRPr="00EC2B8C">
        <w:rPr>
          <w:rFonts w:ascii="Bell MT" w:hAnsi="Bell MT"/>
          <w:sz w:val="28"/>
          <w:szCs w:val="28"/>
          <w:lang w:val="en-US"/>
        </w:rPr>
        <w:t xml:space="preserve"> diciembre 1888; en Arthur L. White, </w:t>
      </w:r>
      <w:r w:rsidRPr="00EC2B8C">
        <w:rPr>
          <w:rFonts w:ascii="Bell MT" w:hAnsi="Bell MT"/>
          <w:i/>
          <w:iCs/>
          <w:sz w:val="28"/>
          <w:szCs w:val="28"/>
          <w:lang w:val="en-US"/>
        </w:rPr>
        <w:t>The Lonely Years</w:t>
      </w:r>
      <w:r w:rsidRPr="00EC2B8C">
        <w:rPr>
          <w:rFonts w:ascii="Bell MT" w:hAnsi="Bell MT"/>
          <w:sz w:val="28"/>
          <w:szCs w:val="28"/>
          <w:lang w:val="en-US"/>
        </w:rPr>
        <w:t>, p. 421.</w:t>
      </w:r>
      <w:r w:rsidR="00B73C60">
        <w:rPr>
          <w:rFonts w:ascii="Bell MT" w:hAnsi="Bell MT"/>
          <w:sz w:val="28"/>
          <w:szCs w:val="28"/>
          <w:lang w:val="en-US"/>
        </w:rPr>
        <w:tab/>
      </w:r>
      <w:r w:rsidR="001A6414">
        <w:rPr>
          <w:rFonts w:ascii="Bell MT" w:hAnsi="Bell MT"/>
          <w:sz w:val="28"/>
          <w:szCs w:val="28"/>
          <w:lang w:val="en-US"/>
        </w:rPr>
        <w:br/>
      </w:r>
    </w:p>
    <w:p w14:paraId="51FE909A" w14:textId="77777777" w:rsidR="00C62BD5" w:rsidRPr="00EC2B8C" w:rsidRDefault="00F97716" w:rsidP="00B73C60">
      <w:pPr>
        <w:pStyle w:val="Prrafodelista"/>
        <w:numPr>
          <w:ilvl w:val="0"/>
          <w:numId w:val="9"/>
        </w:numPr>
        <w:jc w:val="both"/>
        <w:rPr>
          <w:rFonts w:ascii="Bell MT" w:hAnsi="Bell MT"/>
          <w:sz w:val="28"/>
          <w:szCs w:val="28"/>
        </w:rPr>
      </w:pPr>
      <w:r w:rsidRPr="00EC2B8C">
        <w:rPr>
          <w:rFonts w:ascii="Bell MT" w:hAnsi="Bell MT"/>
          <w:i/>
          <w:iCs/>
          <w:sz w:val="28"/>
          <w:szCs w:val="28"/>
        </w:rPr>
        <w:t>Ibid</w:t>
      </w:r>
      <w:r w:rsidRPr="00EC2B8C">
        <w:rPr>
          <w:rFonts w:ascii="Bell MT" w:hAnsi="Bell MT"/>
          <w:sz w:val="28"/>
          <w:szCs w:val="28"/>
        </w:rPr>
        <w:t>.</w:t>
      </w:r>
      <w:r w:rsidR="001A6414">
        <w:rPr>
          <w:rFonts w:ascii="Bell MT" w:hAnsi="Bell MT"/>
          <w:sz w:val="28"/>
          <w:szCs w:val="28"/>
        </w:rPr>
        <w:br/>
      </w:r>
    </w:p>
    <w:p w14:paraId="2DFE57B6" w14:textId="77777777" w:rsidR="00F97716" w:rsidRPr="00EC2B8C" w:rsidRDefault="00F97716" w:rsidP="00B73C60">
      <w:pPr>
        <w:pStyle w:val="Prrafodelista"/>
        <w:numPr>
          <w:ilvl w:val="0"/>
          <w:numId w:val="9"/>
        </w:numPr>
        <w:jc w:val="both"/>
        <w:rPr>
          <w:rFonts w:ascii="Bell MT" w:hAnsi="Bell MT"/>
          <w:sz w:val="28"/>
          <w:szCs w:val="28"/>
        </w:rPr>
      </w:pPr>
      <w:r w:rsidRPr="00EC2B8C">
        <w:rPr>
          <w:rFonts w:ascii="Bell MT" w:hAnsi="Bell MT"/>
          <w:sz w:val="28"/>
          <w:szCs w:val="28"/>
        </w:rPr>
        <w:t>Dan T. Jones a J. W. Watt, 1 enero 1889. Esa descripción dada por A. T. Jones es muy distinta de las que hacen muchos de los historiadores modernos. Ver también nota nº 6 del capítulo 6.</w:t>
      </w:r>
      <w:r w:rsidR="00387AC5">
        <w:rPr>
          <w:rFonts w:ascii="Bell MT" w:hAnsi="Bell MT"/>
          <w:sz w:val="28"/>
          <w:szCs w:val="28"/>
        </w:rPr>
        <w:tab/>
      </w:r>
      <w:r w:rsidR="001A6414">
        <w:rPr>
          <w:rFonts w:ascii="Bell MT" w:hAnsi="Bell MT"/>
          <w:sz w:val="28"/>
          <w:szCs w:val="28"/>
        </w:rPr>
        <w:br/>
      </w:r>
    </w:p>
    <w:p w14:paraId="1177ACF3" w14:textId="77777777" w:rsidR="00F97716" w:rsidRPr="00EC2B8C" w:rsidRDefault="00EC7CA7" w:rsidP="00B97839">
      <w:pPr>
        <w:pStyle w:val="Prrafodelista"/>
        <w:numPr>
          <w:ilvl w:val="0"/>
          <w:numId w:val="9"/>
        </w:numPr>
        <w:ind w:left="567" w:right="-143"/>
        <w:jc w:val="both"/>
        <w:rPr>
          <w:rFonts w:ascii="Bell MT" w:hAnsi="Bell MT"/>
          <w:sz w:val="28"/>
          <w:szCs w:val="28"/>
        </w:rPr>
      </w:pPr>
      <w:r w:rsidRPr="00EC2B8C">
        <w:rPr>
          <w:rFonts w:ascii="Bell MT" w:hAnsi="Bell MT"/>
          <w:sz w:val="28"/>
          <w:szCs w:val="28"/>
        </w:rPr>
        <w:lastRenderedPageBreak/>
        <w:t xml:space="preserve">Ellen G. White, Manuscrito 24, noviembre 1888; en </w:t>
      </w:r>
      <w:r w:rsidRPr="00EC2B8C">
        <w:rPr>
          <w:rFonts w:ascii="Bell MT" w:hAnsi="Bell MT"/>
          <w:i/>
          <w:iCs/>
          <w:sz w:val="28"/>
          <w:szCs w:val="28"/>
        </w:rPr>
        <w:t>1888 Materials</w:t>
      </w:r>
      <w:r w:rsidRPr="00EC2B8C">
        <w:rPr>
          <w:rFonts w:ascii="Bell MT" w:hAnsi="Bell MT"/>
          <w:sz w:val="28"/>
          <w:szCs w:val="28"/>
        </w:rPr>
        <w:t>, p. 228.</w:t>
      </w:r>
      <w:r w:rsidR="00B73C60">
        <w:rPr>
          <w:rFonts w:ascii="Bell MT" w:hAnsi="Bell MT"/>
          <w:sz w:val="28"/>
          <w:szCs w:val="28"/>
        </w:rPr>
        <w:tab/>
      </w:r>
      <w:r w:rsidR="001A6414">
        <w:rPr>
          <w:rFonts w:ascii="Bell MT" w:hAnsi="Bell MT"/>
          <w:sz w:val="28"/>
          <w:szCs w:val="28"/>
        </w:rPr>
        <w:br/>
      </w:r>
    </w:p>
    <w:p w14:paraId="373292DC" w14:textId="32FEEDDE" w:rsidR="00EC7CA7" w:rsidRPr="00EC2B8C" w:rsidRDefault="00EC7CA7" w:rsidP="00B97839">
      <w:pPr>
        <w:pStyle w:val="Prrafodelista"/>
        <w:numPr>
          <w:ilvl w:val="0"/>
          <w:numId w:val="9"/>
        </w:numPr>
        <w:ind w:left="567" w:right="-143"/>
        <w:jc w:val="both"/>
        <w:rPr>
          <w:rFonts w:ascii="Bell MT" w:hAnsi="Bell MT"/>
          <w:sz w:val="28"/>
          <w:szCs w:val="28"/>
        </w:rPr>
      </w:pPr>
      <w:r w:rsidRPr="00EC2B8C">
        <w:rPr>
          <w:rFonts w:ascii="Bell MT" w:hAnsi="Bell MT"/>
          <w:sz w:val="28"/>
          <w:szCs w:val="28"/>
        </w:rPr>
        <w:t xml:space="preserve">Esa descripción es casi idéntica a la que hace Ellen White en </w:t>
      </w:r>
      <w:r w:rsidRPr="00A02430">
        <w:rPr>
          <w:rFonts w:ascii="Bell MT" w:hAnsi="Bell MT"/>
          <w:i/>
          <w:sz w:val="28"/>
          <w:szCs w:val="28"/>
        </w:rPr>
        <w:t>Primeros escritos</w:t>
      </w:r>
      <w:r w:rsidRPr="00EC2B8C">
        <w:rPr>
          <w:rFonts w:ascii="Bell MT" w:hAnsi="Bell MT"/>
          <w:sz w:val="28"/>
          <w:szCs w:val="28"/>
        </w:rPr>
        <w:t xml:space="preserve">, </w:t>
      </w:r>
      <w:r w:rsidR="001B7EF3" w:rsidRPr="00EC2B8C">
        <w:rPr>
          <w:rFonts w:ascii="Bell MT" w:hAnsi="Bell MT"/>
          <w:sz w:val="28"/>
          <w:szCs w:val="28"/>
        </w:rPr>
        <w:t>cuando habla de los que siguieron</w:t>
      </w:r>
      <w:r w:rsidRPr="00EC2B8C">
        <w:rPr>
          <w:rFonts w:ascii="Bell MT" w:hAnsi="Bell MT"/>
          <w:sz w:val="28"/>
          <w:szCs w:val="28"/>
        </w:rPr>
        <w:t xml:space="preserve"> a Cristo al lugar santísimo y </w:t>
      </w:r>
      <w:r w:rsidR="001B7EF3" w:rsidRPr="00EC2B8C">
        <w:rPr>
          <w:rFonts w:ascii="Bell MT" w:hAnsi="Bell MT"/>
          <w:sz w:val="28"/>
          <w:szCs w:val="28"/>
        </w:rPr>
        <w:t>le rogaron</w:t>
      </w:r>
      <w:r w:rsidRPr="00EC2B8C">
        <w:rPr>
          <w:rFonts w:ascii="Bell MT" w:hAnsi="Bell MT"/>
          <w:sz w:val="28"/>
          <w:szCs w:val="28"/>
        </w:rPr>
        <w:t xml:space="preserve">: </w:t>
      </w:r>
      <w:r w:rsidR="001B7EF3" w:rsidRPr="00EC2B8C">
        <w:rPr>
          <w:rFonts w:ascii="Bell MT" w:hAnsi="Bell MT"/>
          <w:sz w:val="28"/>
          <w:szCs w:val="28"/>
        </w:rPr>
        <w:t>“</w:t>
      </w:r>
      <w:r w:rsidR="00007943">
        <w:rPr>
          <w:rFonts w:ascii="Bell MT" w:hAnsi="Bell MT"/>
          <w:sz w:val="28"/>
          <w:szCs w:val="28"/>
        </w:rPr>
        <w:t>’</w:t>
      </w:r>
      <w:r w:rsidR="001B7EF3" w:rsidRPr="00EC2B8C">
        <w:rPr>
          <w:rFonts w:ascii="Bell MT" w:hAnsi="Bell MT"/>
          <w:sz w:val="28"/>
          <w:szCs w:val="28"/>
        </w:rPr>
        <w:t>Padre mío, danos tu Espíritu</w:t>
      </w:r>
      <w:r w:rsidR="00007943">
        <w:rPr>
          <w:rFonts w:ascii="Bell MT" w:hAnsi="Bell MT"/>
          <w:sz w:val="28"/>
          <w:szCs w:val="28"/>
        </w:rPr>
        <w:t>’.</w:t>
      </w:r>
      <w:r w:rsidR="001B7EF3" w:rsidRPr="00EC2B8C">
        <w:rPr>
          <w:rFonts w:ascii="Bell MT" w:hAnsi="Bell MT"/>
          <w:sz w:val="28"/>
          <w:szCs w:val="28"/>
        </w:rPr>
        <w:t xml:space="preserve"> Entonces Jesús soplaba sobre ellos el </w:t>
      </w:r>
      <w:r w:rsidR="00C30FFF">
        <w:rPr>
          <w:rFonts w:ascii="Bell MT" w:hAnsi="Bell MT"/>
          <w:sz w:val="28"/>
          <w:szCs w:val="28"/>
        </w:rPr>
        <w:t>E</w:t>
      </w:r>
      <w:r w:rsidR="001B7EF3" w:rsidRPr="00EC2B8C">
        <w:rPr>
          <w:rFonts w:ascii="Bell MT" w:hAnsi="Bell MT"/>
          <w:sz w:val="28"/>
          <w:szCs w:val="28"/>
        </w:rPr>
        <w:t>spíritu Santo. En ese aliento había luz, poder y mucho amor, gozo y paz” (p. 55).</w:t>
      </w:r>
      <w:r w:rsidR="00B73C60">
        <w:rPr>
          <w:rFonts w:ascii="Bell MT" w:hAnsi="Bell MT"/>
          <w:sz w:val="28"/>
          <w:szCs w:val="28"/>
        </w:rPr>
        <w:tab/>
      </w:r>
      <w:r w:rsidR="001A6414">
        <w:rPr>
          <w:rFonts w:ascii="Bell MT" w:hAnsi="Bell MT"/>
          <w:sz w:val="28"/>
          <w:szCs w:val="28"/>
        </w:rPr>
        <w:br/>
      </w:r>
    </w:p>
    <w:p w14:paraId="2A38DEAF" w14:textId="77777777" w:rsidR="00EC7CA7" w:rsidRPr="00EC2B8C" w:rsidRDefault="001B7EF3" w:rsidP="00B97839">
      <w:pPr>
        <w:pStyle w:val="Prrafodelista"/>
        <w:numPr>
          <w:ilvl w:val="0"/>
          <w:numId w:val="9"/>
        </w:numPr>
        <w:ind w:left="567" w:right="-143"/>
        <w:jc w:val="both"/>
        <w:rPr>
          <w:rFonts w:ascii="Bell MT" w:hAnsi="Bell MT"/>
          <w:sz w:val="28"/>
          <w:szCs w:val="28"/>
          <w:lang w:val="en-US"/>
        </w:rPr>
      </w:pPr>
      <w:r w:rsidRPr="00EC2B8C">
        <w:rPr>
          <w:rFonts w:ascii="Bell MT" w:hAnsi="Bell MT"/>
          <w:sz w:val="28"/>
          <w:szCs w:val="28"/>
          <w:lang w:val="en-US"/>
        </w:rPr>
        <w:t>Ellen G. White, Manuscri</w:t>
      </w:r>
      <w:r w:rsidR="00387AC5">
        <w:rPr>
          <w:rFonts w:ascii="Bell MT" w:hAnsi="Bell MT"/>
          <w:sz w:val="28"/>
          <w:szCs w:val="28"/>
          <w:lang w:val="en-US"/>
        </w:rPr>
        <w:t>to</w:t>
      </w:r>
      <w:r w:rsidRPr="00EC2B8C">
        <w:rPr>
          <w:rFonts w:ascii="Bell MT" w:hAnsi="Bell MT"/>
          <w:sz w:val="28"/>
          <w:szCs w:val="28"/>
          <w:lang w:val="en-US"/>
        </w:rPr>
        <w:t xml:space="preserve"> 30, 30 junio 1889; en </w:t>
      </w:r>
      <w:r w:rsidRPr="00EC2B8C">
        <w:rPr>
          <w:rFonts w:ascii="Bell MT" w:hAnsi="Bell MT"/>
          <w:i/>
          <w:iCs/>
          <w:sz w:val="28"/>
          <w:szCs w:val="28"/>
          <w:lang w:val="en-US"/>
        </w:rPr>
        <w:t>1888 Materials</w:t>
      </w:r>
      <w:r w:rsidRPr="00EC2B8C">
        <w:rPr>
          <w:rFonts w:ascii="Bell MT" w:hAnsi="Bell MT"/>
          <w:sz w:val="28"/>
          <w:szCs w:val="28"/>
          <w:lang w:val="en-US"/>
        </w:rPr>
        <w:t>, pp. 366-369, 378-379, 381.</w:t>
      </w:r>
      <w:r w:rsidR="00B73C60">
        <w:rPr>
          <w:rFonts w:ascii="Bell MT" w:hAnsi="Bell MT"/>
          <w:sz w:val="28"/>
          <w:szCs w:val="28"/>
          <w:lang w:val="en-US"/>
        </w:rPr>
        <w:tab/>
      </w:r>
      <w:r w:rsidR="001A6414">
        <w:rPr>
          <w:rFonts w:ascii="Bell MT" w:hAnsi="Bell MT"/>
          <w:sz w:val="28"/>
          <w:szCs w:val="28"/>
          <w:lang w:val="en-US"/>
        </w:rPr>
        <w:br/>
      </w:r>
    </w:p>
    <w:p w14:paraId="62C3B477" w14:textId="7E9598F7" w:rsidR="008D13E1" w:rsidRPr="00EC2B8C" w:rsidRDefault="00AA5911" w:rsidP="00B97839">
      <w:pPr>
        <w:pStyle w:val="Prrafodelista"/>
        <w:numPr>
          <w:ilvl w:val="0"/>
          <w:numId w:val="9"/>
        </w:numPr>
        <w:ind w:left="567" w:right="-143"/>
        <w:jc w:val="both"/>
        <w:rPr>
          <w:rFonts w:ascii="Bell MT" w:hAnsi="Bell MT"/>
          <w:sz w:val="28"/>
          <w:szCs w:val="28"/>
        </w:rPr>
      </w:pPr>
      <w:r>
        <w:rPr>
          <w:rFonts w:ascii="Bell MT" w:hAnsi="Bell MT"/>
          <w:sz w:val="28"/>
          <w:szCs w:val="28"/>
        </w:rPr>
        <w:t>E</w:t>
      </w:r>
      <w:r w:rsidRPr="00EC2B8C">
        <w:rPr>
          <w:rFonts w:ascii="Bell MT" w:hAnsi="Bell MT"/>
          <w:sz w:val="28"/>
          <w:szCs w:val="28"/>
        </w:rPr>
        <w:t xml:space="preserve">n Battle Creek </w:t>
      </w:r>
      <w:r>
        <w:rPr>
          <w:rFonts w:ascii="Bell MT" w:hAnsi="Bell MT"/>
          <w:sz w:val="28"/>
          <w:szCs w:val="28"/>
        </w:rPr>
        <w:t>se dieron</w:t>
      </w:r>
      <w:r w:rsidR="00245612" w:rsidRPr="00EC2B8C">
        <w:rPr>
          <w:rFonts w:ascii="Bell MT" w:hAnsi="Bell MT"/>
          <w:sz w:val="28"/>
          <w:szCs w:val="28"/>
        </w:rPr>
        <w:t xml:space="preserve"> otros factores que contribuyeron a que algunos no pudieran oír y recibir el mensaje presentado. </w:t>
      </w:r>
      <w:r w:rsidR="00DF111E" w:rsidRPr="00EC2B8C">
        <w:rPr>
          <w:rFonts w:ascii="Bell MT" w:hAnsi="Bell MT"/>
          <w:sz w:val="28"/>
          <w:szCs w:val="28"/>
        </w:rPr>
        <w:t>Se había planificado u</w:t>
      </w:r>
      <w:r w:rsidR="00245612" w:rsidRPr="00EC2B8C">
        <w:rPr>
          <w:rFonts w:ascii="Bell MT" w:hAnsi="Bell MT"/>
          <w:sz w:val="28"/>
          <w:szCs w:val="28"/>
        </w:rPr>
        <w:t xml:space="preserve">n programa de navidad </w:t>
      </w:r>
      <w:r w:rsidR="00DF111E" w:rsidRPr="00EC2B8C">
        <w:rPr>
          <w:rFonts w:ascii="Bell MT" w:hAnsi="Bell MT"/>
          <w:sz w:val="28"/>
          <w:szCs w:val="28"/>
        </w:rPr>
        <w:t xml:space="preserve">en el que muchos de los niños irían disfrazados. Ellen White expresó su </w:t>
      </w:r>
      <w:r w:rsidR="006B7184">
        <w:rPr>
          <w:rFonts w:ascii="Bell MT" w:hAnsi="Bell MT"/>
          <w:sz w:val="28"/>
          <w:szCs w:val="28"/>
        </w:rPr>
        <w:t>inquietud</w:t>
      </w:r>
      <w:r w:rsidR="00DF111E" w:rsidRPr="00EC2B8C">
        <w:rPr>
          <w:rFonts w:ascii="Bell MT" w:hAnsi="Bell MT"/>
          <w:sz w:val="28"/>
          <w:szCs w:val="28"/>
        </w:rPr>
        <w:t xml:space="preserve"> en las notas de su diario del 24 de diciembre: “Hubo mucha planificación en el sanatorio, y muchos no estuvieron presentes [en la semana de oración] </w:t>
      </w:r>
      <w:r w:rsidR="00A02430">
        <w:rPr>
          <w:rFonts w:ascii="Bell MT" w:hAnsi="Bell MT"/>
          <w:sz w:val="28"/>
          <w:szCs w:val="28"/>
        </w:rPr>
        <w:t>por ese motivo</w:t>
      </w:r>
      <w:r w:rsidR="00DF111E" w:rsidRPr="00EC2B8C">
        <w:rPr>
          <w:rFonts w:ascii="Bell MT" w:hAnsi="Bell MT"/>
          <w:sz w:val="28"/>
          <w:szCs w:val="28"/>
        </w:rPr>
        <w:t>” (</w:t>
      </w:r>
      <w:r w:rsidR="00DF111E" w:rsidRPr="00EC2B8C">
        <w:rPr>
          <w:rFonts w:ascii="Bell MT" w:hAnsi="Bell MT"/>
          <w:i/>
          <w:iCs/>
          <w:sz w:val="28"/>
          <w:szCs w:val="28"/>
        </w:rPr>
        <w:t xml:space="preserve">Manuscrito </w:t>
      </w:r>
      <w:r w:rsidR="00DF111E" w:rsidRPr="00EC2B8C">
        <w:rPr>
          <w:rFonts w:ascii="Bell MT" w:hAnsi="Bell MT"/>
          <w:sz w:val="28"/>
          <w:szCs w:val="28"/>
        </w:rPr>
        <w:t xml:space="preserve">25, diciembre 1888, no publicado). </w:t>
      </w:r>
      <w:r w:rsidR="00867681" w:rsidRPr="00EC2B8C">
        <w:rPr>
          <w:rFonts w:ascii="Bell MT" w:hAnsi="Bell MT"/>
          <w:sz w:val="28"/>
          <w:szCs w:val="28"/>
        </w:rPr>
        <w:t xml:space="preserve">Ellen White expresó su preocupación </w:t>
      </w:r>
      <w:r w:rsidR="00092CFF">
        <w:rPr>
          <w:rFonts w:ascii="Bell MT" w:hAnsi="Bell MT"/>
          <w:sz w:val="28"/>
          <w:szCs w:val="28"/>
        </w:rPr>
        <w:t>por</w:t>
      </w:r>
      <w:r w:rsidR="00867681" w:rsidRPr="00EC2B8C">
        <w:rPr>
          <w:rFonts w:ascii="Bell MT" w:hAnsi="Bell MT"/>
          <w:sz w:val="28"/>
          <w:szCs w:val="28"/>
        </w:rPr>
        <w:t xml:space="preserve"> la gran cantidad de “tiempo y trabajo” invertidos en prepara</w:t>
      </w:r>
      <w:r w:rsidR="00F833AA">
        <w:rPr>
          <w:rFonts w:ascii="Bell MT" w:hAnsi="Bell MT"/>
          <w:sz w:val="28"/>
          <w:szCs w:val="28"/>
        </w:rPr>
        <w:t>r</w:t>
      </w:r>
      <w:r w:rsidR="00867681" w:rsidRPr="00EC2B8C">
        <w:rPr>
          <w:rFonts w:ascii="Bell MT" w:hAnsi="Bell MT"/>
          <w:sz w:val="28"/>
          <w:szCs w:val="28"/>
        </w:rPr>
        <w:t xml:space="preserve"> aquel programa: “Mientras se hacían esos esfuerzos</w:t>
      </w:r>
      <w:r w:rsidR="00491181" w:rsidRPr="00491181">
        <w:rPr>
          <w:rFonts w:ascii="Bell MT" w:hAnsi="Bell MT"/>
          <w:sz w:val="28"/>
          <w:szCs w:val="28"/>
        </w:rPr>
        <w:t xml:space="preserve"> </w:t>
      </w:r>
      <w:r w:rsidR="00491181" w:rsidRPr="00EC2B8C">
        <w:rPr>
          <w:rFonts w:ascii="Bell MT" w:hAnsi="Bell MT"/>
          <w:sz w:val="28"/>
          <w:szCs w:val="28"/>
        </w:rPr>
        <w:t>laboriosos</w:t>
      </w:r>
      <w:r w:rsidR="00867681" w:rsidRPr="00EC2B8C">
        <w:rPr>
          <w:rFonts w:ascii="Bell MT" w:hAnsi="Bell MT"/>
          <w:sz w:val="28"/>
          <w:szCs w:val="28"/>
        </w:rPr>
        <w:t xml:space="preserve"> para preparar las representaciones estaban teniendo lugar reuniones del más profundo interés, que debieron </w:t>
      </w:r>
      <w:r w:rsidR="00092CFF">
        <w:rPr>
          <w:rFonts w:ascii="Bell MT" w:hAnsi="Bell MT"/>
          <w:sz w:val="28"/>
          <w:szCs w:val="28"/>
        </w:rPr>
        <w:t>centr</w:t>
      </w:r>
      <w:r w:rsidR="00867681" w:rsidRPr="00EC2B8C">
        <w:rPr>
          <w:rFonts w:ascii="Bell MT" w:hAnsi="Bell MT"/>
          <w:sz w:val="28"/>
          <w:szCs w:val="28"/>
        </w:rPr>
        <w:t>a</w:t>
      </w:r>
      <w:r w:rsidR="00092CFF">
        <w:rPr>
          <w:rFonts w:ascii="Bell MT" w:hAnsi="Bell MT"/>
          <w:sz w:val="28"/>
          <w:szCs w:val="28"/>
        </w:rPr>
        <w:t>r</w:t>
      </w:r>
      <w:r w:rsidR="00867681" w:rsidRPr="00EC2B8C">
        <w:rPr>
          <w:rFonts w:ascii="Bell MT" w:hAnsi="Bell MT"/>
          <w:sz w:val="28"/>
          <w:szCs w:val="28"/>
        </w:rPr>
        <w:t xml:space="preserve"> la atención y que demandaban la presencia de toda alma a fin de no perd</w:t>
      </w:r>
      <w:r w:rsidR="00092CFF">
        <w:rPr>
          <w:rFonts w:ascii="Bell MT" w:hAnsi="Bell MT"/>
          <w:sz w:val="28"/>
          <w:szCs w:val="28"/>
        </w:rPr>
        <w:t>er</w:t>
      </w:r>
      <w:r w:rsidR="00867681" w:rsidRPr="00EC2B8C">
        <w:rPr>
          <w:rFonts w:ascii="Bell MT" w:hAnsi="Bell MT"/>
          <w:sz w:val="28"/>
          <w:szCs w:val="28"/>
        </w:rPr>
        <w:t xml:space="preserve"> algo del mensaje que el Señor les había enviado”</w:t>
      </w:r>
      <w:r w:rsidR="00D275C5">
        <w:rPr>
          <w:rFonts w:ascii="Bell MT" w:hAnsi="Bell MT"/>
          <w:sz w:val="28"/>
          <w:szCs w:val="28"/>
        </w:rPr>
        <w:t>.</w:t>
      </w:r>
      <w:r w:rsidR="00867681" w:rsidRPr="00EC2B8C">
        <w:rPr>
          <w:rFonts w:ascii="Bell MT" w:hAnsi="Bell MT"/>
          <w:sz w:val="28"/>
          <w:szCs w:val="28"/>
        </w:rPr>
        <w:t xml:space="preserve"> </w:t>
      </w:r>
      <w:r w:rsidR="00157FE6" w:rsidRPr="00EC2B8C">
        <w:rPr>
          <w:rFonts w:ascii="Bell MT" w:hAnsi="Bell MT"/>
          <w:sz w:val="28"/>
          <w:szCs w:val="28"/>
        </w:rPr>
        <w:t xml:space="preserve">Percibiendo el tiempo profético en que estaban viviendo </w:t>
      </w:r>
      <w:r w:rsidR="00881CF5" w:rsidRPr="00EC2B8C">
        <w:rPr>
          <w:rFonts w:ascii="Bell MT" w:hAnsi="Bell MT"/>
          <w:sz w:val="28"/>
          <w:szCs w:val="28"/>
        </w:rPr>
        <w:t>y el mensaje de verdad presente que se estaba dando, Ellen White urgió a los maestros a que discernieran la luz</w:t>
      </w:r>
      <w:r w:rsidR="00187316" w:rsidRPr="00EC2B8C">
        <w:rPr>
          <w:rFonts w:ascii="Bell MT" w:hAnsi="Bell MT"/>
          <w:sz w:val="28"/>
          <w:szCs w:val="28"/>
        </w:rPr>
        <w:t xml:space="preserve"> </w:t>
      </w:r>
      <w:r w:rsidR="0089643B">
        <w:rPr>
          <w:rFonts w:ascii="Bell MT" w:hAnsi="Bell MT"/>
          <w:sz w:val="28"/>
          <w:szCs w:val="28"/>
        </w:rPr>
        <w:t>a fin de poder</w:t>
      </w:r>
      <w:r w:rsidR="00187316" w:rsidRPr="00EC2B8C">
        <w:rPr>
          <w:rFonts w:ascii="Bell MT" w:hAnsi="Bell MT"/>
          <w:sz w:val="28"/>
          <w:szCs w:val="28"/>
        </w:rPr>
        <w:t xml:space="preserve"> transmitirla a los niños: “</w:t>
      </w:r>
      <w:r w:rsidR="00702086" w:rsidRPr="00EC2B8C">
        <w:rPr>
          <w:rFonts w:ascii="Bell MT" w:hAnsi="Bell MT"/>
          <w:sz w:val="28"/>
          <w:szCs w:val="28"/>
        </w:rPr>
        <w:t xml:space="preserve">Que los maestros de </w:t>
      </w:r>
      <w:r w:rsidR="00753461">
        <w:rPr>
          <w:rFonts w:ascii="Bell MT" w:hAnsi="Bell MT"/>
          <w:sz w:val="28"/>
          <w:szCs w:val="28"/>
        </w:rPr>
        <w:t>e</w:t>
      </w:r>
      <w:r w:rsidR="00702086" w:rsidRPr="00EC2B8C">
        <w:rPr>
          <w:rFonts w:ascii="Bell MT" w:hAnsi="Bell MT"/>
          <w:sz w:val="28"/>
          <w:szCs w:val="28"/>
        </w:rPr>
        <w:t xml:space="preserve">scuela </w:t>
      </w:r>
      <w:r w:rsidR="00753461">
        <w:rPr>
          <w:rFonts w:ascii="Bell MT" w:hAnsi="Bell MT"/>
          <w:sz w:val="28"/>
          <w:szCs w:val="28"/>
        </w:rPr>
        <w:t>s</w:t>
      </w:r>
      <w:r w:rsidR="00702086" w:rsidRPr="00EC2B8C">
        <w:rPr>
          <w:rFonts w:ascii="Bell MT" w:hAnsi="Bell MT"/>
          <w:sz w:val="28"/>
          <w:szCs w:val="28"/>
        </w:rPr>
        <w:t>abática estén</w:t>
      </w:r>
      <w:r w:rsidR="00CC689F" w:rsidRPr="00EC2B8C">
        <w:rPr>
          <w:rFonts w:ascii="Bell MT" w:hAnsi="Bell MT"/>
          <w:sz w:val="28"/>
          <w:szCs w:val="28"/>
        </w:rPr>
        <w:t xml:space="preserve"> plenamente</w:t>
      </w:r>
      <w:r w:rsidR="00702086" w:rsidRPr="00EC2B8C">
        <w:rPr>
          <w:rFonts w:ascii="Bell MT" w:hAnsi="Bell MT"/>
          <w:sz w:val="28"/>
          <w:szCs w:val="28"/>
        </w:rPr>
        <w:t xml:space="preserve"> impregnados del </w:t>
      </w:r>
      <w:r w:rsidR="00EB7D6F" w:rsidRPr="00EC2B8C">
        <w:rPr>
          <w:rFonts w:ascii="Bell MT" w:hAnsi="Bell MT"/>
          <w:sz w:val="28"/>
          <w:szCs w:val="28"/>
        </w:rPr>
        <w:t xml:space="preserve">espíritu del mensaje para este tiempo, llevando ese mensaje a toda su labor. … Labor para salvarlos [a los niños], </w:t>
      </w:r>
      <w:r w:rsidR="001D5F00" w:rsidRPr="00EC2B8C">
        <w:rPr>
          <w:rFonts w:ascii="Bell MT" w:hAnsi="Bell MT"/>
          <w:sz w:val="28"/>
          <w:szCs w:val="28"/>
        </w:rPr>
        <w:t xml:space="preserve">señalándoles a Jesús, quien los amó de tal manera que dio su vida por ellos. Repetidles la preciosa seguridad que Dios mismo les </w:t>
      </w:r>
      <w:r w:rsidR="00092CFF">
        <w:rPr>
          <w:rFonts w:ascii="Bell MT" w:hAnsi="Bell MT"/>
          <w:sz w:val="28"/>
          <w:szCs w:val="28"/>
        </w:rPr>
        <w:t>dio</w:t>
      </w:r>
      <w:r w:rsidR="001D5F00" w:rsidRPr="00EC2B8C">
        <w:rPr>
          <w:rFonts w:ascii="Bell MT" w:hAnsi="Bell MT"/>
          <w:sz w:val="28"/>
          <w:szCs w:val="28"/>
        </w:rPr>
        <w:t xml:space="preserve"> (cita Éxodo 34:6-7). </w:t>
      </w:r>
      <w:r w:rsidR="003D23E7" w:rsidRPr="00EC2B8C">
        <w:rPr>
          <w:rFonts w:ascii="Bell MT" w:hAnsi="Bell MT"/>
          <w:sz w:val="28"/>
          <w:szCs w:val="28"/>
        </w:rPr>
        <w:t xml:space="preserve">Jesús debe </w:t>
      </w:r>
      <w:r w:rsidR="00092CFF">
        <w:rPr>
          <w:rFonts w:ascii="Bell MT" w:hAnsi="Bell MT"/>
          <w:sz w:val="28"/>
          <w:szCs w:val="28"/>
        </w:rPr>
        <w:t>presentarse</w:t>
      </w:r>
      <w:r w:rsidR="00092CFF" w:rsidRPr="00092CFF">
        <w:rPr>
          <w:rFonts w:ascii="Bell MT" w:hAnsi="Bell MT"/>
          <w:sz w:val="28"/>
          <w:szCs w:val="28"/>
        </w:rPr>
        <w:t xml:space="preserve"> </w:t>
      </w:r>
      <w:r w:rsidR="00092CFF" w:rsidRPr="00EC2B8C">
        <w:rPr>
          <w:rFonts w:ascii="Bell MT" w:hAnsi="Bell MT"/>
          <w:sz w:val="28"/>
          <w:szCs w:val="28"/>
        </w:rPr>
        <w:t>a los niños</w:t>
      </w:r>
      <w:r w:rsidR="003D23E7" w:rsidRPr="00EC2B8C">
        <w:rPr>
          <w:rFonts w:ascii="Bell MT" w:hAnsi="Bell MT"/>
          <w:sz w:val="28"/>
          <w:szCs w:val="28"/>
        </w:rPr>
        <w:t xml:space="preserve"> </w:t>
      </w:r>
      <w:r w:rsidR="00092CFF">
        <w:rPr>
          <w:rFonts w:ascii="Bell MT" w:hAnsi="Bell MT"/>
          <w:sz w:val="28"/>
          <w:szCs w:val="28"/>
        </w:rPr>
        <w:t>con</w:t>
      </w:r>
      <w:r w:rsidR="003D23E7" w:rsidRPr="00EC2B8C">
        <w:rPr>
          <w:rFonts w:ascii="Bell MT" w:hAnsi="Bell MT"/>
          <w:sz w:val="28"/>
          <w:szCs w:val="28"/>
        </w:rPr>
        <w:t xml:space="preserve"> sencill</w:t>
      </w:r>
      <w:r w:rsidR="00092CFF">
        <w:rPr>
          <w:rFonts w:ascii="Bell MT" w:hAnsi="Bell MT"/>
          <w:sz w:val="28"/>
          <w:szCs w:val="28"/>
        </w:rPr>
        <w:t>ez</w:t>
      </w:r>
      <w:r w:rsidR="003D23E7" w:rsidRPr="00EC2B8C">
        <w:rPr>
          <w:rFonts w:ascii="Bell MT" w:hAnsi="Bell MT"/>
          <w:sz w:val="28"/>
          <w:szCs w:val="28"/>
        </w:rPr>
        <w:t>, como el Salvador que perdona los pecados</w:t>
      </w:r>
      <w:r w:rsidR="00092CFF">
        <w:rPr>
          <w:rFonts w:ascii="Bell MT" w:hAnsi="Bell MT"/>
          <w:sz w:val="28"/>
          <w:szCs w:val="28"/>
        </w:rPr>
        <w:t xml:space="preserve"> y ofrece</w:t>
      </w:r>
      <w:r w:rsidR="00D97C96" w:rsidRPr="00EC2B8C">
        <w:rPr>
          <w:rFonts w:ascii="Bell MT" w:hAnsi="Bell MT"/>
          <w:sz w:val="28"/>
          <w:szCs w:val="28"/>
        </w:rPr>
        <w:t xml:space="preserve"> tras el velo la sangre de su expiación. … </w:t>
      </w:r>
      <w:r w:rsidR="0069030A" w:rsidRPr="00EC2B8C">
        <w:rPr>
          <w:rFonts w:ascii="Bell MT" w:hAnsi="Bell MT"/>
          <w:sz w:val="28"/>
          <w:szCs w:val="28"/>
        </w:rPr>
        <w:t xml:space="preserve">Decidles que es en vano como pueden </w:t>
      </w:r>
      <w:r w:rsidR="00092CFF">
        <w:rPr>
          <w:rFonts w:ascii="Bell MT" w:hAnsi="Bell MT"/>
          <w:sz w:val="28"/>
          <w:szCs w:val="28"/>
        </w:rPr>
        <w:t>tratar de</w:t>
      </w:r>
      <w:r w:rsidR="0069030A" w:rsidRPr="00EC2B8C">
        <w:rPr>
          <w:rFonts w:ascii="Bell MT" w:hAnsi="Bell MT"/>
          <w:sz w:val="28"/>
          <w:szCs w:val="28"/>
        </w:rPr>
        <w:t xml:space="preserve"> hacerse mejor</w:t>
      </w:r>
      <w:r w:rsidR="009168D6">
        <w:rPr>
          <w:rFonts w:ascii="Bell MT" w:hAnsi="Bell MT"/>
          <w:sz w:val="28"/>
          <w:szCs w:val="28"/>
        </w:rPr>
        <w:t>es</w:t>
      </w:r>
      <w:r w:rsidR="0069030A" w:rsidRPr="00EC2B8C">
        <w:rPr>
          <w:rFonts w:ascii="Bell MT" w:hAnsi="Bell MT"/>
          <w:sz w:val="28"/>
          <w:szCs w:val="28"/>
        </w:rPr>
        <w:t xml:space="preserve"> a ellos mismos y</w:t>
      </w:r>
      <w:r w:rsidR="009168D6">
        <w:rPr>
          <w:rFonts w:ascii="Bell MT" w:hAnsi="Bell MT"/>
          <w:sz w:val="28"/>
          <w:szCs w:val="28"/>
        </w:rPr>
        <w:t xml:space="preserve"> </w:t>
      </w:r>
      <w:r w:rsidR="0069030A" w:rsidRPr="00EC2B8C">
        <w:rPr>
          <w:rFonts w:ascii="Bell MT" w:hAnsi="Bell MT"/>
          <w:sz w:val="28"/>
          <w:szCs w:val="28"/>
        </w:rPr>
        <w:t xml:space="preserve">prometer enmendarse, ya que eso no quitará ni una sola mancha de pecado; por el contrario, la forma de obtener un sentido del pecado y el verdadero arrepentimiento es entregarse tal como son a la declarada misericordia y amor que Dios ha revelado” (Carta 5, 26 diciembre 1888; </w:t>
      </w:r>
      <w:r w:rsidR="0069030A" w:rsidRPr="00EC2B8C">
        <w:rPr>
          <w:rFonts w:ascii="Bell MT" w:hAnsi="Bell MT"/>
          <w:i/>
          <w:iCs/>
          <w:sz w:val="28"/>
          <w:szCs w:val="28"/>
        </w:rPr>
        <w:t>Manuscript Releases</w:t>
      </w:r>
      <w:r w:rsidR="0069030A" w:rsidRPr="00EC2B8C">
        <w:rPr>
          <w:rFonts w:ascii="Bell MT" w:hAnsi="Bell MT"/>
          <w:sz w:val="28"/>
          <w:szCs w:val="28"/>
        </w:rPr>
        <w:t>, vol. 19, pp. 300-305).</w:t>
      </w:r>
    </w:p>
    <w:p w14:paraId="08EF31B8" w14:textId="77777777" w:rsidR="003979D1" w:rsidRPr="00593290" w:rsidRDefault="00877AA1" w:rsidP="003C3C11">
      <w:pPr>
        <w:jc w:val="center"/>
        <w:rPr>
          <w:rFonts w:ascii="Candara" w:hAnsi="Candara"/>
          <w:sz w:val="28"/>
          <w:szCs w:val="28"/>
        </w:rPr>
      </w:pPr>
      <w:r>
        <w:rPr>
          <w:rFonts w:ascii="Bell MT" w:hAnsi="Bell MT"/>
          <w:sz w:val="28"/>
          <w:szCs w:val="28"/>
        </w:rPr>
        <w:br w:type="page"/>
      </w:r>
      <w:r w:rsidR="003979D1" w:rsidRPr="00593290">
        <w:rPr>
          <w:rFonts w:ascii="Candara" w:hAnsi="Candara"/>
          <w:sz w:val="28"/>
          <w:szCs w:val="28"/>
        </w:rPr>
        <w:lastRenderedPageBreak/>
        <w:t xml:space="preserve">CAPÍTULO </w:t>
      </w:r>
      <w:bookmarkStart w:id="9" w:name="cap08"/>
      <w:r w:rsidR="003979D1">
        <w:rPr>
          <w:sz w:val="32"/>
          <w:szCs w:val="32"/>
        </w:rPr>
        <w:t>8</w:t>
      </w:r>
      <w:bookmarkEnd w:id="9"/>
    </w:p>
    <w:p w14:paraId="5B531651" w14:textId="77777777" w:rsidR="003979D1" w:rsidRPr="00DD477D" w:rsidRDefault="003979D1" w:rsidP="003979D1">
      <w:pPr>
        <w:autoSpaceDE w:val="0"/>
        <w:autoSpaceDN w:val="0"/>
        <w:adjustRightInd w:val="0"/>
        <w:spacing w:after="120" w:line="240" w:lineRule="auto"/>
        <w:jc w:val="center"/>
        <w:rPr>
          <w:rFonts w:ascii="Bell MT" w:hAnsi="Bell MT"/>
          <w:b/>
          <w:i/>
          <w:color w:val="000099"/>
          <w:sz w:val="44"/>
          <w:szCs w:val="44"/>
        </w:rPr>
      </w:pPr>
      <w:r w:rsidRPr="00DD477D">
        <w:rPr>
          <w:rFonts w:ascii="Bell MT" w:hAnsi="Bell MT"/>
          <w:b/>
          <w:i/>
          <w:color w:val="000099"/>
          <w:sz w:val="44"/>
          <w:szCs w:val="44"/>
        </w:rPr>
        <w:t>Los reavivamientos de 1889 - 1</w:t>
      </w:r>
    </w:p>
    <w:p w14:paraId="1D8BFD4A" w14:textId="77777777" w:rsidR="003979D1" w:rsidRPr="00DD477D" w:rsidRDefault="003979D1" w:rsidP="003979D1">
      <w:pPr>
        <w:autoSpaceDE w:val="0"/>
        <w:autoSpaceDN w:val="0"/>
        <w:adjustRightInd w:val="0"/>
        <w:spacing w:after="120" w:line="240" w:lineRule="auto"/>
        <w:jc w:val="center"/>
        <w:rPr>
          <w:rFonts w:ascii="Bell MT" w:hAnsi="Bell MT"/>
          <w:b/>
          <w:i/>
          <w:color w:val="000099"/>
          <w:sz w:val="28"/>
          <w:szCs w:val="28"/>
        </w:rPr>
      </w:pPr>
      <w:r w:rsidRPr="00DD477D">
        <w:rPr>
          <w:rFonts w:ascii="Bell MT" w:hAnsi="Bell MT"/>
          <w:b/>
          <w:i/>
          <w:color w:val="000099"/>
          <w:sz w:val="28"/>
          <w:szCs w:val="28"/>
        </w:rPr>
        <w:t>Reavivamiento y reforma</w:t>
      </w:r>
      <w:r w:rsidR="003C3C11" w:rsidRPr="00DD477D">
        <w:rPr>
          <w:rFonts w:ascii="Bell MT" w:hAnsi="Bell MT"/>
          <w:b/>
          <w:i/>
          <w:color w:val="000099"/>
          <w:sz w:val="28"/>
          <w:szCs w:val="28"/>
        </w:rPr>
        <w:t xml:space="preserve"> al</w:t>
      </w:r>
      <w:r w:rsidRPr="00DD477D">
        <w:rPr>
          <w:rFonts w:ascii="Bell MT" w:hAnsi="Bell MT"/>
          <w:b/>
          <w:i/>
          <w:color w:val="000099"/>
          <w:sz w:val="28"/>
          <w:szCs w:val="28"/>
        </w:rPr>
        <w:t xml:space="preserve"> aceptar el mensaje preciosísimo</w:t>
      </w:r>
    </w:p>
    <w:p w14:paraId="1E80CDE3" w14:textId="6CE821A3" w:rsidR="00727A7A" w:rsidRPr="00DD477D" w:rsidRDefault="00DD477D" w:rsidP="00DD477D">
      <w:pPr>
        <w:jc w:val="center"/>
        <w:rPr>
          <w:rFonts w:ascii="Bell MT" w:hAnsi="Bell MT"/>
          <w:sz w:val="24"/>
          <w:szCs w:val="24"/>
        </w:rPr>
      </w:pPr>
      <w:r w:rsidRPr="00DD477D">
        <w:rPr>
          <w:rFonts w:ascii="Bell MT" w:hAnsi="Bell MT"/>
          <w:sz w:val="24"/>
          <w:szCs w:val="24"/>
        </w:rPr>
        <w:t>(</w:t>
      </w:r>
      <w:hyperlink w:anchor="index" w:history="1">
        <w:r w:rsidRPr="00DD477D">
          <w:rPr>
            <w:rStyle w:val="Hipervnculo"/>
            <w:rFonts w:ascii="Bell MT" w:hAnsi="Bell MT"/>
            <w:color w:val="C00000"/>
            <w:sz w:val="24"/>
            <w:szCs w:val="24"/>
            <w:u w:val="none"/>
          </w:rPr>
          <w:t>índice</w:t>
        </w:r>
      </w:hyperlink>
      <w:r w:rsidRPr="00DD477D">
        <w:rPr>
          <w:rFonts w:ascii="Bell MT" w:hAnsi="Bell MT"/>
          <w:sz w:val="24"/>
          <w:szCs w:val="24"/>
        </w:rPr>
        <w:t>)</w:t>
      </w:r>
    </w:p>
    <w:p w14:paraId="4E673450" w14:textId="44D94E20" w:rsidR="003979D1" w:rsidRDefault="006B58DF" w:rsidP="00EA6117">
      <w:pPr>
        <w:jc w:val="both"/>
        <w:rPr>
          <w:rFonts w:ascii="Bell MT" w:hAnsi="Bell MT"/>
          <w:sz w:val="28"/>
          <w:szCs w:val="28"/>
        </w:rPr>
      </w:pPr>
      <w:r>
        <w:rPr>
          <w:rFonts w:ascii="Bell MT" w:hAnsi="Bell MT"/>
          <w:sz w:val="28"/>
          <w:szCs w:val="28"/>
        </w:rPr>
        <w:t>“El tiempo es precioso y hay un mensaje que ha de venir a este pueblo”</w:t>
      </w:r>
      <w:r w:rsidR="00F655F3">
        <w:rPr>
          <w:rFonts w:ascii="Bell MT" w:hAnsi="Bell MT"/>
          <w:sz w:val="28"/>
          <w:szCs w:val="28"/>
        </w:rPr>
        <w:t>.</w:t>
      </w:r>
      <w:r w:rsidRPr="00E25567">
        <w:rPr>
          <w:rFonts w:ascii="Bell MT" w:hAnsi="Bell MT"/>
          <w:sz w:val="28"/>
          <w:szCs w:val="28"/>
          <w:vertAlign w:val="superscript"/>
        </w:rPr>
        <w:t>1</w:t>
      </w:r>
      <w:r>
        <w:rPr>
          <w:rFonts w:ascii="Bell MT" w:hAnsi="Bell MT"/>
          <w:sz w:val="28"/>
          <w:szCs w:val="28"/>
        </w:rPr>
        <w:t xml:space="preserve"> </w:t>
      </w:r>
      <w:r w:rsidR="00744E7D">
        <w:rPr>
          <w:rFonts w:ascii="Bell MT" w:hAnsi="Bell MT"/>
          <w:sz w:val="28"/>
          <w:szCs w:val="28"/>
        </w:rPr>
        <w:t>Así habló</w:t>
      </w:r>
      <w:r>
        <w:rPr>
          <w:rFonts w:ascii="Bell MT" w:hAnsi="Bell MT"/>
          <w:sz w:val="28"/>
          <w:szCs w:val="28"/>
        </w:rPr>
        <w:t xml:space="preserve"> Ellen White a los ancianos de la iglesia de Battle Creek </w:t>
      </w:r>
      <w:r w:rsidR="00E25567">
        <w:rPr>
          <w:rFonts w:ascii="Bell MT" w:hAnsi="Bell MT"/>
          <w:sz w:val="28"/>
          <w:szCs w:val="28"/>
        </w:rPr>
        <w:t xml:space="preserve">que habían venido a cuestionarla en diciembre de 1888 </w:t>
      </w:r>
      <w:r w:rsidR="00E623A1">
        <w:rPr>
          <w:rFonts w:ascii="Bell MT" w:hAnsi="Bell MT"/>
          <w:sz w:val="28"/>
          <w:szCs w:val="28"/>
        </w:rPr>
        <w:t xml:space="preserve">respecto a permitir que Jones predicara en el </w:t>
      </w:r>
      <w:r w:rsidR="002A0E0D">
        <w:rPr>
          <w:rFonts w:ascii="Bell MT" w:hAnsi="Bell MT"/>
          <w:sz w:val="28"/>
          <w:szCs w:val="28"/>
        </w:rPr>
        <w:t>Tabernáculo</w:t>
      </w:r>
      <w:r w:rsidR="00E623A1">
        <w:rPr>
          <w:rFonts w:ascii="Bell MT" w:hAnsi="Bell MT"/>
          <w:sz w:val="28"/>
          <w:szCs w:val="28"/>
        </w:rPr>
        <w:t xml:space="preserve">. Ante la persistencia de Ellen White, </w:t>
      </w:r>
      <w:r w:rsidR="007E2B29">
        <w:rPr>
          <w:rFonts w:ascii="Bell MT" w:hAnsi="Bell MT"/>
          <w:sz w:val="28"/>
          <w:szCs w:val="28"/>
        </w:rPr>
        <w:t xml:space="preserve">no sólo se permitió que Jones hablara en el </w:t>
      </w:r>
      <w:r w:rsidR="002A0E0D">
        <w:rPr>
          <w:rFonts w:ascii="Bell MT" w:hAnsi="Bell MT"/>
          <w:sz w:val="28"/>
          <w:szCs w:val="28"/>
        </w:rPr>
        <w:t>Tabernáculo</w:t>
      </w:r>
      <w:r w:rsidR="007E2B29">
        <w:rPr>
          <w:rFonts w:ascii="Bell MT" w:hAnsi="Bell MT"/>
          <w:sz w:val="28"/>
          <w:szCs w:val="28"/>
        </w:rPr>
        <w:t xml:space="preserve">, sino que por decisión del comité de la Asociación General (del que W. C. White era presidente), </w:t>
      </w:r>
      <w:r w:rsidR="00D523A6">
        <w:rPr>
          <w:rFonts w:ascii="Bell MT" w:hAnsi="Bell MT"/>
          <w:sz w:val="28"/>
          <w:szCs w:val="28"/>
        </w:rPr>
        <w:t>se autorizó a Jones para que impartiera clases en el seminario de Battle Creek.</w:t>
      </w:r>
    </w:p>
    <w:p w14:paraId="684EB967" w14:textId="77777777" w:rsidR="00D523A6" w:rsidRDefault="00B82BD5" w:rsidP="00EA6117">
      <w:pPr>
        <w:jc w:val="both"/>
        <w:rPr>
          <w:rFonts w:ascii="Bell MT" w:hAnsi="Bell MT"/>
          <w:sz w:val="28"/>
          <w:szCs w:val="28"/>
        </w:rPr>
      </w:pPr>
      <w:r>
        <w:rPr>
          <w:rFonts w:ascii="Bell MT" w:hAnsi="Bell MT"/>
          <w:sz w:val="28"/>
          <w:szCs w:val="28"/>
        </w:rPr>
        <w:t xml:space="preserve">A continuación de las reuniones de la semana de oración de diciembre en Battle Creek, Ellen White, A. T. Jones y E. J. Waggoner llevaron el precioso mensaje a las iglesias </w:t>
      </w:r>
      <w:r w:rsidR="00F62BB3">
        <w:rPr>
          <w:rFonts w:ascii="Bell MT" w:hAnsi="Bell MT"/>
          <w:sz w:val="28"/>
          <w:szCs w:val="28"/>
        </w:rPr>
        <w:t xml:space="preserve">alrededor del país durante el año siguiente. </w:t>
      </w:r>
      <w:r w:rsidR="00295862">
        <w:rPr>
          <w:rFonts w:ascii="Bell MT" w:hAnsi="Bell MT"/>
          <w:sz w:val="28"/>
          <w:szCs w:val="28"/>
        </w:rPr>
        <w:t xml:space="preserve">En la primavera y verano que siguieron hubo tres </w:t>
      </w:r>
      <w:r w:rsidR="00433AC4">
        <w:rPr>
          <w:rFonts w:ascii="Bell MT" w:hAnsi="Bell MT"/>
          <w:sz w:val="28"/>
          <w:szCs w:val="28"/>
        </w:rPr>
        <w:t>asambleas pastorales</w:t>
      </w:r>
      <w:r w:rsidR="00295862">
        <w:rPr>
          <w:rFonts w:ascii="Bell MT" w:hAnsi="Bell MT"/>
          <w:sz w:val="28"/>
          <w:szCs w:val="28"/>
        </w:rPr>
        <w:t xml:space="preserve">. Jones y Waggoner, como predicadores principales, </w:t>
      </w:r>
      <w:r w:rsidR="00911CD8">
        <w:rPr>
          <w:rFonts w:ascii="Bell MT" w:hAnsi="Bell MT"/>
          <w:sz w:val="28"/>
          <w:szCs w:val="28"/>
        </w:rPr>
        <w:t>hablaron en diversos encuentros campestres durante el resto del verano junto a Ellen White</w:t>
      </w:r>
      <w:r w:rsidR="00293750">
        <w:rPr>
          <w:rFonts w:ascii="Bell MT" w:hAnsi="Bell MT"/>
          <w:sz w:val="28"/>
          <w:szCs w:val="28"/>
        </w:rPr>
        <w:t xml:space="preserve">. No fue sin lucha como </w:t>
      </w:r>
      <w:r w:rsidR="00D55F43">
        <w:rPr>
          <w:rFonts w:ascii="Bell MT" w:hAnsi="Bell MT"/>
          <w:sz w:val="28"/>
          <w:szCs w:val="28"/>
        </w:rPr>
        <w:t xml:space="preserve">se pudieron hacer reuniones de una </w:t>
      </w:r>
      <w:r w:rsidR="0037181E">
        <w:rPr>
          <w:rFonts w:ascii="Bell MT" w:hAnsi="Bell MT"/>
          <w:sz w:val="28"/>
          <w:szCs w:val="28"/>
        </w:rPr>
        <w:t>u</w:t>
      </w:r>
      <w:r w:rsidR="00D55F43">
        <w:rPr>
          <w:rFonts w:ascii="Bell MT" w:hAnsi="Bell MT"/>
          <w:sz w:val="28"/>
          <w:szCs w:val="28"/>
        </w:rPr>
        <w:t xml:space="preserve"> otra clase en </w:t>
      </w:r>
      <w:r w:rsidR="003E099E">
        <w:rPr>
          <w:rFonts w:ascii="Bell MT" w:hAnsi="Bell MT"/>
          <w:sz w:val="28"/>
          <w:szCs w:val="28"/>
        </w:rPr>
        <w:t>las Asociaci</w:t>
      </w:r>
      <w:r w:rsidR="0037181E">
        <w:rPr>
          <w:rFonts w:ascii="Bell MT" w:hAnsi="Bell MT"/>
          <w:sz w:val="28"/>
          <w:szCs w:val="28"/>
        </w:rPr>
        <w:t>o</w:t>
      </w:r>
      <w:r w:rsidR="003E099E">
        <w:rPr>
          <w:rFonts w:ascii="Bell MT" w:hAnsi="Bell MT"/>
          <w:sz w:val="28"/>
          <w:szCs w:val="28"/>
        </w:rPr>
        <w:t xml:space="preserve">nes locales, pero Dios todavía quería derramar el Espíritu Santo a su iglesia languideciente. Los resultados de todas esas reuniones se publicaron en la </w:t>
      </w:r>
      <w:r w:rsidR="003E099E" w:rsidRPr="003E099E">
        <w:rPr>
          <w:rFonts w:ascii="Bell MT" w:hAnsi="Bell MT"/>
          <w:i/>
          <w:sz w:val="28"/>
          <w:szCs w:val="28"/>
        </w:rPr>
        <w:t>Review</w:t>
      </w:r>
      <w:r w:rsidR="003E099E">
        <w:rPr>
          <w:rFonts w:ascii="Bell MT" w:hAnsi="Bell MT"/>
          <w:sz w:val="28"/>
          <w:szCs w:val="28"/>
        </w:rPr>
        <w:t xml:space="preserve">, y sólo leyéndola </w:t>
      </w:r>
      <w:r w:rsidR="0037181E">
        <w:rPr>
          <w:rFonts w:ascii="Bell MT" w:hAnsi="Bell MT"/>
          <w:sz w:val="28"/>
          <w:szCs w:val="28"/>
        </w:rPr>
        <w:t>es posible</w:t>
      </w:r>
      <w:r w:rsidR="003E099E">
        <w:rPr>
          <w:rFonts w:ascii="Bell MT" w:hAnsi="Bell MT"/>
          <w:sz w:val="28"/>
          <w:szCs w:val="28"/>
        </w:rPr>
        <w:t xml:space="preserve"> apreciar</w:t>
      </w:r>
      <w:r w:rsidR="0037181E">
        <w:rPr>
          <w:rFonts w:ascii="Bell MT" w:hAnsi="Bell MT"/>
          <w:sz w:val="28"/>
          <w:szCs w:val="28"/>
        </w:rPr>
        <w:t>los</w:t>
      </w:r>
      <w:r w:rsidR="003E099E">
        <w:rPr>
          <w:rFonts w:ascii="Bell MT" w:hAnsi="Bell MT"/>
          <w:sz w:val="28"/>
          <w:szCs w:val="28"/>
        </w:rPr>
        <w:t xml:space="preserve"> plenamente. </w:t>
      </w:r>
      <w:r w:rsidR="00A0183A">
        <w:rPr>
          <w:rFonts w:ascii="Bell MT" w:hAnsi="Bell MT"/>
          <w:sz w:val="28"/>
          <w:szCs w:val="28"/>
        </w:rPr>
        <w:t>La asamblea de la asociación General, a finales de octubre, coronaba las actividades del año.</w:t>
      </w:r>
    </w:p>
    <w:p w14:paraId="2F2B842D" w14:textId="77777777" w:rsidR="00A0183A" w:rsidRDefault="00BD3389" w:rsidP="00EA6117">
      <w:pPr>
        <w:jc w:val="both"/>
        <w:rPr>
          <w:rFonts w:ascii="Bell MT" w:hAnsi="Bell MT"/>
          <w:sz w:val="28"/>
          <w:szCs w:val="28"/>
        </w:rPr>
      </w:pPr>
      <w:r>
        <w:rPr>
          <w:rFonts w:ascii="Bell MT" w:hAnsi="Bell MT"/>
          <w:sz w:val="28"/>
          <w:szCs w:val="28"/>
        </w:rPr>
        <w:t xml:space="preserve">Al examinar de cerca esos institutos y encuentros campestres habremos de dedicar también una atención especial a los mensajes </w:t>
      </w:r>
      <w:r w:rsidR="001C2A93">
        <w:rPr>
          <w:rFonts w:ascii="Bell MT" w:hAnsi="Bell MT"/>
          <w:sz w:val="28"/>
          <w:szCs w:val="28"/>
        </w:rPr>
        <w:t>que dieron</w:t>
      </w:r>
      <w:r>
        <w:rPr>
          <w:rFonts w:ascii="Bell MT" w:hAnsi="Bell MT"/>
          <w:sz w:val="28"/>
          <w:szCs w:val="28"/>
        </w:rPr>
        <w:t xml:space="preserve"> Jones y Waggoner. </w:t>
      </w:r>
      <w:r w:rsidR="001C2A93">
        <w:rPr>
          <w:rFonts w:ascii="Bell MT" w:hAnsi="Bell MT"/>
          <w:sz w:val="28"/>
          <w:szCs w:val="28"/>
        </w:rPr>
        <w:t xml:space="preserve">Algunos historiadores modernos han sugerido que el mensaje de Jones y Waggoner de 1888 comenzó a cambiar dramáticamente </w:t>
      </w:r>
      <w:r w:rsidR="002A7052">
        <w:rPr>
          <w:rFonts w:ascii="Bell MT" w:hAnsi="Bell MT"/>
          <w:sz w:val="28"/>
          <w:szCs w:val="28"/>
        </w:rPr>
        <w:t>en cuanto</w:t>
      </w:r>
      <w:r w:rsidR="00DC02FE">
        <w:rPr>
          <w:rFonts w:ascii="Bell MT" w:hAnsi="Bell MT"/>
          <w:sz w:val="28"/>
          <w:szCs w:val="28"/>
        </w:rPr>
        <w:t xml:space="preserve"> abandonaron</w:t>
      </w:r>
      <w:r w:rsidR="001C2A93">
        <w:rPr>
          <w:rFonts w:ascii="Bell MT" w:hAnsi="Bell MT"/>
          <w:sz w:val="28"/>
          <w:szCs w:val="28"/>
        </w:rPr>
        <w:t xml:space="preserve"> </w:t>
      </w:r>
      <w:r w:rsidR="00B10EAD">
        <w:rPr>
          <w:rFonts w:ascii="Bell MT" w:hAnsi="Bell MT"/>
          <w:sz w:val="28"/>
          <w:szCs w:val="28"/>
        </w:rPr>
        <w:t>Mineápolis</w:t>
      </w:r>
      <w:r w:rsidR="00426BC8">
        <w:rPr>
          <w:rFonts w:ascii="Bell MT" w:hAnsi="Bell MT"/>
          <w:sz w:val="28"/>
          <w:szCs w:val="28"/>
        </w:rPr>
        <w:t xml:space="preserve">: tras </w:t>
      </w:r>
      <w:r w:rsidR="000E2AF3">
        <w:rPr>
          <w:rFonts w:ascii="Bell MT" w:hAnsi="Bell MT"/>
          <w:sz w:val="28"/>
          <w:szCs w:val="28"/>
        </w:rPr>
        <w:t>haber</w:t>
      </w:r>
      <w:r w:rsidR="00426BC8">
        <w:rPr>
          <w:rFonts w:ascii="Bell MT" w:hAnsi="Bell MT"/>
          <w:sz w:val="28"/>
          <w:szCs w:val="28"/>
        </w:rPr>
        <w:t xml:space="preserve"> predicado allí lo que ellos llaman el evangelio de la Reforma (tal como lo entienden hoy muchos evangélicos), </w:t>
      </w:r>
      <w:r w:rsidR="00B75EAF">
        <w:rPr>
          <w:rFonts w:ascii="Bell MT" w:hAnsi="Bell MT"/>
          <w:sz w:val="28"/>
          <w:szCs w:val="28"/>
        </w:rPr>
        <w:t>habrían virado</w:t>
      </w:r>
      <w:r w:rsidR="00426BC8">
        <w:rPr>
          <w:rFonts w:ascii="Bell MT" w:hAnsi="Bell MT"/>
          <w:sz w:val="28"/>
          <w:szCs w:val="28"/>
        </w:rPr>
        <w:t xml:space="preserve"> ahora hacia la postura católico-romana sobre la justicia por la fe.</w:t>
      </w:r>
      <w:r w:rsidR="00426BC8" w:rsidRPr="00426BC8">
        <w:rPr>
          <w:rFonts w:ascii="Bell MT" w:hAnsi="Bell MT"/>
          <w:sz w:val="28"/>
          <w:szCs w:val="28"/>
          <w:vertAlign w:val="superscript"/>
        </w:rPr>
        <w:t>2</w:t>
      </w:r>
      <w:r w:rsidR="00426BC8">
        <w:rPr>
          <w:rFonts w:ascii="Bell MT" w:hAnsi="Bell MT"/>
          <w:sz w:val="28"/>
          <w:szCs w:val="28"/>
        </w:rPr>
        <w:t>*</w:t>
      </w:r>
    </w:p>
    <w:p w14:paraId="337A916F" w14:textId="77777777" w:rsidR="00426BC8" w:rsidRDefault="00426BC8" w:rsidP="00426BC8">
      <w:pPr>
        <w:jc w:val="center"/>
        <w:rPr>
          <w:rFonts w:ascii="Bell MT" w:hAnsi="Bell MT"/>
          <w:b/>
          <w:bCs/>
          <w:i/>
          <w:iCs/>
          <w:sz w:val="28"/>
          <w:szCs w:val="28"/>
        </w:rPr>
      </w:pPr>
    </w:p>
    <w:p w14:paraId="002A1610" w14:textId="77777777" w:rsidR="00426BC8" w:rsidRDefault="00426BC8" w:rsidP="00426BC8">
      <w:pPr>
        <w:jc w:val="center"/>
        <w:rPr>
          <w:rFonts w:ascii="Bell MT" w:hAnsi="Bell MT"/>
          <w:sz w:val="28"/>
          <w:szCs w:val="28"/>
        </w:rPr>
      </w:pPr>
      <w:r w:rsidRPr="00426BC8">
        <w:rPr>
          <w:rFonts w:ascii="Bell MT" w:hAnsi="Bell MT"/>
          <w:b/>
          <w:bCs/>
          <w:i/>
          <w:iCs/>
          <w:sz w:val="28"/>
          <w:szCs w:val="28"/>
        </w:rPr>
        <w:t>South Lancaster, Massachusetts</w:t>
      </w:r>
    </w:p>
    <w:p w14:paraId="699D02E8" w14:textId="350EC8EF" w:rsidR="00426BC8" w:rsidRDefault="00840699" w:rsidP="00EA6117">
      <w:pPr>
        <w:jc w:val="both"/>
        <w:rPr>
          <w:rFonts w:ascii="Bell MT" w:hAnsi="Bell MT"/>
          <w:sz w:val="28"/>
          <w:szCs w:val="28"/>
        </w:rPr>
      </w:pPr>
      <w:r>
        <w:rPr>
          <w:rFonts w:ascii="Bell MT" w:hAnsi="Bell MT"/>
          <w:sz w:val="28"/>
          <w:szCs w:val="28"/>
        </w:rPr>
        <w:t>En South Lancaster tuvieron lugar reuniones desde el 11 al 22 de enero, y según informa Ellen White, “</w:t>
      </w:r>
      <w:r w:rsidR="002634CA">
        <w:rPr>
          <w:rFonts w:ascii="Bell MT" w:hAnsi="Bell MT"/>
          <w:sz w:val="28"/>
          <w:szCs w:val="28"/>
        </w:rPr>
        <w:t>hubo buenos</w:t>
      </w:r>
      <w:r>
        <w:rPr>
          <w:rFonts w:ascii="Bell MT" w:hAnsi="Bell MT"/>
          <w:sz w:val="28"/>
          <w:szCs w:val="28"/>
        </w:rPr>
        <w:t xml:space="preserve"> frutos”</w:t>
      </w:r>
      <w:r w:rsidR="00F655F3">
        <w:rPr>
          <w:rFonts w:ascii="Bell MT" w:hAnsi="Bell MT"/>
          <w:sz w:val="28"/>
          <w:szCs w:val="28"/>
        </w:rPr>
        <w:t>.</w:t>
      </w:r>
      <w:r>
        <w:rPr>
          <w:rFonts w:ascii="Bell MT" w:hAnsi="Bell MT"/>
          <w:sz w:val="28"/>
          <w:szCs w:val="28"/>
        </w:rPr>
        <w:t xml:space="preserve"> La iglesia estaba “llena de </w:t>
      </w:r>
      <w:r w:rsidR="00F10E78">
        <w:rPr>
          <w:rFonts w:ascii="Bell MT" w:hAnsi="Bell MT"/>
          <w:sz w:val="28"/>
          <w:szCs w:val="28"/>
        </w:rPr>
        <w:t>quienes habían venido a recibir beneficio de las reuniones”</w:t>
      </w:r>
      <w:r w:rsidR="00F655F3">
        <w:rPr>
          <w:rFonts w:ascii="Bell MT" w:hAnsi="Bell MT"/>
          <w:sz w:val="28"/>
          <w:szCs w:val="28"/>
        </w:rPr>
        <w:t>.</w:t>
      </w:r>
      <w:r w:rsidR="00F10E78">
        <w:rPr>
          <w:rFonts w:ascii="Bell MT" w:hAnsi="Bell MT"/>
          <w:sz w:val="28"/>
          <w:szCs w:val="28"/>
        </w:rPr>
        <w:t xml:space="preserve"> No sólo estaban presentes muchos delegados de los estados del nordeste, sino que asistían también algunos recién convertidos</w:t>
      </w:r>
      <w:r w:rsidR="00A00298">
        <w:rPr>
          <w:rFonts w:ascii="Bell MT" w:hAnsi="Bell MT"/>
          <w:sz w:val="28"/>
          <w:szCs w:val="28"/>
        </w:rPr>
        <w:t xml:space="preserve">. A. T. Jones “se esforzó muy </w:t>
      </w:r>
      <w:r w:rsidR="00A00298">
        <w:rPr>
          <w:rFonts w:ascii="Bell MT" w:hAnsi="Bell MT"/>
          <w:sz w:val="28"/>
          <w:szCs w:val="28"/>
        </w:rPr>
        <w:lastRenderedPageBreak/>
        <w:t>fervientemente por el pueblo”</w:t>
      </w:r>
      <w:r w:rsidR="00F655F3">
        <w:rPr>
          <w:rFonts w:ascii="Bell MT" w:hAnsi="Bell MT"/>
          <w:sz w:val="28"/>
          <w:szCs w:val="28"/>
        </w:rPr>
        <w:t>,</w:t>
      </w:r>
      <w:r w:rsidR="00A00298">
        <w:rPr>
          <w:rFonts w:ascii="Bell MT" w:hAnsi="Bell MT"/>
          <w:sz w:val="28"/>
          <w:szCs w:val="28"/>
        </w:rPr>
        <w:t xml:space="preserve"> predicando dos y </w:t>
      </w:r>
      <w:r w:rsidR="002B303A">
        <w:rPr>
          <w:rFonts w:ascii="Bell MT" w:hAnsi="Bell MT"/>
          <w:sz w:val="28"/>
          <w:szCs w:val="28"/>
        </w:rPr>
        <w:t>hasta</w:t>
      </w:r>
      <w:r w:rsidR="00A00298">
        <w:rPr>
          <w:rFonts w:ascii="Bell MT" w:hAnsi="Bell MT"/>
          <w:sz w:val="28"/>
          <w:szCs w:val="28"/>
        </w:rPr>
        <w:t xml:space="preserve"> tres veces en el mismo día. </w:t>
      </w:r>
      <w:r w:rsidR="00785888">
        <w:rPr>
          <w:rFonts w:ascii="Bell MT" w:hAnsi="Bell MT"/>
          <w:sz w:val="28"/>
          <w:szCs w:val="28"/>
        </w:rPr>
        <w:t>Dijo Ellen White</w:t>
      </w:r>
      <w:r w:rsidR="002B303A">
        <w:rPr>
          <w:rFonts w:ascii="Bell MT" w:hAnsi="Bell MT"/>
          <w:sz w:val="28"/>
          <w:szCs w:val="28"/>
        </w:rPr>
        <w:t xml:space="preserve"> acerca</w:t>
      </w:r>
      <w:r w:rsidR="00785888">
        <w:rPr>
          <w:rFonts w:ascii="Bell MT" w:hAnsi="Bell MT"/>
          <w:sz w:val="28"/>
          <w:szCs w:val="28"/>
        </w:rPr>
        <w:t xml:space="preserve"> del poder que asistía a las reuniones: “</w:t>
      </w:r>
      <w:r w:rsidR="00CD030C">
        <w:rPr>
          <w:rFonts w:ascii="Bell MT" w:hAnsi="Bell MT"/>
          <w:sz w:val="28"/>
          <w:szCs w:val="28"/>
        </w:rPr>
        <w:t xml:space="preserve">Tuvimos el mismo espíritu y poder que asistió a los mensajes del primero y segundo ángeles. … Sus siervos han pronunciado discursos fervientes en el poder del </w:t>
      </w:r>
      <w:r w:rsidR="005954BB">
        <w:rPr>
          <w:rFonts w:ascii="Bell MT" w:hAnsi="Bell MT"/>
          <w:sz w:val="28"/>
          <w:szCs w:val="28"/>
        </w:rPr>
        <w:t>Espíritu</w:t>
      </w:r>
      <w:r w:rsidR="00CD030C">
        <w:rPr>
          <w:rFonts w:ascii="Bell MT" w:hAnsi="Bell MT"/>
          <w:sz w:val="28"/>
          <w:szCs w:val="28"/>
        </w:rPr>
        <w:t xml:space="preserve"> de Dios</w:t>
      </w:r>
      <w:r w:rsidR="008045C4">
        <w:rPr>
          <w:rFonts w:ascii="Bell MT" w:hAnsi="Bell MT"/>
          <w:sz w:val="28"/>
          <w:szCs w:val="28"/>
        </w:rPr>
        <w:t xml:space="preserve"> en relación con la esperanza puesta ante nosotros en el evangelio. Se han presentado el amor de Jesús y</w:t>
      </w:r>
      <w:r w:rsidR="00D82723">
        <w:rPr>
          <w:rFonts w:ascii="Bell MT" w:hAnsi="Bell MT"/>
          <w:sz w:val="28"/>
          <w:szCs w:val="28"/>
        </w:rPr>
        <w:t xml:space="preserve"> la justicia de Cristo, y se los ve claramente; la mente los ca</w:t>
      </w:r>
      <w:r w:rsidR="002B303A">
        <w:rPr>
          <w:rFonts w:ascii="Bell MT" w:hAnsi="Bell MT"/>
          <w:sz w:val="28"/>
          <w:szCs w:val="28"/>
        </w:rPr>
        <w:t>p</w:t>
      </w:r>
      <w:r w:rsidR="00D82723">
        <w:rPr>
          <w:rFonts w:ascii="Bell MT" w:hAnsi="Bell MT"/>
          <w:sz w:val="28"/>
          <w:szCs w:val="28"/>
        </w:rPr>
        <w:t xml:space="preserve">ta por la fe. … ¡Eso es alimento en el tiempo </w:t>
      </w:r>
      <w:r w:rsidR="005B6D3F">
        <w:rPr>
          <w:rFonts w:ascii="Bell MT" w:hAnsi="Bell MT"/>
          <w:sz w:val="28"/>
          <w:szCs w:val="28"/>
        </w:rPr>
        <w:t>oportun</w:t>
      </w:r>
      <w:r w:rsidR="00D82723">
        <w:rPr>
          <w:rFonts w:ascii="Bell MT" w:hAnsi="Bell MT"/>
          <w:sz w:val="28"/>
          <w:szCs w:val="28"/>
        </w:rPr>
        <w:t>o, de principio a fin!”</w:t>
      </w:r>
      <w:r w:rsidR="00D82723" w:rsidRPr="00D82723">
        <w:rPr>
          <w:rFonts w:ascii="Bell MT" w:hAnsi="Bell MT"/>
          <w:sz w:val="28"/>
          <w:szCs w:val="28"/>
          <w:vertAlign w:val="superscript"/>
        </w:rPr>
        <w:t>3</w:t>
      </w:r>
      <w:r w:rsidR="00D82723">
        <w:rPr>
          <w:rFonts w:ascii="Bell MT" w:hAnsi="Bell MT"/>
          <w:sz w:val="28"/>
          <w:szCs w:val="28"/>
        </w:rPr>
        <w:t xml:space="preserve"> Durante las reuniones Ellen White se había sentido preocupada porque los presentes allí reunidos “cerraran los ojos a alguno de los preciosos rayos de luz del cielo” que Dios les estaba enviando:</w:t>
      </w:r>
    </w:p>
    <w:p w14:paraId="478566BC" w14:textId="77777777" w:rsidR="00D82723" w:rsidRDefault="00097A9E" w:rsidP="00EA6117">
      <w:pPr>
        <w:ind w:left="426" w:right="707"/>
        <w:jc w:val="both"/>
        <w:rPr>
          <w:rFonts w:ascii="Bell MT" w:hAnsi="Bell MT"/>
          <w:sz w:val="28"/>
          <w:szCs w:val="28"/>
        </w:rPr>
      </w:pPr>
      <w:r w:rsidRPr="001E7001">
        <w:rPr>
          <w:rFonts w:ascii="Bell MT" w:hAnsi="Bell MT"/>
          <w:sz w:val="24"/>
          <w:szCs w:val="24"/>
        </w:rPr>
        <w:t xml:space="preserve">Hay muchos que parecen sentir que tienen una gran </w:t>
      </w:r>
      <w:r w:rsidR="007D0502">
        <w:rPr>
          <w:rFonts w:ascii="Bell MT" w:hAnsi="Bell MT"/>
          <w:sz w:val="24"/>
          <w:szCs w:val="24"/>
        </w:rPr>
        <w:t>obra que hacer por ellos mismos</w:t>
      </w:r>
      <w:r w:rsidRPr="001E7001">
        <w:rPr>
          <w:rFonts w:ascii="Bell MT" w:hAnsi="Bell MT"/>
          <w:sz w:val="24"/>
          <w:szCs w:val="24"/>
        </w:rPr>
        <w:t xml:space="preserve"> antes de poder acudir a Cristo para su salvación. Parecen creer que Jesús hará aparición al final mismo de su lucha y los ayudará dando el toque final a la obra de su vida. Parece resultarles difícil de entender que Cristo es un Salvador completo, y que es capaz de salvar hasta lo sumo a todos los que acuden a Dios mediante él</w:t>
      </w:r>
      <w:r>
        <w:rPr>
          <w:rFonts w:ascii="Bell MT" w:hAnsi="Bell MT"/>
          <w:sz w:val="28"/>
          <w:szCs w:val="28"/>
        </w:rPr>
        <w:t>.</w:t>
      </w:r>
      <w:r w:rsidRPr="001E7001">
        <w:rPr>
          <w:rFonts w:ascii="Bell MT" w:hAnsi="Bell MT"/>
          <w:sz w:val="28"/>
          <w:szCs w:val="28"/>
          <w:vertAlign w:val="superscript"/>
        </w:rPr>
        <w:t>4</w:t>
      </w:r>
    </w:p>
    <w:p w14:paraId="63C30419" w14:textId="10861015" w:rsidR="00097A9E" w:rsidRDefault="00721BBA" w:rsidP="00EA6117">
      <w:pPr>
        <w:jc w:val="both"/>
        <w:rPr>
          <w:rFonts w:ascii="Bell MT" w:hAnsi="Bell MT"/>
          <w:sz w:val="28"/>
          <w:szCs w:val="28"/>
        </w:rPr>
      </w:pPr>
      <w:r>
        <w:rPr>
          <w:rFonts w:ascii="Bell MT" w:hAnsi="Bell MT"/>
          <w:sz w:val="28"/>
          <w:szCs w:val="28"/>
        </w:rPr>
        <w:t xml:space="preserve">No obstante, </w:t>
      </w:r>
      <w:r w:rsidR="00F77788">
        <w:rPr>
          <w:rFonts w:ascii="Bell MT" w:hAnsi="Bell MT"/>
          <w:sz w:val="28"/>
          <w:szCs w:val="28"/>
        </w:rPr>
        <w:t xml:space="preserve">los corazones se entregaban </w:t>
      </w:r>
      <w:r>
        <w:rPr>
          <w:rFonts w:ascii="Bell MT" w:hAnsi="Bell MT"/>
          <w:sz w:val="28"/>
          <w:szCs w:val="28"/>
        </w:rPr>
        <w:t>a</w:t>
      </w:r>
      <w:r w:rsidR="00097A9E">
        <w:rPr>
          <w:rFonts w:ascii="Bell MT" w:hAnsi="Bell MT"/>
          <w:sz w:val="28"/>
          <w:szCs w:val="28"/>
        </w:rPr>
        <w:t xml:space="preserve"> medida que se presentaba el mensaje de verdad actual</w:t>
      </w:r>
      <w:r>
        <w:rPr>
          <w:rFonts w:ascii="Bell MT" w:hAnsi="Bell MT"/>
          <w:sz w:val="28"/>
          <w:szCs w:val="28"/>
        </w:rPr>
        <w:t xml:space="preserve">: “Sentimos la necesidad de presentar a Cristo como a un Salvador que no estaba alejado, sino cercano, a la mano. … Había muchos, incluso entre los pastores, </w:t>
      </w:r>
      <w:r w:rsidR="00803493">
        <w:rPr>
          <w:rFonts w:ascii="Bell MT" w:hAnsi="Bell MT"/>
          <w:sz w:val="28"/>
          <w:szCs w:val="28"/>
        </w:rPr>
        <w:t xml:space="preserve">que vieron la verdad tal cual es en Jesús en una luz en que nunca antes la habían visto. </w:t>
      </w:r>
      <w:r w:rsidR="00493F0B">
        <w:rPr>
          <w:rFonts w:ascii="Bell MT" w:hAnsi="Bell MT"/>
          <w:sz w:val="28"/>
          <w:szCs w:val="28"/>
        </w:rPr>
        <w:t xml:space="preserve">Vieron en el Salvador a quien perdona el pecado, </w:t>
      </w:r>
      <w:r w:rsidR="009056BF">
        <w:rPr>
          <w:rFonts w:ascii="Bell MT" w:hAnsi="Bell MT"/>
          <w:sz w:val="28"/>
          <w:szCs w:val="28"/>
        </w:rPr>
        <w:t>al que es</w:t>
      </w:r>
      <w:r w:rsidR="00493F0B">
        <w:rPr>
          <w:rFonts w:ascii="Bell MT" w:hAnsi="Bell MT"/>
          <w:sz w:val="28"/>
          <w:szCs w:val="28"/>
        </w:rPr>
        <w:t xml:space="preserve"> la </w:t>
      </w:r>
      <w:r w:rsidR="002B303A">
        <w:rPr>
          <w:rFonts w:ascii="Bell MT" w:hAnsi="Bell MT"/>
          <w:sz w:val="28"/>
          <w:szCs w:val="28"/>
        </w:rPr>
        <w:t>V</w:t>
      </w:r>
      <w:r w:rsidR="00493F0B">
        <w:rPr>
          <w:rFonts w:ascii="Bell MT" w:hAnsi="Bell MT"/>
          <w:sz w:val="28"/>
          <w:szCs w:val="28"/>
        </w:rPr>
        <w:t xml:space="preserve">erdad y </w:t>
      </w:r>
      <w:r w:rsidR="0079345B">
        <w:rPr>
          <w:rFonts w:ascii="Bell MT" w:hAnsi="Bell MT"/>
          <w:sz w:val="28"/>
          <w:szCs w:val="28"/>
        </w:rPr>
        <w:t>a</w:t>
      </w:r>
      <w:r w:rsidR="009056BF">
        <w:rPr>
          <w:rFonts w:ascii="Bell MT" w:hAnsi="Bell MT"/>
          <w:sz w:val="28"/>
          <w:szCs w:val="28"/>
        </w:rPr>
        <w:t>l que</w:t>
      </w:r>
      <w:r w:rsidR="00493F0B">
        <w:rPr>
          <w:rFonts w:ascii="Bell MT" w:hAnsi="Bell MT"/>
          <w:sz w:val="28"/>
          <w:szCs w:val="28"/>
        </w:rPr>
        <w:t xml:space="preserve"> santifica el alma”</w:t>
      </w:r>
      <w:r w:rsidR="005E4B9F">
        <w:rPr>
          <w:rFonts w:ascii="Bell MT" w:hAnsi="Bell MT"/>
          <w:sz w:val="28"/>
          <w:szCs w:val="28"/>
        </w:rPr>
        <w:t>.</w:t>
      </w:r>
      <w:r w:rsidR="00493F0B">
        <w:rPr>
          <w:rFonts w:ascii="Bell MT" w:hAnsi="Bell MT"/>
          <w:sz w:val="28"/>
          <w:szCs w:val="28"/>
        </w:rPr>
        <w:t xml:space="preserve"> </w:t>
      </w:r>
      <w:r w:rsidR="00941E9C">
        <w:rPr>
          <w:rFonts w:ascii="Bell MT" w:hAnsi="Bell MT"/>
          <w:sz w:val="28"/>
          <w:szCs w:val="28"/>
        </w:rPr>
        <w:t>En consecuencia</w:t>
      </w:r>
      <w:r w:rsidR="00493F0B">
        <w:rPr>
          <w:rFonts w:ascii="Bell MT" w:hAnsi="Bell MT"/>
          <w:sz w:val="28"/>
          <w:szCs w:val="28"/>
        </w:rPr>
        <w:t>, muchos resultaron “convencidos como transgresores a la luz de la ley”</w:t>
      </w:r>
      <w:r w:rsidR="005E4B9F">
        <w:rPr>
          <w:rFonts w:ascii="Bell MT" w:hAnsi="Bell MT"/>
          <w:sz w:val="28"/>
          <w:szCs w:val="28"/>
        </w:rPr>
        <w:t>.</w:t>
      </w:r>
      <w:r w:rsidR="00493F0B">
        <w:rPr>
          <w:rFonts w:ascii="Bell MT" w:hAnsi="Bell MT"/>
          <w:sz w:val="28"/>
          <w:szCs w:val="28"/>
        </w:rPr>
        <w:t xml:space="preserve"> Se dieron cuenta de que “habían estado confiando en su propia justicia”</w:t>
      </w:r>
      <w:r w:rsidR="005E4B9F">
        <w:rPr>
          <w:rFonts w:ascii="Bell MT" w:hAnsi="Bell MT"/>
          <w:sz w:val="28"/>
          <w:szCs w:val="28"/>
        </w:rPr>
        <w:t>,</w:t>
      </w:r>
      <w:r w:rsidR="00493F0B">
        <w:rPr>
          <w:rFonts w:ascii="Bell MT" w:hAnsi="Bell MT"/>
          <w:sz w:val="28"/>
          <w:szCs w:val="28"/>
        </w:rPr>
        <w:t xml:space="preserve"> </w:t>
      </w:r>
      <w:r w:rsidR="002C038A">
        <w:rPr>
          <w:rFonts w:ascii="Bell MT" w:hAnsi="Bell MT"/>
          <w:sz w:val="28"/>
          <w:szCs w:val="28"/>
        </w:rPr>
        <w:t>que veían ahora como “trapos de inmundicia, en comparación con la justicia de Cristo”</w:t>
      </w:r>
      <w:r w:rsidR="005E4B9F">
        <w:rPr>
          <w:rFonts w:ascii="Bell MT" w:hAnsi="Bell MT"/>
          <w:sz w:val="28"/>
          <w:szCs w:val="28"/>
        </w:rPr>
        <w:t>.</w:t>
      </w:r>
      <w:r w:rsidR="002C038A">
        <w:rPr>
          <w:rFonts w:ascii="Bell MT" w:hAnsi="Bell MT"/>
          <w:sz w:val="28"/>
          <w:szCs w:val="28"/>
        </w:rPr>
        <w:t xml:space="preserve"> </w:t>
      </w:r>
      <w:r w:rsidR="00CF3977">
        <w:rPr>
          <w:rFonts w:ascii="Bell MT" w:hAnsi="Bell MT"/>
          <w:sz w:val="28"/>
          <w:szCs w:val="28"/>
        </w:rPr>
        <w:t>Ellen White describió el gozo que había en el cielo al propósito:</w:t>
      </w:r>
    </w:p>
    <w:p w14:paraId="4B813010" w14:textId="77777777" w:rsidR="00CF3977" w:rsidRPr="00651269" w:rsidRDefault="00CF3977" w:rsidP="00EA6117">
      <w:pPr>
        <w:ind w:left="426" w:right="707"/>
        <w:jc w:val="both"/>
        <w:rPr>
          <w:rFonts w:ascii="Bell MT" w:hAnsi="Bell MT"/>
          <w:sz w:val="24"/>
          <w:szCs w:val="24"/>
        </w:rPr>
      </w:pPr>
      <w:r w:rsidRPr="00651269">
        <w:rPr>
          <w:rFonts w:ascii="Bell MT" w:hAnsi="Bell MT"/>
          <w:sz w:val="24"/>
          <w:szCs w:val="24"/>
        </w:rPr>
        <w:t>“</w:t>
      </w:r>
      <w:r w:rsidR="00542103">
        <w:rPr>
          <w:rFonts w:ascii="Bell MT" w:hAnsi="Bell MT"/>
          <w:sz w:val="24"/>
          <w:szCs w:val="24"/>
        </w:rPr>
        <w:t>Durante</w:t>
      </w:r>
      <w:r w:rsidR="00F42CD6" w:rsidRPr="00651269">
        <w:rPr>
          <w:rFonts w:ascii="Bell MT" w:hAnsi="Bell MT"/>
          <w:sz w:val="24"/>
          <w:szCs w:val="24"/>
        </w:rPr>
        <w:t xml:space="preserve"> todas las reuniones, cuando </w:t>
      </w:r>
      <w:r w:rsidR="00BB10B5" w:rsidRPr="00651269">
        <w:rPr>
          <w:rFonts w:ascii="Bell MT" w:hAnsi="Bell MT"/>
          <w:sz w:val="24"/>
          <w:szCs w:val="24"/>
        </w:rPr>
        <w:t>las personas procuraron</w:t>
      </w:r>
      <w:r w:rsidR="00F42CD6" w:rsidRPr="00651269">
        <w:rPr>
          <w:rFonts w:ascii="Bell MT" w:hAnsi="Bell MT"/>
          <w:sz w:val="24"/>
          <w:szCs w:val="24"/>
        </w:rPr>
        <w:t xml:space="preserve"> acercarse a Dios, </w:t>
      </w:r>
      <w:r w:rsidR="00BB10B5" w:rsidRPr="00651269">
        <w:rPr>
          <w:rFonts w:ascii="Bell MT" w:hAnsi="Bell MT"/>
          <w:sz w:val="24"/>
          <w:szCs w:val="24"/>
        </w:rPr>
        <w:t>ofreci</w:t>
      </w:r>
      <w:r w:rsidR="00F42CD6" w:rsidRPr="00651269">
        <w:rPr>
          <w:rFonts w:ascii="Bell MT" w:hAnsi="Bell MT"/>
          <w:sz w:val="24"/>
          <w:szCs w:val="24"/>
        </w:rPr>
        <w:t>eron obras dignas de arrepentimiento, confesando uno a otro en qué lo habían ofendido por palabra o acción. …</w:t>
      </w:r>
    </w:p>
    <w:p w14:paraId="361DAEC1" w14:textId="77777777" w:rsidR="00F42CD6" w:rsidRPr="00651269" w:rsidRDefault="00737AE1" w:rsidP="00EA6117">
      <w:pPr>
        <w:ind w:left="426" w:right="707"/>
        <w:jc w:val="both"/>
        <w:rPr>
          <w:rFonts w:ascii="Bell MT" w:hAnsi="Bell MT"/>
          <w:sz w:val="24"/>
          <w:szCs w:val="24"/>
        </w:rPr>
      </w:pPr>
      <w:r>
        <w:rPr>
          <w:rFonts w:ascii="Bell MT" w:hAnsi="Bell MT"/>
          <w:sz w:val="24"/>
          <w:szCs w:val="24"/>
        </w:rPr>
        <w:t>E</w:t>
      </w:r>
      <w:r w:rsidRPr="00651269">
        <w:rPr>
          <w:rFonts w:ascii="Bell MT" w:hAnsi="Bell MT"/>
          <w:sz w:val="24"/>
          <w:szCs w:val="24"/>
        </w:rPr>
        <w:t xml:space="preserve">n los discursos </w:t>
      </w:r>
      <w:r>
        <w:rPr>
          <w:rFonts w:ascii="Bell MT" w:hAnsi="Bell MT"/>
          <w:sz w:val="24"/>
          <w:szCs w:val="24"/>
        </w:rPr>
        <w:t>s</w:t>
      </w:r>
      <w:r w:rsidR="00AE3E5C" w:rsidRPr="00651269">
        <w:rPr>
          <w:rFonts w:ascii="Bell MT" w:hAnsi="Bell MT"/>
          <w:sz w:val="24"/>
          <w:szCs w:val="24"/>
        </w:rPr>
        <w:t>e presentó el</w:t>
      </w:r>
      <w:r>
        <w:rPr>
          <w:rFonts w:ascii="Bell MT" w:hAnsi="Bell MT"/>
          <w:sz w:val="24"/>
          <w:szCs w:val="24"/>
        </w:rPr>
        <w:t xml:space="preserve"> preciso</w:t>
      </w:r>
      <w:r w:rsidR="00AE3E5C" w:rsidRPr="00651269">
        <w:rPr>
          <w:rFonts w:ascii="Bell MT" w:hAnsi="Bell MT"/>
          <w:sz w:val="24"/>
          <w:szCs w:val="24"/>
        </w:rPr>
        <w:t xml:space="preserve"> mensaje que el Señor ha enviado para su pueblo de este tiempo. …</w:t>
      </w:r>
    </w:p>
    <w:p w14:paraId="2BC5ECE5" w14:textId="77777777" w:rsidR="00AE3E5C" w:rsidRPr="00651269" w:rsidRDefault="00306B06" w:rsidP="00EA6117">
      <w:pPr>
        <w:ind w:left="426" w:right="707"/>
        <w:jc w:val="both"/>
        <w:rPr>
          <w:rFonts w:ascii="Bell MT" w:hAnsi="Bell MT"/>
          <w:sz w:val="24"/>
          <w:szCs w:val="24"/>
        </w:rPr>
      </w:pPr>
      <w:r w:rsidRPr="00651269">
        <w:rPr>
          <w:rFonts w:ascii="Bell MT" w:hAnsi="Bell MT"/>
          <w:sz w:val="24"/>
          <w:szCs w:val="24"/>
        </w:rPr>
        <w:t>Tanto los alumnos como los profesores han participado abundantemente en las bendiciones de Dios. Se ha sentido en casi cada corazón la obra profunda del Espíritu de Dios. Los que asistieron a la reunión dieron el testimonio general de haber obtenido una experiencia que iba más allá de lo que habían conocido anteriormente. …</w:t>
      </w:r>
    </w:p>
    <w:p w14:paraId="631DCB4E" w14:textId="77777777" w:rsidR="00306B06" w:rsidRDefault="00293DDE" w:rsidP="00EA6117">
      <w:pPr>
        <w:ind w:left="426" w:right="707"/>
        <w:jc w:val="both"/>
        <w:rPr>
          <w:rFonts w:ascii="Bell MT" w:hAnsi="Bell MT"/>
          <w:sz w:val="28"/>
          <w:szCs w:val="28"/>
        </w:rPr>
      </w:pPr>
      <w:r w:rsidRPr="00651269">
        <w:rPr>
          <w:rFonts w:ascii="Bell MT" w:hAnsi="Bell MT"/>
          <w:sz w:val="24"/>
          <w:szCs w:val="24"/>
        </w:rPr>
        <w:t xml:space="preserve">No he visto nunca avanzar una obra de reavivamiento con una consistencia tal, y sin embargo estar libre de toda excitación indebida. No hubo invitaciones ni conminaciones. </w:t>
      </w:r>
      <w:r w:rsidR="00814F72" w:rsidRPr="00651269">
        <w:rPr>
          <w:rFonts w:ascii="Bell MT" w:hAnsi="Bell MT"/>
          <w:sz w:val="24"/>
          <w:szCs w:val="24"/>
        </w:rPr>
        <w:t xml:space="preserve">No se llamó al pueblo a que pasara </w:t>
      </w:r>
      <w:r w:rsidR="00CD3E3B">
        <w:rPr>
          <w:rFonts w:ascii="Bell MT" w:hAnsi="Bell MT"/>
          <w:sz w:val="24"/>
          <w:szCs w:val="24"/>
        </w:rPr>
        <w:t>al fr</w:t>
      </w:r>
      <w:r w:rsidR="00814F72" w:rsidRPr="00651269">
        <w:rPr>
          <w:rFonts w:ascii="Bell MT" w:hAnsi="Bell MT"/>
          <w:sz w:val="24"/>
          <w:szCs w:val="24"/>
        </w:rPr>
        <w:t xml:space="preserve">ente, </w:t>
      </w:r>
      <w:r w:rsidR="00814F72" w:rsidRPr="00651269">
        <w:rPr>
          <w:rFonts w:ascii="Bell MT" w:hAnsi="Bell MT"/>
          <w:sz w:val="24"/>
          <w:szCs w:val="24"/>
        </w:rPr>
        <w:lastRenderedPageBreak/>
        <w:t xml:space="preserve">pero existió la solemne conciencia de que Dios había llamado, no a los justos, sino a los pecadores al arrepentimiento. … </w:t>
      </w:r>
      <w:r w:rsidR="00E852C9" w:rsidRPr="00651269">
        <w:rPr>
          <w:rFonts w:ascii="Bell MT" w:hAnsi="Bell MT"/>
          <w:sz w:val="24"/>
          <w:szCs w:val="24"/>
        </w:rPr>
        <w:t>Parecíamos respirar la atmósfera misma del cielo. Los ángeles estaban ciertamente rodeándonos. … El Señor había visitado a su pueblo. Y había gozo en el cielo entre los ángeles, por los pecadores arrepentidos que habían regresado al Padre</w:t>
      </w:r>
      <w:r w:rsidR="00E852C9">
        <w:rPr>
          <w:rFonts w:ascii="Bell MT" w:hAnsi="Bell MT"/>
          <w:sz w:val="28"/>
          <w:szCs w:val="28"/>
        </w:rPr>
        <w:t>.</w:t>
      </w:r>
      <w:r w:rsidR="00E852C9" w:rsidRPr="00651269">
        <w:rPr>
          <w:rFonts w:ascii="Bell MT" w:hAnsi="Bell MT"/>
          <w:sz w:val="28"/>
          <w:szCs w:val="28"/>
          <w:vertAlign w:val="superscript"/>
        </w:rPr>
        <w:t>5</w:t>
      </w:r>
    </w:p>
    <w:p w14:paraId="090D5F6F" w14:textId="77777777" w:rsidR="00E852C9" w:rsidRDefault="00E852C9" w:rsidP="00EA6117">
      <w:pPr>
        <w:jc w:val="both"/>
        <w:rPr>
          <w:rFonts w:ascii="Bell MT" w:hAnsi="Bell MT"/>
          <w:sz w:val="28"/>
          <w:szCs w:val="28"/>
        </w:rPr>
      </w:pPr>
      <w:r>
        <w:rPr>
          <w:rFonts w:ascii="Bell MT" w:hAnsi="Bell MT"/>
          <w:sz w:val="28"/>
          <w:szCs w:val="28"/>
        </w:rPr>
        <w:t>Hubo reuniones el último sábado; A. T. Jones habló con “gran poder” en la reunión de la mañana, y Ellen White lo hizo con “gran libertad” por la tarde. Fue un “sábado preciosísimo” para sus almas:</w:t>
      </w:r>
    </w:p>
    <w:p w14:paraId="6112CE9C" w14:textId="77777777" w:rsidR="00E852C9" w:rsidRDefault="00963246" w:rsidP="00EA6117">
      <w:pPr>
        <w:ind w:left="426" w:right="707"/>
        <w:jc w:val="both"/>
        <w:rPr>
          <w:rFonts w:ascii="Bell MT" w:hAnsi="Bell MT"/>
          <w:sz w:val="28"/>
          <w:szCs w:val="28"/>
        </w:rPr>
      </w:pPr>
      <w:r w:rsidRPr="00B42DC6">
        <w:rPr>
          <w:rFonts w:ascii="Bell MT" w:hAnsi="Bell MT"/>
          <w:sz w:val="24"/>
          <w:szCs w:val="24"/>
        </w:rPr>
        <w:t xml:space="preserve">Sentimos que estábamos respirando la atmósfera celestial, y Cristo fue realmente </w:t>
      </w:r>
      <w:r w:rsidR="00CD3E3B">
        <w:rPr>
          <w:rFonts w:ascii="Bell MT" w:hAnsi="Bell MT"/>
          <w:sz w:val="24"/>
          <w:szCs w:val="24"/>
        </w:rPr>
        <w:t>hall</w:t>
      </w:r>
      <w:r w:rsidRPr="00B42DC6">
        <w:rPr>
          <w:rFonts w:ascii="Bell MT" w:hAnsi="Bell MT"/>
          <w:sz w:val="24"/>
          <w:szCs w:val="24"/>
        </w:rPr>
        <w:t xml:space="preserve">ado por todos los que lo buscaron. Ese es ciertamente un maravilloso derramamiento del Espíritu de Dios, dándonos testimonio de lo que el Señor está deseoso de hacer por los suyos que </w:t>
      </w:r>
      <w:r w:rsidR="00CB4162">
        <w:rPr>
          <w:rFonts w:ascii="Bell MT" w:hAnsi="Bell MT"/>
          <w:sz w:val="24"/>
          <w:szCs w:val="24"/>
        </w:rPr>
        <w:t>van a creer</w:t>
      </w:r>
      <w:r w:rsidRPr="00B42DC6">
        <w:rPr>
          <w:rFonts w:ascii="Bell MT" w:hAnsi="Bell MT"/>
          <w:sz w:val="24"/>
          <w:szCs w:val="24"/>
        </w:rPr>
        <w:t xml:space="preserve"> en Jesús por sí mismos.</w:t>
      </w:r>
      <w:r w:rsidRPr="00B42DC6">
        <w:rPr>
          <w:rFonts w:ascii="Bell MT" w:hAnsi="Bell MT"/>
          <w:sz w:val="28"/>
          <w:szCs w:val="28"/>
          <w:vertAlign w:val="superscript"/>
        </w:rPr>
        <w:t>6</w:t>
      </w:r>
    </w:p>
    <w:p w14:paraId="298D13BC" w14:textId="77777777" w:rsidR="00963246" w:rsidRDefault="00B42DC6" w:rsidP="00EA6117">
      <w:pPr>
        <w:jc w:val="both"/>
        <w:rPr>
          <w:rFonts w:ascii="Bell MT" w:hAnsi="Bell MT"/>
          <w:sz w:val="28"/>
          <w:szCs w:val="28"/>
        </w:rPr>
      </w:pPr>
      <w:r>
        <w:rPr>
          <w:rFonts w:ascii="Bell MT" w:hAnsi="Bell MT"/>
          <w:sz w:val="28"/>
          <w:szCs w:val="28"/>
        </w:rPr>
        <w:t>Un año más tarde,</w:t>
      </w:r>
      <w:r w:rsidR="00694788" w:rsidRPr="00694788">
        <w:rPr>
          <w:rFonts w:ascii="Bell MT" w:hAnsi="Bell MT"/>
          <w:sz w:val="28"/>
          <w:szCs w:val="28"/>
        </w:rPr>
        <w:t xml:space="preserve"> </w:t>
      </w:r>
      <w:r w:rsidR="00694788">
        <w:rPr>
          <w:rFonts w:ascii="Bell MT" w:hAnsi="Bell MT"/>
          <w:sz w:val="28"/>
          <w:szCs w:val="28"/>
        </w:rPr>
        <w:t>durante una asamblea pastoral,</w:t>
      </w:r>
      <w:r>
        <w:rPr>
          <w:rFonts w:ascii="Bell MT" w:hAnsi="Bell MT"/>
          <w:sz w:val="28"/>
          <w:szCs w:val="28"/>
        </w:rPr>
        <w:t xml:space="preserve"> Ellen White recordó a los hermanos lo que había </w:t>
      </w:r>
      <w:r w:rsidR="0014092B">
        <w:rPr>
          <w:rFonts w:ascii="Bell MT" w:hAnsi="Bell MT"/>
          <w:sz w:val="28"/>
          <w:szCs w:val="28"/>
        </w:rPr>
        <w:t>sucedido</w:t>
      </w:r>
      <w:r>
        <w:rPr>
          <w:rFonts w:ascii="Bell MT" w:hAnsi="Bell MT"/>
          <w:sz w:val="28"/>
          <w:szCs w:val="28"/>
        </w:rPr>
        <w:t xml:space="preserve"> en South Lancaster. </w:t>
      </w:r>
      <w:r w:rsidR="002A47B7">
        <w:rPr>
          <w:rFonts w:ascii="Bell MT" w:hAnsi="Bell MT"/>
          <w:sz w:val="28"/>
          <w:szCs w:val="28"/>
        </w:rPr>
        <w:t xml:space="preserve">Volvió nuevamente a compararlo con el poder que asistió </w:t>
      </w:r>
      <w:r w:rsidR="00694788">
        <w:rPr>
          <w:rFonts w:ascii="Bell MT" w:hAnsi="Bell MT"/>
          <w:sz w:val="28"/>
          <w:szCs w:val="28"/>
        </w:rPr>
        <w:t>a</w:t>
      </w:r>
      <w:r w:rsidR="002A47B7">
        <w:rPr>
          <w:rFonts w:ascii="Bell MT" w:hAnsi="Bell MT"/>
          <w:sz w:val="28"/>
          <w:szCs w:val="28"/>
        </w:rPr>
        <w:t>l mensaje en 1844:</w:t>
      </w:r>
    </w:p>
    <w:p w14:paraId="243ADDB4" w14:textId="77777777" w:rsidR="002A47B7" w:rsidRDefault="002A47B7" w:rsidP="00EA6117">
      <w:pPr>
        <w:ind w:left="426" w:right="707"/>
        <w:jc w:val="both"/>
        <w:rPr>
          <w:rFonts w:ascii="Bell MT" w:hAnsi="Bell MT"/>
          <w:sz w:val="28"/>
          <w:szCs w:val="28"/>
        </w:rPr>
      </w:pPr>
      <w:r w:rsidRPr="00303128">
        <w:rPr>
          <w:rFonts w:ascii="Bell MT" w:hAnsi="Bell MT"/>
          <w:sz w:val="24"/>
          <w:szCs w:val="24"/>
        </w:rPr>
        <w:t xml:space="preserve">Los que estuvieron en South Lancaster el pasado invierno saben que la iglesia y el seminario fueron movidos por el </w:t>
      </w:r>
      <w:r w:rsidR="00F6626C">
        <w:rPr>
          <w:rFonts w:ascii="Bell MT" w:hAnsi="Bell MT"/>
          <w:sz w:val="24"/>
          <w:szCs w:val="24"/>
        </w:rPr>
        <w:t>E</w:t>
      </w:r>
      <w:r w:rsidRPr="00303128">
        <w:rPr>
          <w:rFonts w:ascii="Bell MT" w:hAnsi="Bell MT"/>
          <w:sz w:val="24"/>
          <w:szCs w:val="24"/>
        </w:rPr>
        <w:t>spíritu de Dios. Casi todos los estudiantes fueron llevados por la corriente celestial</w:t>
      </w:r>
      <w:r w:rsidR="008F3E76" w:rsidRPr="00303128">
        <w:rPr>
          <w:rFonts w:ascii="Bell MT" w:hAnsi="Bell MT"/>
          <w:sz w:val="24"/>
          <w:szCs w:val="24"/>
        </w:rPr>
        <w:t xml:space="preserve">, y se dieron testimonios vivientes que no fueron sobrepasados ni siquiera por los de 1844 </w:t>
      </w:r>
      <w:r w:rsidR="00AD40AE">
        <w:rPr>
          <w:rFonts w:ascii="Bell MT" w:hAnsi="Bell MT"/>
          <w:sz w:val="24"/>
          <w:szCs w:val="24"/>
        </w:rPr>
        <w:t>previos a</w:t>
      </w:r>
      <w:r w:rsidR="008F3E76" w:rsidRPr="00303128">
        <w:rPr>
          <w:rFonts w:ascii="Bell MT" w:hAnsi="Bell MT"/>
          <w:sz w:val="24"/>
          <w:szCs w:val="24"/>
        </w:rPr>
        <w:t>l chasco. Muchos aprendieron en Sout</w:t>
      </w:r>
      <w:r w:rsidR="00AD40AE">
        <w:rPr>
          <w:rFonts w:ascii="Bell MT" w:hAnsi="Bell MT"/>
          <w:sz w:val="24"/>
          <w:szCs w:val="24"/>
        </w:rPr>
        <w:t>h</w:t>
      </w:r>
      <w:r w:rsidR="008F3E76" w:rsidRPr="00303128">
        <w:rPr>
          <w:rFonts w:ascii="Bell MT" w:hAnsi="Bell MT"/>
          <w:sz w:val="24"/>
          <w:szCs w:val="24"/>
        </w:rPr>
        <w:t xml:space="preserve"> Lancaster lo que significa entregar sus corazones a Dios -</w:t>
      </w:r>
      <w:r w:rsidR="00AD40AE">
        <w:rPr>
          <w:rFonts w:ascii="Bell MT" w:hAnsi="Bell MT"/>
          <w:sz w:val="24"/>
          <w:szCs w:val="24"/>
        </w:rPr>
        <w:t xml:space="preserve">lo </w:t>
      </w:r>
      <w:r w:rsidR="008F3E76" w:rsidRPr="00303128">
        <w:rPr>
          <w:rFonts w:ascii="Bell MT" w:hAnsi="Bell MT"/>
          <w:sz w:val="24"/>
          <w:szCs w:val="24"/>
        </w:rPr>
        <w:t>que significa convertirse.</w:t>
      </w:r>
      <w:r w:rsidR="008F3E76" w:rsidRPr="00303128">
        <w:rPr>
          <w:rFonts w:ascii="Bell MT" w:hAnsi="Bell MT"/>
          <w:sz w:val="28"/>
          <w:szCs w:val="28"/>
          <w:vertAlign w:val="superscript"/>
        </w:rPr>
        <w:t>7</w:t>
      </w:r>
    </w:p>
    <w:p w14:paraId="01580408" w14:textId="77777777" w:rsidR="008F3E76" w:rsidRDefault="008F3E76" w:rsidP="00EA6117">
      <w:pPr>
        <w:jc w:val="both"/>
        <w:rPr>
          <w:rFonts w:ascii="Bell MT" w:hAnsi="Bell MT"/>
          <w:sz w:val="28"/>
          <w:szCs w:val="28"/>
        </w:rPr>
      </w:pPr>
      <w:r>
        <w:rPr>
          <w:rFonts w:ascii="Bell MT" w:hAnsi="Bell MT"/>
          <w:sz w:val="28"/>
          <w:szCs w:val="28"/>
        </w:rPr>
        <w:t xml:space="preserve">Tales fueron los resultados del “derramamiento del Espíritu de Dios” sobre su pueblo: </w:t>
      </w:r>
      <w:r w:rsidR="00691F15">
        <w:rPr>
          <w:rFonts w:ascii="Bell MT" w:hAnsi="Bell MT"/>
          <w:sz w:val="28"/>
          <w:szCs w:val="28"/>
        </w:rPr>
        <w:t>r</w:t>
      </w:r>
      <w:r>
        <w:rPr>
          <w:rFonts w:ascii="Bell MT" w:hAnsi="Bell MT"/>
          <w:sz w:val="28"/>
          <w:szCs w:val="28"/>
        </w:rPr>
        <w:t>esultados que</w:t>
      </w:r>
      <w:r w:rsidR="00305329" w:rsidRPr="00305329">
        <w:rPr>
          <w:rFonts w:ascii="Bell MT" w:hAnsi="Bell MT"/>
          <w:sz w:val="28"/>
          <w:szCs w:val="28"/>
        </w:rPr>
        <w:t xml:space="preserve"> </w:t>
      </w:r>
      <w:r w:rsidR="00305329">
        <w:rPr>
          <w:rFonts w:ascii="Bell MT" w:hAnsi="Bell MT"/>
          <w:sz w:val="28"/>
          <w:szCs w:val="28"/>
        </w:rPr>
        <w:t>de no haber existido la rebelión</w:t>
      </w:r>
      <w:r>
        <w:rPr>
          <w:rFonts w:ascii="Bell MT" w:hAnsi="Bell MT"/>
          <w:sz w:val="28"/>
          <w:szCs w:val="28"/>
        </w:rPr>
        <w:t xml:space="preserve"> </w:t>
      </w:r>
      <w:r w:rsidR="005974E8">
        <w:rPr>
          <w:rFonts w:ascii="Bell MT" w:hAnsi="Bell MT"/>
          <w:sz w:val="28"/>
          <w:szCs w:val="28"/>
        </w:rPr>
        <w:t xml:space="preserve">se habrían producido en mucha mayor extensión entre los líderes en </w:t>
      </w:r>
      <w:r w:rsidR="00B10EAD">
        <w:rPr>
          <w:rFonts w:ascii="Bell MT" w:hAnsi="Bell MT"/>
          <w:sz w:val="28"/>
          <w:szCs w:val="28"/>
        </w:rPr>
        <w:t>Mineápolis</w:t>
      </w:r>
      <w:r w:rsidR="005974E8">
        <w:rPr>
          <w:rFonts w:ascii="Bell MT" w:hAnsi="Bell MT"/>
          <w:sz w:val="28"/>
          <w:szCs w:val="28"/>
        </w:rPr>
        <w:t xml:space="preserve">. </w:t>
      </w:r>
      <w:r w:rsidR="00886F82">
        <w:rPr>
          <w:rFonts w:ascii="Bell MT" w:hAnsi="Bell MT"/>
          <w:sz w:val="28"/>
          <w:szCs w:val="28"/>
        </w:rPr>
        <w:t xml:space="preserve">Mirando retrospectivamente poco tiempo después de la experiencia en South Lancaster y otras reuniones tenidas aquel año, Ellen White recordó el privilegio </w:t>
      </w:r>
      <w:r w:rsidR="007157BF">
        <w:rPr>
          <w:rFonts w:ascii="Bell MT" w:hAnsi="Bell MT"/>
          <w:sz w:val="28"/>
          <w:szCs w:val="28"/>
        </w:rPr>
        <w:t xml:space="preserve">de trabajar junto a Jones y Waggoner. A diferencia de las modernas caracterizaciones que se les han atribuido </w:t>
      </w:r>
      <w:r w:rsidR="00D0114B">
        <w:rPr>
          <w:rFonts w:ascii="Bell MT" w:hAnsi="Bell MT"/>
          <w:sz w:val="28"/>
          <w:szCs w:val="28"/>
        </w:rPr>
        <w:t xml:space="preserve">durante ese período de sus labores, Ellen White describió cómo obraba </w:t>
      </w:r>
      <w:r w:rsidR="00164E0A">
        <w:rPr>
          <w:rFonts w:ascii="Bell MT" w:hAnsi="Bell MT"/>
          <w:sz w:val="28"/>
          <w:szCs w:val="28"/>
        </w:rPr>
        <w:t>la mano</w:t>
      </w:r>
      <w:r w:rsidR="00D0114B">
        <w:rPr>
          <w:rFonts w:ascii="Bell MT" w:hAnsi="Bell MT"/>
          <w:sz w:val="28"/>
          <w:szCs w:val="28"/>
        </w:rPr>
        <w:t xml:space="preserve"> del Señor:</w:t>
      </w:r>
    </w:p>
    <w:p w14:paraId="289F5EE1" w14:textId="77777777" w:rsidR="00D0114B" w:rsidRDefault="00164E0A" w:rsidP="00EA6117">
      <w:pPr>
        <w:ind w:left="426" w:right="707"/>
        <w:jc w:val="both"/>
        <w:rPr>
          <w:rFonts w:ascii="Bell MT" w:hAnsi="Bell MT"/>
          <w:sz w:val="28"/>
          <w:szCs w:val="28"/>
        </w:rPr>
      </w:pPr>
      <w:r w:rsidRPr="00FA17F6">
        <w:rPr>
          <w:rFonts w:ascii="Bell MT" w:hAnsi="Bell MT"/>
          <w:sz w:val="24"/>
          <w:szCs w:val="24"/>
        </w:rPr>
        <w:t xml:space="preserve">He viajado de lugar en lugar asistiendo a reuniones en las que se predicaba el mensaje de la justicia de Cristo. Consideré un privilegio estar al lado de mis hermanos [Jones y Waggoner], y dar mi testimonio con el mensaje para </w:t>
      </w:r>
      <w:r w:rsidR="009E2493">
        <w:rPr>
          <w:rFonts w:ascii="Bell MT" w:hAnsi="Bell MT"/>
          <w:sz w:val="24"/>
          <w:szCs w:val="24"/>
        </w:rPr>
        <w:t>aqu</w:t>
      </w:r>
      <w:r w:rsidRPr="00FA17F6">
        <w:rPr>
          <w:rFonts w:ascii="Bell MT" w:hAnsi="Bell MT"/>
          <w:sz w:val="24"/>
          <w:szCs w:val="24"/>
        </w:rPr>
        <w:t>el tiempo; y vi cómo el poder de Dios asistía al mensaje allí donde se lo predica</w:t>
      </w:r>
      <w:r w:rsidR="009E2493">
        <w:rPr>
          <w:rFonts w:ascii="Bell MT" w:hAnsi="Bell MT"/>
          <w:sz w:val="24"/>
          <w:szCs w:val="24"/>
        </w:rPr>
        <w:t>b</w:t>
      </w:r>
      <w:r w:rsidRPr="00FA17F6">
        <w:rPr>
          <w:rFonts w:ascii="Bell MT" w:hAnsi="Bell MT"/>
          <w:sz w:val="24"/>
          <w:szCs w:val="24"/>
        </w:rPr>
        <w:t xml:space="preserve">a. No podríais hacer creer a los de South Lancaster que no fue un mensaje de luz el que les vino. Confesaron sus pecados y se apropiaron de la justicia de Cristo. Dios ha puesto su mano </w:t>
      </w:r>
      <w:r w:rsidR="00AD40AE">
        <w:rPr>
          <w:rFonts w:ascii="Bell MT" w:hAnsi="Bell MT"/>
          <w:sz w:val="24"/>
          <w:szCs w:val="24"/>
        </w:rPr>
        <w:t>en</w:t>
      </w:r>
      <w:r w:rsidRPr="00FA17F6">
        <w:rPr>
          <w:rFonts w:ascii="Bell MT" w:hAnsi="Bell MT"/>
          <w:sz w:val="24"/>
          <w:szCs w:val="24"/>
        </w:rPr>
        <w:t xml:space="preserve"> su obra.</w:t>
      </w:r>
      <w:r w:rsidRPr="000A552F">
        <w:rPr>
          <w:rFonts w:ascii="Bell MT" w:hAnsi="Bell MT"/>
          <w:sz w:val="28"/>
          <w:szCs w:val="28"/>
          <w:vertAlign w:val="superscript"/>
        </w:rPr>
        <w:t>8</w:t>
      </w:r>
    </w:p>
    <w:p w14:paraId="0507AB85" w14:textId="77777777" w:rsidR="00164E0A" w:rsidRDefault="00164E0A" w:rsidP="00F97716">
      <w:pPr>
        <w:rPr>
          <w:rFonts w:ascii="Bell MT" w:hAnsi="Bell MT"/>
          <w:sz w:val="28"/>
          <w:szCs w:val="28"/>
        </w:rPr>
      </w:pPr>
    </w:p>
    <w:p w14:paraId="124BBAC3" w14:textId="77777777" w:rsidR="00DC1B06" w:rsidRDefault="00DC1B06" w:rsidP="00F97716">
      <w:pPr>
        <w:rPr>
          <w:rFonts w:ascii="Bell MT" w:hAnsi="Bell MT"/>
          <w:sz w:val="28"/>
          <w:szCs w:val="28"/>
        </w:rPr>
      </w:pPr>
    </w:p>
    <w:p w14:paraId="7E4897D3" w14:textId="77777777" w:rsidR="000A552F" w:rsidRPr="000A552F" w:rsidRDefault="000A552F" w:rsidP="000A552F">
      <w:pPr>
        <w:jc w:val="center"/>
        <w:rPr>
          <w:rFonts w:ascii="Bell MT" w:hAnsi="Bell MT"/>
          <w:b/>
          <w:i/>
          <w:sz w:val="28"/>
          <w:szCs w:val="28"/>
        </w:rPr>
      </w:pPr>
      <w:r w:rsidRPr="000A552F">
        <w:rPr>
          <w:rFonts w:ascii="Bell MT" w:hAnsi="Bell MT"/>
          <w:b/>
          <w:i/>
          <w:sz w:val="28"/>
          <w:szCs w:val="28"/>
        </w:rPr>
        <w:t>Chicago, Illinois</w:t>
      </w:r>
    </w:p>
    <w:p w14:paraId="41F57F10" w14:textId="0965132B" w:rsidR="000A552F" w:rsidRDefault="000A552F" w:rsidP="00EA6117">
      <w:pPr>
        <w:jc w:val="both"/>
        <w:rPr>
          <w:rFonts w:ascii="Bell MT" w:hAnsi="Bell MT"/>
          <w:sz w:val="28"/>
          <w:szCs w:val="28"/>
        </w:rPr>
      </w:pPr>
      <w:r>
        <w:rPr>
          <w:rFonts w:ascii="Bell MT" w:hAnsi="Bell MT"/>
          <w:sz w:val="28"/>
          <w:szCs w:val="28"/>
        </w:rPr>
        <w:lastRenderedPageBreak/>
        <w:t xml:space="preserve">A final de marzo Jones viajó a Chicago para encontrase con Ellen White en dos semanas de encuentros. </w:t>
      </w:r>
      <w:r w:rsidR="00856A33">
        <w:rPr>
          <w:rFonts w:ascii="Bell MT" w:hAnsi="Bell MT"/>
          <w:sz w:val="28"/>
          <w:szCs w:val="28"/>
        </w:rPr>
        <w:t>A diferencia de las reuniones en South Lancaster, donde la</w:t>
      </w:r>
      <w:r w:rsidR="009E2493">
        <w:rPr>
          <w:rFonts w:ascii="Bell MT" w:hAnsi="Bell MT"/>
          <w:sz w:val="28"/>
          <w:szCs w:val="28"/>
        </w:rPr>
        <w:t>s personas aceptaron</w:t>
      </w:r>
      <w:r w:rsidR="00856A33">
        <w:rPr>
          <w:rFonts w:ascii="Bell MT" w:hAnsi="Bell MT"/>
          <w:sz w:val="28"/>
          <w:szCs w:val="28"/>
        </w:rPr>
        <w:t xml:space="preserve"> prestamente el </w:t>
      </w:r>
      <w:r w:rsidR="009E2493">
        <w:rPr>
          <w:rFonts w:ascii="Bell MT" w:hAnsi="Bell MT"/>
          <w:sz w:val="28"/>
          <w:szCs w:val="28"/>
        </w:rPr>
        <w:t>maravill</w:t>
      </w:r>
      <w:r w:rsidR="00856A33">
        <w:rPr>
          <w:rFonts w:ascii="Bell MT" w:hAnsi="Bell MT"/>
          <w:sz w:val="28"/>
          <w:szCs w:val="28"/>
        </w:rPr>
        <w:t xml:space="preserve">oso mensaje, </w:t>
      </w:r>
      <w:r w:rsidR="00F324DC">
        <w:rPr>
          <w:rFonts w:ascii="Bell MT" w:hAnsi="Bell MT"/>
          <w:sz w:val="28"/>
          <w:szCs w:val="28"/>
        </w:rPr>
        <w:t xml:space="preserve">la mayoría de los presentes en Chicago eran pastores. </w:t>
      </w:r>
      <w:r w:rsidR="003C0FF3">
        <w:rPr>
          <w:rFonts w:ascii="Bell MT" w:hAnsi="Bell MT"/>
          <w:sz w:val="28"/>
          <w:szCs w:val="28"/>
        </w:rPr>
        <w:t xml:space="preserve">Y “pasó una semana antes que </w:t>
      </w:r>
      <w:r w:rsidR="009E2493">
        <w:rPr>
          <w:rFonts w:ascii="Bell MT" w:hAnsi="Bell MT"/>
          <w:sz w:val="28"/>
          <w:szCs w:val="28"/>
        </w:rPr>
        <w:t>hubiera</w:t>
      </w:r>
      <w:r w:rsidR="003C0FF3">
        <w:rPr>
          <w:rFonts w:ascii="Bell MT" w:hAnsi="Bell MT"/>
          <w:sz w:val="28"/>
          <w:szCs w:val="28"/>
        </w:rPr>
        <w:t xml:space="preserve"> una apertura en las reuniones. Pero </w:t>
      </w:r>
      <w:r w:rsidR="00360B96">
        <w:rPr>
          <w:rFonts w:ascii="Bell MT" w:hAnsi="Bell MT"/>
          <w:sz w:val="28"/>
          <w:szCs w:val="28"/>
        </w:rPr>
        <w:t>desborda</w:t>
      </w:r>
      <w:r w:rsidR="003C0FF3">
        <w:rPr>
          <w:rFonts w:ascii="Bell MT" w:hAnsi="Bell MT"/>
          <w:sz w:val="28"/>
          <w:szCs w:val="28"/>
        </w:rPr>
        <w:t>ron</w:t>
      </w:r>
      <w:r w:rsidR="003C0FF3" w:rsidRPr="003C0FF3">
        <w:rPr>
          <w:rFonts w:ascii="Bell MT" w:hAnsi="Bell MT"/>
          <w:sz w:val="28"/>
          <w:szCs w:val="28"/>
        </w:rPr>
        <w:t xml:space="preserve"> </w:t>
      </w:r>
      <w:r w:rsidR="003C0FF3">
        <w:rPr>
          <w:rFonts w:ascii="Bell MT" w:hAnsi="Bell MT"/>
          <w:sz w:val="28"/>
          <w:szCs w:val="28"/>
        </w:rPr>
        <w:t>las bendiciones de Dios como en una ola de gloria”</w:t>
      </w:r>
      <w:r w:rsidR="00D1269B">
        <w:rPr>
          <w:rFonts w:ascii="Bell MT" w:hAnsi="Bell MT"/>
          <w:sz w:val="28"/>
          <w:szCs w:val="28"/>
        </w:rPr>
        <w:t>.</w:t>
      </w:r>
      <w:r w:rsidR="003C0FF3">
        <w:rPr>
          <w:rFonts w:ascii="Bell MT" w:hAnsi="Bell MT"/>
          <w:sz w:val="28"/>
          <w:szCs w:val="28"/>
        </w:rPr>
        <w:t xml:space="preserve"> </w:t>
      </w:r>
      <w:r w:rsidR="000C1F67">
        <w:rPr>
          <w:rFonts w:ascii="Bell MT" w:hAnsi="Bell MT"/>
          <w:sz w:val="28"/>
          <w:szCs w:val="28"/>
        </w:rPr>
        <w:t>Los que asistían fueron “llevados al Cordero de Dios que quita el pecado del mundo”</w:t>
      </w:r>
      <w:r w:rsidR="00956BC8">
        <w:rPr>
          <w:rFonts w:ascii="Bell MT" w:hAnsi="Bell MT"/>
          <w:sz w:val="28"/>
          <w:szCs w:val="28"/>
        </w:rPr>
        <w:t>.</w:t>
      </w:r>
      <w:r w:rsidR="000C1F67">
        <w:rPr>
          <w:rFonts w:ascii="Bell MT" w:hAnsi="Bell MT"/>
          <w:sz w:val="28"/>
          <w:szCs w:val="28"/>
        </w:rPr>
        <w:t xml:space="preserve"> </w:t>
      </w:r>
      <w:r w:rsidR="0013486D">
        <w:rPr>
          <w:rFonts w:ascii="Bell MT" w:hAnsi="Bell MT"/>
          <w:sz w:val="28"/>
          <w:szCs w:val="28"/>
        </w:rPr>
        <w:t>Se hicieron sentir los “impulsos profundos del Espíritu de Dios”</w:t>
      </w:r>
      <w:r w:rsidR="00FC7A1D">
        <w:rPr>
          <w:rFonts w:ascii="Bell MT" w:hAnsi="Bell MT"/>
          <w:sz w:val="28"/>
          <w:szCs w:val="28"/>
        </w:rPr>
        <w:t xml:space="preserve">, y lo mismo que en cualquier lugar donde se presentó el mensaje, </w:t>
      </w:r>
      <w:r w:rsidR="00C87EFA">
        <w:rPr>
          <w:rFonts w:ascii="Bell MT" w:hAnsi="Bell MT"/>
          <w:sz w:val="28"/>
          <w:szCs w:val="28"/>
        </w:rPr>
        <w:t xml:space="preserve">“llevó a la confesión del pecado y a </w:t>
      </w:r>
      <w:r w:rsidR="008E1D9C">
        <w:rPr>
          <w:rFonts w:ascii="Bell MT" w:hAnsi="Bell MT"/>
          <w:sz w:val="28"/>
          <w:szCs w:val="28"/>
        </w:rPr>
        <w:t>desechar</w:t>
      </w:r>
      <w:r w:rsidR="00C87EFA">
        <w:rPr>
          <w:rFonts w:ascii="Bell MT" w:hAnsi="Bell MT"/>
          <w:sz w:val="28"/>
          <w:szCs w:val="28"/>
        </w:rPr>
        <w:t xml:space="preserve"> la iniquidad”</w:t>
      </w:r>
      <w:r w:rsidR="00956BC8">
        <w:rPr>
          <w:rFonts w:ascii="Bell MT" w:hAnsi="Bell MT"/>
          <w:sz w:val="28"/>
          <w:szCs w:val="28"/>
        </w:rPr>
        <w:t>.</w:t>
      </w:r>
      <w:r w:rsidR="00C87EFA" w:rsidRPr="008E1D9C">
        <w:rPr>
          <w:rFonts w:ascii="Bell MT" w:hAnsi="Bell MT"/>
          <w:sz w:val="28"/>
          <w:szCs w:val="28"/>
          <w:vertAlign w:val="superscript"/>
        </w:rPr>
        <w:t>9</w:t>
      </w:r>
      <w:r w:rsidR="00C87EFA">
        <w:rPr>
          <w:rFonts w:ascii="Bell MT" w:hAnsi="Bell MT"/>
          <w:sz w:val="28"/>
          <w:szCs w:val="28"/>
        </w:rPr>
        <w:t xml:space="preserve"> </w:t>
      </w:r>
      <w:r w:rsidR="008E1D9C">
        <w:rPr>
          <w:rFonts w:ascii="Bell MT" w:hAnsi="Bell MT"/>
          <w:sz w:val="28"/>
          <w:szCs w:val="28"/>
        </w:rPr>
        <w:t>Ellen White describió así aquellas reuniones:</w:t>
      </w:r>
    </w:p>
    <w:p w14:paraId="02185F5C" w14:textId="33AD5557" w:rsidR="008E1D9C" w:rsidRPr="00C5203F" w:rsidRDefault="006E04DB" w:rsidP="00EA6117">
      <w:pPr>
        <w:ind w:left="426" w:right="707"/>
        <w:jc w:val="both"/>
        <w:rPr>
          <w:rFonts w:ascii="Bell MT" w:hAnsi="Bell MT"/>
          <w:sz w:val="24"/>
          <w:szCs w:val="24"/>
        </w:rPr>
      </w:pPr>
      <w:r w:rsidRPr="00C5203F">
        <w:rPr>
          <w:rFonts w:ascii="Bell MT" w:hAnsi="Bell MT"/>
          <w:sz w:val="24"/>
          <w:szCs w:val="24"/>
        </w:rPr>
        <w:t xml:space="preserve">El pastor A. T. Jones ha trabajado fielmente para instruir a los reunidos, y </w:t>
      </w:r>
      <w:r w:rsidR="00754606">
        <w:rPr>
          <w:rFonts w:ascii="Bell MT" w:hAnsi="Bell MT"/>
          <w:sz w:val="24"/>
          <w:szCs w:val="24"/>
        </w:rPr>
        <w:t>para</w:t>
      </w:r>
      <w:r w:rsidRPr="00C5203F">
        <w:rPr>
          <w:rFonts w:ascii="Bell MT" w:hAnsi="Bell MT"/>
          <w:sz w:val="24"/>
          <w:szCs w:val="24"/>
        </w:rPr>
        <w:t xml:space="preserve"> partir </w:t>
      </w:r>
      <w:r w:rsidR="00754606" w:rsidRPr="00C5203F">
        <w:rPr>
          <w:rFonts w:ascii="Bell MT" w:hAnsi="Bell MT"/>
          <w:sz w:val="24"/>
          <w:szCs w:val="24"/>
        </w:rPr>
        <w:t xml:space="preserve">el Pan de Vida </w:t>
      </w:r>
      <w:r w:rsidRPr="00C5203F">
        <w:rPr>
          <w:rFonts w:ascii="Bell MT" w:hAnsi="Bell MT"/>
          <w:sz w:val="24"/>
          <w:szCs w:val="24"/>
        </w:rPr>
        <w:t xml:space="preserve">para sus almas. Hemos lamentado que, no sólo toda </w:t>
      </w:r>
      <w:r w:rsidR="00991D21">
        <w:rPr>
          <w:rFonts w:ascii="Bell MT" w:hAnsi="Bell MT"/>
          <w:sz w:val="24"/>
          <w:szCs w:val="24"/>
        </w:rPr>
        <w:t>I</w:t>
      </w:r>
      <w:r w:rsidRPr="00C5203F">
        <w:rPr>
          <w:rFonts w:ascii="Bell MT" w:hAnsi="Bell MT"/>
          <w:sz w:val="24"/>
          <w:szCs w:val="24"/>
        </w:rPr>
        <w:t>glesia adventista del séptimo día, sino toda iglesia, sea cual fuere su fe y doctrinas, no pudiera tener la preciosa luz de la verdad tal como ha sido tan claramente presentada. Sé que habría sido un rico banquete para muchas almas que no son de nuestra fe</w:t>
      </w:r>
      <w:r w:rsidR="00952526">
        <w:rPr>
          <w:rFonts w:ascii="Bell MT" w:hAnsi="Bell MT"/>
          <w:sz w:val="24"/>
          <w:szCs w:val="24"/>
        </w:rPr>
        <w:t>,</w:t>
      </w:r>
      <w:r w:rsidR="00E22B59" w:rsidRPr="00C5203F">
        <w:rPr>
          <w:rFonts w:ascii="Bell MT" w:hAnsi="Bell MT"/>
          <w:sz w:val="24"/>
          <w:szCs w:val="24"/>
        </w:rPr>
        <w:t xml:space="preserve"> el </w:t>
      </w:r>
      <w:r w:rsidR="00952526">
        <w:rPr>
          <w:rFonts w:ascii="Bell MT" w:hAnsi="Bell MT"/>
          <w:sz w:val="24"/>
          <w:szCs w:val="24"/>
        </w:rPr>
        <w:t>comprend</w:t>
      </w:r>
      <w:r w:rsidR="00E22B59" w:rsidRPr="00C5203F">
        <w:rPr>
          <w:rFonts w:ascii="Bell MT" w:hAnsi="Bell MT"/>
          <w:sz w:val="24"/>
          <w:szCs w:val="24"/>
        </w:rPr>
        <w:t>er el plan de salvación tan clara y simplemente definido. …</w:t>
      </w:r>
    </w:p>
    <w:p w14:paraId="7C0EF807" w14:textId="77777777" w:rsidR="00E22B59" w:rsidRDefault="00E22B59" w:rsidP="00EA6117">
      <w:pPr>
        <w:ind w:left="426" w:right="707"/>
        <w:jc w:val="both"/>
        <w:rPr>
          <w:rFonts w:ascii="Bell MT" w:hAnsi="Bell MT"/>
          <w:sz w:val="28"/>
          <w:szCs w:val="28"/>
        </w:rPr>
      </w:pPr>
      <w:r w:rsidRPr="00C5203F">
        <w:rPr>
          <w:rFonts w:ascii="Bell MT" w:hAnsi="Bell MT"/>
          <w:sz w:val="24"/>
          <w:szCs w:val="24"/>
        </w:rPr>
        <w:t>Hemos estado en la obra con fervor y tenacidad para animar la fe en nuestros hermanos. Eso parecía ser tan difícil como enseñar a un niño a dar sus primeros pasos por él mismo. … El Espíritu Santo ha estado convenciendo los corazones de hombres y mujeres</w:t>
      </w:r>
      <w:r>
        <w:rPr>
          <w:rFonts w:ascii="Bell MT" w:hAnsi="Bell MT"/>
          <w:sz w:val="28"/>
          <w:szCs w:val="28"/>
        </w:rPr>
        <w:t>.</w:t>
      </w:r>
      <w:r w:rsidRPr="00E22B59">
        <w:rPr>
          <w:rFonts w:ascii="Bell MT" w:hAnsi="Bell MT"/>
          <w:sz w:val="28"/>
          <w:szCs w:val="28"/>
          <w:vertAlign w:val="superscript"/>
        </w:rPr>
        <w:t>10</w:t>
      </w:r>
    </w:p>
    <w:p w14:paraId="654E19CE" w14:textId="77777777" w:rsidR="00E22B59" w:rsidRPr="00F524EA" w:rsidRDefault="00E22B59" w:rsidP="00EA6117">
      <w:pPr>
        <w:ind w:left="426" w:right="707"/>
        <w:jc w:val="both"/>
        <w:rPr>
          <w:rFonts w:ascii="Bell MT" w:hAnsi="Bell MT"/>
          <w:sz w:val="24"/>
          <w:szCs w:val="24"/>
        </w:rPr>
      </w:pPr>
      <w:r w:rsidRPr="00F524EA">
        <w:rPr>
          <w:rFonts w:ascii="Bell MT" w:hAnsi="Bell MT"/>
          <w:sz w:val="24"/>
          <w:szCs w:val="24"/>
        </w:rPr>
        <w:t>Nos sentimos profundamente agradecidos por la bendición de Dios que ha venido</w:t>
      </w:r>
      <w:r w:rsidR="00F06A16" w:rsidRPr="00F06A16">
        <w:rPr>
          <w:rFonts w:ascii="Bell MT" w:hAnsi="Bell MT"/>
          <w:sz w:val="24"/>
          <w:szCs w:val="24"/>
        </w:rPr>
        <w:t xml:space="preserve"> </w:t>
      </w:r>
      <w:r w:rsidR="00F06A16" w:rsidRPr="00F524EA">
        <w:rPr>
          <w:rFonts w:ascii="Bell MT" w:hAnsi="Bell MT"/>
          <w:sz w:val="24"/>
          <w:szCs w:val="24"/>
        </w:rPr>
        <w:t>aquí</w:t>
      </w:r>
      <w:r w:rsidRPr="00F524EA">
        <w:rPr>
          <w:rFonts w:ascii="Bell MT" w:hAnsi="Bell MT"/>
          <w:sz w:val="24"/>
          <w:szCs w:val="24"/>
        </w:rPr>
        <w:t xml:space="preserve"> a nuestra reunión …</w:t>
      </w:r>
      <w:r w:rsidR="008904A9" w:rsidRPr="00F524EA">
        <w:rPr>
          <w:rFonts w:ascii="Bell MT" w:hAnsi="Bell MT"/>
          <w:sz w:val="24"/>
          <w:szCs w:val="24"/>
        </w:rPr>
        <w:t xml:space="preserve"> ¡cuán difícil fue educar a las personas </w:t>
      </w:r>
      <w:r w:rsidR="000C16B6">
        <w:rPr>
          <w:rFonts w:ascii="Bell MT" w:hAnsi="Bell MT"/>
          <w:sz w:val="24"/>
          <w:szCs w:val="24"/>
        </w:rPr>
        <w:t>par</w:t>
      </w:r>
      <w:r w:rsidR="008904A9" w:rsidRPr="00F524EA">
        <w:rPr>
          <w:rFonts w:ascii="Bell MT" w:hAnsi="Bell MT"/>
          <w:sz w:val="24"/>
          <w:szCs w:val="24"/>
        </w:rPr>
        <w:t>a que miraran más allá de ellas mismas, a Jesús y a su justicia. …</w:t>
      </w:r>
    </w:p>
    <w:p w14:paraId="0040EEF3" w14:textId="77777777" w:rsidR="008904A9" w:rsidRDefault="00F524EA" w:rsidP="00EA6117">
      <w:pPr>
        <w:ind w:left="426" w:right="707"/>
        <w:jc w:val="both"/>
        <w:rPr>
          <w:rFonts w:ascii="Bell MT" w:hAnsi="Bell MT"/>
          <w:sz w:val="28"/>
          <w:szCs w:val="28"/>
        </w:rPr>
      </w:pPr>
      <w:r w:rsidRPr="00F524EA">
        <w:rPr>
          <w:rFonts w:ascii="Bell MT" w:hAnsi="Bell MT"/>
          <w:sz w:val="24"/>
          <w:szCs w:val="24"/>
        </w:rPr>
        <w:t>Mi corazón se alegró cuando oí a la gente reconocer que estaban obteniendo una educación en la fe</w:t>
      </w:r>
      <w:r w:rsidR="000C16B6">
        <w:rPr>
          <w:rFonts w:ascii="Bell MT" w:hAnsi="Bell MT"/>
          <w:sz w:val="24"/>
          <w:szCs w:val="24"/>
        </w:rPr>
        <w:t xml:space="preserve"> tal como</w:t>
      </w:r>
      <w:r w:rsidRPr="00F524EA">
        <w:rPr>
          <w:rFonts w:ascii="Bell MT" w:hAnsi="Bell MT"/>
          <w:sz w:val="24"/>
          <w:szCs w:val="24"/>
        </w:rPr>
        <w:t xml:space="preserve"> nunca antes habían tenido. … Sus almas fueron liberadas, sus pecados perdonados, el amor de Jesús estaba en su corazón … [haciendo] evidente la obra del Espíritu Santo y</w:t>
      </w:r>
      <w:r w:rsidR="00A7349A">
        <w:rPr>
          <w:rFonts w:ascii="Bell MT" w:hAnsi="Bell MT"/>
          <w:sz w:val="24"/>
          <w:szCs w:val="24"/>
        </w:rPr>
        <w:t xml:space="preserve"> de</w:t>
      </w:r>
      <w:r w:rsidRPr="00F524EA">
        <w:rPr>
          <w:rFonts w:ascii="Bell MT" w:hAnsi="Bell MT"/>
          <w:sz w:val="24"/>
          <w:szCs w:val="24"/>
        </w:rPr>
        <w:t xml:space="preserve"> la gracia de Cristo en el alma. El sábado nos llegó como un</w:t>
      </w:r>
      <w:r w:rsidR="00DE0439">
        <w:rPr>
          <w:rFonts w:ascii="Bell MT" w:hAnsi="Bell MT"/>
          <w:sz w:val="24"/>
          <w:szCs w:val="24"/>
        </w:rPr>
        <w:t>a alegría</w:t>
      </w:r>
      <w:r w:rsidRPr="00F524EA">
        <w:rPr>
          <w:rFonts w:ascii="Bell MT" w:hAnsi="Bell MT"/>
          <w:sz w:val="24"/>
          <w:szCs w:val="24"/>
        </w:rPr>
        <w:t>, una bendición. Dimos la bienvenida al sábado con corazones agradecidos, como el mejor sábado del que jamás gozáramos. …</w:t>
      </w:r>
      <w:r w:rsidRPr="00F524EA">
        <w:rPr>
          <w:rFonts w:ascii="Bell MT" w:hAnsi="Bell MT"/>
          <w:sz w:val="28"/>
          <w:szCs w:val="28"/>
          <w:vertAlign w:val="superscript"/>
        </w:rPr>
        <w:t>11</w:t>
      </w:r>
      <w:r>
        <w:rPr>
          <w:rFonts w:ascii="Bell MT" w:hAnsi="Bell MT"/>
          <w:sz w:val="28"/>
          <w:szCs w:val="28"/>
        </w:rPr>
        <w:t>*</w:t>
      </w:r>
    </w:p>
    <w:p w14:paraId="561B7E19" w14:textId="77777777" w:rsidR="00F524EA" w:rsidRDefault="00A92C1E" w:rsidP="00EA6117">
      <w:pPr>
        <w:ind w:left="426" w:right="707"/>
        <w:jc w:val="both"/>
        <w:rPr>
          <w:rFonts w:ascii="Bell MT" w:hAnsi="Bell MT"/>
          <w:sz w:val="28"/>
          <w:szCs w:val="28"/>
        </w:rPr>
      </w:pPr>
      <w:r w:rsidRPr="00A92C1E">
        <w:rPr>
          <w:rFonts w:ascii="Bell MT" w:hAnsi="Bell MT"/>
          <w:sz w:val="24"/>
          <w:szCs w:val="24"/>
        </w:rPr>
        <w:t>Ahora que ha venido la iluminación del Espíritu de Dios todos parecen estar aprendiendo deprisa. … Se podía cumplir m</w:t>
      </w:r>
      <w:r w:rsidR="00FD0542">
        <w:rPr>
          <w:rFonts w:ascii="Bell MT" w:hAnsi="Bell MT"/>
          <w:sz w:val="24"/>
          <w:szCs w:val="24"/>
        </w:rPr>
        <w:t>ayor</w:t>
      </w:r>
      <w:r w:rsidRPr="00A92C1E">
        <w:rPr>
          <w:rFonts w:ascii="Bell MT" w:hAnsi="Bell MT"/>
          <w:sz w:val="24"/>
          <w:szCs w:val="24"/>
        </w:rPr>
        <w:t xml:space="preserve"> bien </w:t>
      </w:r>
      <w:r w:rsidR="006940E7">
        <w:rPr>
          <w:rFonts w:ascii="Bell MT" w:hAnsi="Bell MT"/>
          <w:sz w:val="24"/>
          <w:szCs w:val="24"/>
        </w:rPr>
        <w:t>efectivo</w:t>
      </w:r>
      <w:r w:rsidRPr="00A92C1E">
        <w:rPr>
          <w:rFonts w:ascii="Bell MT" w:hAnsi="Bell MT"/>
          <w:sz w:val="24"/>
          <w:szCs w:val="24"/>
        </w:rPr>
        <w:t xml:space="preserve"> en un día que anteriormente en toda una semana. … Todos lamentan haber sido</w:t>
      </w:r>
      <w:r w:rsidR="00E455EC" w:rsidRPr="00E455EC">
        <w:rPr>
          <w:rFonts w:ascii="Bell MT" w:hAnsi="Bell MT"/>
          <w:sz w:val="24"/>
          <w:szCs w:val="24"/>
        </w:rPr>
        <w:t xml:space="preserve"> </w:t>
      </w:r>
      <w:r w:rsidR="00E455EC" w:rsidRPr="00A92C1E">
        <w:rPr>
          <w:rFonts w:ascii="Bell MT" w:hAnsi="Bell MT"/>
          <w:sz w:val="24"/>
          <w:szCs w:val="24"/>
        </w:rPr>
        <w:t>ignorantes</w:t>
      </w:r>
      <w:r w:rsidRPr="00A92C1E">
        <w:rPr>
          <w:rFonts w:ascii="Bell MT" w:hAnsi="Bell MT"/>
          <w:sz w:val="24"/>
          <w:szCs w:val="24"/>
        </w:rPr>
        <w:t xml:space="preserve"> por tanto tiempo de lo que constituye la verdadera religión … que es religión auténtica el depender enteramente de la justicia de Cristo y no de obras meritorias</w:t>
      </w:r>
      <w:r>
        <w:rPr>
          <w:rFonts w:ascii="Bell MT" w:hAnsi="Bell MT"/>
          <w:sz w:val="28"/>
          <w:szCs w:val="28"/>
        </w:rPr>
        <w:t>.</w:t>
      </w:r>
      <w:r w:rsidRPr="00A92C1E">
        <w:rPr>
          <w:rFonts w:ascii="Bell MT" w:hAnsi="Bell MT"/>
          <w:sz w:val="28"/>
          <w:szCs w:val="28"/>
          <w:vertAlign w:val="superscript"/>
        </w:rPr>
        <w:t>12</w:t>
      </w:r>
    </w:p>
    <w:p w14:paraId="77C16A29" w14:textId="56073134" w:rsidR="00A92C1E" w:rsidRDefault="00A92C1E" w:rsidP="00EA6117">
      <w:pPr>
        <w:jc w:val="both"/>
        <w:rPr>
          <w:rFonts w:ascii="Bell MT" w:hAnsi="Bell MT"/>
          <w:sz w:val="28"/>
          <w:szCs w:val="28"/>
        </w:rPr>
      </w:pPr>
      <w:r>
        <w:rPr>
          <w:rFonts w:ascii="Bell MT" w:hAnsi="Bell MT"/>
          <w:sz w:val="28"/>
          <w:szCs w:val="28"/>
        </w:rPr>
        <w:t xml:space="preserve">No hubo “brotes de fanatismo, sino </w:t>
      </w:r>
      <w:r w:rsidR="000824CA">
        <w:rPr>
          <w:rFonts w:ascii="Bell MT" w:hAnsi="Bell MT"/>
          <w:sz w:val="28"/>
          <w:szCs w:val="28"/>
        </w:rPr>
        <w:t>la paz y el gozo nacidos del cielo”</w:t>
      </w:r>
      <w:r w:rsidR="00956BC8">
        <w:rPr>
          <w:rFonts w:ascii="Bell MT" w:hAnsi="Bell MT"/>
          <w:sz w:val="28"/>
          <w:szCs w:val="28"/>
        </w:rPr>
        <w:t>.</w:t>
      </w:r>
      <w:r w:rsidR="000824CA">
        <w:rPr>
          <w:rFonts w:ascii="Bell MT" w:hAnsi="Bell MT"/>
          <w:sz w:val="28"/>
          <w:szCs w:val="28"/>
        </w:rPr>
        <w:t xml:space="preserve"> </w:t>
      </w:r>
      <w:r w:rsidR="00B569F5">
        <w:rPr>
          <w:rFonts w:ascii="Bell MT" w:hAnsi="Bell MT"/>
          <w:sz w:val="28"/>
          <w:szCs w:val="28"/>
        </w:rPr>
        <w:t xml:space="preserve">Entre quienes hicieron confesiones de pecado figuraban algunos que se habían opuesto al mensaje en </w:t>
      </w:r>
      <w:r w:rsidR="00B10EAD">
        <w:rPr>
          <w:rFonts w:ascii="Bell MT" w:hAnsi="Bell MT"/>
          <w:sz w:val="28"/>
          <w:szCs w:val="28"/>
        </w:rPr>
        <w:t>Mineápolis</w:t>
      </w:r>
      <w:r w:rsidR="00B569F5">
        <w:rPr>
          <w:rFonts w:ascii="Bell MT" w:hAnsi="Bell MT"/>
          <w:sz w:val="28"/>
          <w:szCs w:val="28"/>
        </w:rPr>
        <w:t>. Habiendo visto</w:t>
      </w:r>
      <w:r w:rsidR="006940E7" w:rsidRPr="006940E7">
        <w:rPr>
          <w:rFonts w:ascii="Bell MT" w:hAnsi="Bell MT"/>
          <w:sz w:val="28"/>
          <w:szCs w:val="28"/>
        </w:rPr>
        <w:t xml:space="preserve"> </w:t>
      </w:r>
      <w:r w:rsidR="006940E7">
        <w:rPr>
          <w:rFonts w:ascii="Bell MT" w:hAnsi="Bell MT"/>
          <w:sz w:val="28"/>
          <w:szCs w:val="28"/>
        </w:rPr>
        <w:t>ahora</w:t>
      </w:r>
      <w:r w:rsidR="00B569F5">
        <w:rPr>
          <w:rFonts w:ascii="Bell MT" w:hAnsi="Bell MT"/>
          <w:sz w:val="28"/>
          <w:szCs w:val="28"/>
        </w:rPr>
        <w:t xml:space="preserve"> los resultados de los “profundos imp</w:t>
      </w:r>
      <w:r w:rsidR="006940E7">
        <w:rPr>
          <w:rFonts w:ascii="Bell MT" w:hAnsi="Bell MT"/>
          <w:sz w:val="28"/>
          <w:szCs w:val="28"/>
        </w:rPr>
        <w:t>u</w:t>
      </w:r>
      <w:r w:rsidR="00B569F5">
        <w:rPr>
          <w:rFonts w:ascii="Bell MT" w:hAnsi="Bell MT"/>
          <w:sz w:val="28"/>
          <w:szCs w:val="28"/>
        </w:rPr>
        <w:t xml:space="preserve">lsos del Espíritu de Dios” en los corazones de nuevos </w:t>
      </w:r>
      <w:r w:rsidR="00B569F5">
        <w:rPr>
          <w:rFonts w:ascii="Bell MT" w:hAnsi="Bell MT"/>
          <w:sz w:val="28"/>
          <w:szCs w:val="28"/>
        </w:rPr>
        <w:lastRenderedPageBreak/>
        <w:t xml:space="preserve">conversos, comenzaron a </w:t>
      </w:r>
      <w:r w:rsidR="009E348C">
        <w:rPr>
          <w:rFonts w:ascii="Bell MT" w:hAnsi="Bell MT"/>
          <w:sz w:val="28"/>
          <w:szCs w:val="28"/>
        </w:rPr>
        <w:t>comprender algo de lo</w:t>
      </w:r>
      <w:r w:rsidR="00B569F5">
        <w:rPr>
          <w:rFonts w:ascii="Bell MT" w:hAnsi="Bell MT"/>
          <w:sz w:val="28"/>
          <w:szCs w:val="28"/>
        </w:rPr>
        <w:t xml:space="preserve"> que </w:t>
      </w:r>
      <w:r w:rsidR="009E348C">
        <w:rPr>
          <w:rFonts w:ascii="Bell MT" w:hAnsi="Bell MT"/>
          <w:sz w:val="28"/>
          <w:szCs w:val="28"/>
        </w:rPr>
        <w:t xml:space="preserve">se habían perdido en el congreso de la Asociación General. </w:t>
      </w:r>
      <w:r w:rsidR="006940E7">
        <w:rPr>
          <w:rFonts w:ascii="Bell MT" w:hAnsi="Bell MT"/>
          <w:sz w:val="28"/>
          <w:szCs w:val="28"/>
        </w:rPr>
        <w:t>Hasta</w:t>
      </w:r>
      <w:r w:rsidR="009E348C">
        <w:rPr>
          <w:rFonts w:ascii="Bell MT" w:hAnsi="Bell MT"/>
          <w:sz w:val="28"/>
          <w:szCs w:val="28"/>
        </w:rPr>
        <w:t xml:space="preserve"> el hermano Kilgore vio “los errores que cometió en </w:t>
      </w:r>
      <w:r w:rsidR="00B10EAD">
        <w:rPr>
          <w:rFonts w:ascii="Bell MT" w:hAnsi="Bell MT"/>
          <w:sz w:val="28"/>
          <w:szCs w:val="28"/>
        </w:rPr>
        <w:t>Mineápolis</w:t>
      </w:r>
      <w:r w:rsidR="009E348C">
        <w:rPr>
          <w:rFonts w:ascii="Bell MT" w:hAnsi="Bell MT"/>
          <w:sz w:val="28"/>
          <w:szCs w:val="28"/>
        </w:rPr>
        <w:t>”</w:t>
      </w:r>
      <w:r w:rsidR="00956BC8">
        <w:rPr>
          <w:rFonts w:ascii="Bell MT" w:hAnsi="Bell MT"/>
          <w:sz w:val="28"/>
          <w:szCs w:val="28"/>
        </w:rPr>
        <w:t>,</w:t>
      </w:r>
      <w:r w:rsidR="009E348C">
        <w:rPr>
          <w:rFonts w:ascii="Bell MT" w:hAnsi="Bell MT"/>
          <w:sz w:val="28"/>
          <w:szCs w:val="28"/>
        </w:rPr>
        <w:t xml:space="preserve"> llorando y alegrándose por su nueva experiencia. </w:t>
      </w:r>
      <w:r w:rsidR="009B4ECA">
        <w:rPr>
          <w:rFonts w:ascii="Bell MT" w:hAnsi="Bell MT"/>
          <w:sz w:val="28"/>
          <w:szCs w:val="28"/>
        </w:rPr>
        <w:t xml:space="preserve">Escribiendo acerca de ella en la </w:t>
      </w:r>
      <w:r w:rsidR="009B4ECA" w:rsidRPr="009B4ECA">
        <w:rPr>
          <w:rFonts w:ascii="Bell MT" w:hAnsi="Bell MT"/>
          <w:i/>
          <w:sz w:val="28"/>
          <w:szCs w:val="28"/>
        </w:rPr>
        <w:t>Review</w:t>
      </w:r>
      <w:r w:rsidR="009B4ECA">
        <w:rPr>
          <w:rFonts w:ascii="Bell MT" w:hAnsi="Bell MT"/>
          <w:sz w:val="28"/>
          <w:szCs w:val="28"/>
        </w:rPr>
        <w:t xml:space="preserve"> expresó gratitud por las reuniones: </w:t>
      </w:r>
      <w:r w:rsidR="009D7CEE">
        <w:rPr>
          <w:rFonts w:ascii="Bell MT" w:hAnsi="Bell MT"/>
          <w:sz w:val="28"/>
          <w:szCs w:val="28"/>
        </w:rPr>
        <w:t xml:space="preserve">“Las labores de la hermana White y el pastor Jones fueron muy apreciadas por nuestros hermanos. </w:t>
      </w:r>
      <w:r w:rsidR="00BC366D">
        <w:rPr>
          <w:rFonts w:ascii="Bell MT" w:hAnsi="Bell MT"/>
          <w:sz w:val="28"/>
          <w:szCs w:val="28"/>
        </w:rPr>
        <w:t xml:space="preserve">El nítido y consistente esclarecimiento de la verdad de la justificación por la fe tal como la presentó el hermano Jones fue realmente alimento en el momento </w:t>
      </w:r>
      <w:r w:rsidR="00E2526C">
        <w:rPr>
          <w:rFonts w:ascii="Bell MT" w:hAnsi="Bell MT"/>
          <w:sz w:val="28"/>
          <w:szCs w:val="28"/>
        </w:rPr>
        <w:t>oportun</w:t>
      </w:r>
      <w:r w:rsidR="00BC366D">
        <w:rPr>
          <w:rFonts w:ascii="Bell MT" w:hAnsi="Bell MT"/>
          <w:sz w:val="28"/>
          <w:szCs w:val="28"/>
        </w:rPr>
        <w:t>o”</w:t>
      </w:r>
      <w:r w:rsidR="00956BC8">
        <w:rPr>
          <w:rFonts w:ascii="Bell MT" w:hAnsi="Bell MT"/>
          <w:sz w:val="28"/>
          <w:szCs w:val="28"/>
        </w:rPr>
        <w:t>.</w:t>
      </w:r>
      <w:r w:rsidR="00BC366D">
        <w:rPr>
          <w:rFonts w:ascii="Bell MT" w:hAnsi="Bell MT"/>
          <w:sz w:val="28"/>
          <w:szCs w:val="28"/>
        </w:rPr>
        <w:t xml:space="preserve"> </w:t>
      </w:r>
      <w:r w:rsidR="00E7716A">
        <w:rPr>
          <w:rFonts w:ascii="Bell MT" w:hAnsi="Bell MT"/>
          <w:sz w:val="28"/>
          <w:szCs w:val="28"/>
        </w:rPr>
        <w:t>No obstante</w:t>
      </w:r>
      <w:r w:rsidR="001C6A7B">
        <w:rPr>
          <w:rFonts w:ascii="Bell MT" w:hAnsi="Bell MT"/>
          <w:sz w:val="28"/>
          <w:szCs w:val="28"/>
        </w:rPr>
        <w:t>,</w:t>
      </w:r>
      <w:r w:rsidR="00E7716A">
        <w:rPr>
          <w:rFonts w:ascii="Bell MT" w:hAnsi="Bell MT"/>
          <w:sz w:val="28"/>
          <w:szCs w:val="28"/>
        </w:rPr>
        <w:t xml:space="preserve"> incluso tras las confesiones habidas Ellen White sabía que “un número mucho mayor” debió haber asistido a las reuniones en las que “el hermano Jones instruyó pacientemente al pueblo”</w:t>
      </w:r>
      <w:r w:rsidR="00956BC8">
        <w:rPr>
          <w:rFonts w:ascii="Bell MT" w:hAnsi="Bell MT"/>
          <w:sz w:val="28"/>
          <w:szCs w:val="28"/>
        </w:rPr>
        <w:t>.</w:t>
      </w:r>
      <w:r w:rsidR="00E7716A" w:rsidRPr="00E7716A">
        <w:rPr>
          <w:rFonts w:ascii="Bell MT" w:hAnsi="Bell MT"/>
          <w:sz w:val="28"/>
          <w:szCs w:val="28"/>
          <w:vertAlign w:val="superscript"/>
        </w:rPr>
        <w:t>13</w:t>
      </w:r>
      <w:r w:rsidR="00E7716A">
        <w:rPr>
          <w:rFonts w:ascii="Bell MT" w:hAnsi="Bell MT"/>
          <w:sz w:val="28"/>
          <w:szCs w:val="28"/>
        </w:rPr>
        <w:t>*</w:t>
      </w:r>
    </w:p>
    <w:p w14:paraId="52129065" w14:textId="77777777" w:rsidR="00E7716A" w:rsidRDefault="00D43A2C" w:rsidP="00EA6117">
      <w:pPr>
        <w:jc w:val="both"/>
        <w:rPr>
          <w:rFonts w:ascii="Bell MT" w:hAnsi="Bell MT"/>
          <w:sz w:val="28"/>
          <w:szCs w:val="28"/>
        </w:rPr>
      </w:pPr>
      <w:r>
        <w:rPr>
          <w:rFonts w:ascii="Bell MT" w:hAnsi="Bell MT"/>
          <w:sz w:val="28"/>
          <w:szCs w:val="28"/>
        </w:rPr>
        <w:t>Al terminar las reuniones en Chicago a primeros de abril, para Ellen White era obvio que se</w:t>
      </w:r>
      <w:r w:rsidRPr="00D43A2C">
        <w:rPr>
          <w:rFonts w:ascii="Bell MT" w:hAnsi="Bell MT"/>
          <w:sz w:val="28"/>
          <w:szCs w:val="28"/>
        </w:rPr>
        <w:t xml:space="preserve"> </w:t>
      </w:r>
      <w:r>
        <w:rPr>
          <w:rFonts w:ascii="Bell MT" w:hAnsi="Bell MT"/>
          <w:sz w:val="28"/>
          <w:szCs w:val="28"/>
        </w:rPr>
        <w:t xml:space="preserve">debía presentar este mensaje </w:t>
      </w:r>
      <w:r w:rsidR="00960343">
        <w:rPr>
          <w:rFonts w:ascii="Bell MT" w:hAnsi="Bell MT"/>
          <w:sz w:val="28"/>
          <w:szCs w:val="28"/>
        </w:rPr>
        <w:t>en los grandes encuentros campestre</w:t>
      </w:r>
      <w:r w:rsidR="00C95F64">
        <w:rPr>
          <w:rFonts w:ascii="Bell MT" w:hAnsi="Bell MT"/>
          <w:sz w:val="28"/>
          <w:szCs w:val="28"/>
        </w:rPr>
        <w:t>s</w:t>
      </w:r>
      <w:r w:rsidR="00960343">
        <w:rPr>
          <w:rFonts w:ascii="Bell MT" w:hAnsi="Bell MT"/>
          <w:sz w:val="28"/>
          <w:szCs w:val="28"/>
        </w:rPr>
        <w:t xml:space="preserve"> del verano. Se la había invitado a ir a Kansas en mayo</w:t>
      </w:r>
      <w:r w:rsidR="00493D1F">
        <w:rPr>
          <w:rFonts w:ascii="Bell MT" w:hAnsi="Bell MT"/>
          <w:sz w:val="28"/>
          <w:szCs w:val="28"/>
        </w:rPr>
        <w:t xml:space="preserve"> para</w:t>
      </w:r>
      <w:r w:rsidR="00F310FA">
        <w:rPr>
          <w:rFonts w:ascii="Bell MT" w:hAnsi="Bell MT"/>
          <w:sz w:val="28"/>
          <w:szCs w:val="28"/>
        </w:rPr>
        <w:t xml:space="preserve"> </w:t>
      </w:r>
      <w:r w:rsidR="006940E7">
        <w:rPr>
          <w:rFonts w:ascii="Bell MT" w:hAnsi="Bell MT"/>
          <w:sz w:val="28"/>
          <w:szCs w:val="28"/>
        </w:rPr>
        <w:t>coopera</w:t>
      </w:r>
      <w:r w:rsidR="00F310FA">
        <w:rPr>
          <w:rFonts w:ascii="Bell MT" w:hAnsi="Bell MT"/>
          <w:sz w:val="28"/>
          <w:szCs w:val="28"/>
        </w:rPr>
        <w:t xml:space="preserve">r en tres semanas de reuniones de obreros seguidas por una de encuentro campestre. Tras las reuniones </w:t>
      </w:r>
      <w:r w:rsidR="002955ED">
        <w:rPr>
          <w:rFonts w:ascii="Bell MT" w:hAnsi="Bell MT"/>
          <w:sz w:val="28"/>
          <w:szCs w:val="28"/>
        </w:rPr>
        <w:t>en</w:t>
      </w:r>
      <w:r w:rsidR="00F310FA">
        <w:rPr>
          <w:rFonts w:ascii="Bell MT" w:hAnsi="Bell MT"/>
          <w:sz w:val="28"/>
          <w:szCs w:val="28"/>
        </w:rPr>
        <w:t xml:space="preserve"> Kansas debía asistir a un encuentro campestre en Williamsport, Pennsylvania. En una carta a su hijo, W. C. White, </w:t>
      </w:r>
      <w:r w:rsidR="00321214">
        <w:rPr>
          <w:rFonts w:ascii="Bell MT" w:hAnsi="Bell MT"/>
          <w:sz w:val="28"/>
          <w:szCs w:val="28"/>
        </w:rPr>
        <w:t xml:space="preserve">expresó su preocupación </w:t>
      </w:r>
      <w:r w:rsidR="006940E7">
        <w:rPr>
          <w:rFonts w:ascii="Bell MT" w:hAnsi="Bell MT"/>
          <w:sz w:val="28"/>
          <w:szCs w:val="28"/>
        </w:rPr>
        <w:t>relativa a</w:t>
      </w:r>
      <w:r w:rsidR="00321214">
        <w:rPr>
          <w:rFonts w:ascii="Bell MT" w:hAnsi="Bell MT"/>
          <w:sz w:val="28"/>
          <w:szCs w:val="28"/>
        </w:rPr>
        <w:t xml:space="preserve"> que los miembros </w:t>
      </w:r>
      <w:r w:rsidR="00DA2F66">
        <w:rPr>
          <w:rFonts w:ascii="Bell MT" w:hAnsi="Bell MT"/>
          <w:sz w:val="28"/>
          <w:szCs w:val="28"/>
        </w:rPr>
        <w:t>en</w:t>
      </w:r>
      <w:r w:rsidR="00321214">
        <w:rPr>
          <w:rFonts w:ascii="Bell MT" w:hAnsi="Bell MT"/>
          <w:sz w:val="28"/>
          <w:szCs w:val="28"/>
        </w:rPr>
        <w:t xml:space="preserve"> Iowa </w:t>
      </w:r>
      <w:r w:rsidR="00DA2F66">
        <w:rPr>
          <w:rFonts w:ascii="Bell MT" w:hAnsi="Bell MT"/>
          <w:sz w:val="28"/>
          <w:szCs w:val="28"/>
        </w:rPr>
        <w:t xml:space="preserve">iban a perderse la bendición </w:t>
      </w:r>
      <w:r w:rsidR="00B6546C">
        <w:rPr>
          <w:rFonts w:ascii="Bell MT" w:hAnsi="Bell MT"/>
          <w:sz w:val="28"/>
          <w:szCs w:val="28"/>
        </w:rPr>
        <w:t>si ella permanecía por tanto tiempo atada a un lugar</w:t>
      </w:r>
      <w:r w:rsidR="007922D3">
        <w:rPr>
          <w:rFonts w:ascii="Bell MT" w:hAnsi="Bell MT"/>
          <w:sz w:val="28"/>
          <w:szCs w:val="28"/>
        </w:rPr>
        <w:t>. P</w:t>
      </w:r>
      <w:r w:rsidR="00B6546C">
        <w:rPr>
          <w:rFonts w:ascii="Bell MT" w:hAnsi="Bell MT"/>
          <w:sz w:val="28"/>
          <w:szCs w:val="28"/>
        </w:rPr>
        <w:t>ero no había recibido invitación de los dirigentes de Iowa</w:t>
      </w:r>
      <w:r w:rsidR="006940E7">
        <w:rPr>
          <w:rFonts w:ascii="Bell MT" w:hAnsi="Bell MT"/>
          <w:sz w:val="28"/>
          <w:szCs w:val="28"/>
        </w:rPr>
        <w:t>.</w:t>
      </w:r>
      <w:r w:rsidR="00B6546C">
        <w:rPr>
          <w:rFonts w:ascii="Bell MT" w:hAnsi="Bell MT"/>
          <w:sz w:val="28"/>
          <w:szCs w:val="28"/>
        </w:rPr>
        <w:t xml:space="preserve"> ¿Por qué? Los hermanos Morrison y Nicola habían “dirigido la </w:t>
      </w:r>
      <w:r w:rsidR="00470CC3">
        <w:rPr>
          <w:rFonts w:ascii="Bell MT" w:hAnsi="Bell MT"/>
          <w:sz w:val="28"/>
          <w:szCs w:val="28"/>
        </w:rPr>
        <w:t>Asociación</w:t>
      </w:r>
      <w:r w:rsidR="00B6546C">
        <w:rPr>
          <w:rFonts w:ascii="Bell MT" w:hAnsi="Bell MT"/>
          <w:sz w:val="28"/>
          <w:szCs w:val="28"/>
        </w:rPr>
        <w:t xml:space="preserve"> [de Iowa]” hasta que no quedó “</w:t>
      </w:r>
      <w:r w:rsidR="008F4BE2">
        <w:rPr>
          <w:rFonts w:ascii="Bell MT" w:hAnsi="Bell MT"/>
          <w:sz w:val="28"/>
          <w:szCs w:val="28"/>
        </w:rPr>
        <w:t xml:space="preserve">en ella </w:t>
      </w:r>
      <w:r w:rsidR="00B6546C">
        <w:rPr>
          <w:rFonts w:ascii="Bell MT" w:hAnsi="Bell MT"/>
          <w:sz w:val="28"/>
          <w:szCs w:val="28"/>
        </w:rPr>
        <w:t>más que muy poca vida y alma”:</w:t>
      </w:r>
    </w:p>
    <w:p w14:paraId="2D3A42F1" w14:textId="77777777" w:rsidR="00B6546C" w:rsidRDefault="00553D2D" w:rsidP="00EA6117">
      <w:pPr>
        <w:ind w:left="426" w:right="707"/>
        <w:jc w:val="both"/>
        <w:rPr>
          <w:rFonts w:ascii="Bell MT" w:hAnsi="Bell MT"/>
          <w:sz w:val="28"/>
          <w:szCs w:val="28"/>
        </w:rPr>
      </w:pPr>
      <w:r w:rsidRPr="00590E11">
        <w:rPr>
          <w:rFonts w:ascii="Bell MT" w:hAnsi="Bell MT"/>
          <w:sz w:val="24"/>
          <w:szCs w:val="24"/>
        </w:rPr>
        <w:t xml:space="preserve">Willie, estoy angustiada por </w:t>
      </w:r>
      <w:r w:rsidR="00D26148">
        <w:rPr>
          <w:rFonts w:ascii="Bell MT" w:hAnsi="Bell MT"/>
          <w:sz w:val="24"/>
          <w:szCs w:val="24"/>
        </w:rPr>
        <w:t>el pobre rebaño</w:t>
      </w:r>
      <w:r w:rsidRPr="00590E11">
        <w:rPr>
          <w:rFonts w:ascii="Bell MT" w:hAnsi="Bell MT"/>
          <w:sz w:val="24"/>
          <w:szCs w:val="24"/>
        </w:rPr>
        <w:t xml:space="preserve"> en Iowa. ¿Qué han hecho para que se l</w:t>
      </w:r>
      <w:r w:rsidR="00D26148">
        <w:rPr>
          <w:rFonts w:ascii="Bell MT" w:hAnsi="Bell MT"/>
          <w:sz w:val="24"/>
          <w:szCs w:val="24"/>
        </w:rPr>
        <w:t>o</w:t>
      </w:r>
      <w:r w:rsidRPr="00590E11">
        <w:rPr>
          <w:rFonts w:ascii="Bell MT" w:hAnsi="Bell MT"/>
          <w:sz w:val="24"/>
          <w:szCs w:val="24"/>
        </w:rPr>
        <w:t>s deje sin visitar? El pecado del pastor no será castigado en las ovejas. Me duele el corazón</w:t>
      </w:r>
      <w:r w:rsidR="00D26148">
        <w:rPr>
          <w:rFonts w:ascii="Bell MT" w:hAnsi="Bell MT"/>
          <w:sz w:val="24"/>
          <w:szCs w:val="24"/>
        </w:rPr>
        <w:t xml:space="preserve"> al</w:t>
      </w:r>
      <w:r w:rsidRPr="00590E11">
        <w:rPr>
          <w:rFonts w:ascii="Bell MT" w:hAnsi="Bell MT"/>
          <w:sz w:val="24"/>
          <w:szCs w:val="24"/>
        </w:rPr>
        <w:t xml:space="preserve"> pensar </w:t>
      </w:r>
      <w:r w:rsidR="003D6E2F" w:rsidRPr="00590E11">
        <w:rPr>
          <w:rFonts w:ascii="Bell MT" w:hAnsi="Bell MT"/>
          <w:sz w:val="24"/>
          <w:szCs w:val="24"/>
        </w:rPr>
        <w:t>en</w:t>
      </w:r>
      <w:r w:rsidRPr="00590E11">
        <w:rPr>
          <w:rFonts w:ascii="Bell MT" w:hAnsi="Bell MT"/>
          <w:sz w:val="24"/>
          <w:szCs w:val="24"/>
        </w:rPr>
        <w:t xml:space="preserve"> </w:t>
      </w:r>
      <w:r w:rsidR="003D6E2F" w:rsidRPr="00590E11">
        <w:rPr>
          <w:rFonts w:ascii="Bell MT" w:hAnsi="Bell MT"/>
          <w:sz w:val="24"/>
          <w:szCs w:val="24"/>
        </w:rPr>
        <w:t xml:space="preserve">los que están trabajando por las iglesias en Iowa. ¿No se podrían organizar los encuentros campestres de forma que el hermano A. T. Jones pudiera venir conmigo a Iowa? Podríamos ir sin esperar a que esos pastores ciegos manifiesten sus deseos de que vayamos. Sabes que te dije que el pueblo me hizo una invitación votando a mano alzada para que asistiera al encuentro campestre </w:t>
      </w:r>
      <w:r w:rsidR="00D63490" w:rsidRPr="00590E11">
        <w:rPr>
          <w:rFonts w:ascii="Bell MT" w:hAnsi="Bell MT"/>
          <w:sz w:val="24"/>
          <w:szCs w:val="24"/>
        </w:rPr>
        <w:t>en Iowa. Iré si se pueden hacer los arreglos para que el hermano Jones pueda acompañarme. …</w:t>
      </w:r>
      <w:r w:rsidR="00D63490" w:rsidRPr="00D63490">
        <w:rPr>
          <w:rFonts w:ascii="Bell MT" w:hAnsi="Bell MT"/>
          <w:sz w:val="28"/>
          <w:szCs w:val="28"/>
          <w:vertAlign w:val="superscript"/>
        </w:rPr>
        <w:t>14</w:t>
      </w:r>
      <w:r w:rsidR="00D63490">
        <w:rPr>
          <w:rFonts w:ascii="Bell MT" w:hAnsi="Bell MT"/>
          <w:sz w:val="28"/>
          <w:szCs w:val="28"/>
        </w:rPr>
        <w:t>*</w:t>
      </w:r>
    </w:p>
    <w:p w14:paraId="2F26DFA2" w14:textId="77777777" w:rsidR="00D63490" w:rsidRPr="002D6B01" w:rsidRDefault="00590E11" w:rsidP="00EA6117">
      <w:pPr>
        <w:ind w:left="426" w:right="707"/>
        <w:jc w:val="both"/>
        <w:rPr>
          <w:rFonts w:ascii="Bell MT" w:hAnsi="Bell MT"/>
          <w:sz w:val="24"/>
          <w:szCs w:val="24"/>
        </w:rPr>
      </w:pPr>
      <w:r w:rsidRPr="002D6B01">
        <w:rPr>
          <w:rFonts w:ascii="Bell MT" w:hAnsi="Bell MT"/>
          <w:sz w:val="24"/>
          <w:szCs w:val="24"/>
        </w:rPr>
        <w:t xml:space="preserve">Creo que el pastor A. T. Jones debe </w:t>
      </w:r>
      <w:r w:rsidR="00682F38" w:rsidRPr="002D6B01">
        <w:rPr>
          <w:rFonts w:ascii="Bell MT" w:hAnsi="Bell MT"/>
          <w:sz w:val="24"/>
          <w:szCs w:val="24"/>
        </w:rPr>
        <w:t xml:space="preserve">asistir a nuestros grandes encuentros campestres, y dar a nuestro pueblo y también a los </w:t>
      </w:r>
      <w:r w:rsidR="00EB64F5" w:rsidRPr="002D6B01">
        <w:rPr>
          <w:rFonts w:ascii="Bell MT" w:hAnsi="Bell MT"/>
          <w:sz w:val="24"/>
          <w:szCs w:val="24"/>
        </w:rPr>
        <w:t>foráneos</w:t>
      </w:r>
      <w:r w:rsidR="00682F38" w:rsidRPr="002D6B01">
        <w:rPr>
          <w:rFonts w:ascii="Bell MT" w:hAnsi="Bell MT"/>
          <w:sz w:val="24"/>
          <w:szCs w:val="24"/>
        </w:rPr>
        <w:t xml:space="preserve"> el precioso tema de la fe y la justicia de Cristo. Hay un diluvio de luz en ese tema</w:t>
      </w:r>
      <w:r w:rsidR="00616A02" w:rsidRPr="002D6B01">
        <w:rPr>
          <w:rFonts w:ascii="Bell MT" w:hAnsi="Bell MT"/>
          <w:sz w:val="24"/>
          <w:szCs w:val="24"/>
        </w:rPr>
        <w:t xml:space="preserve">, y si va </w:t>
      </w:r>
      <w:r w:rsidR="00D26148">
        <w:rPr>
          <w:rFonts w:ascii="Bell MT" w:hAnsi="Bell MT"/>
          <w:sz w:val="24"/>
          <w:szCs w:val="24"/>
        </w:rPr>
        <w:t>solamente</w:t>
      </w:r>
      <w:r w:rsidR="00616A02" w:rsidRPr="002D6B01">
        <w:rPr>
          <w:rFonts w:ascii="Bell MT" w:hAnsi="Bell MT"/>
          <w:sz w:val="24"/>
          <w:szCs w:val="24"/>
        </w:rPr>
        <w:t xml:space="preserve"> a las reuniones de colportores, ¿cómo va a llegar la luz a la mayoría? No es de esperar que ningún colportor pueda presentar este asunto en la luz en que él lo presenta.</w:t>
      </w:r>
      <w:r w:rsidR="00616A02" w:rsidRPr="002D6B01">
        <w:rPr>
          <w:rFonts w:ascii="Bell MT" w:hAnsi="Bell MT"/>
          <w:sz w:val="28"/>
          <w:szCs w:val="28"/>
          <w:vertAlign w:val="superscript"/>
        </w:rPr>
        <w:t>15</w:t>
      </w:r>
      <w:r w:rsidR="00616A02" w:rsidRPr="002D6B01">
        <w:rPr>
          <w:rFonts w:ascii="Bell MT" w:hAnsi="Bell MT"/>
          <w:sz w:val="24"/>
          <w:szCs w:val="24"/>
        </w:rPr>
        <w:t xml:space="preserve">* </w:t>
      </w:r>
      <w:r w:rsidR="00B84DE3">
        <w:rPr>
          <w:rFonts w:ascii="Bell MT" w:hAnsi="Bell MT"/>
          <w:sz w:val="24"/>
          <w:szCs w:val="24"/>
        </w:rPr>
        <w:t>Q</w:t>
      </w:r>
      <w:r w:rsidR="00616A02" w:rsidRPr="002D6B01">
        <w:rPr>
          <w:rFonts w:ascii="Bell MT" w:hAnsi="Bell MT"/>
          <w:sz w:val="24"/>
          <w:szCs w:val="24"/>
        </w:rPr>
        <w:t>ue él no asista a las reuniones campestres</w:t>
      </w:r>
      <w:r w:rsidR="00B84DE3">
        <w:rPr>
          <w:rFonts w:ascii="Bell MT" w:hAnsi="Bell MT"/>
          <w:sz w:val="24"/>
          <w:szCs w:val="24"/>
        </w:rPr>
        <w:t>,</w:t>
      </w:r>
      <w:r w:rsidR="00616A02" w:rsidRPr="002D6B01">
        <w:rPr>
          <w:rFonts w:ascii="Bell MT" w:hAnsi="Bell MT"/>
          <w:sz w:val="24"/>
          <w:szCs w:val="24"/>
        </w:rPr>
        <w:t xml:space="preserve"> </w:t>
      </w:r>
      <w:r w:rsidR="00B84DE3">
        <w:rPr>
          <w:rFonts w:ascii="Bell MT" w:hAnsi="Bell MT"/>
          <w:sz w:val="24"/>
          <w:szCs w:val="24"/>
        </w:rPr>
        <w:t>pienso que equivale a</w:t>
      </w:r>
      <w:r w:rsidR="00616A02" w:rsidRPr="002D6B01">
        <w:rPr>
          <w:rFonts w:ascii="Bell MT" w:hAnsi="Bell MT"/>
          <w:sz w:val="24"/>
          <w:szCs w:val="24"/>
        </w:rPr>
        <w:t xml:space="preserve"> robar a las iglesias la luz y el mensaje para el tiempo actual.</w:t>
      </w:r>
    </w:p>
    <w:p w14:paraId="015E19A8" w14:textId="77777777" w:rsidR="00616A02" w:rsidRDefault="00616A02" w:rsidP="00EA6117">
      <w:pPr>
        <w:ind w:left="426" w:right="707"/>
        <w:jc w:val="both"/>
        <w:rPr>
          <w:rFonts w:ascii="Bell MT" w:hAnsi="Bell MT"/>
          <w:sz w:val="28"/>
          <w:szCs w:val="28"/>
        </w:rPr>
      </w:pPr>
      <w:r w:rsidRPr="002D6B01">
        <w:rPr>
          <w:rFonts w:ascii="Bell MT" w:hAnsi="Bell MT"/>
          <w:sz w:val="24"/>
          <w:szCs w:val="24"/>
        </w:rPr>
        <w:t xml:space="preserve">Que los </w:t>
      </w:r>
      <w:r w:rsidR="00EB64F5" w:rsidRPr="002D6B01">
        <w:rPr>
          <w:rFonts w:ascii="Bell MT" w:hAnsi="Bell MT"/>
          <w:sz w:val="24"/>
          <w:szCs w:val="24"/>
        </w:rPr>
        <w:t>foráneos</w:t>
      </w:r>
      <w:r w:rsidRPr="002D6B01">
        <w:rPr>
          <w:rFonts w:ascii="Bell MT" w:hAnsi="Bell MT"/>
          <w:sz w:val="24"/>
          <w:szCs w:val="24"/>
        </w:rPr>
        <w:t xml:space="preserve"> comprendan que predicamos el evangelio tanto como la ley, </w:t>
      </w:r>
      <w:r w:rsidR="002D6B01" w:rsidRPr="002D6B01">
        <w:rPr>
          <w:rFonts w:ascii="Bell MT" w:hAnsi="Bell MT"/>
          <w:sz w:val="24"/>
          <w:szCs w:val="24"/>
        </w:rPr>
        <w:t>y participarán de esos frutos y podrán hacer su decisión por la verdad.</w:t>
      </w:r>
      <w:r w:rsidR="002D6B01" w:rsidRPr="002D6B01">
        <w:rPr>
          <w:rFonts w:ascii="Bell MT" w:hAnsi="Bell MT"/>
          <w:sz w:val="28"/>
          <w:szCs w:val="28"/>
          <w:vertAlign w:val="superscript"/>
        </w:rPr>
        <w:t>16</w:t>
      </w:r>
    </w:p>
    <w:p w14:paraId="120AE04E" w14:textId="77777777" w:rsidR="002D6B01" w:rsidRDefault="002D6B01" w:rsidP="00F97716">
      <w:pPr>
        <w:rPr>
          <w:rFonts w:ascii="Bell MT" w:hAnsi="Bell MT"/>
          <w:sz w:val="28"/>
          <w:szCs w:val="28"/>
        </w:rPr>
      </w:pPr>
    </w:p>
    <w:p w14:paraId="464BD280" w14:textId="77777777" w:rsidR="002D6B01" w:rsidRPr="002D6B01" w:rsidRDefault="002D6B01" w:rsidP="002D6B01">
      <w:pPr>
        <w:jc w:val="center"/>
        <w:rPr>
          <w:rFonts w:ascii="Bell MT" w:hAnsi="Bell MT"/>
          <w:b/>
          <w:i/>
          <w:sz w:val="28"/>
          <w:szCs w:val="28"/>
        </w:rPr>
      </w:pPr>
      <w:r w:rsidRPr="002D6B01">
        <w:rPr>
          <w:rFonts w:ascii="Bell MT" w:hAnsi="Bell MT"/>
          <w:b/>
          <w:i/>
          <w:sz w:val="28"/>
          <w:szCs w:val="28"/>
        </w:rPr>
        <w:t>Ottawa, Kansas</w:t>
      </w:r>
    </w:p>
    <w:p w14:paraId="65D74663" w14:textId="6F7EDA50" w:rsidR="000430F5" w:rsidRDefault="002D6B01" w:rsidP="00EA6117">
      <w:pPr>
        <w:jc w:val="both"/>
        <w:rPr>
          <w:rFonts w:ascii="Bell MT" w:hAnsi="Bell MT"/>
          <w:sz w:val="28"/>
          <w:szCs w:val="28"/>
        </w:rPr>
      </w:pPr>
      <w:r>
        <w:rPr>
          <w:rFonts w:ascii="Bell MT" w:hAnsi="Bell MT"/>
          <w:sz w:val="28"/>
          <w:szCs w:val="28"/>
        </w:rPr>
        <w:t>Ellen White</w:t>
      </w:r>
      <w:r w:rsidR="006A7C65" w:rsidRPr="006A7C65">
        <w:rPr>
          <w:rFonts w:ascii="Bell MT" w:hAnsi="Bell MT"/>
          <w:sz w:val="28"/>
          <w:szCs w:val="28"/>
        </w:rPr>
        <w:t xml:space="preserve"> </w:t>
      </w:r>
      <w:r w:rsidR="006A7C65">
        <w:rPr>
          <w:rFonts w:ascii="Bell MT" w:hAnsi="Bell MT"/>
          <w:sz w:val="28"/>
          <w:szCs w:val="28"/>
        </w:rPr>
        <w:t>salió de Battle Creek el 6 de mayo y</w:t>
      </w:r>
      <w:r>
        <w:rPr>
          <w:rFonts w:ascii="Bell MT" w:hAnsi="Bell MT"/>
          <w:sz w:val="28"/>
          <w:szCs w:val="28"/>
        </w:rPr>
        <w:t xml:space="preserve"> se dirigió al campamento en Ottawa, Kansas, </w:t>
      </w:r>
      <w:r w:rsidR="003B5D9B">
        <w:rPr>
          <w:rFonts w:ascii="Bell MT" w:hAnsi="Bell MT"/>
          <w:sz w:val="28"/>
          <w:szCs w:val="28"/>
        </w:rPr>
        <w:t xml:space="preserve">donde ya estaban teniendo lugar reuniones de obreros. </w:t>
      </w:r>
      <w:r w:rsidR="00CB16E9">
        <w:rPr>
          <w:rFonts w:ascii="Bell MT" w:hAnsi="Bell MT"/>
          <w:sz w:val="28"/>
          <w:szCs w:val="28"/>
        </w:rPr>
        <w:t>Se le había concedido el deseo de que A. T. Jones pudiera hablar</w:t>
      </w:r>
      <w:r w:rsidR="00650295">
        <w:rPr>
          <w:rFonts w:ascii="Bell MT" w:hAnsi="Bell MT"/>
          <w:sz w:val="28"/>
          <w:szCs w:val="28"/>
        </w:rPr>
        <w:t>, p</w:t>
      </w:r>
      <w:r w:rsidR="00CB16E9">
        <w:rPr>
          <w:rFonts w:ascii="Bell MT" w:hAnsi="Bell MT"/>
          <w:sz w:val="28"/>
          <w:szCs w:val="28"/>
        </w:rPr>
        <w:t xml:space="preserve">ero </w:t>
      </w:r>
      <w:r w:rsidR="00D42484">
        <w:rPr>
          <w:rFonts w:ascii="Bell MT" w:hAnsi="Bell MT"/>
          <w:sz w:val="28"/>
          <w:szCs w:val="28"/>
        </w:rPr>
        <w:t>antes de haber estado</w:t>
      </w:r>
      <w:r w:rsidR="00CB16E9">
        <w:rPr>
          <w:rFonts w:ascii="Bell MT" w:hAnsi="Bell MT"/>
          <w:sz w:val="28"/>
          <w:szCs w:val="28"/>
        </w:rPr>
        <w:t xml:space="preserve"> sobre el terreno </w:t>
      </w:r>
      <w:r w:rsidR="006137A4">
        <w:rPr>
          <w:rFonts w:ascii="Bell MT" w:hAnsi="Bell MT"/>
          <w:sz w:val="28"/>
          <w:szCs w:val="28"/>
        </w:rPr>
        <w:t xml:space="preserve">“la primera noche” comenzó a darse cuenta de “la verdadera condición de las cosas. Iowa </w:t>
      </w:r>
      <w:r w:rsidR="007F5EA6">
        <w:rPr>
          <w:rFonts w:ascii="Bell MT" w:hAnsi="Bell MT"/>
          <w:sz w:val="28"/>
          <w:szCs w:val="28"/>
        </w:rPr>
        <w:t>tení</w:t>
      </w:r>
      <w:r w:rsidR="00B91384">
        <w:rPr>
          <w:rFonts w:ascii="Bell MT" w:hAnsi="Bell MT"/>
          <w:sz w:val="28"/>
          <w:szCs w:val="28"/>
        </w:rPr>
        <w:t>a</w:t>
      </w:r>
      <w:r w:rsidR="006137A4">
        <w:rPr>
          <w:rFonts w:ascii="Bell MT" w:hAnsi="Bell MT"/>
          <w:sz w:val="28"/>
          <w:szCs w:val="28"/>
        </w:rPr>
        <w:t xml:space="preserve"> la levadura de </w:t>
      </w:r>
      <w:r w:rsidR="00B10EAD">
        <w:rPr>
          <w:rFonts w:ascii="Bell MT" w:hAnsi="Bell MT"/>
          <w:sz w:val="28"/>
          <w:szCs w:val="28"/>
        </w:rPr>
        <w:t>Mineápolis</w:t>
      </w:r>
      <w:r w:rsidR="006137A4">
        <w:rPr>
          <w:rFonts w:ascii="Bell MT" w:hAnsi="Bell MT"/>
          <w:sz w:val="28"/>
          <w:szCs w:val="28"/>
        </w:rPr>
        <w:t xml:space="preserve">, y su </w:t>
      </w:r>
      <w:r w:rsidR="007F5EA6">
        <w:rPr>
          <w:rFonts w:ascii="Bell MT" w:hAnsi="Bell MT"/>
          <w:sz w:val="28"/>
          <w:szCs w:val="28"/>
        </w:rPr>
        <w:t>acción tendía</w:t>
      </w:r>
      <w:r w:rsidR="00B91384">
        <w:rPr>
          <w:rFonts w:ascii="Bell MT" w:hAnsi="Bell MT"/>
          <w:sz w:val="28"/>
          <w:szCs w:val="28"/>
        </w:rPr>
        <w:t xml:space="preserve"> a</w:t>
      </w:r>
      <w:r w:rsidR="006137A4">
        <w:rPr>
          <w:rFonts w:ascii="Bell MT" w:hAnsi="Bell MT"/>
          <w:sz w:val="28"/>
          <w:szCs w:val="28"/>
        </w:rPr>
        <w:t xml:space="preserve"> dejar sin efecto las labores del pastor A. T. Jones” y de ella misma.</w:t>
      </w:r>
      <w:r w:rsidR="006137A4" w:rsidRPr="006137A4">
        <w:rPr>
          <w:rFonts w:ascii="Bell MT" w:hAnsi="Bell MT"/>
          <w:sz w:val="28"/>
          <w:szCs w:val="28"/>
          <w:vertAlign w:val="superscript"/>
        </w:rPr>
        <w:t>17</w:t>
      </w:r>
      <w:r w:rsidR="006137A4">
        <w:rPr>
          <w:rFonts w:ascii="Bell MT" w:hAnsi="Bell MT"/>
          <w:sz w:val="28"/>
          <w:szCs w:val="28"/>
        </w:rPr>
        <w:t xml:space="preserve"> “Algunos de los hermanos </w:t>
      </w:r>
      <w:r w:rsidR="007F5EA6">
        <w:rPr>
          <w:rFonts w:ascii="Bell MT" w:hAnsi="Bell MT"/>
          <w:sz w:val="28"/>
          <w:szCs w:val="28"/>
        </w:rPr>
        <w:t>acudi</w:t>
      </w:r>
      <w:r w:rsidR="003C6F2A">
        <w:rPr>
          <w:rFonts w:ascii="Bell MT" w:hAnsi="Bell MT"/>
          <w:sz w:val="28"/>
          <w:szCs w:val="28"/>
        </w:rPr>
        <w:t xml:space="preserve">eron al </w:t>
      </w:r>
      <w:r w:rsidR="000A67B6">
        <w:rPr>
          <w:rFonts w:ascii="Bell MT" w:hAnsi="Bell MT"/>
          <w:sz w:val="28"/>
          <w:szCs w:val="28"/>
        </w:rPr>
        <w:t>lugar</w:t>
      </w:r>
      <w:r w:rsidR="003C6F2A">
        <w:rPr>
          <w:rFonts w:ascii="Bell MT" w:hAnsi="Bell MT"/>
          <w:sz w:val="28"/>
          <w:szCs w:val="28"/>
        </w:rPr>
        <w:t xml:space="preserve"> </w:t>
      </w:r>
      <w:r w:rsidR="003B6E89">
        <w:rPr>
          <w:rFonts w:ascii="Bell MT" w:hAnsi="Bell MT"/>
          <w:sz w:val="28"/>
          <w:szCs w:val="28"/>
        </w:rPr>
        <w:t>pr</w:t>
      </w:r>
      <w:r w:rsidR="003C6F2A">
        <w:rPr>
          <w:rFonts w:ascii="Bell MT" w:hAnsi="Bell MT"/>
          <w:sz w:val="28"/>
          <w:szCs w:val="28"/>
        </w:rPr>
        <w:t>estos a oponerse a los puntos de vista que el pastor Jones estaba presentando”</w:t>
      </w:r>
      <w:r w:rsidR="00956BC8">
        <w:rPr>
          <w:rFonts w:ascii="Bell MT" w:hAnsi="Bell MT"/>
          <w:sz w:val="28"/>
          <w:szCs w:val="28"/>
        </w:rPr>
        <w:t>.</w:t>
      </w:r>
      <w:r w:rsidR="003C6F2A" w:rsidRPr="003C6F2A">
        <w:rPr>
          <w:rFonts w:ascii="Bell MT" w:hAnsi="Bell MT"/>
          <w:sz w:val="28"/>
          <w:szCs w:val="28"/>
          <w:vertAlign w:val="superscript"/>
        </w:rPr>
        <w:t>18</w:t>
      </w:r>
      <w:r w:rsidR="003C6F2A">
        <w:rPr>
          <w:rFonts w:ascii="Bell MT" w:hAnsi="Bell MT"/>
          <w:sz w:val="28"/>
          <w:szCs w:val="28"/>
        </w:rPr>
        <w:t xml:space="preserve"> Era el “enemigo de Cristo y de toda justicia” </w:t>
      </w:r>
      <w:r w:rsidR="000430F5">
        <w:rPr>
          <w:rFonts w:ascii="Bell MT" w:hAnsi="Bell MT"/>
          <w:sz w:val="28"/>
          <w:szCs w:val="28"/>
        </w:rPr>
        <w:t>quien había inspirado a aquellos hombres a que vinieran “equipados para leudar el campo con el mismo espíritu que fue tan prominente” en el congreso de la Asociación General.</w:t>
      </w:r>
      <w:r w:rsidR="000430F5" w:rsidRPr="007F5EA6">
        <w:rPr>
          <w:rFonts w:ascii="Bell MT" w:hAnsi="Bell MT"/>
          <w:sz w:val="28"/>
          <w:szCs w:val="28"/>
          <w:vertAlign w:val="superscript"/>
        </w:rPr>
        <w:t>19</w:t>
      </w:r>
    </w:p>
    <w:p w14:paraId="0EB429DF" w14:textId="1874ECF9" w:rsidR="002D6B01" w:rsidRDefault="000430F5" w:rsidP="00EA6117">
      <w:pPr>
        <w:jc w:val="both"/>
        <w:rPr>
          <w:rFonts w:ascii="Bell MT" w:hAnsi="Bell MT"/>
          <w:sz w:val="28"/>
          <w:szCs w:val="28"/>
        </w:rPr>
      </w:pPr>
      <w:r>
        <w:rPr>
          <w:rFonts w:ascii="Bell MT" w:hAnsi="Bell MT"/>
          <w:sz w:val="28"/>
          <w:szCs w:val="28"/>
        </w:rPr>
        <w:t>La “atmósfera era opresiva” y “el corazón [de Ellen White] estaba en una condición tal</w:t>
      </w:r>
      <w:r w:rsidR="0013328F">
        <w:rPr>
          <w:rFonts w:ascii="Bell MT" w:hAnsi="Bell MT"/>
          <w:sz w:val="28"/>
          <w:szCs w:val="28"/>
        </w:rPr>
        <w:t>,</w:t>
      </w:r>
      <w:r>
        <w:rPr>
          <w:rFonts w:ascii="Bell MT" w:hAnsi="Bell MT"/>
          <w:sz w:val="28"/>
          <w:szCs w:val="28"/>
        </w:rPr>
        <w:t xml:space="preserve"> que le resultaba difícil hablar al pueblo”</w:t>
      </w:r>
      <w:r w:rsidR="00956BC8">
        <w:rPr>
          <w:rFonts w:ascii="Bell MT" w:hAnsi="Bell MT"/>
          <w:sz w:val="28"/>
          <w:szCs w:val="28"/>
        </w:rPr>
        <w:t>.</w:t>
      </w:r>
      <w:r>
        <w:rPr>
          <w:rFonts w:ascii="Bell MT" w:hAnsi="Bell MT"/>
          <w:sz w:val="28"/>
          <w:szCs w:val="28"/>
        </w:rPr>
        <w:t xml:space="preserve"> </w:t>
      </w:r>
      <w:r w:rsidR="007C7244">
        <w:rPr>
          <w:rFonts w:ascii="Bell MT" w:hAnsi="Bell MT"/>
          <w:sz w:val="28"/>
          <w:szCs w:val="28"/>
        </w:rPr>
        <w:t>Su “continua oración a Dios”</w:t>
      </w:r>
      <w:r w:rsidR="00631A6B">
        <w:rPr>
          <w:rFonts w:ascii="Bell MT" w:hAnsi="Bell MT"/>
          <w:sz w:val="28"/>
          <w:szCs w:val="28"/>
        </w:rPr>
        <w:t xml:space="preserve"> era para que</w:t>
      </w:r>
      <w:r w:rsidR="0013328F">
        <w:rPr>
          <w:rFonts w:ascii="Bell MT" w:hAnsi="Bell MT"/>
          <w:sz w:val="28"/>
          <w:szCs w:val="28"/>
        </w:rPr>
        <w:t xml:space="preserve"> él</w:t>
      </w:r>
      <w:r w:rsidR="00631A6B">
        <w:rPr>
          <w:rFonts w:ascii="Bell MT" w:hAnsi="Bell MT"/>
          <w:sz w:val="28"/>
          <w:szCs w:val="28"/>
        </w:rPr>
        <w:t xml:space="preserve"> le diera fuerza mental, física y espiritual, de forma que pudiera ser una bendición para el pueblo. </w:t>
      </w:r>
      <w:r w:rsidR="0086526E">
        <w:rPr>
          <w:rFonts w:ascii="Bell MT" w:hAnsi="Bell MT"/>
          <w:sz w:val="28"/>
          <w:szCs w:val="28"/>
        </w:rPr>
        <w:t xml:space="preserve">Estaban presentes allí “las agencias poderosas que están continuamente en acción para </w:t>
      </w:r>
      <w:r w:rsidR="0014320E">
        <w:rPr>
          <w:rFonts w:ascii="Bell MT" w:hAnsi="Bell MT"/>
          <w:sz w:val="28"/>
          <w:szCs w:val="28"/>
        </w:rPr>
        <w:t xml:space="preserve">oponerse a quienes son enviados con mensajes de </w:t>
      </w:r>
      <w:r w:rsidR="00AE4E57">
        <w:rPr>
          <w:rFonts w:ascii="Bell MT" w:hAnsi="Bell MT"/>
          <w:sz w:val="28"/>
          <w:szCs w:val="28"/>
        </w:rPr>
        <w:t>advertencia</w:t>
      </w:r>
      <w:r w:rsidR="0014320E">
        <w:rPr>
          <w:rFonts w:ascii="Bell MT" w:hAnsi="Bell MT"/>
          <w:sz w:val="28"/>
          <w:szCs w:val="28"/>
        </w:rPr>
        <w:t>, reproche o ánimo”</w:t>
      </w:r>
      <w:r w:rsidR="00956BC8">
        <w:rPr>
          <w:rFonts w:ascii="Bell MT" w:hAnsi="Bell MT"/>
          <w:sz w:val="28"/>
          <w:szCs w:val="28"/>
        </w:rPr>
        <w:t>,</w:t>
      </w:r>
      <w:r w:rsidR="0014320E">
        <w:rPr>
          <w:rFonts w:ascii="Bell MT" w:hAnsi="Bell MT"/>
          <w:sz w:val="28"/>
          <w:szCs w:val="28"/>
        </w:rPr>
        <w:t xml:space="preserve"> de forma que quienes “debieran fortalecerse por la aceptación de la luz” “vienen a ser débiles </w:t>
      </w:r>
      <w:r w:rsidR="004266A5">
        <w:rPr>
          <w:rFonts w:ascii="Bell MT" w:hAnsi="Bell MT"/>
          <w:sz w:val="28"/>
          <w:szCs w:val="28"/>
        </w:rPr>
        <w:t>al</w:t>
      </w:r>
      <w:r w:rsidR="0014320E">
        <w:rPr>
          <w:rFonts w:ascii="Bell MT" w:hAnsi="Bell MT"/>
          <w:sz w:val="28"/>
          <w:szCs w:val="28"/>
        </w:rPr>
        <w:t xml:space="preserve"> rechazarla”</w:t>
      </w:r>
      <w:r w:rsidR="00956BC8">
        <w:rPr>
          <w:rFonts w:ascii="Bell MT" w:hAnsi="Bell MT"/>
          <w:sz w:val="28"/>
          <w:szCs w:val="28"/>
        </w:rPr>
        <w:t>.</w:t>
      </w:r>
      <w:r w:rsidR="0014320E" w:rsidRPr="0014320E">
        <w:rPr>
          <w:rFonts w:ascii="Bell MT" w:hAnsi="Bell MT"/>
          <w:sz w:val="28"/>
          <w:szCs w:val="28"/>
          <w:vertAlign w:val="superscript"/>
        </w:rPr>
        <w:t>20</w:t>
      </w:r>
    </w:p>
    <w:p w14:paraId="30B704B0" w14:textId="731911E3" w:rsidR="0014320E" w:rsidRDefault="0014320E" w:rsidP="00EA6117">
      <w:pPr>
        <w:jc w:val="both"/>
        <w:rPr>
          <w:rFonts w:ascii="Bell MT" w:hAnsi="Bell MT"/>
          <w:sz w:val="28"/>
          <w:szCs w:val="28"/>
        </w:rPr>
      </w:pPr>
      <w:r>
        <w:rPr>
          <w:rFonts w:ascii="Bell MT" w:hAnsi="Bell MT"/>
          <w:sz w:val="28"/>
          <w:szCs w:val="28"/>
        </w:rPr>
        <w:t xml:space="preserve">El día siguiente, el miércoles 8 de mayo, Ellen White asistió a la reunión temprano </w:t>
      </w:r>
      <w:r w:rsidR="009137CF">
        <w:rPr>
          <w:rFonts w:ascii="Bell MT" w:hAnsi="Bell MT"/>
          <w:sz w:val="28"/>
          <w:szCs w:val="28"/>
        </w:rPr>
        <w:t>en</w:t>
      </w:r>
      <w:r>
        <w:rPr>
          <w:rFonts w:ascii="Bell MT" w:hAnsi="Bell MT"/>
          <w:sz w:val="28"/>
          <w:szCs w:val="28"/>
        </w:rPr>
        <w:t xml:space="preserve"> la mañana y “llevó un testimonio decidido</w:t>
      </w:r>
      <w:r w:rsidR="009137CF">
        <w:rPr>
          <w:rFonts w:ascii="Bell MT" w:hAnsi="Bell MT"/>
          <w:sz w:val="28"/>
          <w:szCs w:val="28"/>
        </w:rPr>
        <w:t>,</w:t>
      </w:r>
      <w:r w:rsidR="00687590">
        <w:rPr>
          <w:rFonts w:ascii="Bell MT" w:hAnsi="Bell MT"/>
          <w:sz w:val="28"/>
          <w:szCs w:val="28"/>
        </w:rPr>
        <w:t xml:space="preserve"> </w:t>
      </w:r>
      <w:r w:rsidR="00423353">
        <w:rPr>
          <w:rFonts w:ascii="Bell MT" w:hAnsi="Bell MT"/>
          <w:sz w:val="28"/>
          <w:szCs w:val="28"/>
        </w:rPr>
        <w:t>suplicando</w:t>
      </w:r>
      <w:r w:rsidR="00687590">
        <w:rPr>
          <w:rFonts w:ascii="Bell MT" w:hAnsi="Bell MT"/>
          <w:sz w:val="28"/>
          <w:szCs w:val="28"/>
        </w:rPr>
        <w:t xml:space="preserve"> a todos los presentes que no re</w:t>
      </w:r>
      <w:r w:rsidR="00B024CC">
        <w:rPr>
          <w:rFonts w:ascii="Bell MT" w:hAnsi="Bell MT"/>
          <w:sz w:val="28"/>
          <w:szCs w:val="28"/>
        </w:rPr>
        <w:t>edita</w:t>
      </w:r>
      <w:r w:rsidR="00687590">
        <w:rPr>
          <w:rFonts w:ascii="Bell MT" w:hAnsi="Bell MT"/>
          <w:sz w:val="28"/>
          <w:szCs w:val="28"/>
        </w:rPr>
        <w:t xml:space="preserve">ran </w:t>
      </w:r>
      <w:r w:rsidR="00B10EAD">
        <w:rPr>
          <w:rFonts w:ascii="Bell MT" w:hAnsi="Bell MT"/>
          <w:sz w:val="28"/>
          <w:szCs w:val="28"/>
        </w:rPr>
        <w:t>Mineápolis</w:t>
      </w:r>
      <w:r w:rsidR="009137CF">
        <w:rPr>
          <w:rFonts w:ascii="Bell MT" w:hAnsi="Bell MT"/>
          <w:sz w:val="28"/>
          <w:szCs w:val="28"/>
        </w:rPr>
        <w:t xml:space="preserve"> y que no actuaran como describe Pablo en Hebreos 4:2”</w:t>
      </w:r>
      <w:r w:rsidR="00956BC8">
        <w:rPr>
          <w:rFonts w:ascii="Bell MT" w:hAnsi="Bell MT"/>
          <w:sz w:val="28"/>
          <w:szCs w:val="28"/>
        </w:rPr>
        <w:t>.</w:t>
      </w:r>
      <w:r w:rsidR="009137CF">
        <w:rPr>
          <w:rFonts w:ascii="Bell MT" w:hAnsi="Bell MT"/>
          <w:sz w:val="28"/>
          <w:szCs w:val="28"/>
        </w:rPr>
        <w:t xml:space="preserve"> Les rogó </w:t>
      </w:r>
      <w:r w:rsidR="009951E8">
        <w:rPr>
          <w:rFonts w:ascii="Bell MT" w:hAnsi="Bell MT"/>
          <w:sz w:val="28"/>
          <w:szCs w:val="28"/>
        </w:rPr>
        <w:t>“</w:t>
      </w:r>
      <w:r w:rsidR="009137CF">
        <w:rPr>
          <w:rFonts w:ascii="Bell MT" w:hAnsi="Bell MT"/>
          <w:sz w:val="28"/>
          <w:szCs w:val="28"/>
        </w:rPr>
        <w:t>que humillaran sus corazones ante Dios</w:t>
      </w:r>
      <w:r w:rsidR="00857171">
        <w:rPr>
          <w:rFonts w:ascii="Bell MT" w:hAnsi="Bell MT"/>
          <w:sz w:val="28"/>
          <w:szCs w:val="28"/>
        </w:rPr>
        <w:t>, desechando</w:t>
      </w:r>
      <w:r w:rsidR="0047382B">
        <w:rPr>
          <w:rFonts w:ascii="Bell MT" w:hAnsi="Bell MT"/>
          <w:sz w:val="28"/>
          <w:szCs w:val="28"/>
        </w:rPr>
        <w:t xml:space="preserve"> sus pecados mediante el arrepentimiento y la confesión, y recibieran los mensajes que Dios les envía mediante sus siervos delegados”</w:t>
      </w:r>
      <w:r w:rsidR="00DF5415">
        <w:rPr>
          <w:rFonts w:ascii="Bell MT" w:hAnsi="Bell MT"/>
          <w:sz w:val="28"/>
          <w:szCs w:val="28"/>
        </w:rPr>
        <w:t>.</w:t>
      </w:r>
      <w:r w:rsidR="0047382B">
        <w:rPr>
          <w:rFonts w:ascii="Bell MT" w:hAnsi="Bell MT"/>
          <w:sz w:val="28"/>
          <w:szCs w:val="28"/>
        </w:rPr>
        <w:t xml:space="preserve"> </w:t>
      </w:r>
      <w:r w:rsidR="00B43F18">
        <w:rPr>
          <w:rFonts w:ascii="Bell MT" w:hAnsi="Bell MT"/>
          <w:sz w:val="28"/>
          <w:szCs w:val="28"/>
        </w:rPr>
        <w:t>La mañana siguiente sintió que debía volver a hablar del asunto y ser “más explícita”. Esta vez fue directa al corazón:</w:t>
      </w:r>
    </w:p>
    <w:p w14:paraId="783BA202" w14:textId="77777777" w:rsidR="00B43F18" w:rsidRDefault="0016141A" w:rsidP="00EA6117">
      <w:pPr>
        <w:ind w:left="426" w:right="707"/>
        <w:jc w:val="both"/>
        <w:rPr>
          <w:rFonts w:ascii="Bell MT" w:hAnsi="Bell MT"/>
          <w:sz w:val="28"/>
          <w:szCs w:val="28"/>
        </w:rPr>
      </w:pPr>
      <w:r w:rsidRPr="0036669B">
        <w:rPr>
          <w:rFonts w:ascii="Bell MT" w:hAnsi="Bell MT"/>
          <w:sz w:val="24"/>
          <w:szCs w:val="24"/>
        </w:rPr>
        <w:t xml:space="preserve">Fui motivada a hablar con mayor libertad en relación con el congreso de </w:t>
      </w:r>
      <w:r w:rsidR="00B10EAD">
        <w:rPr>
          <w:rFonts w:ascii="Bell MT" w:hAnsi="Bell MT"/>
          <w:sz w:val="24"/>
          <w:szCs w:val="24"/>
        </w:rPr>
        <w:t>Mineápolis</w:t>
      </w:r>
      <w:r w:rsidRPr="0036669B">
        <w:rPr>
          <w:rFonts w:ascii="Bell MT" w:hAnsi="Bell MT"/>
          <w:sz w:val="24"/>
          <w:szCs w:val="24"/>
        </w:rPr>
        <w:t xml:space="preserve"> y con el espíritu que los hermanos trajeron a </w:t>
      </w:r>
      <w:r w:rsidR="006751A5">
        <w:rPr>
          <w:rFonts w:ascii="Bell MT" w:hAnsi="Bell MT"/>
          <w:sz w:val="24"/>
          <w:szCs w:val="24"/>
        </w:rPr>
        <w:t>aquell</w:t>
      </w:r>
      <w:r w:rsidRPr="0036669B">
        <w:rPr>
          <w:rFonts w:ascii="Bell MT" w:hAnsi="Bell MT"/>
          <w:sz w:val="24"/>
          <w:szCs w:val="24"/>
        </w:rPr>
        <w:t xml:space="preserve">a conferencia. Sentí que no era ya suficiente expresarse en términos generales, refiriendo verdades a las que era fácil asentir, pero que no cortarían en profundidad las tablas del corazón de carne. </w:t>
      </w:r>
      <w:r w:rsidR="00AF0FFA" w:rsidRPr="0036669B">
        <w:rPr>
          <w:rFonts w:ascii="Bell MT" w:hAnsi="Bell MT"/>
          <w:sz w:val="24"/>
          <w:szCs w:val="24"/>
        </w:rPr>
        <w:t>La obra requerida demandaba más que palabras suaves, ya que Dios iba a poner su repr</w:t>
      </w:r>
      <w:r w:rsidR="00843B81" w:rsidRPr="0036669B">
        <w:rPr>
          <w:rFonts w:ascii="Bell MT" w:hAnsi="Bell MT"/>
          <w:sz w:val="24"/>
          <w:szCs w:val="24"/>
        </w:rPr>
        <w:t>o</w:t>
      </w:r>
      <w:r w:rsidR="003A66E7">
        <w:rPr>
          <w:rFonts w:ascii="Bell MT" w:hAnsi="Bell MT"/>
          <w:sz w:val="24"/>
          <w:szCs w:val="24"/>
        </w:rPr>
        <w:t>bación</w:t>
      </w:r>
      <w:r w:rsidR="00AF0FFA" w:rsidRPr="0036669B">
        <w:rPr>
          <w:rFonts w:ascii="Bell MT" w:hAnsi="Bell MT"/>
          <w:sz w:val="24"/>
          <w:szCs w:val="24"/>
        </w:rPr>
        <w:t xml:space="preserve"> sobre cualquier cosa que </w:t>
      </w:r>
      <w:r w:rsidR="00CE6F53" w:rsidRPr="0036669B">
        <w:rPr>
          <w:rFonts w:ascii="Bell MT" w:hAnsi="Bell MT"/>
          <w:sz w:val="24"/>
          <w:szCs w:val="24"/>
        </w:rPr>
        <w:t>tuviera sabor al mismo tipo de espíritu e influencia</w:t>
      </w:r>
      <w:r w:rsidR="00843B81" w:rsidRPr="0036669B">
        <w:rPr>
          <w:rFonts w:ascii="Bell MT" w:hAnsi="Bell MT"/>
          <w:sz w:val="24"/>
          <w:szCs w:val="24"/>
        </w:rPr>
        <w:t xml:space="preserve"> que se </w:t>
      </w:r>
      <w:r w:rsidR="0088393C">
        <w:rPr>
          <w:rFonts w:ascii="Bell MT" w:hAnsi="Bell MT"/>
          <w:sz w:val="24"/>
          <w:szCs w:val="24"/>
        </w:rPr>
        <w:t>llevó</w:t>
      </w:r>
      <w:r w:rsidR="00843B81" w:rsidRPr="0036669B">
        <w:rPr>
          <w:rFonts w:ascii="Bell MT" w:hAnsi="Bell MT"/>
          <w:sz w:val="24"/>
          <w:szCs w:val="24"/>
        </w:rPr>
        <w:t xml:space="preserve"> a </w:t>
      </w:r>
      <w:r w:rsidR="00B10EAD">
        <w:rPr>
          <w:rFonts w:ascii="Bell MT" w:hAnsi="Bell MT"/>
          <w:sz w:val="24"/>
          <w:szCs w:val="24"/>
        </w:rPr>
        <w:t>Mineápolis</w:t>
      </w:r>
      <w:r w:rsidR="00843B81" w:rsidRPr="0036669B">
        <w:rPr>
          <w:rFonts w:ascii="Bell MT" w:hAnsi="Bell MT"/>
          <w:sz w:val="24"/>
          <w:szCs w:val="24"/>
        </w:rPr>
        <w:t>: dudas, cavilaciones, juegos de palabras, volverse atrás de l</w:t>
      </w:r>
      <w:r w:rsidR="00BF7F96">
        <w:rPr>
          <w:rFonts w:ascii="Bell MT" w:hAnsi="Bell MT"/>
          <w:sz w:val="24"/>
          <w:szCs w:val="24"/>
        </w:rPr>
        <w:t>o</w:t>
      </w:r>
      <w:r w:rsidR="00843B81" w:rsidRPr="0036669B">
        <w:rPr>
          <w:rFonts w:ascii="Bell MT" w:hAnsi="Bell MT"/>
          <w:sz w:val="24"/>
          <w:szCs w:val="24"/>
        </w:rPr>
        <w:t>s repro</w:t>
      </w:r>
      <w:r w:rsidR="00BF7F96">
        <w:rPr>
          <w:rFonts w:ascii="Bell MT" w:hAnsi="Bell MT"/>
          <w:sz w:val="24"/>
          <w:szCs w:val="24"/>
        </w:rPr>
        <w:t>ch</w:t>
      </w:r>
      <w:r w:rsidR="00843B81" w:rsidRPr="0036669B">
        <w:rPr>
          <w:rFonts w:ascii="Bell MT" w:hAnsi="Bell MT"/>
          <w:sz w:val="24"/>
          <w:szCs w:val="24"/>
        </w:rPr>
        <w:t>es c</w:t>
      </w:r>
      <w:r w:rsidR="0088393C">
        <w:rPr>
          <w:rFonts w:ascii="Bell MT" w:hAnsi="Bell MT"/>
          <w:sz w:val="24"/>
          <w:szCs w:val="24"/>
        </w:rPr>
        <w:t>erter</w:t>
      </w:r>
      <w:r w:rsidR="00BF7F96">
        <w:rPr>
          <w:rFonts w:ascii="Bell MT" w:hAnsi="Bell MT"/>
          <w:sz w:val="24"/>
          <w:szCs w:val="24"/>
        </w:rPr>
        <w:t>o</w:t>
      </w:r>
      <w:r w:rsidR="00843B81" w:rsidRPr="0036669B">
        <w:rPr>
          <w:rFonts w:ascii="Bell MT" w:hAnsi="Bell MT"/>
          <w:sz w:val="24"/>
          <w:szCs w:val="24"/>
        </w:rPr>
        <w:t xml:space="preserve">s del </w:t>
      </w:r>
      <w:r w:rsidR="00AE4E57" w:rsidRPr="0036669B">
        <w:rPr>
          <w:rFonts w:ascii="Bell MT" w:hAnsi="Bell MT"/>
          <w:sz w:val="24"/>
          <w:szCs w:val="24"/>
        </w:rPr>
        <w:t>Esp</w:t>
      </w:r>
      <w:r w:rsidR="00AE4E57">
        <w:rPr>
          <w:rFonts w:ascii="Bell MT" w:hAnsi="Bell MT"/>
          <w:sz w:val="24"/>
          <w:szCs w:val="24"/>
        </w:rPr>
        <w:t>í</w:t>
      </w:r>
      <w:r w:rsidR="00AE4E57" w:rsidRPr="0036669B">
        <w:rPr>
          <w:rFonts w:ascii="Bell MT" w:hAnsi="Bell MT"/>
          <w:sz w:val="24"/>
          <w:szCs w:val="24"/>
        </w:rPr>
        <w:t>ritu</w:t>
      </w:r>
      <w:r w:rsidR="00843B81" w:rsidRPr="0036669B">
        <w:rPr>
          <w:rFonts w:ascii="Bell MT" w:hAnsi="Bell MT"/>
          <w:sz w:val="24"/>
          <w:szCs w:val="24"/>
        </w:rPr>
        <w:t xml:space="preserve"> de Dios </w:t>
      </w:r>
      <w:r w:rsidR="009B1979" w:rsidRPr="0036669B">
        <w:rPr>
          <w:rFonts w:ascii="Bell MT" w:hAnsi="Bell MT"/>
          <w:sz w:val="24"/>
          <w:szCs w:val="24"/>
        </w:rPr>
        <w:t>teniéndol</w:t>
      </w:r>
      <w:r w:rsidR="00BF7F96">
        <w:rPr>
          <w:rFonts w:ascii="Bell MT" w:hAnsi="Bell MT"/>
          <w:sz w:val="24"/>
          <w:szCs w:val="24"/>
        </w:rPr>
        <w:t>o</w:t>
      </w:r>
      <w:r w:rsidR="009B1979" w:rsidRPr="0036669B">
        <w:rPr>
          <w:rFonts w:ascii="Bell MT" w:hAnsi="Bell MT"/>
          <w:sz w:val="24"/>
          <w:szCs w:val="24"/>
        </w:rPr>
        <w:t xml:space="preserve">s por fábulas </w:t>
      </w:r>
      <w:r w:rsidR="0088393C">
        <w:rPr>
          <w:rFonts w:ascii="Bell MT" w:hAnsi="Bell MT"/>
          <w:sz w:val="24"/>
          <w:szCs w:val="24"/>
        </w:rPr>
        <w:t>van</w:t>
      </w:r>
      <w:r w:rsidR="009B1979" w:rsidRPr="0036669B">
        <w:rPr>
          <w:rFonts w:ascii="Bell MT" w:hAnsi="Bell MT"/>
          <w:sz w:val="24"/>
          <w:szCs w:val="24"/>
        </w:rPr>
        <w:t>as, ridiculizando, tergiversando e ironizando con las palabras</w:t>
      </w:r>
      <w:r w:rsidR="009B1979">
        <w:rPr>
          <w:rFonts w:ascii="Bell MT" w:hAnsi="Bell MT"/>
          <w:sz w:val="28"/>
          <w:szCs w:val="28"/>
        </w:rPr>
        <w:t>.</w:t>
      </w:r>
      <w:r w:rsidR="009B1979" w:rsidRPr="0036669B">
        <w:rPr>
          <w:rFonts w:ascii="Bell MT" w:hAnsi="Bell MT"/>
          <w:sz w:val="28"/>
          <w:szCs w:val="28"/>
          <w:vertAlign w:val="superscript"/>
        </w:rPr>
        <w:t>21</w:t>
      </w:r>
    </w:p>
    <w:p w14:paraId="22C33145" w14:textId="5EE409D7" w:rsidR="009B1979" w:rsidRDefault="009B1979" w:rsidP="00EA6117">
      <w:pPr>
        <w:jc w:val="both"/>
        <w:rPr>
          <w:rFonts w:ascii="Bell MT" w:hAnsi="Bell MT"/>
          <w:sz w:val="28"/>
          <w:szCs w:val="28"/>
        </w:rPr>
      </w:pPr>
      <w:r>
        <w:rPr>
          <w:rFonts w:ascii="Bell MT" w:hAnsi="Bell MT"/>
          <w:sz w:val="28"/>
          <w:szCs w:val="28"/>
        </w:rPr>
        <w:lastRenderedPageBreak/>
        <w:t xml:space="preserve">Ellen White describió lo que había estado pasando en </w:t>
      </w:r>
      <w:r w:rsidR="00B10EAD">
        <w:rPr>
          <w:rFonts w:ascii="Bell MT" w:hAnsi="Bell MT"/>
          <w:sz w:val="28"/>
          <w:szCs w:val="28"/>
        </w:rPr>
        <w:t>Mineápolis</w:t>
      </w:r>
      <w:r w:rsidR="002B7745">
        <w:rPr>
          <w:rFonts w:ascii="Bell MT" w:hAnsi="Bell MT"/>
          <w:sz w:val="28"/>
          <w:szCs w:val="28"/>
        </w:rPr>
        <w:t>;</w:t>
      </w:r>
      <w:r w:rsidR="0036669B">
        <w:rPr>
          <w:rFonts w:ascii="Bell MT" w:hAnsi="Bell MT"/>
          <w:sz w:val="28"/>
          <w:szCs w:val="28"/>
        </w:rPr>
        <w:t xml:space="preserve"> cómo los hombres habían caído “en un engaño</w:t>
      </w:r>
      <w:r w:rsidR="002E0B9C">
        <w:rPr>
          <w:rFonts w:ascii="Bell MT" w:hAnsi="Bell MT"/>
          <w:sz w:val="28"/>
          <w:szCs w:val="28"/>
        </w:rPr>
        <w:t xml:space="preserve">, teniendo en </w:t>
      </w:r>
      <w:r w:rsidR="00780A03">
        <w:rPr>
          <w:rFonts w:ascii="Bell MT" w:hAnsi="Bell MT"/>
          <w:sz w:val="28"/>
          <w:szCs w:val="28"/>
        </w:rPr>
        <w:t>la</w:t>
      </w:r>
      <w:r w:rsidR="002E0B9C">
        <w:rPr>
          <w:rFonts w:ascii="Bell MT" w:hAnsi="Bell MT"/>
          <w:sz w:val="28"/>
          <w:szCs w:val="28"/>
        </w:rPr>
        <w:t>s mentes falsas impresiones”</w:t>
      </w:r>
      <w:r w:rsidR="007C4745">
        <w:rPr>
          <w:rFonts w:ascii="Bell MT" w:hAnsi="Bell MT"/>
          <w:sz w:val="28"/>
          <w:szCs w:val="28"/>
        </w:rPr>
        <w:t>.</w:t>
      </w:r>
      <w:r w:rsidR="002E0B9C">
        <w:rPr>
          <w:rFonts w:ascii="Bell MT" w:hAnsi="Bell MT"/>
          <w:sz w:val="28"/>
          <w:szCs w:val="28"/>
        </w:rPr>
        <w:t xml:space="preserve"> Les dijo que “Jones y Waggoner habían presentado preciosa luz</w:t>
      </w:r>
      <w:r w:rsidR="00597F8D">
        <w:rPr>
          <w:rFonts w:ascii="Bell MT" w:hAnsi="Bell MT"/>
          <w:sz w:val="28"/>
          <w:szCs w:val="28"/>
        </w:rPr>
        <w:t xml:space="preserve"> al pueblo, pero el prejuicio y la incredulidad” habían cerrado los corazones “a fin de impedir que entrara nada que proviniera de esa fuente”</w:t>
      </w:r>
      <w:r w:rsidR="007C4745">
        <w:rPr>
          <w:rFonts w:ascii="Bell MT" w:hAnsi="Bell MT"/>
          <w:sz w:val="28"/>
          <w:szCs w:val="28"/>
        </w:rPr>
        <w:t>.</w:t>
      </w:r>
      <w:r w:rsidR="00597F8D">
        <w:rPr>
          <w:rFonts w:ascii="Bell MT" w:hAnsi="Bell MT"/>
          <w:sz w:val="28"/>
          <w:szCs w:val="28"/>
        </w:rPr>
        <w:t xml:space="preserve"> </w:t>
      </w:r>
      <w:r w:rsidR="007A04AD">
        <w:rPr>
          <w:rFonts w:ascii="Bell MT" w:hAnsi="Bell MT"/>
          <w:sz w:val="28"/>
          <w:szCs w:val="28"/>
        </w:rPr>
        <w:t xml:space="preserve">Explicó cómo estuvo a punto de abandonar </w:t>
      </w:r>
      <w:r w:rsidR="00CF3F80">
        <w:rPr>
          <w:rFonts w:ascii="Bell MT" w:hAnsi="Bell MT"/>
          <w:sz w:val="28"/>
          <w:szCs w:val="28"/>
        </w:rPr>
        <w:t>el congreso</w:t>
      </w:r>
      <w:r w:rsidR="007A04AD">
        <w:rPr>
          <w:rFonts w:ascii="Bell MT" w:hAnsi="Bell MT"/>
          <w:sz w:val="28"/>
          <w:szCs w:val="28"/>
        </w:rPr>
        <w:t xml:space="preserve">, </w:t>
      </w:r>
      <w:r w:rsidR="00CF3F80">
        <w:rPr>
          <w:rFonts w:ascii="Bell MT" w:hAnsi="Bell MT"/>
          <w:sz w:val="28"/>
          <w:szCs w:val="28"/>
        </w:rPr>
        <w:t>en cuyo momento</w:t>
      </w:r>
      <w:r w:rsidR="007A04AD">
        <w:rPr>
          <w:rFonts w:ascii="Bell MT" w:hAnsi="Bell MT"/>
          <w:sz w:val="28"/>
          <w:szCs w:val="28"/>
        </w:rPr>
        <w:t xml:space="preserve"> </w:t>
      </w:r>
      <w:r w:rsidR="00CF3F80">
        <w:rPr>
          <w:rFonts w:ascii="Bell MT" w:hAnsi="Bell MT"/>
          <w:sz w:val="28"/>
          <w:szCs w:val="28"/>
        </w:rPr>
        <w:t xml:space="preserve">vino a ella </w:t>
      </w:r>
      <w:r w:rsidR="007A04AD">
        <w:rPr>
          <w:rFonts w:ascii="Bell MT" w:hAnsi="Bell MT"/>
          <w:sz w:val="28"/>
          <w:szCs w:val="28"/>
        </w:rPr>
        <w:t xml:space="preserve">un “mensajero” y le dijo que permaneciera en su puesto. </w:t>
      </w:r>
      <w:r w:rsidR="00045366">
        <w:rPr>
          <w:rFonts w:ascii="Bell MT" w:hAnsi="Bell MT"/>
          <w:sz w:val="28"/>
          <w:szCs w:val="28"/>
        </w:rPr>
        <w:t>L</w:t>
      </w:r>
      <w:r w:rsidR="005030AE">
        <w:rPr>
          <w:rFonts w:ascii="Bell MT" w:hAnsi="Bell MT"/>
          <w:sz w:val="28"/>
          <w:szCs w:val="28"/>
        </w:rPr>
        <w:t>a</w:t>
      </w:r>
      <w:r w:rsidR="00045366">
        <w:rPr>
          <w:rFonts w:ascii="Bell MT" w:hAnsi="Bell MT"/>
          <w:sz w:val="28"/>
          <w:szCs w:val="28"/>
        </w:rPr>
        <w:t xml:space="preserve"> llevó a las habitaciones y le mostró lo que se estaba diciendo contra ella, </w:t>
      </w:r>
      <w:r w:rsidR="00D43677">
        <w:rPr>
          <w:rFonts w:ascii="Bell MT" w:hAnsi="Bell MT"/>
          <w:sz w:val="28"/>
          <w:szCs w:val="28"/>
        </w:rPr>
        <w:t xml:space="preserve">contra </w:t>
      </w:r>
      <w:r w:rsidR="00045366">
        <w:rPr>
          <w:rFonts w:ascii="Bell MT" w:hAnsi="Bell MT"/>
          <w:sz w:val="28"/>
          <w:szCs w:val="28"/>
        </w:rPr>
        <w:t xml:space="preserve">Jones y </w:t>
      </w:r>
      <w:r w:rsidR="00D43677">
        <w:rPr>
          <w:rFonts w:ascii="Bell MT" w:hAnsi="Bell MT"/>
          <w:sz w:val="28"/>
          <w:szCs w:val="28"/>
        </w:rPr>
        <w:t xml:space="preserve">contra </w:t>
      </w:r>
      <w:r w:rsidR="00045366">
        <w:rPr>
          <w:rFonts w:ascii="Bell MT" w:hAnsi="Bell MT"/>
          <w:sz w:val="28"/>
          <w:szCs w:val="28"/>
        </w:rPr>
        <w:t>Waggoner. Explicó que</w:t>
      </w:r>
      <w:r w:rsidR="00B84DC3">
        <w:rPr>
          <w:rFonts w:ascii="Bell MT" w:hAnsi="Bell MT"/>
          <w:sz w:val="28"/>
          <w:szCs w:val="28"/>
        </w:rPr>
        <w:t xml:space="preserve"> se le había mostrado todo eso</w:t>
      </w:r>
      <w:r w:rsidR="00045366">
        <w:rPr>
          <w:rFonts w:ascii="Bell MT" w:hAnsi="Bell MT"/>
          <w:sz w:val="28"/>
          <w:szCs w:val="28"/>
        </w:rPr>
        <w:t xml:space="preserve"> “como el resplandor de un relámpago”</w:t>
      </w:r>
      <w:r w:rsidR="00566BEE">
        <w:rPr>
          <w:rFonts w:ascii="Bell MT" w:hAnsi="Bell MT"/>
          <w:sz w:val="28"/>
          <w:szCs w:val="28"/>
        </w:rPr>
        <w:t xml:space="preserve">, </w:t>
      </w:r>
      <w:r w:rsidR="005030AE">
        <w:rPr>
          <w:rFonts w:ascii="Bell MT" w:hAnsi="Bell MT"/>
          <w:sz w:val="28"/>
          <w:szCs w:val="28"/>
        </w:rPr>
        <w:t>junto a</w:t>
      </w:r>
      <w:r w:rsidR="00566BEE">
        <w:rPr>
          <w:rFonts w:ascii="Bell MT" w:hAnsi="Bell MT"/>
          <w:sz w:val="28"/>
          <w:szCs w:val="28"/>
        </w:rPr>
        <w:t xml:space="preserve"> </w:t>
      </w:r>
      <w:r w:rsidR="005030AE">
        <w:rPr>
          <w:rFonts w:ascii="Bell MT" w:hAnsi="Bell MT"/>
          <w:sz w:val="28"/>
          <w:szCs w:val="28"/>
        </w:rPr>
        <w:t>la forma en que eso</w:t>
      </w:r>
      <w:r w:rsidR="00566BEE">
        <w:rPr>
          <w:rFonts w:ascii="Bell MT" w:hAnsi="Bell MT"/>
          <w:sz w:val="28"/>
          <w:szCs w:val="28"/>
        </w:rPr>
        <w:t xml:space="preserve"> se comparaba con el trat</w:t>
      </w:r>
      <w:r w:rsidR="0090798C">
        <w:rPr>
          <w:rFonts w:ascii="Bell MT" w:hAnsi="Bell MT"/>
          <w:sz w:val="28"/>
          <w:szCs w:val="28"/>
        </w:rPr>
        <w:t>o que se le dio a</w:t>
      </w:r>
      <w:r w:rsidR="00566BEE">
        <w:rPr>
          <w:rFonts w:ascii="Bell MT" w:hAnsi="Bell MT"/>
          <w:sz w:val="28"/>
          <w:szCs w:val="28"/>
        </w:rPr>
        <w:t xml:space="preserve">l pueblo de Dios a través de la historia del gran conflicto. </w:t>
      </w:r>
      <w:r w:rsidR="00042841">
        <w:rPr>
          <w:rFonts w:ascii="Bell MT" w:hAnsi="Bell MT"/>
          <w:sz w:val="28"/>
          <w:szCs w:val="28"/>
        </w:rPr>
        <w:t>Les dijo cómo había llegado a la iglesia el fariseísmo, cómo su obra había sido “menospreciada por casi todos”</w:t>
      </w:r>
      <w:r w:rsidR="005030AE" w:rsidRPr="005030AE">
        <w:rPr>
          <w:rFonts w:ascii="Bell MT" w:hAnsi="Bell MT"/>
          <w:sz w:val="28"/>
          <w:szCs w:val="28"/>
        </w:rPr>
        <w:t xml:space="preserve"> </w:t>
      </w:r>
      <w:r w:rsidR="005030AE">
        <w:rPr>
          <w:rFonts w:ascii="Bell MT" w:hAnsi="Bell MT"/>
          <w:sz w:val="28"/>
          <w:szCs w:val="28"/>
        </w:rPr>
        <w:t xml:space="preserve">en </w:t>
      </w:r>
      <w:r w:rsidR="00314F1F">
        <w:rPr>
          <w:rFonts w:ascii="Bell MT" w:hAnsi="Bell MT"/>
          <w:sz w:val="28"/>
          <w:szCs w:val="28"/>
        </w:rPr>
        <w:t>el congreso</w:t>
      </w:r>
      <w:r w:rsidR="005030AE">
        <w:rPr>
          <w:rFonts w:ascii="Bell MT" w:hAnsi="Bell MT"/>
          <w:sz w:val="28"/>
          <w:szCs w:val="28"/>
        </w:rPr>
        <w:t>;</w:t>
      </w:r>
      <w:r w:rsidR="00042841">
        <w:rPr>
          <w:rFonts w:ascii="Bell MT" w:hAnsi="Bell MT"/>
          <w:sz w:val="28"/>
          <w:szCs w:val="28"/>
        </w:rPr>
        <w:t xml:space="preserve"> que “la rebelión fue popular” y que </w:t>
      </w:r>
      <w:r w:rsidR="00314F1F">
        <w:rPr>
          <w:rFonts w:ascii="Bell MT" w:hAnsi="Bell MT"/>
          <w:sz w:val="28"/>
          <w:szCs w:val="28"/>
        </w:rPr>
        <w:t>el</w:t>
      </w:r>
      <w:r w:rsidR="00042841">
        <w:rPr>
          <w:rFonts w:ascii="Bell MT" w:hAnsi="Bell MT"/>
          <w:sz w:val="28"/>
          <w:szCs w:val="28"/>
        </w:rPr>
        <w:t xml:space="preserve"> “curso de acción fue un insulto al Espíritu de Dios”</w:t>
      </w:r>
      <w:r w:rsidR="007C4745">
        <w:rPr>
          <w:rFonts w:ascii="Bell MT" w:hAnsi="Bell MT"/>
          <w:sz w:val="28"/>
          <w:szCs w:val="28"/>
        </w:rPr>
        <w:t>.</w:t>
      </w:r>
      <w:r w:rsidR="00042841" w:rsidRPr="00042841">
        <w:rPr>
          <w:rFonts w:ascii="Bell MT" w:hAnsi="Bell MT"/>
          <w:sz w:val="28"/>
          <w:szCs w:val="28"/>
          <w:vertAlign w:val="superscript"/>
        </w:rPr>
        <w:t>22</w:t>
      </w:r>
    </w:p>
    <w:p w14:paraId="3545F85D" w14:textId="37CDAC8E" w:rsidR="00042841" w:rsidRDefault="00042841" w:rsidP="00EA6117">
      <w:pPr>
        <w:jc w:val="both"/>
        <w:rPr>
          <w:rFonts w:ascii="Bell MT" w:hAnsi="Bell MT"/>
          <w:sz w:val="28"/>
          <w:szCs w:val="28"/>
        </w:rPr>
      </w:pPr>
      <w:r>
        <w:rPr>
          <w:rFonts w:ascii="Bell MT" w:hAnsi="Bell MT"/>
          <w:sz w:val="28"/>
          <w:szCs w:val="28"/>
        </w:rPr>
        <w:t xml:space="preserve">La predicación directa de Ellen White no quedó sin </w:t>
      </w:r>
      <w:r w:rsidR="009B176E">
        <w:rPr>
          <w:rFonts w:ascii="Bell MT" w:hAnsi="Bell MT"/>
          <w:sz w:val="28"/>
          <w:szCs w:val="28"/>
        </w:rPr>
        <w:t>efecto</w:t>
      </w:r>
      <w:r>
        <w:rPr>
          <w:rFonts w:ascii="Bell MT" w:hAnsi="Bell MT"/>
          <w:sz w:val="28"/>
          <w:szCs w:val="28"/>
        </w:rPr>
        <w:t>. El hermano Hall, presidente de la Unión de Kansas, se puso en pie y declaró públicamente que lo que había dicho Ellen White era correcto. Su “‘confianza en los testimonios’” quedó confirmada, pues él estuvo en “‘una de las muchas habitaciones que ella había mencionado</w:t>
      </w:r>
      <w:r w:rsidR="007C4745">
        <w:rPr>
          <w:rFonts w:ascii="Bell MT" w:hAnsi="Bell MT"/>
          <w:sz w:val="28"/>
          <w:szCs w:val="28"/>
        </w:rPr>
        <w:t>’</w:t>
      </w:r>
      <w:r>
        <w:rPr>
          <w:rFonts w:ascii="Bell MT" w:hAnsi="Bell MT"/>
          <w:sz w:val="28"/>
          <w:szCs w:val="28"/>
        </w:rPr>
        <w:t>”</w:t>
      </w:r>
      <w:r w:rsidR="007C4745">
        <w:rPr>
          <w:rFonts w:ascii="Bell MT" w:hAnsi="Bell MT"/>
          <w:sz w:val="28"/>
          <w:szCs w:val="28"/>
        </w:rPr>
        <w:t>.</w:t>
      </w:r>
      <w:r>
        <w:rPr>
          <w:rFonts w:ascii="Bell MT" w:hAnsi="Bell MT"/>
          <w:sz w:val="28"/>
          <w:szCs w:val="28"/>
        </w:rPr>
        <w:t xml:space="preserve"> </w:t>
      </w:r>
      <w:r w:rsidR="00FB5795">
        <w:rPr>
          <w:rFonts w:ascii="Bell MT" w:hAnsi="Bell MT"/>
          <w:sz w:val="28"/>
          <w:szCs w:val="28"/>
        </w:rPr>
        <w:t xml:space="preserve">Había cometido el error de </w:t>
      </w:r>
      <w:r w:rsidR="00001E79">
        <w:rPr>
          <w:rFonts w:ascii="Bell MT" w:hAnsi="Bell MT"/>
          <w:sz w:val="28"/>
          <w:szCs w:val="28"/>
        </w:rPr>
        <w:t>depositar su</w:t>
      </w:r>
      <w:r w:rsidR="00FB5795">
        <w:rPr>
          <w:rFonts w:ascii="Bell MT" w:hAnsi="Bell MT"/>
          <w:sz w:val="28"/>
          <w:szCs w:val="28"/>
        </w:rPr>
        <w:t xml:space="preserve"> “confianza </w:t>
      </w:r>
      <w:r w:rsidR="0036788C">
        <w:rPr>
          <w:rFonts w:ascii="Bell MT" w:hAnsi="Bell MT"/>
          <w:sz w:val="28"/>
          <w:szCs w:val="28"/>
        </w:rPr>
        <w:t>incondicional</w:t>
      </w:r>
      <w:r w:rsidR="00FB5795">
        <w:rPr>
          <w:rFonts w:ascii="Bell MT" w:hAnsi="Bell MT"/>
          <w:sz w:val="28"/>
          <w:szCs w:val="28"/>
        </w:rPr>
        <w:t>” en los “hermanos en el ministerio”</w:t>
      </w:r>
      <w:r w:rsidR="007C4745">
        <w:rPr>
          <w:rFonts w:ascii="Bell MT" w:hAnsi="Bell MT"/>
          <w:sz w:val="28"/>
          <w:szCs w:val="28"/>
        </w:rPr>
        <w:t>,</w:t>
      </w:r>
      <w:r w:rsidR="00FB5795">
        <w:rPr>
          <w:rFonts w:ascii="Bell MT" w:hAnsi="Bell MT"/>
          <w:sz w:val="28"/>
          <w:szCs w:val="28"/>
        </w:rPr>
        <w:t xml:space="preserve"> mirándolos a ellos y creyendo lo que decían.</w:t>
      </w:r>
      <w:r w:rsidR="00FB5795" w:rsidRPr="00FB5795">
        <w:rPr>
          <w:rFonts w:ascii="Bell MT" w:hAnsi="Bell MT"/>
          <w:sz w:val="28"/>
          <w:szCs w:val="28"/>
          <w:vertAlign w:val="superscript"/>
        </w:rPr>
        <w:t>23</w:t>
      </w:r>
      <w:r w:rsidR="00FB5795">
        <w:rPr>
          <w:rFonts w:ascii="Bell MT" w:hAnsi="Bell MT"/>
          <w:sz w:val="28"/>
          <w:szCs w:val="28"/>
        </w:rPr>
        <w:t xml:space="preserve">* </w:t>
      </w:r>
      <w:r w:rsidR="00001E79">
        <w:rPr>
          <w:rFonts w:ascii="Bell MT" w:hAnsi="Bell MT"/>
          <w:sz w:val="28"/>
          <w:szCs w:val="28"/>
        </w:rPr>
        <w:t>El hermano McReynolds también “dio testimonio de que la descripción que había dado Ellen White era c</w:t>
      </w:r>
      <w:r w:rsidR="00F939C5">
        <w:rPr>
          <w:rFonts w:ascii="Bell MT" w:hAnsi="Bell MT"/>
          <w:sz w:val="28"/>
          <w:szCs w:val="28"/>
        </w:rPr>
        <w:t>erter</w:t>
      </w:r>
      <w:r w:rsidR="00001E79">
        <w:rPr>
          <w:rFonts w:ascii="Bell MT" w:hAnsi="Bell MT"/>
          <w:sz w:val="28"/>
          <w:szCs w:val="28"/>
        </w:rPr>
        <w:t>a al pie de la letra”</w:t>
      </w:r>
      <w:r w:rsidR="007C4745">
        <w:rPr>
          <w:rFonts w:ascii="Bell MT" w:hAnsi="Bell MT"/>
          <w:sz w:val="28"/>
          <w:szCs w:val="28"/>
        </w:rPr>
        <w:t>.</w:t>
      </w:r>
      <w:r w:rsidR="00001E79">
        <w:rPr>
          <w:rFonts w:ascii="Bell MT" w:hAnsi="Bell MT"/>
          <w:sz w:val="28"/>
          <w:szCs w:val="28"/>
        </w:rPr>
        <w:t xml:space="preserve"> Él</w:t>
      </w:r>
      <w:r w:rsidR="000862EA">
        <w:rPr>
          <w:rFonts w:ascii="Bell MT" w:hAnsi="Bell MT"/>
          <w:sz w:val="28"/>
          <w:szCs w:val="28"/>
        </w:rPr>
        <w:t xml:space="preserve"> ya</w:t>
      </w:r>
      <w:r w:rsidR="00001E79">
        <w:rPr>
          <w:rFonts w:ascii="Bell MT" w:hAnsi="Bell MT"/>
          <w:sz w:val="28"/>
          <w:szCs w:val="28"/>
        </w:rPr>
        <w:t xml:space="preserve"> había hecho confesión personalmente a Ellen White. Ahora la hizo de forma pública. </w:t>
      </w:r>
      <w:r w:rsidR="004872C2">
        <w:rPr>
          <w:rFonts w:ascii="Bell MT" w:hAnsi="Bell MT"/>
          <w:sz w:val="28"/>
          <w:szCs w:val="28"/>
        </w:rPr>
        <w:t>Lástima que aquella reunión tuvo que terminar sin “poder ir más allá”</w:t>
      </w:r>
      <w:r w:rsidR="007C4745">
        <w:rPr>
          <w:rFonts w:ascii="Bell MT" w:hAnsi="Bell MT"/>
          <w:sz w:val="28"/>
          <w:szCs w:val="28"/>
        </w:rPr>
        <w:t>.</w:t>
      </w:r>
      <w:r w:rsidR="004872C2" w:rsidRPr="004872C2">
        <w:rPr>
          <w:rFonts w:ascii="Bell MT" w:hAnsi="Bell MT"/>
          <w:sz w:val="28"/>
          <w:szCs w:val="28"/>
          <w:vertAlign w:val="superscript"/>
        </w:rPr>
        <w:t>24</w:t>
      </w:r>
    </w:p>
    <w:p w14:paraId="5855C886" w14:textId="53ADCCCC" w:rsidR="004872C2" w:rsidRDefault="004872C2" w:rsidP="00EA6117">
      <w:pPr>
        <w:jc w:val="both"/>
        <w:rPr>
          <w:rFonts w:ascii="Bell MT" w:hAnsi="Bell MT"/>
          <w:sz w:val="28"/>
          <w:szCs w:val="28"/>
        </w:rPr>
      </w:pPr>
      <w:r>
        <w:rPr>
          <w:rFonts w:ascii="Bell MT" w:hAnsi="Bell MT"/>
          <w:sz w:val="28"/>
          <w:szCs w:val="28"/>
        </w:rPr>
        <w:t xml:space="preserve">Ellen White estaba exhausta. En ocasiones </w:t>
      </w:r>
      <w:r w:rsidR="00D873DE">
        <w:rPr>
          <w:rFonts w:ascii="Bell MT" w:hAnsi="Bell MT"/>
          <w:sz w:val="28"/>
          <w:szCs w:val="28"/>
        </w:rPr>
        <w:t>se sentía “grandemente deprimida en su espíritu” y tenía que “luchar con</w:t>
      </w:r>
      <w:r w:rsidR="00627263">
        <w:rPr>
          <w:rFonts w:ascii="Bell MT" w:hAnsi="Bell MT"/>
          <w:sz w:val="28"/>
          <w:szCs w:val="28"/>
        </w:rPr>
        <w:t>tra</w:t>
      </w:r>
      <w:r w:rsidR="00D873DE">
        <w:rPr>
          <w:rFonts w:ascii="Bell MT" w:hAnsi="Bell MT"/>
          <w:sz w:val="28"/>
          <w:szCs w:val="28"/>
        </w:rPr>
        <w:t xml:space="preserve"> la debilidad” hasta </w:t>
      </w:r>
      <w:r w:rsidR="00627263">
        <w:rPr>
          <w:rFonts w:ascii="Bell MT" w:hAnsi="Bell MT"/>
          <w:sz w:val="28"/>
          <w:szCs w:val="28"/>
        </w:rPr>
        <w:t>que podía</w:t>
      </w:r>
      <w:r w:rsidR="00D873DE">
        <w:rPr>
          <w:rFonts w:ascii="Bell MT" w:hAnsi="Bell MT"/>
          <w:sz w:val="28"/>
          <w:szCs w:val="28"/>
        </w:rPr>
        <w:t xml:space="preserve"> tenerse en pie ante el pueblo y recibía fortaleza para hablar.</w:t>
      </w:r>
      <w:r w:rsidR="00D873DE" w:rsidRPr="00D873DE">
        <w:rPr>
          <w:rFonts w:ascii="Bell MT" w:hAnsi="Bell MT"/>
          <w:sz w:val="28"/>
          <w:szCs w:val="28"/>
          <w:vertAlign w:val="superscript"/>
        </w:rPr>
        <w:t>25</w:t>
      </w:r>
      <w:r w:rsidR="00D873DE">
        <w:rPr>
          <w:rFonts w:ascii="Bell MT" w:hAnsi="Bell MT"/>
          <w:sz w:val="28"/>
          <w:szCs w:val="28"/>
        </w:rPr>
        <w:t xml:space="preserve"> Aquel jueves de tarde habló de nuevo</w:t>
      </w:r>
      <w:r w:rsidR="00A548A3">
        <w:rPr>
          <w:rFonts w:ascii="Bell MT" w:hAnsi="Bell MT"/>
          <w:sz w:val="28"/>
          <w:szCs w:val="28"/>
        </w:rPr>
        <w:t xml:space="preserve"> y quienes vinieron buscando una bendición la recibieron</w:t>
      </w:r>
      <w:r w:rsidR="00C95CE8">
        <w:rPr>
          <w:rFonts w:ascii="Bell MT" w:hAnsi="Bell MT"/>
          <w:sz w:val="28"/>
          <w:szCs w:val="28"/>
        </w:rPr>
        <w:t>, pero “</w:t>
      </w:r>
      <w:r w:rsidR="00F71CE4">
        <w:rPr>
          <w:rFonts w:ascii="Bell MT" w:hAnsi="Bell MT"/>
          <w:sz w:val="28"/>
          <w:szCs w:val="28"/>
        </w:rPr>
        <w:t>quienes</w:t>
      </w:r>
      <w:r w:rsidR="00C95CE8">
        <w:rPr>
          <w:rFonts w:ascii="Bell MT" w:hAnsi="Bell MT"/>
          <w:sz w:val="28"/>
          <w:szCs w:val="28"/>
        </w:rPr>
        <w:t xml:space="preserve"> vi</w:t>
      </w:r>
      <w:r w:rsidR="002D5993">
        <w:rPr>
          <w:rFonts w:ascii="Bell MT" w:hAnsi="Bell MT"/>
          <w:sz w:val="28"/>
          <w:szCs w:val="28"/>
        </w:rPr>
        <w:t>n</w:t>
      </w:r>
      <w:r w:rsidR="00C95CE8">
        <w:rPr>
          <w:rFonts w:ascii="Bell MT" w:hAnsi="Bell MT"/>
          <w:sz w:val="28"/>
          <w:szCs w:val="28"/>
        </w:rPr>
        <w:t>ieron para buscar faltas en alguien, cuyos corazones estaban atrincherados en la incredulidad, pensaron que la hermana White no habló con much</w:t>
      </w:r>
      <w:r w:rsidR="00C002D6">
        <w:rPr>
          <w:rFonts w:ascii="Bell MT" w:hAnsi="Bell MT"/>
          <w:sz w:val="28"/>
          <w:szCs w:val="28"/>
        </w:rPr>
        <w:t>a energía</w:t>
      </w:r>
      <w:r w:rsidR="00C95CE8">
        <w:rPr>
          <w:rFonts w:ascii="Bell MT" w:hAnsi="Bell MT"/>
          <w:sz w:val="28"/>
          <w:szCs w:val="28"/>
        </w:rPr>
        <w:t>”</w:t>
      </w:r>
      <w:r w:rsidR="00514AE8">
        <w:rPr>
          <w:rFonts w:ascii="Bell MT" w:hAnsi="Bell MT"/>
          <w:sz w:val="28"/>
          <w:szCs w:val="28"/>
        </w:rPr>
        <w:t>.</w:t>
      </w:r>
      <w:r w:rsidR="00C95CE8" w:rsidRPr="009604F8">
        <w:rPr>
          <w:rFonts w:ascii="Bell MT" w:hAnsi="Bell MT"/>
          <w:sz w:val="28"/>
          <w:szCs w:val="28"/>
          <w:vertAlign w:val="superscript"/>
        </w:rPr>
        <w:t>26</w:t>
      </w:r>
      <w:r w:rsidR="00C95CE8">
        <w:rPr>
          <w:rFonts w:ascii="Bell MT" w:hAnsi="Bell MT"/>
          <w:sz w:val="28"/>
          <w:szCs w:val="28"/>
        </w:rPr>
        <w:t xml:space="preserve"> </w:t>
      </w:r>
      <w:r w:rsidR="009604F8">
        <w:rPr>
          <w:rFonts w:ascii="Bell MT" w:hAnsi="Bell MT"/>
          <w:sz w:val="28"/>
          <w:szCs w:val="28"/>
        </w:rPr>
        <w:t xml:space="preserve">Desde </w:t>
      </w:r>
      <w:r w:rsidR="00B10EAD">
        <w:rPr>
          <w:rFonts w:ascii="Bell MT" w:hAnsi="Bell MT"/>
          <w:sz w:val="28"/>
          <w:szCs w:val="28"/>
        </w:rPr>
        <w:t>Mineápolis</w:t>
      </w:r>
      <w:r w:rsidR="009604F8">
        <w:rPr>
          <w:rFonts w:ascii="Bell MT" w:hAnsi="Bell MT"/>
          <w:sz w:val="28"/>
          <w:szCs w:val="28"/>
        </w:rPr>
        <w:t xml:space="preserve"> se habían esparcido rumores </w:t>
      </w:r>
      <w:r w:rsidR="009C43AD">
        <w:rPr>
          <w:rFonts w:ascii="Bell MT" w:hAnsi="Bell MT"/>
          <w:sz w:val="28"/>
          <w:szCs w:val="28"/>
        </w:rPr>
        <w:t>a propósito de que “‘</w:t>
      </w:r>
      <w:r w:rsidR="002D5993">
        <w:rPr>
          <w:rFonts w:ascii="Bell MT" w:hAnsi="Bell MT"/>
          <w:sz w:val="28"/>
          <w:szCs w:val="28"/>
        </w:rPr>
        <w:t>l</w:t>
      </w:r>
      <w:r w:rsidR="009C43AD">
        <w:rPr>
          <w:rFonts w:ascii="Bell MT" w:hAnsi="Bell MT"/>
          <w:sz w:val="28"/>
          <w:szCs w:val="28"/>
        </w:rPr>
        <w:t>a hermana</w:t>
      </w:r>
      <w:r w:rsidR="00154DC3">
        <w:rPr>
          <w:rFonts w:ascii="Bell MT" w:hAnsi="Bell MT"/>
          <w:sz w:val="28"/>
          <w:szCs w:val="28"/>
        </w:rPr>
        <w:t xml:space="preserve"> White</w:t>
      </w:r>
      <w:r w:rsidR="009C43AD">
        <w:rPr>
          <w:rFonts w:ascii="Bell MT" w:hAnsi="Bell MT"/>
          <w:sz w:val="28"/>
          <w:szCs w:val="28"/>
        </w:rPr>
        <w:t xml:space="preserve"> confesó que algun</w:t>
      </w:r>
      <w:r w:rsidR="00CD4D8D">
        <w:rPr>
          <w:rFonts w:ascii="Bell MT" w:hAnsi="Bell MT"/>
          <w:sz w:val="28"/>
          <w:szCs w:val="28"/>
        </w:rPr>
        <w:t xml:space="preserve">os de sus comentarios en aquella asamblea </w:t>
      </w:r>
      <w:r w:rsidR="00A9421C">
        <w:rPr>
          <w:rFonts w:ascii="Bell MT" w:hAnsi="Bell MT"/>
          <w:sz w:val="28"/>
          <w:szCs w:val="28"/>
        </w:rPr>
        <w:t>habían sido erróneos, y que había manifestado un espíritu equivocado’”</w:t>
      </w:r>
      <w:r w:rsidR="00514AE8">
        <w:rPr>
          <w:rFonts w:ascii="Bell MT" w:hAnsi="Bell MT"/>
          <w:sz w:val="28"/>
          <w:szCs w:val="28"/>
        </w:rPr>
        <w:t>.</w:t>
      </w:r>
      <w:r w:rsidR="00A9421C">
        <w:rPr>
          <w:rFonts w:ascii="Bell MT" w:hAnsi="Bell MT"/>
          <w:sz w:val="28"/>
          <w:szCs w:val="28"/>
        </w:rPr>
        <w:t xml:space="preserve"> </w:t>
      </w:r>
      <w:r w:rsidR="00865DBB">
        <w:rPr>
          <w:rFonts w:ascii="Bell MT" w:hAnsi="Bell MT"/>
          <w:sz w:val="28"/>
          <w:szCs w:val="28"/>
        </w:rPr>
        <w:t xml:space="preserve">Las enérgicas </w:t>
      </w:r>
      <w:r w:rsidR="00F71CE4">
        <w:rPr>
          <w:rFonts w:ascii="Bell MT" w:hAnsi="Bell MT"/>
          <w:sz w:val="28"/>
          <w:szCs w:val="28"/>
        </w:rPr>
        <w:t>declaraciones</w:t>
      </w:r>
      <w:r w:rsidR="00865DBB">
        <w:rPr>
          <w:rFonts w:ascii="Bell MT" w:hAnsi="Bell MT"/>
          <w:sz w:val="28"/>
          <w:szCs w:val="28"/>
        </w:rPr>
        <w:t xml:space="preserve"> que había hecho aquella mañana habían zarandeado también la confianza de algunos en ella</w:t>
      </w:r>
      <w:r w:rsidR="00E94014">
        <w:rPr>
          <w:rFonts w:ascii="Bell MT" w:hAnsi="Bell MT"/>
          <w:sz w:val="28"/>
          <w:szCs w:val="28"/>
        </w:rPr>
        <w:t>, incluyendo a J. S. Washburn</w:t>
      </w:r>
      <w:r w:rsidR="00865DBB">
        <w:rPr>
          <w:rFonts w:ascii="Bell MT" w:hAnsi="Bell MT"/>
          <w:sz w:val="28"/>
          <w:szCs w:val="28"/>
        </w:rPr>
        <w:t>.</w:t>
      </w:r>
      <w:r w:rsidR="00865DBB" w:rsidRPr="00FA4D22">
        <w:rPr>
          <w:rFonts w:ascii="Bell MT" w:hAnsi="Bell MT"/>
          <w:sz w:val="28"/>
          <w:szCs w:val="28"/>
          <w:vertAlign w:val="superscript"/>
        </w:rPr>
        <w:t>27</w:t>
      </w:r>
    </w:p>
    <w:p w14:paraId="6DFA941E" w14:textId="77777777" w:rsidR="00E157A6" w:rsidRPr="006E08C3" w:rsidRDefault="00E157A6" w:rsidP="00FA4D22">
      <w:pPr>
        <w:jc w:val="center"/>
        <w:rPr>
          <w:rFonts w:ascii="Bell MT" w:hAnsi="Bell MT"/>
          <w:b/>
          <w:i/>
          <w:sz w:val="28"/>
          <w:szCs w:val="28"/>
        </w:rPr>
      </w:pPr>
      <w:r w:rsidRPr="006E08C3">
        <w:rPr>
          <w:rFonts w:ascii="Bell MT" w:hAnsi="Bell MT"/>
          <w:b/>
          <w:i/>
          <w:sz w:val="28"/>
          <w:szCs w:val="28"/>
        </w:rPr>
        <w:t>J. S. Washburn</w:t>
      </w:r>
    </w:p>
    <w:p w14:paraId="41114220" w14:textId="715E2292" w:rsidR="00606B19" w:rsidRDefault="00E157A6" w:rsidP="00EA6117">
      <w:pPr>
        <w:jc w:val="both"/>
        <w:rPr>
          <w:rFonts w:ascii="Bell MT" w:hAnsi="Bell MT"/>
          <w:sz w:val="28"/>
          <w:szCs w:val="28"/>
        </w:rPr>
      </w:pPr>
      <w:r w:rsidRPr="00E157A6">
        <w:rPr>
          <w:rFonts w:ascii="Bell MT" w:hAnsi="Bell MT"/>
          <w:sz w:val="28"/>
          <w:szCs w:val="28"/>
        </w:rPr>
        <w:lastRenderedPageBreak/>
        <w:t xml:space="preserve">J. S. Washburn era un pastor ordenado de Iowa. </w:t>
      </w:r>
      <w:r>
        <w:rPr>
          <w:rFonts w:ascii="Bell MT" w:hAnsi="Bell MT"/>
          <w:sz w:val="28"/>
          <w:szCs w:val="28"/>
        </w:rPr>
        <w:t xml:space="preserve">Sólo tenía 26 años de edad. </w:t>
      </w:r>
      <w:r w:rsidR="002438F8">
        <w:rPr>
          <w:rFonts w:ascii="Bell MT" w:hAnsi="Bell MT"/>
          <w:sz w:val="28"/>
          <w:szCs w:val="28"/>
        </w:rPr>
        <w:t xml:space="preserve">Había asistido a la asamblea de </w:t>
      </w:r>
      <w:r w:rsidR="00B10EAD">
        <w:rPr>
          <w:rFonts w:ascii="Bell MT" w:hAnsi="Bell MT"/>
          <w:sz w:val="28"/>
          <w:szCs w:val="28"/>
        </w:rPr>
        <w:t>Mineápolis</w:t>
      </w:r>
      <w:r w:rsidR="002438F8">
        <w:rPr>
          <w:rFonts w:ascii="Bell MT" w:hAnsi="Bell MT"/>
          <w:sz w:val="28"/>
          <w:szCs w:val="28"/>
        </w:rPr>
        <w:t xml:space="preserve"> y según su propio relato </w:t>
      </w:r>
      <w:r w:rsidR="00A22A37">
        <w:rPr>
          <w:rFonts w:ascii="Bell MT" w:hAnsi="Bell MT"/>
          <w:sz w:val="28"/>
          <w:szCs w:val="28"/>
        </w:rPr>
        <w:t>él estuvo junto a las “tres cuartas partes de los obreros que se dispusieron contra la nueva luz”</w:t>
      </w:r>
      <w:r w:rsidR="006E648E">
        <w:rPr>
          <w:rFonts w:ascii="Bell MT" w:hAnsi="Bell MT"/>
          <w:sz w:val="28"/>
          <w:szCs w:val="28"/>
        </w:rPr>
        <w:t>.</w:t>
      </w:r>
      <w:r w:rsidR="00A22A37">
        <w:rPr>
          <w:rFonts w:ascii="Bell MT" w:hAnsi="Bell MT"/>
          <w:sz w:val="28"/>
          <w:szCs w:val="28"/>
        </w:rPr>
        <w:t xml:space="preserve"> </w:t>
      </w:r>
      <w:r w:rsidR="008A00BE">
        <w:rPr>
          <w:rFonts w:ascii="Bell MT" w:hAnsi="Bell MT"/>
          <w:sz w:val="28"/>
          <w:szCs w:val="28"/>
        </w:rPr>
        <w:t xml:space="preserve">Había acudido al encuentro de </w:t>
      </w:r>
      <w:r w:rsidR="00B10EAD">
        <w:rPr>
          <w:rFonts w:ascii="Bell MT" w:hAnsi="Bell MT"/>
          <w:sz w:val="28"/>
          <w:szCs w:val="28"/>
        </w:rPr>
        <w:t>Mineápolis</w:t>
      </w:r>
      <w:r w:rsidR="008A00BE">
        <w:rPr>
          <w:rFonts w:ascii="Bell MT" w:hAnsi="Bell MT"/>
          <w:sz w:val="28"/>
          <w:szCs w:val="28"/>
        </w:rPr>
        <w:t xml:space="preserve"> “prejuiciado en favor de la ‘</w:t>
      </w:r>
      <w:r w:rsidR="004F107C">
        <w:rPr>
          <w:rFonts w:ascii="Bell MT" w:hAnsi="Bell MT"/>
          <w:sz w:val="28"/>
          <w:szCs w:val="28"/>
        </w:rPr>
        <w:t>a</w:t>
      </w:r>
      <w:r w:rsidR="008A00BE">
        <w:rPr>
          <w:rFonts w:ascii="Bell MT" w:hAnsi="Bell MT"/>
          <w:sz w:val="28"/>
          <w:szCs w:val="28"/>
        </w:rPr>
        <w:t xml:space="preserve">ntigua’ posición de la ‘ley” en Gálatas, </w:t>
      </w:r>
      <w:r w:rsidR="00C36E10">
        <w:rPr>
          <w:rFonts w:ascii="Bell MT" w:hAnsi="Bell MT"/>
          <w:sz w:val="28"/>
          <w:szCs w:val="28"/>
        </w:rPr>
        <w:t>y estaba “en favor de Morrison y Butler”</w:t>
      </w:r>
      <w:r w:rsidR="006E648E">
        <w:rPr>
          <w:rFonts w:ascii="Bell MT" w:hAnsi="Bell MT"/>
          <w:sz w:val="28"/>
          <w:szCs w:val="28"/>
        </w:rPr>
        <w:t>.</w:t>
      </w:r>
      <w:r w:rsidR="00C36E10">
        <w:rPr>
          <w:rFonts w:ascii="Bell MT" w:hAnsi="Bell MT"/>
          <w:sz w:val="28"/>
          <w:szCs w:val="28"/>
        </w:rPr>
        <w:t xml:space="preserve"> </w:t>
      </w:r>
      <w:r w:rsidR="00C92C1C">
        <w:rPr>
          <w:rFonts w:ascii="Bell MT" w:hAnsi="Bell MT"/>
          <w:sz w:val="28"/>
          <w:szCs w:val="28"/>
        </w:rPr>
        <w:t>Cre</w:t>
      </w:r>
      <w:r w:rsidR="00C36E10">
        <w:rPr>
          <w:rFonts w:ascii="Bell MT" w:hAnsi="Bell MT"/>
          <w:sz w:val="28"/>
          <w:szCs w:val="28"/>
        </w:rPr>
        <w:t>ía que Jones y Waggoner estaban “socavando la fe”</w:t>
      </w:r>
      <w:r w:rsidR="006E648E">
        <w:rPr>
          <w:rFonts w:ascii="Bell MT" w:hAnsi="Bell MT"/>
          <w:sz w:val="28"/>
          <w:szCs w:val="28"/>
        </w:rPr>
        <w:t>,</w:t>
      </w:r>
      <w:r w:rsidR="00C36E10">
        <w:rPr>
          <w:rFonts w:ascii="Bell MT" w:hAnsi="Bell MT"/>
          <w:sz w:val="28"/>
          <w:szCs w:val="28"/>
        </w:rPr>
        <w:t xml:space="preserve"> pero “no podía comprender cómo es que </w:t>
      </w:r>
      <w:r w:rsidR="00606B19">
        <w:rPr>
          <w:rFonts w:ascii="Bell MT" w:hAnsi="Bell MT"/>
          <w:sz w:val="28"/>
          <w:szCs w:val="28"/>
        </w:rPr>
        <w:t>un hombre tan malo como ATJ[ones]” era capaz de orar de la forma en que lo hacía. Washburn “se dijo a sí mismo: ‘ora como quien conoce al Señor’”</w:t>
      </w:r>
      <w:r w:rsidR="006E648E">
        <w:rPr>
          <w:rFonts w:ascii="Bell MT" w:hAnsi="Bell MT"/>
          <w:sz w:val="28"/>
          <w:szCs w:val="28"/>
        </w:rPr>
        <w:t>.</w:t>
      </w:r>
      <w:r w:rsidR="00606B19" w:rsidRPr="00606B19">
        <w:rPr>
          <w:rFonts w:ascii="Bell MT" w:hAnsi="Bell MT"/>
          <w:sz w:val="28"/>
          <w:szCs w:val="28"/>
          <w:vertAlign w:val="superscript"/>
        </w:rPr>
        <w:t>28</w:t>
      </w:r>
    </w:p>
    <w:p w14:paraId="4E22AFF3" w14:textId="31717CDB" w:rsidR="00606B19" w:rsidRDefault="00AE670D" w:rsidP="00EA6117">
      <w:pPr>
        <w:jc w:val="both"/>
        <w:rPr>
          <w:rFonts w:ascii="Bell MT" w:hAnsi="Bell MT"/>
          <w:sz w:val="28"/>
          <w:szCs w:val="28"/>
        </w:rPr>
      </w:pPr>
      <w:r>
        <w:rPr>
          <w:rFonts w:ascii="Bell MT" w:hAnsi="Bell MT"/>
          <w:noProof/>
          <w:sz w:val="28"/>
          <w:szCs w:val="28"/>
          <w:lang w:eastAsia="es-ES"/>
        </w:rPr>
        <w:drawing>
          <wp:anchor distT="0" distB="0" distL="114300" distR="114300" simplePos="0" relativeHeight="251679744" behindDoc="0" locked="0" layoutInCell="1" allowOverlap="1" wp14:anchorId="1515E2D3" wp14:editId="03AB86BB">
            <wp:simplePos x="0" y="0"/>
            <wp:positionH relativeFrom="column">
              <wp:posOffset>-3810</wp:posOffset>
            </wp:positionH>
            <wp:positionV relativeFrom="paragraph">
              <wp:posOffset>58420</wp:posOffset>
            </wp:positionV>
            <wp:extent cx="2275038" cy="3143250"/>
            <wp:effectExtent l="0" t="0" r="0"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Washburn.JPG"/>
                    <pic:cNvPicPr/>
                  </pic:nvPicPr>
                  <pic:blipFill>
                    <a:blip r:embed="rId48">
                      <a:extLst>
                        <a:ext uri="{28A0092B-C50C-407E-A947-70E740481C1C}">
                          <a14:useLocalDpi xmlns:a14="http://schemas.microsoft.com/office/drawing/2010/main" val="0"/>
                        </a:ext>
                      </a:extLst>
                    </a:blip>
                    <a:stretch>
                      <a:fillRect/>
                    </a:stretch>
                  </pic:blipFill>
                  <pic:spPr>
                    <a:xfrm>
                      <a:off x="0" y="0"/>
                      <a:ext cx="2275038" cy="3143250"/>
                    </a:xfrm>
                    <a:prstGeom prst="rect">
                      <a:avLst/>
                    </a:prstGeom>
                  </pic:spPr>
                </pic:pic>
              </a:graphicData>
            </a:graphic>
            <wp14:sizeRelH relativeFrom="page">
              <wp14:pctWidth>0</wp14:pctWidth>
            </wp14:sizeRelH>
            <wp14:sizeRelV relativeFrom="page">
              <wp14:pctHeight>0</wp14:pctHeight>
            </wp14:sizeRelV>
          </wp:anchor>
        </w:drawing>
      </w:r>
      <w:r w:rsidR="00606B19">
        <w:rPr>
          <w:rFonts w:ascii="Bell MT" w:hAnsi="Bell MT"/>
          <w:sz w:val="28"/>
          <w:szCs w:val="28"/>
        </w:rPr>
        <w:t>Washburn estaba asociado con J. H. Morrison,</w:t>
      </w:r>
      <w:r w:rsidR="00E37B67">
        <w:rPr>
          <w:rFonts w:ascii="Bell MT" w:hAnsi="Bell MT"/>
          <w:sz w:val="28"/>
          <w:szCs w:val="28"/>
        </w:rPr>
        <w:t xml:space="preserve"> junto a</w:t>
      </w:r>
      <w:r w:rsidR="00606B19">
        <w:rPr>
          <w:rFonts w:ascii="Bell MT" w:hAnsi="Bell MT"/>
          <w:sz w:val="28"/>
          <w:szCs w:val="28"/>
        </w:rPr>
        <w:t xml:space="preserve"> quien</w:t>
      </w:r>
      <w:r w:rsidR="00E37B67" w:rsidRPr="00E37B67">
        <w:rPr>
          <w:rFonts w:ascii="Bell MT" w:hAnsi="Bell MT"/>
          <w:sz w:val="28"/>
          <w:szCs w:val="28"/>
        </w:rPr>
        <w:t xml:space="preserve"> </w:t>
      </w:r>
      <w:r w:rsidR="00E37B67">
        <w:rPr>
          <w:rFonts w:ascii="Bell MT" w:hAnsi="Bell MT"/>
          <w:sz w:val="28"/>
          <w:szCs w:val="28"/>
        </w:rPr>
        <w:t>militaba,</w:t>
      </w:r>
      <w:r w:rsidR="00F57C68">
        <w:rPr>
          <w:rFonts w:ascii="Bell MT" w:hAnsi="Bell MT"/>
          <w:sz w:val="28"/>
          <w:szCs w:val="28"/>
        </w:rPr>
        <w:t xml:space="preserve"> no sólo</w:t>
      </w:r>
      <w:r w:rsidR="00606B19">
        <w:rPr>
          <w:rFonts w:ascii="Bell MT" w:hAnsi="Bell MT"/>
          <w:sz w:val="28"/>
          <w:szCs w:val="28"/>
        </w:rPr>
        <w:t xml:space="preserve"> </w:t>
      </w:r>
      <w:r w:rsidR="00F57C68">
        <w:rPr>
          <w:rFonts w:ascii="Bell MT" w:hAnsi="Bell MT"/>
          <w:sz w:val="28"/>
          <w:szCs w:val="28"/>
        </w:rPr>
        <w:t xml:space="preserve">abiertamente en contra de </w:t>
      </w:r>
      <w:r w:rsidR="001E24BB">
        <w:rPr>
          <w:rFonts w:ascii="Bell MT" w:hAnsi="Bell MT"/>
          <w:sz w:val="28"/>
          <w:szCs w:val="28"/>
        </w:rPr>
        <w:t xml:space="preserve">Waggoner en </w:t>
      </w:r>
      <w:r w:rsidR="00B10EAD">
        <w:rPr>
          <w:rFonts w:ascii="Bell MT" w:hAnsi="Bell MT"/>
          <w:sz w:val="28"/>
          <w:szCs w:val="28"/>
        </w:rPr>
        <w:t>Mineápolis</w:t>
      </w:r>
      <w:r w:rsidR="001E24BB">
        <w:rPr>
          <w:rFonts w:ascii="Bell MT" w:hAnsi="Bell MT"/>
          <w:sz w:val="28"/>
          <w:szCs w:val="28"/>
        </w:rPr>
        <w:t xml:space="preserve"> sino también “en su menosprecio al Espíritu de Profecía”</w:t>
      </w:r>
      <w:r w:rsidR="006E648E">
        <w:rPr>
          <w:rFonts w:ascii="Bell MT" w:hAnsi="Bell MT"/>
          <w:sz w:val="28"/>
          <w:szCs w:val="28"/>
        </w:rPr>
        <w:t>.</w:t>
      </w:r>
      <w:r w:rsidR="001E24BB">
        <w:rPr>
          <w:rFonts w:ascii="Bell MT" w:hAnsi="Bell MT"/>
          <w:sz w:val="28"/>
          <w:szCs w:val="28"/>
        </w:rPr>
        <w:t xml:space="preserve"> </w:t>
      </w:r>
      <w:r w:rsidR="00141ADD">
        <w:rPr>
          <w:rFonts w:ascii="Bell MT" w:hAnsi="Bell MT"/>
          <w:sz w:val="28"/>
          <w:szCs w:val="28"/>
        </w:rPr>
        <w:t xml:space="preserve">Cuando él y Morrison </w:t>
      </w:r>
      <w:r w:rsidR="002E3257">
        <w:rPr>
          <w:rFonts w:ascii="Bell MT" w:hAnsi="Bell MT"/>
          <w:sz w:val="28"/>
          <w:szCs w:val="28"/>
        </w:rPr>
        <w:t>acud</w:t>
      </w:r>
      <w:r w:rsidR="00FE6BDA">
        <w:rPr>
          <w:rFonts w:ascii="Bell MT" w:hAnsi="Bell MT"/>
          <w:sz w:val="28"/>
          <w:szCs w:val="28"/>
        </w:rPr>
        <w:t>i</w:t>
      </w:r>
      <w:r w:rsidR="00141ADD">
        <w:rPr>
          <w:rFonts w:ascii="Bell MT" w:hAnsi="Bell MT"/>
          <w:sz w:val="28"/>
          <w:szCs w:val="28"/>
        </w:rPr>
        <w:t xml:space="preserve">eron a Ellen White en </w:t>
      </w:r>
      <w:r w:rsidR="00B10EAD">
        <w:rPr>
          <w:rFonts w:ascii="Bell MT" w:hAnsi="Bell MT"/>
          <w:sz w:val="28"/>
          <w:szCs w:val="28"/>
        </w:rPr>
        <w:t>Mineápolis</w:t>
      </w:r>
      <w:r w:rsidR="00141ADD">
        <w:rPr>
          <w:rFonts w:ascii="Bell MT" w:hAnsi="Bell MT"/>
          <w:sz w:val="28"/>
          <w:szCs w:val="28"/>
        </w:rPr>
        <w:t xml:space="preserve">, “ella </w:t>
      </w:r>
      <w:r w:rsidR="00FF3469">
        <w:rPr>
          <w:rFonts w:ascii="Bell MT" w:hAnsi="Bell MT"/>
          <w:sz w:val="28"/>
          <w:szCs w:val="28"/>
        </w:rPr>
        <w:t>rehusó</w:t>
      </w:r>
      <w:r w:rsidR="00141ADD">
        <w:rPr>
          <w:rFonts w:ascii="Bell MT" w:hAnsi="Bell MT"/>
          <w:sz w:val="28"/>
          <w:szCs w:val="28"/>
        </w:rPr>
        <w:t xml:space="preserve"> darles consejo, [y] dijo: Hermanos, ¡mi consejo no tiene ningún peso en Iowa!’” </w:t>
      </w:r>
      <w:r w:rsidR="00E12435">
        <w:rPr>
          <w:rFonts w:ascii="Bell MT" w:hAnsi="Bell MT"/>
          <w:sz w:val="28"/>
          <w:szCs w:val="28"/>
        </w:rPr>
        <w:t xml:space="preserve">Más tarde Washburn “decidió ir a buscarla a solas” y la “sencilla respuesta” que dio a su pregunta pareció tranquilizar hasta cierto punto su mente. J. H. Morrison, no obstante, decidió abandonar el congreso de </w:t>
      </w:r>
      <w:r w:rsidR="00B10EAD">
        <w:rPr>
          <w:rFonts w:ascii="Bell MT" w:hAnsi="Bell MT"/>
          <w:sz w:val="28"/>
          <w:szCs w:val="28"/>
        </w:rPr>
        <w:t>Mineápolis</w:t>
      </w:r>
      <w:r w:rsidR="00E37B67">
        <w:rPr>
          <w:rFonts w:ascii="Bell MT" w:hAnsi="Bell MT"/>
          <w:sz w:val="28"/>
          <w:szCs w:val="28"/>
        </w:rPr>
        <w:t xml:space="preserve"> antes que terminara</w:t>
      </w:r>
      <w:r w:rsidR="00E12435">
        <w:rPr>
          <w:rFonts w:ascii="Bell MT" w:hAnsi="Bell MT"/>
          <w:sz w:val="28"/>
          <w:szCs w:val="28"/>
        </w:rPr>
        <w:t xml:space="preserve">, diciendo privadamente a Washburn: </w:t>
      </w:r>
      <w:r w:rsidR="0039336F">
        <w:rPr>
          <w:rFonts w:ascii="Bell MT" w:hAnsi="Bell MT"/>
          <w:sz w:val="28"/>
          <w:szCs w:val="28"/>
        </w:rPr>
        <w:t>“‘</w:t>
      </w:r>
      <w:r w:rsidR="00F83A5F">
        <w:rPr>
          <w:rFonts w:ascii="Bell MT" w:hAnsi="Bell MT"/>
          <w:sz w:val="28"/>
          <w:szCs w:val="28"/>
        </w:rPr>
        <w:t>V</w:t>
      </w:r>
      <w:r w:rsidR="0039336F">
        <w:rPr>
          <w:rFonts w:ascii="Bell MT" w:hAnsi="Bell MT"/>
          <w:sz w:val="28"/>
          <w:szCs w:val="28"/>
        </w:rPr>
        <w:t xml:space="preserve">an a intentar forzarme a </w:t>
      </w:r>
      <w:r w:rsidR="00F83A5F">
        <w:rPr>
          <w:rFonts w:ascii="Bell MT" w:hAnsi="Bell MT"/>
          <w:sz w:val="28"/>
          <w:szCs w:val="28"/>
        </w:rPr>
        <w:t>reconocer</w:t>
      </w:r>
      <w:r w:rsidR="0039336F">
        <w:rPr>
          <w:rFonts w:ascii="Bell MT" w:hAnsi="Bell MT"/>
          <w:sz w:val="28"/>
          <w:szCs w:val="28"/>
        </w:rPr>
        <w:t xml:space="preserve"> que estoy equivocado, </w:t>
      </w:r>
      <w:r w:rsidR="00B37F54">
        <w:rPr>
          <w:rFonts w:ascii="Bell MT" w:hAnsi="Bell MT"/>
          <w:sz w:val="28"/>
          <w:szCs w:val="28"/>
        </w:rPr>
        <w:t>así es que</w:t>
      </w:r>
      <w:r w:rsidR="0039336F">
        <w:rPr>
          <w:rFonts w:ascii="Bell MT" w:hAnsi="Bell MT"/>
          <w:sz w:val="28"/>
          <w:szCs w:val="28"/>
        </w:rPr>
        <w:t xml:space="preserve"> me voy’”</w:t>
      </w:r>
      <w:r w:rsidR="006E648E">
        <w:rPr>
          <w:rFonts w:ascii="Bell MT" w:hAnsi="Bell MT"/>
          <w:sz w:val="28"/>
          <w:szCs w:val="28"/>
        </w:rPr>
        <w:t>.</w:t>
      </w:r>
      <w:r w:rsidR="0039336F" w:rsidRPr="00B37F54">
        <w:rPr>
          <w:rFonts w:ascii="Bell MT" w:hAnsi="Bell MT"/>
          <w:sz w:val="28"/>
          <w:szCs w:val="28"/>
          <w:vertAlign w:val="superscript"/>
        </w:rPr>
        <w:t>29</w:t>
      </w:r>
    </w:p>
    <w:p w14:paraId="23C4CD74" w14:textId="148B3EB5" w:rsidR="0039336F" w:rsidRDefault="00B37F54" w:rsidP="00EA6117">
      <w:pPr>
        <w:jc w:val="both"/>
        <w:rPr>
          <w:rFonts w:ascii="Bell MT" w:hAnsi="Bell MT"/>
          <w:sz w:val="28"/>
          <w:szCs w:val="28"/>
        </w:rPr>
      </w:pPr>
      <w:r>
        <w:rPr>
          <w:rFonts w:ascii="Bell MT" w:hAnsi="Bell MT"/>
          <w:sz w:val="28"/>
          <w:szCs w:val="28"/>
        </w:rPr>
        <w:t xml:space="preserve">Durante el invierno de 1889 Washburn se debatió entre la duda y el desánimo: “‘¡No tenemos profeta! </w:t>
      </w:r>
      <w:r w:rsidR="00932C91">
        <w:rPr>
          <w:rFonts w:ascii="Bell MT" w:hAnsi="Bell MT"/>
          <w:sz w:val="28"/>
          <w:szCs w:val="28"/>
        </w:rPr>
        <w:t>Es imposible, si esos dos hombres [Jones y Waggoner] la influencia</w:t>
      </w:r>
      <w:r w:rsidR="00ED21EB">
        <w:rPr>
          <w:rFonts w:ascii="Bell MT" w:hAnsi="Bell MT"/>
          <w:sz w:val="28"/>
          <w:szCs w:val="28"/>
        </w:rPr>
        <w:t>n</w:t>
      </w:r>
      <w:r w:rsidR="00932C91">
        <w:rPr>
          <w:rFonts w:ascii="Bell MT" w:hAnsi="Bell MT"/>
          <w:sz w:val="28"/>
          <w:szCs w:val="28"/>
        </w:rPr>
        <w:t xml:space="preserve"> de esa forma’, razonaba él”</w:t>
      </w:r>
      <w:r w:rsidR="00467211">
        <w:rPr>
          <w:rFonts w:ascii="Bell MT" w:hAnsi="Bell MT"/>
          <w:sz w:val="28"/>
          <w:szCs w:val="28"/>
        </w:rPr>
        <w:t>.</w:t>
      </w:r>
      <w:r w:rsidR="00932C91">
        <w:rPr>
          <w:rFonts w:ascii="Bell MT" w:hAnsi="Bell MT"/>
          <w:sz w:val="28"/>
          <w:szCs w:val="28"/>
        </w:rPr>
        <w:t xml:space="preserve"> </w:t>
      </w:r>
      <w:r w:rsidR="008324F8">
        <w:rPr>
          <w:rFonts w:ascii="Bell MT" w:hAnsi="Bell MT"/>
          <w:sz w:val="28"/>
          <w:szCs w:val="28"/>
        </w:rPr>
        <w:t>S</w:t>
      </w:r>
      <w:r w:rsidR="008940F6">
        <w:rPr>
          <w:rFonts w:ascii="Bell MT" w:hAnsi="Bell MT"/>
          <w:sz w:val="28"/>
          <w:szCs w:val="28"/>
        </w:rPr>
        <w:t>us</w:t>
      </w:r>
      <w:r w:rsidR="008324F8">
        <w:rPr>
          <w:rFonts w:ascii="Bell MT" w:hAnsi="Bell MT"/>
          <w:sz w:val="28"/>
          <w:szCs w:val="28"/>
        </w:rPr>
        <w:t xml:space="preserve"> propias</w:t>
      </w:r>
      <w:r w:rsidR="008940F6">
        <w:rPr>
          <w:rFonts w:ascii="Bell MT" w:hAnsi="Bell MT"/>
          <w:sz w:val="28"/>
          <w:szCs w:val="28"/>
        </w:rPr>
        <w:t xml:space="preserve"> reuniones evangelísticas fueron un fracaso. “Perdió la multitud” y bautizó solamente a cuatro o cinco en sus reuniones. Sus “dudas retornaron con fuerza”</w:t>
      </w:r>
      <w:r w:rsidR="00467211">
        <w:rPr>
          <w:rFonts w:ascii="Bell MT" w:hAnsi="Bell MT"/>
          <w:sz w:val="28"/>
          <w:szCs w:val="28"/>
        </w:rPr>
        <w:t>.</w:t>
      </w:r>
      <w:r w:rsidR="008940F6">
        <w:rPr>
          <w:rFonts w:ascii="Bell MT" w:hAnsi="Bell MT"/>
          <w:sz w:val="28"/>
          <w:szCs w:val="28"/>
        </w:rPr>
        <w:t xml:space="preserve"> </w:t>
      </w:r>
      <w:r w:rsidR="008707F5">
        <w:rPr>
          <w:rFonts w:ascii="Bell MT" w:hAnsi="Bell MT"/>
          <w:sz w:val="28"/>
          <w:szCs w:val="28"/>
        </w:rPr>
        <w:t xml:space="preserve">Una noche se arrodilló en el exterior y “oró </w:t>
      </w:r>
      <w:r w:rsidR="00F11704">
        <w:rPr>
          <w:rFonts w:ascii="Bell MT" w:hAnsi="Bell MT"/>
          <w:sz w:val="28"/>
          <w:szCs w:val="28"/>
        </w:rPr>
        <w:t>desesperadamente</w:t>
      </w:r>
      <w:r w:rsidR="008707F5">
        <w:rPr>
          <w:rFonts w:ascii="Bell MT" w:hAnsi="Bell MT"/>
          <w:sz w:val="28"/>
          <w:szCs w:val="28"/>
        </w:rPr>
        <w:t>”</w:t>
      </w:r>
      <w:r w:rsidR="00467211">
        <w:rPr>
          <w:rFonts w:ascii="Bell MT" w:hAnsi="Bell MT"/>
          <w:sz w:val="28"/>
          <w:szCs w:val="28"/>
        </w:rPr>
        <w:t>.</w:t>
      </w:r>
      <w:r w:rsidR="008707F5">
        <w:rPr>
          <w:rFonts w:ascii="Bell MT" w:hAnsi="Bell MT"/>
          <w:sz w:val="28"/>
          <w:szCs w:val="28"/>
        </w:rPr>
        <w:t xml:space="preserve"> “Razonó que si este pueblo guardaba los mandamientos de Dios, tenía que tener también el </w:t>
      </w:r>
      <w:r w:rsidR="00F11704">
        <w:rPr>
          <w:rFonts w:ascii="Bell MT" w:hAnsi="Bell MT"/>
          <w:sz w:val="28"/>
          <w:szCs w:val="28"/>
        </w:rPr>
        <w:t>Espíritu</w:t>
      </w:r>
      <w:r w:rsidR="008707F5">
        <w:rPr>
          <w:rFonts w:ascii="Bell MT" w:hAnsi="Bell MT"/>
          <w:sz w:val="28"/>
          <w:szCs w:val="28"/>
        </w:rPr>
        <w:t xml:space="preserve"> de Profecía. </w:t>
      </w:r>
      <w:r w:rsidR="000047B5">
        <w:rPr>
          <w:rFonts w:ascii="Bell MT" w:hAnsi="Bell MT"/>
          <w:sz w:val="28"/>
          <w:szCs w:val="28"/>
        </w:rPr>
        <w:t xml:space="preserve">Pero eso era imposible si el profeta se dejaba llevar </w:t>
      </w:r>
      <w:r w:rsidR="00ED21EB">
        <w:rPr>
          <w:rFonts w:ascii="Bell MT" w:hAnsi="Bell MT"/>
          <w:sz w:val="28"/>
          <w:szCs w:val="28"/>
        </w:rPr>
        <w:t>por</w:t>
      </w:r>
      <w:r w:rsidR="000047B5">
        <w:rPr>
          <w:rFonts w:ascii="Bell MT" w:hAnsi="Bell MT"/>
          <w:sz w:val="28"/>
          <w:szCs w:val="28"/>
        </w:rPr>
        <w:t xml:space="preserve"> la posición de dos hombres jóvenes. … ‘Si hay Dios, que me haga creer’</w:t>
      </w:r>
      <w:r w:rsidR="00467211">
        <w:rPr>
          <w:rFonts w:ascii="Bell MT" w:hAnsi="Bell MT"/>
          <w:sz w:val="28"/>
          <w:szCs w:val="28"/>
        </w:rPr>
        <w:t>,</w:t>
      </w:r>
      <w:r w:rsidR="000047B5">
        <w:rPr>
          <w:rFonts w:ascii="Bell MT" w:hAnsi="Bell MT"/>
          <w:sz w:val="28"/>
          <w:szCs w:val="28"/>
        </w:rPr>
        <w:t xml:space="preserve"> oró”</w:t>
      </w:r>
      <w:r w:rsidR="00467211">
        <w:rPr>
          <w:rFonts w:ascii="Bell MT" w:hAnsi="Bell MT"/>
          <w:sz w:val="28"/>
          <w:szCs w:val="28"/>
        </w:rPr>
        <w:t>.</w:t>
      </w:r>
      <w:r w:rsidR="000047B5">
        <w:rPr>
          <w:rFonts w:ascii="Bell MT" w:hAnsi="Bell MT"/>
          <w:sz w:val="28"/>
          <w:szCs w:val="28"/>
        </w:rPr>
        <w:t xml:space="preserve"> </w:t>
      </w:r>
      <w:r w:rsidR="005649B6">
        <w:rPr>
          <w:rFonts w:ascii="Bell MT" w:hAnsi="Bell MT"/>
          <w:sz w:val="28"/>
          <w:szCs w:val="28"/>
        </w:rPr>
        <w:t>Tal</w:t>
      </w:r>
      <w:r w:rsidR="003A1FE1">
        <w:rPr>
          <w:rFonts w:ascii="Bell MT" w:hAnsi="Bell MT"/>
          <w:sz w:val="28"/>
          <w:szCs w:val="28"/>
        </w:rPr>
        <w:t xml:space="preserve"> </w:t>
      </w:r>
      <w:r w:rsidR="00ED21EB">
        <w:rPr>
          <w:rFonts w:ascii="Bell MT" w:hAnsi="Bell MT"/>
          <w:sz w:val="28"/>
          <w:szCs w:val="28"/>
        </w:rPr>
        <w:t>era</w:t>
      </w:r>
      <w:r w:rsidR="003A1FE1">
        <w:rPr>
          <w:rFonts w:ascii="Bell MT" w:hAnsi="Bell MT"/>
          <w:sz w:val="28"/>
          <w:szCs w:val="28"/>
        </w:rPr>
        <w:t xml:space="preserve"> la profundidad </w:t>
      </w:r>
      <w:r w:rsidR="00ED21EB">
        <w:rPr>
          <w:rFonts w:ascii="Bell MT" w:hAnsi="Bell MT"/>
          <w:sz w:val="28"/>
          <w:szCs w:val="28"/>
        </w:rPr>
        <w:t>en</w:t>
      </w:r>
      <w:r w:rsidR="003A1FE1">
        <w:rPr>
          <w:rFonts w:ascii="Bell MT" w:hAnsi="Bell MT"/>
          <w:sz w:val="28"/>
          <w:szCs w:val="28"/>
        </w:rPr>
        <w:t xml:space="preserve"> la que Washburn </w:t>
      </w:r>
      <w:r w:rsidR="00ED21EB">
        <w:rPr>
          <w:rFonts w:ascii="Bell MT" w:hAnsi="Bell MT"/>
          <w:sz w:val="28"/>
          <w:szCs w:val="28"/>
        </w:rPr>
        <w:t>había caído</w:t>
      </w:r>
      <w:r w:rsidR="003A1FE1">
        <w:rPr>
          <w:rFonts w:ascii="Bell MT" w:hAnsi="Bell MT"/>
          <w:sz w:val="28"/>
          <w:szCs w:val="28"/>
        </w:rPr>
        <w:t xml:space="preserve"> tras </w:t>
      </w:r>
      <w:r w:rsidR="00B10EAD">
        <w:rPr>
          <w:rFonts w:ascii="Bell MT" w:hAnsi="Bell MT"/>
          <w:sz w:val="28"/>
          <w:szCs w:val="28"/>
        </w:rPr>
        <w:t>Mineápolis</w:t>
      </w:r>
      <w:r w:rsidR="003A1FE1">
        <w:rPr>
          <w:rFonts w:ascii="Bell MT" w:hAnsi="Bell MT"/>
          <w:sz w:val="28"/>
          <w:szCs w:val="28"/>
        </w:rPr>
        <w:t>.</w:t>
      </w:r>
      <w:r w:rsidR="003A1FE1" w:rsidRPr="003A1FE1">
        <w:rPr>
          <w:rFonts w:ascii="Bell MT" w:hAnsi="Bell MT"/>
          <w:sz w:val="28"/>
          <w:szCs w:val="28"/>
          <w:vertAlign w:val="superscript"/>
        </w:rPr>
        <w:t>30</w:t>
      </w:r>
    </w:p>
    <w:p w14:paraId="500A9C41" w14:textId="085DE87C" w:rsidR="003A1FE1" w:rsidRDefault="003A1FE1" w:rsidP="00EA6117">
      <w:pPr>
        <w:jc w:val="both"/>
        <w:rPr>
          <w:rFonts w:ascii="Bell MT" w:hAnsi="Bell MT"/>
          <w:sz w:val="28"/>
          <w:szCs w:val="28"/>
        </w:rPr>
      </w:pPr>
      <w:r>
        <w:rPr>
          <w:rFonts w:ascii="Bell MT" w:hAnsi="Bell MT"/>
          <w:sz w:val="28"/>
          <w:szCs w:val="28"/>
        </w:rPr>
        <w:t xml:space="preserve">Washburn y A. T. Jones </w:t>
      </w:r>
      <w:r w:rsidR="00DD31EE">
        <w:rPr>
          <w:rFonts w:ascii="Bell MT" w:hAnsi="Bell MT"/>
          <w:sz w:val="28"/>
          <w:szCs w:val="28"/>
        </w:rPr>
        <w:t>coincidieron</w:t>
      </w:r>
      <w:r>
        <w:rPr>
          <w:rFonts w:ascii="Bell MT" w:hAnsi="Bell MT"/>
          <w:sz w:val="28"/>
          <w:szCs w:val="28"/>
        </w:rPr>
        <w:t xml:space="preserve"> en el mismo tren</w:t>
      </w:r>
      <w:r w:rsidR="00DD31EE">
        <w:rPr>
          <w:rFonts w:ascii="Bell MT" w:hAnsi="Bell MT"/>
          <w:sz w:val="28"/>
          <w:szCs w:val="28"/>
        </w:rPr>
        <w:t xml:space="preserve"> camino del encuentro de Arkansas. </w:t>
      </w:r>
      <w:r w:rsidR="00FA73E3">
        <w:rPr>
          <w:rFonts w:ascii="Bell MT" w:hAnsi="Bell MT"/>
          <w:sz w:val="28"/>
          <w:szCs w:val="28"/>
        </w:rPr>
        <w:t>Si bien Washburn tenía “dudas de que ATJ fuese ‘sano’” y sentía que estaba “en el error junto a EJW[aggoner]”</w:t>
      </w:r>
      <w:r w:rsidR="00893CE7">
        <w:rPr>
          <w:rFonts w:ascii="Bell MT" w:hAnsi="Bell MT"/>
          <w:sz w:val="28"/>
          <w:szCs w:val="28"/>
        </w:rPr>
        <w:t>,</w:t>
      </w:r>
      <w:r w:rsidR="00FA73E3">
        <w:rPr>
          <w:rFonts w:ascii="Bell MT" w:hAnsi="Bell MT"/>
          <w:sz w:val="28"/>
          <w:szCs w:val="28"/>
        </w:rPr>
        <w:t xml:space="preserve"> </w:t>
      </w:r>
      <w:r w:rsidR="00C643D7">
        <w:rPr>
          <w:rFonts w:ascii="Bell MT" w:hAnsi="Bell MT"/>
          <w:sz w:val="28"/>
          <w:szCs w:val="28"/>
        </w:rPr>
        <w:t xml:space="preserve">estaba no </w:t>
      </w:r>
      <w:r w:rsidR="00C643D7">
        <w:rPr>
          <w:rFonts w:ascii="Bell MT" w:hAnsi="Bell MT"/>
          <w:sz w:val="28"/>
          <w:szCs w:val="28"/>
        </w:rPr>
        <w:lastRenderedPageBreak/>
        <w:t xml:space="preserve">obstante muy impresionado por la reciente </w:t>
      </w:r>
      <w:r w:rsidR="00A72604">
        <w:rPr>
          <w:rFonts w:ascii="Bell MT" w:hAnsi="Bell MT"/>
          <w:sz w:val="28"/>
          <w:szCs w:val="28"/>
        </w:rPr>
        <w:t>“</w:t>
      </w:r>
      <w:r w:rsidR="00C643D7">
        <w:rPr>
          <w:rFonts w:ascii="Bell MT" w:hAnsi="Bell MT"/>
          <w:sz w:val="28"/>
          <w:szCs w:val="28"/>
        </w:rPr>
        <w:t xml:space="preserve">victoria </w:t>
      </w:r>
      <w:r w:rsidR="00A72604">
        <w:rPr>
          <w:rFonts w:ascii="Bell MT" w:hAnsi="Bell MT"/>
          <w:sz w:val="28"/>
          <w:szCs w:val="28"/>
        </w:rPr>
        <w:t>[</w:t>
      </w:r>
      <w:r w:rsidR="00C643D7">
        <w:rPr>
          <w:rFonts w:ascii="Bell MT" w:hAnsi="Bell MT"/>
          <w:sz w:val="28"/>
          <w:szCs w:val="28"/>
        </w:rPr>
        <w:t>de Jones</w:t>
      </w:r>
      <w:r w:rsidR="00A72604">
        <w:rPr>
          <w:rFonts w:ascii="Bell MT" w:hAnsi="Bell MT"/>
          <w:sz w:val="28"/>
          <w:szCs w:val="28"/>
        </w:rPr>
        <w:t>]</w:t>
      </w:r>
      <w:r w:rsidR="00C643D7">
        <w:rPr>
          <w:rFonts w:ascii="Bell MT" w:hAnsi="Bell MT"/>
          <w:sz w:val="28"/>
          <w:szCs w:val="28"/>
        </w:rPr>
        <w:t xml:space="preserve"> en </w:t>
      </w:r>
      <w:r w:rsidR="00873AB2">
        <w:rPr>
          <w:rFonts w:ascii="Bell MT" w:hAnsi="Bell MT"/>
          <w:sz w:val="28"/>
          <w:szCs w:val="28"/>
        </w:rPr>
        <w:t>Washington</w:t>
      </w:r>
      <w:r w:rsidR="00A72604">
        <w:rPr>
          <w:rFonts w:ascii="Bell MT" w:hAnsi="Bell MT"/>
          <w:sz w:val="28"/>
          <w:szCs w:val="28"/>
        </w:rPr>
        <w:t xml:space="preserve">” en relación con el proyecto de ley dominical de Blair. </w:t>
      </w:r>
      <w:r w:rsidR="002F3DA3">
        <w:rPr>
          <w:rFonts w:ascii="Bell MT" w:hAnsi="Bell MT"/>
          <w:sz w:val="28"/>
          <w:szCs w:val="28"/>
        </w:rPr>
        <w:t xml:space="preserve">Estando él mismo interesado en las leyes y la política, Washburn “se presentó </w:t>
      </w:r>
      <w:r w:rsidR="00841EF8">
        <w:rPr>
          <w:rFonts w:ascii="Bell MT" w:hAnsi="Bell MT"/>
          <w:sz w:val="28"/>
          <w:szCs w:val="28"/>
        </w:rPr>
        <w:t>a ATJ con cierto temor, [pero] encontró que [Jones] fue muy amigable y cortés”</w:t>
      </w:r>
      <w:r w:rsidR="00893CE7">
        <w:rPr>
          <w:rFonts w:ascii="Bell MT" w:hAnsi="Bell MT"/>
          <w:sz w:val="28"/>
          <w:szCs w:val="28"/>
        </w:rPr>
        <w:t>.</w:t>
      </w:r>
      <w:r w:rsidR="00841EF8">
        <w:rPr>
          <w:rFonts w:ascii="Bell MT" w:hAnsi="Bell MT"/>
          <w:sz w:val="28"/>
          <w:szCs w:val="28"/>
        </w:rPr>
        <w:t xml:space="preserve"> </w:t>
      </w:r>
      <w:r w:rsidR="00DB3F4D">
        <w:rPr>
          <w:rFonts w:ascii="Bell MT" w:hAnsi="Bell MT"/>
          <w:sz w:val="28"/>
          <w:szCs w:val="28"/>
        </w:rPr>
        <w:t>Washburn “aprendió a quererlo, fue con él al encuentro [de Kansas], pasó un fin de semana con él, [y] caminó río arriba y abajo junto a él, hablando mucho”</w:t>
      </w:r>
      <w:r w:rsidR="00893CE7">
        <w:rPr>
          <w:rFonts w:ascii="Bell MT" w:hAnsi="Bell MT"/>
          <w:sz w:val="28"/>
          <w:szCs w:val="28"/>
        </w:rPr>
        <w:t>.</w:t>
      </w:r>
      <w:r w:rsidR="00DB3F4D" w:rsidRPr="00DB3F4D">
        <w:rPr>
          <w:rFonts w:ascii="Bell MT" w:hAnsi="Bell MT"/>
          <w:sz w:val="28"/>
          <w:szCs w:val="28"/>
          <w:vertAlign w:val="superscript"/>
        </w:rPr>
        <w:t>31</w:t>
      </w:r>
    </w:p>
    <w:p w14:paraId="42193D88" w14:textId="1E629D57" w:rsidR="00DB3F4D" w:rsidRDefault="00DB3F4D" w:rsidP="00EA6117">
      <w:pPr>
        <w:jc w:val="both"/>
        <w:rPr>
          <w:rFonts w:ascii="Bell MT" w:hAnsi="Bell MT"/>
          <w:sz w:val="28"/>
          <w:szCs w:val="28"/>
        </w:rPr>
      </w:pPr>
      <w:r>
        <w:rPr>
          <w:rFonts w:ascii="Bell MT" w:hAnsi="Bell MT"/>
          <w:sz w:val="28"/>
          <w:szCs w:val="28"/>
        </w:rPr>
        <w:t xml:space="preserve">A Washburn todo parecía irle bien en los encuentros de Kansas, hasta que llegó Ellen White y </w:t>
      </w:r>
      <w:r w:rsidR="003B4BC2">
        <w:rPr>
          <w:rFonts w:ascii="Bell MT" w:hAnsi="Bell MT"/>
          <w:sz w:val="28"/>
          <w:szCs w:val="28"/>
        </w:rPr>
        <w:t>se presentó en las reuniones de temprano por la mañana</w:t>
      </w:r>
      <w:r w:rsidR="003D2ACC">
        <w:rPr>
          <w:rFonts w:ascii="Bell MT" w:hAnsi="Bell MT"/>
          <w:sz w:val="28"/>
          <w:szCs w:val="28"/>
        </w:rPr>
        <w:t>,</w:t>
      </w:r>
      <w:r w:rsidR="003B4BC2">
        <w:rPr>
          <w:rFonts w:ascii="Bell MT" w:hAnsi="Bell MT"/>
          <w:sz w:val="28"/>
          <w:szCs w:val="28"/>
        </w:rPr>
        <w:t xml:space="preserve"> diciendo: “‘No queremos aquí nada del espíritu de </w:t>
      </w:r>
      <w:r w:rsidR="00B10EAD">
        <w:rPr>
          <w:rFonts w:ascii="Bell MT" w:hAnsi="Bell MT"/>
          <w:sz w:val="28"/>
          <w:szCs w:val="28"/>
        </w:rPr>
        <w:t>Mineápolis</w:t>
      </w:r>
      <w:r w:rsidR="00AA1F0D">
        <w:rPr>
          <w:rFonts w:ascii="Bell MT" w:hAnsi="Bell MT"/>
          <w:sz w:val="28"/>
          <w:szCs w:val="28"/>
        </w:rPr>
        <w:t xml:space="preserve">. Si J. H. M[orrison] y Henry Nicola no se arrepienten y se convierten, </w:t>
      </w:r>
      <w:r w:rsidR="00C9467B">
        <w:rPr>
          <w:rFonts w:ascii="Bell MT" w:hAnsi="Bell MT"/>
          <w:sz w:val="28"/>
          <w:szCs w:val="28"/>
        </w:rPr>
        <w:t xml:space="preserve">¡nunca serán salvos!’” Washburn “quedó </w:t>
      </w:r>
      <w:r w:rsidR="00873AB2">
        <w:rPr>
          <w:rFonts w:ascii="Bell MT" w:hAnsi="Bell MT"/>
          <w:sz w:val="28"/>
          <w:szCs w:val="28"/>
        </w:rPr>
        <w:t>sorprendido</w:t>
      </w:r>
      <w:r w:rsidR="00C9467B">
        <w:rPr>
          <w:rFonts w:ascii="Bell MT" w:hAnsi="Bell MT"/>
          <w:sz w:val="28"/>
          <w:szCs w:val="28"/>
        </w:rPr>
        <w:t xml:space="preserve"> al oírle hablar tan </w:t>
      </w:r>
      <w:r w:rsidR="005C35E7">
        <w:rPr>
          <w:rFonts w:ascii="Bell MT" w:hAnsi="Bell MT"/>
          <w:sz w:val="28"/>
          <w:szCs w:val="28"/>
        </w:rPr>
        <w:t>explíci</w:t>
      </w:r>
      <w:r w:rsidR="00873AB2">
        <w:rPr>
          <w:rFonts w:ascii="Bell MT" w:hAnsi="Bell MT"/>
          <w:sz w:val="28"/>
          <w:szCs w:val="28"/>
        </w:rPr>
        <w:t>tamente</w:t>
      </w:r>
      <w:r w:rsidR="00C9467B">
        <w:rPr>
          <w:rFonts w:ascii="Bell MT" w:hAnsi="Bell MT"/>
          <w:sz w:val="28"/>
          <w:szCs w:val="28"/>
        </w:rPr>
        <w:t xml:space="preserve"> de sus líderes en Iowa. ‘¡Está equivocada!’”</w:t>
      </w:r>
      <w:r w:rsidR="000460A2">
        <w:rPr>
          <w:rFonts w:ascii="Bell MT" w:hAnsi="Bell MT"/>
          <w:sz w:val="28"/>
          <w:szCs w:val="28"/>
        </w:rPr>
        <w:t>,</w:t>
      </w:r>
      <w:r w:rsidR="00C9467B">
        <w:rPr>
          <w:rFonts w:ascii="Bell MT" w:hAnsi="Bell MT"/>
          <w:sz w:val="28"/>
          <w:szCs w:val="28"/>
        </w:rPr>
        <w:t xml:space="preserve"> pensó. Washburn estaba “de nuevo disgustado, y volvieron las antiguas dudas” junto al “espíritu de </w:t>
      </w:r>
      <w:r w:rsidR="00B10EAD">
        <w:rPr>
          <w:rFonts w:ascii="Bell MT" w:hAnsi="Bell MT"/>
          <w:sz w:val="28"/>
          <w:szCs w:val="28"/>
        </w:rPr>
        <w:t>Mineápolis</w:t>
      </w:r>
      <w:r w:rsidR="00C9467B">
        <w:rPr>
          <w:rFonts w:ascii="Bell MT" w:hAnsi="Bell MT"/>
          <w:sz w:val="28"/>
          <w:szCs w:val="28"/>
        </w:rPr>
        <w:t xml:space="preserve">”. </w:t>
      </w:r>
      <w:r w:rsidR="00A45E91">
        <w:rPr>
          <w:rFonts w:ascii="Bell MT" w:hAnsi="Bell MT"/>
          <w:sz w:val="28"/>
          <w:szCs w:val="28"/>
        </w:rPr>
        <w:t xml:space="preserve">Decidió entrevistarse con Ellen White y </w:t>
      </w:r>
      <w:r w:rsidR="003D2ACC">
        <w:rPr>
          <w:rFonts w:ascii="Bell MT" w:hAnsi="Bell MT"/>
          <w:sz w:val="28"/>
          <w:szCs w:val="28"/>
        </w:rPr>
        <w:t>resolve</w:t>
      </w:r>
      <w:r w:rsidR="00A45E91">
        <w:rPr>
          <w:rFonts w:ascii="Bell MT" w:hAnsi="Bell MT"/>
          <w:sz w:val="28"/>
          <w:szCs w:val="28"/>
        </w:rPr>
        <w:t>r el asunto de una vez por todas.</w:t>
      </w:r>
      <w:r w:rsidR="00A45E91" w:rsidRPr="00A45E91">
        <w:rPr>
          <w:rFonts w:ascii="Bell MT" w:hAnsi="Bell MT"/>
          <w:sz w:val="28"/>
          <w:szCs w:val="28"/>
          <w:vertAlign w:val="superscript"/>
        </w:rPr>
        <w:t>32</w:t>
      </w:r>
    </w:p>
    <w:p w14:paraId="5D5A7507" w14:textId="5692080C" w:rsidR="00A45E91" w:rsidRDefault="00A45E91" w:rsidP="00EA6117">
      <w:pPr>
        <w:jc w:val="both"/>
        <w:rPr>
          <w:rFonts w:ascii="Bell MT" w:hAnsi="Bell MT"/>
          <w:sz w:val="28"/>
          <w:szCs w:val="28"/>
        </w:rPr>
      </w:pPr>
      <w:r>
        <w:rPr>
          <w:rFonts w:ascii="Bell MT" w:hAnsi="Bell MT"/>
          <w:sz w:val="28"/>
          <w:szCs w:val="28"/>
        </w:rPr>
        <w:t xml:space="preserve">Ellen White le respondió cortésmente y lo invitó a una visita. </w:t>
      </w:r>
      <w:r w:rsidR="00865809">
        <w:rPr>
          <w:rFonts w:ascii="Bell MT" w:hAnsi="Bell MT"/>
          <w:sz w:val="28"/>
          <w:szCs w:val="28"/>
        </w:rPr>
        <w:t xml:space="preserve">Washburn explicó su preocupación </w:t>
      </w:r>
      <w:r w:rsidR="00F21D50">
        <w:rPr>
          <w:rFonts w:ascii="Bell MT" w:hAnsi="Bell MT"/>
          <w:sz w:val="28"/>
          <w:szCs w:val="28"/>
        </w:rPr>
        <w:t xml:space="preserve">a Ellen White. Le dijo que “siempre había creído que era profetisa, pero le perturbaba el episodio de </w:t>
      </w:r>
      <w:r w:rsidR="00B10EAD">
        <w:rPr>
          <w:rFonts w:ascii="Bell MT" w:hAnsi="Bell MT"/>
          <w:sz w:val="28"/>
          <w:szCs w:val="28"/>
        </w:rPr>
        <w:t>Mineápolis</w:t>
      </w:r>
      <w:r w:rsidR="00F21D50">
        <w:rPr>
          <w:rFonts w:ascii="Bell MT" w:hAnsi="Bell MT"/>
          <w:sz w:val="28"/>
          <w:szCs w:val="28"/>
        </w:rPr>
        <w:t>”</w:t>
      </w:r>
      <w:r w:rsidR="00781D08">
        <w:rPr>
          <w:rFonts w:ascii="Bell MT" w:hAnsi="Bell MT"/>
          <w:sz w:val="28"/>
          <w:szCs w:val="28"/>
        </w:rPr>
        <w:t>.</w:t>
      </w:r>
      <w:r w:rsidR="00F21D50">
        <w:rPr>
          <w:rFonts w:ascii="Bell MT" w:hAnsi="Bell MT"/>
          <w:sz w:val="28"/>
          <w:szCs w:val="28"/>
        </w:rPr>
        <w:t xml:space="preserve"> Pensaba que Uriah Smith y Morrison “estaban en lo correcto”</w:t>
      </w:r>
      <w:r w:rsidR="00781D08">
        <w:rPr>
          <w:rFonts w:ascii="Bell MT" w:hAnsi="Bell MT"/>
          <w:sz w:val="28"/>
          <w:szCs w:val="28"/>
        </w:rPr>
        <w:t>.</w:t>
      </w:r>
      <w:r w:rsidR="00F21D50">
        <w:rPr>
          <w:rFonts w:ascii="Bell MT" w:hAnsi="Bell MT"/>
          <w:sz w:val="28"/>
          <w:szCs w:val="28"/>
        </w:rPr>
        <w:t xml:space="preserve"> Elle</w:t>
      </w:r>
      <w:r w:rsidR="005B2C63">
        <w:rPr>
          <w:rFonts w:ascii="Bell MT" w:hAnsi="Bell MT"/>
          <w:sz w:val="28"/>
          <w:szCs w:val="28"/>
        </w:rPr>
        <w:t>n</w:t>
      </w:r>
      <w:r w:rsidR="00F21D50">
        <w:rPr>
          <w:rFonts w:ascii="Bell MT" w:hAnsi="Bell MT"/>
          <w:sz w:val="28"/>
          <w:szCs w:val="28"/>
        </w:rPr>
        <w:t xml:space="preserve"> White le respondió: “‘¿Sabe por qué J. H. M[orrison] abandonó </w:t>
      </w:r>
      <w:r w:rsidR="00313EDA">
        <w:rPr>
          <w:rFonts w:ascii="Bell MT" w:hAnsi="Bell MT"/>
          <w:sz w:val="28"/>
          <w:szCs w:val="28"/>
        </w:rPr>
        <w:t>prematur</w:t>
      </w:r>
      <w:r w:rsidR="001035C4">
        <w:rPr>
          <w:rFonts w:ascii="Bell MT" w:hAnsi="Bell MT"/>
          <w:sz w:val="28"/>
          <w:szCs w:val="28"/>
        </w:rPr>
        <w:t>amente</w:t>
      </w:r>
      <w:r w:rsidR="00F21D50">
        <w:rPr>
          <w:rFonts w:ascii="Bell MT" w:hAnsi="Bell MT"/>
          <w:sz w:val="28"/>
          <w:szCs w:val="28"/>
        </w:rPr>
        <w:t xml:space="preserve"> la conferencia?’” Entonces</w:t>
      </w:r>
      <w:r w:rsidR="00313EDA">
        <w:rPr>
          <w:rFonts w:ascii="Bell MT" w:hAnsi="Bell MT"/>
          <w:sz w:val="28"/>
          <w:szCs w:val="28"/>
        </w:rPr>
        <w:t xml:space="preserve"> le</w:t>
      </w:r>
      <w:r w:rsidR="00F21D50">
        <w:rPr>
          <w:rFonts w:ascii="Bell MT" w:hAnsi="Bell MT"/>
          <w:sz w:val="28"/>
          <w:szCs w:val="28"/>
        </w:rPr>
        <w:t xml:space="preserve"> dijo a Washburn “precisamente lo que J. H. M. le había dicho [a él], y la revelación de aquel conocimiento evidentemente sobrenatural relativo a la conversación privada y confidencial</w:t>
      </w:r>
      <w:r w:rsidR="00F76FDD">
        <w:rPr>
          <w:rFonts w:ascii="Bell MT" w:hAnsi="Bell MT"/>
          <w:sz w:val="28"/>
          <w:szCs w:val="28"/>
        </w:rPr>
        <w:t>”</w:t>
      </w:r>
      <w:r w:rsidR="00F21D50">
        <w:rPr>
          <w:rFonts w:ascii="Bell MT" w:hAnsi="Bell MT"/>
          <w:sz w:val="28"/>
          <w:szCs w:val="28"/>
        </w:rPr>
        <w:t xml:space="preserve"> que había tenido </w:t>
      </w:r>
      <w:r w:rsidR="00F76FDD">
        <w:rPr>
          <w:rFonts w:ascii="Bell MT" w:hAnsi="Bell MT"/>
          <w:sz w:val="28"/>
          <w:szCs w:val="28"/>
        </w:rPr>
        <w:t>con Morrison</w:t>
      </w:r>
      <w:r w:rsidR="001035C4">
        <w:rPr>
          <w:rFonts w:ascii="Bell MT" w:hAnsi="Bell MT"/>
          <w:sz w:val="28"/>
          <w:szCs w:val="28"/>
        </w:rPr>
        <w:t>,</w:t>
      </w:r>
      <w:r w:rsidR="00F76FDD">
        <w:rPr>
          <w:rFonts w:ascii="Bell MT" w:hAnsi="Bell MT"/>
          <w:sz w:val="28"/>
          <w:szCs w:val="28"/>
        </w:rPr>
        <w:t xml:space="preserve"> lo dejó sobrecogido. </w:t>
      </w:r>
      <w:r w:rsidR="001035C4">
        <w:rPr>
          <w:rFonts w:ascii="Bell MT" w:hAnsi="Bell MT"/>
          <w:sz w:val="28"/>
          <w:szCs w:val="28"/>
        </w:rPr>
        <w:t xml:space="preserve">Se dio cuenta de que había Uno que </w:t>
      </w:r>
      <w:r w:rsidR="0088028B">
        <w:rPr>
          <w:rFonts w:ascii="Bell MT" w:hAnsi="Bell MT"/>
          <w:sz w:val="28"/>
          <w:szCs w:val="28"/>
        </w:rPr>
        <w:t>revelaba</w:t>
      </w:r>
      <w:r w:rsidR="001035C4">
        <w:rPr>
          <w:rFonts w:ascii="Bell MT" w:hAnsi="Bell MT"/>
          <w:sz w:val="28"/>
          <w:szCs w:val="28"/>
        </w:rPr>
        <w:t xml:space="preserve"> secretos a Ellen White:</w:t>
      </w:r>
    </w:p>
    <w:p w14:paraId="72487996" w14:textId="42BAAD0A" w:rsidR="001035C4" w:rsidRDefault="0088028B" w:rsidP="00EA6117">
      <w:pPr>
        <w:ind w:left="426" w:right="707"/>
        <w:jc w:val="both"/>
        <w:rPr>
          <w:rFonts w:ascii="Bell MT" w:hAnsi="Bell MT"/>
          <w:sz w:val="28"/>
          <w:szCs w:val="28"/>
        </w:rPr>
      </w:pPr>
      <w:r w:rsidRPr="003212F6">
        <w:rPr>
          <w:rFonts w:ascii="Bell MT" w:hAnsi="Bell MT"/>
          <w:sz w:val="24"/>
          <w:szCs w:val="24"/>
        </w:rPr>
        <w:t>EGW le habló</w:t>
      </w:r>
      <w:r w:rsidR="00CC3BE6">
        <w:rPr>
          <w:rFonts w:ascii="Bell MT" w:hAnsi="Bell MT"/>
          <w:sz w:val="24"/>
          <w:szCs w:val="24"/>
        </w:rPr>
        <w:t xml:space="preserve"> acerca</w:t>
      </w:r>
      <w:r w:rsidRPr="003212F6">
        <w:rPr>
          <w:rFonts w:ascii="Bell MT" w:hAnsi="Bell MT"/>
          <w:sz w:val="24"/>
          <w:szCs w:val="24"/>
        </w:rPr>
        <w:t xml:space="preserve"> de su guía en Europa, quien había extendido sus brazos afirmando: “</w:t>
      </w:r>
      <w:r w:rsidR="00A7423A" w:rsidRPr="003212F6">
        <w:rPr>
          <w:rFonts w:ascii="Bell MT" w:hAnsi="Bell MT"/>
          <w:sz w:val="24"/>
          <w:szCs w:val="24"/>
        </w:rPr>
        <w:t>En esta controversia se están cometiendo errores en amb</w:t>
      </w:r>
      <w:r w:rsidR="004E5E3E">
        <w:rPr>
          <w:rFonts w:ascii="Bell MT" w:hAnsi="Bell MT"/>
          <w:sz w:val="24"/>
          <w:szCs w:val="24"/>
        </w:rPr>
        <w:t>a</w:t>
      </w:r>
      <w:r w:rsidR="00A7423A" w:rsidRPr="003212F6">
        <w:rPr>
          <w:rFonts w:ascii="Bell MT" w:hAnsi="Bell MT"/>
          <w:sz w:val="24"/>
          <w:szCs w:val="24"/>
        </w:rPr>
        <w:t xml:space="preserve">s </w:t>
      </w:r>
      <w:r w:rsidR="004E5E3E">
        <w:rPr>
          <w:rFonts w:ascii="Bell MT" w:hAnsi="Bell MT"/>
          <w:sz w:val="24"/>
          <w:szCs w:val="24"/>
        </w:rPr>
        <w:t>parte</w:t>
      </w:r>
      <w:r w:rsidR="00A7423A" w:rsidRPr="003212F6">
        <w:rPr>
          <w:rFonts w:ascii="Bell MT" w:hAnsi="Bell MT"/>
          <w:sz w:val="24"/>
          <w:szCs w:val="24"/>
        </w:rPr>
        <w:t>s”</w:t>
      </w:r>
      <w:r w:rsidR="00781D08">
        <w:rPr>
          <w:rFonts w:ascii="Bell MT" w:hAnsi="Bell MT"/>
          <w:sz w:val="24"/>
          <w:szCs w:val="24"/>
        </w:rPr>
        <w:t>.</w:t>
      </w:r>
      <w:r w:rsidR="00A7423A" w:rsidRPr="003212F6">
        <w:rPr>
          <w:rFonts w:ascii="Bell MT" w:hAnsi="Bell MT"/>
          <w:sz w:val="24"/>
          <w:szCs w:val="24"/>
        </w:rPr>
        <w:t xml:space="preserve"> Entonces EGW añadió: </w:t>
      </w:r>
      <w:r w:rsidR="005E5E55">
        <w:rPr>
          <w:rFonts w:ascii="Bell MT" w:hAnsi="Bell MT"/>
          <w:sz w:val="24"/>
          <w:szCs w:val="24"/>
        </w:rPr>
        <w:t>L</w:t>
      </w:r>
      <w:r w:rsidR="00A7423A" w:rsidRPr="003212F6">
        <w:rPr>
          <w:rFonts w:ascii="Bell MT" w:hAnsi="Bell MT"/>
          <w:sz w:val="24"/>
          <w:szCs w:val="24"/>
        </w:rPr>
        <w:t xml:space="preserve">a “ley en Gálatas” no fue el asunto real en </w:t>
      </w:r>
      <w:r w:rsidR="005E5E55">
        <w:rPr>
          <w:rFonts w:ascii="Bell MT" w:hAnsi="Bell MT"/>
          <w:sz w:val="24"/>
          <w:szCs w:val="24"/>
        </w:rPr>
        <w:t>el congreso</w:t>
      </w:r>
      <w:r w:rsidR="00A7423A" w:rsidRPr="003212F6">
        <w:rPr>
          <w:rFonts w:ascii="Bell MT" w:hAnsi="Bell MT"/>
          <w:sz w:val="24"/>
          <w:szCs w:val="24"/>
        </w:rPr>
        <w:t>. ¡El asunto real fue la justicia por la fe! … “EJW[aggoner] puede enseñar la justicia por la fe más claramente de lo que puedo hacer yo”</w:t>
      </w:r>
      <w:r w:rsidR="00781D08">
        <w:rPr>
          <w:rFonts w:ascii="Bell MT" w:hAnsi="Bell MT"/>
          <w:sz w:val="24"/>
          <w:szCs w:val="24"/>
        </w:rPr>
        <w:t>,</w:t>
      </w:r>
      <w:r w:rsidR="00A7423A" w:rsidRPr="003212F6">
        <w:rPr>
          <w:rFonts w:ascii="Bell MT" w:hAnsi="Bell MT"/>
          <w:sz w:val="24"/>
          <w:szCs w:val="24"/>
        </w:rPr>
        <w:t xml:space="preserve"> dijo EGW. “¡Cómo, hermana White</w:t>
      </w:r>
      <w:r w:rsidR="00781D08">
        <w:rPr>
          <w:rFonts w:ascii="Bell MT" w:hAnsi="Bell MT"/>
          <w:sz w:val="24"/>
          <w:szCs w:val="24"/>
        </w:rPr>
        <w:t>!</w:t>
      </w:r>
      <w:r w:rsidR="00A7423A" w:rsidRPr="003212F6">
        <w:rPr>
          <w:rFonts w:ascii="Bell MT" w:hAnsi="Bell MT"/>
          <w:sz w:val="24"/>
          <w:szCs w:val="24"/>
        </w:rPr>
        <w:t>”</w:t>
      </w:r>
      <w:r w:rsidR="00781D08">
        <w:rPr>
          <w:rFonts w:ascii="Bell MT" w:hAnsi="Bell MT"/>
          <w:sz w:val="24"/>
          <w:szCs w:val="24"/>
        </w:rPr>
        <w:t>,</w:t>
      </w:r>
      <w:r w:rsidR="00A7423A" w:rsidRPr="003212F6">
        <w:rPr>
          <w:rFonts w:ascii="Bell MT" w:hAnsi="Bell MT"/>
          <w:sz w:val="24"/>
          <w:szCs w:val="24"/>
        </w:rPr>
        <w:t xml:space="preserve"> dijo [Washburn], “¿quiere decir que E. J. Waggoner puede enseñarla mejor que usted, con toda su experiencia?” EGW replicó: “Sí, el Señor le ha dado a él luz especial sobre esa cuestión. He estado queriendo </w:t>
      </w:r>
      <w:r w:rsidR="00730064" w:rsidRPr="003212F6">
        <w:rPr>
          <w:rFonts w:ascii="Bell MT" w:hAnsi="Bell MT"/>
          <w:sz w:val="24"/>
          <w:szCs w:val="24"/>
        </w:rPr>
        <w:t>presentarla (más claramente), pero no podría haberl</w:t>
      </w:r>
      <w:r w:rsidR="005A2F36" w:rsidRPr="003212F6">
        <w:rPr>
          <w:rFonts w:ascii="Bell MT" w:hAnsi="Bell MT"/>
          <w:sz w:val="24"/>
          <w:szCs w:val="24"/>
        </w:rPr>
        <w:t>a presentado con</w:t>
      </w:r>
      <w:r w:rsidR="005E5E55">
        <w:rPr>
          <w:rFonts w:ascii="Bell MT" w:hAnsi="Bell MT"/>
          <w:sz w:val="24"/>
          <w:szCs w:val="24"/>
        </w:rPr>
        <w:t xml:space="preserve"> la</w:t>
      </w:r>
      <w:r w:rsidR="005A2F36" w:rsidRPr="003212F6">
        <w:rPr>
          <w:rFonts w:ascii="Bell MT" w:hAnsi="Bell MT"/>
          <w:sz w:val="24"/>
          <w:szCs w:val="24"/>
        </w:rPr>
        <w:t xml:space="preserve"> claridad con que él lo hizo. Ahora bien, cuando él la presentó en </w:t>
      </w:r>
      <w:r w:rsidR="00B10EAD">
        <w:rPr>
          <w:rFonts w:ascii="Bell MT" w:hAnsi="Bell MT"/>
          <w:sz w:val="24"/>
          <w:szCs w:val="24"/>
        </w:rPr>
        <w:t>Mineápolis</w:t>
      </w:r>
      <w:r w:rsidR="005A2F36" w:rsidRPr="003212F6">
        <w:rPr>
          <w:rFonts w:ascii="Bell MT" w:hAnsi="Bell MT"/>
          <w:sz w:val="24"/>
          <w:szCs w:val="24"/>
        </w:rPr>
        <w:t>, la reconocí”</w:t>
      </w:r>
      <w:r w:rsidR="00781D08">
        <w:rPr>
          <w:rFonts w:ascii="Bell MT" w:hAnsi="Bell MT"/>
          <w:sz w:val="24"/>
          <w:szCs w:val="24"/>
        </w:rPr>
        <w:t>.</w:t>
      </w:r>
      <w:r w:rsidR="005A2F36" w:rsidRPr="003212F6">
        <w:rPr>
          <w:rFonts w:ascii="Bell MT" w:hAnsi="Bell MT"/>
          <w:sz w:val="28"/>
          <w:szCs w:val="28"/>
          <w:vertAlign w:val="superscript"/>
        </w:rPr>
        <w:t>33</w:t>
      </w:r>
      <w:r w:rsidR="005A2F36">
        <w:rPr>
          <w:rFonts w:ascii="Bell MT" w:hAnsi="Bell MT"/>
          <w:sz w:val="28"/>
          <w:szCs w:val="28"/>
        </w:rPr>
        <w:t>*</w:t>
      </w:r>
    </w:p>
    <w:p w14:paraId="616D6CD8" w14:textId="6642BDF9" w:rsidR="0039336F" w:rsidRDefault="007D445A" w:rsidP="00EA6117">
      <w:pPr>
        <w:jc w:val="both"/>
        <w:rPr>
          <w:rFonts w:ascii="Bell MT" w:hAnsi="Bell MT"/>
          <w:sz w:val="28"/>
          <w:szCs w:val="28"/>
        </w:rPr>
      </w:pPr>
      <w:r>
        <w:rPr>
          <w:rFonts w:ascii="Bell MT" w:hAnsi="Bell MT"/>
          <w:sz w:val="28"/>
          <w:szCs w:val="28"/>
        </w:rPr>
        <w:t>Washburn</w:t>
      </w:r>
      <w:r w:rsidR="005A2F36">
        <w:rPr>
          <w:rFonts w:ascii="Bell MT" w:hAnsi="Bell MT"/>
          <w:sz w:val="28"/>
          <w:szCs w:val="28"/>
        </w:rPr>
        <w:t xml:space="preserve"> preguntó entonces a Ellen White si era infalible. </w:t>
      </w:r>
      <w:r w:rsidR="00032456">
        <w:rPr>
          <w:rFonts w:ascii="Bell MT" w:hAnsi="Bell MT"/>
          <w:sz w:val="28"/>
          <w:szCs w:val="28"/>
        </w:rPr>
        <w:t>Respondió así</w:t>
      </w:r>
      <w:r w:rsidR="003212F6">
        <w:rPr>
          <w:rFonts w:ascii="Bell MT" w:hAnsi="Bell MT"/>
          <w:sz w:val="28"/>
          <w:szCs w:val="28"/>
        </w:rPr>
        <w:t>: “</w:t>
      </w:r>
      <w:r w:rsidR="00F91164">
        <w:rPr>
          <w:rFonts w:ascii="Bell MT" w:hAnsi="Bell MT"/>
          <w:sz w:val="28"/>
          <w:szCs w:val="28"/>
        </w:rPr>
        <w:t>‘</w:t>
      </w:r>
      <w:r w:rsidR="005E5E55">
        <w:rPr>
          <w:rFonts w:ascii="Bell MT" w:hAnsi="Bell MT"/>
          <w:sz w:val="28"/>
          <w:szCs w:val="28"/>
        </w:rPr>
        <w:t>N</w:t>
      </w:r>
      <w:r w:rsidR="00F91164">
        <w:rPr>
          <w:rFonts w:ascii="Bell MT" w:hAnsi="Bell MT"/>
          <w:sz w:val="28"/>
          <w:szCs w:val="28"/>
        </w:rPr>
        <w:t>o, por supuesto … no soy más que un ser humano sujeto a error’”</w:t>
      </w:r>
      <w:r w:rsidR="00A5025A">
        <w:rPr>
          <w:rFonts w:ascii="Bell MT" w:hAnsi="Bell MT"/>
          <w:sz w:val="28"/>
          <w:szCs w:val="28"/>
        </w:rPr>
        <w:t>.</w:t>
      </w:r>
      <w:r w:rsidR="00F91164">
        <w:rPr>
          <w:rFonts w:ascii="Bell MT" w:hAnsi="Bell MT"/>
          <w:sz w:val="28"/>
          <w:szCs w:val="28"/>
        </w:rPr>
        <w:t xml:space="preserve"> Eso llevó a Washburn a preguntarle cómo podía estar seguro de que lo que escribía o decía venía “del Señor”</w:t>
      </w:r>
      <w:r w:rsidR="00A5025A">
        <w:rPr>
          <w:rFonts w:ascii="Bell MT" w:hAnsi="Bell MT"/>
          <w:sz w:val="28"/>
          <w:szCs w:val="28"/>
        </w:rPr>
        <w:t>.</w:t>
      </w:r>
      <w:r w:rsidR="00F91164">
        <w:rPr>
          <w:rFonts w:ascii="Bell MT" w:hAnsi="Bell MT"/>
          <w:sz w:val="28"/>
          <w:szCs w:val="28"/>
        </w:rPr>
        <w:t xml:space="preserve"> Ellen White “no respondió </w:t>
      </w:r>
      <w:r>
        <w:rPr>
          <w:rFonts w:ascii="Bell MT" w:hAnsi="Bell MT"/>
          <w:sz w:val="28"/>
          <w:szCs w:val="28"/>
        </w:rPr>
        <w:lastRenderedPageBreak/>
        <w:t>inmediatamente</w:t>
      </w:r>
      <w:r w:rsidR="00F91164">
        <w:rPr>
          <w:rFonts w:ascii="Bell MT" w:hAnsi="Bell MT"/>
          <w:sz w:val="28"/>
          <w:szCs w:val="28"/>
        </w:rPr>
        <w:t xml:space="preserve">” a eso por </w:t>
      </w:r>
      <w:r w:rsidR="00407D14">
        <w:rPr>
          <w:rFonts w:ascii="Bell MT" w:hAnsi="Bell MT"/>
          <w:sz w:val="28"/>
          <w:szCs w:val="28"/>
        </w:rPr>
        <w:t>un tiempo</w:t>
      </w:r>
      <w:r w:rsidR="00F91164">
        <w:rPr>
          <w:rFonts w:ascii="Bell MT" w:hAnsi="Bell MT"/>
          <w:sz w:val="28"/>
          <w:szCs w:val="28"/>
        </w:rPr>
        <w:t xml:space="preserve"> que</w:t>
      </w:r>
      <w:r w:rsidR="00407D14">
        <w:rPr>
          <w:rFonts w:ascii="Bell MT" w:hAnsi="Bell MT"/>
          <w:sz w:val="28"/>
          <w:szCs w:val="28"/>
        </w:rPr>
        <w:t xml:space="preserve"> le</w:t>
      </w:r>
      <w:r w:rsidR="00F91164">
        <w:rPr>
          <w:rFonts w:ascii="Bell MT" w:hAnsi="Bell MT"/>
          <w:sz w:val="28"/>
          <w:szCs w:val="28"/>
        </w:rPr>
        <w:t xml:space="preserve"> pareció </w:t>
      </w:r>
      <w:r w:rsidR="00407D14">
        <w:rPr>
          <w:rFonts w:ascii="Bell MT" w:hAnsi="Bell MT"/>
          <w:sz w:val="28"/>
          <w:szCs w:val="28"/>
        </w:rPr>
        <w:t>como</w:t>
      </w:r>
      <w:r w:rsidR="00F91164">
        <w:rPr>
          <w:rFonts w:ascii="Bell MT" w:hAnsi="Bell MT"/>
          <w:sz w:val="28"/>
          <w:szCs w:val="28"/>
        </w:rPr>
        <w:t xml:space="preserve"> “cinco buenos minutos”</w:t>
      </w:r>
      <w:r w:rsidR="00A5025A">
        <w:rPr>
          <w:rFonts w:ascii="Bell MT" w:hAnsi="Bell MT"/>
          <w:sz w:val="28"/>
          <w:szCs w:val="28"/>
        </w:rPr>
        <w:t>.</w:t>
      </w:r>
      <w:r w:rsidR="00F91164">
        <w:rPr>
          <w:rFonts w:ascii="Bell MT" w:hAnsi="Bell MT"/>
          <w:sz w:val="28"/>
          <w:szCs w:val="28"/>
        </w:rPr>
        <w:t xml:space="preserve"> Washburn se sentía incómodo, pero </w:t>
      </w:r>
      <w:r w:rsidR="00407D14">
        <w:rPr>
          <w:rFonts w:ascii="Bell MT" w:hAnsi="Bell MT"/>
          <w:sz w:val="28"/>
          <w:szCs w:val="28"/>
        </w:rPr>
        <w:t>cuando vino</w:t>
      </w:r>
      <w:r w:rsidR="00F91164">
        <w:rPr>
          <w:rFonts w:ascii="Bell MT" w:hAnsi="Bell MT"/>
          <w:sz w:val="28"/>
          <w:szCs w:val="28"/>
        </w:rPr>
        <w:t xml:space="preserve"> la respuesta, “lo </w:t>
      </w:r>
      <w:r w:rsidR="00407D14">
        <w:rPr>
          <w:rFonts w:ascii="Bell MT" w:hAnsi="Bell MT"/>
          <w:sz w:val="28"/>
          <w:szCs w:val="28"/>
        </w:rPr>
        <w:t>confirm</w:t>
      </w:r>
      <w:r w:rsidR="00F91164">
        <w:rPr>
          <w:rFonts w:ascii="Bell MT" w:hAnsi="Bell MT"/>
          <w:sz w:val="28"/>
          <w:szCs w:val="28"/>
        </w:rPr>
        <w:t xml:space="preserve">ó por siempre </w:t>
      </w:r>
      <w:r w:rsidR="00524B4D">
        <w:rPr>
          <w:rFonts w:ascii="Bell MT" w:hAnsi="Bell MT"/>
          <w:sz w:val="28"/>
          <w:szCs w:val="28"/>
        </w:rPr>
        <w:t>respec</w:t>
      </w:r>
      <w:r w:rsidR="00F91164">
        <w:rPr>
          <w:rFonts w:ascii="Bell MT" w:hAnsi="Bell MT"/>
          <w:sz w:val="28"/>
          <w:szCs w:val="28"/>
        </w:rPr>
        <w:t>to al Espíritu de Profecía”:</w:t>
      </w:r>
    </w:p>
    <w:p w14:paraId="3DF59653" w14:textId="01F876B9" w:rsidR="00F91164" w:rsidRDefault="00177D16" w:rsidP="00EA6117">
      <w:pPr>
        <w:ind w:left="426" w:right="707"/>
        <w:jc w:val="both"/>
        <w:rPr>
          <w:rFonts w:ascii="Bell MT" w:hAnsi="Bell MT"/>
          <w:sz w:val="28"/>
          <w:szCs w:val="28"/>
        </w:rPr>
      </w:pPr>
      <w:r w:rsidRPr="00E96E55">
        <w:rPr>
          <w:rFonts w:ascii="Bell MT" w:hAnsi="Bell MT"/>
          <w:sz w:val="24"/>
          <w:szCs w:val="24"/>
        </w:rPr>
        <w:t xml:space="preserve">“No he tenido una visión en varios años. (Sus visiones abiertas cesaron tras los primeros años, pero después tuvo visiones en la noche). Pero no me </w:t>
      </w:r>
      <w:r w:rsidR="00407D14">
        <w:rPr>
          <w:rFonts w:ascii="Bell MT" w:hAnsi="Bell MT"/>
          <w:sz w:val="24"/>
          <w:szCs w:val="24"/>
        </w:rPr>
        <w:t>a</w:t>
      </w:r>
      <w:r w:rsidRPr="00E96E55">
        <w:rPr>
          <w:rFonts w:ascii="Bell MT" w:hAnsi="Bell MT"/>
          <w:sz w:val="24"/>
          <w:szCs w:val="24"/>
        </w:rPr>
        <w:t>treveré jamás a hablar o escribir como un testimonio</w:t>
      </w:r>
      <w:r w:rsidR="00407D14">
        <w:rPr>
          <w:rFonts w:ascii="Bell MT" w:hAnsi="Bell MT"/>
          <w:sz w:val="24"/>
          <w:szCs w:val="24"/>
        </w:rPr>
        <w:t>,</w:t>
      </w:r>
      <w:r w:rsidRPr="00E96E55">
        <w:rPr>
          <w:rFonts w:ascii="Bell MT" w:hAnsi="Bell MT"/>
          <w:sz w:val="24"/>
          <w:szCs w:val="24"/>
        </w:rPr>
        <w:t xml:space="preserve"> a menos que sepa que el Espíritu Santo controla mi mente”</w:t>
      </w:r>
      <w:r w:rsidR="00A5025A">
        <w:rPr>
          <w:rFonts w:ascii="Bell MT" w:hAnsi="Bell MT"/>
          <w:sz w:val="24"/>
          <w:szCs w:val="24"/>
        </w:rPr>
        <w:t>.</w:t>
      </w:r>
      <w:r w:rsidRPr="00E96E55">
        <w:rPr>
          <w:rFonts w:ascii="Bell MT" w:hAnsi="Bell MT"/>
          <w:sz w:val="28"/>
          <w:szCs w:val="28"/>
          <w:vertAlign w:val="superscript"/>
        </w:rPr>
        <w:t>34</w:t>
      </w:r>
    </w:p>
    <w:p w14:paraId="1194D1A9" w14:textId="003034CF" w:rsidR="00177D16" w:rsidRDefault="00E96E55" w:rsidP="00EA6117">
      <w:pPr>
        <w:jc w:val="both"/>
        <w:rPr>
          <w:rFonts w:ascii="Bell MT" w:hAnsi="Bell MT"/>
          <w:sz w:val="28"/>
          <w:szCs w:val="28"/>
        </w:rPr>
      </w:pPr>
      <w:r>
        <w:rPr>
          <w:rFonts w:ascii="Bell MT" w:hAnsi="Bell MT"/>
          <w:sz w:val="28"/>
          <w:szCs w:val="28"/>
        </w:rPr>
        <w:t xml:space="preserve">Washburn salió de aquella entrevista con Ellen White como “un hombre diferente, </w:t>
      </w:r>
      <w:r w:rsidR="00290C07">
        <w:rPr>
          <w:rFonts w:ascii="Bell MT" w:hAnsi="Bell MT"/>
          <w:sz w:val="28"/>
          <w:szCs w:val="28"/>
        </w:rPr>
        <w:t>asegurado en su</w:t>
      </w:r>
      <w:r>
        <w:rPr>
          <w:rFonts w:ascii="Bell MT" w:hAnsi="Bell MT"/>
          <w:sz w:val="28"/>
          <w:szCs w:val="28"/>
        </w:rPr>
        <w:t xml:space="preserve"> confianza </w:t>
      </w:r>
      <w:r w:rsidR="00290C07">
        <w:rPr>
          <w:rFonts w:ascii="Bell MT" w:hAnsi="Bell MT"/>
          <w:sz w:val="28"/>
          <w:szCs w:val="28"/>
        </w:rPr>
        <w:t>en este movimiento</w:t>
      </w:r>
      <w:r w:rsidR="006E08C3">
        <w:rPr>
          <w:rFonts w:ascii="Bell MT" w:hAnsi="Bell MT"/>
          <w:sz w:val="28"/>
          <w:szCs w:val="28"/>
        </w:rPr>
        <w:t xml:space="preserve"> y en su conducción divina mediante el Espíritu de Profecía”</w:t>
      </w:r>
      <w:r w:rsidR="00A5025A">
        <w:rPr>
          <w:rFonts w:ascii="Bell MT" w:hAnsi="Bell MT"/>
          <w:sz w:val="28"/>
          <w:szCs w:val="28"/>
        </w:rPr>
        <w:t>.</w:t>
      </w:r>
      <w:r w:rsidR="006E08C3" w:rsidRPr="006E08C3">
        <w:rPr>
          <w:rFonts w:ascii="Bell MT" w:hAnsi="Bell MT"/>
          <w:sz w:val="28"/>
          <w:szCs w:val="28"/>
          <w:vertAlign w:val="superscript"/>
        </w:rPr>
        <w:t>35</w:t>
      </w:r>
      <w:r w:rsidR="006E08C3">
        <w:rPr>
          <w:rFonts w:ascii="Bell MT" w:hAnsi="Bell MT"/>
          <w:sz w:val="28"/>
          <w:szCs w:val="28"/>
        </w:rPr>
        <w:t>*</w:t>
      </w:r>
    </w:p>
    <w:p w14:paraId="153BFC44" w14:textId="77777777" w:rsidR="006E08C3" w:rsidRDefault="006E08C3" w:rsidP="00E157A6">
      <w:pPr>
        <w:rPr>
          <w:rFonts w:ascii="Bell MT" w:hAnsi="Bell MT"/>
          <w:sz w:val="28"/>
          <w:szCs w:val="28"/>
        </w:rPr>
      </w:pPr>
    </w:p>
    <w:p w14:paraId="39497533" w14:textId="77777777" w:rsidR="006E08C3" w:rsidRPr="00C229AF" w:rsidRDefault="00C229AF" w:rsidP="00C229AF">
      <w:pPr>
        <w:jc w:val="center"/>
        <w:rPr>
          <w:rFonts w:ascii="Bell MT" w:hAnsi="Bell MT"/>
          <w:b/>
          <w:i/>
          <w:sz w:val="28"/>
          <w:szCs w:val="28"/>
        </w:rPr>
      </w:pPr>
      <w:r w:rsidRPr="00C229AF">
        <w:rPr>
          <w:rFonts w:ascii="Bell MT" w:hAnsi="Bell MT"/>
          <w:b/>
          <w:i/>
          <w:sz w:val="28"/>
          <w:szCs w:val="28"/>
        </w:rPr>
        <w:t>Por fin un</w:t>
      </w:r>
      <w:r w:rsidR="00EA6117">
        <w:rPr>
          <w:rFonts w:ascii="Bell MT" w:hAnsi="Bell MT"/>
          <w:b/>
          <w:i/>
          <w:sz w:val="28"/>
          <w:szCs w:val="28"/>
        </w:rPr>
        <w:t xml:space="preserve"> avance</w:t>
      </w:r>
    </w:p>
    <w:p w14:paraId="5221FDB8" w14:textId="6B339124" w:rsidR="00C229AF" w:rsidRDefault="00C229AF" w:rsidP="00EA6117">
      <w:pPr>
        <w:jc w:val="both"/>
        <w:rPr>
          <w:rFonts w:ascii="Bell MT" w:hAnsi="Bell MT"/>
          <w:sz w:val="28"/>
          <w:szCs w:val="28"/>
        </w:rPr>
      </w:pPr>
      <w:r>
        <w:rPr>
          <w:rFonts w:ascii="Bell MT" w:hAnsi="Bell MT"/>
          <w:sz w:val="28"/>
          <w:szCs w:val="28"/>
        </w:rPr>
        <w:t>El viernes 10 de mayo por la mañana Ellen White habló de nuevo</w:t>
      </w:r>
      <w:r w:rsidR="00C86569" w:rsidRPr="00C86569">
        <w:rPr>
          <w:rFonts w:ascii="Bell MT" w:hAnsi="Bell MT"/>
          <w:sz w:val="28"/>
          <w:szCs w:val="28"/>
        </w:rPr>
        <w:t xml:space="preserve"> </w:t>
      </w:r>
      <w:r w:rsidR="00C86569">
        <w:rPr>
          <w:rFonts w:ascii="Bell MT" w:hAnsi="Bell MT"/>
          <w:sz w:val="28"/>
          <w:szCs w:val="28"/>
        </w:rPr>
        <w:t>en el campamento de Ottawa</w:t>
      </w:r>
      <w:r>
        <w:rPr>
          <w:rFonts w:ascii="Bell MT" w:hAnsi="Bell MT"/>
          <w:sz w:val="28"/>
          <w:szCs w:val="28"/>
        </w:rPr>
        <w:t xml:space="preserve"> “ante el pueblo reunido, </w:t>
      </w:r>
      <w:r w:rsidR="00446973">
        <w:rPr>
          <w:rFonts w:ascii="Bell MT" w:hAnsi="Bell MT"/>
          <w:sz w:val="28"/>
          <w:szCs w:val="28"/>
        </w:rPr>
        <w:t xml:space="preserve">en referencia a </w:t>
      </w:r>
      <w:r w:rsidR="00B10EAD">
        <w:rPr>
          <w:rFonts w:ascii="Bell MT" w:hAnsi="Bell MT"/>
          <w:sz w:val="28"/>
          <w:szCs w:val="28"/>
        </w:rPr>
        <w:t>Mineápolis</w:t>
      </w:r>
      <w:r w:rsidR="00446973">
        <w:rPr>
          <w:rFonts w:ascii="Bell MT" w:hAnsi="Bell MT"/>
          <w:sz w:val="28"/>
          <w:szCs w:val="28"/>
        </w:rPr>
        <w:t xml:space="preserve"> y a la forma en que los hermanos trataron a los siervos </w:t>
      </w:r>
      <w:r w:rsidR="000C28E6">
        <w:rPr>
          <w:rFonts w:ascii="Bell MT" w:hAnsi="Bell MT"/>
          <w:sz w:val="28"/>
          <w:szCs w:val="28"/>
        </w:rPr>
        <w:t xml:space="preserve">que </w:t>
      </w:r>
      <w:r w:rsidR="00446973">
        <w:rPr>
          <w:rFonts w:ascii="Bell MT" w:hAnsi="Bell MT"/>
          <w:sz w:val="28"/>
          <w:szCs w:val="28"/>
        </w:rPr>
        <w:t>el Señor</w:t>
      </w:r>
      <w:r w:rsidR="000C28E6">
        <w:rPr>
          <w:rFonts w:ascii="Bell MT" w:hAnsi="Bell MT"/>
          <w:sz w:val="28"/>
          <w:szCs w:val="28"/>
        </w:rPr>
        <w:t xml:space="preserve"> les envió con los mensajes de verdad”</w:t>
      </w:r>
      <w:r w:rsidR="00996AC5">
        <w:rPr>
          <w:rFonts w:ascii="Bell MT" w:hAnsi="Bell MT"/>
          <w:sz w:val="28"/>
          <w:szCs w:val="28"/>
        </w:rPr>
        <w:t>.</w:t>
      </w:r>
      <w:r w:rsidR="000C28E6">
        <w:rPr>
          <w:rFonts w:ascii="Bell MT" w:hAnsi="Bell MT"/>
          <w:sz w:val="28"/>
          <w:szCs w:val="28"/>
        </w:rPr>
        <w:t xml:space="preserve"> Como resultado de su predicación “</w:t>
      </w:r>
      <w:r w:rsidR="00E16DCB">
        <w:rPr>
          <w:rFonts w:ascii="Bell MT" w:hAnsi="Bell MT"/>
          <w:sz w:val="28"/>
          <w:szCs w:val="28"/>
        </w:rPr>
        <w:t>a</w:t>
      </w:r>
      <w:r w:rsidR="000C28E6">
        <w:rPr>
          <w:rFonts w:ascii="Bell MT" w:hAnsi="Bell MT"/>
          <w:sz w:val="28"/>
          <w:szCs w:val="28"/>
        </w:rPr>
        <w:t xml:space="preserve">lgunos dieron testimonio en relación con su experiencia en el congreso de </w:t>
      </w:r>
      <w:r w:rsidR="00B10EAD">
        <w:rPr>
          <w:rFonts w:ascii="Bell MT" w:hAnsi="Bell MT"/>
          <w:sz w:val="28"/>
          <w:szCs w:val="28"/>
        </w:rPr>
        <w:t>Mineápolis</w:t>
      </w:r>
      <w:r w:rsidR="000C28E6">
        <w:rPr>
          <w:rFonts w:ascii="Bell MT" w:hAnsi="Bell MT"/>
          <w:sz w:val="28"/>
          <w:szCs w:val="28"/>
        </w:rPr>
        <w:t>”</w:t>
      </w:r>
      <w:r w:rsidR="00A4565B">
        <w:rPr>
          <w:rFonts w:ascii="Bell MT" w:hAnsi="Bell MT"/>
          <w:sz w:val="28"/>
          <w:szCs w:val="28"/>
        </w:rPr>
        <w:t>.</w:t>
      </w:r>
      <w:r w:rsidR="000C28E6">
        <w:rPr>
          <w:rFonts w:ascii="Bell MT" w:hAnsi="Bell MT"/>
          <w:sz w:val="28"/>
          <w:szCs w:val="28"/>
        </w:rPr>
        <w:t xml:space="preserve"> Y sin embargo, afirmó ella, “no parecimos avanzar”</w:t>
      </w:r>
      <w:r w:rsidR="00A4565B">
        <w:rPr>
          <w:rFonts w:ascii="Bell MT" w:hAnsi="Bell MT"/>
          <w:sz w:val="28"/>
          <w:szCs w:val="28"/>
        </w:rPr>
        <w:t>.</w:t>
      </w:r>
    </w:p>
    <w:p w14:paraId="7D0F4DA9" w14:textId="366350DA" w:rsidR="000C28E6" w:rsidRDefault="000C28E6" w:rsidP="00EA6117">
      <w:pPr>
        <w:jc w:val="both"/>
        <w:rPr>
          <w:rFonts w:ascii="Bell MT" w:hAnsi="Bell MT"/>
          <w:sz w:val="28"/>
          <w:szCs w:val="28"/>
        </w:rPr>
      </w:pPr>
      <w:r>
        <w:rPr>
          <w:rFonts w:ascii="Bell MT" w:hAnsi="Bell MT"/>
          <w:sz w:val="28"/>
          <w:szCs w:val="28"/>
        </w:rPr>
        <w:t xml:space="preserve">El sábado de mañana A. T. Jones </w:t>
      </w:r>
      <w:r w:rsidR="00D53F78">
        <w:rPr>
          <w:rFonts w:ascii="Bell MT" w:hAnsi="Bell MT"/>
          <w:sz w:val="28"/>
          <w:szCs w:val="28"/>
        </w:rPr>
        <w:t>predicó</w:t>
      </w:r>
      <w:r w:rsidR="005E2DAC">
        <w:rPr>
          <w:rFonts w:ascii="Bell MT" w:hAnsi="Bell MT"/>
          <w:sz w:val="28"/>
          <w:szCs w:val="28"/>
        </w:rPr>
        <w:t xml:space="preserve"> sobre</w:t>
      </w:r>
      <w:r>
        <w:rPr>
          <w:rFonts w:ascii="Bell MT" w:hAnsi="Bell MT"/>
          <w:sz w:val="28"/>
          <w:szCs w:val="28"/>
        </w:rPr>
        <w:t xml:space="preserve"> “</w:t>
      </w:r>
      <w:r w:rsidR="005E2DAC">
        <w:rPr>
          <w:rFonts w:ascii="Bell MT" w:hAnsi="Bell MT"/>
          <w:sz w:val="28"/>
          <w:szCs w:val="28"/>
        </w:rPr>
        <w:t>b</w:t>
      </w:r>
      <w:r w:rsidR="006600FE">
        <w:rPr>
          <w:rFonts w:ascii="Bell MT" w:hAnsi="Bell MT"/>
          <w:sz w:val="28"/>
          <w:szCs w:val="28"/>
        </w:rPr>
        <w:t>uscad primeramente el reino de Dios y su justicia”</w:t>
      </w:r>
      <w:r w:rsidR="00A4565B">
        <w:rPr>
          <w:rFonts w:ascii="Bell MT" w:hAnsi="Bell MT"/>
          <w:sz w:val="28"/>
          <w:szCs w:val="28"/>
        </w:rPr>
        <w:t>.</w:t>
      </w:r>
      <w:r w:rsidR="006600FE">
        <w:rPr>
          <w:rFonts w:ascii="Bell MT" w:hAnsi="Bell MT"/>
          <w:sz w:val="28"/>
          <w:szCs w:val="28"/>
        </w:rPr>
        <w:t xml:space="preserve"> Aunque ya había hablado veinte veces durante el encuentro campestre</w:t>
      </w:r>
      <w:r w:rsidR="001C536F">
        <w:rPr>
          <w:rFonts w:ascii="Bell MT" w:hAnsi="Bell MT"/>
          <w:sz w:val="28"/>
          <w:szCs w:val="28"/>
        </w:rPr>
        <w:t xml:space="preserve">, se había referido principalmente al </w:t>
      </w:r>
      <w:r w:rsidR="004617EC">
        <w:rPr>
          <w:rFonts w:ascii="Bell MT" w:hAnsi="Bell MT"/>
          <w:sz w:val="28"/>
          <w:szCs w:val="28"/>
        </w:rPr>
        <w:t>asunto</w:t>
      </w:r>
      <w:r w:rsidR="001C536F">
        <w:rPr>
          <w:rFonts w:ascii="Bell MT" w:hAnsi="Bell MT"/>
          <w:sz w:val="28"/>
          <w:szCs w:val="28"/>
        </w:rPr>
        <w:t xml:space="preserve"> de la libertad religiosa. Ahora, el sábado por la mañana, comenzó una serie sobre “el tema de la justificación por la fe</w:t>
      </w:r>
      <w:r w:rsidR="00D53F78">
        <w:rPr>
          <w:rFonts w:ascii="Bell MT" w:hAnsi="Bell MT"/>
          <w:sz w:val="28"/>
          <w:szCs w:val="28"/>
        </w:rPr>
        <w:t>,</w:t>
      </w:r>
      <w:r w:rsidR="001C536F">
        <w:rPr>
          <w:rFonts w:ascii="Bell MT" w:hAnsi="Bell MT"/>
          <w:sz w:val="28"/>
          <w:szCs w:val="28"/>
        </w:rPr>
        <w:t xml:space="preserve"> y muchos la recibieron como luz y verdad”</w:t>
      </w:r>
      <w:r w:rsidR="00A4565B">
        <w:rPr>
          <w:rFonts w:ascii="Bell MT" w:hAnsi="Bell MT"/>
          <w:sz w:val="28"/>
          <w:szCs w:val="28"/>
        </w:rPr>
        <w:t>.</w:t>
      </w:r>
      <w:r w:rsidR="001C536F" w:rsidRPr="0063054B">
        <w:rPr>
          <w:rFonts w:ascii="Bell MT" w:hAnsi="Bell MT"/>
          <w:sz w:val="28"/>
          <w:szCs w:val="28"/>
          <w:vertAlign w:val="superscript"/>
        </w:rPr>
        <w:t>36</w:t>
      </w:r>
      <w:r w:rsidR="001C536F">
        <w:rPr>
          <w:rFonts w:ascii="Bell MT" w:hAnsi="Bell MT"/>
          <w:sz w:val="28"/>
          <w:szCs w:val="28"/>
        </w:rPr>
        <w:t xml:space="preserve"> </w:t>
      </w:r>
      <w:r w:rsidR="0063054B">
        <w:rPr>
          <w:rFonts w:ascii="Bell MT" w:hAnsi="Bell MT"/>
          <w:sz w:val="28"/>
          <w:szCs w:val="28"/>
        </w:rPr>
        <w:t xml:space="preserve">Jones </w:t>
      </w:r>
      <w:r w:rsidR="00D53F78">
        <w:rPr>
          <w:rFonts w:ascii="Bell MT" w:hAnsi="Bell MT"/>
          <w:sz w:val="28"/>
          <w:szCs w:val="28"/>
        </w:rPr>
        <w:t>dijo</w:t>
      </w:r>
      <w:r w:rsidR="0063054B">
        <w:rPr>
          <w:rFonts w:ascii="Bell MT" w:hAnsi="Bell MT"/>
          <w:sz w:val="28"/>
          <w:szCs w:val="28"/>
        </w:rPr>
        <w:t xml:space="preserve"> a los cientos de personas reunidas qu</w:t>
      </w:r>
      <w:r w:rsidR="00D53F78">
        <w:rPr>
          <w:rFonts w:ascii="Bell MT" w:hAnsi="Bell MT"/>
          <w:sz w:val="28"/>
          <w:szCs w:val="28"/>
        </w:rPr>
        <w:t>e</w:t>
      </w:r>
      <w:r w:rsidR="0063054B">
        <w:rPr>
          <w:rFonts w:ascii="Bell MT" w:hAnsi="Bell MT"/>
          <w:sz w:val="28"/>
          <w:szCs w:val="28"/>
        </w:rPr>
        <w:t xml:space="preserve"> era la justicia de Dios lo que necesitaban, “no valdrá ninguna otra cosa”:</w:t>
      </w:r>
    </w:p>
    <w:p w14:paraId="4F235A15" w14:textId="1B219AE2" w:rsidR="0063054B" w:rsidRPr="006C6DB3" w:rsidRDefault="0063054B" w:rsidP="00EA6117">
      <w:pPr>
        <w:ind w:left="426" w:right="707"/>
        <w:jc w:val="both"/>
        <w:rPr>
          <w:rFonts w:ascii="Bell MT" w:hAnsi="Bell MT"/>
          <w:sz w:val="24"/>
          <w:szCs w:val="24"/>
        </w:rPr>
      </w:pPr>
      <w:r w:rsidRPr="006C6DB3">
        <w:rPr>
          <w:rFonts w:ascii="Bell MT" w:hAnsi="Bell MT"/>
          <w:sz w:val="24"/>
          <w:szCs w:val="24"/>
        </w:rPr>
        <w:t xml:space="preserve">Sin embargo, </w:t>
      </w:r>
      <w:r w:rsidR="00CD5355" w:rsidRPr="006C6DB3">
        <w:rPr>
          <w:rFonts w:ascii="Bell MT" w:hAnsi="Bell MT"/>
          <w:sz w:val="24"/>
          <w:szCs w:val="24"/>
        </w:rPr>
        <w:t>debemos saber dónde buscarla, y cómo, ya que frecuentemente la buscamos en los sitios equivocados; por ejemplo, como muchos hacen, en la ley de Dios, obedeciéndola. … La justicia de Dios está en su ley, pero</w:t>
      </w:r>
      <w:r w:rsidR="002F59AF">
        <w:rPr>
          <w:rFonts w:ascii="Bell MT" w:hAnsi="Bell MT"/>
          <w:sz w:val="24"/>
          <w:szCs w:val="24"/>
        </w:rPr>
        <w:t xml:space="preserve"> no</w:t>
      </w:r>
      <w:r w:rsidR="00CD5355" w:rsidRPr="006C6DB3">
        <w:rPr>
          <w:rFonts w:ascii="Bell MT" w:hAnsi="Bell MT"/>
          <w:sz w:val="24"/>
          <w:szCs w:val="24"/>
        </w:rPr>
        <w:t xml:space="preserve"> le es revelada al hombre mediante la ley, Rom 1:16-17, la justicia de Dios se revela al hombre en el evangelio, no en la ley. …</w:t>
      </w:r>
    </w:p>
    <w:p w14:paraId="1A43C40E" w14:textId="4C5A18B3" w:rsidR="00CD5355" w:rsidRPr="006C6DB3" w:rsidRDefault="00CD5355" w:rsidP="00EA6117">
      <w:pPr>
        <w:ind w:left="426" w:right="707"/>
        <w:jc w:val="both"/>
        <w:rPr>
          <w:rFonts w:ascii="Bell MT" w:hAnsi="Bell MT"/>
          <w:sz w:val="24"/>
          <w:szCs w:val="24"/>
        </w:rPr>
      </w:pPr>
      <w:r w:rsidRPr="006C6DB3">
        <w:rPr>
          <w:rFonts w:ascii="Bell MT" w:hAnsi="Bell MT"/>
          <w:sz w:val="24"/>
          <w:szCs w:val="24"/>
        </w:rPr>
        <w:t>Gálatas 2:21; “si la justificación se obtuviera por la ley, entonces por demás murió Cristo</w:t>
      </w:r>
      <w:r w:rsidR="00241746" w:rsidRPr="006C6DB3">
        <w:rPr>
          <w:rFonts w:ascii="Bell MT" w:hAnsi="Bell MT"/>
          <w:sz w:val="24"/>
          <w:szCs w:val="24"/>
        </w:rPr>
        <w:t>”</w:t>
      </w:r>
      <w:r w:rsidR="00A4565B">
        <w:rPr>
          <w:rFonts w:ascii="Bell MT" w:hAnsi="Bell MT"/>
          <w:sz w:val="24"/>
          <w:szCs w:val="24"/>
        </w:rPr>
        <w:t>,</w:t>
      </w:r>
      <w:r w:rsidR="00241746" w:rsidRPr="006C6DB3">
        <w:rPr>
          <w:rFonts w:ascii="Bell MT" w:hAnsi="Bell MT"/>
          <w:sz w:val="24"/>
          <w:szCs w:val="24"/>
        </w:rPr>
        <w:t xml:space="preserve"> por lo tanto, nuestra propia justicia es todo lo que podemos obtener a partir de la ley, y la justicia de Dios sólo</w:t>
      </w:r>
      <w:r w:rsidR="00B7157F" w:rsidRPr="006C6DB3">
        <w:rPr>
          <w:rFonts w:ascii="Bell MT" w:hAnsi="Bell MT"/>
          <w:sz w:val="24"/>
          <w:szCs w:val="24"/>
        </w:rPr>
        <w:t xml:space="preserve"> puede</w:t>
      </w:r>
      <w:r w:rsidR="00241746" w:rsidRPr="006C6DB3">
        <w:rPr>
          <w:rFonts w:ascii="Bell MT" w:hAnsi="Bell MT"/>
          <w:sz w:val="24"/>
          <w:szCs w:val="24"/>
        </w:rPr>
        <w:t xml:space="preserve"> venir mediante Jesucristo. </w:t>
      </w:r>
      <w:r w:rsidR="004E3C37" w:rsidRPr="006C6DB3">
        <w:rPr>
          <w:rFonts w:ascii="Bell MT" w:hAnsi="Bell MT"/>
          <w:sz w:val="24"/>
          <w:szCs w:val="24"/>
        </w:rPr>
        <w:t>¿Qué es nuestra justicia? Isa 64:6. Nuestra justicia son trapos de inmundicia. Todos hemos pecado y hemos caído de la gloria de Dios. ¿Qué es pecado? Cuando Israel salió de Egipto, no conocían a Dios. … A fin de hacerles comprender su condición y lo que era el pecado … tomó una palabra que significa “errar la diana” … Así, cuanta más justicia de la ley tenga un hombre, peor es: más andrajoso. …</w:t>
      </w:r>
    </w:p>
    <w:p w14:paraId="34C4FA32" w14:textId="77777777" w:rsidR="004E3C37" w:rsidRDefault="00115FB7" w:rsidP="00EA6117">
      <w:pPr>
        <w:ind w:left="426" w:right="707"/>
        <w:jc w:val="both"/>
        <w:rPr>
          <w:rFonts w:ascii="Bell MT" w:hAnsi="Bell MT"/>
          <w:sz w:val="28"/>
          <w:szCs w:val="28"/>
        </w:rPr>
      </w:pPr>
      <w:r w:rsidRPr="006C6DB3">
        <w:rPr>
          <w:rFonts w:ascii="Bell MT" w:hAnsi="Bell MT"/>
          <w:sz w:val="24"/>
          <w:szCs w:val="24"/>
        </w:rPr>
        <w:lastRenderedPageBreak/>
        <w:t>No es nuestra obediencia, sino</w:t>
      </w:r>
      <w:r w:rsidR="004E3C37" w:rsidRPr="006C6DB3">
        <w:rPr>
          <w:rFonts w:ascii="Bell MT" w:hAnsi="Bell MT"/>
          <w:sz w:val="24"/>
          <w:szCs w:val="24"/>
        </w:rPr>
        <w:t xml:space="preserve"> la obediencia de Cristo la que vale</w:t>
      </w:r>
      <w:r w:rsidR="0081166D" w:rsidRPr="006C6DB3">
        <w:rPr>
          <w:rFonts w:ascii="Bell MT" w:hAnsi="Bell MT"/>
          <w:sz w:val="24"/>
          <w:szCs w:val="24"/>
        </w:rPr>
        <w:t xml:space="preserve"> para traernos</w:t>
      </w:r>
      <w:r w:rsidRPr="006C6DB3">
        <w:rPr>
          <w:rFonts w:ascii="Bell MT" w:hAnsi="Bell MT"/>
          <w:sz w:val="24"/>
          <w:szCs w:val="24"/>
        </w:rPr>
        <w:t xml:space="preserve"> la</w:t>
      </w:r>
      <w:r w:rsidR="0081166D" w:rsidRPr="006C6DB3">
        <w:rPr>
          <w:rFonts w:ascii="Bell MT" w:hAnsi="Bell MT"/>
          <w:sz w:val="24"/>
          <w:szCs w:val="24"/>
        </w:rPr>
        <w:t xml:space="preserve"> justicia. </w:t>
      </w:r>
      <w:r w:rsidR="006C6DB3" w:rsidRPr="006C6DB3">
        <w:rPr>
          <w:rFonts w:ascii="Bell MT" w:hAnsi="Bell MT"/>
          <w:sz w:val="24"/>
          <w:szCs w:val="24"/>
        </w:rPr>
        <w:t>Por lo tanto, dejemos de procurar hacer la justicia de Dios en nuestra propia fuerza. Pongamos fin a eso. Desechadlo por siempre. Sea la obediencia de Cristo la que lo haga todo por vosotros y obtened la fuerza para tensar el arco, de forma que podáis hacer diana. …</w:t>
      </w:r>
      <w:r w:rsidR="006C6DB3" w:rsidRPr="006C6DB3">
        <w:rPr>
          <w:rFonts w:ascii="Bell MT" w:hAnsi="Bell MT"/>
          <w:sz w:val="28"/>
          <w:szCs w:val="28"/>
          <w:vertAlign w:val="superscript"/>
        </w:rPr>
        <w:t>37</w:t>
      </w:r>
    </w:p>
    <w:p w14:paraId="03BF10FB" w14:textId="77777777" w:rsidR="006C6DB3" w:rsidRDefault="006C6DB3" w:rsidP="00EA6117">
      <w:pPr>
        <w:jc w:val="both"/>
        <w:rPr>
          <w:rFonts w:ascii="Bell MT" w:hAnsi="Bell MT"/>
          <w:sz w:val="28"/>
          <w:szCs w:val="28"/>
        </w:rPr>
      </w:pPr>
      <w:r>
        <w:rPr>
          <w:rFonts w:ascii="Bell MT" w:hAnsi="Bell MT"/>
          <w:sz w:val="28"/>
          <w:szCs w:val="28"/>
        </w:rPr>
        <w:t xml:space="preserve">Si bien Jones se refería al hecho de que la justicia que necesita el hombre ha de venir de Cristo y no de la ley, de ninguna forma despreciaba la ley o la observancia de los mandamientos. </w:t>
      </w:r>
      <w:r w:rsidR="00EA0B4F">
        <w:rPr>
          <w:rFonts w:ascii="Bell MT" w:hAnsi="Bell MT"/>
          <w:sz w:val="28"/>
          <w:szCs w:val="28"/>
        </w:rPr>
        <w:t xml:space="preserve">Dejó claro que la razón por la que Cristo vino a la tierra como “un niño, y no como un hombre” fue para poder enfrentarse a “todas las tentaciones a las que un niño se enfrenta, </w:t>
      </w:r>
      <w:r w:rsidR="005D1BCE">
        <w:rPr>
          <w:rFonts w:ascii="Bell MT" w:hAnsi="Bell MT"/>
          <w:sz w:val="28"/>
          <w:szCs w:val="28"/>
        </w:rPr>
        <w:t>[sin]</w:t>
      </w:r>
      <w:r w:rsidR="00EA0B4F">
        <w:rPr>
          <w:rFonts w:ascii="Bell MT" w:hAnsi="Bell MT"/>
          <w:sz w:val="28"/>
          <w:szCs w:val="28"/>
        </w:rPr>
        <w:t xml:space="preserve"> jamás” pecar. </w:t>
      </w:r>
      <w:r w:rsidR="00B03AD9">
        <w:rPr>
          <w:rFonts w:ascii="Bell MT" w:hAnsi="Bell MT"/>
          <w:sz w:val="28"/>
          <w:szCs w:val="28"/>
        </w:rPr>
        <w:t>Y es así como “todo niño puede estar en el lugar de Cristo y resistir en la fuerza de Cristo”:</w:t>
      </w:r>
    </w:p>
    <w:p w14:paraId="53FB253B" w14:textId="77777777" w:rsidR="00B03AD9" w:rsidRDefault="00444482" w:rsidP="00EA6117">
      <w:pPr>
        <w:ind w:left="426" w:right="707"/>
        <w:jc w:val="both"/>
        <w:rPr>
          <w:rFonts w:ascii="Bell MT" w:hAnsi="Bell MT"/>
          <w:sz w:val="28"/>
          <w:szCs w:val="28"/>
        </w:rPr>
      </w:pPr>
      <w:r w:rsidRPr="00B01B8C">
        <w:rPr>
          <w:rFonts w:ascii="Bell MT" w:hAnsi="Bell MT"/>
          <w:sz w:val="24"/>
          <w:szCs w:val="24"/>
        </w:rPr>
        <w:t>Ahora, si la justicia es el don de Dios y viene mediante el evangelio, ¿para qué sirve la ley? … La esperanza de toda la raza humana radica en el hecho de que la ley demanda perfección, dado que si</w:t>
      </w:r>
      <w:r w:rsidR="004F1D15">
        <w:rPr>
          <w:rFonts w:ascii="Bell MT" w:hAnsi="Bell MT"/>
          <w:sz w:val="24"/>
          <w:szCs w:val="24"/>
        </w:rPr>
        <w:t xml:space="preserve"> [dicha ley]</w:t>
      </w:r>
      <w:r w:rsidRPr="00B01B8C">
        <w:rPr>
          <w:rFonts w:ascii="Bell MT" w:hAnsi="Bell MT"/>
          <w:sz w:val="24"/>
          <w:szCs w:val="24"/>
        </w:rPr>
        <w:t xml:space="preserve"> pudiera excusar un pecado en el más mínimo grado, nadie podría </w:t>
      </w:r>
      <w:r w:rsidR="004F1D15">
        <w:rPr>
          <w:rFonts w:ascii="Bell MT" w:hAnsi="Bell MT"/>
          <w:sz w:val="24"/>
          <w:szCs w:val="24"/>
        </w:rPr>
        <w:t>qued</w:t>
      </w:r>
      <w:r w:rsidRPr="00B01B8C">
        <w:rPr>
          <w:rFonts w:ascii="Bell MT" w:hAnsi="Bell MT"/>
          <w:sz w:val="24"/>
          <w:szCs w:val="24"/>
        </w:rPr>
        <w:t xml:space="preserve">ar nunca libre de pecado, pues la ley nunca </w:t>
      </w:r>
      <w:r w:rsidR="004F1D15">
        <w:rPr>
          <w:rFonts w:ascii="Bell MT" w:hAnsi="Bell MT"/>
          <w:sz w:val="24"/>
          <w:szCs w:val="24"/>
        </w:rPr>
        <w:t>daría a conocer</w:t>
      </w:r>
      <w:r w:rsidRPr="00B01B8C">
        <w:rPr>
          <w:rFonts w:ascii="Bell MT" w:hAnsi="Bell MT"/>
          <w:sz w:val="24"/>
          <w:szCs w:val="24"/>
        </w:rPr>
        <w:t xml:space="preserve"> ese pecado. En ese caso, no podría jamás ser perdonado, </w:t>
      </w:r>
      <w:r w:rsidR="004F1D15">
        <w:rPr>
          <w:rFonts w:ascii="Bell MT" w:hAnsi="Bell MT"/>
          <w:sz w:val="24"/>
          <w:szCs w:val="24"/>
        </w:rPr>
        <w:t>que</w:t>
      </w:r>
      <w:r w:rsidRPr="00B01B8C">
        <w:rPr>
          <w:rFonts w:ascii="Bell MT" w:hAnsi="Bell MT"/>
          <w:sz w:val="24"/>
          <w:szCs w:val="24"/>
        </w:rPr>
        <w:t xml:space="preserve"> es la única forma en que el hombre puede ser salvo. </w:t>
      </w:r>
      <w:r w:rsidR="0022437A" w:rsidRPr="00B01B8C">
        <w:rPr>
          <w:rFonts w:ascii="Bell MT" w:hAnsi="Bell MT"/>
          <w:sz w:val="24"/>
          <w:szCs w:val="24"/>
        </w:rPr>
        <w:t xml:space="preserve">Va a llegar el día en el que la ley revele el último pecado; entonces seremos perfectos ante </w:t>
      </w:r>
      <w:r w:rsidR="004F1D15">
        <w:rPr>
          <w:rFonts w:ascii="Bell MT" w:hAnsi="Bell MT"/>
          <w:sz w:val="24"/>
          <w:szCs w:val="24"/>
        </w:rPr>
        <w:t>é</w:t>
      </w:r>
      <w:r w:rsidR="0022437A" w:rsidRPr="00B01B8C">
        <w:rPr>
          <w:rFonts w:ascii="Bell MT" w:hAnsi="Bell MT"/>
          <w:sz w:val="24"/>
          <w:szCs w:val="24"/>
        </w:rPr>
        <w:t xml:space="preserve">l, y salvos con salvación eterna. </w:t>
      </w:r>
      <w:r w:rsidR="00DB32E5" w:rsidRPr="00B01B8C">
        <w:rPr>
          <w:rFonts w:ascii="Bell MT" w:hAnsi="Bell MT"/>
          <w:sz w:val="24"/>
          <w:szCs w:val="24"/>
        </w:rPr>
        <w:t>La perfección de la ley de Dios con</w:t>
      </w:r>
      <w:r w:rsidR="004F1D15">
        <w:rPr>
          <w:rFonts w:ascii="Bell MT" w:hAnsi="Bell MT"/>
          <w:sz w:val="24"/>
          <w:szCs w:val="24"/>
        </w:rPr>
        <w:t>lleva</w:t>
      </w:r>
      <w:r w:rsidR="00DB32E5" w:rsidRPr="00B01B8C">
        <w:rPr>
          <w:rFonts w:ascii="Bell MT" w:hAnsi="Bell MT"/>
          <w:sz w:val="24"/>
          <w:szCs w:val="24"/>
        </w:rPr>
        <w:t xml:space="preserve"> que nos va a mostrar todos nuestros pecados, y entonces</w:t>
      </w:r>
      <w:r w:rsidR="004F1D15">
        <w:rPr>
          <w:rFonts w:ascii="Bell MT" w:hAnsi="Bell MT"/>
          <w:sz w:val="24"/>
          <w:szCs w:val="24"/>
        </w:rPr>
        <w:t xml:space="preserve"> hay a punto</w:t>
      </w:r>
      <w:r w:rsidR="00DB32E5" w:rsidRPr="00B01B8C">
        <w:rPr>
          <w:rFonts w:ascii="Bell MT" w:hAnsi="Bell MT"/>
          <w:sz w:val="24"/>
          <w:szCs w:val="24"/>
        </w:rPr>
        <w:t xml:space="preserve"> un perfecto Salvador</w:t>
      </w:r>
      <w:r w:rsidR="004617EC">
        <w:rPr>
          <w:rFonts w:ascii="Bell MT" w:hAnsi="Bell MT"/>
          <w:sz w:val="24"/>
          <w:szCs w:val="24"/>
        </w:rPr>
        <w:t>,</w:t>
      </w:r>
      <w:r w:rsidR="00DB32E5" w:rsidRPr="00B01B8C">
        <w:rPr>
          <w:rFonts w:ascii="Bell MT" w:hAnsi="Bell MT"/>
          <w:sz w:val="24"/>
          <w:szCs w:val="24"/>
        </w:rPr>
        <w:t xml:space="preserve"> </w:t>
      </w:r>
      <w:r w:rsidR="004F1D15">
        <w:rPr>
          <w:rFonts w:ascii="Bell MT" w:hAnsi="Bell MT"/>
          <w:sz w:val="24"/>
          <w:szCs w:val="24"/>
        </w:rPr>
        <w:t xml:space="preserve">dispuesto </w:t>
      </w:r>
      <w:r w:rsidR="00DB32E5" w:rsidRPr="00B01B8C">
        <w:rPr>
          <w:rFonts w:ascii="Bell MT" w:hAnsi="Bell MT"/>
          <w:sz w:val="24"/>
          <w:szCs w:val="24"/>
        </w:rPr>
        <w:t xml:space="preserve">a </w:t>
      </w:r>
      <w:r w:rsidR="004617EC" w:rsidRPr="00B01B8C">
        <w:rPr>
          <w:rFonts w:ascii="Bell MT" w:hAnsi="Bell MT"/>
          <w:sz w:val="24"/>
          <w:szCs w:val="24"/>
        </w:rPr>
        <w:t>quitarlos</w:t>
      </w:r>
      <w:r w:rsidR="00DB32E5" w:rsidRPr="00B01B8C">
        <w:rPr>
          <w:rFonts w:ascii="Bell MT" w:hAnsi="Bell MT"/>
          <w:sz w:val="24"/>
          <w:szCs w:val="24"/>
        </w:rPr>
        <w:t xml:space="preserve"> todos ellos. </w:t>
      </w:r>
      <w:r w:rsidR="00B01B8C" w:rsidRPr="00B01B8C">
        <w:rPr>
          <w:rFonts w:ascii="Bell MT" w:hAnsi="Bell MT"/>
          <w:sz w:val="24"/>
          <w:szCs w:val="24"/>
        </w:rPr>
        <w:t>Cuando Dios nos muestra todos nuestros pecados, no lo hace para condenarnos, sino para salvarnos, por lo tanto, es una prenda de su amor por nosotros.</w:t>
      </w:r>
      <w:r w:rsidR="00B01B8C" w:rsidRPr="00B01B8C">
        <w:rPr>
          <w:rFonts w:ascii="Bell MT" w:hAnsi="Bell MT"/>
          <w:sz w:val="28"/>
          <w:szCs w:val="28"/>
          <w:vertAlign w:val="superscript"/>
        </w:rPr>
        <w:t>38</w:t>
      </w:r>
    </w:p>
    <w:p w14:paraId="64D01D2D" w14:textId="77777777" w:rsidR="00B01B8C" w:rsidRDefault="00B01B8C" w:rsidP="00EA6117">
      <w:pPr>
        <w:jc w:val="both"/>
        <w:rPr>
          <w:rFonts w:ascii="Bell MT" w:hAnsi="Bell MT"/>
          <w:sz w:val="28"/>
          <w:szCs w:val="28"/>
        </w:rPr>
      </w:pPr>
      <w:r>
        <w:rPr>
          <w:rFonts w:ascii="Bell MT" w:hAnsi="Bell MT"/>
          <w:sz w:val="28"/>
          <w:szCs w:val="28"/>
        </w:rPr>
        <w:t xml:space="preserve">Ellen White dejó </w:t>
      </w:r>
      <w:r w:rsidR="00476772">
        <w:rPr>
          <w:rFonts w:ascii="Bell MT" w:hAnsi="Bell MT"/>
          <w:sz w:val="28"/>
          <w:szCs w:val="28"/>
        </w:rPr>
        <w:t>registrada</w:t>
      </w:r>
      <w:r>
        <w:rPr>
          <w:rFonts w:ascii="Bell MT" w:hAnsi="Bell MT"/>
          <w:sz w:val="28"/>
          <w:szCs w:val="28"/>
        </w:rPr>
        <w:t xml:space="preserve"> en la </w:t>
      </w:r>
      <w:r w:rsidRPr="006643AB">
        <w:rPr>
          <w:rFonts w:ascii="Bell MT" w:hAnsi="Bell MT"/>
          <w:i/>
          <w:sz w:val="28"/>
          <w:szCs w:val="28"/>
        </w:rPr>
        <w:t>Review</w:t>
      </w:r>
      <w:r>
        <w:rPr>
          <w:rFonts w:ascii="Bell MT" w:hAnsi="Bell MT"/>
          <w:sz w:val="28"/>
          <w:szCs w:val="28"/>
        </w:rPr>
        <w:t xml:space="preserve"> su </w:t>
      </w:r>
      <w:r w:rsidR="00476772">
        <w:rPr>
          <w:rFonts w:ascii="Bell MT" w:hAnsi="Bell MT"/>
          <w:sz w:val="28"/>
          <w:szCs w:val="28"/>
        </w:rPr>
        <w:t>alegría</w:t>
      </w:r>
      <w:r>
        <w:rPr>
          <w:rFonts w:ascii="Bell MT" w:hAnsi="Bell MT"/>
          <w:sz w:val="28"/>
          <w:szCs w:val="28"/>
        </w:rPr>
        <w:t xml:space="preserve"> al oír </w:t>
      </w:r>
      <w:r w:rsidR="001F4E43">
        <w:rPr>
          <w:rFonts w:ascii="Bell MT" w:hAnsi="Bell MT"/>
          <w:sz w:val="28"/>
          <w:szCs w:val="28"/>
        </w:rPr>
        <w:t>la predicación</w:t>
      </w:r>
      <w:r>
        <w:rPr>
          <w:rFonts w:ascii="Bell MT" w:hAnsi="Bell MT"/>
          <w:sz w:val="28"/>
          <w:szCs w:val="28"/>
        </w:rPr>
        <w:t xml:space="preserve"> que Jones </w:t>
      </w:r>
      <w:r w:rsidR="001F4E43">
        <w:rPr>
          <w:rFonts w:ascii="Bell MT" w:hAnsi="Bell MT"/>
          <w:sz w:val="28"/>
          <w:szCs w:val="28"/>
        </w:rPr>
        <w:t>dio</w:t>
      </w:r>
      <w:r>
        <w:rPr>
          <w:rFonts w:ascii="Bell MT" w:hAnsi="Bell MT"/>
          <w:sz w:val="28"/>
          <w:szCs w:val="28"/>
        </w:rPr>
        <w:t xml:space="preserve"> a un pueblo que no estaba habituado a escucha</w:t>
      </w:r>
      <w:r w:rsidR="001F4E43">
        <w:rPr>
          <w:rFonts w:ascii="Bell MT" w:hAnsi="Bell MT"/>
          <w:sz w:val="28"/>
          <w:szCs w:val="28"/>
        </w:rPr>
        <w:t>r</w:t>
      </w:r>
      <w:r>
        <w:rPr>
          <w:rFonts w:ascii="Bell MT" w:hAnsi="Bell MT"/>
          <w:sz w:val="28"/>
          <w:szCs w:val="28"/>
        </w:rPr>
        <w:t xml:space="preserve"> buenas nuevas</w:t>
      </w:r>
      <w:r w:rsidR="001F4E43">
        <w:rPr>
          <w:rFonts w:ascii="Bell MT" w:hAnsi="Bell MT"/>
          <w:sz w:val="28"/>
          <w:szCs w:val="28"/>
        </w:rPr>
        <w:t xml:space="preserve"> como aquellas</w:t>
      </w:r>
      <w:r>
        <w:rPr>
          <w:rFonts w:ascii="Bell MT" w:hAnsi="Bell MT"/>
          <w:sz w:val="28"/>
          <w:szCs w:val="28"/>
        </w:rPr>
        <w:t>:</w:t>
      </w:r>
    </w:p>
    <w:p w14:paraId="1EFC31E6" w14:textId="77777777" w:rsidR="00E157A6" w:rsidRPr="000E6C56" w:rsidRDefault="006643AB" w:rsidP="00EA6117">
      <w:pPr>
        <w:ind w:left="426" w:right="707"/>
        <w:jc w:val="both"/>
        <w:rPr>
          <w:rFonts w:ascii="Bell MT" w:hAnsi="Bell MT"/>
          <w:sz w:val="24"/>
          <w:szCs w:val="24"/>
        </w:rPr>
      </w:pPr>
      <w:r w:rsidRPr="000E6C56">
        <w:rPr>
          <w:rFonts w:ascii="Bell MT" w:hAnsi="Bell MT"/>
          <w:sz w:val="24"/>
          <w:szCs w:val="24"/>
        </w:rPr>
        <w:t xml:space="preserve">En el encuentro de Kansas mi oración a Dios consistía en que se </w:t>
      </w:r>
      <w:r w:rsidR="006929A6" w:rsidRPr="000E6C56">
        <w:rPr>
          <w:rFonts w:ascii="Bell MT" w:hAnsi="Bell MT"/>
          <w:sz w:val="24"/>
          <w:szCs w:val="24"/>
        </w:rPr>
        <w:t>pudiera</w:t>
      </w:r>
      <w:r w:rsidRPr="000E6C56">
        <w:rPr>
          <w:rFonts w:ascii="Bell MT" w:hAnsi="Bell MT"/>
          <w:sz w:val="24"/>
          <w:szCs w:val="24"/>
        </w:rPr>
        <w:t xml:space="preserve"> quebrantar el poder del enemigo, </w:t>
      </w:r>
      <w:r w:rsidR="00147197" w:rsidRPr="000E6C56">
        <w:rPr>
          <w:rFonts w:ascii="Bell MT" w:hAnsi="Bell MT"/>
          <w:sz w:val="24"/>
          <w:szCs w:val="24"/>
        </w:rPr>
        <w:t xml:space="preserve">y que el pueblo que había estado en tinieblas pudiera abrir sus corazones y mentes al mensaje </w:t>
      </w:r>
      <w:r w:rsidR="00C07D77" w:rsidRPr="000E6C56">
        <w:rPr>
          <w:rFonts w:ascii="Bell MT" w:hAnsi="Bell MT"/>
          <w:sz w:val="24"/>
          <w:szCs w:val="24"/>
        </w:rPr>
        <w:t xml:space="preserve">que Dios les enviaría. … Nuestro buen y misericordioso Señor </w:t>
      </w:r>
      <w:r w:rsidR="00052EA7">
        <w:rPr>
          <w:rFonts w:ascii="Bell MT" w:hAnsi="Bell MT"/>
          <w:sz w:val="24"/>
          <w:szCs w:val="24"/>
        </w:rPr>
        <w:t>ha sido</w:t>
      </w:r>
      <w:r w:rsidR="00C07D77" w:rsidRPr="000E6C56">
        <w:rPr>
          <w:rFonts w:ascii="Bell MT" w:hAnsi="Bell MT"/>
          <w:sz w:val="24"/>
          <w:szCs w:val="24"/>
        </w:rPr>
        <w:t xml:space="preserve"> presentado ante el pueblo revestido de los atributos de Satanás. … Muchos han estado viviendo en una atmósfera de duda, y para ellos parece casi imposible aferr</w:t>
      </w:r>
      <w:r w:rsidR="00C97FFB">
        <w:rPr>
          <w:rFonts w:ascii="Bell MT" w:hAnsi="Bell MT"/>
          <w:sz w:val="24"/>
          <w:szCs w:val="24"/>
        </w:rPr>
        <w:t>arse</w:t>
      </w:r>
      <w:r w:rsidR="00C07D77" w:rsidRPr="000E6C56">
        <w:rPr>
          <w:rFonts w:ascii="Bell MT" w:hAnsi="Bell MT"/>
          <w:sz w:val="24"/>
          <w:szCs w:val="24"/>
        </w:rPr>
        <w:t xml:space="preserve"> a la esperanza puesta ante ellos en el evangelio de Cristo. …</w:t>
      </w:r>
    </w:p>
    <w:p w14:paraId="4C130345" w14:textId="4B96B584" w:rsidR="00C07D77" w:rsidRPr="000E6C56" w:rsidRDefault="00C07D77" w:rsidP="00EA6117">
      <w:pPr>
        <w:ind w:left="426" w:right="707"/>
        <w:jc w:val="both"/>
        <w:rPr>
          <w:rFonts w:ascii="Bell MT" w:hAnsi="Bell MT"/>
          <w:sz w:val="24"/>
          <w:szCs w:val="24"/>
        </w:rPr>
      </w:pPr>
      <w:r w:rsidRPr="000E6C56">
        <w:rPr>
          <w:rFonts w:ascii="Bell MT" w:hAnsi="Bell MT"/>
          <w:sz w:val="24"/>
          <w:szCs w:val="24"/>
        </w:rPr>
        <w:t xml:space="preserve">El sábado se presentaron verdades que eran nuevas para la mayoría de la congregación. Del tesoro de la palabra de Dios se extrajeron cosas nuevas y cosas viejas. </w:t>
      </w:r>
      <w:r w:rsidR="00BA2271" w:rsidRPr="000E6C56">
        <w:rPr>
          <w:rFonts w:ascii="Bell MT" w:hAnsi="Bell MT"/>
          <w:sz w:val="24"/>
          <w:szCs w:val="24"/>
        </w:rPr>
        <w:t xml:space="preserve">Se revelaron verdades que el pueblo a duras penas era capaz de comprender y apropiarse de ellas. La luz brillaba desde los oráculos de Dios en relación con la ley y el evangelio, en relación con el hecho de que Cristo es nuestra justicia, lo que parecía para las almas hambrientas de la verdad como luz demasiado preciosa para </w:t>
      </w:r>
      <w:r w:rsidR="006929A6" w:rsidRPr="000E6C56">
        <w:rPr>
          <w:rFonts w:ascii="Bell MT" w:hAnsi="Bell MT"/>
          <w:sz w:val="24"/>
          <w:szCs w:val="24"/>
        </w:rPr>
        <w:t>ser</w:t>
      </w:r>
      <w:r w:rsidR="00BA2271" w:rsidRPr="000E6C56">
        <w:rPr>
          <w:rFonts w:ascii="Bell MT" w:hAnsi="Bell MT"/>
          <w:sz w:val="24"/>
          <w:szCs w:val="24"/>
        </w:rPr>
        <w:t xml:space="preserve"> recibida. … </w:t>
      </w:r>
      <w:r w:rsidR="00DF6EA3" w:rsidRPr="000E6C56">
        <w:rPr>
          <w:rFonts w:ascii="Bell MT" w:hAnsi="Bell MT"/>
          <w:sz w:val="24"/>
          <w:szCs w:val="24"/>
        </w:rPr>
        <w:t xml:space="preserve">El Señor presentó la verdad … en líneas claras, </w:t>
      </w:r>
      <w:r w:rsidR="00D925D6" w:rsidRPr="000E6C56">
        <w:rPr>
          <w:rFonts w:ascii="Bell MT" w:hAnsi="Bell MT"/>
          <w:sz w:val="24"/>
          <w:szCs w:val="24"/>
        </w:rPr>
        <w:t>revel</w:t>
      </w:r>
      <w:r w:rsidR="00A82C4E">
        <w:rPr>
          <w:rFonts w:ascii="Bell MT" w:hAnsi="Bell MT"/>
          <w:sz w:val="24"/>
          <w:szCs w:val="24"/>
        </w:rPr>
        <w:t>an</w:t>
      </w:r>
      <w:r w:rsidR="00D925D6" w:rsidRPr="000E6C56">
        <w:rPr>
          <w:rFonts w:ascii="Bell MT" w:hAnsi="Bell MT"/>
          <w:sz w:val="24"/>
          <w:szCs w:val="24"/>
        </w:rPr>
        <w:t xml:space="preserve">do el hecho de que sólo Cristo es la fuente </w:t>
      </w:r>
      <w:r w:rsidR="00D925D6" w:rsidRPr="000E6C56">
        <w:rPr>
          <w:rFonts w:ascii="Bell MT" w:hAnsi="Bell MT"/>
          <w:sz w:val="24"/>
          <w:szCs w:val="24"/>
        </w:rPr>
        <w:lastRenderedPageBreak/>
        <w:t>de toda esperanza y salvación. “En él estaba la vida, y esa vida era la luz de los hombres. … Y el Verbo se hizo carne, y habitó entre nosotros…”</w:t>
      </w:r>
      <w:r w:rsidR="00A4565B">
        <w:rPr>
          <w:rFonts w:ascii="Bell MT" w:hAnsi="Bell MT"/>
          <w:sz w:val="24"/>
          <w:szCs w:val="24"/>
        </w:rPr>
        <w:t>.</w:t>
      </w:r>
    </w:p>
    <w:p w14:paraId="1071492F" w14:textId="77777777" w:rsidR="00D925D6" w:rsidRDefault="00D925D6" w:rsidP="00EA6117">
      <w:pPr>
        <w:ind w:left="426" w:right="707"/>
        <w:jc w:val="both"/>
        <w:rPr>
          <w:rFonts w:ascii="Bell MT" w:hAnsi="Bell MT"/>
          <w:sz w:val="28"/>
          <w:szCs w:val="28"/>
        </w:rPr>
      </w:pPr>
      <w:r w:rsidRPr="000E6C56">
        <w:rPr>
          <w:rFonts w:ascii="Bell MT" w:hAnsi="Bell MT"/>
          <w:sz w:val="24"/>
          <w:szCs w:val="24"/>
        </w:rPr>
        <w:t>Damos gracias al Señor de todo corazón</w:t>
      </w:r>
      <w:r w:rsidR="000E6C56" w:rsidRPr="000E6C56">
        <w:rPr>
          <w:rFonts w:ascii="Bell MT" w:hAnsi="Bell MT"/>
          <w:sz w:val="24"/>
          <w:szCs w:val="24"/>
        </w:rPr>
        <w:t xml:space="preserve"> por tener preciosa luz que presentar ante el pueblo, y nos alegramos por tener un mensaje para este tiempo, que es verdad actual</w:t>
      </w:r>
      <w:r w:rsidR="000E6C56">
        <w:rPr>
          <w:rFonts w:ascii="Bell MT" w:hAnsi="Bell MT"/>
          <w:sz w:val="28"/>
          <w:szCs w:val="28"/>
        </w:rPr>
        <w:t>.</w:t>
      </w:r>
      <w:r w:rsidR="000E6C56" w:rsidRPr="000E6C56">
        <w:rPr>
          <w:rFonts w:ascii="Bell MT" w:hAnsi="Bell MT"/>
          <w:sz w:val="28"/>
          <w:szCs w:val="28"/>
          <w:vertAlign w:val="superscript"/>
        </w:rPr>
        <w:t>39</w:t>
      </w:r>
    </w:p>
    <w:p w14:paraId="65113EC1" w14:textId="19D5D307" w:rsidR="000E6C56" w:rsidRDefault="00E269EB" w:rsidP="00EA6117">
      <w:pPr>
        <w:jc w:val="both"/>
        <w:rPr>
          <w:rFonts w:ascii="Bell MT" w:hAnsi="Bell MT"/>
          <w:sz w:val="28"/>
          <w:szCs w:val="28"/>
        </w:rPr>
      </w:pPr>
      <w:r>
        <w:rPr>
          <w:rFonts w:ascii="Bell MT" w:hAnsi="Bell MT"/>
          <w:sz w:val="28"/>
          <w:szCs w:val="28"/>
        </w:rPr>
        <w:t>Pero</w:t>
      </w:r>
      <w:r w:rsidR="000E6C56">
        <w:rPr>
          <w:rFonts w:ascii="Bell MT" w:hAnsi="Bell MT"/>
          <w:sz w:val="28"/>
          <w:szCs w:val="28"/>
        </w:rPr>
        <w:t xml:space="preserve"> no todo fue bien: “</w:t>
      </w:r>
      <w:r w:rsidR="002F0C14">
        <w:rPr>
          <w:rFonts w:ascii="Bell MT" w:hAnsi="Bell MT"/>
          <w:sz w:val="28"/>
          <w:szCs w:val="28"/>
        </w:rPr>
        <w:t xml:space="preserve">Hubo muchos testimonios </w:t>
      </w:r>
      <w:r w:rsidR="005778B5">
        <w:rPr>
          <w:rFonts w:ascii="Bell MT" w:hAnsi="Bell MT"/>
          <w:sz w:val="28"/>
          <w:szCs w:val="28"/>
        </w:rPr>
        <w:t>dando fe</w:t>
      </w:r>
      <w:r w:rsidR="002F0C14">
        <w:rPr>
          <w:rFonts w:ascii="Bell MT" w:hAnsi="Bell MT"/>
          <w:sz w:val="28"/>
          <w:szCs w:val="28"/>
        </w:rPr>
        <w:t xml:space="preserve"> de que apreciaban la luz y la verdad que se les había presentado. Pero</w:t>
      </w:r>
      <w:r w:rsidR="00542BCD" w:rsidRPr="00542BCD">
        <w:rPr>
          <w:rFonts w:ascii="Bell MT" w:hAnsi="Bell MT"/>
          <w:sz w:val="28"/>
          <w:szCs w:val="28"/>
        </w:rPr>
        <w:t xml:space="preserve"> </w:t>
      </w:r>
      <w:r w:rsidR="00542BCD">
        <w:rPr>
          <w:rFonts w:ascii="Bell MT" w:hAnsi="Bell MT"/>
          <w:sz w:val="28"/>
          <w:szCs w:val="28"/>
        </w:rPr>
        <w:t>tomar el lugar de aprendices</w:t>
      </w:r>
      <w:r w:rsidR="002F0C14">
        <w:rPr>
          <w:rFonts w:ascii="Bell MT" w:hAnsi="Bell MT"/>
          <w:sz w:val="28"/>
          <w:szCs w:val="28"/>
        </w:rPr>
        <w:t xml:space="preserve"> parecía difícil para quienes habían estado moviénd</w:t>
      </w:r>
      <w:r w:rsidR="006246BD">
        <w:rPr>
          <w:rFonts w:ascii="Bell MT" w:hAnsi="Bell MT"/>
          <w:sz w:val="28"/>
          <w:szCs w:val="28"/>
        </w:rPr>
        <w:t>ose en una atmósfera de duda</w:t>
      </w:r>
      <w:r w:rsidR="002F0C14">
        <w:rPr>
          <w:rFonts w:ascii="Bell MT" w:hAnsi="Bell MT"/>
          <w:sz w:val="28"/>
          <w:szCs w:val="28"/>
        </w:rPr>
        <w:t>. Objetaban por nimiedades sin importancia. Estaba en</w:t>
      </w:r>
      <w:r w:rsidR="00724285">
        <w:rPr>
          <w:rFonts w:ascii="Bell MT" w:hAnsi="Bell MT"/>
          <w:sz w:val="28"/>
          <w:szCs w:val="28"/>
        </w:rPr>
        <w:t>tre nosotros</w:t>
      </w:r>
      <w:r w:rsidR="002F0C14">
        <w:rPr>
          <w:rFonts w:ascii="Bell MT" w:hAnsi="Bell MT"/>
          <w:sz w:val="28"/>
          <w:szCs w:val="28"/>
        </w:rPr>
        <w:t xml:space="preserve"> la levadura que se había llevado a la </w:t>
      </w:r>
      <w:r w:rsidR="00724285">
        <w:rPr>
          <w:rFonts w:ascii="Bell MT" w:hAnsi="Bell MT"/>
          <w:sz w:val="28"/>
          <w:szCs w:val="28"/>
        </w:rPr>
        <w:t>A</w:t>
      </w:r>
      <w:r w:rsidR="002F0C14">
        <w:rPr>
          <w:rFonts w:ascii="Bell MT" w:hAnsi="Bell MT"/>
          <w:sz w:val="28"/>
          <w:szCs w:val="28"/>
        </w:rPr>
        <w:t>sociación de Iowa</w:t>
      </w:r>
      <w:r w:rsidR="00724285">
        <w:rPr>
          <w:rFonts w:ascii="Bell MT" w:hAnsi="Bell MT"/>
          <w:sz w:val="28"/>
          <w:szCs w:val="28"/>
        </w:rPr>
        <w:t>”</w:t>
      </w:r>
      <w:r w:rsidR="00A4565B">
        <w:rPr>
          <w:rFonts w:ascii="Bell MT" w:hAnsi="Bell MT"/>
          <w:sz w:val="28"/>
          <w:szCs w:val="28"/>
        </w:rPr>
        <w:t>.</w:t>
      </w:r>
      <w:r w:rsidR="00724285">
        <w:rPr>
          <w:rFonts w:ascii="Bell MT" w:hAnsi="Bell MT"/>
          <w:sz w:val="28"/>
          <w:szCs w:val="28"/>
        </w:rPr>
        <w:t xml:space="preserve"> </w:t>
      </w:r>
      <w:r w:rsidR="00065298">
        <w:rPr>
          <w:rFonts w:ascii="Bell MT" w:hAnsi="Bell MT"/>
          <w:sz w:val="28"/>
          <w:szCs w:val="28"/>
        </w:rPr>
        <w:t xml:space="preserve">El domingo por la mañana Ellen White </w:t>
      </w:r>
      <w:r w:rsidR="00D85003">
        <w:rPr>
          <w:rFonts w:ascii="Bell MT" w:hAnsi="Bell MT"/>
          <w:sz w:val="28"/>
          <w:szCs w:val="28"/>
        </w:rPr>
        <w:t>dio un “testimonio claro y penetrante”</w:t>
      </w:r>
      <w:r w:rsidR="00A4565B">
        <w:rPr>
          <w:rFonts w:ascii="Bell MT" w:hAnsi="Bell MT"/>
          <w:sz w:val="28"/>
          <w:szCs w:val="28"/>
        </w:rPr>
        <w:t>,</w:t>
      </w:r>
      <w:r w:rsidR="00D85003">
        <w:rPr>
          <w:rFonts w:ascii="Bell MT" w:hAnsi="Bell MT"/>
          <w:sz w:val="28"/>
          <w:szCs w:val="28"/>
        </w:rPr>
        <w:t xml:space="preserve"> </w:t>
      </w:r>
      <w:r w:rsidR="0060544D">
        <w:rPr>
          <w:rFonts w:ascii="Bell MT" w:hAnsi="Bell MT"/>
          <w:sz w:val="28"/>
          <w:szCs w:val="28"/>
        </w:rPr>
        <w:t xml:space="preserve">hablando “sobre las sospechas malvadas y anticristianas, y </w:t>
      </w:r>
      <w:r w:rsidR="005778B5">
        <w:rPr>
          <w:rFonts w:ascii="Bell MT" w:hAnsi="Bell MT"/>
          <w:sz w:val="28"/>
          <w:szCs w:val="28"/>
        </w:rPr>
        <w:t>sobre</w:t>
      </w:r>
      <w:r w:rsidR="0060544D">
        <w:rPr>
          <w:rFonts w:ascii="Bell MT" w:hAnsi="Bell MT"/>
          <w:sz w:val="28"/>
          <w:szCs w:val="28"/>
        </w:rPr>
        <w:t xml:space="preserve"> las tergiversaciones que se habían </w:t>
      </w:r>
      <w:r w:rsidR="005778B5">
        <w:rPr>
          <w:rFonts w:ascii="Bell MT" w:hAnsi="Bell MT"/>
          <w:sz w:val="28"/>
          <w:szCs w:val="28"/>
        </w:rPr>
        <w:t>hecho</w:t>
      </w:r>
      <w:r w:rsidR="0060544D">
        <w:rPr>
          <w:rFonts w:ascii="Bell MT" w:hAnsi="Bell MT"/>
          <w:sz w:val="28"/>
          <w:szCs w:val="28"/>
        </w:rPr>
        <w:t xml:space="preserve"> en </w:t>
      </w:r>
      <w:r w:rsidR="00B10EAD">
        <w:rPr>
          <w:rFonts w:ascii="Bell MT" w:hAnsi="Bell MT"/>
          <w:sz w:val="28"/>
          <w:szCs w:val="28"/>
        </w:rPr>
        <w:t>Mineápolis</w:t>
      </w:r>
      <w:r w:rsidR="0060544D">
        <w:rPr>
          <w:rFonts w:ascii="Bell MT" w:hAnsi="Bell MT"/>
          <w:sz w:val="28"/>
          <w:szCs w:val="28"/>
        </w:rPr>
        <w:t>”</w:t>
      </w:r>
      <w:r w:rsidR="00A4565B">
        <w:rPr>
          <w:rFonts w:ascii="Bell MT" w:hAnsi="Bell MT"/>
          <w:sz w:val="28"/>
          <w:szCs w:val="28"/>
        </w:rPr>
        <w:t>.</w:t>
      </w:r>
      <w:r w:rsidR="0060544D">
        <w:rPr>
          <w:rFonts w:ascii="Bell MT" w:hAnsi="Bell MT"/>
          <w:sz w:val="28"/>
          <w:szCs w:val="28"/>
        </w:rPr>
        <w:t xml:space="preserve"> Habló contra el “pecado de nuestras dudas e incredulidad</w:t>
      </w:r>
      <w:r w:rsidR="000B63CD">
        <w:rPr>
          <w:rFonts w:ascii="Bell MT" w:hAnsi="Bell MT"/>
          <w:sz w:val="28"/>
          <w:szCs w:val="28"/>
        </w:rPr>
        <w:t>; que en cada congregación Satanás tenía sus agentes en</w:t>
      </w:r>
      <w:r w:rsidR="005778B5">
        <w:rPr>
          <w:rFonts w:ascii="Bell MT" w:hAnsi="Bell MT"/>
          <w:sz w:val="28"/>
          <w:szCs w:val="28"/>
        </w:rPr>
        <w:t>tre</w:t>
      </w:r>
      <w:r w:rsidR="000B63CD">
        <w:rPr>
          <w:rFonts w:ascii="Bell MT" w:hAnsi="Bell MT"/>
          <w:sz w:val="28"/>
          <w:szCs w:val="28"/>
        </w:rPr>
        <w:t xml:space="preserve"> nosotros</w:t>
      </w:r>
      <w:r w:rsidR="005778B5">
        <w:rPr>
          <w:rFonts w:ascii="Bell MT" w:hAnsi="Bell MT"/>
          <w:sz w:val="28"/>
          <w:szCs w:val="28"/>
        </w:rPr>
        <w:t xml:space="preserve"> mismos</w:t>
      </w:r>
      <w:r w:rsidR="000B63CD">
        <w:rPr>
          <w:rFonts w:ascii="Bell MT" w:hAnsi="Bell MT"/>
          <w:sz w:val="28"/>
          <w:szCs w:val="28"/>
        </w:rPr>
        <w:t>, y a través de ellos podía obrar”</w:t>
      </w:r>
      <w:r w:rsidR="00A4565B">
        <w:rPr>
          <w:rFonts w:ascii="Bell MT" w:hAnsi="Bell MT"/>
          <w:sz w:val="28"/>
          <w:szCs w:val="28"/>
        </w:rPr>
        <w:t>.</w:t>
      </w:r>
      <w:r w:rsidR="000B63CD" w:rsidRPr="000B63CD">
        <w:rPr>
          <w:rFonts w:ascii="Bell MT" w:hAnsi="Bell MT"/>
          <w:sz w:val="28"/>
          <w:szCs w:val="28"/>
          <w:vertAlign w:val="superscript"/>
        </w:rPr>
        <w:t>40</w:t>
      </w:r>
      <w:r w:rsidR="000B63CD">
        <w:rPr>
          <w:rFonts w:ascii="Bell MT" w:hAnsi="Bell MT"/>
          <w:sz w:val="28"/>
          <w:szCs w:val="28"/>
        </w:rPr>
        <w:t>*</w:t>
      </w:r>
    </w:p>
    <w:p w14:paraId="61A1522B" w14:textId="77777777" w:rsidR="000B63CD" w:rsidRPr="00C94D47" w:rsidRDefault="008875C5" w:rsidP="00EA6117">
      <w:pPr>
        <w:ind w:left="426" w:right="707"/>
        <w:jc w:val="both"/>
        <w:rPr>
          <w:rFonts w:ascii="Bell MT" w:hAnsi="Bell MT"/>
          <w:sz w:val="24"/>
          <w:szCs w:val="24"/>
        </w:rPr>
      </w:pPr>
      <w:r w:rsidRPr="00C94D47">
        <w:rPr>
          <w:rFonts w:ascii="Bell MT" w:hAnsi="Bell MT"/>
          <w:sz w:val="24"/>
          <w:szCs w:val="24"/>
        </w:rPr>
        <w:t xml:space="preserve">El enemigo está a la obra mediante los que se han instalado en la duda y la incredulidad y no tienen bastante con mantenerse ellos mismos allí, sino que están fortaleciendo todo el tiempo a otros en la misma línea. … Según la luz que Dios me ha dado, </w:t>
      </w:r>
      <w:r w:rsidR="009C3872" w:rsidRPr="00C94D47">
        <w:rPr>
          <w:rFonts w:ascii="Bell MT" w:hAnsi="Bell MT"/>
          <w:sz w:val="24"/>
          <w:szCs w:val="24"/>
        </w:rPr>
        <w:t xml:space="preserve">jamás hubo una luz nueva que viniera del cielo para la que Satanás no encontrara algo que criticar. </w:t>
      </w:r>
      <w:r w:rsidR="00DF2AC6" w:rsidRPr="00C94D47">
        <w:rPr>
          <w:rFonts w:ascii="Bell MT" w:hAnsi="Bell MT"/>
          <w:sz w:val="24"/>
          <w:szCs w:val="24"/>
        </w:rPr>
        <w:t xml:space="preserve">Eso mismo sucede hoy con algunos: </w:t>
      </w:r>
      <w:r w:rsidR="00C867B8">
        <w:rPr>
          <w:rFonts w:ascii="Bell MT" w:hAnsi="Bell MT"/>
          <w:sz w:val="24"/>
          <w:szCs w:val="24"/>
        </w:rPr>
        <w:t>o</w:t>
      </w:r>
      <w:r w:rsidR="00DF2AC6" w:rsidRPr="00C94D47">
        <w:rPr>
          <w:rFonts w:ascii="Bell MT" w:hAnsi="Bell MT"/>
          <w:sz w:val="24"/>
          <w:szCs w:val="24"/>
        </w:rPr>
        <w:t xml:space="preserve">bjetarán por pequeñas cosas. Quieren luz, pero viene el enemigo tal como hizo con los hombres en Nazaret, </w:t>
      </w:r>
      <w:r w:rsidR="00CF56D2" w:rsidRPr="00C94D47">
        <w:rPr>
          <w:rFonts w:ascii="Bell MT" w:hAnsi="Bell MT"/>
          <w:sz w:val="24"/>
          <w:szCs w:val="24"/>
        </w:rPr>
        <w:t xml:space="preserve">y a pesar de que el Espíritu de Dios les dijo que Jesús era el ungido … </w:t>
      </w:r>
      <w:r w:rsidR="00B94B8B" w:rsidRPr="00C94D47">
        <w:rPr>
          <w:rFonts w:ascii="Bell MT" w:hAnsi="Bell MT"/>
          <w:sz w:val="24"/>
          <w:szCs w:val="24"/>
        </w:rPr>
        <w:t>permanecieron en la duda y la incredulidad. …</w:t>
      </w:r>
    </w:p>
    <w:p w14:paraId="04DA3695" w14:textId="77777777" w:rsidR="00B94B8B" w:rsidRPr="00C94D47" w:rsidRDefault="00B94B8B" w:rsidP="00EA6117">
      <w:pPr>
        <w:ind w:left="426" w:right="707"/>
        <w:jc w:val="both"/>
        <w:rPr>
          <w:rFonts w:ascii="Bell MT" w:hAnsi="Bell MT"/>
          <w:sz w:val="24"/>
          <w:szCs w:val="24"/>
        </w:rPr>
      </w:pPr>
      <w:r w:rsidRPr="00C94D47">
        <w:rPr>
          <w:rFonts w:ascii="Bell MT" w:hAnsi="Bell MT"/>
          <w:sz w:val="24"/>
          <w:szCs w:val="24"/>
        </w:rPr>
        <w:t>La naturaleza humana no ha mejorado en nada desde aquel tiempo</w:t>
      </w:r>
      <w:r w:rsidR="00045B4F" w:rsidRPr="00C94D47">
        <w:rPr>
          <w:rFonts w:ascii="Bell MT" w:hAnsi="Bell MT"/>
          <w:sz w:val="24"/>
          <w:szCs w:val="24"/>
        </w:rPr>
        <w:t>. Sigue todavía siendo naturaleza humana. …</w:t>
      </w:r>
    </w:p>
    <w:p w14:paraId="426CA861" w14:textId="77777777" w:rsidR="002F1B46" w:rsidRPr="00C94D47" w:rsidRDefault="003B7789" w:rsidP="00EA6117">
      <w:pPr>
        <w:ind w:left="426" w:right="707"/>
        <w:jc w:val="both"/>
        <w:rPr>
          <w:rFonts w:ascii="Bell MT" w:hAnsi="Bell MT"/>
          <w:sz w:val="24"/>
          <w:szCs w:val="24"/>
        </w:rPr>
      </w:pPr>
      <w:r w:rsidRPr="00C94D47">
        <w:rPr>
          <w:rFonts w:ascii="Bell MT" w:hAnsi="Bell MT"/>
          <w:sz w:val="24"/>
          <w:szCs w:val="24"/>
        </w:rPr>
        <w:t>Ahora, hermanos, quiero deciros</w:t>
      </w:r>
      <w:r w:rsidR="00BB60F4">
        <w:rPr>
          <w:rFonts w:ascii="Bell MT" w:hAnsi="Bell MT"/>
          <w:sz w:val="24"/>
          <w:szCs w:val="24"/>
        </w:rPr>
        <w:t xml:space="preserve"> que c</w:t>
      </w:r>
      <w:r w:rsidR="00C12961" w:rsidRPr="00C94D47">
        <w:rPr>
          <w:rFonts w:ascii="Bell MT" w:hAnsi="Bell MT"/>
          <w:sz w:val="24"/>
          <w:szCs w:val="24"/>
        </w:rPr>
        <w:t>uando el Espíritu de Dios v</w:t>
      </w:r>
      <w:r w:rsidR="00BB60F4">
        <w:rPr>
          <w:rFonts w:ascii="Bell MT" w:hAnsi="Bell MT"/>
          <w:sz w:val="24"/>
          <w:szCs w:val="24"/>
        </w:rPr>
        <w:t>enga</w:t>
      </w:r>
      <w:r w:rsidR="00C12961" w:rsidRPr="00C94D47">
        <w:rPr>
          <w:rFonts w:ascii="Bell MT" w:hAnsi="Bell MT"/>
          <w:sz w:val="24"/>
          <w:szCs w:val="24"/>
        </w:rPr>
        <w:t xml:space="preserve"> a nuestro medio, </w:t>
      </w:r>
      <w:r w:rsidR="00E7505D" w:rsidRPr="00C94D47">
        <w:rPr>
          <w:rFonts w:ascii="Bell MT" w:hAnsi="Bell MT"/>
          <w:sz w:val="24"/>
          <w:szCs w:val="24"/>
        </w:rPr>
        <w:t>se abrirá camino en las mentes dispuestas a recibirlo. Pero si sus mentes no están abiertas a recibirlo, lo estarán para emitir juicio sobre el mensajero</w:t>
      </w:r>
      <w:r w:rsidR="002F1B46" w:rsidRPr="00C94D47">
        <w:rPr>
          <w:rFonts w:ascii="Bell MT" w:hAnsi="Bell MT"/>
          <w:sz w:val="24"/>
          <w:szCs w:val="24"/>
        </w:rPr>
        <w:t xml:space="preserve"> y las palabras pronunciadas. … Así es como sucedió en </w:t>
      </w:r>
      <w:r w:rsidR="00B10EAD">
        <w:rPr>
          <w:rFonts w:ascii="Bell MT" w:hAnsi="Bell MT"/>
          <w:sz w:val="24"/>
          <w:szCs w:val="24"/>
        </w:rPr>
        <w:t>Mineápolis</w:t>
      </w:r>
      <w:r w:rsidR="002F1B46" w:rsidRPr="00C94D47">
        <w:rPr>
          <w:rFonts w:ascii="Bell MT" w:hAnsi="Bell MT"/>
          <w:sz w:val="24"/>
          <w:szCs w:val="24"/>
        </w:rPr>
        <w:t>.</w:t>
      </w:r>
    </w:p>
    <w:p w14:paraId="5D845832" w14:textId="77777777" w:rsidR="00045B4F" w:rsidRPr="00C94D47" w:rsidRDefault="002F1B46" w:rsidP="00EA6117">
      <w:pPr>
        <w:ind w:left="426" w:right="707"/>
        <w:jc w:val="both"/>
        <w:rPr>
          <w:rFonts w:ascii="Bell MT" w:hAnsi="Bell MT"/>
          <w:sz w:val="24"/>
          <w:szCs w:val="24"/>
        </w:rPr>
      </w:pPr>
      <w:r w:rsidRPr="00C94D47">
        <w:rPr>
          <w:rFonts w:ascii="Bell MT" w:hAnsi="Bell MT"/>
          <w:sz w:val="24"/>
          <w:szCs w:val="24"/>
        </w:rPr>
        <w:t xml:space="preserve">Es porque sé que ese mismo espíritu está aquí, y no debiéramos darle cabida ni por un momento. … Os quiero preguntar si os sentís satisfechos con vuestra frialdad, vuestra incredulidad y vuestro retroceso. ¿No habéis tenido bastante de </w:t>
      </w:r>
      <w:r w:rsidR="00212FE3">
        <w:rPr>
          <w:rFonts w:ascii="Bell MT" w:hAnsi="Bell MT"/>
          <w:sz w:val="24"/>
          <w:szCs w:val="24"/>
        </w:rPr>
        <w:t>eso</w:t>
      </w:r>
      <w:r w:rsidRPr="00C94D47">
        <w:rPr>
          <w:rFonts w:ascii="Bell MT" w:hAnsi="Bell MT"/>
          <w:sz w:val="24"/>
          <w:szCs w:val="24"/>
        </w:rPr>
        <w:t>? Si no</w:t>
      </w:r>
      <w:r w:rsidR="00692DDF">
        <w:rPr>
          <w:rFonts w:ascii="Bell MT" w:hAnsi="Bell MT"/>
          <w:sz w:val="24"/>
          <w:szCs w:val="24"/>
        </w:rPr>
        <w:t xml:space="preserve"> es</w:t>
      </w:r>
      <w:r w:rsidR="00A16BA6">
        <w:rPr>
          <w:rFonts w:ascii="Bell MT" w:hAnsi="Bell MT"/>
          <w:sz w:val="24"/>
          <w:szCs w:val="24"/>
        </w:rPr>
        <w:t xml:space="preserve"> así</w:t>
      </w:r>
      <w:r w:rsidRPr="00C94D47">
        <w:rPr>
          <w:rFonts w:ascii="Bell MT" w:hAnsi="Bell MT"/>
          <w:sz w:val="24"/>
          <w:szCs w:val="24"/>
        </w:rPr>
        <w:t>, el diablo os dará todo lo que deseáis. …</w:t>
      </w:r>
    </w:p>
    <w:p w14:paraId="39385087" w14:textId="77777777" w:rsidR="005D339F" w:rsidRPr="00C94D47" w:rsidRDefault="00CA6E4B" w:rsidP="00EA6117">
      <w:pPr>
        <w:ind w:left="426" w:right="707"/>
        <w:jc w:val="both"/>
        <w:rPr>
          <w:rFonts w:ascii="Bell MT" w:hAnsi="Bell MT"/>
          <w:sz w:val="24"/>
          <w:szCs w:val="24"/>
        </w:rPr>
      </w:pPr>
      <w:r w:rsidRPr="00C94D47">
        <w:rPr>
          <w:rFonts w:ascii="Bell MT" w:hAnsi="Bell MT"/>
          <w:sz w:val="24"/>
          <w:szCs w:val="24"/>
        </w:rPr>
        <w:t>Vemos que no estamos en una mejor condición que la del pueblo judío. …</w:t>
      </w:r>
    </w:p>
    <w:p w14:paraId="40762721" w14:textId="77777777" w:rsidR="00CA6E4B" w:rsidRDefault="00193709" w:rsidP="00EA6117">
      <w:pPr>
        <w:ind w:left="426" w:right="707"/>
        <w:jc w:val="both"/>
        <w:rPr>
          <w:rFonts w:ascii="Bell MT" w:hAnsi="Bell MT"/>
          <w:sz w:val="28"/>
          <w:szCs w:val="28"/>
        </w:rPr>
      </w:pPr>
      <w:r w:rsidRPr="00C94D47">
        <w:rPr>
          <w:rFonts w:ascii="Bell MT" w:hAnsi="Bell MT"/>
          <w:sz w:val="24"/>
          <w:szCs w:val="24"/>
        </w:rPr>
        <w:t>Cristo, hablando a la gente de su tiempo, les dijo que habían cegado sus ojos y tapado sus oídos. … Se les había dado luz, pero no qu</w:t>
      </w:r>
      <w:r w:rsidR="00B15836">
        <w:rPr>
          <w:rFonts w:ascii="Bell MT" w:hAnsi="Bell MT"/>
          <w:sz w:val="24"/>
          <w:szCs w:val="24"/>
        </w:rPr>
        <w:t>isiero</w:t>
      </w:r>
      <w:r w:rsidRPr="00C94D47">
        <w:rPr>
          <w:rFonts w:ascii="Bell MT" w:hAnsi="Bell MT"/>
          <w:sz w:val="24"/>
          <w:szCs w:val="24"/>
        </w:rPr>
        <w:t xml:space="preserve">n recibirla. Estaban sobre ellos las tinieblas y buscarían pequeñas faltas, apartando las mentes del pueblo de la verdad solemne que había para ellos. </w:t>
      </w:r>
      <w:r w:rsidR="00C94D47" w:rsidRPr="00C94D47">
        <w:rPr>
          <w:rFonts w:ascii="Bell MT" w:hAnsi="Bell MT"/>
          <w:sz w:val="24"/>
          <w:szCs w:val="24"/>
        </w:rPr>
        <w:t xml:space="preserve">Ahora, ¿qué va a suceder en nuestro caso? … Queremos saber si vamos a tener la rica </w:t>
      </w:r>
      <w:r w:rsidR="00C94D47" w:rsidRPr="00C94D47">
        <w:rPr>
          <w:rFonts w:ascii="Bell MT" w:hAnsi="Bell MT"/>
          <w:sz w:val="24"/>
          <w:szCs w:val="24"/>
        </w:rPr>
        <w:lastRenderedPageBreak/>
        <w:t xml:space="preserve">bendición del Señor descansando sobre nosotros, y </w:t>
      </w:r>
      <w:r w:rsidR="00323C44">
        <w:rPr>
          <w:rFonts w:ascii="Bell MT" w:hAnsi="Bell MT"/>
          <w:sz w:val="24"/>
          <w:szCs w:val="24"/>
        </w:rPr>
        <w:t>si nos daremos</w:t>
      </w:r>
      <w:r w:rsidR="00C94D47" w:rsidRPr="00C94D47">
        <w:rPr>
          <w:rFonts w:ascii="Bell MT" w:hAnsi="Bell MT"/>
          <w:sz w:val="24"/>
          <w:szCs w:val="24"/>
        </w:rPr>
        <w:t xml:space="preserve"> cu</w:t>
      </w:r>
      <w:r w:rsidR="00323C44">
        <w:rPr>
          <w:rFonts w:ascii="Bell MT" w:hAnsi="Bell MT"/>
          <w:sz w:val="24"/>
          <w:szCs w:val="24"/>
        </w:rPr>
        <w:t>e</w:t>
      </w:r>
      <w:r w:rsidR="00C94D47" w:rsidRPr="00C94D47">
        <w:rPr>
          <w:rFonts w:ascii="Bell MT" w:hAnsi="Bell MT"/>
          <w:sz w:val="24"/>
          <w:szCs w:val="24"/>
        </w:rPr>
        <w:t xml:space="preserve">nta de que él arroja su abundante luz y gloria sobre nosotros. </w:t>
      </w:r>
      <w:r w:rsidR="00886049">
        <w:rPr>
          <w:rFonts w:ascii="Bell MT" w:hAnsi="Bell MT"/>
          <w:sz w:val="24"/>
          <w:szCs w:val="24"/>
        </w:rPr>
        <w:t>Tal</w:t>
      </w:r>
      <w:r w:rsidR="00C94D47" w:rsidRPr="00C94D47">
        <w:rPr>
          <w:rFonts w:ascii="Bell MT" w:hAnsi="Bell MT"/>
          <w:sz w:val="24"/>
          <w:szCs w:val="24"/>
        </w:rPr>
        <w:t xml:space="preserve"> es mi oración</w:t>
      </w:r>
      <w:r w:rsidR="00C94D47">
        <w:rPr>
          <w:rFonts w:ascii="Bell MT" w:hAnsi="Bell MT"/>
          <w:sz w:val="28"/>
          <w:szCs w:val="28"/>
        </w:rPr>
        <w:t>.</w:t>
      </w:r>
      <w:r w:rsidR="00C94D47" w:rsidRPr="00C94D47">
        <w:rPr>
          <w:rFonts w:ascii="Bell MT" w:hAnsi="Bell MT"/>
          <w:sz w:val="28"/>
          <w:szCs w:val="28"/>
          <w:vertAlign w:val="superscript"/>
        </w:rPr>
        <w:t>41</w:t>
      </w:r>
    </w:p>
    <w:p w14:paraId="0FC7FFE6" w14:textId="0A523FCF" w:rsidR="00C94D47" w:rsidRDefault="00C94D47" w:rsidP="00EA6117">
      <w:pPr>
        <w:jc w:val="both"/>
        <w:rPr>
          <w:rFonts w:ascii="Bell MT" w:hAnsi="Bell MT"/>
          <w:sz w:val="28"/>
          <w:szCs w:val="28"/>
        </w:rPr>
      </w:pPr>
      <w:r>
        <w:rPr>
          <w:rFonts w:ascii="Bell MT" w:hAnsi="Bell MT"/>
          <w:sz w:val="28"/>
          <w:szCs w:val="28"/>
        </w:rPr>
        <w:t>Tras la reunión de la mañana</w:t>
      </w:r>
      <w:r w:rsidR="00750AB4">
        <w:rPr>
          <w:rFonts w:ascii="Bell MT" w:hAnsi="Bell MT"/>
          <w:sz w:val="28"/>
          <w:szCs w:val="28"/>
        </w:rPr>
        <w:t>,</w:t>
      </w:r>
      <w:r>
        <w:rPr>
          <w:rFonts w:ascii="Bell MT" w:hAnsi="Bell MT"/>
          <w:sz w:val="28"/>
          <w:szCs w:val="28"/>
        </w:rPr>
        <w:t xml:space="preserve"> con la mente agitada aún por los eventos de los meses anteriores, Ellen White comenzó una carta a sus hijos. </w:t>
      </w:r>
      <w:r w:rsidR="005975EB">
        <w:rPr>
          <w:rFonts w:ascii="Bell MT" w:hAnsi="Bell MT"/>
          <w:sz w:val="28"/>
          <w:szCs w:val="28"/>
        </w:rPr>
        <w:t xml:space="preserve">Reflexionando sobre </w:t>
      </w:r>
      <w:r w:rsidR="00B10EAD">
        <w:rPr>
          <w:rFonts w:ascii="Bell MT" w:hAnsi="Bell MT"/>
          <w:sz w:val="28"/>
          <w:szCs w:val="28"/>
        </w:rPr>
        <w:t>Mineápolis</w:t>
      </w:r>
      <w:r w:rsidR="005975EB">
        <w:rPr>
          <w:rFonts w:ascii="Bell MT" w:hAnsi="Bell MT"/>
          <w:sz w:val="28"/>
          <w:szCs w:val="28"/>
        </w:rPr>
        <w:t>, donde “fue popular la rebelión” y</w:t>
      </w:r>
      <w:r w:rsidR="00D65A56">
        <w:rPr>
          <w:rFonts w:ascii="Bell MT" w:hAnsi="Bell MT"/>
          <w:sz w:val="28"/>
          <w:szCs w:val="28"/>
        </w:rPr>
        <w:t xml:space="preserve"> hubo</w:t>
      </w:r>
      <w:r w:rsidR="005975EB">
        <w:rPr>
          <w:rFonts w:ascii="Bell MT" w:hAnsi="Bell MT"/>
          <w:sz w:val="28"/>
          <w:szCs w:val="28"/>
        </w:rPr>
        <w:t xml:space="preserve"> “un insulto al Espíritu de Dios”</w:t>
      </w:r>
      <w:r w:rsidR="00A4565B">
        <w:rPr>
          <w:rFonts w:ascii="Bell MT" w:hAnsi="Bell MT"/>
          <w:sz w:val="28"/>
          <w:szCs w:val="28"/>
        </w:rPr>
        <w:t>,</w:t>
      </w:r>
      <w:r w:rsidR="005975EB">
        <w:rPr>
          <w:rFonts w:ascii="Bell MT" w:hAnsi="Bell MT"/>
          <w:sz w:val="28"/>
          <w:szCs w:val="28"/>
        </w:rPr>
        <w:t xml:space="preserve"> </w:t>
      </w:r>
      <w:r w:rsidR="00946C37">
        <w:rPr>
          <w:rFonts w:ascii="Bell MT" w:hAnsi="Bell MT"/>
          <w:sz w:val="28"/>
          <w:szCs w:val="28"/>
        </w:rPr>
        <w:t>se refirió a</w:t>
      </w:r>
      <w:r w:rsidR="00D40EFD">
        <w:rPr>
          <w:rFonts w:ascii="Bell MT" w:hAnsi="Bell MT"/>
          <w:sz w:val="28"/>
          <w:szCs w:val="28"/>
        </w:rPr>
        <w:t xml:space="preserve"> quienes habían venido a las reuniones de Kansas</w:t>
      </w:r>
      <w:r w:rsidR="003C7E52">
        <w:rPr>
          <w:rFonts w:ascii="Bell MT" w:hAnsi="Bell MT"/>
          <w:sz w:val="28"/>
          <w:szCs w:val="28"/>
        </w:rPr>
        <w:t xml:space="preserve"> “con el mismo espíritu que tan prominente fue en </w:t>
      </w:r>
      <w:r w:rsidR="00B10EAD">
        <w:rPr>
          <w:rFonts w:ascii="Bell MT" w:hAnsi="Bell MT"/>
          <w:sz w:val="28"/>
          <w:szCs w:val="28"/>
        </w:rPr>
        <w:t>Mineápolis</w:t>
      </w:r>
      <w:r w:rsidR="003C7E52">
        <w:rPr>
          <w:rFonts w:ascii="Bell MT" w:hAnsi="Bell MT"/>
          <w:sz w:val="28"/>
          <w:szCs w:val="28"/>
        </w:rPr>
        <w:t>”</w:t>
      </w:r>
      <w:r w:rsidR="00A4565B">
        <w:rPr>
          <w:rFonts w:ascii="Bell MT" w:hAnsi="Bell MT"/>
          <w:sz w:val="28"/>
          <w:szCs w:val="28"/>
        </w:rPr>
        <w:t>.</w:t>
      </w:r>
      <w:r w:rsidR="003C7E52">
        <w:rPr>
          <w:rFonts w:ascii="Bell MT" w:hAnsi="Bell MT"/>
          <w:sz w:val="28"/>
          <w:szCs w:val="28"/>
        </w:rPr>
        <w:t xml:space="preserve"> Escribió sobre el sermón que dio el sábado A. T. Jones, que fue “luz y verdad” para muchos, pero para quienes “moraban en la atmósfera de la duda” era solamente algo sobre lo que poder “discutir”</w:t>
      </w:r>
      <w:r w:rsidR="00A4565B">
        <w:rPr>
          <w:rFonts w:ascii="Bell MT" w:hAnsi="Bell MT"/>
          <w:sz w:val="28"/>
          <w:szCs w:val="28"/>
        </w:rPr>
        <w:t>.</w:t>
      </w:r>
      <w:r w:rsidR="003C7E52">
        <w:rPr>
          <w:rFonts w:ascii="Bell MT" w:hAnsi="Bell MT"/>
          <w:sz w:val="28"/>
          <w:szCs w:val="28"/>
        </w:rPr>
        <w:t xml:space="preserve"> </w:t>
      </w:r>
      <w:r w:rsidR="00B262E7">
        <w:rPr>
          <w:rFonts w:ascii="Bell MT" w:hAnsi="Bell MT"/>
          <w:sz w:val="28"/>
          <w:szCs w:val="28"/>
        </w:rPr>
        <w:t xml:space="preserve">Luego, como si estuviera escribiendo a los hermanos dubitativos, Ellen White preguntó: “¿No comprendéis que el Vigilante celestial </w:t>
      </w:r>
      <w:r w:rsidR="00D47F8B">
        <w:rPr>
          <w:rFonts w:ascii="Bell MT" w:hAnsi="Bell MT"/>
          <w:sz w:val="28"/>
          <w:szCs w:val="28"/>
        </w:rPr>
        <w:t>nota</w:t>
      </w:r>
      <w:r w:rsidR="00B262E7">
        <w:rPr>
          <w:rFonts w:ascii="Bell MT" w:hAnsi="Bell MT"/>
          <w:sz w:val="28"/>
          <w:szCs w:val="28"/>
        </w:rPr>
        <w:t xml:space="preserve"> vuestra incredulidad y oposición? ¿</w:t>
      </w:r>
      <w:r w:rsidR="00A02120">
        <w:rPr>
          <w:rFonts w:ascii="Bell MT" w:hAnsi="Bell MT"/>
          <w:sz w:val="28"/>
          <w:szCs w:val="28"/>
        </w:rPr>
        <w:t>C</w:t>
      </w:r>
      <w:r w:rsidR="00B262E7">
        <w:rPr>
          <w:rFonts w:ascii="Bell MT" w:hAnsi="Bell MT"/>
          <w:sz w:val="28"/>
          <w:szCs w:val="28"/>
        </w:rPr>
        <w:t xml:space="preserve">reéis que </w:t>
      </w:r>
      <w:r w:rsidR="00A02120">
        <w:rPr>
          <w:rFonts w:ascii="Bell MT" w:hAnsi="Bell MT"/>
          <w:sz w:val="28"/>
          <w:szCs w:val="28"/>
        </w:rPr>
        <w:t xml:space="preserve">vuestro ridiculizar y vuestras palabras de mofa no </w:t>
      </w:r>
      <w:r w:rsidR="00A4565B">
        <w:rPr>
          <w:rFonts w:ascii="Bell MT" w:hAnsi="Bell MT"/>
          <w:sz w:val="28"/>
          <w:szCs w:val="28"/>
        </w:rPr>
        <w:t>se os volverán</w:t>
      </w:r>
      <w:r w:rsidR="00A02120">
        <w:rPr>
          <w:rFonts w:ascii="Bell MT" w:hAnsi="Bell MT"/>
          <w:sz w:val="28"/>
          <w:szCs w:val="28"/>
        </w:rPr>
        <w:t xml:space="preserve"> a </w:t>
      </w:r>
      <w:r w:rsidR="004111A5">
        <w:rPr>
          <w:rFonts w:ascii="Bell MT" w:hAnsi="Bell MT"/>
          <w:sz w:val="28"/>
          <w:szCs w:val="28"/>
        </w:rPr>
        <w:t>presenta</w:t>
      </w:r>
      <w:r w:rsidR="00A4565B">
        <w:rPr>
          <w:rFonts w:ascii="Bell MT" w:hAnsi="Bell MT"/>
          <w:sz w:val="28"/>
          <w:szCs w:val="28"/>
        </w:rPr>
        <w:t>r</w:t>
      </w:r>
      <w:r w:rsidR="00A02120">
        <w:rPr>
          <w:rFonts w:ascii="Bell MT" w:hAnsi="Bell MT"/>
          <w:sz w:val="28"/>
          <w:szCs w:val="28"/>
        </w:rPr>
        <w:t xml:space="preserve">? </w:t>
      </w:r>
      <w:r w:rsidR="001C4012">
        <w:rPr>
          <w:rFonts w:ascii="Bell MT" w:hAnsi="Bell MT"/>
          <w:sz w:val="28"/>
          <w:szCs w:val="28"/>
        </w:rPr>
        <w:t>Hasta</w:t>
      </w:r>
      <w:r w:rsidR="004111A5">
        <w:rPr>
          <w:rFonts w:ascii="Bell MT" w:hAnsi="Bell MT"/>
          <w:sz w:val="28"/>
          <w:szCs w:val="28"/>
        </w:rPr>
        <w:t xml:space="preserve"> </w:t>
      </w:r>
      <w:r w:rsidR="001C4012">
        <w:rPr>
          <w:rFonts w:ascii="Bell MT" w:hAnsi="Bell MT"/>
          <w:sz w:val="28"/>
          <w:szCs w:val="28"/>
        </w:rPr>
        <w:t>el</w:t>
      </w:r>
      <w:r w:rsidR="00D629FD">
        <w:rPr>
          <w:rFonts w:ascii="Bell MT" w:hAnsi="Bell MT"/>
          <w:sz w:val="28"/>
          <w:szCs w:val="28"/>
        </w:rPr>
        <w:t xml:space="preserve"> </w:t>
      </w:r>
      <w:r w:rsidR="001C4012">
        <w:rPr>
          <w:rFonts w:ascii="Bell MT" w:hAnsi="Bell MT"/>
          <w:sz w:val="28"/>
          <w:szCs w:val="28"/>
        </w:rPr>
        <w:t xml:space="preserve">derramamiento del Espíritu de Dios habéis tratado con desprecio, </w:t>
      </w:r>
      <w:r w:rsidR="00FC6892">
        <w:rPr>
          <w:rFonts w:ascii="Bell MT" w:hAnsi="Bell MT"/>
          <w:sz w:val="28"/>
          <w:szCs w:val="28"/>
        </w:rPr>
        <w:t>pronuncia</w:t>
      </w:r>
      <w:r w:rsidR="001C4012">
        <w:rPr>
          <w:rFonts w:ascii="Bell MT" w:hAnsi="Bell MT"/>
          <w:sz w:val="28"/>
          <w:szCs w:val="28"/>
        </w:rPr>
        <w:t>ndo</w:t>
      </w:r>
      <w:r w:rsidR="00FC6892" w:rsidRPr="00FC6892">
        <w:rPr>
          <w:rFonts w:ascii="Bell MT" w:hAnsi="Bell MT"/>
          <w:sz w:val="28"/>
          <w:szCs w:val="28"/>
        </w:rPr>
        <w:t xml:space="preserve"> </w:t>
      </w:r>
      <w:r w:rsidR="00FC6892">
        <w:rPr>
          <w:rFonts w:ascii="Bell MT" w:hAnsi="Bell MT"/>
          <w:sz w:val="28"/>
          <w:szCs w:val="28"/>
        </w:rPr>
        <w:t>sobre él</w:t>
      </w:r>
      <w:r w:rsidR="001C4012">
        <w:rPr>
          <w:rFonts w:ascii="Bell MT" w:hAnsi="Bell MT"/>
          <w:sz w:val="28"/>
          <w:szCs w:val="28"/>
        </w:rPr>
        <w:t xml:space="preserve"> vuestro juicio </w:t>
      </w:r>
      <w:r w:rsidR="004111A5">
        <w:rPr>
          <w:rFonts w:ascii="Bell MT" w:hAnsi="Bell MT"/>
          <w:sz w:val="28"/>
          <w:szCs w:val="28"/>
        </w:rPr>
        <w:t>inicuo</w:t>
      </w:r>
      <w:r w:rsidR="001C4012">
        <w:rPr>
          <w:rFonts w:ascii="Bell MT" w:hAnsi="Bell MT"/>
          <w:sz w:val="28"/>
          <w:szCs w:val="28"/>
        </w:rPr>
        <w:t>; y</w:t>
      </w:r>
      <w:r w:rsidR="005C37CC">
        <w:rPr>
          <w:rFonts w:ascii="Bell MT" w:hAnsi="Bell MT"/>
          <w:sz w:val="28"/>
          <w:szCs w:val="28"/>
        </w:rPr>
        <w:t xml:space="preserve"> cuando os han llegado mensajes </w:t>
      </w:r>
      <w:r w:rsidR="004111A5">
        <w:rPr>
          <w:rFonts w:ascii="Bell MT" w:hAnsi="Bell MT"/>
          <w:sz w:val="28"/>
          <w:szCs w:val="28"/>
        </w:rPr>
        <w:t>para que os convirtáis</w:t>
      </w:r>
      <w:r w:rsidR="005C37CC">
        <w:rPr>
          <w:rFonts w:ascii="Bell MT" w:hAnsi="Bell MT"/>
          <w:sz w:val="28"/>
          <w:szCs w:val="28"/>
        </w:rPr>
        <w:t xml:space="preserve"> a Dios, </w:t>
      </w:r>
      <w:r w:rsidR="00FC6892">
        <w:rPr>
          <w:rFonts w:ascii="Bell MT" w:hAnsi="Bell MT"/>
          <w:sz w:val="28"/>
          <w:szCs w:val="28"/>
        </w:rPr>
        <w:t>de qué forma</w:t>
      </w:r>
      <w:r w:rsidR="005C37CC">
        <w:rPr>
          <w:rFonts w:ascii="Bell MT" w:hAnsi="Bell MT"/>
          <w:sz w:val="28"/>
          <w:szCs w:val="28"/>
        </w:rPr>
        <w:t xml:space="preserve"> habéis malinterpretado y pervertido el significado de esas palabras”</w:t>
      </w:r>
      <w:r w:rsidR="00A4565B">
        <w:rPr>
          <w:rFonts w:ascii="Bell MT" w:hAnsi="Bell MT"/>
          <w:sz w:val="28"/>
          <w:szCs w:val="28"/>
        </w:rPr>
        <w:t>.</w:t>
      </w:r>
      <w:r w:rsidR="005C37CC" w:rsidRPr="00352030">
        <w:rPr>
          <w:rFonts w:ascii="Bell MT" w:hAnsi="Bell MT"/>
          <w:sz w:val="28"/>
          <w:szCs w:val="28"/>
          <w:vertAlign w:val="superscript"/>
        </w:rPr>
        <w:t>42</w:t>
      </w:r>
    </w:p>
    <w:p w14:paraId="06B0C50B" w14:textId="7D558AFF" w:rsidR="005C37CC" w:rsidRDefault="007108D7" w:rsidP="00EA6117">
      <w:pPr>
        <w:jc w:val="both"/>
        <w:rPr>
          <w:rFonts w:ascii="Bell MT" w:hAnsi="Bell MT"/>
          <w:sz w:val="28"/>
          <w:szCs w:val="28"/>
        </w:rPr>
      </w:pPr>
      <w:r>
        <w:rPr>
          <w:rFonts w:ascii="Bell MT" w:hAnsi="Bell MT"/>
          <w:sz w:val="28"/>
          <w:szCs w:val="28"/>
        </w:rPr>
        <w:t>Afortunadamente</w:t>
      </w:r>
      <w:r w:rsidR="00352030">
        <w:rPr>
          <w:rFonts w:ascii="Bell MT" w:hAnsi="Bell MT"/>
          <w:sz w:val="28"/>
          <w:szCs w:val="28"/>
        </w:rPr>
        <w:t xml:space="preserve"> </w:t>
      </w:r>
      <w:r w:rsidR="000C2B7E">
        <w:rPr>
          <w:rFonts w:ascii="Bell MT" w:hAnsi="Bell MT"/>
          <w:sz w:val="28"/>
          <w:szCs w:val="28"/>
        </w:rPr>
        <w:t xml:space="preserve">también </w:t>
      </w:r>
      <w:r w:rsidR="00352030">
        <w:rPr>
          <w:rFonts w:ascii="Bell MT" w:hAnsi="Bell MT"/>
          <w:sz w:val="28"/>
          <w:szCs w:val="28"/>
        </w:rPr>
        <w:t xml:space="preserve">había buenas nuevas que compartir. </w:t>
      </w:r>
      <w:r w:rsidR="00EA3470">
        <w:rPr>
          <w:rFonts w:ascii="Bell MT" w:hAnsi="Bell MT"/>
          <w:sz w:val="28"/>
          <w:szCs w:val="28"/>
        </w:rPr>
        <w:t>Al final de la charla que Ellen Whit</w:t>
      </w:r>
      <w:r w:rsidR="00E403F8">
        <w:rPr>
          <w:rFonts w:ascii="Bell MT" w:hAnsi="Bell MT"/>
          <w:sz w:val="28"/>
          <w:szCs w:val="28"/>
        </w:rPr>
        <w:t>e dio el domingo por la mañana “hubo una apertura en la reunión”</w:t>
      </w:r>
      <w:r w:rsidR="00A4565B">
        <w:rPr>
          <w:rFonts w:ascii="Bell MT" w:hAnsi="Bell MT"/>
          <w:sz w:val="28"/>
          <w:szCs w:val="28"/>
        </w:rPr>
        <w:t>.</w:t>
      </w:r>
      <w:r w:rsidR="00E403F8">
        <w:rPr>
          <w:rFonts w:ascii="Bell MT" w:hAnsi="Bell MT"/>
          <w:sz w:val="28"/>
          <w:szCs w:val="28"/>
        </w:rPr>
        <w:t xml:space="preserve"> El hermano Porter, un pastor de Iowa, se puso en pie para hablar. No había asistido al congreso de </w:t>
      </w:r>
      <w:r w:rsidR="006454FC">
        <w:rPr>
          <w:rFonts w:ascii="Bell MT" w:hAnsi="Bell MT"/>
          <w:sz w:val="28"/>
          <w:szCs w:val="28"/>
        </w:rPr>
        <w:t>Mineápolis,</w:t>
      </w:r>
      <w:r w:rsidR="00E403F8">
        <w:rPr>
          <w:rFonts w:ascii="Bell MT" w:hAnsi="Bell MT"/>
          <w:sz w:val="28"/>
          <w:szCs w:val="28"/>
        </w:rPr>
        <w:t xml:space="preserve"> pero sí al encuentro de Kansas</w:t>
      </w:r>
      <w:r w:rsidR="002D2A28">
        <w:rPr>
          <w:rFonts w:ascii="Bell MT" w:hAnsi="Bell MT"/>
          <w:sz w:val="28"/>
          <w:szCs w:val="28"/>
        </w:rPr>
        <w:t>, donde estuv</w:t>
      </w:r>
      <w:r w:rsidR="00DC0560">
        <w:rPr>
          <w:rFonts w:ascii="Bell MT" w:hAnsi="Bell MT"/>
          <w:sz w:val="28"/>
          <w:szCs w:val="28"/>
        </w:rPr>
        <w:t>o</w:t>
      </w:r>
      <w:r w:rsidR="00E403F8">
        <w:rPr>
          <w:rFonts w:ascii="Bell MT" w:hAnsi="Bell MT"/>
          <w:sz w:val="28"/>
          <w:szCs w:val="28"/>
        </w:rPr>
        <w:t xml:space="preserve"> “‘en completas tinieblas’” y con un “‘espíritu combativo’”</w:t>
      </w:r>
      <w:r w:rsidR="00A4565B">
        <w:rPr>
          <w:rFonts w:ascii="Bell MT" w:hAnsi="Bell MT"/>
          <w:sz w:val="28"/>
          <w:szCs w:val="28"/>
        </w:rPr>
        <w:t>.</w:t>
      </w:r>
      <w:r w:rsidR="00E403F8">
        <w:rPr>
          <w:rFonts w:ascii="Bell MT" w:hAnsi="Bell MT"/>
          <w:sz w:val="28"/>
          <w:szCs w:val="28"/>
        </w:rPr>
        <w:t xml:space="preserve"> Ahora podía decir con gozo: “‘Estoy convertido. Veo la luz’”</w:t>
      </w:r>
      <w:r w:rsidR="00A4565B">
        <w:rPr>
          <w:rFonts w:ascii="Bell MT" w:hAnsi="Bell MT"/>
          <w:sz w:val="28"/>
          <w:szCs w:val="28"/>
        </w:rPr>
        <w:t>.</w:t>
      </w:r>
      <w:r w:rsidR="00E403F8">
        <w:rPr>
          <w:rFonts w:ascii="Bell MT" w:hAnsi="Bell MT"/>
          <w:sz w:val="28"/>
          <w:szCs w:val="28"/>
        </w:rPr>
        <w:t xml:space="preserve"> Todo lo que antes había estado rodeado de tinieblas “‘quedó claro tal como A. T. Jones lo ha presentado’”</w:t>
      </w:r>
      <w:r w:rsidR="00A4565B">
        <w:rPr>
          <w:rFonts w:ascii="Bell MT" w:hAnsi="Bell MT"/>
          <w:sz w:val="28"/>
          <w:szCs w:val="28"/>
        </w:rPr>
        <w:t>.</w:t>
      </w:r>
    </w:p>
    <w:p w14:paraId="4683EA19" w14:textId="35AF50BB" w:rsidR="00E403F8" w:rsidRDefault="00321D69" w:rsidP="00EA6117">
      <w:pPr>
        <w:jc w:val="both"/>
        <w:rPr>
          <w:rFonts w:ascii="Bell MT" w:hAnsi="Bell MT"/>
          <w:sz w:val="28"/>
          <w:szCs w:val="28"/>
        </w:rPr>
      </w:pPr>
      <w:r>
        <w:rPr>
          <w:rFonts w:ascii="Bell MT" w:hAnsi="Bell MT"/>
          <w:sz w:val="28"/>
          <w:szCs w:val="28"/>
        </w:rPr>
        <w:t>Cuando terminó de hablar</w:t>
      </w:r>
      <w:r w:rsidR="00E403F8">
        <w:rPr>
          <w:rFonts w:ascii="Bell MT" w:hAnsi="Bell MT"/>
          <w:sz w:val="28"/>
          <w:szCs w:val="28"/>
        </w:rPr>
        <w:t xml:space="preserve"> Porter “</w:t>
      </w:r>
      <w:r w:rsidR="002946F1">
        <w:rPr>
          <w:rFonts w:ascii="Bell MT" w:hAnsi="Bell MT"/>
          <w:sz w:val="28"/>
          <w:szCs w:val="28"/>
        </w:rPr>
        <w:t xml:space="preserve">se levantó </w:t>
      </w:r>
      <w:r w:rsidR="00E403F8">
        <w:rPr>
          <w:rFonts w:ascii="Bell MT" w:hAnsi="Bell MT"/>
          <w:sz w:val="28"/>
          <w:szCs w:val="28"/>
        </w:rPr>
        <w:t xml:space="preserve">el joven Washburn y habló </w:t>
      </w:r>
      <w:r w:rsidR="00EC175D">
        <w:rPr>
          <w:rFonts w:ascii="Bell MT" w:hAnsi="Bell MT"/>
          <w:sz w:val="28"/>
          <w:szCs w:val="28"/>
        </w:rPr>
        <w:t xml:space="preserve">bastante extensamente. </w:t>
      </w:r>
      <w:r w:rsidR="001D34B4">
        <w:rPr>
          <w:rFonts w:ascii="Bell MT" w:hAnsi="Bell MT"/>
          <w:sz w:val="28"/>
          <w:szCs w:val="28"/>
        </w:rPr>
        <w:t xml:space="preserve">Dijo que en </w:t>
      </w:r>
      <w:r w:rsidR="00B10EAD">
        <w:rPr>
          <w:rFonts w:ascii="Bell MT" w:hAnsi="Bell MT"/>
          <w:sz w:val="28"/>
          <w:szCs w:val="28"/>
        </w:rPr>
        <w:t>Mineápolis</w:t>
      </w:r>
      <w:r w:rsidR="001D34B4">
        <w:rPr>
          <w:rFonts w:ascii="Bell MT" w:hAnsi="Bell MT"/>
          <w:sz w:val="28"/>
          <w:szCs w:val="28"/>
        </w:rPr>
        <w:t xml:space="preserve"> fue uno de los que pensaba que </w:t>
      </w:r>
      <w:r w:rsidR="00356A30">
        <w:rPr>
          <w:rFonts w:ascii="Bell MT" w:hAnsi="Bell MT"/>
          <w:sz w:val="28"/>
          <w:szCs w:val="28"/>
        </w:rPr>
        <w:t>el testimonio de la hermana White no podía ser verdadero cuando afirmó que en California no había tenido conversación alguna con A. T. Jones ni E. J. Waggoner</w:t>
      </w:r>
      <w:r w:rsidR="00693D23">
        <w:rPr>
          <w:rFonts w:ascii="Bell MT" w:hAnsi="Bell MT"/>
          <w:sz w:val="28"/>
          <w:szCs w:val="28"/>
        </w:rPr>
        <w:t>”</w:t>
      </w:r>
      <w:r w:rsidR="00A4565B">
        <w:rPr>
          <w:rFonts w:ascii="Bell MT" w:hAnsi="Bell MT"/>
          <w:sz w:val="28"/>
          <w:szCs w:val="28"/>
        </w:rPr>
        <w:t>.</w:t>
      </w:r>
      <w:r w:rsidR="00693D23">
        <w:rPr>
          <w:rFonts w:ascii="Bell MT" w:hAnsi="Bell MT"/>
          <w:sz w:val="28"/>
          <w:szCs w:val="28"/>
        </w:rPr>
        <w:t xml:space="preserve"> Washburn dijo valientemente a todos los reunidos allí ante él: “‘</w:t>
      </w:r>
      <w:r w:rsidR="005E49B4">
        <w:rPr>
          <w:rFonts w:ascii="Bell MT" w:hAnsi="Bell MT"/>
          <w:sz w:val="28"/>
          <w:szCs w:val="28"/>
        </w:rPr>
        <w:t>Lo c</w:t>
      </w:r>
      <w:r w:rsidR="00693D23">
        <w:rPr>
          <w:rFonts w:ascii="Bell MT" w:hAnsi="Bell MT"/>
          <w:sz w:val="28"/>
          <w:szCs w:val="28"/>
        </w:rPr>
        <w:t xml:space="preserve">onfieso </w:t>
      </w:r>
      <w:r w:rsidR="005E49B4">
        <w:rPr>
          <w:rFonts w:ascii="Bell MT" w:hAnsi="Bell MT"/>
          <w:sz w:val="28"/>
          <w:szCs w:val="28"/>
        </w:rPr>
        <w:t>avergonzado</w:t>
      </w:r>
      <w:r w:rsidR="00693D23">
        <w:rPr>
          <w:rFonts w:ascii="Bell MT" w:hAnsi="Bell MT"/>
          <w:sz w:val="28"/>
          <w:szCs w:val="28"/>
        </w:rPr>
        <w:t xml:space="preserve">. Lo he confesado a la hermana White y lo confieso a Dios. </w:t>
      </w:r>
      <w:r w:rsidR="00BD63E8">
        <w:rPr>
          <w:rFonts w:ascii="Bell MT" w:hAnsi="Bell MT"/>
          <w:sz w:val="28"/>
          <w:szCs w:val="28"/>
        </w:rPr>
        <w:t>Me arrepiento por eso eternamente’”</w:t>
      </w:r>
      <w:r w:rsidR="00A4565B">
        <w:rPr>
          <w:rFonts w:ascii="Bell MT" w:hAnsi="Bell MT"/>
          <w:sz w:val="28"/>
          <w:szCs w:val="28"/>
        </w:rPr>
        <w:t>.</w:t>
      </w:r>
      <w:r w:rsidR="00BD63E8" w:rsidRPr="00BD63E8">
        <w:rPr>
          <w:rFonts w:ascii="Bell MT" w:hAnsi="Bell MT"/>
          <w:sz w:val="28"/>
          <w:szCs w:val="28"/>
          <w:vertAlign w:val="superscript"/>
        </w:rPr>
        <w:t>43</w:t>
      </w:r>
      <w:r w:rsidR="00BD63E8">
        <w:rPr>
          <w:rFonts w:ascii="Bell MT" w:hAnsi="Bell MT"/>
          <w:sz w:val="28"/>
          <w:szCs w:val="28"/>
        </w:rPr>
        <w:t xml:space="preserve">* </w:t>
      </w:r>
      <w:r w:rsidR="005E49B4">
        <w:rPr>
          <w:rFonts w:ascii="Bell MT" w:hAnsi="Bell MT"/>
          <w:sz w:val="28"/>
          <w:szCs w:val="28"/>
        </w:rPr>
        <w:t>Otros más</w:t>
      </w:r>
      <w:r w:rsidR="00BD63E8">
        <w:rPr>
          <w:rFonts w:ascii="Bell MT" w:hAnsi="Bell MT"/>
          <w:sz w:val="28"/>
          <w:szCs w:val="28"/>
        </w:rPr>
        <w:t xml:space="preserve"> se levantaron y dieron sus testimonios:</w:t>
      </w:r>
    </w:p>
    <w:p w14:paraId="4DB89646" w14:textId="77777777" w:rsidR="00BD63E8" w:rsidRPr="007C3130" w:rsidRDefault="008A74E0" w:rsidP="00EA6117">
      <w:pPr>
        <w:ind w:left="426" w:right="707"/>
        <w:jc w:val="both"/>
        <w:rPr>
          <w:rFonts w:ascii="Bell MT" w:hAnsi="Bell MT"/>
          <w:sz w:val="24"/>
          <w:szCs w:val="24"/>
        </w:rPr>
      </w:pPr>
      <w:r w:rsidRPr="007C3130">
        <w:rPr>
          <w:rFonts w:ascii="Bell MT" w:hAnsi="Bell MT"/>
          <w:sz w:val="24"/>
          <w:szCs w:val="24"/>
        </w:rPr>
        <w:t>L</w:t>
      </w:r>
      <w:r w:rsidR="0011098D">
        <w:rPr>
          <w:rFonts w:ascii="Bell MT" w:hAnsi="Bell MT"/>
          <w:sz w:val="24"/>
          <w:szCs w:val="24"/>
        </w:rPr>
        <w:t>os esfuerzo</w:t>
      </w:r>
      <w:r w:rsidRPr="007C3130">
        <w:rPr>
          <w:rFonts w:ascii="Bell MT" w:hAnsi="Bell MT"/>
          <w:sz w:val="24"/>
          <w:szCs w:val="24"/>
        </w:rPr>
        <w:t xml:space="preserve">s del sábado no fueron </w:t>
      </w:r>
      <w:r w:rsidR="00FD5F22" w:rsidRPr="007C3130">
        <w:rPr>
          <w:rFonts w:ascii="Bell MT" w:hAnsi="Bell MT"/>
          <w:sz w:val="24"/>
          <w:szCs w:val="24"/>
        </w:rPr>
        <w:t>en</w:t>
      </w:r>
      <w:r w:rsidRPr="007C3130">
        <w:rPr>
          <w:rFonts w:ascii="Bell MT" w:hAnsi="Bell MT"/>
          <w:sz w:val="24"/>
          <w:szCs w:val="24"/>
        </w:rPr>
        <w:t xml:space="preserve"> vano. El domingo por la mañana </w:t>
      </w:r>
      <w:r w:rsidR="00C62C7A" w:rsidRPr="007C3130">
        <w:rPr>
          <w:rFonts w:ascii="Bell MT" w:hAnsi="Bell MT"/>
          <w:sz w:val="24"/>
          <w:szCs w:val="24"/>
        </w:rPr>
        <w:t xml:space="preserve">hubo decidida evidencia de que el Espíritu de Dios estaba obrando grandes cambios en la condición moral y espiritual de los reunidos. … </w:t>
      </w:r>
      <w:r w:rsidR="00F05CC3" w:rsidRPr="007C3130">
        <w:rPr>
          <w:rFonts w:ascii="Bell MT" w:hAnsi="Bell MT"/>
          <w:sz w:val="24"/>
          <w:szCs w:val="24"/>
        </w:rPr>
        <w:t>los que habían estado por largo tiempo en tinieblas dieron preciosos testimonios. Un hermano habló de la lucha que había experimentado antes de poder recibir las buenas nuevas de que Cristo es nuestra justicia. …</w:t>
      </w:r>
    </w:p>
    <w:p w14:paraId="3D69E96D" w14:textId="77777777" w:rsidR="00F05CC3" w:rsidRDefault="0089560A" w:rsidP="00EA6117">
      <w:pPr>
        <w:ind w:left="426" w:right="707"/>
        <w:jc w:val="both"/>
        <w:rPr>
          <w:rFonts w:ascii="Bell MT" w:hAnsi="Bell MT"/>
          <w:sz w:val="28"/>
          <w:szCs w:val="28"/>
        </w:rPr>
      </w:pPr>
      <w:r w:rsidRPr="007C3130">
        <w:rPr>
          <w:rFonts w:ascii="Bell MT" w:hAnsi="Bell MT"/>
          <w:sz w:val="24"/>
          <w:szCs w:val="24"/>
        </w:rPr>
        <w:lastRenderedPageBreak/>
        <w:t xml:space="preserve">Uno de nuestros hermanos jóvenes en el ministerio dijo que había gozado más de la bendición y el amor de Dios en aquel encuentro, que en toda su vida anterior. Otro declaró que las pruebas, perplejidades y conflictos que había sufrido en su mente habían tenido un carácter tal, que se había sentido tentado a abandonarlo todo … y confesó con lágrimas </w:t>
      </w:r>
      <w:r w:rsidR="005B6CDF" w:rsidRPr="007C3130">
        <w:rPr>
          <w:rFonts w:ascii="Bell MT" w:hAnsi="Bell MT"/>
          <w:sz w:val="24"/>
          <w:szCs w:val="24"/>
        </w:rPr>
        <w:t>el alivio y la bendición que habían venido a su alma. En cada reunión de oración hubo abundantes testimonios acerca de la paz, el consuelo y el gozo que habían encontrado al recibir la luz</w:t>
      </w:r>
      <w:r w:rsidR="005B6CDF">
        <w:rPr>
          <w:rFonts w:ascii="Bell MT" w:hAnsi="Bell MT"/>
          <w:sz w:val="28"/>
          <w:szCs w:val="28"/>
        </w:rPr>
        <w:t>.</w:t>
      </w:r>
      <w:r w:rsidR="005B6CDF" w:rsidRPr="007C3130">
        <w:rPr>
          <w:rFonts w:ascii="Bell MT" w:hAnsi="Bell MT"/>
          <w:sz w:val="28"/>
          <w:szCs w:val="28"/>
          <w:vertAlign w:val="superscript"/>
        </w:rPr>
        <w:t>44</w:t>
      </w:r>
    </w:p>
    <w:p w14:paraId="232CC6F4" w14:textId="77777777" w:rsidR="005B6CDF" w:rsidRDefault="005B6CDF" w:rsidP="00EA6117">
      <w:pPr>
        <w:jc w:val="both"/>
        <w:rPr>
          <w:rFonts w:ascii="Bell MT" w:hAnsi="Bell MT"/>
          <w:sz w:val="28"/>
          <w:szCs w:val="28"/>
        </w:rPr>
      </w:pPr>
      <w:r>
        <w:rPr>
          <w:rFonts w:ascii="Bell MT" w:hAnsi="Bell MT"/>
          <w:sz w:val="28"/>
          <w:szCs w:val="28"/>
        </w:rPr>
        <w:t>Así, fue con gran lucha</w:t>
      </w:r>
      <w:r w:rsidR="00E059FF">
        <w:rPr>
          <w:rFonts w:ascii="Bell MT" w:hAnsi="Bell MT"/>
          <w:sz w:val="28"/>
          <w:szCs w:val="28"/>
        </w:rPr>
        <w:t xml:space="preserve">, mediante reuniones de una u otra clase alrededor del país, como Dios procuró derramar su Espíritu Santo en su iglesia languideciente. </w:t>
      </w:r>
      <w:r w:rsidR="00D5212F">
        <w:rPr>
          <w:rFonts w:ascii="Bell MT" w:hAnsi="Bell MT"/>
          <w:sz w:val="28"/>
          <w:szCs w:val="28"/>
        </w:rPr>
        <w:t>Muchos recibieron grandes bendiciones en las reuniones, mientras otros continuaban en su pertinaz rebelión. Continuaremos el estudio de esas reuniones en el próximo capítulo.</w:t>
      </w:r>
    </w:p>
    <w:p w14:paraId="07D935A4" w14:textId="77777777" w:rsidR="00D5212F" w:rsidRDefault="00D5212F">
      <w:pPr>
        <w:rPr>
          <w:rFonts w:ascii="Bell MT" w:hAnsi="Bell MT"/>
          <w:sz w:val="28"/>
          <w:szCs w:val="28"/>
        </w:rPr>
      </w:pPr>
      <w:r>
        <w:rPr>
          <w:rFonts w:ascii="Bell MT" w:hAnsi="Bell MT"/>
          <w:sz w:val="28"/>
          <w:szCs w:val="28"/>
        </w:rPr>
        <w:br w:type="page"/>
      </w:r>
    </w:p>
    <w:p w14:paraId="32EB947E" w14:textId="77777777" w:rsidR="00D5212F" w:rsidRDefault="00D5212F" w:rsidP="00D5212F">
      <w:pPr>
        <w:jc w:val="center"/>
        <w:rPr>
          <w:rFonts w:ascii="Bell MT" w:hAnsi="Bell MT"/>
          <w:sz w:val="28"/>
          <w:szCs w:val="28"/>
        </w:rPr>
      </w:pPr>
      <w:r w:rsidRPr="007D3C5D">
        <w:rPr>
          <w:rFonts w:ascii="Candara" w:hAnsi="Candara"/>
          <w:sz w:val="28"/>
          <w:szCs w:val="28"/>
        </w:rPr>
        <w:lastRenderedPageBreak/>
        <w:t xml:space="preserve">NOTAS del CAPÍTULO </w:t>
      </w:r>
      <w:r>
        <w:rPr>
          <w:sz w:val="28"/>
          <w:szCs w:val="28"/>
        </w:rPr>
        <w:t>8</w:t>
      </w:r>
    </w:p>
    <w:p w14:paraId="12AC7D4B" w14:textId="77777777" w:rsidR="00D5212F" w:rsidRDefault="00D5212F" w:rsidP="00E157A6">
      <w:pPr>
        <w:rPr>
          <w:rFonts w:ascii="Bell MT" w:hAnsi="Bell MT"/>
          <w:sz w:val="28"/>
          <w:szCs w:val="28"/>
        </w:rPr>
      </w:pPr>
    </w:p>
    <w:p w14:paraId="7E4F5FB6" w14:textId="77777777" w:rsidR="00D5212F" w:rsidRPr="00B914DD" w:rsidRDefault="00D5212F" w:rsidP="00961259">
      <w:pPr>
        <w:pStyle w:val="Prrafodelista"/>
        <w:numPr>
          <w:ilvl w:val="0"/>
          <w:numId w:val="10"/>
        </w:numPr>
        <w:jc w:val="both"/>
        <w:rPr>
          <w:rFonts w:ascii="Bell MT" w:hAnsi="Bell MT"/>
          <w:sz w:val="28"/>
          <w:szCs w:val="28"/>
        </w:rPr>
      </w:pPr>
      <w:r w:rsidRPr="00B914DD">
        <w:rPr>
          <w:rFonts w:ascii="Bell MT" w:hAnsi="Bell MT"/>
          <w:sz w:val="28"/>
          <w:szCs w:val="28"/>
        </w:rPr>
        <w:t xml:space="preserve">Ellen G. White, Manuscrito 30, 30 junio 1889; en </w:t>
      </w:r>
      <w:r w:rsidRPr="00B914DD">
        <w:rPr>
          <w:rFonts w:ascii="Bell MT" w:hAnsi="Bell MT"/>
          <w:i/>
          <w:iCs/>
          <w:sz w:val="28"/>
          <w:szCs w:val="28"/>
        </w:rPr>
        <w:t>1888 Materials</w:t>
      </w:r>
      <w:r w:rsidRPr="00B914DD">
        <w:rPr>
          <w:rFonts w:ascii="Bell MT" w:hAnsi="Bell MT"/>
          <w:sz w:val="28"/>
          <w:szCs w:val="28"/>
        </w:rPr>
        <w:t>, p. 356.</w:t>
      </w:r>
      <w:r w:rsidR="00B914DD">
        <w:rPr>
          <w:rFonts w:ascii="Bell MT" w:hAnsi="Bell MT"/>
          <w:sz w:val="28"/>
          <w:szCs w:val="28"/>
        </w:rPr>
        <w:br/>
      </w:r>
    </w:p>
    <w:p w14:paraId="4617D588" w14:textId="064FF2B5" w:rsidR="00D5212F" w:rsidRPr="00B914DD" w:rsidRDefault="00E319BF" w:rsidP="00961259">
      <w:pPr>
        <w:pStyle w:val="Prrafodelista"/>
        <w:numPr>
          <w:ilvl w:val="0"/>
          <w:numId w:val="10"/>
        </w:numPr>
        <w:jc w:val="both"/>
        <w:rPr>
          <w:rFonts w:ascii="Bell MT" w:hAnsi="Bell MT"/>
          <w:sz w:val="28"/>
          <w:szCs w:val="28"/>
        </w:rPr>
      </w:pPr>
      <w:r w:rsidRPr="00B914DD">
        <w:rPr>
          <w:rFonts w:ascii="Bell MT" w:hAnsi="Bell MT"/>
          <w:sz w:val="28"/>
          <w:szCs w:val="28"/>
        </w:rPr>
        <w:t xml:space="preserve">Durante cerca de sesenta años -desde la publicación de </w:t>
      </w:r>
      <w:r w:rsidRPr="00B914DD">
        <w:rPr>
          <w:rFonts w:ascii="Bell MT" w:hAnsi="Bell MT"/>
          <w:i/>
          <w:sz w:val="28"/>
          <w:szCs w:val="28"/>
        </w:rPr>
        <w:t>Questions on Doctrine</w:t>
      </w:r>
      <w:r w:rsidRPr="00B914DD">
        <w:rPr>
          <w:rFonts w:ascii="Bell MT" w:hAnsi="Bell MT"/>
          <w:sz w:val="28"/>
          <w:szCs w:val="28"/>
        </w:rPr>
        <w:t xml:space="preserve"> </w:t>
      </w:r>
      <w:r w:rsidR="0051352A">
        <w:rPr>
          <w:rFonts w:ascii="Bell MT" w:hAnsi="Bell MT"/>
          <w:sz w:val="28"/>
          <w:szCs w:val="28"/>
        </w:rPr>
        <w:t>(</w:t>
      </w:r>
      <w:r w:rsidR="0051352A" w:rsidRPr="0051352A">
        <w:rPr>
          <w:rFonts w:ascii="Bell MT" w:hAnsi="Bell MT"/>
          <w:i/>
          <w:sz w:val="28"/>
          <w:szCs w:val="28"/>
        </w:rPr>
        <w:t>Preguntas sobre doctrina</w:t>
      </w:r>
      <w:r w:rsidR="0051352A">
        <w:rPr>
          <w:rFonts w:ascii="Bell MT" w:hAnsi="Bell MT"/>
          <w:sz w:val="28"/>
          <w:szCs w:val="28"/>
        </w:rPr>
        <w:t xml:space="preserve">) </w:t>
      </w:r>
      <w:r w:rsidRPr="00B914DD">
        <w:rPr>
          <w:rFonts w:ascii="Bell MT" w:hAnsi="Bell MT"/>
          <w:sz w:val="28"/>
          <w:szCs w:val="28"/>
        </w:rPr>
        <w:t xml:space="preserve">en la década de 1950- se ha propuesto la </w:t>
      </w:r>
      <w:r w:rsidR="0049556E">
        <w:rPr>
          <w:rFonts w:ascii="Bell MT" w:hAnsi="Bell MT"/>
          <w:sz w:val="28"/>
          <w:szCs w:val="28"/>
        </w:rPr>
        <w:t>teorí</w:t>
      </w:r>
      <w:r w:rsidRPr="00B914DD">
        <w:rPr>
          <w:rFonts w:ascii="Bell MT" w:hAnsi="Bell MT"/>
          <w:sz w:val="28"/>
          <w:szCs w:val="28"/>
        </w:rPr>
        <w:t xml:space="preserve">a de que </w:t>
      </w:r>
      <w:r w:rsidR="002D6417" w:rsidRPr="00B914DD">
        <w:rPr>
          <w:rFonts w:ascii="Bell MT" w:hAnsi="Bell MT"/>
          <w:sz w:val="28"/>
          <w:szCs w:val="28"/>
        </w:rPr>
        <w:t xml:space="preserve">el “mensaje de 1888” de Jones y Waggoner fue el mismo evangelio que el de los evangélicos de la Reforma. </w:t>
      </w:r>
      <w:r w:rsidR="00370127" w:rsidRPr="00B914DD">
        <w:rPr>
          <w:rFonts w:ascii="Bell MT" w:hAnsi="Bell MT"/>
          <w:sz w:val="28"/>
          <w:szCs w:val="28"/>
        </w:rPr>
        <w:t xml:space="preserve">Se ha dicho también que su mensaje </w:t>
      </w:r>
      <w:r w:rsidR="00370127" w:rsidRPr="00B914DD">
        <w:rPr>
          <w:rFonts w:ascii="Bell MT" w:hAnsi="Bell MT"/>
          <w:i/>
          <w:sz w:val="28"/>
          <w:szCs w:val="28"/>
        </w:rPr>
        <w:t>cambió</w:t>
      </w:r>
      <w:r w:rsidR="00370127" w:rsidRPr="00B914DD">
        <w:rPr>
          <w:rFonts w:ascii="Bell MT" w:hAnsi="Bell MT"/>
          <w:sz w:val="28"/>
          <w:szCs w:val="28"/>
        </w:rPr>
        <w:t xml:space="preserve"> a la versión católico-romana de la justicia por la fe al poco de terminar </w:t>
      </w:r>
      <w:r w:rsidR="00B10EAD">
        <w:rPr>
          <w:rFonts w:ascii="Bell MT" w:hAnsi="Bell MT"/>
          <w:sz w:val="28"/>
          <w:szCs w:val="28"/>
        </w:rPr>
        <w:t>Mineápolis</w:t>
      </w:r>
      <w:r w:rsidR="00370127" w:rsidRPr="00B914DD">
        <w:rPr>
          <w:rFonts w:ascii="Bell MT" w:hAnsi="Bell MT"/>
          <w:sz w:val="28"/>
          <w:szCs w:val="28"/>
        </w:rPr>
        <w:t xml:space="preserve">. </w:t>
      </w:r>
      <w:r w:rsidR="0036753C" w:rsidRPr="00B914DD">
        <w:rPr>
          <w:rFonts w:ascii="Bell MT" w:hAnsi="Bell MT"/>
          <w:sz w:val="28"/>
          <w:szCs w:val="28"/>
        </w:rPr>
        <w:t>Las c</w:t>
      </w:r>
      <w:r w:rsidR="00D24FFB">
        <w:rPr>
          <w:rFonts w:ascii="Bell MT" w:hAnsi="Bell MT"/>
          <w:sz w:val="28"/>
          <w:szCs w:val="28"/>
        </w:rPr>
        <w:t>a</w:t>
      </w:r>
      <w:r w:rsidR="0036753C" w:rsidRPr="00B914DD">
        <w:rPr>
          <w:rFonts w:ascii="Bell MT" w:hAnsi="Bell MT"/>
          <w:sz w:val="28"/>
          <w:szCs w:val="28"/>
        </w:rPr>
        <w:t xml:space="preserve">usas </w:t>
      </w:r>
      <w:r w:rsidR="00D24FFB">
        <w:rPr>
          <w:rFonts w:ascii="Bell MT" w:hAnsi="Bell MT"/>
          <w:sz w:val="28"/>
          <w:szCs w:val="28"/>
        </w:rPr>
        <w:t>alegadas</w:t>
      </w:r>
      <w:r w:rsidR="0036753C" w:rsidRPr="00B914DD">
        <w:rPr>
          <w:rFonts w:ascii="Bell MT" w:hAnsi="Bell MT"/>
          <w:sz w:val="28"/>
          <w:szCs w:val="28"/>
        </w:rPr>
        <w:t xml:space="preserve"> para dicho cambio son: </w:t>
      </w:r>
      <w:r w:rsidR="00301EB6">
        <w:rPr>
          <w:rFonts w:ascii="Bell MT" w:hAnsi="Bell MT"/>
          <w:sz w:val="28"/>
          <w:szCs w:val="28"/>
        </w:rPr>
        <w:t>s</w:t>
      </w:r>
      <w:r w:rsidR="0036753C" w:rsidRPr="00B914DD">
        <w:rPr>
          <w:rFonts w:ascii="Bell MT" w:hAnsi="Bell MT"/>
          <w:sz w:val="28"/>
          <w:szCs w:val="28"/>
        </w:rPr>
        <w:t xml:space="preserve">u supuestamente </w:t>
      </w:r>
      <w:r w:rsidR="0036753C" w:rsidRPr="00B914DD">
        <w:rPr>
          <w:rFonts w:ascii="Bell MT" w:hAnsi="Bell MT"/>
          <w:i/>
          <w:sz w:val="28"/>
          <w:szCs w:val="28"/>
        </w:rPr>
        <w:t>nueva</w:t>
      </w:r>
      <w:r w:rsidR="0036753C" w:rsidRPr="00B914DD">
        <w:rPr>
          <w:rFonts w:ascii="Bell MT" w:hAnsi="Bell MT"/>
          <w:sz w:val="28"/>
          <w:szCs w:val="28"/>
        </w:rPr>
        <w:t xml:space="preserve"> (posterior a 1888) postura </w:t>
      </w:r>
      <w:r w:rsidR="00D34921" w:rsidRPr="00B914DD">
        <w:rPr>
          <w:rFonts w:ascii="Bell MT" w:hAnsi="Bell MT"/>
          <w:sz w:val="28"/>
          <w:szCs w:val="28"/>
        </w:rPr>
        <w:t xml:space="preserve">sobre la naturaleza humana de Cristo, su rechazo a la doctrina del pecado original, su inclusión de la santificación junto a la justificación en la justicia por la fe, </w:t>
      </w:r>
      <w:r w:rsidR="00CE5F3E" w:rsidRPr="00B914DD">
        <w:rPr>
          <w:rFonts w:ascii="Bell MT" w:hAnsi="Bell MT"/>
          <w:sz w:val="28"/>
          <w:szCs w:val="28"/>
        </w:rPr>
        <w:t xml:space="preserve">y su creencia en la perfección y la última </w:t>
      </w:r>
      <w:r w:rsidR="00494E8A" w:rsidRPr="00B914DD">
        <w:rPr>
          <w:rFonts w:ascii="Bell MT" w:hAnsi="Bell MT"/>
          <w:sz w:val="28"/>
          <w:szCs w:val="28"/>
        </w:rPr>
        <w:t>generación</w:t>
      </w:r>
      <w:r w:rsidR="00CE5F3E" w:rsidRPr="00B914DD">
        <w:rPr>
          <w:rFonts w:ascii="Bell MT" w:hAnsi="Bell MT"/>
          <w:sz w:val="28"/>
          <w:szCs w:val="28"/>
        </w:rPr>
        <w:t xml:space="preserve">. </w:t>
      </w:r>
      <w:r w:rsidR="001D76DA" w:rsidRPr="00B914DD">
        <w:rPr>
          <w:rFonts w:ascii="Bell MT" w:hAnsi="Bell MT"/>
          <w:sz w:val="28"/>
          <w:szCs w:val="28"/>
        </w:rPr>
        <w:t xml:space="preserve">Se </w:t>
      </w:r>
      <w:r w:rsidR="00030E43">
        <w:rPr>
          <w:rFonts w:ascii="Bell MT" w:hAnsi="Bell MT"/>
          <w:i/>
          <w:sz w:val="28"/>
          <w:szCs w:val="28"/>
        </w:rPr>
        <w:t>pretend</w:t>
      </w:r>
      <w:r w:rsidR="001D76DA" w:rsidRPr="00B914DD">
        <w:rPr>
          <w:rFonts w:ascii="Bell MT" w:hAnsi="Bell MT"/>
          <w:i/>
          <w:sz w:val="28"/>
          <w:szCs w:val="28"/>
        </w:rPr>
        <w:t>e</w:t>
      </w:r>
      <w:r w:rsidR="001D76DA" w:rsidRPr="00B914DD">
        <w:rPr>
          <w:rFonts w:ascii="Bell MT" w:hAnsi="Bell MT"/>
          <w:sz w:val="28"/>
          <w:szCs w:val="28"/>
        </w:rPr>
        <w:t xml:space="preserve"> que todo lo anterior llevó directamente al “movimiento de la carne santa” y a la “apostasía alfa”</w:t>
      </w:r>
      <w:r w:rsidR="00AA33B8">
        <w:rPr>
          <w:rFonts w:ascii="Bell MT" w:hAnsi="Bell MT"/>
          <w:sz w:val="28"/>
          <w:szCs w:val="28"/>
        </w:rPr>
        <w:t>.</w:t>
      </w:r>
      <w:r w:rsidR="001D76DA" w:rsidRPr="00B914DD">
        <w:rPr>
          <w:rFonts w:ascii="Bell MT" w:hAnsi="Bell MT"/>
          <w:sz w:val="28"/>
          <w:szCs w:val="28"/>
        </w:rPr>
        <w:t xml:space="preserve"> </w:t>
      </w:r>
      <w:r w:rsidR="00D703AB" w:rsidRPr="00B914DD">
        <w:rPr>
          <w:rFonts w:ascii="Bell MT" w:hAnsi="Bell MT"/>
          <w:sz w:val="28"/>
          <w:szCs w:val="28"/>
        </w:rPr>
        <w:t xml:space="preserve">En consecuencia, cualquier nueva enfatización contemporánea del que llaman </w:t>
      </w:r>
      <w:r w:rsidR="00D703AB" w:rsidRPr="00B914DD">
        <w:rPr>
          <w:rFonts w:ascii="Bell MT" w:hAnsi="Bell MT"/>
          <w:i/>
          <w:sz w:val="28"/>
          <w:szCs w:val="28"/>
        </w:rPr>
        <w:t>falso</w:t>
      </w:r>
      <w:r w:rsidR="00D703AB" w:rsidRPr="00B914DD">
        <w:rPr>
          <w:rFonts w:ascii="Bell MT" w:hAnsi="Bell MT"/>
          <w:sz w:val="28"/>
          <w:szCs w:val="28"/>
        </w:rPr>
        <w:t xml:space="preserve"> </w:t>
      </w:r>
      <w:r w:rsidR="0069397E" w:rsidRPr="00B914DD">
        <w:rPr>
          <w:rFonts w:ascii="Bell MT" w:hAnsi="Bell MT"/>
          <w:sz w:val="28"/>
          <w:szCs w:val="28"/>
        </w:rPr>
        <w:t xml:space="preserve">mensaje </w:t>
      </w:r>
      <w:r w:rsidR="00D703AB" w:rsidRPr="00B914DD">
        <w:rPr>
          <w:rFonts w:ascii="Bell MT" w:hAnsi="Bell MT"/>
          <w:sz w:val="28"/>
          <w:szCs w:val="28"/>
        </w:rPr>
        <w:t>de Jones y Waggoner posterior a 1888 (que incluye los citados cuatro puntos), se lo etiqueta como siendo nada menos que la “apostasía Omega”</w:t>
      </w:r>
      <w:r w:rsidR="00AA33B8">
        <w:rPr>
          <w:rFonts w:ascii="Bell MT" w:hAnsi="Bell MT"/>
          <w:sz w:val="28"/>
          <w:szCs w:val="28"/>
        </w:rPr>
        <w:t>.</w:t>
      </w:r>
      <w:r w:rsidR="00D703AB" w:rsidRPr="00B914DD">
        <w:rPr>
          <w:rFonts w:ascii="Bell MT" w:hAnsi="Bell MT"/>
          <w:sz w:val="28"/>
          <w:szCs w:val="28"/>
        </w:rPr>
        <w:t xml:space="preserve"> Desmond Ford, Robert D. Brinsmead, David P. McMahon, Milton R. Hook, Bert Haloviak, Roy Adams, Woodrow W. Whidden y George R. Knight, entre otros, </w:t>
      </w:r>
      <w:r w:rsidR="007648CC" w:rsidRPr="00B914DD">
        <w:rPr>
          <w:rFonts w:ascii="Bell MT" w:hAnsi="Bell MT"/>
          <w:sz w:val="28"/>
          <w:szCs w:val="28"/>
        </w:rPr>
        <w:t xml:space="preserve">promovieron o están promoviendo esa posición en diversos grados. </w:t>
      </w:r>
      <w:r w:rsidR="007C348D" w:rsidRPr="00B914DD">
        <w:rPr>
          <w:rFonts w:ascii="Bell MT" w:hAnsi="Bell MT"/>
          <w:sz w:val="28"/>
          <w:szCs w:val="28"/>
        </w:rPr>
        <w:t xml:space="preserve">Valoraremos esas </w:t>
      </w:r>
      <w:r w:rsidR="00E50287">
        <w:rPr>
          <w:rFonts w:ascii="Bell MT" w:hAnsi="Bell MT"/>
          <w:sz w:val="28"/>
          <w:szCs w:val="28"/>
        </w:rPr>
        <w:t>apreci</w:t>
      </w:r>
      <w:r w:rsidR="007C348D" w:rsidRPr="00B914DD">
        <w:rPr>
          <w:rFonts w:ascii="Bell MT" w:hAnsi="Bell MT"/>
          <w:sz w:val="28"/>
          <w:szCs w:val="28"/>
        </w:rPr>
        <w:t xml:space="preserve">aciones en el resto de este libro a medida que examinamos nuestra historia, incluyendo las observaciones inspiradas de Ellen White, para determinar si esa </w:t>
      </w:r>
      <w:r w:rsidR="00E50287">
        <w:rPr>
          <w:rFonts w:ascii="Bell MT" w:hAnsi="Bell MT"/>
          <w:sz w:val="28"/>
          <w:szCs w:val="28"/>
        </w:rPr>
        <w:t>teorí</w:t>
      </w:r>
      <w:r w:rsidR="007C348D" w:rsidRPr="00B914DD">
        <w:rPr>
          <w:rFonts w:ascii="Bell MT" w:hAnsi="Bell MT"/>
          <w:sz w:val="28"/>
          <w:szCs w:val="28"/>
        </w:rPr>
        <w:t>a es correcta.</w:t>
      </w:r>
      <w:r w:rsidR="00961259">
        <w:rPr>
          <w:rFonts w:ascii="Bell MT" w:hAnsi="Bell MT"/>
          <w:sz w:val="28"/>
          <w:szCs w:val="28"/>
        </w:rPr>
        <w:tab/>
      </w:r>
      <w:r w:rsidR="00B914DD">
        <w:rPr>
          <w:rFonts w:ascii="Bell MT" w:hAnsi="Bell MT"/>
          <w:sz w:val="28"/>
          <w:szCs w:val="28"/>
        </w:rPr>
        <w:br/>
      </w:r>
    </w:p>
    <w:p w14:paraId="1B67AB88" w14:textId="6917E012" w:rsidR="007C348D" w:rsidRDefault="007C348D" w:rsidP="00961259">
      <w:pPr>
        <w:pStyle w:val="Prrafodelista"/>
        <w:numPr>
          <w:ilvl w:val="0"/>
          <w:numId w:val="10"/>
        </w:numPr>
        <w:jc w:val="both"/>
        <w:rPr>
          <w:rFonts w:ascii="Bell MT" w:hAnsi="Bell MT"/>
          <w:sz w:val="28"/>
          <w:szCs w:val="28"/>
          <w:lang w:val="en-US"/>
        </w:rPr>
      </w:pPr>
      <w:r w:rsidRPr="00B914DD">
        <w:rPr>
          <w:rFonts w:ascii="Bell MT" w:hAnsi="Bell MT"/>
          <w:i/>
          <w:iCs/>
          <w:sz w:val="28"/>
          <w:szCs w:val="28"/>
          <w:lang w:val="en-US"/>
        </w:rPr>
        <w:t>Ibid</w:t>
      </w:r>
      <w:r w:rsidRPr="00B914DD">
        <w:rPr>
          <w:rFonts w:ascii="Bell MT" w:hAnsi="Bell MT"/>
          <w:sz w:val="28"/>
          <w:szCs w:val="28"/>
          <w:lang w:val="en-US"/>
        </w:rPr>
        <w:t>., y Ellen G. White, “Meetings at South Lancaster, Mass”</w:t>
      </w:r>
      <w:r w:rsidR="00AA33B8">
        <w:rPr>
          <w:rFonts w:ascii="Bell MT" w:hAnsi="Bell MT"/>
          <w:sz w:val="28"/>
          <w:szCs w:val="28"/>
          <w:lang w:val="en-US"/>
        </w:rPr>
        <w:t>,</w:t>
      </w:r>
      <w:r w:rsidRPr="00B914DD">
        <w:rPr>
          <w:rFonts w:ascii="Bell MT" w:hAnsi="Bell MT"/>
          <w:sz w:val="28"/>
          <w:szCs w:val="28"/>
          <w:lang w:val="en-US"/>
        </w:rPr>
        <w:t xml:space="preserve"> </w:t>
      </w:r>
      <w:r w:rsidRPr="00B914DD">
        <w:rPr>
          <w:rFonts w:ascii="Bell MT" w:hAnsi="Bell MT"/>
          <w:i/>
          <w:iCs/>
          <w:sz w:val="28"/>
          <w:szCs w:val="28"/>
          <w:lang w:val="en-US"/>
        </w:rPr>
        <w:t>Review and Herald</w:t>
      </w:r>
      <w:r w:rsidRPr="00B914DD">
        <w:rPr>
          <w:rFonts w:ascii="Bell MT" w:hAnsi="Bell MT"/>
          <w:sz w:val="28"/>
          <w:szCs w:val="28"/>
          <w:lang w:val="en-US"/>
        </w:rPr>
        <w:t xml:space="preserve">, 5 marzo 1889, en </w:t>
      </w:r>
      <w:r w:rsidRPr="00B914DD">
        <w:rPr>
          <w:rFonts w:ascii="Bell MT" w:hAnsi="Bell MT"/>
          <w:i/>
          <w:iCs/>
          <w:sz w:val="28"/>
          <w:szCs w:val="28"/>
          <w:lang w:val="en-US"/>
        </w:rPr>
        <w:t>1888 Materials</w:t>
      </w:r>
      <w:r w:rsidRPr="00B914DD">
        <w:rPr>
          <w:rFonts w:ascii="Bell MT" w:hAnsi="Bell MT"/>
          <w:sz w:val="28"/>
          <w:szCs w:val="28"/>
          <w:lang w:val="en-US"/>
        </w:rPr>
        <w:t>, pp. 371-372, 267.</w:t>
      </w:r>
      <w:r w:rsidR="00961259">
        <w:rPr>
          <w:rFonts w:ascii="Bell MT" w:hAnsi="Bell MT"/>
          <w:sz w:val="28"/>
          <w:szCs w:val="28"/>
          <w:lang w:val="en-US"/>
        </w:rPr>
        <w:tab/>
      </w:r>
      <w:r w:rsidR="00B914DD">
        <w:rPr>
          <w:rFonts w:ascii="Bell MT" w:hAnsi="Bell MT"/>
          <w:sz w:val="28"/>
          <w:szCs w:val="28"/>
          <w:lang w:val="en-US"/>
        </w:rPr>
        <w:br/>
      </w:r>
    </w:p>
    <w:p w14:paraId="732C542C" w14:textId="77777777" w:rsidR="00B914DD" w:rsidRDefault="00B914DD" w:rsidP="00961259">
      <w:pPr>
        <w:pStyle w:val="Prrafodelista"/>
        <w:numPr>
          <w:ilvl w:val="0"/>
          <w:numId w:val="10"/>
        </w:numPr>
        <w:jc w:val="both"/>
        <w:rPr>
          <w:rFonts w:ascii="Bell MT" w:hAnsi="Bell MT"/>
          <w:sz w:val="28"/>
          <w:szCs w:val="28"/>
          <w:lang w:val="en-US"/>
        </w:rPr>
      </w:pPr>
      <w:r w:rsidRPr="00B914DD">
        <w:rPr>
          <w:rFonts w:ascii="Bell MT" w:hAnsi="Bell MT"/>
          <w:sz w:val="28"/>
          <w:szCs w:val="28"/>
          <w:lang w:val="en-US"/>
        </w:rPr>
        <w:t xml:space="preserve">Ellen G. White, </w:t>
      </w:r>
      <w:r w:rsidRPr="00B914DD">
        <w:rPr>
          <w:rFonts w:ascii="Bell MT" w:hAnsi="Bell MT"/>
          <w:i/>
          <w:iCs/>
          <w:sz w:val="28"/>
          <w:szCs w:val="28"/>
          <w:lang w:val="en-US"/>
        </w:rPr>
        <w:t>Review and Herald</w:t>
      </w:r>
      <w:r w:rsidRPr="00B914DD">
        <w:rPr>
          <w:rFonts w:ascii="Bell MT" w:hAnsi="Bell MT"/>
          <w:sz w:val="28"/>
          <w:szCs w:val="28"/>
          <w:lang w:val="en-US"/>
        </w:rPr>
        <w:t>, 5</w:t>
      </w:r>
      <w:r>
        <w:rPr>
          <w:rFonts w:ascii="Bell MT" w:hAnsi="Bell MT"/>
          <w:sz w:val="28"/>
          <w:szCs w:val="28"/>
          <w:lang w:val="en-US"/>
        </w:rPr>
        <w:t xml:space="preserve"> marzo</w:t>
      </w:r>
      <w:r w:rsidRPr="00B914DD">
        <w:rPr>
          <w:rFonts w:ascii="Bell MT" w:hAnsi="Bell MT"/>
          <w:sz w:val="28"/>
          <w:szCs w:val="28"/>
          <w:lang w:val="en-US"/>
        </w:rPr>
        <w:t xml:space="preserve"> 1889, </w:t>
      </w:r>
      <w:r>
        <w:rPr>
          <w:rFonts w:ascii="Bell MT" w:hAnsi="Bell MT"/>
          <w:sz w:val="28"/>
          <w:szCs w:val="28"/>
          <w:lang w:val="en-US"/>
        </w:rPr>
        <w:t>e</w:t>
      </w:r>
      <w:r w:rsidRPr="00B914DD">
        <w:rPr>
          <w:rFonts w:ascii="Bell MT" w:hAnsi="Bell MT"/>
          <w:sz w:val="28"/>
          <w:szCs w:val="28"/>
          <w:lang w:val="en-US"/>
        </w:rPr>
        <w:t xml:space="preserve">n </w:t>
      </w:r>
      <w:r w:rsidRPr="00B914DD">
        <w:rPr>
          <w:rFonts w:ascii="Bell MT" w:hAnsi="Bell MT"/>
          <w:i/>
          <w:iCs/>
          <w:sz w:val="28"/>
          <w:szCs w:val="28"/>
          <w:lang w:val="en-US"/>
        </w:rPr>
        <w:t>1888 Materials</w:t>
      </w:r>
      <w:r w:rsidRPr="00B914DD">
        <w:rPr>
          <w:rFonts w:ascii="Bell MT" w:hAnsi="Bell MT"/>
          <w:sz w:val="28"/>
          <w:szCs w:val="28"/>
          <w:lang w:val="en-US"/>
        </w:rPr>
        <w:t>, p. 267.</w:t>
      </w:r>
      <w:r w:rsidR="00961259">
        <w:rPr>
          <w:rFonts w:ascii="Bell MT" w:hAnsi="Bell MT"/>
          <w:sz w:val="28"/>
          <w:szCs w:val="28"/>
          <w:lang w:val="en-US"/>
        </w:rPr>
        <w:tab/>
      </w:r>
      <w:r>
        <w:rPr>
          <w:rFonts w:ascii="Bell MT" w:hAnsi="Bell MT"/>
          <w:sz w:val="28"/>
          <w:szCs w:val="28"/>
          <w:lang w:val="en-US"/>
        </w:rPr>
        <w:br/>
      </w:r>
    </w:p>
    <w:p w14:paraId="06A61F0A" w14:textId="77777777" w:rsidR="00B914DD" w:rsidRDefault="00B914DD" w:rsidP="00961259">
      <w:pPr>
        <w:pStyle w:val="Prrafodelista"/>
        <w:numPr>
          <w:ilvl w:val="0"/>
          <w:numId w:val="10"/>
        </w:numPr>
        <w:jc w:val="both"/>
        <w:rPr>
          <w:rFonts w:ascii="Bell MT" w:hAnsi="Bell MT"/>
          <w:sz w:val="28"/>
          <w:szCs w:val="28"/>
          <w:lang w:val="en-US"/>
        </w:rPr>
      </w:pPr>
      <w:r w:rsidRPr="00B914DD">
        <w:rPr>
          <w:rFonts w:ascii="Bell MT" w:hAnsi="Bell MT"/>
          <w:i/>
          <w:sz w:val="28"/>
          <w:szCs w:val="28"/>
          <w:lang w:val="en-US"/>
        </w:rPr>
        <w:t>Ibid</w:t>
      </w:r>
      <w:r>
        <w:rPr>
          <w:rFonts w:ascii="Bell MT" w:hAnsi="Bell MT"/>
          <w:sz w:val="28"/>
          <w:szCs w:val="28"/>
          <w:lang w:val="en-US"/>
        </w:rPr>
        <w:t>., pp. 267-268.</w:t>
      </w:r>
      <w:r w:rsidR="00961259">
        <w:rPr>
          <w:rFonts w:ascii="Bell MT" w:hAnsi="Bell MT"/>
          <w:sz w:val="28"/>
          <w:szCs w:val="28"/>
          <w:lang w:val="en-US"/>
        </w:rPr>
        <w:tab/>
      </w:r>
      <w:r>
        <w:rPr>
          <w:rFonts w:ascii="Bell MT" w:hAnsi="Bell MT"/>
          <w:sz w:val="28"/>
          <w:szCs w:val="28"/>
          <w:lang w:val="en-US"/>
        </w:rPr>
        <w:br/>
      </w:r>
    </w:p>
    <w:p w14:paraId="2E016A45" w14:textId="060C2FDC" w:rsidR="007C348D" w:rsidRPr="00B914DD" w:rsidRDefault="007C348D" w:rsidP="00961259">
      <w:pPr>
        <w:pStyle w:val="Prrafodelista"/>
        <w:numPr>
          <w:ilvl w:val="0"/>
          <w:numId w:val="10"/>
        </w:numPr>
        <w:jc w:val="both"/>
        <w:rPr>
          <w:rFonts w:ascii="Bell MT" w:hAnsi="Bell MT"/>
          <w:sz w:val="28"/>
          <w:szCs w:val="28"/>
          <w:lang w:val="en-US"/>
        </w:rPr>
      </w:pPr>
      <w:r w:rsidRPr="00B914DD">
        <w:rPr>
          <w:rFonts w:ascii="Bell MT" w:hAnsi="Bell MT"/>
          <w:sz w:val="28"/>
          <w:szCs w:val="28"/>
          <w:lang w:val="en-US"/>
        </w:rPr>
        <w:t>Ellen G. White, Manuscrito 17, “Diary”</w:t>
      </w:r>
      <w:r w:rsidR="00AA33B8">
        <w:rPr>
          <w:rFonts w:ascii="Bell MT" w:hAnsi="Bell MT"/>
          <w:sz w:val="28"/>
          <w:szCs w:val="28"/>
          <w:lang w:val="en-US"/>
        </w:rPr>
        <w:t>,</w:t>
      </w:r>
      <w:r w:rsidRPr="00B914DD">
        <w:rPr>
          <w:rFonts w:ascii="Bell MT" w:hAnsi="Bell MT"/>
          <w:sz w:val="28"/>
          <w:szCs w:val="28"/>
          <w:lang w:val="en-US"/>
        </w:rPr>
        <w:t xml:space="preserve"> enero 1889; en A. L. White, </w:t>
      </w:r>
      <w:r w:rsidRPr="00B914DD">
        <w:rPr>
          <w:rFonts w:ascii="Bell MT" w:hAnsi="Bell MT"/>
          <w:i/>
          <w:iCs/>
          <w:sz w:val="28"/>
          <w:szCs w:val="28"/>
          <w:lang w:val="en-US"/>
        </w:rPr>
        <w:t>The Lonely Years</w:t>
      </w:r>
      <w:r w:rsidRPr="00B914DD">
        <w:rPr>
          <w:rFonts w:ascii="Bell MT" w:hAnsi="Bell MT"/>
          <w:sz w:val="28"/>
          <w:szCs w:val="28"/>
          <w:lang w:val="en-US"/>
        </w:rPr>
        <w:t>, p. 427.</w:t>
      </w:r>
      <w:r w:rsidR="00961259">
        <w:rPr>
          <w:rFonts w:ascii="Bell MT" w:hAnsi="Bell MT"/>
          <w:sz w:val="28"/>
          <w:szCs w:val="28"/>
          <w:lang w:val="en-US"/>
        </w:rPr>
        <w:tab/>
      </w:r>
      <w:r w:rsidR="00B914DD">
        <w:rPr>
          <w:rFonts w:ascii="Bell MT" w:hAnsi="Bell MT"/>
          <w:sz w:val="28"/>
          <w:szCs w:val="28"/>
          <w:lang w:val="en-US"/>
        </w:rPr>
        <w:br/>
      </w:r>
    </w:p>
    <w:p w14:paraId="0756B648" w14:textId="0EBE3EBC" w:rsidR="007C348D" w:rsidRPr="00B914DD" w:rsidRDefault="007C348D" w:rsidP="00961259">
      <w:pPr>
        <w:pStyle w:val="Prrafodelista"/>
        <w:numPr>
          <w:ilvl w:val="0"/>
          <w:numId w:val="10"/>
        </w:numPr>
        <w:jc w:val="both"/>
        <w:rPr>
          <w:rFonts w:ascii="Bell MT" w:hAnsi="Bell MT"/>
          <w:sz w:val="28"/>
          <w:szCs w:val="28"/>
          <w:lang w:val="en-US"/>
        </w:rPr>
      </w:pPr>
      <w:r w:rsidRPr="00B914DD">
        <w:rPr>
          <w:rFonts w:ascii="Bell MT" w:hAnsi="Bell MT"/>
          <w:sz w:val="28"/>
          <w:szCs w:val="28"/>
          <w:lang w:val="en-US"/>
        </w:rPr>
        <w:lastRenderedPageBreak/>
        <w:t>Ellen G. White, “Draw Nigh to God”</w:t>
      </w:r>
      <w:r w:rsidR="00AA33B8">
        <w:rPr>
          <w:rFonts w:ascii="Bell MT" w:hAnsi="Bell MT"/>
          <w:sz w:val="28"/>
          <w:szCs w:val="28"/>
          <w:lang w:val="en-US"/>
        </w:rPr>
        <w:t>,</w:t>
      </w:r>
      <w:r w:rsidRPr="00B914DD">
        <w:rPr>
          <w:rFonts w:ascii="Bell MT" w:hAnsi="Bell MT"/>
          <w:sz w:val="28"/>
          <w:szCs w:val="28"/>
          <w:lang w:val="en-US"/>
        </w:rPr>
        <w:t xml:space="preserve"> Morning Talk, 5 febrero 1890, </w:t>
      </w:r>
      <w:r w:rsidRPr="00B914DD">
        <w:rPr>
          <w:rFonts w:ascii="Bell MT" w:hAnsi="Bell MT"/>
          <w:i/>
          <w:iCs/>
          <w:sz w:val="28"/>
          <w:szCs w:val="28"/>
          <w:lang w:val="en-US"/>
        </w:rPr>
        <w:t>Review and Herald</w:t>
      </w:r>
      <w:r w:rsidRPr="00B914DD">
        <w:rPr>
          <w:rFonts w:ascii="Bell MT" w:hAnsi="Bell MT"/>
          <w:sz w:val="28"/>
          <w:szCs w:val="28"/>
          <w:lang w:val="en-US"/>
        </w:rPr>
        <w:t>, 4 marzo 1890.</w:t>
      </w:r>
      <w:r w:rsidR="00961259">
        <w:rPr>
          <w:rFonts w:ascii="Bell MT" w:hAnsi="Bell MT"/>
          <w:sz w:val="28"/>
          <w:szCs w:val="28"/>
          <w:lang w:val="en-US"/>
        </w:rPr>
        <w:tab/>
      </w:r>
      <w:r w:rsidR="00B914DD">
        <w:rPr>
          <w:rFonts w:ascii="Bell MT" w:hAnsi="Bell MT"/>
          <w:sz w:val="28"/>
          <w:szCs w:val="28"/>
          <w:lang w:val="en-US"/>
        </w:rPr>
        <w:br/>
      </w:r>
    </w:p>
    <w:p w14:paraId="249B9A23" w14:textId="52BDF48D" w:rsidR="00D5212F" w:rsidRPr="00B914DD" w:rsidRDefault="00A76441" w:rsidP="00961259">
      <w:pPr>
        <w:pStyle w:val="Prrafodelista"/>
        <w:numPr>
          <w:ilvl w:val="0"/>
          <w:numId w:val="10"/>
        </w:numPr>
        <w:jc w:val="both"/>
        <w:rPr>
          <w:rFonts w:ascii="Bell MT" w:hAnsi="Bell MT"/>
          <w:sz w:val="28"/>
          <w:szCs w:val="28"/>
          <w:lang w:val="en-US"/>
        </w:rPr>
      </w:pPr>
      <w:r w:rsidRPr="00B914DD">
        <w:rPr>
          <w:rFonts w:ascii="Bell MT" w:hAnsi="Bell MT"/>
          <w:sz w:val="28"/>
          <w:szCs w:val="28"/>
          <w:lang w:val="en-US"/>
        </w:rPr>
        <w:t>Ellen G. White, “The Present Message”</w:t>
      </w:r>
      <w:r w:rsidR="00AA33B8">
        <w:rPr>
          <w:rFonts w:ascii="Bell MT" w:hAnsi="Bell MT"/>
          <w:sz w:val="28"/>
          <w:szCs w:val="28"/>
          <w:lang w:val="en-US"/>
        </w:rPr>
        <w:t>,</w:t>
      </w:r>
      <w:r w:rsidRPr="00B914DD">
        <w:rPr>
          <w:rFonts w:ascii="Bell MT" w:hAnsi="Bell MT"/>
          <w:sz w:val="28"/>
          <w:szCs w:val="28"/>
          <w:lang w:val="en-US"/>
        </w:rPr>
        <w:t xml:space="preserve"> Morning Talk, 4 febrero 1890, </w:t>
      </w:r>
      <w:r w:rsidRPr="00B914DD">
        <w:rPr>
          <w:rFonts w:ascii="Bell MT" w:hAnsi="Bell MT"/>
          <w:i/>
          <w:iCs/>
          <w:sz w:val="28"/>
          <w:szCs w:val="28"/>
          <w:lang w:val="en-US"/>
        </w:rPr>
        <w:t>Review and Herald</w:t>
      </w:r>
      <w:r w:rsidRPr="00B914DD">
        <w:rPr>
          <w:rFonts w:ascii="Bell MT" w:hAnsi="Bell MT"/>
          <w:sz w:val="28"/>
          <w:szCs w:val="28"/>
          <w:lang w:val="en-US"/>
        </w:rPr>
        <w:t xml:space="preserve">, 18 marzo 1890; en </w:t>
      </w:r>
      <w:r w:rsidRPr="00B914DD">
        <w:rPr>
          <w:rFonts w:ascii="Bell MT" w:hAnsi="Bell MT"/>
          <w:i/>
          <w:iCs/>
          <w:sz w:val="28"/>
          <w:szCs w:val="28"/>
          <w:lang w:val="en-US"/>
        </w:rPr>
        <w:t>1888 Materials</w:t>
      </w:r>
      <w:r w:rsidRPr="00B914DD">
        <w:rPr>
          <w:rFonts w:ascii="Bell MT" w:hAnsi="Bell MT"/>
          <w:sz w:val="28"/>
          <w:szCs w:val="28"/>
          <w:lang w:val="en-US"/>
        </w:rPr>
        <w:t>, p. 545.</w:t>
      </w:r>
      <w:r w:rsidR="00961259">
        <w:rPr>
          <w:rFonts w:ascii="Bell MT" w:hAnsi="Bell MT"/>
          <w:sz w:val="28"/>
          <w:szCs w:val="28"/>
          <w:lang w:val="en-US"/>
        </w:rPr>
        <w:tab/>
      </w:r>
      <w:r w:rsidR="00B914DD">
        <w:rPr>
          <w:rFonts w:ascii="Bell MT" w:hAnsi="Bell MT"/>
          <w:sz w:val="28"/>
          <w:szCs w:val="28"/>
          <w:lang w:val="en-US"/>
        </w:rPr>
        <w:br/>
      </w:r>
    </w:p>
    <w:p w14:paraId="0074EA1D" w14:textId="77777777" w:rsidR="007C348D" w:rsidRPr="00B914DD" w:rsidRDefault="001F4408" w:rsidP="00961259">
      <w:pPr>
        <w:pStyle w:val="Prrafodelista"/>
        <w:numPr>
          <w:ilvl w:val="0"/>
          <w:numId w:val="10"/>
        </w:numPr>
        <w:jc w:val="both"/>
        <w:rPr>
          <w:rFonts w:ascii="Bell MT" w:hAnsi="Bell MT"/>
          <w:sz w:val="28"/>
          <w:szCs w:val="28"/>
          <w:lang w:val="en-US"/>
        </w:rPr>
      </w:pPr>
      <w:r w:rsidRPr="00B914DD">
        <w:rPr>
          <w:rFonts w:ascii="Bell MT" w:hAnsi="Bell MT"/>
          <w:i/>
          <w:iCs/>
          <w:sz w:val="28"/>
          <w:szCs w:val="28"/>
          <w:lang w:val="en-US"/>
        </w:rPr>
        <w:t>Ibid</w:t>
      </w:r>
      <w:r w:rsidRPr="00B914DD">
        <w:rPr>
          <w:rFonts w:ascii="Bell MT" w:hAnsi="Bell MT"/>
          <w:sz w:val="28"/>
          <w:szCs w:val="28"/>
          <w:lang w:val="en-US"/>
        </w:rPr>
        <w:t xml:space="preserve">., Ver también: A. L. White, </w:t>
      </w:r>
      <w:r w:rsidRPr="00B914DD">
        <w:rPr>
          <w:rFonts w:ascii="Bell MT" w:hAnsi="Bell MT"/>
          <w:i/>
          <w:iCs/>
          <w:sz w:val="28"/>
          <w:szCs w:val="28"/>
          <w:lang w:val="en-US"/>
        </w:rPr>
        <w:t>The Lonely Years</w:t>
      </w:r>
      <w:r w:rsidRPr="00B914DD">
        <w:rPr>
          <w:rFonts w:ascii="Bell MT" w:hAnsi="Bell MT"/>
          <w:sz w:val="28"/>
          <w:szCs w:val="28"/>
          <w:lang w:val="en-US"/>
        </w:rPr>
        <w:t>, p. 428.</w:t>
      </w:r>
      <w:r w:rsidR="00961259">
        <w:rPr>
          <w:rFonts w:ascii="Bell MT" w:hAnsi="Bell MT"/>
          <w:sz w:val="28"/>
          <w:szCs w:val="28"/>
          <w:lang w:val="en-US"/>
        </w:rPr>
        <w:tab/>
      </w:r>
      <w:r w:rsidR="00B914DD">
        <w:rPr>
          <w:rFonts w:ascii="Bell MT" w:hAnsi="Bell MT"/>
          <w:sz w:val="28"/>
          <w:szCs w:val="28"/>
          <w:lang w:val="en-US"/>
        </w:rPr>
        <w:br/>
      </w:r>
    </w:p>
    <w:p w14:paraId="20461342" w14:textId="77777777" w:rsidR="00A76441" w:rsidRPr="00EC7A1A" w:rsidRDefault="001F4408" w:rsidP="00961259">
      <w:pPr>
        <w:pStyle w:val="Prrafodelista"/>
        <w:numPr>
          <w:ilvl w:val="0"/>
          <w:numId w:val="10"/>
        </w:numPr>
        <w:jc w:val="both"/>
        <w:rPr>
          <w:rFonts w:ascii="Bell MT" w:hAnsi="Bell MT"/>
          <w:sz w:val="28"/>
          <w:szCs w:val="28"/>
          <w:lang w:val="en-US"/>
        </w:rPr>
      </w:pPr>
      <w:r w:rsidRPr="00EC7A1A">
        <w:rPr>
          <w:rFonts w:ascii="Bell MT" w:hAnsi="Bell MT"/>
          <w:sz w:val="28"/>
          <w:szCs w:val="28"/>
          <w:lang w:val="en-US"/>
        </w:rPr>
        <w:t xml:space="preserve">Ellen G. White </w:t>
      </w:r>
      <w:r w:rsidR="00EC7A1A" w:rsidRPr="00EC7A1A">
        <w:rPr>
          <w:rFonts w:ascii="Bell MT" w:hAnsi="Bell MT"/>
          <w:sz w:val="28"/>
          <w:szCs w:val="28"/>
          <w:lang w:val="en-US"/>
        </w:rPr>
        <w:t>to</w:t>
      </w:r>
      <w:r w:rsidRPr="00EC7A1A">
        <w:rPr>
          <w:rFonts w:ascii="Bell MT" w:hAnsi="Bell MT"/>
          <w:sz w:val="28"/>
          <w:szCs w:val="28"/>
          <w:lang w:val="en-US"/>
        </w:rPr>
        <w:t xml:space="preserve"> My Dear Brethren, Carta 85, abril 1889; en </w:t>
      </w:r>
      <w:r w:rsidRPr="00EC7A1A">
        <w:rPr>
          <w:rFonts w:ascii="Bell MT" w:hAnsi="Bell MT"/>
          <w:i/>
          <w:iCs/>
          <w:sz w:val="28"/>
          <w:szCs w:val="28"/>
          <w:lang w:val="en-US"/>
        </w:rPr>
        <w:t>1888 Materials</w:t>
      </w:r>
      <w:r w:rsidRPr="00EC7A1A">
        <w:rPr>
          <w:rFonts w:ascii="Bell MT" w:hAnsi="Bell MT"/>
          <w:sz w:val="28"/>
          <w:szCs w:val="28"/>
          <w:lang w:val="en-US"/>
        </w:rPr>
        <w:t>, pp. 280-283.</w:t>
      </w:r>
      <w:r w:rsidR="00961259" w:rsidRPr="00EC7A1A">
        <w:rPr>
          <w:rFonts w:ascii="Bell MT" w:hAnsi="Bell MT"/>
          <w:sz w:val="28"/>
          <w:szCs w:val="28"/>
          <w:lang w:val="en-US"/>
        </w:rPr>
        <w:tab/>
      </w:r>
      <w:r w:rsidR="00B914DD" w:rsidRPr="00EC7A1A">
        <w:rPr>
          <w:rFonts w:ascii="Bell MT" w:hAnsi="Bell MT"/>
          <w:sz w:val="28"/>
          <w:szCs w:val="28"/>
          <w:lang w:val="en-US"/>
        </w:rPr>
        <w:br/>
      </w:r>
    </w:p>
    <w:p w14:paraId="3B5D91B6" w14:textId="77777777" w:rsidR="001F4408" w:rsidRPr="00B914DD" w:rsidRDefault="000453F1" w:rsidP="00961259">
      <w:pPr>
        <w:pStyle w:val="Prrafodelista"/>
        <w:numPr>
          <w:ilvl w:val="0"/>
          <w:numId w:val="10"/>
        </w:numPr>
        <w:jc w:val="both"/>
        <w:rPr>
          <w:rFonts w:ascii="Bell MT" w:hAnsi="Bell MT"/>
          <w:sz w:val="28"/>
          <w:szCs w:val="28"/>
        </w:rPr>
      </w:pPr>
      <w:r w:rsidRPr="00B914DD">
        <w:rPr>
          <w:rFonts w:ascii="Bell MT" w:hAnsi="Bell MT"/>
          <w:sz w:val="28"/>
          <w:szCs w:val="28"/>
        </w:rPr>
        <w:t>En 1851 Ellen White escribió: “Cuando venga</w:t>
      </w:r>
      <w:r w:rsidR="001B5763" w:rsidRPr="00B914DD">
        <w:rPr>
          <w:rFonts w:ascii="Bell MT" w:hAnsi="Bell MT"/>
          <w:sz w:val="28"/>
          <w:szCs w:val="28"/>
        </w:rPr>
        <w:t xml:space="preserve"> la refrescante lluvia tardía</w:t>
      </w:r>
      <w:r w:rsidRPr="00B914DD">
        <w:rPr>
          <w:rFonts w:ascii="Bell MT" w:hAnsi="Bell MT"/>
          <w:sz w:val="28"/>
          <w:szCs w:val="28"/>
        </w:rPr>
        <w:t xml:space="preserve"> de la presencia del Señor y</w:t>
      </w:r>
      <w:r w:rsidR="001B5763" w:rsidRPr="00B914DD">
        <w:rPr>
          <w:rFonts w:ascii="Bell MT" w:hAnsi="Bell MT"/>
          <w:sz w:val="28"/>
          <w:szCs w:val="28"/>
        </w:rPr>
        <w:t xml:space="preserve"> </w:t>
      </w:r>
      <w:r w:rsidRPr="00B914DD">
        <w:rPr>
          <w:rFonts w:ascii="Bell MT" w:hAnsi="Bell MT"/>
          <w:sz w:val="28"/>
          <w:szCs w:val="28"/>
        </w:rPr>
        <w:t>la gloria de su poder … veremos el sábado</w:t>
      </w:r>
      <w:r w:rsidR="001B5763" w:rsidRPr="00B914DD">
        <w:rPr>
          <w:rFonts w:ascii="Bell MT" w:hAnsi="Bell MT"/>
          <w:sz w:val="28"/>
          <w:szCs w:val="28"/>
        </w:rPr>
        <w:t xml:space="preserve"> más plenamente</w:t>
      </w:r>
      <w:r w:rsidRPr="00B914DD">
        <w:rPr>
          <w:rFonts w:ascii="Bell MT" w:hAnsi="Bell MT"/>
          <w:sz w:val="28"/>
          <w:szCs w:val="28"/>
        </w:rPr>
        <w:t xml:space="preserve"> en su importancia y gloria” (Ellen G. White a Sister Harriet, Carta 3, 11 agosto 1851; en </w:t>
      </w:r>
      <w:r w:rsidRPr="00B914DD">
        <w:rPr>
          <w:rFonts w:ascii="Bell MT" w:hAnsi="Bell MT"/>
          <w:i/>
          <w:iCs/>
          <w:sz w:val="28"/>
          <w:szCs w:val="28"/>
        </w:rPr>
        <w:t>Selected Messages</w:t>
      </w:r>
      <w:r w:rsidRPr="00B914DD">
        <w:rPr>
          <w:rFonts w:ascii="Bell MT" w:hAnsi="Bell MT"/>
          <w:sz w:val="28"/>
          <w:szCs w:val="28"/>
        </w:rPr>
        <w:t xml:space="preserve">, </w:t>
      </w:r>
      <w:r w:rsidR="00494E8A">
        <w:rPr>
          <w:rFonts w:ascii="Bell MT" w:hAnsi="Bell MT"/>
          <w:sz w:val="28"/>
          <w:szCs w:val="28"/>
        </w:rPr>
        <w:t>vol.</w:t>
      </w:r>
      <w:r w:rsidRPr="00B914DD">
        <w:rPr>
          <w:rFonts w:ascii="Bell MT" w:hAnsi="Bell MT"/>
          <w:sz w:val="28"/>
          <w:szCs w:val="28"/>
        </w:rPr>
        <w:t xml:space="preserve"> 3, p. 388</w:t>
      </w:r>
      <w:r w:rsidR="001B5763" w:rsidRPr="00B914DD">
        <w:rPr>
          <w:rFonts w:ascii="Bell MT" w:hAnsi="Bell MT"/>
          <w:sz w:val="28"/>
          <w:szCs w:val="28"/>
        </w:rPr>
        <w:t xml:space="preserve"> and 260</w:t>
      </w:r>
      <w:r w:rsidR="00FF26E2" w:rsidRPr="00B914DD">
        <w:rPr>
          <w:rFonts w:ascii="Bell MT" w:hAnsi="Bell MT"/>
          <w:sz w:val="28"/>
          <w:szCs w:val="28"/>
        </w:rPr>
        <w:t>)</w:t>
      </w:r>
      <w:r w:rsidR="001B5763" w:rsidRPr="00B914DD">
        <w:rPr>
          <w:rFonts w:ascii="Bell MT" w:hAnsi="Bell MT"/>
          <w:sz w:val="28"/>
          <w:szCs w:val="28"/>
        </w:rPr>
        <w:t xml:space="preserve"> </w:t>
      </w:r>
      <w:r w:rsidR="00FF26E2">
        <w:rPr>
          <w:rFonts w:ascii="Bell MT" w:hAnsi="Bell MT"/>
          <w:sz w:val="28"/>
          <w:szCs w:val="28"/>
        </w:rPr>
        <w:t>{</w:t>
      </w:r>
      <w:r w:rsidR="001B5763" w:rsidRPr="00B914DD">
        <w:rPr>
          <w:rFonts w:ascii="Bell MT" w:hAnsi="Bell MT"/>
          <w:i/>
          <w:sz w:val="28"/>
          <w:szCs w:val="28"/>
        </w:rPr>
        <w:t>Mensajes selectos</w:t>
      </w:r>
      <w:r w:rsidR="00FB3026" w:rsidRPr="00B914DD">
        <w:rPr>
          <w:rFonts w:ascii="Bell MT" w:hAnsi="Bell MT"/>
          <w:sz w:val="28"/>
          <w:szCs w:val="28"/>
        </w:rPr>
        <w:t xml:space="preserve">, </w:t>
      </w:r>
      <w:r w:rsidR="001B5763" w:rsidRPr="00B914DD">
        <w:rPr>
          <w:rFonts w:ascii="Bell MT" w:hAnsi="Bell MT"/>
          <w:sz w:val="28"/>
          <w:szCs w:val="28"/>
        </w:rPr>
        <w:t>vol. 3, p. 443 y 297; traducción revisada</w:t>
      </w:r>
      <w:r w:rsidR="00FF26E2">
        <w:rPr>
          <w:rFonts w:ascii="Bell MT" w:hAnsi="Bell MT"/>
          <w:sz w:val="28"/>
          <w:szCs w:val="28"/>
        </w:rPr>
        <w:t>}</w:t>
      </w:r>
      <w:r w:rsidRPr="00B914DD">
        <w:rPr>
          <w:rFonts w:ascii="Bell MT" w:hAnsi="Bell MT"/>
          <w:sz w:val="28"/>
          <w:szCs w:val="28"/>
        </w:rPr>
        <w:t xml:space="preserve">. </w:t>
      </w:r>
      <w:r w:rsidR="005A642D" w:rsidRPr="00B914DD">
        <w:rPr>
          <w:rFonts w:ascii="Bell MT" w:hAnsi="Bell MT"/>
          <w:sz w:val="28"/>
          <w:szCs w:val="28"/>
        </w:rPr>
        <w:t>Una vez más, esa es una evidencia positiva de que en 1888 esa gloria estaba comenzando ya a brillar.</w:t>
      </w:r>
      <w:r w:rsidR="00961259">
        <w:rPr>
          <w:rFonts w:ascii="Bell MT" w:hAnsi="Bell MT"/>
          <w:sz w:val="28"/>
          <w:szCs w:val="28"/>
        </w:rPr>
        <w:tab/>
      </w:r>
      <w:r w:rsidR="00B914DD">
        <w:rPr>
          <w:rFonts w:ascii="Bell MT" w:hAnsi="Bell MT"/>
          <w:sz w:val="28"/>
          <w:szCs w:val="28"/>
        </w:rPr>
        <w:br/>
      </w:r>
    </w:p>
    <w:p w14:paraId="0FABC415" w14:textId="77777777" w:rsidR="005A642D" w:rsidRPr="00494E8A" w:rsidRDefault="002F4143" w:rsidP="00961259">
      <w:pPr>
        <w:pStyle w:val="Prrafodelista"/>
        <w:numPr>
          <w:ilvl w:val="0"/>
          <w:numId w:val="10"/>
        </w:numPr>
        <w:jc w:val="both"/>
        <w:rPr>
          <w:rFonts w:ascii="Bell MT" w:hAnsi="Bell MT"/>
          <w:sz w:val="28"/>
          <w:szCs w:val="28"/>
        </w:rPr>
      </w:pPr>
      <w:r w:rsidRPr="00494E8A">
        <w:rPr>
          <w:rFonts w:ascii="Bell MT" w:hAnsi="Bell MT"/>
          <w:sz w:val="28"/>
          <w:szCs w:val="28"/>
        </w:rPr>
        <w:t xml:space="preserve">Ellen G. White a W. C. White, Carta 1, 7 abril 1889; en </w:t>
      </w:r>
      <w:r w:rsidRPr="00494E8A">
        <w:rPr>
          <w:rFonts w:ascii="Bell MT" w:hAnsi="Bell MT"/>
          <w:i/>
          <w:iCs/>
          <w:sz w:val="28"/>
          <w:szCs w:val="28"/>
        </w:rPr>
        <w:t>1888 Materials</w:t>
      </w:r>
      <w:r w:rsidRPr="00494E8A">
        <w:rPr>
          <w:rFonts w:ascii="Bell MT" w:hAnsi="Bell MT"/>
          <w:sz w:val="28"/>
          <w:szCs w:val="28"/>
        </w:rPr>
        <w:t>, pp. 286-289.</w:t>
      </w:r>
      <w:r w:rsidR="00961259" w:rsidRPr="00494E8A">
        <w:rPr>
          <w:rFonts w:ascii="Bell MT" w:hAnsi="Bell MT"/>
          <w:sz w:val="28"/>
          <w:szCs w:val="28"/>
        </w:rPr>
        <w:tab/>
      </w:r>
      <w:r w:rsidR="00B914DD" w:rsidRPr="00494E8A">
        <w:rPr>
          <w:rFonts w:ascii="Bell MT" w:hAnsi="Bell MT"/>
          <w:sz w:val="28"/>
          <w:szCs w:val="28"/>
        </w:rPr>
        <w:br/>
      </w:r>
    </w:p>
    <w:p w14:paraId="4B8E040A" w14:textId="77777777" w:rsidR="005A642D" w:rsidRPr="00B914DD" w:rsidRDefault="0034685E" w:rsidP="00961259">
      <w:pPr>
        <w:pStyle w:val="Prrafodelista"/>
        <w:numPr>
          <w:ilvl w:val="0"/>
          <w:numId w:val="10"/>
        </w:numPr>
        <w:jc w:val="both"/>
        <w:rPr>
          <w:rFonts w:ascii="Bell MT" w:hAnsi="Bell MT"/>
          <w:sz w:val="28"/>
          <w:szCs w:val="28"/>
        </w:rPr>
      </w:pPr>
      <w:r w:rsidRPr="00152C61">
        <w:rPr>
          <w:rFonts w:ascii="Bell MT" w:hAnsi="Bell MT"/>
          <w:i/>
          <w:iCs/>
          <w:sz w:val="28"/>
          <w:szCs w:val="28"/>
          <w:lang w:val="en-US"/>
        </w:rPr>
        <w:t>Ibid</w:t>
      </w:r>
      <w:r w:rsidRPr="00152C61">
        <w:rPr>
          <w:rFonts w:ascii="Bell MT" w:hAnsi="Bell MT"/>
          <w:sz w:val="28"/>
          <w:szCs w:val="28"/>
          <w:lang w:val="en-US"/>
        </w:rPr>
        <w:t>., pp. 289-291; Ver también: A. L</w:t>
      </w:r>
      <w:r w:rsidRPr="00B914DD">
        <w:rPr>
          <w:rFonts w:ascii="Bell MT" w:hAnsi="Bell MT"/>
          <w:sz w:val="28"/>
          <w:szCs w:val="28"/>
          <w:lang w:val="en-US"/>
        </w:rPr>
        <w:t xml:space="preserve">. White, </w:t>
      </w:r>
      <w:r w:rsidRPr="00B914DD">
        <w:rPr>
          <w:rFonts w:ascii="Bell MT" w:hAnsi="Bell MT"/>
          <w:i/>
          <w:iCs/>
          <w:sz w:val="28"/>
          <w:szCs w:val="28"/>
          <w:lang w:val="en-US"/>
        </w:rPr>
        <w:t>The Lonely Years</w:t>
      </w:r>
      <w:r w:rsidRPr="00B914DD">
        <w:rPr>
          <w:rFonts w:ascii="Bell MT" w:hAnsi="Bell MT"/>
          <w:sz w:val="28"/>
          <w:szCs w:val="28"/>
          <w:lang w:val="en-US"/>
        </w:rPr>
        <w:t xml:space="preserve">, p. 429. </w:t>
      </w:r>
      <w:r w:rsidR="00C56E34" w:rsidRPr="00B914DD">
        <w:rPr>
          <w:rFonts w:ascii="Bell MT" w:hAnsi="Bell MT"/>
          <w:sz w:val="28"/>
          <w:szCs w:val="28"/>
        </w:rPr>
        <w:t>Una vez más, la descripción que hace Ellen White de Jones instruyendo “pacientemente” al pueblo</w:t>
      </w:r>
      <w:r w:rsidR="00640BA7">
        <w:rPr>
          <w:rFonts w:ascii="Bell MT" w:hAnsi="Bell MT"/>
          <w:sz w:val="28"/>
          <w:szCs w:val="28"/>
        </w:rPr>
        <w:t>, queda</w:t>
      </w:r>
      <w:r w:rsidR="00C56E34" w:rsidRPr="00B914DD">
        <w:rPr>
          <w:rFonts w:ascii="Bell MT" w:hAnsi="Bell MT"/>
          <w:sz w:val="28"/>
          <w:szCs w:val="28"/>
        </w:rPr>
        <w:t xml:space="preserve"> muy lejos de las etiquetas que se le ponen hoy. </w:t>
      </w:r>
      <w:r w:rsidR="00650A09" w:rsidRPr="00B914DD">
        <w:rPr>
          <w:rFonts w:ascii="Bell MT" w:hAnsi="Bell MT"/>
          <w:sz w:val="28"/>
          <w:szCs w:val="28"/>
        </w:rPr>
        <w:t>No negamos que en ocasiones Jones t</w:t>
      </w:r>
      <w:r w:rsidR="002C2BDD">
        <w:rPr>
          <w:rFonts w:ascii="Bell MT" w:hAnsi="Bell MT"/>
          <w:sz w:val="28"/>
          <w:szCs w:val="28"/>
        </w:rPr>
        <w:t>uvo</w:t>
      </w:r>
      <w:r w:rsidR="00650A09" w:rsidRPr="00B914DD">
        <w:rPr>
          <w:rFonts w:ascii="Bell MT" w:hAnsi="Bell MT"/>
          <w:sz w:val="28"/>
          <w:szCs w:val="28"/>
        </w:rPr>
        <w:t xml:space="preserve"> un problema con la dureza</w:t>
      </w:r>
      <w:r w:rsidR="005003F2" w:rsidRPr="00B914DD">
        <w:rPr>
          <w:rFonts w:ascii="Bell MT" w:hAnsi="Bell MT"/>
          <w:sz w:val="28"/>
          <w:szCs w:val="28"/>
        </w:rPr>
        <w:t>, pero algunos han proyectado la amargura de Jones contra la iglesia posterior a 1900 a su período entre 1888 y mediados de la década de 1890, lo que no sólo desacredita su llamamiento temprano como mensajero de Dios, sino también el mensaje que se le confió.</w:t>
      </w:r>
      <w:r w:rsidR="00961259">
        <w:rPr>
          <w:rFonts w:ascii="Bell MT" w:hAnsi="Bell MT"/>
          <w:sz w:val="28"/>
          <w:szCs w:val="28"/>
        </w:rPr>
        <w:tab/>
      </w:r>
      <w:r w:rsidR="00B914DD">
        <w:rPr>
          <w:rFonts w:ascii="Bell MT" w:hAnsi="Bell MT"/>
          <w:sz w:val="28"/>
          <w:szCs w:val="28"/>
        </w:rPr>
        <w:br/>
      </w:r>
    </w:p>
    <w:p w14:paraId="223DC622" w14:textId="77777777" w:rsidR="005003F2" w:rsidRPr="00B914DD" w:rsidRDefault="00370AAD" w:rsidP="00961259">
      <w:pPr>
        <w:pStyle w:val="Prrafodelista"/>
        <w:numPr>
          <w:ilvl w:val="0"/>
          <w:numId w:val="10"/>
        </w:numPr>
        <w:jc w:val="both"/>
        <w:rPr>
          <w:rFonts w:ascii="Bell MT" w:hAnsi="Bell MT"/>
          <w:sz w:val="28"/>
          <w:szCs w:val="28"/>
        </w:rPr>
      </w:pPr>
      <w:r w:rsidRPr="00B914DD">
        <w:rPr>
          <w:rFonts w:ascii="Bell MT" w:hAnsi="Bell MT"/>
          <w:sz w:val="28"/>
          <w:szCs w:val="28"/>
        </w:rPr>
        <w:t xml:space="preserve">Es digno de mención que, si bien rechazar el mensaje en </w:t>
      </w:r>
      <w:r w:rsidR="00B10EAD">
        <w:rPr>
          <w:rFonts w:ascii="Bell MT" w:hAnsi="Bell MT"/>
          <w:sz w:val="28"/>
          <w:szCs w:val="28"/>
        </w:rPr>
        <w:t>Mineápolis</w:t>
      </w:r>
      <w:r w:rsidRPr="00B914DD">
        <w:rPr>
          <w:rFonts w:ascii="Bell MT" w:hAnsi="Bell MT"/>
          <w:sz w:val="28"/>
          <w:szCs w:val="28"/>
        </w:rPr>
        <w:t xml:space="preserve"> fue un pecado personal para Morrison y Nicola, el hecho de que ocuparan </w:t>
      </w:r>
      <w:r w:rsidRPr="00B914DD">
        <w:rPr>
          <w:rFonts w:ascii="Bell MT" w:hAnsi="Bell MT"/>
          <w:i/>
          <w:sz w:val="28"/>
          <w:szCs w:val="28"/>
        </w:rPr>
        <w:t>posiciones de liderazgo</w:t>
      </w:r>
      <w:r w:rsidRPr="00B914DD">
        <w:rPr>
          <w:rFonts w:ascii="Bell MT" w:hAnsi="Bell MT"/>
          <w:sz w:val="28"/>
          <w:szCs w:val="28"/>
        </w:rPr>
        <w:t xml:space="preserve"> hizo que toda la asamblea sufriera el resultado de las elecciones que ellos hicieron. </w:t>
      </w:r>
      <w:r w:rsidR="002B37B2" w:rsidRPr="00B914DD">
        <w:rPr>
          <w:rFonts w:ascii="Bell MT" w:hAnsi="Bell MT"/>
          <w:sz w:val="28"/>
          <w:szCs w:val="28"/>
        </w:rPr>
        <w:t>Incluso si el pueblo “</w:t>
      </w:r>
      <w:r w:rsidR="00112BE2">
        <w:rPr>
          <w:rFonts w:ascii="Bell MT" w:hAnsi="Bell MT"/>
          <w:sz w:val="28"/>
          <w:szCs w:val="28"/>
        </w:rPr>
        <w:t>extendió</w:t>
      </w:r>
      <w:r w:rsidR="002B37B2" w:rsidRPr="00B914DD">
        <w:rPr>
          <w:rFonts w:ascii="Bell MT" w:hAnsi="Bell MT"/>
          <w:sz w:val="28"/>
          <w:szCs w:val="28"/>
        </w:rPr>
        <w:t xml:space="preserve"> una invitación mediante voto a mano alzada” para que Ellen White asistiera al encuentro campestre, finalmente no pudo hacerlo debido a que el liderazgo esperó demasiado</w:t>
      </w:r>
      <w:r w:rsidR="00690ED5">
        <w:rPr>
          <w:rFonts w:ascii="Bell MT" w:hAnsi="Bell MT"/>
          <w:sz w:val="28"/>
          <w:szCs w:val="28"/>
        </w:rPr>
        <w:t xml:space="preserve"> tiempo</w:t>
      </w:r>
      <w:r w:rsidR="002B37B2" w:rsidRPr="00B914DD">
        <w:rPr>
          <w:rFonts w:ascii="Bell MT" w:hAnsi="Bell MT"/>
          <w:sz w:val="28"/>
          <w:szCs w:val="28"/>
        </w:rPr>
        <w:t xml:space="preserve"> para invitarla. </w:t>
      </w:r>
      <w:r w:rsidR="008A0A25" w:rsidRPr="00B914DD">
        <w:rPr>
          <w:rFonts w:ascii="Bell MT" w:hAnsi="Bell MT"/>
          <w:sz w:val="28"/>
          <w:szCs w:val="28"/>
        </w:rPr>
        <w:t xml:space="preserve">Cuán cierta es la afirmación de Ellen White: “Los judíos perecieron como nación porque fueron apartados de la verdad de la Biblia por </w:t>
      </w:r>
      <w:r w:rsidR="008A0A25" w:rsidRPr="00B914DD">
        <w:rPr>
          <w:rFonts w:ascii="Bell MT" w:hAnsi="Bell MT"/>
          <w:sz w:val="28"/>
          <w:szCs w:val="28"/>
        </w:rPr>
        <w:lastRenderedPageBreak/>
        <w:t xml:space="preserve">sus gobernantes, sacerdotes y ancianos” (Ellen G. White, </w:t>
      </w:r>
      <w:r w:rsidR="008A0A25" w:rsidRPr="00B914DD">
        <w:rPr>
          <w:rFonts w:ascii="Bell MT" w:hAnsi="Bell MT"/>
          <w:i/>
          <w:iCs/>
          <w:sz w:val="28"/>
          <w:szCs w:val="28"/>
        </w:rPr>
        <w:t>Gospel Workers</w:t>
      </w:r>
      <w:r w:rsidR="008A0A25" w:rsidRPr="00B914DD">
        <w:rPr>
          <w:rFonts w:ascii="Bell MT" w:hAnsi="Bell MT"/>
          <w:sz w:val="28"/>
          <w:szCs w:val="28"/>
        </w:rPr>
        <w:t>, pp. 128-129,</w:t>
      </w:r>
      <w:r w:rsidR="000E4473" w:rsidRPr="00B914DD">
        <w:rPr>
          <w:rFonts w:ascii="Bell MT" w:hAnsi="Bell MT"/>
          <w:sz w:val="28"/>
          <w:szCs w:val="28"/>
        </w:rPr>
        <w:t xml:space="preserve"> edición de</w:t>
      </w:r>
      <w:r w:rsidR="008A0A25" w:rsidRPr="00B914DD">
        <w:rPr>
          <w:rFonts w:ascii="Bell MT" w:hAnsi="Bell MT"/>
          <w:sz w:val="28"/>
          <w:szCs w:val="28"/>
        </w:rPr>
        <w:t xml:space="preserve"> 1892, </w:t>
      </w:r>
      <w:r w:rsidR="000E4473" w:rsidRPr="00B914DD">
        <w:rPr>
          <w:rFonts w:ascii="Bell MT" w:hAnsi="Bell MT"/>
          <w:sz w:val="28"/>
          <w:szCs w:val="28"/>
        </w:rPr>
        <w:t>y</w:t>
      </w:r>
      <w:r w:rsidR="008A0A25" w:rsidRPr="00B914DD">
        <w:rPr>
          <w:rFonts w:ascii="Bell MT" w:hAnsi="Bell MT"/>
          <w:sz w:val="28"/>
          <w:szCs w:val="28"/>
        </w:rPr>
        <w:t xml:space="preserve"> </w:t>
      </w:r>
      <w:r w:rsidR="008A0A25" w:rsidRPr="00B914DD">
        <w:rPr>
          <w:rFonts w:ascii="Bell MT" w:hAnsi="Bell MT"/>
          <w:i/>
          <w:iCs/>
          <w:sz w:val="28"/>
          <w:szCs w:val="28"/>
        </w:rPr>
        <w:t>Testimonies to Ministers</w:t>
      </w:r>
      <w:r w:rsidR="008A0A25" w:rsidRPr="00B914DD">
        <w:rPr>
          <w:rFonts w:ascii="Bell MT" w:hAnsi="Bell MT"/>
          <w:sz w:val="28"/>
          <w:szCs w:val="28"/>
        </w:rPr>
        <w:t>, p. 109</w:t>
      </w:r>
      <w:r w:rsidR="00C96222">
        <w:rPr>
          <w:rFonts w:ascii="Bell MT" w:hAnsi="Bell MT"/>
          <w:sz w:val="28"/>
          <w:szCs w:val="28"/>
        </w:rPr>
        <w:t xml:space="preserve"> {</w:t>
      </w:r>
      <w:r w:rsidR="00C96222" w:rsidRPr="00C96222">
        <w:rPr>
          <w:rFonts w:ascii="Bell MT" w:hAnsi="Bell MT"/>
          <w:i/>
          <w:sz w:val="28"/>
          <w:szCs w:val="28"/>
        </w:rPr>
        <w:t>Testimonios para los ministros</w:t>
      </w:r>
      <w:r w:rsidR="00C96222">
        <w:rPr>
          <w:rFonts w:ascii="Bell MT" w:hAnsi="Bell MT"/>
          <w:sz w:val="28"/>
          <w:szCs w:val="28"/>
        </w:rPr>
        <w:t>, p. 109}</w:t>
      </w:r>
      <w:r w:rsidR="008A0A25" w:rsidRPr="00B914DD">
        <w:rPr>
          <w:rFonts w:ascii="Bell MT" w:hAnsi="Bell MT"/>
          <w:sz w:val="28"/>
          <w:szCs w:val="28"/>
        </w:rPr>
        <w:t xml:space="preserve">). </w:t>
      </w:r>
      <w:r w:rsidR="00C96222">
        <w:rPr>
          <w:rFonts w:ascii="Bell MT" w:hAnsi="Bell MT"/>
          <w:sz w:val="28"/>
          <w:szCs w:val="28"/>
        </w:rPr>
        <w:t>E</w:t>
      </w:r>
      <w:r w:rsidR="00C96222" w:rsidRPr="00B914DD">
        <w:rPr>
          <w:rFonts w:ascii="Bell MT" w:hAnsi="Bell MT"/>
          <w:sz w:val="28"/>
          <w:szCs w:val="28"/>
        </w:rPr>
        <w:t xml:space="preserve">n las páginas que siguen </w:t>
      </w:r>
      <w:r w:rsidR="00C96222">
        <w:rPr>
          <w:rFonts w:ascii="Bell MT" w:hAnsi="Bell MT"/>
          <w:sz w:val="28"/>
          <w:szCs w:val="28"/>
        </w:rPr>
        <w:t>c</w:t>
      </w:r>
      <w:r w:rsidR="000E4473" w:rsidRPr="00B914DD">
        <w:rPr>
          <w:rFonts w:ascii="Bell MT" w:hAnsi="Bell MT"/>
          <w:sz w:val="28"/>
          <w:szCs w:val="28"/>
        </w:rPr>
        <w:t>onsideraremos este tema en mayor profundidad.</w:t>
      </w:r>
      <w:r w:rsidR="00C96222">
        <w:rPr>
          <w:rFonts w:ascii="Bell MT" w:hAnsi="Bell MT"/>
          <w:sz w:val="28"/>
          <w:szCs w:val="28"/>
        </w:rPr>
        <w:tab/>
      </w:r>
      <w:r w:rsidR="00B914DD">
        <w:rPr>
          <w:rFonts w:ascii="Bell MT" w:hAnsi="Bell MT"/>
          <w:sz w:val="28"/>
          <w:szCs w:val="28"/>
        </w:rPr>
        <w:br/>
      </w:r>
    </w:p>
    <w:p w14:paraId="36E6B94E" w14:textId="77777777" w:rsidR="000E4473" w:rsidRPr="00B914DD" w:rsidRDefault="00C207C4" w:rsidP="00961259">
      <w:pPr>
        <w:pStyle w:val="Prrafodelista"/>
        <w:numPr>
          <w:ilvl w:val="0"/>
          <w:numId w:val="10"/>
        </w:numPr>
        <w:jc w:val="both"/>
        <w:rPr>
          <w:rFonts w:ascii="Bell MT" w:hAnsi="Bell MT"/>
          <w:sz w:val="28"/>
          <w:szCs w:val="28"/>
        </w:rPr>
      </w:pPr>
      <w:r w:rsidRPr="00B914DD">
        <w:rPr>
          <w:rFonts w:ascii="Bell MT" w:hAnsi="Bell MT"/>
          <w:sz w:val="28"/>
          <w:szCs w:val="28"/>
        </w:rPr>
        <w:t xml:space="preserve">El hecho de que los colportores no pudieran presentar el mensaje en la luz en que estaba presentándolo A. T. Jones nos debiera ayudar a comprender </w:t>
      </w:r>
      <w:r w:rsidR="0021261F" w:rsidRPr="00B914DD">
        <w:rPr>
          <w:rFonts w:ascii="Bell MT" w:hAnsi="Bell MT"/>
          <w:sz w:val="28"/>
          <w:szCs w:val="28"/>
        </w:rPr>
        <w:t xml:space="preserve">que se trataba de un mensaje especial enviado por Dios desde el cielo: un diluvio de luz. </w:t>
      </w:r>
      <w:r w:rsidR="003650DE" w:rsidRPr="00B914DD">
        <w:rPr>
          <w:rFonts w:ascii="Bell MT" w:hAnsi="Bell MT"/>
          <w:sz w:val="28"/>
          <w:szCs w:val="28"/>
        </w:rPr>
        <w:t>Fue más que simplemente una re</w:t>
      </w:r>
      <w:r w:rsidR="005223A9">
        <w:rPr>
          <w:rFonts w:ascii="Bell MT" w:hAnsi="Bell MT"/>
          <w:sz w:val="28"/>
          <w:szCs w:val="28"/>
        </w:rPr>
        <w:t>-</w:t>
      </w:r>
      <w:r w:rsidR="003650DE" w:rsidRPr="00B914DD">
        <w:rPr>
          <w:rFonts w:ascii="Bell MT" w:hAnsi="Bell MT"/>
          <w:sz w:val="28"/>
          <w:szCs w:val="28"/>
        </w:rPr>
        <w:t>enfatización del evangelio de la Reforma tal como lo estaban enseñando los predicadores “de la santidad” en aquel</w:t>
      </w:r>
      <w:r w:rsidR="00020E7F" w:rsidRPr="00B914DD">
        <w:rPr>
          <w:rFonts w:ascii="Bell MT" w:hAnsi="Bell MT"/>
          <w:sz w:val="28"/>
          <w:szCs w:val="28"/>
        </w:rPr>
        <w:t xml:space="preserve"> tiempo, o la reinterpretación del evangelio de la </w:t>
      </w:r>
      <w:r w:rsidR="008F4DEC" w:rsidRPr="00B914DD">
        <w:rPr>
          <w:rFonts w:ascii="Bell MT" w:hAnsi="Bell MT"/>
          <w:sz w:val="28"/>
          <w:szCs w:val="28"/>
        </w:rPr>
        <w:t>Reforma tan</w:t>
      </w:r>
      <w:r w:rsidR="00020E7F" w:rsidRPr="00B914DD">
        <w:rPr>
          <w:rFonts w:ascii="Bell MT" w:hAnsi="Bell MT"/>
          <w:sz w:val="28"/>
          <w:szCs w:val="28"/>
        </w:rPr>
        <w:t xml:space="preserve"> popularizada en nuestros días por los evangélicos. Ver también capítulo 9, nota 5.</w:t>
      </w:r>
      <w:r w:rsidR="00961259">
        <w:rPr>
          <w:rFonts w:ascii="Bell MT" w:hAnsi="Bell MT"/>
          <w:sz w:val="28"/>
          <w:szCs w:val="28"/>
        </w:rPr>
        <w:tab/>
      </w:r>
      <w:r w:rsidR="00B914DD">
        <w:rPr>
          <w:rFonts w:ascii="Bell MT" w:hAnsi="Bell MT"/>
          <w:sz w:val="28"/>
          <w:szCs w:val="28"/>
        </w:rPr>
        <w:br/>
      </w:r>
    </w:p>
    <w:p w14:paraId="4C5FAC98" w14:textId="77777777" w:rsidR="00020E7F" w:rsidRPr="00B914DD" w:rsidRDefault="00E97378" w:rsidP="00961259">
      <w:pPr>
        <w:pStyle w:val="Prrafodelista"/>
        <w:numPr>
          <w:ilvl w:val="0"/>
          <w:numId w:val="10"/>
        </w:numPr>
        <w:jc w:val="both"/>
        <w:rPr>
          <w:rFonts w:ascii="Bell MT" w:hAnsi="Bell MT"/>
          <w:sz w:val="28"/>
          <w:szCs w:val="28"/>
          <w:lang w:val="en-US"/>
        </w:rPr>
      </w:pPr>
      <w:r w:rsidRPr="00B914DD">
        <w:rPr>
          <w:rFonts w:ascii="Bell MT" w:hAnsi="Bell MT"/>
          <w:sz w:val="28"/>
          <w:szCs w:val="28"/>
          <w:lang w:val="en-US"/>
        </w:rPr>
        <w:t xml:space="preserve">Ellen G. White </w:t>
      </w:r>
      <w:r w:rsidR="00E21B0A" w:rsidRPr="00B914DD">
        <w:rPr>
          <w:rFonts w:ascii="Bell MT" w:hAnsi="Bell MT"/>
          <w:sz w:val="28"/>
          <w:szCs w:val="28"/>
          <w:lang w:val="en-US"/>
        </w:rPr>
        <w:t>a</w:t>
      </w:r>
      <w:r w:rsidRPr="00B914DD">
        <w:rPr>
          <w:rFonts w:ascii="Bell MT" w:hAnsi="Bell MT"/>
          <w:sz w:val="28"/>
          <w:szCs w:val="28"/>
          <w:lang w:val="en-US"/>
        </w:rPr>
        <w:t xml:space="preserve"> W. C. White, </w:t>
      </w:r>
      <w:r w:rsidR="00E21B0A" w:rsidRPr="00B914DD">
        <w:rPr>
          <w:rFonts w:ascii="Bell MT" w:hAnsi="Bell MT"/>
          <w:sz w:val="28"/>
          <w:szCs w:val="28"/>
          <w:lang w:val="en-US"/>
        </w:rPr>
        <w:t>Carta</w:t>
      </w:r>
      <w:r w:rsidRPr="00B914DD">
        <w:rPr>
          <w:rFonts w:ascii="Bell MT" w:hAnsi="Bell MT"/>
          <w:sz w:val="28"/>
          <w:szCs w:val="28"/>
          <w:lang w:val="en-US"/>
        </w:rPr>
        <w:t xml:space="preserve"> 1, 7</w:t>
      </w:r>
      <w:r w:rsidR="00E21B0A" w:rsidRPr="00B914DD">
        <w:rPr>
          <w:rFonts w:ascii="Bell MT" w:hAnsi="Bell MT"/>
          <w:sz w:val="28"/>
          <w:szCs w:val="28"/>
          <w:lang w:val="en-US"/>
        </w:rPr>
        <w:t xml:space="preserve"> abril</w:t>
      </w:r>
      <w:r w:rsidRPr="00B914DD">
        <w:rPr>
          <w:rFonts w:ascii="Bell MT" w:hAnsi="Bell MT"/>
          <w:sz w:val="28"/>
          <w:szCs w:val="28"/>
          <w:lang w:val="en-US"/>
        </w:rPr>
        <w:t xml:space="preserve"> 1889; </w:t>
      </w:r>
      <w:r w:rsidR="00E21B0A" w:rsidRPr="00B914DD">
        <w:rPr>
          <w:rFonts w:ascii="Bell MT" w:hAnsi="Bell MT"/>
          <w:sz w:val="28"/>
          <w:szCs w:val="28"/>
          <w:lang w:val="en-US"/>
        </w:rPr>
        <w:t>e</w:t>
      </w:r>
      <w:r w:rsidRPr="00B914DD">
        <w:rPr>
          <w:rFonts w:ascii="Bell MT" w:hAnsi="Bell MT"/>
          <w:sz w:val="28"/>
          <w:szCs w:val="28"/>
          <w:lang w:val="en-US"/>
        </w:rPr>
        <w:t xml:space="preserve">n </w:t>
      </w:r>
      <w:r w:rsidRPr="00B914DD">
        <w:rPr>
          <w:rFonts w:ascii="Bell MT" w:hAnsi="Bell MT"/>
          <w:i/>
          <w:iCs/>
          <w:sz w:val="28"/>
          <w:szCs w:val="28"/>
          <w:lang w:val="en-US"/>
        </w:rPr>
        <w:t>1888 Materials</w:t>
      </w:r>
      <w:r w:rsidRPr="00B914DD">
        <w:rPr>
          <w:rFonts w:ascii="Bell MT" w:hAnsi="Bell MT"/>
          <w:sz w:val="28"/>
          <w:szCs w:val="28"/>
          <w:lang w:val="en-US"/>
        </w:rPr>
        <w:t>, pp. 290-293.</w:t>
      </w:r>
      <w:r w:rsidR="00961259">
        <w:rPr>
          <w:rFonts w:ascii="Bell MT" w:hAnsi="Bell MT"/>
          <w:sz w:val="28"/>
          <w:szCs w:val="28"/>
          <w:lang w:val="en-US"/>
        </w:rPr>
        <w:tab/>
      </w:r>
      <w:r w:rsidR="00B914DD">
        <w:rPr>
          <w:rFonts w:ascii="Bell MT" w:hAnsi="Bell MT"/>
          <w:sz w:val="28"/>
          <w:szCs w:val="28"/>
          <w:lang w:val="en-US"/>
        </w:rPr>
        <w:br/>
      </w:r>
    </w:p>
    <w:p w14:paraId="0D6D1319" w14:textId="77777777" w:rsidR="00E21B0A" w:rsidRDefault="00E21B0A" w:rsidP="00961259">
      <w:pPr>
        <w:pStyle w:val="Prrafodelista"/>
        <w:numPr>
          <w:ilvl w:val="0"/>
          <w:numId w:val="10"/>
        </w:numPr>
        <w:jc w:val="both"/>
        <w:rPr>
          <w:rFonts w:ascii="Bell MT" w:hAnsi="Bell MT"/>
          <w:sz w:val="28"/>
          <w:szCs w:val="28"/>
        </w:rPr>
      </w:pPr>
      <w:r w:rsidRPr="00B914DD">
        <w:rPr>
          <w:rFonts w:ascii="Bell MT" w:hAnsi="Bell MT"/>
          <w:sz w:val="28"/>
          <w:szCs w:val="28"/>
        </w:rPr>
        <w:t xml:space="preserve">Ellen G. White a J. Fargo, Carta 50, 2 mayo 1889; en </w:t>
      </w:r>
      <w:r w:rsidRPr="00B914DD">
        <w:rPr>
          <w:rFonts w:ascii="Bell MT" w:hAnsi="Bell MT"/>
          <w:i/>
          <w:iCs/>
          <w:sz w:val="28"/>
          <w:szCs w:val="28"/>
        </w:rPr>
        <w:t>1888 Materials</w:t>
      </w:r>
      <w:r w:rsidRPr="00B914DD">
        <w:rPr>
          <w:rFonts w:ascii="Bell MT" w:hAnsi="Bell MT"/>
          <w:sz w:val="28"/>
          <w:szCs w:val="28"/>
        </w:rPr>
        <w:t>, p. 298.</w:t>
      </w:r>
      <w:r w:rsidR="00961259">
        <w:rPr>
          <w:rFonts w:ascii="Bell MT" w:hAnsi="Bell MT"/>
          <w:sz w:val="28"/>
          <w:szCs w:val="28"/>
        </w:rPr>
        <w:tab/>
      </w:r>
      <w:r w:rsidR="00B914DD">
        <w:rPr>
          <w:rFonts w:ascii="Bell MT" w:hAnsi="Bell MT"/>
          <w:sz w:val="28"/>
          <w:szCs w:val="28"/>
        </w:rPr>
        <w:br/>
      </w:r>
    </w:p>
    <w:p w14:paraId="2C824B53" w14:textId="77777777" w:rsidR="00B914DD" w:rsidRPr="00B914DD" w:rsidRDefault="00B914DD" w:rsidP="00961259">
      <w:pPr>
        <w:pStyle w:val="Prrafodelista"/>
        <w:numPr>
          <w:ilvl w:val="0"/>
          <w:numId w:val="10"/>
        </w:numPr>
        <w:jc w:val="both"/>
        <w:rPr>
          <w:rFonts w:ascii="Bell MT" w:hAnsi="Bell MT"/>
          <w:sz w:val="28"/>
          <w:szCs w:val="28"/>
          <w:lang w:val="en-US"/>
        </w:rPr>
      </w:pPr>
      <w:r w:rsidRPr="00B914DD">
        <w:rPr>
          <w:rFonts w:ascii="Bell MT" w:hAnsi="Bell MT"/>
          <w:sz w:val="28"/>
          <w:szCs w:val="28"/>
          <w:lang w:val="en-US"/>
        </w:rPr>
        <w:t xml:space="preserve">W. C. White </w:t>
      </w:r>
      <w:r>
        <w:rPr>
          <w:rFonts w:ascii="Bell MT" w:hAnsi="Bell MT"/>
          <w:sz w:val="28"/>
          <w:szCs w:val="28"/>
          <w:lang w:val="en-US"/>
        </w:rPr>
        <w:t>a</w:t>
      </w:r>
      <w:r w:rsidRPr="00B914DD">
        <w:rPr>
          <w:rFonts w:ascii="Bell MT" w:hAnsi="Bell MT"/>
          <w:sz w:val="28"/>
          <w:szCs w:val="28"/>
          <w:lang w:val="en-US"/>
        </w:rPr>
        <w:t xml:space="preserve"> L. R. Conradi, 26</w:t>
      </w:r>
      <w:r>
        <w:rPr>
          <w:rFonts w:ascii="Bell MT" w:hAnsi="Bell MT"/>
          <w:sz w:val="28"/>
          <w:szCs w:val="28"/>
          <w:lang w:val="en-US"/>
        </w:rPr>
        <w:t xml:space="preserve"> junio</w:t>
      </w:r>
      <w:r w:rsidRPr="00B914DD">
        <w:rPr>
          <w:rFonts w:ascii="Bell MT" w:hAnsi="Bell MT"/>
          <w:sz w:val="28"/>
          <w:szCs w:val="28"/>
          <w:lang w:val="en-US"/>
        </w:rPr>
        <w:t xml:space="preserve"> 1889; </w:t>
      </w:r>
      <w:r w:rsidR="00281725">
        <w:rPr>
          <w:rFonts w:ascii="Bell MT" w:hAnsi="Bell MT"/>
          <w:sz w:val="28"/>
          <w:szCs w:val="28"/>
          <w:lang w:val="en-US"/>
        </w:rPr>
        <w:t>e</w:t>
      </w:r>
      <w:r w:rsidRPr="00B914DD">
        <w:rPr>
          <w:rFonts w:ascii="Bell MT" w:hAnsi="Bell MT"/>
          <w:sz w:val="28"/>
          <w:szCs w:val="28"/>
          <w:lang w:val="en-US"/>
        </w:rPr>
        <w:t xml:space="preserve">n </w:t>
      </w:r>
      <w:r w:rsidRPr="00B914DD">
        <w:rPr>
          <w:rFonts w:ascii="Bell MT" w:hAnsi="Bell MT"/>
          <w:i/>
          <w:iCs/>
          <w:sz w:val="28"/>
          <w:szCs w:val="28"/>
          <w:lang w:val="en-US"/>
        </w:rPr>
        <w:t>Manuscripts and Memories</w:t>
      </w:r>
      <w:r w:rsidRPr="00B914DD">
        <w:rPr>
          <w:rFonts w:ascii="Bell MT" w:hAnsi="Bell MT"/>
          <w:sz w:val="28"/>
          <w:szCs w:val="28"/>
          <w:lang w:val="en-US"/>
        </w:rPr>
        <w:t>, p. 145.</w:t>
      </w:r>
      <w:r w:rsidR="00961259">
        <w:rPr>
          <w:rFonts w:ascii="Bell MT" w:hAnsi="Bell MT"/>
          <w:sz w:val="28"/>
          <w:szCs w:val="28"/>
          <w:lang w:val="en-US"/>
        </w:rPr>
        <w:tab/>
      </w:r>
      <w:r>
        <w:rPr>
          <w:rFonts w:ascii="Bell MT" w:hAnsi="Bell MT"/>
          <w:sz w:val="28"/>
          <w:szCs w:val="28"/>
          <w:lang w:val="en-US"/>
        </w:rPr>
        <w:br/>
      </w:r>
    </w:p>
    <w:p w14:paraId="1D906D32" w14:textId="418A7F24" w:rsidR="00E21B0A" w:rsidRPr="00B914DD" w:rsidRDefault="00DE371C" w:rsidP="00961259">
      <w:pPr>
        <w:pStyle w:val="Prrafodelista"/>
        <w:numPr>
          <w:ilvl w:val="0"/>
          <w:numId w:val="10"/>
        </w:numPr>
        <w:jc w:val="both"/>
        <w:rPr>
          <w:rFonts w:ascii="Bell MT" w:hAnsi="Bell MT"/>
          <w:sz w:val="28"/>
          <w:szCs w:val="28"/>
          <w:lang w:val="en-US"/>
        </w:rPr>
      </w:pPr>
      <w:r w:rsidRPr="00B914DD">
        <w:rPr>
          <w:rFonts w:ascii="Bell MT" w:hAnsi="Bell MT"/>
          <w:sz w:val="28"/>
          <w:szCs w:val="28"/>
          <w:lang w:val="en-US"/>
        </w:rPr>
        <w:t xml:space="preserve">Ellen G. White </w:t>
      </w:r>
      <w:r w:rsidR="001F6D85">
        <w:rPr>
          <w:rFonts w:ascii="Bell MT" w:hAnsi="Bell MT"/>
          <w:sz w:val="28"/>
          <w:szCs w:val="28"/>
          <w:lang w:val="en-US"/>
        </w:rPr>
        <w:t>to</w:t>
      </w:r>
      <w:r w:rsidRPr="00B914DD">
        <w:rPr>
          <w:rFonts w:ascii="Bell MT" w:hAnsi="Bell MT"/>
          <w:sz w:val="28"/>
          <w:szCs w:val="28"/>
          <w:lang w:val="en-US"/>
        </w:rPr>
        <w:t xml:space="preserve"> Children, Carta 14, 12 mayo 1889; en </w:t>
      </w:r>
      <w:r w:rsidRPr="00B914DD">
        <w:rPr>
          <w:rFonts w:ascii="Bell MT" w:hAnsi="Bell MT"/>
          <w:i/>
          <w:iCs/>
          <w:sz w:val="28"/>
          <w:szCs w:val="28"/>
          <w:lang w:val="en-US"/>
        </w:rPr>
        <w:t>1888 Materials</w:t>
      </w:r>
      <w:r w:rsidRPr="00B914DD">
        <w:rPr>
          <w:rFonts w:ascii="Bell MT" w:hAnsi="Bell MT"/>
          <w:sz w:val="28"/>
          <w:szCs w:val="28"/>
          <w:lang w:val="en-US"/>
        </w:rPr>
        <w:t>, p. 307. Ver también: “Campmeeting at Ottawa, Kansas”</w:t>
      </w:r>
      <w:r w:rsidR="00AA33B8">
        <w:rPr>
          <w:rFonts w:ascii="Bell MT" w:hAnsi="Bell MT"/>
          <w:sz w:val="28"/>
          <w:szCs w:val="28"/>
          <w:lang w:val="en-US"/>
        </w:rPr>
        <w:t>,</w:t>
      </w:r>
      <w:r w:rsidRPr="00B914DD">
        <w:rPr>
          <w:rFonts w:ascii="Bell MT" w:hAnsi="Bell MT"/>
          <w:sz w:val="28"/>
          <w:szCs w:val="28"/>
          <w:lang w:val="en-US"/>
        </w:rPr>
        <w:t xml:space="preserve"> </w:t>
      </w:r>
      <w:r w:rsidRPr="00B914DD">
        <w:rPr>
          <w:rFonts w:ascii="Bell MT" w:hAnsi="Bell MT"/>
          <w:i/>
          <w:iCs/>
          <w:sz w:val="28"/>
          <w:szCs w:val="28"/>
          <w:lang w:val="en-US"/>
        </w:rPr>
        <w:t>Review and Herald</w:t>
      </w:r>
      <w:r w:rsidRPr="00B914DD">
        <w:rPr>
          <w:rFonts w:ascii="Bell MT" w:hAnsi="Bell MT"/>
          <w:sz w:val="28"/>
          <w:szCs w:val="28"/>
          <w:lang w:val="en-US"/>
        </w:rPr>
        <w:t xml:space="preserve">, 23 julio 1889; en </w:t>
      </w:r>
      <w:r w:rsidRPr="00B914DD">
        <w:rPr>
          <w:rFonts w:ascii="Bell MT" w:hAnsi="Bell MT"/>
          <w:i/>
          <w:iCs/>
          <w:sz w:val="28"/>
          <w:szCs w:val="28"/>
          <w:lang w:val="en-US"/>
        </w:rPr>
        <w:t>1888 Materials</w:t>
      </w:r>
      <w:r w:rsidRPr="00B914DD">
        <w:rPr>
          <w:rFonts w:ascii="Bell MT" w:hAnsi="Bell MT"/>
          <w:sz w:val="28"/>
          <w:szCs w:val="28"/>
          <w:lang w:val="en-US"/>
        </w:rPr>
        <w:t>, p. 386.</w:t>
      </w:r>
      <w:r w:rsidR="00961259">
        <w:rPr>
          <w:rFonts w:ascii="Bell MT" w:hAnsi="Bell MT"/>
          <w:sz w:val="28"/>
          <w:szCs w:val="28"/>
          <w:lang w:val="en-US"/>
        </w:rPr>
        <w:tab/>
      </w:r>
      <w:r w:rsidR="00B914DD">
        <w:rPr>
          <w:rFonts w:ascii="Bell MT" w:hAnsi="Bell MT"/>
          <w:sz w:val="28"/>
          <w:szCs w:val="28"/>
          <w:lang w:val="en-US"/>
        </w:rPr>
        <w:br/>
      </w:r>
    </w:p>
    <w:p w14:paraId="48B9D9ED" w14:textId="77777777" w:rsidR="00A716EF" w:rsidRPr="00B914DD" w:rsidRDefault="00A716EF" w:rsidP="00961259">
      <w:pPr>
        <w:pStyle w:val="Prrafodelista"/>
        <w:numPr>
          <w:ilvl w:val="0"/>
          <w:numId w:val="10"/>
        </w:numPr>
        <w:jc w:val="both"/>
        <w:rPr>
          <w:rFonts w:ascii="Bell MT" w:hAnsi="Bell MT"/>
          <w:sz w:val="28"/>
          <w:szCs w:val="28"/>
          <w:lang w:val="en-US"/>
        </w:rPr>
      </w:pPr>
      <w:r w:rsidRPr="00B914DD">
        <w:rPr>
          <w:rFonts w:ascii="Bell MT" w:hAnsi="Bell MT"/>
          <w:i/>
          <w:iCs/>
          <w:sz w:val="28"/>
          <w:szCs w:val="28"/>
          <w:lang w:val="en-US"/>
        </w:rPr>
        <w:t>Ibid</w:t>
      </w:r>
      <w:r w:rsidRPr="00B914DD">
        <w:rPr>
          <w:rFonts w:ascii="Bell MT" w:hAnsi="Bell MT"/>
          <w:sz w:val="28"/>
          <w:szCs w:val="28"/>
          <w:lang w:val="en-US"/>
        </w:rPr>
        <w:t>., p. 386.</w:t>
      </w:r>
      <w:r w:rsidR="00961259">
        <w:rPr>
          <w:rFonts w:ascii="Bell MT" w:hAnsi="Bell MT"/>
          <w:sz w:val="28"/>
          <w:szCs w:val="28"/>
          <w:lang w:val="en-US"/>
        </w:rPr>
        <w:tab/>
      </w:r>
      <w:r w:rsidR="005D27A1">
        <w:rPr>
          <w:rFonts w:ascii="Bell MT" w:hAnsi="Bell MT"/>
          <w:sz w:val="28"/>
          <w:szCs w:val="28"/>
          <w:lang w:val="en-US"/>
        </w:rPr>
        <w:br/>
      </w:r>
    </w:p>
    <w:p w14:paraId="1CEA2CDF" w14:textId="77777777" w:rsidR="00A716EF" w:rsidRPr="00B914DD" w:rsidRDefault="00A716EF" w:rsidP="00961259">
      <w:pPr>
        <w:pStyle w:val="Prrafodelista"/>
        <w:numPr>
          <w:ilvl w:val="0"/>
          <w:numId w:val="10"/>
        </w:numPr>
        <w:jc w:val="both"/>
        <w:rPr>
          <w:rFonts w:ascii="Bell MT" w:hAnsi="Bell MT"/>
          <w:sz w:val="28"/>
          <w:szCs w:val="28"/>
          <w:lang w:val="en-US"/>
        </w:rPr>
      </w:pPr>
      <w:r w:rsidRPr="00B914DD">
        <w:rPr>
          <w:rFonts w:ascii="Bell MT" w:hAnsi="Bell MT"/>
          <w:sz w:val="28"/>
          <w:szCs w:val="28"/>
          <w:lang w:val="en-US"/>
        </w:rPr>
        <w:t xml:space="preserve">Ellen G. White </w:t>
      </w:r>
      <w:r w:rsidR="001F6D85">
        <w:rPr>
          <w:rFonts w:ascii="Bell MT" w:hAnsi="Bell MT"/>
          <w:sz w:val="28"/>
          <w:szCs w:val="28"/>
          <w:lang w:val="en-US"/>
        </w:rPr>
        <w:t>to</w:t>
      </w:r>
      <w:r w:rsidRPr="00B914DD">
        <w:rPr>
          <w:rFonts w:ascii="Bell MT" w:hAnsi="Bell MT"/>
          <w:sz w:val="28"/>
          <w:szCs w:val="28"/>
          <w:lang w:val="en-US"/>
        </w:rPr>
        <w:t xml:space="preserve"> Children, Carta 14, 12 mayo 1889; en </w:t>
      </w:r>
      <w:r w:rsidRPr="00B914DD">
        <w:rPr>
          <w:rFonts w:ascii="Bell MT" w:hAnsi="Bell MT"/>
          <w:i/>
          <w:iCs/>
          <w:sz w:val="28"/>
          <w:szCs w:val="28"/>
          <w:lang w:val="en-US"/>
        </w:rPr>
        <w:t>1888 Materials</w:t>
      </w:r>
      <w:r w:rsidRPr="00B914DD">
        <w:rPr>
          <w:rFonts w:ascii="Bell MT" w:hAnsi="Bell MT"/>
          <w:sz w:val="28"/>
          <w:szCs w:val="28"/>
          <w:lang w:val="en-US"/>
        </w:rPr>
        <w:t>, pp. 307-308.</w:t>
      </w:r>
      <w:r w:rsidR="00961259">
        <w:rPr>
          <w:rFonts w:ascii="Bell MT" w:hAnsi="Bell MT"/>
          <w:sz w:val="28"/>
          <w:szCs w:val="28"/>
          <w:lang w:val="en-US"/>
        </w:rPr>
        <w:tab/>
      </w:r>
      <w:r w:rsidR="005D27A1">
        <w:rPr>
          <w:rFonts w:ascii="Bell MT" w:hAnsi="Bell MT"/>
          <w:sz w:val="28"/>
          <w:szCs w:val="28"/>
          <w:lang w:val="en-US"/>
        </w:rPr>
        <w:br/>
      </w:r>
    </w:p>
    <w:p w14:paraId="5EC81D55" w14:textId="77777777" w:rsidR="00A716EF" w:rsidRPr="00B914DD" w:rsidRDefault="00A716EF" w:rsidP="00961259">
      <w:pPr>
        <w:pStyle w:val="Prrafodelista"/>
        <w:numPr>
          <w:ilvl w:val="0"/>
          <w:numId w:val="10"/>
        </w:numPr>
        <w:jc w:val="both"/>
        <w:rPr>
          <w:rFonts w:ascii="Bell MT" w:hAnsi="Bell MT"/>
          <w:sz w:val="28"/>
          <w:szCs w:val="28"/>
        </w:rPr>
      </w:pPr>
      <w:r w:rsidRPr="00B914DD">
        <w:rPr>
          <w:rFonts w:ascii="Bell MT" w:hAnsi="Bell MT"/>
          <w:i/>
          <w:iCs/>
          <w:sz w:val="28"/>
          <w:szCs w:val="28"/>
        </w:rPr>
        <w:t>Ibid</w:t>
      </w:r>
      <w:r w:rsidRPr="00B914DD">
        <w:rPr>
          <w:rFonts w:ascii="Bell MT" w:hAnsi="Bell MT"/>
          <w:sz w:val="28"/>
          <w:szCs w:val="28"/>
        </w:rPr>
        <w:t>., pp. 308-316.</w:t>
      </w:r>
      <w:r w:rsidR="00961259">
        <w:rPr>
          <w:rFonts w:ascii="Bell MT" w:hAnsi="Bell MT"/>
          <w:sz w:val="28"/>
          <w:szCs w:val="28"/>
        </w:rPr>
        <w:tab/>
      </w:r>
      <w:r w:rsidR="005D27A1">
        <w:rPr>
          <w:rFonts w:ascii="Bell MT" w:hAnsi="Bell MT"/>
          <w:sz w:val="28"/>
          <w:szCs w:val="28"/>
        </w:rPr>
        <w:br/>
      </w:r>
    </w:p>
    <w:p w14:paraId="3E1A3A2B" w14:textId="77777777" w:rsidR="00A716EF" w:rsidRPr="00B914DD" w:rsidRDefault="00777ADA" w:rsidP="00961259">
      <w:pPr>
        <w:pStyle w:val="Prrafodelista"/>
        <w:numPr>
          <w:ilvl w:val="0"/>
          <w:numId w:val="10"/>
        </w:numPr>
        <w:jc w:val="both"/>
        <w:rPr>
          <w:rFonts w:ascii="Bell MT" w:hAnsi="Bell MT"/>
          <w:sz w:val="28"/>
          <w:szCs w:val="28"/>
        </w:rPr>
      </w:pPr>
      <w:r w:rsidRPr="00B914DD">
        <w:rPr>
          <w:rFonts w:ascii="Bell MT" w:hAnsi="Bell MT"/>
          <w:sz w:val="28"/>
          <w:szCs w:val="28"/>
        </w:rPr>
        <w:t xml:space="preserve">Al compartir esa experiencia del encuentro de Kansas con el hermano Fargo -un delegado por la Asociación de Michigan- Ellen White relató cuán peligroso había sido en </w:t>
      </w:r>
      <w:r w:rsidR="00B10EAD">
        <w:rPr>
          <w:rFonts w:ascii="Bell MT" w:hAnsi="Bell MT"/>
          <w:sz w:val="28"/>
          <w:szCs w:val="28"/>
        </w:rPr>
        <w:t>Mineápolis</w:t>
      </w:r>
      <w:r w:rsidRPr="00B914DD">
        <w:rPr>
          <w:rFonts w:ascii="Bell MT" w:hAnsi="Bell MT"/>
          <w:sz w:val="28"/>
          <w:szCs w:val="28"/>
        </w:rPr>
        <w:t xml:space="preserve"> </w:t>
      </w:r>
      <w:r w:rsidR="00C658E0" w:rsidRPr="00B914DD">
        <w:rPr>
          <w:rFonts w:ascii="Bell MT" w:hAnsi="Bell MT"/>
          <w:sz w:val="28"/>
          <w:szCs w:val="28"/>
        </w:rPr>
        <w:t>confiar incondicionalmente en el hombre: “Estaba el pobre hermano Ostrander que acudió al encuentro</w:t>
      </w:r>
      <w:r w:rsidR="00CB21FA" w:rsidRPr="00B914DD">
        <w:rPr>
          <w:rFonts w:ascii="Bell MT" w:hAnsi="Bell MT"/>
          <w:sz w:val="28"/>
          <w:szCs w:val="28"/>
        </w:rPr>
        <w:t xml:space="preserve"> mentalmente</w:t>
      </w:r>
      <w:r w:rsidR="00C658E0" w:rsidRPr="00B914DD">
        <w:rPr>
          <w:rFonts w:ascii="Bell MT" w:hAnsi="Bell MT"/>
          <w:sz w:val="28"/>
          <w:szCs w:val="28"/>
        </w:rPr>
        <w:t xml:space="preserve"> desequilibrado, casi como </w:t>
      </w:r>
      <w:r w:rsidR="00CB21FA" w:rsidRPr="00B914DD">
        <w:rPr>
          <w:rFonts w:ascii="Bell MT" w:hAnsi="Bell MT"/>
          <w:sz w:val="28"/>
          <w:szCs w:val="28"/>
        </w:rPr>
        <w:t>quien perdió</w:t>
      </w:r>
      <w:r w:rsidR="00C658E0" w:rsidRPr="00B914DD">
        <w:rPr>
          <w:rFonts w:ascii="Bell MT" w:hAnsi="Bell MT"/>
          <w:sz w:val="28"/>
          <w:szCs w:val="28"/>
        </w:rPr>
        <w:t xml:space="preserve"> el juicio. </w:t>
      </w:r>
      <w:r w:rsidR="00CB21FA" w:rsidRPr="00B914DD">
        <w:rPr>
          <w:rFonts w:ascii="Bell MT" w:hAnsi="Bell MT"/>
          <w:sz w:val="28"/>
          <w:szCs w:val="28"/>
        </w:rPr>
        <w:t xml:space="preserve">Sus hermanos estaban en una ceguera tal, estaban tan obsesionados con la ley en Gálatas, que no tenían sentido </w:t>
      </w:r>
      <w:r w:rsidR="00CB21FA" w:rsidRPr="00B914DD">
        <w:rPr>
          <w:rFonts w:ascii="Bell MT" w:hAnsi="Bell MT"/>
          <w:sz w:val="28"/>
          <w:szCs w:val="28"/>
        </w:rPr>
        <w:lastRenderedPageBreak/>
        <w:t xml:space="preserve">para discernir su verdadera condición, y el comité que me visitó me pidió seriamente consejo sobre el hermano Ostrander. ¿No era uno de los que iba a figurar en la lista de candidatos a presidir la Asociación General? </w:t>
      </w:r>
      <w:r w:rsidR="002350BD" w:rsidRPr="00B914DD">
        <w:rPr>
          <w:rFonts w:ascii="Bell MT" w:hAnsi="Bell MT"/>
          <w:sz w:val="28"/>
          <w:szCs w:val="28"/>
        </w:rPr>
        <w:t xml:space="preserve">Ese hombre era hasta peligroso </w:t>
      </w:r>
      <w:r w:rsidR="00833D25" w:rsidRPr="00B914DD">
        <w:rPr>
          <w:rFonts w:ascii="Bell MT" w:hAnsi="Bell MT"/>
          <w:sz w:val="28"/>
          <w:szCs w:val="28"/>
        </w:rPr>
        <w:t>en su insensatez</w:t>
      </w:r>
      <w:r w:rsidR="002350BD" w:rsidRPr="00B914DD">
        <w:rPr>
          <w:rFonts w:ascii="Bell MT" w:hAnsi="Bell MT"/>
          <w:sz w:val="28"/>
          <w:szCs w:val="28"/>
        </w:rPr>
        <w:t xml:space="preserve"> ya antes de salir</w:t>
      </w:r>
      <w:r w:rsidR="00281725" w:rsidRPr="00281725">
        <w:rPr>
          <w:rFonts w:ascii="Bell MT" w:hAnsi="Bell MT"/>
          <w:sz w:val="28"/>
          <w:szCs w:val="28"/>
        </w:rPr>
        <w:t xml:space="preserve"> </w:t>
      </w:r>
      <w:r w:rsidR="00281725" w:rsidRPr="00B914DD">
        <w:rPr>
          <w:rFonts w:ascii="Bell MT" w:hAnsi="Bell MT"/>
          <w:sz w:val="28"/>
          <w:szCs w:val="28"/>
        </w:rPr>
        <w:t>estando en su casa</w:t>
      </w:r>
      <w:r w:rsidR="002350BD" w:rsidRPr="00B914DD">
        <w:rPr>
          <w:rFonts w:ascii="Bell MT" w:hAnsi="Bell MT"/>
          <w:sz w:val="28"/>
          <w:szCs w:val="28"/>
        </w:rPr>
        <w:t xml:space="preserve">, pues su esposa me </w:t>
      </w:r>
      <w:r w:rsidR="00F519BF" w:rsidRPr="00B914DD">
        <w:rPr>
          <w:rFonts w:ascii="Bell MT" w:hAnsi="Bell MT"/>
          <w:sz w:val="28"/>
          <w:szCs w:val="28"/>
        </w:rPr>
        <w:t>ha hablado</w:t>
      </w:r>
      <w:r w:rsidR="002350BD" w:rsidRPr="00B914DD">
        <w:rPr>
          <w:rFonts w:ascii="Bell MT" w:hAnsi="Bell MT"/>
          <w:sz w:val="28"/>
          <w:szCs w:val="28"/>
        </w:rPr>
        <w:t xml:space="preserve"> al propósito. </w:t>
      </w:r>
      <w:r w:rsidR="00B30CBF" w:rsidRPr="00B914DD">
        <w:rPr>
          <w:rFonts w:ascii="Bell MT" w:hAnsi="Bell MT"/>
          <w:sz w:val="28"/>
          <w:szCs w:val="28"/>
        </w:rPr>
        <w:t xml:space="preserve">Pero gozaba de la plena confianza del pastor Butler, </w:t>
      </w:r>
      <w:r w:rsidR="00DD3D32" w:rsidRPr="00B914DD">
        <w:rPr>
          <w:rFonts w:ascii="Bell MT" w:hAnsi="Bell MT"/>
          <w:sz w:val="28"/>
          <w:szCs w:val="28"/>
        </w:rPr>
        <w:t>de forma que impresionó fuertemente su mente, que se encontraba</w:t>
      </w:r>
      <w:r w:rsidR="00B30CBF" w:rsidRPr="00B914DD">
        <w:rPr>
          <w:rFonts w:ascii="Bell MT" w:hAnsi="Bell MT"/>
          <w:sz w:val="28"/>
          <w:szCs w:val="28"/>
        </w:rPr>
        <w:t xml:space="preserve"> en aquella débil condición. Tal como dijo el hermano Butler, mis mejores y más experimentados hermanos en el ministerio [incluyendo a Ostrander]</w:t>
      </w:r>
      <w:r w:rsidR="00DD3D32" w:rsidRPr="00B914DD">
        <w:rPr>
          <w:rFonts w:ascii="Bell MT" w:hAnsi="Bell MT"/>
          <w:sz w:val="28"/>
          <w:szCs w:val="28"/>
        </w:rPr>
        <w:t xml:space="preserve"> </w:t>
      </w:r>
      <w:r w:rsidR="00113E01" w:rsidRPr="00B914DD">
        <w:rPr>
          <w:rFonts w:ascii="Bell MT" w:hAnsi="Bell MT"/>
          <w:sz w:val="28"/>
          <w:szCs w:val="28"/>
        </w:rPr>
        <w:t xml:space="preserve">pudieron decirle que sus corazones estaban casi quebrantados por las posiciones que la hermana White adoptó en el congreso de la Asociación General” (Ellen G. White a J. Fargo, Carta 50, 2 mayo 1889; en </w:t>
      </w:r>
      <w:r w:rsidR="00113E01" w:rsidRPr="00B914DD">
        <w:rPr>
          <w:rFonts w:ascii="Bell MT" w:hAnsi="Bell MT"/>
          <w:i/>
          <w:iCs/>
          <w:sz w:val="28"/>
          <w:szCs w:val="28"/>
        </w:rPr>
        <w:t>1888 Materials</w:t>
      </w:r>
      <w:r w:rsidR="00113E01" w:rsidRPr="00B914DD">
        <w:rPr>
          <w:rFonts w:ascii="Bell MT" w:hAnsi="Bell MT"/>
          <w:sz w:val="28"/>
          <w:szCs w:val="28"/>
        </w:rPr>
        <w:t>, p. 300).</w:t>
      </w:r>
      <w:r w:rsidR="00961259">
        <w:rPr>
          <w:rFonts w:ascii="Bell MT" w:hAnsi="Bell MT"/>
          <w:sz w:val="28"/>
          <w:szCs w:val="28"/>
        </w:rPr>
        <w:tab/>
      </w:r>
      <w:r w:rsidR="005D27A1">
        <w:rPr>
          <w:rFonts w:ascii="Bell MT" w:hAnsi="Bell MT"/>
          <w:sz w:val="28"/>
          <w:szCs w:val="28"/>
        </w:rPr>
        <w:br/>
      </w:r>
    </w:p>
    <w:p w14:paraId="0F3659DE" w14:textId="77777777" w:rsidR="00A716EF" w:rsidRPr="00B914DD" w:rsidRDefault="00FF4C04" w:rsidP="00961259">
      <w:pPr>
        <w:pStyle w:val="Prrafodelista"/>
        <w:numPr>
          <w:ilvl w:val="0"/>
          <w:numId w:val="10"/>
        </w:numPr>
        <w:jc w:val="both"/>
        <w:rPr>
          <w:rFonts w:ascii="Bell MT" w:hAnsi="Bell MT"/>
          <w:sz w:val="28"/>
          <w:szCs w:val="28"/>
        </w:rPr>
      </w:pPr>
      <w:r w:rsidRPr="00B914DD">
        <w:rPr>
          <w:rFonts w:ascii="Bell MT" w:hAnsi="Bell MT"/>
          <w:sz w:val="28"/>
          <w:szCs w:val="28"/>
        </w:rPr>
        <w:t xml:space="preserve">Ellen G. White a J. Fargo, Carta 50, 2 mayo 1889; en </w:t>
      </w:r>
      <w:r w:rsidRPr="00B914DD">
        <w:rPr>
          <w:rFonts w:ascii="Bell MT" w:hAnsi="Bell MT"/>
          <w:i/>
          <w:iCs/>
          <w:sz w:val="28"/>
          <w:szCs w:val="28"/>
        </w:rPr>
        <w:t>1888 Materials</w:t>
      </w:r>
      <w:r w:rsidRPr="00B914DD">
        <w:rPr>
          <w:rFonts w:ascii="Bell MT" w:hAnsi="Bell MT"/>
          <w:sz w:val="28"/>
          <w:szCs w:val="28"/>
        </w:rPr>
        <w:t>, pp. 298-299.</w:t>
      </w:r>
      <w:r w:rsidR="00961259">
        <w:rPr>
          <w:rFonts w:ascii="Bell MT" w:hAnsi="Bell MT"/>
          <w:sz w:val="28"/>
          <w:szCs w:val="28"/>
        </w:rPr>
        <w:tab/>
      </w:r>
      <w:r w:rsidR="005D27A1">
        <w:rPr>
          <w:rFonts w:ascii="Bell MT" w:hAnsi="Bell MT"/>
          <w:sz w:val="28"/>
          <w:szCs w:val="28"/>
        </w:rPr>
        <w:br/>
      </w:r>
    </w:p>
    <w:p w14:paraId="33224FBF" w14:textId="1BB08F9E" w:rsidR="00113E01" w:rsidRPr="00B914DD" w:rsidRDefault="00FF4C04" w:rsidP="00961259">
      <w:pPr>
        <w:pStyle w:val="Prrafodelista"/>
        <w:numPr>
          <w:ilvl w:val="0"/>
          <w:numId w:val="10"/>
        </w:numPr>
        <w:jc w:val="both"/>
        <w:rPr>
          <w:rFonts w:ascii="Bell MT" w:hAnsi="Bell MT"/>
          <w:sz w:val="28"/>
          <w:szCs w:val="28"/>
          <w:lang w:val="en-US"/>
        </w:rPr>
      </w:pPr>
      <w:r w:rsidRPr="00B914DD">
        <w:rPr>
          <w:rFonts w:ascii="Bell MT" w:hAnsi="Bell MT"/>
          <w:sz w:val="28"/>
          <w:szCs w:val="28"/>
          <w:lang w:val="en-US"/>
        </w:rPr>
        <w:t>Ellen G. White “Campmeeting at Ottawa, Kansas”</w:t>
      </w:r>
      <w:r w:rsidR="00AA33B8">
        <w:rPr>
          <w:rFonts w:ascii="Bell MT" w:hAnsi="Bell MT"/>
          <w:sz w:val="28"/>
          <w:szCs w:val="28"/>
          <w:lang w:val="en-US"/>
        </w:rPr>
        <w:t>,</w:t>
      </w:r>
      <w:r w:rsidRPr="00B914DD">
        <w:rPr>
          <w:rFonts w:ascii="Bell MT" w:hAnsi="Bell MT"/>
          <w:sz w:val="28"/>
          <w:szCs w:val="28"/>
          <w:lang w:val="en-US"/>
        </w:rPr>
        <w:t xml:space="preserve"> </w:t>
      </w:r>
      <w:r w:rsidRPr="00B914DD">
        <w:rPr>
          <w:rFonts w:ascii="Bell MT" w:hAnsi="Bell MT"/>
          <w:i/>
          <w:iCs/>
          <w:sz w:val="28"/>
          <w:szCs w:val="28"/>
          <w:lang w:val="en-US"/>
        </w:rPr>
        <w:t>Review and Herald</w:t>
      </w:r>
      <w:r w:rsidRPr="00B914DD">
        <w:rPr>
          <w:rFonts w:ascii="Bell MT" w:hAnsi="Bell MT"/>
          <w:sz w:val="28"/>
          <w:szCs w:val="28"/>
          <w:lang w:val="en-US"/>
        </w:rPr>
        <w:t xml:space="preserve">, 23 julio 1889; en </w:t>
      </w:r>
      <w:r w:rsidRPr="00B914DD">
        <w:rPr>
          <w:rFonts w:ascii="Bell MT" w:hAnsi="Bell MT"/>
          <w:i/>
          <w:iCs/>
          <w:sz w:val="28"/>
          <w:szCs w:val="28"/>
          <w:lang w:val="en-US"/>
        </w:rPr>
        <w:t>1888 Materials</w:t>
      </w:r>
      <w:r w:rsidRPr="00B914DD">
        <w:rPr>
          <w:rFonts w:ascii="Bell MT" w:hAnsi="Bell MT"/>
          <w:sz w:val="28"/>
          <w:szCs w:val="28"/>
          <w:lang w:val="en-US"/>
        </w:rPr>
        <w:t>, p. 386.</w:t>
      </w:r>
      <w:r w:rsidR="00961259">
        <w:rPr>
          <w:rFonts w:ascii="Bell MT" w:hAnsi="Bell MT"/>
          <w:sz w:val="28"/>
          <w:szCs w:val="28"/>
          <w:lang w:val="en-US"/>
        </w:rPr>
        <w:tab/>
      </w:r>
      <w:r w:rsidR="005D27A1">
        <w:rPr>
          <w:rFonts w:ascii="Bell MT" w:hAnsi="Bell MT"/>
          <w:sz w:val="28"/>
          <w:szCs w:val="28"/>
          <w:lang w:val="en-US"/>
        </w:rPr>
        <w:br/>
      </w:r>
    </w:p>
    <w:p w14:paraId="465A31C5" w14:textId="77777777" w:rsidR="00FF4C04" w:rsidRPr="00B914DD" w:rsidRDefault="00FF4C04" w:rsidP="00961259">
      <w:pPr>
        <w:pStyle w:val="Prrafodelista"/>
        <w:numPr>
          <w:ilvl w:val="0"/>
          <w:numId w:val="10"/>
        </w:numPr>
        <w:jc w:val="both"/>
        <w:rPr>
          <w:rFonts w:ascii="Bell MT" w:hAnsi="Bell MT"/>
          <w:sz w:val="28"/>
          <w:szCs w:val="28"/>
          <w:lang w:val="en-US"/>
        </w:rPr>
      </w:pPr>
      <w:r w:rsidRPr="00B914DD">
        <w:rPr>
          <w:rFonts w:ascii="Bell MT" w:hAnsi="Bell MT"/>
          <w:sz w:val="28"/>
          <w:szCs w:val="28"/>
          <w:lang w:val="en-US"/>
        </w:rPr>
        <w:t xml:space="preserve">Ellen G. White a Children, Carta 14, 12 mayo 1889; en </w:t>
      </w:r>
      <w:r w:rsidRPr="00B914DD">
        <w:rPr>
          <w:rFonts w:ascii="Bell MT" w:hAnsi="Bell MT"/>
          <w:i/>
          <w:iCs/>
          <w:sz w:val="28"/>
          <w:szCs w:val="28"/>
          <w:lang w:val="en-US"/>
        </w:rPr>
        <w:t>1888 Materials</w:t>
      </w:r>
      <w:r w:rsidRPr="00B914DD">
        <w:rPr>
          <w:rFonts w:ascii="Bell MT" w:hAnsi="Bell MT"/>
          <w:sz w:val="28"/>
          <w:szCs w:val="28"/>
          <w:lang w:val="en-US"/>
        </w:rPr>
        <w:t>, p. 317.</w:t>
      </w:r>
      <w:r w:rsidR="00961259">
        <w:rPr>
          <w:rFonts w:ascii="Bell MT" w:hAnsi="Bell MT"/>
          <w:sz w:val="28"/>
          <w:szCs w:val="28"/>
          <w:lang w:val="en-US"/>
        </w:rPr>
        <w:tab/>
      </w:r>
      <w:r w:rsidR="005D27A1">
        <w:rPr>
          <w:rFonts w:ascii="Bell MT" w:hAnsi="Bell MT"/>
          <w:sz w:val="28"/>
          <w:szCs w:val="28"/>
          <w:lang w:val="en-US"/>
        </w:rPr>
        <w:br/>
      </w:r>
    </w:p>
    <w:p w14:paraId="0D34352D" w14:textId="257C8E30" w:rsidR="00FF4C04" w:rsidRPr="00B914DD" w:rsidRDefault="0099048B" w:rsidP="00961259">
      <w:pPr>
        <w:pStyle w:val="Prrafodelista"/>
        <w:numPr>
          <w:ilvl w:val="0"/>
          <w:numId w:val="10"/>
        </w:numPr>
        <w:jc w:val="both"/>
        <w:rPr>
          <w:rFonts w:ascii="Bell MT" w:hAnsi="Bell MT"/>
          <w:sz w:val="28"/>
          <w:szCs w:val="28"/>
          <w:lang w:val="en-US"/>
        </w:rPr>
      </w:pPr>
      <w:r w:rsidRPr="00B914DD">
        <w:rPr>
          <w:rFonts w:ascii="Bell MT" w:hAnsi="Bell MT"/>
          <w:sz w:val="28"/>
          <w:szCs w:val="28"/>
          <w:lang w:val="en-US"/>
        </w:rPr>
        <w:t>Ellen G. White, “Unfounded Reports”</w:t>
      </w:r>
      <w:r w:rsidR="00AA33B8">
        <w:rPr>
          <w:rFonts w:ascii="Bell MT" w:hAnsi="Bell MT"/>
          <w:sz w:val="28"/>
          <w:szCs w:val="28"/>
          <w:lang w:val="en-US"/>
        </w:rPr>
        <w:t>,</w:t>
      </w:r>
      <w:r w:rsidRPr="00B914DD">
        <w:rPr>
          <w:rFonts w:ascii="Bell MT" w:hAnsi="Bell MT"/>
          <w:sz w:val="28"/>
          <w:szCs w:val="28"/>
          <w:lang w:val="en-US"/>
        </w:rPr>
        <w:t xml:space="preserve"> mayo 1889; en </w:t>
      </w:r>
      <w:r w:rsidRPr="00B914DD">
        <w:rPr>
          <w:rFonts w:ascii="Bell MT" w:hAnsi="Bell MT"/>
          <w:i/>
          <w:iCs/>
          <w:sz w:val="28"/>
          <w:szCs w:val="28"/>
          <w:lang w:val="en-US"/>
        </w:rPr>
        <w:t>Testimonies</w:t>
      </w:r>
      <w:r w:rsidRPr="00B914DD">
        <w:rPr>
          <w:rFonts w:ascii="Bell MT" w:hAnsi="Bell MT"/>
          <w:sz w:val="28"/>
          <w:szCs w:val="28"/>
          <w:lang w:val="en-US"/>
        </w:rPr>
        <w:t xml:space="preserve">, vol. 5, p. 693, y </w:t>
      </w:r>
      <w:r w:rsidRPr="00B914DD">
        <w:rPr>
          <w:rFonts w:ascii="Bell MT" w:hAnsi="Bell MT"/>
          <w:i/>
          <w:iCs/>
          <w:sz w:val="28"/>
          <w:szCs w:val="28"/>
          <w:lang w:val="en-US"/>
        </w:rPr>
        <w:t>1888 Materials</w:t>
      </w:r>
      <w:r w:rsidRPr="00B914DD">
        <w:rPr>
          <w:rFonts w:ascii="Bell MT" w:hAnsi="Bell MT"/>
          <w:sz w:val="28"/>
          <w:szCs w:val="28"/>
          <w:lang w:val="en-US"/>
        </w:rPr>
        <w:t>, p. 327.</w:t>
      </w:r>
      <w:r w:rsidR="00961259">
        <w:rPr>
          <w:rFonts w:ascii="Bell MT" w:hAnsi="Bell MT"/>
          <w:sz w:val="28"/>
          <w:szCs w:val="28"/>
          <w:lang w:val="en-US"/>
        </w:rPr>
        <w:tab/>
      </w:r>
      <w:r w:rsidR="005D27A1">
        <w:rPr>
          <w:rFonts w:ascii="Bell MT" w:hAnsi="Bell MT"/>
          <w:sz w:val="28"/>
          <w:szCs w:val="28"/>
          <w:lang w:val="en-US"/>
        </w:rPr>
        <w:br/>
      </w:r>
    </w:p>
    <w:p w14:paraId="26E8B453" w14:textId="3D55D87D" w:rsidR="0087775B" w:rsidRPr="00B914DD" w:rsidRDefault="0087775B" w:rsidP="00961259">
      <w:pPr>
        <w:pStyle w:val="Prrafodelista"/>
        <w:numPr>
          <w:ilvl w:val="0"/>
          <w:numId w:val="10"/>
        </w:numPr>
        <w:jc w:val="both"/>
        <w:rPr>
          <w:rFonts w:ascii="Bell MT" w:hAnsi="Bell MT"/>
          <w:sz w:val="28"/>
          <w:szCs w:val="28"/>
          <w:lang w:val="en-US"/>
        </w:rPr>
      </w:pPr>
      <w:r w:rsidRPr="00B914DD">
        <w:rPr>
          <w:rFonts w:ascii="Bell MT" w:hAnsi="Bell MT"/>
          <w:sz w:val="28"/>
          <w:szCs w:val="28"/>
          <w:lang w:val="en-US"/>
        </w:rPr>
        <w:t>“Interview with J. S. Washburn, at Hagerstown, Md., 4 junio 1950”</w:t>
      </w:r>
      <w:r w:rsidR="00AA33B8">
        <w:rPr>
          <w:rFonts w:ascii="Bell MT" w:hAnsi="Bell MT"/>
          <w:sz w:val="28"/>
          <w:szCs w:val="28"/>
          <w:lang w:val="en-US"/>
        </w:rPr>
        <w:t>,</w:t>
      </w:r>
      <w:r w:rsidRPr="00B914DD">
        <w:rPr>
          <w:rFonts w:ascii="Bell MT" w:hAnsi="Bell MT"/>
          <w:sz w:val="28"/>
          <w:szCs w:val="28"/>
          <w:lang w:val="en-US"/>
        </w:rPr>
        <w:t xml:space="preserve"> pp. 2, 1.</w:t>
      </w:r>
      <w:r w:rsidR="00961259">
        <w:rPr>
          <w:rFonts w:ascii="Bell MT" w:hAnsi="Bell MT"/>
          <w:sz w:val="28"/>
          <w:szCs w:val="28"/>
          <w:lang w:val="en-US"/>
        </w:rPr>
        <w:tab/>
      </w:r>
      <w:r w:rsidR="005D27A1">
        <w:rPr>
          <w:rFonts w:ascii="Bell MT" w:hAnsi="Bell MT"/>
          <w:sz w:val="28"/>
          <w:szCs w:val="28"/>
          <w:lang w:val="en-US"/>
        </w:rPr>
        <w:br/>
      </w:r>
    </w:p>
    <w:p w14:paraId="485A97BD" w14:textId="77777777" w:rsidR="0087775B" w:rsidRPr="00B914DD" w:rsidRDefault="0087775B" w:rsidP="00961259">
      <w:pPr>
        <w:pStyle w:val="Prrafodelista"/>
        <w:numPr>
          <w:ilvl w:val="0"/>
          <w:numId w:val="10"/>
        </w:numPr>
        <w:jc w:val="both"/>
        <w:rPr>
          <w:rFonts w:ascii="Bell MT" w:hAnsi="Bell MT"/>
          <w:sz w:val="28"/>
          <w:szCs w:val="28"/>
        </w:rPr>
      </w:pPr>
      <w:r w:rsidRPr="00B914DD">
        <w:rPr>
          <w:rFonts w:ascii="Bell MT" w:hAnsi="Bell MT"/>
          <w:i/>
          <w:iCs/>
          <w:sz w:val="28"/>
          <w:szCs w:val="28"/>
        </w:rPr>
        <w:t>Ibid</w:t>
      </w:r>
      <w:r w:rsidRPr="00B914DD">
        <w:rPr>
          <w:rFonts w:ascii="Bell MT" w:hAnsi="Bell MT"/>
          <w:sz w:val="28"/>
          <w:szCs w:val="28"/>
        </w:rPr>
        <w:t>.</w:t>
      </w:r>
      <w:r w:rsidR="005D27A1">
        <w:rPr>
          <w:rFonts w:ascii="Bell MT" w:hAnsi="Bell MT"/>
          <w:sz w:val="28"/>
          <w:szCs w:val="28"/>
        </w:rPr>
        <w:br/>
      </w:r>
    </w:p>
    <w:p w14:paraId="567C015B" w14:textId="77777777" w:rsidR="0087775B" w:rsidRPr="00B914DD" w:rsidRDefault="0087775B" w:rsidP="00961259">
      <w:pPr>
        <w:pStyle w:val="Prrafodelista"/>
        <w:numPr>
          <w:ilvl w:val="0"/>
          <w:numId w:val="10"/>
        </w:numPr>
        <w:jc w:val="both"/>
        <w:rPr>
          <w:rFonts w:ascii="Bell MT" w:hAnsi="Bell MT"/>
          <w:sz w:val="28"/>
          <w:szCs w:val="28"/>
          <w:lang w:val="en-US"/>
        </w:rPr>
      </w:pPr>
      <w:r w:rsidRPr="00B914DD">
        <w:rPr>
          <w:rFonts w:ascii="Bell MT" w:hAnsi="Bell MT"/>
          <w:i/>
          <w:iCs/>
          <w:sz w:val="28"/>
          <w:szCs w:val="28"/>
          <w:lang w:val="en-US"/>
        </w:rPr>
        <w:t>Ibid</w:t>
      </w:r>
      <w:r w:rsidRPr="00B914DD">
        <w:rPr>
          <w:rFonts w:ascii="Bell MT" w:hAnsi="Bell MT"/>
          <w:sz w:val="28"/>
          <w:szCs w:val="28"/>
          <w:lang w:val="en-US"/>
        </w:rPr>
        <w:t xml:space="preserve">. </w:t>
      </w:r>
      <w:r w:rsidR="00781407" w:rsidRPr="00B914DD">
        <w:rPr>
          <w:rFonts w:ascii="Bell MT" w:hAnsi="Bell MT"/>
          <w:sz w:val="28"/>
          <w:szCs w:val="28"/>
          <w:lang w:val="en-US"/>
        </w:rPr>
        <w:t>p</w:t>
      </w:r>
      <w:r w:rsidRPr="00B914DD">
        <w:rPr>
          <w:rFonts w:ascii="Bell MT" w:hAnsi="Bell MT"/>
          <w:sz w:val="28"/>
          <w:szCs w:val="28"/>
          <w:lang w:val="en-US"/>
        </w:rPr>
        <w:t>p. 1, 2.</w:t>
      </w:r>
      <w:r w:rsidR="00961259">
        <w:rPr>
          <w:rFonts w:ascii="Bell MT" w:hAnsi="Bell MT"/>
          <w:sz w:val="28"/>
          <w:szCs w:val="28"/>
          <w:lang w:val="en-US"/>
        </w:rPr>
        <w:tab/>
      </w:r>
      <w:r w:rsidR="005D27A1">
        <w:rPr>
          <w:rFonts w:ascii="Bell MT" w:hAnsi="Bell MT"/>
          <w:sz w:val="28"/>
          <w:szCs w:val="28"/>
          <w:lang w:val="en-US"/>
        </w:rPr>
        <w:br/>
      </w:r>
    </w:p>
    <w:p w14:paraId="6E4CD5C6" w14:textId="77777777" w:rsidR="0087775B" w:rsidRPr="00B914DD" w:rsidRDefault="0087775B" w:rsidP="00961259">
      <w:pPr>
        <w:pStyle w:val="Prrafodelista"/>
        <w:numPr>
          <w:ilvl w:val="0"/>
          <w:numId w:val="10"/>
        </w:numPr>
        <w:jc w:val="both"/>
        <w:rPr>
          <w:rFonts w:ascii="Bell MT" w:hAnsi="Bell MT"/>
          <w:sz w:val="28"/>
          <w:szCs w:val="28"/>
          <w:lang w:val="en-US"/>
        </w:rPr>
      </w:pPr>
      <w:r w:rsidRPr="00B914DD">
        <w:rPr>
          <w:rFonts w:ascii="Bell MT" w:hAnsi="Bell MT"/>
          <w:i/>
          <w:iCs/>
          <w:sz w:val="28"/>
          <w:szCs w:val="28"/>
          <w:lang w:val="en-US"/>
        </w:rPr>
        <w:t>Ibid</w:t>
      </w:r>
      <w:r w:rsidRPr="00B914DD">
        <w:rPr>
          <w:rFonts w:ascii="Bell MT" w:hAnsi="Bell MT"/>
          <w:sz w:val="28"/>
          <w:szCs w:val="28"/>
          <w:lang w:val="en-US"/>
        </w:rPr>
        <w:t>.</w:t>
      </w:r>
      <w:r w:rsidR="005D27A1">
        <w:rPr>
          <w:rFonts w:ascii="Bell MT" w:hAnsi="Bell MT"/>
          <w:sz w:val="28"/>
          <w:szCs w:val="28"/>
          <w:lang w:val="en-US"/>
        </w:rPr>
        <w:br/>
      </w:r>
    </w:p>
    <w:p w14:paraId="14B20558" w14:textId="77777777" w:rsidR="0099048B" w:rsidRPr="00B914DD" w:rsidRDefault="0087775B" w:rsidP="00961259">
      <w:pPr>
        <w:pStyle w:val="Prrafodelista"/>
        <w:numPr>
          <w:ilvl w:val="0"/>
          <w:numId w:val="10"/>
        </w:numPr>
        <w:jc w:val="both"/>
        <w:rPr>
          <w:rFonts w:ascii="Bell MT" w:hAnsi="Bell MT"/>
          <w:sz w:val="28"/>
          <w:szCs w:val="28"/>
          <w:lang w:val="en-US"/>
        </w:rPr>
      </w:pPr>
      <w:r w:rsidRPr="00B914DD">
        <w:rPr>
          <w:rFonts w:ascii="Bell MT" w:hAnsi="Bell MT"/>
          <w:i/>
          <w:iCs/>
          <w:sz w:val="28"/>
          <w:szCs w:val="28"/>
          <w:lang w:val="en-US"/>
        </w:rPr>
        <w:t>Ibid</w:t>
      </w:r>
      <w:r w:rsidRPr="00B914DD">
        <w:rPr>
          <w:rFonts w:ascii="Bell MT" w:hAnsi="Bell MT"/>
          <w:sz w:val="28"/>
          <w:szCs w:val="28"/>
          <w:lang w:val="en-US"/>
        </w:rPr>
        <w:t>.</w:t>
      </w:r>
      <w:r w:rsidR="005D27A1">
        <w:rPr>
          <w:rFonts w:ascii="Bell MT" w:hAnsi="Bell MT"/>
          <w:sz w:val="28"/>
          <w:szCs w:val="28"/>
          <w:lang w:val="en-US"/>
        </w:rPr>
        <w:br/>
      </w:r>
    </w:p>
    <w:p w14:paraId="0C83B08D" w14:textId="5413BE5F" w:rsidR="0087775B" w:rsidRPr="00B914DD" w:rsidRDefault="00781407" w:rsidP="00961259">
      <w:pPr>
        <w:pStyle w:val="Prrafodelista"/>
        <w:numPr>
          <w:ilvl w:val="0"/>
          <w:numId w:val="10"/>
        </w:numPr>
        <w:jc w:val="both"/>
        <w:rPr>
          <w:rFonts w:ascii="Bell MT" w:hAnsi="Bell MT"/>
          <w:sz w:val="28"/>
          <w:szCs w:val="28"/>
        </w:rPr>
      </w:pPr>
      <w:r w:rsidRPr="00B914DD">
        <w:rPr>
          <w:rFonts w:ascii="Bell MT" w:hAnsi="Bell MT"/>
          <w:i/>
          <w:iCs/>
          <w:sz w:val="28"/>
          <w:szCs w:val="28"/>
        </w:rPr>
        <w:t>Ibid</w:t>
      </w:r>
      <w:r w:rsidRPr="00B914DD">
        <w:rPr>
          <w:rFonts w:ascii="Bell MT" w:hAnsi="Bell MT"/>
          <w:sz w:val="28"/>
          <w:szCs w:val="28"/>
        </w:rPr>
        <w:t xml:space="preserve">. pp. 1, 2. Si bien la entrevista que informa acerca de la visita de Washburn a Ellen White tuvo lugar 61 años más tarde, varios hechos sustentan la exactitud de los recuerdos de Washburn. </w:t>
      </w:r>
      <w:r w:rsidR="00240027" w:rsidRPr="00B914DD">
        <w:rPr>
          <w:rFonts w:ascii="Bell MT" w:hAnsi="Bell MT"/>
          <w:sz w:val="28"/>
          <w:szCs w:val="28"/>
        </w:rPr>
        <w:t xml:space="preserve">Su descripción de la visión que Ellen White tuvo en Europa es la misma referida en </w:t>
      </w:r>
      <w:r w:rsidR="00240027" w:rsidRPr="00B914DD">
        <w:rPr>
          <w:rFonts w:ascii="Bell MT" w:hAnsi="Bell MT"/>
          <w:sz w:val="28"/>
          <w:szCs w:val="28"/>
        </w:rPr>
        <w:lastRenderedPageBreak/>
        <w:t xml:space="preserve">su carta privada a G. I. Butler, que no se publicó sino después de haber fallecido Washburn (Carta 21, 14 octubre 1888; en </w:t>
      </w:r>
      <w:r w:rsidR="00240027" w:rsidRPr="00B914DD">
        <w:rPr>
          <w:rFonts w:ascii="Bell MT" w:hAnsi="Bell MT"/>
          <w:i/>
          <w:iCs/>
          <w:sz w:val="28"/>
          <w:szCs w:val="28"/>
        </w:rPr>
        <w:t>1888 Materials</w:t>
      </w:r>
      <w:r w:rsidR="00240027" w:rsidRPr="00B914DD">
        <w:rPr>
          <w:rFonts w:ascii="Bell MT" w:hAnsi="Bell MT"/>
          <w:sz w:val="28"/>
          <w:szCs w:val="28"/>
        </w:rPr>
        <w:t xml:space="preserve">, p. 93). </w:t>
      </w:r>
      <w:r w:rsidR="00831D3D" w:rsidRPr="00B914DD">
        <w:rPr>
          <w:rFonts w:ascii="Bell MT" w:hAnsi="Bell MT"/>
          <w:sz w:val="28"/>
          <w:szCs w:val="28"/>
        </w:rPr>
        <w:t xml:space="preserve">La observación de Washburn a propósito de que “tres cuartas partes” tomaron posición contra la luz queda apoyada por la carta privada de Butler a Ellen White (23 agosto 1886; </w:t>
      </w:r>
      <w:r w:rsidR="00831D3D" w:rsidRPr="00B914DD">
        <w:rPr>
          <w:rFonts w:ascii="Bell MT" w:hAnsi="Bell MT"/>
          <w:i/>
          <w:iCs/>
          <w:sz w:val="28"/>
          <w:szCs w:val="28"/>
        </w:rPr>
        <w:t>Manuscripts and Memories</w:t>
      </w:r>
      <w:r w:rsidR="00831D3D" w:rsidRPr="00B914DD">
        <w:rPr>
          <w:rFonts w:ascii="Bell MT" w:hAnsi="Bell MT"/>
          <w:sz w:val="28"/>
          <w:szCs w:val="28"/>
        </w:rPr>
        <w:t>, p. 21). La descripción que hace Washburn de la cadena de acontecimientos en las reuniones de Kansas</w:t>
      </w:r>
      <w:r w:rsidR="00AA446B" w:rsidRPr="00B914DD">
        <w:rPr>
          <w:rFonts w:ascii="Bell MT" w:hAnsi="Bell MT"/>
          <w:sz w:val="28"/>
          <w:szCs w:val="28"/>
        </w:rPr>
        <w:t xml:space="preserve">, incluyendo las enérgicas declaraciones de Ellen White aquella mañana del jueves 9 de mayo, la entrevista </w:t>
      </w:r>
      <w:r w:rsidR="00597CFA">
        <w:rPr>
          <w:rFonts w:ascii="Bell MT" w:hAnsi="Bell MT"/>
          <w:sz w:val="28"/>
          <w:szCs w:val="28"/>
        </w:rPr>
        <w:t>que tuvo</w:t>
      </w:r>
      <w:r w:rsidR="00AA446B" w:rsidRPr="00B914DD">
        <w:rPr>
          <w:rFonts w:ascii="Bell MT" w:hAnsi="Bell MT"/>
          <w:sz w:val="28"/>
          <w:szCs w:val="28"/>
        </w:rPr>
        <w:t xml:space="preserve"> con Washburn la tarde de aquel jueves, e incluso el título de la predicación sabática de Jones el 11 de mayo (que contribuyó a la transformación de Washburn) encajan perfectamente con </w:t>
      </w:r>
      <w:r w:rsidR="001867ED" w:rsidRPr="00B914DD">
        <w:rPr>
          <w:rFonts w:ascii="Bell MT" w:hAnsi="Bell MT"/>
          <w:sz w:val="28"/>
          <w:szCs w:val="28"/>
        </w:rPr>
        <w:t xml:space="preserve">la propia descripción que hacen Ellen White y W. C. White de esos eventos (Ver: </w:t>
      </w:r>
      <w:r w:rsidR="001867ED" w:rsidRPr="00B914DD">
        <w:rPr>
          <w:rFonts w:ascii="Bell MT" w:hAnsi="Bell MT"/>
          <w:i/>
          <w:iCs/>
          <w:sz w:val="28"/>
          <w:szCs w:val="28"/>
        </w:rPr>
        <w:t>1888 Materials</w:t>
      </w:r>
      <w:r w:rsidR="001867ED" w:rsidRPr="00B914DD">
        <w:rPr>
          <w:rFonts w:ascii="Bell MT" w:hAnsi="Bell MT"/>
          <w:sz w:val="28"/>
          <w:szCs w:val="28"/>
        </w:rPr>
        <w:t xml:space="preserve">, pp. 302-325; </w:t>
      </w:r>
      <w:r w:rsidR="001867ED" w:rsidRPr="00B914DD">
        <w:rPr>
          <w:rFonts w:ascii="Bell MT" w:hAnsi="Bell MT"/>
          <w:i/>
          <w:iCs/>
          <w:sz w:val="28"/>
          <w:szCs w:val="28"/>
        </w:rPr>
        <w:t>Manuscripts and Memories</w:t>
      </w:r>
      <w:r w:rsidR="001867ED" w:rsidRPr="00B914DD">
        <w:rPr>
          <w:rFonts w:ascii="Bell MT" w:hAnsi="Bell MT"/>
          <w:sz w:val="28"/>
          <w:szCs w:val="28"/>
        </w:rPr>
        <w:t xml:space="preserve">, pp. 138-146). </w:t>
      </w:r>
      <w:r w:rsidR="0057281C" w:rsidRPr="00B914DD">
        <w:rPr>
          <w:rFonts w:ascii="Bell MT" w:hAnsi="Bell MT"/>
          <w:sz w:val="28"/>
          <w:szCs w:val="28"/>
        </w:rPr>
        <w:t xml:space="preserve">La descripción que hizo Washburn del comentario de Ellen White relativo a Waggoner: “‘EJW puede enseñar la justicia por la fe más claramente que yo, … el Señor le ha dado una luz especial en esta cuestión. … pero cuando la presentó en </w:t>
      </w:r>
      <w:r w:rsidR="00B10EAD">
        <w:rPr>
          <w:rFonts w:ascii="Bell MT" w:hAnsi="Bell MT"/>
          <w:sz w:val="28"/>
          <w:szCs w:val="28"/>
        </w:rPr>
        <w:t>Mineápolis</w:t>
      </w:r>
      <w:r w:rsidR="0057281C" w:rsidRPr="00B914DD">
        <w:rPr>
          <w:rFonts w:ascii="Bell MT" w:hAnsi="Bell MT"/>
          <w:sz w:val="28"/>
          <w:szCs w:val="28"/>
        </w:rPr>
        <w:t>, la reconocí’” (“Interview”</w:t>
      </w:r>
      <w:r w:rsidR="00AA33B8">
        <w:rPr>
          <w:rFonts w:ascii="Bell MT" w:hAnsi="Bell MT"/>
          <w:sz w:val="28"/>
          <w:szCs w:val="28"/>
        </w:rPr>
        <w:t>,</w:t>
      </w:r>
      <w:r w:rsidR="0057281C" w:rsidRPr="00B914DD">
        <w:rPr>
          <w:rFonts w:ascii="Bell MT" w:hAnsi="Bell MT"/>
          <w:sz w:val="28"/>
          <w:szCs w:val="28"/>
        </w:rPr>
        <w:t xml:space="preserve"> p. 2), queda corroborada por otra de las declaraciones escritas de Ellen White. Por ejemplo, </w:t>
      </w:r>
      <w:r w:rsidR="001B05AD" w:rsidRPr="00B914DD">
        <w:rPr>
          <w:rFonts w:ascii="Bell MT" w:hAnsi="Bell MT"/>
          <w:sz w:val="28"/>
          <w:szCs w:val="28"/>
        </w:rPr>
        <w:t>la declaración que hizo en el encuentro campestre de Roma el 19 de junio de 1889 (sólo unas semanas después de su entrevista con Washburn): “</w:t>
      </w:r>
      <w:r w:rsidR="005B57F9" w:rsidRPr="00B914DD">
        <w:rPr>
          <w:rFonts w:ascii="Bell MT" w:hAnsi="Bell MT"/>
          <w:sz w:val="28"/>
          <w:szCs w:val="28"/>
        </w:rPr>
        <w:t>Se me ha hecho la pregunta: ¿</w:t>
      </w:r>
      <w:r w:rsidR="00331764" w:rsidRPr="00B914DD">
        <w:rPr>
          <w:rFonts w:ascii="Bell MT" w:hAnsi="Bell MT"/>
          <w:sz w:val="28"/>
          <w:szCs w:val="28"/>
        </w:rPr>
        <w:t xml:space="preserve">’Qué piensa de esta luz que estos hombres están presentando?’ Que os la he estado presentando en los últimos 45 años: </w:t>
      </w:r>
      <w:r w:rsidR="00F46BFC">
        <w:rPr>
          <w:rFonts w:ascii="Bell MT" w:hAnsi="Bell MT"/>
          <w:sz w:val="28"/>
          <w:szCs w:val="28"/>
        </w:rPr>
        <w:t>l</w:t>
      </w:r>
      <w:r w:rsidR="00331764" w:rsidRPr="00B914DD">
        <w:rPr>
          <w:rFonts w:ascii="Bell MT" w:hAnsi="Bell MT"/>
          <w:sz w:val="28"/>
          <w:szCs w:val="28"/>
        </w:rPr>
        <w:t xml:space="preserve">os encantos incomparables de Cristo. Eso es lo que he estado procurando presentar ante vuestras mentes. </w:t>
      </w:r>
      <w:r w:rsidR="00165F87" w:rsidRPr="00B914DD">
        <w:rPr>
          <w:rFonts w:ascii="Bell MT" w:hAnsi="Bell MT"/>
          <w:sz w:val="28"/>
          <w:szCs w:val="28"/>
        </w:rPr>
        <w:t xml:space="preserve">Cuando el hermano Waggoner trajo esas ideas en </w:t>
      </w:r>
      <w:r w:rsidR="00B10EAD">
        <w:rPr>
          <w:rFonts w:ascii="Bell MT" w:hAnsi="Bell MT"/>
          <w:sz w:val="28"/>
          <w:szCs w:val="28"/>
        </w:rPr>
        <w:t>Mineápolis</w:t>
      </w:r>
      <w:r w:rsidR="00165F87" w:rsidRPr="00B914DD">
        <w:rPr>
          <w:rFonts w:ascii="Bell MT" w:hAnsi="Bell MT"/>
          <w:sz w:val="28"/>
          <w:szCs w:val="28"/>
        </w:rPr>
        <w:t xml:space="preserve">, esa fue la primera enseñanza clara sobre ese tema que he oído de labios humanos, excepto por conversaciones mantenidas con mi esposo. Me he dicho: </w:t>
      </w:r>
      <w:r w:rsidR="000A6E7D">
        <w:rPr>
          <w:rFonts w:ascii="Bell MT" w:hAnsi="Bell MT"/>
          <w:sz w:val="28"/>
          <w:szCs w:val="28"/>
        </w:rPr>
        <w:t>e</w:t>
      </w:r>
      <w:r w:rsidR="00165F87" w:rsidRPr="00B914DD">
        <w:rPr>
          <w:rFonts w:ascii="Bell MT" w:hAnsi="Bell MT"/>
          <w:sz w:val="28"/>
          <w:szCs w:val="28"/>
        </w:rPr>
        <w:t xml:space="preserve">s debido a que Dios me las ha presentado en </w:t>
      </w:r>
      <w:r w:rsidR="003461E2" w:rsidRPr="00B914DD">
        <w:rPr>
          <w:rFonts w:ascii="Bell MT" w:hAnsi="Bell MT"/>
          <w:sz w:val="28"/>
          <w:szCs w:val="28"/>
        </w:rPr>
        <w:t>visión</w:t>
      </w:r>
      <w:r w:rsidR="00165F87" w:rsidRPr="00B914DD">
        <w:rPr>
          <w:rFonts w:ascii="Bell MT" w:hAnsi="Bell MT"/>
          <w:sz w:val="28"/>
          <w:szCs w:val="28"/>
        </w:rPr>
        <w:t>, por lo que las veo tan claramente, y ellos no pueden verlas debido a que nunca se l</w:t>
      </w:r>
      <w:r w:rsidR="005E550D">
        <w:rPr>
          <w:rFonts w:ascii="Bell MT" w:hAnsi="Bell MT"/>
          <w:sz w:val="28"/>
          <w:szCs w:val="28"/>
        </w:rPr>
        <w:t>a</w:t>
      </w:r>
      <w:r w:rsidR="00165F87" w:rsidRPr="00B914DD">
        <w:rPr>
          <w:rFonts w:ascii="Bell MT" w:hAnsi="Bell MT"/>
          <w:sz w:val="28"/>
          <w:szCs w:val="28"/>
        </w:rPr>
        <w:t>s han presentado como a mí. Y cuando otro las presentó, cada fibra de mi corazón d</w:t>
      </w:r>
      <w:r w:rsidR="005E550D">
        <w:rPr>
          <w:rFonts w:ascii="Bell MT" w:hAnsi="Bell MT"/>
          <w:sz w:val="28"/>
          <w:szCs w:val="28"/>
        </w:rPr>
        <w:t>ecía</w:t>
      </w:r>
      <w:r w:rsidR="00F52E60">
        <w:rPr>
          <w:rFonts w:ascii="Bell MT" w:hAnsi="Bell MT"/>
          <w:sz w:val="28"/>
          <w:szCs w:val="28"/>
        </w:rPr>
        <w:t>:</w:t>
      </w:r>
      <w:r w:rsidR="00165F87" w:rsidRPr="00B914DD">
        <w:rPr>
          <w:rFonts w:ascii="Bell MT" w:hAnsi="Bell MT"/>
          <w:sz w:val="28"/>
          <w:szCs w:val="28"/>
        </w:rPr>
        <w:t xml:space="preserve"> Amén” (</w:t>
      </w:r>
      <w:r w:rsidR="00165F87" w:rsidRPr="00B914DD">
        <w:rPr>
          <w:rFonts w:ascii="Bell MT" w:hAnsi="Bell MT"/>
          <w:i/>
          <w:iCs/>
          <w:sz w:val="28"/>
          <w:szCs w:val="28"/>
        </w:rPr>
        <w:t>1888 Materials</w:t>
      </w:r>
      <w:r w:rsidR="00165F87" w:rsidRPr="00B914DD">
        <w:rPr>
          <w:rFonts w:ascii="Bell MT" w:hAnsi="Bell MT"/>
          <w:sz w:val="28"/>
          <w:szCs w:val="28"/>
        </w:rPr>
        <w:t xml:space="preserve">, p. 349). Es probable que Washburn no estuviera en aquel </w:t>
      </w:r>
      <w:r w:rsidR="0005253B" w:rsidRPr="00B914DD">
        <w:rPr>
          <w:rFonts w:ascii="Bell MT" w:hAnsi="Bell MT"/>
          <w:sz w:val="28"/>
          <w:szCs w:val="28"/>
        </w:rPr>
        <w:t>encuentro</w:t>
      </w:r>
      <w:r w:rsidR="00165F87" w:rsidRPr="00B914DD">
        <w:rPr>
          <w:rFonts w:ascii="Bell MT" w:hAnsi="Bell MT"/>
          <w:sz w:val="28"/>
          <w:szCs w:val="28"/>
        </w:rPr>
        <w:t xml:space="preserve"> campestre, y la transcripción de la predicación de Ellen White no se publicó </w:t>
      </w:r>
      <w:r w:rsidR="00591D47" w:rsidRPr="00B914DD">
        <w:rPr>
          <w:rFonts w:ascii="Bell MT" w:hAnsi="Bell MT"/>
          <w:sz w:val="28"/>
          <w:szCs w:val="28"/>
        </w:rPr>
        <w:t xml:space="preserve">sino hasta después de su muerte. </w:t>
      </w:r>
      <w:r w:rsidR="00C81CC1" w:rsidRPr="00B914DD">
        <w:rPr>
          <w:rFonts w:ascii="Bell MT" w:hAnsi="Bell MT"/>
          <w:sz w:val="28"/>
          <w:szCs w:val="28"/>
        </w:rPr>
        <w:t xml:space="preserve">Sin embargo, los historiadores modernos han estado en marcado desacuerdo con la valoración que hace Ellen White de Jones, Waggoner y de su mensaje. </w:t>
      </w:r>
      <w:r w:rsidR="009A12A2" w:rsidRPr="00B914DD">
        <w:rPr>
          <w:rFonts w:ascii="Bell MT" w:hAnsi="Bell MT"/>
          <w:sz w:val="28"/>
          <w:szCs w:val="28"/>
        </w:rPr>
        <w:t>Respondiendo a la sugerencia de volver a publicar los escritos de Jones y Waggoner, N. F. Pease sugirió: “No es exagerado decir que no hay nada que dijeran Waggoner y Jones, que [Ellen White] no dijera mejor” (</w:t>
      </w:r>
      <w:r w:rsidR="009A12A2" w:rsidRPr="00B914DD">
        <w:rPr>
          <w:rFonts w:ascii="Bell MT" w:hAnsi="Bell MT"/>
          <w:i/>
          <w:iCs/>
          <w:sz w:val="28"/>
          <w:szCs w:val="28"/>
        </w:rPr>
        <w:t>The Faith that Saves</w:t>
      </w:r>
      <w:r w:rsidR="009A12A2" w:rsidRPr="00B914DD">
        <w:rPr>
          <w:rFonts w:ascii="Bell MT" w:hAnsi="Bell MT"/>
          <w:sz w:val="28"/>
          <w:szCs w:val="28"/>
        </w:rPr>
        <w:t xml:space="preserve">, p. 53). </w:t>
      </w:r>
      <w:r w:rsidR="0024313D" w:rsidRPr="00B914DD">
        <w:rPr>
          <w:rFonts w:ascii="Bell MT" w:hAnsi="Bell MT"/>
          <w:sz w:val="28"/>
          <w:szCs w:val="28"/>
        </w:rPr>
        <w:t>Pero eso crea un serio problema: ¿</w:t>
      </w:r>
      <w:r w:rsidR="002E7F91">
        <w:rPr>
          <w:rFonts w:ascii="Bell MT" w:hAnsi="Bell MT"/>
          <w:sz w:val="28"/>
          <w:szCs w:val="28"/>
        </w:rPr>
        <w:t>p</w:t>
      </w:r>
      <w:r w:rsidR="0024313D" w:rsidRPr="00B914DD">
        <w:rPr>
          <w:rFonts w:ascii="Bell MT" w:hAnsi="Bell MT"/>
          <w:sz w:val="28"/>
          <w:szCs w:val="28"/>
        </w:rPr>
        <w:t xml:space="preserve">or qué enviaría </w:t>
      </w:r>
      <w:r w:rsidR="0024313D" w:rsidRPr="00B914DD">
        <w:rPr>
          <w:rFonts w:ascii="Bell MT" w:hAnsi="Bell MT"/>
          <w:sz w:val="28"/>
          <w:szCs w:val="28"/>
        </w:rPr>
        <w:lastRenderedPageBreak/>
        <w:t xml:space="preserve">el Señor a Jones y Waggoner mientras que había un profeta vivo ya presente, a menos que tuvieran un mensaje que dar? </w:t>
      </w:r>
      <w:r w:rsidR="003674B9" w:rsidRPr="00B914DD">
        <w:rPr>
          <w:rFonts w:ascii="Bell MT" w:hAnsi="Bell MT"/>
          <w:sz w:val="28"/>
          <w:szCs w:val="28"/>
        </w:rPr>
        <w:t>¿Por qué los apoyó Ellen White, incluso a expensas de su propia reputación como profetisa o mensajera del Señor, a menos que se les hubiera encomendado un mensaje del cielo?</w:t>
      </w:r>
      <w:r w:rsidR="00961259">
        <w:rPr>
          <w:rFonts w:ascii="Bell MT" w:hAnsi="Bell MT"/>
          <w:sz w:val="28"/>
          <w:szCs w:val="28"/>
        </w:rPr>
        <w:tab/>
      </w:r>
      <w:r w:rsidR="005D27A1">
        <w:rPr>
          <w:rFonts w:ascii="Bell MT" w:hAnsi="Bell MT"/>
          <w:sz w:val="28"/>
          <w:szCs w:val="28"/>
        </w:rPr>
        <w:br/>
      </w:r>
    </w:p>
    <w:p w14:paraId="3318D1D0" w14:textId="558D913E" w:rsidR="003674B9" w:rsidRPr="00B914DD" w:rsidRDefault="004D70E8" w:rsidP="00961259">
      <w:pPr>
        <w:pStyle w:val="Prrafodelista"/>
        <w:numPr>
          <w:ilvl w:val="0"/>
          <w:numId w:val="10"/>
        </w:numPr>
        <w:jc w:val="both"/>
        <w:rPr>
          <w:rFonts w:ascii="Bell MT" w:hAnsi="Bell MT"/>
          <w:sz w:val="28"/>
          <w:szCs w:val="28"/>
          <w:lang w:val="en-US"/>
        </w:rPr>
      </w:pPr>
      <w:r w:rsidRPr="00B914DD">
        <w:rPr>
          <w:rFonts w:ascii="Bell MT" w:hAnsi="Bell MT"/>
          <w:sz w:val="28"/>
          <w:szCs w:val="28"/>
          <w:lang w:val="en-US"/>
        </w:rPr>
        <w:t>“Interview with J. S. Washburn, at Hagerstown, Md., 4 junio 1950”</w:t>
      </w:r>
      <w:r w:rsidR="00AA33B8">
        <w:rPr>
          <w:rFonts w:ascii="Bell MT" w:hAnsi="Bell MT"/>
          <w:sz w:val="28"/>
          <w:szCs w:val="28"/>
          <w:lang w:val="en-US"/>
        </w:rPr>
        <w:t>,</w:t>
      </w:r>
      <w:r w:rsidRPr="00B914DD">
        <w:rPr>
          <w:rFonts w:ascii="Bell MT" w:hAnsi="Bell MT"/>
          <w:sz w:val="28"/>
          <w:szCs w:val="28"/>
          <w:lang w:val="en-US"/>
        </w:rPr>
        <w:t xml:space="preserve"> pp. 2-3.</w:t>
      </w:r>
      <w:r w:rsidR="00961259">
        <w:rPr>
          <w:rFonts w:ascii="Bell MT" w:hAnsi="Bell MT"/>
          <w:sz w:val="28"/>
          <w:szCs w:val="28"/>
          <w:lang w:val="en-US"/>
        </w:rPr>
        <w:tab/>
      </w:r>
      <w:r w:rsidR="005D27A1">
        <w:rPr>
          <w:rFonts w:ascii="Bell MT" w:hAnsi="Bell MT"/>
          <w:sz w:val="28"/>
          <w:szCs w:val="28"/>
          <w:lang w:val="en-US"/>
        </w:rPr>
        <w:br/>
      </w:r>
    </w:p>
    <w:p w14:paraId="5A35E211" w14:textId="77777777" w:rsidR="004D70E8" w:rsidRPr="00B914DD" w:rsidRDefault="007F753E" w:rsidP="00961259">
      <w:pPr>
        <w:pStyle w:val="Prrafodelista"/>
        <w:numPr>
          <w:ilvl w:val="0"/>
          <w:numId w:val="10"/>
        </w:numPr>
        <w:jc w:val="both"/>
        <w:rPr>
          <w:rFonts w:ascii="Bell MT" w:hAnsi="Bell MT"/>
          <w:sz w:val="28"/>
          <w:szCs w:val="28"/>
        </w:rPr>
      </w:pPr>
      <w:r w:rsidRPr="00B914DD">
        <w:rPr>
          <w:rFonts w:ascii="Bell MT" w:hAnsi="Bell MT"/>
          <w:i/>
          <w:sz w:val="28"/>
          <w:szCs w:val="28"/>
        </w:rPr>
        <w:t>Ibid</w:t>
      </w:r>
      <w:r w:rsidRPr="00B914DD">
        <w:rPr>
          <w:rFonts w:ascii="Bell MT" w:hAnsi="Bell MT"/>
          <w:sz w:val="28"/>
          <w:szCs w:val="28"/>
        </w:rPr>
        <w:t xml:space="preserve">. </w:t>
      </w:r>
      <w:r w:rsidR="00BC49D5" w:rsidRPr="00B914DD">
        <w:rPr>
          <w:rFonts w:ascii="Bell MT" w:hAnsi="Bell MT"/>
          <w:sz w:val="28"/>
          <w:szCs w:val="28"/>
        </w:rPr>
        <w:t>Washburn record</w:t>
      </w:r>
      <w:r w:rsidR="00783E14">
        <w:rPr>
          <w:rFonts w:ascii="Bell MT" w:hAnsi="Bell MT"/>
          <w:sz w:val="28"/>
          <w:szCs w:val="28"/>
        </w:rPr>
        <w:t>ó</w:t>
      </w:r>
      <w:r w:rsidR="00BC49D5" w:rsidRPr="00B914DD">
        <w:rPr>
          <w:rFonts w:ascii="Bell MT" w:hAnsi="Bell MT"/>
          <w:sz w:val="28"/>
          <w:szCs w:val="28"/>
        </w:rPr>
        <w:t xml:space="preserve"> su experiencia en las </w:t>
      </w:r>
      <w:r w:rsidR="00FD133B" w:rsidRPr="00B914DD">
        <w:rPr>
          <w:rFonts w:ascii="Bell MT" w:hAnsi="Bell MT"/>
          <w:sz w:val="28"/>
          <w:szCs w:val="28"/>
        </w:rPr>
        <w:t>reuniones</w:t>
      </w:r>
      <w:r w:rsidR="00BC49D5" w:rsidRPr="00B914DD">
        <w:rPr>
          <w:rFonts w:ascii="Bell MT" w:hAnsi="Bell MT"/>
          <w:sz w:val="28"/>
          <w:szCs w:val="28"/>
        </w:rPr>
        <w:t xml:space="preserve"> de Arkansas en varias de sus cartas a Ellen White </w:t>
      </w:r>
      <w:r w:rsidR="00874DF7" w:rsidRPr="00B914DD">
        <w:rPr>
          <w:rFonts w:ascii="Bell MT" w:hAnsi="Bell MT"/>
          <w:sz w:val="28"/>
          <w:szCs w:val="28"/>
        </w:rPr>
        <w:t xml:space="preserve">en los años que siguieron: “Estaba yo en </w:t>
      </w:r>
      <w:r w:rsidR="00FD133B" w:rsidRPr="00B914DD">
        <w:rPr>
          <w:rFonts w:ascii="Bell MT" w:hAnsi="Bell MT"/>
          <w:sz w:val="28"/>
          <w:szCs w:val="28"/>
        </w:rPr>
        <w:t>Ottawa</w:t>
      </w:r>
      <w:r w:rsidR="00874DF7" w:rsidRPr="00B914DD">
        <w:rPr>
          <w:rFonts w:ascii="Bell MT" w:hAnsi="Bell MT"/>
          <w:sz w:val="28"/>
          <w:szCs w:val="28"/>
        </w:rPr>
        <w:t>, Kansas, el pasado mayo, asistiendo a</w:t>
      </w:r>
      <w:r w:rsidR="0037008F">
        <w:rPr>
          <w:rFonts w:ascii="Bell MT" w:hAnsi="Bell MT"/>
          <w:sz w:val="28"/>
          <w:szCs w:val="28"/>
        </w:rPr>
        <w:t xml:space="preserve"> la asamblea</w:t>
      </w:r>
      <w:r w:rsidR="00874DF7" w:rsidRPr="00B914DD">
        <w:rPr>
          <w:rFonts w:ascii="Bell MT" w:hAnsi="Bell MT"/>
          <w:sz w:val="28"/>
          <w:szCs w:val="28"/>
        </w:rPr>
        <w:t xml:space="preserve"> que allí se hacía, y quedé profundamente impresionado por las predicaciones del pastor A. T. Jones</w:t>
      </w:r>
      <w:r w:rsidR="00A877CA" w:rsidRPr="00B914DD">
        <w:rPr>
          <w:rFonts w:ascii="Bell MT" w:hAnsi="Bell MT"/>
          <w:sz w:val="28"/>
          <w:szCs w:val="28"/>
        </w:rPr>
        <w:t xml:space="preserve"> sobre la justicia de Cristo y por las conversaciones que tuve con usted” (J. S. Washburn a Ellen G. White, 17 abril 1890; </w:t>
      </w:r>
      <w:r w:rsidR="00A877CA" w:rsidRPr="00B914DD">
        <w:rPr>
          <w:rFonts w:ascii="Bell MT" w:hAnsi="Bell MT"/>
          <w:i/>
          <w:iCs/>
          <w:sz w:val="28"/>
          <w:szCs w:val="28"/>
        </w:rPr>
        <w:t>Manuscripts and Memories</w:t>
      </w:r>
      <w:r w:rsidR="00A877CA" w:rsidRPr="00B914DD">
        <w:rPr>
          <w:rFonts w:ascii="Bell MT" w:hAnsi="Bell MT"/>
          <w:sz w:val="28"/>
          <w:szCs w:val="28"/>
        </w:rPr>
        <w:t xml:space="preserve">, p. 174). </w:t>
      </w:r>
      <w:r w:rsidR="00EC7E28" w:rsidRPr="00B914DD">
        <w:rPr>
          <w:rFonts w:ascii="Bell MT" w:hAnsi="Bell MT"/>
          <w:sz w:val="28"/>
          <w:szCs w:val="28"/>
        </w:rPr>
        <w:t xml:space="preserve">“Su gentil amabilidad para conmigo y la paciencia con que respondió a mis preguntas </w:t>
      </w:r>
      <w:r w:rsidR="0037008F">
        <w:rPr>
          <w:rFonts w:ascii="Bell MT" w:hAnsi="Bell MT"/>
          <w:sz w:val="28"/>
          <w:szCs w:val="28"/>
        </w:rPr>
        <w:t>consolid</w:t>
      </w:r>
      <w:r w:rsidR="00EC7E28" w:rsidRPr="00B914DD">
        <w:rPr>
          <w:rFonts w:ascii="Bell MT" w:hAnsi="Bell MT"/>
          <w:sz w:val="28"/>
          <w:szCs w:val="28"/>
        </w:rPr>
        <w:t xml:space="preserve">ó mi fe. Confío. Por siempre. Después de la asamblea en </w:t>
      </w:r>
      <w:r w:rsidR="00B10EAD">
        <w:rPr>
          <w:rFonts w:ascii="Bell MT" w:hAnsi="Bell MT"/>
          <w:sz w:val="28"/>
          <w:szCs w:val="28"/>
        </w:rPr>
        <w:t>Mineápolis</w:t>
      </w:r>
      <w:r w:rsidR="00EC7E28" w:rsidRPr="00B914DD">
        <w:rPr>
          <w:rFonts w:ascii="Bell MT" w:hAnsi="Bell MT"/>
          <w:sz w:val="28"/>
          <w:szCs w:val="28"/>
        </w:rPr>
        <w:t xml:space="preserve"> me sentía grandemente perturbado</w:t>
      </w:r>
      <w:r w:rsidR="004736C7" w:rsidRPr="00B914DD">
        <w:rPr>
          <w:rFonts w:ascii="Bell MT" w:hAnsi="Bell MT"/>
          <w:sz w:val="28"/>
          <w:szCs w:val="28"/>
        </w:rPr>
        <w:t xml:space="preserve">, en la duda, y casi caí en el ateísmo, pero la preciosa luz sobre la justicia por la fe [presentada] por el hermano Jones y sus predicaciones, y especialmente las largas conversaciones que tuve </w:t>
      </w:r>
      <w:r w:rsidR="004736C7" w:rsidRPr="00F7644F">
        <w:rPr>
          <w:rFonts w:ascii="Bell MT" w:hAnsi="Bell MT"/>
          <w:sz w:val="24"/>
          <w:szCs w:val="24"/>
        </w:rPr>
        <w:t>PRIVADAMENTE</w:t>
      </w:r>
      <w:r w:rsidR="004736C7" w:rsidRPr="00B914DD">
        <w:rPr>
          <w:rFonts w:ascii="Bell MT" w:hAnsi="Bell MT"/>
          <w:sz w:val="28"/>
          <w:szCs w:val="28"/>
        </w:rPr>
        <w:t xml:space="preserve"> con usted establecieron mi fe vacilante y la anclaron firmemente en la Roca de los siglos” (J. S. Washburn a Ellen G. White, 17 diciembre 1896, original incluye mayúsculas). </w:t>
      </w:r>
      <w:r w:rsidR="009B4E4E" w:rsidRPr="00B914DD">
        <w:rPr>
          <w:rFonts w:ascii="Bell MT" w:hAnsi="Bell MT"/>
          <w:sz w:val="28"/>
          <w:szCs w:val="28"/>
        </w:rPr>
        <w:t>Eso confirma una vez más la veracidad de la entrevista con Washburn</w:t>
      </w:r>
      <w:r w:rsidR="003E099D" w:rsidRPr="003E099D">
        <w:rPr>
          <w:rFonts w:ascii="Bell MT" w:hAnsi="Bell MT"/>
          <w:sz w:val="28"/>
          <w:szCs w:val="28"/>
        </w:rPr>
        <w:t xml:space="preserve"> </w:t>
      </w:r>
      <w:r w:rsidR="003E099D">
        <w:rPr>
          <w:rFonts w:ascii="Bell MT" w:hAnsi="Bell MT"/>
          <w:sz w:val="28"/>
          <w:szCs w:val="28"/>
        </w:rPr>
        <w:t>en</w:t>
      </w:r>
      <w:r w:rsidR="003E099D" w:rsidRPr="00B914DD">
        <w:rPr>
          <w:rFonts w:ascii="Bell MT" w:hAnsi="Bell MT"/>
          <w:sz w:val="28"/>
          <w:szCs w:val="28"/>
        </w:rPr>
        <w:t xml:space="preserve"> 1950</w:t>
      </w:r>
      <w:r w:rsidR="009B4E4E" w:rsidRPr="00B914DD">
        <w:rPr>
          <w:rFonts w:ascii="Bell MT" w:hAnsi="Bell MT"/>
          <w:sz w:val="28"/>
          <w:szCs w:val="28"/>
        </w:rPr>
        <w:t>.</w:t>
      </w:r>
      <w:r w:rsidR="00961259">
        <w:rPr>
          <w:rFonts w:ascii="Bell MT" w:hAnsi="Bell MT"/>
          <w:sz w:val="28"/>
          <w:szCs w:val="28"/>
        </w:rPr>
        <w:tab/>
      </w:r>
      <w:r w:rsidR="00731B3B">
        <w:rPr>
          <w:rFonts w:ascii="Bell MT" w:hAnsi="Bell MT"/>
          <w:sz w:val="28"/>
          <w:szCs w:val="28"/>
        </w:rPr>
        <w:br/>
      </w:r>
    </w:p>
    <w:p w14:paraId="602E8748" w14:textId="77777777" w:rsidR="009B4E4E" w:rsidRPr="00B914DD" w:rsidRDefault="009B4E4E" w:rsidP="00961259">
      <w:pPr>
        <w:pStyle w:val="Prrafodelista"/>
        <w:numPr>
          <w:ilvl w:val="0"/>
          <w:numId w:val="10"/>
        </w:numPr>
        <w:jc w:val="both"/>
        <w:rPr>
          <w:rFonts w:ascii="Bell MT" w:hAnsi="Bell MT"/>
          <w:sz w:val="28"/>
          <w:szCs w:val="28"/>
          <w:lang w:val="en-US"/>
        </w:rPr>
      </w:pPr>
      <w:r w:rsidRPr="00B914DD">
        <w:rPr>
          <w:rFonts w:ascii="Bell MT" w:hAnsi="Bell MT"/>
          <w:sz w:val="28"/>
          <w:szCs w:val="28"/>
          <w:lang w:val="en-US"/>
        </w:rPr>
        <w:t xml:space="preserve">Ellen G. White </w:t>
      </w:r>
      <w:r w:rsidR="009D285F">
        <w:rPr>
          <w:rFonts w:ascii="Bell MT" w:hAnsi="Bell MT"/>
          <w:sz w:val="28"/>
          <w:szCs w:val="28"/>
          <w:lang w:val="en-US"/>
        </w:rPr>
        <w:t>to</w:t>
      </w:r>
      <w:r w:rsidRPr="00B914DD">
        <w:rPr>
          <w:rFonts w:ascii="Bell MT" w:hAnsi="Bell MT"/>
          <w:sz w:val="28"/>
          <w:szCs w:val="28"/>
          <w:lang w:val="en-US"/>
        </w:rPr>
        <w:t xml:space="preserve"> Children, Carta 14, 12 mayo 1889; en </w:t>
      </w:r>
      <w:r w:rsidRPr="00B914DD">
        <w:rPr>
          <w:rFonts w:ascii="Bell MT" w:hAnsi="Bell MT"/>
          <w:i/>
          <w:iCs/>
          <w:sz w:val="28"/>
          <w:szCs w:val="28"/>
          <w:lang w:val="en-US"/>
        </w:rPr>
        <w:t>1888 Materials</w:t>
      </w:r>
      <w:r w:rsidRPr="00B914DD">
        <w:rPr>
          <w:rFonts w:ascii="Bell MT" w:hAnsi="Bell MT"/>
          <w:sz w:val="28"/>
          <w:szCs w:val="28"/>
          <w:lang w:val="en-US"/>
        </w:rPr>
        <w:t>, p. 317.</w:t>
      </w:r>
      <w:r w:rsidR="00961259">
        <w:rPr>
          <w:rFonts w:ascii="Bell MT" w:hAnsi="Bell MT"/>
          <w:sz w:val="28"/>
          <w:szCs w:val="28"/>
          <w:lang w:val="en-US"/>
        </w:rPr>
        <w:tab/>
      </w:r>
      <w:r w:rsidR="00731B3B">
        <w:rPr>
          <w:rFonts w:ascii="Bell MT" w:hAnsi="Bell MT"/>
          <w:sz w:val="28"/>
          <w:szCs w:val="28"/>
          <w:lang w:val="en-US"/>
        </w:rPr>
        <w:br/>
      </w:r>
    </w:p>
    <w:p w14:paraId="7408BE94" w14:textId="7AD9AF96" w:rsidR="009B4E4E" w:rsidRPr="00B914DD" w:rsidRDefault="005A2836" w:rsidP="00961259">
      <w:pPr>
        <w:pStyle w:val="Prrafodelista"/>
        <w:numPr>
          <w:ilvl w:val="0"/>
          <w:numId w:val="10"/>
        </w:numPr>
        <w:jc w:val="both"/>
        <w:rPr>
          <w:rFonts w:ascii="Bell MT" w:hAnsi="Bell MT"/>
          <w:sz w:val="28"/>
          <w:szCs w:val="28"/>
          <w:lang w:val="en-US"/>
        </w:rPr>
      </w:pPr>
      <w:r w:rsidRPr="00B914DD">
        <w:rPr>
          <w:rFonts w:ascii="Bell MT" w:hAnsi="Bell MT"/>
          <w:sz w:val="28"/>
          <w:szCs w:val="28"/>
          <w:lang w:val="en-US"/>
        </w:rPr>
        <w:t>A</w:t>
      </w:r>
      <w:r w:rsidR="00731B3B">
        <w:rPr>
          <w:rFonts w:ascii="Bell MT" w:hAnsi="Bell MT"/>
          <w:sz w:val="28"/>
          <w:szCs w:val="28"/>
          <w:lang w:val="en-US"/>
        </w:rPr>
        <w:t>.</w:t>
      </w:r>
      <w:r w:rsidRPr="00B914DD">
        <w:rPr>
          <w:rFonts w:ascii="Bell MT" w:hAnsi="Bell MT"/>
          <w:sz w:val="28"/>
          <w:szCs w:val="28"/>
          <w:lang w:val="en-US"/>
        </w:rPr>
        <w:t xml:space="preserve"> T. Jones, “Sabbath Morning Sermon”</w:t>
      </w:r>
      <w:r w:rsidR="00F7644F">
        <w:rPr>
          <w:rFonts w:ascii="Bell MT" w:hAnsi="Bell MT"/>
          <w:sz w:val="28"/>
          <w:szCs w:val="28"/>
          <w:lang w:val="en-US"/>
        </w:rPr>
        <w:t>,</w:t>
      </w:r>
      <w:r w:rsidRPr="00B914DD">
        <w:rPr>
          <w:rFonts w:ascii="Bell MT" w:hAnsi="Bell MT"/>
          <w:sz w:val="28"/>
          <w:szCs w:val="28"/>
          <w:lang w:val="en-US"/>
        </w:rPr>
        <w:t xml:space="preserve"> 11 mayo 1889, The Topeka </w:t>
      </w:r>
      <w:r w:rsidRPr="00B914DD">
        <w:rPr>
          <w:rFonts w:ascii="Bell MT" w:hAnsi="Bell MT"/>
          <w:i/>
          <w:iCs/>
          <w:sz w:val="28"/>
          <w:szCs w:val="28"/>
          <w:lang w:val="en-US"/>
        </w:rPr>
        <w:t>Daily Capital</w:t>
      </w:r>
      <w:r w:rsidRPr="00B914DD">
        <w:rPr>
          <w:rFonts w:ascii="Bell MT" w:hAnsi="Bell MT"/>
          <w:sz w:val="28"/>
          <w:szCs w:val="28"/>
          <w:lang w:val="en-US"/>
        </w:rPr>
        <w:t>, 14 mayo 1889; en “The 1889 Camp Meeting Sermons” (St. Maries, Id.: LMN Publ. International, n.d.), pp. 30-31.</w:t>
      </w:r>
      <w:r w:rsidR="00961259">
        <w:rPr>
          <w:rFonts w:ascii="Bell MT" w:hAnsi="Bell MT"/>
          <w:sz w:val="28"/>
          <w:szCs w:val="28"/>
          <w:lang w:val="en-US"/>
        </w:rPr>
        <w:tab/>
      </w:r>
      <w:r w:rsidR="00731B3B">
        <w:rPr>
          <w:rFonts w:ascii="Bell MT" w:hAnsi="Bell MT"/>
          <w:sz w:val="28"/>
          <w:szCs w:val="28"/>
          <w:lang w:val="en-US"/>
        </w:rPr>
        <w:br/>
      </w:r>
    </w:p>
    <w:p w14:paraId="0E84236A" w14:textId="77777777" w:rsidR="005A2836" w:rsidRPr="00B914DD" w:rsidRDefault="00DA1944" w:rsidP="00961259">
      <w:pPr>
        <w:pStyle w:val="Prrafodelista"/>
        <w:numPr>
          <w:ilvl w:val="0"/>
          <w:numId w:val="10"/>
        </w:numPr>
        <w:jc w:val="both"/>
        <w:rPr>
          <w:rFonts w:ascii="Bell MT" w:hAnsi="Bell MT"/>
          <w:sz w:val="28"/>
          <w:szCs w:val="28"/>
          <w:lang w:val="en-US"/>
        </w:rPr>
      </w:pPr>
      <w:r w:rsidRPr="00B914DD">
        <w:rPr>
          <w:rFonts w:ascii="Bell MT" w:hAnsi="Bell MT"/>
          <w:i/>
          <w:iCs/>
          <w:sz w:val="28"/>
          <w:szCs w:val="28"/>
          <w:lang w:val="en-US"/>
        </w:rPr>
        <w:t>Ibid</w:t>
      </w:r>
      <w:r w:rsidRPr="00B914DD">
        <w:rPr>
          <w:rFonts w:ascii="Bell MT" w:hAnsi="Bell MT"/>
          <w:sz w:val="28"/>
          <w:szCs w:val="28"/>
          <w:lang w:val="en-US"/>
        </w:rPr>
        <w:t>.</w:t>
      </w:r>
      <w:r w:rsidR="00731B3B">
        <w:rPr>
          <w:rFonts w:ascii="Bell MT" w:hAnsi="Bell MT"/>
          <w:sz w:val="28"/>
          <w:szCs w:val="28"/>
          <w:lang w:val="en-US"/>
        </w:rPr>
        <w:br/>
      </w:r>
    </w:p>
    <w:p w14:paraId="7E4F3F7E" w14:textId="7732F82F" w:rsidR="00165F87" w:rsidRPr="00B914DD" w:rsidRDefault="009E51B8" w:rsidP="00961259">
      <w:pPr>
        <w:pStyle w:val="Prrafodelista"/>
        <w:numPr>
          <w:ilvl w:val="0"/>
          <w:numId w:val="10"/>
        </w:numPr>
        <w:jc w:val="both"/>
        <w:rPr>
          <w:rFonts w:ascii="Bell MT" w:hAnsi="Bell MT"/>
          <w:sz w:val="28"/>
          <w:szCs w:val="28"/>
          <w:lang w:val="en-US"/>
        </w:rPr>
      </w:pPr>
      <w:r w:rsidRPr="00B914DD">
        <w:rPr>
          <w:rFonts w:ascii="Bell MT" w:hAnsi="Bell MT"/>
          <w:sz w:val="28"/>
          <w:szCs w:val="28"/>
          <w:lang w:val="en-US"/>
        </w:rPr>
        <w:t>Ellen G. White “Campmeeting at Ottawa, Kansas”</w:t>
      </w:r>
      <w:r w:rsidR="00F7644F">
        <w:rPr>
          <w:rFonts w:ascii="Bell MT" w:hAnsi="Bell MT"/>
          <w:sz w:val="28"/>
          <w:szCs w:val="28"/>
          <w:lang w:val="en-US"/>
        </w:rPr>
        <w:t>,</w:t>
      </w:r>
      <w:r w:rsidRPr="00B914DD">
        <w:rPr>
          <w:rFonts w:ascii="Bell MT" w:hAnsi="Bell MT"/>
          <w:sz w:val="28"/>
          <w:szCs w:val="28"/>
          <w:lang w:val="en-US"/>
        </w:rPr>
        <w:t xml:space="preserve"> </w:t>
      </w:r>
      <w:r w:rsidRPr="00B914DD">
        <w:rPr>
          <w:rFonts w:ascii="Bell MT" w:hAnsi="Bell MT"/>
          <w:i/>
          <w:iCs/>
          <w:sz w:val="28"/>
          <w:szCs w:val="28"/>
          <w:lang w:val="en-US"/>
        </w:rPr>
        <w:t>Review and Herald</w:t>
      </w:r>
      <w:r w:rsidRPr="00B914DD">
        <w:rPr>
          <w:rFonts w:ascii="Bell MT" w:hAnsi="Bell MT"/>
          <w:sz w:val="28"/>
          <w:szCs w:val="28"/>
          <w:lang w:val="en-US"/>
        </w:rPr>
        <w:t xml:space="preserve">, 23 julio 1889; en </w:t>
      </w:r>
      <w:r w:rsidRPr="00B914DD">
        <w:rPr>
          <w:rFonts w:ascii="Bell MT" w:hAnsi="Bell MT"/>
          <w:i/>
          <w:iCs/>
          <w:sz w:val="28"/>
          <w:szCs w:val="28"/>
          <w:lang w:val="en-US"/>
        </w:rPr>
        <w:t>1888 Materials</w:t>
      </w:r>
      <w:r w:rsidRPr="00B914DD">
        <w:rPr>
          <w:rFonts w:ascii="Bell MT" w:hAnsi="Bell MT"/>
          <w:sz w:val="28"/>
          <w:szCs w:val="28"/>
          <w:lang w:val="en-US"/>
        </w:rPr>
        <w:t>, pp. 386-387.</w:t>
      </w:r>
      <w:r w:rsidR="00961259">
        <w:rPr>
          <w:rFonts w:ascii="Bell MT" w:hAnsi="Bell MT"/>
          <w:sz w:val="28"/>
          <w:szCs w:val="28"/>
          <w:lang w:val="en-US"/>
        </w:rPr>
        <w:tab/>
      </w:r>
      <w:r w:rsidR="00731B3B">
        <w:rPr>
          <w:rFonts w:ascii="Bell MT" w:hAnsi="Bell MT"/>
          <w:sz w:val="28"/>
          <w:szCs w:val="28"/>
          <w:lang w:val="en-US"/>
        </w:rPr>
        <w:br/>
      </w:r>
    </w:p>
    <w:p w14:paraId="4143C87F" w14:textId="77777777" w:rsidR="009E51B8" w:rsidRPr="00B914DD" w:rsidRDefault="008473BD" w:rsidP="00961259">
      <w:pPr>
        <w:pStyle w:val="Prrafodelista"/>
        <w:numPr>
          <w:ilvl w:val="0"/>
          <w:numId w:val="10"/>
        </w:numPr>
        <w:jc w:val="both"/>
        <w:rPr>
          <w:rFonts w:ascii="Bell MT" w:hAnsi="Bell MT"/>
          <w:sz w:val="28"/>
          <w:szCs w:val="28"/>
        </w:rPr>
      </w:pPr>
      <w:r w:rsidRPr="00B914DD">
        <w:rPr>
          <w:rFonts w:ascii="Bell MT" w:hAnsi="Bell MT"/>
          <w:sz w:val="28"/>
          <w:szCs w:val="28"/>
        </w:rPr>
        <w:t xml:space="preserve">Ellen G. White </w:t>
      </w:r>
      <w:r w:rsidR="00B453EF">
        <w:rPr>
          <w:rFonts w:ascii="Bell MT" w:hAnsi="Bell MT"/>
          <w:sz w:val="28"/>
          <w:szCs w:val="28"/>
        </w:rPr>
        <w:t>to</w:t>
      </w:r>
      <w:r w:rsidRPr="00B914DD">
        <w:rPr>
          <w:rFonts w:ascii="Bell MT" w:hAnsi="Bell MT"/>
          <w:sz w:val="28"/>
          <w:szCs w:val="28"/>
        </w:rPr>
        <w:t xml:space="preserve"> Children, Carta 14, 12 mayo 1889, y Ellen G. White a J. Fargo, Carta 50, 2 mayo 1889; en </w:t>
      </w:r>
      <w:r w:rsidRPr="00B914DD">
        <w:rPr>
          <w:rFonts w:ascii="Bell MT" w:hAnsi="Bell MT"/>
          <w:i/>
          <w:iCs/>
          <w:sz w:val="28"/>
          <w:szCs w:val="28"/>
        </w:rPr>
        <w:t>1888 Materials</w:t>
      </w:r>
      <w:r w:rsidRPr="00B914DD">
        <w:rPr>
          <w:rFonts w:ascii="Bell MT" w:hAnsi="Bell MT"/>
          <w:sz w:val="28"/>
          <w:szCs w:val="28"/>
        </w:rPr>
        <w:t xml:space="preserve">, pp. 317, </w:t>
      </w:r>
      <w:r w:rsidRPr="00B914DD">
        <w:rPr>
          <w:rFonts w:ascii="Bell MT" w:hAnsi="Bell MT"/>
          <w:sz w:val="28"/>
          <w:szCs w:val="28"/>
        </w:rPr>
        <w:lastRenderedPageBreak/>
        <w:t xml:space="preserve">299, 318. En el próximo capítulo volveremos a </w:t>
      </w:r>
      <w:r w:rsidR="004274D6" w:rsidRPr="00B914DD">
        <w:rPr>
          <w:rFonts w:ascii="Bell MT" w:hAnsi="Bell MT"/>
          <w:sz w:val="28"/>
          <w:szCs w:val="28"/>
        </w:rPr>
        <w:t>prestar</w:t>
      </w:r>
      <w:r w:rsidRPr="00B914DD">
        <w:rPr>
          <w:rFonts w:ascii="Bell MT" w:hAnsi="Bell MT"/>
          <w:sz w:val="28"/>
          <w:szCs w:val="28"/>
        </w:rPr>
        <w:t xml:space="preserve"> atención a la oposición a las reuniones de Kansas.</w:t>
      </w:r>
      <w:r w:rsidR="00961259">
        <w:rPr>
          <w:rFonts w:ascii="Bell MT" w:hAnsi="Bell MT"/>
          <w:sz w:val="28"/>
          <w:szCs w:val="28"/>
        </w:rPr>
        <w:tab/>
      </w:r>
      <w:r w:rsidR="00731B3B">
        <w:rPr>
          <w:rFonts w:ascii="Bell MT" w:hAnsi="Bell MT"/>
          <w:sz w:val="28"/>
          <w:szCs w:val="28"/>
        </w:rPr>
        <w:br/>
      </w:r>
    </w:p>
    <w:p w14:paraId="606F9690" w14:textId="77777777" w:rsidR="008473BD" w:rsidRPr="00B914DD" w:rsidRDefault="001F07A1" w:rsidP="00961259">
      <w:pPr>
        <w:pStyle w:val="Prrafodelista"/>
        <w:numPr>
          <w:ilvl w:val="0"/>
          <w:numId w:val="10"/>
        </w:numPr>
        <w:jc w:val="both"/>
        <w:rPr>
          <w:rFonts w:ascii="Bell MT" w:hAnsi="Bell MT"/>
          <w:sz w:val="28"/>
          <w:szCs w:val="28"/>
          <w:lang w:val="en-US"/>
        </w:rPr>
      </w:pPr>
      <w:r w:rsidRPr="00B914DD">
        <w:rPr>
          <w:rFonts w:ascii="Bell MT" w:hAnsi="Bell MT"/>
          <w:sz w:val="28"/>
          <w:szCs w:val="28"/>
          <w:lang w:val="en-US"/>
        </w:rPr>
        <w:t>Ellen G. White, Manuscrito 2, charla matinal “Picking Flaws”</w:t>
      </w:r>
      <w:r w:rsidR="00F00B82">
        <w:rPr>
          <w:rFonts w:ascii="Bell MT" w:hAnsi="Bell MT"/>
          <w:sz w:val="28"/>
          <w:szCs w:val="28"/>
          <w:lang w:val="en-US"/>
        </w:rPr>
        <w:t xml:space="preserve"> (buscando faltas),</w:t>
      </w:r>
      <w:r w:rsidRPr="00B914DD">
        <w:rPr>
          <w:rFonts w:ascii="Bell MT" w:hAnsi="Bell MT"/>
          <w:sz w:val="28"/>
          <w:szCs w:val="28"/>
          <w:lang w:val="en-US"/>
        </w:rPr>
        <w:t xml:space="preserve"> 12 mayo 1889; en </w:t>
      </w:r>
      <w:r w:rsidRPr="00B914DD">
        <w:rPr>
          <w:rFonts w:ascii="Bell MT" w:hAnsi="Bell MT"/>
          <w:i/>
          <w:iCs/>
          <w:sz w:val="28"/>
          <w:szCs w:val="28"/>
          <w:lang w:val="en-US"/>
        </w:rPr>
        <w:t>1888 Materials</w:t>
      </w:r>
      <w:r w:rsidRPr="00B914DD">
        <w:rPr>
          <w:rFonts w:ascii="Bell MT" w:hAnsi="Bell MT"/>
          <w:sz w:val="28"/>
          <w:szCs w:val="28"/>
          <w:lang w:val="en-US"/>
        </w:rPr>
        <w:t>, pp. 302-306.</w:t>
      </w:r>
      <w:r w:rsidR="00961259">
        <w:rPr>
          <w:rFonts w:ascii="Bell MT" w:hAnsi="Bell MT"/>
          <w:sz w:val="28"/>
          <w:szCs w:val="28"/>
          <w:lang w:val="en-US"/>
        </w:rPr>
        <w:tab/>
      </w:r>
      <w:r w:rsidR="00731B3B">
        <w:rPr>
          <w:rFonts w:ascii="Bell MT" w:hAnsi="Bell MT"/>
          <w:sz w:val="28"/>
          <w:szCs w:val="28"/>
          <w:lang w:val="en-US"/>
        </w:rPr>
        <w:br/>
      </w:r>
    </w:p>
    <w:p w14:paraId="33EFF7C4" w14:textId="77777777" w:rsidR="001F07A1" w:rsidRPr="00B914DD" w:rsidRDefault="001F07A1" w:rsidP="00961259">
      <w:pPr>
        <w:pStyle w:val="Prrafodelista"/>
        <w:numPr>
          <w:ilvl w:val="0"/>
          <w:numId w:val="10"/>
        </w:numPr>
        <w:jc w:val="both"/>
        <w:rPr>
          <w:rFonts w:ascii="Bell MT" w:hAnsi="Bell MT"/>
          <w:sz w:val="28"/>
          <w:szCs w:val="28"/>
          <w:lang w:val="en-US"/>
        </w:rPr>
      </w:pPr>
      <w:r w:rsidRPr="00B914DD">
        <w:rPr>
          <w:rFonts w:ascii="Bell MT" w:hAnsi="Bell MT"/>
          <w:sz w:val="28"/>
          <w:szCs w:val="28"/>
          <w:lang w:val="en-US"/>
        </w:rPr>
        <w:t xml:space="preserve">Ellen G. White </w:t>
      </w:r>
      <w:r w:rsidR="001E19C4">
        <w:rPr>
          <w:rFonts w:ascii="Bell MT" w:hAnsi="Bell MT"/>
          <w:sz w:val="28"/>
          <w:szCs w:val="28"/>
          <w:lang w:val="en-US"/>
        </w:rPr>
        <w:t>to</w:t>
      </w:r>
      <w:r w:rsidRPr="00B914DD">
        <w:rPr>
          <w:rFonts w:ascii="Bell MT" w:hAnsi="Bell MT"/>
          <w:sz w:val="28"/>
          <w:szCs w:val="28"/>
          <w:lang w:val="en-US"/>
        </w:rPr>
        <w:t xml:space="preserve"> Children, Carta 14, 12 mayo 1889; en </w:t>
      </w:r>
      <w:r w:rsidRPr="00B914DD">
        <w:rPr>
          <w:rFonts w:ascii="Bell MT" w:hAnsi="Bell MT"/>
          <w:i/>
          <w:iCs/>
          <w:sz w:val="28"/>
          <w:szCs w:val="28"/>
          <w:lang w:val="en-US"/>
        </w:rPr>
        <w:t>1888 Materials</w:t>
      </w:r>
      <w:r w:rsidRPr="00B914DD">
        <w:rPr>
          <w:rFonts w:ascii="Bell MT" w:hAnsi="Bell MT"/>
          <w:sz w:val="28"/>
          <w:szCs w:val="28"/>
          <w:lang w:val="en-US"/>
        </w:rPr>
        <w:t>, pp. 307, 314, 317, 320.</w:t>
      </w:r>
      <w:r w:rsidR="00961259">
        <w:rPr>
          <w:rFonts w:ascii="Bell MT" w:hAnsi="Bell MT"/>
          <w:sz w:val="28"/>
          <w:szCs w:val="28"/>
          <w:lang w:val="en-US"/>
        </w:rPr>
        <w:tab/>
      </w:r>
      <w:r w:rsidR="00731B3B">
        <w:rPr>
          <w:rFonts w:ascii="Bell MT" w:hAnsi="Bell MT"/>
          <w:sz w:val="28"/>
          <w:szCs w:val="28"/>
          <w:lang w:val="en-US"/>
        </w:rPr>
        <w:br/>
      </w:r>
    </w:p>
    <w:p w14:paraId="1800F1CC" w14:textId="2A0D18C1" w:rsidR="001F07A1" w:rsidRPr="00B914DD" w:rsidRDefault="00BF24AB" w:rsidP="00961259">
      <w:pPr>
        <w:pStyle w:val="Prrafodelista"/>
        <w:numPr>
          <w:ilvl w:val="0"/>
          <w:numId w:val="10"/>
        </w:numPr>
        <w:jc w:val="both"/>
        <w:rPr>
          <w:rFonts w:ascii="Bell MT" w:hAnsi="Bell MT"/>
          <w:sz w:val="28"/>
          <w:szCs w:val="28"/>
          <w:lang w:val="en-US"/>
        </w:rPr>
      </w:pPr>
      <w:r w:rsidRPr="00B914DD">
        <w:rPr>
          <w:rFonts w:ascii="Bell MT" w:hAnsi="Bell MT"/>
          <w:i/>
          <w:iCs/>
          <w:sz w:val="28"/>
          <w:szCs w:val="28"/>
        </w:rPr>
        <w:t>Ibid</w:t>
      </w:r>
      <w:r w:rsidRPr="00B914DD">
        <w:rPr>
          <w:rFonts w:ascii="Bell MT" w:hAnsi="Bell MT"/>
          <w:sz w:val="28"/>
          <w:szCs w:val="28"/>
        </w:rPr>
        <w:t xml:space="preserve">., y Ellen G. White a J. Fargo, Carta 50, 2 mayo 1890; en </w:t>
      </w:r>
      <w:r w:rsidRPr="00B914DD">
        <w:rPr>
          <w:rFonts w:ascii="Bell MT" w:hAnsi="Bell MT"/>
          <w:i/>
          <w:iCs/>
          <w:sz w:val="28"/>
          <w:szCs w:val="28"/>
        </w:rPr>
        <w:t>1888 Materials</w:t>
      </w:r>
      <w:r w:rsidRPr="00B914DD">
        <w:rPr>
          <w:rFonts w:ascii="Bell MT" w:hAnsi="Bell MT"/>
          <w:sz w:val="28"/>
          <w:szCs w:val="28"/>
        </w:rPr>
        <w:t>, pp. 307, 299-300.</w:t>
      </w:r>
      <w:r w:rsidR="004F4176" w:rsidRPr="00B914DD">
        <w:rPr>
          <w:rFonts w:ascii="Bell MT" w:hAnsi="Bell MT"/>
          <w:sz w:val="28"/>
          <w:szCs w:val="28"/>
        </w:rPr>
        <w:t xml:space="preserve"> La experiencia de la conversión de Washburn en el encuentro campestre de Kansas tuvo un profundo efecto en su ministerio. En 1891 </w:t>
      </w:r>
      <w:r w:rsidR="004E4839" w:rsidRPr="00B914DD">
        <w:rPr>
          <w:rFonts w:ascii="Bell MT" w:hAnsi="Bell MT"/>
          <w:sz w:val="28"/>
          <w:szCs w:val="28"/>
        </w:rPr>
        <w:t>viajó a Inglaterra para incorporarse allí a la obra</w:t>
      </w:r>
      <w:r w:rsidR="00526454" w:rsidRPr="00B914DD">
        <w:rPr>
          <w:rFonts w:ascii="Bell MT" w:hAnsi="Bell MT"/>
          <w:sz w:val="28"/>
          <w:szCs w:val="28"/>
        </w:rPr>
        <w:t xml:space="preserve">, donde E. J. Waggoner lo acogió en 1892, y grandes fueron los resultados. </w:t>
      </w:r>
      <w:r w:rsidR="00526454" w:rsidRPr="00B914DD">
        <w:rPr>
          <w:rFonts w:ascii="Bell MT" w:hAnsi="Bell MT"/>
          <w:sz w:val="28"/>
          <w:szCs w:val="28"/>
          <w:lang w:val="en-US"/>
        </w:rPr>
        <w:t xml:space="preserve">Ver: </w:t>
      </w:r>
      <w:r w:rsidR="00E24B79" w:rsidRPr="00B914DD">
        <w:rPr>
          <w:rFonts w:ascii="Bell MT" w:hAnsi="Bell MT"/>
          <w:sz w:val="28"/>
          <w:szCs w:val="28"/>
          <w:lang w:val="en-US"/>
        </w:rPr>
        <w:t>David Marshall, “J. S. Washburn: Unsung Hero”</w:t>
      </w:r>
      <w:r w:rsidR="00F7644F">
        <w:rPr>
          <w:rFonts w:ascii="Bell MT" w:hAnsi="Bell MT"/>
          <w:sz w:val="28"/>
          <w:szCs w:val="28"/>
          <w:lang w:val="en-US"/>
        </w:rPr>
        <w:t>,</w:t>
      </w:r>
      <w:r w:rsidR="00E24B79" w:rsidRPr="00B914DD">
        <w:rPr>
          <w:rFonts w:ascii="Bell MT" w:hAnsi="Bell MT"/>
          <w:sz w:val="28"/>
          <w:szCs w:val="28"/>
          <w:lang w:val="en-US"/>
        </w:rPr>
        <w:t xml:space="preserve"> </w:t>
      </w:r>
      <w:r w:rsidR="00E24B79" w:rsidRPr="00B914DD">
        <w:rPr>
          <w:rFonts w:ascii="Bell MT" w:hAnsi="Bell MT"/>
          <w:i/>
          <w:iCs/>
          <w:sz w:val="28"/>
          <w:szCs w:val="28"/>
          <w:lang w:val="en-US"/>
        </w:rPr>
        <w:t>Review and Herald</w:t>
      </w:r>
      <w:r w:rsidR="00E24B79" w:rsidRPr="00B914DD">
        <w:rPr>
          <w:rFonts w:ascii="Bell MT" w:hAnsi="Bell MT"/>
          <w:sz w:val="28"/>
          <w:szCs w:val="28"/>
          <w:lang w:val="en-US"/>
        </w:rPr>
        <w:t>, 26 enero 1989, pp. 16-17.</w:t>
      </w:r>
      <w:r w:rsidR="00961259">
        <w:rPr>
          <w:rFonts w:ascii="Bell MT" w:hAnsi="Bell MT"/>
          <w:sz w:val="28"/>
          <w:szCs w:val="28"/>
          <w:lang w:val="en-US"/>
        </w:rPr>
        <w:tab/>
      </w:r>
      <w:r w:rsidR="00731B3B">
        <w:rPr>
          <w:rFonts w:ascii="Bell MT" w:hAnsi="Bell MT"/>
          <w:sz w:val="28"/>
          <w:szCs w:val="28"/>
          <w:lang w:val="en-US"/>
        </w:rPr>
        <w:br/>
      </w:r>
    </w:p>
    <w:p w14:paraId="7748DF8B" w14:textId="3EFB8098" w:rsidR="009E51B8" w:rsidRPr="00B914DD" w:rsidRDefault="00E44CED" w:rsidP="00961259">
      <w:pPr>
        <w:pStyle w:val="Prrafodelista"/>
        <w:numPr>
          <w:ilvl w:val="0"/>
          <w:numId w:val="10"/>
        </w:numPr>
        <w:jc w:val="both"/>
        <w:rPr>
          <w:rFonts w:ascii="Bell MT" w:hAnsi="Bell MT"/>
          <w:sz w:val="28"/>
          <w:szCs w:val="28"/>
          <w:lang w:val="en-US"/>
        </w:rPr>
      </w:pPr>
      <w:r w:rsidRPr="00B914DD">
        <w:rPr>
          <w:rFonts w:ascii="Bell MT" w:hAnsi="Bell MT"/>
          <w:sz w:val="28"/>
          <w:szCs w:val="28"/>
          <w:lang w:val="en-US"/>
        </w:rPr>
        <w:t>Ellen G. White “Campmeeting at Ottawa, Kansas”</w:t>
      </w:r>
      <w:r w:rsidR="00F7644F">
        <w:rPr>
          <w:rFonts w:ascii="Bell MT" w:hAnsi="Bell MT"/>
          <w:sz w:val="28"/>
          <w:szCs w:val="28"/>
          <w:lang w:val="en-US"/>
        </w:rPr>
        <w:t>,</w:t>
      </w:r>
      <w:r w:rsidRPr="00B914DD">
        <w:rPr>
          <w:rFonts w:ascii="Bell MT" w:hAnsi="Bell MT"/>
          <w:sz w:val="28"/>
          <w:szCs w:val="28"/>
          <w:lang w:val="en-US"/>
        </w:rPr>
        <w:t xml:space="preserve"> </w:t>
      </w:r>
      <w:r w:rsidRPr="00B914DD">
        <w:rPr>
          <w:rFonts w:ascii="Bell MT" w:hAnsi="Bell MT"/>
          <w:i/>
          <w:iCs/>
          <w:sz w:val="28"/>
          <w:szCs w:val="28"/>
          <w:lang w:val="en-US"/>
        </w:rPr>
        <w:t>Review and Herald</w:t>
      </w:r>
      <w:r w:rsidRPr="00B914DD">
        <w:rPr>
          <w:rFonts w:ascii="Bell MT" w:hAnsi="Bell MT"/>
          <w:sz w:val="28"/>
          <w:szCs w:val="28"/>
          <w:lang w:val="en-US"/>
        </w:rPr>
        <w:t>, 23</w:t>
      </w:r>
      <w:r w:rsidR="00F00B82">
        <w:rPr>
          <w:rFonts w:ascii="Bell MT" w:hAnsi="Bell MT"/>
          <w:sz w:val="28"/>
          <w:szCs w:val="28"/>
          <w:lang w:val="en-US"/>
        </w:rPr>
        <w:t xml:space="preserve"> julio</w:t>
      </w:r>
      <w:r w:rsidRPr="00B914DD">
        <w:rPr>
          <w:rFonts w:ascii="Bell MT" w:hAnsi="Bell MT"/>
          <w:sz w:val="28"/>
          <w:szCs w:val="28"/>
          <w:lang w:val="en-US"/>
        </w:rPr>
        <w:t xml:space="preserve"> 1889; </w:t>
      </w:r>
      <w:r w:rsidR="00F00B82">
        <w:rPr>
          <w:rFonts w:ascii="Bell MT" w:hAnsi="Bell MT"/>
          <w:sz w:val="28"/>
          <w:szCs w:val="28"/>
          <w:lang w:val="en-US"/>
        </w:rPr>
        <w:t>e</w:t>
      </w:r>
      <w:r w:rsidRPr="00B914DD">
        <w:rPr>
          <w:rFonts w:ascii="Bell MT" w:hAnsi="Bell MT"/>
          <w:sz w:val="28"/>
          <w:szCs w:val="28"/>
          <w:lang w:val="en-US"/>
        </w:rPr>
        <w:t xml:space="preserve">n </w:t>
      </w:r>
      <w:r w:rsidRPr="00B914DD">
        <w:rPr>
          <w:rFonts w:ascii="Bell MT" w:hAnsi="Bell MT"/>
          <w:i/>
          <w:iCs/>
          <w:sz w:val="28"/>
          <w:szCs w:val="28"/>
          <w:lang w:val="en-US"/>
        </w:rPr>
        <w:t>1888 Materials</w:t>
      </w:r>
      <w:r w:rsidRPr="00B914DD">
        <w:rPr>
          <w:rFonts w:ascii="Bell MT" w:hAnsi="Bell MT"/>
          <w:sz w:val="28"/>
          <w:szCs w:val="28"/>
          <w:lang w:val="en-US"/>
        </w:rPr>
        <w:t>, p. 387.</w:t>
      </w:r>
    </w:p>
    <w:p w14:paraId="41B4DFCA" w14:textId="77777777" w:rsidR="00B914DD" w:rsidRDefault="00B914DD">
      <w:pPr>
        <w:rPr>
          <w:rFonts w:ascii="Bell MT" w:hAnsi="Bell MT"/>
          <w:sz w:val="28"/>
          <w:szCs w:val="28"/>
          <w:lang w:val="en-US"/>
        </w:rPr>
      </w:pPr>
      <w:r>
        <w:rPr>
          <w:rFonts w:ascii="Bell MT" w:hAnsi="Bell MT"/>
          <w:sz w:val="28"/>
          <w:szCs w:val="28"/>
          <w:lang w:val="en-US"/>
        </w:rPr>
        <w:br w:type="page"/>
      </w:r>
    </w:p>
    <w:p w14:paraId="52FA31CE" w14:textId="77777777" w:rsidR="003E6A04" w:rsidRPr="0026496B" w:rsidRDefault="003E6A04">
      <w:pPr>
        <w:rPr>
          <w:rFonts w:ascii="Candara" w:hAnsi="Candara"/>
          <w:sz w:val="28"/>
          <w:szCs w:val="28"/>
          <w:lang w:val="en-US"/>
        </w:rPr>
      </w:pPr>
      <w:r w:rsidRPr="0026496B">
        <w:rPr>
          <w:rFonts w:ascii="Candara" w:hAnsi="Candara"/>
          <w:sz w:val="28"/>
          <w:szCs w:val="28"/>
          <w:lang w:val="en-US"/>
        </w:rPr>
        <w:lastRenderedPageBreak/>
        <w:br w:type="page"/>
      </w:r>
    </w:p>
    <w:p w14:paraId="63559B7A" w14:textId="77777777" w:rsidR="0064385D" w:rsidRPr="00593290" w:rsidRDefault="0064385D" w:rsidP="0064385D">
      <w:pPr>
        <w:autoSpaceDE w:val="0"/>
        <w:autoSpaceDN w:val="0"/>
        <w:adjustRightInd w:val="0"/>
        <w:spacing w:after="120" w:line="240" w:lineRule="auto"/>
        <w:jc w:val="center"/>
        <w:rPr>
          <w:rFonts w:ascii="Candara" w:hAnsi="Candara"/>
          <w:sz w:val="28"/>
          <w:szCs w:val="28"/>
        </w:rPr>
      </w:pPr>
      <w:r w:rsidRPr="00593290">
        <w:rPr>
          <w:rFonts w:ascii="Candara" w:hAnsi="Candara"/>
          <w:sz w:val="28"/>
          <w:szCs w:val="28"/>
        </w:rPr>
        <w:lastRenderedPageBreak/>
        <w:t xml:space="preserve">CAPÍTULO </w:t>
      </w:r>
      <w:bookmarkStart w:id="10" w:name="cap09"/>
      <w:r>
        <w:rPr>
          <w:sz w:val="32"/>
          <w:szCs w:val="32"/>
        </w:rPr>
        <w:t>9</w:t>
      </w:r>
      <w:bookmarkEnd w:id="10"/>
    </w:p>
    <w:p w14:paraId="663A89E2" w14:textId="77777777" w:rsidR="0064385D" w:rsidRPr="00024982" w:rsidRDefault="0064385D" w:rsidP="0064385D">
      <w:pPr>
        <w:autoSpaceDE w:val="0"/>
        <w:autoSpaceDN w:val="0"/>
        <w:adjustRightInd w:val="0"/>
        <w:spacing w:after="120" w:line="240" w:lineRule="auto"/>
        <w:jc w:val="center"/>
        <w:rPr>
          <w:rFonts w:ascii="Bell MT" w:hAnsi="Bell MT"/>
          <w:b/>
          <w:i/>
          <w:color w:val="000099"/>
          <w:sz w:val="44"/>
          <w:szCs w:val="44"/>
        </w:rPr>
      </w:pPr>
      <w:r w:rsidRPr="00024982">
        <w:rPr>
          <w:rFonts w:ascii="Bell MT" w:hAnsi="Bell MT"/>
          <w:b/>
          <w:i/>
          <w:color w:val="000099"/>
          <w:sz w:val="44"/>
          <w:szCs w:val="44"/>
        </w:rPr>
        <w:t>Los reavivamientos de 1889 - 2</w:t>
      </w:r>
    </w:p>
    <w:p w14:paraId="6EC898E3" w14:textId="77777777" w:rsidR="00B914DD" w:rsidRPr="00024982" w:rsidRDefault="0064385D" w:rsidP="0064385D">
      <w:pPr>
        <w:jc w:val="center"/>
        <w:rPr>
          <w:rFonts w:ascii="Bell MT" w:hAnsi="Bell MT"/>
          <w:color w:val="000099"/>
          <w:sz w:val="28"/>
          <w:szCs w:val="28"/>
        </w:rPr>
      </w:pPr>
      <w:r w:rsidRPr="00024982">
        <w:rPr>
          <w:rFonts w:ascii="Bell MT" w:hAnsi="Bell MT"/>
          <w:b/>
          <w:i/>
          <w:color w:val="000099"/>
          <w:sz w:val="28"/>
          <w:szCs w:val="28"/>
        </w:rPr>
        <w:t>Levántate, resplandece, que ha venido tu luz</w:t>
      </w:r>
    </w:p>
    <w:p w14:paraId="209E2AFC" w14:textId="5B93B77F" w:rsidR="0064385D" w:rsidRPr="00024982" w:rsidRDefault="00024982" w:rsidP="00024982">
      <w:pPr>
        <w:jc w:val="center"/>
        <w:rPr>
          <w:rFonts w:ascii="Bell MT" w:hAnsi="Bell MT"/>
          <w:sz w:val="24"/>
          <w:szCs w:val="24"/>
        </w:rPr>
      </w:pPr>
      <w:r w:rsidRPr="00024982">
        <w:rPr>
          <w:rFonts w:ascii="Bell MT" w:hAnsi="Bell MT"/>
          <w:sz w:val="24"/>
          <w:szCs w:val="24"/>
        </w:rPr>
        <w:t>(</w:t>
      </w:r>
      <w:hyperlink w:anchor="index" w:history="1">
        <w:r w:rsidRPr="00024982">
          <w:rPr>
            <w:rStyle w:val="Hipervnculo"/>
            <w:rFonts w:ascii="Bell MT" w:hAnsi="Bell MT"/>
            <w:color w:val="C00000"/>
            <w:sz w:val="24"/>
            <w:szCs w:val="24"/>
            <w:u w:val="none"/>
          </w:rPr>
          <w:t>índice</w:t>
        </w:r>
      </w:hyperlink>
      <w:r w:rsidRPr="00024982">
        <w:rPr>
          <w:rFonts w:ascii="Bell MT" w:hAnsi="Bell MT"/>
          <w:sz w:val="24"/>
          <w:szCs w:val="24"/>
        </w:rPr>
        <w:t>)</w:t>
      </w:r>
    </w:p>
    <w:p w14:paraId="6EE3DC63" w14:textId="622EE2E9" w:rsidR="0064385D" w:rsidRDefault="009A2C79" w:rsidP="00E35061">
      <w:pPr>
        <w:jc w:val="both"/>
        <w:rPr>
          <w:rFonts w:ascii="Bell MT" w:hAnsi="Bell MT"/>
          <w:sz w:val="28"/>
          <w:szCs w:val="28"/>
        </w:rPr>
      </w:pPr>
      <w:r>
        <w:rPr>
          <w:rFonts w:ascii="Bell MT" w:hAnsi="Bell MT"/>
          <w:sz w:val="28"/>
          <w:szCs w:val="28"/>
        </w:rPr>
        <w:t>Después de la charla matinal de Ellen White en el encuentro campestre de Kansas de mayo de 1889 tuvo por fin</w:t>
      </w:r>
      <w:r w:rsidR="00BA1FD7" w:rsidRPr="00BA1FD7">
        <w:rPr>
          <w:rFonts w:ascii="Bell MT" w:hAnsi="Bell MT"/>
          <w:sz w:val="28"/>
          <w:szCs w:val="28"/>
        </w:rPr>
        <w:t xml:space="preserve"> </w:t>
      </w:r>
      <w:r w:rsidR="00BA1FD7">
        <w:rPr>
          <w:rFonts w:ascii="Bell MT" w:hAnsi="Bell MT"/>
          <w:sz w:val="28"/>
          <w:szCs w:val="28"/>
        </w:rPr>
        <w:t>lugar</w:t>
      </w:r>
      <w:r>
        <w:rPr>
          <w:rFonts w:ascii="Bell MT" w:hAnsi="Bell MT"/>
          <w:sz w:val="28"/>
          <w:szCs w:val="28"/>
        </w:rPr>
        <w:t xml:space="preserve"> una apertura. </w:t>
      </w:r>
      <w:r w:rsidR="00D14068">
        <w:rPr>
          <w:rFonts w:ascii="Bell MT" w:hAnsi="Bell MT"/>
          <w:sz w:val="28"/>
          <w:szCs w:val="28"/>
        </w:rPr>
        <w:t xml:space="preserve">Muchos dieron testimonio de las </w:t>
      </w:r>
      <w:r w:rsidR="00AF549D">
        <w:rPr>
          <w:rFonts w:ascii="Bell MT" w:hAnsi="Bell MT"/>
          <w:sz w:val="28"/>
          <w:szCs w:val="28"/>
        </w:rPr>
        <w:t>g</w:t>
      </w:r>
      <w:r w:rsidR="00D14068">
        <w:rPr>
          <w:rFonts w:ascii="Bell MT" w:hAnsi="Bell MT"/>
          <w:sz w:val="28"/>
          <w:szCs w:val="28"/>
        </w:rPr>
        <w:t xml:space="preserve">randes bendiciones recibidas y de su renovada experiencia. </w:t>
      </w:r>
      <w:r w:rsidR="005A7216">
        <w:rPr>
          <w:rFonts w:ascii="Bell MT" w:hAnsi="Bell MT"/>
          <w:sz w:val="28"/>
          <w:szCs w:val="28"/>
        </w:rPr>
        <w:t>Aquella misma tarde Ellen White asistió a una reunión en la que “después que el herm</w:t>
      </w:r>
      <w:r w:rsidR="00F12563">
        <w:rPr>
          <w:rFonts w:ascii="Bell MT" w:hAnsi="Bell MT"/>
          <w:sz w:val="28"/>
          <w:szCs w:val="28"/>
        </w:rPr>
        <w:t>an</w:t>
      </w:r>
      <w:r w:rsidR="005A7216">
        <w:rPr>
          <w:rFonts w:ascii="Bell MT" w:hAnsi="Bell MT"/>
          <w:sz w:val="28"/>
          <w:szCs w:val="28"/>
        </w:rPr>
        <w:t xml:space="preserve">o Jones hubo hablado sobre la fe, hubo muchos [más] testimonios </w:t>
      </w:r>
      <w:r w:rsidR="0021333E">
        <w:rPr>
          <w:rFonts w:ascii="Bell MT" w:hAnsi="Bell MT"/>
          <w:sz w:val="28"/>
          <w:szCs w:val="28"/>
        </w:rPr>
        <w:t>espontáneos</w:t>
      </w:r>
      <w:r w:rsidR="005A7216">
        <w:rPr>
          <w:rFonts w:ascii="Bell MT" w:hAnsi="Bell MT"/>
          <w:sz w:val="28"/>
          <w:szCs w:val="28"/>
        </w:rPr>
        <w:t>. Se llegaron a levantar entre seis y ocho al mismo tiempo</w:t>
      </w:r>
      <w:r w:rsidR="006639B0">
        <w:rPr>
          <w:rFonts w:ascii="Bell MT" w:hAnsi="Bell MT"/>
          <w:sz w:val="28"/>
          <w:szCs w:val="28"/>
        </w:rPr>
        <w:t xml:space="preserve">, y recordaban a las ovejas hambrientas recibiendo el alimento en el momento </w:t>
      </w:r>
      <w:r w:rsidR="00E2526C">
        <w:rPr>
          <w:rFonts w:ascii="Bell MT" w:hAnsi="Bell MT"/>
          <w:sz w:val="28"/>
          <w:szCs w:val="28"/>
        </w:rPr>
        <w:t>oportuno</w:t>
      </w:r>
      <w:r w:rsidR="006639B0">
        <w:rPr>
          <w:rFonts w:ascii="Bell MT" w:hAnsi="Bell MT"/>
          <w:sz w:val="28"/>
          <w:szCs w:val="28"/>
        </w:rPr>
        <w:t>”</w:t>
      </w:r>
      <w:r w:rsidR="007A2B51">
        <w:rPr>
          <w:rFonts w:ascii="Bell MT" w:hAnsi="Bell MT"/>
          <w:sz w:val="28"/>
          <w:szCs w:val="28"/>
        </w:rPr>
        <w:t>.</w:t>
      </w:r>
      <w:r w:rsidR="006639B0">
        <w:rPr>
          <w:rFonts w:ascii="Bell MT" w:hAnsi="Bell MT"/>
          <w:sz w:val="28"/>
          <w:szCs w:val="28"/>
        </w:rPr>
        <w:t xml:space="preserve"> Escribiendo a sus hijos sobre aquellos acontecimientos Ellen White expresó </w:t>
      </w:r>
      <w:r w:rsidR="00D9216A">
        <w:rPr>
          <w:rFonts w:ascii="Bell MT" w:hAnsi="Bell MT"/>
          <w:sz w:val="28"/>
          <w:szCs w:val="28"/>
        </w:rPr>
        <w:t xml:space="preserve">su </w:t>
      </w:r>
      <w:r w:rsidR="00BA03BE">
        <w:rPr>
          <w:rFonts w:ascii="Bell MT" w:hAnsi="Bell MT"/>
          <w:sz w:val="28"/>
          <w:szCs w:val="28"/>
        </w:rPr>
        <w:t>alegría</w:t>
      </w:r>
      <w:r w:rsidR="00D9216A">
        <w:rPr>
          <w:rFonts w:ascii="Bell MT" w:hAnsi="Bell MT"/>
          <w:sz w:val="28"/>
          <w:szCs w:val="28"/>
        </w:rPr>
        <w:t xml:space="preserve"> y su </w:t>
      </w:r>
      <w:r w:rsidR="00BA03BE">
        <w:rPr>
          <w:rFonts w:ascii="Bell MT" w:hAnsi="Bell MT"/>
          <w:sz w:val="28"/>
          <w:szCs w:val="28"/>
        </w:rPr>
        <w:t>dese</w:t>
      </w:r>
      <w:r w:rsidR="00D9216A">
        <w:rPr>
          <w:rFonts w:ascii="Bell MT" w:hAnsi="Bell MT"/>
          <w:sz w:val="28"/>
          <w:szCs w:val="28"/>
        </w:rPr>
        <w:t>o</w:t>
      </w:r>
      <w:r w:rsidR="00D9216A" w:rsidRPr="00D9216A">
        <w:rPr>
          <w:rFonts w:ascii="Bell MT" w:hAnsi="Bell MT"/>
          <w:sz w:val="28"/>
          <w:szCs w:val="28"/>
        </w:rPr>
        <w:t xml:space="preserve"> </w:t>
      </w:r>
      <w:r w:rsidR="00D9216A">
        <w:rPr>
          <w:rFonts w:ascii="Bell MT" w:hAnsi="Bell MT"/>
          <w:sz w:val="28"/>
          <w:szCs w:val="28"/>
        </w:rPr>
        <w:t>profundo: “</w:t>
      </w:r>
      <w:r w:rsidR="004313E5">
        <w:rPr>
          <w:rFonts w:ascii="Bell MT" w:hAnsi="Bell MT"/>
          <w:sz w:val="28"/>
          <w:szCs w:val="28"/>
        </w:rPr>
        <w:t>Oro para que esta obra pueda continuar y para que Sión se pueda levantar, porque ha venido su luz, y la gloria del Señor ha nacido sobre ella. Humíllense ante Dios los miembros individuales de la iglesia, y acepten el mensaje que traerá sanación a sus magulladuras y heridas”</w:t>
      </w:r>
      <w:r w:rsidR="007A2B51">
        <w:rPr>
          <w:rFonts w:ascii="Bell MT" w:hAnsi="Bell MT"/>
          <w:sz w:val="28"/>
          <w:szCs w:val="28"/>
        </w:rPr>
        <w:t>.</w:t>
      </w:r>
      <w:r w:rsidR="004313E5" w:rsidRPr="004313E5">
        <w:rPr>
          <w:rFonts w:ascii="Bell MT" w:hAnsi="Bell MT"/>
          <w:sz w:val="28"/>
          <w:szCs w:val="28"/>
          <w:vertAlign w:val="superscript"/>
        </w:rPr>
        <w:t>1</w:t>
      </w:r>
      <w:r w:rsidR="004313E5">
        <w:rPr>
          <w:rFonts w:ascii="Bell MT" w:hAnsi="Bell MT"/>
          <w:sz w:val="28"/>
          <w:szCs w:val="28"/>
        </w:rPr>
        <w:t xml:space="preserve">* Ellen White </w:t>
      </w:r>
      <w:r w:rsidR="00D06F1B">
        <w:rPr>
          <w:rFonts w:ascii="Bell MT" w:hAnsi="Bell MT"/>
          <w:sz w:val="28"/>
          <w:szCs w:val="28"/>
        </w:rPr>
        <w:t xml:space="preserve">reconoció que el Señor había visitado su pueblo con la precisa luz que los sanaría y capacitaría para que se levantasen y brillaran </w:t>
      </w:r>
      <w:r w:rsidR="007B3623">
        <w:rPr>
          <w:rFonts w:ascii="Bell MT" w:hAnsi="Bell MT"/>
          <w:sz w:val="28"/>
          <w:szCs w:val="28"/>
        </w:rPr>
        <w:t>ante el mundo que los rodeaba.</w:t>
      </w:r>
    </w:p>
    <w:p w14:paraId="368AAFD0" w14:textId="3BC3DEEF" w:rsidR="007B3623" w:rsidRDefault="00CE78C5" w:rsidP="00E35061">
      <w:pPr>
        <w:jc w:val="both"/>
        <w:rPr>
          <w:rFonts w:ascii="Bell MT" w:hAnsi="Bell MT"/>
          <w:sz w:val="28"/>
          <w:szCs w:val="28"/>
        </w:rPr>
      </w:pPr>
      <w:r>
        <w:rPr>
          <w:rFonts w:ascii="Bell MT" w:hAnsi="Bell MT"/>
          <w:sz w:val="28"/>
          <w:szCs w:val="28"/>
        </w:rPr>
        <w:t xml:space="preserve">La respuesta al mensaje enviado a través de Jones y Waggoner fue diversa. Mientras que muchos estaban recibiendo una gran bendición y una nueva experiencia religiosa que nunca antes habían conocido, otros percibieron el mensaje como una herejía peligrosa. </w:t>
      </w:r>
      <w:r w:rsidR="00CA6F45">
        <w:rPr>
          <w:rFonts w:ascii="Bell MT" w:hAnsi="Bell MT"/>
          <w:sz w:val="28"/>
          <w:szCs w:val="28"/>
        </w:rPr>
        <w:t xml:space="preserve">Lo que es interesante de observar, no obstante, es que no todos estaban de acuerdo </w:t>
      </w:r>
      <w:r w:rsidR="00CA7270">
        <w:rPr>
          <w:rFonts w:ascii="Bell MT" w:hAnsi="Bell MT"/>
          <w:sz w:val="28"/>
          <w:szCs w:val="28"/>
        </w:rPr>
        <w:t>acerca de</w:t>
      </w:r>
      <w:r w:rsidR="00CA6F45">
        <w:rPr>
          <w:rFonts w:ascii="Bell MT" w:hAnsi="Bell MT"/>
          <w:sz w:val="28"/>
          <w:szCs w:val="28"/>
        </w:rPr>
        <w:t xml:space="preserve"> cuál era la herejía que supuestamente estaban enseñando Jones y Waggoner. Ellen White estaba gozosa, </w:t>
      </w:r>
      <w:r w:rsidR="00FC53D4">
        <w:rPr>
          <w:rFonts w:ascii="Bell MT" w:hAnsi="Bell MT"/>
          <w:sz w:val="28"/>
          <w:szCs w:val="28"/>
        </w:rPr>
        <w:t>pues</w:t>
      </w:r>
      <w:r w:rsidR="00CA6F45">
        <w:rPr>
          <w:rFonts w:ascii="Bell MT" w:hAnsi="Bell MT"/>
          <w:sz w:val="28"/>
          <w:szCs w:val="28"/>
        </w:rPr>
        <w:t xml:space="preserve"> reconoció</w:t>
      </w:r>
      <w:r w:rsidR="00FC53D4" w:rsidRPr="00FC53D4">
        <w:rPr>
          <w:rFonts w:ascii="Bell MT" w:hAnsi="Bell MT"/>
          <w:sz w:val="28"/>
          <w:szCs w:val="28"/>
        </w:rPr>
        <w:t xml:space="preserve"> </w:t>
      </w:r>
      <w:r w:rsidR="00CA6F45">
        <w:rPr>
          <w:rFonts w:ascii="Bell MT" w:hAnsi="Bell MT"/>
          <w:sz w:val="28"/>
          <w:szCs w:val="28"/>
        </w:rPr>
        <w:t xml:space="preserve">el mensaje que estaban presentando como un </w:t>
      </w:r>
      <w:r w:rsidR="005B1581">
        <w:rPr>
          <w:rFonts w:ascii="Bell MT" w:hAnsi="Bell MT"/>
          <w:sz w:val="28"/>
          <w:szCs w:val="28"/>
        </w:rPr>
        <w:t>todo</w:t>
      </w:r>
      <w:r w:rsidR="00CA6F45">
        <w:rPr>
          <w:rFonts w:ascii="Bell MT" w:hAnsi="Bell MT"/>
          <w:sz w:val="28"/>
          <w:szCs w:val="28"/>
        </w:rPr>
        <w:t xml:space="preserve"> completo </w:t>
      </w:r>
      <w:r w:rsidR="00D053D0">
        <w:rPr>
          <w:rFonts w:ascii="Bell MT" w:hAnsi="Bell MT"/>
          <w:sz w:val="28"/>
          <w:szCs w:val="28"/>
        </w:rPr>
        <w:t>que incluía</w:t>
      </w:r>
      <w:r w:rsidR="00CA6F45">
        <w:rPr>
          <w:rFonts w:ascii="Bell MT" w:hAnsi="Bell MT"/>
          <w:sz w:val="28"/>
          <w:szCs w:val="28"/>
        </w:rPr>
        <w:t xml:space="preserve"> ambas cosas</w:t>
      </w:r>
      <w:r w:rsidR="00D053D0">
        <w:rPr>
          <w:rFonts w:ascii="Bell MT" w:hAnsi="Bell MT"/>
          <w:sz w:val="28"/>
          <w:szCs w:val="28"/>
        </w:rPr>
        <w:t xml:space="preserve"> combinadas</w:t>
      </w:r>
      <w:r w:rsidR="00CA6F45">
        <w:rPr>
          <w:rFonts w:ascii="Bell MT" w:hAnsi="Bell MT"/>
          <w:sz w:val="28"/>
          <w:szCs w:val="28"/>
        </w:rPr>
        <w:t xml:space="preserve">: la ley y el evangelio, </w:t>
      </w:r>
      <w:r w:rsidR="00D053D0">
        <w:rPr>
          <w:rFonts w:ascii="Bell MT" w:hAnsi="Bell MT"/>
          <w:sz w:val="28"/>
          <w:szCs w:val="28"/>
        </w:rPr>
        <w:t xml:space="preserve">y </w:t>
      </w:r>
      <w:r w:rsidR="00CA6F45">
        <w:rPr>
          <w:rFonts w:ascii="Bell MT" w:hAnsi="Bell MT"/>
          <w:sz w:val="28"/>
          <w:szCs w:val="28"/>
        </w:rPr>
        <w:t>que tenía resultados poderosos.</w:t>
      </w:r>
      <w:r w:rsidR="00CA6F45" w:rsidRPr="00CA6F45">
        <w:rPr>
          <w:rFonts w:ascii="Bell MT" w:hAnsi="Bell MT"/>
          <w:sz w:val="28"/>
          <w:szCs w:val="28"/>
          <w:vertAlign w:val="superscript"/>
        </w:rPr>
        <w:t>2</w:t>
      </w:r>
      <w:r w:rsidR="00CA6F45">
        <w:rPr>
          <w:rFonts w:ascii="Bell MT" w:hAnsi="Bell MT"/>
          <w:sz w:val="28"/>
          <w:szCs w:val="28"/>
        </w:rPr>
        <w:t xml:space="preserve">* </w:t>
      </w:r>
      <w:r w:rsidR="005331A5">
        <w:rPr>
          <w:rFonts w:ascii="Bell MT" w:hAnsi="Bell MT"/>
          <w:sz w:val="28"/>
          <w:szCs w:val="28"/>
        </w:rPr>
        <w:t>Pero entre quienes se op</w:t>
      </w:r>
      <w:r w:rsidR="00AD731B">
        <w:rPr>
          <w:rFonts w:ascii="Bell MT" w:hAnsi="Bell MT"/>
          <w:sz w:val="28"/>
          <w:szCs w:val="28"/>
        </w:rPr>
        <w:t>onía</w:t>
      </w:r>
      <w:r w:rsidR="005331A5">
        <w:rPr>
          <w:rFonts w:ascii="Bell MT" w:hAnsi="Bell MT"/>
          <w:sz w:val="28"/>
          <w:szCs w:val="28"/>
        </w:rPr>
        <w:t xml:space="preserve">n al mensaje, algunos se fueron pensando que Jones y Waggoner despreciaban la ley y estaban en favor del antinomianismo -gracia barata-, mientras que otros sentían que estaban menospreciando el evangelio al enseñar </w:t>
      </w:r>
      <w:r w:rsidR="009A02A9">
        <w:rPr>
          <w:rFonts w:ascii="Bell MT" w:hAnsi="Bell MT"/>
          <w:sz w:val="28"/>
          <w:szCs w:val="28"/>
        </w:rPr>
        <w:t>cierto tipo de perfeccionismo.</w:t>
      </w:r>
      <w:r w:rsidR="009A02A9" w:rsidRPr="009A02A9">
        <w:rPr>
          <w:rFonts w:ascii="Bell MT" w:hAnsi="Bell MT"/>
          <w:sz w:val="28"/>
          <w:szCs w:val="28"/>
          <w:vertAlign w:val="superscript"/>
        </w:rPr>
        <w:t>3</w:t>
      </w:r>
      <w:r w:rsidR="009A02A9">
        <w:rPr>
          <w:rFonts w:ascii="Bell MT" w:hAnsi="Bell MT"/>
          <w:sz w:val="28"/>
          <w:szCs w:val="28"/>
        </w:rPr>
        <w:t>*</w:t>
      </w:r>
    </w:p>
    <w:p w14:paraId="01877D22" w14:textId="77777777" w:rsidR="009A02A9" w:rsidRDefault="009A02A9" w:rsidP="009E51B8">
      <w:pPr>
        <w:rPr>
          <w:rFonts w:ascii="Bell MT" w:hAnsi="Bell MT"/>
          <w:sz w:val="28"/>
          <w:szCs w:val="28"/>
        </w:rPr>
      </w:pPr>
    </w:p>
    <w:p w14:paraId="45D8282A" w14:textId="77777777" w:rsidR="009A02A9" w:rsidRPr="007A7BB1" w:rsidRDefault="009A02A9" w:rsidP="007A7BB1">
      <w:pPr>
        <w:jc w:val="center"/>
        <w:rPr>
          <w:rFonts w:ascii="Bell MT" w:hAnsi="Bell MT"/>
          <w:b/>
          <w:i/>
          <w:sz w:val="28"/>
          <w:szCs w:val="28"/>
        </w:rPr>
      </w:pPr>
      <w:r w:rsidRPr="007A7BB1">
        <w:rPr>
          <w:rFonts w:ascii="Bell MT" w:hAnsi="Bell MT"/>
          <w:b/>
          <w:i/>
          <w:sz w:val="28"/>
          <w:szCs w:val="28"/>
        </w:rPr>
        <w:t>Oposición de ambas partes</w:t>
      </w:r>
    </w:p>
    <w:p w14:paraId="1089B08C" w14:textId="769FABD5" w:rsidR="009A02A9" w:rsidRDefault="009A02A9" w:rsidP="00E35061">
      <w:pPr>
        <w:jc w:val="both"/>
        <w:rPr>
          <w:rFonts w:ascii="Bell MT" w:hAnsi="Bell MT"/>
          <w:sz w:val="28"/>
          <w:szCs w:val="28"/>
        </w:rPr>
      </w:pPr>
      <w:r w:rsidRPr="009A02A9">
        <w:rPr>
          <w:rFonts w:ascii="Bell MT" w:hAnsi="Bell MT"/>
          <w:sz w:val="28"/>
          <w:szCs w:val="28"/>
        </w:rPr>
        <w:t>G. I. Butler y Uriah Smith sentían que Jones estaba menospreciando la ley</w:t>
      </w:r>
      <w:r w:rsidR="007A7BB1">
        <w:rPr>
          <w:rFonts w:ascii="Bell MT" w:hAnsi="Bell MT"/>
          <w:sz w:val="28"/>
          <w:szCs w:val="28"/>
        </w:rPr>
        <w:t>, y escribieron</w:t>
      </w:r>
      <w:r w:rsidR="00842A6B">
        <w:rPr>
          <w:rFonts w:ascii="Bell MT" w:hAnsi="Bell MT"/>
          <w:sz w:val="28"/>
          <w:szCs w:val="28"/>
        </w:rPr>
        <w:t xml:space="preserve"> en </w:t>
      </w:r>
      <w:r w:rsidR="00842A6B" w:rsidRPr="00842A6B">
        <w:rPr>
          <w:rFonts w:ascii="Bell MT" w:hAnsi="Bell MT"/>
          <w:i/>
          <w:sz w:val="28"/>
          <w:szCs w:val="28"/>
        </w:rPr>
        <w:t>Review</w:t>
      </w:r>
      <w:r w:rsidR="007A7BB1">
        <w:rPr>
          <w:rFonts w:ascii="Bell MT" w:hAnsi="Bell MT"/>
          <w:sz w:val="28"/>
          <w:szCs w:val="28"/>
        </w:rPr>
        <w:t xml:space="preserve"> refutaciones a sus predicaciones en los encuentros </w:t>
      </w:r>
      <w:r w:rsidR="007A7BB1">
        <w:rPr>
          <w:rFonts w:ascii="Bell MT" w:hAnsi="Bell MT"/>
          <w:sz w:val="28"/>
          <w:szCs w:val="28"/>
        </w:rPr>
        <w:lastRenderedPageBreak/>
        <w:t>campestres</w:t>
      </w:r>
      <w:r w:rsidR="00AF38E6">
        <w:rPr>
          <w:rFonts w:ascii="Bell MT" w:hAnsi="Bell MT"/>
          <w:sz w:val="28"/>
          <w:szCs w:val="28"/>
        </w:rPr>
        <w:t xml:space="preserve">. </w:t>
      </w:r>
      <w:r w:rsidR="003B7310">
        <w:rPr>
          <w:rFonts w:ascii="Bell MT" w:hAnsi="Bell MT"/>
          <w:sz w:val="28"/>
          <w:szCs w:val="28"/>
        </w:rPr>
        <w:t xml:space="preserve">En el número del 14 de mayo de la </w:t>
      </w:r>
      <w:r w:rsidR="003B7310" w:rsidRPr="00572E27">
        <w:rPr>
          <w:rFonts w:ascii="Bell MT" w:hAnsi="Bell MT"/>
          <w:i/>
          <w:sz w:val="28"/>
          <w:szCs w:val="28"/>
        </w:rPr>
        <w:t>Review</w:t>
      </w:r>
      <w:r w:rsidR="003B7310">
        <w:rPr>
          <w:rFonts w:ascii="Bell MT" w:hAnsi="Bell MT"/>
          <w:sz w:val="28"/>
          <w:szCs w:val="28"/>
        </w:rPr>
        <w:t xml:space="preserve"> Butler escribió sobre el capítulo 7 y 8 de Romanos, titul</w:t>
      </w:r>
      <w:r w:rsidR="00AD731B">
        <w:rPr>
          <w:rFonts w:ascii="Bell MT" w:hAnsi="Bell MT"/>
          <w:sz w:val="28"/>
          <w:szCs w:val="28"/>
        </w:rPr>
        <w:t>ando</w:t>
      </w:r>
      <w:r w:rsidR="003B7310">
        <w:rPr>
          <w:rFonts w:ascii="Bell MT" w:hAnsi="Bell MT"/>
          <w:sz w:val="28"/>
          <w:szCs w:val="28"/>
        </w:rPr>
        <w:t xml:space="preserve"> su artículo: “La justicia de la ley</w:t>
      </w:r>
      <w:r w:rsidR="00572E27">
        <w:rPr>
          <w:rFonts w:ascii="Bell MT" w:hAnsi="Bell MT"/>
          <w:sz w:val="28"/>
          <w:szCs w:val="28"/>
        </w:rPr>
        <w:t>,</w:t>
      </w:r>
      <w:r w:rsidR="003B7310">
        <w:rPr>
          <w:rFonts w:ascii="Bell MT" w:hAnsi="Bell MT"/>
          <w:sz w:val="28"/>
          <w:szCs w:val="28"/>
        </w:rPr>
        <w:t xml:space="preserve"> cumplida por nosotros”</w:t>
      </w:r>
      <w:r w:rsidR="007A2B51">
        <w:rPr>
          <w:rFonts w:ascii="Bell MT" w:hAnsi="Bell MT"/>
          <w:sz w:val="28"/>
          <w:szCs w:val="28"/>
        </w:rPr>
        <w:t>.</w:t>
      </w:r>
      <w:r w:rsidR="003B7310">
        <w:rPr>
          <w:rFonts w:ascii="Bell MT" w:hAnsi="Bell MT"/>
          <w:sz w:val="28"/>
          <w:szCs w:val="28"/>
        </w:rPr>
        <w:t xml:space="preserve"> En contraste con las predicaciones de Jones, </w:t>
      </w:r>
      <w:r w:rsidR="00572E27">
        <w:rPr>
          <w:rFonts w:ascii="Bell MT" w:hAnsi="Bell MT"/>
          <w:sz w:val="28"/>
          <w:szCs w:val="28"/>
        </w:rPr>
        <w:t>qu</w:t>
      </w:r>
      <w:r w:rsidR="002B7174">
        <w:rPr>
          <w:rFonts w:ascii="Bell MT" w:hAnsi="Bell MT"/>
          <w:sz w:val="28"/>
          <w:szCs w:val="28"/>
        </w:rPr>
        <w:t>i</w:t>
      </w:r>
      <w:r w:rsidR="00572E27">
        <w:rPr>
          <w:rFonts w:ascii="Bell MT" w:hAnsi="Bell MT"/>
          <w:sz w:val="28"/>
          <w:szCs w:val="28"/>
        </w:rPr>
        <w:t>e</w:t>
      </w:r>
      <w:r w:rsidR="002B7174">
        <w:rPr>
          <w:rFonts w:ascii="Bell MT" w:hAnsi="Bell MT"/>
          <w:sz w:val="28"/>
          <w:szCs w:val="28"/>
        </w:rPr>
        <w:t>n</w:t>
      </w:r>
      <w:r w:rsidR="003B7310">
        <w:rPr>
          <w:rFonts w:ascii="Bell MT" w:hAnsi="Bell MT"/>
          <w:sz w:val="28"/>
          <w:szCs w:val="28"/>
        </w:rPr>
        <w:t xml:space="preserve"> describía un aspecto del pecado en términos de errar la diana, Butler enfatizaba que la ley moral fue dada “</w:t>
      </w:r>
      <w:r w:rsidR="00D04C2F">
        <w:rPr>
          <w:rFonts w:ascii="Bell MT" w:hAnsi="Bell MT"/>
          <w:sz w:val="28"/>
          <w:szCs w:val="28"/>
        </w:rPr>
        <w:t xml:space="preserve">para mostrar </w:t>
      </w:r>
      <w:r w:rsidR="003B7310">
        <w:rPr>
          <w:rFonts w:ascii="Bell MT" w:hAnsi="Bell MT"/>
          <w:sz w:val="28"/>
          <w:szCs w:val="28"/>
        </w:rPr>
        <w:t>lo que Dios ve como correcto</w:t>
      </w:r>
      <w:r w:rsidR="00D04C2F">
        <w:rPr>
          <w:rFonts w:ascii="Bell MT" w:hAnsi="Bell MT"/>
          <w:sz w:val="28"/>
          <w:szCs w:val="28"/>
        </w:rPr>
        <w:t>;</w:t>
      </w:r>
      <w:r w:rsidR="003B7310">
        <w:rPr>
          <w:rFonts w:ascii="Bell MT" w:hAnsi="Bell MT"/>
          <w:sz w:val="28"/>
          <w:szCs w:val="28"/>
        </w:rPr>
        <w:t xml:space="preserve"> todo lo que viole sus principios sagrados es incorrecto</w:t>
      </w:r>
      <w:r w:rsidR="007A2B51">
        <w:rPr>
          <w:rFonts w:ascii="Bell MT" w:hAnsi="Bell MT"/>
          <w:sz w:val="28"/>
          <w:szCs w:val="28"/>
        </w:rPr>
        <w:t>:</w:t>
      </w:r>
      <w:r w:rsidR="003B7310">
        <w:rPr>
          <w:rFonts w:ascii="Bell MT" w:hAnsi="Bell MT"/>
          <w:sz w:val="28"/>
          <w:szCs w:val="28"/>
        </w:rPr>
        <w:t xml:space="preserve"> </w:t>
      </w:r>
      <w:r w:rsidR="003B7310" w:rsidRPr="00D04C2F">
        <w:rPr>
          <w:rFonts w:ascii="Bell MT" w:hAnsi="Bell MT"/>
          <w:i/>
          <w:sz w:val="28"/>
          <w:szCs w:val="28"/>
        </w:rPr>
        <w:t>es pecado</w:t>
      </w:r>
      <w:r w:rsidR="003B7310">
        <w:rPr>
          <w:rFonts w:ascii="Bell MT" w:hAnsi="Bell MT"/>
          <w:sz w:val="28"/>
          <w:szCs w:val="28"/>
        </w:rPr>
        <w:t>. … ‘Pecado es la transgresión de la ley’</w:t>
      </w:r>
      <w:r w:rsidR="007A2B51">
        <w:rPr>
          <w:rFonts w:ascii="Bell MT" w:hAnsi="Bell MT"/>
          <w:sz w:val="28"/>
          <w:szCs w:val="28"/>
        </w:rPr>
        <w:t>.</w:t>
      </w:r>
      <w:r w:rsidR="003B7310">
        <w:rPr>
          <w:rFonts w:ascii="Bell MT" w:hAnsi="Bell MT"/>
          <w:sz w:val="28"/>
          <w:szCs w:val="28"/>
        </w:rPr>
        <w:t xml:space="preserve"> 1 Juan 3:4”</w:t>
      </w:r>
      <w:r w:rsidR="007A2B51">
        <w:rPr>
          <w:rFonts w:ascii="Bell MT" w:hAnsi="Bell MT"/>
          <w:sz w:val="28"/>
          <w:szCs w:val="28"/>
        </w:rPr>
        <w:t>.</w:t>
      </w:r>
      <w:r w:rsidR="003B7310">
        <w:rPr>
          <w:rFonts w:ascii="Bell MT" w:hAnsi="Bell MT"/>
          <w:sz w:val="28"/>
          <w:szCs w:val="28"/>
        </w:rPr>
        <w:t xml:space="preserve"> </w:t>
      </w:r>
      <w:r w:rsidR="00D04C2F">
        <w:rPr>
          <w:rFonts w:ascii="Bell MT" w:hAnsi="Bell MT"/>
          <w:sz w:val="28"/>
          <w:szCs w:val="28"/>
        </w:rPr>
        <w:t>Hacia el final de su artículo</w:t>
      </w:r>
      <w:r w:rsidR="00572E27">
        <w:rPr>
          <w:rFonts w:ascii="Bell MT" w:hAnsi="Bell MT"/>
          <w:sz w:val="28"/>
          <w:szCs w:val="28"/>
        </w:rPr>
        <w:t>,</w:t>
      </w:r>
      <w:r w:rsidR="00D04C2F">
        <w:rPr>
          <w:rFonts w:ascii="Bell MT" w:hAnsi="Bell MT"/>
          <w:sz w:val="28"/>
          <w:szCs w:val="28"/>
        </w:rPr>
        <w:t xml:space="preserve"> Butler resume sus inquietudes:</w:t>
      </w:r>
    </w:p>
    <w:p w14:paraId="0D46AF46" w14:textId="42661BB8" w:rsidR="00D04C2F" w:rsidRPr="00C9257C" w:rsidRDefault="00157F14" w:rsidP="00E35061">
      <w:pPr>
        <w:ind w:left="426" w:right="707"/>
        <w:jc w:val="both"/>
        <w:rPr>
          <w:rFonts w:ascii="Bell MT" w:hAnsi="Bell MT"/>
          <w:sz w:val="24"/>
          <w:szCs w:val="24"/>
        </w:rPr>
      </w:pPr>
      <w:r w:rsidRPr="00C9257C">
        <w:rPr>
          <w:rFonts w:ascii="Bell MT" w:hAnsi="Bell MT"/>
          <w:sz w:val="24"/>
          <w:szCs w:val="24"/>
        </w:rPr>
        <w:t xml:space="preserve">Si </w:t>
      </w:r>
      <w:r w:rsidR="00094969" w:rsidRPr="00C9257C">
        <w:rPr>
          <w:rFonts w:ascii="Bell MT" w:hAnsi="Bell MT"/>
          <w:sz w:val="24"/>
          <w:szCs w:val="24"/>
        </w:rPr>
        <w:t>hay alguna enseñanza propia de este tiempo, que</w:t>
      </w:r>
      <w:r w:rsidRPr="00C9257C">
        <w:rPr>
          <w:rFonts w:ascii="Bell MT" w:hAnsi="Bell MT"/>
          <w:sz w:val="24"/>
          <w:szCs w:val="24"/>
        </w:rPr>
        <w:t xml:space="preserve"> el mensaje del tercer ángel</w:t>
      </w:r>
      <w:r w:rsidR="00094969" w:rsidRPr="00C9257C">
        <w:rPr>
          <w:rFonts w:ascii="Bell MT" w:hAnsi="Bell MT"/>
          <w:sz w:val="24"/>
          <w:szCs w:val="24"/>
        </w:rPr>
        <w:t xml:space="preserve"> tenga por fin corregir más que cualquier otra, es este punto: la necesidad de obediencia a la ley de Dios. Aquí están “los que </w:t>
      </w:r>
      <w:r w:rsidR="00094969" w:rsidRPr="00C9257C">
        <w:rPr>
          <w:rFonts w:ascii="Bell MT" w:hAnsi="Bell MT"/>
          <w:i/>
          <w:sz w:val="24"/>
          <w:szCs w:val="24"/>
        </w:rPr>
        <w:t>guardan los mandamientos de Dios</w:t>
      </w:r>
      <w:r w:rsidR="00094969" w:rsidRPr="00C9257C">
        <w:rPr>
          <w:rFonts w:ascii="Bell MT" w:hAnsi="Bell MT"/>
          <w:sz w:val="24"/>
          <w:szCs w:val="24"/>
        </w:rPr>
        <w:t xml:space="preserve"> y la fe de Jesús”</w:t>
      </w:r>
      <w:r w:rsidR="008C09E1">
        <w:rPr>
          <w:rFonts w:ascii="Bell MT" w:hAnsi="Bell MT"/>
          <w:sz w:val="24"/>
          <w:szCs w:val="24"/>
        </w:rPr>
        <w:t>.</w:t>
      </w:r>
      <w:r w:rsidR="00094969" w:rsidRPr="00C9257C">
        <w:rPr>
          <w:rFonts w:ascii="Bell MT" w:hAnsi="Bell MT"/>
          <w:sz w:val="24"/>
          <w:szCs w:val="24"/>
        </w:rPr>
        <w:t xml:space="preserve"> Apoc 14:12. … Hay un </w:t>
      </w:r>
      <w:r w:rsidR="008D6634" w:rsidRPr="00C9257C">
        <w:rPr>
          <w:rFonts w:ascii="Bell MT" w:hAnsi="Bell MT"/>
          <w:sz w:val="24"/>
          <w:szCs w:val="24"/>
        </w:rPr>
        <w:t>sentimiento</w:t>
      </w:r>
      <w:r w:rsidR="00094969" w:rsidRPr="00C9257C">
        <w:rPr>
          <w:rFonts w:ascii="Bell MT" w:hAnsi="Bell MT"/>
          <w:sz w:val="24"/>
          <w:szCs w:val="24"/>
        </w:rPr>
        <w:t xml:space="preserve"> que prevalece casi por doquier</w:t>
      </w:r>
      <w:r w:rsidR="009E66B1" w:rsidRPr="00C9257C">
        <w:rPr>
          <w:rFonts w:ascii="Bell MT" w:hAnsi="Bell MT"/>
          <w:sz w:val="24"/>
          <w:szCs w:val="24"/>
        </w:rPr>
        <w:t xml:space="preserve">, se lo presenta en las formas más atractivas, y se lo hace parecer plausible: </w:t>
      </w:r>
      <w:r w:rsidR="004B126E">
        <w:rPr>
          <w:rFonts w:ascii="Bell MT" w:hAnsi="Bell MT"/>
          <w:sz w:val="24"/>
          <w:szCs w:val="24"/>
        </w:rPr>
        <w:t>c</w:t>
      </w:r>
      <w:r w:rsidR="009E66B1" w:rsidRPr="00C9257C">
        <w:rPr>
          <w:rFonts w:ascii="Bell MT" w:hAnsi="Bell MT"/>
          <w:sz w:val="24"/>
          <w:szCs w:val="24"/>
        </w:rPr>
        <w:t xml:space="preserve">onsiste en que no es necesario obedecer esos mandamientos, o bien que </w:t>
      </w:r>
      <w:r w:rsidR="009E66B1" w:rsidRPr="00C9257C">
        <w:rPr>
          <w:rFonts w:ascii="Bell MT" w:hAnsi="Bell MT"/>
          <w:i/>
          <w:sz w:val="24"/>
          <w:szCs w:val="24"/>
        </w:rPr>
        <w:t>no se los puede</w:t>
      </w:r>
      <w:r w:rsidR="009E66B1" w:rsidRPr="00C9257C">
        <w:rPr>
          <w:rFonts w:ascii="Bell MT" w:hAnsi="Bell MT"/>
          <w:sz w:val="24"/>
          <w:szCs w:val="24"/>
        </w:rPr>
        <w:t xml:space="preserve"> obedecer en este mundo. Se enseña un tipo fácil de religión: “Solamente cree en Cristo, y todo estará bien contigo”</w:t>
      </w:r>
      <w:r w:rsidR="008C09E1">
        <w:rPr>
          <w:rFonts w:ascii="Bell MT" w:hAnsi="Bell MT"/>
          <w:sz w:val="24"/>
          <w:szCs w:val="24"/>
        </w:rPr>
        <w:t>.</w:t>
      </w:r>
      <w:r w:rsidR="009E66B1" w:rsidRPr="00C9257C">
        <w:rPr>
          <w:rFonts w:ascii="Bell MT" w:hAnsi="Bell MT"/>
          <w:sz w:val="24"/>
          <w:szCs w:val="24"/>
        </w:rPr>
        <w:t xml:space="preserve"> No se examina el corazón; la conciencia está adormecida; hay un escaso sentido de la culpabilidad del pecado, poca dedicación a estudiar las demandas de la ley de Dios, poco examen de uno mismo, poco aborrecimiento del pecado. Jesús lo hace todo. </w:t>
      </w:r>
      <w:r w:rsidR="00601D24" w:rsidRPr="00C9257C">
        <w:rPr>
          <w:rFonts w:ascii="Bell MT" w:hAnsi="Bell MT"/>
          <w:sz w:val="24"/>
          <w:szCs w:val="24"/>
        </w:rPr>
        <w:t>Es una de las herejías más peligrosas en el mundo. …</w:t>
      </w:r>
    </w:p>
    <w:p w14:paraId="6BBEBDAF" w14:textId="77777777" w:rsidR="00601D24" w:rsidRPr="00C9257C" w:rsidRDefault="00601D24" w:rsidP="00E35061">
      <w:pPr>
        <w:ind w:left="426" w:right="707"/>
        <w:jc w:val="both"/>
        <w:rPr>
          <w:rFonts w:ascii="Bell MT" w:hAnsi="Bell MT"/>
          <w:sz w:val="24"/>
          <w:szCs w:val="24"/>
        </w:rPr>
      </w:pPr>
      <w:r w:rsidRPr="00C9257C">
        <w:rPr>
          <w:rFonts w:ascii="Bell MT" w:hAnsi="Bell MT"/>
          <w:sz w:val="24"/>
          <w:szCs w:val="24"/>
        </w:rPr>
        <w:t xml:space="preserve">Multitudes se tienen hoy por cristianas, </w:t>
      </w:r>
      <w:r w:rsidR="00AB2C6F" w:rsidRPr="00C9257C">
        <w:rPr>
          <w:rFonts w:ascii="Bell MT" w:hAnsi="Bell MT"/>
          <w:sz w:val="24"/>
          <w:szCs w:val="24"/>
        </w:rPr>
        <w:t>alegando que Cristo ha hecho la obra por ellos y que nada saben sobre su amor perdonador, puesto que no sintieron nu</w:t>
      </w:r>
      <w:r w:rsidR="00572E27">
        <w:rPr>
          <w:rFonts w:ascii="Bell MT" w:hAnsi="Bell MT"/>
          <w:sz w:val="24"/>
          <w:szCs w:val="24"/>
        </w:rPr>
        <w:t>n</w:t>
      </w:r>
      <w:r w:rsidR="00AB2C6F" w:rsidRPr="00C9257C">
        <w:rPr>
          <w:rFonts w:ascii="Bell MT" w:hAnsi="Bell MT"/>
          <w:sz w:val="24"/>
          <w:szCs w:val="24"/>
        </w:rPr>
        <w:t xml:space="preserve">ca la pecaminosidad del pecado, y no hacen una obra cabal de arrepentimiento. La obra no pasa de ser superficial. Así, estos se refugian bajo la sombra de Cristo </w:t>
      </w:r>
      <w:r w:rsidR="00C820A0">
        <w:rPr>
          <w:rFonts w:ascii="Bell MT" w:hAnsi="Bell MT"/>
          <w:sz w:val="24"/>
          <w:szCs w:val="24"/>
        </w:rPr>
        <w:t>-</w:t>
      </w:r>
      <w:r w:rsidR="00AB2C6F" w:rsidRPr="00C9257C">
        <w:rPr>
          <w:rFonts w:ascii="Bell MT" w:hAnsi="Bell MT"/>
          <w:sz w:val="24"/>
          <w:szCs w:val="24"/>
        </w:rPr>
        <w:t>según suponen</w:t>
      </w:r>
      <w:r w:rsidR="00C820A0">
        <w:rPr>
          <w:rFonts w:ascii="Bell MT" w:hAnsi="Bell MT"/>
          <w:sz w:val="24"/>
          <w:szCs w:val="24"/>
        </w:rPr>
        <w:t>-</w:t>
      </w:r>
      <w:r w:rsidR="00AB2C6F" w:rsidRPr="00C9257C">
        <w:rPr>
          <w:rFonts w:ascii="Bell MT" w:hAnsi="Bell MT"/>
          <w:sz w:val="24"/>
          <w:szCs w:val="24"/>
        </w:rPr>
        <w:t xml:space="preserve"> mientras que en realidad están llevando sus pecados junto a ellos. Convierten de esa forma a Cristo en un ministro de pecado. …</w:t>
      </w:r>
    </w:p>
    <w:p w14:paraId="0F7FD7B1" w14:textId="77777777" w:rsidR="00AB2C6F" w:rsidRDefault="00AB2C6F" w:rsidP="00E35061">
      <w:pPr>
        <w:ind w:left="426" w:right="707"/>
        <w:jc w:val="both"/>
        <w:rPr>
          <w:rFonts w:ascii="Bell MT" w:hAnsi="Bell MT"/>
          <w:sz w:val="28"/>
          <w:szCs w:val="28"/>
        </w:rPr>
      </w:pPr>
      <w:r w:rsidRPr="00C9257C">
        <w:rPr>
          <w:rFonts w:ascii="Bell MT" w:hAnsi="Bell MT"/>
          <w:sz w:val="24"/>
          <w:szCs w:val="24"/>
        </w:rPr>
        <w:t>Será un día muy triste para nosotros como pueblo, si desechamos la luz que Dios nos ha dado en relación con nuestro deber de guardar, en el espíritu y en la letra, la ley moral de Dios</w:t>
      </w:r>
      <w:r>
        <w:rPr>
          <w:rFonts w:ascii="Bell MT" w:hAnsi="Bell MT"/>
          <w:sz w:val="28"/>
          <w:szCs w:val="28"/>
        </w:rPr>
        <w:t>.</w:t>
      </w:r>
      <w:r w:rsidRPr="00AB2C6F">
        <w:rPr>
          <w:rFonts w:ascii="Bell MT" w:hAnsi="Bell MT"/>
          <w:sz w:val="28"/>
          <w:szCs w:val="28"/>
          <w:vertAlign w:val="superscript"/>
        </w:rPr>
        <w:t>4</w:t>
      </w:r>
      <w:r>
        <w:rPr>
          <w:rFonts w:ascii="Bell MT" w:hAnsi="Bell MT"/>
          <w:sz w:val="28"/>
          <w:szCs w:val="28"/>
        </w:rPr>
        <w:t>*</w:t>
      </w:r>
    </w:p>
    <w:p w14:paraId="3682512E" w14:textId="77777777" w:rsidR="00AB2C6F" w:rsidRDefault="006D13CC" w:rsidP="00E35061">
      <w:pPr>
        <w:jc w:val="both"/>
        <w:rPr>
          <w:rFonts w:ascii="Bell MT" w:hAnsi="Bell MT"/>
          <w:sz w:val="28"/>
          <w:szCs w:val="28"/>
        </w:rPr>
      </w:pPr>
      <w:r>
        <w:rPr>
          <w:rFonts w:ascii="Bell MT" w:hAnsi="Bell MT"/>
          <w:sz w:val="28"/>
          <w:szCs w:val="28"/>
        </w:rPr>
        <w:t xml:space="preserve">Butler escribía elocuentemente defendiendo la ley ante los </w:t>
      </w:r>
      <w:r w:rsidR="00DF5853">
        <w:rPr>
          <w:rFonts w:ascii="Bell MT" w:hAnsi="Bell MT"/>
          <w:sz w:val="28"/>
          <w:szCs w:val="28"/>
        </w:rPr>
        <w:t>supuesto</w:t>
      </w:r>
      <w:r>
        <w:rPr>
          <w:rFonts w:ascii="Bell MT" w:hAnsi="Bell MT"/>
          <w:sz w:val="28"/>
          <w:szCs w:val="28"/>
        </w:rPr>
        <w:t xml:space="preserve">s ataques de </w:t>
      </w:r>
      <w:r w:rsidR="00EB3F82">
        <w:rPr>
          <w:rFonts w:ascii="Bell MT" w:hAnsi="Bell MT"/>
          <w:sz w:val="28"/>
          <w:szCs w:val="28"/>
        </w:rPr>
        <w:t>Jones, al mismo tiempo que él mismo desoía el consejo de</w:t>
      </w:r>
      <w:r w:rsidR="00524BED" w:rsidRPr="00524BED">
        <w:rPr>
          <w:rFonts w:ascii="Bell MT" w:hAnsi="Bell MT"/>
          <w:sz w:val="28"/>
          <w:szCs w:val="28"/>
        </w:rPr>
        <w:t xml:space="preserve"> </w:t>
      </w:r>
      <w:r w:rsidR="00524BED">
        <w:rPr>
          <w:rFonts w:ascii="Bell MT" w:hAnsi="Bell MT"/>
          <w:sz w:val="28"/>
          <w:szCs w:val="28"/>
        </w:rPr>
        <w:t>Ellen White,</w:t>
      </w:r>
      <w:r w:rsidR="00EB3F82">
        <w:rPr>
          <w:rFonts w:ascii="Bell MT" w:hAnsi="Bell MT"/>
          <w:sz w:val="28"/>
          <w:szCs w:val="28"/>
        </w:rPr>
        <w:t xml:space="preserve"> la sierva del Señor. La refutación de Smith </w:t>
      </w:r>
      <w:r w:rsidR="00870A55">
        <w:rPr>
          <w:rFonts w:ascii="Bell MT" w:hAnsi="Bell MT"/>
          <w:sz w:val="28"/>
          <w:szCs w:val="28"/>
        </w:rPr>
        <w:t>llegó</w:t>
      </w:r>
      <w:r w:rsidR="00EB3F82">
        <w:rPr>
          <w:rFonts w:ascii="Bell MT" w:hAnsi="Bell MT"/>
          <w:sz w:val="28"/>
          <w:szCs w:val="28"/>
        </w:rPr>
        <w:t xml:space="preserve"> en un artículo publicado el 11 de junio, que llevaba por título: “Nuestra justicia”. Uriah Smith era más abrasivo que Butler</w:t>
      </w:r>
      <w:r w:rsidR="0005132B">
        <w:rPr>
          <w:rFonts w:ascii="Bell MT" w:hAnsi="Bell MT"/>
          <w:sz w:val="28"/>
          <w:szCs w:val="28"/>
        </w:rPr>
        <w:t>. Sugería</w:t>
      </w:r>
      <w:r w:rsidR="00EB3F82">
        <w:rPr>
          <w:rFonts w:ascii="Bell MT" w:hAnsi="Bell MT"/>
          <w:sz w:val="28"/>
          <w:szCs w:val="28"/>
        </w:rPr>
        <w:t xml:space="preserve"> que la enseñanza actual -por inferencia, la de Jones y Waggoner- estaba </w:t>
      </w:r>
      <w:r w:rsidR="001D674F">
        <w:rPr>
          <w:rFonts w:ascii="Bell MT" w:hAnsi="Bell MT"/>
          <w:sz w:val="28"/>
          <w:szCs w:val="28"/>
        </w:rPr>
        <w:t>siguiendo e</w:t>
      </w:r>
      <w:r w:rsidR="00EB3F82">
        <w:rPr>
          <w:rFonts w:ascii="Bell MT" w:hAnsi="Bell MT"/>
          <w:sz w:val="28"/>
          <w:szCs w:val="28"/>
        </w:rPr>
        <w:t xml:space="preserve">l mismo camino que el de los </w:t>
      </w:r>
      <w:r w:rsidR="00437563">
        <w:rPr>
          <w:rFonts w:ascii="Bell MT" w:hAnsi="Bell MT"/>
          <w:sz w:val="28"/>
          <w:szCs w:val="28"/>
        </w:rPr>
        <w:t>“amargos opositores a nuestra causa” que desecha</w:t>
      </w:r>
      <w:r w:rsidR="008B6C6C">
        <w:rPr>
          <w:rFonts w:ascii="Bell MT" w:hAnsi="Bell MT"/>
          <w:sz w:val="28"/>
          <w:szCs w:val="28"/>
        </w:rPr>
        <w:t>ban</w:t>
      </w:r>
      <w:r w:rsidR="00437563">
        <w:rPr>
          <w:rFonts w:ascii="Bell MT" w:hAnsi="Bell MT"/>
          <w:sz w:val="28"/>
          <w:szCs w:val="28"/>
        </w:rPr>
        <w:t xml:space="preserve"> la ley. Incluso dedicó un </w:t>
      </w:r>
      <w:r w:rsidR="008D6634">
        <w:rPr>
          <w:rFonts w:ascii="Bell MT" w:hAnsi="Bell MT"/>
          <w:sz w:val="28"/>
          <w:szCs w:val="28"/>
        </w:rPr>
        <w:t>puyazo</w:t>
      </w:r>
      <w:r w:rsidR="00437563">
        <w:rPr>
          <w:rFonts w:ascii="Bell MT" w:hAnsi="Bell MT"/>
          <w:sz w:val="28"/>
          <w:szCs w:val="28"/>
        </w:rPr>
        <w:t xml:space="preserve"> a Ellen White, </w:t>
      </w:r>
      <w:r w:rsidR="00925789">
        <w:rPr>
          <w:rFonts w:ascii="Bell MT" w:hAnsi="Bell MT"/>
          <w:sz w:val="28"/>
          <w:szCs w:val="28"/>
        </w:rPr>
        <w:t>afirmando</w:t>
      </w:r>
      <w:r w:rsidR="00437563">
        <w:rPr>
          <w:rFonts w:ascii="Bell MT" w:hAnsi="Bell MT"/>
          <w:sz w:val="28"/>
          <w:szCs w:val="28"/>
        </w:rPr>
        <w:t xml:space="preserve"> que cualquiera que “conociera al hermano White puede imaginar el tiempo que habría tardado en demoler una objeción como esa”:</w:t>
      </w:r>
    </w:p>
    <w:p w14:paraId="40712E2C" w14:textId="77777777" w:rsidR="00437563" w:rsidRPr="00236894" w:rsidRDefault="00DE6A9A" w:rsidP="00E35061">
      <w:pPr>
        <w:ind w:left="426" w:right="707"/>
        <w:jc w:val="both"/>
        <w:rPr>
          <w:rFonts w:ascii="Bell MT" w:hAnsi="Bell MT"/>
          <w:sz w:val="24"/>
          <w:szCs w:val="24"/>
        </w:rPr>
      </w:pPr>
      <w:r w:rsidRPr="00236894">
        <w:rPr>
          <w:rFonts w:ascii="Bell MT" w:hAnsi="Bell MT"/>
          <w:sz w:val="24"/>
          <w:szCs w:val="24"/>
        </w:rPr>
        <w:lastRenderedPageBreak/>
        <w:t>Algunos de nuestros corresponsales están comenzando a dejar ir comentarios sospechosamente inclinados hacia la nueva posición consistente en que cualquier intento de nuestra parte por guardar los mandamientos es simplemente un intento por hacernos mejores a nosotros mismos, cosa que nunca podemos hacer; que es un intento por ser justos,</w:t>
      </w:r>
      <w:r w:rsidR="00E45E96">
        <w:rPr>
          <w:rFonts w:ascii="Bell MT" w:hAnsi="Bell MT"/>
          <w:sz w:val="24"/>
          <w:szCs w:val="24"/>
        </w:rPr>
        <w:t xml:space="preserve"> lo</w:t>
      </w:r>
      <w:r w:rsidRPr="00236894">
        <w:rPr>
          <w:rFonts w:ascii="Bell MT" w:hAnsi="Bell MT"/>
          <w:sz w:val="24"/>
          <w:szCs w:val="24"/>
        </w:rPr>
        <w:t xml:space="preserve"> que equivale simplemente a cubrirnos de trapos de inmundicia. … Somos incapaces de determinar cuánto intentan expresar; pero nos parece que están girando sus pasos sin darse cuenta hacia </w:t>
      </w:r>
      <w:r w:rsidR="00F94FD3" w:rsidRPr="00236894">
        <w:rPr>
          <w:rFonts w:ascii="Bell MT" w:hAnsi="Bell MT"/>
          <w:sz w:val="24"/>
          <w:szCs w:val="24"/>
        </w:rPr>
        <w:t>una posición sostenida por amargos opositores hacia nuestra causa y obra, y que recurren abundantemente a esa línea de pensamiento para su material. …</w:t>
      </w:r>
    </w:p>
    <w:p w14:paraId="51052D5E" w14:textId="77777777" w:rsidR="00F94FD3" w:rsidRPr="00236894" w:rsidRDefault="00FB672C" w:rsidP="00E35061">
      <w:pPr>
        <w:ind w:left="426" w:right="707"/>
        <w:jc w:val="both"/>
        <w:rPr>
          <w:rFonts w:ascii="Bell MT" w:hAnsi="Bell MT"/>
          <w:sz w:val="24"/>
          <w:szCs w:val="24"/>
        </w:rPr>
      </w:pPr>
      <w:r w:rsidRPr="00236894">
        <w:rPr>
          <w:rFonts w:ascii="Bell MT" w:hAnsi="Bell MT"/>
          <w:sz w:val="24"/>
          <w:szCs w:val="24"/>
        </w:rPr>
        <w:t xml:space="preserve">La perfecta obediencia a </w:t>
      </w:r>
      <w:r w:rsidR="00626031">
        <w:rPr>
          <w:rFonts w:ascii="Bell MT" w:hAnsi="Bell MT"/>
          <w:sz w:val="24"/>
          <w:szCs w:val="24"/>
        </w:rPr>
        <w:t>la misma</w:t>
      </w:r>
      <w:r w:rsidRPr="00236894">
        <w:rPr>
          <w:rFonts w:ascii="Bell MT" w:hAnsi="Bell MT"/>
          <w:sz w:val="24"/>
          <w:szCs w:val="24"/>
        </w:rPr>
        <w:t xml:space="preserve"> [la ley] desarrollará una perfecta justicia, y esa es la única forma en que puede uno alcanzar la justicia. … </w:t>
      </w:r>
      <w:r w:rsidR="00373985" w:rsidRPr="00236894">
        <w:rPr>
          <w:rFonts w:ascii="Bell MT" w:hAnsi="Bell MT"/>
          <w:sz w:val="24"/>
          <w:szCs w:val="24"/>
        </w:rPr>
        <w:t xml:space="preserve">Cristo interviene y puentea el abismo entre nosotros y Dios al proveer un sacrificio </w:t>
      </w:r>
      <w:r w:rsidR="007955A5">
        <w:rPr>
          <w:rFonts w:ascii="Bell MT" w:hAnsi="Bell MT"/>
          <w:sz w:val="24"/>
          <w:szCs w:val="24"/>
        </w:rPr>
        <w:t>con el objeto</w:t>
      </w:r>
      <w:r w:rsidR="00D31DB0" w:rsidRPr="00236894">
        <w:rPr>
          <w:rFonts w:ascii="Bell MT" w:hAnsi="Bell MT"/>
          <w:sz w:val="24"/>
          <w:szCs w:val="24"/>
        </w:rPr>
        <w:t xml:space="preserve"> de</w:t>
      </w:r>
      <w:r w:rsidR="00373985" w:rsidRPr="00236894">
        <w:rPr>
          <w:rFonts w:ascii="Bell MT" w:hAnsi="Bell MT"/>
          <w:sz w:val="24"/>
          <w:szCs w:val="24"/>
        </w:rPr>
        <w:t xml:space="preserve"> cancela</w:t>
      </w:r>
      <w:r w:rsidR="00D31DB0" w:rsidRPr="00236894">
        <w:rPr>
          <w:rFonts w:ascii="Bell MT" w:hAnsi="Bell MT"/>
          <w:sz w:val="24"/>
          <w:szCs w:val="24"/>
        </w:rPr>
        <w:t>r</w:t>
      </w:r>
      <w:r w:rsidR="00373985" w:rsidRPr="00236894">
        <w:rPr>
          <w:rFonts w:ascii="Bell MT" w:hAnsi="Bell MT"/>
          <w:sz w:val="24"/>
          <w:szCs w:val="24"/>
        </w:rPr>
        <w:t xml:space="preserve"> el pecado pasado … [y] </w:t>
      </w:r>
      <w:r w:rsidR="00D31DB0" w:rsidRPr="00236894">
        <w:rPr>
          <w:rFonts w:ascii="Bell MT" w:hAnsi="Bell MT"/>
          <w:sz w:val="24"/>
          <w:szCs w:val="24"/>
        </w:rPr>
        <w:t>ponernos de nuevo en armonía con la ley. … Aquí es donde nuestro amigo metodista cometió un error</w:t>
      </w:r>
      <w:r w:rsidR="008B650C" w:rsidRPr="00236894">
        <w:rPr>
          <w:rFonts w:ascii="Bell MT" w:hAnsi="Bell MT"/>
          <w:sz w:val="24"/>
          <w:szCs w:val="24"/>
        </w:rPr>
        <w:t xml:space="preserve"> … al no percibir que todo el objetivo de la obra de Cristo por nosotros es traernos de nuevo a la ley, a fin de que su justicia [de la ley] pueda ser cumplida en nosotros mediante nuestra obediencia a ella. …</w:t>
      </w:r>
    </w:p>
    <w:p w14:paraId="4EAA51C1" w14:textId="77777777" w:rsidR="008B650C" w:rsidRPr="00236894" w:rsidRDefault="003B2A28" w:rsidP="00E35061">
      <w:pPr>
        <w:ind w:left="426" w:right="707"/>
        <w:jc w:val="both"/>
        <w:rPr>
          <w:rFonts w:ascii="Bell MT" w:hAnsi="Bell MT"/>
          <w:sz w:val="24"/>
          <w:szCs w:val="24"/>
        </w:rPr>
      </w:pPr>
      <w:r w:rsidRPr="00236894">
        <w:rPr>
          <w:rFonts w:ascii="Bell MT" w:hAnsi="Bell MT"/>
          <w:sz w:val="24"/>
          <w:szCs w:val="24"/>
        </w:rPr>
        <w:t xml:space="preserve">No debemos sentarnos en el banco de no hacer nada, como una masa </w:t>
      </w:r>
      <w:r w:rsidR="00E45E96">
        <w:rPr>
          <w:rFonts w:ascii="Bell MT" w:hAnsi="Bell MT"/>
          <w:sz w:val="24"/>
          <w:szCs w:val="24"/>
        </w:rPr>
        <w:t>inerte</w:t>
      </w:r>
      <w:r w:rsidRPr="00236894">
        <w:rPr>
          <w:rFonts w:ascii="Bell MT" w:hAnsi="Bell MT"/>
          <w:sz w:val="24"/>
          <w:szCs w:val="24"/>
        </w:rPr>
        <w:t xml:space="preserve"> en las manos del Redentor. …</w:t>
      </w:r>
    </w:p>
    <w:p w14:paraId="770F3473" w14:textId="77777777" w:rsidR="003B2A28" w:rsidRPr="00236894" w:rsidRDefault="003B2A28" w:rsidP="00E35061">
      <w:pPr>
        <w:ind w:left="426" w:right="707"/>
        <w:jc w:val="both"/>
        <w:rPr>
          <w:rFonts w:ascii="Bell MT" w:hAnsi="Bell MT"/>
          <w:sz w:val="24"/>
          <w:szCs w:val="24"/>
        </w:rPr>
      </w:pPr>
      <w:r w:rsidRPr="00236894">
        <w:rPr>
          <w:rFonts w:ascii="Bell MT" w:hAnsi="Bell MT"/>
          <w:sz w:val="24"/>
          <w:szCs w:val="24"/>
        </w:rPr>
        <w:t xml:space="preserve">Pero se </w:t>
      </w:r>
      <w:r w:rsidR="00624ACF">
        <w:rPr>
          <w:rFonts w:ascii="Bell MT" w:hAnsi="Bell MT"/>
          <w:sz w:val="24"/>
          <w:szCs w:val="24"/>
        </w:rPr>
        <w:t>plantea</w:t>
      </w:r>
      <w:r w:rsidRPr="00236894">
        <w:rPr>
          <w:rFonts w:ascii="Bell MT" w:hAnsi="Bell MT"/>
          <w:sz w:val="24"/>
          <w:szCs w:val="24"/>
        </w:rPr>
        <w:t xml:space="preserve"> la pregunta: </w:t>
      </w:r>
      <w:r w:rsidR="00624ACF">
        <w:rPr>
          <w:rFonts w:ascii="Bell MT" w:hAnsi="Bell MT"/>
          <w:sz w:val="24"/>
          <w:szCs w:val="24"/>
        </w:rPr>
        <w:t>S</w:t>
      </w:r>
      <w:r w:rsidRPr="00236894">
        <w:rPr>
          <w:rFonts w:ascii="Bell MT" w:hAnsi="Bell MT"/>
          <w:sz w:val="24"/>
          <w:szCs w:val="24"/>
        </w:rPr>
        <w:t xml:space="preserve">i un hombre se compromete a guardar la ley en su propia fuerza y obra su propia justicia, ¿puede conseguirlo?, ¿acaso no se está vistiendo con trapos de inmundicia? No sabemos a qué clase de gente se dirige la pregunta. Sí sabemos, no obstante, que no hay un adventista en la tierra </w:t>
      </w:r>
      <w:r w:rsidR="00B22CD9" w:rsidRPr="00236894">
        <w:rPr>
          <w:rFonts w:ascii="Bell MT" w:hAnsi="Bell MT"/>
          <w:sz w:val="24"/>
          <w:szCs w:val="24"/>
        </w:rPr>
        <w:t xml:space="preserve">que albergue la </w:t>
      </w:r>
      <w:r w:rsidR="00DF74CB">
        <w:rPr>
          <w:rFonts w:ascii="Bell MT" w:hAnsi="Bell MT"/>
          <w:sz w:val="24"/>
          <w:szCs w:val="24"/>
        </w:rPr>
        <w:t>creencia</w:t>
      </w:r>
      <w:r w:rsidR="00B22CD9" w:rsidRPr="00236894">
        <w:rPr>
          <w:rFonts w:ascii="Bell MT" w:hAnsi="Bell MT"/>
          <w:sz w:val="24"/>
          <w:szCs w:val="24"/>
        </w:rPr>
        <w:t xml:space="preserve"> de que puede guardar los mandamientos en su propia fuerza. … Dudamos </w:t>
      </w:r>
      <w:r w:rsidR="001B62AD">
        <w:rPr>
          <w:rFonts w:ascii="Bell MT" w:hAnsi="Bell MT"/>
          <w:sz w:val="24"/>
          <w:szCs w:val="24"/>
        </w:rPr>
        <w:t>que</w:t>
      </w:r>
      <w:r w:rsidR="00B22CD9" w:rsidRPr="00236894">
        <w:rPr>
          <w:rFonts w:ascii="Bell MT" w:hAnsi="Bell MT"/>
          <w:sz w:val="24"/>
          <w:szCs w:val="24"/>
        </w:rPr>
        <w:t xml:space="preserve"> hasta los </w:t>
      </w:r>
      <w:r w:rsidR="00236894" w:rsidRPr="00236894">
        <w:rPr>
          <w:rFonts w:ascii="Bell MT" w:hAnsi="Bell MT"/>
          <w:sz w:val="24"/>
          <w:szCs w:val="24"/>
        </w:rPr>
        <w:t>mism</w:t>
      </w:r>
      <w:r w:rsidR="00B22CD9" w:rsidRPr="00236894">
        <w:rPr>
          <w:rFonts w:ascii="Bell MT" w:hAnsi="Bell MT"/>
          <w:sz w:val="24"/>
          <w:szCs w:val="24"/>
        </w:rPr>
        <w:t xml:space="preserve">os fariseos </w:t>
      </w:r>
      <w:r w:rsidR="003E3BA6">
        <w:rPr>
          <w:rFonts w:ascii="Bell MT" w:hAnsi="Bell MT"/>
          <w:sz w:val="24"/>
          <w:szCs w:val="24"/>
        </w:rPr>
        <w:t>basa</w:t>
      </w:r>
      <w:r w:rsidR="001B62AD">
        <w:rPr>
          <w:rFonts w:ascii="Bell MT" w:hAnsi="Bell MT"/>
          <w:sz w:val="24"/>
          <w:szCs w:val="24"/>
        </w:rPr>
        <w:t>r</w:t>
      </w:r>
      <w:r w:rsidR="003E3BA6">
        <w:rPr>
          <w:rFonts w:ascii="Bell MT" w:hAnsi="Bell MT"/>
          <w:sz w:val="24"/>
          <w:szCs w:val="24"/>
        </w:rPr>
        <w:t>an</w:t>
      </w:r>
      <w:r w:rsidR="00236894" w:rsidRPr="00236894">
        <w:rPr>
          <w:rFonts w:ascii="Bell MT" w:hAnsi="Bell MT"/>
          <w:sz w:val="24"/>
          <w:szCs w:val="24"/>
        </w:rPr>
        <w:t xml:space="preserve"> su propia justicia en la perfección de su obediencia personal a los diez mandamientos. …</w:t>
      </w:r>
    </w:p>
    <w:p w14:paraId="1D5C09BA" w14:textId="1F3839EF" w:rsidR="00236894" w:rsidRDefault="00236894" w:rsidP="00E35061">
      <w:pPr>
        <w:ind w:left="426" w:right="707"/>
        <w:jc w:val="both"/>
        <w:rPr>
          <w:rFonts w:ascii="Bell MT" w:hAnsi="Bell MT"/>
          <w:sz w:val="28"/>
          <w:szCs w:val="28"/>
        </w:rPr>
      </w:pPr>
      <w:r w:rsidRPr="00236894">
        <w:rPr>
          <w:rFonts w:ascii="Bell MT" w:hAnsi="Bell MT"/>
          <w:sz w:val="24"/>
          <w:szCs w:val="24"/>
        </w:rPr>
        <w:t>Hay una justicia que debemos tener a fin de ver el reino de los cielos, que se llama “nuestra justicia”</w:t>
      </w:r>
      <w:r w:rsidR="008C09E1">
        <w:rPr>
          <w:rFonts w:ascii="Bell MT" w:hAnsi="Bell MT"/>
          <w:sz w:val="24"/>
          <w:szCs w:val="24"/>
        </w:rPr>
        <w:t>;</w:t>
      </w:r>
      <w:r w:rsidRPr="00236894">
        <w:rPr>
          <w:rFonts w:ascii="Bell MT" w:hAnsi="Bell MT"/>
          <w:sz w:val="24"/>
          <w:szCs w:val="24"/>
        </w:rPr>
        <w:t xml:space="preserve"> y dicha justicia viene de estar en armonía con la ley de Dios. … Y “nuestra justicia” no puede en este caso consistir en trapos de inmundicia</w:t>
      </w:r>
      <w:r>
        <w:rPr>
          <w:rFonts w:ascii="Bell MT" w:hAnsi="Bell MT"/>
          <w:sz w:val="28"/>
          <w:szCs w:val="28"/>
        </w:rPr>
        <w:t>.</w:t>
      </w:r>
      <w:r w:rsidRPr="00236894">
        <w:rPr>
          <w:rFonts w:ascii="Bell MT" w:hAnsi="Bell MT"/>
          <w:sz w:val="28"/>
          <w:szCs w:val="28"/>
          <w:vertAlign w:val="superscript"/>
        </w:rPr>
        <w:t>5</w:t>
      </w:r>
      <w:r>
        <w:rPr>
          <w:rFonts w:ascii="Bell MT" w:hAnsi="Bell MT"/>
          <w:sz w:val="28"/>
          <w:szCs w:val="28"/>
        </w:rPr>
        <w:t>*</w:t>
      </w:r>
    </w:p>
    <w:p w14:paraId="6EEDF86A" w14:textId="38C1C9AA" w:rsidR="00236894" w:rsidRDefault="00236894" w:rsidP="00E35061">
      <w:pPr>
        <w:jc w:val="both"/>
        <w:rPr>
          <w:rFonts w:ascii="Bell MT" w:hAnsi="Bell MT"/>
          <w:sz w:val="28"/>
          <w:szCs w:val="28"/>
        </w:rPr>
      </w:pPr>
      <w:r>
        <w:rPr>
          <w:rFonts w:ascii="Bell MT" w:hAnsi="Bell MT"/>
          <w:sz w:val="28"/>
          <w:szCs w:val="28"/>
        </w:rPr>
        <w:t xml:space="preserve">Otros, además de Butler y Smith, </w:t>
      </w:r>
      <w:r w:rsidR="003D7A39">
        <w:rPr>
          <w:rFonts w:ascii="Bell MT" w:hAnsi="Bell MT"/>
          <w:sz w:val="28"/>
          <w:szCs w:val="28"/>
        </w:rPr>
        <w:t>pensaban como</w:t>
      </w:r>
      <w:r>
        <w:rPr>
          <w:rFonts w:ascii="Bell MT" w:hAnsi="Bell MT"/>
          <w:sz w:val="28"/>
          <w:szCs w:val="28"/>
        </w:rPr>
        <w:t xml:space="preserve"> ellos </w:t>
      </w:r>
      <w:r w:rsidR="003D7A39">
        <w:rPr>
          <w:rFonts w:ascii="Bell MT" w:hAnsi="Bell MT"/>
          <w:sz w:val="28"/>
          <w:szCs w:val="28"/>
        </w:rPr>
        <w:t>acerca de</w:t>
      </w:r>
      <w:r>
        <w:rPr>
          <w:rFonts w:ascii="Bell MT" w:hAnsi="Bell MT"/>
          <w:sz w:val="28"/>
          <w:szCs w:val="28"/>
        </w:rPr>
        <w:t xml:space="preserve"> las reuniones de O</w:t>
      </w:r>
      <w:r w:rsidR="00A50101">
        <w:rPr>
          <w:rFonts w:ascii="Bell MT" w:hAnsi="Bell MT"/>
          <w:sz w:val="28"/>
          <w:szCs w:val="28"/>
        </w:rPr>
        <w:t>t</w:t>
      </w:r>
      <w:r>
        <w:rPr>
          <w:rFonts w:ascii="Bell MT" w:hAnsi="Bell MT"/>
          <w:sz w:val="28"/>
          <w:szCs w:val="28"/>
        </w:rPr>
        <w:t xml:space="preserve">tawa, Kansas. </w:t>
      </w:r>
      <w:r w:rsidR="00570DE3">
        <w:rPr>
          <w:rFonts w:ascii="Bell MT" w:hAnsi="Bell MT"/>
          <w:sz w:val="28"/>
          <w:szCs w:val="28"/>
        </w:rPr>
        <w:t>No obstante, antes de analizar más protestas, hemos de considerar de cerca cuál fue, con toda probabilidad, la predicación que suscitó todo ese criticismo. El viernes 17 de mayo de 1889, Jones terminó su serie dedicada a la justicia por la fe con una predicación titulada: “Guardando los mandamientos”</w:t>
      </w:r>
      <w:r w:rsidR="000B1B69">
        <w:rPr>
          <w:rFonts w:ascii="Bell MT" w:hAnsi="Bell MT"/>
          <w:sz w:val="28"/>
          <w:szCs w:val="28"/>
        </w:rPr>
        <w:t>.</w:t>
      </w:r>
      <w:r w:rsidR="00570DE3">
        <w:rPr>
          <w:rFonts w:ascii="Bell MT" w:hAnsi="Bell MT"/>
          <w:sz w:val="28"/>
          <w:szCs w:val="28"/>
        </w:rPr>
        <w:t xml:space="preserve"> </w:t>
      </w:r>
      <w:r w:rsidR="002C5F98">
        <w:rPr>
          <w:rFonts w:ascii="Bell MT" w:hAnsi="Bell MT"/>
          <w:sz w:val="28"/>
          <w:szCs w:val="28"/>
        </w:rPr>
        <w:t xml:space="preserve">Puesto que se ha dicho tanto sobre las palabras de Jones, en 1889 y hoy en día, incluimos íntegramente su predicación tal como aparece en Topeka </w:t>
      </w:r>
      <w:r w:rsidR="002C5F98" w:rsidRPr="002C5F98">
        <w:rPr>
          <w:rFonts w:ascii="Bell MT" w:hAnsi="Bell MT"/>
          <w:i/>
          <w:sz w:val="28"/>
          <w:szCs w:val="28"/>
        </w:rPr>
        <w:t>Daily Capital</w:t>
      </w:r>
      <w:r w:rsidR="002C5F98">
        <w:rPr>
          <w:rFonts w:ascii="Bell MT" w:hAnsi="Bell MT"/>
          <w:sz w:val="28"/>
          <w:szCs w:val="28"/>
        </w:rPr>
        <w:t>:</w:t>
      </w:r>
      <w:r w:rsidR="002C5F98" w:rsidRPr="002C5F98">
        <w:rPr>
          <w:rFonts w:ascii="Bell MT" w:hAnsi="Bell MT"/>
          <w:sz w:val="28"/>
          <w:szCs w:val="28"/>
          <w:vertAlign w:val="superscript"/>
        </w:rPr>
        <w:t>6</w:t>
      </w:r>
      <w:r w:rsidR="002C5F98">
        <w:rPr>
          <w:rFonts w:ascii="Bell MT" w:hAnsi="Bell MT"/>
          <w:sz w:val="28"/>
          <w:szCs w:val="28"/>
        </w:rPr>
        <w:t>*</w:t>
      </w:r>
    </w:p>
    <w:p w14:paraId="3A5FDE2A" w14:textId="77777777" w:rsidR="002C5F98" w:rsidRPr="007B3C23" w:rsidRDefault="002F6998" w:rsidP="00E35061">
      <w:pPr>
        <w:ind w:left="426" w:right="707"/>
        <w:jc w:val="both"/>
        <w:rPr>
          <w:rFonts w:ascii="Bell MT" w:hAnsi="Bell MT"/>
          <w:sz w:val="24"/>
          <w:szCs w:val="24"/>
        </w:rPr>
      </w:pPr>
      <w:r w:rsidRPr="007B3C23">
        <w:rPr>
          <w:rFonts w:ascii="Bell MT" w:hAnsi="Bell MT"/>
          <w:sz w:val="24"/>
          <w:szCs w:val="24"/>
        </w:rPr>
        <w:t>2 Corintios 5:17. Hemos visto cómo somos llevados a estar en Cristo, y cómo dice que si alguno está en Cristo es una nueva criatura. Gál</w:t>
      </w:r>
      <w:r w:rsidR="00D55FCC" w:rsidRPr="007B3C23">
        <w:rPr>
          <w:rFonts w:ascii="Bell MT" w:hAnsi="Bell MT"/>
          <w:sz w:val="24"/>
          <w:szCs w:val="24"/>
        </w:rPr>
        <w:t>atas</w:t>
      </w:r>
      <w:r w:rsidRPr="007B3C23">
        <w:rPr>
          <w:rFonts w:ascii="Bell MT" w:hAnsi="Bell MT"/>
          <w:sz w:val="24"/>
          <w:szCs w:val="24"/>
        </w:rPr>
        <w:t xml:space="preserve"> 6:15; 5:6. </w:t>
      </w:r>
      <w:r w:rsidR="00D7029F" w:rsidRPr="007B3C23">
        <w:rPr>
          <w:rFonts w:ascii="Bell MT" w:hAnsi="Bell MT"/>
          <w:sz w:val="24"/>
          <w:szCs w:val="24"/>
        </w:rPr>
        <w:t xml:space="preserve">Nada </w:t>
      </w:r>
      <w:r w:rsidR="006F6DC7" w:rsidRPr="007B3C23">
        <w:rPr>
          <w:rFonts w:ascii="Bell MT" w:hAnsi="Bell MT"/>
          <w:sz w:val="24"/>
          <w:szCs w:val="24"/>
        </w:rPr>
        <w:t>vale fuera de eso</w:t>
      </w:r>
      <w:r w:rsidR="00D7029F" w:rsidRPr="007B3C23">
        <w:rPr>
          <w:rFonts w:ascii="Bell MT" w:hAnsi="Bell MT"/>
          <w:sz w:val="24"/>
          <w:szCs w:val="24"/>
        </w:rPr>
        <w:t xml:space="preserve"> y</w:t>
      </w:r>
      <w:r w:rsidR="006F6DC7" w:rsidRPr="007B3C23">
        <w:rPr>
          <w:rFonts w:ascii="Bell MT" w:hAnsi="Bell MT"/>
          <w:sz w:val="24"/>
          <w:szCs w:val="24"/>
        </w:rPr>
        <w:t xml:space="preserve"> de</w:t>
      </w:r>
      <w:r w:rsidR="00D7029F" w:rsidRPr="007B3C23">
        <w:rPr>
          <w:rFonts w:ascii="Bell MT" w:hAnsi="Bell MT"/>
          <w:sz w:val="24"/>
          <w:szCs w:val="24"/>
        </w:rPr>
        <w:t xml:space="preserve"> la fe que obra por el amor de Dios</w:t>
      </w:r>
      <w:r w:rsidR="006F6DC7" w:rsidRPr="007B3C23">
        <w:rPr>
          <w:rFonts w:ascii="Bell MT" w:hAnsi="Bell MT"/>
          <w:sz w:val="24"/>
          <w:szCs w:val="24"/>
        </w:rPr>
        <w:t xml:space="preserve">, siendo hecho </w:t>
      </w:r>
      <w:r w:rsidR="006F6DC7" w:rsidRPr="007B3C23">
        <w:rPr>
          <w:rFonts w:ascii="Bell MT" w:hAnsi="Bell MT"/>
          <w:sz w:val="24"/>
          <w:szCs w:val="24"/>
        </w:rPr>
        <w:lastRenderedPageBreak/>
        <w:t>una nu</w:t>
      </w:r>
      <w:r w:rsidR="0022464E">
        <w:rPr>
          <w:rFonts w:ascii="Bell MT" w:hAnsi="Bell MT"/>
          <w:sz w:val="24"/>
          <w:szCs w:val="24"/>
        </w:rPr>
        <w:t>e</w:t>
      </w:r>
      <w:r w:rsidR="006F6DC7" w:rsidRPr="007B3C23">
        <w:rPr>
          <w:rFonts w:ascii="Bell MT" w:hAnsi="Bell MT"/>
          <w:sz w:val="24"/>
          <w:szCs w:val="24"/>
        </w:rPr>
        <w:t>va criatura por la fe</w:t>
      </w:r>
      <w:r w:rsidR="00D7029F" w:rsidRPr="007B3C23">
        <w:rPr>
          <w:rFonts w:ascii="Bell MT" w:hAnsi="Bell MT"/>
          <w:sz w:val="24"/>
          <w:szCs w:val="24"/>
        </w:rPr>
        <w:t xml:space="preserve">. </w:t>
      </w:r>
      <w:r w:rsidR="002A44FF" w:rsidRPr="007B3C23">
        <w:rPr>
          <w:rFonts w:ascii="Bell MT" w:hAnsi="Bell MT"/>
          <w:sz w:val="24"/>
          <w:szCs w:val="24"/>
        </w:rPr>
        <w:t xml:space="preserve">Romanos 5:1, 2, 5; 1 Juan 5:3. </w:t>
      </w:r>
      <w:r w:rsidR="0038657D" w:rsidRPr="007B3C23">
        <w:rPr>
          <w:rFonts w:ascii="Bell MT" w:hAnsi="Bell MT"/>
          <w:sz w:val="24"/>
          <w:szCs w:val="24"/>
        </w:rPr>
        <w:t>Por lo tanto, guardar los mandamientos de Dios viene después que somos hechos nuevas criaturas</w:t>
      </w:r>
      <w:r w:rsidR="005B340B" w:rsidRPr="007B3C23">
        <w:rPr>
          <w:rFonts w:ascii="Bell MT" w:hAnsi="Bell MT"/>
          <w:sz w:val="24"/>
          <w:szCs w:val="24"/>
        </w:rPr>
        <w:t>; es decir, se nos ha de hacer buenos, justos, antes de poder hacer el bien u obrar justicia; 1 Corintios 7:19</w:t>
      </w:r>
      <w:r w:rsidR="00FF18A2" w:rsidRPr="007B3C23">
        <w:rPr>
          <w:rFonts w:ascii="Bell MT" w:hAnsi="Bell MT"/>
          <w:sz w:val="24"/>
          <w:szCs w:val="24"/>
        </w:rPr>
        <w:t>. Esa es la meta puesta ante nosotros en Cristo Jesús. Efesios 2:8-10. Somos creados para buenas obras; somos hechos nuevas criaturas en él, contando su justicia en lugar de nu</w:t>
      </w:r>
      <w:r w:rsidR="002B79E0" w:rsidRPr="007B3C23">
        <w:rPr>
          <w:rFonts w:ascii="Bell MT" w:hAnsi="Bell MT"/>
          <w:sz w:val="24"/>
          <w:szCs w:val="24"/>
        </w:rPr>
        <w:t>e</w:t>
      </w:r>
      <w:r w:rsidR="00FF18A2" w:rsidRPr="007B3C23">
        <w:rPr>
          <w:rFonts w:ascii="Bell MT" w:hAnsi="Bell MT"/>
          <w:sz w:val="24"/>
          <w:szCs w:val="24"/>
        </w:rPr>
        <w:t xml:space="preserve">stra injusticia. </w:t>
      </w:r>
      <w:r w:rsidR="006226E1" w:rsidRPr="007B3C23">
        <w:rPr>
          <w:rFonts w:ascii="Bell MT" w:hAnsi="Bell MT"/>
          <w:sz w:val="24"/>
          <w:szCs w:val="24"/>
        </w:rPr>
        <w:t xml:space="preserve">Las buenas obras para las que las criaturas de Dios son creadas en Cristo, son las buenas obras que anteriormente éramos incapaces de hacer. </w:t>
      </w:r>
      <w:r w:rsidR="00434FED" w:rsidRPr="007B3C23">
        <w:rPr>
          <w:rFonts w:ascii="Bell MT" w:hAnsi="Bell MT"/>
          <w:sz w:val="24"/>
          <w:szCs w:val="24"/>
        </w:rPr>
        <w:t>Por consiguiente, la nueva criatura tendrá constantemente como meta guardar los mandamientos.</w:t>
      </w:r>
    </w:p>
    <w:p w14:paraId="0ADABB37" w14:textId="77777777" w:rsidR="00983D37" w:rsidRPr="007B3C23" w:rsidRDefault="003F2CE6" w:rsidP="00E35061">
      <w:pPr>
        <w:ind w:left="426" w:right="707"/>
        <w:jc w:val="both"/>
        <w:rPr>
          <w:rFonts w:ascii="Bell MT" w:hAnsi="Bell MT"/>
          <w:sz w:val="24"/>
          <w:szCs w:val="24"/>
        </w:rPr>
      </w:pPr>
      <w:r w:rsidRPr="007B3C23">
        <w:rPr>
          <w:rFonts w:ascii="Bell MT" w:hAnsi="Bell MT"/>
          <w:sz w:val="24"/>
          <w:szCs w:val="24"/>
        </w:rPr>
        <w:t xml:space="preserve">Santiago 2:1, 9. </w:t>
      </w:r>
      <w:r w:rsidR="00335155" w:rsidRPr="007B3C23">
        <w:rPr>
          <w:rFonts w:ascii="Bell MT" w:hAnsi="Bell MT"/>
          <w:sz w:val="24"/>
          <w:szCs w:val="24"/>
        </w:rPr>
        <w:t xml:space="preserve">No tenemos la fe de Cristo </w:t>
      </w:r>
      <w:r w:rsidR="0022464E">
        <w:rPr>
          <w:rFonts w:ascii="Bell MT" w:hAnsi="Bell MT"/>
          <w:sz w:val="24"/>
          <w:szCs w:val="24"/>
        </w:rPr>
        <w:t>en</w:t>
      </w:r>
      <w:r w:rsidR="00335155" w:rsidRPr="007B3C23">
        <w:rPr>
          <w:rFonts w:ascii="Bell MT" w:hAnsi="Bell MT"/>
          <w:sz w:val="24"/>
          <w:szCs w:val="24"/>
        </w:rPr>
        <w:t xml:space="preserve"> la transgresión de la ley. Cristo no vino para hacernos libres con ese propósito, puesto</w:t>
      </w:r>
      <w:r w:rsidR="002A45DE">
        <w:rPr>
          <w:rFonts w:ascii="Bell MT" w:hAnsi="Bell MT"/>
          <w:sz w:val="24"/>
          <w:szCs w:val="24"/>
        </w:rPr>
        <w:t xml:space="preserve"> </w:t>
      </w:r>
      <w:r w:rsidR="00335155" w:rsidRPr="007B3C23">
        <w:rPr>
          <w:rFonts w:ascii="Bell MT" w:hAnsi="Bell MT"/>
          <w:sz w:val="24"/>
          <w:szCs w:val="24"/>
        </w:rPr>
        <w:t xml:space="preserve">que si despreciamos un simple punto de la ley, nuestra fe no valdrá. </w:t>
      </w:r>
      <w:r w:rsidR="00C15796" w:rsidRPr="007B3C23">
        <w:rPr>
          <w:rFonts w:ascii="Bell MT" w:hAnsi="Bell MT"/>
          <w:sz w:val="24"/>
          <w:szCs w:val="24"/>
        </w:rPr>
        <w:t>Pero se acepta nuestro intento y los pecados de ignorancia quedan perdonados</w:t>
      </w:r>
      <w:r w:rsidR="009C0AC0">
        <w:rPr>
          <w:rFonts w:ascii="Bell MT" w:hAnsi="Bell MT"/>
          <w:sz w:val="24"/>
          <w:szCs w:val="24"/>
        </w:rPr>
        <w:t>;</w:t>
      </w:r>
      <w:r w:rsidR="00C15796" w:rsidRPr="007B3C23">
        <w:rPr>
          <w:rFonts w:ascii="Bell MT" w:hAnsi="Bell MT"/>
          <w:sz w:val="24"/>
          <w:szCs w:val="24"/>
        </w:rPr>
        <w:t xml:space="preserve"> ahora bien, </w:t>
      </w:r>
      <w:r w:rsidR="0022464E">
        <w:rPr>
          <w:rFonts w:ascii="Bell MT" w:hAnsi="Bell MT"/>
          <w:sz w:val="24"/>
          <w:szCs w:val="24"/>
        </w:rPr>
        <w:t>si rehusamos</w:t>
      </w:r>
      <w:r w:rsidR="00C15796" w:rsidRPr="007B3C23">
        <w:rPr>
          <w:rFonts w:ascii="Bell MT" w:hAnsi="Bell MT"/>
          <w:sz w:val="24"/>
          <w:szCs w:val="24"/>
        </w:rPr>
        <w:t xml:space="preserve"> voluntariamente aceptar puntos de la verdad que se nos presenta</w:t>
      </w:r>
      <w:r w:rsidR="0022464E">
        <w:rPr>
          <w:rFonts w:ascii="Bell MT" w:hAnsi="Bell MT"/>
          <w:sz w:val="24"/>
          <w:szCs w:val="24"/>
        </w:rPr>
        <w:t>n, perderemos</w:t>
      </w:r>
      <w:r w:rsidR="00C15796" w:rsidRPr="007B3C23">
        <w:rPr>
          <w:rFonts w:ascii="Bell MT" w:hAnsi="Bell MT"/>
          <w:sz w:val="24"/>
          <w:szCs w:val="24"/>
        </w:rPr>
        <w:t xml:space="preserve"> toda la justicia que </w:t>
      </w:r>
      <w:r w:rsidR="001A3E27" w:rsidRPr="007B3C23">
        <w:rPr>
          <w:rFonts w:ascii="Bell MT" w:hAnsi="Bell MT"/>
          <w:sz w:val="24"/>
          <w:szCs w:val="24"/>
        </w:rPr>
        <w:t>jamás</w:t>
      </w:r>
      <w:r w:rsidR="00C15796" w:rsidRPr="007B3C23">
        <w:rPr>
          <w:rFonts w:ascii="Bell MT" w:hAnsi="Bell MT"/>
          <w:sz w:val="24"/>
          <w:szCs w:val="24"/>
        </w:rPr>
        <w:t xml:space="preserve"> tuvi</w:t>
      </w:r>
      <w:r w:rsidR="00672A94" w:rsidRPr="007B3C23">
        <w:rPr>
          <w:rFonts w:ascii="Bell MT" w:hAnsi="Bell MT"/>
          <w:sz w:val="24"/>
          <w:szCs w:val="24"/>
        </w:rPr>
        <w:t>éra</w:t>
      </w:r>
      <w:r w:rsidR="00C15796" w:rsidRPr="007B3C23">
        <w:rPr>
          <w:rFonts w:ascii="Bell MT" w:hAnsi="Bell MT"/>
          <w:sz w:val="24"/>
          <w:szCs w:val="24"/>
        </w:rPr>
        <w:t xml:space="preserve">mos. </w:t>
      </w:r>
      <w:r w:rsidR="00672A94" w:rsidRPr="007B3C23">
        <w:rPr>
          <w:rFonts w:ascii="Bell MT" w:hAnsi="Bell MT"/>
          <w:sz w:val="24"/>
          <w:szCs w:val="24"/>
        </w:rPr>
        <w:t xml:space="preserve">Eso explica al mal rápidamente creciente en las iglesias populares de hoy. Hace años las iglesias eran religiosas, incluso </w:t>
      </w:r>
      <w:r w:rsidR="00F7091D">
        <w:rPr>
          <w:rFonts w:ascii="Bell MT" w:hAnsi="Bell MT"/>
          <w:sz w:val="24"/>
          <w:szCs w:val="24"/>
        </w:rPr>
        <w:t>al comienzo d</w:t>
      </w:r>
      <w:r w:rsidR="00672A94" w:rsidRPr="007B3C23">
        <w:rPr>
          <w:rFonts w:ascii="Bell MT" w:hAnsi="Bell MT"/>
          <w:sz w:val="24"/>
          <w:szCs w:val="24"/>
        </w:rPr>
        <w:t>el mensaje del tercer ángel eran aceptadas por Dios, pero cuando rehusaron cumplir los requerimientos del mensaje, perdieron toda la justicia que tenían y habían tenido, [comenzando en lugar</w:t>
      </w:r>
      <w:r w:rsidR="0022464E">
        <w:rPr>
          <w:rFonts w:ascii="Bell MT" w:hAnsi="Bell MT"/>
          <w:sz w:val="24"/>
          <w:szCs w:val="24"/>
        </w:rPr>
        <w:t xml:space="preserve"> de ello</w:t>
      </w:r>
      <w:r w:rsidR="00672A94" w:rsidRPr="007B3C23">
        <w:rPr>
          <w:rFonts w:ascii="Bell MT" w:hAnsi="Bell MT"/>
          <w:sz w:val="24"/>
          <w:szCs w:val="24"/>
        </w:rPr>
        <w:t xml:space="preserve">] a inventar cualquier medio posible para mantener unidas las congregaciones mediante el entretenimiento. Esa es la filosofía </w:t>
      </w:r>
      <w:r w:rsidR="00107087">
        <w:rPr>
          <w:rFonts w:ascii="Bell MT" w:hAnsi="Bell MT"/>
          <w:sz w:val="24"/>
          <w:szCs w:val="24"/>
        </w:rPr>
        <w:t>tras</w:t>
      </w:r>
      <w:r w:rsidR="00983D37" w:rsidRPr="007B3C23">
        <w:rPr>
          <w:rFonts w:ascii="Bell MT" w:hAnsi="Bell MT"/>
          <w:sz w:val="24"/>
          <w:szCs w:val="24"/>
        </w:rPr>
        <w:t xml:space="preserve"> la degeneración de las iglesias.</w:t>
      </w:r>
    </w:p>
    <w:p w14:paraId="044CEB2D" w14:textId="77777777" w:rsidR="00434FED" w:rsidRPr="007B3C23" w:rsidRDefault="00983D37" w:rsidP="00E35061">
      <w:pPr>
        <w:ind w:left="426" w:right="707"/>
        <w:jc w:val="both"/>
        <w:rPr>
          <w:rFonts w:ascii="Bell MT" w:hAnsi="Bell MT"/>
          <w:sz w:val="24"/>
          <w:szCs w:val="24"/>
        </w:rPr>
      </w:pPr>
      <w:r w:rsidRPr="007B3C23">
        <w:rPr>
          <w:rFonts w:ascii="Bell MT" w:hAnsi="Bell MT"/>
          <w:sz w:val="24"/>
          <w:szCs w:val="24"/>
        </w:rPr>
        <w:t xml:space="preserve">Santiago 2:14. </w:t>
      </w:r>
      <w:r w:rsidR="005D1EEA" w:rsidRPr="007B3C23">
        <w:rPr>
          <w:rFonts w:ascii="Bell MT" w:hAnsi="Bell MT"/>
          <w:sz w:val="24"/>
          <w:szCs w:val="24"/>
        </w:rPr>
        <w:t xml:space="preserve">La fe no aprovecha para nada a menos que se la mantenga viva mediante esas obras. Dios ha hecho provisión. Números 18. Mostremos nuestra fe por nuestras obras. </w:t>
      </w:r>
      <w:r w:rsidR="00F76617" w:rsidRPr="007B3C23">
        <w:rPr>
          <w:rFonts w:ascii="Bell MT" w:hAnsi="Bell MT"/>
          <w:sz w:val="24"/>
          <w:szCs w:val="24"/>
        </w:rPr>
        <w:t xml:space="preserve">La fe es el ancla que mantiene la nave en el lugar correcto para faenar, y las tormentas que nos golpean nos llevan más cerca de casa. </w:t>
      </w:r>
      <w:r w:rsidR="00427929" w:rsidRPr="007B3C23">
        <w:rPr>
          <w:rFonts w:ascii="Bell MT" w:hAnsi="Bell MT"/>
          <w:sz w:val="24"/>
          <w:szCs w:val="24"/>
        </w:rPr>
        <w:t xml:space="preserve">Versículos 21 y 23. </w:t>
      </w:r>
      <w:r w:rsidR="008F371E" w:rsidRPr="007B3C23">
        <w:rPr>
          <w:rFonts w:ascii="Bell MT" w:hAnsi="Bell MT"/>
          <w:sz w:val="24"/>
          <w:szCs w:val="24"/>
        </w:rPr>
        <w:t xml:space="preserve">Abraham fue contado por justo cuando creyó, y fue sin obras; la otra justicia llegó veinticinco años después, por lo tanto, no fue contado como justo por las obras; esa escritura se pronunció cuando creyó; y más de veinticinco años después Santiago afirma que </w:t>
      </w:r>
      <w:r w:rsidR="002F0F79" w:rsidRPr="007B3C23">
        <w:rPr>
          <w:rFonts w:ascii="Bell MT" w:hAnsi="Bell MT"/>
          <w:sz w:val="24"/>
          <w:szCs w:val="24"/>
        </w:rPr>
        <w:t xml:space="preserve">la escritura se cumplió. </w:t>
      </w:r>
      <w:r w:rsidR="00800B2B" w:rsidRPr="007B3C23">
        <w:rPr>
          <w:rFonts w:ascii="Bell MT" w:hAnsi="Bell MT"/>
          <w:sz w:val="24"/>
          <w:szCs w:val="24"/>
        </w:rPr>
        <w:t>Si entonces hubiera rehusado ofrecer a Isaac, su justicia precedente habría desaparecido</w:t>
      </w:r>
      <w:r w:rsidR="000A0B01" w:rsidRPr="007B3C23">
        <w:rPr>
          <w:rFonts w:ascii="Bell MT" w:hAnsi="Bell MT"/>
          <w:sz w:val="24"/>
          <w:szCs w:val="24"/>
        </w:rPr>
        <w:t xml:space="preserve">, por lo tanto, la obediencia de su fe completó su justicia que tuvo por la fe. Así pues, </w:t>
      </w:r>
      <w:r w:rsidR="00573CF2">
        <w:rPr>
          <w:rFonts w:ascii="Bell MT" w:hAnsi="Bell MT"/>
          <w:sz w:val="24"/>
          <w:szCs w:val="24"/>
        </w:rPr>
        <w:t>no guardamos</w:t>
      </w:r>
      <w:r w:rsidR="000A0B01" w:rsidRPr="007B3C23">
        <w:rPr>
          <w:rFonts w:ascii="Bell MT" w:hAnsi="Bell MT"/>
          <w:sz w:val="24"/>
          <w:szCs w:val="24"/>
        </w:rPr>
        <w:t xml:space="preserve"> los mandamientos para hacernos justos, sino porque somos justos. Romanos 8:26 muestra que </w:t>
      </w:r>
      <w:r w:rsidR="002168FB" w:rsidRPr="007B3C23">
        <w:rPr>
          <w:rFonts w:ascii="Bell MT" w:hAnsi="Bell MT"/>
          <w:sz w:val="24"/>
          <w:szCs w:val="24"/>
        </w:rPr>
        <w:t>ni siquiera somos capaces de orar como se debe, pero el Espíritu lo hace por nosotros, de forma que nuestras oraciones son aceptables solamente mediante la intercesión de Cristo y los méritos de su sangre.</w:t>
      </w:r>
    </w:p>
    <w:p w14:paraId="15E6C7AF" w14:textId="77777777" w:rsidR="006F443B" w:rsidRPr="007B3C23" w:rsidRDefault="00A06BB5" w:rsidP="00E35061">
      <w:pPr>
        <w:ind w:left="426" w:right="707"/>
        <w:jc w:val="both"/>
        <w:rPr>
          <w:rFonts w:ascii="Bell MT" w:hAnsi="Bell MT"/>
          <w:sz w:val="24"/>
          <w:szCs w:val="24"/>
        </w:rPr>
      </w:pPr>
      <w:r w:rsidRPr="007B3C23">
        <w:rPr>
          <w:rFonts w:ascii="Bell MT" w:hAnsi="Bell MT"/>
          <w:sz w:val="24"/>
          <w:szCs w:val="24"/>
        </w:rPr>
        <w:t xml:space="preserve">Apocalipsis 8:3, 4. </w:t>
      </w:r>
      <w:r w:rsidR="0035132E" w:rsidRPr="007B3C23">
        <w:rPr>
          <w:rFonts w:ascii="Bell MT" w:hAnsi="Bell MT"/>
          <w:sz w:val="24"/>
          <w:szCs w:val="24"/>
        </w:rPr>
        <w:t>Aquí está la intercesión en el santuario</w:t>
      </w:r>
      <w:r w:rsidR="00573CF2">
        <w:rPr>
          <w:rFonts w:ascii="Bell MT" w:hAnsi="Bell MT"/>
          <w:sz w:val="24"/>
          <w:szCs w:val="24"/>
        </w:rPr>
        <w:t>; [está]</w:t>
      </w:r>
      <w:r w:rsidR="0035132E" w:rsidRPr="007B3C23">
        <w:rPr>
          <w:rFonts w:ascii="Bell MT" w:hAnsi="Bell MT"/>
          <w:sz w:val="24"/>
          <w:szCs w:val="24"/>
        </w:rPr>
        <w:t xml:space="preserve"> haciendo intercesión por nosotros</w:t>
      </w:r>
      <w:r w:rsidR="007239B4">
        <w:rPr>
          <w:rFonts w:ascii="Bell MT" w:hAnsi="Bell MT"/>
          <w:sz w:val="24"/>
          <w:szCs w:val="24"/>
        </w:rPr>
        <w:t>.</w:t>
      </w:r>
      <w:r w:rsidR="0035132E" w:rsidRPr="007B3C23">
        <w:rPr>
          <w:rFonts w:ascii="Bell MT" w:hAnsi="Bell MT"/>
          <w:sz w:val="24"/>
          <w:szCs w:val="24"/>
        </w:rPr>
        <w:t xml:space="preserve"> Dios mira a Cristo,</w:t>
      </w:r>
      <w:r w:rsidR="007239B4">
        <w:rPr>
          <w:rFonts w:ascii="Bell MT" w:hAnsi="Bell MT"/>
          <w:sz w:val="24"/>
          <w:szCs w:val="24"/>
        </w:rPr>
        <w:t xml:space="preserve"> a</w:t>
      </w:r>
      <w:r w:rsidR="0035132E" w:rsidRPr="007B3C23">
        <w:rPr>
          <w:rFonts w:ascii="Bell MT" w:hAnsi="Bell MT"/>
          <w:sz w:val="24"/>
          <w:szCs w:val="24"/>
        </w:rPr>
        <w:t xml:space="preserve"> sus heridas y</w:t>
      </w:r>
      <w:r w:rsidR="007239B4">
        <w:rPr>
          <w:rFonts w:ascii="Bell MT" w:hAnsi="Bell MT"/>
          <w:sz w:val="24"/>
          <w:szCs w:val="24"/>
        </w:rPr>
        <w:t xml:space="preserve"> a</w:t>
      </w:r>
      <w:r w:rsidR="0035132E" w:rsidRPr="007B3C23">
        <w:rPr>
          <w:rFonts w:ascii="Bell MT" w:hAnsi="Bell MT"/>
          <w:sz w:val="24"/>
          <w:szCs w:val="24"/>
        </w:rPr>
        <w:t xml:space="preserve"> su sacrificio, y los acepta. Cristo era perfecto antes de venir a la tierra, y su </w:t>
      </w:r>
      <w:r w:rsidR="00BA22B3">
        <w:rPr>
          <w:rFonts w:ascii="Bell MT" w:hAnsi="Bell MT"/>
          <w:sz w:val="24"/>
          <w:szCs w:val="24"/>
        </w:rPr>
        <w:t>oración</w:t>
      </w:r>
      <w:r w:rsidR="0035132E" w:rsidRPr="007B3C23">
        <w:rPr>
          <w:rFonts w:ascii="Bell MT" w:hAnsi="Bell MT"/>
          <w:sz w:val="24"/>
          <w:szCs w:val="24"/>
        </w:rPr>
        <w:t xml:space="preserve"> hace aceptables nuestras oraciones, siendo que Dios imputa su oración </w:t>
      </w:r>
      <w:r w:rsidR="00573CF2">
        <w:rPr>
          <w:rFonts w:ascii="Bell MT" w:hAnsi="Bell MT"/>
          <w:sz w:val="24"/>
          <w:szCs w:val="24"/>
        </w:rPr>
        <w:t>en nuestro favor</w:t>
      </w:r>
      <w:r w:rsidR="0035132E" w:rsidRPr="007B3C23">
        <w:rPr>
          <w:rFonts w:ascii="Bell MT" w:hAnsi="Bell MT"/>
          <w:sz w:val="24"/>
          <w:szCs w:val="24"/>
        </w:rPr>
        <w:t xml:space="preserve">. ¿Cómo se nos imputa su justicia? ¿Son nuestras acciones justas </w:t>
      </w:r>
      <w:r w:rsidR="001C4FF4">
        <w:rPr>
          <w:rFonts w:ascii="Bell MT" w:hAnsi="Bell MT"/>
          <w:sz w:val="24"/>
          <w:szCs w:val="24"/>
        </w:rPr>
        <w:t>sólo en parte</w:t>
      </w:r>
      <w:r w:rsidR="006F443B" w:rsidRPr="007B3C23">
        <w:rPr>
          <w:rFonts w:ascii="Bell MT" w:hAnsi="Bell MT"/>
          <w:sz w:val="24"/>
          <w:szCs w:val="24"/>
        </w:rPr>
        <w:t xml:space="preserve">, y se aplica entonces su justicia para dar el toque final a la obra? </w:t>
      </w:r>
      <w:r w:rsidR="00573CF2">
        <w:rPr>
          <w:rFonts w:ascii="Bell MT" w:hAnsi="Bell MT"/>
          <w:sz w:val="24"/>
          <w:szCs w:val="24"/>
        </w:rPr>
        <w:t>-</w:t>
      </w:r>
      <w:r w:rsidR="006F443B" w:rsidRPr="007B3C23">
        <w:rPr>
          <w:rFonts w:ascii="Bell MT" w:hAnsi="Bell MT"/>
          <w:sz w:val="24"/>
          <w:szCs w:val="24"/>
        </w:rPr>
        <w:t>No. La justicia de Cristo actúa desde el principio y hace que la acción sea la que debe ser.</w:t>
      </w:r>
    </w:p>
    <w:p w14:paraId="5187501A" w14:textId="77777777" w:rsidR="002168FB" w:rsidRPr="007B3C23" w:rsidRDefault="0079024E" w:rsidP="00E35061">
      <w:pPr>
        <w:ind w:left="426" w:right="707"/>
        <w:jc w:val="both"/>
        <w:rPr>
          <w:rFonts w:ascii="Bell MT" w:hAnsi="Bell MT"/>
          <w:sz w:val="24"/>
          <w:szCs w:val="24"/>
        </w:rPr>
      </w:pPr>
      <w:r w:rsidRPr="007B3C23">
        <w:rPr>
          <w:rFonts w:ascii="Bell MT" w:hAnsi="Bell MT"/>
          <w:sz w:val="24"/>
          <w:szCs w:val="24"/>
        </w:rPr>
        <w:lastRenderedPageBreak/>
        <w:t xml:space="preserve">Romanos 1:16. ¿No es nuestra fe mayor que cuando vinimos aquí? </w:t>
      </w:r>
      <w:r w:rsidR="00F7754A" w:rsidRPr="007B3C23">
        <w:rPr>
          <w:rFonts w:ascii="Bell MT" w:hAnsi="Bell MT"/>
          <w:sz w:val="24"/>
          <w:szCs w:val="24"/>
        </w:rPr>
        <w:t xml:space="preserve">¿No vemos de su justicia más de lo que vimos antes? </w:t>
      </w:r>
      <w:r w:rsidR="00C048DF" w:rsidRPr="007B3C23">
        <w:rPr>
          <w:rFonts w:ascii="Bell MT" w:hAnsi="Bell MT"/>
          <w:sz w:val="24"/>
          <w:szCs w:val="24"/>
        </w:rPr>
        <w:t xml:space="preserve">¿Por qué tenemos mayor fe y vemos más de su justicia? </w:t>
      </w:r>
      <w:r w:rsidR="00641345" w:rsidRPr="007B3C23">
        <w:rPr>
          <w:rFonts w:ascii="Bell MT" w:hAnsi="Bell MT"/>
          <w:sz w:val="24"/>
          <w:szCs w:val="24"/>
        </w:rPr>
        <w:t xml:space="preserve">Porque nuestra fe ha crecido. Así es día tras día. Vinimos cada día para una mayor provisión de fe. Y finalmente tenemos en nosotros tanto de la naturaleza divina como para poder tensar el arco con la fuerza suficiente para hacer diana, y </w:t>
      </w:r>
      <w:r w:rsidR="00AB0E24" w:rsidRPr="007B3C23">
        <w:rPr>
          <w:rFonts w:ascii="Bell MT" w:hAnsi="Bell MT"/>
          <w:sz w:val="24"/>
          <w:szCs w:val="24"/>
        </w:rPr>
        <w:t xml:space="preserve">entonces guardaremos los mandamientos de Dios. ¿No se trata, </w:t>
      </w:r>
      <w:r w:rsidR="009E4034" w:rsidRPr="007B3C23">
        <w:rPr>
          <w:rFonts w:ascii="Bell MT" w:hAnsi="Bell MT"/>
          <w:sz w:val="24"/>
          <w:szCs w:val="24"/>
        </w:rPr>
        <w:t>entonc</w:t>
      </w:r>
      <w:r w:rsidR="00AB0E24" w:rsidRPr="007B3C23">
        <w:rPr>
          <w:rFonts w:ascii="Bell MT" w:hAnsi="Bell MT"/>
          <w:sz w:val="24"/>
          <w:szCs w:val="24"/>
        </w:rPr>
        <w:t>es, de la obra de Cristo desde el principio</w:t>
      </w:r>
      <w:r w:rsidR="00401E56">
        <w:rPr>
          <w:rFonts w:ascii="Bell MT" w:hAnsi="Bell MT"/>
          <w:sz w:val="24"/>
          <w:szCs w:val="24"/>
        </w:rPr>
        <w:t>,</w:t>
      </w:r>
      <w:r w:rsidR="009E4034" w:rsidRPr="007B3C23">
        <w:rPr>
          <w:rFonts w:ascii="Bell MT" w:hAnsi="Bell MT"/>
          <w:sz w:val="24"/>
          <w:szCs w:val="24"/>
        </w:rPr>
        <w:t xml:space="preserve"> y de todo su poder divino? </w:t>
      </w:r>
      <w:r w:rsidR="005719D7" w:rsidRPr="007B3C23">
        <w:rPr>
          <w:rFonts w:ascii="Bell MT" w:hAnsi="Bell MT"/>
          <w:sz w:val="24"/>
          <w:szCs w:val="24"/>
        </w:rPr>
        <w:t xml:space="preserve">¿Dónde encajan, por lo tanto, nuestras obras? En ninguna parte. Siendo así, ¿por qué nos esforzamos tanto en </w:t>
      </w:r>
      <w:r w:rsidR="006D759D" w:rsidRPr="007B3C23">
        <w:rPr>
          <w:rFonts w:ascii="Bell MT" w:hAnsi="Bell MT"/>
          <w:sz w:val="24"/>
          <w:szCs w:val="24"/>
        </w:rPr>
        <w:t>guardar los mandamientos, si</w:t>
      </w:r>
      <w:r w:rsidR="00401E56">
        <w:rPr>
          <w:rFonts w:ascii="Bell MT" w:hAnsi="Bell MT"/>
          <w:sz w:val="24"/>
          <w:szCs w:val="24"/>
        </w:rPr>
        <w:t xml:space="preserve"> </w:t>
      </w:r>
      <w:r w:rsidR="00401E56" w:rsidRPr="007B3C23">
        <w:rPr>
          <w:rFonts w:ascii="Bell MT" w:hAnsi="Bell MT"/>
          <w:sz w:val="24"/>
          <w:szCs w:val="24"/>
        </w:rPr>
        <w:t xml:space="preserve">de nada </w:t>
      </w:r>
      <w:r w:rsidR="006D759D" w:rsidRPr="007B3C23">
        <w:rPr>
          <w:rFonts w:ascii="Bell MT" w:hAnsi="Bell MT"/>
          <w:sz w:val="24"/>
          <w:szCs w:val="24"/>
        </w:rPr>
        <w:t xml:space="preserve">vale? Es solamente por la fe en Cristo como </w:t>
      </w:r>
      <w:r w:rsidR="00BB0707" w:rsidRPr="007B3C23">
        <w:rPr>
          <w:rFonts w:ascii="Bell MT" w:hAnsi="Bell MT"/>
          <w:sz w:val="24"/>
          <w:szCs w:val="24"/>
        </w:rPr>
        <w:t xml:space="preserve">podemos decir que somos cristianos. Es solamente siendo uno con él como </w:t>
      </w:r>
      <w:r w:rsidR="006A3D95" w:rsidRPr="007B3C23">
        <w:rPr>
          <w:rFonts w:ascii="Bell MT" w:hAnsi="Bell MT"/>
          <w:sz w:val="24"/>
          <w:szCs w:val="24"/>
        </w:rPr>
        <w:t>podemos ser cristianos, y es sólo mediante Cristo</w:t>
      </w:r>
      <w:r w:rsidR="00327187">
        <w:rPr>
          <w:rFonts w:ascii="Bell MT" w:hAnsi="Bell MT"/>
          <w:sz w:val="24"/>
          <w:szCs w:val="24"/>
        </w:rPr>
        <w:t xml:space="preserve"> morando</w:t>
      </w:r>
      <w:r w:rsidR="006A3D95" w:rsidRPr="007B3C23">
        <w:rPr>
          <w:rFonts w:ascii="Bell MT" w:hAnsi="Bell MT"/>
          <w:sz w:val="24"/>
          <w:szCs w:val="24"/>
        </w:rPr>
        <w:t xml:space="preserve"> en nosotros como guardamos los mandamientos, siendo totalmente por la fe en Cristo </w:t>
      </w:r>
      <w:r w:rsidR="00327187">
        <w:rPr>
          <w:rFonts w:ascii="Bell MT" w:hAnsi="Bell MT"/>
          <w:sz w:val="24"/>
          <w:szCs w:val="24"/>
        </w:rPr>
        <w:t>como</w:t>
      </w:r>
      <w:r w:rsidR="006A3D95" w:rsidRPr="007B3C23">
        <w:rPr>
          <w:rFonts w:ascii="Bell MT" w:hAnsi="Bell MT"/>
          <w:sz w:val="24"/>
          <w:szCs w:val="24"/>
        </w:rPr>
        <w:t xml:space="preserve"> hacemos</w:t>
      </w:r>
      <w:r w:rsidR="00327187">
        <w:rPr>
          <w:rFonts w:ascii="Bell MT" w:hAnsi="Bell MT"/>
          <w:sz w:val="24"/>
          <w:szCs w:val="24"/>
        </w:rPr>
        <w:t xml:space="preserve"> y</w:t>
      </w:r>
      <w:r w:rsidR="006A3D95" w:rsidRPr="007B3C23">
        <w:rPr>
          <w:rFonts w:ascii="Bell MT" w:hAnsi="Bell MT"/>
          <w:sz w:val="24"/>
          <w:szCs w:val="24"/>
        </w:rPr>
        <w:t xml:space="preserve"> decimos esas cosas.</w:t>
      </w:r>
    </w:p>
    <w:p w14:paraId="4F18D2E1" w14:textId="77777777" w:rsidR="006A3D95" w:rsidRPr="007B3C23" w:rsidRDefault="004F4E58" w:rsidP="00E35061">
      <w:pPr>
        <w:ind w:left="426" w:right="707"/>
        <w:jc w:val="both"/>
        <w:rPr>
          <w:rFonts w:ascii="Bell MT" w:hAnsi="Bell MT"/>
          <w:sz w:val="24"/>
          <w:szCs w:val="24"/>
        </w:rPr>
      </w:pPr>
      <w:r w:rsidRPr="007B3C23">
        <w:rPr>
          <w:rFonts w:ascii="Bell MT" w:hAnsi="Bell MT"/>
          <w:sz w:val="24"/>
          <w:szCs w:val="24"/>
        </w:rPr>
        <w:t xml:space="preserve">Cuando llegue el día en que guardemos realmente los mandamientos de Dios, </w:t>
      </w:r>
      <w:r w:rsidR="00747276" w:rsidRPr="007B3C23">
        <w:rPr>
          <w:rFonts w:ascii="Bell MT" w:hAnsi="Bell MT"/>
          <w:sz w:val="24"/>
          <w:szCs w:val="24"/>
        </w:rPr>
        <w:t>no moriremos nunca, puesto que guardar los mandamientos es justicia, y justicia y vida son inseparables</w:t>
      </w:r>
      <w:r w:rsidR="00873775">
        <w:rPr>
          <w:rFonts w:ascii="Bell MT" w:hAnsi="Bell MT"/>
          <w:sz w:val="24"/>
          <w:szCs w:val="24"/>
        </w:rPr>
        <w:t>;</w:t>
      </w:r>
      <w:r w:rsidR="00747276" w:rsidRPr="007B3C23">
        <w:rPr>
          <w:rFonts w:ascii="Bell MT" w:hAnsi="Bell MT"/>
          <w:sz w:val="24"/>
          <w:szCs w:val="24"/>
        </w:rPr>
        <w:t xml:space="preserve"> por lo tanto: </w:t>
      </w:r>
      <w:r w:rsidR="0034332D" w:rsidRPr="007B3C23">
        <w:rPr>
          <w:rFonts w:ascii="Bell MT" w:hAnsi="Bell MT"/>
          <w:sz w:val="24"/>
          <w:szCs w:val="24"/>
        </w:rPr>
        <w:t>“Aquí están los que guardan los mandamientos de Dios y la fe de Jesús</w:t>
      </w:r>
      <w:r w:rsidR="00B823BF" w:rsidRPr="007B3C23">
        <w:rPr>
          <w:rFonts w:ascii="Bell MT" w:hAnsi="Bell MT"/>
          <w:sz w:val="24"/>
          <w:szCs w:val="24"/>
        </w:rPr>
        <w:t>”,</w:t>
      </w:r>
      <w:r w:rsidR="00401E56">
        <w:rPr>
          <w:rFonts w:ascii="Bell MT" w:hAnsi="Bell MT"/>
          <w:sz w:val="24"/>
          <w:szCs w:val="24"/>
        </w:rPr>
        <w:t xml:space="preserve"> y</w:t>
      </w:r>
      <w:r w:rsidR="00B823BF" w:rsidRPr="007B3C23">
        <w:rPr>
          <w:rFonts w:ascii="Bell MT" w:hAnsi="Bell MT"/>
          <w:sz w:val="24"/>
          <w:szCs w:val="24"/>
        </w:rPr>
        <w:t xml:space="preserve"> ¿cuál es el resultado? </w:t>
      </w:r>
      <w:r w:rsidR="00401E56">
        <w:rPr>
          <w:rFonts w:ascii="Bell MT" w:hAnsi="Bell MT"/>
          <w:sz w:val="24"/>
          <w:szCs w:val="24"/>
        </w:rPr>
        <w:t>-</w:t>
      </w:r>
      <w:r w:rsidR="00B823BF" w:rsidRPr="007B3C23">
        <w:rPr>
          <w:rFonts w:ascii="Bell MT" w:hAnsi="Bell MT"/>
          <w:sz w:val="24"/>
          <w:szCs w:val="24"/>
        </w:rPr>
        <w:t xml:space="preserve">Son trasladados. </w:t>
      </w:r>
      <w:r w:rsidR="00AC4CF9" w:rsidRPr="007B3C23">
        <w:rPr>
          <w:rFonts w:ascii="Bell MT" w:hAnsi="Bell MT"/>
          <w:sz w:val="24"/>
          <w:szCs w:val="24"/>
        </w:rPr>
        <w:t>Por lo tanto, la vida y</w:t>
      </w:r>
      <w:r w:rsidR="00401E56">
        <w:rPr>
          <w:rFonts w:ascii="Bell MT" w:hAnsi="Bell MT"/>
          <w:sz w:val="24"/>
          <w:szCs w:val="24"/>
        </w:rPr>
        <w:t xml:space="preserve"> el</w:t>
      </w:r>
      <w:r w:rsidR="00AC4CF9" w:rsidRPr="007B3C23">
        <w:rPr>
          <w:rFonts w:ascii="Bell MT" w:hAnsi="Bell MT"/>
          <w:sz w:val="24"/>
          <w:szCs w:val="24"/>
        </w:rPr>
        <w:t xml:space="preserve"> guardar los mandamientos van </w:t>
      </w:r>
      <w:r w:rsidR="00401E56">
        <w:rPr>
          <w:rFonts w:ascii="Bell MT" w:hAnsi="Bell MT"/>
          <w:sz w:val="24"/>
          <w:szCs w:val="24"/>
        </w:rPr>
        <w:t>unid</w:t>
      </w:r>
      <w:r w:rsidR="00AC4CF9" w:rsidRPr="007B3C23">
        <w:rPr>
          <w:rFonts w:ascii="Bell MT" w:hAnsi="Bell MT"/>
          <w:sz w:val="24"/>
          <w:szCs w:val="24"/>
        </w:rPr>
        <w:t xml:space="preserve">os. Si morimos ahora, la justicia de Cristo nos será imputada y seremos resucitados, pero los que viven hasta el fin son hechos sin pecado antes que él venga, teniendo tanto de Cristo en ellos que “hacen diana” todas las veces y están sin mancha </w:t>
      </w:r>
      <w:r w:rsidR="00DD5C63">
        <w:rPr>
          <w:rFonts w:ascii="Bell MT" w:hAnsi="Bell MT"/>
          <w:sz w:val="24"/>
          <w:szCs w:val="24"/>
        </w:rPr>
        <w:t>en ausencia de</w:t>
      </w:r>
      <w:r w:rsidR="00AC4CF9" w:rsidRPr="007B3C23">
        <w:rPr>
          <w:rFonts w:ascii="Bell MT" w:hAnsi="Bell MT"/>
          <w:sz w:val="24"/>
          <w:szCs w:val="24"/>
        </w:rPr>
        <w:t xml:space="preserve"> intercesor, ya que Cristo deja el santuario </w:t>
      </w:r>
      <w:r w:rsidR="002E36D0" w:rsidRPr="007B3C23">
        <w:rPr>
          <w:rFonts w:ascii="Bell MT" w:hAnsi="Bell MT"/>
          <w:sz w:val="24"/>
          <w:szCs w:val="24"/>
        </w:rPr>
        <w:t>cierto tiempo antes de regresar a la tierra.</w:t>
      </w:r>
    </w:p>
    <w:p w14:paraId="065EEEFD" w14:textId="3DA65D04" w:rsidR="002E36D0" w:rsidRPr="00D90D9B" w:rsidRDefault="002E36D0" w:rsidP="00E35061">
      <w:pPr>
        <w:ind w:left="426" w:right="707"/>
        <w:jc w:val="both"/>
        <w:rPr>
          <w:rFonts w:ascii="Bell MT" w:hAnsi="Bell MT"/>
          <w:sz w:val="24"/>
          <w:szCs w:val="24"/>
        </w:rPr>
      </w:pPr>
      <w:r w:rsidRPr="00D90D9B">
        <w:rPr>
          <w:rFonts w:ascii="Bell MT" w:hAnsi="Bell MT"/>
          <w:sz w:val="24"/>
          <w:szCs w:val="24"/>
        </w:rPr>
        <w:t xml:space="preserve">Algunos dicen: </w:t>
      </w:r>
      <w:r w:rsidR="00516A65" w:rsidRPr="00D90D9B">
        <w:rPr>
          <w:rFonts w:ascii="Bell MT" w:hAnsi="Bell MT"/>
          <w:sz w:val="24"/>
          <w:szCs w:val="24"/>
        </w:rPr>
        <w:t>“Voy</w:t>
      </w:r>
      <w:r w:rsidR="000F33D9" w:rsidRPr="00D90D9B">
        <w:rPr>
          <w:rFonts w:ascii="Bell MT" w:hAnsi="Bell MT"/>
          <w:sz w:val="24"/>
          <w:szCs w:val="24"/>
        </w:rPr>
        <w:t xml:space="preserve"> </w:t>
      </w:r>
      <w:r w:rsidR="00516A65" w:rsidRPr="00D90D9B">
        <w:rPr>
          <w:rFonts w:ascii="Bell MT" w:hAnsi="Bell MT"/>
          <w:sz w:val="24"/>
          <w:szCs w:val="24"/>
        </w:rPr>
        <w:t>a mejorar mi vida; intentaré</w:t>
      </w:r>
      <w:r w:rsidR="00D96284" w:rsidRPr="00D90D9B">
        <w:rPr>
          <w:rFonts w:ascii="Bell MT" w:hAnsi="Bell MT"/>
          <w:sz w:val="24"/>
          <w:szCs w:val="24"/>
        </w:rPr>
        <w:t xml:space="preserve"> elevarme hasta</w:t>
      </w:r>
      <w:r w:rsidR="00516A65" w:rsidRPr="00D90D9B">
        <w:rPr>
          <w:rFonts w:ascii="Bell MT" w:hAnsi="Bell MT"/>
          <w:sz w:val="24"/>
          <w:szCs w:val="24"/>
        </w:rPr>
        <w:t xml:space="preserve"> llegar a ese lugar en el que Dios pueda aceptarme</w:t>
      </w:r>
      <w:r w:rsidR="00091E35" w:rsidRPr="00D90D9B">
        <w:rPr>
          <w:rFonts w:ascii="Bell MT" w:hAnsi="Bell MT"/>
          <w:sz w:val="24"/>
          <w:szCs w:val="24"/>
        </w:rPr>
        <w:t>”</w:t>
      </w:r>
      <w:r w:rsidR="000B1B69">
        <w:rPr>
          <w:rFonts w:ascii="Bell MT" w:hAnsi="Bell MT"/>
          <w:sz w:val="24"/>
          <w:szCs w:val="24"/>
        </w:rPr>
        <w:t>.</w:t>
      </w:r>
      <w:r w:rsidR="00516A65" w:rsidRPr="00D90D9B">
        <w:rPr>
          <w:rFonts w:ascii="Bell MT" w:hAnsi="Bell MT"/>
          <w:sz w:val="24"/>
          <w:szCs w:val="24"/>
        </w:rPr>
        <w:t xml:space="preserve"> </w:t>
      </w:r>
      <w:r w:rsidR="000A0296" w:rsidRPr="00D90D9B">
        <w:rPr>
          <w:rFonts w:ascii="Bell MT" w:hAnsi="Bell MT"/>
          <w:sz w:val="24"/>
          <w:szCs w:val="24"/>
        </w:rPr>
        <w:t>Cuando un niño intenta hacer algo para elevarse a sí mismo</w:t>
      </w:r>
      <w:r w:rsidR="00BE191F" w:rsidRPr="00D90D9B">
        <w:rPr>
          <w:rFonts w:ascii="Bell MT" w:hAnsi="Bell MT"/>
          <w:sz w:val="24"/>
          <w:szCs w:val="24"/>
        </w:rPr>
        <w:t xml:space="preserve"> </w:t>
      </w:r>
      <w:r w:rsidR="00EF601E">
        <w:rPr>
          <w:rFonts w:ascii="Bell MT" w:hAnsi="Bell MT"/>
          <w:sz w:val="24"/>
          <w:szCs w:val="24"/>
        </w:rPr>
        <w:t>-</w:t>
      </w:r>
      <w:r w:rsidR="00BE191F" w:rsidRPr="00D90D9B">
        <w:rPr>
          <w:rFonts w:ascii="Bell MT" w:hAnsi="Bell MT"/>
          <w:sz w:val="24"/>
          <w:szCs w:val="24"/>
        </w:rPr>
        <w:t>esperando que penséis mejor sobre él</w:t>
      </w:r>
      <w:r w:rsidR="00EF601E">
        <w:rPr>
          <w:rFonts w:ascii="Bell MT" w:hAnsi="Bell MT"/>
          <w:sz w:val="24"/>
          <w:szCs w:val="24"/>
        </w:rPr>
        <w:t>-</w:t>
      </w:r>
      <w:r w:rsidR="00BE191F" w:rsidRPr="00D90D9B">
        <w:rPr>
          <w:rFonts w:ascii="Bell MT" w:hAnsi="Bell MT"/>
          <w:sz w:val="24"/>
          <w:szCs w:val="24"/>
        </w:rPr>
        <w:t xml:space="preserve"> y </w:t>
      </w:r>
      <w:r w:rsidR="002A45DE">
        <w:rPr>
          <w:rFonts w:ascii="Bell MT" w:hAnsi="Bell MT"/>
          <w:sz w:val="24"/>
          <w:szCs w:val="24"/>
        </w:rPr>
        <w:t>cae</w:t>
      </w:r>
      <w:r w:rsidR="00BE191F" w:rsidRPr="00D90D9B">
        <w:rPr>
          <w:rFonts w:ascii="Bell MT" w:hAnsi="Bell MT"/>
          <w:sz w:val="24"/>
          <w:szCs w:val="24"/>
        </w:rPr>
        <w:t xml:space="preserve">, </w:t>
      </w:r>
      <w:r w:rsidR="00774447" w:rsidRPr="00D90D9B">
        <w:rPr>
          <w:rFonts w:ascii="Bell MT" w:hAnsi="Bell MT"/>
          <w:sz w:val="24"/>
          <w:szCs w:val="24"/>
        </w:rPr>
        <w:t xml:space="preserve">decís que se trató de </w:t>
      </w:r>
      <w:r w:rsidR="00A365E3">
        <w:rPr>
          <w:rFonts w:ascii="Bell MT" w:hAnsi="Bell MT"/>
          <w:sz w:val="24"/>
          <w:szCs w:val="24"/>
        </w:rPr>
        <w:t>e</w:t>
      </w:r>
      <w:r w:rsidR="00774447" w:rsidRPr="00D90D9B">
        <w:rPr>
          <w:rFonts w:ascii="Bell MT" w:hAnsi="Bell MT"/>
          <w:sz w:val="24"/>
          <w:szCs w:val="24"/>
        </w:rPr>
        <w:t>goísmo y de orgullo, y</w:t>
      </w:r>
      <w:r w:rsidR="00A853A3" w:rsidRPr="00D90D9B">
        <w:rPr>
          <w:rFonts w:ascii="Bell MT" w:hAnsi="Bell MT"/>
          <w:sz w:val="24"/>
          <w:szCs w:val="24"/>
        </w:rPr>
        <w:t xml:space="preserve"> que</w:t>
      </w:r>
      <w:r w:rsidR="00774447" w:rsidRPr="00D90D9B">
        <w:rPr>
          <w:rFonts w:ascii="Bell MT" w:hAnsi="Bell MT"/>
          <w:sz w:val="24"/>
          <w:szCs w:val="24"/>
        </w:rPr>
        <w:t xml:space="preserve"> </w:t>
      </w:r>
      <w:r w:rsidR="00A853A3" w:rsidRPr="00D90D9B">
        <w:rPr>
          <w:rFonts w:ascii="Bell MT" w:hAnsi="Bell MT"/>
          <w:sz w:val="24"/>
          <w:szCs w:val="24"/>
        </w:rPr>
        <w:t>le está</w:t>
      </w:r>
      <w:r w:rsidR="00774447" w:rsidRPr="00D90D9B">
        <w:rPr>
          <w:rFonts w:ascii="Bell MT" w:hAnsi="Bell MT"/>
          <w:sz w:val="24"/>
          <w:szCs w:val="24"/>
        </w:rPr>
        <w:t xml:space="preserve"> bien </w:t>
      </w:r>
      <w:r w:rsidR="00EF601E">
        <w:rPr>
          <w:rFonts w:ascii="Bell MT" w:hAnsi="Bell MT"/>
          <w:sz w:val="24"/>
          <w:szCs w:val="24"/>
        </w:rPr>
        <w:t>mereci</w:t>
      </w:r>
      <w:r w:rsidR="00774447" w:rsidRPr="00D90D9B">
        <w:rPr>
          <w:rFonts w:ascii="Bell MT" w:hAnsi="Bell MT"/>
          <w:sz w:val="24"/>
          <w:szCs w:val="24"/>
        </w:rPr>
        <w:t xml:space="preserve">do. </w:t>
      </w:r>
      <w:r w:rsidR="00A853A3" w:rsidRPr="00D90D9B">
        <w:rPr>
          <w:rFonts w:ascii="Bell MT" w:hAnsi="Bell MT"/>
          <w:sz w:val="24"/>
          <w:szCs w:val="24"/>
        </w:rPr>
        <w:t xml:space="preserve">Pero si el niño intenta hacer algo </w:t>
      </w:r>
      <w:r w:rsidR="009E42E6" w:rsidRPr="00D90D9B">
        <w:rPr>
          <w:rFonts w:ascii="Bell MT" w:hAnsi="Bell MT"/>
          <w:sz w:val="24"/>
          <w:szCs w:val="24"/>
        </w:rPr>
        <w:t>con la sencilla intención de</w:t>
      </w:r>
      <w:r w:rsidR="00A853A3" w:rsidRPr="00D90D9B">
        <w:rPr>
          <w:rFonts w:ascii="Bell MT" w:hAnsi="Bell MT"/>
          <w:sz w:val="24"/>
          <w:szCs w:val="24"/>
        </w:rPr>
        <w:t xml:space="preserve"> agradaros, </w:t>
      </w:r>
      <w:r w:rsidR="009E42E6" w:rsidRPr="00D90D9B">
        <w:rPr>
          <w:rFonts w:ascii="Bell MT" w:hAnsi="Bell MT"/>
          <w:sz w:val="24"/>
          <w:szCs w:val="24"/>
        </w:rPr>
        <w:t>lo elogiáis</w:t>
      </w:r>
      <w:r w:rsidR="00CD5692" w:rsidRPr="00D90D9B">
        <w:rPr>
          <w:rFonts w:ascii="Bell MT" w:hAnsi="Bell MT"/>
          <w:sz w:val="24"/>
          <w:szCs w:val="24"/>
        </w:rPr>
        <w:t xml:space="preserve"> y felicitáis</w:t>
      </w:r>
      <w:r w:rsidR="001C6C46">
        <w:rPr>
          <w:rFonts w:ascii="Bell MT" w:hAnsi="Bell MT"/>
          <w:sz w:val="24"/>
          <w:szCs w:val="24"/>
        </w:rPr>
        <w:t>,</w:t>
      </w:r>
      <w:r w:rsidR="00EF601E" w:rsidRPr="00EF601E">
        <w:rPr>
          <w:rFonts w:ascii="Bell MT" w:hAnsi="Bell MT"/>
          <w:sz w:val="24"/>
          <w:szCs w:val="24"/>
        </w:rPr>
        <w:t xml:space="preserve"> </w:t>
      </w:r>
      <w:r w:rsidR="003962C8">
        <w:rPr>
          <w:rFonts w:ascii="Bell MT" w:hAnsi="Bell MT"/>
          <w:sz w:val="24"/>
          <w:szCs w:val="24"/>
        </w:rPr>
        <w:t>incluso</w:t>
      </w:r>
      <w:r w:rsidR="001C6C46">
        <w:rPr>
          <w:rFonts w:ascii="Bell MT" w:hAnsi="Bell MT"/>
          <w:sz w:val="24"/>
          <w:szCs w:val="24"/>
        </w:rPr>
        <w:t xml:space="preserve"> si</w:t>
      </w:r>
      <w:r w:rsidR="00EF601E" w:rsidRPr="00D90D9B">
        <w:rPr>
          <w:rFonts w:ascii="Bell MT" w:hAnsi="Bell MT"/>
          <w:sz w:val="24"/>
          <w:szCs w:val="24"/>
        </w:rPr>
        <w:t xml:space="preserve"> lo reali</w:t>
      </w:r>
      <w:r w:rsidR="001C6C46">
        <w:rPr>
          <w:rFonts w:ascii="Bell MT" w:hAnsi="Bell MT"/>
          <w:sz w:val="24"/>
          <w:szCs w:val="24"/>
        </w:rPr>
        <w:t>za</w:t>
      </w:r>
      <w:r w:rsidR="00EF601E" w:rsidRPr="00D90D9B">
        <w:rPr>
          <w:rFonts w:ascii="Bell MT" w:hAnsi="Bell MT"/>
          <w:sz w:val="24"/>
          <w:szCs w:val="24"/>
        </w:rPr>
        <w:t xml:space="preserve"> </w:t>
      </w:r>
      <w:r w:rsidR="00EF601E">
        <w:rPr>
          <w:rFonts w:ascii="Bell MT" w:hAnsi="Bell MT"/>
          <w:sz w:val="24"/>
          <w:szCs w:val="24"/>
        </w:rPr>
        <w:t>torpe</w:t>
      </w:r>
      <w:r w:rsidR="00EF601E" w:rsidRPr="00D90D9B">
        <w:rPr>
          <w:rFonts w:ascii="Bell MT" w:hAnsi="Bell MT"/>
          <w:sz w:val="24"/>
          <w:szCs w:val="24"/>
        </w:rPr>
        <w:t>mente</w:t>
      </w:r>
      <w:r w:rsidR="00CD5692" w:rsidRPr="00D90D9B">
        <w:rPr>
          <w:rFonts w:ascii="Bell MT" w:hAnsi="Bell MT"/>
          <w:sz w:val="24"/>
          <w:szCs w:val="24"/>
        </w:rPr>
        <w:t xml:space="preserve">. Igual sucede con nosotros. Si nos esforzamos por agradar a nuestro Dios, no importa con cuánta torpeza lo hagamos, </w:t>
      </w:r>
      <w:r w:rsidR="00F61165" w:rsidRPr="00D90D9B">
        <w:rPr>
          <w:rFonts w:ascii="Bell MT" w:hAnsi="Bell MT"/>
          <w:sz w:val="24"/>
          <w:szCs w:val="24"/>
        </w:rPr>
        <w:t>él se complace sobremanera en poner sobre nosotros la justicia de Cristo</w:t>
      </w:r>
      <w:r w:rsidR="00E822C2" w:rsidRPr="00D90D9B">
        <w:rPr>
          <w:rFonts w:ascii="Bell MT" w:hAnsi="Bell MT"/>
          <w:sz w:val="24"/>
          <w:szCs w:val="24"/>
        </w:rPr>
        <w:t>, y todo el cielo se alegra por ello. Cuántas veces el niño intenta ayudar a su madre, y ella consiente aun</w:t>
      </w:r>
      <w:r w:rsidR="00EF601E">
        <w:rPr>
          <w:rFonts w:ascii="Bell MT" w:hAnsi="Bell MT"/>
          <w:sz w:val="24"/>
          <w:szCs w:val="24"/>
        </w:rPr>
        <w:t xml:space="preserve"> al precio de</w:t>
      </w:r>
      <w:r w:rsidR="00E822C2" w:rsidRPr="00D90D9B">
        <w:rPr>
          <w:rFonts w:ascii="Bell MT" w:hAnsi="Bell MT"/>
          <w:sz w:val="24"/>
          <w:szCs w:val="24"/>
        </w:rPr>
        <w:t xml:space="preserve"> tener que repetirlo todo después; sin embargo, se deleita viendo el deseo del niño por complacerla. </w:t>
      </w:r>
      <w:r w:rsidR="004A104E" w:rsidRPr="00D90D9B">
        <w:rPr>
          <w:rFonts w:ascii="Bell MT" w:hAnsi="Bell MT"/>
          <w:sz w:val="24"/>
          <w:szCs w:val="24"/>
        </w:rPr>
        <w:t xml:space="preserve">Como el padre se compadece de </w:t>
      </w:r>
      <w:r w:rsidR="002A45DE">
        <w:rPr>
          <w:rFonts w:ascii="Bell MT" w:hAnsi="Bell MT"/>
          <w:sz w:val="24"/>
          <w:szCs w:val="24"/>
        </w:rPr>
        <w:t>su</w:t>
      </w:r>
      <w:r w:rsidR="004A104E" w:rsidRPr="00D90D9B">
        <w:rPr>
          <w:rFonts w:ascii="Bell MT" w:hAnsi="Bell MT"/>
          <w:sz w:val="24"/>
          <w:szCs w:val="24"/>
        </w:rPr>
        <w:t>s hijos, se compadece el Señor de los que le temen.</w:t>
      </w:r>
    </w:p>
    <w:p w14:paraId="03030CF2" w14:textId="1155291D" w:rsidR="004A104E" w:rsidRDefault="0004765B" w:rsidP="00E35061">
      <w:pPr>
        <w:ind w:left="426" w:right="707"/>
        <w:jc w:val="both"/>
        <w:rPr>
          <w:rFonts w:ascii="Bell MT" w:hAnsi="Bell MT"/>
          <w:sz w:val="28"/>
          <w:szCs w:val="28"/>
        </w:rPr>
      </w:pPr>
      <w:r w:rsidRPr="00D90D9B">
        <w:rPr>
          <w:rFonts w:ascii="Bell MT" w:hAnsi="Bell MT"/>
          <w:sz w:val="24"/>
          <w:szCs w:val="24"/>
        </w:rPr>
        <w:t>Por lo tanto, podemos decir co</w:t>
      </w:r>
      <w:r w:rsidR="00EF601E">
        <w:rPr>
          <w:rFonts w:ascii="Bell MT" w:hAnsi="Bell MT"/>
          <w:sz w:val="24"/>
          <w:szCs w:val="24"/>
        </w:rPr>
        <w:t>n</w:t>
      </w:r>
      <w:r w:rsidRPr="00D90D9B">
        <w:rPr>
          <w:rFonts w:ascii="Bell MT" w:hAnsi="Bell MT"/>
          <w:sz w:val="24"/>
          <w:szCs w:val="24"/>
        </w:rPr>
        <w:t xml:space="preserve"> David: “Dios mío, me deleito en hacer tu voluntad”</w:t>
      </w:r>
      <w:r w:rsidR="00B357F6">
        <w:rPr>
          <w:rFonts w:ascii="Bell MT" w:hAnsi="Bell MT"/>
          <w:sz w:val="24"/>
          <w:szCs w:val="24"/>
        </w:rPr>
        <w:t>.</w:t>
      </w:r>
      <w:r w:rsidRPr="00D90D9B">
        <w:rPr>
          <w:rFonts w:ascii="Bell MT" w:hAnsi="Bell MT"/>
          <w:sz w:val="24"/>
          <w:szCs w:val="24"/>
        </w:rPr>
        <w:t xml:space="preserve"> ¿Por qué? Debido al amor que Dios vertió en su corazón [Rom 5:5]. Permitidme que lea ahora algunos textos relativos a agradar a Dios: Hebreos 11:6. El objetivo de la fe es agradar a Dios</w:t>
      </w:r>
      <w:r w:rsidR="00F96BB5" w:rsidRPr="00D90D9B">
        <w:rPr>
          <w:rFonts w:ascii="Bell MT" w:hAnsi="Bell MT"/>
          <w:sz w:val="24"/>
          <w:szCs w:val="24"/>
        </w:rPr>
        <w:t xml:space="preserve"> por lo muy bondadoso que él es. Romanos 8:8. Nuevamente 2 Corintios 5:14. </w:t>
      </w:r>
      <w:r w:rsidR="00A7167D" w:rsidRPr="00D90D9B">
        <w:rPr>
          <w:rFonts w:ascii="Bell MT" w:hAnsi="Bell MT"/>
          <w:sz w:val="24"/>
          <w:szCs w:val="24"/>
        </w:rPr>
        <w:t xml:space="preserve">El amor de Cristo nos atrae, y obtenemos ese amor mediante la fe. Ahora, ¿podemos </w:t>
      </w:r>
      <w:r w:rsidR="007C427A" w:rsidRPr="00D90D9B">
        <w:rPr>
          <w:rFonts w:ascii="Bell MT" w:hAnsi="Bell MT"/>
          <w:sz w:val="24"/>
          <w:szCs w:val="24"/>
        </w:rPr>
        <w:t xml:space="preserve">amar a Dios si no podemos guardar los mandamientos de Dios? </w:t>
      </w:r>
      <w:r w:rsidR="00B357F6">
        <w:rPr>
          <w:rFonts w:ascii="Bell MT" w:hAnsi="Bell MT"/>
          <w:sz w:val="24"/>
          <w:szCs w:val="24"/>
        </w:rPr>
        <w:t>-</w:t>
      </w:r>
      <w:r w:rsidR="007C427A" w:rsidRPr="00D90D9B">
        <w:rPr>
          <w:rFonts w:ascii="Bell MT" w:hAnsi="Bell MT"/>
          <w:sz w:val="24"/>
          <w:szCs w:val="24"/>
        </w:rPr>
        <w:t>No. No podemos hacer ninguna de las dos cosas hasta ser</w:t>
      </w:r>
      <w:r w:rsidR="00B357F6">
        <w:rPr>
          <w:rFonts w:ascii="Bell MT" w:hAnsi="Bell MT"/>
          <w:sz w:val="24"/>
          <w:szCs w:val="24"/>
        </w:rPr>
        <w:t xml:space="preserve"> hechos</w:t>
      </w:r>
      <w:r w:rsidR="007C427A" w:rsidRPr="00D90D9B">
        <w:rPr>
          <w:rFonts w:ascii="Bell MT" w:hAnsi="Bell MT"/>
          <w:sz w:val="24"/>
          <w:szCs w:val="24"/>
        </w:rPr>
        <w:t xml:space="preserve"> nuevas criaturas. 1 Juan 3:21-22. </w:t>
      </w:r>
      <w:r w:rsidR="00172384" w:rsidRPr="00D90D9B">
        <w:rPr>
          <w:rFonts w:ascii="Bell MT" w:hAnsi="Bell MT"/>
          <w:sz w:val="24"/>
          <w:szCs w:val="24"/>
        </w:rPr>
        <w:t xml:space="preserve">Leamos ahora Colosenses 1:9-10. </w:t>
      </w:r>
      <w:r w:rsidR="00713BAD" w:rsidRPr="00D90D9B">
        <w:rPr>
          <w:rFonts w:ascii="Bell MT" w:hAnsi="Bell MT"/>
          <w:sz w:val="24"/>
          <w:szCs w:val="24"/>
        </w:rPr>
        <w:t xml:space="preserve">Debiéramos ser capaces de andar ante él agradándole. 1 Tesalonicenses 4:1. </w:t>
      </w:r>
      <w:r w:rsidR="00DF294C" w:rsidRPr="00D90D9B">
        <w:rPr>
          <w:rFonts w:ascii="Bell MT" w:hAnsi="Bell MT"/>
          <w:sz w:val="24"/>
          <w:szCs w:val="24"/>
        </w:rPr>
        <w:t>Esa es, por lo tanto, la raíz y motivació</w:t>
      </w:r>
      <w:r w:rsidR="002F2FCB">
        <w:rPr>
          <w:rFonts w:ascii="Bell MT" w:hAnsi="Bell MT"/>
          <w:sz w:val="24"/>
          <w:szCs w:val="24"/>
        </w:rPr>
        <w:t>n al guardar los mandamientos: A</w:t>
      </w:r>
      <w:r w:rsidR="00DF294C" w:rsidRPr="00D90D9B">
        <w:rPr>
          <w:rFonts w:ascii="Bell MT" w:hAnsi="Bell MT"/>
          <w:sz w:val="24"/>
          <w:szCs w:val="24"/>
        </w:rPr>
        <w:t xml:space="preserve">gradar a Dios, y no hacernos justos a </w:t>
      </w:r>
      <w:r w:rsidR="00DF294C" w:rsidRPr="00D90D9B">
        <w:rPr>
          <w:rFonts w:ascii="Bell MT" w:hAnsi="Bell MT"/>
          <w:sz w:val="24"/>
          <w:szCs w:val="24"/>
        </w:rPr>
        <w:lastRenderedPageBreak/>
        <w:t>nos</w:t>
      </w:r>
      <w:r w:rsidR="006C1DB4">
        <w:rPr>
          <w:rFonts w:ascii="Bell MT" w:hAnsi="Bell MT"/>
          <w:sz w:val="24"/>
          <w:szCs w:val="24"/>
        </w:rPr>
        <w:t>o</w:t>
      </w:r>
      <w:r w:rsidR="00DF294C" w:rsidRPr="00D90D9B">
        <w:rPr>
          <w:rFonts w:ascii="Bell MT" w:hAnsi="Bell MT"/>
          <w:sz w:val="24"/>
          <w:szCs w:val="24"/>
        </w:rPr>
        <w:t xml:space="preserve">tros mismos. Dios nos hace justos y nos mantiene justos, y entonces guardamos los mandamientos para agradar a Dios, quien ha hecho tanto por nosotros. </w:t>
      </w:r>
      <w:r w:rsidR="007A5C9E" w:rsidRPr="00D90D9B">
        <w:rPr>
          <w:rFonts w:ascii="Bell MT" w:hAnsi="Bell MT"/>
          <w:sz w:val="24"/>
          <w:szCs w:val="24"/>
        </w:rPr>
        <w:t xml:space="preserve">Puesto que es mediante el poder de Cristo por el que guardamos ahora los mandamientos, será mediante su poder como viviremos por siempre en la tierra nueva. </w:t>
      </w:r>
      <w:r w:rsidR="00EA2D5C" w:rsidRPr="00D90D9B">
        <w:rPr>
          <w:rFonts w:ascii="Bell MT" w:hAnsi="Bell MT"/>
          <w:sz w:val="24"/>
          <w:szCs w:val="24"/>
        </w:rPr>
        <w:t>¿Cuál es su nombre para nosotros? Jeremías dice cuál es: “El Señor, justicia nuestra”</w:t>
      </w:r>
      <w:r w:rsidR="00FE343D">
        <w:rPr>
          <w:rFonts w:ascii="Bell MT" w:hAnsi="Bell MT"/>
          <w:sz w:val="24"/>
          <w:szCs w:val="24"/>
        </w:rPr>
        <w:t>.</w:t>
      </w:r>
      <w:r w:rsidR="00EA2D5C" w:rsidRPr="00D90D9B">
        <w:rPr>
          <w:rFonts w:ascii="Bell MT" w:hAnsi="Bell MT"/>
          <w:sz w:val="24"/>
          <w:szCs w:val="24"/>
        </w:rPr>
        <w:t xml:space="preserve"> Jeremías 23:5-6</w:t>
      </w:r>
      <w:r w:rsidR="00EA2D5C">
        <w:rPr>
          <w:rFonts w:ascii="Bell MT" w:hAnsi="Bell MT"/>
          <w:sz w:val="28"/>
          <w:szCs w:val="28"/>
        </w:rPr>
        <w:t>.</w:t>
      </w:r>
      <w:r w:rsidR="00EA2D5C" w:rsidRPr="00EA2D5C">
        <w:rPr>
          <w:rFonts w:ascii="Bell MT" w:hAnsi="Bell MT"/>
          <w:sz w:val="28"/>
          <w:szCs w:val="28"/>
          <w:vertAlign w:val="superscript"/>
        </w:rPr>
        <w:t>7</w:t>
      </w:r>
      <w:r w:rsidR="00EA2D5C">
        <w:rPr>
          <w:rFonts w:ascii="Bell MT" w:hAnsi="Bell MT"/>
          <w:sz w:val="28"/>
          <w:szCs w:val="28"/>
        </w:rPr>
        <w:t>*</w:t>
      </w:r>
    </w:p>
    <w:p w14:paraId="271459C3" w14:textId="7678C3F9" w:rsidR="00EA2D5C" w:rsidRDefault="00F73878" w:rsidP="00E35061">
      <w:pPr>
        <w:jc w:val="both"/>
        <w:rPr>
          <w:rFonts w:ascii="Bell MT" w:hAnsi="Bell MT"/>
          <w:sz w:val="28"/>
          <w:szCs w:val="28"/>
        </w:rPr>
      </w:pPr>
      <w:r>
        <w:rPr>
          <w:rFonts w:ascii="Bell MT" w:hAnsi="Bell MT"/>
          <w:noProof/>
          <w:sz w:val="28"/>
          <w:szCs w:val="28"/>
          <w:lang w:eastAsia="es-ES"/>
        </w:rPr>
        <w:drawing>
          <wp:anchor distT="0" distB="0" distL="114300" distR="114300" simplePos="0" relativeHeight="251680768" behindDoc="0" locked="0" layoutInCell="1" allowOverlap="1" wp14:anchorId="665C71BF" wp14:editId="0384A6F9">
            <wp:simplePos x="0" y="0"/>
            <wp:positionH relativeFrom="column">
              <wp:posOffset>-3810</wp:posOffset>
            </wp:positionH>
            <wp:positionV relativeFrom="paragraph">
              <wp:posOffset>57785</wp:posOffset>
            </wp:positionV>
            <wp:extent cx="1866556" cy="2486025"/>
            <wp:effectExtent l="0" t="0" r="63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Dan Jones.JPG"/>
                    <pic:cNvPicPr/>
                  </pic:nvPicPr>
                  <pic:blipFill>
                    <a:blip r:embed="rId49">
                      <a:extLst>
                        <a:ext uri="{28A0092B-C50C-407E-A947-70E740481C1C}">
                          <a14:useLocalDpi xmlns:a14="http://schemas.microsoft.com/office/drawing/2010/main" val="0"/>
                        </a:ext>
                      </a:extLst>
                    </a:blip>
                    <a:stretch>
                      <a:fillRect/>
                    </a:stretch>
                  </pic:blipFill>
                  <pic:spPr>
                    <a:xfrm>
                      <a:off x="0" y="0"/>
                      <a:ext cx="1866556" cy="2486025"/>
                    </a:xfrm>
                    <a:prstGeom prst="rect">
                      <a:avLst/>
                    </a:prstGeom>
                  </pic:spPr>
                </pic:pic>
              </a:graphicData>
            </a:graphic>
            <wp14:sizeRelH relativeFrom="page">
              <wp14:pctWidth>0</wp14:pctWidth>
            </wp14:sizeRelH>
            <wp14:sizeRelV relativeFrom="page">
              <wp14:pctHeight>0</wp14:pctHeight>
            </wp14:sizeRelV>
          </wp:anchor>
        </w:drawing>
      </w:r>
      <w:r w:rsidR="00EA2D5C">
        <w:rPr>
          <w:rFonts w:ascii="Bell MT" w:hAnsi="Bell MT"/>
          <w:sz w:val="28"/>
          <w:szCs w:val="28"/>
        </w:rPr>
        <w:t>El secretario de la Asociación General, Dan Jones, quien</w:t>
      </w:r>
      <w:r w:rsidR="002E7940">
        <w:rPr>
          <w:rFonts w:ascii="Bell MT" w:hAnsi="Bell MT"/>
          <w:sz w:val="28"/>
          <w:szCs w:val="28"/>
        </w:rPr>
        <w:t xml:space="preserve"> </w:t>
      </w:r>
      <w:r w:rsidR="00EA2D5C">
        <w:rPr>
          <w:rFonts w:ascii="Bell MT" w:hAnsi="Bell MT"/>
          <w:sz w:val="28"/>
          <w:szCs w:val="28"/>
        </w:rPr>
        <w:t xml:space="preserve">se opuso frecuentemente a Jones y Waggoner, escribió a O. A. Olsen </w:t>
      </w:r>
      <w:r w:rsidR="00F64CD6">
        <w:rPr>
          <w:rFonts w:ascii="Bell MT" w:hAnsi="Bell MT"/>
          <w:sz w:val="28"/>
          <w:szCs w:val="28"/>
        </w:rPr>
        <w:t xml:space="preserve">en la </w:t>
      </w:r>
      <w:r w:rsidR="0039017F">
        <w:rPr>
          <w:rFonts w:ascii="Bell MT" w:hAnsi="Bell MT"/>
          <w:sz w:val="28"/>
          <w:szCs w:val="28"/>
        </w:rPr>
        <w:t>primavera</w:t>
      </w:r>
      <w:r w:rsidR="00F64CD6">
        <w:rPr>
          <w:rFonts w:ascii="Bell MT" w:hAnsi="Bell MT"/>
          <w:sz w:val="28"/>
          <w:szCs w:val="28"/>
        </w:rPr>
        <w:t xml:space="preserve"> siguiente, </w:t>
      </w:r>
      <w:r w:rsidR="00307071">
        <w:rPr>
          <w:rFonts w:ascii="Bell MT" w:hAnsi="Bell MT"/>
          <w:sz w:val="28"/>
          <w:szCs w:val="28"/>
        </w:rPr>
        <w:t>lament</w:t>
      </w:r>
      <w:r w:rsidR="00F64CD6">
        <w:rPr>
          <w:rFonts w:ascii="Bell MT" w:hAnsi="Bell MT"/>
          <w:sz w:val="28"/>
          <w:szCs w:val="28"/>
        </w:rPr>
        <w:t xml:space="preserve">ándose </w:t>
      </w:r>
      <w:r w:rsidR="00307071">
        <w:rPr>
          <w:rFonts w:ascii="Bell MT" w:hAnsi="Bell MT"/>
          <w:sz w:val="28"/>
          <w:szCs w:val="28"/>
        </w:rPr>
        <w:t>por</w:t>
      </w:r>
      <w:r w:rsidR="00F64CD6">
        <w:rPr>
          <w:rFonts w:ascii="Bell MT" w:hAnsi="Bell MT"/>
          <w:sz w:val="28"/>
          <w:szCs w:val="28"/>
        </w:rPr>
        <w:t xml:space="preserve"> haberse </w:t>
      </w:r>
      <w:r w:rsidR="00307071">
        <w:rPr>
          <w:rFonts w:ascii="Bell MT" w:hAnsi="Bell MT"/>
          <w:sz w:val="28"/>
          <w:szCs w:val="28"/>
        </w:rPr>
        <w:t xml:space="preserve">encontrado </w:t>
      </w:r>
      <w:r w:rsidR="00F64CD6">
        <w:rPr>
          <w:rFonts w:ascii="Bell MT" w:hAnsi="Bell MT"/>
          <w:sz w:val="28"/>
          <w:szCs w:val="28"/>
        </w:rPr>
        <w:t xml:space="preserve">con pastores “extremadamente desanimados” en la Asociación de Kansas. “Habían recibido la impresión de que estaban viniendo nuevas ideas que </w:t>
      </w:r>
      <w:r w:rsidR="00805285">
        <w:rPr>
          <w:rFonts w:ascii="Bell MT" w:hAnsi="Bell MT"/>
          <w:sz w:val="28"/>
          <w:szCs w:val="28"/>
        </w:rPr>
        <w:t>ponían en cuestión</w:t>
      </w:r>
      <w:r w:rsidR="003A7216">
        <w:rPr>
          <w:rFonts w:ascii="Bell MT" w:hAnsi="Bell MT"/>
          <w:sz w:val="28"/>
          <w:szCs w:val="28"/>
        </w:rPr>
        <w:t xml:space="preserve"> las antiguas posiciones que habíamos sostenido, y no tenían certeza de que las nuevas posiciones fueran correctas. … De alguna forma se habían hecho</w:t>
      </w:r>
      <w:r w:rsidR="002E7940">
        <w:rPr>
          <w:rFonts w:ascii="Bell MT" w:hAnsi="Bell MT"/>
          <w:sz w:val="28"/>
          <w:szCs w:val="28"/>
        </w:rPr>
        <w:t xml:space="preserve"> a</w:t>
      </w:r>
      <w:r w:rsidR="003A7216">
        <w:rPr>
          <w:rFonts w:ascii="Bell MT" w:hAnsi="Bell MT"/>
          <w:sz w:val="28"/>
          <w:szCs w:val="28"/>
        </w:rPr>
        <w:t xml:space="preserve"> la idea de que la doctrina de la justificación por la fe prácticamente desechaba la ley”</w:t>
      </w:r>
      <w:r w:rsidR="001D580C">
        <w:rPr>
          <w:rFonts w:ascii="Bell MT" w:hAnsi="Bell MT"/>
          <w:sz w:val="28"/>
          <w:szCs w:val="28"/>
        </w:rPr>
        <w:t>.</w:t>
      </w:r>
      <w:r w:rsidR="003A7216" w:rsidRPr="003A7216">
        <w:rPr>
          <w:rFonts w:ascii="Bell MT" w:hAnsi="Bell MT"/>
          <w:sz w:val="28"/>
          <w:szCs w:val="28"/>
          <w:vertAlign w:val="superscript"/>
        </w:rPr>
        <w:t>8</w:t>
      </w:r>
      <w:r w:rsidR="003A7216">
        <w:rPr>
          <w:rFonts w:ascii="Bell MT" w:hAnsi="Bell MT"/>
          <w:sz w:val="28"/>
          <w:szCs w:val="28"/>
        </w:rPr>
        <w:t>*</w:t>
      </w:r>
    </w:p>
    <w:p w14:paraId="52C44A02" w14:textId="22254F09" w:rsidR="003A7216" w:rsidRDefault="00BE7168" w:rsidP="00E35061">
      <w:pPr>
        <w:jc w:val="both"/>
        <w:rPr>
          <w:rFonts w:ascii="Bell MT" w:hAnsi="Bell MT"/>
          <w:sz w:val="28"/>
          <w:szCs w:val="28"/>
        </w:rPr>
      </w:pPr>
      <w:r>
        <w:rPr>
          <w:rFonts w:ascii="Bell MT" w:hAnsi="Bell MT"/>
          <w:noProof/>
          <w:sz w:val="28"/>
          <w:szCs w:val="28"/>
          <w:lang w:eastAsia="es-ES"/>
        </w:rPr>
        <w:drawing>
          <wp:anchor distT="0" distB="0" distL="114300" distR="114300" simplePos="0" relativeHeight="251681792" behindDoc="0" locked="0" layoutInCell="1" allowOverlap="1" wp14:anchorId="1306583B" wp14:editId="757384A1">
            <wp:simplePos x="0" y="0"/>
            <wp:positionH relativeFrom="column">
              <wp:posOffset>3549015</wp:posOffset>
            </wp:positionH>
            <wp:positionV relativeFrom="paragraph">
              <wp:posOffset>59690</wp:posOffset>
            </wp:positionV>
            <wp:extent cx="1844065" cy="2419350"/>
            <wp:effectExtent l="0" t="0" r="3810" b="0"/>
            <wp:wrapSquare wrapText="bothSides"/>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Olsen.JPG"/>
                    <pic:cNvPicPr/>
                  </pic:nvPicPr>
                  <pic:blipFill>
                    <a:blip r:embed="rId50">
                      <a:extLst>
                        <a:ext uri="{28A0092B-C50C-407E-A947-70E740481C1C}">
                          <a14:useLocalDpi xmlns:a14="http://schemas.microsoft.com/office/drawing/2010/main" val="0"/>
                        </a:ext>
                      </a:extLst>
                    </a:blip>
                    <a:stretch>
                      <a:fillRect/>
                    </a:stretch>
                  </pic:blipFill>
                  <pic:spPr>
                    <a:xfrm>
                      <a:off x="0" y="0"/>
                      <a:ext cx="1844065" cy="2419350"/>
                    </a:xfrm>
                    <a:prstGeom prst="rect">
                      <a:avLst/>
                    </a:prstGeom>
                  </pic:spPr>
                </pic:pic>
              </a:graphicData>
            </a:graphic>
            <wp14:sizeRelH relativeFrom="page">
              <wp14:pctWidth>0</wp14:pctWidth>
            </wp14:sizeRelH>
            <wp14:sizeRelV relativeFrom="page">
              <wp14:pctHeight>0</wp14:pctHeight>
            </wp14:sizeRelV>
          </wp:anchor>
        </w:drawing>
      </w:r>
      <w:r w:rsidR="003A7216">
        <w:rPr>
          <w:rFonts w:ascii="Bell MT" w:hAnsi="Bell MT"/>
          <w:sz w:val="28"/>
          <w:szCs w:val="28"/>
        </w:rPr>
        <w:t xml:space="preserve">Mientras que algunos de los hermanos percibían que la enseñanza de Jones y Waggoner acerca de la justificación por la fe desechaba la ley, otros sentían que estaban enseñando </w:t>
      </w:r>
      <w:r w:rsidR="00C148B1">
        <w:rPr>
          <w:rFonts w:ascii="Bell MT" w:hAnsi="Bell MT"/>
          <w:sz w:val="28"/>
          <w:szCs w:val="28"/>
        </w:rPr>
        <w:t>“</w:t>
      </w:r>
      <w:r w:rsidR="003A7216">
        <w:rPr>
          <w:rFonts w:ascii="Bell MT" w:hAnsi="Bell MT"/>
          <w:sz w:val="28"/>
          <w:szCs w:val="28"/>
        </w:rPr>
        <w:t>ideas exageradas</w:t>
      </w:r>
      <w:r w:rsidR="00C148B1">
        <w:rPr>
          <w:rFonts w:ascii="Bell MT" w:hAnsi="Bell MT"/>
          <w:sz w:val="28"/>
          <w:szCs w:val="28"/>
        </w:rPr>
        <w:t>”</w:t>
      </w:r>
      <w:r w:rsidR="003A7216">
        <w:rPr>
          <w:rFonts w:ascii="Bell MT" w:hAnsi="Bell MT"/>
          <w:sz w:val="28"/>
          <w:szCs w:val="28"/>
        </w:rPr>
        <w:t xml:space="preserve"> relativas a vencer el pecado. </w:t>
      </w:r>
      <w:r w:rsidR="0051386D">
        <w:rPr>
          <w:rFonts w:ascii="Bell MT" w:hAnsi="Bell MT"/>
          <w:sz w:val="28"/>
          <w:szCs w:val="28"/>
        </w:rPr>
        <w:t xml:space="preserve">En relación con las mismas reuniones, </w:t>
      </w:r>
      <w:r w:rsidR="00C148B1">
        <w:rPr>
          <w:rFonts w:ascii="Bell MT" w:hAnsi="Bell MT"/>
          <w:sz w:val="28"/>
          <w:szCs w:val="28"/>
        </w:rPr>
        <w:t xml:space="preserve">Dan Jones informó a O. A. Olsen </w:t>
      </w:r>
      <w:r w:rsidR="0051386D">
        <w:rPr>
          <w:rFonts w:ascii="Bell MT" w:hAnsi="Bell MT"/>
          <w:sz w:val="28"/>
          <w:szCs w:val="28"/>
        </w:rPr>
        <w:t>de</w:t>
      </w:r>
      <w:r w:rsidR="00C148B1">
        <w:rPr>
          <w:rFonts w:ascii="Bell MT" w:hAnsi="Bell MT"/>
          <w:sz w:val="28"/>
          <w:szCs w:val="28"/>
        </w:rPr>
        <w:t xml:space="preserve"> que algunos pastores estaban “</w:t>
      </w:r>
      <w:r w:rsidR="00006F42">
        <w:rPr>
          <w:rFonts w:ascii="Bell MT" w:hAnsi="Bell MT"/>
          <w:sz w:val="28"/>
          <w:szCs w:val="28"/>
        </w:rPr>
        <w:t>envueltos por</w:t>
      </w:r>
      <w:r w:rsidR="00C148B1">
        <w:rPr>
          <w:rFonts w:ascii="Bell MT" w:hAnsi="Bell MT"/>
          <w:sz w:val="28"/>
          <w:szCs w:val="28"/>
        </w:rPr>
        <w:t xml:space="preserve"> una nube y cayendo en el desánimo. </w:t>
      </w:r>
      <w:r w:rsidR="00987395">
        <w:rPr>
          <w:rFonts w:ascii="Bell MT" w:hAnsi="Bell MT"/>
          <w:sz w:val="28"/>
          <w:szCs w:val="28"/>
        </w:rPr>
        <w:t xml:space="preserve">Eso provenía de ideas exageradas que habían recibido respecto a lo que enseñaban nuestros hermanos en el tema de la justificación por la fe; habían llegado a la conclusión de que ahora se tomaba la </w:t>
      </w:r>
      <w:r w:rsidR="006A4A6D">
        <w:rPr>
          <w:rFonts w:ascii="Bell MT" w:hAnsi="Bell MT"/>
          <w:sz w:val="28"/>
          <w:szCs w:val="28"/>
        </w:rPr>
        <w:t>posición</w:t>
      </w:r>
      <w:r w:rsidR="00987395">
        <w:rPr>
          <w:rFonts w:ascii="Bell MT" w:hAnsi="Bell MT"/>
          <w:sz w:val="28"/>
          <w:szCs w:val="28"/>
        </w:rPr>
        <w:t xml:space="preserve"> de que </w:t>
      </w:r>
      <w:r w:rsidR="005E799D">
        <w:rPr>
          <w:rFonts w:ascii="Bell MT" w:hAnsi="Bell MT"/>
          <w:sz w:val="28"/>
          <w:szCs w:val="28"/>
        </w:rPr>
        <w:t>hemos de estar en un estado en el que no pequemos, que todo pecado debe ser enteramente desechado, y que si no estamos en esa posición, no estamos convertidos, etc”</w:t>
      </w:r>
      <w:r w:rsidR="00F9373D">
        <w:rPr>
          <w:rFonts w:ascii="Bell MT" w:hAnsi="Bell MT"/>
          <w:sz w:val="28"/>
          <w:szCs w:val="28"/>
        </w:rPr>
        <w:t>.</w:t>
      </w:r>
      <w:r w:rsidR="005E799D" w:rsidRPr="005E799D">
        <w:rPr>
          <w:rFonts w:ascii="Bell MT" w:hAnsi="Bell MT"/>
          <w:sz w:val="28"/>
          <w:szCs w:val="28"/>
          <w:vertAlign w:val="superscript"/>
        </w:rPr>
        <w:t>9</w:t>
      </w:r>
      <w:r w:rsidR="005E799D">
        <w:rPr>
          <w:rFonts w:ascii="Bell MT" w:hAnsi="Bell MT"/>
          <w:sz w:val="28"/>
          <w:szCs w:val="28"/>
        </w:rPr>
        <w:t xml:space="preserve"> El hecho de que tanto Jones como Waggoner </w:t>
      </w:r>
      <w:r w:rsidR="00616D02">
        <w:rPr>
          <w:rFonts w:ascii="Bell MT" w:hAnsi="Bell MT"/>
          <w:sz w:val="28"/>
          <w:szCs w:val="28"/>
        </w:rPr>
        <w:t xml:space="preserve">estaban enseñando que Cristo había venido a esta tierra tomando sobre su naturaleza impecable nuestra naturaleza pecaminosa, </w:t>
      </w:r>
      <w:r w:rsidR="00835B65">
        <w:rPr>
          <w:rFonts w:ascii="Bell MT" w:hAnsi="Bell MT"/>
          <w:sz w:val="28"/>
          <w:szCs w:val="28"/>
        </w:rPr>
        <w:t xml:space="preserve">y venciendo al pecado en nuestra carne a fin de que también nosotros podamos vencer, resultaba para algunos muy perturbadora. Pero ¿cómo vio Ellen White esas dos respuestas al mensaje? ¿Sugirió acaso que Jones y Waggoner </w:t>
      </w:r>
      <w:r w:rsidR="004B14F6">
        <w:rPr>
          <w:rFonts w:ascii="Bell MT" w:hAnsi="Bell MT"/>
          <w:sz w:val="28"/>
          <w:szCs w:val="28"/>
        </w:rPr>
        <w:t>estuvieran causando confusión por estar de</w:t>
      </w:r>
      <w:r w:rsidR="000559FE">
        <w:rPr>
          <w:rFonts w:ascii="Bell MT" w:hAnsi="Bell MT"/>
          <w:sz w:val="28"/>
          <w:szCs w:val="28"/>
        </w:rPr>
        <w:t>s</w:t>
      </w:r>
      <w:r w:rsidR="004B14F6">
        <w:rPr>
          <w:rFonts w:ascii="Bell MT" w:hAnsi="Bell MT"/>
          <w:sz w:val="28"/>
          <w:szCs w:val="28"/>
        </w:rPr>
        <w:t>preciando la ley, o por enseñar el perfeccionismo?</w:t>
      </w:r>
      <w:r w:rsidR="00662865" w:rsidRPr="00662865">
        <w:rPr>
          <w:rFonts w:ascii="Bell MT" w:hAnsi="Bell MT"/>
          <w:sz w:val="28"/>
          <w:szCs w:val="28"/>
          <w:vertAlign w:val="superscript"/>
        </w:rPr>
        <w:t>10</w:t>
      </w:r>
      <w:r w:rsidR="00662865">
        <w:rPr>
          <w:rFonts w:ascii="Bell MT" w:hAnsi="Bell MT"/>
          <w:sz w:val="28"/>
          <w:szCs w:val="28"/>
        </w:rPr>
        <w:t>*</w:t>
      </w:r>
    </w:p>
    <w:p w14:paraId="4F581A19" w14:textId="77777777" w:rsidR="004B14F6" w:rsidRPr="004B14F6" w:rsidRDefault="004B14F6" w:rsidP="004B14F6">
      <w:pPr>
        <w:jc w:val="center"/>
        <w:rPr>
          <w:rFonts w:ascii="Bell MT" w:hAnsi="Bell MT"/>
          <w:b/>
          <w:i/>
          <w:sz w:val="28"/>
          <w:szCs w:val="28"/>
        </w:rPr>
      </w:pPr>
      <w:r w:rsidRPr="004B14F6">
        <w:rPr>
          <w:rFonts w:ascii="Bell MT" w:hAnsi="Bell MT"/>
          <w:b/>
          <w:i/>
          <w:sz w:val="28"/>
          <w:szCs w:val="28"/>
        </w:rPr>
        <w:lastRenderedPageBreak/>
        <w:t>Ellen White</w:t>
      </w:r>
      <w:r w:rsidR="004A1F90">
        <w:rPr>
          <w:rFonts w:ascii="Bell MT" w:hAnsi="Bell MT"/>
          <w:b/>
          <w:i/>
          <w:sz w:val="28"/>
          <w:szCs w:val="28"/>
        </w:rPr>
        <w:t xml:space="preserve"> responde</w:t>
      </w:r>
    </w:p>
    <w:p w14:paraId="01EE1617" w14:textId="2E7787AE" w:rsidR="004B14F6" w:rsidRDefault="004B14F6" w:rsidP="00E35061">
      <w:pPr>
        <w:jc w:val="both"/>
        <w:rPr>
          <w:rFonts w:ascii="Bell MT" w:hAnsi="Bell MT"/>
          <w:sz w:val="28"/>
          <w:szCs w:val="28"/>
        </w:rPr>
      </w:pPr>
      <w:r>
        <w:rPr>
          <w:rFonts w:ascii="Bell MT" w:hAnsi="Bell MT"/>
          <w:sz w:val="28"/>
          <w:szCs w:val="28"/>
        </w:rPr>
        <w:t xml:space="preserve">Mientras que Uriah Smith, G. I. Butler, Dan Jones y otros estaban culpabilizando a Jones y Waggoner por </w:t>
      </w:r>
      <w:r w:rsidR="00991BB0">
        <w:rPr>
          <w:rFonts w:ascii="Bell MT" w:hAnsi="Bell MT"/>
          <w:sz w:val="28"/>
          <w:szCs w:val="28"/>
        </w:rPr>
        <w:t xml:space="preserve">enseñar dos extremos opuestos en relación con la justificación por la fe, Ellen White, quien había estado presente en las reuniones campestres, vio la auténtica causa de la confusión. </w:t>
      </w:r>
      <w:r w:rsidR="00662865">
        <w:rPr>
          <w:rFonts w:ascii="Bell MT" w:hAnsi="Bell MT"/>
          <w:sz w:val="28"/>
          <w:szCs w:val="28"/>
        </w:rPr>
        <w:t>Un tiempo despué</w:t>
      </w:r>
      <w:r w:rsidR="000559FE">
        <w:rPr>
          <w:rFonts w:ascii="Bell MT" w:hAnsi="Bell MT"/>
          <w:sz w:val="28"/>
          <w:szCs w:val="28"/>
        </w:rPr>
        <w:t>s</w:t>
      </w:r>
      <w:r w:rsidR="00662865">
        <w:rPr>
          <w:rFonts w:ascii="Bell MT" w:hAnsi="Bell MT"/>
          <w:sz w:val="28"/>
          <w:szCs w:val="28"/>
        </w:rPr>
        <w:t xml:space="preserve"> dijo </w:t>
      </w:r>
      <w:r w:rsidR="000559FE">
        <w:rPr>
          <w:rFonts w:ascii="Bell MT" w:hAnsi="Bell MT"/>
          <w:sz w:val="28"/>
          <w:szCs w:val="28"/>
        </w:rPr>
        <w:t>enfátic</w:t>
      </w:r>
      <w:r w:rsidR="00662865">
        <w:rPr>
          <w:rFonts w:ascii="Bell MT" w:hAnsi="Bell MT"/>
          <w:sz w:val="28"/>
          <w:szCs w:val="28"/>
        </w:rPr>
        <w:t xml:space="preserve">amente a Uriah Smith que “las muchas y confusas ideas relativas a la justicia de Cristo y la justificación por la fe, son el resultado de la posición que </w:t>
      </w:r>
      <w:r w:rsidR="00662865" w:rsidRPr="00662865">
        <w:rPr>
          <w:rFonts w:ascii="Bell MT" w:hAnsi="Bell MT"/>
          <w:i/>
          <w:sz w:val="28"/>
          <w:szCs w:val="28"/>
        </w:rPr>
        <w:t>usted</w:t>
      </w:r>
      <w:r w:rsidR="00662865">
        <w:rPr>
          <w:rFonts w:ascii="Bell MT" w:hAnsi="Bell MT"/>
          <w:sz w:val="28"/>
          <w:szCs w:val="28"/>
        </w:rPr>
        <w:t xml:space="preserve"> ha tomado respecto al hombre y al</w:t>
      </w:r>
      <w:r w:rsidR="000559FE">
        <w:rPr>
          <w:rFonts w:ascii="Bell MT" w:hAnsi="Bell MT"/>
          <w:sz w:val="28"/>
          <w:szCs w:val="28"/>
        </w:rPr>
        <w:t xml:space="preserve"> </w:t>
      </w:r>
      <w:r w:rsidR="00662865">
        <w:rPr>
          <w:rFonts w:ascii="Bell MT" w:hAnsi="Bell MT"/>
          <w:sz w:val="28"/>
          <w:szCs w:val="28"/>
        </w:rPr>
        <w:t>mensaje enviado por Dios”</w:t>
      </w:r>
      <w:r w:rsidR="00F9373D">
        <w:rPr>
          <w:rFonts w:ascii="Bell MT" w:hAnsi="Bell MT"/>
          <w:sz w:val="28"/>
          <w:szCs w:val="28"/>
        </w:rPr>
        <w:t>.</w:t>
      </w:r>
      <w:r w:rsidR="00662865" w:rsidRPr="00656037">
        <w:rPr>
          <w:rFonts w:ascii="Bell MT" w:hAnsi="Bell MT"/>
          <w:sz w:val="28"/>
          <w:szCs w:val="28"/>
          <w:vertAlign w:val="superscript"/>
        </w:rPr>
        <w:t>11</w:t>
      </w:r>
      <w:r w:rsidR="00662865">
        <w:rPr>
          <w:rFonts w:ascii="Bell MT" w:hAnsi="Bell MT"/>
          <w:sz w:val="28"/>
          <w:szCs w:val="28"/>
        </w:rPr>
        <w:t xml:space="preserve"> </w:t>
      </w:r>
      <w:r w:rsidR="00656037">
        <w:rPr>
          <w:rFonts w:ascii="Bell MT" w:hAnsi="Bell MT"/>
          <w:sz w:val="28"/>
          <w:szCs w:val="28"/>
        </w:rPr>
        <w:t xml:space="preserve">En una charla dada pocos meses después de </w:t>
      </w:r>
      <w:r w:rsidR="00DF7CE9">
        <w:rPr>
          <w:rFonts w:ascii="Bell MT" w:hAnsi="Bell MT"/>
          <w:sz w:val="28"/>
          <w:szCs w:val="28"/>
        </w:rPr>
        <w:t xml:space="preserve">los </w:t>
      </w:r>
      <w:r w:rsidR="008C3704">
        <w:rPr>
          <w:rFonts w:ascii="Bell MT" w:hAnsi="Bell MT"/>
          <w:sz w:val="28"/>
          <w:szCs w:val="28"/>
        </w:rPr>
        <w:t>encuentros</w:t>
      </w:r>
      <w:r w:rsidR="00DF7CE9">
        <w:rPr>
          <w:rFonts w:ascii="Bell MT" w:hAnsi="Bell MT"/>
          <w:sz w:val="28"/>
          <w:szCs w:val="28"/>
        </w:rPr>
        <w:t xml:space="preserve"> campestres de 1889, Ellen White declaró que “una vez tras otra se me ha presentado el peligro de abrigar, como pueblo</w:t>
      </w:r>
      <w:r w:rsidR="001242CA">
        <w:rPr>
          <w:rFonts w:ascii="Bell MT" w:hAnsi="Bell MT"/>
          <w:sz w:val="28"/>
          <w:szCs w:val="28"/>
        </w:rPr>
        <w:t>,</w:t>
      </w:r>
      <w:r w:rsidR="00DF7CE9">
        <w:rPr>
          <w:rFonts w:ascii="Bell MT" w:hAnsi="Bell MT"/>
          <w:sz w:val="28"/>
          <w:szCs w:val="28"/>
        </w:rPr>
        <w:t xml:space="preserve"> ideas falsas sobre la justificación por la fe. Se me ha mostrado durante años que Satanás obraría de una forma especial para confundir la mente en este punto”</w:t>
      </w:r>
      <w:r w:rsidR="00F9373D">
        <w:rPr>
          <w:rFonts w:ascii="Bell MT" w:hAnsi="Bell MT"/>
          <w:sz w:val="28"/>
          <w:szCs w:val="28"/>
        </w:rPr>
        <w:t>.</w:t>
      </w:r>
      <w:r w:rsidR="00DF7CE9">
        <w:rPr>
          <w:rFonts w:ascii="Bell MT" w:hAnsi="Bell MT"/>
          <w:sz w:val="28"/>
          <w:szCs w:val="28"/>
        </w:rPr>
        <w:t xml:space="preserve"> No obstante, no arrojó la carga de la culpa sobre Jones y Waggoner, </w:t>
      </w:r>
      <w:r w:rsidR="007662B9">
        <w:rPr>
          <w:rFonts w:ascii="Bell MT" w:hAnsi="Bell MT"/>
          <w:sz w:val="28"/>
          <w:szCs w:val="28"/>
        </w:rPr>
        <w:t>sino sobre quienes se habían centrado profusamente en la ley de Dios, estando “casi destituidos del conocimiento de Jesucristo y</w:t>
      </w:r>
      <w:r w:rsidR="000A58BE">
        <w:rPr>
          <w:rFonts w:ascii="Bell MT" w:hAnsi="Bell MT"/>
          <w:sz w:val="28"/>
          <w:szCs w:val="28"/>
        </w:rPr>
        <w:t xml:space="preserve"> de</w:t>
      </w:r>
      <w:r w:rsidR="007662B9">
        <w:rPr>
          <w:rFonts w:ascii="Bell MT" w:hAnsi="Bell MT"/>
          <w:sz w:val="28"/>
          <w:szCs w:val="28"/>
        </w:rPr>
        <w:t xml:space="preserve"> su relación con la ley</w:t>
      </w:r>
      <w:r w:rsidR="00273766">
        <w:rPr>
          <w:rFonts w:ascii="Bell MT" w:hAnsi="Bell MT"/>
          <w:sz w:val="28"/>
          <w:szCs w:val="28"/>
        </w:rPr>
        <w:t>,</w:t>
      </w:r>
      <w:r w:rsidR="007662B9">
        <w:rPr>
          <w:rFonts w:ascii="Bell MT" w:hAnsi="Bell MT"/>
          <w:sz w:val="28"/>
          <w:szCs w:val="28"/>
        </w:rPr>
        <w:t xml:space="preserve"> </w:t>
      </w:r>
      <w:r w:rsidR="000A58BE">
        <w:rPr>
          <w:rFonts w:ascii="Bell MT" w:hAnsi="Bell MT"/>
          <w:sz w:val="28"/>
          <w:szCs w:val="28"/>
        </w:rPr>
        <w:t xml:space="preserve">tal </w:t>
      </w:r>
      <w:r w:rsidR="007662B9">
        <w:rPr>
          <w:rFonts w:ascii="Bell MT" w:hAnsi="Bell MT"/>
          <w:sz w:val="28"/>
          <w:szCs w:val="28"/>
        </w:rPr>
        <w:t xml:space="preserve">como lo </w:t>
      </w:r>
      <w:r w:rsidR="00273766">
        <w:rPr>
          <w:rFonts w:ascii="Bell MT" w:hAnsi="Bell MT"/>
          <w:sz w:val="28"/>
          <w:szCs w:val="28"/>
        </w:rPr>
        <w:t>estuvo</w:t>
      </w:r>
      <w:r w:rsidR="007662B9">
        <w:rPr>
          <w:rFonts w:ascii="Bell MT" w:hAnsi="Bell MT"/>
          <w:sz w:val="28"/>
          <w:szCs w:val="28"/>
        </w:rPr>
        <w:t xml:space="preserve"> la ofrenda de Caín. … </w:t>
      </w:r>
      <w:r w:rsidR="00273766">
        <w:rPr>
          <w:rFonts w:ascii="Bell MT" w:hAnsi="Bell MT"/>
          <w:sz w:val="28"/>
          <w:szCs w:val="28"/>
        </w:rPr>
        <w:t xml:space="preserve">Muchos han sido apartados de la fe </w:t>
      </w:r>
      <w:r w:rsidR="00DD4271">
        <w:rPr>
          <w:rFonts w:ascii="Bell MT" w:hAnsi="Bell MT"/>
          <w:sz w:val="28"/>
          <w:szCs w:val="28"/>
        </w:rPr>
        <w:t xml:space="preserve">debido a las ideas </w:t>
      </w:r>
      <w:r w:rsidR="001242CA">
        <w:rPr>
          <w:rFonts w:ascii="Bell MT" w:hAnsi="Bell MT"/>
          <w:sz w:val="28"/>
          <w:szCs w:val="28"/>
        </w:rPr>
        <w:t>entre</w:t>
      </w:r>
      <w:r w:rsidR="00DD4271">
        <w:rPr>
          <w:rFonts w:ascii="Bell MT" w:hAnsi="Bell MT"/>
          <w:sz w:val="28"/>
          <w:szCs w:val="28"/>
        </w:rPr>
        <w:t>mezcladas y confusas sobre la salvación, debido a que los pastores han trabajado de forma equivocada para llegar a los corazones”</w:t>
      </w:r>
      <w:r w:rsidR="00F9373D">
        <w:rPr>
          <w:rFonts w:ascii="Bell MT" w:hAnsi="Bell MT"/>
          <w:sz w:val="28"/>
          <w:szCs w:val="28"/>
        </w:rPr>
        <w:t>.</w:t>
      </w:r>
      <w:r w:rsidR="00DD4271" w:rsidRPr="00DD4271">
        <w:rPr>
          <w:rFonts w:ascii="Bell MT" w:hAnsi="Bell MT"/>
          <w:sz w:val="28"/>
          <w:szCs w:val="28"/>
          <w:vertAlign w:val="superscript"/>
        </w:rPr>
        <w:t>12</w:t>
      </w:r>
    </w:p>
    <w:p w14:paraId="25D21E23" w14:textId="77777777" w:rsidR="00DD4271" w:rsidRDefault="00DD4271" w:rsidP="00E35061">
      <w:pPr>
        <w:jc w:val="both"/>
        <w:rPr>
          <w:rFonts w:ascii="Bell MT" w:hAnsi="Bell MT"/>
          <w:sz w:val="28"/>
          <w:szCs w:val="28"/>
        </w:rPr>
      </w:pPr>
      <w:r>
        <w:rPr>
          <w:rFonts w:ascii="Bell MT" w:hAnsi="Bell MT"/>
          <w:sz w:val="28"/>
          <w:szCs w:val="28"/>
        </w:rPr>
        <w:t>Pero Ellen White advirtió también a quienes sentían que el mensaje actual estaba llamando a una norma demasiado elevada y que no era posible que Cristo hubiera tomado sobre sí la naturaleza caída del hombre:</w:t>
      </w:r>
    </w:p>
    <w:p w14:paraId="08DAFDE3" w14:textId="77777777" w:rsidR="00DD4271" w:rsidRPr="00F64D75" w:rsidRDefault="00AB3C0D" w:rsidP="00E35061">
      <w:pPr>
        <w:ind w:left="426" w:right="707"/>
        <w:jc w:val="both"/>
        <w:rPr>
          <w:rFonts w:ascii="Bell MT" w:hAnsi="Bell MT"/>
          <w:sz w:val="24"/>
          <w:szCs w:val="24"/>
        </w:rPr>
      </w:pPr>
      <w:r w:rsidRPr="00F64D75">
        <w:rPr>
          <w:rFonts w:ascii="Bell MT" w:hAnsi="Bell MT"/>
          <w:sz w:val="24"/>
          <w:szCs w:val="24"/>
        </w:rPr>
        <w:t xml:space="preserve">Las vicisitudes de los hijos de Israel, y su actitud justamente antes de la primera venida de Cristo me han sido presentados vez tras vez para ilustrar la posición del pueblo de Dios en su experiencia antes de la segunda venida de Cristo. </w:t>
      </w:r>
      <w:r w:rsidR="008B0D45">
        <w:rPr>
          <w:rFonts w:ascii="Bell MT" w:hAnsi="Bell MT"/>
          <w:sz w:val="24"/>
          <w:szCs w:val="24"/>
        </w:rPr>
        <w:t>¡</w:t>
      </w:r>
      <w:r w:rsidRPr="00F64D75">
        <w:rPr>
          <w:rFonts w:ascii="Bell MT" w:hAnsi="Bell MT"/>
          <w:sz w:val="24"/>
          <w:szCs w:val="24"/>
        </w:rPr>
        <w:t>Cómo procuró el enemigo toda ocasión para tomar el control de las mentes de los judíos</w:t>
      </w:r>
      <w:r w:rsidR="008B0D45">
        <w:rPr>
          <w:rFonts w:ascii="Bell MT" w:hAnsi="Bell MT"/>
          <w:sz w:val="24"/>
          <w:szCs w:val="24"/>
        </w:rPr>
        <w:t>!</w:t>
      </w:r>
      <w:r w:rsidRPr="00F64D75">
        <w:rPr>
          <w:rFonts w:ascii="Bell MT" w:hAnsi="Bell MT"/>
          <w:sz w:val="24"/>
          <w:szCs w:val="24"/>
        </w:rPr>
        <w:t>, y hoy está buscando enceguecer las mentes de los siervos de Dios para que no sean capaces de discernir la preciosa verdad. …</w:t>
      </w:r>
    </w:p>
    <w:p w14:paraId="544A976C" w14:textId="77777777" w:rsidR="00AB3C0D" w:rsidRPr="00F64D75" w:rsidRDefault="00AB3C0D" w:rsidP="00E35061">
      <w:pPr>
        <w:ind w:left="426" w:right="707"/>
        <w:jc w:val="both"/>
        <w:rPr>
          <w:rFonts w:ascii="Bell MT" w:hAnsi="Bell MT"/>
          <w:sz w:val="24"/>
          <w:szCs w:val="24"/>
        </w:rPr>
      </w:pPr>
      <w:r w:rsidRPr="00F64D75">
        <w:rPr>
          <w:rFonts w:ascii="Bell MT" w:hAnsi="Bell MT"/>
          <w:sz w:val="24"/>
          <w:szCs w:val="24"/>
        </w:rPr>
        <w:t>Cristo vino al mundo para hacer frente a esas falsas acusaciones y para revelar al Padre. No podemos imaginar la humillación que sufrió al tomar sobre sí nuestra naturaleza. …</w:t>
      </w:r>
    </w:p>
    <w:p w14:paraId="4C9FFFA6" w14:textId="77777777" w:rsidR="00AB3C0D" w:rsidRPr="00F64D75" w:rsidRDefault="00783D0D" w:rsidP="00E35061">
      <w:pPr>
        <w:ind w:left="426" w:right="707"/>
        <w:jc w:val="both"/>
        <w:rPr>
          <w:rFonts w:ascii="Bell MT" w:hAnsi="Bell MT"/>
          <w:sz w:val="24"/>
          <w:szCs w:val="24"/>
        </w:rPr>
      </w:pPr>
      <w:r w:rsidRPr="00F64D75">
        <w:rPr>
          <w:rFonts w:ascii="Bell MT" w:hAnsi="Bell MT"/>
          <w:sz w:val="24"/>
          <w:szCs w:val="24"/>
        </w:rPr>
        <w:t>Los judíos habían estado esperando la venida del Mesías, pero habían pensado que tenía que venir en toda la gloria que lo acompañará en su segunda venida. Debido a no venir con toda la majestad de un rey, lo rechazaron completamente. Pero no fue sólo debido a no venir en esplendor, por lo que lo rechazaron. Es porque era la personificación de la pureza, y ellos eran impuros. … Un carácter como el suyo en medio de la degradación y el mal, estaba en desacuerdo con los deseos de ellos, y fue maltratado y despreciado. …</w:t>
      </w:r>
    </w:p>
    <w:p w14:paraId="311F4EFC" w14:textId="77777777" w:rsidR="00783D0D" w:rsidRDefault="00783D0D" w:rsidP="00E35061">
      <w:pPr>
        <w:ind w:left="426" w:right="707"/>
        <w:jc w:val="both"/>
        <w:rPr>
          <w:rFonts w:ascii="Bell MT" w:hAnsi="Bell MT"/>
          <w:sz w:val="28"/>
          <w:szCs w:val="28"/>
        </w:rPr>
      </w:pPr>
      <w:r w:rsidRPr="00F64D75">
        <w:rPr>
          <w:rFonts w:ascii="Bell MT" w:hAnsi="Bell MT"/>
          <w:sz w:val="24"/>
          <w:szCs w:val="24"/>
        </w:rPr>
        <w:lastRenderedPageBreak/>
        <w:t>Me han llegado cartas afirmando que Cristo no pudo tener la misma naturaleza que el hombre, ya que de haber sido así, habría caído bajo similares tentaciones. Si no tuvo la naturaleza del hombre, entonces no pudo ser tentado como lo ha sido el hombre</w:t>
      </w:r>
      <w:r>
        <w:rPr>
          <w:rFonts w:ascii="Bell MT" w:hAnsi="Bell MT"/>
          <w:sz w:val="28"/>
          <w:szCs w:val="28"/>
        </w:rPr>
        <w:t>.</w:t>
      </w:r>
      <w:r w:rsidRPr="00AF051A">
        <w:rPr>
          <w:rFonts w:ascii="Bell MT" w:hAnsi="Bell MT"/>
          <w:sz w:val="28"/>
          <w:szCs w:val="28"/>
          <w:vertAlign w:val="superscript"/>
        </w:rPr>
        <w:t>13</w:t>
      </w:r>
      <w:r>
        <w:rPr>
          <w:rFonts w:ascii="Bell MT" w:hAnsi="Bell MT"/>
          <w:sz w:val="28"/>
          <w:szCs w:val="28"/>
        </w:rPr>
        <w:t>*</w:t>
      </w:r>
    </w:p>
    <w:p w14:paraId="1925DE8F" w14:textId="77777777" w:rsidR="00783D0D" w:rsidRDefault="00AF051A" w:rsidP="00E35061">
      <w:pPr>
        <w:jc w:val="both"/>
        <w:rPr>
          <w:rFonts w:ascii="Bell MT" w:hAnsi="Bell MT"/>
          <w:sz w:val="28"/>
          <w:szCs w:val="28"/>
        </w:rPr>
      </w:pPr>
      <w:r>
        <w:rPr>
          <w:rFonts w:ascii="Bell MT" w:hAnsi="Bell MT"/>
          <w:sz w:val="28"/>
          <w:szCs w:val="28"/>
        </w:rPr>
        <w:t xml:space="preserve">Dos años después Ellen White repitió esos mismos pensamientos. </w:t>
      </w:r>
      <w:r w:rsidR="00486C94">
        <w:rPr>
          <w:rFonts w:ascii="Bell MT" w:hAnsi="Bell MT"/>
          <w:sz w:val="28"/>
          <w:szCs w:val="28"/>
        </w:rPr>
        <w:t>Cristo no tuvo una ventaja sobre la raza humana en lo que</w:t>
      </w:r>
      <w:r w:rsidR="007C764F">
        <w:rPr>
          <w:rFonts w:ascii="Bell MT" w:hAnsi="Bell MT"/>
          <w:sz w:val="28"/>
          <w:szCs w:val="28"/>
        </w:rPr>
        <w:t xml:space="preserve"> se refiere</w:t>
      </w:r>
      <w:r w:rsidR="00486C94">
        <w:rPr>
          <w:rFonts w:ascii="Bell MT" w:hAnsi="Bell MT"/>
          <w:sz w:val="28"/>
          <w:szCs w:val="28"/>
        </w:rPr>
        <w:t xml:space="preserve"> a hacer frente a la tentación</w:t>
      </w:r>
      <w:r w:rsidR="00DE6562">
        <w:rPr>
          <w:rFonts w:ascii="Bell MT" w:hAnsi="Bell MT"/>
          <w:sz w:val="28"/>
          <w:szCs w:val="28"/>
        </w:rPr>
        <w:t>. S</w:t>
      </w:r>
      <w:r w:rsidR="00486C94">
        <w:rPr>
          <w:rFonts w:ascii="Bell MT" w:hAnsi="Bell MT"/>
          <w:sz w:val="28"/>
          <w:szCs w:val="28"/>
        </w:rPr>
        <w:t xml:space="preserve">e concede gracia y poder a todo </w:t>
      </w:r>
      <w:r w:rsidR="00B04785">
        <w:rPr>
          <w:rFonts w:ascii="Bell MT" w:hAnsi="Bell MT"/>
          <w:sz w:val="28"/>
          <w:szCs w:val="28"/>
        </w:rPr>
        <w:t>aquel que</w:t>
      </w:r>
      <w:r w:rsidR="00486C94">
        <w:rPr>
          <w:rFonts w:ascii="Bell MT" w:hAnsi="Bell MT"/>
          <w:sz w:val="28"/>
          <w:szCs w:val="28"/>
        </w:rPr>
        <w:t xml:space="preserve"> recibe</w:t>
      </w:r>
      <w:r w:rsidR="00B04785">
        <w:rPr>
          <w:rFonts w:ascii="Bell MT" w:hAnsi="Bell MT"/>
          <w:sz w:val="28"/>
          <w:szCs w:val="28"/>
        </w:rPr>
        <w:t xml:space="preserve"> a Cristo</w:t>
      </w:r>
      <w:r w:rsidR="009308A3">
        <w:rPr>
          <w:rFonts w:ascii="Bell MT" w:hAnsi="Bell MT"/>
          <w:sz w:val="28"/>
          <w:szCs w:val="28"/>
        </w:rPr>
        <w:t xml:space="preserve"> por la fe, tal como</w:t>
      </w:r>
      <w:r w:rsidR="00486C94">
        <w:rPr>
          <w:rFonts w:ascii="Bell MT" w:hAnsi="Bell MT"/>
          <w:sz w:val="28"/>
          <w:szCs w:val="28"/>
        </w:rPr>
        <w:t xml:space="preserve"> él</w:t>
      </w:r>
      <w:r w:rsidR="00B04785">
        <w:rPr>
          <w:rFonts w:ascii="Bell MT" w:hAnsi="Bell MT"/>
          <w:sz w:val="28"/>
          <w:szCs w:val="28"/>
        </w:rPr>
        <w:t xml:space="preserve"> es</w:t>
      </w:r>
      <w:r w:rsidR="00486C94">
        <w:rPr>
          <w:rFonts w:ascii="Bell MT" w:hAnsi="Bell MT"/>
          <w:sz w:val="28"/>
          <w:szCs w:val="28"/>
        </w:rPr>
        <w:t>:</w:t>
      </w:r>
    </w:p>
    <w:p w14:paraId="5CD7D296" w14:textId="77777777" w:rsidR="00486C94" w:rsidRPr="009308A3" w:rsidRDefault="00C32F19" w:rsidP="009308A3">
      <w:pPr>
        <w:ind w:left="426" w:right="707"/>
        <w:jc w:val="both"/>
        <w:rPr>
          <w:rFonts w:ascii="Bell MT" w:hAnsi="Bell MT"/>
          <w:sz w:val="24"/>
          <w:szCs w:val="24"/>
        </w:rPr>
      </w:pPr>
      <w:r w:rsidRPr="009308A3">
        <w:rPr>
          <w:rFonts w:ascii="Bell MT" w:hAnsi="Bell MT"/>
          <w:sz w:val="24"/>
          <w:szCs w:val="24"/>
        </w:rPr>
        <w:t xml:space="preserve">No necesitamos colocar la obediencia de Cristo por sí misma como algo a lo </w:t>
      </w:r>
      <w:r w:rsidR="008C3704" w:rsidRPr="009308A3">
        <w:rPr>
          <w:rFonts w:ascii="Bell MT" w:hAnsi="Bell MT"/>
          <w:sz w:val="24"/>
          <w:szCs w:val="24"/>
        </w:rPr>
        <w:t>que</w:t>
      </w:r>
      <w:r w:rsidRPr="009308A3">
        <w:rPr>
          <w:rFonts w:ascii="Bell MT" w:hAnsi="Bell MT"/>
          <w:sz w:val="24"/>
          <w:szCs w:val="24"/>
        </w:rPr>
        <w:t xml:space="preserve"> él estuviera particularmente adaptado por su particular naturaleza divina, ya que él se tuvo ante Dios como representante del hombre y [fue] tentado como su sustituto y garante. Si Cristo hubiera tenido un poder especial que el hombre no tenga el privilegio de tener, Satanás habría hecho de eso algo capital. </w:t>
      </w:r>
      <w:r w:rsidR="007370D2" w:rsidRPr="009308A3">
        <w:rPr>
          <w:rFonts w:ascii="Bell MT" w:hAnsi="Bell MT"/>
          <w:sz w:val="24"/>
          <w:szCs w:val="24"/>
        </w:rPr>
        <w:t>La obra de Cristo tenía por fin refutar la pretensión satánica de control sobre el hombre, y sólo podía hacer tal cosa viniendo como lo hizo: [como] un hombre, tentado como un hombre, rindiendo la obediencia de un hombre. …</w:t>
      </w:r>
    </w:p>
    <w:p w14:paraId="5EB6BF00" w14:textId="77777777" w:rsidR="007370D2" w:rsidRDefault="00BE5AD8" w:rsidP="009308A3">
      <w:pPr>
        <w:ind w:left="426" w:right="707"/>
        <w:jc w:val="both"/>
        <w:rPr>
          <w:rFonts w:ascii="Bell MT" w:hAnsi="Bell MT"/>
          <w:sz w:val="28"/>
          <w:szCs w:val="28"/>
        </w:rPr>
      </w:pPr>
      <w:r w:rsidRPr="009308A3">
        <w:rPr>
          <w:rFonts w:ascii="Bell MT" w:hAnsi="Bell MT"/>
          <w:sz w:val="24"/>
          <w:szCs w:val="24"/>
        </w:rPr>
        <w:t xml:space="preserve">Téngase presente que la victoria y la obediencia de Cristo son las de un verdadero ser humano. En nuestras conclusiones cometemos muchos errores debido a nuestras ideas equivocadas relativas a la naturaleza humana de nuestro Señor. </w:t>
      </w:r>
      <w:r w:rsidR="002029E2" w:rsidRPr="009308A3">
        <w:rPr>
          <w:rFonts w:ascii="Bell MT" w:hAnsi="Bell MT"/>
          <w:sz w:val="24"/>
          <w:szCs w:val="24"/>
        </w:rPr>
        <w:t>Cuando atribuimos a su naturaleza humana un poder que es impo</w:t>
      </w:r>
      <w:r w:rsidR="000C7B1A" w:rsidRPr="009308A3">
        <w:rPr>
          <w:rFonts w:ascii="Bell MT" w:hAnsi="Bell MT"/>
          <w:sz w:val="24"/>
          <w:szCs w:val="24"/>
        </w:rPr>
        <w:t>s</w:t>
      </w:r>
      <w:r w:rsidR="00E8755B" w:rsidRPr="009308A3">
        <w:rPr>
          <w:rFonts w:ascii="Bell MT" w:hAnsi="Bell MT"/>
          <w:sz w:val="24"/>
          <w:szCs w:val="24"/>
        </w:rPr>
        <w:t>ible que el hombre tenga en su</w:t>
      </w:r>
      <w:r w:rsidR="003A00D3" w:rsidRPr="009308A3">
        <w:rPr>
          <w:rFonts w:ascii="Bell MT" w:hAnsi="Bell MT"/>
          <w:sz w:val="24"/>
          <w:szCs w:val="24"/>
        </w:rPr>
        <w:t xml:space="preserve">s conflictos con Satanás, destruimos la integridad </w:t>
      </w:r>
      <w:r w:rsidR="00DE4168" w:rsidRPr="009308A3">
        <w:rPr>
          <w:rFonts w:ascii="Bell MT" w:hAnsi="Bell MT"/>
          <w:sz w:val="24"/>
          <w:szCs w:val="24"/>
        </w:rPr>
        <w:t xml:space="preserve">de su humanidad. Su gracia y poder imputados, los da a todo el que lo reciba a él por la fe. La </w:t>
      </w:r>
      <w:r w:rsidR="008C3704" w:rsidRPr="009308A3">
        <w:rPr>
          <w:rFonts w:ascii="Bell MT" w:hAnsi="Bell MT"/>
          <w:sz w:val="24"/>
          <w:szCs w:val="24"/>
        </w:rPr>
        <w:t>obediencia</w:t>
      </w:r>
      <w:r w:rsidR="00DE4168" w:rsidRPr="009308A3">
        <w:rPr>
          <w:rFonts w:ascii="Bell MT" w:hAnsi="Bell MT"/>
          <w:sz w:val="24"/>
          <w:szCs w:val="24"/>
        </w:rPr>
        <w:t xml:space="preserve"> de Cristo a su Padre fue la misma obediencia que se requiere del hombre.</w:t>
      </w:r>
      <w:r w:rsidR="00DE4168" w:rsidRPr="00DE4168">
        <w:rPr>
          <w:rFonts w:ascii="Bell MT" w:hAnsi="Bell MT"/>
          <w:sz w:val="28"/>
          <w:szCs w:val="28"/>
          <w:vertAlign w:val="superscript"/>
        </w:rPr>
        <w:t>14</w:t>
      </w:r>
    </w:p>
    <w:p w14:paraId="23CA3C2B" w14:textId="77777777" w:rsidR="00DE4168" w:rsidRDefault="00DE4168" w:rsidP="009E51B8">
      <w:pPr>
        <w:rPr>
          <w:rFonts w:ascii="Bell MT" w:hAnsi="Bell MT"/>
          <w:sz w:val="28"/>
          <w:szCs w:val="28"/>
        </w:rPr>
      </w:pPr>
    </w:p>
    <w:p w14:paraId="2072F6F2" w14:textId="77777777" w:rsidR="00DE4168" w:rsidRPr="00DE4168" w:rsidRDefault="00DE4168" w:rsidP="00DE4168">
      <w:pPr>
        <w:jc w:val="center"/>
        <w:rPr>
          <w:rFonts w:ascii="Bell MT" w:hAnsi="Bell MT"/>
          <w:b/>
          <w:i/>
          <w:sz w:val="28"/>
          <w:szCs w:val="28"/>
        </w:rPr>
      </w:pPr>
      <w:r w:rsidRPr="00DE4168">
        <w:rPr>
          <w:rFonts w:ascii="Bell MT" w:hAnsi="Bell MT"/>
          <w:b/>
          <w:i/>
          <w:sz w:val="28"/>
          <w:szCs w:val="28"/>
        </w:rPr>
        <w:t>Williamsport, Pennsylvania</w:t>
      </w:r>
    </w:p>
    <w:p w14:paraId="757853AA" w14:textId="50FFF8B4" w:rsidR="00DE4168" w:rsidRDefault="00CE1BA3" w:rsidP="00E35061">
      <w:pPr>
        <w:jc w:val="both"/>
        <w:rPr>
          <w:rFonts w:ascii="Bell MT" w:hAnsi="Bell MT"/>
          <w:sz w:val="28"/>
          <w:szCs w:val="28"/>
        </w:rPr>
      </w:pPr>
      <w:r>
        <w:rPr>
          <w:rFonts w:ascii="Bell MT" w:hAnsi="Bell MT"/>
          <w:sz w:val="28"/>
          <w:szCs w:val="28"/>
        </w:rPr>
        <w:t>En medio de</w:t>
      </w:r>
      <w:r w:rsidR="00DE4168">
        <w:rPr>
          <w:rFonts w:ascii="Bell MT" w:hAnsi="Bell MT"/>
          <w:sz w:val="28"/>
          <w:szCs w:val="28"/>
        </w:rPr>
        <w:t xml:space="preserve"> dificultades </w:t>
      </w:r>
      <w:r>
        <w:rPr>
          <w:rFonts w:ascii="Bell MT" w:hAnsi="Bell MT"/>
          <w:sz w:val="28"/>
          <w:szCs w:val="28"/>
        </w:rPr>
        <w:t>causadas por</w:t>
      </w:r>
      <w:r w:rsidR="00DE4168">
        <w:rPr>
          <w:rFonts w:ascii="Bell MT" w:hAnsi="Bell MT"/>
          <w:sz w:val="28"/>
          <w:szCs w:val="28"/>
        </w:rPr>
        <w:t xml:space="preserve"> una inundación reciente, Ellen White y A. T. Jones viajaron de Kansas a Pennsylvania para un encuentro campestre </w:t>
      </w:r>
      <w:r w:rsidR="00983613">
        <w:rPr>
          <w:rFonts w:ascii="Bell MT" w:hAnsi="Bell MT"/>
          <w:sz w:val="28"/>
          <w:szCs w:val="28"/>
        </w:rPr>
        <w:t xml:space="preserve">previsto del 5 al 11 de junio de 1889. E. J. Waggoner se reunió con ellos </w:t>
      </w:r>
      <w:r>
        <w:rPr>
          <w:rFonts w:ascii="Bell MT" w:hAnsi="Bell MT"/>
          <w:sz w:val="28"/>
          <w:szCs w:val="28"/>
        </w:rPr>
        <w:t>procedente de</w:t>
      </w:r>
      <w:r w:rsidR="00983613">
        <w:rPr>
          <w:rFonts w:ascii="Bell MT" w:hAnsi="Bell MT"/>
          <w:sz w:val="28"/>
          <w:szCs w:val="28"/>
        </w:rPr>
        <w:t xml:space="preserve"> California para </w:t>
      </w:r>
      <w:r>
        <w:rPr>
          <w:rFonts w:ascii="Bell MT" w:hAnsi="Bell MT"/>
          <w:sz w:val="28"/>
          <w:szCs w:val="28"/>
        </w:rPr>
        <w:t>cooperar en</w:t>
      </w:r>
      <w:r w:rsidR="00983613">
        <w:rPr>
          <w:rFonts w:ascii="Bell MT" w:hAnsi="Bell MT"/>
          <w:sz w:val="28"/>
          <w:szCs w:val="28"/>
        </w:rPr>
        <w:t xml:space="preserve"> las reuniones, que </w:t>
      </w:r>
      <w:r>
        <w:rPr>
          <w:rFonts w:ascii="Bell MT" w:hAnsi="Bell MT"/>
          <w:sz w:val="28"/>
          <w:szCs w:val="28"/>
        </w:rPr>
        <w:t>fueron</w:t>
      </w:r>
      <w:r w:rsidR="00983613">
        <w:rPr>
          <w:rFonts w:ascii="Bell MT" w:hAnsi="Bell MT"/>
          <w:sz w:val="28"/>
          <w:szCs w:val="28"/>
        </w:rPr>
        <w:t xml:space="preserve"> “fervientemente </w:t>
      </w:r>
      <w:r>
        <w:rPr>
          <w:rFonts w:ascii="Bell MT" w:hAnsi="Bell MT"/>
          <w:sz w:val="28"/>
          <w:szCs w:val="28"/>
        </w:rPr>
        <w:t>acog</w:t>
      </w:r>
      <w:r w:rsidR="00983613">
        <w:rPr>
          <w:rFonts w:ascii="Bell MT" w:hAnsi="Bell MT"/>
          <w:sz w:val="28"/>
          <w:szCs w:val="28"/>
        </w:rPr>
        <w:t>idas” por el pueblo.</w:t>
      </w:r>
      <w:r w:rsidR="00983613" w:rsidRPr="00983613">
        <w:rPr>
          <w:rFonts w:ascii="Bell MT" w:hAnsi="Bell MT"/>
          <w:sz w:val="28"/>
          <w:szCs w:val="28"/>
          <w:vertAlign w:val="superscript"/>
        </w:rPr>
        <w:t>15</w:t>
      </w:r>
      <w:r w:rsidR="00983613">
        <w:rPr>
          <w:rFonts w:ascii="Bell MT" w:hAnsi="Bell MT"/>
          <w:sz w:val="28"/>
          <w:szCs w:val="28"/>
        </w:rPr>
        <w:t xml:space="preserve">* El espíritu de incredulidad de </w:t>
      </w:r>
      <w:r w:rsidR="00B10EAD">
        <w:rPr>
          <w:rFonts w:ascii="Bell MT" w:hAnsi="Bell MT"/>
          <w:sz w:val="28"/>
          <w:szCs w:val="28"/>
        </w:rPr>
        <w:t>Mineápolis</w:t>
      </w:r>
      <w:r w:rsidR="00983613">
        <w:rPr>
          <w:rFonts w:ascii="Bell MT" w:hAnsi="Bell MT"/>
          <w:sz w:val="28"/>
          <w:szCs w:val="28"/>
        </w:rPr>
        <w:t xml:space="preserve"> </w:t>
      </w:r>
      <w:r w:rsidR="00BF6117">
        <w:rPr>
          <w:rFonts w:ascii="Bell MT" w:hAnsi="Bell MT"/>
          <w:sz w:val="28"/>
          <w:szCs w:val="28"/>
        </w:rPr>
        <w:t xml:space="preserve">se había extendido a las </w:t>
      </w:r>
      <w:r w:rsidR="00F250C5">
        <w:rPr>
          <w:rFonts w:ascii="Bell MT" w:hAnsi="Bell MT"/>
          <w:sz w:val="28"/>
          <w:szCs w:val="28"/>
        </w:rPr>
        <w:t>reuniones</w:t>
      </w:r>
      <w:r w:rsidR="00BF6117">
        <w:rPr>
          <w:rFonts w:ascii="Bell MT" w:hAnsi="Bell MT"/>
          <w:sz w:val="28"/>
          <w:szCs w:val="28"/>
        </w:rPr>
        <w:t xml:space="preserve"> de Kansas, pero</w:t>
      </w:r>
      <w:r>
        <w:rPr>
          <w:rFonts w:ascii="Bell MT" w:hAnsi="Bell MT"/>
          <w:sz w:val="28"/>
          <w:szCs w:val="28"/>
        </w:rPr>
        <w:t xml:space="preserve"> en</w:t>
      </w:r>
      <w:r w:rsidR="00BF6117">
        <w:rPr>
          <w:rFonts w:ascii="Bell MT" w:hAnsi="Bell MT"/>
          <w:sz w:val="28"/>
          <w:szCs w:val="28"/>
        </w:rPr>
        <w:t xml:space="preserve"> Wi</w:t>
      </w:r>
      <w:r w:rsidR="00973BC6">
        <w:rPr>
          <w:rFonts w:ascii="Bell MT" w:hAnsi="Bell MT"/>
          <w:sz w:val="28"/>
          <w:szCs w:val="28"/>
        </w:rPr>
        <w:t>l</w:t>
      </w:r>
      <w:r w:rsidR="00BF6117">
        <w:rPr>
          <w:rFonts w:ascii="Bell MT" w:hAnsi="Bell MT"/>
          <w:sz w:val="28"/>
          <w:szCs w:val="28"/>
        </w:rPr>
        <w:t>liamsport el pueblo “</w:t>
      </w:r>
      <w:r w:rsidR="00F34581">
        <w:rPr>
          <w:rFonts w:ascii="Bell MT" w:hAnsi="Bell MT"/>
          <w:sz w:val="28"/>
          <w:szCs w:val="28"/>
        </w:rPr>
        <w:t>no parecía poseer un espíritu de incredulidad y resistencia al mensaje que el Señor les había enviado”</w:t>
      </w:r>
      <w:r w:rsidR="00433066">
        <w:rPr>
          <w:rFonts w:ascii="Bell MT" w:hAnsi="Bell MT"/>
          <w:sz w:val="28"/>
          <w:szCs w:val="28"/>
        </w:rPr>
        <w:t>.</w:t>
      </w:r>
      <w:r w:rsidR="00F34581">
        <w:rPr>
          <w:rFonts w:ascii="Bell MT" w:hAnsi="Bell MT"/>
          <w:sz w:val="28"/>
          <w:szCs w:val="28"/>
        </w:rPr>
        <w:t xml:space="preserve"> </w:t>
      </w:r>
      <w:r>
        <w:rPr>
          <w:rFonts w:ascii="Bell MT" w:hAnsi="Bell MT"/>
          <w:sz w:val="28"/>
          <w:szCs w:val="28"/>
        </w:rPr>
        <w:t xml:space="preserve">Unos meses más tarde, en un artículo de la </w:t>
      </w:r>
      <w:r w:rsidRPr="00CE1BA3">
        <w:rPr>
          <w:rFonts w:ascii="Bell MT" w:hAnsi="Bell MT"/>
          <w:i/>
          <w:sz w:val="28"/>
          <w:szCs w:val="28"/>
        </w:rPr>
        <w:t>Review</w:t>
      </w:r>
      <w:r>
        <w:rPr>
          <w:rFonts w:ascii="Bell MT" w:hAnsi="Bell MT"/>
          <w:sz w:val="28"/>
          <w:szCs w:val="28"/>
        </w:rPr>
        <w:t xml:space="preserve">, </w:t>
      </w:r>
      <w:r w:rsidR="00F34581">
        <w:rPr>
          <w:rFonts w:ascii="Bell MT" w:hAnsi="Bell MT"/>
          <w:sz w:val="28"/>
          <w:szCs w:val="28"/>
        </w:rPr>
        <w:t xml:space="preserve">Ellen White describió los </w:t>
      </w:r>
      <w:r>
        <w:rPr>
          <w:rFonts w:ascii="Bell MT" w:hAnsi="Bell MT"/>
          <w:sz w:val="28"/>
          <w:szCs w:val="28"/>
        </w:rPr>
        <w:t xml:space="preserve">positivos </w:t>
      </w:r>
      <w:r w:rsidR="00F34581">
        <w:rPr>
          <w:rFonts w:ascii="Bell MT" w:hAnsi="Bell MT"/>
          <w:sz w:val="28"/>
          <w:szCs w:val="28"/>
        </w:rPr>
        <w:t xml:space="preserve">resultados </w:t>
      </w:r>
      <w:r w:rsidR="00973BC6">
        <w:rPr>
          <w:rFonts w:ascii="Bell MT" w:hAnsi="Bell MT"/>
          <w:sz w:val="28"/>
          <w:szCs w:val="28"/>
        </w:rPr>
        <w:t>de las reuniones:</w:t>
      </w:r>
    </w:p>
    <w:p w14:paraId="242E91FA" w14:textId="77777777" w:rsidR="00973BC6" w:rsidRPr="00382CCA" w:rsidRDefault="00AC60C3" w:rsidP="00E35061">
      <w:pPr>
        <w:ind w:left="426" w:right="707"/>
        <w:jc w:val="both"/>
        <w:rPr>
          <w:rFonts w:ascii="Bell MT" w:hAnsi="Bell MT"/>
          <w:sz w:val="24"/>
          <w:szCs w:val="24"/>
        </w:rPr>
      </w:pPr>
      <w:r w:rsidRPr="00382CCA">
        <w:rPr>
          <w:rFonts w:ascii="Bell MT" w:hAnsi="Bell MT"/>
          <w:sz w:val="24"/>
          <w:szCs w:val="24"/>
        </w:rPr>
        <w:t>Hubo una buena asistencia a nuestras reuniones, y en la reunión temprana de la mañana había tantos deseosos de dar</w:t>
      </w:r>
      <w:r w:rsidR="00715D0F">
        <w:rPr>
          <w:rFonts w:ascii="Bell MT" w:hAnsi="Bell MT"/>
          <w:sz w:val="24"/>
          <w:szCs w:val="24"/>
        </w:rPr>
        <w:t xml:space="preserve"> su</w:t>
      </w:r>
      <w:r w:rsidRPr="00382CCA">
        <w:rPr>
          <w:rFonts w:ascii="Bell MT" w:hAnsi="Bell MT"/>
          <w:sz w:val="24"/>
          <w:szCs w:val="24"/>
        </w:rPr>
        <w:t xml:space="preserve"> testimonio, que fue difícil terminar la reunión en el tiempo previsto. … El Señor ha obrado en favor de su pueblo, y han recibido la luz con gozo, como alimento en el tiempo </w:t>
      </w:r>
      <w:r w:rsidR="00382CCA">
        <w:rPr>
          <w:rFonts w:ascii="Bell MT" w:hAnsi="Bell MT"/>
          <w:sz w:val="24"/>
          <w:szCs w:val="24"/>
        </w:rPr>
        <w:lastRenderedPageBreak/>
        <w:t>oportun</w:t>
      </w:r>
      <w:r w:rsidRPr="00382CCA">
        <w:rPr>
          <w:rFonts w:ascii="Bell MT" w:hAnsi="Bell MT"/>
          <w:sz w:val="24"/>
          <w:szCs w:val="24"/>
        </w:rPr>
        <w:t>o. Sus almas han agonizado por alimento espiritual, y</w:t>
      </w:r>
      <w:r w:rsidR="00165F5A">
        <w:rPr>
          <w:rFonts w:ascii="Bell MT" w:hAnsi="Bell MT"/>
          <w:sz w:val="24"/>
          <w:szCs w:val="24"/>
        </w:rPr>
        <w:t xml:space="preserve"> éste</w:t>
      </w:r>
      <w:r w:rsidRPr="00382CCA">
        <w:rPr>
          <w:rFonts w:ascii="Bell MT" w:hAnsi="Bell MT"/>
          <w:sz w:val="24"/>
          <w:szCs w:val="24"/>
        </w:rPr>
        <w:t xml:space="preserve"> se les ha </w:t>
      </w:r>
      <w:r w:rsidR="00165F5A">
        <w:rPr>
          <w:rFonts w:ascii="Bell MT" w:hAnsi="Bell MT"/>
          <w:sz w:val="24"/>
          <w:szCs w:val="24"/>
        </w:rPr>
        <w:t>proporcion</w:t>
      </w:r>
      <w:r w:rsidRPr="00382CCA">
        <w:rPr>
          <w:rFonts w:ascii="Bell MT" w:hAnsi="Bell MT"/>
          <w:sz w:val="24"/>
          <w:szCs w:val="24"/>
        </w:rPr>
        <w:t>ado. …</w:t>
      </w:r>
    </w:p>
    <w:p w14:paraId="29A2E8FB" w14:textId="77777777" w:rsidR="00AC60C3" w:rsidRPr="00382CCA" w:rsidRDefault="003E7CE1" w:rsidP="00E35061">
      <w:pPr>
        <w:ind w:left="426" w:right="707"/>
        <w:jc w:val="both"/>
        <w:rPr>
          <w:rFonts w:ascii="Bell MT" w:hAnsi="Bell MT"/>
          <w:sz w:val="24"/>
          <w:szCs w:val="24"/>
        </w:rPr>
      </w:pPr>
      <w:r w:rsidRPr="00382CCA">
        <w:rPr>
          <w:rFonts w:ascii="Bell MT" w:hAnsi="Bell MT"/>
          <w:sz w:val="24"/>
          <w:szCs w:val="24"/>
        </w:rPr>
        <w:t xml:space="preserve">A medida que los hermanos Jones y Waggoner </w:t>
      </w:r>
      <w:r w:rsidR="00E2365D">
        <w:rPr>
          <w:rFonts w:ascii="Bell MT" w:hAnsi="Bell MT"/>
          <w:sz w:val="24"/>
          <w:szCs w:val="24"/>
        </w:rPr>
        <w:t>presentaba</w:t>
      </w:r>
      <w:r w:rsidRPr="00382CCA">
        <w:rPr>
          <w:rFonts w:ascii="Bell MT" w:hAnsi="Bell MT"/>
          <w:sz w:val="24"/>
          <w:szCs w:val="24"/>
        </w:rPr>
        <w:t xml:space="preserve">n al pueblo el precioso mensaje de la verdad presente, </w:t>
      </w:r>
      <w:r w:rsidR="00D460EF">
        <w:rPr>
          <w:rFonts w:ascii="Bell MT" w:hAnsi="Bell MT"/>
          <w:sz w:val="24"/>
          <w:szCs w:val="24"/>
        </w:rPr>
        <w:t>iban viendo</w:t>
      </w:r>
      <w:r w:rsidR="00775E5B" w:rsidRPr="00382CCA">
        <w:rPr>
          <w:rFonts w:ascii="Bell MT" w:hAnsi="Bell MT"/>
          <w:sz w:val="24"/>
          <w:szCs w:val="24"/>
        </w:rPr>
        <w:t xml:space="preserve"> nueva belleza en el mensaje del tercer ángel y fueron grandemente </w:t>
      </w:r>
      <w:r w:rsidR="00BB216C" w:rsidRPr="00382CCA">
        <w:rPr>
          <w:rFonts w:ascii="Bell MT" w:hAnsi="Bell MT"/>
          <w:sz w:val="24"/>
          <w:szCs w:val="24"/>
        </w:rPr>
        <w:t>fortaleci</w:t>
      </w:r>
      <w:r w:rsidR="00775E5B" w:rsidRPr="00382CCA">
        <w:rPr>
          <w:rFonts w:ascii="Bell MT" w:hAnsi="Bell MT"/>
          <w:sz w:val="24"/>
          <w:szCs w:val="24"/>
        </w:rPr>
        <w:t xml:space="preserve">dos. </w:t>
      </w:r>
      <w:r w:rsidR="00BB216C" w:rsidRPr="00382CCA">
        <w:rPr>
          <w:rFonts w:ascii="Bell MT" w:hAnsi="Bell MT"/>
          <w:sz w:val="24"/>
          <w:szCs w:val="24"/>
        </w:rPr>
        <w:t xml:space="preserve">Testificaron del hecho de que nunca antes habían asistido a reuniones en las que </w:t>
      </w:r>
      <w:r w:rsidR="000B6831" w:rsidRPr="00382CCA">
        <w:rPr>
          <w:rFonts w:ascii="Bell MT" w:hAnsi="Bell MT"/>
          <w:sz w:val="24"/>
          <w:szCs w:val="24"/>
        </w:rPr>
        <w:t>recibieran tanta instrucción y tan preciosa luz. … Sintieron que ahora comprendían mejor cómo ganar almas para Cristo. …</w:t>
      </w:r>
    </w:p>
    <w:p w14:paraId="69D0B1C2" w14:textId="4802283F" w:rsidR="000B6831" w:rsidRDefault="000B6831" w:rsidP="00E35061">
      <w:pPr>
        <w:ind w:left="426" w:right="707"/>
        <w:jc w:val="both"/>
        <w:rPr>
          <w:rFonts w:ascii="Bell MT" w:hAnsi="Bell MT"/>
          <w:sz w:val="28"/>
          <w:szCs w:val="28"/>
        </w:rPr>
      </w:pPr>
      <w:r w:rsidRPr="00382CCA">
        <w:rPr>
          <w:rFonts w:ascii="Bell MT" w:hAnsi="Bell MT"/>
          <w:sz w:val="24"/>
          <w:szCs w:val="24"/>
        </w:rPr>
        <w:t>En toda reunión a la que asistimos encontramos a muchos que no comprenden la s</w:t>
      </w:r>
      <w:r w:rsidR="001F4956">
        <w:rPr>
          <w:rFonts w:ascii="Bell MT" w:hAnsi="Bell MT"/>
          <w:sz w:val="24"/>
          <w:szCs w:val="24"/>
        </w:rPr>
        <w:t>encillez</w:t>
      </w:r>
      <w:r w:rsidRPr="00382CCA">
        <w:rPr>
          <w:rFonts w:ascii="Bell MT" w:hAnsi="Bell MT"/>
          <w:sz w:val="24"/>
          <w:szCs w:val="24"/>
        </w:rPr>
        <w:t xml:space="preserve"> de la fe. … Necesitan que se presente a Cristo ante ellos. Necesitan que se les presente el valor, la esperanza y la fe. </w:t>
      </w:r>
      <w:r w:rsidR="001367E8" w:rsidRPr="00382CCA">
        <w:rPr>
          <w:rFonts w:ascii="Bell MT" w:hAnsi="Bell MT"/>
          <w:sz w:val="24"/>
          <w:szCs w:val="24"/>
        </w:rPr>
        <w:t>Piden pan</w:t>
      </w:r>
      <w:r w:rsidR="00F722E3">
        <w:rPr>
          <w:rFonts w:ascii="Bell MT" w:hAnsi="Bell MT"/>
          <w:sz w:val="24"/>
          <w:szCs w:val="24"/>
        </w:rPr>
        <w:t>.</w:t>
      </w:r>
      <w:r w:rsidR="001367E8" w:rsidRPr="00382CCA">
        <w:rPr>
          <w:rFonts w:ascii="Bell MT" w:hAnsi="Bell MT"/>
          <w:sz w:val="24"/>
          <w:szCs w:val="24"/>
        </w:rPr>
        <w:t xml:space="preserve"> ¿</w:t>
      </w:r>
      <w:r w:rsidR="00F722E3">
        <w:rPr>
          <w:rFonts w:ascii="Bell MT" w:hAnsi="Bell MT"/>
          <w:sz w:val="24"/>
          <w:szCs w:val="24"/>
        </w:rPr>
        <w:t>R</w:t>
      </w:r>
      <w:r w:rsidR="001367E8" w:rsidRPr="00382CCA">
        <w:rPr>
          <w:rFonts w:ascii="Bell MT" w:hAnsi="Bell MT"/>
          <w:sz w:val="24"/>
          <w:szCs w:val="24"/>
        </w:rPr>
        <w:t>ecibirán una piedra? ¿Dirá la juventud en nuestras filas: “Nadie se preocupa por mi alma”?</w:t>
      </w:r>
      <w:r w:rsidRPr="00382CCA">
        <w:rPr>
          <w:rFonts w:ascii="Bell MT" w:hAnsi="Bell MT"/>
          <w:sz w:val="24"/>
          <w:szCs w:val="24"/>
        </w:rPr>
        <w:t xml:space="preserve"> </w:t>
      </w:r>
      <w:r w:rsidR="001367E8" w:rsidRPr="00382CCA">
        <w:rPr>
          <w:rFonts w:ascii="Bell MT" w:hAnsi="Bell MT"/>
          <w:sz w:val="24"/>
          <w:szCs w:val="24"/>
        </w:rPr>
        <w:t xml:space="preserve">¿No </w:t>
      </w:r>
      <w:r w:rsidR="00B7692A">
        <w:rPr>
          <w:rFonts w:ascii="Bell MT" w:hAnsi="Bell MT"/>
          <w:sz w:val="24"/>
          <w:szCs w:val="24"/>
        </w:rPr>
        <w:t>trae</w:t>
      </w:r>
      <w:r w:rsidR="001367E8" w:rsidRPr="00382CCA">
        <w:rPr>
          <w:rFonts w:ascii="Bell MT" w:hAnsi="Bell MT"/>
          <w:sz w:val="24"/>
          <w:szCs w:val="24"/>
        </w:rPr>
        <w:t xml:space="preserve">remos luz a las almas que </w:t>
      </w:r>
      <w:r w:rsidR="000E0F20">
        <w:rPr>
          <w:rFonts w:ascii="Bell MT" w:hAnsi="Bell MT"/>
          <w:sz w:val="24"/>
          <w:szCs w:val="24"/>
        </w:rPr>
        <w:t>va</w:t>
      </w:r>
      <w:r w:rsidR="001367E8" w:rsidRPr="00382CCA">
        <w:rPr>
          <w:rFonts w:ascii="Bell MT" w:hAnsi="Bell MT"/>
          <w:sz w:val="24"/>
          <w:szCs w:val="24"/>
        </w:rPr>
        <w:t>n palpando en las tinieblas?</w:t>
      </w:r>
      <w:r w:rsidR="001367E8" w:rsidRPr="001367E8">
        <w:rPr>
          <w:rFonts w:ascii="Bell MT" w:hAnsi="Bell MT"/>
          <w:sz w:val="28"/>
          <w:szCs w:val="28"/>
          <w:vertAlign w:val="superscript"/>
        </w:rPr>
        <w:t>16</w:t>
      </w:r>
    </w:p>
    <w:p w14:paraId="064051BF" w14:textId="77777777" w:rsidR="001367E8" w:rsidRDefault="001367E8" w:rsidP="00E35061">
      <w:pPr>
        <w:jc w:val="both"/>
        <w:rPr>
          <w:rFonts w:ascii="Bell MT" w:hAnsi="Bell MT"/>
          <w:sz w:val="28"/>
          <w:szCs w:val="28"/>
        </w:rPr>
      </w:pPr>
      <w:r>
        <w:rPr>
          <w:rFonts w:ascii="Bell MT" w:hAnsi="Bell MT"/>
          <w:sz w:val="28"/>
          <w:szCs w:val="28"/>
        </w:rPr>
        <w:t xml:space="preserve">En el mismo artículo de la </w:t>
      </w:r>
      <w:r w:rsidRPr="001855F2">
        <w:rPr>
          <w:rFonts w:ascii="Bell MT" w:hAnsi="Bell MT"/>
          <w:i/>
          <w:sz w:val="28"/>
          <w:szCs w:val="28"/>
        </w:rPr>
        <w:t>Review</w:t>
      </w:r>
      <w:r>
        <w:rPr>
          <w:rFonts w:ascii="Bell MT" w:hAnsi="Bell MT"/>
          <w:sz w:val="28"/>
          <w:szCs w:val="28"/>
        </w:rPr>
        <w:t xml:space="preserve"> Ellen White </w:t>
      </w:r>
      <w:r w:rsidR="001855F2">
        <w:rPr>
          <w:rFonts w:ascii="Bell MT" w:hAnsi="Bell MT"/>
          <w:sz w:val="28"/>
          <w:szCs w:val="28"/>
        </w:rPr>
        <w:t xml:space="preserve">se refirió más específicamente al mensaje de verdad </w:t>
      </w:r>
      <w:r w:rsidR="00A25329">
        <w:rPr>
          <w:rFonts w:ascii="Bell MT" w:hAnsi="Bell MT"/>
          <w:sz w:val="28"/>
          <w:szCs w:val="28"/>
        </w:rPr>
        <w:t>actual</w:t>
      </w:r>
      <w:r w:rsidR="001855F2">
        <w:rPr>
          <w:rFonts w:ascii="Bell MT" w:hAnsi="Bell MT"/>
          <w:sz w:val="28"/>
          <w:szCs w:val="28"/>
        </w:rPr>
        <w:t xml:space="preserve"> que Jones y Waggoner estaban compartiendo. Era el mensaje del tercer ángel, el gran mensaje de la justificación por la fe proclamado junto a la ley de Dios. Era el mensaje</w:t>
      </w:r>
      <w:r w:rsidR="00616DFD">
        <w:rPr>
          <w:rFonts w:ascii="Bell MT" w:hAnsi="Bell MT"/>
          <w:sz w:val="28"/>
          <w:szCs w:val="28"/>
        </w:rPr>
        <w:t>: E</w:t>
      </w:r>
      <w:r w:rsidR="001855F2">
        <w:rPr>
          <w:rFonts w:ascii="Bell MT" w:hAnsi="Bell MT"/>
          <w:sz w:val="28"/>
          <w:szCs w:val="28"/>
        </w:rPr>
        <w:t xml:space="preserve">l Señor, </w:t>
      </w:r>
      <w:r w:rsidR="006F4BB4">
        <w:rPr>
          <w:rFonts w:ascii="Bell MT" w:hAnsi="Bell MT"/>
          <w:sz w:val="28"/>
          <w:szCs w:val="28"/>
        </w:rPr>
        <w:t xml:space="preserve">justicia </w:t>
      </w:r>
      <w:r w:rsidR="00864628">
        <w:rPr>
          <w:rFonts w:ascii="Bell MT" w:hAnsi="Bell MT"/>
          <w:sz w:val="28"/>
          <w:szCs w:val="28"/>
        </w:rPr>
        <w:t>nuestra</w:t>
      </w:r>
      <w:r w:rsidR="00144FB0">
        <w:rPr>
          <w:rFonts w:ascii="Bell MT" w:hAnsi="Bell MT"/>
          <w:sz w:val="28"/>
          <w:szCs w:val="28"/>
        </w:rPr>
        <w:t>:</w:t>
      </w:r>
    </w:p>
    <w:p w14:paraId="6C8CBFEF" w14:textId="68A54A17" w:rsidR="001855F2" w:rsidRPr="0011246D" w:rsidRDefault="001855F2" w:rsidP="00E35061">
      <w:pPr>
        <w:ind w:left="426" w:right="707"/>
        <w:jc w:val="both"/>
        <w:rPr>
          <w:rFonts w:ascii="Bell MT" w:hAnsi="Bell MT"/>
          <w:sz w:val="24"/>
          <w:szCs w:val="24"/>
        </w:rPr>
      </w:pPr>
      <w:r w:rsidRPr="0011246D">
        <w:rPr>
          <w:rFonts w:ascii="Bell MT" w:hAnsi="Bell MT"/>
          <w:sz w:val="24"/>
          <w:szCs w:val="24"/>
        </w:rPr>
        <w:t xml:space="preserve">Hay grandes verdades escondidas por largo tiempo bajo los escombros del error, que se han de revelar al pueblo. </w:t>
      </w:r>
      <w:r w:rsidR="00144FB0" w:rsidRPr="0011246D">
        <w:rPr>
          <w:rFonts w:ascii="Bell MT" w:hAnsi="Bell MT"/>
          <w:sz w:val="24"/>
          <w:szCs w:val="24"/>
        </w:rPr>
        <w:t xml:space="preserve">Muchos de los que han profesado creer el mensaje del tercer ángel han perdido de vista la doctrina de la justificación por la fe. Los de la santidad han ido a grandes extremos en este punto. Han </w:t>
      </w:r>
      <w:r w:rsidR="00F250C5" w:rsidRPr="0011246D">
        <w:rPr>
          <w:rFonts w:ascii="Bell MT" w:hAnsi="Bell MT"/>
          <w:sz w:val="24"/>
          <w:szCs w:val="24"/>
        </w:rPr>
        <w:t>enseñado</w:t>
      </w:r>
      <w:r w:rsidR="00144FB0" w:rsidRPr="0011246D">
        <w:rPr>
          <w:rFonts w:ascii="Bell MT" w:hAnsi="Bell MT"/>
          <w:sz w:val="24"/>
          <w:szCs w:val="24"/>
        </w:rPr>
        <w:t xml:space="preserve"> con gran celo: “Solamente creed en Cristo, y sed salvos; pero fuera </w:t>
      </w:r>
      <w:r w:rsidR="00FA21E1">
        <w:rPr>
          <w:rFonts w:ascii="Bell MT" w:hAnsi="Bell MT"/>
          <w:sz w:val="24"/>
          <w:szCs w:val="24"/>
        </w:rPr>
        <w:t xml:space="preserve">con </w:t>
      </w:r>
      <w:r w:rsidR="00144FB0" w:rsidRPr="0011246D">
        <w:rPr>
          <w:rFonts w:ascii="Bell MT" w:hAnsi="Bell MT"/>
          <w:sz w:val="24"/>
          <w:szCs w:val="24"/>
        </w:rPr>
        <w:t>la ley de Dios”</w:t>
      </w:r>
      <w:r w:rsidR="0022182C">
        <w:rPr>
          <w:rFonts w:ascii="Bell MT" w:hAnsi="Bell MT"/>
          <w:sz w:val="24"/>
          <w:szCs w:val="24"/>
        </w:rPr>
        <w:t>.</w:t>
      </w:r>
      <w:r w:rsidR="00144FB0" w:rsidRPr="0011246D">
        <w:rPr>
          <w:rFonts w:ascii="Bell MT" w:hAnsi="Bell MT"/>
          <w:sz w:val="24"/>
          <w:szCs w:val="24"/>
        </w:rPr>
        <w:t xml:space="preserve"> No es esa la enseñanza de la palabra de Dios. Una fe como esa carece de fundamento. No son esas las preciosas gemas de verdad que Dios ha dado a su pueblo para este tiempo. Esa doctrina </w:t>
      </w:r>
      <w:r w:rsidR="0011246D">
        <w:rPr>
          <w:rFonts w:ascii="Bell MT" w:hAnsi="Bell MT"/>
          <w:sz w:val="24"/>
          <w:szCs w:val="24"/>
        </w:rPr>
        <w:t>desví</w:t>
      </w:r>
      <w:r w:rsidR="00144FB0" w:rsidRPr="0011246D">
        <w:rPr>
          <w:rFonts w:ascii="Bell MT" w:hAnsi="Bell MT"/>
          <w:sz w:val="24"/>
          <w:szCs w:val="24"/>
        </w:rPr>
        <w:t>a a las almas sinceras. …</w:t>
      </w:r>
    </w:p>
    <w:p w14:paraId="6EAC32D3" w14:textId="77777777" w:rsidR="00144FB0" w:rsidRDefault="00144FB0" w:rsidP="00E35061">
      <w:pPr>
        <w:ind w:left="426" w:right="707"/>
        <w:jc w:val="both"/>
        <w:rPr>
          <w:rFonts w:ascii="Bell MT" w:hAnsi="Bell MT"/>
          <w:sz w:val="28"/>
          <w:szCs w:val="28"/>
        </w:rPr>
      </w:pPr>
      <w:r w:rsidRPr="0011246D">
        <w:rPr>
          <w:rFonts w:ascii="Bell MT" w:hAnsi="Bell MT"/>
          <w:sz w:val="24"/>
          <w:szCs w:val="24"/>
        </w:rPr>
        <w:t>Dios ha suscitado a hombres para suplir la necesidad de este tiempo, que clamarán a voz en cuello y no se detendrán, que alzarán su voz como trompeta</w:t>
      </w:r>
      <w:r w:rsidR="00357910" w:rsidRPr="0011246D">
        <w:rPr>
          <w:rFonts w:ascii="Bell MT" w:hAnsi="Bell MT"/>
          <w:sz w:val="24"/>
          <w:szCs w:val="24"/>
        </w:rPr>
        <w:t xml:space="preserve"> y anunciarán a mi pueblo sus transgresiones y a la casa de Jacob sus pecados. Su obra no consiste sólo en proclamar la ley, sino en predicar la verdad para este tiempo: </w:t>
      </w:r>
      <w:r w:rsidR="00E10CFC">
        <w:rPr>
          <w:rFonts w:ascii="Bell MT" w:hAnsi="Bell MT"/>
          <w:sz w:val="24"/>
          <w:szCs w:val="24"/>
        </w:rPr>
        <w:t>e</w:t>
      </w:r>
      <w:r w:rsidR="00357910" w:rsidRPr="0011246D">
        <w:rPr>
          <w:rFonts w:ascii="Bell MT" w:hAnsi="Bell MT"/>
          <w:sz w:val="24"/>
          <w:szCs w:val="24"/>
        </w:rPr>
        <w:t>l Señor, justicia</w:t>
      </w:r>
      <w:r w:rsidR="004F20C6" w:rsidRPr="004F20C6">
        <w:rPr>
          <w:rFonts w:ascii="Bell MT" w:hAnsi="Bell MT"/>
          <w:sz w:val="24"/>
          <w:szCs w:val="24"/>
        </w:rPr>
        <w:t xml:space="preserve"> </w:t>
      </w:r>
      <w:r w:rsidR="004F20C6" w:rsidRPr="0011246D">
        <w:rPr>
          <w:rFonts w:ascii="Bell MT" w:hAnsi="Bell MT"/>
          <w:sz w:val="24"/>
          <w:szCs w:val="24"/>
        </w:rPr>
        <w:t>nuestra</w:t>
      </w:r>
      <w:r w:rsidR="00357910">
        <w:rPr>
          <w:rFonts w:ascii="Bell MT" w:hAnsi="Bell MT"/>
          <w:sz w:val="28"/>
          <w:szCs w:val="28"/>
        </w:rPr>
        <w:t>.</w:t>
      </w:r>
      <w:r w:rsidR="00357910" w:rsidRPr="00357910">
        <w:rPr>
          <w:rFonts w:ascii="Bell MT" w:hAnsi="Bell MT"/>
          <w:sz w:val="28"/>
          <w:szCs w:val="28"/>
          <w:vertAlign w:val="superscript"/>
        </w:rPr>
        <w:t>17</w:t>
      </w:r>
      <w:r w:rsidR="00357910">
        <w:rPr>
          <w:rFonts w:ascii="Bell MT" w:hAnsi="Bell MT"/>
          <w:sz w:val="28"/>
          <w:szCs w:val="28"/>
        </w:rPr>
        <w:t>*</w:t>
      </w:r>
    </w:p>
    <w:p w14:paraId="5F26C45B" w14:textId="3D0978A1" w:rsidR="00357910" w:rsidRDefault="00357910" w:rsidP="00E35061">
      <w:pPr>
        <w:jc w:val="both"/>
        <w:rPr>
          <w:rFonts w:ascii="Bell MT" w:hAnsi="Bell MT"/>
          <w:sz w:val="28"/>
          <w:szCs w:val="28"/>
        </w:rPr>
      </w:pPr>
      <w:r>
        <w:rPr>
          <w:rFonts w:ascii="Bell MT" w:hAnsi="Bell MT"/>
          <w:sz w:val="28"/>
          <w:szCs w:val="28"/>
        </w:rPr>
        <w:t xml:space="preserve">El mensaje que Jones y Waggoner estaban presentado </w:t>
      </w:r>
      <w:r w:rsidR="00CD16B1">
        <w:rPr>
          <w:rFonts w:ascii="Bell MT" w:hAnsi="Bell MT"/>
          <w:sz w:val="28"/>
          <w:szCs w:val="28"/>
        </w:rPr>
        <w:t xml:space="preserve">colocaba en su marco adecuado los mandamientos de Dios y la fe de Jesús, y los resultados fueron maravillosos. Ellen White dejó claro que en la Iglesia </w:t>
      </w:r>
      <w:r w:rsidR="001858AB">
        <w:rPr>
          <w:rFonts w:ascii="Bell MT" w:hAnsi="Bell MT"/>
          <w:sz w:val="28"/>
          <w:szCs w:val="28"/>
        </w:rPr>
        <w:t>a</w:t>
      </w:r>
      <w:r w:rsidR="00CD16B1">
        <w:rPr>
          <w:rFonts w:ascii="Bell MT" w:hAnsi="Bell MT"/>
          <w:sz w:val="28"/>
          <w:szCs w:val="28"/>
        </w:rPr>
        <w:t xml:space="preserve">dventista se había perdido de vista la doctrina de la justificación por la fe, </w:t>
      </w:r>
      <w:r w:rsidR="009241E3">
        <w:rPr>
          <w:rFonts w:ascii="Bell MT" w:hAnsi="Bell MT"/>
          <w:sz w:val="28"/>
          <w:szCs w:val="28"/>
        </w:rPr>
        <w:t>s</w:t>
      </w:r>
      <w:r w:rsidR="00D140FC">
        <w:rPr>
          <w:rFonts w:ascii="Bell MT" w:hAnsi="Bell MT"/>
          <w:sz w:val="28"/>
          <w:szCs w:val="28"/>
        </w:rPr>
        <w:t>iendo</w:t>
      </w:r>
      <w:r w:rsidR="009241E3">
        <w:rPr>
          <w:rFonts w:ascii="Bell MT" w:hAnsi="Bell MT"/>
          <w:sz w:val="28"/>
          <w:szCs w:val="28"/>
        </w:rPr>
        <w:t xml:space="preserve"> el</w:t>
      </w:r>
      <w:r w:rsidR="00D140FC">
        <w:rPr>
          <w:rFonts w:ascii="Bell MT" w:hAnsi="Bell MT"/>
          <w:sz w:val="28"/>
          <w:szCs w:val="28"/>
        </w:rPr>
        <w:t xml:space="preserve"> resultado</w:t>
      </w:r>
      <w:r w:rsidR="00CD16B1">
        <w:rPr>
          <w:rFonts w:ascii="Bell MT" w:hAnsi="Bell MT"/>
          <w:sz w:val="28"/>
          <w:szCs w:val="28"/>
        </w:rPr>
        <w:t xml:space="preserve"> que dirigentes y miembros dependían meramente de una forma legalista de religión. </w:t>
      </w:r>
      <w:r w:rsidR="006F2600">
        <w:rPr>
          <w:rFonts w:ascii="Bell MT" w:hAnsi="Bell MT"/>
          <w:sz w:val="28"/>
          <w:szCs w:val="28"/>
        </w:rPr>
        <w:t xml:space="preserve">El mensaje del tercer ángel que el adventismo tenía que proclamar al mundo no era un mensaje de salvación por las obras. Tampoco era la perversión liberal </w:t>
      </w:r>
      <w:r w:rsidR="004F227B">
        <w:rPr>
          <w:rFonts w:ascii="Bell MT" w:hAnsi="Bell MT"/>
          <w:sz w:val="28"/>
          <w:szCs w:val="28"/>
        </w:rPr>
        <w:t>de la doctrina de la Reforma de la justificación por la fe</w:t>
      </w:r>
      <w:r w:rsidR="00115ACA">
        <w:rPr>
          <w:rFonts w:ascii="Bell MT" w:hAnsi="Bell MT"/>
          <w:sz w:val="28"/>
          <w:szCs w:val="28"/>
        </w:rPr>
        <w:t xml:space="preserve"> </w:t>
      </w:r>
      <w:r w:rsidR="004F227B">
        <w:rPr>
          <w:rFonts w:ascii="Bell MT" w:hAnsi="Bell MT"/>
          <w:sz w:val="28"/>
          <w:szCs w:val="28"/>
        </w:rPr>
        <w:t xml:space="preserve">que estaban enseñando los predicadores de la santidad. El mensaje </w:t>
      </w:r>
      <w:r w:rsidR="004F227B">
        <w:rPr>
          <w:rFonts w:ascii="Bell MT" w:hAnsi="Bell MT"/>
          <w:sz w:val="28"/>
          <w:szCs w:val="28"/>
        </w:rPr>
        <w:lastRenderedPageBreak/>
        <w:t xml:space="preserve">adventista era el mensaje del tercer ángel en verdad -la ley y el evangelio combinados- que iba más allá del mensaje que enseñaron los reformadores. </w:t>
      </w:r>
      <w:r w:rsidR="00115ACA">
        <w:rPr>
          <w:rFonts w:ascii="Bell MT" w:hAnsi="Bell MT"/>
          <w:sz w:val="28"/>
          <w:szCs w:val="28"/>
        </w:rPr>
        <w:t>Era el mensaje de la justicia por la fe edificado sobre el fundamento de la Reforma, pero enseñado en el contexto del juicio final y de la purificación del santuario celestial.</w:t>
      </w:r>
      <w:r w:rsidR="00115ACA" w:rsidRPr="00115ACA">
        <w:rPr>
          <w:rFonts w:ascii="Bell MT" w:hAnsi="Bell MT"/>
          <w:sz w:val="28"/>
          <w:szCs w:val="28"/>
          <w:vertAlign w:val="superscript"/>
        </w:rPr>
        <w:t>18</w:t>
      </w:r>
      <w:r w:rsidR="00115ACA">
        <w:rPr>
          <w:rFonts w:ascii="Bell MT" w:hAnsi="Bell MT"/>
          <w:sz w:val="28"/>
          <w:szCs w:val="28"/>
        </w:rPr>
        <w:t>*</w:t>
      </w:r>
    </w:p>
    <w:p w14:paraId="6D47D310" w14:textId="49966CE6" w:rsidR="00115ACA" w:rsidRDefault="00115ACA" w:rsidP="00E35061">
      <w:pPr>
        <w:jc w:val="both"/>
        <w:rPr>
          <w:rFonts w:ascii="Bell MT" w:hAnsi="Bell MT"/>
          <w:sz w:val="28"/>
          <w:szCs w:val="28"/>
        </w:rPr>
      </w:pPr>
      <w:r>
        <w:rPr>
          <w:rFonts w:ascii="Bell MT" w:hAnsi="Bell MT"/>
          <w:sz w:val="28"/>
          <w:szCs w:val="28"/>
        </w:rPr>
        <w:t xml:space="preserve">En la edición de 1888 de </w:t>
      </w:r>
      <w:r w:rsidRPr="00115ACA">
        <w:rPr>
          <w:rFonts w:ascii="Bell MT" w:hAnsi="Bell MT"/>
          <w:i/>
          <w:sz w:val="28"/>
          <w:szCs w:val="28"/>
        </w:rPr>
        <w:t>El conflicto de los siglos</w:t>
      </w:r>
      <w:r>
        <w:rPr>
          <w:rFonts w:ascii="Bell MT" w:hAnsi="Bell MT"/>
          <w:sz w:val="28"/>
          <w:szCs w:val="28"/>
        </w:rPr>
        <w:t xml:space="preserve">, Ellen White </w:t>
      </w:r>
      <w:r w:rsidR="00B75CD1">
        <w:rPr>
          <w:rFonts w:ascii="Bell MT" w:hAnsi="Bell MT"/>
          <w:sz w:val="28"/>
          <w:szCs w:val="28"/>
        </w:rPr>
        <w:t>escribió sobre la Reforma y “la gran doctrina de la justificación por la fe, tan claramente enseñada por Lutero”</w:t>
      </w:r>
      <w:r w:rsidR="0022182C">
        <w:rPr>
          <w:rFonts w:ascii="Bell MT" w:hAnsi="Bell MT"/>
          <w:sz w:val="28"/>
          <w:szCs w:val="28"/>
        </w:rPr>
        <w:t>.</w:t>
      </w:r>
      <w:r w:rsidR="00B75CD1" w:rsidRPr="00B75CD1">
        <w:rPr>
          <w:rFonts w:ascii="Bell MT" w:hAnsi="Bell MT"/>
          <w:sz w:val="28"/>
          <w:szCs w:val="28"/>
          <w:vertAlign w:val="superscript"/>
        </w:rPr>
        <w:t>19</w:t>
      </w:r>
      <w:r w:rsidR="00B75CD1">
        <w:rPr>
          <w:rFonts w:ascii="Bell MT" w:hAnsi="Bell MT"/>
          <w:sz w:val="28"/>
          <w:szCs w:val="28"/>
        </w:rPr>
        <w:t xml:space="preserve">* Pero </w:t>
      </w:r>
      <w:r w:rsidR="00BC1C08">
        <w:rPr>
          <w:rFonts w:ascii="Bell MT" w:hAnsi="Bell MT"/>
          <w:sz w:val="28"/>
          <w:szCs w:val="28"/>
        </w:rPr>
        <w:t xml:space="preserve">en el mismo libro </w:t>
      </w:r>
      <w:r w:rsidR="00B75CD1">
        <w:rPr>
          <w:rFonts w:ascii="Bell MT" w:hAnsi="Bell MT"/>
          <w:sz w:val="28"/>
          <w:szCs w:val="28"/>
        </w:rPr>
        <w:t xml:space="preserve">afirmó también que “la Reforma </w:t>
      </w:r>
      <w:r w:rsidR="00453603">
        <w:rPr>
          <w:rFonts w:ascii="Bell MT" w:hAnsi="Bell MT"/>
          <w:sz w:val="28"/>
          <w:szCs w:val="28"/>
        </w:rPr>
        <w:t xml:space="preserve">no terminó con Lutero, como muchos suponen. Ha de continuar hasta el fin de la historia de este mundo. Lutero tenía una gran obra que hacer en reflejar a otros </w:t>
      </w:r>
      <w:r w:rsidR="00EB3FB6">
        <w:rPr>
          <w:rFonts w:ascii="Bell MT" w:hAnsi="Bell MT"/>
          <w:sz w:val="28"/>
          <w:szCs w:val="28"/>
        </w:rPr>
        <w:t xml:space="preserve">la luz que Dios había permitido que brillara sobre él; sin embargo, no recibió toda la luz que iba a ser dada al mundo. </w:t>
      </w:r>
      <w:r w:rsidR="003D668A">
        <w:rPr>
          <w:rFonts w:ascii="Bell MT" w:hAnsi="Bell MT"/>
          <w:sz w:val="28"/>
          <w:szCs w:val="28"/>
        </w:rPr>
        <w:t>Desde aquel tiempo hasta el presente, ha estado brillando continuamente nueva luz sobre las Escrituras, y</w:t>
      </w:r>
      <w:r w:rsidR="003D668A" w:rsidRPr="003D668A">
        <w:rPr>
          <w:rFonts w:ascii="Bell MT" w:hAnsi="Bell MT"/>
          <w:sz w:val="28"/>
          <w:szCs w:val="28"/>
        </w:rPr>
        <w:t xml:space="preserve"> </w:t>
      </w:r>
      <w:r w:rsidR="003D668A">
        <w:rPr>
          <w:rFonts w:ascii="Bell MT" w:hAnsi="Bell MT"/>
          <w:sz w:val="28"/>
          <w:szCs w:val="28"/>
        </w:rPr>
        <w:t>se han estado desplegando continuamente nuevas verdades”</w:t>
      </w:r>
      <w:r w:rsidR="0022182C">
        <w:rPr>
          <w:rFonts w:ascii="Bell MT" w:hAnsi="Bell MT"/>
          <w:sz w:val="28"/>
          <w:szCs w:val="28"/>
        </w:rPr>
        <w:t>.</w:t>
      </w:r>
      <w:r w:rsidR="003D668A" w:rsidRPr="003D668A">
        <w:rPr>
          <w:rFonts w:ascii="Bell MT" w:hAnsi="Bell MT"/>
          <w:sz w:val="28"/>
          <w:szCs w:val="28"/>
          <w:vertAlign w:val="superscript"/>
        </w:rPr>
        <w:t>20</w:t>
      </w:r>
      <w:r w:rsidR="003D668A">
        <w:rPr>
          <w:rFonts w:ascii="Bell MT" w:hAnsi="Bell MT"/>
          <w:sz w:val="28"/>
          <w:szCs w:val="28"/>
        </w:rPr>
        <w:t>* “En los días de Lutero había una verdad actual: una verdad en aquel tiempo de especial importancia”</w:t>
      </w:r>
      <w:r w:rsidR="0022182C">
        <w:rPr>
          <w:rFonts w:ascii="Bell MT" w:hAnsi="Bell MT"/>
          <w:sz w:val="28"/>
          <w:szCs w:val="28"/>
        </w:rPr>
        <w:t>,</w:t>
      </w:r>
      <w:r w:rsidR="003D668A">
        <w:rPr>
          <w:rFonts w:ascii="Bell MT" w:hAnsi="Bell MT"/>
          <w:sz w:val="28"/>
          <w:szCs w:val="28"/>
        </w:rPr>
        <w:t xml:space="preserve"> pero Ellen White</w:t>
      </w:r>
      <w:r w:rsidR="00167150" w:rsidRPr="00167150">
        <w:rPr>
          <w:rFonts w:ascii="Bell MT" w:hAnsi="Bell MT"/>
          <w:sz w:val="28"/>
          <w:szCs w:val="28"/>
        </w:rPr>
        <w:t xml:space="preserve"> </w:t>
      </w:r>
      <w:r w:rsidR="00167150">
        <w:rPr>
          <w:rFonts w:ascii="Bell MT" w:hAnsi="Bell MT"/>
          <w:sz w:val="28"/>
          <w:szCs w:val="28"/>
        </w:rPr>
        <w:t>exclamó:</w:t>
      </w:r>
      <w:r w:rsidR="003D668A">
        <w:rPr>
          <w:rFonts w:ascii="Bell MT" w:hAnsi="Bell MT"/>
          <w:sz w:val="28"/>
          <w:szCs w:val="28"/>
        </w:rPr>
        <w:t xml:space="preserve"> “</w:t>
      </w:r>
      <w:r w:rsidR="00167150">
        <w:rPr>
          <w:rFonts w:ascii="Bell MT" w:hAnsi="Bell MT"/>
          <w:sz w:val="28"/>
          <w:szCs w:val="28"/>
        </w:rPr>
        <w:t>H</w:t>
      </w:r>
      <w:r w:rsidR="003D668A">
        <w:rPr>
          <w:rFonts w:ascii="Bell MT" w:hAnsi="Bell MT"/>
          <w:sz w:val="28"/>
          <w:szCs w:val="28"/>
        </w:rPr>
        <w:t>oy hay una verdad actual para la iglesia”</w:t>
      </w:r>
      <w:r w:rsidR="0022182C">
        <w:rPr>
          <w:rFonts w:ascii="Bell MT" w:hAnsi="Bell MT"/>
          <w:sz w:val="28"/>
          <w:szCs w:val="28"/>
        </w:rPr>
        <w:t>.</w:t>
      </w:r>
      <w:r w:rsidR="003D668A" w:rsidRPr="003D668A">
        <w:rPr>
          <w:rFonts w:ascii="Bell MT" w:hAnsi="Bell MT"/>
          <w:sz w:val="28"/>
          <w:szCs w:val="28"/>
          <w:vertAlign w:val="superscript"/>
        </w:rPr>
        <w:t>21</w:t>
      </w:r>
      <w:r w:rsidR="003D668A">
        <w:rPr>
          <w:rFonts w:ascii="Bell MT" w:hAnsi="Bell MT"/>
          <w:sz w:val="28"/>
          <w:szCs w:val="28"/>
        </w:rPr>
        <w:t>*</w:t>
      </w:r>
    </w:p>
    <w:p w14:paraId="7778FE40" w14:textId="77777777" w:rsidR="003D668A" w:rsidRDefault="00575389" w:rsidP="00E35061">
      <w:pPr>
        <w:jc w:val="both"/>
        <w:rPr>
          <w:rFonts w:ascii="Bell MT" w:hAnsi="Bell MT"/>
          <w:sz w:val="28"/>
          <w:szCs w:val="28"/>
        </w:rPr>
      </w:pPr>
      <w:r>
        <w:rPr>
          <w:rFonts w:ascii="Bell MT" w:hAnsi="Bell MT"/>
          <w:sz w:val="28"/>
          <w:szCs w:val="28"/>
        </w:rPr>
        <w:t>En el artículo sobre el encuentro campestre de Williamsport</w:t>
      </w:r>
      <w:r w:rsidR="00966F6E">
        <w:rPr>
          <w:rFonts w:ascii="Bell MT" w:hAnsi="Bell MT"/>
          <w:sz w:val="28"/>
          <w:szCs w:val="28"/>
        </w:rPr>
        <w:t xml:space="preserve"> Ellen White</w:t>
      </w:r>
      <w:r>
        <w:rPr>
          <w:rFonts w:ascii="Bell MT" w:hAnsi="Bell MT"/>
          <w:sz w:val="28"/>
          <w:szCs w:val="28"/>
        </w:rPr>
        <w:t xml:space="preserve"> describió las grandes bendiciones </w:t>
      </w:r>
      <w:r w:rsidR="00D14174">
        <w:rPr>
          <w:rFonts w:ascii="Bell MT" w:hAnsi="Bell MT"/>
          <w:sz w:val="28"/>
          <w:szCs w:val="28"/>
        </w:rPr>
        <w:t>que recibieron quienes aceptaron la verdad presente de la justicia por la fe, para dirigir luego su atención a quienes seguían dudando todavía s</w:t>
      </w:r>
      <w:r w:rsidR="00394C81">
        <w:rPr>
          <w:rFonts w:ascii="Bell MT" w:hAnsi="Bell MT"/>
          <w:sz w:val="28"/>
          <w:szCs w:val="28"/>
        </w:rPr>
        <w:t>i</w:t>
      </w:r>
      <w:r w:rsidR="00D14174">
        <w:rPr>
          <w:rFonts w:ascii="Bell MT" w:hAnsi="Bell MT"/>
          <w:sz w:val="28"/>
          <w:szCs w:val="28"/>
        </w:rPr>
        <w:t xml:space="preserve"> aceptar</w:t>
      </w:r>
      <w:r w:rsidR="00FD3D8F">
        <w:rPr>
          <w:rFonts w:ascii="Bell MT" w:hAnsi="Bell MT"/>
          <w:sz w:val="28"/>
          <w:szCs w:val="28"/>
        </w:rPr>
        <w:t xml:space="preserve"> o no</w:t>
      </w:r>
      <w:r w:rsidR="00D14174">
        <w:rPr>
          <w:rFonts w:ascii="Bell MT" w:hAnsi="Bell MT"/>
          <w:sz w:val="28"/>
          <w:szCs w:val="28"/>
        </w:rPr>
        <w:t xml:space="preserve"> el mensaje. Advirtió a los de Battle Creek</w:t>
      </w:r>
      <w:r w:rsidR="00B33F33">
        <w:rPr>
          <w:rFonts w:ascii="Bell MT" w:hAnsi="Bell MT"/>
          <w:sz w:val="28"/>
          <w:szCs w:val="28"/>
        </w:rPr>
        <w:t xml:space="preserve"> acerca de</w:t>
      </w:r>
      <w:r w:rsidR="00D14174">
        <w:rPr>
          <w:rFonts w:ascii="Bell MT" w:hAnsi="Bell MT"/>
          <w:sz w:val="28"/>
          <w:szCs w:val="28"/>
        </w:rPr>
        <w:t xml:space="preserve"> qu</w:t>
      </w:r>
      <w:r w:rsidR="00394C81">
        <w:rPr>
          <w:rFonts w:ascii="Bell MT" w:hAnsi="Bell MT"/>
          <w:sz w:val="28"/>
          <w:szCs w:val="28"/>
        </w:rPr>
        <w:t>e</w:t>
      </w:r>
      <w:r w:rsidR="00D14174">
        <w:rPr>
          <w:rFonts w:ascii="Bell MT" w:hAnsi="Bell MT"/>
          <w:sz w:val="28"/>
          <w:szCs w:val="28"/>
        </w:rPr>
        <w:t xml:space="preserve"> estaban pecando en contra de una gran luz, </w:t>
      </w:r>
      <w:r w:rsidR="00B33F33">
        <w:rPr>
          <w:rFonts w:ascii="Bell MT" w:hAnsi="Bell MT"/>
          <w:sz w:val="28"/>
          <w:szCs w:val="28"/>
        </w:rPr>
        <w:t xml:space="preserve">de </w:t>
      </w:r>
      <w:r w:rsidR="00D14174">
        <w:rPr>
          <w:rFonts w:ascii="Bell MT" w:hAnsi="Bell MT"/>
          <w:sz w:val="28"/>
          <w:szCs w:val="28"/>
        </w:rPr>
        <w:t>que había llegado el tiempo para escoger entre Baal y el Señor:</w:t>
      </w:r>
    </w:p>
    <w:p w14:paraId="77BEDDC0" w14:textId="77777777" w:rsidR="00D14174" w:rsidRPr="00C51962" w:rsidRDefault="00F010E1" w:rsidP="00E35061">
      <w:pPr>
        <w:ind w:left="426" w:right="707"/>
        <w:jc w:val="both"/>
        <w:rPr>
          <w:rFonts w:ascii="Bell MT" w:hAnsi="Bell MT"/>
          <w:sz w:val="24"/>
          <w:szCs w:val="24"/>
        </w:rPr>
      </w:pPr>
      <w:r w:rsidRPr="00C51962">
        <w:rPr>
          <w:rFonts w:ascii="Bell MT" w:hAnsi="Bell MT"/>
          <w:sz w:val="24"/>
          <w:szCs w:val="24"/>
        </w:rPr>
        <w:t>El Espíritu de Dios está h</w:t>
      </w:r>
      <w:r w:rsidR="00394C81">
        <w:rPr>
          <w:rFonts w:ascii="Bell MT" w:hAnsi="Bell MT"/>
          <w:sz w:val="24"/>
          <w:szCs w:val="24"/>
        </w:rPr>
        <w:t>o</w:t>
      </w:r>
      <w:r w:rsidRPr="00C51962">
        <w:rPr>
          <w:rFonts w:ascii="Bell MT" w:hAnsi="Bell MT"/>
          <w:sz w:val="24"/>
          <w:szCs w:val="24"/>
        </w:rPr>
        <w:t>y retirándose de las personas en la tierra. …</w:t>
      </w:r>
    </w:p>
    <w:p w14:paraId="704DFC5E" w14:textId="77777777" w:rsidR="00F010E1" w:rsidRPr="00C51962" w:rsidRDefault="00F010E1" w:rsidP="00E35061">
      <w:pPr>
        <w:ind w:left="426" w:right="707"/>
        <w:jc w:val="both"/>
        <w:rPr>
          <w:rFonts w:ascii="Bell MT" w:hAnsi="Bell MT"/>
          <w:sz w:val="24"/>
          <w:szCs w:val="24"/>
        </w:rPr>
      </w:pPr>
      <w:r w:rsidRPr="00C51962">
        <w:rPr>
          <w:rFonts w:ascii="Bell MT" w:hAnsi="Bell MT"/>
          <w:sz w:val="24"/>
          <w:szCs w:val="24"/>
        </w:rPr>
        <w:t>La te</w:t>
      </w:r>
      <w:r w:rsidR="0062671D">
        <w:rPr>
          <w:rFonts w:ascii="Bell MT" w:hAnsi="Bell MT"/>
          <w:sz w:val="24"/>
          <w:szCs w:val="24"/>
        </w:rPr>
        <w:t>r</w:t>
      </w:r>
      <w:r w:rsidRPr="00C51962">
        <w:rPr>
          <w:rFonts w:ascii="Bell MT" w:hAnsi="Bell MT"/>
          <w:sz w:val="24"/>
          <w:szCs w:val="24"/>
        </w:rPr>
        <w:t>rible destrucción de vidas y propiedades en Johnstown y Williamsport … demanda la más seria reflexión. … Pero no hemos de pensar … que merecían el castigo más que otras ciudades</w:t>
      </w:r>
      <w:r w:rsidR="004433CC" w:rsidRPr="00C51962">
        <w:rPr>
          <w:rFonts w:ascii="Bell MT" w:hAnsi="Bell MT"/>
          <w:sz w:val="24"/>
          <w:szCs w:val="24"/>
        </w:rPr>
        <w:t>. … Los hay que están viviendo bajo la sombra misma de nuestras instituciones, que están pecando contra una luz mayor que la gente de Johnstown</w:t>
      </w:r>
      <w:r w:rsidR="00F75A26" w:rsidRPr="00C51962">
        <w:rPr>
          <w:rFonts w:ascii="Bell MT" w:hAnsi="Bell MT"/>
          <w:sz w:val="24"/>
          <w:szCs w:val="24"/>
        </w:rPr>
        <w:t xml:space="preserve"> … y ciertamente caerán más en la ira de los juicios retributivos de Dios. …</w:t>
      </w:r>
    </w:p>
    <w:p w14:paraId="7AD79875" w14:textId="22608CD6" w:rsidR="00F75A26" w:rsidRPr="00C51962" w:rsidRDefault="00255D64" w:rsidP="00E35061">
      <w:pPr>
        <w:ind w:left="426" w:right="707"/>
        <w:jc w:val="both"/>
        <w:rPr>
          <w:rFonts w:ascii="Bell MT" w:hAnsi="Bell MT"/>
          <w:sz w:val="24"/>
          <w:szCs w:val="24"/>
        </w:rPr>
      </w:pPr>
      <w:r w:rsidRPr="00C51962">
        <w:rPr>
          <w:rFonts w:ascii="Bell MT" w:hAnsi="Bell MT"/>
          <w:sz w:val="24"/>
          <w:szCs w:val="24"/>
        </w:rPr>
        <w:t xml:space="preserve">La maldición de Meroz descansará sobre quienes no vienen ahora en ayuda del Señor contra los poderosos. Bien se puede preguntar en el espíritu de Elías: </w:t>
      </w:r>
      <w:r w:rsidR="00906020" w:rsidRPr="00C51962">
        <w:rPr>
          <w:rFonts w:ascii="Bell MT" w:hAnsi="Bell MT"/>
          <w:sz w:val="24"/>
          <w:szCs w:val="24"/>
        </w:rPr>
        <w:t>“</w:t>
      </w:r>
      <w:r w:rsidR="0062671D">
        <w:rPr>
          <w:rFonts w:ascii="Bell MT" w:hAnsi="Bell MT"/>
          <w:sz w:val="24"/>
          <w:szCs w:val="24"/>
        </w:rPr>
        <w:t>¿</w:t>
      </w:r>
      <w:r w:rsidR="00906020" w:rsidRPr="00C51962">
        <w:rPr>
          <w:rFonts w:ascii="Bell MT" w:hAnsi="Bell MT"/>
          <w:sz w:val="24"/>
          <w:szCs w:val="24"/>
        </w:rPr>
        <w:t>Hasta cuándo vacilaréis entre dos opiniones? Si el Señor es Dios, seguidlo. Y si Baal, id en pos de él”</w:t>
      </w:r>
      <w:r w:rsidR="005F0091">
        <w:rPr>
          <w:rFonts w:ascii="Bell MT" w:hAnsi="Bell MT"/>
          <w:sz w:val="24"/>
          <w:szCs w:val="24"/>
        </w:rPr>
        <w:t>.</w:t>
      </w:r>
    </w:p>
    <w:p w14:paraId="3C00B983" w14:textId="77777777" w:rsidR="00906020" w:rsidRDefault="000664E2" w:rsidP="00E35061">
      <w:pPr>
        <w:ind w:left="426" w:right="707"/>
        <w:jc w:val="both"/>
        <w:rPr>
          <w:rFonts w:ascii="Bell MT" w:hAnsi="Bell MT"/>
          <w:sz w:val="28"/>
          <w:szCs w:val="28"/>
        </w:rPr>
      </w:pPr>
      <w:r w:rsidRPr="00C51962">
        <w:rPr>
          <w:rFonts w:ascii="Bell MT" w:hAnsi="Bell MT"/>
          <w:sz w:val="24"/>
          <w:szCs w:val="24"/>
        </w:rPr>
        <w:t xml:space="preserve">Todo el cielo está interesado en la obra que se está desarrollando en la tierra. Pero hay quienes no ven necesidad de una obra especial para este tiempo. </w:t>
      </w:r>
      <w:r w:rsidR="00B479A1" w:rsidRPr="00C51962">
        <w:rPr>
          <w:rFonts w:ascii="Bell MT" w:hAnsi="Bell MT"/>
          <w:sz w:val="24"/>
          <w:szCs w:val="24"/>
        </w:rPr>
        <w:t xml:space="preserve">Mientras que Dios está obrando para levantar al pueblo, procuran poner de lado el mensaje de advertencia, reproche y súplica. Su influencia tiende a acallar los temores del pueblo y a evitar que se despierten a la solemnidad de este tiempo. … Si no cambian su curso de acción … compartirán la misma </w:t>
      </w:r>
      <w:r w:rsidR="00B479A1" w:rsidRPr="00C51962">
        <w:rPr>
          <w:rFonts w:ascii="Bell MT" w:hAnsi="Bell MT"/>
          <w:sz w:val="24"/>
          <w:szCs w:val="24"/>
        </w:rPr>
        <w:lastRenderedPageBreak/>
        <w:t>remuneración que los que están en enemistad y rebelión abierta contra Dios.</w:t>
      </w:r>
      <w:r w:rsidR="00B479A1" w:rsidRPr="00B479A1">
        <w:rPr>
          <w:rFonts w:ascii="Bell MT" w:hAnsi="Bell MT"/>
          <w:sz w:val="28"/>
          <w:szCs w:val="28"/>
          <w:vertAlign w:val="superscript"/>
        </w:rPr>
        <w:t>22</w:t>
      </w:r>
    </w:p>
    <w:p w14:paraId="02D9BDEC" w14:textId="26367810" w:rsidR="00B479A1" w:rsidRDefault="00B479A1" w:rsidP="00E35061">
      <w:pPr>
        <w:jc w:val="both"/>
        <w:rPr>
          <w:rFonts w:ascii="Bell MT" w:hAnsi="Bell MT"/>
          <w:sz w:val="28"/>
          <w:szCs w:val="28"/>
        </w:rPr>
      </w:pPr>
      <w:r>
        <w:rPr>
          <w:rFonts w:ascii="Bell MT" w:hAnsi="Bell MT"/>
          <w:sz w:val="28"/>
          <w:szCs w:val="28"/>
        </w:rPr>
        <w:t>Ellen White escribió</w:t>
      </w:r>
      <w:r w:rsidR="00FD379D" w:rsidRPr="00FD379D">
        <w:rPr>
          <w:rFonts w:ascii="Bell MT" w:hAnsi="Bell MT"/>
          <w:sz w:val="28"/>
          <w:szCs w:val="28"/>
        </w:rPr>
        <w:t xml:space="preserve"> </w:t>
      </w:r>
      <w:r w:rsidR="00FD379D">
        <w:rPr>
          <w:rFonts w:ascii="Bell MT" w:hAnsi="Bell MT"/>
          <w:sz w:val="28"/>
          <w:szCs w:val="28"/>
        </w:rPr>
        <w:t>inmediatamente antes del encuentro campestre de Williamsport</w:t>
      </w:r>
      <w:r>
        <w:rPr>
          <w:rFonts w:ascii="Bell MT" w:hAnsi="Bell MT"/>
          <w:sz w:val="28"/>
          <w:szCs w:val="28"/>
        </w:rPr>
        <w:t xml:space="preserve"> a H. W. Miller, un pastor de la Asociación de Michigan</w:t>
      </w:r>
      <w:r w:rsidR="00896BC5">
        <w:rPr>
          <w:rFonts w:ascii="Bell MT" w:hAnsi="Bell MT"/>
          <w:sz w:val="28"/>
          <w:szCs w:val="28"/>
        </w:rPr>
        <w:t>, afirmando que “algunos de nuestros hermanos dirigentes” se han “interpuesto entre la luz y el pueblo”</w:t>
      </w:r>
      <w:r w:rsidR="005F0091">
        <w:rPr>
          <w:rFonts w:ascii="Bell MT" w:hAnsi="Bell MT"/>
          <w:sz w:val="28"/>
          <w:szCs w:val="28"/>
        </w:rPr>
        <w:t>.</w:t>
      </w:r>
      <w:r w:rsidR="00896BC5">
        <w:rPr>
          <w:rFonts w:ascii="Bell MT" w:hAnsi="Bell MT"/>
          <w:sz w:val="28"/>
          <w:szCs w:val="28"/>
        </w:rPr>
        <w:t xml:space="preserve"> </w:t>
      </w:r>
      <w:r w:rsidR="00F73696">
        <w:rPr>
          <w:rFonts w:ascii="Bell MT" w:hAnsi="Bell MT"/>
          <w:sz w:val="28"/>
          <w:szCs w:val="28"/>
        </w:rPr>
        <w:t>Dijo a Miller que “había presentado repetidamente ante él y ante otros que vendría un tiempo de zarandeo”</w:t>
      </w:r>
      <w:r w:rsidR="005F0091">
        <w:rPr>
          <w:rFonts w:ascii="Bell MT" w:hAnsi="Bell MT"/>
          <w:sz w:val="28"/>
          <w:szCs w:val="28"/>
        </w:rPr>
        <w:t>.</w:t>
      </w:r>
      <w:r w:rsidR="00F73696">
        <w:rPr>
          <w:rFonts w:ascii="Bell MT" w:hAnsi="Bell MT"/>
          <w:sz w:val="28"/>
          <w:szCs w:val="28"/>
        </w:rPr>
        <w:t xml:space="preserve"> </w:t>
      </w:r>
      <w:r w:rsidR="00420797">
        <w:rPr>
          <w:rFonts w:ascii="Bell MT" w:hAnsi="Bell MT"/>
          <w:sz w:val="28"/>
          <w:szCs w:val="28"/>
        </w:rPr>
        <w:t xml:space="preserve">En vista del continuo rechazo del derramamiento del Espíritu de Dios </w:t>
      </w:r>
      <w:r w:rsidR="004501F7">
        <w:rPr>
          <w:rFonts w:ascii="Bell MT" w:hAnsi="Bell MT"/>
          <w:sz w:val="28"/>
          <w:szCs w:val="28"/>
        </w:rPr>
        <w:t xml:space="preserve">pudo afirmar sin </w:t>
      </w:r>
      <w:r w:rsidR="00644877">
        <w:rPr>
          <w:rFonts w:ascii="Bell MT" w:hAnsi="Bell MT"/>
          <w:sz w:val="28"/>
          <w:szCs w:val="28"/>
        </w:rPr>
        <w:t>ambages</w:t>
      </w:r>
      <w:r w:rsidR="004501F7">
        <w:rPr>
          <w:rFonts w:ascii="Bell MT" w:hAnsi="Bell MT"/>
          <w:sz w:val="28"/>
          <w:szCs w:val="28"/>
        </w:rPr>
        <w:t>: “</w:t>
      </w:r>
      <w:r w:rsidR="0062671D">
        <w:rPr>
          <w:rFonts w:ascii="Bell MT" w:hAnsi="Bell MT"/>
          <w:sz w:val="28"/>
          <w:szCs w:val="28"/>
        </w:rPr>
        <w:t>E</w:t>
      </w:r>
      <w:r w:rsidR="004501F7">
        <w:rPr>
          <w:rFonts w:ascii="Bell MT" w:hAnsi="Bell MT"/>
          <w:sz w:val="28"/>
          <w:szCs w:val="28"/>
        </w:rPr>
        <w:t>stamos ahora entrando en ese tiempo”</w:t>
      </w:r>
      <w:r w:rsidR="005F0091">
        <w:rPr>
          <w:rFonts w:ascii="Bell MT" w:hAnsi="Bell MT"/>
          <w:sz w:val="28"/>
          <w:szCs w:val="28"/>
        </w:rPr>
        <w:t>.</w:t>
      </w:r>
      <w:r w:rsidR="004501F7" w:rsidRPr="004501F7">
        <w:rPr>
          <w:rFonts w:ascii="Bell MT" w:hAnsi="Bell MT"/>
          <w:sz w:val="28"/>
          <w:szCs w:val="28"/>
          <w:vertAlign w:val="superscript"/>
        </w:rPr>
        <w:t>23</w:t>
      </w:r>
      <w:r w:rsidR="004501F7">
        <w:rPr>
          <w:rFonts w:ascii="Bell MT" w:hAnsi="Bell MT"/>
          <w:sz w:val="28"/>
          <w:szCs w:val="28"/>
        </w:rPr>
        <w:t>*</w:t>
      </w:r>
    </w:p>
    <w:p w14:paraId="7657A65A" w14:textId="77777777" w:rsidR="004501F7" w:rsidRDefault="004501F7" w:rsidP="009E51B8">
      <w:pPr>
        <w:rPr>
          <w:rFonts w:ascii="Bell MT" w:hAnsi="Bell MT"/>
          <w:sz w:val="28"/>
          <w:szCs w:val="28"/>
        </w:rPr>
      </w:pPr>
    </w:p>
    <w:p w14:paraId="1B95BD91" w14:textId="77777777" w:rsidR="00881971" w:rsidRPr="002112E8" w:rsidRDefault="00881971" w:rsidP="002112E8">
      <w:pPr>
        <w:jc w:val="center"/>
        <w:rPr>
          <w:rFonts w:ascii="Bell MT" w:hAnsi="Bell MT"/>
          <w:b/>
          <w:i/>
          <w:sz w:val="28"/>
          <w:szCs w:val="28"/>
        </w:rPr>
      </w:pPr>
      <w:r w:rsidRPr="002112E8">
        <w:rPr>
          <w:rFonts w:ascii="Bell MT" w:hAnsi="Bell MT"/>
          <w:b/>
          <w:i/>
          <w:sz w:val="28"/>
          <w:szCs w:val="28"/>
        </w:rPr>
        <w:t>Roma, Nueva York</w:t>
      </w:r>
    </w:p>
    <w:p w14:paraId="5A961940" w14:textId="53F4252B" w:rsidR="00881971" w:rsidRDefault="00881971" w:rsidP="00E35061">
      <w:pPr>
        <w:jc w:val="both"/>
        <w:rPr>
          <w:rFonts w:ascii="Bell MT" w:hAnsi="Bell MT"/>
          <w:sz w:val="28"/>
          <w:szCs w:val="28"/>
        </w:rPr>
      </w:pPr>
      <w:r>
        <w:rPr>
          <w:rFonts w:ascii="Bell MT" w:hAnsi="Bell MT"/>
          <w:sz w:val="28"/>
          <w:szCs w:val="28"/>
        </w:rPr>
        <w:t>Desde el encu</w:t>
      </w:r>
      <w:r w:rsidR="003B0FED">
        <w:rPr>
          <w:rFonts w:ascii="Bell MT" w:hAnsi="Bell MT"/>
          <w:sz w:val="28"/>
          <w:szCs w:val="28"/>
        </w:rPr>
        <w:t>entro campestre de Williamsport</w:t>
      </w:r>
      <w:r>
        <w:rPr>
          <w:rFonts w:ascii="Bell MT" w:hAnsi="Bell MT"/>
          <w:sz w:val="28"/>
          <w:szCs w:val="28"/>
        </w:rPr>
        <w:t xml:space="preserve"> los predicadores viajaron hacia Nueva York, donde </w:t>
      </w:r>
      <w:r w:rsidR="003B0FED">
        <w:rPr>
          <w:rFonts w:ascii="Bell MT" w:hAnsi="Bell MT"/>
          <w:sz w:val="28"/>
          <w:szCs w:val="28"/>
        </w:rPr>
        <w:t>tuvo lugar</w:t>
      </w:r>
      <w:r>
        <w:rPr>
          <w:rFonts w:ascii="Bell MT" w:hAnsi="Bell MT"/>
          <w:sz w:val="28"/>
          <w:szCs w:val="28"/>
        </w:rPr>
        <w:t xml:space="preserve"> el encuentro campestre de Roma</w:t>
      </w:r>
      <w:r w:rsidR="003B0FED">
        <w:rPr>
          <w:rFonts w:ascii="Bell MT" w:hAnsi="Bell MT"/>
          <w:sz w:val="28"/>
          <w:szCs w:val="28"/>
        </w:rPr>
        <w:t>,</w:t>
      </w:r>
      <w:r>
        <w:rPr>
          <w:rFonts w:ascii="Bell MT" w:hAnsi="Bell MT"/>
          <w:sz w:val="28"/>
          <w:szCs w:val="28"/>
        </w:rPr>
        <w:t xml:space="preserve"> </w:t>
      </w:r>
      <w:r w:rsidR="003B0FED">
        <w:rPr>
          <w:rFonts w:ascii="Bell MT" w:hAnsi="Bell MT"/>
          <w:sz w:val="28"/>
          <w:szCs w:val="28"/>
        </w:rPr>
        <w:t>del</w:t>
      </w:r>
      <w:r>
        <w:rPr>
          <w:rFonts w:ascii="Bell MT" w:hAnsi="Bell MT"/>
          <w:sz w:val="28"/>
          <w:szCs w:val="28"/>
        </w:rPr>
        <w:t xml:space="preserve"> 11 </w:t>
      </w:r>
      <w:r w:rsidR="003B0FED">
        <w:rPr>
          <w:rFonts w:ascii="Bell MT" w:hAnsi="Bell MT"/>
          <w:sz w:val="28"/>
          <w:szCs w:val="28"/>
        </w:rPr>
        <w:t>a</w:t>
      </w:r>
      <w:r>
        <w:rPr>
          <w:rFonts w:ascii="Bell MT" w:hAnsi="Bell MT"/>
          <w:sz w:val="28"/>
          <w:szCs w:val="28"/>
        </w:rPr>
        <w:t xml:space="preserve">l 18 de junio. </w:t>
      </w:r>
      <w:r w:rsidR="00A47CF3">
        <w:rPr>
          <w:rFonts w:ascii="Bell MT" w:hAnsi="Bell MT"/>
          <w:sz w:val="28"/>
          <w:szCs w:val="28"/>
        </w:rPr>
        <w:t>Ellen White estaba “ansiosa porque la gracia de Cristo viniera sobre nuestros hermanos”</w:t>
      </w:r>
      <w:r w:rsidR="00700280">
        <w:rPr>
          <w:rFonts w:ascii="Bell MT" w:hAnsi="Bell MT"/>
          <w:sz w:val="28"/>
          <w:szCs w:val="28"/>
        </w:rPr>
        <w:t>.</w:t>
      </w:r>
      <w:r w:rsidR="00A47CF3">
        <w:rPr>
          <w:rFonts w:ascii="Bell MT" w:hAnsi="Bell MT"/>
          <w:sz w:val="28"/>
          <w:szCs w:val="28"/>
        </w:rPr>
        <w:t xml:space="preserve"> </w:t>
      </w:r>
      <w:r w:rsidR="00F55B65">
        <w:rPr>
          <w:rFonts w:ascii="Bell MT" w:hAnsi="Bell MT"/>
          <w:sz w:val="28"/>
          <w:szCs w:val="28"/>
        </w:rPr>
        <w:t>Su esperanza no quedó defraudada: “El Señor les envió mensajes especiales de misericordia y ánimo”</w:t>
      </w:r>
      <w:r w:rsidR="005F0091">
        <w:rPr>
          <w:rFonts w:ascii="Bell MT" w:hAnsi="Bell MT"/>
          <w:sz w:val="28"/>
          <w:szCs w:val="28"/>
        </w:rPr>
        <w:t>.</w:t>
      </w:r>
      <w:r w:rsidR="00F55B65">
        <w:rPr>
          <w:rFonts w:ascii="Bell MT" w:hAnsi="Bell MT"/>
          <w:sz w:val="28"/>
          <w:szCs w:val="28"/>
        </w:rPr>
        <w:t xml:space="preserve"> Una vez más reconoció el mensaje por lo que era:</w:t>
      </w:r>
    </w:p>
    <w:p w14:paraId="4B538138" w14:textId="77777777" w:rsidR="00F55B65" w:rsidRPr="00A9635E" w:rsidRDefault="008922F3" w:rsidP="00E35061">
      <w:pPr>
        <w:ind w:left="426" w:right="707"/>
        <w:jc w:val="both"/>
        <w:rPr>
          <w:rFonts w:ascii="Bell MT" w:hAnsi="Bell MT"/>
          <w:sz w:val="24"/>
          <w:szCs w:val="24"/>
        </w:rPr>
      </w:pPr>
      <w:r w:rsidRPr="00A9635E">
        <w:rPr>
          <w:rFonts w:ascii="Bell MT" w:hAnsi="Bell MT"/>
          <w:sz w:val="24"/>
          <w:szCs w:val="24"/>
        </w:rPr>
        <w:t xml:space="preserve">El Señor quiere que su iglesia se levante y resplandezca, ya que la luz de Dios ha brillado sobre su pueblo en el mensaje de verdad presente. Si todos prestan oído a las preciosas palabras que les da el </w:t>
      </w:r>
      <w:r w:rsidR="00204EA2" w:rsidRPr="00A9635E">
        <w:rPr>
          <w:rFonts w:ascii="Bell MT" w:hAnsi="Bell MT"/>
          <w:sz w:val="24"/>
          <w:szCs w:val="24"/>
        </w:rPr>
        <w:t>g</w:t>
      </w:r>
      <w:r w:rsidRPr="00A9635E">
        <w:rPr>
          <w:rFonts w:ascii="Bell MT" w:hAnsi="Bell MT"/>
          <w:sz w:val="24"/>
          <w:szCs w:val="24"/>
        </w:rPr>
        <w:t xml:space="preserve">ran Maestro mediante sus siervos delegados, habrá un despertar en nuestras filas y se impartirá vigor espiritual a la iglesia. </w:t>
      </w:r>
      <w:r w:rsidR="00015F98" w:rsidRPr="00A9635E">
        <w:rPr>
          <w:rFonts w:ascii="Bell MT" w:hAnsi="Bell MT"/>
          <w:sz w:val="24"/>
          <w:szCs w:val="24"/>
        </w:rPr>
        <w:t>Todos debiéramos desear conocer la verdad tal cual es en Jesús. …</w:t>
      </w:r>
    </w:p>
    <w:p w14:paraId="5D911A6F" w14:textId="77777777" w:rsidR="00015F98" w:rsidRPr="00A9635E" w:rsidRDefault="00204EA2" w:rsidP="00E35061">
      <w:pPr>
        <w:ind w:left="426" w:right="707"/>
        <w:jc w:val="both"/>
        <w:rPr>
          <w:rFonts w:ascii="Bell MT" w:hAnsi="Bell MT"/>
          <w:sz w:val="24"/>
          <w:szCs w:val="24"/>
        </w:rPr>
      </w:pPr>
      <w:r w:rsidRPr="00A9635E">
        <w:rPr>
          <w:rFonts w:ascii="Bell MT" w:hAnsi="Bell MT"/>
          <w:sz w:val="24"/>
          <w:szCs w:val="24"/>
        </w:rPr>
        <w:t xml:space="preserve">Me sentí ansiosa porque la luz del cielo pudiera brillar sobre el pueblo de Dios en esta conferencia a fin de que puedan arrepentirse celosamente de sus pecados. … Nos sentimos agradecidos a nuestro Padre celestial </w:t>
      </w:r>
      <w:r w:rsidR="00B22D6B" w:rsidRPr="00A9635E">
        <w:rPr>
          <w:rFonts w:ascii="Bell MT" w:hAnsi="Bell MT"/>
          <w:sz w:val="24"/>
          <w:szCs w:val="24"/>
        </w:rPr>
        <w:t>porque su mensaje de esperanza, valor y fe pudiera llegar a nuestros hermanos y hermanas en Nueva York, y lamentamos profundamente que no estuvieran presentes muchos otros para compartir la importante instrucción que se dio. …</w:t>
      </w:r>
    </w:p>
    <w:p w14:paraId="22AFED0B" w14:textId="77777777" w:rsidR="00B22D6B" w:rsidRPr="00A9635E" w:rsidRDefault="00375205" w:rsidP="00E35061">
      <w:pPr>
        <w:ind w:left="426" w:right="707"/>
        <w:jc w:val="both"/>
        <w:rPr>
          <w:rFonts w:ascii="Bell MT" w:hAnsi="Bell MT"/>
          <w:sz w:val="24"/>
          <w:szCs w:val="24"/>
        </w:rPr>
      </w:pPr>
      <w:r w:rsidRPr="00A9635E">
        <w:rPr>
          <w:rFonts w:ascii="Bell MT" w:hAnsi="Bell MT"/>
          <w:sz w:val="24"/>
          <w:szCs w:val="24"/>
        </w:rPr>
        <w:t xml:space="preserve">A medida que los siervos del Señor </w:t>
      </w:r>
      <w:r w:rsidR="003B0FED">
        <w:rPr>
          <w:rFonts w:ascii="Bell MT" w:hAnsi="Bell MT"/>
          <w:sz w:val="24"/>
          <w:szCs w:val="24"/>
        </w:rPr>
        <w:t>ex</w:t>
      </w:r>
      <w:r w:rsidRPr="00A9635E">
        <w:rPr>
          <w:rFonts w:ascii="Bell MT" w:hAnsi="Bell MT"/>
          <w:sz w:val="24"/>
          <w:szCs w:val="24"/>
        </w:rPr>
        <w:t>traían cosas nuevas y cosas viejas de</w:t>
      </w:r>
      <w:r w:rsidR="000C5238">
        <w:rPr>
          <w:rFonts w:ascii="Bell MT" w:hAnsi="Bell MT"/>
          <w:sz w:val="24"/>
          <w:szCs w:val="24"/>
        </w:rPr>
        <w:t xml:space="preserve"> </w:t>
      </w:r>
      <w:r w:rsidRPr="00A9635E">
        <w:rPr>
          <w:rFonts w:ascii="Bell MT" w:hAnsi="Bell MT"/>
          <w:sz w:val="24"/>
          <w:szCs w:val="24"/>
        </w:rPr>
        <w:t>l</w:t>
      </w:r>
      <w:r w:rsidR="000C5238">
        <w:rPr>
          <w:rFonts w:ascii="Bell MT" w:hAnsi="Bell MT"/>
          <w:sz w:val="24"/>
          <w:szCs w:val="24"/>
        </w:rPr>
        <w:t>a</w:t>
      </w:r>
      <w:r w:rsidRPr="00A9635E">
        <w:rPr>
          <w:rFonts w:ascii="Bell MT" w:hAnsi="Bell MT"/>
          <w:sz w:val="24"/>
          <w:szCs w:val="24"/>
        </w:rPr>
        <w:t xml:space="preserve"> </w:t>
      </w:r>
      <w:r w:rsidR="000C5238">
        <w:rPr>
          <w:rFonts w:ascii="Bell MT" w:hAnsi="Bell MT"/>
          <w:sz w:val="24"/>
          <w:szCs w:val="24"/>
        </w:rPr>
        <w:t>mina de oro</w:t>
      </w:r>
      <w:r w:rsidRPr="00A9635E">
        <w:rPr>
          <w:rFonts w:ascii="Bell MT" w:hAnsi="Bell MT"/>
          <w:sz w:val="24"/>
          <w:szCs w:val="24"/>
        </w:rPr>
        <w:t xml:space="preserve"> de su palabra </w:t>
      </w:r>
      <w:r w:rsidR="003B0FED">
        <w:rPr>
          <w:rFonts w:ascii="Bell MT" w:hAnsi="Bell MT"/>
          <w:sz w:val="24"/>
          <w:szCs w:val="24"/>
        </w:rPr>
        <w:t>surgi</w:t>
      </w:r>
      <w:r w:rsidR="000C5238">
        <w:rPr>
          <w:rFonts w:ascii="Bell MT" w:hAnsi="Bell MT"/>
          <w:sz w:val="24"/>
          <w:szCs w:val="24"/>
        </w:rPr>
        <w:t>ó</w:t>
      </w:r>
      <w:r w:rsidRPr="00A9635E">
        <w:rPr>
          <w:rFonts w:ascii="Bell MT" w:hAnsi="Bell MT"/>
          <w:sz w:val="24"/>
          <w:szCs w:val="24"/>
        </w:rPr>
        <w:t xml:space="preserve"> la esperanza </w:t>
      </w:r>
      <w:r w:rsidR="003B0FED">
        <w:rPr>
          <w:rFonts w:ascii="Bell MT" w:hAnsi="Bell MT"/>
          <w:sz w:val="24"/>
          <w:szCs w:val="24"/>
        </w:rPr>
        <w:t>en</w:t>
      </w:r>
      <w:r w:rsidRPr="00A9635E">
        <w:rPr>
          <w:rFonts w:ascii="Bell MT" w:hAnsi="Bell MT"/>
          <w:sz w:val="24"/>
          <w:szCs w:val="24"/>
        </w:rPr>
        <w:t xml:space="preserve"> los corazones de </w:t>
      </w:r>
      <w:r w:rsidR="000C5238">
        <w:rPr>
          <w:rFonts w:ascii="Bell MT" w:hAnsi="Bell MT"/>
          <w:sz w:val="24"/>
          <w:szCs w:val="24"/>
        </w:rPr>
        <w:t>aquell</w:t>
      </w:r>
      <w:r w:rsidRPr="00A9635E">
        <w:rPr>
          <w:rFonts w:ascii="Bell MT" w:hAnsi="Bell MT"/>
          <w:sz w:val="24"/>
          <w:szCs w:val="24"/>
        </w:rPr>
        <w:t>os veteranos soldados en la verdad. Sabían que el mensaje e</w:t>
      </w:r>
      <w:r w:rsidR="003B0FED">
        <w:rPr>
          <w:rFonts w:ascii="Bell MT" w:hAnsi="Bell MT"/>
          <w:sz w:val="24"/>
          <w:szCs w:val="24"/>
        </w:rPr>
        <w:t>ra</w:t>
      </w:r>
      <w:r w:rsidRPr="00A9635E">
        <w:rPr>
          <w:rFonts w:ascii="Bell MT" w:hAnsi="Bell MT"/>
          <w:sz w:val="24"/>
          <w:szCs w:val="24"/>
        </w:rPr>
        <w:t xml:space="preserve"> lo que necesitaban, y sintieron que venía de Dios. …</w:t>
      </w:r>
    </w:p>
    <w:p w14:paraId="522574DE" w14:textId="77777777" w:rsidR="00375205" w:rsidRDefault="00C44B6F" w:rsidP="00E35061">
      <w:pPr>
        <w:ind w:left="426" w:right="707"/>
        <w:jc w:val="both"/>
        <w:rPr>
          <w:rFonts w:ascii="Bell MT" w:hAnsi="Bell MT"/>
          <w:sz w:val="28"/>
          <w:szCs w:val="28"/>
        </w:rPr>
      </w:pPr>
      <w:r w:rsidRPr="00A9635E">
        <w:rPr>
          <w:rFonts w:ascii="Bell MT" w:hAnsi="Bell MT"/>
          <w:sz w:val="24"/>
          <w:szCs w:val="24"/>
        </w:rPr>
        <w:t xml:space="preserve">Hay gran necesidad de que se predique a Cristo como la única esperanza y salvación. Cuando se presentó en el encuentro de Roma la doctrina de la justificación por la fe, </w:t>
      </w:r>
      <w:r w:rsidR="008B6D4F" w:rsidRPr="00A9635E">
        <w:rPr>
          <w:rFonts w:ascii="Bell MT" w:hAnsi="Bell MT"/>
          <w:sz w:val="24"/>
          <w:szCs w:val="24"/>
        </w:rPr>
        <w:t xml:space="preserve">para muchos fue como el agua para el viajero sediento. El pensamiento de que nos es imputada la justicia de Cristo, no por mérito alguno de nuestra parte, sino como un don gratuito </w:t>
      </w:r>
      <w:r w:rsidR="00F45D9A" w:rsidRPr="00A9635E">
        <w:rPr>
          <w:rFonts w:ascii="Bell MT" w:hAnsi="Bell MT"/>
          <w:sz w:val="24"/>
          <w:szCs w:val="24"/>
        </w:rPr>
        <w:t xml:space="preserve">de Dios, pareció un pensamiento precioso. El enemigo del hombre y de Dios no está dispuesto a que se presente claramente esa verdad, pues sabe que si el pueblo la recibe </w:t>
      </w:r>
      <w:r w:rsidR="00F45D9A" w:rsidRPr="00A9635E">
        <w:rPr>
          <w:rFonts w:ascii="Bell MT" w:hAnsi="Bell MT"/>
          <w:sz w:val="24"/>
          <w:szCs w:val="24"/>
        </w:rPr>
        <w:lastRenderedPageBreak/>
        <w:t xml:space="preserve">plenamente, su poder resultará quebrantado. </w:t>
      </w:r>
      <w:r w:rsidR="00432A4D" w:rsidRPr="00A9635E">
        <w:rPr>
          <w:rFonts w:ascii="Bell MT" w:hAnsi="Bell MT"/>
          <w:sz w:val="24"/>
          <w:szCs w:val="24"/>
        </w:rPr>
        <w:t xml:space="preserve">Si puede controlar las mentes, de forma que </w:t>
      </w:r>
      <w:r w:rsidR="0078720D" w:rsidRPr="00A9635E">
        <w:rPr>
          <w:rFonts w:ascii="Bell MT" w:hAnsi="Bell MT"/>
          <w:sz w:val="24"/>
          <w:szCs w:val="24"/>
        </w:rPr>
        <w:t xml:space="preserve">la duda, la incredulidad y las tinieblas se incluyan en la experiencia de los que pretenden ser hijos de Dios, </w:t>
      </w:r>
      <w:r w:rsidR="00C03411" w:rsidRPr="00A9635E">
        <w:rPr>
          <w:rFonts w:ascii="Bell MT" w:hAnsi="Bell MT"/>
          <w:sz w:val="24"/>
          <w:szCs w:val="24"/>
        </w:rPr>
        <w:t xml:space="preserve">él puede vencerlos </w:t>
      </w:r>
      <w:r w:rsidR="006A7528">
        <w:rPr>
          <w:rFonts w:ascii="Bell MT" w:hAnsi="Bell MT"/>
          <w:sz w:val="24"/>
          <w:szCs w:val="24"/>
        </w:rPr>
        <w:t>mediante</w:t>
      </w:r>
      <w:r w:rsidR="00C03411" w:rsidRPr="00A9635E">
        <w:rPr>
          <w:rFonts w:ascii="Bell MT" w:hAnsi="Bell MT"/>
          <w:sz w:val="24"/>
          <w:szCs w:val="24"/>
        </w:rPr>
        <w:t xml:space="preserve"> la tentación</w:t>
      </w:r>
      <w:r w:rsidR="00C03411">
        <w:rPr>
          <w:rFonts w:ascii="Bell MT" w:hAnsi="Bell MT"/>
          <w:sz w:val="28"/>
          <w:szCs w:val="28"/>
        </w:rPr>
        <w:t>.</w:t>
      </w:r>
      <w:r w:rsidR="00C03411" w:rsidRPr="00C03411">
        <w:rPr>
          <w:rFonts w:ascii="Bell MT" w:hAnsi="Bell MT"/>
          <w:sz w:val="28"/>
          <w:szCs w:val="28"/>
          <w:vertAlign w:val="superscript"/>
        </w:rPr>
        <w:t>24</w:t>
      </w:r>
    </w:p>
    <w:p w14:paraId="0201597F" w14:textId="1A73F0DF" w:rsidR="00C03411" w:rsidRDefault="00C03411" w:rsidP="00E35061">
      <w:pPr>
        <w:jc w:val="both"/>
        <w:rPr>
          <w:rFonts w:ascii="Bell MT" w:hAnsi="Bell MT"/>
          <w:sz w:val="28"/>
          <w:szCs w:val="28"/>
        </w:rPr>
      </w:pPr>
      <w:r>
        <w:rPr>
          <w:rFonts w:ascii="Bell MT" w:hAnsi="Bell MT"/>
          <w:sz w:val="28"/>
          <w:szCs w:val="28"/>
        </w:rPr>
        <w:t>“La gloria del Señor” de la que habla Isaías 60:1 era el mensaje que estaba brillando sobre ellos; verdades “nuevas y antiguas”</w:t>
      </w:r>
      <w:r w:rsidR="005F0091">
        <w:rPr>
          <w:rFonts w:ascii="Bell MT" w:hAnsi="Bell MT"/>
          <w:sz w:val="28"/>
          <w:szCs w:val="28"/>
        </w:rPr>
        <w:t>.</w:t>
      </w:r>
      <w:r>
        <w:rPr>
          <w:rFonts w:ascii="Bell MT" w:hAnsi="Bell MT"/>
          <w:sz w:val="28"/>
          <w:szCs w:val="28"/>
        </w:rPr>
        <w:t xml:space="preserve"> </w:t>
      </w:r>
      <w:r w:rsidR="0021780F">
        <w:rPr>
          <w:rFonts w:ascii="Bell MT" w:hAnsi="Bell MT"/>
          <w:sz w:val="28"/>
          <w:szCs w:val="28"/>
        </w:rPr>
        <w:t xml:space="preserve">Si se las aceptaba, traerían un “despertar” a la iglesia. Satanás no quería que </w:t>
      </w:r>
      <w:r w:rsidR="00665C49">
        <w:rPr>
          <w:rFonts w:ascii="Bell MT" w:hAnsi="Bell MT"/>
          <w:sz w:val="28"/>
          <w:szCs w:val="28"/>
        </w:rPr>
        <w:t>“se presente claramente” es</w:t>
      </w:r>
      <w:r w:rsidR="006A7528">
        <w:rPr>
          <w:rFonts w:ascii="Bell MT" w:hAnsi="Bell MT"/>
          <w:sz w:val="28"/>
          <w:szCs w:val="28"/>
        </w:rPr>
        <w:t>a luz</w:t>
      </w:r>
      <w:r w:rsidR="00665C49">
        <w:rPr>
          <w:rFonts w:ascii="Bell MT" w:hAnsi="Bell MT"/>
          <w:sz w:val="28"/>
          <w:szCs w:val="28"/>
        </w:rPr>
        <w:t>, pues sabía que “</w:t>
      </w:r>
      <w:r w:rsidR="00665C49" w:rsidRPr="00665C49">
        <w:rPr>
          <w:rFonts w:ascii="Bell MT" w:hAnsi="Bell MT"/>
          <w:sz w:val="28"/>
          <w:szCs w:val="28"/>
        </w:rPr>
        <w:t>si el pueblo la recibe plenamente, su poder resultará quebrantado</w:t>
      </w:r>
      <w:r w:rsidR="00665C49">
        <w:rPr>
          <w:rFonts w:ascii="Bell MT" w:hAnsi="Bell MT"/>
          <w:sz w:val="28"/>
          <w:szCs w:val="28"/>
        </w:rPr>
        <w:t>”</w:t>
      </w:r>
      <w:r w:rsidR="005F0091">
        <w:rPr>
          <w:rFonts w:ascii="Bell MT" w:hAnsi="Bell MT"/>
          <w:sz w:val="28"/>
          <w:szCs w:val="28"/>
        </w:rPr>
        <w:t>.</w:t>
      </w:r>
      <w:r w:rsidR="00665C49">
        <w:rPr>
          <w:rFonts w:ascii="Bell MT" w:hAnsi="Bell MT"/>
          <w:sz w:val="28"/>
          <w:szCs w:val="28"/>
        </w:rPr>
        <w:t xml:space="preserve"> </w:t>
      </w:r>
      <w:r w:rsidR="008A5CCE">
        <w:rPr>
          <w:rFonts w:ascii="Bell MT" w:hAnsi="Bell MT"/>
          <w:sz w:val="28"/>
          <w:szCs w:val="28"/>
        </w:rPr>
        <w:t>En consecuencia</w:t>
      </w:r>
      <w:r w:rsidR="0002132E">
        <w:rPr>
          <w:rFonts w:ascii="Bell MT" w:hAnsi="Bell MT"/>
          <w:sz w:val="28"/>
          <w:szCs w:val="28"/>
        </w:rPr>
        <w:t>,</w:t>
      </w:r>
      <w:r w:rsidR="008A5CCE">
        <w:rPr>
          <w:rFonts w:ascii="Bell MT" w:hAnsi="Bell MT"/>
          <w:sz w:val="28"/>
          <w:szCs w:val="28"/>
        </w:rPr>
        <w:t xml:space="preserve"> se dispuso a “controlar las mentes” mediante la “duda” y la “incredulidad” a fin de poder “</w:t>
      </w:r>
      <w:r w:rsidR="008A5CCE" w:rsidRPr="008A5CCE">
        <w:rPr>
          <w:rFonts w:ascii="Bell MT" w:hAnsi="Bell MT"/>
          <w:sz w:val="28"/>
          <w:szCs w:val="28"/>
        </w:rPr>
        <w:t xml:space="preserve">vencerlos </w:t>
      </w:r>
      <w:r w:rsidR="006A7528">
        <w:rPr>
          <w:rFonts w:ascii="Bell MT" w:hAnsi="Bell MT"/>
          <w:sz w:val="28"/>
          <w:szCs w:val="28"/>
        </w:rPr>
        <w:t>mediante</w:t>
      </w:r>
      <w:r w:rsidR="008A5CCE" w:rsidRPr="008A5CCE">
        <w:rPr>
          <w:rFonts w:ascii="Bell MT" w:hAnsi="Bell MT"/>
          <w:sz w:val="28"/>
          <w:szCs w:val="28"/>
        </w:rPr>
        <w:t xml:space="preserve"> la tentación</w:t>
      </w:r>
      <w:r w:rsidR="008A5CCE">
        <w:rPr>
          <w:rFonts w:ascii="Bell MT" w:hAnsi="Bell MT"/>
          <w:sz w:val="28"/>
          <w:szCs w:val="28"/>
        </w:rPr>
        <w:t>”</w:t>
      </w:r>
      <w:r w:rsidR="005F0091">
        <w:rPr>
          <w:rFonts w:ascii="Bell MT" w:hAnsi="Bell MT"/>
          <w:sz w:val="28"/>
          <w:szCs w:val="28"/>
        </w:rPr>
        <w:t>.</w:t>
      </w:r>
      <w:r w:rsidR="008A5CCE" w:rsidRPr="00463D5F">
        <w:rPr>
          <w:rFonts w:ascii="Bell MT" w:hAnsi="Bell MT"/>
          <w:sz w:val="28"/>
          <w:szCs w:val="28"/>
          <w:vertAlign w:val="superscript"/>
        </w:rPr>
        <w:t>25</w:t>
      </w:r>
      <w:r w:rsidR="008A5CCE">
        <w:rPr>
          <w:rFonts w:ascii="Bell MT" w:hAnsi="Bell MT"/>
          <w:sz w:val="28"/>
          <w:szCs w:val="28"/>
        </w:rPr>
        <w:t xml:space="preserve"> </w:t>
      </w:r>
      <w:r w:rsidR="00463D5F">
        <w:rPr>
          <w:rFonts w:ascii="Bell MT" w:hAnsi="Bell MT"/>
          <w:sz w:val="28"/>
          <w:szCs w:val="28"/>
        </w:rPr>
        <w:t xml:space="preserve">La forma más eficaz para conseguir su fin era </w:t>
      </w:r>
      <w:r w:rsidR="006A7528">
        <w:rPr>
          <w:rFonts w:ascii="Bell MT" w:hAnsi="Bell MT"/>
          <w:sz w:val="28"/>
          <w:szCs w:val="28"/>
        </w:rPr>
        <w:t>a través de</w:t>
      </w:r>
      <w:r w:rsidR="00463D5F">
        <w:rPr>
          <w:rFonts w:ascii="Bell MT" w:hAnsi="Bell MT"/>
          <w:sz w:val="28"/>
          <w:szCs w:val="28"/>
        </w:rPr>
        <w:t xml:space="preserve"> los que ocupaban puestos de responsabilidad.</w:t>
      </w:r>
    </w:p>
    <w:p w14:paraId="08D2FF62" w14:textId="77777777" w:rsidR="00463D5F" w:rsidRDefault="00866D5D" w:rsidP="00E35061">
      <w:pPr>
        <w:jc w:val="both"/>
        <w:rPr>
          <w:rFonts w:ascii="Bell MT" w:hAnsi="Bell MT"/>
          <w:sz w:val="28"/>
          <w:szCs w:val="28"/>
        </w:rPr>
      </w:pPr>
      <w:r>
        <w:rPr>
          <w:rFonts w:ascii="Bell MT" w:hAnsi="Bell MT"/>
          <w:sz w:val="28"/>
          <w:szCs w:val="28"/>
        </w:rPr>
        <w:t xml:space="preserve">Durante el encuentro campestre en Roma, Ellen White respondió al artículo que Smith escribió el 11 de junio en la </w:t>
      </w:r>
      <w:r w:rsidRPr="00866D5D">
        <w:rPr>
          <w:rFonts w:ascii="Bell MT" w:hAnsi="Bell MT"/>
          <w:i/>
          <w:sz w:val="28"/>
          <w:szCs w:val="28"/>
        </w:rPr>
        <w:t>Review</w:t>
      </w:r>
      <w:r>
        <w:rPr>
          <w:rFonts w:ascii="Bell MT" w:hAnsi="Bell MT"/>
          <w:sz w:val="28"/>
          <w:szCs w:val="28"/>
        </w:rPr>
        <w:t xml:space="preserve"> </w:t>
      </w:r>
      <w:r w:rsidR="006850B2">
        <w:rPr>
          <w:rFonts w:ascii="Bell MT" w:hAnsi="Bell MT"/>
          <w:sz w:val="28"/>
          <w:szCs w:val="28"/>
        </w:rPr>
        <w:t>mediante</w:t>
      </w:r>
      <w:r>
        <w:rPr>
          <w:rFonts w:ascii="Bell MT" w:hAnsi="Bell MT"/>
          <w:sz w:val="28"/>
          <w:szCs w:val="28"/>
        </w:rPr>
        <w:t xml:space="preserve"> una carta personal. Había sido despertada en la noche y se le había mostrado el caso de Smith como</w:t>
      </w:r>
      <w:r w:rsidR="006A7528">
        <w:rPr>
          <w:rFonts w:ascii="Bell MT" w:hAnsi="Bell MT"/>
          <w:sz w:val="28"/>
          <w:szCs w:val="28"/>
        </w:rPr>
        <w:t xml:space="preserve"> siendo</w:t>
      </w:r>
      <w:r>
        <w:rPr>
          <w:rFonts w:ascii="Bell MT" w:hAnsi="Bell MT"/>
          <w:sz w:val="28"/>
          <w:szCs w:val="28"/>
        </w:rPr>
        <w:t xml:space="preserve"> realmente desalentador:</w:t>
      </w:r>
    </w:p>
    <w:p w14:paraId="219C0675" w14:textId="77777777" w:rsidR="00866D5D" w:rsidRPr="005E1C97" w:rsidRDefault="00277A5C" w:rsidP="00E35061">
      <w:pPr>
        <w:ind w:left="426" w:right="707"/>
        <w:jc w:val="both"/>
        <w:rPr>
          <w:rFonts w:ascii="Bell MT" w:hAnsi="Bell MT"/>
          <w:sz w:val="24"/>
          <w:szCs w:val="24"/>
        </w:rPr>
      </w:pPr>
      <w:r w:rsidRPr="005E1C97">
        <w:rPr>
          <w:rFonts w:ascii="Bell MT" w:hAnsi="Bell MT"/>
          <w:sz w:val="24"/>
          <w:szCs w:val="24"/>
        </w:rPr>
        <w:t xml:space="preserve">Lo vi caminando por el </w:t>
      </w:r>
      <w:r w:rsidR="006A7528">
        <w:rPr>
          <w:rFonts w:ascii="Bell MT" w:hAnsi="Bell MT"/>
          <w:sz w:val="24"/>
          <w:szCs w:val="24"/>
        </w:rPr>
        <w:t>sender</w:t>
      </w:r>
      <w:r w:rsidRPr="005E1C97">
        <w:rPr>
          <w:rFonts w:ascii="Bell MT" w:hAnsi="Bell MT"/>
          <w:sz w:val="24"/>
          <w:szCs w:val="24"/>
        </w:rPr>
        <w:t xml:space="preserve">o que de forma casi imperceptible diverge del camino verdadero. Estuvo a mi lado un noble personaje y me dijo: “Uriah Smith no está en el borde del precipicio, pero está en el camino </w:t>
      </w:r>
      <w:r w:rsidR="00CB72BA" w:rsidRPr="005E1C97">
        <w:rPr>
          <w:rFonts w:ascii="Bell MT" w:hAnsi="Bell MT"/>
          <w:sz w:val="24"/>
          <w:szCs w:val="24"/>
        </w:rPr>
        <w:t>que lo va a llevar pronto a</w:t>
      </w:r>
      <w:r w:rsidR="006A7528">
        <w:rPr>
          <w:rFonts w:ascii="Bell MT" w:hAnsi="Bell MT"/>
          <w:sz w:val="24"/>
          <w:szCs w:val="24"/>
        </w:rPr>
        <w:t>ll</w:t>
      </w:r>
      <w:r w:rsidR="00CB72BA" w:rsidRPr="005E1C97">
        <w:rPr>
          <w:rFonts w:ascii="Bell MT" w:hAnsi="Bell MT"/>
          <w:sz w:val="24"/>
          <w:szCs w:val="24"/>
        </w:rPr>
        <w:t xml:space="preserve">í, y </w:t>
      </w:r>
      <w:r w:rsidR="00E4402C">
        <w:rPr>
          <w:rFonts w:ascii="Bell MT" w:hAnsi="Bell MT"/>
          <w:sz w:val="24"/>
          <w:szCs w:val="24"/>
        </w:rPr>
        <w:t>excepto que se le advierta</w:t>
      </w:r>
      <w:r w:rsidR="00CB72BA" w:rsidRPr="005E1C97">
        <w:rPr>
          <w:rFonts w:ascii="Bell MT" w:hAnsi="Bell MT"/>
          <w:sz w:val="24"/>
          <w:szCs w:val="24"/>
        </w:rPr>
        <w:t xml:space="preserve"> ahora, pronto será demasiado tarde. Ahora puede desandar sus pasos. Está caminando como un ciego </w:t>
      </w:r>
      <w:r w:rsidR="00E4402C">
        <w:rPr>
          <w:rFonts w:ascii="Bell MT" w:hAnsi="Bell MT"/>
          <w:sz w:val="24"/>
          <w:szCs w:val="24"/>
        </w:rPr>
        <w:t>haci</w:t>
      </w:r>
      <w:r w:rsidR="00CB72BA" w:rsidRPr="005E1C97">
        <w:rPr>
          <w:rFonts w:ascii="Bell MT" w:hAnsi="Bell MT"/>
          <w:sz w:val="24"/>
          <w:szCs w:val="24"/>
        </w:rPr>
        <w:t>a la red que el enemigo ha preparado, pero no siente el peligro debido a que la luz se ha transformado para él en tinieblas, y las tinieblas en luz. …”</w:t>
      </w:r>
    </w:p>
    <w:p w14:paraId="79B07548" w14:textId="77777777" w:rsidR="00CB72BA" w:rsidRDefault="007148CA" w:rsidP="00E35061">
      <w:pPr>
        <w:ind w:left="426" w:right="707"/>
        <w:jc w:val="both"/>
        <w:rPr>
          <w:rFonts w:ascii="Bell MT" w:hAnsi="Bell MT"/>
          <w:sz w:val="28"/>
          <w:szCs w:val="28"/>
        </w:rPr>
      </w:pPr>
      <w:r w:rsidRPr="005E1C97">
        <w:rPr>
          <w:rFonts w:ascii="Bell MT" w:hAnsi="Bell MT"/>
          <w:sz w:val="24"/>
          <w:szCs w:val="24"/>
        </w:rPr>
        <w:t xml:space="preserve">Esta mañana he leído su artículo en la </w:t>
      </w:r>
      <w:r w:rsidRPr="006A3254">
        <w:rPr>
          <w:rFonts w:ascii="Bell MT" w:hAnsi="Bell MT"/>
          <w:i/>
          <w:sz w:val="24"/>
          <w:szCs w:val="24"/>
        </w:rPr>
        <w:t>Review</w:t>
      </w:r>
      <w:r w:rsidRPr="005E1C97">
        <w:rPr>
          <w:rFonts w:ascii="Bell MT" w:hAnsi="Bell MT"/>
          <w:sz w:val="24"/>
          <w:szCs w:val="24"/>
        </w:rPr>
        <w:t xml:space="preserve">. No había necesidad alguna de que escribiera de la forma en que lo ha hecho. Usted </w:t>
      </w:r>
      <w:r w:rsidR="00F648EA">
        <w:rPr>
          <w:rFonts w:ascii="Bell MT" w:hAnsi="Bell MT"/>
          <w:sz w:val="24"/>
          <w:szCs w:val="24"/>
        </w:rPr>
        <w:t>re</w:t>
      </w:r>
      <w:r w:rsidRPr="005E1C97">
        <w:rPr>
          <w:rFonts w:ascii="Bell MT" w:hAnsi="Bell MT"/>
          <w:sz w:val="24"/>
          <w:szCs w:val="24"/>
        </w:rPr>
        <w:t>presenta</w:t>
      </w:r>
      <w:r w:rsidR="00F648EA" w:rsidRPr="00F648EA">
        <w:rPr>
          <w:rFonts w:ascii="Bell MT" w:hAnsi="Bell MT"/>
          <w:sz w:val="24"/>
          <w:szCs w:val="24"/>
        </w:rPr>
        <w:t xml:space="preserve"> </w:t>
      </w:r>
      <w:r w:rsidR="00F648EA" w:rsidRPr="005E1C97">
        <w:rPr>
          <w:rFonts w:ascii="Bell MT" w:hAnsi="Bell MT"/>
          <w:sz w:val="24"/>
          <w:szCs w:val="24"/>
        </w:rPr>
        <w:t>falsa</w:t>
      </w:r>
      <w:r w:rsidR="00F648EA">
        <w:rPr>
          <w:rFonts w:ascii="Bell MT" w:hAnsi="Bell MT"/>
          <w:sz w:val="24"/>
          <w:szCs w:val="24"/>
        </w:rPr>
        <w:t>mente</w:t>
      </w:r>
      <w:r w:rsidRPr="005E1C97">
        <w:rPr>
          <w:rFonts w:ascii="Bell MT" w:hAnsi="Bell MT"/>
          <w:sz w:val="24"/>
          <w:szCs w:val="24"/>
        </w:rPr>
        <w:t xml:space="preserve"> </w:t>
      </w:r>
      <w:r w:rsidR="00F648EA">
        <w:rPr>
          <w:rFonts w:ascii="Bell MT" w:hAnsi="Bell MT"/>
          <w:sz w:val="24"/>
          <w:szCs w:val="24"/>
        </w:rPr>
        <w:t>la posición del</w:t>
      </w:r>
      <w:r w:rsidRPr="005E1C97">
        <w:rPr>
          <w:rFonts w:ascii="Bell MT" w:hAnsi="Bell MT"/>
          <w:sz w:val="24"/>
          <w:szCs w:val="24"/>
        </w:rPr>
        <w:t xml:space="preserve"> pastor Jones, tal como hicieron en </w:t>
      </w:r>
      <w:r w:rsidR="00B10EAD">
        <w:rPr>
          <w:rFonts w:ascii="Bell MT" w:hAnsi="Bell MT"/>
          <w:sz w:val="24"/>
          <w:szCs w:val="24"/>
        </w:rPr>
        <w:t>Mineápolis</w:t>
      </w:r>
      <w:r w:rsidRPr="005E1C97">
        <w:rPr>
          <w:rFonts w:ascii="Bell MT" w:hAnsi="Bell MT"/>
          <w:sz w:val="24"/>
          <w:szCs w:val="24"/>
        </w:rPr>
        <w:t xml:space="preserve"> el pastor Morrison, </w:t>
      </w:r>
      <w:r w:rsidR="00E22C3B" w:rsidRPr="005E1C97">
        <w:rPr>
          <w:rFonts w:ascii="Bell MT" w:hAnsi="Bell MT"/>
          <w:sz w:val="24"/>
          <w:szCs w:val="24"/>
        </w:rPr>
        <w:t>Nicola</w:t>
      </w:r>
      <w:r w:rsidRPr="005E1C97">
        <w:rPr>
          <w:rFonts w:ascii="Bell MT" w:hAnsi="Bell MT"/>
          <w:sz w:val="24"/>
          <w:szCs w:val="24"/>
        </w:rPr>
        <w:t>, usted mismo y otros</w:t>
      </w:r>
      <w:r>
        <w:rPr>
          <w:rFonts w:ascii="Bell MT" w:hAnsi="Bell MT"/>
          <w:sz w:val="28"/>
          <w:szCs w:val="28"/>
        </w:rPr>
        <w:t>.</w:t>
      </w:r>
      <w:r w:rsidRPr="007148CA">
        <w:rPr>
          <w:rFonts w:ascii="Bell MT" w:hAnsi="Bell MT"/>
          <w:sz w:val="28"/>
          <w:szCs w:val="28"/>
          <w:vertAlign w:val="superscript"/>
        </w:rPr>
        <w:t>26</w:t>
      </w:r>
      <w:r>
        <w:rPr>
          <w:rFonts w:ascii="Bell MT" w:hAnsi="Bell MT"/>
          <w:sz w:val="28"/>
          <w:szCs w:val="28"/>
        </w:rPr>
        <w:t>*</w:t>
      </w:r>
    </w:p>
    <w:p w14:paraId="0190445B" w14:textId="77777777" w:rsidR="007148CA" w:rsidRDefault="007148CA" w:rsidP="009E51B8">
      <w:pPr>
        <w:rPr>
          <w:rFonts w:ascii="Bell MT" w:hAnsi="Bell MT"/>
          <w:sz w:val="28"/>
          <w:szCs w:val="28"/>
        </w:rPr>
      </w:pPr>
    </w:p>
    <w:p w14:paraId="169B163A" w14:textId="77777777" w:rsidR="007148CA" w:rsidRPr="005E1C97" w:rsidRDefault="007148CA" w:rsidP="005E1C97">
      <w:pPr>
        <w:jc w:val="center"/>
        <w:rPr>
          <w:rFonts w:ascii="Bell MT" w:hAnsi="Bell MT"/>
          <w:b/>
          <w:i/>
          <w:sz w:val="28"/>
          <w:szCs w:val="28"/>
        </w:rPr>
      </w:pPr>
      <w:r w:rsidRPr="005E1C97">
        <w:rPr>
          <w:rFonts w:ascii="Bell MT" w:hAnsi="Bell MT"/>
          <w:b/>
          <w:i/>
          <w:sz w:val="28"/>
          <w:szCs w:val="28"/>
        </w:rPr>
        <w:t>Cristo y la ley</w:t>
      </w:r>
    </w:p>
    <w:p w14:paraId="56B06744" w14:textId="1DAEC30C" w:rsidR="007148CA" w:rsidRDefault="00635AAC" w:rsidP="00E35061">
      <w:pPr>
        <w:jc w:val="both"/>
        <w:rPr>
          <w:rFonts w:ascii="Bell MT" w:hAnsi="Bell MT"/>
          <w:sz w:val="28"/>
          <w:szCs w:val="28"/>
        </w:rPr>
      </w:pPr>
      <w:r>
        <w:rPr>
          <w:rFonts w:ascii="Bell MT" w:hAnsi="Bell MT"/>
          <w:sz w:val="28"/>
          <w:szCs w:val="28"/>
        </w:rPr>
        <w:t xml:space="preserve">Los miembros de iglesia que asistían al encuentro campestre de Roma en el que Jones y Waggoner estaban predicando, leyeron el artículo de Uriah Smith del 11 de junio en la </w:t>
      </w:r>
      <w:r w:rsidRPr="00635AAC">
        <w:rPr>
          <w:rFonts w:ascii="Bell MT" w:hAnsi="Bell MT"/>
          <w:i/>
          <w:sz w:val="28"/>
          <w:szCs w:val="28"/>
        </w:rPr>
        <w:t>Review</w:t>
      </w:r>
      <w:r>
        <w:rPr>
          <w:rFonts w:ascii="Bell MT" w:hAnsi="Bell MT"/>
          <w:sz w:val="28"/>
          <w:szCs w:val="28"/>
        </w:rPr>
        <w:t>. El último día del encuentro</w:t>
      </w:r>
      <w:r w:rsidR="007F3C24">
        <w:rPr>
          <w:rFonts w:ascii="Bell MT" w:hAnsi="Bell MT"/>
          <w:sz w:val="28"/>
          <w:szCs w:val="28"/>
        </w:rPr>
        <w:t>,</w:t>
      </w:r>
      <w:r>
        <w:rPr>
          <w:rFonts w:ascii="Bell MT" w:hAnsi="Bell MT"/>
          <w:sz w:val="28"/>
          <w:szCs w:val="28"/>
        </w:rPr>
        <w:t xml:space="preserve"> Ellen White quiso aclarar las cosas. En su predicación: “Cristo y la ley”</w:t>
      </w:r>
      <w:r w:rsidR="005F0091">
        <w:rPr>
          <w:rFonts w:ascii="Bell MT" w:hAnsi="Bell MT"/>
          <w:sz w:val="28"/>
          <w:szCs w:val="28"/>
        </w:rPr>
        <w:t>,</w:t>
      </w:r>
      <w:r>
        <w:rPr>
          <w:rFonts w:ascii="Bell MT" w:hAnsi="Bell MT"/>
          <w:sz w:val="28"/>
          <w:szCs w:val="28"/>
        </w:rPr>
        <w:t xml:space="preserve"> explico cómo Cristo reveló al pueblo judío “luz antigua en nuevos escenarios” en relación con la ley. </w:t>
      </w:r>
      <w:r w:rsidR="00261126">
        <w:rPr>
          <w:rFonts w:ascii="Bell MT" w:hAnsi="Bell MT"/>
          <w:sz w:val="28"/>
          <w:szCs w:val="28"/>
        </w:rPr>
        <w:t xml:space="preserve">Pero “en el momento en que hace </w:t>
      </w:r>
      <w:r w:rsidR="00223F03">
        <w:rPr>
          <w:rFonts w:ascii="Bell MT" w:hAnsi="Bell MT"/>
          <w:sz w:val="28"/>
          <w:szCs w:val="28"/>
        </w:rPr>
        <w:t>tal cosa</w:t>
      </w:r>
      <w:r w:rsidR="00261126">
        <w:rPr>
          <w:rFonts w:ascii="Bell MT" w:hAnsi="Bell MT"/>
          <w:sz w:val="28"/>
          <w:szCs w:val="28"/>
        </w:rPr>
        <w:t>, se suscita una resistencia contra esa luz</w:t>
      </w:r>
      <w:r w:rsidR="003729A4">
        <w:rPr>
          <w:rFonts w:ascii="Bell MT" w:hAnsi="Bell MT"/>
          <w:sz w:val="28"/>
          <w:szCs w:val="28"/>
        </w:rPr>
        <w:t xml:space="preserve">. … No es como ellos lo habían enseñado. … Sus pensamientos consistían en que él no estaba dando a la ley la prominencia que ellos le habían dado. … </w:t>
      </w:r>
      <w:r w:rsidR="009508E1">
        <w:rPr>
          <w:rFonts w:ascii="Bell MT" w:hAnsi="Bell MT"/>
          <w:sz w:val="28"/>
          <w:szCs w:val="28"/>
        </w:rPr>
        <w:t>veían hombres que parecían árboles que andan”</w:t>
      </w:r>
      <w:r w:rsidR="005F0091">
        <w:rPr>
          <w:rFonts w:ascii="Bell MT" w:hAnsi="Bell MT"/>
          <w:sz w:val="28"/>
          <w:szCs w:val="28"/>
        </w:rPr>
        <w:t>.</w:t>
      </w:r>
      <w:r w:rsidR="009508E1">
        <w:rPr>
          <w:rFonts w:ascii="Bell MT" w:hAnsi="Bell MT"/>
          <w:sz w:val="28"/>
          <w:szCs w:val="28"/>
        </w:rPr>
        <w:t xml:space="preserve"> Ellen White planteó en ese punto una comparación, preguntando a sus oyentes cómo responderían a la luz del cielo:</w:t>
      </w:r>
    </w:p>
    <w:p w14:paraId="487689E3" w14:textId="6C24EB9D" w:rsidR="009508E1" w:rsidRDefault="003E0040" w:rsidP="00E35061">
      <w:pPr>
        <w:ind w:left="426" w:right="707"/>
        <w:jc w:val="both"/>
        <w:rPr>
          <w:rFonts w:ascii="Bell MT" w:hAnsi="Bell MT"/>
          <w:sz w:val="28"/>
          <w:szCs w:val="28"/>
        </w:rPr>
      </w:pPr>
      <w:r w:rsidRPr="002D3832">
        <w:rPr>
          <w:rFonts w:ascii="Bell MT" w:hAnsi="Bell MT"/>
          <w:sz w:val="24"/>
          <w:szCs w:val="24"/>
        </w:rPr>
        <w:lastRenderedPageBreak/>
        <w:t>¿Qué va a hacer Dios por su pueblo?, ¿dejarlos sin ninguna nueva luz? “Vosotros sois”, dice, “la luz del mundo”</w:t>
      </w:r>
      <w:r w:rsidR="005F0091">
        <w:rPr>
          <w:rFonts w:ascii="Bell MT" w:hAnsi="Bell MT"/>
          <w:sz w:val="24"/>
          <w:szCs w:val="24"/>
        </w:rPr>
        <w:t>.</w:t>
      </w:r>
      <w:r w:rsidRPr="002D3832">
        <w:rPr>
          <w:rFonts w:ascii="Bell MT" w:hAnsi="Bell MT"/>
          <w:sz w:val="24"/>
          <w:szCs w:val="24"/>
        </w:rPr>
        <w:t xml:space="preserve"> </w:t>
      </w:r>
      <w:r w:rsidR="003762E4" w:rsidRPr="002D3832">
        <w:rPr>
          <w:rFonts w:ascii="Bell MT" w:hAnsi="Bell MT"/>
          <w:sz w:val="24"/>
          <w:szCs w:val="24"/>
        </w:rPr>
        <w:t xml:space="preserve">Por lo tanto, hemos de obtener más luz del trono de Dios y </w:t>
      </w:r>
      <w:r w:rsidR="00223F03">
        <w:rPr>
          <w:rFonts w:ascii="Bell MT" w:hAnsi="Bell MT"/>
          <w:sz w:val="24"/>
          <w:szCs w:val="24"/>
        </w:rPr>
        <w:t>disponer de</w:t>
      </w:r>
      <w:r w:rsidR="003762E4" w:rsidRPr="002D3832">
        <w:rPr>
          <w:rFonts w:ascii="Bell MT" w:hAnsi="Bell MT"/>
          <w:sz w:val="24"/>
          <w:szCs w:val="24"/>
        </w:rPr>
        <w:t xml:space="preserve"> luz acrecentada. </w:t>
      </w:r>
      <w:r w:rsidR="00223F03">
        <w:rPr>
          <w:rFonts w:ascii="Bell MT" w:hAnsi="Bell MT"/>
          <w:sz w:val="24"/>
          <w:szCs w:val="24"/>
        </w:rPr>
        <w:t>No os estamos diciendo</w:t>
      </w:r>
      <w:r w:rsidR="003762E4" w:rsidRPr="002D3832">
        <w:rPr>
          <w:rFonts w:ascii="Bell MT" w:hAnsi="Bell MT"/>
          <w:sz w:val="24"/>
          <w:szCs w:val="24"/>
        </w:rPr>
        <w:t xml:space="preserve"> que en el mensaje que se os ha dado aquí y en otros lugares haya mucha luz nueva, pero se trata de luz antigua </w:t>
      </w:r>
      <w:r w:rsidR="00223F03">
        <w:rPr>
          <w:rFonts w:ascii="Bell MT" w:hAnsi="Bell MT"/>
          <w:sz w:val="24"/>
          <w:szCs w:val="24"/>
        </w:rPr>
        <w:t>recupera</w:t>
      </w:r>
      <w:r w:rsidR="003762E4" w:rsidRPr="002D3832">
        <w:rPr>
          <w:rFonts w:ascii="Bell MT" w:hAnsi="Bell MT"/>
          <w:sz w:val="24"/>
          <w:szCs w:val="24"/>
        </w:rPr>
        <w:t>da y colocada en nuevos escenarios</w:t>
      </w:r>
      <w:r w:rsidR="002D3832" w:rsidRPr="002D3832">
        <w:rPr>
          <w:rFonts w:ascii="Bell MT" w:hAnsi="Bell MT"/>
          <w:sz w:val="24"/>
          <w:szCs w:val="24"/>
        </w:rPr>
        <w:t>. …</w:t>
      </w:r>
      <w:r w:rsidR="002D3832" w:rsidRPr="002D3832">
        <w:rPr>
          <w:rFonts w:ascii="Bell MT" w:hAnsi="Bell MT"/>
          <w:sz w:val="28"/>
          <w:szCs w:val="28"/>
          <w:vertAlign w:val="superscript"/>
        </w:rPr>
        <w:t>27</w:t>
      </w:r>
      <w:r w:rsidR="002D3832">
        <w:rPr>
          <w:rFonts w:ascii="Bell MT" w:hAnsi="Bell MT"/>
          <w:sz w:val="28"/>
          <w:szCs w:val="28"/>
        </w:rPr>
        <w:t>*</w:t>
      </w:r>
    </w:p>
    <w:p w14:paraId="06949419" w14:textId="77777777" w:rsidR="002D3832" w:rsidRDefault="003509CE" w:rsidP="00E35061">
      <w:pPr>
        <w:ind w:left="426" w:right="707"/>
        <w:jc w:val="both"/>
        <w:rPr>
          <w:rFonts w:ascii="Bell MT" w:hAnsi="Bell MT"/>
          <w:sz w:val="28"/>
          <w:szCs w:val="28"/>
        </w:rPr>
      </w:pPr>
      <w:r w:rsidRPr="0009563B">
        <w:rPr>
          <w:rFonts w:ascii="Bell MT" w:hAnsi="Bell MT"/>
          <w:sz w:val="24"/>
          <w:szCs w:val="24"/>
        </w:rPr>
        <w:t xml:space="preserve">Inmediatamente antes de la venida del Hijo del hombre hay y ha habido por años </w:t>
      </w:r>
      <w:r w:rsidR="00B4191E" w:rsidRPr="0009563B">
        <w:rPr>
          <w:rFonts w:ascii="Bell MT" w:hAnsi="Bell MT"/>
          <w:sz w:val="24"/>
          <w:szCs w:val="24"/>
        </w:rPr>
        <w:t>una determinación de parte del enemigo para arrojar su sombra infernal entre el hombre y su Salvador. ¿Para qué? Para que el hombre no pueda distinguir que</w:t>
      </w:r>
      <w:r w:rsidR="00AC0206">
        <w:rPr>
          <w:rFonts w:ascii="Bell MT" w:hAnsi="Bell MT"/>
          <w:sz w:val="24"/>
          <w:szCs w:val="24"/>
        </w:rPr>
        <w:t xml:space="preserve"> el que se dio por él</w:t>
      </w:r>
      <w:r w:rsidR="00B4191E" w:rsidRPr="0009563B">
        <w:rPr>
          <w:rFonts w:ascii="Bell MT" w:hAnsi="Bell MT"/>
          <w:sz w:val="24"/>
          <w:szCs w:val="24"/>
        </w:rPr>
        <w:t xml:space="preserve"> es un Salvador completo</w:t>
      </w:r>
      <w:r w:rsidR="0009563B" w:rsidRPr="0009563B">
        <w:rPr>
          <w:rFonts w:ascii="Bell MT" w:hAnsi="Bell MT"/>
          <w:sz w:val="24"/>
          <w:szCs w:val="24"/>
        </w:rPr>
        <w:t xml:space="preserve"> y</w:t>
      </w:r>
      <w:r w:rsidR="00B4191E" w:rsidRPr="0009563B">
        <w:rPr>
          <w:rFonts w:ascii="Bell MT" w:hAnsi="Bell MT"/>
          <w:sz w:val="24"/>
          <w:szCs w:val="24"/>
        </w:rPr>
        <w:t xml:space="preserve"> un sacrificio completo. Entonces les dice que no tienen que guardar la ley, ya que</w:t>
      </w:r>
      <w:r w:rsidR="00E22C3B">
        <w:rPr>
          <w:rFonts w:ascii="Bell MT" w:hAnsi="Bell MT"/>
          <w:sz w:val="24"/>
          <w:szCs w:val="24"/>
        </w:rPr>
        <w:t>,</w:t>
      </w:r>
      <w:r w:rsidR="00B4191E" w:rsidRPr="0009563B">
        <w:rPr>
          <w:rFonts w:ascii="Bell MT" w:hAnsi="Bell MT"/>
          <w:sz w:val="24"/>
          <w:szCs w:val="24"/>
        </w:rPr>
        <w:t xml:space="preserve"> de hacerlo así, el hombre quedaría unido con el poder divino, y Satanás </w:t>
      </w:r>
      <w:r w:rsidR="00AC0206">
        <w:rPr>
          <w:rFonts w:ascii="Bell MT" w:hAnsi="Bell MT"/>
          <w:sz w:val="24"/>
          <w:szCs w:val="24"/>
        </w:rPr>
        <w:t>s</w:t>
      </w:r>
      <w:r w:rsidR="00B4191E" w:rsidRPr="0009563B">
        <w:rPr>
          <w:rFonts w:ascii="Bell MT" w:hAnsi="Bell MT"/>
          <w:sz w:val="24"/>
          <w:szCs w:val="24"/>
        </w:rPr>
        <w:t xml:space="preserve">ería derrotado. … </w:t>
      </w:r>
      <w:r w:rsidR="005D1CF3" w:rsidRPr="0009563B">
        <w:rPr>
          <w:rFonts w:ascii="Bell MT" w:hAnsi="Bell MT"/>
          <w:sz w:val="24"/>
          <w:szCs w:val="24"/>
        </w:rPr>
        <w:t>A pesar de que el hombre estaba rodeado de las debilidades de la humanidad, podría part</w:t>
      </w:r>
      <w:r w:rsidR="00AC0206">
        <w:rPr>
          <w:rFonts w:ascii="Bell MT" w:hAnsi="Bell MT"/>
          <w:sz w:val="24"/>
          <w:szCs w:val="24"/>
        </w:rPr>
        <w:t>i</w:t>
      </w:r>
      <w:r w:rsidR="005D1CF3" w:rsidRPr="0009563B">
        <w:rPr>
          <w:rFonts w:ascii="Bell MT" w:hAnsi="Bell MT"/>
          <w:sz w:val="24"/>
          <w:szCs w:val="24"/>
        </w:rPr>
        <w:t>cipar de la naturaleza divina y se</w:t>
      </w:r>
      <w:r w:rsidR="00062B9E">
        <w:rPr>
          <w:rFonts w:ascii="Bell MT" w:hAnsi="Bell MT"/>
          <w:sz w:val="24"/>
          <w:szCs w:val="24"/>
        </w:rPr>
        <w:t>r</w:t>
      </w:r>
      <w:r w:rsidR="005D1CF3" w:rsidRPr="0009563B">
        <w:rPr>
          <w:rFonts w:ascii="Bell MT" w:hAnsi="Bell MT"/>
          <w:sz w:val="24"/>
          <w:szCs w:val="24"/>
        </w:rPr>
        <w:t xml:space="preserve"> libre de la corrupción que está en el mundo por causa de los malos deseos. </w:t>
      </w:r>
      <w:r w:rsidR="0047042F">
        <w:rPr>
          <w:rFonts w:ascii="Bell MT" w:hAnsi="Bell MT"/>
          <w:sz w:val="24"/>
          <w:szCs w:val="24"/>
        </w:rPr>
        <w:t>En eso consiste</w:t>
      </w:r>
      <w:r w:rsidR="005D1CF3" w:rsidRPr="0009563B">
        <w:rPr>
          <w:rFonts w:ascii="Bell MT" w:hAnsi="Bell MT"/>
          <w:sz w:val="24"/>
          <w:szCs w:val="24"/>
        </w:rPr>
        <w:t xml:space="preserve"> la redención</w:t>
      </w:r>
      <w:r w:rsidR="005D1CF3">
        <w:rPr>
          <w:rFonts w:ascii="Bell MT" w:hAnsi="Bell MT"/>
          <w:sz w:val="28"/>
          <w:szCs w:val="28"/>
        </w:rPr>
        <w:t>.</w:t>
      </w:r>
      <w:r w:rsidR="005D1CF3" w:rsidRPr="0009563B">
        <w:rPr>
          <w:rFonts w:ascii="Bell MT" w:hAnsi="Bell MT"/>
          <w:sz w:val="28"/>
          <w:szCs w:val="28"/>
          <w:vertAlign w:val="superscript"/>
        </w:rPr>
        <w:t>28</w:t>
      </w:r>
      <w:r w:rsidR="005D1CF3">
        <w:rPr>
          <w:rFonts w:ascii="Bell MT" w:hAnsi="Bell MT"/>
          <w:sz w:val="28"/>
          <w:szCs w:val="28"/>
        </w:rPr>
        <w:t>*</w:t>
      </w:r>
    </w:p>
    <w:p w14:paraId="0D023344" w14:textId="77777777" w:rsidR="005D1CF3" w:rsidRPr="00DC2C96" w:rsidRDefault="00B02F82" w:rsidP="00E35061">
      <w:pPr>
        <w:ind w:left="426" w:right="707"/>
        <w:jc w:val="both"/>
        <w:rPr>
          <w:rFonts w:ascii="Bell MT" w:hAnsi="Bell MT"/>
          <w:sz w:val="24"/>
          <w:szCs w:val="24"/>
        </w:rPr>
      </w:pPr>
      <w:r w:rsidRPr="00DC2C96">
        <w:rPr>
          <w:rFonts w:ascii="Bell MT" w:hAnsi="Bell MT"/>
          <w:sz w:val="24"/>
          <w:szCs w:val="24"/>
        </w:rPr>
        <w:t xml:space="preserve">Si pudieseis ver lo que es Cristo: </w:t>
      </w:r>
      <w:r w:rsidR="00A45AC6">
        <w:rPr>
          <w:rFonts w:ascii="Bell MT" w:hAnsi="Bell MT"/>
          <w:sz w:val="24"/>
          <w:szCs w:val="24"/>
        </w:rPr>
        <w:t>U</w:t>
      </w:r>
      <w:r w:rsidRPr="00DC2C96">
        <w:rPr>
          <w:rFonts w:ascii="Bell MT" w:hAnsi="Bell MT"/>
          <w:sz w:val="24"/>
          <w:szCs w:val="24"/>
        </w:rPr>
        <w:t xml:space="preserve">no que puede salvar </w:t>
      </w:r>
      <w:r w:rsidR="00A45AC6">
        <w:rPr>
          <w:rFonts w:ascii="Bell MT" w:hAnsi="Bell MT"/>
          <w:sz w:val="24"/>
          <w:szCs w:val="24"/>
        </w:rPr>
        <w:t>completa</w:t>
      </w:r>
      <w:r w:rsidRPr="00DC2C96">
        <w:rPr>
          <w:rFonts w:ascii="Bell MT" w:hAnsi="Bell MT"/>
          <w:sz w:val="24"/>
          <w:szCs w:val="24"/>
        </w:rPr>
        <w:t>mente a todo el que acude a Dios por medio de él, entonces tendríais esa fe que obra. Ahora bien, ¿deben las obras venir primero? No; primero es la fe. Y ¿cómo? Se eleva la cruz de Cristo entre el cielo y la tierra. …</w:t>
      </w:r>
    </w:p>
    <w:p w14:paraId="28756350" w14:textId="734FC3FA" w:rsidR="00B02F82" w:rsidRPr="00DC2C96" w:rsidRDefault="00B02F82" w:rsidP="00E35061">
      <w:pPr>
        <w:ind w:left="426" w:right="707"/>
        <w:jc w:val="both"/>
        <w:rPr>
          <w:rFonts w:ascii="Bell MT" w:hAnsi="Bell MT"/>
          <w:sz w:val="24"/>
          <w:szCs w:val="24"/>
        </w:rPr>
      </w:pPr>
      <w:r w:rsidRPr="00DC2C96">
        <w:rPr>
          <w:rFonts w:ascii="Bell MT" w:hAnsi="Bell MT"/>
          <w:sz w:val="24"/>
          <w:szCs w:val="24"/>
        </w:rPr>
        <w:t>“Entonces”</w:t>
      </w:r>
      <w:r w:rsidR="005F0091">
        <w:rPr>
          <w:rFonts w:ascii="Bell MT" w:hAnsi="Bell MT"/>
          <w:sz w:val="24"/>
          <w:szCs w:val="24"/>
        </w:rPr>
        <w:t>,</w:t>
      </w:r>
      <w:r w:rsidRPr="00DC2C96">
        <w:rPr>
          <w:rFonts w:ascii="Bell MT" w:hAnsi="Bell MT"/>
          <w:sz w:val="24"/>
          <w:szCs w:val="24"/>
        </w:rPr>
        <w:t xml:space="preserve"> dirá alguien</w:t>
      </w:r>
      <w:r w:rsidR="005F0091">
        <w:rPr>
          <w:rFonts w:ascii="Bell MT" w:hAnsi="Bell MT"/>
          <w:sz w:val="24"/>
          <w:szCs w:val="24"/>
        </w:rPr>
        <w:t>,</w:t>
      </w:r>
      <w:r w:rsidRPr="00DC2C96">
        <w:rPr>
          <w:rFonts w:ascii="Bell MT" w:hAnsi="Bell MT"/>
          <w:sz w:val="24"/>
          <w:szCs w:val="24"/>
        </w:rPr>
        <w:t xml:space="preserve"> “</w:t>
      </w:r>
      <w:r w:rsidR="005F0091">
        <w:rPr>
          <w:rFonts w:ascii="Bell MT" w:hAnsi="Bell MT"/>
          <w:sz w:val="24"/>
          <w:szCs w:val="24"/>
        </w:rPr>
        <w:t>n</w:t>
      </w:r>
      <w:r w:rsidRPr="00DC2C96">
        <w:rPr>
          <w:rFonts w:ascii="Bell MT" w:hAnsi="Bell MT"/>
          <w:sz w:val="24"/>
          <w:szCs w:val="24"/>
        </w:rPr>
        <w:t>o puedes ser aceptado a menos que te arrepientas”</w:t>
      </w:r>
      <w:r w:rsidR="005F0091">
        <w:rPr>
          <w:rFonts w:ascii="Bell MT" w:hAnsi="Bell MT"/>
          <w:sz w:val="24"/>
          <w:szCs w:val="24"/>
        </w:rPr>
        <w:t>.</w:t>
      </w:r>
      <w:r w:rsidRPr="00DC2C96">
        <w:rPr>
          <w:rFonts w:ascii="Bell MT" w:hAnsi="Bell MT"/>
          <w:sz w:val="24"/>
          <w:szCs w:val="24"/>
        </w:rPr>
        <w:t xml:space="preserve"> Bien, ¿quién nos lleva a</w:t>
      </w:r>
      <w:r w:rsidR="00A45AC6">
        <w:rPr>
          <w:rFonts w:ascii="Bell MT" w:hAnsi="Bell MT"/>
          <w:sz w:val="24"/>
          <w:szCs w:val="24"/>
        </w:rPr>
        <w:t>l</w:t>
      </w:r>
      <w:r w:rsidRPr="00DC2C96">
        <w:rPr>
          <w:rFonts w:ascii="Bell MT" w:hAnsi="Bell MT"/>
          <w:sz w:val="24"/>
          <w:szCs w:val="24"/>
        </w:rPr>
        <w:t xml:space="preserve"> arrepentimiento?</w:t>
      </w:r>
      <w:r w:rsidR="005F0091">
        <w:rPr>
          <w:rFonts w:ascii="Bell MT" w:hAnsi="Bell MT"/>
          <w:sz w:val="24"/>
          <w:szCs w:val="24"/>
        </w:rPr>
        <w:t>,</w:t>
      </w:r>
      <w:r w:rsidRPr="00DC2C96">
        <w:rPr>
          <w:rFonts w:ascii="Bell MT" w:hAnsi="Bell MT"/>
          <w:sz w:val="24"/>
          <w:szCs w:val="24"/>
        </w:rPr>
        <w:t xml:space="preserve"> ¿quién nos está atrayendo? … Cristo. En este mundo hay ángeles de Dios que están obrando en las mentes humanas</w:t>
      </w:r>
      <w:r w:rsidR="00DE2CBD" w:rsidRPr="00DC2C96">
        <w:rPr>
          <w:rFonts w:ascii="Bell MT" w:hAnsi="Bell MT"/>
          <w:sz w:val="24"/>
          <w:szCs w:val="24"/>
        </w:rPr>
        <w:t>;</w:t>
      </w:r>
      <w:r w:rsidRPr="00DC2C96">
        <w:rPr>
          <w:rFonts w:ascii="Bell MT" w:hAnsi="Bell MT"/>
          <w:sz w:val="24"/>
          <w:szCs w:val="24"/>
        </w:rPr>
        <w:t xml:space="preserve"> el hombre resulta atraído hacia Aquel que lo eleva</w:t>
      </w:r>
      <w:r w:rsidR="00DE2CBD" w:rsidRPr="00DC2C96">
        <w:rPr>
          <w:rFonts w:ascii="Bell MT" w:hAnsi="Bell MT"/>
          <w:sz w:val="24"/>
          <w:szCs w:val="24"/>
        </w:rPr>
        <w:t xml:space="preserve">, y Aquel que lo eleva lo </w:t>
      </w:r>
      <w:r w:rsidR="00C963B2" w:rsidRPr="00DC2C96">
        <w:rPr>
          <w:rFonts w:ascii="Bell MT" w:hAnsi="Bell MT"/>
          <w:sz w:val="24"/>
          <w:szCs w:val="24"/>
        </w:rPr>
        <w:t>atrae</w:t>
      </w:r>
      <w:r w:rsidR="00DE2CBD" w:rsidRPr="00DC2C96">
        <w:rPr>
          <w:rFonts w:ascii="Bell MT" w:hAnsi="Bell MT"/>
          <w:sz w:val="24"/>
          <w:szCs w:val="24"/>
        </w:rPr>
        <w:t xml:space="preserve"> al arrepentimiento</w:t>
      </w:r>
      <w:r w:rsidR="00C963B2" w:rsidRPr="00DC2C96">
        <w:rPr>
          <w:rFonts w:ascii="Bell MT" w:hAnsi="Bell MT"/>
          <w:sz w:val="24"/>
          <w:szCs w:val="24"/>
        </w:rPr>
        <w:t>. No es una obra del propio hombre</w:t>
      </w:r>
      <w:r w:rsidR="003B7B7E" w:rsidRPr="00DC2C96">
        <w:rPr>
          <w:rFonts w:ascii="Bell MT" w:hAnsi="Bell MT"/>
          <w:sz w:val="24"/>
          <w:szCs w:val="24"/>
        </w:rPr>
        <w:t xml:space="preserve">; nada hay que pueda hacer </w:t>
      </w:r>
      <w:r w:rsidR="003D5C69" w:rsidRPr="00DC2C96">
        <w:rPr>
          <w:rFonts w:ascii="Bell MT" w:hAnsi="Bell MT"/>
          <w:sz w:val="24"/>
          <w:szCs w:val="24"/>
        </w:rPr>
        <w:t>que posea valor alguno, excepto creer. …</w:t>
      </w:r>
    </w:p>
    <w:p w14:paraId="3A6FC2F6" w14:textId="77777777" w:rsidR="003D5C69" w:rsidRDefault="00E55216" w:rsidP="00E35061">
      <w:pPr>
        <w:ind w:left="426" w:right="707"/>
        <w:jc w:val="both"/>
        <w:rPr>
          <w:rFonts w:ascii="Bell MT" w:hAnsi="Bell MT"/>
          <w:sz w:val="28"/>
          <w:szCs w:val="28"/>
        </w:rPr>
      </w:pPr>
      <w:r w:rsidRPr="00DC2C96">
        <w:rPr>
          <w:rFonts w:ascii="Bell MT" w:hAnsi="Bell MT"/>
          <w:sz w:val="24"/>
          <w:szCs w:val="24"/>
        </w:rPr>
        <w:t>¿Es esta la victoria?</w:t>
      </w:r>
      <w:r w:rsidR="00AE6180">
        <w:rPr>
          <w:rFonts w:ascii="Bell MT" w:hAnsi="Bell MT"/>
          <w:sz w:val="24"/>
          <w:szCs w:val="24"/>
        </w:rPr>
        <w:t>,</w:t>
      </w:r>
      <w:r w:rsidRPr="00DC2C96">
        <w:rPr>
          <w:rFonts w:ascii="Bell MT" w:hAnsi="Bell MT"/>
          <w:sz w:val="24"/>
          <w:szCs w:val="24"/>
        </w:rPr>
        <w:t xml:space="preserve"> ¿vuestra fe, sentimientos y buenas obras? ¿Es eso? No; </w:t>
      </w:r>
      <w:r w:rsidR="006C6FF9" w:rsidRPr="00DC2C96">
        <w:rPr>
          <w:rFonts w:ascii="Bell MT" w:hAnsi="Bell MT"/>
          <w:sz w:val="24"/>
          <w:szCs w:val="24"/>
        </w:rPr>
        <w:t xml:space="preserve">“Esta es la victoria … nuestra fe”. … </w:t>
      </w:r>
      <w:r w:rsidR="00CE715B" w:rsidRPr="00DC2C96">
        <w:rPr>
          <w:rFonts w:ascii="Bell MT" w:hAnsi="Bell MT"/>
          <w:sz w:val="24"/>
          <w:szCs w:val="24"/>
        </w:rPr>
        <w:t>Ciertamente, n</w:t>
      </w:r>
      <w:r w:rsidR="006C6FF9" w:rsidRPr="00DC2C96">
        <w:rPr>
          <w:rFonts w:ascii="Bell MT" w:hAnsi="Bell MT"/>
          <w:sz w:val="24"/>
          <w:szCs w:val="24"/>
        </w:rPr>
        <w:t>o estamos siguiendo fábulas ingeniosas</w:t>
      </w:r>
      <w:r w:rsidR="00CE715B" w:rsidRPr="00DC2C96">
        <w:rPr>
          <w:rFonts w:ascii="Bell MT" w:hAnsi="Bell MT"/>
          <w:sz w:val="24"/>
          <w:szCs w:val="24"/>
        </w:rPr>
        <w:t xml:space="preserve">, sino que hemos estado revelando a Cristo, </w:t>
      </w:r>
      <w:r w:rsidR="00A45AC6" w:rsidRPr="00DC2C96">
        <w:rPr>
          <w:rFonts w:ascii="Bell MT" w:hAnsi="Bell MT"/>
          <w:sz w:val="24"/>
          <w:szCs w:val="24"/>
        </w:rPr>
        <w:t xml:space="preserve">justicia </w:t>
      </w:r>
      <w:r w:rsidR="00CE715B" w:rsidRPr="00DC2C96">
        <w:rPr>
          <w:rFonts w:ascii="Bell MT" w:hAnsi="Bell MT"/>
          <w:sz w:val="24"/>
          <w:szCs w:val="24"/>
        </w:rPr>
        <w:t>nuestra</w:t>
      </w:r>
      <w:r w:rsidR="00CE715B">
        <w:rPr>
          <w:rFonts w:ascii="Bell MT" w:hAnsi="Bell MT"/>
          <w:sz w:val="28"/>
          <w:szCs w:val="28"/>
        </w:rPr>
        <w:t>.</w:t>
      </w:r>
      <w:r w:rsidR="00CE715B" w:rsidRPr="00DC2C96">
        <w:rPr>
          <w:rFonts w:ascii="Bell MT" w:hAnsi="Bell MT"/>
          <w:sz w:val="28"/>
          <w:szCs w:val="28"/>
          <w:vertAlign w:val="superscript"/>
        </w:rPr>
        <w:t>29</w:t>
      </w:r>
    </w:p>
    <w:p w14:paraId="6C973B78" w14:textId="22F9BBA8" w:rsidR="00CE715B" w:rsidRDefault="00DC2C96" w:rsidP="00E35061">
      <w:pPr>
        <w:jc w:val="both"/>
        <w:rPr>
          <w:rFonts w:ascii="Bell MT" w:hAnsi="Bell MT"/>
          <w:sz w:val="28"/>
          <w:szCs w:val="28"/>
        </w:rPr>
      </w:pPr>
      <w:r>
        <w:rPr>
          <w:rFonts w:ascii="Bell MT" w:hAnsi="Bell MT"/>
          <w:sz w:val="28"/>
          <w:szCs w:val="28"/>
        </w:rPr>
        <w:t xml:space="preserve">Ellen White dijo a sus oyentes </w:t>
      </w:r>
      <w:r w:rsidR="00A028AD">
        <w:rPr>
          <w:rFonts w:ascii="Bell MT" w:hAnsi="Bell MT"/>
          <w:sz w:val="28"/>
          <w:szCs w:val="28"/>
        </w:rPr>
        <w:t xml:space="preserve">que </w:t>
      </w:r>
      <w:r w:rsidR="008C677C">
        <w:rPr>
          <w:rFonts w:ascii="Bell MT" w:hAnsi="Bell MT"/>
          <w:sz w:val="28"/>
          <w:szCs w:val="28"/>
        </w:rPr>
        <w:t>la “autosuficiencia”</w:t>
      </w:r>
      <w:r w:rsidR="00E966AE">
        <w:rPr>
          <w:rFonts w:ascii="Bell MT" w:hAnsi="Bell MT"/>
          <w:sz w:val="28"/>
          <w:szCs w:val="28"/>
        </w:rPr>
        <w:t xml:space="preserve"> se</w:t>
      </w:r>
      <w:r w:rsidR="008C677C">
        <w:rPr>
          <w:rFonts w:ascii="Bell MT" w:hAnsi="Bell MT"/>
          <w:sz w:val="28"/>
          <w:szCs w:val="28"/>
        </w:rPr>
        <w:t xml:space="preserve"> </w:t>
      </w:r>
      <w:r w:rsidR="00A028AD">
        <w:rPr>
          <w:rFonts w:ascii="Bell MT" w:hAnsi="Bell MT"/>
          <w:sz w:val="28"/>
          <w:szCs w:val="28"/>
        </w:rPr>
        <w:t xml:space="preserve">había </w:t>
      </w:r>
      <w:r w:rsidR="00E966AE">
        <w:rPr>
          <w:rFonts w:ascii="Bell MT" w:hAnsi="Bell MT"/>
          <w:sz w:val="28"/>
          <w:szCs w:val="28"/>
        </w:rPr>
        <w:t>adueñado</w:t>
      </w:r>
      <w:r w:rsidR="000B3A2A">
        <w:rPr>
          <w:rFonts w:ascii="Bell MT" w:hAnsi="Bell MT"/>
          <w:sz w:val="28"/>
          <w:szCs w:val="28"/>
        </w:rPr>
        <w:t xml:space="preserve"> de</w:t>
      </w:r>
      <w:r w:rsidR="00B331D4">
        <w:rPr>
          <w:rFonts w:ascii="Bell MT" w:hAnsi="Bell MT"/>
          <w:sz w:val="28"/>
          <w:szCs w:val="28"/>
        </w:rPr>
        <w:t xml:space="preserve"> ellos. </w:t>
      </w:r>
      <w:r w:rsidR="004F5328">
        <w:rPr>
          <w:rFonts w:ascii="Bell MT" w:hAnsi="Bell MT"/>
          <w:sz w:val="28"/>
          <w:szCs w:val="28"/>
        </w:rPr>
        <w:t>Leyó el mensaje a la iglesia de Laodicea, afirmando que era “aplicable a nosotros”</w:t>
      </w:r>
      <w:r w:rsidR="001F44E6">
        <w:rPr>
          <w:rFonts w:ascii="Bell MT" w:hAnsi="Bell MT"/>
          <w:sz w:val="28"/>
          <w:szCs w:val="28"/>
        </w:rPr>
        <w:t>.</w:t>
      </w:r>
      <w:r w:rsidR="004F5328">
        <w:rPr>
          <w:rFonts w:ascii="Bell MT" w:hAnsi="Bell MT"/>
          <w:sz w:val="28"/>
          <w:szCs w:val="28"/>
        </w:rPr>
        <w:t xml:space="preserve"> </w:t>
      </w:r>
      <w:r w:rsidR="00D918BA">
        <w:rPr>
          <w:rFonts w:ascii="Bell MT" w:hAnsi="Bell MT"/>
          <w:sz w:val="28"/>
          <w:szCs w:val="28"/>
        </w:rPr>
        <w:t xml:space="preserve">Definió a continuación los remedios para la condición laodicense tal como se los </w:t>
      </w:r>
      <w:r w:rsidR="00A137E8">
        <w:rPr>
          <w:rFonts w:ascii="Bell MT" w:hAnsi="Bell MT"/>
          <w:sz w:val="28"/>
          <w:szCs w:val="28"/>
        </w:rPr>
        <w:t>encuentra</w:t>
      </w:r>
      <w:r w:rsidR="00D918BA">
        <w:rPr>
          <w:rFonts w:ascii="Bell MT" w:hAnsi="Bell MT"/>
          <w:sz w:val="28"/>
          <w:szCs w:val="28"/>
        </w:rPr>
        <w:t xml:space="preserve"> en el mensaje mismo que el Señor había tenido a bien enviarles:</w:t>
      </w:r>
    </w:p>
    <w:p w14:paraId="00D15E36" w14:textId="1FB002DF" w:rsidR="00D918BA" w:rsidRPr="006E10D0" w:rsidRDefault="00D918BA" w:rsidP="00E35061">
      <w:pPr>
        <w:ind w:left="426" w:right="707"/>
        <w:jc w:val="both"/>
        <w:rPr>
          <w:rFonts w:ascii="Bell MT" w:hAnsi="Bell MT"/>
          <w:sz w:val="24"/>
          <w:szCs w:val="24"/>
        </w:rPr>
      </w:pPr>
      <w:r w:rsidRPr="006E10D0">
        <w:rPr>
          <w:rFonts w:ascii="Bell MT" w:hAnsi="Bell MT"/>
          <w:sz w:val="24"/>
          <w:szCs w:val="24"/>
        </w:rPr>
        <w:t>¿Cuál es aquí la dificultad? “Afinado en fuego”</w:t>
      </w:r>
      <w:r w:rsidR="001F44E6">
        <w:rPr>
          <w:rFonts w:ascii="Bell MT" w:hAnsi="Bell MT"/>
          <w:sz w:val="24"/>
          <w:szCs w:val="24"/>
        </w:rPr>
        <w:t>.</w:t>
      </w:r>
      <w:r w:rsidRPr="006E10D0">
        <w:rPr>
          <w:rFonts w:ascii="Bell MT" w:hAnsi="Bell MT"/>
          <w:sz w:val="24"/>
          <w:szCs w:val="24"/>
        </w:rPr>
        <w:t xml:space="preserve"> Cristo tuvo tal amor por nosotros, que pudo atravesar todo ese proceso de afinado de la crucifixión</w:t>
      </w:r>
      <w:r w:rsidR="001477B3" w:rsidRPr="006E10D0">
        <w:rPr>
          <w:rFonts w:ascii="Bell MT" w:hAnsi="Bell MT"/>
          <w:sz w:val="24"/>
          <w:szCs w:val="24"/>
        </w:rPr>
        <w:t xml:space="preserve">, saliendo vencedor. Y las vestiduras blancas, ¿qué representan? La justicia de Cristo. “Unge tus ojos con colirio”: </w:t>
      </w:r>
      <w:r w:rsidR="007D1F1C">
        <w:rPr>
          <w:rFonts w:ascii="Bell MT" w:hAnsi="Bell MT"/>
          <w:sz w:val="24"/>
          <w:szCs w:val="24"/>
        </w:rPr>
        <w:t>d</w:t>
      </w:r>
      <w:r w:rsidR="001477B3" w:rsidRPr="006E10D0">
        <w:rPr>
          <w:rFonts w:ascii="Bell MT" w:hAnsi="Bell MT"/>
          <w:sz w:val="24"/>
          <w:szCs w:val="24"/>
        </w:rPr>
        <w:t xml:space="preserve">iscernimiento espiritual a fin de que podáis distinguir entre la </w:t>
      </w:r>
      <w:r w:rsidR="00A137E8" w:rsidRPr="006E10D0">
        <w:rPr>
          <w:rFonts w:ascii="Bell MT" w:hAnsi="Bell MT"/>
          <w:sz w:val="24"/>
          <w:szCs w:val="24"/>
        </w:rPr>
        <w:t>verdadera</w:t>
      </w:r>
      <w:r w:rsidR="001477B3" w:rsidRPr="006E10D0">
        <w:rPr>
          <w:rFonts w:ascii="Bell MT" w:hAnsi="Bell MT"/>
          <w:sz w:val="24"/>
          <w:szCs w:val="24"/>
        </w:rPr>
        <w:t xml:space="preserve"> justicia y la justicia</w:t>
      </w:r>
      <w:r w:rsidR="00F2510B" w:rsidRPr="00F2510B">
        <w:rPr>
          <w:rFonts w:ascii="Bell MT" w:hAnsi="Bell MT"/>
          <w:sz w:val="24"/>
          <w:szCs w:val="24"/>
        </w:rPr>
        <w:t xml:space="preserve"> </w:t>
      </w:r>
      <w:r w:rsidR="00F2510B" w:rsidRPr="006E10D0">
        <w:rPr>
          <w:rFonts w:ascii="Bell MT" w:hAnsi="Bell MT"/>
          <w:sz w:val="24"/>
          <w:szCs w:val="24"/>
        </w:rPr>
        <w:t>propia</w:t>
      </w:r>
      <w:r w:rsidR="001477B3" w:rsidRPr="006E10D0">
        <w:rPr>
          <w:rFonts w:ascii="Bell MT" w:hAnsi="Bell MT"/>
          <w:sz w:val="24"/>
          <w:szCs w:val="24"/>
        </w:rPr>
        <w:t xml:space="preserve">. Aquí está ahora la obra. </w:t>
      </w:r>
      <w:r w:rsidR="00B55570" w:rsidRPr="006E10D0">
        <w:rPr>
          <w:rFonts w:ascii="Bell MT" w:hAnsi="Bell MT"/>
          <w:sz w:val="24"/>
          <w:szCs w:val="24"/>
        </w:rPr>
        <w:t xml:space="preserve">El </w:t>
      </w:r>
      <w:r w:rsidR="00B64CD0">
        <w:rPr>
          <w:rFonts w:ascii="Bell MT" w:hAnsi="Bell MT"/>
          <w:sz w:val="24"/>
          <w:szCs w:val="24"/>
        </w:rPr>
        <w:t>C</w:t>
      </w:r>
      <w:r w:rsidR="00B55570" w:rsidRPr="006E10D0">
        <w:rPr>
          <w:rFonts w:ascii="Bell MT" w:hAnsi="Bell MT"/>
          <w:sz w:val="24"/>
          <w:szCs w:val="24"/>
        </w:rPr>
        <w:t xml:space="preserve">omerciante celestial está yendo y viniendo ante vosotros, </w:t>
      </w:r>
      <w:r w:rsidR="0011052E">
        <w:rPr>
          <w:rFonts w:ascii="Bell MT" w:hAnsi="Bell MT"/>
          <w:sz w:val="24"/>
          <w:szCs w:val="24"/>
        </w:rPr>
        <w:t>y dice</w:t>
      </w:r>
      <w:r w:rsidR="00B55570" w:rsidRPr="006E10D0">
        <w:rPr>
          <w:rFonts w:ascii="Bell MT" w:hAnsi="Bell MT"/>
          <w:sz w:val="24"/>
          <w:szCs w:val="24"/>
        </w:rPr>
        <w:t>: “Comprad de mí. Aquí hay bienes celestiales; comprad de mí”</w:t>
      </w:r>
      <w:r w:rsidR="001F44E6">
        <w:rPr>
          <w:rFonts w:ascii="Bell MT" w:hAnsi="Bell MT"/>
          <w:sz w:val="24"/>
          <w:szCs w:val="24"/>
        </w:rPr>
        <w:t>.</w:t>
      </w:r>
      <w:r w:rsidR="00B55570" w:rsidRPr="006E10D0">
        <w:rPr>
          <w:rFonts w:ascii="Bell MT" w:hAnsi="Bell MT"/>
          <w:sz w:val="24"/>
          <w:szCs w:val="24"/>
        </w:rPr>
        <w:t xml:space="preserve"> </w:t>
      </w:r>
      <w:r w:rsidR="00CA363D" w:rsidRPr="006E10D0">
        <w:rPr>
          <w:rFonts w:ascii="Bell MT" w:hAnsi="Bell MT"/>
          <w:sz w:val="24"/>
          <w:szCs w:val="24"/>
        </w:rPr>
        <w:t>“¿Lo haréis? Es de mí de quien debéis comprar”</w:t>
      </w:r>
      <w:r w:rsidR="001F44E6">
        <w:rPr>
          <w:rFonts w:ascii="Bell MT" w:hAnsi="Bell MT"/>
          <w:sz w:val="24"/>
          <w:szCs w:val="24"/>
        </w:rPr>
        <w:t>.</w:t>
      </w:r>
      <w:r w:rsidR="00CA363D" w:rsidRPr="006E10D0">
        <w:rPr>
          <w:rFonts w:ascii="Bell MT" w:hAnsi="Bell MT"/>
          <w:sz w:val="24"/>
          <w:szCs w:val="24"/>
        </w:rPr>
        <w:t xml:space="preserve"> </w:t>
      </w:r>
      <w:r w:rsidR="00FD69C7" w:rsidRPr="006E10D0">
        <w:rPr>
          <w:rFonts w:ascii="Bell MT" w:hAnsi="Bell MT"/>
          <w:sz w:val="24"/>
          <w:szCs w:val="24"/>
        </w:rPr>
        <w:t xml:space="preserve">No hay otro recurso en el cielo, </w:t>
      </w:r>
      <w:r w:rsidR="00FD69C7" w:rsidRPr="006E10D0">
        <w:rPr>
          <w:rFonts w:ascii="Bell MT" w:hAnsi="Bell MT"/>
          <w:sz w:val="24"/>
          <w:szCs w:val="24"/>
        </w:rPr>
        <w:lastRenderedPageBreak/>
        <w:t xml:space="preserve">del que podamos recibir libertad y vida, excepto a través de Jesucristo, </w:t>
      </w:r>
      <w:r w:rsidR="00B64CD0" w:rsidRPr="006E10D0">
        <w:rPr>
          <w:rFonts w:ascii="Bell MT" w:hAnsi="Bell MT"/>
          <w:sz w:val="24"/>
          <w:szCs w:val="24"/>
        </w:rPr>
        <w:t xml:space="preserve">justicia </w:t>
      </w:r>
      <w:r w:rsidR="00FD69C7" w:rsidRPr="006E10D0">
        <w:rPr>
          <w:rFonts w:ascii="Bell MT" w:hAnsi="Bell MT"/>
          <w:sz w:val="24"/>
          <w:szCs w:val="24"/>
        </w:rPr>
        <w:t>nuestra.</w:t>
      </w:r>
    </w:p>
    <w:p w14:paraId="7B17FB94" w14:textId="2705424C" w:rsidR="00FD69C7" w:rsidRPr="006E10D0" w:rsidRDefault="00FD69C7" w:rsidP="00E35061">
      <w:pPr>
        <w:ind w:left="426" w:right="707"/>
        <w:jc w:val="both"/>
        <w:rPr>
          <w:rFonts w:ascii="Bell MT" w:hAnsi="Bell MT"/>
          <w:sz w:val="24"/>
          <w:szCs w:val="24"/>
        </w:rPr>
      </w:pPr>
      <w:r w:rsidRPr="006E10D0">
        <w:rPr>
          <w:rFonts w:ascii="Bell MT" w:hAnsi="Bell MT"/>
          <w:sz w:val="24"/>
          <w:szCs w:val="24"/>
        </w:rPr>
        <w:t xml:space="preserve">Dice </w:t>
      </w:r>
      <w:r w:rsidR="00D4291D">
        <w:rPr>
          <w:rFonts w:ascii="Bell MT" w:hAnsi="Bell MT"/>
          <w:sz w:val="24"/>
          <w:szCs w:val="24"/>
        </w:rPr>
        <w:t>luego</w:t>
      </w:r>
      <w:r w:rsidRPr="006E10D0">
        <w:rPr>
          <w:rFonts w:ascii="Bell MT" w:hAnsi="Bell MT"/>
          <w:sz w:val="24"/>
          <w:szCs w:val="24"/>
        </w:rPr>
        <w:t>: “Sé, pues, celoso, y arrepiéntete”</w:t>
      </w:r>
      <w:r w:rsidR="001F44E6">
        <w:rPr>
          <w:rFonts w:ascii="Bell MT" w:hAnsi="Bell MT"/>
          <w:sz w:val="24"/>
          <w:szCs w:val="24"/>
        </w:rPr>
        <w:t>.</w:t>
      </w:r>
      <w:r w:rsidRPr="006E10D0">
        <w:rPr>
          <w:rFonts w:ascii="Bell MT" w:hAnsi="Bell MT"/>
          <w:sz w:val="24"/>
          <w:szCs w:val="24"/>
        </w:rPr>
        <w:t xml:space="preserve"> </w:t>
      </w:r>
      <w:r w:rsidR="00AB49DB" w:rsidRPr="006E10D0">
        <w:rPr>
          <w:rFonts w:ascii="Bell MT" w:hAnsi="Bell MT"/>
          <w:sz w:val="24"/>
          <w:szCs w:val="24"/>
        </w:rPr>
        <w:t xml:space="preserve">Ese mensaje es para nosotros. Queremos que los hermanos y hermanas en este encuentro se apropien de ese mensaje y vean la luz que se nos ha </w:t>
      </w:r>
      <w:r w:rsidR="00F274D0" w:rsidRPr="006E10D0">
        <w:rPr>
          <w:rFonts w:ascii="Bell MT" w:hAnsi="Bell MT"/>
          <w:sz w:val="24"/>
          <w:szCs w:val="24"/>
        </w:rPr>
        <w:t>traído</w:t>
      </w:r>
      <w:r w:rsidR="00AB49DB" w:rsidRPr="006E10D0">
        <w:rPr>
          <w:rFonts w:ascii="Bell MT" w:hAnsi="Bell MT"/>
          <w:sz w:val="24"/>
          <w:szCs w:val="24"/>
        </w:rPr>
        <w:t xml:space="preserve"> en </w:t>
      </w:r>
      <w:r w:rsidR="004B2C05" w:rsidRPr="006E10D0">
        <w:rPr>
          <w:rFonts w:ascii="Bell MT" w:hAnsi="Bell MT"/>
          <w:sz w:val="24"/>
          <w:szCs w:val="24"/>
        </w:rPr>
        <w:t>nuevos escenarios.</w:t>
      </w:r>
    </w:p>
    <w:p w14:paraId="621B6549" w14:textId="77777777" w:rsidR="004B2C05" w:rsidRDefault="004B2C05" w:rsidP="00E35061">
      <w:pPr>
        <w:ind w:left="426" w:right="707"/>
        <w:jc w:val="both"/>
        <w:rPr>
          <w:rFonts w:ascii="Bell MT" w:hAnsi="Bell MT"/>
          <w:sz w:val="28"/>
          <w:szCs w:val="28"/>
        </w:rPr>
      </w:pPr>
      <w:r w:rsidRPr="006E10D0">
        <w:rPr>
          <w:rFonts w:ascii="Bell MT" w:hAnsi="Bell MT"/>
          <w:sz w:val="24"/>
          <w:szCs w:val="24"/>
        </w:rPr>
        <w:t xml:space="preserve">Dios ha revelado ante nosotros dónde está nuestra fuerza, y necesitamos saber acerca de ella y estar preparados para el tiempo de angustia cual nunca fue desde que hubo gente. Pero aquí está nuestra fortaleza: Cristo, </w:t>
      </w:r>
      <w:r w:rsidR="00F274D0" w:rsidRPr="006E10D0">
        <w:rPr>
          <w:rFonts w:ascii="Bell MT" w:hAnsi="Bell MT"/>
          <w:sz w:val="24"/>
          <w:szCs w:val="24"/>
        </w:rPr>
        <w:t xml:space="preserve">justicia </w:t>
      </w:r>
      <w:r w:rsidRPr="006E10D0">
        <w:rPr>
          <w:rFonts w:ascii="Bell MT" w:hAnsi="Bell MT"/>
          <w:sz w:val="24"/>
          <w:szCs w:val="24"/>
        </w:rPr>
        <w:t>nuestra</w:t>
      </w:r>
      <w:r>
        <w:rPr>
          <w:rFonts w:ascii="Bell MT" w:hAnsi="Bell MT"/>
          <w:sz w:val="28"/>
          <w:szCs w:val="28"/>
        </w:rPr>
        <w:t>.</w:t>
      </w:r>
      <w:r w:rsidRPr="004B2C05">
        <w:rPr>
          <w:rFonts w:ascii="Bell MT" w:hAnsi="Bell MT"/>
          <w:sz w:val="28"/>
          <w:szCs w:val="28"/>
          <w:vertAlign w:val="superscript"/>
        </w:rPr>
        <w:t>30</w:t>
      </w:r>
    </w:p>
    <w:p w14:paraId="500984F3" w14:textId="77777777" w:rsidR="004B2C05" w:rsidRDefault="004B2C05" w:rsidP="00E35061">
      <w:pPr>
        <w:jc w:val="both"/>
        <w:rPr>
          <w:rFonts w:ascii="Bell MT" w:hAnsi="Bell MT"/>
          <w:sz w:val="28"/>
          <w:szCs w:val="28"/>
        </w:rPr>
      </w:pPr>
      <w:r>
        <w:rPr>
          <w:rFonts w:ascii="Bell MT" w:hAnsi="Bell MT"/>
          <w:sz w:val="28"/>
          <w:szCs w:val="28"/>
        </w:rPr>
        <w:t xml:space="preserve">Al llegar Ellen White al final de su charla, respondió al artículo de Smith </w:t>
      </w:r>
      <w:r w:rsidR="00197F82">
        <w:rPr>
          <w:rFonts w:ascii="Bell MT" w:hAnsi="Bell MT"/>
          <w:sz w:val="28"/>
          <w:szCs w:val="28"/>
        </w:rPr>
        <w:t xml:space="preserve">en la </w:t>
      </w:r>
      <w:r w:rsidR="00197F82" w:rsidRPr="00197F82">
        <w:rPr>
          <w:rFonts w:ascii="Bell MT" w:hAnsi="Bell MT"/>
          <w:i/>
          <w:sz w:val="28"/>
          <w:szCs w:val="28"/>
        </w:rPr>
        <w:t>Review</w:t>
      </w:r>
      <w:r w:rsidR="00197F82">
        <w:rPr>
          <w:rFonts w:ascii="Bell MT" w:hAnsi="Bell MT"/>
          <w:sz w:val="28"/>
          <w:szCs w:val="28"/>
        </w:rPr>
        <w:t xml:space="preserve">. </w:t>
      </w:r>
      <w:r w:rsidR="00B83A90">
        <w:rPr>
          <w:rFonts w:ascii="Bell MT" w:hAnsi="Bell MT"/>
          <w:sz w:val="28"/>
          <w:szCs w:val="28"/>
        </w:rPr>
        <w:t>Lo describió como estando en la misma condición que los judíos. Defendió a Jones</w:t>
      </w:r>
      <w:r w:rsidR="007C4B75">
        <w:rPr>
          <w:rFonts w:ascii="Bell MT" w:hAnsi="Bell MT"/>
          <w:sz w:val="28"/>
          <w:szCs w:val="28"/>
        </w:rPr>
        <w:t>, a</w:t>
      </w:r>
      <w:r w:rsidR="00B83A90">
        <w:rPr>
          <w:rFonts w:ascii="Bell MT" w:hAnsi="Bell MT"/>
          <w:sz w:val="28"/>
          <w:szCs w:val="28"/>
        </w:rPr>
        <w:t xml:space="preserve"> Waggoner</w:t>
      </w:r>
      <w:r w:rsidR="007C4B75">
        <w:rPr>
          <w:rFonts w:ascii="Bell MT" w:hAnsi="Bell MT"/>
          <w:sz w:val="28"/>
          <w:szCs w:val="28"/>
        </w:rPr>
        <w:t xml:space="preserve"> y a su marido en contra de las tergiversaciones de Smith. Dejó claro que apoyaba plenamente el mensaje que se estaba dando, y que</w:t>
      </w:r>
      <w:r w:rsidR="007E7AED">
        <w:rPr>
          <w:rFonts w:ascii="Bell MT" w:hAnsi="Bell MT"/>
          <w:sz w:val="28"/>
          <w:szCs w:val="28"/>
        </w:rPr>
        <w:t xml:space="preserve"> dicho mensaje</w:t>
      </w:r>
      <w:r w:rsidR="007C4B75">
        <w:rPr>
          <w:rFonts w:ascii="Bell MT" w:hAnsi="Bell MT"/>
          <w:sz w:val="28"/>
          <w:szCs w:val="28"/>
        </w:rPr>
        <w:t xml:space="preserve"> no era contrario a </w:t>
      </w:r>
      <w:r w:rsidR="00DC17C5">
        <w:rPr>
          <w:rFonts w:ascii="Bell MT" w:hAnsi="Bell MT"/>
          <w:sz w:val="28"/>
          <w:szCs w:val="28"/>
        </w:rPr>
        <w:t xml:space="preserve">lo que había “estado tratando de presentar” ante sus mentes. </w:t>
      </w:r>
      <w:r w:rsidR="00A14E6A">
        <w:rPr>
          <w:rFonts w:ascii="Bell MT" w:hAnsi="Bell MT"/>
          <w:sz w:val="28"/>
          <w:szCs w:val="28"/>
        </w:rPr>
        <w:t xml:space="preserve">Dirigiéndose a la congregación en términos inconfundibles, identificó el mensaje por lo que era: </w:t>
      </w:r>
      <w:r w:rsidR="008E61B7">
        <w:rPr>
          <w:rFonts w:ascii="Bell MT" w:hAnsi="Bell MT"/>
          <w:sz w:val="28"/>
          <w:szCs w:val="28"/>
        </w:rPr>
        <w:t>h</w:t>
      </w:r>
      <w:r w:rsidR="007E7AED">
        <w:rPr>
          <w:rFonts w:ascii="Bell MT" w:hAnsi="Bell MT"/>
          <w:sz w:val="28"/>
          <w:szCs w:val="28"/>
        </w:rPr>
        <w:t xml:space="preserve">abía venido </w:t>
      </w:r>
      <w:r w:rsidR="00A14E6A">
        <w:rPr>
          <w:rFonts w:ascii="Bell MT" w:hAnsi="Bell MT"/>
          <w:sz w:val="28"/>
          <w:szCs w:val="28"/>
        </w:rPr>
        <w:t>su “luz”:</w:t>
      </w:r>
    </w:p>
    <w:p w14:paraId="183E398B" w14:textId="77777777" w:rsidR="00A14E6A" w:rsidRPr="00F9486F" w:rsidRDefault="00BE78DC" w:rsidP="00E35061">
      <w:pPr>
        <w:ind w:left="426" w:right="707"/>
        <w:jc w:val="both"/>
        <w:rPr>
          <w:rFonts w:ascii="Bell MT" w:hAnsi="Bell MT"/>
          <w:sz w:val="24"/>
          <w:szCs w:val="24"/>
        </w:rPr>
      </w:pPr>
      <w:r w:rsidRPr="00F9486F">
        <w:rPr>
          <w:rFonts w:ascii="Bell MT" w:hAnsi="Bell MT"/>
          <w:sz w:val="24"/>
          <w:szCs w:val="24"/>
        </w:rPr>
        <w:t xml:space="preserve">Hermanos, no permitáis que a ninguno de vosotros se os aparte del camino. “Bien”, </w:t>
      </w:r>
      <w:r w:rsidR="007556AD">
        <w:rPr>
          <w:rFonts w:ascii="Bell MT" w:hAnsi="Bell MT"/>
          <w:sz w:val="24"/>
          <w:szCs w:val="24"/>
        </w:rPr>
        <w:t>preguntái</w:t>
      </w:r>
      <w:r w:rsidRPr="00F9486F">
        <w:rPr>
          <w:rFonts w:ascii="Bell MT" w:hAnsi="Bell MT"/>
          <w:sz w:val="24"/>
          <w:szCs w:val="24"/>
        </w:rPr>
        <w:t>s</w:t>
      </w:r>
      <w:r w:rsidR="007556AD">
        <w:rPr>
          <w:rFonts w:ascii="Bell MT" w:hAnsi="Bell MT"/>
          <w:sz w:val="24"/>
          <w:szCs w:val="24"/>
        </w:rPr>
        <w:t>:</w:t>
      </w:r>
      <w:r w:rsidRPr="00F9486F">
        <w:rPr>
          <w:rFonts w:ascii="Bell MT" w:hAnsi="Bell MT"/>
          <w:sz w:val="24"/>
          <w:szCs w:val="24"/>
        </w:rPr>
        <w:t xml:space="preserve"> “¿Qué significa el artículo del hermano Smith en la </w:t>
      </w:r>
      <w:r w:rsidRPr="00F9486F">
        <w:rPr>
          <w:rFonts w:ascii="Bell MT" w:hAnsi="Bell MT"/>
          <w:i/>
          <w:sz w:val="24"/>
          <w:szCs w:val="24"/>
        </w:rPr>
        <w:t>Review</w:t>
      </w:r>
      <w:r w:rsidRPr="00F9486F">
        <w:rPr>
          <w:rFonts w:ascii="Bell MT" w:hAnsi="Bell MT"/>
          <w:sz w:val="24"/>
          <w:szCs w:val="24"/>
        </w:rPr>
        <w:t xml:space="preserve">?” </w:t>
      </w:r>
      <w:r w:rsidR="007556AD">
        <w:rPr>
          <w:rFonts w:ascii="Bell MT" w:hAnsi="Bell MT"/>
          <w:sz w:val="24"/>
          <w:szCs w:val="24"/>
        </w:rPr>
        <w:t>--</w:t>
      </w:r>
      <w:r w:rsidRPr="00F9486F">
        <w:rPr>
          <w:rFonts w:ascii="Bell MT" w:hAnsi="Bell MT"/>
          <w:sz w:val="24"/>
          <w:szCs w:val="24"/>
        </w:rPr>
        <w:t xml:space="preserve">No sabe de lo que está hablando; </w:t>
      </w:r>
      <w:r w:rsidR="00A259D4" w:rsidRPr="00F9486F">
        <w:rPr>
          <w:rFonts w:ascii="Bell MT" w:hAnsi="Bell MT"/>
          <w:sz w:val="24"/>
          <w:szCs w:val="24"/>
        </w:rPr>
        <w:t>ve</w:t>
      </w:r>
      <w:r w:rsidR="007556AD" w:rsidRPr="007556AD">
        <w:rPr>
          <w:rFonts w:ascii="Bell MT" w:hAnsi="Bell MT"/>
          <w:sz w:val="24"/>
          <w:szCs w:val="24"/>
        </w:rPr>
        <w:t xml:space="preserve"> </w:t>
      </w:r>
      <w:r w:rsidR="007556AD" w:rsidRPr="00F9486F">
        <w:rPr>
          <w:rFonts w:ascii="Bell MT" w:hAnsi="Bell MT"/>
          <w:sz w:val="24"/>
          <w:szCs w:val="24"/>
        </w:rPr>
        <w:t>hombres</w:t>
      </w:r>
      <w:r w:rsidR="00A259D4" w:rsidRPr="00F9486F">
        <w:rPr>
          <w:rFonts w:ascii="Bell MT" w:hAnsi="Bell MT"/>
          <w:sz w:val="24"/>
          <w:szCs w:val="24"/>
        </w:rPr>
        <w:t xml:space="preserve"> como</w:t>
      </w:r>
      <w:r w:rsidR="007556AD" w:rsidRPr="007556AD">
        <w:rPr>
          <w:rFonts w:ascii="Bell MT" w:hAnsi="Bell MT"/>
          <w:sz w:val="24"/>
          <w:szCs w:val="24"/>
        </w:rPr>
        <w:t xml:space="preserve"> </w:t>
      </w:r>
      <w:r w:rsidR="007556AD" w:rsidRPr="00F9486F">
        <w:rPr>
          <w:rFonts w:ascii="Bell MT" w:hAnsi="Bell MT"/>
          <w:sz w:val="24"/>
          <w:szCs w:val="24"/>
        </w:rPr>
        <w:t>árboles</w:t>
      </w:r>
      <w:r w:rsidR="00A259D4" w:rsidRPr="00F9486F">
        <w:rPr>
          <w:rFonts w:ascii="Bell MT" w:hAnsi="Bell MT"/>
          <w:sz w:val="24"/>
          <w:szCs w:val="24"/>
        </w:rPr>
        <w:t xml:space="preserve"> que andan</w:t>
      </w:r>
      <w:r w:rsidR="00522744" w:rsidRPr="00F9486F">
        <w:rPr>
          <w:rFonts w:ascii="Bell MT" w:hAnsi="Bell MT"/>
          <w:sz w:val="24"/>
          <w:szCs w:val="24"/>
        </w:rPr>
        <w:t>. … Toma</w:t>
      </w:r>
      <w:r w:rsidR="00643A1F" w:rsidRPr="00F9486F">
        <w:rPr>
          <w:rFonts w:ascii="Bell MT" w:hAnsi="Bell MT"/>
          <w:sz w:val="24"/>
          <w:szCs w:val="24"/>
        </w:rPr>
        <w:t xml:space="preserve"> esos</w:t>
      </w:r>
      <w:r w:rsidR="00522744" w:rsidRPr="00F9486F">
        <w:rPr>
          <w:rFonts w:ascii="Bell MT" w:hAnsi="Bell MT"/>
          <w:sz w:val="24"/>
          <w:szCs w:val="24"/>
        </w:rPr>
        <w:t xml:space="preserve"> [textos] </w:t>
      </w:r>
      <w:r w:rsidR="00643A1F" w:rsidRPr="00F9486F">
        <w:rPr>
          <w:rFonts w:ascii="Bell MT" w:hAnsi="Bell MT"/>
          <w:sz w:val="24"/>
          <w:szCs w:val="24"/>
        </w:rPr>
        <w:t xml:space="preserve">que </w:t>
      </w:r>
      <w:r w:rsidR="00967D86" w:rsidRPr="00F9486F">
        <w:rPr>
          <w:rFonts w:ascii="Bell MT" w:hAnsi="Bell MT"/>
          <w:sz w:val="24"/>
          <w:szCs w:val="24"/>
        </w:rPr>
        <w:t>se han colocado en esquemas falsos</w:t>
      </w:r>
      <w:r w:rsidR="000B6FB4" w:rsidRPr="00F9486F">
        <w:rPr>
          <w:rFonts w:ascii="Bell MT" w:hAnsi="Bell MT"/>
          <w:sz w:val="24"/>
          <w:szCs w:val="24"/>
        </w:rPr>
        <w:t xml:space="preserve"> y los reúne como si estuviésemos descartando las demandas de la ley de Dios, lo que no es cierto. </w:t>
      </w:r>
      <w:r w:rsidR="00CA7FDD" w:rsidRPr="00F9486F">
        <w:rPr>
          <w:rFonts w:ascii="Bell MT" w:hAnsi="Bell MT"/>
          <w:sz w:val="24"/>
          <w:szCs w:val="24"/>
        </w:rPr>
        <w:t xml:space="preserve">Es imposible que exaltemos la ley de </w:t>
      </w:r>
      <w:r w:rsidR="00A137E8" w:rsidRPr="00F9486F">
        <w:rPr>
          <w:rFonts w:ascii="Bell MT" w:hAnsi="Bell MT"/>
          <w:sz w:val="24"/>
          <w:szCs w:val="24"/>
        </w:rPr>
        <w:t>Jehová</w:t>
      </w:r>
      <w:r w:rsidR="00C27AC8" w:rsidRPr="00F9486F">
        <w:rPr>
          <w:rFonts w:ascii="Bell MT" w:hAnsi="Bell MT"/>
          <w:sz w:val="24"/>
          <w:szCs w:val="24"/>
        </w:rPr>
        <w:t>, a menos que nos aferremos a la justicia de Jesucristo.</w:t>
      </w:r>
    </w:p>
    <w:p w14:paraId="2632461D" w14:textId="77777777" w:rsidR="00C27AC8" w:rsidRPr="00F9486F" w:rsidRDefault="00C27AC8" w:rsidP="00E35061">
      <w:pPr>
        <w:ind w:left="426" w:right="707"/>
        <w:jc w:val="both"/>
        <w:rPr>
          <w:rFonts w:ascii="Bell MT" w:hAnsi="Bell MT"/>
          <w:sz w:val="24"/>
          <w:szCs w:val="24"/>
        </w:rPr>
      </w:pPr>
      <w:r w:rsidRPr="00F9486F">
        <w:rPr>
          <w:rFonts w:ascii="Bell MT" w:hAnsi="Bell MT"/>
          <w:sz w:val="24"/>
          <w:szCs w:val="24"/>
        </w:rPr>
        <w:t xml:space="preserve">Mi esposo comprendía ese asunto de la ley, y hablamos noche tras noche hasta que ninguno de los dos podía dormir. </w:t>
      </w:r>
      <w:r w:rsidR="00534761" w:rsidRPr="00F9486F">
        <w:rPr>
          <w:rFonts w:ascii="Bell MT" w:hAnsi="Bell MT"/>
          <w:sz w:val="24"/>
          <w:szCs w:val="24"/>
        </w:rPr>
        <w:t xml:space="preserve">Se trata de los principios mismos por los que lucha la gente. Quieren saber que Cristo los acepta tan pronto como </w:t>
      </w:r>
      <w:r w:rsidR="005524FD" w:rsidRPr="00F9486F">
        <w:rPr>
          <w:rFonts w:ascii="Bell MT" w:hAnsi="Bell MT"/>
          <w:sz w:val="24"/>
          <w:szCs w:val="24"/>
        </w:rPr>
        <w:t>acude</w:t>
      </w:r>
      <w:r w:rsidR="00534761" w:rsidRPr="00F9486F">
        <w:rPr>
          <w:rFonts w:ascii="Bell MT" w:hAnsi="Bell MT"/>
          <w:sz w:val="24"/>
          <w:szCs w:val="24"/>
        </w:rPr>
        <w:t>n a él. …</w:t>
      </w:r>
    </w:p>
    <w:p w14:paraId="71B89E59" w14:textId="0FCD149C" w:rsidR="00534761" w:rsidRPr="00F9486F" w:rsidRDefault="005524FD" w:rsidP="00E35061">
      <w:pPr>
        <w:ind w:left="426" w:right="707"/>
        <w:jc w:val="both"/>
        <w:rPr>
          <w:rFonts w:ascii="Bell MT" w:hAnsi="Bell MT"/>
          <w:sz w:val="24"/>
          <w:szCs w:val="24"/>
        </w:rPr>
      </w:pPr>
      <w:r w:rsidRPr="00F9486F">
        <w:rPr>
          <w:rFonts w:ascii="Bell MT" w:hAnsi="Bell MT"/>
          <w:sz w:val="24"/>
          <w:szCs w:val="24"/>
        </w:rPr>
        <w:t xml:space="preserve">Se me ha hecho la pregunta: “¿Qué piensa de la luz que estos hombres están presentando?” </w:t>
      </w:r>
      <w:r w:rsidR="002C4765">
        <w:rPr>
          <w:rFonts w:ascii="Bell MT" w:hAnsi="Bell MT"/>
          <w:sz w:val="24"/>
          <w:szCs w:val="24"/>
        </w:rPr>
        <w:t>-</w:t>
      </w:r>
      <w:r w:rsidR="002C24A5" w:rsidRPr="00F9486F">
        <w:rPr>
          <w:rFonts w:ascii="Bell MT" w:hAnsi="Bell MT"/>
          <w:sz w:val="24"/>
          <w:szCs w:val="24"/>
        </w:rPr>
        <w:t xml:space="preserve">Que os la he estado presentando en los últimos 45 años: </w:t>
      </w:r>
      <w:r w:rsidR="0018593E">
        <w:rPr>
          <w:rFonts w:ascii="Bell MT" w:hAnsi="Bell MT"/>
          <w:sz w:val="24"/>
          <w:szCs w:val="24"/>
        </w:rPr>
        <w:t>l</w:t>
      </w:r>
      <w:r w:rsidR="002C24A5" w:rsidRPr="00F9486F">
        <w:rPr>
          <w:rFonts w:ascii="Bell MT" w:hAnsi="Bell MT"/>
          <w:sz w:val="24"/>
          <w:szCs w:val="24"/>
        </w:rPr>
        <w:t>os encantos incomparables de Cristo</w:t>
      </w:r>
      <w:r w:rsidR="002C24A5" w:rsidRPr="00B914DD">
        <w:rPr>
          <w:rFonts w:ascii="Bell MT" w:hAnsi="Bell MT"/>
          <w:sz w:val="28"/>
          <w:szCs w:val="28"/>
        </w:rPr>
        <w:t>.</w:t>
      </w:r>
      <w:r w:rsidR="002C24A5" w:rsidRPr="002C24A5">
        <w:rPr>
          <w:rFonts w:ascii="Bell MT" w:hAnsi="Bell MT"/>
          <w:sz w:val="28"/>
          <w:szCs w:val="28"/>
          <w:vertAlign w:val="superscript"/>
        </w:rPr>
        <w:t>31</w:t>
      </w:r>
      <w:r w:rsidR="002C24A5">
        <w:rPr>
          <w:rFonts w:ascii="Bell MT" w:hAnsi="Bell MT"/>
          <w:sz w:val="28"/>
          <w:szCs w:val="28"/>
        </w:rPr>
        <w:t xml:space="preserve">* </w:t>
      </w:r>
      <w:r w:rsidR="00211B78" w:rsidRPr="00F9486F">
        <w:rPr>
          <w:rFonts w:ascii="Bell MT" w:hAnsi="Bell MT"/>
          <w:sz w:val="24"/>
          <w:szCs w:val="24"/>
        </w:rPr>
        <w:t xml:space="preserve">Eso es lo que he estado procurando presentar ante vuestras mentes. Cuando el hermano Waggoner </w:t>
      </w:r>
      <w:r w:rsidR="00D95890">
        <w:rPr>
          <w:rFonts w:ascii="Bell MT" w:hAnsi="Bell MT"/>
          <w:sz w:val="24"/>
          <w:szCs w:val="24"/>
        </w:rPr>
        <w:t>presentó</w:t>
      </w:r>
      <w:r w:rsidR="00211B78" w:rsidRPr="00F9486F">
        <w:rPr>
          <w:rFonts w:ascii="Bell MT" w:hAnsi="Bell MT"/>
          <w:sz w:val="24"/>
          <w:szCs w:val="24"/>
        </w:rPr>
        <w:t xml:space="preserve"> esas ideas en </w:t>
      </w:r>
      <w:r w:rsidR="00B10EAD">
        <w:rPr>
          <w:rFonts w:ascii="Bell MT" w:hAnsi="Bell MT"/>
          <w:sz w:val="24"/>
          <w:szCs w:val="24"/>
        </w:rPr>
        <w:t>Mineápolis</w:t>
      </w:r>
      <w:r w:rsidR="00211B78" w:rsidRPr="00F9486F">
        <w:rPr>
          <w:rFonts w:ascii="Bell MT" w:hAnsi="Bell MT"/>
          <w:sz w:val="24"/>
          <w:szCs w:val="24"/>
        </w:rPr>
        <w:t>, esa fue la primera enseñanza clara sobre e</w:t>
      </w:r>
      <w:r w:rsidR="00D95890">
        <w:rPr>
          <w:rFonts w:ascii="Bell MT" w:hAnsi="Bell MT"/>
          <w:sz w:val="24"/>
          <w:szCs w:val="24"/>
        </w:rPr>
        <w:t>l</w:t>
      </w:r>
      <w:r w:rsidR="00211B78" w:rsidRPr="00F9486F">
        <w:rPr>
          <w:rFonts w:ascii="Bell MT" w:hAnsi="Bell MT"/>
          <w:sz w:val="24"/>
          <w:szCs w:val="24"/>
        </w:rPr>
        <w:t xml:space="preserve"> tema que he oído de labios humanos, excepto por conversaciones mantenidas con mi esposo. Me he dicho: </w:t>
      </w:r>
      <w:r w:rsidR="00FF57CE">
        <w:rPr>
          <w:rFonts w:ascii="Bell MT" w:hAnsi="Bell MT"/>
          <w:sz w:val="24"/>
          <w:szCs w:val="24"/>
        </w:rPr>
        <w:t>e</w:t>
      </w:r>
      <w:r w:rsidR="00211B78" w:rsidRPr="00F9486F">
        <w:rPr>
          <w:rFonts w:ascii="Bell MT" w:hAnsi="Bell MT"/>
          <w:sz w:val="24"/>
          <w:szCs w:val="24"/>
        </w:rPr>
        <w:t>s debido a que Dios me las ha presentado en vi</w:t>
      </w:r>
      <w:r w:rsidR="00D95890">
        <w:rPr>
          <w:rFonts w:ascii="Bell MT" w:hAnsi="Bell MT"/>
          <w:sz w:val="24"/>
          <w:szCs w:val="24"/>
        </w:rPr>
        <w:t>s</w:t>
      </w:r>
      <w:r w:rsidR="00211B78" w:rsidRPr="00F9486F">
        <w:rPr>
          <w:rFonts w:ascii="Bell MT" w:hAnsi="Bell MT"/>
          <w:sz w:val="24"/>
          <w:szCs w:val="24"/>
        </w:rPr>
        <w:t>ión, por lo que las veo tan claramente, y ellos no pueden verlas debido a que nunca se les han presentado como a mí. Y cuando otro las presentó, cada fibra de mi corazón dijo: Amén</w:t>
      </w:r>
      <w:r w:rsidR="00F52E60" w:rsidRPr="00F9486F">
        <w:rPr>
          <w:rFonts w:ascii="Bell MT" w:hAnsi="Bell MT"/>
          <w:sz w:val="24"/>
          <w:szCs w:val="24"/>
        </w:rPr>
        <w:t>. …</w:t>
      </w:r>
    </w:p>
    <w:p w14:paraId="529FB80A" w14:textId="77777777" w:rsidR="00F52E60" w:rsidRDefault="00020AFE" w:rsidP="00E35061">
      <w:pPr>
        <w:ind w:left="426" w:right="707"/>
        <w:jc w:val="both"/>
        <w:rPr>
          <w:rFonts w:ascii="Bell MT" w:hAnsi="Bell MT"/>
          <w:sz w:val="28"/>
          <w:szCs w:val="28"/>
        </w:rPr>
      </w:pPr>
      <w:r w:rsidRPr="00F9486F">
        <w:rPr>
          <w:rFonts w:ascii="Bell MT" w:hAnsi="Bell MT"/>
          <w:sz w:val="24"/>
          <w:szCs w:val="24"/>
        </w:rPr>
        <w:t>Os pido en nombre de Jesucristo de Nazaret que os levantéis y resplandezcáis, porque ha venido vuestra luz. … Ahora, aquí</w:t>
      </w:r>
      <w:r w:rsidR="00D95890">
        <w:rPr>
          <w:rFonts w:ascii="Bell MT" w:hAnsi="Bell MT"/>
          <w:sz w:val="24"/>
          <w:szCs w:val="24"/>
        </w:rPr>
        <w:t>,</w:t>
      </w:r>
      <w:r w:rsidRPr="00F9486F">
        <w:rPr>
          <w:rFonts w:ascii="Bell MT" w:hAnsi="Bell MT"/>
          <w:sz w:val="24"/>
          <w:szCs w:val="24"/>
        </w:rPr>
        <w:t xml:space="preserve"> habéis tenido luz</w:t>
      </w:r>
      <w:r w:rsidR="000C6784">
        <w:rPr>
          <w:rFonts w:ascii="Bell MT" w:hAnsi="Bell MT"/>
          <w:sz w:val="24"/>
          <w:szCs w:val="24"/>
        </w:rPr>
        <w:t>.</w:t>
      </w:r>
      <w:r w:rsidRPr="00F9486F">
        <w:rPr>
          <w:rFonts w:ascii="Bell MT" w:hAnsi="Bell MT"/>
          <w:sz w:val="24"/>
          <w:szCs w:val="24"/>
        </w:rPr>
        <w:t xml:space="preserve"> ¿</w:t>
      </w:r>
      <w:r w:rsidR="000C6784">
        <w:rPr>
          <w:rFonts w:ascii="Bell MT" w:hAnsi="Bell MT"/>
          <w:sz w:val="24"/>
          <w:szCs w:val="24"/>
        </w:rPr>
        <w:t>Q</w:t>
      </w:r>
      <w:r w:rsidRPr="00F9486F">
        <w:rPr>
          <w:rFonts w:ascii="Bell MT" w:hAnsi="Bell MT"/>
          <w:sz w:val="24"/>
          <w:szCs w:val="24"/>
        </w:rPr>
        <w:t xml:space="preserve">ué vais a hacer con ella? … </w:t>
      </w:r>
      <w:r w:rsidR="00B85A8F" w:rsidRPr="00F9486F">
        <w:rPr>
          <w:rFonts w:ascii="Bell MT" w:hAnsi="Bell MT"/>
          <w:sz w:val="24"/>
          <w:szCs w:val="24"/>
        </w:rPr>
        <w:t>¡</w:t>
      </w:r>
      <w:r w:rsidRPr="00F9486F">
        <w:rPr>
          <w:rFonts w:ascii="Bell MT" w:hAnsi="Bell MT"/>
          <w:sz w:val="24"/>
          <w:szCs w:val="24"/>
        </w:rPr>
        <w:t xml:space="preserve">Cuánto anhelo </w:t>
      </w:r>
      <w:r w:rsidR="00F9486F" w:rsidRPr="00F9486F">
        <w:rPr>
          <w:rFonts w:ascii="Bell MT" w:hAnsi="Bell MT"/>
          <w:sz w:val="24"/>
          <w:szCs w:val="24"/>
        </w:rPr>
        <w:t xml:space="preserve">ver la efusión derramándose sobre el pueblo! Sé que es posible, pues Dios nos dio todo el </w:t>
      </w:r>
      <w:r w:rsidR="00F9486F" w:rsidRPr="00F9486F">
        <w:rPr>
          <w:rFonts w:ascii="Bell MT" w:hAnsi="Bell MT"/>
          <w:sz w:val="24"/>
          <w:szCs w:val="24"/>
        </w:rPr>
        <w:lastRenderedPageBreak/>
        <w:t>cielo en un don, y cada uno de nosotros puede aceptar la luz, cada rayo de ella, y entonces podemos ser la luz del mundo</w:t>
      </w:r>
      <w:r w:rsidR="00F9486F">
        <w:rPr>
          <w:rFonts w:ascii="Bell MT" w:hAnsi="Bell MT"/>
          <w:sz w:val="28"/>
          <w:szCs w:val="28"/>
        </w:rPr>
        <w:t>.</w:t>
      </w:r>
      <w:r w:rsidR="00F9486F" w:rsidRPr="00F9486F">
        <w:rPr>
          <w:rFonts w:ascii="Bell MT" w:hAnsi="Bell MT"/>
          <w:sz w:val="28"/>
          <w:szCs w:val="28"/>
          <w:vertAlign w:val="superscript"/>
        </w:rPr>
        <w:t>32</w:t>
      </w:r>
    </w:p>
    <w:p w14:paraId="54642D46" w14:textId="6B6ACB7F" w:rsidR="00F9486F" w:rsidRDefault="00F9486F" w:rsidP="00E35061">
      <w:pPr>
        <w:jc w:val="both"/>
        <w:rPr>
          <w:rFonts w:ascii="Bell MT" w:hAnsi="Bell MT"/>
          <w:sz w:val="28"/>
          <w:szCs w:val="28"/>
        </w:rPr>
      </w:pPr>
      <w:r>
        <w:rPr>
          <w:rFonts w:ascii="Bell MT" w:hAnsi="Bell MT"/>
          <w:sz w:val="28"/>
          <w:szCs w:val="28"/>
        </w:rPr>
        <w:t xml:space="preserve">La respuesta de Smith fue cualquier cosa excepto arrepentimiento. </w:t>
      </w:r>
      <w:r w:rsidR="004E3F5F">
        <w:rPr>
          <w:rFonts w:ascii="Bell MT" w:hAnsi="Bell MT"/>
          <w:sz w:val="28"/>
          <w:szCs w:val="28"/>
        </w:rPr>
        <w:t xml:space="preserve">Escribió un segundo artículo en la </w:t>
      </w:r>
      <w:r w:rsidR="004E3F5F" w:rsidRPr="004E3F5F">
        <w:rPr>
          <w:rFonts w:ascii="Bell MT" w:hAnsi="Bell MT"/>
          <w:i/>
          <w:sz w:val="28"/>
          <w:szCs w:val="28"/>
        </w:rPr>
        <w:t>Review</w:t>
      </w:r>
      <w:r w:rsidR="004E3F5F">
        <w:rPr>
          <w:rFonts w:ascii="Bell MT" w:hAnsi="Bell MT"/>
          <w:sz w:val="28"/>
          <w:szCs w:val="28"/>
        </w:rPr>
        <w:t xml:space="preserve">, </w:t>
      </w:r>
      <w:r w:rsidR="00A137E8">
        <w:rPr>
          <w:rFonts w:ascii="Bell MT" w:hAnsi="Bell MT"/>
          <w:sz w:val="28"/>
          <w:szCs w:val="28"/>
        </w:rPr>
        <w:t>titulado</w:t>
      </w:r>
      <w:r w:rsidR="004E3F5F">
        <w:rPr>
          <w:rFonts w:ascii="Bell MT" w:hAnsi="Bell MT"/>
          <w:sz w:val="28"/>
          <w:szCs w:val="28"/>
        </w:rPr>
        <w:t>: “Otra vez nuestra justicia”</w:t>
      </w:r>
      <w:r w:rsidR="00FF3244">
        <w:rPr>
          <w:rFonts w:ascii="Bell MT" w:hAnsi="Bell MT"/>
          <w:sz w:val="28"/>
          <w:szCs w:val="28"/>
        </w:rPr>
        <w:t>.</w:t>
      </w:r>
      <w:r w:rsidR="004E3F5F">
        <w:rPr>
          <w:rFonts w:ascii="Bell MT" w:hAnsi="Bell MT"/>
          <w:sz w:val="28"/>
          <w:szCs w:val="28"/>
        </w:rPr>
        <w:t xml:space="preserve"> </w:t>
      </w:r>
      <w:r w:rsidR="003367D5">
        <w:rPr>
          <w:rFonts w:ascii="Bell MT" w:hAnsi="Bell MT"/>
          <w:sz w:val="28"/>
          <w:szCs w:val="28"/>
        </w:rPr>
        <w:t xml:space="preserve">Afirmó que “alguien parecía haber entendido mal” su primer artículo, y volvió a escribir “con la esperanza de hacerlo tan claro como para que nadie lo </w:t>
      </w:r>
      <w:r w:rsidR="00A137E8">
        <w:rPr>
          <w:rFonts w:ascii="Bell MT" w:hAnsi="Bell MT"/>
          <w:sz w:val="28"/>
          <w:szCs w:val="28"/>
        </w:rPr>
        <w:t>pudiera</w:t>
      </w:r>
      <w:r w:rsidR="003367D5">
        <w:rPr>
          <w:rFonts w:ascii="Bell MT" w:hAnsi="Bell MT"/>
          <w:sz w:val="28"/>
          <w:szCs w:val="28"/>
        </w:rPr>
        <w:t xml:space="preserve"> entender mal”</w:t>
      </w:r>
      <w:r w:rsidR="00FF3244">
        <w:rPr>
          <w:rFonts w:ascii="Bell MT" w:hAnsi="Bell MT"/>
          <w:sz w:val="28"/>
          <w:szCs w:val="28"/>
        </w:rPr>
        <w:t>.</w:t>
      </w:r>
      <w:r w:rsidR="003367D5">
        <w:rPr>
          <w:rFonts w:ascii="Bell MT" w:hAnsi="Bell MT"/>
          <w:sz w:val="28"/>
          <w:szCs w:val="28"/>
        </w:rPr>
        <w:t xml:space="preserve"> </w:t>
      </w:r>
      <w:r w:rsidR="00FA31F0">
        <w:rPr>
          <w:rFonts w:ascii="Bell MT" w:hAnsi="Bell MT"/>
          <w:sz w:val="28"/>
          <w:szCs w:val="28"/>
        </w:rPr>
        <w:t>Pero s</w:t>
      </w:r>
      <w:r w:rsidR="003367D5">
        <w:rPr>
          <w:rFonts w:ascii="Bell MT" w:hAnsi="Bell MT"/>
          <w:sz w:val="28"/>
          <w:szCs w:val="28"/>
        </w:rPr>
        <w:t>u posición no cambió. Le preocupaba que “</w:t>
      </w:r>
      <w:r w:rsidR="00481787">
        <w:rPr>
          <w:rFonts w:ascii="Bell MT" w:hAnsi="Bell MT"/>
          <w:sz w:val="28"/>
          <w:szCs w:val="28"/>
        </w:rPr>
        <w:t xml:space="preserve">exaltando </w:t>
      </w:r>
      <w:r w:rsidR="00E107A4">
        <w:rPr>
          <w:rFonts w:ascii="Bell MT" w:hAnsi="Bell MT"/>
          <w:sz w:val="28"/>
          <w:szCs w:val="28"/>
        </w:rPr>
        <w:t>el aspecto</w:t>
      </w:r>
      <w:r w:rsidR="00481787">
        <w:rPr>
          <w:rFonts w:ascii="Bell MT" w:hAnsi="Bell MT"/>
          <w:sz w:val="28"/>
          <w:szCs w:val="28"/>
        </w:rPr>
        <w:t xml:space="preserve"> de la fe </w:t>
      </w:r>
      <w:r w:rsidR="00FA31F0">
        <w:rPr>
          <w:rFonts w:ascii="Bell MT" w:hAnsi="Bell MT"/>
          <w:sz w:val="28"/>
          <w:szCs w:val="28"/>
        </w:rPr>
        <w:t xml:space="preserve">en </w:t>
      </w:r>
      <w:r w:rsidR="00481787">
        <w:rPr>
          <w:rFonts w:ascii="Bell MT" w:hAnsi="Bell MT"/>
          <w:sz w:val="28"/>
          <w:szCs w:val="28"/>
        </w:rPr>
        <w:t xml:space="preserve">el asunto, que está bien en sí mismo, … muchos </w:t>
      </w:r>
      <w:r w:rsidR="00FA31F0">
        <w:rPr>
          <w:rFonts w:ascii="Bell MT" w:hAnsi="Bell MT"/>
          <w:sz w:val="28"/>
          <w:szCs w:val="28"/>
        </w:rPr>
        <w:t>llegue</w:t>
      </w:r>
      <w:r w:rsidR="00481787">
        <w:rPr>
          <w:rFonts w:ascii="Bell MT" w:hAnsi="Bell MT"/>
          <w:sz w:val="28"/>
          <w:szCs w:val="28"/>
        </w:rPr>
        <w:t>n a pensar que [la ley] está obsoleta</w:t>
      </w:r>
      <w:r w:rsidR="00E107A4">
        <w:rPr>
          <w:rFonts w:ascii="Bell MT" w:hAnsi="Bell MT"/>
          <w:sz w:val="28"/>
          <w:szCs w:val="28"/>
        </w:rPr>
        <w:t>,</w:t>
      </w:r>
      <w:r w:rsidR="00481787">
        <w:rPr>
          <w:rFonts w:ascii="Bell MT" w:hAnsi="Bell MT"/>
          <w:sz w:val="28"/>
          <w:szCs w:val="28"/>
        </w:rPr>
        <w:t xml:space="preserve"> y</w:t>
      </w:r>
      <w:r w:rsidR="00E107A4">
        <w:rPr>
          <w:rFonts w:ascii="Bell MT" w:hAnsi="Bell MT"/>
          <w:sz w:val="28"/>
          <w:szCs w:val="28"/>
        </w:rPr>
        <w:t xml:space="preserve"> que</w:t>
      </w:r>
      <w:r w:rsidR="00481787">
        <w:rPr>
          <w:rFonts w:ascii="Bell MT" w:hAnsi="Bell MT"/>
          <w:sz w:val="28"/>
          <w:szCs w:val="28"/>
        </w:rPr>
        <w:t xml:space="preserve"> l</w:t>
      </w:r>
      <w:r w:rsidR="00524654">
        <w:rPr>
          <w:rFonts w:ascii="Bell MT" w:hAnsi="Bell MT"/>
          <w:sz w:val="28"/>
          <w:szCs w:val="28"/>
        </w:rPr>
        <w:t>o</w:t>
      </w:r>
      <w:r w:rsidR="00481787">
        <w:rPr>
          <w:rFonts w:ascii="Bell MT" w:hAnsi="Bell MT"/>
          <w:sz w:val="28"/>
          <w:szCs w:val="28"/>
        </w:rPr>
        <w:t xml:space="preserve"> otr</w:t>
      </w:r>
      <w:r w:rsidR="00524654">
        <w:rPr>
          <w:rFonts w:ascii="Bell MT" w:hAnsi="Bell MT"/>
          <w:sz w:val="28"/>
          <w:szCs w:val="28"/>
        </w:rPr>
        <w:t>o</w:t>
      </w:r>
      <w:r w:rsidR="00481787">
        <w:rPr>
          <w:rFonts w:ascii="Bell MT" w:hAnsi="Bell MT"/>
          <w:sz w:val="28"/>
          <w:szCs w:val="28"/>
        </w:rPr>
        <w:t xml:space="preserve"> [la obediencia] no tiene importancia”</w:t>
      </w:r>
      <w:r w:rsidR="00FF3244">
        <w:rPr>
          <w:rFonts w:ascii="Bell MT" w:hAnsi="Bell MT"/>
          <w:sz w:val="28"/>
          <w:szCs w:val="28"/>
        </w:rPr>
        <w:t>.</w:t>
      </w:r>
      <w:r w:rsidR="00481787" w:rsidRPr="00481787">
        <w:rPr>
          <w:rFonts w:ascii="Bell MT" w:hAnsi="Bell MT"/>
          <w:sz w:val="28"/>
          <w:szCs w:val="28"/>
          <w:vertAlign w:val="superscript"/>
        </w:rPr>
        <w:t>33</w:t>
      </w:r>
    </w:p>
    <w:p w14:paraId="2229C7E0" w14:textId="77777777" w:rsidR="00481787" w:rsidRDefault="00481787" w:rsidP="009E51B8">
      <w:pPr>
        <w:rPr>
          <w:rFonts w:ascii="Bell MT" w:hAnsi="Bell MT"/>
          <w:sz w:val="28"/>
          <w:szCs w:val="28"/>
        </w:rPr>
      </w:pPr>
    </w:p>
    <w:p w14:paraId="37E59000" w14:textId="77777777" w:rsidR="00481787" w:rsidRPr="00481787" w:rsidRDefault="00481787" w:rsidP="00481787">
      <w:pPr>
        <w:jc w:val="center"/>
        <w:rPr>
          <w:rFonts w:ascii="Bell MT" w:hAnsi="Bell MT"/>
          <w:b/>
          <w:i/>
          <w:sz w:val="28"/>
          <w:szCs w:val="28"/>
        </w:rPr>
      </w:pPr>
      <w:r w:rsidRPr="00481787">
        <w:rPr>
          <w:rFonts w:ascii="Bell MT" w:hAnsi="Bell MT"/>
          <w:b/>
          <w:i/>
          <w:sz w:val="28"/>
          <w:szCs w:val="28"/>
        </w:rPr>
        <w:t>Mirada retrospectiva</w:t>
      </w:r>
    </w:p>
    <w:p w14:paraId="7CD22F9B" w14:textId="0CF328FC" w:rsidR="00481787" w:rsidRDefault="00481787" w:rsidP="00E35061">
      <w:pPr>
        <w:jc w:val="both"/>
        <w:rPr>
          <w:rFonts w:ascii="Bell MT" w:hAnsi="Bell MT"/>
          <w:sz w:val="28"/>
          <w:szCs w:val="28"/>
        </w:rPr>
      </w:pPr>
      <w:r>
        <w:rPr>
          <w:rFonts w:ascii="Bell MT" w:hAnsi="Bell MT"/>
          <w:sz w:val="28"/>
          <w:szCs w:val="28"/>
        </w:rPr>
        <w:t xml:space="preserve">Algunas semanas más tarde Ellen White escribió en referencia al encuentro campestre de Roma. </w:t>
      </w:r>
      <w:r w:rsidR="00617314">
        <w:rPr>
          <w:rFonts w:ascii="Bell MT" w:hAnsi="Bell MT"/>
          <w:sz w:val="28"/>
          <w:szCs w:val="28"/>
        </w:rPr>
        <w:t>Animó a quienes habían “recibido” luz a que la dejaran “brillar en las diferentes iglesias de las que” eran miembros, ya que si descuidaban comunicar la luz serían “dejados en l</w:t>
      </w:r>
      <w:r w:rsidR="00807115">
        <w:rPr>
          <w:rFonts w:ascii="Bell MT" w:hAnsi="Bell MT"/>
          <w:sz w:val="28"/>
          <w:szCs w:val="28"/>
        </w:rPr>
        <w:t>a</w:t>
      </w:r>
      <w:r w:rsidR="00617314">
        <w:rPr>
          <w:rFonts w:ascii="Bell MT" w:hAnsi="Bell MT"/>
          <w:sz w:val="28"/>
          <w:szCs w:val="28"/>
        </w:rPr>
        <w:t>s tinieblas”</w:t>
      </w:r>
      <w:r w:rsidR="00FF3244">
        <w:rPr>
          <w:rFonts w:ascii="Bell MT" w:hAnsi="Bell MT"/>
          <w:sz w:val="28"/>
          <w:szCs w:val="28"/>
        </w:rPr>
        <w:t>.</w:t>
      </w:r>
      <w:r w:rsidR="00617314">
        <w:rPr>
          <w:rFonts w:ascii="Bell MT" w:hAnsi="Bell MT"/>
          <w:sz w:val="28"/>
          <w:szCs w:val="28"/>
        </w:rPr>
        <w:t xml:space="preserve"> </w:t>
      </w:r>
      <w:r w:rsidR="00D27671">
        <w:rPr>
          <w:rFonts w:ascii="Bell MT" w:hAnsi="Bell MT"/>
          <w:sz w:val="28"/>
          <w:szCs w:val="28"/>
        </w:rPr>
        <w:t>Advirtió a quienes est</w:t>
      </w:r>
      <w:r w:rsidR="00807115">
        <w:rPr>
          <w:rFonts w:ascii="Bell MT" w:hAnsi="Bell MT"/>
          <w:sz w:val="28"/>
          <w:szCs w:val="28"/>
        </w:rPr>
        <w:t>a</w:t>
      </w:r>
      <w:r w:rsidR="00D27671">
        <w:rPr>
          <w:rFonts w:ascii="Bell MT" w:hAnsi="Bell MT"/>
          <w:sz w:val="28"/>
          <w:szCs w:val="28"/>
        </w:rPr>
        <w:t>ban criticando el mensaje</w:t>
      </w:r>
      <w:r w:rsidR="00807115">
        <w:rPr>
          <w:rFonts w:ascii="Bell MT" w:hAnsi="Bell MT"/>
          <w:sz w:val="28"/>
          <w:szCs w:val="28"/>
        </w:rPr>
        <w:t>,</w:t>
      </w:r>
      <w:r w:rsidR="00D27671">
        <w:rPr>
          <w:rFonts w:ascii="Bell MT" w:hAnsi="Bell MT"/>
          <w:sz w:val="28"/>
          <w:szCs w:val="28"/>
        </w:rPr>
        <w:t xml:space="preserve"> que</w:t>
      </w:r>
      <w:r w:rsidR="00F11BF1">
        <w:rPr>
          <w:rFonts w:ascii="Bell MT" w:hAnsi="Bell MT"/>
          <w:sz w:val="28"/>
          <w:szCs w:val="28"/>
        </w:rPr>
        <w:t xml:space="preserve"> éste</w:t>
      </w:r>
      <w:r w:rsidR="00D27671">
        <w:rPr>
          <w:rFonts w:ascii="Bell MT" w:hAnsi="Bell MT"/>
          <w:sz w:val="28"/>
          <w:szCs w:val="28"/>
        </w:rPr>
        <w:t xml:space="preserve"> tenía “credenciales divinas”</w:t>
      </w:r>
      <w:r w:rsidR="00FF3244">
        <w:rPr>
          <w:rFonts w:ascii="Bell MT" w:hAnsi="Bell MT"/>
          <w:sz w:val="28"/>
          <w:szCs w:val="28"/>
        </w:rPr>
        <w:t>,</w:t>
      </w:r>
      <w:r w:rsidR="00D27671">
        <w:rPr>
          <w:rFonts w:ascii="Bell MT" w:hAnsi="Bell MT"/>
          <w:sz w:val="28"/>
          <w:szCs w:val="28"/>
        </w:rPr>
        <w:t xml:space="preserve"> que Satanás no sólo estaba procurando anular la ley de Dios sino que también estaba pisoteando “la fe de Cristo,</w:t>
      </w:r>
      <w:r w:rsidR="00807115" w:rsidRPr="00807115">
        <w:rPr>
          <w:rFonts w:ascii="Bell MT" w:hAnsi="Bell MT"/>
          <w:sz w:val="28"/>
          <w:szCs w:val="28"/>
        </w:rPr>
        <w:t xml:space="preserve"> </w:t>
      </w:r>
      <w:r w:rsidR="00807115">
        <w:rPr>
          <w:rFonts w:ascii="Bell MT" w:hAnsi="Bell MT"/>
          <w:sz w:val="28"/>
          <w:szCs w:val="28"/>
        </w:rPr>
        <w:t>justicia</w:t>
      </w:r>
      <w:r w:rsidR="00D27671">
        <w:rPr>
          <w:rFonts w:ascii="Bell MT" w:hAnsi="Bell MT"/>
          <w:sz w:val="28"/>
          <w:szCs w:val="28"/>
        </w:rPr>
        <w:t xml:space="preserve"> nuestra”</w:t>
      </w:r>
      <w:r w:rsidR="00FF3244">
        <w:rPr>
          <w:rFonts w:ascii="Bell MT" w:hAnsi="Bell MT"/>
          <w:sz w:val="28"/>
          <w:szCs w:val="28"/>
        </w:rPr>
        <w:t>.</w:t>
      </w:r>
      <w:r w:rsidR="00D27671">
        <w:rPr>
          <w:rFonts w:ascii="Bell MT" w:hAnsi="Bell MT"/>
          <w:sz w:val="28"/>
          <w:szCs w:val="28"/>
        </w:rPr>
        <w:t xml:space="preserve"> Si</w:t>
      </w:r>
      <w:r w:rsidR="00435A67" w:rsidRPr="00435A67">
        <w:rPr>
          <w:rFonts w:ascii="Bell MT" w:hAnsi="Bell MT"/>
          <w:sz w:val="28"/>
          <w:szCs w:val="28"/>
        </w:rPr>
        <w:t xml:space="preserve"> </w:t>
      </w:r>
      <w:r w:rsidR="00435A67">
        <w:rPr>
          <w:rFonts w:ascii="Bell MT" w:hAnsi="Bell MT"/>
          <w:sz w:val="28"/>
          <w:szCs w:val="28"/>
        </w:rPr>
        <w:t>no era apreciado</w:t>
      </w:r>
      <w:r w:rsidR="00D27671">
        <w:rPr>
          <w:rFonts w:ascii="Bell MT" w:hAnsi="Bell MT"/>
          <w:sz w:val="28"/>
          <w:szCs w:val="28"/>
        </w:rPr>
        <w:t xml:space="preserve"> el “mensaje actual”</w:t>
      </w:r>
      <w:r w:rsidR="00FF3244">
        <w:rPr>
          <w:rFonts w:ascii="Bell MT" w:hAnsi="Bell MT"/>
          <w:sz w:val="28"/>
          <w:szCs w:val="28"/>
        </w:rPr>
        <w:t>,</w:t>
      </w:r>
      <w:r w:rsidR="00D27671">
        <w:rPr>
          <w:rFonts w:ascii="Bell MT" w:hAnsi="Bell MT"/>
          <w:sz w:val="28"/>
          <w:szCs w:val="28"/>
        </w:rPr>
        <w:t xml:space="preserve"> que traía con él un poder divino,</w:t>
      </w:r>
      <w:r w:rsidR="00435A67">
        <w:rPr>
          <w:rFonts w:ascii="Bell MT" w:hAnsi="Bell MT"/>
          <w:sz w:val="28"/>
          <w:szCs w:val="28"/>
        </w:rPr>
        <w:t xml:space="preserve"> las</w:t>
      </w:r>
      <w:r w:rsidR="00D27671">
        <w:rPr>
          <w:rFonts w:ascii="Bell MT" w:hAnsi="Bell MT"/>
          <w:sz w:val="28"/>
          <w:szCs w:val="28"/>
        </w:rPr>
        <w:t xml:space="preserve"> “falsas doctrin</w:t>
      </w:r>
      <w:r w:rsidR="00435A67">
        <w:rPr>
          <w:rFonts w:ascii="Bell MT" w:hAnsi="Bell MT"/>
          <w:sz w:val="28"/>
          <w:szCs w:val="28"/>
        </w:rPr>
        <w:t>a</w:t>
      </w:r>
      <w:r w:rsidR="00D27671">
        <w:rPr>
          <w:rFonts w:ascii="Bell MT" w:hAnsi="Bell MT"/>
          <w:sz w:val="28"/>
          <w:szCs w:val="28"/>
        </w:rPr>
        <w:t xml:space="preserve">s” tomarían cautivas las mentes y Cristo y su justicia quedarían “excluidos de la experiencia”, y Satanás los “vencería </w:t>
      </w:r>
      <w:r w:rsidR="00435A67">
        <w:rPr>
          <w:rFonts w:ascii="Bell MT" w:hAnsi="Bell MT"/>
          <w:sz w:val="28"/>
          <w:szCs w:val="28"/>
        </w:rPr>
        <w:t>mediante</w:t>
      </w:r>
      <w:r w:rsidR="00D27671">
        <w:rPr>
          <w:rFonts w:ascii="Bell MT" w:hAnsi="Bell MT"/>
          <w:sz w:val="28"/>
          <w:szCs w:val="28"/>
        </w:rPr>
        <w:t xml:space="preserve"> sus tentaciones”:</w:t>
      </w:r>
    </w:p>
    <w:p w14:paraId="267944D2" w14:textId="77777777" w:rsidR="00D27671" w:rsidRPr="007A46AE" w:rsidRDefault="003B689E" w:rsidP="00E35061">
      <w:pPr>
        <w:ind w:left="426" w:right="707"/>
        <w:jc w:val="both"/>
        <w:rPr>
          <w:rFonts w:ascii="Bell MT" w:hAnsi="Bell MT"/>
          <w:sz w:val="24"/>
          <w:szCs w:val="24"/>
        </w:rPr>
      </w:pPr>
      <w:r w:rsidRPr="007A46AE">
        <w:rPr>
          <w:rFonts w:ascii="Bell MT" w:hAnsi="Bell MT"/>
          <w:sz w:val="24"/>
          <w:szCs w:val="24"/>
        </w:rPr>
        <w:t>El mensaje actual -la justificación por la fe- es un mensaje de Dios; lleva las credenciales divinas, pues su fruto es para santidad. Muchos que necesitaban en gran manera la verdad preciosa que se presentó ante ellos, tememos que no recibieron su beneficio … han sufrido una gran pérdida. …</w:t>
      </w:r>
    </w:p>
    <w:p w14:paraId="1551FB57" w14:textId="77777777" w:rsidR="003B689E" w:rsidRPr="007A46AE" w:rsidRDefault="003B689E" w:rsidP="00E35061">
      <w:pPr>
        <w:ind w:left="426" w:right="707"/>
        <w:jc w:val="both"/>
        <w:rPr>
          <w:rFonts w:ascii="Bell MT" w:hAnsi="Bell MT"/>
          <w:sz w:val="24"/>
          <w:szCs w:val="24"/>
        </w:rPr>
      </w:pPr>
      <w:r w:rsidRPr="007A46AE">
        <w:rPr>
          <w:rFonts w:ascii="Bell MT" w:hAnsi="Bell MT"/>
          <w:sz w:val="24"/>
          <w:szCs w:val="24"/>
        </w:rPr>
        <w:t xml:space="preserve">Dudar, cuestionar y criticar la luz divina es peligroso para el alma. </w:t>
      </w:r>
      <w:r w:rsidR="006003CF" w:rsidRPr="007A46AE">
        <w:rPr>
          <w:rFonts w:ascii="Bell MT" w:hAnsi="Bell MT"/>
          <w:sz w:val="24"/>
          <w:szCs w:val="24"/>
        </w:rPr>
        <w:t>Satanás presentará sus tentaciones hasta que la luz apa</w:t>
      </w:r>
      <w:r w:rsidR="000B340B">
        <w:rPr>
          <w:rFonts w:ascii="Bell MT" w:hAnsi="Bell MT"/>
          <w:sz w:val="24"/>
          <w:szCs w:val="24"/>
        </w:rPr>
        <w:t>re</w:t>
      </w:r>
      <w:r w:rsidR="006003CF" w:rsidRPr="007A46AE">
        <w:rPr>
          <w:rFonts w:ascii="Bell MT" w:hAnsi="Bell MT"/>
          <w:sz w:val="24"/>
          <w:szCs w:val="24"/>
        </w:rPr>
        <w:t>cerá como tinieblas</w:t>
      </w:r>
      <w:r w:rsidR="00C313BD" w:rsidRPr="007A46AE">
        <w:rPr>
          <w:rFonts w:ascii="Bell MT" w:hAnsi="Bell MT"/>
          <w:sz w:val="24"/>
          <w:szCs w:val="24"/>
        </w:rPr>
        <w:t xml:space="preserve">, y muchos rechazarán la verdad misma que habría significado la salvación de sus almas. </w:t>
      </w:r>
      <w:r w:rsidR="00CD76D1" w:rsidRPr="007A46AE">
        <w:rPr>
          <w:rFonts w:ascii="Bell MT" w:hAnsi="Bell MT"/>
          <w:sz w:val="24"/>
          <w:szCs w:val="24"/>
        </w:rPr>
        <w:t>Los que camin</w:t>
      </w:r>
      <w:r w:rsidR="000B340B">
        <w:rPr>
          <w:rFonts w:ascii="Bell MT" w:hAnsi="Bell MT"/>
          <w:sz w:val="24"/>
          <w:szCs w:val="24"/>
        </w:rPr>
        <w:t>e</w:t>
      </w:r>
      <w:r w:rsidR="00CD76D1" w:rsidRPr="007A46AE">
        <w:rPr>
          <w:rFonts w:ascii="Bell MT" w:hAnsi="Bell MT"/>
          <w:sz w:val="24"/>
          <w:szCs w:val="24"/>
        </w:rPr>
        <w:t xml:space="preserve">n en </w:t>
      </w:r>
      <w:r w:rsidR="006F7608">
        <w:rPr>
          <w:rFonts w:ascii="Bell MT" w:hAnsi="Bell MT"/>
          <w:sz w:val="24"/>
          <w:szCs w:val="24"/>
        </w:rPr>
        <w:t>los</w:t>
      </w:r>
      <w:r w:rsidR="00CD76D1" w:rsidRPr="007A46AE">
        <w:rPr>
          <w:rFonts w:ascii="Bell MT" w:hAnsi="Bell MT"/>
          <w:sz w:val="24"/>
          <w:szCs w:val="24"/>
        </w:rPr>
        <w:t xml:space="preserve"> rayos</w:t>
      </w:r>
      <w:r w:rsidR="006F7608">
        <w:rPr>
          <w:rFonts w:ascii="Bell MT" w:hAnsi="Bell MT"/>
          <w:sz w:val="24"/>
          <w:szCs w:val="24"/>
        </w:rPr>
        <w:t xml:space="preserve"> [de la luz]</w:t>
      </w:r>
      <w:r w:rsidR="00CD76D1" w:rsidRPr="007A46AE">
        <w:rPr>
          <w:rFonts w:ascii="Bell MT" w:hAnsi="Bell MT"/>
          <w:sz w:val="24"/>
          <w:szCs w:val="24"/>
        </w:rPr>
        <w:t xml:space="preserve"> verán aumenta</w:t>
      </w:r>
      <w:r w:rsidR="00F53CDA">
        <w:rPr>
          <w:rFonts w:ascii="Bell MT" w:hAnsi="Bell MT"/>
          <w:sz w:val="24"/>
          <w:szCs w:val="24"/>
        </w:rPr>
        <w:t>r</w:t>
      </w:r>
      <w:r w:rsidR="00CD76D1" w:rsidRPr="007A46AE">
        <w:rPr>
          <w:rFonts w:ascii="Bell MT" w:hAnsi="Bell MT"/>
          <w:sz w:val="24"/>
          <w:szCs w:val="24"/>
        </w:rPr>
        <w:t xml:space="preserve"> su brillo hasta el día perfecto. …</w:t>
      </w:r>
    </w:p>
    <w:p w14:paraId="05240449" w14:textId="77777777" w:rsidR="00CD76D1" w:rsidRPr="007A46AE" w:rsidRDefault="0040713C" w:rsidP="00E35061">
      <w:pPr>
        <w:ind w:left="426" w:right="707"/>
        <w:jc w:val="both"/>
        <w:rPr>
          <w:rFonts w:ascii="Bell MT" w:hAnsi="Bell MT"/>
          <w:sz w:val="24"/>
          <w:szCs w:val="24"/>
        </w:rPr>
      </w:pPr>
      <w:r w:rsidRPr="007A46AE">
        <w:rPr>
          <w:rFonts w:ascii="Bell MT" w:hAnsi="Bell MT"/>
          <w:sz w:val="24"/>
          <w:szCs w:val="24"/>
        </w:rPr>
        <w:t xml:space="preserve">Ha sido necesario exaltar la gran norma de justicia, pero </w:t>
      </w:r>
      <w:r w:rsidR="00BB06B0">
        <w:rPr>
          <w:rFonts w:ascii="Bell MT" w:hAnsi="Bell MT"/>
          <w:sz w:val="24"/>
          <w:szCs w:val="24"/>
        </w:rPr>
        <w:t>al hacer así</w:t>
      </w:r>
      <w:r w:rsidRPr="007A46AE">
        <w:rPr>
          <w:rFonts w:ascii="Bell MT" w:hAnsi="Bell MT"/>
          <w:sz w:val="24"/>
          <w:szCs w:val="24"/>
        </w:rPr>
        <w:t xml:space="preserve"> muchos han sido negligentes en predicar la fe de Jesús. Si tenemos el espíritu y el poder del mensaje del tercer ángel debemos presentar la ley y el evangelio juntos</w:t>
      </w:r>
      <w:r w:rsidR="00900865" w:rsidRPr="007A46AE">
        <w:rPr>
          <w:rFonts w:ascii="Bell MT" w:hAnsi="Bell MT"/>
          <w:sz w:val="24"/>
          <w:szCs w:val="24"/>
        </w:rPr>
        <w:t xml:space="preserve">, pues ambos van de la mano. De igual forma en que un poder de lo bajo está espoleando a los hijos de desobediencia para que anulen la ley de Dios y pisoteen la fe de Cristo como nuestra justicia, </w:t>
      </w:r>
      <w:r w:rsidR="003E0DCB" w:rsidRPr="007A46AE">
        <w:rPr>
          <w:rFonts w:ascii="Bell MT" w:hAnsi="Bell MT"/>
          <w:sz w:val="24"/>
          <w:szCs w:val="24"/>
        </w:rPr>
        <w:t xml:space="preserve">un poder de lo alto está motivando los corazones de aquellos que son leales en exaltar la ley y en elevar a Jesús como un Salvador completo. </w:t>
      </w:r>
      <w:r w:rsidR="00F62E82" w:rsidRPr="007A46AE">
        <w:rPr>
          <w:rFonts w:ascii="Bell MT" w:hAnsi="Bell MT"/>
          <w:sz w:val="24"/>
          <w:szCs w:val="24"/>
        </w:rPr>
        <w:t>A menos que</w:t>
      </w:r>
      <w:r w:rsidR="00BB06B0">
        <w:rPr>
          <w:rFonts w:ascii="Bell MT" w:hAnsi="Bell MT"/>
          <w:sz w:val="24"/>
          <w:szCs w:val="24"/>
        </w:rPr>
        <w:t xml:space="preserve"> se incorpore</w:t>
      </w:r>
      <w:r w:rsidR="00F62E82" w:rsidRPr="007A46AE">
        <w:rPr>
          <w:rFonts w:ascii="Bell MT" w:hAnsi="Bell MT"/>
          <w:sz w:val="24"/>
          <w:szCs w:val="24"/>
        </w:rPr>
        <w:t xml:space="preserve"> el poder divino a la experiencia del pueblo de Dios,</w:t>
      </w:r>
      <w:r w:rsidR="00BB06B0" w:rsidRPr="00BB06B0">
        <w:rPr>
          <w:rFonts w:ascii="Bell MT" w:hAnsi="Bell MT"/>
          <w:sz w:val="24"/>
          <w:szCs w:val="24"/>
        </w:rPr>
        <w:t xml:space="preserve"> </w:t>
      </w:r>
      <w:r w:rsidR="00BB06B0" w:rsidRPr="007A46AE">
        <w:rPr>
          <w:rFonts w:ascii="Bell MT" w:hAnsi="Bell MT"/>
          <w:sz w:val="24"/>
          <w:szCs w:val="24"/>
        </w:rPr>
        <w:t>tomarán cautivas las mentes</w:t>
      </w:r>
      <w:r w:rsidR="00F62E82" w:rsidRPr="007A46AE">
        <w:rPr>
          <w:rFonts w:ascii="Bell MT" w:hAnsi="Bell MT"/>
          <w:sz w:val="24"/>
          <w:szCs w:val="24"/>
        </w:rPr>
        <w:t xml:space="preserve"> </w:t>
      </w:r>
      <w:r w:rsidR="00F62E82" w:rsidRPr="007A46AE">
        <w:rPr>
          <w:rFonts w:ascii="Bell MT" w:hAnsi="Bell MT"/>
          <w:sz w:val="24"/>
          <w:szCs w:val="24"/>
        </w:rPr>
        <w:lastRenderedPageBreak/>
        <w:t xml:space="preserve">teorías falsas e ideas erróneas, Cristo y su justicia abandonarán la experiencia de muchos, y su fe carecerá de poder y de vida. … Si no se arrepienten celosamente </w:t>
      </w:r>
      <w:r w:rsidR="00A32B02" w:rsidRPr="007A46AE">
        <w:rPr>
          <w:rFonts w:ascii="Bell MT" w:hAnsi="Bell MT"/>
          <w:sz w:val="24"/>
          <w:szCs w:val="24"/>
        </w:rPr>
        <w:t>estarán entre los representados por Laodicea</w:t>
      </w:r>
      <w:r w:rsidR="00BB06B0">
        <w:rPr>
          <w:rFonts w:ascii="Bell MT" w:hAnsi="Bell MT"/>
          <w:sz w:val="24"/>
          <w:szCs w:val="24"/>
        </w:rPr>
        <w:t xml:space="preserve"> y</w:t>
      </w:r>
      <w:r w:rsidR="00A32B02" w:rsidRPr="007A46AE">
        <w:rPr>
          <w:rFonts w:ascii="Bell MT" w:hAnsi="Bell MT"/>
          <w:sz w:val="24"/>
          <w:szCs w:val="24"/>
        </w:rPr>
        <w:t xml:space="preserve"> serán arrojados de la boca de Dios. …</w:t>
      </w:r>
    </w:p>
    <w:p w14:paraId="51C52987" w14:textId="77777777" w:rsidR="00A32B02" w:rsidRDefault="003F5921" w:rsidP="00E35061">
      <w:pPr>
        <w:ind w:left="426" w:right="707"/>
        <w:jc w:val="both"/>
        <w:rPr>
          <w:rFonts w:ascii="Bell MT" w:hAnsi="Bell MT"/>
          <w:sz w:val="28"/>
          <w:szCs w:val="28"/>
        </w:rPr>
      </w:pPr>
      <w:r w:rsidRPr="007A46AE">
        <w:rPr>
          <w:rFonts w:ascii="Bell MT" w:hAnsi="Bell MT"/>
          <w:sz w:val="24"/>
          <w:szCs w:val="24"/>
        </w:rPr>
        <w:t>Nuestra posición actual es interesante y peligrosa</w:t>
      </w:r>
      <w:r w:rsidR="006E677D">
        <w:rPr>
          <w:rFonts w:ascii="Bell MT" w:hAnsi="Bell MT"/>
          <w:sz w:val="24"/>
          <w:szCs w:val="24"/>
        </w:rPr>
        <w:t>.</w:t>
      </w:r>
      <w:r w:rsidRPr="007A46AE">
        <w:rPr>
          <w:rFonts w:ascii="Bell MT" w:hAnsi="Bell MT"/>
          <w:sz w:val="24"/>
          <w:szCs w:val="24"/>
        </w:rPr>
        <w:t xml:space="preserve"> El peligro de rehusar la luz del cielo debiera hacernos velar en oración, a fin de que ninguno de nosotros tenga un corazón malvado de incredulidad. Cuando el Cordero de Dios fue crucificado en el Calvario, sonó el toque de difuntos para Satanás; y si el enemigo de la verdad y la justicia puede </w:t>
      </w:r>
      <w:r w:rsidR="00253782" w:rsidRPr="007A46AE">
        <w:rPr>
          <w:rFonts w:ascii="Bell MT" w:hAnsi="Bell MT"/>
          <w:sz w:val="24"/>
          <w:szCs w:val="24"/>
        </w:rPr>
        <w:t xml:space="preserve">borrar de la mente </w:t>
      </w:r>
      <w:r w:rsidR="003A11D2" w:rsidRPr="007A46AE">
        <w:rPr>
          <w:rFonts w:ascii="Bell MT" w:hAnsi="Bell MT"/>
          <w:sz w:val="24"/>
          <w:szCs w:val="24"/>
        </w:rPr>
        <w:t xml:space="preserve">el pensamiento de que es necesario depender de la justicia de Cristo para la salvación, lo hará. Si Satanás puede tener éxito en hacer que </w:t>
      </w:r>
      <w:r w:rsidR="006607C3" w:rsidRPr="007A46AE">
        <w:rPr>
          <w:rFonts w:ascii="Bell MT" w:hAnsi="Bell MT"/>
          <w:sz w:val="24"/>
          <w:szCs w:val="24"/>
        </w:rPr>
        <w:t>el</w:t>
      </w:r>
      <w:r w:rsidR="003A11D2" w:rsidRPr="007A46AE">
        <w:rPr>
          <w:rFonts w:ascii="Bell MT" w:hAnsi="Bell MT"/>
          <w:sz w:val="24"/>
          <w:szCs w:val="24"/>
        </w:rPr>
        <w:t xml:space="preserve"> hombre atribuya valor a sus propias obras de mérito y justicia, sabe que puede vencer</w:t>
      </w:r>
      <w:r w:rsidR="006607C3" w:rsidRPr="007A46AE">
        <w:rPr>
          <w:rFonts w:ascii="Bell MT" w:hAnsi="Bell MT"/>
          <w:sz w:val="24"/>
          <w:szCs w:val="24"/>
        </w:rPr>
        <w:t xml:space="preserve">lo </w:t>
      </w:r>
      <w:r w:rsidR="006E677D">
        <w:rPr>
          <w:rFonts w:ascii="Bell MT" w:hAnsi="Bell MT"/>
          <w:sz w:val="24"/>
          <w:szCs w:val="24"/>
        </w:rPr>
        <w:t>mediante</w:t>
      </w:r>
      <w:r w:rsidR="006607C3" w:rsidRPr="007A46AE">
        <w:rPr>
          <w:rFonts w:ascii="Bell MT" w:hAnsi="Bell MT"/>
          <w:sz w:val="24"/>
          <w:szCs w:val="24"/>
        </w:rPr>
        <w:t xml:space="preserve"> sus tentaciones, convirtiéndolo en su víctima y en su presa</w:t>
      </w:r>
      <w:r w:rsidR="006607C3">
        <w:rPr>
          <w:rFonts w:ascii="Bell MT" w:hAnsi="Bell MT"/>
          <w:sz w:val="28"/>
          <w:szCs w:val="28"/>
        </w:rPr>
        <w:t>.</w:t>
      </w:r>
      <w:r w:rsidR="006607C3" w:rsidRPr="006607C3">
        <w:rPr>
          <w:rFonts w:ascii="Bell MT" w:hAnsi="Bell MT"/>
          <w:sz w:val="28"/>
          <w:szCs w:val="28"/>
          <w:vertAlign w:val="superscript"/>
        </w:rPr>
        <w:t>34</w:t>
      </w:r>
      <w:r w:rsidR="006607C3">
        <w:rPr>
          <w:rFonts w:ascii="Bell MT" w:hAnsi="Bell MT"/>
          <w:sz w:val="28"/>
          <w:szCs w:val="28"/>
        </w:rPr>
        <w:t>*</w:t>
      </w:r>
    </w:p>
    <w:p w14:paraId="13D7050D" w14:textId="77777777" w:rsidR="006607C3" w:rsidRDefault="006607C3" w:rsidP="009E51B8">
      <w:pPr>
        <w:rPr>
          <w:rFonts w:ascii="Bell MT" w:hAnsi="Bell MT"/>
          <w:sz w:val="28"/>
          <w:szCs w:val="28"/>
        </w:rPr>
      </w:pPr>
    </w:p>
    <w:p w14:paraId="3AE97181" w14:textId="77777777" w:rsidR="006607C3" w:rsidRPr="006607C3" w:rsidRDefault="006607C3" w:rsidP="006607C3">
      <w:pPr>
        <w:jc w:val="center"/>
        <w:rPr>
          <w:rFonts w:ascii="Bell MT" w:hAnsi="Bell MT"/>
          <w:b/>
          <w:i/>
          <w:sz w:val="28"/>
          <w:szCs w:val="28"/>
        </w:rPr>
      </w:pPr>
      <w:r w:rsidRPr="006607C3">
        <w:rPr>
          <w:rFonts w:ascii="Bell MT" w:hAnsi="Bell MT"/>
          <w:b/>
          <w:i/>
          <w:sz w:val="28"/>
          <w:szCs w:val="28"/>
        </w:rPr>
        <w:t>¿Se silencia el mensaje?</w:t>
      </w:r>
    </w:p>
    <w:p w14:paraId="28B43B08" w14:textId="391F7D4F" w:rsidR="006607C3" w:rsidRDefault="006607C3" w:rsidP="00E35061">
      <w:pPr>
        <w:jc w:val="both"/>
        <w:rPr>
          <w:rFonts w:ascii="Bell MT" w:hAnsi="Bell MT"/>
          <w:sz w:val="28"/>
          <w:szCs w:val="28"/>
        </w:rPr>
      </w:pPr>
      <w:r>
        <w:rPr>
          <w:rFonts w:ascii="Bell MT" w:hAnsi="Bell MT"/>
          <w:sz w:val="28"/>
          <w:szCs w:val="28"/>
        </w:rPr>
        <w:t>Después del encuentro campestre de Roma, Ellen White regresó a Battle Creek “agotada y exhausta”</w:t>
      </w:r>
      <w:r w:rsidR="00FF3244">
        <w:rPr>
          <w:rFonts w:ascii="Bell MT" w:hAnsi="Bell MT"/>
          <w:sz w:val="28"/>
          <w:szCs w:val="28"/>
        </w:rPr>
        <w:t>.</w:t>
      </w:r>
      <w:r>
        <w:rPr>
          <w:rFonts w:ascii="Bell MT" w:hAnsi="Bell MT"/>
          <w:sz w:val="28"/>
          <w:szCs w:val="28"/>
        </w:rPr>
        <w:t xml:space="preserve"> </w:t>
      </w:r>
      <w:r w:rsidR="00EB651A">
        <w:rPr>
          <w:rFonts w:ascii="Bell MT" w:hAnsi="Bell MT"/>
          <w:sz w:val="28"/>
          <w:szCs w:val="28"/>
        </w:rPr>
        <w:t>Tuvo que “abstenerse de hablar por un tiempo” hasta que</w:t>
      </w:r>
      <w:r w:rsidR="00EB651A" w:rsidRPr="00EB651A">
        <w:rPr>
          <w:rFonts w:ascii="Bell MT" w:hAnsi="Bell MT"/>
          <w:sz w:val="28"/>
          <w:szCs w:val="28"/>
        </w:rPr>
        <w:t xml:space="preserve"> </w:t>
      </w:r>
      <w:r w:rsidR="00EB651A">
        <w:rPr>
          <w:rFonts w:ascii="Bell MT" w:hAnsi="Bell MT"/>
          <w:sz w:val="28"/>
          <w:szCs w:val="28"/>
        </w:rPr>
        <w:t>mejoró su salud.</w:t>
      </w:r>
      <w:r w:rsidR="00EB651A" w:rsidRPr="00EB651A">
        <w:rPr>
          <w:rFonts w:ascii="Bell MT" w:hAnsi="Bell MT"/>
          <w:sz w:val="28"/>
          <w:szCs w:val="28"/>
          <w:vertAlign w:val="superscript"/>
        </w:rPr>
        <w:t>35</w:t>
      </w:r>
      <w:r w:rsidR="00EB651A">
        <w:rPr>
          <w:rFonts w:ascii="Bell MT" w:hAnsi="Bell MT"/>
          <w:sz w:val="28"/>
          <w:szCs w:val="28"/>
        </w:rPr>
        <w:t xml:space="preserve"> Fue durante ese período cuando escribió “</w:t>
      </w:r>
      <w:r w:rsidR="00EB651A" w:rsidRPr="00EB651A">
        <w:rPr>
          <w:rFonts w:ascii="Bell MT" w:hAnsi="Bell MT"/>
          <w:sz w:val="28"/>
          <w:szCs w:val="28"/>
        </w:rPr>
        <w:t xml:space="preserve">Experience </w:t>
      </w:r>
      <w:r w:rsidR="00CF1BCD">
        <w:rPr>
          <w:rFonts w:ascii="Bell MT" w:hAnsi="Bell MT"/>
          <w:sz w:val="28"/>
          <w:szCs w:val="28"/>
        </w:rPr>
        <w:t>F</w:t>
      </w:r>
      <w:r w:rsidR="00EB651A" w:rsidRPr="00EB651A">
        <w:rPr>
          <w:rFonts w:ascii="Bell MT" w:hAnsi="Bell MT"/>
          <w:sz w:val="28"/>
          <w:szCs w:val="28"/>
        </w:rPr>
        <w:t>ollowing the 1888</w:t>
      </w:r>
      <w:r w:rsidR="00EB651A">
        <w:rPr>
          <w:rFonts w:ascii="Bell MT" w:hAnsi="Bell MT"/>
          <w:sz w:val="28"/>
          <w:szCs w:val="28"/>
        </w:rPr>
        <w:t xml:space="preserve"> </w:t>
      </w:r>
      <w:r w:rsidR="00B10EAD">
        <w:rPr>
          <w:rFonts w:ascii="Bell MT" w:hAnsi="Bell MT"/>
          <w:sz w:val="28"/>
          <w:szCs w:val="28"/>
        </w:rPr>
        <w:t>Min</w:t>
      </w:r>
      <w:r w:rsidR="000726DC">
        <w:rPr>
          <w:rFonts w:ascii="Bell MT" w:hAnsi="Bell MT"/>
          <w:sz w:val="28"/>
          <w:szCs w:val="28"/>
        </w:rPr>
        <w:t>nea</w:t>
      </w:r>
      <w:r w:rsidR="00B10EAD">
        <w:rPr>
          <w:rFonts w:ascii="Bell MT" w:hAnsi="Bell MT"/>
          <w:sz w:val="28"/>
          <w:szCs w:val="28"/>
        </w:rPr>
        <w:t>polis</w:t>
      </w:r>
      <w:r w:rsidR="00EB651A" w:rsidRPr="00EB651A">
        <w:rPr>
          <w:rFonts w:ascii="Bell MT" w:hAnsi="Bell MT"/>
          <w:sz w:val="28"/>
          <w:szCs w:val="28"/>
        </w:rPr>
        <w:t xml:space="preserve"> Conference”</w:t>
      </w:r>
      <w:r w:rsidR="00FF3244">
        <w:rPr>
          <w:rFonts w:ascii="Bell MT" w:hAnsi="Bell MT"/>
          <w:sz w:val="28"/>
          <w:szCs w:val="28"/>
        </w:rPr>
        <w:t>.</w:t>
      </w:r>
      <w:r w:rsidR="00EB651A">
        <w:rPr>
          <w:rFonts w:ascii="Bell MT" w:hAnsi="Bell MT"/>
          <w:sz w:val="28"/>
          <w:szCs w:val="28"/>
        </w:rPr>
        <w:t xml:space="preserve"> </w:t>
      </w:r>
      <w:r w:rsidR="00AF64B0">
        <w:rPr>
          <w:rFonts w:ascii="Bell MT" w:hAnsi="Bell MT"/>
          <w:sz w:val="28"/>
          <w:szCs w:val="28"/>
        </w:rPr>
        <w:t>Allí resumió los eventos que siguieron al congreso de la Asociación General, incluyendo algunos de los encuentros de reavivamiento que tuvieron lugar al principio de la primavera</w:t>
      </w:r>
      <w:r w:rsidR="000726DC">
        <w:rPr>
          <w:rFonts w:ascii="Bell MT" w:hAnsi="Bell MT"/>
          <w:sz w:val="28"/>
          <w:szCs w:val="28"/>
        </w:rPr>
        <w:t>,</w:t>
      </w:r>
      <w:r w:rsidR="00AF64B0">
        <w:rPr>
          <w:rFonts w:ascii="Bell MT" w:hAnsi="Bell MT"/>
          <w:sz w:val="28"/>
          <w:szCs w:val="28"/>
        </w:rPr>
        <w:t xml:space="preserve"> y tristemente, la oposición que continuaba siendo </w:t>
      </w:r>
      <w:r w:rsidR="000726DC">
        <w:rPr>
          <w:rFonts w:ascii="Bell MT" w:hAnsi="Bell MT"/>
          <w:sz w:val="28"/>
          <w:szCs w:val="28"/>
        </w:rPr>
        <w:t>tenaz</w:t>
      </w:r>
      <w:r w:rsidR="00AF64B0">
        <w:rPr>
          <w:rFonts w:ascii="Bell MT" w:hAnsi="Bell MT"/>
          <w:sz w:val="28"/>
          <w:szCs w:val="28"/>
        </w:rPr>
        <w:t>. Empleando</w:t>
      </w:r>
      <w:r w:rsidR="00890989">
        <w:rPr>
          <w:rFonts w:ascii="Bell MT" w:hAnsi="Bell MT"/>
          <w:sz w:val="28"/>
          <w:szCs w:val="28"/>
        </w:rPr>
        <w:t xml:space="preserve"> el</w:t>
      </w:r>
      <w:r w:rsidR="00AF64B0">
        <w:rPr>
          <w:rFonts w:ascii="Bell MT" w:hAnsi="Bell MT"/>
          <w:sz w:val="28"/>
          <w:szCs w:val="28"/>
        </w:rPr>
        <w:t xml:space="preserve"> lenguaje de Isaías 58, describió el interés del universo por ver “cuántos siervos fieles están </w:t>
      </w:r>
      <w:r w:rsidR="0085608D">
        <w:rPr>
          <w:rFonts w:ascii="Bell MT" w:hAnsi="Bell MT"/>
          <w:sz w:val="28"/>
          <w:szCs w:val="28"/>
        </w:rPr>
        <w:t>llevando</w:t>
      </w:r>
      <w:r w:rsidR="00B76C51" w:rsidRPr="00B76C51">
        <w:rPr>
          <w:rFonts w:ascii="Bell MT" w:hAnsi="Bell MT"/>
          <w:sz w:val="28"/>
          <w:szCs w:val="28"/>
        </w:rPr>
        <w:t xml:space="preserve"> </w:t>
      </w:r>
      <w:r w:rsidR="00B76C51">
        <w:rPr>
          <w:rFonts w:ascii="Bell MT" w:hAnsi="Bell MT"/>
          <w:sz w:val="28"/>
          <w:szCs w:val="28"/>
        </w:rPr>
        <w:t>en sus corazones</w:t>
      </w:r>
      <w:r w:rsidR="0085608D">
        <w:rPr>
          <w:rFonts w:ascii="Bell MT" w:hAnsi="Bell MT"/>
          <w:sz w:val="28"/>
          <w:szCs w:val="28"/>
        </w:rPr>
        <w:t xml:space="preserve"> los pecados del pueblo</w:t>
      </w:r>
      <w:r w:rsidR="00B76C51">
        <w:rPr>
          <w:rFonts w:ascii="Bell MT" w:hAnsi="Bell MT"/>
          <w:sz w:val="28"/>
          <w:szCs w:val="28"/>
        </w:rPr>
        <w:t>,</w:t>
      </w:r>
      <w:r w:rsidR="0085608D">
        <w:rPr>
          <w:rFonts w:ascii="Bell MT" w:hAnsi="Bell MT"/>
          <w:sz w:val="28"/>
          <w:szCs w:val="28"/>
        </w:rPr>
        <w:t xml:space="preserve"> y</w:t>
      </w:r>
      <w:r w:rsidR="00B76C51">
        <w:rPr>
          <w:rFonts w:ascii="Bell MT" w:hAnsi="Bell MT"/>
          <w:sz w:val="28"/>
          <w:szCs w:val="28"/>
        </w:rPr>
        <w:t xml:space="preserve"> están</w:t>
      </w:r>
      <w:r w:rsidR="0085608D">
        <w:rPr>
          <w:rFonts w:ascii="Bell MT" w:hAnsi="Bell MT"/>
          <w:sz w:val="28"/>
          <w:szCs w:val="28"/>
        </w:rPr>
        <w:t xml:space="preserve"> afligiendo sus almas</w:t>
      </w:r>
      <w:r w:rsidR="00B740DA">
        <w:rPr>
          <w:rFonts w:ascii="Bell MT" w:hAnsi="Bell MT"/>
          <w:sz w:val="28"/>
          <w:szCs w:val="28"/>
        </w:rPr>
        <w:t>; cuántos son colaboradores de Jesucristo para ser rep</w:t>
      </w:r>
      <w:r w:rsidR="00243FD3">
        <w:rPr>
          <w:rFonts w:ascii="Bell MT" w:hAnsi="Bell MT"/>
          <w:sz w:val="28"/>
          <w:szCs w:val="28"/>
        </w:rPr>
        <w:t>a</w:t>
      </w:r>
      <w:r w:rsidR="00B740DA">
        <w:rPr>
          <w:rFonts w:ascii="Bell MT" w:hAnsi="Bell MT"/>
          <w:sz w:val="28"/>
          <w:szCs w:val="28"/>
        </w:rPr>
        <w:t xml:space="preserve">radores de </w:t>
      </w:r>
      <w:r w:rsidR="00243FD3">
        <w:rPr>
          <w:rFonts w:ascii="Bell MT" w:hAnsi="Bell MT"/>
          <w:sz w:val="28"/>
          <w:szCs w:val="28"/>
        </w:rPr>
        <w:t>muros</w:t>
      </w:r>
      <w:r w:rsidR="00B740DA">
        <w:rPr>
          <w:rFonts w:ascii="Bell MT" w:hAnsi="Bell MT"/>
          <w:sz w:val="28"/>
          <w:szCs w:val="28"/>
        </w:rPr>
        <w:t xml:space="preserve"> … restauradores de </w:t>
      </w:r>
      <w:r w:rsidR="00243FD3">
        <w:rPr>
          <w:rFonts w:ascii="Bell MT" w:hAnsi="Bell MT"/>
          <w:sz w:val="28"/>
          <w:szCs w:val="28"/>
        </w:rPr>
        <w:t>calzada</w:t>
      </w:r>
      <w:r w:rsidR="00B740DA">
        <w:rPr>
          <w:rFonts w:ascii="Bell MT" w:hAnsi="Bell MT"/>
          <w:sz w:val="28"/>
          <w:szCs w:val="28"/>
        </w:rPr>
        <w:t>s”</w:t>
      </w:r>
      <w:r w:rsidR="00F351BF">
        <w:rPr>
          <w:rFonts w:ascii="Bell MT" w:hAnsi="Bell MT"/>
          <w:sz w:val="28"/>
          <w:szCs w:val="28"/>
        </w:rPr>
        <w:t>.</w:t>
      </w:r>
      <w:r w:rsidR="00243FD3">
        <w:rPr>
          <w:rFonts w:ascii="Bell MT" w:hAnsi="Bell MT"/>
          <w:sz w:val="28"/>
          <w:szCs w:val="28"/>
        </w:rPr>
        <w:t xml:space="preserve"> </w:t>
      </w:r>
      <w:r w:rsidR="006920E8">
        <w:rPr>
          <w:rFonts w:ascii="Bell MT" w:hAnsi="Bell MT"/>
          <w:sz w:val="28"/>
          <w:szCs w:val="28"/>
        </w:rPr>
        <w:t>No era sólo el sábado el que estaba en necesidad de restauración, sino</w:t>
      </w:r>
      <w:r w:rsidR="00D53A3A">
        <w:rPr>
          <w:rFonts w:ascii="Bell MT" w:hAnsi="Bell MT"/>
          <w:sz w:val="28"/>
          <w:szCs w:val="28"/>
        </w:rPr>
        <w:t xml:space="preserve"> también</w:t>
      </w:r>
      <w:r w:rsidR="006920E8">
        <w:rPr>
          <w:rFonts w:ascii="Bell MT" w:hAnsi="Bell MT"/>
          <w:sz w:val="28"/>
          <w:szCs w:val="28"/>
        </w:rPr>
        <w:t xml:space="preserve"> el “camino de fe y justicia”</w:t>
      </w:r>
      <w:r w:rsidR="0097462E">
        <w:rPr>
          <w:rFonts w:ascii="Bell MT" w:hAnsi="Bell MT"/>
          <w:sz w:val="28"/>
          <w:szCs w:val="28"/>
        </w:rPr>
        <w:t>.</w:t>
      </w:r>
      <w:r w:rsidR="006920E8" w:rsidRPr="006920E8">
        <w:rPr>
          <w:rFonts w:ascii="Bell MT" w:hAnsi="Bell MT"/>
          <w:sz w:val="28"/>
          <w:szCs w:val="28"/>
          <w:vertAlign w:val="superscript"/>
        </w:rPr>
        <w:t>36</w:t>
      </w:r>
    </w:p>
    <w:p w14:paraId="25495B3A" w14:textId="5B816488" w:rsidR="006920E8" w:rsidRDefault="006920E8" w:rsidP="00E35061">
      <w:pPr>
        <w:jc w:val="both"/>
        <w:rPr>
          <w:rFonts w:ascii="Bell MT" w:hAnsi="Bell MT"/>
          <w:sz w:val="28"/>
          <w:szCs w:val="28"/>
        </w:rPr>
      </w:pPr>
      <w:r>
        <w:rPr>
          <w:rFonts w:ascii="Bell MT" w:hAnsi="Bell MT"/>
          <w:sz w:val="28"/>
          <w:szCs w:val="28"/>
        </w:rPr>
        <w:t>A finales de junio Ellen White viajó a Wexford, Michigan, a otro encuentro campestre</w:t>
      </w:r>
      <w:r w:rsidR="00BE28A3">
        <w:rPr>
          <w:rFonts w:ascii="Bell MT" w:hAnsi="Bell MT"/>
          <w:sz w:val="28"/>
          <w:szCs w:val="28"/>
        </w:rPr>
        <w:t xml:space="preserve"> organizado</w:t>
      </w:r>
      <w:r>
        <w:rPr>
          <w:rFonts w:ascii="Bell MT" w:hAnsi="Bell MT"/>
          <w:sz w:val="28"/>
          <w:szCs w:val="28"/>
        </w:rPr>
        <w:t xml:space="preserve"> </w:t>
      </w:r>
      <w:r w:rsidR="00BE28A3">
        <w:rPr>
          <w:rFonts w:ascii="Bell MT" w:hAnsi="Bell MT"/>
          <w:sz w:val="28"/>
          <w:szCs w:val="28"/>
        </w:rPr>
        <w:t>d</w:t>
      </w:r>
      <w:r>
        <w:rPr>
          <w:rFonts w:ascii="Bell MT" w:hAnsi="Bell MT"/>
          <w:sz w:val="28"/>
          <w:szCs w:val="28"/>
        </w:rPr>
        <w:t xml:space="preserve">el 25 de junio </w:t>
      </w:r>
      <w:r w:rsidR="00BE28A3">
        <w:rPr>
          <w:rFonts w:ascii="Bell MT" w:hAnsi="Bell MT"/>
          <w:sz w:val="28"/>
          <w:szCs w:val="28"/>
        </w:rPr>
        <w:t>a</w:t>
      </w:r>
      <w:r>
        <w:rPr>
          <w:rFonts w:ascii="Bell MT" w:hAnsi="Bell MT"/>
          <w:sz w:val="28"/>
          <w:szCs w:val="28"/>
        </w:rPr>
        <w:t>l 2 de julio. Una vez más “el Espíritu del Señor obró de forma manifiesta”</w:t>
      </w:r>
      <w:r w:rsidR="0097462E">
        <w:rPr>
          <w:rFonts w:ascii="Bell MT" w:hAnsi="Bell MT"/>
          <w:sz w:val="28"/>
          <w:szCs w:val="28"/>
        </w:rPr>
        <w:t>,</w:t>
      </w:r>
      <w:r>
        <w:rPr>
          <w:rFonts w:ascii="Bell MT" w:hAnsi="Bell MT"/>
          <w:sz w:val="28"/>
          <w:szCs w:val="28"/>
        </w:rPr>
        <w:t xml:space="preserve"> pero muchos rehusaron beneficiarse de él. </w:t>
      </w:r>
      <w:r w:rsidR="00FE47C4">
        <w:rPr>
          <w:rFonts w:ascii="Bell MT" w:hAnsi="Bell MT"/>
          <w:sz w:val="28"/>
          <w:szCs w:val="28"/>
        </w:rPr>
        <w:t>El 23 de julio Ellen White envió una carta de cuarenta y una páginas a los “pastores Madison y Howard Miller”</w:t>
      </w:r>
      <w:r w:rsidR="0097462E">
        <w:rPr>
          <w:rFonts w:ascii="Bell MT" w:hAnsi="Bell MT"/>
          <w:sz w:val="28"/>
          <w:szCs w:val="28"/>
        </w:rPr>
        <w:t>,</w:t>
      </w:r>
      <w:r w:rsidR="00FE47C4">
        <w:rPr>
          <w:rFonts w:ascii="Bell MT" w:hAnsi="Bell MT"/>
          <w:sz w:val="28"/>
          <w:szCs w:val="28"/>
        </w:rPr>
        <w:t xml:space="preserve"> pastores ambos en la </w:t>
      </w:r>
      <w:r w:rsidR="00BE28A3">
        <w:rPr>
          <w:rFonts w:ascii="Bell MT" w:hAnsi="Bell MT"/>
          <w:sz w:val="28"/>
          <w:szCs w:val="28"/>
        </w:rPr>
        <w:t>A</w:t>
      </w:r>
      <w:r w:rsidR="00FE47C4">
        <w:rPr>
          <w:rFonts w:ascii="Bell MT" w:hAnsi="Bell MT"/>
          <w:sz w:val="28"/>
          <w:szCs w:val="28"/>
        </w:rPr>
        <w:t xml:space="preserve">sociación de Michigan. </w:t>
      </w:r>
      <w:r w:rsidR="00AA12AD">
        <w:rPr>
          <w:rFonts w:ascii="Bell MT" w:hAnsi="Bell MT"/>
          <w:sz w:val="28"/>
          <w:szCs w:val="28"/>
        </w:rPr>
        <w:t>Los reprendió, a ellos y a otros, por no reconocer los movimientos del Espíritu, y por estar “siempre dispuestos a cuestionar y a cavilar”</w:t>
      </w:r>
      <w:r w:rsidR="0097462E">
        <w:rPr>
          <w:rFonts w:ascii="Bell MT" w:hAnsi="Bell MT"/>
          <w:sz w:val="28"/>
          <w:szCs w:val="28"/>
        </w:rPr>
        <w:t>.</w:t>
      </w:r>
      <w:r w:rsidR="00AA12AD">
        <w:rPr>
          <w:rFonts w:ascii="Bell MT" w:hAnsi="Bell MT"/>
          <w:sz w:val="28"/>
          <w:szCs w:val="28"/>
        </w:rPr>
        <w:t xml:space="preserve"> Algunos tuvieron “una experiencia desafortunada … en </w:t>
      </w:r>
      <w:r w:rsidR="00B10EAD">
        <w:rPr>
          <w:rFonts w:ascii="Bell MT" w:hAnsi="Bell MT"/>
          <w:sz w:val="28"/>
          <w:szCs w:val="28"/>
        </w:rPr>
        <w:t>Mineápolis</w:t>
      </w:r>
      <w:r w:rsidR="00AA12AD">
        <w:rPr>
          <w:rFonts w:ascii="Bell MT" w:hAnsi="Bell MT"/>
          <w:sz w:val="28"/>
          <w:szCs w:val="28"/>
        </w:rPr>
        <w:t>”</w:t>
      </w:r>
      <w:r w:rsidR="0097462E">
        <w:rPr>
          <w:rFonts w:ascii="Bell MT" w:hAnsi="Bell MT"/>
          <w:sz w:val="28"/>
          <w:szCs w:val="28"/>
        </w:rPr>
        <w:t>.</w:t>
      </w:r>
      <w:r w:rsidR="00AA12AD">
        <w:rPr>
          <w:rFonts w:ascii="Bell MT" w:hAnsi="Bell MT"/>
          <w:sz w:val="28"/>
          <w:szCs w:val="28"/>
        </w:rPr>
        <w:t xml:space="preserve"> Otros, en su condición actual, </w:t>
      </w:r>
      <w:r w:rsidR="002F12EC">
        <w:rPr>
          <w:rFonts w:ascii="Bell MT" w:hAnsi="Bell MT"/>
          <w:sz w:val="28"/>
          <w:szCs w:val="28"/>
        </w:rPr>
        <w:t>serían “un obstáculo en cualquier reunión o consejo”</w:t>
      </w:r>
      <w:r w:rsidR="0097462E">
        <w:rPr>
          <w:rFonts w:ascii="Bell MT" w:hAnsi="Bell MT"/>
          <w:sz w:val="28"/>
          <w:szCs w:val="28"/>
        </w:rPr>
        <w:t>,</w:t>
      </w:r>
      <w:r w:rsidR="002F12EC">
        <w:rPr>
          <w:rFonts w:ascii="Bell MT" w:hAnsi="Bell MT"/>
          <w:sz w:val="28"/>
          <w:szCs w:val="28"/>
        </w:rPr>
        <w:t xml:space="preserve"> lo mismo que los espías infieles, quienes no dudaron “en ver y presentar obstáculos que parecían insuperables en el camino de avance del pueblo de Dios”</w:t>
      </w:r>
      <w:r w:rsidR="0097462E">
        <w:rPr>
          <w:rFonts w:ascii="Bell MT" w:hAnsi="Bell MT"/>
          <w:sz w:val="28"/>
          <w:szCs w:val="28"/>
        </w:rPr>
        <w:t>.</w:t>
      </w:r>
      <w:r w:rsidR="002F12EC">
        <w:rPr>
          <w:rFonts w:ascii="Bell MT" w:hAnsi="Bell MT"/>
          <w:sz w:val="28"/>
          <w:szCs w:val="28"/>
        </w:rPr>
        <w:t xml:space="preserve"> Les dijo que “el Señor nos ha encomendado un mensaje </w:t>
      </w:r>
      <w:r w:rsidR="002F12EC">
        <w:rPr>
          <w:rFonts w:ascii="Bell MT" w:hAnsi="Bell MT"/>
          <w:sz w:val="28"/>
          <w:szCs w:val="28"/>
        </w:rPr>
        <w:lastRenderedPageBreak/>
        <w:t>lleno de interés, de alcance incalculable en su influencia y eternidad. Tenemos nuevas que dar a la gente, que debieran traer gozo a sus almas”</w:t>
      </w:r>
      <w:r w:rsidR="0097462E">
        <w:rPr>
          <w:rFonts w:ascii="Bell MT" w:hAnsi="Bell MT"/>
          <w:sz w:val="28"/>
          <w:szCs w:val="28"/>
        </w:rPr>
        <w:t>.</w:t>
      </w:r>
      <w:r w:rsidR="002F12EC">
        <w:rPr>
          <w:rFonts w:ascii="Bell MT" w:hAnsi="Bell MT"/>
          <w:sz w:val="28"/>
          <w:szCs w:val="28"/>
        </w:rPr>
        <w:t xml:space="preserve"> Les dijo que no les correspondía “cerrar el canal por el que vendrá la luz. </w:t>
      </w:r>
      <w:r w:rsidR="00CC052D">
        <w:rPr>
          <w:rFonts w:ascii="Bell MT" w:hAnsi="Bell MT"/>
          <w:sz w:val="28"/>
          <w:szCs w:val="28"/>
        </w:rPr>
        <w:t>El Señor desea sanar las heridas de sus corderos y ovejas mediante el bálsamo celestial de la verdad de que Cristo es nuestra justicia”</w:t>
      </w:r>
      <w:r w:rsidR="0097462E">
        <w:rPr>
          <w:rFonts w:ascii="Bell MT" w:hAnsi="Bell MT"/>
          <w:sz w:val="28"/>
          <w:szCs w:val="28"/>
        </w:rPr>
        <w:t>.</w:t>
      </w:r>
      <w:r w:rsidR="00CC052D">
        <w:rPr>
          <w:rFonts w:ascii="Bell MT" w:hAnsi="Bell MT"/>
          <w:sz w:val="28"/>
          <w:szCs w:val="28"/>
        </w:rPr>
        <w:t xml:space="preserve"> </w:t>
      </w:r>
      <w:r w:rsidR="000A4993">
        <w:rPr>
          <w:rFonts w:ascii="Bell MT" w:hAnsi="Bell MT"/>
          <w:sz w:val="28"/>
          <w:szCs w:val="28"/>
        </w:rPr>
        <w:t xml:space="preserve">Sus acciones fueron similares a las de </w:t>
      </w:r>
      <w:r w:rsidR="00BE28A3">
        <w:rPr>
          <w:rFonts w:ascii="Bell MT" w:hAnsi="Bell MT"/>
          <w:sz w:val="28"/>
          <w:szCs w:val="28"/>
        </w:rPr>
        <w:t>l</w:t>
      </w:r>
      <w:r w:rsidR="000A4993">
        <w:rPr>
          <w:rFonts w:ascii="Bell MT" w:hAnsi="Bell MT"/>
          <w:sz w:val="28"/>
          <w:szCs w:val="28"/>
        </w:rPr>
        <w:t>os judíos; estaban rechazando a Cristo “en la persona de sus mensajeros”</w:t>
      </w:r>
      <w:r w:rsidR="0097462E">
        <w:rPr>
          <w:rFonts w:ascii="Bell MT" w:hAnsi="Bell MT"/>
          <w:sz w:val="28"/>
          <w:szCs w:val="28"/>
        </w:rPr>
        <w:t>.</w:t>
      </w:r>
      <w:r w:rsidR="000A4993">
        <w:rPr>
          <w:rFonts w:ascii="Bell MT" w:hAnsi="Bell MT"/>
          <w:sz w:val="28"/>
          <w:szCs w:val="28"/>
        </w:rPr>
        <w:t xml:space="preserve"> </w:t>
      </w:r>
      <w:r w:rsidR="00960C60">
        <w:rPr>
          <w:rFonts w:ascii="Bell MT" w:hAnsi="Bell MT"/>
          <w:sz w:val="28"/>
          <w:szCs w:val="28"/>
        </w:rPr>
        <w:t xml:space="preserve">Pero ahora eran “menos excusables que los judíos; puesto que tenemos ante nosotros </w:t>
      </w:r>
      <w:r w:rsidR="00202A2C">
        <w:rPr>
          <w:rFonts w:ascii="Bell MT" w:hAnsi="Bell MT"/>
          <w:sz w:val="28"/>
          <w:szCs w:val="28"/>
        </w:rPr>
        <w:t>el</w:t>
      </w:r>
      <w:r w:rsidR="00960C60">
        <w:rPr>
          <w:rFonts w:ascii="Bell MT" w:hAnsi="Bell MT"/>
          <w:sz w:val="28"/>
          <w:szCs w:val="28"/>
        </w:rPr>
        <w:t xml:space="preserve"> ejemplo</w:t>
      </w:r>
      <w:r w:rsidR="00202A2C">
        <w:rPr>
          <w:rFonts w:ascii="Bell MT" w:hAnsi="Bell MT"/>
          <w:sz w:val="28"/>
          <w:szCs w:val="28"/>
        </w:rPr>
        <w:t xml:space="preserve"> de ellos</w:t>
      </w:r>
      <w:r w:rsidR="00960C60">
        <w:rPr>
          <w:rFonts w:ascii="Bell MT" w:hAnsi="Bell MT"/>
          <w:sz w:val="28"/>
          <w:szCs w:val="28"/>
        </w:rPr>
        <w:t>”:</w:t>
      </w:r>
    </w:p>
    <w:p w14:paraId="0A3D9831" w14:textId="77777777" w:rsidR="00960C60" w:rsidRPr="002B30CF" w:rsidRDefault="003F69DE" w:rsidP="00E35061">
      <w:pPr>
        <w:ind w:left="426" w:right="707"/>
        <w:jc w:val="both"/>
        <w:rPr>
          <w:rFonts w:ascii="Bell MT" w:hAnsi="Bell MT"/>
          <w:sz w:val="24"/>
          <w:szCs w:val="24"/>
        </w:rPr>
      </w:pPr>
      <w:r w:rsidRPr="002B30CF">
        <w:rPr>
          <w:rFonts w:ascii="Bell MT" w:hAnsi="Bell MT"/>
          <w:sz w:val="24"/>
          <w:szCs w:val="24"/>
        </w:rPr>
        <w:t>A la vista de Dios es un grave pecado interponerse</w:t>
      </w:r>
      <w:r w:rsidR="00A2581B">
        <w:rPr>
          <w:rFonts w:ascii="Bell MT" w:hAnsi="Bell MT"/>
          <w:sz w:val="24"/>
          <w:szCs w:val="24"/>
        </w:rPr>
        <w:t xml:space="preserve"> </w:t>
      </w:r>
      <w:r w:rsidR="00A2581B" w:rsidRPr="002B30CF">
        <w:rPr>
          <w:rFonts w:ascii="Bell MT" w:hAnsi="Bell MT"/>
          <w:sz w:val="24"/>
          <w:szCs w:val="24"/>
        </w:rPr>
        <w:t>(como algunos de nuestros hermanos han estado haciendo)</w:t>
      </w:r>
      <w:r w:rsidRPr="002B30CF">
        <w:rPr>
          <w:rFonts w:ascii="Bell MT" w:hAnsi="Bell MT"/>
          <w:sz w:val="24"/>
          <w:szCs w:val="24"/>
        </w:rPr>
        <w:t xml:space="preserve"> entre el pueblo y el mensaje que les habría </w:t>
      </w:r>
      <w:r w:rsidR="000862AC">
        <w:rPr>
          <w:rFonts w:ascii="Bell MT" w:hAnsi="Bell MT"/>
          <w:sz w:val="24"/>
          <w:szCs w:val="24"/>
        </w:rPr>
        <w:t>llega</w:t>
      </w:r>
      <w:r w:rsidRPr="002B30CF">
        <w:rPr>
          <w:rFonts w:ascii="Bell MT" w:hAnsi="Bell MT"/>
          <w:sz w:val="24"/>
          <w:szCs w:val="24"/>
        </w:rPr>
        <w:t>do. Hay algunos que, como los judíos, están haciendo todo lo que pueden para anular el efecto del mensaje de Dios. Reciban la luz de la verdad los que dudan y cuestionan, o bien apártense del camino a fin de que otros puedan tener una oportunidad de recibir la verdad. …</w:t>
      </w:r>
    </w:p>
    <w:p w14:paraId="7804344A" w14:textId="77777777" w:rsidR="003F69DE" w:rsidRPr="002B30CF" w:rsidRDefault="003F69DE" w:rsidP="00E35061">
      <w:pPr>
        <w:ind w:left="426" w:right="707"/>
        <w:jc w:val="both"/>
        <w:rPr>
          <w:rFonts w:ascii="Bell MT" w:hAnsi="Bell MT"/>
          <w:sz w:val="24"/>
          <w:szCs w:val="24"/>
        </w:rPr>
      </w:pPr>
      <w:r w:rsidRPr="002B30CF">
        <w:rPr>
          <w:rFonts w:ascii="Bell MT" w:hAnsi="Bell MT"/>
          <w:sz w:val="24"/>
          <w:szCs w:val="24"/>
        </w:rPr>
        <w:t xml:space="preserve">Los que viven justamente </w:t>
      </w:r>
      <w:r w:rsidR="00F3372B">
        <w:rPr>
          <w:rFonts w:ascii="Bell MT" w:hAnsi="Bell MT"/>
          <w:sz w:val="24"/>
          <w:szCs w:val="24"/>
        </w:rPr>
        <w:t>a</w:t>
      </w:r>
      <w:r w:rsidRPr="002B30CF">
        <w:rPr>
          <w:rFonts w:ascii="Bell MT" w:hAnsi="Bell MT"/>
          <w:sz w:val="24"/>
          <w:szCs w:val="24"/>
        </w:rPr>
        <w:t>ntes de la segunda venida de Cristo pueden esperar una gran medida de s</w:t>
      </w:r>
      <w:r w:rsidR="00BE28A3">
        <w:rPr>
          <w:rFonts w:ascii="Bell MT" w:hAnsi="Bell MT"/>
          <w:sz w:val="24"/>
          <w:szCs w:val="24"/>
        </w:rPr>
        <w:t>u</w:t>
      </w:r>
      <w:r w:rsidRPr="002B30CF">
        <w:rPr>
          <w:rFonts w:ascii="Bell MT" w:hAnsi="Bell MT"/>
          <w:sz w:val="24"/>
          <w:szCs w:val="24"/>
        </w:rPr>
        <w:t xml:space="preserve"> Santo Espíritu; pero si no velan y oran, volverán a transitar el mismo camino de rehusar el mensaje de misericordia, tal como hicieron los judíos en los días de Cristo (si es que Dios ha hablado por mí, algunos de nuestros hombres en la dirección están transitando ese mismo camino). </w:t>
      </w:r>
      <w:r w:rsidR="00CA5363" w:rsidRPr="002B30CF">
        <w:rPr>
          <w:rFonts w:ascii="Bell MT" w:hAnsi="Bell MT"/>
          <w:sz w:val="24"/>
          <w:szCs w:val="24"/>
        </w:rPr>
        <w:t>Si se vuelven atrás de la luz, fracasarán en cumplir las elevadas y santas demandas de Dios, fracasarán en desempeñar la sagrada responsabilidad que él les ha confiado.</w:t>
      </w:r>
    </w:p>
    <w:p w14:paraId="5456E654" w14:textId="77777777" w:rsidR="00CA5363" w:rsidRDefault="0034512E" w:rsidP="00E35061">
      <w:pPr>
        <w:ind w:left="426" w:right="707"/>
        <w:jc w:val="both"/>
        <w:rPr>
          <w:rFonts w:ascii="Bell MT" w:hAnsi="Bell MT"/>
          <w:sz w:val="28"/>
          <w:szCs w:val="28"/>
        </w:rPr>
      </w:pPr>
      <w:r w:rsidRPr="002B30CF">
        <w:rPr>
          <w:rFonts w:ascii="Bell MT" w:hAnsi="Bell MT"/>
          <w:sz w:val="24"/>
          <w:szCs w:val="24"/>
        </w:rPr>
        <w:t>El carácter y las posibilidades del pueblo de Dios son similares a las de los judíos, quienes no pudieron entrar a causa de incredulidad. La autosuficiencia, la importancia de uno mismo y el orgullo espiritual los separan de Dios</w:t>
      </w:r>
      <w:r>
        <w:rPr>
          <w:rFonts w:ascii="Bell MT" w:hAnsi="Bell MT"/>
          <w:sz w:val="28"/>
          <w:szCs w:val="28"/>
        </w:rPr>
        <w:t>.</w:t>
      </w:r>
      <w:r w:rsidRPr="0034512E">
        <w:rPr>
          <w:rFonts w:ascii="Bell MT" w:hAnsi="Bell MT"/>
          <w:sz w:val="28"/>
          <w:szCs w:val="28"/>
          <w:vertAlign w:val="superscript"/>
        </w:rPr>
        <w:t>37</w:t>
      </w:r>
      <w:r>
        <w:rPr>
          <w:rFonts w:ascii="Bell MT" w:hAnsi="Bell MT"/>
          <w:sz w:val="28"/>
          <w:szCs w:val="28"/>
        </w:rPr>
        <w:t>*</w:t>
      </w:r>
    </w:p>
    <w:p w14:paraId="24CF10A4" w14:textId="50A9844E" w:rsidR="0034512E" w:rsidRDefault="00890BDC" w:rsidP="00E35061">
      <w:pPr>
        <w:jc w:val="both"/>
        <w:rPr>
          <w:rFonts w:ascii="Bell MT" w:hAnsi="Bell MT"/>
          <w:sz w:val="28"/>
          <w:szCs w:val="28"/>
        </w:rPr>
      </w:pPr>
      <w:r>
        <w:rPr>
          <w:rFonts w:ascii="Bell MT" w:hAnsi="Bell MT"/>
          <w:sz w:val="28"/>
          <w:szCs w:val="28"/>
        </w:rPr>
        <w:t xml:space="preserve">Ellen White reconoció que los hermanos estaban siguiendo los pasos de los judíos. </w:t>
      </w:r>
      <w:r w:rsidR="00A87D9F">
        <w:rPr>
          <w:rFonts w:ascii="Bell MT" w:hAnsi="Bell MT"/>
          <w:sz w:val="28"/>
          <w:szCs w:val="28"/>
        </w:rPr>
        <w:t xml:space="preserve">Muchos miraban “a sus líderes” y preguntaban: “‘Si este mensaje </w:t>
      </w:r>
      <w:r w:rsidR="00767BE2">
        <w:rPr>
          <w:rFonts w:ascii="Bell MT" w:hAnsi="Bell MT"/>
          <w:sz w:val="28"/>
          <w:szCs w:val="28"/>
        </w:rPr>
        <w:t>que el hermano A. T. Jones está trayendo a la iglesia es la verdad, ¿</w:t>
      </w:r>
      <w:r w:rsidR="007E112C">
        <w:rPr>
          <w:rFonts w:ascii="Bell MT" w:hAnsi="Bell MT"/>
          <w:sz w:val="28"/>
          <w:szCs w:val="28"/>
        </w:rPr>
        <w:t>p</w:t>
      </w:r>
      <w:r w:rsidR="00767BE2">
        <w:rPr>
          <w:rFonts w:ascii="Bell MT" w:hAnsi="Bell MT"/>
          <w:sz w:val="28"/>
          <w:szCs w:val="28"/>
        </w:rPr>
        <w:t xml:space="preserve">or qué no lo han recibido los hermanos Smith y Butler?’” </w:t>
      </w:r>
      <w:r w:rsidR="00FF50FB">
        <w:rPr>
          <w:rFonts w:ascii="Bell MT" w:hAnsi="Bell MT"/>
          <w:sz w:val="28"/>
          <w:szCs w:val="28"/>
        </w:rPr>
        <w:t>Los hermanos dirigentes que estaban despreciando el mensaje y los mensajeros</w:t>
      </w:r>
      <w:r w:rsidR="007E112C">
        <w:rPr>
          <w:rFonts w:ascii="Bell MT" w:hAnsi="Bell MT"/>
          <w:sz w:val="28"/>
          <w:szCs w:val="28"/>
        </w:rPr>
        <w:t>,</w:t>
      </w:r>
      <w:r w:rsidR="00FF50FB">
        <w:rPr>
          <w:rFonts w:ascii="Bell MT" w:hAnsi="Bell MT"/>
          <w:sz w:val="28"/>
          <w:szCs w:val="28"/>
        </w:rPr>
        <w:t xml:space="preserve"> estaban incurriendo en una “culpabilidad similar” a la de los judíos</w:t>
      </w:r>
      <w:r w:rsidR="007E112C">
        <w:rPr>
          <w:rFonts w:ascii="Bell MT" w:hAnsi="Bell MT"/>
          <w:sz w:val="28"/>
          <w:szCs w:val="28"/>
        </w:rPr>
        <w:t>;</w:t>
      </w:r>
      <w:r w:rsidR="00FF50FB">
        <w:rPr>
          <w:rFonts w:ascii="Bell MT" w:hAnsi="Bell MT"/>
          <w:sz w:val="28"/>
          <w:szCs w:val="28"/>
        </w:rPr>
        <w:t xml:space="preserve"> no obstante, Ellen White dijo: “La incredulidad de ellos no es razón para que otros hagan lo mismo”</w:t>
      </w:r>
      <w:r w:rsidR="008171DE">
        <w:rPr>
          <w:rFonts w:ascii="Bell MT" w:hAnsi="Bell MT"/>
          <w:sz w:val="28"/>
          <w:szCs w:val="28"/>
        </w:rPr>
        <w:t>.</w:t>
      </w:r>
      <w:r w:rsidR="00FF50FB">
        <w:rPr>
          <w:rFonts w:ascii="Bell MT" w:hAnsi="Bell MT"/>
          <w:sz w:val="28"/>
          <w:szCs w:val="28"/>
        </w:rPr>
        <w:t xml:space="preserve"> Hacia el final de su carta a Madison y Miller, Ellen White </w:t>
      </w:r>
      <w:r w:rsidR="007E112C">
        <w:rPr>
          <w:rFonts w:ascii="Bell MT" w:hAnsi="Bell MT"/>
          <w:sz w:val="28"/>
          <w:szCs w:val="28"/>
        </w:rPr>
        <w:t>formuló</w:t>
      </w:r>
      <w:r w:rsidR="00FF50FB">
        <w:rPr>
          <w:rFonts w:ascii="Bell MT" w:hAnsi="Bell MT"/>
          <w:sz w:val="28"/>
          <w:szCs w:val="28"/>
        </w:rPr>
        <w:t xml:space="preserve"> una</w:t>
      </w:r>
      <w:r w:rsidR="001C127A">
        <w:rPr>
          <w:rFonts w:ascii="Bell MT" w:hAnsi="Bell MT"/>
          <w:sz w:val="28"/>
          <w:szCs w:val="28"/>
        </w:rPr>
        <w:t xml:space="preserve"> última</w:t>
      </w:r>
      <w:r w:rsidR="00FF50FB">
        <w:rPr>
          <w:rFonts w:ascii="Bell MT" w:hAnsi="Bell MT"/>
          <w:sz w:val="28"/>
          <w:szCs w:val="28"/>
        </w:rPr>
        <w:t xml:space="preserve"> amonestación y súplica:</w:t>
      </w:r>
    </w:p>
    <w:p w14:paraId="36BE1B2D" w14:textId="77777777" w:rsidR="00FF50FB" w:rsidRPr="00B75E29" w:rsidRDefault="001C127A" w:rsidP="00E35061">
      <w:pPr>
        <w:ind w:left="426" w:right="707"/>
        <w:jc w:val="both"/>
        <w:rPr>
          <w:rFonts w:ascii="Bell MT" w:hAnsi="Bell MT"/>
          <w:sz w:val="24"/>
          <w:szCs w:val="24"/>
        </w:rPr>
      </w:pPr>
      <w:r w:rsidRPr="00B75E29">
        <w:rPr>
          <w:rFonts w:ascii="Bell MT" w:hAnsi="Bell MT"/>
          <w:sz w:val="24"/>
          <w:szCs w:val="24"/>
        </w:rPr>
        <w:t xml:space="preserve">Hay muchos que han oído el mensaje para este tiempo y han visto sus resultados, no pudiendo </w:t>
      </w:r>
      <w:r w:rsidR="00970DDD">
        <w:rPr>
          <w:rFonts w:ascii="Bell MT" w:hAnsi="Bell MT"/>
          <w:sz w:val="24"/>
          <w:szCs w:val="24"/>
        </w:rPr>
        <w:t>por menos que</w:t>
      </w:r>
      <w:r w:rsidRPr="00B75E29">
        <w:rPr>
          <w:rFonts w:ascii="Bell MT" w:hAnsi="Bell MT"/>
          <w:sz w:val="24"/>
          <w:szCs w:val="24"/>
        </w:rPr>
        <w:t xml:space="preserve"> reconocer que la obra es buena, pero por temor a que alguien adopte posiciones extremas y a que el fanatismo haga aparición en nuestras filas, </w:t>
      </w:r>
      <w:r w:rsidR="001D5FA3" w:rsidRPr="00B75E29">
        <w:rPr>
          <w:rFonts w:ascii="Bell MT" w:hAnsi="Bell MT"/>
          <w:sz w:val="24"/>
          <w:szCs w:val="24"/>
        </w:rPr>
        <w:t xml:space="preserve">han permitido que su imaginación cree muchos obstáculos para estorbar el avance de la obra, y han presentado a otros esas dificultades, espaciándose en los peligros de aceptar la doctrina. Han procurado contrarrestar la influencia del mensaje de verdad. Supongan </w:t>
      </w:r>
      <w:r w:rsidR="001D5FA3" w:rsidRPr="00B75E29">
        <w:rPr>
          <w:rFonts w:ascii="Bell MT" w:hAnsi="Bell MT"/>
          <w:sz w:val="24"/>
          <w:szCs w:val="24"/>
        </w:rPr>
        <w:lastRenderedPageBreak/>
        <w:t>que tienen éxito en tales esfuerzos; ¿cuál sería el resultado? El mensaje para despertar una iglesia tibia cesaría y el testimonio que exalta la justicia de Cristo sería silenciado. …</w:t>
      </w:r>
    </w:p>
    <w:p w14:paraId="36255EA5" w14:textId="77777777" w:rsidR="001D5FA3" w:rsidRPr="00B75E29" w:rsidRDefault="005B3CAF" w:rsidP="00E35061">
      <w:pPr>
        <w:ind w:left="426" w:right="707"/>
        <w:jc w:val="both"/>
        <w:rPr>
          <w:rFonts w:ascii="Bell MT" w:hAnsi="Bell MT"/>
          <w:sz w:val="24"/>
          <w:szCs w:val="24"/>
        </w:rPr>
      </w:pPr>
      <w:r w:rsidRPr="00B75E29">
        <w:rPr>
          <w:rFonts w:ascii="Bell MT" w:hAnsi="Bell MT"/>
          <w:sz w:val="24"/>
          <w:szCs w:val="24"/>
        </w:rPr>
        <w:t>El carácter, los motivos y</w:t>
      </w:r>
      <w:r w:rsidR="00D8055A">
        <w:rPr>
          <w:rFonts w:ascii="Bell MT" w:hAnsi="Bell MT"/>
          <w:sz w:val="24"/>
          <w:szCs w:val="24"/>
        </w:rPr>
        <w:t xml:space="preserve"> los</w:t>
      </w:r>
      <w:r w:rsidRPr="00B75E29">
        <w:rPr>
          <w:rFonts w:ascii="Bell MT" w:hAnsi="Bell MT"/>
          <w:sz w:val="24"/>
          <w:szCs w:val="24"/>
        </w:rPr>
        <w:t xml:space="preserve"> propósitos de los hombres que Dios ha enviado, han sido y continuarán siendo tergiversados. …</w:t>
      </w:r>
    </w:p>
    <w:p w14:paraId="52ACBCDA" w14:textId="77777777" w:rsidR="005B3CAF" w:rsidRDefault="007D59C6" w:rsidP="00E35061">
      <w:pPr>
        <w:ind w:left="426" w:right="707"/>
        <w:jc w:val="both"/>
        <w:rPr>
          <w:rFonts w:ascii="Bell MT" w:hAnsi="Bell MT"/>
          <w:sz w:val="28"/>
          <w:szCs w:val="28"/>
        </w:rPr>
      </w:pPr>
      <w:r w:rsidRPr="00B75E29">
        <w:rPr>
          <w:rFonts w:ascii="Bell MT" w:hAnsi="Bell MT"/>
          <w:sz w:val="24"/>
          <w:szCs w:val="24"/>
        </w:rPr>
        <w:t>El fin se cierne sobre nosotros: ¿</w:t>
      </w:r>
      <w:r w:rsidR="001A1082">
        <w:rPr>
          <w:rFonts w:ascii="Bell MT" w:hAnsi="Bell MT"/>
          <w:sz w:val="24"/>
          <w:szCs w:val="24"/>
        </w:rPr>
        <w:t>E</w:t>
      </w:r>
      <w:r w:rsidRPr="00B75E29">
        <w:rPr>
          <w:rFonts w:ascii="Bell MT" w:hAnsi="Bell MT"/>
          <w:sz w:val="24"/>
          <w:szCs w:val="24"/>
        </w:rPr>
        <w:t xml:space="preserve">s razonable pensar que no haya un mensaje para </w:t>
      </w:r>
      <w:r w:rsidR="001D19D4">
        <w:rPr>
          <w:rFonts w:ascii="Bell MT" w:hAnsi="Bell MT"/>
          <w:sz w:val="24"/>
          <w:szCs w:val="24"/>
        </w:rPr>
        <w:t>dispone</w:t>
      </w:r>
      <w:r w:rsidRPr="00B75E29">
        <w:rPr>
          <w:rFonts w:ascii="Bell MT" w:hAnsi="Bell MT"/>
          <w:sz w:val="24"/>
          <w:szCs w:val="24"/>
        </w:rPr>
        <w:t xml:space="preserve">r a un pueblo </w:t>
      </w:r>
      <w:r w:rsidR="001D19D4">
        <w:rPr>
          <w:rFonts w:ascii="Bell MT" w:hAnsi="Bell MT"/>
          <w:sz w:val="24"/>
          <w:szCs w:val="24"/>
        </w:rPr>
        <w:t>a fin de que permanezca</w:t>
      </w:r>
      <w:r w:rsidRPr="00B75E29">
        <w:rPr>
          <w:rFonts w:ascii="Bell MT" w:hAnsi="Bell MT"/>
          <w:sz w:val="24"/>
          <w:szCs w:val="24"/>
        </w:rPr>
        <w:t xml:space="preserve"> en pie en el día de la preparación de Dios? … ¿Tendrá que terminar el mensaje del tercer ángel</w:t>
      </w:r>
      <w:r w:rsidR="001D19D4" w:rsidRPr="001D19D4">
        <w:rPr>
          <w:rFonts w:ascii="Bell MT" w:hAnsi="Bell MT"/>
          <w:sz w:val="24"/>
          <w:szCs w:val="24"/>
        </w:rPr>
        <w:t xml:space="preserve"> </w:t>
      </w:r>
      <w:r w:rsidR="001D19D4" w:rsidRPr="00B75E29">
        <w:rPr>
          <w:rFonts w:ascii="Bell MT" w:hAnsi="Bell MT"/>
          <w:sz w:val="24"/>
          <w:szCs w:val="24"/>
        </w:rPr>
        <w:t>en las tinieblas</w:t>
      </w:r>
      <w:r w:rsidRPr="00B75E29">
        <w:rPr>
          <w:rFonts w:ascii="Bell MT" w:hAnsi="Bell MT"/>
          <w:sz w:val="24"/>
          <w:szCs w:val="24"/>
        </w:rPr>
        <w:t>?, ¿o bien va a alumbrar toda la tierra con su gloria? ¿Se va a apagar la luz del Espíritu de Dios, quedando la iglesia tan destituida de la gracia de Cristo como las colinas de Gilboa, donde no hay rocío ni lluvia?</w:t>
      </w:r>
      <w:r w:rsidRPr="00F267C8">
        <w:rPr>
          <w:rFonts w:ascii="Bell MT" w:hAnsi="Bell MT"/>
          <w:sz w:val="28"/>
          <w:szCs w:val="28"/>
          <w:vertAlign w:val="superscript"/>
        </w:rPr>
        <w:t>38</w:t>
      </w:r>
    </w:p>
    <w:p w14:paraId="47D5DA07" w14:textId="77777777" w:rsidR="007D59C6" w:rsidRDefault="00F267C8" w:rsidP="00E35061">
      <w:pPr>
        <w:jc w:val="both"/>
        <w:rPr>
          <w:rFonts w:ascii="Bell MT" w:hAnsi="Bell MT"/>
          <w:sz w:val="28"/>
          <w:szCs w:val="28"/>
        </w:rPr>
      </w:pPr>
      <w:r>
        <w:rPr>
          <w:rFonts w:ascii="Bell MT" w:hAnsi="Bell MT"/>
          <w:sz w:val="28"/>
          <w:szCs w:val="28"/>
        </w:rPr>
        <w:t xml:space="preserve">Ellen White, Jones y Waggoner asistieron juntos a otros varios encuentros campestres antes del congreso de la Asociación General </w:t>
      </w:r>
      <w:r w:rsidR="002C0BCE">
        <w:rPr>
          <w:rFonts w:ascii="Bell MT" w:hAnsi="Bell MT"/>
          <w:sz w:val="28"/>
          <w:szCs w:val="28"/>
        </w:rPr>
        <w:t>de</w:t>
      </w:r>
      <w:r>
        <w:rPr>
          <w:rFonts w:ascii="Bell MT" w:hAnsi="Bell MT"/>
          <w:sz w:val="28"/>
          <w:szCs w:val="28"/>
        </w:rPr>
        <w:t xml:space="preserve"> finales de octubre de 1889, y los resultados fueron los mismos. </w:t>
      </w:r>
      <w:r w:rsidR="00BB4325">
        <w:rPr>
          <w:rFonts w:ascii="Bell MT" w:hAnsi="Bell MT"/>
          <w:sz w:val="28"/>
          <w:szCs w:val="28"/>
        </w:rPr>
        <w:t>Muchos encontraron una nueva experiencia</w:t>
      </w:r>
      <w:r w:rsidR="00E24018">
        <w:rPr>
          <w:rFonts w:ascii="Bell MT" w:hAnsi="Bell MT"/>
          <w:sz w:val="28"/>
          <w:szCs w:val="28"/>
        </w:rPr>
        <w:t xml:space="preserve"> al oír el mensaje presentado, pero muchos de los hermanos dirigentes, aunque haciendo profesión de creer en el mensaje que se presentaba, continuaron luchando contra lo que percibían como defectos en el mensaje y los mensajeros. Algunos años más tarde A. T. Jones resum</w:t>
      </w:r>
      <w:r w:rsidR="00D87939">
        <w:rPr>
          <w:rFonts w:ascii="Bell MT" w:hAnsi="Bell MT"/>
          <w:sz w:val="28"/>
          <w:szCs w:val="28"/>
        </w:rPr>
        <w:t>ir</w:t>
      </w:r>
      <w:r w:rsidR="00E24018">
        <w:rPr>
          <w:rFonts w:ascii="Bell MT" w:hAnsi="Bell MT"/>
          <w:sz w:val="28"/>
          <w:szCs w:val="28"/>
        </w:rPr>
        <w:t>ía</w:t>
      </w:r>
      <w:r w:rsidR="00D87939">
        <w:rPr>
          <w:rFonts w:ascii="Bell MT" w:hAnsi="Bell MT"/>
          <w:sz w:val="28"/>
          <w:szCs w:val="28"/>
        </w:rPr>
        <w:t xml:space="preserve"> así</w:t>
      </w:r>
      <w:r w:rsidR="00E24018">
        <w:rPr>
          <w:rFonts w:ascii="Bell MT" w:hAnsi="Bell MT"/>
          <w:sz w:val="28"/>
          <w:szCs w:val="28"/>
        </w:rPr>
        <w:t xml:space="preserve"> los eventos de aquel verano de 1889:</w:t>
      </w:r>
    </w:p>
    <w:p w14:paraId="721A086B" w14:textId="3DB22DEB" w:rsidR="00A718F5" w:rsidRDefault="00A718F5" w:rsidP="00E35061">
      <w:pPr>
        <w:ind w:left="426" w:right="707"/>
        <w:jc w:val="both"/>
        <w:rPr>
          <w:rFonts w:ascii="Bell MT" w:hAnsi="Bell MT"/>
          <w:sz w:val="28"/>
          <w:szCs w:val="28"/>
        </w:rPr>
      </w:pPr>
      <w:r w:rsidRPr="00A718F5">
        <w:rPr>
          <w:rFonts w:ascii="Bell MT" w:hAnsi="Bell MT"/>
          <w:sz w:val="24"/>
          <w:szCs w:val="24"/>
        </w:rPr>
        <w:t xml:space="preserve">Entonces, cuando llegó el momento de los encuentros campestres, </w:t>
      </w:r>
      <w:r w:rsidR="007476E0">
        <w:rPr>
          <w:rFonts w:ascii="Bell MT" w:hAnsi="Bell MT"/>
          <w:sz w:val="24"/>
          <w:szCs w:val="24"/>
        </w:rPr>
        <w:t>nosotr</w:t>
      </w:r>
      <w:r w:rsidRPr="00A718F5">
        <w:rPr>
          <w:rFonts w:ascii="Bell MT" w:hAnsi="Bell MT"/>
          <w:sz w:val="24"/>
          <w:szCs w:val="24"/>
        </w:rPr>
        <w:t xml:space="preserve">os tres los visitamos </w:t>
      </w:r>
      <w:r w:rsidR="00C84486">
        <w:rPr>
          <w:rFonts w:ascii="Bell MT" w:hAnsi="Bell MT"/>
          <w:sz w:val="24"/>
          <w:szCs w:val="24"/>
        </w:rPr>
        <w:t>llevando</w:t>
      </w:r>
      <w:r w:rsidRPr="00A718F5">
        <w:rPr>
          <w:rFonts w:ascii="Bell MT" w:hAnsi="Bell MT"/>
          <w:sz w:val="24"/>
          <w:szCs w:val="24"/>
        </w:rPr>
        <w:t xml:space="preserve"> el mensaje de la justicia por la fe y la libertad religiosa. </w:t>
      </w:r>
      <w:r w:rsidR="00C87FCF">
        <w:rPr>
          <w:rFonts w:ascii="Bell MT" w:hAnsi="Bell MT"/>
          <w:sz w:val="24"/>
          <w:szCs w:val="24"/>
        </w:rPr>
        <w:t>En ocasion</w:t>
      </w:r>
      <w:r w:rsidRPr="00A718F5">
        <w:rPr>
          <w:rFonts w:ascii="Bell MT" w:hAnsi="Bell MT"/>
          <w:sz w:val="24"/>
          <w:szCs w:val="24"/>
        </w:rPr>
        <w:t xml:space="preserve">es coincidíamos los tres en el mismo encuentro. Eso </w:t>
      </w:r>
      <w:r w:rsidR="007476E0">
        <w:rPr>
          <w:rFonts w:ascii="Bell MT" w:hAnsi="Bell MT"/>
          <w:sz w:val="24"/>
          <w:szCs w:val="24"/>
        </w:rPr>
        <w:t>calm</w:t>
      </w:r>
      <w:r w:rsidRPr="00A718F5">
        <w:rPr>
          <w:rFonts w:ascii="Bell MT" w:hAnsi="Bell MT"/>
          <w:sz w:val="24"/>
          <w:szCs w:val="24"/>
        </w:rPr>
        <w:t xml:space="preserve">ó la marea entre el pueblo, y aparentemente </w:t>
      </w:r>
      <w:r w:rsidR="007476E0">
        <w:rPr>
          <w:rFonts w:ascii="Bell MT" w:hAnsi="Bell MT"/>
          <w:sz w:val="24"/>
          <w:szCs w:val="24"/>
        </w:rPr>
        <w:t>entre</w:t>
      </w:r>
      <w:r w:rsidRPr="00A718F5">
        <w:rPr>
          <w:rFonts w:ascii="Bell MT" w:hAnsi="Bell MT"/>
          <w:sz w:val="24"/>
          <w:szCs w:val="24"/>
        </w:rPr>
        <w:t xml:space="preserve"> la mayor parte de los hermanos dirigentes. Pero esto último fue sólo en apariencia; nunca fue real, ya que todo el tiempo, en el comité de la Asociación General y entre otros, hubo un secreto antagonismo siempre presente.</w:t>
      </w:r>
      <w:r w:rsidRPr="00A718F5">
        <w:rPr>
          <w:rFonts w:ascii="Bell MT" w:hAnsi="Bell MT"/>
          <w:sz w:val="28"/>
          <w:szCs w:val="28"/>
          <w:vertAlign w:val="superscript"/>
        </w:rPr>
        <w:t>39</w:t>
      </w:r>
      <w:r>
        <w:rPr>
          <w:rFonts w:ascii="Bell MT" w:hAnsi="Bell MT"/>
          <w:sz w:val="28"/>
          <w:szCs w:val="28"/>
        </w:rPr>
        <w:t>*</w:t>
      </w:r>
    </w:p>
    <w:p w14:paraId="6BC1F4D1" w14:textId="77777777" w:rsidR="004F5328" w:rsidRDefault="00A718F5" w:rsidP="00E35061">
      <w:pPr>
        <w:jc w:val="both"/>
        <w:rPr>
          <w:rFonts w:ascii="Bell MT" w:hAnsi="Bell MT"/>
          <w:sz w:val="28"/>
          <w:szCs w:val="28"/>
        </w:rPr>
      </w:pPr>
      <w:r>
        <w:rPr>
          <w:rFonts w:ascii="Bell MT" w:hAnsi="Bell MT"/>
          <w:sz w:val="28"/>
          <w:szCs w:val="28"/>
        </w:rPr>
        <w:t xml:space="preserve">¿Era correcta la apreciación de Jones? Lo analizaremos en los capítulos </w:t>
      </w:r>
      <w:r w:rsidR="00C14A79">
        <w:rPr>
          <w:rFonts w:ascii="Bell MT" w:hAnsi="Bell MT"/>
          <w:sz w:val="28"/>
          <w:szCs w:val="28"/>
        </w:rPr>
        <w:t>que siguen</w:t>
      </w:r>
      <w:r>
        <w:rPr>
          <w:rFonts w:ascii="Bell MT" w:hAnsi="Bell MT"/>
          <w:sz w:val="28"/>
          <w:szCs w:val="28"/>
        </w:rPr>
        <w:t>.</w:t>
      </w:r>
    </w:p>
    <w:p w14:paraId="0AD9F130" w14:textId="77777777" w:rsidR="001C7453" w:rsidRDefault="001C7453">
      <w:pPr>
        <w:rPr>
          <w:rFonts w:ascii="Bell MT" w:hAnsi="Bell MT"/>
          <w:sz w:val="28"/>
          <w:szCs w:val="28"/>
        </w:rPr>
      </w:pPr>
      <w:r>
        <w:rPr>
          <w:rFonts w:ascii="Bell MT" w:hAnsi="Bell MT"/>
          <w:sz w:val="28"/>
          <w:szCs w:val="28"/>
        </w:rPr>
        <w:br w:type="page"/>
      </w:r>
    </w:p>
    <w:p w14:paraId="66066A45" w14:textId="77777777" w:rsidR="00A718F5" w:rsidRPr="00E36444" w:rsidRDefault="006E0068" w:rsidP="006E0068">
      <w:pPr>
        <w:jc w:val="center"/>
        <w:rPr>
          <w:rFonts w:ascii="Bell MT" w:hAnsi="Bell MT"/>
          <w:sz w:val="28"/>
          <w:szCs w:val="28"/>
        </w:rPr>
      </w:pPr>
      <w:r w:rsidRPr="00E36444">
        <w:rPr>
          <w:rFonts w:ascii="Candara" w:hAnsi="Candara"/>
          <w:sz w:val="28"/>
          <w:szCs w:val="28"/>
        </w:rPr>
        <w:lastRenderedPageBreak/>
        <w:t xml:space="preserve">NOTAS del CAPÍTULO </w:t>
      </w:r>
      <w:r w:rsidRPr="00E36444">
        <w:rPr>
          <w:sz w:val="28"/>
          <w:szCs w:val="28"/>
        </w:rPr>
        <w:t>9</w:t>
      </w:r>
    </w:p>
    <w:p w14:paraId="1F27BCE0" w14:textId="77777777" w:rsidR="006E0068" w:rsidRPr="00E36444" w:rsidRDefault="006E0068" w:rsidP="009E51B8">
      <w:pPr>
        <w:rPr>
          <w:rFonts w:ascii="Bell MT" w:hAnsi="Bell MT"/>
          <w:sz w:val="28"/>
          <w:szCs w:val="28"/>
        </w:rPr>
      </w:pPr>
    </w:p>
    <w:p w14:paraId="52858EC0" w14:textId="6B65680B" w:rsidR="006E0068" w:rsidRPr="00E14243" w:rsidRDefault="006D0902" w:rsidP="00A516F8">
      <w:pPr>
        <w:pStyle w:val="Prrafodelista"/>
        <w:numPr>
          <w:ilvl w:val="0"/>
          <w:numId w:val="11"/>
        </w:numPr>
        <w:jc w:val="both"/>
        <w:rPr>
          <w:rFonts w:ascii="Bell MT" w:hAnsi="Bell MT"/>
          <w:sz w:val="28"/>
          <w:szCs w:val="28"/>
        </w:rPr>
      </w:pPr>
      <w:r w:rsidRPr="00E14243">
        <w:rPr>
          <w:rFonts w:ascii="Bell MT" w:hAnsi="Bell MT"/>
          <w:sz w:val="28"/>
          <w:szCs w:val="28"/>
        </w:rPr>
        <w:t xml:space="preserve">Ellen G. White </w:t>
      </w:r>
      <w:r w:rsidR="001536B2">
        <w:rPr>
          <w:rFonts w:ascii="Bell MT" w:hAnsi="Bell MT"/>
          <w:sz w:val="28"/>
          <w:szCs w:val="28"/>
        </w:rPr>
        <w:t>to</w:t>
      </w:r>
      <w:r w:rsidRPr="00E14243">
        <w:rPr>
          <w:rFonts w:ascii="Bell MT" w:hAnsi="Bell MT"/>
          <w:sz w:val="28"/>
          <w:szCs w:val="28"/>
        </w:rPr>
        <w:t xml:space="preserve"> Children, Carta 14, 12 mayo 1889; en </w:t>
      </w:r>
      <w:r w:rsidRPr="00E14243">
        <w:rPr>
          <w:rFonts w:ascii="Bell MT" w:hAnsi="Bell MT"/>
          <w:i/>
          <w:iCs/>
          <w:sz w:val="28"/>
          <w:szCs w:val="28"/>
        </w:rPr>
        <w:t>1888 Materials</w:t>
      </w:r>
      <w:r w:rsidRPr="00E14243">
        <w:rPr>
          <w:rFonts w:ascii="Bell MT" w:hAnsi="Bell MT"/>
          <w:sz w:val="28"/>
          <w:szCs w:val="28"/>
        </w:rPr>
        <w:t xml:space="preserve">, p. 325. </w:t>
      </w:r>
      <w:r w:rsidR="00F12563" w:rsidRPr="00E14243">
        <w:rPr>
          <w:rFonts w:ascii="Bell MT" w:hAnsi="Bell MT"/>
          <w:sz w:val="28"/>
          <w:szCs w:val="28"/>
        </w:rPr>
        <w:t xml:space="preserve">“¡Levántate, resplandece, que ha venido tu luz, y la Gloria del Señor ha venido sobre ti!” es una cita de Isaías 60. </w:t>
      </w:r>
      <w:r w:rsidR="006A3C48" w:rsidRPr="00E14243">
        <w:rPr>
          <w:rFonts w:ascii="Bell MT" w:hAnsi="Bell MT"/>
          <w:sz w:val="28"/>
          <w:szCs w:val="28"/>
        </w:rPr>
        <w:t xml:space="preserve">El </w:t>
      </w:r>
      <w:r w:rsidR="006A3C48" w:rsidRPr="00E14243">
        <w:rPr>
          <w:rFonts w:ascii="Bell MT" w:hAnsi="Bell MT"/>
          <w:i/>
          <w:sz w:val="28"/>
          <w:szCs w:val="28"/>
        </w:rPr>
        <w:t>Comentario Bíblico Adventista</w:t>
      </w:r>
      <w:r w:rsidR="006A3C48" w:rsidRPr="00E14243">
        <w:rPr>
          <w:rFonts w:ascii="Bell MT" w:hAnsi="Bell MT"/>
          <w:sz w:val="28"/>
          <w:szCs w:val="28"/>
        </w:rPr>
        <w:t xml:space="preserve"> describe esos versículos como </w:t>
      </w:r>
      <w:r w:rsidR="0018153A" w:rsidRPr="00E14243">
        <w:rPr>
          <w:rFonts w:ascii="Bell MT" w:hAnsi="Bell MT"/>
          <w:sz w:val="28"/>
          <w:szCs w:val="28"/>
        </w:rPr>
        <w:t>el “símbolo de la presencia divina”</w:t>
      </w:r>
      <w:r w:rsidR="002316F7">
        <w:rPr>
          <w:rFonts w:ascii="Bell MT" w:hAnsi="Bell MT"/>
          <w:sz w:val="28"/>
          <w:szCs w:val="28"/>
        </w:rPr>
        <w:t>,</w:t>
      </w:r>
      <w:r w:rsidR="0018153A" w:rsidRPr="00E14243">
        <w:rPr>
          <w:rFonts w:ascii="Bell MT" w:hAnsi="Bell MT"/>
          <w:sz w:val="28"/>
          <w:szCs w:val="28"/>
        </w:rPr>
        <w:t xml:space="preserve"> la presencia misma de Jesús, que va a ser proclamada con tal poder, que toda la tierra quedará alumbrada por la gloria de la verdad (Apoc 18:1)” (vol. 4, p. 313, “Isaías 60:1”). </w:t>
      </w:r>
      <w:r w:rsidR="00E360A2">
        <w:rPr>
          <w:rFonts w:ascii="Bell MT" w:hAnsi="Bell MT"/>
          <w:sz w:val="28"/>
          <w:szCs w:val="28"/>
        </w:rPr>
        <w:t>E</w:t>
      </w:r>
      <w:r w:rsidR="0018153A" w:rsidRPr="00E14243">
        <w:rPr>
          <w:rFonts w:ascii="Bell MT" w:hAnsi="Bell MT"/>
          <w:sz w:val="28"/>
          <w:szCs w:val="28"/>
        </w:rPr>
        <w:t xml:space="preserve">sos versículos </w:t>
      </w:r>
      <w:r w:rsidR="00E360A2">
        <w:rPr>
          <w:rFonts w:ascii="Bell MT" w:hAnsi="Bell MT"/>
          <w:sz w:val="28"/>
          <w:szCs w:val="28"/>
        </w:rPr>
        <w:t>quedan así</w:t>
      </w:r>
      <w:r w:rsidR="0018153A" w:rsidRPr="00E14243">
        <w:rPr>
          <w:rFonts w:ascii="Bell MT" w:hAnsi="Bell MT"/>
          <w:sz w:val="28"/>
          <w:szCs w:val="28"/>
        </w:rPr>
        <w:t xml:space="preserve"> vincula</w:t>
      </w:r>
      <w:r w:rsidR="00E360A2">
        <w:rPr>
          <w:rFonts w:ascii="Bell MT" w:hAnsi="Bell MT"/>
          <w:sz w:val="28"/>
          <w:szCs w:val="28"/>
        </w:rPr>
        <w:t>dos</w:t>
      </w:r>
      <w:r w:rsidR="0018153A" w:rsidRPr="00E14243">
        <w:rPr>
          <w:rFonts w:ascii="Bell MT" w:hAnsi="Bell MT"/>
          <w:sz w:val="28"/>
          <w:szCs w:val="28"/>
        </w:rPr>
        <w:t xml:space="preserve"> con el cuarto ángel de Apocalipsis 18</w:t>
      </w:r>
      <w:r w:rsidR="00937DE1" w:rsidRPr="00E14243">
        <w:rPr>
          <w:rFonts w:ascii="Bell MT" w:hAnsi="Bell MT"/>
          <w:sz w:val="28"/>
          <w:szCs w:val="28"/>
        </w:rPr>
        <w:t xml:space="preserve"> que </w:t>
      </w:r>
      <w:r w:rsidR="00FC5B63" w:rsidRPr="00E14243">
        <w:rPr>
          <w:rFonts w:ascii="Bell MT" w:hAnsi="Bell MT"/>
          <w:sz w:val="28"/>
          <w:szCs w:val="28"/>
        </w:rPr>
        <w:t>ha de</w:t>
      </w:r>
      <w:r w:rsidR="00937DE1" w:rsidRPr="00E14243">
        <w:rPr>
          <w:rFonts w:ascii="Bell MT" w:hAnsi="Bell MT"/>
          <w:sz w:val="28"/>
          <w:szCs w:val="28"/>
        </w:rPr>
        <w:t xml:space="preserve"> alumbrar la tierra con su gloria en el fuerte pregón y la lluvia tardía. </w:t>
      </w:r>
      <w:r w:rsidR="00FC5B63" w:rsidRPr="00E14243">
        <w:rPr>
          <w:rFonts w:ascii="Bell MT" w:hAnsi="Bell MT"/>
          <w:sz w:val="28"/>
          <w:szCs w:val="28"/>
        </w:rPr>
        <w:t xml:space="preserve">Esa declaración </w:t>
      </w:r>
      <w:r w:rsidR="001536B2">
        <w:rPr>
          <w:rFonts w:ascii="Bell MT" w:hAnsi="Bell MT"/>
          <w:sz w:val="28"/>
          <w:szCs w:val="28"/>
        </w:rPr>
        <w:t>que</w:t>
      </w:r>
      <w:r w:rsidR="00FC5B63" w:rsidRPr="00E14243">
        <w:rPr>
          <w:rFonts w:ascii="Bell MT" w:hAnsi="Bell MT"/>
          <w:sz w:val="28"/>
          <w:szCs w:val="28"/>
        </w:rPr>
        <w:t xml:space="preserve"> Ellen White</w:t>
      </w:r>
      <w:r w:rsidR="001536B2">
        <w:rPr>
          <w:rFonts w:ascii="Bell MT" w:hAnsi="Bell MT"/>
          <w:sz w:val="28"/>
          <w:szCs w:val="28"/>
        </w:rPr>
        <w:t xml:space="preserve"> incluyó en</w:t>
      </w:r>
      <w:r w:rsidR="00FC5B63" w:rsidRPr="00E14243">
        <w:rPr>
          <w:rFonts w:ascii="Bell MT" w:hAnsi="Bell MT"/>
          <w:sz w:val="28"/>
          <w:szCs w:val="28"/>
        </w:rPr>
        <w:t xml:space="preserve"> su carta escrita en el encuentro de Kansas es la primera de muchas otras en las que aplica Isaías 60:1 (tiempo presente) a la iglesia de su día que estaba escuchando el preciosísimo mensaje enviado del cielo: “</w:t>
      </w:r>
      <w:r w:rsidR="001A4CE0" w:rsidRPr="00E14243">
        <w:rPr>
          <w:rFonts w:ascii="Bell MT" w:hAnsi="Bell MT"/>
          <w:sz w:val="28"/>
          <w:szCs w:val="28"/>
        </w:rPr>
        <w:t xml:space="preserve">Aquellos que esperan la venida del Esposo han de decir al pueblo: ‘¡Veis aquí el Dios vuestro!’ </w:t>
      </w:r>
      <w:r w:rsidR="003200FE" w:rsidRPr="00E14243">
        <w:rPr>
          <w:rFonts w:ascii="Bell MT" w:hAnsi="Bell MT"/>
          <w:sz w:val="28"/>
          <w:szCs w:val="28"/>
        </w:rPr>
        <w:t>Los últimos rayos de luz misericordiosa, el último mensaje de clemencia que ha de darse al mundo, es una revelación de su carácter de amor. … ‘Levántate, resplandece; que ha venido tu lumbre, y la gloria de Jehová ha venido sobre ti’ Isa 60:1. Este mensaje se da a aquellos que salen al encuentro del Esposo</w:t>
      </w:r>
      <w:r w:rsidR="00BD30AA" w:rsidRPr="00E14243">
        <w:rPr>
          <w:rFonts w:ascii="Bell MT" w:hAnsi="Bell MT"/>
          <w:sz w:val="28"/>
          <w:szCs w:val="28"/>
        </w:rPr>
        <w:t>” (</w:t>
      </w:r>
      <w:r w:rsidR="00BD30AA" w:rsidRPr="00E14243">
        <w:rPr>
          <w:rFonts w:ascii="Bell MT" w:hAnsi="Bell MT"/>
          <w:i/>
          <w:iCs/>
          <w:sz w:val="28"/>
          <w:szCs w:val="28"/>
        </w:rPr>
        <w:t>Christ’s Object Lessons</w:t>
      </w:r>
      <w:r w:rsidR="00BD30AA" w:rsidRPr="00E14243">
        <w:rPr>
          <w:rFonts w:ascii="Bell MT" w:hAnsi="Bell MT"/>
          <w:sz w:val="28"/>
          <w:szCs w:val="28"/>
        </w:rPr>
        <w:t>, pp. 415, 420</w:t>
      </w:r>
      <w:r w:rsidR="00461FF5">
        <w:rPr>
          <w:rFonts w:ascii="Bell MT" w:hAnsi="Bell MT"/>
          <w:sz w:val="28"/>
          <w:szCs w:val="28"/>
        </w:rPr>
        <w:t>)</w:t>
      </w:r>
      <w:r w:rsidR="00BD30AA" w:rsidRPr="00E14243">
        <w:rPr>
          <w:rFonts w:ascii="Bell MT" w:hAnsi="Bell MT"/>
          <w:sz w:val="28"/>
          <w:szCs w:val="28"/>
        </w:rPr>
        <w:t xml:space="preserve"> </w:t>
      </w:r>
      <w:r w:rsidR="00461FF5">
        <w:rPr>
          <w:rFonts w:ascii="Bell MT" w:hAnsi="Bell MT"/>
          <w:sz w:val="28"/>
          <w:szCs w:val="28"/>
        </w:rPr>
        <w:t>{</w:t>
      </w:r>
      <w:r w:rsidR="00BD30AA" w:rsidRPr="00E14243">
        <w:rPr>
          <w:rFonts w:ascii="Bell MT" w:hAnsi="Bell MT"/>
          <w:i/>
          <w:sz w:val="28"/>
          <w:szCs w:val="28"/>
        </w:rPr>
        <w:t>Palabras de vida del gran Maestro</w:t>
      </w:r>
      <w:r w:rsidR="00BD30AA" w:rsidRPr="00E14243">
        <w:rPr>
          <w:rFonts w:ascii="Bell MT" w:hAnsi="Bell MT"/>
          <w:sz w:val="28"/>
          <w:szCs w:val="28"/>
        </w:rPr>
        <w:t>, pp. 342, 346</w:t>
      </w:r>
      <w:r w:rsidR="00461FF5">
        <w:rPr>
          <w:rFonts w:ascii="Bell MT" w:hAnsi="Bell MT"/>
          <w:sz w:val="28"/>
          <w:szCs w:val="28"/>
        </w:rPr>
        <w:t>}</w:t>
      </w:r>
      <w:r w:rsidR="00BD30AA" w:rsidRPr="00E14243">
        <w:rPr>
          <w:rFonts w:ascii="Bell MT" w:hAnsi="Bell MT"/>
          <w:sz w:val="28"/>
          <w:szCs w:val="28"/>
        </w:rPr>
        <w:t>.</w:t>
      </w:r>
      <w:r w:rsidR="00A516F8">
        <w:rPr>
          <w:rFonts w:ascii="Bell MT" w:hAnsi="Bell MT"/>
          <w:sz w:val="28"/>
          <w:szCs w:val="28"/>
        </w:rPr>
        <w:tab/>
      </w:r>
      <w:r w:rsidR="00E14243">
        <w:rPr>
          <w:rFonts w:ascii="Bell MT" w:hAnsi="Bell MT"/>
          <w:sz w:val="28"/>
          <w:szCs w:val="28"/>
        </w:rPr>
        <w:br/>
      </w:r>
    </w:p>
    <w:p w14:paraId="68C2507C" w14:textId="548E61D0" w:rsidR="00BD30AA" w:rsidRPr="00E14243" w:rsidRDefault="0086024B" w:rsidP="00A516F8">
      <w:pPr>
        <w:pStyle w:val="Prrafodelista"/>
        <w:numPr>
          <w:ilvl w:val="0"/>
          <w:numId w:val="11"/>
        </w:numPr>
        <w:jc w:val="both"/>
        <w:rPr>
          <w:rFonts w:ascii="Bell MT" w:hAnsi="Bell MT"/>
          <w:sz w:val="28"/>
          <w:szCs w:val="28"/>
        </w:rPr>
      </w:pPr>
      <w:r>
        <w:rPr>
          <w:rFonts w:ascii="Bell MT" w:hAnsi="Bell MT"/>
          <w:sz w:val="28"/>
          <w:szCs w:val="28"/>
        </w:rPr>
        <w:t>L</w:t>
      </w:r>
      <w:r w:rsidR="005744E1" w:rsidRPr="00E14243">
        <w:rPr>
          <w:rFonts w:ascii="Bell MT" w:hAnsi="Bell MT"/>
          <w:sz w:val="28"/>
          <w:szCs w:val="28"/>
        </w:rPr>
        <w:t>a conocida frase</w:t>
      </w:r>
      <w:r>
        <w:rPr>
          <w:rFonts w:ascii="Bell MT" w:hAnsi="Bell MT"/>
          <w:sz w:val="28"/>
          <w:szCs w:val="28"/>
        </w:rPr>
        <w:t xml:space="preserve"> de </w:t>
      </w:r>
      <w:r w:rsidRPr="00E14243">
        <w:rPr>
          <w:rFonts w:ascii="Bell MT" w:hAnsi="Bell MT"/>
          <w:sz w:val="28"/>
          <w:szCs w:val="28"/>
        </w:rPr>
        <w:t>Ellen White</w:t>
      </w:r>
      <w:r w:rsidR="005744E1" w:rsidRPr="00E14243">
        <w:rPr>
          <w:rFonts w:ascii="Bell MT" w:hAnsi="Bell MT"/>
          <w:sz w:val="28"/>
          <w:szCs w:val="28"/>
        </w:rPr>
        <w:t>: “En su gran misericordia el Señor envió un preciosísimo mensaje a su pueblo por medio de los pastores Waggoner y Jones”</w:t>
      </w:r>
      <w:r w:rsidR="00E14243" w:rsidRPr="00E14243">
        <w:rPr>
          <w:rFonts w:ascii="Bell MT" w:hAnsi="Bell MT"/>
          <w:sz w:val="28"/>
          <w:szCs w:val="28"/>
        </w:rPr>
        <w:t xml:space="preserve"> </w:t>
      </w:r>
      <w:r w:rsidR="001E44E5" w:rsidRPr="00E14243">
        <w:rPr>
          <w:rFonts w:ascii="Bell MT" w:hAnsi="Bell MT"/>
          <w:sz w:val="28"/>
          <w:szCs w:val="28"/>
        </w:rPr>
        <w:t xml:space="preserve">describe </w:t>
      </w:r>
      <w:r w:rsidR="003F26D0">
        <w:rPr>
          <w:rFonts w:ascii="Bell MT" w:hAnsi="Bell MT"/>
          <w:sz w:val="28"/>
          <w:szCs w:val="28"/>
        </w:rPr>
        <w:t>dicho</w:t>
      </w:r>
      <w:r w:rsidR="001E44E5" w:rsidRPr="00E14243">
        <w:rPr>
          <w:rFonts w:ascii="Bell MT" w:hAnsi="Bell MT"/>
          <w:sz w:val="28"/>
          <w:szCs w:val="28"/>
        </w:rPr>
        <w:t xml:space="preserve"> mensaje como</w:t>
      </w:r>
      <w:r w:rsidR="003F26D0">
        <w:rPr>
          <w:rFonts w:ascii="Bell MT" w:hAnsi="Bell MT"/>
          <w:sz w:val="28"/>
          <w:szCs w:val="28"/>
        </w:rPr>
        <w:t xml:space="preserve"> abarcando</w:t>
      </w:r>
      <w:r w:rsidR="001E44E5" w:rsidRPr="00E14243">
        <w:rPr>
          <w:rFonts w:ascii="Bell MT" w:hAnsi="Bell MT"/>
          <w:sz w:val="28"/>
          <w:szCs w:val="28"/>
        </w:rPr>
        <w:t xml:space="preserve"> “la ley y el evangelio, vinculando ambas cosas en un conjunto perfecto” (</w:t>
      </w:r>
      <w:r w:rsidR="001E44E5" w:rsidRPr="00E14243">
        <w:rPr>
          <w:rFonts w:ascii="Bell MT" w:hAnsi="Bell MT"/>
          <w:i/>
          <w:iCs/>
          <w:sz w:val="28"/>
          <w:szCs w:val="28"/>
        </w:rPr>
        <w:t>Testimonies to Ministers</w:t>
      </w:r>
      <w:r w:rsidR="001E44E5" w:rsidRPr="00E14243">
        <w:rPr>
          <w:rFonts w:ascii="Bell MT" w:hAnsi="Bell MT"/>
          <w:sz w:val="28"/>
          <w:szCs w:val="28"/>
        </w:rPr>
        <w:t>, pp. 91, 94</w:t>
      </w:r>
      <w:r w:rsidR="003F26D0">
        <w:rPr>
          <w:rFonts w:ascii="Bell MT" w:hAnsi="Bell MT"/>
          <w:sz w:val="28"/>
          <w:szCs w:val="28"/>
        </w:rPr>
        <w:t>)</w:t>
      </w:r>
      <w:r w:rsidR="001E44E5" w:rsidRPr="00E14243">
        <w:rPr>
          <w:rFonts w:ascii="Bell MT" w:hAnsi="Bell MT"/>
          <w:sz w:val="28"/>
          <w:szCs w:val="28"/>
        </w:rPr>
        <w:t xml:space="preserve"> </w:t>
      </w:r>
      <w:r w:rsidR="003F26D0">
        <w:rPr>
          <w:rFonts w:ascii="Bell MT" w:hAnsi="Bell MT"/>
          <w:sz w:val="28"/>
          <w:szCs w:val="28"/>
        </w:rPr>
        <w:t>{</w:t>
      </w:r>
      <w:r w:rsidR="001E44E5" w:rsidRPr="00E14243">
        <w:rPr>
          <w:rFonts w:ascii="Bell MT" w:hAnsi="Bell MT"/>
          <w:i/>
          <w:sz w:val="28"/>
          <w:szCs w:val="28"/>
        </w:rPr>
        <w:t>Testimonios para los ministros</w:t>
      </w:r>
      <w:r w:rsidR="001E44E5" w:rsidRPr="00E14243">
        <w:rPr>
          <w:rFonts w:ascii="Bell MT" w:hAnsi="Bell MT"/>
          <w:sz w:val="28"/>
          <w:szCs w:val="28"/>
        </w:rPr>
        <w:t>, pp. 91, 94</w:t>
      </w:r>
      <w:r w:rsidR="003F26D0">
        <w:rPr>
          <w:rFonts w:ascii="Bell MT" w:hAnsi="Bell MT"/>
          <w:sz w:val="28"/>
          <w:szCs w:val="28"/>
        </w:rPr>
        <w:t>}</w:t>
      </w:r>
      <w:r w:rsidR="001E44E5" w:rsidRPr="00E14243">
        <w:rPr>
          <w:rFonts w:ascii="Bell MT" w:hAnsi="Bell MT"/>
          <w:sz w:val="28"/>
          <w:szCs w:val="28"/>
        </w:rPr>
        <w:t>.</w:t>
      </w:r>
      <w:r w:rsidR="00651F3A" w:rsidRPr="00E14243">
        <w:rPr>
          <w:rFonts w:ascii="Bell MT" w:hAnsi="Bell MT"/>
          <w:sz w:val="28"/>
          <w:szCs w:val="28"/>
        </w:rPr>
        <w:t xml:space="preserve"> </w:t>
      </w:r>
      <w:r w:rsidR="00403D7C" w:rsidRPr="00E14243">
        <w:rPr>
          <w:rFonts w:ascii="Bell MT" w:hAnsi="Bell MT"/>
          <w:sz w:val="28"/>
          <w:szCs w:val="28"/>
        </w:rPr>
        <w:t>Ellen White sabía que “la ley y el evangelio, unidos, convencerán de pecado” y</w:t>
      </w:r>
      <w:r w:rsidR="00996BDC">
        <w:rPr>
          <w:rFonts w:ascii="Bell MT" w:hAnsi="Bell MT"/>
          <w:sz w:val="28"/>
          <w:szCs w:val="28"/>
        </w:rPr>
        <w:t xml:space="preserve"> que</w:t>
      </w:r>
      <w:r w:rsidR="00403D7C" w:rsidRPr="00E14243">
        <w:rPr>
          <w:rFonts w:ascii="Bell MT" w:hAnsi="Bell MT"/>
          <w:sz w:val="28"/>
          <w:szCs w:val="28"/>
        </w:rPr>
        <w:t xml:space="preserve"> “en ningún discurso deben estar divorciados”</w:t>
      </w:r>
      <w:r w:rsidR="00434F48">
        <w:rPr>
          <w:rFonts w:ascii="Bell MT" w:hAnsi="Bell MT"/>
          <w:sz w:val="28"/>
          <w:szCs w:val="28"/>
        </w:rPr>
        <w:t>.</w:t>
      </w:r>
      <w:r w:rsidR="00403D7C" w:rsidRPr="00E14243">
        <w:rPr>
          <w:rFonts w:ascii="Bell MT" w:hAnsi="Bell MT"/>
          <w:sz w:val="28"/>
          <w:szCs w:val="28"/>
        </w:rPr>
        <w:t xml:space="preserve"> ¿Por qué? “Cada uno es complemento del otro</w:t>
      </w:r>
      <w:r w:rsidR="00A2084B" w:rsidRPr="00E14243">
        <w:rPr>
          <w:rFonts w:ascii="Bell MT" w:hAnsi="Bell MT"/>
          <w:sz w:val="28"/>
          <w:szCs w:val="28"/>
        </w:rPr>
        <w:t>. La ley sin fe en el evangelio de Cristo</w:t>
      </w:r>
      <w:r w:rsidR="009A5C22">
        <w:rPr>
          <w:rFonts w:ascii="Bell MT" w:hAnsi="Bell MT"/>
          <w:sz w:val="28"/>
          <w:szCs w:val="28"/>
        </w:rPr>
        <w:t>,</w:t>
      </w:r>
      <w:r w:rsidR="002A75DD" w:rsidRPr="00E14243">
        <w:rPr>
          <w:rFonts w:ascii="Bell MT" w:hAnsi="Bell MT"/>
          <w:sz w:val="28"/>
          <w:szCs w:val="28"/>
        </w:rPr>
        <w:t xml:space="preserve"> no puede salvar al transgresor de la ley.</w:t>
      </w:r>
      <w:r w:rsidR="00E14243">
        <w:rPr>
          <w:rFonts w:ascii="Bell MT" w:hAnsi="Bell MT"/>
          <w:sz w:val="28"/>
          <w:szCs w:val="28"/>
        </w:rPr>
        <w:t xml:space="preserve"> </w:t>
      </w:r>
      <w:r w:rsidR="002A75DD" w:rsidRPr="00E14243">
        <w:rPr>
          <w:rFonts w:ascii="Bell MT" w:hAnsi="Bell MT"/>
          <w:sz w:val="28"/>
          <w:szCs w:val="28"/>
        </w:rPr>
        <w:t>El evangelio sin la ley es ineficiente y carece de poder. … Los dos unidos -el evangelio de Cristo y la ley de Dios- producen amor y fe no fingidos” (</w:t>
      </w:r>
      <w:r w:rsidR="002A75DD" w:rsidRPr="00E14243">
        <w:rPr>
          <w:rFonts w:ascii="Bell MT" w:hAnsi="Bell MT"/>
          <w:i/>
          <w:iCs/>
          <w:sz w:val="28"/>
          <w:szCs w:val="28"/>
        </w:rPr>
        <w:t>1888 Materials</w:t>
      </w:r>
      <w:r w:rsidR="002A75DD" w:rsidRPr="00E14243">
        <w:rPr>
          <w:rFonts w:ascii="Bell MT" w:hAnsi="Bell MT"/>
          <w:sz w:val="28"/>
          <w:szCs w:val="28"/>
        </w:rPr>
        <w:t>, pp. 892, 783). Ellen White testificó de</w:t>
      </w:r>
      <w:r w:rsidR="00286A46" w:rsidRPr="00E14243">
        <w:rPr>
          <w:rFonts w:ascii="Bell MT" w:hAnsi="Bell MT"/>
          <w:sz w:val="28"/>
          <w:szCs w:val="28"/>
        </w:rPr>
        <w:t xml:space="preserve"> la presencia de</w:t>
      </w:r>
      <w:r w:rsidR="002A75DD" w:rsidRPr="00E14243">
        <w:rPr>
          <w:rFonts w:ascii="Bell MT" w:hAnsi="Bell MT"/>
          <w:sz w:val="28"/>
          <w:szCs w:val="28"/>
        </w:rPr>
        <w:t xml:space="preserve"> ese “amor y fe no fingidos” </w:t>
      </w:r>
      <w:r w:rsidR="00287C8D" w:rsidRPr="00E14243">
        <w:rPr>
          <w:rFonts w:ascii="Bell MT" w:hAnsi="Bell MT"/>
          <w:sz w:val="28"/>
          <w:szCs w:val="28"/>
        </w:rPr>
        <w:t>entre aquellos que aceptaron el mensaje presentado en las reuniones de verano.</w:t>
      </w:r>
      <w:r w:rsidR="00A516F8">
        <w:rPr>
          <w:rFonts w:ascii="Bell MT" w:hAnsi="Bell MT"/>
          <w:sz w:val="28"/>
          <w:szCs w:val="28"/>
        </w:rPr>
        <w:tab/>
      </w:r>
      <w:r w:rsidR="00E14243">
        <w:rPr>
          <w:rFonts w:ascii="Bell MT" w:hAnsi="Bell MT"/>
          <w:sz w:val="28"/>
          <w:szCs w:val="28"/>
        </w:rPr>
        <w:br/>
      </w:r>
    </w:p>
    <w:p w14:paraId="0196A51A" w14:textId="77777777" w:rsidR="00287C8D" w:rsidRPr="00E14243" w:rsidRDefault="001F4717" w:rsidP="00A516F8">
      <w:pPr>
        <w:pStyle w:val="Prrafodelista"/>
        <w:numPr>
          <w:ilvl w:val="0"/>
          <w:numId w:val="11"/>
        </w:numPr>
        <w:jc w:val="both"/>
        <w:rPr>
          <w:rFonts w:ascii="Bell MT" w:hAnsi="Bell MT"/>
          <w:sz w:val="28"/>
          <w:szCs w:val="28"/>
        </w:rPr>
      </w:pPr>
      <w:r w:rsidRPr="00E14243">
        <w:rPr>
          <w:rFonts w:ascii="Bell MT" w:hAnsi="Bell MT"/>
          <w:sz w:val="28"/>
          <w:szCs w:val="28"/>
        </w:rPr>
        <w:lastRenderedPageBreak/>
        <w:t>Jesús recibió una respuesta similar</w:t>
      </w:r>
      <w:r w:rsidR="00EC2E76">
        <w:rPr>
          <w:rFonts w:ascii="Bell MT" w:hAnsi="Bell MT"/>
          <w:sz w:val="28"/>
          <w:szCs w:val="28"/>
        </w:rPr>
        <w:t>:</w:t>
      </w:r>
      <w:r w:rsidRPr="00E14243">
        <w:rPr>
          <w:rFonts w:ascii="Bell MT" w:hAnsi="Bell MT"/>
          <w:sz w:val="28"/>
          <w:szCs w:val="28"/>
        </w:rPr>
        <w:t xml:space="preserve"> </w:t>
      </w:r>
      <w:r w:rsidR="00FE67AD">
        <w:rPr>
          <w:rFonts w:ascii="Bell MT" w:hAnsi="Bell MT"/>
          <w:sz w:val="28"/>
          <w:szCs w:val="28"/>
        </w:rPr>
        <w:t>p</w:t>
      </w:r>
      <w:r w:rsidRPr="00E14243">
        <w:rPr>
          <w:rFonts w:ascii="Bell MT" w:hAnsi="Bell MT"/>
          <w:sz w:val="28"/>
          <w:szCs w:val="28"/>
        </w:rPr>
        <w:t>ara las preferencias de los fariseos conservadores Jesús era liberal en demasía</w:t>
      </w:r>
      <w:r w:rsidR="007B7FF3">
        <w:rPr>
          <w:rFonts w:ascii="Bell MT" w:hAnsi="Bell MT"/>
          <w:sz w:val="28"/>
          <w:szCs w:val="28"/>
        </w:rPr>
        <w:t>;</w:t>
      </w:r>
      <w:r w:rsidRPr="00E14243">
        <w:rPr>
          <w:rFonts w:ascii="Bell MT" w:hAnsi="Bell MT"/>
          <w:sz w:val="28"/>
          <w:szCs w:val="28"/>
        </w:rPr>
        <w:t xml:space="preserve"> según ellos no tenía el debido respeto hacia la ley. Pero según los saduceos liberales Jesús era demasiado conservador</w:t>
      </w:r>
      <w:r w:rsidR="00847163" w:rsidRPr="00E14243">
        <w:rPr>
          <w:rFonts w:ascii="Bell MT" w:hAnsi="Bell MT"/>
          <w:sz w:val="28"/>
          <w:szCs w:val="28"/>
        </w:rPr>
        <w:t xml:space="preserve">, pues no excusaba el pecado por pequeño que fuese. </w:t>
      </w:r>
      <w:r w:rsidR="008A42A0" w:rsidRPr="00E14243">
        <w:rPr>
          <w:rFonts w:ascii="Bell MT" w:hAnsi="Bell MT"/>
          <w:sz w:val="28"/>
          <w:szCs w:val="28"/>
        </w:rPr>
        <w:t xml:space="preserve">Aunque los fariseos y los saduceos se odiaban mutuamente, tenían una cosa en común: </w:t>
      </w:r>
      <w:r w:rsidR="009D309B">
        <w:rPr>
          <w:rFonts w:ascii="Bell MT" w:hAnsi="Bell MT"/>
          <w:sz w:val="28"/>
          <w:szCs w:val="28"/>
        </w:rPr>
        <w:t>o</w:t>
      </w:r>
      <w:r w:rsidR="00E84416" w:rsidRPr="00E14243">
        <w:rPr>
          <w:rFonts w:ascii="Bell MT" w:hAnsi="Bell MT"/>
          <w:sz w:val="28"/>
          <w:szCs w:val="28"/>
        </w:rPr>
        <w:t>diaban a Jesús todavía más, odiaban el mensaje que él proclamaba y se unieron para crucificarlo.</w:t>
      </w:r>
      <w:r w:rsidR="00A516F8">
        <w:rPr>
          <w:rFonts w:ascii="Bell MT" w:hAnsi="Bell MT"/>
          <w:sz w:val="28"/>
          <w:szCs w:val="28"/>
        </w:rPr>
        <w:tab/>
      </w:r>
      <w:r w:rsidR="00E14243">
        <w:rPr>
          <w:rFonts w:ascii="Bell MT" w:hAnsi="Bell MT"/>
          <w:sz w:val="28"/>
          <w:szCs w:val="28"/>
        </w:rPr>
        <w:br/>
      </w:r>
    </w:p>
    <w:p w14:paraId="0B489A2F" w14:textId="0462B7F1" w:rsidR="00E84416" w:rsidRPr="00E14243" w:rsidRDefault="002B7DC1" w:rsidP="00A516F8">
      <w:pPr>
        <w:pStyle w:val="Prrafodelista"/>
        <w:numPr>
          <w:ilvl w:val="0"/>
          <w:numId w:val="11"/>
        </w:numPr>
        <w:jc w:val="both"/>
        <w:rPr>
          <w:rFonts w:ascii="Bell MT" w:hAnsi="Bell MT"/>
          <w:sz w:val="28"/>
          <w:szCs w:val="28"/>
        </w:rPr>
      </w:pPr>
      <w:r w:rsidRPr="00E14243">
        <w:rPr>
          <w:rFonts w:ascii="Bell MT" w:hAnsi="Bell MT"/>
          <w:sz w:val="28"/>
          <w:szCs w:val="28"/>
        </w:rPr>
        <w:t xml:space="preserve">G. I. Butler, “La justicia de la ley </w:t>
      </w:r>
      <w:r w:rsidR="00CD5CB2">
        <w:rPr>
          <w:rFonts w:ascii="Bell MT" w:hAnsi="Bell MT"/>
          <w:sz w:val="28"/>
          <w:szCs w:val="28"/>
        </w:rPr>
        <w:t>que</w:t>
      </w:r>
      <w:r w:rsidRPr="00E14243">
        <w:rPr>
          <w:rFonts w:ascii="Bell MT" w:hAnsi="Bell MT"/>
          <w:sz w:val="28"/>
          <w:szCs w:val="28"/>
        </w:rPr>
        <w:t xml:space="preserve"> nosotros</w:t>
      </w:r>
      <w:r w:rsidR="00CD5CB2">
        <w:rPr>
          <w:rFonts w:ascii="Bell MT" w:hAnsi="Bell MT"/>
          <w:sz w:val="28"/>
          <w:szCs w:val="28"/>
        </w:rPr>
        <w:t xml:space="preserve"> cumplimos</w:t>
      </w:r>
      <w:r w:rsidRPr="00E14243">
        <w:rPr>
          <w:rFonts w:ascii="Bell MT" w:hAnsi="Bell MT"/>
          <w:sz w:val="28"/>
          <w:szCs w:val="28"/>
        </w:rPr>
        <w:t>”</w:t>
      </w:r>
      <w:r w:rsidR="00996BDC">
        <w:rPr>
          <w:rFonts w:ascii="Bell MT" w:hAnsi="Bell MT"/>
          <w:sz w:val="28"/>
          <w:szCs w:val="28"/>
        </w:rPr>
        <w:t>,</w:t>
      </w:r>
      <w:r w:rsidRPr="00E14243">
        <w:rPr>
          <w:rFonts w:ascii="Bell MT" w:hAnsi="Bell MT"/>
          <w:sz w:val="28"/>
          <w:szCs w:val="28"/>
        </w:rPr>
        <w:t xml:space="preserve"> </w:t>
      </w:r>
      <w:r w:rsidRPr="00E14243">
        <w:rPr>
          <w:rFonts w:ascii="Bell MT" w:hAnsi="Bell MT"/>
          <w:i/>
          <w:iCs/>
          <w:sz w:val="28"/>
          <w:szCs w:val="28"/>
        </w:rPr>
        <w:t>Review and Herald</w:t>
      </w:r>
      <w:r w:rsidRPr="00E14243">
        <w:rPr>
          <w:rFonts w:ascii="Bell MT" w:hAnsi="Bell MT"/>
          <w:sz w:val="28"/>
          <w:szCs w:val="28"/>
        </w:rPr>
        <w:t xml:space="preserve">, 14 mayo 1889, pp. 313-314. </w:t>
      </w:r>
      <w:r w:rsidR="005D5738" w:rsidRPr="00E14243">
        <w:rPr>
          <w:rFonts w:ascii="Bell MT" w:hAnsi="Bell MT"/>
          <w:sz w:val="28"/>
          <w:szCs w:val="28"/>
        </w:rPr>
        <w:t xml:space="preserve">George Knight sugiere que “G. I. Butler … también atacó la enseñanza de Jones en Ottawa, Kansas, y en otros lugares” en su artículo en la </w:t>
      </w:r>
      <w:r w:rsidR="005D5738" w:rsidRPr="00E14243">
        <w:rPr>
          <w:rFonts w:ascii="Bell MT" w:hAnsi="Bell MT"/>
          <w:i/>
          <w:sz w:val="28"/>
          <w:szCs w:val="28"/>
        </w:rPr>
        <w:t>Review</w:t>
      </w:r>
      <w:r w:rsidR="005D5738" w:rsidRPr="00E14243">
        <w:rPr>
          <w:rFonts w:ascii="Bell MT" w:hAnsi="Bell MT"/>
          <w:sz w:val="28"/>
          <w:szCs w:val="28"/>
        </w:rPr>
        <w:t xml:space="preserve"> (</w:t>
      </w:r>
      <w:r w:rsidR="005D5738" w:rsidRPr="00E14243">
        <w:rPr>
          <w:rFonts w:ascii="Bell MT" w:hAnsi="Bell MT"/>
          <w:i/>
          <w:iCs/>
          <w:sz w:val="28"/>
          <w:szCs w:val="28"/>
        </w:rPr>
        <w:t>From 1888 to Apostasy</w:t>
      </w:r>
      <w:r w:rsidR="005D5738" w:rsidRPr="00E14243">
        <w:rPr>
          <w:rFonts w:ascii="Bell MT" w:hAnsi="Bell MT"/>
          <w:sz w:val="28"/>
          <w:szCs w:val="28"/>
        </w:rPr>
        <w:t xml:space="preserve">, p. 55). </w:t>
      </w:r>
      <w:r w:rsidR="001E5426" w:rsidRPr="00E14243">
        <w:rPr>
          <w:rFonts w:ascii="Bell MT" w:hAnsi="Bell MT"/>
          <w:sz w:val="28"/>
          <w:szCs w:val="28"/>
        </w:rPr>
        <w:t>Si bien Butler era técnicamente correcto en muchos puntos de su artículo</w:t>
      </w:r>
      <w:r w:rsidR="00896F1A" w:rsidRPr="00E14243">
        <w:rPr>
          <w:rFonts w:ascii="Bell MT" w:hAnsi="Bell MT"/>
          <w:sz w:val="28"/>
          <w:szCs w:val="28"/>
        </w:rPr>
        <w:t xml:space="preserve">, Ellen White lo vio como quien </w:t>
      </w:r>
      <w:r w:rsidR="00AA25BF" w:rsidRPr="00E14243">
        <w:rPr>
          <w:rFonts w:ascii="Bell MT" w:hAnsi="Bell MT"/>
          <w:sz w:val="28"/>
          <w:szCs w:val="28"/>
        </w:rPr>
        <w:t xml:space="preserve">estaba </w:t>
      </w:r>
      <w:r w:rsidR="001858EC">
        <w:rPr>
          <w:rFonts w:ascii="Bell MT" w:hAnsi="Bell MT"/>
          <w:sz w:val="28"/>
          <w:szCs w:val="28"/>
        </w:rPr>
        <w:t>procedie</w:t>
      </w:r>
      <w:r w:rsidR="00AA25BF" w:rsidRPr="00E14243">
        <w:rPr>
          <w:rFonts w:ascii="Bell MT" w:hAnsi="Bell MT"/>
          <w:sz w:val="28"/>
          <w:szCs w:val="28"/>
        </w:rPr>
        <w:t>ndo “</w:t>
      </w:r>
      <w:r w:rsidR="00CD5CB2">
        <w:rPr>
          <w:rFonts w:ascii="Bell MT" w:hAnsi="Bell MT"/>
          <w:sz w:val="28"/>
          <w:szCs w:val="28"/>
        </w:rPr>
        <w:t>incorrect</w:t>
      </w:r>
      <w:r w:rsidR="00AA25BF" w:rsidRPr="00E14243">
        <w:rPr>
          <w:rFonts w:ascii="Bell MT" w:hAnsi="Bell MT"/>
          <w:sz w:val="28"/>
          <w:szCs w:val="28"/>
        </w:rPr>
        <w:t xml:space="preserve">amente </w:t>
      </w:r>
      <w:r w:rsidR="001858EC">
        <w:rPr>
          <w:rFonts w:ascii="Bell MT" w:hAnsi="Bell MT"/>
          <w:sz w:val="28"/>
          <w:szCs w:val="28"/>
        </w:rPr>
        <w:t>a fin de</w:t>
      </w:r>
      <w:r w:rsidR="00AA25BF" w:rsidRPr="00E14243">
        <w:rPr>
          <w:rFonts w:ascii="Bell MT" w:hAnsi="Bell MT"/>
          <w:sz w:val="28"/>
          <w:szCs w:val="28"/>
        </w:rPr>
        <w:t xml:space="preserve"> ganarse los corazones” (ver nota 12). Tanto Jones como Waggoner negaban el concepto agustiniano del pecado original, pero escribieron acerca de diferentes</w:t>
      </w:r>
      <w:r w:rsidR="00307129">
        <w:rPr>
          <w:rFonts w:ascii="Bell MT" w:hAnsi="Bell MT"/>
          <w:sz w:val="28"/>
          <w:szCs w:val="28"/>
        </w:rPr>
        <w:t xml:space="preserve"> aspectos</w:t>
      </w:r>
      <w:r w:rsidR="00AA25BF" w:rsidRPr="00E14243">
        <w:rPr>
          <w:rFonts w:ascii="Bell MT" w:hAnsi="Bell MT"/>
          <w:sz w:val="28"/>
          <w:szCs w:val="28"/>
        </w:rPr>
        <w:t xml:space="preserve"> del</w:t>
      </w:r>
      <w:r w:rsidR="00307129">
        <w:rPr>
          <w:rFonts w:ascii="Bell MT" w:hAnsi="Bell MT"/>
          <w:sz w:val="28"/>
          <w:szCs w:val="28"/>
        </w:rPr>
        <w:t xml:space="preserve"> </w:t>
      </w:r>
      <w:r w:rsidR="00AA25BF" w:rsidRPr="00E14243">
        <w:rPr>
          <w:rFonts w:ascii="Bell MT" w:hAnsi="Bell MT"/>
          <w:sz w:val="28"/>
          <w:szCs w:val="28"/>
        </w:rPr>
        <w:t xml:space="preserve">problema del pecado, más allá de la simple definición bíblica de 1 Juan 3:4 (ver: A. Leroy Moore, </w:t>
      </w:r>
      <w:r w:rsidR="00AA25BF" w:rsidRPr="00E14243">
        <w:rPr>
          <w:rFonts w:ascii="Bell MT" w:hAnsi="Bell MT"/>
          <w:i/>
          <w:iCs/>
          <w:sz w:val="28"/>
          <w:szCs w:val="28"/>
        </w:rPr>
        <w:t>Theology in Crisis</w:t>
      </w:r>
      <w:r w:rsidR="00AA25BF" w:rsidRPr="00E14243">
        <w:rPr>
          <w:rFonts w:ascii="Bell MT" w:hAnsi="Bell MT"/>
          <w:sz w:val="28"/>
          <w:szCs w:val="28"/>
        </w:rPr>
        <w:t>, p. 294; Clinton Wahlen, “Selected Aspects of Ellet J. Waggoner’s  Eschatology”</w:t>
      </w:r>
      <w:r w:rsidR="00996BDC">
        <w:rPr>
          <w:rFonts w:ascii="Bell MT" w:hAnsi="Bell MT"/>
          <w:sz w:val="28"/>
          <w:szCs w:val="28"/>
        </w:rPr>
        <w:t>,</w:t>
      </w:r>
      <w:r w:rsidR="00AA25BF" w:rsidRPr="00E14243">
        <w:rPr>
          <w:rFonts w:ascii="Bell MT" w:hAnsi="Bell MT"/>
          <w:sz w:val="28"/>
          <w:szCs w:val="28"/>
        </w:rPr>
        <w:t xml:space="preserve"> pp. 10, 115).</w:t>
      </w:r>
      <w:r w:rsidR="00A516F8">
        <w:rPr>
          <w:rFonts w:ascii="Bell MT" w:hAnsi="Bell MT"/>
          <w:sz w:val="28"/>
          <w:szCs w:val="28"/>
        </w:rPr>
        <w:tab/>
      </w:r>
      <w:r w:rsidR="00E14243">
        <w:rPr>
          <w:rFonts w:ascii="Bell MT" w:hAnsi="Bell MT"/>
          <w:sz w:val="28"/>
          <w:szCs w:val="28"/>
        </w:rPr>
        <w:br/>
      </w:r>
    </w:p>
    <w:p w14:paraId="7B4FB857" w14:textId="154A2748" w:rsidR="00BD30AA" w:rsidRPr="00E14243" w:rsidRDefault="00AA25BF" w:rsidP="00A516F8">
      <w:pPr>
        <w:pStyle w:val="Prrafodelista"/>
        <w:numPr>
          <w:ilvl w:val="0"/>
          <w:numId w:val="11"/>
        </w:numPr>
        <w:jc w:val="both"/>
        <w:rPr>
          <w:rFonts w:ascii="Bell MT" w:hAnsi="Bell MT"/>
          <w:sz w:val="28"/>
          <w:szCs w:val="28"/>
          <w:lang w:val="en-US"/>
        </w:rPr>
      </w:pPr>
      <w:r w:rsidRPr="00E14243">
        <w:rPr>
          <w:rFonts w:ascii="Bell MT" w:hAnsi="Bell MT"/>
          <w:sz w:val="28"/>
          <w:szCs w:val="28"/>
          <w:lang w:val="en-US"/>
        </w:rPr>
        <w:t>Uriah Smith, “Our Righteousness”</w:t>
      </w:r>
      <w:r w:rsidR="00996BDC">
        <w:rPr>
          <w:rFonts w:ascii="Bell MT" w:hAnsi="Bell MT"/>
          <w:sz w:val="28"/>
          <w:szCs w:val="28"/>
          <w:lang w:val="en-US"/>
        </w:rPr>
        <w:t>,</w:t>
      </w:r>
      <w:r w:rsidRPr="00E14243">
        <w:rPr>
          <w:rFonts w:ascii="Bell MT" w:hAnsi="Bell MT"/>
          <w:sz w:val="28"/>
          <w:szCs w:val="28"/>
          <w:lang w:val="en-US"/>
        </w:rPr>
        <w:t xml:space="preserve"> </w:t>
      </w:r>
      <w:r w:rsidRPr="00E14243">
        <w:rPr>
          <w:rFonts w:ascii="Bell MT" w:hAnsi="Bell MT"/>
          <w:i/>
          <w:iCs/>
          <w:sz w:val="28"/>
          <w:szCs w:val="28"/>
          <w:lang w:val="en-US"/>
        </w:rPr>
        <w:t>Review and Herald</w:t>
      </w:r>
      <w:r w:rsidRPr="00E14243">
        <w:rPr>
          <w:rFonts w:ascii="Bell MT" w:hAnsi="Bell MT"/>
          <w:sz w:val="28"/>
          <w:szCs w:val="28"/>
          <w:lang w:val="en-US"/>
        </w:rPr>
        <w:t>, 11 junio 1889, p. 376.</w:t>
      </w:r>
      <w:r w:rsidR="00A516F8">
        <w:rPr>
          <w:rFonts w:ascii="Bell MT" w:hAnsi="Bell MT"/>
          <w:sz w:val="28"/>
          <w:szCs w:val="28"/>
          <w:lang w:val="en-US"/>
        </w:rPr>
        <w:tab/>
      </w:r>
      <w:r w:rsidR="00E14243">
        <w:rPr>
          <w:rFonts w:ascii="Bell MT" w:hAnsi="Bell MT"/>
          <w:sz w:val="28"/>
          <w:szCs w:val="28"/>
          <w:lang w:val="en-US"/>
        </w:rPr>
        <w:br/>
      </w:r>
    </w:p>
    <w:p w14:paraId="3C5FE0F2" w14:textId="04CB9B67" w:rsidR="00847163" w:rsidRPr="00E14243" w:rsidRDefault="00327DC3" w:rsidP="00A516F8">
      <w:pPr>
        <w:pStyle w:val="Prrafodelista"/>
        <w:numPr>
          <w:ilvl w:val="0"/>
          <w:numId w:val="11"/>
        </w:numPr>
        <w:jc w:val="both"/>
        <w:rPr>
          <w:rFonts w:ascii="Bell MT" w:hAnsi="Bell MT"/>
          <w:sz w:val="28"/>
          <w:szCs w:val="28"/>
        </w:rPr>
      </w:pPr>
      <w:r w:rsidRPr="00E14243">
        <w:rPr>
          <w:rFonts w:ascii="Bell MT" w:hAnsi="Bell MT"/>
          <w:sz w:val="28"/>
          <w:szCs w:val="28"/>
        </w:rPr>
        <w:t>Entre el 5 y el 20 de mayo</w:t>
      </w:r>
      <w:r w:rsidR="00C31FCC" w:rsidRPr="00E14243">
        <w:rPr>
          <w:rFonts w:ascii="Bell MT" w:hAnsi="Bell MT"/>
          <w:sz w:val="28"/>
          <w:szCs w:val="28"/>
        </w:rPr>
        <w:t>, Jones dio tres series de presentaciones en el encuentro campestre de Ottawa, Kansas, dando 14 disertaciones sobre libertad religiosa</w:t>
      </w:r>
      <w:r w:rsidR="003E401F" w:rsidRPr="00E14243">
        <w:rPr>
          <w:rFonts w:ascii="Bell MT" w:hAnsi="Bell MT"/>
          <w:sz w:val="28"/>
          <w:szCs w:val="28"/>
        </w:rPr>
        <w:t xml:space="preserve">, 13 </w:t>
      </w:r>
      <w:r w:rsidR="00F87D33">
        <w:rPr>
          <w:rFonts w:ascii="Bell MT" w:hAnsi="Bell MT"/>
          <w:sz w:val="28"/>
          <w:szCs w:val="28"/>
        </w:rPr>
        <w:t>sobre</w:t>
      </w:r>
      <w:r w:rsidR="003E401F" w:rsidRPr="00E14243">
        <w:rPr>
          <w:rFonts w:ascii="Bell MT" w:hAnsi="Bell MT"/>
          <w:sz w:val="28"/>
          <w:szCs w:val="28"/>
        </w:rPr>
        <w:t xml:space="preserve"> gobierno eclesiástico y 5 sobre justificación por la fe. Jones fue </w:t>
      </w:r>
      <w:r w:rsidR="00F87D33">
        <w:rPr>
          <w:rFonts w:ascii="Bell MT" w:hAnsi="Bell MT"/>
          <w:sz w:val="28"/>
          <w:szCs w:val="28"/>
        </w:rPr>
        <w:t>luego</w:t>
      </w:r>
      <w:r w:rsidR="003E401F" w:rsidRPr="00E14243">
        <w:rPr>
          <w:rFonts w:ascii="Bell MT" w:hAnsi="Bell MT"/>
          <w:sz w:val="28"/>
          <w:szCs w:val="28"/>
        </w:rPr>
        <w:t xml:space="preserve"> junto a su esposa al encuentro campestre de Williamsport </w:t>
      </w:r>
      <w:r w:rsidR="00467EBD" w:rsidRPr="00E14243">
        <w:rPr>
          <w:rFonts w:ascii="Bell MT" w:hAnsi="Bell MT"/>
          <w:sz w:val="28"/>
          <w:szCs w:val="28"/>
        </w:rPr>
        <w:t xml:space="preserve">(The Topeka </w:t>
      </w:r>
      <w:r w:rsidR="00467EBD" w:rsidRPr="00E14243">
        <w:rPr>
          <w:rFonts w:ascii="Bell MT" w:hAnsi="Bell MT"/>
          <w:i/>
          <w:iCs/>
          <w:sz w:val="28"/>
          <w:szCs w:val="28"/>
        </w:rPr>
        <w:t>Daily Capital</w:t>
      </w:r>
      <w:r w:rsidR="00467EBD" w:rsidRPr="00E14243">
        <w:rPr>
          <w:rFonts w:ascii="Bell MT" w:hAnsi="Bell MT"/>
          <w:sz w:val="28"/>
          <w:szCs w:val="28"/>
        </w:rPr>
        <w:t xml:space="preserve">, 22 mayo 1889). </w:t>
      </w:r>
      <w:r w:rsidR="001E255A" w:rsidRPr="00E14243">
        <w:rPr>
          <w:rFonts w:ascii="Bell MT" w:hAnsi="Bell MT"/>
          <w:sz w:val="28"/>
          <w:szCs w:val="28"/>
        </w:rPr>
        <w:t>E</w:t>
      </w:r>
      <w:r w:rsidR="00E14243" w:rsidRPr="00E14243">
        <w:rPr>
          <w:rFonts w:ascii="Bell MT" w:hAnsi="Bell MT"/>
          <w:sz w:val="28"/>
          <w:szCs w:val="28"/>
        </w:rPr>
        <w:t xml:space="preserve">l </w:t>
      </w:r>
      <w:r w:rsidR="00E14243" w:rsidRPr="00E14243">
        <w:rPr>
          <w:rFonts w:ascii="Bell MT" w:hAnsi="Bell MT"/>
          <w:i/>
          <w:sz w:val="28"/>
          <w:szCs w:val="28"/>
        </w:rPr>
        <w:t>Daily Capital</w:t>
      </w:r>
      <w:r w:rsidR="00E14243">
        <w:rPr>
          <w:rFonts w:ascii="Bell MT" w:hAnsi="Bell MT"/>
          <w:sz w:val="28"/>
          <w:szCs w:val="28"/>
        </w:rPr>
        <w:t xml:space="preserve"> atribuye esa última</w:t>
      </w:r>
      <w:r w:rsidR="001E255A" w:rsidRPr="00E14243">
        <w:rPr>
          <w:rFonts w:ascii="Bell MT" w:hAnsi="Bell MT"/>
          <w:sz w:val="28"/>
          <w:szCs w:val="28"/>
        </w:rPr>
        <w:t xml:space="preserve"> predicación a W. C. White. George Kn</w:t>
      </w:r>
      <w:r w:rsidR="00F87D33">
        <w:rPr>
          <w:rFonts w:ascii="Bell MT" w:hAnsi="Bell MT"/>
          <w:sz w:val="28"/>
          <w:szCs w:val="28"/>
        </w:rPr>
        <w:t>i</w:t>
      </w:r>
      <w:r w:rsidR="001E255A" w:rsidRPr="00E14243">
        <w:rPr>
          <w:rFonts w:ascii="Bell MT" w:hAnsi="Bell MT"/>
          <w:sz w:val="28"/>
          <w:szCs w:val="28"/>
        </w:rPr>
        <w:t xml:space="preserve">ght </w:t>
      </w:r>
      <w:r w:rsidR="00F87D33">
        <w:rPr>
          <w:rFonts w:ascii="Bell MT" w:hAnsi="Bell MT"/>
          <w:sz w:val="28"/>
          <w:szCs w:val="28"/>
        </w:rPr>
        <w:t xml:space="preserve">hace </w:t>
      </w:r>
      <w:r w:rsidR="00A4209B">
        <w:rPr>
          <w:rFonts w:ascii="Bell MT" w:hAnsi="Bell MT"/>
          <w:sz w:val="28"/>
          <w:szCs w:val="28"/>
        </w:rPr>
        <w:t>est</w:t>
      </w:r>
      <w:r w:rsidR="00F87D33">
        <w:rPr>
          <w:rFonts w:ascii="Bell MT" w:hAnsi="Bell MT"/>
          <w:sz w:val="28"/>
          <w:szCs w:val="28"/>
        </w:rPr>
        <w:t>a sugerencia</w:t>
      </w:r>
      <w:r w:rsidR="001E255A" w:rsidRPr="00E14243">
        <w:rPr>
          <w:rFonts w:ascii="Bell MT" w:hAnsi="Bell MT"/>
          <w:sz w:val="28"/>
          <w:szCs w:val="28"/>
        </w:rPr>
        <w:t>: “</w:t>
      </w:r>
      <w:r w:rsidR="00F87D33">
        <w:rPr>
          <w:rFonts w:ascii="Bell MT" w:hAnsi="Bell MT"/>
          <w:sz w:val="28"/>
          <w:szCs w:val="28"/>
        </w:rPr>
        <w:t>S</w:t>
      </w:r>
      <w:r w:rsidR="001E255A" w:rsidRPr="00E14243">
        <w:rPr>
          <w:rFonts w:ascii="Bell MT" w:hAnsi="Bell MT"/>
          <w:sz w:val="28"/>
          <w:szCs w:val="28"/>
        </w:rPr>
        <w:t>e trata claramente de una predicación de ATJ</w:t>
      </w:r>
      <w:r w:rsidR="00F87D33">
        <w:rPr>
          <w:rFonts w:ascii="Bell MT" w:hAnsi="Bell MT"/>
          <w:sz w:val="28"/>
          <w:szCs w:val="28"/>
        </w:rPr>
        <w:t>[ones]</w:t>
      </w:r>
      <w:r w:rsidR="001E255A" w:rsidRPr="00E14243">
        <w:rPr>
          <w:rFonts w:ascii="Bell MT" w:hAnsi="Bell MT"/>
          <w:sz w:val="28"/>
          <w:szCs w:val="28"/>
        </w:rPr>
        <w:t>. Lleva su estilo y forma parte de la serie de predicaciones que presentó sobre la justicia por la fe” (</w:t>
      </w:r>
      <w:r w:rsidR="001E255A" w:rsidRPr="00E14243">
        <w:rPr>
          <w:rFonts w:ascii="Bell MT" w:hAnsi="Bell MT"/>
          <w:i/>
          <w:iCs/>
          <w:sz w:val="28"/>
          <w:szCs w:val="28"/>
        </w:rPr>
        <w:t>1888 to Apostasy</w:t>
      </w:r>
      <w:r w:rsidR="001E255A" w:rsidRPr="00E14243">
        <w:rPr>
          <w:rFonts w:ascii="Bell MT" w:hAnsi="Bell MT"/>
          <w:sz w:val="28"/>
          <w:szCs w:val="28"/>
        </w:rPr>
        <w:t xml:space="preserve">, p. 263, fn 20). </w:t>
      </w:r>
      <w:r w:rsidR="00080CCB" w:rsidRPr="00E14243">
        <w:rPr>
          <w:rFonts w:ascii="Bell MT" w:hAnsi="Bell MT"/>
          <w:sz w:val="28"/>
          <w:szCs w:val="28"/>
        </w:rPr>
        <w:t xml:space="preserve">No obstante, hay algunos otros hechos a considerar. Una noticia en la </w:t>
      </w:r>
      <w:r w:rsidR="00080CCB" w:rsidRPr="00E14243">
        <w:rPr>
          <w:rFonts w:ascii="Bell MT" w:hAnsi="Bell MT"/>
          <w:i/>
          <w:sz w:val="28"/>
          <w:szCs w:val="28"/>
        </w:rPr>
        <w:t>Review</w:t>
      </w:r>
      <w:r w:rsidR="00080CCB" w:rsidRPr="00E14243">
        <w:rPr>
          <w:rFonts w:ascii="Bell MT" w:hAnsi="Bell MT"/>
          <w:sz w:val="28"/>
          <w:szCs w:val="28"/>
        </w:rPr>
        <w:t xml:space="preserve"> afirmaba que “</w:t>
      </w:r>
      <w:r w:rsidR="00466E21" w:rsidRPr="00E14243">
        <w:rPr>
          <w:rFonts w:ascii="Bell MT" w:hAnsi="Bell MT"/>
          <w:sz w:val="28"/>
          <w:szCs w:val="28"/>
        </w:rPr>
        <w:t>habrá acuerdos</w:t>
      </w:r>
      <w:r w:rsidR="00DE7DBC" w:rsidRPr="00E14243">
        <w:rPr>
          <w:rFonts w:ascii="Bell MT" w:hAnsi="Bell MT"/>
          <w:sz w:val="28"/>
          <w:szCs w:val="28"/>
        </w:rPr>
        <w:t xml:space="preserve"> con los periódicos para que</w:t>
      </w:r>
      <w:r w:rsidR="00466E21" w:rsidRPr="00E14243">
        <w:rPr>
          <w:rFonts w:ascii="Bell MT" w:hAnsi="Bell MT"/>
          <w:sz w:val="28"/>
          <w:szCs w:val="28"/>
        </w:rPr>
        <w:t xml:space="preserve"> </w:t>
      </w:r>
      <w:r w:rsidR="00EA11FE">
        <w:rPr>
          <w:rFonts w:ascii="Bell MT" w:hAnsi="Bell MT"/>
          <w:sz w:val="28"/>
          <w:szCs w:val="28"/>
        </w:rPr>
        <w:t>quede</w:t>
      </w:r>
      <w:r w:rsidR="00466E21" w:rsidRPr="00E14243">
        <w:rPr>
          <w:rFonts w:ascii="Bell MT" w:hAnsi="Bell MT"/>
          <w:sz w:val="28"/>
          <w:szCs w:val="28"/>
        </w:rPr>
        <w:t xml:space="preserve"> un</w:t>
      </w:r>
      <w:r w:rsidR="00EA11FE" w:rsidRPr="00EA11FE">
        <w:rPr>
          <w:rFonts w:ascii="Bell MT" w:hAnsi="Bell MT"/>
          <w:sz w:val="28"/>
          <w:szCs w:val="28"/>
        </w:rPr>
        <w:t xml:space="preserve"> </w:t>
      </w:r>
      <w:r w:rsidR="00EA11FE" w:rsidRPr="00E14243">
        <w:rPr>
          <w:rFonts w:ascii="Bell MT" w:hAnsi="Bell MT"/>
          <w:sz w:val="28"/>
          <w:szCs w:val="28"/>
        </w:rPr>
        <w:t>fiel</w:t>
      </w:r>
      <w:r w:rsidR="00466E21" w:rsidRPr="00E14243">
        <w:rPr>
          <w:rFonts w:ascii="Bell MT" w:hAnsi="Bell MT"/>
          <w:sz w:val="28"/>
          <w:szCs w:val="28"/>
        </w:rPr>
        <w:t xml:space="preserve"> registro de</w:t>
      </w:r>
      <w:r w:rsidR="00DE7DBC" w:rsidRPr="00E14243">
        <w:rPr>
          <w:rFonts w:ascii="Bell MT" w:hAnsi="Bell MT"/>
          <w:sz w:val="28"/>
          <w:szCs w:val="28"/>
        </w:rPr>
        <w:t xml:space="preserve"> cada predicación”</w:t>
      </w:r>
      <w:r w:rsidR="00401DFE">
        <w:rPr>
          <w:rFonts w:ascii="Bell MT" w:hAnsi="Bell MT"/>
          <w:sz w:val="28"/>
          <w:szCs w:val="28"/>
        </w:rPr>
        <w:t>,</w:t>
      </w:r>
      <w:r w:rsidR="00DE7DBC" w:rsidRPr="00E14243">
        <w:rPr>
          <w:rFonts w:ascii="Bell MT" w:hAnsi="Bell MT"/>
          <w:sz w:val="28"/>
          <w:szCs w:val="28"/>
        </w:rPr>
        <w:t xml:space="preserve"> y que “la </w:t>
      </w:r>
      <w:r w:rsidR="00845263" w:rsidRPr="00E14243">
        <w:rPr>
          <w:rFonts w:ascii="Bell MT" w:hAnsi="Bell MT"/>
          <w:sz w:val="28"/>
          <w:szCs w:val="28"/>
        </w:rPr>
        <w:t>Asociación</w:t>
      </w:r>
      <w:r w:rsidR="00DE7DBC" w:rsidRPr="00E14243">
        <w:rPr>
          <w:rFonts w:ascii="Bell MT" w:hAnsi="Bell MT"/>
          <w:sz w:val="28"/>
          <w:szCs w:val="28"/>
        </w:rPr>
        <w:t xml:space="preserve"> General ha asignado un reportero [taquígrafo] competente </w:t>
      </w:r>
      <w:r w:rsidR="00F87D33">
        <w:rPr>
          <w:rFonts w:ascii="Bell MT" w:hAnsi="Bell MT"/>
          <w:sz w:val="28"/>
          <w:szCs w:val="28"/>
        </w:rPr>
        <w:t xml:space="preserve">dedicado </w:t>
      </w:r>
      <w:r w:rsidR="00DE7DBC" w:rsidRPr="00E14243">
        <w:rPr>
          <w:rFonts w:ascii="Bell MT" w:hAnsi="Bell MT"/>
          <w:sz w:val="28"/>
          <w:szCs w:val="28"/>
        </w:rPr>
        <w:t>a es</w:t>
      </w:r>
      <w:r w:rsidR="00F87D33">
        <w:rPr>
          <w:rFonts w:ascii="Bell MT" w:hAnsi="Bell MT"/>
          <w:sz w:val="28"/>
          <w:szCs w:val="28"/>
        </w:rPr>
        <w:t>e menester</w:t>
      </w:r>
      <w:r w:rsidR="00DE7DBC" w:rsidRPr="00E14243">
        <w:rPr>
          <w:rFonts w:ascii="Bell MT" w:hAnsi="Bell MT"/>
          <w:sz w:val="28"/>
          <w:szCs w:val="28"/>
        </w:rPr>
        <w:t>” (</w:t>
      </w:r>
      <w:r w:rsidR="00DE7DBC" w:rsidRPr="00E14243">
        <w:rPr>
          <w:rFonts w:ascii="Bell MT" w:hAnsi="Bell MT"/>
          <w:i/>
          <w:iCs/>
          <w:sz w:val="28"/>
          <w:szCs w:val="28"/>
        </w:rPr>
        <w:t>Review and Herald</w:t>
      </w:r>
      <w:r w:rsidR="00DE7DBC" w:rsidRPr="00E14243">
        <w:rPr>
          <w:rFonts w:ascii="Bell MT" w:hAnsi="Bell MT"/>
          <w:sz w:val="28"/>
          <w:szCs w:val="28"/>
        </w:rPr>
        <w:t xml:space="preserve">, 9 abril 1889, p 240). </w:t>
      </w:r>
      <w:r w:rsidR="00466E21" w:rsidRPr="00E14243">
        <w:rPr>
          <w:rFonts w:ascii="Bell MT" w:hAnsi="Bell MT"/>
          <w:sz w:val="28"/>
          <w:szCs w:val="28"/>
        </w:rPr>
        <w:t xml:space="preserve">Bert Haloviak revela, no obstante, que “se ofreció una clase </w:t>
      </w:r>
      <w:r w:rsidR="006E3822">
        <w:rPr>
          <w:rFonts w:ascii="Bell MT" w:hAnsi="Bell MT"/>
          <w:sz w:val="28"/>
          <w:szCs w:val="28"/>
        </w:rPr>
        <w:t>acerca de cómo tomar notas a mano</w:t>
      </w:r>
      <w:r w:rsidR="00466E21" w:rsidRPr="00E14243">
        <w:rPr>
          <w:rFonts w:ascii="Bell MT" w:hAnsi="Bell MT"/>
          <w:sz w:val="28"/>
          <w:szCs w:val="28"/>
        </w:rPr>
        <w:t xml:space="preserve">” durante el </w:t>
      </w:r>
      <w:r w:rsidR="00466E21" w:rsidRPr="00E14243">
        <w:rPr>
          <w:rFonts w:ascii="Bell MT" w:hAnsi="Bell MT"/>
          <w:sz w:val="28"/>
          <w:szCs w:val="28"/>
        </w:rPr>
        <w:lastRenderedPageBreak/>
        <w:t>encuentro campestre</w:t>
      </w:r>
      <w:r w:rsidR="00674905" w:rsidRPr="00E14243">
        <w:rPr>
          <w:rFonts w:ascii="Bell MT" w:hAnsi="Bell MT"/>
          <w:sz w:val="28"/>
          <w:szCs w:val="28"/>
        </w:rPr>
        <w:t xml:space="preserve">, y “‘casi todos llevaron libretas, bolígrafos y notas sobre todos los ejercicios </w:t>
      </w:r>
      <w:r w:rsidR="00A77A36">
        <w:rPr>
          <w:rFonts w:ascii="Bell MT" w:hAnsi="Bell MT"/>
          <w:sz w:val="28"/>
          <w:szCs w:val="28"/>
        </w:rPr>
        <w:t>realizados en</w:t>
      </w:r>
      <w:r w:rsidR="00674905" w:rsidRPr="00E14243">
        <w:rPr>
          <w:rFonts w:ascii="Bell MT" w:hAnsi="Bell MT"/>
          <w:sz w:val="28"/>
          <w:szCs w:val="28"/>
        </w:rPr>
        <w:t xml:space="preserve"> las clases, e informes de las predicaciones y discursos’. Era obvio que de esta forma el </w:t>
      </w:r>
      <w:r w:rsidR="00674905" w:rsidRPr="00E14243">
        <w:rPr>
          <w:rFonts w:ascii="Bell MT" w:hAnsi="Bell MT"/>
          <w:i/>
          <w:sz w:val="28"/>
          <w:szCs w:val="28"/>
        </w:rPr>
        <w:t>Capital</w:t>
      </w:r>
      <w:r w:rsidR="00674905" w:rsidRPr="00E14243">
        <w:rPr>
          <w:rFonts w:ascii="Bell MT" w:hAnsi="Bell MT"/>
          <w:sz w:val="28"/>
          <w:szCs w:val="28"/>
        </w:rPr>
        <w:t xml:space="preserve"> pudo ofrecer transcripciones completas de las reuniones principales” (“From Righteousness to Holy Flesh: Judgement at </w:t>
      </w:r>
      <w:r w:rsidR="00B10EAD">
        <w:rPr>
          <w:rFonts w:ascii="Bell MT" w:hAnsi="Bell MT"/>
          <w:sz w:val="28"/>
          <w:szCs w:val="28"/>
        </w:rPr>
        <w:t>Min</w:t>
      </w:r>
      <w:r w:rsidR="00A77A36">
        <w:rPr>
          <w:rFonts w:ascii="Bell MT" w:hAnsi="Bell MT"/>
          <w:sz w:val="28"/>
          <w:szCs w:val="28"/>
        </w:rPr>
        <w:t>nea</w:t>
      </w:r>
      <w:r w:rsidR="00B10EAD">
        <w:rPr>
          <w:rFonts w:ascii="Bell MT" w:hAnsi="Bell MT"/>
          <w:sz w:val="28"/>
          <w:szCs w:val="28"/>
        </w:rPr>
        <w:t>polis</w:t>
      </w:r>
      <w:r w:rsidR="00674905" w:rsidRPr="00E14243">
        <w:rPr>
          <w:rFonts w:ascii="Bell MT" w:hAnsi="Bell MT"/>
          <w:sz w:val="28"/>
          <w:szCs w:val="28"/>
        </w:rPr>
        <w:t>”</w:t>
      </w:r>
      <w:r w:rsidR="00401DFE">
        <w:rPr>
          <w:rFonts w:ascii="Bell MT" w:hAnsi="Bell MT"/>
          <w:sz w:val="28"/>
          <w:szCs w:val="28"/>
        </w:rPr>
        <w:t>,</w:t>
      </w:r>
      <w:r w:rsidR="00674905" w:rsidRPr="00E14243">
        <w:rPr>
          <w:rFonts w:ascii="Bell MT" w:hAnsi="Bell MT"/>
          <w:sz w:val="28"/>
          <w:szCs w:val="28"/>
        </w:rPr>
        <w:t xml:space="preserve"> cap. 9, p. 14). </w:t>
      </w:r>
      <w:r w:rsidR="00285AC0" w:rsidRPr="00E14243">
        <w:rPr>
          <w:rFonts w:ascii="Bell MT" w:hAnsi="Bell MT"/>
          <w:sz w:val="28"/>
          <w:szCs w:val="28"/>
        </w:rPr>
        <w:t>O. A. Olsen su</w:t>
      </w:r>
      <w:r w:rsidR="00A77A36">
        <w:rPr>
          <w:rFonts w:ascii="Bell MT" w:hAnsi="Bell MT"/>
          <w:sz w:val="28"/>
          <w:szCs w:val="28"/>
        </w:rPr>
        <w:t>stituy</w:t>
      </w:r>
      <w:r w:rsidR="00285AC0" w:rsidRPr="00E14243">
        <w:rPr>
          <w:rFonts w:ascii="Bell MT" w:hAnsi="Bell MT"/>
          <w:sz w:val="28"/>
          <w:szCs w:val="28"/>
        </w:rPr>
        <w:t>ó a Jones a</w:t>
      </w:r>
      <w:r w:rsidR="00A77A36">
        <w:rPr>
          <w:rFonts w:ascii="Bell MT" w:hAnsi="Bell MT"/>
          <w:sz w:val="28"/>
          <w:szCs w:val="28"/>
        </w:rPr>
        <w:t>l</w:t>
      </w:r>
      <w:r w:rsidR="00285AC0" w:rsidRPr="00E14243">
        <w:rPr>
          <w:rFonts w:ascii="Bell MT" w:hAnsi="Bell MT"/>
          <w:sz w:val="28"/>
          <w:szCs w:val="28"/>
        </w:rPr>
        <w:t xml:space="preserve"> principio de la semana, debido a que “el pastor Jones necesitaba descanso” (</w:t>
      </w:r>
      <w:r w:rsidR="00285AC0" w:rsidRPr="00E14243">
        <w:rPr>
          <w:rFonts w:ascii="Bell MT" w:hAnsi="Bell MT"/>
          <w:i/>
          <w:iCs/>
          <w:sz w:val="28"/>
          <w:szCs w:val="28"/>
        </w:rPr>
        <w:t>Daily Capital</w:t>
      </w:r>
      <w:r w:rsidR="00285AC0" w:rsidRPr="00E14243">
        <w:rPr>
          <w:rFonts w:ascii="Bell MT" w:hAnsi="Bell MT"/>
          <w:sz w:val="28"/>
          <w:szCs w:val="28"/>
        </w:rPr>
        <w:t xml:space="preserve">, 17 mayo 1889). </w:t>
      </w:r>
      <w:r w:rsidR="00890B7D" w:rsidRPr="00E14243">
        <w:rPr>
          <w:rFonts w:ascii="Bell MT" w:hAnsi="Bell MT"/>
          <w:sz w:val="28"/>
          <w:szCs w:val="28"/>
        </w:rPr>
        <w:t xml:space="preserve">Es posible que W. C. White hubiera hecho lo mismo. Parece improbable que estuvieran implicados ambos, pero sea W. C. White o A. T. Jones quien dio la predicación, el resultado es el mismo. </w:t>
      </w:r>
      <w:r w:rsidR="00653977" w:rsidRPr="00E14243">
        <w:rPr>
          <w:rFonts w:ascii="Bell MT" w:hAnsi="Bell MT"/>
          <w:sz w:val="28"/>
          <w:szCs w:val="28"/>
        </w:rPr>
        <w:t>Es probable que fuera Jones, así es que trataremos el asunto como si lo hubiera sido.</w:t>
      </w:r>
      <w:r w:rsidR="00A516F8">
        <w:rPr>
          <w:rFonts w:ascii="Bell MT" w:hAnsi="Bell MT"/>
          <w:sz w:val="28"/>
          <w:szCs w:val="28"/>
        </w:rPr>
        <w:tab/>
      </w:r>
      <w:r w:rsidR="006246B2">
        <w:rPr>
          <w:rFonts w:ascii="Bell MT" w:hAnsi="Bell MT"/>
          <w:sz w:val="28"/>
          <w:szCs w:val="28"/>
        </w:rPr>
        <w:br/>
      </w:r>
    </w:p>
    <w:p w14:paraId="45458565" w14:textId="59DC4597" w:rsidR="00653977" w:rsidRPr="006246B2" w:rsidRDefault="006246B2" w:rsidP="00A516F8">
      <w:pPr>
        <w:pStyle w:val="Prrafodelista"/>
        <w:numPr>
          <w:ilvl w:val="0"/>
          <w:numId w:val="11"/>
        </w:numPr>
        <w:jc w:val="both"/>
        <w:rPr>
          <w:rFonts w:ascii="Bell MT" w:hAnsi="Bell MT"/>
          <w:sz w:val="28"/>
          <w:szCs w:val="28"/>
        </w:rPr>
      </w:pPr>
      <w:r>
        <w:rPr>
          <w:rFonts w:ascii="Bell MT" w:hAnsi="Bell MT"/>
          <w:sz w:val="28"/>
          <w:szCs w:val="28"/>
          <w:lang w:val="en-US"/>
        </w:rPr>
        <w:t xml:space="preserve">A. </w:t>
      </w:r>
      <w:r w:rsidR="00653977" w:rsidRPr="006246B2">
        <w:rPr>
          <w:rFonts w:ascii="Bell MT" w:hAnsi="Bell MT"/>
          <w:sz w:val="28"/>
          <w:szCs w:val="28"/>
          <w:lang w:val="en-US"/>
        </w:rPr>
        <w:t>T. Jones, “Keeping the Commandments”</w:t>
      </w:r>
      <w:r w:rsidR="00401DFE">
        <w:rPr>
          <w:rFonts w:ascii="Bell MT" w:hAnsi="Bell MT"/>
          <w:sz w:val="28"/>
          <w:szCs w:val="28"/>
          <w:lang w:val="en-US"/>
        </w:rPr>
        <w:t>,</w:t>
      </w:r>
      <w:r w:rsidR="00653977" w:rsidRPr="006246B2">
        <w:rPr>
          <w:rFonts w:ascii="Bell MT" w:hAnsi="Bell MT"/>
          <w:sz w:val="28"/>
          <w:szCs w:val="28"/>
          <w:lang w:val="en-US"/>
        </w:rPr>
        <w:t xml:space="preserve"> 20 mayo 1889, The Topeka </w:t>
      </w:r>
      <w:r w:rsidR="00653977" w:rsidRPr="006246B2">
        <w:rPr>
          <w:rFonts w:ascii="Bell MT" w:hAnsi="Bell MT"/>
          <w:i/>
          <w:iCs/>
          <w:sz w:val="28"/>
          <w:szCs w:val="28"/>
          <w:lang w:val="en-US"/>
        </w:rPr>
        <w:t>Daily Capital</w:t>
      </w:r>
      <w:r w:rsidR="00653977" w:rsidRPr="006246B2">
        <w:rPr>
          <w:rFonts w:ascii="Bell MT" w:hAnsi="Bell MT"/>
          <w:sz w:val="28"/>
          <w:szCs w:val="28"/>
          <w:lang w:val="en-US"/>
        </w:rPr>
        <w:t xml:space="preserve">, 20 mayo 1889; en “The 1889 Camp Meeting Sermons” (St. Maries, Id.: LMN Publ. </w:t>
      </w:r>
      <w:r w:rsidR="00653977" w:rsidRPr="006246B2">
        <w:rPr>
          <w:rFonts w:ascii="Bell MT" w:hAnsi="Bell MT"/>
          <w:sz w:val="28"/>
          <w:szCs w:val="28"/>
        </w:rPr>
        <w:t xml:space="preserve">International, n.d.), pp. 30-31. </w:t>
      </w:r>
      <w:r w:rsidR="00504339" w:rsidRPr="006246B2">
        <w:rPr>
          <w:rFonts w:ascii="Bell MT" w:hAnsi="Bell MT"/>
          <w:sz w:val="28"/>
          <w:szCs w:val="28"/>
        </w:rPr>
        <w:t xml:space="preserve">Una vez más se trata de la predicación íntegra de Jones, tal como apareció en Topeka </w:t>
      </w:r>
      <w:r w:rsidR="00504339" w:rsidRPr="006246B2">
        <w:rPr>
          <w:rFonts w:ascii="Bell MT" w:hAnsi="Bell MT"/>
          <w:i/>
          <w:iCs/>
          <w:sz w:val="28"/>
          <w:szCs w:val="28"/>
        </w:rPr>
        <w:t>Daily Capital</w:t>
      </w:r>
      <w:r w:rsidR="00504339" w:rsidRPr="006246B2">
        <w:rPr>
          <w:rFonts w:ascii="Bell MT" w:hAnsi="Bell MT"/>
          <w:sz w:val="28"/>
          <w:szCs w:val="28"/>
        </w:rPr>
        <w:t xml:space="preserve">. Se debe aclarar que la transcripción representa sólo un resumen de su predicación, y no una reproducción palabra por palabra. </w:t>
      </w:r>
      <w:r w:rsidR="001B0CA8" w:rsidRPr="006246B2">
        <w:rPr>
          <w:rFonts w:ascii="Bell MT" w:hAnsi="Bell MT"/>
          <w:sz w:val="28"/>
          <w:szCs w:val="28"/>
        </w:rPr>
        <w:t>No hay forma de saber hasta qué punto la transcripción de los taqu</w:t>
      </w:r>
      <w:r w:rsidR="005F7D5F">
        <w:rPr>
          <w:rFonts w:ascii="Bell MT" w:hAnsi="Bell MT"/>
          <w:sz w:val="28"/>
          <w:szCs w:val="28"/>
        </w:rPr>
        <w:t>í</w:t>
      </w:r>
      <w:r w:rsidR="001B0CA8" w:rsidRPr="006246B2">
        <w:rPr>
          <w:rFonts w:ascii="Bell MT" w:hAnsi="Bell MT"/>
          <w:sz w:val="28"/>
          <w:szCs w:val="28"/>
        </w:rPr>
        <w:t>graf</w:t>
      </w:r>
      <w:r w:rsidR="005F7D5F">
        <w:rPr>
          <w:rFonts w:ascii="Bell MT" w:hAnsi="Bell MT"/>
          <w:sz w:val="28"/>
          <w:szCs w:val="28"/>
        </w:rPr>
        <w:t>o</w:t>
      </w:r>
      <w:r w:rsidR="001B0CA8" w:rsidRPr="006246B2">
        <w:rPr>
          <w:rFonts w:ascii="Bell MT" w:hAnsi="Bell MT"/>
          <w:sz w:val="28"/>
          <w:szCs w:val="28"/>
        </w:rPr>
        <w:t>s afecta el significado de la predicación de Jones, dado que estaban en fase de aprend</w:t>
      </w:r>
      <w:r w:rsidR="005F7D5F">
        <w:rPr>
          <w:rFonts w:ascii="Bell MT" w:hAnsi="Bell MT"/>
          <w:sz w:val="28"/>
          <w:szCs w:val="28"/>
        </w:rPr>
        <w:t>izaje de</w:t>
      </w:r>
      <w:r w:rsidR="001B0CA8" w:rsidRPr="006246B2">
        <w:rPr>
          <w:rFonts w:ascii="Bell MT" w:hAnsi="Bell MT"/>
          <w:sz w:val="28"/>
          <w:szCs w:val="28"/>
        </w:rPr>
        <w:t xml:space="preserve"> su oficio (ver nota 6). Por consiguiente, debiéramos abstenernos de extraer </w:t>
      </w:r>
      <w:r w:rsidR="00761CE1" w:rsidRPr="006246B2">
        <w:rPr>
          <w:rFonts w:ascii="Bell MT" w:hAnsi="Bell MT"/>
          <w:sz w:val="28"/>
          <w:szCs w:val="28"/>
        </w:rPr>
        <w:t>conclusiones</w:t>
      </w:r>
      <w:r w:rsidR="001B0CA8" w:rsidRPr="006246B2">
        <w:rPr>
          <w:rFonts w:ascii="Bell MT" w:hAnsi="Bell MT"/>
          <w:sz w:val="28"/>
          <w:szCs w:val="28"/>
        </w:rPr>
        <w:t xml:space="preserve"> categóricas, sea a favor o en contra de la teología de Jones, a partir de los comentarios que leemos en esa transcripción.</w:t>
      </w:r>
      <w:r w:rsidR="00A516F8">
        <w:rPr>
          <w:rFonts w:ascii="Bell MT" w:hAnsi="Bell MT"/>
          <w:sz w:val="28"/>
          <w:szCs w:val="28"/>
        </w:rPr>
        <w:tab/>
      </w:r>
      <w:r>
        <w:rPr>
          <w:rFonts w:ascii="Bell MT" w:hAnsi="Bell MT"/>
          <w:sz w:val="28"/>
          <w:szCs w:val="28"/>
        </w:rPr>
        <w:br/>
      </w:r>
    </w:p>
    <w:p w14:paraId="171B5999" w14:textId="7A360786" w:rsidR="001B0CA8" w:rsidRPr="00E14243" w:rsidRDefault="00C200A5" w:rsidP="00A516F8">
      <w:pPr>
        <w:pStyle w:val="Prrafodelista"/>
        <w:numPr>
          <w:ilvl w:val="0"/>
          <w:numId w:val="11"/>
        </w:numPr>
        <w:jc w:val="both"/>
        <w:rPr>
          <w:rFonts w:ascii="Bell MT" w:hAnsi="Bell MT"/>
          <w:sz w:val="28"/>
          <w:szCs w:val="28"/>
        </w:rPr>
      </w:pPr>
      <w:r w:rsidRPr="00E14243">
        <w:rPr>
          <w:rFonts w:ascii="Bell MT" w:hAnsi="Bell MT"/>
          <w:sz w:val="28"/>
          <w:szCs w:val="28"/>
          <w:lang w:val="en-US"/>
        </w:rPr>
        <w:t xml:space="preserve">Dan T. Jones a O. A. Olsen, 27 abril 1890, archives of the General Conference of Seventh-day Adventists. </w:t>
      </w:r>
      <w:r w:rsidRPr="00E14243">
        <w:rPr>
          <w:rFonts w:ascii="Bell MT" w:hAnsi="Bell MT"/>
          <w:sz w:val="28"/>
          <w:szCs w:val="28"/>
        </w:rPr>
        <w:t xml:space="preserve">Ellen G. White a Madison y Miller, Carta 4, 23 julio 1889; en </w:t>
      </w:r>
      <w:r w:rsidRPr="00E14243">
        <w:rPr>
          <w:rFonts w:ascii="Bell MT" w:hAnsi="Bell MT"/>
          <w:i/>
          <w:iCs/>
          <w:sz w:val="28"/>
          <w:szCs w:val="28"/>
        </w:rPr>
        <w:t>1888 Materials</w:t>
      </w:r>
      <w:r w:rsidRPr="00E14243">
        <w:rPr>
          <w:rFonts w:ascii="Bell MT" w:hAnsi="Bell MT"/>
          <w:sz w:val="28"/>
          <w:szCs w:val="28"/>
        </w:rPr>
        <w:t xml:space="preserve">, p. 388. </w:t>
      </w:r>
      <w:r w:rsidR="00E36444" w:rsidRPr="00E14243">
        <w:rPr>
          <w:rFonts w:ascii="Bell MT" w:hAnsi="Bell MT"/>
          <w:sz w:val="28"/>
          <w:szCs w:val="28"/>
        </w:rPr>
        <w:t>George Knight se alinea con Smith, Butler, Dan Jones y otros al afirmar lo que sigue respecto a la predicación de A. T. Jones: “</w:t>
      </w:r>
      <w:r w:rsidR="00C947A0" w:rsidRPr="00E14243">
        <w:rPr>
          <w:rFonts w:ascii="Bell MT" w:hAnsi="Bell MT"/>
          <w:sz w:val="28"/>
          <w:szCs w:val="28"/>
        </w:rPr>
        <w:t xml:space="preserve">Su </w:t>
      </w:r>
      <w:r w:rsidR="005F7D5F">
        <w:rPr>
          <w:rFonts w:ascii="Bell MT" w:hAnsi="Bell MT"/>
          <w:sz w:val="28"/>
          <w:szCs w:val="28"/>
        </w:rPr>
        <w:t>u</w:t>
      </w:r>
      <w:r w:rsidR="00C947A0" w:rsidRPr="00E14243">
        <w:rPr>
          <w:rFonts w:ascii="Bell MT" w:hAnsi="Bell MT"/>
          <w:sz w:val="28"/>
          <w:szCs w:val="28"/>
        </w:rPr>
        <w:t>tilización del lenguaje lo expuso ciertamente</w:t>
      </w:r>
      <w:r w:rsidR="005F7D5F">
        <w:rPr>
          <w:rFonts w:ascii="Bell MT" w:hAnsi="Bell MT"/>
          <w:sz w:val="28"/>
          <w:szCs w:val="28"/>
        </w:rPr>
        <w:t xml:space="preserve"> </w:t>
      </w:r>
      <w:r w:rsidR="00C947A0" w:rsidRPr="00E14243">
        <w:rPr>
          <w:rFonts w:ascii="Bell MT" w:hAnsi="Bell MT"/>
          <w:sz w:val="28"/>
          <w:szCs w:val="28"/>
        </w:rPr>
        <w:t xml:space="preserve">a tal malinterpretación. Después de todo, </w:t>
      </w:r>
      <w:r w:rsidR="00B732C7">
        <w:rPr>
          <w:rFonts w:ascii="Bell MT" w:hAnsi="Bell MT"/>
          <w:sz w:val="28"/>
          <w:szCs w:val="28"/>
        </w:rPr>
        <w:t>tras</w:t>
      </w:r>
      <w:r w:rsidR="00C947A0" w:rsidRPr="00E14243">
        <w:rPr>
          <w:rFonts w:ascii="Bell MT" w:hAnsi="Bell MT"/>
          <w:sz w:val="28"/>
          <w:szCs w:val="28"/>
        </w:rPr>
        <w:t xml:space="preserve"> la reunión de Kansas</w:t>
      </w:r>
      <w:r w:rsidR="00B732C7">
        <w:rPr>
          <w:rFonts w:ascii="Bell MT" w:hAnsi="Bell MT"/>
          <w:sz w:val="28"/>
          <w:szCs w:val="28"/>
        </w:rPr>
        <w:t xml:space="preserve"> en 1889</w:t>
      </w:r>
      <w:r w:rsidR="00C947A0" w:rsidRPr="00E14243">
        <w:rPr>
          <w:rFonts w:ascii="Bell MT" w:hAnsi="Bell MT"/>
          <w:sz w:val="28"/>
          <w:szCs w:val="28"/>
        </w:rPr>
        <w:t xml:space="preserve"> había hecho la observación: “‘¿Dónde … encajan nuestras obras? En ninguna parte’</w:t>
      </w:r>
      <w:r w:rsidR="008A7B44">
        <w:rPr>
          <w:rFonts w:ascii="Bell MT" w:hAnsi="Bell MT"/>
          <w:sz w:val="28"/>
          <w:szCs w:val="28"/>
        </w:rPr>
        <w:t>.</w:t>
      </w:r>
      <w:r w:rsidR="00C947A0" w:rsidRPr="00E14243">
        <w:rPr>
          <w:rFonts w:ascii="Bell MT" w:hAnsi="Bell MT"/>
          <w:sz w:val="28"/>
          <w:szCs w:val="28"/>
        </w:rPr>
        <w:t xml:space="preserve"> Intercalaba</w:t>
      </w:r>
      <w:r w:rsidR="004A3257" w:rsidRPr="00E14243">
        <w:rPr>
          <w:rFonts w:ascii="Bell MT" w:hAnsi="Bell MT"/>
          <w:sz w:val="28"/>
          <w:szCs w:val="28"/>
        </w:rPr>
        <w:t xml:space="preserve"> tales</w:t>
      </w:r>
      <w:r w:rsidR="00C947A0" w:rsidRPr="00E14243">
        <w:rPr>
          <w:rFonts w:ascii="Bell MT" w:hAnsi="Bell MT"/>
          <w:sz w:val="28"/>
          <w:szCs w:val="28"/>
        </w:rPr>
        <w:t xml:space="preserve"> afirmaciones</w:t>
      </w:r>
      <w:r w:rsidR="00B2598C">
        <w:rPr>
          <w:rFonts w:ascii="Bell MT" w:hAnsi="Bell MT"/>
          <w:sz w:val="28"/>
          <w:szCs w:val="28"/>
        </w:rPr>
        <w:t xml:space="preserve"> </w:t>
      </w:r>
      <w:r w:rsidR="00B2598C" w:rsidRPr="00DB2D10">
        <w:rPr>
          <w:rFonts w:ascii="Bell MT" w:hAnsi="Bell MT"/>
          <w:i/>
          <w:sz w:val="28"/>
          <w:szCs w:val="28"/>
        </w:rPr>
        <w:t>profusamente</w:t>
      </w:r>
      <w:r w:rsidR="00C947A0" w:rsidRPr="00E14243">
        <w:rPr>
          <w:rFonts w:ascii="Bell MT" w:hAnsi="Bell MT"/>
          <w:sz w:val="28"/>
          <w:szCs w:val="28"/>
        </w:rPr>
        <w:t xml:space="preserve"> </w:t>
      </w:r>
      <w:r w:rsidR="005F7D5F">
        <w:rPr>
          <w:rFonts w:ascii="Bell MT" w:hAnsi="Bell MT"/>
          <w:sz w:val="28"/>
          <w:szCs w:val="28"/>
        </w:rPr>
        <w:t>en</w:t>
      </w:r>
      <w:r w:rsidR="004A3257" w:rsidRPr="00E14243">
        <w:rPr>
          <w:rFonts w:ascii="Bell MT" w:hAnsi="Bell MT"/>
          <w:sz w:val="28"/>
          <w:szCs w:val="28"/>
        </w:rPr>
        <w:t xml:space="preserve"> </w:t>
      </w:r>
      <w:r w:rsidR="00C947A0" w:rsidRPr="00E14243">
        <w:rPr>
          <w:rFonts w:ascii="Bell MT" w:hAnsi="Bell MT"/>
          <w:sz w:val="28"/>
          <w:szCs w:val="28"/>
        </w:rPr>
        <w:t>sus predicaciones” (</w:t>
      </w:r>
      <w:r w:rsidR="00C947A0" w:rsidRPr="00E14243">
        <w:rPr>
          <w:rFonts w:ascii="Bell MT" w:hAnsi="Bell MT"/>
          <w:i/>
          <w:iCs/>
          <w:sz w:val="28"/>
          <w:szCs w:val="28"/>
        </w:rPr>
        <w:t>1888 to Apostasy</w:t>
      </w:r>
      <w:r w:rsidR="00C947A0" w:rsidRPr="00E14243">
        <w:rPr>
          <w:rFonts w:ascii="Bell MT" w:hAnsi="Bell MT"/>
          <w:sz w:val="28"/>
          <w:szCs w:val="28"/>
        </w:rPr>
        <w:t xml:space="preserve">, p. 55, cita literal). </w:t>
      </w:r>
      <w:r w:rsidR="00DA6C48" w:rsidRPr="00E14243">
        <w:rPr>
          <w:rFonts w:ascii="Bell MT" w:hAnsi="Bell MT"/>
          <w:sz w:val="28"/>
          <w:szCs w:val="28"/>
        </w:rPr>
        <w:t xml:space="preserve">Knight </w:t>
      </w:r>
      <w:r w:rsidR="005F7D5F">
        <w:rPr>
          <w:rFonts w:ascii="Bell MT" w:hAnsi="Bell MT"/>
          <w:sz w:val="28"/>
          <w:szCs w:val="28"/>
        </w:rPr>
        <w:t>concluye</w:t>
      </w:r>
      <w:r w:rsidR="00DA6C48" w:rsidRPr="00E14243">
        <w:rPr>
          <w:rFonts w:ascii="Bell MT" w:hAnsi="Bell MT"/>
          <w:sz w:val="28"/>
          <w:szCs w:val="28"/>
        </w:rPr>
        <w:t xml:space="preserve"> afirmando que “los adventistas lo comprendieron equivocadamente [a Jones] sobre la relación de la ley con la salvación” debido a que “era un extremista que </w:t>
      </w:r>
      <w:r w:rsidR="00DB5376" w:rsidRPr="00E14243">
        <w:rPr>
          <w:rFonts w:ascii="Bell MT" w:hAnsi="Bell MT"/>
          <w:sz w:val="28"/>
          <w:szCs w:val="28"/>
        </w:rPr>
        <w:t xml:space="preserve">nunca </w:t>
      </w:r>
      <w:r w:rsidR="00DA6C48" w:rsidRPr="00E14243">
        <w:rPr>
          <w:rFonts w:ascii="Bell MT" w:hAnsi="Bell MT"/>
          <w:sz w:val="28"/>
          <w:szCs w:val="28"/>
        </w:rPr>
        <w:t xml:space="preserve">había dominado la virtud cristiana de la </w:t>
      </w:r>
      <w:r w:rsidR="00816492">
        <w:rPr>
          <w:rFonts w:ascii="Bell MT" w:hAnsi="Bell MT"/>
          <w:sz w:val="28"/>
          <w:szCs w:val="28"/>
        </w:rPr>
        <w:t>moderación</w:t>
      </w:r>
      <w:r w:rsidR="00DA6C48" w:rsidRPr="00E14243">
        <w:rPr>
          <w:rFonts w:ascii="Bell MT" w:hAnsi="Bell MT"/>
          <w:sz w:val="28"/>
          <w:szCs w:val="28"/>
        </w:rPr>
        <w:t>” (</w:t>
      </w:r>
      <w:r w:rsidR="00DA6C48" w:rsidRPr="00E14243">
        <w:rPr>
          <w:rFonts w:ascii="Bell MT" w:hAnsi="Bell MT"/>
          <w:i/>
          <w:sz w:val="28"/>
          <w:szCs w:val="28"/>
        </w:rPr>
        <w:t>Ibid</w:t>
      </w:r>
      <w:r w:rsidR="00DA6C48" w:rsidRPr="00E14243">
        <w:rPr>
          <w:rFonts w:ascii="Bell MT" w:hAnsi="Bell MT"/>
          <w:sz w:val="28"/>
          <w:szCs w:val="28"/>
        </w:rPr>
        <w:t xml:space="preserve">., p. 55). </w:t>
      </w:r>
      <w:r w:rsidR="00141342" w:rsidRPr="00E14243">
        <w:rPr>
          <w:rFonts w:ascii="Bell MT" w:hAnsi="Bell MT"/>
          <w:sz w:val="28"/>
          <w:szCs w:val="28"/>
        </w:rPr>
        <w:t>Pero ¿</w:t>
      </w:r>
      <w:r w:rsidR="00816492">
        <w:rPr>
          <w:rFonts w:ascii="Bell MT" w:hAnsi="Bell MT"/>
          <w:sz w:val="28"/>
          <w:szCs w:val="28"/>
        </w:rPr>
        <w:t>será</w:t>
      </w:r>
      <w:r w:rsidR="00141342" w:rsidRPr="00E14243">
        <w:rPr>
          <w:rFonts w:ascii="Bell MT" w:hAnsi="Bell MT"/>
          <w:sz w:val="28"/>
          <w:szCs w:val="28"/>
        </w:rPr>
        <w:t xml:space="preserve"> </w:t>
      </w:r>
      <w:r w:rsidR="00816492" w:rsidRPr="00E14243">
        <w:rPr>
          <w:rFonts w:ascii="Bell MT" w:hAnsi="Bell MT"/>
          <w:sz w:val="28"/>
          <w:szCs w:val="28"/>
        </w:rPr>
        <w:t xml:space="preserve">capaz </w:t>
      </w:r>
      <w:r w:rsidR="00141342" w:rsidRPr="00E14243">
        <w:rPr>
          <w:rFonts w:ascii="Bell MT" w:hAnsi="Bell MT"/>
          <w:sz w:val="28"/>
          <w:szCs w:val="28"/>
        </w:rPr>
        <w:t xml:space="preserve">el lector de comprender la verdadera intención de las palabras de Jones </w:t>
      </w:r>
      <w:r w:rsidR="00DB2D10">
        <w:rPr>
          <w:rFonts w:ascii="Bell MT" w:hAnsi="Bell MT"/>
          <w:sz w:val="28"/>
          <w:szCs w:val="28"/>
        </w:rPr>
        <w:t>tal como las cita</w:t>
      </w:r>
      <w:r w:rsidR="00141342" w:rsidRPr="00E14243">
        <w:rPr>
          <w:rFonts w:ascii="Bell MT" w:hAnsi="Bell MT"/>
          <w:sz w:val="28"/>
          <w:szCs w:val="28"/>
        </w:rPr>
        <w:t xml:space="preserve"> Knight, </w:t>
      </w:r>
      <w:r w:rsidR="00141342" w:rsidRPr="00E14243">
        <w:rPr>
          <w:rFonts w:ascii="Bell MT" w:hAnsi="Bell MT"/>
          <w:sz w:val="28"/>
          <w:szCs w:val="28"/>
        </w:rPr>
        <w:lastRenderedPageBreak/>
        <w:t>reproduciendo sólo una parte de una frase</w:t>
      </w:r>
      <w:r w:rsidR="00AD0539">
        <w:rPr>
          <w:rFonts w:ascii="Bell MT" w:hAnsi="Bell MT"/>
          <w:sz w:val="28"/>
          <w:szCs w:val="28"/>
        </w:rPr>
        <w:t xml:space="preserve"> en la</w:t>
      </w:r>
      <w:r w:rsidR="00141342" w:rsidRPr="00E14243">
        <w:rPr>
          <w:rFonts w:ascii="Bell MT" w:hAnsi="Bell MT"/>
          <w:sz w:val="28"/>
          <w:szCs w:val="28"/>
        </w:rPr>
        <w:t xml:space="preserve"> que además incluye puntos suspensivos? </w:t>
      </w:r>
      <w:r w:rsidR="003D0DA0" w:rsidRPr="00E14243">
        <w:rPr>
          <w:rFonts w:ascii="Bell MT" w:hAnsi="Bell MT"/>
          <w:i/>
          <w:sz w:val="28"/>
          <w:szCs w:val="28"/>
        </w:rPr>
        <w:t>Al leerla en su contexto</w:t>
      </w:r>
      <w:r w:rsidR="003D0DA0" w:rsidRPr="00E14243">
        <w:rPr>
          <w:rFonts w:ascii="Bell MT" w:hAnsi="Bell MT"/>
          <w:sz w:val="28"/>
          <w:szCs w:val="28"/>
        </w:rPr>
        <w:t xml:space="preserve">, queda claro que </w:t>
      </w:r>
      <w:r w:rsidR="00573E53" w:rsidRPr="00E14243">
        <w:rPr>
          <w:rFonts w:ascii="Bell MT" w:hAnsi="Bell MT"/>
          <w:sz w:val="28"/>
          <w:szCs w:val="28"/>
        </w:rPr>
        <w:t xml:space="preserve">Jones se está refiriendo al </w:t>
      </w:r>
      <w:r w:rsidR="00573E53" w:rsidRPr="00E14243">
        <w:rPr>
          <w:rFonts w:ascii="Bell MT" w:hAnsi="Bell MT"/>
          <w:i/>
          <w:sz w:val="28"/>
          <w:szCs w:val="28"/>
        </w:rPr>
        <w:t>mérito</w:t>
      </w:r>
      <w:r w:rsidR="00573E53" w:rsidRPr="00E14243">
        <w:rPr>
          <w:rFonts w:ascii="Bell MT" w:hAnsi="Bell MT"/>
          <w:sz w:val="28"/>
          <w:szCs w:val="28"/>
        </w:rPr>
        <w:t xml:space="preserve"> de nuestras obras: </w:t>
      </w:r>
      <w:r w:rsidR="00B807B0" w:rsidRPr="00E14243">
        <w:rPr>
          <w:rFonts w:ascii="Bell MT" w:hAnsi="Bell MT"/>
          <w:sz w:val="28"/>
          <w:szCs w:val="28"/>
        </w:rPr>
        <w:t>“¿Dónde encajan</w:t>
      </w:r>
      <w:r w:rsidR="00914482">
        <w:rPr>
          <w:rFonts w:ascii="Bell MT" w:hAnsi="Bell MT"/>
          <w:sz w:val="28"/>
          <w:szCs w:val="28"/>
        </w:rPr>
        <w:t>, por lo tanto,</w:t>
      </w:r>
      <w:r w:rsidR="00B807B0" w:rsidRPr="00E14243">
        <w:rPr>
          <w:rFonts w:ascii="Bell MT" w:hAnsi="Bell MT"/>
          <w:sz w:val="28"/>
          <w:szCs w:val="28"/>
        </w:rPr>
        <w:t xml:space="preserve"> nuestras obras? </w:t>
      </w:r>
      <w:r w:rsidR="00335E44">
        <w:rPr>
          <w:rFonts w:ascii="Bell MT" w:hAnsi="Bell MT"/>
          <w:sz w:val="28"/>
          <w:szCs w:val="28"/>
        </w:rPr>
        <w:t>-</w:t>
      </w:r>
      <w:r w:rsidR="00B807B0" w:rsidRPr="00E14243">
        <w:rPr>
          <w:rFonts w:ascii="Bell MT" w:hAnsi="Bell MT"/>
          <w:sz w:val="28"/>
          <w:szCs w:val="28"/>
        </w:rPr>
        <w:t>En ninguna parte”</w:t>
      </w:r>
      <w:r w:rsidR="00335E44">
        <w:rPr>
          <w:rFonts w:ascii="Bell MT" w:hAnsi="Bell MT"/>
          <w:sz w:val="28"/>
          <w:szCs w:val="28"/>
        </w:rPr>
        <w:t>.</w:t>
      </w:r>
      <w:r w:rsidR="00B807B0" w:rsidRPr="00E14243">
        <w:rPr>
          <w:rFonts w:ascii="Bell MT" w:hAnsi="Bell MT"/>
          <w:sz w:val="28"/>
          <w:szCs w:val="28"/>
        </w:rPr>
        <w:t xml:space="preserve"> </w:t>
      </w:r>
      <w:r w:rsidR="002F56C0" w:rsidRPr="00E14243">
        <w:rPr>
          <w:rFonts w:ascii="Bell MT" w:hAnsi="Bell MT"/>
          <w:sz w:val="28"/>
          <w:szCs w:val="28"/>
        </w:rPr>
        <w:t xml:space="preserve">La </w:t>
      </w:r>
      <w:r w:rsidR="00914482">
        <w:rPr>
          <w:rFonts w:ascii="Bell MT" w:hAnsi="Bell MT"/>
          <w:sz w:val="28"/>
          <w:szCs w:val="28"/>
        </w:rPr>
        <w:t>expresión</w:t>
      </w:r>
      <w:r w:rsidR="002F56C0" w:rsidRPr="00E14243">
        <w:rPr>
          <w:rFonts w:ascii="Bell MT" w:hAnsi="Bell MT"/>
          <w:sz w:val="28"/>
          <w:szCs w:val="28"/>
        </w:rPr>
        <w:t xml:space="preserve"> “</w:t>
      </w:r>
      <w:r w:rsidR="00914482">
        <w:rPr>
          <w:rFonts w:ascii="Bell MT" w:hAnsi="Bell MT"/>
          <w:sz w:val="28"/>
          <w:szCs w:val="28"/>
        </w:rPr>
        <w:t>por lo tanto</w:t>
      </w:r>
      <w:r w:rsidR="002F56C0" w:rsidRPr="00E14243">
        <w:rPr>
          <w:rFonts w:ascii="Bell MT" w:hAnsi="Bell MT"/>
          <w:sz w:val="28"/>
          <w:szCs w:val="28"/>
        </w:rPr>
        <w:t xml:space="preserve">”, que Knight </w:t>
      </w:r>
      <w:r w:rsidR="00402810">
        <w:rPr>
          <w:rFonts w:ascii="Bell MT" w:hAnsi="Bell MT"/>
          <w:sz w:val="28"/>
          <w:szCs w:val="28"/>
        </w:rPr>
        <w:t>suprime</w:t>
      </w:r>
      <w:r w:rsidR="002F56C0" w:rsidRPr="00E14243">
        <w:rPr>
          <w:rFonts w:ascii="Bell MT" w:hAnsi="Bell MT"/>
          <w:sz w:val="28"/>
          <w:szCs w:val="28"/>
        </w:rPr>
        <w:t xml:space="preserve">, habría referido al lector a las clarificadoras frases precedentes. </w:t>
      </w:r>
      <w:r w:rsidR="00DC12C0" w:rsidRPr="00E14243">
        <w:rPr>
          <w:rFonts w:ascii="Bell MT" w:hAnsi="Bell MT"/>
          <w:sz w:val="28"/>
          <w:szCs w:val="28"/>
        </w:rPr>
        <w:t xml:space="preserve">Sólo unas pocas frases más adelante, Jones vuelve a clarificar </w:t>
      </w:r>
      <w:r w:rsidR="004A3257" w:rsidRPr="00E14243">
        <w:rPr>
          <w:rFonts w:ascii="Bell MT" w:hAnsi="Bell MT"/>
          <w:sz w:val="28"/>
          <w:szCs w:val="28"/>
        </w:rPr>
        <w:t xml:space="preserve">que es “solamente mediante Cristo en nosotros </w:t>
      </w:r>
      <w:r w:rsidR="00402810">
        <w:rPr>
          <w:rFonts w:ascii="Bell MT" w:hAnsi="Bell MT"/>
          <w:sz w:val="28"/>
          <w:szCs w:val="28"/>
        </w:rPr>
        <w:t>como</w:t>
      </w:r>
      <w:r w:rsidR="004A3257" w:rsidRPr="00E14243">
        <w:rPr>
          <w:rFonts w:ascii="Bell MT" w:hAnsi="Bell MT"/>
          <w:sz w:val="28"/>
          <w:szCs w:val="28"/>
        </w:rPr>
        <w:t xml:space="preserve"> guardamos los mandamientos”</w:t>
      </w:r>
      <w:r w:rsidR="00947C1D">
        <w:rPr>
          <w:rFonts w:ascii="Bell MT" w:hAnsi="Bell MT"/>
          <w:sz w:val="28"/>
          <w:szCs w:val="28"/>
        </w:rPr>
        <w:t>.</w:t>
      </w:r>
      <w:r w:rsidR="004A3257" w:rsidRPr="00E14243">
        <w:rPr>
          <w:rFonts w:ascii="Bell MT" w:hAnsi="Bell MT"/>
          <w:sz w:val="28"/>
          <w:szCs w:val="28"/>
        </w:rPr>
        <w:t xml:space="preserve"> Desafío igualmente al lector a que encuentre dónde “intercalaba [Jones] tales afirmaciones </w:t>
      </w:r>
      <w:r w:rsidR="004A3257" w:rsidRPr="00E14243">
        <w:rPr>
          <w:rFonts w:ascii="Bell MT" w:hAnsi="Bell MT"/>
          <w:i/>
          <w:sz w:val="28"/>
          <w:szCs w:val="28"/>
        </w:rPr>
        <w:t>p</w:t>
      </w:r>
      <w:r w:rsidR="00402810">
        <w:rPr>
          <w:rFonts w:ascii="Bell MT" w:hAnsi="Bell MT"/>
          <w:i/>
          <w:sz w:val="28"/>
          <w:szCs w:val="28"/>
        </w:rPr>
        <w:t>rofusamente</w:t>
      </w:r>
      <w:r w:rsidR="004A3257" w:rsidRPr="00E14243">
        <w:rPr>
          <w:rFonts w:ascii="Bell MT" w:hAnsi="Bell MT"/>
          <w:sz w:val="28"/>
          <w:szCs w:val="28"/>
        </w:rPr>
        <w:t xml:space="preserve"> </w:t>
      </w:r>
      <w:r w:rsidR="00402810">
        <w:rPr>
          <w:rFonts w:ascii="Bell MT" w:hAnsi="Bell MT"/>
          <w:sz w:val="28"/>
          <w:szCs w:val="28"/>
        </w:rPr>
        <w:t xml:space="preserve">en </w:t>
      </w:r>
      <w:r w:rsidR="004A3257" w:rsidRPr="00E14243">
        <w:rPr>
          <w:rFonts w:ascii="Bell MT" w:hAnsi="Bell MT"/>
          <w:sz w:val="28"/>
          <w:szCs w:val="28"/>
        </w:rPr>
        <w:t>sus predicaciones”</w:t>
      </w:r>
      <w:r w:rsidR="00947C1D">
        <w:rPr>
          <w:rFonts w:ascii="Bell MT" w:hAnsi="Bell MT"/>
          <w:sz w:val="28"/>
          <w:szCs w:val="28"/>
        </w:rPr>
        <w:t>,</w:t>
      </w:r>
      <w:r w:rsidR="004A3257" w:rsidRPr="00E14243">
        <w:rPr>
          <w:rFonts w:ascii="Bell MT" w:hAnsi="Bell MT"/>
          <w:sz w:val="28"/>
          <w:szCs w:val="28"/>
        </w:rPr>
        <w:t xml:space="preserve"> tal como se </w:t>
      </w:r>
      <w:r w:rsidR="00947C1D">
        <w:rPr>
          <w:rFonts w:ascii="Bell MT" w:hAnsi="Bell MT"/>
          <w:sz w:val="28"/>
          <w:szCs w:val="28"/>
        </w:rPr>
        <w:t>le acusa de hacer</w:t>
      </w:r>
      <w:r w:rsidR="004A3257" w:rsidRPr="00E14243">
        <w:rPr>
          <w:rFonts w:ascii="Bell MT" w:hAnsi="Bell MT"/>
          <w:sz w:val="28"/>
          <w:szCs w:val="28"/>
        </w:rPr>
        <w:t xml:space="preserve">. </w:t>
      </w:r>
      <w:r w:rsidR="00725BBF" w:rsidRPr="00E14243">
        <w:rPr>
          <w:rFonts w:ascii="Bell MT" w:hAnsi="Bell MT"/>
          <w:sz w:val="28"/>
          <w:szCs w:val="28"/>
        </w:rPr>
        <w:t>Los que rechazaban a Jones en sus días</w:t>
      </w:r>
      <w:r w:rsidR="00C2723B" w:rsidRPr="00E14243">
        <w:rPr>
          <w:rFonts w:ascii="Bell MT" w:hAnsi="Bell MT"/>
          <w:sz w:val="28"/>
          <w:szCs w:val="28"/>
        </w:rPr>
        <w:t>,</w:t>
      </w:r>
      <w:r w:rsidR="00725BBF" w:rsidRPr="00E14243">
        <w:rPr>
          <w:rFonts w:ascii="Bell MT" w:hAnsi="Bell MT"/>
          <w:sz w:val="28"/>
          <w:szCs w:val="28"/>
        </w:rPr>
        <w:t xml:space="preserve"> estaban “siempre a punto para cuestionar y cavilar”</w:t>
      </w:r>
      <w:r w:rsidR="00947C1D">
        <w:rPr>
          <w:rFonts w:ascii="Bell MT" w:hAnsi="Bell MT"/>
          <w:sz w:val="28"/>
          <w:szCs w:val="28"/>
        </w:rPr>
        <w:t>,</w:t>
      </w:r>
      <w:r w:rsidR="00725BBF" w:rsidRPr="00E14243">
        <w:rPr>
          <w:rFonts w:ascii="Bell MT" w:hAnsi="Bell MT"/>
          <w:sz w:val="28"/>
          <w:szCs w:val="28"/>
        </w:rPr>
        <w:t xml:space="preserve"> y para condena</w:t>
      </w:r>
      <w:r w:rsidR="00C2723B" w:rsidRPr="00E14243">
        <w:rPr>
          <w:rFonts w:ascii="Bell MT" w:hAnsi="Bell MT"/>
          <w:sz w:val="28"/>
          <w:szCs w:val="28"/>
        </w:rPr>
        <w:t>r</w:t>
      </w:r>
      <w:r w:rsidR="00DB2D10">
        <w:rPr>
          <w:rFonts w:ascii="Bell MT" w:hAnsi="Bell MT"/>
          <w:sz w:val="28"/>
          <w:szCs w:val="28"/>
        </w:rPr>
        <w:t>lo</w:t>
      </w:r>
      <w:r w:rsidR="00725BBF" w:rsidRPr="00E14243">
        <w:rPr>
          <w:rFonts w:ascii="Bell MT" w:hAnsi="Bell MT"/>
          <w:sz w:val="28"/>
          <w:szCs w:val="28"/>
        </w:rPr>
        <w:t xml:space="preserve"> por una palabra. Lo mismo </w:t>
      </w:r>
      <w:r w:rsidR="00185067">
        <w:rPr>
          <w:rFonts w:ascii="Bell MT" w:hAnsi="Bell MT"/>
          <w:sz w:val="28"/>
          <w:szCs w:val="28"/>
        </w:rPr>
        <w:t>sigue siendo</w:t>
      </w:r>
      <w:r w:rsidR="00725BBF" w:rsidRPr="00E14243">
        <w:rPr>
          <w:rFonts w:ascii="Bell MT" w:hAnsi="Bell MT"/>
          <w:sz w:val="28"/>
          <w:szCs w:val="28"/>
        </w:rPr>
        <w:t xml:space="preserve"> </w:t>
      </w:r>
      <w:r w:rsidR="00185067">
        <w:rPr>
          <w:rFonts w:ascii="Bell MT" w:hAnsi="Bell MT"/>
          <w:sz w:val="28"/>
          <w:szCs w:val="28"/>
        </w:rPr>
        <w:t xml:space="preserve">cierto </w:t>
      </w:r>
      <w:r w:rsidR="00725BBF" w:rsidRPr="00E14243">
        <w:rPr>
          <w:rFonts w:ascii="Bell MT" w:hAnsi="Bell MT"/>
          <w:sz w:val="28"/>
          <w:szCs w:val="28"/>
        </w:rPr>
        <w:t xml:space="preserve">hoy. </w:t>
      </w:r>
      <w:r w:rsidR="009228D0" w:rsidRPr="00E14243">
        <w:rPr>
          <w:rFonts w:ascii="Bell MT" w:hAnsi="Bell MT"/>
          <w:sz w:val="28"/>
          <w:szCs w:val="28"/>
        </w:rPr>
        <w:t xml:space="preserve">La predicación de Jones se defiende por ella misma, pero consideremos brevemente cuatro puntos: </w:t>
      </w:r>
      <w:r w:rsidR="009228D0" w:rsidRPr="007E1D27">
        <w:rPr>
          <w:rFonts w:ascii="Bell MT" w:hAnsi="Bell MT"/>
          <w:b/>
          <w:sz w:val="28"/>
          <w:szCs w:val="28"/>
        </w:rPr>
        <w:t>1</w:t>
      </w:r>
      <w:r w:rsidR="009228D0" w:rsidRPr="00E14243">
        <w:rPr>
          <w:rFonts w:ascii="Bell MT" w:hAnsi="Bell MT"/>
          <w:sz w:val="28"/>
          <w:szCs w:val="28"/>
        </w:rPr>
        <w:t>. Esas predica</w:t>
      </w:r>
      <w:r w:rsidR="00DB2D10">
        <w:rPr>
          <w:rFonts w:ascii="Bell MT" w:hAnsi="Bell MT"/>
          <w:sz w:val="28"/>
          <w:szCs w:val="28"/>
        </w:rPr>
        <w:t>c</w:t>
      </w:r>
      <w:r w:rsidR="009228D0" w:rsidRPr="00E14243">
        <w:rPr>
          <w:rFonts w:ascii="Bell MT" w:hAnsi="Bell MT"/>
          <w:sz w:val="28"/>
          <w:szCs w:val="28"/>
        </w:rPr>
        <w:t>iones fueron anotadas a mano por ciertos “reporteros”</w:t>
      </w:r>
      <w:r w:rsidR="007B0C78">
        <w:rPr>
          <w:rFonts w:ascii="Bell MT" w:hAnsi="Bell MT"/>
          <w:sz w:val="28"/>
          <w:szCs w:val="28"/>
        </w:rPr>
        <w:t>,</w:t>
      </w:r>
      <w:r w:rsidR="009228D0" w:rsidRPr="00E14243">
        <w:rPr>
          <w:rFonts w:ascii="Bell MT" w:hAnsi="Bell MT"/>
          <w:sz w:val="28"/>
          <w:szCs w:val="28"/>
        </w:rPr>
        <w:t xml:space="preserve"> muchos de los cuales </w:t>
      </w:r>
      <w:r w:rsidR="00DB2D10">
        <w:rPr>
          <w:rFonts w:ascii="Bell MT" w:hAnsi="Bell MT"/>
          <w:sz w:val="28"/>
          <w:szCs w:val="28"/>
        </w:rPr>
        <w:t>eran aprendices del</w:t>
      </w:r>
      <w:r w:rsidR="009228D0" w:rsidRPr="00E14243">
        <w:rPr>
          <w:rFonts w:ascii="Bell MT" w:hAnsi="Bell MT"/>
          <w:sz w:val="28"/>
          <w:szCs w:val="28"/>
        </w:rPr>
        <w:t xml:space="preserve"> oficio</w:t>
      </w:r>
      <w:r w:rsidR="00DB2D10">
        <w:rPr>
          <w:rFonts w:ascii="Bell MT" w:hAnsi="Bell MT"/>
          <w:sz w:val="28"/>
          <w:szCs w:val="28"/>
        </w:rPr>
        <w:t xml:space="preserve"> de reportero</w:t>
      </w:r>
      <w:r w:rsidR="009228D0" w:rsidRPr="00E14243">
        <w:rPr>
          <w:rFonts w:ascii="Bell MT" w:hAnsi="Bell MT"/>
          <w:sz w:val="28"/>
          <w:szCs w:val="28"/>
        </w:rPr>
        <w:t xml:space="preserve">. </w:t>
      </w:r>
      <w:r w:rsidR="002361E0" w:rsidRPr="00E14243">
        <w:rPr>
          <w:rFonts w:ascii="Bell MT" w:hAnsi="Bell MT"/>
          <w:sz w:val="28"/>
          <w:szCs w:val="28"/>
        </w:rPr>
        <w:t xml:space="preserve">Eso deja margen para el error humano y el sesgo personal, dado que la transcripción de aquella predicación tuvo que ser la combinación de varios informes de inexpertos (ver nota 6). Es también obvio, por lo entrecortado de las predicaciones transcritas, que no constituían una reproducción palabra por palabra, sino sólo de los pensamientos principales. </w:t>
      </w:r>
      <w:r w:rsidR="00B6173F" w:rsidRPr="00E14243">
        <w:rPr>
          <w:rFonts w:ascii="Bell MT" w:hAnsi="Bell MT"/>
          <w:sz w:val="28"/>
          <w:szCs w:val="28"/>
        </w:rPr>
        <w:t xml:space="preserve">Muchos de los que criticaron a Jones, con toda probabilidad lo hicieron leyendo sus predicaciones según el informe de </w:t>
      </w:r>
      <w:r w:rsidR="00B6173F" w:rsidRPr="00E14243">
        <w:rPr>
          <w:rFonts w:ascii="Bell MT" w:hAnsi="Bell MT"/>
          <w:i/>
          <w:sz w:val="28"/>
          <w:szCs w:val="28"/>
        </w:rPr>
        <w:t>Daily Capital</w:t>
      </w:r>
      <w:r w:rsidR="00B6173F" w:rsidRPr="00E14243">
        <w:rPr>
          <w:rFonts w:ascii="Bell MT" w:hAnsi="Bell MT"/>
          <w:sz w:val="28"/>
          <w:szCs w:val="28"/>
        </w:rPr>
        <w:t xml:space="preserve">, y no estuvieron presentes oyéndole hablar. </w:t>
      </w:r>
      <w:r w:rsidR="00F34A12" w:rsidRPr="00E14243">
        <w:rPr>
          <w:rFonts w:ascii="Bell MT" w:hAnsi="Bell MT"/>
          <w:sz w:val="28"/>
          <w:szCs w:val="28"/>
        </w:rPr>
        <w:t>Eso incluiría a Uriah Smith. ¡Qué fácil debía resultar en esas condiciones</w:t>
      </w:r>
      <w:r w:rsidR="005A43F4" w:rsidRPr="00E14243">
        <w:rPr>
          <w:rFonts w:ascii="Bell MT" w:hAnsi="Bell MT"/>
          <w:sz w:val="28"/>
          <w:szCs w:val="28"/>
        </w:rPr>
        <w:t xml:space="preserve"> encontrar una palabra aquí o allí, a fin de condenar! </w:t>
      </w:r>
      <w:r w:rsidR="00962E87" w:rsidRPr="007E1D27">
        <w:rPr>
          <w:rFonts w:ascii="Bell MT" w:hAnsi="Bell MT"/>
          <w:b/>
          <w:sz w:val="28"/>
          <w:szCs w:val="28"/>
        </w:rPr>
        <w:t>2</w:t>
      </w:r>
      <w:r w:rsidR="00962E87" w:rsidRPr="00E14243">
        <w:rPr>
          <w:rFonts w:ascii="Bell MT" w:hAnsi="Bell MT"/>
          <w:sz w:val="28"/>
          <w:szCs w:val="28"/>
        </w:rPr>
        <w:t>. Como se verá más adelante, muchas de las acusaciones procedentes de Smith, Butler, Dan Jones y otros</w:t>
      </w:r>
      <w:r w:rsidR="007B0C78">
        <w:rPr>
          <w:rFonts w:ascii="Bell MT" w:hAnsi="Bell MT"/>
          <w:sz w:val="28"/>
          <w:szCs w:val="28"/>
        </w:rPr>
        <w:t>,</w:t>
      </w:r>
      <w:r w:rsidR="00962E87" w:rsidRPr="00E14243">
        <w:rPr>
          <w:rFonts w:ascii="Bell MT" w:hAnsi="Bell MT"/>
          <w:sz w:val="28"/>
          <w:szCs w:val="28"/>
        </w:rPr>
        <w:t xml:space="preserve"> resultaron ser falsas (ver nota 26). </w:t>
      </w:r>
      <w:r w:rsidR="00F1781D" w:rsidRPr="00E14243">
        <w:rPr>
          <w:rFonts w:ascii="Bell MT" w:hAnsi="Bell MT"/>
          <w:sz w:val="28"/>
          <w:szCs w:val="28"/>
        </w:rPr>
        <w:t>Pero se cumple el viejo adagio: “Una mentira recorre medio mundo antes que</w:t>
      </w:r>
      <w:r w:rsidR="00F82CAD" w:rsidRPr="00E14243">
        <w:rPr>
          <w:rFonts w:ascii="Bell MT" w:hAnsi="Bell MT"/>
          <w:sz w:val="28"/>
          <w:szCs w:val="28"/>
        </w:rPr>
        <w:t xml:space="preserve"> </w:t>
      </w:r>
      <w:r w:rsidR="00C75625">
        <w:rPr>
          <w:rFonts w:ascii="Bell MT" w:hAnsi="Bell MT"/>
          <w:sz w:val="28"/>
          <w:szCs w:val="28"/>
        </w:rPr>
        <w:t>l</w:t>
      </w:r>
      <w:r w:rsidR="00F82CAD" w:rsidRPr="00E14243">
        <w:rPr>
          <w:rFonts w:ascii="Bell MT" w:hAnsi="Bell MT"/>
          <w:sz w:val="28"/>
          <w:szCs w:val="28"/>
        </w:rPr>
        <w:t>a</w:t>
      </w:r>
      <w:r w:rsidR="00F1781D" w:rsidRPr="00E14243">
        <w:rPr>
          <w:rFonts w:ascii="Bell MT" w:hAnsi="Bell MT"/>
          <w:sz w:val="28"/>
          <w:szCs w:val="28"/>
        </w:rPr>
        <w:t xml:space="preserve"> verdad </w:t>
      </w:r>
      <w:r w:rsidR="00F82CAD" w:rsidRPr="00E14243">
        <w:rPr>
          <w:rFonts w:ascii="Bell MT" w:hAnsi="Bell MT"/>
          <w:sz w:val="28"/>
          <w:szCs w:val="28"/>
        </w:rPr>
        <w:t>haya</w:t>
      </w:r>
      <w:r w:rsidR="00C75625">
        <w:rPr>
          <w:rFonts w:ascii="Bell MT" w:hAnsi="Bell MT"/>
          <w:sz w:val="28"/>
          <w:szCs w:val="28"/>
        </w:rPr>
        <w:t xml:space="preserve"> tenido</w:t>
      </w:r>
      <w:r w:rsidR="00F82CAD" w:rsidRPr="00E14243">
        <w:rPr>
          <w:rFonts w:ascii="Bell MT" w:hAnsi="Bell MT"/>
          <w:sz w:val="28"/>
          <w:szCs w:val="28"/>
        </w:rPr>
        <w:t xml:space="preserve"> </w:t>
      </w:r>
      <w:r w:rsidR="00F1781D" w:rsidRPr="00E14243">
        <w:rPr>
          <w:rFonts w:ascii="Bell MT" w:hAnsi="Bell MT"/>
          <w:sz w:val="28"/>
          <w:szCs w:val="28"/>
        </w:rPr>
        <w:t xml:space="preserve">tiempo </w:t>
      </w:r>
      <w:r w:rsidR="00C75625">
        <w:rPr>
          <w:rFonts w:ascii="Bell MT" w:hAnsi="Bell MT"/>
          <w:sz w:val="28"/>
          <w:szCs w:val="28"/>
        </w:rPr>
        <w:t>de</w:t>
      </w:r>
      <w:r w:rsidR="00F1781D" w:rsidRPr="00E14243">
        <w:rPr>
          <w:rFonts w:ascii="Bell MT" w:hAnsi="Bell MT"/>
          <w:sz w:val="28"/>
          <w:szCs w:val="28"/>
        </w:rPr>
        <w:t xml:space="preserve"> vestirse” (Winston Churchill). </w:t>
      </w:r>
      <w:r w:rsidR="0068454C" w:rsidRPr="00E14243">
        <w:rPr>
          <w:rFonts w:ascii="Bell MT" w:hAnsi="Bell MT"/>
          <w:sz w:val="28"/>
          <w:szCs w:val="28"/>
        </w:rPr>
        <w:t>Hoy siguen en circulación a</w:t>
      </w:r>
      <w:r w:rsidR="009E13C7" w:rsidRPr="00E14243">
        <w:rPr>
          <w:rFonts w:ascii="Bell MT" w:hAnsi="Bell MT"/>
          <w:sz w:val="28"/>
          <w:szCs w:val="28"/>
        </w:rPr>
        <w:t xml:space="preserve">lgunas de las mentiras que </w:t>
      </w:r>
      <w:r w:rsidR="00F82CAD" w:rsidRPr="00E14243">
        <w:rPr>
          <w:rFonts w:ascii="Bell MT" w:hAnsi="Bell MT"/>
          <w:sz w:val="28"/>
          <w:szCs w:val="28"/>
        </w:rPr>
        <w:t>se iniciaron</w:t>
      </w:r>
      <w:r w:rsidR="009E13C7" w:rsidRPr="00E14243">
        <w:rPr>
          <w:rFonts w:ascii="Bell MT" w:hAnsi="Bell MT"/>
          <w:sz w:val="28"/>
          <w:szCs w:val="28"/>
        </w:rPr>
        <w:t xml:space="preserve"> en los tiempos de Jones. </w:t>
      </w:r>
      <w:r w:rsidR="003563C3" w:rsidRPr="007E1D27">
        <w:rPr>
          <w:rFonts w:ascii="Bell MT" w:hAnsi="Bell MT"/>
          <w:b/>
          <w:sz w:val="28"/>
          <w:szCs w:val="28"/>
        </w:rPr>
        <w:t>3</w:t>
      </w:r>
      <w:r w:rsidR="003563C3" w:rsidRPr="00E14243">
        <w:rPr>
          <w:rFonts w:ascii="Bell MT" w:hAnsi="Bell MT"/>
          <w:sz w:val="28"/>
          <w:szCs w:val="28"/>
        </w:rPr>
        <w:t>. El desafío para Jones y Waggoner</w:t>
      </w:r>
      <w:r w:rsidR="009D761A">
        <w:rPr>
          <w:rFonts w:ascii="Bell MT" w:hAnsi="Bell MT"/>
          <w:sz w:val="28"/>
          <w:szCs w:val="28"/>
        </w:rPr>
        <w:t>,</w:t>
      </w:r>
      <w:r w:rsidR="003563C3" w:rsidRPr="00E14243">
        <w:rPr>
          <w:rFonts w:ascii="Bell MT" w:hAnsi="Bell MT"/>
          <w:sz w:val="28"/>
          <w:szCs w:val="28"/>
        </w:rPr>
        <w:t xml:space="preserve"> </w:t>
      </w:r>
      <w:r w:rsidR="00503345" w:rsidRPr="00E14243">
        <w:rPr>
          <w:rFonts w:ascii="Bell MT" w:hAnsi="Bell MT"/>
          <w:sz w:val="28"/>
          <w:szCs w:val="28"/>
        </w:rPr>
        <w:t xml:space="preserve">al enfrentarse al legalismo que era prevalente en la iglesia </w:t>
      </w:r>
      <w:r w:rsidR="009D761A">
        <w:rPr>
          <w:rFonts w:ascii="Bell MT" w:hAnsi="Bell MT"/>
          <w:sz w:val="28"/>
          <w:szCs w:val="28"/>
        </w:rPr>
        <w:t>por</w:t>
      </w:r>
      <w:r w:rsidR="00503345" w:rsidRPr="00E14243">
        <w:rPr>
          <w:rFonts w:ascii="Bell MT" w:hAnsi="Bell MT"/>
          <w:sz w:val="28"/>
          <w:szCs w:val="28"/>
        </w:rPr>
        <w:t xml:space="preserve"> aquel tiempo, consistía en presentar el </w:t>
      </w:r>
      <w:r w:rsidR="009D761A">
        <w:rPr>
          <w:rFonts w:ascii="Bell MT" w:hAnsi="Bell MT"/>
          <w:sz w:val="28"/>
          <w:szCs w:val="28"/>
        </w:rPr>
        <w:t>aspecto</w:t>
      </w:r>
      <w:r w:rsidR="00503345" w:rsidRPr="00E14243">
        <w:rPr>
          <w:rFonts w:ascii="Bell MT" w:hAnsi="Bell MT"/>
          <w:sz w:val="28"/>
          <w:szCs w:val="28"/>
        </w:rPr>
        <w:t xml:space="preserve"> de la fe de Jesús en el evangelio sin caer en la exageración. Si no fueron perfectos en ese particular, o si la gente tomó de forma extrema las declaraciones de ellos,</w:t>
      </w:r>
      <w:r w:rsidR="00EA643F">
        <w:rPr>
          <w:rFonts w:ascii="Bell MT" w:hAnsi="Bell MT"/>
          <w:sz w:val="28"/>
          <w:szCs w:val="28"/>
        </w:rPr>
        <w:t xml:space="preserve"> eso</w:t>
      </w:r>
      <w:r w:rsidR="00503345" w:rsidRPr="00E14243">
        <w:rPr>
          <w:rFonts w:ascii="Bell MT" w:hAnsi="Bell MT"/>
          <w:sz w:val="28"/>
          <w:szCs w:val="28"/>
        </w:rPr>
        <w:t xml:space="preserve"> no puede desacreditar la maravillosa obra que estaban haciendo. James White escribió acerca de un desafío similar al que debió hacer frente Ellen White </w:t>
      </w:r>
      <w:r w:rsidR="00A42DF5" w:rsidRPr="00E14243">
        <w:rPr>
          <w:rFonts w:ascii="Bell MT" w:hAnsi="Bell MT"/>
          <w:sz w:val="28"/>
          <w:szCs w:val="28"/>
        </w:rPr>
        <w:t xml:space="preserve">en relación con la reforma pro-salud: “Hace </w:t>
      </w:r>
      <w:r w:rsidR="00EA643F">
        <w:rPr>
          <w:rFonts w:ascii="Bell MT" w:hAnsi="Bell MT"/>
          <w:sz w:val="28"/>
          <w:szCs w:val="28"/>
        </w:rPr>
        <w:t>ruegos ferviente</w:t>
      </w:r>
      <w:r w:rsidR="00A42DF5" w:rsidRPr="00E14243">
        <w:rPr>
          <w:rFonts w:ascii="Bell MT" w:hAnsi="Bell MT"/>
          <w:sz w:val="28"/>
          <w:szCs w:val="28"/>
        </w:rPr>
        <w:t xml:space="preserve">s a la gente, que algunos sienten profundamente … y van a los extremos. </w:t>
      </w:r>
      <w:r w:rsidR="00DA4B3A" w:rsidRPr="00E14243">
        <w:rPr>
          <w:rFonts w:ascii="Bell MT" w:hAnsi="Bell MT"/>
          <w:sz w:val="28"/>
          <w:szCs w:val="28"/>
        </w:rPr>
        <w:t xml:space="preserve">Entonces, para evitar la ruina de la causa … está obligada </w:t>
      </w:r>
      <w:r w:rsidR="00DA4B3A" w:rsidRPr="00E14243">
        <w:rPr>
          <w:rFonts w:ascii="Bell MT" w:hAnsi="Bell MT"/>
          <w:sz w:val="28"/>
          <w:szCs w:val="28"/>
        </w:rPr>
        <w:lastRenderedPageBreak/>
        <w:t xml:space="preserve">a </w:t>
      </w:r>
      <w:r w:rsidR="00A23C3C" w:rsidRPr="00E14243">
        <w:rPr>
          <w:rFonts w:ascii="Bell MT" w:hAnsi="Bell MT"/>
          <w:sz w:val="28"/>
          <w:szCs w:val="28"/>
        </w:rPr>
        <w:t>reconven</w:t>
      </w:r>
      <w:r w:rsidR="00EA643F">
        <w:rPr>
          <w:rFonts w:ascii="Bell MT" w:hAnsi="Bell MT"/>
          <w:sz w:val="28"/>
          <w:szCs w:val="28"/>
        </w:rPr>
        <w:t>ir</w:t>
      </w:r>
      <w:r w:rsidR="00A23C3C" w:rsidRPr="00E14243">
        <w:rPr>
          <w:rFonts w:ascii="Bell MT" w:hAnsi="Bell MT"/>
          <w:sz w:val="28"/>
          <w:szCs w:val="28"/>
        </w:rPr>
        <w:t xml:space="preserve"> a los extremistas</w:t>
      </w:r>
      <w:r w:rsidR="000C76DF" w:rsidRPr="00E14243">
        <w:rPr>
          <w:rFonts w:ascii="Bell MT" w:hAnsi="Bell MT"/>
          <w:sz w:val="28"/>
          <w:szCs w:val="28"/>
        </w:rPr>
        <w:t xml:space="preserve"> … pero la influencia de ambos </w:t>
      </w:r>
      <w:r w:rsidR="00B90D2C">
        <w:rPr>
          <w:rFonts w:ascii="Bell MT" w:hAnsi="Bell MT"/>
          <w:sz w:val="28"/>
          <w:szCs w:val="28"/>
        </w:rPr>
        <w:t>-</w:t>
      </w:r>
      <w:r w:rsidR="000C76DF" w:rsidRPr="00E14243">
        <w:rPr>
          <w:rFonts w:ascii="Bell MT" w:hAnsi="Bell MT"/>
          <w:sz w:val="28"/>
          <w:szCs w:val="28"/>
        </w:rPr>
        <w:t>los extrem</w:t>
      </w:r>
      <w:r w:rsidR="00EA643F">
        <w:rPr>
          <w:rFonts w:ascii="Bell MT" w:hAnsi="Bell MT"/>
          <w:sz w:val="28"/>
          <w:szCs w:val="28"/>
        </w:rPr>
        <w:t>ism</w:t>
      </w:r>
      <w:r w:rsidR="000C76DF" w:rsidRPr="00E14243">
        <w:rPr>
          <w:rFonts w:ascii="Bell MT" w:hAnsi="Bell MT"/>
          <w:sz w:val="28"/>
          <w:szCs w:val="28"/>
        </w:rPr>
        <w:t>os y las reconvenciones</w:t>
      </w:r>
      <w:r w:rsidR="00B90D2C">
        <w:rPr>
          <w:rFonts w:ascii="Bell MT" w:hAnsi="Bell MT"/>
          <w:sz w:val="28"/>
          <w:szCs w:val="28"/>
        </w:rPr>
        <w:t>-</w:t>
      </w:r>
      <w:r w:rsidR="000C76DF" w:rsidRPr="00E14243">
        <w:rPr>
          <w:rFonts w:ascii="Bell MT" w:hAnsi="Bell MT"/>
          <w:sz w:val="28"/>
          <w:szCs w:val="28"/>
        </w:rPr>
        <w:t xml:space="preserve"> es terrible. … En eso radica la dificultad</w:t>
      </w:r>
      <w:r w:rsidR="00410124" w:rsidRPr="00E14243">
        <w:rPr>
          <w:rFonts w:ascii="Bell MT" w:hAnsi="Bell MT"/>
          <w:sz w:val="28"/>
          <w:szCs w:val="28"/>
        </w:rPr>
        <w:t xml:space="preserve">: </w:t>
      </w:r>
      <w:r w:rsidR="006120C6">
        <w:rPr>
          <w:rFonts w:ascii="Bell MT" w:hAnsi="Bell MT"/>
          <w:sz w:val="28"/>
          <w:szCs w:val="28"/>
        </w:rPr>
        <w:t>l</w:t>
      </w:r>
      <w:r w:rsidR="00410124" w:rsidRPr="00E14243">
        <w:rPr>
          <w:rFonts w:ascii="Bell MT" w:hAnsi="Bell MT"/>
          <w:sz w:val="28"/>
          <w:szCs w:val="28"/>
        </w:rPr>
        <w:t>o que puede decir para precaver a los impulsivos, celosos e incautos, lo toman los tardos como una excusa para permanecer demasiado rezagados</w:t>
      </w:r>
      <w:r w:rsidR="007B0C78">
        <w:rPr>
          <w:rFonts w:ascii="Bell MT" w:hAnsi="Bell MT"/>
          <w:sz w:val="28"/>
          <w:szCs w:val="28"/>
        </w:rPr>
        <w:t>”</w:t>
      </w:r>
      <w:r w:rsidR="00410124" w:rsidRPr="00E14243">
        <w:rPr>
          <w:rFonts w:ascii="Bell MT" w:hAnsi="Bell MT"/>
          <w:sz w:val="28"/>
          <w:szCs w:val="28"/>
        </w:rPr>
        <w:t xml:space="preserve"> (“The Spirit of Prophecy and Health Reform”</w:t>
      </w:r>
      <w:r w:rsidR="007B0C78">
        <w:rPr>
          <w:rFonts w:ascii="Bell MT" w:hAnsi="Bell MT"/>
          <w:sz w:val="28"/>
          <w:szCs w:val="28"/>
        </w:rPr>
        <w:t>,</w:t>
      </w:r>
      <w:r w:rsidR="00410124" w:rsidRPr="00E14243">
        <w:rPr>
          <w:rFonts w:ascii="Bell MT" w:hAnsi="Bell MT"/>
          <w:sz w:val="28"/>
          <w:szCs w:val="28"/>
        </w:rPr>
        <w:t xml:space="preserve"> </w:t>
      </w:r>
      <w:r w:rsidR="00410124" w:rsidRPr="00E14243">
        <w:rPr>
          <w:rFonts w:ascii="Bell MT" w:hAnsi="Bell MT"/>
          <w:i/>
          <w:iCs/>
          <w:sz w:val="28"/>
          <w:szCs w:val="28"/>
        </w:rPr>
        <w:t>Review and Herald</w:t>
      </w:r>
      <w:r w:rsidR="00410124" w:rsidRPr="00E14243">
        <w:rPr>
          <w:rFonts w:ascii="Bell MT" w:hAnsi="Bell MT"/>
          <w:sz w:val="28"/>
          <w:szCs w:val="28"/>
        </w:rPr>
        <w:t>, 17</w:t>
      </w:r>
      <w:r w:rsidR="00EF348B">
        <w:rPr>
          <w:rFonts w:ascii="Bell MT" w:hAnsi="Bell MT"/>
          <w:sz w:val="28"/>
          <w:szCs w:val="28"/>
        </w:rPr>
        <w:t xml:space="preserve"> marzo</w:t>
      </w:r>
      <w:r w:rsidR="00410124" w:rsidRPr="00E14243">
        <w:rPr>
          <w:rFonts w:ascii="Bell MT" w:hAnsi="Bell MT"/>
          <w:sz w:val="28"/>
          <w:szCs w:val="28"/>
        </w:rPr>
        <w:t xml:space="preserve"> 1868). </w:t>
      </w:r>
      <w:r w:rsidR="002802EF" w:rsidRPr="00E14243">
        <w:rPr>
          <w:rFonts w:ascii="Bell MT" w:hAnsi="Bell MT"/>
          <w:sz w:val="28"/>
          <w:szCs w:val="28"/>
        </w:rPr>
        <w:t xml:space="preserve">W. C. White reconoció el mismo problema: </w:t>
      </w:r>
      <w:r w:rsidR="009574AA" w:rsidRPr="00E14243">
        <w:rPr>
          <w:rFonts w:ascii="Bell MT" w:hAnsi="Bell MT"/>
          <w:sz w:val="28"/>
          <w:szCs w:val="28"/>
        </w:rPr>
        <w:t xml:space="preserve">“He de deducir que lo que la madre escribe a fin de </w:t>
      </w:r>
      <w:r w:rsidR="00C05A4B" w:rsidRPr="00E14243">
        <w:rPr>
          <w:rFonts w:ascii="Bell MT" w:hAnsi="Bell MT"/>
          <w:sz w:val="28"/>
          <w:szCs w:val="28"/>
        </w:rPr>
        <w:t xml:space="preserve">que estos últimos [el grupo de los indiferentes] despierten de su apatía e indiferencia, es tomado por los primeros [el grupo de los extremistas] </w:t>
      </w:r>
      <w:r w:rsidR="00C11C61" w:rsidRPr="00E14243">
        <w:rPr>
          <w:rFonts w:ascii="Bell MT" w:hAnsi="Bell MT"/>
          <w:sz w:val="28"/>
          <w:szCs w:val="28"/>
        </w:rPr>
        <w:t xml:space="preserve">como un garrote para fustigar a sus hermanos; </w:t>
      </w:r>
      <w:r w:rsidR="00004150" w:rsidRPr="00E14243">
        <w:rPr>
          <w:rFonts w:ascii="Bell MT" w:hAnsi="Bell MT"/>
          <w:sz w:val="28"/>
          <w:szCs w:val="28"/>
        </w:rPr>
        <w:t xml:space="preserve">y lo que se escribió para salvar a los primeros de su posicionamiento extremista y desconsiderado, lo toman los segundos como excusa para su confiada indiferencia” (W. C. White a A. O. Tait, 2 septiembre 1895). </w:t>
      </w:r>
      <w:r w:rsidR="00004150" w:rsidRPr="007E1D27">
        <w:rPr>
          <w:rFonts w:ascii="Bell MT" w:hAnsi="Bell MT"/>
          <w:b/>
          <w:sz w:val="28"/>
          <w:szCs w:val="28"/>
        </w:rPr>
        <w:t>4</w:t>
      </w:r>
      <w:r w:rsidR="00004150" w:rsidRPr="00E14243">
        <w:rPr>
          <w:rFonts w:ascii="Bell MT" w:hAnsi="Bell MT"/>
          <w:sz w:val="28"/>
          <w:szCs w:val="28"/>
        </w:rPr>
        <w:t xml:space="preserve">. </w:t>
      </w:r>
      <w:r w:rsidR="00ED2E2C" w:rsidRPr="00E14243">
        <w:rPr>
          <w:rFonts w:ascii="Bell MT" w:hAnsi="Bell MT"/>
          <w:sz w:val="28"/>
          <w:szCs w:val="28"/>
        </w:rPr>
        <w:t>No existe evidencia de que Ellen White censurara j</w:t>
      </w:r>
      <w:r w:rsidR="00B72992">
        <w:rPr>
          <w:rFonts w:ascii="Bell MT" w:hAnsi="Bell MT"/>
          <w:sz w:val="28"/>
          <w:szCs w:val="28"/>
        </w:rPr>
        <w:t>am</w:t>
      </w:r>
      <w:r w:rsidR="00ED2E2C" w:rsidRPr="00E14243">
        <w:rPr>
          <w:rFonts w:ascii="Bell MT" w:hAnsi="Bell MT"/>
          <w:sz w:val="28"/>
          <w:szCs w:val="28"/>
        </w:rPr>
        <w:t>ás a Jones por sus predicaciones en Ottawa, Kansas. Cuando le aconsejó con posterioridad por declaraciones extremadas que había hecho, fue principalmente para ahorrarle la crítica de quienes estaban observándole para condenarlo por una palabra, con la confusión que resultaría al distraer la atención del verdadero mensaje que estaba dando.</w:t>
      </w:r>
      <w:r w:rsidR="006246B2">
        <w:rPr>
          <w:rFonts w:ascii="Bell MT" w:hAnsi="Bell MT"/>
          <w:sz w:val="28"/>
          <w:szCs w:val="28"/>
        </w:rPr>
        <w:br/>
      </w:r>
    </w:p>
    <w:p w14:paraId="0F48F743" w14:textId="77777777" w:rsidR="00ED2E2C" w:rsidRPr="00E14243" w:rsidRDefault="00ED2E2C" w:rsidP="00A516F8">
      <w:pPr>
        <w:pStyle w:val="Prrafodelista"/>
        <w:numPr>
          <w:ilvl w:val="0"/>
          <w:numId w:val="11"/>
        </w:numPr>
        <w:jc w:val="both"/>
        <w:rPr>
          <w:rFonts w:ascii="Bell MT" w:hAnsi="Bell MT"/>
          <w:sz w:val="28"/>
          <w:szCs w:val="28"/>
          <w:lang w:val="en-US"/>
        </w:rPr>
      </w:pPr>
      <w:r w:rsidRPr="00E14243">
        <w:rPr>
          <w:rFonts w:ascii="Bell MT" w:hAnsi="Bell MT"/>
          <w:sz w:val="28"/>
          <w:szCs w:val="28"/>
          <w:lang w:val="en-US"/>
        </w:rPr>
        <w:t>Dan T. Jones a O. A. Olsen, 21 abril 1890, archives of the General Conference of Seventh-day Adventists.</w:t>
      </w:r>
      <w:r w:rsidR="00A516F8">
        <w:rPr>
          <w:rFonts w:ascii="Bell MT" w:hAnsi="Bell MT"/>
          <w:sz w:val="28"/>
          <w:szCs w:val="28"/>
          <w:lang w:val="en-US"/>
        </w:rPr>
        <w:tab/>
      </w:r>
      <w:r w:rsidR="006246B2">
        <w:rPr>
          <w:rFonts w:ascii="Bell MT" w:hAnsi="Bell MT"/>
          <w:sz w:val="28"/>
          <w:szCs w:val="28"/>
          <w:lang w:val="en-US"/>
        </w:rPr>
        <w:br/>
      </w:r>
    </w:p>
    <w:p w14:paraId="7D426D0C" w14:textId="03A053A7" w:rsidR="005411EF" w:rsidRPr="00E14243" w:rsidRDefault="00E87792" w:rsidP="00A516F8">
      <w:pPr>
        <w:pStyle w:val="Prrafodelista"/>
        <w:numPr>
          <w:ilvl w:val="0"/>
          <w:numId w:val="11"/>
        </w:numPr>
        <w:jc w:val="both"/>
        <w:rPr>
          <w:rFonts w:ascii="Bell MT" w:hAnsi="Bell MT"/>
          <w:sz w:val="28"/>
          <w:szCs w:val="28"/>
        </w:rPr>
      </w:pPr>
      <w:r w:rsidRPr="00E14243">
        <w:rPr>
          <w:rFonts w:ascii="Bell MT" w:hAnsi="Bell MT"/>
          <w:sz w:val="28"/>
          <w:szCs w:val="28"/>
        </w:rPr>
        <w:t>Algunos toman hoy partido junto a los que sentían que Jones y Waggoner estaban enseñando el perfeccionismo en 1889. Un promotor destacado de esa idea ha sido Desmond Ford: “</w:t>
      </w:r>
      <w:r w:rsidR="005B5B3A" w:rsidRPr="00E14243">
        <w:rPr>
          <w:rFonts w:ascii="Bell MT" w:hAnsi="Bell MT"/>
          <w:sz w:val="28"/>
          <w:szCs w:val="28"/>
        </w:rPr>
        <w:t>De vez en cuando han venido a los adventistas del séptimo día mensajes enfatizando a Jesús. Sucedió en 1888 mediante Jones y Waggoner, si bien sus puntos de vista tendían al perfeccionismo [nota 1]. Waggoner y Jones no comprendieron la justicia por la fe con la claridad de Lutero o Calvino. … Tristemente, tanto Jones como Waggoner extraviaron pronto el camino, moralmente y teológicamente” (</w:t>
      </w:r>
      <w:r w:rsidR="005B5B3A" w:rsidRPr="00E14243">
        <w:rPr>
          <w:rFonts w:ascii="Bell MT" w:hAnsi="Bell MT"/>
          <w:i/>
          <w:iCs/>
          <w:sz w:val="28"/>
          <w:szCs w:val="28"/>
        </w:rPr>
        <w:t xml:space="preserve">For the Sake of the Gospel </w:t>
      </w:r>
      <w:r w:rsidR="005B5B3A" w:rsidRPr="00E14243">
        <w:rPr>
          <w:rFonts w:ascii="Bell MT" w:hAnsi="Bell MT"/>
          <w:sz w:val="28"/>
          <w:szCs w:val="28"/>
        </w:rPr>
        <w:t xml:space="preserve">[2008], pp. 2, 219). </w:t>
      </w:r>
      <w:r w:rsidR="00D62F06" w:rsidRPr="00E14243">
        <w:rPr>
          <w:rFonts w:ascii="Bell MT" w:hAnsi="Bell MT"/>
          <w:sz w:val="28"/>
          <w:szCs w:val="28"/>
        </w:rPr>
        <w:t xml:space="preserve">Ford recomienda asimismo otros recursos que sustentan sus puntos de vista teológicos: </w:t>
      </w:r>
      <w:r w:rsidR="00BA3DAF" w:rsidRPr="00E14243">
        <w:rPr>
          <w:rFonts w:ascii="Bell MT" w:hAnsi="Bell MT"/>
          <w:sz w:val="28"/>
          <w:szCs w:val="28"/>
        </w:rPr>
        <w:t xml:space="preserve">“El mejor libro sobre Waggoner lo ha escrito David P. McMahon y lleva por título </w:t>
      </w:r>
      <w:r w:rsidR="00BA3DAF" w:rsidRPr="00E14243">
        <w:rPr>
          <w:rFonts w:ascii="Bell MT" w:hAnsi="Bell MT"/>
          <w:i/>
          <w:iCs/>
          <w:sz w:val="28"/>
          <w:szCs w:val="28"/>
        </w:rPr>
        <w:t>Ellet Joseph Waggoner: the Myth and the Man</w:t>
      </w:r>
      <w:r w:rsidR="00BA3DAF" w:rsidRPr="00E14243">
        <w:rPr>
          <w:rFonts w:ascii="Bell MT" w:hAnsi="Bell MT"/>
          <w:sz w:val="28"/>
          <w:szCs w:val="28"/>
        </w:rPr>
        <w:t xml:space="preserve">. … </w:t>
      </w:r>
      <w:r w:rsidR="005411EF" w:rsidRPr="00E14243">
        <w:rPr>
          <w:rFonts w:ascii="Bell MT" w:hAnsi="Bell MT"/>
          <w:sz w:val="28"/>
          <w:szCs w:val="28"/>
        </w:rPr>
        <w:t xml:space="preserve">Recomiendo también encarecidamente el libro de Woodrow W. Whidden </w:t>
      </w:r>
      <w:r w:rsidR="005411EF" w:rsidRPr="00E14243">
        <w:rPr>
          <w:rFonts w:ascii="Bell MT" w:hAnsi="Bell MT"/>
          <w:i/>
          <w:sz w:val="28"/>
          <w:szCs w:val="28"/>
        </w:rPr>
        <w:t>Ellen White on Salvation</w:t>
      </w:r>
      <w:r w:rsidR="005411EF" w:rsidRPr="00E14243">
        <w:rPr>
          <w:rFonts w:ascii="Bell MT" w:hAnsi="Bell MT"/>
          <w:sz w:val="28"/>
          <w:szCs w:val="28"/>
        </w:rPr>
        <w:t xml:space="preserve">. </w:t>
      </w:r>
      <w:r w:rsidR="00C032F3" w:rsidRPr="00E14243">
        <w:rPr>
          <w:rFonts w:ascii="Bell MT" w:hAnsi="Bell MT"/>
          <w:sz w:val="28"/>
          <w:szCs w:val="28"/>
        </w:rPr>
        <w:t>Si esos libros fueran bien conocidos entre nosotros, nuestras principales herejías morirían” (</w:t>
      </w:r>
      <w:r w:rsidR="00C032F3" w:rsidRPr="00E14243">
        <w:rPr>
          <w:rFonts w:ascii="Bell MT" w:hAnsi="Bell MT"/>
          <w:i/>
          <w:sz w:val="28"/>
          <w:szCs w:val="28"/>
        </w:rPr>
        <w:t>Ibid</w:t>
      </w:r>
      <w:r w:rsidR="00C032F3" w:rsidRPr="00E14243">
        <w:rPr>
          <w:rFonts w:ascii="Bell MT" w:hAnsi="Bell MT"/>
          <w:sz w:val="28"/>
          <w:szCs w:val="28"/>
        </w:rPr>
        <w:t xml:space="preserve">., p. 85). </w:t>
      </w:r>
      <w:r w:rsidR="007B0CE4" w:rsidRPr="00E14243">
        <w:rPr>
          <w:rFonts w:ascii="Bell MT" w:hAnsi="Bell MT"/>
          <w:sz w:val="28"/>
          <w:szCs w:val="28"/>
        </w:rPr>
        <w:t xml:space="preserve">Robert Brinsmead tenía pensamientos similares: “En </w:t>
      </w:r>
      <w:r w:rsidR="007B0CE4" w:rsidRPr="00E14243">
        <w:rPr>
          <w:rFonts w:ascii="Bell MT" w:hAnsi="Bell MT"/>
          <w:sz w:val="28"/>
          <w:szCs w:val="28"/>
        </w:rPr>
        <w:lastRenderedPageBreak/>
        <w:t>períodos especiales de nuestra historia</w:t>
      </w:r>
      <w:r w:rsidR="00A973A6">
        <w:rPr>
          <w:rFonts w:ascii="Bell MT" w:hAnsi="Bell MT"/>
          <w:sz w:val="28"/>
          <w:szCs w:val="28"/>
        </w:rPr>
        <w:t>,</w:t>
      </w:r>
      <w:r w:rsidR="007B0CE4" w:rsidRPr="00E14243">
        <w:rPr>
          <w:rFonts w:ascii="Bell MT" w:hAnsi="Bell MT"/>
          <w:sz w:val="28"/>
          <w:szCs w:val="28"/>
        </w:rPr>
        <w:t xml:space="preserve"> el evangelio se ha esforzado por aflorar en la comunidad adventista. El año 1888 marcó un período tal. </w:t>
      </w:r>
      <w:r w:rsidR="00FD037C" w:rsidRPr="00E14243">
        <w:rPr>
          <w:rFonts w:ascii="Bell MT" w:hAnsi="Bell MT"/>
          <w:sz w:val="28"/>
          <w:szCs w:val="28"/>
        </w:rPr>
        <w:t xml:space="preserve">Pero incluso aquí debemos mantener una perspectiva adecuada. Como </w:t>
      </w:r>
      <w:r w:rsidR="006E3E07">
        <w:rPr>
          <w:rFonts w:ascii="Bell MT" w:hAnsi="Bell MT"/>
          <w:sz w:val="28"/>
          <w:szCs w:val="28"/>
        </w:rPr>
        <w:t>mostró</w:t>
      </w:r>
      <w:r w:rsidR="00FD037C" w:rsidRPr="00E14243">
        <w:rPr>
          <w:rFonts w:ascii="Bell MT" w:hAnsi="Bell MT"/>
          <w:sz w:val="28"/>
          <w:szCs w:val="28"/>
        </w:rPr>
        <w:t xml:space="preserve"> el libro </w:t>
      </w:r>
      <w:r w:rsidR="00FD037C" w:rsidRPr="00E14243">
        <w:rPr>
          <w:rFonts w:ascii="Bell MT" w:hAnsi="Bell MT"/>
          <w:i/>
          <w:sz w:val="28"/>
          <w:szCs w:val="28"/>
        </w:rPr>
        <w:t>Ellet Joseph Waggoner: the Myth and the Man</w:t>
      </w:r>
      <w:r w:rsidR="00FD037C" w:rsidRPr="00E14243">
        <w:rPr>
          <w:rFonts w:ascii="Bell MT" w:hAnsi="Bell MT"/>
          <w:sz w:val="28"/>
          <w:szCs w:val="28"/>
        </w:rPr>
        <w:t xml:space="preserve">, de McMahon, </w:t>
      </w:r>
      <w:r w:rsidR="00E2747C" w:rsidRPr="00E14243">
        <w:rPr>
          <w:rFonts w:ascii="Bell MT" w:hAnsi="Bell MT"/>
          <w:sz w:val="28"/>
          <w:szCs w:val="28"/>
        </w:rPr>
        <w:t>Waggoner tenía luz para la comunidad adventista</w:t>
      </w:r>
      <w:r w:rsidR="006E3E07">
        <w:rPr>
          <w:rFonts w:ascii="Bell MT" w:hAnsi="Bell MT"/>
          <w:sz w:val="28"/>
          <w:szCs w:val="28"/>
        </w:rPr>
        <w:t>; p</w:t>
      </w:r>
      <w:r w:rsidR="00E2747C" w:rsidRPr="00E14243">
        <w:rPr>
          <w:rFonts w:ascii="Bell MT" w:hAnsi="Bell MT"/>
          <w:sz w:val="28"/>
          <w:szCs w:val="28"/>
        </w:rPr>
        <w:t>ero es posible encontrar mejor material sobre la justificación por la fe entre los eruditos protestantes de su tiempo” (</w:t>
      </w:r>
      <w:r w:rsidR="00E2747C" w:rsidRPr="00E14243">
        <w:rPr>
          <w:rFonts w:ascii="Bell MT" w:hAnsi="Bell MT"/>
          <w:i/>
          <w:iCs/>
          <w:sz w:val="28"/>
          <w:szCs w:val="28"/>
        </w:rPr>
        <w:t xml:space="preserve">Judge by the Gospel: A Review of Adventism </w:t>
      </w:r>
      <w:r w:rsidR="00E2747C" w:rsidRPr="00E14243">
        <w:rPr>
          <w:rFonts w:ascii="Bell MT" w:hAnsi="Bell MT"/>
          <w:sz w:val="28"/>
          <w:szCs w:val="28"/>
        </w:rPr>
        <w:t xml:space="preserve">[1980], pp. 14-15). </w:t>
      </w:r>
      <w:r w:rsidR="00B90551" w:rsidRPr="00E14243">
        <w:rPr>
          <w:rFonts w:ascii="Bell MT" w:hAnsi="Bell MT"/>
          <w:sz w:val="28"/>
          <w:szCs w:val="28"/>
        </w:rPr>
        <w:t xml:space="preserve">David McMahon no ahorra palabras en sus </w:t>
      </w:r>
      <w:r w:rsidR="003D670E">
        <w:rPr>
          <w:rFonts w:ascii="Bell MT" w:hAnsi="Bell MT"/>
          <w:sz w:val="28"/>
          <w:szCs w:val="28"/>
        </w:rPr>
        <w:t>comentari</w:t>
      </w:r>
      <w:r w:rsidR="00B90551" w:rsidRPr="00E14243">
        <w:rPr>
          <w:rFonts w:ascii="Bell MT" w:hAnsi="Bell MT"/>
          <w:sz w:val="28"/>
          <w:szCs w:val="28"/>
        </w:rPr>
        <w:t xml:space="preserve">os sobre Waggoner y Jones: “Pero otras declaraciones hechas [por Waggoner] en 1886 se decantan hacia el perfeccionismo. … </w:t>
      </w:r>
      <w:r w:rsidR="00EA54B4" w:rsidRPr="00E14243">
        <w:rPr>
          <w:rFonts w:ascii="Bell MT" w:hAnsi="Bell MT"/>
          <w:sz w:val="28"/>
          <w:szCs w:val="28"/>
        </w:rPr>
        <w:t>¡Qué decepcionante! Waggoner nos lleva hasta la frontera misma de la Tierra Prometida, y entonces nos hace regresar de nuevo al desierto del viejo pacto”</w:t>
      </w:r>
      <w:r w:rsidR="007B0C78">
        <w:rPr>
          <w:rFonts w:ascii="Bell MT" w:hAnsi="Bell MT"/>
          <w:sz w:val="28"/>
          <w:szCs w:val="28"/>
        </w:rPr>
        <w:t>.</w:t>
      </w:r>
      <w:r w:rsidR="00EA54B4" w:rsidRPr="00E14243">
        <w:rPr>
          <w:rFonts w:ascii="Bell MT" w:hAnsi="Bell MT"/>
          <w:sz w:val="28"/>
          <w:szCs w:val="28"/>
        </w:rPr>
        <w:t xml:space="preserve"> </w:t>
      </w:r>
      <w:r w:rsidR="00CB64F3" w:rsidRPr="00E14243">
        <w:rPr>
          <w:rFonts w:ascii="Bell MT" w:hAnsi="Bell MT"/>
          <w:sz w:val="28"/>
          <w:szCs w:val="28"/>
        </w:rPr>
        <w:t>“Desafortunadamente, entre 1889 y 1891 Waggoner se movió en esa dirección [panteísmo] con su posición extrema sobre la santificación. Esas posiciones se podrían haber evitado si hubiera preservado la distinción entre la justicia por la fe sola</w:t>
      </w:r>
      <w:r w:rsidR="00ED5F58" w:rsidRPr="00E14243">
        <w:rPr>
          <w:rFonts w:ascii="Bell MT" w:hAnsi="Bell MT"/>
          <w:sz w:val="28"/>
          <w:szCs w:val="28"/>
        </w:rPr>
        <w:t>mente</w:t>
      </w:r>
      <w:r w:rsidR="00CB64F3" w:rsidRPr="00E14243">
        <w:rPr>
          <w:rFonts w:ascii="Bell MT" w:hAnsi="Bell MT"/>
          <w:sz w:val="28"/>
          <w:szCs w:val="28"/>
        </w:rPr>
        <w:t>, y la santificación</w:t>
      </w:r>
      <w:r w:rsidR="00ED5F58" w:rsidRPr="00E14243">
        <w:rPr>
          <w:rFonts w:ascii="Bell MT" w:hAnsi="Bell MT"/>
          <w:sz w:val="28"/>
          <w:szCs w:val="28"/>
        </w:rPr>
        <w:t>”</w:t>
      </w:r>
      <w:r w:rsidR="007B0C78">
        <w:rPr>
          <w:rFonts w:ascii="Bell MT" w:hAnsi="Bell MT"/>
          <w:sz w:val="28"/>
          <w:szCs w:val="28"/>
        </w:rPr>
        <w:t>.</w:t>
      </w:r>
      <w:r w:rsidR="00ED5F58" w:rsidRPr="00E14243">
        <w:rPr>
          <w:rFonts w:ascii="Bell MT" w:hAnsi="Bell MT"/>
          <w:sz w:val="28"/>
          <w:szCs w:val="28"/>
        </w:rPr>
        <w:t xml:space="preserve"> “La teología de Waggoner entre 1889 y 1891 fue una teología de transición. </w:t>
      </w:r>
      <w:r w:rsidR="003355C0" w:rsidRPr="00E14243">
        <w:rPr>
          <w:rFonts w:ascii="Bell MT" w:hAnsi="Bell MT"/>
          <w:sz w:val="28"/>
          <w:szCs w:val="28"/>
        </w:rPr>
        <w:t xml:space="preserve">Aunque al principio no abandonó la justificación forense, se mudó a un concepto de justificación ‘efectiva’. … Junto con el concepto católico-romano de justificación efectiva, Waggoner desarrolló </w:t>
      </w:r>
      <w:r w:rsidR="00635E13" w:rsidRPr="00E14243">
        <w:rPr>
          <w:rFonts w:ascii="Bell MT" w:hAnsi="Bell MT"/>
          <w:sz w:val="28"/>
          <w:szCs w:val="28"/>
        </w:rPr>
        <w:t xml:space="preserve">conceptos como la naturaleza humana pecaminosa de Cristo, la expiación mística, la santificación por la sola fe, y la ley como expresión exhaustiva de la justicia de Dios. </w:t>
      </w:r>
      <w:r w:rsidR="005A1375" w:rsidRPr="00E14243">
        <w:rPr>
          <w:rFonts w:ascii="Bell MT" w:hAnsi="Bell MT"/>
          <w:sz w:val="28"/>
          <w:szCs w:val="28"/>
        </w:rPr>
        <w:t xml:space="preserve">Tanto la historia de la iglesia como la historia de la teología </w:t>
      </w:r>
      <w:r w:rsidR="00886DE4" w:rsidRPr="00E14243">
        <w:rPr>
          <w:rFonts w:ascii="Bell MT" w:hAnsi="Bell MT"/>
          <w:sz w:val="28"/>
          <w:szCs w:val="28"/>
        </w:rPr>
        <w:t>demuestran claramente que esas son premisas panteístas” (</w:t>
      </w:r>
      <w:r w:rsidR="00886DE4" w:rsidRPr="00E14243">
        <w:rPr>
          <w:rFonts w:ascii="Bell MT" w:hAnsi="Bell MT"/>
          <w:i/>
          <w:iCs/>
          <w:sz w:val="28"/>
          <w:szCs w:val="28"/>
        </w:rPr>
        <w:t xml:space="preserve">The Myth and the Man </w:t>
      </w:r>
      <w:r w:rsidR="00886DE4" w:rsidRPr="00E14243">
        <w:rPr>
          <w:rFonts w:ascii="Bell MT" w:hAnsi="Bell MT"/>
          <w:sz w:val="28"/>
          <w:szCs w:val="28"/>
        </w:rPr>
        <w:t xml:space="preserve">[1979], pp. 44-45, 112-115). </w:t>
      </w:r>
      <w:r w:rsidR="00A20D57" w:rsidRPr="00E14243">
        <w:rPr>
          <w:rFonts w:ascii="Bell MT" w:hAnsi="Bell MT"/>
          <w:sz w:val="28"/>
          <w:szCs w:val="28"/>
        </w:rPr>
        <w:t xml:space="preserve">Un año después de las reuniones de Glacier View con Desmond Ford, Bert Haloviak, de General Conference Archives, </w:t>
      </w:r>
      <w:r w:rsidR="002507F6" w:rsidRPr="00E14243">
        <w:rPr>
          <w:rFonts w:ascii="Bell MT" w:hAnsi="Bell MT"/>
          <w:sz w:val="28"/>
          <w:szCs w:val="28"/>
        </w:rPr>
        <w:t xml:space="preserve">redactó sus conceptos sobre las reuniones de Jones en Ottawa, Kansas: “Es evidente que tanto Jones como Waggoner, ya en 1888 tenían aspectos en su mensaje que se desarrollarían más tarde en fanatismo y apostasía a gran escala. </w:t>
      </w:r>
      <w:r w:rsidR="00BD4FFE" w:rsidRPr="00E14243">
        <w:rPr>
          <w:rFonts w:ascii="Bell MT" w:hAnsi="Bell MT"/>
          <w:sz w:val="28"/>
          <w:szCs w:val="28"/>
        </w:rPr>
        <w:t xml:space="preserve">Si bien los ingredientes de este giro resultan evidentes en la primera predicación de Jones [en Ottawa] sobre la justicia (y también </w:t>
      </w:r>
      <w:r w:rsidR="00CC2E82" w:rsidRPr="00E14243">
        <w:rPr>
          <w:rFonts w:ascii="Bell MT" w:hAnsi="Bell MT"/>
          <w:sz w:val="28"/>
          <w:szCs w:val="28"/>
        </w:rPr>
        <w:t xml:space="preserve">de Waggoner), vino a ser incluso más evidente en sus predicaciones de clausura. … </w:t>
      </w:r>
      <w:r w:rsidR="00514F18" w:rsidRPr="00E14243">
        <w:rPr>
          <w:rFonts w:ascii="Bell MT" w:hAnsi="Bell MT"/>
          <w:sz w:val="28"/>
          <w:szCs w:val="28"/>
        </w:rPr>
        <w:t>Si bien Jones y Waggoner destacaron la justicia como un don gratuito, parecieron considerar aquel don como una justicia infundida, y parecían creer</w:t>
      </w:r>
      <w:r w:rsidR="0025187B">
        <w:rPr>
          <w:rFonts w:ascii="Bell MT" w:hAnsi="Bell MT"/>
          <w:sz w:val="28"/>
          <w:szCs w:val="28"/>
        </w:rPr>
        <w:t xml:space="preserve"> que</w:t>
      </w:r>
      <w:r w:rsidR="00514F18" w:rsidRPr="00E14243">
        <w:rPr>
          <w:rFonts w:ascii="Bell MT" w:hAnsi="Bell MT"/>
          <w:sz w:val="28"/>
          <w:szCs w:val="28"/>
        </w:rPr>
        <w:t xml:space="preserve"> esa justicia infundida era necesaria para sostener al pueblo de Dios en el tiempo de angustia</w:t>
      </w:r>
      <w:r w:rsidR="00140BE1" w:rsidRPr="00E14243">
        <w:rPr>
          <w:rFonts w:ascii="Bell MT" w:hAnsi="Bell MT"/>
          <w:sz w:val="28"/>
          <w:szCs w:val="28"/>
        </w:rPr>
        <w:t xml:space="preserve"> y en el tiempo futuro en que ellos creían que Cristo ya no mediaría más por su pueblo en el santuario celestial”</w:t>
      </w:r>
      <w:r w:rsidR="008F3C42">
        <w:rPr>
          <w:rFonts w:ascii="Bell MT" w:hAnsi="Bell MT"/>
          <w:sz w:val="28"/>
          <w:szCs w:val="28"/>
        </w:rPr>
        <w:t>.</w:t>
      </w:r>
      <w:r w:rsidR="00140BE1" w:rsidRPr="00E14243">
        <w:rPr>
          <w:rFonts w:ascii="Bell MT" w:hAnsi="Bell MT"/>
          <w:sz w:val="28"/>
          <w:szCs w:val="28"/>
        </w:rPr>
        <w:t xml:space="preserve"> </w:t>
      </w:r>
      <w:r w:rsidR="000C2CB5" w:rsidRPr="00E14243">
        <w:rPr>
          <w:rFonts w:ascii="Bell MT" w:hAnsi="Bell MT"/>
          <w:sz w:val="28"/>
          <w:szCs w:val="28"/>
        </w:rPr>
        <w:t>“‘Guardar los mandamientos’</w:t>
      </w:r>
      <w:r w:rsidR="008F3C42">
        <w:rPr>
          <w:rFonts w:ascii="Bell MT" w:hAnsi="Bell MT"/>
          <w:sz w:val="28"/>
          <w:szCs w:val="28"/>
        </w:rPr>
        <w:t>,</w:t>
      </w:r>
      <w:r w:rsidR="000C2CB5" w:rsidRPr="00E14243">
        <w:rPr>
          <w:rFonts w:ascii="Bell MT" w:hAnsi="Bell MT"/>
          <w:sz w:val="28"/>
          <w:szCs w:val="28"/>
        </w:rPr>
        <w:t xml:space="preserve"> afirmó Jones, ‘viene después que somos nuevas criaturas</w:t>
      </w:r>
      <w:r w:rsidR="000136FA" w:rsidRPr="00E14243">
        <w:rPr>
          <w:rFonts w:ascii="Bell MT" w:hAnsi="Bell MT"/>
          <w:sz w:val="28"/>
          <w:szCs w:val="28"/>
        </w:rPr>
        <w:t xml:space="preserve">, por lo tanto, </w:t>
      </w:r>
      <w:r w:rsidR="000136FA" w:rsidRPr="00E14243">
        <w:rPr>
          <w:rFonts w:ascii="Bell MT" w:hAnsi="Bell MT"/>
          <w:sz w:val="28"/>
          <w:szCs w:val="28"/>
        </w:rPr>
        <w:lastRenderedPageBreak/>
        <w:t xml:space="preserve">tenemos que ser hechos buenos, hechos justos, antes de poder obrar el bien, o hacer justicia’ … Jones </w:t>
      </w:r>
      <w:r w:rsidR="00F43EEC" w:rsidRPr="00E14243">
        <w:rPr>
          <w:rFonts w:ascii="Bell MT" w:hAnsi="Bell MT"/>
          <w:sz w:val="28"/>
          <w:szCs w:val="28"/>
        </w:rPr>
        <w:t xml:space="preserve">parece estar diciendo: </w:t>
      </w:r>
      <w:r w:rsidR="00357DB0">
        <w:rPr>
          <w:rFonts w:ascii="Bell MT" w:hAnsi="Bell MT"/>
          <w:sz w:val="28"/>
          <w:szCs w:val="28"/>
        </w:rPr>
        <w:t>N</w:t>
      </w:r>
      <w:r w:rsidR="00F43EEC" w:rsidRPr="00E14243">
        <w:rPr>
          <w:rFonts w:ascii="Bell MT" w:hAnsi="Bell MT"/>
          <w:sz w:val="28"/>
          <w:szCs w:val="28"/>
        </w:rPr>
        <w:t xml:space="preserve">uestra fe responde al amor de Dios y nos motiva a desear cumplir su ley; él acepta entonces nuestro deseo y nos infunde su justicia. … Esa teología crecería … y sería confrontada por Ellen White una década y media después en la crisis de </w:t>
      </w:r>
      <w:r w:rsidR="00F43EEC" w:rsidRPr="00E14243">
        <w:rPr>
          <w:rFonts w:ascii="Bell MT" w:hAnsi="Bell MT"/>
          <w:i/>
          <w:sz w:val="28"/>
          <w:szCs w:val="28"/>
        </w:rPr>
        <w:t>Living Temple</w:t>
      </w:r>
      <w:r w:rsidR="00F43EEC" w:rsidRPr="00E14243">
        <w:rPr>
          <w:rFonts w:ascii="Bell MT" w:hAnsi="Bell MT"/>
          <w:sz w:val="28"/>
          <w:szCs w:val="28"/>
        </w:rPr>
        <w:t xml:space="preserve">” (“Ellen White and A. T. Jones at Ottawa, 1889: Diverging Paths from </w:t>
      </w:r>
      <w:r w:rsidR="00B10EAD">
        <w:rPr>
          <w:rFonts w:ascii="Bell MT" w:hAnsi="Bell MT"/>
          <w:sz w:val="28"/>
          <w:szCs w:val="28"/>
        </w:rPr>
        <w:t>Min</w:t>
      </w:r>
      <w:r w:rsidR="0025187B">
        <w:rPr>
          <w:rFonts w:ascii="Bell MT" w:hAnsi="Bell MT"/>
          <w:sz w:val="28"/>
          <w:szCs w:val="28"/>
        </w:rPr>
        <w:t>nea</w:t>
      </w:r>
      <w:r w:rsidR="00B10EAD">
        <w:rPr>
          <w:rFonts w:ascii="Bell MT" w:hAnsi="Bell MT"/>
          <w:sz w:val="28"/>
          <w:szCs w:val="28"/>
        </w:rPr>
        <w:t>polis</w:t>
      </w:r>
      <w:r w:rsidR="00F43EEC" w:rsidRPr="00E14243">
        <w:rPr>
          <w:rFonts w:ascii="Bell MT" w:hAnsi="Bell MT"/>
          <w:sz w:val="28"/>
          <w:szCs w:val="28"/>
        </w:rPr>
        <w:t>”</w:t>
      </w:r>
      <w:r w:rsidR="008F3C42">
        <w:rPr>
          <w:rFonts w:ascii="Bell MT" w:hAnsi="Bell MT"/>
          <w:sz w:val="28"/>
          <w:szCs w:val="28"/>
        </w:rPr>
        <w:t>,</w:t>
      </w:r>
      <w:r w:rsidR="00F43EEC" w:rsidRPr="00E14243">
        <w:rPr>
          <w:rFonts w:ascii="Bell MT" w:hAnsi="Bell MT"/>
          <w:sz w:val="28"/>
          <w:szCs w:val="28"/>
        </w:rPr>
        <w:t xml:space="preserve"> [</w:t>
      </w:r>
      <w:r w:rsidR="0044684F">
        <w:rPr>
          <w:rFonts w:ascii="Bell MT" w:hAnsi="Bell MT"/>
          <w:sz w:val="28"/>
          <w:szCs w:val="28"/>
        </w:rPr>
        <w:t>manuscrito no publicado</w:t>
      </w:r>
      <w:r w:rsidR="00F43EEC" w:rsidRPr="00E14243">
        <w:rPr>
          <w:rFonts w:ascii="Bell MT" w:hAnsi="Bell MT"/>
          <w:sz w:val="28"/>
          <w:szCs w:val="28"/>
        </w:rPr>
        <w:t xml:space="preserve">, 1981], pp. 15-16, 20-22). </w:t>
      </w:r>
      <w:r w:rsidR="00544071" w:rsidRPr="00E14243">
        <w:rPr>
          <w:rFonts w:ascii="Bell MT" w:hAnsi="Bell MT"/>
          <w:sz w:val="28"/>
          <w:szCs w:val="28"/>
        </w:rPr>
        <w:t xml:space="preserve">Pero Jones y Waggoner no emplearon jamás la palabra “infusa” o “infundida”, excepto </w:t>
      </w:r>
      <w:r w:rsidR="0025187B">
        <w:rPr>
          <w:rFonts w:ascii="Bell MT" w:hAnsi="Bell MT"/>
          <w:sz w:val="28"/>
          <w:szCs w:val="28"/>
        </w:rPr>
        <w:t>para</w:t>
      </w:r>
      <w:r w:rsidR="00544071" w:rsidRPr="00E14243">
        <w:rPr>
          <w:rFonts w:ascii="Bell MT" w:hAnsi="Bell MT"/>
          <w:sz w:val="28"/>
          <w:szCs w:val="28"/>
        </w:rPr>
        <w:t xml:space="preserve"> referirse a la aberrante doctrina de la Iglesia Católica. </w:t>
      </w:r>
      <w:r w:rsidR="00702768" w:rsidRPr="00E14243">
        <w:rPr>
          <w:rFonts w:ascii="Bell MT" w:hAnsi="Bell MT"/>
          <w:sz w:val="28"/>
          <w:szCs w:val="28"/>
        </w:rPr>
        <w:t>Cuando J</w:t>
      </w:r>
      <w:r w:rsidR="0025187B">
        <w:rPr>
          <w:rFonts w:ascii="Bell MT" w:hAnsi="Bell MT"/>
          <w:sz w:val="28"/>
          <w:szCs w:val="28"/>
        </w:rPr>
        <w:t>o</w:t>
      </w:r>
      <w:r w:rsidR="00702768" w:rsidRPr="00E14243">
        <w:rPr>
          <w:rFonts w:ascii="Bell MT" w:hAnsi="Bell MT"/>
          <w:sz w:val="28"/>
          <w:szCs w:val="28"/>
        </w:rPr>
        <w:t>nes y Waggoner emplearon la palabra “imputada” y “tomada por”</w:t>
      </w:r>
      <w:r w:rsidR="008F3C42">
        <w:rPr>
          <w:rFonts w:ascii="Bell MT" w:hAnsi="Bell MT"/>
          <w:sz w:val="28"/>
          <w:szCs w:val="28"/>
        </w:rPr>
        <w:t>,</w:t>
      </w:r>
      <w:r w:rsidR="00702768" w:rsidRPr="00E14243">
        <w:rPr>
          <w:rFonts w:ascii="Bell MT" w:hAnsi="Bell MT"/>
          <w:sz w:val="28"/>
          <w:szCs w:val="28"/>
        </w:rPr>
        <w:t xml:space="preserve"> </w:t>
      </w:r>
      <w:r w:rsidR="00702768" w:rsidRPr="008F3C42">
        <w:rPr>
          <w:rFonts w:ascii="Bell MT" w:hAnsi="Bell MT"/>
          <w:i/>
          <w:sz w:val="28"/>
          <w:szCs w:val="28"/>
        </w:rPr>
        <w:t>según Haloviak</w:t>
      </w:r>
      <w:r w:rsidR="008F3C42" w:rsidRPr="008F3C42">
        <w:rPr>
          <w:rFonts w:ascii="Bell MT" w:hAnsi="Bell MT"/>
          <w:sz w:val="28"/>
          <w:szCs w:val="28"/>
        </w:rPr>
        <w:t>,</w:t>
      </w:r>
      <w:r w:rsidR="00702768" w:rsidRPr="008F3C42">
        <w:rPr>
          <w:rFonts w:ascii="Bell MT" w:hAnsi="Bell MT"/>
          <w:sz w:val="28"/>
          <w:szCs w:val="28"/>
        </w:rPr>
        <w:t xml:space="preserve"> </w:t>
      </w:r>
      <w:r w:rsidR="00702768" w:rsidRPr="00E14243">
        <w:rPr>
          <w:rFonts w:ascii="Bell MT" w:hAnsi="Bell MT"/>
          <w:sz w:val="28"/>
          <w:szCs w:val="28"/>
        </w:rPr>
        <w:t>estaban refiriéndose a “infundida” (</w:t>
      </w:r>
      <w:r w:rsidR="00702768" w:rsidRPr="00E14243">
        <w:rPr>
          <w:rFonts w:ascii="Bell MT" w:hAnsi="Bell MT"/>
          <w:i/>
          <w:sz w:val="28"/>
          <w:szCs w:val="28"/>
        </w:rPr>
        <w:t>Ibid</w:t>
      </w:r>
      <w:r w:rsidR="00702768" w:rsidRPr="00E14243">
        <w:rPr>
          <w:rFonts w:ascii="Bell MT" w:hAnsi="Bell MT"/>
          <w:sz w:val="28"/>
          <w:szCs w:val="28"/>
        </w:rPr>
        <w:t xml:space="preserve">., p. 18). </w:t>
      </w:r>
      <w:r w:rsidR="007C79F3" w:rsidRPr="00E14243">
        <w:rPr>
          <w:rFonts w:ascii="Bell MT" w:hAnsi="Bell MT"/>
          <w:sz w:val="28"/>
          <w:szCs w:val="28"/>
        </w:rPr>
        <w:t xml:space="preserve">Después de citar una de las declaraciones de apoyo más entusiastas que Ellen White hizo en Ottawa, Haloviak postula: “Parece claro que la hermana White está reaccionando al énfasis de Jones en la justicia como un don inmerecido, más bien que a esa parte de su teología </w:t>
      </w:r>
      <w:r w:rsidR="00FC4A73" w:rsidRPr="00E14243">
        <w:rPr>
          <w:rFonts w:ascii="Bell MT" w:hAnsi="Bell MT"/>
          <w:sz w:val="28"/>
          <w:szCs w:val="28"/>
        </w:rPr>
        <w:t xml:space="preserve">que posteriormente recibiría la falsa etiqueta de justicia por la fe, por parte de quienes se adhirieron a la carne santa o a los sentimientos de </w:t>
      </w:r>
      <w:r w:rsidR="00FC4A73" w:rsidRPr="00E14243">
        <w:rPr>
          <w:rFonts w:ascii="Bell MT" w:hAnsi="Bell MT"/>
          <w:i/>
          <w:sz w:val="28"/>
          <w:szCs w:val="28"/>
        </w:rPr>
        <w:t>Living Temple</w:t>
      </w:r>
      <w:r w:rsidR="00FC4A73" w:rsidRPr="00E14243">
        <w:rPr>
          <w:rFonts w:ascii="Bell MT" w:hAnsi="Bell MT"/>
          <w:sz w:val="28"/>
          <w:szCs w:val="28"/>
        </w:rPr>
        <w:t>” (</w:t>
      </w:r>
      <w:r w:rsidR="00FC4A73" w:rsidRPr="00E14243">
        <w:rPr>
          <w:rFonts w:ascii="Bell MT" w:hAnsi="Bell MT"/>
          <w:i/>
          <w:sz w:val="28"/>
          <w:szCs w:val="28"/>
        </w:rPr>
        <w:t>Ibid</w:t>
      </w:r>
      <w:r w:rsidR="00FC4A73" w:rsidRPr="00E14243">
        <w:rPr>
          <w:rFonts w:ascii="Bell MT" w:hAnsi="Bell MT"/>
          <w:sz w:val="28"/>
          <w:szCs w:val="28"/>
        </w:rPr>
        <w:t xml:space="preserve">., p. 17). Woodrow Whidden se inspiró en el manuscrito de Haloviak al escribir su biografía de Waggoner. </w:t>
      </w:r>
      <w:r w:rsidR="00E757F8" w:rsidRPr="00E14243">
        <w:rPr>
          <w:rFonts w:ascii="Bell MT" w:hAnsi="Bell MT"/>
          <w:sz w:val="28"/>
          <w:szCs w:val="28"/>
        </w:rPr>
        <w:t xml:space="preserve">Da la impresión de que casi en cada página se han plantado semillas que lleven al lector a las conclusiones acabadas de citar: “¿Estaba </w:t>
      </w:r>
      <w:r w:rsidR="00CE4D71" w:rsidRPr="00E14243">
        <w:rPr>
          <w:rFonts w:ascii="Bell MT" w:hAnsi="Bell MT"/>
          <w:sz w:val="28"/>
          <w:szCs w:val="28"/>
        </w:rPr>
        <w:t>Waggoner</w:t>
      </w:r>
      <w:r w:rsidR="00E757F8" w:rsidRPr="00E14243">
        <w:rPr>
          <w:rFonts w:ascii="Bell MT" w:hAnsi="Bell MT"/>
          <w:sz w:val="28"/>
          <w:szCs w:val="28"/>
        </w:rPr>
        <w:t xml:space="preserve"> [en 1888] confundiendo la obra de la justificación con la de la santificación? </w:t>
      </w:r>
      <w:r w:rsidR="00E8762D" w:rsidRPr="00E14243">
        <w:rPr>
          <w:rFonts w:ascii="Bell MT" w:hAnsi="Bell MT"/>
          <w:sz w:val="28"/>
          <w:szCs w:val="28"/>
        </w:rPr>
        <w:t xml:space="preserve">Esas cuestiones serán ciertamente uno de los temas clave que nos ocuparán en nuestro estudio progresivo de los desarrollos teológicos de Waggoner. … Es obvio que para Waggoner, el pecador justificado es ‘hecho recto y justo’. … </w:t>
      </w:r>
      <w:r w:rsidR="00C04AED" w:rsidRPr="00E14243">
        <w:rPr>
          <w:rFonts w:ascii="Bell MT" w:hAnsi="Bell MT"/>
          <w:sz w:val="28"/>
          <w:szCs w:val="28"/>
        </w:rPr>
        <w:t xml:space="preserve">pero que una </w:t>
      </w:r>
      <w:r w:rsidR="00515A6C" w:rsidRPr="00E14243">
        <w:rPr>
          <w:rFonts w:ascii="Bell MT" w:hAnsi="Bell MT"/>
          <w:sz w:val="28"/>
          <w:szCs w:val="28"/>
        </w:rPr>
        <w:t>de</w:t>
      </w:r>
      <w:r w:rsidR="00FB24DA" w:rsidRPr="00E14243">
        <w:rPr>
          <w:rFonts w:ascii="Bell MT" w:hAnsi="Bell MT"/>
          <w:sz w:val="28"/>
          <w:szCs w:val="28"/>
        </w:rPr>
        <w:t>c</w:t>
      </w:r>
      <w:r w:rsidR="00515A6C" w:rsidRPr="00E14243">
        <w:rPr>
          <w:rFonts w:ascii="Bell MT" w:hAnsi="Bell MT"/>
          <w:sz w:val="28"/>
          <w:szCs w:val="28"/>
        </w:rPr>
        <w:t>lar</w:t>
      </w:r>
      <w:r w:rsidR="00C04AED" w:rsidRPr="00E14243">
        <w:rPr>
          <w:rFonts w:ascii="Bell MT" w:hAnsi="Bell MT"/>
          <w:sz w:val="28"/>
          <w:szCs w:val="28"/>
        </w:rPr>
        <w:t>ación como esa ‘</w:t>
      </w:r>
      <w:r w:rsidR="00C04AED" w:rsidRPr="00E14243">
        <w:rPr>
          <w:rFonts w:ascii="Bell MT" w:hAnsi="Bell MT"/>
          <w:i/>
          <w:sz w:val="28"/>
          <w:szCs w:val="28"/>
        </w:rPr>
        <w:t>ha</w:t>
      </w:r>
      <w:r w:rsidR="00515A6C" w:rsidRPr="00E14243">
        <w:rPr>
          <w:rFonts w:ascii="Bell MT" w:hAnsi="Bell MT"/>
          <w:i/>
          <w:sz w:val="28"/>
          <w:szCs w:val="28"/>
        </w:rPr>
        <w:t>ga</w:t>
      </w:r>
      <w:r w:rsidR="00C04AED" w:rsidRPr="00E14243">
        <w:rPr>
          <w:rFonts w:ascii="Bell MT" w:hAnsi="Bell MT"/>
          <w:sz w:val="28"/>
          <w:szCs w:val="28"/>
        </w:rPr>
        <w:t xml:space="preserve">’ </w:t>
      </w:r>
      <w:r w:rsidR="00FB24DA" w:rsidRPr="00E14243">
        <w:rPr>
          <w:rFonts w:ascii="Bell MT" w:hAnsi="Bell MT"/>
          <w:sz w:val="28"/>
          <w:szCs w:val="28"/>
        </w:rPr>
        <w:t>también justo de alguna forma a</w:t>
      </w:r>
      <w:r w:rsidR="00C04AED" w:rsidRPr="00E14243">
        <w:rPr>
          <w:rFonts w:ascii="Bell MT" w:hAnsi="Bell MT"/>
          <w:sz w:val="28"/>
          <w:szCs w:val="28"/>
        </w:rPr>
        <w:t>l creyente</w:t>
      </w:r>
      <w:r w:rsidR="00FB24DA" w:rsidRPr="00E14243">
        <w:rPr>
          <w:rFonts w:ascii="Bell MT" w:hAnsi="Bell MT"/>
          <w:sz w:val="28"/>
          <w:szCs w:val="28"/>
        </w:rPr>
        <w:t>,</w:t>
      </w:r>
      <w:r w:rsidR="00420C0F" w:rsidRPr="00E14243">
        <w:rPr>
          <w:rFonts w:ascii="Bell MT" w:hAnsi="Bell MT"/>
          <w:sz w:val="28"/>
          <w:szCs w:val="28"/>
        </w:rPr>
        <w:t xml:space="preserve"> </w:t>
      </w:r>
      <w:r w:rsidR="00827D5C" w:rsidRPr="00E14243">
        <w:rPr>
          <w:rFonts w:ascii="Bell MT" w:hAnsi="Bell MT"/>
          <w:sz w:val="28"/>
          <w:szCs w:val="28"/>
        </w:rPr>
        <w:t>tiene algo de extraño</w:t>
      </w:r>
      <w:r w:rsidR="00FB24DA" w:rsidRPr="00E14243">
        <w:rPr>
          <w:rFonts w:ascii="Bell MT" w:hAnsi="Bell MT"/>
          <w:sz w:val="28"/>
          <w:szCs w:val="28"/>
        </w:rPr>
        <w:t xml:space="preserve">. … </w:t>
      </w:r>
      <w:r w:rsidR="00E12F25" w:rsidRPr="00E14243">
        <w:rPr>
          <w:rFonts w:ascii="Bell MT" w:hAnsi="Bell MT"/>
          <w:sz w:val="28"/>
          <w:szCs w:val="28"/>
        </w:rPr>
        <w:t>¿Estaba mezclando la justificación con la santificación</w:t>
      </w:r>
      <w:r w:rsidR="00383D5C">
        <w:rPr>
          <w:rFonts w:ascii="Bell MT" w:hAnsi="Bell MT"/>
          <w:sz w:val="28"/>
          <w:szCs w:val="28"/>
        </w:rPr>
        <w:t xml:space="preserve"> </w:t>
      </w:r>
      <w:r w:rsidR="00E12F25" w:rsidRPr="00E14243">
        <w:rPr>
          <w:rFonts w:ascii="Bell MT" w:hAnsi="Bell MT"/>
          <w:sz w:val="28"/>
          <w:szCs w:val="28"/>
        </w:rPr>
        <w:t xml:space="preserve">… ? Whidden continúa así: “Lo que lo convierte a menudo en difícil de entender </w:t>
      </w:r>
      <w:r w:rsidR="006A3EFE" w:rsidRPr="00E14243">
        <w:rPr>
          <w:rFonts w:ascii="Bell MT" w:hAnsi="Bell MT"/>
          <w:sz w:val="28"/>
          <w:szCs w:val="28"/>
        </w:rPr>
        <w:t>es su empleo del lenguaje de la justificación</w:t>
      </w:r>
      <w:r w:rsidR="00724D62" w:rsidRPr="00E14243">
        <w:rPr>
          <w:rFonts w:ascii="Bell MT" w:hAnsi="Bell MT"/>
          <w:sz w:val="28"/>
          <w:szCs w:val="28"/>
        </w:rPr>
        <w:t xml:space="preserve"> (imputación, o ser contado como justo) como abarcando mucho de lo que normalmente a</w:t>
      </w:r>
      <w:r w:rsidR="003D1DFE" w:rsidRPr="00E14243">
        <w:rPr>
          <w:rFonts w:ascii="Bell MT" w:hAnsi="Bell MT"/>
          <w:sz w:val="28"/>
          <w:szCs w:val="28"/>
        </w:rPr>
        <w:t>tribui</w:t>
      </w:r>
      <w:r w:rsidR="00724D62" w:rsidRPr="00E14243">
        <w:rPr>
          <w:rFonts w:ascii="Bell MT" w:hAnsi="Bell MT"/>
          <w:sz w:val="28"/>
          <w:szCs w:val="28"/>
        </w:rPr>
        <w:t xml:space="preserve">mos a la </w:t>
      </w:r>
      <w:r w:rsidR="003D1DFE" w:rsidRPr="00E14243">
        <w:rPr>
          <w:rFonts w:ascii="Bell MT" w:hAnsi="Bell MT"/>
          <w:sz w:val="28"/>
          <w:szCs w:val="28"/>
        </w:rPr>
        <w:t xml:space="preserve">obra de la </w:t>
      </w:r>
      <w:r w:rsidR="00724D62" w:rsidRPr="00E14243">
        <w:rPr>
          <w:rFonts w:ascii="Bell MT" w:hAnsi="Bell MT"/>
          <w:sz w:val="28"/>
          <w:szCs w:val="28"/>
        </w:rPr>
        <w:t>santificación</w:t>
      </w:r>
      <w:r w:rsidR="003D1DFE" w:rsidRPr="00E14243">
        <w:rPr>
          <w:rFonts w:ascii="Bell MT" w:hAnsi="Bell MT"/>
          <w:sz w:val="28"/>
          <w:szCs w:val="28"/>
        </w:rPr>
        <w:t xml:space="preserve">. </w:t>
      </w:r>
      <w:r w:rsidR="00182827" w:rsidRPr="00E14243">
        <w:rPr>
          <w:rFonts w:ascii="Bell MT" w:hAnsi="Bell MT"/>
          <w:sz w:val="28"/>
          <w:szCs w:val="28"/>
        </w:rPr>
        <w:t>Así, a menudo cuesta desentrañar el significado implicado por Waggoner”</w:t>
      </w:r>
      <w:r w:rsidR="00383D5C">
        <w:rPr>
          <w:rFonts w:ascii="Bell MT" w:hAnsi="Bell MT"/>
          <w:sz w:val="28"/>
          <w:szCs w:val="28"/>
        </w:rPr>
        <w:t>.</w:t>
      </w:r>
      <w:r w:rsidR="00182827" w:rsidRPr="00E14243">
        <w:rPr>
          <w:rFonts w:ascii="Bell MT" w:hAnsi="Bell MT"/>
          <w:sz w:val="28"/>
          <w:szCs w:val="28"/>
        </w:rPr>
        <w:t xml:space="preserve"> </w:t>
      </w:r>
      <w:r w:rsidR="00216C5F" w:rsidRPr="00E14243">
        <w:rPr>
          <w:rFonts w:ascii="Bell MT" w:hAnsi="Bell MT"/>
          <w:sz w:val="28"/>
          <w:szCs w:val="28"/>
        </w:rPr>
        <w:t xml:space="preserve">“Sin duda, </w:t>
      </w:r>
      <w:r w:rsidR="00E87890" w:rsidRPr="00E14243">
        <w:rPr>
          <w:rFonts w:ascii="Bell MT" w:hAnsi="Bell MT"/>
          <w:sz w:val="28"/>
          <w:szCs w:val="28"/>
        </w:rPr>
        <w:t>la tendencia teológica más significativa y portentosa del período post-</w:t>
      </w:r>
      <w:r w:rsidR="00B10EAD">
        <w:rPr>
          <w:rFonts w:ascii="Bell MT" w:hAnsi="Bell MT"/>
          <w:sz w:val="28"/>
          <w:szCs w:val="28"/>
        </w:rPr>
        <w:t>Mineápolis</w:t>
      </w:r>
      <w:r w:rsidR="00E87890" w:rsidRPr="00E14243">
        <w:rPr>
          <w:rFonts w:ascii="Bell MT" w:hAnsi="Bell MT"/>
          <w:sz w:val="28"/>
          <w:szCs w:val="28"/>
        </w:rPr>
        <w:t xml:space="preserve"> temprano</w:t>
      </w:r>
      <w:r w:rsidR="00E9210B" w:rsidRPr="00E14243">
        <w:rPr>
          <w:rFonts w:ascii="Bell MT" w:hAnsi="Bell MT"/>
          <w:sz w:val="28"/>
          <w:szCs w:val="28"/>
        </w:rPr>
        <w:t xml:space="preserve"> …</w:t>
      </w:r>
      <w:r w:rsidR="00E87890" w:rsidRPr="00E14243">
        <w:rPr>
          <w:rFonts w:ascii="Bell MT" w:hAnsi="Bell MT"/>
          <w:sz w:val="28"/>
          <w:szCs w:val="28"/>
        </w:rPr>
        <w:t xml:space="preserve"> fue </w:t>
      </w:r>
      <w:r w:rsidR="00E9210B" w:rsidRPr="00E14243">
        <w:rPr>
          <w:rFonts w:ascii="Bell MT" w:hAnsi="Bell MT"/>
          <w:sz w:val="28"/>
          <w:szCs w:val="28"/>
        </w:rPr>
        <w:t xml:space="preserve">el énfasis que Waggoner puso a principios de 1889 en el concepto de Cristo habitando en nosotros. … Vendría a ser la causa de casi toda la teología errónea y caminos prácticos que Waggoner </w:t>
      </w:r>
      <w:r w:rsidR="00906ABF">
        <w:rPr>
          <w:rFonts w:ascii="Bell MT" w:hAnsi="Bell MT"/>
          <w:sz w:val="28"/>
          <w:szCs w:val="28"/>
        </w:rPr>
        <w:t>transita</w:t>
      </w:r>
      <w:r w:rsidR="00E9210B" w:rsidRPr="00E14243">
        <w:rPr>
          <w:rFonts w:ascii="Bell MT" w:hAnsi="Bell MT"/>
          <w:sz w:val="28"/>
          <w:szCs w:val="28"/>
        </w:rPr>
        <w:t>ría</w:t>
      </w:r>
      <w:r w:rsidR="000A1B66">
        <w:rPr>
          <w:rFonts w:ascii="Bell MT" w:hAnsi="Bell MT"/>
          <w:sz w:val="28"/>
          <w:szCs w:val="28"/>
        </w:rPr>
        <w:t xml:space="preserve"> por</w:t>
      </w:r>
      <w:r w:rsidR="00E9210B" w:rsidRPr="00E14243">
        <w:rPr>
          <w:rFonts w:ascii="Bell MT" w:hAnsi="Bell MT"/>
          <w:sz w:val="28"/>
          <w:szCs w:val="28"/>
        </w:rPr>
        <w:t xml:space="preserve"> el resto de su vida</w:t>
      </w:r>
      <w:r w:rsidR="008E1A6A" w:rsidRPr="00E14243">
        <w:rPr>
          <w:rFonts w:ascii="Bell MT" w:hAnsi="Bell MT"/>
          <w:sz w:val="28"/>
          <w:szCs w:val="28"/>
        </w:rPr>
        <w:t xml:space="preserve">” (Woodrow Whidden, </w:t>
      </w:r>
      <w:r w:rsidR="008E1A6A" w:rsidRPr="00E14243">
        <w:rPr>
          <w:rFonts w:ascii="Bell MT" w:hAnsi="Bell MT"/>
          <w:i/>
          <w:iCs/>
          <w:sz w:val="28"/>
          <w:szCs w:val="28"/>
        </w:rPr>
        <w:t>E. J. Waggoner</w:t>
      </w:r>
      <w:r w:rsidR="008E1A6A" w:rsidRPr="00E14243">
        <w:rPr>
          <w:rFonts w:ascii="Bell MT" w:hAnsi="Bell MT"/>
          <w:sz w:val="28"/>
          <w:szCs w:val="28"/>
        </w:rPr>
        <w:t xml:space="preserve">, pp. 85, 69-71, 199, 210). </w:t>
      </w:r>
      <w:r w:rsidR="007379E2" w:rsidRPr="00E14243">
        <w:rPr>
          <w:rFonts w:ascii="Bell MT" w:hAnsi="Bell MT"/>
          <w:sz w:val="28"/>
          <w:szCs w:val="28"/>
        </w:rPr>
        <w:t xml:space="preserve">George Knight se inspira en los mismos autores, </w:t>
      </w:r>
      <w:r w:rsidR="007379E2" w:rsidRPr="00E14243">
        <w:rPr>
          <w:rFonts w:ascii="Bell MT" w:hAnsi="Bell MT"/>
          <w:sz w:val="28"/>
          <w:szCs w:val="28"/>
        </w:rPr>
        <w:lastRenderedPageBreak/>
        <w:t>declarando que</w:t>
      </w:r>
      <w:r w:rsidR="0070378C" w:rsidRPr="00E14243">
        <w:rPr>
          <w:rFonts w:ascii="Bell MT" w:hAnsi="Bell MT"/>
          <w:sz w:val="28"/>
          <w:szCs w:val="28"/>
        </w:rPr>
        <w:t xml:space="preserve"> las “expresiones [de</w:t>
      </w:r>
      <w:r w:rsidR="007379E2" w:rsidRPr="00E14243">
        <w:rPr>
          <w:rFonts w:ascii="Bell MT" w:hAnsi="Bell MT"/>
          <w:sz w:val="28"/>
          <w:szCs w:val="28"/>
        </w:rPr>
        <w:t xml:space="preserve"> Jones</w:t>
      </w:r>
      <w:r w:rsidR="0070378C" w:rsidRPr="00E14243">
        <w:rPr>
          <w:rFonts w:ascii="Bell MT" w:hAnsi="Bell MT"/>
          <w:sz w:val="28"/>
          <w:szCs w:val="28"/>
        </w:rPr>
        <w:t>] sobre la santidad cristiana extraviaron a otros”</w:t>
      </w:r>
      <w:r w:rsidR="00544D3E">
        <w:rPr>
          <w:rFonts w:ascii="Bell MT" w:hAnsi="Bell MT"/>
          <w:sz w:val="28"/>
          <w:szCs w:val="28"/>
        </w:rPr>
        <w:t>,</w:t>
      </w:r>
      <w:r w:rsidR="0070378C" w:rsidRPr="00E14243">
        <w:rPr>
          <w:rFonts w:ascii="Bell MT" w:hAnsi="Bell MT"/>
          <w:sz w:val="28"/>
          <w:szCs w:val="28"/>
        </w:rPr>
        <w:t xml:space="preserve"> y que sus enseñanzas “constituyeron una de las principales raíces a partir de las cuales </w:t>
      </w:r>
      <w:r w:rsidR="001A0D67" w:rsidRPr="00E14243">
        <w:rPr>
          <w:rFonts w:ascii="Bell MT" w:hAnsi="Bell MT"/>
          <w:sz w:val="28"/>
          <w:szCs w:val="28"/>
        </w:rPr>
        <w:t>brotó el perfeccionismo impecable entre los adventistas del séptimo día. … Existe, por ejemplo, una línea</w:t>
      </w:r>
      <w:r w:rsidR="00CC0695">
        <w:rPr>
          <w:rFonts w:ascii="Bell MT" w:hAnsi="Bell MT"/>
          <w:sz w:val="28"/>
          <w:szCs w:val="28"/>
        </w:rPr>
        <w:t xml:space="preserve"> muy</w:t>
      </w:r>
      <w:r w:rsidR="001A0D67" w:rsidRPr="00E14243">
        <w:rPr>
          <w:rFonts w:ascii="Bell MT" w:hAnsi="Bell MT"/>
          <w:sz w:val="28"/>
          <w:szCs w:val="28"/>
        </w:rPr>
        <w:t xml:space="preserve"> directa </w:t>
      </w:r>
      <w:r w:rsidR="0081260B">
        <w:rPr>
          <w:rFonts w:ascii="Bell MT" w:hAnsi="Bell MT"/>
          <w:sz w:val="28"/>
          <w:szCs w:val="28"/>
        </w:rPr>
        <w:t>entr</w:t>
      </w:r>
      <w:r w:rsidR="00005777" w:rsidRPr="00E14243">
        <w:rPr>
          <w:rFonts w:ascii="Bell MT" w:hAnsi="Bell MT"/>
          <w:sz w:val="28"/>
          <w:szCs w:val="28"/>
        </w:rPr>
        <w:t xml:space="preserve">e Jones en el período posterior a </w:t>
      </w:r>
      <w:r w:rsidR="00B10EAD">
        <w:rPr>
          <w:rFonts w:ascii="Bell MT" w:hAnsi="Bell MT"/>
          <w:sz w:val="28"/>
          <w:szCs w:val="28"/>
        </w:rPr>
        <w:t>Mineápolis</w:t>
      </w:r>
      <w:r w:rsidR="00005777" w:rsidRPr="00E14243">
        <w:rPr>
          <w:rFonts w:ascii="Bell MT" w:hAnsi="Bell MT"/>
          <w:sz w:val="28"/>
          <w:szCs w:val="28"/>
        </w:rPr>
        <w:t xml:space="preserve"> </w:t>
      </w:r>
      <w:r w:rsidR="00091741" w:rsidRPr="00E14243">
        <w:rPr>
          <w:rFonts w:ascii="Bell MT" w:hAnsi="Bell MT"/>
          <w:sz w:val="28"/>
          <w:szCs w:val="28"/>
        </w:rPr>
        <w:t xml:space="preserve">y el movimiento de la carne santa de Indiana en 1900. … Muchas de sus ideas sobre la carne santa </w:t>
      </w:r>
      <w:r w:rsidR="005473E1" w:rsidRPr="00E14243">
        <w:rPr>
          <w:rFonts w:ascii="Bell MT" w:hAnsi="Bell MT"/>
          <w:sz w:val="28"/>
          <w:szCs w:val="28"/>
        </w:rPr>
        <w:t>fueron extensiones de sus enseñanzas sobre la justicia por la fe … comenzando, al menos, tan pronto como en 1889 …” (</w:t>
      </w:r>
      <w:r w:rsidR="005473E1" w:rsidRPr="00E14243">
        <w:rPr>
          <w:rFonts w:ascii="Bell MT" w:hAnsi="Bell MT"/>
          <w:i/>
          <w:iCs/>
          <w:sz w:val="28"/>
          <w:szCs w:val="28"/>
        </w:rPr>
        <w:t xml:space="preserve">From 1888 to Apostasy, </w:t>
      </w:r>
      <w:r w:rsidR="005473E1" w:rsidRPr="00E14243">
        <w:rPr>
          <w:rFonts w:ascii="Bell MT" w:hAnsi="Bell MT"/>
          <w:sz w:val="28"/>
          <w:szCs w:val="28"/>
        </w:rPr>
        <w:t xml:space="preserve">pp. 56-57). </w:t>
      </w:r>
      <w:r w:rsidR="003D1E75" w:rsidRPr="00E14243">
        <w:rPr>
          <w:rFonts w:ascii="Bell MT" w:hAnsi="Bell MT"/>
          <w:sz w:val="28"/>
          <w:szCs w:val="28"/>
        </w:rPr>
        <w:t xml:space="preserve">Jeff Reich sugiere que “El Sr. Haloviak, encargado de los archivos de la </w:t>
      </w:r>
      <w:proofErr w:type="spellStart"/>
      <w:r w:rsidR="003D1E75" w:rsidRPr="00E14243">
        <w:rPr>
          <w:rFonts w:ascii="Bell MT" w:hAnsi="Bell MT"/>
          <w:sz w:val="28"/>
          <w:szCs w:val="28"/>
        </w:rPr>
        <w:t>SDA</w:t>
      </w:r>
      <w:proofErr w:type="spellEnd"/>
      <w:r w:rsidR="003D1E75" w:rsidRPr="00E14243">
        <w:rPr>
          <w:rFonts w:ascii="Bell MT" w:hAnsi="Bell MT"/>
          <w:sz w:val="28"/>
          <w:szCs w:val="28"/>
        </w:rPr>
        <w:t xml:space="preserve"> [Iglesia </w:t>
      </w:r>
      <w:r w:rsidR="002E7FCB">
        <w:rPr>
          <w:rFonts w:ascii="Bell MT" w:hAnsi="Bell MT"/>
          <w:sz w:val="28"/>
          <w:szCs w:val="28"/>
        </w:rPr>
        <w:t>a</w:t>
      </w:r>
      <w:r w:rsidR="003D1E75" w:rsidRPr="00E14243">
        <w:rPr>
          <w:rFonts w:ascii="Bell MT" w:hAnsi="Bell MT"/>
          <w:sz w:val="28"/>
          <w:szCs w:val="28"/>
        </w:rPr>
        <w:t xml:space="preserve">dventista del </w:t>
      </w:r>
      <w:r w:rsidR="002E7FCB">
        <w:rPr>
          <w:rFonts w:ascii="Bell MT" w:hAnsi="Bell MT"/>
          <w:sz w:val="28"/>
          <w:szCs w:val="28"/>
        </w:rPr>
        <w:t>s</w:t>
      </w:r>
      <w:r w:rsidR="003D1E75" w:rsidRPr="00E14243">
        <w:rPr>
          <w:rFonts w:ascii="Bell MT" w:hAnsi="Bell MT"/>
          <w:sz w:val="28"/>
          <w:szCs w:val="28"/>
        </w:rPr>
        <w:t xml:space="preserve">éptimo </w:t>
      </w:r>
      <w:r w:rsidR="002E7FCB">
        <w:rPr>
          <w:rFonts w:ascii="Bell MT" w:hAnsi="Bell MT"/>
          <w:sz w:val="28"/>
          <w:szCs w:val="28"/>
        </w:rPr>
        <w:t>d</w:t>
      </w:r>
      <w:r w:rsidR="003D1E75" w:rsidRPr="00E14243">
        <w:rPr>
          <w:rFonts w:ascii="Bell MT" w:hAnsi="Bell MT"/>
          <w:sz w:val="28"/>
          <w:szCs w:val="28"/>
        </w:rPr>
        <w:t>ía], ayudó al Dr. Knight</w:t>
      </w:r>
      <w:r w:rsidR="001646F6" w:rsidRPr="00E14243">
        <w:rPr>
          <w:rFonts w:ascii="Bell MT" w:hAnsi="Bell MT"/>
          <w:sz w:val="28"/>
          <w:szCs w:val="28"/>
        </w:rPr>
        <w:t xml:space="preserve"> en parte de su investigación. De hecho, la propia idea de que Jones hubiera enseñado la carne santa desde 18[98] en adelante</w:t>
      </w:r>
      <w:r w:rsidR="00544D3E">
        <w:rPr>
          <w:rFonts w:ascii="Bell MT" w:hAnsi="Bell MT"/>
          <w:sz w:val="28"/>
          <w:szCs w:val="28"/>
        </w:rPr>
        <w:t>,</w:t>
      </w:r>
      <w:r w:rsidR="001646F6" w:rsidRPr="00E14243">
        <w:rPr>
          <w:rFonts w:ascii="Bell MT" w:hAnsi="Bell MT"/>
          <w:sz w:val="28"/>
          <w:szCs w:val="28"/>
        </w:rPr>
        <w:t xml:space="preserve"> </w:t>
      </w:r>
      <w:r w:rsidR="00CE4D71" w:rsidRPr="00E14243">
        <w:rPr>
          <w:rFonts w:ascii="Bell MT" w:hAnsi="Bell MT"/>
          <w:sz w:val="28"/>
          <w:szCs w:val="28"/>
        </w:rPr>
        <w:t>parece</w:t>
      </w:r>
      <w:r w:rsidR="001646F6" w:rsidRPr="00E14243">
        <w:rPr>
          <w:rFonts w:ascii="Bell MT" w:hAnsi="Bell MT"/>
          <w:sz w:val="28"/>
          <w:szCs w:val="28"/>
        </w:rPr>
        <w:t xml:space="preserve"> haber s</w:t>
      </w:r>
      <w:r w:rsidR="00243EAC">
        <w:rPr>
          <w:rFonts w:ascii="Bell MT" w:hAnsi="Bell MT"/>
          <w:sz w:val="28"/>
          <w:szCs w:val="28"/>
        </w:rPr>
        <w:t>urg</w:t>
      </w:r>
      <w:r w:rsidR="001646F6" w:rsidRPr="00E14243">
        <w:rPr>
          <w:rFonts w:ascii="Bell MT" w:hAnsi="Bell MT"/>
          <w:sz w:val="28"/>
          <w:szCs w:val="28"/>
        </w:rPr>
        <w:t>ido de alguno de los documentos no publicados de Haloviak</w:t>
      </w:r>
      <w:r w:rsidR="00747F66" w:rsidRPr="00E14243">
        <w:rPr>
          <w:rFonts w:ascii="Bell MT" w:hAnsi="Bell MT"/>
          <w:sz w:val="28"/>
          <w:szCs w:val="28"/>
        </w:rPr>
        <w:t>” (</w:t>
      </w:r>
      <w:r w:rsidR="00747F66" w:rsidRPr="00E14243">
        <w:rPr>
          <w:rFonts w:ascii="Bell MT" w:hAnsi="Bell MT"/>
          <w:i/>
          <w:iCs/>
          <w:sz w:val="28"/>
          <w:szCs w:val="28"/>
        </w:rPr>
        <w:t>From 1888 to apostasy: A Critique</w:t>
      </w:r>
      <w:r w:rsidR="00747F66" w:rsidRPr="00E14243">
        <w:rPr>
          <w:rFonts w:ascii="Bell MT" w:hAnsi="Bell MT"/>
          <w:sz w:val="28"/>
          <w:szCs w:val="28"/>
        </w:rPr>
        <w:t xml:space="preserve">, [St. Maries, ID: LMN, 1988], p.10, ver también pp. 4-6). </w:t>
      </w:r>
      <w:r w:rsidR="008D0BE4" w:rsidRPr="00E14243">
        <w:rPr>
          <w:rFonts w:ascii="Bell MT" w:hAnsi="Bell MT"/>
          <w:sz w:val="28"/>
          <w:szCs w:val="28"/>
        </w:rPr>
        <w:t>Ese escenario que presentan los modernos autores citados</w:t>
      </w:r>
      <w:r w:rsidR="004D2372">
        <w:rPr>
          <w:rFonts w:ascii="Bell MT" w:hAnsi="Bell MT"/>
          <w:sz w:val="28"/>
          <w:szCs w:val="28"/>
        </w:rPr>
        <w:t xml:space="preserve"> tiene</w:t>
      </w:r>
      <w:r w:rsidR="008D0BE4" w:rsidRPr="00E14243">
        <w:rPr>
          <w:rFonts w:ascii="Bell MT" w:hAnsi="Bell MT"/>
          <w:sz w:val="28"/>
          <w:szCs w:val="28"/>
        </w:rPr>
        <w:t xml:space="preserve"> un </w:t>
      </w:r>
      <w:r w:rsidR="00594CB2">
        <w:rPr>
          <w:rFonts w:ascii="Bell MT" w:hAnsi="Bell MT"/>
          <w:sz w:val="28"/>
          <w:szCs w:val="28"/>
        </w:rPr>
        <w:t>grandísimo</w:t>
      </w:r>
      <w:r w:rsidR="004D2372">
        <w:rPr>
          <w:rFonts w:ascii="Bell MT" w:hAnsi="Bell MT"/>
          <w:sz w:val="28"/>
          <w:szCs w:val="28"/>
        </w:rPr>
        <w:t xml:space="preserve"> </w:t>
      </w:r>
      <w:r w:rsidR="008D0BE4" w:rsidRPr="00E14243">
        <w:rPr>
          <w:rFonts w:ascii="Bell MT" w:hAnsi="Bell MT"/>
          <w:sz w:val="28"/>
          <w:szCs w:val="28"/>
        </w:rPr>
        <w:t>problema</w:t>
      </w:r>
      <w:r w:rsidR="00653C7C" w:rsidRPr="00E14243">
        <w:rPr>
          <w:rFonts w:ascii="Bell MT" w:hAnsi="Bell MT"/>
          <w:sz w:val="28"/>
          <w:szCs w:val="28"/>
        </w:rPr>
        <w:t>: ¿</w:t>
      </w:r>
      <w:r w:rsidR="006A43BF">
        <w:rPr>
          <w:rFonts w:ascii="Bell MT" w:hAnsi="Bell MT"/>
          <w:sz w:val="28"/>
          <w:szCs w:val="28"/>
        </w:rPr>
        <w:t>E</w:t>
      </w:r>
      <w:r w:rsidR="00653C7C" w:rsidRPr="00E14243">
        <w:rPr>
          <w:rFonts w:ascii="Bell MT" w:hAnsi="Bell MT"/>
          <w:sz w:val="28"/>
          <w:szCs w:val="28"/>
        </w:rPr>
        <w:t xml:space="preserve">n qué parte de </w:t>
      </w:r>
      <w:r w:rsidR="00512B6D" w:rsidRPr="00E14243">
        <w:rPr>
          <w:rFonts w:ascii="Bell MT" w:hAnsi="Bell MT"/>
          <w:sz w:val="28"/>
          <w:szCs w:val="28"/>
        </w:rPr>
        <w:t>los escritos de Ellen White -qu</w:t>
      </w:r>
      <w:r w:rsidR="004D2372">
        <w:rPr>
          <w:rFonts w:ascii="Bell MT" w:hAnsi="Bell MT"/>
          <w:sz w:val="28"/>
          <w:szCs w:val="28"/>
        </w:rPr>
        <w:t>ien</w:t>
      </w:r>
      <w:r w:rsidR="00512B6D" w:rsidRPr="00E14243">
        <w:rPr>
          <w:rFonts w:ascii="Bell MT" w:hAnsi="Bell MT"/>
          <w:sz w:val="28"/>
          <w:szCs w:val="28"/>
        </w:rPr>
        <w:t xml:space="preserve"> fue testigo presencial en el encuentro campestre de Ottawa, Kansas- encontramos apoyo para tales acusaciones? ¿Armonizan esas acusaciones con la valoración de Ellen White? ¿</w:t>
      </w:r>
      <w:r w:rsidR="00544D3E">
        <w:rPr>
          <w:rFonts w:ascii="Bell MT" w:hAnsi="Bell MT"/>
          <w:sz w:val="28"/>
          <w:szCs w:val="28"/>
        </w:rPr>
        <w:t>O</w:t>
      </w:r>
      <w:r w:rsidR="00512B6D" w:rsidRPr="00E14243">
        <w:rPr>
          <w:rFonts w:ascii="Bell MT" w:hAnsi="Bell MT"/>
          <w:sz w:val="28"/>
          <w:szCs w:val="28"/>
        </w:rPr>
        <w:t xml:space="preserve"> bien armonizan con </w:t>
      </w:r>
      <w:r w:rsidR="00943069" w:rsidRPr="00E14243">
        <w:rPr>
          <w:rFonts w:ascii="Bell MT" w:hAnsi="Bell MT"/>
          <w:sz w:val="28"/>
          <w:szCs w:val="28"/>
        </w:rPr>
        <w:t xml:space="preserve">los que estaban luchando contra el mensaje hace ahora más de 120 años? ¿Tenemos hoy nosotros una mejor percepción de lo que sucedió en Kansas, de la que Dios dio a Ellen White? </w:t>
      </w:r>
      <w:r w:rsidR="00C20AE1" w:rsidRPr="00E14243">
        <w:rPr>
          <w:rFonts w:ascii="Bell MT" w:hAnsi="Bell MT"/>
          <w:sz w:val="28"/>
          <w:szCs w:val="28"/>
        </w:rPr>
        <w:t>¿Cómo pueden emplearse hoy los resultados</w:t>
      </w:r>
      <w:r w:rsidR="00CC0695">
        <w:rPr>
          <w:rFonts w:ascii="Bell MT" w:hAnsi="Bell MT"/>
          <w:sz w:val="28"/>
          <w:szCs w:val="28"/>
        </w:rPr>
        <w:t xml:space="preserve"> positivos</w:t>
      </w:r>
      <w:r w:rsidR="00C20AE1" w:rsidRPr="00E14243">
        <w:rPr>
          <w:rFonts w:ascii="Bell MT" w:hAnsi="Bell MT"/>
          <w:sz w:val="28"/>
          <w:szCs w:val="28"/>
        </w:rPr>
        <w:t xml:space="preserve"> de las reuniones campestres de 1889 a modo de prueba de que el mensaje de 1888 fue aceptado, mientras que </w:t>
      </w:r>
      <w:r w:rsidR="00C20AE1" w:rsidRPr="00CC0695">
        <w:rPr>
          <w:rFonts w:ascii="Bell MT" w:hAnsi="Bell MT"/>
          <w:i/>
          <w:sz w:val="28"/>
          <w:szCs w:val="28"/>
        </w:rPr>
        <w:t>al mismo tiempo</w:t>
      </w:r>
      <w:r w:rsidR="00C20AE1" w:rsidRPr="00E14243">
        <w:rPr>
          <w:rFonts w:ascii="Bell MT" w:hAnsi="Bell MT"/>
          <w:sz w:val="28"/>
          <w:szCs w:val="28"/>
        </w:rPr>
        <w:t xml:space="preserve"> </w:t>
      </w:r>
      <w:r w:rsidR="00526AFF" w:rsidRPr="00E14243">
        <w:rPr>
          <w:rFonts w:ascii="Bell MT" w:hAnsi="Bell MT"/>
          <w:sz w:val="28"/>
          <w:szCs w:val="28"/>
        </w:rPr>
        <w:t>se los emplea como prueba de que el mensaje tenía un defecto fatal que llevó a la gracia barata de una parte, y al fanatismo de la carne santa y al panteísmo de la otra?</w:t>
      </w:r>
      <w:r w:rsidR="00A516F8">
        <w:rPr>
          <w:rFonts w:ascii="Bell MT" w:hAnsi="Bell MT"/>
          <w:sz w:val="28"/>
          <w:szCs w:val="28"/>
        </w:rPr>
        <w:tab/>
      </w:r>
      <w:r w:rsidR="006246B2">
        <w:rPr>
          <w:rFonts w:ascii="Bell MT" w:hAnsi="Bell MT"/>
          <w:sz w:val="28"/>
          <w:szCs w:val="28"/>
        </w:rPr>
        <w:br/>
      </w:r>
    </w:p>
    <w:p w14:paraId="785E6FE6" w14:textId="77777777" w:rsidR="00526AFF" w:rsidRPr="00E14243" w:rsidRDefault="00BE1AEE" w:rsidP="00A516F8">
      <w:pPr>
        <w:pStyle w:val="Prrafodelista"/>
        <w:numPr>
          <w:ilvl w:val="0"/>
          <w:numId w:val="11"/>
        </w:numPr>
        <w:jc w:val="both"/>
        <w:rPr>
          <w:rFonts w:ascii="Bell MT" w:hAnsi="Bell MT"/>
          <w:sz w:val="28"/>
          <w:szCs w:val="28"/>
        </w:rPr>
      </w:pPr>
      <w:r w:rsidRPr="00E14243">
        <w:rPr>
          <w:rFonts w:ascii="Bell MT" w:hAnsi="Bell MT"/>
          <w:sz w:val="28"/>
          <w:szCs w:val="28"/>
        </w:rPr>
        <w:t xml:space="preserve">Ellen G. White a Uriah Smith, Carta 24, 19 sptiembre 1892; en </w:t>
      </w:r>
      <w:r w:rsidRPr="00E14243">
        <w:rPr>
          <w:rFonts w:ascii="Bell MT" w:hAnsi="Bell MT"/>
          <w:i/>
          <w:iCs/>
          <w:sz w:val="28"/>
          <w:szCs w:val="28"/>
        </w:rPr>
        <w:t>1888 Materials</w:t>
      </w:r>
      <w:r w:rsidRPr="00E14243">
        <w:rPr>
          <w:rFonts w:ascii="Bell MT" w:hAnsi="Bell MT"/>
          <w:sz w:val="28"/>
          <w:szCs w:val="28"/>
        </w:rPr>
        <w:t>, p. 1053, original sin cursivas.</w:t>
      </w:r>
      <w:r w:rsidR="00A516F8">
        <w:rPr>
          <w:rFonts w:ascii="Bell MT" w:hAnsi="Bell MT"/>
          <w:sz w:val="28"/>
          <w:szCs w:val="28"/>
        </w:rPr>
        <w:tab/>
      </w:r>
      <w:r w:rsidR="006246B2">
        <w:rPr>
          <w:rFonts w:ascii="Bell MT" w:hAnsi="Bell MT"/>
          <w:sz w:val="28"/>
          <w:szCs w:val="28"/>
        </w:rPr>
        <w:br/>
      </w:r>
    </w:p>
    <w:p w14:paraId="59F7C536" w14:textId="7151A4F9" w:rsidR="00BE1AEE" w:rsidRPr="00E14243" w:rsidRDefault="00F706EF" w:rsidP="00A516F8">
      <w:pPr>
        <w:pStyle w:val="Prrafodelista"/>
        <w:numPr>
          <w:ilvl w:val="0"/>
          <w:numId w:val="11"/>
        </w:numPr>
        <w:jc w:val="both"/>
        <w:rPr>
          <w:rFonts w:ascii="Bell MT" w:hAnsi="Bell MT"/>
          <w:sz w:val="28"/>
          <w:szCs w:val="28"/>
          <w:lang w:val="en-US"/>
        </w:rPr>
      </w:pPr>
      <w:r w:rsidRPr="00E14243">
        <w:rPr>
          <w:rFonts w:ascii="Bell MT" w:hAnsi="Bell MT"/>
          <w:sz w:val="28"/>
          <w:szCs w:val="28"/>
          <w:lang w:val="en-US"/>
        </w:rPr>
        <w:t>Ellen G. White, Manuscrito 36, “Danger of False Ideas of Justification by Faith”</w:t>
      </w:r>
      <w:r w:rsidR="00A74D18">
        <w:rPr>
          <w:rFonts w:ascii="Bell MT" w:hAnsi="Bell MT"/>
          <w:sz w:val="28"/>
          <w:szCs w:val="28"/>
          <w:lang w:val="en-US"/>
        </w:rPr>
        <w:t>,</w:t>
      </w:r>
      <w:r w:rsidRPr="00E14243">
        <w:rPr>
          <w:rFonts w:ascii="Bell MT" w:hAnsi="Bell MT"/>
          <w:sz w:val="28"/>
          <w:szCs w:val="28"/>
          <w:lang w:val="en-US"/>
        </w:rPr>
        <w:t xml:space="preserve"> n.d. 1890; en </w:t>
      </w:r>
      <w:r w:rsidRPr="00E14243">
        <w:rPr>
          <w:rFonts w:ascii="Bell MT" w:hAnsi="Bell MT"/>
          <w:i/>
          <w:iCs/>
          <w:sz w:val="28"/>
          <w:szCs w:val="28"/>
          <w:lang w:val="en-US"/>
        </w:rPr>
        <w:t>1888 Materials</w:t>
      </w:r>
      <w:r w:rsidRPr="00E14243">
        <w:rPr>
          <w:rFonts w:ascii="Bell MT" w:hAnsi="Bell MT"/>
          <w:sz w:val="28"/>
          <w:szCs w:val="28"/>
          <w:lang w:val="en-US"/>
        </w:rPr>
        <w:t>, pp. 810-811.</w:t>
      </w:r>
      <w:r w:rsidR="00A516F8">
        <w:rPr>
          <w:rFonts w:ascii="Bell MT" w:hAnsi="Bell MT"/>
          <w:sz w:val="28"/>
          <w:szCs w:val="28"/>
          <w:lang w:val="en-US"/>
        </w:rPr>
        <w:tab/>
      </w:r>
      <w:r w:rsidR="006246B2">
        <w:rPr>
          <w:rFonts w:ascii="Bell MT" w:hAnsi="Bell MT"/>
          <w:sz w:val="28"/>
          <w:szCs w:val="28"/>
          <w:lang w:val="en-US"/>
        </w:rPr>
        <w:br/>
      </w:r>
    </w:p>
    <w:p w14:paraId="11558FCC" w14:textId="0C02C12E" w:rsidR="00F706EF" w:rsidRPr="00A74D18" w:rsidRDefault="004612A4" w:rsidP="00A516F8">
      <w:pPr>
        <w:pStyle w:val="Prrafodelista"/>
        <w:numPr>
          <w:ilvl w:val="0"/>
          <w:numId w:val="11"/>
        </w:numPr>
        <w:jc w:val="both"/>
        <w:rPr>
          <w:rFonts w:ascii="Bell MT" w:hAnsi="Bell MT"/>
          <w:sz w:val="28"/>
          <w:szCs w:val="28"/>
          <w:lang w:val="en-US"/>
        </w:rPr>
      </w:pPr>
      <w:r w:rsidRPr="00E14243">
        <w:rPr>
          <w:rFonts w:ascii="Bell MT" w:hAnsi="Bell MT"/>
          <w:sz w:val="28"/>
          <w:szCs w:val="28"/>
          <w:lang w:val="en-US"/>
        </w:rPr>
        <w:t>Ellen G. White, “How to Meet a Controverted Point of Doctrine”</w:t>
      </w:r>
      <w:r w:rsidR="00A74D18">
        <w:rPr>
          <w:rFonts w:ascii="Bell MT" w:hAnsi="Bell MT"/>
          <w:sz w:val="28"/>
          <w:szCs w:val="28"/>
          <w:lang w:val="en-US"/>
        </w:rPr>
        <w:t>,</w:t>
      </w:r>
      <w:r w:rsidRPr="00E14243">
        <w:rPr>
          <w:rFonts w:ascii="Bell MT" w:hAnsi="Bell MT"/>
          <w:sz w:val="28"/>
          <w:szCs w:val="28"/>
          <w:lang w:val="en-US"/>
        </w:rPr>
        <w:t xml:space="preserve"> Morning Talk, 18 enero 1890, </w:t>
      </w:r>
      <w:r w:rsidRPr="00E14243">
        <w:rPr>
          <w:rFonts w:ascii="Bell MT" w:hAnsi="Bell MT"/>
          <w:i/>
          <w:iCs/>
          <w:sz w:val="28"/>
          <w:szCs w:val="28"/>
          <w:lang w:val="en-US"/>
        </w:rPr>
        <w:t>Review and Herald</w:t>
      </w:r>
      <w:r w:rsidRPr="00E14243">
        <w:rPr>
          <w:rFonts w:ascii="Bell MT" w:hAnsi="Bell MT"/>
          <w:sz w:val="28"/>
          <w:szCs w:val="28"/>
          <w:lang w:val="en-US"/>
        </w:rPr>
        <w:t xml:space="preserve">, 18 febrero 1890; en </w:t>
      </w:r>
      <w:r w:rsidRPr="00E14243">
        <w:rPr>
          <w:rFonts w:ascii="Bell MT" w:hAnsi="Bell MT"/>
          <w:i/>
          <w:iCs/>
          <w:sz w:val="28"/>
          <w:szCs w:val="28"/>
          <w:lang w:val="en-US"/>
        </w:rPr>
        <w:t>1888 Materials</w:t>
      </w:r>
      <w:r w:rsidRPr="00E14243">
        <w:rPr>
          <w:rFonts w:ascii="Bell MT" w:hAnsi="Bell MT"/>
          <w:sz w:val="28"/>
          <w:szCs w:val="28"/>
          <w:lang w:val="en-US"/>
        </w:rPr>
        <w:t xml:space="preserve">, p. 533. </w:t>
      </w:r>
      <w:r w:rsidRPr="00A74D18">
        <w:rPr>
          <w:rFonts w:ascii="Bell MT" w:hAnsi="Bell MT"/>
          <w:sz w:val="28"/>
          <w:szCs w:val="28"/>
          <w:lang w:val="en-US"/>
        </w:rPr>
        <w:t xml:space="preserve">Ver el capítulo 11 para más información </w:t>
      </w:r>
      <w:r w:rsidR="004F0B25" w:rsidRPr="00A74D18">
        <w:rPr>
          <w:rFonts w:ascii="Bell MT" w:hAnsi="Bell MT"/>
          <w:sz w:val="28"/>
          <w:szCs w:val="28"/>
          <w:lang w:val="en-US"/>
        </w:rPr>
        <w:t>al respecto</w:t>
      </w:r>
      <w:r w:rsidRPr="00A74D18">
        <w:rPr>
          <w:rFonts w:ascii="Bell MT" w:hAnsi="Bell MT"/>
          <w:sz w:val="28"/>
          <w:szCs w:val="28"/>
          <w:lang w:val="en-US"/>
        </w:rPr>
        <w:t>.</w:t>
      </w:r>
      <w:r w:rsidR="00A516F8" w:rsidRPr="00A74D18">
        <w:rPr>
          <w:rFonts w:ascii="Bell MT" w:hAnsi="Bell MT"/>
          <w:sz w:val="28"/>
          <w:szCs w:val="28"/>
          <w:lang w:val="en-US"/>
        </w:rPr>
        <w:tab/>
      </w:r>
      <w:r w:rsidR="006246B2" w:rsidRPr="00A74D18">
        <w:rPr>
          <w:rFonts w:ascii="Bell MT" w:hAnsi="Bell MT"/>
          <w:sz w:val="28"/>
          <w:szCs w:val="28"/>
          <w:lang w:val="en-US"/>
        </w:rPr>
        <w:br/>
      </w:r>
    </w:p>
    <w:p w14:paraId="1A7A3D29" w14:textId="77777777" w:rsidR="004612A4" w:rsidRPr="00E14243" w:rsidRDefault="004612A4" w:rsidP="00A516F8">
      <w:pPr>
        <w:pStyle w:val="Prrafodelista"/>
        <w:numPr>
          <w:ilvl w:val="0"/>
          <w:numId w:val="11"/>
        </w:numPr>
        <w:jc w:val="both"/>
        <w:rPr>
          <w:rFonts w:ascii="Bell MT" w:hAnsi="Bell MT"/>
          <w:sz w:val="28"/>
          <w:szCs w:val="28"/>
        </w:rPr>
      </w:pPr>
      <w:r w:rsidRPr="00E14243">
        <w:rPr>
          <w:rFonts w:ascii="Bell MT" w:hAnsi="Bell MT"/>
          <w:sz w:val="28"/>
          <w:szCs w:val="28"/>
        </w:rPr>
        <w:lastRenderedPageBreak/>
        <w:t xml:space="preserve">Ellen G. White, Manuscrito 1, 15 noviembre 1892; en </w:t>
      </w:r>
      <w:r w:rsidRPr="00E14243">
        <w:rPr>
          <w:rFonts w:ascii="Bell MT" w:hAnsi="Bell MT"/>
          <w:i/>
          <w:iCs/>
          <w:sz w:val="28"/>
          <w:szCs w:val="28"/>
        </w:rPr>
        <w:t>Manuscript Releases</w:t>
      </w:r>
      <w:r w:rsidRPr="00E14243">
        <w:rPr>
          <w:rFonts w:ascii="Bell MT" w:hAnsi="Bell MT"/>
          <w:sz w:val="28"/>
          <w:szCs w:val="28"/>
        </w:rPr>
        <w:t>, pp. 340-341.</w:t>
      </w:r>
      <w:r w:rsidR="00A516F8">
        <w:rPr>
          <w:rFonts w:ascii="Bell MT" w:hAnsi="Bell MT"/>
          <w:sz w:val="28"/>
          <w:szCs w:val="28"/>
        </w:rPr>
        <w:tab/>
      </w:r>
      <w:r w:rsidR="006246B2">
        <w:rPr>
          <w:rFonts w:ascii="Bell MT" w:hAnsi="Bell MT"/>
          <w:sz w:val="28"/>
          <w:szCs w:val="28"/>
        </w:rPr>
        <w:br/>
      </w:r>
    </w:p>
    <w:p w14:paraId="5E88FC46" w14:textId="4740DB6A" w:rsidR="00E12F25" w:rsidRPr="00E14243" w:rsidRDefault="00AE0675" w:rsidP="00A516F8">
      <w:pPr>
        <w:pStyle w:val="Prrafodelista"/>
        <w:numPr>
          <w:ilvl w:val="0"/>
          <w:numId w:val="11"/>
        </w:numPr>
        <w:jc w:val="both"/>
        <w:rPr>
          <w:rFonts w:ascii="Bell MT" w:hAnsi="Bell MT"/>
          <w:sz w:val="28"/>
          <w:szCs w:val="28"/>
        </w:rPr>
      </w:pPr>
      <w:r w:rsidRPr="00E14243">
        <w:rPr>
          <w:rFonts w:ascii="Bell MT" w:hAnsi="Bell MT"/>
          <w:sz w:val="28"/>
          <w:szCs w:val="28"/>
        </w:rPr>
        <w:t>Waggoner acababa de regresar de California, donde estaba sirviendo como jefe</w:t>
      </w:r>
      <w:r w:rsidR="004F0B25">
        <w:rPr>
          <w:rFonts w:ascii="Bell MT" w:hAnsi="Bell MT"/>
          <w:sz w:val="28"/>
          <w:szCs w:val="28"/>
        </w:rPr>
        <w:t xml:space="preserve"> </w:t>
      </w:r>
      <w:r w:rsidRPr="00E14243">
        <w:rPr>
          <w:rFonts w:ascii="Bell MT" w:hAnsi="Bell MT"/>
          <w:sz w:val="28"/>
          <w:szCs w:val="28"/>
        </w:rPr>
        <w:t xml:space="preserve">de </w:t>
      </w:r>
      <w:r w:rsidR="004F0B25">
        <w:rPr>
          <w:rFonts w:ascii="Bell MT" w:hAnsi="Bell MT"/>
          <w:sz w:val="28"/>
          <w:szCs w:val="28"/>
        </w:rPr>
        <w:t>redac</w:t>
      </w:r>
      <w:r w:rsidRPr="00E14243">
        <w:rPr>
          <w:rFonts w:ascii="Bell MT" w:hAnsi="Bell MT"/>
          <w:sz w:val="28"/>
          <w:szCs w:val="28"/>
        </w:rPr>
        <w:t xml:space="preserve">ción </w:t>
      </w:r>
      <w:r w:rsidR="00F73887">
        <w:rPr>
          <w:rFonts w:ascii="Bell MT" w:hAnsi="Bell MT"/>
          <w:sz w:val="28"/>
          <w:szCs w:val="28"/>
        </w:rPr>
        <w:t>en</w:t>
      </w:r>
      <w:r w:rsidRPr="00E14243">
        <w:rPr>
          <w:rFonts w:ascii="Bell MT" w:hAnsi="Bell MT"/>
          <w:sz w:val="28"/>
          <w:szCs w:val="28"/>
        </w:rPr>
        <w:t xml:space="preserve"> </w:t>
      </w:r>
      <w:r w:rsidRPr="00E14243">
        <w:rPr>
          <w:rFonts w:ascii="Bell MT" w:hAnsi="Bell MT"/>
          <w:i/>
          <w:sz w:val="28"/>
          <w:szCs w:val="28"/>
        </w:rPr>
        <w:t>Signs of the Times</w:t>
      </w:r>
      <w:r w:rsidRPr="00E14243">
        <w:rPr>
          <w:rFonts w:ascii="Bell MT" w:hAnsi="Bell MT"/>
          <w:sz w:val="28"/>
          <w:szCs w:val="28"/>
        </w:rPr>
        <w:t xml:space="preserve">. El 17 de abril de 1889 Waggoner recibió un </w:t>
      </w:r>
      <w:r w:rsidR="006643C5" w:rsidRPr="00E14243">
        <w:rPr>
          <w:rFonts w:ascii="Bell MT" w:hAnsi="Bell MT"/>
          <w:sz w:val="28"/>
          <w:szCs w:val="28"/>
        </w:rPr>
        <w:t>telegrama inform</w:t>
      </w:r>
      <w:r w:rsidR="001C5AD8">
        <w:rPr>
          <w:rFonts w:ascii="Bell MT" w:hAnsi="Bell MT"/>
          <w:sz w:val="28"/>
          <w:szCs w:val="28"/>
        </w:rPr>
        <w:t>á</w:t>
      </w:r>
      <w:r w:rsidR="006643C5" w:rsidRPr="00E14243">
        <w:rPr>
          <w:rFonts w:ascii="Bell MT" w:hAnsi="Bell MT"/>
          <w:sz w:val="28"/>
          <w:szCs w:val="28"/>
        </w:rPr>
        <w:t>ndo</w:t>
      </w:r>
      <w:r w:rsidR="001C5AD8">
        <w:rPr>
          <w:rFonts w:ascii="Bell MT" w:hAnsi="Bell MT"/>
          <w:sz w:val="28"/>
          <w:szCs w:val="28"/>
        </w:rPr>
        <w:t>le</w:t>
      </w:r>
      <w:r w:rsidR="006643C5" w:rsidRPr="00E14243">
        <w:rPr>
          <w:rFonts w:ascii="Bell MT" w:hAnsi="Bell MT"/>
          <w:sz w:val="28"/>
          <w:szCs w:val="28"/>
        </w:rPr>
        <w:t xml:space="preserve"> de la muerte de su padre, J. H. Waggoner</w:t>
      </w:r>
      <w:r w:rsidR="001C5AD8">
        <w:rPr>
          <w:rFonts w:ascii="Bell MT" w:hAnsi="Bell MT"/>
          <w:sz w:val="28"/>
          <w:szCs w:val="28"/>
        </w:rPr>
        <w:t xml:space="preserve"> que estaba </w:t>
      </w:r>
      <w:r w:rsidR="006643C5" w:rsidRPr="00E14243">
        <w:rPr>
          <w:rFonts w:ascii="Bell MT" w:hAnsi="Bell MT"/>
          <w:sz w:val="28"/>
          <w:szCs w:val="28"/>
        </w:rPr>
        <w:t xml:space="preserve">en Basel </w:t>
      </w:r>
      <w:r w:rsidR="001C5AD8">
        <w:rPr>
          <w:rFonts w:ascii="Bell MT" w:hAnsi="Bell MT"/>
          <w:sz w:val="28"/>
          <w:szCs w:val="28"/>
        </w:rPr>
        <w:t>(</w:t>
      </w:r>
      <w:r w:rsidR="006643C5" w:rsidRPr="00E14243">
        <w:rPr>
          <w:rFonts w:ascii="Bell MT" w:hAnsi="Bell MT"/>
          <w:sz w:val="28"/>
          <w:szCs w:val="28"/>
        </w:rPr>
        <w:t>Suiza</w:t>
      </w:r>
      <w:r w:rsidR="001C5AD8">
        <w:rPr>
          <w:rFonts w:ascii="Bell MT" w:hAnsi="Bell MT"/>
          <w:sz w:val="28"/>
          <w:szCs w:val="28"/>
        </w:rPr>
        <w:t>)</w:t>
      </w:r>
      <w:r w:rsidR="006643C5" w:rsidRPr="00E14243">
        <w:rPr>
          <w:rFonts w:ascii="Bell MT" w:hAnsi="Bell MT"/>
          <w:sz w:val="28"/>
          <w:szCs w:val="28"/>
        </w:rPr>
        <w:t xml:space="preserve">, donde había sido redactor de la edición francesa de </w:t>
      </w:r>
      <w:r w:rsidR="006643C5" w:rsidRPr="00E14243">
        <w:rPr>
          <w:rFonts w:ascii="Bell MT" w:hAnsi="Bell MT"/>
          <w:i/>
          <w:sz w:val="28"/>
          <w:szCs w:val="28"/>
        </w:rPr>
        <w:t>Signs of the Times</w:t>
      </w:r>
      <w:r w:rsidR="006643C5" w:rsidRPr="00E14243">
        <w:rPr>
          <w:rFonts w:ascii="Bell MT" w:hAnsi="Bell MT"/>
          <w:sz w:val="28"/>
          <w:szCs w:val="28"/>
        </w:rPr>
        <w:t xml:space="preserve"> (</w:t>
      </w:r>
      <w:r w:rsidR="006643C5" w:rsidRPr="00E14243">
        <w:rPr>
          <w:rFonts w:ascii="Bell MT" w:hAnsi="Bell MT"/>
          <w:i/>
          <w:iCs/>
          <w:sz w:val="28"/>
          <w:szCs w:val="28"/>
        </w:rPr>
        <w:t>Signs of the Times</w:t>
      </w:r>
      <w:r w:rsidR="006643C5" w:rsidRPr="00E14243">
        <w:rPr>
          <w:rFonts w:ascii="Bell MT" w:hAnsi="Bell MT"/>
          <w:sz w:val="28"/>
          <w:szCs w:val="28"/>
        </w:rPr>
        <w:t>, 22</w:t>
      </w:r>
      <w:r w:rsidR="00460302">
        <w:rPr>
          <w:rFonts w:ascii="Bell MT" w:hAnsi="Bell MT"/>
          <w:sz w:val="28"/>
          <w:szCs w:val="28"/>
        </w:rPr>
        <w:t xml:space="preserve"> abril</w:t>
      </w:r>
      <w:r w:rsidR="006643C5" w:rsidRPr="00E14243">
        <w:rPr>
          <w:rFonts w:ascii="Bell MT" w:hAnsi="Bell MT"/>
          <w:sz w:val="28"/>
          <w:szCs w:val="28"/>
        </w:rPr>
        <w:t xml:space="preserve"> 1889, p. 256). </w:t>
      </w:r>
      <w:r w:rsidR="00D01EFC" w:rsidRPr="00E14243">
        <w:rPr>
          <w:rFonts w:ascii="Bell MT" w:hAnsi="Bell MT"/>
          <w:sz w:val="28"/>
          <w:szCs w:val="28"/>
        </w:rPr>
        <w:t xml:space="preserve">Unas pocas semanas después, el 20 de mayo, su hijo de nueve meses, Ernest Eugene, murió de tosferina. </w:t>
      </w:r>
      <w:r w:rsidR="001E2304" w:rsidRPr="00E14243">
        <w:rPr>
          <w:rFonts w:ascii="Bell MT" w:hAnsi="Bell MT"/>
          <w:sz w:val="28"/>
          <w:szCs w:val="28"/>
        </w:rPr>
        <w:t xml:space="preserve">Waggoner acababa de partir “hacía unos pocos días … </w:t>
      </w:r>
      <w:r w:rsidR="00471173">
        <w:rPr>
          <w:rFonts w:ascii="Bell MT" w:hAnsi="Bell MT"/>
          <w:sz w:val="28"/>
          <w:szCs w:val="28"/>
        </w:rPr>
        <w:t>de</w:t>
      </w:r>
      <w:r w:rsidR="001E2304" w:rsidRPr="00E14243">
        <w:rPr>
          <w:rFonts w:ascii="Bell MT" w:hAnsi="Bell MT"/>
          <w:sz w:val="28"/>
          <w:szCs w:val="28"/>
        </w:rPr>
        <w:t xml:space="preserve"> su viaje al Este, para </w:t>
      </w:r>
      <w:r w:rsidR="00495D59">
        <w:rPr>
          <w:rFonts w:ascii="Bell MT" w:hAnsi="Bell MT"/>
          <w:sz w:val="28"/>
          <w:szCs w:val="28"/>
        </w:rPr>
        <w:t>atende</w:t>
      </w:r>
      <w:r w:rsidR="001E2304" w:rsidRPr="00E14243">
        <w:rPr>
          <w:rFonts w:ascii="Bell MT" w:hAnsi="Bell MT"/>
          <w:sz w:val="28"/>
          <w:szCs w:val="28"/>
        </w:rPr>
        <w:t>r compromisos importantes, de forma que nunca tendría la satisfacción de volver a contemplar el rostro de su querido hijo en esta vida” (“Obituary”</w:t>
      </w:r>
      <w:r w:rsidR="00A74D18">
        <w:rPr>
          <w:rFonts w:ascii="Bell MT" w:hAnsi="Bell MT"/>
          <w:sz w:val="28"/>
          <w:szCs w:val="28"/>
        </w:rPr>
        <w:t>,</w:t>
      </w:r>
      <w:r w:rsidR="001E2304" w:rsidRPr="00E14243">
        <w:rPr>
          <w:rFonts w:ascii="Bell MT" w:hAnsi="Bell MT"/>
          <w:sz w:val="28"/>
          <w:szCs w:val="28"/>
        </w:rPr>
        <w:t xml:space="preserve"> </w:t>
      </w:r>
      <w:r w:rsidR="001E2304" w:rsidRPr="00E14243">
        <w:rPr>
          <w:rFonts w:ascii="Bell MT" w:hAnsi="Bell MT"/>
          <w:i/>
          <w:iCs/>
          <w:sz w:val="28"/>
          <w:szCs w:val="28"/>
        </w:rPr>
        <w:t>Signs of the Times</w:t>
      </w:r>
      <w:r w:rsidR="001E2304" w:rsidRPr="00E14243">
        <w:rPr>
          <w:rFonts w:ascii="Bell MT" w:hAnsi="Bell MT"/>
          <w:sz w:val="28"/>
          <w:szCs w:val="28"/>
        </w:rPr>
        <w:t xml:space="preserve">, 3 junio 1889, p. 334). </w:t>
      </w:r>
      <w:r w:rsidR="00462611" w:rsidRPr="00E14243">
        <w:rPr>
          <w:rFonts w:ascii="Bell MT" w:hAnsi="Bell MT"/>
          <w:sz w:val="28"/>
          <w:szCs w:val="28"/>
        </w:rPr>
        <w:t>Waggoner</w:t>
      </w:r>
      <w:r w:rsidR="00A04D7C" w:rsidRPr="00E14243">
        <w:rPr>
          <w:rFonts w:ascii="Bell MT" w:hAnsi="Bell MT"/>
          <w:sz w:val="28"/>
          <w:szCs w:val="28"/>
        </w:rPr>
        <w:t xml:space="preserve"> regresó al Este con el propósito de visitar a su madre, quien acababa de retornar de Europa. Participó en algunos de los encuentros campestres del Este, y</w:t>
      </w:r>
      <w:r w:rsidR="000344C3" w:rsidRPr="00E14243">
        <w:rPr>
          <w:rFonts w:ascii="Bell MT" w:hAnsi="Bell MT"/>
          <w:sz w:val="28"/>
          <w:szCs w:val="28"/>
        </w:rPr>
        <w:t xml:space="preserve"> en Chatauqua</w:t>
      </w:r>
      <w:r w:rsidR="00A04D7C" w:rsidRPr="00E14243">
        <w:rPr>
          <w:rFonts w:ascii="Bell MT" w:hAnsi="Bell MT"/>
          <w:sz w:val="28"/>
          <w:szCs w:val="28"/>
        </w:rPr>
        <w:t xml:space="preserve"> completó </w:t>
      </w:r>
      <w:r w:rsidR="000344C3" w:rsidRPr="00E14243">
        <w:rPr>
          <w:rFonts w:ascii="Bell MT" w:hAnsi="Bell MT"/>
          <w:sz w:val="28"/>
          <w:szCs w:val="28"/>
        </w:rPr>
        <w:t>“</w:t>
      </w:r>
      <w:r w:rsidR="00A04D7C" w:rsidRPr="00E14243">
        <w:rPr>
          <w:rFonts w:ascii="Bell MT" w:hAnsi="Bell MT"/>
          <w:sz w:val="28"/>
          <w:szCs w:val="28"/>
        </w:rPr>
        <w:t xml:space="preserve">un curso de </w:t>
      </w:r>
      <w:r w:rsidR="000344C3" w:rsidRPr="00E14243">
        <w:rPr>
          <w:rFonts w:ascii="Bell MT" w:hAnsi="Bell MT"/>
          <w:sz w:val="28"/>
          <w:szCs w:val="28"/>
        </w:rPr>
        <w:t>hebreo” que “estudiaba desde hacía varios años” (</w:t>
      </w:r>
      <w:r w:rsidR="000344C3" w:rsidRPr="00E14243">
        <w:rPr>
          <w:rFonts w:ascii="Bell MT" w:hAnsi="Bell MT"/>
          <w:i/>
          <w:iCs/>
          <w:sz w:val="28"/>
          <w:szCs w:val="28"/>
        </w:rPr>
        <w:t>Signs of the Times</w:t>
      </w:r>
      <w:r w:rsidR="000344C3" w:rsidRPr="00E14243">
        <w:rPr>
          <w:rFonts w:ascii="Bell MT" w:hAnsi="Bell MT"/>
          <w:sz w:val="28"/>
          <w:szCs w:val="28"/>
        </w:rPr>
        <w:t xml:space="preserve">, 27 mayo 1889, p. 320). </w:t>
      </w:r>
      <w:r w:rsidR="005651C2" w:rsidRPr="00E14243">
        <w:rPr>
          <w:rFonts w:ascii="Bell MT" w:hAnsi="Bell MT"/>
          <w:sz w:val="28"/>
          <w:szCs w:val="28"/>
        </w:rPr>
        <w:t>Su esposa e hijos</w:t>
      </w:r>
      <w:r w:rsidR="00865C4A">
        <w:rPr>
          <w:rFonts w:ascii="Bell MT" w:hAnsi="Bell MT"/>
          <w:sz w:val="28"/>
          <w:szCs w:val="28"/>
        </w:rPr>
        <w:t>,</w:t>
      </w:r>
      <w:r w:rsidR="005651C2" w:rsidRPr="00E14243">
        <w:rPr>
          <w:rFonts w:ascii="Bell MT" w:hAnsi="Bell MT"/>
          <w:sz w:val="28"/>
          <w:szCs w:val="28"/>
        </w:rPr>
        <w:t xml:space="preserve"> que habían quedado en California y que habían perdido ya tanto, temían haberlo perdido también a él en la inundación de Johnstown y Williamsport</w:t>
      </w:r>
      <w:r w:rsidR="00F47ECA" w:rsidRPr="00E14243">
        <w:rPr>
          <w:rFonts w:ascii="Bell MT" w:hAnsi="Bell MT"/>
          <w:sz w:val="28"/>
          <w:szCs w:val="28"/>
        </w:rPr>
        <w:t>, hasta que recibieron por fin su carta “</w:t>
      </w:r>
      <w:r w:rsidR="002F136D">
        <w:rPr>
          <w:rFonts w:ascii="Bell MT" w:hAnsi="Bell MT"/>
          <w:sz w:val="28"/>
          <w:szCs w:val="28"/>
        </w:rPr>
        <w:t>muy</w:t>
      </w:r>
      <w:r w:rsidR="00F47ECA" w:rsidRPr="00E14243">
        <w:rPr>
          <w:rFonts w:ascii="Bell MT" w:hAnsi="Bell MT"/>
          <w:sz w:val="28"/>
          <w:szCs w:val="28"/>
        </w:rPr>
        <w:t xml:space="preserve"> sucia y con la tinta corrida por el agua” (Pearl Waggoner Howard, “Biographical Sketch and Background”</w:t>
      </w:r>
      <w:r w:rsidR="00A74D18">
        <w:rPr>
          <w:rFonts w:ascii="Bell MT" w:hAnsi="Bell MT"/>
          <w:sz w:val="28"/>
          <w:szCs w:val="28"/>
        </w:rPr>
        <w:t>,</w:t>
      </w:r>
      <w:r w:rsidR="00F47ECA" w:rsidRPr="00E14243">
        <w:rPr>
          <w:rFonts w:ascii="Bell MT" w:hAnsi="Bell MT"/>
          <w:sz w:val="28"/>
          <w:szCs w:val="28"/>
        </w:rPr>
        <w:t xml:space="preserve"> p. 4; </w:t>
      </w:r>
      <w:r w:rsidR="00BA0A30" w:rsidRPr="00E14243">
        <w:rPr>
          <w:rFonts w:ascii="Bell MT" w:hAnsi="Bell MT"/>
          <w:sz w:val="28"/>
          <w:szCs w:val="28"/>
        </w:rPr>
        <w:t>e</w:t>
      </w:r>
      <w:r w:rsidR="00F47ECA" w:rsidRPr="00E14243">
        <w:rPr>
          <w:rFonts w:ascii="Bell MT" w:hAnsi="Bell MT"/>
          <w:sz w:val="28"/>
          <w:szCs w:val="28"/>
        </w:rPr>
        <w:t xml:space="preserve">n Document File 236, E. G. White Research Center, Andrews University, Berrien Springs, MI, p. 4). </w:t>
      </w:r>
      <w:r w:rsidR="00106EE0" w:rsidRPr="00E14243">
        <w:rPr>
          <w:rFonts w:ascii="Bell MT" w:hAnsi="Bell MT"/>
          <w:sz w:val="28"/>
          <w:szCs w:val="28"/>
        </w:rPr>
        <w:t xml:space="preserve">Fue en medio de esos descorazonadores acontecimientos que </w:t>
      </w:r>
      <w:r w:rsidR="002D345F" w:rsidRPr="00E14243">
        <w:rPr>
          <w:rFonts w:ascii="Bell MT" w:hAnsi="Bell MT"/>
          <w:sz w:val="28"/>
          <w:szCs w:val="28"/>
        </w:rPr>
        <w:t>Waggoner continu</w:t>
      </w:r>
      <w:r w:rsidR="001068DB">
        <w:rPr>
          <w:rFonts w:ascii="Bell MT" w:hAnsi="Bell MT"/>
          <w:sz w:val="28"/>
          <w:szCs w:val="28"/>
        </w:rPr>
        <w:t>aba</w:t>
      </w:r>
      <w:r w:rsidR="002D345F" w:rsidRPr="00E14243">
        <w:rPr>
          <w:rFonts w:ascii="Bell MT" w:hAnsi="Bell MT"/>
          <w:sz w:val="28"/>
          <w:szCs w:val="28"/>
        </w:rPr>
        <w:t xml:space="preserve"> compartiendo las buenas nuevas del evangelio </w:t>
      </w:r>
      <w:r w:rsidR="001068DB">
        <w:rPr>
          <w:rFonts w:ascii="Bell MT" w:hAnsi="Bell MT"/>
          <w:sz w:val="28"/>
          <w:szCs w:val="28"/>
        </w:rPr>
        <w:t>con</w:t>
      </w:r>
      <w:r w:rsidR="002D345F" w:rsidRPr="00E14243">
        <w:rPr>
          <w:rFonts w:ascii="Bell MT" w:hAnsi="Bell MT"/>
          <w:sz w:val="28"/>
          <w:szCs w:val="28"/>
        </w:rPr>
        <w:t xml:space="preserve"> los de dentro y fuera de la iglesia, muchos de los cuales no tenían</w:t>
      </w:r>
      <w:r w:rsidR="00745411">
        <w:rPr>
          <w:rFonts w:ascii="Bell MT" w:hAnsi="Bell MT"/>
          <w:sz w:val="28"/>
          <w:szCs w:val="28"/>
        </w:rPr>
        <w:t xml:space="preserve"> la menor</w:t>
      </w:r>
      <w:r w:rsidR="002D345F" w:rsidRPr="00E14243">
        <w:rPr>
          <w:rFonts w:ascii="Bell MT" w:hAnsi="Bell MT"/>
          <w:sz w:val="28"/>
          <w:szCs w:val="28"/>
        </w:rPr>
        <w:t xml:space="preserve"> idea del costo</w:t>
      </w:r>
      <w:r w:rsidR="00ED681E">
        <w:rPr>
          <w:rFonts w:ascii="Bell MT" w:hAnsi="Bell MT"/>
          <w:sz w:val="28"/>
          <w:szCs w:val="28"/>
        </w:rPr>
        <w:t xml:space="preserve"> personal</w:t>
      </w:r>
      <w:r w:rsidR="002D345F" w:rsidRPr="00E14243">
        <w:rPr>
          <w:rFonts w:ascii="Bell MT" w:hAnsi="Bell MT"/>
          <w:sz w:val="28"/>
          <w:szCs w:val="28"/>
        </w:rPr>
        <w:t xml:space="preserve"> que</w:t>
      </w:r>
      <w:r w:rsidR="00A74D18">
        <w:rPr>
          <w:rFonts w:ascii="Bell MT" w:hAnsi="Bell MT"/>
          <w:sz w:val="28"/>
          <w:szCs w:val="28"/>
        </w:rPr>
        <w:t xml:space="preserve"> aquel esfuerzo</w:t>
      </w:r>
      <w:r w:rsidR="002D345F" w:rsidRPr="00E14243">
        <w:rPr>
          <w:rFonts w:ascii="Bell MT" w:hAnsi="Bell MT"/>
          <w:sz w:val="28"/>
          <w:szCs w:val="28"/>
        </w:rPr>
        <w:t xml:space="preserve"> tenía para él.</w:t>
      </w:r>
      <w:r w:rsidR="00A516F8">
        <w:rPr>
          <w:rFonts w:ascii="Bell MT" w:hAnsi="Bell MT"/>
          <w:sz w:val="28"/>
          <w:szCs w:val="28"/>
        </w:rPr>
        <w:tab/>
      </w:r>
      <w:r w:rsidR="006246B2">
        <w:rPr>
          <w:rFonts w:ascii="Bell MT" w:hAnsi="Bell MT"/>
          <w:sz w:val="28"/>
          <w:szCs w:val="28"/>
        </w:rPr>
        <w:br/>
      </w:r>
    </w:p>
    <w:p w14:paraId="4842F3FA" w14:textId="28BB7A94" w:rsidR="002D345F" w:rsidRPr="00E14243" w:rsidRDefault="00A74637" w:rsidP="00A516F8">
      <w:pPr>
        <w:pStyle w:val="Prrafodelista"/>
        <w:numPr>
          <w:ilvl w:val="0"/>
          <w:numId w:val="11"/>
        </w:numPr>
        <w:jc w:val="both"/>
        <w:rPr>
          <w:rFonts w:ascii="Bell MT" w:hAnsi="Bell MT"/>
          <w:sz w:val="28"/>
          <w:szCs w:val="28"/>
          <w:lang w:val="en-US"/>
        </w:rPr>
      </w:pPr>
      <w:r w:rsidRPr="00E14243">
        <w:rPr>
          <w:rFonts w:ascii="Bell MT" w:hAnsi="Bell MT"/>
          <w:sz w:val="28"/>
          <w:szCs w:val="28"/>
          <w:lang w:val="en-US"/>
        </w:rPr>
        <w:t>Ellen G. White, “Camp-Meeting at Williamsport, PA”</w:t>
      </w:r>
      <w:r w:rsidR="00B50F6A">
        <w:rPr>
          <w:rFonts w:ascii="Bell MT" w:hAnsi="Bell MT"/>
          <w:sz w:val="28"/>
          <w:szCs w:val="28"/>
          <w:lang w:val="en-US"/>
        </w:rPr>
        <w:t>,</w:t>
      </w:r>
      <w:r w:rsidRPr="00E14243">
        <w:rPr>
          <w:rFonts w:ascii="Bell MT" w:hAnsi="Bell MT"/>
          <w:sz w:val="28"/>
          <w:szCs w:val="28"/>
          <w:lang w:val="en-US"/>
        </w:rPr>
        <w:t xml:space="preserve"> </w:t>
      </w:r>
      <w:r w:rsidRPr="00E14243">
        <w:rPr>
          <w:rFonts w:ascii="Bell MT" w:hAnsi="Bell MT"/>
          <w:i/>
          <w:iCs/>
          <w:sz w:val="28"/>
          <w:szCs w:val="28"/>
          <w:lang w:val="en-US"/>
        </w:rPr>
        <w:t>Review and Herald</w:t>
      </w:r>
      <w:r w:rsidRPr="00E14243">
        <w:rPr>
          <w:rFonts w:ascii="Bell MT" w:hAnsi="Bell MT"/>
          <w:sz w:val="28"/>
          <w:szCs w:val="28"/>
          <w:lang w:val="en-US"/>
        </w:rPr>
        <w:t>, 13 agosto 1889, pp. 513-514.</w:t>
      </w:r>
      <w:r w:rsidR="00A516F8">
        <w:rPr>
          <w:rFonts w:ascii="Bell MT" w:hAnsi="Bell MT"/>
          <w:sz w:val="28"/>
          <w:szCs w:val="28"/>
          <w:lang w:val="en-US"/>
        </w:rPr>
        <w:tab/>
      </w:r>
      <w:r w:rsidR="006246B2">
        <w:rPr>
          <w:rFonts w:ascii="Bell MT" w:hAnsi="Bell MT"/>
          <w:sz w:val="28"/>
          <w:szCs w:val="28"/>
          <w:lang w:val="en-US"/>
        </w:rPr>
        <w:br/>
      </w:r>
    </w:p>
    <w:p w14:paraId="4B96A2E6" w14:textId="3341A5C1" w:rsidR="00A74637" w:rsidRPr="00E14243" w:rsidRDefault="00A74637" w:rsidP="00A516F8">
      <w:pPr>
        <w:pStyle w:val="Prrafodelista"/>
        <w:numPr>
          <w:ilvl w:val="0"/>
          <w:numId w:val="11"/>
        </w:numPr>
        <w:jc w:val="both"/>
        <w:rPr>
          <w:rFonts w:ascii="Bell MT" w:hAnsi="Bell MT"/>
          <w:sz w:val="28"/>
          <w:szCs w:val="28"/>
          <w:lang w:val="en-US"/>
        </w:rPr>
      </w:pPr>
      <w:r w:rsidRPr="00E14243">
        <w:rPr>
          <w:rFonts w:ascii="Bell MT" w:hAnsi="Bell MT"/>
          <w:sz w:val="28"/>
          <w:szCs w:val="28"/>
          <w:lang w:val="en-US"/>
        </w:rPr>
        <w:t>Ellen G. White, “Camp-Meeting at Williamsport, PA”</w:t>
      </w:r>
      <w:r w:rsidR="00B50F6A">
        <w:rPr>
          <w:rFonts w:ascii="Bell MT" w:hAnsi="Bell MT"/>
          <w:sz w:val="28"/>
          <w:szCs w:val="28"/>
          <w:lang w:val="en-US"/>
        </w:rPr>
        <w:t>,</w:t>
      </w:r>
      <w:r w:rsidRPr="00E14243">
        <w:rPr>
          <w:rFonts w:ascii="Bell MT" w:hAnsi="Bell MT"/>
          <w:sz w:val="28"/>
          <w:szCs w:val="28"/>
          <w:lang w:val="en-US"/>
        </w:rPr>
        <w:t xml:space="preserve"> </w:t>
      </w:r>
      <w:r w:rsidRPr="00E14243">
        <w:rPr>
          <w:rFonts w:ascii="Bell MT" w:hAnsi="Bell MT"/>
          <w:i/>
          <w:iCs/>
          <w:sz w:val="28"/>
          <w:szCs w:val="28"/>
          <w:lang w:val="en-US"/>
        </w:rPr>
        <w:t>Review and Herald</w:t>
      </w:r>
      <w:r w:rsidRPr="00E14243">
        <w:rPr>
          <w:rFonts w:ascii="Bell MT" w:hAnsi="Bell MT"/>
          <w:sz w:val="28"/>
          <w:szCs w:val="28"/>
          <w:lang w:val="en-US"/>
        </w:rPr>
        <w:t>, 13 agosto 1889, pp. 513-514.</w:t>
      </w:r>
      <w:r w:rsidR="00A516F8">
        <w:rPr>
          <w:rFonts w:ascii="Bell MT" w:hAnsi="Bell MT"/>
          <w:sz w:val="28"/>
          <w:szCs w:val="28"/>
          <w:lang w:val="en-US"/>
        </w:rPr>
        <w:tab/>
      </w:r>
      <w:r w:rsidR="006246B2">
        <w:rPr>
          <w:rFonts w:ascii="Bell MT" w:hAnsi="Bell MT"/>
          <w:sz w:val="28"/>
          <w:szCs w:val="28"/>
          <w:lang w:val="en-US"/>
        </w:rPr>
        <w:br/>
      </w:r>
    </w:p>
    <w:p w14:paraId="6CF42CAA" w14:textId="42DEA17C" w:rsidR="009D4C07" w:rsidRPr="00E14243" w:rsidRDefault="00A74637" w:rsidP="00A516F8">
      <w:pPr>
        <w:pStyle w:val="Prrafodelista"/>
        <w:numPr>
          <w:ilvl w:val="0"/>
          <w:numId w:val="11"/>
        </w:numPr>
        <w:jc w:val="both"/>
        <w:rPr>
          <w:rFonts w:ascii="Bell MT" w:hAnsi="Bell MT"/>
          <w:sz w:val="28"/>
          <w:szCs w:val="28"/>
        </w:rPr>
      </w:pPr>
      <w:r w:rsidRPr="00E14243">
        <w:rPr>
          <w:rFonts w:ascii="Bell MT" w:hAnsi="Bell MT"/>
          <w:sz w:val="28"/>
          <w:szCs w:val="28"/>
        </w:rPr>
        <w:t xml:space="preserve">George Knight se refiere en varias ocasiones al artículo de Ellen White </w:t>
      </w:r>
      <w:r w:rsidR="00EA7462">
        <w:rPr>
          <w:rFonts w:ascii="Bell MT" w:hAnsi="Bell MT"/>
          <w:sz w:val="28"/>
          <w:szCs w:val="28"/>
        </w:rPr>
        <w:t>sobre</w:t>
      </w:r>
      <w:r w:rsidRPr="00E14243">
        <w:rPr>
          <w:rFonts w:ascii="Bell MT" w:hAnsi="Bell MT"/>
          <w:sz w:val="28"/>
          <w:szCs w:val="28"/>
        </w:rPr>
        <w:t xml:space="preserve"> Williamsport para tratar de demostrar que el mensaje que Jones y Waggoner presentaron fue una mezcla </w:t>
      </w:r>
      <w:r w:rsidR="003F1854">
        <w:rPr>
          <w:rFonts w:ascii="Bell MT" w:hAnsi="Bell MT"/>
          <w:sz w:val="28"/>
          <w:szCs w:val="28"/>
        </w:rPr>
        <w:t>compuesta por</w:t>
      </w:r>
      <w:r w:rsidRPr="00E14243">
        <w:rPr>
          <w:rFonts w:ascii="Bell MT" w:hAnsi="Bell MT"/>
          <w:sz w:val="28"/>
          <w:szCs w:val="28"/>
        </w:rPr>
        <w:t xml:space="preserve"> doctrinas distintivas adventistas</w:t>
      </w:r>
      <w:r w:rsidR="003F1854">
        <w:rPr>
          <w:rFonts w:ascii="Bell MT" w:hAnsi="Bell MT"/>
          <w:sz w:val="28"/>
          <w:szCs w:val="28"/>
        </w:rPr>
        <w:t>,</w:t>
      </w:r>
      <w:r w:rsidRPr="00E14243">
        <w:rPr>
          <w:rFonts w:ascii="Bell MT" w:hAnsi="Bell MT"/>
          <w:sz w:val="28"/>
          <w:szCs w:val="28"/>
        </w:rPr>
        <w:t xml:space="preserve"> </w:t>
      </w:r>
      <w:r w:rsidR="003F1854">
        <w:rPr>
          <w:rFonts w:ascii="Bell MT" w:hAnsi="Bell MT"/>
          <w:sz w:val="28"/>
          <w:szCs w:val="28"/>
        </w:rPr>
        <w:t>junto a</w:t>
      </w:r>
      <w:r w:rsidRPr="00E14243">
        <w:rPr>
          <w:rFonts w:ascii="Bell MT" w:hAnsi="Bell MT"/>
          <w:sz w:val="28"/>
          <w:szCs w:val="28"/>
        </w:rPr>
        <w:t xml:space="preserve"> la enseñanza de los predicadores de la santidad: “</w:t>
      </w:r>
      <w:r w:rsidR="006E61E1" w:rsidRPr="00E14243">
        <w:rPr>
          <w:rFonts w:ascii="Bell MT" w:hAnsi="Bell MT"/>
          <w:i/>
          <w:sz w:val="28"/>
          <w:szCs w:val="28"/>
        </w:rPr>
        <w:t>La genialidad</w:t>
      </w:r>
      <w:r w:rsidRPr="00E14243">
        <w:rPr>
          <w:rFonts w:ascii="Bell MT" w:hAnsi="Bell MT"/>
          <w:i/>
          <w:sz w:val="28"/>
          <w:szCs w:val="28"/>
        </w:rPr>
        <w:t xml:space="preserve"> del mensaje [de Jones y </w:t>
      </w:r>
      <w:r w:rsidRPr="00E14243">
        <w:rPr>
          <w:rFonts w:ascii="Bell MT" w:hAnsi="Bell MT"/>
          <w:i/>
          <w:sz w:val="28"/>
          <w:szCs w:val="28"/>
        </w:rPr>
        <w:lastRenderedPageBreak/>
        <w:t>Waggoner] de 1888 consistió en que habían combinado las dos mitades de Apocalipsis 14:12. No enseñaron solamente los mandamientos de Dios, sino que pre</w:t>
      </w:r>
      <w:r w:rsidR="004C035A">
        <w:rPr>
          <w:rFonts w:ascii="Bell MT" w:hAnsi="Bell MT"/>
          <w:i/>
          <w:sz w:val="28"/>
          <w:szCs w:val="28"/>
        </w:rPr>
        <w:t>sent</w:t>
      </w:r>
      <w:r w:rsidRPr="00E14243">
        <w:rPr>
          <w:rFonts w:ascii="Bell MT" w:hAnsi="Bell MT"/>
          <w:i/>
          <w:sz w:val="28"/>
          <w:szCs w:val="28"/>
        </w:rPr>
        <w:t xml:space="preserve">aron la doctrina de la fe que los predicadores de la santidad habían proclamado. Así, desde la perspectiva de Ellen White, </w:t>
      </w:r>
      <w:r w:rsidR="008C2E7A" w:rsidRPr="00E14243">
        <w:rPr>
          <w:rFonts w:ascii="Bell MT" w:hAnsi="Bell MT"/>
          <w:i/>
          <w:sz w:val="28"/>
          <w:szCs w:val="28"/>
        </w:rPr>
        <w:t>la importancia del mensaje de 1888 no fue alguna doctrina adventista especial de justificación por la fe desarrollada por Jones y Waggoner. Fue más bien la reunión del adventismo con las creencias básica</w:t>
      </w:r>
      <w:r w:rsidR="00EA7462">
        <w:rPr>
          <w:rFonts w:ascii="Bell MT" w:hAnsi="Bell MT"/>
          <w:i/>
          <w:sz w:val="28"/>
          <w:szCs w:val="28"/>
        </w:rPr>
        <w:t>s</w:t>
      </w:r>
      <w:r w:rsidR="008C2E7A" w:rsidRPr="00E14243">
        <w:rPr>
          <w:rFonts w:ascii="Bell MT" w:hAnsi="Bell MT"/>
          <w:i/>
          <w:sz w:val="28"/>
          <w:szCs w:val="28"/>
        </w:rPr>
        <w:t xml:space="preserve"> cristianas sobre la salvación</w:t>
      </w:r>
      <w:r w:rsidR="008C2E7A" w:rsidRPr="00E14243">
        <w:rPr>
          <w:rFonts w:ascii="Bell MT" w:hAnsi="Bell MT"/>
          <w:sz w:val="28"/>
          <w:szCs w:val="28"/>
        </w:rPr>
        <w:t xml:space="preserve">. … </w:t>
      </w:r>
      <w:r w:rsidR="006A7637" w:rsidRPr="00E14243">
        <w:rPr>
          <w:rFonts w:ascii="Bell MT" w:hAnsi="Bell MT"/>
          <w:sz w:val="28"/>
          <w:szCs w:val="28"/>
        </w:rPr>
        <w:t>la justificación por la fe (una creencia evangélica que los adventistas no han sido capaces de mejorar)”</w:t>
      </w:r>
      <w:r w:rsidR="00C77303">
        <w:rPr>
          <w:rFonts w:ascii="Bell MT" w:hAnsi="Bell MT"/>
          <w:sz w:val="28"/>
          <w:szCs w:val="28"/>
        </w:rPr>
        <w:t>.</w:t>
      </w:r>
      <w:r w:rsidR="006A7637" w:rsidRPr="00E14243">
        <w:rPr>
          <w:rFonts w:ascii="Bell MT" w:hAnsi="Bell MT"/>
          <w:sz w:val="28"/>
          <w:szCs w:val="28"/>
        </w:rPr>
        <w:t xml:space="preserve"> Knight continúa así: “</w:t>
      </w:r>
      <w:r w:rsidR="002038B3" w:rsidRPr="00E14243">
        <w:rPr>
          <w:rFonts w:ascii="Bell MT" w:hAnsi="Bell MT"/>
          <w:sz w:val="28"/>
          <w:szCs w:val="28"/>
        </w:rPr>
        <w:t xml:space="preserve">Por lo tanto, Waggoner y la Sra. White estaban de acuerdo en el hecho de que la doctrina de la justificación por la fe que él presentaba, lejos de ser una nueva comprensión de la justificación, </w:t>
      </w:r>
      <w:r w:rsidR="00DF1C35" w:rsidRPr="00E14243">
        <w:rPr>
          <w:rFonts w:ascii="Bell MT" w:hAnsi="Bell MT"/>
          <w:sz w:val="28"/>
          <w:szCs w:val="28"/>
        </w:rPr>
        <w:t xml:space="preserve">era la creencia en la justificación acerca de la cual los adventistas habían sido negligentes, pero que armonizaba mucho con la enseñanza de Pablo, Lutero, Wesley y los predicadores de la santidad del siglo diecinueve. … </w:t>
      </w:r>
      <w:r w:rsidR="00144D12" w:rsidRPr="00E14243">
        <w:rPr>
          <w:rFonts w:ascii="Bell MT" w:hAnsi="Bell MT"/>
          <w:sz w:val="28"/>
          <w:szCs w:val="28"/>
        </w:rPr>
        <w:t xml:space="preserve">Los dos hombres habían </w:t>
      </w:r>
      <w:r w:rsidR="00FE2B94">
        <w:rPr>
          <w:rFonts w:ascii="Bell MT" w:hAnsi="Bell MT"/>
          <w:sz w:val="28"/>
          <w:szCs w:val="28"/>
        </w:rPr>
        <w:t>reunido</w:t>
      </w:r>
      <w:r w:rsidR="00144D12" w:rsidRPr="00E14243">
        <w:rPr>
          <w:rFonts w:ascii="Bell MT" w:hAnsi="Bell MT"/>
          <w:sz w:val="28"/>
          <w:szCs w:val="28"/>
        </w:rPr>
        <w:t xml:space="preserve"> las grandes verdades del adventismo centradas en los mandamientos de Dios</w:t>
      </w:r>
      <w:r w:rsidR="00FE2B94">
        <w:rPr>
          <w:rFonts w:ascii="Bell MT" w:hAnsi="Bell MT"/>
          <w:sz w:val="28"/>
          <w:szCs w:val="28"/>
        </w:rPr>
        <w:t xml:space="preserve">, </w:t>
      </w:r>
      <w:r w:rsidR="009B523F">
        <w:rPr>
          <w:rFonts w:ascii="Bell MT" w:hAnsi="Bell MT"/>
          <w:sz w:val="28"/>
          <w:szCs w:val="28"/>
        </w:rPr>
        <w:t>junto a</w:t>
      </w:r>
      <w:r w:rsidR="00144D12" w:rsidRPr="00E14243">
        <w:rPr>
          <w:rFonts w:ascii="Bell MT" w:hAnsi="Bell MT"/>
          <w:sz w:val="28"/>
          <w:szCs w:val="28"/>
        </w:rPr>
        <w:t xml:space="preserve"> la gran verdad de la cristiandad evangélica centrada en la salvación por la fe en Jesús. …” Unas páginas más adelante</w:t>
      </w:r>
      <w:r w:rsidR="00FE2B94">
        <w:rPr>
          <w:rFonts w:ascii="Bell MT" w:hAnsi="Bell MT"/>
          <w:sz w:val="28"/>
          <w:szCs w:val="28"/>
        </w:rPr>
        <w:t>,</w:t>
      </w:r>
      <w:r w:rsidR="00144D12" w:rsidRPr="00E14243">
        <w:rPr>
          <w:rFonts w:ascii="Bell MT" w:hAnsi="Bell MT"/>
          <w:sz w:val="28"/>
          <w:szCs w:val="28"/>
        </w:rPr>
        <w:t xml:space="preserve"> Knight </w:t>
      </w:r>
      <w:r w:rsidR="003F54C4" w:rsidRPr="00E14243">
        <w:rPr>
          <w:rFonts w:ascii="Bell MT" w:hAnsi="Bell MT"/>
          <w:sz w:val="28"/>
          <w:szCs w:val="28"/>
        </w:rPr>
        <w:t>escribe</w:t>
      </w:r>
      <w:r w:rsidR="00144D12" w:rsidRPr="00E14243">
        <w:rPr>
          <w:rFonts w:ascii="Bell MT" w:hAnsi="Bell MT"/>
          <w:sz w:val="28"/>
          <w:szCs w:val="28"/>
        </w:rPr>
        <w:t>: “</w:t>
      </w:r>
      <w:r w:rsidR="003F54C4" w:rsidRPr="00E14243">
        <w:rPr>
          <w:rFonts w:ascii="Bell MT" w:hAnsi="Bell MT"/>
          <w:sz w:val="28"/>
          <w:szCs w:val="28"/>
        </w:rPr>
        <w:t xml:space="preserve">En esencia, la Sra. White estaba afirmando que los adventistas del séptimo día </w:t>
      </w:r>
      <w:r w:rsidR="00454D7D" w:rsidRPr="00E14243">
        <w:rPr>
          <w:rFonts w:ascii="Bell MT" w:hAnsi="Bell MT"/>
          <w:sz w:val="28"/>
          <w:szCs w:val="28"/>
        </w:rPr>
        <w:t xml:space="preserve">tenían </w:t>
      </w:r>
      <w:r w:rsidR="00FE2B94">
        <w:rPr>
          <w:rFonts w:ascii="Bell MT" w:hAnsi="Bell MT"/>
          <w:sz w:val="28"/>
          <w:szCs w:val="28"/>
        </w:rPr>
        <w:t>al</w:t>
      </w:r>
      <w:r w:rsidR="00454D7D" w:rsidRPr="00E14243">
        <w:rPr>
          <w:rFonts w:ascii="Bell MT" w:hAnsi="Bell MT"/>
          <w:sz w:val="28"/>
          <w:szCs w:val="28"/>
        </w:rPr>
        <w:t xml:space="preserve"> fin una comprensión completa del mensaje del tercer ángel. … </w:t>
      </w:r>
      <w:r w:rsidR="0046234E" w:rsidRPr="00E14243">
        <w:rPr>
          <w:rFonts w:ascii="Bell MT" w:hAnsi="Bell MT"/>
          <w:sz w:val="28"/>
          <w:szCs w:val="28"/>
        </w:rPr>
        <w:t>Es decir, habían unido esos aspectos de la teología adventista que eran singularmente adventistas</w:t>
      </w:r>
      <w:r w:rsidR="005F3F7E" w:rsidRPr="00E14243">
        <w:rPr>
          <w:rFonts w:ascii="Bell MT" w:hAnsi="Bell MT"/>
          <w:sz w:val="28"/>
          <w:szCs w:val="28"/>
        </w:rPr>
        <w:t xml:space="preserve"> con el gran tema de la justificación por la fe que, como dijo Ellen White, estaban enseñando los predicadores de la santidad (RH, 13 agosto 1889). </w:t>
      </w:r>
      <w:r w:rsidR="00D50F87" w:rsidRPr="00E14243">
        <w:rPr>
          <w:rFonts w:ascii="Bell MT" w:hAnsi="Bell MT"/>
          <w:sz w:val="28"/>
          <w:szCs w:val="28"/>
        </w:rPr>
        <w:t>El resultado fue que los adventistas, desde 1888, habían alcanzado por fin la posición desde la cual podían presentar el mensaje del tercer ángel en toda su plenitud y equilibrio” (</w:t>
      </w:r>
      <w:r w:rsidR="00D50F87" w:rsidRPr="00E14243">
        <w:rPr>
          <w:rFonts w:ascii="Bell MT" w:hAnsi="Bell MT"/>
          <w:i/>
          <w:iCs/>
          <w:sz w:val="28"/>
          <w:szCs w:val="28"/>
        </w:rPr>
        <w:t>A User-Friendly Guide to the 1888 Message</w:t>
      </w:r>
      <w:r w:rsidR="00D50F87" w:rsidRPr="00E14243">
        <w:rPr>
          <w:rFonts w:ascii="Bell MT" w:hAnsi="Bell MT"/>
          <w:sz w:val="28"/>
          <w:szCs w:val="28"/>
        </w:rPr>
        <w:t>, pp.</w:t>
      </w:r>
      <w:r w:rsidR="00FE2B94">
        <w:rPr>
          <w:rFonts w:ascii="Bell MT" w:hAnsi="Bell MT"/>
          <w:sz w:val="28"/>
          <w:szCs w:val="28"/>
        </w:rPr>
        <w:t xml:space="preserve"> </w:t>
      </w:r>
      <w:r w:rsidR="00D50F87" w:rsidRPr="00E14243">
        <w:rPr>
          <w:rFonts w:ascii="Bell MT" w:hAnsi="Bell MT"/>
          <w:sz w:val="28"/>
          <w:szCs w:val="28"/>
        </w:rPr>
        <w:t xml:space="preserve">108, 110, 113, </w:t>
      </w:r>
      <w:r w:rsidR="00FE2B94">
        <w:rPr>
          <w:rFonts w:ascii="Bell MT" w:hAnsi="Bell MT"/>
          <w:sz w:val="28"/>
          <w:szCs w:val="28"/>
        </w:rPr>
        <w:t>original incluye cursivas</w:t>
      </w:r>
      <w:r w:rsidR="00D50F87" w:rsidRPr="00E14243">
        <w:rPr>
          <w:rFonts w:ascii="Bell MT" w:hAnsi="Bell MT"/>
          <w:sz w:val="28"/>
          <w:szCs w:val="28"/>
        </w:rPr>
        <w:t xml:space="preserve">). </w:t>
      </w:r>
      <w:r w:rsidR="00CE6D2C" w:rsidRPr="00E14243">
        <w:rPr>
          <w:rFonts w:ascii="Bell MT" w:hAnsi="Bell MT"/>
          <w:sz w:val="28"/>
          <w:szCs w:val="28"/>
        </w:rPr>
        <w:t xml:space="preserve">Pero, ¿quería decir Ellen White lo que pretende hacerle decir Knight? </w:t>
      </w:r>
      <w:r w:rsidR="000134E3" w:rsidRPr="00E14243">
        <w:rPr>
          <w:rFonts w:ascii="Bell MT" w:hAnsi="Bell MT"/>
          <w:sz w:val="28"/>
          <w:szCs w:val="28"/>
        </w:rPr>
        <w:t>Así clarificó ella esa afirmación que tan a menudo cita Knight: “La gente de la Santidad ha ido a los extremos en este punto. Han enseñado con gran celo: ‘Solamente creed en Cristo, y sed salvos; pero fuera</w:t>
      </w:r>
      <w:r w:rsidR="00FE2B94">
        <w:rPr>
          <w:rFonts w:ascii="Bell MT" w:hAnsi="Bell MT"/>
          <w:sz w:val="28"/>
          <w:szCs w:val="28"/>
        </w:rPr>
        <w:t xml:space="preserve"> con</w:t>
      </w:r>
      <w:r w:rsidR="000134E3" w:rsidRPr="00E14243">
        <w:rPr>
          <w:rFonts w:ascii="Bell MT" w:hAnsi="Bell MT"/>
          <w:sz w:val="28"/>
          <w:szCs w:val="28"/>
        </w:rPr>
        <w:t xml:space="preserve"> la ley de Dios’</w:t>
      </w:r>
      <w:r w:rsidR="00C77303">
        <w:rPr>
          <w:rFonts w:ascii="Bell MT" w:hAnsi="Bell MT"/>
          <w:sz w:val="28"/>
          <w:szCs w:val="28"/>
        </w:rPr>
        <w:t>.</w:t>
      </w:r>
      <w:r w:rsidR="000134E3" w:rsidRPr="00E14243">
        <w:rPr>
          <w:rFonts w:ascii="Bell MT" w:hAnsi="Bell MT"/>
          <w:sz w:val="28"/>
          <w:szCs w:val="28"/>
        </w:rPr>
        <w:t xml:space="preserve"> </w:t>
      </w:r>
      <w:r w:rsidR="00E70839" w:rsidRPr="00E14243">
        <w:rPr>
          <w:rFonts w:ascii="Bell MT" w:hAnsi="Bell MT"/>
          <w:sz w:val="28"/>
          <w:szCs w:val="28"/>
        </w:rPr>
        <w:t xml:space="preserve">No es esa la enseñanza de la palabra de Dios. No hay fundamento para una fe como esa. </w:t>
      </w:r>
      <w:r w:rsidR="008762A9" w:rsidRPr="00E14243">
        <w:rPr>
          <w:rFonts w:ascii="Bell MT" w:hAnsi="Bell MT"/>
          <w:sz w:val="28"/>
          <w:szCs w:val="28"/>
        </w:rPr>
        <w:t xml:space="preserve">No son esas las preciosas gemas de verdad que Dios ha dado a su pueblo para este tiempo. </w:t>
      </w:r>
      <w:r w:rsidR="008762A9" w:rsidRPr="00E14243">
        <w:rPr>
          <w:rFonts w:ascii="Bell MT" w:hAnsi="Bell MT"/>
          <w:sz w:val="28"/>
          <w:szCs w:val="28"/>
          <w:lang w:val="en-US"/>
        </w:rPr>
        <w:t>Esa doctrina extravía a las almas sinceras” (“Camp-Meeting at Williamsport, PA”</w:t>
      </w:r>
      <w:r w:rsidR="00C77303">
        <w:rPr>
          <w:rFonts w:ascii="Bell MT" w:hAnsi="Bell MT"/>
          <w:sz w:val="28"/>
          <w:szCs w:val="28"/>
          <w:lang w:val="en-US"/>
        </w:rPr>
        <w:t>,</w:t>
      </w:r>
      <w:r w:rsidR="008762A9" w:rsidRPr="00E14243">
        <w:rPr>
          <w:rFonts w:ascii="Bell MT" w:hAnsi="Bell MT"/>
          <w:sz w:val="28"/>
          <w:szCs w:val="28"/>
          <w:lang w:val="en-US"/>
        </w:rPr>
        <w:t xml:space="preserve"> </w:t>
      </w:r>
      <w:r w:rsidR="008762A9" w:rsidRPr="00E14243">
        <w:rPr>
          <w:rFonts w:ascii="Bell MT" w:hAnsi="Bell MT"/>
          <w:i/>
          <w:iCs/>
          <w:sz w:val="28"/>
          <w:szCs w:val="28"/>
          <w:lang w:val="en-US"/>
        </w:rPr>
        <w:t>Review and Herald</w:t>
      </w:r>
      <w:r w:rsidR="008762A9" w:rsidRPr="00E14243">
        <w:rPr>
          <w:rFonts w:ascii="Bell MT" w:hAnsi="Bell MT"/>
          <w:sz w:val="28"/>
          <w:szCs w:val="28"/>
          <w:lang w:val="en-US"/>
        </w:rPr>
        <w:t xml:space="preserve">, 13 agosto 1889, pp. 513-514). </w:t>
      </w:r>
      <w:r w:rsidR="00A82FE4" w:rsidRPr="00E14243">
        <w:rPr>
          <w:rFonts w:ascii="Bell MT" w:hAnsi="Bell MT"/>
          <w:sz w:val="28"/>
          <w:szCs w:val="28"/>
        </w:rPr>
        <w:t xml:space="preserve">Knight procura asimismo apoyar su posición -de que el mensaje de Jones y Waggoner </w:t>
      </w:r>
      <w:r w:rsidR="00390BDA" w:rsidRPr="00E14243">
        <w:rPr>
          <w:rFonts w:ascii="Bell MT" w:hAnsi="Bell MT"/>
          <w:sz w:val="28"/>
          <w:szCs w:val="28"/>
        </w:rPr>
        <w:t xml:space="preserve">era en parte las enseñanzas de los predicadores de la santidad- </w:t>
      </w:r>
      <w:r w:rsidR="00FE2B94">
        <w:rPr>
          <w:rFonts w:ascii="Bell MT" w:hAnsi="Bell MT"/>
          <w:sz w:val="28"/>
          <w:szCs w:val="28"/>
        </w:rPr>
        <w:t>a base de citar</w:t>
      </w:r>
      <w:r w:rsidR="00390BDA" w:rsidRPr="00E14243">
        <w:rPr>
          <w:rFonts w:ascii="Bell MT" w:hAnsi="Bell MT"/>
          <w:sz w:val="28"/>
          <w:szCs w:val="28"/>
        </w:rPr>
        <w:t xml:space="preserve"> del propio Waggoner, quien escribió en su libro (1887) </w:t>
      </w:r>
      <w:r w:rsidR="00390BDA" w:rsidRPr="00E14243">
        <w:rPr>
          <w:rFonts w:ascii="Bell MT" w:hAnsi="Bell MT"/>
          <w:i/>
          <w:sz w:val="28"/>
          <w:szCs w:val="28"/>
        </w:rPr>
        <w:t xml:space="preserve">The </w:t>
      </w:r>
      <w:r w:rsidR="00390BDA" w:rsidRPr="00E14243">
        <w:rPr>
          <w:rFonts w:ascii="Bell MT" w:hAnsi="Bell MT"/>
          <w:i/>
          <w:sz w:val="28"/>
          <w:szCs w:val="28"/>
        </w:rPr>
        <w:lastRenderedPageBreak/>
        <w:t>Gospel in Galatians</w:t>
      </w:r>
      <w:r w:rsidR="00390BDA" w:rsidRPr="00E14243">
        <w:rPr>
          <w:rFonts w:ascii="Bell MT" w:hAnsi="Bell MT"/>
          <w:sz w:val="28"/>
          <w:szCs w:val="28"/>
        </w:rPr>
        <w:t xml:space="preserve"> (p. 70) que sus enseñanzas </w:t>
      </w:r>
      <w:r w:rsidR="00FE2B94">
        <w:rPr>
          <w:rFonts w:ascii="Bell MT" w:hAnsi="Bell MT"/>
          <w:sz w:val="28"/>
          <w:szCs w:val="28"/>
        </w:rPr>
        <w:t>estab</w:t>
      </w:r>
      <w:r w:rsidR="00390BDA" w:rsidRPr="00E14243">
        <w:rPr>
          <w:rFonts w:ascii="Bell MT" w:hAnsi="Bell MT"/>
          <w:sz w:val="28"/>
          <w:szCs w:val="28"/>
        </w:rPr>
        <w:t xml:space="preserve">an simplemente “‘un paso </w:t>
      </w:r>
      <w:r w:rsidR="00D91576" w:rsidRPr="00E14243">
        <w:rPr>
          <w:rFonts w:ascii="Bell MT" w:hAnsi="Bell MT"/>
          <w:sz w:val="28"/>
          <w:szCs w:val="28"/>
        </w:rPr>
        <w:t>más cerca de la fe de los grandes Reformadores desde los días de Pablo hasta los de Lutero y Wesley” (</w:t>
      </w:r>
      <w:r w:rsidR="00D91576" w:rsidRPr="00E14243">
        <w:rPr>
          <w:rFonts w:ascii="Bell MT" w:hAnsi="Bell MT"/>
          <w:i/>
          <w:iCs/>
          <w:sz w:val="28"/>
          <w:szCs w:val="28"/>
        </w:rPr>
        <w:t>A User-Friendly Guide to the 1888 Message</w:t>
      </w:r>
      <w:r w:rsidR="00D91576" w:rsidRPr="00E14243">
        <w:rPr>
          <w:rFonts w:ascii="Bell MT" w:hAnsi="Bell MT"/>
          <w:sz w:val="28"/>
          <w:szCs w:val="28"/>
        </w:rPr>
        <w:t xml:space="preserve">, p. 110). </w:t>
      </w:r>
      <w:r w:rsidR="00516BA8" w:rsidRPr="00E14243">
        <w:rPr>
          <w:rFonts w:ascii="Bell MT" w:hAnsi="Bell MT"/>
          <w:sz w:val="28"/>
          <w:szCs w:val="28"/>
        </w:rPr>
        <w:t>Pero Waggoner se estaba defendiendo</w:t>
      </w:r>
      <w:r w:rsidR="00FB1004">
        <w:rPr>
          <w:rFonts w:ascii="Bell MT" w:hAnsi="Bell MT"/>
          <w:sz w:val="28"/>
          <w:szCs w:val="28"/>
        </w:rPr>
        <w:t xml:space="preserve"> ahí</w:t>
      </w:r>
      <w:r w:rsidR="00516BA8" w:rsidRPr="00E14243">
        <w:rPr>
          <w:rFonts w:ascii="Bell MT" w:hAnsi="Bell MT"/>
          <w:sz w:val="28"/>
          <w:szCs w:val="28"/>
        </w:rPr>
        <w:t xml:space="preserve"> de las acusaciones de G. I. Butler </w:t>
      </w:r>
      <w:r w:rsidR="00251093">
        <w:rPr>
          <w:rFonts w:ascii="Bell MT" w:hAnsi="Bell MT"/>
          <w:sz w:val="28"/>
          <w:szCs w:val="28"/>
        </w:rPr>
        <w:t>consistentes en</w:t>
      </w:r>
      <w:r w:rsidR="00557C57" w:rsidRPr="00E14243">
        <w:rPr>
          <w:rFonts w:ascii="Bell MT" w:hAnsi="Bell MT"/>
          <w:sz w:val="28"/>
          <w:szCs w:val="28"/>
        </w:rPr>
        <w:t xml:space="preserve"> que su “tan cacareada doctrina de la justificación por la fe” era contraria a la</w:t>
      </w:r>
      <w:r w:rsidR="00FE2B94">
        <w:rPr>
          <w:rFonts w:ascii="Bell MT" w:hAnsi="Bell MT"/>
          <w:sz w:val="28"/>
          <w:szCs w:val="28"/>
        </w:rPr>
        <w:t>s</w:t>
      </w:r>
      <w:r w:rsidR="00557C57" w:rsidRPr="00E14243">
        <w:rPr>
          <w:rFonts w:ascii="Bell MT" w:hAnsi="Bell MT"/>
          <w:sz w:val="28"/>
          <w:szCs w:val="28"/>
        </w:rPr>
        <w:t xml:space="preserve"> </w:t>
      </w:r>
      <w:r w:rsidR="00FE2B94">
        <w:rPr>
          <w:rFonts w:ascii="Bell MT" w:hAnsi="Bell MT"/>
          <w:sz w:val="28"/>
          <w:szCs w:val="28"/>
        </w:rPr>
        <w:t>E</w:t>
      </w:r>
      <w:r w:rsidR="00557C57" w:rsidRPr="00E14243">
        <w:rPr>
          <w:rFonts w:ascii="Bell MT" w:hAnsi="Bell MT"/>
          <w:sz w:val="28"/>
          <w:szCs w:val="28"/>
        </w:rPr>
        <w:t>scritura</w:t>
      </w:r>
      <w:r w:rsidR="00FE2B94">
        <w:rPr>
          <w:rFonts w:ascii="Bell MT" w:hAnsi="Bell MT"/>
          <w:sz w:val="28"/>
          <w:szCs w:val="28"/>
        </w:rPr>
        <w:t>s</w:t>
      </w:r>
      <w:r w:rsidR="003F64B8" w:rsidRPr="00E14243">
        <w:rPr>
          <w:rFonts w:ascii="Bell MT" w:hAnsi="Bell MT"/>
          <w:sz w:val="28"/>
          <w:szCs w:val="28"/>
        </w:rPr>
        <w:t xml:space="preserve"> y significaba el final de las doctrinas adventistas sobre la ley, en favor de las doctrinas del movimiento liberal de la santidad. Waggoner afirma en la frase que escribe inmediatamente </w:t>
      </w:r>
      <w:r w:rsidR="009E5A0C" w:rsidRPr="00E14243">
        <w:rPr>
          <w:rFonts w:ascii="Bell MT" w:hAnsi="Bell MT"/>
          <w:sz w:val="28"/>
          <w:szCs w:val="28"/>
        </w:rPr>
        <w:t>después</w:t>
      </w:r>
      <w:r w:rsidR="00C77303">
        <w:rPr>
          <w:rFonts w:ascii="Bell MT" w:hAnsi="Bell MT"/>
          <w:sz w:val="28"/>
          <w:szCs w:val="28"/>
        </w:rPr>
        <w:t>,</w:t>
      </w:r>
      <w:r w:rsidR="009E5A0C" w:rsidRPr="00E14243">
        <w:rPr>
          <w:rFonts w:ascii="Bell MT" w:hAnsi="Bell MT"/>
          <w:sz w:val="28"/>
          <w:szCs w:val="28"/>
        </w:rPr>
        <w:t xml:space="preserve"> que es</w:t>
      </w:r>
      <w:r w:rsidR="003F64B8" w:rsidRPr="00E14243">
        <w:rPr>
          <w:rFonts w:ascii="Bell MT" w:hAnsi="Bell MT"/>
          <w:sz w:val="28"/>
          <w:szCs w:val="28"/>
        </w:rPr>
        <w:t xml:space="preserve"> </w:t>
      </w:r>
      <w:r w:rsidR="009E5A0C" w:rsidRPr="00E14243">
        <w:rPr>
          <w:rFonts w:ascii="Bell MT" w:hAnsi="Bell MT"/>
          <w:sz w:val="28"/>
          <w:szCs w:val="28"/>
        </w:rPr>
        <w:t>“un paso más cerca del corazón del mensaje del tercer ángel’” (</w:t>
      </w:r>
      <w:r w:rsidR="009E5A0C" w:rsidRPr="00E14243">
        <w:rPr>
          <w:rFonts w:ascii="Bell MT" w:hAnsi="Bell MT"/>
          <w:i/>
          <w:iCs/>
          <w:sz w:val="28"/>
          <w:szCs w:val="28"/>
        </w:rPr>
        <w:t>The Gospel in Galatians</w:t>
      </w:r>
      <w:r w:rsidR="009E5A0C" w:rsidRPr="00E14243">
        <w:rPr>
          <w:rFonts w:ascii="Bell MT" w:hAnsi="Bell MT"/>
          <w:sz w:val="28"/>
          <w:szCs w:val="28"/>
        </w:rPr>
        <w:t xml:space="preserve">, p. 70). </w:t>
      </w:r>
      <w:r w:rsidR="008C18FC" w:rsidRPr="00E14243">
        <w:rPr>
          <w:rFonts w:ascii="Bell MT" w:hAnsi="Bell MT"/>
          <w:i/>
          <w:sz w:val="28"/>
          <w:szCs w:val="28"/>
        </w:rPr>
        <w:t xml:space="preserve">El mensaje del tercer ángel al que los adventistas del séptimo día han sido llamados para predicar al mundo no es, y no ha sido nunca, </w:t>
      </w:r>
      <w:r w:rsidR="00103771" w:rsidRPr="00E14243">
        <w:rPr>
          <w:rFonts w:ascii="Bell MT" w:hAnsi="Bell MT"/>
          <w:i/>
          <w:sz w:val="28"/>
          <w:szCs w:val="28"/>
        </w:rPr>
        <w:t>una combinación de legalismo adventista (como el que enseñaban Butler y Smith) más la falsificación de la justificación por la fe que estaban enseñando los predicadores de la santidad</w:t>
      </w:r>
      <w:r w:rsidR="00103771" w:rsidRPr="00E14243">
        <w:rPr>
          <w:rFonts w:ascii="Bell MT" w:hAnsi="Bell MT"/>
          <w:sz w:val="28"/>
          <w:szCs w:val="28"/>
        </w:rPr>
        <w:t xml:space="preserve">. </w:t>
      </w:r>
      <w:r w:rsidR="00DE7868" w:rsidRPr="00E14243">
        <w:rPr>
          <w:rFonts w:ascii="Bell MT" w:hAnsi="Bell MT"/>
          <w:sz w:val="28"/>
          <w:szCs w:val="28"/>
        </w:rPr>
        <w:t xml:space="preserve">El mensaje del tercer ángel procedió directamente del santuario celestial, lugar donde Cristo desempeña su obra, y no de los predicadores de la santidad que </w:t>
      </w:r>
      <w:r w:rsidR="005D4B4B" w:rsidRPr="00E14243">
        <w:rPr>
          <w:rFonts w:ascii="Bell MT" w:hAnsi="Bell MT"/>
          <w:sz w:val="28"/>
          <w:szCs w:val="28"/>
        </w:rPr>
        <w:t>rechazaron los mens</w:t>
      </w:r>
      <w:r w:rsidR="00FE2B94">
        <w:rPr>
          <w:rFonts w:ascii="Bell MT" w:hAnsi="Bell MT"/>
          <w:sz w:val="28"/>
          <w:szCs w:val="28"/>
        </w:rPr>
        <w:t>a</w:t>
      </w:r>
      <w:r w:rsidR="005D4B4B" w:rsidRPr="00E14243">
        <w:rPr>
          <w:rFonts w:ascii="Bell MT" w:hAnsi="Bell MT"/>
          <w:sz w:val="28"/>
          <w:szCs w:val="28"/>
        </w:rPr>
        <w:t>jes del primero y segundo ángeles en 1844 (</w:t>
      </w:r>
      <w:r w:rsidR="00B53EEA">
        <w:rPr>
          <w:rFonts w:ascii="Bell MT" w:hAnsi="Bell MT"/>
          <w:sz w:val="28"/>
          <w:szCs w:val="28"/>
        </w:rPr>
        <w:t>ver</w:t>
      </w:r>
      <w:r w:rsidR="005D4B4B" w:rsidRPr="00E14243">
        <w:rPr>
          <w:rFonts w:ascii="Bell MT" w:hAnsi="Bell MT"/>
          <w:sz w:val="28"/>
          <w:szCs w:val="28"/>
        </w:rPr>
        <w:t xml:space="preserve"> Ellen G. White, </w:t>
      </w:r>
      <w:r w:rsidR="005D4B4B" w:rsidRPr="00E14243">
        <w:rPr>
          <w:rFonts w:ascii="Bell MT" w:hAnsi="Bell MT"/>
          <w:i/>
          <w:iCs/>
          <w:sz w:val="28"/>
          <w:szCs w:val="28"/>
        </w:rPr>
        <w:t>Primeros escritos</w:t>
      </w:r>
      <w:r w:rsidR="005D4B4B" w:rsidRPr="00E14243">
        <w:rPr>
          <w:rFonts w:ascii="Bell MT" w:hAnsi="Bell MT"/>
          <w:sz w:val="28"/>
          <w:szCs w:val="28"/>
        </w:rPr>
        <w:t xml:space="preserve">, pp. 55-56, 237, 254). </w:t>
      </w:r>
      <w:r w:rsidR="00F904B5" w:rsidRPr="00E14243">
        <w:rPr>
          <w:rFonts w:ascii="Bell MT" w:hAnsi="Bell MT"/>
          <w:sz w:val="28"/>
          <w:szCs w:val="28"/>
        </w:rPr>
        <w:t xml:space="preserve">Eso no equivale a decir que </w:t>
      </w:r>
      <w:r w:rsidR="00223BDB" w:rsidRPr="00E14243">
        <w:rPr>
          <w:rFonts w:ascii="Bell MT" w:hAnsi="Bell MT"/>
          <w:sz w:val="28"/>
          <w:szCs w:val="28"/>
        </w:rPr>
        <w:t xml:space="preserve">el mensaje que los adventistas han de llevar al mundo no tenga conexión con el mensaje de los reformadores. De hecho, el mensaje adventista está fundado en el de los reformadores, pero se trata de un mensaje que Dios ha ordenado que brille en la plenitud de su gloria, libre de las creencias erróneas que por largo tiempo lo han acompañado. </w:t>
      </w:r>
      <w:r w:rsidR="0093415E" w:rsidRPr="00E14243">
        <w:rPr>
          <w:rFonts w:ascii="Bell MT" w:hAnsi="Bell MT"/>
          <w:sz w:val="28"/>
          <w:szCs w:val="28"/>
        </w:rPr>
        <w:t>Kenneth H. Wood expresó con claridad esa idea: “</w:t>
      </w:r>
      <w:r w:rsidR="00F01B30" w:rsidRPr="00E14243">
        <w:rPr>
          <w:rFonts w:ascii="Bell MT" w:hAnsi="Bell MT"/>
          <w:sz w:val="28"/>
          <w:szCs w:val="28"/>
        </w:rPr>
        <w:t xml:space="preserve">En </w:t>
      </w:r>
      <w:r w:rsidR="00FF7AAC" w:rsidRPr="00E14243">
        <w:rPr>
          <w:rFonts w:ascii="Bell MT" w:hAnsi="Bell MT"/>
          <w:sz w:val="28"/>
          <w:szCs w:val="28"/>
        </w:rPr>
        <w:t>nuestra</w:t>
      </w:r>
      <w:r w:rsidR="00F01B30" w:rsidRPr="00E14243">
        <w:rPr>
          <w:rFonts w:ascii="Bell MT" w:hAnsi="Bell MT"/>
          <w:sz w:val="28"/>
          <w:szCs w:val="28"/>
        </w:rPr>
        <w:t xml:space="preserve"> opinión el mensaje de 1888 fue distinto, e incluyó mucho más que el evangelio de la ‘justificación por la fe’ de Lutero. Tenía un marcado énfasis escatológico. Tenía por fin preparar a un pueblo para la traslación en la segunda venida de Cristo. Dirigía la atención al santuario celestial. </w:t>
      </w:r>
      <w:r w:rsidR="008A558C" w:rsidRPr="00E14243">
        <w:rPr>
          <w:rFonts w:ascii="Bell MT" w:hAnsi="Bell MT"/>
          <w:sz w:val="28"/>
          <w:szCs w:val="28"/>
        </w:rPr>
        <w:t>Enfatizaba la humanidad de Cristo, y declaraba que Cristo no era sólo nuestro Salvador sino también nuestro Ejemplo</w:t>
      </w:r>
      <w:r w:rsidR="00CB50A8" w:rsidRPr="00E14243">
        <w:rPr>
          <w:rFonts w:ascii="Bell MT" w:hAnsi="Bell MT"/>
          <w:sz w:val="28"/>
          <w:szCs w:val="28"/>
        </w:rPr>
        <w:t xml:space="preserve"> -Uno que vivió </w:t>
      </w:r>
      <w:r w:rsidR="00DB38C5" w:rsidRPr="00E14243">
        <w:rPr>
          <w:rFonts w:ascii="Bell MT" w:hAnsi="Bell MT"/>
          <w:sz w:val="28"/>
          <w:szCs w:val="28"/>
        </w:rPr>
        <w:t>una vida de fe y nos mostró cómo vivir ese mismo tipo de vida” (“Editor’s Viewpoint”</w:t>
      </w:r>
      <w:r w:rsidR="00C77303">
        <w:rPr>
          <w:rFonts w:ascii="Bell MT" w:hAnsi="Bell MT"/>
          <w:sz w:val="28"/>
          <w:szCs w:val="28"/>
        </w:rPr>
        <w:t>,</w:t>
      </w:r>
      <w:r w:rsidR="00DB38C5" w:rsidRPr="00E14243">
        <w:rPr>
          <w:rFonts w:ascii="Bell MT" w:hAnsi="Bell MT"/>
          <w:sz w:val="28"/>
          <w:szCs w:val="28"/>
        </w:rPr>
        <w:t xml:space="preserve"> </w:t>
      </w:r>
      <w:r w:rsidR="00DB38C5" w:rsidRPr="00E14243">
        <w:rPr>
          <w:rFonts w:ascii="Bell MT" w:hAnsi="Bell MT"/>
          <w:i/>
          <w:iCs/>
          <w:sz w:val="28"/>
          <w:szCs w:val="28"/>
        </w:rPr>
        <w:t>Review and Herald</w:t>
      </w:r>
      <w:r w:rsidR="00DB38C5" w:rsidRPr="00E14243">
        <w:rPr>
          <w:rFonts w:ascii="Bell MT" w:hAnsi="Bell MT"/>
          <w:sz w:val="28"/>
          <w:szCs w:val="28"/>
        </w:rPr>
        <w:t>, 18</w:t>
      </w:r>
      <w:r w:rsidR="00FE642E" w:rsidRPr="00E14243">
        <w:rPr>
          <w:rFonts w:ascii="Bell MT" w:hAnsi="Bell MT"/>
          <w:sz w:val="28"/>
          <w:szCs w:val="28"/>
        </w:rPr>
        <w:t xml:space="preserve"> noviembre</w:t>
      </w:r>
      <w:r w:rsidR="00DB38C5" w:rsidRPr="00E14243">
        <w:rPr>
          <w:rFonts w:ascii="Bell MT" w:hAnsi="Bell MT"/>
          <w:sz w:val="28"/>
          <w:szCs w:val="28"/>
        </w:rPr>
        <w:t xml:space="preserve"> 1976, p. 2). </w:t>
      </w:r>
      <w:r w:rsidR="00981D82" w:rsidRPr="00E14243">
        <w:rPr>
          <w:rFonts w:ascii="Bell MT" w:hAnsi="Bell MT"/>
          <w:sz w:val="28"/>
          <w:szCs w:val="28"/>
        </w:rPr>
        <w:t xml:space="preserve">Herbert E. Douglass </w:t>
      </w:r>
      <w:r w:rsidR="00BE0B9C">
        <w:rPr>
          <w:rFonts w:ascii="Bell MT" w:hAnsi="Bell MT"/>
          <w:sz w:val="28"/>
          <w:szCs w:val="28"/>
        </w:rPr>
        <w:t>lo confirma</w:t>
      </w:r>
      <w:r w:rsidR="00981D82" w:rsidRPr="00E14243">
        <w:rPr>
          <w:rFonts w:ascii="Bell MT" w:hAnsi="Bell MT"/>
          <w:sz w:val="28"/>
          <w:szCs w:val="28"/>
        </w:rPr>
        <w:t>: “</w:t>
      </w:r>
      <w:r w:rsidR="009A3083" w:rsidRPr="00E14243">
        <w:rPr>
          <w:rFonts w:ascii="Bell MT" w:hAnsi="Bell MT"/>
          <w:sz w:val="28"/>
          <w:szCs w:val="28"/>
        </w:rPr>
        <w:t xml:space="preserve">Sus mensajes [de Ellen White] demostraron claramente que este </w:t>
      </w:r>
      <w:r w:rsidR="00BB0C68">
        <w:rPr>
          <w:rFonts w:ascii="Bell MT" w:hAnsi="Bell MT"/>
          <w:sz w:val="28"/>
          <w:szCs w:val="28"/>
        </w:rPr>
        <w:t>‘</w:t>
      </w:r>
      <w:r w:rsidR="009A3083" w:rsidRPr="00E14243">
        <w:rPr>
          <w:rFonts w:ascii="Bell MT" w:hAnsi="Bell MT"/>
          <w:sz w:val="28"/>
          <w:szCs w:val="28"/>
        </w:rPr>
        <w:t>preciosísimo mensaje</w:t>
      </w:r>
      <w:r w:rsidR="00BB0C68">
        <w:rPr>
          <w:rFonts w:ascii="Bell MT" w:hAnsi="Bell MT"/>
          <w:sz w:val="28"/>
          <w:szCs w:val="28"/>
        </w:rPr>
        <w:t>’</w:t>
      </w:r>
      <w:r w:rsidR="009A3083" w:rsidRPr="00E14243">
        <w:rPr>
          <w:rFonts w:ascii="Bell MT" w:hAnsi="Bell MT"/>
          <w:sz w:val="28"/>
          <w:szCs w:val="28"/>
        </w:rPr>
        <w:t xml:space="preserve"> no fue una mera recuperación</w:t>
      </w:r>
      <w:r w:rsidR="00BB0C68">
        <w:rPr>
          <w:rFonts w:ascii="Bell MT" w:hAnsi="Bell MT"/>
          <w:sz w:val="28"/>
          <w:szCs w:val="28"/>
        </w:rPr>
        <w:t xml:space="preserve"> del énfasis</w:t>
      </w:r>
      <w:r w:rsidR="009A3083" w:rsidRPr="00E14243">
        <w:rPr>
          <w:rFonts w:ascii="Bell MT" w:hAnsi="Bell MT"/>
          <w:sz w:val="28"/>
          <w:szCs w:val="28"/>
        </w:rPr>
        <w:t xml:space="preserve"> del siglo XVI, ni un préstamo tomado del metodismo del siglo XIX, tal como sucedía con </w:t>
      </w:r>
      <w:r w:rsidR="009A3083" w:rsidRPr="00E14243">
        <w:rPr>
          <w:rFonts w:ascii="Bell MT" w:hAnsi="Bell MT"/>
          <w:i/>
          <w:sz w:val="28"/>
          <w:szCs w:val="28"/>
        </w:rPr>
        <w:t>The Christian’s Secret of a Happy Life</w:t>
      </w:r>
      <w:r w:rsidR="009A3083" w:rsidRPr="00E14243">
        <w:rPr>
          <w:rFonts w:ascii="Bell MT" w:hAnsi="Bell MT"/>
          <w:sz w:val="28"/>
          <w:szCs w:val="28"/>
        </w:rPr>
        <w:t>, de Hannah Whitall Smith</w:t>
      </w:r>
      <w:r w:rsidR="00F60384" w:rsidRPr="00E14243">
        <w:rPr>
          <w:rFonts w:ascii="Bell MT" w:hAnsi="Bell MT"/>
          <w:sz w:val="28"/>
          <w:szCs w:val="28"/>
        </w:rPr>
        <w:t>” (</w:t>
      </w:r>
      <w:r w:rsidR="00F60384" w:rsidRPr="00E14243">
        <w:rPr>
          <w:rFonts w:ascii="Bell MT" w:hAnsi="Bell MT"/>
          <w:i/>
          <w:iCs/>
          <w:sz w:val="28"/>
          <w:szCs w:val="28"/>
        </w:rPr>
        <w:t>Messenger of the Lord</w:t>
      </w:r>
      <w:r w:rsidR="00F60384" w:rsidRPr="00E14243">
        <w:rPr>
          <w:rFonts w:ascii="Bell MT" w:hAnsi="Bell MT"/>
          <w:sz w:val="28"/>
          <w:szCs w:val="28"/>
        </w:rPr>
        <w:t xml:space="preserve">, p. 197) </w:t>
      </w:r>
      <w:r w:rsidR="00D15322">
        <w:rPr>
          <w:rFonts w:ascii="Bell MT" w:hAnsi="Bell MT"/>
          <w:sz w:val="28"/>
          <w:szCs w:val="28"/>
        </w:rPr>
        <w:t>{</w:t>
      </w:r>
      <w:r w:rsidR="009D222C" w:rsidRPr="00E14243">
        <w:rPr>
          <w:rFonts w:ascii="Bell MT" w:hAnsi="Bell MT"/>
          <w:i/>
          <w:iCs/>
          <w:sz w:val="28"/>
          <w:szCs w:val="28"/>
        </w:rPr>
        <w:t>Me</w:t>
      </w:r>
      <w:r w:rsidR="00D15322">
        <w:rPr>
          <w:rFonts w:ascii="Bell MT" w:hAnsi="Bell MT"/>
          <w:i/>
          <w:iCs/>
          <w:sz w:val="28"/>
          <w:szCs w:val="28"/>
        </w:rPr>
        <w:t>nsajera del Señor</w:t>
      </w:r>
      <w:r w:rsidR="009D222C" w:rsidRPr="00E14243">
        <w:rPr>
          <w:rFonts w:ascii="Bell MT" w:hAnsi="Bell MT"/>
          <w:sz w:val="28"/>
          <w:szCs w:val="28"/>
        </w:rPr>
        <w:t>, p. 197</w:t>
      </w:r>
      <w:r w:rsidR="00D15322">
        <w:rPr>
          <w:rFonts w:ascii="Bell MT" w:hAnsi="Bell MT"/>
          <w:sz w:val="28"/>
          <w:szCs w:val="28"/>
        </w:rPr>
        <w:t>}</w:t>
      </w:r>
      <w:r w:rsidR="009D222C" w:rsidRPr="00E14243">
        <w:rPr>
          <w:rFonts w:ascii="Bell MT" w:hAnsi="Bell MT"/>
          <w:sz w:val="28"/>
          <w:szCs w:val="28"/>
        </w:rPr>
        <w:t>. Clinton Wahlen concuerda con esa posición: “Si bien EJW</w:t>
      </w:r>
      <w:r w:rsidR="00841F30">
        <w:rPr>
          <w:rFonts w:ascii="Bell MT" w:hAnsi="Bell MT"/>
          <w:sz w:val="28"/>
          <w:szCs w:val="28"/>
        </w:rPr>
        <w:t>[aggoner]</w:t>
      </w:r>
      <w:r w:rsidR="009D222C" w:rsidRPr="00E14243">
        <w:rPr>
          <w:rFonts w:ascii="Bell MT" w:hAnsi="Bell MT"/>
          <w:sz w:val="28"/>
          <w:szCs w:val="28"/>
        </w:rPr>
        <w:t xml:space="preserve"> aceptó los </w:t>
      </w:r>
      <w:r w:rsidR="00915E96" w:rsidRPr="00E14243">
        <w:rPr>
          <w:rFonts w:ascii="Bell MT" w:hAnsi="Bell MT"/>
          <w:sz w:val="28"/>
          <w:szCs w:val="28"/>
        </w:rPr>
        <w:t>principi</w:t>
      </w:r>
      <w:r w:rsidR="009D222C" w:rsidRPr="00E14243">
        <w:rPr>
          <w:rFonts w:ascii="Bell MT" w:hAnsi="Bell MT"/>
          <w:sz w:val="28"/>
          <w:szCs w:val="28"/>
        </w:rPr>
        <w:t xml:space="preserve">os generales de </w:t>
      </w:r>
      <w:r w:rsidR="00841F30">
        <w:rPr>
          <w:rFonts w:ascii="Bell MT" w:hAnsi="Bell MT"/>
          <w:sz w:val="28"/>
          <w:szCs w:val="28"/>
        </w:rPr>
        <w:t>l</w:t>
      </w:r>
      <w:r w:rsidR="009D222C" w:rsidRPr="00E14243">
        <w:rPr>
          <w:rFonts w:ascii="Bell MT" w:hAnsi="Bell MT"/>
          <w:sz w:val="28"/>
          <w:szCs w:val="28"/>
        </w:rPr>
        <w:t xml:space="preserve">a Reforma, </w:t>
      </w:r>
      <w:r w:rsidR="00915E96" w:rsidRPr="00E14243">
        <w:rPr>
          <w:rFonts w:ascii="Bell MT" w:hAnsi="Bell MT"/>
          <w:sz w:val="28"/>
          <w:szCs w:val="28"/>
        </w:rPr>
        <w:lastRenderedPageBreak/>
        <w:t>incluyendo la justificación por la fe y la Biblia como autoridad final para los cristianos, vio el ‘mensaje del tercer ángel’ (que por supuesto</w:t>
      </w:r>
      <w:r w:rsidR="00D225F1" w:rsidRPr="00D225F1">
        <w:rPr>
          <w:rFonts w:ascii="Bell MT" w:hAnsi="Bell MT"/>
          <w:sz w:val="28"/>
          <w:szCs w:val="28"/>
        </w:rPr>
        <w:t xml:space="preserve"> </w:t>
      </w:r>
      <w:r w:rsidR="00D225F1" w:rsidRPr="00E14243">
        <w:rPr>
          <w:rFonts w:ascii="Bell MT" w:hAnsi="Bell MT"/>
          <w:sz w:val="28"/>
          <w:szCs w:val="28"/>
        </w:rPr>
        <w:t>incluía</w:t>
      </w:r>
      <w:r w:rsidR="00915E96" w:rsidRPr="00E14243">
        <w:rPr>
          <w:rFonts w:ascii="Bell MT" w:hAnsi="Bell MT"/>
          <w:sz w:val="28"/>
          <w:szCs w:val="28"/>
        </w:rPr>
        <w:t xml:space="preserve"> sus propias enseñanzas) como un avance respecto a </w:t>
      </w:r>
      <w:r w:rsidR="009D4C07" w:rsidRPr="00E14243">
        <w:rPr>
          <w:rFonts w:ascii="Bell MT" w:hAnsi="Bell MT"/>
          <w:sz w:val="28"/>
          <w:szCs w:val="28"/>
        </w:rPr>
        <w:t xml:space="preserve">los días de la Reforma” (“What Did E. J. Waggoner Say at </w:t>
      </w:r>
      <w:r w:rsidR="00B10EAD">
        <w:rPr>
          <w:rFonts w:ascii="Bell MT" w:hAnsi="Bell MT"/>
          <w:sz w:val="28"/>
          <w:szCs w:val="28"/>
        </w:rPr>
        <w:t>Min</w:t>
      </w:r>
      <w:r w:rsidR="00A516F8">
        <w:rPr>
          <w:rFonts w:ascii="Bell MT" w:hAnsi="Bell MT"/>
          <w:sz w:val="28"/>
          <w:szCs w:val="28"/>
        </w:rPr>
        <w:t>n</w:t>
      </w:r>
      <w:r w:rsidR="00B10EAD">
        <w:rPr>
          <w:rFonts w:ascii="Bell MT" w:hAnsi="Bell MT"/>
          <w:sz w:val="28"/>
          <w:szCs w:val="28"/>
        </w:rPr>
        <w:t>e</w:t>
      </w:r>
      <w:r w:rsidR="00A516F8">
        <w:rPr>
          <w:rFonts w:ascii="Bell MT" w:hAnsi="Bell MT"/>
          <w:sz w:val="28"/>
          <w:szCs w:val="28"/>
        </w:rPr>
        <w:t>a</w:t>
      </w:r>
      <w:r w:rsidR="00B10EAD">
        <w:rPr>
          <w:rFonts w:ascii="Bell MT" w:hAnsi="Bell MT"/>
          <w:sz w:val="28"/>
          <w:szCs w:val="28"/>
        </w:rPr>
        <w:t>polis</w:t>
      </w:r>
      <w:r w:rsidR="009D4C07" w:rsidRPr="00E14243">
        <w:rPr>
          <w:rFonts w:ascii="Bell MT" w:hAnsi="Bell MT"/>
          <w:sz w:val="28"/>
          <w:szCs w:val="28"/>
        </w:rPr>
        <w:t xml:space="preserve">?” </w:t>
      </w:r>
      <w:r w:rsidR="009D4C07" w:rsidRPr="00E14243">
        <w:rPr>
          <w:rFonts w:ascii="Bell MT" w:hAnsi="Bell MT"/>
          <w:i/>
          <w:iCs/>
          <w:sz w:val="28"/>
          <w:szCs w:val="28"/>
        </w:rPr>
        <w:t>Adventist Heritage</w:t>
      </w:r>
      <w:r w:rsidR="009D4C07" w:rsidRPr="00E14243">
        <w:rPr>
          <w:rFonts w:ascii="Bell MT" w:hAnsi="Bell MT"/>
          <w:sz w:val="28"/>
          <w:szCs w:val="28"/>
        </w:rPr>
        <w:t>, invierno de 1988, p. 36). Es bien extraño que el mismo autor que pret</w:t>
      </w:r>
      <w:r w:rsidR="00E944D6" w:rsidRPr="00E14243">
        <w:rPr>
          <w:rFonts w:ascii="Bell MT" w:hAnsi="Bell MT"/>
          <w:sz w:val="28"/>
          <w:szCs w:val="28"/>
        </w:rPr>
        <w:t>e</w:t>
      </w:r>
      <w:r w:rsidR="009D4C07" w:rsidRPr="00E14243">
        <w:rPr>
          <w:rFonts w:ascii="Bell MT" w:hAnsi="Bell MT"/>
          <w:sz w:val="28"/>
          <w:szCs w:val="28"/>
        </w:rPr>
        <w:t xml:space="preserve">nde que el mensaje de Jones y Waggoner </w:t>
      </w:r>
      <w:r w:rsidR="00FF690B" w:rsidRPr="00E14243">
        <w:rPr>
          <w:rFonts w:ascii="Bell MT" w:hAnsi="Bell MT"/>
          <w:sz w:val="28"/>
          <w:szCs w:val="28"/>
        </w:rPr>
        <w:t>-</w:t>
      </w:r>
      <w:r w:rsidR="005225D5">
        <w:rPr>
          <w:rFonts w:ascii="Bell MT" w:hAnsi="Bell MT"/>
          <w:sz w:val="28"/>
          <w:szCs w:val="28"/>
        </w:rPr>
        <w:t>apoyado por</w:t>
      </w:r>
      <w:r w:rsidR="009D4C07" w:rsidRPr="00E14243">
        <w:rPr>
          <w:rFonts w:ascii="Bell MT" w:hAnsi="Bell MT"/>
          <w:sz w:val="28"/>
          <w:szCs w:val="28"/>
        </w:rPr>
        <w:t xml:space="preserve"> Ellen White</w:t>
      </w:r>
      <w:r w:rsidR="00FF690B" w:rsidRPr="00E14243">
        <w:rPr>
          <w:rFonts w:ascii="Bell MT" w:hAnsi="Bell MT"/>
          <w:sz w:val="28"/>
          <w:szCs w:val="28"/>
        </w:rPr>
        <w:t>-</w:t>
      </w:r>
      <w:r w:rsidR="00D00E41" w:rsidRPr="00E14243">
        <w:rPr>
          <w:rFonts w:ascii="Bell MT" w:hAnsi="Bell MT"/>
          <w:sz w:val="28"/>
          <w:szCs w:val="28"/>
        </w:rPr>
        <w:t xml:space="preserve"> fue simplemente una combinación de observancia</w:t>
      </w:r>
      <w:r w:rsidR="00E944D6" w:rsidRPr="00E14243">
        <w:rPr>
          <w:rFonts w:ascii="Bell MT" w:hAnsi="Bell MT"/>
          <w:sz w:val="28"/>
          <w:szCs w:val="28"/>
        </w:rPr>
        <w:t xml:space="preserve"> adventista</w:t>
      </w:r>
      <w:r w:rsidR="00D00E41" w:rsidRPr="00E14243">
        <w:rPr>
          <w:rFonts w:ascii="Bell MT" w:hAnsi="Bell MT"/>
          <w:sz w:val="28"/>
          <w:szCs w:val="28"/>
        </w:rPr>
        <w:t xml:space="preserve"> de la ley</w:t>
      </w:r>
      <w:r w:rsidR="00FF690B" w:rsidRPr="00E14243">
        <w:rPr>
          <w:rFonts w:ascii="Bell MT" w:hAnsi="Bell MT"/>
          <w:sz w:val="28"/>
          <w:szCs w:val="28"/>
        </w:rPr>
        <w:t>,</w:t>
      </w:r>
      <w:r w:rsidR="00D00E41" w:rsidRPr="00E14243">
        <w:rPr>
          <w:rFonts w:ascii="Bell MT" w:hAnsi="Bell MT"/>
          <w:sz w:val="28"/>
          <w:szCs w:val="28"/>
        </w:rPr>
        <w:t xml:space="preserve"> más la </w:t>
      </w:r>
      <w:r w:rsidR="00E944D6" w:rsidRPr="00E14243">
        <w:rPr>
          <w:rFonts w:ascii="Bell MT" w:hAnsi="Bell MT"/>
          <w:sz w:val="28"/>
          <w:szCs w:val="28"/>
        </w:rPr>
        <w:t>“</w:t>
      </w:r>
      <w:r w:rsidR="00D00E41" w:rsidRPr="00E14243">
        <w:rPr>
          <w:rFonts w:ascii="Bell MT" w:hAnsi="Bell MT"/>
          <w:sz w:val="28"/>
          <w:szCs w:val="28"/>
        </w:rPr>
        <w:t>doctrina de la fe</w:t>
      </w:r>
      <w:r w:rsidR="00E944D6" w:rsidRPr="00E14243">
        <w:rPr>
          <w:rFonts w:ascii="Bell MT" w:hAnsi="Bell MT"/>
          <w:sz w:val="28"/>
          <w:szCs w:val="28"/>
        </w:rPr>
        <w:t>”</w:t>
      </w:r>
      <w:r w:rsidR="00D00E41" w:rsidRPr="00E14243">
        <w:rPr>
          <w:rFonts w:ascii="Bell MT" w:hAnsi="Bell MT"/>
          <w:sz w:val="28"/>
          <w:szCs w:val="28"/>
        </w:rPr>
        <w:t xml:space="preserve"> de los predicadores de la santidad, sostiene </w:t>
      </w:r>
      <w:r w:rsidR="005225D5">
        <w:rPr>
          <w:rFonts w:ascii="Bell MT" w:hAnsi="Bell MT"/>
          <w:sz w:val="28"/>
          <w:szCs w:val="28"/>
        </w:rPr>
        <w:t>al mismo tiempo</w:t>
      </w:r>
      <w:r w:rsidR="00D00E41" w:rsidRPr="00E14243">
        <w:rPr>
          <w:rFonts w:ascii="Bell MT" w:hAnsi="Bell MT"/>
          <w:sz w:val="28"/>
          <w:szCs w:val="28"/>
        </w:rPr>
        <w:t xml:space="preserve"> que </w:t>
      </w:r>
      <w:r w:rsidR="00C77303">
        <w:rPr>
          <w:rFonts w:ascii="Bell MT" w:hAnsi="Bell MT"/>
          <w:sz w:val="28"/>
          <w:szCs w:val="28"/>
        </w:rPr>
        <w:t>el</w:t>
      </w:r>
      <w:r w:rsidR="00D00E41" w:rsidRPr="00E14243">
        <w:rPr>
          <w:rFonts w:ascii="Bell MT" w:hAnsi="Bell MT"/>
          <w:sz w:val="28"/>
          <w:szCs w:val="28"/>
        </w:rPr>
        <w:t xml:space="preserve"> mensaje </w:t>
      </w:r>
      <w:r w:rsidR="00C77303">
        <w:rPr>
          <w:rFonts w:ascii="Bell MT" w:hAnsi="Bell MT"/>
          <w:sz w:val="28"/>
          <w:szCs w:val="28"/>
        </w:rPr>
        <w:t>que dio en</w:t>
      </w:r>
      <w:r w:rsidR="00D00E41" w:rsidRPr="00E14243">
        <w:rPr>
          <w:rFonts w:ascii="Bell MT" w:hAnsi="Bell MT"/>
          <w:sz w:val="28"/>
          <w:szCs w:val="28"/>
        </w:rPr>
        <w:t xml:space="preserve"> 1888 </w:t>
      </w:r>
      <w:r w:rsidR="00E944D6" w:rsidRPr="00E14243">
        <w:rPr>
          <w:rFonts w:ascii="Bell MT" w:hAnsi="Bell MT"/>
          <w:sz w:val="28"/>
          <w:szCs w:val="28"/>
        </w:rPr>
        <w:t>l</w:t>
      </w:r>
      <w:r w:rsidR="00D00E41" w:rsidRPr="00E14243">
        <w:rPr>
          <w:rFonts w:ascii="Bell MT" w:hAnsi="Bell MT"/>
          <w:sz w:val="28"/>
          <w:szCs w:val="28"/>
        </w:rPr>
        <w:t>levó a la gente directamente al “movimiento de la carne santa”</w:t>
      </w:r>
      <w:r w:rsidR="00C77303">
        <w:rPr>
          <w:rFonts w:ascii="Bell MT" w:hAnsi="Bell MT"/>
          <w:sz w:val="28"/>
          <w:szCs w:val="28"/>
        </w:rPr>
        <w:t>.</w:t>
      </w:r>
      <w:r w:rsidR="00D00E41" w:rsidRPr="00E14243">
        <w:rPr>
          <w:rFonts w:ascii="Bell MT" w:hAnsi="Bell MT"/>
          <w:sz w:val="28"/>
          <w:szCs w:val="28"/>
        </w:rPr>
        <w:t xml:space="preserve"> </w:t>
      </w:r>
      <w:r w:rsidR="00050F9B" w:rsidRPr="00E14243">
        <w:rPr>
          <w:rFonts w:ascii="Bell MT" w:hAnsi="Bell MT"/>
          <w:sz w:val="28"/>
          <w:szCs w:val="28"/>
        </w:rPr>
        <w:t xml:space="preserve">Se pretende que muchas de las “ideas de la carne santa eran extensiones de las enseñanzas [de Jones] sobre la justicia por la fe … que había predicado desde al menos tan pronto como 1889” en los </w:t>
      </w:r>
      <w:r w:rsidR="00A0657A" w:rsidRPr="00E14243">
        <w:rPr>
          <w:rFonts w:ascii="Bell MT" w:hAnsi="Bell MT"/>
          <w:sz w:val="28"/>
          <w:szCs w:val="28"/>
        </w:rPr>
        <w:t>encuentros</w:t>
      </w:r>
      <w:r w:rsidR="00050F9B" w:rsidRPr="00E14243">
        <w:rPr>
          <w:rFonts w:ascii="Bell MT" w:hAnsi="Bell MT"/>
          <w:sz w:val="28"/>
          <w:szCs w:val="28"/>
        </w:rPr>
        <w:t xml:space="preserve"> de Kansas (George R. Knight, </w:t>
      </w:r>
      <w:r w:rsidR="00050F9B" w:rsidRPr="00E14243">
        <w:rPr>
          <w:rFonts w:ascii="Bell MT" w:hAnsi="Bell MT"/>
          <w:i/>
          <w:iCs/>
          <w:sz w:val="28"/>
          <w:szCs w:val="28"/>
        </w:rPr>
        <w:t>From 1888 to Apostasy</w:t>
      </w:r>
      <w:r w:rsidR="00050F9B" w:rsidRPr="00E14243">
        <w:rPr>
          <w:rFonts w:ascii="Bell MT" w:hAnsi="Bell MT"/>
          <w:sz w:val="28"/>
          <w:szCs w:val="28"/>
        </w:rPr>
        <w:t xml:space="preserve">, p. 57). </w:t>
      </w:r>
      <w:r w:rsidR="00D34313" w:rsidRPr="00E14243">
        <w:rPr>
          <w:rFonts w:ascii="Bell MT" w:hAnsi="Bell MT"/>
          <w:sz w:val="28"/>
          <w:szCs w:val="28"/>
        </w:rPr>
        <w:t xml:space="preserve">Uno tiene razón para preguntarse por qué Ellen White </w:t>
      </w:r>
      <w:r w:rsidR="005225D5">
        <w:rPr>
          <w:rFonts w:ascii="Bell MT" w:hAnsi="Bell MT"/>
          <w:sz w:val="28"/>
          <w:szCs w:val="28"/>
        </w:rPr>
        <w:t>se manifestó en apoyo a</w:t>
      </w:r>
      <w:r w:rsidR="00D34313" w:rsidRPr="00E14243">
        <w:rPr>
          <w:rFonts w:ascii="Bell MT" w:hAnsi="Bell MT"/>
          <w:sz w:val="28"/>
          <w:szCs w:val="28"/>
        </w:rPr>
        <w:t xml:space="preserve"> la predicación de Jones en el encuentro de Kansas, y en contra de </w:t>
      </w:r>
      <w:r w:rsidR="00A0657A" w:rsidRPr="00E14243">
        <w:rPr>
          <w:rFonts w:ascii="Bell MT" w:hAnsi="Bell MT"/>
          <w:sz w:val="28"/>
          <w:szCs w:val="28"/>
        </w:rPr>
        <w:t>quienes</w:t>
      </w:r>
      <w:r w:rsidR="00D34313" w:rsidRPr="00E14243">
        <w:rPr>
          <w:rFonts w:ascii="Bell MT" w:hAnsi="Bell MT"/>
          <w:sz w:val="28"/>
          <w:szCs w:val="28"/>
        </w:rPr>
        <w:t xml:space="preserve"> l</w:t>
      </w:r>
      <w:r w:rsidR="00F828E6" w:rsidRPr="00E14243">
        <w:rPr>
          <w:rFonts w:ascii="Bell MT" w:hAnsi="Bell MT"/>
          <w:sz w:val="28"/>
          <w:szCs w:val="28"/>
        </w:rPr>
        <w:t>a</w:t>
      </w:r>
      <w:r w:rsidR="00D34313" w:rsidRPr="00E14243">
        <w:rPr>
          <w:rFonts w:ascii="Bell MT" w:hAnsi="Bell MT"/>
          <w:sz w:val="28"/>
          <w:szCs w:val="28"/>
        </w:rPr>
        <w:t xml:space="preserve"> rechazaban, en lugar de advertir al pueblo</w:t>
      </w:r>
      <w:r w:rsidR="005225D5">
        <w:rPr>
          <w:rFonts w:ascii="Bell MT" w:hAnsi="Bell MT"/>
          <w:sz w:val="28"/>
          <w:szCs w:val="28"/>
        </w:rPr>
        <w:t xml:space="preserve"> de</w:t>
      </w:r>
      <w:r w:rsidR="00D34313" w:rsidRPr="00E14243">
        <w:rPr>
          <w:rFonts w:ascii="Bell MT" w:hAnsi="Bell MT"/>
          <w:sz w:val="28"/>
          <w:szCs w:val="28"/>
        </w:rPr>
        <w:t xml:space="preserve"> que iba a llevarlos al movimiento de la carne santa. </w:t>
      </w:r>
      <w:r w:rsidR="00C77303">
        <w:rPr>
          <w:rFonts w:ascii="Bell MT" w:hAnsi="Bell MT"/>
          <w:sz w:val="28"/>
          <w:szCs w:val="28"/>
        </w:rPr>
        <w:t>Afortunadamente no</w:t>
      </w:r>
      <w:r w:rsidR="00D34313" w:rsidRPr="00E14243">
        <w:rPr>
          <w:rFonts w:ascii="Bell MT" w:hAnsi="Bell MT"/>
          <w:sz w:val="28"/>
          <w:szCs w:val="28"/>
        </w:rPr>
        <w:t xml:space="preserve"> obstante, no todos los autores adventistas v</w:t>
      </w:r>
      <w:r w:rsidR="00F13877">
        <w:rPr>
          <w:rFonts w:ascii="Bell MT" w:hAnsi="Bell MT"/>
          <w:sz w:val="28"/>
          <w:szCs w:val="28"/>
        </w:rPr>
        <w:t>e</w:t>
      </w:r>
      <w:r w:rsidR="00D34313" w:rsidRPr="00E14243">
        <w:rPr>
          <w:rFonts w:ascii="Bell MT" w:hAnsi="Bell MT"/>
          <w:sz w:val="28"/>
          <w:szCs w:val="28"/>
        </w:rPr>
        <w:t>n de esa forma el mensaje preciosísimo.</w:t>
      </w:r>
      <w:r w:rsidR="00A516F8">
        <w:rPr>
          <w:rFonts w:ascii="Bell MT" w:hAnsi="Bell MT"/>
          <w:sz w:val="28"/>
          <w:szCs w:val="28"/>
        </w:rPr>
        <w:tab/>
      </w:r>
      <w:r w:rsidR="006246B2">
        <w:rPr>
          <w:rFonts w:ascii="Bell MT" w:hAnsi="Bell MT"/>
          <w:sz w:val="28"/>
          <w:szCs w:val="28"/>
        </w:rPr>
        <w:br/>
      </w:r>
    </w:p>
    <w:p w14:paraId="6E62712A" w14:textId="77777777" w:rsidR="00EB45E7" w:rsidRPr="006246B2" w:rsidRDefault="009A4268" w:rsidP="00A516F8">
      <w:pPr>
        <w:pStyle w:val="Prrafodelista"/>
        <w:numPr>
          <w:ilvl w:val="0"/>
          <w:numId w:val="11"/>
        </w:numPr>
        <w:jc w:val="both"/>
        <w:rPr>
          <w:rFonts w:ascii="Bell MT" w:hAnsi="Bell MT"/>
          <w:sz w:val="28"/>
          <w:szCs w:val="28"/>
        </w:rPr>
      </w:pPr>
      <w:r w:rsidRPr="006246B2">
        <w:rPr>
          <w:rFonts w:ascii="Bell MT" w:hAnsi="Bell MT"/>
          <w:sz w:val="28"/>
          <w:szCs w:val="28"/>
          <w:lang w:val="en-US"/>
        </w:rPr>
        <w:t xml:space="preserve">Ellen G. White, </w:t>
      </w:r>
      <w:r w:rsidRPr="006246B2">
        <w:rPr>
          <w:rFonts w:ascii="Bell MT" w:hAnsi="Bell MT"/>
          <w:i/>
          <w:iCs/>
          <w:sz w:val="28"/>
          <w:szCs w:val="28"/>
          <w:lang w:val="en-US"/>
        </w:rPr>
        <w:t>The Great Controversy</w:t>
      </w:r>
      <w:r w:rsidRPr="006246B2">
        <w:rPr>
          <w:rFonts w:ascii="Bell MT" w:hAnsi="Bell MT"/>
          <w:sz w:val="28"/>
          <w:szCs w:val="28"/>
          <w:lang w:val="en-US"/>
        </w:rPr>
        <w:t xml:space="preserve">, edición de 1888, p. 253. </w:t>
      </w:r>
      <w:r w:rsidRPr="006246B2">
        <w:rPr>
          <w:rFonts w:ascii="Bell MT" w:hAnsi="Bell MT"/>
          <w:sz w:val="28"/>
          <w:szCs w:val="28"/>
        </w:rPr>
        <w:t>Ellen White describió posteriormente a Lutero como</w:t>
      </w:r>
      <w:r w:rsidR="00FC4FC0">
        <w:rPr>
          <w:rFonts w:ascii="Bell MT" w:hAnsi="Bell MT"/>
          <w:sz w:val="28"/>
          <w:szCs w:val="28"/>
        </w:rPr>
        <w:t xml:space="preserve"> siendo</w:t>
      </w:r>
      <w:r w:rsidRPr="006246B2">
        <w:rPr>
          <w:rFonts w:ascii="Bell MT" w:hAnsi="Bell MT"/>
          <w:sz w:val="28"/>
          <w:szCs w:val="28"/>
        </w:rPr>
        <w:t xml:space="preserve"> uno de los reformadores cuya obra puso </w:t>
      </w:r>
      <w:r w:rsidRPr="009020C4">
        <w:rPr>
          <w:rFonts w:ascii="Bell MT" w:hAnsi="Bell MT"/>
          <w:i/>
          <w:sz w:val="28"/>
          <w:szCs w:val="28"/>
        </w:rPr>
        <w:t>el fundamento</w:t>
      </w:r>
      <w:r w:rsidRPr="006246B2">
        <w:rPr>
          <w:rFonts w:ascii="Bell MT" w:hAnsi="Bell MT"/>
          <w:sz w:val="28"/>
          <w:szCs w:val="28"/>
        </w:rPr>
        <w:t xml:space="preserve"> del templo de Dios. Sin embargo, nunca dijo que su obra representara </w:t>
      </w:r>
      <w:r w:rsidRPr="009020C4">
        <w:rPr>
          <w:rFonts w:ascii="Bell MT" w:hAnsi="Bell MT"/>
          <w:i/>
          <w:sz w:val="28"/>
          <w:szCs w:val="28"/>
        </w:rPr>
        <w:t>todo</w:t>
      </w:r>
      <w:r w:rsidRPr="006246B2">
        <w:rPr>
          <w:rFonts w:ascii="Bell MT" w:hAnsi="Bell MT"/>
          <w:sz w:val="28"/>
          <w:szCs w:val="28"/>
        </w:rPr>
        <w:t xml:space="preserve"> el edificio: “El enemigo de la justicia no escatimaba ningún esfuerzo para detener la obra encomendada a los edificadores del Señor. … </w:t>
      </w:r>
      <w:r w:rsidR="000230CF" w:rsidRPr="006246B2">
        <w:rPr>
          <w:rFonts w:ascii="Bell MT" w:hAnsi="Bell MT"/>
          <w:sz w:val="28"/>
          <w:szCs w:val="28"/>
        </w:rPr>
        <w:t xml:space="preserve">Se levantaron obreros capaces de defender la fe dada una vez a los santos. … A la semejanza de los apóstoles, </w:t>
      </w:r>
      <w:r w:rsidR="00CF26FE" w:rsidRPr="006246B2">
        <w:rPr>
          <w:rFonts w:ascii="Bell MT" w:hAnsi="Bell MT"/>
          <w:sz w:val="28"/>
          <w:szCs w:val="28"/>
        </w:rPr>
        <w:t>muchos de ellos cayeron en sus puestos</w:t>
      </w:r>
      <w:r w:rsidR="00FA2AC3" w:rsidRPr="006246B2">
        <w:rPr>
          <w:rFonts w:ascii="Bell MT" w:hAnsi="Bell MT"/>
          <w:sz w:val="28"/>
          <w:szCs w:val="28"/>
        </w:rPr>
        <w:t xml:space="preserve">, pero la construcción del templo siguió avanzando constantemente. … Los valdenses, Juan Wiclef, Huss y Jerónimo, Martin Lutero y Zwinglio, Cranmer, Latimer y Knox, los hugonotes, Juan y Carlos Wesley, y una </w:t>
      </w:r>
      <w:r w:rsidR="000511C9">
        <w:rPr>
          <w:rFonts w:ascii="Bell MT" w:hAnsi="Bell MT"/>
          <w:sz w:val="28"/>
          <w:szCs w:val="28"/>
        </w:rPr>
        <w:t>multitud</w:t>
      </w:r>
      <w:r w:rsidR="00FA2AC3" w:rsidRPr="006246B2">
        <w:rPr>
          <w:rFonts w:ascii="Bell MT" w:hAnsi="Bell MT"/>
          <w:sz w:val="28"/>
          <w:szCs w:val="28"/>
        </w:rPr>
        <w:t xml:space="preserve"> de otros</w:t>
      </w:r>
      <w:r w:rsidR="000511C9">
        <w:rPr>
          <w:rFonts w:ascii="Bell MT" w:hAnsi="Bell MT"/>
          <w:sz w:val="28"/>
          <w:szCs w:val="28"/>
        </w:rPr>
        <w:t xml:space="preserve"> como ellos</w:t>
      </w:r>
      <w:r w:rsidR="00FA2AC3" w:rsidRPr="006246B2">
        <w:rPr>
          <w:rFonts w:ascii="Bell MT" w:hAnsi="Bell MT"/>
          <w:sz w:val="28"/>
          <w:szCs w:val="28"/>
        </w:rPr>
        <w:t xml:space="preserve">, </w:t>
      </w:r>
      <w:r w:rsidR="00EB45E7" w:rsidRPr="006246B2">
        <w:rPr>
          <w:rFonts w:ascii="Bell MT" w:hAnsi="Bell MT"/>
          <w:sz w:val="28"/>
          <w:szCs w:val="28"/>
        </w:rPr>
        <w:t>colocaron sobre el fundamento materiales que durarán por la eternidad. Y en los últimos años, los que se esforzaron tan noblemente por promover la circulación de la Palabra de Dios y los que por su servicio en países paganos prepararon el camino para la proclamación del último gran mensaje,</w:t>
      </w:r>
      <w:r w:rsidR="006450A9">
        <w:rPr>
          <w:rFonts w:ascii="Bell MT" w:hAnsi="Bell MT"/>
          <w:sz w:val="28"/>
          <w:szCs w:val="28"/>
        </w:rPr>
        <w:t xml:space="preserve"> contribuyeron</w:t>
      </w:r>
      <w:r w:rsidR="00EB45E7" w:rsidRPr="006246B2">
        <w:rPr>
          <w:rFonts w:ascii="Bell MT" w:hAnsi="Bell MT"/>
          <w:sz w:val="28"/>
          <w:szCs w:val="28"/>
        </w:rPr>
        <w:t xml:space="preserve"> también a levantar la estructura.</w:t>
      </w:r>
      <w:r w:rsidR="006246B2">
        <w:rPr>
          <w:rFonts w:ascii="Bell MT" w:hAnsi="Bell MT"/>
          <w:sz w:val="28"/>
          <w:szCs w:val="28"/>
        </w:rPr>
        <w:t xml:space="preserve"> </w:t>
      </w:r>
      <w:r w:rsidR="00EB45E7" w:rsidRPr="006246B2">
        <w:rPr>
          <w:rFonts w:ascii="Bell MT" w:hAnsi="Bell MT"/>
          <w:sz w:val="28"/>
          <w:szCs w:val="28"/>
        </w:rPr>
        <w:t xml:space="preserve">Durante los años transcurridos </w:t>
      </w:r>
      <w:r w:rsidR="00F31B7A" w:rsidRPr="006246B2">
        <w:rPr>
          <w:rFonts w:ascii="Bell MT" w:hAnsi="Bell MT"/>
          <w:sz w:val="28"/>
          <w:szCs w:val="28"/>
        </w:rPr>
        <w:t>desde los días de los apóstoles la edifica</w:t>
      </w:r>
      <w:r w:rsidR="009020C4">
        <w:rPr>
          <w:rFonts w:ascii="Bell MT" w:hAnsi="Bell MT"/>
          <w:sz w:val="28"/>
          <w:szCs w:val="28"/>
        </w:rPr>
        <w:t>c</w:t>
      </w:r>
      <w:r w:rsidR="00F31B7A" w:rsidRPr="006246B2">
        <w:rPr>
          <w:rFonts w:ascii="Bell MT" w:hAnsi="Bell MT"/>
          <w:sz w:val="28"/>
          <w:szCs w:val="28"/>
        </w:rPr>
        <w:t>ión del templo de Dios nunca cesó. Podemos mirar hacia atr</w:t>
      </w:r>
      <w:r w:rsidR="009020C4">
        <w:rPr>
          <w:rFonts w:ascii="Bell MT" w:hAnsi="Bell MT"/>
          <w:sz w:val="28"/>
          <w:szCs w:val="28"/>
        </w:rPr>
        <w:t>á</w:t>
      </w:r>
      <w:r w:rsidR="00F31B7A" w:rsidRPr="006246B2">
        <w:rPr>
          <w:rFonts w:ascii="Bell MT" w:hAnsi="Bell MT"/>
          <w:sz w:val="28"/>
          <w:szCs w:val="28"/>
        </w:rPr>
        <w:t xml:space="preserve">s a través de los siglos, y ver las piedras vivas </w:t>
      </w:r>
      <w:r w:rsidR="00A4428B" w:rsidRPr="006246B2">
        <w:rPr>
          <w:rFonts w:ascii="Bell MT" w:hAnsi="Bell MT"/>
          <w:sz w:val="28"/>
          <w:szCs w:val="28"/>
        </w:rPr>
        <w:t xml:space="preserve">de las cuales está compuesto, </w:t>
      </w:r>
      <w:r w:rsidR="009020C4">
        <w:rPr>
          <w:rFonts w:ascii="Bell MT" w:hAnsi="Bell MT"/>
          <w:sz w:val="28"/>
          <w:szCs w:val="28"/>
        </w:rPr>
        <w:t>brill</w:t>
      </w:r>
      <w:r w:rsidR="00A4428B" w:rsidRPr="006246B2">
        <w:rPr>
          <w:rFonts w:ascii="Bell MT" w:hAnsi="Bell MT"/>
          <w:sz w:val="28"/>
          <w:szCs w:val="28"/>
        </w:rPr>
        <w:t xml:space="preserve">ando </w:t>
      </w:r>
      <w:r w:rsidR="00A4428B" w:rsidRPr="006246B2">
        <w:rPr>
          <w:rFonts w:ascii="Bell MT" w:hAnsi="Bell MT"/>
          <w:sz w:val="28"/>
          <w:szCs w:val="28"/>
        </w:rPr>
        <w:lastRenderedPageBreak/>
        <w:t>como luces en medio de las tinieblas del error y la superstición. Durante toda la et</w:t>
      </w:r>
      <w:r w:rsidR="009020C4">
        <w:rPr>
          <w:rFonts w:ascii="Bell MT" w:hAnsi="Bell MT"/>
          <w:sz w:val="28"/>
          <w:szCs w:val="28"/>
        </w:rPr>
        <w:t>e</w:t>
      </w:r>
      <w:r w:rsidR="00A4428B" w:rsidRPr="006246B2">
        <w:rPr>
          <w:rFonts w:ascii="Bell MT" w:hAnsi="Bell MT"/>
          <w:sz w:val="28"/>
          <w:szCs w:val="28"/>
        </w:rPr>
        <w:t>rnidad esas preciosas joyas brillarán con creciente resplandor, testificando del poder de la verdad de Dios” (</w:t>
      </w:r>
      <w:r w:rsidR="00A4428B" w:rsidRPr="006246B2">
        <w:rPr>
          <w:rFonts w:ascii="Bell MT" w:hAnsi="Bell MT"/>
          <w:i/>
          <w:iCs/>
          <w:sz w:val="28"/>
          <w:szCs w:val="28"/>
        </w:rPr>
        <w:t>Acts of the Apostles</w:t>
      </w:r>
      <w:r w:rsidR="00A4428B" w:rsidRPr="006246B2">
        <w:rPr>
          <w:rFonts w:ascii="Bell MT" w:hAnsi="Bell MT"/>
          <w:sz w:val="28"/>
          <w:szCs w:val="28"/>
        </w:rPr>
        <w:t>, p. 598-599</w:t>
      </w:r>
      <w:r w:rsidR="00903C90">
        <w:rPr>
          <w:rFonts w:ascii="Bell MT" w:hAnsi="Bell MT"/>
          <w:sz w:val="28"/>
          <w:szCs w:val="28"/>
        </w:rPr>
        <w:t>)</w:t>
      </w:r>
      <w:r w:rsidR="00A4428B" w:rsidRPr="006246B2">
        <w:rPr>
          <w:rFonts w:ascii="Bell MT" w:hAnsi="Bell MT"/>
          <w:sz w:val="28"/>
          <w:szCs w:val="28"/>
        </w:rPr>
        <w:t xml:space="preserve"> </w:t>
      </w:r>
      <w:r w:rsidR="00903C90">
        <w:rPr>
          <w:rFonts w:ascii="Bell MT" w:hAnsi="Bell MT"/>
          <w:sz w:val="28"/>
          <w:szCs w:val="28"/>
        </w:rPr>
        <w:t>{</w:t>
      </w:r>
      <w:r w:rsidR="00A4428B" w:rsidRPr="006246B2">
        <w:rPr>
          <w:rFonts w:ascii="Bell MT" w:hAnsi="Bell MT"/>
          <w:i/>
          <w:sz w:val="28"/>
          <w:szCs w:val="28"/>
        </w:rPr>
        <w:t>Los hechos de los apóstoles</w:t>
      </w:r>
      <w:r w:rsidR="00A4428B" w:rsidRPr="006246B2">
        <w:rPr>
          <w:rFonts w:ascii="Bell MT" w:hAnsi="Bell MT"/>
          <w:sz w:val="28"/>
          <w:szCs w:val="28"/>
        </w:rPr>
        <w:t>, p. 477-478</w:t>
      </w:r>
      <w:r w:rsidR="00903C90">
        <w:rPr>
          <w:rFonts w:ascii="Bell MT" w:hAnsi="Bell MT"/>
          <w:sz w:val="28"/>
          <w:szCs w:val="28"/>
        </w:rPr>
        <w:t>}</w:t>
      </w:r>
      <w:r w:rsidR="00A4428B" w:rsidRPr="006246B2">
        <w:rPr>
          <w:rFonts w:ascii="Bell MT" w:hAnsi="Bell MT"/>
          <w:sz w:val="28"/>
          <w:szCs w:val="28"/>
        </w:rPr>
        <w:t>.</w:t>
      </w:r>
      <w:r w:rsidR="00731417">
        <w:rPr>
          <w:rFonts w:ascii="Bell MT" w:hAnsi="Bell MT"/>
          <w:sz w:val="28"/>
          <w:szCs w:val="28"/>
        </w:rPr>
        <w:tab/>
      </w:r>
      <w:r w:rsidR="006246B2">
        <w:rPr>
          <w:rFonts w:ascii="Bell MT" w:hAnsi="Bell MT"/>
          <w:sz w:val="28"/>
          <w:szCs w:val="28"/>
        </w:rPr>
        <w:br/>
      </w:r>
    </w:p>
    <w:p w14:paraId="519C3864" w14:textId="1E43D09D" w:rsidR="00A4428B" w:rsidRPr="00E14243" w:rsidRDefault="00E52973" w:rsidP="00A516F8">
      <w:pPr>
        <w:pStyle w:val="Prrafodelista"/>
        <w:numPr>
          <w:ilvl w:val="0"/>
          <w:numId w:val="11"/>
        </w:numPr>
        <w:jc w:val="both"/>
        <w:rPr>
          <w:rFonts w:ascii="Bell MT" w:hAnsi="Bell MT"/>
          <w:sz w:val="28"/>
          <w:szCs w:val="28"/>
        </w:rPr>
      </w:pPr>
      <w:r w:rsidRPr="00E14243">
        <w:rPr>
          <w:rFonts w:ascii="Bell MT" w:hAnsi="Bell MT"/>
          <w:sz w:val="28"/>
          <w:szCs w:val="28"/>
          <w:lang w:val="en-US"/>
        </w:rPr>
        <w:t xml:space="preserve">Ellen G. White, </w:t>
      </w:r>
      <w:r w:rsidRPr="00E14243">
        <w:rPr>
          <w:rFonts w:ascii="Bell MT" w:hAnsi="Bell MT"/>
          <w:i/>
          <w:iCs/>
          <w:sz w:val="28"/>
          <w:szCs w:val="28"/>
          <w:lang w:val="en-US"/>
        </w:rPr>
        <w:t>The Great Controversy</w:t>
      </w:r>
      <w:r w:rsidRPr="00E14243">
        <w:rPr>
          <w:rFonts w:ascii="Bell MT" w:hAnsi="Bell MT"/>
          <w:sz w:val="28"/>
          <w:szCs w:val="28"/>
          <w:lang w:val="en-US"/>
        </w:rPr>
        <w:t xml:space="preserve">, edición de 1888, pp. 148-149. </w:t>
      </w:r>
      <w:r w:rsidRPr="00E14243">
        <w:rPr>
          <w:rFonts w:ascii="Bell MT" w:hAnsi="Bell MT"/>
          <w:sz w:val="28"/>
          <w:szCs w:val="28"/>
        </w:rPr>
        <w:t>Ellen White citó también</w:t>
      </w:r>
      <w:r w:rsidR="008A35DF">
        <w:rPr>
          <w:rFonts w:ascii="Bell MT" w:hAnsi="Bell MT"/>
          <w:sz w:val="28"/>
          <w:szCs w:val="28"/>
        </w:rPr>
        <w:t xml:space="preserve"> a</w:t>
      </w:r>
      <w:r w:rsidRPr="00E14243">
        <w:rPr>
          <w:rFonts w:ascii="Bell MT" w:hAnsi="Bell MT"/>
          <w:sz w:val="28"/>
          <w:szCs w:val="28"/>
        </w:rPr>
        <w:t xml:space="preserve"> los peregrinos puritanos</w:t>
      </w:r>
      <w:r w:rsidR="009E3094">
        <w:rPr>
          <w:rFonts w:ascii="Bell MT" w:hAnsi="Bell MT"/>
          <w:sz w:val="28"/>
          <w:szCs w:val="28"/>
        </w:rPr>
        <w:t xml:space="preserve"> y</w:t>
      </w:r>
      <w:r w:rsidR="008A35DF">
        <w:rPr>
          <w:rFonts w:ascii="Bell MT" w:hAnsi="Bell MT"/>
          <w:sz w:val="28"/>
          <w:szCs w:val="28"/>
        </w:rPr>
        <w:t xml:space="preserve"> a</w:t>
      </w:r>
      <w:r w:rsidRPr="00E14243">
        <w:rPr>
          <w:rFonts w:ascii="Bell MT" w:hAnsi="Bell MT"/>
          <w:sz w:val="28"/>
          <w:szCs w:val="28"/>
        </w:rPr>
        <w:t xml:space="preserve"> John Robinson en </w:t>
      </w:r>
      <w:r w:rsidR="008A35DF">
        <w:rPr>
          <w:rFonts w:ascii="Bell MT" w:hAnsi="Bell MT"/>
          <w:sz w:val="28"/>
          <w:szCs w:val="28"/>
        </w:rPr>
        <w:t>la</w:t>
      </w:r>
      <w:r w:rsidRPr="00E14243">
        <w:rPr>
          <w:rFonts w:ascii="Bell MT" w:hAnsi="Bell MT"/>
          <w:sz w:val="28"/>
          <w:szCs w:val="28"/>
        </w:rPr>
        <w:t xml:space="preserve"> valoración</w:t>
      </w:r>
      <w:r w:rsidR="008A35DF">
        <w:rPr>
          <w:rFonts w:ascii="Bell MT" w:hAnsi="Bell MT"/>
          <w:sz w:val="28"/>
          <w:szCs w:val="28"/>
        </w:rPr>
        <w:t xml:space="preserve"> que hizo</w:t>
      </w:r>
      <w:r w:rsidRPr="00E14243">
        <w:rPr>
          <w:rFonts w:ascii="Bell MT" w:hAnsi="Bell MT"/>
          <w:sz w:val="28"/>
          <w:szCs w:val="28"/>
        </w:rPr>
        <w:t xml:space="preserve"> de la iglesia de sus días: “</w:t>
      </w:r>
      <w:r w:rsidR="00792A7F" w:rsidRPr="00E14243">
        <w:rPr>
          <w:rFonts w:ascii="Bell MT" w:hAnsi="Bell MT"/>
          <w:sz w:val="28"/>
          <w:szCs w:val="28"/>
        </w:rPr>
        <w:t xml:space="preserve">‘No puedo </w:t>
      </w:r>
      <w:r w:rsidR="00535EC7" w:rsidRPr="00E14243">
        <w:rPr>
          <w:rFonts w:ascii="Bell MT" w:hAnsi="Bell MT"/>
          <w:sz w:val="28"/>
          <w:szCs w:val="28"/>
        </w:rPr>
        <w:t>lamentar</w:t>
      </w:r>
      <w:r w:rsidR="00792A7F" w:rsidRPr="00E14243">
        <w:rPr>
          <w:rFonts w:ascii="Bell MT" w:hAnsi="Bell MT"/>
          <w:sz w:val="28"/>
          <w:szCs w:val="28"/>
        </w:rPr>
        <w:t xml:space="preserve"> más profundamente </w:t>
      </w:r>
      <w:r w:rsidR="001F0650" w:rsidRPr="00E14243">
        <w:rPr>
          <w:rFonts w:ascii="Bell MT" w:hAnsi="Bell MT"/>
          <w:sz w:val="28"/>
          <w:szCs w:val="28"/>
        </w:rPr>
        <w:t xml:space="preserve">la condición de las iglesias reformadas, que han llegado a un cierto nivel en religión y no avanzarán más allá de lo que </w:t>
      </w:r>
      <w:r w:rsidR="006A348E">
        <w:rPr>
          <w:rFonts w:ascii="Bell MT" w:hAnsi="Bell MT"/>
          <w:sz w:val="28"/>
          <w:szCs w:val="28"/>
        </w:rPr>
        <w:t>lo hicie</w:t>
      </w:r>
      <w:r w:rsidR="001F0650" w:rsidRPr="00E14243">
        <w:rPr>
          <w:rFonts w:ascii="Bell MT" w:hAnsi="Bell MT"/>
          <w:sz w:val="28"/>
          <w:szCs w:val="28"/>
        </w:rPr>
        <w:t xml:space="preserve">ron los </w:t>
      </w:r>
      <w:r w:rsidR="00CB5BE6">
        <w:rPr>
          <w:rFonts w:ascii="Bell MT" w:hAnsi="Bell MT"/>
          <w:sz w:val="28"/>
          <w:szCs w:val="28"/>
        </w:rPr>
        <w:t>agente</w:t>
      </w:r>
      <w:r w:rsidR="001F0650" w:rsidRPr="00E14243">
        <w:rPr>
          <w:rFonts w:ascii="Bell MT" w:hAnsi="Bell MT"/>
          <w:sz w:val="28"/>
          <w:szCs w:val="28"/>
        </w:rPr>
        <w:t xml:space="preserve">s de su reforma. Es imposible hacer que los luteranos avancen más allá de lo que vio Lutero, y los calvinistas, como </w:t>
      </w:r>
      <w:r w:rsidR="00535EC7" w:rsidRPr="00E14243">
        <w:rPr>
          <w:rFonts w:ascii="Bell MT" w:hAnsi="Bell MT"/>
          <w:sz w:val="28"/>
          <w:szCs w:val="28"/>
        </w:rPr>
        <w:t>veis</w:t>
      </w:r>
      <w:r w:rsidR="001F0650" w:rsidRPr="00E14243">
        <w:rPr>
          <w:rFonts w:ascii="Bell MT" w:hAnsi="Bell MT"/>
          <w:sz w:val="28"/>
          <w:szCs w:val="28"/>
        </w:rPr>
        <w:t>, se atienen al punto al que los llevó el gran hombre de Dios, que no obstante no lo vio todo. Esa es una miseria digna de lamento, pues es cierto que había luces que ardían y brillaban en su tiempo, pero no obstante, no penetraron en todo el consejo de Dios</w:t>
      </w:r>
      <w:r w:rsidR="00BD57BA" w:rsidRPr="00E14243">
        <w:rPr>
          <w:rFonts w:ascii="Bell MT" w:hAnsi="Bell MT"/>
          <w:sz w:val="28"/>
          <w:szCs w:val="28"/>
        </w:rPr>
        <w:t>. De haber vivido ahora, habrían estado tan dispuestos a abrazar la luz acrecentada como lo estuvieron con la que ellos recibieron entonces’” (</w:t>
      </w:r>
      <w:r w:rsidR="00BD57BA" w:rsidRPr="00E14243">
        <w:rPr>
          <w:rFonts w:ascii="Bell MT" w:hAnsi="Bell MT"/>
          <w:i/>
          <w:sz w:val="28"/>
          <w:szCs w:val="28"/>
        </w:rPr>
        <w:t>Ibid</w:t>
      </w:r>
      <w:r w:rsidR="00BD57BA" w:rsidRPr="00E14243">
        <w:rPr>
          <w:rFonts w:ascii="Bell MT" w:hAnsi="Bell MT"/>
          <w:sz w:val="28"/>
          <w:szCs w:val="28"/>
        </w:rPr>
        <w:t xml:space="preserve">., pp. 291-292). </w:t>
      </w:r>
      <w:r w:rsidR="009C0BFE" w:rsidRPr="00E14243">
        <w:rPr>
          <w:rFonts w:ascii="Bell MT" w:hAnsi="Bell MT"/>
          <w:sz w:val="28"/>
          <w:szCs w:val="28"/>
        </w:rPr>
        <w:t xml:space="preserve">Maravillosa como fue la obra realizada por Lutero y Calvino, incluida su comprensión de la doctrina fundamental de la justificación por la fe, resultó afectada por su comprensión errónea del pecado original y la </w:t>
      </w:r>
      <w:r w:rsidR="002E68B4" w:rsidRPr="00E14243">
        <w:rPr>
          <w:rFonts w:ascii="Bell MT" w:hAnsi="Bell MT"/>
          <w:sz w:val="28"/>
          <w:szCs w:val="28"/>
        </w:rPr>
        <w:t>elección</w:t>
      </w:r>
      <w:r w:rsidR="009C0BFE" w:rsidRPr="00E14243">
        <w:rPr>
          <w:rFonts w:ascii="Bell MT" w:hAnsi="Bell MT"/>
          <w:sz w:val="28"/>
          <w:szCs w:val="28"/>
        </w:rPr>
        <w:t xml:space="preserve"> </w:t>
      </w:r>
      <w:r w:rsidR="002E68B4" w:rsidRPr="00E14243">
        <w:rPr>
          <w:rFonts w:ascii="Bell MT" w:hAnsi="Bell MT"/>
          <w:sz w:val="28"/>
          <w:szCs w:val="28"/>
        </w:rPr>
        <w:t>humana</w:t>
      </w:r>
      <w:r w:rsidR="009C0BFE" w:rsidRPr="00E14243">
        <w:rPr>
          <w:rFonts w:ascii="Bell MT" w:hAnsi="Bell MT"/>
          <w:sz w:val="28"/>
          <w:szCs w:val="28"/>
        </w:rPr>
        <w:t>: “</w:t>
      </w:r>
      <w:r w:rsidR="005A011C" w:rsidRPr="00E14243">
        <w:rPr>
          <w:rFonts w:ascii="Bell MT" w:hAnsi="Bell MT"/>
          <w:sz w:val="28"/>
          <w:szCs w:val="28"/>
        </w:rPr>
        <w:t>Por desgracia</w:t>
      </w:r>
      <w:r w:rsidR="009C0BFE" w:rsidRPr="00E14243">
        <w:rPr>
          <w:rFonts w:ascii="Bell MT" w:hAnsi="Bell MT"/>
          <w:sz w:val="28"/>
          <w:szCs w:val="28"/>
        </w:rPr>
        <w:t xml:space="preserve">, Lutero </w:t>
      </w:r>
      <w:r w:rsidR="005A011C" w:rsidRPr="00E14243">
        <w:rPr>
          <w:rFonts w:ascii="Bell MT" w:hAnsi="Bell MT"/>
          <w:sz w:val="28"/>
          <w:szCs w:val="28"/>
        </w:rPr>
        <w:t>siguió a Agustín más bien que a Pablo</w:t>
      </w:r>
      <w:r w:rsidR="002E68B4" w:rsidRPr="00E14243">
        <w:rPr>
          <w:rFonts w:ascii="Bell MT" w:hAnsi="Bell MT"/>
          <w:sz w:val="28"/>
          <w:szCs w:val="28"/>
        </w:rPr>
        <w:t xml:space="preserve"> en su enseñanza sobre la predestinación, el libre albedrío y doctrinas emparentadas</w:t>
      </w:r>
      <w:r w:rsidR="001E24EE" w:rsidRPr="00E14243">
        <w:rPr>
          <w:rFonts w:ascii="Bell MT" w:hAnsi="Bell MT"/>
          <w:sz w:val="28"/>
          <w:szCs w:val="28"/>
        </w:rPr>
        <w:t>. … A mediados del siglo dieciséis emergieron</w:t>
      </w:r>
      <w:r w:rsidR="00612C00" w:rsidRPr="00E14243">
        <w:rPr>
          <w:rFonts w:ascii="Bell MT" w:hAnsi="Bell MT"/>
          <w:sz w:val="28"/>
          <w:szCs w:val="28"/>
        </w:rPr>
        <w:t>, por consiguiente,</w:t>
      </w:r>
      <w:r w:rsidR="001E24EE" w:rsidRPr="00E14243">
        <w:rPr>
          <w:rFonts w:ascii="Bell MT" w:hAnsi="Bell MT"/>
          <w:sz w:val="28"/>
          <w:szCs w:val="28"/>
        </w:rPr>
        <w:t xml:space="preserve"> dos </w:t>
      </w:r>
      <w:r w:rsidR="00612C00" w:rsidRPr="00E14243">
        <w:rPr>
          <w:rFonts w:ascii="Bell MT" w:hAnsi="Bell MT"/>
          <w:sz w:val="28"/>
          <w:szCs w:val="28"/>
        </w:rPr>
        <w:t>escuelas</w:t>
      </w:r>
      <w:r w:rsidR="009C468E" w:rsidRPr="00E14243">
        <w:rPr>
          <w:rFonts w:ascii="Bell MT" w:hAnsi="Bell MT"/>
          <w:sz w:val="28"/>
          <w:szCs w:val="28"/>
        </w:rPr>
        <w:t xml:space="preserve"> de pensamiento</w:t>
      </w:r>
      <w:r w:rsidR="00612C00" w:rsidRPr="00E14243">
        <w:rPr>
          <w:rFonts w:ascii="Bell MT" w:hAnsi="Bell MT"/>
          <w:sz w:val="28"/>
          <w:szCs w:val="28"/>
        </w:rPr>
        <w:t xml:space="preserve"> protestantes dominantes</w:t>
      </w:r>
      <w:r w:rsidR="009C468E" w:rsidRPr="00E14243">
        <w:rPr>
          <w:rFonts w:ascii="Bell MT" w:hAnsi="Bell MT"/>
          <w:sz w:val="28"/>
          <w:szCs w:val="28"/>
        </w:rPr>
        <w:t xml:space="preserve"> en Europa: el luteranismo y el calvinismo. Ambas sirvieron para emancipar a miles de la esclavitud del catolicismo medieval, y ambas defendieron valientemente ciertas doctrinas de la Escritura. No obstante, ambos sistemas poseían debilidades flagrantes. … Entre las filas protestantes se levantaron quienes se negaron a continuar siguiendo a los dos grandes reformadores. </w:t>
      </w:r>
      <w:r w:rsidR="00CB5BE6">
        <w:rPr>
          <w:rFonts w:ascii="Bell MT" w:hAnsi="Bell MT"/>
          <w:sz w:val="28"/>
          <w:szCs w:val="28"/>
        </w:rPr>
        <w:t>Hasta el propio</w:t>
      </w:r>
      <w:r w:rsidR="009C468E" w:rsidRPr="00E14243">
        <w:rPr>
          <w:rFonts w:ascii="Bell MT" w:hAnsi="Bell MT"/>
          <w:sz w:val="28"/>
          <w:szCs w:val="28"/>
        </w:rPr>
        <w:t xml:space="preserve"> Melanchthon, el amigo íntimo y colaborador de Lutero, </w:t>
      </w:r>
      <w:r w:rsidR="005D5B60" w:rsidRPr="00E14243">
        <w:rPr>
          <w:rFonts w:ascii="Bell MT" w:hAnsi="Bell MT"/>
          <w:sz w:val="28"/>
          <w:szCs w:val="28"/>
        </w:rPr>
        <w:t xml:space="preserve">se adhirió a la libertad de elección y evitó los extremos de Lutero a propósito de las buenas obras. … </w:t>
      </w:r>
      <w:r w:rsidR="00F477FC" w:rsidRPr="00E14243">
        <w:rPr>
          <w:rFonts w:ascii="Bell MT" w:hAnsi="Bell MT"/>
          <w:sz w:val="28"/>
          <w:szCs w:val="28"/>
        </w:rPr>
        <w:t xml:space="preserve">En esos principios se puede ver, no solamente la insistencia de Wesley en la justificación por la sola fe tal como enseña Lutero, sino otra enseñanza </w:t>
      </w:r>
      <w:r w:rsidR="00733A4D" w:rsidRPr="00E14243">
        <w:rPr>
          <w:rFonts w:ascii="Bell MT" w:hAnsi="Bell MT"/>
          <w:sz w:val="28"/>
          <w:szCs w:val="28"/>
        </w:rPr>
        <w:t xml:space="preserve">con la que ni Lutero ni Calvino habrían estado de acuerdo: </w:t>
      </w:r>
      <w:r w:rsidR="00AE44E1" w:rsidRPr="00E14243">
        <w:rPr>
          <w:rFonts w:ascii="Bell MT" w:hAnsi="Bell MT"/>
          <w:sz w:val="28"/>
          <w:szCs w:val="28"/>
        </w:rPr>
        <w:t>la doctrina cardinal de Wesley de la libertad de elección” (Norval F. Pease, “Justification and Righteousness by Faith in the Seventh-day Adventist Church Before 1900”</w:t>
      </w:r>
      <w:r w:rsidR="000708D3">
        <w:rPr>
          <w:rFonts w:ascii="Bell MT" w:hAnsi="Bell MT"/>
          <w:sz w:val="28"/>
          <w:szCs w:val="28"/>
        </w:rPr>
        <w:t>,</w:t>
      </w:r>
      <w:r w:rsidR="00AE44E1" w:rsidRPr="00E14243">
        <w:rPr>
          <w:rFonts w:ascii="Bell MT" w:hAnsi="Bell MT"/>
          <w:sz w:val="28"/>
          <w:szCs w:val="28"/>
        </w:rPr>
        <w:t xml:space="preserve"> pp. 17, 19, 22, 26). </w:t>
      </w:r>
      <w:r w:rsidR="00185AFB" w:rsidRPr="00E14243">
        <w:rPr>
          <w:rFonts w:ascii="Bell MT" w:hAnsi="Bell MT"/>
          <w:sz w:val="28"/>
          <w:szCs w:val="28"/>
        </w:rPr>
        <w:t xml:space="preserve">Así, el preciosísimo mensaje que el Señor envió mediante Jones y </w:t>
      </w:r>
      <w:r w:rsidR="00185AFB" w:rsidRPr="00E14243">
        <w:rPr>
          <w:rFonts w:ascii="Bell MT" w:hAnsi="Bell MT"/>
          <w:sz w:val="28"/>
          <w:szCs w:val="28"/>
        </w:rPr>
        <w:lastRenderedPageBreak/>
        <w:t xml:space="preserve">Waggoner, aunque edificado sobre el fundamento puesto por los reformadores, se </w:t>
      </w:r>
      <w:r w:rsidR="00B165E2">
        <w:rPr>
          <w:rFonts w:ascii="Bell MT" w:hAnsi="Bell MT"/>
          <w:sz w:val="28"/>
          <w:szCs w:val="28"/>
        </w:rPr>
        <w:t>elevaría</w:t>
      </w:r>
      <w:r w:rsidR="00185AFB" w:rsidRPr="00E14243">
        <w:rPr>
          <w:rFonts w:ascii="Bell MT" w:hAnsi="Bell MT"/>
          <w:sz w:val="28"/>
          <w:szCs w:val="28"/>
        </w:rPr>
        <w:t xml:space="preserve"> por encima de todos los errores papales que habían invadido la iglesia</w:t>
      </w:r>
      <w:r w:rsidR="00B165E2">
        <w:rPr>
          <w:rFonts w:ascii="Bell MT" w:hAnsi="Bell MT"/>
          <w:sz w:val="28"/>
          <w:szCs w:val="28"/>
        </w:rPr>
        <w:t xml:space="preserve"> [</w:t>
      </w:r>
      <w:r w:rsidR="00FB1E87">
        <w:rPr>
          <w:rFonts w:ascii="Bell MT" w:hAnsi="Bell MT"/>
          <w:sz w:val="28"/>
          <w:szCs w:val="28"/>
        </w:rPr>
        <w:t xml:space="preserve">también la </w:t>
      </w:r>
      <w:r w:rsidR="00B165E2">
        <w:rPr>
          <w:rFonts w:ascii="Bell MT" w:hAnsi="Bell MT"/>
          <w:sz w:val="28"/>
          <w:szCs w:val="28"/>
        </w:rPr>
        <w:t>protestante]</w:t>
      </w:r>
      <w:r w:rsidR="00185AFB" w:rsidRPr="00E14243">
        <w:rPr>
          <w:rFonts w:ascii="Bell MT" w:hAnsi="Bell MT"/>
          <w:sz w:val="28"/>
          <w:szCs w:val="28"/>
        </w:rPr>
        <w:t xml:space="preserve"> en la Edad Media.</w:t>
      </w:r>
      <w:r w:rsidR="00A136DE">
        <w:rPr>
          <w:rFonts w:ascii="Bell MT" w:hAnsi="Bell MT"/>
          <w:sz w:val="28"/>
          <w:szCs w:val="28"/>
        </w:rPr>
        <w:br/>
      </w:r>
    </w:p>
    <w:p w14:paraId="712C2FF6" w14:textId="77777777" w:rsidR="00185AFB" w:rsidRPr="00A17DA9" w:rsidRDefault="0088045D" w:rsidP="00A516F8">
      <w:pPr>
        <w:pStyle w:val="Prrafodelista"/>
        <w:numPr>
          <w:ilvl w:val="0"/>
          <w:numId w:val="11"/>
        </w:numPr>
        <w:jc w:val="both"/>
        <w:rPr>
          <w:rFonts w:ascii="Bell MT" w:hAnsi="Bell MT"/>
          <w:sz w:val="28"/>
          <w:szCs w:val="28"/>
        </w:rPr>
      </w:pPr>
      <w:r w:rsidRPr="00E14243">
        <w:rPr>
          <w:rFonts w:ascii="Bell MT" w:hAnsi="Bell MT"/>
          <w:i/>
          <w:iCs/>
          <w:sz w:val="28"/>
          <w:szCs w:val="28"/>
        </w:rPr>
        <w:t>Ibid</w:t>
      </w:r>
      <w:r w:rsidRPr="00E14243">
        <w:rPr>
          <w:rFonts w:ascii="Bell MT" w:hAnsi="Bell MT"/>
          <w:sz w:val="28"/>
          <w:szCs w:val="28"/>
        </w:rPr>
        <w:t xml:space="preserve">., p. 143. </w:t>
      </w:r>
      <w:r w:rsidR="003E3ECC" w:rsidRPr="00E14243">
        <w:rPr>
          <w:rFonts w:ascii="Bell MT" w:hAnsi="Bell MT"/>
          <w:sz w:val="28"/>
          <w:szCs w:val="28"/>
        </w:rPr>
        <w:t xml:space="preserve">En la colección </w:t>
      </w:r>
      <w:r w:rsidR="003E3ECC" w:rsidRPr="00E14243">
        <w:rPr>
          <w:rFonts w:ascii="Bell MT" w:hAnsi="Bell MT"/>
          <w:i/>
          <w:sz w:val="28"/>
          <w:szCs w:val="28"/>
        </w:rPr>
        <w:t>1888 Materials</w:t>
      </w:r>
      <w:r w:rsidR="003E3ECC" w:rsidRPr="00E14243">
        <w:rPr>
          <w:rFonts w:ascii="Bell MT" w:hAnsi="Bell MT"/>
          <w:sz w:val="28"/>
          <w:szCs w:val="28"/>
        </w:rPr>
        <w:t xml:space="preserve"> aparece la expresión “verdad presente” en más de 50 ocasiones, muchas de ellas en referencia al mensaje que Dios estaba enviando mediante Jones y Waggoner: “</w:t>
      </w:r>
      <w:r w:rsidR="00C6254D" w:rsidRPr="00E14243">
        <w:rPr>
          <w:rFonts w:ascii="Bell MT" w:hAnsi="Bell MT"/>
          <w:sz w:val="28"/>
          <w:szCs w:val="28"/>
        </w:rPr>
        <w:t xml:space="preserve">Lo que Dios da a sus siervos para que prediquen hoy, pudo quizá no haber sido verdad presente hace veinte años, pero es el mensaje de Dios para este tiempo” (p. 133). </w:t>
      </w:r>
      <w:r w:rsidR="000D4C7A" w:rsidRPr="00E14243">
        <w:rPr>
          <w:rFonts w:ascii="Bell MT" w:hAnsi="Bell MT"/>
          <w:sz w:val="28"/>
          <w:szCs w:val="28"/>
        </w:rPr>
        <w:t xml:space="preserve">“Dios siempre les hará saber que ha dado a estos hombres [A. T. Jones y E. J. Waggoner] una obra </w:t>
      </w:r>
      <w:r w:rsidR="006D1797">
        <w:rPr>
          <w:rFonts w:ascii="Bell MT" w:hAnsi="Bell MT"/>
          <w:sz w:val="28"/>
          <w:szCs w:val="28"/>
        </w:rPr>
        <w:t>para</w:t>
      </w:r>
      <w:r w:rsidR="000D4C7A" w:rsidRPr="00E14243">
        <w:rPr>
          <w:rFonts w:ascii="Bell MT" w:hAnsi="Bell MT"/>
          <w:sz w:val="28"/>
          <w:szCs w:val="28"/>
        </w:rPr>
        <w:t xml:space="preserve"> realizar y un mensaje que llevar, que es verdad presente para este tiempo. Supieron que allí donde va este mensaje, sus frutos son buenos” (p. 228). “Me ha dolido el corazón </w:t>
      </w:r>
      <w:r w:rsidR="00A17DA9">
        <w:rPr>
          <w:rFonts w:ascii="Bell MT" w:hAnsi="Bell MT"/>
          <w:sz w:val="28"/>
          <w:szCs w:val="28"/>
        </w:rPr>
        <w:t>al</w:t>
      </w:r>
      <w:r w:rsidR="000D4C7A" w:rsidRPr="00E14243">
        <w:rPr>
          <w:rFonts w:ascii="Bell MT" w:hAnsi="Bell MT"/>
          <w:sz w:val="28"/>
          <w:szCs w:val="28"/>
        </w:rPr>
        <w:t xml:space="preserve"> leer cartas </w:t>
      </w:r>
      <w:r w:rsidR="00B27582" w:rsidRPr="00E14243">
        <w:rPr>
          <w:rFonts w:ascii="Bell MT" w:hAnsi="Bell MT"/>
          <w:sz w:val="28"/>
          <w:szCs w:val="28"/>
        </w:rPr>
        <w:t xml:space="preserve">suyas que evidencian que todavía está lleno de dudas e incredulidad en el preciso mensaje que yo sé que es verdad presente para el pueblo de Dios para este tiempo” (p. 274). </w:t>
      </w:r>
      <w:r w:rsidR="00B27582" w:rsidRPr="00A17DA9">
        <w:rPr>
          <w:rFonts w:ascii="Bell MT" w:hAnsi="Bell MT"/>
          <w:sz w:val="28"/>
          <w:szCs w:val="28"/>
        </w:rPr>
        <w:t>Ver también pp. 120, 174, 267, 286, 365, 387, 429, 436, 502, 518, 917, 1710, 1796.</w:t>
      </w:r>
      <w:r w:rsidR="00731417" w:rsidRPr="00A17DA9">
        <w:rPr>
          <w:rFonts w:ascii="Bell MT" w:hAnsi="Bell MT"/>
          <w:sz w:val="28"/>
          <w:szCs w:val="28"/>
        </w:rPr>
        <w:tab/>
      </w:r>
      <w:r w:rsidR="00A136DE" w:rsidRPr="00A17DA9">
        <w:rPr>
          <w:rFonts w:ascii="Bell MT" w:hAnsi="Bell MT"/>
          <w:sz w:val="28"/>
          <w:szCs w:val="28"/>
        </w:rPr>
        <w:br/>
      </w:r>
    </w:p>
    <w:p w14:paraId="4738F630" w14:textId="487097E4" w:rsidR="00B27582" w:rsidRPr="00E14243" w:rsidRDefault="00D97918" w:rsidP="00A516F8">
      <w:pPr>
        <w:pStyle w:val="Prrafodelista"/>
        <w:numPr>
          <w:ilvl w:val="0"/>
          <w:numId w:val="11"/>
        </w:numPr>
        <w:jc w:val="both"/>
        <w:rPr>
          <w:rFonts w:ascii="Bell MT" w:hAnsi="Bell MT"/>
          <w:sz w:val="28"/>
          <w:szCs w:val="28"/>
          <w:lang w:val="en-US"/>
        </w:rPr>
      </w:pPr>
      <w:r w:rsidRPr="00E14243">
        <w:rPr>
          <w:rFonts w:ascii="Bell MT" w:hAnsi="Bell MT"/>
          <w:sz w:val="28"/>
          <w:szCs w:val="28"/>
          <w:lang w:val="en-US"/>
        </w:rPr>
        <w:t>Ellen G. White, “Camp-Meeting at Williamsport, PA”</w:t>
      </w:r>
      <w:r w:rsidR="004322A6">
        <w:rPr>
          <w:rFonts w:ascii="Bell MT" w:hAnsi="Bell MT"/>
          <w:sz w:val="28"/>
          <w:szCs w:val="28"/>
          <w:lang w:val="en-US"/>
        </w:rPr>
        <w:t>,</w:t>
      </w:r>
      <w:r w:rsidRPr="00E14243">
        <w:rPr>
          <w:rFonts w:ascii="Bell MT" w:hAnsi="Bell MT"/>
          <w:sz w:val="28"/>
          <w:szCs w:val="28"/>
          <w:lang w:val="en-US"/>
        </w:rPr>
        <w:t xml:space="preserve"> </w:t>
      </w:r>
      <w:r w:rsidRPr="00E14243">
        <w:rPr>
          <w:rFonts w:ascii="Bell MT" w:hAnsi="Bell MT"/>
          <w:i/>
          <w:iCs/>
          <w:sz w:val="28"/>
          <w:szCs w:val="28"/>
          <w:lang w:val="en-US"/>
        </w:rPr>
        <w:t>Review and Herald</w:t>
      </w:r>
      <w:r w:rsidRPr="00E14243">
        <w:rPr>
          <w:rFonts w:ascii="Bell MT" w:hAnsi="Bell MT"/>
          <w:sz w:val="28"/>
          <w:szCs w:val="28"/>
          <w:lang w:val="en-US"/>
        </w:rPr>
        <w:t>, 13 agosto 1889, pp. 513-514.</w:t>
      </w:r>
      <w:r w:rsidR="00731417">
        <w:rPr>
          <w:rFonts w:ascii="Bell MT" w:hAnsi="Bell MT"/>
          <w:sz w:val="28"/>
          <w:szCs w:val="28"/>
          <w:lang w:val="en-US"/>
        </w:rPr>
        <w:tab/>
      </w:r>
      <w:r w:rsidR="00A136DE">
        <w:rPr>
          <w:rFonts w:ascii="Bell MT" w:hAnsi="Bell MT"/>
          <w:sz w:val="28"/>
          <w:szCs w:val="28"/>
          <w:lang w:val="en-US"/>
        </w:rPr>
        <w:br/>
      </w:r>
    </w:p>
    <w:p w14:paraId="6F497929" w14:textId="77777777" w:rsidR="00D97918" w:rsidRPr="00E14243" w:rsidRDefault="002C2D9C" w:rsidP="00A516F8">
      <w:pPr>
        <w:pStyle w:val="Prrafodelista"/>
        <w:numPr>
          <w:ilvl w:val="0"/>
          <w:numId w:val="11"/>
        </w:numPr>
        <w:jc w:val="both"/>
        <w:rPr>
          <w:rFonts w:ascii="Bell MT" w:hAnsi="Bell MT"/>
          <w:sz w:val="28"/>
          <w:szCs w:val="28"/>
        </w:rPr>
      </w:pPr>
      <w:r w:rsidRPr="00E14243">
        <w:rPr>
          <w:rFonts w:ascii="Bell MT" w:hAnsi="Bell MT"/>
          <w:sz w:val="28"/>
          <w:szCs w:val="28"/>
        </w:rPr>
        <w:t xml:space="preserve">Ellen G. White a H. Miller, Carta 5, 2 junio 1889; en </w:t>
      </w:r>
      <w:r w:rsidRPr="00E14243">
        <w:rPr>
          <w:rFonts w:ascii="Bell MT" w:hAnsi="Bell MT"/>
          <w:i/>
          <w:iCs/>
          <w:sz w:val="28"/>
          <w:szCs w:val="28"/>
        </w:rPr>
        <w:t>1888 Materials</w:t>
      </w:r>
      <w:r w:rsidRPr="00E14243">
        <w:rPr>
          <w:rFonts w:ascii="Bell MT" w:hAnsi="Bell MT"/>
          <w:sz w:val="28"/>
          <w:szCs w:val="28"/>
        </w:rPr>
        <w:t>, p. 331. Años antes, Ellen White había escrito esto en relación con el zarandeo: “</w:t>
      </w:r>
      <w:r w:rsidR="006142AF" w:rsidRPr="00E14243">
        <w:rPr>
          <w:rFonts w:ascii="Bell MT" w:hAnsi="Bell MT"/>
          <w:sz w:val="28"/>
          <w:szCs w:val="28"/>
        </w:rPr>
        <w:t xml:space="preserve">Pregunté cuál era el significado del zarandeo que había visto, y se me mostró que lo motivaría el </w:t>
      </w:r>
      <w:r w:rsidR="003C2C72" w:rsidRPr="00E14243">
        <w:rPr>
          <w:rFonts w:ascii="Bell MT" w:hAnsi="Bell MT"/>
          <w:sz w:val="28"/>
          <w:szCs w:val="28"/>
        </w:rPr>
        <w:t xml:space="preserve">testimonio </w:t>
      </w:r>
      <w:r w:rsidR="006142AF" w:rsidRPr="00E14243">
        <w:rPr>
          <w:rFonts w:ascii="Bell MT" w:hAnsi="Bell MT"/>
          <w:sz w:val="28"/>
          <w:szCs w:val="28"/>
        </w:rPr>
        <w:t xml:space="preserve">directo que exige el consejo del Testigo Fiel a la iglesia de Laodicea. </w:t>
      </w:r>
      <w:r w:rsidR="00E32D28" w:rsidRPr="00E14243">
        <w:rPr>
          <w:rFonts w:ascii="Bell MT" w:hAnsi="Bell MT"/>
          <w:sz w:val="28"/>
          <w:szCs w:val="28"/>
        </w:rPr>
        <w:t>E</w:t>
      </w:r>
      <w:r w:rsidR="006142AF" w:rsidRPr="00E14243">
        <w:rPr>
          <w:rFonts w:ascii="Bell MT" w:hAnsi="Bell MT"/>
          <w:sz w:val="28"/>
          <w:szCs w:val="28"/>
        </w:rPr>
        <w:t xml:space="preserve">ste consejo </w:t>
      </w:r>
      <w:r w:rsidR="00E32D28" w:rsidRPr="00E14243">
        <w:rPr>
          <w:rFonts w:ascii="Bell MT" w:hAnsi="Bell MT"/>
          <w:sz w:val="28"/>
          <w:szCs w:val="28"/>
        </w:rPr>
        <w:t xml:space="preserve">tendrá su </w:t>
      </w:r>
      <w:r w:rsidR="006142AF" w:rsidRPr="00E14243">
        <w:rPr>
          <w:rFonts w:ascii="Bell MT" w:hAnsi="Bell MT"/>
          <w:sz w:val="28"/>
          <w:szCs w:val="28"/>
        </w:rPr>
        <w:t>efecto en el corazón de quien reciba</w:t>
      </w:r>
      <w:r w:rsidR="00E32D28" w:rsidRPr="00E14243">
        <w:rPr>
          <w:rFonts w:ascii="Bell MT" w:hAnsi="Bell MT"/>
          <w:sz w:val="28"/>
          <w:szCs w:val="28"/>
        </w:rPr>
        <w:t xml:space="preserve"> el testimonio</w:t>
      </w:r>
      <w:r w:rsidR="006142AF" w:rsidRPr="00E14243">
        <w:rPr>
          <w:rFonts w:ascii="Bell MT" w:hAnsi="Bell MT"/>
          <w:sz w:val="28"/>
          <w:szCs w:val="28"/>
        </w:rPr>
        <w:t xml:space="preserve"> y l</w:t>
      </w:r>
      <w:r w:rsidR="00E32D28" w:rsidRPr="00E14243">
        <w:rPr>
          <w:rFonts w:ascii="Bell MT" w:hAnsi="Bell MT"/>
          <w:sz w:val="28"/>
          <w:szCs w:val="28"/>
        </w:rPr>
        <w:t>o lleva</w:t>
      </w:r>
      <w:r w:rsidR="006142AF" w:rsidRPr="00E14243">
        <w:rPr>
          <w:rFonts w:ascii="Bell MT" w:hAnsi="Bell MT"/>
          <w:sz w:val="28"/>
          <w:szCs w:val="28"/>
        </w:rPr>
        <w:t>rá a ensalzar la norma y expresar la</w:t>
      </w:r>
      <w:r w:rsidR="00E32D28" w:rsidRPr="00E14243">
        <w:rPr>
          <w:rFonts w:ascii="Bell MT" w:hAnsi="Bell MT"/>
          <w:sz w:val="28"/>
          <w:szCs w:val="28"/>
        </w:rPr>
        <w:t xml:space="preserve"> clara</w:t>
      </w:r>
      <w:r w:rsidR="006142AF" w:rsidRPr="00E14243">
        <w:rPr>
          <w:rFonts w:ascii="Bell MT" w:hAnsi="Bell MT"/>
          <w:sz w:val="28"/>
          <w:szCs w:val="28"/>
        </w:rPr>
        <w:t xml:space="preserve"> verdad. Algunos no soportarán este testimonio directo</w:t>
      </w:r>
      <w:r w:rsidR="00AA323D" w:rsidRPr="00E14243">
        <w:rPr>
          <w:rFonts w:ascii="Bell MT" w:hAnsi="Bell MT"/>
          <w:sz w:val="28"/>
          <w:szCs w:val="28"/>
        </w:rPr>
        <w:t>.</w:t>
      </w:r>
      <w:r w:rsidR="006142AF" w:rsidRPr="00E14243">
        <w:rPr>
          <w:rFonts w:ascii="Bell MT" w:hAnsi="Bell MT"/>
          <w:sz w:val="28"/>
          <w:szCs w:val="28"/>
        </w:rPr>
        <w:t xml:space="preserve"> </w:t>
      </w:r>
      <w:r w:rsidR="00AA323D" w:rsidRPr="00E14243">
        <w:rPr>
          <w:rFonts w:ascii="Bell MT" w:hAnsi="Bell MT"/>
          <w:sz w:val="28"/>
          <w:szCs w:val="28"/>
        </w:rPr>
        <w:t>S</w:t>
      </w:r>
      <w:r w:rsidR="006142AF" w:rsidRPr="00E14243">
        <w:rPr>
          <w:rFonts w:ascii="Bell MT" w:hAnsi="Bell MT"/>
          <w:sz w:val="28"/>
          <w:szCs w:val="28"/>
        </w:rPr>
        <w:t>e levantarán contra él</w:t>
      </w:r>
      <w:r w:rsidR="00AA323D" w:rsidRPr="00E14243">
        <w:rPr>
          <w:rFonts w:ascii="Bell MT" w:hAnsi="Bell MT"/>
          <w:sz w:val="28"/>
          <w:szCs w:val="28"/>
        </w:rPr>
        <w:t>, y eso</w:t>
      </w:r>
      <w:r w:rsidR="006142AF" w:rsidRPr="00E14243">
        <w:rPr>
          <w:rFonts w:ascii="Bell MT" w:hAnsi="Bell MT"/>
          <w:sz w:val="28"/>
          <w:szCs w:val="28"/>
        </w:rPr>
        <w:t xml:space="preserve"> causará un zarandeo en el pueblo de Dios. … Fijé</w:t>
      </w:r>
      <w:r w:rsidR="00AA323D" w:rsidRPr="00E14243">
        <w:rPr>
          <w:rFonts w:ascii="Bell MT" w:hAnsi="Bell MT"/>
          <w:sz w:val="28"/>
          <w:szCs w:val="28"/>
        </w:rPr>
        <w:t xml:space="preserve"> entonces</w:t>
      </w:r>
      <w:r w:rsidR="006142AF" w:rsidRPr="00E14243">
        <w:rPr>
          <w:rFonts w:ascii="Bell MT" w:hAnsi="Bell MT"/>
          <w:sz w:val="28"/>
          <w:szCs w:val="28"/>
        </w:rPr>
        <w:t xml:space="preserve"> la atención en la hueste</w:t>
      </w:r>
      <w:r w:rsidR="00AA323D" w:rsidRPr="00E14243">
        <w:rPr>
          <w:rFonts w:ascii="Bell MT" w:hAnsi="Bell MT"/>
          <w:sz w:val="28"/>
          <w:szCs w:val="28"/>
        </w:rPr>
        <w:t xml:space="preserve"> </w:t>
      </w:r>
      <w:r w:rsidR="006142AF" w:rsidRPr="00E14243">
        <w:rPr>
          <w:rFonts w:ascii="Bell MT" w:hAnsi="Bell MT"/>
          <w:sz w:val="28"/>
          <w:szCs w:val="28"/>
        </w:rPr>
        <w:t xml:space="preserve">que antes había visto tan violentamente </w:t>
      </w:r>
      <w:r w:rsidR="008A005A" w:rsidRPr="00E14243">
        <w:rPr>
          <w:rFonts w:ascii="Bell MT" w:hAnsi="Bell MT"/>
          <w:sz w:val="28"/>
          <w:szCs w:val="28"/>
        </w:rPr>
        <w:t>z</w:t>
      </w:r>
      <w:r w:rsidR="004D1D10">
        <w:rPr>
          <w:rFonts w:ascii="Bell MT" w:hAnsi="Bell MT"/>
          <w:sz w:val="28"/>
          <w:szCs w:val="28"/>
        </w:rPr>
        <w:t>a</w:t>
      </w:r>
      <w:r w:rsidR="008A005A" w:rsidRPr="00E14243">
        <w:rPr>
          <w:rFonts w:ascii="Bell MT" w:hAnsi="Bell MT"/>
          <w:sz w:val="28"/>
          <w:szCs w:val="28"/>
        </w:rPr>
        <w:t>randea</w:t>
      </w:r>
      <w:r w:rsidR="006142AF" w:rsidRPr="00E14243">
        <w:rPr>
          <w:rFonts w:ascii="Bell MT" w:hAnsi="Bell MT"/>
          <w:sz w:val="28"/>
          <w:szCs w:val="28"/>
        </w:rPr>
        <w:t xml:space="preserve">da. … </w:t>
      </w:r>
      <w:r w:rsidR="003C2C72" w:rsidRPr="00E14243">
        <w:rPr>
          <w:rFonts w:ascii="Bell MT" w:hAnsi="Bell MT"/>
          <w:sz w:val="28"/>
          <w:szCs w:val="28"/>
        </w:rPr>
        <w:t xml:space="preserve">Pregunté </w:t>
      </w:r>
      <w:r w:rsidR="008A005A" w:rsidRPr="00E14243">
        <w:rPr>
          <w:rFonts w:ascii="Bell MT" w:hAnsi="Bell MT"/>
          <w:sz w:val="28"/>
          <w:szCs w:val="28"/>
        </w:rPr>
        <w:t>qué había causado un tan grande cambio. U</w:t>
      </w:r>
      <w:r w:rsidR="003C2C72" w:rsidRPr="00E14243">
        <w:rPr>
          <w:rFonts w:ascii="Bell MT" w:hAnsi="Bell MT"/>
          <w:sz w:val="28"/>
          <w:szCs w:val="28"/>
        </w:rPr>
        <w:t>n ángel me respondió: ‘Es la lluvia tardía; el refrigerio de la presencia de</w:t>
      </w:r>
      <w:r w:rsidR="00450C49" w:rsidRPr="00E14243">
        <w:rPr>
          <w:rFonts w:ascii="Bell MT" w:hAnsi="Bell MT"/>
          <w:sz w:val="28"/>
          <w:szCs w:val="28"/>
        </w:rPr>
        <w:t>l Señor</w:t>
      </w:r>
      <w:r w:rsidR="003C2C72" w:rsidRPr="00E14243">
        <w:rPr>
          <w:rFonts w:ascii="Bell MT" w:hAnsi="Bell MT"/>
          <w:sz w:val="28"/>
          <w:szCs w:val="28"/>
        </w:rPr>
        <w:t xml:space="preserve">; el </w:t>
      </w:r>
      <w:r w:rsidR="00450C49" w:rsidRPr="00E14243">
        <w:rPr>
          <w:rFonts w:ascii="Bell MT" w:hAnsi="Bell MT"/>
          <w:sz w:val="28"/>
          <w:szCs w:val="28"/>
        </w:rPr>
        <w:t>fuer</w:t>
      </w:r>
      <w:r w:rsidR="003C2C72" w:rsidRPr="00E14243">
        <w:rPr>
          <w:rFonts w:ascii="Bell MT" w:hAnsi="Bell MT"/>
          <w:sz w:val="28"/>
          <w:szCs w:val="28"/>
        </w:rPr>
        <w:t>te pregón del tercer ángel’” (</w:t>
      </w:r>
      <w:r w:rsidR="003C2C72" w:rsidRPr="00E14243">
        <w:rPr>
          <w:rFonts w:ascii="Bell MT" w:hAnsi="Bell MT"/>
          <w:i/>
          <w:iCs/>
          <w:sz w:val="28"/>
          <w:szCs w:val="28"/>
        </w:rPr>
        <w:t>Review and Herald</w:t>
      </w:r>
      <w:r w:rsidR="003C2C72" w:rsidRPr="00E14243">
        <w:rPr>
          <w:rFonts w:ascii="Bell MT" w:hAnsi="Bell MT"/>
          <w:sz w:val="28"/>
          <w:szCs w:val="28"/>
        </w:rPr>
        <w:t xml:space="preserve">, 31 diciembre 1857; en </w:t>
      </w:r>
      <w:r w:rsidR="003C2C72" w:rsidRPr="00E14243">
        <w:rPr>
          <w:rFonts w:ascii="Bell MT" w:hAnsi="Bell MT"/>
          <w:i/>
          <w:iCs/>
          <w:sz w:val="28"/>
          <w:szCs w:val="28"/>
        </w:rPr>
        <w:t>Testimonies</w:t>
      </w:r>
      <w:r w:rsidR="003C2C72" w:rsidRPr="00E14243">
        <w:rPr>
          <w:rFonts w:ascii="Bell MT" w:hAnsi="Bell MT"/>
          <w:sz w:val="28"/>
          <w:szCs w:val="28"/>
        </w:rPr>
        <w:t>, vol. 1, pp. 182-183</w:t>
      </w:r>
      <w:r w:rsidR="008A2FAE" w:rsidRPr="00E14243">
        <w:rPr>
          <w:rFonts w:ascii="Bell MT" w:hAnsi="Bell MT"/>
          <w:sz w:val="28"/>
          <w:szCs w:val="28"/>
        </w:rPr>
        <w:t>)</w:t>
      </w:r>
      <w:r w:rsidR="003C2C72" w:rsidRPr="00E14243">
        <w:rPr>
          <w:rFonts w:ascii="Bell MT" w:hAnsi="Bell MT"/>
          <w:sz w:val="28"/>
          <w:szCs w:val="28"/>
        </w:rPr>
        <w:t xml:space="preserve"> </w:t>
      </w:r>
      <w:r w:rsidR="008A2FAE">
        <w:rPr>
          <w:rFonts w:ascii="Bell MT" w:hAnsi="Bell MT"/>
          <w:sz w:val="28"/>
          <w:szCs w:val="28"/>
        </w:rPr>
        <w:t>{</w:t>
      </w:r>
      <w:r w:rsidR="003C2C72" w:rsidRPr="00E14243">
        <w:rPr>
          <w:rFonts w:ascii="Bell MT" w:hAnsi="Bell MT"/>
          <w:i/>
          <w:sz w:val="28"/>
          <w:szCs w:val="28"/>
        </w:rPr>
        <w:t>Testimonios</w:t>
      </w:r>
      <w:r w:rsidR="003C2C72" w:rsidRPr="00E14243">
        <w:rPr>
          <w:rFonts w:ascii="Bell MT" w:hAnsi="Bell MT"/>
          <w:sz w:val="28"/>
          <w:szCs w:val="28"/>
        </w:rPr>
        <w:t>, vol. 1, pp. 167-169</w:t>
      </w:r>
      <w:r w:rsidR="008A2FAE">
        <w:rPr>
          <w:rFonts w:ascii="Bell MT" w:hAnsi="Bell MT"/>
          <w:sz w:val="28"/>
          <w:szCs w:val="28"/>
        </w:rPr>
        <w:t>}</w:t>
      </w:r>
      <w:r w:rsidR="003C2C72" w:rsidRPr="00E14243">
        <w:rPr>
          <w:rFonts w:ascii="Bell MT" w:hAnsi="Bell MT"/>
          <w:sz w:val="28"/>
          <w:szCs w:val="28"/>
        </w:rPr>
        <w:t>.</w:t>
      </w:r>
      <w:r w:rsidR="00450C49" w:rsidRPr="00E14243">
        <w:rPr>
          <w:rFonts w:ascii="Bell MT" w:hAnsi="Bell MT"/>
          <w:sz w:val="28"/>
          <w:szCs w:val="28"/>
        </w:rPr>
        <w:t xml:space="preserve"> </w:t>
      </w:r>
      <w:r w:rsidR="003D320B" w:rsidRPr="00E14243">
        <w:rPr>
          <w:rFonts w:ascii="Bell MT" w:hAnsi="Bell MT"/>
          <w:sz w:val="28"/>
          <w:szCs w:val="28"/>
        </w:rPr>
        <w:t xml:space="preserve">En 1892 Ellen White dijo claramente a Uriah Smith: “El mensaje que los mensajeros han estado proclamando, es el mensaje </w:t>
      </w:r>
      <w:r w:rsidR="00B0142B" w:rsidRPr="00E14243">
        <w:rPr>
          <w:rFonts w:ascii="Bell MT" w:hAnsi="Bell MT"/>
          <w:sz w:val="28"/>
          <w:szCs w:val="28"/>
        </w:rPr>
        <w:t>a la iglesia de L</w:t>
      </w:r>
      <w:r w:rsidR="00535EC7">
        <w:rPr>
          <w:rFonts w:ascii="Bell MT" w:hAnsi="Bell MT"/>
          <w:sz w:val="28"/>
          <w:szCs w:val="28"/>
        </w:rPr>
        <w:t>a</w:t>
      </w:r>
      <w:r w:rsidR="00B0142B" w:rsidRPr="00E14243">
        <w:rPr>
          <w:rFonts w:ascii="Bell MT" w:hAnsi="Bell MT"/>
          <w:sz w:val="28"/>
          <w:szCs w:val="28"/>
        </w:rPr>
        <w:t>odicea. … El mensaje que se nos ha dado mediante A. T. Jones y E. J. Waggoner es el mensaje de Dios a la iglesia de Laodicea</w:t>
      </w:r>
      <w:r w:rsidR="005D1999" w:rsidRPr="00E14243">
        <w:rPr>
          <w:rFonts w:ascii="Bell MT" w:hAnsi="Bell MT"/>
          <w:sz w:val="28"/>
          <w:szCs w:val="28"/>
        </w:rPr>
        <w:t xml:space="preserve">, y ay de quien profese creer la verdad y no obstante no </w:t>
      </w:r>
      <w:r w:rsidR="005D1999" w:rsidRPr="00E14243">
        <w:rPr>
          <w:rFonts w:ascii="Bell MT" w:hAnsi="Bell MT"/>
          <w:sz w:val="28"/>
          <w:szCs w:val="28"/>
        </w:rPr>
        <w:lastRenderedPageBreak/>
        <w:t>refleje a otros los rayos que Dios ha dado” (</w:t>
      </w:r>
      <w:r w:rsidR="005D1999" w:rsidRPr="00E14243">
        <w:rPr>
          <w:rFonts w:ascii="Bell MT" w:hAnsi="Bell MT"/>
          <w:i/>
          <w:iCs/>
          <w:sz w:val="28"/>
          <w:szCs w:val="28"/>
        </w:rPr>
        <w:t>1888 Materials</w:t>
      </w:r>
      <w:r w:rsidR="005D1999" w:rsidRPr="00E14243">
        <w:rPr>
          <w:rFonts w:ascii="Bell MT" w:hAnsi="Bell MT"/>
          <w:sz w:val="28"/>
          <w:szCs w:val="28"/>
        </w:rPr>
        <w:t>, pp. 1051, 1052).</w:t>
      </w:r>
      <w:r w:rsidR="00A136DE">
        <w:rPr>
          <w:rFonts w:ascii="Bell MT" w:hAnsi="Bell MT"/>
          <w:sz w:val="28"/>
          <w:szCs w:val="28"/>
        </w:rPr>
        <w:br/>
      </w:r>
    </w:p>
    <w:p w14:paraId="70B9FF0C" w14:textId="77777777" w:rsidR="005D1999" w:rsidRPr="00E14243" w:rsidRDefault="008B694F" w:rsidP="00A516F8">
      <w:pPr>
        <w:pStyle w:val="Prrafodelista"/>
        <w:numPr>
          <w:ilvl w:val="0"/>
          <w:numId w:val="11"/>
        </w:numPr>
        <w:jc w:val="both"/>
        <w:rPr>
          <w:rFonts w:ascii="Bell MT" w:hAnsi="Bell MT"/>
          <w:sz w:val="28"/>
          <w:szCs w:val="28"/>
          <w:lang w:val="en-US"/>
        </w:rPr>
      </w:pPr>
      <w:r w:rsidRPr="00E14243">
        <w:rPr>
          <w:rFonts w:ascii="Bell MT" w:hAnsi="Bell MT"/>
          <w:sz w:val="28"/>
          <w:szCs w:val="28"/>
          <w:lang w:val="en-US"/>
        </w:rPr>
        <w:t xml:space="preserve">Ellen G. White, “Camp-Meeting at Rome, N. Y.” </w:t>
      </w:r>
      <w:r w:rsidRPr="00E14243">
        <w:rPr>
          <w:rFonts w:ascii="Bell MT" w:hAnsi="Bell MT"/>
          <w:i/>
          <w:iCs/>
          <w:sz w:val="28"/>
          <w:szCs w:val="28"/>
          <w:lang w:val="en-US"/>
        </w:rPr>
        <w:t>Review and Herald</w:t>
      </w:r>
      <w:r w:rsidRPr="00E14243">
        <w:rPr>
          <w:rFonts w:ascii="Bell MT" w:hAnsi="Bell MT"/>
          <w:sz w:val="28"/>
          <w:szCs w:val="28"/>
          <w:lang w:val="en-US"/>
        </w:rPr>
        <w:t>, 3 septiembre 1889, pp. 545-546.</w:t>
      </w:r>
      <w:r w:rsidR="00731417">
        <w:rPr>
          <w:rFonts w:ascii="Bell MT" w:hAnsi="Bell MT"/>
          <w:sz w:val="28"/>
          <w:szCs w:val="28"/>
          <w:lang w:val="en-US"/>
        </w:rPr>
        <w:tab/>
      </w:r>
      <w:r w:rsidR="00A136DE">
        <w:rPr>
          <w:rFonts w:ascii="Bell MT" w:hAnsi="Bell MT"/>
          <w:sz w:val="28"/>
          <w:szCs w:val="28"/>
          <w:lang w:val="en-US"/>
        </w:rPr>
        <w:br/>
      </w:r>
    </w:p>
    <w:p w14:paraId="2A7A5198" w14:textId="77777777" w:rsidR="008B694F" w:rsidRPr="00E14243" w:rsidRDefault="00C56085" w:rsidP="00A516F8">
      <w:pPr>
        <w:pStyle w:val="Prrafodelista"/>
        <w:numPr>
          <w:ilvl w:val="0"/>
          <w:numId w:val="11"/>
        </w:numPr>
        <w:jc w:val="both"/>
        <w:rPr>
          <w:rFonts w:ascii="Bell MT" w:hAnsi="Bell MT"/>
          <w:sz w:val="28"/>
          <w:szCs w:val="28"/>
        </w:rPr>
      </w:pPr>
      <w:r w:rsidRPr="00E14243">
        <w:rPr>
          <w:rFonts w:ascii="Bell MT" w:hAnsi="Bell MT"/>
          <w:i/>
          <w:sz w:val="28"/>
          <w:szCs w:val="28"/>
        </w:rPr>
        <w:t>Ibid</w:t>
      </w:r>
      <w:r w:rsidRPr="00E14243">
        <w:rPr>
          <w:rFonts w:ascii="Bell MT" w:hAnsi="Bell MT"/>
          <w:sz w:val="28"/>
          <w:szCs w:val="28"/>
        </w:rPr>
        <w:t>.</w:t>
      </w:r>
      <w:r w:rsidR="00A136DE">
        <w:rPr>
          <w:rFonts w:ascii="Bell MT" w:hAnsi="Bell MT"/>
          <w:sz w:val="28"/>
          <w:szCs w:val="28"/>
        </w:rPr>
        <w:br/>
      </w:r>
    </w:p>
    <w:p w14:paraId="3198ECCA" w14:textId="63255C40" w:rsidR="00A81D85" w:rsidRPr="00E14243" w:rsidRDefault="00BA6E7B" w:rsidP="00A516F8">
      <w:pPr>
        <w:pStyle w:val="Prrafodelista"/>
        <w:numPr>
          <w:ilvl w:val="0"/>
          <w:numId w:val="11"/>
        </w:numPr>
        <w:jc w:val="both"/>
        <w:rPr>
          <w:rFonts w:ascii="Bell MT" w:hAnsi="Bell MT"/>
          <w:sz w:val="28"/>
          <w:szCs w:val="28"/>
        </w:rPr>
      </w:pPr>
      <w:r w:rsidRPr="00E14243">
        <w:rPr>
          <w:rFonts w:ascii="Bell MT" w:hAnsi="Bell MT"/>
          <w:sz w:val="28"/>
          <w:szCs w:val="28"/>
        </w:rPr>
        <w:t xml:space="preserve">Ellen G. White a Uriah Smith, Carta 55, 14 junio 1889; en </w:t>
      </w:r>
      <w:r w:rsidRPr="00E14243">
        <w:rPr>
          <w:rFonts w:ascii="Bell MT" w:hAnsi="Bell MT"/>
          <w:i/>
          <w:iCs/>
          <w:sz w:val="28"/>
          <w:szCs w:val="28"/>
        </w:rPr>
        <w:t>1888 Materials</w:t>
      </w:r>
      <w:r w:rsidRPr="00E14243">
        <w:rPr>
          <w:rFonts w:ascii="Bell MT" w:hAnsi="Bell MT"/>
          <w:sz w:val="28"/>
          <w:szCs w:val="28"/>
        </w:rPr>
        <w:t xml:space="preserve">, p. 336. </w:t>
      </w:r>
      <w:r w:rsidR="00C22545" w:rsidRPr="00E14243">
        <w:rPr>
          <w:rFonts w:ascii="Bell MT" w:hAnsi="Bell MT"/>
          <w:sz w:val="28"/>
          <w:szCs w:val="28"/>
        </w:rPr>
        <w:t xml:space="preserve">Desgraciadamente no disponemos del resto de esa carta. Ellen White escribió una segunda carta a Smith en </w:t>
      </w:r>
      <w:r w:rsidR="0049170C" w:rsidRPr="00E14243">
        <w:rPr>
          <w:rFonts w:ascii="Bell MT" w:hAnsi="Bell MT"/>
          <w:sz w:val="28"/>
          <w:szCs w:val="28"/>
        </w:rPr>
        <w:t>septiembre</w:t>
      </w:r>
      <w:r w:rsidR="00501517">
        <w:rPr>
          <w:rFonts w:ascii="Bell MT" w:hAnsi="Bell MT"/>
          <w:sz w:val="28"/>
          <w:szCs w:val="28"/>
        </w:rPr>
        <w:t xml:space="preserve"> a propósito</w:t>
      </w:r>
      <w:r w:rsidR="0049170C" w:rsidRPr="00E14243">
        <w:rPr>
          <w:rFonts w:ascii="Bell MT" w:hAnsi="Bell MT"/>
          <w:sz w:val="28"/>
          <w:szCs w:val="28"/>
        </w:rPr>
        <w:t xml:space="preserve"> </w:t>
      </w:r>
      <w:r w:rsidR="00F25BBD">
        <w:rPr>
          <w:rFonts w:ascii="Bell MT" w:hAnsi="Bell MT"/>
          <w:sz w:val="28"/>
          <w:szCs w:val="28"/>
        </w:rPr>
        <w:t>d</w:t>
      </w:r>
      <w:r w:rsidR="0049170C" w:rsidRPr="00E14243">
        <w:rPr>
          <w:rFonts w:ascii="Bell MT" w:hAnsi="Bell MT"/>
          <w:sz w:val="28"/>
          <w:szCs w:val="28"/>
        </w:rPr>
        <w:t>el poder que</w:t>
      </w:r>
      <w:r w:rsidR="00F93C08" w:rsidRPr="00E14243">
        <w:rPr>
          <w:rFonts w:ascii="Bell MT" w:hAnsi="Bell MT"/>
          <w:sz w:val="28"/>
          <w:szCs w:val="28"/>
        </w:rPr>
        <w:t xml:space="preserve"> un </w:t>
      </w:r>
      <w:r w:rsidR="00F93C08">
        <w:rPr>
          <w:rFonts w:ascii="Bell MT" w:hAnsi="Bell MT"/>
          <w:sz w:val="28"/>
          <w:szCs w:val="28"/>
        </w:rPr>
        <w:t>líder</w:t>
      </w:r>
      <w:r w:rsidR="0049170C" w:rsidRPr="00E14243">
        <w:rPr>
          <w:rFonts w:ascii="Bell MT" w:hAnsi="Bell MT"/>
          <w:sz w:val="28"/>
          <w:szCs w:val="28"/>
        </w:rPr>
        <w:t xml:space="preserve"> puede tener sobre el pueblo: “El asunto se me ha presentado de nuevo en la noche. </w:t>
      </w:r>
      <w:r w:rsidR="00AA589B" w:rsidRPr="00E14243">
        <w:rPr>
          <w:rFonts w:ascii="Bell MT" w:hAnsi="Bell MT"/>
          <w:sz w:val="28"/>
          <w:szCs w:val="28"/>
        </w:rPr>
        <w:t xml:space="preserve">Me fue mostrado que usted se ha </w:t>
      </w:r>
      <w:r w:rsidR="00C327E0">
        <w:rPr>
          <w:rFonts w:ascii="Bell MT" w:hAnsi="Bell MT"/>
          <w:sz w:val="28"/>
          <w:szCs w:val="28"/>
        </w:rPr>
        <w:t>situa</w:t>
      </w:r>
      <w:r w:rsidR="00AA589B" w:rsidRPr="00E14243">
        <w:rPr>
          <w:rFonts w:ascii="Bell MT" w:hAnsi="Bell MT"/>
          <w:sz w:val="28"/>
          <w:szCs w:val="28"/>
        </w:rPr>
        <w:t xml:space="preserve">do en oposición al Espíritu y obra de Dios. … Luz y verdad que yo sé que lo son, usted las declara ser tinieblas y error. … </w:t>
      </w:r>
      <w:r w:rsidR="009B7C6C" w:rsidRPr="00E14243">
        <w:rPr>
          <w:rFonts w:ascii="Bell MT" w:hAnsi="Bell MT"/>
          <w:sz w:val="28"/>
          <w:szCs w:val="28"/>
        </w:rPr>
        <w:t xml:space="preserve">Ha tenido usted el privilegio de aceptar la verdad, que ha sido luz, preciosa verdad y alimento a su debido tiempo para </w:t>
      </w:r>
      <w:r w:rsidR="00C327E0">
        <w:rPr>
          <w:rFonts w:ascii="Bell MT" w:hAnsi="Bell MT"/>
          <w:sz w:val="28"/>
          <w:szCs w:val="28"/>
        </w:rPr>
        <w:t xml:space="preserve">el </w:t>
      </w:r>
      <w:r w:rsidR="004016E3" w:rsidRPr="00E14243">
        <w:rPr>
          <w:rFonts w:ascii="Bell MT" w:hAnsi="Bell MT"/>
          <w:sz w:val="28"/>
          <w:szCs w:val="28"/>
        </w:rPr>
        <w:t>hambriento</w:t>
      </w:r>
      <w:r w:rsidR="009B7C6C" w:rsidRPr="00E14243">
        <w:rPr>
          <w:rFonts w:ascii="Bell MT" w:hAnsi="Bell MT"/>
          <w:sz w:val="28"/>
          <w:szCs w:val="28"/>
        </w:rPr>
        <w:t xml:space="preserve"> y</w:t>
      </w:r>
      <w:r w:rsidR="00A000FF" w:rsidRPr="00E14243">
        <w:rPr>
          <w:rFonts w:ascii="Bell MT" w:hAnsi="Bell MT"/>
          <w:sz w:val="28"/>
          <w:szCs w:val="28"/>
        </w:rPr>
        <w:t xml:space="preserve"> </w:t>
      </w:r>
      <w:r w:rsidR="00914D8F" w:rsidRPr="00E14243">
        <w:rPr>
          <w:rFonts w:ascii="Bell MT" w:hAnsi="Bell MT"/>
          <w:sz w:val="28"/>
          <w:szCs w:val="28"/>
        </w:rPr>
        <w:t>famélico</w:t>
      </w:r>
      <w:r w:rsidR="009B7C6C" w:rsidRPr="00E14243">
        <w:rPr>
          <w:rFonts w:ascii="Bell MT" w:hAnsi="Bell MT"/>
          <w:sz w:val="28"/>
          <w:szCs w:val="28"/>
        </w:rPr>
        <w:t xml:space="preserve"> rebaño de Dios; </w:t>
      </w:r>
      <w:r w:rsidR="00976CF5" w:rsidRPr="00E14243">
        <w:rPr>
          <w:rFonts w:ascii="Bell MT" w:hAnsi="Bell MT"/>
          <w:sz w:val="28"/>
          <w:szCs w:val="28"/>
        </w:rPr>
        <w:t xml:space="preserve">pero usted no quiere reconocerlo como luz, como verdad </w:t>
      </w:r>
      <w:r w:rsidR="00FA4B7C">
        <w:rPr>
          <w:rFonts w:ascii="Bell MT" w:hAnsi="Bell MT"/>
          <w:sz w:val="28"/>
          <w:szCs w:val="28"/>
        </w:rPr>
        <w:t>ni</w:t>
      </w:r>
      <w:r w:rsidR="00976CF5" w:rsidRPr="00E14243">
        <w:rPr>
          <w:rFonts w:ascii="Bell MT" w:hAnsi="Bell MT"/>
          <w:sz w:val="28"/>
          <w:szCs w:val="28"/>
        </w:rPr>
        <w:t xml:space="preserve"> como alimento. Si </w:t>
      </w:r>
      <w:r w:rsidR="004016E3" w:rsidRPr="00E14243">
        <w:rPr>
          <w:rFonts w:ascii="Bell MT" w:hAnsi="Bell MT"/>
          <w:sz w:val="28"/>
          <w:szCs w:val="28"/>
        </w:rPr>
        <w:t>pudiera</w:t>
      </w:r>
      <w:r w:rsidR="00976CF5" w:rsidRPr="00E14243">
        <w:rPr>
          <w:rFonts w:ascii="Bell MT" w:hAnsi="Bell MT"/>
          <w:sz w:val="28"/>
          <w:szCs w:val="28"/>
        </w:rPr>
        <w:t xml:space="preserve"> evitar que llegara al pueblo de Dios, lo haría. </w:t>
      </w:r>
      <w:r w:rsidR="005B5E4C" w:rsidRPr="00E14243">
        <w:rPr>
          <w:rFonts w:ascii="Bell MT" w:hAnsi="Bell MT"/>
          <w:sz w:val="28"/>
          <w:szCs w:val="28"/>
        </w:rPr>
        <w:t xml:space="preserve">… Está usted recorriendo el mismo camino por el que </w:t>
      </w:r>
      <w:r w:rsidR="00C327E0">
        <w:rPr>
          <w:rFonts w:ascii="Bell MT" w:hAnsi="Bell MT"/>
          <w:sz w:val="28"/>
          <w:szCs w:val="28"/>
        </w:rPr>
        <w:t>transit</w:t>
      </w:r>
      <w:r w:rsidR="005B5E4C" w:rsidRPr="00E14243">
        <w:rPr>
          <w:rFonts w:ascii="Bell MT" w:hAnsi="Bell MT"/>
          <w:sz w:val="28"/>
          <w:szCs w:val="28"/>
        </w:rPr>
        <w:t>aron quien</w:t>
      </w:r>
      <w:r w:rsidR="00C327E0">
        <w:rPr>
          <w:rFonts w:ascii="Bell MT" w:hAnsi="Bell MT"/>
          <w:sz w:val="28"/>
          <w:szCs w:val="28"/>
        </w:rPr>
        <w:t>e</w:t>
      </w:r>
      <w:r w:rsidR="005B5E4C" w:rsidRPr="00E14243">
        <w:rPr>
          <w:rFonts w:ascii="Bell MT" w:hAnsi="Bell MT"/>
          <w:sz w:val="28"/>
          <w:szCs w:val="28"/>
        </w:rPr>
        <w:t xml:space="preserve">s rechazaron a Jesucristo. … Las pobres almas engañadas </w:t>
      </w:r>
      <w:r w:rsidR="00425933" w:rsidRPr="00E14243">
        <w:rPr>
          <w:rFonts w:ascii="Bell MT" w:hAnsi="Bell MT"/>
          <w:sz w:val="28"/>
          <w:szCs w:val="28"/>
        </w:rPr>
        <w:t xml:space="preserve">serán inducidas a pensar que, puesto que el pastor Smith no acepta la luz y el mensaje que ha venido a este pueblo -luz que es el preciso mensaje para este tiempo-, debe ser un mensaje erróneo y engañoso” (Ellen G. White </w:t>
      </w:r>
      <w:r w:rsidR="00642B3E" w:rsidRPr="00E14243">
        <w:rPr>
          <w:rFonts w:ascii="Bell MT" w:hAnsi="Bell MT"/>
          <w:sz w:val="28"/>
          <w:szCs w:val="28"/>
        </w:rPr>
        <w:t>a</w:t>
      </w:r>
      <w:r w:rsidR="00425933" w:rsidRPr="00E14243">
        <w:rPr>
          <w:rFonts w:ascii="Bell MT" w:hAnsi="Bell MT"/>
          <w:sz w:val="28"/>
          <w:szCs w:val="28"/>
        </w:rPr>
        <w:t xml:space="preserve"> Uriah Smith, </w:t>
      </w:r>
      <w:r w:rsidR="00642B3E" w:rsidRPr="00E14243">
        <w:rPr>
          <w:rFonts w:ascii="Bell MT" w:hAnsi="Bell MT"/>
          <w:sz w:val="28"/>
          <w:szCs w:val="28"/>
        </w:rPr>
        <w:t>Carta</w:t>
      </w:r>
      <w:r w:rsidR="00425933" w:rsidRPr="00E14243">
        <w:rPr>
          <w:rFonts w:ascii="Bell MT" w:hAnsi="Bell MT"/>
          <w:sz w:val="28"/>
          <w:szCs w:val="28"/>
        </w:rPr>
        <w:t xml:space="preserve"> 87, </w:t>
      </w:r>
      <w:r w:rsidR="00642B3E" w:rsidRPr="00E14243">
        <w:rPr>
          <w:rFonts w:ascii="Bell MT" w:hAnsi="Bell MT"/>
          <w:sz w:val="28"/>
          <w:szCs w:val="28"/>
        </w:rPr>
        <w:t>s</w:t>
      </w:r>
      <w:r w:rsidR="00425933" w:rsidRPr="00E14243">
        <w:rPr>
          <w:rFonts w:ascii="Bell MT" w:hAnsi="Bell MT"/>
          <w:sz w:val="28"/>
          <w:szCs w:val="28"/>
        </w:rPr>
        <w:t>ept</w:t>
      </w:r>
      <w:r w:rsidR="00642B3E" w:rsidRPr="00E14243">
        <w:rPr>
          <w:rFonts w:ascii="Bell MT" w:hAnsi="Bell MT"/>
          <w:sz w:val="28"/>
          <w:szCs w:val="28"/>
        </w:rPr>
        <w:t>iembre</w:t>
      </w:r>
      <w:r w:rsidR="00425933" w:rsidRPr="00E14243">
        <w:rPr>
          <w:rFonts w:ascii="Bell MT" w:hAnsi="Bell MT"/>
          <w:sz w:val="28"/>
          <w:szCs w:val="28"/>
        </w:rPr>
        <w:t xml:space="preserve"> 1889; </w:t>
      </w:r>
      <w:r w:rsidR="00642B3E" w:rsidRPr="00E14243">
        <w:rPr>
          <w:rFonts w:ascii="Bell MT" w:hAnsi="Bell MT"/>
          <w:sz w:val="28"/>
          <w:szCs w:val="28"/>
        </w:rPr>
        <w:t>e</w:t>
      </w:r>
      <w:r w:rsidR="00425933" w:rsidRPr="00E14243">
        <w:rPr>
          <w:rFonts w:ascii="Bell MT" w:hAnsi="Bell MT"/>
          <w:sz w:val="28"/>
          <w:szCs w:val="28"/>
        </w:rPr>
        <w:t xml:space="preserve">n </w:t>
      </w:r>
      <w:r w:rsidR="00425933" w:rsidRPr="00E14243">
        <w:rPr>
          <w:rFonts w:ascii="Bell MT" w:hAnsi="Bell MT"/>
          <w:i/>
          <w:iCs/>
          <w:sz w:val="28"/>
          <w:szCs w:val="28"/>
        </w:rPr>
        <w:t>1888 Materials</w:t>
      </w:r>
      <w:r w:rsidR="00425933" w:rsidRPr="00E14243">
        <w:rPr>
          <w:rFonts w:ascii="Bell MT" w:hAnsi="Bell MT"/>
          <w:sz w:val="28"/>
          <w:szCs w:val="28"/>
        </w:rPr>
        <w:t xml:space="preserve">, pp. 437-438). </w:t>
      </w:r>
      <w:r w:rsidR="001A1D30" w:rsidRPr="00E14243">
        <w:rPr>
          <w:rFonts w:ascii="Bell MT" w:hAnsi="Bell MT"/>
          <w:sz w:val="28"/>
          <w:szCs w:val="28"/>
        </w:rPr>
        <w:t xml:space="preserve">Ellen White volvió a escribir a Smith a principios de 1890, pero no disponemos de esa carta. </w:t>
      </w:r>
      <w:r w:rsidR="00290A84" w:rsidRPr="00E14243">
        <w:rPr>
          <w:rFonts w:ascii="Bell MT" w:hAnsi="Bell MT"/>
          <w:sz w:val="28"/>
          <w:szCs w:val="28"/>
        </w:rPr>
        <w:t xml:space="preserve">Smith respondió el 17 de febrero de 1890. </w:t>
      </w:r>
      <w:r w:rsidR="00DA55CB" w:rsidRPr="00E14243">
        <w:rPr>
          <w:rFonts w:ascii="Bell MT" w:hAnsi="Bell MT"/>
          <w:sz w:val="28"/>
          <w:szCs w:val="28"/>
        </w:rPr>
        <w:t>Retro</w:t>
      </w:r>
      <w:r w:rsidR="00157B2A">
        <w:rPr>
          <w:rFonts w:ascii="Bell MT" w:hAnsi="Bell MT"/>
          <w:sz w:val="28"/>
          <w:szCs w:val="28"/>
        </w:rPr>
        <w:t>cediend</w:t>
      </w:r>
      <w:r w:rsidR="00C327E0">
        <w:rPr>
          <w:rFonts w:ascii="Bell MT" w:hAnsi="Bell MT"/>
          <w:sz w:val="28"/>
          <w:szCs w:val="28"/>
        </w:rPr>
        <w:t>o</w:t>
      </w:r>
      <w:r w:rsidR="00DA55CB" w:rsidRPr="00E14243">
        <w:rPr>
          <w:rFonts w:ascii="Bell MT" w:hAnsi="Bell MT"/>
          <w:sz w:val="28"/>
          <w:szCs w:val="28"/>
        </w:rPr>
        <w:t xml:space="preserve"> hasta el congreso de </w:t>
      </w:r>
      <w:r w:rsidR="00B10EAD">
        <w:rPr>
          <w:rFonts w:ascii="Bell MT" w:hAnsi="Bell MT"/>
          <w:sz w:val="28"/>
          <w:szCs w:val="28"/>
        </w:rPr>
        <w:t>Mineápolis</w:t>
      </w:r>
      <w:r w:rsidR="00DA55CB" w:rsidRPr="00E14243">
        <w:rPr>
          <w:rFonts w:ascii="Bell MT" w:hAnsi="Bell MT"/>
          <w:sz w:val="28"/>
          <w:szCs w:val="28"/>
        </w:rPr>
        <w:t xml:space="preserve"> le expuso su visión de toda la situación. </w:t>
      </w:r>
      <w:r w:rsidR="00C327E0">
        <w:rPr>
          <w:rFonts w:ascii="Bell MT" w:hAnsi="Bell MT"/>
          <w:sz w:val="28"/>
          <w:szCs w:val="28"/>
        </w:rPr>
        <w:t>Smith s</w:t>
      </w:r>
      <w:r w:rsidR="00DA55CB" w:rsidRPr="00E14243">
        <w:rPr>
          <w:rFonts w:ascii="Bell MT" w:hAnsi="Bell MT"/>
          <w:sz w:val="28"/>
          <w:szCs w:val="28"/>
        </w:rPr>
        <w:t>entía que las posiciones de Jones y Waggoner eran “contrarias a las Escrituras” y “contrarias a lo que [Ellen W</w:t>
      </w:r>
      <w:r w:rsidR="00C327E0">
        <w:rPr>
          <w:rFonts w:ascii="Bell MT" w:hAnsi="Bell MT"/>
          <w:sz w:val="28"/>
          <w:szCs w:val="28"/>
        </w:rPr>
        <w:t>h</w:t>
      </w:r>
      <w:r w:rsidR="00DA55CB" w:rsidRPr="00E14243">
        <w:rPr>
          <w:rFonts w:ascii="Bell MT" w:hAnsi="Bell MT"/>
          <w:sz w:val="28"/>
          <w:szCs w:val="28"/>
        </w:rPr>
        <w:t>ite] había visto previamente”</w:t>
      </w:r>
      <w:r w:rsidR="000A17DD">
        <w:rPr>
          <w:rFonts w:ascii="Bell MT" w:hAnsi="Bell MT"/>
          <w:sz w:val="28"/>
          <w:szCs w:val="28"/>
        </w:rPr>
        <w:t>.</w:t>
      </w:r>
      <w:r w:rsidR="00DA55CB" w:rsidRPr="00E14243">
        <w:rPr>
          <w:rFonts w:ascii="Bell MT" w:hAnsi="Bell MT"/>
          <w:sz w:val="28"/>
          <w:szCs w:val="28"/>
        </w:rPr>
        <w:t xml:space="preserve"> </w:t>
      </w:r>
      <w:r w:rsidR="00803D2B" w:rsidRPr="00E14243">
        <w:rPr>
          <w:rFonts w:ascii="Bell MT" w:hAnsi="Bell MT"/>
          <w:sz w:val="28"/>
          <w:szCs w:val="28"/>
        </w:rPr>
        <w:t xml:space="preserve">Smith </w:t>
      </w:r>
      <w:r w:rsidR="00C327E0">
        <w:rPr>
          <w:rFonts w:ascii="Bell MT" w:hAnsi="Bell MT"/>
          <w:sz w:val="28"/>
          <w:szCs w:val="28"/>
        </w:rPr>
        <w:t>di</w:t>
      </w:r>
      <w:r w:rsidR="00803D2B" w:rsidRPr="00E14243">
        <w:rPr>
          <w:rFonts w:ascii="Bell MT" w:hAnsi="Bell MT"/>
          <w:sz w:val="28"/>
          <w:szCs w:val="28"/>
        </w:rPr>
        <w:t>jo que los posicionamientos que ellos habían traído a la asamblea “casi la arruinaron”</w:t>
      </w:r>
      <w:r w:rsidR="00434F48">
        <w:rPr>
          <w:rFonts w:ascii="Bell MT" w:hAnsi="Bell MT"/>
          <w:sz w:val="28"/>
          <w:szCs w:val="28"/>
        </w:rPr>
        <w:t>.</w:t>
      </w:r>
      <w:r w:rsidR="00803D2B" w:rsidRPr="00E14243">
        <w:rPr>
          <w:rFonts w:ascii="Bell MT" w:hAnsi="Bell MT"/>
          <w:sz w:val="28"/>
          <w:szCs w:val="28"/>
        </w:rPr>
        <w:t xml:space="preserve"> </w:t>
      </w:r>
      <w:r w:rsidR="00C327E0">
        <w:rPr>
          <w:rFonts w:ascii="Bell MT" w:hAnsi="Bell MT"/>
          <w:sz w:val="28"/>
          <w:szCs w:val="28"/>
        </w:rPr>
        <w:t>Afirmó</w:t>
      </w:r>
      <w:r w:rsidR="00803D2B" w:rsidRPr="00E14243">
        <w:rPr>
          <w:rFonts w:ascii="Bell MT" w:hAnsi="Bell MT"/>
          <w:sz w:val="28"/>
          <w:szCs w:val="28"/>
        </w:rPr>
        <w:t xml:space="preserve"> que “todos podíamos estar de acuerdo co</w:t>
      </w:r>
      <w:r w:rsidR="00C327E0">
        <w:rPr>
          <w:rFonts w:ascii="Bell MT" w:hAnsi="Bell MT"/>
          <w:sz w:val="28"/>
          <w:szCs w:val="28"/>
        </w:rPr>
        <w:t>n</w:t>
      </w:r>
      <w:r w:rsidR="00803D2B" w:rsidRPr="00E14243">
        <w:rPr>
          <w:rFonts w:ascii="Bell MT" w:hAnsi="Bell MT"/>
          <w:sz w:val="28"/>
          <w:szCs w:val="28"/>
        </w:rPr>
        <w:t xml:space="preserve">” los discursos de Waggoner sobre la justicia por la fe, pero que preparaban el camino para sus </w:t>
      </w:r>
      <w:r w:rsidR="00204FDF" w:rsidRPr="00E14243">
        <w:rPr>
          <w:rFonts w:ascii="Bell MT" w:hAnsi="Bell MT"/>
          <w:sz w:val="28"/>
          <w:szCs w:val="28"/>
        </w:rPr>
        <w:t>concepto</w:t>
      </w:r>
      <w:r w:rsidR="00803D2B" w:rsidRPr="00E14243">
        <w:rPr>
          <w:rFonts w:ascii="Bell MT" w:hAnsi="Bell MT"/>
          <w:sz w:val="28"/>
          <w:szCs w:val="28"/>
        </w:rPr>
        <w:t>s erróne</w:t>
      </w:r>
      <w:r w:rsidR="00204FDF" w:rsidRPr="00E14243">
        <w:rPr>
          <w:rFonts w:ascii="Bell MT" w:hAnsi="Bell MT"/>
          <w:sz w:val="28"/>
          <w:szCs w:val="28"/>
        </w:rPr>
        <w:t>o</w:t>
      </w:r>
      <w:r w:rsidR="00803D2B" w:rsidRPr="00E14243">
        <w:rPr>
          <w:rFonts w:ascii="Bell MT" w:hAnsi="Bell MT"/>
          <w:sz w:val="28"/>
          <w:szCs w:val="28"/>
        </w:rPr>
        <w:t>s sobre la ley en Gálatas</w:t>
      </w:r>
      <w:r w:rsidR="00204FDF" w:rsidRPr="00E14243">
        <w:rPr>
          <w:rFonts w:ascii="Bell MT" w:hAnsi="Bell MT"/>
          <w:sz w:val="28"/>
          <w:szCs w:val="28"/>
        </w:rPr>
        <w:t>. Smith afirmó que Jones estaba haciendo declaraciones precipitadas, tales como: “‘He comprendido la verdad y finalmente tendrá que venir a la misma posición’”</w:t>
      </w:r>
      <w:r w:rsidR="0007088E">
        <w:rPr>
          <w:rFonts w:ascii="Bell MT" w:hAnsi="Bell MT"/>
          <w:sz w:val="28"/>
          <w:szCs w:val="28"/>
        </w:rPr>
        <w:t>.</w:t>
      </w:r>
      <w:r w:rsidR="00204FDF" w:rsidRPr="00E14243">
        <w:rPr>
          <w:rFonts w:ascii="Bell MT" w:hAnsi="Bell MT"/>
          <w:sz w:val="28"/>
          <w:szCs w:val="28"/>
        </w:rPr>
        <w:t xml:space="preserve"> </w:t>
      </w:r>
      <w:r w:rsidR="00B16F5C" w:rsidRPr="00E14243">
        <w:rPr>
          <w:rFonts w:ascii="Bell MT" w:hAnsi="Bell MT"/>
          <w:sz w:val="28"/>
          <w:szCs w:val="28"/>
        </w:rPr>
        <w:t xml:space="preserve">A Smith también le habían </w:t>
      </w:r>
      <w:r w:rsidR="00B16F5C" w:rsidRPr="00E14243">
        <w:rPr>
          <w:rFonts w:ascii="Bell MT" w:hAnsi="Bell MT"/>
          <w:i/>
          <w:sz w:val="28"/>
          <w:szCs w:val="28"/>
        </w:rPr>
        <w:t>dicho</w:t>
      </w:r>
      <w:r w:rsidR="00B16F5C" w:rsidRPr="00E14243">
        <w:rPr>
          <w:rFonts w:ascii="Bell MT" w:hAnsi="Bell MT"/>
          <w:sz w:val="28"/>
          <w:szCs w:val="28"/>
        </w:rPr>
        <w:t xml:space="preserve"> que </w:t>
      </w:r>
      <w:r w:rsidR="00691196" w:rsidRPr="00E14243">
        <w:rPr>
          <w:rFonts w:ascii="Bell MT" w:hAnsi="Bell MT"/>
          <w:sz w:val="28"/>
          <w:szCs w:val="28"/>
        </w:rPr>
        <w:t xml:space="preserve">Jones y Waggoner estaban a favor de interpretaciones nuevas y extrañas de Apocalipsis que eran contrarias a lo que los </w:t>
      </w:r>
      <w:r w:rsidR="00691196" w:rsidRPr="00E14243">
        <w:rPr>
          <w:rFonts w:ascii="Bell MT" w:hAnsi="Bell MT"/>
          <w:sz w:val="28"/>
          <w:szCs w:val="28"/>
        </w:rPr>
        <w:lastRenderedPageBreak/>
        <w:t>adventistas habían “enseñado durante años”</w:t>
      </w:r>
      <w:r w:rsidR="0007088E">
        <w:rPr>
          <w:rFonts w:ascii="Bell MT" w:hAnsi="Bell MT"/>
          <w:sz w:val="28"/>
          <w:szCs w:val="28"/>
        </w:rPr>
        <w:t>,</w:t>
      </w:r>
      <w:r w:rsidR="00691196" w:rsidRPr="00E14243">
        <w:rPr>
          <w:rFonts w:ascii="Bell MT" w:hAnsi="Bell MT"/>
          <w:sz w:val="28"/>
          <w:szCs w:val="28"/>
        </w:rPr>
        <w:t xml:space="preserve"> </w:t>
      </w:r>
      <w:r w:rsidR="00D93BD1">
        <w:rPr>
          <w:rFonts w:ascii="Bell MT" w:hAnsi="Bell MT"/>
          <w:sz w:val="28"/>
          <w:szCs w:val="28"/>
        </w:rPr>
        <w:t>así como</w:t>
      </w:r>
      <w:r w:rsidR="007657CF" w:rsidRPr="00E14243">
        <w:rPr>
          <w:rFonts w:ascii="Bell MT" w:hAnsi="Bell MT"/>
          <w:sz w:val="28"/>
          <w:szCs w:val="28"/>
        </w:rPr>
        <w:t xml:space="preserve"> que anulaban la profecía de los 1</w:t>
      </w:r>
      <w:r w:rsidR="00C327E0">
        <w:rPr>
          <w:rFonts w:ascii="Bell MT" w:hAnsi="Bell MT"/>
          <w:sz w:val="28"/>
          <w:szCs w:val="28"/>
        </w:rPr>
        <w:t>.</w:t>
      </w:r>
      <w:r w:rsidR="007657CF" w:rsidRPr="00E14243">
        <w:rPr>
          <w:rFonts w:ascii="Bell MT" w:hAnsi="Bell MT"/>
          <w:sz w:val="28"/>
          <w:szCs w:val="28"/>
        </w:rPr>
        <w:t xml:space="preserve">260 años. Le perturbaba también que “debido a que aventuré una palabra de precaución en algunos de esos puntos [en la </w:t>
      </w:r>
      <w:r w:rsidR="007657CF" w:rsidRPr="00C327E0">
        <w:rPr>
          <w:rFonts w:ascii="Bell MT" w:hAnsi="Bell MT"/>
          <w:i/>
          <w:sz w:val="28"/>
          <w:szCs w:val="28"/>
        </w:rPr>
        <w:t>Review</w:t>
      </w:r>
      <w:r w:rsidR="007657CF" w:rsidRPr="00E14243">
        <w:rPr>
          <w:rFonts w:ascii="Bell MT" w:hAnsi="Bell MT"/>
          <w:sz w:val="28"/>
          <w:szCs w:val="28"/>
        </w:rPr>
        <w:t xml:space="preserve">], se me </w:t>
      </w:r>
      <w:r w:rsidR="00C327E0">
        <w:rPr>
          <w:rFonts w:ascii="Bell MT" w:hAnsi="Bell MT"/>
          <w:sz w:val="28"/>
          <w:szCs w:val="28"/>
        </w:rPr>
        <w:t>re</w:t>
      </w:r>
      <w:r w:rsidR="007657CF" w:rsidRPr="00E14243">
        <w:rPr>
          <w:rFonts w:ascii="Bell MT" w:hAnsi="Bell MT"/>
          <w:sz w:val="28"/>
          <w:szCs w:val="28"/>
        </w:rPr>
        <w:t xml:space="preserve">presenta </w:t>
      </w:r>
      <w:r w:rsidR="00C327E0">
        <w:rPr>
          <w:rFonts w:ascii="Bell MT" w:hAnsi="Bell MT"/>
          <w:sz w:val="28"/>
          <w:szCs w:val="28"/>
        </w:rPr>
        <w:t>públicamente</w:t>
      </w:r>
      <w:r w:rsidR="007657CF" w:rsidRPr="00E14243">
        <w:rPr>
          <w:rFonts w:ascii="Bell MT" w:hAnsi="Bell MT"/>
          <w:sz w:val="28"/>
          <w:szCs w:val="28"/>
        </w:rPr>
        <w:t xml:space="preserve"> como quien está dando palos de ciego y no sabe a qué se está oponiendo” </w:t>
      </w:r>
      <w:r w:rsidR="00C05A88" w:rsidRPr="00E14243">
        <w:rPr>
          <w:rFonts w:ascii="Bell MT" w:hAnsi="Bell MT"/>
          <w:sz w:val="28"/>
          <w:szCs w:val="28"/>
        </w:rPr>
        <w:t xml:space="preserve">(Uriah Smith a Ellen G. White, 17 febrero 1890; en </w:t>
      </w:r>
      <w:r w:rsidR="00C05A88" w:rsidRPr="00E14243">
        <w:rPr>
          <w:rFonts w:ascii="Bell MT" w:hAnsi="Bell MT"/>
          <w:i/>
          <w:iCs/>
          <w:sz w:val="28"/>
          <w:szCs w:val="28"/>
        </w:rPr>
        <w:t>Manuscripts and Memories</w:t>
      </w:r>
      <w:r w:rsidR="00C05A88" w:rsidRPr="00E14243">
        <w:rPr>
          <w:rFonts w:ascii="Bell MT" w:hAnsi="Bell MT"/>
          <w:sz w:val="28"/>
          <w:szCs w:val="28"/>
        </w:rPr>
        <w:t xml:space="preserve">, p. 152-157). </w:t>
      </w:r>
      <w:r w:rsidR="00A378A0" w:rsidRPr="00E14243">
        <w:rPr>
          <w:rFonts w:ascii="Bell MT" w:hAnsi="Bell MT"/>
          <w:sz w:val="28"/>
          <w:szCs w:val="28"/>
        </w:rPr>
        <w:t xml:space="preserve">Después de recibir la carta de Smith, Ellen White escribió a Jones </w:t>
      </w:r>
      <w:r w:rsidR="00C12DCF">
        <w:rPr>
          <w:rFonts w:ascii="Bell MT" w:hAnsi="Bell MT"/>
          <w:sz w:val="28"/>
          <w:szCs w:val="28"/>
        </w:rPr>
        <w:t>aqu</w:t>
      </w:r>
      <w:r w:rsidR="00A378A0" w:rsidRPr="00E14243">
        <w:rPr>
          <w:rFonts w:ascii="Bell MT" w:hAnsi="Bell MT"/>
          <w:sz w:val="28"/>
          <w:szCs w:val="28"/>
        </w:rPr>
        <w:t>el mismo día. Le dijo que había empezado ya con anterioridad una carta para él</w:t>
      </w:r>
      <w:r w:rsidR="00075C64" w:rsidRPr="00E14243">
        <w:rPr>
          <w:rFonts w:ascii="Bell MT" w:hAnsi="Bell MT"/>
          <w:sz w:val="28"/>
          <w:szCs w:val="28"/>
        </w:rPr>
        <w:t xml:space="preserve"> en relación con declaraciones suyas que p</w:t>
      </w:r>
      <w:r w:rsidR="0067789C" w:rsidRPr="00E14243">
        <w:rPr>
          <w:rFonts w:ascii="Bell MT" w:hAnsi="Bell MT"/>
          <w:sz w:val="28"/>
          <w:szCs w:val="28"/>
        </w:rPr>
        <w:t>udier</w:t>
      </w:r>
      <w:r w:rsidR="00075C64" w:rsidRPr="00E14243">
        <w:rPr>
          <w:rFonts w:ascii="Bell MT" w:hAnsi="Bell MT"/>
          <w:sz w:val="28"/>
          <w:szCs w:val="28"/>
        </w:rPr>
        <w:t>an “confundir las mentes”</w:t>
      </w:r>
      <w:r w:rsidR="0007088E">
        <w:rPr>
          <w:rFonts w:ascii="Bell MT" w:hAnsi="Bell MT"/>
          <w:sz w:val="28"/>
          <w:szCs w:val="28"/>
        </w:rPr>
        <w:t>,</w:t>
      </w:r>
      <w:r w:rsidR="00075C64" w:rsidRPr="00E14243">
        <w:rPr>
          <w:rFonts w:ascii="Bell MT" w:hAnsi="Bell MT"/>
          <w:sz w:val="28"/>
          <w:szCs w:val="28"/>
        </w:rPr>
        <w:t xml:space="preserve"> </w:t>
      </w:r>
      <w:r w:rsidR="00855BEC" w:rsidRPr="00E14243">
        <w:rPr>
          <w:rFonts w:ascii="Bell MT" w:hAnsi="Bell MT"/>
          <w:sz w:val="28"/>
          <w:szCs w:val="28"/>
        </w:rPr>
        <w:t>de forma que luego “</w:t>
      </w:r>
      <w:r w:rsidR="0007088E" w:rsidRPr="00E14243">
        <w:rPr>
          <w:rFonts w:ascii="Bell MT" w:hAnsi="Bell MT"/>
          <w:sz w:val="28"/>
          <w:szCs w:val="28"/>
        </w:rPr>
        <w:t xml:space="preserve">de eso </w:t>
      </w:r>
      <w:r w:rsidR="00855BEC" w:rsidRPr="00E14243">
        <w:rPr>
          <w:rFonts w:ascii="Bell MT" w:hAnsi="Bell MT"/>
          <w:sz w:val="28"/>
          <w:szCs w:val="28"/>
        </w:rPr>
        <w:t>se hacía un mundo”</w:t>
      </w:r>
      <w:r w:rsidR="0007088E">
        <w:rPr>
          <w:rFonts w:ascii="Bell MT" w:hAnsi="Bell MT"/>
          <w:sz w:val="28"/>
          <w:szCs w:val="28"/>
        </w:rPr>
        <w:t>.</w:t>
      </w:r>
      <w:r w:rsidR="00855BEC" w:rsidRPr="00E14243">
        <w:rPr>
          <w:rFonts w:ascii="Bell MT" w:hAnsi="Bell MT"/>
          <w:sz w:val="28"/>
          <w:szCs w:val="28"/>
        </w:rPr>
        <w:t xml:space="preserve"> </w:t>
      </w:r>
      <w:r w:rsidR="00593522" w:rsidRPr="00E14243">
        <w:rPr>
          <w:rFonts w:ascii="Bell MT" w:hAnsi="Bell MT"/>
          <w:sz w:val="28"/>
          <w:szCs w:val="28"/>
        </w:rPr>
        <w:t xml:space="preserve">Le habló de la carta que acababa de recibir </w:t>
      </w:r>
      <w:r w:rsidR="001E4CD9" w:rsidRPr="00E14243">
        <w:rPr>
          <w:rFonts w:ascii="Bell MT" w:hAnsi="Bell MT"/>
          <w:sz w:val="28"/>
          <w:szCs w:val="28"/>
        </w:rPr>
        <w:t xml:space="preserve">de Smith, con las declaraciones que le atribuía a él (Ellen G. White a A. T. Jones, Carta 55, 17 febrero 1890; no publicada; no se dispone del resto de la carta). </w:t>
      </w:r>
      <w:r w:rsidR="00276608" w:rsidRPr="00E14243">
        <w:rPr>
          <w:rFonts w:ascii="Bell MT" w:hAnsi="Bell MT"/>
          <w:sz w:val="28"/>
          <w:szCs w:val="28"/>
        </w:rPr>
        <w:t xml:space="preserve">El 7 de marzo Jones respondió por carta a Ellen White (ver </w:t>
      </w:r>
      <w:r w:rsidR="00276608" w:rsidRPr="00E14243">
        <w:rPr>
          <w:rFonts w:ascii="Bell MT" w:hAnsi="Bell MT"/>
          <w:i/>
          <w:sz w:val="28"/>
          <w:szCs w:val="28"/>
        </w:rPr>
        <w:t>1888 Materials</w:t>
      </w:r>
      <w:r w:rsidR="00276608" w:rsidRPr="00E14243">
        <w:rPr>
          <w:rFonts w:ascii="Bell MT" w:hAnsi="Bell MT"/>
          <w:sz w:val="28"/>
          <w:szCs w:val="28"/>
        </w:rPr>
        <w:t xml:space="preserve">, p. 592), </w:t>
      </w:r>
      <w:r w:rsidR="004C43C9" w:rsidRPr="00E14243">
        <w:rPr>
          <w:rFonts w:ascii="Bell MT" w:hAnsi="Bell MT"/>
          <w:sz w:val="28"/>
          <w:szCs w:val="28"/>
        </w:rPr>
        <w:t>y</w:t>
      </w:r>
      <w:r w:rsidR="00C12DCF">
        <w:rPr>
          <w:rFonts w:ascii="Bell MT" w:hAnsi="Bell MT"/>
          <w:sz w:val="28"/>
          <w:szCs w:val="28"/>
        </w:rPr>
        <w:t xml:space="preserve"> en</w:t>
      </w:r>
      <w:r w:rsidR="004C43C9" w:rsidRPr="00E14243">
        <w:rPr>
          <w:rFonts w:ascii="Bell MT" w:hAnsi="Bell MT"/>
          <w:sz w:val="28"/>
          <w:szCs w:val="28"/>
        </w:rPr>
        <w:t xml:space="preserve"> la mañana siguiente, el 8 de marzo, Ellen White escribió de nuevo a Smith. ¿Por qué? Porque aquella misma mañana el Señor le había revelado la influencia que</w:t>
      </w:r>
      <w:r w:rsidR="00C12DCF">
        <w:rPr>
          <w:rFonts w:ascii="Bell MT" w:hAnsi="Bell MT"/>
          <w:sz w:val="28"/>
          <w:szCs w:val="28"/>
        </w:rPr>
        <w:t xml:space="preserve"> Smith</w:t>
      </w:r>
      <w:r w:rsidR="004C43C9" w:rsidRPr="00E14243">
        <w:rPr>
          <w:rFonts w:ascii="Bell MT" w:hAnsi="Bell MT"/>
          <w:sz w:val="28"/>
          <w:szCs w:val="28"/>
        </w:rPr>
        <w:t xml:space="preserve"> estaba teniendo en otros: “Ha rehusado mis testimonios … se ha esforzado por anular su efecto, tal como hicieron Coré, Datán y Abiram. … Ha fortalecido las manos y las mentes de hombres como Larson, Porter, Dan Jones, Eldridge, Morrison y Nicola, y un gran número entre ellos. Todos lo citan a usted, </w:t>
      </w:r>
      <w:r w:rsidR="001470B8" w:rsidRPr="00E14243">
        <w:rPr>
          <w:rFonts w:ascii="Bell MT" w:hAnsi="Bell MT"/>
          <w:sz w:val="28"/>
          <w:szCs w:val="28"/>
        </w:rPr>
        <w:t xml:space="preserve">y el enemigo de la justicia mira complacido” (Ellen G. White a Uriah Smith, Carta 59, en </w:t>
      </w:r>
      <w:r w:rsidR="001470B8" w:rsidRPr="00E14243">
        <w:rPr>
          <w:rFonts w:ascii="Bell MT" w:hAnsi="Bell MT"/>
          <w:i/>
          <w:iCs/>
          <w:sz w:val="28"/>
          <w:szCs w:val="28"/>
        </w:rPr>
        <w:t>1888 Materials</w:t>
      </w:r>
      <w:r w:rsidR="001470B8" w:rsidRPr="00E14243">
        <w:rPr>
          <w:rFonts w:ascii="Bell MT" w:hAnsi="Bell MT"/>
          <w:sz w:val="28"/>
          <w:szCs w:val="28"/>
        </w:rPr>
        <w:t xml:space="preserve">, p. 599). </w:t>
      </w:r>
      <w:r w:rsidR="00830FEB" w:rsidRPr="00E14243">
        <w:rPr>
          <w:rFonts w:ascii="Bell MT" w:hAnsi="Bell MT"/>
          <w:sz w:val="28"/>
          <w:szCs w:val="28"/>
        </w:rPr>
        <w:t xml:space="preserve">Unos pocos días después, en una reunión con muchos de los hermanos, Jones y Waggoner pudieron compartir su lado de la historia (Ellen G. White a W. C. White, Carta 83, 13 marzo 1890; en </w:t>
      </w:r>
      <w:r w:rsidR="00830FEB" w:rsidRPr="00E14243">
        <w:rPr>
          <w:rFonts w:ascii="Bell MT" w:hAnsi="Bell MT"/>
          <w:i/>
          <w:iCs/>
          <w:sz w:val="28"/>
          <w:szCs w:val="28"/>
        </w:rPr>
        <w:t>1888 Materials</w:t>
      </w:r>
      <w:r w:rsidR="00830FEB" w:rsidRPr="00E14243">
        <w:rPr>
          <w:rFonts w:ascii="Bell MT" w:hAnsi="Bell MT"/>
          <w:sz w:val="28"/>
          <w:szCs w:val="28"/>
        </w:rPr>
        <w:t xml:space="preserve">, p. 627). </w:t>
      </w:r>
      <w:r w:rsidR="001D69B9" w:rsidRPr="00E14243">
        <w:rPr>
          <w:rFonts w:ascii="Bell MT" w:hAnsi="Bell MT"/>
          <w:sz w:val="28"/>
          <w:szCs w:val="28"/>
        </w:rPr>
        <w:t>A</w:t>
      </w:r>
      <w:r w:rsidR="00C12DCF">
        <w:rPr>
          <w:rFonts w:ascii="Bell MT" w:hAnsi="Bell MT"/>
          <w:sz w:val="28"/>
          <w:szCs w:val="28"/>
        </w:rPr>
        <w:t>ll</w:t>
      </w:r>
      <w:r w:rsidR="001D69B9" w:rsidRPr="00E14243">
        <w:rPr>
          <w:rFonts w:ascii="Bell MT" w:hAnsi="Bell MT"/>
          <w:sz w:val="28"/>
          <w:szCs w:val="28"/>
        </w:rPr>
        <w:t xml:space="preserve">í </w:t>
      </w:r>
      <w:r w:rsidR="00195D3C">
        <w:rPr>
          <w:rFonts w:ascii="Bell MT" w:hAnsi="Bell MT"/>
          <w:sz w:val="28"/>
          <w:szCs w:val="28"/>
        </w:rPr>
        <w:t>quedó demostrado</w:t>
      </w:r>
      <w:r w:rsidR="001D69B9" w:rsidRPr="00E14243">
        <w:rPr>
          <w:rFonts w:ascii="Bell MT" w:hAnsi="Bell MT"/>
          <w:sz w:val="28"/>
          <w:szCs w:val="28"/>
        </w:rPr>
        <w:t xml:space="preserve"> que Smith había acusado falsamente a Jones de hacer declaraciones precipitadas. Ellen White confrontó a Smith sobre ese punto poco tiempo después: “</w:t>
      </w:r>
      <w:r w:rsidR="00681840" w:rsidRPr="00E14243">
        <w:rPr>
          <w:rFonts w:ascii="Bell MT" w:hAnsi="Bell MT"/>
          <w:sz w:val="28"/>
          <w:szCs w:val="28"/>
        </w:rPr>
        <w:t xml:space="preserve">Usted respondió a mi carta de súplica escribiéndome una carta en la que acusaba al pastor Jones de derribar los pilares de nuestra fe. ¿Es eso así? En las reuniones con los pastores que tuvimos en el despacho, al investigar esos asuntos, quedó patente que usted lo acusó </w:t>
      </w:r>
      <w:r w:rsidR="00681840" w:rsidRPr="00E14243">
        <w:rPr>
          <w:rFonts w:ascii="Bell MT" w:hAnsi="Bell MT"/>
          <w:i/>
          <w:sz w:val="28"/>
          <w:szCs w:val="28"/>
        </w:rPr>
        <w:t>injustamente</w:t>
      </w:r>
      <w:r w:rsidR="00681840" w:rsidRPr="00E14243">
        <w:rPr>
          <w:rFonts w:ascii="Bell MT" w:hAnsi="Bell MT"/>
          <w:sz w:val="28"/>
          <w:szCs w:val="28"/>
        </w:rPr>
        <w:t xml:space="preserve">” </w:t>
      </w:r>
      <w:r w:rsidR="00A81D85" w:rsidRPr="00E14243">
        <w:rPr>
          <w:rFonts w:ascii="Bell MT" w:hAnsi="Bell MT"/>
          <w:sz w:val="28"/>
          <w:szCs w:val="28"/>
        </w:rPr>
        <w:t xml:space="preserve">(Ellen G. White </w:t>
      </w:r>
      <w:r w:rsidR="008033E0" w:rsidRPr="00E14243">
        <w:rPr>
          <w:rFonts w:ascii="Bell MT" w:hAnsi="Bell MT"/>
          <w:sz w:val="28"/>
          <w:szCs w:val="28"/>
        </w:rPr>
        <w:t>a</w:t>
      </w:r>
      <w:r w:rsidR="00A81D85" w:rsidRPr="00E14243">
        <w:rPr>
          <w:rFonts w:ascii="Bell MT" w:hAnsi="Bell MT"/>
          <w:sz w:val="28"/>
          <w:szCs w:val="28"/>
        </w:rPr>
        <w:t xml:space="preserve"> Uriah Smith, </w:t>
      </w:r>
      <w:r w:rsidR="008033E0" w:rsidRPr="00E14243">
        <w:rPr>
          <w:rFonts w:ascii="Bell MT" w:hAnsi="Bell MT"/>
          <w:sz w:val="28"/>
          <w:szCs w:val="28"/>
        </w:rPr>
        <w:t>Carta</w:t>
      </w:r>
      <w:r w:rsidR="00A81D85" w:rsidRPr="00E14243">
        <w:rPr>
          <w:rFonts w:ascii="Bell MT" w:hAnsi="Bell MT"/>
          <w:sz w:val="28"/>
          <w:szCs w:val="28"/>
        </w:rPr>
        <w:t xml:space="preserve"> 73, 25</w:t>
      </w:r>
      <w:r w:rsidR="008033E0" w:rsidRPr="00E14243">
        <w:rPr>
          <w:rFonts w:ascii="Bell MT" w:hAnsi="Bell MT"/>
          <w:sz w:val="28"/>
          <w:szCs w:val="28"/>
        </w:rPr>
        <w:t xml:space="preserve"> noviembre</w:t>
      </w:r>
      <w:r w:rsidR="00A81D85" w:rsidRPr="00E14243">
        <w:rPr>
          <w:rFonts w:ascii="Bell MT" w:hAnsi="Bell MT"/>
          <w:sz w:val="28"/>
          <w:szCs w:val="28"/>
        </w:rPr>
        <w:t xml:space="preserve"> 1890; </w:t>
      </w:r>
      <w:r w:rsidR="008033E0" w:rsidRPr="00E14243">
        <w:rPr>
          <w:rFonts w:ascii="Bell MT" w:hAnsi="Bell MT"/>
          <w:sz w:val="28"/>
          <w:szCs w:val="28"/>
        </w:rPr>
        <w:t>e</w:t>
      </w:r>
      <w:r w:rsidR="00A81D85" w:rsidRPr="00E14243">
        <w:rPr>
          <w:rFonts w:ascii="Bell MT" w:hAnsi="Bell MT"/>
          <w:sz w:val="28"/>
          <w:szCs w:val="28"/>
        </w:rPr>
        <w:t xml:space="preserve">n </w:t>
      </w:r>
      <w:r w:rsidR="00A81D85" w:rsidRPr="00E14243">
        <w:rPr>
          <w:rFonts w:ascii="Bell MT" w:hAnsi="Bell MT"/>
          <w:i/>
          <w:iCs/>
          <w:sz w:val="28"/>
          <w:szCs w:val="28"/>
        </w:rPr>
        <w:t>1888 Materials</w:t>
      </w:r>
      <w:r w:rsidR="00A81D85" w:rsidRPr="00E14243">
        <w:rPr>
          <w:rFonts w:ascii="Bell MT" w:hAnsi="Bell MT"/>
          <w:sz w:val="28"/>
          <w:szCs w:val="28"/>
        </w:rPr>
        <w:t xml:space="preserve">, p. 734, </w:t>
      </w:r>
      <w:r w:rsidR="008033E0" w:rsidRPr="00E14243">
        <w:rPr>
          <w:rFonts w:ascii="Bell MT" w:hAnsi="Bell MT"/>
          <w:sz w:val="28"/>
          <w:szCs w:val="28"/>
        </w:rPr>
        <w:t>original sin cursivas</w:t>
      </w:r>
      <w:r w:rsidR="00A81D85" w:rsidRPr="00E14243">
        <w:rPr>
          <w:rFonts w:ascii="Bell MT" w:hAnsi="Bell MT"/>
          <w:sz w:val="28"/>
          <w:szCs w:val="28"/>
        </w:rPr>
        <w:t>).</w:t>
      </w:r>
      <w:r w:rsidR="00C12DCF">
        <w:rPr>
          <w:rFonts w:ascii="Bell MT" w:hAnsi="Bell MT"/>
          <w:sz w:val="28"/>
          <w:szCs w:val="28"/>
        </w:rPr>
        <w:tab/>
      </w:r>
      <w:r w:rsidR="00A136DE">
        <w:rPr>
          <w:rFonts w:ascii="Bell MT" w:hAnsi="Bell MT"/>
          <w:sz w:val="28"/>
          <w:szCs w:val="28"/>
        </w:rPr>
        <w:br/>
      </w:r>
    </w:p>
    <w:p w14:paraId="52C0E08A" w14:textId="4FC4C65F" w:rsidR="00A81D85" w:rsidRPr="00E14243" w:rsidRDefault="002C3500" w:rsidP="00A516F8">
      <w:pPr>
        <w:pStyle w:val="Prrafodelista"/>
        <w:numPr>
          <w:ilvl w:val="0"/>
          <w:numId w:val="11"/>
        </w:numPr>
        <w:jc w:val="both"/>
        <w:rPr>
          <w:rFonts w:ascii="Bell MT" w:hAnsi="Bell MT"/>
          <w:sz w:val="28"/>
          <w:szCs w:val="28"/>
        </w:rPr>
      </w:pPr>
      <w:r w:rsidRPr="00E14243">
        <w:rPr>
          <w:rFonts w:ascii="Bell MT" w:hAnsi="Bell MT"/>
          <w:sz w:val="28"/>
          <w:szCs w:val="28"/>
        </w:rPr>
        <w:t xml:space="preserve">Algunos han sugerido, basándose en unas pocas </w:t>
      </w:r>
      <w:r w:rsidR="004016E3" w:rsidRPr="00E14243">
        <w:rPr>
          <w:rFonts w:ascii="Bell MT" w:hAnsi="Bell MT"/>
          <w:sz w:val="28"/>
          <w:szCs w:val="28"/>
        </w:rPr>
        <w:t>declaraciones</w:t>
      </w:r>
      <w:r w:rsidRPr="00E14243">
        <w:rPr>
          <w:rFonts w:ascii="Bell MT" w:hAnsi="Bell MT"/>
          <w:sz w:val="28"/>
          <w:szCs w:val="28"/>
        </w:rPr>
        <w:t xml:space="preserve"> de Ellen Whit</w:t>
      </w:r>
      <w:r w:rsidR="00C12DCF">
        <w:rPr>
          <w:rFonts w:ascii="Bell MT" w:hAnsi="Bell MT"/>
          <w:sz w:val="28"/>
          <w:szCs w:val="28"/>
        </w:rPr>
        <w:t xml:space="preserve">e, que lo que Jones y Waggoner </w:t>
      </w:r>
      <w:r w:rsidRPr="00E14243">
        <w:rPr>
          <w:rFonts w:ascii="Bell MT" w:hAnsi="Bell MT"/>
          <w:sz w:val="28"/>
          <w:szCs w:val="28"/>
        </w:rPr>
        <w:t>estaban presentando no era luz nueva</w:t>
      </w:r>
      <w:r w:rsidR="00BE66C7">
        <w:rPr>
          <w:rFonts w:ascii="Bell MT" w:hAnsi="Bell MT"/>
          <w:sz w:val="28"/>
          <w:szCs w:val="28"/>
        </w:rPr>
        <w:t>;</w:t>
      </w:r>
      <w:r w:rsidR="00151C63" w:rsidRPr="00E14243">
        <w:rPr>
          <w:rFonts w:ascii="Bell MT" w:hAnsi="Bell MT"/>
          <w:sz w:val="28"/>
          <w:szCs w:val="28"/>
        </w:rPr>
        <w:t xml:space="preserve"> que no tenemos realmente nada que ganar yendo al mensaje que trajeron a la iglesia hace años. Ellen White dijo: “Yo no le llamo nueva luz” (</w:t>
      </w:r>
      <w:r w:rsidR="00151C63" w:rsidRPr="00E14243">
        <w:rPr>
          <w:rFonts w:ascii="Bell MT" w:hAnsi="Bell MT"/>
          <w:i/>
          <w:iCs/>
          <w:sz w:val="28"/>
          <w:szCs w:val="28"/>
        </w:rPr>
        <w:t>1888 Materials</w:t>
      </w:r>
      <w:r w:rsidR="00151C63" w:rsidRPr="00E14243">
        <w:rPr>
          <w:rFonts w:ascii="Bell MT" w:hAnsi="Bell MT"/>
          <w:sz w:val="28"/>
          <w:szCs w:val="28"/>
        </w:rPr>
        <w:t>, p. 140)</w:t>
      </w:r>
      <w:r w:rsidR="0026176A">
        <w:rPr>
          <w:rFonts w:ascii="Bell MT" w:hAnsi="Bell MT"/>
          <w:sz w:val="28"/>
          <w:szCs w:val="28"/>
        </w:rPr>
        <w:t>;</w:t>
      </w:r>
      <w:r w:rsidR="00151C63" w:rsidRPr="00E14243">
        <w:rPr>
          <w:rFonts w:ascii="Bell MT" w:hAnsi="Bell MT"/>
          <w:sz w:val="28"/>
          <w:szCs w:val="28"/>
        </w:rPr>
        <w:t xml:space="preserve"> </w:t>
      </w:r>
      <w:r w:rsidR="006F55FD" w:rsidRPr="00E14243">
        <w:rPr>
          <w:rFonts w:ascii="Bell MT" w:hAnsi="Bell MT"/>
          <w:sz w:val="28"/>
          <w:szCs w:val="28"/>
        </w:rPr>
        <w:t>“</w:t>
      </w:r>
      <w:r w:rsidR="0026176A">
        <w:rPr>
          <w:rFonts w:ascii="Bell MT" w:hAnsi="Bell MT"/>
          <w:sz w:val="28"/>
          <w:szCs w:val="28"/>
        </w:rPr>
        <w:t>e</w:t>
      </w:r>
      <w:r w:rsidR="006F55FD" w:rsidRPr="00E14243">
        <w:rPr>
          <w:rFonts w:ascii="Bell MT" w:hAnsi="Bell MT"/>
          <w:sz w:val="28"/>
          <w:szCs w:val="28"/>
        </w:rPr>
        <w:t xml:space="preserve">so no fue nueva luz” (p. </w:t>
      </w:r>
      <w:r w:rsidR="006F55FD" w:rsidRPr="00E14243">
        <w:rPr>
          <w:rFonts w:ascii="Bell MT" w:hAnsi="Bell MT"/>
          <w:sz w:val="28"/>
          <w:szCs w:val="28"/>
        </w:rPr>
        <w:lastRenderedPageBreak/>
        <w:t xml:space="preserve">211); </w:t>
      </w:r>
      <w:r w:rsidR="000F13BE" w:rsidRPr="00E14243">
        <w:rPr>
          <w:rFonts w:ascii="Bell MT" w:hAnsi="Bell MT"/>
          <w:sz w:val="28"/>
          <w:szCs w:val="28"/>
        </w:rPr>
        <w:t>“</w:t>
      </w:r>
      <w:r w:rsidR="0026176A">
        <w:rPr>
          <w:rFonts w:ascii="Bell MT" w:hAnsi="Bell MT"/>
          <w:sz w:val="28"/>
          <w:szCs w:val="28"/>
        </w:rPr>
        <w:t>e</w:t>
      </w:r>
      <w:r w:rsidR="000F13BE" w:rsidRPr="00E14243">
        <w:rPr>
          <w:rFonts w:ascii="Bell MT" w:hAnsi="Bell MT"/>
          <w:sz w:val="28"/>
          <w:szCs w:val="28"/>
        </w:rPr>
        <w:t>l Señor me ha mostrado que la luz que brilla sobre nuestro pueblo no es nueva luz” (p. 463); y “</w:t>
      </w:r>
      <w:r w:rsidR="008F2682" w:rsidRPr="00E14243">
        <w:rPr>
          <w:rFonts w:ascii="Bell MT" w:hAnsi="Bell MT"/>
          <w:sz w:val="28"/>
          <w:szCs w:val="28"/>
        </w:rPr>
        <w:t xml:space="preserve">un mensaje que no es nueva verdad, sino la misma que enseñó Pablo, y la que el propio Cristo enseñó” (p. 432). George Knight cita esas declaraciones </w:t>
      </w:r>
      <w:r w:rsidR="005A7D74" w:rsidRPr="00E14243">
        <w:rPr>
          <w:rFonts w:ascii="Bell MT" w:hAnsi="Bell MT"/>
          <w:sz w:val="28"/>
          <w:szCs w:val="28"/>
        </w:rPr>
        <w:t>y sugiere que “la única forma en que uno puede pretender que la perspectiva de 1888 sobre la justificación por la fe</w:t>
      </w:r>
      <w:r w:rsidR="00C12DCF">
        <w:rPr>
          <w:rFonts w:ascii="Bell MT" w:hAnsi="Bell MT"/>
          <w:sz w:val="28"/>
          <w:szCs w:val="28"/>
        </w:rPr>
        <w:t xml:space="preserve"> sea</w:t>
      </w:r>
      <w:r w:rsidR="005A7D74" w:rsidRPr="00E14243">
        <w:rPr>
          <w:rFonts w:ascii="Bell MT" w:hAnsi="Bell MT"/>
          <w:sz w:val="28"/>
          <w:szCs w:val="28"/>
        </w:rPr>
        <w:t xml:space="preserve"> de alguna forma</w:t>
      </w:r>
      <w:r w:rsidR="00C12DCF">
        <w:rPr>
          <w:rFonts w:ascii="Bell MT" w:hAnsi="Bell MT"/>
          <w:sz w:val="28"/>
          <w:szCs w:val="28"/>
        </w:rPr>
        <w:t xml:space="preserve"> algo</w:t>
      </w:r>
      <w:r w:rsidR="005A7D74" w:rsidRPr="00E14243">
        <w:rPr>
          <w:rFonts w:ascii="Bell MT" w:hAnsi="Bell MT"/>
          <w:sz w:val="28"/>
          <w:szCs w:val="28"/>
        </w:rPr>
        <w:t xml:space="preserve"> singular del adventismo</w:t>
      </w:r>
      <w:r w:rsidR="00C12DCF">
        <w:rPr>
          <w:rFonts w:ascii="Bell MT" w:hAnsi="Bell MT"/>
          <w:sz w:val="28"/>
          <w:szCs w:val="28"/>
        </w:rPr>
        <w:t>,</w:t>
      </w:r>
      <w:r w:rsidR="005A7D74" w:rsidRPr="00E14243">
        <w:rPr>
          <w:rFonts w:ascii="Bell MT" w:hAnsi="Bell MT"/>
          <w:sz w:val="28"/>
          <w:szCs w:val="28"/>
        </w:rPr>
        <w:t xml:space="preserve"> es nega</w:t>
      </w:r>
      <w:r w:rsidR="00C12DCF">
        <w:rPr>
          <w:rFonts w:ascii="Bell MT" w:hAnsi="Bell MT"/>
          <w:sz w:val="28"/>
          <w:szCs w:val="28"/>
        </w:rPr>
        <w:t>ndo</w:t>
      </w:r>
      <w:r w:rsidR="005A7D74" w:rsidRPr="00E14243">
        <w:rPr>
          <w:rFonts w:ascii="Bell MT" w:hAnsi="Bell MT"/>
          <w:sz w:val="28"/>
          <w:szCs w:val="28"/>
        </w:rPr>
        <w:t xml:space="preserve"> totalmente las llanas palabras de … </w:t>
      </w:r>
      <w:r w:rsidR="005A7D74" w:rsidRPr="00E14243">
        <w:rPr>
          <w:rFonts w:ascii="Bell MT" w:hAnsi="Bell MT"/>
          <w:sz w:val="28"/>
          <w:szCs w:val="28"/>
          <w:lang w:val="en-US"/>
        </w:rPr>
        <w:t xml:space="preserve">Ellen White” </w:t>
      </w:r>
      <w:r w:rsidR="004F2264" w:rsidRPr="00E14243">
        <w:rPr>
          <w:rFonts w:ascii="Bell MT" w:hAnsi="Bell MT"/>
          <w:sz w:val="28"/>
          <w:szCs w:val="28"/>
          <w:lang w:val="en-US"/>
        </w:rPr>
        <w:t>(</w:t>
      </w:r>
      <w:r w:rsidR="004F2264" w:rsidRPr="00E14243">
        <w:rPr>
          <w:rFonts w:ascii="Bell MT" w:hAnsi="Bell MT"/>
          <w:i/>
          <w:iCs/>
          <w:sz w:val="28"/>
          <w:szCs w:val="28"/>
          <w:lang w:val="en-US"/>
        </w:rPr>
        <w:t>A User-Friendly Guide to the 1888 Message</w:t>
      </w:r>
      <w:r w:rsidR="004F2264" w:rsidRPr="00E14243">
        <w:rPr>
          <w:rFonts w:ascii="Bell MT" w:hAnsi="Bell MT"/>
          <w:sz w:val="28"/>
          <w:szCs w:val="28"/>
          <w:lang w:val="en-US"/>
        </w:rPr>
        <w:t xml:space="preserve">, pp. 85-86). </w:t>
      </w:r>
      <w:r w:rsidR="0089063E" w:rsidRPr="00E14243">
        <w:rPr>
          <w:rFonts w:ascii="Bell MT" w:hAnsi="Bell MT"/>
          <w:sz w:val="28"/>
          <w:szCs w:val="28"/>
        </w:rPr>
        <w:t xml:space="preserve">Pero ¿fue ese el significado de las </w:t>
      </w:r>
      <w:r w:rsidR="004016E3" w:rsidRPr="00E14243">
        <w:rPr>
          <w:rFonts w:ascii="Bell MT" w:hAnsi="Bell MT"/>
          <w:sz w:val="28"/>
          <w:szCs w:val="28"/>
        </w:rPr>
        <w:t>declaraciones</w:t>
      </w:r>
      <w:r w:rsidR="0089063E" w:rsidRPr="00E14243">
        <w:rPr>
          <w:rFonts w:ascii="Bell MT" w:hAnsi="Bell MT"/>
          <w:sz w:val="28"/>
          <w:szCs w:val="28"/>
        </w:rPr>
        <w:t xml:space="preserve"> de Ellen White? </w:t>
      </w:r>
      <w:r w:rsidR="00927B38" w:rsidRPr="00E14243">
        <w:rPr>
          <w:rFonts w:ascii="Bell MT" w:hAnsi="Bell MT"/>
          <w:sz w:val="28"/>
          <w:szCs w:val="28"/>
        </w:rPr>
        <w:t xml:space="preserve">¿Hizo otras declaraciones clarificadoras? </w:t>
      </w:r>
      <w:r w:rsidR="00511CE5" w:rsidRPr="00E14243">
        <w:rPr>
          <w:rFonts w:ascii="Bell MT" w:hAnsi="Bell MT"/>
          <w:sz w:val="28"/>
          <w:szCs w:val="28"/>
        </w:rPr>
        <w:t xml:space="preserve">Una ojeada a </w:t>
      </w:r>
      <w:r w:rsidR="00511CE5" w:rsidRPr="00E14243">
        <w:rPr>
          <w:rFonts w:ascii="Bell MT" w:hAnsi="Bell MT"/>
          <w:i/>
          <w:iCs/>
          <w:sz w:val="28"/>
          <w:szCs w:val="28"/>
        </w:rPr>
        <w:t>Ellen G. White 1888 Materials</w:t>
      </w:r>
      <w:r w:rsidR="00511CE5" w:rsidRPr="00E14243">
        <w:rPr>
          <w:rFonts w:ascii="Bell MT" w:hAnsi="Bell MT"/>
          <w:sz w:val="28"/>
          <w:szCs w:val="28"/>
        </w:rPr>
        <w:t xml:space="preserve"> nos dará una idea. </w:t>
      </w:r>
      <w:r w:rsidR="00080243" w:rsidRPr="00E14243">
        <w:rPr>
          <w:rFonts w:ascii="Bell MT" w:hAnsi="Bell MT"/>
          <w:sz w:val="28"/>
          <w:szCs w:val="28"/>
        </w:rPr>
        <w:t>En primer lugar</w:t>
      </w:r>
      <w:r w:rsidR="00792402" w:rsidRPr="00E14243">
        <w:rPr>
          <w:rFonts w:ascii="Bell MT" w:hAnsi="Bell MT"/>
          <w:sz w:val="28"/>
          <w:szCs w:val="28"/>
        </w:rPr>
        <w:t>,</w:t>
      </w:r>
      <w:r w:rsidR="00080243" w:rsidRPr="00E14243">
        <w:rPr>
          <w:rFonts w:ascii="Bell MT" w:hAnsi="Bell MT"/>
          <w:sz w:val="28"/>
          <w:szCs w:val="28"/>
        </w:rPr>
        <w:t xml:space="preserve"> se debe comprender que Ellen White hizo esas declaraciones </w:t>
      </w:r>
      <w:r w:rsidR="000B5083" w:rsidRPr="00E14243">
        <w:rPr>
          <w:rFonts w:ascii="Bell MT" w:hAnsi="Bell MT"/>
          <w:sz w:val="28"/>
          <w:szCs w:val="28"/>
        </w:rPr>
        <w:t>en el contexto de responder a quienes</w:t>
      </w:r>
      <w:r w:rsidR="000F1E05" w:rsidRPr="00E14243">
        <w:rPr>
          <w:rFonts w:ascii="Bell MT" w:hAnsi="Bell MT"/>
          <w:sz w:val="28"/>
          <w:szCs w:val="28"/>
        </w:rPr>
        <w:t xml:space="preserve">, de forma similar al tiempo de la primera venida de Cristo, se oponían a su mensaje por ser </w:t>
      </w:r>
      <w:r w:rsidR="000F1E05" w:rsidRPr="00E14243">
        <w:rPr>
          <w:rFonts w:ascii="Bell MT" w:hAnsi="Bell MT"/>
          <w:i/>
          <w:sz w:val="28"/>
          <w:szCs w:val="28"/>
        </w:rPr>
        <w:t>extraño</w:t>
      </w:r>
      <w:r w:rsidR="000F1E05" w:rsidRPr="00E14243">
        <w:rPr>
          <w:rFonts w:ascii="Bell MT" w:hAnsi="Bell MT"/>
          <w:sz w:val="28"/>
          <w:szCs w:val="28"/>
        </w:rPr>
        <w:t xml:space="preserve"> y </w:t>
      </w:r>
      <w:r w:rsidR="000F1E05" w:rsidRPr="00E14243">
        <w:rPr>
          <w:rFonts w:ascii="Bell MT" w:hAnsi="Bell MT"/>
          <w:i/>
          <w:sz w:val="28"/>
          <w:szCs w:val="28"/>
        </w:rPr>
        <w:t>nuevo</w:t>
      </w:r>
      <w:r w:rsidR="000F1E05" w:rsidRPr="00E14243">
        <w:rPr>
          <w:rFonts w:ascii="Bell MT" w:hAnsi="Bell MT"/>
          <w:sz w:val="28"/>
          <w:szCs w:val="28"/>
        </w:rPr>
        <w:t xml:space="preserve">. </w:t>
      </w:r>
      <w:r w:rsidR="00F36312" w:rsidRPr="00E14243">
        <w:rPr>
          <w:rFonts w:ascii="Bell MT" w:hAnsi="Bell MT"/>
          <w:sz w:val="28"/>
          <w:szCs w:val="28"/>
        </w:rPr>
        <w:t xml:space="preserve">Ella estaba intentando impresionar las mentes de los hermanos </w:t>
      </w:r>
      <w:r w:rsidR="00792402" w:rsidRPr="00E14243">
        <w:rPr>
          <w:rFonts w:ascii="Bell MT" w:hAnsi="Bell MT"/>
          <w:sz w:val="28"/>
          <w:szCs w:val="28"/>
        </w:rPr>
        <w:t xml:space="preserve">de que no se trataba de una verdad </w:t>
      </w:r>
      <w:r w:rsidR="00792402" w:rsidRPr="00E14243">
        <w:rPr>
          <w:rFonts w:ascii="Bell MT" w:hAnsi="Bell MT"/>
          <w:i/>
          <w:sz w:val="28"/>
          <w:szCs w:val="28"/>
        </w:rPr>
        <w:t>nueva</w:t>
      </w:r>
      <w:r w:rsidR="00792402" w:rsidRPr="00E14243">
        <w:rPr>
          <w:rFonts w:ascii="Bell MT" w:hAnsi="Bell MT"/>
          <w:sz w:val="28"/>
          <w:szCs w:val="28"/>
        </w:rPr>
        <w:t>, en el sentido de ausente en la Palabra de Dios, ni que estuviera procurando reemplazar las doctrinas fundaci</w:t>
      </w:r>
      <w:r w:rsidR="00C12DCF">
        <w:rPr>
          <w:rFonts w:ascii="Bell MT" w:hAnsi="Bell MT"/>
          <w:sz w:val="28"/>
          <w:szCs w:val="28"/>
        </w:rPr>
        <w:t>o</w:t>
      </w:r>
      <w:r w:rsidR="00792402" w:rsidRPr="00E14243">
        <w:rPr>
          <w:rFonts w:ascii="Bell MT" w:hAnsi="Bell MT"/>
          <w:sz w:val="28"/>
          <w:szCs w:val="28"/>
        </w:rPr>
        <w:t xml:space="preserve">nales de la iglesia. </w:t>
      </w:r>
      <w:r w:rsidR="00B92B77" w:rsidRPr="00E14243">
        <w:rPr>
          <w:rFonts w:ascii="Bell MT" w:hAnsi="Bell MT"/>
          <w:sz w:val="28"/>
          <w:szCs w:val="28"/>
        </w:rPr>
        <w:t xml:space="preserve">Pero Ellen White vio algo muy especial </w:t>
      </w:r>
      <w:r w:rsidR="007E6F7F" w:rsidRPr="00E14243">
        <w:rPr>
          <w:rFonts w:ascii="Bell MT" w:hAnsi="Bell MT"/>
          <w:sz w:val="28"/>
          <w:szCs w:val="28"/>
        </w:rPr>
        <w:t>en el mensaje de Jones y Waggoner, que es evidente si dejamos que</w:t>
      </w:r>
      <w:r w:rsidR="00C12DCF">
        <w:rPr>
          <w:rFonts w:ascii="Bell MT" w:hAnsi="Bell MT"/>
          <w:sz w:val="28"/>
          <w:szCs w:val="28"/>
        </w:rPr>
        <w:t xml:space="preserve"> sea</w:t>
      </w:r>
      <w:r w:rsidR="007E6F7F" w:rsidRPr="00E14243">
        <w:rPr>
          <w:rFonts w:ascii="Bell MT" w:hAnsi="Bell MT"/>
          <w:sz w:val="28"/>
          <w:szCs w:val="28"/>
        </w:rPr>
        <w:t xml:space="preserve"> ella misma</w:t>
      </w:r>
      <w:r w:rsidR="00C12DCF">
        <w:rPr>
          <w:rFonts w:ascii="Bell MT" w:hAnsi="Bell MT"/>
          <w:sz w:val="28"/>
          <w:szCs w:val="28"/>
        </w:rPr>
        <w:t xml:space="preserve"> quien</w:t>
      </w:r>
      <w:r w:rsidR="007E6F7F" w:rsidRPr="00E14243">
        <w:rPr>
          <w:rFonts w:ascii="Bell MT" w:hAnsi="Bell MT"/>
          <w:sz w:val="28"/>
          <w:szCs w:val="28"/>
        </w:rPr>
        <w:t xml:space="preserve"> hable. Así clarifica su </w:t>
      </w:r>
      <w:r w:rsidR="00C12DCF">
        <w:rPr>
          <w:rFonts w:ascii="Bell MT" w:hAnsi="Bell MT"/>
          <w:sz w:val="28"/>
          <w:szCs w:val="28"/>
        </w:rPr>
        <w:t>afirm</w:t>
      </w:r>
      <w:r w:rsidR="007E6F7F" w:rsidRPr="00E14243">
        <w:rPr>
          <w:rFonts w:ascii="Bell MT" w:hAnsi="Bell MT"/>
          <w:sz w:val="28"/>
          <w:szCs w:val="28"/>
        </w:rPr>
        <w:t>ación de que “no es nueva verdad, sino la misma que enseñó Pablo, y la que el propio Cristo enseñó”</w:t>
      </w:r>
      <w:r w:rsidR="00834EEA" w:rsidRPr="00E14243">
        <w:rPr>
          <w:rFonts w:ascii="Bell MT" w:hAnsi="Bell MT"/>
          <w:sz w:val="28"/>
          <w:szCs w:val="28"/>
        </w:rPr>
        <w:t>. Unos párrafos más adelante</w:t>
      </w:r>
      <w:r w:rsidR="004016E3">
        <w:rPr>
          <w:rFonts w:ascii="Bell MT" w:hAnsi="Bell MT"/>
          <w:sz w:val="28"/>
          <w:szCs w:val="28"/>
        </w:rPr>
        <w:t>,</w:t>
      </w:r>
      <w:r w:rsidR="00834EEA" w:rsidRPr="00E14243">
        <w:rPr>
          <w:rFonts w:ascii="Bell MT" w:hAnsi="Bell MT"/>
          <w:sz w:val="28"/>
          <w:szCs w:val="28"/>
        </w:rPr>
        <w:t xml:space="preserve"> declara: “</w:t>
      </w:r>
      <w:r w:rsidR="00C12DCF">
        <w:rPr>
          <w:rFonts w:ascii="Bell MT" w:hAnsi="Bell MT"/>
          <w:sz w:val="28"/>
          <w:szCs w:val="28"/>
        </w:rPr>
        <w:t>P</w:t>
      </w:r>
      <w:r w:rsidR="00834EEA" w:rsidRPr="00E14243">
        <w:rPr>
          <w:rFonts w:ascii="Bell MT" w:hAnsi="Bell MT"/>
          <w:sz w:val="28"/>
          <w:szCs w:val="28"/>
        </w:rPr>
        <w:t xml:space="preserve">ero la verdad estará continuamente </w:t>
      </w:r>
      <w:r w:rsidR="003B6575" w:rsidRPr="00E14243">
        <w:rPr>
          <w:rFonts w:ascii="Bell MT" w:hAnsi="Bell MT"/>
          <w:i/>
          <w:sz w:val="28"/>
          <w:szCs w:val="28"/>
        </w:rPr>
        <w:t>desplegándose</w:t>
      </w:r>
      <w:r w:rsidR="00834EEA" w:rsidRPr="00E14243">
        <w:rPr>
          <w:rFonts w:ascii="Bell MT" w:hAnsi="Bell MT"/>
          <w:sz w:val="28"/>
          <w:szCs w:val="28"/>
        </w:rPr>
        <w:t xml:space="preserve">, </w:t>
      </w:r>
      <w:r w:rsidR="00834EEA" w:rsidRPr="00E14243">
        <w:rPr>
          <w:rFonts w:ascii="Bell MT" w:hAnsi="Bell MT"/>
          <w:i/>
          <w:sz w:val="28"/>
          <w:szCs w:val="28"/>
        </w:rPr>
        <w:t>expandiéndose</w:t>
      </w:r>
      <w:r w:rsidR="00834EEA" w:rsidRPr="00E14243">
        <w:rPr>
          <w:rFonts w:ascii="Bell MT" w:hAnsi="Bell MT"/>
          <w:sz w:val="28"/>
          <w:szCs w:val="28"/>
        </w:rPr>
        <w:t xml:space="preserve"> y </w:t>
      </w:r>
      <w:r w:rsidR="00834EEA" w:rsidRPr="00E14243">
        <w:rPr>
          <w:rFonts w:ascii="Bell MT" w:hAnsi="Bell MT"/>
          <w:i/>
          <w:sz w:val="28"/>
          <w:szCs w:val="28"/>
        </w:rPr>
        <w:t>desarrollándose</w:t>
      </w:r>
      <w:r w:rsidR="00834EEA" w:rsidRPr="00E14243">
        <w:rPr>
          <w:rFonts w:ascii="Bell MT" w:hAnsi="Bell MT"/>
          <w:sz w:val="28"/>
          <w:szCs w:val="28"/>
        </w:rPr>
        <w:t>, pues es divina como su Autor” (</w:t>
      </w:r>
      <w:r w:rsidR="00834EEA" w:rsidRPr="00E14243">
        <w:rPr>
          <w:rFonts w:ascii="Bell MT" w:hAnsi="Bell MT"/>
          <w:i/>
          <w:iCs/>
          <w:sz w:val="28"/>
          <w:szCs w:val="28"/>
        </w:rPr>
        <w:t>1888 Materials</w:t>
      </w:r>
      <w:r w:rsidR="00834EEA" w:rsidRPr="00E14243">
        <w:rPr>
          <w:rFonts w:ascii="Bell MT" w:hAnsi="Bell MT"/>
          <w:sz w:val="28"/>
          <w:szCs w:val="28"/>
        </w:rPr>
        <w:t xml:space="preserve">, pp. 432, 434, original sin cursivas). </w:t>
      </w:r>
      <w:r w:rsidR="00386082" w:rsidRPr="00E14243">
        <w:rPr>
          <w:rFonts w:ascii="Bell MT" w:hAnsi="Bell MT"/>
          <w:sz w:val="28"/>
          <w:szCs w:val="28"/>
        </w:rPr>
        <w:t xml:space="preserve">En </w:t>
      </w:r>
      <w:r w:rsidR="00B10EAD">
        <w:rPr>
          <w:rFonts w:ascii="Bell MT" w:hAnsi="Bell MT"/>
          <w:sz w:val="28"/>
          <w:szCs w:val="28"/>
        </w:rPr>
        <w:t>Mineápolis</w:t>
      </w:r>
      <w:r w:rsidR="00386082" w:rsidRPr="00E14243">
        <w:rPr>
          <w:rFonts w:ascii="Bell MT" w:hAnsi="Bell MT"/>
          <w:sz w:val="28"/>
          <w:szCs w:val="28"/>
        </w:rPr>
        <w:t xml:space="preserve"> respondió</w:t>
      </w:r>
      <w:r w:rsidR="00C12DCF">
        <w:rPr>
          <w:rFonts w:ascii="Bell MT" w:hAnsi="Bell MT"/>
          <w:sz w:val="28"/>
          <w:szCs w:val="28"/>
        </w:rPr>
        <w:t xml:space="preserve"> así</w:t>
      </w:r>
      <w:r w:rsidR="00386082" w:rsidRPr="00E14243">
        <w:rPr>
          <w:rFonts w:ascii="Bell MT" w:hAnsi="Bell MT"/>
          <w:sz w:val="28"/>
          <w:szCs w:val="28"/>
        </w:rPr>
        <w:t xml:space="preserve"> a la pregunta: “‘¿Cree que </w:t>
      </w:r>
      <w:r w:rsidR="0005299D" w:rsidRPr="00E14243">
        <w:rPr>
          <w:rFonts w:ascii="Bell MT" w:hAnsi="Bell MT"/>
          <w:sz w:val="28"/>
          <w:szCs w:val="28"/>
        </w:rPr>
        <w:t xml:space="preserve">el Señor tiene alguna luz nueva y acrecentada para nosotros como pueblo?’ Respondí: ‘Con total seguridad. No es sólo que crea eso, sino que puedo hablar con conocimiento de causa’” (p. 219). </w:t>
      </w:r>
      <w:r w:rsidR="00362319" w:rsidRPr="00E14243">
        <w:rPr>
          <w:rFonts w:ascii="Bell MT" w:hAnsi="Bell MT"/>
          <w:sz w:val="28"/>
          <w:szCs w:val="28"/>
        </w:rPr>
        <w:t xml:space="preserve">Ellen White sintió que era “de esperar que hubiéramos de tener alguna revelación de mayor luz para el pueblo” (p. 279). </w:t>
      </w:r>
      <w:r w:rsidR="00144DE7" w:rsidRPr="00E14243">
        <w:rPr>
          <w:rFonts w:ascii="Bell MT" w:hAnsi="Bell MT"/>
          <w:sz w:val="28"/>
          <w:szCs w:val="28"/>
        </w:rPr>
        <w:t>Jones y Waggoner “presentaron luz preciosa” (p. 309)</w:t>
      </w:r>
      <w:r w:rsidR="00E527AE" w:rsidRPr="00E14243">
        <w:rPr>
          <w:rFonts w:ascii="Bell MT" w:hAnsi="Bell MT"/>
          <w:sz w:val="28"/>
          <w:szCs w:val="28"/>
        </w:rPr>
        <w:t>, cosas “nuevas y viejas … de … la palabra de Dios” (p. 368), “preciosas gemas de verdad en nuevos en</w:t>
      </w:r>
      <w:r w:rsidR="00722802" w:rsidRPr="00E14243">
        <w:rPr>
          <w:rFonts w:ascii="Bell MT" w:hAnsi="Bell MT"/>
          <w:sz w:val="28"/>
          <w:szCs w:val="28"/>
        </w:rPr>
        <w:t>gast</w:t>
      </w:r>
      <w:r w:rsidR="00E527AE" w:rsidRPr="00E14243">
        <w:rPr>
          <w:rFonts w:ascii="Bell MT" w:hAnsi="Bell MT"/>
          <w:sz w:val="28"/>
          <w:szCs w:val="28"/>
        </w:rPr>
        <w:t xml:space="preserve">es” (p. 518). </w:t>
      </w:r>
      <w:r w:rsidR="000C5238" w:rsidRPr="00E14243">
        <w:rPr>
          <w:rFonts w:ascii="Bell MT" w:hAnsi="Bell MT"/>
          <w:sz w:val="28"/>
          <w:szCs w:val="28"/>
        </w:rPr>
        <w:t xml:space="preserve">Preguntó: ¿No tiene Dios “luz adicional que revelar a su pueblo?” Su respuesta fue </w:t>
      </w:r>
      <w:r w:rsidR="00C12DCF">
        <w:rPr>
          <w:rFonts w:ascii="Bell MT" w:hAnsi="Bell MT"/>
          <w:sz w:val="28"/>
          <w:szCs w:val="28"/>
        </w:rPr>
        <w:t>afirma</w:t>
      </w:r>
      <w:r w:rsidR="000C5238" w:rsidRPr="00E14243">
        <w:rPr>
          <w:rFonts w:ascii="Bell MT" w:hAnsi="Bell MT"/>
          <w:sz w:val="28"/>
          <w:szCs w:val="28"/>
        </w:rPr>
        <w:t>tiva: “</w:t>
      </w:r>
      <w:r w:rsidR="00C12DCF">
        <w:rPr>
          <w:rFonts w:ascii="Bell MT" w:hAnsi="Bell MT"/>
          <w:sz w:val="28"/>
          <w:szCs w:val="28"/>
        </w:rPr>
        <w:t>L</w:t>
      </w:r>
      <w:r w:rsidR="000C5238" w:rsidRPr="00E14243">
        <w:rPr>
          <w:rFonts w:ascii="Bell MT" w:hAnsi="Bell MT"/>
          <w:sz w:val="28"/>
          <w:szCs w:val="28"/>
        </w:rPr>
        <w:t xml:space="preserve">os ministros de Dios debieran ser capaces de extraer de la mina de oro de su Palabra cosas nuevas y cosas viejas” (p. 510). </w:t>
      </w:r>
      <w:r w:rsidR="0086272F" w:rsidRPr="00E14243">
        <w:rPr>
          <w:rFonts w:ascii="Bell MT" w:hAnsi="Bell MT"/>
          <w:sz w:val="28"/>
          <w:szCs w:val="28"/>
        </w:rPr>
        <w:t>¿Iba Dios a dejar a su pueblo “sin nueva luz”? Res</w:t>
      </w:r>
      <w:r w:rsidR="00C12DCF">
        <w:rPr>
          <w:rFonts w:ascii="Bell MT" w:hAnsi="Bell MT"/>
          <w:sz w:val="28"/>
          <w:szCs w:val="28"/>
        </w:rPr>
        <w:t>po</w:t>
      </w:r>
      <w:r w:rsidR="0086272F" w:rsidRPr="00E14243">
        <w:rPr>
          <w:rFonts w:ascii="Bell MT" w:hAnsi="Bell MT"/>
          <w:sz w:val="28"/>
          <w:szCs w:val="28"/>
        </w:rPr>
        <w:t>ndió negativamente: “</w:t>
      </w:r>
      <w:r w:rsidR="00C12DCF">
        <w:rPr>
          <w:rFonts w:ascii="Bell MT" w:hAnsi="Bell MT"/>
          <w:sz w:val="28"/>
          <w:szCs w:val="28"/>
        </w:rPr>
        <w:t>Debemos</w:t>
      </w:r>
      <w:r w:rsidR="0086272F" w:rsidRPr="00E14243">
        <w:rPr>
          <w:rFonts w:ascii="Bell MT" w:hAnsi="Bell MT"/>
          <w:sz w:val="28"/>
          <w:szCs w:val="28"/>
        </w:rPr>
        <w:t xml:space="preserve"> obtener mayor luz del trono de Dios y tener una luz acrecentada” (p. 341). </w:t>
      </w:r>
      <w:r w:rsidR="00ED3B69" w:rsidRPr="00E14243">
        <w:rPr>
          <w:rFonts w:ascii="Bell MT" w:hAnsi="Bell MT"/>
          <w:sz w:val="28"/>
          <w:szCs w:val="28"/>
        </w:rPr>
        <w:t xml:space="preserve">Declaró resueltamente: “No creáis haber captado todos los rayos de luz, y que no </w:t>
      </w:r>
      <w:r w:rsidR="003B4061" w:rsidRPr="00E14243">
        <w:rPr>
          <w:rFonts w:ascii="Bell MT" w:hAnsi="Bell MT"/>
          <w:sz w:val="28"/>
          <w:szCs w:val="28"/>
        </w:rPr>
        <w:t>ha de</w:t>
      </w:r>
      <w:r w:rsidR="00ED3B69" w:rsidRPr="00E14243">
        <w:rPr>
          <w:rFonts w:ascii="Bell MT" w:hAnsi="Bell MT"/>
          <w:sz w:val="28"/>
          <w:szCs w:val="28"/>
        </w:rPr>
        <w:t xml:space="preserve"> venir</w:t>
      </w:r>
      <w:r w:rsidR="003B4061" w:rsidRPr="00E14243">
        <w:rPr>
          <w:rFonts w:ascii="Bell MT" w:hAnsi="Bell MT"/>
          <w:sz w:val="28"/>
          <w:szCs w:val="28"/>
        </w:rPr>
        <w:t xml:space="preserve"> a nuestro mundo</w:t>
      </w:r>
      <w:r w:rsidR="00ED3B69" w:rsidRPr="00E14243">
        <w:rPr>
          <w:rFonts w:ascii="Bell MT" w:hAnsi="Bell MT"/>
          <w:sz w:val="28"/>
          <w:szCs w:val="28"/>
        </w:rPr>
        <w:t xml:space="preserve"> una mayor iluminación” (p. 674). </w:t>
      </w:r>
      <w:r w:rsidR="009A61B0" w:rsidRPr="00E14243">
        <w:rPr>
          <w:rFonts w:ascii="Bell MT" w:hAnsi="Bell MT"/>
          <w:sz w:val="28"/>
          <w:szCs w:val="28"/>
        </w:rPr>
        <w:t>Pero añadió: “</w:t>
      </w:r>
      <w:r w:rsidR="00C12DCF">
        <w:rPr>
          <w:rFonts w:ascii="Bell MT" w:hAnsi="Bell MT"/>
          <w:sz w:val="28"/>
          <w:szCs w:val="28"/>
        </w:rPr>
        <w:t>L</w:t>
      </w:r>
      <w:r w:rsidR="009A61B0" w:rsidRPr="00E14243">
        <w:rPr>
          <w:rFonts w:ascii="Bell MT" w:hAnsi="Bell MT"/>
          <w:sz w:val="28"/>
          <w:szCs w:val="28"/>
        </w:rPr>
        <w:t xml:space="preserve">a luz debe venir mediante los agentes que Dios escoja” (p. 507). </w:t>
      </w:r>
      <w:r w:rsidR="00C143B0" w:rsidRPr="00E14243">
        <w:rPr>
          <w:rFonts w:ascii="Bell MT" w:hAnsi="Bell MT"/>
          <w:sz w:val="28"/>
          <w:szCs w:val="28"/>
        </w:rPr>
        <w:t xml:space="preserve">“Va a </w:t>
      </w:r>
      <w:r w:rsidR="00C143B0" w:rsidRPr="00E14243">
        <w:rPr>
          <w:rFonts w:ascii="Bell MT" w:hAnsi="Bell MT"/>
          <w:sz w:val="28"/>
          <w:szCs w:val="28"/>
        </w:rPr>
        <w:lastRenderedPageBreak/>
        <w:t xml:space="preserve">brillar luz acrecentada sobre todas las grandes verdades de la profecía, y aparecerán con brillo y frescura debido a que los brillantes rayos del Sol de justicia iluminarán el todo” (p. 514). </w:t>
      </w:r>
      <w:r w:rsidR="00FE1F10" w:rsidRPr="00E14243">
        <w:rPr>
          <w:rFonts w:ascii="Bell MT" w:hAnsi="Bell MT"/>
          <w:sz w:val="28"/>
          <w:szCs w:val="28"/>
        </w:rPr>
        <w:t xml:space="preserve">Recordó a sus oyentes que tenían un papel que desempeñar: “La verdad es una verdad </w:t>
      </w:r>
      <w:r w:rsidR="00616220" w:rsidRPr="00E14243">
        <w:rPr>
          <w:rFonts w:ascii="Bell MT" w:hAnsi="Bell MT"/>
          <w:sz w:val="28"/>
          <w:szCs w:val="28"/>
        </w:rPr>
        <w:t>que progresa</w:t>
      </w:r>
      <w:r w:rsidR="00FE1F10" w:rsidRPr="00E14243">
        <w:rPr>
          <w:rFonts w:ascii="Bell MT" w:hAnsi="Bell MT"/>
          <w:sz w:val="28"/>
          <w:szCs w:val="28"/>
        </w:rPr>
        <w:t xml:space="preserve">, </w:t>
      </w:r>
      <w:r w:rsidR="00616220" w:rsidRPr="00E14243">
        <w:rPr>
          <w:rFonts w:ascii="Bell MT" w:hAnsi="Bell MT"/>
          <w:sz w:val="28"/>
          <w:szCs w:val="28"/>
        </w:rPr>
        <w:t>y debemos caminar en una luz creciente” (p. 547). Los que “mantienen su consagración, verán la luz acrecentada, que continuará haciéndose cada vez más brillante hasta el día perfecto” (p. 671). “Dios dará luz adicional y se recuperarán antiguas verdades, que serán repuestas en el marco de la verdad” (p. 765). Fue “Jesucristo el que tenía el poder para rescatar las verdades de</w:t>
      </w:r>
      <w:r w:rsidR="0085470B" w:rsidRPr="00E14243">
        <w:rPr>
          <w:rFonts w:ascii="Bell MT" w:hAnsi="Bell MT"/>
          <w:sz w:val="28"/>
          <w:szCs w:val="28"/>
        </w:rPr>
        <w:t xml:space="preserve"> entre los</w:t>
      </w:r>
      <w:r w:rsidR="00616220" w:rsidRPr="00E14243">
        <w:rPr>
          <w:rFonts w:ascii="Bell MT" w:hAnsi="Bell MT"/>
          <w:sz w:val="28"/>
          <w:szCs w:val="28"/>
        </w:rPr>
        <w:t xml:space="preserve"> escombro</w:t>
      </w:r>
      <w:r w:rsidR="0085470B" w:rsidRPr="00E14243">
        <w:rPr>
          <w:rFonts w:ascii="Bell MT" w:hAnsi="Bell MT"/>
          <w:sz w:val="28"/>
          <w:szCs w:val="28"/>
        </w:rPr>
        <w:t>s</w:t>
      </w:r>
      <w:r w:rsidR="00F57B72" w:rsidRPr="00E14243">
        <w:rPr>
          <w:rFonts w:ascii="Bell MT" w:hAnsi="Bell MT"/>
          <w:sz w:val="28"/>
          <w:szCs w:val="28"/>
        </w:rPr>
        <w:t xml:space="preserve">, y devolverlas al mundo con frescura y poder mayores que las originales” (p. 525). </w:t>
      </w:r>
      <w:r w:rsidR="00040D71" w:rsidRPr="00E14243">
        <w:rPr>
          <w:rFonts w:ascii="Bell MT" w:hAnsi="Bell MT"/>
          <w:sz w:val="28"/>
          <w:szCs w:val="28"/>
        </w:rPr>
        <w:t>Y “cuando Cristo, en su obra de redención, es apreciado como la gran verdad central en el si</w:t>
      </w:r>
      <w:r w:rsidR="00416E21">
        <w:rPr>
          <w:rFonts w:ascii="Bell MT" w:hAnsi="Bell MT"/>
          <w:sz w:val="28"/>
          <w:szCs w:val="28"/>
        </w:rPr>
        <w:t>s</w:t>
      </w:r>
      <w:r w:rsidR="00040D71" w:rsidRPr="00E14243">
        <w:rPr>
          <w:rFonts w:ascii="Bell MT" w:hAnsi="Bell MT"/>
          <w:sz w:val="28"/>
          <w:szCs w:val="28"/>
        </w:rPr>
        <w:t>tema de verdad, se proyecta una nueva luz en todos los eventos del pasado y del futuro. Se los ve en una nueva relación, y poseen un significado nuevo y más profundo” (p. 807). Ellen White tuvo también una advertencia que dar: “</w:t>
      </w:r>
      <w:r w:rsidR="000F7BF0" w:rsidRPr="00E14243">
        <w:rPr>
          <w:rFonts w:ascii="Bell MT" w:hAnsi="Bell MT"/>
          <w:sz w:val="28"/>
          <w:szCs w:val="28"/>
        </w:rPr>
        <w:t>El gran error de las iglesias en todos los tiempos ha consistido en alcanzar cierto punto en su comprensión de la verdad bíblica</w:t>
      </w:r>
      <w:r w:rsidR="00A30326" w:rsidRPr="00E14243">
        <w:rPr>
          <w:rFonts w:ascii="Bell MT" w:hAnsi="Bell MT"/>
          <w:sz w:val="28"/>
          <w:szCs w:val="28"/>
        </w:rPr>
        <w:t xml:space="preserve">, y detenerse allí. … dicen: ‘Tenemos la luz suficiente. No necesitamos más’ … El pueblo de Dios en estos últimos días </w:t>
      </w:r>
      <w:r w:rsidR="00BA6AFF" w:rsidRPr="00E14243">
        <w:rPr>
          <w:rFonts w:ascii="Bell MT" w:hAnsi="Bell MT"/>
          <w:sz w:val="28"/>
          <w:szCs w:val="28"/>
        </w:rPr>
        <w:t xml:space="preserve">no debiera elegir las tinieblas en lugar de la luz. Deben buscar la luz, tienen que esperarla. La luz continuará brillando </w:t>
      </w:r>
      <w:r w:rsidR="00FD19A1" w:rsidRPr="00E14243">
        <w:rPr>
          <w:rFonts w:ascii="Bell MT" w:hAnsi="Bell MT"/>
          <w:sz w:val="28"/>
          <w:szCs w:val="28"/>
        </w:rPr>
        <w:t xml:space="preserve">a partir de la Palabra de Dios. … en rayos cada vez más brillantes, y revelar la verdad tal como es en Jesús con una claridad creciente” (p. 826-827). “Los de corazón apocado … se congratulan de su gran precaución en recibir ‘nueva luz’, tal como ellos la llaman. Pero su fracaso en recibir la luz se debe a su ceguera espiritual” (p. 1077). </w:t>
      </w:r>
      <w:r w:rsidR="006E2E67" w:rsidRPr="00E14243">
        <w:rPr>
          <w:rFonts w:ascii="Bell MT" w:hAnsi="Bell MT"/>
          <w:sz w:val="28"/>
          <w:szCs w:val="28"/>
        </w:rPr>
        <w:t xml:space="preserve">Bien podía preguntar Ellen White: “¿Qué habéis planificado para que </w:t>
      </w:r>
      <w:r w:rsidR="000E6B15" w:rsidRPr="00E14243">
        <w:rPr>
          <w:rFonts w:ascii="Bell MT" w:hAnsi="Bell MT"/>
          <w:sz w:val="28"/>
          <w:szCs w:val="28"/>
        </w:rPr>
        <w:t>la nueva luz se pueda difundir entre las filas del pueblo de Dios?</w:t>
      </w:r>
      <w:r w:rsidR="00416E21">
        <w:rPr>
          <w:rFonts w:ascii="Bell MT" w:hAnsi="Bell MT"/>
          <w:sz w:val="28"/>
          <w:szCs w:val="28"/>
        </w:rPr>
        <w:t>”</w:t>
      </w:r>
      <w:r w:rsidR="000E6B15" w:rsidRPr="00E14243">
        <w:rPr>
          <w:rFonts w:ascii="TimesNewRomanPSMT" w:hAnsi="TimesNewRomanPSMT" w:cs="TimesNewRomanPSMT"/>
        </w:rPr>
        <w:t xml:space="preserve"> </w:t>
      </w:r>
      <w:r w:rsidR="000E6B15" w:rsidRPr="00E14243">
        <w:rPr>
          <w:rFonts w:ascii="Bell MT" w:hAnsi="Bell MT"/>
          <w:sz w:val="28"/>
          <w:szCs w:val="28"/>
        </w:rPr>
        <w:t xml:space="preserve">(p. 534). </w:t>
      </w:r>
      <w:r w:rsidR="00C732DF" w:rsidRPr="00E14243">
        <w:rPr>
          <w:rFonts w:ascii="Bell MT" w:hAnsi="Bell MT"/>
          <w:sz w:val="28"/>
          <w:szCs w:val="28"/>
        </w:rPr>
        <w:t xml:space="preserve">Por lo </w:t>
      </w:r>
      <w:r w:rsidR="00F538EF">
        <w:rPr>
          <w:rFonts w:ascii="Bell MT" w:hAnsi="Bell MT"/>
          <w:sz w:val="28"/>
          <w:szCs w:val="28"/>
        </w:rPr>
        <w:t>t</w:t>
      </w:r>
      <w:r w:rsidR="00C732DF" w:rsidRPr="00E14243">
        <w:rPr>
          <w:rFonts w:ascii="Bell MT" w:hAnsi="Bell MT"/>
          <w:sz w:val="28"/>
          <w:szCs w:val="28"/>
        </w:rPr>
        <w:t xml:space="preserve">anto, hoy </w:t>
      </w:r>
      <w:r w:rsidR="00F538EF">
        <w:rPr>
          <w:rFonts w:ascii="Bell MT" w:hAnsi="Bell MT"/>
          <w:sz w:val="28"/>
          <w:szCs w:val="28"/>
        </w:rPr>
        <w:t>debemos</w:t>
      </w:r>
      <w:r w:rsidR="00C732DF" w:rsidRPr="00E14243">
        <w:rPr>
          <w:rFonts w:ascii="Bell MT" w:hAnsi="Bell MT"/>
          <w:sz w:val="28"/>
          <w:szCs w:val="28"/>
        </w:rPr>
        <w:t xml:space="preserve"> creer la promesa: “</w:t>
      </w:r>
      <w:r w:rsidR="00F538EF">
        <w:rPr>
          <w:rFonts w:ascii="Bell MT" w:hAnsi="Bell MT"/>
          <w:sz w:val="28"/>
          <w:szCs w:val="28"/>
        </w:rPr>
        <w:t>A</w:t>
      </w:r>
      <w:r w:rsidR="00F538EF" w:rsidRPr="00E14243">
        <w:rPr>
          <w:rFonts w:ascii="Bell MT" w:hAnsi="Bell MT"/>
          <w:sz w:val="28"/>
          <w:szCs w:val="28"/>
        </w:rPr>
        <w:t xml:space="preserve"> partir de la Palabra de Dios </w:t>
      </w:r>
      <w:r w:rsidR="00F538EF">
        <w:rPr>
          <w:rFonts w:ascii="Bell MT" w:hAnsi="Bell MT"/>
          <w:sz w:val="28"/>
          <w:szCs w:val="28"/>
        </w:rPr>
        <w:t>t</w:t>
      </w:r>
      <w:r w:rsidR="00577E1B" w:rsidRPr="00E14243">
        <w:rPr>
          <w:rFonts w:ascii="Bell MT" w:hAnsi="Bell MT"/>
          <w:sz w:val="28"/>
          <w:szCs w:val="28"/>
        </w:rPr>
        <w:t>ienen que brillar en su pureza nativa grandes verdades que han pasado sin ser vistas ni oídas desde el día de Pentecostés” (</w:t>
      </w:r>
      <w:r w:rsidR="00DD1E45" w:rsidRPr="00E14243">
        <w:rPr>
          <w:rFonts w:ascii="Bell MT" w:hAnsi="Bell MT"/>
          <w:sz w:val="28"/>
          <w:szCs w:val="28"/>
        </w:rPr>
        <w:t>p. 1</w:t>
      </w:r>
      <w:r w:rsidR="00F538EF">
        <w:rPr>
          <w:rFonts w:ascii="Bell MT" w:hAnsi="Bell MT"/>
          <w:sz w:val="28"/>
          <w:szCs w:val="28"/>
        </w:rPr>
        <w:t>.</w:t>
      </w:r>
      <w:r w:rsidR="00DD1E45" w:rsidRPr="00E14243">
        <w:rPr>
          <w:rFonts w:ascii="Bell MT" w:hAnsi="Bell MT"/>
          <w:sz w:val="28"/>
          <w:szCs w:val="28"/>
        </w:rPr>
        <w:t xml:space="preserve">651; </w:t>
      </w:r>
      <w:r w:rsidR="00577E1B" w:rsidRPr="00E14243">
        <w:rPr>
          <w:rFonts w:ascii="Bell MT" w:hAnsi="Bell MT"/>
          <w:i/>
          <w:sz w:val="28"/>
          <w:szCs w:val="28"/>
        </w:rPr>
        <w:t>F</w:t>
      </w:r>
      <w:r w:rsidR="00DD1E45" w:rsidRPr="00E14243">
        <w:rPr>
          <w:rFonts w:ascii="Bell MT" w:hAnsi="Bell MT"/>
          <w:i/>
          <w:sz w:val="28"/>
          <w:szCs w:val="28"/>
        </w:rPr>
        <w:t>undamentals of Christian Education</w:t>
      </w:r>
      <w:r w:rsidR="00DD1E45" w:rsidRPr="00E14243">
        <w:rPr>
          <w:rFonts w:ascii="Bell MT" w:hAnsi="Bell MT"/>
          <w:sz w:val="28"/>
          <w:szCs w:val="28"/>
        </w:rPr>
        <w:t>, p.</w:t>
      </w:r>
      <w:r w:rsidR="00577E1B" w:rsidRPr="00E14243">
        <w:rPr>
          <w:rFonts w:ascii="Bell MT" w:hAnsi="Bell MT"/>
          <w:sz w:val="28"/>
          <w:szCs w:val="28"/>
        </w:rPr>
        <w:t xml:space="preserve"> 473). </w:t>
      </w:r>
      <w:r w:rsidR="00AE3335" w:rsidRPr="00E14243">
        <w:rPr>
          <w:rFonts w:ascii="Bell MT" w:hAnsi="Bell MT"/>
          <w:sz w:val="28"/>
          <w:szCs w:val="28"/>
        </w:rPr>
        <w:t xml:space="preserve">En el sueño de William Miller </w:t>
      </w:r>
      <w:r w:rsidR="00AD4412" w:rsidRPr="00E14243">
        <w:rPr>
          <w:rFonts w:ascii="Bell MT" w:hAnsi="Bell MT"/>
          <w:sz w:val="28"/>
          <w:szCs w:val="28"/>
        </w:rPr>
        <w:t>que describe</w:t>
      </w:r>
      <w:r w:rsidR="00AE3335" w:rsidRPr="00E14243">
        <w:rPr>
          <w:rFonts w:ascii="Bell MT" w:hAnsi="Bell MT"/>
          <w:sz w:val="28"/>
          <w:szCs w:val="28"/>
        </w:rPr>
        <w:t xml:space="preserve"> </w:t>
      </w:r>
      <w:r w:rsidR="00AE3335" w:rsidRPr="00E14243">
        <w:rPr>
          <w:rFonts w:ascii="Bell MT" w:hAnsi="Bell MT"/>
          <w:i/>
          <w:sz w:val="28"/>
          <w:szCs w:val="28"/>
        </w:rPr>
        <w:t>Primeros escritos</w:t>
      </w:r>
      <w:r w:rsidR="00AE3335" w:rsidRPr="00E14243">
        <w:rPr>
          <w:rFonts w:ascii="Bell MT" w:hAnsi="Bell MT"/>
          <w:sz w:val="28"/>
          <w:szCs w:val="28"/>
        </w:rPr>
        <w:t xml:space="preserve"> pp. 81-83, </w:t>
      </w:r>
      <w:r w:rsidR="00AD4412" w:rsidRPr="00E14243">
        <w:rPr>
          <w:rFonts w:ascii="Bell MT" w:hAnsi="Bell MT"/>
          <w:sz w:val="28"/>
          <w:szCs w:val="28"/>
        </w:rPr>
        <w:t xml:space="preserve">vemos mucha de la imaginería </w:t>
      </w:r>
      <w:r w:rsidR="005A2424" w:rsidRPr="00E14243">
        <w:rPr>
          <w:rFonts w:ascii="Bell MT" w:hAnsi="Bell MT"/>
          <w:sz w:val="28"/>
          <w:szCs w:val="28"/>
        </w:rPr>
        <w:t xml:space="preserve">que Ellen White estaba empleando en aquel tiempo para </w:t>
      </w:r>
      <w:r w:rsidR="006A2512" w:rsidRPr="00E14243">
        <w:rPr>
          <w:rFonts w:ascii="Bell MT" w:hAnsi="Bell MT"/>
          <w:sz w:val="28"/>
          <w:szCs w:val="28"/>
        </w:rPr>
        <w:t>describir los tesoros que Dios estaba revelando, el nuevo marco en el que se los estaba presentando</w:t>
      </w:r>
      <w:r w:rsidR="00961142" w:rsidRPr="00E14243">
        <w:rPr>
          <w:rFonts w:ascii="Bell MT" w:hAnsi="Bell MT"/>
          <w:sz w:val="28"/>
          <w:szCs w:val="28"/>
        </w:rPr>
        <w:t xml:space="preserve"> y la basura de la resistencia egoísta que era necesario desechar.</w:t>
      </w:r>
      <w:r w:rsidR="00F538EF">
        <w:rPr>
          <w:rFonts w:ascii="Bell MT" w:hAnsi="Bell MT"/>
          <w:sz w:val="28"/>
          <w:szCs w:val="28"/>
        </w:rPr>
        <w:tab/>
      </w:r>
      <w:r w:rsidR="00A136DE">
        <w:rPr>
          <w:rFonts w:ascii="Bell MT" w:hAnsi="Bell MT"/>
          <w:sz w:val="28"/>
          <w:szCs w:val="28"/>
        </w:rPr>
        <w:br/>
      </w:r>
    </w:p>
    <w:p w14:paraId="4C730232" w14:textId="60E2738C" w:rsidR="00961142" w:rsidRPr="00E14243" w:rsidRDefault="00591B4A" w:rsidP="00A516F8">
      <w:pPr>
        <w:pStyle w:val="Prrafodelista"/>
        <w:numPr>
          <w:ilvl w:val="0"/>
          <w:numId w:val="11"/>
        </w:numPr>
        <w:jc w:val="both"/>
        <w:rPr>
          <w:rFonts w:ascii="Bell MT" w:hAnsi="Bell MT"/>
          <w:sz w:val="28"/>
          <w:szCs w:val="28"/>
          <w:lang w:val="en-US"/>
        </w:rPr>
      </w:pPr>
      <w:r w:rsidRPr="00E14243">
        <w:rPr>
          <w:rFonts w:ascii="Bell MT" w:hAnsi="Bell MT"/>
          <w:sz w:val="28"/>
          <w:szCs w:val="28"/>
        </w:rPr>
        <w:t xml:space="preserve">Satanás procura arrojar su sombra sobre dos verdades centrales del sacrificio de Jesús para la salvación de todos los hombres: </w:t>
      </w:r>
      <w:r w:rsidR="00D9012E">
        <w:rPr>
          <w:rFonts w:ascii="Bell MT" w:hAnsi="Bell MT"/>
          <w:sz w:val="28"/>
          <w:szCs w:val="28"/>
        </w:rPr>
        <w:t>P</w:t>
      </w:r>
      <w:r w:rsidRPr="00E14243">
        <w:rPr>
          <w:rFonts w:ascii="Bell MT" w:hAnsi="Bell MT"/>
          <w:sz w:val="28"/>
          <w:szCs w:val="28"/>
        </w:rPr>
        <w:t xml:space="preserve">rimeramente, que Cristo es un Salvador completo hecho como sus </w:t>
      </w:r>
      <w:r w:rsidRPr="00E14243">
        <w:rPr>
          <w:rFonts w:ascii="Bell MT" w:hAnsi="Bell MT"/>
          <w:sz w:val="28"/>
          <w:szCs w:val="28"/>
        </w:rPr>
        <w:lastRenderedPageBreak/>
        <w:t xml:space="preserve">hermanos. Segundo, que su sacrificio fue completo, de forma que es poderoso para guardarte sin caída. </w:t>
      </w:r>
      <w:r w:rsidR="000D13A7" w:rsidRPr="00E14243">
        <w:rPr>
          <w:rFonts w:ascii="Bell MT" w:hAnsi="Bell MT"/>
          <w:sz w:val="28"/>
          <w:szCs w:val="28"/>
        </w:rPr>
        <w:t xml:space="preserve">Esas verdades refutan los dos grandes errores que afectan a casi todo el mundo: a quienes quisieran salvarse por sus méritos, y a quienes quisieran salvarse en sus pecados. </w:t>
      </w:r>
      <w:r w:rsidR="000D13A7" w:rsidRPr="00E14243">
        <w:rPr>
          <w:rFonts w:ascii="Bell MT" w:hAnsi="Bell MT"/>
          <w:sz w:val="28"/>
          <w:szCs w:val="28"/>
          <w:lang w:val="en-US"/>
        </w:rPr>
        <w:t>Ver nota 34.</w:t>
      </w:r>
      <w:r w:rsidR="00731417">
        <w:rPr>
          <w:rFonts w:ascii="Bell MT" w:hAnsi="Bell MT"/>
          <w:sz w:val="28"/>
          <w:szCs w:val="28"/>
          <w:lang w:val="en-US"/>
        </w:rPr>
        <w:tab/>
      </w:r>
      <w:r w:rsidR="00A136DE">
        <w:rPr>
          <w:rFonts w:ascii="Bell MT" w:hAnsi="Bell MT"/>
          <w:sz w:val="28"/>
          <w:szCs w:val="28"/>
          <w:lang w:val="en-US"/>
        </w:rPr>
        <w:br/>
      </w:r>
    </w:p>
    <w:p w14:paraId="73281FDD" w14:textId="50AB83EB" w:rsidR="000D13A7" w:rsidRPr="00E14243" w:rsidRDefault="000D13A7" w:rsidP="00A516F8">
      <w:pPr>
        <w:pStyle w:val="Prrafodelista"/>
        <w:numPr>
          <w:ilvl w:val="0"/>
          <w:numId w:val="11"/>
        </w:numPr>
        <w:jc w:val="both"/>
        <w:rPr>
          <w:rFonts w:ascii="Bell MT" w:hAnsi="Bell MT"/>
          <w:sz w:val="28"/>
          <w:szCs w:val="28"/>
          <w:lang w:val="en-US"/>
        </w:rPr>
      </w:pPr>
      <w:r w:rsidRPr="00E14243">
        <w:rPr>
          <w:rFonts w:ascii="Bell MT" w:hAnsi="Bell MT"/>
          <w:sz w:val="28"/>
          <w:szCs w:val="28"/>
          <w:lang w:val="en-US"/>
        </w:rPr>
        <w:t>Ellen G. White, Manuscrito 5, “Christ and the Law”</w:t>
      </w:r>
      <w:r w:rsidR="00343DCA">
        <w:rPr>
          <w:rFonts w:ascii="Bell MT" w:hAnsi="Bell MT"/>
          <w:sz w:val="28"/>
          <w:szCs w:val="28"/>
          <w:lang w:val="en-US"/>
        </w:rPr>
        <w:t>,</w:t>
      </w:r>
      <w:r w:rsidRPr="00E14243">
        <w:rPr>
          <w:rFonts w:ascii="Bell MT" w:hAnsi="Bell MT"/>
          <w:sz w:val="28"/>
          <w:szCs w:val="28"/>
          <w:lang w:val="en-US"/>
        </w:rPr>
        <w:t xml:space="preserve"> Serm</w:t>
      </w:r>
      <w:r w:rsidR="00963183">
        <w:rPr>
          <w:rFonts w:ascii="Bell MT" w:hAnsi="Bell MT"/>
          <w:sz w:val="28"/>
          <w:szCs w:val="28"/>
          <w:lang w:val="en-US"/>
        </w:rPr>
        <w:t>ó</w:t>
      </w:r>
      <w:r w:rsidRPr="00E14243">
        <w:rPr>
          <w:rFonts w:ascii="Bell MT" w:hAnsi="Bell MT"/>
          <w:sz w:val="28"/>
          <w:szCs w:val="28"/>
          <w:lang w:val="en-US"/>
        </w:rPr>
        <w:t xml:space="preserve">n, 19 junio 1889; en </w:t>
      </w:r>
      <w:r w:rsidRPr="00E14243">
        <w:rPr>
          <w:rFonts w:ascii="Bell MT" w:hAnsi="Bell MT"/>
          <w:i/>
          <w:iCs/>
          <w:sz w:val="28"/>
          <w:szCs w:val="28"/>
          <w:lang w:val="en-US"/>
        </w:rPr>
        <w:t>1888 Materials</w:t>
      </w:r>
      <w:r w:rsidRPr="00E14243">
        <w:rPr>
          <w:rFonts w:ascii="Bell MT" w:hAnsi="Bell MT"/>
          <w:sz w:val="28"/>
          <w:szCs w:val="28"/>
          <w:lang w:val="en-US"/>
        </w:rPr>
        <w:t>, pp. 341-345.</w:t>
      </w:r>
      <w:r w:rsidR="00731417">
        <w:rPr>
          <w:rFonts w:ascii="Bell MT" w:hAnsi="Bell MT"/>
          <w:sz w:val="28"/>
          <w:szCs w:val="28"/>
          <w:lang w:val="en-US"/>
        </w:rPr>
        <w:tab/>
      </w:r>
      <w:r w:rsidR="00A136DE">
        <w:rPr>
          <w:rFonts w:ascii="Bell MT" w:hAnsi="Bell MT"/>
          <w:sz w:val="28"/>
          <w:szCs w:val="28"/>
          <w:lang w:val="en-US"/>
        </w:rPr>
        <w:br/>
      </w:r>
    </w:p>
    <w:p w14:paraId="655B4A1C" w14:textId="77777777" w:rsidR="000D13A7" w:rsidRPr="00E14243" w:rsidRDefault="00F2014E" w:rsidP="00A516F8">
      <w:pPr>
        <w:pStyle w:val="Prrafodelista"/>
        <w:numPr>
          <w:ilvl w:val="0"/>
          <w:numId w:val="11"/>
        </w:numPr>
        <w:jc w:val="both"/>
        <w:rPr>
          <w:rFonts w:ascii="Bell MT" w:hAnsi="Bell MT"/>
          <w:sz w:val="28"/>
          <w:szCs w:val="28"/>
        </w:rPr>
      </w:pPr>
      <w:r w:rsidRPr="00E14243">
        <w:rPr>
          <w:rFonts w:ascii="Bell MT" w:hAnsi="Bell MT"/>
          <w:i/>
          <w:iCs/>
          <w:sz w:val="28"/>
          <w:szCs w:val="28"/>
        </w:rPr>
        <w:t>Ibid</w:t>
      </w:r>
      <w:r w:rsidRPr="00E14243">
        <w:rPr>
          <w:rFonts w:ascii="Bell MT" w:hAnsi="Bell MT"/>
          <w:sz w:val="28"/>
          <w:szCs w:val="28"/>
        </w:rPr>
        <w:t>., pp. 346-347.</w:t>
      </w:r>
      <w:r w:rsidR="00731417">
        <w:rPr>
          <w:rFonts w:ascii="Bell MT" w:hAnsi="Bell MT"/>
          <w:sz w:val="28"/>
          <w:szCs w:val="28"/>
        </w:rPr>
        <w:tab/>
      </w:r>
      <w:r w:rsidR="00A136DE">
        <w:rPr>
          <w:rFonts w:ascii="Bell MT" w:hAnsi="Bell MT"/>
          <w:sz w:val="28"/>
          <w:szCs w:val="28"/>
        </w:rPr>
        <w:br/>
      </w:r>
    </w:p>
    <w:p w14:paraId="7A36F281" w14:textId="7C9455ED" w:rsidR="00F2014E" w:rsidRPr="00E14243" w:rsidRDefault="001A0D02" w:rsidP="00A516F8">
      <w:pPr>
        <w:pStyle w:val="Prrafodelista"/>
        <w:numPr>
          <w:ilvl w:val="0"/>
          <w:numId w:val="11"/>
        </w:numPr>
        <w:jc w:val="both"/>
        <w:rPr>
          <w:rFonts w:ascii="Bell MT" w:hAnsi="Bell MT"/>
          <w:sz w:val="28"/>
          <w:szCs w:val="28"/>
        </w:rPr>
      </w:pPr>
      <w:r w:rsidRPr="00E14243">
        <w:rPr>
          <w:rFonts w:ascii="Bell MT" w:hAnsi="Bell MT"/>
          <w:sz w:val="28"/>
          <w:szCs w:val="28"/>
        </w:rPr>
        <w:t xml:space="preserve">Algunos han empleado esa declaración de Ellen White para pretender demostrar que </w:t>
      </w:r>
      <w:r w:rsidRPr="00E14243">
        <w:rPr>
          <w:rFonts w:ascii="Bell MT" w:hAnsi="Bell MT"/>
          <w:i/>
          <w:sz w:val="28"/>
          <w:szCs w:val="28"/>
        </w:rPr>
        <w:t>todo</w:t>
      </w:r>
      <w:r w:rsidRPr="00E14243">
        <w:rPr>
          <w:rFonts w:ascii="Bell MT" w:hAnsi="Bell MT"/>
          <w:sz w:val="28"/>
          <w:szCs w:val="28"/>
        </w:rPr>
        <w:t xml:space="preserve"> lo que el Señor envió </w:t>
      </w:r>
      <w:r w:rsidR="00AD73CD" w:rsidRPr="00E14243">
        <w:rPr>
          <w:rFonts w:ascii="Bell MT" w:hAnsi="Bell MT"/>
          <w:sz w:val="28"/>
          <w:szCs w:val="28"/>
        </w:rPr>
        <w:t xml:space="preserve">mediante Jones y Waggoner se encontraba ya en los escritos de Ellen White -incluso antes de 1888- y que en consecuencia todo cuanto necesitamos son los libros de Ellen White (George R. Knight, </w:t>
      </w:r>
      <w:r w:rsidR="00AD73CD" w:rsidRPr="00E14243">
        <w:rPr>
          <w:rFonts w:ascii="Bell MT" w:hAnsi="Bell MT"/>
          <w:i/>
          <w:iCs/>
          <w:sz w:val="28"/>
          <w:szCs w:val="28"/>
        </w:rPr>
        <w:t>A User-Friendly Guide to the 1888 Message</w:t>
      </w:r>
      <w:r w:rsidR="00AD73CD" w:rsidRPr="00E14243">
        <w:rPr>
          <w:rFonts w:ascii="Bell MT" w:hAnsi="Bell MT"/>
          <w:sz w:val="28"/>
          <w:szCs w:val="28"/>
        </w:rPr>
        <w:t xml:space="preserve">, pp. 68-9, 108). </w:t>
      </w:r>
      <w:r w:rsidR="0013403B" w:rsidRPr="00E14243">
        <w:rPr>
          <w:rFonts w:ascii="Bell MT" w:hAnsi="Bell MT"/>
          <w:sz w:val="28"/>
          <w:szCs w:val="28"/>
        </w:rPr>
        <w:t>Norval Pease, en respuesta a la pregunta de por qué no se deben volver a publicar los escritos de Jones y Waggoner, dijo: “No es exagerado afirmar que no hay nada que dijeran Waggoner y Jones, que [Ellen White] no dijera mejor” (</w:t>
      </w:r>
      <w:r w:rsidR="0013403B" w:rsidRPr="00E14243">
        <w:rPr>
          <w:rFonts w:ascii="Bell MT" w:hAnsi="Bell MT"/>
          <w:i/>
          <w:iCs/>
          <w:sz w:val="28"/>
          <w:szCs w:val="28"/>
        </w:rPr>
        <w:t xml:space="preserve">The Faith That Saves </w:t>
      </w:r>
      <w:r w:rsidR="0013403B" w:rsidRPr="00E14243">
        <w:rPr>
          <w:rFonts w:ascii="Bell MT" w:hAnsi="Bell MT"/>
          <w:sz w:val="28"/>
          <w:szCs w:val="28"/>
        </w:rPr>
        <w:t xml:space="preserve">[1969], p. 53). Pero, tal como señala Clinton Wahlen: “Pease parecía sugerir otra razón” por la que no se han vuelto a publicar los escritos de Jones y Waggoner, “que es </w:t>
      </w:r>
      <w:r w:rsidR="009C1704" w:rsidRPr="00E14243">
        <w:rPr>
          <w:rFonts w:ascii="Bell MT" w:hAnsi="Bell MT"/>
          <w:sz w:val="28"/>
          <w:szCs w:val="28"/>
        </w:rPr>
        <w:t>porque pudiera malograr la imagen evangélica que los dirigentes de</w:t>
      </w:r>
      <w:r w:rsidR="00067DD0">
        <w:rPr>
          <w:rFonts w:ascii="Bell MT" w:hAnsi="Bell MT"/>
          <w:sz w:val="28"/>
          <w:szCs w:val="28"/>
        </w:rPr>
        <w:t xml:space="preserve"> [nuestra]</w:t>
      </w:r>
      <w:r w:rsidR="009C1704" w:rsidRPr="00E14243">
        <w:rPr>
          <w:rFonts w:ascii="Bell MT" w:hAnsi="Bell MT"/>
          <w:sz w:val="28"/>
          <w:szCs w:val="28"/>
        </w:rPr>
        <w:t xml:space="preserve"> iglesia se han esforzado tan diligentemente en cultivar durante las pasadas décadas</w:t>
      </w:r>
      <w:r w:rsidR="002C137B" w:rsidRPr="00E14243">
        <w:rPr>
          <w:rFonts w:ascii="Bell MT" w:hAnsi="Bell MT"/>
          <w:sz w:val="28"/>
          <w:szCs w:val="28"/>
        </w:rPr>
        <w:t xml:space="preserve"> [las de 1950 y 1960]. ‘El adventismo, correctamente comprendido’, dijo, ‘es evangélico hasta la médula’” (“Selected Aspects of Ellet J. Waggoner’s Eschatology”</w:t>
      </w:r>
      <w:r w:rsidR="00343DCA">
        <w:rPr>
          <w:rFonts w:ascii="Bell MT" w:hAnsi="Bell MT"/>
          <w:sz w:val="28"/>
          <w:szCs w:val="28"/>
        </w:rPr>
        <w:t>,</w:t>
      </w:r>
      <w:r w:rsidR="002C137B" w:rsidRPr="00E14243">
        <w:rPr>
          <w:rFonts w:ascii="Bell MT" w:hAnsi="Bell MT"/>
          <w:sz w:val="28"/>
          <w:szCs w:val="28"/>
        </w:rPr>
        <w:t xml:space="preserve"> p. xxiii). </w:t>
      </w:r>
      <w:r w:rsidR="00386C42" w:rsidRPr="00E14243">
        <w:rPr>
          <w:rFonts w:ascii="Bell MT" w:hAnsi="Bell MT"/>
          <w:sz w:val="28"/>
          <w:szCs w:val="28"/>
        </w:rPr>
        <w:t xml:space="preserve">Por supuesto, otro punto en </w:t>
      </w:r>
      <w:r w:rsidR="00BC5F0F">
        <w:rPr>
          <w:rFonts w:ascii="Bell MT" w:hAnsi="Bell MT"/>
          <w:sz w:val="28"/>
          <w:szCs w:val="28"/>
        </w:rPr>
        <w:t>el ideario</w:t>
      </w:r>
      <w:r w:rsidR="00386C42" w:rsidRPr="00E14243">
        <w:rPr>
          <w:rFonts w:ascii="Bell MT" w:hAnsi="Bell MT"/>
          <w:sz w:val="28"/>
          <w:szCs w:val="28"/>
        </w:rPr>
        <w:t xml:space="preserve"> de Knight, Pease y muchos otros, </w:t>
      </w:r>
      <w:r w:rsidR="0060349D" w:rsidRPr="00E14243">
        <w:rPr>
          <w:rFonts w:ascii="Bell MT" w:hAnsi="Bell MT"/>
          <w:sz w:val="28"/>
          <w:szCs w:val="28"/>
        </w:rPr>
        <w:t>es margina</w:t>
      </w:r>
      <w:r w:rsidR="00895C5D">
        <w:rPr>
          <w:rFonts w:ascii="Bell MT" w:hAnsi="Bell MT"/>
          <w:sz w:val="28"/>
          <w:szCs w:val="28"/>
        </w:rPr>
        <w:t>liza</w:t>
      </w:r>
      <w:r w:rsidR="0060349D" w:rsidRPr="00E14243">
        <w:rPr>
          <w:rFonts w:ascii="Bell MT" w:hAnsi="Bell MT"/>
          <w:sz w:val="28"/>
          <w:szCs w:val="28"/>
        </w:rPr>
        <w:t>r el significado del mensaje enviado mediante Jones y Waggoner. Sí</w:t>
      </w:r>
      <w:r w:rsidR="006F5D05">
        <w:rPr>
          <w:rFonts w:ascii="Bell MT" w:hAnsi="Bell MT"/>
          <w:sz w:val="28"/>
          <w:szCs w:val="28"/>
        </w:rPr>
        <w:t>,</w:t>
      </w:r>
      <w:r w:rsidR="0060349D" w:rsidRPr="00E14243">
        <w:rPr>
          <w:rFonts w:ascii="Bell MT" w:hAnsi="Bell MT"/>
          <w:sz w:val="28"/>
          <w:szCs w:val="28"/>
        </w:rPr>
        <w:t xml:space="preserve"> es cierto que Ellen White escribió durante la asamblea de </w:t>
      </w:r>
      <w:r w:rsidR="00B10EAD">
        <w:rPr>
          <w:rFonts w:ascii="Bell MT" w:hAnsi="Bell MT"/>
          <w:sz w:val="28"/>
          <w:szCs w:val="28"/>
        </w:rPr>
        <w:t>Mineápolis</w:t>
      </w:r>
      <w:r w:rsidR="0060349D" w:rsidRPr="00E14243">
        <w:rPr>
          <w:rFonts w:ascii="Bell MT" w:hAnsi="Bell MT"/>
          <w:sz w:val="28"/>
          <w:szCs w:val="28"/>
        </w:rPr>
        <w:t>: “</w:t>
      </w:r>
      <w:r w:rsidR="00B2357D" w:rsidRPr="00E14243">
        <w:rPr>
          <w:rFonts w:ascii="Bell MT" w:hAnsi="Bell MT"/>
          <w:sz w:val="28"/>
          <w:szCs w:val="28"/>
        </w:rPr>
        <w:t xml:space="preserve">Eso no fue para mí nueva luz, ya que había venido a mí de parte de una autoridad superior </w:t>
      </w:r>
      <w:r w:rsidR="003C6560" w:rsidRPr="00E14243">
        <w:rPr>
          <w:rFonts w:ascii="Bell MT" w:hAnsi="Bell MT"/>
          <w:sz w:val="28"/>
          <w:szCs w:val="28"/>
        </w:rPr>
        <w:t>en los últimos 44 años, y la he presentado a nuestro pueblo mediante la pluma y la voz en los testimonios de su Espíritu. … ¿No se ha</w:t>
      </w:r>
      <w:r w:rsidR="008850B5" w:rsidRPr="00E14243">
        <w:rPr>
          <w:rFonts w:ascii="Bell MT" w:hAnsi="Bell MT"/>
          <w:sz w:val="28"/>
          <w:szCs w:val="28"/>
        </w:rPr>
        <w:t xml:space="preserve"> venido </w:t>
      </w:r>
      <w:r w:rsidR="003C6560" w:rsidRPr="00E14243">
        <w:rPr>
          <w:rFonts w:ascii="Bell MT" w:hAnsi="Bell MT"/>
          <w:sz w:val="28"/>
          <w:szCs w:val="28"/>
        </w:rPr>
        <w:t>presenta</w:t>
      </w:r>
      <w:r w:rsidR="008850B5" w:rsidRPr="00E14243">
        <w:rPr>
          <w:rFonts w:ascii="Bell MT" w:hAnsi="Bell MT"/>
          <w:sz w:val="28"/>
          <w:szCs w:val="28"/>
        </w:rPr>
        <w:t>n</w:t>
      </w:r>
      <w:r w:rsidR="003C6560" w:rsidRPr="00E14243">
        <w:rPr>
          <w:rFonts w:ascii="Bell MT" w:hAnsi="Bell MT"/>
          <w:sz w:val="28"/>
          <w:szCs w:val="28"/>
        </w:rPr>
        <w:t>do este tema</w:t>
      </w:r>
      <w:r w:rsidR="008850B5" w:rsidRPr="00E14243">
        <w:rPr>
          <w:rFonts w:ascii="Bell MT" w:hAnsi="Bell MT"/>
          <w:sz w:val="28"/>
          <w:szCs w:val="28"/>
        </w:rPr>
        <w:t xml:space="preserve"> vez tras vez</w:t>
      </w:r>
      <w:r w:rsidR="003C6560" w:rsidRPr="00E14243">
        <w:rPr>
          <w:rFonts w:ascii="Bell MT" w:hAnsi="Bell MT"/>
          <w:sz w:val="28"/>
          <w:szCs w:val="28"/>
        </w:rPr>
        <w:t xml:space="preserve"> en los testimonios?” </w:t>
      </w:r>
      <w:r w:rsidR="008850B5" w:rsidRPr="00E14243">
        <w:rPr>
          <w:rFonts w:ascii="Bell MT" w:hAnsi="Bell MT"/>
          <w:sz w:val="28"/>
          <w:szCs w:val="28"/>
        </w:rPr>
        <w:t>(</w:t>
      </w:r>
      <w:r w:rsidR="008850B5" w:rsidRPr="00E14243">
        <w:rPr>
          <w:rFonts w:ascii="Bell MT" w:hAnsi="Bell MT"/>
          <w:i/>
          <w:iCs/>
          <w:sz w:val="28"/>
          <w:szCs w:val="28"/>
        </w:rPr>
        <w:t>1888 Materials</w:t>
      </w:r>
      <w:r w:rsidR="008850B5" w:rsidRPr="00E14243">
        <w:rPr>
          <w:rFonts w:ascii="Bell MT" w:hAnsi="Bell MT"/>
          <w:sz w:val="28"/>
          <w:szCs w:val="28"/>
        </w:rPr>
        <w:t xml:space="preserve">, pp. 212, 217). </w:t>
      </w:r>
      <w:r w:rsidR="00086C8E" w:rsidRPr="00E14243">
        <w:rPr>
          <w:rFonts w:ascii="Bell MT" w:hAnsi="Bell MT"/>
          <w:sz w:val="28"/>
          <w:szCs w:val="28"/>
        </w:rPr>
        <w:t xml:space="preserve">Pero esas declaraciones se hicieron </w:t>
      </w:r>
      <w:r w:rsidR="009F7864" w:rsidRPr="00E14243">
        <w:rPr>
          <w:rFonts w:ascii="Bell MT" w:hAnsi="Bell MT"/>
          <w:sz w:val="28"/>
          <w:szCs w:val="28"/>
        </w:rPr>
        <w:t>como una defensa</w:t>
      </w:r>
      <w:r w:rsidR="00086C8E" w:rsidRPr="00E14243">
        <w:rPr>
          <w:rFonts w:ascii="Bell MT" w:hAnsi="Bell MT"/>
          <w:sz w:val="28"/>
          <w:szCs w:val="28"/>
        </w:rPr>
        <w:t xml:space="preserve"> de la acusación </w:t>
      </w:r>
      <w:r w:rsidR="009F7864" w:rsidRPr="00E14243">
        <w:rPr>
          <w:rFonts w:ascii="Bell MT" w:hAnsi="Bell MT"/>
          <w:sz w:val="28"/>
          <w:szCs w:val="28"/>
        </w:rPr>
        <w:t xml:space="preserve">de que Ellen White había cambiado, o que había sucumbido a la influencia de </w:t>
      </w:r>
      <w:r w:rsidR="005B3EB1" w:rsidRPr="00E14243">
        <w:rPr>
          <w:rFonts w:ascii="Bell MT" w:hAnsi="Bell MT"/>
          <w:sz w:val="28"/>
          <w:szCs w:val="28"/>
        </w:rPr>
        <w:t>Jones y Waggoner, y que estaba ahora apoyando herejía</w:t>
      </w:r>
      <w:r w:rsidR="00DE600A">
        <w:rPr>
          <w:rFonts w:ascii="Bell MT" w:hAnsi="Bell MT"/>
          <w:sz w:val="28"/>
          <w:szCs w:val="28"/>
        </w:rPr>
        <w:t xml:space="preserve"> de nuevo cuño</w:t>
      </w:r>
      <w:r w:rsidR="005B3EB1" w:rsidRPr="00E14243">
        <w:rPr>
          <w:rFonts w:ascii="Bell MT" w:hAnsi="Bell MT"/>
          <w:sz w:val="28"/>
          <w:szCs w:val="28"/>
        </w:rPr>
        <w:t xml:space="preserve">. </w:t>
      </w:r>
      <w:r w:rsidR="00785322" w:rsidRPr="00E14243">
        <w:rPr>
          <w:rFonts w:ascii="Bell MT" w:hAnsi="Bell MT"/>
          <w:sz w:val="28"/>
          <w:szCs w:val="28"/>
        </w:rPr>
        <w:t xml:space="preserve">De alguna forma los hermanos apreciaron una diferencia </w:t>
      </w:r>
      <w:r w:rsidR="00143A77" w:rsidRPr="00E14243">
        <w:rPr>
          <w:rFonts w:ascii="Bell MT" w:hAnsi="Bell MT"/>
          <w:sz w:val="28"/>
          <w:szCs w:val="28"/>
        </w:rPr>
        <w:t>en el mensaje de Jones y Waggoner</w:t>
      </w:r>
      <w:r w:rsidR="000929E4" w:rsidRPr="00E14243">
        <w:rPr>
          <w:rFonts w:ascii="Bell MT" w:hAnsi="Bell MT"/>
          <w:sz w:val="28"/>
          <w:szCs w:val="28"/>
        </w:rPr>
        <w:t xml:space="preserve">, </w:t>
      </w:r>
      <w:r w:rsidR="00DE600A">
        <w:rPr>
          <w:rFonts w:ascii="Bell MT" w:hAnsi="Bell MT"/>
          <w:sz w:val="28"/>
          <w:szCs w:val="28"/>
        </w:rPr>
        <w:t xml:space="preserve">al </w:t>
      </w:r>
      <w:r w:rsidR="000929E4" w:rsidRPr="00E14243">
        <w:rPr>
          <w:rFonts w:ascii="Bell MT" w:hAnsi="Bell MT"/>
          <w:sz w:val="28"/>
          <w:szCs w:val="28"/>
        </w:rPr>
        <w:t>compara</w:t>
      </w:r>
      <w:r w:rsidR="00DE600A">
        <w:rPr>
          <w:rFonts w:ascii="Bell MT" w:hAnsi="Bell MT"/>
          <w:sz w:val="28"/>
          <w:szCs w:val="28"/>
        </w:rPr>
        <w:t>rl</w:t>
      </w:r>
      <w:r w:rsidR="000929E4" w:rsidRPr="00E14243">
        <w:rPr>
          <w:rFonts w:ascii="Bell MT" w:hAnsi="Bell MT"/>
          <w:sz w:val="28"/>
          <w:szCs w:val="28"/>
        </w:rPr>
        <w:t xml:space="preserve">o con el </w:t>
      </w:r>
      <w:r w:rsidR="000929E4" w:rsidRPr="00E14243">
        <w:rPr>
          <w:rFonts w:ascii="Bell MT" w:hAnsi="Bell MT"/>
          <w:sz w:val="28"/>
          <w:szCs w:val="28"/>
        </w:rPr>
        <w:lastRenderedPageBreak/>
        <w:t>que había sido dado por 45 años. Sólo unos días antes</w:t>
      </w:r>
      <w:r w:rsidR="00423B0C">
        <w:rPr>
          <w:rFonts w:ascii="Bell MT" w:hAnsi="Bell MT"/>
          <w:sz w:val="28"/>
          <w:szCs w:val="28"/>
        </w:rPr>
        <w:t>,</w:t>
      </w:r>
      <w:r w:rsidR="000929E4" w:rsidRPr="00E14243">
        <w:rPr>
          <w:rFonts w:ascii="Bell MT" w:hAnsi="Bell MT"/>
          <w:sz w:val="28"/>
          <w:szCs w:val="28"/>
        </w:rPr>
        <w:t xml:space="preserve"> Ellen White había afirmado categóricamente: “Tendré humildad de mente y estaré presta a ser instruida como un niño. El Señor ha tenido a bien darme gran luz, no obstante, sé que él guía a otras mentes y abre ante ellas los misterios de su Palabra, y quiero recibir cada rayo de luz que Dios me envíe, aunque este venga del más humilde de sus siervos” (</w:t>
      </w:r>
      <w:r w:rsidR="000929E4" w:rsidRPr="00E14243">
        <w:rPr>
          <w:rFonts w:ascii="Bell MT" w:hAnsi="Bell MT"/>
          <w:i/>
          <w:iCs/>
          <w:sz w:val="28"/>
          <w:szCs w:val="28"/>
        </w:rPr>
        <w:t>Ibid</w:t>
      </w:r>
      <w:r w:rsidR="000929E4" w:rsidRPr="00E14243">
        <w:rPr>
          <w:rFonts w:ascii="Bell MT" w:hAnsi="Bell MT"/>
          <w:sz w:val="28"/>
          <w:szCs w:val="28"/>
        </w:rPr>
        <w:t xml:space="preserve">., p. 163). </w:t>
      </w:r>
      <w:r w:rsidR="00ED741F">
        <w:rPr>
          <w:rFonts w:ascii="Bell MT" w:hAnsi="Bell MT"/>
          <w:sz w:val="28"/>
          <w:szCs w:val="28"/>
        </w:rPr>
        <w:t>Se trató d</w:t>
      </w:r>
      <w:r w:rsidR="00A11C96" w:rsidRPr="00E14243">
        <w:rPr>
          <w:rFonts w:ascii="Bell MT" w:hAnsi="Bell MT"/>
          <w:sz w:val="28"/>
          <w:szCs w:val="28"/>
        </w:rPr>
        <w:t xml:space="preserve">el mensaje que había “estado intentando presentar” por 45 años, </w:t>
      </w:r>
      <w:r w:rsidR="004C6C8A" w:rsidRPr="00E14243">
        <w:rPr>
          <w:rFonts w:ascii="Bell MT" w:hAnsi="Bell MT"/>
          <w:sz w:val="28"/>
          <w:szCs w:val="28"/>
        </w:rPr>
        <w:t>y Waggoner fue el primero en presentarlo claramente de forma pública, un mensaje al que “cada fibra de mi [Ellen White] corazón d</w:t>
      </w:r>
      <w:r w:rsidR="00787A2B">
        <w:rPr>
          <w:rFonts w:ascii="Bell MT" w:hAnsi="Bell MT"/>
          <w:sz w:val="28"/>
          <w:szCs w:val="28"/>
        </w:rPr>
        <w:t>ecía</w:t>
      </w:r>
      <w:r w:rsidR="004C6C8A" w:rsidRPr="00E14243">
        <w:rPr>
          <w:rFonts w:ascii="Bell MT" w:hAnsi="Bell MT"/>
          <w:sz w:val="28"/>
          <w:szCs w:val="28"/>
        </w:rPr>
        <w:t>: Amén” (</w:t>
      </w:r>
      <w:r w:rsidR="004C6C8A" w:rsidRPr="00E14243">
        <w:rPr>
          <w:rFonts w:ascii="Bell MT" w:hAnsi="Bell MT"/>
          <w:i/>
          <w:iCs/>
          <w:sz w:val="28"/>
          <w:szCs w:val="28"/>
        </w:rPr>
        <w:t>Ibid</w:t>
      </w:r>
      <w:r w:rsidR="004C6C8A" w:rsidRPr="00E14243">
        <w:rPr>
          <w:rFonts w:ascii="Bell MT" w:hAnsi="Bell MT"/>
          <w:sz w:val="28"/>
          <w:szCs w:val="28"/>
        </w:rPr>
        <w:t xml:space="preserve">., pp. 348, 349). </w:t>
      </w:r>
      <w:r w:rsidR="002A3846" w:rsidRPr="00E14243">
        <w:rPr>
          <w:rFonts w:ascii="Bell MT" w:hAnsi="Bell MT"/>
          <w:sz w:val="28"/>
          <w:szCs w:val="28"/>
        </w:rPr>
        <w:t xml:space="preserve">Es interesante observar que muchos de los que no ven gran importancia en el mensaje de Jones y Waggoner, de forma inexplicable se refieren a todos los libros que Ellen White escribió </w:t>
      </w:r>
      <w:r w:rsidR="002A3846" w:rsidRPr="00E14243">
        <w:rPr>
          <w:rFonts w:ascii="Bell MT" w:hAnsi="Bell MT"/>
          <w:i/>
          <w:sz w:val="28"/>
          <w:szCs w:val="28"/>
        </w:rPr>
        <w:t>después</w:t>
      </w:r>
      <w:r w:rsidR="002A3846" w:rsidRPr="00E14243">
        <w:rPr>
          <w:rFonts w:ascii="Bell MT" w:hAnsi="Bell MT"/>
          <w:sz w:val="28"/>
          <w:szCs w:val="28"/>
        </w:rPr>
        <w:t xml:space="preserve"> de </w:t>
      </w:r>
      <w:r w:rsidR="00B10EAD">
        <w:rPr>
          <w:rFonts w:ascii="Bell MT" w:hAnsi="Bell MT"/>
          <w:sz w:val="28"/>
          <w:szCs w:val="28"/>
        </w:rPr>
        <w:t>Mineápolis</w:t>
      </w:r>
      <w:r w:rsidR="002A3846" w:rsidRPr="00E14243">
        <w:rPr>
          <w:rFonts w:ascii="Bell MT" w:hAnsi="Bell MT"/>
          <w:sz w:val="28"/>
          <w:szCs w:val="28"/>
        </w:rPr>
        <w:t xml:space="preserve"> como una prueba de que el mensaje fue aceptado (Norval Pease, </w:t>
      </w:r>
      <w:r w:rsidR="002A3846" w:rsidRPr="00E14243">
        <w:rPr>
          <w:rFonts w:ascii="Bell MT" w:hAnsi="Bell MT"/>
          <w:i/>
          <w:iCs/>
          <w:sz w:val="28"/>
          <w:szCs w:val="28"/>
        </w:rPr>
        <w:t>op. cit</w:t>
      </w:r>
      <w:r w:rsidR="002A3846" w:rsidRPr="00E14243">
        <w:rPr>
          <w:rFonts w:ascii="Bell MT" w:hAnsi="Bell MT"/>
          <w:sz w:val="28"/>
          <w:szCs w:val="28"/>
        </w:rPr>
        <w:t xml:space="preserve">., p. 46; George Knight, </w:t>
      </w:r>
      <w:r w:rsidR="002A3846" w:rsidRPr="00E14243">
        <w:rPr>
          <w:rFonts w:ascii="Bell MT" w:hAnsi="Bell MT"/>
          <w:i/>
          <w:iCs/>
          <w:sz w:val="28"/>
          <w:szCs w:val="28"/>
        </w:rPr>
        <w:t>A User-Friendly Guide to the 1888 Message</w:t>
      </w:r>
      <w:r w:rsidR="002A3846" w:rsidRPr="00E14243">
        <w:rPr>
          <w:rFonts w:ascii="Bell MT" w:hAnsi="Bell MT"/>
          <w:sz w:val="28"/>
          <w:szCs w:val="28"/>
        </w:rPr>
        <w:t xml:space="preserve">, pp. 68-9; L. E. Froom, </w:t>
      </w:r>
      <w:r w:rsidR="002A3846" w:rsidRPr="00E14243">
        <w:rPr>
          <w:rFonts w:ascii="Bell MT" w:hAnsi="Bell MT"/>
          <w:i/>
          <w:iCs/>
          <w:sz w:val="28"/>
          <w:szCs w:val="28"/>
        </w:rPr>
        <w:t>Movement of Destiny</w:t>
      </w:r>
      <w:r w:rsidR="002A3846" w:rsidRPr="00E14243">
        <w:rPr>
          <w:rFonts w:ascii="Bell MT" w:hAnsi="Bell MT"/>
          <w:sz w:val="28"/>
          <w:szCs w:val="28"/>
        </w:rPr>
        <w:t xml:space="preserve">, p. 444). </w:t>
      </w:r>
      <w:r w:rsidR="002505D8" w:rsidRPr="00E14243">
        <w:rPr>
          <w:rFonts w:ascii="Bell MT" w:hAnsi="Bell MT"/>
          <w:sz w:val="28"/>
          <w:szCs w:val="28"/>
        </w:rPr>
        <w:t xml:space="preserve">No nos atreveremos a cuestionar el llamado profético o la autoridad que Dios otorgó a Ellen White en asuntos doctrinales. </w:t>
      </w:r>
      <w:r w:rsidR="00536797" w:rsidRPr="00E14243">
        <w:rPr>
          <w:rFonts w:ascii="Bell MT" w:hAnsi="Bell MT"/>
          <w:sz w:val="28"/>
          <w:szCs w:val="28"/>
        </w:rPr>
        <w:t xml:space="preserve">Y tampoco negaremos el hecho de que aquellos que lean los inspirados libros de Ellen White serán ricamente bendecidos. </w:t>
      </w:r>
      <w:r w:rsidR="008841D0" w:rsidRPr="00E14243">
        <w:rPr>
          <w:rFonts w:ascii="Bell MT" w:hAnsi="Bell MT"/>
          <w:sz w:val="28"/>
          <w:szCs w:val="28"/>
        </w:rPr>
        <w:t xml:space="preserve">Si las verdades y consejos allí presentados se aceptan por fe y se actúa en consecuencia, llevarán al lector a </w:t>
      </w:r>
      <w:r w:rsidR="009C4D3F" w:rsidRPr="00E14243">
        <w:rPr>
          <w:rFonts w:ascii="Bell MT" w:hAnsi="Bell MT"/>
          <w:sz w:val="28"/>
          <w:szCs w:val="28"/>
        </w:rPr>
        <w:t xml:space="preserve">una relación salvífica con Cristo y a su reino. </w:t>
      </w:r>
      <w:r w:rsidR="00955A06" w:rsidRPr="00E14243">
        <w:rPr>
          <w:rFonts w:ascii="Bell MT" w:hAnsi="Bell MT"/>
          <w:sz w:val="28"/>
          <w:szCs w:val="28"/>
        </w:rPr>
        <w:t>Pero de forma alguna queremos negar que la propia Ellen White dijo</w:t>
      </w:r>
      <w:r w:rsidR="00821E46">
        <w:rPr>
          <w:rFonts w:ascii="Bell MT" w:hAnsi="Bell MT"/>
          <w:sz w:val="28"/>
          <w:szCs w:val="28"/>
        </w:rPr>
        <w:t xml:space="preserve"> también</w:t>
      </w:r>
      <w:r w:rsidR="00955A06" w:rsidRPr="00E14243">
        <w:rPr>
          <w:rFonts w:ascii="Bell MT" w:hAnsi="Bell MT"/>
          <w:sz w:val="28"/>
          <w:szCs w:val="28"/>
        </w:rPr>
        <w:t>: “</w:t>
      </w:r>
      <w:r w:rsidR="003B4026" w:rsidRPr="00E14243">
        <w:rPr>
          <w:rFonts w:ascii="Bell MT" w:hAnsi="Bell MT"/>
          <w:sz w:val="28"/>
          <w:szCs w:val="28"/>
        </w:rPr>
        <w:t>El Señor ha suscitado al hermano</w:t>
      </w:r>
      <w:r w:rsidR="00864204" w:rsidRPr="00E14243">
        <w:rPr>
          <w:rFonts w:ascii="Bell MT" w:hAnsi="Bell MT"/>
          <w:sz w:val="28"/>
          <w:szCs w:val="28"/>
        </w:rPr>
        <w:t xml:space="preserve"> Jones y al hermano Waggoner para </w:t>
      </w:r>
      <w:r w:rsidR="00864204" w:rsidRPr="00E14243">
        <w:rPr>
          <w:rFonts w:ascii="Bell MT" w:hAnsi="Bell MT"/>
          <w:i/>
          <w:sz w:val="28"/>
          <w:szCs w:val="28"/>
        </w:rPr>
        <w:t xml:space="preserve">proclamar un mensaje al mundo a fin de </w:t>
      </w:r>
      <w:r w:rsidR="003B6575" w:rsidRPr="00E14243">
        <w:rPr>
          <w:rFonts w:ascii="Bell MT" w:hAnsi="Bell MT"/>
          <w:i/>
          <w:sz w:val="28"/>
          <w:szCs w:val="28"/>
        </w:rPr>
        <w:t>preparar</w:t>
      </w:r>
      <w:r w:rsidR="00864204" w:rsidRPr="00E14243">
        <w:rPr>
          <w:rFonts w:ascii="Bell MT" w:hAnsi="Bell MT"/>
          <w:i/>
          <w:sz w:val="28"/>
          <w:szCs w:val="28"/>
        </w:rPr>
        <w:t xml:space="preserve"> a un pueblo para estar en pie</w:t>
      </w:r>
      <w:r w:rsidR="00864204" w:rsidRPr="00E14243">
        <w:rPr>
          <w:rFonts w:ascii="Bell MT" w:hAnsi="Bell MT"/>
          <w:sz w:val="28"/>
          <w:szCs w:val="28"/>
        </w:rPr>
        <w:t xml:space="preserve"> en el día de Dios”</w:t>
      </w:r>
      <w:r w:rsidR="006F5D05">
        <w:rPr>
          <w:rFonts w:ascii="Bell MT" w:hAnsi="Bell MT"/>
          <w:sz w:val="28"/>
          <w:szCs w:val="28"/>
        </w:rPr>
        <w:t>.</w:t>
      </w:r>
      <w:r w:rsidR="00864204" w:rsidRPr="00E14243">
        <w:rPr>
          <w:rFonts w:ascii="Bell MT" w:hAnsi="Bell MT"/>
          <w:sz w:val="28"/>
          <w:szCs w:val="28"/>
        </w:rPr>
        <w:t xml:space="preserve"> </w:t>
      </w:r>
      <w:r w:rsidR="002C778A" w:rsidRPr="00E14243">
        <w:rPr>
          <w:rFonts w:ascii="Bell MT" w:hAnsi="Bell MT"/>
          <w:sz w:val="28"/>
          <w:szCs w:val="28"/>
        </w:rPr>
        <w:t xml:space="preserve">Y dijo del mensaje: “Dios ha enviado hombres para que nos traigan la verdad que </w:t>
      </w:r>
      <w:r w:rsidR="002C778A" w:rsidRPr="00E14243">
        <w:rPr>
          <w:rFonts w:ascii="Bell MT" w:hAnsi="Bell MT"/>
          <w:i/>
          <w:sz w:val="28"/>
          <w:szCs w:val="28"/>
        </w:rPr>
        <w:t>no habríamos tenido a menos que Dios hubiera enviado a alguien para traérnosla</w:t>
      </w:r>
      <w:r w:rsidR="002C778A" w:rsidRPr="00E14243">
        <w:rPr>
          <w:rFonts w:ascii="Bell MT" w:hAnsi="Bell MT"/>
          <w:sz w:val="28"/>
          <w:szCs w:val="28"/>
        </w:rPr>
        <w:t xml:space="preserve">. </w:t>
      </w:r>
      <w:r w:rsidR="000A6840" w:rsidRPr="00E14243">
        <w:rPr>
          <w:rFonts w:ascii="Bell MT" w:hAnsi="Bell MT"/>
          <w:sz w:val="28"/>
          <w:szCs w:val="28"/>
        </w:rPr>
        <w:t>Dios me ha permitido ten</w:t>
      </w:r>
      <w:r w:rsidR="00B24791">
        <w:rPr>
          <w:rFonts w:ascii="Bell MT" w:hAnsi="Bell MT"/>
          <w:sz w:val="28"/>
          <w:szCs w:val="28"/>
        </w:rPr>
        <w:t>e</w:t>
      </w:r>
      <w:r w:rsidR="000A6840" w:rsidRPr="00E14243">
        <w:rPr>
          <w:rFonts w:ascii="Bell MT" w:hAnsi="Bell MT"/>
          <w:sz w:val="28"/>
          <w:szCs w:val="28"/>
        </w:rPr>
        <w:t xml:space="preserve">r una </w:t>
      </w:r>
      <w:r w:rsidR="00B24791">
        <w:rPr>
          <w:rFonts w:ascii="Bell MT" w:hAnsi="Bell MT"/>
          <w:sz w:val="28"/>
          <w:szCs w:val="28"/>
        </w:rPr>
        <w:t>vislumbre</w:t>
      </w:r>
      <w:r w:rsidR="000A6840" w:rsidRPr="00E14243">
        <w:rPr>
          <w:rFonts w:ascii="Bell MT" w:hAnsi="Bell MT"/>
          <w:sz w:val="28"/>
          <w:szCs w:val="28"/>
        </w:rPr>
        <w:t xml:space="preserve"> </w:t>
      </w:r>
      <w:r w:rsidR="00064ACE" w:rsidRPr="00E14243">
        <w:rPr>
          <w:rFonts w:ascii="Bell MT" w:hAnsi="Bell MT"/>
          <w:sz w:val="28"/>
          <w:szCs w:val="28"/>
        </w:rPr>
        <w:t>en cuanto a qué es su Espíritu, por lo tanto, la acepto, y no me atreveré a levantar más mi mano contra esas personas, porque sería levantarla contra Jesucristo, quien debe ser reconocido en sus mensajeros” (</w:t>
      </w:r>
      <w:r w:rsidR="00064ACE" w:rsidRPr="00E14243">
        <w:rPr>
          <w:rFonts w:ascii="Bell MT" w:hAnsi="Bell MT"/>
          <w:i/>
          <w:iCs/>
          <w:sz w:val="28"/>
          <w:szCs w:val="28"/>
        </w:rPr>
        <w:t>1888 Materials</w:t>
      </w:r>
      <w:r w:rsidR="00064ACE" w:rsidRPr="00E14243">
        <w:rPr>
          <w:rFonts w:ascii="Bell MT" w:hAnsi="Bell MT"/>
          <w:sz w:val="28"/>
          <w:szCs w:val="28"/>
        </w:rPr>
        <w:t xml:space="preserve">, pp. 1814, 608, original sin cursivas). Sea cual fuere la verdad que el Señor envió mediante Jones y Waggoner, estaba edificando sobre el fundamento que ya se había puesto, pero </w:t>
      </w:r>
      <w:r w:rsidR="00064ACE" w:rsidRPr="004629A3">
        <w:rPr>
          <w:rFonts w:ascii="Bell MT" w:hAnsi="Bell MT"/>
          <w:i/>
          <w:sz w:val="28"/>
          <w:szCs w:val="28"/>
        </w:rPr>
        <w:t xml:space="preserve">el </w:t>
      </w:r>
      <w:r w:rsidR="004629A3" w:rsidRPr="004629A3">
        <w:rPr>
          <w:rFonts w:ascii="Bell MT" w:hAnsi="Bell MT"/>
          <w:i/>
          <w:sz w:val="28"/>
          <w:szCs w:val="28"/>
        </w:rPr>
        <w:t>C</w:t>
      </w:r>
      <w:r w:rsidR="00064ACE" w:rsidRPr="004629A3">
        <w:rPr>
          <w:rFonts w:ascii="Bell MT" w:hAnsi="Bell MT"/>
          <w:i/>
          <w:sz w:val="28"/>
          <w:szCs w:val="28"/>
        </w:rPr>
        <w:t>ielo identificó su mensaje como el comienzo del fuerte pregón y lluvia tardía</w:t>
      </w:r>
      <w:r w:rsidR="00064ACE" w:rsidRPr="00E14243">
        <w:rPr>
          <w:rFonts w:ascii="Bell MT" w:hAnsi="Bell MT"/>
          <w:sz w:val="28"/>
          <w:szCs w:val="28"/>
        </w:rPr>
        <w:t>.</w:t>
      </w:r>
      <w:r w:rsidR="00731417">
        <w:rPr>
          <w:rFonts w:ascii="Bell MT" w:hAnsi="Bell MT"/>
          <w:sz w:val="28"/>
          <w:szCs w:val="28"/>
        </w:rPr>
        <w:tab/>
      </w:r>
      <w:r w:rsidR="00A136DE">
        <w:rPr>
          <w:rFonts w:ascii="Bell MT" w:hAnsi="Bell MT"/>
          <w:sz w:val="28"/>
          <w:szCs w:val="28"/>
        </w:rPr>
        <w:br/>
      </w:r>
    </w:p>
    <w:p w14:paraId="29023301" w14:textId="61B165BF" w:rsidR="00064ACE" w:rsidRPr="00E14243" w:rsidRDefault="000D6F1B" w:rsidP="00A516F8">
      <w:pPr>
        <w:pStyle w:val="Prrafodelista"/>
        <w:numPr>
          <w:ilvl w:val="0"/>
          <w:numId w:val="11"/>
        </w:numPr>
        <w:jc w:val="both"/>
        <w:rPr>
          <w:rFonts w:ascii="Bell MT" w:hAnsi="Bell MT"/>
          <w:sz w:val="28"/>
          <w:szCs w:val="28"/>
          <w:lang w:val="en-US"/>
        </w:rPr>
      </w:pPr>
      <w:r w:rsidRPr="00E14243">
        <w:rPr>
          <w:rFonts w:ascii="Bell MT" w:hAnsi="Bell MT"/>
          <w:sz w:val="28"/>
          <w:szCs w:val="28"/>
          <w:lang w:val="en-US"/>
        </w:rPr>
        <w:t>Ellen G. White, Manuscrito 5, “Christ and the Law”</w:t>
      </w:r>
      <w:r w:rsidR="004629A3">
        <w:rPr>
          <w:rFonts w:ascii="Bell MT" w:hAnsi="Bell MT"/>
          <w:sz w:val="28"/>
          <w:szCs w:val="28"/>
          <w:lang w:val="en-US"/>
        </w:rPr>
        <w:t>,</w:t>
      </w:r>
      <w:r w:rsidRPr="00E14243">
        <w:rPr>
          <w:rFonts w:ascii="Bell MT" w:hAnsi="Bell MT"/>
          <w:sz w:val="28"/>
          <w:szCs w:val="28"/>
          <w:lang w:val="en-US"/>
        </w:rPr>
        <w:t xml:space="preserve"> Serm</w:t>
      </w:r>
      <w:r w:rsidR="00963183">
        <w:rPr>
          <w:rFonts w:ascii="Bell MT" w:hAnsi="Bell MT"/>
          <w:sz w:val="28"/>
          <w:szCs w:val="28"/>
          <w:lang w:val="en-US"/>
        </w:rPr>
        <w:t>ó</w:t>
      </w:r>
      <w:r w:rsidRPr="00E14243">
        <w:rPr>
          <w:rFonts w:ascii="Bell MT" w:hAnsi="Bell MT"/>
          <w:sz w:val="28"/>
          <w:szCs w:val="28"/>
          <w:lang w:val="en-US"/>
        </w:rPr>
        <w:t xml:space="preserve">n, 19 junio 1889; en </w:t>
      </w:r>
      <w:r w:rsidRPr="00E14243">
        <w:rPr>
          <w:rFonts w:ascii="Bell MT" w:hAnsi="Bell MT"/>
          <w:i/>
          <w:iCs/>
          <w:sz w:val="28"/>
          <w:szCs w:val="28"/>
          <w:lang w:val="en-US"/>
        </w:rPr>
        <w:t>1888 Materials</w:t>
      </w:r>
      <w:r w:rsidRPr="00E14243">
        <w:rPr>
          <w:rFonts w:ascii="Bell MT" w:hAnsi="Bell MT"/>
          <w:sz w:val="28"/>
          <w:szCs w:val="28"/>
          <w:lang w:val="en-US"/>
        </w:rPr>
        <w:t>, pp. 348-349.</w:t>
      </w:r>
      <w:r w:rsidR="00731417">
        <w:rPr>
          <w:rFonts w:ascii="Bell MT" w:hAnsi="Bell MT"/>
          <w:sz w:val="28"/>
          <w:szCs w:val="28"/>
          <w:lang w:val="en-US"/>
        </w:rPr>
        <w:tab/>
      </w:r>
      <w:r w:rsidR="00A136DE">
        <w:rPr>
          <w:rFonts w:ascii="Bell MT" w:hAnsi="Bell MT"/>
          <w:sz w:val="28"/>
          <w:szCs w:val="28"/>
          <w:lang w:val="en-US"/>
        </w:rPr>
        <w:br/>
      </w:r>
    </w:p>
    <w:p w14:paraId="546B75D1" w14:textId="2D034A8C" w:rsidR="000D6F1B" w:rsidRPr="00E14243" w:rsidRDefault="000D6F1B" w:rsidP="00A516F8">
      <w:pPr>
        <w:pStyle w:val="Prrafodelista"/>
        <w:numPr>
          <w:ilvl w:val="0"/>
          <w:numId w:val="11"/>
        </w:numPr>
        <w:jc w:val="both"/>
        <w:rPr>
          <w:rFonts w:ascii="Bell MT" w:hAnsi="Bell MT"/>
          <w:sz w:val="28"/>
          <w:szCs w:val="28"/>
          <w:lang w:val="en-US"/>
        </w:rPr>
      </w:pPr>
      <w:r w:rsidRPr="00E14243">
        <w:rPr>
          <w:rFonts w:ascii="Bell MT" w:hAnsi="Bell MT"/>
          <w:sz w:val="28"/>
          <w:szCs w:val="28"/>
          <w:lang w:val="en-US"/>
        </w:rPr>
        <w:lastRenderedPageBreak/>
        <w:t>Uriah Smith, “Our Righteousness Again”</w:t>
      </w:r>
      <w:r w:rsidR="004629A3">
        <w:rPr>
          <w:rFonts w:ascii="Bell MT" w:hAnsi="Bell MT"/>
          <w:sz w:val="28"/>
          <w:szCs w:val="28"/>
          <w:lang w:val="en-US"/>
        </w:rPr>
        <w:t>,</w:t>
      </w:r>
      <w:r w:rsidRPr="00E14243">
        <w:rPr>
          <w:rFonts w:ascii="Bell MT" w:hAnsi="Bell MT"/>
          <w:sz w:val="28"/>
          <w:szCs w:val="28"/>
          <w:lang w:val="en-US"/>
        </w:rPr>
        <w:t xml:space="preserve"> </w:t>
      </w:r>
      <w:r w:rsidRPr="00E14243">
        <w:rPr>
          <w:rFonts w:ascii="Bell MT" w:hAnsi="Bell MT"/>
          <w:i/>
          <w:iCs/>
          <w:sz w:val="28"/>
          <w:szCs w:val="28"/>
          <w:lang w:val="en-US"/>
        </w:rPr>
        <w:t>Review and Herald</w:t>
      </w:r>
      <w:r w:rsidRPr="00E14243">
        <w:rPr>
          <w:rFonts w:ascii="Bell MT" w:hAnsi="Bell MT"/>
          <w:sz w:val="28"/>
          <w:szCs w:val="28"/>
          <w:lang w:val="en-US"/>
        </w:rPr>
        <w:t>, 2 julio 1889.</w:t>
      </w:r>
      <w:r w:rsidR="00A136DE">
        <w:rPr>
          <w:rFonts w:ascii="Bell MT" w:hAnsi="Bell MT"/>
          <w:sz w:val="28"/>
          <w:szCs w:val="28"/>
          <w:lang w:val="en-US"/>
        </w:rPr>
        <w:br/>
      </w:r>
    </w:p>
    <w:p w14:paraId="3993C591" w14:textId="39F19FF3" w:rsidR="000D6F1B" w:rsidRPr="00E14243" w:rsidRDefault="00171E80" w:rsidP="00A516F8">
      <w:pPr>
        <w:pStyle w:val="Prrafodelista"/>
        <w:numPr>
          <w:ilvl w:val="0"/>
          <w:numId w:val="11"/>
        </w:numPr>
        <w:jc w:val="both"/>
        <w:rPr>
          <w:rFonts w:ascii="Bell MT" w:hAnsi="Bell MT"/>
          <w:sz w:val="28"/>
          <w:szCs w:val="28"/>
        </w:rPr>
      </w:pPr>
      <w:r w:rsidRPr="00E14243">
        <w:rPr>
          <w:rFonts w:ascii="Bell MT" w:hAnsi="Bell MT"/>
          <w:sz w:val="28"/>
          <w:szCs w:val="28"/>
          <w:lang w:val="en-US"/>
        </w:rPr>
        <w:t xml:space="preserve">Ellen G. White, “Camp-Meeting at Rome, N. Y.” </w:t>
      </w:r>
      <w:r w:rsidRPr="00E14243">
        <w:rPr>
          <w:rFonts w:ascii="Bell MT" w:hAnsi="Bell MT"/>
          <w:i/>
          <w:iCs/>
          <w:sz w:val="28"/>
          <w:szCs w:val="28"/>
          <w:lang w:val="en-US"/>
        </w:rPr>
        <w:t>Review and Herald</w:t>
      </w:r>
      <w:r w:rsidRPr="00E14243">
        <w:rPr>
          <w:rFonts w:ascii="Bell MT" w:hAnsi="Bell MT"/>
          <w:sz w:val="28"/>
          <w:szCs w:val="28"/>
          <w:lang w:val="en-US"/>
        </w:rPr>
        <w:t xml:space="preserve">, 3 septiembre 1889, pp. 545-546. </w:t>
      </w:r>
      <w:r w:rsidRPr="00E14243">
        <w:rPr>
          <w:rFonts w:ascii="Bell MT" w:hAnsi="Bell MT"/>
          <w:sz w:val="28"/>
          <w:szCs w:val="28"/>
        </w:rPr>
        <w:t xml:space="preserve">Ellen White enfatizó el hecho de que cuando Satanás logra que el hombre confíe en sus méritos, carece de poder </w:t>
      </w:r>
      <w:r w:rsidR="00F11197">
        <w:rPr>
          <w:rFonts w:ascii="Bell MT" w:hAnsi="Bell MT"/>
          <w:sz w:val="28"/>
          <w:szCs w:val="28"/>
        </w:rPr>
        <w:t>ante</w:t>
      </w:r>
      <w:r w:rsidRPr="00E14243">
        <w:rPr>
          <w:rFonts w:ascii="Bell MT" w:hAnsi="Bell MT"/>
          <w:sz w:val="28"/>
          <w:szCs w:val="28"/>
        </w:rPr>
        <w:t xml:space="preserve"> la tentación: </w:t>
      </w:r>
      <w:r w:rsidR="00AF2336" w:rsidRPr="00E14243">
        <w:rPr>
          <w:rFonts w:ascii="Bell MT" w:hAnsi="Bell MT"/>
          <w:sz w:val="28"/>
          <w:szCs w:val="28"/>
        </w:rPr>
        <w:t>“Casi todas las religiones falsas se basan en el mismo principio, a saber, que el hombre puede depender de sus propios esfuerzos para salvarse” (</w:t>
      </w:r>
      <w:r w:rsidR="00AF2336" w:rsidRPr="00E14243">
        <w:rPr>
          <w:rFonts w:ascii="Bell MT" w:hAnsi="Bell MT"/>
          <w:i/>
          <w:sz w:val="28"/>
          <w:szCs w:val="28"/>
        </w:rPr>
        <w:t>Patriarchs and Prophets</w:t>
      </w:r>
      <w:r w:rsidR="00AF2336" w:rsidRPr="00E14243">
        <w:rPr>
          <w:rFonts w:ascii="Bell MT" w:hAnsi="Bell MT"/>
          <w:sz w:val="28"/>
          <w:szCs w:val="28"/>
        </w:rPr>
        <w:t>, p. 73</w:t>
      </w:r>
      <w:r w:rsidR="00D16A0D">
        <w:rPr>
          <w:rFonts w:ascii="Bell MT" w:hAnsi="Bell MT"/>
          <w:sz w:val="28"/>
          <w:szCs w:val="28"/>
        </w:rPr>
        <w:t>)</w:t>
      </w:r>
      <w:r w:rsidR="00AF2336" w:rsidRPr="00E14243">
        <w:rPr>
          <w:rFonts w:ascii="Bell MT" w:hAnsi="Bell MT"/>
          <w:sz w:val="28"/>
          <w:szCs w:val="28"/>
        </w:rPr>
        <w:t xml:space="preserve"> </w:t>
      </w:r>
      <w:r w:rsidR="00D16A0D">
        <w:rPr>
          <w:rFonts w:ascii="Bell MT" w:hAnsi="Bell MT"/>
          <w:sz w:val="28"/>
          <w:szCs w:val="28"/>
        </w:rPr>
        <w:t>{</w:t>
      </w:r>
      <w:r w:rsidR="00AF2336" w:rsidRPr="00E14243">
        <w:rPr>
          <w:rFonts w:ascii="Bell MT" w:hAnsi="Bell MT"/>
          <w:i/>
          <w:sz w:val="28"/>
          <w:szCs w:val="28"/>
        </w:rPr>
        <w:t>Patriarcas y Profetas</w:t>
      </w:r>
      <w:r w:rsidR="00AF2336" w:rsidRPr="00E14243">
        <w:rPr>
          <w:rFonts w:ascii="Bell MT" w:hAnsi="Bell MT"/>
          <w:sz w:val="28"/>
          <w:szCs w:val="28"/>
        </w:rPr>
        <w:t>, p. 60</w:t>
      </w:r>
      <w:r w:rsidR="00D16A0D">
        <w:rPr>
          <w:rFonts w:ascii="Bell MT" w:hAnsi="Bell MT"/>
          <w:sz w:val="28"/>
          <w:szCs w:val="28"/>
        </w:rPr>
        <w:t>}</w:t>
      </w:r>
      <w:r w:rsidR="00AF2336" w:rsidRPr="00E14243">
        <w:rPr>
          <w:rFonts w:ascii="Bell MT" w:hAnsi="Bell MT"/>
          <w:sz w:val="28"/>
          <w:szCs w:val="28"/>
        </w:rPr>
        <w:t xml:space="preserve">. </w:t>
      </w:r>
      <w:r w:rsidR="009A09E6" w:rsidRPr="00E14243">
        <w:rPr>
          <w:rFonts w:ascii="Bell MT" w:hAnsi="Bell MT"/>
          <w:sz w:val="28"/>
          <w:szCs w:val="28"/>
        </w:rPr>
        <w:t xml:space="preserve">“El </w:t>
      </w:r>
      <w:r w:rsidR="00397313" w:rsidRPr="00E14243">
        <w:rPr>
          <w:rFonts w:ascii="Bell MT" w:hAnsi="Bell MT"/>
          <w:sz w:val="28"/>
          <w:szCs w:val="28"/>
        </w:rPr>
        <w:t>principio</w:t>
      </w:r>
      <w:r w:rsidR="009A09E6" w:rsidRPr="00E14243">
        <w:rPr>
          <w:rFonts w:ascii="Bell MT" w:hAnsi="Bell MT"/>
          <w:sz w:val="28"/>
          <w:szCs w:val="28"/>
        </w:rPr>
        <w:t xml:space="preserve"> de que el hombre puede salvarse por sus obras, que es</w:t>
      </w:r>
      <w:r w:rsidR="0051279E">
        <w:rPr>
          <w:rFonts w:ascii="Bell MT" w:hAnsi="Bell MT"/>
          <w:sz w:val="28"/>
          <w:szCs w:val="28"/>
        </w:rPr>
        <w:t xml:space="preserve"> </w:t>
      </w:r>
      <w:r w:rsidR="009A09E6" w:rsidRPr="00E14243">
        <w:rPr>
          <w:rFonts w:ascii="Bell MT" w:hAnsi="Bell MT"/>
          <w:sz w:val="28"/>
          <w:szCs w:val="28"/>
        </w:rPr>
        <w:t>fundamento de toda religión pagana, era ya princ</w:t>
      </w:r>
      <w:r w:rsidR="00C81FA3">
        <w:rPr>
          <w:rFonts w:ascii="Bell MT" w:hAnsi="Bell MT"/>
          <w:sz w:val="28"/>
          <w:szCs w:val="28"/>
        </w:rPr>
        <w:t>i</w:t>
      </w:r>
      <w:r w:rsidR="009A09E6" w:rsidRPr="00E14243">
        <w:rPr>
          <w:rFonts w:ascii="Bell MT" w:hAnsi="Bell MT"/>
          <w:sz w:val="28"/>
          <w:szCs w:val="28"/>
        </w:rPr>
        <w:t xml:space="preserve">pio de la religión judaica. </w:t>
      </w:r>
      <w:r w:rsidR="008573A3" w:rsidRPr="00E14243">
        <w:rPr>
          <w:rFonts w:ascii="Bell MT" w:hAnsi="Bell MT"/>
          <w:sz w:val="28"/>
          <w:szCs w:val="28"/>
        </w:rPr>
        <w:t>Satanás</w:t>
      </w:r>
      <w:r w:rsidR="009A09E6" w:rsidRPr="00E14243">
        <w:rPr>
          <w:rFonts w:ascii="Bell MT" w:hAnsi="Bell MT"/>
          <w:sz w:val="28"/>
          <w:szCs w:val="28"/>
        </w:rPr>
        <w:t xml:space="preserve"> lo había implantado; y doquiera se lo adopte, los </w:t>
      </w:r>
      <w:r w:rsidR="00C1587D">
        <w:rPr>
          <w:rFonts w:ascii="Bell MT" w:hAnsi="Bell MT"/>
          <w:sz w:val="28"/>
          <w:szCs w:val="28"/>
        </w:rPr>
        <w:t>h</w:t>
      </w:r>
      <w:r w:rsidR="009A09E6" w:rsidRPr="00E14243">
        <w:rPr>
          <w:rFonts w:ascii="Bell MT" w:hAnsi="Bell MT"/>
          <w:sz w:val="28"/>
          <w:szCs w:val="28"/>
        </w:rPr>
        <w:t>ombres no tienen defensa contra el pecado” (</w:t>
      </w:r>
      <w:r w:rsidR="009A09E6" w:rsidRPr="00E14243">
        <w:rPr>
          <w:rFonts w:ascii="Bell MT" w:hAnsi="Bell MT"/>
          <w:i/>
          <w:iCs/>
          <w:sz w:val="28"/>
          <w:szCs w:val="28"/>
        </w:rPr>
        <w:t>The Desire of Ages</w:t>
      </w:r>
      <w:r w:rsidR="009A09E6" w:rsidRPr="00E14243">
        <w:rPr>
          <w:rFonts w:ascii="Bell MT" w:hAnsi="Bell MT"/>
          <w:sz w:val="28"/>
          <w:szCs w:val="28"/>
        </w:rPr>
        <w:t>, p. 35</w:t>
      </w:r>
      <w:r w:rsidR="00C1587D">
        <w:rPr>
          <w:rFonts w:ascii="Bell MT" w:hAnsi="Bell MT"/>
          <w:sz w:val="28"/>
          <w:szCs w:val="28"/>
        </w:rPr>
        <w:t>)</w:t>
      </w:r>
      <w:r w:rsidR="009A09E6" w:rsidRPr="00E14243">
        <w:rPr>
          <w:rFonts w:ascii="Bell MT" w:hAnsi="Bell MT"/>
          <w:sz w:val="28"/>
          <w:szCs w:val="28"/>
        </w:rPr>
        <w:t xml:space="preserve"> </w:t>
      </w:r>
      <w:r w:rsidR="00C1587D">
        <w:rPr>
          <w:rFonts w:ascii="Bell MT" w:hAnsi="Bell MT"/>
          <w:sz w:val="28"/>
          <w:szCs w:val="28"/>
        </w:rPr>
        <w:t>{</w:t>
      </w:r>
      <w:r w:rsidR="009A09E6" w:rsidRPr="00E14243">
        <w:rPr>
          <w:rFonts w:ascii="Bell MT" w:hAnsi="Bell MT"/>
          <w:i/>
          <w:sz w:val="28"/>
          <w:szCs w:val="28"/>
        </w:rPr>
        <w:t>El Deseado de todas las gentes</w:t>
      </w:r>
      <w:r w:rsidR="009A09E6" w:rsidRPr="00E14243">
        <w:rPr>
          <w:rFonts w:ascii="Bell MT" w:hAnsi="Bell MT"/>
          <w:sz w:val="28"/>
          <w:szCs w:val="28"/>
        </w:rPr>
        <w:t>, p. 26</w:t>
      </w:r>
      <w:r w:rsidR="00C1587D">
        <w:rPr>
          <w:rFonts w:ascii="Bell MT" w:hAnsi="Bell MT"/>
          <w:sz w:val="28"/>
          <w:szCs w:val="28"/>
        </w:rPr>
        <w:t>}</w:t>
      </w:r>
      <w:r w:rsidR="009A09E6" w:rsidRPr="00E14243">
        <w:rPr>
          <w:rFonts w:ascii="Bell MT" w:hAnsi="Bell MT"/>
          <w:sz w:val="28"/>
          <w:szCs w:val="28"/>
        </w:rPr>
        <w:t xml:space="preserve">. </w:t>
      </w:r>
      <w:r w:rsidR="00373395" w:rsidRPr="00E14243">
        <w:rPr>
          <w:rFonts w:ascii="Bell MT" w:hAnsi="Bell MT"/>
          <w:sz w:val="28"/>
          <w:szCs w:val="28"/>
        </w:rPr>
        <w:t>“El papado … es adecuado a dos clases de seres humanos que abarcan casi a todo el mundo: los que quisieran salvarse por sus méritos, y los que quisieran salvarse en sus pecados. Tal es el secreto de su poder” (</w:t>
      </w:r>
      <w:r w:rsidR="00373395" w:rsidRPr="00E14243">
        <w:rPr>
          <w:rFonts w:ascii="Bell MT" w:hAnsi="Bell MT"/>
          <w:i/>
          <w:iCs/>
          <w:sz w:val="28"/>
          <w:szCs w:val="28"/>
        </w:rPr>
        <w:t>The Great Controversy</w:t>
      </w:r>
      <w:r w:rsidR="00373395" w:rsidRPr="00E14243">
        <w:rPr>
          <w:rFonts w:ascii="Bell MT" w:hAnsi="Bell MT"/>
          <w:sz w:val="28"/>
          <w:szCs w:val="28"/>
        </w:rPr>
        <w:t>, p. 572</w:t>
      </w:r>
      <w:r w:rsidR="00C81FA3">
        <w:rPr>
          <w:rFonts w:ascii="Bell MT" w:hAnsi="Bell MT"/>
          <w:sz w:val="28"/>
          <w:szCs w:val="28"/>
        </w:rPr>
        <w:t>)</w:t>
      </w:r>
      <w:r w:rsidR="00373395" w:rsidRPr="00E14243">
        <w:rPr>
          <w:rFonts w:ascii="Bell MT" w:hAnsi="Bell MT"/>
          <w:sz w:val="28"/>
          <w:szCs w:val="28"/>
        </w:rPr>
        <w:t xml:space="preserve"> </w:t>
      </w:r>
      <w:r w:rsidR="00C81FA3">
        <w:rPr>
          <w:rFonts w:ascii="Bell MT" w:hAnsi="Bell MT"/>
          <w:sz w:val="28"/>
          <w:szCs w:val="28"/>
        </w:rPr>
        <w:t>{</w:t>
      </w:r>
      <w:r w:rsidR="00373395" w:rsidRPr="00E14243">
        <w:rPr>
          <w:rFonts w:ascii="Bell MT" w:hAnsi="Bell MT"/>
          <w:i/>
          <w:sz w:val="28"/>
          <w:szCs w:val="28"/>
        </w:rPr>
        <w:t>El conflicto de los siglos</w:t>
      </w:r>
      <w:r w:rsidR="00373395" w:rsidRPr="00E14243">
        <w:rPr>
          <w:rFonts w:ascii="Bell MT" w:hAnsi="Bell MT"/>
          <w:sz w:val="28"/>
          <w:szCs w:val="28"/>
        </w:rPr>
        <w:t>, p. 629</w:t>
      </w:r>
      <w:r w:rsidR="00C81FA3">
        <w:rPr>
          <w:rFonts w:ascii="Bell MT" w:hAnsi="Bell MT"/>
          <w:sz w:val="28"/>
          <w:szCs w:val="28"/>
        </w:rPr>
        <w:t>}</w:t>
      </w:r>
      <w:r w:rsidR="00373395" w:rsidRPr="00E14243">
        <w:rPr>
          <w:rFonts w:ascii="Bell MT" w:hAnsi="Bell MT"/>
          <w:sz w:val="28"/>
          <w:szCs w:val="28"/>
        </w:rPr>
        <w:t>.</w:t>
      </w:r>
      <w:r w:rsidR="00731417">
        <w:rPr>
          <w:rFonts w:ascii="Bell MT" w:hAnsi="Bell MT"/>
          <w:sz w:val="28"/>
          <w:szCs w:val="28"/>
        </w:rPr>
        <w:tab/>
      </w:r>
      <w:r w:rsidR="00A136DE">
        <w:rPr>
          <w:rFonts w:ascii="Bell MT" w:hAnsi="Bell MT"/>
          <w:sz w:val="28"/>
          <w:szCs w:val="28"/>
        </w:rPr>
        <w:br/>
      </w:r>
    </w:p>
    <w:p w14:paraId="750F2211" w14:textId="4EFF71DF" w:rsidR="00C732DF" w:rsidRPr="00E14243" w:rsidRDefault="00631B64" w:rsidP="00A516F8">
      <w:pPr>
        <w:pStyle w:val="Prrafodelista"/>
        <w:numPr>
          <w:ilvl w:val="0"/>
          <w:numId w:val="11"/>
        </w:numPr>
        <w:jc w:val="both"/>
        <w:rPr>
          <w:rFonts w:ascii="Bell MT" w:hAnsi="Bell MT"/>
          <w:sz w:val="28"/>
          <w:szCs w:val="28"/>
          <w:lang w:val="en-US"/>
        </w:rPr>
      </w:pPr>
      <w:r w:rsidRPr="00E14243">
        <w:rPr>
          <w:rFonts w:ascii="Bell MT" w:hAnsi="Bell MT"/>
          <w:sz w:val="28"/>
          <w:szCs w:val="28"/>
          <w:lang w:val="en-US"/>
        </w:rPr>
        <w:t>Ellen G. White, Manuscrito 25, “Resume of Travels and Labors”</w:t>
      </w:r>
      <w:r w:rsidR="00F11197">
        <w:rPr>
          <w:rFonts w:ascii="Bell MT" w:hAnsi="Bell MT"/>
          <w:sz w:val="28"/>
          <w:szCs w:val="28"/>
          <w:lang w:val="en-US"/>
        </w:rPr>
        <w:t>,</w:t>
      </w:r>
      <w:r w:rsidRPr="00E14243">
        <w:rPr>
          <w:rFonts w:ascii="Bell MT" w:hAnsi="Bell MT"/>
          <w:sz w:val="28"/>
          <w:szCs w:val="28"/>
          <w:lang w:val="en-US"/>
        </w:rPr>
        <w:t xml:space="preserve"> n.d. 1889; en A. L. White, </w:t>
      </w:r>
      <w:r w:rsidRPr="00E14243">
        <w:rPr>
          <w:rFonts w:ascii="Bell MT" w:hAnsi="Bell MT"/>
          <w:i/>
          <w:iCs/>
          <w:sz w:val="28"/>
          <w:szCs w:val="28"/>
          <w:lang w:val="en-US"/>
        </w:rPr>
        <w:t>The Lonely Years</w:t>
      </w:r>
      <w:r w:rsidRPr="00E14243">
        <w:rPr>
          <w:rFonts w:ascii="Bell MT" w:hAnsi="Bell MT"/>
          <w:sz w:val="28"/>
          <w:szCs w:val="28"/>
          <w:lang w:val="en-US"/>
        </w:rPr>
        <w:t>, p. 418.</w:t>
      </w:r>
      <w:r w:rsidR="00731417">
        <w:rPr>
          <w:rFonts w:ascii="Bell MT" w:hAnsi="Bell MT"/>
          <w:sz w:val="28"/>
          <w:szCs w:val="28"/>
          <w:lang w:val="en-US"/>
        </w:rPr>
        <w:tab/>
      </w:r>
      <w:r w:rsidR="00A136DE">
        <w:rPr>
          <w:rFonts w:ascii="Bell MT" w:hAnsi="Bell MT"/>
          <w:sz w:val="28"/>
          <w:szCs w:val="28"/>
          <w:lang w:val="en-US"/>
        </w:rPr>
        <w:br/>
      </w:r>
    </w:p>
    <w:p w14:paraId="609AD093" w14:textId="77777777" w:rsidR="00C2262B" w:rsidRPr="00E14243" w:rsidRDefault="00631B64" w:rsidP="00A516F8">
      <w:pPr>
        <w:pStyle w:val="Prrafodelista"/>
        <w:numPr>
          <w:ilvl w:val="0"/>
          <w:numId w:val="11"/>
        </w:numPr>
        <w:jc w:val="both"/>
        <w:rPr>
          <w:rFonts w:ascii="Bell MT" w:hAnsi="Bell MT"/>
          <w:sz w:val="28"/>
          <w:szCs w:val="28"/>
        </w:rPr>
      </w:pPr>
      <w:r w:rsidRPr="00E14243">
        <w:rPr>
          <w:rFonts w:ascii="Bell MT" w:hAnsi="Bell MT"/>
          <w:sz w:val="28"/>
          <w:szCs w:val="28"/>
        </w:rPr>
        <w:t xml:space="preserve">Ellen G. White, Manuscrito 30, junio 1889; en </w:t>
      </w:r>
      <w:r w:rsidRPr="00E14243">
        <w:rPr>
          <w:rFonts w:ascii="Bell MT" w:hAnsi="Bell MT"/>
          <w:i/>
          <w:iCs/>
          <w:sz w:val="28"/>
          <w:szCs w:val="28"/>
        </w:rPr>
        <w:t>1888 Materials</w:t>
      </w:r>
      <w:r w:rsidRPr="00E14243">
        <w:rPr>
          <w:rFonts w:ascii="Bell MT" w:hAnsi="Bell MT"/>
          <w:sz w:val="28"/>
          <w:szCs w:val="28"/>
        </w:rPr>
        <w:t>, p. 363.</w:t>
      </w:r>
      <w:r w:rsidR="00A136DE">
        <w:rPr>
          <w:rFonts w:ascii="Bell MT" w:hAnsi="Bell MT"/>
          <w:sz w:val="28"/>
          <w:szCs w:val="28"/>
        </w:rPr>
        <w:br/>
      </w:r>
    </w:p>
    <w:p w14:paraId="2E406E8C" w14:textId="647E4356" w:rsidR="00C2262B" w:rsidRPr="00E14243" w:rsidRDefault="00FE58F1" w:rsidP="00A516F8">
      <w:pPr>
        <w:pStyle w:val="Prrafodelista"/>
        <w:numPr>
          <w:ilvl w:val="0"/>
          <w:numId w:val="11"/>
        </w:numPr>
        <w:jc w:val="both"/>
        <w:rPr>
          <w:rFonts w:ascii="Bell MT" w:hAnsi="Bell MT"/>
          <w:sz w:val="28"/>
          <w:szCs w:val="28"/>
        </w:rPr>
      </w:pPr>
      <w:r w:rsidRPr="00E14243">
        <w:rPr>
          <w:rFonts w:ascii="Bell MT" w:hAnsi="Bell MT"/>
          <w:sz w:val="28"/>
          <w:szCs w:val="28"/>
        </w:rPr>
        <w:t xml:space="preserve">Ellen G. White a Madison y Miller, Carta 4, 23 julio 1889; en </w:t>
      </w:r>
      <w:r w:rsidRPr="00E14243">
        <w:rPr>
          <w:rFonts w:ascii="Bell MT" w:hAnsi="Bell MT"/>
          <w:i/>
          <w:iCs/>
          <w:sz w:val="28"/>
          <w:szCs w:val="28"/>
        </w:rPr>
        <w:t>1888 Materials</w:t>
      </w:r>
      <w:r w:rsidRPr="00E14243">
        <w:rPr>
          <w:rFonts w:ascii="Bell MT" w:hAnsi="Bell MT"/>
          <w:sz w:val="28"/>
          <w:szCs w:val="28"/>
        </w:rPr>
        <w:t xml:space="preserve">, pp. 388, 391, 392, 406-407. </w:t>
      </w:r>
      <w:r w:rsidR="00E20B26" w:rsidRPr="00E14243">
        <w:rPr>
          <w:rFonts w:ascii="Bell MT" w:hAnsi="Bell MT"/>
          <w:sz w:val="28"/>
          <w:szCs w:val="28"/>
        </w:rPr>
        <w:t>Es cierto que “</w:t>
      </w:r>
      <w:r w:rsidR="00DA1EF8" w:rsidRPr="00E14243">
        <w:rPr>
          <w:rFonts w:ascii="Bell MT" w:hAnsi="Bell MT"/>
          <w:sz w:val="28"/>
          <w:szCs w:val="28"/>
        </w:rPr>
        <w:t xml:space="preserve">las perspectivas del pueblo de Dios son similares a las de los judíos, </w:t>
      </w:r>
      <w:r w:rsidR="007F3EDE" w:rsidRPr="00E14243">
        <w:rPr>
          <w:rFonts w:ascii="Bell MT" w:hAnsi="Bell MT"/>
          <w:sz w:val="28"/>
          <w:szCs w:val="28"/>
        </w:rPr>
        <w:t xml:space="preserve">quienes no </w:t>
      </w:r>
      <w:r w:rsidR="008573A3" w:rsidRPr="00E14243">
        <w:rPr>
          <w:rFonts w:ascii="Bell MT" w:hAnsi="Bell MT"/>
          <w:sz w:val="28"/>
          <w:szCs w:val="28"/>
        </w:rPr>
        <w:t>pudieron</w:t>
      </w:r>
      <w:r w:rsidR="007F3EDE" w:rsidRPr="00E14243">
        <w:rPr>
          <w:rFonts w:ascii="Bell MT" w:hAnsi="Bell MT"/>
          <w:sz w:val="28"/>
          <w:szCs w:val="28"/>
        </w:rPr>
        <w:t xml:space="preserve"> entrar a causa de la incredulidad”</w:t>
      </w:r>
      <w:r w:rsidR="00441511">
        <w:rPr>
          <w:rFonts w:ascii="Bell MT" w:hAnsi="Bell MT"/>
          <w:sz w:val="28"/>
          <w:szCs w:val="28"/>
        </w:rPr>
        <w:t>,</w:t>
      </w:r>
      <w:r w:rsidR="007F3EDE" w:rsidRPr="00E14243">
        <w:rPr>
          <w:rFonts w:ascii="Bell MT" w:hAnsi="Bell MT"/>
          <w:sz w:val="28"/>
          <w:szCs w:val="28"/>
        </w:rPr>
        <w:t xml:space="preserve"> </w:t>
      </w:r>
      <w:r w:rsidR="00546C83" w:rsidRPr="00E14243">
        <w:rPr>
          <w:rFonts w:ascii="Bell MT" w:hAnsi="Bell MT"/>
          <w:sz w:val="28"/>
          <w:szCs w:val="28"/>
        </w:rPr>
        <w:t xml:space="preserve">por lo tanto, </w:t>
      </w:r>
      <w:r w:rsidR="00A40A1B" w:rsidRPr="00E14243">
        <w:rPr>
          <w:rFonts w:ascii="Bell MT" w:hAnsi="Bell MT"/>
          <w:sz w:val="28"/>
          <w:szCs w:val="28"/>
        </w:rPr>
        <w:t>¿</w:t>
      </w:r>
      <w:r w:rsidR="00546C83" w:rsidRPr="00E14243">
        <w:rPr>
          <w:rFonts w:ascii="Bell MT" w:hAnsi="Bell MT"/>
          <w:sz w:val="28"/>
          <w:szCs w:val="28"/>
        </w:rPr>
        <w:t xml:space="preserve">es posible que estemos vagando en el desierto de este mundo </w:t>
      </w:r>
      <w:r w:rsidR="00A40A1B" w:rsidRPr="00E14243">
        <w:rPr>
          <w:rFonts w:ascii="Bell MT" w:hAnsi="Bell MT"/>
          <w:sz w:val="28"/>
          <w:szCs w:val="28"/>
        </w:rPr>
        <w:t>de pecado debido a que nos hemos rebelado contra Dios, siguiendo las pisadas de los “espías incrédulos”?</w:t>
      </w:r>
      <w:r w:rsidR="00731417">
        <w:rPr>
          <w:rFonts w:ascii="Bell MT" w:hAnsi="Bell MT"/>
          <w:sz w:val="28"/>
          <w:szCs w:val="28"/>
        </w:rPr>
        <w:tab/>
      </w:r>
      <w:r w:rsidR="00A136DE">
        <w:rPr>
          <w:rFonts w:ascii="Bell MT" w:hAnsi="Bell MT"/>
          <w:sz w:val="28"/>
          <w:szCs w:val="28"/>
        </w:rPr>
        <w:br/>
      </w:r>
    </w:p>
    <w:p w14:paraId="78DDADD9" w14:textId="77777777" w:rsidR="00A40A1B" w:rsidRPr="00E14243" w:rsidRDefault="00A40A1B" w:rsidP="00A516F8">
      <w:pPr>
        <w:pStyle w:val="Prrafodelista"/>
        <w:numPr>
          <w:ilvl w:val="0"/>
          <w:numId w:val="11"/>
        </w:numPr>
        <w:jc w:val="both"/>
        <w:rPr>
          <w:rFonts w:ascii="Bell MT" w:hAnsi="Bell MT"/>
          <w:sz w:val="28"/>
          <w:szCs w:val="28"/>
        </w:rPr>
      </w:pPr>
      <w:r w:rsidRPr="00E14243">
        <w:rPr>
          <w:rFonts w:ascii="Bell MT" w:hAnsi="Bell MT"/>
          <w:i/>
          <w:iCs/>
          <w:sz w:val="28"/>
          <w:szCs w:val="28"/>
        </w:rPr>
        <w:t>Ibid</w:t>
      </w:r>
      <w:r w:rsidRPr="00E14243">
        <w:rPr>
          <w:rFonts w:ascii="Bell MT" w:hAnsi="Bell MT"/>
          <w:sz w:val="28"/>
          <w:szCs w:val="28"/>
        </w:rPr>
        <w:t>., pp. 417-419, 421-423.</w:t>
      </w:r>
      <w:r w:rsidR="00731417">
        <w:rPr>
          <w:rFonts w:ascii="Bell MT" w:hAnsi="Bell MT"/>
          <w:sz w:val="28"/>
          <w:szCs w:val="28"/>
        </w:rPr>
        <w:tab/>
      </w:r>
      <w:r w:rsidR="00A136DE">
        <w:rPr>
          <w:rFonts w:ascii="Bell MT" w:hAnsi="Bell MT"/>
          <w:sz w:val="28"/>
          <w:szCs w:val="28"/>
        </w:rPr>
        <w:br/>
      </w:r>
    </w:p>
    <w:p w14:paraId="6B63587D" w14:textId="77777777" w:rsidR="003907E8" w:rsidRDefault="00E14243" w:rsidP="00A516F8">
      <w:pPr>
        <w:pStyle w:val="Prrafodelista"/>
        <w:numPr>
          <w:ilvl w:val="0"/>
          <w:numId w:val="11"/>
        </w:numPr>
        <w:jc w:val="both"/>
        <w:rPr>
          <w:rFonts w:ascii="Bell MT" w:hAnsi="Bell MT"/>
          <w:sz w:val="28"/>
          <w:szCs w:val="28"/>
        </w:rPr>
      </w:pPr>
      <w:r w:rsidRPr="003907E8">
        <w:rPr>
          <w:rFonts w:ascii="Bell MT" w:hAnsi="Bell MT"/>
          <w:sz w:val="28"/>
          <w:szCs w:val="28"/>
        </w:rPr>
        <w:t xml:space="preserve">A. </w:t>
      </w:r>
      <w:r w:rsidR="00BE65B3" w:rsidRPr="003907E8">
        <w:rPr>
          <w:rFonts w:ascii="Bell MT" w:hAnsi="Bell MT"/>
          <w:sz w:val="28"/>
          <w:szCs w:val="28"/>
        </w:rPr>
        <w:t xml:space="preserve">T. Jones a C. E. Holmes, 12 mayo 1921; en </w:t>
      </w:r>
      <w:r w:rsidR="00BE65B3" w:rsidRPr="003907E8">
        <w:rPr>
          <w:rFonts w:ascii="Bell MT" w:hAnsi="Bell MT"/>
          <w:i/>
          <w:iCs/>
          <w:sz w:val="28"/>
          <w:szCs w:val="28"/>
        </w:rPr>
        <w:t>Manuscripts and Memories</w:t>
      </w:r>
      <w:r w:rsidR="00BE65B3" w:rsidRPr="003907E8">
        <w:rPr>
          <w:rFonts w:ascii="Bell MT" w:hAnsi="Bell MT"/>
          <w:sz w:val="28"/>
          <w:szCs w:val="28"/>
        </w:rPr>
        <w:t xml:space="preserve">, p. 329. En respuesta a esa declaración de A. T. Jones, </w:t>
      </w:r>
      <w:r w:rsidR="008573A3" w:rsidRPr="003907E8">
        <w:rPr>
          <w:rFonts w:ascii="Bell MT" w:hAnsi="Bell MT"/>
          <w:sz w:val="28"/>
          <w:szCs w:val="28"/>
        </w:rPr>
        <w:t>George</w:t>
      </w:r>
      <w:r w:rsidR="00BE65B3" w:rsidRPr="003907E8">
        <w:rPr>
          <w:rFonts w:ascii="Bell MT" w:hAnsi="Bell MT"/>
          <w:sz w:val="28"/>
          <w:szCs w:val="28"/>
        </w:rPr>
        <w:t xml:space="preserve"> Knight sugiere: “</w:t>
      </w:r>
      <w:r w:rsidR="0060715C" w:rsidRPr="003907E8">
        <w:rPr>
          <w:rFonts w:ascii="Bell MT" w:hAnsi="Bell MT"/>
          <w:sz w:val="28"/>
          <w:szCs w:val="28"/>
        </w:rPr>
        <w:t>Por supuesto,</w:t>
      </w:r>
      <w:r w:rsidR="00A77AA9" w:rsidRPr="003907E8">
        <w:rPr>
          <w:rFonts w:ascii="Bell MT" w:hAnsi="Bell MT"/>
          <w:sz w:val="28"/>
          <w:szCs w:val="28"/>
        </w:rPr>
        <w:t xml:space="preserve"> es imposible de determinar</w:t>
      </w:r>
      <w:r w:rsidR="0060715C" w:rsidRPr="003907E8">
        <w:rPr>
          <w:rFonts w:ascii="Bell MT" w:hAnsi="Bell MT"/>
          <w:sz w:val="28"/>
          <w:szCs w:val="28"/>
        </w:rPr>
        <w:t xml:space="preserve"> qué p</w:t>
      </w:r>
      <w:r w:rsidR="00A77AA9" w:rsidRPr="003907E8">
        <w:rPr>
          <w:rFonts w:ascii="Bell MT" w:hAnsi="Bell MT"/>
          <w:sz w:val="28"/>
          <w:szCs w:val="28"/>
        </w:rPr>
        <w:t>roporción</w:t>
      </w:r>
      <w:r w:rsidR="0060715C" w:rsidRPr="003907E8">
        <w:rPr>
          <w:rFonts w:ascii="Bell MT" w:hAnsi="Bell MT"/>
          <w:sz w:val="28"/>
          <w:szCs w:val="28"/>
        </w:rPr>
        <w:t xml:space="preserve"> del </w:t>
      </w:r>
      <w:r w:rsidR="008573A3" w:rsidRPr="003907E8">
        <w:rPr>
          <w:rFonts w:ascii="Bell MT" w:hAnsi="Bell MT"/>
          <w:sz w:val="28"/>
          <w:szCs w:val="28"/>
        </w:rPr>
        <w:t>antagonismo</w:t>
      </w:r>
      <w:r w:rsidR="0060715C" w:rsidRPr="003907E8">
        <w:rPr>
          <w:rFonts w:ascii="Bell MT" w:hAnsi="Bell MT"/>
          <w:sz w:val="28"/>
          <w:szCs w:val="28"/>
        </w:rPr>
        <w:t xml:space="preserve"> concernía a la justicia por la fe</w:t>
      </w:r>
      <w:r w:rsidR="00A77AA9" w:rsidRPr="003907E8">
        <w:rPr>
          <w:rFonts w:ascii="Bell MT" w:hAnsi="Bell MT"/>
          <w:sz w:val="28"/>
          <w:szCs w:val="28"/>
        </w:rPr>
        <w:t xml:space="preserve"> y qué proporción a otros temas, tales como la ley en Gálatas y la </w:t>
      </w:r>
      <w:r w:rsidR="00A77AA9" w:rsidRPr="003907E8">
        <w:rPr>
          <w:rFonts w:ascii="Bell MT" w:hAnsi="Bell MT"/>
          <w:i/>
          <w:sz w:val="28"/>
          <w:szCs w:val="28"/>
        </w:rPr>
        <w:t>personalidad</w:t>
      </w:r>
      <w:r w:rsidR="00A77AA9" w:rsidRPr="003907E8">
        <w:rPr>
          <w:rFonts w:ascii="Bell MT" w:hAnsi="Bell MT"/>
          <w:sz w:val="28"/>
          <w:szCs w:val="28"/>
        </w:rPr>
        <w:t xml:space="preserve"> de Jones. … Jo</w:t>
      </w:r>
      <w:r w:rsidR="00D02587">
        <w:rPr>
          <w:rFonts w:ascii="Bell MT" w:hAnsi="Bell MT"/>
          <w:sz w:val="28"/>
          <w:szCs w:val="28"/>
        </w:rPr>
        <w:t>n</w:t>
      </w:r>
      <w:r w:rsidR="00A77AA9" w:rsidRPr="003907E8">
        <w:rPr>
          <w:rFonts w:ascii="Bell MT" w:hAnsi="Bell MT"/>
          <w:sz w:val="28"/>
          <w:szCs w:val="28"/>
        </w:rPr>
        <w:t xml:space="preserve">es </w:t>
      </w:r>
      <w:r w:rsidR="00D02587">
        <w:rPr>
          <w:rFonts w:ascii="Bell MT" w:hAnsi="Bell MT"/>
          <w:sz w:val="28"/>
          <w:szCs w:val="28"/>
        </w:rPr>
        <w:t>adol</w:t>
      </w:r>
      <w:r w:rsidR="00A77AA9" w:rsidRPr="003907E8">
        <w:rPr>
          <w:rFonts w:ascii="Bell MT" w:hAnsi="Bell MT"/>
          <w:sz w:val="28"/>
          <w:szCs w:val="28"/>
        </w:rPr>
        <w:t>ecía de la aplicación</w:t>
      </w:r>
      <w:r w:rsidR="00D02587" w:rsidRPr="00D02587">
        <w:rPr>
          <w:rFonts w:ascii="Bell MT" w:hAnsi="Bell MT"/>
          <w:sz w:val="28"/>
          <w:szCs w:val="28"/>
        </w:rPr>
        <w:t xml:space="preserve"> </w:t>
      </w:r>
      <w:r w:rsidR="00D02587" w:rsidRPr="003907E8">
        <w:rPr>
          <w:rFonts w:ascii="Bell MT" w:hAnsi="Bell MT"/>
          <w:sz w:val="28"/>
          <w:szCs w:val="28"/>
        </w:rPr>
        <w:t xml:space="preserve">de sus propias </w:t>
      </w:r>
      <w:r w:rsidR="00D02587" w:rsidRPr="003907E8">
        <w:rPr>
          <w:rFonts w:ascii="Bell MT" w:hAnsi="Bell MT"/>
          <w:sz w:val="28"/>
          <w:szCs w:val="28"/>
        </w:rPr>
        <w:lastRenderedPageBreak/>
        <w:t>enseñanzas</w:t>
      </w:r>
      <w:r w:rsidR="00A77AA9" w:rsidRPr="003907E8">
        <w:rPr>
          <w:rFonts w:ascii="Bell MT" w:hAnsi="Bell MT"/>
          <w:sz w:val="28"/>
          <w:szCs w:val="28"/>
        </w:rPr>
        <w:t xml:space="preserve"> </w:t>
      </w:r>
      <w:r w:rsidR="00D02587">
        <w:rPr>
          <w:rFonts w:ascii="Bell MT" w:hAnsi="Bell MT"/>
          <w:sz w:val="28"/>
          <w:szCs w:val="28"/>
        </w:rPr>
        <w:t>a</w:t>
      </w:r>
      <w:r w:rsidR="00A77AA9" w:rsidRPr="003907E8">
        <w:rPr>
          <w:rFonts w:ascii="Bell MT" w:hAnsi="Bell MT"/>
          <w:sz w:val="28"/>
          <w:szCs w:val="28"/>
        </w:rPr>
        <w:t xml:space="preserve"> su experiencia” (</w:t>
      </w:r>
      <w:r w:rsidR="00A77AA9" w:rsidRPr="003907E8">
        <w:rPr>
          <w:rFonts w:ascii="Bell MT" w:hAnsi="Bell MT"/>
          <w:i/>
          <w:iCs/>
          <w:sz w:val="28"/>
          <w:szCs w:val="28"/>
        </w:rPr>
        <w:t>A User-Friendly Guide to the 1888 Message</w:t>
      </w:r>
      <w:r w:rsidR="00A77AA9" w:rsidRPr="003907E8">
        <w:rPr>
          <w:rFonts w:ascii="Bell MT" w:hAnsi="Bell MT"/>
          <w:sz w:val="28"/>
          <w:szCs w:val="28"/>
        </w:rPr>
        <w:t>, pp. 149, 150).</w:t>
      </w:r>
      <w:r w:rsidR="00731417">
        <w:rPr>
          <w:rFonts w:ascii="Bell MT" w:hAnsi="Bell MT"/>
          <w:sz w:val="28"/>
          <w:szCs w:val="28"/>
        </w:rPr>
        <w:tab/>
      </w:r>
      <w:r w:rsidR="003907E8">
        <w:rPr>
          <w:rFonts w:ascii="Bell MT" w:hAnsi="Bell MT"/>
          <w:sz w:val="28"/>
          <w:szCs w:val="28"/>
        </w:rPr>
        <w:br/>
      </w:r>
      <w:r w:rsidR="003907E8">
        <w:rPr>
          <w:rFonts w:ascii="Bell MT" w:hAnsi="Bell MT"/>
          <w:sz w:val="28"/>
          <w:szCs w:val="28"/>
        </w:rPr>
        <w:br/>
      </w:r>
    </w:p>
    <w:p w14:paraId="5D469A96" w14:textId="77777777" w:rsidR="003907E8" w:rsidRDefault="003907E8">
      <w:pPr>
        <w:rPr>
          <w:rFonts w:ascii="Bell MT" w:hAnsi="Bell MT"/>
          <w:sz w:val="28"/>
          <w:szCs w:val="28"/>
        </w:rPr>
      </w:pPr>
      <w:r>
        <w:rPr>
          <w:rFonts w:ascii="Bell MT" w:hAnsi="Bell MT"/>
          <w:sz w:val="28"/>
          <w:szCs w:val="28"/>
        </w:rPr>
        <w:br w:type="page"/>
      </w:r>
    </w:p>
    <w:p w14:paraId="78A54AF9" w14:textId="77777777" w:rsidR="003907E8" w:rsidRPr="00593290" w:rsidRDefault="003907E8" w:rsidP="003907E8">
      <w:pPr>
        <w:autoSpaceDE w:val="0"/>
        <w:autoSpaceDN w:val="0"/>
        <w:adjustRightInd w:val="0"/>
        <w:spacing w:after="120" w:line="240" w:lineRule="auto"/>
        <w:jc w:val="center"/>
        <w:rPr>
          <w:rFonts w:ascii="Candara" w:hAnsi="Candara"/>
          <w:sz w:val="28"/>
          <w:szCs w:val="28"/>
        </w:rPr>
      </w:pPr>
      <w:r w:rsidRPr="00593290">
        <w:rPr>
          <w:rFonts w:ascii="Candara" w:hAnsi="Candara"/>
          <w:sz w:val="28"/>
          <w:szCs w:val="28"/>
        </w:rPr>
        <w:lastRenderedPageBreak/>
        <w:t xml:space="preserve">CAPÍTULO </w:t>
      </w:r>
      <w:bookmarkStart w:id="11" w:name="cap10"/>
      <w:r>
        <w:rPr>
          <w:sz w:val="32"/>
          <w:szCs w:val="32"/>
        </w:rPr>
        <w:t>10</w:t>
      </w:r>
      <w:bookmarkEnd w:id="11"/>
    </w:p>
    <w:p w14:paraId="783A3488" w14:textId="77777777" w:rsidR="003907E8" w:rsidRPr="00C24CFF" w:rsidRDefault="003907E8" w:rsidP="003907E8">
      <w:pPr>
        <w:autoSpaceDE w:val="0"/>
        <w:autoSpaceDN w:val="0"/>
        <w:adjustRightInd w:val="0"/>
        <w:spacing w:after="120" w:line="240" w:lineRule="auto"/>
        <w:jc w:val="center"/>
        <w:rPr>
          <w:rFonts w:ascii="Bell MT" w:hAnsi="Bell MT"/>
          <w:b/>
          <w:i/>
          <w:color w:val="000099"/>
          <w:sz w:val="44"/>
          <w:szCs w:val="44"/>
        </w:rPr>
      </w:pPr>
      <w:r w:rsidRPr="00C24CFF">
        <w:rPr>
          <w:rFonts w:ascii="Bell MT" w:hAnsi="Bell MT"/>
          <w:b/>
          <w:i/>
          <w:color w:val="000099"/>
          <w:sz w:val="44"/>
          <w:szCs w:val="44"/>
        </w:rPr>
        <w:t>Adoración a Baal</w:t>
      </w:r>
    </w:p>
    <w:p w14:paraId="6BFE2BD5" w14:textId="77777777" w:rsidR="00A136DE" w:rsidRPr="00C24CFF" w:rsidRDefault="003907E8" w:rsidP="003907E8">
      <w:pPr>
        <w:jc w:val="center"/>
        <w:rPr>
          <w:rFonts w:ascii="Bell MT" w:hAnsi="Bell MT"/>
          <w:color w:val="000099"/>
          <w:sz w:val="28"/>
          <w:szCs w:val="28"/>
        </w:rPr>
      </w:pPr>
      <w:r w:rsidRPr="00C24CFF">
        <w:rPr>
          <w:rFonts w:ascii="Bell MT" w:hAnsi="Bell MT"/>
          <w:b/>
          <w:i/>
          <w:color w:val="000099"/>
          <w:sz w:val="28"/>
          <w:szCs w:val="28"/>
        </w:rPr>
        <w:t>El congreso de la Asociación General de 1889</w:t>
      </w:r>
      <w:r w:rsidRPr="00C24CFF">
        <w:rPr>
          <w:rFonts w:ascii="Bell MT" w:hAnsi="Bell MT"/>
          <w:b/>
          <w:i/>
          <w:color w:val="000099"/>
          <w:sz w:val="28"/>
          <w:szCs w:val="28"/>
        </w:rPr>
        <w:br/>
      </w:r>
      <w:r w:rsidR="008573A3" w:rsidRPr="00C24CFF">
        <w:rPr>
          <w:rFonts w:ascii="Bell MT" w:hAnsi="Bell MT"/>
          <w:b/>
          <w:i/>
          <w:color w:val="000099"/>
          <w:sz w:val="28"/>
          <w:szCs w:val="28"/>
        </w:rPr>
        <w:t>P</w:t>
      </w:r>
      <w:r w:rsidRPr="00C24CFF">
        <w:rPr>
          <w:rFonts w:ascii="Bell MT" w:hAnsi="Bell MT"/>
          <w:b/>
          <w:i/>
          <w:color w:val="000099"/>
          <w:sz w:val="28"/>
          <w:szCs w:val="28"/>
        </w:rPr>
        <w:t>lanes para la consolidación</w:t>
      </w:r>
    </w:p>
    <w:p w14:paraId="10E46FE9" w14:textId="09501D0E" w:rsidR="003907E8" w:rsidRPr="00C24CFF" w:rsidRDefault="00C24CFF" w:rsidP="00C24CFF">
      <w:pPr>
        <w:jc w:val="center"/>
        <w:rPr>
          <w:rFonts w:ascii="Bell MT" w:hAnsi="Bell MT"/>
          <w:sz w:val="24"/>
          <w:szCs w:val="24"/>
        </w:rPr>
      </w:pPr>
      <w:r w:rsidRPr="00C24CFF">
        <w:rPr>
          <w:rFonts w:ascii="Bell MT" w:hAnsi="Bell MT"/>
          <w:sz w:val="24"/>
          <w:szCs w:val="24"/>
        </w:rPr>
        <w:t>(</w:t>
      </w:r>
      <w:hyperlink w:anchor="index" w:history="1">
        <w:r w:rsidRPr="00C24CFF">
          <w:rPr>
            <w:rStyle w:val="Hipervnculo"/>
            <w:rFonts w:ascii="Bell MT" w:hAnsi="Bell MT"/>
            <w:color w:val="C00000"/>
            <w:sz w:val="24"/>
            <w:szCs w:val="24"/>
            <w:u w:val="none"/>
          </w:rPr>
          <w:t>índice</w:t>
        </w:r>
      </w:hyperlink>
      <w:r w:rsidRPr="00C24CFF">
        <w:rPr>
          <w:rFonts w:ascii="Bell MT" w:hAnsi="Bell MT"/>
          <w:sz w:val="24"/>
          <w:szCs w:val="24"/>
        </w:rPr>
        <w:t>)</w:t>
      </w:r>
    </w:p>
    <w:p w14:paraId="26A5F5EB" w14:textId="15FB5F80" w:rsidR="003907E8" w:rsidRDefault="00712DC4" w:rsidP="008E6971">
      <w:pPr>
        <w:jc w:val="both"/>
        <w:rPr>
          <w:rFonts w:ascii="Bell MT" w:hAnsi="Bell MT"/>
          <w:sz w:val="28"/>
          <w:szCs w:val="28"/>
        </w:rPr>
      </w:pPr>
      <w:r>
        <w:rPr>
          <w:rFonts w:ascii="Bell MT" w:hAnsi="Bell MT"/>
          <w:sz w:val="28"/>
          <w:szCs w:val="28"/>
        </w:rPr>
        <w:t xml:space="preserve">Los encuentros campestres </w:t>
      </w:r>
      <w:r w:rsidR="006E363F">
        <w:rPr>
          <w:rFonts w:ascii="Bell MT" w:hAnsi="Bell MT"/>
          <w:sz w:val="28"/>
          <w:szCs w:val="28"/>
        </w:rPr>
        <w:t>d</w:t>
      </w:r>
      <w:r>
        <w:rPr>
          <w:rFonts w:ascii="Bell MT" w:hAnsi="Bell MT"/>
          <w:sz w:val="28"/>
          <w:szCs w:val="28"/>
        </w:rPr>
        <w:t xml:space="preserve">el año 1889 habían </w:t>
      </w:r>
      <w:r w:rsidR="0026009A">
        <w:rPr>
          <w:rFonts w:ascii="Bell MT" w:hAnsi="Bell MT"/>
          <w:sz w:val="28"/>
          <w:szCs w:val="28"/>
        </w:rPr>
        <w:t>tenid</w:t>
      </w:r>
      <w:r>
        <w:rPr>
          <w:rFonts w:ascii="Bell MT" w:hAnsi="Bell MT"/>
          <w:sz w:val="28"/>
          <w:szCs w:val="28"/>
        </w:rPr>
        <w:t>o un</w:t>
      </w:r>
      <w:r w:rsidR="006E363F">
        <w:rPr>
          <w:rFonts w:ascii="Bell MT" w:hAnsi="Bell MT"/>
          <w:sz w:val="28"/>
          <w:szCs w:val="28"/>
        </w:rPr>
        <w:t xml:space="preserve"> gran</w:t>
      </w:r>
      <w:r>
        <w:rPr>
          <w:rFonts w:ascii="Bell MT" w:hAnsi="Bell MT"/>
          <w:sz w:val="28"/>
          <w:szCs w:val="28"/>
        </w:rPr>
        <w:t xml:space="preserve"> impacto en las vidas de los asistentes. Muchos fueron bendecidos por el mensaje que</w:t>
      </w:r>
      <w:r w:rsidR="00B70EF4">
        <w:rPr>
          <w:rFonts w:ascii="Bell MT" w:hAnsi="Bell MT"/>
          <w:sz w:val="28"/>
          <w:szCs w:val="28"/>
        </w:rPr>
        <w:t xml:space="preserve"> trajeron</w:t>
      </w:r>
      <w:r>
        <w:rPr>
          <w:rFonts w:ascii="Bell MT" w:hAnsi="Bell MT"/>
          <w:sz w:val="28"/>
          <w:szCs w:val="28"/>
        </w:rPr>
        <w:t xml:space="preserve"> Jones y Waggoner. En cartas y predicaciones, Ellen White indicó que había venido gran luz al pueblo de Dios, y era tiempo de que “se levantaran y resplandecieran”</w:t>
      </w:r>
      <w:r w:rsidR="007E75CE">
        <w:rPr>
          <w:rFonts w:ascii="Bell MT" w:hAnsi="Bell MT"/>
          <w:sz w:val="28"/>
          <w:szCs w:val="28"/>
        </w:rPr>
        <w:t>,</w:t>
      </w:r>
      <w:r>
        <w:rPr>
          <w:rFonts w:ascii="Bell MT" w:hAnsi="Bell MT"/>
          <w:sz w:val="28"/>
          <w:szCs w:val="28"/>
        </w:rPr>
        <w:t xml:space="preserve"> ya que la tierra iba a ser alumbrada con la gloria de Cristo. Por aquel tiempo F. H. Westphal regresó a su casa en Wisconsin “y dijo a la iglesia que había comenzado la lluvia tardía”</w:t>
      </w:r>
      <w:r w:rsidR="007E75CE">
        <w:rPr>
          <w:rFonts w:ascii="Bell MT" w:hAnsi="Bell MT"/>
          <w:sz w:val="28"/>
          <w:szCs w:val="28"/>
        </w:rPr>
        <w:t>.</w:t>
      </w:r>
      <w:r w:rsidRPr="00712DC4">
        <w:rPr>
          <w:rFonts w:ascii="Bell MT" w:hAnsi="Bell MT"/>
          <w:sz w:val="28"/>
          <w:szCs w:val="28"/>
          <w:vertAlign w:val="superscript"/>
        </w:rPr>
        <w:t>1</w:t>
      </w:r>
    </w:p>
    <w:p w14:paraId="47D7FBA8" w14:textId="000D4807" w:rsidR="00712DC4" w:rsidRDefault="00712DC4" w:rsidP="008E6971">
      <w:pPr>
        <w:jc w:val="both"/>
        <w:rPr>
          <w:rFonts w:ascii="Bell MT" w:hAnsi="Bell MT"/>
          <w:sz w:val="28"/>
          <w:szCs w:val="28"/>
        </w:rPr>
      </w:pPr>
      <w:r>
        <w:rPr>
          <w:rFonts w:ascii="Bell MT" w:hAnsi="Bell MT"/>
          <w:sz w:val="28"/>
          <w:szCs w:val="28"/>
        </w:rPr>
        <w:t xml:space="preserve">Al acercarse el tiempo para el congreso de la Asociación, Ellen White </w:t>
      </w:r>
      <w:r w:rsidR="00590E6D">
        <w:rPr>
          <w:rFonts w:ascii="Bell MT" w:hAnsi="Bell MT"/>
          <w:sz w:val="28"/>
          <w:szCs w:val="28"/>
        </w:rPr>
        <w:t xml:space="preserve">estaba esperanzada de que hubiera habido un cambio que </w:t>
      </w:r>
      <w:r w:rsidR="001169D7">
        <w:rPr>
          <w:rFonts w:ascii="Bell MT" w:hAnsi="Bell MT"/>
          <w:sz w:val="28"/>
          <w:szCs w:val="28"/>
        </w:rPr>
        <w:t>mar</w:t>
      </w:r>
      <w:r w:rsidR="00590E6D">
        <w:rPr>
          <w:rFonts w:ascii="Bell MT" w:hAnsi="Bell MT"/>
          <w:sz w:val="28"/>
          <w:szCs w:val="28"/>
        </w:rPr>
        <w:t xml:space="preserve">cara una gran diferencia respecto al congreso de </w:t>
      </w:r>
      <w:r w:rsidR="00B10EAD">
        <w:rPr>
          <w:rFonts w:ascii="Bell MT" w:hAnsi="Bell MT"/>
          <w:sz w:val="28"/>
          <w:szCs w:val="28"/>
        </w:rPr>
        <w:t>Mineápolis</w:t>
      </w:r>
      <w:r w:rsidR="00590E6D">
        <w:rPr>
          <w:rFonts w:ascii="Bell MT" w:hAnsi="Bell MT"/>
          <w:sz w:val="28"/>
          <w:szCs w:val="28"/>
        </w:rPr>
        <w:t>. El 18 de octubre comenzó el congreso en Battle Creek</w:t>
      </w:r>
      <w:r w:rsidR="00386A37">
        <w:rPr>
          <w:rFonts w:ascii="Bell MT" w:hAnsi="Bell MT"/>
          <w:sz w:val="28"/>
          <w:szCs w:val="28"/>
        </w:rPr>
        <w:t xml:space="preserve">, continuando hasta el 11 de noviembre. Mientras Ellen White </w:t>
      </w:r>
      <w:r w:rsidR="001169D7">
        <w:rPr>
          <w:rFonts w:ascii="Bell MT" w:hAnsi="Bell MT"/>
          <w:sz w:val="28"/>
          <w:szCs w:val="28"/>
        </w:rPr>
        <w:t>medit</w:t>
      </w:r>
      <w:r w:rsidR="00386A37">
        <w:rPr>
          <w:rFonts w:ascii="Bell MT" w:hAnsi="Bell MT"/>
          <w:sz w:val="28"/>
          <w:szCs w:val="28"/>
        </w:rPr>
        <w:t>aba</w:t>
      </w:r>
      <w:r w:rsidR="001169D7">
        <w:rPr>
          <w:rFonts w:ascii="Bell MT" w:hAnsi="Bell MT"/>
          <w:sz w:val="28"/>
          <w:szCs w:val="28"/>
        </w:rPr>
        <w:t xml:space="preserve"> en</w:t>
      </w:r>
      <w:r w:rsidR="00386A37">
        <w:rPr>
          <w:rFonts w:ascii="Bell MT" w:hAnsi="Bell MT"/>
          <w:sz w:val="28"/>
          <w:szCs w:val="28"/>
        </w:rPr>
        <w:t xml:space="preserve"> el propósito del en</w:t>
      </w:r>
      <w:r w:rsidR="00C333C0">
        <w:rPr>
          <w:rFonts w:ascii="Bell MT" w:hAnsi="Bell MT"/>
          <w:sz w:val="28"/>
          <w:szCs w:val="28"/>
        </w:rPr>
        <w:t>c</w:t>
      </w:r>
      <w:r w:rsidR="00386A37">
        <w:rPr>
          <w:rFonts w:ascii="Bell MT" w:hAnsi="Bell MT"/>
          <w:sz w:val="28"/>
          <w:szCs w:val="28"/>
        </w:rPr>
        <w:t xml:space="preserve">uentro al </w:t>
      </w:r>
      <w:r w:rsidR="001169D7">
        <w:rPr>
          <w:rFonts w:ascii="Bell MT" w:hAnsi="Bell MT"/>
          <w:sz w:val="28"/>
          <w:szCs w:val="28"/>
        </w:rPr>
        <w:t xml:space="preserve">iniciarse </w:t>
      </w:r>
      <w:r w:rsidR="00386A37">
        <w:rPr>
          <w:rFonts w:ascii="Bell MT" w:hAnsi="Bell MT"/>
          <w:sz w:val="28"/>
          <w:szCs w:val="28"/>
        </w:rPr>
        <w:t xml:space="preserve">el congreso, </w:t>
      </w:r>
      <w:r w:rsidR="001169D7">
        <w:rPr>
          <w:rFonts w:ascii="Bell MT" w:hAnsi="Bell MT"/>
          <w:sz w:val="28"/>
          <w:szCs w:val="28"/>
        </w:rPr>
        <w:t>sintió un anhelo profundo de</w:t>
      </w:r>
      <w:r w:rsidR="00B1753A">
        <w:rPr>
          <w:rFonts w:ascii="Bell MT" w:hAnsi="Bell MT"/>
          <w:sz w:val="28"/>
          <w:szCs w:val="28"/>
        </w:rPr>
        <w:t xml:space="preserve"> que el sábado “fuera un día precioso para sus almas”</w:t>
      </w:r>
      <w:r w:rsidR="004674D6">
        <w:rPr>
          <w:rFonts w:ascii="Bell MT" w:hAnsi="Bell MT"/>
          <w:sz w:val="28"/>
          <w:szCs w:val="28"/>
        </w:rPr>
        <w:t>.</w:t>
      </w:r>
      <w:r w:rsidR="00B1753A">
        <w:rPr>
          <w:rFonts w:ascii="Bell MT" w:hAnsi="Bell MT"/>
          <w:sz w:val="28"/>
          <w:szCs w:val="28"/>
        </w:rPr>
        <w:t xml:space="preserve"> Reconociendo que estaban</w:t>
      </w:r>
      <w:r w:rsidR="0089680F">
        <w:rPr>
          <w:rFonts w:ascii="Bell MT" w:hAnsi="Bell MT"/>
          <w:sz w:val="28"/>
          <w:szCs w:val="28"/>
        </w:rPr>
        <w:t xml:space="preserve"> </w:t>
      </w:r>
      <w:r w:rsidR="00B1753A">
        <w:rPr>
          <w:rFonts w:ascii="Bell MT" w:hAnsi="Bell MT"/>
          <w:sz w:val="28"/>
          <w:szCs w:val="28"/>
        </w:rPr>
        <w:t>viviendo “en medio de los peligros de los últimos días”</w:t>
      </w:r>
      <w:r w:rsidR="004674D6">
        <w:rPr>
          <w:rFonts w:ascii="Bell MT" w:hAnsi="Bell MT"/>
          <w:sz w:val="28"/>
          <w:szCs w:val="28"/>
        </w:rPr>
        <w:t>,</w:t>
      </w:r>
      <w:r w:rsidR="00B1753A">
        <w:rPr>
          <w:rFonts w:ascii="Bell MT" w:hAnsi="Bell MT"/>
          <w:sz w:val="28"/>
          <w:szCs w:val="28"/>
        </w:rPr>
        <w:t xml:space="preserve"> </w:t>
      </w:r>
      <w:r w:rsidR="0089680F">
        <w:rPr>
          <w:rFonts w:ascii="Bell MT" w:hAnsi="Bell MT"/>
          <w:sz w:val="28"/>
          <w:szCs w:val="28"/>
        </w:rPr>
        <w:t>percibió que Dios no iba a “sancionar el sectarismo ni una religión legal</w:t>
      </w:r>
      <w:r w:rsidR="00A170DD">
        <w:rPr>
          <w:rFonts w:ascii="Bell MT" w:hAnsi="Bell MT"/>
          <w:sz w:val="28"/>
          <w:szCs w:val="28"/>
        </w:rPr>
        <w:t>ista</w:t>
      </w:r>
      <w:r w:rsidR="0089680F">
        <w:rPr>
          <w:rFonts w:ascii="Bell MT" w:hAnsi="Bell MT"/>
          <w:sz w:val="28"/>
          <w:szCs w:val="28"/>
        </w:rPr>
        <w:t>, que es tan prevalente incluso entre quienes pretenden creer la verdad presente. Nuestra única esperanza es Cristo y su justicia”</w:t>
      </w:r>
      <w:r w:rsidR="004674D6">
        <w:rPr>
          <w:rFonts w:ascii="Bell MT" w:hAnsi="Bell MT"/>
          <w:sz w:val="28"/>
          <w:szCs w:val="28"/>
        </w:rPr>
        <w:t>.</w:t>
      </w:r>
      <w:r w:rsidR="0089680F">
        <w:rPr>
          <w:rFonts w:ascii="Bell MT" w:hAnsi="Bell MT"/>
          <w:sz w:val="28"/>
          <w:szCs w:val="28"/>
        </w:rPr>
        <w:t xml:space="preserve"> Durante el primer fin de semana de reuniones, muchos “dieron testimonio de las bendiciones recibidas </w:t>
      </w:r>
      <w:r w:rsidR="00D437E7">
        <w:rPr>
          <w:rFonts w:ascii="Bell MT" w:hAnsi="Bell MT"/>
          <w:sz w:val="28"/>
          <w:szCs w:val="28"/>
        </w:rPr>
        <w:t>durante</w:t>
      </w:r>
      <w:r w:rsidR="0089680F">
        <w:rPr>
          <w:rFonts w:ascii="Bell MT" w:hAnsi="Bell MT"/>
          <w:sz w:val="28"/>
          <w:szCs w:val="28"/>
        </w:rPr>
        <w:t xml:space="preserve"> el pasado año, de la bendita luz que habían recibido y </w:t>
      </w:r>
      <w:r w:rsidR="00016275">
        <w:rPr>
          <w:rFonts w:ascii="Bell MT" w:hAnsi="Bell MT"/>
          <w:sz w:val="28"/>
          <w:szCs w:val="28"/>
        </w:rPr>
        <w:t>atesorado, que era la justificación por la fe”</w:t>
      </w:r>
      <w:r w:rsidR="004674D6">
        <w:rPr>
          <w:rFonts w:ascii="Bell MT" w:hAnsi="Bell MT"/>
          <w:sz w:val="28"/>
          <w:szCs w:val="28"/>
        </w:rPr>
        <w:t>.</w:t>
      </w:r>
      <w:r w:rsidR="00016275">
        <w:rPr>
          <w:rFonts w:ascii="Bell MT" w:hAnsi="Bell MT"/>
          <w:sz w:val="28"/>
          <w:szCs w:val="28"/>
        </w:rPr>
        <w:t xml:space="preserve"> Eso llevó a Ellen White a declarar que el “Espíritu del Señor estaba entre nosotros”</w:t>
      </w:r>
      <w:r w:rsidR="004674D6">
        <w:rPr>
          <w:rFonts w:ascii="Bell MT" w:hAnsi="Bell MT"/>
          <w:sz w:val="28"/>
          <w:szCs w:val="28"/>
        </w:rPr>
        <w:t>.</w:t>
      </w:r>
      <w:r w:rsidR="00016275" w:rsidRPr="00016275">
        <w:rPr>
          <w:rFonts w:ascii="Bell MT" w:hAnsi="Bell MT"/>
          <w:sz w:val="28"/>
          <w:szCs w:val="28"/>
          <w:vertAlign w:val="superscript"/>
        </w:rPr>
        <w:t>2</w:t>
      </w:r>
    </w:p>
    <w:p w14:paraId="43DE3A37" w14:textId="6BDB3A57" w:rsidR="00016275" w:rsidRDefault="00016275" w:rsidP="008E6971">
      <w:pPr>
        <w:jc w:val="both"/>
        <w:rPr>
          <w:rFonts w:ascii="Bell MT" w:hAnsi="Bell MT"/>
          <w:sz w:val="28"/>
          <w:szCs w:val="28"/>
        </w:rPr>
      </w:pPr>
      <w:r>
        <w:rPr>
          <w:rFonts w:ascii="Bell MT" w:hAnsi="Bell MT"/>
          <w:sz w:val="28"/>
          <w:szCs w:val="28"/>
        </w:rPr>
        <w:t xml:space="preserve">A medida que </w:t>
      </w:r>
      <w:r w:rsidR="00501AF9">
        <w:rPr>
          <w:rFonts w:ascii="Bell MT" w:hAnsi="Bell MT"/>
          <w:sz w:val="28"/>
          <w:szCs w:val="28"/>
        </w:rPr>
        <w:t>avanz</w:t>
      </w:r>
      <w:r>
        <w:rPr>
          <w:rFonts w:ascii="Bell MT" w:hAnsi="Bell MT"/>
          <w:sz w:val="28"/>
          <w:szCs w:val="28"/>
        </w:rPr>
        <w:t xml:space="preserve">aban las reuniones </w:t>
      </w:r>
      <w:r w:rsidR="006835AF">
        <w:rPr>
          <w:rFonts w:ascii="Bell MT" w:hAnsi="Bell MT"/>
          <w:sz w:val="28"/>
          <w:szCs w:val="28"/>
        </w:rPr>
        <w:t>Ellen White</w:t>
      </w:r>
      <w:r w:rsidR="00501AF9">
        <w:rPr>
          <w:rFonts w:ascii="Bell MT" w:hAnsi="Bell MT"/>
          <w:sz w:val="28"/>
          <w:szCs w:val="28"/>
        </w:rPr>
        <w:t xml:space="preserve"> recibió</w:t>
      </w:r>
      <w:r w:rsidR="006835AF">
        <w:rPr>
          <w:rFonts w:ascii="Bell MT" w:hAnsi="Bell MT"/>
          <w:sz w:val="28"/>
          <w:szCs w:val="28"/>
        </w:rPr>
        <w:t xml:space="preserve"> fortaleza para llevar un testimonio decidido </w:t>
      </w:r>
      <w:r w:rsidR="000828B7">
        <w:rPr>
          <w:rFonts w:ascii="Bell MT" w:hAnsi="Bell MT"/>
          <w:sz w:val="28"/>
          <w:szCs w:val="28"/>
        </w:rPr>
        <w:t xml:space="preserve">a todos los reunidos: Dios había soplado sobre ella el “Espíritu Santo” mientras suplicaba a Dios que los “hermanos en el ministerio </w:t>
      </w:r>
      <w:r w:rsidR="00555870">
        <w:rPr>
          <w:rFonts w:ascii="Bell MT" w:hAnsi="Bell MT"/>
          <w:sz w:val="28"/>
          <w:szCs w:val="28"/>
        </w:rPr>
        <w:t>pudieran</w:t>
      </w:r>
      <w:r w:rsidR="000828B7">
        <w:rPr>
          <w:rFonts w:ascii="Bell MT" w:hAnsi="Bell MT"/>
          <w:sz w:val="28"/>
          <w:szCs w:val="28"/>
        </w:rPr>
        <w:t xml:space="preserve"> ser dotados </w:t>
      </w:r>
      <w:r w:rsidR="0095207F">
        <w:rPr>
          <w:rFonts w:ascii="Bell MT" w:hAnsi="Bell MT"/>
          <w:sz w:val="28"/>
          <w:szCs w:val="28"/>
        </w:rPr>
        <w:t>con poder de lo alto para llevar el mensaje solemne a todo</w:t>
      </w:r>
      <w:r w:rsidR="00C3498B">
        <w:rPr>
          <w:rFonts w:ascii="Bell MT" w:hAnsi="Bell MT"/>
          <w:sz w:val="28"/>
          <w:szCs w:val="28"/>
        </w:rPr>
        <w:t xml:space="preserve"> </w:t>
      </w:r>
      <w:r w:rsidR="0095207F">
        <w:rPr>
          <w:rFonts w:ascii="Bell MT" w:hAnsi="Bell MT"/>
          <w:sz w:val="28"/>
          <w:szCs w:val="28"/>
        </w:rPr>
        <w:t>lugar en el mundo”</w:t>
      </w:r>
      <w:r w:rsidR="004674D6">
        <w:rPr>
          <w:rFonts w:ascii="Bell MT" w:hAnsi="Bell MT"/>
          <w:sz w:val="28"/>
          <w:szCs w:val="28"/>
        </w:rPr>
        <w:t>.</w:t>
      </w:r>
      <w:r w:rsidR="0095207F">
        <w:rPr>
          <w:rFonts w:ascii="Bell MT" w:hAnsi="Bell MT"/>
          <w:sz w:val="28"/>
          <w:szCs w:val="28"/>
        </w:rPr>
        <w:t xml:space="preserve"> </w:t>
      </w:r>
      <w:r w:rsidR="00B61232">
        <w:rPr>
          <w:rFonts w:ascii="Bell MT" w:hAnsi="Bell MT"/>
          <w:sz w:val="28"/>
          <w:szCs w:val="28"/>
        </w:rPr>
        <w:t xml:space="preserve">Se dieron muchos más testimonios </w:t>
      </w:r>
      <w:r w:rsidR="00501AF9">
        <w:rPr>
          <w:rFonts w:ascii="Bell MT" w:hAnsi="Bell MT"/>
          <w:sz w:val="28"/>
          <w:szCs w:val="28"/>
        </w:rPr>
        <w:t>relativos a</w:t>
      </w:r>
      <w:r w:rsidR="00B61232">
        <w:rPr>
          <w:rFonts w:ascii="Bell MT" w:hAnsi="Bell MT"/>
          <w:sz w:val="28"/>
          <w:szCs w:val="28"/>
        </w:rPr>
        <w:t xml:space="preserve"> las experiencias </w:t>
      </w:r>
      <w:r w:rsidR="00C3498B">
        <w:rPr>
          <w:rFonts w:ascii="Bell MT" w:hAnsi="Bell MT"/>
          <w:sz w:val="28"/>
          <w:szCs w:val="28"/>
        </w:rPr>
        <w:t>d</w:t>
      </w:r>
      <w:r w:rsidR="00B61232">
        <w:rPr>
          <w:rFonts w:ascii="Bell MT" w:hAnsi="Bell MT"/>
          <w:sz w:val="28"/>
          <w:szCs w:val="28"/>
        </w:rPr>
        <w:t xml:space="preserve">el año precedente. Todos los que </w:t>
      </w:r>
      <w:r w:rsidR="00231D2F">
        <w:rPr>
          <w:rFonts w:ascii="Bell MT" w:hAnsi="Bell MT"/>
          <w:sz w:val="28"/>
          <w:szCs w:val="28"/>
        </w:rPr>
        <w:t>dieron su testimonio</w:t>
      </w:r>
      <w:r w:rsidR="00B61232">
        <w:rPr>
          <w:rFonts w:ascii="Bell MT" w:hAnsi="Bell MT"/>
          <w:sz w:val="28"/>
          <w:szCs w:val="28"/>
        </w:rPr>
        <w:t xml:space="preserve"> </w:t>
      </w:r>
      <w:r w:rsidR="00231D2F">
        <w:rPr>
          <w:rFonts w:ascii="Bell MT" w:hAnsi="Bell MT"/>
          <w:sz w:val="28"/>
          <w:szCs w:val="28"/>
        </w:rPr>
        <w:t>coincid</w:t>
      </w:r>
      <w:r w:rsidR="00B61232">
        <w:rPr>
          <w:rFonts w:ascii="Bell MT" w:hAnsi="Bell MT"/>
          <w:sz w:val="28"/>
          <w:szCs w:val="28"/>
        </w:rPr>
        <w:t>ieron</w:t>
      </w:r>
      <w:r w:rsidR="00231D2F">
        <w:rPr>
          <w:rFonts w:ascii="Bell MT" w:hAnsi="Bell MT"/>
          <w:sz w:val="28"/>
          <w:szCs w:val="28"/>
        </w:rPr>
        <w:t xml:space="preserve"> en</w:t>
      </w:r>
      <w:r w:rsidR="00B61232">
        <w:rPr>
          <w:rFonts w:ascii="Bell MT" w:hAnsi="Bell MT"/>
          <w:sz w:val="28"/>
          <w:szCs w:val="28"/>
        </w:rPr>
        <w:t xml:space="preserve"> que su experiencia </w:t>
      </w:r>
      <w:r w:rsidR="00231D2F">
        <w:rPr>
          <w:rFonts w:ascii="Bell MT" w:hAnsi="Bell MT"/>
          <w:sz w:val="28"/>
          <w:szCs w:val="28"/>
        </w:rPr>
        <w:t>fue</w:t>
      </w:r>
      <w:r w:rsidR="00B61232">
        <w:rPr>
          <w:rFonts w:ascii="Bell MT" w:hAnsi="Bell MT"/>
          <w:sz w:val="28"/>
          <w:szCs w:val="28"/>
        </w:rPr>
        <w:t xml:space="preserve"> “de un carácter más espiritual del que habían conocido anteriormente desde que abrazaron la verdad. La luz de la justificación por la fe y la justicia de Cristo han de convertirse en nuestra justicia, de otra forma nunca podremos guardar la ley de Dios, fue el testimonio de todos los que hablaron, siendo el fruto la paz, el </w:t>
      </w:r>
      <w:r w:rsidR="002E74D0">
        <w:rPr>
          <w:rFonts w:ascii="Bell MT" w:hAnsi="Bell MT"/>
          <w:sz w:val="28"/>
          <w:szCs w:val="28"/>
        </w:rPr>
        <w:t xml:space="preserve">buen </w:t>
      </w:r>
      <w:r w:rsidR="00B61232">
        <w:rPr>
          <w:rFonts w:ascii="Bell MT" w:hAnsi="Bell MT"/>
          <w:sz w:val="28"/>
          <w:szCs w:val="28"/>
        </w:rPr>
        <w:t xml:space="preserve">ánimo, </w:t>
      </w:r>
      <w:r w:rsidR="002E74D0">
        <w:rPr>
          <w:rFonts w:ascii="Bell MT" w:hAnsi="Bell MT"/>
          <w:sz w:val="28"/>
          <w:szCs w:val="28"/>
        </w:rPr>
        <w:t>el gozo</w:t>
      </w:r>
      <w:r w:rsidR="00B61232">
        <w:rPr>
          <w:rFonts w:ascii="Bell MT" w:hAnsi="Bell MT"/>
          <w:sz w:val="28"/>
          <w:szCs w:val="28"/>
        </w:rPr>
        <w:t xml:space="preserve"> y la armonía”</w:t>
      </w:r>
      <w:r w:rsidR="004674D6">
        <w:rPr>
          <w:rFonts w:ascii="Bell MT" w:hAnsi="Bell MT"/>
          <w:sz w:val="28"/>
          <w:szCs w:val="28"/>
        </w:rPr>
        <w:t>.</w:t>
      </w:r>
      <w:r w:rsidR="00B61232" w:rsidRPr="00B21842">
        <w:rPr>
          <w:rFonts w:ascii="Bell MT" w:hAnsi="Bell MT"/>
          <w:sz w:val="28"/>
          <w:szCs w:val="28"/>
          <w:vertAlign w:val="superscript"/>
        </w:rPr>
        <w:t>3</w:t>
      </w:r>
    </w:p>
    <w:p w14:paraId="3F6C362F" w14:textId="30992E1A" w:rsidR="00B61232" w:rsidRDefault="00B61232" w:rsidP="008E6971">
      <w:pPr>
        <w:jc w:val="both"/>
        <w:rPr>
          <w:rFonts w:ascii="Bell MT" w:hAnsi="Bell MT"/>
          <w:sz w:val="28"/>
          <w:szCs w:val="28"/>
        </w:rPr>
      </w:pPr>
      <w:r>
        <w:rPr>
          <w:rFonts w:ascii="Bell MT" w:hAnsi="Bell MT"/>
          <w:sz w:val="28"/>
          <w:szCs w:val="28"/>
        </w:rPr>
        <w:lastRenderedPageBreak/>
        <w:t xml:space="preserve">El domingo 27 de octubre Ellen White asistió a la reunión de las ocho de la mañana, en la que </w:t>
      </w:r>
      <w:r w:rsidR="00373C83">
        <w:rPr>
          <w:rFonts w:ascii="Bell MT" w:hAnsi="Bell MT"/>
          <w:sz w:val="28"/>
          <w:szCs w:val="28"/>
        </w:rPr>
        <w:t>“el pastor Jones presentó la evidencia bíblica de la justificación por la fe”</w:t>
      </w:r>
      <w:r w:rsidR="004674D6">
        <w:rPr>
          <w:rFonts w:ascii="Bell MT" w:hAnsi="Bell MT"/>
          <w:sz w:val="28"/>
          <w:szCs w:val="28"/>
        </w:rPr>
        <w:t>.</w:t>
      </w:r>
      <w:r w:rsidR="00373C83">
        <w:rPr>
          <w:rFonts w:ascii="Bell MT" w:hAnsi="Bell MT"/>
          <w:sz w:val="28"/>
          <w:szCs w:val="28"/>
        </w:rPr>
        <w:t xml:space="preserve"> A </w:t>
      </w:r>
      <w:r w:rsidR="00C3498B">
        <w:rPr>
          <w:rFonts w:ascii="Bell MT" w:hAnsi="Bell MT"/>
          <w:sz w:val="28"/>
          <w:szCs w:val="28"/>
        </w:rPr>
        <w:t>continuación</w:t>
      </w:r>
      <w:r w:rsidR="005F6841">
        <w:rPr>
          <w:rFonts w:ascii="Bell MT" w:hAnsi="Bell MT"/>
          <w:sz w:val="28"/>
          <w:szCs w:val="28"/>
        </w:rPr>
        <w:t>,</w:t>
      </w:r>
      <w:r w:rsidR="00373C83">
        <w:rPr>
          <w:rFonts w:ascii="Bell MT" w:hAnsi="Bell MT"/>
          <w:sz w:val="28"/>
          <w:szCs w:val="28"/>
        </w:rPr>
        <w:t xml:space="preserve"> Ellen White les habló </w:t>
      </w:r>
      <w:r w:rsidR="00C3498B">
        <w:rPr>
          <w:rFonts w:ascii="Bell MT" w:hAnsi="Bell MT"/>
          <w:sz w:val="28"/>
          <w:szCs w:val="28"/>
        </w:rPr>
        <w:t>acerca de</w:t>
      </w:r>
      <w:r w:rsidR="005863E2">
        <w:rPr>
          <w:rFonts w:ascii="Bell MT" w:hAnsi="Bell MT"/>
          <w:sz w:val="28"/>
          <w:szCs w:val="28"/>
        </w:rPr>
        <w:t xml:space="preserve"> “venir a la luz y caminar en ella, </w:t>
      </w:r>
      <w:r w:rsidR="00C3498B">
        <w:rPr>
          <w:rFonts w:ascii="Bell MT" w:hAnsi="Bell MT"/>
          <w:sz w:val="28"/>
          <w:szCs w:val="28"/>
        </w:rPr>
        <w:t>para</w:t>
      </w:r>
      <w:r w:rsidR="005863E2">
        <w:rPr>
          <w:rFonts w:ascii="Bell MT" w:hAnsi="Bell MT"/>
          <w:sz w:val="28"/>
          <w:szCs w:val="28"/>
        </w:rPr>
        <w:t xml:space="preserve"> que las tinieblas no </w:t>
      </w:r>
      <w:r w:rsidR="00770ED0">
        <w:rPr>
          <w:rFonts w:ascii="Bell MT" w:hAnsi="Bell MT"/>
          <w:sz w:val="28"/>
          <w:szCs w:val="28"/>
        </w:rPr>
        <w:t xml:space="preserve">se </w:t>
      </w:r>
      <w:r w:rsidR="000F5782">
        <w:rPr>
          <w:rFonts w:ascii="Bell MT" w:hAnsi="Bell MT"/>
          <w:sz w:val="28"/>
          <w:szCs w:val="28"/>
        </w:rPr>
        <w:t>cernieran</w:t>
      </w:r>
      <w:r w:rsidR="005863E2">
        <w:rPr>
          <w:rFonts w:ascii="Bell MT" w:hAnsi="Bell MT"/>
          <w:sz w:val="28"/>
          <w:szCs w:val="28"/>
        </w:rPr>
        <w:t xml:space="preserve"> sobre ellos”</w:t>
      </w:r>
      <w:r w:rsidR="004674D6">
        <w:rPr>
          <w:rFonts w:ascii="Bell MT" w:hAnsi="Bell MT"/>
          <w:sz w:val="28"/>
          <w:szCs w:val="28"/>
        </w:rPr>
        <w:t>.</w:t>
      </w:r>
      <w:r w:rsidR="005863E2">
        <w:rPr>
          <w:rFonts w:ascii="Bell MT" w:hAnsi="Bell MT"/>
          <w:sz w:val="28"/>
          <w:szCs w:val="28"/>
        </w:rPr>
        <w:t xml:space="preserve"> No todos estaban abrazando la luz, por lo tanto</w:t>
      </w:r>
      <w:r w:rsidR="008D50FE">
        <w:rPr>
          <w:rFonts w:ascii="Bell MT" w:hAnsi="Bell MT"/>
          <w:sz w:val="28"/>
          <w:szCs w:val="28"/>
        </w:rPr>
        <w:t xml:space="preserve"> tuvo</w:t>
      </w:r>
      <w:r w:rsidR="005863E2">
        <w:rPr>
          <w:rFonts w:ascii="Bell MT" w:hAnsi="Bell MT"/>
          <w:sz w:val="28"/>
          <w:szCs w:val="28"/>
        </w:rPr>
        <w:t xml:space="preserve"> una palabra de advertencia:</w:t>
      </w:r>
    </w:p>
    <w:p w14:paraId="356779A0" w14:textId="77777777" w:rsidR="005863E2" w:rsidRDefault="008C0760" w:rsidP="008E6971">
      <w:pPr>
        <w:ind w:left="426" w:right="707"/>
        <w:jc w:val="both"/>
        <w:rPr>
          <w:rFonts w:ascii="Bell MT" w:hAnsi="Bell MT"/>
          <w:sz w:val="28"/>
          <w:szCs w:val="28"/>
        </w:rPr>
      </w:pPr>
      <w:r w:rsidRPr="00167343">
        <w:rPr>
          <w:rFonts w:ascii="Bell MT" w:hAnsi="Bell MT"/>
          <w:sz w:val="24"/>
          <w:szCs w:val="24"/>
        </w:rPr>
        <w:t xml:space="preserve">Algunos que van a murmurar </w:t>
      </w:r>
      <w:r w:rsidR="00BA4C72">
        <w:rPr>
          <w:rFonts w:ascii="Bell MT" w:hAnsi="Bell MT"/>
          <w:sz w:val="24"/>
          <w:szCs w:val="24"/>
        </w:rPr>
        <w:t>respecto al</w:t>
      </w:r>
      <w:r w:rsidRPr="00167343">
        <w:rPr>
          <w:rFonts w:ascii="Bell MT" w:hAnsi="Bell MT"/>
          <w:sz w:val="24"/>
          <w:szCs w:val="24"/>
        </w:rPr>
        <w:t xml:space="preserve"> tema bíblico de la justificación por la fe, cavilando, cuestionando y lanzando sus objeciones, no saben de lo que están hablando. </w:t>
      </w:r>
      <w:r w:rsidR="00283F6A" w:rsidRPr="00167343">
        <w:rPr>
          <w:rFonts w:ascii="Bell MT" w:hAnsi="Bell MT"/>
          <w:sz w:val="24"/>
          <w:szCs w:val="24"/>
        </w:rPr>
        <w:t xml:space="preserve">No saben que se están </w:t>
      </w:r>
      <w:r w:rsidR="00312916">
        <w:rPr>
          <w:rFonts w:ascii="Bell MT" w:hAnsi="Bell MT"/>
          <w:sz w:val="24"/>
          <w:szCs w:val="24"/>
        </w:rPr>
        <w:t>disponiendo</w:t>
      </w:r>
      <w:r w:rsidR="00283F6A" w:rsidRPr="00167343">
        <w:rPr>
          <w:rFonts w:ascii="Bell MT" w:hAnsi="Bell MT"/>
          <w:sz w:val="24"/>
          <w:szCs w:val="24"/>
        </w:rPr>
        <w:t xml:space="preserve"> ellos mismos como cuerpos de tinieblas para interceptar los brillantes rayos de luz que Dios ha determinado que vengan a su pueblo. Y </w:t>
      </w:r>
      <w:r w:rsidR="00B256DC">
        <w:rPr>
          <w:rFonts w:ascii="Bell MT" w:hAnsi="Bell MT"/>
          <w:sz w:val="24"/>
          <w:szCs w:val="24"/>
        </w:rPr>
        <w:t>en efecto, lo</w:t>
      </w:r>
      <w:r w:rsidR="00751596">
        <w:rPr>
          <w:rFonts w:ascii="Bell MT" w:hAnsi="Bell MT"/>
          <w:sz w:val="24"/>
          <w:szCs w:val="24"/>
        </w:rPr>
        <w:t xml:space="preserve"> inten</w:t>
      </w:r>
      <w:r w:rsidR="00B256DC">
        <w:rPr>
          <w:rFonts w:ascii="Bell MT" w:hAnsi="Bell MT"/>
          <w:sz w:val="24"/>
          <w:szCs w:val="24"/>
        </w:rPr>
        <w:t>t</w:t>
      </w:r>
      <w:r w:rsidR="00283F6A" w:rsidRPr="00167343">
        <w:rPr>
          <w:rFonts w:ascii="Bell MT" w:hAnsi="Bell MT"/>
          <w:sz w:val="24"/>
          <w:szCs w:val="24"/>
        </w:rPr>
        <w:t>arán. El mensaje del tercer ángel se va a abrir paso con poder</w:t>
      </w:r>
      <w:r w:rsidR="00AC78B0" w:rsidRPr="00167343">
        <w:rPr>
          <w:rFonts w:ascii="Bell MT" w:hAnsi="Bell MT"/>
          <w:sz w:val="24"/>
          <w:szCs w:val="24"/>
        </w:rPr>
        <w:t>, llenando la tierra con su gloria. ¿</w:t>
      </w:r>
      <w:r w:rsidR="004930AB">
        <w:rPr>
          <w:rFonts w:ascii="Bell MT" w:hAnsi="Bell MT"/>
          <w:sz w:val="24"/>
          <w:szCs w:val="24"/>
        </w:rPr>
        <w:t>Q</w:t>
      </w:r>
      <w:r w:rsidR="00AC78B0" w:rsidRPr="00167343">
        <w:rPr>
          <w:rFonts w:ascii="Bell MT" w:hAnsi="Bell MT"/>
          <w:sz w:val="24"/>
          <w:szCs w:val="24"/>
        </w:rPr>
        <w:t>uién es el hombre para obrar</w:t>
      </w:r>
      <w:r w:rsidR="004930AB">
        <w:rPr>
          <w:rFonts w:ascii="Bell MT" w:hAnsi="Bell MT"/>
          <w:sz w:val="24"/>
          <w:szCs w:val="24"/>
        </w:rPr>
        <w:t xml:space="preserve"> en</w:t>
      </w:r>
      <w:r w:rsidR="00AC78B0" w:rsidRPr="00167343">
        <w:rPr>
          <w:rFonts w:ascii="Bell MT" w:hAnsi="Bell MT"/>
          <w:sz w:val="24"/>
          <w:szCs w:val="24"/>
        </w:rPr>
        <w:t xml:space="preserve"> contra</w:t>
      </w:r>
      <w:r w:rsidR="004930AB">
        <w:rPr>
          <w:rFonts w:ascii="Bell MT" w:hAnsi="Bell MT"/>
          <w:sz w:val="24"/>
          <w:szCs w:val="24"/>
        </w:rPr>
        <w:t xml:space="preserve"> de</w:t>
      </w:r>
      <w:r w:rsidR="00AC78B0" w:rsidRPr="00167343">
        <w:rPr>
          <w:rFonts w:ascii="Bell MT" w:hAnsi="Bell MT"/>
          <w:sz w:val="24"/>
          <w:szCs w:val="24"/>
        </w:rPr>
        <w:t xml:space="preserve"> Dios? Puede elegir las tinieblas, puede amarlas y rodearse de ellas; pero el mensaje va a avanzar con poder, incluso si algunos rehúsan avanzar con él.</w:t>
      </w:r>
      <w:r w:rsidR="00AC78B0" w:rsidRPr="00AC78B0">
        <w:rPr>
          <w:rFonts w:ascii="Bell MT" w:hAnsi="Bell MT"/>
          <w:sz w:val="28"/>
          <w:szCs w:val="28"/>
          <w:vertAlign w:val="superscript"/>
        </w:rPr>
        <w:t>4</w:t>
      </w:r>
    </w:p>
    <w:p w14:paraId="5DB1ACB7" w14:textId="13C7349C" w:rsidR="00AC78B0" w:rsidRDefault="00AC78B0" w:rsidP="008E6971">
      <w:pPr>
        <w:jc w:val="both"/>
        <w:rPr>
          <w:rFonts w:ascii="Bell MT" w:hAnsi="Bell MT"/>
          <w:sz w:val="28"/>
          <w:szCs w:val="28"/>
        </w:rPr>
      </w:pPr>
      <w:r>
        <w:rPr>
          <w:rFonts w:ascii="Bell MT" w:hAnsi="Bell MT"/>
          <w:sz w:val="28"/>
          <w:szCs w:val="28"/>
        </w:rPr>
        <w:t>La siguiente</w:t>
      </w:r>
      <w:r w:rsidR="00C3498B" w:rsidRPr="00C3498B">
        <w:rPr>
          <w:rFonts w:ascii="Bell MT" w:hAnsi="Bell MT"/>
          <w:sz w:val="28"/>
          <w:szCs w:val="28"/>
        </w:rPr>
        <w:t xml:space="preserve"> </w:t>
      </w:r>
      <w:r w:rsidR="00C3498B">
        <w:rPr>
          <w:rFonts w:ascii="Bell MT" w:hAnsi="Bell MT"/>
          <w:sz w:val="28"/>
          <w:szCs w:val="28"/>
        </w:rPr>
        <w:t>mañana</w:t>
      </w:r>
      <w:r>
        <w:rPr>
          <w:rFonts w:ascii="Bell MT" w:hAnsi="Bell MT"/>
          <w:sz w:val="28"/>
          <w:szCs w:val="28"/>
        </w:rPr>
        <w:t xml:space="preserve"> Ellen White habló “</w:t>
      </w:r>
      <w:r w:rsidR="00A716F1">
        <w:rPr>
          <w:rFonts w:ascii="Bell MT" w:hAnsi="Bell MT"/>
          <w:sz w:val="28"/>
          <w:szCs w:val="28"/>
        </w:rPr>
        <w:t xml:space="preserve">con </w:t>
      </w:r>
      <w:r w:rsidR="00FE4F37">
        <w:rPr>
          <w:rFonts w:ascii="Bell MT" w:hAnsi="Bell MT"/>
          <w:sz w:val="28"/>
          <w:szCs w:val="28"/>
        </w:rPr>
        <w:t>gran franqueza</w:t>
      </w:r>
      <w:r w:rsidR="00A716F1">
        <w:rPr>
          <w:rFonts w:ascii="Bell MT" w:hAnsi="Bell MT"/>
          <w:sz w:val="28"/>
          <w:szCs w:val="28"/>
        </w:rPr>
        <w:t xml:space="preserve"> en relación con algunos </w:t>
      </w:r>
      <w:r w:rsidR="00FE4F37">
        <w:rPr>
          <w:rFonts w:ascii="Bell MT" w:hAnsi="Bell MT"/>
          <w:sz w:val="28"/>
          <w:szCs w:val="28"/>
        </w:rPr>
        <w:t>de los asistentes que no daban</w:t>
      </w:r>
      <w:r w:rsidR="00A716F1">
        <w:rPr>
          <w:rFonts w:ascii="Bell MT" w:hAnsi="Bell MT"/>
          <w:sz w:val="28"/>
          <w:szCs w:val="28"/>
        </w:rPr>
        <w:t xml:space="preserve"> evidencia de </w:t>
      </w:r>
      <w:r w:rsidR="00DF6E19">
        <w:rPr>
          <w:rFonts w:ascii="Bell MT" w:hAnsi="Bell MT"/>
          <w:sz w:val="28"/>
          <w:szCs w:val="28"/>
        </w:rPr>
        <w:t>estar</w:t>
      </w:r>
      <w:r w:rsidR="00A716F1">
        <w:rPr>
          <w:rFonts w:ascii="Bell MT" w:hAnsi="Bell MT"/>
          <w:sz w:val="28"/>
          <w:szCs w:val="28"/>
        </w:rPr>
        <w:t xml:space="preserve"> participan</w:t>
      </w:r>
      <w:r w:rsidR="00DF6E19">
        <w:rPr>
          <w:rFonts w:ascii="Bell MT" w:hAnsi="Bell MT"/>
          <w:sz w:val="28"/>
          <w:szCs w:val="28"/>
        </w:rPr>
        <w:t>do</w:t>
      </w:r>
      <w:r w:rsidR="00A716F1">
        <w:rPr>
          <w:rFonts w:ascii="Bell MT" w:hAnsi="Bell MT"/>
          <w:sz w:val="28"/>
          <w:szCs w:val="28"/>
        </w:rPr>
        <w:t xml:space="preserve"> del Espíritu y poder de Dios en el encuentro. </w:t>
      </w:r>
      <w:r w:rsidR="00E235AF">
        <w:rPr>
          <w:rFonts w:ascii="Bell MT" w:hAnsi="Bell MT"/>
          <w:sz w:val="28"/>
          <w:szCs w:val="28"/>
        </w:rPr>
        <w:t>Parecían no discernir dónde estaba</w:t>
      </w:r>
      <w:r w:rsidR="00AC1CEF" w:rsidRPr="00AC1CEF">
        <w:rPr>
          <w:rFonts w:ascii="Bell MT" w:hAnsi="Bell MT"/>
          <w:sz w:val="28"/>
          <w:szCs w:val="28"/>
        </w:rPr>
        <w:t xml:space="preserve"> </w:t>
      </w:r>
      <w:r w:rsidR="00AC1CEF">
        <w:rPr>
          <w:rFonts w:ascii="Bell MT" w:hAnsi="Bell MT"/>
          <w:sz w:val="28"/>
          <w:szCs w:val="28"/>
        </w:rPr>
        <w:t>Dios</w:t>
      </w:r>
      <w:r w:rsidR="00E235AF">
        <w:rPr>
          <w:rFonts w:ascii="Bell MT" w:hAnsi="Bell MT"/>
          <w:sz w:val="28"/>
          <w:szCs w:val="28"/>
        </w:rPr>
        <w:t xml:space="preserve"> </w:t>
      </w:r>
      <w:r w:rsidR="00AC1CEF">
        <w:rPr>
          <w:rFonts w:ascii="Bell MT" w:hAnsi="Bell MT"/>
          <w:sz w:val="28"/>
          <w:szCs w:val="28"/>
        </w:rPr>
        <w:t xml:space="preserve">a la </w:t>
      </w:r>
      <w:r w:rsidR="00E235AF">
        <w:rPr>
          <w:rFonts w:ascii="Bell MT" w:hAnsi="Bell MT"/>
          <w:sz w:val="28"/>
          <w:szCs w:val="28"/>
        </w:rPr>
        <w:t>obra”</w:t>
      </w:r>
      <w:r w:rsidR="004674D6">
        <w:rPr>
          <w:rFonts w:ascii="Bell MT" w:hAnsi="Bell MT"/>
          <w:sz w:val="28"/>
          <w:szCs w:val="28"/>
        </w:rPr>
        <w:t>.</w:t>
      </w:r>
      <w:r w:rsidR="00E235AF">
        <w:rPr>
          <w:rFonts w:ascii="Bell MT" w:hAnsi="Bell MT"/>
          <w:sz w:val="28"/>
          <w:szCs w:val="28"/>
        </w:rPr>
        <w:t xml:space="preserve"> </w:t>
      </w:r>
      <w:r w:rsidR="006B0FD7">
        <w:rPr>
          <w:rFonts w:ascii="Bell MT" w:hAnsi="Bell MT"/>
          <w:sz w:val="28"/>
          <w:szCs w:val="28"/>
        </w:rPr>
        <w:t>Exhortó a quienes habían estado “obrando contrariamente a Dios durante un año, de manera muy notable”</w:t>
      </w:r>
      <w:r w:rsidR="00185EB6">
        <w:rPr>
          <w:rFonts w:ascii="Bell MT" w:hAnsi="Bell MT"/>
          <w:sz w:val="28"/>
          <w:szCs w:val="28"/>
        </w:rPr>
        <w:t xml:space="preserve"> en</w:t>
      </w:r>
      <w:r w:rsidR="00E235AF">
        <w:rPr>
          <w:rFonts w:ascii="Bell MT" w:hAnsi="Bell MT"/>
          <w:sz w:val="28"/>
          <w:szCs w:val="28"/>
        </w:rPr>
        <w:t xml:space="preserve"> </w:t>
      </w:r>
      <w:r w:rsidR="006B0FD7">
        <w:rPr>
          <w:rFonts w:ascii="Bell MT" w:hAnsi="Bell MT"/>
          <w:sz w:val="28"/>
          <w:szCs w:val="28"/>
        </w:rPr>
        <w:t>contra</w:t>
      </w:r>
      <w:r w:rsidR="00185EB6">
        <w:rPr>
          <w:rFonts w:ascii="Bell MT" w:hAnsi="Bell MT"/>
          <w:sz w:val="28"/>
          <w:szCs w:val="28"/>
        </w:rPr>
        <w:t xml:space="preserve"> de</w:t>
      </w:r>
      <w:r w:rsidR="006B0FD7">
        <w:rPr>
          <w:rFonts w:ascii="Bell MT" w:hAnsi="Bell MT"/>
          <w:sz w:val="28"/>
          <w:szCs w:val="28"/>
        </w:rPr>
        <w:t xml:space="preserve"> la “l</w:t>
      </w:r>
      <w:r w:rsidR="0033497B">
        <w:rPr>
          <w:rFonts w:ascii="Bell MT" w:hAnsi="Bell MT"/>
          <w:sz w:val="28"/>
          <w:szCs w:val="28"/>
        </w:rPr>
        <w:t>u</w:t>
      </w:r>
      <w:r w:rsidR="006B0FD7">
        <w:rPr>
          <w:rFonts w:ascii="Bell MT" w:hAnsi="Bell MT"/>
          <w:sz w:val="28"/>
          <w:szCs w:val="28"/>
        </w:rPr>
        <w:t>z especial, señalada”</w:t>
      </w:r>
      <w:r w:rsidR="004674D6">
        <w:rPr>
          <w:rFonts w:ascii="Bell MT" w:hAnsi="Bell MT"/>
          <w:sz w:val="28"/>
          <w:szCs w:val="28"/>
        </w:rPr>
        <w:t>.</w:t>
      </w:r>
      <w:r w:rsidR="006B0FD7">
        <w:rPr>
          <w:rFonts w:ascii="Bell MT" w:hAnsi="Bell MT"/>
          <w:sz w:val="28"/>
          <w:szCs w:val="28"/>
        </w:rPr>
        <w:t xml:space="preserve"> </w:t>
      </w:r>
      <w:r w:rsidR="00D55D15">
        <w:rPr>
          <w:rFonts w:ascii="Bell MT" w:hAnsi="Bell MT"/>
          <w:sz w:val="28"/>
          <w:szCs w:val="28"/>
        </w:rPr>
        <w:t xml:space="preserve">Advirtió </w:t>
      </w:r>
      <w:r w:rsidR="0070529D">
        <w:rPr>
          <w:rFonts w:ascii="Bell MT" w:hAnsi="Bell MT"/>
          <w:sz w:val="28"/>
          <w:szCs w:val="28"/>
        </w:rPr>
        <w:t>que “las tinieblas de cada uno [estarían] en proporción con su incredulidad, resistencia y desprecio hacia la luz que Dios envía misericordiosamente”</w:t>
      </w:r>
      <w:r w:rsidR="004674D6">
        <w:rPr>
          <w:rFonts w:ascii="Bell MT" w:hAnsi="Bell MT"/>
          <w:sz w:val="28"/>
          <w:szCs w:val="28"/>
        </w:rPr>
        <w:t>.</w:t>
      </w:r>
      <w:r w:rsidR="0070529D">
        <w:rPr>
          <w:rFonts w:ascii="Bell MT" w:hAnsi="Bell MT"/>
          <w:sz w:val="28"/>
          <w:szCs w:val="28"/>
        </w:rPr>
        <w:t xml:space="preserve"> </w:t>
      </w:r>
      <w:r w:rsidR="008B567A">
        <w:rPr>
          <w:rFonts w:ascii="Bell MT" w:hAnsi="Bell MT"/>
          <w:sz w:val="28"/>
          <w:szCs w:val="28"/>
        </w:rPr>
        <w:t>Más tarde aquella mañana, Ellen White asistió a la reunión en la que Jones predicaba:</w:t>
      </w:r>
    </w:p>
    <w:p w14:paraId="043BCE2A" w14:textId="77777777" w:rsidR="008B567A" w:rsidRDefault="00467D76" w:rsidP="008E6971">
      <w:pPr>
        <w:ind w:left="426" w:right="707"/>
        <w:jc w:val="both"/>
        <w:rPr>
          <w:rFonts w:ascii="Bell MT" w:hAnsi="Bell MT"/>
          <w:sz w:val="28"/>
          <w:szCs w:val="28"/>
        </w:rPr>
      </w:pPr>
      <w:r w:rsidRPr="00467D76">
        <w:rPr>
          <w:rFonts w:ascii="Bell MT" w:hAnsi="Bell MT"/>
          <w:sz w:val="24"/>
          <w:szCs w:val="24"/>
        </w:rPr>
        <w:t>L</w:t>
      </w:r>
      <w:r w:rsidR="009F3E0A" w:rsidRPr="00467D76">
        <w:rPr>
          <w:rFonts w:ascii="Bell MT" w:hAnsi="Bell MT"/>
          <w:sz w:val="24"/>
          <w:szCs w:val="24"/>
        </w:rPr>
        <w:t>a</w:t>
      </w:r>
      <w:r w:rsidRPr="00467D76">
        <w:rPr>
          <w:rFonts w:ascii="Bell MT" w:hAnsi="Bell MT"/>
          <w:sz w:val="24"/>
          <w:szCs w:val="24"/>
        </w:rPr>
        <w:t xml:space="preserve"> asistencia </w:t>
      </w:r>
      <w:r w:rsidR="001B54CD">
        <w:rPr>
          <w:rFonts w:ascii="Bell MT" w:hAnsi="Bell MT"/>
          <w:sz w:val="24"/>
          <w:szCs w:val="24"/>
        </w:rPr>
        <w:t>fue</w:t>
      </w:r>
      <w:r w:rsidRPr="00467D76">
        <w:rPr>
          <w:rFonts w:ascii="Bell MT" w:hAnsi="Bell MT"/>
          <w:sz w:val="24"/>
          <w:szCs w:val="24"/>
        </w:rPr>
        <w:t xml:space="preserve"> muy</w:t>
      </w:r>
      <w:r w:rsidR="009F3E0A" w:rsidRPr="00467D76">
        <w:rPr>
          <w:rFonts w:ascii="Bell MT" w:hAnsi="Bell MT"/>
          <w:sz w:val="24"/>
          <w:szCs w:val="24"/>
        </w:rPr>
        <w:t xml:space="preserve"> numerosa</w:t>
      </w:r>
      <w:r w:rsidR="002439EE">
        <w:rPr>
          <w:rFonts w:ascii="Bell MT" w:hAnsi="Bell MT"/>
          <w:sz w:val="24"/>
          <w:szCs w:val="24"/>
        </w:rPr>
        <w:t>. P</w:t>
      </w:r>
      <w:r w:rsidR="009F3E0A" w:rsidRPr="00467D76">
        <w:rPr>
          <w:rFonts w:ascii="Bell MT" w:hAnsi="Bell MT"/>
          <w:sz w:val="24"/>
          <w:szCs w:val="24"/>
        </w:rPr>
        <w:t xml:space="preserve">resentó el tema de la justificación por la fe de forma clara, distinta, con </w:t>
      </w:r>
      <w:r w:rsidR="001B54CD" w:rsidRPr="00467D76">
        <w:rPr>
          <w:rFonts w:ascii="Bell MT" w:hAnsi="Bell MT"/>
          <w:sz w:val="24"/>
          <w:szCs w:val="24"/>
        </w:rPr>
        <w:t xml:space="preserve">tan notable </w:t>
      </w:r>
      <w:r w:rsidR="009F3E0A" w:rsidRPr="00467D76">
        <w:rPr>
          <w:rFonts w:ascii="Bell MT" w:hAnsi="Bell MT"/>
          <w:sz w:val="24"/>
          <w:szCs w:val="24"/>
        </w:rPr>
        <w:t>simplicidad, que nadie tiene por qué quedar en la</w:t>
      </w:r>
      <w:r w:rsidR="001E0F66" w:rsidRPr="00467D76">
        <w:rPr>
          <w:rFonts w:ascii="Bell MT" w:hAnsi="Bell MT"/>
          <w:sz w:val="24"/>
          <w:szCs w:val="24"/>
        </w:rPr>
        <w:t>s</w:t>
      </w:r>
      <w:r w:rsidR="009F3E0A" w:rsidRPr="00467D76">
        <w:rPr>
          <w:rFonts w:ascii="Bell MT" w:hAnsi="Bell MT"/>
          <w:sz w:val="24"/>
          <w:szCs w:val="24"/>
        </w:rPr>
        <w:t xml:space="preserve"> tinieblas</w:t>
      </w:r>
      <w:r w:rsidR="001E0F66" w:rsidRPr="00467D76">
        <w:rPr>
          <w:rFonts w:ascii="Bell MT" w:hAnsi="Bell MT"/>
          <w:sz w:val="24"/>
          <w:szCs w:val="24"/>
        </w:rPr>
        <w:t xml:space="preserve"> a menos que albergue un corazón de decidida incredulidad para resistir las acciones del Espíritu de Dios. Muchos fueron alimentados</w:t>
      </w:r>
      <w:r w:rsidR="00D11765">
        <w:rPr>
          <w:rFonts w:ascii="Bell MT" w:hAnsi="Bell MT"/>
          <w:sz w:val="24"/>
          <w:szCs w:val="24"/>
        </w:rPr>
        <w:t>;</w:t>
      </w:r>
      <w:r w:rsidR="001E0F66" w:rsidRPr="00467D76">
        <w:rPr>
          <w:rFonts w:ascii="Bell MT" w:hAnsi="Bell MT"/>
          <w:sz w:val="24"/>
          <w:szCs w:val="24"/>
        </w:rPr>
        <w:t xml:space="preserve"> otros parecían estar sorprendidos, como si no supieran en qué consiste realmente la justifica</w:t>
      </w:r>
      <w:r w:rsidR="0033497B">
        <w:rPr>
          <w:rFonts w:ascii="Bell MT" w:hAnsi="Bell MT"/>
          <w:sz w:val="24"/>
          <w:szCs w:val="24"/>
        </w:rPr>
        <w:t>c</w:t>
      </w:r>
      <w:r w:rsidR="001E0F66" w:rsidRPr="00467D76">
        <w:rPr>
          <w:rFonts w:ascii="Bell MT" w:hAnsi="Bell MT"/>
          <w:sz w:val="24"/>
          <w:szCs w:val="24"/>
        </w:rPr>
        <w:t xml:space="preserve">ión por la fe. Las líneas de la verdad </w:t>
      </w:r>
      <w:r w:rsidR="001B54CD">
        <w:rPr>
          <w:rFonts w:ascii="Bell MT" w:hAnsi="Bell MT"/>
          <w:sz w:val="24"/>
          <w:szCs w:val="24"/>
        </w:rPr>
        <w:t>se trazaron</w:t>
      </w:r>
      <w:r w:rsidR="001E0F66" w:rsidRPr="00467D76">
        <w:rPr>
          <w:rFonts w:ascii="Bell MT" w:hAnsi="Bell MT"/>
          <w:sz w:val="24"/>
          <w:szCs w:val="24"/>
        </w:rPr>
        <w:t xml:space="preserve"> de forma</w:t>
      </w:r>
      <w:r w:rsidR="00873C92" w:rsidRPr="00873C92">
        <w:rPr>
          <w:rFonts w:ascii="Bell MT" w:hAnsi="Bell MT"/>
          <w:sz w:val="24"/>
          <w:szCs w:val="24"/>
        </w:rPr>
        <w:t xml:space="preserve"> </w:t>
      </w:r>
      <w:r w:rsidR="001B54CD">
        <w:rPr>
          <w:rFonts w:ascii="Bell MT" w:hAnsi="Bell MT"/>
          <w:sz w:val="24"/>
          <w:szCs w:val="24"/>
        </w:rPr>
        <w:t>real</w:t>
      </w:r>
      <w:r w:rsidR="00873C92" w:rsidRPr="00467D76">
        <w:rPr>
          <w:rFonts w:ascii="Bell MT" w:hAnsi="Bell MT"/>
          <w:sz w:val="24"/>
          <w:szCs w:val="24"/>
        </w:rPr>
        <w:t>mente</w:t>
      </w:r>
      <w:r w:rsidR="001E0F66" w:rsidRPr="00467D76">
        <w:rPr>
          <w:rFonts w:ascii="Bell MT" w:hAnsi="Bell MT"/>
          <w:sz w:val="24"/>
          <w:szCs w:val="24"/>
        </w:rPr>
        <w:t xml:space="preserve"> inconfundible. </w:t>
      </w:r>
      <w:r w:rsidR="001E2F61" w:rsidRPr="00467D76">
        <w:rPr>
          <w:rFonts w:ascii="Bell MT" w:hAnsi="Bell MT"/>
          <w:sz w:val="24"/>
          <w:szCs w:val="24"/>
        </w:rPr>
        <w:t xml:space="preserve">Me </w:t>
      </w:r>
      <w:r w:rsidR="001B54CD">
        <w:rPr>
          <w:rFonts w:ascii="Bell MT" w:hAnsi="Bell MT"/>
          <w:sz w:val="24"/>
          <w:szCs w:val="24"/>
        </w:rPr>
        <w:t>goc</w:t>
      </w:r>
      <w:r w:rsidR="001E2F61" w:rsidRPr="00467D76">
        <w:rPr>
          <w:rFonts w:ascii="Bell MT" w:hAnsi="Bell MT"/>
          <w:sz w:val="24"/>
          <w:szCs w:val="24"/>
        </w:rPr>
        <w:t>é oyendo este testimonio. Di mi testimonio a propósito de que lo que oí</w:t>
      </w:r>
      <w:r w:rsidR="0033497B">
        <w:rPr>
          <w:rFonts w:ascii="Bell MT" w:hAnsi="Bell MT"/>
          <w:sz w:val="24"/>
          <w:szCs w:val="24"/>
        </w:rPr>
        <w:t>a</w:t>
      </w:r>
      <w:r w:rsidR="001E2F61" w:rsidRPr="00467D76">
        <w:rPr>
          <w:rFonts w:ascii="Bell MT" w:hAnsi="Bell MT"/>
          <w:sz w:val="24"/>
          <w:szCs w:val="24"/>
        </w:rPr>
        <w:t xml:space="preserve"> era la verdad, y</w:t>
      </w:r>
      <w:r w:rsidR="00892973">
        <w:rPr>
          <w:rFonts w:ascii="Bell MT" w:hAnsi="Bell MT"/>
          <w:sz w:val="24"/>
          <w:szCs w:val="24"/>
        </w:rPr>
        <w:t xml:space="preserve"> de</w:t>
      </w:r>
      <w:r w:rsidR="001E2F61" w:rsidRPr="00467D76">
        <w:rPr>
          <w:rFonts w:ascii="Bell MT" w:hAnsi="Bell MT"/>
          <w:sz w:val="24"/>
          <w:szCs w:val="24"/>
        </w:rPr>
        <w:t xml:space="preserve"> </w:t>
      </w:r>
      <w:r w:rsidR="0033497B">
        <w:rPr>
          <w:rFonts w:ascii="Bell MT" w:hAnsi="Bell MT"/>
          <w:sz w:val="24"/>
          <w:szCs w:val="24"/>
        </w:rPr>
        <w:t xml:space="preserve">que </w:t>
      </w:r>
      <w:r w:rsidR="00892973" w:rsidRPr="00467D76">
        <w:rPr>
          <w:rFonts w:ascii="Bell MT" w:hAnsi="Bell MT"/>
          <w:sz w:val="24"/>
          <w:szCs w:val="24"/>
        </w:rPr>
        <w:t>estarán de</w:t>
      </w:r>
      <w:r w:rsidR="00892973">
        <w:rPr>
          <w:rFonts w:ascii="Bell MT" w:hAnsi="Bell MT"/>
          <w:sz w:val="24"/>
          <w:szCs w:val="24"/>
        </w:rPr>
        <w:t>l</w:t>
      </w:r>
      <w:r w:rsidR="00892973" w:rsidRPr="00467D76">
        <w:rPr>
          <w:rFonts w:ascii="Bell MT" w:hAnsi="Bell MT"/>
          <w:sz w:val="24"/>
          <w:szCs w:val="24"/>
        </w:rPr>
        <w:t xml:space="preserve"> lado del Señor </w:t>
      </w:r>
      <w:r w:rsidR="001E2F61" w:rsidRPr="00467D76">
        <w:rPr>
          <w:rFonts w:ascii="Bell MT" w:hAnsi="Bell MT"/>
          <w:sz w:val="24"/>
          <w:szCs w:val="24"/>
        </w:rPr>
        <w:t xml:space="preserve">quienes decidan caminar en la luz </w:t>
      </w:r>
      <w:r w:rsidR="00892973">
        <w:rPr>
          <w:rFonts w:ascii="Bell MT" w:hAnsi="Bell MT"/>
          <w:sz w:val="24"/>
          <w:szCs w:val="24"/>
        </w:rPr>
        <w:t>present</w:t>
      </w:r>
      <w:r w:rsidR="001E2F61" w:rsidRPr="00467D76">
        <w:rPr>
          <w:rFonts w:ascii="Bell MT" w:hAnsi="Bell MT"/>
          <w:sz w:val="24"/>
          <w:szCs w:val="24"/>
        </w:rPr>
        <w:t>ada</w:t>
      </w:r>
      <w:r w:rsidR="001E2F61">
        <w:rPr>
          <w:rFonts w:ascii="Bell MT" w:hAnsi="Bell MT"/>
          <w:sz w:val="28"/>
          <w:szCs w:val="28"/>
        </w:rPr>
        <w:t>.</w:t>
      </w:r>
      <w:r w:rsidR="001E2F61" w:rsidRPr="001E2F61">
        <w:rPr>
          <w:rFonts w:ascii="Bell MT" w:hAnsi="Bell MT"/>
          <w:sz w:val="28"/>
          <w:szCs w:val="28"/>
          <w:vertAlign w:val="superscript"/>
        </w:rPr>
        <w:t>5</w:t>
      </w:r>
    </w:p>
    <w:p w14:paraId="0560C108" w14:textId="77777777" w:rsidR="001E2F61" w:rsidRDefault="001E2F61" w:rsidP="008E6971">
      <w:pPr>
        <w:jc w:val="both"/>
        <w:rPr>
          <w:rFonts w:ascii="Bell MT" w:hAnsi="Bell MT"/>
          <w:sz w:val="28"/>
          <w:szCs w:val="28"/>
        </w:rPr>
      </w:pPr>
      <w:r>
        <w:rPr>
          <w:rFonts w:ascii="Bell MT" w:hAnsi="Bell MT"/>
          <w:sz w:val="28"/>
          <w:szCs w:val="28"/>
        </w:rPr>
        <w:t xml:space="preserve">La </w:t>
      </w:r>
      <w:r w:rsidR="0033497B">
        <w:rPr>
          <w:rFonts w:ascii="Bell MT" w:hAnsi="Bell MT"/>
          <w:sz w:val="28"/>
          <w:szCs w:val="28"/>
        </w:rPr>
        <w:t xml:space="preserve">siguiente </w:t>
      </w:r>
      <w:r>
        <w:rPr>
          <w:rFonts w:ascii="Bell MT" w:hAnsi="Bell MT"/>
          <w:sz w:val="28"/>
          <w:szCs w:val="28"/>
        </w:rPr>
        <w:t>mañana Ellen White escribió las expe</w:t>
      </w:r>
      <w:r w:rsidR="005170AC">
        <w:rPr>
          <w:rFonts w:ascii="Bell MT" w:hAnsi="Bell MT"/>
          <w:sz w:val="28"/>
          <w:szCs w:val="28"/>
        </w:rPr>
        <w:t>r</w:t>
      </w:r>
      <w:r>
        <w:rPr>
          <w:rFonts w:ascii="Bell MT" w:hAnsi="Bell MT"/>
          <w:sz w:val="28"/>
          <w:szCs w:val="28"/>
        </w:rPr>
        <w:t xml:space="preserve">iencias del encuentro hasta </w:t>
      </w:r>
      <w:r w:rsidR="00471B69">
        <w:rPr>
          <w:rFonts w:ascii="Bell MT" w:hAnsi="Bell MT"/>
          <w:sz w:val="28"/>
          <w:szCs w:val="28"/>
        </w:rPr>
        <w:t>aquel</w:t>
      </w:r>
      <w:r>
        <w:rPr>
          <w:rFonts w:ascii="Bell MT" w:hAnsi="Bell MT"/>
          <w:sz w:val="28"/>
          <w:szCs w:val="28"/>
        </w:rPr>
        <w:t xml:space="preserve"> momento. Expresó gran </w:t>
      </w:r>
      <w:r w:rsidR="00471B69">
        <w:rPr>
          <w:rFonts w:ascii="Bell MT" w:hAnsi="Bell MT"/>
          <w:sz w:val="28"/>
          <w:szCs w:val="28"/>
        </w:rPr>
        <w:t>alegría</w:t>
      </w:r>
      <w:r>
        <w:rPr>
          <w:rFonts w:ascii="Bell MT" w:hAnsi="Bell MT"/>
          <w:sz w:val="28"/>
          <w:szCs w:val="28"/>
        </w:rPr>
        <w:t xml:space="preserve"> por ver a quienes aún no habían oído el mensaje, “</w:t>
      </w:r>
      <w:r w:rsidR="00382274">
        <w:rPr>
          <w:rFonts w:ascii="Bell MT" w:hAnsi="Bell MT"/>
          <w:sz w:val="28"/>
          <w:szCs w:val="28"/>
        </w:rPr>
        <w:t>recibi</w:t>
      </w:r>
      <w:r>
        <w:rPr>
          <w:rFonts w:ascii="Bell MT" w:hAnsi="Bell MT"/>
          <w:sz w:val="28"/>
          <w:szCs w:val="28"/>
        </w:rPr>
        <w:t>rlo”</w:t>
      </w:r>
      <w:r w:rsidR="009842A4">
        <w:rPr>
          <w:rFonts w:ascii="Bell MT" w:hAnsi="Bell MT"/>
          <w:sz w:val="28"/>
          <w:szCs w:val="28"/>
        </w:rPr>
        <w:t xml:space="preserve"> al serles presentado.</w:t>
      </w:r>
      <w:r>
        <w:rPr>
          <w:rFonts w:ascii="Bell MT" w:hAnsi="Bell MT"/>
          <w:sz w:val="28"/>
          <w:szCs w:val="28"/>
        </w:rPr>
        <w:t xml:space="preserve"> </w:t>
      </w:r>
      <w:r w:rsidR="00472284">
        <w:rPr>
          <w:rFonts w:ascii="Bell MT" w:hAnsi="Bell MT"/>
          <w:sz w:val="28"/>
          <w:szCs w:val="28"/>
        </w:rPr>
        <w:t>Pero</w:t>
      </w:r>
      <w:r>
        <w:rPr>
          <w:rFonts w:ascii="Bell MT" w:hAnsi="Bell MT"/>
          <w:sz w:val="28"/>
          <w:szCs w:val="28"/>
        </w:rPr>
        <w:t xml:space="preserve"> estaban viviendo en tiempos </w:t>
      </w:r>
      <w:r w:rsidR="005170AC">
        <w:rPr>
          <w:rFonts w:ascii="Bell MT" w:hAnsi="Bell MT"/>
          <w:sz w:val="28"/>
          <w:szCs w:val="28"/>
        </w:rPr>
        <w:t>difíciles</w:t>
      </w:r>
      <w:r>
        <w:rPr>
          <w:rFonts w:ascii="Bell MT" w:hAnsi="Bell MT"/>
          <w:sz w:val="28"/>
          <w:szCs w:val="28"/>
        </w:rPr>
        <w:t>:</w:t>
      </w:r>
    </w:p>
    <w:p w14:paraId="6BDA03FB" w14:textId="77777777" w:rsidR="001E2F61" w:rsidRPr="008A7A17" w:rsidRDefault="00F61E61" w:rsidP="008E6971">
      <w:pPr>
        <w:ind w:left="426" w:right="707"/>
        <w:jc w:val="both"/>
        <w:rPr>
          <w:rFonts w:ascii="Bell MT" w:hAnsi="Bell MT"/>
          <w:sz w:val="24"/>
          <w:szCs w:val="24"/>
        </w:rPr>
      </w:pPr>
      <w:r w:rsidRPr="008A7A17">
        <w:rPr>
          <w:rFonts w:ascii="Bell MT" w:hAnsi="Bell MT"/>
          <w:sz w:val="24"/>
          <w:szCs w:val="24"/>
        </w:rPr>
        <w:t xml:space="preserve">Estamos teniendo reuniones excelentes. </w:t>
      </w:r>
      <w:r w:rsidR="008B7775">
        <w:rPr>
          <w:rFonts w:ascii="Bell MT" w:hAnsi="Bell MT"/>
          <w:sz w:val="24"/>
          <w:szCs w:val="24"/>
        </w:rPr>
        <w:t>N</w:t>
      </w:r>
      <w:r w:rsidR="008B7775" w:rsidRPr="008A7A17">
        <w:rPr>
          <w:rFonts w:ascii="Bell MT" w:hAnsi="Bell MT"/>
          <w:sz w:val="24"/>
          <w:szCs w:val="24"/>
        </w:rPr>
        <w:t xml:space="preserve">o está aquí </w:t>
      </w:r>
      <w:r w:rsidR="008B7775">
        <w:rPr>
          <w:rFonts w:ascii="Bell MT" w:hAnsi="Bell MT"/>
          <w:sz w:val="24"/>
          <w:szCs w:val="24"/>
        </w:rPr>
        <w:t>e</w:t>
      </w:r>
      <w:r w:rsidRPr="008A7A17">
        <w:rPr>
          <w:rFonts w:ascii="Bell MT" w:hAnsi="Bell MT"/>
          <w:sz w:val="24"/>
          <w:szCs w:val="24"/>
        </w:rPr>
        <w:t xml:space="preserve">l espíritu que hubo en el encuentro de </w:t>
      </w:r>
      <w:r w:rsidR="00B10EAD">
        <w:rPr>
          <w:rFonts w:ascii="Bell MT" w:hAnsi="Bell MT"/>
          <w:sz w:val="24"/>
          <w:szCs w:val="24"/>
        </w:rPr>
        <w:t>Mineápolis</w:t>
      </w:r>
      <w:r w:rsidRPr="008A7A17">
        <w:rPr>
          <w:rFonts w:ascii="Bell MT" w:hAnsi="Bell MT"/>
          <w:sz w:val="24"/>
          <w:szCs w:val="24"/>
        </w:rPr>
        <w:t xml:space="preserve">. </w:t>
      </w:r>
      <w:r w:rsidR="00FB689D" w:rsidRPr="008A7A17">
        <w:rPr>
          <w:rFonts w:ascii="Bell MT" w:hAnsi="Bell MT"/>
          <w:sz w:val="24"/>
          <w:szCs w:val="24"/>
        </w:rPr>
        <w:t>Todo se mueve en armonía. Hay una gran asistencia de delegados. Nuestra reunión de las cinco de la m</w:t>
      </w:r>
      <w:r w:rsidR="008B7775">
        <w:rPr>
          <w:rFonts w:ascii="Bell MT" w:hAnsi="Bell MT"/>
          <w:sz w:val="24"/>
          <w:szCs w:val="24"/>
        </w:rPr>
        <w:t>a</w:t>
      </w:r>
      <w:r w:rsidR="00FB689D" w:rsidRPr="008A7A17">
        <w:rPr>
          <w:rFonts w:ascii="Bell MT" w:hAnsi="Bell MT"/>
          <w:sz w:val="24"/>
          <w:szCs w:val="24"/>
        </w:rPr>
        <w:t xml:space="preserve">ñana está bien concurrida, y las reuniones son buenas. Todos los testimonios que he escuchado han tenido un carácter elevador. Dicen que el pasado año ha sido </w:t>
      </w:r>
      <w:r w:rsidR="00FB689D" w:rsidRPr="008A7A17">
        <w:rPr>
          <w:rFonts w:ascii="Bell MT" w:hAnsi="Bell MT"/>
          <w:sz w:val="24"/>
          <w:szCs w:val="24"/>
        </w:rPr>
        <w:lastRenderedPageBreak/>
        <w:t>el mejor de su vida; la luz que brilla a partir de la palabra de Dios ha sido clara e inconfundible: la justificación por la fe, Cristo nuestra justicia. Las experiencias han sido muy interesantes. …</w:t>
      </w:r>
    </w:p>
    <w:p w14:paraId="25D7973E" w14:textId="77777777" w:rsidR="00FB689D" w:rsidRPr="008A7A17" w:rsidRDefault="00FB689D" w:rsidP="008E6971">
      <w:pPr>
        <w:ind w:left="426" w:right="707"/>
        <w:jc w:val="both"/>
        <w:rPr>
          <w:rFonts w:ascii="Bell MT" w:hAnsi="Bell MT"/>
          <w:sz w:val="24"/>
          <w:szCs w:val="24"/>
        </w:rPr>
      </w:pPr>
      <w:r w:rsidRPr="008A7A17">
        <w:rPr>
          <w:rFonts w:ascii="Bell MT" w:hAnsi="Bell MT"/>
          <w:sz w:val="24"/>
          <w:szCs w:val="24"/>
        </w:rPr>
        <w:t>A las ocho de la mañana el hermano Jones habla sobre el tema de la justificación por la fe, y se manifiesta gran interés. Hay un crecimiento en la fe</w:t>
      </w:r>
      <w:r w:rsidR="0035741C" w:rsidRPr="008A7A17">
        <w:rPr>
          <w:rFonts w:ascii="Bell MT" w:hAnsi="Bell MT"/>
          <w:sz w:val="24"/>
          <w:szCs w:val="24"/>
        </w:rPr>
        <w:t xml:space="preserve"> y en el conocimiento de nuestro Señor y Salvador Jesucristo. Hay un buen número </w:t>
      </w:r>
      <w:r w:rsidR="00CB5FDB">
        <w:rPr>
          <w:rFonts w:ascii="Bell MT" w:hAnsi="Bell MT"/>
          <w:sz w:val="24"/>
          <w:szCs w:val="24"/>
        </w:rPr>
        <w:t>entre quienes</w:t>
      </w:r>
      <w:r w:rsidR="0035741C" w:rsidRPr="008A7A17">
        <w:rPr>
          <w:rFonts w:ascii="Bell MT" w:hAnsi="Bell MT"/>
          <w:sz w:val="24"/>
          <w:szCs w:val="24"/>
        </w:rPr>
        <w:t xml:space="preserve"> no ha</w:t>
      </w:r>
      <w:r w:rsidR="00CB5FDB">
        <w:rPr>
          <w:rFonts w:ascii="Bell MT" w:hAnsi="Bell MT"/>
          <w:sz w:val="24"/>
          <w:szCs w:val="24"/>
        </w:rPr>
        <w:t>bían</w:t>
      </w:r>
      <w:r w:rsidR="0035741C" w:rsidRPr="008A7A17">
        <w:rPr>
          <w:rFonts w:ascii="Bell MT" w:hAnsi="Bell MT"/>
          <w:sz w:val="24"/>
          <w:szCs w:val="24"/>
        </w:rPr>
        <w:t xml:space="preserve"> tenido la oportunidad de oír acerca de este tema anteriormente, que lo están aceptando y siendo alimentados con grandes </w:t>
      </w:r>
      <w:r w:rsidR="00CB5FDB">
        <w:rPr>
          <w:rFonts w:ascii="Bell MT" w:hAnsi="Bell MT"/>
          <w:sz w:val="24"/>
          <w:szCs w:val="24"/>
        </w:rPr>
        <w:t>porcione</w:t>
      </w:r>
      <w:r w:rsidR="0035741C" w:rsidRPr="008A7A17">
        <w:rPr>
          <w:rFonts w:ascii="Bell MT" w:hAnsi="Bell MT"/>
          <w:sz w:val="24"/>
          <w:szCs w:val="24"/>
        </w:rPr>
        <w:t xml:space="preserve">s de la mesa del Señor. </w:t>
      </w:r>
      <w:r w:rsidR="00B278C4" w:rsidRPr="008A7A17">
        <w:rPr>
          <w:rFonts w:ascii="Bell MT" w:hAnsi="Bell MT"/>
          <w:sz w:val="24"/>
          <w:szCs w:val="24"/>
        </w:rPr>
        <w:t>El testimonio un</w:t>
      </w:r>
      <w:r w:rsidR="00C915EE">
        <w:rPr>
          <w:rFonts w:ascii="Bell MT" w:hAnsi="Bell MT"/>
          <w:sz w:val="24"/>
          <w:szCs w:val="24"/>
        </w:rPr>
        <w:t>ánime</w:t>
      </w:r>
      <w:r w:rsidR="00B278C4" w:rsidRPr="008A7A17">
        <w:rPr>
          <w:rFonts w:ascii="Bell MT" w:hAnsi="Bell MT"/>
          <w:sz w:val="24"/>
          <w:szCs w:val="24"/>
        </w:rPr>
        <w:t xml:space="preserve"> de quienes han hablado</w:t>
      </w:r>
      <w:r w:rsidR="00CB5FDB">
        <w:rPr>
          <w:rFonts w:ascii="Bell MT" w:hAnsi="Bell MT"/>
          <w:sz w:val="24"/>
          <w:szCs w:val="24"/>
        </w:rPr>
        <w:t>,</w:t>
      </w:r>
      <w:r w:rsidR="00B278C4" w:rsidRPr="008A7A17">
        <w:rPr>
          <w:rFonts w:ascii="Bell MT" w:hAnsi="Bell MT"/>
          <w:sz w:val="24"/>
          <w:szCs w:val="24"/>
        </w:rPr>
        <w:t xml:space="preserve"> ha consistido en que este mensaje de luz y verdad que ha venido a nuestro pueblo es precisamente la verdad para este tiempo</w:t>
      </w:r>
      <w:r w:rsidR="004075D5">
        <w:rPr>
          <w:rFonts w:ascii="Bell MT" w:hAnsi="Bell MT"/>
          <w:sz w:val="24"/>
          <w:szCs w:val="24"/>
        </w:rPr>
        <w:t>,</w:t>
      </w:r>
      <w:r w:rsidR="00B278C4" w:rsidRPr="008A7A17">
        <w:rPr>
          <w:rFonts w:ascii="Bell MT" w:hAnsi="Bell MT"/>
          <w:sz w:val="24"/>
          <w:szCs w:val="24"/>
        </w:rPr>
        <w:t xml:space="preserve"> y allí donde vaya </w:t>
      </w:r>
      <w:r w:rsidR="00680F55" w:rsidRPr="008A7A17">
        <w:rPr>
          <w:rFonts w:ascii="Bell MT" w:hAnsi="Bell MT"/>
          <w:sz w:val="24"/>
          <w:szCs w:val="24"/>
        </w:rPr>
        <w:t>por las iglesias,</w:t>
      </w:r>
      <w:r w:rsidR="00CB3AC1">
        <w:rPr>
          <w:rFonts w:ascii="Bell MT" w:hAnsi="Bell MT"/>
          <w:sz w:val="24"/>
          <w:szCs w:val="24"/>
        </w:rPr>
        <w:t xml:space="preserve"> seguirán</w:t>
      </w:r>
      <w:r w:rsidR="00E914A8">
        <w:rPr>
          <w:rFonts w:ascii="Bell MT" w:hAnsi="Bell MT"/>
          <w:sz w:val="24"/>
          <w:szCs w:val="24"/>
        </w:rPr>
        <w:t xml:space="preserve"> ciertamente</w:t>
      </w:r>
      <w:r w:rsidR="00680F55" w:rsidRPr="008A7A17">
        <w:rPr>
          <w:rFonts w:ascii="Bell MT" w:hAnsi="Bell MT"/>
          <w:sz w:val="24"/>
          <w:szCs w:val="24"/>
        </w:rPr>
        <w:t xml:space="preserve"> </w:t>
      </w:r>
      <w:r w:rsidR="006C1274" w:rsidRPr="008A7A17">
        <w:rPr>
          <w:rFonts w:ascii="Bell MT" w:hAnsi="Bell MT"/>
          <w:sz w:val="24"/>
          <w:szCs w:val="24"/>
        </w:rPr>
        <w:t>la luz, el consuelo y la bendición de Dios. …</w:t>
      </w:r>
    </w:p>
    <w:p w14:paraId="5AD1DE18" w14:textId="12A4EF76" w:rsidR="006C1274" w:rsidRPr="008A7A17" w:rsidRDefault="006C1274" w:rsidP="008E6971">
      <w:pPr>
        <w:ind w:left="426" w:right="707"/>
        <w:jc w:val="both"/>
        <w:rPr>
          <w:rFonts w:ascii="Bell MT" w:hAnsi="Bell MT"/>
          <w:sz w:val="24"/>
          <w:szCs w:val="24"/>
        </w:rPr>
      </w:pPr>
      <w:r w:rsidRPr="008A7A17">
        <w:rPr>
          <w:rFonts w:ascii="Bell MT" w:hAnsi="Bell MT"/>
          <w:sz w:val="24"/>
          <w:szCs w:val="24"/>
        </w:rPr>
        <w:t>Podemos e</w:t>
      </w:r>
      <w:r w:rsidR="00CB5FDB">
        <w:rPr>
          <w:rFonts w:ascii="Bell MT" w:hAnsi="Bell MT"/>
          <w:sz w:val="24"/>
          <w:szCs w:val="24"/>
        </w:rPr>
        <w:t>s</w:t>
      </w:r>
      <w:r w:rsidRPr="008A7A17">
        <w:rPr>
          <w:rFonts w:ascii="Bell MT" w:hAnsi="Bell MT"/>
          <w:sz w:val="24"/>
          <w:szCs w:val="24"/>
        </w:rPr>
        <w:t xml:space="preserve">perar en cualquier momento nuevas y sorprendentes </w:t>
      </w:r>
      <w:r w:rsidR="008D520D" w:rsidRPr="008A7A17">
        <w:rPr>
          <w:rFonts w:ascii="Bell MT" w:hAnsi="Bell MT"/>
          <w:sz w:val="24"/>
          <w:szCs w:val="24"/>
        </w:rPr>
        <w:t>pretensiones de Satanás, mediante sus agentes. ¿No va a estar bien despie</w:t>
      </w:r>
      <w:r w:rsidR="008B7775">
        <w:rPr>
          <w:rFonts w:ascii="Bell MT" w:hAnsi="Bell MT"/>
          <w:sz w:val="24"/>
          <w:szCs w:val="24"/>
        </w:rPr>
        <w:t>r</w:t>
      </w:r>
      <w:r w:rsidR="008D520D" w:rsidRPr="008A7A17">
        <w:rPr>
          <w:rFonts w:ascii="Bell MT" w:hAnsi="Bell MT"/>
          <w:sz w:val="24"/>
          <w:szCs w:val="24"/>
        </w:rPr>
        <w:t>to el pueblo de Dios</w:t>
      </w:r>
      <w:r w:rsidR="00272649" w:rsidRPr="008A7A17">
        <w:rPr>
          <w:rFonts w:ascii="Bell MT" w:hAnsi="Bell MT"/>
          <w:sz w:val="24"/>
          <w:szCs w:val="24"/>
        </w:rPr>
        <w:t>? ¿No se fortalecerá en la fortaleza del Poderoso? ¿No será sabio en la sabiduría de Dios? Ha sobrevenido una crisis a la administración de Dios</w:t>
      </w:r>
      <w:r w:rsidR="00AC04FD">
        <w:rPr>
          <w:rFonts w:ascii="Bell MT" w:hAnsi="Bell MT"/>
          <w:sz w:val="24"/>
          <w:szCs w:val="24"/>
        </w:rPr>
        <w:t>,</w:t>
      </w:r>
      <w:r w:rsidR="00272649" w:rsidRPr="008A7A17">
        <w:rPr>
          <w:rFonts w:ascii="Bell MT" w:hAnsi="Bell MT"/>
          <w:sz w:val="24"/>
          <w:szCs w:val="24"/>
        </w:rPr>
        <w:t xml:space="preserve"> en la que se debe efectuar algo grande y decisivo. La demora no se va a prolongar. La ira de Dios no va a ser retenida por mucho tiempo, la justicia espera sólo una palabra, y en un momento, ¡que confusión va a haber…!</w:t>
      </w:r>
    </w:p>
    <w:p w14:paraId="40421DE1" w14:textId="77777777" w:rsidR="00272649" w:rsidRDefault="00272649" w:rsidP="008E6971">
      <w:pPr>
        <w:ind w:left="426" w:right="707"/>
        <w:jc w:val="both"/>
        <w:rPr>
          <w:rFonts w:ascii="Bell MT" w:hAnsi="Bell MT"/>
          <w:sz w:val="28"/>
          <w:szCs w:val="28"/>
        </w:rPr>
      </w:pPr>
      <w:r w:rsidRPr="008A7A17">
        <w:rPr>
          <w:rFonts w:ascii="Bell MT" w:hAnsi="Bell MT"/>
          <w:sz w:val="24"/>
          <w:szCs w:val="24"/>
        </w:rPr>
        <w:t>Ojalá venga el bautismo del Espíritu Santo sobre los obreros, a fin de que puedan representar a Jesucristo en todas sus tareas.</w:t>
      </w:r>
      <w:r w:rsidRPr="000A320D">
        <w:rPr>
          <w:rFonts w:ascii="Bell MT" w:hAnsi="Bell MT"/>
          <w:sz w:val="28"/>
          <w:szCs w:val="28"/>
          <w:vertAlign w:val="superscript"/>
        </w:rPr>
        <w:t>6</w:t>
      </w:r>
    </w:p>
    <w:p w14:paraId="43810E70" w14:textId="494A59CE" w:rsidR="00272649" w:rsidRDefault="000A320D" w:rsidP="008E6971">
      <w:pPr>
        <w:jc w:val="both"/>
        <w:rPr>
          <w:rFonts w:ascii="Bell MT" w:hAnsi="Bell MT"/>
          <w:sz w:val="28"/>
          <w:szCs w:val="28"/>
        </w:rPr>
      </w:pPr>
      <w:r>
        <w:rPr>
          <w:rFonts w:ascii="Bell MT" w:hAnsi="Bell MT"/>
          <w:sz w:val="28"/>
          <w:szCs w:val="28"/>
        </w:rPr>
        <w:t xml:space="preserve">Aquella misma mañana Ellen White envió una carta a Mary White expresando los mismos sentimientos. Le dijo que estaban “teniendo </w:t>
      </w:r>
      <w:r w:rsidR="006C1FA5">
        <w:rPr>
          <w:rFonts w:ascii="Bell MT" w:hAnsi="Bell MT"/>
          <w:sz w:val="28"/>
          <w:szCs w:val="28"/>
        </w:rPr>
        <w:t>buenas</w:t>
      </w:r>
      <w:r>
        <w:rPr>
          <w:rFonts w:ascii="Bell MT" w:hAnsi="Bell MT"/>
          <w:sz w:val="28"/>
          <w:szCs w:val="28"/>
        </w:rPr>
        <w:t xml:space="preserve"> reuniones. No parece haber disensión”</w:t>
      </w:r>
      <w:r w:rsidR="004674D6">
        <w:rPr>
          <w:rFonts w:ascii="Bell MT" w:hAnsi="Bell MT"/>
          <w:sz w:val="28"/>
          <w:szCs w:val="28"/>
        </w:rPr>
        <w:t>.</w:t>
      </w:r>
      <w:r>
        <w:rPr>
          <w:rFonts w:ascii="Bell MT" w:hAnsi="Bell MT"/>
          <w:sz w:val="28"/>
          <w:szCs w:val="28"/>
        </w:rPr>
        <w:t xml:space="preserve"> </w:t>
      </w:r>
      <w:r w:rsidR="00465247">
        <w:rPr>
          <w:rFonts w:ascii="Bell MT" w:hAnsi="Bell MT"/>
          <w:sz w:val="28"/>
          <w:szCs w:val="28"/>
        </w:rPr>
        <w:t xml:space="preserve">Escribió acerca de los testimonios compartidos por pastores que habían sido bendecidos por la “luz que vino a ellos en </w:t>
      </w:r>
      <w:r w:rsidR="00B10EAD">
        <w:rPr>
          <w:rFonts w:ascii="Bell MT" w:hAnsi="Bell MT"/>
          <w:sz w:val="28"/>
          <w:szCs w:val="28"/>
        </w:rPr>
        <w:t>Mineápolis</w:t>
      </w:r>
      <w:r w:rsidR="00465247">
        <w:rPr>
          <w:rFonts w:ascii="Bell MT" w:hAnsi="Bell MT"/>
          <w:sz w:val="28"/>
          <w:szCs w:val="28"/>
        </w:rPr>
        <w:t xml:space="preserve"> y durante el año pasado”</w:t>
      </w:r>
      <w:r w:rsidR="004674D6">
        <w:rPr>
          <w:rFonts w:ascii="Bell MT" w:hAnsi="Bell MT"/>
          <w:sz w:val="28"/>
          <w:szCs w:val="28"/>
        </w:rPr>
        <w:t>,</w:t>
      </w:r>
      <w:r w:rsidR="00465247">
        <w:rPr>
          <w:rFonts w:ascii="Bell MT" w:hAnsi="Bell MT"/>
          <w:sz w:val="28"/>
          <w:szCs w:val="28"/>
        </w:rPr>
        <w:t xml:space="preserve"> y </w:t>
      </w:r>
      <w:r w:rsidR="000069F6">
        <w:rPr>
          <w:rFonts w:ascii="Bell MT" w:hAnsi="Bell MT"/>
          <w:sz w:val="28"/>
          <w:szCs w:val="28"/>
        </w:rPr>
        <w:t>notaron</w:t>
      </w:r>
      <w:r w:rsidR="00465247">
        <w:rPr>
          <w:rFonts w:ascii="Bell MT" w:hAnsi="Bell MT"/>
          <w:sz w:val="28"/>
          <w:szCs w:val="28"/>
        </w:rPr>
        <w:t xml:space="preserve"> que </w:t>
      </w:r>
      <w:r w:rsidR="000069F6">
        <w:rPr>
          <w:rFonts w:ascii="Bell MT" w:hAnsi="Bell MT"/>
          <w:sz w:val="28"/>
          <w:szCs w:val="28"/>
        </w:rPr>
        <w:t>“el éxito había acompañado a sus labores en el año precedente, como nunca antes”</w:t>
      </w:r>
      <w:r w:rsidR="004674D6">
        <w:rPr>
          <w:rFonts w:ascii="Bell MT" w:hAnsi="Bell MT"/>
          <w:sz w:val="28"/>
          <w:szCs w:val="28"/>
        </w:rPr>
        <w:t>.</w:t>
      </w:r>
      <w:r w:rsidR="000069F6">
        <w:rPr>
          <w:rFonts w:ascii="Bell MT" w:hAnsi="Bell MT"/>
          <w:sz w:val="28"/>
          <w:szCs w:val="28"/>
        </w:rPr>
        <w:t xml:space="preserve"> </w:t>
      </w:r>
      <w:r w:rsidR="00360B58">
        <w:rPr>
          <w:rFonts w:ascii="Bell MT" w:hAnsi="Bell MT"/>
          <w:sz w:val="28"/>
          <w:szCs w:val="28"/>
        </w:rPr>
        <w:t>Ellen White dijo a Mary: “</w:t>
      </w:r>
      <w:r w:rsidR="00CB5FDB">
        <w:rPr>
          <w:rFonts w:ascii="Bell MT" w:hAnsi="Bell MT"/>
          <w:sz w:val="28"/>
          <w:szCs w:val="28"/>
        </w:rPr>
        <w:t>H</w:t>
      </w:r>
      <w:r w:rsidR="00360B58">
        <w:rPr>
          <w:rFonts w:ascii="Bell MT" w:hAnsi="Bell MT"/>
          <w:sz w:val="28"/>
          <w:szCs w:val="28"/>
        </w:rPr>
        <w:t xml:space="preserve">asta ahora no se ha oído una sola voz de oposición. </w:t>
      </w:r>
      <w:r w:rsidR="006C1FA5">
        <w:rPr>
          <w:rFonts w:ascii="Bell MT" w:hAnsi="Bell MT"/>
          <w:sz w:val="28"/>
          <w:szCs w:val="28"/>
        </w:rPr>
        <w:t>Parece</w:t>
      </w:r>
      <w:r w:rsidR="00360B58">
        <w:rPr>
          <w:rFonts w:ascii="Bell MT" w:hAnsi="Bell MT"/>
          <w:sz w:val="28"/>
          <w:szCs w:val="28"/>
        </w:rPr>
        <w:t xml:space="preserve"> prevalecer la unidad”</w:t>
      </w:r>
      <w:r w:rsidR="004674D6">
        <w:rPr>
          <w:rFonts w:ascii="Bell MT" w:hAnsi="Bell MT"/>
          <w:sz w:val="28"/>
          <w:szCs w:val="28"/>
        </w:rPr>
        <w:t>.</w:t>
      </w:r>
      <w:r w:rsidR="00360B58">
        <w:rPr>
          <w:rFonts w:ascii="Bell MT" w:hAnsi="Bell MT"/>
          <w:sz w:val="28"/>
          <w:szCs w:val="28"/>
        </w:rPr>
        <w:t xml:space="preserve"> No </w:t>
      </w:r>
      <w:r w:rsidR="00D24EA9">
        <w:rPr>
          <w:rFonts w:ascii="Bell MT" w:hAnsi="Bell MT"/>
          <w:sz w:val="28"/>
          <w:szCs w:val="28"/>
        </w:rPr>
        <w:t>obstante,</w:t>
      </w:r>
      <w:r w:rsidR="00360B58">
        <w:rPr>
          <w:rFonts w:ascii="Bell MT" w:hAnsi="Bell MT"/>
          <w:sz w:val="28"/>
          <w:szCs w:val="28"/>
        </w:rPr>
        <w:t xml:space="preserve"> añadió: “</w:t>
      </w:r>
      <w:r w:rsidR="00CB5FDB">
        <w:rPr>
          <w:rFonts w:ascii="Bell MT" w:hAnsi="Bell MT"/>
          <w:sz w:val="28"/>
          <w:szCs w:val="28"/>
        </w:rPr>
        <w:t>A</w:t>
      </w:r>
      <w:r w:rsidR="00D24EA9">
        <w:rPr>
          <w:rFonts w:ascii="Bell MT" w:hAnsi="Bell MT"/>
          <w:sz w:val="28"/>
          <w:szCs w:val="28"/>
        </w:rPr>
        <w:t xml:space="preserve">l mismo tiempo hay un cierto número que parecen estar donde estuvieron en </w:t>
      </w:r>
      <w:r w:rsidR="00B10EAD">
        <w:rPr>
          <w:rFonts w:ascii="Bell MT" w:hAnsi="Bell MT"/>
          <w:sz w:val="28"/>
          <w:szCs w:val="28"/>
        </w:rPr>
        <w:t>Mineápolis</w:t>
      </w:r>
      <w:r w:rsidR="00D24EA9">
        <w:rPr>
          <w:rFonts w:ascii="Bell MT" w:hAnsi="Bell MT"/>
          <w:sz w:val="28"/>
          <w:szCs w:val="28"/>
        </w:rPr>
        <w:t xml:space="preserve">. </w:t>
      </w:r>
      <w:r w:rsidR="00E863F6">
        <w:rPr>
          <w:rFonts w:ascii="Bell MT" w:hAnsi="Bell MT"/>
          <w:sz w:val="28"/>
          <w:szCs w:val="28"/>
        </w:rPr>
        <w:t xml:space="preserve">Ojalá pudiera Dios obrar poderosamente por su pueblo y disipara las nubes de tinieblas, permitiendo que </w:t>
      </w:r>
      <w:r w:rsidR="00EB05C2">
        <w:rPr>
          <w:rFonts w:ascii="Bell MT" w:hAnsi="Bell MT"/>
          <w:sz w:val="28"/>
          <w:szCs w:val="28"/>
        </w:rPr>
        <w:t>llegu</w:t>
      </w:r>
      <w:r w:rsidR="00E863F6">
        <w:rPr>
          <w:rFonts w:ascii="Bell MT" w:hAnsi="Bell MT"/>
          <w:sz w:val="28"/>
          <w:szCs w:val="28"/>
        </w:rPr>
        <w:t>e la luz del sol de su gloria”</w:t>
      </w:r>
      <w:r w:rsidR="004674D6">
        <w:rPr>
          <w:rFonts w:ascii="Bell MT" w:hAnsi="Bell MT"/>
          <w:sz w:val="28"/>
          <w:szCs w:val="28"/>
        </w:rPr>
        <w:t>.</w:t>
      </w:r>
      <w:r w:rsidR="00E863F6" w:rsidRPr="00E863F6">
        <w:rPr>
          <w:rFonts w:ascii="Bell MT" w:hAnsi="Bell MT"/>
          <w:sz w:val="28"/>
          <w:szCs w:val="28"/>
          <w:vertAlign w:val="superscript"/>
        </w:rPr>
        <w:t>7</w:t>
      </w:r>
      <w:r w:rsidR="00E863F6">
        <w:rPr>
          <w:rFonts w:ascii="Bell MT" w:hAnsi="Bell MT"/>
          <w:sz w:val="28"/>
          <w:szCs w:val="28"/>
        </w:rPr>
        <w:t>* Aunque había grandes bendiciones derramadas en las reuniones matinales, “los que más necesitan la influencia de esas reuniones no han estado presentes”</w:t>
      </w:r>
      <w:r w:rsidR="004674D6">
        <w:rPr>
          <w:rFonts w:ascii="Bell MT" w:hAnsi="Bell MT"/>
          <w:sz w:val="28"/>
          <w:szCs w:val="28"/>
        </w:rPr>
        <w:t>.</w:t>
      </w:r>
      <w:r w:rsidR="00E863F6">
        <w:rPr>
          <w:rFonts w:ascii="Bell MT" w:hAnsi="Bell MT"/>
          <w:sz w:val="28"/>
          <w:szCs w:val="28"/>
        </w:rPr>
        <w:t xml:space="preserve"> La oposición continuaba siendo f</w:t>
      </w:r>
      <w:r w:rsidR="00CB5FDB">
        <w:rPr>
          <w:rFonts w:ascii="Bell MT" w:hAnsi="Bell MT"/>
          <w:sz w:val="28"/>
          <w:szCs w:val="28"/>
        </w:rPr>
        <w:t>irm</w:t>
      </w:r>
      <w:r w:rsidR="00E863F6">
        <w:rPr>
          <w:rFonts w:ascii="Bell MT" w:hAnsi="Bell MT"/>
          <w:sz w:val="28"/>
          <w:szCs w:val="28"/>
        </w:rPr>
        <w:t>e.</w:t>
      </w:r>
      <w:r w:rsidR="00E863F6" w:rsidRPr="00E863F6">
        <w:rPr>
          <w:rFonts w:ascii="Bell MT" w:hAnsi="Bell MT"/>
          <w:sz w:val="28"/>
          <w:szCs w:val="28"/>
          <w:vertAlign w:val="superscript"/>
        </w:rPr>
        <w:t>8</w:t>
      </w:r>
    </w:p>
    <w:p w14:paraId="4913C663" w14:textId="794623A6" w:rsidR="00E863F6" w:rsidRDefault="00CB5FDB" w:rsidP="008E6971">
      <w:pPr>
        <w:jc w:val="both"/>
        <w:rPr>
          <w:rFonts w:ascii="Bell MT" w:hAnsi="Bell MT"/>
          <w:sz w:val="28"/>
          <w:szCs w:val="28"/>
        </w:rPr>
      </w:pPr>
      <w:r>
        <w:rPr>
          <w:rFonts w:ascii="Bell MT" w:hAnsi="Bell MT"/>
          <w:sz w:val="28"/>
          <w:szCs w:val="28"/>
        </w:rPr>
        <w:t>Uriah Smith</w:t>
      </w:r>
      <w:r w:rsidRPr="00CB5FDB">
        <w:rPr>
          <w:rFonts w:ascii="Bell MT" w:hAnsi="Bell MT"/>
          <w:sz w:val="28"/>
          <w:szCs w:val="28"/>
        </w:rPr>
        <w:t xml:space="preserve"> </w:t>
      </w:r>
      <w:r>
        <w:rPr>
          <w:rFonts w:ascii="Bell MT" w:hAnsi="Bell MT"/>
          <w:sz w:val="28"/>
          <w:szCs w:val="28"/>
        </w:rPr>
        <w:t>era u</w:t>
      </w:r>
      <w:r w:rsidR="00E863F6">
        <w:rPr>
          <w:rFonts w:ascii="Bell MT" w:hAnsi="Bell MT"/>
          <w:sz w:val="28"/>
          <w:szCs w:val="28"/>
        </w:rPr>
        <w:t xml:space="preserve">no de los que continuaba estando donde estuvo en </w:t>
      </w:r>
      <w:r w:rsidR="00B10EAD">
        <w:rPr>
          <w:rFonts w:ascii="Bell MT" w:hAnsi="Bell MT"/>
          <w:sz w:val="28"/>
          <w:szCs w:val="28"/>
        </w:rPr>
        <w:t>Mineápolis</w:t>
      </w:r>
      <w:r w:rsidR="00E863F6">
        <w:rPr>
          <w:rFonts w:ascii="Bell MT" w:hAnsi="Bell MT"/>
          <w:sz w:val="28"/>
          <w:szCs w:val="28"/>
        </w:rPr>
        <w:t xml:space="preserve">. </w:t>
      </w:r>
      <w:r w:rsidR="00343775">
        <w:rPr>
          <w:rFonts w:ascii="Bell MT" w:hAnsi="Bell MT"/>
          <w:sz w:val="28"/>
          <w:szCs w:val="28"/>
        </w:rPr>
        <w:t xml:space="preserve">El </w:t>
      </w:r>
      <w:r w:rsidR="00343775" w:rsidRPr="00343775">
        <w:rPr>
          <w:rFonts w:ascii="Bell MT" w:hAnsi="Bell MT"/>
          <w:i/>
          <w:sz w:val="28"/>
          <w:szCs w:val="28"/>
        </w:rPr>
        <w:t>Daily Bulletin</w:t>
      </w:r>
      <w:r w:rsidR="00343775">
        <w:rPr>
          <w:rFonts w:ascii="Bell MT" w:hAnsi="Bell MT"/>
          <w:sz w:val="28"/>
          <w:szCs w:val="28"/>
        </w:rPr>
        <w:t xml:space="preserve"> del 29 de octubre imprimía su predicación </w:t>
      </w:r>
      <w:r w:rsidR="00E32B09">
        <w:rPr>
          <w:rFonts w:ascii="Bell MT" w:hAnsi="Bell MT"/>
          <w:sz w:val="28"/>
          <w:szCs w:val="28"/>
        </w:rPr>
        <w:t>sabática, en la que se refirió a “la historia y obra futura de los adventistas del séptimo día”</w:t>
      </w:r>
      <w:r w:rsidR="004674D6">
        <w:rPr>
          <w:rFonts w:ascii="Bell MT" w:hAnsi="Bell MT"/>
          <w:sz w:val="28"/>
          <w:szCs w:val="28"/>
        </w:rPr>
        <w:t>.</w:t>
      </w:r>
      <w:r w:rsidR="00E32B09">
        <w:rPr>
          <w:rFonts w:ascii="Bell MT" w:hAnsi="Bell MT"/>
          <w:sz w:val="28"/>
          <w:szCs w:val="28"/>
        </w:rPr>
        <w:t xml:space="preserve"> </w:t>
      </w:r>
      <w:r w:rsidR="009E45E7">
        <w:rPr>
          <w:rFonts w:ascii="Bell MT" w:hAnsi="Bell MT"/>
          <w:sz w:val="28"/>
          <w:szCs w:val="28"/>
        </w:rPr>
        <w:t xml:space="preserve">Mencionó el hecho de que en </w:t>
      </w:r>
      <w:r w:rsidR="00F73E73">
        <w:rPr>
          <w:rFonts w:ascii="Bell MT" w:hAnsi="Bell MT"/>
          <w:sz w:val="28"/>
          <w:szCs w:val="28"/>
        </w:rPr>
        <w:t>los primeros tiempos de la</w:t>
      </w:r>
      <w:r w:rsidR="009E45E7">
        <w:rPr>
          <w:rFonts w:ascii="Bell MT" w:hAnsi="Bell MT"/>
          <w:sz w:val="28"/>
          <w:szCs w:val="28"/>
        </w:rPr>
        <w:t xml:space="preserve"> obra “nuestros </w:t>
      </w:r>
      <w:r w:rsidR="00F73E73">
        <w:rPr>
          <w:rFonts w:ascii="Bell MT" w:hAnsi="Bell MT"/>
          <w:sz w:val="28"/>
          <w:szCs w:val="28"/>
        </w:rPr>
        <w:t xml:space="preserve">pastores salían con las dos armas principales del mensaje: los </w:t>
      </w:r>
      <w:r w:rsidR="00F73E73">
        <w:rPr>
          <w:rFonts w:ascii="Bell MT" w:hAnsi="Bell MT"/>
          <w:sz w:val="28"/>
          <w:szCs w:val="28"/>
        </w:rPr>
        <w:lastRenderedPageBreak/>
        <w:t>mandamientos de Dios y la fe de Jesús. Predicaban de forma que producían una reforma profunda y permanente en la vida”</w:t>
      </w:r>
      <w:r w:rsidR="004674D6">
        <w:rPr>
          <w:rFonts w:ascii="Bell MT" w:hAnsi="Bell MT"/>
          <w:sz w:val="28"/>
          <w:szCs w:val="28"/>
        </w:rPr>
        <w:t>.</w:t>
      </w:r>
      <w:r w:rsidR="00F73E73">
        <w:rPr>
          <w:rFonts w:ascii="Bell MT" w:hAnsi="Bell MT"/>
          <w:sz w:val="28"/>
          <w:szCs w:val="28"/>
        </w:rPr>
        <w:t xml:space="preserve"> </w:t>
      </w:r>
      <w:r w:rsidR="00D52C05">
        <w:rPr>
          <w:rFonts w:ascii="Bell MT" w:hAnsi="Bell MT"/>
          <w:sz w:val="28"/>
          <w:szCs w:val="28"/>
        </w:rPr>
        <w:t>Smith se refería veladamente a Jon</w:t>
      </w:r>
      <w:r>
        <w:rPr>
          <w:rFonts w:ascii="Bell MT" w:hAnsi="Bell MT"/>
          <w:sz w:val="28"/>
          <w:szCs w:val="28"/>
        </w:rPr>
        <w:t>e</w:t>
      </w:r>
      <w:r w:rsidR="00D52C05">
        <w:rPr>
          <w:rFonts w:ascii="Bell MT" w:hAnsi="Bell MT"/>
          <w:sz w:val="28"/>
          <w:szCs w:val="28"/>
        </w:rPr>
        <w:t>s y Waggoner</w:t>
      </w:r>
      <w:r>
        <w:rPr>
          <w:rFonts w:ascii="Bell MT" w:hAnsi="Bell MT"/>
          <w:sz w:val="28"/>
          <w:szCs w:val="28"/>
        </w:rPr>
        <w:t>,</w:t>
      </w:r>
      <w:r w:rsidR="00D52C05">
        <w:rPr>
          <w:rFonts w:ascii="Bell MT" w:hAnsi="Bell MT"/>
          <w:sz w:val="28"/>
          <w:szCs w:val="28"/>
        </w:rPr>
        <w:t xml:space="preserve"> al afirmar que los adventistas “no adoptaban los métodos de los </w:t>
      </w:r>
      <w:r w:rsidR="000526CE">
        <w:rPr>
          <w:rFonts w:ascii="Bell MT" w:hAnsi="Bell MT"/>
          <w:sz w:val="28"/>
          <w:szCs w:val="28"/>
        </w:rPr>
        <w:t>reavivamientos modernos [protestante</w:t>
      </w:r>
      <w:r w:rsidR="00BD5BAD">
        <w:rPr>
          <w:rFonts w:ascii="Bell MT" w:hAnsi="Bell MT"/>
          <w:sz w:val="28"/>
          <w:szCs w:val="28"/>
        </w:rPr>
        <w:t>s</w:t>
      </w:r>
      <w:r w:rsidR="000526CE">
        <w:rPr>
          <w:rFonts w:ascii="Bell MT" w:hAnsi="Bell MT"/>
          <w:sz w:val="28"/>
          <w:szCs w:val="28"/>
        </w:rPr>
        <w:t xml:space="preserve">], </w:t>
      </w:r>
      <w:r>
        <w:rPr>
          <w:rFonts w:ascii="Bell MT" w:hAnsi="Bell MT"/>
          <w:sz w:val="28"/>
          <w:szCs w:val="28"/>
        </w:rPr>
        <w:t>ni</w:t>
      </w:r>
      <w:r w:rsidR="000526CE">
        <w:rPr>
          <w:rFonts w:ascii="Bell MT" w:hAnsi="Bell MT"/>
          <w:sz w:val="28"/>
          <w:szCs w:val="28"/>
        </w:rPr>
        <w:t xml:space="preserve"> se conformaban con dar meramente a sus oyentes el sabor de la miel y la vis</w:t>
      </w:r>
      <w:r>
        <w:rPr>
          <w:rFonts w:ascii="Bell MT" w:hAnsi="Bell MT"/>
          <w:sz w:val="28"/>
          <w:szCs w:val="28"/>
        </w:rPr>
        <w:t>lumbre</w:t>
      </w:r>
      <w:r w:rsidR="000526CE">
        <w:rPr>
          <w:rFonts w:ascii="Bell MT" w:hAnsi="Bell MT"/>
          <w:sz w:val="28"/>
          <w:szCs w:val="28"/>
        </w:rPr>
        <w:t xml:space="preserve"> del arco iris</w:t>
      </w:r>
      <w:r w:rsidR="00F92DDA">
        <w:rPr>
          <w:rFonts w:ascii="Bell MT" w:hAnsi="Bell MT"/>
          <w:sz w:val="28"/>
          <w:szCs w:val="28"/>
        </w:rPr>
        <w:t xml:space="preserve">; </w:t>
      </w:r>
      <w:r>
        <w:rPr>
          <w:rFonts w:ascii="Bell MT" w:hAnsi="Bell MT"/>
          <w:sz w:val="28"/>
          <w:szCs w:val="28"/>
        </w:rPr>
        <w:t>sino que</w:t>
      </w:r>
      <w:r w:rsidR="00F92DDA">
        <w:rPr>
          <w:rFonts w:ascii="Bell MT" w:hAnsi="Bell MT"/>
          <w:sz w:val="28"/>
          <w:szCs w:val="28"/>
        </w:rPr>
        <w:t xml:space="preserve"> tejían en su obra algunos destellos del Sinaí para despertar la conciencia y hacer que cayeran las escamas de los ojos enceguecidos”</w:t>
      </w:r>
      <w:r w:rsidR="004674D6">
        <w:rPr>
          <w:rFonts w:ascii="Bell MT" w:hAnsi="Bell MT"/>
          <w:sz w:val="28"/>
          <w:szCs w:val="28"/>
        </w:rPr>
        <w:t>.</w:t>
      </w:r>
      <w:r w:rsidR="00F92DDA">
        <w:rPr>
          <w:rFonts w:ascii="Bell MT" w:hAnsi="Bell MT"/>
          <w:sz w:val="28"/>
          <w:szCs w:val="28"/>
        </w:rPr>
        <w:t xml:space="preserve"> Era evidente que Uriah Smith no había </w:t>
      </w:r>
      <w:r w:rsidR="00DA179F">
        <w:rPr>
          <w:rFonts w:ascii="Bell MT" w:hAnsi="Bell MT"/>
          <w:sz w:val="28"/>
          <w:szCs w:val="28"/>
        </w:rPr>
        <w:t>escuchado e</w:t>
      </w:r>
      <w:r w:rsidR="00F92DDA">
        <w:rPr>
          <w:rFonts w:ascii="Bell MT" w:hAnsi="Bell MT"/>
          <w:sz w:val="28"/>
          <w:szCs w:val="28"/>
        </w:rPr>
        <w:t xml:space="preserve">l consejo </w:t>
      </w:r>
      <w:r w:rsidR="00DA179F">
        <w:rPr>
          <w:rFonts w:ascii="Bell MT" w:hAnsi="Bell MT"/>
          <w:sz w:val="28"/>
          <w:szCs w:val="28"/>
        </w:rPr>
        <w:t>que</w:t>
      </w:r>
      <w:r w:rsidR="00F92DDA">
        <w:rPr>
          <w:rFonts w:ascii="Bell MT" w:hAnsi="Bell MT"/>
          <w:sz w:val="28"/>
          <w:szCs w:val="28"/>
        </w:rPr>
        <w:t xml:space="preserve"> Ellen White </w:t>
      </w:r>
      <w:r w:rsidR="00DA179F">
        <w:rPr>
          <w:rFonts w:ascii="Bell MT" w:hAnsi="Bell MT"/>
          <w:sz w:val="28"/>
          <w:szCs w:val="28"/>
        </w:rPr>
        <w:t xml:space="preserve">le dio </w:t>
      </w:r>
      <w:r w:rsidR="00F92DDA">
        <w:rPr>
          <w:rFonts w:ascii="Bell MT" w:hAnsi="Bell MT"/>
          <w:sz w:val="28"/>
          <w:szCs w:val="28"/>
        </w:rPr>
        <w:t>el verano</w:t>
      </w:r>
      <w:r w:rsidR="008D5283">
        <w:rPr>
          <w:rFonts w:ascii="Bell MT" w:hAnsi="Bell MT"/>
          <w:sz w:val="28"/>
          <w:szCs w:val="28"/>
        </w:rPr>
        <w:t xml:space="preserve"> precedente</w:t>
      </w:r>
      <w:r w:rsidR="00F92DDA">
        <w:rPr>
          <w:rFonts w:ascii="Bell MT" w:hAnsi="Bell MT"/>
          <w:sz w:val="28"/>
          <w:szCs w:val="28"/>
        </w:rPr>
        <w:t>.</w:t>
      </w:r>
      <w:r w:rsidR="00F92DDA" w:rsidRPr="00F92DDA">
        <w:rPr>
          <w:rFonts w:ascii="Bell MT" w:hAnsi="Bell MT"/>
          <w:sz w:val="28"/>
          <w:szCs w:val="28"/>
          <w:vertAlign w:val="superscript"/>
        </w:rPr>
        <w:t>9</w:t>
      </w:r>
    </w:p>
    <w:p w14:paraId="16AEACCB" w14:textId="77777777" w:rsidR="00F92DDA" w:rsidRDefault="00F92DDA" w:rsidP="003907E8">
      <w:pPr>
        <w:rPr>
          <w:rFonts w:ascii="Bell MT" w:hAnsi="Bell MT"/>
          <w:sz w:val="28"/>
          <w:szCs w:val="28"/>
        </w:rPr>
      </w:pPr>
    </w:p>
    <w:p w14:paraId="46279FA4" w14:textId="77777777" w:rsidR="00F92DDA" w:rsidRPr="00F92DDA" w:rsidRDefault="00F92DDA" w:rsidP="00F92DDA">
      <w:pPr>
        <w:jc w:val="center"/>
        <w:rPr>
          <w:rFonts w:ascii="Bell MT" w:hAnsi="Bell MT"/>
          <w:b/>
          <w:i/>
          <w:sz w:val="28"/>
          <w:szCs w:val="28"/>
        </w:rPr>
      </w:pPr>
      <w:r w:rsidRPr="00F92DDA">
        <w:rPr>
          <w:rFonts w:ascii="Bell MT" w:hAnsi="Bell MT"/>
          <w:b/>
          <w:i/>
          <w:sz w:val="28"/>
          <w:szCs w:val="28"/>
        </w:rPr>
        <w:t>Libertad religiosa</w:t>
      </w:r>
    </w:p>
    <w:p w14:paraId="792443BF" w14:textId="77777777" w:rsidR="00F92DDA" w:rsidRDefault="00BC27A1" w:rsidP="008E6971">
      <w:pPr>
        <w:jc w:val="both"/>
        <w:rPr>
          <w:rFonts w:ascii="Bell MT" w:hAnsi="Bell MT"/>
          <w:sz w:val="28"/>
          <w:szCs w:val="28"/>
        </w:rPr>
      </w:pPr>
      <w:r>
        <w:rPr>
          <w:rFonts w:ascii="Bell MT" w:hAnsi="Bell MT"/>
          <w:sz w:val="28"/>
          <w:szCs w:val="28"/>
        </w:rPr>
        <w:t>Hubo o</w:t>
      </w:r>
      <w:r w:rsidR="00F92DDA">
        <w:rPr>
          <w:rFonts w:ascii="Bell MT" w:hAnsi="Bell MT"/>
          <w:sz w:val="28"/>
          <w:szCs w:val="28"/>
        </w:rPr>
        <w:t xml:space="preserve">tros asuntos </w:t>
      </w:r>
      <w:r w:rsidR="00D20E2C">
        <w:rPr>
          <w:rFonts w:ascii="Bell MT" w:hAnsi="Bell MT"/>
          <w:sz w:val="28"/>
          <w:szCs w:val="28"/>
        </w:rPr>
        <w:t xml:space="preserve">en el congreso de la Asociación General de 1889 </w:t>
      </w:r>
      <w:r>
        <w:rPr>
          <w:rFonts w:ascii="Bell MT" w:hAnsi="Bell MT"/>
          <w:sz w:val="28"/>
          <w:szCs w:val="28"/>
        </w:rPr>
        <w:t xml:space="preserve">que </w:t>
      </w:r>
      <w:r w:rsidR="00D20E2C">
        <w:rPr>
          <w:rFonts w:ascii="Bell MT" w:hAnsi="Bell MT"/>
          <w:sz w:val="28"/>
          <w:szCs w:val="28"/>
        </w:rPr>
        <w:t xml:space="preserve">preocuparon mucho a Ellen White, incluyendo la legislación dominical en Estados Unidos y la </w:t>
      </w:r>
      <w:r w:rsidR="005678E4">
        <w:rPr>
          <w:rFonts w:ascii="Bell MT" w:hAnsi="Bell MT"/>
          <w:sz w:val="28"/>
          <w:szCs w:val="28"/>
        </w:rPr>
        <w:t>labor</w:t>
      </w:r>
      <w:r w:rsidR="00D20E2C">
        <w:rPr>
          <w:rFonts w:ascii="Bell MT" w:hAnsi="Bell MT"/>
          <w:sz w:val="28"/>
          <w:szCs w:val="28"/>
        </w:rPr>
        <w:t xml:space="preserve"> de la iglesia </w:t>
      </w:r>
      <w:r w:rsidR="005678E4">
        <w:rPr>
          <w:rFonts w:ascii="Bell MT" w:hAnsi="Bell MT"/>
          <w:sz w:val="28"/>
          <w:szCs w:val="28"/>
        </w:rPr>
        <w:t>en favor de</w:t>
      </w:r>
      <w:r w:rsidR="00D20E2C">
        <w:rPr>
          <w:rFonts w:ascii="Bell MT" w:hAnsi="Bell MT"/>
          <w:sz w:val="28"/>
          <w:szCs w:val="28"/>
        </w:rPr>
        <w:t xml:space="preserve"> la libertad religiosa. </w:t>
      </w:r>
      <w:r w:rsidR="009F0EB0">
        <w:rPr>
          <w:rFonts w:ascii="Bell MT" w:hAnsi="Bell MT"/>
          <w:sz w:val="28"/>
          <w:szCs w:val="28"/>
        </w:rPr>
        <w:t>Tres años antes, en respuesta a la incesante y creciente agitación en favor de</w:t>
      </w:r>
      <w:r w:rsidR="00164E29">
        <w:rPr>
          <w:rFonts w:ascii="Bell MT" w:hAnsi="Bell MT"/>
          <w:sz w:val="28"/>
          <w:szCs w:val="28"/>
        </w:rPr>
        <w:t xml:space="preserve"> la</w:t>
      </w:r>
      <w:r w:rsidR="009F0EB0">
        <w:rPr>
          <w:rFonts w:ascii="Bell MT" w:hAnsi="Bell MT"/>
          <w:sz w:val="28"/>
          <w:szCs w:val="28"/>
        </w:rPr>
        <w:t xml:space="preserve"> legislación dominical, la Iglesia comenzó la publicación de </w:t>
      </w:r>
      <w:r w:rsidR="009F0EB0" w:rsidRPr="001946A8">
        <w:rPr>
          <w:rFonts w:ascii="Bell MT" w:hAnsi="Bell MT"/>
          <w:i/>
          <w:sz w:val="28"/>
          <w:szCs w:val="28"/>
        </w:rPr>
        <w:t>American Sentinel</w:t>
      </w:r>
      <w:r w:rsidR="001946A8">
        <w:rPr>
          <w:rFonts w:ascii="Bell MT" w:hAnsi="Bell MT"/>
          <w:sz w:val="28"/>
          <w:szCs w:val="28"/>
        </w:rPr>
        <w:t xml:space="preserve">, siendo su </w:t>
      </w:r>
      <w:r w:rsidR="00164E29">
        <w:rPr>
          <w:rFonts w:ascii="Bell MT" w:hAnsi="Bell MT"/>
          <w:sz w:val="28"/>
          <w:szCs w:val="28"/>
        </w:rPr>
        <w:t>redac</w:t>
      </w:r>
      <w:r w:rsidR="001946A8">
        <w:rPr>
          <w:rFonts w:ascii="Bell MT" w:hAnsi="Bell MT"/>
          <w:sz w:val="28"/>
          <w:szCs w:val="28"/>
        </w:rPr>
        <w:t xml:space="preserve">tor J. H. Waggoner. </w:t>
      </w:r>
      <w:r w:rsidR="001946A8" w:rsidRPr="001946A8">
        <w:rPr>
          <w:rFonts w:ascii="Bell MT" w:hAnsi="Bell MT"/>
          <w:sz w:val="28"/>
          <w:szCs w:val="28"/>
        </w:rPr>
        <w:t xml:space="preserve">A. T. Jones </w:t>
      </w:r>
      <w:r w:rsidR="001946A8">
        <w:rPr>
          <w:rFonts w:ascii="Bell MT" w:hAnsi="Bell MT"/>
          <w:sz w:val="28"/>
          <w:szCs w:val="28"/>
        </w:rPr>
        <w:t>y</w:t>
      </w:r>
      <w:r w:rsidR="001946A8" w:rsidRPr="001946A8">
        <w:rPr>
          <w:rFonts w:ascii="Bell MT" w:hAnsi="Bell MT"/>
          <w:sz w:val="28"/>
          <w:szCs w:val="28"/>
        </w:rPr>
        <w:t xml:space="preserve"> E. J. Waggoner</w:t>
      </w:r>
      <w:r w:rsidR="001946A8">
        <w:rPr>
          <w:rFonts w:ascii="Bell MT" w:hAnsi="Bell MT"/>
          <w:sz w:val="28"/>
          <w:szCs w:val="28"/>
        </w:rPr>
        <w:t xml:space="preserve"> se incorporaron como editores</w:t>
      </w:r>
      <w:r w:rsidR="0039735F">
        <w:rPr>
          <w:rFonts w:ascii="Bell MT" w:hAnsi="Bell MT"/>
          <w:sz w:val="28"/>
          <w:szCs w:val="28"/>
        </w:rPr>
        <w:t xml:space="preserve"> asociados</w:t>
      </w:r>
      <w:r w:rsidR="001946A8">
        <w:rPr>
          <w:rFonts w:ascii="Bell MT" w:hAnsi="Bell MT"/>
          <w:sz w:val="28"/>
          <w:szCs w:val="28"/>
        </w:rPr>
        <w:t xml:space="preserve"> en 1887. La Asociación General eligió también un comité de </w:t>
      </w:r>
      <w:r w:rsidR="006C1FA5">
        <w:rPr>
          <w:rFonts w:ascii="Bell MT" w:hAnsi="Bell MT"/>
          <w:sz w:val="28"/>
          <w:szCs w:val="28"/>
        </w:rPr>
        <w:t>libertad</w:t>
      </w:r>
      <w:r w:rsidR="001946A8">
        <w:rPr>
          <w:rFonts w:ascii="Bell MT" w:hAnsi="Bell MT"/>
          <w:sz w:val="28"/>
          <w:szCs w:val="28"/>
        </w:rPr>
        <w:t xml:space="preserve"> religiosa, del que era presidente A. T. Jones. </w:t>
      </w:r>
      <w:r w:rsidR="00E52AF8">
        <w:rPr>
          <w:rFonts w:ascii="Bell MT" w:hAnsi="Bell MT"/>
          <w:sz w:val="28"/>
          <w:szCs w:val="28"/>
        </w:rPr>
        <w:t xml:space="preserve">El propósito de aquel comité era dar mayor visibilidad pública </w:t>
      </w:r>
      <w:r w:rsidR="00164E29">
        <w:rPr>
          <w:rFonts w:ascii="Bell MT" w:hAnsi="Bell MT"/>
          <w:sz w:val="28"/>
          <w:szCs w:val="28"/>
        </w:rPr>
        <w:t>a</w:t>
      </w:r>
      <w:r w:rsidR="00E52AF8">
        <w:rPr>
          <w:rFonts w:ascii="Bell MT" w:hAnsi="Bell MT"/>
          <w:sz w:val="28"/>
          <w:szCs w:val="28"/>
        </w:rPr>
        <w:t>l asunto de la libertad religiosa mediante la prensa</w:t>
      </w:r>
      <w:r w:rsidR="00C62145">
        <w:rPr>
          <w:rFonts w:ascii="Bell MT" w:hAnsi="Bell MT"/>
          <w:sz w:val="28"/>
          <w:szCs w:val="28"/>
        </w:rPr>
        <w:t>,</w:t>
      </w:r>
      <w:r w:rsidR="003E33FC">
        <w:rPr>
          <w:rFonts w:ascii="Bell MT" w:hAnsi="Bell MT"/>
          <w:sz w:val="28"/>
          <w:szCs w:val="28"/>
        </w:rPr>
        <w:t xml:space="preserve"> </w:t>
      </w:r>
      <w:r w:rsidR="00C62145">
        <w:rPr>
          <w:rFonts w:ascii="Bell MT" w:hAnsi="Bell MT"/>
          <w:sz w:val="28"/>
          <w:szCs w:val="28"/>
        </w:rPr>
        <w:t>conferencias públicas</w:t>
      </w:r>
      <w:r w:rsidR="003E33FC">
        <w:rPr>
          <w:rFonts w:ascii="Bell MT" w:hAnsi="Bell MT"/>
          <w:sz w:val="28"/>
          <w:szCs w:val="28"/>
        </w:rPr>
        <w:t xml:space="preserve"> y haciendo circular peticiones contra las propuestas dominicales. </w:t>
      </w:r>
      <w:r w:rsidR="00795206">
        <w:rPr>
          <w:rFonts w:ascii="Bell MT" w:hAnsi="Bell MT"/>
          <w:sz w:val="28"/>
          <w:szCs w:val="28"/>
        </w:rPr>
        <w:t xml:space="preserve">El comité animaba asimismo a los miembros de iglesia a que se implicaran activamente en la causa de la libertad religiosa y </w:t>
      </w:r>
      <w:r w:rsidR="00993E2D">
        <w:rPr>
          <w:rFonts w:ascii="Bell MT" w:hAnsi="Bell MT"/>
          <w:sz w:val="28"/>
          <w:szCs w:val="28"/>
        </w:rPr>
        <w:t>aporta</w:t>
      </w:r>
      <w:r w:rsidR="00795206">
        <w:rPr>
          <w:rFonts w:ascii="Bell MT" w:hAnsi="Bell MT"/>
          <w:sz w:val="28"/>
          <w:szCs w:val="28"/>
        </w:rPr>
        <w:t xml:space="preserve">ran soporte legal para los adventistas del séptimo día </w:t>
      </w:r>
      <w:r w:rsidR="00164E29">
        <w:rPr>
          <w:rFonts w:ascii="Bell MT" w:hAnsi="Bell MT"/>
          <w:sz w:val="28"/>
          <w:szCs w:val="28"/>
        </w:rPr>
        <w:t>encau</w:t>
      </w:r>
      <w:r w:rsidR="00795206">
        <w:rPr>
          <w:rFonts w:ascii="Bell MT" w:hAnsi="Bell MT"/>
          <w:sz w:val="28"/>
          <w:szCs w:val="28"/>
        </w:rPr>
        <w:t>sados</w:t>
      </w:r>
      <w:r w:rsidR="006C1FA5">
        <w:rPr>
          <w:rFonts w:ascii="Bell MT" w:hAnsi="Bell MT"/>
          <w:sz w:val="28"/>
          <w:szCs w:val="28"/>
        </w:rPr>
        <w:t xml:space="preserve"> </w:t>
      </w:r>
      <w:r w:rsidR="00795206">
        <w:rPr>
          <w:rFonts w:ascii="Bell MT" w:hAnsi="Bell MT"/>
          <w:sz w:val="28"/>
          <w:szCs w:val="28"/>
        </w:rPr>
        <w:t>por trabajar en domingo.</w:t>
      </w:r>
      <w:r w:rsidR="00795206" w:rsidRPr="00795206">
        <w:rPr>
          <w:rFonts w:ascii="Bell MT" w:hAnsi="Bell MT"/>
          <w:sz w:val="28"/>
          <w:szCs w:val="28"/>
          <w:vertAlign w:val="superscript"/>
        </w:rPr>
        <w:t>10</w:t>
      </w:r>
      <w:r w:rsidR="00795206">
        <w:rPr>
          <w:rFonts w:ascii="Bell MT" w:hAnsi="Bell MT"/>
          <w:sz w:val="28"/>
          <w:szCs w:val="28"/>
        </w:rPr>
        <w:t>*</w:t>
      </w:r>
    </w:p>
    <w:p w14:paraId="7F47E92C" w14:textId="77777777" w:rsidR="00795206" w:rsidRDefault="00795206" w:rsidP="008E6971">
      <w:pPr>
        <w:jc w:val="both"/>
        <w:rPr>
          <w:rFonts w:ascii="Bell MT" w:hAnsi="Bell MT"/>
          <w:sz w:val="28"/>
          <w:szCs w:val="28"/>
        </w:rPr>
      </w:pPr>
      <w:r>
        <w:rPr>
          <w:rFonts w:ascii="Bell MT" w:hAnsi="Bell MT"/>
          <w:sz w:val="28"/>
          <w:szCs w:val="28"/>
        </w:rPr>
        <w:t xml:space="preserve">En el congreso de la Asociación General de 1888 en </w:t>
      </w:r>
      <w:r w:rsidR="00B10EAD">
        <w:rPr>
          <w:rFonts w:ascii="Bell MT" w:hAnsi="Bell MT"/>
          <w:sz w:val="28"/>
          <w:szCs w:val="28"/>
        </w:rPr>
        <w:t>Mineápolis</w:t>
      </w:r>
      <w:r>
        <w:rPr>
          <w:rFonts w:ascii="Bell MT" w:hAnsi="Bell MT"/>
          <w:sz w:val="28"/>
          <w:szCs w:val="28"/>
        </w:rPr>
        <w:t xml:space="preserve">, y en el </w:t>
      </w:r>
      <w:r w:rsidR="002A0E0D">
        <w:rPr>
          <w:rFonts w:ascii="Bell MT" w:hAnsi="Bell MT"/>
          <w:sz w:val="28"/>
          <w:szCs w:val="28"/>
        </w:rPr>
        <w:t>Tabernáculo</w:t>
      </w:r>
      <w:r w:rsidR="00897C80">
        <w:rPr>
          <w:rFonts w:ascii="Bell MT" w:hAnsi="Bell MT"/>
          <w:sz w:val="28"/>
          <w:szCs w:val="28"/>
        </w:rPr>
        <w:t xml:space="preserve"> de</w:t>
      </w:r>
      <w:r>
        <w:rPr>
          <w:rFonts w:ascii="Bell MT" w:hAnsi="Bell MT"/>
          <w:sz w:val="28"/>
          <w:szCs w:val="28"/>
        </w:rPr>
        <w:t xml:space="preserve"> Battle Creek en el mes de diciembre que</w:t>
      </w:r>
      <w:r w:rsidR="00164E29">
        <w:rPr>
          <w:rFonts w:ascii="Bell MT" w:hAnsi="Bell MT"/>
          <w:sz w:val="28"/>
          <w:szCs w:val="28"/>
        </w:rPr>
        <w:t xml:space="preserve"> lo</w:t>
      </w:r>
      <w:r>
        <w:rPr>
          <w:rFonts w:ascii="Bell MT" w:hAnsi="Bell MT"/>
          <w:sz w:val="28"/>
          <w:szCs w:val="28"/>
        </w:rPr>
        <w:t xml:space="preserve"> siguió, A. T. Jones había dado disertaciones sobre libertad religiosa</w:t>
      </w:r>
      <w:r w:rsidR="00470F1D">
        <w:rPr>
          <w:rFonts w:ascii="Bell MT" w:hAnsi="Bell MT"/>
          <w:sz w:val="28"/>
          <w:szCs w:val="28"/>
        </w:rPr>
        <w:t xml:space="preserve">. Ambas series se habían difundido ampliamente. Poco tiempo después Jones había comparecido ante el comité de </w:t>
      </w:r>
      <w:r w:rsidR="00792FEF">
        <w:rPr>
          <w:rFonts w:ascii="Bell MT" w:hAnsi="Bell MT"/>
          <w:sz w:val="28"/>
          <w:szCs w:val="28"/>
        </w:rPr>
        <w:t>E</w:t>
      </w:r>
      <w:r w:rsidR="00470F1D">
        <w:rPr>
          <w:rFonts w:ascii="Bell MT" w:hAnsi="Bell MT"/>
          <w:sz w:val="28"/>
          <w:szCs w:val="28"/>
        </w:rPr>
        <w:t xml:space="preserve">ducación y </w:t>
      </w:r>
      <w:r w:rsidR="00792FEF">
        <w:rPr>
          <w:rFonts w:ascii="Bell MT" w:hAnsi="Bell MT"/>
          <w:sz w:val="28"/>
          <w:szCs w:val="28"/>
        </w:rPr>
        <w:t>T</w:t>
      </w:r>
      <w:r w:rsidR="00470F1D">
        <w:rPr>
          <w:rFonts w:ascii="Bell MT" w:hAnsi="Bell MT"/>
          <w:sz w:val="28"/>
          <w:szCs w:val="28"/>
        </w:rPr>
        <w:t xml:space="preserve">rabajo del </w:t>
      </w:r>
      <w:r w:rsidR="00792FEF">
        <w:rPr>
          <w:rFonts w:ascii="Bell MT" w:hAnsi="Bell MT"/>
          <w:sz w:val="28"/>
          <w:szCs w:val="28"/>
        </w:rPr>
        <w:t>S</w:t>
      </w:r>
      <w:r w:rsidR="00470F1D">
        <w:rPr>
          <w:rFonts w:ascii="Bell MT" w:hAnsi="Bell MT"/>
          <w:sz w:val="28"/>
          <w:szCs w:val="28"/>
        </w:rPr>
        <w:t>enado</w:t>
      </w:r>
      <w:r w:rsidR="00792FEF">
        <w:rPr>
          <w:rFonts w:ascii="Bell MT" w:hAnsi="Bell MT"/>
          <w:sz w:val="28"/>
          <w:szCs w:val="28"/>
        </w:rPr>
        <w:t xml:space="preserve">, donde </w:t>
      </w:r>
      <w:r w:rsidR="00164E29">
        <w:rPr>
          <w:rFonts w:ascii="Bell MT" w:hAnsi="Bell MT"/>
          <w:sz w:val="28"/>
          <w:szCs w:val="28"/>
        </w:rPr>
        <w:t>se opuso a</w:t>
      </w:r>
      <w:r w:rsidR="00792FEF">
        <w:rPr>
          <w:rFonts w:ascii="Bell MT" w:hAnsi="Bell MT"/>
          <w:sz w:val="28"/>
          <w:szCs w:val="28"/>
        </w:rPr>
        <w:t xml:space="preserve">l proyecto de ley dominical de Blair. </w:t>
      </w:r>
      <w:r w:rsidR="009D0F6D">
        <w:rPr>
          <w:rFonts w:ascii="Bell MT" w:hAnsi="Bell MT"/>
          <w:sz w:val="28"/>
          <w:szCs w:val="28"/>
        </w:rPr>
        <w:t xml:space="preserve">El 22 de febrero de 1889 Jones volvió a comparecer ante el </w:t>
      </w:r>
      <w:r w:rsidR="00C932EB">
        <w:rPr>
          <w:rFonts w:ascii="Bell MT" w:hAnsi="Bell MT"/>
          <w:sz w:val="28"/>
          <w:szCs w:val="28"/>
        </w:rPr>
        <w:t>S</w:t>
      </w:r>
      <w:r w:rsidR="009D0F6D">
        <w:rPr>
          <w:rFonts w:ascii="Bell MT" w:hAnsi="Bell MT"/>
          <w:sz w:val="28"/>
          <w:szCs w:val="28"/>
        </w:rPr>
        <w:t>enado</w:t>
      </w:r>
      <w:r w:rsidR="000159CF">
        <w:rPr>
          <w:rFonts w:ascii="Bell MT" w:hAnsi="Bell MT"/>
          <w:sz w:val="28"/>
          <w:szCs w:val="28"/>
        </w:rPr>
        <w:t>, esta vez para contra</w:t>
      </w:r>
      <w:r w:rsidR="005D00DB">
        <w:rPr>
          <w:rFonts w:ascii="Bell MT" w:hAnsi="Bell MT"/>
          <w:sz w:val="28"/>
          <w:szCs w:val="28"/>
        </w:rPr>
        <w:t>rrestar</w:t>
      </w:r>
      <w:r w:rsidR="000159CF">
        <w:rPr>
          <w:rFonts w:ascii="Bell MT" w:hAnsi="Bell MT"/>
          <w:sz w:val="28"/>
          <w:szCs w:val="28"/>
        </w:rPr>
        <w:t xml:space="preserve"> la enmienda constitucional propuesta por Blair</w:t>
      </w:r>
      <w:r w:rsidR="00164E29">
        <w:rPr>
          <w:rFonts w:ascii="Bell MT" w:hAnsi="Bell MT"/>
          <w:sz w:val="28"/>
          <w:szCs w:val="28"/>
        </w:rPr>
        <w:t>, que pretendía</w:t>
      </w:r>
      <w:r w:rsidR="000159CF">
        <w:rPr>
          <w:rFonts w:ascii="Bell MT" w:hAnsi="Bell MT"/>
          <w:sz w:val="28"/>
          <w:szCs w:val="28"/>
        </w:rPr>
        <w:t xml:space="preserve"> cristianizar el sistema de educación pública. Felizmente para los adventistas del séptimo día, así como para toda la nación, </w:t>
      </w:r>
      <w:r w:rsidR="00DF23FF">
        <w:rPr>
          <w:rFonts w:ascii="Bell MT" w:hAnsi="Bell MT"/>
          <w:sz w:val="28"/>
          <w:szCs w:val="28"/>
        </w:rPr>
        <w:t>ambas propuestas de Blair murieron con el quincuagésimo primer congreso.</w:t>
      </w:r>
      <w:r w:rsidR="00DF23FF" w:rsidRPr="00DF23FF">
        <w:rPr>
          <w:rFonts w:ascii="Bell MT" w:hAnsi="Bell MT"/>
          <w:sz w:val="28"/>
          <w:szCs w:val="28"/>
          <w:vertAlign w:val="superscript"/>
        </w:rPr>
        <w:t>11</w:t>
      </w:r>
      <w:r w:rsidR="00DF23FF">
        <w:rPr>
          <w:rFonts w:ascii="Bell MT" w:hAnsi="Bell MT"/>
          <w:sz w:val="28"/>
          <w:szCs w:val="28"/>
        </w:rPr>
        <w:t>*</w:t>
      </w:r>
    </w:p>
    <w:p w14:paraId="04C947AE" w14:textId="59E3B839" w:rsidR="00DF23FF" w:rsidRDefault="00E80F3A" w:rsidP="008E6971">
      <w:pPr>
        <w:jc w:val="both"/>
        <w:rPr>
          <w:rFonts w:ascii="Bell MT" w:hAnsi="Bell MT"/>
          <w:sz w:val="28"/>
          <w:szCs w:val="28"/>
        </w:rPr>
      </w:pPr>
      <w:r>
        <w:rPr>
          <w:rFonts w:ascii="Bell MT" w:hAnsi="Bell MT"/>
          <w:noProof/>
          <w:sz w:val="28"/>
          <w:szCs w:val="28"/>
          <w:lang w:eastAsia="es-ES"/>
        </w:rPr>
        <w:lastRenderedPageBreak/>
        <w:drawing>
          <wp:anchor distT="0" distB="0" distL="114300" distR="114300" simplePos="0" relativeHeight="251682816" behindDoc="0" locked="0" layoutInCell="1" allowOverlap="1" wp14:anchorId="6BB41357" wp14:editId="7656DE5F">
            <wp:simplePos x="0" y="0"/>
            <wp:positionH relativeFrom="column">
              <wp:posOffset>2881630</wp:posOffset>
            </wp:positionH>
            <wp:positionV relativeFrom="paragraph">
              <wp:posOffset>48260</wp:posOffset>
            </wp:positionV>
            <wp:extent cx="2326005" cy="2771775"/>
            <wp:effectExtent l="0" t="0" r="0" b="9525"/>
            <wp:wrapSquare wrapText="bothSides"/>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Battle Creek tabernacle.JPG"/>
                    <pic:cNvPicPr/>
                  </pic:nvPicPr>
                  <pic:blipFill>
                    <a:blip r:embed="rId51">
                      <a:extLst>
                        <a:ext uri="{28A0092B-C50C-407E-A947-70E740481C1C}">
                          <a14:useLocalDpi xmlns:a14="http://schemas.microsoft.com/office/drawing/2010/main" val="0"/>
                        </a:ext>
                      </a:extLst>
                    </a:blip>
                    <a:stretch>
                      <a:fillRect/>
                    </a:stretch>
                  </pic:blipFill>
                  <pic:spPr>
                    <a:xfrm>
                      <a:off x="0" y="0"/>
                      <a:ext cx="2326005" cy="2771775"/>
                    </a:xfrm>
                    <a:prstGeom prst="rect">
                      <a:avLst/>
                    </a:prstGeom>
                  </pic:spPr>
                </pic:pic>
              </a:graphicData>
            </a:graphic>
            <wp14:sizeRelH relativeFrom="page">
              <wp14:pctWidth>0</wp14:pctWidth>
            </wp14:sizeRelH>
            <wp14:sizeRelV relativeFrom="page">
              <wp14:pctHeight>0</wp14:pctHeight>
            </wp14:sizeRelV>
          </wp:anchor>
        </w:drawing>
      </w:r>
      <w:r w:rsidR="00804CEE">
        <w:rPr>
          <w:rFonts w:ascii="Bell MT" w:hAnsi="Bell MT"/>
          <w:sz w:val="28"/>
          <w:szCs w:val="28"/>
        </w:rPr>
        <w:t xml:space="preserve">Jones </w:t>
      </w:r>
      <w:r w:rsidR="00A17E14">
        <w:rPr>
          <w:rFonts w:ascii="Bell MT" w:hAnsi="Bell MT"/>
          <w:sz w:val="28"/>
          <w:szCs w:val="28"/>
        </w:rPr>
        <w:t>se dedicó plenamente a</w:t>
      </w:r>
      <w:r w:rsidR="00804CEE">
        <w:rPr>
          <w:rFonts w:ascii="Bell MT" w:hAnsi="Bell MT"/>
          <w:sz w:val="28"/>
          <w:szCs w:val="28"/>
        </w:rPr>
        <w:t xml:space="preserve"> la campaña de petición</w:t>
      </w:r>
      <w:r w:rsidR="00164E29">
        <w:rPr>
          <w:rFonts w:ascii="Bell MT" w:hAnsi="Bell MT"/>
          <w:sz w:val="28"/>
          <w:szCs w:val="28"/>
        </w:rPr>
        <w:t xml:space="preserve"> de apoyos</w:t>
      </w:r>
      <w:r w:rsidR="00A17E14">
        <w:rPr>
          <w:rFonts w:ascii="Bell MT" w:hAnsi="Bell MT"/>
          <w:sz w:val="28"/>
          <w:szCs w:val="28"/>
        </w:rPr>
        <w:t>. E</w:t>
      </w:r>
      <w:r w:rsidR="00804CEE">
        <w:rPr>
          <w:rFonts w:ascii="Bell MT" w:hAnsi="Bell MT"/>
          <w:sz w:val="28"/>
          <w:szCs w:val="28"/>
        </w:rPr>
        <w:t xml:space="preserve">n octubre de 1889 se habían obtenido cerca de 500.000 firmas requiriendo </w:t>
      </w:r>
      <w:r w:rsidR="00164E29">
        <w:rPr>
          <w:rFonts w:ascii="Bell MT" w:hAnsi="Bell MT"/>
          <w:sz w:val="28"/>
          <w:szCs w:val="28"/>
        </w:rPr>
        <w:t>a</w:t>
      </w:r>
      <w:r w:rsidR="00804CEE">
        <w:rPr>
          <w:rFonts w:ascii="Bell MT" w:hAnsi="Bell MT"/>
          <w:sz w:val="28"/>
          <w:szCs w:val="28"/>
        </w:rPr>
        <w:t xml:space="preserve">l congreso “que no aprobara ningún proyecto relativo a la observancia del Sabbath, o día del Señor, o a </w:t>
      </w:r>
      <w:r w:rsidR="00164E29">
        <w:rPr>
          <w:rFonts w:ascii="Bell MT" w:hAnsi="Bell MT"/>
          <w:sz w:val="28"/>
          <w:szCs w:val="28"/>
        </w:rPr>
        <w:t>cualquier</w:t>
      </w:r>
      <w:r w:rsidR="00804CEE">
        <w:rPr>
          <w:rFonts w:ascii="Bell MT" w:hAnsi="Bell MT"/>
          <w:sz w:val="28"/>
          <w:szCs w:val="28"/>
        </w:rPr>
        <w:t xml:space="preserve"> otra </w:t>
      </w:r>
      <w:r w:rsidR="00A17E14">
        <w:rPr>
          <w:rFonts w:ascii="Bell MT" w:hAnsi="Bell MT"/>
          <w:sz w:val="28"/>
          <w:szCs w:val="28"/>
        </w:rPr>
        <w:t>institución</w:t>
      </w:r>
      <w:r w:rsidR="00804CEE">
        <w:rPr>
          <w:rFonts w:ascii="Bell MT" w:hAnsi="Bell MT"/>
          <w:sz w:val="28"/>
          <w:szCs w:val="28"/>
        </w:rPr>
        <w:t xml:space="preserve"> religiosa o eclesiástica”</w:t>
      </w:r>
      <w:r w:rsidR="00913D8E">
        <w:rPr>
          <w:rFonts w:ascii="Bell MT" w:hAnsi="Bell MT"/>
          <w:sz w:val="28"/>
          <w:szCs w:val="28"/>
        </w:rPr>
        <w:t>.</w:t>
      </w:r>
      <w:r w:rsidR="00804CEE">
        <w:rPr>
          <w:rFonts w:ascii="Bell MT" w:hAnsi="Bell MT"/>
          <w:sz w:val="28"/>
          <w:szCs w:val="28"/>
        </w:rPr>
        <w:t xml:space="preserve"> </w:t>
      </w:r>
      <w:r w:rsidR="00164E29">
        <w:rPr>
          <w:rFonts w:ascii="Bell MT" w:hAnsi="Bell MT"/>
          <w:sz w:val="28"/>
          <w:szCs w:val="28"/>
        </w:rPr>
        <w:t xml:space="preserve">Para </w:t>
      </w:r>
      <w:r w:rsidR="00A43082">
        <w:rPr>
          <w:rFonts w:ascii="Bell MT" w:hAnsi="Bell MT"/>
          <w:sz w:val="28"/>
          <w:szCs w:val="28"/>
        </w:rPr>
        <w:t>Jones</w:t>
      </w:r>
      <w:r w:rsidR="00164E29">
        <w:rPr>
          <w:rFonts w:ascii="Bell MT" w:hAnsi="Bell MT"/>
          <w:sz w:val="28"/>
          <w:szCs w:val="28"/>
        </w:rPr>
        <w:t>,</w:t>
      </w:r>
      <w:r w:rsidR="00A43082">
        <w:rPr>
          <w:rFonts w:ascii="Bell MT" w:hAnsi="Bell MT"/>
          <w:sz w:val="28"/>
          <w:szCs w:val="28"/>
        </w:rPr>
        <w:t xml:space="preserve"> la campaña de petición</w:t>
      </w:r>
      <w:r w:rsidR="00164E29">
        <w:rPr>
          <w:rFonts w:ascii="Bell MT" w:hAnsi="Bell MT"/>
          <w:sz w:val="28"/>
          <w:szCs w:val="28"/>
        </w:rPr>
        <w:t xml:space="preserve"> era</w:t>
      </w:r>
      <w:r w:rsidR="00A43082">
        <w:rPr>
          <w:rFonts w:ascii="Bell MT" w:hAnsi="Bell MT"/>
          <w:sz w:val="28"/>
          <w:szCs w:val="28"/>
        </w:rPr>
        <w:t xml:space="preserve"> más que simplemente un intento </w:t>
      </w:r>
      <w:r w:rsidR="006F1D1F">
        <w:rPr>
          <w:rFonts w:ascii="Bell MT" w:hAnsi="Bell MT"/>
          <w:sz w:val="28"/>
          <w:szCs w:val="28"/>
        </w:rPr>
        <w:t>por</w:t>
      </w:r>
      <w:r w:rsidR="00A43082">
        <w:rPr>
          <w:rFonts w:ascii="Bell MT" w:hAnsi="Bell MT"/>
          <w:sz w:val="28"/>
          <w:szCs w:val="28"/>
        </w:rPr>
        <w:t xml:space="preserve"> derrotar la legislación religiosa. </w:t>
      </w:r>
      <w:r w:rsidR="00164E29">
        <w:rPr>
          <w:rFonts w:ascii="Bell MT" w:hAnsi="Bell MT"/>
          <w:sz w:val="28"/>
          <w:szCs w:val="28"/>
        </w:rPr>
        <w:t>Él v</w:t>
      </w:r>
      <w:r w:rsidR="00A43082">
        <w:rPr>
          <w:rFonts w:ascii="Bell MT" w:hAnsi="Bell MT"/>
          <w:sz w:val="28"/>
          <w:szCs w:val="28"/>
        </w:rPr>
        <w:t>io allí la posibilidad de “esparcir el mensaje del tercer ángel, y de advertir a todos en contra de formar la imagen de la bestia”</w:t>
      </w:r>
      <w:r w:rsidR="00913D8E">
        <w:rPr>
          <w:rFonts w:ascii="Bell MT" w:hAnsi="Bell MT"/>
          <w:sz w:val="28"/>
          <w:szCs w:val="28"/>
        </w:rPr>
        <w:t>,</w:t>
      </w:r>
      <w:r w:rsidR="00A43082">
        <w:rPr>
          <w:rFonts w:ascii="Bell MT" w:hAnsi="Bell MT"/>
          <w:sz w:val="28"/>
          <w:szCs w:val="28"/>
        </w:rPr>
        <w:t xml:space="preserve"> ya que “al explicar a otros </w:t>
      </w:r>
      <w:r w:rsidR="005D48DB">
        <w:rPr>
          <w:rFonts w:ascii="Bell MT" w:hAnsi="Bell MT"/>
          <w:sz w:val="28"/>
          <w:szCs w:val="28"/>
        </w:rPr>
        <w:t>el objeto de la petición, se están familiarizando, de hecho, con el mensaje del tercer ángel”</w:t>
      </w:r>
      <w:r w:rsidR="00913D8E">
        <w:rPr>
          <w:rFonts w:ascii="Bell MT" w:hAnsi="Bell MT"/>
          <w:sz w:val="28"/>
          <w:szCs w:val="28"/>
        </w:rPr>
        <w:t>.</w:t>
      </w:r>
      <w:r w:rsidR="005D48DB" w:rsidRPr="005D48DB">
        <w:rPr>
          <w:rFonts w:ascii="Bell MT" w:hAnsi="Bell MT"/>
          <w:sz w:val="28"/>
          <w:szCs w:val="28"/>
          <w:vertAlign w:val="superscript"/>
        </w:rPr>
        <w:t>12</w:t>
      </w:r>
    </w:p>
    <w:p w14:paraId="38CF9A14" w14:textId="77777777" w:rsidR="00361C21" w:rsidRDefault="005D48DB" w:rsidP="008E6971">
      <w:pPr>
        <w:jc w:val="both"/>
        <w:rPr>
          <w:rFonts w:ascii="Bell MT" w:hAnsi="Bell MT"/>
          <w:sz w:val="28"/>
          <w:szCs w:val="28"/>
        </w:rPr>
      </w:pPr>
      <w:r>
        <w:rPr>
          <w:rFonts w:ascii="Bell MT" w:hAnsi="Bell MT"/>
          <w:sz w:val="28"/>
          <w:szCs w:val="28"/>
        </w:rPr>
        <w:t xml:space="preserve">Jones era </w:t>
      </w:r>
      <w:r w:rsidR="00164E29">
        <w:rPr>
          <w:rFonts w:ascii="Bell MT" w:hAnsi="Bell MT"/>
          <w:sz w:val="28"/>
          <w:szCs w:val="28"/>
        </w:rPr>
        <w:t>probablemente</w:t>
      </w:r>
      <w:r>
        <w:rPr>
          <w:rFonts w:ascii="Bell MT" w:hAnsi="Bell MT"/>
          <w:sz w:val="28"/>
          <w:szCs w:val="28"/>
        </w:rPr>
        <w:t xml:space="preserve"> el pastor adventista más activo en el área de la libertad religiosa,</w:t>
      </w:r>
      <w:r w:rsidR="00164E29">
        <w:rPr>
          <w:rFonts w:ascii="Bell MT" w:hAnsi="Bell MT"/>
          <w:sz w:val="28"/>
          <w:szCs w:val="28"/>
        </w:rPr>
        <w:t xml:space="preserve"> pero</w:t>
      </w:r>
      <w:r>
        <w:rPr>
          <w:rFonts w:ascii="Bell MT" w:hAnsi="Bell MT"/>
          <w:sz w:val="28"/>
          <w:szCs w:val="28"/>
        </w:rPr>
        <w:t xml:space="preserve"> </w:t>
      </w:r>
      <w:r w:rsidR="004C48E1">
        <w:rPr>
          <w:rFonts w:ascii="Bell MT" w:hAnsi="Bell MT"/>
          <w:sz w:val="28"/>
          <w:szCs w:val="28"/>
        </w:rPr>
        <w:t>no</w:t>
      </w:r>
      <w:r w:rsidR="00AA50C6">
        <w:rPr>
          <w:rFonts w:ascii="Bell MT" w:hAnsi="Bell MT"/>
          <w:sz w:val="28"/>
          <w:szCs w:val="28"/>
        </w:rPr>
        <w:t xml:space="preserve"> todos</w:t>
      </w:r>
      <w:r w:rsidR="004C48E1">
        <w:rPr>
          <w:rFonts w:ascii="Bell MT" w:hAnsi="Bell MT"/>
          <w:sz w:val="28"/>
          <w:szCs w:val="28"/>
        </w:rPr>
        <w:t xml:space="preserve"> aprecia</w:t>
      </w:r>
      <w:r w:rsidR="00164E29">
        <w:rPr>
          <w:rFonts w:ascii="Bell MT" w:hAnsi="Bell MT"/>
          <w:sz w:val="28"/>
          <w:szCs w:val="28"/>
        </w:rPr>
        <w:t>ba</w:t>
      </w:r>
      <w:r w:rsidR="004C48E1">
        <w:rPr>
          <w:rFonts w:ascii="Bell MT" w:hAnsi="Bell MT"/>
          <w:sz w:val="28"/>
          <w:szCs w:val="28"/>
        </w:rPr>
        <w:t>n su celo. En julio de 1889</w:t>
      </w:r>
      <w:r w:rsidR="00D86EBF" w:rsidRPr="00D86EBF">
        <w:rPr>
          <w:rFonts w:ascii="Bell MT" w:hAnsi="Bell MT"/>
          <w:sz w:val="28"/>
          <w:szCs w:val="28"/>
        </w:rPr>
        <w:t xml:space="preserve"> </w:t>
      </w:r>
      <w:r w:rsidR="00D86EBF">
        <w:rPr>
          <w:rFonts w:ascii="Bell MT" w:hAnsi="Bell MT"/>
          <w:sz w:val="28"/>
          <w:szCs w:val="28"/>
        </w:rPr>
        <w:t>se había reorganizado</w:t>
      </w:r>
      <w:r w:rsidR="004C48E1">
        <w:rPr>
          <w:rFonts w:ascii="Bell MT" w:hAnsi="Bell MT"/>
          <w:sz w:val="28"/>
          <w:szCs w:val="28"/>
        </w:rPr>
        <w:t xml:space="preserve"> en el </w:t>
      </w:r>
      <w:r w:rsidR="002A0E0D">
        <w:rPr>
          <w:rFonts w:ascii="Bell MT" w:hAnsi="Bell MT"/>
          <w:sz w:val="28"/>
          <w:szCs w:val="28"/>
        </w:rPr>
        <w:t>Tabernáculo</w:t>
      </w:r>
      <w:r w:rsidR="004C48E1">
        <w:rPr>
          <w:rFonts w:ascii="Bell MT" w:hAnsi="Bell MT"/>
          <w:sz w:val="28"/>
          <w:szCs w:val="28"/>
        </w:rPr>
        <w:t xml:space="preserve"> de Battle Creek el Comité de Libertad Religiosa, que se a</w:t>
      </w:r>
      <w:r w:rsidR="00BB5500">
        <w:rPr>
          <w:rFonts w:ascii="Bell MT" w:hAnsi="Bell MT"/>
          <w:sz w:val="28"/>
          <w:szCs w:val="28"/>
        </w:rPr>
        <w:t>mpli</w:t>
      </w:r>
      <w:r w:rsidR="004C48E1">
        <w:rPr>
          <w:rFonts w:ascii="Bell MT" w:hAnsi="Bell MT"/>
          <w:sz w:val="28"/>
          <w:szCs w:val="28"/>
        </w:rPr>
        <w:t xml:space="preserve">ó hasta 110 miembros y se renombró como Asociación de Libertad Religiosa Nacional (NRLA, por sus siglas en inglés). </w:t>
      </w:r>
      <w:r w:rsidR="00495D29">
        <w:rPr>
          <w:rFonts w:ascii="Bell MT" w:hAnsi="Bell MT"/>
          <w:sz w:val="28"/>
          <w:szCs w:val="28"/>
        </w:rPr>
        <w:t>A. T. Jones fue reemplazado como presidente por C</w:t>
      </w:r>
      <w:r w:rsidR="00507862">
        <w:rPr>
          <w:rFonts w:ascii="Bell MT" w:hAnsi="Bell MT"/>
          <w:sz w:val="28"/>
          <w:szCs w:val="28"/>
        </w:rPr>
        <w:t>lement</w:t>
      </w:r>
      <w:r w:rsidR="00495D29">
        <w:rPr>
          <w:rFonts w:ascii="Bell MT" w:hAnsi="Bell MT"/>
          <w:sz w:val="28"/>
          <w:szCs w:val="28"/>
        </w:rPr>
        <w:t xml:space="preserve"> Eldridge</w:t>
      </w:r>
      <w:r w:rsidR="00D86EBF">
        <w:rPr>
          <w:rFonts w:ascii="Bell MT" w:hAnsi="Bell MT"/>
          <w:sz w:val="28"/>
          <w:szCs w:val="28"/>
        </w:rPr>
        <w:t xml:space="preserve"> (el </w:t>
      </w:r>
      <w:r w:rsidR="009D0156">
        <w:rPr>
          <w:rFonts w:ascii="Bell MT" w:hAnsi="Bell MT"/>
          <w:sz w:val="28"/>
          <w:szCs w:val="28"/>
        </w:rPr>
        <w:t>“</w:t>
      </w:r>
      <w:r w:rsidR="00D86EBF">
        <w:rPr>
          <w:rFonts w:ascii="Bell MT" w:hAnsi="Bell MT"/>
          <w:sz w:val="28"/>
          <w:szCs w:val="28"/>
        </w:rPr>
        <w:t>capitán</w:t>
      </w:r>
      <w:r w:rsidR="009D0156">
        <w:rPr>
          <w:rFonts w:ascii="Bell MT" w:hAnsi="Bell MT"/>
          <w:sz w:val="28"/>
          <w:szCs w:val="28"/>
        </w:rPr>
        <w:t>”</w:t>
      </w:r>
      <w:r w:rsidR="00D86EBF">
        <w:rPr>
          <w:rFonts w:ascii="Bell MT" w:hAnsi="Bell MT"/>
          <w:sz w:val="28"/>
          <w:szCs w:val="28"/>
        </w:rPr>
        <w:t>)</w:t>
      </w:r>
      <w:r w:rsidR="00696327">
        <w:rPr>
          <w:rFonts w:ascii="Bell MT" w:hAnsi="Bell MT"/>
          <w:sz w:val="28"/>
          <w:szCs w:val="28"/>
        </w:rPr>
        <w:t xml:space="preserve">. Tanto él como el vice-presidente, Dan Jones, eran grandes </w:t>
      </w:r>
      <w:r w:rsidR="00B649AA">
        <w:rPr>
          <w:rFonts w:ascii="Bell MT" w:hAnsi="Bell MT"/>
          <w:sz w:val="28"/>
          <w:szCs w:val="28"/>
        </w:rPr>
        <w:t>antagonista</w:t>
      </w:r>
      <w:r w:rsidR="00696327">
        <w:rPr>
          <w:rFonts w:ascii="Bell MT" w:hAnsi="Bell MT"/>
          <w:sz w:val="28"/>
          <w:szCs w:val="28"/>
        </w:rPr>
        <w:t>s de Jones y Waggoner</w:t>
      </w:r>
      <w:r w:rsidR="00361C21">
        <w:rPr>
          <w:rFonts w:ascii="Bell MT" w:hAnsi="Bell MT"/>
          <w:sz w:val="28"/>
          <w:szCs w:val="28"/>
        </w:rPr>
        <w:t xml:space="preserve">, que </w:t>
      </w:r>
      <w:r w:rsidR="00417CBB">
        <w:rPr>
          <w:rFonts w:ascii="Bell MT" w:hAnsi="Bell MT"/>
          <w:sz w:val="28"/>
          <w:szCs w:val="28"/>
        </w:rPr>
        <w:t>resulta</w:t>
      </w:r>
      <w:r w:rsidR="00361C21">
        <w:rPr>
          <w:rFonts w:ascii="Bell MT" w:hAnsi="Bell MT"/>
          <w:sz w:val="28"/>
          <w:szCs w:val="28"/>
        </w:rPr>
        <w:t xml:space="preserve">ron </w:t>
      </w:r>
      <w:r w:rsidR="00B649AA">
        <w:rPr>
          <w:rFonts w:ascii="Bell MT" w:hAnsi="Bell MT"/>
          <w:sz w:val="28"/>
          <w:szCs w:val="28"/>
        </w:rPr>
        <w:t>re-</w:t>
      </w:r>
      <w:r w:rsidR="00361C21">
        <w:rPr>
          <w:rFonts w:ascii="Bell MT" w:hAnsi="Bell MT"/>
          <w:sz w:val="28"/>
          <w:szCs w:val="28"/>
        </w:rPr>
        <w:t>colocados en el comité editorial de la NRLA.</w:t>
      </w:r>
    </w:p>
    <w:p w14:paraId="0F56D021" w14:textId="3377670A" w:rsidR="005D48DB" w:rsidRDefault="00E80F3A" w:rsidP="008E6971">
      <w:pPr>
        <w:jc w:val="both"/>
        <w:rPr>
          <w:rFonts w:ascii="Bell MT" w:hAnsi="Bell MT"/>
          <w:sz w:val="28"/>
          <w:szCs w:val="28"/>
        </w:rPr>
      </w:pPr>
      <w:r>
        <w:rPr>
          <w:rFonts w:ascii="Bell MT" w:hAnsi="Bell MT"/>
          <w:sz w:val="28"/>
          <w:szCs w:val="28"/>
        </w:rPr>
        <w:t xml:space="preserve">Ahora, en el congreso de la Asociación de 1889 y bajo el liderazgo de Eldridge, </w:t>
      </w:r>
      <w:r w:rsidR="00A34403">
        <w:rPr>
          <w:rFonts w:ascii="Bell MT" w:hAnsi="Bell MT"/>
          <w:sz w:val="28"/>
          <w:szCs w:val="28"/>
        </w:rPr>
        <w:t xml:space="preserve">la NRLA </w:t>
      </w:r>
      <w:r w:rsidR="00A34403" w:rsidRPr="00A34403">
        <w:rPr>
          <w:rFonts w:ascii="Bell MT" w:hAnsi="Bell MT"/>
          <w:i/>
          <w:sz w:val="28"/>
          <w:szCs w:val="28"/>
        </w:rPr>
        <w:t>presentó</w:t>
      </w:r>
      <w:r w:rsidR="00A34403">
        <w:rPr>
          <w:rFonts w:ascii="Bell MT" w:hAnsi="Bell MT"/>
          <w:sz w:val="28"/>
          <w:szCs w:val="28"/>
        </w:rPr>
        <w:t xml:space="preserve"> y </w:t>
      </w:r>
      <w:r w:rsidR="00A34403" w:rsidRPr="00A34403">
        <w:rPr>
          <w:rFonts w:ascii="Bell MT" w:hAnsi="Bell MT"/>
          <w:i/>
          <w:sz w:val="28"/>
          <w:szCs w:val="28"/>
        </w:rPr>
        <w:t>aprobó</w:t>
      </w:r>
      <w:r w:rsidR="00A34403">
        <w:rPr>
          <w:rFonts w:ascii="Bell MT" w:hAnsi="Bell MT"/>
          <w:sz w:val="28"/>
          <w:szCs w:val="28"/>
        </w:rPr>
        <w:t xml:space="preserve"> sus estatutos, algunos de los cuales eran similares a las resoluciones que no se les permitió aprobar en </w:t>
      </w:r>
      <w:r w:rsidR="00B10EAD">
        <w:rPr>
          <w:rFonts w:ascii="Bell MT" w:hAnsi="Bell MT"/>
          <w:sz w:val="28"/>
          <w:szCs w:val="28"/>
        </w:rPr>
        <w:t>Mineápolis</w:t>
      </w:r>
      <w:r w:rsidR="00A34403">
        <w:rPr>
          <w:rFonts w:ascii="Bell MT" w:hAnsi="Bell MT"/>
          <w:sz w:val="28"/>
          <w:szCs w:val="28"/>
        </w:rPr>
        <w:t xml:space="preserve"> en 1888. </w:t>
      </w:r>
      <w:r w:rsidR="004F5F1B">
        <w:rPr>
          <w:rFonts w:ascii="Bell MT" w:hAnsi="Bell MT"/>
          <w:sz w:val="28"/>
          <w:szCs w:val="28"/>
        </w:rPr>
        <w:t xml:space="preserve">Dos de ellas eran: “No se publicará o hará circular ninguna literatura bajo el nombre de esta sociedad, por parte de ninguno de sus miembros, hasta que haya sido aprobada por el comité ejecutivo de la Asociación. … todo el material publicado en los periódicos y revistas estará sujeto a la inspección y aprobación </w:t>
      </w:r>
      <w:r w:rsidR="002B0BE9">
        <w:rPr>
          <w:rFonts w:ascii="Bell MT" w:hAnsi="Bell MT"/>
          <w:sz w:val="28"/>
          <w:szCs w:val="28"/>
        </w:rPr>
        <w:t>del presidente y de, al menos, una mayoría del comité editorial, antes de ser enviado por el secretario, previendo que, en ausencia de quorum editorial, el presidente y vicepresidente puedan actuar como miembros del comité editorial”</w:t>
      </w:r>
      <w:r w:rsidR="003841C8">
        <w:rPr>
          <w:rFonts w:ascii="Bell MT" w:hAnsi="Bell MT"/>
          <w:sz w:val="28"/>
          <w:szCs w:val="28"/>
        </w:rPr>
        <w:t>.</w:t>
      </w:r>
      <w:r w:rsidR="002B0BE9" w:rsidRPr="002B0BE9">
        <w:rPr>
          <w:rFonts w:ascii="Bell MT" w:hAnsi="Bell MT"/>
          <w:sz w:val="28"/>
          <w:szCs w:val="28"/>
          <w:vertAlign w:val="superscript"/>
        </w:rPr>
        <w:t>13</w:t>
      </w:r>
    </w:p>
    <w:p w14:paraId="107B33D2" w14:textId="77777777" w:rsidR="002B0BE9" w:rsidRDefault="002B0BE9" w:rsidP="008E6971">
      <w:pPr>
        <w:jc w:val="both"/>
        <w:rPr>
          <w:rFonts w:ascii="Bell MT" w:hAnsi="Bell MT"/>
          <w:sz w:val="28"/>
          <w:szCs w:val="28"/>
        </w:rPr>
      </w:pPr>
      <w:r>
        <w:rPr>
          <w:rFonts w:ascii="Bell MT" w:hAnsi="Bell MT"/>
          <w:sz w:val="28"/>
          <w:szCs w:val="28"/>
        </w:rPr>
        <w:t xml:space="preserve">Aquel comité ejecutivo </w:t>
      </w:r>
      <w:r w:rsidR="008C6821">
        <w:rPr>
          <w:rFonts w:ascii="Bell MT" w:hAnsi="Bell MT"/>
          <w:sz w:val="28"/>
          <w:szCs w:val="28"/>
        </w:rPr>
        <w:t>de la NRLA estaba también abordando cuestiones relativas a la legislación dominical, tales como qué debía hacerse en favor de los guardadores del sábado que</w:t>
      </w:r>
      <w:r w:rsidR="008C6821" w:rsidRPr="008C6821">
        <w:rPr>
          <w:rFonts w:ascii="Bell MT" w:hAnsi="Bell MT"/>
          <w:sz w:val="28"/>
          <w:szCs w:val="28"/>
        </w:rPr>
        <w:t xml:space="preserve"> </w:t>
      </w:r>
      <w:r w:rsidR="008C6821">
        <w:rPr>
          <w:rFonts w:ascii="Bell MT" w:hAnsi="Bell MT"/>
          <w:sz w:val="28"/>
          <w:szCs w:val="28"/>
        </w:rPr>
        <w:t xml:space="preserve">en los estados del </w:t>
      </w:r>
      <w:r w:rsidR="002240AD">
        <w:rPr>
          <w:rFonts w:ascii="Bell MT" w:hAnsi="Bell MT"/>
          <w:sz w:val="28"/>
          <w:szCs w:val="28"/>
        </w:rPr>
        <w:t>S</w:t>
      </w:r>
      <w:r w:rsidR="008C6821">
        <w:rPr>
          <w:rFonts w:ascii="Bell MT" w:hAnsi="Bell MT"/>
          <w:sz w:val="28"/>
          <w:szCs w:val="28"/>
        </w:rPr>
        <w:t xml:space="preserve">ur estaban sufriendo persecución por trabajar en domingo. </w:t>
      </w:r>
      <w:r w:rsidR="006E717F">
        <w:rPr>
          <w:rFonts w:ascii="Bell MT" w:hAnsi="Bell MT"/>
          <w:sz w:val="28"/>
          <w:szCs w:val="28"/>
        </w:rPr>
        <w:t xml:space="preserve">Algunos de los hermanos estaban </w:t>
      </w:r>
      <w:r w:rsidR="006E717F">
        <w:rPr>
          <w:rFonts w:ascii="Bell MT" w:hAnsi="Bell MT"/>
          <w:sz w:val="28"/>
          <w:szCs w:val="28"/>
        </w:rPr>
        <w:lastRenderedPageBreak/>
        <w:t xml:space="preserve">“ansiosos porque la Asociación General aprobara una resolución </w:t>
      </w:r>
      <w:r w:rsidR="005F7D68">
        <w:rPr>
          <w:rFonts w:ascii="Bell MT" w:hAnsi="Bell MT"/>
          <w:sz w:val="28"/>
          <w:szCs w:val="28"/>
        </w:rPr>
        <w:t xml:space="preserve">aconsejando a nuestros hermanos guardadores del sábado expuestos a penas de prisión y multas, que se abstuvieran de trabajar” en domingo. Esa resolución no se aprobó, </w:t>
      </w:r>
      <w:r w:rsidR="00596461">
        <w:rPr>
          <w:rFonts w:ascii="Bell MT" w:hAnsi="Bell MT"/>
          <w:sz w:val="28"/>
          <w:szCs w:val="28"/>
        </w:rPr>
        <w:t>a pesar de que</w:t>
      </w:r>
      <w:r w:rsidR="005F7D68">
        <w:rPr>
          <w:rFonts w:ascii="Bell MT" w:hAnsi="Bell MT"/>
          <w:sz w:val="28"/>
          <w:szCs w:val="28"/>
        </w:rPr>
        <w:t xml:space="preserve"> algunos presionaron para que se la aceptara </w:t>
      </w:r>
      <w:r w:rsidR="003321FA">
        <w:rPr>
          <w:rFonts w:ascii="Bell MT" w:hAnsi="Bell MT"/>
          <w:sz w:val="28"/>
          <w:szCs w:val="28"/>
        </w:rPr>
        <w:t>de forma urgente</w:t>
      </w:r>
      <w:r w:rsidR="005F7D68">
        <w:rPr>
          <w:rFonts w:ascii="Bell MT" w:hAnsi="Bell MT"/>
          <w:sz w:val="28"/>
          <w:szCs w:val="28"/>
        </w:rPr>
        <w:t>.</w:t>
      </w:r>
      <w:r w:rsidR="005F7D68" w:rsidRPr="005F7D68">
        <w:rPr>
          <w:rFonts w:ascii="Bell MT" w:hAnsi="Bell MT"/>
          <w:sz w:val="28"/>
          <w:szCs w:val="28"/>
          <w:vertAlign w:val="superscript"/>
        </w:rPr>
        <w:t>14</w:t>
      </w:r>
    </w:p>
    <w:p w14:paraId="617FAABF" w14:textId="77777777" w:rsidR="005F7D68" w:rsidRDefault="005F7D68" w:rsidP="003907E8">
      <w:pPr>
        <w:rPr>
          <w:rFonts w:ascii="Bell MT" w:hAnsi="Bell MT"/>
          <w:sz w:val="28"/>
          <w:szCs w:val="28"/>
        </w:rPr>
      </w:pPr>
    </w:p>
    <w:p w14:paraId="79C648B6" w14:textId="77777777" w:rsidR="005F7D68" w:rsidRPr="005F7D68" w:rsidRDefault="005F7D68" w:rsidP="005F7D68">
      <w:pPr>
        <w:jc w:val="center"/>
        <w:rPr>
          <w:rFonts w:ascii="Bell MT" w:hAnsi="Bell MT"/>
          <w:b/>
          <w:i/>
          <w:sz w:val="28"/>
          <w:szCs w:val="28"/>
        </w:rPr>
      </w:pPr>
      <w:r w:rsidRPr="005F7D68">
        <w:rPr>
          <w:rFonts w:ascii="Bell MT" w:hAnsi="Bell MT"/>
          <w:b/>
          <w:i/>
          <w:sz w:val="28"/>
          <w:szCs w:val="28"/>
        </w:rPr>
        <w:t>Respuesta de Ellen White</w:t>
      </w:r>
    </w:p>
    <w:p w14:paraId="46E05A77" w14:textId="06E48A02" w:rsidR="005F7D68" w:rsidRDefault="005F7D68" w:rsidP="008E6971">
      <w:pPr>
        <w:jc w:val="both"/>
        <w:rPr>
          <w:rFonts w:ascii="Bell MT" w:hAnsi="Bell MT"/>
          <w:sz w:val="28"/>
          <w:szCs w:val="28"/>
        </w:rPr>
      </w:pPr>
      <w:r>
        <w:rPr>
          <w:rFonts w:ascii="Bell MT" w:hAnsi="Bell MT"/>
          <w:sz w:val="28"/>
          <w:szCs w:val="28"/>
        </w:rPr>
        <w:t xml:space="preserve">El 4 de noviembre Ellen White respondió a los delegados que “parecían </w:t>
      </w:r>
      <w:r w:rsidR="001D56D8">
        <w:rPr>
          <w:rFonts w:ascii="Bell MT" w:hAnsi="Bell MT"/>
          <w:sz w:val="28"/>
          <w:szCs w:val="28"/>
        </w:rPr>
        <w:t>estar impacientes</w:t>
      </w:r>
      <w:r>
        <w:rPr>
          <w:rFonts w:ascii="Bell MT" w:hAnsi="Bell MT"/>
          <w:sz w:val="28"/>
          <w:szCs w:val="28"/>
        </w:rPr>
        <w:t xml:space="preserve"> porque se aprobara una resolución”</w:t>
      </w:r>
      <w:r w:rsidR="003841C8">
        <w:rPr>
          <w:rFonts w:ascii="Bell MT" w:hAnsi="Bell MT"/>
          <w:sz w:val="28"/>
          <w:szCs w:val="28"/>
        </w:rPr>
        <w:t>.</w:t>
      </w:r>
      <w:r>
        <w:rPr>
          <w:rFonts w:ascii="Bell MT" w:hAnsi="Bell MT"/>
          <w:sz w:val="28"/>
          <w:szCs w:val="28"/>
        </w:rPr>
        <w:t xml:space="preserve"> </w:t>
      </w:r>
      <w:r w:rsidR="007356DC">
        <w:rPr>
          <w:rFonts w:ascii="Bell MT" w:hAnsi="Bell MT"/>
          <w:sz w:val="28"/>
          <w:szCs w:val="28"/>
        </w:rPr>
        <w:t>Les dijo sin pelos en la lengua que “resoluciones como esas no se debían plantear a esta Asociació</w:t>
      </w:r>
      <w:r w:rsidR="00840ABC">
        <w:rPr>
          <w:rFonts w:ascii="Bell MT" w:hAnsi="Bell MT"/>
          <w:sz w:val="28"/>
          <w:szCs w:val="28"/>
        </w:rPr>
        <w:t>n</w:t>
      </w:r>
      <w:r w:rsidR="007356DC">
        <w:rPr>
          <w:rFonts w:ascii="Bell MT" w:hAnsi="Bell MT"/>
          <w:sz w:val="28"/>
          <w:szCs w:val="28"/>
        </w:rPr>
        <w:t>, requiriendo una acción de su parte”</w:t>
      </w:r>
      <w:r w:rsidR="003841C8">
        <w:rPr>
          <w:rFonts w:ascii="Bell MT" w:hAnsi="Bell MT"/>
          <w:sz w:val="28"/>
          <w:szCs w:val="28"/>
        </w:rPr>
        <w:t>.</w:t>
      </w:r>
      <w:r w:rsidR="007356DC">
        <w:rPr>
          <w:rFonts w:ascii="Bell MT" w:hAnsi="Bell MT"/>
          <w:sz w:val="28"/>
          <w:szCs w:val="28"/>
        </w:rPr>
        <w:t xml:space="preserve"> Les recordó que si los discípulos se habían reunido durante diez días para orar fervientemente por el descenso del Espíritu Santo, ellos necesitarían “veinte” días antes de aventurarse a “</w:t>
      </w:r>
      <w:r w:rsidR="00B9152E">
        <w:rPr>
          <w:rFonts w:ascii="Bell MT" w:hAnsi="Bell MT"/>
          <w:sz w:val="28"/>
          <w:szCs w:val="28"/>
        </w:rPr>
        <w:t>redacta</w:t>
      </w:r>
      <w:r w:rsidR="007356DC">
        <w:rPr>
          <w:rFonts w:ascii="Bell MT" w:hAnsi="Bell MT"/>
          <w:sz w:val="28"/>
          <w:szCs w:val="28"/>
        </w:rPr>
        <w:t>r una decisión para el pueblo sobre ese punto. Mucha oración ferviente y nada menos que el descenso del Espíritu Santo resolvería esas cuestiones”</w:t>
      </w:r>
      <w:r w:rsidR="003841C8">
        <w:rPr>
          <w:rFonts w:ascii="Bell MT" w:hAnsi="Bell MT"/>
          <w:sz w:val="28"/>
          <w:szCs w:val="28"/>
        </w:rPr>
        <w:t>.</w:t>
      </w:r>
      <w:r w:rsidR="007356DC">
        <w:rPr>
          <w:rFonts w:ascii="Bell MT" w:hAnsi="Bell MT"/>
          <w:sz w:val="28"/>
          <w:szCs w:val="28"/>
        </w:rPr>
        <w:t xml:space="preserve"> </w:t>
      </w:r>
      <w:r w:rsidR="001D7DDF">
        <w:rPr>
          <w:rFonts w:ascii="Bell MT" w:hAnsi="Bell MT"/>
          <w:sz w:val="28"/>
          <w:szCs w:val="28"/>
        </w:rPr>
        <w:t>Ellen White advirtió que</w:t>
      </w:r>
      <w:r w:rsidR="001D7DDF" w:rsidRPr="001D7DDF">
        <w:rPr>
          <w:rFonts w:ascii="Bell MT" w:hAnsi="Bell MT"/>
          <w:sz w:val="28"/>
          <w:szCs w:val="28"/>
        </w:rPr>
        <w:t xml:space="preserve"> </w:t>
      </w:r>
      <w:r w:rsidR="001D7DDF">
        <w:rPr>
          <w:rFonts w:ascii="Bell MT" w:hAnsi="Bell MT"/>
          <w:sz w:val="28"/>
          <w:szCs w:val="28"/>
        </w:rPr>
        <w:t>existía siempre el “peligro de ir a los extremos”</w:t>
      </w:r>
      <w:r w:rsidR="003841C8">
        <w:rPr>
          <w:rFonts w:ascii="Bell MT" w:hAnsi="Bell MT"/>
          <w:sz w:val="28"/>
          <w:szCs w:val="28"/>
        </w:rPr>
        <w:t>.</w:t>
      </w:r>
      <w:r w:rsidR="001D7DDF">
        <w:rPr>
          <w:rFonts w:ascii="Bell MT" w:hAnsi="Bell MT"/>
          <w:sz w:val="28"/>
          <w:szCs w:val="28"/>
        </w:rPr>
        <w:t xml:space="preserve"> </w:t>
      </w:r>
      <w:r w:rsidR="00CD694D">
        <w:rPr>
          <w:rFonts w:ascii="Bell MT" w:hAnsi="Bell MT"/>
          <w:sz w:val="28"/>
          <w:szCs w:val="28"/>
        </w:rPr>
        <w:t>Si se tomaba la decisión de “que nuestro pueblo no trabajara en domingo”</w:t>
      </w:r>
      <w:r w:rsidR="00840ABC">
        <w:rPr>
          <w:rFonts w:ascii="Bell MT" w:hAnsi="Bell MT"/>
          <w:sz w:val="28"/>
          <w:szCs w:val="28"/>
        </w:rPr>
        <w:t xml:space="preserve">, </w:t>
      </w:r>
      <w:r w:rsidR="00CD694D">
        <w:rPr>
          <w:rFonts w:ascii="Bell MT" w:hAnsi="Bell MT"/>
          <w:sz w:val="28"/>
          <w:szCs w:val="28"/>
        </w:rPr>
        <w:t xml:space="preserve">a los hermanos en los estados del </w:t>
      </w:r>
      <w:r w:rsidR="00840ABC">
        <w:rPr>
          <w:rFonts w:ascii="Bell MT" w:hAnsi="Bell MT"/>
          <w:sz w:val="28"/>
          <w:szCs w:val="28"/>
        </w:rPr>
        <w:t>S</w:t>
      </w:r>
      <w:r w:rsidR="00CD694D">
        <w:rPr>
          <w:rFonts w:ascii="Bell MT" w:hAnsi="Bell MT"/>
          <w:sz w:val="28"/>
          <w:szCs w:val="28"/>
        </w:rPr>
        <w:t xml:space="preserve">ur les “parecería que </w:t>
      </w:r>
      <w:r w:rsidR="001760BE">
        <w:rPr>
          <w:rFonts w:ascii="Bell MT" w:hAnsi="Bell MT"/>
          <w:sz w:val="28"/>
          <w:szCs w:val="28"/>
        </w:rPr>
        <w:t>a</w:t>
      </w:r>
      <w:r w:rsidR="00AD7D25">
        <w:rPr>
          <w:rFonts w:ascii="Bell MT" w:hAnsi="Bell MT"/>
          <w:sz w:val="28"/>
          <w:szCs w:val="28"/>
        </w:rPr>
        <w:t>ceptaban</w:t>
      </w:r>
      <w:r w:rsidR="00CD694D">
        <w:rPr>
          <w:rFonts w:ascii="Bell MT" w:hAnsi="Bell MT"/>
          <w:sz w:val="28"/>
          <w:szCs w:val="28"/>
        </w:rPr>
        <w:t xml:space="preserve"> la ley dominical”</w:t>
      </w:r>
      <w:r w:rsidR="003841C8">
        <w:rPr>
          <w:rFonts w:ascii="Bell MT" w:hAnsi="Bell MT"/>
          <w:sz w:val="28"/>
          <w:szCs w:val="28"/>
        </w:rPr>
        <w:t>,</w:t>
      </w:r>
      <w:r w:rsidR="00CD694D">
        <w:rPr>
          <w:rFonts w:ascii="Bell MT" w:hAnsi="Bell MT"/>
          <w:sz w:val="28"/>
          <w:szCs w:val="28"/>
        </w:rPr>
        <w:t xml:space="preserve"> </w:t>
      </w:r>
      <w:r w:rsidR="00D5769F">
        <w:rPr>
          <w:rFonts w:ascii="Bell MT" w:hAnsi="Bell MT"/>
          <w:sz w:val="28"/>
          <w:szCs w:val="28"/>
        </w:rPr>
        <w:t xml:space="preserve">lo que </w:t>
      </w:r>
      <w:r w:rsidR="00AD7D25">
        <w:rPr>
          <w:rFonts w:ascii="Bell MT" w:hAnsi="Bell MT"/>
          <w:sz w:val="28"/>
          <w:szCs w:val="28"/>
        </w:rPr>
        <w:t>significaría</w:t>
      </w:r>
      <w:r w:rsidR="00CD694D">
        <w:rPr>
          <w:rFonts w:ascii="Bell MT" w:hAnsi="Bell MT"/>
          <w:sz w:val="28"/>
          <w:szCs w:val="28"/>
        </w:rPr>
        <w:t xml:space="preserve"> “inclina</w:t>
      </w:r>
      <w:r w:rsidR="00D5769F">
        <w:rPr>
          <w:rFonts w:ascii="Bell MT" w:hAnsi="Bell MT"/>
          <w:sz w:val="28"/>
          <w:szCs w:val="28"/>
        </w:rPr>
        <w:t>rse</w:t>
      </w:r>
      <w:r w:rsidR="00CD694D">
        <w:rPr>
          <w:rFonts w:ascii="Bell MT" w:hAnsi="Bell MT"/>
          <w:sz w:val="28"/>
          <w:szCs w:val="28"/>
        </w:rPr>
        <w:t xml:space="preserve"> ante un dios idolátrico, por parte de quienes se decían guardadores del sábado; se estaría cediendo en los principios hasta que todo estuviera perdido”</w:t>
      </w:r>
      <w:r w:rsidR="003841C8">
        <w:rPr>
          <w:rFonts w:ascii="Bell MT" w:hAnsi="Bell MT"/>
          <w:sz w:val="28"/>
          <w:szCs w:val="28"/>
        </w:rPr>
        <w:t>.</w:t>
      </w:r>
      <w:r w:rsidR="00CD694D">
        <w:rPr>
          <w:rFonts w:ascii="Bell MT" w:hAnsi="Bell MT"/>
          <w:sz w:val="28"/>
          <w:szCs w:val="28"/>
        </w:rPr>
        <w:t xml:space="preserve"> </w:t>
      </w:r>
      <w:r w:rsidR="00C5284A">
        <w:rPr>
          <w:rFonts w:ascii="Bell MT" w:hAnsi="Bell MT"/>
          <w:sz w:val="28"/>
          <w:szCs w:val="28"/>
        </w:rPr>
        <w:t>Si los adventistas reposaban “en el primer día de la semana a fin de evitar detenciones”</w:t>
      </w:r>
      <w:r w:rsidR="003841C8">
        <w:rPr>
          <w:rFonts w:ascii="Bell MT" w:hAnsi="Bell MT"/>
          <w:sz w:val="28"/>
          <w:szCs w:val="28"/>
        </w:rPr>
        <w:t>,</w:t>
      </w:r>
      <w:r w:rsidR="00C5284A">
        <w:rPr>
          <w:rFonts w:ascii="Bell MT" w:hAnsi="Bell MT"/>
          <w:sz w:val="28"/>
          <w:szCs w:val="28"/>
        </w:rPr>
        <w:t xml:space="preserve"> </w:t>
      </w:r>
      <w:r w:rsidR="001829B0">
        <w:rPr>
          <w:rFonts w:ascii="Bell MT" w:hAnsi="Bell MT"/>
          <w:sz w:val="28"/>
          <w:szCs w:val="28"/>
        </w:rPr>
        <w:t>reflexionó Ellen White, “¿estaría eso mostrando que permanecemos en una relación correcta con la santa ley de Dios?”</w:t>
      </w:r>
      <w:r w:rsidR="001829B0" w:rsidRPr="001829B0">
        <w:rPr>
          <w:rFonts w:ascii="Bell MT" w:hAnsi="Bell MT"/>
          <w:sz w:val="28"/>
          <w:szCs w:val="28"/>
          <w:vertAlign w:val="superscript"/>
        </w:rPr>
        <w:t>15</w:t>
      </w:r>
      <w:r w:rsidR="001829B0">
        <w:rPr>
          <w:rFonts w:ascii="Bell MT" w:hAnsi="Bell MT"/>
          <w:sz w:val="28"/>
          <w:szCs w:val="28"/>
        </w:rPr>
        <w:t>*</w:t>
      </w:r>
    </w:p>
    <w:p w14:paraId="27FB53E2" w14:textId="0F71F64E" w:rsidR="001829B0" w:rsidRDefault="001829B0" w:rsidP="008E6971">
      <w:pPr>
        <w:jc w:val="both"/>
        <w:rPr>
          <w:rFonts w:ascii="Bell MT" w:hAnsi="Bell MT"/>
          <w:sz w:val="28"/>
          <w:szCs w:val="28"/>
        </w:rPr>
      </w:pPr>
      <w:r>
        <w:rPr>
          <w:rFonts w:ascii="Bell MT" w:hAnsi="Bell MT"/>
          <w:sz w:val="28"/>
          <w:szCs w:val="28"/>
        </w:rPr>
        <w:t>Ellen White vio peligro en ambos lados del asunto</w:t>
      </w:r>
      <w:r w:rsidR="004F1281">
        <w:rPr>
          <w:rFonts w:ascii="Bell MT" w:hAnsi="Bell MT"/>
          <w:sz w:val="28"/>
          <w:szCs w:val="28"/>
        </w:rPr>
        <w:t xml:space="preserve"> si se aprobaba una resolución. Advirtió a los hermanos a que </w:t>
      </w:r>
      <w:r w:rsidR="001A5D0F">
        <w:rPr>
          <w:rFonts w:ascii="Bell MT" w:hAnsi="Bell MT"/>
          <w:sz w:val="28"/>
          <w:szCs w:val="28"/>
        </w:rPr>
        <w:t>“no se colocaran en</w:t>
      </w:r>
      <w:r w:rsidR="00343DBC">
        <w:rPr>
          <w:rFonts w:ascii="Bell MT" w:hAnsi="Bell MT"/>
          <w:sz w:val="28"/>
          <w:szCs w:val="28"/>
        </w:rPr>
        <w:t xml:space="preserve"> el</w:t>
      </w:r>
      <w:r w:rsidR="001A5D0F">
        <w:rPr>
          <w:rFonts w:ascii="Bell MT" w:hAnsi="Bell MT"/>
          <w:sz w:val="28"/>
          <w:szCs w:val="28"/>
        </w:rPr>
        <w:t xml:space="preserve"> lugar de Dios ante el pueblo. Demasiado se ha hecho ya en ese sentido. Permítase que Dios obre en las mentes humanas. … Dejad que Dios haga alguna cosa. … No levantéis </w:t>
      </w:r>
      <w:r w:rsidR="004F05A8">
        <w:rPr>
          <w:rFonts w:ascii="Bell MT" w:hAnsi="Bell MT"/>
          <w:sz w:val="28"/>
          <w:szCs w:val="28"/>
        </w:rPr>
        <w:t xml:space="preserve">del pueblo de Dios </w:t>
      </w:r>
      <w:r w:rsidR="001A5D0F">
        <w:rPr>
          <w:rFonts w:ascii="Bell MT" w:hAnsi="Bell MT"/>
          <w:sz w:val="28"/>
          <w:szCs w:val="28"/>
        </w:rPr>
        <w:t xml:space="preserve">cargas que él </w:t>
      </w:r>
      <w:r w:rsidR="00F13553">
        <w:rPr>
          <w:rFonts w:ascii="Bell MT" w:hAnsi="Bell MT"/>
          <w:sz w:val="28"/>
          <w:szCs w:val="28"/>
        </w:rPr>
        <w:t>quisiera que llevaran</w:t>
      </w:r>
      <w:r w:rsidR="001A5D0F">
        <w:rPr>
          <w:rFonts w:ascii="Bell MT" w:hAnsi="Bell MT"/>
          <w:sz w:val="28"/>
          <w:szCs w:val="28"/>
        </w:rPr>
        <w:t xml:space="preserve">. … </w:t>
      </w:r>
      <w:r w:rsidR="00AE7791">
        <w:rPr>
          <w:rFonts w:ascii="Bell MT" w:hAnsi="Bell MT"/>
          <w:sz w:val="28"/>
          <w:szCs w:val="28"/>
        </w:rPr>
        <w:t>No arrojéis cargas sobre ninguna clase de personas a quien él quisiera ver libres de ellas”</w:t>
      </w:r>
      <w:r w:rsidR="00A11797">
        <w:rPr>
          <w:rFonts w:ascii="Bell MT" w:hAnsi="Bell MT"/>
          <w:sz w:val="28"/>
          <w:szCs w:val="28"/>
        </w:rPr>
        <w:t>.</w:t>
      </w:r>
      <w:r w:rsidR="00AE7791">
        <w:rPr>
          <w:rFonts w:ascii="Bell MT" w:hAnsi="Bell MT"/>
          <w:sz w:val="28"/>
          <w:szCs w:val="28"/>
        </w:rPr>
        <w:t xml:space="preserve"> </w:t>
      </w:r>
      <w:r w:rsidR="00CE4153">
        <w:rPr>
          <w:rFonts w:ascii="Bell MT" w:hAnsi="Bell MT"/>
          <w:sz w:val="28"/>
          <w:szCs w:val="28"/>
        </w:rPr>
        <w:t xml:space="preserve">Les dijo que “nadie se permitiera ninguna jactancia orgullosa, ni por precepto ni por ejemplo, </w:t>
      </w:r>
      <w:r w:rsidR="004D18DF">
        <w:rPr>
          <w:rFonts w:ascii="Bell MT" w:hAnsi="Bell MT"/>
          <w:sz w:val="28"/>
          <w:szCs w:val="28"/>
        </w:rPr>
        <w:t>para mostrar que desafía las leyes de la tierra. No toméis resoluciones</w:t>
      </w:r>
      <w:r w:rsidR="0052595E">
        <w:rPr>
          <w:rFonts w:ascii="Bell MT" w:hAnsi="Bell MT"/>
          <w:sz w:val="28"/>
          <w:szCs w:val="28"/>
        </w:rPr>
        <w:t xml:space="preserve"> al respecto de lo que una persona puede hacer, o </w:t>
      </w:r>
      <w:r w:rsidR="00840ABC">
        <w:rPr>
          <w:rFonts w:ascii="Bell MT" w:hAnsi="Bell MT"/>
          <w:sz w:val="28"/>
          <w:szCs w:val="28"/>
        </w:rPr>
        <w:t xml:space="preserve">no </w:t>
      </w:r>
      <w:r w:rsidR="0052595E">
        <w:rPr>
          <w:rFonts w:ascii="Bell MT" w:hAnsi="Bell MT"/>
          <w:sz w:val="28"/>
          <w:szCs w:val="28"/>
        </w:rPr>
        <w:t>puede hacer</w:t>
      </w:r>
      <w:r w:rsidR="00D67CAB" w:rsidRPr="00D67CAB">
        <w:rPr>
          <w:rFonts w:ascii="Bell MT" w:hAnsi="Bell MT"/>
          <w:sz w:val="28"/>
          <w:szCs w:val="28"/>
        </w:rPr>
        <w:t xml:space="preserve"> </w:t>
      </w:r>
      <w:r w:rsidR="00D67CAB">
        <w:rPr>
          <w:rFonts w:ascii="Bell MT" w:hAnsi="Bell MT"/>
          <w:sz w:val="28"/>
          <w:szCs w:val="28"/>
        </w:rPr>
        <w:t>en diferentes estados</w:t>
      </w:r>
      <w:r w:rsidR="0052595E">
        <w:rPr>
          <w:rFonts w:ascii="Bell MT" w:hAnsi="Bell MT"/>
          <w:sz w:val="28"/>
          <w:szCs w:val="28"/>
        </w:rPr>
        <w:t>”</w:t>
      </w:r>
      <w:r w:rsidR="00274EF2">
        <w:rPr>
          <w:rFonts w:ascii="Bell MT" w:hAnsi="Bell MT"/>
          <w:sz w:val="28"/>
          <w:szCs w:val="28"/>
        </w:rPr>
        <w:t>.</w:t>
      </w:r>
      <w:r w:rsidR="0052595E">
        <w:rPr>
          <w:rFonts w:ascii="Bell MT" w:hAnsi="Bell MT"/>
          <w:sz w:val="28"/>
          <w:szCs w:val="28"/>
        </w:rPr>
        <w:t xml:space="preserve"> Si bien hay que ser cuidadoso en no doblar la rodilla ante un falso sábado, “nunca debiéramos dar a nuestros enemigos la ocasión de acusarnos </w:t>
      </w:r>
      <w:r w:rsidR="003C449A">
        <w:rPr>
          <w:rFonts w:ascii="Bell MT" w:hAnsi="Bell MT"/>
          <w:sz w:val="28"/>
          <w:szCs w:val="28"/>
        </w:rPr>
        <w:t>justificadamente</w:t>
      </w:r>
      <w:r w:rsidR="0052595E">
        <w:rPr>
          <w:rFonts w:ascii="Bell MT" w:hAnsi="Bell MT"/>
          <w:sz w:val="28"/>
          <w:szCs w:val="28"/>
        </w:rPr>
        <w:t xml:space="preserve"> de ser ilegales. … </w:t>
      </w:r>
      <w:r w:rsidR="00A34D8A">
        <w:rPr>
          <w:rFonts w:ascii="Bell MT" w:hAnsi="Bell MT"/>
          <w:sz w:val="28"/>
          <w:szCs w:val="28"/>
        </w:rPr>
        <w:t>No debiéramos sentir que se nos llama a irritar a nuestros vecinos que idolatran el domingo haciendo esfuerzos determinados para trabajar en ese día expresamente delante de ellos para exhibir nuestra independencia”</w:t>
      </w:r>
      <w:r w:rsidR="00274EF2">
        <w:rPr>
          <w:rFonts w:ascii="Bell MT" w:hAnsi="Bell MT"/>
          <w:sz w:val="28"/>
          <w:szCs w:val="28"/>
        </w:rPr>
        <w:t>.</w:t>
      </w:r>
      <w:r w:rsidR="00A34D8A" w:rsidRPr="00847663">
        <w:rPr>
          <w:rFonts w:ascii="Bell MT" w:hAnsi="Bell MT"/>
          <w:sz w:val="28"/>
          <w:szCs w:val="28"/>
          <w:vertAlign w:val="superscript"/>
        </w:rPr>
        <w:t>16</w:t>
      </w:r>
    </w:p>
    <w:p w14:paraId="6FCDD7F8" w14:textId="291FB10B" w:rsidR="00A34D8A" w:rsidRDefault="00847663" w:rsidP="008E6971">
      <w:pPr>
        <w:jc w:val="both"/>
        <w:rPr>
          <w:rFonts w:ascii="Bell MT" w:hAnsi="Bell MT"/>
          <w:sz w:val="28"/>
          <w:szCs w:val="28"/>
        </w:rPr>
      </w:pPr>
      <w:r>
        <w:rPr>
          <w:rFonts w:ascii="Bell MT" w:hAnsi="Bell MT"/>
          <w:sz w:val="28"/>
          <w:szCs w:val="28"/>
        </w:rPr>
        <w:lastRenderedPageBreak/>
        <w:t>Si bien Ellen White urgió a los hermanos a que no aprobaran resoluciones relativas a las obligaciones de los observadores del sábado</w:t>
      </w:r>
      <w:r w:rsidR="00D237AF">
        <w:rPr>
          <w:rFonts w:ascii="Bell MT" w:hAnsi="Bell MT"/>
          <w:sz w:val="28"/>
          <w:szCs w:val="28"/>
        </w:rPr>
        <w:t xml:space="preserve">, urgió al mismo tiempo a </w:t>
      </w:r>
      <w:r w:rsidR="00086872">
        <w:rPr>
          <w:rFonts w:ascii="Bell MT" w:hAnsi="Bell MT"/>
          <w:sz w:val="28"/>
          <w:szCs w:val="28"/>
        </w:rPr>
        <w:t>considerar</w:t>
      </w:r>
      <w:r w:rsidR="00D237AF">
        <w:rPr>
          <w:rFonts w:ascii="Bell MT" w:hAnsi="Bell MT"/>
          <w:sz w:val="28"/>
          <w:szCs w:val="28"/>
        </w:rPr>
        <w:t xml:space="preserve"> que “había llegado el tiempo para que el pueblo de Dios </w:t>
      </w:r>
      <w:r w:rsidR="008A1958">
        <w:rPr>
          <w:rFonts w:ascii="Bell MT" w:hAnsi="Bell MT"/>
          <w:sz w:val="28"/>
          <w:szCs w:val="28"/>
        </w:rPr>
        <w:t>obr</w:t>
      </w:r>
      <w:r w:rsidR="00D237AF">
        <w:rPr>
          <w:rFonts w:ascii="Bell MT" w:hAnsi="Bell MT"/>
          <w:sz w:val="28"/>
          <w:szCs w:val="28"/>
        </w:rPr>
        <w:t>ara como nunca antes”</w:t>
      </w:r>
      <w:r w:rsidR="00274EF2">
        <w:rPr>
          <w:rFonts w:ascii="Bell MT" w:hAnsi="Bell MT"/>
          <w:sz w:val="28"/>
          <w:szCs w:val="28"/>
        </w:rPr>
        <w:t>.</w:t>
      </w:r>
      <w:r w:rsidR="00D237AF">
        <w:rPr>
          <w:rFonts w:ascii="Bell MT" w:hAnsi="Bell MT"/>
          <w:sz w:val="28"/>
          <w:szCs w:val="28"/>
        </w:rPr>
        <w:t xml:space="preserve"> Hablando a los de la Asociación General</w:t>
      </w:r>
      <w:r w:rsidR="00D028FF">
        <w:rPr>
          <w:rFonts w:ascii="Bell MT" w:hAnsi="Bell MT"/>
          <w:sz w:val="28"/>
          <w:szCs w:val="28"/>
        </w:rPr>
        <w:t>,</w:t>
      </w:r>
      <w:r w:rsidR="00D237AF">
        <w:rPr>
          <w:rFonts w:ascii="Bell MT" w:hAnsi="Bell MT"/>
          <w:sz w:val="28"/>
          <w:szCs w:val="28"/>
        </w:rPr>
        <w:t xml:space="preserve"> declaró que “hay muchos que están confiados</w:t>
      </w:r>
      <w:r w:rsidR="00541DF9">
        <w:rPr>
          <w:rFonts w:ascii="Bell MT" w:hAnsi="Bell MT"/>
          <w:sz w:val="28"/>
          <w:szCs w:val="28"/>
        </w:rPr>
        <w:t>, que están, por así decirlo, dormidos”</w:t>
      </w:r>
      <w:r w:rsidR="00274EF2">
        <w:rPr>
          <w:rFonts w:ascii="Bell MT" w:hAnsi="Bell MT"/>
          <w:sz w:val="28"/>
          <w:szCs w:val="28"/>
        </w:rPr>
        <w:t>.</w:t>
      </w:r>
      <w:r w:rsidR="00541DF9">
        <w:rPr>
          <w:rFonts w:ascii="Bell MT" w:hAnsi="Bell MT"/>
          <w:sz w:val="28"/>
          <w:szCs w:val="28"/>
        </w:rPr>
        <w:t xml:space="preserve"> A pesar de su comprensión de la profecía relativa a “la imposición de la observancia del domingo”</w:t>
      </w:r>
      <w:r w:rsidR="00274EF2">
        <w:rPr>
          <w:rFonts w:ascii="Bell MT" w:hAnsi="Bell MT"/>
          <w:sz w:val="28"/>
          <w:szCs w:val="28"/>
        </w:rPr>
        <w:t>,</w:t>
      </w:r>
      <w:r w:rsidR="00541DF9">
        <w:rPr>
          <w:rFonts w:ascii="Bell MT" w:hAnsi="Bell MT"/>
          <w:sz w:val="28"/>
          <w:szCs w:val="28"/>
        </w:rPr>
        <w:t xml:space="preserve"> estaban “sentados en calmada expectación del evento, tranquilizándose con el pensamiento de que Dios protegerá a su pueblo en el día de la angustia. Pero Dios no va a salvarnos si no nos esforzamos en hacer </w:t>
      </w:r>
      <w:r w:rsidR="00C13CA1">
        <w:rPr>
          <w:rFonts w:ascii="Bell MT" w:hAnsi="Bell MT"/>
          <w:sz w:val="28"/>
          <w:szCs w:val="28"/>
        </w:rPr>
        <w:t>la obra que nos ha encomendado”</w:t>
      </w:r>
      <w:r w:rsidR="00274EF2">
        <w:rPr>
          <w:rFonts w:ascii="Bell MT" w:hAnsi="Bell MT"/>
          <w:sz w:val="28"/>
          <w:szCs w:val="28"/>
        </w:rPr>
        <w:t>.</w:t>
      </w:r>
      <w:r w:rsidR="00C13CA1">
        <w:rPr>
          <w:rFonts w:ascii="Bell MT" w:hAnsi="Bell MT"/>
          <w:sz w:val="28"/>
          <w:szCs w:val="28"/>
        </w:rPr>
        <w:t xml:space="preserve"> Había un mensaje</w:t>
      </w:r>
      <w:r w:rsidR="00694A8F" w:rsidRPr="00694A8F">
        <w:rPr>
          <w:rFonts w:ascii="Bell MT" w:hAnsi="Bell MT"/>
          <w:sz w:val="28"/>
          <w:szCs w:val="28"/>
        </w:rPr>
        <w:t xml:space="preserve"> </w:t>
      </w:r>
      <w:r w:rsidR="00694A8F">
        <w:rPr>
          <w:rFonts w:ascii="Bell MT" w:hAnsi="Bell MT"/>
          <w:sz w:val="28"/>
          <w:szCs w:val="28"/>
        </w:rPr>
        <w:t>que dar</w:t>
      </w:r>
      <w:r w:rsidR="00C13CA1">
        <w:rPr>
          <w:rFonts w:ascii="Bell MT" w:hAnsi="Bell MT"/>
          <w:sz w:val="28"/>
          <w:szCs w:val="28"/>
        </w:rPr>
        <w:t xml:space="preserve"> al mundo:</w:t>
      </w:r>
    </w:p>
    <w:p w14:paraId="46E34140" w14:textId="77777777" w:rsidR="00C13CA1" w:rsidRPr="00B85F71" w:rsidRDefault="004F7D72" w:rsidP="008E6971">
      <w:pPr>
        <w:ind w:left="426" w:right="707"/>
        <w:jc w:val="both"/>
        <w:rPr>
          <w:rFonts w:ascii="Bell MT" w:hAnsi="Bell MT"/>
          <w:sz w:val="24"/>
          <w:szCs w:val="24"/>
        </w:rPr>
      </w:pPr>
      <w:r w:rsidRPr="00B85F71">
        <w:rPr>
          <w:rFonts w:ascii="Bell MT" w:hAnsi="Bell MT"/>
          <w:sz w:val="24"/>
          <w:szCs w:val="24"/>
        </w:rPr>
        <w:t>Debiéramos estudiar diligentemente la Palabra de Dios, y orar con fe para que Dios contenga los poderes de las tinieblas</w:t>
      </w:r>
      <w:r w:rsidR="00AD554B" w:rsidRPr="00B85F71">
        <w:rPr>
          <w:rFonts w:ascii="Bell MT" w:hAnsi="Bell MT"/>
          <w:sz w:val="24"/>
          <w:szCs w:val="24"/>
        </w:rPr>
        <w:t xml:space="preserve">, pues hasta el presente el mensaje ha llegado relativamente a pocos, siendo que el mundo ha de ser alumbrado con su gloria. </w:t>
      </w:r>
      <w:r w:rsidR="00771AAC" w:rsidRPr="00B85F71">
        <w:rPr>
          <w:rFonts w:ascii="Bell MT" w:hAnsi="Bell MT"/>
          <w:sz w:val="24"/>
          <w:szCs w:val="24"/>
        </w:rPr>
        <w:t>No se ha hecho resonar l</w:t>
      </w:r>
      <w:r w:rsidR="00A00012" w:rsidRPr="00B85F71">
        <w:rPr>
          <w:rFonts w:ascii="Bell MT" w:hAnsi="Bell MT"/>
          <w:sz w:val="24"/>
          <w:szCs w:val="24"/>
        </w:rPr>
        <w:t xml:space="preserve">a verdad presente -los mandamientos de Dios y la fe de Jesús- </w:t>
      </w:r>
      <w:r w:rsidR="00771AAC" w:rsidRPr="00B85F71">
        <w:rPr>
          <w:rFonts w:ascii="Bell MT" w:hAnsi="Bell MT"/>
          <w:sz w:val="24"/>
          <w:szCs w:val="24"/>
        </w:rPr>
        <w:t xml:space="preserve">como </w:t>
      </w:r>
      <w:r w:rsidR="002D6A2C">
        <w:rPr>
          <w:rFonts w:ascii="Bell MT" w:hAnsi="Bell MT"/>
          <w:sz w:val="24"/>
          <w:szCs w:val="24"/>
        </w:rPr>
        <w:t>es debido</w:t>
      </w:r>
      <w:r w:rsidR="00771AAC" w:rsidRPr="00B85F71">
        <w:rPr>
          <w:rFonts w:ascii="Bell MT" w:hAnsi="Bell MT"/>
          <w:sz w:val="24"/>
          <w:szCs w:val="24"/>
        </w:rPr>
        <w:t>. …</w:t>
      </w:r>
    </w:p>
    <w:p w14:paraId="174B0D58" w14:textId="77777777" w:rsidR="00771AAC" w:rsidRPr="008A0454" w:rsidRDefault="00771AAC" w:rsidP="008E6971">
      <w:pPr>
        <w:ind w:left="426" w:right="707"/>
        <w:jc w:val="both"/>
        <w:rPr>
          <w:rFonts w:ascii="Bell MT" w:hAnsi="Bell MT"/>
          <w:sz w:val="24"/>
          <w:szCs w:val="24"/>
        </w:rPr>
      </w:pPr>
      <w:r w:rsidRPr="008A0454">
        <w:rPr>
          <w:rFonts w:ascii="Bell MT" w:hAnsi="Bell MT"/>
          <w:sz w:val="24"/>
          <w:szCs w:val="24"/>
        </w:rPr>
        <w:t xml:space="preserve">Mientras habéis permitido que vuestras mentes se desvíen de la precisa obra que Dios quisiera que </w:t>
      </w:r>
      <w:r w:rsidR="00631B3A" w:rsidRPr="008A0454">
        <w:rPr>
          <w:rFonts w:ascii="Bell MT" w:hAnsi="Bell MT"/>
          <w:sz w:val="24"/>
          <w:szCs w:val="24"/>
        </w:rPr>
        <w:t>hicierais</w:t>
      </w:r>
      <w:r w:rsidRPr="008A0454">
        <w:rPr>
          <w:rFonts w:ascii="Bell MT" w:hAnsi="Bell MT"/>
          <w:sz w:val="24"/>
          <w:szCs w:val="24"/>
        </w:rPr>
        <w:t>, y habéis estado haciendo lo que él</w:t>
      </w:r>
      <w:r w:rsidR="00190F79">
        <w:rPr>
          <w:rFonts w:ascii="Bell MT" w:hAnsi="Bell MT"/>
          <w:sz w:val="24"/>
          <w:szCs w:val="24"/>
        </w:rPr>
        <w:t xml:space="preserve"> no</w:t>
      </w:r>
      <w:r w:rsidRPr="008A0454">
        <w:rPr>
          <w:rFonts w:ascii="Bell MT" w:hAnsi="Bell MT"/>
          <w:sz w:val="24"/>
          <w:szCs w:val="24"/>
        </w:rPr>
        <w:t xml:space="preserve"> os ha llamado a hacer, Satanás ha estado exultante. … Habéis tratado con negligencia los testimonios que e</w:t>
      </w:r>
      <w:r w:rsidR="00F50B16">
        <w:rPr>
          <w:rFonts w:ascii="Bell MT" w:hAnsi="Bell MT"/>
          <w:sz w:val="24"/>
          <w:szCs w:val="24"/>
        </w:rPr>
        <w:t>l</w:t>
      </w:r>
      <w:r w:rsidRPr="008A0454">
        <w:rPr>
          <w:rFonts w:ascii="Bell MT" w:hAnsi="Bell MT"/>
          <w:sz w:val="24"/>
          <w:szCs w:val="24"/>
        </w:rPr>
        <w:t xml:space="preserve"> Señor envió misericordiosamente para dirigir vuestros</w:t>
      </w:r>
      <w:r w:rsidR="00BF4C29">
        <w:rPr>
          <w:rFonts w:ascii="Bell MT" w:hAnsi="Bell MT"/>
          <w:sz w:val="24"/>
          <w:szCs w:val="24"/>
        </w:rPr>
        <w:t xml:space="preserve"> p</w:t>
      </w:r>
      <w:r w:rsidR="000B6D1C">
        <w:rPr>
          <w:rFonts w:ascii="Bell MT" w:hAnsi="Bell MT"/>
          <w:sz w:val="24"/>
          <w:szCs w:val="24"/>
        </w:rPr>
        <w:t>ie</w:t>
      </w:r>
      <w:r w:rsidR="00BF4C29">
        <w:rPr>
          <w:rFonts w:ascii="Bell MT" w:hAnsi="Bell MT"/>
          <w:sz w:val="24"/>
          <w:szCs w:val="24"/>
        </w:rPr>
        <w:t>s</w:t>
      </w:r>
      <w:r w:rsidRPr="008A0454">
        <w:rPr>
          <w:rFonts w:ascii="Bell MT" w:hAnsi="Bell MT"/>
          <w:sz w:val="24"/>
          <w:szCs w:val="24"/>
        </w:rPr>
        <w:t xml:space="preserve"> por el camino recto. </w:t>
      </w:r>
      <w:r w:rsidR="00220E75" w:rsidRPr="008A0454">
        <w:rPr>
          <w:rFonts w:ascii="Bell MT" w:hAnsi="Bell MT"/>
          <w:sz w:val="24"/>
          <w:szCs w:val="24"/>
        </w:rPr>
        <w:t>Algunos de vosotros habéis re</w:t>
      </w:r>
      <w:r w:rsidR="00B43D05" w:rsidRPr="008A0454">
        <w:rPr>
          <w:rFonts w:ascii="Bell MT" w:hAnsi="Bell MT"/>
          <w:sz w:val="24"/>
          <w:szCs w:val="24"/>
        </w:rPr>
        <w:t>chaz</w:t>
      </w:r>
      <w:r w:rsidR="00220E75" w:rsidRPr="008A0454">
        <w:rPr>
          <w:rFonts w:ascii="Bell MT" w:hAnsi="Bell MT"/>
          <w:sz w:val="24"/>
          <w:szCs w:val="24"/>
        </w:rPr>
        <w:t xml:space="preserve">ado </w:t>
      </w:r>
      <w:r w:rsidR="00B43D05" w:rsidRPr="008A0454">
        <w:rPr>
          <w:rFonts w:ascii="Bell MT" w:hAnsi="Bell MT"/>
          <w:sz w:val="24"/>
          <w:szCs w:val="24"/>
        </w:rPr>
        <w:t>absolutamente esas palabras de advertencia. …</w:t>
      </w:r>
    </w:p>
    <w:p w14:paraId="354B9B52" w14:textId="77777777" w:rsidR="00B43D05" w:rsidRPr="002E6F42" w:rsidRDefault="007751D5" w:rsidP="008E6971">
      <w:pPr>
        <w:ind w:left="426" w:right="707"/>
        <w:jc w:val="both"/>
        <w:rPr>
          <w:rFonts w:ascii="Bell MT" w:hAnsi="Bell MT"/>
          <w:sz w:val="24"/>
          <w:szCs w:val="24"/>
        </w:rPr>
      </w:pPr>
      <w:r w:rsidRPr="002E6F42">
        <w:rPr>
          <w:rFonts w:ascii="Bell MT" w:hAnsi="Bell MT"/>
          <w:sz w:val="24"/>
          <w:szCs w:val="24"/>
        </w:rPr>
        <w:t xml:space="preserve">Sentí que </w:t>
      </w:r>
      <w:r w:rsidR="00934F37">
        <w:rPr>
          <w:rFonts w:ascii="Bell MT" w:hAnsi="Bell MT"/>
          <w:sz w:val="24"/>
          <w:szCs w:val="24"/>
        </w:rPr>
        <w:t>en el caso de que se me permita</w:t>
      </w:r>
      <w:r w:rsidRPr="002E6F42">
        <w:rPr>
          <w:rFonts w:ascii="Bell MT" w:hAnsi="Bell MT"/>
          <w:sz w:val="24"/>
          <w:szCs w:val="24"/>
        </w:rPr>
        <w:t xml:space="preserve"> estar ante vosotros de nuevo necesitaré la presencia de Dios conmigo como </w:t>
      </w:r>
      <w:r w:rsidR="002507B0" w:rsidRPr="002E6F42">
        <w:rPr>
          <w:rFonts w:ascii="Bell MT" w:hAnsi="Bell MT"/>
          <w:sz w:val="24"/>
          <w:szCs w:val="24"/>
        </w:rPr>
        <w:t>la tuvo</w:t>
      </w:r>
      <w:r w:rsidRPr="002E6F42">
        <w:rPr>
          <w:rFonts w:ascii="Bell MT" w:hAnsi="Bell MT"/>
          <w:sz w:val="24"/>
          <w:szCs w:val="24"/>
        </w:rPr>
        <w:t xml:space="preserve"> Moisés cuando guiaba a los hijos de Israel por el desierto. … </w:t>
      </w:r>
      <w:r w:rsidR="002507B0" w:rsidRPr="002E6F42">
        <w:rPr>
          <w:rFonts w:ascii="Bell MT" w:hAnsi="Bell MT"/>
          <w:sz w:val="24"/>
          <w:szCs w:val="24"/>
        </w:rPr>
        <w:t>les haría ver que a menos que est</w:t>
      </w:r>
      <w:r w:rsidR="00E927AE">
        <w:rPr>
          <w:rFonts w:ascii="Bell MT" w:hAnsi="Bell MT"/>
          <w:sz w:val="24"/>
          <w:szCs w:val="24"/>
        </w:rPr>
        <w:t>én</w:t>
      </w:r>
      <w:r w:rsidR="002507B0" w:rsidRPr="002E6F42">
        <w:rPr>
          <w:rFonts w:ascii="Bell MT" w:hAnsi="Bell MT"/>
          <w:sz w:val="24"/>
          <w:szCs w:val="24"/>
        </w:rPr>
        <w:t xml:space="preserve"> imbuidos del Espíritu de Dios, no p</w:t>
      </w:r>
      <w:r w:rsidR="0034495E" w:rsidRPr="002E6F42">
        <w:rPr>
          <w:rFonts w:ascii="Bell MT" w:hAnsi="Bell MT"/>
          <w:sz w:val="24"/>
          <w:szCs w:val="24"/>
        </w:rPr>
        <w:t>odr</w:t>
      </w:r>
      <w:r w:rsidR="00E927AE">
        <w:rPr>
          <w:rFonts w:ascii="Bell MT" w:hAnsi="Bell MT"/>
          <w:sz w:val="24"/>
          <w:szCs w:val="24"/>
        </w:rPr>
        <w:t>á</w:t>
      </w:r>
      <w:r w:rsidR="002507B0" w:rsidRPr="002E6F42">
        <w:rPr>
          <w:rFonts w:ascii="Bell MT" w:hAnsi="Bell MT"/>
          <w:sz w:val="24"/>
          <w:szCs w:val="24"/>
        </w:rPr>
        <w:t xml:space="preserve">n </w:t>
      </w:r>
      <w:r w:rsidR="00934F37">
        <w:rPr>
          <w:rFonts w:ascii="Bell MT" w:hAnsi="Bell MT"/>
          <w:sz w:val="24"/>
          <w:szCs w:val="24"/>
        </w:rPr>
        <w:t>ser un</w:t>
      </w:r>
      <w:r w:rsidR="002507B0" w:rsidRPr="002E6F42">
        <w:rPr>
          <w:rFonts w:ascii="Bell MT" w:hAnsi="Bell MT"/>
          <w:sz w:val="24"/>
          <w:szCs w:val="24"/>
        </w:rPr>
        <w:t xml:space="preserve"> bien </w:t>
      </w:r>
      <w:r w:rsidR="00934F37">
        <w:rPr>
          <w:rFonts w:ascii="Bell MT" w:hAnsi="Bell MT"/>
          <w:sz w:val="24"/>
          <w:szCs w:val="24"/>
        </w:rPr>
        <w:t>para</w:t>
      </w:r>
      <w:r w:rsidR="002507B0" w:rsidRPr="002E6F42">
        <w:rPr>
          <w:rFonts w:ascii="Bell MT" w:hAnsi="Bell MT"/>
          <w:sz w:val="24"/>
          <w:szCs w:val="24"/>
        </w:rPr>
        <w:t xml:space="preserve"> su obra. Su frialdad</w:t>
      </w:r>
      <w:r w:rsidR="00934F37">
        <w:rPr>
          <w:rFonts w:ascii="Bell MT" w:hAnsi="Bell MT"/>
          <w:sz w:val="24"/>
          <w:szCs w:val="24"/>
        </w:rPr>
        <w:t xml:space="preserve"> y</w:t>
      </w:r>
      <w:r w:rsidR="002507B0" w:rsidRPr="002E6F42">
        <w:rPr>
          <w:rFonts w:ascii="Bell MT" w:hAnsi="Bell MT"/>
          <w:sz w:val="24"/>
          <w:szCs w:val="24"/>
        </w:rPr>
        <w:t xml:space="preserve"> tibieza fue</w:t>
      </w:r>
      <w:r w:rsidR="00934F37">
        <w:rPr>
          <w:rFonts w:ascii="Bell MT" w:hAnsi="Bell MT"/>
          <w:sz w:val="24"/>
          <w:szCs w:val="24"/>
        </w:rPr>
        <w:t>ron</w:t>
      </w:r>
      <w:r w:rsidR="002507B0" w:rsidRPr="002E6F42">
        <w:rPr>
          <w:rFonts w:ascii="Bell MT" w:hAnsi="Bell MT"/>
          <w:sz w:val="24"/>
          <w:szCs w:val="24"/>
        </w:rPr>
        <w:t xml:space="preserve"> una ofensa para Dios. </w:t>
      </w:r>
      <w:r w:rsidR="00E927AE">
        <w:rPr>
          <w:rFonts w:ascii="Bell MT" w:hAnsi="Bell MT"/>
          <w:sz w:val="24"/>
          <w:szCs w:val="24"/>
        </w:rPr>
        <w:t>Deben</w:t>
      </w:r>
      <w:r w:rsidR="00520DDE" w:rsidRPr="002E6F42">
        <w:rPr>
          <w:rFonts w:ascii="Bell MT" w:hAnsi="Bell MT"/>
          <w:sz w:val="24"/>
          <w:szCs w:val="24"/>
        </w:rPr>
        <w:t xml:space="preserve"> caminar en la luz de Cristo,</w:t>
      </w:r>
      <w:r w:rsidR="00E927AE">
        <w:rPr>
          <w:rFonts w:ascii="Bell MT" w:hAnsi="Bell MT"/>
          <w:sz w:val="24"/>
          <w:szCs w:val="24"/>
        </w:rPr>
        <w:t xml:space="preserve"> o</w:t>
      </w:r>
      <w:r w:rsidR="00520DDE" w:rsidRPr="002E6F42">
        <w:rPr>
          <w:rFonts w:ascii="Bell MT" w:hAnsi="Bell MT"/>
          <w:sz w:val="24"/>
          <w:szCs w:val="24"/>
        </w:rPr>
        <w:t xml:space="preserve"> en caso contrario Satanás les tapará los ojos y llamarán luz a las tinieblas y tinieblas a la luz. …</w:t>
      </w:r>
    </w:p>
    <w:p w14:paraId="30927507" w14:textId="77777777" w:rsidR="00520DDE" w:rsidRPr="00E318EB" w:rsidRDefault="009F0D26" w:rsidP="008E6971">
      <w:pPr>
        <w:ind w:left="426" w:right="707"/>
        <w:jc w:val="both"/>
        <w:rPr>
          <w:rFonts w:ascii="Bell MT" w:hAnsi="Bell MT"/>
          <w:sz w:val="24"/>
          <w:szCs w:val="24"/>
        </w:rPr>
      </w:pPr>
      <w:r w:rsidRPr="00E318EB">
        <w:rPr>
          <w:rFonts w:ascii="Bell MT" w:hAnsi="Bell MT"/>
          <w:sz w:val="24"/>
          <w:szCs w:val="24"/>
        </w:rPr>
        <w:t xml:space="preserve">La luz ha de llegar a su pueblo mediante los agentes que Dios escoja, quienes </w:t>
      </w:r>
      <w:r w:rsidR="005B0ACA">
        <w:rPr>
          <w:rFonts w:ascii="Bell MT" w:hAnsi="Bell MT"/>
          <w:sz w:val="24"/>
          <w:szCs w:val="24"/>
        </w:rPr>
        <w:t>d</w:t>
      </w:r>
      <w:r w:rsidR="002E6F42" w:rsidRPr="00E318EB">
        <w:rPr>
          <w:rFonts w:ascii="Bell MT" w:hAnsi="Bell MT"/>
          <w:sz w:val="24"/>
          <w:szCs w:val="24"/>
        </w:rPr>
        <w:t xml:space="preserve">arán la </w:t>
      </w:r>
      <w:r w:rsidR="005B0ACA">
        <w:rPr>
          <w:rFonts w:ascii="Bell MT" w:hAnsi="Bell MT"/>
          <w:sz w:val="24"/>
          <w:szCs w:val="24"/>
        </w:rPr>
        <w:t>voz</w:t>
      </w:r>
      <w:r w:rsidRPr="00E318EB">
        <w:rPr>
          <w:rFonts w:ascii="Bell MT" w:hAnsi="Bell MT"/>
          <w:sz w:val="24"/>
          <w:szCs w:val="24"/>
        </w:rPr>
        <w:t xml:space="preserve"> de advertencia</w:t>
      </w:r>
      <w:r w:rsidR="00781121" w:rsidRPr="00E318EB">
        <w:rPr>
          <w:rFonts w:ascii="Bell MT" w:hAnsi="Bell MT"/>
          <w:sz w:val="24"/>
          <w:szCs w:val="24"/>
        </w:rPr>
        <w:t xml:space="preserve"> a fin de que nadie quede en la ignorancia respecto a los propósitos de Dios ni a las maquinaciones de Satan</w:t>
      </w:r>
      <w:r w:rsidR="000B3EA1" w:rsidRPr="00E318EB">
        <w:rPr>
          <w:rFonts w:ascii="Bell MT" w:hAnsi="Bell MT"/>
          <w:sz w:val="24"/>
          <w:szCs w:val="24"/>
        </w:rPr>
        <w:t>ás, quien emp</w:t>
      </w:r>
      <w:r w:rsidR="005B0ACA">
        <w:rPr>
          <w:rFonts w:ascii="Bell MT" w:hAnsi="Bell MT"/>
          <w:sz w:val="24"/>
          <w:szCs w:val="24"/>
        </w:rPr>
        <w:t>eñ</w:t>
      </w:r>
      <w:r w:rsidR="000B3EA1" w:rsidRPr="00E318EB">
        <w:rPr>
          <w:rFonts w:ascii="Bell MT" w:hAnsi="Bell MT"/>
          <w:sz w:val="24"/>
          <w:szCs w:val="24"/>
        </w:rPr>
        <w:t>a</w:t>
      </w:r>
      <w:r w:rsidR="005B0ACA" w:rsidRPr="005B0ACA">
        <w:rPr>
          <w:rFonts w:ascii="Bell MT" w:hAnsi="Bell MT"/>
          <w:sz w:val="24"/>
          <w:szCs w:val="24"/>
        </w:rPr>
        <w:t xml:space="preserve"> </w:t>
      </w:r>
      <w:r w:rsidR="005B0ACA" w:rsidRPr="00E318EB">
        <w:rPr>
          <w:rFonts w:ascii="Bell MT" w:hAnsi="Bell MT"/>
          <w:sz w:val="24"/>
          <w:szCs w:val="24"/>
        </w:rPr>
        <w:t>al máximo</w:t>
      </w:r>
      <w:r w:rsidR="000B3EA1" w:rsidRPr="00E318EB">
        <w:rPr>
          <w:rFonts w:ascii="Bell MT" w:hAnsi="Bell MT"/>
          <w:sz w:val="24"/>
          <w:szCs w:val="24"/>
        </w:rPr>
        <w:t xml:space="preserve"> sus artes infernales en el gran corazón de la obra. </w:t>
      </w:r>
      <w:r w:rsidR="00B72B97" w:rsidRPr="00E318EB">
        <w:rPr>
          <w:rFonts w:ascii="Bell MT" w:hAnsi="Bell MT"/>
          <w:sz w:val="24"/>
          <w:szCs w:val="24"/>
        </w:rPr>
        <w:t xml:space="preserve">Va a procurar de toda forma posible interponerse entre el pueblo y Dios, y </w:t>
      </w:r>
      <w:r w:rsidR="00CC4F81">
        <w:rPr>
          <w:rFonts w:ascii="Bell MT" w:hAnsi="Bell MT"/>
          <w:sz w:val="24"/>
          <w:szCs w:val="24"/>
        </w:rPr>
        <w:t>mantener recluida</w:t>
      </w:r>
      <w:r w:rsidR="00B72B97" w:rsidRPr="00E318EB">
        <w:rPr>
          <w:rFonts w:ascii="Bell MT" w:hAnsi="Bell MT"/>
          <w:sz w:val="24"/>
          <w:szCs w:val="24"/>
        </w:rPr>
        <w:t xml:space="preserve"> la luz que Dios habría hecho llegar a sus hijos. …</w:t>
      </w:r>
    </w:p>
    <w:p w14:paraId="7DA05805" w14:textId="77777777" w:rsidR="00B72B97" w:rsidRPr="00D42D86" w:rsidRDefault="002A7D8A" w:rsidP="008E6971">
      <w:pPr>
        <w:ind w:left="426" w:right="707"/>
        <w:jc w:val="both"/>
        <w:rPr>
          <w:rFonts w:ascii="Bell MT" w:hAnsi="Bell MT"/>
          <w:sz w:val="24"/>
          <w:szCs w:val="24"/>
        </w:rPr>
      </w:pPr>
      <w:r w:rsidRPr="00D42D86">
        <w:rPr>
          <w:rFonts w:ascii="Bell MT" w:hAnsi="Bell MT"/>
          <w:sz w:val="24"/>
          <w:szCs w:val="24"/>
        </w:rPr>
        <w:t>El Señor Jesús se ha estado acercando a nosotros en esta conferencia. Doy gracias a Dios por el quebranto de corazón que he visto en las reuniones de oración entre los pastores. … Pero por alguna razón</w:t>
      </w:r>
      <w:r w:rsidR="00BE2320" w:rsidRPr="00D42D86">
        <w:rPr>
          <w:rFonts w:ascii="Bell MT" w:hAnsi="Bell MT"/>
          <w:sz w:val="24"/>
          <w:szCs w:val="24"/>
        </w:rPr>
        <w:t xml:space="preserve"> no han estado presentes</w:t>
      </w:r>
      <w:r w:rsidR="00A465CC" w:rsidRPr="00D42D86">
        <w:rPr>
          <w:rFonts w:ascii="Bell MT" w:hAnsi="Bell MT"/>
          <w:sz w:val="24"/>
          <w:szCs w:val="24"/>
        </w:rPr>
        <w:t xml:space="preserve"> justamente</w:t>
      </w:r>
      <w:r w:rsidR="00BE2320" w:rsidRPr="00D42D86">
        <w:rPr>
          <w:rFonts w:ascii="Bell MT" w:hAnsi="Bell MT"/>
          <w:sz w:val="24"/>
          <w:szCs w:val="24"/>
        </w:rPr>
        <w:t xml:space="preserve"> los que</w:t>
      </w:r>
      <w:r w:rsidR="00A465CC" w:rsidRPr="00D42D86">
        <w:rPr>
          <w:rFonts w:ascii="Bell MT" w:hAnsi="Bell MT"/>
          <w:sz w:val="24"/>
          <w:szCs w:val="24"/>
        </w:rPr>
        <w:t xml:space="preserve"> más</w:t>
      </w:r>
      <w:r w:rsidR="00BE2320" w:rsidRPr="00D42D86">
        <w:rPr>
          <w:rFonts w:ascii="Bell MT" w:hAnsi="Bell MT"/>
          <w:sz w:val="24"/>
          <w:szCs w:val="24"/>
        </w:rPr>
        <w:t xml:space="preserve"> necesitan esa influencia. </w:t>
      </w:r>
      <w:r w:rsidR="00EC7878" w:rsidRPr="00D42D86">
        <w:rPr>
          <w:rFonts w:ascii="Bell MT" w:hAnsi="Bell MT"/>
          <w:sz w:val="24"/>
          <w:szCs w:val="24"/>
        </w:rPr>
        <w:t>Precisamente los más necesitados en beber de la fuente de la vida,</w:t>
      </w:r>
      <w:r w:rsidR="00757B57" w:rsidRPr="00D42D86">
        <w:rPr>
          <w:rFonts w:ascii="Bell MT" w:hAnsi="Bell MT"/>
          <w:sz w:val="24"/>
          <w:szCs w:val="24"/>
        </w:rPr>
        <w:t xml:space="preserve"> los</w:t>
      </w:r>
      <w:r w:rsidR="00EC7878" w:rsidRPr="00D42D86">
        <w:rPr>
          <w:rFonts w:ascii="Bell MT" w:hAnsi="Bell MT"/>
          <w:sz w:val="24"/>
          <w:szCs w:val="24"/>
        </w:rPr>
        <w:t xml:space="preserve"> que debieran estar a la vanguardia en nuestras filas, no han recibido el poder que Dios</w:t>
      </w:r>
      <w:r w:rsidR="00B671BF">
        <w:rPr>
          <w:rFonts w:ascii="Bell MT" w:hAnsi="Bell MT"/>
          <w:sz w:val="24"/>
          <w:szCs w:val="24"/>
        </w:rPr>
        <w:t xml:space="preserve"> se</w:t>
      </w:r>
      <w:r w:rsidR="0083521C" w:rsidRPr="00D42D86">
        <w:rPr>
          <w:rFonts w:ascii="Bell MT" w:hAnsi="Bell MT"/>
          <w:sz w:val="24"/>
          <w:szCs w:val="24"/>
        </w:rPr>
        <w:t xml:space="preserve"> ha dispuesto a otorgarles. El futuro dirá cuáles son los resultados </w:t>
      </w:r>
      <w:r w:rsidR="00EC31A6" w:rsidRPr="00D42D86">
        <w:rPr>
          <w:rFonts w:ascii="Bell MT" w:hAnsi="Bell MT"/>
          <w:sz w:val="24"/>
          <w:szCs w:val="24"/>
        </w:rPr>
        <w:t>de dejar de aprovechar esas preciosas reuni</w:t>
      </w:r>
      <w:r w:rsidR="00EF0116" w:rsidRPr="00D42D86">
        <w:rPr>
          <w:rFonts w:ascii="Bell MT" w:hAnsi="Bell MT"/>
          <w:sz w:val="24"/>
          <w:szCs w:val="24"/>
        </w:rPr>
        <w:t>o</w:t>
      </w:r>
      <w:r w:rsidR="00EC31A6" w:rsidRPr="00D42D86">
        <w:rPr>
          <w:rFonts w:ascii="Bell MT" w:hAnsi="Bell MT"/>
          <w:sz w:val="24"/>
          <w:szCs w:val="24"/>
        </w:rPr>
        <w:t>nes matinales. …</w:t>
      </w:r>
    </w:p>
    <w:p w14:paraId="0B5DA6CA" w14:textId="77777777" w:rsidR="00EC31A6" w:rsidRDefault="00EC31A6" w:rsidP="008E6971">
      <w:pPr>
        <w:ind w:left="426" w:right="707"/>
        <w:jc w:val="both"/>
        <w:rPr>
          <w:rFonts w:ascii="Bell MT" w:hAnsi="Bell MT"/>
          <w:sz w:val="28"/>
          <w:szCs w:val="28"/>
        </w:rPr>
      </w:pPr>
      <w:r w:rsidRPr="00136963">
        <w:rPr>
          <w:rFonts w:ascii="Bell MT" w:hAnsi="Bell MT"/>
          <w:sz w:val="24"/>
          <w:szCs w:val="24"/>
        </w:rPr>
        <w:lastRenderedPageBreak/>
        <w:t>Los que quisieran ahora ayuda</w:t>
      </w:r>
      <w:r w:rsidR="00E74C7F" w:rsidRPr="00136963">
        <w:rPr>
          <w:rFonts w:ascii="Bell MT" w:hAnsi="Bell MT"/>
          <w:sz w:val="24"/>
          <w:szCs w:val="24"/>
        </w:rPr>
        <w:t>r</w:t>
      </w:r>
      <w:r w:rsidR="00990D0F" w:rsidRPr="00136963">
        <w:rPr>
          <w:rFonts w:ascii="Bell MT" w:hAnsi="Bell MT"/>
          <w:sz w:val="24"/>
          <w:szCs w:val="24"/>
        </w:rPr>
        <w:t xml:space="preserve"> a las almas … han de llevar ellos mismos toda la armadura de la justicia de Cristo, pues no podemos jamás llevar a las personas a una experiencia </w:t>
      </w:r>
      <w:r w:rsidR="000408EC" w:rsidRPr="00136963">
        <w:rPr>
          <w:rFonts w:ascii="Bell MT" w:hAnsi="Bell MT"/>
          <w:sz w:val="24"/>
          <w:szCs w:val="24"/>
        </w:rPr>
        <w:t>de</w:t>
      </w:r>
      <w:r w:rsidR="00990D0F" w:rsidRPr="00136963">
        <w:rPr>
          <w:rFonts w:ascii="Bell MT" w:hAnsi="Bell MT"/>
          <w:sz w:val="24"/>
          <w:szCs w:val="24"/>
        </w:rPr>
        <w:t xml:space="preserve"> la que no</w:t>
      </w:r>
      <w:r w:rsidR="000408EC" w:rsidRPr="00136963">
        <w:rPr>
          <w:rFonts w:ascii="Bell MT" w:hAnsi="Bell MT"/>
          <w:sz w:val="24"/>
          <w:szCs w:val="24"/>
        </w:rPr>
        <w:t xml:space="preserve"> </w:t>
      </w:r>
      <w:r w:rsidR="00990D0F" w:rsidRPr="00136963">
        <w:rPr>
          <w:rFonts w:ascii="Bell MT" w:hAnsi="Bell MT"/>
          <w:sz w:val="24"/>
          <w:szCs w:val="24"/>
        </w:rPr>
        <w:t>participa</w:t>
      </w:r>
      <w:r w:rsidR="00F6127D">
        <w:rPr>
          <w:rFonts w:ascii="Bell MT" w:hAnsi="Bell MT"/>
          <w:sz w:val="24"/>
          <w:szCs w:val="24"/>
        </w:rPr>
        <w:t>mo</w:t>
      </w:r>
      <w:r w:rsidR="00990D0F" w:rsidRPr="00136963">
        <w:rPr>
          <w:rFonts w:ascii="Bell MT" w:hAnsi="Bell MT"/>
          <w:sz w:val="24"/>
          <w:szCs w:val="24"/>
        </w:rPr>
        <w:t xml:space="preserve">s. </w:t>
      </w:r>
      <w:r w:rsidR="009E066B" w:rsidRPr="00136963">
        <w:rPr>
          <w:rFonts w:ascii="Bell MT" w:hAnsi="Bell MT"/>
          <w:sz w:val="24"/>
          <w:szCs w:val="24"/>
        </w:rPr>
        <w:t>Aquellos que no han probado la rica bendición de Dios menospreciarán las bendiciones que otros ha</w:t>
      </w:r>
      <w:r w:rsidR="000B6D1C">
        <w:rPr>
          <w:rFonts w:ascii="Bell MT" w:hAnsi="Bell MT"/>
          <w:sz w:val="24"/>
          <w:szCs w:val="24"/>
        </w:rPr>
        <w:t>n</w:t>
      </w:r>
      <w:r w:rsidR="009E066B" w:rsidRPr="00136963">
        <w:rPr>
          <w:rFonts w:ascii="Bell MT" w:hAnsi="Bell MT"/>
          <w:sz w:val="24"/>
          <w:szCs w:val="24"/>
        </w:rPr>
        <w:t xml:space="preserve"> recibido. </w:t>
      </w:r>
      <w:r w:rsidR="007C32CE" w:rsidRPr="00136963">
        <w:rPr>
          <w:rFonts w:ascii="Bell MT" w:hAnsi="Bell MT"/>
          <w:sz w:val="24"/>
          <w:szCs w:val="24"/>
        </w:rPr>
        <w:t xml:space="preserve">Se puede despreciar, rehusar, rechazar la luz que Dios está dando a su pueblo, </w:t>
      </w:r>
      <w:r w:rsidR="001D6E0D" w:rsidRPr="00136963">
        <w:rPr>
          <w:rFonts w:ascii="Bell MT" w:hAnsi="Bell MT"/>
          <w:sz w:val="24"/>
          <w:szCs w:val="24"/>
        </w:rPr>
        <w:t>pero sólo se la puede tra</w:t>
      </w:r>
      <w:r w:rsidR="00F8607B" w:rsidRPr="00136963">
        <w:rPr>
          <w:rFonts w:ascii="Bell MT" w:hAnsi="Bell MT"/>
          <w:sz w:val="24"/>
          <w:szCs w:val="24"/>
        </w:rPr>
        <w:t>tar</w:t>
      </w:r>
      <w:r w:rsidR="001D6E0D" w:rsidRPr="00136963">
        <w:rPr>
          <w:rFonts w:ascii="Bell MT" w:hAnsi="Bell MT"/>
          <w:sz w:val="24"/>
          <w:szCs w:val="24"/>
        </w:rPr>
        <w:t xml:space="preserve"> de ese modo con gran peligro para las almas. </w:t>
      </w:r>
      <w:r w:rsidR="00E30F14" w:rsidRPr="00136963">
        <w:rPr>
          <w:rFonts w:ascii="Bell MT" w:hAnsi="Bell MT"/>
          <w:sz w:val="24"/>
          <w:szCs w:val="24"/>
        </w:rPr>
        <w:t>Hermanos, Dios está obrando en nuestro favor, y tengo el ferviente</w:t>
      </w:r>
      <w:r w:rsidR="00F81F20" w:rsidRPr="00136963">
        <w:rPr>
          <w:rFonts w:ascii="Bell MT" w:hAnsi="Bell MT"/>
          <w:sz w:val="24"/>
          <w:szCs w:val="24"/>
        </w:rPr>
        <w:t xml:space="preserve"> y profundo</w:t>
      </w:r>
      <w:r w:rsidR="00E30F14" w:rsidRPr="00136963">
        <w:rPr>
          <w:rFonts w:ascii="Bell MT" w:hAnsi="Bell MT"/>
          <w:sz w:val="24"/>
          <w:szCs w:val="24"/>
        </w:rPr>
        <w:t xml:space="preserve"> deseo de que </w:t>
      </w:r>
      <w:r w:rsidR="00F81F20" w:rsidRPr="00136963">
        <w:rPr>
          <w:rFonts w:ascii="Bell MT" w:hAnsi="Bell MT"/>
          <w:sz w:val="24"/>
          <w:szCs w:val="24"/>
        </w:rPr>
        <w:t xml:space="preserve">no sea considerado con indiferencia ni un solo rayo de la luz que se nos envía desde el cielo. </w:t>
      </w:r>
      <w:r w:rsidR="00296630" w:rsidRPr="00136963">
        <w:rPr>
          <w:rFonts w:ascii="Bell MT" w:hAnsi="Bell MT"/>
          <w:sz w:val="24"/>
          <w:szCs w:val="24"/>
        </w:rPr>
        <w:t xml:space="preserve">Se debe apreciar y valorar la comunicación de Dios al hombre. </w:t>
      </w:r>
      <w:r w:rsidR="0004183F" w:rsidRPr="00136963">
        <w:rPr>
          <w:rFonts w:ascii="Bell MT" w:hAnsi="Bell MT"/>
          <w:sz w:val="24"/>
          <w:szCs w:val="24"/>
        </w:rPr>
        <w:t xml:space="preserve">Si no apreciamos la luz del cielo, </w:t>
      </w:r>
      <w:r w:rsidR="00123B44">
        <w:rPr>
          <w:rFonts w:ascii="Bell MT" w:hAnsi="Bell MT"/>
          <w:sz w:val="24"/>
          <w:szCs w:val="24"/>
        </w:rPr>
        <w:t xml:space="preserve">eso </w:t>
      </w:r>
      <w:r w:rsidR="0004183F" w:rsidRPr="00136963">
        <w:rPr>
          <w:rFonts w:ascii="Bell MT" w:hAnsi="Bell MT"/>
          <w:sz w:val="24"/>
          <w:szCs w:val="24"/>
        </w:rPr>
        <w:t>significará nuestra condenación; nuestra posición será similar a la de los judíos cuando rechazaron al Señor de la vida y de la gloria.</w:t>
      </w:r>
      <w:r w:rsidR="0004183F" w:rsidRPr="0004183F">
        <w:rPr>
          <w:rFonts w:ascii="Bell MT" w:hAnsi="Bell MT"/>
          <w:sz w:val="28"/>
          <w:szCs w:val="28"/>
          <w:vertAlign w:val="superscript"/>
        </w:rPr>
        <w:t>17</w:t>
      </w:r>
      <w:r w:rsidR="0004183F">
        <w:rPr>
          <w:rFonts w:ascii="Bell MT" w:hAnsi="Bell MT"/>
          <w:sz w:val="28"/>
          <w:szCs w:val="28"/>
        </w:rPr>
        <w:t>*</w:t>
      </w:r>
    </w:p>
    <w:p w14:paraId="22D4474F" w14:textId="77777777" w:rsidR="0004183F" w:rsidRDefault="0004183F" w:rsidP="003907E8">
      <w:pPr>
        <w:rPr>
          <w:rFonts w:ascii="Bell MT" w:hAnsi="Bell MT"/>
          <w:sz w:val="28"/>
          <w:szCs w:val="28"/>
        </w:rPr>
      </w:pPr>
    </w:p>
    <w:p w14:paraId="44C076D1" w14:textId="77777777" w:rsidR="0004183F" w:rsidRPr="00136963" w:rsidRDefault="0004183F" w:rsidP="00136963">
      <w:pPr>
        <w:jc w:val="center"/>
        <w:rPr>
          <w:rFonts w:ascii="Bell MT" w:hAnsi="Bell MT"/>
          <w:b/>
          <w:i/>
          <w:sz w:val="28"/>
          <w:szCs w:val="28"/>
        </w:rPr>
      </w:pPr>
      <w:r w:rsidRPr="00136963">
        <w:rPr>
          <w:rFonts w:ascii="Bell MT" w:hAnsi="Bell MT"/>
          <w:b/>
          <w:i/>
          <w:sz w:val="28"/>
          <w:szCs w:val="28"/>
        </w:rPr>
        <w:t>Planes para la consolidación</w:t>
      </w:r>
    </w:p>
    <w:p w14:paraId="269B16F4" w14:textId="067904B2" w:rsidR="0004183F" w:rsidRDefault="000B3C53" w:rsidP="008E6971">
      <w:pPr>
        <w:jc w:val="both"/>
        <w:rPr>
          <w:rFonts w:ascii="Bell MT" w:hAnsi="Bell MT"/>
          <w:sz w:val="28"/>
          <w:szCs w:val="28"/>
        </w:rPr>
      </w:pPr>
      <w:r>
        <w:rPr>
          <w:rFonts w:ascii="Bell MT" w:hAnsi="Bell MT"/>
          <w:noProof/>
          <w:sz w:val="28"/>
          <w:szCs w:val="28"/>
          <w:lang w:eastAsia="es-ES"/>
        </w:rPr>
        <w:drawing>
          <wp:anchor distT="0" distB="0" distL="114300" distR="114300" simplePos="0" relativeHeight="251683840" behindDoc="0" locked="0" layoutInCell="1" allowOverlap="1" wp14:anchorId="7D9DE6C2" wp14:editId="2DAA913F">
            <wp:simplePos x="0" y="0"/>
            <wp:positionH relativeFrom="column">
              <wp:posOffset>3396615</wp:posOffset>
            </wp:positionH>
            <wp:positionV relativeFrom="paragraph">
              <wp:posOffset>292100</wp:posOffset>
            </wp:positionV>
            <wp:extent cx="1856740" cy="2657475"/>
            <wp:effectExtent l="0" t="0" r="0" b="9525"/>
            <wp:wrapSquare wrapText="bothSides"/>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Farnsworth.JPG"/>
                    <pic:cNvPicPr/>
                  </pic:nvPicPr>
                  <pic:blipFill>
                    <a:blip r:embed="rId52">
                      <a:extLst>
                        <a:ext uri="{28A0092B-C50C-407E-A947-70E740481C1C}">
                          <a14:useLocalDpi xmlns:a14="http://schemas.microsoft.com/office/drawing/2010/main" val="0"/>
                        </a:ext>
                      </a:extLst>
                    </a:blip>
                    <a:stretch>
                      <a:fillRect/>
                    </a:stretch>
                  </pic:blipFill>
                  <pic:spPr>
                    <a:xfrm>
                      <a:off x="0" y="0"/>
                      <a:ext cx="1856740" cy="2657475"/>
                    </a:xfrm>
                    <a:prstGeom prst="rect">
                      <a:avLst/>
                    </a:prstGeom>
                  </pic:spPr>
                </pic:pic>
              </a:graphicData>
            </a:graphic>
            <wp14:sizeRelH relativeFrom="page">
              <wp14:pctWidth>0</wp14:pctWidth>
            </wp14:sizeRelH>
            <wp14:sizeRelV relativeFrom="page">
              <wp14:pctHeight>0</wp14:pctHeight>
            </wp14:sizeRelV>
          </wp:anchor>
        </w:drawing>
      </w:r>
      <w:r w:rsidR="0004183F">
        <w:rPr>
          <w:rFonts w:ascii="Bell MT" w:hAnsi="Bell MT"/>
          <w:sz w:val="28"/>
          <w:szCs w:val="28"/>
        </w:rPr>
        <w:t xml:space="preserve">Otro tema </w:t>
      </w:r>
      <w:r w:rsidR="009D5A8E">
        <w:rPr>
          <w:rFonts w:ascii="Bell MT" w:hAnsi="Bell MT"/>
          <w:sz w:val="28"/>
          <w:szCs w:val="28"/>
        </w:rPr>
        <w:t xml:space="preserve">en </w:t>
      </w:r>
      <w:r w:rsidR="0004183F">
        <w:rPr>
          <w:rFonts w:ascii="Bell MT" w:hAnsi="Bell MT"/>
          <w:sz w:val="28"/>
          <w:szCs w:val="28"/>
        </w:rPr>
        <w:t xml:space="preserve">el congreso </w:t>
      </w:r>
      <w:r w:rsidR="009D5A8E">
        <w:rPr>
          <w:rFonts w:ascii="Bell MT" w:hAnsi="Bell MT"/>
          <w:sz w:val="28"/>
          <w:szCs w:val="28"/>
        </w:rPr>
        <w:t>era</w:t>
      </w:r>
      <w:r w:rsidR="0004183F">
        <w:rPr>
          <w:rFonts w:ascii="Bell MT" w:hAnsi="Bell MT"/>
          <w:sz w:val="28"/>
          <w:szCs w:val="28"/>
        </w:rPr>
        <w:t xml:space="preserve"> el futuro de Publishing Association y su relación con la Iglesia. </w:t>
      </w:r>
      <w:r w:rsidR="00541B9C">
        <w:rPr>
          <w:rFonts w:ascii="Bell MT" w:hAnsi="Bell MT"/>
          <w:sz w:val="28"/>
          <w:szCs w:val="28"/>
        </w:rPr>
        <w:t>El 21 de octubre el vicepresidente de la Asociación, C. Eldridge, clausuró su informe in</w:t>
      </w:r>
      <w:r w:rsidR="000536F0">
        <w:rPr>
          <w:rFonts w:ascii="Bell MT" w:hAnsi="Bell MT"/>
          <w:sz w:val="28"/>
          <w:szCs w:val="28"/>
        </w:rPr>
        <w:t>ici</w:t>
      </w:r>
      <w:r w:rsidR="00541B9C">
        <w:rPr>
          <w:rFonts w:ascii="Bell MT" w:hAnsi="Bell MT"/>
          <w:sz w:val="28"/>
          <w:szCs w:val="28"/>
        </w:rPr>
        <w:t xml:space="preserve">al con una exhortación: </w:t>
      </w:r>
      <w:r w:rsidR="001A75FB">
        <w:rPr>
          <w:rFonts w:ascii="Bell MT" w:hAnsi="Bell MT"/>
          <w:sz w:val="28"/>
          <w:szCs w:val="28"/>
        </w:rPr>
        <w:t xml:space="preserve">“La importancia de la obra publicadora demanda vuestra más ferviente atención en este momento. </w:t>
      </w:r>
      <w:r w:rsidR="003F121D">
        <w:rPr>
          <w:rFonts w:ascii="Bell MT" w:hAnsi="Bell MT"/>
          <w:sz w:val="28"/>
          <w:szCs w:val="28"/>
        </w:rPr>
        <w:t>Debierais</w:t>
      </w:r>
      <w:r w:rsidR="001A75FB">
        <w:rPr>
          <w:rFonts w:ascii="Bell MT" w:hAnsi="Bell MT"/>
          <w:sz w:val="28"/>
          <w:szCs w:val="28"/>
        </w:rPr>
        <w:t xml:space="preserve"> estudiar a conciencia </w:t>
      </w:r>
      <w:r w:rsidR="007107D0">
        <w:rPr>
          <w:rFonts w:ascii="Bell MT" w:hAnsi="Bell MT"/>
          <w:sz w:val="28"/>
          <w:szCs w:val="28"/>
        </w:rPr>
        <w:t>las relaciones existentes entre la asociación y la denominación y elaborar los planes que mejor hagan avanzar la obra general”</w:t>
      </w:r>
      <w:r w:rsidR="00B52178">
        <w:rPr>
          <w:rFonts w:ascii="Bell MT" w:hAnsi="Bell MT"/>
          <w:sz w:val="28"/>
          <w:szCs w:val="28"/>
        </w:rPr>
        <w:t>.</w:t>
      </w:r>
      <w:r w:rsidR="007107D0">
        <w:rPr>
          <w:rFonts w:ascii="Bell MT" w:hAnsi="Bell MT"/>
          <w:sz w:val="28"/>
          <w:szCs w:val="28"/>
        </w:rPr>
        <w:t xml:space="preserve"> Después de su presentación Eldri</w:t>
      </w:r>
      <w:r w:rsidR="00B52496">
        <w:rPr>
          <w:rFonts w:ascii="Bell MT" w:hAnsi="Bell MT"/>
          <w:sz w:val="28"/>
          <w:szCs w:val="28"/>
        </w:rPr>
        <w:t>d</w:t>
      </w:r>
      <w:r w:rsidR="007107D0">
        <w:rPr>
          <w:rFonts w:ascii="Bell MT" w:hAnsi="Bell MT"/>
          <w:sz w:val="28"/>
          <w:szCs w:val="28"/>
        </w:rPr>
        <w:t>ge designó un</w:t>
      </w:r>
      <w:r w:rsidR="00F71AB3">
        <w:rPr>
          <w:rFonts w:ascii="Bell MT" w:hAnsi="Bell MT"/>
          <w:sz w:val="28"/>
          <w:szCs w:val="28"/>
        </w:rPr>
        <w:t>a comisión</w:t>
      </w:r>
      <w:r w:rsidR="007107D0">
        <w:rPr>
          <w:rFonts w:ascii="Bell MT" w:hAnsi="Bell MT"/>
          <w:sz w:val="28"/>
          <w:szCs w:val="28"/>
        </w:rPr>
        <w:t xml:space="preserve"> de nombramientos presidid</w:t>
      </w:r>
      <w:r w:rsidR="00F71AB3">
        <w:rPr>
          <w:rFonts w:ascii="Bell MT" w:hAnsi="Bell MT"/>
          <w:sz w:val="28"/>
          <w:szCs w:val="28"/>
        </w:rPr>
        <w:t>a</w:t>
      </w:r>
      <w:r w:rsidR="007107D0">
        <w:rPr>
          <w:rFonts w:ascii="Bell MT" w:hAnsi="Bell MT"/>
          <w:sz w:val="28"/>
          <w:szCs w:val="28"/>
        </w:rPr>
        <w:t xml:space="preserve"> por E. W. Farnsworth</w:t>
      </w:r>
      <w:r w:rsidR="00A24792">
        <w:rPr>
          <w:rFonts w:ascii="Bell MT" w:hAnsi="Bell MT"/>
          <w:sz w:val="28"/>
          <w:szCs w:val="28"/>
        </w:rPr>
        <w:t>, y un comité de resoluciones presidido por R. A. Underwood, ambos opuestos a Jones y Waggoner.</w:t>
      </w:r>
      <w:r w:rsidR="00A24792" w:rsidRPr="00E93B92">
        <w:rPr>
          <w:rFonts w:ascii="Bell MT" w:hAnsi="Bell MT"/>
          <w:sz w:val="28"/>
          <w:szCs w:val="28"/>
          <w:vertAlign w:val="superscript"/>
        </w:rPr>
        <w:t>18</w:t>
      </w:r>
    </w:p>
    <w:p w14:paraId="26CC5F1E" w14:textId="05766803" w:rsidR="00A24792" w:rsidRDefault="00E93B92" w:rsidP="008E6971">
      <w:pPr>
        <w:jc w:val="both"/>
        <w:rPr>
          <w:rFonts w:ascii="Bell MT" w:hAnsi="Bell MT"/>
          <w:sz w:val="28"/>
          <w:szCs w:val="28"/>
        </w:rPr>
      </w:pPr>
      <w:r>
        <w:rPr>
          <w:rFonts w:ascii="Bell MT" w:hAnsi="Bell MT"/>
          <w:sz w:val="28"/>
          <w:szCs w:val="28"/>
        </w:rPr>
        <w:t>El 27 de octubre, el presidente de la Asociación General, O. A. Olsen, pr</w:t>
      </w:r>
      <w:r w:rsidR="00B17D94">
        <w:rPr>
          <w:rFonts w:ascii="Bell MT" w:hAnsi="Bell MT"/>
          <w:sz w:val="28"/>
          <w:szCs w:val="28"/>
        </w:rPr>
        <w:t>edicó</w:t>
      </w:r>
      <w:r>
        <w:rPr>
          <w:rFonts w:ascii="Bell MT" w:hAnsi="Bell MT"/>
          <w:sz w:val="28"/>
          <w:szCs w:val="28"/>
        </w:rPr>
        <w:t xml:space="preserve"> </w:t>
      </w:r>
      <w:r w:rsidR="007B6205">
        <w:rPr>
          <w:rFonts w:ascii="Bell MT" w:hAnsi="Bell MT"/>
          <w:sz w:val="28"/>
          <w:szCs w:val="28"/>
        </w:rPr>
        <w:t>sobre “algunos asuntos importantes que debieran recibir la atención de este cuerpo”</w:t>
      </w:r>
      <w:r w:rsidR="00B52178">
        <w:rPr>
          <w:rFonts w:ascii="Bell MT" w:hAnsi="Bell MT"/>
          <w:sz w:val="28"/>
          <w:szCs w:val="28"/>
        </w:rPr>
        <w:t>.</w:t>
      </w:r>
      <w:r w:rsidR="007B6205">
        <w:rPr>
          <w:rFonts w:ascii="Bell MT" w:hAnsi="Bell MT"/>
          <w:sz w:val="28"/>
          <w:szCs w:val="28"/>
        </w:rPr>
        <w:t xml:space="preserve"> Habló sobre la obra de publicación y acerca de la necesidad de una nueva organización que “una las diferentes instituciones e intereses denominacionales”</w:t>
      </w:r>
      <w:r w:rsidR="00B52178">
        <w:rPr>
          <w:rFonts w:ascii="Bell MT" w:hAnsi="Bell MT"/>
          <w:sz w:val="28"/>
          <w:szCs w:val="28"/>
        </w:rPr>
        <w:t>.</w:t>
      </w:r>
      <w:r w:rsidR="007B6205">
        <w:rPr>
          <w:rFonts w:ascii="Bell MT" w:hAnsi="Bell MT"/>
          <w:sz w:val="28"/>
          <w:szCs w:val="28"/>
        </w:rPr>
        <w:t xml:space="preserve"> </w:t>
      </w:r>
      <w:r w:rsidR="00CE129C">
        <w:rPr>
          <w:rFonts w:ascii="Bell MT" w:hAnsi="Bell MT"/>
          <w:sz w:val="28"/>
          <w:szCs w:val="28"/>
        </w:rPr>
        <w:t xml:space="preserve">Preguntó: “¿Por qué las diferentes </w:t>
      </w:r>
      <w:r w:rsidR="00470969">
        <w:rPr>
          <w:rFonts w:ascii="Bell MT" w:hAnsi="Bell MT"/>
          <w:sz w:val="28"/>
          <w:szCs w:val="28"/>
        </w:rPr>
        <w:t>institucione</w:t>
      </w:r>
      <w:r w:rsidR="00CE129C">
        <w:rPr>
          <w:rFonts w:ascii="Bell MT" w:hAnsi="Bell MT"/>
          <w:sz w:val="28"/>
          <w:szCs w:val="28"/>
        </w:rPr>
        <w:t>s</w:t>
      </w:r>
      <w:r w:rsidR="00724A8F">
        <w:rPr>
          <w:rFonts w:ascii="Bell MT" w:hAnsi="Bell MT"/>
          <w:sz w:val="28"/>
          <w:szCs w:val="28"/>
        </w:rPr>
        <w:t xml:space="preserve"> </w:t>
      </w:r>
      <w:r w:rsidR="00CE129C">
        <w:rPr>
          <w:rFonts w:ascii="Bell MT" w:hAnsi="Bell MT"/>
          <w:sz w:val="28"/>
          <w:szCs w:val="28"/>
        </w:rPr>
        <w:t>denominacionales no son dirigidas por consejos elegidos por la Asociación General? Reconocemos a la Asociación General como</w:t>
      </w:r>
      <w:r w:rsidR="00977331">
        <w:rPr>
          <w:rFonts w:ascii="Bell MT" w:hAnsi="Bell MT"/>
          <w:sz w:val="28"/>
          <w:szCs w:val="28"/>
        </w:rPr>
        <w:t xml:space="preserve"> </w:t>
      </w:r>
      <w:r w:rsidR="00CE129C">
        <w:rPr>
          <w:rFonts w:ascii="Bell MT" w:hAnsi="Bell MT"/>
          <w:sz w:val="28"/>
          <w:szCs w:val="28"/>
        </w:rPr>
        <w:t xml:space="preserve">a </w:t>
      </w:r>
      <w:r w:rsidR="00BB43BC">
        <w:rPr>
          <w:rFonts w:ascii="Bell MT" w:hAnsi="Bell MT"/>
          <w:sz w:val="28"/>
          <w:szCs w:val="28"/>
        </w:rPr>
        <w:t>quien</w:t>
      </w:r>
      <w:r w:rsidR="00CE129C">
        <w:rPr>
          <w:rFonts w:ascii="Bell MT" w:hAnsi="Bell MT"/>
          <w:sz w:val="28"/>
          <w:szCs w:val="28"/>
        </w:rPr>
        <w:t xml:space="preserve"> Dios </w:t>
      </w:r>
      <w:r w:rsidR="009D5A8E">
        <w:rPr>
          <w:rFonts w:ascii="Bell MT" w:hAnsi="Bell MT"/>
          <w:sz w:val="28"/>
          <w:szCs w:val="28"/>
        </w:rPr>
        <w:t>concede</w:t>
      </w:r>
      <w:r w:rsidR="00CE129C">
        <w:rPr>
          <w:rFonts w:ascii="Bell MT" w:hAnsi="Bell MT"/>
          <w:sz w:val="28"/>
          <w:szCs w:val="28"/>
        </w:rPr>
        <w:t xml:space="preserve"> la autoridad más elevada en la tierra. …</w:t>
      </w:r>
    </w:p>
    <w:p w14:paraId="0969B886" w14:textId="30277885" w:rsidR="00CE129C" w:rsidRDefault="00F9764B" w:rsidP="008E6971">
      <w:pPr>
        <w:jc w:val="both"/>
        <w:rPr>
          <w:rFonts w:ascii="Bell MT" w:hAnsi="Bell MT"/>
          <w:sz w:val="28"/>
          <w:szCs w:val="28"/>
        </w:rPr>
      </w:pPr>
      <w:r>
        <w:rPr>
          <w:rFonts w:ascii="Bell MT" w:hAnsi="Bell MT"/>
          <w:noProof/>
          <w:sz w:val="28"/>
          <w:szCs w:val="28"/>
          <w:lang w:eastAsia="es-ES"/>
        </w:rPr>
        <w:lastRenderedPageBreak/>
        <w:drawing>
          <wp:anchor distT="0" distB="0" distL="114300" distR="114300" simplePos="0" relativeHeight="251684864" behindDoc="0" locked="0" layoutInCell="1" allowOverlap="1" wp14:anchorId="0392DF9A" wp14:editId="3498D5E3">
            <wp:simplePos x="0" y="0"/>
            <wp:positionH relativeFrom="column">
              <wp:posOffset>5715</wp:posOffset>
            </wp:positionH>
            <wp:positionV relativeFrom="paragraph">
              <wp:posOffset>349250</wp:posOffset>
            </wp:positionV>
            <wp:extent cx="1878330" cy="2581275"/>
            <wp:effectExtent l="0" t="0" r="7620" b="9525"/>
            <wp:wrapSquare wrapText="bothSides"/>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Underwood.JPG"/>
                    <pic:cNvPicPr/>
                  </pic:nvPicPr>
                  <pic:blipFill>
                    <a:blip r:embed="rId53">
                      <a:extLst>
                        <a:ext uri="{28A0092B-C50C-407E-A947-70E740481C1C}">
                          <a14:useLocalDpi xmlns:a14="http://schemas.microsoft.com/office/drawing/2010/main" val="0"/>
                        </a:ext>
                      </a:extLst>
                    </a:blip>
                    <a:stretch>
                      <a:fillRect/>
                    </a:stretch>
                  </pic:blipFill>
                  <pic:spPr>
                    <a:xfrm>
                      <a:off x="0" y="0"/>
                      <a:ext cx="1878330" cy="2581275"/>
                    </a:xfrm>
                    <a:prstGeom prst="rect">
                      <a:avLst/>
                    </a:prstGeom>
                  </pic:spPr>
                </pic:pic>
              </a:graphicData>
            </a:graphic>
            <wp14:sizeRelH relativeFrom="page">
              <wp14:pctWidth>0</wp14:pctWidth>
            </wp14:sizeRelH>
            <wp14:sizeRelV relativeFrom="page">
              <wp14:pctHeight>0</wp14:pctHeight>
            </wp14:sizeRelV>
          </wp:anchor>
        </w:drawing>
      </w:r>
      <w:r w:rsidR="00701462">
        <w:rPr>
          <w:rFonts w:ascii="Bell MT" w:hAnsi="Bell MT"/>
          <w:sz w:val="28"/>
          <w:szCs w:val="28"/>
        </w:rPr>
        <w:t xml:space="preserve">“Nuestros intereses publicadores y nuestro negocio </w:t>
      </w:r>
      <w:r w:rsidR="00EB4082">
        <w:rPr>
          <w:rFonts w:ascii="Bell MT" w:hAnsi="Bell MT"/>
          <w:sz w:val="28"/>
          <w:szCs w:val="28"/>
        </w:rPr>
        <w:t>co</w:t>
      </w:r>
      <w:r w:rsidR="00701462">
        <w:rPr>
          <w:rFonts w:ascii="Bell MT" w:hAnsi="Bell MT"/>
          <w:sz w:val="28"/>
          <w:szCs w:val="28"/>
        </w:rPr>
        <w:t xml:space="preserve">n los libros </w:t>
      </w:r>
      <w:r w:rsidR="00472C00">
        <w:rPr>
          <w:rFonts w:ascii="Bell MT" w:hAnsi="Bell MT"/>
          <w:sz w:val="28"/>
          <w:szCs w:val="28"/>
        </w:rPr>
        <w:t>tienen la mayor importancia. ¿No debieran estar debidamente sometidos a un consejo de administración? … Sentimos que este cuerpo no debiera levantar la sesión antes de haber prestado alguna atención a ese asunto”</w:t>
      </w:r>
      <w:r w:rsidR="00B52178">
        <w:rPr>
          <w:rFonts w:ascii="Bell MT" w:hAnsi="Bell MT"/>
          <w:sz w:val="28"/>
          <w:szCs w:val="28"/>
        </w:rPr>
        <w:t>.</w:t>
      </w:r>
      <w:r w:rsidR="00472C00" w:rsidRPr="00472C00">
        <w:rPr>
          <w:rFonts w:ascii="Bell MT" w:hAnsi="Bell MT"/>
          <w:sz w:val="28"/>
          <w:szCs w:val="28"/>
          <w:vertAlign w:val="superscript"/>
        </w:rPr>
        <w:t>19</w:t>
      </w:r>
    </w:p>
    <w:p w14:paraId="37D8B01E" w14:textId="5BD52A22" w:rsidR="00472C00" w:rsidRDefault="00472C00" w:rsidP="008E6971">
      <w:pPr>
        <w:jc w:val="both"/>
        <w:rPr>
          <w:rFonts w:ascii="Bell MT" w:hAnsi="Bell MT"/>
          <w:sz w:val="28"/>
          <w:szCs w:val="28"/>
        </w:rPr>
      </w:pPr>
      <w:r>
        <w:rPr>
          <w:rFonts w:ascii="Bell MT" w:hAnsi="Bell MT"/>
          <w:sz w:val="28"/>
          <w:szCs w:val="28"/>
        </w:rPr>
        <w:t>Se prestó rápida atención al consejo de Olsen, y el 4 de noviembre R. A. Underwood presentó una resoluci</w:t>
      </w:r>
      <w:r w:rsidR="00DC2721">
        <w:rPr>
          <w:rFonts w:ascii="Bell MT" w:hAnsi="Bell MT"/>
          <w:sz w:val="28"/>
          <w:szCs w:val="28"/>
        </w:rPr>
        <w:t>ón: “</w:t>
      </w:r>
      <w:r w:rsidR="00977331">
        <w:rPr>
          <w:rFonts w:ascii="Bell MT" w:hAnsi="Bell MT"/>
          <w:sz w:val="28"/>
          <w:szCs w:val="28"/>
        </w:rPr>
        <w:t>S</w:t>
      </w:r>
      <w:r w:rsidR="00DC2721">
        <w:rPr>
          <w:rFonts w:ascii="Bell MT" w:hAnsi="Bell MT"/>
          <w:sz w:val="28"/>
          <w:szCs w:val="28"/>
        </w:rPr>
        <w:t xml:space="preserve">omos favorables a los actuales esfuerzos </w:t>
      </w:r>
      <w:r w:rsidR="002B0E63">
        <w:rPr>
          <w:rFonts w:ascii="Bell MT" w:hAnsi="Bell MT"/>
          <w:sz w:val="28"/>
          <w:szCs w:val="28"/>
        </w:rPr>
        <w:t>en procura de</w:t>
      </w:r>
      <w:r w:rsidR="00DC2721">
        <w:rPr>
          <w:rFonts w:ascii="Bell MT" w:hAnsi="Bell MT"/>
          <w:sz w:val="28"/>
          <w:szCs w:val="28"/>
        </w:rPr>
        <w:t xml:space="preserve"> consolida</w:t>
      </w:r>
      <w:r w:rsidR="002B0E63">
        <w:rPr>
          <w:rFonts w:ascii="Bell MT" w:hAnsi="Bell MT"/>
          <w:sz w:val="28"/>
          <w:szCs w:val="28"/>
        </w:rPr>
        <w:t>r</w:t>
      </w:r>
      <w:r w:rsidR="00DC2721">
        <w:rPr>
          <w:rFonts w:ascii="Bell MT" w:hAnsi="Bell MT"/>
          <w:sz w:val="28"/>
          <w:szCs w:val="28"/>
        </w:rPr>
        <w:t xml:space="preserve"> los diversos intereses publicadores de la denominación”</w:t>
      </w:r>
      <w:r w:rsidR="00B52178">
        <w:rPr>
          <w:rFonts w:ascii="Bell MT" w:hAnsi="Bell MT"/>
          <w:sz w:val="28"/>
          <w:szCs w:val="28"/>
        </w:rPr>
        <w:t>.</w:t>
      </w:r>
      <w:r w:rsidR="00DC2721">
        <w:rPr>
          <w:rFonts w:ascii="Bell MT" w:hAnsi="Bell MT"/>
          <w:sz w:val="28"/>
          <w:szCs w:val="28"/>
        </w:rPr>
        <w:t xml:space="preserve"> Es digno de mención que “esa resolución se adoptó sin discusión, y la Asociación levantó la sesión”</w:t>
      </w:r>
      <w:r w:rsidR="00B52178">
        <w:rPr>
          <w:rFonts w:ascii="Bell MT" w:hAnsi="Bell MT"/>
          <w:sz w:val="28"/>
          <w:szCs w:val="28"/>
        </w:rPr>
        <w:t>.</w:t>
      </w:r>
      <w:r w:rsidR="00DC2721" w:rsidRPr="00DC2721">
        <w:rPr>
          <w:rFonts w:ascii="Bell MT" w:hAnsi="Bell MT"/>
          <w:sz w:val="28"/>
          <w:szCs w:val="28"/>
          <w:vertAlign w:val="superscript"/>
        </w:rPr>
        <w:t>20</w:t>
      </w:r>
    </w:p>
    <w:p w14:paraId="0EE934A9" w14:textId="6A49D474" w:rsidR="006727C4" w:rsidRDefault="00DC2721" w:rsidP="008E6971">
      <w:pPr>
        <w:jc w:val="both"/>
        <w:rPr>
          <w:rFonts w:ascii="Bell MT" w:hAnsi="Bell MT"/>
          <w:sz w:val="28"/>
          <w:szCs w:val="28"/>
        </w:rPr>
      </w:pPr>
      <w:r>
        <w:rPr>
          <w:rFonts w:ascii="Bell MT" w:hAnsi="Bell MT"/>
          <w:sz w:val="28"/>
          <w:szCs w:val="28"/>
        </w:rPr>
        <w:t>En la reunión del día siguiente R. A Underwood presentó el informe “sobre la consolidación de los intereses denominacionales”</w:t>
      </w:r>
      <w:r w:rsidR="00B52178">
        <w:rPr>
          <w:rFonts w:ascii="Bell MT" w:hAnsi="Bell MT"/>
          <w:sz w:val="28"/>
          <w:szCs w:val="28"/>
        </w:rPr>
        <w:t>.</w:t>
      </w:r>
      <w:r>
        <w:rPr>
          <w:rFonts w:ascii="Bell MT" w:hAnsi="Bell MT"/>
          <w:sz w:val="28"/>
          <w:szCs w:val="28"/>
        </w:rPr>
        <w:t xml:space="preserve"> </w:t>
      </w:r>
      <w:r w:rsidR="006727C4">
        <w:rPr>
          <w:rFonts w:ascii="Bell MT" w:hAnsi="Bell MT"/>
          <w:sz w:val="28"/>
          <w:szCs w:val="28"/>
        </w:rPr>
        <w:t>Aquel mismo día se a</w:t>
      </w:r>
      <w:r w:rsidR="00D827DC">
        <w:rPr>
          <w:rFonts w:ascii="Bell MT" w:hAnsi="Bell MT"/>
          <w:sz w:val="28"/>
          <w:szCs w:val="28"/>
        </w:rPr>
        <w:t>prob</w:t>
      </w:r>
      <w:r w:rsidR="006727C4">
        <w:rPr>
          <w:rFonts w:ascii="Bell MT" w:hAnsi="Bell MT"/>
          <w:sz w:val="28"/>
          <w:szCs w:val="28"/>
        </w:rPr>
        <w:t>ó el informe, que decía así:</w:t>
      </w:r>
    </w:p>
    <w:p w14:paraId="2395EEFE" w14:textId="77777777" w:rsidR="008F74EB" w:rsidRPr="001C5101" w:rsidRDefault="008F74EB" w:rsidP="001C5101">
      <w:pPr>
        <w:ind w:left="426" w:right="707"/>
        <w:jc w:val="both"/>
        <w:rPr>
          <w:rFonts w:ascii="Bell MT" w:hAnsi="Bell MT"/>
          <w:sz w:val="24"/>
          <w:szCs w:val="24"/>
        </w:rPr>
      </w:pPr>
      <w:r w:rsidRPr="001C5101">
        <w:rPr>
          <w:rFonts w:ascii="Bell MT" w:hAnsi="Bell MT"/>
          <w:sz w:val="24"/>
          <w:szCs w:val="24"/>
        </w:rPr>
        <w:t>1. Que se den de una vez los pasos para formar una corporación con el propósito de tomar el control total de todos nuestros intereses en las publicaciones, sometiendo así la obra a una administración general.</w:t>
      </w:r>
    </w:p>
    <w:p w14:paraId="49FE5792" w14:textId="77777777" w:rsidR="008F74EB" w:rsidRPr="001C5101" w:rsidRDefault="008F74EB" w:rsidP="001C5101">
      <w:pPr>
        <w:ind w:left="426" w:right="707"/>
        <w:jc w:val="both"/>
        <w:rPr>
          <w:rFonts w:ascii="Bell MT" w:hAnsi="Bell MT"/>
          <w:sz w:val="24"/>
          <w:szCs w:val="24"/>
        </w:rPr>
      </w:pPr>
      <w:r w:rsidRPr="001C5101">
        <w:rPr>
          <w:rFonts w:ascii="Bell MT" w:hAnsi="Bell MT"/>
          <w:sz w:val="24"/>
          <w:szCs w:val="24"/>
        </w:rPr>
        <w:t>2. Que los oficiales de esta Asociación sean una junta de administradores … con potestad para organizarse a sí mism</w:t>
      </w:r>
      <w:r w:rsidR="00977331" w:rsidRPr="001C5101">
        <w:rPr>
          <w:rFonts w:ascii="Bell MT" w:hAnsi="Bell MT"/>
          <w:sz w:val="24"/>
          <w:szCs w:val="24"/>
        </w:rPr>
        <w:t>os</w:t>
      </w:r>
      <w:r w:rsidRPr="001C5101">
        <w:rPr>
          <w:rFonts w:ascii="Bell MT" w:hAnsi="Bell MT"/>
          <w:sz w:val="24"/>
          <w:szCs w:val="24"/>
        </w:rPr>
        <w:t xml:space="preserve"> mediante la elección de un presidente. …</w:t>
      </w:r>
    </w:p>
    <w:p w14:paraId="3D7258F3" w14:textId="77777777" w:rsidR="008F74EB" w:rsidRPr="001C5101" w:rsidRDefault="00F031A4" w:rsidP="001C5101">
      <w:pPr>
        <w:ind w:left="426" w:right="707"/>
        <w:jc w:val="both"/>
        <w:rPr>
          <w:rFonts w:ascii="Bell MT" w:hAnsi="Bell MT"/>
          <w:sz w:val="24"/>
          <w:szCs w:val="24"/>
        </w:rPr>
      </w:pPr>
      <w:r w:rsidRPr="001C5101">
        <w:rPr>
          <w:rFonts w:ascii="Bell MT" w:hAnsi="Bell MT"/>
          <w:sz w:val="24"/>
          <w:szCs w:val="24"/>
        </w:rPr>
        <w:t xml:space="preserve">5. Que los accionistas de Review and Herald Publishing House y Pacific Press Publishing Company </w:t>
      </w:r>
      <w:r w:rsidR="009928E2" w:rsidRPr="001C5101">
        <w:rPr>
          <w:rFonts w:ascii="Bell MT" w:hAnsi="Bell MT"/>
          <w:sz w:val="24"/>
          <w:szCs w:val="24"/>
        </w:rPr>
        <w:t>consideren</w:t>
      </w:r>
      <w:r w:rsidRPr="001C5101">
        <w:rPr>
          <w:rFonts w:ascii="Bell MT" w:hAnsi="Bell MT"/>
          <w:sz w:val="24"/>
          <w:szCs w:val="24"/>
        </w:rPr>
        <w:t xml:space="preserve"> la conveniencia de invertir todos sus intereses en esta nueva organización … que se den los pasos necesarios para que </w:t>
      </w:r>
      <w:r w:rsidR="008623CE" w:rsidRPr="001C5101">
        <w:rPr>
          <w:rFonts w:ascii="Bell MT" w:hAnsi="Bell MT"/>
          <w:sz w:val="24"/>
          <w:szCs w:val="24"/>
        </w:rPr>
        <w:t>lo anterior</w:t>
      </w:r>
      <w:r w:rsidRPr="001C5101">
        <w:rPr>
          <w:rFonts w:ascii="Bell MT" w:hAnsi="Bell MT"/>
          <w:sz w:val="24"/>
          <w:szCs w:val="24"/>
        </w:rPr>
        <w:t xml:space="preserve"> se lleve a cabo en la mayor brevedad posible.</w:t>
      </w:r>
    </w:p>
    <w:p w14:paraId="66CB451B" w14:textId="77777777" w:rsidR="00F031A4" w:rsidRDefault="00435CBB" w:rsidP="001C5101">
      <w:pPr>
        <w:ind w:left="426" w:right="707"/>
        <w:jc w:val="both"/>
        <w:rPr>
          <w:rFonts w:ascii="Bell MT" w:hAnsi="Bell MT"/>
          <w:sz w:val="28"/>
          <w:szCs w:val="28"/>
        </w:rPr>
      </w:pPr>
      <w:r w:rsidRPr="001C5101">
        <w:rPr>
          <w:rFonts w:ascii="Bell MT" w:hAnsi="Bell MT"/>
          <w:sz w:val="24"/>
          <w:szCs w:val="24"/>
        </w:rPr>
        <w:t>El objetivo de esta nueva organización será:</w:t>
      </w:r>
    </w:p>
    <w:p w14:paraId="1F270D0E" w14:textId="77777777" w:rsidR="00435CBB" w:rsidRPr="00275329" w:rsidRDefault="00435CBB" w:rsidP="008E6971">
      <w:pPr>
        <w:ind w:left="426" w:right="707"/>
        <w:jc w:val="both"/>
        <w:rPr>
          <w:rFonts w:ascii="Bell MT" w:hAnsi="Bell MT"/>
          <w:sz w:val="24"/>
          <w:szCs w:val="24"/>
        </w:rPr>
      </w:pPr>
      <w:r w:rsidRPr="00275329">
        <w:rPr>
          <w:rFonts w:ascii="Bell MT" w:hAnsi="Bell MT"/>
          <w:sz w:val="24"/>
          <w:szCs w:val="24"/>
        </w:rPr>
        <w:t xml:space="preserve">1. </w:t>
      </w:r>
      <w:r w:rsidR="00D15B67" w:rsidRPr="00275329">
        <w:rPr>
          <w:rFonts w:ascii="Bell MT" w:hAnsi="Bell MT"/>
          <w:sz w:val="24"/>
          <w:szCs w:val="24"/>
        </w:rPr>
        <w:t>Retener los nombres de nuestras casas publicadoras y sus equipamientos.</w:t>
      </w:r>
    </w:p>
    <w:p w14:paraId="382C894F" w14:textId="77777777" w:rsidR="00D15B67" w:rsidRPr="00275329" w:rsidRDefault="00D15B67" w:rsidP="008E6971">
      <w:pPr>
        <w:ind w:left="426" w:right="707"/>
        <w:jc w:val="both"/>
        <w:rPr>
          <w:rFonts w:ascii="Bell MT" w:hAnsi="Bell MT"/>
          <w:sz w:val="24"/>
          <w:szCs w:val="24"/>
        </w:rPr>
      </w:pPr>
      <w:r w:rsidRPr="00275329">
        <w:rPr>
          <w:rFonts w:ascii="Bell MT" w:hAnsi="Bell MT"/>
          <w:sz w:val="24"/>
          <w:szCs w:val="24"/>
        </w:rPr>
        <w:t>2. Poseer, publicar y controlar la venta de todos los libros, folletos y revistas denominacionales.</w:t>
      </w:r>
    </w:p>
    <w:p w14:paraId="1F9C7085" w14:textId="77777777" w:rsidR="00D15B67" w:rsidRPr="00275329" w:rsidRDefault="00D15B67" w:rsidP="008E6971">
      <w:pPr>
        <w:ind w:left="426" w:right="707"/>
        <w:jc w:val="both"/>
        <w:rPr>
          <w:rFonts w:ascii="Bell MT" w:hAnsi="Bell MT"/>
          <w:sz w:val="24"/>
          <w:szCs w:val="24"/>
        </w:rPr>
      </w:pPr>
      <w:r w:rsidRPr="00275329">
        <w:rPr>
          <w:rFonts w:ascii="Bell MT" w:hAnsi="Bell MT"/>
          <w:sz w:val="24"/>
          <w:szCs w:val="24"/>
        </w:rPr>
        <w:t xml:space="preserve">3. Asegurar hasta donde sea posible, mediante su compra u otros, </w:t>
      </w:r>
      <w:r w:rsidR="00B83843" w:rsidRPr="00275329">
        <w:rPr>
          <w:rFonts w:ascii="Bell MT" w:hAnsi="Bell MT"/>
          <w:sz w:val="24"/>
          <w:szCs w:val="24"/>
        </w:rPr>
        <w:t xml:space="preserve">las </w:t>
      </w:r>
      <w:r w:rsidR="00D5461E">
        <w:rPr>
          <w:rFonts w:ascii="Bell MT" w:hAnsi="Bell MT"/>
          <w:sz w:val="24"/>
          <w:szCs w:val="24"/>
        </w:rPr>
        <w:t>matrice</w:t>
      </w:r>
      <w:r w:rsidR="00B83843" w:rsidRPr="00275329">
        <w:rPr>
          <w:rFonts w:ascii="Bell MT" w:hAnsi="Bell MT"/>
          <w:sz w:val="24"/>
          <w:szCs w:val="24"/>
        </w:rPr>
        <w:t>s y los derechos de autor de todos los libros denominacionales que ahora están publicando las diferentes casas publicadoras, o aquellos que se pudieran escribir en el futuro. …</w:t>
      </w:r>
    </w:p>
    <w:p w14:paraId="4F956978" w14:textId="77777777" w:rsidR="00B83843" w:rsidRPr="00275329" w:rsidRDefault="008B7961" w:rsidP="008E6971">
      <w:pPr>
        <w:ind w:left="426" w:right="707"/>
        <w:jc w:val="both"/>
        <w:rPr>
          <w:rFonts w:ascii="Bell MT" w:hAnsi="Bell MT"/>
          <w:sz w:val="24"/>
          <w:szCs w:val="24"/>
        </w:rPr>
      </w:pPr>
      <w:r w:rsidRPr="00275329">
        <w:rPr>
          <w:rFonts w:ascii="Bell MT" w:hAnsi="Bell MT"/>
          <w:sz w:val="24"/>
          <w:szCs w:val="24"/>
        </w:rPr>
        <w:t xml:space="preserve">5. Nombrar editores y administradores </w:t>
      </w:r>
      <w:r w:rsidR="00D5461E">
        <w:rPr>
          <w:rFonts w:ascii="Bell MT" w:hAnsi="Bell MT"/>
          <w:sz w:val="24"/>
          <w:szCs w:val="24"/>
        </w:rPr>
        <w:t>con el objeto de que e</w:t>
      </w:r>
      <w:r w:rsidR="002A0509">
        <w:rPr>
          <w:rFonts w:ascii="Bell MT" w:hAnsi="Bell MT"/>
          <w:sz w:val="24"/>
          <w:szCs w:val="24"/>
        </w:rPr>
        <w:t>jerza</w:t>
      </w:r>
      <w:r w:rsidR="00D5461E">
        <w:rPr>
          <w:rFonts w:ascii="Bell MT" w:hAnsi="Bell MT"/>
          <w:sz w:val="24"/>
          <w:szCs w:val="24"/>
        </w:rPr>
        <w:t>n</w:t>
      </w:r>
      <w:r w:rsidR="002D563D" w:rsidRPr="00275329">
        <w:rPr>
          <w:rFonts w:ascii="Bell MT" w:hAnsi="Bell MT"/>
          <w:sz w:val="24"/>
          <w:szCs w:val="24"/>
        </w:rPr>
        <w:t xml:space="preserve"> una supervisión general en los diversos departamentos</w:t>
      </w:r>
      <w:r w:rsidR="007D12AF" w:rsidRPr="007D12AF">
        <w:rPr>
          <w:rFonts w:ascii="Bell MT" w:hAnsi="Bell MT"/>
          <w:sz w:val="24"/>
          <w:szCs w:val="24"/>
        </w:rPr>
        <w:t xml:space="preserve"> </w:t>
      </w:r>
      <w:r w:rsidR="007D12AF" w:rsidRPr="00275329">
        <w:rPr>
          <w:rFonts w:ascii="Bell MT" w:hAnsi="Bell MT"/>
          <w:sz w:val="24"/>
          <w:szCs w:val="24"/>
        </w:rPr>
        <w:t>de la obra</w:t>
      </w:r>
      <w:r w:rsidR="002D563D" w:rsidRPr="00275329">
        <w:rPr>
          <w:rFonts w:ascii="Bell MT" w:hAnsi="Bell MT"/>
          <w:sz w:val="24"/>
          <w:szCs w:val="24"/>
        </w:rPr>
        <w:t>.</w:t>
      </w:r>
    </w:p>
    <w:p w14:paraId="31FC018D" w14:textId="77777777" w:rsidR="002D563D" w:rsidRPr="00275329" w:rsidRDefault="00552EEE" w:rsidP="008E6971">
      <w:pPr>
        <w:ind w:left="426" w:right="707"/>
        <w:jc w:val="both"/>
        <w:rPr>
          <w:rFonts w:ascii="Bell MT" w:hAnsi="Bell MT"/>
          <w:sz w:val="24"/>
          <w:szCs w:val="24"/>
        </w:rPr>
      </w:pPr>
      <w:r w:rsidRPr="00275329">
        <w:rPr>
          <w:rFonts w:ascii="Bell MT" w:hAnsi="Bell MT"/>
          <w:sz w:val="24"/>
          <w:szCs w:val="24"/>
        </w:rPr>
        <w:t>En vista del hecho de que puede tardarse cierto tiempo en conseguir ese tan deseable resultado</w:t>
      </w:r>
      <w:r w:rsidR="00D5461E" w:rsidRPr="00D5461E">
        <w:rPr>
          <w:rFonts w:ascii="Bell MT" w:hAnsi="Bell MT"/>
          <w:sz w:val="24"/>
          <w:szCs w:val="24"/>
        </w:rPr>
        <w:t xml:space="preserve"> </w:t>
      </w:r>
      <w:r w:rsidR="00D5461E" w:rsidRPr="00275329">
        <w:rPr>
          <w:rFonts w:ascii="Bell MT" w:hAnsi="Bell MT"/>
          <w:sz w:val="24"/>
          <w:szCs w:val="24"/>
        </w:rPr>
        <w:t>en su plenitud</w:t>
      </w:r>
      <w:r w:rsidRPr="00275329">
        <w:rPr>
          <w:rFonts w:ascii="Bell MT" w:hAnsi="Bell MT"/>
          <w:sz w:val="24"/>
          <w:szCs w:val="24"/>
        </w:rPr>
        <w:t xml:space="preserve">, y a fin de avanzar en esa dirección tan </w:t>
      </w:r>
      <w:r w:rsidRPr="00275329">
        <w:rPr>
          <w:rFonts w:ascii="Bell MT" w:hAnsi="Bell MT"/>
          <w:sz w:val="24"/>
          <w:szCs w:val="24"/>
        </w:rPr>
        <w:lastRenderedPageBreak/>
        <w:t>profunda y rápidamente como sea posible, recomendamos que la Asociación asuma en un principio el control de todas las publicaciones denominacionales y periódicos que se están publicando ahora en lenguas extranjeras … con miras a asumir el control total de todos nuestros intereses publicadores.</w:t>
      </w:r>
    </w:p>
    <w:p w14:paraId="2BD459B6" w14:textId="77777777" w:rsidR="00552EEE" w:rsidRPr="00275329" w:rsidRDefault="00552EEE" w:rsidP="008E6971">
      <w:pPr>
        <w:ind w:left="426" w:right="707"/>
        <w:jc w:val="both"/>
        <w:rPr>
          <w:rFonts w:ascii="Bell MT" w:hAnsi="Bell MT"/>
          <w:sz w:val="24"/>
          <w:szCs w:val="24"/>
        </w:rPr>
      </w:pPr>
      <w:r w:rsidRPr="00275329">
        <w:rPr>
          <w:rFonts w:ascii="Bell MT" w:hAnsi="Bell MT"/>
          <w:sz w:val="24"/>
          <w:szCs w:val="24"/>
        </w:rPr>
        <w:t xml:space="preserve">Para evitar </w:t>
      </w:r>
      <w:r w:rsidR="00737E5C" w:rsidRPr="00275329">
        <w:rPr>
          <w:rFonts w:ascii="Bell MT" w:hAnsi="Bell MT"/>
          <w:sz w:val="24"/>
          <w:szCs w:val="24"/>
        </w:rPr>
        <w:t>l</w:t>
      </w:r>
      <w:r w:rsidRPr="00275329">
        <w:rPr>
          <w:rFonts w:ascii="Bell MT" w:hAnsi="Bell MT"/>
          <w:sz w:val="24"/>
          <w:szCs w:val="24"/>
        </w:rPr>
        <w:t xml:space="preserve">a pérdida de tiempo, </w:t>
      </w:r>
      <w:r w:rsidR="00737E5C" w:rsidRPr="00275329">
        <w:rPr>
          <w:rFonts w:ascii="Bell MT" w:hAnsi="Bell MT"/>
          <w:sz w:val="24"/>
          <w:szCs w:val="24"/>
        </w:rPr>
        <w:t>su comité recomendará además que en la sesión actual la Asociación General elija una comisión permanente formada por veintiún miembros</w:t>
      </w:r>
      <w:r w:rsidR="00041A83" w:rsidRPr="00041A83">
        <w:rPr>
          <w:rFonts w:ascii="Bell MT" w:hAnsi="Bell MT"/>
          <w:sz w:val="24"/>
          <w:szCs w:val="24"/>
        </w:rPr>
        <w:t xml:space="preserve"> </w:t>
      </w:r>
      <w:r w:rsidR="00041A83" w:rsidRPr="00275329">
        <w:rPr>
          <w:rFonts w:ascii="Bell MT" w:hAnsi="Bell MT"/>
          <w:sz w:val="24"/>
          <w:szCs w:val="24"/>
        </w:rPr>
        <w:t>con capacidad decisoria</w:t>
      </w:r>
      <w:r w:rsidR="00041A83">
        <w:rPr>
          <w:rFonts w:ascii="Bell MT" w:hAnsi="Bell MT"/>
          <w:sz w:val="24"/>
          <w:szCs w:val="24"/>
        </w:rPr>
        <w:t>,</w:t>
      </w:r>
      <w:r w:rsidR="007A124D" w:rsidRPr="00275329">
        <w:rPr>
          <w:rFonts w:ascii="Bell MT" w:hAnsi="Bell MT"/>
          <w:sz w:val="24"/>
          <w:szCs w:val="24"/>
        </w:rPr>
        <w:t xml:space="preserve"> a fin de tomar en consideración toda esta cuestión</w:t>
      </w:r>
      <w:r w:rsidR="00383877" w:rsidRPr="00275329">
        <w:rPr>
          <w:rFonts w:ascii="Bell MT" w:hAnsi="Bell MT"/>
          <w:sz w:val="24"/>
          <w:szCs w:val="24"/>
        </w:rPr>
        <w:t>. …</w:t>
      </w:r>
    </w:p>
    <w:p w14:paraId="0C826CA5" w14:textId="77777777" w:rsidR="00383877" w:rsidRDefault="003355BD" w:rsidP="008E6971">
      <w:pPr>
        <w:ind w:left="426" w:right="707"/>
        <w:jc w:val="both"/>
        <w:rPr>
          <w:rFonts w:ascii="Bell MT" w:hAnsi="Bell MT"/>
          <w:sz w:val="28"/>
          <w:szCs w:val="28"/>
        </w:rPr>
      </w:pPr>
      <w:r w:rsidRPr="00275329">
        <w:rPr>
          <w:rFonts w:ascii="Bell MT" w:hAnsi="Bell MT"/>
          <w:sz w:val="24"/>
          <w:szCs w:val="24"/>
        </w:rPr>
        <w:t>Su comisión recomendará asimismo que se implemente una organización similar con el propósito de controlar todos nuestros intereses educativos, poseyendo la</w:t>
      </w:r>
      <w:r w:rsidR="00E12753">
        <w:rPr>
          <w:rFonts w:ascii="Bell MT" w:hAnsi="Bell MT"/>
          <w:sz w:val="24"/>
          <w:szCs w:val="24"/>
        </w:rPr>
        <w:t>s</w:t>
      </w:r>
      <w:r w:rsidRPr="00275329">
        <w:rPr>
          <w:rFonts w:ascii="Bell MT" w:hAnsi="Bell MT"/>
          <w:sz w:val="24"/>
          <w:szCs w:val="24"/>
        </w:rPr>
        <w:t xml:space="preserve"> propiedad</w:t>
      </w:r>
      <w:r w:rsidR="00E12753">
        <w:rPr>
          <w:rFonts w:ascii="Bell MT" w:hAnsi="Bell MT"/>
          <w:sz w:val="24"/>
          <w:szCs w:val="24"/>
        </w:rPr>
        <w:t>es</w:t>
      </w:r>
      <w:r w:rsidRPr="00275329">
        <w:rPr>
          <w:rFonts w:ascii="Bell MT" w:hAnsi="Bell MT"/>
          <w:sz w:val="24"/>
          <w:szCs w:val="24"/>
        </w:rPr>
        <w:t xml:space="preserve"> -sometiéndol</w:t>
      </w:r>
      <w:r w:rsidR="00E12753">
        <w:rPr>
          <w:rFonts w:ascii="Bell MT" w:hAnsi="Bell MT"/>
          <w:sz w:val="24"/>
          <w:szCs w:val="24"/>
        </w:rPr>
        <w:t>a</w:t>
      </w:r>
      <w:r w:rsidRPr="00275329">
        <w:rPr>
          <w:rFonts w:ascii="Bell MT" w:hAnsi="Bell MT"/>
          <w:sz w:val="24"/>
          <w:szCs w:val="24"/>
        </w:rPr>
        <w:t>s así a una administración general. También otr</w:t>
      </w:r>
      <w:r w:rsidR="00B109B6">
        <w:rPr>
          <w:rFonts w:ascii="Bell MT" w:hAnsi="Bell MT"/>
          <w:sz w:val="24"/>
          <w:szCs w:val="24"/>
        </w:rPr>
        <w:t>a</w:t>
      </w:r>
      <w:r w:rsidRPr="00275329">
        <w:rPr>
          <w:rFonts w:ascii="Bell MT" w:hAnsi="Bell MT"/>
          <w:sz w:val="24"/>
          <w:szCs w:val="24"/>
        </w:rPr>
        <w:t xml:space="preserve"> más para controlar nuestras instituciones de salud</w:t>
      </w:r>
      <w:r>
        <w:rPr>
          <w:rFonts w:ascii="Bell MT" w:hAnsi="Bell MT"/>
          <w:sz w:val="28"/>
          <w:szCs w:val="28"/>
        </w:rPr>
        <w:t>.</w:t>
      </w:r>
      <w:r w:rsidRPr="003355BD">
        <w:rPr>
          <w:rFonts w:ascii="Bell MT" w:hAnsi="Bell MT"/>
          <w:sz w:val="28"/>
          <w:szCs w:val="28"/>
          <w:vertAlign w:val="superscript"/>
        </w:rPr>
        <w:t>21</w:t>
      </w:r>
    </w:p>
    <w:p w14:paraId="028E9B09" w14:textId="17F49D9C" w:rsidR="003355BD" w:rsidRDefault="007A18B2" w:rsidP="008E6971">
      <w:pPr>
        <w:jc w:val="both"/>
        <w:rPr>
          <w:rFonts w:ascii="Bell MT" w:hAnsi="Bell MT"/>
          <w:sz w:val="28"/>
          <w:szCs w:val="28"/>
        </w:rPr>
      </w:pPr>
      <w:r>
        <w:rPr>
          <w:rFonts w:ascii="Bell MT" w:hAnsi="Bell MT"/>
          <w:sz w:val="28"/>
          <w:szCs w:val="28"/>
        </w:rPr>
        <w:t>Aque</w:t>
      </w:r>
      <w:r w:rsidR="003355BD">
        <w:rPr>
          <w:rFonts w:ascii="Bell MT" w:hAnsi="Bell MT"/>
          <w:sz w:val="28"/>
          <w:szCs w:val="28"/>
        </w:rPr>
        <w:t xml:space="preserve">l mismo día la comisión de nombramientos </w:t>
      </w:r>
      <w:r>
        <w:rPr>
          <w:rFonts w:ascii="Bell MT" w:hAnsi="Bell MT"/>
          <w:sz w:val="28"/>
          <w:szCs w:val="28"/>
        </w:rPr>
        <w:t>informó de que se había elegido la comisión de los veintiuno, para “planificar en favor de la consolidación de los intereses publicadores”</w:t>
      </w:r>
      <w:r w:rsidR="00B52178">
        <w:rPr>
          <w:rFonts w:ascii="Bell MT" w:hAnsi="Bell MT"/>
          <w:sz w:val="28"/>
          <w:szCs w:val="28"/>
        </w:rPr>
        <w:t>.</w:t>
      </w:r>
      <w:r>
        <w:rPr>
          <w:rFonts w:ascii="Bell MT" w:hAnsi="Bell MT"/>
          <w:sz w:val="28"/>
          <w:szCs w:val="28"/>
        </w:rPr>
        <w:t xml:space="preserve"> Dan Jones </w:t>
      </w:r>
      <w:r w:rsidR="00075407">
        <w:rPr>
          <w:rFonts w:ascii="Bell MT" w:hAnsi="Bell MT"/>
          <w:sz w:val="28"/>
          <w:szCs w:val="28"/>
        </w:rPr>
        <w:t>fue</w:t>
      </w:r>
      <w:r>
        <w:rPr>
          <w:rFonts w:ascii="Bell MT" w:hAnsi="Bell MT"/>
          <w:sz w:val="28"/>
          <w:szCs w:val="28"/>
        </w:rPr>
        <w:t xml:space="preserve"> elegido como presidente de dicha comisión. </w:t>
      </w:r>
      <w:r w:rsidR="003201AF">
        <w:rPr>
          <w:rFonts w:ascii="Bell MT" w:hAnsi="Bell MT"/>
          <w:sz w:val="28"/>
          <w:szCs w:val="28"/>
        </w:rPr>
        <w:t>En</w:t>
      </w:r>
      <w:r w:rsidR="00E928DD">
        <w:rPr>
          <w:rFonts w:ascii="Bell MT" w:hAnsi="Bell MT"/>
          <w:sz w:val="28"/>
          <w:szCs w:val="28"/>
        </w:rPr>
        <w:t xml:space="preserve"> los pocos días</w:t>
      </w:r>
      <w:r w:rsidR="00695878">
        <w:rPr>
          <w:rFonts w:ascii="Bell MT" w:hAnsi="Bell MT"/>
          <w:sz w:val="28"/>
          <w:szCs w:val="28"/>
        </w:rPr>
        <w:t xml:space="preserve"> que siguieron</w:t>
      </w:r>
      <w:r w:rsidR="00E928DD">
        <w:rPr>
          <w:rFonts w:ascii="Bell MT" w:hAnsi="Bell MT"/>
          <w:sz w:val="28"/>
          <w:szCs w:val="28"/>
        </w:rPr>
        <w:t xml:space="preserve"> </w:t>
      </w:r>
      <w:r w:rsidR="00695878">
        <w:rPr>
          <w:rFonts w:ascii="Bell MT" w:hAnsi="Bell MT"/>
          <w:sz w:val="28"/>
          <w:szCs w:val="28"/>
        </w:rPr>
        <w:t>hubo</w:t>
      </w:r>
      <w:r w:rsidR="00E928DD">
        <w:rPr>
          <w:rFonts w:ascii="Bell MT" w:hAnsi="Bell MT"/>
          <w:sz w:val="28"/>
          <w:szCs w:val="28"/>
        </w:rPr>
        <w:t xml:space="preserve"> seis juntas y se trazaron planes para el cumplimiento de sus objetivos.</w:t>
      </w:r>
      <w:r w:rsidR="00E928DD" w:rsidRPr="00E928DD">
        <w:rPr>
          <w:rFonts w:ascii="Bell MT" w:hAnsi="Bell MT"/>
          <w:sz w:val="28"/>
          <w:szCs w:val="28"/>
          <w:vertAlign w:val="superscript"/>
        </w:rPr>
        <w:t>22</w:t>
      </w:r>
      <w:r w:rsidR="00E928DD">
        <w:rPr>
          <w:rFonts w:ascii="Bell MT" w:hAnsi="Bell MT"/>
          <w:sz w:val="28"/>
          <w:szCs w:val="28"/>
        </w:rPr>
        <w:t>*</w:t>
      </w:r>
    </w:p>
    <w:p w14:paraId="33DE5860" w14:textId="77777777" w:rsidR="00E928DD" w:rsidRDefault="0030034C" w:rsidP="008E6971">
      <w:pPr>
        <w:jc w:val="both"/>
        <w:rPr>
          <w:rFonts w:ascii="Bell MT" w:hAnsi="Bell MT"/>
          <w:sz w:val="28"/>
          <w:szCs w:val="28"/>
        </w:rPr>
      </w:pPr>
      <w:r>
        <w:rPr>
          <w:rFonts w:ascii="Bell MT" w:hAnsi="Bell MT"/>
          <w:sz w:val="28"/>
          <w:szCs w:val="28"/>
        </w:rPr>
        <w:t>Durante aquel mismo tiempo los delegados aprobaron oficialmente un plan para fragmentar Norteam</w:t>
      </w:r>
      <w:r w:rsidR="003201AF">
        <w:rPr>
          <w:rFonts w:ascii="Bell MT" w:hAnsi="Bell MT"/>
          <w:sz w:val="28"/>
          <w:szCs w:val="28"/>
        </w:rPr>
        <w:t>érica en seis divisiones</w:t>
      </w:r>
      <w:r w:rsidR="007C6160">
        <w:rPr>
          <w:rFonts w:ascii="Bell MT" w:hAnsi="Bell MT"/>
          <w:sz w:val="28"/>
          <w:szCs w:val="28"/>
        </w:rPr>
        <w:t>, asignando</w:t>
      </w:r>
      <w:r w:rsidR="00401CD8">
        <w:rPr>
          <w:rFonts w:ascii="Bell MT" w:hAnsi="Bell MT"/>
          <w:sz w:val="28"/>
          <w:szCs w:val="28"/>
        </w:rPr>
        <w:t xml:space="preserve"> a cada una de ellas</w:t>
      </w:r>
      <w:r w:rsidR="007C6160">
        <w:rPr>
          <w:rFonts w:ascii="Bell MT" w:hAnsi="Bell MT"/>
          <w:sz w:val="28"/>
          <w:szCs w:val="28"/>
        </w:rPr>
        <w:t xml:space="preserve"> un miembro del comité ejecutivo de la Asociación General </w:t>
      </w:r>
      <w:r w:rsidR="00CB130B">
        <w:rPr>
          <w:rFonts w:ascii="Bell MT" w:hAnsi="Bell MT"/>
          <w:sz w:val="28"/>
          <w:szCs w:val="28"/>
        </w:rPr>
        <w:t>par</w:t>
      </w:r>
      <w:r w:rsidR="007C6160">
        <w:rPr>
          <w:rFonts w:ascii="Bell MT" w:hAnsi="Bell MT"/>
          <w:sz w:val="28"/>
          <w:szCs w:val="28"/>
        </w:rPr>
        <w:t xml:space="preserve">a que prestase especial atención y supervisión. </w:t>
      </w:r>
      <w:r w:rsidR="004925EA">
        <w:rPr>
          <w:rFonts w:ascii="Bell MT" w:hAnsi="Bell MT"/>
          <w:sz w:val="28"/>
          <w:szCs w:val="28"/>
        </w:rPr>
        <w:t xml:space="preserve">El comité de proyectos de la Asociación </w:t>
      </w:r>
      <w:r w:rsidR="00CE34DC">
        <w:rPr>
          <w:rFonts w:ascii="Bell MT" w:hAnsi="Bell MT"/>
          <w:sz w:val="28"/>
          <w:szCs w:val="28"/>
        </w:rPr>
        <w:t xml:space="preserve">recomendó también reemplazar organizaciones separadas -tales como la asociación de la </w:t>
      </w:r>
      <w:r w:rsidR="001E08F1">
        <w:rPr>
          <w:rFonts w:ascii="Bell MT" w:hAnsi="Bell MT"/>
          <w:sz w:val="28"/>
          <w:szCs w:val="28"/>
        </w:rPr>
        <w:t>escuela</w:t>
      </w:r>
      <w:r w:rsidR="00CE34DC">
        <w:rPr>
          <w:rFonts w:ascii="Bell MT" w:hAnsi="Bell MT"/>
          <w:sz w:val="28"/>
          <w:szCs w:val="28"/>
        </w:rPr>
        <w:t xml:space="preserve"> sabática, la asociación para la salud y temperancia, la sociedad misionera y de folletos, y la sociedad educativa- </w:t>
      </w:r>
      <w:r w:rsidR="00DE52C1">
        <w:rPr>
          <w:rFonts w:ascii="Bell MT" w:hAnsi="Bell MT"/>
          <w:sz w:val="28"/>
          <w:szCs w:val="28"/>
        </w:rPr>
        <w:t xml:space="preserve">por un secretario en cada asociación, que promoviera aquella particular línea de trabajo. Esa persona sería igualmente un miembro del comité de la Asociación General. </w:t>
      </w:r>
      <w:r w:rsidR="00C9426E">
        <w:rPr>
          <w:rFonts w:ascii="Bell MT" w:hAnsi="Bell MT"/>
          <w:sz w:val="28"/>
          <w:szCs w:val="28"/>
        </w:rPr>
        <w:t>Después de tres días de discusión, y estando los delegados</w:t>
      </w:r>
      <w:r w:rsidR="00112B44" w:rsidRPr="00112B44">
        <w:rPr>
          <w:rFonts w:ascii="Bell MT" w:hAnsi="Bell MT"/>
          <w:sz w:val="28"/>
          <w:szCs w:val="28"/>
        </w:rPr>
        <w:t xml:space="preserve"> </w:t>
      </w:r>
      <w:r w:rsidR="00112B44">
        <w:rPr>
          <w:rFonts w:ascii="Bell MT" w:hAnsi="Bell MT"/>
          <w:sz w:val="28"/>
          <w:szCs w:val="28"/>
        </w:rPr>
        <w:t>divididos</w:t>
      </w:r>
      <w:r w:rsidR="00C9426E">
        <w:rPr>
          <w:rFonts w:ascii="Bell MT" w:hAnsi="Bell MT"/>
          <w:sz w:val="28"/>
          <w:szCs w:val="28"/>
        </w:rPr>
        <w:t xml:space="preserve"> en cuanto a la sabiduría de un plan como ese, el comité de proyectos solicitó que se retirara su recomendación, y la asociación votó que se borrara de los registros toda aquella discusión.</w:t>
      </w:r>
      <w:r w:rsidR="00C9426E" w:rsidRPr="004F2B51">
        <w:rPr>
          <w:rFonts w:ascii="Bell MT" w:hAnsi="Bell MT"/>
          <w:sz w:val="28"/>
          <w:szCs w:val="28"/>
          <w:vertAlign w:val="superscript"/>
        </w:rPr>
        <w:t>23</w:t>
      </w:r>
      <w:r w:rsidR="00C9426E">
        <w:rPr>
          <w:rFonts w:ascii="Bell MT" w:hAnsi="Bell MT"/>
          <w:sz w:val="28"/>
          <w:szCs w:val="28"/>
        </w:rPr>
        <w:t>*</w:t>
      </w:r>
    </w:p>
    <w:p w14:paraId="73F125E1" w14:textId="77777777" w:rsidR="00C9426E" w:rsidRDefault="004F2B51" w:rsidP="008E6971">
      <w:pPr>
        <w:jc w:val="both"/>
        <w:rPr>
          <w:rFonts w:ascii="Bell MT" w:hAnsi="Bell MT"/>
          <w:sz w:val="28"/>
          <w:szCs w:val="28"/>
        </w:rPr>
      </w:pPr>
      <w:r>
        <w:rPr>
          <w:rFonts w:ascii="Bell MT" w:hAnsi="Bell MT"/>
          <w:sz w:val="28"/>
          <w:szCs w:val="28"/>
        </w:rPr>
        <w:t xml:space="preserve">A pesar del fracaso de aquella resolución se hicieron avances aprobando otras resoluciones </w:t>
      </w:r>
      <w:r w:rsidR="001D70AB">
        <w:rPr>
          <w:rFonts w:ascii="Bell MT" w:hAnsi="Bell MT"/>
          <w:sz w:val="28"/>
          <w:szCs w:val="28"/>
        </w:rPr>
        <w:t xml:space="preserve">que se habían rechazado en el congreso de la Asociación General de 1888. </w:t>
      </w:r>
      <w:r w:rsidR="003318CF">
        <w:rPr>
          <w:rFonts w:ascii="Bell MT" w:hAnsi="Bell MT"/>
          <w:sz w:val="28"/>
          <w:szCs w:val="28"/>
        </w:rPr>
        <w:t xml:space="preserve">Los que habían estado procurando silenciar </w:t>
      </w:r>
      <w:r w:rsidR="00B109B6">
        <w:rPr>
          <w:rFonts w:ascii="Bell MT" w:hAnsi="Bell MT"/>
          <w:sz w:val="28"/>
          <w:szCs w:val="28"/>
        </w:rPr>
        <w:t>e</w:t>
      </w:r>
      <w:r w:rsidR="003318CF">
        <w:rPr>
          <w:rFonts w:ascii="Bell MT" w:hAnsi="Bell MT"/>
          <w:sz w:val="28"/>
          <w:szCs w:val="28"/>
        </w:rPr>
        <w:t>l mensaje y los mensajeros habían ganado</w:t>
      </w:r>
      <w:r w:rsidR="00385E63">
        <w:rPr>
          <w:rFonts w:ascii="Bell MT" w:hAnsi="Bell MT"/>
          <w:sz w:val="28"/>
          <w:szCs w:val="28"/>
        </w:rPr>
        <w:t xml:space="preserve"> un</w:t>
      </w:r>
      <w:r w:rsidR="003318CF">
        <w:rPr>
          <w:rFonts w:ascii="Bell MT" w:hAnsi="Bell MT"/>
          <w:sz w:val="28"/>
          <w:szCs w:val="28"/>
        </w:rPr>
        <w:t xml:space="preserve"> mayor control de la organización de la iglesia, lo que afectaría a la dirección de la totalidad</w:t>
      </w:r>
      <w:r w:rsidR="00B109B6">
        <w:rPr>
          <w:rFonts w:ascii="Bell MT" w:hAnsi="Bell MT"/>
          <w:sz w:val="28"/>
          <w:szCs w:val="28"/>
        </w:rPr>
        <w:t xml:space="preserve"> de la membresía</w:t>
      </w:r>
      <w:r w:rsidR="003318CF">
        <w:rPr>
          <w:rFonts w:ascii="Bell MT" w:hAnsi="Bell MT"/>
          <w:sz w:val="28"/>
          <w:szCs w:val="28"/>
        </w:rPr>
        <w:t xml:space="preserve">. </w:t>
      </w:r>
      <w:r w:rsidR="00113B0D">
        <w:rPr>
          <w:rFonts w:ascii="Bell MT" w:hAnsi="Bell MT"/>
          <w:sz w:val="28"/>
          <w:szCs w:val="28"/>
        </w:rPr>
        <w:t>Basándose en los informes iniciales de Ellen White se ha visto el congreso de 1889 como un gran punto de inflexión</w:t>
      </w:r>
      <w:r w:rsidR="00385E63">
        <w:rPr>
          <w:rFonts w:ascii="Bell MT" w:hAnsi="Bell MT"/>
          <w:sz w:val="28"/>
          <w:szCs w:val="28"/>
        </w:rPr>
        <w:t>. Per</w:t>
      </w:r>
      <w:r w:rsidR="00113B0D">
        <w:rPr>
          <w:rFonts w:ascii="Bell MT" w:hAnsi="Bell MT"/>
          <w:sz w:val="28"/>
          <w:szCs w:val="28"/>
        </w:rPr>
        <w:t>o tenemos derecho a preguntarnos: ¿</w:t>
      </w:r>
      <w:r w:rsidR="00383316">
        <w:rPr>
          <w:rFonts w:ascii="Bell MT" w:hAnsi="Bell MT"/>
          <w:sz w:val="28"/>
          <w:szCs w:val="28"/>
        </w:rPr>
        <w:t>e</w:t>
      </w:r>
      <w:r w:rsidR="00113B0D">
        <w:rPr>
          <w:rFonts w:ascii="Bell MT" w:hAnsi="Bell MT"/>
          <w:sz w:val="28"/>
          <w:szCs w:val="28"/>
        </w:rPr>
        <w:t>n qué dirección?</w:t>
      </w:r>
    </w:p>
    <w:p w14:paraId="054712C4" w14:textId="77777777" w:rsidR="00113B0D" w:rsidRDefault="00113B0D" w:rsidP="00F031A4">
      <w:pPr>
        <w:rPr>
          <w:rFonts w:ascii="Bell MT" w:hAnsi="Bell MT"/>
          <w:sz w:val="28"/>
          <w:szCs w:val="28"/>
        </w:rPr>
      </w:pPr>
    </w:p>
    <w:p w14:paraId="12A79D95" w14:textId="77777777" w:rsidR="00113B0D" w:rsidRPr="005258A1" w:rsidRDefault="005258A1" w:rsidP="005258A1">
      <w:pPr>
        <w:jc w:val="center"/>
        <w:rPr>
          <w:rFonts w:ascii="Bell MT" w:hAnsi="Bell MT"/>
          <w:b/>
          <w:i/>
          <w:sz w:val="28"/>
          <w:szCs w:val="28"/>
        </w:rPr>
      </w:pPr>
      <w:r w:rsidRPr="005258A1">
        <w:rPr>
          <w:rFonts w:ascii="Bell MT" w:hAnsi="Bell MT"/>
          <w:b/>
          <w:i/>
          <w:sz w:val="28"/>
          <w:szCs w:val="28"/>
        </w:rPr>
        <w:lastRenderedPageBreak/>
        <w:t xml:space="preserve">Una advertencia para </w:t>
      </w:r>
      <w:r w:rsidR="00514BAF">
        <w:rPr>
          <w:rFonts w:ascii="Bell MT" w:hAnsi="Bell MT"/>
          <w:b/>
          <w:i/>
          <w:sz w:val="28"/>
          <w:szCs w:val="28"/>
        </w:rPr>
        <w:t xml:space="preserve">el </w:t>
      </w:r>
      <w:r w:rsidR="007A61F4">
        <w:rPr>
          <w:rFonts w:ascii="Bell MT" w:hAnsi="Bell MT"/>
          <w:b/>
          <w:i/>
          <w:sz w:val="28"/>
          <w:szCs w:val="28"/>
        </w:rPr>
        <w:t>futuro</w:t>
      </w:r>
    </w:p>
    <w:p w14:paraId="43550F55" w14:textId="6478C701" w:rsidR="005258A1" w:rsidRDefault="004863E0" w:rsidP="008E6971">
      <w:pPr>
        <w:jc w:val="both"/>
        <w:rPr>
          <w:rFonts w:ascii="Bell MT" w:hAnsi="Bell MT"/>
          <w:sz w:val="28"/>
          <w:szCs w:val="28"/>
        </w:rPr>
      </w:pPr>
      <w:r>
        <w:rPr>
          <w:rFonts w:ascii="Bell MT" w:hAnsi="Bell MT"/>
          <w:sz w:val="28"/>
          <w:szCs w:val="28"/>
        </w:rPr>
        <w:t>A</w:t>
      </w:r>
      <w:r w:rsidR="00AB60A2">
        <w:rPr>
          <w:rFonts w:ascii="Bell MT" w:hAnsi="Bell MT"/>
          <w:sz w:val="28"/>
          <w:szCs w:val="28"/>
        </w:rPr>
        <w:t xml:space="preserve"> resultas del mensaje que presentaron Jones, Waggoner y ella misma,</w:t>
      </w:r>
      <w:r>
        <w:rPr>
          <w:rFonts w:ascii="Bell MT" w:hAnsi="Bell MT"/>
          <w:sz w:val="28"/>
          <w:szCs w:val="28"/>
        </w:rPr>
        <w:t xml:space="preserve"> </w:t>
      </w:r>
      <w:r w:rsidR="005258A1">
        <w:rPr>
          <w:rFonts w:ascii="Bell MT" w:hAnsi="Bell MT"/>
          <w:sz w:val="28"/>
          <w:szCs w:val="28"/>
        </w:rPr>
        <w:t>Ellen White había visto</w:t>
      </w:r>
      <w:r w:rsidR="003952BA">
        <w:rPr>
          <w:rFonts w:ascii="Bell MT" w:hAnsi="Bell MT"/>
          <w:sz w:val="28"/>
          <w:szCs w:val="28"/>
        </w:rPr>
        <w:t xml:space="preserve"> </w:t>
      </w:r>
      <w:r w:rsidR="005258A1">
        <w:rPr>
          <w:rFonts w:ascii="Bell MT" w:hAnsi="Bell MT"/>
          <w:sz w:val="28"/>
          <w:szCs w:val="28"/>
        </w:rPr>
        <w:t xml:space="preserve">grandes reavivamientos </w:t>
      </w:r>
      <w:r w:rsidR="003952BA">
        <w:rPr>
          <w:rFonts w:ascii="Bell MT" w:hAnsi="Bell MT"/>
          <w:sz w:val="28"/>
          <w:szCs w:val="28"/>
        </w:rPr>
        <w:t>por todo el país, y sin embargo tenía razones para estar gravemente preocupada. La oposición campaba todavía</w:t>
      </w:r>
      <w:r w:rsidR="00514BAF">
        <w:rPr>
          <w:rFonts w:ascii="Bell MT" w:hAnsi="Bell MT"/>
          <w:sz w:val="28"/>
          <w:szCs w:val="28"/>
        </w:rPr>
        <w:t xml:space="preserve"> a sus anchas</w:t>
      </w:r>
      <w:r w:rsidR="003952BA">
        <w:rPr>
          <w:rFonts w:ascii="Bell MT" w:hAnsi="Bell MT"/>
          <w:sz w:val="28"/>
          <w:szCs w:val="28"/>
        </w:rPr>
        <w:t xml:space="preserve"> entre muchos hermanos en puestos de responsabilidad. El 31 de octubre de 1889 Ellen White tuvo una entrevista con los “hermanos Nicola y Morrison”</w:t>
      </w:r>
      <w:r w:rsidR="00B52178">
        <w:rPr>
          <w:rFonts w:ascii="Bell MT" w:hAnsi="Bell MT"/>
          <w:sz w:val="28"/>
          <w:szCs w:val="28"/>
        </w:rPr>
        <w:t>,</w:t>
      </w:r>
      <w:r w:rsidR="003952BA">
        <w:rPr>
          <w:rFonts w:ascii="Bell MT" w:hAnsi="Bell MT"/>
          <w:sz w:val="28"/>
          <w:szCs w:val="28"/>
        </w:rPr>
        <w:t xml:space="preserve"> </w:t>
      </w:r>
      <w:r w:rsidR="009468AB">
        <w:rPr>
          <w:rFonts w:ascii="Bell MT" w:hAnsi="Bell MT"/>
          <w:sz w:val="28"/>
          <w:szCs w:val="28"/>
        </w:rPr>
        <w:t>que</w:t>
      </w:r>
      <w:r w:rsidR="003952BA">
        <w:rPr>
          <w:rFonts w:ascii="Bell MT" w:hAnsi="Bell MT"/>
          <w:sz w:val="28"/>
          <w:szCs w:val="28"/>
        </w:rPr>
        <w:t xml:space="preserve"> no </w:t>
      </w:r>
      <w:r w:rsidR="009468AB">
        <w:rPr>
          <w:rFonts w:ascii="Bell MT" w:hAnsi="Bell MT"/>
          <w:sz w:val="28"/>
          <w:szCs w:val="28"/>
        </w:rPr>
        <w:t>resultó</w:t>
      </w:r>
      <w:r w:rsidR="003952BA">
        <w:rPr>
          <w:rFonts w:ascii="Bell MT" w:hAnsi="Bell MT"/>
          <w:sz w:val="28"/>
          <w:szCs w:val="28"/>
        </w:rPr>
        <w:t xml:space="preserve"> “agradable”</w:t>
      </w:r>
      <w:r w:rsidR="00B52178">
        <w:rPr>
          <w:rFonts w:ascii="Bell MT" w:hAnsi="Bell MT"/>
          <w:sz w:val="28"/>
          <w:szCs w:val="28"/>
        </w:rPr>
        <w:t>.</w:t>
      </w:r>
      <w:r w:rsidR="003952BA">
        <w:rPr>
          <w:rFonts w:ascii="Bell MT" w:hAnsi="Bell MT"/>
          <w:sz w:val="28"/>
          <w:szCs w:val="28"/>
        </w:rPr>
        <w:t xml:space="preserve"> </w:t>
      </w:r>
      <w:r w:rsidR="00675738">
        <w:rPr>
          <w:rFonts w:ascii="Bell MT" w:hAnsi="Bell MT"/>
          <w:sz w:val="28"/>
          <w:szCs w:val="28"/>
        </w:rPr>
        <w:t xml:space="preserve">Seguían sin ver su verdadera condición, o que “su espíritu en </w:t>
      </w:r>
      <w:r w:rsidR="00B10EAD">
        <w:rPr>
          <w:rFonts w:ascii="Bell MT" w:hAnsi="Bell MT"/>
          <w:sz w:val="28"/>
          <w:szCs w:val="28"/>
        </w:rPr>
        <w:t>Mineápolis</w:t>
      </w:r>
      <w:r w:rsidR="00675738">
        <w:rPr>
          <w:rFonts w:ascii="Bell MT" w:hAnsi="Bell MT"/>
          <w:sz w:val="28"/>
          <w:szCs w:val="28"/>
        </w:rPr>
        <w:t xml:space="preserve"> no fue</w:t>
      </w:r>
      <w:r w:rsidR="00514BAF">
        <w:rPr>
          <w:rFonts w:ascii="Bell MT" w:hAnsi="Bell MT"/>
          <w:sz w:val="28"/>
          <w:szCs w:val="28"/>
        </w:rPr>
        <w:t xml:space="preserve">ra </w:t>
      </w:r>
      <w:r w:rsidR="00675738">
        <w:rPr>
          <w:rFonts w:ascii="Bell MT" w:hAnsi="Bell MT"/>
          <w:sz w:val="28"/>
          <w:szCs w:val="28"/>
        </w:rPr>
        <w:t>el espíritu de Jesucristo”</w:t>
      </w:r>
      <w:r w:rsidR="00B52178">
        <w:rPr>
          <w:rFonts w:ascii="Bell MT" w:hAnsi="Bell MT"/>
          <w:sz w:val="28"/>
          <w:szCs w:val="28"/>
        </w:rPr>
        <w:t>.</w:t>
      </w:r>
      <w:r w:rsidR="00675738">
        <w:rPr>
          <w:rFonts w:ascii="Bell MT" w:hAnsi="Bell MT"/>
          <w:sz w:val="28"/>
          <w:szCs w:val="28"/>
        </w:rPr>
        <w:t xml:space="preserve"> Justificaban “su curso de acción en todo”:</w:t>
      </w:r>
    </w:p>
    <w:p w14:paraId="3139FE2E" w14:textId="77777777" w:rsidR="00675738" w:rsidRPr="00D63F17" w:rsidRDefault="001A043D" w:rsidP="008E6971">
      <w:pPr>
        <w:ind w:left="426" w:right="707"/>
        <w:jc w:val="both"/>
        <w:rPr>
          <w:rFonts w:ascii="Bell MT" w:hAnsi="Bell MT"/>
          <w:sz w:val="24"/>
          <w:szCs w:val="24"/>
        </w:rPr>
      </w:pPr>
      <w:r w:rsidRPr="00D63F17">
        <w:rPr>
          <w:rFonts w:ascii="Bell MT" w:hAnsi="Bell MT"/>
          <w:sz w:val="24"/>
          <w:szCs w:val="24"/>
        </w:rPr>
        <w:t xml:space="preserve">No tuve satisfacción alguna en aquella entrevista. Si el rebaño de Dios está confiado a hombres como esos, que el Señor se </w:t>
      </w:r>
      <w:r w:rsidR="00771097">
        <w:rPr>
          <w:rFonts w:ascii="Bell MT" w:hAnsi="Bell MT"/>
          <w:sz w:val="24"/>
          <w:szCs w:val="24"/>
        </w:rPr>
        <w:t>apiade</w:t>
      </w:r>
      <w:r w:rsidRPr="00D63F17">
        <w:rPr>
          <w:rFonts w:ascii="Bell MT" w:hAnsi="Bell MT"/>
          <w:sz w:val="24"/>
          <w:szCs w:val="24"/>
        </w:rPr>
        <w:t xml:space="preserve"> de su pobre, pobre pueblo, </w:t>
      </w:r>
      <w:r w:rsidR="00011274">
        <w:rPr>
          <w:rFonts w:ascii="Bell MT" w:hAnsi="Bell MT"/>
          <w:sz w:val="24"/>
          <w:szCs w:val="24"/>
        </w:rPr>
        <w:t>el rebaño de su pradera</w:t>
      </w:r>
      <w:r w:rsidRPr="00D63F17">
        <w:rPr>
          <w:rFonts w:ascii="Bell MT" w:hAnsi="Bell MT"/>
          <w:sz w:val="24"/>
          <w:szCs w:val="24"/>
        </w:rPr>
        <w:t xml:space="preserve">, y los ilumine y salve de </w:t>
      </w:r>
      <w:r w:rsidR="00683231" w:rsidRPr="00D63F17">
        <w:rPr>
          <w:rFonts w:ascii="Bell MT" w:hAnsi="Bell MT"/>
          <w:sz w:val="24"/>
          <w:szCs w:val="24"/>
        </w:rPr>
        <w:t xml:space="preserve">resultar moldeados por el espíritu e influencia de esos hombres que están en la </w:t>
      </w:r>
      <w:r w:rsidR="00771097">
        <w:rPr>
          <w:rFonts w:ascii="Bell MT" w:hAnsi="Bell MT"/>
          <w:sz w:val="24"/>
          <w:szCs w:val="24"/>
        </w:rPr>
        <w:t>tenebros</w:t>
      </w:r>
      <w:r w:rsidR="00683231" w:rsidRPr="00D63F17">
        <w:rPr>
          <w:rFonts w:ascii="Bell MT" w:hAnsi="Bell MT"/>
          <w:sz w:val="24"/>
          <w:szCs w:val="24"/>
        </w:rPr>
        <w:t>a incredulidad.</w:t>
      </w:r>
    </w:p>
    <w:p w14:paraId="18D8FD6F" w14:textId="77777777" w:rsidR="00683231" w:rsidRDefault="00683231" w:rsidP="008E6971">
      <w:pPr>
        <w:ind w:left="426" w:right="707"/>
        <w:jc w:val="both"/>
        <w:rPr>
          <w:rFonts w:ascii="Bell MT" w:hAnsi="Bell MT"/>
          <w:sz w:val="28"/>
          <w:szCs w:val="28"/>
        </w:rPr>
      </w:pPr>
      <w:r w:rsidRPr="0058411B">
        <w:rPr>
          <w:rFonts w:ascii="Bell MT" w:hAnsi="Bell MT"/>
          <w:sz w:val="24"/>
          <w:szCs w:val="24"/>
        </w:rPr>
        <w:t>Después que se fueron</w:t>
      </w:r>
      <w:r w:rsidR="00AC5455">
        <w:rPr>
          <w:rFonts w:ascii="Bell MT" w:hAnsi="Bell MT"/>
          <w:sz w:val="24"/>
          <w:szCs w:val="24"/>
        </w:rPr>
        <w:t>,</w:t>
      </w:r>
      <w:r w:rsidRPr="0058411B">
        <w:rPr>
          <w:rFonts w:ascii="Bell MT" w:hAnsi="Bell MT"/>
          <w:sz w:val="24"/>
          <w:szCs w:val="24"/>
        </w:rPr>
        <w:t xml:space="preserve"> sentí que</w:t>
      </w:r>
      <w:r w:rsidR="0002217A" w:rsidRPr="0002217A">
        <w:rPr>
          <w:rFonts w:ascii="Bell MT" w:hAnsi="Bell MT"/>
          <w:sz w:val="24"/>
          <w:szCs w:val="24"/>
        </w:rPr>
        <w:t xml:space="preserve"> </w:t>
      </w:r>
      <w:r w:rsidR="0002217A" w:rsidRPr="0058411B">
        <w:rPr>
          <w:rFonts w:ascii="Bell MT" w:hAnsi="Bell MT"/>
          <w:sz w:val="24"/>
          <w:szCs w:val="24"/>
        </w:rPr>
        <w:t>en la casa</w:t>
      </w:r>
      <w:r w:rsidRPr="0058411B">
        <w:rPr>
          <w:rFonts w:ascii="Bell MT" w:hAnsi="Bell MT"/>
          <w:sz w:val="24"/>
          <w:szCs w:val="24"/>
        </w:rPr>
        <w:t xml:space="preserve"> había habido un funeral. </w:t>
      </w:r>
      <w:r w:rsidR="00555F64" w:rsidRPr="0058411B">
        <w:rPr>
          <w:rFonts w:ascii="Bell MT" w:hAnsi="Bell MT"/>
          <w:sz w:val="24"/>
          <w:szCs w:val="24"/>
        </w:rPr>
        <w:t xml:space="preserve">Mi corazón se apesadumbró. </w:t>
      </w:r>
      <w:r w:rsidR="00AC5455">
        <w:rPr>
          <w:rFonts w:ascii="Bell MT" w:hAnsi="Bell MT"/>
          <w:sz w:val="24"/>
          <w:szCs w:val="24"/>
        </w:rPr>
        <w:t>¡</w:t>
      </w:r>
      <w:r w:rsidR="00555F64" w:rsidRPr="0058411B">
        <w:rPr>
          <w:rFonts w:ascii="Bell MT" w:hAnsi="Bell MT"/>
          <w:sz w:val="24"/>
          <w:szCs w:val="24"/>
        </w:rPr>
        <w:t xml:space="preserve">Oh, qué obra </w:t>
      </w:r>
      <w:r w:rsidR="00AC5455">
        <w:rPr>
          <w:rFonts w:ascii="Bell MT" w:hAnsi="Bell MT"/>
          <w:sz w:val="24"/>
          <w:szCs w:val="24"/>
        </w:rPr>
        <w:t>mortífera</w:t>
      </w:r>
      <w:r w:rsidR="00555F64" w:rsidRPr="0058411B">
        <w:rPr>
          <w:rFonts w:ascii="Bell MT" w:hAnsi="Bell MT"/>
          <w:sz w:val="24"/>
          <w:szCs w:val="24"/>
        </w:rPr>
        <w:t xml:space="preserve"> puede ejercer la influencia individual sobe las almas hambrientas de la luz de vida </w:t>
      </w:r>
      <w:r w:rsidR="00736F23" w:rsidRPr="0058411B">
        <w:rPr>
          <w:rFonts w:ascii="Bell MT" w:hAnsi="Bell MT"/>
          <w:sz w:val="24"/>
          <w:szCs w:val="24"/>
        </w:rPr>
        <w:t xml:space="preserve">que </w:t>
      </w:r>
      <w:r w:rsidR="00555F64" w:rsidRPr="0058411B">
        <w:rPr>
          <w:rFonts w:ascii="Bell MT" w:hAnsi="Bell MT"/>
          <w:sz w:val="24"/>
          <w:szCs w:val="24"/>
        </w:rPr>
        <w:t xml:space="preserve">no saben dónde acudir en </w:t>
      </w:r>
      <w:r w:rsidR="008F44EE">
        <w:rPr>
          <w:rFonts w:ascii="Bell MT" w:hAnsi="Bell MT"/>
          <w:sz w:val="24"/>
          <w:szCs w:val="24"/>
        </w:rPr>
        <w:t>procur</w:t>
      </w:r>
      <w:r w:rsidR="00555F64" w:rsidRPr="0058411B">
        <w:rPr>
          <w:rFonts w:ascii="Bell MT" w:hAnsi="Bell MT"/>
          <w:sz w:val="24"/>
          <w:szCs w:val="24"/>
        </w:rPr>
        <w:t>a del conocimi</w:t>
      </w:r>
      <w:r w:rsidR="00AC5455">
        <w:rPr>
          <w:rFonts w:ascii="Bell MT" w:hAnsi="Bell MT"/>
          <w:sz w:val="24"/>
          <w:szCs w:val="24"/>
        </w:rPr>
        <w:t>e</w:t>
      </w:r>
      <w:r w:rsidR="00555F64" w:rsidRPr="0058411B">
        <w:rPr>
          <w:rFonts w:ascii="Bell MT" w:hAnsi="Bell MT"/>
          <w:sz w:val="24"/>
          <w:szCs w:val="24"/>
        </w:rPr>
        <w:t xml:space="preserve">nto que necesitan! Está </w:t>
      </w:r>
      <w:r w:rsidR="00AD5C63">
        <w:rPr>
          <w:rFonts w:ascii="Bell MT" w:hAnsi="Bell MT"/>
          <w:sz w:val="24"/>
          <w:szCs w:val="24"/>
        </w:rPr>
        <w:t>servid</w:t>
      </w:r>
      <w:r w:rsidR="00555F64" w:rsidRPr="0058411B">
        <w:rPr>
          <w:rFonts w:ascii="Bell MT" w:hAnsi="Bell MT"/>
          <w:sz w:val="24"/>
          <w:szCs w:val="24"/>
        </w:rPr>
        <w:t>a ante ellos la mesa con el maná del cielo</w:t>
      </w:r>
      <w:r w:rsidR="0058411B" w:rsidRPr="0058411B">
        <w:rPr>
          <w:rFonts w:ascii="Bell MT" w:hAnsi="Bell MT"/>
          <w:sz w:val="24"/>
          <w:szCs w:val="24"/>
        </w:rPr>
        <w:t>, pero no quieren comerlo</w:t>
      </w:r>
      <w:r w:rsidR="0058411B">
        <w:rPr>
          <w:rFonts w:ascii="Bell MT" w:hAnsi="Bell MT"/>
          <w:sz w:val="28"/>
          <w:szCs w:val="28"/>
        </w:rPr>
        <w:t>.</w:t>
      </w:r>
      <w:r w:rsidR="0058411B" w:rsidRPr="0058411B">
        <w:rPr>
          <w:rFonts w:ascii="Bell MT" w:hAnsi="Bell MT"/>
          <w:sz w:val="28"/>
          <w:szCs w:val="28"/>
          <w:vertAlign w:val="superscript"/>
        </w:rPr>
        <w:t>24</w:t>
      </w:r>
    </w:p>
    <w:p w14:paraId="577F532E" w14:textId="77777777" w:rsidR="0058411B" w:rsidRDefault="0058411B" w:rsidP="008E6971">
      <w:pPr>
        <w:jc w:val="both"/>
        <w:rPr>
          <w:rFonts w:ascii="Bell MT" w:hAnsi="Bell MT"/>
          <w:sz w:val="28"/>
          <w:szCs w:val="28"/>
        </w:rPr>
      </w:pPr>
      <w:r>
        <w:rPr>
          <w:rFonts w:ascii="Bell MT" w:hAnsi="Bell MT"/>
          <w:sz w:val="28"/>
          <w:szCs w:val="28"/>
        </w:rPr>
        <w:t>Esos hombres eran dirigentes en la obra</w:t>
      </w:r>
      <w:r w:rsidR="00FD1213">
        <w:rPr>
          <w:rFonts w:ascii="Bell MT" w:hAnsi="Bell MT"/>
          <w:sz w:val="28"/>
          <w:szCs w:val="28"/>
        </w:rPr>
        <w:t xml:space="preserve">, eran los que decidían la dirección que iba a tomar la iglesia, y se estaban apartando de la </w:t>
      </w:r>
      <w:r w:rsidR="004F7749">
        <w:rPr>
          <w:rFonts w:ascii="Bell MT" w:hAnsi="Bell MT"/>
          <w:sz w:val="28"/>
          <w:szCs w:val="28"/>
        </w:rPr>
        <w:t>l</w:t>
      </w:r>
      <w:r w:rsidR="00FD1213">
        <w:rPr>
          <w:rFonts w:ascii="Bell MT" w:hAnsi="Bell MT"/>
          <w:sz w:val="28"/>
          <w:szCs w:val="28"/>
        </w:rPr>
        <w:t>uz enviada del cielo. Antes de terminar la asamblea, Ellen White dio una advertencia acerca del peligro que les aguardaba</w:t>
      </w:r>
      <w:r w:rsidR="0033488D">
        <w:rPr>
          <w:rFonts w:ascii="Bell MT" w:hAnsi="Bell MT"/>
          <w:sz w:val="28"/>
          <w:szCs w:val="28"/>
        </w:rPr>
        <w:t>, debido a los planes que se estaban llevando a cabo a toda velocidad para controlar la obra, y eso bajo el mando de quienes estaban en oposición al mensaje enviado por Dios:</w:t>
      </w:r>
    </w:p>
    <w:p w14:paraId="4AA6ECF8" w14:textId="77777777" w:rsidR="0033488D" w:rsidRPr="004C13CD" w:rsidRDefault="0033488D" w:rsidP="008E6971">
      <w:pPr>
        <w:ind w:left="426" w:right="707"/>
        <w:jc w:val="both"/>
        <w:rPr>
          <w:rFonts w:ascii="Bell MT" w:hAnsi="Bell MT"/>
          <w:sz w:val="24"/>
          <w:szCs w:val="24"/>
        </w:rPr>
      </w:pPr>
      <w:r w:rsidRPr="004C13CD">
        <w:rPr>
          <w:rFonts w:ascii="Bell MT" w:hAnsi="Bell MT"/>
          <w:sz w:val="24"/>
          <w:szCs w:val="24"/>
        </w:rPr>
        <w:t>A la Asociación General: Queridos hermanos, he presentado ante vosotros asuntos que el Señor me ha mostrado, y tengo una advertencia que dar a este cuerpo reunido ahora en Battle Creek. Estáis</w:t>
      </w:r>
      <w:r w:rsidR="004F7749">
        <w:rPr>
          <w:rFonts w:ascii="Bell MT" w:hAnsi="Bell MT"/>
          <w:sz w:val="24"/>
          <w:szCs w:val="24"/>
        </w:rPr>
        <w:t xml:space="preserve"> en</w:t>
      </w:r>
      <w:r w:rsidRPr="004C13CD">
        <w:rPr>
          <w:rFonts w:ascii="Bell MT" w:hAnsi="Bell MT"/>
          <w:sz w:val="24"/>
          <w:szCs w:val="24"/>
        </w:rPr>
        <w:t xml:space="preserve"> peligro debido a que se pueden llevar a cabo planes, se pueden trazar designios y seguirse resoluciones que</w:t>
      </w:r>
      <w:r w:rsidR="00D2406B" w:rsidRPr="004C13CD">
        <w:rPr>
          <w:rFonts w:ascii="Bell MT" w:hAnsi="Bell MT"/>
          <w:sz w:val="24"/>
          <w:szCs w:val="24"/>
        </w:rPr>
        <w:t xml:space="preserve"> no</w:t>
      </w:r>
      <w:r w:rsidRPr="004C13CD">
        <w:rPr>
          <w:rFonts w:ascii="Bell MT" w:hAnsi="Bell MT"/>
          <w:sz w:val="24"/>
          <w:szCs w:val="24"/>
        </w:rPr>
        <w:t xml:space="preserve"> van a </w:t>
      </w:r>
      <w:r w:rsidR="00734FF3">
        <w:rPr>
          <w:rFonts w:ascii="Bell MT" w:hAnsi="Bell MT"/>
          <w:sz w:val="24"/>
          <w:szCs w:val="24"/>
        </w:rPr>
        <w:t>llev</w:t>
      </w:r>
      <w:r w:rsidRPr="004C13CD">
        <w:rPr>
          <w:rFonts w:ascii="Bell MT" w:hAnsi="Bell MT"/>
          <w:sz w:val="24"/>
          <w:szCs w:val="24"/>
        </w:rPr>
        <w:t xml:space="preserve">ar </w:t>
      </w:r>
      <w:r w:rsidR="00734FF3">
        <w:rPr>
          <w:rFonts w:ascii="Bell MT" w:hAnsi="Bell MT"/>
          <w:sz w:val="24"/>
          <w:szCs w:val="24"/>
        </w:rPr>
        <w:t>a</w:t>
      </w:r>
      <w:r w:rsidRPr="004C13CD">
        <w:rPr>
          <w:rFonts w:ascii="Bell MT" w:hAnsi="Bell MT"/>
          <w:sz w:val="24"/>
          <w:szCs w:val="24"/>
        </w:rPr>
        <w:t xml:space="preserve">l éxito, sino </w:t>
      </w:r>
      <w:r w:rsidR="00734FF3">
        <w:rPr>
          <w:rFonts w:ascii="Bell MT" w:hAnsi="Bell MT"/>
          <w:sz w:val="24"/>
          <w:szCs w:val="24"/>
        </w:rPr>
        <w:t>a</w:t>
      </w:r>
      <w:r w:rsidRPr="004C13CD">
        <w:rPr>
          <w:rFonts w:ascii="Bell MT" w:hAnsi="Bell MT"/>
          <w:sz w:val="24"/>
          <w:szCs w:val="24"/>
        </w:rPr>
        <w:t xml:space="preserve">l fracaso. </w:t>
      </w:r>
      <w:r w:rsidR="004C13CD" w:rsidRPr="004C13CD">
        <w:rPr>
          <w:rFonts w:ascii="Bell MT" w:hAnsi="Bell MT"/>
          <w:sz w:val="24"/>
          <w:szCs w:val="24"/>
        </w:rPr>
        <w:t xml:space="preserve">No me atreveré a dejar que se clausure esta conferencia y que los reunidos regresen a sus casas sin requerir de vosotros que consideréis atentamente cada propuesta presentada. Mirad bien cada uno de los planes propuestos, y no </w:t>
      </w:r>
      <w:r w:rsidR="00755F7F" w:rsidRPr="004C13CD">
        <w:rPr>
          <w:rFonts w:ascii="Bell MT" w:hAnsi="Bell MT"/>
          <w:sz w:val="24"/>
          <w:szCs w:val="24"/>
        </w:rPr>
        <w:t>deis</w:t>
      </w:r>
      <w:r w:rsidR="004C13CD" w:rsidRPr="004C13CD">
        <w:rPr>
          <w:rFonts w:ascii="Bell MT" w:hAnsi="Bell MT"/>
          <w:sz w:val="24"/>
          <w:szCs w:val="24"/>
        </w:rPr>
        <w:t xml:space="preserve"> vuestro ‘sí’ o ‘amén’ de forma precipitada, tal como he visto hacer a hombres cuyo entendimiento está oscurecido y no saben cuál es el carácter de los sentimientos y proposiciones a las que están diciendo amén. No os dejéis entusiasmar por propuestas que parecen inocentes, pero cuyo fin es el desastre y la pérdida del favor de Dios. …</w:t>
      </w:r>
    </w:p>
    <w:p w14:paraId="00DDB718" w14:textId="77777777" w:rsidR="004C13CD" w:rsidRPr="004A507A" w:rsidRDefault="004C13CD" w:rsidP="008E6971">
      <w:pPr>
        <w:ind w:left="426" w:right="707"/>
        <w:jc w:val="both"/>
        <w:rPr>
          <w:rFonts w:ascii="Bell MT" w:hAnsi="Bell MT"/>
          <w:sz w:val="24"/>
          <w:szCs w:val="24"/>
        </w:rPr>
      </w:pPr>
      <w:r w:rsidRPr="004A507A">
        <w:rPr>
          <w:rFonts w:ascii="Bell MT" w:hAnsi="Bell MT"/>
          <w:sz w:val="24"/>
          <w:szCs w:val="24"/>
        </w:rPr>
        <w:t>Que los hombres no se exalten a sí mismos</w:t>
      </w:r>
      <w:r w:rsidR="00C65495" w:rsidRPr="004A507A">
        <w:rPr>
          <w:rFonts w:ascii="Bell MT" w:hAnsi="Bell MT"/>
          <w:sz w:val="24"/>
          <w:szCs w:val="24"/>
        </w:rPr>
        <w:t xml:space="preserve"> procurando</w:t>
      </w:r>
      <w:r w:rsidRPr="004A507A">
        <w:rPr>
          <w:rFonts w:ascii="Bell MT" w:hAnsi="Bell MT"/>
          <w:sz w:val="24"/>
          <w:szCs w:val="24"/>
        </w:rPr>
        <w:t xml:space="preserve"> llevar adelante sus ideas sin la cooperación y sanción del pueblo de Dios. </w:t>
      </w:r>
      <w:r w:rsidR="001D63CF" w:rsidRPr="004A507A">
        <w:rPr>
          <w:rFonts w:ascii="Bell MT" w:hAnsi="Bell MT"/>
          <w:sz w:val="24"/>
          <w:szCs w:val="24"/>
        </w:rPr>
        <w:t xml:space="preserve">Vuestro espíritu duro, vuestros discursos </w:t>
      </w:r>
      <w:r w:rsidR="001F2F7B">
        <w:rPr>
          <w:rFonts w:ascii="Bell MT" w:hAnsi="Bell MT"/>
          <w:sz w:val="24"/>
          <w:szCs w:val="24"/>
        </w:rPr>
        <w:t>altivo</w:t>
      </w:r>
      <w:r w:rsidR="001D63CF" w:rsidRPr="004A507A">
        <w:rPr>
          <w:rFonts w:ascii="Bell MT" w:hAnsi="Bell MT"/>
          <w:sz w:val="24"/>
          <w:szCs w:val="24"/>
        </w:rPr>
        <w:t>s y despectivos no armonizan con Cristo y con sus caminos. … Dios ha visto c</w:t>
      </w:r>
      <w:r w:rsidR="001F2F7B">
        <w:rPr>
          <w:rFonts w:ascii="Bell MT" w:hAnsi="Bell MT"/>
          <w:sz w:val="24"/>
          <w:szCs w:val="24"/>
        </w:rPr>
        <w:t>ó</w:t>
      </w:r>
      <w:r w:rsidR="001D63CF" w:rsidRPr="004A507A">
        <w:rPr>
          <w:rFonts w:ascii="Bell MT" w:hAnsi="Bell MT"/>
          <w:sz w:val="24"/>
          <w:szCs w:val="24"/>
        </w:rPr>
        <w:t>mo herís</w:t>
      </w:r>
      <w:r w:rsidR="004A507A" w:rsidRPr="004A507A">
        <w:rPr>
          <w:rFonts w:ascii="Bell MT" w:hAnsi="Bell MT"/>
          <w:sz w:val="24"/>
          <w:szCs w:val="24"/>
        </w:rPr>
        <w:t xml:space="preserve"> inicuamente</w:t>
      </w:r>
      <w:r w:rsidR="001D63CF" w:rsidRPr="004A507A">
        <w:rPr>
          <w:rFonts w:ascii="Bell MT" w:hAnsi="Bell MT"/>
          <w:sz w:val="24"/>
          <w:szCs w:val="24"/>
        </w:rPr>
        <w:t xml:space="preserve"> con el puño. Tenéis que </w:t>
      </w:r>
      <w:r w:rsidR="001D63CF" w:rsidRPr="004A507A">
        <w:rPr>
          <w:rFonts w:ascii="Bell MT" w:hAnsi="Bell MT"/>
          <w:sz w:val="24"/>
          <w:szCs w:val="24"/>
        </w:rPr>
        <w:lastRenderedPageBreak/>
        <w:t>llevar las credenciales divinas antes de emprender movimientos decididos para modelar la obra de la causa de Dios. …</w:t>
      </w:r>
      <w:r w:rsidR="00826691" w:rsidRPr="004A507A">
        <w:rPr>
          <w:rFonts w:ascii="Bell MT" w:hAnsi="Bell MT"/>
          <w:sz w:val="24"/>
          <w:szCs w:val="24"/>
        </w:rPr>
        <w:t xml:space="preserve"> Pero el Señor </w:t>
      </w:r>
      <w:r w:rsidR="00772468">
        <w:rPr>
          <w:rFonts w:ascii="Bell MT" w:hAnsi="Bell MT"/>
          <w:sz w:val="24"/>
          <w:szCs w:val="24"/>
        </w:rPr>
        <w:t>rechaz</w:t>
      </w:r>
      <w:r w:rsidR="00826691" w:rsidRPr="004A507A">
        <w:rPr>
          <w:rFonts w:ascii="Bell MT" w:hAnsi="Bell MT"/>
          <w:sz w:val="24"/>
          <w:szCs w:val="24"/>
        </w:rPr>
        <w:t xml:space="preserve">a vuestro espíritu </w:t>
      </w:r>
      <w:r w:rsidR="00D934B5">
        <w:rPr>
          <w:rFonts w:ascii="Bell MT" w:hAnsi="Bell MT"/>
          <w:sz w:val="24"/>
          <w:szCs w:val="24"/>
        </w:rPr>
        <w:t>implacable</w:t>
      </w:r>
      <w:r w:rsidR="00826691" w:rsidRPr="004A507A">
        <w:rPr>
          <w:rFonts w:ascii="Bell MT" w:hAnsi="Bell MT"/>
          <w:sz w:val="24"/>
          <w:szCs w:val="24"/>
        </w:rPr>
        <w:t>, se aflige por la dureza de vuestro corazón. …</w:t>
      </w:r>
    </w:p>
    <w:p w14:paraId="54C5D4C1" w14:textId="77777777" w:rsidR="00826691" w:rsidRDefault="00826691" w:rsidP="008E6971">
      <w:pPr>
        <w:ind w:left="426" w:right="707"/>
        <w:jc w:val="both"/>
        <w:rPr>
          <w:rFonts w:ascii="Bell MT" w:hAnsi="Bell MT"/>
          <w:sz w:val="28"/>
          <w:szCs w:val="28"/>
        </w:rPr>
      </w:pPr>
      <w:r w:rsidRPr="004A507A">
        <w:rPr>
          <w:rFonts w:ascii="Bell MT" w:hAnsi="Bell MT"/>
          <w:sz w:val="24"/>
          <w:szCs w:val="24"/>
        </w:rPr>
        <w:t>Sé que debe realizarse una obra en favor del pueblo</w:t>
      </w:r>
      <w:r w:rsidR="00644069" w:rsidRPr="004A507A">
        <w:rPr>
          <w:rFonts w:ascii="Bell MT" w:hAnsi="Bell MT"/>
          <w:sz w:val="24"/>
          <w:szCs w:val="24"/>
        </w:rPr>
        <w:t xml:space="preserve">, o de lo contrario muchos no estarán listos para recibir la luz del ángel enviado del cielo para alumbrar toda la tierra con su gloria. </w:t>
      </w:r>
      <w:r w:rsidR="00B14815" w:rsidRPr="004A507A">
        <w:rPr>
          <w:rFonts w:ascii="Bell MT" w:hAnsi="Bell MT"/>
          <w:sz w:val="24"/>
          <w:szCs w:val="24"/>
        </w:rPr>
        <w:t xml:space="preserve">No penséis que se os va a considerar vasos para honra en el tiempo de la lluvia tardía, para recibir la gloria de Dios, si estáis elevando vuestras almas a la vanidad, hablando cosas perversas, </w:t>
      </w:r>
      <w:r w:rsidR="00C039E6" w:rsidRPr="004A507A">
        <w:rPr>
          <w:rFonts w:ascii="Bell MT" w:hAnsi="Bell MT"/>
          <w:sz w:val="24"/>
          <w:szCs w:val="24"/>
        </w:rPr>
        <w:t xml:space="preserve">abrigando secretamente raíces de amargura desde el encuentro de </w:t>
      </w:r>
      <w:r w:rsidR="00B10EAD">
        <w:rPr>
          <w:rFonts w:ascii="Bell MT" w:hAnsi="Bell MT"/>
          <w:sz w:val="24"/>
          <w:szCs w:val="24"/>
        </w:rPr>
        <w:t>Mineápolis</w:t>
      </w:r>
      <w:r w:rsidR="00C039E6" w:rsidRPr="004A507A">
        <w:rPr>
          <w:rFonts w:ascii="Bell MT" w:hAnsi="Bell MT"/>
          <w:sz w:val="24"/>
          <w:szCs w:val="24"/>
        </w:rPr>
        <w:t xml:space="preserve">. </w:t>
      </w:r>
      <w:r w:rsidR="0008516D" w:rsidRPr="004A507A">
        <w:rPr>
          <w:rFonts w:ascii="Bell MT" w:hAnsi="Bell MT"/>
          <w:sz w:val="24"/>
          <w:szCs w:val="24"/>
        </w:rPr>
        <w:t xml:space="preserve">El ceño de Dios va a estar ciertamente sobre toda alma que albergue y alimente esas raíces de disensión, y posea un espíritu tan distinto al de </w:t>
      </w:r>
      <w:r w:rsidR="001F2F7B">
        <w:rPr>
          <w:rFonts w:ascii="Bell MT" w:hAnsi="Bell MT"/>
          <w:sz w:val="24"/>
          <w:szCs w:val="24"/>
        </w:rPr>
        <w:t>C</w:t>
      </w:r>
      <w:r w:rsidR="0008516D" w:rsidRPr="004A507A">
        <w:rPr>
          <w:rFonts w:ascii="Bell MT" w:hAnsi="Bell MT"/>
          <w:sz w:val="24"/>
          <w:szCs w:val="24"/>
        </w:rPr>
        <w:t>risto</w:t>
      </w:r>
      <w:r w:rsidR="0008516D">
        <w:rPr>
          <w:rFonts w:ascii="Bell MT" w:hAnsi="Bell MT"/>
          <w:sz w:val="28"/>
          <w:szCs w:val="28"/>
        </w:rPr>
        <w:t>.</w:t>
      </w:r>
      <w:r w:rsidR="0008516D" w:rsidRPr="004A507A">
        <w:rPr>
          <w:rFonts w:ascii="Bell MT" w:hAnsi="Bell MT"/>
          <w:sz w:val="28"/>
          <w:szCs w:val="28"/>
          <w:vertAlign w:val="superscript"/>
        </w:rPr>
        <w:t>25</w:t>
      </w:r>
    </w:p>
    <w:p w14:paraId="447FE36E" w14:textId="77777777" w:rsidR="0008516D" w:rsidRDefault="0008516D" w:rsidP="008E6971">
      <w:pPr>
        <w:jc w:val="both"/>
        <w:rPr>
          <w:rFonts w:ascii="Bell MT" w:hAnsi="Bell MT"/>
          <w:sz w:val="28"/>
          <w:szCs w:val="28"/>
        </w:rPr>
      </w:pPr>
      <w:r>
        <w:rPr>
          <w:rFonts w:ascii="Bell MT" w:hAnsi="Bell MT"/>
          <w:sz w:val="28"/>
          <w:szCs w:val="28"/>
        </w:rPr>
        <w:t xml:space="preserve">Al terminar su carta Ellen White hizo una predicción acerca de cuál iba a ser el final si </w:t>
      </w:r>
      <w:r w:rsidR="003B6A6D">
        <w:rPr>
          <w:rFonts w:ascii="Bell MT" w:hAnsi="Bell MT"/>
          <w:sz w:val="28"/>
          <w:szCs w:val="28"/>
        </w:rPr>
        <w:t xml:space="preserve">fracasaban en llegar a la unidad de la fe. </w:t>
      </w:r>
      <w:r w:rsidR="00DC7982">
        <w:rPr>
          <w:rFonts w:ascii="Bell MT" w:hAnsi="Bell MT"/>
          <w:sz w:val="28"/>
          <w:szCs w:val="28"/>
        </w:rPr>
        <w:t xml:space="preserve">Se estaban cumpliendo señales a su alrededor, tanto en el mundo como en la iglesia, diciéndoles que Jesús estaba </w:t>
      </w:r>
      <w:r w:rsidR="00755F7F">
        <w:rPr>
          <w:rFonts w:ascii="Bell MT" w:hAnsi="Bell MT"/>
          <w:sz w:val="28"/>
          <w:szCs w:val="28"/>
        </w:rPr>
        <w:t>anhelando</w:t>
      </w:r>
      <w:r w:rsidR="00DC7982">
        <w:rPr>
          <w:rFonts w:ascii="Bell MT" w:hAnsi="Bell MT"/>
          <w:sz w:val="28"/>
          <w:szCs w:val="28"/>
        </w:rPr>
        <w:t xml:space="preserve"> volver. Las palabras de Ellen White debieran hacernos temblar, al pensar que estamos viviendo más de ciento </w:t>
      </w:r>
      <w:r w:rsidR="00755F7F">
        <w:rPr>
          <w:rFonts w:ascii="Bell MT" w:hAnsi="Bell MT"/>
          <w:sz w:val="28"/>
          <w:szCs w:val="28"/>
        </w:rPr>
        <w:t>veinte</w:t>
      </w:r>
      <w:r w:rsidR="00DC7982">
        <w:rPr>
          <w:rFonts w:ascii="Bell MT" w:hAnsi="Bell MT"/>
          <w:sz w:val="28"/>
          <w:szCs w:val="28"/>
        </w:rPr>
        <w:t xml:space="preserve"> años después que hizo esas declaraciones:</w:t>
      </w:r>
    </w:p>
    <w:p w14:paraId="7944C6CD" w14:textId="77777777" w:rsidR="00DC7982" w:rsidRPr="004E2C37" w:rsidRDefault="00E70EA8" w:rsidP="008E6971">
      <w:pPr>
        <w:ind w:left="426" w:right="707"/>
        <w:jc w:val="both"/>
        <w:rPr>
          <w:rFonts w:ascii="Bell MT" w:hAnsi="Bell MT"/>
          <w:sz w:val="24"/>
          <w:szCs w:val="24"/>
        </w:rPr>
      </w:pPr>
      <w:r w:rsidRPr="004E2C37">
        <w:rPr>
          <w:rFonts w:ascii="Bell MT" w:hAnsi="Bell MT"/>
          <w:sz w:val="24"/>
          <w:szCs w:val="24"/>
        </w:rPr>
        <w:t>Ha habido entre nosotros un</w:t>
      </w:r>
      <w:r w:rsidR="006B3782" w:rsidRPr="004E2C37">
        <w:rPr>
          <w:rFonts w:ascii="Bell MT" w:hAnsi="Bell MT"/>
          <w:sz w:val="24"/>
          <w:szCs w:val="24"/>
        </w:rPr>
        <w:t xml:space="preserve"> aparta</w:t>
      </w:r>
      <w:r w:rsidR="00360078" w:rsidRPr="004E2C37">
        <w:rPr>
          <w:rFonts w:ascii="Bell MT" w:hAnsi="Bell MT"/>
          <w:sz w:val="24"/>
          <w:szCs w:val="24"/>
        </w:rPr>
        <w:t>miento</w:t>
      </w:r>
      <w:r w:rsidRPr="004E2C37">
        <w:rPr>
          <w:rFonts w:ascii="Bell MT" w:hAnsi="Bell MT"/>
          <w:sz w:val="24"/>
          <w:szCs w:val="24"/>
        </w:rPr>
        <w:t xml:space="preserve"> de Dios</w:t>
      </w:r>
      <w:r w:rsidR="006B3782" w:rsidRPr="004E2C37">
        <w:rPr>
          <w:rFonts w:ascii="Bell MT" w:hAnsi="Bell MT"/>
          <w:sz w:val="24"/>
          <w:szCs w:val="24"/>
        </w:rPr>
        <w:t xml:space="preserve">, y todavía no se ha efectuado la obra de celoso arrepentimiento y recuperación de nuestro primer amor que es esencial para la restauración </w:t>
      </w:r>
      <w:r w:rsidR="004F153B">
        <w:rPr>
          <w:rFonts w:ascii="Bell MT" w:hAnsi="Bell MT"/>
          <w:sz w:val="24"/>
          <w:szCs w:val="24"/>
        </w:rPr>
        <w:t>divina</w:t>
      </w:r>
      <w:r w:rsidR="006B3782" w:rsidRPr="004E2C37">
        <w:rPr>
          <w:rFonts w:ascii="Bell MT" w:hAnsi="Bell MT"/>
          <w:sz w:val="24"/>
          <w:szCs w:val="24"/>
        </w:rPr>
        <w:t xml:space="preserve"> y para la regeneración del corazón. </w:t>
      </w:r>
      <w:r w:rsidR="00360078" w:rsidRPr="004E2C37">
        <w:rPr>
          <w:rFonts w:ascii="Bell MT" w:hAnsi="Bell MT"/>
          <w:sz w:val="24"/>
          <w:szCs w:val="24"/>
        </w:rPr>
        <w:t xml:space="preserve">La infidelidad </w:t>
      </w:r>
      <w:r w:rsidR="00BC067E">
        <w:rPr>
          <w:rFonts w:ascii="Bell MT" w:hAnsi="Bell MT"/>
          <w:sz w:val="24"/>
          <w:szCs w:val="24"/>
        </w:rPr>
        <w:t>haci</w:t>
      </w:r>
      <w:r w:rsidR="00360078" w:rsidRPr="004E2C37">
        <w:rPr>
          <w:rFonts w:ascii="Bell MT" w:hAnsi="Bell MT"/>
          <w:sz w:val="24"/>
          <w:szCs w:val="24"/>
        </w:rPr>
        <w:t>a Dios ha estado haciendo incursión entre nuestras filas</w:t>
      </w:r>
      <w:r w:rsidR="0039204C">
        <w:rPr>
          <w:rFonts w:ascii="Bell MT" w:hAnsi="Bell MT"/>
          <w:sz w:val="24"/>
          <w:szCs w:val="24"/>
        </w:rPr>
        <w:t>,</w:t>
      </w:r>
      <w:r w:rsidR="006031FD" w:rsidRPr="004E2C37">
        <w:rPr>
          <w:rFonts w:ascii="Bell MT" w:hAnsi="Bell MT"/>
          <w:sz w:val="24"/>
          <w:szCs w:val="24"/>
        </w:rPr>
        <w:t xml:space="preserve"> ya que </w:t>
      </w:r>
      <w:r w:rsidR="0039204C">
        <w:rPr>
          <w:rFonts w:ascii="Bell MT" w:hAnsi="Bell MT"/>
          <w:sz w:val="24"/>
          <w:szCs w:val="24"/>
        </w:rPr>
        <w:t>está a la orden del día</w:t>
      </w:r>
      <w:r w:rsidR="006031FD" w:rsidRPr="004E2C37">
        <w:rPr>
          <w:rFonts w:ascii="Bell MT" w:hAnsi="Bell MT"/>
          <w:sz w:val="24"/>
          <w:szCs w:val="24"/>
        </w:rPr>
        <w:t xml:space="preserve"> apartarse de Cristo y </w:t>
      </w:r>
      <w:r w:rsidR="00D37DCB">
        <w:rPr>
          <w:rFonts w:ascii="Bell MT" w:hAnsi="Bell MT"/>
          <w:sz w:val="24"/>
          <w:szCs w:val="24"/>
        </w:rPr>
        <w:t>albergar e</w:t>
      </w:r>
      <w:r w:rsidR="006031FD" w:rsidRPr="004E2C37">
        <w:rPr>
          <w:rFonts w:ascii="Bell MT" w:hAnsi="Bell MT"/>
          <w:sz w:val="24"/>
          <w:szCs w:val="24"/>
        </w:rPr>
        <w:t xml:space="preserve">l escepticismo. El clamor del corazón ha sido: </w:t>
      </w:r>
      <w:r w:rsidR="002F6701" w:rsidRPr="004E2C37">
        <w:rPr>
          <w:rFonts w:ascii="Bell MT" w:hAnsi="Bell MT"/>
          <w:sz w:val="24"/>
          <w:szCs w:val="24"/>
        </w:rPr>
        <w:t xml:space="preserve">“No queremos que éste reine sobre nosotros”. </w:t>
      </w:r>
      <w:r w:rsidR="00B60E21" w:rsidRPr="004E2C37">
        <w:rPr>
          <w:rFonts w:ascii="Bell MT" w:hAnsi="Bell MT"/>
          <w:sz w:val="24"/>
          <w:szCs w:val="24"/>
        </w:rPr>
        <w:t>Baal, Baal, es la elección. La religión de muchos entre nosotros será la religión del apóstata Israel</w:t>
      </w:r>
      <w:r w:rsidR="009218BF" w:rsidRPr="004E2C37">
        <w:rPr>
          <w:rFonts w:ascii="Bell MT" w:hAnsi="Bell MT"/>
          <w:sz w:val="24"/>
          <w:szCs w:val="24"/>
        </w:rPr>
        <w:t xml:space="preserve">, pues aman su propio camino y abandonan el camino del Señor. </w:t>
      </w:r>
      <w:r w:rsidR="00430FBF" w:rsidRPr="004E2C37">
        <w:rPr>
          <w:rFonts w:ascii="Bell MT" w:hAnsi="Bell MT"/>
          <w:sz w:val="24"/>
          <w:szCs w:val="24"/>
        </w:rPr>
        <w:t>La verdadera religión, la única religión de la Biblia,</w:t>
      </w:r>
      <w:r w:rsidR="00C04C59">
        <w:rPr>
          <w:rFonts w:ascii="Bell MT" w:hAnsi="Bell MT"/>
          <w:sz w:val="24"/>
          <w:szCs w:val="24"/>
        </w:rPr>
        <w:t xml:space="preserve"> la</w:t>
      </w:r>
      <w:r w:rsidR="00430FBF" w:rsidRPr="004E2C37">
        <w:rPr>
          <w:rFonts w:ascii="Bell MT" w:hAnsi="Bell MT"/>
          <w:sz w:val="24"/>
          <w:szCs w:val="24"/>
        </w:rPr>
        <w:t xml:space="preserve"> que enseña el perdón mediante los méritos de un Salvador crucificado y resucitado</w:t>
      </w:r>
      <w:r w:rsidR="000B7381" w:rsidRPr="004E2C37">
        <w:rPr>
          <w:rFonts w:ascii="Bell MT" w:hAnsi="Bell MT"/>
          <w:sz w:val="24"/>
          <w:szCs w:val="24"/>
        </w:rPr>
        <w:t>,</w:t>
      </w:r>
      <w:r w:rsidR="00C04C59">
        <w:rPr>
          <w:rFonts w:ascii="Bell MT" w:hAnsi="Bell MT"/>
          <w:sz w:val="24"/>
          <w:szCs w:val="24"/>
        </w:rPr>
        <w:t xml:space="preserve"> la</w:t>
      </w:r>
      <w:r w:rsidR="000B7381" w:rsidRPr="004E2C37">
        <w:rPr>
          <w:rFonts w:ascii="Bell MT" w:hAnsi="Bell MT"/>
          <w:sz w:val="24"/>
          <w:szCs w:val="24"/>
        </w:rPr>
        <w:t xml:space="preserve"> que propugna la justicia por la fe del Hijo de Dios, ha sido menospreciada, se ha hablado contra ella y se la ha ridiculizado. </w:t>
      </w:r>
      <w:r w:rsidR="000C06EA" w:rsidRPr="004E2C37">
        <w:rPr>
          <w:rFonts w:ascii="Bell MT" w:hAnsi="Bell MT"/>
          <w:sz w:val="24"/>
          <w:szCs w:val="24"/>
        </w:rPr>
        <w:t xml:space="preserve">Se la ha denunciado por llevar al </w:t>
      </w:r>
      <w:r w:rsidR="00691132">
        <w:rPr>
          <w:rFonts w:ascii="Bell MT" w:hAnsi="Bell MT"/>
          <w:sz w:val="24"/>
          <w:szCs w:val="24"/>
        </w:rPr>
        <w:t>desequilibrio</w:t>
      </w:r>
      <w:r w:rsidR="000C06EA" w:rsidRPr="004E2C37">
        <w:rPr>
          <w:rFonts w:ascii="Bell MT" w:hAnsi="Bell MT"/>
          <w:sz w:val="24"/>
          <w:szCs w:val="24"/>
        </w:rPr>
        <w:t xml:space="preserve"> y al fanatismo.</w:t>
      </w:r>
      <w:r w:rsidR="000C06EA" w:rsidRPr="000C06EA">
        <w:rPr>
          <w:rFonts w:ascii="Bell MT" w:hAnsi="Bell MT"/>
          <w:sz w:val="28"/>
          <w:szCs w:val="28"/>
          <w:vertAlign w:val="superscript"/>
        </w:rPr>
        <w:t>26</w:t>
      </w:r>
      <w:r w:rsidR="000C06EA">
        <w:rPr>
          <w:rFonts w:ascii="Bell MT" w:hAnsi="Bell MT"/>
          <w:sz w:val="28"/>
          <w:szCs w:val="28"/>
        </w:rPr>
        <w:t xml:space="preserve">* </w:t>
      </w:r>
      <w:r w:rsidR="006120E7" w:rsidRPr="004E2C37">
        <w:rPr>
          <w:rFonts w:ascii="Bell MT" w:hAnsi="Bell MT"/>
          <w:sz w:val="24"/>
          <w:szCs w:val="24"/>
        </w:rPr>
        <w:t>Recuperadla antes que sea demasiado tarde para enmendar errores, pues habéis pecado contra Dios. … ¿Qué clase de futuro es el que está ante nosotros, si fracasamos en llegar a la unidad de la fe?</w:t>
      </w:r>
    </w:p>
    <w:p w14:paraId="5E8BB07D" w14:textId="77777777" w:rsidR="006120E7" w:rsidRPr="004E2C37" w:rsidRDefault="00422230" w:rsidP="008E6971">
      <w:pPr>
        <w:ind w:left="426" w:right="707"/>
        <w:jc w:val="both"/>
        <w:rPr>
          <w:rFonts w:ascii="Bell MT" w:hAnsi="Bell MT"/>
          <w:sz w:val="24"/>
          <w:szCs w:val="24"/>
        </w:rPr>
      </w:pPr>
      <w:r w:rsidRPr="004E2C37">
        <w:rPr>
          <w:rFonts w:ascii="Bell MT" w:hAnsi="Bell MT"/>
          <w:sz w:val="24"/>
          <w:szCs w:val="24"/>
        </w:rPr>
        <w:t xml:space="preserve">Cuando estamos unidos en la unidad por la que Cristo oró, llegará a su fin esta prolongada controversia que las agencias satánicas han mantenido </w:t>
      </w:r>
      <w:r w:rsidR="00D81FBB" w:rsidRPr="004E2C37">
        <w:rPr>
          <w:rFonts w:ascii="Bell MT" w:hAnsi="Bell MT"/>
          <w:sz w:val="24"/>
          <w:szCs w:val="24"/>
        </w:rPr>
        <w:t xml:space="preserve">y no veremos a hombres fraguando planes según los esquemas del mundo, debido a </w:t>
      </w:r>
      <w:r w:rsidR="00BC2F95">
        <w:rPr>
          <w:rFonts w:ascii="Bell MT" w:hAnsi="Bell MT"/>
          <w:sz w:val="24"/>
          <w:szCs w:val="24"/>
        </w:rPr>
        <w:t>carecer del</w:t>
      </w:r>
      <w:r w:rsidR="00D81FBB" w:rsidRPr="004E2C37">
        <w:rPr>
          <w:rFonts w:ascii="Bell MT" w:hAnsi="Bell MT"/>
          <w:sz w:val="24"/>
          <w:szCs w:val="24"/>
        </w:rPr>
        <w:t xml:space="preserve"> colirio espiritual para discernir las cosas espirituales. …</w:t>
      </w:r>
    </w:p>
    <w:p w14:paraId="2FFE9BBB" w14:textId="77777777" w:rsidR="00D81FBB" w:rsidRDefault="00CD121D" w:rsidP="008E6971">
      <w:pPr>
        <w:ind w:left="426" w:right="707"/>
        <w:jc w:val="both"/>
        <w:rPr>
          <w:rFonts w:ascii="Bell MT" w:hAnsi="Bell MT"/>
          <w:sz w:val="28"/>
          <w:szCs w:val="28"/>
        </w:rPr>
      </w:pPr>
      <w:r w:rsidRPr="004E2C37">
        <w:rPr>
          <w:rFonts w:ascii="Bell MT" w:hAnsi="Bell MT"/>
          <w:sz w:val="24"/>
          <w:szCs w:val="24"/>
        </w:rPr>
        <w:t xml:space="preserve">No sigamos inclinándonos al ídolo de las opiniones de los hombres, no seamos más esclavos de ninguna pasión </w:t>
      </w:r>
      <w:r w:rsidR="00755F7F" w:rsidRPr="004E2C37">
        <w:rPr>
          <w:rFonts w:ascii="Bell MT" w:hAnsi="Bell MT"/>
          <w:sz w:val="24"/>
          <w:szCs w:val="24"/>
        </w:rPr>
        <w:t>vergonzosa</w:t>
      </w:r>
      <w:r w:rsidRPr="004E2C37">
        <w:rPr>
          <w:rFonts w:ascii="Bell MT" w:hAnsi="Bell MT"/>
          <w:sz w:val="24"/>
          <w:szCs w:val="24"/>
        </w:rPr>
        <w:t xml:space="preserve">, no sigamos trayendo al Señor ofrendas contaminadas, un alma manchada por el pecado, </w:t>
      </w:r>
      <w:r w:rsidR="003B13FC">
        <w:rPr>
          <w:rFonts w:ascii="Bell MT" w:hAnsi="Bell MT"/>
          <w:sz w:val="24"/>
          <w:szCs w:val="24"/>
        </w:rPr>
        <w:t>tal como representan</w:t>
      </w:r>
      <w:r w:rsidRPr="004E2C37">
        <w:rPr>
          <w:rFonts w:ascii="Bell MT" w:hAnsi="Bell MT"/>
          <w:sz w:val="24"/>
          <w:szCs w:val="24"/>
        </w:rPr>
        <w:t xml:space="preserve"> las ofrendas de los moabitas y amo</w:t>
      </w:r>
      <w:r w:rsidR="0053181A">
        <w:rPr>
          <w:rFonts w:ascii="Bell MT" w:hAnsi="Bell MT"/>
          <w:sz w:val="24"/>
          <w:szCs w:val="24"/>
        </w:rPr>
        <w:t>rreo</w:t>
      </w:r>
      <w:r w:rsidRPr="004E2C37">
        <w:rPr>
          <w:rFonts w:ascii="Bell MT" w:hAnsi="Bell MT"/>
          <w:sz w:val="24"/>
          <w:szCs w:val="24"/>
        </w:rPr>
        <w:t>s.</w:t>
      </w:r>
    </w:p>
    <w:p w14:paraId="55A91320" w14:textId="77777777" w:rsidR="00CD121D" w:rsidRDefault="009A6C02" w:rsidP="008E6971">
      <w:pPr>
        <w:ind w:left="426" w:right="707"/>
        <w:jc w:val="both"/>
        <w:rPr>
          <w:rFonts w:ascii="Bell MT" w:hAnsi="Bell MT"/>
          <w:sz w:val="28"/>
          <w:szCs w:val="28"/>
        </w:rPr>
      </w:pPr>
      <w:r w:rsidRPr="004E2C37">
        <w:rPr>
          <w:rFonts w:ascii="Bell MT" w:hAnsi="Bell MT"/>
          <w:sz w:val="24"/>
          <w:szCs w:val="24"/>
        </w:rPr>
        <w:t>¿No va</w:t>
      </w:r>
      <w:r w:rsidR="00B84A40" w:rsidRPr="00B84A40">
        <w:rPr>
          <w:rFonts w:ascii="Bell MT" w:hAnsi="Bell MT"/>
          <w:sz w:val="24"/>
          <w:szCs w:val="24"/>
        </w:rPr>
        <w:t xml:space="preserve"> </w:t>
      </w:r>
      <w:r w:rsidR="00B84A40" w:rsidRPr="004E2C37">
        <w:rPr>
          <w:rFonts w:ascii="Bell MT" w:hAnsi="Bell MT"/>
          <w:sz w:val="24"/>
          <w:szCs w:val="24"/>
        </w:rPr>
        <w:t>a tomar</w:t>
      </w:r>
      <w:r w:rsidRPr="004E2C37">
        <w:rPr>
          <w:rFonts w:ascii="Bell MT" w:hAnsi="Bell MT"/>
          <w:sz w:val="24"/>
          <w:szCs w:val="24"/>
        </w:rPr>
        <w:t xml:space="preserve"> el </w:t>
      </w:r>
      <w:r w:rsidR="00755F7F" w:rsidRPr="004E2C37">
        <w:rPr>
          <w:rFonts w:ascii="Bell MT" w:hAnsi="Bell MT"/>
          <w:sz w:val="24"/>
          <w:szCs w:val="24"/>
        </w:rPr>
        <w:t>arrepentimiento</w:t>
      </w:r>
      <w:r w:rsidRPr="004E2C37">
        <w:rPr>
          <w:rFonts w:ascii="Bell MT" w:hAnsi="Bell MT"/>
          <w:sz w:val="24"/>
          <w:szCs w:val="24"/>
        </w:rPr>
        <w:t xml:space="preserve"> el lugar de la incredulidad y la rebelión? O tendrá que continuar este estado de impenitencia y ceguera </w:t>
      </w:r>
      <w:r w:rsidR="003C2AFF" w:rsidRPr="004E2C37">
        <w:rPr>
          <w:rFonts w:ascii="Bell MT" w:hAnsi="Bell MT"/>
          <w:sz w:val="24"/>
          <w:szCs w:val="24"/>
        </w:rPr>
        <w:t xml:space="preserve">hasta que se tenga que decir de nosotros lo que se dijo de las ciudades que rechazaron la </w:t>
      </w:r>
      <w:r w:rsidR="003C2AFF" w:rsidRPr="004E2C37">
        <w:rPr>
          <w:rFonts w:ascii="Bell MT" w:hAnsi="Bell MT"/>
          <w:sz w:val="24"/>
          <w:szCs w:val="24"/>
        </w:rPr>
        <w:lastRenderedPageBreak/>
        <w:t>misericordia que Cristo les ofreció en los días de su ministerio: ‘</w:t>
      </w:r>
      <w:r w:rsidR="002B7FD9" w:rsidRPr="004E2C37">
        <w:rPr>
          <w:rFonts w:ascii="Bell MT" w:hAnsi="Bell MT"/>
          <w:sz w:val="24"/>
          <w:szCs w:val="24"/>
        </w:rPr>
        <w:t>¡Ay de ti, Corazín! ¡Ay de ti, Betsaida!</w:t>
      </w:r>
      <w:r w:rsidR="003D2F69" w:rsidRPr="004E2C37">
        <w:rPr>
          <w:rFonts w:ascii="Bell MT" w:hAnsi="Bell MT"/>
          <w:sz w:val="24"/>
          <w:szCs w:val="24"/>
        </w:rPr>
        <w:t xml:space="preserve"> …</w:t>
      </w:r>
      <w:r w:rsidR="003D2F69" w:rsidRPr="003D2F69">
        <w:rPr>
          <w:rFonts w:ascii="Bell MT" w:hAnsi="Bell MT"/>
          <w:sz w:val="28"/>
          <w:szCs w:val="28"/>
          <w:vertAlign w:val="superscript"/>
        </w:rPr>
        <w:t>27</w:t>
      </w:r>
      <w:r w:rsidR="003D2F69">
        <w:rPr>
          <w:rFonts w:ascii="Bell MT" w:hAnsi="Bell MT"/>
          <w:sz w:val="28"/>
          <w:szCs w:val="28"/>
        </w:rPr>
        <w:t>*</w:t>
      </w:r>
    </w:p>
    <w:p w14:paraId="524F8352" w14:textId="3F23A9D0" w:rsidR="00552EEE" w:rsidRDefault="003D2F69" w:rsidP="008E6971">
      <w:pPr>
        <w:jc w:val="both"/>
        <w:rPr>
          <w:rFonts w:ascii="Bell MT" w:hAnsi="Bell MT"/>
          <w:sz w:val="28"/>
          <w:szCs w:val="28"/>
        </w:rPr>
      </w:pPr>
      <w:r>
        <w:rPr>
          <w:rFonts w:ascii="Bell MT" w:hAnsi="Bell MT"/>
          <w:sz w:val="28"/>
          <w:szCs w:val="28"/>
        </w:rPr>
        <w:t xml:space="preserve">Reconociendo lo que estaba sucediendo en </w:t>
      </w:r>
      <w:r w:rsidR="00112000">
        <w:rPr>
          <w:rFonts w:ascii="Bell MT" w:hAnsi="Bell MT"/>
          <w:sz w:val="28"/>
          <w:szCs w:val="28"/>
        </w:rPr>
        <w:t>la sede c</w:t>
      </w:r>
      <w:r w:rsidR="00183DB4">
        <w:rPr>
          <w:rFonts w:ascii="Bell MT" w:hAnsi="Bell MT"/>
          <w:sz w:val="28"/>
          <w:szCs w:val="28"/>
        </w:rPr>
        <w:t>e</w:t>
      </w:r>
      <w:r w:rsidR="00112000">
        <w:rPr>
          <w:rFonts w:ascii="Bell MT" w:hAnsi="Bell MT"/>
          <w:sz w:val="28"/>
          <w:szCs w:val="28"/>
        </w:rPr>
        <w:t>nt</w:t>
      </w:r>
      <w:r>
        <w:rPr>
          <w:rFonts w:ascii="Bell MT" w:hAnsi="Bell MT"/>
          <w:sz w:val="28"/>
          <w:szCs w:val="28"/>
        </w:rPr>
        <w:t xml:space="preserve">ral de la obra, Ellen White </w:t>
      </w:r>
      <w:r w:rsidR="0028581A">
        <w:rPr>
          <w:rFonts w:ascii="Bell MT" w:hAnsi="Bell MT"/>
          <w:sz w:val="28"/>
          <w:szCs w:val="28"/>
        </w:rPr>
        <w:t>advirtió que de no producirse cambios la elección sería</w:t>
      </w:r>
      <w:r w:rsidR="00ED67E8">
        <w:rPr>
          <w:rFonts w:ascii="Bell MT" w:hAnsi="Bell MT"/>
          <w:sz w:val="28"/>
          <w:szCs w:val="28"/>
        </w:rPr>
        <w:t xml:space="preserve"> la adoración a</w:t>
      </w:r>
      <w:r w:rsidR="0028581A">
        <w:rPr>
          <w:rFonts w:ascii="Bell MT" w:hAnsi="Bell MT"/>
          <w:sz w:val="28"/>
          <w:szCs w:val="28"/>
        </w:rPr>
        <w:t xml:space="preserve"> Baal. </w:t>
      </w:r>
      <w:r w:rsidR="0012034F">
        <w:rPr>
          <w:rFonts w:ascii="Bell MT" w:hAnsi="Bell MT"/>
          <w:sz w:val="28"/>
          <w:szCs w:val="28"/>
        </w:rPr>
        <w:t>Tal s</w:t>
      </w:r>
      <w:r w:rsidR="00ED67E8">
        <w:rPr>
          <w:rFonts w:ascii="Bell MT" w:hAnsi="Bell MT"/>
          <w:sz w:val="28"/>
          <w:szCs w:val="28"/>
        </w:rPr>
        <w:t xml:space="preserve">ería </w:t>
      </w:r>
      <w:r w:rsidR="006D263D">
        <w:rPr>
          <w:rFonts w:ascii="Bell MT" w:hAnsi="Bell MT"/>
          <w:sz w:val="28"/>
          <w:szCs w:val="28"/>
        </w:rPr>
        <w:t>el</w:t>
      </w:r>
      <w:r w:rsidR="00ED67E8">
        <w:rPr>
          <w:rFonts w:ascii="Bell MT" w:hAnsi="Bell MT"/>
          <w:sz w:val="28"/>
          <w:szCs w:val="28"/>
        </w:rPr>
        <w:t xml:space="preserve"> resultado directo de rechazar el pr</w:t>
      </w:r>
      <w:r w:rsidR="00C54709">
        <w:rPr>
          <w:rFonts w:ascii="Bell MT" w:hAnsi="Bell MT"/>
          <w:sz w:val="28"/>
          <w:szCs w:val="28"/>
        </w:rPr>
        <w:t>opi</w:t>
      </w:r>
      <w:r w:rsidR="00ED67E8">
        <w:rPr>
          <w:rFonts w:ascii="Bell MT" w:hAnsi="Bell MT"/>
          <w:sz w:val="28"/>
          <w:szCs w:val="28"/>
        </w:rPr>
        <w:t>o mensaje que Dios había enviado desde el cielo</w:t>
      </w:r>
      <w:r w:rsidR="00C54709">
        <w:rPr>
          <w:rFonts w:ascii="Bell MT" w:hAnsi="Bell MT"/>
          <w:sz w:val="28"/>
          <w:szCs w:val="28"/>
        </w:rPr>
        <w:t>; sería</w:t>
      </w:r>
      <w:r w:rsidR="00ED67E8">
        <w:rPr>
          <w:rFonts w:ascii="Bell MT" w:hAnsi="Bell MT"/>
          <w:sz w:val="28"/>
          <w:szCs w:val="28"/>
        </w:rPr>
        <w:t xml:space="preserve"> el resultado de llamar</w:t>
      </w:r>
      <w:r w:rsidR="00ED67E8" w:rsidRPr="00ED67E8">
        <w:rPr>
          <w:rFonts w:ascii="Bell MT" w:hAnsi="Bell MT"/>
          <w:sz w:val="28"/>
          <w:szCs w:val="28"/>
        </w:rPr>
        <w:t xml:space="preserve"> </w:t>
      </w:r>
      <w:r w:rsidR="00ED67E8">
        <w:rPr>
          <w:rFonts w:ascii="Bell MT" w:hAnsi="Bell MT"/>
          <w:sz w:val="28"/>
          <w:szCs w:val="28"/>
        </w:rPr>
        <w:t>tinieblas a la luz</w:t>
      </w:r>
      <w:r w:rsidR="00ED67E8" w:rsidRPr="00ED67E8">
        <w:rPr>
          <w:rFonts w:ascii="Bell MT" w:hAnsi="Bell MT"/>
          <w:sz w:val="28"/>
          <w:szCs w:val="28"/>
        </w:rPr>
        <w:t xml:space="preserve"> </w:t>
      </w:r>
      <w:r w:rsidR="00ED67E8">
        <w:rPr>
          <w:rFonts w:ascii="Bell MT" w:hAnsi="Bell MT"/>
          <w:sz w:val="28"/>
          <w:szCs w:val="28"/>
        </w:rPr>
        <w:t xml:space="preserve">y luz a las tinieblas. </w:t>
      </w:r>
      <w:r w:rsidR="006D4F4B">
        <w:rPr>
          <w:rFonts w:ascii="Bell MT" w:hAnsi="Bell MT"/>
          <w:sz w:val="28"/>
          <w:szCs w:val="28"/>
        </w:rPr>
        <w:t xml:space="preserve">Ellen White sabía que </w:t>
      </w:r>
      <w:r w:rsidR="004755E8">
        <w:rPr>
          <w:rFonts w:ascii="Bell MT" w:hAnsi="Bell MT"/>
          <w:sz w:val="28"/>
          <w:szCs w:val="28"/>
        </w:rPr>
        <w:t xml:space="preserve">la adoración a Baal encerraba mucho más que simplemente inclinarse ante </w:t>
      </w:r>
      <w:r w:rsidR="003F1819">
        <w:rPr>
          <w:rFonts w:ascii="Bell MT" w:hAnsi="Bell MT"/>
          <w:sz w:val="28"/>
          <w:szCs w:val="28"/>
        </w:rPr>
        <w:t>ídolos</w:t>
      </w:r>
      <w:r w:rsidR="004755E8">
        <w:rPr>
          <w:rFonts w:ascii="Bell MT" w:hAnsi="Bell MT"/>
          <w:sz w:val="28"/>
          <w:szCs w:val="28"/>
        </w:rPr>
        <w:t xml:space="preserve"> tallad</w:t>
      </w:r>
      <w:r w:rsidR="003F1819">
        <w:rPr>
          <w:rFonts w:ascii="Bell MT" w:hAnsi="Bell MT"/>
          <w:sz w:val="28"/>
          <w:szCs w:val="28"/>
        </w:rPr>
        <w:t>os. Multitudes que no adoran ídolos en capilla</w:t>
      </w:r>
      <w:r w:rsidR="002A7DC5">
        <w:rPr>
          <w:rFonts w:ascii="Bell MT" w:hAnsi="Bell MT"/>
          <w:sz w:val="28"/>
          <w:szCs w:val="28"/>
        </w:rPr>
        <w:t>s</w:t>
      </w:r>
      <w:r w:rsidR="00C54709">
        <w:rPr>
          <w:rFonts w:ascii="Bell MT" w:hAnsi="Bell MT"/>
          <w:sz w:val="28"/>
          <w:szCs w:val="28"/>
        </w:rPr>
        <w:t>,</w:t>
      </w:r>
      <w:r w:rsidR="003F1819">
        <w:rPr>
          <w:rFonts w:ascii="Bell MT" w:hAnsi="Bell MT"/>
          <w:sz w:val="28"/>
          <w:szCs w:val="28"/>
        </w:rPr>
        <w:t xml:space="preserve"> tienen “una falsa concepci</w:t>
      </w:r>
      <w:r w:rsidR="002A7DC5">
        <w:rPr>
          <w:rFonts w:ascii="Bell MT" w:hAnsi="Bell MT"/>
          <w:sz w:val="28"/>
          <w:szCs w:val="28"/>
        </w:rPr>
        <w:t>ón acerca de Dios y sus atributos, y están sirviendo a un dios falso</w:t>
      </w:r>
      <w:r w:rsidR="002A7DC5" w:rsidRPr="002A7DC5">
        <w:rPr>
          <w:rFonts w:ascii="Bell MT" w:hAnsi="Bell MT"/>
          <w:sz w:val="28"/>
          <w:szCs w:val="28"/>
        </w:rPr>
        <w:t xml:space="preserve"> </w:t>
      </w:r>
      <w:r w:rsidR="002A7DC5">
        <w:rPr>
          <w:rFonts w:ascii="Bell MT" w:hAnsi="Bell MT"/>
          <w:sz w:val="28"/>
          <w:szCs w:val="28"/>
        </w:rPr>
        <w:t>tan ciertamente como los adoradores de Baal”</w:t>
      </w:r>
      <w:r w:rsidR="00B52178">
        <w:rPr>
          <w:rFonts w:ascii="Bell MT" w:hAnsi="Bell MT"/>
          <w:sz w:val="28"/>
          <w:szCs w:val="28"/>
        </w:rPr>
        <w:t>.</w:t>
      </w:r>
      <w:r w:rsidR="002A7DC5" w:rsidRPr="002A7DC5">
        <w:rPr>
          <w:rFonts w:ascii="Bell MT" w:hAnsi="Bell MT"/>
          <w:sz w:val="28"/>
          <w:szCs w:val="28"/>
          <w:vertAlign w:val="superscript"/>
        </w:rPr>
        <w:t>28</w:t>
      </w:r>
      <w:r w:rsidR="002A7DC5">
        <w:rPr>
          <w:rFonts w:ascii="Bell MT" w:hAnsi="Bell MT"/>
          <w:sz w:val="28"/>
          <w:szCs w:val="28"/>
        </w:rPr>
        <w:t xml:space="preserve"> El mensaje que Jones y Waggoner estaban presentando </w:t>
      </w:r>
      <w:r w:rsidR="00D43A95">
        <w:rPr>
          <w:rFonts w:ascii="Bell MT" w:hAnsi="Bell MT"/>
          <w:sz w:val="28"/>
          <w:szCs w:val="28"/>
        </w:rPr>
        <w:t>implicaba una</w:t>
      </w:r>
      <w:r w:rsidR="00D45AF4">
        <w:rPr>
          <w:rFonts w:ascii="Bell MT" w:hAnsi="Bell MT"/>
          <w:sz w:val="28"/>
          <w:szCs w:val="28"/>
        </w:rPr>
        <w:t xml:space="preserve"> dependencia</w:t>
      </w:r>
      <w:r w:rsidR="00D43A95" w:rsidRPr="00D43A95">
        <w:rPr>
          <w:rFonts w:ascii="Bell MT" w:hAnsi="Bell MT"/>
          <w:sz w:val="28"/>
          <w:szCs w:val="28"/>
        </w:rPr>
        <w:t xml:space="preserve"> </w:t>
      </w:r>
      <w:r w:rsidR="00D43A95">
        <w:rPr>
          <w:rFonts w:ascii="Bell MT" w:hAnsi="Bell MT"/>
          <w:sz w:val="28"/>
          <w:szCs w:val="28"/>
        </w:rPr>
        <w:t>total</w:t>
      </w:r>
      <w:r w:rsidR="00D45AF4">
        <w:rPr>
          <w:rFonts w:ascii="Bell MT" w:hAnsi="Bell MT"/>
          <w:sz w:val="28"/>
          <w:szCs w:val="28"/>
        </w:rPr>
        <w:t xml:space="preserve"> de la justicia de Cristo. La adoración a Baal constituía una “vacilación entre la dependencia de la justicia de Cristo y la dependencia de </w:t>
      </w:r>
      <w:r w:rsidR="002A0425">
        <w:rPr>
          <w:rFonts w:ascii="Bell MT" w:hAnsi="Bell MT"/>
          <w:sz w:val="28"/>
          <w:szCs w:val="28"/>
        </w:rPr>
        <w:t>v</w:t>
      </w:r>
      <w:r w:rsidR="00D45AF4">
        <w:rPr>
          <w:rFonts w:ascii="Bell MT" w:hAnsi="Bell MT"/>
          <w:sz w:val="28"/>
          <w:szCs w:val="28"/>
        </w:rPr>
        <w:t>uestra propia justicia”</w:t>
      </w:r>
      <w:r w:rsidR="00B52178">
        <w:rPr>
          <w:rFonts w:ascii="Bell MT" w:hAnsi="Bell MT"/>
          <w:sz w:val="28"/>
          <w:szCs w:val="28"/>
        </w:rPr>
        <w:t>.</w:t>
      </w:r>
      <w:r w:rsidR="00D45AF4" w:rsidRPr="00D45AF4">
        <w:rPr>
          <w:rFonts w:ascii="Bell MT" w:hAnsi="Bell MT"/>
          <w:sz w:val="28"/>
          <w:szCs w:val="28"/>
          <w:vertAlign w:val="superscript"/>
        </w:rPr>
        <w:t>29</w:t>
      </w:r>
      <w:r w:rsidR="00D45AF4">
        <w:rPr>
          <w:rFonts w:ascii="Bell MT" w:hAnsi="Bell MT"/>
          <w:sz w:val="28"/>
          <w:szCs w:val="28"/>
        </w:rPr>
        <w:t xml:space="preserve"> Por lo tanto, la adoración a Baal era en realidad adoración a uno mismo</w:t>
      </w:r>
      <w:r w:rsidR="00B96FFA">
        <w:rPr>
          <w:rFonts w:ascii="Bell MT" w:hAnsi="Bell MT"/>
          <w:sz w:val="28"/>
          <w:szCs w:val="28"/>
        </w:rPr>
        <w:t xml:space="preserve">; el resultado de </w:t>
      </w:r>
      <w:r w:rsidR="00A337AB">
        <w:rPr>
          <w:rFonts w:ascii="Bell MT" w:hAnsi="Bell MT"/>
          <w:sz w:val="28"/>
          <w:szCs w:val="28"/>
        </w:rPr>
        <w:t xml:space="preserve">convertir en un ídolo las opiniones de los hombres. Ellen White advirtió que el resultado de </w:t>
      </w:r>
      <w:r w:rsidR="00C54709">
        <w:rPr>
          <w:rFonts w:ascii="Bell MT" w:hAnsi="Bell MT"/>
          <w:sz w:val="28"/>
          <w:szCs w:val="28"/>
        </w:rPr>
        <w:t>aquel</w:t>
      </w:r>
      <w:r w:rsidR="00A337AB">
        <w:rPr>
          <w:rFonts w:ascii="Bell MT" w:hAnsi="Bell MT"/>
          <w:sz w:val="28"/>
          <w:szCs w:val="28"/>
        </w:rPr>
        <w:t>los planes que se estaban trazando</w:t>
      </w:r>
      <w:r w:rsidR="00C54709" w:rsidRPr="00C54709">
        <w:rPr>
          <w:rFonts w:ascii="Bell MT" w:hAnsi="Bell MT"/>
          <w:sz w:val="28"/>
          <w:szCs w:val="28"/>
        </w:rPr>
        <w:t xml:space="preserve"> </w:t>
      </w:r>
      <w:r w:rsidR="00C54709">
        <w:rPr>
          <w:rFonts w:ascii="Bell MT" w:hAnsi="Bell MT"/>
          <w:sz w:val="28"/>
          <w:szCs w:val="28"/>
        </w:rPr>
        <w:t>según el mundo y no según Dios,</w:t>
      </w:r>
      <w:r w:rsidR="00F91F3E">
        <w:rPr>
          <w:rFonts w:ascii="Bell MT" w:hAnsi="Bell MT"/>
          <w:sz w:val="28"/>
          <w:szCs w:val="28"/>
        </w:rPr>
        <w:t xml:space="preserve"> planes </w:t>
      </w:r>
      <w:r w:rsidR="00C54709">
        <w:rPr>
          <w:rFonts w:ascii="Bell MT" w:hAnsi="Bell MT"/>
          <w:sz w:val="28"/>
          <w:szCs w:val="28"/>
        </w:rPr>
        <w:t>enfocados a</w:t>
      </w:r>
      <w:r w:rsidR="00A337AB">
        <w:rPr>
          <w:rFonts w:ascii="Bell MT" w:hAnsi="Bell MT"/>
          <w:sz w:val="28"/>
          <w:szCs w:val="28"/>
        </w:rPr>
        <w:t xml:space="preserve"> controlar la organización de la iglesia</w:t>
      </w:r>
      <w:r w:rsidR="00574A31">
        <w:rPr>
          <w:rFonts w:ascii="Bell MT" w:hAnsi="Bell MT"/>
          <w:sz w:val="28"/>
          <w:szCs w:val="28"/>
        </w:rPr>
        <w:t>,</w:t>
      </w:r>
      <w:r w:rsidR="00A337AB">
        <w:rPr>
          <w:rFonts w:ascii="Bell MT" w:hAnsi="Bell MT"/>
          <w:sz w:val="28"/>
          <w:szCs w:val="28"/>
        </w:rPr>
        <w:t xml:space="preserve"> </w:t>
      </w:r>
      <w:r w:rsidR="00574A31">
        <w:rPr>
          <w:rFonts w:ascii="Bell MT" w:hAnsi="Bell MT"/>
          <w:sz w:val="28"/>
          <w:szCs w:val="28"/>
        </w:rPr>
        <w:t>tend</w:t>
      </w:r>
      <w:r w:rsidR="00A337AB">
        <w:rPr>
          <w:rFonts w:ascii="Bell MT" w:hAnsi="Bell MT"/>
          <w:sz w:val="28"/>
          <w:szCs w:val="28"/>
        </w:rPr>
        <w:t>rían por resultado la adoración a Baal</w:t>
      </w:r>
      <w:r w:rsidR="00A52FEF">
        <w:rPr>
          <w:rFonts w:ascii="Bell MT" w:hAnsi="Bell MT"/>
          <w:sz w:val="28"/>
          <w:szCs w:val="28"/>
        </w:rPr>
        <w:t>: “</w:t>
      </w:r>
      <w:r w:rsidR="00C54709">
        <w:rPr>
          <w:rFonts w:ascii="Bell MT" w:hAnsi="Bell MT"/>
          <w:sz w:val="28"/>
          <w:szCs w:val="28"/>
        </w:rPr>
        <w:t>P</w:t>
      </w:r>
      <w:r w:rsidR="00A52FEF">
        <w:rPr>
          <w:rFonts w:ascii="Bell MT" w:hAnsi="Bell MT"/>
          <w:sz w:val="28"/>
          <w:szCs w:val="28"/>
        </w:rPr>
        <w:t>recisamente el curso que van a tomar los que ahora están en la administración”</w:t>
      </w:r>
      <w:r w:rsidR="00B52178">
        <w:rPr>
          <w:rFonts w:ascii="Bell MT" w:hAnsi="Bell MT"/>
          <w:sz w:val="28"/>
          <w:szCs w:val="28"/>
        </w:rPr>
        <w:t>.</w:t>
      </w:r>
      <w:r w:rsidR="00A52FEF" w:rsidRPr="00900D6C">
        <w:rPr>
          <w:rFonts w:ascii="Bell MT" w:hAnsi="Bell MT"/>
          <w:sz w:val="28"/>
          <w:szCs w:val="28"/>
          <w:vertAlign w:val="superscript"/>
        </w:rPr>
        <w:t>30</w:t>
      </w:r>
    </w:p>
    <w:p w14:paraId="4F6DD2AE" w14:textId="1F425BFB" w:rsidR="00A52FEF" w:rsidRDefault="00900D6C" w:rsidP="008E6971">
      <w:pPr>
        <w:jc w:val="both"/>
        <w:rPr>
          <w:rFonts w:ascii="Bell MT" w:hAnsi="Bell MT"/>
          <w:sz w:val="28"/>
          <w:szCs w:val="28"/>
        </w:rPr>
      </w:pPr>
      <w:r>
        <w:rPr>
          <w:rFonts w:ascii="Bell MT" w:hAnsi="Bell MT"/>
          <w:sz w:val="28"/>
          <w:szCs w:val="28"/>
        </w:rPr>
        <w:t xml:space="preserve">En los meses que siguieron Ellen White </w:t>
      </w:r>
      <w:r w:rsidR="004C5B2B">
        <w:rPr>
          <w:rFonts w:ascii="Bell MT" w:hAnsi="Bell MT"/>
          <w:sz w:val="28"/>
          <w:szCs w:val="28"/>
        </w:rPr>
        <w:t>tendría</w:t>
      </w:r>
      <w:r w:rsidR="00C113CB">
        <w:rPr>
          <w:rFonts w:ascii="Bell MT" w:hAnsi="Bell MT"/>
          <w:sz w:val="28"/>
          <w:szCs w:val="28"/>
        </w:rPr>
        <w:t xml:space="preserve"> mucho que decir en relación con los planes establecidos en el congreso de la Asociación General de 1889. Lejos de ser el cambio decisivo hacia el bien, resultaron en la formación de una confederación </w:t>
      </w:r>
      <w:r w:rsidR="00C54709">
        <w:rPr>
          <w:rFonts w:ascii="Bell MT" w:hAnsi="Bell MT"/>
          <w:sz w:val="28"/>
          <w:szCs w:val="28"/>
        </w:rPr>
        <w:t xml:space="preserve">dedicada </w:t>
      </w:r>
      <w:r w:rsidR="00C113CB">
        <w:rPr>
          <w:rFonts w:ascii="Bell MT" w:hAnsi="Bell MT"/>
          <w:sz w:val="28"/>
          <w:szCs w:val="28"/>
        </w:rPr>
        <w:t>a interponerse entre el pueblo y el mensaje enviado del c</w:t>
      </w:r>
      <w:r w:rsidR="00923DB5">
        <w:rPr>
          <w:rFonts w:ascii="Bell MT" w:hAnsi="Bell MT"/>
          <w:sz w:val="28"/>
          <w:szCs w:val="28"/>
        </w:rPr>
        <w:t>i</w:t>
      </w:r>
      <w:r w:rsidR="00C113CB">
        <w:rPr>
          <w:rFonts w:ascii="Bell MT" w:hAnsi="Bell MT"/>
          <w:sz w:val="28"/>
          <w:szCs w:val="28"/>
        </w:rPr>
        <w:t>elo. Bien podía decir: “</w:t>
      </w:r>
      <w:r w:rsidR="00E230EF">
        <w:rPr>
          <w:rFonts w:ascii="Bell MT" w:hAnsi="Bell MT"/>
          <w:sz w:val="28"/>
          <w:szCs w:val="28"/>
        </w:rPr>
        <w:t xml:space="preserve">Los hombres en puestos de responsabilidad han chasqueado a Jesús. Han rechazado bendiciones preciosas. … </w:t>
      </w:r>
      <w:r w:rsidR="0092411A">
        <w:rPr>
          <w:rFonts w:ascii="Bell MT" w:hAnsi="Bell MT"/>
          <w:sz w:val="28"/>
          <w:szCs w:val="28"/>
        </w:rPr>
        <w:t xml:space="preserve">Rehúsan aceptar el conocimiento que debieron haber recibido de Dios a fin de poder ser una luz y bendición para otros, y de ese modo </w:t>
      </w:r>
      <w:r w:rsidR="007A0DF2">
        <w:rPr>
          <w:rFonts w:ascii="Bell MT" w:hAnsi="Bell MT"/>
          <w:sz w:val="28"/>
          <w:szCs w:val="28"/>
        </w:rPr>
        <w:t>se convierten en canales de oscuridad. Se ha ofendido al Espíritu de Dios”</w:t>
      </w:r>
      <w:r w:rsidR="00B52178">
        <w:rPr>
          <w:rFonts w:ascii="Bell MT" w:hAnsi="Bell MT"/>
          <w:sz w:val="28"/>
          <w:szCs w:val="28"/>
        </w:rPr>
        <w:t>.</w:t>
      </w:r>
      <w:r w:rsidR="007A0DF2" w:rsidRPr="007A0DF2">
        <w:rPr>
          <w:rFonts w:ascii="Bell MT" w:hAnsi="Bell MT"/>
          <w:sz w:val="28"/>
          <w:szCs w:val="28"/>
          <w:vertAlign w:val="superscript"/>
        </w:rPr>
        <w:t>31</w:t>
      </w:r>
      <w:r w:rsidR="007A0DF2">
        <w:rPr>
          <w:rFonts w:ascii="Bell MT" w:hAnsi="Bell MT"/>
          <w:sz w:val="28"/>
          <w:szCs w:val="28"/>
        </w:rPr>
        <w:t xml:space="preserve"> Algunos meses más tarde Ellen White </w:t>
      </w:r>
      <w:r w:rsidR="00941BDB">
        <w:rPr>
          <w:rFonts w:ascii="Bell MT" w:hAnsi="Bell MT"/>
          <w:sz w:val="28"/>
          <w:szCs w:val="28"/>
        </w:rPr>
        <w:t>afirmó que Dios tenía “una bendición para nosotros” en el congreso de la Asociación General, pero tristemente “no hubo recepción”</w:t>
      </w:r>
      <w:r w:rsidR="00B52178">
        <w:rPr>
          <w:rFonts w:ascii="Bell MT" w:hAnsi="Bell MT"/>
          <w:sz w:val="28"/>
          <w:szCs w:val="28"/>
        </w:rPr>
        <w:t>.</w:t>
      </w:r>
      <w:r w:rsidR="00941BDB" w:rsidRPr="00941BDB">
        <w:rPr>
          <w:rFonts w:ascii="Bell MT" w:hAnsi="Bell MT"/>
          <w:sz w:val="28"/>
          <w:szCs w:val="28"/>
          <w:vertAlign w:val="superscript"/>
        </w:rPr>
        <w:t>32</w:t>
      </w:r>
      <w:r w:rsidR="00941BDB">
        <w:rPr>
          <w:rFonts w:ascii="Bell MT" w:hAnsi="Bell MT"/>
          <w:sz w:val="28"/>
          <w:szCs w:val="28"/>
        </w:rPr>
        <w:t>*</w:t>
      </w:r>
    </w:p>
    <w:p w14:paraId="43383AA6" w14:textId="77777777" w:rsidR="00941BDB" w:rsidRDefault="00941BDB" w:rsidP="003907E8">
      <w:pPr>
        <w:rPr>
          <w:rFonts w:ascii="Bell MT" w:hAnsi="Bell MT"/>
          <w:sz w:val="28"/>
          <w:szCs w:val="28"/>
        </w:rPr>
      </w:pPr>
    </w:p>
    <w:p w14:paraId="5F2EB92F" w14:textId="77777777" w:rsidR="00D83AE6" w:rsidRDefault="00D83AE6" w:rsidP="003907E8">
      <w:pPr>
        <w:rPr>
          <w:rFonts w:ascii="Bell MT" w:hAnsi="Bell MT"/>
          <w:sz w:val="28"/>
          <w:szCs w:val="28"/>
        </w:rPr>
      </w:pPr>
    </w:p>
    <w:p w14:paraId="1E8339D6" w14:textId="77777777" w:rsidR="00941BDB" w:rsidRPr="00243972" w:rsidRDefault="00433AC4" w:rsidP="00243972">
      <w:pPr>
        <w:jc w:val="center"/>
        <w:rPr>
          <w:rFonts w:ascii="Bell MT" w:hAnsi="Bell MT"/>
          <w:b/>
          <w:i/>
          <w:sz w:val="28"/>
          <w:szCs w:val="28"/>
        </w:rPr>
      </w:pPr>
      <w:r>
        <w:rPr>
          <w:rFonts w:ascii="Bell MT" w:hAnsi="Bell MT"/>
          <w:b/>
          <w:i/>
          <w:sz w:val="28"/>
          <w:szCs w:val="28"/>
        </w:rPr>
        <w:t>Asamblea pastoral</w:t>
      </w:r>
    </w:p>
    <w:p w14:paraId="2B4E8097" w14:textId="77777777" w:rsidR="00941BDB" w:rsidRDefault="00243972" w:rsidP="008E6971">
      <w:pPr>
        <w:jc w:val="both"/>
        <w:rPr>
          <w:rFonts w:ascii="Bell MT" w:hAnsi="Bell MT"/>
          <w:sz w:val="28"/>
          <w:szCs w:val="28"/>
        </w:rPr>
      </w:pPr>
      <w:r>
        <w:rPr>
          <w:rFonts w:ascii="Bell MT" w:hAnsi="Bell MT"/>
          <w:sz w:val="28"/>
          <w:szCs w:val="28"/>
        </w:rPr>
        <w:t xml:space="preserve">En las asambleas de 1889 se hicieron planes para </w:t>
      </w:r>
      <w:r w:rsidR="00C54709">
        <w:rPr>
          <w:rFonts w:ascii="Bell MT" w:hAnsi="Bell MT"/>
          <w:sz w:val="28"/>
          <w:szCs w:val="28"/>
        </w:rPr>
        <w:t>organiza</w:t>
      </w:r>
      <w:r w:rsidR="006F02C2">
        <w:rPr>
          <w:rFonts w:ascii="Bell MT" w:hAnsi="Bell MT"/>
          <w:sz w:val="28"/>
          <w:szCs w:val="28"/>
        </w:rPr>
        <w:t xml:space="preserve">r talleres de Biblia para los pastores en Battle Creek, entre el 6 de noviembre y el 25 de marzo de 1890. </w:t>
      </w:r>
      <w:r w:rsidR="00BD7ED2">
        <w:rPr>
          <w:rFonts w:ascii="Bell MT" w:hAnsi="Bell MT"/>
          <w:sz w:val="28"/>
          <w:szCs w:val="28"/>
        </w:rPr>
        <w:t xml:space="preserve">Aquellas veinte semanas de talleres de Biblia que se </w:t>
      </w:r>
      <w:r w:rsidR="002E0CC7">
        <w:rPr>
          <w:rFonts w:ascii="Bell MT" w:hAnsi="Bell MT"/>
          <w:sz w:val="28"/>
          <w:szCs w:val="28"/>
        </w:rPr>
        <w:t>tenían que</w:t>
      </w:r>
      <w:r w:rsidR="00BD7ED2">
        <w:rPr>
          <w:rFonts w:ascii="Bell MT" w:hAnsi="Bell MT"/>
          <w:sz w:val="28"/>
          <w:szCs w:val="28"/>
        </w:rPr>
        <w:t xml:space="preserve"> hacer enteramente separados del seminario surgieron de</w:t>
      </w:r>
      <w:r w:rsidR="00433AC4">
        <w:rPr>
          <w:rFonts w:ascii="Bell MT" w:hAnsi="Bell MT"/>
          <w:sz w:val="28"/>
          <w:szCs w:val="28"/>
        </w:rPr>
        <w:t xml:space="preserve"> </w:t>
      </w:r>
      <w:r w:rsidR="00BD7ED2">
        <w:rPr>
          <w:rFonts w:ascii="Bell MT" w:hAnsi="Bell MT"/>
          <w:sz w:val="28"/>
          <w:szCs w:val="28"/>
        </w:rPr>
        <w:t>l</w:t>
      </w:r>
      <w:r w:rsidR="00433AC4">
        <w:rPr>
          <w:rFonts w:ascii="Bell MT" w:hAnsi="Bell MT"/>
          <w:sz w:val="28"/>
          <w:szCs w:val="28"/>
        </w:rPr>
        <w:t>a</w:t>
      </w:r>
      <w:r w:rsidR="00BD7ED2">
        <w:rPr>
          <w:rFonts w:ascii="Bell MT" w:hAnsi="Bell MT"/>
          <w:sz w:val="28"/>
          <w:szCs w:val="28"/>
        </w:rPr>
        <w:t xml:space="preserve"> </w:t>
      </w:r>
      <w:r w:rsidR="00433AC4">
        <w:rPr>
          <w:rFonts w:ascii="Bell MT" w:hAnsi="Bell MT"/>
          <w:sz w:val="28"/>
          <w:szCs w:val="28"/>
        </w:rPr>
        <w:t xml:space="preserve">asamblea </w:t>
      </w:r>
      <w:r w:rsidR="00433AC4">
        <w:rPr>
          <w:rFonts w:ascii="Bell MT" w:hAnsi="Bell MT"/>
          <w:sz w:val="28"/>
          <w:szCs w:val="28"/>
        </w:rPr>
        <w:lastRenderedPageBreak/>
        <w:t>pastoral</w:t>
      </w:r>
      <w:r w:rsidR="00BD7ED2">
        <w:rPr>
          <w:rFonts w:ascii="Bell MT" w:hAnsi="Bell MT"/>
          <w:sz w:val="28"/>
          <w:szCs w:val="28"/>
        </w:rPr>
        <w:t xml:space="preserve"> que </w:t>
      </w:r>
      <w:r w:rsidR="00B93E84">
        <w:rPr>
          <w:rFonts w:ascii="Bell MT" w:hAnsi="Bell MT"/>
          <w:sz w:val="28"/>
          <w:szCs w:val="28"/>
        </w:rPr>
        <w:t>hubo</w:t>
      </w:r>
      <w:r w:rsidR="00BD7ED2">
        <w:rPr>
          <w:rFonts w:ascii="Bell MT" w:hAnsi="Bell MT"/>
          <w:sz w:val="28"/>
          <w:szCs w:val="28"/>
        </w:rPr>
        <w:t xml:space="preserve"> del 17 de junio al 28 de marzo de 1889, donde A. T. Jones había sido el instructor principal. </w:t>
      </w:r>
      <w:r w:rsidR="00F011B6">
        <w:rPr>
          <w:rFonts w:ascii="Bell MT" w:hAnsi="Bell MT"/>
          <w:sz w:val="28"/>
          <w:szCs w:val="28"/>
        </w:rPr>
        <w:t>El nuevo programa se esforzaba en evitar los “cursos largos” que Ellen White había declarado no ser necesarios, dad</w:t>
      </w:r>
      <w:r w:rsidR="007D57DE">
        <w:rPr>
          <w:rFonts w:ascii="Bell MT" w:hAnsi="Bell MT"/>
          <w:sz w:val="28"/>
          <w:szCs w:val="28"/>
        </w:rPr>
        <w:t>o</w:t>
      </w:r>
      <w:r w:rsidR="00F011B6">
        <w:rPr>
          <w:rFonts w:ascii="Bell MT" w:hAnsi="Bell MT"/>
          <w:sz w:val="28"/>
          <w:szCs w:val="28"/>
        </w:rPr>
        <w:t xml:space="preserve"> </w:t>
      </w:r>
      <w:r w:rsidR="007D57DE">
        <w:rPr>
          <w:rFonts w:ascii="Bell MT" w:hAnsi="Bell MT"/>
          <w:sz w:val="28"/>
          <w:szCs w:val="28"/>
        </w:rPr>
        <w:t>el requerimiento</w:t>
      </w:r>
      <w:r w:rsidR="00F011B6">
        <w:rPr>
          <w:rFonts w:ascii="Bell MT" w:hAnsi="Bell MT"/>
          <w:sz w:val="28"/>
          <w:szCs w:val="28"/>
        </w:rPr>
        <w:t xml:space="preserve"> urgente de obreros </w:t>
      </w:r>
      <w:r w:rsidR="007D57DE">
        <w:rPr>
          <w:rFonts w:ascii="Bell MT" w:hAnsi="Bell MT"/>
          <w:sz w:val="28"/>
          <w:szCs w:val="28"/>
        </w:rPr>
        <w:t>para</w:t>
      </w:r>
      <w:r w:rsidR="00F011B6">
        <w:rPr>
          <w:rFonts w:ascii="Bell MT" w:hAnsi="Bell MT"/>
          <w:sz w:val="28"/>
          <w:szCs w:val="28"/>
        </w:rPr>
        <w:t xml:space="preserve"> el campo de labor. Se eligió como responsable a W. W. Prescott</w:t>
      </w:r>
      <w:r w:rsidR="00565180">
        <w:rPr>
          <w:rFonts w:ascii="Bell MT" w:hAnsi="Bell MT"/>
          <w:sz w:val="28"/>
          <w:szCs w:val="28"/>
        </w:rPr>
        <w:t>, asignándole la tarea de confeccionar el currícul</w:t>
      </w:r>
      <w:r w:rsidR="007D57DE">
        <w:rPr>
          <w:rFonts w:ascii="Bell MT" w:hAnsi="Bell MT"/>
          <w:sz w:val="28"/>
          <w:szCs w:val="28"/>
        </w:rPr>
        <w:t>o</w:t>
      </w:r>
      <w:r w:rsidR="00565180">
        <w:rPr>
          <w:rFonts w:ascii="Bell MT" w:hAnsi="Bell MT"/>
          <w:sz w:val="28"/>
          <w:szCs w:val="28"/>
        </w:rPr>
        <w:t xml:space="preserve"> para el curso intensivo en el que los ponentes principales serían Uriah Smith, A. T. Jones y E. J. Waggoner.</w:t>
      </w:r>
    </w:p>
    <w:p w14:paraId="7DA7DD05" w14:textId="77777777" w:rsidR="00A337AB" w:rsidRDefault="00504C2E" w:rsidP="008E6971">
      <w:pPr>
        <w:jc w:val="both"/>
        <w:rPr>
          <w:rFonts w:ascii="Bell MT" w:hAnsi="Bell MT"/>
          <w:sz w:val="28"/>
          <w:szCs w:val="28"/>
        </w:rPr>
      </w:pPr>
      <w:r>
        <w:rPr>
          <w:rFonts w:ascii="Bell MT" w:hAnsi="Bell MT"/>
          <w:sz w:val="28"/>
          <w:szCs w:val="28"/>
        </w:rPr>
        <w:t>Prescott anunció que ese programa intensivo en veinte semanas era equivalente a uno de dos años de duración</w:t>
      </w:r>
      <w:r w:rsidR="00F21265">
        <w:rPr>
          <w:rFonts w:ascii="Bell MT" w:hAnsi="Bell MT"/>
          <w:sz w:val="28"/>
          <w:szCs w:val="28"/>
        </w:rPr>
        <w:t xml:space="preserve"> que incluyera</w:t>
      </w:r>
      <w:r>
        <w:rPr>
          <w:rFonts w:ascii="Bell MT" w:hAnsi="Bell MT"/>
          <w:sz w:val="28"/>
          <w:szCs w:val="28"/>
        </w:rPr>
        <w:t xml:space="preserve"> “cuatro estudios” por año. </w:t>
      </w:r>
      <w:r w:rsidR="00573269">
        <w:rPr>
          <w:rFonts w:ascii="Bell MT" w:hAnsi="Bell MT"/>
          <w:sz w:val="28"/>
          <w:szCs w:val="28"/>
        </w:rPr>
        <w:t>Consistiría en</w:t>
      </w:r>
      <w:r w:rsidR="00402A51">
        <w:rPr>
          <w:rFonts w:ascii="Bell MT" w:hAnsi="Bell MT"/>
          <w:sz w:val="28"/>
          <w:szCs w:val="28"/>
        </w:rPr>
        <w:t xml:space="preserve"> </w:t>
      </w:r>
      <w:r w:rsidR="006313B3">
        <w:rPr>
          <w:rFonts w:ascii="Bell MT" w:hAnsi="Bell MT"/>
          <w:sz w:val="28"/>
          <w:szCs w:val="28"/>
        </w:rPr>
        <w:t>h</w:t>
      </w:r>
      <w:r w:rsidR="00402A51">
        <w:rPr>
          <w:rFonts w:ascii="Bell MT" w:hAnsi="Bell MT"/>
          <w:sz w:val="28"/>
          <w:szCs w:val="28"/>
        </w:rPr>
        <w:t>istoria antigua, doctrinas bíblicas, administración civil, griego o hebreo, administración eclesiástica</w:t>
      </w:r>
      <w:r w:rsidR="004B7B33">
        <w:rPr>
          <w:rFonts w:ascii="Bell MT" w:hAnsi="Bell MT"/>
          <w:sz w:val="28"/>
          <w:szCs w:val="28"/>
        </w:rPr>
        <w:t>, lógica, evidencias de cristiandad e historia de la iglesia, entre otras.</w:t>
      </w:r>
      <w:r w:rsidR="004B7B33" w:rsidRPr="004B7B33">
        <w:rPr>
          <w:rFonts w:ascii="Bell MT" w:hAnsi="Bell MT"/>
          <w:sz w:val="28"/>
          <w:szCs w:val="28"/>
          <w:vertAlign w:val="superscript"/>
        </w:rPr>
        <w:t>33</w:t>
      </w:r>
      <w:r w:rsidR="004B7B33">
        <w:rPr>
          <w:rFonts w:ascii="Bell MT" w:hAnsi="Bell MT"/>
          <w:sz w:val="28"/>
          <w:szCs w:val="28"/>
        </w:rPr>
        <w:t xml:space="preserve"> Junto a aquellas clases para pastores se impartirían otras dirigida a los laicos</w:t>
      </w:r>
      <w:r w:rsidR="002558B4">
        <w:rPr>
          <w:rFonts w:ascii="Bell MT" w:hAnsi="Bell MT"/>
          <w:sz w:val="28"/>
          <w:szCs w:val="28"/>
        </w:rPr>
        <w:t xml:space="preserve">, algunas de las cuales estarían </w:t>
      </w:r>
      <w:r w:rsidR="00C93ED3">
        <w:rPr>
          <w:rFonts w:ascii="Bell MT" w:hAnsi="Bell MT"/>
          <w:sz w:val="28"/>
          <w:szCs w:val="28"/>
        </w:rPr>
        <w:t>integr</w:t>
      </w:r>
      <w:r w:rsidR="002558B4">
        <w:rPr>
          <w:rFonts w:ascii="Bell MT" w:hAnsi="Bell MT"/>
          <w:sz w:val="28"/>
          <w:szCs w:val="28"/>
        </w:rPr>
        <w:t xml:space="preserve">adas en las reuniones de temprano </w:t>
      </w:r>
      <w:r w:rsidR="002961A8">
        <w:rPr>
          <w:rFonts w:ascii="Bell MT" w:hAnsi="Bell MT"/>
          <w:sz w:val="28"/>
          <w:szCs w:val="28"/>
        </w:rPr>
        <w:t>en</w:t>
      </w:r>
      <w:r w:rsidR="002558B4">
        <w:rPr>
          <w:rFonts w:ascii="Bell MT" w:hAnsi="Bell MT"/>
          <w:sz w:val="28"/>
          <w:szCs w:val="28"/>
        </w:rPr>
        <w:t xml:space="preserve"> la mañana. </w:t>
      </w:r>
      <w:r w:rsidR="002961A8">
        <w:rPr>
          <w:rFonts w:ascii="Bell MT" w:hAnsi="Bell MT"/>
          <w:sz w:val="28"/>
          <w:szCs w:val="28"/>
        </w:rPr>
        <w:t>El curso creció hasta gozar de la asistencia regular de 157 alumnos</w:t>
      </w:r>
      <w:r w:rsidR="005F79BA">
        <w:rPr>
          <w:rFonts w:ascii="Bell MT" w:hAnsi="Bell MT"/>
          <w:sz w:val="28"/>
          <w:szCs w:val="28"/>
        </w:rPr>
        <w:t>, que en las reuniones combinadas s</w:t>
      </w:r>
      <w:r w:rsidR="005B3966">
        <w:rPr>
          <w:rFonts w:ascii="Bell MT" w:hAnsi="Bell MT"/>
          <w:sz w:val="28"/>
          <w:szCs w:val="28"/>
        </w:rPr>
        <w:t>uper</w:t>
      </w:r>
      <w:r w:rsidR="005F79BA">
        <w:rPr>
          <w:rFonts w:ascii="Bell MT" w:hAnsi="Bell MT"/>
          <w:sz w:val="28"/>
          <w:szCs w:val="28"/>
        </w:rPr>
        <w:t>aba los 300.</w:t>
      </w:r>
      <w:r w:rsidR="005F79BA" w:rsidRPr="009E5BC1">
        <w:rPr>
          <w:rFonts w:ascii="Bell MT" w:hAnsi="Bell MT"/>
          <w:sz w:val="28"/>
          <w:szCs w:val="28"/>
          <w:vertAlign w:val="superscript"/>
        </w:rPr>
        <w:t>34</w:t>
      </w:r>
    </w:p>
    <w:p w14:paraId="2BD7038D" w14:textId="77777777" w:rsidR="005F79BA" w:rsidRDefault="009E5BC1" w:rsidP="008E6971">
      <w:pPr>
        <w:jc w:val="both"/>
        <w:rPr>
          <w:rFonts w:ascii="Bell MT" w:hAnsi="Bell MT"/>
          <w:sz w:val="28"/>
          <w:szCs w:val="28"/>
        </w:rPr>
      </w:pPr>
      <w:r>
        <w:rPr>
          <w:rFonts w:ascii="Bell MT" w:hAnsi="Bell MT"/>
          <w:sz w:val="28"/>
          <w:szCs w:val="28"/>
        </w:rPr>
        <w:t xml:space="preserve">Ellen White seguía estando todavía en </w:t>
      </w:r>
      <w:r w:rsidR="00376573">
        <w:rPr>
          <w:rFonts w:ascii="Bell MT" w:hAnsi="Bell MT"/>
          <w:sz w:val="28"/>
          <w:szCs w:val="28"/>
        </w:rPr>
        <w:t xml:space="preserve">Battle Creek durante </w:t>
      </w:r>
      <w:r w:rsidR="00433AC4">
        <w:rPr>
          <w:rFonts w:ascii="Bell MT" w:hAnsi="Bell MT"/>
          <w:sz w:val="28"/>
          <w:szCs w:val="28"/>
        </w:rPr>
        <w:t>la</w:t>
      </w:r>
      <w:r w:rsidR="00376573">
        <w:rPr>
          <w:rFonts w:ascii="Bell MT" w:hAnsi="Bell MT"/>
          <w:sz w:val="28"/>
          <w:szCs w:val="28"/>
        </w:rPr>
        <w:t xml:space="preserve"> </w:t>
      </w:r>
      <w:r w:rsidR="00433AC4">
        <w:rPr>
          <w:rFonts w:ascii="Bell MT" w:hAnsi="Bell MT"/>
          <w:sz w:val="28"/>
          <w:szCs w:val="28"/>
        </w:rPr>
        <w:t>asamblea pastoral</w:t>
      </w:r>
      <w:r w:rsidR="00376573">
        <w:rPr>
          <w:rFonts w:ascii="Bell MT" w:hAnsi="Bell MT"/>
          <w:sz w:val="28"/>
          <w:szCs w:val="28"/>
        </w:rPr>
        <w:t xml:space="preserve">, </w:t>
      </w:r>
      <w:r w:rsidR="00C62C92">
        <w:rPr>
          <w:rFonts w:ascii="Bell MT" w:hAnsi="Bell MT"/>
          <w:sz w:val="28"/>
          <w:szCs w:val="28"/>
        </w:rPr>
        <w:t xml:space="preserve">aunque ciertamente no había planeado permanecer por tanto tiempo fuera de casa cuando salió de California para asistir al congreso de la Asociación General de </w:t>
      </w:r>
      <w:r w:rsidR="00B10EAD">
        <w:rPr>
          <w:rFonts w:ascii="Bell MT" w:hAnsi="Bell MT"/>
          <w:sz w:val="28"/>
          <w:szCs w:val="28"/>
        </w:rPr>
        <w:t>Mineápolis</w:t>
      </w:r>
      <w:r w:rsidR="00C62C92">
        <w:rPr>
          <w:rFonts w:ascii="Bell MT" w:hAnsi="Bell MT"/>
          <w:sz w:val="28"/>
          <w:szCs w:val="28"/>
        </w:rPr>
        <w:t xml:space="preserve">. </w:t>
      </w:r>
      <w:r w:rsidR="004B3966">
        <w:rPr>
          <w:rFonts w:ascii="Bell MT" w:hAnsi="Bell MT"/>
          <w:sz w:val="28"/>
          <w:szCs w:val="28"/>
        </w:rPr>
        <w:t>Aunque</w:t>
      </w:r>
      <w:r w:rsidR="006F682E">
        <w:rPr>
          <w:rFonts w:ascii="Bell MT" w:hAnsi="Bell MT"/>
          <w:sz w:val="28"/>
          <w:szCs w:val="28"/>
        </w:rPr>
        <w:t xml:space="preserve"> no se había previsto que ella diera ninguna clase, se implicó activamente, especialmente en los dos últimos meses del instituto. Sus visitas a varias conferencias y asambleas generales en las iglesias cercanas la mantuvieron también muy ocupada. Al mismo tiempo estaba preparando libros para su publicación, incluyendo el </w:t>
      </w:r>
      <w:r w:rsidR="006F682E" w:rsidRPr="006F682E">
        <w:rPr>
          <w:rFonts w:ascii="Bell MT" w:hAnsi="Bell MT"/>
          <w:i/>
          <w:sz w:val="28"/>
          <w:szCs w:val="28"/>
        </w:rPr>
        <w:t>Testimonio</w:t>
      </w:r>
      <w:r w:rsidR="006F682E">
        <w:rPr>
          <w:rFonts w:ascii="Bell MT" w:hAnsi="Bell MT"/>
          <w:sz w:val="28"/>
          <w:szCs w:val="28"/>
        </w:rPr>
        <w:t xml:space="preserve"> nº 33, gran parte del cual trataba sobre el episodio de </w:t>
      </w:r>
      <w:r w:rsidR="00B10EAD">
        <w:rPr>
          <w:rFonts w:ascii="Bell MT" w:hAnsi="Bell MT"/>
          <w:sz w:val="28"/>
          <w:szCs w:val="28"/>
        </w:rPr>
        <w:t>Mineápolis</w:t>
      </w:r>
      <w:r w:rsidR="006F682E">
        <w:rPr>
          <w:rFonts w:ascii="Bell MT" w:hAnsi="Bell MT"/>
          <w:sz w:val="28"/>
          <w:szCs w:val="28"/>
        </w:rPr>
        <w:t xml:space="preserve">, y el volumen 5 de </w:t>
      </w:r>
      <w:r w:rsidR="006F682E" w:rsidRPr="006F682E">
        <w:rPr>
          <w:rFonts w:ascii="Bell MT" w:hAnsi="Bell MT"/>
          <w:i/>
          <w:sz w:val="28"/>
          <w:szCs w:val="28"/>
        </w:rPr>
        <w:t>Testimonios para la iglesia</w:t>
      </w:r>
      <w:r w:rsidR="006F682E">
        <w:rPr>
          <w:rFonts w:ascii="Bell MT" w:hAnsi="Bell MT"/>
          <w:sz w:val="28"/>
          <w:szCs w:val="28"/>
        </w:rPr>
        <w:t xml:space="preserve">, formado por los </w:t>
      </w:r>
      <w:r w:rsidR="006F682E" w:rsidRPr="006F682E">
        <w:rPr>
          <w:rFonts w:ascii="Bell MT" w:hAnsi="Bell MT"/>
          <w:i/>
          <w:sz w:val="28"/>
          <w:szCs w:val="28"/>
        </w:rPr>
        <w:t>Testimonios</w:t>
      </w:r>
      <w:r w:rsidR="006F682E">
        <w:rPr>
          <w:rFonts w:ascii="Bell MT" w:hAnsi="Bell MT"/>
          <w:sz w:val="28"/>
          <w:szCs w:val="28"/>
        </w:rPr>
        <w:t xml:space="preserve"> 31 al 33. </w:t>
      </w:r>
      <w:r w:rsidR="00314C7A">
        <w:rPr>
          <w:rFonts w:ascii="Bell MT" w:hAnsi="Bell MT"/>
          <w:sz w:val="28"/>
          <w:szCs w:val="28"/>
        </w:rPr>
        <w:t xml:space="preserve">Después de ello inició la labor de expandir el volumen 1 de </w:t>
      </w:r>
      <w:r w:rsidR="00314C7A" w:rsidRPr="00314C7A">
        <w:rPr>
          <w:rFonts w:ascii="Bell MT" w:hAnsi="Bell MT"/>
          <w:i/>
          <w:sz w:val="28"/>
          <w:szCs w:val="28"/>
        </w:rPr>
        <w:t>Spirit of Prophecy</w:t>
      </w:r>
      <w:r w:rsidR="00314C7A">
        <w:rPr>
          <w:rFonts w:ascii="Bell MT" w:hAnsi="Bell MT"/>
          <w:sz w:val="28"/>
          <w:szCs w:val="28"/>
        </w:rPr>
        <w:t xml:space="preserve">, que </w:t>
      </w:r>
      <w:r w:rsidR="00C54709">
        <w:rPr>
          <w:rFonts w:ascii="Bell MT" w:hAnsi="Bell MT"/>
          <w:sz w:val="28"/>
          <w:szCs w:val="28"/>
        </w:rPr>
        <w:t>ha venido a ser</w:t>
      </w:r>
      <w:r w:rsidR="00314C7A">
        <w:rPr>
          <w:rFonts w:ascii="Bell MT" w:hAnsi="Bell MT"/>
          <w:sz w:val="28"/>
          <w:szCs w:val="28"/>
        </w:rPr>
        <w:t xml:space="preserve"> </w:t>
      </w:r>
      <w:r w:rsidR="00314C7A" w:rsidRPr="00314C7A">
        <w:rPr>
          <w:rFonts w:ascii="Bell MT" w:hAnsi="Bell MT"/>
          <w:i/>
          <w:sz w:val="28"/>
          <w:szCs w:val="28"/>
        </w:rPr>
        <w:t>Patriarcas y profetas</w:t>
      </w:r>
      <w:r w:rsidR="00314C7A">
        <w:rPr>
          <w:rFonts w:ascii="Bell MT" w:hAnsi="Bell MT"/>
          <w:sz w:val="28"/>
          <w:szCs w:val="28"/>
        </w:rPr>
        <w:t xml:space="preserve">, y </w:t>
      </w:r>
      <w:r w:rsidR="004F7116">
        <w:rPr>
          <w:rFonts w:ascii="Bell MT" w:hAnsi="Bell MT"/>
          <w:sz w:val="28"/>
          <w:szCs w:val="28"/>
        </w:rPr>
        <w:t xml:space="preserve">comenzó su obra relativa a la vida de Cristo: </w:t>
      </w:r>
      <w:r w:rsidR="004F7116" w:rsidRPr="004F7116">
        <w:rPr>
          <w:rFonts w:ascii="Bell MT" w:hAnsi="Bell MT"/>
          <w:i/>
          <w:sz w:val="28"/>
          <w:szCs w:val="28"/>
        </w:rPr>
        <w:t>Life of Christ</w:t>
      </w:r>
      <w:r w:rsidR="004F7116">
        <w:rPr>
          <w:rFonts w:ascii="Bell MT" w:hAnsi="Bell MT"/>
          <w:sz w:val="28"/>
          <w:szCs w:val="28"/>
        </w:rPr>
        <w:t xml:space="preserve">, que se publicaría finalmente en 1898 bajo el título: </w:t>
      </w:r>
      <w:r w:rsidR="004F7116" w:rsidRPr="004F7116">
        <w:rPr>
          <w:rFonts w:ascii="Bell MT" w:hAnsi="Bell MT"/>
          <w:i/>
          <w:sz w:val="28"/>
          <w:szCs w:val="28"/>
        </w:rPr>
        <w:t>El Deseado de todas las gentes</w:t>
      </w:r>
      <w:r w:rsidR="004F7116">
        <w:rPr>
          <w:rFonts w:ascii="Bell MT" w:hAnsi="Bell MT"/>
          <w:sz w:val="28"/>
          <w:szCs w:val="28"/>
        </w:rPr>
        <w:t>.</w:t>
      </w:r>
    </w:p>
    <w:p w14:paraId="72B00013" w14:textId="77777777" w:rsidR="00AD1D42" w:rsidRPr="002D65B0" w:rsidRDefault="00F4431D" w:rsidP="00820ED1">
      <w:pPr>
        <w:jc w:val="both"/>
        <w:rPr>
          <w:rFonts w:ascii="Bell MT" w:hAnsi="Bell MT"/>
          <w:sz w:val="28"/>
          <w:szCs w:val="28"/>
        </w:rPr>
      </w:pPr>
      <w:r>
        <w:rPr>
          <w:rFonts w:ascii="Bell MT" w:hAnsi="Bell MT"/>
          <w:sz w:val="28"/>
          <w:szCs w:val="28"/>
        </w:rPr>
        <w:t xml:space="preserve">Si bien esas labores mantuvieron definitivamente ocupada a Ellen White, su tarea más laboriosa fue batallar constantemente con los que ocupaban los puestos </w:t>
      </w:r>
      <w:r w:rsidR="00D60B16">
        <w:rPr>
          <w:rFonts w:ascii="Bell MT" w:hAnsi="Bell MT"/>
          <w:sz w:val="28"/>
          <w:szCs w:val="28"/>
        </w:rPr>
        <w:t>de</w:t>
      </w:r>
      <w:r>
        <w:rPr>
          <w:rFonts w:ascii="Bell MT" w:hAnsi="Bell MT"/>
          <w:sz w:val="28"/>
          <w:szCs w:val="28"/>
        </w:rPr>
        <w:t xml:space="preserve"> liderazgo. Aquella batalla alcanzaría finalmente proporciones inesperadas cuando Waggoner comenzó a presentar el tema de la naturaleza de Cristo y el tema de los dos pactos en </w:t>
      </w:r>
      <w:r w:rsidR="00433AC4">
        <w:rPr>
          <w:rFonts w:ascii="Bell MT" w:hAnsi="Bell MT"/>
          <w:sz w:val="28"/>
          <w:szCs w:val="28"/>
        </w:rPr>
        <w:t>la</w:t>
      </w:r>
      <w:r>
        <w:rPr>
          <w:rFonts w:ascii="Bell MT" w:hAnsi="Bell MT"/>
          <w:sz w:val="28"/>
          <w:szCs w:val="28"/>
        </w:rPr>
        <w:t xml:space="preserve"> </w:t>
      </w:r>
      <w:r w:rsidR="00433AC4">
        <w:rPr>
          <w:rFonts w:ascii="Bell MT" w:hAnsi="Bell MT"/>
          <w:sz w:val="28"/>
          <w:szCs w:val="28"/>
        </w:rPr>
        <w:t>asamblea pastoral</w:t>
      </w:r>
      <w:r>
        <w:rPr>
          <w:rFonts w:ascii="Bell MT" w:hAnsi="Bell MT"/>
          <w:sz w:val="28"/>
          <w:szCs w:val="28"/>
        </w:rPr>
        <w:t>. Había llegado otro tiempo de crisis.</w:t>
      </w:r>
      <w:r w:rsidR="00AD1D42" w:rsidRPr="002D65B0">
        <w:rPr>
          <w:rFonts w:ascii="Bell MT" w:hAnsi="Bell MT"/>
          <w:sz w:val="28"/>
          <w:szCs w:val="28"/>
        </w:rPr>
        <w:br w:type="page"/>
      </w:r>
    </w:p>
    <w:p w14:paraId="64FFE085" w14:textId="77777777" w:rsidR="00AD1D42" w:rsidRPr="004D02AF" w:rsidRDefault="006F443E" w:rsidP="006F443E">
      <w:pPr>
        <w:jc w:val="center"/>
        <w:rPr>
          <w:rFonts w:ascii="Bell MT" w:hAnsi="Bell MT"/>
          <w:sz w:val="28"/>
          <w:szCs w:val="28"/>
        </w:rPr>
      </w:pPr>
      <w:r w:rsidRPr="004D02AF">
        <w:rPr>
          <w:rFonts w:ascii="Candara" w:hAnsi="Candara"/>
          <w:sz w:val="28"/>
          <w:szCs w:val="28"/>
        </w:rPr>
        <w:lastRenderedPageBreak/>
        <w:t xml:space="preserve">NOTAS del CAPÍTULO </w:t>
      </w:r>
      <w:r w:rsidRPr="004D02AF">
        <w:rPr>
          <w:sz w:val="28"/>
          <w:szCs w:val="28"/>
        </w:rPr>
        <w:t>10</w:t>
      </w:r>
    </w:p>
    <w:p w14:paraId="475545D4" w14:textId="77777777" w:rsidR="006F443E" w:rsidRPr="004D02AF" w:rsidRDefault="006F443E" w:rsidP="003907E8">
      <w:pPr>
        <w:rPr>
          <w:rFonts w:ascii="Bell MT" w:hAnsi="Bell MT"/>
          <w:sz w:val="28"/>
          <w:szCs w:val="28"/>
        </w:rPr>
      </w:pPr>
    </w:p>
    <w:p w14:paraId="2D64A4FE" w14:textId="77777777" w:rsidR="006F443E" w:rsidRPr="00560EC4" w:rsidRDefault="009D2EB7" w:rsidP="00D36B2B">
      <w:pPr>
        <w:pStyle w:val="Prrafodelista"/>
        <w:numPr>
          <w:ilvl w:val="0"/>
          <w:numId w:val="12"/>
        </w:numPr>
        <w:jc w:val="both"/>
        <w:rPr>
          <w:rFonts w:ascii="Bell MT" w:hAnsi="Bell MT"/>
          <w:sz w:val="28"/>
          <w:szCs w:val="28"/>
          <w:lang w:val="en-US"/>
        </w:rPr>
      </w:pPr>
      <w:r w:rsidRPr="00560EC4">
        <w:rPr>
          <w:rFonts w:ascii="Bell MT" w:hAnsi="Bell MT"/>
          <w:sz w:val="28"/>
          <w:szCs w:val="28"/>
          <w:lang w:val="en-US"/>
        </w:rPr>
        <w:t xml:space="preserve">F. H. Westphal a L. E. Froom, 28 abril 1930; en </w:t>
      </w:r>
      <w:r w:rsidRPr="00560EC4">
        <w:rPr>
          <w:rFonts w:ascii="Bell MT" w:hAnsi="Bell MT"/>
          <w:i/>
          <w:iCs/>
          <w:sz w:val="28"/>
          <w:szCs w:val="28"/>
          <w:lang w:val="en-US"/>
        </w:rPr>
        <w:t>Movement of Destiny</w:t>
      </w:r>
      <w:r w:rsidRPr="00560EC4">
        <w:rPr>
          <w:rFonts w:ascii="Bell MT" w:hAnsi="Bell MT"/>
          <w:sz w:val="28"/>
          <w:szCs w:val="28"/>
          <w:lang w:val="en-US"/>
        </w:rPr>
        <w:t>, p. 262.</w:t>
      </w:r>
      <w:r w:rsidR="00D36B2B">
        <w:rPr>
          <w:rFonts w:ascii="Bell MT" w:hAnsi="Bell MT"/>
          <w:sz w:val="28"/>
          <w:szCs w:val="28"/>
          <w:lang w:val="en-US"/>
        </w:rPr>
        <w:tab/>
      </w:r>
      <w:r w:rsidR="008B3839" w:rsidRPr="00560EC4">
        <w:rPr>
          <w:rFonts w:ascii="Bell MT" w:hAnsi="Bell MT"/>
          <w:sz w:val="28"/>
          <w:szCs w:val="28"/>
          <w:lang w:val="en-US"/>
        </w:rPr>
        <w:br/>
      </w:r>
    </w:p>
    <w:p w14:paraId="091A68FD" w14:textId="29763724" w:rsidR="009D2EB7" w:rsidRPr="008B3839" w:rsidRDefault="009078FB" w:rsidP="00D36B2B">
      <w:pPr>
        <w:pStyle w:val="Prrafodelista"/>
        <w:numPr>
          <w:ilvl w:val="0"/>
          <w:numId w:val="12"/>
        </w:numPr>
        <w:jc w:val="both"/>
        <w:rPr>
          <w:rFonts w:ascii="Bell MT" w:hAnsi="Bell MT"/>
          <w:sz w:val="28"/>
          <w:szCs w:val="28"/>
          <w:lang w:val="en-US"/>
        </w:rPr>
      </w:pPr>
      <w:r w:rsidRPr="008B3839">
        <w:rPr>
          <w:rFonts w:ascii="Bell MT" w:hAnsi="Bell MT"/>
          <w:sz w:val="28"/>
          <w:szCs w:val="28"/>
        </w:rPr>
        <w:t xml:space="preserve">Ellen G. White, Manuscrito </w:t>
      </w:r>
      <w:r w:rsidRPr="008B3839">
        <w:rPr>
          <w:rFonts w:ascii="Bell MT" w:hAnsi="Bell MT"/>
          <w:sz w:val="28"/>
          <w:szCs w:val="28"/>
          <w:lang w:val="en-US"/>
        </w:rPr>
        <w:t>22, “Diary”</w:t>
      </w:r>
      <w:r w:rsidR="003F0C8F">
        <w:rPr>
          <w:rFonts w:ascii="Bell MT" w:hAnsi="Bell MT"/>
          <w:sz w:val="28"/>
          <w:szCs w:val="28"/>
          <w:lang w:val="en-US"/>
        </w:rPr>
        <w:t>,</w:t>
      </w:r>
      <w:r w:rsidRPr="008B3839">
        <w:rPr>
          <w:rFonts w:ascii="Bell MT" w:hAnsi="Bell MT"/>
          <w:sz w:val="28"/>
          <w:szCs w:val="28"/>
          <w:lang w:val="en-US"/>
        </w:rPr>
        <w:t xml:space="preserve"> octubre 1889; en </w:t>
      </w:r>
      <w:r w:rsidRPr="008B3839">
        <w:rPr>
          <w:rFonts w:ascii="Bell MT" w:hAnsi="Bell MT"/>
          <w:i/>
          <w:iCs/>
          <w:sz w:val="28"/>
          <w:szCs w:val="28"/>
          <w:lang w:val="en-US"/>
        </w:rPr>
        <w:t>1888 Materials</w:t>
      </w:r>
      <w:r w:rsidRPr="008B3839">
        <w:rPr>
          <w:rFonts w:ascii="Bell MT" w:hAnsi="Bell MT"/>
          <w:sz w:val="28"/>
          <w:szCs w:val="28"/>
          <w:lang w:val="en-US"/>
        </w:rPr>
        <w:t>, pp. 453, 454, 461.</w:t>
      </w:r>
      <w:r w:rsidR="00D36B2B">
        <w:rPr>
          <w:rFonts w:ascii="Bell MT" w:hAnsi="Bell MT"/>
          <w:sz w:val="28"/>
          <w:szCs w:val="28"/>
          <w:lang w:val="en-US"/>
        </w:rPr>
        <w:tab/>
      </w:r>
      <w:r w:rsidR="008B3839">
        <w:rPr>
          <w:rFonts w:ascii="Bell MT" w:hAnsi="Bell MT"/>
          <w:sz w:val="28"/>
          <w:szCs w:val="28"/>
          <w:lang w:val="en-US"/>
        </w:rPr>
        <w:br/>
      </w:r>
    </w:p>
    <w:p w14:paraId="553A54AD" w14:textId="77777777" w:rsidR="009D2EB7" w:rsidRPr="008B3839" w:rsidRDefault="009B0F5D" w:rsidP="00D36B2B">
      <w:pPr>
        <w:pStyle w:val="Prrafodelista"/>
        <w:numPr>
          <w:ilvl w:val="0"/>
          <w:numId w:val="12"/>
        </w:numPr>
        <w:jc w:val="both"/>
        <w:rPr>
          <w:rFonts w:ascii="Bell MT" w:hAnsi="Bell MT"/>
          <w:sz w:val="28"/>
          <w:szCs w:val="28"/>
          <w:lang w:val="en-US"/>
        </w:rPr>
      </w:pPr>
      <w:r w:rsidRPr="008B3839">
        <w:rPr>
          <w:rFonts w:ascii="Bell MT" w:hAnsi="Bell MT"/>
          <w:i/>
          <w:iCs/>
          <w:sz w:val="28"/>
          <w:szCs w:val="28"/>
        </w:rPr>
        <w:t>Ibid</w:t>
      </w:r>
      <w:r w:rsidRPr="008B3839">
        <w:rPr>
          <w:rFonts w:ascii="Bell MT" w:hAnsi="Bell MT"/>
          <w:sz w:val="28"/>
          <w:szCs w:val="28"/>
        </w:rPr>
        <w:t>., p. 461.</w:t>
      </w:r>
      <w:r w:rsidR="00D36B2B">
        <w:rPr>
          <w:rFonts w:ascii="Bell MT" w:hAnsi="Bell MT"/>
          <w:sz w:val="28"/>
          <w:szCs w:val="28"/>
        </w:rPr>
        <w:tab/>
      </w:r>
      <w:r w:rsidR="008B3839">
        <w:rPr>
          <w:rFonts w:ascii="Bell MT" w:hAnsi="Bell MT"/>
          <w:sz w:val="28"/>
          <w:szCs w:val="28"/>
        </w:rPr>
        <w:br/>
      </w:r>
    </w:p>
    <w:p w14:paraId="39CF557A" w14:textId="77777777" w:rsidR="009078FB" w:rsidRDefault="009B0F5D" w:rsidP="00D36B2B">
      <w:pPr>
        <w:pStyle w:val="Prrafodelista"/>
        <w:numPr>
          <w:ilvl w:val="0"/>
          <w:numId w:val="12"/>
        </w:numPr>
        <w:jc w:val="both"/>
        <w:rPr>
          <w:rFonts w:ascii="Bell MT" w:hAnsi="Bell MT"/>
          <w:sz w:val="28"/>
          <w:szCs w:val="28"/>
        </w:rPr>
      </w:pPr>
      <w:r w:rsidRPr="008B3839">
        <w:rPr>
          <w:rFonts w:ascii="Bell MT" w:hAnsi="Bell MT"/>
          <w:i/>
          <w:iCs/>
          <w:sz w:val="28"/>
          <w:szCs w:val="28"/>
        </w:rPr>
        <w:t>Ibid</w:t>
      </w:r>
      <w:r w:rsidRPr="008B3839">
        <w:rPr>
          <w:rFonts w:ascii="Bell MT" w:hAnsi="Bell MT"/>
          <w:sz w:val="28"/>
          <w:szCs w:val="28"/>
        </w:rPr>
        <w:t>., p. 463.</w:t>
      </w:r>
      <w:r w:rsidR="009825EE">
        <w:rPr>
          <w:rFonts w:ascii="Bell MT" w:hAnsi="Bell MT"/>
          <w:sz w:val="28"/>
          <w:szCs w:val="28"/>
        </w:rPr>
        <w:tab/>
      </w:r>
      <w:r w:rsidR="009825EE">
        <w:rPr>
          <w:rFonts w:ascii="Bell MT" w:hAnsi="Bell MT"/>
          <w:sz w:val="28"/>
          <w:szCs w:val="28"/>
        </w:rPr>
        <w:br/>
      </w:r>
    </w:p>
    <w:p w14:paraId="620F00FC" w14:textId="77777777" w:rsidR="009B0F5D" w:rsidRPr="008B3839" w:rsidRDefault="009B0F5D" w:rsidP="00D36B2B">
      <w:pPr>
        <w:pStyle w:val="Prrafodelista"/>
        <w:numPr>
          <w:ilvl w:val="0"/>
          <w:numId w:val="12"/>
        </w:numPr>
        <w:jc w:val="both"/>
        <w:rPr>
          <w:rFonts w:ascii="Bell MT" w:hAnsi="Bell MT"/>
          <w:sz w:val="28"/>
          <w:szCs w:val="28"/>
        </w:rPr>
      </w:pPr>
      <w:r w:rsidRPr="008B3839">
        <w:rPr>
          <w:rFonts w:ascii="Bell MT" w:hAnsi="Bell MT"/>
          <w:i/>
          <w:iCs/>
          <w:sz w:val="28"/>
          <w:szCs w:val="28"/>
        </w:rPr>
        <w:t>Ibid</w:t>
      </w:r>
      <w:r w:rsidRPr="008B3839">
        <w:rPr>
          <w:rFonts w:ascii="Bell MT" w:hAnsi="Bell MT"/>
          <w:sz w:val="28"/>
          <w:szCs w:val="28"/>
        </w:rPr>
        <w:t>., p. 465.</w:t>
      </w:r>
      <w:r w:rsidR="00D36B2B">
        <w:rPr>
          <w:rFonts w:ascii="Bell MT" w:hAnsi="Bell MT"/>
          <w:sz w:val="28"/>
          <w:szCs w:val="28"/>
        </w:rPr>
        <w:tab/>
      </w:r>
      <w:r w:rsidR="008B3839">
        <w:rPr>
          <w:rFonts w:ascii="Bell MT" w:hAnsi="Bell MT"/>
          <w:sz w:val="28"/>
          <w:szCs w:val="28"/>
        </w:rPr>
        <w:br/>
      </w:r>
    </w:p>
    <w:p w14:paraId="74A5B150" w14:textId="01A4D2BD" w:rsidR="009B0F5D" w:rsidRPr="008B3839" w:rsidRDefault="009B0F5D" w:rsidP="00D36B2B">
      <w:pPr>
        <w:pStyle w:val="Prrafodelista"/>
        <w:numPr>
          <w:ilvl w:val="0"/>
          <w:numId w:val="12"/>
        </w:numPr>
        <w:jc w:val="both"/>
        <w:rPr>
          <w:rFonts w:ascii="Bell MT" w:hAnsi="Bell MT"/>
          <w:sz w:val="28"/>
          <w:szCs w:val="28"/>
        </w:rPr>
      </w:pPr>
      <w:r w:rsidRPr="008B3839">
        <w:rPr>
          <w:rFonts w:ascii="Bell MT" w:hAnsi="Bell MT"/>
          <w:sz w:val="28"/>
          <w:szCs w:val="28"/>
          <w:lang w:val="en-US"/>
        </w:rPr>
        <w:t>Ellen G. White, Manuscrito 10, “The Excellence of Christ”</w:t>
      </w:r>
      <w:r w:rsidR="003F0C8F">
        <w:rPr>
          <w:rFonts w:ascii="Bell MT" w:hAnsi="Bell MT"/>
          <w:sz w:val="28"/>
          <w:szCs w:val="28"/>
          <w:lang w:val="en-US"/>
        </w:rPr>
        <w:t>,</w:t>
      </w:r>
      <w:r w:rsidRPr="008B3839">
        <w:rPr>
          <w:rFonts w:ascii="Bell MT" w:hAnsi="Bell MT"/>
          <w:sz w:val="28"/>
          <w:szCs w:val="28"/>
          <w:lang w:val="en-US"/>
        </w:rPr>
        <w:t xml:space="preserve"> octubre 1889; en </w:t>
      </w:r>
      <w:r w:rsidRPr="008B3839">
        <w:rPr>
          <w:rFonts w:ascii="Bell MT" w:hAnsi="Bell MT"/>
          <w:i/>
          <w:iCs/>
          <w:sz w:val="28"/>
          <w:szCs w:val="28"/>
          <w:lang w:val="en-US"/>
        </w:rPr>
        <w:t>1888 Materials</w:t>
      </w:r>
      <w:r w:rsidRPr="008B3839">
        <w:rPr>
          <w:rFonts w:ascii="Bell MT" w:hAnsi="Bell MT"/>
          <w:sz w:val="28"/>
          <w:szCs w:val="28"/>
          <w:lang w:val="en-US"/>
        </w:rPr>
        <w:t>, pp. 447-448.</w:t>
      </w:r>
      <w:r w:rsidR="00E030C9" w:rsidRPr="008B3839">
        <w:rPr>
          <w:rFonts w:ascii="Bell MT" w:hAnsi="Bell MT"/>
          <w:sz w:val="28"/>
          <w:szCs w:val="28"/>
          <w:lang w:val="en-US"/>
        </w:rPr>
        <w:t xml:space="preserve"> </w:t>
      </w:r>
      <w:r w:rsidR="00E030C9" w:rsidRPr="008B3839">
        <w:rPr>
          <w:rFonts w:ascii="Bell MT" w:hAnsi="Bell MT"/>
          <w:sz w:val="28"/>
          <w:szCs w:val="28"/>
        </w:rPr>
        <w:t>Ellen White escribe también sobre los eventos mencionados</w:t>
      </w:r>
      <w:r w:rsidR="009825EE" w:rsidRPr="009825EE">
        <w:rPr>
          <w:rFonts w:ascii="Bell MT" w:hAnsi="Bell MT"/>
          <w:sz w:val="28"/>
          <w:szCs w:val="28"/>
        </w:rPr>
        <w:t xml:space="preserve"> </w:t>
      </w:r>
      <w:r w:rsidR="009825EE" w:rsidRPr="008B3839">
        <w:rPr>
          <w:rFonts w:ascii="Bell MT" w:hAnsi="Bell MT"/>
          <w:sz w:val="28"/>
          <w:szCs w:val="28"/>
        </w:rPr>
        <w:t>aquí</w:t>
      </w:r>
      <w:r w:rsidR="009825EE">
        <w:rPr>
          <w:rFonts w:ascii="Bell MT" w:hAnsi="Bell MT"/>
          <w:sz w:val="28"/>
          <w:szCs w:val="28"/>
        </w:rPr>
        <w:t>,</w:t>
      </w:r>
      <w:r w:rsidR="00E030C9" w:rsidRPr="008B3839">
        <w:rPr>
          <w:rFonts w:ascii="Bell MT" w:hAnsi="Bell MT"/>
          <w:sz w:val="28"/>
          <w:szCs w:val="28"/>
        </w:rPr>
        <w:t xml:space="preserve"> en su diario del 29 de octubre de 1889 (</w:t>
      </w:r>
      <w:r w:rsidR="00E030C9" w:rsidRPr="008B3839">
        <w:rPr>
          <w:rFonts w:ascii="Bell MT" w:hAnsi="Bell MT"/>
          <w:i/>
          <w:iCs/>
          <w:sz w:val="28"/>
          <w:szCs w:val="28"/>
        </w:rPr>
        <w:t>1888 Materials</w:t>
      </w:r>
      <w:r w:rsidR="00E030C9" w:rsidRPr="008B3839">
        <w:rPr>
          <w:rFonts w:ascii="Bell MT" w:hAnsi="Bell MT"/>
          <w:sz w:val="28"/>
          <w:szCs w:val="28"/>
        </w:rPr>
        <w:t>, p. 465).</w:t>
      </w:r>
      <w:r w:rsidR="00D36B2B">
        <w:rPr>
          <w:rFonts w:ascii="Bell MT" w:hAnsi="Bell MT"/>
          <w:sz w:val="28"/>
          <w:szCs w:val="28"/>
        </w:rPr>
        <w:tab/>
      </w:r>
      <w:r w:rsidR="008B3839">
        <w:rPr>
          <w:rFonts w:ascii="Bell MT" w:hAnsi="Bell MT"/>
          <w:sz w:val="28"/>
          <w:szCs w:val="28"/>
        </w:rPr>
        <w:br/>
      </w:r>
    </w:p>
    <w:p w14:paraId="13904E3D" w14:textId="77777777" w:rsidR="00921AE0" w:rsidRPr="008B3839" w:rsidRDefault="00921AE0" w:rsidP="00D36B2B">
      <w:pPr>
        <w:pStyle w:val="Prrafodelista"/>
        <w:numPr>
          <w:ilvl w:val="0"/>
          <w:numId w:val="12"/>
        </w:numPr>
        <w:jc w:val="both"/>
        <w:rPr>
          <w:rFonts w:ascii="Bell MT" w:hAnsi="Bell MT"/>
          <w:sz w:val="28"/>
          <w:szCs w:val="28"/>
        </w:rPr>
      </w:pPr>
      <w:r w:rsidRPr="008B3839">
        <w:rPr>
          <w:rFonts w:ascii="Bell MT" w:hAnsi="Bell MT"/>
          <w:sz w:val="28"/>
          <w:szCs w:val="28"/>
        </w:rPr>
        <w:t xml:space="preserve">Ellen G. White a Mary White, Carta 76, 29 octubre 1889; en </w:t>
      </w:r>
      <w:r w:rsidRPr="008B3839">
        <w:rPr>
          <w:rFonts w:ascii="Bell MT" w:hAnsi="Bell MT"/>
          <w:i/>
          <w:iCs/>
          <w:sz w:val="28"/>
          <w:szCs w:val="28"/>
        </w:rPr>
        <w:t>1888 Materials</w:t>
      </w:r>
      <w:r w:rsidRPr="008B3839">
        <w:rPr>
          <w:rFonts w:ascii="Bell MT" w:hAnsi="Bell MT"/>
          <w:sz w:val="28"/>
          <w:szCs w:val="28"/>
        </w:rPr>
        <w:t>, p. 450. Algunos han citado el manuscrito nº 10 de 1889 y la</w:t>
      </w:r>
      <w:r w:rsidR="00AC491B">
        <w:rPr>
          <w:rFonts w:ascii="Bell MT" w:hAnsi="Bell MT"/>
          <w:sz w:val="28"/>
          <w:szCs w:val="28"/>
        </w:rPr>
        <w:t xml:space="preserve"> </w:t>
      </w:r>
      <w:r w:rsidRPr="008B3839">
        <w:rPr>
          <w:rFonts w:ascii="Bell MT" w:hAnsi="Bell MT"/>
          <w:sz w:val="28"/>
          <w:szCs w:val="28"/>
        </w:rPr>
        <w:t>carta nº</w:t>
      </w:r>
      <w:r w:rsidR="00AC491B">
        <w:rPr>
          <w:rFonts w:ascii="Bell MT" w:hAnsi="Bell MT"/>
          <w:sz w:val="28"/>
          <w:szCs w:val="28"/>
        </w:rPr>
        <w:t xml:space="preserve"> 76 de Ellen White a Mary White</w:t>
      </w:r>
      <w:r w:rsidRPr="008B3839">
        <w:rPr>
          <w:rFonts w:ascii="Bell MT" w:hAnsi="Bell MT"/>
          <w:sz w:val="28"/>
          <w:szCs w:val="28"/>
        </w:rPr>
        <w:t xml:space="preserve"> para intentar demostrar que los reavivamientos de 1889 pusieron fin en gran medida a la oposición contra el mensaje preciosísimo que nos fue enviado mediante los pastores Jones y Waggoner. A. V. Ols</w:t>
      </w:r>
      <w:r w:rsidR="00AC491B">
        <w:rPr>
          <w:rFonts w:ascii="Bell MT" w:hAnsi="Bell MT"/>
          <w:sz w:val="28"/>
          <w:szCs w:val="28"/>
        </w:rPr>
        <w:t>en afirma: “El espíritu de contienda</w:t>
      </w:r>
      <w:r w:rsidRPr="008B3839">
        <w:rPr>
          <w:rFonts w:ascii="Bell MT" w:hAnsi="Bell MT"/>
          <w:sz w:val="28"/>
          <w:szCs w:val="28"/>
        </w:rPr>
        <w:t xml:space="preserve"> que caracterizó la asamblea de Mineápolis estuvo ausente en las </w:t>
      </w:r>
      <w:r w:rsidR="00266BA2" w:rsidRPr="008B3839">
        <w:rPr>
          <w:rFonts w:ascii="Bell MT" w:hAnsi="Bell MT"/>
          <w:sz w:val="28"/>
          <w:szCs w:val="28"/>
        </w:rPr>
        <w:t>reuniones</w:t>
      </w:r>
      <w:r w:rsidRPr="008B3839">
        <w:rPr>
          <w:rFonts w:ascii="Bell MT" w:hAnsi="Bell MT"/>
          <w:sz w:val="28"/>
          <w:szCs w:val="28"/>
        </w:rPr>
        <w:t xml:space="preserve"> de 1889 en Battle Creek. Prevaleció en las reuniones un clima de armonía. … el intervalo entre … 1888 y 1889 … rindió ‘el fruto apacible de justicia’” (</w:t>
      </w:r>
      <w:r w:rsidRPr="008B3839">
        <w:rPr>
          <w:rFonts w:ascii="Bell MT" w:hAnsi="Bell MT"/>
          <w:i/>
          <w:iCs/>
          <w:sz w:val="28"/>
          <w:szCs w:val="28"/>
        </w:rPr>
        <w:t>From Crisis to Victory</w:t>
      </w:r>
      <w:r w:rsidRPr="008B3839">
        <w:rPr>
          <w:rFonts w:ascii="Bell MT" w:hAnsi="Bell MT"/>
          <w:sz w:val="28"/>
          <w:szCs w:val="28"/>
        </w:rPr>
        <w:t xml:space="preserve">, pp. 62-63). </w:t>
      </w:r>
      <w:r w:rsidRPr="008B3839">
        <w:rPr>
          <w:rFonts w:ascii="Bell MT" w:hAnsi="Bell MT"/>
          <w:sz w:val="28"/>
          <w:szCs w:val="28"/>
          <w:lang w:val="en-US"/>
        </w:rPr>
        <w:t xml:space="preserve">Ver también: George R. Knight, </w:t>
      </w:r>
      <w:r w:rsidRPr="008B3839">
        <w:rPr>
          <w:rFonts w:ascii="Bell MT" w:hAnsi="Bell MT"/>
          <w:i/>
          <w:iCs/>
          <w:sz w:val="28"/>
          <w:szCs w:val="28"/>
          <w:lang w:val="en-US"/>
        </w:rPr>
        <w:t>From 1888 to Apostasy</w:t>
      </w:r>
      <w:r w:rsidRPr="008B3839">
        <w:rPr>
          <w:rFonts w:ascii="Bell MT" w:hAnsi="Bell MT"/>
          <w:sz w:val="28"/>
          <w:szCs w:val="28"/>
          <w:lang w:val="en-US"/>
        </w:rPr>
        <w:t xml:space="preserve">, p. 66; </w:t>
      </w:r>
      <w:r w:rsidRPr="008B3839">
        <w:rPr>
          <w:rFonts w:ascii="Bell MT" w:hAnsi="Bell MT"/>
          <w:i/>
          <w:iCs/>
          <w:sz w:val="28"/>
          <w:szCs w:val="28"/>
          <w:lang w:val="en-US"/>
        </w:rPr>
        <w:t>A User-Friendly Guide to the 1888 Message</w:t>
      </w:r>
      <w:r w:rsidRPr="008B3839">
        <w:rPr>
          <w:rFonts w:ascii="Bell MT" w:hAnsi="Bell MT"/>
          <w:sz w:val="28"/>
          <w:szCs w:val="28"/>
          <w:lang w:val="en-US"/>
        </w:rPr>
        <w:t xml:space="preserve">, p. 120. </w:t>
      </w:r>
      <w:r w:rsidRPr="008B3839">
        <w:rPr>
          <w:rFonts w:ascii="Bell MT" w:hAnsi="Bell MT"/>
          <w:sz w:val="28"/>
          <w:szCs w:val="28"/>
        </w:rPr>
        <w:t>Pero hay una omisi</w:t>
      </w:r>
      <w:r w:rsidR="002E7C82">
        <w:rPr>
          <w:rFonts w:ascii="Bell MT" w:hAnsi="Bell MT"/>
          <w:sz w:val="28"/>
          <w:szCs w:val="28"/>
        </w:rPr>
        <w:t>ó</w:t>
      </w:r>
      <w:r w:rsidRPr="008B3839">
        <w:rPr>
          <w:rFonts w:ascii="Bell MT" w:hAnsi="Bell MT"/>
          <w:sz w:val="28"/>
          <w:szCs w:val="28"/>
        </w:rPr>
        <w:t>n del resto de declaraciones de Ellen White relativas a aquel encuentro, a las que prestaremos atención en la última parte de este capítulo.</w:t>
      </w:r>
      <w:r w:rsidR="00D36B2B">
        <w:rPr>
          <w:rFonts w:ascii="Bell MT" w:hAnsi="Bell MT"/>
          <w:sz w:val="28"/>
          <w:szCs w:val="28"/>
        </w:rPr>
        <w:tab/>
      </w:r>
      <w:r w:rsidR="008B3839">
        <w:rPr>
          <w:rFonts w:ascii="Bell MT" w:hAnsi="Bell MT"/>
          <w:sz w:val="28"/>
          <w:szCs w:val="28"/>
        </w:rPr>
        <w:br/>
      </w:r>
    </w:p>
    <w:p w14:paraId="22163D86" w14:textId="3852D4C0" w:rsidR="00921AE0" w:rsidRPr="008B3839" w:rsidRDefault="00921AE0" w:rsidP="00D36B2B">
      <w:pPr>
        <w:pStyle w:val="Prrafodelista"/>
        <w:numPr>
          <w:ilvl w:val="0"/>
          <w:numId w:val="12"/>
        </w:numPr>
        <w:jc w:val="both"/>
        <w:rPr>
          <w:rFonts w:ascii="Bell MT" w:hAnsi="Bell MT"/>
          <w:sz w:val="28"/>
          <w:szCs w:val="28"/>
        </w:rPr>
      </w:pPr>
      <w:r w:rsidRPr="008B3839">
        <w:rPr>
          <w:rFonts w:ascii="Bell MT" w:hAnsi="Bell MT"/>
          <w:sz w:val="28"/>
          <w:szCs w:val="28"/>
          <w:lang w:val="en-US"/>
        </w:rPr>
        <w:t>Ellen G. White, Manuscrito 18 [1888], “Address in Regard to the Sunday Movement”</w:t>
      </w:r>
      <w:r w:rsidR="003F0C8F">
        <w:rPr>
          <w:rFonts w:ascii="Bell MT" w:hAnsi="Bell MT"/>
          <w:sz w:val="28"/>
          <w:szCs w:val="28"/>
          <w:lang w:val="en-US"/>
        </w:rPr>
        <w:t>,</w:t>
      </w:r>
      <w:r w:rsidRPr="008B3839">
        <w:rPr>
          <w:rFonts w:ascii="Bell MT" w:hAnsi="Bell MT"/>
          <w:sz w:val="28"/>
          <w:szCs w:val="28"/>
          <w:lang w:val="en-US"/>
        </w:rPr>
        <w:t xml:space="preserve"> diciembre 1889; en </w:t>
      </w:r>
      <w:r w:rsidRPr="008B3839">
        <w:rPr>
          <w:rFonts w:ascii="Bell MT" w:hAnsi="Bell MT"/>
          <w:i/>
          <w:iCs/>
          <w:sz w:val="28"/>
          <w:szCs w:val="28"/>
          <w:lang w:val="en-US"/>
        </w:rPr>
        <w:t>1888 Materials</w:t>
      </w:r>
      <w:r w:rsidRPr="008B3839">
        <w:rPr>
          <w:rFonts w:ascii="Bell MT" w:hAnsi="Bell MT"/>
          <w:sz w:val="28"/>
          <w:szCs w:val="28"/>
          <w:lang w:val="en-US"/>
        </w:rPr>
        <w:t xml:space="preserve">, p. 512. </w:t>
      </w:r>
      <w:r w:rsidRPr="008B3839">
        <w:rPr>
          <w:rFonts w:ascii="Bell MT" w:hAnsi="Bell MT"/>
          <w:sz w:val="28"/>
          <w:szCs w:val="28"/>
        </w:rPr>
        <w:t xml:space="preserve">Falta la primera página de este manuscrito. La fecha asignada es diciembre de 1889, aunque se catalogó como MS 18, 1888. De la declaración de Ellen White en el manuscrito parece deducirse que se trata de una </w:t>
      </w:r>
      <w:r w:rsidRPr="008B3839">
        <w:rPr>
          <w:rFonts w:ascii="Bell MT" w:hAnsi="Bell MT"/>
          <w:sz w:val="28"/>
          <w:szCs w:val="28"/>
        </w:rPr>
        <w:lastRenderedPageBreak/>
        <w:t>charla dada a los hermanos reunidos en el congreso de la Asociación General de 1889, en algún momento entre finales de octubre y primeros de noviembre.</w:t>
      </w:r>
      <w:r w:rsidR="00D36B2B">
        <w:rPr>
          <w:rFonts w:ascii="Bell MT" w:hAnsi="Bell MT"/>
          <w:sz w:val="28"/>
          <w:szCs w:val="28"/>
        </w:rPr>
        <w:tab/>
      </w:r>
      <w:r w:rsidR="008B3839">
        <w:rPr>
          <w:rFonts w:ascii="Bell MT" w:hAnsi="Bell MT"/>
          <w:sz w:val="28"/>
          <w:szCs w:val="28"/>
        </w:rPr>
        <w:br/>
      </w:r>
    </w:p>
    <w:p w14:paraId="4A42FC78" w14:textId="303992B8" w:rsidR="00921AE0" w:rsidRPr="008B3839" w:rsidRDefault="00921AE0" w:rsidP="00D36B2B">
      <w:pPr>
        <w:pStyle w:val="Prrafodelista"/>
        <w:numPr>
          <w:ilvl w:val="0"/>
          <w:numId w:val="12"/>
        </w:numPr>
        <w:jc w:val="both"/>
        <w:rPr>
          <w:rFonts w:ascii="Bell MT" w:hAnsi="Bell MT"/>
          <w:sz w:val="28"/>
          <w:szCs w:val="28"/>
          <w:lang w:val="en-US"/>
        </w:rPr>
      </w:pPr>
      <w:r w:rsidRPr="008B3839">
        <w:rPr>
          <w:rFonts w:ascii="Bell MT" w:hAnsi="Bell MT"/>
          <w:sz w:val="28"/>
          <w:szCs w:val="28"/>
          <w:lang w:val="en-US"/>
        </w:rPr>
        <w:t>Uriah Smith, “History and Future Work of Seventh-day Adventists”</w:t>
      </w:r>
      <w:r w:rsidR="003F0C8F">
        <w:rPr>
          <w:rFonts w:ascii="Bell MT" w:hAnsi="Bell MT"/>
          <w:sz w:val="28"/>
          <w:szCs w:val="28"/>
          <w:lang w:val="en-US"/>
        </w:rPr>
        <w:t>,</w:t>
      </w:r>
      <w:r w:rsidRPr="008B3839">
        <w:rPr>
          <w:rFonts w:ascii="Bell MT" w:hAnsi="Bell MT"/>
          <w:sz w:val="28"/>
          <w:szCs w:val="28"/>
          <w:lang w:val="en-US"/>
        </w:rPr>
        <w:t xml:space="preserve"> </w:t>
      </w:r>
      <w:r w:rsidRPr="008B3839">
        <w:rPr>
          <w:rFonts w:ascii="Bell MT" w:hAnsi="Bell MT"/>
          <w:i/>
          <w:iCs/>
          <w:sz w:val="28"/>
          <w:szCs w:val="28"/>
          <w:lang w:val="en-US"/>
        </w:rPr>
        <w:t>General Conference Daily Bulletin</w:t>
      </w:r>
      <w:r w:rsidRPr="008B3839">
        <w:rPr>
          <w:rFonts w:ascii="Bell MT" w:hAnsi="Bell MT"/>
          <w:sz w:val="28"/>
          <w:szCs w:val="28"/>
          <w:lang w:val="en-US"/>
        </w:rPr>
        <w:t xml:space="preserve">, </w:t>
      </w:r>
      <w:r w:rsidR="002E7C82">
        <w:rPr>
          <w:rFonts w:ascii="Bell MT" w:hAnsi="Bell MT"/>
          <w:sz w:val="28"/>
          <w:szCs w:val="28"/>
          <w:lang w:val="en-US"/>
        </w:rPr>
        <w:t xml:space="preserve">29 </w:t>
      </w:r>
      <w:r w:rsidRPr="008B3839">
        <w:rPr>
          <w:rFonts w:ascii="Bell MT" w:hAnsi="Bell MT"/>
          <w:sz w:val="28"/>
          <w:szCs w:val="28"/>
          <w:lang w:val="en-US"/>
        </w:rPr>
        <w:t>octubre 1889, p. 104. Ver también nota 26 del capítulo 9.</w:t>
      </w:r>
      <w:r w:rsidR="00D36B2B">
        <w:rPr>
          <w:rFonts w:ascii="Bell MT" w:hAnsi="Bell MT"/>
          <w:sz w:val="28"/>
          <w:szCs w:val="28"/>
          <w:lang w:val="en-US"/>
        </w:rPr>
        <w:tab/>
      </w:r>
      <w:r w:rsidR="008B3839">
        <w:rPr>
          <w:rFonts w:ascii="Bell MT" w:hAnsi="Bell MT"/>
          <w:sz w:val="28"/>
          <w:szCs w:val="28"/>
          <w:lang w:val="en-US"/>
        </w:rPr>
        <w:br/>
      </w:r>
    </w:p>
    <w:p w14:paraId="06DC69AE" w14:textId="77777777" w:rsidR="00921AE0" w:rsidRPr="008B3839" w:rsidRDefault="00921AE0" w:rsidP="00D36B2B">
      <w:pPr>
        <w:pStyle w:val="Prrafodelista"/>
        <w:numPr>
          <w:ilvl w:val="0"/>
          <w:numId w:val="12"/>
        </w:numPr>
        <w:jc w:val="both"/>
        <w:rPr>
          <w:rFonts w:ascii="Bell MT" w:hAnsi="Bell MT"/>
          <w:sz w:val="28"/>
          <w:szCs w:val="28"/>
        </w:rPr>
      </w:pPr>
      <w:r w:rsidRPr="008B3839">
        <w:rPr>
          <w:rFonts w:ascii="Bell MT" w:hAnsi="Bell MT"/>
          <w:sz w:val="28"/>
          <w:szCs w:val="28"/>
          <w:lang w:val="en-US"/>
        </w:rPr>
        <w:t xml:space="preserve">Ver: Eric Syme, </w:t>
      </w:r>
      <w:r w:rsidRPr="008B3839">
        <w:rPr>
          <w:rFonts w:ascii="Bell MT" w:hAnsi="Bell MT"/>
          <w:i/>
          <w:iCs/>
          <w:sz w:val="28"/>
          <w:szCs w:val="28"/>
          <w:lang w:val="en-US"/>
        </w:rPr>
        <w:t>A History of SDA Church-State Relations</w:t>
      </w:r>
      <w:r w:rsidRPr="008B3839">
        <w:rPr>
          <w:rFonts w:ascii="Bell MT" w:hAnsi="Bell MT"/>
          <w:sz w:val="28"/>
          <w:szCs w:val="28"/>
          <w:lang w:val="en-US"/>
        </w:rPr>
        <w:t xml:space="preserve">, pp. 34-35; A. W. Spalding, </w:t>
      </w:r>
      <w:r w:rsidRPr="008B3839">
        <w:rPr>
          <w:rFonts w:ascii="Bell MT" w:hAnsi="Bell MT"/>
          <w:i/>
          <w:iCs/>
          <w:sz w:val="28"/>
          <w:szCs w:val="28"/>
          <w:lang w:val="en-US"/>
        </w:rPr>
        <w:t>Origin and History of the Seventh-day Adventists</w:t>
      </w:r>
      <w:r w:rsidRPr="008B3839">
        <w:rPr>
          <w:rFonts w:ascii="Bell MT" w:hAnsi="Bell MT"/>
          <w:sz w:val="28"/>
          <w:szCs w:val="28"/>
          <w:lang w:val="en-US"/>
        </w:rPr>
        <w:t xml:space="preserve">, vol. 2 (Washington, D.C.: Review and Herald, 1962) p. 254. </w:t>
      </w:r>
      <w:r w:rsidRPr="008B3839">
        <w:rPr>
          <w:rFonts w:ascii="Bell MT" w:hAnsi="Bell MT"/>
          <w:sz w:val="28"/>
          <w:szCs w:val="28"/>
        </w:rPr>
        <w:t>Los principios establecidos por el comité de la Asociación General fueron: “Somos partidarios de apoyar el gobierno civil, sometiéndonos a su autoridad. Negamos el derecho de cualquier gobierno civil a legislar sobre asuntos de religión. Creemos que es correcto, y debiera ser el privilegio de todos, adorar según los dictados de la conciencia de cada cual. Creemos también que es nuestro deber utilizar cualquier medio legítimo y honorable para evitar que el gobierno civil legisle en religión;</w:t>
      </w:r>
      <w:r w:rsidR="009E0FF4">
        <w:rPr>
          <w:rFonts w:ascii="Bell MT" w:hAnsi="Bell MT"/>
          <w:sz w:val="28"/>
          <w:szCs w:val="28"/>
        </w:rPr>
        <w:t xml:space="preserve"> [creemos]</w:t>
      </w:r>
      <w:r w:rsidRPr="008B3839">
        <w:rPr>
          <w:rFonts w:ascii="Bell MT" w:hAnsi="Bell MT"/>
          <w:sz w:val="28"/>
          <w:szCs w:val="28"/>
        </w:rPr>
        <w:t xml:space="preserve"> que nosotros y nuestros conciudadanos podemos gozar de la inestimable bendición de ambas</w:t>
      </w:r>
      <w:r w:rsidR="005D4EE2">
        <w:rPr>
          <w:rFonts w:ascii="Bell MT" w:hAnsi="Bell MT"/>
          <w:sz w:val="28"/>
          <w:szCs w:val="28"/>
        </w:rPr>
        <w:t>, l</w:t>
      </w:r>
      <w:r w:rsidR="00FF39BC">
        <w:rPr>
          <w:rFonts w:ascii="Bell MT" w:hAnsi="Bell MT"/>
          <w:sz w:val="28"/>
          <w:szCs w:val="28"/>
        </w:rPr>
        <w:t>a</w:t>
      </w:r>
      <w:r w:rsidRPr="008B3839">
        <w:rPr>
          <w:rFonts w:ascii="Bell MT" w:hAnsi="Bell MT"/>
          <w:sz w:val="28"/>
          <w:szCs w:val="28"/>
        </w:rPr>
        <w:t xml:space="preserve"> libertad civil y l</w:t>
      </w:r>
      <w:r w:rsidR="00FF39BC">
        <w:rPr>
          <w:rFonts w:ascii="Bell MT" w:hAnsi="Bell MT"/>
          <w:sz w:val="28"/>
          <w:szCs w:val="28"/>
        </w:rPr>
        <w:t>a</w:t>
      </w:r>
      <w:r w:rsidRPr="008B3839">
        <w:rPr>
          <w:rFonts w:ascii="Bell MT" w:hAnsi="Bell MT"/>
          <w:sz w:val="28"/>
          <w:szCs w:val="28"/>
        </w:rPr>
        <w:t xml:space="preserve"> </w:t>
      </w:r>
      <w:r w:rsidR="00A9260C">
        <w:rPr>
          <w:rFonts w:ascii="Bell MT" w:hAnsi="Bell MT"/>
          <w:sz w:val="28"/>
          <w:szCs w:val="28"/>
        </w:rPr>
        <w:t xml:space="preserve">libertad </w:t>
      </w:r>
      <w:r w:rsidRPr="008B3839">
        <w:rPr>
          <w:rFonts w:ascii="Bell MT" w:hAnsi="Bell MT"/>
          <w:sz w:val="28"/>
          <w:szCs w:val="28"/>
        </w:rPr>
        <w:t>religiosa” (</w:t>
      </w:r>
      <w:r w:rsidRPr="008B3839">
        <w:rPr>
          <w:rFonts w:ascii="Bell MT" w:hAnsi="Bell MT"/>
          <w:i/>
          <w:iCs/>
          <w:sz w:val="28"/>
          <w:szCs w:val="28"/>
        </w:rPr>
        <w:t>SDA Bible Encyclopedia</w:t>
      </w:r>
      <w:r w:rsidRPr="008B3839">
        <w:rPr>
          <w:rFonts w:ascii="Bell MT" w:hAnsi="Bell MT"/>
          <w:sz w:val="28"/>
          <w:szCs w:val="28"/>
        </w:rPr>
        <w:t>, p. 1198).</w:t>
      </w:r>
      <w:r w:rsidR="00D36B2B">
        <w:rPr>
          <w:rFonts w:ascii="Bell MT" w:hAnsi="Bell MT"/>
          <w:sz w:val="28"/>
          <w:szCs w:val="28"/>
        </w:rPr>
        <w:tab/>
      </w:r>
      <w:r w:rsidR="008B3839">
        <w:rPr>
          <w:rFonts w:ascii="Bell MT" w:hAnsi="Bell MT"/>
          <w:sz w:val="28"/>
          <w:szCs w:val="28"/>
        </w:rPr>
        <w:br/>
      </w:r>
    </w:p>
    <w:p w14:paraId="50CEE2C5" w14:textId="77777777" w:rsidR="00E030C9" w:rsidRPr="008B3839" w:rsidRDefault="00921AE0" w:rsidP="00D36B2B">
      <w:pPr>
        <w:pStyle w:val="Prrafodelista"/>
        <w:numPr>
          <w:ilvl w:val="0"/>
          <w:numId w:val="12"/>
        </w:numPr>
        <w:jc w:val="both"/>
        <w:rPr>
          <w:rFonts w:ascii="Bell MT" w:hAnsi="Bell MT"/>
          <w:sz w:val="28"/>
          <w:szCs w:val="28"/>
        </w:rPr>
      </w:pPr>
      <w:r w:rsidRPr="008B3839">
        <w:rPr>
          <w:rFonts w:ascii="Bell MT" w:hAnsi="Bell MT"/>
          <w:sz w:val="28"/>
          <w:szCs w:val="28"/>
          <w:lang w:val="en-US"/>
        </w:rPr>
        <w:t xml:space="preserve">Ver: W. A. Blakely, </w:t>
      </w:r>
      <w:r w:rsidRPr="008B3839">
        <w:rPr>
          <w:rFonts w:ascii="Bell MT" w:hAnsi="Bell MT"/>
          <w:i/>
          <w:iCs/>
          <w:sz w:val="28"/>
          <w:szCs w:val="28"/>
          <w:lang w:val="en-US"/>
        </w:rPr>
        <w:t xml:space="preserve">American State Papers Bearing on Sunday Legislation </w:t>
      </w:r>
      <w:r w:rsidRPr="008B3839">
        <w:rPr>
          <w:rFonts w:ascii="Bell MT" w:hAnsi="Bell MT"/>
          <w:sz w:val="28"/>
          <w:szCs w:val="28"/>
          <w:lang w:val="en-US"/>
        </w:rPr>
        <w:t xml:space="preserve">(1911) p. 366. </w:t>
      </w:r>
      <w:r w:rsidRPr="008B3839">
        <w:rPr>
          <w:rFonts w:ascii="Bell MT" w:hAnsi="Bell MT"/>
          <w:sz w:val="28"/>
          <w:szCs w:val="28"/>
        </w:rPr>
        <w:t xml:space="preserve">Las disertaciones sobre libertad religiosa de Jones en el congreso de la Asociación General de 1888 se publicaron finalmente en 1889 tras algunos retoques, bajo el título: </w:t>
      </w:r>
      <w:r w:rsidRPr="008B3839">
        <w:rPr>
          <w:rFonts w:ascii="Bell MT" w:hAnsi="Bell MT"/>
          <w:i/>
          <w:iCs/>
          <w:sz w:val="28"/>
          <w:szCs w:val="28"/>
        </w:rPr>
        <w:t>Civil Government and Religion, or Christianity and the American Constitution</w:t>
      </w:r>
      <w:r w:rsidRPr="008B3839">
        <w:rPr>
          <w:rFonts w:ascii="Bell MT" w:hAnsi="Bell MT"/>
          <w:sz w:val="28"/>
          <w:szCs w:val="28"/>
        </w:rPr>
        <w:t xml:space="preserve">. Sus testimonios ante el </w:t>
      </w:r>
      <w:r w:rsidR="00C932EB">
        <w:rPr>
          <w:rFonts w:ascii="Bell MT" w:hAnsi="Bell MT"/>
          <w:sz w:val="28"/>
          <w:szCs w:val="28"/>
        </w:rPr>
        <w:t>C</w:t>
      </w:r>
      <w:r w:rsidRPr="008B3839">
        <w:rPr>
          <w:rFonts w:ascii="Bell MT" w:hAnsi="Bell MT"/>
          <w:sz w:val="28"/>
          <w:szCs w:val="28"/>
        </w:rPr>
        <w:t xml:space="preserve">omité del </w:t>
      </w:r>
      <w:r w:rsidR="00C932EB">
        <w:rPr>
          <w:rFonts w:ascii="Bell MT" w:hAnsi="Bell MT"/>
          <w:sz w:val="28"/>
          <w:szCs w:val="28"/>
        </w:rPr>
        <w:t>S</w:t>
      </w:r>
      <w:r w:rsidRPr="008B3839">
        <w:rPr>
          <w:rFonts w:ascii="Bell MT" w:hAnsi="Bell MT"/>
          <w:sz w:val="28"/>
          <w:szCs w:val="28"/>
        </w:rPr>
        <w:t xml:space="preserve">enado se publicaron bajo los títulos: </w:t>
      </w:r>
      <w:r w:rsidRPr="008B3839">
        <w:rPr>
          <w:rFonts w:ascii="Bell MT" w:hAnsi="Bell MT"/>
          <w:i/>
          <w:iCs/>
          <w:sz w:val="28"/>
          <w:szCs w:val="28"/>
        </w:rPr>
        <w:t>The National Sunday Law</w:t>
      </w:r>
      <w:r w:rsidRPr="008B3839">
        <w:rPr>
          <w:rFonts w:ascii="Bell MT" w:hAnsi="Bell MT"/>
          <w:iCs/>
          <w:sz w:val="28"/>
          <w:szCs w:val="28"/>
        </w:rPr>
        <w:t xml:space="preserve"> y </w:t>
      </w:r>
      <w:r w:rsidRPr="008B3839">
        <w:rPr>
          <w:rFonts w:ascii="Bell MT" w:hAnsi="Bell MT"/>
          <w:i/>
          <w:iCs/>
          <w:sz w:val="28"/>
          <w:szCs w:val="28"/>
        </w:rPr>
        <w:t>Religion and the Public Schools</w:t>
      </w:r>
      <w:r w:rsidRPr="008B3839">
        <w:rPr>
          <w:rFonts w:ascii="Bell MT" w:hAnsi="Bell MT"/>
          <w:iCs/>
          <w:sz w:val="28"/>
          <w:szCs w:val="28"/>
        </w:rPr>
        <w:t xml:space="preserve"> (ambos reimpresos por LMN Pub. Int.). El senador Blair caracterizó con posterioridad a Jones como “un hombre a quien siempre recordaré con respeto, debido a su gran habilidad y a la</w:t>
      </w:r>
      <w:r w:rsidR="00DA4961" w:rsidRPr="00DA4961">
        <w:rPr>
          <w:rFonts w:ascii="Bell MT" w:hAnsi="Bell MT"/>
          <w:iCs/>
          <w:sz w:val="28"/>
          <w:szCs w:val="28"/>
        </w:rPr>
        <w:t xml:space="preserve"> </w:t>
      </w:r>
      <w:r w:rsidR="00DA4961" w:rsidRPr="008B3839">
        <w:rPr>
          <w:rFonts w:ascii="Bell MT" w:hAnsi="Bell MT"/>
          <w:iCs/>
          <w:sz w:val="28"/>
          <w:szCs w:val="28"/>
        </w:rPr>
        <w:t>evidente</w:t>
      </w:r>
      <w:r w:rsidRPr="008B3839">
        <w:rPr>
          <w:rFonts w:ascii="Bell MT" w:hAnsi="Bell MT"/>
          <w:iCs/>
          <w:sz w:val="28"/>
          <w:szCs w:val="28"/>
        </w:rPr>
        <w:t xml:space="preserve"> sinceridad con que presentó</w:t>
      </w:r>
      <w:r w:rsidR="00DA4961" w:rsidRPr="00DA4961">
        <w:rPr>
          <w:rFonts w:ascii="Bell MT" w:hAnsi="Bell MT"/>
          <w:iCs/>
          <w:sz w:val="28"/>
          <w:szCs w:val="28"/>
        </w:rPr>
        <w:t xml:space="preserve"> </w:t>
      </w:r>
      <w:r w:rsidR="00DA4961" w:rsidRPr="008B3839">
        <w:rPr>
          <w:rFonts w:ascii="Bell MT" w:hAnsi="Bell MT"/>
          <w:iCs/>
          <w:sz w:val="28"/>
          <w:szCs w:val="28"/>
        </w:rPr>
        <w:t>al comité</w:t>
      </w:r>
      <w:r w:rsidRPr="008B3839">
        <w:rPr>
          <w:rFonts w:ascii="Bell MT" w:hAnsi="Bell MT"/>
          <w:iCs/>
          <w:sz w:val="28"/>
          <w:szCs w:val="28"/>
        </w:rPr>
        <w:t xml:space="preserve"> sus puntos de vista’” (en </w:t>
      </w:r>
      <w:r w:rsidRPr="008B3839">
        <w:rPr>
          <w:rFonts w:ascii="Bell MT" w:hAnsi="Bell MT"/>
          <w:i/>
          <w:iCs/>
          <w:sz w:val="28"/>
          <w:szCs w:val="28"/>
        </w:rPr>
        <w:t>From 1888 to Apostasy</w:t>
      </w:r>
      <w:r w:rsidRPr="008B3839">
        <w:rPr>
          <w:rFonts w:ascii="Bell MT" w:hAnsi="Bell MT"/>
          <w:iCs/>
          <w:sz w:val="28"/>
          <w:szCs w:val="28"/>
        </w:rPr>
        <w:t>, p. 76).</w:t>
      </w:r>
      <w:r w:rsidR="00D36B2B">
        <w:rPr>
          <w:rFonts w:ascii="Bell MT" w:hAnsi="Bell MT"/>
          <w:iCs/>
          <w:sz w:val="28"/>
          <w:szCs w:val="28"/>
        </w:rPr>
        <w:tab/>
      </w:r>
      <w:r w:rsidR="008B3839">
        <w:rPr>
          <w:rFonts w:ascii="Bell MT" w:hAnsi="Bell MT"/>
          <w:iCs/>
          <w:sz w:val="28"/>
          <w:szCs w:val="28"/>
        </w:rPr>
        <w:br/>
      </w:r>
    </w:p>
    <w:p w14:paraId="2BDE8000" w14:textId="2ABA8636" w:rsidR="009B0F5D" w:rsidRPr="008B3839" w:rsidRDefault="00D03FCE" w:rsidP="00D36B2B">
      <w:pPr>
        <w:pStyle w:val="Prrafodelista"/>
        <w:numPr>
          <w:ilvl w:val="0"/>
          <w:numId w:val="12"/>
        </w:numPr>
        <w:jc w:val="both"/>
        <w:rPr>
          <w:rFonts w:ascii="Bell MT" w:hAnsi="Bell MT"/>
          <w:sz w:val="28"/>
          <w:szCs w:val="28"/>
          <w:lang w:val="en-US"/>
        </w:rPr>
      </w:pPr>
      <w:r w:rsidRPr="008B3839">
        <w:rPr>
          <w:rFonts w:ascii="Bell MT" w:hAnsi="Bell MT"/>
          <w:sz w:val="28"/>
          <w:szCs w:val="28"/>
          <w:lang w:val="en-US"/>
        </w:rPr>
        <w:t xml:space="preserve">“Petitions to Congress, </w:t>
      </w:r>
      <w:r w:rsidR="00864E9B">
        <w:rPr>
          <w:rFonts w:ascii="Bell MT" w:hAnsi="Bell MT"/>
          <w:sz w:val="28"/>
          <w:szCs w:val="28"/>
          <w:lang w:val="en-US"/>
        </w:rPr>
        <w:t>e</w:t>
      </w:r>
      <w:r w:rsidRPr="008B3839">
        <w:rPr>
          <w:rFonts w:ascii="Bell MT" w:hAnsi="Bell MT"/>
          <w:sz w:val="28"/>
          <w:szCs w:val="28"/>
          <w:lang w:val="en-US"/>
        </w:rPr>
        <w:t>tc”</w:t>
      </w:r>
      <w:r w:rsidR="003A108B">
        <w:rPr>
          <w:rFonts w:ascii="Bell MT" w:hAnsi="Bell MT"/>
          <w:sz w:val="28"/>
          <w:szCs w:val="28"/>
          <w:lang w:val="en-US"/>
        </w:rPr>
        <w:t>.</w:t>
      </w:r>
      <w:r w:rsidRPr="008B3839">
        <w:rPr>
          <w:rFonts w:ascii="Bell MT" w:hAnsi="Bell MT"/>
          <w:sz w:val="28"/>
          <w:szCs w:val="28"/>
          <w:lang w:val="en-US"/>
        </w:rPr>
        <w:t xml:space="preserve"> </w:t>
      </w:r>
      <w:r w:rsidRPr="008B3839">
        <w:rPr>
          <w:rFonts w:ascii="Bell MT" w:hAnsi="Bell MT"/>
          <w:i/>
          <w:iCs/>
          <w:sz w:val="28"/>
          <w:szCs w:val="28"/>
          <w:lang w:val="en-US"/>
        </w:rPr>
        <w:t>General Conference Daily Bulletin</w:t>
      </w:r>
      <w:r w:rsidRPr="008B3839">
        <w:rPr>
          <w:rFonts w:ascii="Bell MT" w:hAnsi="Bell MT"/>
          <w:sz w:val="28"/>
          <w:szCs w:val="28"/>
          <w:lang w:val="en-US"/>
        </w:rPr>
        <w:t>, 18 octubre 1889, p. 7; A. T. Jones, “Circulate the Petitions”</w:t>
      </w:r>
      <w:r w:rsidR="003A108B">
        <w:rPr>
          <w:rFonts w:ascii="Bell MT" w:hAnsi="Bell MT"/>
          <w:sz w:val="28"/>
          <w:szCs w:val="28"/>
          <w:lang w:val="en-US"/>
        </w:rPr>
        <w:t>,</w:t>
      </w:r>
      <w:r w:rsidRPr="008B3839">
        <w:rPr>
          <w:rFonts w:ascii="Bell MT" w:hAnsi="Bell MT"/>
          <w:sz w:val="28"/>
          <w:szCs w:val="28"/>
          <w:lang w:val="en-US"/>
        </w:rPr>
        <w:t xml:space="preserve"> </w:t>
      </w:r>
      <w:r w:rsidRPr="008B3839">
        <w:rPr>
          <w:rFonts w:ascii="Bell MT" w:hAnsi="Bell MT"/>
          <w:i/>
          <w:iCs/>
          <w:sz w:val="28"/>
          <w:szCs w:val="28"/>
          <w:lang w:val="en-US"/>
        </w:rPr>
        <w:t>Review and Herald</w:t>
      </w:r>
      <w:r w:rsidRPr="008B3839">
        <w:rPr>
          <w:rFonts w:ascii="Bell MT" w:hAnsi="Bell MT"/>
          <w:sz w:val="28"/>
          <w:szCs w:val="28"/>
          <w:lang w:val="en-US"/>
        </w:rPr>
        <w:t>, 19</w:t>
      </w:r>
      <w:r w:rsidR="004C2086">
        <w:rPr>
          <w:rFonts w:ascii="Bell MT" w:hAnsi="Bell MT"/>
          <w:sz w:val="28"/>
          <w:szCs w:val="28"/>
          <w:lang w:val="en-US"/>
        </w:rPr>
        <w:t xml:space="preserve"> marzo</w:t>
      </w:r>
      <w:r w:rsidRPr="008B3839">
        <w:rPr>
          <w:rFonts w:ascii="Bell MT" w:hAnsi="Bell MT"/>
          <w:sz w:val="28"/>
          <w:szCs w:val="28"/>
          <w:lang w:val="en-US"/>
        </w:rPr>
        <w:t xml:space="preserve"> 1889, p. 184.</w:t>
      </w:r>
      <w:r w:rsidR="00D36B2B">
        <w:rPr>
          <w:rFonts w:ascii="Bell MT" w:hAnsi="Bell MT"/>
          <w:sz w:val="28"/>
          <w:szCs w:val="28"/>
          <w:lang w:val="en-US"/>
        </w:rPr>
        <w:tab/>
      </w:r>
      <w:r w:rsidR="008B3839">
        <w:rPr>
          <w:rFonts w:ascii="Bell MT" w:hAnsi="Bell MT"/>
          <w:sz w:val="28"/>
          <w:szCs w:val="28"/>
          <w:lang w:val="en-US"/>
        </w:rPr>
        <w:br/>
      </w:r>
    </w:p>
    <w:p w14:paraId="11E15113" w14:textId="4620DCDC" w:rsidR="00921AE0" w:rsidRPr="008B3839" w:rsidRDefault="00DA0239" w:rsidP="00D36B2B">
      <w:pPr>
        <w:pStyle w:val="Prrafodelista"/>
        <w:numPr>
          <w:ilvl w:val="0"/>
          <w:numId w:val="12"/>
        </w:numPr>
        <w:jc w:val="both"/>
        <w:rPr>
          <w:rFonts w:ascii="Bell MT" w:hAnsi="Bell MT"/>
          <w:sz w:val="28"/>
          <w:szCs w:val="28"/>
          <w:lang w:val="en-US"/>
        </w:rPr>
      </w:pPr>
      <w:r w:rsidRPr="008B3839">
        <w:rPr>
          <w:rFonts w:ascii="Bell MT" w:hAnsi="Bell MT"/>
          <w:sz w:val="28"/>
          <w:szCs w:val="28"/>
          <w:lang w:val="en-US"/>
        </w:rPr>
        <w:lastRenderedPageBreak/>
        <w:t>“National Religious Liberty Association”</w:t>
      </w:r>
      <w:r w:rsidR="003A108B">
        <w:rPr>
          <w:rFonts w:ascii="Bell MT" w:hAnsi="Bell MT"/>
          <w:sz w:val="28"/>
          <w:szCs w:val="28"/>
          <w:lang w:val="en-US"/>
        </w:rPr>
        <w:t>,</w:t>
      </w:r>
      <w:r w:rsidRPr="008B3839">
        <w:rPr>
          <w:rFonts w:ascii="Bell MT" w:hAnsi="Bell MT"/>
          <w:sz w:val="28"/>
          <w:szCs w:val="28"/>
          <w:lang w:val="en-US"/>
        </w:rPr>
        <w:t xml:space="preserve"> </w:t>
      </w:r>
      <w:r w:rsidRPr="008B3839">
        <w:rPr>
          <w:rFonts w:ascii="Bell MT" w:hAnsi="Bell MT"/>
          <w:i/>
          <w:iCs/>
          <w:sz w:val="28"/>
          <w:szCs w:val="28"/>
          <w:lang w:val="en-US"/>
        </w:rPr>
        <w:t>General Conference Daily Bulletin</w:t>
      </w:r>
      <w:r w:rsidRPr="008B3839">
        <w:rPr>
          <w:rFonts w:ascii="Bell MT" w:hAnsi="Bell MT"/>
          <w:sz w:val="28"/>
          <w:szCs w:val="28"/>
          <w:lang w:val="en-US"/>
        </w:rPr>
        <w:t>, 5 noviembre 1889, p. 148.</w:t>
      </w:r>
      <w:r w:rsidR="00D36B2B">
        <w:rPr>
          <w:rFonts w:ascii="Bell MT" w:hAnsi="Bell MT"/>
          <w:sz w:val="28"/>
          <w:szCs w:val="28"/>
          <w:lang w:val="en-US"/>
        </w:rPr>
        <w:tab/>
      </w:r>
      <w:r w:rsidR="008B3839">
        <w:rPr>
          <w:rFonts w:ascii="Bell MT" w:hAnsi="Bell MT"/>
          <w:sz w:val="28"/>
          <w:szCs w:val="28"/>
          <w:lang w:val="en-US"/>
        </w:rPr>
        <w:br/>
      </w:r>
    </w:p>
    <w:p w14:paraId="0BF00DE9" w14:textId="3FD0FF35" w:rsidR="009B0F5D" w:rsidRPr="008B3839" w:rsidRDefault="00131E2C" w:rsidP="00D36B2B">
      <w:pPr>
        <w:pStyle w:val="Prrafodelista"/>
        <w:numPr>
          <w:ilvl w:val="0"/>
          <w:numId w:val="12"/>
        </w:numPr>
        <w:jc w:val="both"/>
        <w:rPr>
          <w:rFonts w:ascii="Bell MT" w:hAnsi="Bell MT"/>
          <w:sz w:val="28"/>
          <w:szCs w:val="28"/>
          <w:lang w:val="en-US"/>
        </w:rPr>
      </w:pPr>
      <w:r w:rsidRPr="008B3839">
        <w:rPr>
          <w:rFonts w:ascii="Bell MT" w:hAnsi="Bell MT"/>
          <w:sz w:val="28"/>
          <w:szCs w:val="28"/>
          <w:lang w:val="en-US"/>
        </w:rPr>
        <w:t>Ellen G. White, Manuscrito 6, “Issues at the General Conference of 1889”</w:t>
      </w:r>
      <w:r w:rsidR="003A108B">
        <w:rPr>
          <w:rFonts w:ascii="Bell MT" w:hAnsi="Bell MT"/>
          <w:sz w:val="28"/>
          <w:szCs w:val="28"/>
          <w:lang w:val="en-US"/>
        </w:rPr>
        <w:t>,</w:t>
      </w:r>
      <w:r w:rsidRPr="008B3839">
        <w:rPr>
          <w:rFonts w:ascii="Bell MT" w:hAnsi="Bell MT"/>
          <w:sz w:val="28"/>
          <w:szCs w:val="28"/>
          <w:lang w:val="en-US"/>
        </w:rPr>
        <w:t xml:space="preserve"> 4 noviembre 1889; en </w:t>
      </w:r>
      <w:r w:rsidRPr="008B3839">
        <w:rPr>
          <w:rFonts w:ascii="Bell MT" w:hAnsi="Bell MT"/>
          <w:i/>
          <w:iCs/>
          <w:sz w:val="28"/>
          <w:szCs w:val="28"/>
          <w:lang w:val="en-US"/>
        </w:rPr>
        <w:t>1888 Materials</w:t>
      </w:r>
      <w:r w:rsidRPr="008B3839">
        <w:rPr>
          <w:rFonts w:ascii="Bell MT" w:hAnsi="Bell MT"/>
          <w:sz w:val="28"/>
          <w:szCs w:val="28"/>
          <w:lang w:val="en-US"/>
        </w:rPr>
        <w:t>, p. 471.</w:t>
      </w:r>
      <w:r w:rsidR="00D36B2B">
        <w:rPr>
          <w:rFonts w:ascii="Bell MT" w:hAnsi="Bell MT"/>
          <w:sz w:val="28"/>
          <w:szCs w:val="28"/>
          <w:lang w:val="en-US"/>
        </w:rPr>
        <w:tab/>
      </w:r>
      <w:r w:rsidR="008B3839">
        <w:rPr>
          <w:rFonts w:ascii="Bell MT" w:hAnsi="Bell MT"/>
          <w:sz w:val="28"/>
          <w:szCs w:val="28"/>
          <w:lang w:val="en-US"/>
        </w:rPr>
        <w:br/>
      </w:r>
    </w:p>
    <w:p w14:paraId="13526C7A" w14:textId="1AB51304" w:rsidR="00DA0239" w:rsidRPr="008B3839" w:rsidRDefault="00131E2C" w:rsidP="00D36B2B">
      <w:pPr>
        <w:pStyle w:val="Prrafodelista"/>
        <w:numPr>
          <w:ilvl w:val="0"/>
          <w:numId w:val="12"/>
        </w:numPr>
        <w:jc w:val="both"/>
        <w:rPr>
          <w:rFonts w:ascii="Bell MT" w:hAnsi="Bell MT"/>
          <w:sz w:val="28"/>
          <w:szCs w:val="28"/>
        </w:rPr>
      </w:pPr>
      <w:r w:rsidRPr="008B3839">
        <w:rPr>
          <w:rFonts w:ascii="Bell MT" w:hAnsi="Bell MT"/>
          <w:sz w:val="28"/>
          <w:szCs w:val="28"/>
        </w:rPr>
        <w:t>George Knight ridiculiza a Jones por adopt</w:t>
      </w:r>
      <w:r w:rsidR="00BC5F8B" w:rsidRPr="008B3839">
        <w:rPr>
          <w:rFonts w:ascii="Bell MT" w:hAnsi="Bell MT"/>
          <w:sz w:val="28"/>
          <w:szCs w:val="28"/>
        </w:rPr>
        <w:t>a</w:t>
      </w:r>
      <w:r w:rsidRPr="008B3839">
        <w:rPr>
          <w:rFonts w:ascii="Bell MT" w:hAnsi="Bell MT"/>
          <w:sz w:val="28"/>
          <w:szCs w:val="28"/>
        </w:rPr>
        <w:t xml:space="preserve">r una posición similar en </w:t>
      </w:r>
      <w:r w:rsidR="00BC5F8B" w:rsidRPr="008B3839">
        <w:rPr>
          <w:rFonts w:ascii="Bell MT" w:hAnsi="Bell MT"/>
          <w:sz w:val="28"/>
          <w:szCs w:val="28"/>
        </w:rPr>
        <w:t>el congreso de la Asociación General de 1893</w:t>
      </w:r>
      <w:r w:rsidR="00150DFA">
        <w:rPr>
          <w:rFonts w:ascii="Bell MT" w:hAnsi="Bell MT"/>
          <w:sz w:val="28"/>
          <w:szCs w:val="28"/>
        </w:rPr>
        <w:t>. La llama</w:t>
      </w:r>
      <w:r w:rsidR="00BC5F8B" w:rsidRPr="008B3839">
        <w:rPr>
          <w:rFonts w:ascii="Bell MT" w:hAnsi="Bell MT"/>
          <w:sz w:val="28"/>
          <w:szCs w:val="28"/>
        </w:rPr>
        <w:t xml:space="preserve"> “la </w:t>
      </w:r>
      <w:r w:rsidR="003A108B">
        <w:rPr>
          <w:rFonts w:ascii="Bell MT" w:hAnsi="Bell MT"/>
          <w:sz w:val="28"/>
          <w:szCs w:val="28"/>
        </w:rPr>
        <w:t>rigidez</w:t>
      </w:r>
      <w:r w:rsidR="003A108B" w:rsidRPr="008B3839">
        <w:rPr>
          <w:rFonts w:ascii="Bell MT" w:hAnsi="Bell MT"/>
          <w:sz w:val="28"/>
          <w:szCs w:val="28"/>
        </w:rPr>
        <w:t xml:space="preserve"> </w:t>
      </w:r>
      <w:r w:rsidR="00150DFA">
        <w:rPr>
          <w:rFonts w:ascii="Bell MT" w:hAnsi="Bell MT"/>
          <w:sz w:val="28"/>
          <w:szCs w:val="28"/>
        </w:rPr>
        <w:t xml:space="preserve">inflexible </w:t>
      </w:r>
      <w:r w:rsidR="00BC5F8B" w:rsidRPr="008B3839">
        <w:rPr>
          <w:rFonts w:ascii="Bell MT" w:hAnsi="Bell MT"/>
          <w:sz w:val="28"/>
          <w:szCs w:val="28"/>
        </w:rPr>
        <w:t>de Jones”</w:t>
      </w:r>
      <w:r w:rsidR="003A108B">
        <w:rPr>
          <w:rFonts w:ascii="Bell MT" w:hAnsi="Bell MT"/>
          <w:sz w:val="28"/>
          <w:szCs w:val="28"/>
        </w:rPr>
        <w:t>.</w:t>
      </w:r>
      <w:r w:rsidR="00BC5F8B" w:rsidRPr="008B3839">
        <w:rPr>
          <w:rFonts w:ascii="Bell MT" w:hAnsi="Bell MT"/>
          <w:sz w:val="28"/>
          <w:szCs w:val="28"/>
        </w:rPr>
        <w:t xml:space="preserve"> </w:t>
      </w:r>
      <w:r w:rsidR="00194710" w:rsidRPr="008B3839">
        <w:rPr>
          <w:rFonts w:ascii="Bell MT" w:hAnsi="Bell MT"/>
          <w:sz w:val="28"/>
          <w:szCs w:val="28"/>
        </w:rPr>
        <w:t>Knight sugiere que Jones estaba animando a que el pueblo siguiera quebrantando la ley dominical hasta provocar la pena de muerte. Knight incluye</w:t>
      </w:r>
      <w:r w:rsidR="002E5DEA">
        <w:rPr>
          <w:rFonts w:ascii="Bell MT" w:hAnsi="Bell MT"/>
          <w:sz w:val="28"/>
          <w:szCs w:val="28"/>
        </w:rPr>
        <w:t xml:space="preserve"> esa</w:t>
      </w:r>
      <w:r w:rsidR="00194710" w:rsidRPr="008B3839">
        <w:rPr>
          <w:rFonts w:ascii="Bell MT" w:hAnsi="Bell MT"/>
          <w:sz w:val="28"/>
          <w:szCs w:val="28"/>
        </w:rPr>
        <w:t xml:space="preserve"> en una lista de siete “enseñanzas diversas que no estaban en armonía” con las posiciones de Ellen White</w:t>
      </w:r>
      <w:r w:rsidR="000278C8" w:rsidRPr="008B3839">
        <w:rPr>
          <w:rFonts w:ascii="Bell MT" w:hAnsi="Bell MT"/>
          <w:sz w:val="28"/>
          <w:szCs w:val="28"/>
        </w:rPr>
        <w:t xml:space="preserve">, sugiriendo que </w:t>
      </w:r>
      <w:r w:rsidR="002E5DEA">
        <w:rPr>
          <w:rFonts w:ascii="Bell MT" w:hAnsi="Bell MT"/>
          <w:sz w:val="28"/>
          <w:szCs w:val="28"/>
        </w:rPr>
        <w:t>ell</w:t>
      </w:r>
      <w:r w:rsidR="000278C8" w:rsidRPr="008B3839">
        <w:rPr>
          <w:rFonts w:ascii="Bell MT" w:hAnsi="Bell MT"/>
          <w:sz w:val="28"/>
          <w:szCs w:val="28"/>
        </w:rPr>
        <w:t xml:space="preserve">a “objetó </w:t>
      </w:r>
      <w:r w:rsidR="00112F54">
        <w:rPr>
          <w:rFonts w:ascii="Bell MT" w:hAnsi="Bell MT"/>
          <w:sz w:val="28"/>
          <w:szCs w:val="28"/>
        </w:rPr>
        <w:t>enérgic</w:t>
      </w:r>
      <w:r w:rsidR="000278C8" w:rsidRPr="008B3839">
        <w:rPr>
          <w:rFonts w:ascii="Bell MT" w:hAnsi="Bell MT"/>
          <w:sz w:val="28"/>
          <w:szCs w:val="28"/>
        </w:rPr>
        <w:t>amente a la postura determinada de él” (</w:t>
      </w:r>
      <w:r w:rsidR="000278C8" w:rsidRPr="008B3839">
        <w:rPr>
          <w:rFonts w:ascii="Bell MT" w:hAnsi="Bell MT"/>
          <w:i/>
          <w:iCs/>
          <w:sz w:val="28"/>
          <w:szCs w:val="28"/>
        </w:rPr>
        <w:t>From 1888 to Apostasy</w:t>
      </w:r>
      <w:r w:rsidR="000278C8" w:rsidRPr="008B3839">
        <w:rPr>
          <w:rFonts w:ascii="Bell MT" w:hAnsi="Bell MT"/>
          <w:sz w:val="28"/>
          <w:szCs w:val="28"/>
        </w:rPr>
        <w:t xml:space="preserve">, p. 83; </w:t>
      </w:r>
      <w:r w:rsidR="000278C8" w:rsidRPr="008B3839">
        <w:rPr>
          <w:rFonts w:ascii="Bell MT" w:hAnsi="Bell MT"/>
          <w:i/>
          <w:iCs/>
          <w:sz w:val="28"/>
          <w:szCs w:val="28"/>
        </w:rPr>
        <w:t>A User-Friendly Guide to the 1888 Message</w:t>
      </w:r>
      <w:r w:rsidR="000278C8" w:rsidRPr="008B3839">
        <w:rPr>
          <w:rFonts w:ascii="Bell MT" w:hAnsi="Bell MT"/>
          <w:sz w:val="28"/>
          <w:szCs w:val="28"/>
        </w:rPr>
        <w:t>, pp. 74-75).</w:t>
      </w:r>
      <w:r w:rsidR="00194710" w:rsidRPr="008B3839">
        <w:rPr>
          <w:rFonts w:ascii="Bell MT" w:hAnsi="Bell MT"/>
          <w:sz w:val="28"/>
          <w:szCs w:val="28"/>
        </w:rPr>
        <w:t xml:space="preserve"> </w:t>
      </w:r>
      <w:r w:rsidR="004D29E8" w:rsidRPr="008B3839">
        <w:rPr>
          <w:rFonts w:ascii="Bell MT" w:hAnsi="Bell MT"/>
          <w:sz w:val="28"/>
          <w:szCs w:val="28"/>
        </w:rPr>
        <w:t xml:space="preserve">La declaración completa de Jones en la asamblea de la Asociación General de 1893 es esta: “Aquel que entra en un compromiso con las leyes dominicales hasta el punto de estar dispuesto a dejar de trabajar, </w:t>
      </w:r>
      <w:r w:rsidR="00AB6838" w:rsidRPr="008B3839">
        <w:rPr>
          <w:rFonts w:ascii="Bell MT" w:hAnsi="Bell MT"/>
          <w:sz w:val="28"/>
          <w:szCs w:val="28"/>
        </w:rPr>
        <w:t>guardando</w:t>
      </w:r>
      <w:r w:rsidR="004D29E8" w:rsidRPr="008B3839">
        <w:rPr>
          <w:rFonts w:ascii="Bell MT" w:hAnsi="Bell MT"/>
          <w:sz w:val="28"/>
          <w:szCs w:val="28"/>
        </w:rPr>
        <w:t xml:space="preserve"> el domingo </w:t>
      </w:r>
      <w:r w:rsidR="00AB6838" w:rsidRPr="008B3839">
        <w:rPr>
          <w:rFonts w:ascii="Bell MT" w:hAnsi="Bell MT"/>
          <w:sz w:val="28"/>
          <w:szCs w:val="28"/>
        </w:rPr>
        <w:t xml:space="preserve">porque la ley así lo ordena, mientras </w:t>
      </w:r>
      <w:r w:rsidR="00E60B77" w:rsidRPr="008B3839">
        <w:rPr>
          <w:rFonts w:ascii="Bell MT" w:hAnsi="Bell MT"/>
          <w:sz w:val="28"/>
          <w:szCs w:val="28"/>
        </w:rPr>
        <w:t>piensa</w:t>
      </w:r>
      <w:r w:rsidR="00AB6838" w:rsidRPr="008B3839">
        <w:rPr>
          <w:rFonts w:ascii="Bell MT" w:hAnsi="Bell MT"/>
          <w:sz w:val="28"/>
          <w:szCs w:val="28"/>
        </w:rPr>
        <w:t xml:space="preserve"> que está guardando el sábado, pone a Satanás por encima de Cristo” (“The Third Angel’s Message</w:t>
      </w:r>
      <w:r w:rsidR="00CD4D64">
        <w:rPr>
          <w:rFonts w:ascii="Bell MT" w:hAnsi="Bell MT"/>
          <w:sz w:val="28"/>
          <w:szCs w:val="28"/>
        </w:rPr>
        <w:t xml:space="preserve"> -</w:t>
      </w:r>
      <w:r w:rsidR="00AB6838" w:rsidRPr="008B3839">
        <w:rPr>
          <w:rFonts w:ascii="Bell MT" w:hAnsi="Bell MT"/>
          <w:sz w:val="28"/>
          <w:szCs w:val="28"/>
        </w:rPr>
        <w:t>No. 6”</w:t>
      </w:r>
      <w:r w:rsidR="002F4DF0">
        <w:rPr>
          <w:rFonts w:ascii="Bell MT" w:hAnsi="Bell MT"/>
          <w:sz w:val="28"/>
          <w:szCs w:val="28"/>
        </w:rPr>
        <w:t>,</w:t>
      </w:r>
      <w:r w:rsidR="00AB6838" w:rsidRPr="008B3839">
        <w:rPr>
          <w:rFonts w:ascii="Bell MT" w:hAnsi="Bell MT"/>
          <w:sz w:val="28"/>
          <w:szCs w:val="28"/>
        </w:rPr>
        <w:t xml:space="preserve"> </w:t>
      </w:r>
      <w:r w:rsidR="00AB6838" w:rsidRPr="008B3839">
        <w:rPr>
          <w:rFonts w:ascii="Bell MT" w:hAnsi="Bell MT"/>
          <w:i/>
          <w:iCs/>
          <w:sz w:val="28"/>
          <w:szCs w:val="28"/>
        </w:rPr>
        <w:t>General Conference Daily Bulletin</w:t>
      </w:r>
      <w:r w:rsidR="00AB6838" w:rsidRPr="008B3839">
        <w:rPr>
          <w:rFonts w:ascii="Bell MT" w:hAnsi="Bell MT"/>
          <w:sz w:val="28"/>
          <w:szCs w:val="28"/>
        </w:rPr>
        <w:t xml:space="preserve">, 2-4 febrero 1893, p. 125). </w:t>
      </w:r>
      <w:r w:rsidR="0075413C" w:rsidRPr="008B3839">
        <w:rPr>
          <w:rFonts w:ascii="Bell MT" w:hAnsi="Bell MT"/>
          <w:sz w:val="28"/>
          <w:szCs w:val="28"/>
        </w:rPr>
        <w:t>La declaración de Jones relativa a la pena de muerte (a la que se refiere Knight), estaba basada en Apocalipsis 13:15</w:t>
      </w:r>
      <w:r w:rsidR="0075413C" w:rsidRPr="0075413C">
        <w:t xml:space="preserve"> </w:t>
      </w:r>
      <w:r w:rsidR="0075413C">
        <w:t>--“</w:t>
      </w:r>
      <w:r w:rsidR="0075413C" w:rsidRPr="008B3839">
        <w:rPr>
          <w:rFonts w:ascii="Bell MT" w:hAnsi="Bell MT"/>
          <w:sz w:val="28"/>
          <w:szCs w:val="28"/>
        </w:rPr>
        <w:t xml:space="preserve">para que la imagen hablara e hiciera matar a todo el que no la adorara”- </w:t>
      </w:r>
      <w:r w:rsidR="003871BD" w:rsidRPr="008B3839">
        <w:rPr>
          <w:rFonts w:ascii="Bell MT" w:hAnsi="Bell MT"/>
          <w:sz w:val="28"/>
          <w:szCs w:val="28"/>
        </w:rPr>
        <w:t xml:space="preserve">y Jones estaba simplemente sugiriendo que </w:t>
      </w:r>
      <w:r w:rsidR="00337FF6" w:rsidRPr="008B3839">
        <w:rPr>
          <w:rFonts w:ascii="Bell MT" w:hAnsi="Bell MT"/>
          <w:sz w:val="28"/>
          <w:szCs w:val="28"/>
        </w:rPr>
        <w:t xml:space="preserve">“en toda ley dominical está </w:t>
      </w:r>
      <w:r w:rsidR="00112F54">
        <w:rPr>
          <w:rFonts w:ascii="Bell MT" w:hAnsi="Bell MT"/>
          <w:sz w:val="28"/>
          <w:szCs w:val="28"/>
        </w:rPr>
        <w:t>i</w:t>
      </w:r>
      <w:r w:rsidR="00337FF6" w:rsidRPr="008B3839">
        <w:rPr>
          <w:rFonts w:ascii="Bell MT" w:hAnsi="Bell MT"/>
          <w:sz w:val="28"/>
          <w:szCs w:val="28"/>
        </w:rPr>
        <w:t>ncluida una pena de muerte”, incluso si “al principio” no est</w:t>
      </w:r>
      <w:r w:rsidR="00775A3A">
        <w:rPr>
          <w:rFonts w:ascii="Bell MT" w:hAnsi="Bell MT"/>
          <w:sz w:val="28"/>
          <w:szCs w:val="28"/>
        </w:rPr>
        <w:t>á</w:t>
      </w:r>
      <w:r w:rsidR="00337FF6" w:rsidRPr="008B3839">
        <w:rPr>
          <w:rFonts w:ascii="Bell MT" w:hAnsi="Bell MT"/>
          <w:sz w:val="28"/>
          <w:szCs w:val="28"/>
        </w:rPr>
        <w:t xml:space="preserve"> allí “expresada en palabras” </w:t>
      </w:r>
      <w:r w:rsidR="007C6489" w:rsidRPr="008B3839">
        <w:rPr>
          <w:rFonts w:ascii="Bell MT" w:hAnsi="Bell MT"/>
          <w:sz w:val="28"/>
          <w:szCs w:val="28"/>
        </w:rPr>
        <w:t>(</w:t>
      </w:r>
      <w:r w:rsidR="007C6489" w:rsidRPr="008B3839">
        <w:rPr>
          <w:rFonts w:ascii="Bell MT" w:hAnsi="Bell MT"/>
          <w:i/>
          <w:iCs/>
          <w:sz w:val="28"/>
          <w:szCs w:val="28"/>
        </w:rPr>
        <w:t xml:space="preserve">Ibid. </w:t>
      </w:r>
      <w:r w:rsidR="007C6489" w:rsidRPr="008B3839">
        <w:rPr>
          <w:rFonts w:ascii="Bell MT" w:hAnsi="Bell MT"/>
          <w:sz w:val="28"/>
          <w:szCs w:val="28"/>
        </w:rPr>
        <w:t xml:space="preserve">p. 126). </w:t>
      </w:r>
      <w:r w:rsidR="002D3FAC" w:rsidRPr="008B3839">
        <w:rPr>
          <w:rFonts w:ascii="Bell MT" w:hAnsi="Bell MT"/>
          <w:sz w:val="28"/>
          <w:szCs w:val="28"/>
        </w:rPr>
        <w:t>El consejo que Ellen White dio a A. T. Jones en 1895 (al que hace referencia Knight)</w:t>
      </w:r>
      <w:r w:rsidR="00C46AB8" w:rsidRPr="008B3839">
        <w:rPr>
          <w:rFonts w:ascii="Bell MT" w:hAnsi="Bell MT"/>
          <w:sz w:val="28"/>
          <w:szCs w:val="28"/>
        </w:rPr>
        <w:t xml:space="preserve"> debe igualmente considerarse en su contexto apropiado. </w:t>
      </w:r>
      <w:r w:rsidR="007843E7" w:rsidRPr="008B3839">
        <w:rPr>
          <w:rFonts w:ascii="Bell MT" w:hAnsi="Bell MT"/>
          <w:sz w:val="28"/>
          <w:szCs w:val="28"/>
        </w:rPr>
        <w:t>El 20 de noviembre de 1895 tuvo lugar en Arm</w:t>
      </w:r>
      <w:r w:rsidR="00E62641">
        <w:rPr>
          <w:rFonts w:ascii="Bell MT" w:hAnsi="Bell MT"/>
          <w:sz w:val="28"/>
          <w:szCs w:val="28"/>
        </w:rPr>
        <w:t>a</w:t>
      </w:r>
      <w:r w:rsidR="007843E7" w:rsidRPr="008B3839">
        <w:rPr>
          <w:rFonts w:ascii="Bell MT" w:hAnsi="Bell MT"/>
          <w:sz w:val="28"/>
          <w:szCs w:val="28"/>
        </w:rPr>
        <w:t xml:space="preserve">dale, Australia, un encuentro entre Ellen White y algunos de los hermanos dirigentes “para considerar ciertas cuestiones surgidas de las discusiones de nuestros hermanos relativas a la obra en la libertad religiosa. </w:t>
      </w:r>
      <w:r w:rsidR="00CA3E7D" w:rsidRPr="008B3839">
        <w:rPr>
          <w:rFonts w:ascii="Bell MT" w:hAnsi="Bell MT"/>
          <w:sz w:val="28"/>
          <w:szCs w:val="28"/>
        </w:rPr>
        <w:t>La posición que recientemente han adoptado algunos de nuestros hermanos indicaba que había una necesidad de comprender mejor los principios que gobiernan nuestra obra”</w:t>
      </w:r>
      <w:r w:rsidR="006130E8">
        <w:rPr>
          <w:rFonts w:ascii="Bell MT" w:hAnsi="Bell MT"/>
          <w:sz w:val="28"/>
          <w:szCs w:val="28"/>
        </w:rPr>
        <w:t>.</w:t>
      </w:r>
      <w:r w:rsidR="00CA3E7D" w:rsidRPr="008B3839">
        <w:rPr>
          <w:rFonts w:ascii="Bell MT" w:hAnsi="Bell MT"/>
          <w:sz w:val="28"/>
          <w:szCs w:val="28"/>
        </w:rPr>
        <w:t xml:space="preserve"> </w:t>
      </w:r>
      <w:r w:rsidR="008808E1" w:rsidRPr="008B3839">
        <w:rPr>
          <w:rFonts w:ascii="Bell MT" w:hAnsi="Bell MT"/>
          <w:sz w:val="28"/>
          <w:szCs w:val="28"/>
        </w:rPr>
        <w:t>Ellen White se apresuró a expresar su principal preocupación: “</w:t>
      </w:r>
      <w:r w:rsidR="003058A0" w:rsidRPr="008B3839">
        <w:rPr>
          <w:rFonts w:ascii="Bell MT" w:hAnsi="Bell MT"/>
          <w:sz w:val="28"/>
          <w:szCs w:val="28"/>
        </w:rPr>
        <w:t xml:space="preserve">He tenido gran </w:t>
      </w:r>
      <w:r w:rsidR="005A4DB1">
        <w:rPr>
          <w:rFonts w:ascii="Bell MT" w:hAnsi="Bell MT"/>
          <w:sz w:val="28"/>
          <w:szCs w:val="28"/>
        </w:rPr>
        <w:t>preocupación</w:t>
      </w:r>
      <w:r w:rsidR="003058A0" w:rsidRPr="008B3839">
        <w:rPr>
          <w:rFonts w:ascii="Bell MT" w:hAnsi="Bell MT"/>
          <w:sz w:val="28"/>
          <w:szCs w:val="28"/>
        </w:rPr>
        <w:t xml:space="preserve"> debido a las posiciones que algunos de nuestros hermanos son proclives a </w:t>
      </w:r>
      <w:r w:rsidR="00E60B77" w:rsidRPr="008B3839">
        <w:rPr>
          <w:rFonts w:ascii="Bell MT" w:hAnsi="Bell MT"/>
          <w:sz w:val="28"/>
          <w:szCs w:val="28"/>
        </w:rPr>
        <w:t>adoptar</w:t>
      </w:r>
      <w:r w:rsidR="003058A0" w:rsidRPr="008B3839">
        <w:rPr>
          <w:rFonts w:ascii="Bell MT" w:hAnsi="Bell MT"/>
          <w:sz w:val="28"/>
          <w:szCs w:val="28"/>
        </w:rPr>
        <w:t xml:space="preserve"> en relación con la obra hecha entre los de color en el campo del </w:t>
      </w:r>
      <w:r w:rsidR="00112F54">
        <w:rPr>
          <w:rFonts w:ascii="Bell MT" w:hAnsi="Bell MT"/>
          <w:sz w:val="28"/>
          <w:szCs w:val="28"/>
        </w:rPr>
        <w:t>S</w:t>
      </w:r>
      <w:r w:rsidR="003058A0" w:rsidRPr="008B3839">
        <w:rPr>
          <w:rFonts w:ascii="Bell MT" w:hAnsi="Bell MT"/>
          <w:sz w:val="28"/>
          <w:szCs w:val="28"/>
        </w:rPr>
        <w:t xml:space="preserve">ur. Con los de color tendrán que trabajar en líneas diferentes a las que siguen en el </w:t>
      </w:r>
      <w:r w:rsidR="00112F54">
        <w:rPr>
          <w:rFonts w:ascii="Bell MT" w:hAnsi="Bell MT"/>
          <w:sz w:val="28"/>
          <w:szCs w:val="28"/>
        </w:rPr>
        <w:t>N</w:t>
      </w:r>
      <w:r w:rsidR="003058A0" w:rsidRPr="008B3839">
        <w:rPr>
          <w:rFonts w:ascii="Bell MT" w:hAnsi="Bell MT"/>
          <w:sz w:val="28"/>
          <w:szCs w:val="28"/>
        </w:rPr>
        <w:t>orte”</w:t>
      </w:r>
      <w:r w:rsidR="006130E8">
        <w:rPr>
          <w:rFonts w:ascii="Bell MT" w:hAnsi="Bell MT"/>
          <w:sz w:val="28"/>
          <w:szCs w:val="28"/>
        </w:rPr>
        <w:t>.</w:t>
      </w:r>
      <w:r w:rsidR="003058A0" w:rsidRPr="008B3839">
        <w:rPr>
          <w:rFonts w:ascii="Bell MT" w:hAnsi="Bell MT"/>
          <w:sz w:val="28"/>
          <w:szCs w:val="28"/>
        </w:rPr>
        <w:t xml:space="preserve"> Debido al prejuicio existente entre “los blancos”, no debían “animar a los de color a </w:t>
      </w:r>
      <w:r w:rsidR="003058A0" w:rsidRPr="008B3839">
        <w:rPr>
          <w:rFonts w:ascii="Bell MT" w:hAnsi="Bell MT"/>
          <w:sz w:val="28"/>
          <w:szCs w:val="28"/>
        </w:rPr>
        <w:lastRenderedPageBreak/>
        <w:t>trabajar en domingo”</w:t>
      </w:r>
      <w:r w:rsidR="006130E8">
        <w:rPr>
          <w:rFonts w:ascii="Bell MT" w:hAnsi="Bell MT"/>
          <w:sz w:val="28"/>
          <w:szCs w:val="28"/>
        </w:rPr>
        <w:t>.</w:t>
      </w:r>
      <w:r w:rsidR="003058A0" w:rsidRPr="008B3839">
        <w:rPr>
          <w:rFonts w:ascii="Bell MT" w:hAnsi="Bell MT"/>
          <w:sz w:val="28"/>
          <w:szCs w:val="28"/>
        </w:rPr>
        <w:t xml:space="preserve"> Ellen White afirmó que “la observancia del domingo no es</w:t>
      </w:r>
      <w:r w:rsidR="00112F54" w:rsidRPr="00112F54">
        <w:rPr>
          <w:rFonts w:ascii="Bell MT" w:hAnsi="Bell MT"/>
          <w:sz w:val="28"/>
          <w:szCs w:val="28"/>
        </w:rPr>
        <w:t xml:space="preserve"> </w:t>
      </w:r>
      <w:r w:rsidR="00112F54" w:rsidRPr="008B3839">
        <w:rPr>
          <w:rFonts w:ascii="Bell MT" w:hAnsi="Bell MT"/>
          <w:sz w:val="28"/>
          <w:szCs w:val="28"/>
        </w:rPr>
        <w:t>por ahora</w:t>
      </w:r>
      <w:r w:rsidR="003058A0" w:rsidRPr="008B3839">
        <w:rPr>
          <w:rFonts w:ascii="Bell MT" w:hAnsi="Bell MT"/>
          <w:sz w:val="28"/>
          <w:szCs w:val="28"/>
        </w:rPr>
        <w:t xml:space="preserve"> </w:t>
      </w:r>
      <w:r w:rsidR="00B60E92">
        <w:rPr>
          <w:rFonts w:ascii="Bell MT" w:hAnsi="Bell MT"/>
          <w:sz w:val="28"/>
          <w:szCs w:val="28"/>
        </w:rPr>
        <w:t>la cuestión</w:t>
      </w:r>
      <w:r w:rsidR="00112F54">
        <w:rPr>
          <w:rFonts w:ascii="Bell MT" w:hAnsi="Bell MT"/>
          <w:sz w:val="28"/>
          <w:szCs w:val="28"/>
        </w:rPr>
        <w:t xml:space="preserve"> probatori</w:t>
      </w:r>
      <w:r w:rsidR="00B60E92">
        <w:rPr>
          <w:rFonts w:ascii="Bell MT" w:hAnsi="Bell MT"/>
          <w:sz w:val="28"/>
          <w:szCs w:val="28"/>
        </w:rPr>
        <w:t>a</w:t>
      </w:r>
      <w:r w:rsidR="003058A0" w:rsidRPr="008B3839">
        <w:rPr>
          <w:rFonts w:ascii="Bell MT" w:hAnsi="Bell MT"/>
          <w:sz w:val="28"/>
          <w:szCs w:val="28"/>
        </w:rPr>
        <w:t>”</w:t>
      </w:r>
      <w:r w:rsidR="006130E8">
        <w:rPr>
          <w:rFonts w:ascii="Bell MT" w:hAnsi="Bell MT"/>
          <w:sz w:val="28"/>
          <w:szCs w:val="28"/>
        </w:rPr>
        <w:t>,</w:t>
      </w:r>
      <w:r w:rsidR="003058A0" w:rsidRPr="008B3839">
        <w:rPr>
          <w:rFonts w:ascii="Bell MT" w:hAnsi="Bell MT"/>
          <w:sz w:val="28"/>
          <w:szCs w:val="28"/>
        </w:rPr>
        <w:t xml:space="preserve"> y</w:t>
      </w:r>
      <w:r w:rsidR="00B60E92">
        <w:rPr>
          <w:rFonts w:ascii="Bell MT" w:hAnsi="Bell MT"/>
          <w:sz w:val="28"/>
          <w:szCs w:val="28"/>
        </w:rPr>
        <w:t xml:space="preserve"> que</w:t>
      </w:r>
      <w:r w:rsidR="003058A0" w:rsidRPr="008B3839">
        <w:rPr>
          <w:rFonts w:ascii="Bell MT" w:hAnsi="Bell MT"/>
          <w:sz w:val="28"/>
          <w:szCs w:val="28"/>
        </w:rPr>
        <w:t xml:space="preserve"> primeramente “debe presentarse</w:t>
      </w:r>
      <w:r w:rsidR="00B60E92" w:rsidRPr="00B60E92">
        <w:rPr>
          <w:rFonts w:ascii="Bell MT" w:hAnsi="Bell MT"/>
          <w:sz w:val="28"/>
          <w:szCs w:val="28"/>
        </w:rPr>
        <w:t xml:space="preserve"> </w:t>
      </w:r>
      <w:r w:rsidR="00B60E92" w:rsidRPr="008B3839">
        <w:rPr>
          <w:rFonts w:ascii="Bell MT" w:hAnsi="Bell MT"/>
          <w:sz w:val="28"/>
          <w:szCs w:val="28"/>
        </w:rPr>
        <w:t>ante la gente</w:t>
      </w:r>
      <w:r w:rsidR="003058A0" w:rsidRPr="008B3839">
        <w:rPr>
          <w:rFonts w:ascii="Bell MT" w:hAnsi="Bell MT"/>
          <w:sz w:val="28"/>
          <w:szCs w:val="28"/>
        </w:rPr>
        <w:t xml:space="preserve"> </w:t>
      </w:r>
      <w:r w:rsidR="00B60E92">
        <w:rPr>
          <w:rFonts w:ascii="Bell MT" w:hAnsi="Bell MT"/>
          <w:sz w:val="28"/>
          <w:szCs w:val="28"/>
        </w:rPr>
        <w:t>de forma más plena</w:t>
      </w:r>
      <w:r w:rsidR="003058A0" w:rsidRPr="008B3839">
        <w:rPr>
          <w:rFonts w:ascii="Bell MT" w:hAnsi="Bell MT"/>
          <w:sz w:val="28"/>
          <w:szCs w:val="28"/>
        </w:rPr>
        <w:t xml:space="preserve"> la verdad como un </w:t>
      </w:r>
      <w:r w:rsidR="00112F54">
        <w:rPr>
          <w:rFonts w:ascii="Bell MT" w:hAnsi="Bell MT"/>
          <w:sz w:val="28"/>
          <w:szCs w:val="28"/>
        </w:rPr>
        <w:t>t</w:t>
      </w:r>
      <w:r w:rsidR="003058A0" w:rsidRPr="008B3839">
        <w:rPr>
          <w:rFonts w:ascii="Bell MT" w:hAnsi="Bell MT"/>
          <w:sz w:val="28"/>
          <w:szCs w:val="28"/>
        </w:rPr>
        <w:t>estimonio”</w:t>
      </w:r>
      <w:r w:rsidR="006130E8">
        <w:rPr>
          <w:rFonts w:ascii="Bell MT" w:hAnsi="Bell MT"/>
          <w:sz w:val="28"/>
          <w:szCs w:val="28"/>
        </w:rPr>
        <w:t>.</w:t>
      </w:r>
      <w:r w:rsidR="003058A0" w:rsidRPr="008B3839">
        <w:rPr>
          <w:rFonts w:ascii="Bell MT" w:hAnsi="Bell MT"/>
          <w:sz w:val="28"/>
          <w:szCs w:val="28"/>
        </w:rPr>
        <w:t xml:space="preserve"> </w:t>
      </w:r>
      <w:r w:rsidR="00FD1B4F" w:rsidRPr="008B3839">
        <w:rPr>
          <w:rFonts w:ascii="Bell MT" w:hAnsi="Bell MT"/>
          <w:sz w:val="28"/>
          <w:szCs w:val="28"/>
        </w:rPr>
        <w:t xml:space="preserve">Su sabio consejo consistió en que “mientras se hacían esfuerzos por introducir la verdad, debemos acomodarnos tanto como sea posible al campo y circunstancias de aquellos por quien trabajamos … </w:t>
      </w:r>
      <w:r w:rsidR="00870D4F" w:rsidRPr="008B3839">
        <w:rPr>
          <w:rFonts w:ascii="Bell MT" w:hAnsi="Bell MT"/>
          <w:sz w:val="28"/>
          <w:szCs w:val="28"/>
        </w:rPr>
        <w:t xml:space="preserve">En consecuencia, no era pertinente que quienes trabajaban en favor de la gente de color predicaran la verdad </w:t>
      </w:r>
      <w:r w:rsidR="00E870F4" w:rsidRPr="008B3839">
        <w:rPr>
          <w:rFonts w:ascii="Bell MT" w:hAnsi="Bell MT"/>
          <w:sz w:val="28"/>
          <w:szCs w:val="28"/>
        </w:rPr>
        <w:t>de forma tan audaz y abierta</w:t>
      </w:r>
      <w:r w:rsidR="00870D4F" w:rsidRPr="008B3839">
        <w:rPr>
          <w:rFonts w:ascii="Bell MT" w:hAnsi="Bell MT"/>
          <w:sz w:val="28"/>
          <w:szCs w:val="28"/>
        </w:rPr>
        <w:t xml:space="preserve"> </w:t>
      </w:r>
      <w:r w:rsidR="00E870F4" w:rsidRPr="008B3839">
        <w:rPr>
          <w:rFonts w:ascii="Bell MT" w:hAnsi="Bell MT"/>
          <w:sz w:val="28"/>
          <w:szCs w:val="28"/>
        </w:rPr>
        <w:t>como se</w:t>
      </w:r>
      <w:r w:rsidR="00870D4F" w:rsidRPr="008B3839">
        <w:rPr>
          <w:rFonts w:ascii="Bell MT" w:hAnsi="Bell MT"/>
          <w:sz w:val="28"/>
          <w:szCs w:val="28"/>
        </w:rPr>
        <w:t xml:space="preserve"> sentían libres de hacer en otros lugares”</w:t>
      </w:r>
      <w:r w:rsidR="006130E8">
        <w:rPr>
          <w:rFonts w:ascii="Bell MT" w:hAnsi="Bell MT"/>
          <w:sz w:val="28"/>
          <w:szCs w:val="28"/>
        </w:rPr>
        <w:t>.</w:t>
      </w:r>
      <w:r w:rsidR="00870D4F" w:rsidRPr="008B3839">
        <w:rPr>
          <w:rFonts w:ascii="Bell MT" w:hAnsi="Bell MT"/>
          <w:sz w:val="28"/>
          <w:szCs w:val="28"/>
        </w:rPr>
        <w:t xml:space="preserve"> </w:t>
      </w:r>
      <w:r w:rsidR="00E870F4" w:rsidRPr="008B3839">
        <w:rPr>
          <w:rFonts w:ascii="Bell MT" w:hAnsi="Bell MT"/>
          <w:sz w:val="28"/>
          <w:szCs w:val="28"/>
        </w:rPr>
        <w:t>No obstante</w:t>
      </w:r>
      <w:r w:rsidR="00870D4F" w:rsidRPr="008B3839">
        <w:rPr>
          <w:rFonts w:ascii="Bell MT" w:hAnsi="Bell MT"/>
          <w:sz w:val="28"/>
          <w:szCs w:val="28"/>
        </w:rPr>
        <w:t>, mientras compartía con los hermanos reunidos en Arm</w:t>
      </w:r>
      <w:r w:rsidR="00E62641">
        <w:rPr>
          <w:rFonts w:ascii="Bell MT" w:hAnsi="Bell MT"/>
          <w:sz w:val="28"/>
          <w:szCs w:val="28"/>
        </w:rPr>
        <w:t>a</w:t>
      </w:r>
      <w:r w:rsidR="00870D4F" w:rsidRPr="008B3839">
        <w:rPr>
          <w:rFonts w:ascii="Bell MT" w:hAnsi="Bell MT"/>
          <w:sz w:val="28"/>
          <w:szCs w:val="28"/>
        </w:rPr>
        <w:t xml:space="preserve">dale su consejo inspirado, </w:t>
      </w:r>
      <w:r w:rsidR="00E870F4" w:rsidRPr="008B3839">
        <w:rPr>
          <w:rFonts w:ascii="Bell MT" w:hAnsi="Bell MT"/>
          <w:sz w:val="28"/>
          <w:szCs w:val="28"/>
        </w:rPr>
        <w:t>escribía</w:t>
      </w:r>
      <w:r w:rsidR="00870D4F" w:rsidRPr="008B3839">
        <w:rPr>
          <w:rFonts w:ascii="Bell MT" w:hAnsi="Bell MT"/>
          <w:sz w:val="28"/>
          <w:szCs w:val="28"/>
        </w:rPr>
        <w:t xml:space="preserve"> también declaraciones clarificadoras que están en línea con el consejo que dio en el congreso de la Asociación General de 1889</w:t>
      </w:r>
      <w:r w:rsidR="002E443E" w:rsidRPr="008B3839">
        <w:rPr>
          <w:rFonts w:ascii="Bell MT" w:hAnsi="Bell MT"/>
          <w:sz w:val="28"/>
          <w:szCs w:val="28"/>
        </w:rPr>
        <w:t>:</w:t>
      </w:r>
      <w:r w:rsidR="00870D4F" w:rsidRPr="008B3839">
        <w:rPr>
          <w:rFonts w:ascii="Bell MT" w:hAnsi="Bell MT"/>
          <w:sz w:val="28"/>
          <w:szCs w:val="28"/>
        </w:rPr>
        <w:t xml:space="preserve"> </w:t>
      </w:r>
      <w:r w:rsidR="002E443E" w:rsidRPr="008B3839">
        <w:rPr>
          <w:rFonts w:ascii="Bell MT" w:hAnsi="Bell MT"/>
          <w:sz w:val="28"/>
          <w:szCs w:val="28"/>
        </w:rPr>
        <w:t>“Lo que he dicho al respecto no debe entenderse como referido a la acción de los veteranos guardadores del sábado que comprenden la verdad. Deben actuar según el Señor los mueva a hacerlo” (“Interview re Work Among The Colored People”</w:t>
      </w:r>
      <w:r w:rsidR="006130E8">
        <w:rPr>
          <w:rFonts w:ascii="Bell MT" w:hAnsi="Bell MT"/>
          <w:sz w:val="28"/>
          <w:szCs w:val="28"/>
        </w:rPr>
        <w:t>,</w:t>
      </w:r>
      <w:r w:rsidR="002E443E" w:rsidRPr="008B3839">
        <w:rPr>
          <w:rFonts w:ascii="Bell MT" w:hAnsi="Bell MT"/>
          <w:sz w:val="28"/>
          <w:szCs w:val="28"/>
        </w:rPr>
        <w:t xml:space="preserve"> Manuscri</w:t>
      </w:r>
      <w:r w:rsidR="00B13B57" w:rsidRPr="008B3839">
        <w:rPr>
          <w:rFonts w:ascii="Bell MT" w:hAnsi="Bell MT"/>
          <w:sz w:val="28"/>
          <w:szCs w:val="28"/>
        </w:rPr>
        <w:t>to</w:t>
      </w:r>
      <w:r w:rsidR="002E443E" w:rsidRPr="008B3839">
        <w:rPr>
          <w:rFonts w:ascii="Bell MT" w:hAnsi="Bell MT"/>
          <w:sz w:val="28"/>
          <w:szCs w:val="28"/>
        </w:rPr>
        <w:t xml:space="preserve"> 22a, 20</w:t>
      </w:r>
      <w:r w:rsidR="00B13B57" w:rsidRPr="008B3839">
        <w:rPr>
          <w:rFonts w:ascii="Bell MT" w:hAnsi="Bell MT"/>
          <w:sz w:val="28"/>
          <w:szCs w:val="28"/>
        </w:rPr>
        <w:t xml:space="preserve"> noviembre</w:t>
      </w:r>
      <w:r w:rsidR="002E443E" w:rsidRPr="008B3839">
        <w:rPr>
          <w:rFonts w:ascii="Bell MT" w:hAnsi="Bell MT"/>
          <w:sz w:val="28"/>
          <w:szCs w:val="28"/>
        </w:rPr>
        <w:t xml:space="preserve"> 1895; </w:t>
      </w:r>
      <w:r w:rsidR="00B13B57" w:rsidRPr="008B3839">
        <w:rPr>
          <w:rFonts w:ascii="Bell MT" w:hAnsi="Bell MT"/>
          <w:sz w:val="28"/>
          <w:szCs w:val="28"/>
        </w:rPr>
        <w:t>e</w:t>
      </w:r>
      <w:r w:rsidR="002E443E" w:rsidRPr="008B3839">
        <w:rPr>
          <w:rFonts w:ascii="Bell MT" w:hAnsi="Bell MT"/>
          <w:sz w:val="28"/>
          <w:szCs w:val="28"/>
        </w:rPr>
        <w:t xml:space="preserve">n </w:t>
      </w:r>
      <w:r w:rsidR="002E443E" w:rsidRPr="008B3839">
        <w:rPr>
          <w:rFonts w:ascii="Bell MT" w:hAnsi="Bell MT"/>
          <w:i/>
          <w:iCs/>
          <w:sz w:val="28"/>
          <w:szCs w:val="28"/>
        </w:rPr>
        <w:t xml:space="preserve">Spalding and Magan Collection </w:t>
      </w:r>
      <w:r w:rsidR="00E60B77">
        <w:rPr>
          <w:rFonts w:ascii="Bell MT" w:hAnsi="Bell MT"/>
          <w:i/>
          <w:iCs/>
          <w:sz w:val="28"/>
          <w:szCs w:val="28"/>
        </w:rPr>
        <w:t>-</w:t>
      </w:r>
      <w:r w:rsidR="002E443E" w:rsidRPr="008B3839">
        <w:rPr>
          <w:rFonts w:ascii="Bell MT" w:hAnsi="Bell MT"/>
          <w:sz w:val="28"/>
          <w:szCs w:val="28"/>
        </w:rPr>
        <w:t>1985</w:t>
      </w:r>
      <w:r w:rsidR="00E60B77">
        <w:rPr>
          <w:rFonts w:ascii="Bell MT" w:hAnsi="Bell MT"/>
          <w:sz w:val="28"/>
          <w:szCs w:val="28"/>
        </w:rPr>
        <w:t>-</w:t>
      </w:r>
      <w:r w:rsidR="002E443E" w:rsidRPr="008B3839">
        <w:rPr>
          <w:rFonts w:ascii="Bell MT" w:hAnsi="Bell MT"/>
          <w:sz w:val="28"/>
          <w:szCs w:val="28"/>
        </w:rPr>
        <w:t xml:space="preserve">, pp. 19-21). </w:t>
      </w:r>
      <w:r w:rsidR="00683225" w:rsidRPr="008B3839">
        <w:rPr>
          <w:rFonts w:ascii="Bell MT" w:hAnsi="Bell MT"/>
          <w:sz w:val="28"/>
          <w:szCs w:val="28"/>
        </w:rPr>
        <w:t xml:space="preserve">El día siguiente a su reunión con los hermanos, Ellen White envió una carta a A. T. Jones expresando los mismos temas: “Querido hermano: </w:t>
      </w:r>
      <w:r w:rsidR="006F53A1">
        <w:rPr>
          <w:rFonts w:ascii="Bell MT" w:hAnsi="Bell MT"/>
          <w:sz w:val="28"/>
          <w:szCs w:val="28"/>
        </w:rPr>
        <w:t>a</w:t>
      </w:r>
      <w:r w:rsidR="00197795" w:rsidRPr="008B3839">
        <w:rPr>
          <w:rFonts w:ascii="Bell MT" w:hAnsi="Bell MT"/>
          <w:sz w:val="28"/>
          <w:szCs w:val="28"/>
        </w:rPr>
        <w:t xml:space="preserve">yer se leyeron extractos de cartas suyas en relación con nuestros hermanos en el campo </w:t>
      </w:r>
      <w:r w:rsidR="00D861A6">
        <w:rPr>
          <w:rFonts w:ascii="Bell MT" w:hAnsi="Bell MT"/>
          <w:sz w:val="28"/>
          <w:szCs w:val="28"/>
        </w:rPr>
        <w:t>del Sur</w:t>
      </w:r>
      <w:r w:rsidR="00197795" w:rsidRPr="008B3839">
        <w:rPr>
          <w:rFonts w:ascii="Bell MT" w:hAnsi="Bell MT"/>
          <w:sz w:val="28"/>
          <w:szCs w:val="28"/>
        </w:rPr>
        <w:t xml:space="preserve">. Ese es un tema de manejo muy delicado </w:t>
      </w:r>
      <w:r w:rsidR="00F249E4" w:rsidRPr="008B3839">
        <w:rPr>
          <w:rFonts w:ascii="Bell MT" w:hAnsi="Bell MT"/>
          <w:sz w:val="28"/>
          <w:szCs w:val="28"/>
        </w:rPr>
        <w:t xml:space="preserve">y no tendría nada que decir sobre él si no sintiera </w:t>
      </w:r>
      <w:r w:rsidR="00D861A6">
        <w:rPr>
          <w:rFonts w:ascii="Bell MT" w:hAnsi="Bell MT"/>
          <w:sz w:val="28"/>
          <w:szCs w:val="28"/>
        </w:rPr>
        <w:t>temor</w:t>
      </w:r>
      <w:r w:rsidR="00F249E4" w:rsidRPr="008B3839">
        <w:rPr>
          <w:rFonts w:ascii="Bell MT" w:hAnsi="Bell MT"/>
          <w:sz w:val="28"/>
          <w:szCs w:val="28"/>
        </w:rPr>
        <w:t xml:space="preserve"> a retener la luz que se me ha dado”</w:t>
      </w:r>
      <w:r w:rsidR="006130E8">
        <w:rPr>
          <w:rFonts w:ascii="Bell MT" w:hAnsi="Bell MT"/>
          <w:sz w:val="28"/>
          <w:szCs w:val="28"/>
        </w:rPr>
        <w:t>.</w:t>
      </w:r>
      <w:r w:rsidR="00F249E4" w:rsidRPr="008B3839">
        <w:rPr>
          <w:rFonts w:ascii="Bell MT" w:hAnsi="Bell MT"/>
          <w:sz w:val="28"/>
          <w:szCs w:val="28"/>
        </w:rPr>
        <w:t xml:space="preserve"> Aconsejó a Jones a no “</w:t>
      </w:r>
      <w:r w:rsidR="00D861A6">
        <w:rPr>
          <w:rFonts w:ascii="Bell MT" w:hAnsi="Bell MT"/>
          <w:sz w:val="28"/>
          <w:szCs w:val="28"/>
        </w:rPr>
        <w:t>foment</w:t>
      </w:r>
      <w:r w:rsidR="00F249E4" w:rsidRPr="008B3839">
        <w:rPr>
          <w:rFonts w:ascii="Bell MT" w:hAnsi="Bell MT"/>
          <w:sz w:val="28"/>
          <w:szCs w:val="28"/>
        </w:rPr>
        <w:t xml:space="preserve">ar nunca </w:t>
      </w:r>
      <w:r w:rsidR="00D861A6">
        <w:rPr>
          <w:rFonts w:ascii="Bell MT" w:hAnsi="Bell MT"/>
          <w:sz w:val="28"/>
          <w:szCs w:val="28"/>
        </w:rPr>
        <w:t>un</w:t>
      </w:r>
      <w:r w:rsidR="00F249E4" w:rsidRPr="008B3839">
        <w:rPr>
          <w:rFonts w:ascii="Bell MT" w:hAnsi="Bell MT"/>
          <w:sz w:val="28"/>
          <w:szCs w:val="28"/>
        </w:rPr>
        <w:t xml:space="preserve"> espíritu de desafío y resistencia, incluso aun</w:t>
      </w:r>
      <w:r w:rsidR="00A26E53">
        <w:rPr>
          <w:rFonts w:ascii="Bell MT" w:hAnsi="Bell MT"/>
          <w:sz w:val="28"/>
          <w:szCs w:val="28"/>
        </w:rPr>
        <w:t>que se los ponga</w:t>
      </w:r>
      <w:r w:rsidR="00F249E4" w:rsidRPr="008B3839">
        <w:rPr>
          <w:rFonts w:ascii="Bell MT" w:hAnsi="Bell MT"/>
          <w:sz w:val="28"/>
          <w:szCs w:val="28"/>
        </w:rPr>
        <w:t xml:space="preserve"> en la misma cadena de presos … Nuestra norma es </w:t>
      </w:r>
      <w:r w:rsidR="006F53A1">
        <w:rPr>
          <w:rFonts w:ascii="Bell MT" w:hAnsi="Bell MT"/>
          <w:sz w:val="28"/>
          <w:szCs w:val="28"/>
        </w:rPr>
        <w:t>n</w:t>
      </w:r>
      <w:r w:rsidR="00F249E4" w:rsidRPr="008B3839">
        <w:rPr>
          <w:rFonts w:ascii="Bell MT" w:hAnsi="Bell MT"/>
          <w:sz w:val="28"/>
          <w:szCs w:val="28"/>
        </w:rPr>
        <w:t>o ha</w:t>
      </w:r>
      <w:r w:rsidR="008115E7">
        <w:rPr>
          <w:rFonts w:ascii="Bell MT" w:hAnsi="Bell MT"/>
          <w:sz w:val="28"/>
          <w:szCs w:val="28"/>
        </w:rPr>
        <w:t>cer</w:t>
      </w:r>
      <w:r w:rsidR="00F249E4" w:rsidRPr="008B3839">
        <w:rPr>
          <w:rFonts w:ascii="Bell MT" w:hAnsi="Bell MT"/>
          <w:sz w:val="28"/>
          <w:szCs w:val="28"/>
        </w:rPr>
        <w:t xml:space="preserve"> prominentes los rasgos </w:t>
      </w:r>
      <w:r w:rsidR="00A26E53">
        <w:rPr>
          <w:rFonts w:ascii="Bell MT" w:hAnsi="Bell MT"/>
          <w:sz w:val="28"/>
          <w:szCs w:val="28"/>
        </w:rPr>
        <w:t>cuest</w:t>
      </w:r>
      <w:r w:rsidR="00F249E4" w:rsidRPr="008B3839">
        <w:rPr>
          <w:rFonts w:ascii="Bell MT" w:hAnsi="Bell MT"/>
          <w:sz w:val="28"/>
          <w:szCs w:val="28"/>
        </w:rPr>
        <w:t xml:space="preserve">ionables de nuestra fe que van de forma más decidida contra las costumbres y prácticas de la gente, hasta que el Señor les haya dado cumplida oportunidad de </w:t>
      </w:r>
      <w:r w:rsidR="00A26E53">
        <w:rPr>
          <w:rFonts w:ascii="Bell MT" w:hAnsi="Bell MT"/>
          <w:sz w:val="28"/>
          <w:szCs w:val="28"/>
        </w:rPr>
        <w:t>saber</w:t>
      </w:r>
      <w:r w:rsidR="0079558D" w:rsidRPr="008B3839">
        <w:rPr>
          <w:rFonts w:ascii="Bell MT" w:hAnsi="Bell MT"/>
          <w:sz w:val="28"/>
          <w:szCs w:val="28"/>
        </w:rPr>
        <w:t xml:space="preserve"> que somos creyentes en Cristo y en su preexistencia”</w:t>
      </w:r>
      <w:r w:rsidR="008115E7">
        <w:rPr>
          <w:rFonts w:ascii="Bell MT" w:hAnsi="Bell MT"/>
          <w:sz w:val="28"/>
          <w:szCs w:val="28"/>
        </w:rPr>
        <w:t>.</w:t>
      </w:r>
      <w:r w:rsidR="0079558D" w:rsidRPr="008B3839">
        <w:rPr>
          <w:rFonts w:ascii="Bell MT" w:hAnsi="Bell MT"/>
          <w:sz w:val="28"/>
          <w:szCs w:val="28"/>
        </w:rPr>
        <w:t xml:space="preserve"> Recordó a Jones que “nuestr</w:t>
      </w:r>
      <w:r w:rsidR="00A26E53">
        <w:rPr>
          <w:rFonts w:ascii="Bell MT" w:hAnsi="Bell MT"/>
          <w:sz w:val="28"/>
          <w:szCs w:val="28"/>
        </w:rPr>
        <w:t>a</w:t>
      </w:r>
      <w:r w:rsidR="0079558D" w:rsidRPr="008B3839">
        <w:rPr>
          <w:rFonts w:ascii="Bell MT" w:hAnsi="Bell MT"/>
          <w:sz w:val="28"/>
          <w:szCs w:val="28"/>
        </w:rPr>
        <w:t xml:space="preserve"> </w:t>
      </w:r>
      <w:r w:rsidR="00A26E53">
        <w:rPr>
          <w:rFonts w:ascii="Bell MT" w:hAnsi="Bell MT"/>
          <w:sz w:val="28"/>
          <w:szCs w:val="28"/>
        </w:rPr>
        <w:t>obra</w:t>
      </w:r>
      <w:r w:rsidR="0079558D" w:rsidRPr="008B3839">
        <w:rPr>
          <w:rFonts w:ascii="Bell MT" w:hAnsi="Bell MT"/>
          <w:sz w:val="28"/>
          <w:szCs w:val="28"/>
        </w:rPr>
        <w:t xml:space="preserve"> consiste en estudiar la forma de mantener nuestros discursos libres de todo </w:t>
      </w:r>
      <w:r w:rsidR="00D75D98" w:rsidRPr="008B3839">
        <w:rPr>
          <w:rFonts w:ascii="Bell MT" w:hAnsi="Bell MT"/>
          <w:sz w:val="28"/>
          <w:szCs w:val="28"/>
        </w:rPr>
        <w:t xml:space="preserve">lo que pueda tener un sabor a represalia, </w:t>
      </w:r>
      <w:r w:rsidR="008115E7">
        <w:rPr>
          <w:rFonts w:ascii="Bell MT" w:hAnsi="Bell MT"/>
          <w:sz w:val="28"/>
          <w:szCs w:val="28"/>
        </w:rPr>
        <w:t>edsafí</w:t>
      </w:r>
      <w:r w:rsidR="00D75D98" w:rsidRPr="008B3839">
        <w:rPr>
          <w:rFonts w:ascii="Bell MT" w:hAnsi="Bell MT"/>
          <w:sz w:val="28"/>
          <w:szCs w:val="28"/>
        </w:rPr>
        <w:t xml:space="preserve">o, o a </w:t>
      </w:r>
      <w:r w:rsidR="00B239E5" w:rsidRPr="008B3839">
        <w:rPr>
          <w:rFonts w:ascii="Bell MT" w:hAnsi="Bell MT"/>
          <w:sz w:val="28"/>
          <w:szCs w:val="28"/>
        </w:rPr>
        <w:t>emprender</w:t>
      </w:r>
      <w:r w:rsidR="00D75D98" w:rsidRPr="008B3839">
        <w:rPr>
          <w:rFonts w:ascii="Bell MT" w:hAnsi="Bell MT"/>
          <w:sz w:val="28"/>
          <w:szCs w:val="28"/>
        </w:rPr>
        <w:t xml:space="preserve"> la acción que sea contra iglesias o individuos, porque ese no es el camino ni el método de Cristo. </w:t>
      </w:r>
      <w:r w:rsidR="003E3875" w:rsidRPr="008B3839">
        <w:rPr>
          <w:rFonts w:ascii="Bell MT" w:hAnsi="Bell MT"/>
          <w:sz w:val="28"/>
          <w:szCs w:val="28"/>
        </w:rPr>
        <w:t xml:space="preserve">Él no pronunció </w:t>
      </w:r>
      <w:r w:rsidR="00956E96" w:rsidRPr="008B3839">
        <w:rPr>
          <w:rFonts w:ascii="Bell MT" w:hAnsi="Bell MT"/>
          <w:sz w:val="28"/>
          <w:szCs w:val="28"/>
        </w:rPr>
        <w:t>reproches mordaces contra los que desconocían la verdad, sino contra aquellos a quienes Dios había hecho depositarios de r</w:t>
      </w:r>
      <w:r w:rsidR="00A26E53">
        <w:rPr>
          <w:rFonts w:ascii="Bell MT" w:hAnsi="Bell MT"/>
          <w:sz w:val="28"/>
          <w:szCs w:val="28"/>
        </w:rPr>
        <w:t>e</w:t>
      </w:r>
      <w:r w:rsidR="00956E96" w:rsidRPr="008B3839">
        <w:rPr>
          <w:rFonts w:ascii="Bell MT" w:hAnsi="Bell MT"/>
          <w:sz w:val="28"/>
          <w:szCs w:val="28"/>
        </w:rPr>
        <w:t>sponsabilidades sagradas, un pueblo escogido y favorecido con toda ventaja temporal y espiritual</w:t>
      </w:r>
      <w:r w:rsidR="00385EB9" w:rsidRPr="008B3839">
        <w:rPr>
          <w:rFonts w:ascii="Bell MT" w:hAnsi="Bell MT"/>
          <w:sz w:val="28"/>
          <w:szCs w:val="28"/>
        </w:rPr>
        <w:t>, a pesar de lo cual, no llevaban fruto alguno”</w:t>
      </w:r>
      <w:r w:rsidR="001B4406">
        <w:rPr>
          <w:rFonts w:ascii="Bell MT" w:hAnsi="Bell MT"/>
          <w:sz w:val="28"/>
          <w:szCs w:val="28"/>
        </w:rPr>
        <w:t>.</w:t>
      </w:r>
      <w:r w:rsidR="00385EB9" w:rsidRPr="008B3839">
        <w:rPr>
          <w:rFonts w:ascii="Bell MT" w:hAnsi="Bell MT"/>
          <w:sz w:val="28"/>
          <w:szCs w:val="28"/>
        </w:rPr>
        <w:t xml:space="preserve"> </w:t>
      </w:r>
      <w:r w:rsidR="003C60A5" w:rsidRPr="008B3839">
        <w:rPr>
          <w:rFonts w:ascii="Bell MT" w:hAnsi="Bell MT"/>
          <w:sz w:val="28"/>
          <w:szCs w:val="28"/>
        </w:rPr>
        <w:t>Exhortó así a Jones: “</w:t>
      </w:r>
      <w:r w:rsidR="00A26E53">
        <w:rPr>
          <w:rFonts w:ascii="Bell MT" w:hAnsi="Bell MT"/>
          <w:sz w:val="28"/>
          <w:szCs w:val="28"/>
        </w:rPr>
        <w:t>N</w:t>
      </w:r>
      <w:r w:rsidR="003C60A5" w:rsidRPr="008B3839">
        <w:rPr>
          <w:rFonts w:ascii="Bell MT" w:hAnsi="Bell MT"/>
          <w:sz w:val="28"/>
          <w:szCs w:val="28"/>
        </w:rPr>
        <w:t xml:space="preserve">o se haga nada para </w:t>
      </w:r>
      <w:r w:rsidR="001B4406">
        <w:rPr>
          <w:rFonts w:ascii="Bell MT" w:hAnsi="Bell MT"/>
          <w:sz w:val="28"/>
          <w:szCs w:val="28"/>
        </w:rPr>
        <w:t>empeor</w:t>
      </w:r>
      <w:r w:rsidR="003C60A5" w:rsidRPr="008B3839">
        <w:rPr>
          <w:rFonts w:ascii="Bell MT" w:hAnsi="Bell MT"/>
          <w:sz w:val="28"/>
          <w:szCs w:val="28"/>
        </w:rPr>
        <w:t>ar el prejuicio, sino más bien para aliviarlo, dejando que penetren los rayos brillantes del Sol de justicia en medio de la oscuridad moral”</w:t>
      </w:r>
      <w:r w:rsidR="001B4406">
        <w:rPr>
          <w:rFonts w:ascii="Bell MT" w:hAnsi="Bell MT"/>
          <w:sz w:val="28"/>
          <w:szCs w:val="28"/>
        </w:rPr>
        <w:t>.</w:t>
      </w:r>
      <w:r w:rsidR="003C60A5" w:rsidRPr="008B3839">
        <w:rPr>
          <w:rFonts w:ascii="Bell MT" w:hAnsi="Bell MT"/>
          <w:sz w:val="28"/>
          <w:szCs w:val="28"/>
        </w:rPr>
        <w:t xml:space="preserve"> </w:t>
      </w:r>
      <w:r w:rsidR="00ED1F45" w:rsidRPr="008B3839">
        <w:rPr>
          <w:rFonts w:ascii="Bell MT" w:hAnsi="Bell MT"/>
          <w:sz w:val="28"/>
          <w:szCs w:val="28"/>
        </w:rPr>
        <w:t>Al terminar, Ellen White expres</w:t>
      </w:r>
      <w:r w:rsidR="006F1E4C" w:rsidRPr="008B3839">
        <w:rPr>
          <w:rFonts w:ascii="Bell MT" w:hAnsi="Bell MT"/>
          <w:sz w:val="28"/>
          <w:szCs w:val="28"/>
        </w:rPr>
        <w:t xml:space="preserve">ó otro de los </w:t>
      </w:r>
      <w:r w:rsidR="006F1E4C" w:rsidRPr="008B3839">
        <w:rPr>
          <w:rFonts w:ascii="Bell MT" w:hAnsi="Bell MT"/>
          <w:sz w:val="28"/>
          <w:szCs w:val="28"/>
        </w:rPr>
        <w:lastRenderedPageBreak/>
        <w:t xml:space="preserve">motivos por los que le escribía: “Querido hermano, soy </w:t>
      </w:r>
      <w:r w:rsidR="00F62858" w:rsidRPr="008B3839">
        <w:rPr>
          <w:rFonts w:ascii="Bell MT" w:hAnsi="Bell MT"/>
          <w:sz w:val="28"/>
          <w:szCs w:val="28"/>
        </w:rPr>
        <w:t>s</w:t>
      </w:r>
      <w:r w:rsidR="006F1E4C" w:rsidRPr="008B3839">
        <w:rPr>
          <w:rFonts w:ascii="Bell MT" w:hAnsi="Bell MT"/>
          <w:sz w:val="28"/>
          <w:szCs w:val="28"/>
        </w:rPr>
        <w:t>u amiga, y quiero estar en perfecta armonía con</w:t>
      </w:r>
      <w:r w:rsidR="00F62858" w:rsidRPr="008B3839">
        <w:rPr>
          <w:rFonts w:ascii="Bell MT" w:hAnsi="Bell MT"/>
          <w:sz w:val="28"/>
          <w:szCs w:val="28"/>
        </w:rPr>
        <w:t xml:space="preserve"> usted. </w:t>
      </w:r>
      <w:r w:rsidR="00F62858" w:rsidRPr="008B3839">
        <w:rPr>
          <w:rFonts w:ascii="Bell MT" w:hAnsi="Bell MT"/>
          <w:i/>
          <w:sz w:val="28"/>
          <w:szCs w:val="28"/>
        </w:rPr>
        <w:t>No quiero que aquellos que han cerrado la puerta de su corazón a la luz tengan la ocasión de creer que están en lo correcto al criticarle a usted y a los hermanos [E. J.] Waggoner y [W. W.] Prescott</w:t>
      </w:r>
      <w:r w:rsidR="00F62858" w:rsidRPr="008B3839">
        <w:rPr>
          <w:rFonts w:ascii="Bell MT" w:hAnsi="Bell MT"/>
          <w:sz w:val="28"/>
          <w:szCs w:val="28"/>
        </w:rPr>
        <w:t xml:space="preserve">. </w:t>
      </w:r>
      <w:r w:rsidR="00A26E53">
        <w:rPr>
          <w:rFonts w:ascii="Bell MT" w:hAnsi="Bell MT"/>
          <w:sz w:val="28"/>
          <w:szCs w:val="28"/>
        </w:rPr>
        <w:t>D</w:t>
      </w:r>
      <w:r w:rsidR="00F5175D" w:rsidRPr="008B3839">
        <w:rPr>
          <w:rFonts w:ascii="Bell MT" w:hAnsi="Bell MT"/>
          <w:sz w:val="28"/>
          <w:szCs w:val="28"/>
        </w:rPr>
        <w:t xml:space="preserve">eseo </w:t>
      </w:r>
      <w:r w:rsidR="00A26E53">
        <w:rPr>
          <w:rFonts w:ascii="Bell MT" w:hAnsi="Bell MT"/>
          <w:sz w:val="28"/>
          <w:szCs w:val="28"/>
        </w:rPr>
        <w:t>fervientemente</w:t>
      </w:r>
      <w:r w:rsidR="00F5175D" w:rsidRPr="008B3839">
        <w:rPr>
          <w:rFonts w:ascii="Bell MT" w:hAnsi="Bell MT"/>
          <w:sz w:val="28"/>
          <w:szCs w:val="28"/>
        </w:rPr>
        <w:t xml:space="preserve"> </w:t>
      </w:r>
      <w:r w:rsidR="00F15054" w:rsidRPr="008B3839">
        <w:rPr>
          <w:rFonts w:ascii="Bell MT" w:hAnsi="Bell MT"/>
          <w:sz w:val="28"/>
          <w:szCs w:val="28"/>
        </w:rPr>
        <w:t xml:space="preserve">que </w:t>
      </w:r>
      <w:r w:rsidR="00A26E53">
        <w:rPr>
          <w:rFonts w:ascii="Bell MT" w:hAnsi="Bell MT"/>
          <w:sz w:val="28"/>
          <w:szCs w:val="28"/>
        </w:rPr>
        <w:t>de</w:t>
      </w:r>
      <w:r w:rsidR="00F15054" w:rsidRPr="008B3839">
        <w:rPr>
          <w:rFonts w:ascii="Bell MT" w:hAnsi="Bell MT"/>
          <w:sz w:val="28"/>
          <w:szCs w:val="28"/>
        </w:rPr>
        <w:t xml:space="preserve">muestre sabiduría cristiana en cada acción” (Carta 35, 21 noviembre 1895, original sin cursivas; localizado en “A Study of Principles—No. </w:t>
      </w:r>
      <w:r w:rsidR="00F15054" w:rsidRPr="008B3839">
        <w:rPr>
          <w:rFonts w:ascii="Bell MT" w:hAnsi="Bell MT"/>
          <w:sz w:val="28"/>
          <w:szCs w:val="28"/>
          <w:lang w:val="en-US"/>
        </w:rPr>
        <w:t>6”</w:t>
      </w:r>
      <w:r w:rsidR="00C4590A">
        <w:rPr>
          <w:rFonts w:ascii="Bell MT" w:hAnsi="Bell MT"/>
          <w:sz w:val="28"/>
          <w:szCs w:val="28"/>
          <w:lang w:val="en-US"/>
        </w:rPr>
        <w:t>,</w:t>
      </w:r>
      <w:r w:rsidR="00F15054" w:rsidRPr="008B3839">
        <w:rPr>
          <w:rFonts w:ascii="Bell MT" w:hAnsi="Bell MT"/>
          <w:sz w:val="28"/>
          <w:szCs w:val="28"/>
          <w:lang w:val="en-US"/>
        </w:rPr>
        <w:t xml:space="preserve"> </w:t>
      </w:r>
      <w:r w:rsidR="00F15054" w:rsidRPr="008B3839">
        <w:rPr>
          <w:rFonts w:ascii="Bell MT" w:hAnsi="Bell MT"/>
          <w:i/>
          <w:iCs/>
          <w:sz w:val="28"/>
          <w:szCs w:val="28"/>
          <w:lang w:val="en-US"/>
        </w:rPr>
        <w:t>Review and Herald</w:t>
      </w:r>
      <w:r w:rsidR="00F15054" w:rsidRPr="008B3839">
        <w:rPr>
          <w:rFonts w:ascii="Bell MT" w:hAnsi="Bell MT"/>
          <w:sz w:val="28"/>
          <w:szCs w:val="28"/>
          <w:lang w:val="en-US"/>
        </w:rPr>
        <w:t xml:space="preserve">, 13 abril 1911, pp. 5-6; y </w:t>
      </w:r>
      <w:r w:rsidR="00F15054" w:rsidRPr="008B3839">
        <w:rPr>
          <w:rFonts w:ascii="Bell MT" w:hAnsi="Bell MT"/>
          <w:i/>
          <w:iCs/>
          <w:sz w:val="28"/>
          <w:szCs w:val="28"/>
          <w:lang w:val="en-US"/>
        </w:rPr>
        <w:t>Manuscript Releases</w:t>
      </w:r>
      <w:r w:rsidR="00F15054" w:rsidRPr="008B3839">
        <w:rPr>
          <w:rFonts w:ascii="Bell MT" w:hAnsi="Bell MT"/>
          <w:sz w:val="28"/>
          <w:szCs w:val="28"/>
          <w:lang w:val="en-US"/>
        </w:rPr>
        <w:t xml:space="preserve">, vol. 11, p. 33). </w:t>
      </w:r>
      <w:r w:rsidR="00E51551" w:rsidRPr="008B3839">
        <w:rPr>
          <w:rFonts w:ascii="Bell MT" w:hAnsi="Bell MT"/>
          <w:sz w:val="28"/>
          <w:szCs w:val="28"/>
        </w:rPr>
        <w:t xml:space="preserve">En contraste con la actitud de Ellen White, es evidente que algunos en nuestros días buscan toda ocasión posible para criticar a Jones y a Waggoner, tergiversando la historia </w:t>
      </w:r>
      <w:r w:rsidR="00491549">
        <w:rPr>
          <w:rFonts w:ascii="Bell MT" w:hAnsi="Bell MT"/>
          <w:sz w:val="28"/>
          <w:szCs w:val="28"/>
        </w:rPr>
        <w:t>cuando</w:t>
      </w:r>
      <w:r w:rsidR="00E51551" w:rsidRPr="008B3839">
        <w:rPr>
          <w:rFonts w:ascii="Bell MT" w:hAnsi="Bell MT"/>
          <w:sz w:val="28"/>
          <w:szCs w:val="28"/>
        </w:rPr>
        <w:t xml:space="preserve"> </w:t>
      </w:r>
      <w:r w:rsidR="00A26E53">
        <w:rPr>
          <w:rFonts w:ascii="Bell MT" w:hAnsi="Bell MT"/>
          <w:sz w:val="28"/>
          <w:szCs w:val="28"/>
        </w:rPr>
        <w:t>conviene a</w:t>
      </w:r>
      <w:r w:rsidR="00E51551" w:rsidRPr="008B3839">
        <w:rPr>
          <w:rFonts w:ascii="Bell MT" w:hAnsi="Bell MT"/>
          <w:sz w:val="28"/>
          <w:szCs w:val="28"/>
        </w:rPr>
        <w:t xml:space="preserve"> ese fin.</w:t>
      </w:r>
      <w:r w:rsidR="00D36B2B">
        <w:rPr>
          <w:rFonts w:ascii="Bell MT" w:hAnsi="Bell MT"/>
          <w:sz w:val="28"/>
          <w:szCs w:val="28"/>
        </w:rPr>
        <w:tab/>
      </w:r>
      <w:r w:rsidR="00D36B2B">
        <w:rPr>
          <w:rFonts w:ascii="Bell MT" w:hAnsi="Bell MT"/>
          <w:sz w:val="28"/>
          <w:szCs w:val="28"/>
        </w:rPr>
        <w:br/>
      </w:r>
    </w:p>
    <w:p w14:paraId="5C184D13" w14:textId="77777777" w:rsidR="00E51551" w:rsidRPr="008B3839" w:rsidRDefault="00E51551" w:rsidP="00D36B2B">
      <w:pPr>
        <w:pStyle w:val="Prrafodelista"/>
        <w:numPr>
          <w:ilvl w:val="0"/>
          <w:numId w:val="12"/>
        </w:numPr>
        <w:jc w:val="both"/>
        <w:rPr>
          <w:rFonts w:ascii="Bell MT" w:hAnsi="Bell MT"/>
          <w:sz w:val="28"/>
          <w:szCs w:val="28"/>
          <w:lang w:val="en-US"/>
        </w:rPr>
      </w:pPr>
      <w:r w:rsidRPr="008B3839">
        <w:rPr>
          <w:rFonts w:ascii="Bell MT" w:hAnsi="Bell MT"/>
          <w:sz w:val="28"/>
          <w:szCs w:val="28"/>
          <w:lang w:val="en-US"/>
        </w:rPr>
        <w:t xml:space="preserve">Ellen G. White, Manuscrito 6, 4 noviembre 1889; en </w:t>
      </w:r>
      <w:r w:rsidRPr="008B3839">
        <w:rPr>
          <w:rFonts w:ascii="Bell MT" w:hAnsi="Bell MT"/>
          <w:i/>
          <w:iCs/>
          <w:sz w:val="28"/>
          <w:szCs w:val="28"/>
          <w:lang w:val="en-US"/>
        </w:rPr>
        <w:t>1888 Materials</w:t>
      </w:r>
      <w:r w:rsidRPr="008B3839">
        <w:rPr>
          <w:rFonts w:ascii="Bell MT" w:hAnsi="Bell MT"/>
          <w:sz w:val="28"/>
          <w:szCs w:val="28"/>
          <w:lang w:val="en-US"/>
        </w:rPr>
        <w:t>, pp. 485-486, 480, 493.</w:t>
      </w:r>
      <w:r w:rsidR="00D36B2B">
        <w:rPr>
          <w:rFonts w:ascii="Bell MT" w:hAnsi="Bell MT"/>
          <w:sz w:val="28"/>
          <w:szCs w:val="28"/>
          <w:lang w:val="en-US"/>
        </w:rPr>
        <w:tab/>
      </w:r>
      <w:r w:rsidR="008B3839">
        <w:rPr>
          <w:rFonts w:ascii="Bell MT" w:hAnsi="Bell MT"/>
          <w:sz w:val="28"/>
          <w:szCs w:val="28"/>
          <w:lang w:val="en-US"/>
        </w:rPr>
        <w:br/>
      </w:r>
    </w:p>
    <w:p w14:paraId="2B51BA0E" w14:textId="11F4084F" w:rsidR="00131E2C" w:rsidRPr="008B3839" w:rsidRDefault="00626F34" w:rsidP="00D36B2B">
      <w:pPr>
        <w:pStyle w:val="Prrafodelista"/>
        <w:numPr>
          <w:ilvl w:val="0"/>
          <w:numId w:val="12"/>
        </w:numPr>
        <w:jc w:val="both"/>
        <w:rPr>
          <w:rFonts w:ascii="Bell MT" w:hAnsi="Bell MT"/>
          <w:sz w:val="28"/>
          <w:szCs w:val="28"/>
          <w:lang w:val="en-US"/>
        </w:rPr>
      </w:pPr>
      <w:r w:rsidRPr="008B3839">
        <w:rPr>
          <w:rFonts w:ascii="Bell MT" w:hAnsi="Bell MT"/>
          <w:sz w:val="28"/>
          <w:szCs w:val="28"/>
          <w:lang w:val="en-US"/>
        </w:rPr>
        <w:t>Ellen G. White, Manuscrito 18, [1888], “Address in Regard to the Sunday Movement”</w:t>
      </w:r>
      <w:r w:rsidR="00DE02E4">
        <w:rPr>
          <w:rFonts w:ascii="Bell MT" w:hAnsi="Bell MT"/>
          <w:sz w:val="28"/>
          <w:szCs w:val="28"/>
          <w:lang w:val="en-US"/>
        </w:rPr>
        <w:t>,</w:t>
      </w:r>
      <w:r w:rsidRPr="008B3839">
        <w:rPr>
          <w:rFonts w:ascii="Bell MT" w:hAnsi="Bell MT"/>
          <w:sz w:val="28"/>
          <w:szCs w:val="28"/>
          <w:lang w:val="en-US"/>
        </w:rPr>
        <w:t xml:space="preserve"> diciembre 1889; en </w:t>
      </w:r>
      <w:r w:rsidRPr="008B3839">
        <w:rPr>
          <w:rFonts w:ascii="Bell MT" w:hAnsi="Bell MT"/>
          <w:i/>
          <w:iCs/>
          <w:sz w:val="28"/>
          <w:szCs w:val="28"/>
          <w:lang w:val="en-US"/>
        </w:rPr>
        <w:t>1888 Materials</w:t>
      </w:r>
      <w:r w:rsidRPr="008B3839">
        <w:rPr>
          <w:rFonts w:ascii="Bell MT" w:hAnsi="Bell MT"/>
          <w:sz w:val="28"/>
          <w:szCs w:val="28"/>
          <w:lang w:val="en-US"/>
        </w:rPr>
        <w:t>, pp. 502-512.</w:t>
      </w:r>
      <w:r w:rsidR="008B3839">
        <w:rPr>
          <w:rFonts w:ascii="Bell MT" w:hAnsi="Bell MT"/>
          <w:sz w:val="28"/>
          <w:szCs w:val="28"/>
          <w:lang w:val="en-US"/>
        </w:rPr>
        <w:br/>
      </w:r>
    </w:p>
    <w:p w14:paraId="795B70FE" w14:textId="550CB6B6" w:rsidR="00BC5F8B" w:rsidRPr="008B3839" w:rsidRDefault="008D1AF9" w:rsidP="00D36B2B">
      <w:pPr>
        <w:pStyle w:val="Prrafodelista"/>
        <w:numPr>
          <w:ilvl w:val="0"/>
          <w:numId w:val="12"/>
        </w:numPr>
        <w:jc w:val="both"/>
        <w:rPr>
          <w:rFonts w:ascii="Bell MT" w:hAnsi="Bell MT"/>
          <w:sz w:val="28"/>
          <w:szCs w:val="28"/>
          <w:lang w:val="en-US"/>
        </w:rPr>
      </w:pPr>
      <w:r w:rsidRPr="008B3839">
        <w:rPr>
          <w:rFonts w:ascii="Bell MT" w:hAnsi="Bell MT"/>
          <w:sz w:val="28"/>
          <w:szCs w:val="28"/>
          <w:lang w:val="en-US"/>
        </w:rPr>
        <w:t>“Seventh-Day Adventist Publishing Association”</w:t>
      </w:r>
      <w:r w:rsidR="00DE02E4">
        <w:rPr>
          <w:rFonts w:ascii="Bell MT" w:hAnsi="Bell MT"/>
          <w:sz w:val="28"/>
          <w:szCs w:val="28"/>
          <w:lang w:val="en-US"/>
        </w:rPr>
        <w:t>,</w:t>
      </w:r>
      <w:r w:rsidRPr="008B3839">
        <w:rPr>
          <w:rFonts w:ascii="Bell MT" w:hAnsi="Bell MT"/>
          <w:sz w:val="28"/>
          <w:szCs w:val="28"/>
          <w:lang w:val="en-US"/>
        </w:rPr>
        <w:t xml:space="preserve"> </w:t>
      </w:r>
      <w:r w:rsidRPr="008B3839">
        <w:rPr>
          <w:rFonts w:ascii="Bell MT" w:hAnsi="Bell MT"/>
          <w:i/>
          <w:iCs/>
          <w:sz w:val="28"/>
          <w:szCs w:val="28"/>
          <w:lang w:val="en-US"/>
        </w:rPr>
        <w:t>General Conference Daily Bulletin</w:t>
      </w:r>
      <w:r w:rsidRPr="008B3839">
        <w:rPr>
          <w:rFonts w:ascii="Bell MT" w:hAnsi="Bell MT"/>
          <w:sz w:val="28"/>
          <w:szCs w:val="28"/>
          <w:lang w:val="en-US"/>
        </w:rPr>
        <w:t>, 22 octubre 1889, pp. 35, 37.</w:t>
      </w:r>
      <w:r w:rsidR="00D36B2B">
        <w:rPr>
          <w:rFonts w:ascii="Bell MT" w:hAnsi="Bell MT"/>
          <w:sz w:val="28"/>
          <w:szCs w:val="28"/>
          <w:lang w:val="en-US"/>
        </w:rPr>
        <w:tab/>
      </w:r>
      <w:r w:rsidR="008B3839">
        <w:rPr>
          <w:rFonts w:ascii="Bell MT" w:hAnsi="Bell MT"/>
          <w:sz w:val="28"/>
          <w:szCs w:val="28"/>
          <w:lang w:val="en-US"/>
        </w:rPr>
        <w:br/>
      </w:r>
    </w:p>
    <w:p w14:paraId="440AAC2C" w14:textId="648625D5" w:rsidR="008D1AF9" w:rsidRPr="008B3839" w:rsidRDefault="00144B40" w:rsidP="00D36B2B">
      <w:pPr>
        <w:pStyle w:val="Prrafodelista"/>
        <w:numPr>
          <w:ilvl w:val="0"/>
          <w:numId w:val="12"/>
        </w:numPr>
        <w:jc w:val="both"/>
        <w:rPr>
          <w:rFonts w:ascii="Bell MT" w:hAnsi="Bell MT"/>
          <w:sz w:val="28"/>
          <w:szCs w:val="28"/>
          <w:lang w:val="en-US"/>
        </w:rPr>
      </w:pPr>
      <w:r w:rsidRPr="008B3839">
        <w:rPr>
          <w:rFonts w:ascii="Bell MT" w:hAnsi="Bell MT"/>
          <w:sz w:val="28"/>
          <w:szCs w:val="28"/>
          <w:lang w:val="en-US"/>
        </w:rPr>
        <w:t>“An Address by President Olsen”</w:t>
      </w:r>
      <w:r w:rsidR="00DE02E4">
        <w:rPr>
          <w:rFonts w:ascii="Bell MT" w:hAnsi="Bell MT"/>
          <w:sz w:val="28"/>
          <w:szCs w:val="28"/>
          <w:lang w:val="en-US"/>
        </w:rPr>
        <w:t>,</w:t>
      </w:r>
      <w:r w:rsidRPr="008B3839">
        <w:rPr>
          <w:rFonts w:ascii="Bell MT" w:hAnsi="Bell MT"/>
          <w:sz w:val="28"/>
          <w:szCs w:val="28"/>
          <w:lang w:val="en-US"/>
        </w:rPr>
        <w:t xml:space="preserve"> </w:t>
      </w:r>
      <w:r w:rsidRPr="008B3839">
        <w:rPr>
          <w:rFonts w:ascii="Bell MT" w:hAnsi="Bell MT"/>
          <w:i/>
          <w:iCs/>
          <w:sz w:val="28"/>
          <w:szCs w:val="28"/>
          <w:lang w:val="en-US"/>
        </w:rPr>
        <w:t>General Conference Daily Bulletin</w:t>
      </w:r>
      <w:r w:rsidRPr="008B3839">
        <w:rPr>
          <w:rFonts w:ascii="Bell MT" w:hAnsi="Bell MT"/>
          <w:sz w:val="28"/>
          <w:szCs w:val="28"/>
          <w:lang w:val="en-US"/>
        </w:rPr>
        <w:t>, 28 octubre 1889, pp. 95-96.</w:t>
      </w:r>
      <w:r w:rsidR="00D36B2B">
        <w:rPr>
          <w:rFonts w:ascii="Bell MT" w:hAnsi="Bell MT"/>
          <w:sz w:val="28"/>
          <w:szCs w:val="28"/>
          <w:lang w:val="en-US"/>
        </w:rPr>
        <w:tab/>
      </w:r>
      <w:r w:rsidR="008B3839">
        <w:rPr>
          <w:rFonts w:ascii="Bell MT" w:hAnsi="Bell MT"/>
          <w:sz w:val="28"/>
          <w:szCs w:val="28"/>
          <w:lang w:val="en-US"/>
        </w:rPr>
        <w:br/>
      </w:r>
    </w:p>
    <w:p w14:paraId="687BDD0A" w14:textId="34850E20" w:rsidR="008D1AF9" w:rsidRPr="008B3839" w:rsidRDefault="00800249" w:rsidP="00D36B2B">
      <w:pPr>
        <w:pStyle w:val="Prrafodelista"/>
        <w:numPr>
          <w:ilvl w:val="0"/>
          <w:numId w:val="12"/>
        </w:numPr>
        <w:jc w:val="both"/>
        <w:rPr>
          <w:rFonts w:ascii="Bell MT" w:hAnsi="Bell MT"/>
          <w:sz w:val="28"/>
          <w:szCs w:val="28"/>
          <w:lang w:val="en-US"/>
        </w:rPr>
      </w:pPr>
      <w:r w:rsidRPr="008B3839">
        <w:rPr>
          <w:rFonts w:ascii="Bell MT" w:hAnsi="Bell MT"/>
          <w:sz w:val="28"/>
          <w:szCs w:val="28"/>
          <w:lang w:val="en-US"/>
        </w:rPr>
        <w:t>“Seventh-Day Adventist Publishing Association”</w:t>
      </w:r>
      <w:r w:rsidR="00DE02E4">
        <w:rPr>
          <w:rFonts w:ascii="Bell MT" w:hAnsi="Bell MT"/>
          <w:sz w:val="28"/>
          <w:szCs w:val="28"/>
          <w:lang w:val="en-US"/>
        </w:rPr>
        <w:t>,</w:t>
      </w:r>
      <w:r w:rsidRPr="008B3839">
        <w:rPr>
          <w:rFonts w:ascii="Bell MT" w:hAnsi="Bell MT"/>
          <w:sz w:val="28"/>
          <w:szCs w:val="28"/>
          <w:lang w:val="en-US"/>
        </w:rPr>
        <w:t xml:space="preserve"> </w:t>
      </w:r>
      <w:r w:rsidRPr="008B3839">
        <w:rPr>
          <w:rFonts w:ascii="Bell MT" w:hAnsi="Bell MT"/>
          <w:i/>
          <w:iCs/>
          <w:sz w:val="28"/>
          <w:szCs w:val="28"/>
          <w:lang w:val="en-US"/>
        </w:rPr>
        <w:t>General Conference Daily Bulletin</w:t>
      </w:r>
      <w:r w:rsidRPr="008B3839">
        <w:rPr>
          <w:rFonts w:ascii="Bell MT" w:hAnsi="Bell MT"/>
          <w:sz w:val="28"/>
          <w:szCs w:val="28"/>
          <w:lang w:val="en-US"/>
        </w:rPr>
        <w:t>, 5 noviembre 1889, p. 148.</w:t>
      </w:r>
      <w:r w:rsidR="00D36B2B">
        <w:rPr>
          <w:rFonts w:ascii="Bell MT" w:hAnsi="Bell MT"/>
          <w:sz w:val="28"/>
          <w:szCs w:val="28"/>
          <w:lang w:val="en-US"/>
        </w:rPr>
        <w:tab/>
      </w:r>
      <w:r w:rsidR="008B3839">
        <w:rPr>
          <w:rFonts w:ascii="Bell MT" w:hAnsi="Bell MT"/>
          <w:sz w:val="28"/>
          <w:szCs w:val="28"/>
          <w:lang w:val="en-US"/>
        </w:rPr>
        <w:br/>
      </w:r>
    </w:p>
    <w:p w14:paraId="72DBA64A" w14:textId="7607D61A" w:rsidR="00144B40" w:rsidRPr="008B3839" w:rsidRDefault="00800249" w:rsidP="00D36B2B">
      <w:pPr>
        <w:pStyle w:val="Prrafodelista"/>
        <w:numPr>
          <w:ilvl w:val="0"/>
          <w:numId w:val="12"/>
        </w:numPr>
        <w:jc w:val="both"/>
        <w:rPr>
          <w:rFonts w:ascii="Bell MT" w:hAnsi="Bell MT"/>
          <w:sz w:val="28"/>
          <w:szCs w:val="28"/>
          <w:lang w:val="en-US"/>
        </w:rPr>
      </w:pPr>
      <w:r w:rsidRPr="008B3839">
        <w:rPr>
          <w:rFonts w:ascii="Bell MT" w:hAnsi="Bell MT"/>
          <w:sz w:val="28"/>
          <w:szCs w:val="28"/>
          <w:lang w:val="en-US"/>
        </w:rPr>
        <w:t>“General Conference Proceedings: Eighteenth Meeting”</w:t>
      </w:r>
      <w:r w:rsidR="00DE02E4">
        <w:rPr>
          <w:rFonts w:ascii="Bell MT" w:hAnsi="Bell MT"/>
          <w:sz w:val="28"/>
          <w:szCs w:val="28"/>
          <w:lang w:val="en-US"/>
        </w:rPr>
        <w:t>,</w:t>
      </w:r>
      <w:r w:rsidRPr="008B3839">
        <w:rPr>
          <w:rFonts w:ascii="Bell MT" w:hAnsi="Bell MT"/>
          <w:sz w:val="28"/>
          <w:szCs w:val="28"/>
          <w:lang w:val="en-US"/>
        </w:rPr>
        <w:t xml:space="preserve"> </w:t>
      </w:r>
      <w:r w:rsidRPr="008B3839">
        <w:rPr>
          <w:rFonts w:ascii="Bell MT" w:hAnsi="Bell MT"/>
          <w:i/>
          <w:iCs/>
          <w:sz w:val="28"/>
          <w:szCs w:val="28"/>
          <w:lang w:val="en-US"/>
        </w:rPr>
        <w:t>General Conference Daily Bulletin</w:t>
      </w:r>
      <w:r w:rsidRPr="008B3839">
        <w:rPr>
          <w:rFonts w:ascii="Bell MT" w:hAnsi="Bell MT"/>
          <w:sz w:val="28"/>
          <w:szCs w:val="28"/>
          <w:lang w:val="en-US"/>
        </w:rPr>
        <w:t>, 6 noviembre 1889, p. 149.</w:t>
      </w:r>
      <w:r w:rsidR="00D36B2B">
        <w:rPr>
          <w:rFonts w:ascii="Bell MT" w:hAnsi="Bell MT"/>
          <w:sz w:val="28"/>
          <w:szCs w:val="28"/>
          <w:lang w:val="en-US"/>
        </w:rPr>
        <w:tab/>
      </w:r>
      <w:r w:rsidR="008B3839">
        <w:rPr>
          <w:rFonts w:ascii="Bell MT" w:hAnsi="Bell MT"/>
          <w:sz w:val="28"/>
          <w:szCs w:val="28"/>
          <w:lang w:val="en-US"/>
        </w:rPr>
        <w:br/>
      </w:r>
    </w:p>
    <w:p w14:paraId="6F876708" w14:textId="0FEABA62" w:rsidR="00800249" w:rsidRPr="008B3839" w:rsidRDefault="00E07B06" w:rsidP="00D36B2B">
      <w:pPr>
        <w:pStyle w:val="Prrafodelista"/>
        <w:numPr>
          <w:ilvl w:val="0"/>
          <w:numId w:val="12"/>
        </w:numPr>
        <w:jc w:val="both"/>
        <w:rPr>
          <w:rFonts w:ascii="Bell MT" w:hAnsi="Bell MT"/>
          <w:sz w:val="28"/>
          <w:szCs w:val="28"/>
        </w:rPr>
      </w:pPr>
      <w:r w:rsidRPr="008B3839">
        <w:rPr>
          <w:rFonts w:ascii="Bell MT" w:hAnsi="Bell MT"/>
          <w:sz w:val="28"/>
          <w:szCs w:val="28"/>
          <w:lang w:val="en-US"/>
        </w:rPr>
        <w:t>“Meetings of the Committee on Consolidation of Publishing Interests”</w:t>
      </w:r>
      <w:r w:rsidR="00DE02E4">
        <w:rPr>
          <w:rFonts w:ascii="Bell MT" w:hAnsi="Bell MT"/>
          <w:sz w:val="28"/>
          <w:szCs w:val="28"/>
          <w:lang w:val="en-US"/>
        </w:rPr>
        <w:t>,</w:t>
      </w:r>
      <w:r w:rsidRPr="008B3839">
        <w:rPr>
          <w:rFonts w:ascii="Bell MT" w:hAnsi="Bell MT"/>
          <w:sz w:val="28"/>
          <w:szCs w:val="28"/>
          <w:lang w:val="en-US"/>
        </w:rPr>
        <w:t xml:space="preserve"> </w:t>
      </w:r>
      <w:r w:rsidRPr="008B3839">
        <w:rPr>
          <w:rFonts w:ascii="Bell MT" w:hAnsi="Bell MT"/>
          <w:i/>
          <w:iCs/>
          <w:sz w:val="28"/>
          <w:szCs w:val="28"/>
          <w:lang w:val="en-US"/>
        </w:rPr>
        <w:t>General Conference Daily Bulletin</w:t>
      </w:r>
      <w:r w:rsidRPr="008B3839">
        <w:rPr>
          <w:rFonts w:ascii="Bell MT" w:hAnsi="Bell MT"/>
          <w:sz w:val="28"/>
          <w:szCs w:val="28"/>
          <w:lang w:val="en-US"/>
        </w:rPr>
        <w:t xml:space="preserve">, 22 noviembre 1889, p. 158-159. </w:t>
      </w:r>
      <w:r w:rsidR="00B46004">
        <w:rPr>
          <w:rFonts w:ascii="Bell MT" w:hAnsi="Bell MT"/>
          <w:sz w:val="28"/>
          <w:szCs w:val="28"/>
        </w:rPr>
        <w:t>E</w:t>
      </w:r>
      <w:r w:rsidR="00B46004" w:rsidRPr="008B3839">
        <w:rPr>
          <w:rFonts w:ascii="Bell MT" w:hAnsi="Bell MT"/>
          <w:sz w:val="28"/>
          <w:szCs w:val="28"/>
        </w:rPr>
        <w:t>n el informe original</w:t>
      </w:r>
      <w:r w:rsidR="00B46004">
        <w:rPr>
          <w:rFonts w:ascii="Bell MT" w:hAnsi="Bell MT"/>
          <w:sz w:val="28"/>
          <w:szCs w:val="28"/>
        </w:rPr>
        <w:t>,</w:t>
      </w:r>
      <w:r w:rsidR="00B46004" w:rsidRPr="008B3839">
        <w:rPr>
          <w:rFonts w:ascii="Bell MT" w:hAnsi="Bell MT"/>
          <w:sz w:val="28"/>
          <w:szCs w:val="28"/>
        </w:rPr>
        <w:t xml:space="preserve"> </w:t>
      </w:r>
      <w:r w:rsidRPr="008B3839">
        <w:rPr>
          <w:rFonts w:ascii="Bell MT" w:hAnsi="Bell MT"/>
          <w:sz w:val="28"/>
          <w:szCs w:val="28"/>
        </w:rPr>
        <w:t xml:space="preserve">S. N. Haskell, W. W. Prescott y J. H. Kellogg </w:t>
      </w:r>
      <w:r w:rsidR="009E526C">
        <w:rPr>
          <w:rFonts w:ascii="Bell MT" w:hAnsi="Bell MT"/>
          <w:sz w:val="28"/>
          <w:szCs w:val="28"/>
        </w:rPr>
        <w:t>figuraban</w:t>
      </w:r>
      <w:r w:rsidR="008333CF" w:rsidRPr="008B3839">
        <w:rPr>
          <w:rFonts w:ascii="Bell MT" w:hAnsi="Bell MT"/>
          <w:sz w:val="28"/>
          <w:szCs w:val="28"/>
        </w:rPr>
        <w:t xml:space="preserve"> como</w:t>
      </w:r>
      <w:r w:rsidR="00066342">
        <w:rPr>
          <w:rFonts w:ascii="Bell MT" w:hAnsi="Bell MT"/>
          <w:sz w:val="28"/>
          <w:szCs w:val="28"/>
        </w:rPr>
        <w:t xml:space="preserve"> </w:t>
      </w:r>
      <w:r w:rsidR="008333CF" w:rsidRPr="008B3839">
        <w:rPr>
          <w:rFonts w:ascii="Bell MT" w:hAnsi="Bell MT"/>
          <w:sz w:val="28"/>
          <w:szCs w:val="28"/>
        </w:rPr>
        <w:t xml:space="preserve">miembros electos del comité. </w:t>
      </w:r>
      <w:r w:rsidR="00267A6E" w:rsidRPr="008B3839">
        <w:rPr>
          <w:rFonts w:ascii="Bell MT" w:hAnsi="Bell MT"/>
          <w:sz w:val="28"/>
          <w:szCs w:val="28"/>
        </w:rPr>
        <w:t xml:space="preserve">Posteriormente se eliminaron sus nombres sin mayor explicación. </w:t>
      </w:r>
      <w:r w:rsidR="00E160DE" w:rsidRPr="008B3839">
        <w:rPr>
          <w:rFonts w:ascii="Bell MT" w:hAnsi="Bell MT"/>
          <w:sz w:val="28"/>
          <w:szCs w:val="28"/>
        </w:rPr>
        <w:t>De entre los vei</w:t>
      </w:r>
      <w:r w:rsidR="00066342">
        <w:rPr>
          <w:rFonts w:ascii="Bell MT" w:hAnsi="Bell MT"/>
          <w:sz w:val="28"/>
          <w:szCs w:val="28"/>
        </w:rPr>
        <w:t>n</w:t>
      </w:r>
      <w:r w:rsidR="00E160DE" w:rsidRPr="008B3839">
        <w:rPr>
          <w:rFonts w:ascii="Bell MT" w:hAnsi="Bell MT"/>
          <w:sz w:val="28"/>
          <w:szCs w:val="28"/>
        </w:rPr>
        <w:t xml:space="preserve">tidós miembros que finalmente fueron elegidos, </w:t>
      </w:r>
      <w:r w:rsidR="00046ADA" w:rsidRPr="008B3839">
        <w:rPr>
          <w:rFonts w:ascii="Bell MT" w:hAnsi="Bell MT"/>
          <w:sz w:val="28"/>
          <w:szCs w:val="28"/>
        </w:rPr>
        <w:t xml:space="preserve">muchos eran notables por su oposición a Jones y Waggoner: Uriah Smith, A. R. Henry, C. Eldridge, R. A. Underwood, E. W. Farnsworth, D. T. Jones, R. M. Kilgore, J. H. Morrison </w:t>
      </w:r>
      <w:r w:rsidR="00066342">
        <w:rPr>
          <w:rFonts w:ascii="Bell MT" w:hAnsi="Bell MT"/>
          <w:sz w:val="28"/>
          <w:szCs w:val="28"/>
        </w:rPr>
        <w:t>y</w:t>
      </w:r>
      <w:r w:rsidR="00046ADA" w:rsidRPr="008B3839">
        <w:rPr>
          <w:rFonts w:ascii="Bell MT" w:hAnsi="Bell MT"/>
          <w:sz w:val="28"/>
          <w:szCs w:val="28"/>
        </w:rPr>
        <w:t xml:space="preserve"> F. E. Belden. </w:t>
      </w:r>
      <w:r w:rsidR="00F33080" w:rsidRPr="008B3839">
        <w:rPr>
          <w:rFonts w:ascii="Bell MT" w:hAnsi="Bell MT"/>
          <w:sz w:val="28"/>
          <w:szCs w:val="28"/>
        </w:rPr>
        <w:t xml:space="preserve">Otros más en el comité eran con toda probabilidad contrarios a Jones y Waggoner, </w:t>
      </w:r>
      <w:r w:rsidR="00F33080" w:rsidRPr="008B3839">
        <w:rPr>
          <w:rFonts w:ascii="Bell MT" w:hAnsi="Bell MT"/>
          <w:sz w:val="28"/>
          <w:szCs w:val="28"/>
        </w:rPr>
        <w:lastRenderedPageBreak/>
        <w:t xml:space="preserve">aunque </w:t>
      </w:r>
      <w:r w:rsidR="008A6D49" w:rsidRPr="008B3839">
        <w:rPr>
          <w:rFonts w:ascii="Bell MT" w:hAnsi="Bell MT"/>
          <w:sz w:val="28"/>
          <w:szCs w:val="28"/>
        </w:rPr>
        <w:t xml:space="preserve">pudieron no </w:t>
      </w:r>
      <w:r w:rsidR="00F33080" w:rsidRPr="008B3839">
        <w:rPr>
          <w:rFonts w:ascii="Bell MT" w:hAnsi="Bell MT"/>
          <w:sz w:val="28"/>
          <w:szCs w:val="28"/>
        </w:rPr>
        <w:t>expresa</w:t>
      </w:r>
      <w:r w:rsidR="00066342">
        <w:rPr>
          <w:rFonts w:ascii="Bell MT" w:hAnsi="Bell MT"/>
          <w:sz w:val="28"/>
          <w:szCs w:val="28"/>
        </w:rPr>
        <w:t>rl</w:t>
      </w:r>
      <w:r w:rsidR="00F33080" w:rsidRPr="008B3839">
        <w:rPr>
          <w:rFonts w:ascii="Bell MT" w:hAnsi="Bell MT"/>
          <w:sz w:val="28"/>
          <w:szCs w:val="28"/>
        </w:rPr>
        <w:t>o abiertamente.</w:t>
      </w:r>
      <w:r w:rsidR="00D36B2B">
        <w:rPr>
          <w:rFonts w:ascii="Bell MT" w:hAnsi="Bell MT"/>
          <w:sz w:val="28"/>
          <w:szCs w:val="28"/>
        </w:rPr>
        <w:tab/>
      </w:r>
      <w:r w:rsidR="008B3839">
        <w:rPr>
          <w:rFonts w:ascii="Bell MT" w:hAnsi="Bell MT"/>
          <w:sz w:val="28"/>
          <w:szCs w:val="28"/>
        </w:rPr>
        <w:br/>
      </w:r>
    </w:p>
    <w:p w14:paraId="38888B61" w14:textId="18918C91" w:rsidR="00F33080" w:rsidRPr="008B3839" w:rsidRDefault="008A6D49" w:rsidP="00D36B2B">
      <w:pPr>
        <w:pStyle w:val="Prrafodelista"/>
        <w:numPr>
          <w:ilvl w:val="0"/>
          <w:numId w:val="12"/>
        </w:numPr>
        <w:jc w:val="both"/>
        <w:rPr>
          <w:rFonts w:ascii="Bell MT" w:hAnsi="Bell MT"/>
          <w:sz w:val="28"/>
          <w:szCs w:val="28"/>
        </w:rPr>
      </w:pPr>
      <w:r w:rsidRPr="008B3839">
        <w:rPr>
          <w:rFonts w:ascii="Bell MT" w:hAnsi="Bell MT"/>
          <w:sz w:val="28"/>
          <w:szCs w:val="28"/>
          <w:lang w:val="en-US"/>
        </w:rPr>
        <w:t xml:space="preserve">R. W. Schwarz, </w:t>
      </w:r>
      <w:r w:rsidRPr="008B3839">
        <w:rPr>
          <w:rFonts w:ascii="Bell MT" w:hAnsi="Bell MT"/>
          <w:i/>
          <w:iCs/>
          <w:sz w:val="28"/>
          <w:szCs w:val="28"/>
          <w:lang w:val="en-US"/>
        </w:rPr>
        <w:t xml:space="preserve">Light Bearers to the Remnant </w:t>
      </w:r>
      <w:r w:rsidRPr="008B3839">
        <w:rPr>
          <w:rFonts w:ascii="Bell MT" w:hAnsi="Bell MT"/>
          <w:sz w:val="28"/>
          <w:szCs w:val="28"/>
          <w:lang w:val="en-US"/>
        </w:rPr>
        <w:t xml:space="preserve">(Boise, Id.: Pacific Press, 1979) p. 271. </w:t>
      </w:r>
      <w:r w:rsidR="004B6CCA">
        <w:rPr>
          <w:rFonts w:ascii="Bell MT" w:hAnsi="Bell MT"/>
          <w:sz w:val="28"/>
          <w:szCs w:val="28"/>
        </w:rPr>
        <w:t>Estos eran l</w:t>
      </w:r>
      <w:r w:rsidR="00A935B9" w:rsidRPr="008B3839">
        <w:rPr>
          <w:rFonts w:ascii="Bell MT" w:hAnsi="Bell MT"/>
          <w:sz w:val="28"/>
          <w:szCs w:val="28"/>
        </w:rPr>
        <w:t>os miembros del comité de la Asociación General elegidos por los seis distritos: A. T. Robinson, R. M. Kilgore, O. A. Olsen, E. W. Farnsworth, E. H. Gates</w:t>
      </w:r>
      <w:r w:rsidR="00BA6B1B">
        <w:rPr>
          <w:rFonts w:ascii="Bell MT" w:hAnsi="Bell MT"/>
          <w:sz w:val="28"/>
          <w:szCs w:val="28"/>
        </w:rPr>
        <w:t xml:space="preserve"> y</w:t>
      </w:r>
      <w:r w:rsidR="00A935B9" w:rsidRPr="008B3839">
        <w:rPr>
          <w:rFonts w:ascii="Bell MT" w:hAnsi="Bell MT"/>
          <w:sz w:val="28"/>
          <w:szCs w:val="28"/>
        </w:rPr>
        <w:t xml:space="preserve"> R. A. Underwood (“General Conference Proceedings”</w:t>
      </w:r>
      <w:r w:rsidR="00DE02E4">
        <w:rPr>
          <w:rFonts w:ascii="Bell MT" w:hAnsi="Bell MT"/>
          <w:sz w:val="28"/>
          <w:szCs w:val="28"/>
        </w:rPr>
        <w:t>,</w:t>
      </w:r>
      <w:r w:rsidR="00A935B9" w:rsidRPr="008B3839">
        <w:rPr>
          <w:rFonts w:ascii="Bell MT" w:hAnsi="Bell MT"/>
          <w:sz w:val="28"/>
          <w:szCs w:val="28"/>
        </w:rPr>
        <w:t xml:space="preserve"> </w:t>
      </w:r>
      <w:r w:rsidR="00A935B9" w:rsidRPr="008B3839">
        <w:rPr>
          <w:rFonts w:ascii="Bell MT" w:hAnsi="Bell MT"/>
          <w:i/>
          <w:iCs/>
          <w:sz w:val="28"/>
          <w:szCs w:val="28"/>
        </w:rPr>
        <w:t>General Conference Daily Bulletin</w:t>
      </w:r>
      <w:r w:rsidR="00A935B9" w:rsidRPr="008B3839">
        <w:rPr>
          <w:rFonts w:ascii="Bell MT" w:hAnsi="Bell MT"/>
          <w:sz w:val="28"/>
          <w:szCs w:val="28"/>
        </w:rPr>
        <w:t>, 6</w:t>
      </w:r>
      <w:r w:rsidR="009E127A" w:rsidRPr="008B3839">
        <w:rPr>
          <w:rFonts w:ascii="Bell MT" w:hAnsi="Bell MT"/>
          <w:sz w:val="28"/>
          <w:szCs w:val="28"/>
        </w:rPr>
        <w:t xml:space="preserve"> noviembre</w:t>
      </w:r>
      <w:r w:rsidR="00A935B9" w:rsidRPr="008B3839">
        <w:rPr>
          <w:rFonts w:ascii="Bell MT" w:hAnsi="Bell MT"/>
          <w:sz w:val="28"/>
          <w:szCs w:val="28"/>
        </w:rPr>
        <w:t xml:space="preserve"> 1889, p. 155).</w:t>
      </w:r>
      <w:r w:rsidR="00D36B2B">
        <w:rPr>
          <w:rFonts w:ascii="Bell MT" w:hAnsi="Bell MT"/>
          <w:sz w:val="28"/>
          <w:szCs w:val="28"/>
        </w:rPr>
        <w:tab/>
      </w:r>
      <w:r w:rsidR="008B3839">
        <w:rPr>
          <w:rFonts w:ascii="Bell MT" w:hAnsi="Bell MT"/>
          <w:sz w:val="28"/>
          <w:szCs w:val="28"/>
        </w:rPr>
        <w:br/>
      </w:r>
    </w:p>
    <w:p w14:paraId="6957CA3F" w14:textId="45382F97" w:rsidR="00800249" w:rsidRPr="008B3839" w:rsidRDefault="00250ADD" w:rsidP="00D36B2B">
      <w:pPr>
        <w:pStyle w:val="Prrafodelista"/>
        <w:numPr>
          <w:ilvl w:val="0"/>
          <w:numId w:val="12"/>
        </w:numPr>
        <w:jc w:val="both"/>
        <w:rPr>
          <w:rFonts w:ascii="Bell MT" w:hAnsi="Bell MT"/>
          <w:sz w:val="28"/>
          <w:szCs w:val="28"/>
          <w:lang w:val="en-US"/>
        </w:rPr>
      </w:pPr>
      <w:r w:rsidRPr="008B3839">
        <w:rPr>
          <w:rFonts w:ascii="Bell MT" w:hAnsi="Bell MT"/>
          <w:sz w:val="28"/>
          <w:szCs w:val="28"/>
          <w:lang w:val="en-US"/>
        </w:rPr>
        <w:t>Ellen G. White, Manuscrito 22, “Diary”</w:t>
      </w:r>
      <w:r w:rsidR="00DE02E4">
        <w:rPr>
          <w:rFonts w:ascii="Bell MT" w:hAnsi="Bell MT"/>
          <w:sz w:val="28"/>
          <w:szCs w:val="28"/>
          <w:lang w:val="en-US"/>
        </w:rPr>
        <w:t>,</w:t>
      </w:r>
      <w:r w:rsidRPr="008B3839">
        <w:rPr>
          <w:rFonts w:ascii="Bell MT" w:hAnsi="Bell MT"/>
          <w:sz w:val="28"/>
          <w:szCs w:val="28"/>
          <w:lang w:val="en-US"/>
        </w:rPr>
        <w:t xml:space="preserve"> octubre 1889; en </w:t>
      </w:r>
      <w:r w:rsidRPr="008B3839">
        <w:rPr>
          <w:rFonts w:ascii="Bell MT" w:hAnsi="Bell MT"/>
          <w:i/>
          <w:iCs/>
          <w:sz w:val="28"/>
          <w:szCs w:val="28"/>
          <w:lang w:val="en-US"/>
        </w:rPr>
        <w:t>1888 Materials</w:t>
      </w:r>
      <w:r w:rsidRPr="008B3839">
        <w:rPr>
          <w:rFonts w:ascii="Bell MT" w:hAnsi="Bell MT"/>
          <w:sz w:val="28"/>
          <w:szCs w:val="28"/>
          <w:lang w:val="en-US"/>
        </w:rPr>
        <w:t>, p. 468.</w:t>
      </w:r>
      <w:r w:rsidR="00D36B2B">
        <w:rPr>
          <w:rFonts w:ascii="Bell MT" w:hAnsi="Bell MT"/>
          <w:sz w:val="28"/>
          <w:szCs w:val="28"/>
          <w:lang w:val="en-US"/>
        </w:rPr>
        <w:tab/>
      </w:r>
      <w:r w:rsidR="008B3839">
        <w:rPr>
          <w:rFonts w:ascii="Bell MT" w:hAnsi="Bell MT"/>
          <w:sz w:val="28"/>
          <w:szCs w:val="28"/>
          <w:lang w:val="en-US"/>
        </w:rPr>
        <w:br/>
      </w:r>
    </w:p>
    <w:p w14:paraId="67F6D410" w14:textId="208F107C" w:rsidR="00A935B9" w:rsidRPr="008B3839" w:rsidRDefault="00AE3EA3" w:rsidP="00D36B2B">
      <w:pPr>
        <w:pStyle w:val="Prrafodelista"/>
        <w:numPr>
          <w:ilvl w:val="0"/>
          <w:numId w:val="12"/>
        </w:numPr>
        <w:jc w:val="both"/>
        <w:rPr>
          <w:rFonts w:ascii="Bell MT" w:hAnsi="Bell MT"/>
          <w:sz w:val="28"/>
          <w:szCs w:val="28"/>
        </w:rPr>
      </w:pPr>
      <w:r w:rsidRPr="008B3839">
        <w:rPr>
          <w:rFonts w:ascii="Bell MT" w:hAnsi="Bell MT"/>
          <w:sz w:val="28"/>
          <w:szCs w:val="28"/>
          <w:lang w:val="en-US"/>
        </w:rPr>
        <w:t xml:space="preserve">Ellen G. White </w:t>
      </w:r>
      <w:r w:rsidR="00495D9C">
        <w:rPr>
          <w:rFonts w:ascii="Bell MT" w:hAnsi="Bell MT"/>
          <w:sz w:val="28"/>
          <w:szCs w:val="28"/>
          <w:lang w:val="en-US"/>
        </w:rPr>
        <w:t>to</w:t>
      </w:r>
      <w:r w:rsidRPr="008B3839">
        <w:rPr>
          <w:rFonts w:ascii="Bell MT" w:hAnsi="Bell MT"/>
          <w:sz w:val="28"/>
          <w:szCs w:val="28"/>
          <w:lang w:val="en-US"/>
        </w:rPr>
        <w:t xml:space="preserve"> The General Conference”</w:t>
      </w:r>
      <w:r w:rsidR="00DE02E4">
        <w:rPr>
          <w:rFonts w:ascii="Bell MT" w:hAnsi="Bell MT"/>
          <w:sz w:val="28"/>
          <w:szCs w:val="28"/>
          <w:lang w:val="en-US"/>
        </w:rPr>
        <w:t>,</w:t>
      </w:r>
      <w:r w:rsidRPr="008B3839">
        <w:rPr>
          <w:rFonts w:ascii="Bell MT" w:hAnsi="Bell MT"/>
          <w:sz w:val="28"/>
          <w:szCs w:val="28"/>
          <w:lang w:val="en-US"/>
        </w:rPr>
        <w:t xml:space="preserve"> Carta 24, octubre 1889; en </w:t>
      </w:r>
      <w:r w:rsidRPr="008B3839">
        <w:rPr>
          <w:rFonts w:ascii="Bell MT" w:hAnsi="Bell MT"/>
          <w:i/>
          <w:iCs/>
          <w:sz w:val="28"/>
          <w:szCs w:val="28"/>
          <w:lang w:val="en-US"/>
        </w:rPr>
        <w:t>1888 Materials</w:t>
      </w:r>
      <w:r w:rsidRPr="008B3839">
        <w:rPr>
          <w:rFonts w:ascii="Bell MT" w:hAnsi="Bell MT"/>
          <w:sz w:val="28"/>
          <w:szCs w:val="28"/>
          <w:lang w:val="en-US"/>
        </w:rPr>
        <w:t xml:space="preserve">, </w:t>
      </w:r>
      <w:r w:rsidRPr="008B3839">
        <w:rPr>
          <w:rFonts w:ascii="Bell MT" w:hAnsi="Bell MT"/>
          <w:sz w:val="28"/>
          <w:szCs w:val="28"/>
        </w:rPr>
        <w:t>pp. 439-442.</w:t>
      </w:r>
      <w:r w:rsidR="00D36B2B">
        <w:rPr>
          <w:rFonts w:ascii="Bell MT" w:hAnsi="Bell MT"/>
          <w:sz w:val="28"/>
          <w:szCs w:val="28"/>
        </w:rPr>
        <w:tab/>
      </w:r>
      <w:r w:rsidR="008B3839">
        <w:rPr>
          <w:rFonts w:ascii="Bell MT" w:hAnsi="Bell MT"/>
          <w:sz w:val="28"/>
          <w:szCs w:val="28"/>
        </w:rPr>
        <w:br/>
      </w:r>
    </w:p>
    <w:p w14:paraId="0332495A" w14:textId="7323B4D5" w:rsidR="00AE3EA3" w:rsidRPr="008B3839" w:rsidRDefault="00A80600" w:rsidP="00D36B2B">
      <w:pPr>
        <w:pStyle w:val="Prrafodelista"/>
        <w:numPr>
          <w:ilvl w:val="0"/>
          <w:numId w:val="12"/>
        </w:numPr>
        <w:jc w:val="both"/>
        <w:rPr>
          <w:rFonts w:ascii="Bell MT" w:hAnsi="Bell MT"/>
          <w:sz w:val="28"/>
          <w:szCs w:val="28"/>
        </w:rPr>
      </w:pPr>
      <w:r w:rsidRPr="008B3839">
        <w:rPr>
          <w:rFonts w:ascii="Bell MT" w:hAnsi="Bell MT"/>
          <w:sz w:val="28"/>
          <w:szCs w:val="28"/>
        </w:rPr>
        <w:t>Un año más tarde</w:t>
      </w:r>
      <w:r w:rsidR="00487726">
        <w:rPr>
          <w:rFonts w:ascii="Bell MT" w:hAnsi="Bell MT"/>
          <w:sz w:val="28"/>
          <w:szCs w:val="28"/>
        </w:rPr>
        <w:t xml:space="preserve"> de</w:t>
      </w:r>
      <w:r w:rsidRPr="008B3839">
        <w:rPr>
          <w:rFonts w:ascii="Bell MT" w:hAnsi="Bell MT"/>
          <w:sz w:val="28"/>
          <w:szCs w:val="28"/>
        </w:rPr>
        <w:t xml:space="preserve"> que Ellen White tuv</w:t>
      </w:r>
      <w:r w:rsidR="00487726">
        <w:rPr>
          <w:rFonts w:ascii="Bell MT" w:hAnsi="Bell MT"/>
          <w:sz w:val="28"/>
          <w:szCs w:val="28"/>
        </w:rPr>
        <w:t>iera</w:t>
      </w:r>
      <w:r w:rsidRPr="008B3839">
        <w:rPr>
          <w:rFonts w:ascii="Bell MT" w:hAnsi="Bell MT"/>
          <w:sz w:val="28"/>
          <w:szCs w:val="28"/>
        </w:rPr>
        <w:t xml:space="preserve"> su visión de Salamanca escribió que la adoración a Baal iba a ser la religión de </w:t>
      </w:r>
      <w:r w:rsidR="009F3555" w:rsidRPr="008B3839">
        <w:rPr>
          <w:rFonts w:ascii="Bell MT" w:hAnsi="Bell MT"/>
          <w:sz w:val="28"/>
          <w:szCs w:val="28"/>
        </w:rPr>
        <w:t>“un lamentable número entre nosotros”</w:t>
      </w:r>
      <w:r w:rsidR="00DE02E4">
        <w:rPr>
          <w:rFonts w:ascii="Bell MT" w:hAnsi="Bell MT"/>
          <w:sz w:val="28"/>
          <w:szCs w:val="28"/>
        </w:rPr>
        <w:t>.</w:t>
      </w:r>
      <w:r w:rsidR="009F3555" w:rsidRPr="008B3839">
        <w:rPr>
          <w:rFonts w:ascii="Bell MT" w:hAnsi="Bell MT"/>
          <w:sz w:val="28"/>
          <w:szCs w:val="28"/>
        </w:rPr>
        <w:t xml:space="preserve"> </w:t>
      </w:r>
      <w:r w:rsidR="003B0D22" w:rsidRPr="008B3839">
        <w:rPr>
          <w:rFonts w:ascii="Bell MT" w:hAnsi="Bell MT"/>
          <w:sz w:val="28"/>
          <w:szCs w:val="28"/>
        </w:rPr>
        <w:t>Añadió que “el fanatismo y el ateísmo” fue el resultado de “las sospechas y los celos” generados contra del mensaje: “</w:t>
      </w:r>
      <w:r w:rsidR="009F1422" w:rsidRPr="008B3839">
        <w:rPr>
          <w:rFonts w:ascii="Bell MT" w:hAnsi="Bell MT"/>
          <w:sz w:val="28"/>
          <w:szCs w:val="28"/>
        </w:rPr>
        <w:t>La verdadera religión, la única religión de la Biblia,</w:t>
      </w:r>
      <w:r w:rsidR="00505688">
        <w:rPr>
          <w:rFonts w:ascii="Bell MT" w:hAnsi="Bell MT"/>
          <w:sz w:val="28"/>
          <w:szCs w:val="28"/>
        </w:rPr>
        <w:t xml:space="preserve"> la</w:t>
      </w:r>
      <w:r w:rsidR="009F1422" w:rsidRPr="008B3839">
        <w:rPr>
          <w:rFonts w:ascii="Bell MT" w:hAnsi="Bell MT"/>
          <w:sz w:val="28"/>
          <w:szCs w:val="28"/>
        </w:rPr>
        <w:t xml:space="preserve"> que enseña el perdón solamente mediante los méritos </w:t>
      </w:r>
      <w:r w:rsidR="004D089F" w:rsidRPr="008B3839">
        <w:rPr>
          <w:rFonts w:ascii="Bell MT" w:hAnsi="Bell MT"/>
          <w:sz w:val="28"/>
          <w:szCs w:val="28"/>
        </w:rPr>
        <w:t>de un Salvador crucificado y resucitado,</w:t>
      </w:r>
      <w:r w:rsidR="00505688">
        <w:rPr>
          <w:rFonts w:ascii="Bell MT" w:hAnsi="Bell MT"/>
          <w:sz w:val="28"/>
          <w:szCs w:val="28"/>
        </w:rPr>
        <w:t xml:space="preserve"> la</w:t>
      </w:r>
      <w:r w:rsidR="004D089F" w:rsidRPr="008B3839">
        <w:rPr>
          <w:rFonts w:ascii="Bell MT" w:hAnsi="Bell MT"/>
          <w:sz w:val="28"/>
          <w:szCs w:val="28"/>
        </w:rPr>
        <w:t xml:space="preserve"> que presenta la justicia por la fe del Hijo de Dios, ha sido menospreciada, se ha hablado contra ella, se la ha ridiculizado y se la ha </w:t>
      </w:r>
      <w:r w:rsidR="004D089F" w:rsidRPr="008B3839">
        <w:rPr>
          <w:rFonts w:ascii="Bell MT" w:hAnsi="Bell MT"/>
          <w:i/>
          <w:sz w:val="28"/>
          <w:szCs w:val="28"/>
        </w:rPr>
        <w:t>rechazado</w:t>
      </w:r>
      <w:r w:rsidR="004D089F" w:rsidRPr="008B3839">
        <w:rPr>
          <w:rFonts w:ascii="Bell MT" w:hAnsi="Bell MT"/>
          <w:sz w:val="28"/>
          <w:szCs w:val="28"/>
        </w:rPr>
        <w:t>”</w:t>
      </w:r>
      <w:r w:rsidR="00DE02E4">
        <w:rPr>
          <w:rFonts w:ascii="Bell MT" w:hAnsi="Bell MT"/>
          <w:sz w:val="28"/>
          <w:szCs w:val="28"/>
        </w:rPr>
        <w:t>.</w:t>
      </w:r>
      <w:r w:rsidR="004D089F" w:rsidRPr="008B3839">
        <w:rPr>
          <w:rFonts w:ascii="Bell MT" w:hAnsi="Bell MT"/>
          <w:sz w:val="28"/>
          <w:szCs w:val="28"/>
        </w:rPr>
        <w:t xml:space="preserve"> </w:t>
      </w:r>
      <w:r w:rsidR="00365699" w:rsidRPr="008B3839">
        <w:rPr>
          <w:rFonts w:ascii="Bell MT" w:hAnsi="Bell MT"/>
          <w:sz w:val="28"/>
          <w:szCs w:val="28"/>
        </w:rPr>
        <w:t>(</w:t>
      </w:r>
      <w:r w:rsidR="00365699" w:rsidRPr="008B3839">
        <w:rPr>
          <w:rFonts w:ascii="Bell MT" w:hAnsi="Bell MT"/>
          <w:i/>
          <w:iCs/>
          <w:sz w:val="28"/>
          <w:szCs w:val="28"/>
        </w:rPr>
        <w:t>1888 Materials</w:t>
      </w:r>
      <w:r w:rsidR="00365699" w:rsidRPr="008B3839">
        <w:rPr>
          <w:rFonts w:ascii="Bell MT" w:hAnsi="Bell MT"/>
          <w:sz w:val="28"/>
          <w:szCs w:val="28"/>
        </w:rPr>
        <w:t>, pp. 948, 955, original sin cursivas).</w:t>
      </w:r>
      <w:r w:rsidR="00D36B2B">
        <w:rPr>
          <w:rFonts w:ascii="Bell MT" w:hAnsi="Bell MT"/>
          <w:sz w:val="28"/>
          <w:szCs w:val="28"/>
        </w:rPr>
        <w:tab/>
      </w:r>
      <w:r w:rsidR="008B3839">
        <w:rPr>
          <w:rFonts w:ascii="Bell MT" w:hAnsi="Bell MT"/>
          <w:sz w:val="28"/>
          <w:szCs w:val="28"/>
        </w:rPr>
        <w:br/>
      </w:r>
    </w:p>
    <w:p w14:paraId="3B34A583" w14:textId="56275D91" w:rsidR="00365699" w:rsidRPr="008B3839" w:rsidRDefault="00257266" w:rsidP="00D36B2B">
      <w:pPr>
        <w:pStyle w:val="Prrafodelista"/>
        <w:numPr>
          <w:ilvl w:val="0"/>
          <w:numId w:val="12"/>
        </w:numPr>
        <w:jc w:val="both"/>
        <w:rPr>
          <w:rFonts w:ascii="Bell MT" w:hAnsi="Bell MT"/>
          <w:sz w:val="28"/>
          <w:szCs w:val="28"/>
        </w:rPr>
      </w:pPr>
      <w:r w:rsidRPr="008B3839">
        <w:rPr>
          <w:rFonts w:ascii="Bell MT" w:hAnsi="Bell MT"/>
          <w:sz w:val="28"/>
          <w:szCs w:val="28"/>
        </w:rPr>
        <w:t xml:space="preserve">Ellen G. White </w:t>
      </w:r>
      <w:r w:rsidR="00A80277">
        <w:rPr>
          <w:rFonts w:ascii="Bell MT" w:hAnsi="Bell MT"/>
          <w:sz w:val="28"/>
          <w:szCs w:val="28"/>
        </w:rPr>
        <w:t>to</w:t>
      </w:r>
      <w:r w:rsidRPr="008B3839">
        <w:rPr>
          <w:rFonts w:ascii="Bell MT" w:hAnsi="Bell MT"/>
          <w:sz w:val="28"/>
          <w:szCs w:val="28"/>
        </w:rPr>
        <w:t xml:space="preserve"> The General Conference”</w:t>
      </w:r>
      <w:r w:rsidR="00DE02E4">
        <w:rPr>
          <w:rFonts w:ascii="Bell MT" w:hAnsi="Bell MT"/>
          <w:sz w:val="28"/>
          <w:szCs w:val="28"/>
        </w:rPr>
        <w:t>,</w:t>
      </w:r>
      <w:r w:rsidRPr="008B3839">
        <w:rPr>
          <w:rFonts w:ascii="Bell MT" w:hAnsi="Bell MT"/>
          <w:sz w:val="28"/>
          <w:szCs w:val="28"/>
        </w:rPr>
        <w:t xml:space="preserve"> Carta 24, octubre 1889; en </w:t>
      </w:r>
      <w:r w:rsidRPr="008B3839">
        <w:rPr>
          <w:rFonts w:ascii="Bell MT" w:hAnsi="Bell MT"/>
          <w:i/>
          <w:iCs/>
          <w:sz w:val="28"/>
          <w:szCs w:val="28"/>
        </w:rPr>
        <w:t>1888 Materials</w:t>
      </w:r>
      <w:r w:rsidRPr="008B3839">
        <w:rPr>
          <w:rFonts w:ascii="Bell MT" w:hAnsi="Bell MT"/>
          <w:sz w:val="28"/>
          <w:szCs w:val="28"/>
        </w:rPr>
        <w:t xml:space="preserve">, pp. 444-445. </w:t>
      </w:r>
      <w:r w:rsidR="003C43C3" w:rsidRPr="008B3839">
        <w:rPr>
          <w:rFonts w:ascii="Bell MT" w:hAnsi="Bell MT"/>
          <w:sz w:val="28"/>
          <w:szCs w:val="28"/>
        </w:rPr>
        <w:t>“Baal” significa simplemente “Señor”. Por lo tanto, la adoración a Baal consiste en adorar a una idea falsa sobre Cristo. En los capítulos 2 y 3 de Jeremías se habla de Israel como habi</w:t>
      </w:r>
      <w:r w:rsidR="00044252" w:rsidRPr="008B3839">
        <w:rPr>
          <w:rFonts w:ascii="Bell MT" w:hAnsi="Bell MT"/>
          <w:sz w:val="28"/>
          <w:szCs w:val="28"/>
        </w:rPr>
        <w:t>é</w:t>
      </w:r>
      <w:r w:rsidR="003C43C3" w:rsidRPr="008B3839">
        <w:rPr>
          <w:rFonts w:ascii="Bell MT" w:hAnsi="Bell MT"/>
          <w:sz w:val="28"/>
          <w:szCs w:val="28"/>
        </w:rPr>
        <w:t>ndo</w:t>
      </w:r>
      <w:r w:rsidR="00044252" w:rsidRPr="008B3839">
        <w:rPr>
          <w:rFonts w:ascii="Bell MT" w:hAnsi="Bell MT"/>
          <w:sz w:val="28"/>
          <w:szCs w:val="28"/>
        </w:rPr>
        <w:t>se</w:t>
      </w:r>
      <w:r w:rsidR="003C43C3" w:rsidRPr="008B3839">
        <w:rPr>
          <w:rFonts w:ascii="Bell MT" w:hAnsi="Bell MT"/>
          <w:sz w:val="28"/>
          <w:szCs w:val="28"/>
        </w:rPr>
        <w:t xml:space="preserve"> ido tras Baal</w:t>
      </w:r>
      <w:r w:rsidR="00044252" w:rsidRPr="008B3839">
        <w:rPr>
          <w:rFonts w:ascii="Bell MT" w:hAnsi="Bell MT"/>
          <w:sz w:val="28"/>
          <w:szCs w:val="28"/>
        </w:rPr>
        <w:t>, y no obstante protestando: “</w:t>
      </w:r>
      <w:r w:rsidR="00273AF9">
        <w:rPr>
          <w:rFonts w:ascii="Bell MT" w:hAnsi="Bell MT"/>
          <w:sz w:val="28"/>
          <w:szCs w:val="28"/>
        </w:rPr>
        <w:t>N</w:t>
      </w:r>
      <w:r w:rsidR="00044252" w:rsidRPr="008B3839">
        <w:rPr>
          <w:rFonts w:ascii="Bell MT" w:hAnsi="Bell MT"/>
          <w:sz w:val="28"/>
          <w:szCs w:val="28"/>
        </w:rPr>
        <w:t xml:space="preserve">unca anduve tras los </w:t>
      </w:r>
      <w:r w:rsidR="00273AF9">
        <w:rPr>
          <w:rFonts w:ascii="Bell MT" w:hAnsi="Bell MT"/>
          <w:sz w:val="28"/>
          <w:szCs w:val="28"/>
        </w:rPr>
        <w:t>B</w:t>
      </w:r>
      <w:r w:rsidR="00044252" w:rsidRPr="008B3839">
        <w:rPr>
          <w:rFonts w:ascii="Bell MT" w:hAnsi="Bell MT"/>
          <w:sz w:val="28"/>
          <w:szCs w:val="28"/>
        </w:rPr>
        <w:t xml:space="preserve">aales”, “‘no he pecado’” (2:23, 35). </w:t>
      </w:r>
      <w:r w:rsidR="001300D5" w:rsidRPr="008B3839">
        <w:rPr>
          <w:rFonts w:ascii="Bell MT" w:hAnsi="Bell MT"/>
          <w:sz w:val="28"/>
          <w:szCs w:val="28"/>
        </w:rPr>
        <w:t xml:space="preserve">En consecuencia, Dios le dice: “‘Por esta causa las aguas fueron detenidas y faltó la lluvia tardía. Te has mostrado como una prostituta, y no has querido avergonzarte’” (3:3). </w:t>
      </w:r>
      <w:r w:rsidR="00C64B77" w:rsidRPr="008B3839">
        <w:rPr>
          <w:rFonts w:ascii="Bell MT" w:hAnsi="Bell MT"/>
          <w:sz w:val="28"/>
          <w:szCs w:val="28"/>
        </w:rPr>
        <w:t xml:space="preserve">Se trata de la misma valoración que hace el Testigo fiel y verdadero al afirmar que su pueblo </w:t>
      </w:r>
      <w:r w:rsidR="00171B88" w:rsidRPr="008B3839">
        <w:rPr>
          <w:rFonts w:ascii="Bell MT" w:hAnsi="Bell MT"/>
          <w:sz w:val="28"/>
          <w:szCs w:val="28"/>
        </w:rPr>
        <w:t>no reconoce la vergüenza de su desnudez (Apoc 3:17). De igual forma en que Elías estuvo en el monte Carmelo</w:t>
      </w:r>
      <w:r w:rsidR="00F93025" w:rsidRPr="00F93025">
        <w:rPr>
          <w:rFonts w:ascii="Bell MT" w:hAnsi="Bell MT"/>
          <w:sz w:val="28"/>
          <w:szCs w:val="28"/>
        </w:rPr>
        <w:t xml:space="preserve"> </w:t>
      </w:r>
      <w:r w:rsidR="00F93025" w:rsidRPr="008B3839">
        <w:rPr>
          <w:rFonts w:ascii="Bell MT" w:hAnsi="Bell MT"/>
          <w:sz w:val="28"/>
          <w:szCs w:val="28"/>
        </w:rPr>
        <w:t>llevando al pueblo a una decisión</w:t>
      </w:r>
      <w:r w:rsidR="00171B88" w:rsidRPr="008B3839">
        <w:rPr>
          <w:rFonts w:ascii="Bell MT" w:hAnsi="Bell MT"/>
          <w:sz w:val="28"/>
          <w:szCs w:val="28"/>
        </w:rPr>
        <w:t xml:space="preserve"> solamente 100 años tras el reinado de Salomón,</w:t>
      </w:r>
      <w:r w:rsidR="00CF1716" w:rsidRPr="008B3839">
        <w:rPr>
          <w:rFonts w:ascii="Bell MT" w:hAnsi="Bell MT"/>
          <w:sz w:val="28"/>
          <w:szCs w:val="28"/>
        </w:rPr>
        <w:t xml:space="preserve"> </w:t>
      </w:r>
      <w:r w:rsidR="00AE0DE5" w:rsidRPr="008B3839">
        <w:rPr>
          <w:rFonts w:ascii="Bell MT" w:hAnsi="Bell MT"/>
          <w:sz w:val="28"/>
          <w:szCs w:val="28"/>
        </w:rPr>
        <w:t xml:space="preserve">así estamos hoy más de 120 años después que el Señor visitara su iglesia con un mensaje preciosísimo. </w:t>
      </w:r>
      <w:r w:rsidR="00FC142D" w:rsidRPr="008B3839">
        <w:rPr>
          <w:rFonts w:ascii="Bell MT" w:hAnsi="Bell MT"/>
          <w:sz w:val="28"/>
          <w:szCs w:val="28"/>
        </w:rPr>
        <w:t>Malaquí</w:t>
      </w:r>
      <w:r w:rsidR="00433241">
        <w:rPr>
          <w:rFonts w:ascii="Bell MT" w:hAnsi="Bell MT"/>
          <w:sz w:val="28"/>
          <w:szCs w:val="28"/>
        </w:rPr>
        <w:t>a</w:t>
      </w:r>
      <w:r w:rsidR="00FC142D" w:rsidRPr="008B3839">
        <w:rPr>
          <w:rFonts w:ascii="Bell MT" w:hAnsi="Bell MT"/>
          <w:sz w:val="28"/>
          <w:szCs w:val="28"/>
        </w:rPr>
        <w:t xml:space="preserve">s nos informa que antes de la segunda venida </w:t>
      </w:r>
      <w:r w:rsidR="00FC142D" w:rsidRPr="008B3839">
        <w:rPr>
          <w:rFonts w:ascii="Bell MT" w:hAnsi="Bell MT"/>
          <w:sz w:val="28"/>
          <w:szCs w:val="28"/>
        </w:rPr>
        <w:lastRenderedPageBreak/>
        <w:t xml:space="preserve">va a aparecer “el profeta Elías”, quien volverá los corazones de los hijos hacia los padres (que podría </w:t>
      </w:r>
      <w:r w:rsidR="00433241" w:rsidRPr="008B3839">
        <w:rPr>
          <w:rFonts w:ascii="Bell MT" w:hAnsi="Bell MT"/>
          <w:sz w:val="28"/>
          <w:szCs w:val="28"/>
        </w:rPr>
        <w:t xml:space="preserve">también </w:t>
      </w:r>
      <w:r w:rsidR="00FC142D" w:rsidRPr="008B3839">
        <w:rPr>
          <w:rFonts w:ascii="Bell MT" w:hAnsi="Bell MT"/>
          <w:sz w:val="28"/>
          <w:szCs w:val="28"/>
        </w:rPr>
        <w:t>significar que la generación joven re</w:t>
      </w:r>
      <w:r w:rsidR="00433241">
        <w:rPr>
          <w:rFonts w:ascii="Bell MT" w:hAnsi="Bell MT"/>
          <w:sz w:val="28"/>
          <w:szCs w:val="28"/>
        </w:rPr>
        <w:t>-e</w:t>
      </w:r>
      <w:r w:rsidR="00FC142D" w:rsidRPr="008B3839">
        <w:rPr>
          <w:rFonts w:ascii="Bell MT" w:hAnsi="Bell MT"/>
          <w:sz w:val="28"/>
          <w:szCs w:val="28"/>
        </w:rPr>
        <w:t xml:space="preserve">xamine la historia de sus padres). </w:t>
      </w:r>
      <w:r w:rsidR="00491BFA" w:rsidRPr="008B3839">
        <w:rPr>
          <w:rFonts w:ascii="Bell MT" w:hAnsi="Bell MT"/>
          <w:sz w:val="28"/>
          <w:szCs w:val="28"/>
        </w:rPr>
        <w:t>Ellen White da a entender que el mensaje de “Elías” es el que comenzó en 1888 (</w:t>
      </w:r>
      <w:r w:rsidR="00491BFA" w:rsidRPr="008B3839">
        <w:rPr>
          <w:rFonts w:ascii="Bell MT" w:hAnsi="Bell MT"/>
          <w:i/>
          <w:iCs/>
          <w:sz w:val="28"/>
          <w:szCs w:val="28"/>
        </w:rPr>
        <w:t>Review and Herald</w:t>
      </w:r>
      <w:r w:rsidR="00491BFA" w:rsidRPr="008B3839">
        <w:rPr>
          <w:rFonts w:ascii="Bell MT" w:hAnsi="Bell MT"/>
          <w:sz w:val="28"/>
          <w:szCs w:val="28"/>
        </w:rPr>
        <w:t xml:space="preserve">, 18 febrero 1890). </w:t>
      </w:r>
      <w:r w:rsidR="004F1133" w:rsidRPr="008B3839">
        <w:rPr>
          <w:rFonts w:ascii="Bell MT" w:hAnsi="Bell MT"/>
          <w:sz w:val="28"/>
          <w:szCs w:val="28"/>
        </w:rPr>
        <w:t>Cuando la esposa aprecia finalmente a Cristo por quien verdaderamente es</w:t>
      </w:r>
      <w:r w:rsidR="00251E65">
        <w:rPr>
          <w:rFonts w:ascii="Bell MT" w:hAnsi="Bell MT"/>
          <w:sz w:val="28"/>
          <w:szCs w:val="28"/>
        </w:rPr>
        <w:t xml:space="preserve"> él</w:t>
      </w:r>
      <w:r w:rsidR="004F1133" w:rsidRPr="008B3839">
        <w:rPr>
          <w:rFonts w:ascii="Bell MT" w:hAnsi="Bell MT"/>
          <w:sz w:val="28"/>
          <w:szCs w:val="28"/>
        </w:rPr>
        <w:t xml:space="preserve"> y por lo que ha hecho, </w:t>
      </w:r>
      <w:r w:rsidR="00612EBA" w:rsidRPr="008B3839">
        <w:rPr>
          <w:rFonts w:ascii="Bell MT" w:hAnsi="Bell MT"/>
          <w:sz w:val="28"/>
          <w:szCs w:val="28"/>
        </w:rPr>
        <w:t>vencerá tal como</w:t>
      </w:r>
      <w:r w:rsidR="00F05EFD" w:rsidRPr="00F05EFD">
        <w:rPr>
          <w:rFonts w:ascii="Bell MT" w:hAnsi="Bell MT"/>
          <w:sz w:val="28"/>
          <w:szCs w:val="28"/>
        </w:rPr>
        <w:t xml:space="preserve"> </w:t>
      </w:r>
      <w:r w:rsidR="00F05EFD" w:rsidRPr="008B3839">
        <w:rPr>
          <w:rFonts w:ascii="Bell MT" w:hAnsi="Bell MT"/>
          <w:sz w:val="28"/>
          <w:szCs w:val="28"/>
        </w:rPr>
        <w:t>él</w:t>
      </w:r>
      <w:r w:rsidR="00612EBA" w:rsidRPr="008B3839">
        <w:rPr>
          <w:rFonts w:ascii="Bell MT" w:hAnsi="Bell MT"/>
          <w:sz w:val="28"/>
          <w:szCs w:val="28"/>
        </w:rPr>
        <w:t xml:space="preserve"> venció: por la fe de Cristo. Entonces no volverá a llamarlo más “Señor” o “Baal” -servirle por el temor, o en las meras formas-, sino que lo llamará “mi Marido” -sirviéndolo </w:t>
      </w:r>
      <w:r w:rsidR="009754C4">
        <w:rPr>
          <w:rFonts w:ascii="Bell MT" w:hAnsi="Bell MT"/>
          <w:sz w:val="28"/>
          <w:szCs w:val="28"/>
        </w:rPr>
        <w:t>de</w:t>
      </w:r>
      <w:r w:rsidR="00612EBA" w:rsidRPr="008B3839">
        <w:rPr>
          <w:rFonts w:ascii="Bell MT" w:hAnsi="Bell MT"/>
          <w:sz w:val="28"/>
          <w:szCs w:val="28"/>
        </w:rPr>
        <w:t xml:space="preserve"> corazón</w:t>
      </w:r>
      <w:r w:rsidR="009754C4">
        <w:rPr>
          <w:rFonts w:ascii="Bell MT" w:hAnsi="Bell MT"/>
          <w:sz w:val="28"/>
          <w:szCs w:val="28"/>
        </w:rPr>
        <w:t>, con</w:t>
      </w:r>
      <w:r w:rsidR="00612EBA" w:rsidRPr="008B3839">
        <w:rPr>
          <w:rFonts w:ascii="Bell MT" w:hAnsi="Bell MT"/>
          <w:sz w:val="28"/>
          <w:szCs w:val="28"/>
        </w:rPr>
        <w:t xml:space="preserve"> amor y aprecio (Oseas 2:16). Entonces se </w:t>
      </w:r>
      <w:r w:rsidR="009754C4">
        <w:rPr>
          <w:rFonts w:ascii="Bell MT" w:hAnsi="Bell MT"/>
          <w:sz w:val="28"/>
          <w:szCs w:val="28"/>
        </w:rPr>
        <w:t>podrá decir</w:t>
      </w:r>
      <w:r w:rsidR="00612EBA" w:rsidRPr="008B3839">
        <w:rPr>
          <w:rFonts w:ascii="Bell MT" w:hAnsi="Bell MT"/>
          <w:sz w:val="28"/>
          <w:szCs w:val="28"/>
        </w:rPr>
        <w:t xml:space="preserve"> que </w:t>
      </w:r>
      <w:r w:rsidR="006F3933" w:rsidRPr="008B3839">
        <w:rPr>
          <w:rFonts w:ascii="Bell MT" w:hAnsi="Bell MT"/>
          <w:sz w:val="28"/>
          <w:szCs w:val="28"/>
        </w:rPr>
        <w:t>“su esposa se ha preparado” (Apoc 19:7).</w:t>
      </w:r>
      <w:r w:rsidR="00D36B2B">
        <w:rPr>
          <w:rFonts w:ascii="Bell MT" w:hAnsi="Bell MT"/>
          <w:sz w:val="28"/>
          <w:szCs w:val="28"/>
        </w:rPr>
        <w:tab/>
      </w:r>
      <w:r w:rsidR="008B3839">
        <w:rPr>
          <w:rFonts w:ascii="Bell MT" w:hAnsi="Bell MT"/>
          <w:sz w:val="28"/>
          <w:szCs w:val="28"/>
        </w:rPr>
        <w:br/>
      </w:r>
    </w:p>
    <w:p w14:paraId="6DBE65AF" w14:textId="327B28A2" w:rsidR="006F3933" w:rsidRPr="008B3839" w:rsidRDefault="000135EB" w:rsidP="00D36B2B">
      <w:pPr>
        <w:pStyle w:val="Prrafodelista"/>
        <w:numPr>
          <w:ilvl w:val="0"/>
          <w:numId w:val="12"/>
        </w:numPr>
        <w:jc w:val="both"/>
        <w:rPr>
          <w:rFonts w:ascii="Bell MT" w:hAnsi="Bell MT"/>
          <w:sz w:val="28"/>
          <w:szCs w:val="28"/>
          <w:lang w:val="en-US"/>
        </w:rPr>
      </w:pPr>
      <w:r w:rsidRPr="008B3839">
        <w:rPr>
          <w:rFonts w:ascii="Bell MT" w:hAnsi="Bell MT"/>
          <w:sz w:val="28"/>
          <w:szCs w:val="28"/>
          <w:lang w:val="en-US"/>
        </w:rPr>
        <w:t>Ellen G. White, “The Spirit and Power of Eli</w:t>
      </w:r>
      <w:r w:rsidR="008E1022">
        <w:rPr>
          <w:rFonts w:ascii="Bell MT" w:hAnsi="Bell MT"/>
          <w:sz w:val="28"/>
          <w:szCs w:val="28"/>
          <w:lang w:val="en-US"/>
        </w:rPr>
        <w:t>j</w:t>
      </w:r>
      <w:r w:rsidRPr="008B3839">
        <w:rPr>
          <w:rFonts w:ascii="Bell MT" w:hAnsi="Bell MT"/>
          <w:sz w:val="28"/>
          <w:szCs w:val="28"/>
          <w:lang w:val="en-US"/>
        </w:rPr>
        <w:t>a</w:t>
      </w:r>
      <w:r w:rsidR="003E2A52">
        <w:rPr>
          <w:rFonts w:ascii="Bell MT" w:hAnsi="Bell MT"/>
          <w:sz w:val="28"/>
          <w:szCs w:val="28"/>
          <w:lang w:val="en-US"/>
        </w:rPr>
        <w:t>h</w:t>
      </w:r>
      <w:r w:rsidRPr="008B3839">
        <w:rPr>
          <w:rFonts w:ascii="Bell MT" w:hAnsi="Bell MT"/>
          <w:sz w:val="28"/>
          <w:szCs w:val="28"/>
          <w:lang w:val="en-US"/>
        </w:rPr>
        <w:t>”</w:t>
      </w:r>
      <w:r w:rsidR="00DE02E4">
        <w:rPr>
          <w:rFonts w:ascii="Bell MT" w:hAnsi="Bell MT"/>
          <w:sz w:val="28"/>
          <w:szCs w:val="28"/>
          <w:lang w:val="en-US"/>
        </w:rPr>
        <w:t>,</w:t>
      </w:r>
      <w:r w:rsidRPr="008B3839">
        <w:rPr>
          <w:rFonts w:ascii="Bell MT" w:hAnsi="Bell MT"/>
          <w:sz w:val="28"/>
          <w:szCs w:val="28"/>
          <w:lang w:val="en-US"/>
        </w:rPr>
        <w:t xml:space="preserve"> </w:t>
      </w:r>
      <w:r w:rsidRPr="008B3839">
        <w:rPr>
          <w:rFonts w:ascii="Bell MT" w:hAnsi="Bell MT"/>
          <w:i/>
          <w:iCs/>
          <w:sz w:val="28"/>
          <w:szCs w:val="28"/>
          <w:lang w:val="en-US"/>
        </w:rPr>
        <w:t>Review and Herald</w:t>
      </w:r>
      <w:r w:rsidRPr="008B3839">
        <w:rPr>
          <w:rFonts w:ascii="Bell MT" w:hAnsi="Bell MT"/>
          <w:sz w:val="28"/>
          <w:szCs w:val="28"/>
          <w:lang w:val="en-US"/>
        </w:rPr>
        <w:t xml:space="preserve">, 6 noviembre 1913; en </w:t>
      </w:r>
      <w:r w:rsidRPr="008B3839">
        <w:rPr>
          <w:rFonts w:ascii="Bell MT" w:hAnsi="Bell MT"/>
          <w:i/>
          <w:iCs/>
          <w:sz w:val="28"/>
          <w:szCs w:val="28"/>
          <w:lang w:val="en-US"/>
        </w:rPr>
        <w:t>Prophets and Kings</w:t>
      </w:r>
      <w:r w:rsidRPr="008B3839">
        <w:rPr>
          <w:rFonts w:ascii="Bell MT" w:hAnsi="Bell MT"/>
          <w:sz w:val="28"/>
          <w:szCs w:val="28"/>
          <w:lang w:val="en-US"/>
        </w:rPr>
        <w:t>, p. 177</w:t>
      </w:r>
      <w:r w:rsidR="00500583" w:rsidRPr="008B3839">
        <w:rPr>
          <w:rFonts w:ascii="Bell MT" w:hAnsi="Bell MT"/>
          <w:sz w:val="28"/>
          <w:szCs w:val="28"/>
          <w:lang w:val="en-US"/>
        </w:rPr>
        <w:t xml:space="preserve"> </w:t>
      </w:r>
      <w:r w:rsidR="00B239E5">
        <w:rPr>
          <w:rFonts w:ascii="Bell MT" w:hAnsi="Bell MT"/>
          <w:sz w:val="28"/>
          <w:szCs w:val="28"/>
          <w:lang w:val="en-US"/>
        </w:rPr>
        <w:t>{</w:t>
      </w:r>
      <w:r w:rsidR="00500583" w:rsidRPr="008B3839">
        <w:rPr>
          <w:rFonts w:ascii="Bell MT" w:hAnsi="Bell MT"/>
          <w:i/>
          <w:sz w:val="28"/>
          <w:szCs w:val="28"/>
          <w:lang w:val="en-US"/>
        </w:rPr>
        <w:t>Profetas y reyes</w:t>
      </w:r>
      <w:r w:rsidR="00500583" w:rsidRPr="008B3839">
        <w:rPr>
          <w:rFonts w:ascii="Bell MT" w:hAnsi="Bell MT"/>
          <w:sz w:val="28"/>
          <w:szCs w:val="28"/>
          <w:lang w:val="en-US"/>
        </w:rPr>
        <w:t>, p. 132</w:t>
      </w:r>
      <w:r w:rsidR="00B239E5">
        <w:rPr>
          <w:rFonts w:ascii="Bell MT" w:hAnsi="Bell MT"/>
          <w:sz w:val="28"/>
          <w:szCs w:val="28"/>
          <w:lang w:val="en-US"/>
        </w:rPr>
        <w:t>}</w:t>
      </w:r>
      <w:r w:rsidRPr="008B3839">
        <w:rPr>
          <w:rFonts w:ascii="Bell MT" w:hAnsi="Bell MT"/>
          <w:sz w:val="28"/>
          <w:szCs w:val="28"/>
          <w:lang w:val="en-US"/>
        </w:rPr>
        <w:t>.</w:t>
      </w:r>
      <w:r w:rsidR="008B3839">
        <w:rPr>
          <w:rFonts w:ascii="Bell MT" w:hAnsi="Bell MT"/>
          <w:sz w:val="28"/>
          <w:szCs w:val="28"/>
          <w:lang w:val="en-US"/>
        </w:rPr>
        <w:br/>
      </w:r>
    </w:p>
    <w:p w14:paraId="3C4FEC47" w14:textId="5E2627EF" w:rsidR="00AE3EA3" w:rsidRPr="008B3839" w:rsidRDefault="00143AA4" w:rsidP="00D36B2B">
      <w:pPr>
        <w:pStyle w:val="Prrafodelista"/>
        <w:numPr>
          <w:ilvl w:val="0"/>
          <w:numId w:val="12"/>
        </w:numPr>
        <w:jc w:val="both"/>
        <w:rPr>
          <w:rFonts w:ascii="Bell MT" w:hAnsi="Bell MT"/>
          <w:sz w:val="28"/>
          <w:szCs w:val="28"/>
          <w:lang w:val="en-US"/>
        </w:rPr>
      </w:pPr>
      <w:r w:rsidRPr="008B3839">
        <w:rPr>
          <w:rFonts w:ascii="Bell MT" w:hAnsi="Bell MT"/>
          <w:sz w:val="28"/>
          <w:szCs w:val="28"/>
          <w:lang w:val="en-US"/>
        </w:rPr>
        <w:t>Ellen G. White, “Living Channels of Light”</w:t>
      </w:r>
      <w:r w:rsidR="00DE02E4">
        <w:rPr>
          <w:rFonts w:ascii="Bell MT" w:hAnsi="Bell MT"/>
          <w:sz w:val="28"/>
          <w:szCs w:val="28"/>
          <w:lang w:val="en-US"/>
        </w:rPr>
        <w:t>,</w:t>
      </w:r>
      <w:r w:rsidRPr="008B3839">
        <w:rPr>
          <w:rFonts w:ascii="Bell MT" w:hAnsi="Bell MT"/>
          <w:sz w:val="28"/>
          <w:szCs w:val="28"/>
          <w:lang w:val="en-US"/>
        </w:rPr>
        <w:t xml:space="preserve"> </w:t>
      </w:r>
      <w:r w:rsidRPr="008B3839">
        <w:rPr>
          <w:rFonts w:ascii="Bell MT" w:hAnsi="Bell MT"/>
          <w:i/>
          <w:iCs/>
          <w:sz w:val="28"/>
          <w:szCs w:val="28"/>
          <w:lang w:val="en-US"/>
        </w:rPr>
        <w:t>Review and Herald</w:t>
      </w:r>
      <w:r w:rsidRPr="008B3839">
        <w:rPr>
          <w:rFonts w:ascii="Bell MT" w:hAnsi="Bell MT"/>
          <w:sz w:val="28"/>
          <w:szCs w:val="28"/>
          <w:lang w:val="en-US"/>
        </w:rPr>
        <w:t xml:space="preserve">, 27 mayo 1890; en </w:t>
      </w:r>
      <w:r w:rsidRPr="008B3839">
        <w:rPr>
          <w:rFonts w:ascii="Bell MT" w:hAnsi="Bell MT"/>
          <w:i/>
          <w:iCs/>
          <w:sz w:val="28"/>
          <w:szCs w:val="28"/>
          <w:lang w:val="en-US"/>
        </w:rPr>
        <w:t>1888 Materials</w:t>
      </w:r>
      <w:r w:rsidRPr="008B3839">
        <w:rPr>
          <w:rFonts w:ascii="Bell MT" w:hAnsi="Bell MT"/>
          <w:sz w:val="28"/>
          <w:szCs w:val="28"/>
          <w:lang w:val="en-US"/>
        </w:rPr>
        <w:t>, p. 673.</w:t>
      </w:r>
      <w:r w:rsidR="00D36B2B">
        <w:rPr>
          <w:rFonts w:ascii="Bell MT" w:hAnsi="Bell MT"/>
          <w:sz w:val="28"/>
          <w:szCs w:val="28"/>
          <w:lang w:val="en-US"/>
        </w:rPr>
        <w:tab/>
      </w:r>
      <w:r w:rsidR="008B3839">
        <w:rPr>
          <w:rFonts w:ascii="Bell MT" w:hAnsi="Bell MT"/>
          <w:sz w:val="28"/>
          <w:szCs w:val="28"/>
          <w:lang w:val="en-US"/>
        </w:rPr>
        <w:br/>
      </w:r>
    </w:p>
    <w:p w14:paraId="61282374" w14:textId="65DB0066" w:rsidR="003B0D22" w:rsidRPr="008B3839" w:rsidRDefault="00BA51B5" w:rsidP="00D36B2B">
      <w:pPr>
        <w:pStyle w:val="Prrafodelista"/>
        <w:numPr>
          <w:ilvl w:val="0"/>
          <w:numId w:val="12"/>
        </w:numPr>
        <w:jc w:val="both"/>
        <w:rPr>
          <w:rFonts w:ascii="Bell MT" w:hAnsi="Bell MT"/>
          <w:sz w:val="28"/>
          <w:szCs w:val="28"/>
          <w:lang w:val="en-US"/>
        </w:rPr>
      </w:pPr>
      <w:r w:rsidRPr="008B3839">
        <w:rPr>
          <w:rFonts w:ascii="Bell MT" w:hAnsi="Bell MT"/>
          <w:sz w:val="28"/>
          <w:szCs w:val="28"/>
          <w:lang w:val="en-US"/>
        </w:rPr>
        <w:t>Ellen G. White, Manuscrito 40, 1890, “Vision at Salamanca”</w:t>
      </w:r>
      <w:r w:rsidR="00DE02E4">
        <w:rPr>
          <w:rFonts w:ascii="Bell MT" w:hAnsi="Bell MT"/>
          <w:sz w:val="28"/>
          <w:szCs w:val="28"/>
          <w:lang w:val="en-US"/>
        </w:rPr>
        <w:t>,</w:t>
      </w:r>
      <w:r w:rsidRPr="008B3839">
        <w:rPr>
          <w:rFonts w:ascii="Bell MT" w:hAnsi="Bell MT"/>
          <w:sz w:val="28"/>
          <w:szCs w:val="28"/>
          <w:lang w:val="en-US"/>
        </w:rPr>
        <w:t xml:space="preserve"> marzo 1891; en </w:t>
      </w:r>
      <w:r w:rsidRPr="008B3839">
        <w:rPr>
          <w:rFonts w:ascii="Bell MT" w:hAnsi="Bell MT"/>
          <w:i/>
          <w:iCs/>
          <w:sz w:val="28"/>
          <w:szCs w:val="28"/>
          <w:lang w:val="en-US"/>
        </w:rPr>
        <w:t>1888 Materials</w:t>
      </w:r>
      <w:r w:rsidRPr="008B3839">
        <w:rPr>
          <w:rFonts w:ascii="Bell MT" w:hAnsi="Bell MT"/>
          <w:sz w:val="28"/>
          <w:szCs w:val="28"/>
          <w:lang w:val="en-US"/>
        </w:rPr>
        <w:t>, p. 944.</w:t>
      </w:r>
      <w:r w:rsidR="00D36B2B">
        <w:rPr>
          <w:rFonts w:ascii="Bell MT" w:hAnsi="Bell MT"/>
          <w:sz w:val="28"/>
          <w:szCs w:val="28"/>
          <w:lang w:val="en-US"/>
        </w:rPr>
        <w:tab/>
      </w:r>
      <w:r w:rsidR="008B3839">
        <w:rPr>
          <w:rFonts w:ascii="Bell MT" w:hAnsi="Bell MT"/>
          <w:sz w:val="28"/>
          <w:szCs w:val="28"/>
          <w:lang w:val="en-US"/>
        </w:rPr>
        <w:br/>
      </w:r>
    </w:p>
    <w:p w14:paraId="5BE4F3CD" w14:textId="4F263AA6" w:rsidR="00BA51B5" w:rsidRPr="008B3839" w:rsidRDefault="00DB6066" w:rsidP="00D36B2B">
      <w:pPr>
        <w:pStyle w:val="Prrafodelista"/>
        <w:numPr>
          <w:ilvl w:val="0"/>
          <w:numId w:val="12"/>
        </w:numPr>
        <w:jc w:val="both"/>
        <w:rPr>
          <w:rFonts w:ascii="Bell MT" w:hAnsi="Bell MT"/>
          <w:sz w:val="28"/>
          <w:szCs w:val="28"/>
          <w:lang w:val="en-US"/>
        </w:rPr>
      </w:pPr>
      <w:r w:rsidRPr="008B3839">
        <w:rPr>
          <w:rFonts w:ascii="Bell MT" w:hAnsi="Bell MT"/>
          <w:sz w:val="28"/>
          <w:szCs w:val="28"/>
          <w:lang w:val="en-US"/>
        </w:rPr>
        <w:t>Ellen G. White, Manuscrito 13, “Standing by the Landmarks”</w:t>
      </w:r>
      <w:r w:rsidR="00DE02E4">
        <w:rPr>
          <w:rFonts w:ascii="Bell MT" w:hAnsi="Bell MT"/>
          <w:sz w:val="28"/>
          <w:szCs w:val="28"/>
          <w:lang w:val="en-US"/>
        </w:rPr>
        <w:t>,</w:t>
      </w:r>
      <w:r w:rsidRPr="008B3839">
        <w:rPr>
          <w:rFonts w:ascii="Bell MT" w:hAnsi="Bell MT"/>
          <w:sz w:val="28"/>
          <w:szCs w:val="28"/>
          <w:lang w:val="en-US"/>
        </w:rPr>
        <w:t xml:space="preserve"> n.d. 1889, en </w:t>
      </w:r>
      <w:r w:rsidRPr="008B3839">
        <w:rPr>
          <w:rFonts w:ascii="Bell MT" w:hAnsi="Bell MT"/>
          <w:i/>
          <w:iCs/>
          <w:sz w:val="28"/>
          <w:szCs w:val="28"/>
          <w:lang w:val="en-US"/>
        </w:rPr>
        <w:t>1888 Materials</w:t>
      </w:r>
      <w:r w:rsidRPr="008B3839">
        <w:rPr>
          <w:rFonts w:ascii="Bell MT" w:hAnsi="Bell MT"/>
          <w:sz w:val="28"/>
          <w:szCs w:val="28"/>
          <w:lang w:val="en-US"/>
        </w:rPr>
        <w:t>, p. 519.</w:t>
      </w:r>
      <w:r w:rsidR="00D36B2B">
        <w:rPr>
          <w:rFonts w:ascii="Bell MT" w:hAnsi="Bell MT"/>
          <w:sz w:val="28"/>
          <w:szCs w:val="28"/>
          <w:lang w:val="en-US"/>
        </w:rPr>
        <w:tab/>
      </w:r>
      <w:r w:rsidR="008B3839">
        <w:rPr>
          <w:rFonts w:ascii="Bell MT" w:hAnsi="Bell MT"/>
          <w:sz w:val="28"/>
          <w:szCs w:val="28"/>
          <w:lang w:val="en-US"/>
        </w:rPr>
        <w:br/>
      </w:r>
    </w:p>
    <w:p w14:paraId="7969F76E" w14:textId="2B973F1C" w:rsidR="00BA51B5" w:rsidRPr="008B3839" w:rsidRDefault="00735601" w:rsidP="00D36B2B">
      <w:pPr>
        <w:pStyle w:val="Prrafodelista"/>
        <w:numPr>
          <w:ilvl w:val="0"/>
          <w:numId w:val="12"/>
        </w:numPr>
        <w:jc w:val="both"/>
        <w:rPr>
          <w:rFonts w:ascii="Bell MT" w:hAnsi="Bell MT"/>
          <w:sz w:val="28"/>
          <w:szCs w:val="28"/>
        </w:rPr>
      </w:pPr>
      <w:r w:rsidRPr="008B3839">
        <w:rPr>
          <w:rFonts w:ascii="Bell MT" w:hAnsi="Bell MT"/>
          <w:sz w:val="28"/>
          <w:szCs w:val="28"/>
        </w:rPr>
        <w:t>Ellen G. White, Manuscrito 2, “Serm</w:t>
      </w:r>
      <w:r w:rsidR="00963183">
        <w:rPr>
          <w:rFonts w:ascii="Bell MT" w:hAnsi="Bell MT"/>
          <w:sz w:val="28"/>
          <w:szCs w:val="28"/>
        </w:rPr>
        <w:t>ó</w:t>
      </w:r>
      <w:r w:rsidRPr="008B3839">
        <w:rPr>
          <w:rFonts w:ascii="Bell MT" w:hAnsi="Bell MT"/>
          <w:sz w:val="28"/>
          <w:szCs w:val="28"/>
        </w:rPr>
        <w:t>n”</w:t>
      </w:r>
      <w:r w:rsidR="00DE02E4">
        <w:rPr>
          <w:rFonts w:ascii="Bell MT" w:hAnsi="Bell MT"/>
          <w:sz w:val="28"/>
          <w:szCs w:val="28"/>
        </w:rPr>
        <w:t>,</w:t>
      </w:r>
      <w:r w:rsidRPr="008B3839">
        <w:rPr>
          <w:rFonts w:ascii="Bell MT" w:hAnsi="Bell MT"/>
          <w:sz w:val="28"/>
          <w:szCs w:val="28"/>
        </w:rPr>
        <w:t xml:space="preserve"> 16 marzo 1890; en </w:t>
      </w:r>
      <w:r w:rsidRPr="008B3839">
        <w:rPr>
          <w:rFonts w:ascii="Bell MT" w:hAnsi="Bell MT"/>
          <w:i/>
          <w:iCs/>
          <w:sz w:val="28"/>
          <w:szCs w:val="28"/>
        </w:rPr>
        <w:t>1888 Materials</w:t>
      </w:r>
      <w:r w:rsidRPr="008B3839">
        <w:rPr>
          <w:rFonts w:ascii="Bell MT" w:hAnsi="Bell MT"/>
          <w:sz w:val="28"/>
          <w:szCs w:val="28"/>
        </w:rPr>
        <w:t>, p. 640.</w:t>
      </w:r>
      <w:r w:rsidR="00E06442" w:rsidRPr="008B3839">
        <w:rPr>
          <w:rFonts w:ascii="Bell MT" w:hAnsi="Bell MT"/>
          <w:sz w:val="28"/>
          <w:szCs w:val="28"/>
        </w:rPr>
        <w:t xml:space="preserve"> </w:t>
      </w:r>
      <w:r w:rsidR="00E06442" w:rsidRPr="008B3839">
        <w:rPr>
          <w:rFonts w:ascii="Bell MT" w:hAnsi="Bell MT"/>
          <w:sz w:val="28"/>
          <w:szCs w:val="28"/>
          <w:lang w:val="en-US"/>
        </w:rPr>
        <w:t>Para más información sobre el tema de la consolidación, ver: “Confederation and Consolidation: Seventh-day Adventist History and the Counsels of the Spirit of Prophecy”</w:t>
      </w:r>
      <w:r w:rsidR="00DE02E4">
        <w:rPr>
          <w:rFonts w:ascii="Bell MT" w:hAnsi="Bell MT"/>
          <w:sz w:val="28"/>
          <w:szCs w:val="28"/>
          <w:lang w:val="en-US"/>
        </w:rPr>
        <w:t>,</w:t>
      </w:r>
      <w:r w:rsidR="00E06442" w:rsidRPr="008B3839">
        <w:rPr>
          <w:rFonts w:ascii="Bell MT" w:hAnsi="Bell MT"/>
          <w:sz w:val="28"/>
          <w:szCs w:val="28"/>
          <w:lang w:val="en-US"/>
        </w:rPr>
        <w:t xml:space="preserve"> (Ellen G. White Estate, Shelf Document, 1968). </w:t>
      </w:r>
      <w:r w:rsidR="00B71268" w:rsidRPr="008B3839">
        <w:rPr>
          <w:rFonts w:ascii="Bell MT" w:hAnsi="Bell MT"/>
          <w:sz w:val="28"/>
          <w:szCs w:val="28"/>
        </w:rPr>
        <w:t xml:space="preserve">Pacific Press Pub. Assn. </w:t>
      </w:r>
      <w:r w:rsidR="00750A4F">
        <w:rPr>
          <w:rFonts w:ascii="Bell MT" w:hAnsi="Bell MT"/>
          <w:sz w:val="28"/>
          <w:szCs w:val="28"/>
        </w:rPr>
        <w:t>r</w:t>
      </w:r>
      <w:r w:rsidR="00B71268" w:rsidRPr="008B3839">
        <w:rPr>
          <w:rFonts w:ascii="Bell MT" w:hAnsi="Bell MT"/>
          <w:sz w:val="28"/>
          <w:szCs w:val="28"/>
        </w:rPr>
        <w:t xml:space="preserve">eimprimió ese panfleto en 1983, justamente antes de tomar la decisión sobre su futuro. Algunos estaban deseosos de que </w:t>
      </w:r>
      <w:r w:rsidR="00111FB0" w:rsidRPr="008B3839">
        <w:rPr>
          <w:rFonts w:ascii="Bell MT" w:hAnsi="Bell MT"/>
          <w:sz w:val="28"/>
          <w:szCs w:val="28"/>
        </w:rPr>
        <w:t>su trabajo de impresión se uniera al de Review and Herald Publishing Association. Afortunadamente se tomó la decisión de que ambas casas publicadoras permanecieran separadas.</w:t>
      </w:r>
      <w:r w:rsidR="00D36B2B">
        <w:rPr>
          <w:rFonts w:ascii="Bell MT" w:hAnsi="Bell MT"/>
          <w:sz w:val="28"/>
          <w:szCs w:val="28"/>
        </w:rPr>
        <w:tab/>
      </w:r>
      <w:r w:rsidR="008B3839">
        <w:rPr>
          <w:rFonts w:ascii="Bell MT" w:hAnsi="Bell MT"/>
          <w:sz w:val="28"/>
          <w:szCs w:val="28"/>
        </w:rPr>
        <w:br/>
      </w:r>
    </w:p>
    <w:p w14:paraId="71462FBE" w14:textId="128586EF" w:rsidR="00111FB0" w:rsidRPr="008B3839" w:rsidRDefault="00460737" w:rsidP="00D36B2B">
      <w:pPr>
        <w:pStyle w:val="Prrafodelista"/>
        <w:numPr>
          <w:ilvl w:val="0"/>
          <w:numId w:val="12"/>
        </w:numPr>
        <w:jc w:val="both"/>
        <w:rPr>
          <w:rFonts w:ascii="Bell MT" w:hAnsi="Bell MT"/>
          <w:sz w:val="28"/>
          <w:szCs w:val="28"/>
          <w:lang w:val="en-US"/>
        </w:rPr>
      </w:pPr>
      <w:r w:rsidRPr="008B3839">
        <w:rPr>
          <w:rFonts w:ascii="Bell MT" w:hAnsi="Bell MT"/>
          <w:sz w:val="28"/>
          <w:szCs w:val="28"/>
          <w:lang w:val="en-US"/>
        </w:rPr>
        <w:t xml:space="preserve">W. W. Prescott, “Announcement for 1889-90 Bible School for Ministers, p. 8; </w:t>
      </w:r>
      <w:r w:rsidR="00294E6E">
        <w:rPr>
          <w:rFonts w:ascii="Bell MT" w:hAnsi="Bell MT"/>
          <w:sz w:val="28"/>
          <w:szCs w:val="28"/>
          <w:lang w:val="en-US"/>
        </w:rPr>
        <w:t>e</w:t>
      </w:r>
      <w:r w:rsidRPr="008B3839">
        <w:rPr>
          <w:rFonts w:ascii="Bell MT" w:hAnsi="Bell MT"/>
          <w:sz w:val="28"/>
          <w:szCs w:val="28"/>
          <w:lang w:val="en-US"/>
        </w:rPr>
        <w:t xml:space="preserve">n Gilbert M. Valentine, </w:t>
      </w:r>
      <w:r w:rsidRPr="008B3839">
        <w:rPr>
          <w:rFonts w:ascii="Bell MT" w:hAnsi="Bell MT"/>
          <w:i/>
          <w:iCs/>
          <w:sz w:val="28"/>
          <w:szCs w:val="28"/>
          <w:lang w:val="en-US"/>
        </w:rPr>
        <w:t>William Warren Prescott: Seventh-day Adventist Educator</w:t>
      </w:r>
      <w:r w:rsidRPr="008B3839">
        <w:rPr>
          <w:rFonts w:ascii="Bell MT" w:hAnsi="Bell MT"/>
          <w:sz w:val="28"/>
          <w:szCs w:val="28"/>
          <w:lang w:val="en-US"/>
        </w:rPr>
        <w:t>, 1982 Dissertation</w:t>
      </w:r>
      <w:r w:rsidR="00DE02E4">
        <w:rPr>
          <w:rFonts w:ascii="Bell MT" w:hAnsi="Bell MT"/>
          <w:sz w:val="28"/>
          <w:szCs w:val="28"/>
          <w:lang w:val="en-US"/>
        </w:rPr>
        <w:t>”</w:t>
      </w:r>
      <w:r w:rsidRPr="008B3839">
        <w:rPr>
          <w:rFonts w:ascii="Bell MT" w:hAnsi="Bell MT"/>
          <w:sz w:val="28"/>
          <w:szCs w:val="28"/>
          <w:lang w:val="en-US"/>
        </w:rPr>
        <w:t xml:space="preserve"> (Ann Arbor, MI: UMI, 1997), p. 125.</w:t>
      </w:r>
      <w:r w:rsidR="00D36B2B">
        <w:rPr>
          <w:rFonts w:ascii="Bell MT" w:hAnsi="Bell MT"/>
          <w:sz w:val="28"/>
          <w:szCs w:val="28"/>
          <w:lang w:val="en-US"/>
        </w:rPr>
        <w:tab/>
      </w:r>
      <w:r w:rsidR="008B3839">
        <w:rPr>
          <w:rFonts w:ascii="Bell MT" w:hAnsi="Bell MT"/>
          <w:sz w:val="28"/>
          <w:szCs w:val="28"/>
          <w:lang w:val="en-US"/>
        </w:rPr>
        <w:br/>
      </w:r>
    </w:p>
    <w:p w14:paraId="2CA284BC" w14:textId="4A81BA22" w:rsidR="00735601" w:rsidRPr="008B3839" w:rsidRDefault="00554045" w:rsidP="00D36B2B">
      <w:pPr>
        <w:pStyle w:val="Prrafodelista"/>
        <w:numPr>
          <w:ilvl w:val="0"/>
          <w:numId w:val="12"/>
        </w:numPr>
        <w:jc w:val="both"/>
        <w:rPr>
          <w:rFonts w:ascii="Bell MT" w:hAnsi="Bell MT"/>
          <w:sz w:val="28"/>
          <w:szCs w:val="28"/>
          <w:lang w:val="en-US"/>
        </w:rPr>
      </w:pPr>
      <w:r w:rsidRPr="008B3839">
        <w:rPr>
          <w:rFonts w:ascii="Bell MT" w:hAnsi="Bell MT"/>
          <w:sz w:val="28"/>
          <w:szCs w:val="28"/>
          <w:lang w:val="en-US"/>
        </w:rPr>
        <w:lastRenderedPageBreak/>
        <w:t xml:space="preserve">“Bible School </w:t>
      </w:r>
      <w:r w:rsidR="00C7652F">
        <w:rPr>
          <w:rFonts w:ascii="Bell MT" w:hAnsi="Bell MT"/>
          <w:sz w:val="28"/>
          <w:szCs w:val="28"/>
          <w:lang w:val="en-US"/>
        </w:rPr>
        <w:t>f</w:t>
      </w:r>
      <w:r w:rsidRPr="008B3839">
        <w:rPr>
          <w:rFonts w:ascii="Bell MT" w:hAnsi="Bell MT"/>
          <w:sz w:val="28"/>
          <w:szCs w:val="28"/>
          <w:lang w:val="en-US"/>
        </w:rPr>
        <w:t>or Ministers”</w:t>
      </w:r>
      <w:r w:rsidR="00DE02E4">
        <w:rPr>
          <w:rFonts w:ascii="Bell MT" w:hAnsi="Bell MT"/>
          <w:sz w:val="28"/>
          <w:szCs w:val="28"/>
          <w:lang w:val="en-US"/>
        </w:rPr>
        <w:t>,</w:t>
      </w:r>
      <w:r w:rsidRPr="008B3839">
        <w:rPr>
          <w:rFonts w:ascii="Bell MT" w:hAnsi="Bell MT"/>
          <w:sz w:val="28"/>
          <w:szCs w:val="28"/>
          <w:lang w:val="en-US"/>
        </w:rPr>
        <w:t xml:space="preserve"> </w:t>
      </w:r>
      <w:r w:rsidRPr="008B3839">
        <w:rPr>
          <w:rFonts w:ascii="Bell MT" w:hAnsi="Bell MT"/>
          <w:i/>
          <w:iCs/>
          <w:sz w:val="28"/>
          <w:szCs w:val="28"/>
          <w:lang w:val="en-US"/>
        </w:rPr>
        <w:t>General Conference Daily Bulletin</w:t>
      </w:r>
      <w:r w:rsidRPr="008B3839">
        <w:rPr>
          <w:rFonts w:ascii="Bell MT" w:hAnsi="Bell MT"/>
          <w:sz w:val="28"/>
          <w:szCs w:val="28"/>
          <w:lang w:val="en-US"/>
        </w:rPr>
        <w:t xml:space="preserve">, 18 octubre 1889, p. 6; Gilbert M. Valentine, </w:t>
      </w:r>
      <w:r w:rsidRPr="008B3839">
        <w:rPr>
          <w:rFonts w:ascii="Bell MT" w:hAnsi="Bell MT"/>
          <w:i/>
          <w:iCs/>
          <w:sz w:val="28"/>
          <w:szCs w:val="28"/>
          <w:lang w:val="en-US"/>
        </w:rPr>
        <w:t xml:space="preserve">The Shaping of Adventism: The Case of W. W. Prescott </w:t>
      </w:r>
      <w:r w:rsidRPr="008B3839">
        <w:rPr>
          <w:rFonts w:ascii="Bell MT" w:hAnsi="Bell MT"/>
          <w:sz w:val="28"/>
          <w:szCs w:val="28"/>
          <w:lang w:val="en-US"/>
        </w:rPr>
        <w:t>(Berrien Springs, MI.: Andrews University Press, 1992) p. 50; D. T. Jones, “The Work in Battle Creek”</w:t>
      </w:r>
      <w:r w:rsidR="006E648C">
        <w:rPr>
          <w:rFonts w:ascii="Bell MT" w:hAnsi="Bell MT"/>
          <w:sz w:val="28"/>
          <w:szCs w:val="28"/>
          <w:lang w:val="en-US"/>
        </w:rPr>
        <w:t>,</w:t>
      </w:r>
      <w:r w:rsidRPr="008B3839">
        <w:rPr>
          <w:rFonts w:ascii="Bell MT" w:hAnsi="Bell MT"/>
          <w:sz w:val="28"/>
          <w:szCs w:val="28"/>
          <w:lang w:val="en-US"/>
        </w:rPr>
        <w:t xml:space="preserve"> </w:t>
      </w:r>
      <w:r w:rsidRPr="008B3839">
        <w:rPr>
          <w:rFonts w:ascii="Bell MT" w:hAnsi="Bell MT"/>
          <w:i/>
          <w:iCs/>
          <w:sz w:val="28"/>
          <w:szCs w:val="28"/>
          <w:lang w:val="en-US"/>
        </w:rPr>
        <w:t>Review and Herald</w:t>
      </w:r>
      <w:r w:rsidRPr="008B3839">
        <w:rPr>
          <w:rFonts w:ascii="Bell MT" w:hAnsi="Bell MT"/>
          <w:sz w:val="28"/>
          <w:szCs w:val="28"/>
          <w:lang w:val="en-US"/>
        </w:rPr>
        <w:t xml:space="preserve">, 1 abril 1890, pp. 205; A. V. Olson, </w:t>
      </w:r>
      <w:r w:rsidRPr="008B3839">
        <w:rPr>
          <w:rFonts w:ascii="Bell MT" w:hAnsi="Bell MT"/>
          <w:i/>
          <w:iCs/>
          <w:sz w:val="28"/>
          <w:szCs w:val="28"/>
          <w:lang w:val="en-US"/>
        </w:rPr>
        <w:t>From Crisis to Victory</w:t>
      </w:r>
      <w:r w:rsidRPr="008B3839">
        <w:rPr>
          <w:rFonts w:ascii="Bell MT" w:hAnsi="Bell MT"/>
          <w:sz w:val="28"/>
          <w:szCs w:val="28"/>
          <w:lang w:val="en-US"/>
        </w:rPr>
        <w:t>, pp. 66-70.</w:t>
      </w:r>
    </w:p>
    <w:p w14:paraId="71CAEBBF" w14:textId="77777777" w:rsidR="00554045" w:rsidRDefault="00554045">
      <w:pPr>
        <w:rPr>
          <w:rFonts w:ascii="Bell MT" w:hAnsi="Bell MT"/>
          <w:sz w:val="28"/>
          <w:szCs w:val="28"/>
          <w:lang w:val="en-US"/>
        </w:rPr>
      </w:pPr>
      <w:r>
        <w:rPr>
          <w:rFonts w:ascii="Bell MT" w:hAnsi="Bell MT"/>
          <w:sz w:val="28"/>
          <w:szCs w:val="28"/>
          <w:lang w:val="en-US"/>
        </w:rPr>
        <w:br w:type="page"/>
      </w:r>
    </w:p>
    <w:p w14:paraId="10C2FB38" w14:textId="77777777" w:rsidR="00FE3E2E" w:rsidRPr="00593290" w:rsidRDefault="00FE3E2E" w:rsidP="00FE3E2E">
      <w:pPr>
        <w:autoSpaceDE w:val="0"/>
        <w:autoSpaceDN w:val="0"/>
        <w:adjustRightInd w:val="0"/>
        <w:spacing w:after="120" w:line="240" w:lineRule="auto"/>
        <w:jc w:val="center"/>
        <w:rPr>
          <w:rFonts w:ascii="Candara" w:hAnsi="Candara"/>
          <w:sz w:val="28"/>
          <w:szCs w:val="28"/>
        </w:rPr>
      </w:pPr>
      <w:r w:rsidRPr="00593290">
        <w:rPr>
          <w:rFonts w:ascii="Candara" w:hAnsi="Candara"/>
          <w:sz w:val="28"/>
          <w:szCs w:val="28"/>
        </w:rPr>
        <w:lastRenderedPageBreak/>
        <w:t xml:space="preserve">CAPÍTULO </w:t>
      </w:r>
      <w:bookmarkStart w:id="12" w:name="cap11"/>
      <w:r>
        <w:rPr>
          <w:sz w:val="32"/>
          <w:szCs w:val="32"/>
        </w:rPr>
        <w:t>11</w:t>
      </w:r>
      <w:bookmarkEnd w:id="12"/>
    </w:p>
    <w:p w14:paraId="232C5E80" w14:textId="77777777" w:rsidR="00FE3E2E" w:rsidRPr="00E80800" w:rsidRDefault="00FE3E2E" w:rsidP="00FE3E2E">
      <w:pPr>
        <w:autoSpaceDE w:val="0"/>
        <w:autoSpaceDN w:val="0"/>
        <w:adjustRightInd w:val="0"/>
        <w:spacing w:after="120" w:line="240" w:lineRule="auto"/>
        <w:jc w:val="center"/>
        <w:rPr>
          <w:rFonts w:ascii="Bell MT" w:hAnsi="Bell MT"/>
          <w:b/>
          <w:i/>
          <w:color w:val="000099"/>
          <w:sz w:val="44"/>
          <w:szCs w:val="44"/>
        </w:rPr>
      </w:pPr>
      <w:r w:rsidRPr="00E80800">
        <w:rPr>
          <w:rFonts w:ascii="Bell MT" w:hAnsi="Bell MT"/>
          <w:b/>
          <w:i/>
          <w:color w:val="000099"/>
          <w:sz w:val="44"/>
          <w:szCs w:val="44"/>
        </w:rPr>
        <w:t>La justicia de Cristo</w:t>
      </w:r>
    </w:p>
    <w:p w14:paraId="78320F17" w14:textId="77777777" w:rsidR="00554045" w:rsidRPr="00E80800" w:rsidRDefault="00FE3E2E" w:rsidP="00FE3E2E">
      <w:pPr>
        <w:jc w:val="center"/>
        <w:rPr>
          <w:rFonts w:ascii="Bell MT" w:hAnsi="Bell MT"/>
          <w:color w:val="000099"/>
          <w:sz w:val="28"/>
          <w:szCs w:val="28"/>
        </w:rPr>
      </w:pPr>
      <w:r w:rsidRPr="00E80800">
        <w:rPr>
          <w:rFonts w:ascii="Bell MT" w:hAnsi="Bell MT"/>
          <w:b/>
          <w:i/>
          <w:color w:val="000099"/>
          <w:sz w:val="28"/>
          <w:szCs w:val="28"/>
        </w:rPr>
        <w:t>“Contemplando somos transformados”</w:t>
      </w:r>
    </w:p>
    <w:p w14:paraId="3379E735" w14:textId="21D4F544" w:rsidR="00FE3E2E" w:rsidRPr="00E80800" w:rsidRDefault="00E80800" w:rsidP="00E80800">
      <w:pPr>
        <w:jc w:val="center"/>
        <w:rPr>
          <w:rFonts w:ascii="Bell MT" w:hAnsi="Bell MT"/>
          <w:sz w:val="24"/>
          <w:szCs w:val="24"/>
        </w:rPr>
      </w:pPr>
      <w:r w:rsidRPr="00E80800">
        <w:rPr>
          <w:rFonts w:ascii="Bell MT" w:hAnsi="Bell MT"/>
          <w:sz w:val="24"/>
          <w:szCs w:val="24"/>
        </w:rPr>
        <w:t>(</w:t>
      </w:r>
      <w:hyperlink w:anchor="index" w:history="1">
        <w:r w:rsidRPr="00E80800">
          <w:rPr>
            <w:rStyle w:val="Hipervnculo"/>
            <w:rFonts w:ascii="Bell MT" w:hAnsi="Bell MT"/>
            <w:color w:val="C00000"/>
            <w:sz w:val="24"/>
            <w:szCs w:val="24"/>
            <w:u w:val="none"/>
          </w:rPr>
          <w:t>índice</w:t>
        </w:r>
      </w:hyperlink>
      <w:r w:rsidRPr="00E80800">
        <w:rPr>
          <w:rFonts w:ascii="Bell MT" w:hAnsi="Bell MT"/>
          <w:sz w:val="24"/>
          <w:szCs w:val="24"/>
        </w:rPr>
        <w:t>)</w:t>
      </w:r>
    </w:p>
    <w:p w14:paraId="66A7ADD9" w14:textId="77777777" w:rsidR="00FE3E2E" w:rsidRDefault="005716A2" w:rsidP="002E40C9">
      <w:pPr>
        <w:jc w:val="both"/>
        <w:rPr>
          <w:rFonts w:ascii="Bell MT" w:hAnsi="Bell MT"/>
          <w:sz w:val="28"/>
          <w:szCs w:val="28"/>
        </w:rPr>
      </w:pPr>
      <w:r>
        <w:rPr>
          <w:rFonts w:ascii="Bell MT" w:hAnsi="Bell MT"/>
          <w:sz w:val="28"/>
          <w:szCs w:val="28"/>
        </w:rPr>
        <w:t>Si bien</w:t>
      </w:r>
      <w:r w:rsidRPr="005716A2">
        <w:rPr>
          <w:rFonts w:ascii="Bell MT" w:hAnsi="Bell MT"/>
          <w:sz w:val="28"/>
          <w:szCs w:val="28"/>
        </w:rPr>
        <w:t xml:space="preserve"> </w:t>
      </w:r>
      <w:r w:rsidR="00C716C8">
        <w:rPr>
          <w:rFonts w:ascii="Bell MT" w:hAnsi="Bell MT"/>
          <w:sz w:val="28"/>
          <w:szCs w:val="28"/>
        </w:rPr>
        <w:t>en el adventismo del séptimo día</w:t>
      </w:r>
      <w:r w:rsidR="00B23D23" w:rsidRPr="00B23D23">
        <w:rPr>
          <w:rFonts w:ascii="Bell MT" w:hAnsi="Bell MT"/>
          <w:sz w:val="28"/>
          <w:szCs w:val="28"/>
        </w:rPr>
        <w:t xml:space="preserve"> </w:t>
      </w:r>
      <w:r w:rsidR="00B23D23">
        <w:rPr>
          <w:rFonts w:ascii="Bell MT" w:hAnsi="Bell MT"/>
          <w:sz w:val="28"/>
          <w:szCs w:val="28"/>
        </w:rPr>
        <w:t>ha habido controversia</w:t>
      </w:r>
      <w:r w:rsidR="00C716C8">
        <w:rPr>
          <w:rFonts w:ascii="Bell MT" w:hAnsi="Bell MT"/>
          <w:sz w:val="28"/>
          <w:szCs w:val="28"/>
        </w:rPr>
        <w:t xml:space="preserve"> acerca de la naturaleza de Cristo </w:t>
      </w:r>
      <w:r w:rsidR="00B23D23">
        <w:rPr>
          <w:rFonts w:ascii="Bell MT" w:hAnsi="Bell MT"/>
          <w:sz w:val="28"/>
          <w:szCs w:val="28"/>
        </w:rPr>
        <w:t>a partir de</w:t>
      </w:r>
      <w:r w:rsidR="00C716C8">
        <w:rPr>
          <w:rFonts w:ascii="Bell MT" w:hAnsi="Bell MT"/>
          <w:sz w:val="28"/>
          <w:szCs w:val="28"/>
        </w:rPr>
        <w:t xml:space="preserve"> 1950</w:t>
      </w:r>
      <w:r w:rsidR="003F75A9">
        <w:rPr>
          <w:rFonts w:ascii="Bell MT" w:hAnsi="Bell MT"/>
          <w:sz w:val="28"/>
          <w:szCs w:val="28"/>
        </w:rPr>
        <w:t xml:space="preserve"> especialmente</w:t>
      </w:r>
      <w:r w:rsidR="00C716C8">
        <w:rPr>
          <w:rFonts w:ascii="Bell MT" w:hAnsi="Bell MT"/>
          <w:sz w:val="28"/>
          <w:szCs w:val="28"/>
        </w:rPr>
        <w:t>, las raíces de dicha controversia</w:t>
      </w:r>
      <w:r w:rsidR="000E5448">
        <w:rPr>
          <w:rFonts w:ascii="Bell MT" w:hAnsi="Bell MT"/>
          <w:sz w:val="28"/>
          <w:szCs w:val="28"/>
        </w:rPr>
        <w:t xml:space="preserve"> se</w:t>
      </w:r>
      <w:r w:rsidR="00C716C8">
        <w:rPr>
          <w:rFonts w:ascii="Bell MT" w:hAnsi="Bell MT"/>
          <w:sz w:val="28"/>
          <w:szCs w:val="28"/>
        </w:rPr>
        <w:t xml:space="preserve"> </w:t>
      </w:r>
      <w:r>
        <w:rPr>
          <w:rFonts w:ascii="Bell MT" w:hAnsi="Bell MT"/>
          <w:sz w:val="28"/>
          <w:szCs w:val="28"/>
        </w:rPr>
        <w:t>extienden a</w:t>
      </w:r>
      <w:r w:rsidR="00F73CBA">
        <w:rPr>
          <w:rFonts w:ascii="Bell MT" w:hAnsi="Bell MT"/>
          <w:sz w:val="28"/>
          <w:szCs w:val="28"/>
        </w:rPr>
        <w:t xml:space="preserve"> </w:t>
      </w:r>
      <w:r w:rsidR="00C716C8">
        <w:rPr>
          <w:rFonts w:ascii="Bell MT" w:hAnsi="Bell MT"/>
          <w:sz w:val="28"/>
          <w:szCs w:val="28"/>
        </w:rPr>
        <w:t>más de 120 años</w:t>
      </w:r>
      <w:r>
        <w:rPr>
          <w:rFonts w:ascii="Bell MT" w:hAnsi="Bell MT"/>
          <w:sz w:val="28"/>
          <w:szCs w:val="28"/>
        </w:rPr>
        <w:t xml:space="preserve"> en e</w:t>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Pr>
          <w:rFonts w:ascii="Bell MT" w:hAnsi="Bell MT"/>
          <w:vanish/>
          <w:sz w:val="28"/>
          <w:szCs w:val="28"/>
        </w:rPr>
        <w:pgNum/>
      </w:r>
      <w:r w:rsidR="000E5448">
        <w:rPr>
          <w:rFonts w:ascii="Bell MT" w:hAnsi="Bell MT"/>
          <w:sz w:val="28"/>
          <w:szCs w:val="28"/>
        </w:rPr>
        <w:t>l pasado</w:t>
      </w:r>
      <w:r w:rsidR="00C716C8">
        <w:rPr>
          <w:rFonts w:ascii="Bell MT" w:hAnsi="Bell MT"/>
          <w:sz w:val="28"/>
          <w:szCs w:val="28"/>
        </w:rPr>
        <w:t>. En este capítulo daremos un</w:t>
      </w:r>
      <w:r w:rsidR="003F75A9">
        <w:rPr>
          <w:rFonts w:ascii="Bell MT" w:hAnsi="Bell MT"/>
          <w:sz w:val="28"/>
          <w:szCs w:val="28"/>
        </w:rPr>
        <w:t xml:space="preserve"> vistazo</w:t>
      </w:r>
      <w:r w:rsidR="00C716C8">
        <w:rPr>
          <w:rFonts w:ascii="Bell MT" w:hAnsi="Bell MT"/>
          <w:sz w:val="28"/>
          <w:szCs w:val="28"/>
        </w:rPr>
        <w:t xml:space="preserve"> inicial a la comprensión de Jones y Waggoner sobre la naturaleza de Cristo (ambas: la divina y la humana), para </w:t>
      </w:r>
      <w:r w:rsidR="00424E1D">
        <w:rPr>
          <w:rFonts w:ascii="Bell MT" w:hAnsi="Bell MT"/>
          <w:sz w:val="28"/>
          <w:szCs w:val="28"/>
        </w:rPr>
        <w:t>averiguar</w:t>
      </w:r>
      <w:r w:rsidR="00C716C8">
        <w:rPr>
          <w:rFonts w:ascii="Bell MT" w:hAnsi="Bell MT"/>
          <w:sz w:val="28"/>
          <w:szCs w:val="28"/>
        </w:rPr>
        <w:t xml:space="preserve"> si ese tema formó parte del “mensaje de 1888” que entonces presentaron. El hecho de que la posición de Jones y Waggoner sobre la naturaleza humana de Cristo fuera la misma generalmente aceptada por la iglesia desde su inicio</w:t>
      </w:r>
      <w:r w:rsidR="00F73CBA">
        <w:rPr>
          <w:rFonts w:ascii="Bell MT" w:hAnsi="Bell MT"/>
          <w:sz w:val="28"/>
          <w:szCs w:val="28"/>
        </w:rPr>
        <w:t>,</w:t>
      </w:r>
      <w:r w:rsidR="00C716C8">
        <w:rPr>
          <w:rFonts w:ascii="Bell MT" w:hAnsi="Bell MT"/>
          <w:sz w:val="28"/>
          <w:szCs w:val="28"/>
        </w:rPr>
        <w:t xml:space="preserve"> explica por qué no hubo una controversia </w:t>
      </w:r>
      <w:r w:rsidR="00C716C8" w:rsidRPr="00C716C8">
        <w:rPr>
          <w:rFonts w:ascii="Bell MT" w:hAnsi="Bell MT"/>
          <w:i/>
          <w:sz w:val="28"/>
          <w:szCs w:val="28"/>
        </w:rPr>
        <w:t>importante</w:t>
      </w:r>
      <w:r w:rsidR="00C716C8">
        <w:rPr>
          <w:rFonts w:ascii="Bell MT" w:hAnsi="Bell MT"/>
          <w:sz w:val="28"/>
          <w:szCs w:val="28"/>
        </w:rPr>
        <w:t xml:space="preserve"> sobre ese tema en aquel momento. </w:t>
      </w:r>
      <w:r w:rsidR="00682838">
        <w:rPr>
          <w:rFonts w:ascii="Bell MT" w:hAnsi="Bell MT"/>
          <w:sz w:val="28"/>
          <w:szCs w:val="28"/>
        </w:rPr>
        <w:t>No obstante, no debemos concluir que</w:t>
      </w:r>
      <w:r w:rsidR="00F73CBA">
        <w:rPr>
          <w:rFonts w:ascii="Bell MT" w:hAnsi="Bell MT"/>
          <w:sz w:val="28"/>
          <w:szCs w:val="28"/>
        </w:rPr>
        <w:t xml:space="preserve"> ese</w:t>
      </w:r>
      <w:r w:rsidR="00682838">
        <w:rPr>
          <w:rFonts w:ascii="Bell MT" w:hAnsi="Bell MT"/>
          <w:sz w:val="28"/>
          <w:szCs w:val="28"/>
        </w:rPr>
        <w:t xml:space="preserve"> no fuera</w:t>
      </w:r>
      <w:r w:rsidR="00F73CBA">
        <w:rPr>
          <w:rFonts w:ascii="Bell MT" w:hAnsi="Bell MT"/>
          <w:sz w:val="28"/>
          <w:szCs w:val="28"/>
        </w:rPr>
        <w:t xml:space="preserve"> un aspecto</w:t>
      </w:r>
      <w:r w:rsidR="00682838">
        <w:rPr>
          <w:rFonts w:ascii="Bell MT" w:hAnsi="Bell MT"/>
          <w:sz w:val="28"/>
          <w:szCs w:val="28"/>
        </w:rPr>
        <w:t xml:space="preserve"> relevante. Debido a que la comprensión de Jones y Waggoner sobre la naturaleza de Cristo formaba parte integral del mensaje de la justificación por la fe</w:t>
      </w:r>
      <w:r w:rsidR="00BB3B82">
        <w:rPr>
          <w:rFonts w:ascii="Bell MT" w:hAnsi="Bell MT"/>
          <w:sz w:val="28"/>
          <w:szCs w:val="28"/>
        </w:rPr>
        <w:t xml:space="preserve"> y de la justicia de Cristo, </w:t>
      </w:r>
      <w:r w:rsidR="00626ACA">
        <w:rPr>
          <w:rFonts w:ascii="Bell MT" w:hAnsi="Bell MT"/>
          <w:sz w:val="28"/>
          <w:szCs w:val="28"/>
        </w:rPr>
        <w:t xml:space="preserve">los que se oponían a su mensaje encontraron puntos </w:t>
      </w:r>
      <w:r w:rsidR="00424E1D">
        <w:rPr>
          <w:rFonts w:ascii="Bell MT" w:hAnsi="Bell MT"/>
          <w:sz w:val="28"/>
          <w:szCs w:val="28"/>
        </w:rPr>
        <w:t>sobre los cuales</w:t>
      </w:r>
      <w:r w:rsidR="00626ACA">
        <w:rPr>
          <w:rFonts w:ascii="Bell MT" w:hAnsi="Bell MT"/>
          <w:sz w:val="28"/>
          <w:szCs w:val="28"/>
        </w:rPr>
        <w:t xml:space="preserve"> criticarlos ante la asamblea de 1888, y todavía</w:t>
      </w:r>
      <w:r w:rsidR="00693837" w:rsidRPr="00693837">
        <w:rPr>
          <w:rFonts w:ascii="Bell MT" w:hAnsi="Bell MT"/>
          <w:sz w:val="28"/>
          <w:szCs w:val="28"/>
        </w:rPr>
        <w:t xml:space="preserve"> </w:t>
      </w:r>
      <w:r w:rsidR="00693837">
        <w:rPr>
          <w:rFonts w:ascii="Bell MT" w:hAnsi="Bell MT"/>
          <w:sz w:val="28"/>
          <w:szCs w:val="28"/>
        </w:rPr>
        <w:t>en</w:t>
      </w:r>
      <w:r w:rsidR="00626ACA">
        <w:rPr>
          <w:rFonts w:ascii="Bell MT" w:hAnsi="Bell MT"/>
          <w:sz w:val="28"/>
          <w:szCs w:val="28"/>
        </w:rPr>
        <w:t xml:space="preserve"> mayor medida en </w:t>
      </w:r>
      <w:r w:rsidR="00433AC4">
        <w:rPr>
          <w:rFonts w:ascii="Bell MT" w:hAnsi="Bell MT"/>
          <w:sz w:val="28"/>
          <w:szCs w:val="28"/>
        </w:rPr>
        <w:t>la</w:t>
      </w:r>
      <w:r w:rsidR="00626ACA">
        <w:rPr>
          <w:rFonts w:ascii="Bell MT" w:hAnsi="Bell MT"/>
          <w:sz w:val="28"/>
          <w:szCs w:val="28"/>
        </w:rPr>
        <w:t xml:space="preserve"> </w:t>
      </w:r>
      <w:r w:rsidR="00433AC4">
        <w:rPr>
          <w:rFonts w:ascii="Bell MT" w:hAnsi="Bell MT"/>
          <w:sz w:val="28"/>
          <w:szCs w:val="28"/>
        </w:rPr>
        <w:t>asamblea pastoral</w:t>
      </w:r>
      <w:r w:rsidR="00626ACA">
        <w:rPr>
          <w:rFonts w:ascii="Bell MT" w:hAnsi="Bell MT"/>
          <w:sz w:val="28"/>
          <w:szCs w:val="28"/>
        </w:rPr>
        <w:t xml:space="preserve"> de 18</w:t>
      </w:r>
      <w:r w:rsidR="00B45F99">
        <w:rPr>
          <w:rFonts w:ascii="Bell MT" w:hAnsi="Bell MT"/>
          <w:sz w:val="28"/>
          <w:szCs w:val="28"/>
        </w:rPr>
        <w:t>90</w:t>
      </w:r>
      <w:r w:rsidR="00626ACA">
        <w:rPr>
          <w:rFonts w:ascii="Bell MT" w:hAnsi="Bell MT"/>
          <w:sz w:val="28"/>
          <w:szCs w:val="28"/>
        </w:rPr>
        <w:t>.</w:t>
      </w:r>
    </w:p>
    <w:p w14:paraId="49C5569E" w14:textId="510E7485" w:rsidR="00626ACA" w:rsidRDefault="007C0766" w:rsidP="002E40C9">
      <w:pPr>
        <w:jc w:val="both"/>
        <w:rPr>
          <w:rFonts w:ascii="Bell MT" w:hAnsi="Bell MT"/>
          <w:sz w:val="28"/>
          <w:szCs w:val="28"/>
        </w:rPr>
      </w:pPr>
      <w:r>
        <w:rPr>
          <w:rFonts w:ascii="Bell MT" w:hAnsi="Bell MT"/>
          <w:sz w:val="28"/>
          <w:szCs w:val="28"/>
        </w:rPr>
        <w:t xml:space="preserve">En una de sus clases en </w:t>
      </w:r>
      <w:r w:rsidR="00D86E13">
        <w:rPr>
          <w:rFonts w:ascii="Bell MT" w:hAnsi="Bell MT"/>
          <w:sz w:val="28"/>
          <w:szCs w:val="28"/>
        </w:rPr>
        <w:t>la asamblea</w:t>
      </w:r>
      <w:r>
        <w:rPr>
          <w:rFonts w:ascii="Bell MT" w:hAnsi="Bell MT"/>
          <w:sz w:val="28"/>
          <w:szCs w:val="28"/>
        </w:rPr>
        <w:t xml:space="preserve">, </w:t>
      </w:r>
      <w:r w:rsidR="00676A4B">
        <w:rPr>
          <w:rFonts w:ascii="Bell MT" w:hAnsi="Bell MT"/>
          <w:sz w:val="28"/>
          <w:szCs w:val="28"/>
        </w:rPr>
        <w:t>Waggoner</w:t>
      </w:r>
      <w:r>
        <w:rPr>
          <w:rFonts w:ascii="Bell MT" w:hAnsi="Bell MT"/>
          <w:sz w:val="28"/>
          <w:szCs w:val="28"/>
        </w:rPr>
        <w:t xml:space="preserve"> presentó un estudio versículo a versículo de las profecías de Isaías, enfatizando la naturaleza y obra de Cristo.</w:t>
      </w:r>
      <w:r w:rsidRPr="007C0766">
        <w:rPr>
          <w:rFonts w:ascii="Bell MT" w:hAnsi="Bell MT"/>
          <w:sz w:val="28"/>
          <w:szCs w:val="28"/>
          <w:vertAlign w:val="superscript"/>
        </w:rPr>
        <w:t>1</w:t>
      </w:r>
      <w:r>
        <w:rPr>
          <w:rFonts w:ascii="Bell MT" w:hAnsi="Bell MT"/>
          <w:sz w:val="28"/>
          <w:szCs w:val="28"/>
        </w:rPr>
        <w:t xml:space="preserve"> Para Waggoner ese no era un tema nuevo, </w:t>
      </w:r>
      <w:r w:rsidR="0070114F">
        <w:rPr>
          <w:rFonts w:ascii="Bell MT" w:hAnsi="Bell MT"/>
          <w:sz w:val="28"/>
          <w:szCs w:val="28"/>
        </w:rPr>
        <w:t xml:space="preserve">dado que </w:t>
      </w:r>
      <w:r w:rsidR="00F73CBA">
        <w:rPr>
          <w:rFonts w:ascii="Bell MT" w:hAnsi="Bell MT"/>
          <w:sz w:val="28"/>
          <w:szCs w:val="28"/>
        </w:rPr>
        <w:t>ya</w:t>
      </w:r>
      <w:r w:rsidR="0070114F">
        <w:rPr>
          <w:rFonts w:ascii="Bell MT" w:hAnsi="Bell MT"/>
          <w:sz w:val="28"/>
          <w:szCs w:val="28"/>
        </w:rPr>
        <w:t xml:space="preserve"> había presentado sus puntos de vista sobre la naturaleza de Cristo incluso antes de la asamblea de 1888. Igual que sucedía con sus </w:t>
      </w:r>
      <w:r w:rsidR="00F73CBA">
        <w:rPr>
          <w:rFonts w:ascii="Bell MT" w:hAnsi="Bell MT"/>
          <w:sz w:val="28"/>
          <w:szCs w:val="28"/>
        </w:rPr>
        <w:t>posiciones</w:t>
      </w:r>
      <w:r w:rsidR="0070114F">
        <w:rPr>
          <w:rFonts w:ascii="Bell MT" w:hAnsi="Bell MT"/>
          <w:sz w:val="28"/>
          <w:szCs w:val="28"/>
        </w:rPr>
        <w:t xml:space="preserve"> sobre la ley en Gálatas y los dos pactos, </w:t>
      </w:r>
      <w:r w:rsidR="008E7E8B">
        <w:rPr>
          <w:rFonts w:ascii="Bell MT" w:hAnsi="Bell MT"/>
          <w:sz w:val="28"/>
          <w:szCs w:val="28"/>
        </w:rPr>
        <w:t xml:space="preserve">los puntos de vista de Waggoner sobre la naturaleza de Cristo </w:t>
      </w:r>
      <w:r w:rsidR="006F75EB">
        <w:rPr>
          <w:rFonts w:ascii="Bell MT" w:hAnsi="Bell MT"/>
          <w:sz w:val="28"/>
          <w:szCs w:val="28"/>
        </w:rPr>
        <w:t xml:space="preserve">(su naturaleza divina y humana) eran mucho más que un </w:t>
      </w:r>
      <w:r w:rsidR="00C5627C">
        <w:rPr>
          <w:rFonts w:ascii="Bell MT" w:hAnsi="Bell MT"/>
          <w:sz w:val="28"/>
          <w:szCs w:val="28"/>
        </w:rPr>
        <w:t>tema</w:t>
      </w:r>
      <w:r w:rsidR="006F75EB">
        <w:rPr>
          <w:rFonts w:ascii="Bell MT" w:hAnsi="Bell MT"/>
          <w:sz w:val="28"/>
          <w:szCs w:val="28"/>
        </w:rPr>
        <w:t xml:space="preserve"> colateral. No eran simplemente postulados de un credo en espera de ser </w:t>
      </w:r>
      <w:r w:rsidR="006950FA">
        <w:rPr>
          <w:rFonts w:ascii="Bell MT" w:hAnsi="Bell MT"/>
          <w:sz w:val="28"/>
          <w:szCs w:val="28"/>
        </w:rPr>
        <w:t>debatidos</w:t>
      </w:r>
      <w:r w:rsidR="006F75EB">
        <w:rPr>
          <w:rFonts w:ascii="Bell MT" w:hAnsi="Bell MT"/>
          <w:sz w:val="28"/>
          <w:szCs w:val="28"/>
        </w:rPr>
        <w:t xml:space="preserve"> en los </w:t>
      </w:r>
      <w:r w:rsidR="00676A4B">
        <w:rPr>
          <w:rFonts w:ascii="Bell MT" w:hAnsi="Bell MT"/>
          <w:sz w:val="28"/>
          <w:szCs w:val="28"/>
        </w:rPr>
        <w:t>círculos</w:t>
      </w:r>
      <w:r w:rsidR="006F75EB">
        <w:rPr>
          <w:rFonts w:ascii="Bell MT" w:hAnsi="Bell MT"/>
          <w:sz w:val="28"/>
          <w:szCs w:val="28"/>
        </w:rPr>
        <w:t xml:space="preserve"> de la sabiduría superior. Waggoner comprendió la naturaleza de Cristo</w:t>
      </w:r>
      <w:r w:rsidR="00C81481">
        <w:rPr>
          <w:rFonts w:ascii="Bell MT" w:hAnsi="Bell MT"/>
          <w:sz w:val="28"/>
          <w:szCs w:val="28"/>
        </w:rPr>
        <w:t xml:space="preserve"> como</w:t>
      </w:r>
      <w:r w:rsidR="006F75EB">
        <w:rPr>
          <w:rFonts w:ascii="Bell MT" w:hAnsi="Bell MT"/>
          <w:sz w:val="28"/>
          <w:szCs w:val="28"/>
        </w:rPr>
        <w:t xml:space="preserve"> </w:t>
      </w:r>
      <w:r w:rsidR="00152F9E">
        <w:rPr>
          <w:rFonts w:ascii="Bell MT" w:hAnsi="Bell MT"/>
          <w:sz w:val="28"/>
          <w:szCs w:val="28"/>
        </w:rPr>
        <w:t>estando estrechamente conectada con la “justicia de Cristo”</w:t>
      </w:r>
      <w:r w:rsidR="00DE4392">
        <w:rPr>
          <w:rFonts w:ascii="Bell MT" w:hAnsi="Bell MT"/>
          <w:sz w:val="28"/>
          <w:szCs w:val="28"/>
        </w:rPr>
        <w:t>;</w:t>
      </w:r>
      <w:r w:rsidR="00C81481">
        <w:rPr>
          <w:rFonts w:ascii="Bell MT" w:hAnsi="Bell MT"/>
          <w:sz w:val="28"/>
          <w:szCs w:val="28"/>
        </w:rPr>
        <w:t xml:space="preserve"> como</w:t>
      </w:r>
      <w:r w:rsidR="00152F9E">
        <w:rPr>
          <w:rFonts w:ascii="Bell MT" w:hAnsi="Bell MT"/>
          <w:sz w:val="28"/>
          <w:szCs w:val="28"/>
        </w:rPr>
        <w:t xml:space="preserve"> el fundamento mismo </w:t>
      </w:r>
      <w:r w:rsidR="00C81481">
        <w:rPr>
          <w:rFonts w:ascii="Bell MT" w:hAnsi="Bell MT"/>
          <w:sz w:val="28"/>
          <w:szCs w:val="28"/>
        </w:rPr>
        <w:t xml:space="preserve">sobre el que se edificaba la doctrina de la justicia por la fe. </w:t>
      </w:r>
      <w:r w:rsidR="008A0701">
        <w:rPr>
          <w:rFonts w:ascii="Bell MT" w:hAnsi="Bell MT"/>
          <w:sz w:val="28"/>
          <w:szCs w:val="28"/>
        </w:rPr>
        <w:t>De hecho, tanto para Jones como para Waggoner, la justicia por la fe no era en realidad más que una aplicación práctica de la justificación por la fe, de la santificación por la fe, de los pactos y de la ley en Gálatas</w:t>
      </w:r>
      <w:r w:rsidR="000B6824">
        <w:rPr>
          <w:rFonts w:ascii="Bell MT" w:hAnsi="Bell MT"/>
          <w:sz w:val="28"/>
          <w:szCs w:val="28"/>
        </w:rPr>
        <w:t>,</w:t>
      </w:r>
      <w:r w:rsidR="008A0701">
        <w:rPr>
          <w:rFonts w:ascii="Bell MT" w:hAnsi="Bell MT"/>
          <w:sz w:val="28"/>
          <w:szCs w:val="28"/>
        </w:rPr>
        <w:t xml:space="preserve"> todos los cuales estaban fundados en su comprensión de la naturaleza del hombre, de la naturaleza del pecado y de la naturaleza de Cristo. Esa comprensión, junto a la verdad de la purificación del santuario en el contexto del tiempo del fin es lo que hizo del preciosísimo mensaje “el mensaje del tercer ángel en verdad”</w:t>
      </w:r>
      <w:r w:rsidR="00DE4392">
        <w:rPr>
          <w:rFonts w:ascii="Bell MT" w:hAnsi="Bell MT"/>
          <w:sz w:val="28"/>
          <w:szCs w:val="28"/>
        </w:rPr>
        <w:t>.</w:t>
      </w:r>
      <w:r w:rsidR="008A0701" w:rsidRPr="008A0701">
        <w:rPr>
          <w:rFonts w:ascii="Bell MT" w:hAnsi="Bell MT"/>
          <w:sz w:val="28"/>
          <w:szCs w:val="28"/>
          <w:vertAlign w:val="superscript"/>
        </w:rPr>
        <w:t>2</w:t>
      </w:r>
      <w:r w:rsidR="008A0701">
        <w:rPr>
          <w:rFonts w:ascii="Bell MT" w:hAnsi="Bell MT"/>
          <w:sz w:val="28"/>
          <w:szCs w:val="28"/>
        </w:rPr>
        <w:t>*</w:t>
      </w:r>
    </w:p>
    <w:p w14:paraId="3298BDBF" w14:textId="77777777" w:rsidR="008A0701" w:rsidRPr="008A0701" w:rsidRDefault="008A0701" w:rsidP="008A0701">
      <w:pPr>
        <w:jc w:val="center"/>
        <w:rPr>
          <w:rFonts w:ascii="Bell MT" w:hAnsi="Bell MT"/>
          <w:b/>
          <w:i/>
          <w:sz w:val="28"/>
          <w:szCs w:val="28"/>
        </w:rPr>
      </w:pPr>
      <w:r w:rsidRPr="008A0701">
        <w:rPr>
          <w:rFonts w:ascii="Bell MT" w:hAnsi="Bell MT"/>
          <w:b/>
          <w:i/>
          <w:sz w:val="28"/>
          <w:szCs w:val="28"/>
        </w:rPr>
        <w:lastRenderedPageBreak/>
        <w:t>La divinidad de Cristo</w:t>
      </w:r>
    </w:p>
    <w:p w14:paraId="28B413C4" w14:textId="09581711" w:rsidR="008A0701" w:rsidRDefault="008A0701" w:rsidP="002E40C9">
      <w:pPr>
        <w:jc w:val="both"/>
        <w:rPr>
          <w:rFonts w:ascii="Bell MT" w:hAnsi="Bell MT"/>
          <w:sz w:val="28"/>
          <w:szCs w:val="28"/>
        </w:rPr>
      </w:pPr>
      <w:r>
        <w:rPr>
          <w:rFonts w:ascii="Bell MT" w:hAnsi="Bell MT"/>
          <w:sz w:val="28"/>
          <w:szCs w:val="28"/>
        </w:rPr>
        <w:t xml:space="preserve">Antes de prestar atención a los puntos de vista de Jones y Waggoner sobre la divinidad de Cristo, </w:t>
      </w:r>
      <w:r w:rsidR="00AB27C6">
        <w:rPr>
          <w:rFonts w:ascii="Bell MT" w:hAnsi="Bell MT"/>
          <w:sz w:val="28"/>
          <w:szCs w:val="28"/>
        </w:rPr>
        <w:t xml:space="preserve">hemos de comprender cuál era la posición de gran parte de los fundadores de la iglesia hasta aquel tiempo. Dos de los principales fundadores de la </w:t>
      </w:r>
      <w:r w:rsidR="00775C8C">
        <w:rPr>
          <w:rFonts w:ascii="Bell MT" w:hAnsi="Bell MT"/>
          <w:sz w:val="28"/>
          <w:szCs w:val="28"/>
        </w:rPr>
        <w:t>I</w:t>
      </w:r>
      <w:r w:rsidR="00AB27C6">
        <w:rPr>
          <w:rFonts w:ascii="Bell MT" w:hAnsi="Bell MT"/>
          <w:sz w:val="28"/>
          <w:szCs w:val="28"/>
        </w:rPr>
        <w:t>glesia adventista del séptimo día</w:t>
      </w:r>
      <w:r w:rsidR="0099126D">
        <w:rPr>
          <w:rFonts w:ascii="Bell MT" w:hAnsi="Bell MT"/>
          <w:sz w:val="28"/>
          <w:szCs w:val="28"/>
        </w:rPr>
        <w:t xml:space="preserve">, Joseph Bates y James White, eran previamente miembros de Christian Connexion, que rechazaba la doctrina de la trinidad. James White era un pastor ordenado en aquella iglesia. </w:t>
      </w:r>
      <w:r w:rsidR="00541AE7">
        <w:rPr>
          <w:rFonts w:ascii="Bell MT" w:hAnsi="Bell MT"/>
          <w:sz w:val="28"/>
          <w:szCs w:val="28"/>
        </w:rPr>
        <w:t xml:space="preserve">Cuando él y Bates se unieron al movimiento adventista, continuaron manteniendo su postura anti-trinitaria que habían </w:t>
      </w:r>
      <w:r w:rsidR="00F73CBA">
        <w:rPr>
          <w:rFonts w:ascii="Bell MT" w:hAnsi="Bell MT"/>
          <w:sz w:val="28"/>
          <w:szCs w:val="28"/>
        </w:rPr>
        <w:t>tomado de</w:t>
      </w:r>
      <w:r w:rsidR="00541AE7">
        <w:rPr>
          <w:rFonts w:ascii="Bell MT" w:hAnsi="Bell MT"/>
          <w:sz w:val="28"/>
          <w:szCs w:val="28"/>
        </w:rPr>
        <w:t xml:space="preserve"> la iglesia Christian Connexion. Pero James White y Joseph Bates</w:t>
      </w:r>
      <w:r w:rsidR="000C618C">
        <w:rPr>
          <w:rFonts w:ascii="Bell MT" w:hAnsi="Bell MT"/>
          <w:sz w:val="28"/>
          <w:szCs w:val="28"/>
        </w:rPr>
        <w:t xml:space="preserve"> no eran los únicos</w:t>
      </w:r>
      <w:r w:rsidR="003B0C09">
        <w:rPr>
          <w:rFonts w:ascii="Bell MT" w:hAnsi="Bell MT"/>
          <w:sz w:val="28"/>
          <w:szCs w:val="28"/>
        </w:rPr>
        <w:t>:</w:t>
      </w:r>
      <w:r w:rsidR="00541AE7">
        <w:rPr>
          <w:rFonts w:ascii="Bell MT" w:hAnsi="Bell MT"/>
          <w:sz w:val="28"/>
          <w:szCs w:val="28"/>
        </w:rPr>
        <w:t xml:space="preserve"> “</w:t>
      </w:r>
      <w:r w:rsidR="003B0C09">
        <w:rPr>
          <w:rFonts w:ascii="Bell MT" w:hAnsi="Bell MT"/>
          <w:sz w:val="28"/>
          <w:szCs w:val="28"/>
        </w:rPr>
        <w:t>O</w:t>
      </w:r>
      <w:r w:rsidR="00541AE7">
        <w:rPr>
          <w:rFonts w:ascii="Bell MT" w:hAnsi="Bell MT"/>
          <w:sz w:val="28"/>
          <w:szCs w:val="28"/>
        </w:rPr>
        <w:t>tros adventistas prominentes que hablaron contra la trinidad</w:t>
      </w:r>
      <w:r w:rsidR="000C618C">
        <w:rPr>
          <w:rFonts w:ascii="Bell MT" w:hAnsi="Bell MT"/>
          <w:sz w:val="28"/>
          <w:szCs w:val="28"/>
        </w:rPr>
        <w:t>,</w:t>
      </w:r>
      <w:r w:rsidR="00541AE7">
        <w:rPr>
          <w:rFonts w:ascii="Bell MT" w:hAnsi="Bell MT"/>
          <w:sz w:val="28"/>
          <w:szCs w:val="28"/>
        </w:rPr>
        <w:t xml:space="preserve"> fueron: </w:t>
      </w:r>
      <w:r w:rsidR="00541AE7" w:rsidRPr="00541AE7">
        <w:rPr>
          <w:rFonts w:ascii="Bell MT" w:hAnsi="Bell MT"/>
          <w:sz w:val="28"/>
          <w:szCs w:val="28"/>
        </w:rPr>
        <w:t xml:space="preserve">J. N. Loughborough, R. F. Cottrell, J. N. Andrews, </w:t>
      </w:r>
      <w:r w:rsidR="00541AE7">
        <w:rPr>
          <w:rFonts w:ascii="Bell MT" w:hAnsi="Bell MT"/>
          <w:sz w:val="28"/>
          <w:szCs w:val="28"/>
        </w:rPr>
        <w:t>y</w:t>
      </w:r>
      <w:r w:rsidR="00541AE7" w:rsidRPr="00541AE7">
        <w:rPr>
          <w:rFonts w:ascii="Bell MT" w:hAnsi="Bell MT"/>
          <w:sz w:val="28"/>
          <w:szCs w:val="28"/>
        </w:rPr>
        <w:t xml:space="preserve"> Uriah Smith</w:t>
      </w:r>
      <w:r w:rsidR="000C618C">
        <w:rPr>
          <w:rFonts w:ascii="Bell MT" w:hAnsi="Bell MT"/>
          <w:sz w:val="28"/>
          <w:szCs w:val="28"/>
        </w:rPr>
        <w:t>”</w:t>
      </w:r>
      <w:r w:rsidR="007241B1">
        <w:rPr>
          <w:rFonts w:ascii="Bell MT" w:hAnsi="Bell MT"/>
          <w:sz w:val="28"/>
          <w:szCs w:val="28"/>
        </w:rPr>
        <w:t>.</w:t>
      </w:r>
      <w:r w:rsidR="000C618C" w:rsidRPr="000C618C">
        <w:rPr>
          <w:rFonts w:ascii="Bell MT" w:hAnsi="Bell MT"/>
          <w:sz w:val="28"/>
          <w:szCs w:val="28"/>
          <w:vertAlign w:val="superscript"/>
        </w:rPr>
        <w:t>3</w:t>
      </w:r>
      <w:r w:rsidR="000C618C">
        <w:rPr>
          <w:rFonts w:ascii="Bell MT" w:hAnsi="Bell MT"/>
          <w:sz w:val="28"/>
          <w:szCs w:val="28"/>
        </w:rPr>
        <w:t xml:space="preserve">* Muchos de esos hombres mantenían posiciones arrianas o semiarrianas sobre Cristo. </w:t>
      </w:r>
      <w:r w:rsidR="000434A0">
        <w:rPr>
          <w:rFonts w:ascii="Bell MT" w:hAnsi="Bell MT"/>
          <w:sz w:val="28"/>
          <w:szCs w:val="28"/>
        </w:rPr>
        <w:t>Estas</w:t>
      </w:r>
      <w:r w:rsidR="000434A0" w:rsidRPr="000434A0">
        <w:rPr>
          <w:rFonts w:ascii="Bell MT" w:hAnsi="Bell MT"/>
          <w:sz w:val="28"/>
          <w:szCs w:val="28"/>
        </w:rPr>
        <w:t xml:space="preserve"> </w:t>
      </w:r>
      <w:r w:rsidR="000434A0">
        <w:rPr>
          <w:rFonts w:ascii="Bell MT" w:hAnsi="Bell MT"/>
          <w:sz w:val="28"/>
          <w:szCs w:val="28"/>
        </w:rPr>
        <w:t>son l</w:t>
      </w:r>
      <w:r w:rsidR="000C618C">
        <w:rPr>
          <w:rFonts w:ascii="Bell MT" w:hAnsi="Bell MT"/>
          <w:sz w:val="28"/>
          <w:szCs w:val="28"/>
        </w:rPr>
        <w:t>as definiciones clásicas de dich</w:t>
      </w:r>
      <w:r w:rsidR="00F73CBA">
        <w:rPr>
          <w:rFonts w:ascii="Bell MT" w:hAnsi="Bell MT"/>
          <w:sz w:val="28"/>
          <w:szCs w:val="28"/>
        </w:rPr>
        <w:t>o</w:t>
      </w:r>
      <w:r w:rsidR="000C618C">
        <w:rPr>
          <w:rFonts w:ascii="Bell MT" w:hAnsi="Bell MT"/>
          <w:sz w:val="28"/>
          <w:szCs w:val="28"/>
        </w:rPr>
        <w:t xml:space="preserve">s </w:t>
      </w:r>
      <w:r w:rsidR="00F73CBA">
        <w:rPr>
          <w:rFonts w:ascii="Bell MT" w:hAnsi="Bell MT"/>
          <w:sz w:val="28"/>
          <w:szCs w:val="28"/>
        </w:rPr>
        <w:t>concepto</w:t>
      </w:r>
      <w:r w:rsidR="000C618C">
        <w:rPr>
          <w:rFonts w:ascii="Bell MT" w:hAnsi="Bell MT"/>
          <w:sz w:val="28"/>
          <w:szCs w:val="28"/>
        </w:rPr>
        <w:t>s:</w:t>
      </w:r>
    </w:p>
    <w:p w14:paraId="1F6715B4" w14:textId="77777777" w:rsidR="000C618C" w:rsidRPr="000C618C" w:rsidRDefault="000C618C" w:rsidP="002E40C9">
      <w:pPr>
        <w:ind w:left="426" w:right="707"/>
        <w:jc w:val="both"/>
        <w:rPr>
          <w:rFonts w:ascii="Bell MT" w:hAnsi="Bell MT"/>
          <w:sz w:val="24"/>
          <w:szCs w:val="24"/>
        </w:rPr>
      </w:pPr>
      <w:r w:rsidRPr="000C618C">
        <w:rPr>
          <w:rFonts w:ascii="Bell MT" w:hAnsi="Bell MT"/>
          <w:sz w:val="24"/>
          <w:szCs w:val="24"/>
        </w:rPr>
        <w:t xml:space="preserve">Arrianismo: Enseñanza aparecida en Alejandría en el siglo cuarto D.C. Su nombre deriva de su representante más prominente: Arrio, un presbítero de Alejandría. Negaba que Jesucristo fuese de la misma substancia (en </w:t>
      </w:r>
      <w:r w:rsidR="0043205B" w:rsidRPr="000C618C">
        <w:rPr>
          <w:rFonts w:ascii="Bell MT" w:hAnsi="Bell MT"/>
          <w:sz w:val="24"/>
          <w:szCs w:val="24"/>
        </w:rPr>
        <w:t>griego</w:t>
      </w:r>
      <w:r w:rsidRPr="000C618C">
        <w:rPr>
          <w:rFonts w:ascii="Bell MT" w:hAnsi="Bell MT"/>
          <w:sz w:val="24"/>
          <w:szCs w:val="24"/>
        </w:rPr>
        <w:t xml:space="preserve">: </w:t>
      </w:r>
      <w:r w:rsidRPr="000C618C">
        <w:rPr>
          <w:rFonts w:ascii="Bell MT" w:hAnsi="Bell MT"/>
          <w:i/>
          <w:iCs/>
          <w:sz w:val="24"/>
          <w:szCs w:val="24"/>
        </w:rPr>
        <w:t>homoousios</w:t>
      </w:r>
      <w:r w:rsidRPr="000C618C">
        <w:rPr>
          <w:rFonts w:ascii="Bell MT" w:hAnsi="Bell MT"/>
          <w:sz w:val="24"/>
          <w:szCs w:val="24"/>
        </w:rPr>
        <w:t>) que el Padre</w:t>
      </w:r>
      <w:r w:rsidR="00F73CBA">
        <w:rPr>
          <w:rFonts w:ascii="Bell MT" w:hAnsi="Bell MT"/>
          <w:sz w:val="24"/>
          <w:szCs w:val="24"/>
        </w:rPr>
        <w:t>,</w:t>
      </w:r>
      <w:r w:rsidRPr="000C618C">
        <w:rPr>
          <w:rFonts w:ascii="Bell MT" w:hAnsi="Bell MT"/>
          <w:sz w:val="24"/>
          <w:szCs w:val="24"/>
        </w:rPr>
        <w:t xml:space="preserve"> y reducía al Hijo al rango de cr</w:t>
      </w:r>
      <w:r w:rsidR="00ED6B78">
        <w:rPr>
          <w:rFonts w:ascii="Bell MT" w:hAnsi="Bell MT"/>
          <w:sz w:val="24"/>
          <w:szCs w:val="24"/>
        </w:rPr>
        <w:t>i</w:t>
      </w:r>
      <w:r w:rsidRPr="000C618C">
        <w:rPr>
          <w:rFonts w:ascii="Bell MT" w:hAnsi="Bell MT"/>
          <w:sz w:val="24"/>
          <w:szCs w:val="24"/>
        </w:rPr>
        <w:t xml:space="preserve">atura, si bien </w:t>
      </w:r>
      <w:r w:rsidR="00ED6B78">
        <w:rPr>
          <w:rFonts w:ascii="Bell MT" w:hAnsi="Bell MT"/>
          <w:sz w:val="24"/>
          <w:szCs w:val="24"/>
        </w:rPr>
        <w:t>existiendo antes que e</w:t>
      </w:r>
      <w:r w:rsidRPr="000C618C">
        <w:rPr>
          <w:rFonts w:ascii="Bell MT" w:hAnsi="Bell MT"/>
          <w:sz w:val="24"/>
          <w:szCs w:val="24"/>
        </w:rPr>
        <w:t xml:space="preserve">l mundo. </w:t>
      </w:r>
      <w:r w:rsidR="00953A98">
        <w:rPr>
          <w:rFonts w:ascii="Bell MT" w:hAnsi="Bell MT"/>
          <w:sz w:val="24"/>
          <w:szCs w:val="24"/>
        </w:rPr>
        <w:t>E</w:t>
      </w:r>
      <w:r w:rsidR="00953A98" w:rsidRPr="000C618C">
        <w:rPr>
          <w:rFonts w:ascii="Bell MT" w:hAnsi="Bell MT"/>
          <w:sz w:val="24"/>
          <w:szCs w:val="24"/>
        </w:rPr>
        <w:t xml:space="preserve">l arrianismo se condenó </w:t>
      </w:r>
      <w:r w:rsidR="00953A98">
        <w:rPr>
          <w:rFonts w:ascii="Bell MT" w:hAnsi="Bell MT"/>
          <w:sz w:val="24"/>
          <w:szCs w:val="24"/>
        </w:rPr>
        <w:t>e</w:t>
      </w:r>
      <w:r w:rsidRPr="000C618C">
        <w:rPr>
          <w:rFonts w:ascii="Bell MT" w:hAnsi="Bell MT"/>
          <w:sz w:val="24"/>
          <w:szCs w:val="24"/>
        </w:rPr>
        <w:t>n el concilio de Nicea (325 D.C.).</w:t>
      </w:r>
    </w:p>
    <w:p w14:paraId="50B86984" w14:textId="5DBF0DA8" w:rsidR="000C618C" w:rsidRDefault="000C618C" w:rsidP="002E40C9">
      <w:pPr>
        <w:ind w:left="426" w:right="707"/>
        <w:jc w:val="both"/>
        <w:rPr>
          <w:rFonts w:ascii="Bell MT" w:hAnsi="Bell MT"/>
          <w:sz w:val="28"/>
          <w:szCs w:val="28"/>
        </w:rPr>
      </w:pPr>
      <w:r w:rsidRPr="002420F8">
        <w:rPr>
          <w:rFonts w:ascii="Bell MT" w:hAnsi="Bell MT"/>
          <w:sz w:val="24"/>
          <w:szCs w:val="24"/>
        </w:rPr>
        <w:t xml:space="preserve">Semiarrianismo: </w:t>
      </w:r>
      <w:r w:rsidR="00735C7E">
        <w:rPr>
          <w:rFonts w:ascii="Bell MT" w:hAnsi="Bell MT"/>
          <w:sz w:val="24"/>
          <w:szCs w:val="24"/>
        </w:rPr>
        <w:t>S</w:t>
      </w:r>
      <w:r w:rsidR="00735C7E" w:rsidRPr="002420F8">
        <w:rPr>
          <w:rFonts w:ascii="Bell MT" w:hAnsi="Bell MT"/>
          <w:sz w:val="24"/>
          <w:szCs w:val="24"/>
        </w:rPr>
        <w:t>obre la naturaleza de Cristo</w:t>
      </w:r>
      <w:r w:rsidR="00735C7E">
        <w:rPr>
          <w:rFonts w:ascii="Bell MT" w:hAnsi="Bell MT"/>
          <w:sz w:val="24"/>
          <w:szCs w:val="24"/>
        </w:rPr>
        <w:t>, l</w:t>
      </w:r>
      <w:r w:rsidR="004A3A3B" w:rsidRPr="002420F8">
        <w:rPr>
          <w:rFonts w:ascii="Bell MT" w:hAnsi="Bell MT"/>
          <w:sz w:val="24"/>
          <w:szCs w:val="24"/>
        </w:rPr>
        <w:t>os semiarrianos intentaron buscar un compromiso entre la posición ortodoxa y la arriana. Rechazaron la postura arriana según la cual Cristo habría sido creado y poseería una naturaleza diferente a la de Dios (</w:t>
      </w:r>
      <w:r w:rsidR="004A3A3B" w:rsidRPr="002420F8">
        <w:rPr>
          <w:rFonts w:ascii="Bell MT" w:hAnsi="Bell MT"/>
          <w:i/>
          <w:iCs/>
          <w:sz w:val="24"/>
          <w:szCs w:val="24"/>
        </w:rPr>
        <w:t xml:space="preserve">anomoisos </w:t>
      </w:r>
      <w:r w:rsidR="004A3A3B" w:rsidRPr="002420F8">
        <w:rPr>
          <w:rFonts w:ascii="Bell MT" w:hAnsi="Bell MT"/>
          <w:sz w:val="24"/>
          <w:szCs w:val="24"/>
        </w:rPr>
        <w:t>– di</w:t>
      </w:r>
      <w:r w:rsidR="00735C7E">
        <w:rPr>
          <w:rFonts w:ascii="Bell MT" w:hAnsi="Bell MT"/>
          <w:sz w:val="24"/>
          <w:szCs w:val="24"/>
        </w:rPr>
        <w:t>stinta</w:t>
      </w:r>
      <w:r w:rsidR="004A3A3B" w:rsidRPr="002420F8">
        <w:rPr>
          <w:rFonts w:ascii="Bell MT" w:hAnsi="Bell MT"/>
          <w:sz w:val="24"/>
          <w:szCs w:val="24"/>
        </w:rPr>
        <w:t xml:space="preserve">), </w:t>
      </w:r>
      <w:r w:rsidR="005D0F95" w:rsidRPr="002420F8">
        <w:rPr>
          <w:rFonts w:ascii="Bell MT" w:hAnsi="Bell MT"/>
          <w:sz w:val="24"/>
          <w:szCs w:val="24"/>
        </w:rPr>
        <w:t>pero tampoco aceptaron el credo salido de Nicea</w:t>
      </w:r>
      <w:r w:rsidR="00735C7E">
        <w:rPr>
          <w:rFonts w:ascii="Bell MT" w:hAnsi="Bell MT"/>
          <w:sz w:val="24"/>
          <w:szCs w:val="24"/>
        </w:rPr>
        <w:t>,</w:t>
      </w:r>
      <w:r w:rsidR="005D0F95" w:rsidRPr="002420F8">
        <w:rPr>
          <w:rFonts w:ascii="Bell MT" w:hAnsi="Bell MT"/>
          <w:sz w:val="24"/>
          <w:szCs w:val="24"/>
        </w:rPr>
        <w:t xml:space="preserve"> que afirmaba que Cristo era “de una substancia (</w:t>
      </w:r>
      <w:r w:rsidR="005D0F95" w:rsidRPr="002420F8">
        <w:rPr>
          <w:rFonts w:ascii="Bell MT" w:hAnsi="Bell MT"/>
          <w:i/>
          <w:iCs/>
          <w:sz w:val="24"/>
          <w:szCs w:val="24"/>
        </w:rPr>
        <w:t>homoousios</w:t>
      </w:r>
      <w:r w:rsidR="005D0F95" w:rsidRPr="002420F8">
        <w:rPr>
          <w:rFonts w:ascii="Bell MT" w:hAnsi="Bell MT"/>
          <w:sz w:val="24"/>
          <w:szCs w:val="24"/>
        </w:rPr>
        <w:t>) con el Padre”</w:t>
      </w:r>
      <w:r w:rsidR="00434F48">
        <w:rPr>
          <w:rFonts w:ascii="Bell MT" w:hAnsi="Bell MT"/>
          <w:sz w:val="24"/>
          <w:szCs w:val="24"/>
        </w:rPr>
        <w:t>.</w:t>
      </w:r>
      <w:r w:rsidR="005D0F95" w:rsidRPr="002420F8">
        <w:rPr>
          <w:rFonts w:ascii="Bell MT" w:hAnsi="Bell MT"/>
          <w:sz w:val="24"/>
          <w:szCs w:val="24"/>
        </w:rPr>
        <w:t xml:space="preserve"> </w:t>
      </w:r>
      <w:r w:rsidR="002420F8" w:rsidRPr="002420F8">
        <w:rPr>
          <w:rFonts w:ascii="Bell MT" w:hAnsi="Bell MT"/>
          <w:sz w:val="24"/>
          <w:szCs w:val="24"/>
        </w:rPr>
        <w:t>Los semiarrianos sostenían que Cristo es similar (</w:t>
      </w:r>
      <w:r w:rsidR="002420F8" w:rsidRPr="002420F8">
        <w:rPr>
          <w:rFonts w:ascii="Bell MT" w:hAnsi="Bell MT"/>
          <w:i/>
          <w:iCs/>
          <w:sz w:val="24"/>
          <w:szCs w:val="24"/>
        </w:rPr>
        <w:t>homoios</w:t>
      </w:r>
      <w:r w:rsidR="002420F8" w:rsidRPr="002420F8">
        <w:rPr>
          <w:rFonts w:ascii="Bell MT" w:hAnsi="Bell MT"/>
          <w:sz w:val="24"/>
          <w:szCs w:val="24"/>
        </w:rPr>
        <w:t>) al Padre, o de una substancia similar (</w:t>
      </w:r>
      <w:r w:rsidR="002420F8" w:rsidRPr="002420F8">
        <w:rPr>
          <w:rFonts w:ascii="Bell MT" w:hAnsi="Bell MT"/>
          <w:i/>
          <w:iCs/>
          <w:sz w:val="24"/>
          <w:szCs w:val="24"/>
        </w:rPr>
        <w:t>homoiousios</w:t>
      </w:r>
      <w:r w:rsidR="002420F8" w:rsidRPr="002420F8">
        <w:rPr>
          <w:rFonts w:ascii="Bell MT" w:hAnsi="Bell MT"/>
          <w:sz w:val="24"/>
          <w:szCs w:val="24"/>
        </w:rPr>
        <w:t>), pero esta</w:t>
      </w:r>
      <w:r w:rsidR="00735C7E">
        <w:rPr>
          <w:rFonts w:ascii="Bell MT" w:hAnsi="Bell MT"/>
          <w:sz w:val="24"/>
          <w:szCs w:val="24"/>
        </w:rPr>
        <w:t>ndo</w:t>
      </w:r>
      <w:r w:rsidR="002420F8" w:rsidRPr="002420F8">
        <w:rPr>
          <w:rFonts w:ascii="Bell MT" w:hAnsi="Bell MT"/>
          <w:sz w:val="24"/>
          <w:szCs w:val="24"/>
        </w:rPr>
        <w:t xml:space="preserve"> subordinado a él</w:t>
      </w:r>
      <w:r w:rsidR="002420F8">
        <w:rPr>
          <w:rFonts w:ascii="Bell MT" w:hAnsi="Bell MT"/>
          <w:sz w:val="28"/>
          <w:szCs w:val="28"/>
        </w:rPr>
        <w:t>.</w:t>
      </w:r>
      <w:r w:rsidR="002420F8" w:rsidRPr="002420F8">
        <w:rPr>
          <w:rFonts w:ascii="Bell MT" w:hAnsi="Bell MT"/>
          <w:sz w:val="28"/>
          <w:szCs w:val="28"/>
          <w:vertAlign w:val="superscript"/>
        </w:rPr>
        <w:t>4</w:t>
      </w:r>
    </w:p>
    <w:p w14:paraId="4DB4BF99" w14:textId="4C7FA0D4" w:rsidR="002420F8" w:rsidRDefault="002420F8" w:rsidP="002E40C9">
      <w:pPr>
        <w:jc w:val="both"/>
        <w:rPr>
          <w:rFonts w:ascii="Bell MT" w:hAnsi="Bell MT"/>
          <w:sz w:val="28"/>
          <w:szCs w:val="28"/>
        </w:rPr>
      </w:pPr>
      <w:r>
        <w:rPr>
          <w:rFonts w:ascii="Bell MT" w:hAnsi="Bell MT"/>
          <w:sz w:val="28"/>
          <w:szCs w:val="28"/>
        </w:rPr>
        <w:t>Uriah Smith es quizá uno de los</w:t>
      </w:r>
      <w:r w:rsidR="005D015C">
        <w:rPr>
          <w:rFonts w:ascii="Bell MT" w:hAnsi="Bell MT"/>
          <w:sz w:val="28"/>
          <w:szCs w:val="28"/>
        </w:rPr>
        <w:t xml:space="preserve"> defensores</w:t>
      </w:r>
      <w:r>
        <w:rPr>
          <w:rFonts w:ascii="Bell MT" w:hAnsi="Bell MT"/>
          <w:sz w:val="28"/>
          <w:szCs w:val="28"/>
        </w:rPr>
        <w:t xml:space="preserve"> más </w:t>
      </w:r>
      <w:r w:rsidR="005D015C">
        <w:rPr>
          <w:rFonts w:ascii="Bell MT" w:hAnsi="Bell MT"/>
          <w:sz w:val="28"/>
          <w:szCs w:val="28"/>
        </w:rPr>
        <w:t xml:space="preserve">conocidos de una postura arriana sobre Cristo. </w:t>
      </w:r>
      <w:r w:rsidR="00157DA1">
        <w:rPr>
          <w:rFonts w:ascii="Bell MT" w:hAnsi="Bell MT"/>
          <w:sz w:val="28"/>
          <w:szCs w:val="28"/>
        </w:rPr>
        <w:t>En 1865, por ejemplo, escribió que Cristo fue “el primer ser creado, remontándose su existencia a mucho más atrás que cualquier otro ser o cosa creada”</w:t>
      </w:r>
      <w:r w:rsidR="00FA756C">
        <w:rPr>
          <w:rFonts w:ascii="Bell MT" w:hAnsi="Bell MT"/>
          <w:sz w:val="28"/>
          <w:szCs w:val="28"/>
        </w:rPr>
        <w:t>.</w:t>
      </w:r>
      <w:r w:rsidR="00157DA1" w:rsidRPr="00157DA1">
        <w:rPr>
          <w:rFonts w:ascii="Bell MT" w:hAnsi="Bell MT"/>
          <w:sz w:val="28"/>
          <w:szCs w:val="28"/>
          <w:vertAlign w:val="superscript"/>
        </w:rPr>
        <w:t>5</w:t>
      </w:r>
      <w:r w:rsidR="00157DA1">
        <w:rPr>
          <w:rFonts w:ascii="Bell MT" w:hAnsi="Bell MT"/>
          <w:sz w:val="28"/>
          <w:szCs w:val="28"/>
        </w:rPr>
        <w:t xml:space="preserve">* Si bien </w:t>
      </w:r>
      <w:r w:rsidR="00015DEF">
        <w:rPr>
          <w:rFonts w:ascii="Bell MT" w:hAnsi="Bell MT"/>
          <w:sz w:val="28"/>
          <w:szCs w:val="28"/>
        </w:rPr>
        <w:t xml:space="preserve">las ideas de Smith y las de muchos otros fundadores se irían moviendo hacia una comprensión más ortodoxa de </w:t>
      </w:r>
      <w:r w:rsidR="005073CA">
        <w:rPr>
          <w:rFonts w:ascii="Bell MT" w:hAnsi="Bell MT"/>
          <w:sz w:val="28"/>
          <w:szCs w:val="28"/>
        </w:rPr>
        <w:t>l</w:t>
      </w:r>
      <w:r w:rsidR="00015DEF">
        <w:rPr>
          <w:rFonts w:ascii="Bell MT" w:hAnsi="Bell MT"/>
          <w:sz w:val="28"/>
          <w:szCs w:val="28"/>
        </w:rPr>
        <w:t xml:space="preserve">a Deidad en la década tardía de 1890, la suya fue una postura prominente </w:t>
      </w:r>
      <w:r w:rsidR="0045539F">
        <w:rPr>
          <w:rFonts w:ascii="Bell MT" w:hAnsi="Bell MT"/>
          <w:sz w:val="28"/>
          <w:szCs w:val="28"/>
        </w:rPr>
        <w:t>en su tiempo y en el entorno en el que se movió Waggoner.</w:t>
      </w:r>
    </w:p>
    <w:p w14:paraId="2A2737D6" w14:textId="77777777" w:rsidR="0045539F" w:rsidRDefault="0019048E" w:rsidP="002E40C9">
      <w:pPr>
        <w:jc w:val="both"/>
        <w:rPr>
          <w:rFonts w:ascii="Bell MT" w:hAnsi="Bell MT"/>
          <w:sz w:val="28"/>
          <w:szCs w:val="28"/>
        </w:rPr>
      </w:pPr>
      <w:r>
        <w:rPr>
          <w:rFonts w:ascii="Bell MT" w:hAnsi="Bell MT"/>
          <w:sz w:val="28"/>
          <w:szCs w:val="28"/>
        </w:rPr>
        <w:t>Poco después de su vis</w:t>
      </w:r>
      <w:r w:rsidR="0078582D">
        <w:rPr>
          <w:rFonts w:ascii="Bell MT" w:hAnsi="Bell MT"/>
          <w:sz w:val="28"/>
          <w:szCs w:val="28"/>
        </w:rPr>
        <w:t>lumbre</w:t>
      </w:r>
      <w:r>
        <w:rPr>
          <w:rFonts w:ascii="Bell MT" w:hAnsi="Bell MT"/>
          <w:sz w:val="28"/>
          <w:szCs w:val="28"/>
        </w:rPr>
        <w:t xml:space="preserve"> de la cruz de Cristo de 1882, Waggoner comenzó a </w:t>
      </w:r>
      <w:r w:rsidR="005073CA">
        <w:rPr>
          <w:rFonts w:ascii="Bell MT" w:hAnsi="Bell MT"/>
          <w:sz w:val="28"/>
          <w:szCs w:val="28"/>
        </w:rPr>
        <w:t>valora</w:t>
      </w:r>
      <w:r>
        <w:rPr>
          <w:rFonts w:ascii="Bell MT" w:hAnsi="Bell MT"/>
          <w:sz w:val="28"/>
          <w:szCs w:val="28"/>
        </w:rPr>
        <w:t xml:space="preserve">r el significado de </w:t>
      </w:r>
      <w:r w:rsidR="005073CA">
        <w:rPr>
          <w:rFonts w:ascii="Bell MT" w:hAnsi="Bell MT"/>
          <w:sz w:val="28"/>
          <w:szCs w:val="28"/>
        </w:rPr>
        <w:t>comprende</w:t>
      </w:r>
      <w:r>
        <w:rPr>
          <w:rFonts w:ascii="Bell MT" w:hAnsi="Bell MT"/>
          <w:sz w:val="28"/>
          <w:szCs w:val="28"/>
        </w:rPr>
        <w:t xml:space="preserve">r a Cristo como </w:t>
      </w:r>
      <w:r w:rsidR="005073CA">
        <w:rPr>
          <w:rFonts w:ascii="Bell MT" w:hAnsi="Bell MT"/>
          <w:sz w:val="28"/>
          <w:szCs w:val="28"/>
        </w:rPr>
        <w:t>siendo</w:t>
      </w:r>
      <w:r>
        <w:rPr>
          <w:rFonts w:ascii="Bell MT" w:hAnsi="Bell MT"/>
          <w:sz w:val="28"/>
          <w:szCs w:val="28"/>
        </w:rPr>
        <w:t xml:space="preserve"> Uno igual a Dios. Comprendió que una apreciación correcta de Cristo </w:t>
      </w:r>
      <w:r w:rsidR="005073CA">
        <w:rPr>
          <w:rFonts w:ascii="Bell MT" w:hAnsi="Bell MT"/>
          <w:sz w:val="28"/>
          <w:szCs w:val="28"/>
        </w:rPr>
        <w:t>tenía importancia crucial</w:t>
      </w:r>
      <w:r>
        <w:rPr>
          <w:rFonts w:ascii="Bell MT" w:hAnsi="Bell MT"/>
          <w:sz w:val="28"/>
          <w:szCs w:val="28"/>
        </w:rPr>
        <w:t>, no sólo en</w:t>
      </w:r>
      <w:r w:rsidR="005073CA">
        <w:rPr>
          <w:rFonts w:ascii="Bell MT" w:hAnsi="Bell MT"/>
          <w:sz w:val="28"/>
          <w:szCs w:val="28"/>
        </w:rPr>
        <w:t xml:space="preserve"> </w:t>
      </w:r>
      <w:r>
        <w:rPr>
          <w:rFonts w:ascii="Bell MT" w:hAnsi="Bell MT"/>
          <w:sz w:val="28"/>
          <w:szCs w:val="28"/>
        </w:rPr>
        <w:t xml:space="preserve">la comprensión sobre la Deidad, sino también </w:t>
      </w:r>
      <w:r w:rsidR="00A31906">
        <w:rPr>
          <w:rFonts w:ascii="Bell MT" w:hAnsi="Bell MT"/>
          <w:sz w:val="28"/>
          <w:szCs w:val="28"/>
        </w:rPr>
        <w:t>en la</w:t>
      </w:r>
      <w:r w:rsidR="005073CA">
        <w:rPr>
          <w:rFonts w:ascii="Bell MT" w:hAnsi="Bell MT"/>
          <w:sz w:val="28"/>
          <w:szCs w:val="28"/>
        </w:rPr>
        <w:t xml:space="preserve"> </w:t>
      </w:r>
      <w:r w:rsidR="00A31906">
        <w:rPr>
          <w:rFonts w:ascii="Bell MT" w:hAnsi="Bell MT"/>
          <w:sz w:val="28"/>
          <w:szCs w:val="28"/>
        </w:rPr>
        <w:t>comprensión del plan de la salvación y de la justicia de Cristo que el hombre ha de obtener por la fe:</w:t>
      </w:r>
    </w:p>
    <w:p w14:paraId="3D95CBC2" w14:textId="7C02651B" w:rsidR="00A31906" w:rsidRDefault="00020EA8" w:rsidP="002E40C9">
      <w:pPr>
        <w:ind w:left="426" w:right="707"/>
        <w:jc w:val="both"/>
        <w:rPr>
          <w:rFonts w:ascii="Bell MT" w:hAnsi="Bell MT"/>
          <w:sz w:val="28"/>
          <w:szCs w:val="28"/>
        </w:rPr>
      </w:pPr>
      <w:r w:rsidRPr="000A11E1">
        <w:rPr>
          <w:rFonts w:ascii="Bell MT" w:hAnsi="Bell MT"/>
          <w:sz w:val="24"/>
          <w:szCs w:val="24"/>
        </w:rPr>
        <w:lastRenderedPageBreak/>
        <w:t>Considerar a Cristo tal cual es, de forma continua</w:t>
      </w:r>
      <w:r w:rsidR="005F3F40">
        <w:rPr>
          <w:rFonts w:ascii="Bell MT" w:hAnsi="Bell MT"/>
          <w:sz w:val="24"/>
          <w:szCs w:val="24"/>
        </w:rPr>
        <w:t>da</w:t>
      </w:r>
      <w:r w:rsidRPr="000A11E1">
        <w:rPr>
          <w:rFonts w:ascii="Bell MT" w:hAnsi="Bell MT"/>
          <w:sz w:val="24"/>
          <w:szCs w:val="24"/>
        </w:rPr>
        <w:t xml:space="preserve"> e inteligente, lo trasformará a uno en un cristiano perfecto, ya que “somos cambiados mediante la contemplación”</w:t>
      </w:r>
      <w:r w:rsidR="00143174">
        <w:rPr>
          <w:rFonts w:ascii="Bell MT" w:hAnsi="Bell MT"/>
          <w:sz w:val="24"/>
          <w:szCs w:val="24"/>
        </w:rPr>
        <w:t>.</w:t>
      </w:r>
      <w:r w:rsidRPr="000A11E1">
        <w:rPr>
          <w:rFonts w:ascii="Bell MT" w:hAnsi="Bell MT"/>
          <w:sz w:val="24"/>
          <w:szCs w:val="24"/>
        </w:rPr>
        <w:t xml:space="preserve"> … Este “exaltar” a Jesús, si bien se refiere primariamente a su crucifixión, abarca más que el mero hecho histórico; significa que Cristo ha de “ser exaltado” por todos quienes creen en él, como el Redentor crucificado</w:t>
      </w:r>
      <w:r w:rsidR="006868EE" w:rsidRPr="000A11E1">
        <w:rPr>
          <w:rFonts w:ascii="Bell MT" w:hAnsi="Bell MT"/>
          <w:sz w:val="24"/>
          <w:szCs w:val="24"/>
        </w:rPr>
        <w:t xml:space="preserve">, cuya gracia y gloria son suficientes para suplir la mayor necesidad </w:t>
      </w:r>
      <w:r w:rsidR="00CF6B6C">
        <w:rPr>
          <w:rFonts w:ascii="Bell MT" w:hAnsi="Bell MT"/>
          <w:sz w:val="24"/>
          <w:szCs w:val="24"/>
        </w:rPr>
        <w:t>d</w:t>
      </w:r>
      <w:r w:rsidR="006868EE" w:rsidRPr="000A11E1">
        <w:rPr>
          <w:rFonts w:ascii="Bell MT" w:hAnsi="Bell MT"/>
          <w:sz w:val="24"/>
          <w:szCs w:val="24"/>
        </w:rPr>
        <w:t>el mundo</w:t>
      </w:r>
      <w:r w:rsidR="00F919D7" w:rsidRPr="000A11E1">
        <w:rPr>
          <w:rFonts w:ascii="Bell MT" w:hAnsi="Bell MT"/>
          <w:sz w:val="24"/>
          <w:szCs w:val="24"/>
        </w:rPr>
        <w:t>; significa que él debe ser “exaltado” en toda su suprema belleza y poder como “Dios con nosotros”</w:t>
      </w:r>
      <w:r w:rsidR="00143174">
        <w:rPr>
          <w:rFonts w:ascii="Bell MT" w:hAnsi="Bell MT"/>
          <w:sz w:val="24"/>
          <w:szCs w:val="24"/>
        </w:rPr>
        <w:t>,</w:t>
      </w:r>
      <w:r w:rsidR="00F919D7" w:rsidRPr="000A11E1">
        <w:rPr>
          <w:rFonts w:ascii="Bell MT" w:hAnsi="Bell MT"/>
          <w:sz w:val="24"/>
          <w:szCs w:val="24"/>
        </w:rPr>
        <w:t xml:space="preserve"> a fin de que </w:t>
      </w:r>
      <w:r w:rsidR="00F919D7" w:rsidRPr="000A11E1">
        <w:rPr>
          <w:rFonts w:ascii="Bell MT" w:hAnsi="Bell MT"/>
          <w:i/>
          <w:sz w:val="24"/>
          <w:szCs w:val="24"/>
        </w:rPr>
        <w:t>su atractivo divino pueda atraer a todos hacia él</w:t>
      </w:r>
      <w:r w:rsidR="00F919D7" w:rsidRPr="000A11E1">
        <w:rPr>
          <w:rFonts w:ascii="Bell MT" w:hAnsi="Bell MT"/>
          <w:sz w:val="24"/>
          <w:szCs w:val="24"/>
        </w:rPr>
        <w:t>. Ver Juan 12:32</w:t>
      </w:r>
      <w:r w:rsidR="00F919D7">
        <w:rPr>
          <w:rFonts w:ascii="Bell MT" w:hAnsi="Bell MT"/>
          <w:sz w:val="28"/>
          <w:szCs w:val="28"/>
        </w:rPr>
        <w:t>.</w:t>
      </w:r>
      <w:r w:rsidR="00F919D7" w:rsidRPr="00F919D7">
        <w:rPr>
          <w:rFonts w:ascii="Bell MT" w:hAnsi="Bell MT"/>
          <w:sz w:val="28"/>
          <w:szCs w:val="28"/>
          <w:vertAlign w:val="superscript"/>
        </w:rPr>
        <w:t>6</w:t>
      </w:r>
    </w:p>
    <w:p w14:paraId="36B6A21A" w14:textId="77777777" w:rsidR="00F919D7" w:rsidRDefault="00F919D7" w:rsidP="002E40C9">
      <w:pPr>
        <w:ind w:left="426" w:right="707"/>
        <w:jc w:val="both"/>
        <w:rPr>
          <w:rFonts w:ascii="Bell MT" w:hAnsi="Bell MT"/>
          <w:sz w:val="28"/>
          <w:szCs w:val="28"/>
        </w:rPr>
      </w:pPr>
      <w:r w:rsidRPr="00B96A5F">
        <w:rPr>
          <w:rFonts w:ascii="Bell MT" w:hAnsi="Bell MT"/>
          <w:sz w:val="24"/>
          <w:szCs w:val="24"/>
        </w:rPr>
        <w:t>Nuestro objetivo en esta investigación es establecer la posición</w:t>
      </w:r>
      <w:r w:rsidR="00CF6B6C" w:rsidRPr="00CF6B6C">
        <w:rPr>
          <w:rFonts w:ascii="Bell MT" w:hAnsi="Bell MT"/>
          <w:sz w:val="24"/>
          <w:szCs w:val="24"/>
        </w:rPr>
        <w:t xml:space="preserve"> </w:t>
      </w:r>
      <w:r w:rsidR="00CF6B6C" w:rsidRPr="00B96A5F">
        <w:rPr>
          <w:rFonts w:ascii="Bell MT" w:hAnsi="Bell MT"/>
          <w:sz w:val="24"/>
          <w:szCs w:val="24"/>
        </w:rPr>
        <w:t>de</w:t>
      </w:r>
      <w:r w:rsidRPr="00B96A5F">
        <w:rPr>
          <w:rFonts w:ascii="Bell MT" w:hAnsi="Bell MT"/>
          <w:sz w:val="24"/>
          <w:szCs w:val="24"/>
        </w:rPr>
        <w:t xml:space="preserve"> legítima igualdad entre Cristo y el Padre, a fin de que se pueda apreciar mejor</w:t>
      </w:r>
      <w:r w:rsidR="00FD18BC" w:rsidRPr="00FD18BC">
        <w:rPr>
          <w:rFonts w:ascii="Bell MT" w:hAnsi="Bell MT"/>
          <w:sz w:val="24"/>
          <w:szCs w:val="24"/>
        </w:rPr>
        <w:t xml:space="preserve"> </w:t>
      </w:r>
      <w:r w:rsidR="00FD18BC" w:rsidRPr="00B96A5F">
        <w:rPr>
          <w:rFonts w:ascii="Bell MT" w:hAnsi="Bell MT"/>
          <w:sz w:val="24"/>
          <w:szCs w:val="24"/>
        </w:rPr>
        <w:t>su poder para redimir</w:t>
      </w:r>
      <w:r>
        <w:rPr>
          <w:rFonts w:ascii="Bell MT" w:hAnsi="Bell MT"/>
          <w:sz w:val="28"/>
          <w:szCs w:val="28"/>
        </w:rPr>
        <w:t>.</w:t>
      </w:r>
      <w:r w:rsidRPr="00B96A5F">
        <w:rPr>
          <w:rFonts w:ascii="Bell MT" w:hAnsi="Bell MT"/>
          <w:sz w:val="28"/>
          <w:szCs w:val="28"/>
          <w:vertAlign w:val="superscript"/>
        </w:rPr>
        <w:t>7</w:t>
      </w:r>
    </w:p>
    <w:p w14:paraId="17758402" w14:textId="77777777" w:rsidR="00F919D7" w:rsidRDefault="00F919D7" w:rsidP="002E40C9">
      <w:pPr>
        <w:jc w:val="both"/>
        <w:rPr>
          <w:rFonts w:ascii="Bell MT" w:hAnsi="Bell MT"/>
          <w:sz w:val="28"/>
          <w:szCs w:val="28"/>
        </w:rPr>
      </w:pPr>
      <w:r>
        <w:rPr>
          <w:rFonts w:ascii="Bell MT" w:hAnsi="Bell MT"/>
          <w:sz w:val="28"/>
          <w:szCs w:val="28"/>
        </w:rPr>
        <w:t xml:space="preserve">Ellen White expresó pensamientos similares en relación con una comprensión correcta de la divinidad de Cristo. En </w:t>
      </w:r>
      <w:r w:rsidRPr="00F919D7">
        <w:rPr>
          <w:rFonts w:ascii="Bell MT" w:hAnsi="Bell MT"/>
          <w:i/>
          <w:sz w:val="28"/>
          <w:szCs w:val="28"/>
        </w:rPr>
        <w:t>Spirit of Prophecy</w:t>
      </w:r>
      <w:r>
        <w:rPr>
          <w:rFonts w:ascii="Bell MT" w:hAnsi="Bell MT"/>
          <w:sz w:val="28"/>
          <w:szCs w:val="28"/>
        </w:rPr>
        <w:t xml:space="preserve">, vol. 4 (1884), </w:t>
      </w:r>
      <w:r w:rsidR="000A11E1">
        <w:rPr>
          <w:rFonts w:ascii="Bell MT" w:hAnsi="Bell MT"/>
          <w:sz w:val="28"/>
          <w:szCs w:val="28"/>
        </w:rPr>
        <w:t xml:space="preserve">expandido posteriormente como </w:t>
      </w:r>
      <w:r w:rsidR="000A11E1" w:rsidRPr="000A11E1">
        <w:rPr>
          <w:rFonts w:ascii="Bell MT" w:hAnsi="Bell MT"/>
          <w:i/>
          <w:sz w:val="28"/>
          <w:szCs w:val="28"/>
        </w:rPr>
        <w:t>El conflicto de los siglos</w:t>
      </w:r>
      <w:r w:rsidR="000A11E1">
        <w:rPr>
          <w:rFonts w:ascii="Bell MT" w:hAnsi="Bell MT"/>
          <w:sz w:val="28"/>
          <w:szCs w:val="28"/>
        </w:rPr>
        <w:t xml:space="preserve"> (edición de 1888), Ellen White refirió los peligros de negar la divinidad de Cristo</w:t>
      </w:r>
      <w:r w:rsidR="00B96A5F">
        <w:rPr>
          <w:rFonts w:ascii="Bell MT" w:hAnsi="Bell MT"/>
          <w:sz w:val="28"/>
          <w:szCs w:val="28"/>
        </w:rPr>
        <w:t>, así como</w:t>
      </w:r>
      <w:r w:rsidR="000A11E1">
        <w:rPr>
          <w:rFonts w:ascii="Bell MT" w:hAnsi="Bell MT"/>
          <w:sz w:val="28"/>
          <w:szCs w:val="28"/>
        </w:rPr>
        <w:t xml:space="preserve"> </w:t>
      </w:r>
      <w:r w:rsidR="00B96A5F">
        <w:rPr>
          <w:rFonts w:ascii="Bell MT" w:hAnsi="Bell MT"/>
          <w:sz w:val="28"/>
          <w:szCs w:val="28"/>
        </w:rPr>
        <w:t>su</w:t>
      </w:r>
      <w:r w:rsidR="000A11E1">
        <w:rPr>
          <w:rFonts w:ascii="Bell MT" w:hAnsi="Bell MT"/>
          <w:sz w:val="28"/>
          <w:szCs w:val="28"/>
        </w:rPr>
        <w:t>s efectos en la comprensión del plan de la salvaci</w:t>
      </w:r>
      <w:r w:rsidR="00B96A5F">
        <w:rPr>
          <w:rFonts w:ascii="Bell MT" w:hAnsi="Bell MT"/>
          <w:sz w:val="28"/>
          <w:szCs w:val="28"/>
        </w:rPr>
        <w:t>ón:</w:t>
      </w:r>
    </w:p>
    <w:p w14:paraId="1255FBEC" w14:textId="77777777" w:rsidR="0045539F" w:rsidRDefault="00497BAF" w:rsidP="002E40C9">
      <w:pPr>
        <w:ind w:left="426" w:right="707"/>
        <w:jc w:val="both"/>
        <w:rPr>
          <w:rFonts w:ascii="Bell MT" w:hAnsi="Bell MT"/>
          <w:sz w:val="28"/>
          <w:szCs w:val="28"/>
        </w:rPr>
      </w:pPr>
      <w:r w:rsidRPr="002040F3">
        <w:rPr>
          <w:rFonts w:ascii="Bell MT" w:hAnsi="Bell MT"/>
          <w:sz w:val="24"/>
          <w:szCs w:val="24"/>
        </w:rPr>
        <w:t xml:space="preserve">Otro error peligroso es la doctrina que niega la divinidad de Cristo, pretendiendo que no tenía existencia antes de su venida a este mundo. … No es posible sostenerla sin </w:t>
      </w:r>
      <w:r w:rsidR="002040F3" w:rsidRPr="002040F3">
        <w:rPr>
          <w:rFonts w:ascii="Bell MT" w:hAnsi="Bell MT"/>
          <w:sz w:val="24"/>
          <w:szCs w:val="24"/>
        </w:rPr>
        <w:t>tergiversar de la forma más injustificada las Escrituras. No solamente rebaja las concepciones del hombre sobre la obra de la redención, sino que socava la fe en la Biblia como revelación de Dios. … Nadie que sostenga ese error puede tener una verdadera concepción del carácter o la misión de Cristo, o del gran plan de Dios para la redención del hombre.</w:t>
      </w:r>
      <w:r w:rsidR="002040F3" w:rsidRPr="002040F3">
        <w:rPr>
          <w:rFonts w:ascii="Bell MT" w:hAnsi="Bell MT"/>
          <w:sz w:val="28"/>
          <w:szCs w:val="28"/>
          <w:vertAlign w:val="superscript"/>
        </w:rPr>
        <w:t>8</w:t>
      </w:r>
      <w:r w:rsidR="002040F3">
        <w:rPr>
          <w:rFonts w:ascii="Bell MT" w:hAnsi="Bell MT"/>
          <w:sz w:val="28"/>
          <w:szCs w:val="28"/>
        </w:rPr>
        <w:t>*</w:t>
      </w:r>
    </w:p>
    <w:p w14:paraId="07AE533F" w14:textId="77777777" w:rsidR="002040F3" w:rsidRDefault="002040F3" w:rsidP="002E40C9">
      <w:pPr>
        <w:jc w:val="both"/>
        <w:rPr>
          <w:rFonts w:ascii="Bell MT" w:hAnsi="Bell MT"/>
          <w:sz w:val="28"/>
          <w:szCs w:val="28"/>
        </w:rPr>
      </w:pPr>
      <w:r>
        <w:rPr>
          <w:rFonts w:ascii="Bell MT" w:hAnsi="Bell MT"/>
          <w:sz w:val="28"/>
          <w:szCs w:val="28"/>
        </w:rPr>
        <w:t xml:space="preserve">En 1884 y 1885 Waggoner </w:t>
      </w:r>
      <w:r w:rsidR="002639B4">
        <w:rPr>
          <w:rFonts w:ascii="Bell MT" w:hAnsi="Bell MT"/>
          <w:sz w:val="28"/>
          <w:szCs w:val="28"/>
        </w:rPr>
        <w:t>mencionó</w:t>
      </w:r>
      <w:r w:rsidR="00E81FC1" w:rsidRPr="00E81FC1">
        <w:rPr>
          <w:rFonts w:ascii="Bell MT" w:hAnsi="Bell MT"/>
          <w:sz w:val="28"/>
          <w:szCs w:val="28"/>
        </w:rPr>
        <w:t xml:space="preserve"> </w:t>
      </w:r>
      <w:r w:rsidR="00E81FC1">
        <w:rPr>
          <w:rFonts w:ascii="Bell MT" w:hAnsi="Bell MT"/>
          <w:sz w:val="28"/>
          <w:szCs w:val="28"/>
        </w:rPr>
        <w:t xml:space="preserve">en varios de sus artículos en </w:t>
      </w:r>
      <w:r w:rsidR="00E81FC1" w:rsidRPr="002639B4">
        <w:rPr>
          <w:rFonts w:ascii="Bell MT" w:hAnsi="Bell MT"/>
          <w:i/>
          <w:sz w:val="28"/>
          <w:szCs w:val="28"/>
        </w:rPr>
        <w:t>Signs of the Times</w:t>
      </w:r>
      <w:r w:rsidR="002639B4">
        <w:rPr>
          <w:rFonts w:ascii="Bell MT" w:hAnsi="Bell MT"/>
          <w:sz w:val="28"/>
          <w:szCs w:val="28"/>
        </w:rPr>
        <w:t xml:space="preserve"> la posición exaltada de Cristo </w:t>
      </w:r>
      <w:r w:rsidR="005F21BD">
        <w:rPr>
          <w:rFonts w:ascii="Bell MT" w:hAnsi="Bell MT"/>
          <w:sz w:val="28"/>
          <w:szCs w:val="28"/>
        </w:rPr>
        <w:t>por ser</w:t>
      </w:r>
      <w:r w:rsidR="002639B4">
        <w:rPr>
          <w:rFonts w:ascii="Bell MT" w:hAnsi="Bell MT"/>
          <w:sz w:val="28"/>
          <w:szCs w:val="28"/>
        </w:rPr>
        <w:t xml:space="preserve"> Dios. </w:t>
      </w:r>
      <w:r w:rsidR="0081396F">
        <w:rPr>
          <w:rFonts w:ascii="Bell MT" w:hAnsi="Bell MT"/>
          <w:sz w:val="28"/>
          <w:szCs w:val="28"/>
        </w:rPr>
        <w:t xml:space="preserve">Urgió </w:t>
      </w:r>
      <w:r w:rsidR="005F21BD">
        <w:rPr>
          <w:rFonts w:ascii="Bell MT" w:hAnsi="Bell MT"/>
          <w:sz w:val="28"/>
          <w:szCs w:val="28"/>
        </w:rPr>
        <w:t>a reconocer</w:t>
      </w:r>
      <w:r w:rsidR="0081396F">
        <w:rPr>
          <w:rFonts w:ascii="Bell MT" w:hAnsi="Bell MT"/>
          <w:sz w:val="28"/>
          <w:szCs w:val="28"/>
        </w:rPr>
        <w:t xml:space="preserve"> que Cristo merece igual reverencia</w:t>
      </w:r>
      <w:r w:rsidR="00145E58">
        <w:rPr>
          <w:rFonts w:ascii="Bell MT" w:hAnsi="Bell MT"/>
          <w:sz w:val="28"/>
          <w:szCs w:val="28"/>
        </w:rPr>
        <w:t>,</w:t>
      </w:r>
      <w:r w:rsidR="0081396F">
        <w:rPr>
          <w:rFonts w:ascii="Bell MT" w:hAnsi="Bell MT"/>
          <w:sz w:val="28"/>
          <w:szCs w:val="28"/>
        </w:rPr>
        <w:t xml:space="preserve"> y que comparte los atributos del Padre </w:t>
      </w:r>
      <w:r w:rsidR="00E64357">
        <w:rPr>
          <w:rFonts w:ascii="Bell MT" w:hAnsi="Bell MT"/>
          <w:sz w:val="28"/>
          <w:szCs w:val="28"/>
        </w:rPr>
        <w:t>-</w:t>
      </w:r>
      <w:r w:rsidR="0081396F">
        <w:rPr>
          <w:rFonts w:ascii="Bell MT" w:hAnsi="Bell MT"/>
          <w:sz w:val="28"/>
          <w:szCs w:val="28"/>
        </w:rPr>
        <w:t>incluida la</w:t>
      </w:r>
      <w:r w:rsidR="00241A11">
        <w:rPr>
          <w:rFonts w:ascii="Bell MT" w:hAnsi="Bell MT"/>
          <w:sz w:val="28"/>
          <w:szCs w:val="28"/>
        </w:rPr>
        <w:t xml:space="preserve"> posesión de la</w:t>
      </w:r>
      <w:r w:rsidR="0081396F">
        <w:rPr>
          <w:rFonts w:ascii="Bell MT" w:hAnsi="Bell MT"/>
          <w:sz w:val="28"/>
          <w:szCs w:val="28"/>
        </w:rPr>
        <w:t xml:space="preserve"> vida </w:t>
      </w:r>
      <w:r w:rsidR="00E64357">
        <w:rPr>
          <w:rFonts w:ascii="Bell MT" w:hAnsi="Bell MT"/>
          <w:sz w:val="28"/>
          <w:szCs w:val="28"/>
        </w:rPr>
        <w:t>en él</w:t>
      </w:r>
      <w:r w:rsidR="0081396F">
        <w:rPr>
          <w:rFonts w:ascii="Bell MT" w:hAnsi="Bell MT"/>
          <w:sz w:val="28"/>
          <w:szCs w:val="28"/>
        </w:rPr>
        <w:t xml:space="preserve"> mismo</w:t>
      </w:r>
      <w:r w:rsidR="00E64357">
        <w:rPr>
          <w:rFonts w:ascii="Bell MT" w:hAnsi="Bell MT"/>
          <w:sz w:val="28"/>
          <w:szCs w:val="28"/>
        </w:rPr>
        <w:t>-</w:t>
      </w:r>
      <w:r w:rsidR="0081396F">
        <w:rPr>
          <w:rFonts w:ascii="Bell MT" w:hAnsi="Bell MT"/>
          <w:sz w:val="28"/>
          <w:szCs w:val="28"/>
        </w:rPr>
        <w:t xml:space="preserve">, y que se lo denomina con toda justicia “Señor”. </w:t>
      </w:r>
      <w:r w:rsidR="00A6215D">
        <w:rPr>
          <w:rFonts w:ascii="Bell MT" w:hAnsi="Bell MT"/>
          <w:sz w:val="28"/>
          <w:szCs w:val="28"/>
        </w:rPr>
        <w:t xml:space="preserve">Puesto que </w:t>
      </w:r>
      <w:r w:rsidR="00E64357">
        <w:rPr>
          <w:rFonts w:ascii="Bell MT" w:hAnsi="Bell MT"/>
          <w:sz w:val="28"/>
          <w:szCs w:val="28"/>
        </w:rPr>
        <w:t xml:space="preserve">tanto </w:t>
      </w:r>
      <w:r w:rsidR="00A6215D">
        <w:rPr>
          <w:rFonts w:ascii="Bell MT" w:hAnsi="Bell MT"/>
          <w:sz w:val="28"/>
          <w:szCs w:val="28"/>
        </w:rPr>
        <w:t>se ha hablado de l</w:t>
      </w:r>
      <w:r w:rsidR="00E64357">
        <w:rPr>
          <w:rFonts w:ascii="Bell MT" w:hAnsi="Bell MT"/>
          <w:sz w:val="28"/>
          <w:szCs w:val="28"/>
        </w:rPr>
        <w:t>a posición</w:t>
      </w:r>
      <w:r w:rsidR="00A6215D">
        <w:rPr>
          <w:rFonts w:ascii="Bell MT" w:hAnsi="Bell MT"/>
          <w:sz w:val="28"/>
          <w:szCs w:val="28"/>
        </w:rPr>
        <w:t xml:space="preserve"> de Waggoner sobre Cristo, </w:t>
      </w:r>
      <w:r w:rsidR="00E64357">
        <w:rPr>
          <w:rFonts w:ascii="Bell MT" w:hAnsi="Bell MT"/>
          <w:sz w:val="28"/>
          <w:szCs w:val="28"/>
        </w:rPr>
        <w:t>veamo</w:t>
      </w:r>
      <w:r w:rsidR="00A6215D">
        <w:rPr>
          <w:rFonts w:ascii="Bell MT" w:hAnsi="Bell MT"/>
          <w:sz w:val="28"/>
          <w:szCs w:val="28"/>
        </w:rPr>
        <w:t xml:space="preserve">s </w:t>
      </w:r>
      <w:r w:rsidR="00E64357">
        <w:rPr>
          <w:rFonts w:ascii="Bell MT" w:hAnsi="Bell MT"/>
          <w:sz w:val="28"/>
          <w:szCs w:val="28"/>
        </w:rPr>
        <w:t>algun</w:t>
      </w:r>
      <w:r w:rsidR="00A6215D">
        <w:rPr>
          <w:rFonts w:ascii="Bell MT" w:hAnsi="Bell MT"/>
          <w:sz w:val="28"/>
          <w:szCs w:val="28"/>
        </w:rPr>
        <w:t>as de sus declaraciones al respecto:</w:t>
      </w:r>
    </w:p>
    <w:p w14:paraId="45BC4871" w14:textId="02EDBB37" w:rsidR="00A6215D" w:rsidRPr="0019060D" w:rsidRDefault="00A6215D" w:rsidP="002E40C9">
      <w:pPr>
        <w:ind w:left="426" w:right="707"/>
        <w:jc w:val="both"/>
        <w:rPr>
          <w:rFonts w:ascii="Bell MT" w:hAnsi="Bell MT"/>
          <w:sz w:val="24"/>
          <w:szCs w:val="24"/>
        </w:rPr>
      </w:pPr>
      <w:r w:rsidRPr="0019060D">
        <w:rPr>
          <w:rFonts w:ascii="Bell MT" w:hAnsi="Bell MT"/>
          <w:sz w:val="24"/>
          <w:szCs w:val="24"/>
        </w:rPr>
        <w:t xml:space="preserve">Si hay solamente uno bueno, que es Dios, y Cristo es bueno, entonces </w:t>
      </w:r>
      <w:r w:rsidRPr="0019060D">
        <w:rPr>
          <w:rFonts w:ascii="Bell MT" w:hAnsi="Bell MT"/>
          <w:i/>
          <w:sz w:val="24"/>
          <w:szCs w:val="24"/>
        </w:rPr>
        <w:t>Cristo ha de ser Dios</w:t>
      </w:r>
      <w:r w:rsidRPr="0019060D">
        <w:rPr>
          <w:rFonts w:ascii="Bell MT" w:hAnsi="Bell MT"/>
          <w:sz w:val="24"/>
          <w:szCs w:val="24"/>
        </w:rPr>
        <w:t xml:space="preserve">. </w:t>
      </w:r>
      <w:r w:rsidR="000C061A" w:rsidRPr="0019060D">
        <w:rPr>
          <w:rFonts w:ascii="Bell MT" w:hAnsi="Bell MT"/>
          <w:sz w:val="24"/>
          <w:szCs w:val="24"/>
        </w:rPr>
        <w:t>Y eso concuerda con lo que el profeta dijo de Cristo: “</w:t>
      </w:r>
      <w:r w:rsidR="0019060D" w:rsidRPr="0019060D">
        <w:rPr>
          <w:rFonts w:ascii="Bell MT" w:hAnsi="Bell MT"/>
          <w:sz w:val="24"/>
          <w:szCs w:val="24"/>
        </w:rPr>
        <w:t>Porque un niño nos ha nacido, hijo nos ha sido dado, y el principado sobre su hombro. Se llamará su nombre ‘Admirable consejero’, ‘Dios fuerte’,</w:t>
      </w:r>
      <w:r w:rsidR="0019060D" w:rsidRPr="0019060D">
        <w:rPr>
          <w:rFonts w:ascii="Bell MT" w:hAnsi="Bell MT"/>
          <w:sz w:val="24"/>
          <w:szCs w:val="24"/>
        </w:rPr>
        <w:br/>
        <w:t>‘Padre eterno’, ‘Príncipe de paz’” Isa 9:6. …</w:t>
      </w:r>
    </w:p>
    <w:p w14:paraId="6333E580" w14:textId="77777777" w:rsidR="00A6215D" w:rsidRDefault="0019060D" w:rsidP="002E40C9">
      <w:pPr>
        <w:ind w:left="426" w:right="707"/>
        <w:jc w:val="both"/>
        <w:rPr>
          <w:rFonts w:ascii="Bell MT" w:hAnsi="Bell MT"/>
          <w:sz w:val="28"/>
          <w:szCs w:val="28"/>
        </w:rPr>
      </w:pPr>
      <w:r w:rsidRPr="000222AA">
        <w:rPr>
          <w:rFonts w:ascii="Bell MT" w:hAnsi="Bell MT"/>
          <w:sz w:val="24"/>
          <w:szCs w:val="24"/>
        </w:rPr>
        <w:t xml:space="preserve">El Padre y el Hijo son uno. Juan 10:30. </w:t>
      </w:r>
      <w:r w:rsidR="00560EC4" w:rsidRPr="000222AA">
        <w:rPr>
          <w:rFonts w:ascii="Bell MT" w:hAnsi="Bell MT"/>
          <w:sz w:val="24"/>
          <w:szCs w:val="24"/>
        </w:rPr>
        <w:t>Ambos son dignos de adoración. … No se nos ll</w:t>
      </w:r>
      <w:r w:rsidR="00145E58">
        <w:rPr>
          <w:rFonts w:ascii="Bell MT" w:hAnsi="Bell MT"/>
          <w:sz w:val="24"/>
          <w:szCs w:val="24"/>
        </w:rPr>
        <w:t>a</w:t>
      </w:r>
      <w:r w:rsidR="00560EC4" w:rsidRPr="000222AA">
        <w:rPr>
          <w:rFonts w:ascii="Bell MT" w:hAnsi="Bell MT"/>
          <w:sz w:val="24"/>
          <w:szCs w:val="24"/>
        </w:rPr>
        <w:t xml:space="preserve">ma a que expliquemos el misterio de la divinidad, ni se espera que lo comprendamos, pero Cristo nos ha aclarado que él y el Padre son uno. … Esa unidad, por consiguiente, es la de dos individuos distintos que tienen los </w:t>
      </w:r>
      <w:r w:rsidR="00560EC4" w:rsidRPr="000222AA">
        <w:rPr>
          <w:rFonts w:ascii="Bell MT" w:hAnsi="Bell MT"/>
          <w:i/>
          <w:sz w:val="24"/>
          <w:szCs w:val="24"/>
        </w:rPr>
        <w:t>mismos pensamientos</w:t>
      </w:r>
      <w:r w:rsidR="00560EC4" w:rsidRPr="000222AA">
        <w:rPr>
          <w:rFonts w:ascii="Bell MT" w:hAnsi="Bell MT"/>
          <w:sz w:val="24"/>
          <w:szCs w:val="24"/>
        </w:rPr>
        <w:t xml:space="preserve">, </w:t>
      </w:r>
      <w:r w:rsidR="00312882" w:rsidRPr="000222AA">
        <w:rPr>
          <w:rFonts w:ascii="Bell MT" w:hAnsi="Bell MT"/>
          <w:sz w:val="24"/>
          <w:szCs w:val="24"/>
        </w:rPr>
        <w:t xml:space="preserve">los </w:t>
      </w:r>
      <w:r w:rsidR="00312882" w:rsidRPr="000222AA">
        <w:rPr>
          <w:rFonts w:ascii="Bell MT" w:hAnsi="Bell MT"/>
          <w:i/>
          <w:sz w:val="24"/>
          <w:szCs w:val="24"/>
        </w:rPr>
        <w:t>mismos propósitos</w:t>
      </w:r>
      <w:r w:rsidR="00312882" w:rsidRPr="000222AA">
        <w:rPr>
          <w:rFonts w:ascii="Bell MT" w:hAnsi="Bell MT"/>
          <w:sz w:val="24"/>
          <w:szCs w:val="24"/>
        </w:rPr>
        <w:t xml:space="preserve"> y los </w:t>
      </w:r>
      <w:r w:rsidR="00312882" w:rsidRPr="000222AA">
        <w:rPr>
          <w:rFonts w:ascii="Bell MT" w:hAnsi="Bell MT"/>
          <w:i/>
          <w:sz w:val="24"/>
          <w:szCs w:val="24"/>
        </w:rPr>
        <w:t>mismos atributos</w:t>
      </w:r>
      <w:r w:rsidR="00312882" w:rsidRPr="000222AA">
        <w:rPr>
          <w:rFonts w:ascii="Bell MT" w:hAnsi="Bell MT"/>
          <w:sz w:val="24"/>
          <w:szCs w:val="24"/>
        </w:rPr>
        <w:t xml:space="preserve">. </w:t>
      </w:r>
      <w:r w:rsidR="008F303B" w:rsidRPr="000222AA">
        <w:rPr>
          <w:rFonts w:ascii="Bell MT" w:hAnsi="Bell MT"/>
          <w:sz w:val="24"/>
          <w:szCs w:val="24"/>
        </w:rPr>
        <w:t xml:space="preserve">El Padre </w:t>
      </w:r>
      <w:r w:rsidR="008F303B" w:rsidRPr="000222AA">
        <w:rPr>
          <w:rFonts w:ascii="Bell MT" w:hAnsi="Bell MT"/>
          <w:sz w:val="24"/>
          <w:szCs w:val="24"/>
        </w:rPr>
        <w:lastRenderedPageBreak/>
        <w:t xml:space="preserve">y el Hijo fueron uno al crear la tierra, y uno </w:t>
      </w:r>
      <w:r w:rsidR="00145E58">
        <w:rPr>
          <w:rFonts w:ascii="Bell MT" w:hAnsi="Bell MT"/>
          <w:sz w:val="24"/>
          <w:szCs w:val="24"/>
        </w:rPr>
        <w:t>al</w:t>
      </w:r>
      <w:r w:rsidR="008F303B" w:rsidRPr="000222AA">
        <w:rPr>
          <w:rFonts w:ascii="Bell MT" w:hAnsi="Bell MT"/>
          <w:sz w:val="24"/>
          <w:szCs w:val="24"/>
        </w:rPr>
        <w:t xml:space="preserve"> trazar y </w:t>
      </w:r>
      <w:r w:rsidR="00C024B2" w:rsidRPr="000222AA">
        <w:rPr>
          <w:rFonts w:ascii="Bell MT" w:hAnsi="Bell MT"/>
          <w:sz w:val="24"/>
          <w:szCs w:val="24"/>
        </w:rPr>
        <w:t>llevar a cabo el plan de la salvación.</w:t>
      </w:r>
      <w:r w:rsidR="00C024B2" w:rsidRPr="000222AA">
        <w:rPr>
          <w:rFonts w:ascii="Bell MT" w:hAnsi="Bell MT"/>
          <w:sz w:val="28"/>
          <w:szCs w:val="28"/>
          <w:vertAlign w:val="superscript"/>
        </w:rPr>
        <w:t>9</w:t>
      </w:r>
    </w:p>
    <w:p w14:paraId="58F84028" w14:textId="64AF1DB9" w:rsidR="008F303B" w:rsidRDefault="00C024B2" w:rsidP="002E40C9">
      <w:pPr>
        <w:ind w:left="426" w:right="707"/>
        <w:jc w:val="both"/>
        <w:rPr>
          <w:rFonts w:ascii="Bell MT" w:hAnsi="Bell MT"/>
          <w:sz w:val="28"/>
          <w:szCs w:val="28"/>
        </w:rPr>
      </w:pPr>
      <w:r w:rsidRPr="004023C9">
        <w:rPr>
          <w:rFonts w:ascii="Bell MT" w:hAnsi="Bell MT"/>
          <w:sz w:val="24"/>
          <w:szCs w:val="24"/>
        </w:rPr>
        <w:t xml:space="preserve">Sólo Dios posee la inmortalidad. … Solamente Dios posee ese atributo. “Pero”, dirá alguien: </w:t>
      </w:r>
      <w:r w:rsidR="00DE3031" w:rsidRPr="004023C9">
        <w:rPr>
          <w:rFonts w:ascii="Bell MT" w:hAnsi="Bell MT"/>
          <w:sz w:val="24"/>
          <w:szCs w:val="24"/>
        </w:rPr>
        <w:t>“¿</w:t>
      </w:r>
      <w:r w:rsidR="00145E58">
        <w:rPr>
          <w:rFonts w:ascii="Bell MT" w:hAnsi="Bell MT"/>
          <w:sz w:val="24"/>
          <w:szCs w:val="24"/>
        </w:rPr>
        <w:t>N</w:t>
      </w:r>
      <w:r w:rsidR="00DE3031" w:rsidRPr="004023C9">
        <w:rPr>
          <w:rFonts w:ascii="Bell MT" w:hAnsi="Bell MT"/>
          <w:sz w:val="24"/>
          <w:szCs w:val="24"/>
        </w:rPr>
        <w:t>o es acaso Cristo inmortal? ¿</w:t>
      </w:r>
      <w:r w:rsidR="00145E58">
        <w:rPr>
          <w:rFonts w:ascii="Bell MT" w:hAnsi="Bell MT"/>
          <w:sz w:val="24"/>
          <w:szCs w:val="24"/>
        </w:rPr>
        <w:t>Y</w:t>
      </w:r>
      <w:r w:rsidR="00DE3031" w:rsidRPr="004023C9">
        <w:rPr>
          <w:rFonts w:ascii="Bell MT" w:hAnsi="Bell MT"/>
          <w:sz w:val="24"/>
          <w:szCs w:val="24"/>
        </w:rPr>
        <w:t xml:space="preserve"> no leemos acerca de los ángeles que no pueden morir?” Sí, y en Juan 5:26 leemos las palabras de Cristo: </w:t>
      </w:r>
      <w:r w:rsidR="00125E46" w:rsidRPr="004023C9">
        <w:rPr>
          <w:rFonts w:ascii="Bell MT" w:hAnsi="Bell MT"/>
          <w:sz w:val="24"/>
          <w:szCs w:val="24"/>
        </w:rPr>
        <w:t>“Como el Padre tiene vida en sí mismo, así también ha dado al Hijo el tener vida en sí mismo”</w:t>
      </w:r>
      <w:r w:rsidR="00143174">
        <w:rPr>
          <w:rFonts w:ascii="Bell MT" w:hAnsi="Bell MT"/>
          <w:sz w:val="24"/>
          <w:szCs w:val="24"/>
        </w:rPr>
        <w:t>.</w:t>
      </w:r>
      <w:r w:rsidR="00125E46" w:rsidRPr="004023C9">
        <w:rPr>
          <w:rFonts w:ascii="Bell MT" w:hAnsi="Bell MT"/>
          <w:sz w:val="24"/>
          <w:szCs w:val="24"/>
        </w:rPr>
        <w:t xml:space="preserve"> Por lo tanto, Cristo, siendo el unigénito Hijo de Dios, </w:t>
      </w:r>
      <w:r w:rsidR="00125E46" w:rsidRPr="004023C9">
        <w:rPr>
          <w:rFonts w:ascii="Bell MT" w:hAnsi="Bell MT"/>
          <w:i/>
          <w:sz w:val="24"/>
          <w:szCs w:val="24"/>
        </w:rPr>
        <w:t>participa de sus atributos</w:t>
      </w:r>
      <w:r w:rsidR="00125E46" w:rsidRPr="004023C9">
        <w:rPr>
          <w:rFonts w:ascii="Bell MT" w:hAnsi="Bell MT"/>
          <w:sz w:val="24"/>
          <w:szCs w:val="24"/>
        </w:rPr>
        <w:t xml:space="preserve"> y </w:t>
      </w:r>
      <w:r w:rsidR="00125E46" w:rsidRPr="004023C9">
        <w:rPr>
          <w:rFonts w:ascii="Bell MT" w:hAnsi="Bell MT"/>
          <w:i/>
          <w:sz w:val="24"/>
          <w:szCs w:val="24"/>
        </w:rPr>
        <w:t>posee vida en sí mismo</w:t>
      </w:r>
      <w:r w:rsidR="00125E46" w:rsidRPr="004023C9">
        <w:rPr>
          <w:rFonts w:ascii="Bell MT" w:hAnsi="Bell MT"/>
          <w:sz w:val="24"/>
          <w:szCs w:val="24"/>
        </w:rPr>
        <w:t xml:space="preserve">. </w:t>
      </w:r>
      <w:r w:rsidR="000222AA" w:rsidRPr="004023C9">
        <w:rPr>
          <w:rFonts w:ascii="Bell MT" w:hAnsi="Bell MT"/>
          <w:sz w:val="24"/>
          <w:szCs w:val="24"/>
        </w:rPr>
        <w:t>Por lo tanto, tiene la capacidad de impartir vida a otros.</w:t>
      </w:r>
      <w:r w:rsidR="000222AA" w:rsidRPr="004023C9">
        <w:rPr>
          <w:rFonts w:ascii="Bell MT" w:hAnsi="Bell MT"/>
          <w:sz w:val="28"/>
          <w:szCs w:val="28"/>
          <w:vertAlign w:val="superscript"/>
        </w:rPr>
        <w:t>10</w:t>
      </w:r>
    </w:p>
    <w:p w14:paraId="46C22482" w14:textId="623D02F3" w:rsidR="000222AA" w:rsidRDefault="004023C9" w:rsidP="002E40C9">
      <w:pPr>
        <w:ind w:left="426" w:right="707"/>
        <w:jc w:val="both"/>
        <w:rPr>
          <w:rFonts w:ascii="Bell MT" w:hAnsi="Bell MT"/>
          <w:sz w:val="28"/>
          <w:szCs w:val="28"/>
        </w:rPr>
      </w:pPr>
      <w:r w:rsidRPr="00A67C29">
        <w:rPr>
          <w:rFonts w:ascii="Bell MT" w:hAnsi="Bell MT"/>
          <w:sz w:val="24"/>
          <w:szCs w:val="24"/>
        </w:rPr>
        <w:t xml:space="preserve">En nuestra </w:t>
      </w:r>
      <w:r w:rsidR="00CA3747" w:rsidRPr="00A67C29">
        <w:rPr>
          <w:rFonts w:ascii="Bell MT" w:hAnsi="Bell MT"/>
          <w:sz w:val="24"/>
          <w:szCs w:val="24"/>
        </w:rPr>
        <w:t xml:space="preserve">investigación </w:t>
      </w:r>
      <w:r w:rsidRPr="00A67C29">
        <w:rPr>
          <w:rFonts w:ascii="Bell MT" w:hAnsi="Bell MT"/>
          <w:sz w:val="24"/>
          <w:szCs w:val="24"/>
        </w:rPr>
        <w:t xml:space="preserve">subsiguiente de este </w:t>
      </w:r>
      <w:r w:rsidR="00E73796" w:rsidRPr="00A67C29">
        <w:rPr>
          <w:rFonts w:ascii="Bell MT" w:hAnsi="Bell MT"/>
          <w:sz w:val="24"/>
          <w:szCs w:val="24"/>
        </w:rPr>
        <w:t>tema</w:t>
      </w:r>
      <w:r w:rsidR="00344DBF" w:rsidRPr="00A67C29">
        <w:rPr>
          <w:rFonts w:ascii="Bell MT" w:hAnsi="Bell MT"/>
          <w:sz w:val="24"/>
          <w:szCs w:val="24"/>
        </w:rPr>
        <w:t xml:space="preserve"> veremos cómo el término “Señor” se </w:t>
      </w:r>
      <w:r w:rsidR="00344DBF" w:rsidRPr="00A67C29">
        <w:rPr>
          <w:rFonts w:ascii="Bell MT" w:hAnsi="Bell MT"/>
          <w:i/>
          <w:sz w:val="24"/>
          <w:szCs w:val="24"/>
        </w:rPr>
        <w:t>aplica tanto al Padre como al Hijo</w:t>
      </w:r>
      <w:r w:rsidR="00C3498A" w:rsidRPr="00A67C29">
        <w:rPr>
          <w:rFonts w:ascii="Bell MT" w:hAnsi="Bell MT"/>
          <w:sz w:val="24"/>
          <w:szCs w:val="24"/>
        </w:rPr>
        <w:t xml:space="preserve">, y aunque lo veamos en algunos lugares aplicado específicamente a uno de ellos, el acto atribuido a uno de ellos es también el del otro. … Aprendemos de Juan 5:23 </w:t>
      </w:r>
      <w:r w:rsidR="00C57B52" w:rsidRPr="00A67C29">
        <w:rPr>
          <w:rFonts w:ascii="Bell MT" w:hAnsi="Bell MT"/>
          <w:sz w:val="24"/>
          <w:szCs w:val="24"/>
        </w:rPr>
        <w:t>“</w:t>
      </w:r>
      <w:r w:rsidR="00C3498A" w:rsidRPr="00A67C29">
        <w:rPr>
          <w:rFonts w:ascii="Bell MT" w:hAnsi="Bell MT"/>
          <w:sz w:val="24"/>
          <w:szCs w:val="24"/>
        </w:rPr>
        <w:t xml:space="preserve">que </w:t>
      </w:r>
      <w:r w:rsidR="00C57B52" w:rsidRPr="00A67C29">
        <w:rPr>
          <w:rFonts w:ascii="Bell MT" w:hAnsi="Bell MT"/>
          <w:sz w:val="24"/>
          <w:szCs w:val="24"/>
        </w:rPr>
        <w:t>todos honren al Hijo como honran al Padre</w:t>
      </w:r>
      <w:r w:rsidR="0076312F" w:rsidRPr="00A67C29">
        <w:rPr>
          <w:rFonts w:ascii="Bell MT" w:hAnsi="Bell MT"/>
          <w:sz w:val="24"/>
          <w:szCs w:val="24"/>
        </w:rPr>
        <w:t>”</w:t>
      </w:r>
      <w:r w:rsidR="00B47E17">
        <w:rPr>
          <w:rFonts w:ascii="Bell MT" w:hAnsi="Bell MT"/>
          <w:sz w:val="24"/>
          <w:szCs w:val="24"/>
        </w:rPr>
        <w:t>.</w:t>
      </w:r>
      <w:r w:rsidR="0076312F" w:rsidRPr="00A67C29">
        <w:rPr>
          <w:rFonts w:ascii="Bell MT" w:hAnsi="Bell MT"/>
          <w:sz w:val="24"/>
          <w:szCs w:val="24"/>
        </w:rPr>
        <w:t xml:space="preserve"> En consecuencia, allá donde veamos que el Padre dispone que se realice un acto, podemos saber que su realización honra igualmente </w:t>
      </w:r>
      <w:r w:rsidR="002761E0">
        <w:rPr>
          <w:rFonts w:ascii="Bell MT" w:hAnsi="Bell MT"/>
          <w:sz w:val="24"/>
          <w:szCs w:val="24"/>
        </w:rPr>
        <w:t>al</w:t>
      </w:r>
      <w:r w:rsidR="0076312F" w:rsidRPr="00A67C29">
        <w:rPr>
          <w:rFonts w:ascii="Bell MT" w:hAnsi="Bell MT"/>
          <w:sz w:val="24"/>
          <w:szCs w:val="24"/>
        </w:rPr>
        <w:t xml:space="preserve"> Hijo, </w:t>
      </w:r>
      <w:r w:rsidR="002129F1" w:rsidRPr="00A67C29">
        <w:rPr>
          <w:rFonts w:ascii="Bell MT" w:hAnsi="Bell MT"/>
          <w:sz w:val="24"/>
          <w:szCs w:val="24"/>
        </w:rPr>
        <w:t>y la negligencia en llevarlo a cabo es tanto un insulto al Hijo como al Padre. La desobediencia al Padre deshonra a Cristo</w:t>
      </w:r>
      <w:r w:rsidR="002129F1">
        <w:rPr>
          <w:rFonts w:ascii="Bell MT" w:hAnsi="Bell MT"/>
          <w:sz w:val="28"/>
          <w:szCs w:val="28"/>
        </w:rPr>
        <w:t>.</w:t>
      </w:r>
      <w:r w:rsidR="002129F1" w:rsidRPr="00A67C29">
        <w:rPr>
          <w:rFonts w:ascii="Bell MT" w:hAnsi="Bell MT"/>
          <w:sz w:val="28"/>
          <w:szCs w:val="28"/>
          <w:vertAlign w:val="superscript"/>
        </w:rPr>
        <w:t>11</w:t>
      </w:r>
    </w:p>
    <w:p w14:paraId="20FF713C" w14:textId="3280A725" w:rsidR="002129F1" w:rsidRDefault="00A67C29" w:rsidP="002E40C9">
      <w:pPr>
        <w:ind w:left="426" w:right="707"/>
        <w:jc w:val="both"/>
        <w:rPr>
          <w:rFonts w:ascii="Bell MT" w:hAnsi="Bell MT"/>
          <w:sz w:val="28"/>
          <w:szCs w:val="28"/>
        </w:rPr>
      </w:pPr>
      <w:r w:rsidRPr="008436FC">
        <w:rPr>
          <w:rFonts w:ascii="Bell MT" w:hAnsi="Bell MT"/>
          <w:sz w:val="24"/>
          <w:szCs w:val="24"/>
        </w:rPr>
        <w:t xml:space="preserve">[se cita Juan 3:16] ¿Qué aprendemos de ese versículo? </w:t>
      </w:r>
      <w:r w:rsidRPr="00777E44">
        <w:rPr>
          <w:rFonts w:ascii="Bell MT" w:hAnsi="Bell MT"/>
          <w:sz w:val="24"/>
          <w:szCs w:val="24"/>
        </w:rPr>
        <w:t>1</w:t>
      </w:r>
      <w:r w:rsidRPr="008436FC">
        <w:rPr>
          <w:rFonts w:ascii="Bell MT" w:hAnsi="Bell MT"/>
          <w:sz w:val="24"/>
          <w:szCs w:val="24"/>
        </w:rPr>
        <w:t xml:space="preserve">. </w:t>
      </w:r>
      <w:r w:rsidR="0059570D" w:rsidRPr="008436FC">
        <w:rPr>
          <w:rFonts w:ascii="Bell MT" w:hAnsi="Bell MT"/>
          <w:sz w:val="24"/>
          <w:szCs w:val="24"/>
        </w:rPr>
        <w:t>Que el amor de Dios por el mundo fue tan grande como para llevarlo a dar su Hijo en rescate. Podemos juzgar algo del amor de Dios por su Hijo</w:t>
      </w:r>
      <w:r w:rsidR="00236FC3">
        <w:rPr>
          <w:rFonts w:ascii="Bell MT" w:hAnsi="Bell MT"/>
          <w:sz w:val="24"/>
          <w:szCs w:val="24"/>
        </w:rPr>
        <w:t>,</w:t>
      </w:r>
      <w:r w:rsidR="0059570D" w:rsidRPr="008436FC">
        <w:rPr>
          <w:rFonts w:ascii="Bell MT" w:hAnsi="Bell MT"/>
          <w:sz w:val="24"/>
          <w:szCs w:val="24"/>
        </w:rPr>
        <w:t xml:space="preserve"> </w:t>
      </w:r>
      <w:r w:rsidR="00752859" w:rsidRPr="008436FC">
        <w:rPr>
          <w:rFonts w:ascii="Bell MT" w:hAnsi="Bell MT"/>
          <w:sz w:val="24"/>
          <w:szCs w:val="24"/>
        </w:rPr>
        <w:t xml:space="preserve">al recordar que Cristo era el resplandor de la gloria del Padre, </w:t>
      </w:r>
      <w:r w:rsidR="00F932A3" w:rsidRPr="008436FC">
        <w:rPr>
          <w:rFonts w:ascii="Bell MT" w:hAnsi="Bell MT"/>
          <w:sz w:val="24"/>
          <w:szCs w:val="24"/>
        </w:rPr>
        <w:t>“la imagen misma de su sustancia”</w:t>
      </w:r>
      <w:r w:rsidR="00B47E17">
        <w:rPr>
          <w:rFonts w:ascii="Bell MT" w:hAnsi="Bell MT"/>
          <w:sz w:val="24"/>
          <w:szCs w:val="24"/>
        </w:rPr>
        <w:t>,</w:t>
      </w:r>
      <w:r w:rsidR="00F932A3" w:rsidRPr="008436FC">
        <w:rPr>
          <w:rFonts w:ascii="Bell MT" w:hAnsi="Bell MT"/>
          <w:sz w:val="24"/>
          <w:szCs w:val="24"/>
        </w:rPr>
        <w:t xml:space="preserve"> </w:t>
      </w:r>
      <w:r w:rsidR="00EB18D4" w:rsidRPr="008436FC">
        <w:rPr>
          <w:rFonts w:ascii="Bell MT" w:hAnsi="Bell MT"/>
          <w:sz w:val="24"/>
          <w:szCs w:val="24"/>
        </w:rPr>
        <w:t>era “heredero de todo”, aquel por quien fueron creados todos los mundos (Heb 1:2</w:t>
      </w:r>
      <w:r w:rsidR="00B47E17">
        <w:rPr>
          <w:rFonts w:ascii="Bell MT" w:hAnsi="Bell MT"/>
          <w:sz w:val="24"/>
          <w:szCs w:val="24"/>
        </w:rPr>
        <w:t>-</w:t>
      </w:r>
      <w:r w:rsidR="00EB18D4" w:rsidRPr="008436FC">
        <w:rPr>
          <w:rFonts w:ascii="Bell MT" w:hAnsi="Bell MT"/>
          <w:sz w:val="24"/>
          <w:szCs w:val="24"/>
        </w:rPr>
        <w:t xml:space="preserve">3); y que </w:t>
      </w:r>
      <w:r w:rsidR="008436FC" w:rsidRPr="008436FC">
        <w:rPr>
          <w:rFonts w:ascii="Bell MT" w:hAnsi="Bell MT"/>
          <w:sz w:val="24"/>
          <w:szCs w:val="24"/>
        </w:rPr>
        <w:t>“en él habita corporalmente toda la plenitud de la divinidad”</w:t>
      </w:r>
      <w:r w:rsidR="007B2ECE">
        <w:rPr>
          <w:rFonts w:ascii="Bell MT" w:hAnsi="Bell MT"/>
          <w:sz w:val="24"/>
          <w:szCs w:val="24"/>
        </w:rPr>
        <w:t>.</w:t>
      </w:r>
      <w:r w:rsidR="008436FC" w:rsidRPr="008436FC">
        <w:rPr>
          <w:rFonts w:ascii="Bell MT" w:hAnsi="Bell MT"/>
          <w:sz w:val="24"/>
          <w:szCs w:val="24"/>
        </w:rPr>
        <w:t xml:space="preserve"> Col 2:9. Dios es infinito en todos sus atributos, por consiguiente, su amor hacia su </w:t>
      </w:r>
      <w:r w:rsidR="00BC68E6" w:rsidRPr="008436FC">
        <w:rPr>
          <w:rFonts w:ascii="Bell MT" w:hAnsi="Bell MT"/>
          <w:sz w:val="24"/>
          <w:szCs w:val="24"/>
        </w:rPr>
        <w:t>Hijo</w:t>
      </w:r>
      <w:r w:rsidR="008436FC" w:rsidRPr="008436FC">
        <w:rPr>
          <w:rFonts w:ascii="Bell MT" w:hAnsi="Bell MT"/>
          <w:sz w:val="24"/>
          <w:szCs w:val="24"/>
        </w:rPr>
        <w:t xml:space="preserve"> fue infinito. Y puesto que dio a su Hijo al mundo, sabemos cuán grande fue su amor por el mundo: fue infinito</w:t>
      </w:r>
      <w:r w:rsidR="008436FC">
        <w:rPr>
          <w:rFonts w:ascii="Bell MT" w:hAnsi="Bell MT"/>
          <w:sz w:val="28"/>
          <w:szCs w:val="28"/>
        </w:rPr>
        <w:t>.</w:t>
      </w:r>
      <w:r w:rsidR="008436FC" w:rsidRPr="008436FC">
        <w:rPr>
          <w:rFonts w:ascii="Bell MT" w:hAnsi="Bell MT"/>
          <w:sz w:val="28"/>
          <w:szCs w:val="28"/>
          <w:vertAlign w:val="superscript"/>
        </w:rPr>
        <w:t>12</w:t>
      </w:r>
    </w:p>
    <w:p w14:paraId="02A7D4C1" w14:textId="3071067B" w:rsidR="008436FC" w:rsidRDefault="008436FC" w:rsidP="002E40C9">
      <w:pPr>
        <w:jc w:val="both"/>
        <w:rPr>
          <w:rFonts w:ascii="Bell MT" w:hAnsi="Bell MT"/>
          <w:sz w:val="28"/>
          <w:szCs w:val="28"/>
        </w:rPr>
      </w:pPr>
      <w:r>
        <w:rPr>
          <w:rFonts w:ascii="Bell MT" w:hAnsi="Bell MT"/>
          <w:sz w:val="28"/>
          <w:szCs w:val="28"/>
        </w:rPr>
        <w:t xml:space="preserve">No es sorprendente que Waggoner </w:t>
      </w:r>
      <w:r w:rsidR="00777E44">
        <w:rPr>
          <w:rFonts w:ascii="Bell MT" w:hAnsi="Bell MT"/>
          <w:sz w:val="28"/>
          <w:szCs w:val="28"/>
        </w:rPr>
        <w:t>incluy</w:t>
      </w:r>
      <w:r w:rsidR="00EF0F31">
        <w:rPr>
          <w:rFonts w:ascii="Bell MT" w:hAnsi="Bell MT"/>
          <w:sz w:val="28"/>
          <w:szCs w:val="28"/>
        </w:rPr>
        <w:t xml:space="preserve">era esos mismos conceptos </w:t>
      </w:r>
      <w:r w:rsidR="00777E44">
        <w:rPr>
          <w:rFonts w:ascii="Bell MT" w:hAnsi="Bell MT"/>
          <w:sz w:val="28"/>
          <w:szCs w:val="28"/>
        </w:rPr>
        <w:t>en</w:t>
      </w:r>
      <w:r w:rsidR="00EF0F31">
        <w:rPr>
          <w:rFonts w:ascii="Bell MT" w:hAnsi="Bell MT"/>
          <w:sz w:val="28"/>
          <w:szCs w:val="28"/>
        </w:rPr>
        <w:t xml:space="preserve"> sus presentaciones de la justicia por la fe en Min</w:t>
      </w:r>
      <w:r w:rsidR="00341BE3">
        <w:rPr>
          <w:rFonts w:ascii="Bell MT" w:hAnsi="Bell MT"/>
          <w:sz w:val="28"/>
          <w:szCs w:val="28"/>
        </w:rPr>
        <w:t>eá</w:t>
      </w:r>
      <w:r w:rsidR="00EF0F31">
        <w:rPr>
          <w:rFonts w:ascii="Bell MT" w:hAnsi="Bell MT"/>
          <w:sz w:val="28"/>
          <w:szCs w:val="28"/>
        </w:rPr>
        <w:t>polis</w:t>
      </w:r>
      <w:r w:rsidR="0025352C">
        <w:rPr>
          <w:rFonts w:ascii="Bell MT" w:hAnsi="Bell MT"/>
          <w:sz w:val="28"/>
          <w:szCs w:val="28"/>
        </w:rPr>
        <w:t>. E</w:t>
      </w:r>
      <w:r w:rsidR="00777E44">
        <w:rPr>
          <w:rFonts w:ascii="Bell MT" w:hAnsi="Bell MT"/>
          <w:sz w:val="28"/>
          <w:szCs w:val="28"/>
        </w:rPr>
        <w:t>n</w:t>
      </w:r>
      <w:r w:rsidR="0025352C">
        <w:rPr>
          <w:rFonts w:ascii="Bell MT" w:hAnsi="Bell MT"/>
          <w:sz w:val="28"/>
          <w:szCs w:val="28"/>
        </w:rPr>
        <w:t xml:space="preserve"> un artículo en la </w:t>
      </w:r>
      <w:r w:rsidR="0025352C" w:rsidRPr="0025352C">
        <w:rPr>
          <w:rFonts w:ascii="Bell MT" w:hAnsi="Bell MT"/>
          <w:i/>
          <w:sz w:val="28"/>
          <w:szCs w:val="28"/>
        </w:rPr>
        <w:t>Review</w:t>
      </w:r>
      <w:r w:rsidR="0025352C">
        <w:rPr>
          <w:rFonts w:ascii="Bell MT" w:hAnsi="Bell MT"/>
          <w:sz w:val="28"/>
          <w:szCs w:val="28"/>
        </w:rPr>
        <w:t xml:space="preserve"> anterior a la asamblea de 1888 incluyó la “divinidad de Cristo” como uno de los “temas propuestos para consideración”</w:t>
      </w:r>
      <w:r w:rsidR="00CC518A">
        <w:rPr>
          <w:rFonts w:ascii="Bell MT" w:hAnsi="Bell MT"/>
          <w:sz w:val="28"/>
          <w:szCs w:val="28"/>
        </w:rPr>
        <w:t>.</w:t>
      </w:r>
      <w:r w:rsidR="0025352C" w:rsidRPr="0025352C">
        <w:rPr>
          <w:rFonts w:ascii="Bell MT" w:hAnsi="Bell MT"/>
          <w:sz w:val="28"/>
          <w:szCs w:val="28"/>
          <w:vertAlign w:val="superscript"/>
        </w:rPr>
        <w:t>13</w:t>
      </w:r>
      <w:r w:rsidR="0025352C">
        <w:rPr>
          <w:rFonts w:ascii="Bell MT" w:hAnsi="Bell MT"/>
          <w:sz w:val="28"/>
          <w:szCs w:val="28"/>
        </w:rPr>
        <w:t xml:space="preserve"> El interés de Waggoner por ese </w:t>
      </w:r>
      <w:r w:rsidR="00F75747">
        <w:rPr>
          <w:rFonts w:ascii="Bell MT" w:hAnsi="Bell MT"/>
          <w:sz w:val="28"/>
          <w:szCs w:val="28"/>
        </w:rPr>
        <w:t>asunto</w:t>
      </w:r>
      <w:r w:rsidR="0025352C">
        <w:rPr>
          <w:rFonts w:ascii="Bell MT" w:hAnsi="Bell MT"/>
          <w:sz w:val="28"/>
          <w:szCs w:val="28"/>
        </w:rPr>
        <w:t xml:space="preserve"> fue creciente</w:t>
      </w:r>
      <w:r w:rsidR="00F75747">
        <w:rPr>
          <w:rFonts w:ascii="Bell MT" w:hAnsi="Bell MT"/>
          <w:sz w:val="28"/>
          <w:szCs w:val="28"/>
        </w:rPr>
        <w:t>, y era un tema habitual en sus charlas o escritos. W. C. White registró una de las presentaciones de Waggoner en la que declaró abiertamente: “Creemos en la divinidad de Cristo. Fue él qu</w:t>
      </w:r>
      <w:r w:rsidR="00777E44">
        <w:rPr>
          <w:rFonts w:ascii="Bell MT" w:hAnsi="Bell MT"/>
          <w:sz w:val="28"/>
          <w:szCs w:val="28"/>
        </w:rPr>
        <w:t>ien</w:t>
      </w:r>
      <w:r w:rsidR="00F75747">
        <w:rPr>
          <w:rFonts w:ascii="Bell MT" w:hAnsi="Bell MT"/>
          <w:sz w:val="28"/>
          <w:szCs w:val="28"/>
        </w:rPr>
        <w:t xml:space="preserve"> creó todas </w:t>
      </w:r>
      <w:r w:rsidR="00777E44">
        <w:rPr>
          <w:rFonts w:ascii="Bell MT" w:hAnsi="Bell MT"/>
          <w:sz w:val="28"/>
          <w:szCs w:val="28"/>
        </w:rPr>
        <w:t>l</w:t>
      </w:r>
      <w:r w:rsidR="00F75747">
        <w:rPr>
          <w:rFonts w:ascii="Bell MT" w:hAnsi="Bell MT"/>
          <w:sz w:val="28"/>
          <w:szCs w:val="28"/>
        </w:rPr>
        <w:t>as cosas en el cielo y en la tierra”</w:t>
      </w:r>
      <w:r w:rsidR="00CC518A">
        <w:rPr>
          <w:rFonts w:ascii="Bell MT" w:hAnsi="Bell MT"/>
          <w:sz w:val="28"/>
          <w:szCs w:val="28"/>
        </w:rPr>
        <w:t>.</w:t>
      </w:r>
      <w:r w:rsidR="00F75747" w:rsidRPr="00F75747">
        <w:rPr>
          <w:rFonts w:ascii="Bell MT" w:hAnsi="Bell MT"/>
          <w:sz w:val="28"/>
          <w:szCs w:val="28"/>
          <w:vertAlign w:val="superscript"/>
        </w:rPr>
        <w:t>14</w:t>
      </w:r>
    </w:p>
    <w:p w14:paraId="7B99AE4D" w14:textId="09BC5982" w:rsidR="00F75747" w:rsidRDefault="00F75747" w:rsidP="002E40C9">
      <w:pPr>
        <w:jc w:val="both"/>
        <w:rPr>
          <w:rFonts w:ascii="Bell MT" w:hAnsi="Bell MT"/>
          <w:sz w:val="28"/>
          <w:szCs w:val="28"/>
        </w:rPr>
      </w:pPr>
      <w:r>
        <w:rPr>
          <w:rFonts w:ascii="Bell MT" w:hAnsi="Bell MT"/>
          <w:sz w:val="28"/>
          <w:szCs w:val="28"/>
        </w:rPr>
        <w:t>Wa</w:t>
      </w:r>
      <w:r w:rsidR="00985FAF">
        <w:rPr>
          <w:rFonts w:ascii="Bell MT" w:hAnsi="Bell MT"/>
          <w:sz w:val="28"/>
          <w:szCs w:val="28"/>
        </w:rPr>
        <w:t>g</w:t>
      </w:r>
      <w:r>
        <w:rPr>
          <w:rFonts w:ascii="Bell MT" w:hAnsi="Bell MT"/>
          <w:sz w:val="28"/>
          <w:szCs w:val="28"/>
        </w:rPr>
        <w:t xml:space="preserve">goner continuó proclamando la </w:t>
      </w:r>
      <w:r w:rsidR="00B55FB5">
        <w:rPr>
          <w:rFonts w:ascii="Bell MT" w:hAnsi="Bell MT"/>
          <w:sz w:val="28"/>
          <w:szCs w:val="28"/>
        </w:rPr>
        <w:t>divinidad</w:t>
      </w:r>
      <w:r>
        <w:rPr>
          <w:rFonts w:ascii="Bell MT" w:hAnsi="Bell MT"/>
          <w:sz w:val="28"/>
          <w:szCs w:val="28"/>
        </w:rPr>
        <w:t xml:space="preserve"> de Cristo en los años siguientes a</w:t>
      </w:r>
      <w:r w:rsidR="00467FC3">
        <w:rPr>
          <w:rFonts w:ascii="Bell MT" w:hAnsi="Bell MT"/>
          <w:sz w:val="28"/>
          <w:szCs w:val="28"/>
        </w:rPr>
        <w:t>l congreso de</w:t>
      </w:r>
      <w:r>
        <w:rPr>
          <w:rFonts w:ascii="Bell MT" w:hAnsi="Bell MT"/>
          <w:sz w:val="28"/>
          <w:szCs w:val="28"/>
        </w:rPr>
        <w:t xml:space="preserve"> Min</w:t>
      </w:r>
      <w:r w:rsidR="00341BE3">
        <w:rPr>
          <w:rFonts w:ascii="Bell MT" w:hAnsi="Bell MT"/>
          <w:sz w:val="28"/>
          <w:szCs w:val="28"/>
        </w:rPr>
        <w:t>eá</w:t>
      </w:r>
      <w:r>
        <w:rPr>
          <w:rFonts w:ascii="Bell MT" w:hAnsi="Bell MT"/>
          <w:sz w:val="28"/>
          <w:szCs w:val="28"/>
        </w:rPr>
        <w:t>polis</w:t>
      </w:r>
      <w:r w:rsidR="00467FC3">
        <w:rPr>
          <w:rFonts w:ascii="Bell MT" w:hAnsi="Bell MT"/>
          <w:sz w:val="28"/>
          <w:szCs w:val="28"/>
        </w:rPr>
        <w:t xml:space="preserve">. En una serie en seis partes que escribió en </w:t>
      </w:r>
      <w:r w:rsidR="00467FC3" w:rsidRPr="00467FC3">
        <w:rPr>
          <w:rFonts w:ascii="Bell MT" w:hAnsi="Bell MT"/>
          <w:i/>
          <w:sz w:val="28"/>
          <w:szCs w:val="28"/>
        </w:rPr>
        <w:t>Signs</w:t>
      </w:r>
      <w:r w:rsidR="00341BE3">
        <w:rPr>
          <w:rFonts w:ascii="Bell MT" w:hAnsi="Bell MT"/>
          <w:sz w:val="28"/>
          <w:szCs w:val="28"/>
        </w:rPr>
        <w:t xml:space="preserve"> se refirió específicamente a la divinidad de Cristo en respuesta a un libro que los metodistas habían escrito sobre el asunto del sábado. </w:t>
      </w:r>
      <w:r w:rsidR="00B56346">
        <w:rPr>
          <w:rFonts w:ascii="Bell MT" w:hAnsi="Bell MT"/>
          <w:sz w:val="28"/>
          <w:szCs w:val="28"/>
        </w:rPr>
        <w:t xml:space="preserve">Antes de responder a las cuestiones planteadas acerca del sábado, Waggoner se refirió a “una línea de pensamiento sugerida por una frase en el prefacio. Hablando de quienes observan el séptimo día como el sábado … el doctor [M. C. Briggs] dice: </w:t>
      </w:r>
      <w:r w:rsidR="00252DC7">
        <w:rPr>
          <w:rFonts w:ascii="Bell MT" w:hAnsi="Bell MT"/>
          <w:sz w:val="28"/>
          <w:szCs w:val="28"/>
        </w:rPr>
        <w:t>‘Uno</w:t>
      </w:r>
      <w:r w:rsidR="009322D9">
        <w:rPr>
          <w:rFonts w:ascii="Bell MT" w:hAnsi="Bell MT"/>
          <w:sz w:val="28"/>
          <w:szCs w:val="28"/>
        </w:rPr>
        <w:t xml:space="preserve"> </w:t>
      </w:r>
      <w:r w:rsidR="00DB5F67">
        <w:rPr>
          <w:rFonts w:ascii="Bell MT" w:hAnsi="Bell MT"/>
          <w:sz w:val="28"/>
          <w:szCs w:val="28"/>
        </w:rPr>
        <w:t>solamente</w:t>
      </w:r>
      <w:r w:rsidR="00252DC7">
        <w:rPr>
          <w:rFonts w:ascii="Bell MT" w:hAnsi="Bell MT"/>
          <w:sz w:val="28"/>
          <w:szCs w:val="28"/>
        </w:rPr>
        <w:t xml:space="preserve"> lamenta … su … negación </w:t>
      </w:r>
      <w:r w:rsidR="00252DC7">
        <w:rPr>
          <w:rFonts w:ascii="Bell MT" w:hAnsi="Bell MT"/>
          <w:sz w:val="28"/>
          <w:szCs w:val="28"/>
        </w:rPr>
        <w:lastRenderedPageBreak/>
        <w:t>de la divinidad de Cristo’”</w:t>
      </w:r>
      <w:r w:rsidR="00CC518A">
        <w:rPr>
          <w:rFonts w:ascii="Bell MT" w:hAnsi="Bell MT"/>
          <w:sz w:val="28"/>
          <w:szCs w:val="28"/>
        </w:rPr>
        <w:t>.</w:t>
      </w:r>
      <w:r w:rsidR="00252DC7">
        <w:rPr>
          <w:rFonts w:ascii="Bell MT" w:hAnsi="Bell MT"/>
          <w:sz w:val="28"/>
          <w:szCs w:val="28"/>
        </w:rPr>
        <w:t xml:space="preserve"> Waggoner dedicó seis artículos enteros </w:t>
      </w:r>
      <w:r w:rsidR="00687025">
        <w:rPr>
          <w:rFonts w:ascii="Bell MT" w:hAnsi="Bell MT"/>
          <w:sz w:val="28"/>
          <w:szCs w:val="28"/>
        </w:rPr>
        <w:t>-</w:t>
      </w:r>
      <w:r w:rsidR="00252DC7">
        <w:rPr>
          <w:rFonts w:ascii="Bell MT" w:hAnsi="Bell MT"/>
          <w:sz w:val="28"/>
          <w:szCs w:val="28"/>
        </w:rPr>
        <w:t xml:space="preserve">de los que citaremos sólo </w:t>
      </w:r>
      <w:r w:rsidR="00687025">
        <w:rPr>
          <w:rFonts w:ascii="Bell MT" w:hAnsi="Bell MT"/>
          <w:sz w:val="28"/>
          <w:szCs w:val="28"/>
        </w:rPr>
        <w:t>en</w:t>
      </w:r>
      <w:r w:rsidR="00252DC7">
        <w:rPr>
          <w:rFonts w:ascii="Bell MT" w:hAnsi="Bell MT"/>
          <w:sz w:val="28"/>
          <w:szCs w:val="28"/>
        </w:rPr>
        <w:t xml:space="preserve"> parte</w:t>
      </w:r>
      <w:r w:rsidR="00687025">
        <w:rPr>
          <w:rFonts w:ascii="Bell MT" w:hAnsi="Bell MT"/>
          <w:sz w:val="28"/>
          <w:szCs w:val="28"/>
        </w:rPr>
        <w:t>-</w:t>
      </w:r>
      <w:r w:rsidR="00252DC7">
        <w:rPr>
          <w:rFonts w:ascii="Bell MT" w:hAnsi="Bell MT"/>
          <w:sz w:val="28"/>
          <w:szCs w:val="28"/>
        </w:rPr>
        <w:t xml:space="preserve"> a demostrar la falsedad de </w:t>
      </w:r>
      <w:r w:rsidR="00687025">
        <w:rPr>
          <w:rFonts w:ascii="Bell MT" w:hAnsi="Bell MT"/>
          <w:sz w:val="28"/>
          <w:szCs w:val="28"/>
        </w:rPr>
        <w:t>tal</w:t>
      </w:r>
      <w:r w:rsidR="00252DC7">
        <w:rPr>
          <w:rFonts w:ascii="Bell MT" w:hAnsi="Bell MT"/>
          <w:sz w:val="28"/>
          <w:szCs w:val="28"/>
        </w:rPr>
        <w:t xml:space="preserve"> </w:t>
      </w:r>
      <w:r w:rsidR="00985FAF">
        <w:rPr>
          <w:rFonts w:ascii="Bell MT" w:hAnsi="Bell MT"/>
          <w:sz w:val="28"/>
          <w:szCs w:val="28"/>
        </w:rPr>
        <w:t>acusación</w:t>
      </w:r>
      <w:r w:rsidR="00252DC7">
        <w:rPr>
          <w:rFonts w:ascii="Bell MT" w:hAnsi="Bell MT"/>
          <w:sz w:val="28"/>
          <w:szCs w:val="28"/>
        </w:rPr>
        <w:t>:</w:t>
      </w:r>
    </w:p>
    <w:p w14:paraId="51C0B709" w14:textId="77777777" w:rsidR="00252DC7" w:rsidRPr="00E561BE" w:rsidRDefault="00C377D5" w:rsidP="002E40C9">
      <w:pPr>
        <w:ind w:left="426" w:right="707"/>
        <w:jc w:val="both"/>
        <w:rPr>
          <w:rFonts w:ascii="Bell MT" w:hAnsi="Bell MT"/>
          <w:sz w:val="24"/>
          <w:szCs w:val="24"/>
        </w:rPr>
      </w:pPr>
      <w:r w:rsidRPr="00E561BE">
        <w:rPr>
          <w:rFonts w:ascii="Bell MT" w:hAnsi="Bell MT"/>
          <w:sz w:val="24"/>
          <w:szCs w:val="24"/>
        </w:rPr>
        <w:t xml:space="preserve">Pero cuando el Doctor [M. C. Briggs] afirma que los adventistas del séptimo día niegan la divinidad de Cristo, sabemos que escribe </w:t>
      </w:r>
      <w:r w:rsidR="00985FAF">
        <w:rPr>
          <w:rFonts w:ascii="Bell MT" w:hAnsi="Bell MT"/>
          <w:sz w:val="24"/>
          <w:szCs w:val="24"/>
        </w:rPr>
        <w:t>i</w:t>
      </w:r>
      <w:r w:rsidR="007274A1">
        <w:rPr>
          <w:rFonts w:ascii="Bell MT" w:hAnsi="Bell MT"/>
          <w:sz w:val="24"/>
          <w:szCs w:val="24"/>
        </w:rPr>
        <w:t>rresponsabl</w:t>
      </w:r>
      <w:r w:rsidR="00985FAF">
        <w:rPr>
          <w:rFonts w:ascii="Bell MT" w:hAnsi="Bell MT"/>
          <w:sz w:val="24"/>
          <w:szCs w:val="24"/>
        </w:rPr>
        <w:t>e</w:t>
      </w:r>
      <w:r w:rsidR="00985FAF" w:rsidRPr="00E561BE">
        <w:rPr>
          <w:rFonts w:ascii="Bell MT" w:hAnsi="Bell MT"/>
          <w:sz w:val="24"/>
          <w:szCs w:val="24"/>
        </w:rPr>
        <w:t>mente</w:t>
      </w:r>
      <w:r w:rsidRPr="00E561BE">
        <w:rPr>
          <w:rFonts w:ascii="Bell MT" w:hAnsi="Bell MT"/>
          <w:sz w:val="24"/>
          <w:szCs w:val="24"/>
        </w:rPr>
        <w:t xml:space="preserve">. </w:t>
      </w:r>
      <w:r w:rsidR="00E561BE" w:rsidRPr="00E561BE">
        <w:rPr>
          <w:rFonts w:ascii="Bell MT" w:hAnsi="Bell MT"/>
          <w:sz w:val="24"/>
          <w:szCs w:val="24"/>
        </w:rPr>
        <w:t xml:space="preserve">Estamos totalmente persuadidos de que él sabe que no es así; pero sea como fuere, la acusación ha sido formulada tan a menudo por quienes se supone que conocían el tema del que estaban hablando, que muchos han llegado a creerla; y para beneficio de ellos, tanto como para el de quienes puedan estar pensando ahora en el </w:t>
      </w:r>
      <w:r w:rsidR="00736474">
        <w:rPr>
          <w:rFonts w:ascii="Bell MT" w:hAnsi="Bell MT"/>
          <w:sz w:val="24"/>
          <w:szCs w:val="24"/>
        </w:rPr>
        <w:t>asunto</w:t>
      </w:r>
      <w:r w:rsidR="00E561BE" w:rsidRPr="00E561BE">
        <w:rPr>
          <w:rFonts w:ascii="Bell MT" w:hAnsi="Bell MT"/>
          <w:sz w:val="24"/>
          <w:szCs w:val="24"/>
        </w:rPr>
        <w:t>, nos proponemos aclarar la verdad. No tenemos una particular teoría que defender, de forma que en lugar de expresar propuestas, citaremos simplemente de la palabra de Dios y aceptaremos lo que dice. …</w:t>
      </w:r>
    </w:p>
    <w:p w14:paraId="693AB6CC" w14:textId="571258C0" w:rsidR="00E561BE" w:rsidRPr="00C31D43" w:rsidRDefault="00E561BE" w:rsidP="002E40C9">
      <w:pPr>
        <w:ind w:left="426" w:right="707"/>
        <w:jc w:val="both"/>
        <w:rPr>
          <w:rFonts w:ascii="Bell MT" w:hAnsi="Bell MT"/>
          <w:sz w:val="24"/>
          <w:szCs w:val="24"/>
        </w:rPr>
      </w:pPr>
      <w:r w:rsidRPr="00C31D43">
        <w:rPr>
          <w:rFonts w:ascii="Bell MT" w:hAnsi="Bell MT"/>
          <w:sz w:val="24"/>
          <w:szCs w:val="24"/>
        </w:rPr>
        <w:t xml:space="preserve">Juan 1:1 … De ahí aprendemos que </w:t>
      </w:r>
      <w:r w:rsidRPr="00C31D43">
        <w:rPr>
          <w:rFonts w:ascii="Bell MT" w:hAnsi="Bell MT"/>
          <w:i/>
          <w:sz w:val="24"/>
          <w:szCs w:val="24"/>
        </w:rPr>
        <w:t>Cristo es Dios</w:t>
      </w:r>
      <w:r w:rsidRPr="00C31D43">
        <w:rPr>
          <w:rFonts w:ascii="Bell MT" w:hAnsi="Bell MT"/>
          <w:sz w:val="24"/>
          <w:szCs w:val="24"/>
        </w:rPr>
        <w:t xml:space="preserve">. </w:t>
      </w:r>
      <w:r w:rsidR="00F1646E" w:rsidRPr="00C31D43">
        <w:rPr>
          <w:rFonts w:ascii="Bell MT" w:hAnsi="Bell MT"/>
          <w:sz w:val="24"/>
          <w:szCs w:val="24"/>
        </w:rPr>
        <w:t>Es</w:t>
      </w:r>
      <w:r w:rsidR="00681927">
        <w:rPr>
          <w:rFonts w:ascii="Bell MT" w:hAnsi="Bell MT"/>
          <w:sz w:val="24"/>
          <w:szCs w:val="24"/>
        </w:rPr>
        <w:t>e</w:t>
      </w:r>
      <w:r w:rsidR="00F1646E" w:rsidRPr="00C31D43">
        <w:rPr>
          <w:rFonts w:ascii="Bell MT" w:hAnsi="Bell MT"/>
          <w:sz w:val="24"/>
          <w:szCs w:val="24"/>
        </w:rPr>
        <w:t xml:space="preserve"> solo texto, si es que no dispusiéramos de otro, bastaría para establecer la divinidad de Cristo, puesto que el término “divinidad” significa “naturaleza o esencia de Dios”</w:t>
      </w:r>
      <w:r w:rsidR="00CC518A">
        <w:rPr>
          <w:rFonts w:ascii="Bell MT" w:hAnsi="Bell MT"/>
          <w:sz w:val="24"/>
          <w:szCs w:val="24"/>
        </w:rPr>
        <w:t>.</w:t>
      </w:r>
      <w:r w:rsidR="00F1646E" w:rsidRPr="00C31D43">
        <w:rPr>
          <w:rFonts w:ascii="Bell MT" w:hAnsi="Bell MT"/>
          <w:sz w:val="24"/>
          <w:szCs w:val="24"/>
        </w:rPr>
        <w:t xml:space="preserve"> </w:t>
      </w:r>
      <w:r w:rsidR="00F1646E" w:rsidRPr="00C31D43">
        <w:rPr>
          <w:rFonts w:ascii="Bell MT" w:hAnsi="Bell MT"/>
          <w:i/>
          <w:sz w:val="24"/>
          <w:szCs w:val="24"/>
        </w:rPr>
        <w:t>Creemos en la divinidad de Cristo</w:t>
      </w:r>
      <w:r w:rsidR="00F1646E" w:rsidRPr="00C31D43">
        <w:rPr>
          <w:rFonts w:ascii="Bell MT" w:hAnsi="Bell MT"/>
          <w:sz w:val="24"/>
          <w:szCs w:val="24"/>
        </w:rPr>
        <w:t xml:space="preserve"> debido a que la Biblia afirma que </w:t>
      </w:r>
      <w:r w:rsidR="00F1646E" w:rsidRPr="00C31D43">
        <w:rPr>
          <w:rFonts w:ascii="Bell MT" w:hAnsi="Bell MT"/>
          <w:i/>
          <w:sz w:val="24"/>
          <w:szCs w:val="24"/>
        </w:rPr>
        <w:t>Cristo es Dios</w:t>
      </w:r>
      <w:r w:rsidR="00F1646E" w:rsidRPr="00C31D43">
        <w:rPr>
          <w:rFonts w:ascii="Bell MT" w:hAnsi="Bell MT"/>
          <w:sz w:val="24"/>
          <w:szCs w:val="24"/>
        </w:rPr>
        <w:t>. …</w:t>
      </w:r>
    </w:p>
    <w:p w14:paraId="0C83AAD8" w14:textId="352E3018" w:rsidR="00F1646E" w:rsidRDefault="00F1646E" w:rsidP="002E40C9">
      <w:pPr>
        <w:ind w:left="426" w:right="707"/>
        <w:jc w:val="both"/>
        <w:rPr>
          <w:rFonts w:ascii="Bell MT" w:hAnsi="Bell MT"/>
          <w:sz w:val="28"/>
          <w:szCs w:val="28"/>
        </w:rPr>
      </w:pPr>
      <w:r w:rsidRPr="00C31D43">
        <w:rPr>
          <w:rFonts w:ascii="Bell MT" w:hAnsi="Bell MT"/>
          <w:sz w:val="24"/>
          <w:szCs w:val="24"/>
        </w:rPr>
        <w:t>El autor de la epístola a los hebreos, refiriéndose a la superioridad de Cristo respecto a los ángeles, dice que es debida a que “heredó más excelente nombre que ellos”</w:t>
      </w:r>
      <w:r w:rsidR="00CC518A">
        <w:rPr>
          <w:rFonts w:ascii="Bell MT" w:hAnsi="Bell MT"/>
          <w:sz w:val="24"/>
          <w:szCs w:val="24"/>
        </w:rPr>
        <w:t>.</w:t>
      </w:r>
      <w:r w:rsidRPr="00C31D43">
        <w:rPr>
          <w:rFonts w:ascii="Bell MT" w:hAnsi="Bell MT"/>
          <w:sz w:val="24"/>
          <w:szCs w:val="24"/>
        </w:rPr>
        <w:t xml:space="preserve"> Heb 1:4. ¿Cuál es el nombre que tiene por herencia? “Dios poderoso”</w:t>
      </w:r>
      <w:r w:rsidR="00CC518A">
        <w:rPr>
          <w:rFonts w:ascii="Bell MT" w:hAnsi="Bell MT"/>
          <w:sz w:val="24"/>
          <w:szCs w:val="24"/>
        </w:rPr>
        <w:t>.</w:t>
      </w:r>
      <w:r w:rsidRPr="00C31D43">
        <w:rPr>
          <w:rFonts w:ascii="Bell MT" w:hAnsi="Bell MT"/>
          <w:sz w:val="24"/>
          <w:szCs w:val="24"/>
        </w:rPr>
        <w:t xml:space="preserve"> Como unigénito Hijo de Dios, posee ese nombre por derecho</w:t>
      </w:r>
      <w:r>
        <w:rPr>
          <w:rFonts w:ascii="Bell MT" w:hAnsi="Bell MT"/>
          <w:sz w:val="28"/>
          <w:szCs w:val="28"/>
        </w:rPr>
        <w:t>.</w:t>
      </w:r>
      <w:r w:rsidRPr="00F1646E">
        <w:rPr>
          <w:rFonts w:ascii="Bell MT" w:hAnsi="Bell MT"/>
          <w:sz w:val="28"/>
          <w:szCs w:val="28"/>
          <w:vertAlign w:val="superscript"/>
        </w:rPr>
        <w:t>15</w:t>
      </w:r>
      <w:r>
        <w:rPr>
          <w:rFonts w:ascii="Bell MT" w:hAnsi="Bell MT"/>
          <w:sz w:val="28"/>
          <w:szCs w:val="28"/>
        </w:rPr>
        <w:t>*</w:t>
      </w:r>
    </w:p>
    <w:p w14:paraId="323DE82D" w14:textId="6071A633" w:rsidR="00F1646E" w:rsidRPr="003A2FD9" w:rsidRDefault="00D93E0A" w:rsidP="002E40C9">
      <w:pPr>
        <w:ind w:left="426" w:right="707"/>
        <w:jc w:val="both"/>
        <w:rPr>
          <w:rFonts w:ascii="Bell MT" w:hAnsi="Bell MT"/>
          <w:sz w:val="24"/>
          <w:szCs w:val="24"/>
        </w:rPr>
      </w:pPr>
      <w:r w:rsidRPr="003A2FD9">
        <w:rPr>
          <w:rFonts w:ascii="Bell MT" w:hAnsi="Bell MT"/>
          <w:sz w:val="24"/>
          <w:szCs w:val="24"/>
        </w:rPr>
        <w:t>Así, ¿qué quiso decir al preguntar “</w:t>
      </w:r>
      <w:r w:rsidR="00A50E2D" w:rsidRPr="003A2FD9">
        <w:rPr>
          <w:rFonts w:ascii="Bell MT" w:hAnsi="Bell MT"/>
          <w:sz w:val="24"/>
          <w:szCs w:val="24"/>
        </w:rPr>
        <w:t>p</w:t>
      </w:r>
      <w:r w:rsidRPr="003A2FD9">
        <w:rPr>
          <w:rFonts w:ascii="Bell MT" w:hAnsi="Bell MT"/>
          <w:sz w:val="24"/>
          <w:szCs w:val="24"/>
        </w:rPr>
        <w:t>or qué me llamas bueno; no hay bueno más que uno</w:t>
      </w:r>
      <w:r w:rsidR="00A50E2D" w:rsidRPr="003A2FD9">
        <w:rPr>
          <w:rFonts w:ascii="Bell MT" w:hAnsi="Bell MT"/>
          <w:sz w:val="24"/>
          <w:szCs w:val="24"/>
        </w:rPr>
        <w:t>, que es</w:t>
      </w:r>
      <w:r w:rsidRPr="003A2FD9">
        <w:rPr>
          <w:rFonts w:ascii="Bell MT" w:hAnsi="Bell MT"/>
          <w:sz w:val="24"/>
          <w:szCs w:val="24"/>
        </w:rPr>
        <w:t xml:space="preserve"> Dios”</w:t>
      </w:r>
      <w:r w:rsidR="00A50E2D" w:rsidRPr="003A2FD9">
        <w:rPr>
          <w:rFonts w:ascii="Bell MT" w:hAnsi="Bell MT"/>
          <w:sz w:val="24"/>
          <w:szCs w:val="24"/>
        </w:rPr>
        <w:t>?</w:t>
      </w:r>
      <w:r w:rsidRPr="003A2FD9">
        <w:rPr>
          <w:rFonts w:ascii="Bell MT" w:hAnsi="Bell MT"/>
          <w:sz w:val="24"/>
          <w:szCs w:val="24"/>
        </w:rPr>
        <w:t xml:space="preserve"> </w:t>
      </w:r>
      <w:r w:rsidR="00A50E2D" w:rsidRPr="003A2FD9">
        <w:rPr>
          <w:rFonts w:ascii="Bell MT" w:hAnsi="Bell MT"/>
          <w:sz w:val="24"/>
          <w:szCs w:val="24"/>
        </w:rPr>
        <w:t xml:space="preserve">Quería impresionar en la mente del joven el hecho de que aquel a quien se estaba dirigiendo como Maestro, no era un simple hombre, como </w:t>
      </w:r>
      <w:r w:rsidR="004C4B46">
        <w:rPr>
          <w:rFonts w:ascii="Bell MT" w:hAnsi="Bell MT"/>
          <w:sz w:val="24"/>
          <w:szCs w:val="24"/>
        </w:rPr>
        <w:t>otro entre</w:t>
      </w:r>
      <w:r w:rsidR="00A50E2D" w:rsidRPr="003A2FD9">
        <w:rPr>
          <w:rFonts w:ascii="Bell MT" w:hAnsi="Bell MT"/>
          <w:sz w:val="24"/>
          <w:szCs w:val="24"/>
        </w:rPr>
        <w:t xml:space="preserve"> los rabinos, sino que era Dios. Reclamaba para sí la bondad absoluta, y puesto que no hay nadie bueno fuera de Dios, </w:t>
      </w:r>
      <w:r w:rsidR="00A50E2D" w:rsidRPr="003A2FD9">
        <w:rPr>
          <w:rFonts w:ascii="Bell MT" w:hAnsi="Bell MT"/>
          <w:i/>
          <w:sz w:val="24"/>
          <w:szCs w:val="24"/>
        </w:rPr>
        <w:t>se identificó a sí mismo co</w:t>
      </w:r>
      <w:r w:rsidR="007A4BFE">
        <w:rPr>
          <w:rFonts w:ascii="Bell MT" w:hAnsi="Bell MT"/>
          <w:i/>
          <w:sz w:val="24"/>
          <w:szCs w:val="24"/>
        </w:rPr>
        <w:t>mo</w:t>
      </w:r>
      <w:r w:rsidR="00A50E2D" w:rsidRPr="003A2FD9">
        <w:rPr>
          <w:rFonts w:ascii="Bell MT" w:hAnsi="Bell MT"/>
          <w:i/>
          <w:sz w:val="24"/>
          <w:szCs w:val="24"/>
        </w:rPr>
        <w:t xml:space="preserve"> Dios</w:t>
      </w:r>
      <w:r w:rsidR="00A50E2D" w:rsidRPr="003A2FD9">
        <w:rPr>
          <w:rFonts w:ascii="Bell MT" w:hAnsi="Bell MT"/>
          <w:sz w:val="24"/>
          <w:szCs w:val="24"/>
        </w:rPr>
        <w:t xml:space="preserve">. </w:t>
      </w:r>
      <w:r w:rsidR="00403FA7" w:rsidRPr="003A2FD9">
        <w:rPr>
          <w:rFonts w:ascii="Bell MT" w:hAnsi="Bell MT"/>
          <w:sz w:val="24"/>
          <w:szCs w:val="24"/>
        </w:rPr>
        <w:t xml:space="preserve">Y podemos </w:t>
      </w:r>
      <w:r w:rsidR="003E5BD5">
        <w:rPr>
          <w:rFonts w:ascii="Bell MT" w:hAnsi="Bell MT"/>
          <w:sz w:val="24"/>
          <w:szCs w:val="24"/>
        </w:rPr>
        <w:t>relacion</w:t>
      </w:r>
      <w:r w:rsidR="00403FA7" w:rsidRPr="003A2FD9">
        <w:rPr>
          <w:rFonts w:ascii="Bell MT" w:hAnsi="Bell MT"/>
          <w:sz w:val="24"/>
          <w:szCs w:val="24"/>
        </w:rPr>
        <w:t xml:space="preserve">ar </w:t>
      </w:r>
      <w:r w:rsidR="003E5BD5" w:rsidRPr="003A2FD9">
        <w:rPr>
          <w:rFonts w:ascii="Bell MT" w:hAnsi="Bell MT"/>
          <w:sz w:val="24"/>
          <w:szCs w:val="24"/>
        </w:rPr>
        <w:t xml:space="preserve">eso </w:t>
      </w:r>
      <w:r w:rsidR="00403FA7" w:rsidRPr="003A2FD9">
        <w:rPr>
          <w:rFonts w:ascii="Bell MT" w:hAnsi="Bell MT"/>
          <w:sz w:val="24"/>
          <w:szCs w:val="24"/>
        </w:rPr>
        <w:t>con la declaración del apóstol Pablo: “</w:t>
      </w:r>
      <w:r w:rsidR="00681927">
        <w:rPr>
          <w:rFonts w:ascii="Bell MT" w:hAnsi="Bell MT"/>
          <w:sz w:val="24"/>
          <w:szCs w:val="24"/>
        </w:rPr>
        <w:t>E</w:t>
      </w:r>
      <w:r w:rsidR="00403FA7" w:rsidRPr="003A2FD9">
        <w:rPr>
          <w:rFonts w:ascii="Bell MT" w:hAnsi="Bell MT"/>
          <w:sz w:val="24"/>
          <w:szCs w:val="24"/>
        </w:rPr>
        <w:t>n él habita corporalmente toda la plenitud de la divinidad”</w:t>
      </w:r>
      <w:r w:rsidR="00CC518A">
        <w:rPr>
          <w:rFonts w:ascii="Bell MT" w:hAnsi="Bell MT"/>
          <w:sz w:val="24"/>
          <w:szCs w:val="24"/>
        </w:rPr>
        <w:t>.</w:t>
      </w:r>
      <w:r w:rsidR="00403FA7" w:rsidRPr="003A2FD9">
        <w:rPr>
          <w:rFonts w:ascii="Bell MT" w:hAnsi="Bell MT"/>
          <w:sz w:val="24"/>
          <w:szCs w:val="24"/>
        </w:rPr>
        <w:t xml:space="preserve"> Col 2:9. …</w:t>
      </w:r>
    </w:p>
    <w:p w14:paraId="0C00D9AC" w14:textId="20B4D470" w:rsidR="00403FA7" w:rsidRPr="003A2FD9" w:rsidRDefault="001F7ED5" w:rsidP="002E40C9">
      <w:pPr>
        <w:ind w:left="426" w:right="707"/>
        <w:jc w:val="both"/>
        <w:rPr>
          <w:rFonts w:ascii="Bell MT" w:hAnsi="Bell MT"/>
          <w:sz w:val="24"/>
          <w:szCs w:val="24"/>
        </w:rPr>
      </w:pPr>
      <w:r w:rsidRPr="003A2FD9">
        <w:rPr>
          <w:rFonts w:ascii="Bell MT" w:hAnsi="Bell MT"/>
          <w:sz w:val="24"/>
          <w:szCs w:val="24"/>
        </w:rPr>
        <w:t>“El año en que murió el rey Uzías vi yo al Señor sentado sobre un trono alto y sublime … Entonces dije: ‘¡Ay de mí que soy muerto!, porque siendo hombre inmundo de labios y habitando en medio de pueblo que tiene labios inmundos, han visto mis ojos al Rey, Jehová de los ejércitos’”</w:t>
      </w:r>
      <w:r w:rsidR="00CC518A">
        <w:rPr>
          <w:rFonts w:ascii="Bell MT" w:hAnsi="Bell MT"/>
          <w:sz w:val="24"/>
          <w:szCs w:val="24"/>
        </w:rPr>
        <w:t>.</w:t>
      </w:r>
      <w:r w:rsidRPr="003A2FD9">
        <w:rPr>
          <w:rFonts w:ascii="Bell MT" w:hAnsi="Bell MT"/>
          <w:sz w:val="24"/>
          <w:szCs w:val="24"/>
        </w:rPr>
        <w:t xml:space="preserve"> Isa 6:1-5. </w:t>
      </w:r>
      <w:r w:rsidR="000A30F4" w:rsidRPr="003A2FD9">
        <w:rPr>
          <w:rFonts w:ascii="Bell MT" w:hAnsi="Bell MT"/>
          <w:sz w:val="24"/>
          <w:szCs w:val="24"/>
        </w:rPr>
        <w:t xml:space="preserve">No podríamos saber a quién se </w:t>
      </w:r>
      <w:r w:rsidR="004C2BBB" w:rsidRPr="003A2FD9">
        <w:rPr>
          <w:rFonts w:ascii="Bell MT" w:hAnsi="Bell MT"/>
          <w:sz w:val="24"/>
          <w:szCs w:val="24"/>
        </w:rPr>
        <w:t>refiere</w:t>
      </w:r>
      <w:r w:rsidR="000A30F4" w:rsidRPr="003A2FD9">
        <w:rPr>
          <w:rFonts w:ascii="Bell MT" w:hAnsi="Bell MT"/>
          <w:sz w:val="24"/>
          <w:szCs w:val="24"/>
        </w:rPr>
        <w:t xml:space="preserve"> el texto, si</w:t>
      </w:r>
      <w:r w:rsidR="009662FC">
        <w:rPr>
          <w:rFonts w:ascii="Bell MT" w:hAnsi="Bell MT"/>
          <w:sz w:val="24"/>
          <w:szCs w:val="24"/>
        </w:rPr>
        <w:t xml:space="preserve"> el</w:t>
      </w:r>
      <w:r w:rsidR="000A30F4" w:rsidRPr="003A2FD9">
        <w:rPr>
          <w:rFonts w:ascii="Bell MT" w:hAnsi="Bell MT"/>
          <w:sz w:val="24"/>
          <w:szCs w:val="24"/>
        </w:rPr>
        <w:t xml:space="preserve"> propio Salvador, en Juan 12:40</w:t>
      </w:r>
      <w:r w:rsidR="00CC518A">
        <w:rPr>
          <w:rFonts w:ascii="Bell MT" w:hAnsi="Bell MT"/>
          <w:sz w:val="24"/>
          <w:szCs w:val="24"/>
        </w:rPr>
        <w:t>-</w:t>
      </w:r>
      <w:r w:rsidR="000A30F4" w:rsidRPr="003A2FD9">
        <w:rPr>
          <w:rFonts w:ascii="Bell MT" w:hAnsi="Bell MT"/>
          <w:sz w:val="24"/>
          <w:szCs w:val="24"/>
        </w:rPr>
        <w:t xml:space="preserve">41 no hubiera citado </w:t>
      </w:r>
      <w:r w:rsidR="003E059C" w:rsidRPr="003A2FD9">
        <w:rPr>
          <w:rFonts w:ascii="Bell MT" w:hAnsi="Bell MT"/>
          <w:sz w:val="24"/>
          <w:szCs w:val="24"/>
        </w:rPr>
        <w:t>las palabras de Isaías en el versículo 10 de ese</w:t>
      </w:r>
      <w:r w:rsidR="002C6ABB" w:rsidRPr="003A2FD9">
        <w:rPr>
          <w:rFonts w:ascii="Bell MT" w:hAnsi="Bell MT"/>
          <w:sz w:val="24"/>
          <w:szCs w:val="24"/>
        </w:rPr>
        <w:t xml:space="preserve"> mismo</w:t>
      </w:r>
      <w:r w:rsidR="003E059C" w:rsidRPr="003A2FD9">
        <w:rPr>
          <w:rFonts w:ascii="Bell MT" w:hAnsi="Bell MT"/>
          <w:sz w:val="24"/>
          <w:szCs w:val="24"/>
        </w:rPr>
        <w:t xml:space="preserve"> capítulo</w:t>
      </w:r>
      <w:r w:rsidR="00E93F2C" w:rsidRPr="003A2FD9">
        <w:rPr>
          <w:rFonts w:ascii="Bell MT" w:hAnsi="Bell MT"/>
          <w:sz w:val="24"/>
          <w:szCs w:val="24"/>
        </w:rPr>
        <w:t xml:space="preserve">, aplicándoselas a sí mismo. En dichos versículos encontramos, no sólo la prueba de que los autores inspirados llamaban a </w:t>
      </w:r>
      <w:r w:rsidR="00E93F2C" w:rsidRPr="003A2FD9">
        <w:rPr>
          <w:rFonts w:ascii="Bell MT" w:hAnsi="Bell MT"/>
          <w:i/>
          <w:sz w:val="24"/>
          <w:szCs w:val="24"/>
        </w:rPr>
        <w:t>Jesús el divino Hijo de Dios, sino de que el propio Jesús afirmaba ser Dios</w:t>
      </w:r>
      <w:r w:rsidR="00E93F2C" w:rsidRPr="003A2FD9">
        <w:rPr>
          <w:rFonts w:ascii="Bell MT" w:hAnsi="Bell MT"/>
          <w:sz w:val="24"/>
          <w:szCs w:val="24"/>
        </w:rPr>
        <w:t>.</w:t>
      </w:r>
      <w:r w:rsidR="00E93F2C" w:rsidRPr="003A2FD9">
        <w:rPr>
          <w:rFonts w:ascii="Bell MT" w:hAnsi="Bell MT"/>
          <w:sz w:val="24"/>
          <w:szCs w:val="24"/>
          <w:vertAlign w:val="superscript"/>
        </w:rPr>
        <w:t>16</w:t>
      </w:r>
    </w:p>
    <w:p w14:paraId="17AB4E5D" w14:textId="763C54B9" w:rsidR="00E93F2C" w:rsidRPr="003A2FD9" w:rsidRDefault="00F05EE1" w:rsidP="002E40C9">
      <w:pPr>
        <w:ind w:left="426" w:right="707"/>
        <w:jc w:val="both"/>
        <w:rPr>
          <w:rFonts w:ascii="Bell MT" w:hAnsi="Bell MT"/>
          <w:sz w:val="24"/>
          <w:szCs w:val="24"/>
        </w:rPr>
      </w:pPr>
      <w:r w:rsidRPr="003A2FD9">
        <w:rPr>
          <w:rFonts w:ascii="Bell MT" w:hAnsi="Bell MT"/>
          <w:sz w:val="24"/>
          <w:szCs w:val="24"/>
        </w:rPr>
        <w:t>Como H</w:t>
      </w:r>
      <w:r w:rsidR="008B7ECC" w:rsidRPr="003A2FD9">
        <w:rPr>
          <w:rFonts w:ascii="Bell MT" w:hAnsi="Bell MT"/>
          <w:sz w:val="24"/>
          <w:szCs w:val="24"/>
        </w:rPr>
        <w:t xml:space="preserve">ijo de Dios que es, ha de participar de la </w:t>
      </w:r>
      <w:r w:rsidR="008B7ECC" w:rsidRPr="003A2FD9">
        <w:rPr>
          <w:rFonts w:ascii="Bell MT" w:hAnsi="Bell MT"/>
          <w:i/>
          <w:sz w:val="24"/>
          <w:szCs w:val="24"/>
        </w:rPr>
        <w:t>naturaleza de Dios</w:t>
      </w:r>
      <w:r w:rsidR="008B7ECC" w:rsidRPr="003A2FD9">
        <w:rPr>
          <w:rFonts w:ascii="Bell MT" w:hAnsi="Bell MT"/>
          <w:sz w:val="24"/>
          <w:szCs w:val="24"/>
        </w:rPr>
        <w:t>. “</w:t>
      </w:r>
      <w:r w:rsidR="00B15D6B" w:rsidRPr="003A2FD9">
        <w:rPr>
          <w:rFonts w:ascii="Bell MT" w:hAnsi="Bell MT"/>
          <w:sz w:val="24"/>
          <w:szCs w:val="24"/>
        </w:rPr>
        <w:t>Como el Padre tiene vida en sí mismo, así también ha dado al Hijo el tener vida en sí mismo”</w:t>
      </w:r>
      <w:r w:rsidR="00CC518A">
        <w:rPr>
          <w:rFonts w:ascii="Bell MT" w:hAnsi="Bell MT"/>
          <w:sz w:val="24"/>
          <w:szCs w:val="24"/>
        </w:rPr>
        <w:t>.</w:t>
      </w:r>
      <w:r w:rsidR="00B15D6B" w:rsidRPr="003A2FD9">
        <w:rPr>
          <w:rFonts w:ascii="Bell MT" w:hAnsi="Bell MT"/>
          <w:sz w:val="24"/>
          <w:szCs w:val="24"/>
        </w:rPr>
        <w:t xml:space="preserve"> Juan 5:26. Se imparte vida e inmortalidad a los fieles seguidores de Dios, pero sólo Cristo comparte con el Padre el poder para i</w:t>
      </w:r>
      <w:r w:rsidR="00CC3836">
        <w:rPr>
          <w:rFonts w:ascii="Bell MT" w:hAnsi="Bell MT"/>
          <w:sz w:val="24"/>
          <w:szCs w:val="24"/>
        </w:rPr>
        <w:t>m</w:t>
      </w:r>
      <w:r w:rsidR="00B15D6B" w:rsidRPr="003A2FD9">
        <w:rPr>
          <w:rFonts w:ascii="Bell MT" w:hAnsi="Bell MT"/>
          <w:sz w:val="24"/>
          <w:szCs w:val="24"/>
        </w:rPr>
        <w:t>partir vida. Tiene “vida en sí mismo”</w:t>
      </w:r>
      <w:r w:rsidR="00C67CA6">
        <w:rPr>
          <w:rFonts w:ascii="Bell MT" w:hAnsi="Bell MT"/>
          <w:sz w:val="24"/>
          <w:szCs w:val="24"/>
        </w:rPr>
        <w:t>,</w:t>
      </w:r>
      <w:r w:rsidR="00B15D6B" w:rsidRPr="003A2FD9">
        <w:rPr>
          <w:rFonts w:ascii="Bell MT" w:hAnsi="Bell MT"/>
          <w:sz w:val="24"/>
          <w:szCs w:val="24"/>
        </w:rPr>
        <w:t xml:space="preserve"> es decir, </w:t>
      </w:r>
      <w:r w:rsidR="00B15D6B" w:rsidRPr="003A2FD9">
        <w:rPr>
          <w:rFonts w:ascii="Bell MT" w:hAnsi="Bell MT"/>
          <w:i/>
          <w:sz w:val="24"/>
          <w:szCs w:val="24"/>
        </w:rPr>
        <w:t>es capaz de perpetuar su propia existencia</w:t>
      </w:r>
      <w:r w:rsidR="00B15D6B" w:rsidRPr="003A2FD9">
        <w:rPr>
          <w:rFonts w:ascii="Bell MT" w:hAnsi="Bell MT"/>
          <w:sz w:val="24"/>
          <w:szCs w:val="24"/>
        </w:rPr>
        <w:t>. …</w:t>
      </w:r>
    </w:p>
    <w:p w14:paraId="21EA0613" w14:textId="5356FC9D" w:rsidR="00B15D6B" w:rsidRPr="003A2FD9" w:rsidRDefault="0032333D" w:rsidP="002E40C9">
      <w:pPr>
        <w:ind w:left="426" w:right="707"/>
        <w:jc w:val="both"/>
        <w:rPr>
          <w:rFonts w:ascii="Bell MT" w:hAnsi="Bell MT"/>
          <w:sz w:val="24"/>
          <w:szCs w:val="24"/>
        </w:rPr>
      </w:pPr>
      <w:r w:rsidRPr="003A2FD9">
        <w:rPr>
          <w:rFonts w:ascii="Bell MT" w:hAnsi="Bell MT"/>
          <w:sz w:val="24"/>
          <w:szCs w:val="24"/>
        </w:rPr>
        <w:lastRenderedPageBreak/>
        <w:t>Que Cristo es divino</w:t>
      </w:r>
      <w:r w:rsidR="00CC3836">
        <w:rPr>
          <w:rFonts w:ascii="Bell MT" w:hAnsi="Bell MT"/>
          <w:sz w:val="24"/>
          <w:szCs w:val="24"/>
        </w:rPr>
        <w:t>,</w:t>
      </w:r>
      <w:r w:rsidRPr="003A2FD9">
        <w:rPr>
          <w:rFonts w:ascii="Bell MT" w:hAnsi="Bell MT"/>
          <w:sz w:val="24"/>
          <w:szCs w:val="24"/>
        </w:rPr>
        <w:t xml:space="preserve"> lo muestra el hecho de que recibió adoración. Los ángeles siempre han rehusado recibir adoración, pero leemos del Padre que </w:t>
      </w:r>
      <w:r w:rsidR="00984D29" w:rsidRPr="003A2FD9">
        <w:rPr>
          <w:rFonts w:ascii="Bell MT" w:hAnsi="Bell MT"/>
          <w:sz w:val="24"/>
          <w:szCs w:val="24"/>
        </w:rPr>
        <w:t>“cuando introduce al Primogénito en el mundo, dice: ‘Adórenlo todos los ángeles de Dios’”</w:t>
      </w:r>
      <w:r w:rsidR="00CC518A">
        <w:rPr>
          <w:rFonts w:ascii="Bell MT" w:hAnsi="Bell MT"/>
          <w:sz w:val="24"/>
          <w:szCs w:val="24"/>
        </w:rPr>
        <w:t>.</w:t>
      </w:r>
      <w:r w:rsidR="00984D29" w:rsidRPr="003A2FD9">
        <w:rPr>
          <w:rFonts w:ascii="Bell MT" w:hAnsi="Bell MT"/>
          <w:sz w:val="24"/>
          <w:szCs w:val="24"/>
        </w:rPr>
        <w:t xml:space="preserve"> (Heb 1:6). …</w:t>
      </w:r>
    </w:p>
    <w:p w14:paraId="29F7DAE6" w14:textId="77777777" w:rsidR="00984D29" w:rsidRPr="003A2FD9" w:rsidRDefault="00A544EF" w:rsidP="002E40C9">
      <w:pPr>
        <w:ind w:left="426" w:right="707"/>
        <w:jc w:val="both"/>
        <w:rPr>
          <w:rFonts w:ascii="Bell MT" w:hAnsi="Bell MT"/>
          <w:sz w:val="24"/>
          <w:szCs w:val="24"/>
        </w:rPr>
      </w:pPr>
      <w:r w:rsidRPr="003A2FD9">
        <w:rPr>
          <w:rFonts w:ascii="Bell MT" w:hAnsi="Bell MT"/>
          <w:sz w:val="24"/>
          <w:szCs w:val="24"/>
        </w:rPr>
        <w:t>Si Cristo no fuera Dios,</w:t>
      </w:r>
      <w:r w:rsidR="0004585E" w:rsidRPr="003A2FD9">
        <w:rPr>
          <w:rFonts w:ascii="Bell MT" w:hAnsi="Bell MT"/>
          <w:sz w:val="24"/>
          <w:szCs w:val="24"/>
        </w:rPr>
        <w:t xml:space="preserve"> entonces</w:t>
      </w:r>
      <w:r w:rsidRPr="003A2FD9">
        <w:rPr>
          <w:rFonts w:ascii="Bell MT" w:hAnsi="Bell MT"/>
          <w:sz w:val="24"/>
          <w:szCs w:val="24"/>
        </w:rPr>
        <w:t xml:space="preserve"> se trataría de idolatría. … </w:t>
      </w:r>
      <w:r w:rsidR="0004585E" w:rsidRPr="003A2FD9">
        <w:rPr>
          <w:rFonts w:ascii="Bell MT" w:hAnsi="Bell MT"/>
          <w:sz w:val="24"/>
          <w:szCs w:val="24"/>
        </w:rPr>
        <w:t>No importa cuál sea la posición de la cr</w:t>
      </w:r>
      <w:r w:rsidR="0027700D" w:rsidRPr="003A2FD9">
        <w:rPr>
          <w:rFonts w:ascii="Bell MT" w:hAnsi="Bell MT"/>
          <w:sz w:val="24"/>
          <w:szCs w:val="24"/>
        </w:rPr>
        <w:t>i</w:t>
      </w:r>
      <w:r w:rsidR="0004585E" w:rsidRPr="003A2FD9">
        <w:rPr>
          <w:rFonts w:ascii="Bell MT" w:hAnsi="Bell MT"/>
          <w:sz w:val="24"/>
          <w:szCs w:val="24"/>
        </w:rPr>
        <w:t xml:space="preserve">atura, </w:t>
      </w:r>
      <w:r w:rsidR="0027700D" w:rsidRPr="003A2FD9">
        <w:rPr>
          <w:rFonts w:ascii="Bell MT" w:hAnsi="Bell MT"/>
          <w:sz w:val="24"/>
          <w:szCs w:val="24"/>
        </w:rPr>
        <w:t xml:space="preserve">trátese de un animal, de un hombre o de un ángel, adorarlo está estrictamente prohibido. </w:t>
      </w:r>
      <w:r w:rsidR="00671529" w:rsidRPr="003A2FD9">
        <w:rPr>
          <w:rFonts w:ascii="Bell MT" w:hAnsi="Bell MT"/>
          <w:sz w:val="24"/>
          <w:szCs w:val="24"/>
        </w:rPr>
        <w:t xml:space="preserve">Sólo Dios puede ser adorado, y dado que Cristo puede ser adorado, Cristo es Dios. </w:t>
      </w:r>
      <w:r w:rsidR="00263E82">
        <w:rPr>
          <w:rFonts w:ascii="Bell MT" w:hAnsi="Bell MT"/>
          <w:sz w:val="24"/>
          <w:szCs w:val="24"/>
        </w:rPr>
        <w:t>Tal</w:t>
      </w:r>
      <w:r w:rsidR="00671529" w:rsidRPr="003A2FD9">
        <w:rPr>
          <w:rFonts w:ascii="Bell MT" w:hAnsi="Bell MT"/>
          <w:sz w:val="24"/>
          <w:szCs w:val="24"/>
        </w:rPr>
        <w:t xml:space="preserve"> afirma la</w:t>
      </w:r>
      <w:r w:rsidR="006943D6">
        <w:rPr>
          <w:rFonts w:ascii="Bell MT" w:hAnsi="Bell MT"/>
          <w:sz w:val="24"/>
          <w:szCs w:val="24"/>
        </w:rPr>
        <w:t xml:space="preserve"> </w:t>
      </w:r>
      <w:r w:rsidR="00671529" w:rsidRPr="003A2FD9">
        <w:rPr>
          <w:rFonts w:ascii="Bell MT" w:hAnsi="Bell MT"/>
          <w:sz w:val="24"/>
          <w:szCs w:val="24"/>
        </w:rPr>
        <w:t>Escritura</w:t>
      </w:r>
      <w:r w:rsidR="002E78AA" w:rsidRPr="002E78AA">
        <w:rPr>
          <w:rFonts w:ascii="Bell MT" w:hAnsi="Bell MT"/>
          <w:sz w:val="24"/>
          <w:szCs w:val="24"/>
        </w:rPr>
        <w:t xml:space="preserve"> </w:t>
      </w:r>
      <w:r w:rsidR="002E78AA">
        <w:rPr>
          <w:rFonts w:ascii="Bell MT" w:hAnsi="Bell MT"/>
          <w:sz w:val="24"/>
          <w:szCs w:val="24"/>
        </w:rPr>
        <w:t>verdadera</w:t>
      </w:r>
      <w:r w:rsidR="00671529" w:rsidRPr="003A2FD9">
        <w:rPr>
          <w:rFonts w:ascii="Bell MT" w:hAnsi="Bell MT"/>
          <w:sz w:val="24"/>
          <w:szCs w:val="24"/>
        </w:rPr>
        <w:t>. …</w:t>
      </w:r>
    </w:p>
    <w:p w14:paraId="249574C9" w14:textId="7ECE0816" w:rsidR="00671529" w:rsidRPr="003A2FD9" w:rsidRDefault="00671529" w:rsidP="002E40C9">
      <w:pPr>
        <w:ind w:left="426" w:right="707"/>
        <w:jc w:val="both"/>
        <w:rPr>
          <w:rFonts w:ascii="Bell MT" w:hAnsi="Bell MT"/>
          <w:sz w:val="24"/>
          <w:szCs w:val="24"/>
        </w:rPr>
      </w:pPr>
      <w:r w:rsidRPr="003A2FD9">
        <w:rPr>
          <w:rFonts w:ascii="Bell MT" w:hAnsi="Bell MT"/>
          <w:sz w:val="24"/>
          <w:szCs w:val="24"/>
        </w:rPr>
        <w:t xml:space="preserve">Al discutir la perfecta igualdad del Padre y el Hijo, y el hecho de que Cristo es Dios en su propia naturaleza. … </w:t>
      </w:r>
      <w:r w:rsidRPr="003A2FD9">
        <w:rPr>
          <w:rFonts w:ascii="Bell MT" w:hAnsi="Bell MT"/>
          <w:i/>
          <w:sz w:val="24"/>
          <w:szCs w:val="24"/>
        </w:rPr>
        <w:t>Es de la substancia del Padre, de forma que es Dios en la misma naturaleza</w:t>
      </w:r>
      <w:r w:rsidRPr="003A2FD9">
        <w:rPr>
          <w:rFonts w:ascii="Bell MT" w:hAnsi="Bell MT"/>
          <w:sz w:val="24"/>
          <w:szCs w:val="24"/>
        </w:rPr>
        <w:t>; y puesto que eso es así, “</w:t>
      </w:r>
      <w:r w:rsidR="00312CA8" w:rsidRPr="003A2FD9">
        <w:rPr>
          <w:rFonts w:ascii="Bell MT" w:hAnsi="Bell MT"/>
          <w:sz w:val="24"/>
          <w:szCs w:val="24"/>
        </w:rPr>
        <w:t>al Padre agradó que en él habitara toda la plenitud</w:t>
      </w:r>
      <w:r w:rsidRPr="003A2FD9">
        <w:rPr>
          <w:rFonts w:ascii="Bell MT" w:hAnsi="Bell MT"/>
          <w:sz w:val="24"/>
          <w:szCs w:val="24"/>
        </w:rPr>
        <w:t>”</w:t>
      </w:r>
      <w:r w:rsidR="00CC518A">
        <w:rPr>
          <w:rFonts w:ascii="Bell MT" w:hAnsi="Bell MT"/>
          <w:sz w:val="24"/>
          <w:szCs w:val="24"/>
        </w:rPr>
        <w:t>.</w:t>
      </w:r>
      <w:r w:rsidRPr="003A2FD9">
        <w:rPr>
          <w:rFonts w:ascii="Bell MT" w:hAnsi="Bell MT"/>
          <w:sz w:val="24"/>
          <w:szCs w:val="24"/>
        </w:rPr>
        <w:t xml:space="preserve"> Col 1:19.</w:t>
      </w:r>
      <w:r w:rsidRPr="003A2FD9">
        <w:rPr>
          <w:rFonts w:ascii="Bell MT" w:hAnsi="Bell MT"/>
          <w:sz w:val="24"/>
          <w:szCs w:val="24"/>
          <w:vertAlign w:val="superscript"/>
        </w:rPr>
        <w:t>17</w:t>
      </w:r>
    </w:p>
    <w:p w14:paraId="14AE0496" w14:textId="77777777" w:rsidR="00671529" w:rsidRPr="003A2FD9" w:rsidRDefault="00792894" w:rsidP="002E40C9">
      <w:pPr>
        <w:ind w:left="426" w:right="707"/>
        <w:jc w:val="both"/>
        <w:rPr>
          <w:rFonts w:ascii="Bell MT" w:hAnsi="Bell MT"/>
          <w:sz w:val="24"/>
          <w:szCs w:val="24"/>
        </w:rPr>
      </w:pPr>
      <w:r w:rsidRPr="003A2FD9">
        <w:rPr>
          <w:rFonts w:ascii="Bell MT" w:hAnsi="Bell MT"/>
          <w:sz w:val="24"/>
          <w:szCs w:val="24"/>
        </w:rPr>
        <w:t>Observamos algunas de las obras que Cristo efectúa como Dios, y en ello encontraremos una prueba adicional de su divinidad. …</w:t>
      </w:r>
    </w:p>
    <w:p w14:paraId="72F29F7E" w14:textId="77777777" w:rsidR="00792894" w:rsidRPr="003A2FD9" w:rsidRDefault="00D22B7A" w:rsidP="002E40C9">
      <w:pPr>
        <w:ind w:left="426" w:right="707"/>
        <w:jc w:val="both"/>
        <w:rPr>
          <w:rFonts w:ascii="Bell MT" w:hAnsi="Bell MT"/>
          <w:sz w:val="24"/>
          <w:szCs w:val="24"/>
        </w:rPr>
      </w:pPr>
      <w:r w:rsidRPr="003A2FD9">
        <w:rPr>
          <w:rFonts w:ascii="Bell MT" w:hAnsi="Bell MT"/>
          <w:sz w:val="24"/>
          <w:szCs w:val="24"/>
        </w:rPr>
        <w:t xml:space="preserve">La primera forma en que Dios se nos revela en demanda de ser honrado, es como Creador. </w:t>
      </w:r>
      <w:r w:rsidR="00D1463B" w:rsidRPr="003A2FD9">
        <w:rPr>
          <w:rFonts w:ascii="Bell MT" w:hAnsi="Bell MT"/>
          <w:sz w:val="24"/>
          <w:szCs w:val="24"/>
        </w:rPr>
        <w:t xml:space="preserve">… Ahora, puesto que todos deben honrar a Cristo de la forma en que honran al Padre, </w:t>
      </w:r>
      <w:r w:rsidR="00836A1D" w:rsidRPr="003A2FD9">
        <w:rPr>
          <w:rFonts w:ascii="Bell MT" w:hAnsi="Bell MT"/>
          <w:sz w:val="24"/>
          <w:szCs w:val="24"/>
        </w:rPr>
        <w:t>se deduce que el Hijo ha de recibir honra como Creador; por lo tanto, y de acuerdo a lo dicho por Pablo en Romanos, la creación visible es prueba de</w:t>
      </w:r>
      <w:r w:rsidR="00A41280" w:rsidRPr="003A2FD9">
        <w:rPr>
          <w:rFonts w:ascii="Bell MT" w:hAnsi="Bell MT"/>
          <w:sz w:val="24"/>
          <w:szCs w:val="24"/>
        </w:rPr>
        <w:t xml:space="preserve"> la “eterna potencia y divinidad” de Cristo. …</w:t>
      </w:r>
    </w:p>
    <w:p w14:paraId="60DD9D08" w14:textId="6CE0F100" w:rsidR="00A41280" w:rsidRPr="003A2FD9" w:rsidRDefault="00A41280" w:rsidP="002E40C9">
      <w:pPr>
        <w:ind w:left="426" w:right="707"/>
        <w:jc w:val="both"/>
        <w:rPr>
          <w:rFonts w:ascii="Bell MT" w:hAnsi="Bell MT"/>
          <w:sz w:val="24"/>
          <w:szCs w:val="24"/>
        </w:rPr>
      </w:pPr>
      <w:r w:rsidRPr="003A2FD9">
        <w:rPr>
          <w:rFonts w:ascii="Bell MT" w:hAnsi="Bell MT"/>
          <w:sz w:val="24"/>
          <w:szCs w:val="24"/>
        </w:rPr>
        <w:t xml:space="preserve">Col 1:15-17. … </w:t>
      </w:r>
      <w:r w:rsidR="00817BB5" w:rsidRPr="003A2FD9">
        <w:rPr>
          <w:rFonts w:ascii="Bell MT" w:hAnsi="Bell MT"/>
          <w:sz w:val="24"/>
          <w:szCs w:val="24"/>
        </w:rPr>
        <w:t>A partir de las palabras: “</w:t>
      </w:r>
      <w:r w:rsidR="00007225">
        <w:rPr>
          <w:rFonts w:ascii="Bell MT" w:hAnsi="Bell MT"/>
          <w:sz w:val="24"/>
          <w:szCs w:val="24"/>
        </w:rPr>
        <w:t>E</w:t>
      </w:r>
      <w:r w:rsidR="00817BB5" w:rsidRPr="003A2FD9">
        <w:rPr>
          <w:rFonts w:ascii="Bell MT" w:hAnsi="Bell MT"/>
          <w:sz w:val="24"/>
          <w:szCs w:val="24"/>
        </w:rPr>
        <w:t>l primogénito de toda criatura”</w:t>
      </w:r>
      <w:r w:rsidR="00CC518A">
        <w:rPr>
          <w:rFonts w:ascii="Bell MT" w:hAnsi="Bell MT"/>
          <w:sz w:val="24"/>
          <w:szCs w:val="24"/>
        </w:rPr>
        <w:t>,</w:t>
      </w:r>
      <w:r w:rsidR="00183EE8" w:rsidRPr="003A2FD9">
        <w:rPr>
          <w:rFonts w:ascii="Bell MT" w:hAnsi="Bell MT"/>
          <w:sz w:val="24"/>
          <w:szCs w:val="24"/>
        </w:rPr>
        <w:t xml:space="preserve"> algunos han argumentado que el propio Cristo es un ser creado. Pero esa no es sólo una con</w:t>
      </w:r>
      <w:r w:rsidR="00BB7F5D" w:rsidRPr="003A2FD9">
        <w:rPr>
          <w:rFonts w:ascii="Bell MT" w:hAnsi="Bell MT"/>
          <w:sz w:val="24"/>
          <w:szCs w:val="24"/>
        </w:rPr>
        <w:t>cl</w:t>
      </w:r>
      <w:r w:rsidR="00183EE8" w:rsidRPr="003A2FD9">
        <w:rPr>
          <w:rFonts w:ascii="Bell MT" w:hAnsi="Bell MT"/>
          <w:sz w:val="24"/>
          <w:szCs w:val="24"/>
        </w:rPr>
        <w:t>usión precipitada</w:t>
      </w:r>
      <w:r w:rsidR="00F332D6" w:rsidRPr="003A2FD9">
        <w:rPr>
          <w:rFonts w:ascii="Bell MT" w:hAnsi="Bell MT"/>
          <w:sz w:val="24"/>
          <w:szCs w:val="24"/>
        </w:rPr>
        <w:t>, sino directamente opuesta al propio texto. … En él tuvo sus orí</w:t>
      </w:r>
      <w:r w:rsidR="00C04F2B" w:rsidRPr="003A2FD9">
        <w:rPr>
          <w:rFonts w:ascii="Bell MT" w:hAnsi="Bell MT"/>
          <w:sz w:val="24"/>
          <w:szCs w:val="24"/>
        </w:rPr>
        <w:t>g</w:t>
      </w:r>
      <w:r w:rsidR="00F332D6" w:rsidRPr="003A2FD9">
        <w:rPr>
          <w:rFonts w:ascii="Bell MT" w:hAnsi="Bell MT"/>
          <w:sz w:val="24"/>
          <w:szCs w:val="24"/>
        </w:rPr>
        <w:t xml:space="preserve">enes la creación, tal como se lee en Apoc 3:14. </w:t>
      </w:r>
      <w:r w:rsidR="00C04F2B" w:rsidRPr="003A2FD9">
        <w:rPr>
          <w:rFonts w:ascii="Bell MT" w:hAnsi="Bell MT"/>
          <w:sz w:val="24"/>
          <w:szCs w:val="24"/>
        </w:rPr>
        <w:t>La creación existía en él en embrión, por así decirlo</w:t>
      </w:r>
      <w:r w:rsidR="001055E8" w:rsidRPr="003A2FD9">
        <w:rPr>
          <w:rFonts w:ascii="Bell MT" w:hAnsi="Bell MT"/>
          <w:sz w:val="24"/>
          <w:szCs w:val="24"/>
        </w:rPr>
        <w:t>;</w:t>
      </w:r>
      <w:r w:rsidR="00C04F2B" w:rsidRPr="003A2FD9">
        <w:rPr>
          <w:rFonts w:ascii="Bell MT" w:hAnsi="Bell MT"/>
          <w:sz w:val="24"/>
          <w:szCs w:val="24"/>
        </w:rPr>
        <w:t xml:space="preserve"> </w:t>
      </w:r>
      <w:r w:rsidR="002621D5" w:rsidRPr="003A2FD9">
        <w:rPr>
          <w:rFonts w:ascii="Bell MT" w:hAnsi="Bell MT"/>
          <w:sz w:val="24"/>
          <w:szCs w:val="24"/>
        </w:rPr>
        <w:t>“porque al Padre agradó que en él habitara toda la plenitud”</w:t>
      </w:r>
      <w:r w:rsidR="00FA1E2A">
        <w:rPr>
          <w:rFonts w:ascii="Bell MT" w:hAnsi="Bell MT"/>
          <w:sz w:val="24"/>
          <w:szCs w:val="24"/>
        </w:rPr>
        <w:t>.</w:t>
      </w:r>
      <w:r w:rsidR="002621D5" w:rsidRPr="003A2FD9">
        <w:rPr>
          <w:rFonts w:ascii="Bell MT" w:hAnsi="Bell MT"/>
          <w:sz w:val="24"/>
          <w:szCs w:val="24"/>
        </w:rPr>
        <w:t xml:space="preserve"> Col 1:19. Ningún lenguaje podría describir más perfectamente la pre-existencia y el poder crea</w:t>
      </w:r>
      <w:r w:rsidR="00007225">
        <w:rPr>
          <w:rFonts w:ascii="Bell MT" w:hAnsi="Bell MT"/>
          <w:sz w:val="24"/>
          <w:szCs w:val="24"/>
        </w:rPr>
        <w:t>dor</w:t>
      </w:r>
      <w:r w:rsidR="002621D5" w:rsidRPr="003A2FD9">
        <w:rPr>
          <w:rFonts w:ascii="Bell MT" w:hAnsi="Bell MT"/>
          <w:sz w:val="24"/>
          <w:szCs w:val="24"/>
        </w:rPr>
        <w:t xml:space="preserve"> de Cristo, que el empleado en Colosenses 1:15-17. …</w:t>
      </w:r>
    </w:p>
    <w:p w14:paraId="30DE2A47" w14:textId="77777777" w:rsidR="002621D5" w:rsidRPr="003A2FD9" w:rsidRDefault="00325FD9" w:rsidP="002E40C9">
      <w:pPr>
        <w:ind w:left="426" w:right="707"/>
        <w:jc w:val="both"/>
        <w:rPr>
          <w:rFonts w:ascii="Bell MT" w:hAnsi="Bell MT"/>
          <w:sz w:val="24"/>
          <w:szCs w:val="24"/>
        </w:rPr>
      </w:pPr>
      <w:r w:rsidRPr="003A2FD9">
        <w:rPr>
          <w:rFonts w:ascii="Bell MT" w:hAnsi="Bell MT"/>
          <w:sz w:val="24"/>
          <w:szCs w:val="24"/>
        </w:rPr>
        <w:t>Nadie diga, por lo tanto, que al exaltar a Cristo corremos el peligro de rebajar nuestras ideas acerca de Dios. Es imposible tal cosa, pues cuánto más exaltadas sean las ideas que tenemos acerca de Cristo, más lo serán las que tengamos sobre el Padre.</w:t>
      </w:r>
      <w:r w:rsidRPr="003A2FD9">
        <w:rPr>
          <w:rFonts w:ascii="Bell MT" w:hAnsi="Bell MT"/>
          <w:sz w:val="24"/>
          <w:szCs w:val="24"/>
          <w:vertAlign w:val="superscript"/>
        </w:rPr>
        <w:t>18</w:t>
      </w:r>
    </w:p>
    <w:p w14:paraId="5608AE9F" w14:textId="77777777" w:rsidR="00325FD9" w:rsidRPr="003A2FD9" w:rsidRDefault="00325FD9" w:rsidP="002E40C9">
      <w:pPr>
        <w:ind w:left="426" w:right="707"/>
        <w:jc w:val="both"/>
        <w:rPr>
          <w:rFonts w:ascii="Bell MT" w:hAnsi="Bell MT"/>
          <w:sz w:val="24"/>
          <w:szCs w:val="24"/>
        </w:rPr>
      </w:pPr>
      <w:r w:rsidRPr="003A2FD9">
        <w:rPr>
          <w:rFonts w:ascii="Bell MT" w:hAnsi="Bell MT"/>
          <w:sz w:val="24"/>
          <w:szCs w:val="24"/>
        </w:rPr>
        <w:t xml:space="preserve">Puesto que todos deben honrar al Hijo como honran al Padre, </w:t>
      </w:r>
      <w:r w:rsidR="00AE7916" w:rsidRPr="003A2FD9">
        <w:rPr>
          <w:rFonts w:ascii="Bell MT" w:hAnsi="Bell MT"/>
          <w:sz w:val="24"/>
          <w:szCs w:val="24"/>
        </w:rPr>
        <w:t xml:space="preserve">deben honrarlo, no sólo como Creador </w:t>
      </w:r>
      <w:r w:rsidR="00AE7916" w:rsidRPr="003A2FD9">
        <w:rPr>
          <w:rFonts w:ascii="Bell MT" w:hAnsi="Bell MT"/>
          <w:i/>
          <w:sz w:val="24"/>
          <w:szCs w:val="24"/>
        </w:rPr>
        <w:t xml:space="preserve">sino también como </w:t>
      </w:r>
      <w:r w:rsidR="009B5934">
        <w:rPr>
          <w:rFonts w:ascii="Bell MT" w:hAnsi="Bell MT"/>
          <w:i/>
          <w:sz w:val="24"/>
          <w:szCs w:val="24"/>
        </w:rPr>
        <w:t>Dador de la ley</w:t>
      </w:r>
      <w:r w:rsidR="00AE7916" w:rsidRPr="003A2FD9">
        <w:rPr>
          <w:rFonts w:ascii="Bell MT" w:hAnsi="Bell MT"/>
          <w:sz w:val="24"/>
          <w:szCs w:val="24"/>
        </w:rPr>
        <w:t xml:space="preserve">. … </w:t>
      </w:r>
      <w:r w:rsidR="009935D5" w:rsidRPr="003A2FD9">
        <w:rPr>
          <w:rFonts w:ascii="Bell MT" w:hAnsi="Bell MT"/>
          <w:sz w:val="24"/>
          <w:szCs w:val="24"/>
        </w:rPr>
        <w:t xml:space="preserve">Sólo el poder que crea las leyes puede proveer para su ejecución. Vamos ahora a demostrar que </w:t>
      </w:r>
      <w:r w:rsidR="009935D5" w:rsidRPr="003A2FD9">
        <w:rPr>
          <w:rFonts w:ascii="Bell MT" w:hAnsi="Bell MT"/>
          <w:i/>
          <w:sz w:val="24"/>
          <w:szCs w:val="24"/>
        </w:rPr>
        <w:t>fue Cristo quien dio la ley, tanto como da su justicia</w:t>
      </w:r>
      <w:r w:rsidR="009935D5" w:rsidRPr="003A2FD9">
        <w:rPr>
          <w:rFonts w:ascii="Bell MT" w:hAnsi="Bell MT"/>
          <w:sz w:val="24"/>
          <w:szCs w:val="24"/>
        </w:rPr>
        <w:t>. …</w:t>
      </w:r>
    </w:p>
    <w:p w14:paraId="261FF8E2" w14:textId="57062606" w:rsidR="009935D5" w:rsidRPr="003A2FD9" w:rsidRDefault="00E73098" w:rsidP="002E40C9">
      <w:pPr>
        <w:ind w:left="426" w:right="707"/>
        <w:jc w:val="both"/>
        <w:rPr>
          <w:rFonts w:ascii="Bell MT" w:hAnsi="Bell MT"/>
          <w:sz w:val="24"/>
          <w:szCs w:val="24"/>
        </w:rPr>
      </w:pPr>
      <w:r w:rsidRPr="003A2FD9">
        <w:rPr>
          <w:rFonts w:ascii="Bell MT" w:hAnsi="Bell MT"/>
          <w:sz w:val="24"/>
          <w:szCs w:val="24"/>
        </w:rPr>
        <w:t>Cristo fue el dirigente de los hijos de Israel desde Egipto a Canaán. … En 1 Cor 10:9 Pablo especifica claramente contra quién estaban murmurando. Dice: “Ni tentemos al Señor, como también algunos de ellos lo tentaron, y perecieron por las serpientes”</w:t>
      </w:r>
      <w:r w:rsidR="00FA1E2A">
        <w:rPr>
          <w:rFonts w:ascii="Bell MT" w:hAnsi="Bell MT"/>
          <w:sz w:val="24"/>
          <w:szCs w:val="24"/>
        </w:rPr>
        <w:t>.</w:t>
      </w:r>
      <w:r w:rsidRPr="003A2FD9">
        <w:rPr>
          <w:rFonts w:ascii="Bell MT" w:hAnsi="Bell MT"/>
          <w:sz w:val="24"/>
          <w:szCs w:val="24"/>
        </w:rPr>
        <w:t xml:space="preserve"> Por consiguiente, fue Cristo quien, con nombre de Dios, estaba dirigiendo a Israel, y fue contra él que murmuraron.</w:t>
      </w:r>
    </w:p>
    <w:p w14:paraId="339BB7E4" w14:textId="21ED8614" w:rsidR="00E73098" w:rsidRPr="003A2FD9" w:rsidRDefault="00AF3E30" w:rsidP="002E40C9">
      <w:pPr>
        <w:ind w:left="426" w:right="707"/>
        <w:jc w:val="both"/>
        <w:rPr>
          <w:rFonts w:ascii="Bell MT" w:hAnsi="Bell MT"/>
          <w:sz w:val="24"/>
          <w:szCs w:val="24"/>
        </w:rPr>
      </w:pPr>
      <w:r w:rsidRPr="003A2FD9">
        <w:rPr>
          <w:rFonts w:ascii="Bell MT" w:hAnsi="Bell MT"/>
          <w:sz w:val="24"/>
          <w:szCs w:val="24"/>
        </w:rPr>
        <w:t xml:space="preserve">Heb 3:5-11 enseña muy claramente eso mismo. Basta con leerlo de forma cuidadosa para apercibirnos de que es Cristo aquel contra cuya voz el </w:t>
      </w:r>
      <w:r w:rsidR="004C2BBB" w:rsidRPr="003A2FD9">
        <w:rPr>
          <w:rFonts w:ascii="Bell MT" w:hAnsi="Bell MT"/>
          <w:sz w:val="24"/>
          <w:szCs w:val="24"/>
        </w:rPr>
        <w:lastRenderedPageBreak/>
        <w:t>Espíritu</w:t>
      </w:r>
      <w:r w:rsidRPr="003A2FD9">
        <w:rPr>
          <w:rFonts w:ascii="Bell MT" w:hAnsi="Bell MT"/>
          <w:sz w:val="24"/>
          <w:szCs w:val="24"/>
        </w:rPr>
        <w:t xml:space="preserve"> Santo nos advierte a </w:t>
      </w:r>
      <w:r w:rsidR="00975677">
        <w:rPr>
          <w:rFonts w:ascii="Bell MT" w:hAnsi="Bell MT"/>
          <w:sz w:val="24"/>
          <w:szCs w:val="24"/>
        </w:rPr>
        <w:t xml:space="preserve">que </w:t>
      </w:r>
      <w:r w:rsidRPr="003A2FD9">
        <w:rPr>
          <w:rFonts w:ascii="Bell MT" w:hAnsi="Bell MT"/>
          <w:sz w:val="24"/>
          <w:szCs w:val="24"/>
        </w:rPr>
        <w:t>no recha</w:t>
      </w:r>
      <w:r w:rsidR="00975677">
        <w:rPr>
          <w:rFonts w:ascii="Bell MT" w:hAnsi="Bell MT"/>
          <w:sz w:val="24"/>
          <w:szCs w:val="24"/>
        </w:rPr>
        <w:t>cemos</w:t>
      </w:r>
      <w:r w:rsidRPr="003A2FD9">
        <w:rPr>
          <w:rFonts w:ascii="Bell MT" w:hAnsi="Bell MT"/>
          <w:sz w:val="24"/>
          <w:szCs w:val="24"/>
        </w:rPr>
        <w:t>, tal como hicieron los padres, quienes lo tentaron durante cuarenta años en el desierto. …</w:t>
      </w:r>
    </w:p>
    <w:p w14:paraId="77EA6BBC" w14:textId="303D7533" w:rsidR="00AF3E30" w:rsidRPr="003A2FD9" w:rsidRDefault="00876248" w:rsidP="002E40C9">
      <w:pPr>
        <w:ind w:left="426" w:right="707"/>
        <w:jc w:val="both"/>
        <w:rPr>
          <w:rFonts w:ascii="Bell MT" w:hAnsi="Bell MT"/>
          <w:sz w:val="24"/>
          <w:szCs w:val="24"/>
        </w:rPr>
      </w:pPr>
      <w:r w:rsidRPr="003A2FD9">
        <w:rPr>
          <w:rFonts w:ascii="Bell MT" w:hAnsi="Bell MT"/>
          <w:sz w:val="24"/>
          <w:szCs w:val="24"/>
        </w:rPr>
        <w:t xml:space="preserve">Puesto que Cristo era el dirigente del antiguo Israel desde Egipto a Canaán, se deduce que </w:t>
      </w:r>
      <w:r w:rsidRPr="003A2FD9">
        <w:rPr>
          <w:rFonts w:ascii="Bell MT" w:hAnsi="Bell MT"/>
          <w:i/>
          <w:sz w:val="24"/>
          <w:szCs w:val="24"/>
        </w:rPr>
        <w:t>Cristo era el Ángel del Señor</w:t>
      </w:r>
      <w:r w:rsidRPr="003A2FD9">
        <w:rPr>
          <w:rFonts w:ascii="Bell MT" w:hAnsi="Bell MT"/>
          <w:sz w:val="24"/>
          <w:szCs w:val="24"/>
        </w:rPr>
        <w:t xml:space="preserve"> que apareció a Moisés en la zarza ardiente, y dijo: “</w:t>
      </w:r>
      <w:r w:rsidR="00643037" w:rsidRPr="003A2FD9">
        <w:rPr>
          <w:rFonts w:ascii="Bell MT" w:hAnsi="Bell MT"/>
          <w:sz w:val="24"/>
          <w:szCs w:val="24"/>
        </w:rPr>
        <w:t xml:space="preserve">Yo soy el Dios de tu padre, el Dios de Abraham, el Dios de Isaac y el Dios de Jacob. </w:t>
      </w:r>
      <w:r w:rsidR="003219E8" w:rsidRPr="003A2FD9">
        <w:rPr>
          <w:rFonts w:ascii="Bell MT" w:hAnsi="Bell MT"/>
          <w:sz w:val="24"/>
          <w:szCs w:val="24"/>
        </w:rPr>
        <w:t>Entonces Moisés cubrió su rostro. …” Éxo 3:6-8.</w:t>
      </w:r>
    </w:p>
    <w:p w14:paraId="7733F731" w14:textId="283DA90C" w:rsidR="003219E8" w:rsidRDefault="000F212A" w:rsidP="002E40C9">
      <w:pPr>
        <w:ind w:left="426" w:right="707"/>
        <w:jc w:val="both"/>
        <w:rPr>
          <w:rFonts w:ascii="Bell MT" w:hAnsi="Bell MT"/>
          <w:sz w:val="28"/>
          <w:szCs w:val="28"/>
        </w:rPr>
      </w:pPr>
      <w:r w:rsidRPr="003A2FD9">
        <w:rPr>
          <w:rFonts w:ascii="Bell MT" w:hAnsi="Bell MT"/>
          <w:sz w:val="24"/>
          <w:szCs w:val="24"/>
        </w:rPr>
        <w:t>Si alguien objetara a esa conclusión tan lógica, debido a que quien habla se presenta como: “YO SOY EL QUE SOY”</w:t>
      </w:r>
      <w:r w:rsidR="00721A7E">
        <w:rPr>
          <w:rFonts w:ascii="Bell MT" w:hAnsi="Bell MT"/>
          <w:sz w:val="24"/>
          <w:szCs w:val="24"/>
        </w:rPr>
        <w:t>,</w:t>
      </w:r>
      <w:r w:rsidRPr="003A2FD9">
        <w:rPr>
          <w:rFonts w:ascii="Bell MT" w:hAnsi="Bell MT"/>
          <w:sz w:val="24"/>
          <w:szCs w:val="24"/>
        </w:rPr>
        <w:t xml:space="preserve"> el que existe por él mismo, Jehová, bastará con recordarle que el Padre ha dado al Hijo que tenga vida por sí mismo (Juan 5:26), que Cristo afirmó eso mismo acerca de él cuando proclamó: </w:t>
      </w:r>
      <w:r w:rsidR="001E6DBE" w:rsidRPr="003A2FD9">
        <w:rPr>
          <w:rFonts w:ascii="Bell MT" w:hAnsi="Bell MT"/>
          <w:sz w:val="24"/>
          <w:szCs w:val="24"/>
        </w:rPr>
        <w:t>“Antes que Abraham fuese, YO SOY” (Juan 8:58)</w:t>
      </w:r>
      <w:r w:rsidR="00132815">
        <w:rPr>
          <w:rFonts w:ascii="Bell MT" w:hAnsi="Bell MT"/>
          <w:sz w:val="24"/>
          <w:szCs w:val="24"/>
        </w:rPr>
        <w:t>,</w:t>
      </w:r>
      <w:r w:rsidR="001E6DBE" w:rsidRPr="003A2FD9">
        <w:rPr>
          <w:rFonts w:ascii="Bell MT" w:hAnsi="Bell MT"/>
          <w:sz w:val="24"/>
          <w:szCs w:val="24"/>
        </w:rPr>
        <w:t xml:space="preserve"> </w:t>
      </w:r>
      <w:r w:rsidR="006B32F1" w:rsidRPr="003A2FD9">
        <w:rPr>
          <w:rFonts w:ascii="Bell MT" w:hAnsi="Bell MT"/>
          <w:sz w:val="24"/>
          <w:szCs w:val="24"/>
        </w:rPr>
        <w:t>supuesta blasfemia por la que los judíos procuraron apedrearlo; y el profeta le llama Jehová en el siguiente pasaje: “</w:t>
      </w:r>
      <w:r w:rsidR="00B72E1B" w:rsidRPr="003A2FD9">
        <w:rPr>
          <w:rFonts w:ascii="Bell MT" w:hAnsi="Bell MT"/>
          <w:sz w:val="24"/>
          <w:szCs w:val="24"/>
        </w:rPr>
        <w:t>Vienen días, dice Jehová, en que levantaré a David renuevo justo, y reinará como Rey, el cual será dichoso y actuará conforme al derecho y la justicia en la tierra. En sus días será salvo Judá,</w:t>
      </w:r>
      <w:r w:rsidR="00B72E1B" w:rsidRPr="003A2FD9">
        <w:rPr>
          <w:rFonts w:ascii="Bell MT" w:hAnsi="Bell MT"/>
          <w:sz w:val="24"/>
          <w:szCs w:val="24"/>
        </w:rPr>
        <w:br/>
        <w:t>e Israel habitará confiado; y este será su nombre con el cual lo llamarán: ‘</w:t>
      </w:r>
      <w:r w:rsidR="00B72E1B" w:rsidRPr="003A2FD9">
        <w:rPr>
          <w:rFonts w:ascii="Bell MT" w:hAnsi="Bell MT"/>
          <w:i/>
          <w:sz w:val="24"/>
          <w:szCs w:val="24"/>
        </w:rPr>
        <w:t>Jehová, justicia nuestra</w:t>
      </w:r>
      <w:r w:rsidR="00B72E1B" w:rsidRPr="003A2FD9">
        <w:rPr>
          <w:rFonts w:ascii="Bell MT" w:hAnsi="Bell MT"/>
          <w:sz w:val="24"/>
          <w:szCs w:val="24"/>
        </w:rPr>
        <w:t>’”</w:t>
      </w:r>
      <w:r w:rsidR="00721A7E">
        <w:rPr>
          <w:rFonts w:ascii="Bell MT" w:hAnsi="Bell MT"/>
          <w:sz w:val="24"/>
          <w:szCs w:val="24"/>
        </w:rPr>
        <w:t>.</w:t>
      </w:r>
      <w:r w:rsidR="008D5A54" w:rsidRPr="003A2FD9">
        <w:rPr>
          <w:rFonts w:ascii="Bell MT" w:hAnsi="Bell MT"/>
          <w:sz w:val="24"/>
          <w:szCs w:val="24"/>
        </w:rPr>
        <w:t xml:space="preserve"> Jer 23:5</w:t>
      </w:r>
      <w:r w:rsidR="00721A7E">
        <w:rPr>
          <w:rFonts w:ascii="Bell MT" w:hAnsi="Bell MT"/>
          <w:sz w:val="24"/>
          <w:szCs w:val="24"/>
        </w:rPr>
        <w:t>-</w:t>
      </w:r>
      <w:r w:rsidR="008D5A54" w:rsidRPr="003A2FD9">
        <w:rPr>
          <w:rFonts w:ascii="Bell MT" w:hAnsi="Bell MT"/>
          <w:sz w:val="24"/>
          <w:szCs w:val="24"/>
        </w:rPr>
        <w:t>6. …</w:t>
      </w:r>
    </w:p>
    <w:p w14:paraId="1F9F0239" w14:textId="608AFE89" w:rsidR="008D5A54" w:rsidRDefault="0059230B" w:rsidP="002E40C9">
      <w:pPr>
        <w:ind w:left="426" w:right="707"/>
        <w:jc w:val="both"/>
        <w:rPr>
          <w:rFonts w:ascii="Bell MT" w:hAnsi="Bell MT"/>
          <w:sz w:val="28"/>
          <w:szCs w:val="28"/>
        </w:rPr>
      </w:pPr>
      <w:r w:rsidRPr="009B5934">
        <w:rPr>
          <w:rFonts w:ascii="Bell MT" w:hAnsi="Bell MT"/>
          <w:sz w:val="24"/>
          <w:szCs w:val="24"/>
        </w:rPr>
        <w:t xml:space="preserve">Éxo 20:1-3. Esa escritura identifica positivamente al dirigente de los hijos de Israel desde Egipto como </w:t>
      </w:r>
      <w:r w:rsidR="00AF0F49">
        <w:rPr>
          <w:rFonts w:ascii="Bell MT" w:hAnsi="Bell MT"/>
          <w:sz w:val="24"/>
          <w:szCs w:val="24"/>
        </w:rPr>
        <w:t>a</w:t>
      </w:r>
      <w:r w:rsidRPr="009B5934">
        <w:rPr>
          <w:rFonts w:ascii="Bell MT" w:hAnsi="Bell MT"/>
          <w:sz w:val="24"/>
          <w:szCs w:val="24"/>
        </w:rPr>
        <w:t>l Dador de la ley en Sinaí. Si alguien aduce que en la transacción no p</w:t>
      </w:r>
      <w:r w:rsidR="00FA2CA0" w:rsidRPr="009B5934">
        <w:rPr>
          <w:rFonts w:ascii="Bell MT" w:hAnsi="Bell MT"/>
          <w:sz w:val="24"/>
          <w:szCs w:val="24"/>
        </w:rPr>
        <w:t>odemos</w:t>
      </w:r>
      <w:r w:rsidRPr="009B5934">
        <w:rPr>
          <w:rFonts w:ascii="Bell MT" w:hAnsi="Bell MT"/>
          <w:sz w:val="24"/>
          <w:szCs w:val="24"/>
        </w:rPr>
        <w:t xml:space="preserve"> separar al Padre del Hijo, </w:t>
      </w:r>
      <w:r w:rsidR="009E6131" w:rsidRPr="009B5934">
        <w:rPr>
          <w:rFonts w:ascii="Bell MT" w:hAnsi="Bell MT"/>
          <w:sz w:val="24"/>
          <w:szCs w:val="24"/>
        </w:rPr>
        <w:t xml:space="preserve">respondemos que eso es precisamente lo que queremos destacar: Al Padre y al Hijo no se los puede separar en ninguna transacción, pues son uno. </w:t>
      </w:r>
      <w:r w:rsidR="0043700A" w:rsidRPr="009B5934">
        <w:rPr>
          <w:rFonts w:ascii="Bell MT" w:hAnsi="Bell MT"/>
          <w:sz w:val="24"/>
          <w:szCs w:val="24"/>
        </w:rPr>
        <w:t>Pero de igual forma en que el Hijo es aquel mediante el cual todas las cosas fueron creadas, también es él quien declaró al pueblo la ley de Jehová. Por lo tanto, él es el Verbo divino. El Hijo declara la voluntad del Padre, que coincide con su propia voluntad</w:t>
      </w:r>
      <w:r w:rsidR="0043700A">
        <w:rPr>
          <w:rFonts w:ascii="Bell MT" w:hAnsi="Bell MT"/>
          <w:sz w:val="28"/>
          <w:szCs w:val="28"/>
        </w:rPr>
        <w:t>.</w:t>
      </w:r>
      <w:r w:rsidR="0043700A" w:rsidRPr="0043700A">
        <w:rPr>
          <w:rFonts w:ascii="Bell MT" w:hAnsi="Bell MT"/>
          <w:sz w:val="28"/>
          <w:szCs w:val="28"/>
          <w:vertAlign w:val="superscript"/>
        </w:rPr>
        <w:t>19</w:t>
      </w:r>
      <w:r w:rsidR="0043700A">
        <w:rPr>
          <w:rFonts w:ascii="Bell MT" w:hAnsi="Bell MT"/>
          <w:sz w:val="28"/>
          <w:szCs w:val="28"/>
        </w:rPr>
        <w:t>*</w:t>
      </w:r>
    </w:p>
    <w:p w14:paraId="3224FC15" w14:textId="77777777" w:rsidR="0043700A" w:rsidRPr="0069137C" w:rsidRDefault="00C25CB2" w:rsidP="002E40C9">
      <w:pPr>
        <w:ind w:left="426" w:right="707"/>
        <w:jc w:val="both"/>
        <w:rPr>
          <w:rFonts w:ascii="Bell MT" w:hAnsi="Bell MT"/>
          <w:sz w:val="24"/>
          <w:szCs w:val="24"/>
        </w:rPr>
      </w:pPr>
      <w:r w:rsidRPr="0069137C">
        <w:rPr>
          <w:rFonts w:ascii="Bell MT" w:hAnsi="Bell MT"/>
          <w:sz w:val="24"/>
          <w:szCs w:val="24"/>
        </w:rPr>
        <w:t>Así, hemos demostrado de forma general y de forma particular que Cristo es el Dador de la ley para toda la raza humana. Por lo tanto, debemos honrarlo como Creador, como Dador de la ley, y</w:t>
      </w:r>
      <w:r w:rsidR="004C2BBB">
        <w:rPr>
          <w:rFonts w:ascii="Bell MT" w:hAnsi="Bell MT"/>
          <w:sz w:val="24"/>
          <w:szCs w:val="24"/>
        </w:rPr>
        <w:t>,</w:t>
      </w:r>
      <w:r w:rsidRPr="0069137C">
        <w:rPr>
          <w:rFonts w:ascii="Bell MT" w:hAnsi="Bell MT"/>
          <w:sz w:val="24"/>
          <w:szCs w:val="24"/>
        </w:rPr>
        <w:t xml:space="preserve"> por </w:t>
      </w:r>
      <w:r w:rsidR="004C2BBB" w:rsidRPr="0069137C">
        <w:rPr>
          <w:rFonts w:ascii="Bell MT" w:hAnsi="Bell MT"/>
          <w:sz w:val="24"/>
          <w:szCs w:val="24"/>
        </w:rPr>
        <w:t>último</w:t>
      </w:r>
      <w:r w:rsidRPr="0069137C">
        <w:rPr>
          <w:rFonts w:ascii="Bell MT" w:hAnsi="Bell MT"/>
          <w:sz w:val="24"/>
          <w:szCs w:val="24"/>
        </w:rPr>
        <w:t xml:space="preserve">, como Redentor. </w:t>
      </w:r>
      <w:r w:rsidR="005C7E3C" w:rsidRPr="0069137C">
        <w:rPr>
          <w:rFonts w:ascii="Bell MT" w:hAnsi="Bell MT"/>
          <w:sz w:val="24"/>
          <w:szCs w:val="24"/>
        </w:rPr>
        <w:t>Y en ello llegamos a la parte más animadora y reconfortante de todo lo precedente. …</w:t>
      </w:r>
    </w:p>
    <w:p w14:paraId="4FE76E05" w14:textId="77777777" w:rsidR="00AF51B5" w:rsidRPr="0069137C" w:rsidRDefault="00C112B8" w:rsidP="002E40C9">
      <w:pPr>
        <w:ind w:left="426" w:right="707"/>
        <w:jc w:val="both"/>
        <w:rPr>
          <w:rFonts w:ascii="Bell MT" w:hAnsi="Bell MT"/>
          <w:sz w:val="24"/>
          <w:szCs w:val="24"/>
        </w:rPr>
      </w:pPr>
      <w:r>
        <w:rPr>
          <w:rFonts w:ascii="Bell MT" w:hAnsi="Bell MT"/>
          <w:i/>
          <w:sz w:val="24"/>
          <w:szCs w:val="24"/>
        </w:rPr>
        <w:t>N</w:t>
      </w:r>
      <w:r w:rsidRPr="0069137C">
        <w:rPr>
          <w:rFonts w:ascii="Bell MT" w:hAnsi="Bell MT"/>
          <w:i/>
          <w:sz w:val="24"/>
          <w:szCs w:val="24"/>
        </w:rPr>
        <w:t>uestro Redentor</w:t>
      </w:r>
      <w:r w:rsidRPr="0069137C">
        <w:rPr>
          <w:rFonts w:ascii="Bell MT" w:hAnsi="Bell MT"/>
          <w:sz w:val="24"/>
          <w:szCs w:val="24"/>
        </w:rPr>
        <w:t xml:space="preserve"> </w:t>
      </w:r>
      <w:r>
        <w:rPr>
          <w:rFonts w:ascii="Bell MT" w:hAnsi="Bell MT"/>
          <w:sz w:val="24"/>
          <w:szCs w:val="24"/>
        </w:rPr>
        <w:t>e</w:t>
      </w:r>
      <w:r w:rsidR="00181B28" w:rsidRPr="0069137C">
        <w:rPr>
          <w:rFonts w:ascii="Bell MT" w:hAnsi="Bell MT"/>
          <w:sz w:val="24"/>
          <w:szCs w:val="24"/>
        </w:rPr>
        <w:t xml:space="preserve">s </w:t>
      </w:r>
      <w:r>
        <w:rPr>
          <w:rFonts w:ascii="Bell MT" w:hAnsi="Bell MT"/>
          <w:i/>
          <w:sz w:val="24"/>
          <w:szCs w:val="24"/>
        </w:rPr>
        <w:t>nuestro Dios</w:t>
      </w:r>
      <w:r w:rsidR="00181B28" w:rsidRPr="0069137C">
        <w:rPr>
          <w:rFonts w:ascii="Bell MT" w:hAnsi="Bell MT"/>
          <w:sz w:val="24"/>
          <w:szCs w:val="24"/>
        </w:rPr>
        <w:t xml:space="preserve">. </w:t>
      </w:r>
      <w:r w:rsidR="00EC4959" w:rsidRPr="0069137C">
        <w:rPr>
          <w:rFonts w:ascii="Bell MT" w:hAnsi="Bell MT"/>
          <w:sz w:val="24"/>
          <w:szCs w:val="24"/>
        </w:rPr>
        <w:t xml:space="preserve">¡Qué seguridad nos da eso de la fidelidad de las “preciosas y grandísimas promesas” del evangelio! </w:t>
      </w:r>
      <w:r w:rsidR="00AF51B5" w:rsidRPr="0069137C">
        <w:rPr>
          <w:rFonts w:ascii="Bell MT" w:hAnsi="Bell MT"/>
          <w:sz w:val="24"/>
          <w:szCs w:val="24"/>
        </w:rPr>
        <w:t xml:space="preserve">Los habitantes de este pequeño planeta quebrantaron la gran ley del universo, y </w:t>
      </w:r>
      <w:r w:rsidR="00AF51B5" w:rsidRPr="0069137C">
        <w:rPr>
          <w:rFonts w:ascii="Bell MT" w:hAnsi="Bell MT"/>
          <w:i/>
          <w:sz w:val="24"/>
          <w:szCs w:val="24"/>
        </w:rPr>
        <w:t>el Dador de la ley se dio a sí mismo para redimir a esos rebeldes</w:t>
      </w:r>
      <w:r w:rsidR="00AF51B5" w:rsidRPr="0069137C">
        <w:rPr>
          <w:rFonts w:ascii="Bell MT" w:hAnsi="Bell MT"/>
          <w:sz w:val="24"/>
          <w:szCs w:val="24"/>
        </w:rPr>
        <w:t>. …</w:t>
      </w:r>
    </w:p>
    <w:p w14:paraId="7C749F16" w14:textId="77777777" w:rsidR="00697DCB" w:rsidRDefault="00697DCB" w:rsidP="002E40C9">
      <w:pPr>
        <w:ind w:left="426" w:right="707"/>
        <w:jc w:val="both"/>
        <w:rPr>
          <w:rFonts w:ascii="Bell MT" w:hAnsi="Bell MT"/>
          <w:sz w:val="28"/>
          <w:szCs w:val="28"/>
        </w:rPr>
      </w:pPr>
      <w:r w:rsidRPr="0069137C">
        <w:rPr>
          <w:rFonts w:ascii="Bell MT" w:hAnsi="Bell MT"/>
          <w:sz w:val="24"/>
          <w:szCs w:val="24"/>
        </w:rPr>
        <w:t xml:space="preserve">Y si el Dador de la ley se dio a sí </w:t>
      </w:r>
      <w:r w:rsidR="00C07F03" w:rsidRPr="0069137C">
        <w:rPr>
          <w:rFonts w:ascii="Bell MT" w:hAnsi="Bell MT"/>
          <w:sz w:val="24"/>
          <w:szCs w:val="24"/>
        </w:rPr>
        <w:t>mismo</w:t>
      </w:r>
      <w:r w:rsidRPr="0069137C">
        <w:rPr>
          <w:rFonts w:ascii="Bell MT" w:hAnsi="Bell MT"/>
          <w:sz w:val="24"/>
          <w:szCs w:val="24"/>
        </w:rPr>
        <w:t xml:space="preserve"> por nosotros para redimirnos de la transgresión de su propia ley, ¿qué mayor seguridad podríamos pedir de que va a salvar hasta lo sumo a todo el que viene a él</w:t>
      </w:r>
      <w:r>
        <w:rPr>
          <w:rFonts w:ascii="Bell MT" w:hAnsi="Bell MT"/>
          <w:sz w:val="28"/>
          <w:szCs w:val="28"/>
        </w:rPr>
        <w:t>?</w:t>
      </w:r>
      <w:r w:rsidRPr="0069137C">
        <w:rPr>
          <w:rFonts w:ascii="Bell MT" w:hAnsi="Bell MT"/>
          <w:sz w:val="28"/>
          <w:szCs w:val="28"/>
          <w:vertAlign w:val="superscript"/>
        </w:rPr>
        <w:t>20</w:t>
      </w:r>
    </w:p>
    <w:p w14:paraId="21081710" w14:textId="3B714AA1" w:rsidR="00DE3031" w:rsidRDefault="00A41E67" w:rsidP="002E40C9">
      <w:pPr>
        <w:jc w:val="both"/>
        <w:rPr>
          <w:rFonts w:ascii="Bell MT" w:hAnsi="Bell MT"/>
          <w:sz w:val="28"/>
          <w:szCs w:val="28"/>
        </w:rPr>
      </w:pPr>
      <w:r>
        <w:rPr>
          <w:rFonts w:ascii="Bell MT" w:hAnsi="Bell MT"/>
          <w:sz w:val="28"/>
          <w:szCs w:val="28"/>
        </w:rPr>
        <w:t>En 1890, Waggoner expandió esos artículos y los publicó en forma de libro</w:t>
      </w:r>
      <w:r w:rsidR="0001662D">
        <w:rPr>
          <w:rFonts w:ascii="Bell MT" w:hAnsi="Bell MT"/>
          <w:sz w:val="28"/>
          <w:szCs w:val="28"/>
        </w:rPr>
        <w:t>, en</w:t>
      </w:r>
      <w:r>
        <w:rPr>
          <w:rFonts w:ascii="Bell MT" w:hAnsi="Bell MT"/>
          <w:sz w:val="28"/>
          <w:szCs w:val="28"/>
        </w:rPr>
        <w:t xml:space="preserve"> </w:t>
      </w:r>
      <w:r w:rsidRPr="00A41E67">
        <w:rPr>
          <w:rFonts w:ascii="Bell MT" w:hAnsi="Bell MT"/>
          <w:i/>
          <w:sz w:val="28"/>
          <w:szCs w:val="28"/>
        </w:rPr>
        <w:t>Christ and His Rightneousness</w:t>
      </w:r>
      <w:r>
        <w:rPr>
          <w:rFonts w:ascii="Bell MT" w:hAnsi="Bell MT"/>
          <w:sz w:val="28"/>
          <w:szCs w:val="28"/>
        </w:rPr>
        <w:t xml:space="preserve"> </w:t>
      </w:r>
      <w:r w:rsidR="0001662D">
        <w:rPr>
          <w:rFonts w:ascii="Bell MT" w:hAnsi="Bell MT"/>
          <w:sz w:val="28"/>
          <w:szCs w:val="28"/>
        </w:rPr>
        <w:t>{</w:t>
      </w:r>
      <w:r w:rsidRPr="0069137C">
        <w:rPr>
          <w:rFonts w:ascii="Bell MT" w:hAnsi="Bell MT"/>
          <w:i/>
          <w:sz w:val="28"/>
          <w:szCs w:val="28"/>
        </w:rPr>
        <w:t>Cristo y su justicia</w:t>
      </w:r>
      <w:r>
        <w:rPr>
          <w:rFonts w:ascii="Bell MT" w:hAnsi="Bell MT"/>
          <w:sz w:val="28"/>
          <w:szCs w:val="28"/>
        </w:rPr>
        <w:t xml:space="preserve">: </w:t>
      </w:r>
      <w:hyperlink r:id="rId54" w:history="1">
        <w:r w:rsidR="0001662D" w:rsidRPr="0001662D">
          <w:rPr>
            <w:rStyle w:val="Hipervnculo"/>
            <w:rFonts w:ascii="Bell MT" w:hAnsi="Bell MT"/>
            <w:color w:val="auto"/>
            <w:sz w:val="28"/>
            <w:szCs w:val="28"/>
            <w:u w:val="none"/>
          </w:rPr>
          <w:t>http://libros1888.com/Pdfs/justicia.pdf</w:t>
        </w:r>
      </w:hyperlink>
      <w:r w:rsidR="0001662D">
        <w:rPr>
          <w:rFonts w:ascii="Bell MT" w:hAnsi="Bell MT"/>
          <w:sz w:val="28"/>
          <w:szCs w:val="28"/>
        </w:rPr>
        <w:t>}</w:t>
      </w:r>
      <w:r w:rsidR="0069137C">
        <w:rPr>
          <w:rFonts w:ascii="Bell MT" w:hAnsi="Bell MT"/>
          <w:sz w:val="28"/>
          <w:szCs w:val="28"/>
        </w:rPr>
        <w:t xml:space="preserve">. </w:t>
      </w:r>
      <w:r w:rsidR="007A4F20">
        <w:rPr>
          <w:rFonts w:ascii="Bell MT" w:hAnsi="Bell MT"/>
          <w:sz w:val="28"/>
          <w:szCs w:val="28"/>
        </w:rPr>
        <w:t>A lo largo de varios capítulos, lo m</w:t>
      </w:r>
      <w:r w:rsidR="006834A4">
        <w:rPr>
          <w:rFonts w:ascii="Bell MT" w:hAnsi="Bell MT"/>
          <w:sz w:val="28"/>
          <w:szCs w:val="28"/>
        </w:rPr>
        <w:t>i</w:t>
      </w:r>
      <w:r w:rsidR="007A4F20">
        <w:rPr>
          <w:rFonts w:ascii="Bell MT" w:hAnsi="Bell MT"/>
          <w:sz w:val="28"/>
          <w:szCs w:val="28"/>
        </w:rPr>
        <w:t>smo que en sus artículos de 1889</w:t>
      </w:r>
      <w:r w:rsidR="006834A4">
        <w:rPr>
          <w:rFonts w:ascii="Bell MT" w:hAnsi="Bell MT"/>
          <w:sz w:val="28"/>
          <w:szCs w:val="28"/>
        </w:rPr>
        <w:t xml:space="preserve">, trató específicamente de la divinidad de Cristo. Su </w:t>
      </w:r>
      <w:r w:rsidR="0001662D">
        <w:rPr>
          <w:rFonts w:ascii="Bell MT" w:hAnsi="Bell MT"/>
          <w:sz w:val="28"/>
          <w:szCs w:val="28"/>
        </w:rPr>
        <w:t>pro</w:t>
      </w:r>
      <w:r w:rsidR="006834A4">
        <w:rPr>
          <w:rFonts w:ascii="Bell MT" w:hAnsi="Bell MT"/>
          <w:sz w:val="28"/>
          <w:szCs w:val="28"/>
        </w:rPr>
        <w:t xml:space="preserve">pósito explícito era claro: “Nuestra intención en esta </w:t>
      </w:r>
      <w:r w:rsidR="006834A4">
        <w:rPr>
          <w:rFonts w:ascii="Bell MT" w:hAnsi="Bell MT"/>
          <w:sz w:val="28"/>
          <w:szCs w:val="28"/>
        </w:rPr>
        <w:lastRenderedPageBreak/>
        <w:t>investigación es establecer la posición de Cristo en igualdad</w:t>
      </w:r>
      <w:r w:rsidR="0096549F">
        <w:rPr>
          <w:rFonts w:ascii="Bell MT" w:hAnsi="Bell MT"/>
          <w:sz w:val="28"/>
          <w:szCs w:val="28"/>
        </w:rPr>
        <w:t xml:space="preserve"> de pleno derecho</w:t>
      </w:r>
      <w:r w:rsidR="006834A4">
        <w:rPr>
          <w:rFonts w:ascii="Bell MT" w:hAnsi="Bell MT"/>
          <w:sz w:val="28"/>
          <w:szCs w:val="28"/>
        </w:rPr>
        <w:t xml:space="preserve"> con el Padre, a fin de que su poder para redimir </w:t>
      </w:r>
      <w:r w:rsidR="0080282E">
        <w:rPr>
          <w:rFonts w:ascii="Bell MT" w:hAnsi="Bell MT"/>
          <w:sz w:val="28"/>
          <w:szCs w:val="28"/>
        </w:rPr>
        <w:t xml:space="preserve">pueda ser mejor </w:t>
      </w:r>
      <w:r w:rsidR="0096549F">
        <w:rPr>
          <w:rFonts w:ascii="Bell MT" w:hAnsi="Bell MT"/>
          <w:sz w:val="28"/>
          <w:szCs w:val="28"/>
        </w:rPr>
        <w:t>ap</w:t>
      </w:r>
      <w:r w:rsidR="0080282E">
        <w:rPr>
          <w:rFonts w:ascii="Bell MT" w:hAnsi="Bell MT"/>
          <w:sz w:val="28"/>
          <w:szCs w:val="28"/>
        </w:rPr>
        <w:t>reciado”</w:t>
      </w:r>
      <w:r w:rsidR="00B41056">
        <w:rPr>
          <w:rFonts w:ascii="Bell MT" w:hAnsi="Bell MT"/>
          <w:sz w:val="28"/>
          <w:szCs w:val="28"/>
        </w:rPr>
        <w:t>.</w:t>
      </w:r>
      <w:r w:rsidR="0080282E" w:rsidRPr="0080282E">
        <w:rPr>
          <w:rFonts w:ascii="Bell MT" w:hAnsi="Bell MT"/>
          <w:sz w:val="28"/>
          <w:szCs w:val="28"/>
          <w:vertAlign w:val="superscript"/>
        </w:rPr>
        <w:t>21</w:t>
      </w:r>
      <w:r w:rsidR="0080282E">
        <w:rPr>
          <w:rFonts w:ascii="Bell MT" w:hAnsi="Bell MT"/>
          <w:sz w:val="28"/>
          <w:szCs w:val="28"/>
        </w:rPr>
        <w:t xml:space="preserve"> Destacaremos aquí sólo unos pocos párrafos:</w:t>
      </w:r>
    </w:p>
    <w:p w14:paraId="4E699542" w14:textId="04880FC0" w:rsidR="0080282E" w:rsidRDefault="004F3E10" w:rsidP="002E40C9">
      <w:pPr>
        <w:ind w:left="426" w:right="707"/>
        <w:jc w:val="both"/>
        <w:rPr>
          <w:rFonts w:ascii="Bell MT" w:hAnsi="Bell MT"/>
          <w:sz w:val="28"/>
          <w:szCs w:val="28"/>
        </w:rPr>
      </w:pPr>
      <w:r w:rsidRPr="00523905">
        <w:rPr>
          <w:rFonts w:ascii="Bell MT" w:hAnsi="Bell MT"/>
          <w:sz w:val="24"/>
          <w:szCs w:val="24"/>
        </w:rPr>
        <w:t xml:space="preserve">A Cristo se le otorga la más alta prerrogativa: </w:t>
      </w:r>
      <w:r w:rsidR="00FD6FE5">
        <w:rPr>
          <w:rFonts w:ascii="Bell MT" w:hAnsi="Bell MT"/>
          <w:sz w:val="24"/>
          <w:szCs w:val="24"/>
        </w:rPr>
        <w:t>l</w:t>
      </w:r>
      <w:r w:rsidRPr="00523905">
        <w:rPr>
          <w:rFonts w:ascii="Bell MT" w:hAnsi="Bell MT"/>
          <w:sz w:val="24"/>
          <w:szCs w:val="24"/>
        </w:rPr>
        <w:t xml:space="preserve">a de juzgar. Ha de recibir el mismo honor debido a Dios, por la razón de que </w:t>
      </w:r>
      <w:r w:rsidRPr="00523905">
        <w:rPr>
          <w:rFonts w:ascii="Bell MT" w:hAnsi="Bell MT"/>
          <w:i/>
          <w:sz w:val="24"/>
          <w:szCs w:val="24"/>
        </w:rPr>
        <w:t>es Dios</w:t>
      </w:r>
      <w:r w:rsidRPr="00523905">
        <w:rPr>
          <w:rFonts w:ascii="Bell MT" w:hAnsi="Bell MT"/>
          <w:sz w:val="24"/>
          <w:szCs w:val="24"/>
        </w:rPr>
        <w:t xml:space="preserve">. </w:t>
      </w:r>
      <w:r w:rsidR="00843F30" w:rsidRPr="00523905">
        <w:rPr>
          <w:rFonts w:ascii="Bell MT" w:hAnsi="Bell MT"/>
          <w:sz w:val="24"/>
          <w:szCs w:val="24"/>
        </w:rPr>
        <w:t xml:space="preserve">El discípulo amado da este </w:t>
      </w:r>
      <w:r w:rsidR="00C07F03" w:rsidRPr="00523905">
        <w:rPr>
          <w:rFonts w:ascii="Bell MT" w:hAnsi="Bell MT"/>
          <w:sz w:val="24"/>
          <w:szCs w:val="24"/>
        </w:rPr>
        <w:t>testimonio</w:t>
      </w:r>
      <w:r w:rsidR="00843F30" w:rsidRPr="00523905">
        <w:rPr>
          <w:rFonts w:ascii="Bell MT" w:hAnsi="Bell MT"/>
          <w:sz w:val="24"/>
          <w:szCs w:val="24"/>
        </w:rPr>
        <w:t>: “En el principio era el Verbo, el Verbo estaba con Dios y el Verbo era Dios”</w:t>
      </w:r>
      <w:r w:rsidR="00B41056">
        <w:rPr>
          <w:rFonts w:ascii="Bell MT" w:hAnsi="Bell MT"/>
          <w:sz w:val="24"/>
          <w:szCs w:val="24"/>
        </w:rPr>
        <w:t>.</w:t>
      </w:r>
      <w:r w:rsidR="00843F30" w:rsidRPr="00523905">
        <w:rPr>
          <w:rFonts w:ascii="Bell MT" w:hAnsi="Bell MT"/>
          <w:sz w:val="24"/>
          <w:szCs w:val="24"/>
        </w:rPr>
        <w:t xml:space="preserve"> Juan 1:1. </w:t>
      </w:r>
      <w:r w:rsidR="00E46FA6" w:rsidRPr="00523905">
        <w:rPr>
          <w:rFonts w:ascii="Bell MT" w:hAnsi="Bell MT"/>
          <w:sz w:val="24"/>
          <w:szCs w:val="24"/>
        </w:rPr>
        <w:t>El versículo 14 demuestra que ese Verbo divino no es otro que Jesucristo: “</w:t>
      </w:r>
      <w:r w:rsidR="00A675AC">
        <w:rPr>
          <w:rFonts w:ascii="Bell MT" w:hAnsi="Bell MT"/>
          <w:sz w:val="24"/>
          <w:szCs w:val="24"/>
        </w:rPr>
        <w:t>E</w:t>
      </w:r>
      <w:r w:rsidR="00A44E0F" w:rsidRPr="00523905">
        <w:rPr>
          <w:rFonts w:ascii="Bell MT" w:hAnsi="Bell MT"/>
          <w:sz w:val="24"/>
          <w:szCs w:val="24"/>
        </w:rPr>
        <w:t>l Verbo se hizo carne y habitó entre nosotros</w:t>
      </w:r>
      <w:r w:rsidR="00694D04">
        <w:rPr>
          <w:rFonts w:ascii="Bell MT" w:hAnsi="Bell MT"/>
          <w:sz w:val="24"/>
          <w:szCs w:val="24"/>
        </w:rPr>
        <w:t>,</w:t>
      </w:r>
      <w:r w:rsidR="00A44E0F" w:rsidRPr="00523905">
        <w:rPr>
          <w:rFonts w:ascii="Bell MT" w:hAnsi="Bell MT"/>
          <w:sz w:val="24"/>
          <w:szCs w:val="24"/>
        </w:rPr>
        <w:t xml:space="preserve"> lleno de gracia y de verdad; y vimos su gloria, gloria como del unigénito del Padre”</w:t>
      </w:r>
      <w:r w:rsidR="00B41056">
        <w:rPr>
          <w:rFonts w:ascii="Bell MT" w:hAnsi="Bell MT"/>
          <w:sz w:val="24"/>
          <w:szCs w:val="24"/>
        </w:rPr>
        <w:t>.</w:t>
      </w:r>
      <w:r w:rsidR="00A44E0F" w:rsidRPr="005E7AB7">
        <w:rPr>
          <w:rFonts w:ascii="Bell MT" w:hAnsi="Bell MT"/>
          <w:sz w:val="28"/>
          <w:szCs w:val="28"/>
          <w:vertAlign w:val="superscript"/>
        </w:rPr>
        <w:t>22</w:t>
      </w:r>
    </w:p>
    <w:p w14:paraId="438FD3A7" w14:textId="523193B1" w:rsidR="00A44E0F" w:rsidRDefault="00C131F1" w:rsidP="002E40C9">
      <w:pPr>
        <w:ind w:left="426" w:right="707"/>
        <w:jc w:val="both"/>
        <w:rPr>
          <w:rFonts w:ascii="Bell MT" w:hAnsi="Bell MT"/>
          <w:sz w:val="28"/>
          <w:szCs w:val="28"/>
        </w:rPr>
      </w:pPr>
      <w:r>
        <w:rPr>
          <w:rFonts w:ascii="Bell MT" w:hAnsi="Bell MT"/>
          <w:i/>
          <w:sz w:val="24"/>
          <w:szCs w:val="24"/>
        </w:rPr>
        <w:t>A</w:t>
      </w:r>
      <w:r w:rsidR="0079539F" w:rsidRPr="00523905">
        <w:rPr>
          <w:rFonts w:ascii="Bell MT" w:hAnsi="Bell MT"/>
          <w:i/>
          <w:sz w:val="24"/>
          <w:szCs w:val="24"/>
        </w:rPr>
        <w:t xml:space="preserve"> Cristo se lo llama Dios</w:t>
      </w:r>
      <w:r w:rsidR="0079539F" w:rsidRPr="00523905">
        <w:rPr>
          <w:rFonts w:ascii="Bell MT" w:hAnsi="Bell MT"/>
          <w:sz w:val="24"/>
          <w:szCs w:val="24"/>
        </w:rPr>
        <w:t xml:space="preserve"> </w:t>
      </w:r>
      <w:r>
        <w:rPr>
          <w:rFonts w:ascii="Bell MT" w:hAnsi="Bell MT"/>
          <w:sz w:val="24"/>
          <w:szCs w:val="24"/>
        </w:rPr>
        <w:t>e</w:t>
      </w:r>
      <w:r w:rsidR="005E7AB7" w:rsidRPr="00523905">
        <w:rPr>
          <w:rFonts w:ascii="Bell MT" w:hAnsi="Bell MT"/>
          <w:sz w:val="24"/>
          <w:szCs w:val="24"/>
        </w:rPr>
        <w:t>n muchos lugares de la Biblia. Dice el salmista: “</w:t>
      </w:r>
      <w:r w:rsidR="009462E3" w:rsidRPr="00523905">
        <w:rPr>
          <w:rFonts w:ascii="Bell MT" w:hAnsi="Bell MT"/>
          <w:sz w:val="24"/>
          <w:szCs w:val="24"/>
        </w:rPr>
        <w:t xml:space="preserve">El Dios de dioses, Jehová, ha hablado y ha convocado la tierra desde el nacimiento del sol hasta donde se pone. … </w:t>
      </w:r>
      <w:r w:rsidR="00EC35B4" w:rsidRPr="00523905">
        <w:rPr>
          <w:rFonts w:ascii="Bell MT" w:hAnsi="Bell MT"/>
          <w:sz w:val="24"/>
          <w:szCs w:val="24"/>
        </w:rPr>
        <w:t>Los cielos declararán su justicia, porque Dios es el juez”</w:t>
      </w:r>
      <w:r w:rsidR="00B41056">
        <w:rPr>
          <w:rFonts w:ascii="Bell MT" w:hAnsi="Bell MT"/>
          <w:sz w:val="24"/>
          <w:szCs w:val="24"/>
        </w:rPr>
        <w:t>.</w:t>
      </w:r>
      <w:r w:rsidR="00EC35B4" w:rsidRPr="00523905">
        <w:rPr>
          <w:rFonts w:ascii="Bell MT" w:hAnsi="Bell MT"/>
          <w:sz w:val="24"/>
          <w:szCs w:val="24"/>
        </w:rPr>
        <w:t xml:space="preserve"> Sal 50:1-6. Se puede saber que el pasaje se refiere a Cristo: 1) por el hecho ya mencionado de que todo el juicio le ha sido encomendado al Hijo, y 2) por </w:t>
      </w:r>
      <w:r w:rsidR="00D72F63" w:rsidRPr="00523905">
        <w:rPr>
          <w:rFonts w:ascii="Bell MT" w:hAnsi="Bell MT"/>
          <w:sz w:val="24"/>
          <w:szCs w:val="24"/>
        </w:rPr>
        <w:t>el hecho de que es en la segunda venida de Cristo cuando envía a sus ángeles para reunir a sus escogidos desde los cuatro vientos. Mat 24:31.</w:t>
      </w:r>
      <w:r w:rsidR="00D72F63" w:rsidRPr="00D72F63">
        <w:rPr>
          <w:rFonts w:ascii="Bell MT" w:hAnsi="Bell MT"/>
          <w:sz w:val="28"/>
          <w:szCs w:val="28"/>
          <w:vertAlign w:val="superscript"/>
        </w:rPr>
        <w:t>23</w:t>
      </w:r>
    </w:p>
    <w:p w14:paraId="7FB77CDD" w14:textId="564F0B9E" w:rsidR="00D72F63" w:rsidRDefault="00D72F63" w:rsidP="002E40C9">
      <w:pPr>
        <w:ind w:left="426" w:right="707"/>
        <w:jc w:val="both"/>
        <w:rPr>
          <w:rFonts w:ascii="Bell MT" w:hAnsi="Bell MT"/>
          <w:sz w:val="28"/>
          <w:szCs w:val="28"/>
        </w:rPr>
      </w:pPr>
      <w:r w:rsidRPr="00C603CC">
        <w:rPr>
          <w:rFonts w:ascii="Bell MT" w:hAnsi="Bell MT"/>
          <w:sz w:val="24"/>
          <w:szCs w:val="24"/>
        </w:rPr>
        <w:t xml:space="preserve">Cuando venga, lo hará como el </w:t>
      </w:r>
      <w:r w:rsidR="00523905" w:rsidRPr="00C603CC">
        <w:rPr>
          <w:rFonts w:ascii="Bell MT" w:hAnsi="Bell MT"/>
          <w:sz w:val="24"/>
          <w:szCs w:val="24"/>
        </w:rPr>
        <w:t xml:space="preserve">“Dios </w:t>
      </w:r>
      <w:r w:rsidR="00D052F6" w:rsidRPr="00C603CC">
        <w:rPr>
          <w:rFonts w:ascii="Bell MT" w:hAnsi="Bell MT"/>
          <w:sz w:val="24"/>
          <w:szCs w:val="24"/>
        </w:rPr>
        <w:t>fuerte</w:t>
      </w:r>
      <w:r w:rsidR="00523905" w:rsidRPr="00C603CC">
        <w:rPr>
          <w:rFonts w:ascii="Bell MT" w:hAnsi="Bell MT"/>
          <w:sz w:val="24"/>
          <w:szCs w:val="24"/>
        </w:rPr>
        <w:t xml:space="preserve">” … </w:t>
      </w:r>
      <w:r w:rsidR="00B95184" w:rsidRPr="00C603CC">
        <w:rPr>
          <w:rFonts w:ascii="Bell MT" w:hAnsi="Bell MT"/>
          <w:sz w:val="24"/>
          <w:szCs w:val="24"/>
        </w:rPr>
        <w:t xml:space="preserve">Esas no son meramente las palabras de Isaías, sino las del Espíritu de Dios. … Ese nombre no le fue dado a Cristo en razón de algún gran logro, sino que le pertenece por derecho de herencia. </w:t>
      </w:r>
      <w:r w:rsidR="00BD0450" w:rsidRPr="00C603CC">
        <w:rPr>
          <w:rFonts w:ascii="Bell MT" w:hAnsi="Bell MT"/>
          <w:sz w:val="24"/>
          <w:szCs w:val="24"/>
        </w:rPr>
        <w:t xml:space="preserve">Hablando del poder y la grandeza de Cristo, el escritor de Hebreos afirma que es hecho tanto mejor que los ángeles, por cuanto </w:t>
      </w:r>
      <w:r w:rsidR="00B2690B" w:rsidRPr="00C603CC">
        <w:rPr>
          <w:rFonts w:ascii="Bell MT" w:hAnsi="Bell MT"/>
          <w:sz w:val="24"/>
          <w:szCs w:val="24"/>
        </w:rPr>
        <w:t>“heredó más excelente nombre que ellos”</w:t>
      </w:r>
      <w:r w:rsidR="00B70058">
        <w:rPr>
          <w:rFonts w:ascii="Bell MT" w:hAnsi="Bell MT"/>
          <w:sz w:val="24"/>
          <w:szCs w:val="24"/>
        </w:rPr>
        <w:t>.</w:t>
      </w:r>
      <w:r w:rsidR="00B2690B" w:rsidRPr="00C603CC">
        <w:rPr>
          <w:rFonts w:ascii="Bell MT" w:hAnsi="Bell MT"/>
          <w:sz w:val="24"/>
          <w:szCs w:val="24"/>
        </w:rPr>
        <w:t xml:space="preserve"> </w:t>
      </w:r>
      <w:r w:rsidR="00B2690B" w:rsidRPr="00CD1F01">
        <w:rPr>
          <w:rFonts w:ascii="Bell MT" w:hAnsi="Bell MT"/>
          <w:sz w:val="24"/>
          <w:szCs w:val="24"/>
        </w:rPr>
        <w:t xml:space="preserve">Heb 1:4. … </w:t>
      </w:r>
      <w:r w:rsidR="008A4002" w:rsidRPr="00CD1F01">
        <w:rPr>
          <w:rFonts w:ascii="Bell MT" w:hAnsi="Bell MT"/>
          <w:sz w:val="24"/>
          <w:szCs w:val="24"/>
        </w:rPr>
        <w:t xml:space="preserve">Cristo es la “imagen expresa” de la persona del Padre. </w:t>
      </w:r>
      <w:r w:rsidR="008A4002" w:rsidRPr="00C603CC">
        <w:rPr>
          <w:rFonts w:ascii="Bell MT" w:hAnsi="Bell MT"/>
          <w:sz w:val="24"/>
          <w:szCs w:val="24"/>
        </w:rPr>
        <w:t xml:space="preserve">Heb 1:3. Como Hijo del Dios que existe por sí mismo, </w:t>
      </w:r>
      <w:r w:rsidR="00BC29F8" w:rsidRPr="00C603CC">
        <w:rPr>
          <w:rFonts w:ascii="Bell MT" w:hAnsi="Bell MT"/>
          <w:i/>
          <w:sz w:val="24"/>
          <w:szCs w:val="24"/>
        </w:rPr>
        <w:t>tiene por naturaleza todos los atributos de la Deidad</w:t>
      </w:r>
      <w:r w:rsidR="00BC29F8" w:rsidRPr="00C603CC">
        <w:rPr>
          <w:rFonts w:ascii="Bell MT" w:hAnsi="Bell MT"/>
          <w:sz w:val="24"/>
          <w:szCs w:val="24"/>
        </w:rPr>
        <w:t>.</w:t>
      </w:r>
      <w:r w:rsidR="00BC29F8" w:rsidRPr="00C57D90">
        <w:rPr>
          <w:rFonts w:ascii="Bell MT" w:hAnsi="Bell MT"/>
          <w:sz w:val="28"/>
          <w:szCs w:val="28"/>
          <w:vertAlign w:val="superscript"/>
        </w:rPr>
        <w:t>24</w:t>
      </w:r>
    </w:p>
    <w:p w14:paraId="3D3E2A43" w14:textId="650FD7D7" w:rsidR="00BC29F8" w:rsidRDefault="005B033B" w:rsidP="002E40C9">
      <w:pPr>
        <w:ind w:left="426" w:right="707"/>
        <w:jc w:val="both"/>
        <w:rPr>
          <w:rFonts w:ascii="Bell MT" w:hAnsi="Bell MT"/>
          <w:sz w:val="28"/>
          <w:szCs w:val="28"/>
        </w:rPr>
      </w:pPr>
      <w:r w:rsidRPr="006F4BCF">
        <w:rPr>
          <w:rFonts w:ascii="Bell MT" w:hAnsi="Bell MT"/>
          <w:sz w:val="24"/>
          <w:szCs w:val="24"/>
        </w:rPr>
        <w:t>Y finalmente tenemos las palabras inspiradas del apóstol Pablo refiriéndose a Jes</w:t>
      </w:r>
      <w:r w:rsidR="00DD141B" w:rsidRPr="006F4BCF">
        <w:rPr>
          <w:rFonts w:ascii="Bell MT" w:hAnsi="Bell MT"/>
          <w:sz w:val="24"/>
          <w:szCs w:val="24"/>
        </w:rPr>
        <w:t xml:space="preserve">ucristo: </w:t>
      </w:r>
      <w:r w:rsidR="00C22698" w:rsidRPr="006F4BCF">
        <w:rPr>
          <w:rFonts w:ascii="Bell MT" w:hAnsi="Bell MT"/>
          <w:sz w:val="24"/>
          <w:szCs w:val="24"/>
        </w:rPr>
        <w:t>“</w:t>
      </w:r>
      <w:r w:rsidR="00E73F9B">
        <w:rPr>
          <w:rFonts w:ascii="Bell MT" w:hAnsi="Bell MT"/>
          <w:sz w:val="24"/>
          <w:szCs w:val="24"/>
        </w:rPr>
        <w:t>A</w:t>
      </w:r>
      <w:r w:rsidR="00C22698" w:rsidRPr="006F4BCF">
        <w:rPr>
          <w:rFonts w:ascii="Bell MT" w:hAnsi="Bell MT"/>
          <w:sz w:val="24"/>
          <w:szCs w:val="24"/>
        </w:rPr>
        <w:t>l Padre agradó que en él habitara toda la plenitud”</w:t>
      </w:r>
      <w:r w:rsidR="00B70058">
        <w:rPr>
          <w:rFonts w:ascii="Bell MT" w:hAnsi="Bell MT"/>
          <w:sz w:val="24"/>
          <w:szCs w:val="24"/>
        </w:rPr>
        <w:t>.</w:t>
      </w:r>
      <w:r w:rsidR="00C22698" w:rsidRPr="006F4BCF">
        <w:rPr>
          <w:rFonts w:ascii="Bell MT" w:hAnsi="Bell MT"/>
          <w:sz w:val="24"/>
          <w:szCs w:val="24"/>
        </w:rPr>
        <w:t xml:space="preserve"> Col 1:19. En el siguiente capítulo se nos da a conocer en qué consiste esa plenitud </w:t>
      </w:r>
      <w:r w:rsidR="00D92894" w:rsidRPr="006F4BCF">
        <w:rPr>
          <w:rFonts w:ascii="Bell MT" w:hAnsi="Bell MT"/>
          <w:sz w:val="24"/>
          <w:szCs w:val="24"/>
        </w:rPr>
        <w:t>que habita en Cristo: “</w:t>
      </w:r>
      <w:r w:rsidR="00E73F9B">
        <w:rPr>
          <w:rFonts w:ascii="Bell MT" w:hAnsi="Bell MT"/>
          <w:sz w:val="24"/>
          <w:szCs w:val="24"/>
        </w:rPr>
        <w:t>E</w:t>
      </w:r>
      <w:r w:rsidR="007E492D" w:rsidRPr="006F4BCF">
        <w:rPr>
          <w:rFonts w:ascii="Bell MT" w:hAnsi="Bell MT"/>
          <w:sz w:val="24"/>
          <w:szCs w:val="24"/>
        </w:rPr>
        <w:t>n él habita corporalmente toda la plenitud de la divinidad”</w:t>
      </w:r>
      <w:r w:rsidR="00B70058">
        <w:rPr>
          <w:rFonts w:ascii="Bell MT" w:hAnsi="Bell MT"/>
          <w:sz w:val="24"/>
          <w:szCs w:val="24"/>
        </w:rPr>
        <w:t>.</w:t>
      </w:r>
      <w:r w:rsidR="007E492D" w:rsidRPr="006F4BCF">
        <w:rPr>
          <w:rFonts w:ascii="Bell MT" w:hAnsi="Bell MT"/>
          <w:sz w:val="24"/>
          <w:szCs w:val="24"/>
        </w:rPr>
        <w:t xml:space="preserve"> Col 2:9. Ese es el testimonio más absoluto e inequívoco</w:t>
      </w:r>
      <w:r w:rsidR="000B4131" w:rsidRPr="006F4BCF">
        <w:rPr>
          <w:rFonts w:ascii="Bell MT" w:hAnsi="Bell MT"/>
          <w:sz w:val="24"/>
          <w:szCs w:val="24"/>
        </w:rPr>
        <w:t xml:space="preserve"> del hecho</w:t>
      </w:r>
      <w:r w:rsidR="007E492D" w:rsidRPr="006F4BCF">
        <w:rPr>
          <w:rFonts w:ascii="Bell MT" w:hAnsi="Bell MT"/>
          <w:sz w:val="24"/>
          <w:szCs w:val="24"/>
        </w:rPr>
        <w:t xml:space="preserve"> de que </w:t>
      </w:r>
      <w:r w:rsidR="000B4131" w:rsidRPr="006F4BCF">
        <w:rPr>
          <w:rFonts w:ascii="Bell MT" w:hAnsi="Bell MT"/>
          <w:i/>
          <w:sz w:val="24"/>
          <w:szCs w:val="24"/>
        </w:rPr>
        <w:t>Cristo posee por naturaleza todos los atributos de la Divinidad</w:t>
      </w:r>
      <w:r w:rsidR="000B4131" w:rsidRPr="006F4BCF">
        <w:rPr>
          <w:rFonts w:ascii="Bell MT" w:hAnsi="Bell MT"/>
          <w:sz w:val="24"/>
          <w:szCs w:val="24"/>
        </w:rPr>
        <w:t xml:space="preserve">. El hecho de la divinidad de Cristo </w:t>
      </w:r>
      <w:r w:rsidR="00C57D90" w:rsidRPr="006F4BCF">
        <w:rPr>
          <w:rFonts w:ascii="Bell MT" w:hAnsi="Bell MT"/>
          <w:sz w:val="24"/>
          <w:szCs w:val="24"/>
        </w:rPr>
        <w:t>quedará as</w:t>
      </w:r>
      <w:r w:rsidR="00DD1F1C">
        <w:rPr>
          <w:rFonts w:ascii="Bell MT" w:hAnsi="Bell MT"/>
          <w:sz w:val="24"/>
          <w:szCs w:val="24"/>
        </w:rPr>
        <w:t>i</w:t>
      </w:r>
      <w:r w:rsidR="00C57D90" w:rsidRPr="006F4BCF">
        <w:rPr>
          <w:rFonts w:ascii="Bell MT" w:hAnsi="Bell MT"/>
          <w:sz w:val="24"/>
          <w:szCs w:val="24"/>
        </w:rPr>
        <w:t>mismo bien patente a medida que avanzamos en su consideración</w:t>
      </w:r>
      <w:r w:rsidR="00C57D90">
        <w:rPr>
          <w:rFonts w:ascii="Bell MT" w:hAnsi="Bell MT"/>
          <w:sz w:val="28"/>
          <w:szCs w:val="28"/>
        </w:rPr>
        <w:t>.</w:t>
      </w:r>
      <w:r w:rsidR="00C57D90" w:rsidRPr="00FE5605">
        <w:rPr>
          <w:rFonts w:ascii="Bell MT" w:hAnsi="Bell MT"/>
          <w:sz w:val="28"/>
          <w:szCs w:val="28"/>
          <w:vertAlign w:val="superscript"/>
        </w:rPr>
        <w:t>25</w:t>
      </w:r>
    </w:p>
    <w:p w14:paraId="14E82F79" w14:textId="2784BDDA" w:rsidR="00C57D90" w:rsidRDefault="00FE5605" w:rsidP="002E40C9">
      <w:pPr>
        <w:ind w:left="426" w:right="707"/>
        <w:jc w:val="both"/>
        <w:rPr>
          <w:rFonts w:ascii="Bell MT" w:hAnsi="Bell MT"/>
          <w:sz w:val="28"/>
          <w:szCs w:val="28"/>
        </w:rPr>
      </w:pPr>
      <w:r w:rsidRPr="00D624DE">
        <w:rPr>
          <w:rFonts w:ascii="Bell MT" w:hAnsi="Bell MT"/>
          <w:sz w:val="24"/>
          <w:szCs w:val="24"/>
        </w:rPr>
        <w:t>Heb 1:8-10. Aquí encontramos al Padre dirigiéndose al Hijo como Dios, y diciéndole</w:t>
      </w:r>
      <w:r w:rsidR="00E619FD" w:rsidRPr="00D624DE">
        <w:rPr>
          <w:rFonts w:ascii="Bell MT" w:hAnsi="Bell MT"/>
          <w:sz w:val="24"/>
          <w:szCs w:val="24"/>
        </w:rPr>
        <w:t>: “Tú, Señor, en el principio fundaste la tierra, y los cielos son obra de tus manos”</w:t>
      </w:r>
      <w:r w:rsidR="006F7035">
        <w:rPr>
          <w:rFonts w:ascii="Bell MT" w:hAnsi="Bell MT"/>
          <w:sz w:val="24"/>
          <w:szCs w:val="24"/>
        </w:rPr>
        <w:t>.</w:t>
      </w:r>
      <w:r w:rsidR="00E619FD" w:rsidRPr="00D624DE">
        <w:rPr>
          <w:rFonts w:ascii="Bell MT" w:hAnsi="Bell MT"/>
          <w:sz w:val="24"/>
          <w:szCs w:val="24"/>
        </w:rPr>
        <w:t xml:space="preserve"> Cuando el propio Padre atribuye ese honor a su Hijo, ¿quién es el hombre para negarlo? Con esto podemos cerrar el testimonio directo concerniente a </w:t>
      </w:r>
      <w:r w:rsidR="00E619FD" w:rsidRPr="00D624DE">
        <w:rPr>
          <w:rFonts w:ascii="Bell MT" w:hAnsi="Bell MT"/>
          <w:i/>
          <w:sz w:val="24"/>
          <w:szCs w:val="24"/>
        </w:rPr>
        <w:t xml:space="preserve">la divinidad </w:t>
      </w:r>
      <w:r w:rsidR="00934378" w:rsidRPr="00D624DE">
        <w:rPr>
          <w:rFonts w:ascii="Bell MT" w:hAnsi="Bell MT"/>
          <w:i/>
          <w:sz w:val="24"/>
          <w:szCs w:val="24"/>
        </w:rPr>
        <w:t>de Cristo, y al hecho de que es el Creador de todas las cosas</w:t>
      </w:r>
      <w:r w:rsidR="00934378" w:rsidRPr="00D624DE">
        <w:rPr>
          <w:rFonts w:ascii="Bell MT" w:hAnsi="Bell MT"/>
          <w:sz w:val="24"/>
          <w:szCs w:val="24"/>
        </w:rPr>
        <w:t>.</w:t>
      </w:r>
      <w:r w:rsidR="00934378" w:rsidRPr="001B31BF">
        <w:rPr>
          <w:rFonts w:ascii="Bell MT" w:hAnsi="Bell MT"/>
          <w:sz w:val="28"/>
          <w:szCs w:val="28"/>
          <w:vertAlign w:val="superscript"/>
        </w:rPr>
        <w:t>26</w:t>
      </w:r>
    </w:p>
    <w:p w14:paraId="2A71F459" w14:textId="77777777" w:rsidR="00934378" w:rsidRPr="007A1028" w:rsidRDefault="001B31BF" w:rsidP="002E40C9">
      <w:pPr>
        <w:ind w:left="426" w:right="707"/>
        <w:jc w:val="both"/>
        <w:rPr>
          <w:rFonts w:ascii="Bell MT" w:hAnsi="Bell MT"/>
          <w:sz w:val="24"/>
          <w:szCs w:val="24"/>
        </w:rPr>
      </w:pPr>
      <w:r w:rsidRPr="007A1028">
        <w:rPr>
          <w:rFonts w:ascii="Bell MT" w:hAnsi="Bell MT"/>
          <w:sz w:val="24"/>
          <w:szCs w:val="24"/>
        </w:rPr>
        <w:t xml:space="preserve">¿Es Cristo un </w:t>
      </w:r>
      <w:r w:rsidR="00F00DBB" w:rsidRPr="007A1028">
        <w:rPr>
          <w:rFonts w:ascii="Bell MT" w:hAnsi="Bell MT"/>
          <w:sz w:val="24"/>
          <w:szCs w:val="24"/>
        </w:rPr>
        <w:t>S</w:t>
      </w:r>
      <w:r w:rsidRPr="007A1028">
        <w:rPr>
          <w:rFonts w:ascii="Bell MT" w:hAnsi="Bell MT"/>
          <w:sz w:val="24"/>
          <w:szCs w:val="24"/>
        </w:rPr>
        <w:t xml:space="preserve">er creado? </w:t>
      </w:r>
      <w:r w:rsidR="00F00DBB" w:rsidRPr="007A1028">
        <w:rPr>
          <w:rFonts w:ascii="Bell MT" w:hAnsi="Bell MT"/>
          <w:sz w:val="24"/>
          <w:szCs w:val="24"/>
        </w:rPr>
        <w:t xml:space="preserve">Antes de pasar a algunas de las lecciones prácticas que se deben aprender a partir de esas verdades, hemos de prestar atención por un momento a una opinión que sostienen </w:t>
      </w:r>
      <w:r w:rsidR="00B97B85" w:rsidRPr="007A1028">
        <w:rPr>
          <w:rFonts w:ascii="Bell MT" w:hAnsi="Bell MT"/>
          <w:sz w:val="24"/>
          <w:szCs w:val="24"/>
        </w:rPr>
        <w:t>en total sinceridad</w:t>
      </w:r>
      <w:r w:rsidR="00F00DBB" w:rsidRPr="007A1028">
        <w:rPr>
          <w:rFonts w:ascii="Bell MT" w:hAnsi="Bell MT"/>
          <w:sz w:val="24"/>
          <w:szCs w:val="24"/>
        </w:rPr>
        <w:t xml:space="preserve"> </w:t>
      </w:r>
      <w:r w:rsidR="00B97B85" w:rsidRPr="007A1028">
        <w:rPr>
          <w:rFonts w:ascii="Bell MT" w:hAnsi="Bell MT"/>
          <w:sz w:val="24"/>
          <w:szCs w:val="24"/>
        </w:rPr>
        <w:t xml:space="preserve">muchos que </w:t>
      </w:r>
      <w:r w:rsidR="00B97B85" w:rsidRPr="007A1028">
        <w:rPr>
          <w:rFonts w:ascii="Bell MT" w:hAnsi="Bell MT"/>
          <w:sz w:val="24"/>
          <w:szCs w:val="24"/>
        </w:rPr>
        <w:lastRenderedPageBreak/>
        <w:t>de forma alguna quisieran deshonrar a Cristo</w:t>
      </w:r>
      <w:r w:rsidR="00E60C69" w:rsidRPr="007A1028">
        <w:rPr>
          <w:rFonts w:ascii="Bell MT" w:hAnsi="Bell MT"/>
          <w:sz w:val="24"/>
          <w:szCs w:val="24"/>
        </w:rPr>
        <w:t>, pero que, mediante esa opinión, de hecho</w:t>
      </w:r>
      <w:r w:rsidR="00C07F03">
        <w:rPr>
          <w:rFonts w:ascii="Bell MT" w:hAnsi="Bell MT"/>
          <w:sz w:val="24"/>
          <w:szCs w:val="24"/>
        </w:rPr>
        <w:t>,</w:t>
      </w:r>
      <w:r w:rsidR="00E60C69" w:rsidRPr="007A1028">
        <w:rPr>
          <w:rFonts w:ascii="Bell MT" w:hAnsi="Bell MT"/>
          <w:sz w:val="24"/>
          <w:szCs w:val="24"/>
        </w:rPr>
        <w:t xml:space="preserve"> niegan su divinidad. Consiste en la idea de que Cristo es un ser creado</w:t>
      </w:r>
      <w:r w:rsidR="00907488" w:rsidRPr="007A1028">
        <w:rPr>
          <w:rFonts w:ascii="Bell MT" w:hAnsi="Bell MT"/>
          <w:sz w:val="24"/>
          <w:szCs w:val="24"/>
        </w:rPr>
        <w:t xml:space="preserve"> que, por voluntad divina, fue elevado a su actual posición encumbrada. </w:t>
      </w:r>
      <w:r w:rsidR="00907488" w:rsidRPr="007A1028">
        <w:rPr>
          <w:rFonts w:ascii="Bell MT" w:hAnsi="Bell MT"/>
          <w:i/>
          <w:sz w:val="24"/>
          <w:szCs w:val="24"/>
        </w:rPr>
        <w:t>Nadie que albergue una idea tal puede tener un concepto adecuado de la exaltada posición que realmente ocupa Cristo</w:t>
      </w:r>
      <w:r w:rsidR="00907488" w:rsidRPr="007A1028">
        <w:rPr>
          <w:rFonts w:ascii="Bell MT" w:hAnsi="Bell MT"/>
          <w:sz w:val="24"/>
          <w:szCs w:val="24"/>
        </w:rPr>
        <w:t>.</w:t>
      </w:r>
    </w:p>
    <w:p w14:paraId="70B7C76E" w14:textId="77777777" w:rsidR="00907488" w:rsidRDefault="00E0644F" w:rsidP="002E40C9">
      <w:pPr>
        <w:ind w:left="426" w:right="707"/>
        <w:jc w:val="both"/>
        <w:rPr>
          <w:rFonts w:ascii="Bell MT" w:hAnsi="Bell MT"/>
          <w:sz w:val="28"/>
          <w:szCs w:val="28"/>
        </w:rPr>
      </w:pPr>
      <w:r w:rsidRPr="007A1028">
        <w:rPr>
          <w:rFonts w:ascii="Bell MT" w:hAnsi="Bell MT"/>
          <w:sz w:val="24"/>
          <w:szCs w:val="24"/>
        </w:rPr>
        <w:t>Esa postura se construye sobre una comprensión defectuosa de un solo texto: Apocalipsis 3:14: … Así, la af</w:t>
      </w:r>
      <w:r w:rsidR="000770E5">
        <w:rPr>
          <w:rFonts w:ascii="Bell MT" w:hAnsi="Bell MT"/>
          <w:sz w:val="24"/>
          <w:szCs w:val="24"/>
        </w:rPr>
        <w:t>i</w:t>
      </w:r>
      <w:r w:rsidRPr="007A1028">
        <w:rPr>
          <w:rFonts w:ascii="Bell MT" w:hAnsi="Bell MT"/>
          <w:sz w:val="24"/>
          <w:szCs w:val="24"/>
        </w:rPr>
        <w:t>rmación de qué él es el principio o cabeza de la creación de Dios significa que en él tuvo la creación su principio; que, como él mismo asevera, él es el Alfa y la Omega, el principio y el fin, el primero y el último</w:t>
      </w:r>
      <w:r>
        <w:rPr>
          <w:rFonts w:ascii="Bell MT" w:hAnsi="Bell MT"/>
          <w:sz w:val="28"/>
          <w:szCs w:val="28"/>
        </w:rPr>
        <w:t>.</w:t>
      </w:r>
      <w:r w:rsidRPr="007A1028">
        <w:rPr>
          <w:rFonts w:ascii="Bell MT" w:hAnsi="Bell MT"/>
          <w:sz w:val="28"/>
          <w:szCs w:val="28"/>
          <w:vertAlign w:val="superscript"/>
        </w:rPr>
        <w:t>27</w:t>
      </w:r>
    </w:p>
    <w:p w14:paraId="556AC3A4" w14:textId="40F5478C" w:rsidR="00E0644F" w:rsidRDefault="00D15433" w:rsidP="002E40C9">
      <w:pPr>
        <w:ind w:left="426" w:right="707"/>
        <w:jc w:val="both"/>
        <w:rPr>
          <w:rFonts w:ascii="Bell MT" w:hAnsi="Bell MT"/>
          <w:sz w:val="28"/>
          <w:szCs w:val="28"/>
        </w:rPr>
      </w:pPr>
      <w:r w:rsidRPr="00093ED6">
        <w:rPr>
          <w:rFonts w:ascii="Bell MT" w:hAnsi="Bell MT"/>
          <w:sz w:val="24"/>
          <w:szCs w:val="24"/>
        </w:rPr>
        <w:t xml:space="preserve">Cristo “está en el seno del Padre”, </w:t>
      </w:r>
      <w:r w:rsidRPr="00093ED6">
        <w:rPr>
          <w:rFonts w:ascii="Bell MT" w:hAnsi="Bell MT"/>
          <w:i/>
          <w:sz w:val="24"/>
          <w:szCs w:val="24"/>
        </w:rPr>
        <w:t>siendo por naturaleza de la misma substancia de Dios y teniendo vida en él mismo</w:t>
      </w:r>
      <w:r w:rsidRPr="00093ED6">
        <w:rPr>
          <w:rFonts w:ascii="Bell MT" w:hAnsi="Bell MT"/>
          <w:sz w:val="24"/>
          <w:szCs w:val="24"/>
        </w:rPr>
        <w:t>. Se lo llama con propiedad Jehová, el que existe por sí mismo, y así aparece en Jeremías 23:</w:t>
      </w:r>
      <w:r w:rsidR="007A1028" w:rsidRPr="00093ED6">
        <w:rPr>
          <w:rFonts w:ascii="Bell MT" w:hAnsi="Bell MT"/>
          <w:sz w:val="24"/>
          <w:szCs w:val="24"/>
        </w:rPr>
        <w:t>5</w:t>
      </w:r>
      <w:r w:rsidR="006F7035">
        <w:rPr>
          <w:rFonts w:ascii="Bell MT" w:hAnsi="Bell MT"/>
          <w:sz w:val="24"/>
          <w:szCs w:val="24"/>
        </w:rPr>
        <w:t>-</w:t>
      </w:r>
      <w:r w:rsidRPr="00093ED6">
        <w:rPr>
          <w:rFonts w:ascii="Bell MT" w:hAnsi="Bell MT"/>
          <w:sz w:val="24"/>
          <w:szCs w:val="24"/>
        </w:rPr>
        <w:t>6</w:t>
      </w:r>
      <w:r w:rsidR="007A1028" w:rsidRPr="00093ED6">
        <w:rPr>
          <w:rFonts w:ascii="Bell MT" w:hAnsi="Bell MT"/>
          <w:sz w:val="24"/>
          <w:szCs w:val="24"/>
        </w:rPr>
        <w:t>, donde se dice que el Renuevo justo, que hará juicio y justicia en la tierra, será conocido así:</w:t>
      </w:r>
      <w:r w:rsidR="00062C9D">
        <w:rPr>
          <w:rFonts w:ascii="Bell MT" w:hAnsi="Bell MT"/>
          <w:sz w:val="24"/>
          <w:szCs w:val="24"/>
        </w:rPr>
        <w:t xml:space="preserve"> Jehová-tsidekenu, que es</w:t>
      </w:r>
      <w:r w:rsidR="007A1028" w:rsidRPr="00093ED6">
        <w:rPr>
          <w:rFonts w:ascii="Bell MT" w:hAnsi="Bell MT"/>
          <w:sz w:val="24"/>
          <w:szCs w:val="24"/>
        </w:rPr>
        <w:t xml:space="preserve"> </w:t>
      </w:r>
      <w:r w:rsidR="00A424F0" w:rsidRPr="00093ED6">
        <w:rPr>
          <w:rFonts w:ascii="Bell MT" w:hAnsi="Bell MT"/>
          <w:sz w:val="24"/>
          <w:szCs w:val="24"/>
        </w:rPr>
        <w:t>JEHOVÁ</w:t>
      </w:r>
      <w:r w:rsidR="007A1028" w:rsidRPr="00093ED6">
        <w:rPr>
          <w:rFonts w:ascii="Bell MT" w:hAnsi="Bell MT"/>
          <w:sz w:val="24"/>
          <w:szCs w:val="24"/>
        </w:rPr>
        <w:t>, JUSTICIA NUESTRA.</w:t>
      </w:r>
      <w:r w:rsidR="007A1028" w:rsidRPr="00093ED6">
        <w:rPr>
          <w:rFonts w:ascii="Bell MT" w:hAnsi="Bell MT"/>
          <w:sz w:val="28"/>
          <w:szCs w:val="28"/>
          <w:vertAlign w:val="superscript"/>
        </w:rPr>
        <w:t>28</w:t>
      </w:r>
    </w:p>
    <w:p w14:paraId="7BE04E01" w14:textId="2BA5E76E" w:rsidR="007A1028" w:rsidRDefault="007A1028" w:rsidP="002E40C9">
      <w:pPr>
        <w:jc w:val="both"/>
        <w:rPr>
          <w:rFonts w:ascii="Bell MT" w:hAnsi="Bell MT"/>
          <w:sz w:val="28"/>
          <w:szCs w:val="28"/>
        </w:rPr>
      </w:pPr>
      <w:r>
        <w:rPr>
          <w:rFonts w:ascii="Bell MT" w:hAnsi="Bell MT"/>
          <w:sz w:val="28"/>
          <w:szCs w:val="28"/>
        </w:rPr>
        <w:t>Es posible que algún lector opine que hemos sido demasiado exhaustivos al presentar l</w:t>
      </w:r>
      <w:r w:rsidR="00654931">
        <w:rPr>
          <w:rFonts w:ascii="Bell MT" w:hAnsi="Bell MT"/>
          <w:sz w:val="28"/>
          <w:szCs w:val="28"/>
        </w:rPr>
        <w:t>o</w:t>
      </w:r>
      <w:r>
        <w:rPr>
          <w:rFonts w:ascii="Bell MT" w:hAnsi="Bell MT"/>
          <w:sz w:val="28"/>
          <w:szCs w:val="28"/>
        </w:rPr>
        <w:t xml:space="preserve">s </w:t>
      </w:r>
      <w:r w:rsidR="00654931">
        <w:rPr>
          <w:rFonts w:ascii="Bell MT" w:hAnsi="Bell MT"/>
          <w:sz w:val="28"/>
          <w:szCs w:val="28"/>
        </w:rPr>
        <w:t>concepto</w:t>
      </w:r>
      <w:r>
        <w:rPr>
          <w:rFonts w:ascii="Bell MT" w:hAnsi="Bell MT"/>
          <w:sz w:val="28"/>
          <w:szCs w:val="28"/>
        </w:rPr>
        <w:t>s de Waggoner sobre la divinidad de Cristo</w:t>
      </w:r>
      <w:r w:rsidR="000F7BBF">
        <w:rPr>
          <w:rFonts w:ascii="Bell MT" w:hAnsi="Bell MT"/>
          <w:sz w:val="28"/>
          <w:szCs w:val="28"/>
        </w:rPr>
        <w:t>, pero dado que se lo ha acusado de ser arriano y de creer que “Cristo fue un ser creado”</w:t>
      </w:r>
      <w:r w:rsidR="00A84320">
        <w:rPr>
          <w:rFonts w:ascii="Bell MT" w:hAnsi="Bell MT"/>
          <w:sz w:val="28"/>
          <w:szCs w:val="28"/>
        </w:rPr>
        <w:t>,</w:t>
      </w:r>
      <w:r w:rsidR="000F7BBF">
        <w:rPr>
          <w:rFonts w:ascii="Bell MT" w:hAnsi="Bell MT"/>
          <w:sz w:val="28"/>
          <w:szCs w:val="28"/>
        </w:rPr>
        <w:t xml:space="preserve"> hemos querido dejar ese tema absolutamente claro.</w:t>
      </w:r>
      <w:r w:rsidR="000F7BBF" w:rsidRPr="00D57A07">
        <w:rPr>
          <w:rFonts w:ascii="Bell MT" w:hAnsi="Bell MT"/>
          <w:sz w:val="28"/>
          <w:szCs w:val="28"/>
          <w:vertAlign w:val="superscript"/>
        </w:rPr>
        <w:t>29</w:t>
      </w:r>
      <w:r w:rsidR="000F7BBF">
        <w:rPr>
          <w:rFonts w:ascii="Bell MT" w:hAnsi="Bell MT"/>
          <w:sz w:val="28"/>
          <w:szCs w:val="28"/>
        </w:rPr>
        <w:t xml:space="preserve"> </w:t>
      </w:r>
      <w:r w:rsidR="00D57A07">
        <w:rPr>
          <w:rFonts w:ascii="Bell MT" w:hAnsi="Bell MT"/>
          <w:sz w:val="28"/>
          <w:szCs w:val="28"/>
        </w:rPr>
        <w:t>No es preciso mayor comentario. Los escritos de Wag</w:t>
      </w:r>
      <w:r w:rsidR="002E40C9">
        <w:rPr>
          <w:rFonts w:ascii="Bell MT" w:hAnsi="Bell MT"/>
          <w:sz w:val="28"/>
          <w:szCs w:val="28"/>
        </w:rPr>
        <w:t>g</w:t>
      </w:r>
      <w:r w:rsidR="00D57A07">
        <w:rPr>
          <w:rFonts w:ascii="Bell MT" w:hAnsi="Bell MT"/>
          <w:sz w:val="28"/>
          <w:szCs w:val="28"/>
        </w:rPr>
        <w:t>oner hablan por sí mismos.</w:t>
      </w:r>
    </w:p>
    <w:p w14:paraId="671D7DFD" w14:textId="77777777" w:rsidR="00D57A07" w:rsidRDefault="00D57A07" w:rsidP="00BA51B5">
      <w:pPr>
        <w:rPr>
          <w:rFonts w:ascii="Bell MT" w:hAnsi="Bell MT"/>
          <w:sz w:val="28"/>
          <w:szCs w:val="28"/>
        </w:rPr>
      </w:pPr>
    </w:p>
    <w:p w14:paraId="7177360A" w14:textId="77777777" w:rsidR="00D57A07" w:rsidRPr="00D57A07" w:rsidRDefault="00D57A07" w:rsidP="00D57A07">
      <w:pPr>
        <w:jc w:val="center"/>
        <w:rPr>
          <w:rFonts w:ascii="Bell MT" w:hAnsi="Bell MT"/>
          <w:b/>
          <w:i/>
          <w:sz w:val="28"/>
          <w:szCs w:val="28"/>
        </w:rPr>
      </w:pPr>
      <w:r w:rsidRPr="00D57A07">
        <w:rPr>
          <w:rFonts w:ascii="Bell MT" w:hAnsi="Bell MT"/>
          <w:b/>
          <w:i/>
          <w:sz w:val="28"/>
          <w:szCs w:val="28"/>
        </w:rPr>
        <w:t>Respuesta de Ellen White</w:t>
      </w:r>
    </w:p>
    <w:p w14:paraId="05610364" w14:textId="77777777" w:rsidR="00AF51B5" w:rsidRDefault="00D57A07" w:rsidP="002E40C9">
      <w:pPr>
        <w:jc w:val="both"/>
        <w:rPr>
          <w:rFonts w:ascii="Bell MT" w:hAnsi="Bell MT"/>
          <w:sz w:val="28"/>
          <w:szCs w:val="28"/>
        </w:rPr>
      </w:pPr>
      <w:r>
        <w:rPr>
          <w:rFonts w:ascii="Bell MT" w:hAnsi="Bell MT"/>
          <w:sz w:val="28"/>
          <w:szCs w:val="28"/>
        </w:rPr>
        <w:t xml:space="preserve">En una carta escrita a Jones y Waggoner un año y medio antes del encuentro de Mineápolis, </w:t>
      </w:r>
      <w:r w:rsidR="00E732E6">
        <w:rPr>
          <w:rFonts w:ascii="Bell MT" w:hAnsi="Bell MT"/>
          <w:sz w:val="28"/>
          <w:szCs w:val="28"/>
        </w:rPr>
        <w:t xml:space="preserve">Ellen White expresó la necesidad que tenía la iglesia de reconocer la gran humillación de Cristo al comprender, no sólo la profundidad hasta la que llegó -en semejanza de carne de pecado-, sino también la altura desde la que descendió -la posición de Dios Creador. En los tres años que siguieron expresaría vez tras vez esas ideas, en el contexto del mensaje preciosísimo </w:t>
      </w:r>
      <w:r w:rsidR="003E762F">
        <w:rPr>
          <w:rFonts w:ascii="Bell MT" w:hAnsi="Bell MT"/>
          <w:sz w:val="28"/>
          <w:szCs w:val="28"/>
        </w:rPr>
        <w:t>que entonces estaba siendo dado:</w:t>
      </w:r>
    </w:p>
    <w:p w14:paraId="75CBBA37" w14:textId="5FA46FC2" w:rsidR="003E762F" w:rsidRDefault="003E762F" w:rsidP="000770E5">
      <w:pPr>
        <w:tabs>
          <w:tab w:val="left" w:pos="840"/>
        </w:tabs>
        <w:ind w:left="426" w:right="707"/>
        <w:jc w:val="both"/>
        <w:rPr>
          <w:rFonts w:ascii="Bell MT" w:hAnsi="Bell MT"/>
          <w:sz w:val="28"/>
          <w:szCs w:val="28"/>
        </w:rPr>
      </w:pPr>
      <w:r w:rsidRPr="00CB5E6B">
        <w:rPr>
          <w:rFonts w:ascii="Bell MT" w:hAnsi="Bell MT"/>
          <w:sz w:val="24"/>
          <w:szCs w:val="24"/>
        </w:rPr>
        <w:t>“</w:t>
      </w:r>
      <w:r w:rsidR="008C1132" w:rsidRPr="00CB5E6B">
        <w:rPr>
          <w:rFonts w:ascii="Bell MT" w:hAnsi="Bell MT"/>
          <w:sz w:val="24"/>
          <w:szCs w:val="24"/>
        </w:rPr>
        <w:t>Haya, pues, en vosotros este sentir que hubo también en Cristo Jesús”</w:t>
      </w:r>
      <w:r w:rsidR="00296D4F">
        <w:rPr>
          <w:rFonts w:ascii="Bell MT" w:hAnsi="Bell MT"/>
          <w:sz w:val="24"/>
          <w:szCs w:val="24"/>
        </w:rPr>
        <w:t>.</w:t>
      </w:r>
      <w:r w:rsidR="008C1132" w:rsidRPr="00CB5E6B">
        <w:rPr>
          <w:rFonts w:ascii="Bell MT" w:hAnsi="Bell MT"/>
          <w:sz w:val="24"/>
          <w:szCs w:val="24"/>
        </w:rPr>
        <w:t xml:space="preserve"> Llenad vuestra mente con la gran humillación de Jesús, y contemplad entonces su carácter divino, su majestad y gloria de lo Alto, </w:t>
      </w:r>
      <w:r w:rsidR="00D80B47" w:rsidRPr="00CB5E6B">
        <w:rPr>
          <w:rFonts w:ascii="Bell MT" w:hAnsi="Bell MT"/>
          <w:sz w:val="24"/>
          <w:szCs w:val="24"/>
        </w:rPr>
        <w:t>y su despojarse de ellos para vestir su divinidad con humanidad. Entonces podemos apreciar una negación del yo, un sacrificio de sí mismo que maravilló a los ángeles. … Mirad entonces más allá del disfraz, y ¿a quién vemos? -Vemos</w:t>
      </w:r>
      <w:r w:rsidR="003805D4">
        <w:rPr>
          <w:rFonts w:ascii="Bell MT" w:hAnsi="Bell MT"/>
          <w:sz w:val="24"/>
          <w:szCs w:val="24"/>
        </w:rPr>
        <w:t xml:space="preserve"> a</w:t>
      </w:r>
      <w:r w:rsidR="00D80B47" w:rsidRPr="00CB5E6B">
        <w:rPr>
          <w:rFonts w:ascii="Bell MT" w:hAnsi="Bell MT"/>
          <w:sz w:val="24"/>
          <w:szCs w:val="24"/>
        </w:rPr>
        <w:t xml:space="preserve"> la Divinidad, vemos al eterno Hijo de Dios</w:t>
      </w:r>
      <w:r w:rsidR="00CB5E6B" w:rsidRPr="00CB5E6B">
        <w:rPr>
          <w:rFonts w:ascii="Bell MT" w:hAnsi="Bell MT"/>
          <w:sz w:val="24"/>
          <w:szCs w:val="24"/>
        </w:rPr>
        <w:t xml:space="preserve">, tan poderoso, tan </w:t>
      </w:r>
      <w:r w:rsidR="00A424F0" w:rsidRPr="00CB5E6B">
        <w:rPr>
          <w:rFonts w:ascii="Bell MT" w:hAnsi="Bell MT"/>
          <w:sz w:val="24"/>
          <w:szCs w:val="24"/>
        </w:rPr>
        <w:t>infinitamente</w:t>
      </w:r>
      <w:r w:rsidR="00CB5E6B" w:rsidRPr="00CB5E6B">
        <w:rPr>
          <w:rFonts w:ascii="Bell MT" w:hAnsi="Bell MT"/>
          <w:sz w:val="24"/>
          <w:szCs w:val="24"/>
        </w:rPr>
        <w:t xml:space="preserve"> dotado con todos los recursos del poder, y se encontró en la condición como hombre</w:t>
      </w:r>
      <w:r w:rsidR="00CB5E6B">
        <w:rPr>
          <w:rFonts w:ascii="Bell MT" w:hAnsi="Bell MT"/>
          <w:sz w:val="28"/>
          <w:szCs w:val="28"/>
        </w:rPr>
        <w:t>.</w:t>
      </w:r>
      <w:r w:rsidR="00CB5E6B" w:rsidRPr="00CB5E6B">
        <w:rPr>
          <w:rFonts w:ascii="Bell MT" w:hAnsi="Bell MT"/>
          <w:sz w:val="28"/>
          <w:szCs w:val="28"/>
          <w:vertAlign w:val="superscript"/>
        </w:rPr>
        <w:t>30</w:t>
      </w:r>
    </w:p>
    <w:p w14:paraId="23B3B43D" w14:textId="77777777" w:rsidR="00BE3E12" w:rsidRDefault="00CB5E6B" w:rsidP="000770E5">
      <w:pPr>
        <w:ind w:left="426" w:right="707"/>
        <w:jc w:val="both"/>
        <w:rPr>
          <w:rFonts w:ascii="Bell MT" w:hAnsi="Bell MT"/>
          <w:sz w:val="28"/>
          <w:szCs w:val="28"/>
        </w:rPr>
      </w:pPr>
      <w:r w:rsidRPr="0083587F">
        <w:rPr>
          <w:rFonts w:ascii="Bell MT" w:hAnsi="Bell MT"/>
          <w:sz w:val="24"/>
          <w:szCs w:val="24"/>
        </w:rPr>
        <w:t>Cristo condescendi</w:t>
      </w:r>
      <w:r w:rsidR="002F2FED">
        <w:rPr>
          <w:rFonts w:ascii="Bell MT" w:hAnsi="Bell MT"/>
          <w:sz w:val="24"/>
          <w:szCs w:val="24"/>
        </w:rPr>
        <w:t>ó</w:t>
      </w:r>
      <w:r w:rsidRPr="0083587F">
        <w:rPr>
          <w:rFonts w:ascii="Bell MT" w:hAnsi="Bell MT"/>
          <w:sz w:val="24"/>
          <w:szCs w:val="24"/>
        </w:rPr>
        <w:t xml:space="preserve"> </w:t>
      </w:r>
      <w:r w:rsidR="00290520">
        <w:rPr>
          <w:rFonts w:ascii="Bell MT" w:hAnsi="Bell MT"/>
          <w:sz w:val="24"/>
          <w:szCs w:val="24"/>
        </w:rPr>
        <w:t>en</w:t>
      </w:r>
      <w:r w:rsidRPr="0083587F">
        <w:rPr>
          <w:rFonts w:ascii="Bell MT" w:hAnsi="Bell MT"/>
          <w:sz w:val="24"/>
          <w:szCs w:val="24"/>
        </w:rPr>
        <w:t xml:space="preserve"> tomar la naturaleza humana</w:t>
      </w:r>
      <w:r w:rsidR="001F7FF9" w:rsidRPr="0083587F">
        <w:rPr>
          <w:rFonts w:ascii="Bell MT" w:hAnsi="Bell MT"/>
          <w:sz w:val="24"/>
          <w:szCs w:val="24"/>
        </w:rPr>
        <w:t xml:space="preserve">, pero los poderes </w:t>
      </w:r>
      <w:r w:rsidR="001C78D9">
        <w:rPr>
          <w:rFonts w:ascii="Bell MT" w:hAnsi="Bell MT"/>
          <w:sz w:val="24"/>
          <w:szCs w:val="24"/>
        </w:rPr>
        <w:t>atrofiad</w:t>
      </w:r>
      <w:r w:rsidR="001F7FF9" w:rsidRPr="0083587F">
        <w:rPr>
          <w:rFonts w:ascii="Bell MT" w:hAnsi="Bell MT"/>
          <w:sz w:val="24"/>
          <w:szCs w:val="24"/>
        </w:rPr>
        <w:t xml:space="preserve">os del hombre fueron incapaces, debido a la ignorancia, de comprender o distinguir lo divino. A Jesús no se lo eximió de la necesidad de </w:t>
      </w:r>
      <w:r w:rsidR="001F7FF9" w:rsidRPr="0083587F">
        <w:rPr>
          <w:rFonts w:ascii="Bell MT" w:hAnsi="Bell MT"/>
          <w:sz w:val="24"/>
          <w:szCs w:val="24"/>
        </w:rPr>
        <w:lastRenderedPageBreak/>
        <w:t>definir y defender su naturaleza divina</w:t>
      </w:r>
      <w:r w:rsidR="00BE3E12" w:rsidRPr="0083587F">
        <w:rPr>
          <w:rFonts w:ascii="Bell MT" w:hAnsi="Bell MT"/>
          <w:sz w:val="24"/>
          <w:szCs w:val="24"/>
        </w:rPr>
        <w:t xml:space="preserve">, debido a que las mentes de los hombres eran de tal forma humanas, que no podían distinguir lo divino más allá de la asunción de humanidad. Para dar vida a sus lecciones </w:t>
      </w:r>
      <w:r w:rsidR="00EC33CC" w:rsidRPr="0083587F">
        <w:rPr>
          <w:rFonts w:ascii="Bell MT" w:hAnsi="Bell MT"/>
          <w:sz w:val="24"/>
          <w:szCs w:val="24"/>
        </w:rPr>
        <w:t>se vio obligado, cuando tales impresiones eran un obstáculo para su utilidad, a referirse a su carácter misterioso y divino, llevando las mentes de e</w:t>
      </w:r>
      <w:r w:rsidR="009C0FDF" w:rsidRPr="0083587F">
        <w:rPr>
          <w:rFonts w:ascii="Bell MT" w:hAnsi="Bell MT"/>
          <w:sz w:val="24"/>
          <w:szCs w:val="24"/>
        </w:rPr>
        <w:t>l</w:t>
      </w:r>
      <w:r w:rsidR="00EC33CC" w:rsidRPr="0083587F">
        <w:rPr>
          <w:rFonts w:ascii="Bell MT" w:hAnsi="Bell MT"/>
          <w:sz w:val="24"/>
          <w:szCs w:val="24"/>
        </w:rPr>
        <w:t xml:space="preserve">los a </w:t>
      </w:r>
      <w:r w:rsidR="009C0FDF" w:rsidRPr="0083587F">
        <w:rPr>
          <w:rFonts w:ascii="Bell MT" w:hAnsi="Bell MT"/>
          <w:sz w:val="24"/>
          <w:szCs w:val="24"/>
        </w:rPr>
        <w:t xml:space="preserve">una </w:t>
      </w:r>
      <w:r w:rsidR="00112768">
        <w:rPr>
          <w:rFonts w:ascii="Bell MT" w:hAnsi="Bell MT"/>
          <w:sz w:val="24"/>
          <w:szCs w:val="24"/>
        </w:rPr>
        <w:t>líne</w:t>
      </w:r>
      <w:r w:rsidR="009C0FDF" w:rsidRPr="0083587F">
        <w:rPr>
          <w:rFonts w:ascii="Bell MT" w:hAnsi="Bell MT"/>
          <w:sz w:val="24"/>
          <w:szCs w:val="24"/>
        </w:rPr>
        <w:t>a de pensamiento favorable al poder transformador de la verdad</w:t>
      </w:r>
      <w:r w:rsidR="009C0FDF">
        <w:rPr>
          <w:rFonts w:ascii="Bell MT" w:hAnsi="Bell MT"/>
          <w:sz w:val="28"/>
          <w:szCs w:val="28"/>
        </w:rPr>
        <w:t>.</w:t>
      </w:r>
      <w:r w:rsidR="009C0FDF" w:rsidRPr="008903A0">
        <w:rPr>
          <w:rFonts w:ascii="Bell MT" w:hAnsi="Bell MT"/>
          <w:sz w:val="28"/>
          <w:szCs w:val="28"/>
          <w:vertAlign w:val="superscript"/>
        </w:rPr>
        <w:t>31</w:t>
      </w:r>
    </w:p>
    <w:p w14:paraId="40163D23" w14:textId="77777777" w:rsidR="009C0FDF" w:rsidRDefault="008903A0" w:rsidP="002E40C9">
      <w:pPr>
        <w:ind w:left="426" w:right="707"/>
        <w:jc w:val="both"/>
        <w:rPr>
          <w:rFonts w:ascii="Bell MT" w:hAnsi="Bell MT"/>
          <w:sz w:val="28"/>
          <w:szCs w:val="28"/>
        </w:rPr>
      </w:pPr>
      <w:r w:rsidRPr="00B40F6E">
        <w:rPr>
          <w:rFonts w:ascii="Bell MT" w:hAnsi="Bell MT"/>
          <w:sz w:val="24"/>
          <w:szCs w:val="24"/>
        </w:rPr>
        <w:t>Necesitamos que venga</w:t>
      </w:r>
      <w:r w:rsidR="00E64E73" w:rsidRPr="00B40F6E">
        <w:rPr>
          <w:rFonts w:ascii="Bell MT" w:hAnsi="Bell MT"/>
          <w:sz w:val="24"/>
          <w:szCs w:val="24"/>
        </w:rPr>
        <w:t xml:space="preserve"> ahora</w:t>
      </w:r>
      <w:r w:rsidRPr="00B40F6E">
        <w:rPr>
          <w:rFonts w:ascii="Bell MT" w:hAnsi="Bell MT"/>
          <w:sz w:val="24"/>
          <w:szCs w:val="24"/>
        </w:rPr>
        <w:t xml:space="preserve"> sobre nosotros un poder </w:t>
      </w:r>
      <w:r w:rsidR="00E64E73" w:rsidRPr="00B40F6E">
        <w:rPr>
          <w:rFonts w:ascii="Bell MT" w:hAnsi="Bell MT"/>
          <w:sz w:val="24"/>
          <w:szCs w:val="24"/>
        </w:rPr>
        <w:t xml:space="preserve">y nos </w:t>
      </w:r>
      <w:r w:rsidR="00D552F2" w:rsidRPr="00B40F6E">
        <w:rPr>
          <w:rFonts w:ascii="Bell MT" w:hAnsi="Bell MT"/>
          <w:sz w:val="24"/>
          <w:szCs w:val="24"/>
        </w:rPr>
        <w:t xml:space="preserve">estimule a la diligencia y a la fe ferviente. Entonces, bautizados con el Espíritu Santo, tendremos a Cristo formado en </w:t>
      </w:r>
      <w:r w:rsidR="0079297F" w:rsidRPr="00B40F6E">
        <w:rPr>
          <w:rFonts w:ascii="Bell MT" w:hAnsi="Bell MT"/>
          <w:sz w:val="24"/>
          <w:szCs w:val="24"/>
        </w:rPr>
        <w:t xml:space="preserve">nosotros, la esperanza de gloria. </w:t>
      </w:r>
      <w:r w:rsidR="001143E4" w:rsidRPr="00B40F6E">
        <w:rPr>
          <w:rFonts w:ascii="Bell MT" w:hAnsi="Bell MT"/>
          <w:sz w:val="24"/>
          <w:szCs w:val="24"/>
        </w:rPr>
        <w:t xml:space="preserve">Entonces </w:t>
      </w:r>
      <w:r w:rsidR="001C78D9">
        <w:rPr>
          <w:rFonts w:ascii="Bell MT" w:hAnsi="Bell MT"/>
          <w:sz w:val="24"/>
          <w:szCs w:val="24"/>
        </w:rPr>
        <w:t>revela</w:t>
      </w:r>
      <w:r w:rsidR="001143E4" w:rsidRPr="00B40F6E">
        <w:rPr>
          <w:rFonts w:ascii="Bell MT" w:hAnsi="Bell MT"/>
          <w:sz w:val="24"/>
          <w:szCs w:val="24"/>
        </w:rPr>
        <w:t xml:space="preserve">remos a Cristo como al divino objeto de nuestra fe y amor. Hablaremos de Cristo, oraremos a Cristo y acerca de Cristo. </w:t>
      </w:r>
      <w:r w:rsidR="00990E80" w:rsidRPr="00B40F6E">
        <w:rPr>
          <w:rFonts w:ascii="Bell MT" w:hAnsi="Bell MT"/>
          <w:sz w:val="24"/>
          <w:szCs w:val="24"/>
        </w:rPr>
        <w:t>Alabaremos su santo nombre. Presentaremos ante la gente sus milagros, su negación del yo, el sacrificio de sí mismo, sus sufrimientos, su crucifixión, su resurrección y su ascensión triunfante. Esos son los temas inspiradores del evangelio para despertar amor y un</w:t>
      </w:r>
      <w:r w:rsidR="00821E0D">
        <w:rPr>
          <w:rFonts w:ascii="Bell MT" w:hAnsi="Bell MT"/>
          <w:sz w:val="24"/>
          <w:szCs w:val="24"/>
        </w:rPr>
        <w:t xml:space="preserve"> celo</w:t>
      </w:r>
      <w:r w:rsidR="00990E80" w:rsidRPr="00B40F6E">
        <w:rPr>
          <w:rFonts w:ascii="Bell MT" w:hAnsi="Bell MT"/>
          <w:sz w:val="24"/>
          <w:szCs w:val="24"/>
        </w:rPr>
        <w:t xml:space="preserve"> intenso en todo corazón</w:t>
      </w:r>
      <w:r w:rsidR="00990E80">
        <w:rPr>
          <w:rFonts w:ascii="Bell MT" w:hAnsi="Bell MT"/>
          <w:sz w:val="28"/>
          <w:szCs w:val="28"/>
        </w:rPr>
        <w:t>.</w:t>
      </w:r>
      <w:r w:rsidR="00990E80" w:rsidRPr="007D7DC4">
        <w:rPr>
          <w:rFonts w:ascii="Bell MT" w:hAnsi="Bell MT"/>
          <w:sz w:val="28"/>
          <w:szCs w:val="28"/>
          <w:vertAlign w:val="superscript"/>
        </w:rPr>
        <w:t>32</w:t>
      </w:r>
    </w:p>
    <w:p w14:paraId="30342B4D" w14:textId="77777777" w:rsidR="00990E80" w:rsidRDefault="007D7DC4" w:rsidP="002E40C9">
      <w:pPr>
        <w:ind w:left="426" w:right="707"/>
        <w:jc w:val="both"/>
        <w:rPr>
          <w:rFonts w:ascii="Bell MT" w:hAnsi="Bell MT"/>
          <w:sz w:val="28"/>
          <w:szCs w:val="28"/>
        </w:rPr>
      </w:pPr>
      <w:r w:rsidRPr="004C3DD4">
        <w:rPr>
          <w:rFonts w:ascii="Bell MT" w:hAnsi="Bell MT"/>
          <w:sz w:val="24"/>
          <w:szCs w:val="24"/>
        </w:rPr>
        <w:t>Las doctrinas populares de este tiempo no pueden representar correctam</w:t>
      </w:r>
      <w:r w:rsidR="00C724B2">
        <w:rPr>
          <w:rFonts w:ascii="Bell MT" w:hAnsi="Bell MT"/>
          <w:sz w:val="24"/>
          <w:szCs w:val="24"/>
        </w:rPr>
        <w:t>e</w:t>
      </w:r>
      <w:r w:rsidRPr="004C3DD4">
        <w:rPr>
          <w:rFonts w:ascii="Bell MT" w:hAnsi="Bell MT"/>
          <w:sz w:val="24"/>
          <w:szCs w:val="24"/>
        </w:rPr>
        <w:t xml:space="preserve">nte a Jesús. Nuestro Salvador representaba al Padre. </w:t>
      </w:r>
      <w:r w:rsidR="003A72FD" w:rsidRPr="004C3DD4">
        <w:rPr>
          <w:rFonts w:ascii="Bell MT" w:hAnsi="Bell MT"/>
          <w:sz w:val="24"/>
          <w:szCs w:val="24"/>
        </w:rPr>
        <w:t xml:space="preserve">Él despejó las densas tinieblas del trono de Dios, la sombra infernal que Satanás había arrojado para ocultar a Dios de la vista y el conocimiento. Cristo revela el trono de Dios y </w:t>
      </w:r>
      <w:r w:rsidR="00765305" w:rsidRPr="004C3DD4">
        <w:rPr>
          <w:rFonts w:ascii="Bell MT" w:hAnsi="Bell MT"/>
          <w:sz w:val="24"/>
          <w:szCs w:val="24"/>
        </w:rPr>
        <w:t xml:space="preserve">revela </w:t>
      </w:r>
      <w:r w:rsidR="00C724B2" w:rsidRPr="004C3DD4">
        <w:rPr>
          <w:rFonts w:ascii="Bell MT" w:hAnsi="Bell MT"/>
          <w:sz w:val="24"/>
          <w:szCs w:val="24"/>
        </w:rPr>
        <w:t xml:space="preserve">al mundo </w:t>
      </w:r>
      <w:r w:rsidR="00765305" w:rsidRPr="004C3DD4">
        <w:rPr>
          <w:rFonts w:ascii="Bell MT" w:hAnsi="Bell MT"/>
          <w:sz w:val="24"/>
          <w:szCs w:val="24"/>
        </w:rPr>
        <w:t xml:space="preserve">al Padre como luz y amor. El hecho de que vistiera su divinidad con humanidad </w:t>
      </w:r>
      <w:r w:rsidR="009B75FC" w:rsidRPr="004C3DD4">
        <w:rPr>
          <w:rFonts w:ascii="Bell MT" w:hAnsi="Bell MT"/>
          <w:sz w:val="24"/>
          <w:szCs w:val="24"/>
        </w:rPr>
        <w:t>evidencia con claridad ese amor en una luz que la humanidad puede comprender. … ¿por qué no aferrarnos por la fe a la naturaleza divina? Es nuestro privilegio. Se hará cualquier cosa en favor de aquel que cree.</w:t>
      </w:r>
      <w:r w:rsidR="009B75FC" w:rsidRPr="00C80EBC">
        <w:rPr>
          <w:rFonts w:ascii="Bell MT" w:hAnsi="Bell MT"/>
          <w:sz w:val="28"/>
          <w:szCs w:val="28"/>
          <w:vertAlign w:val="superscript"/>
        </w:rPr>
        <w:t>33</w:t>
      </w:r>
    </w:p>
    <w:p w14:paraId="5C6DFCAB" w14:textId="77777777" w:rsidR="009B75FC" w:rsidRDefault="00C80EBC" w:rsidP="002E40C9">
      <w:pPr>
        <w:ind w:left="426" w:right="707"/>
        <w:jc w:val="both"/>
        <w:rPr>
          <w:rFonts w:ascii="Bell MT" w:hAnsi="Bell MT"/>
          <w:sz w:val="28"/>
          <w:szCs w:val="28"/>
        </w:rPr>
      </w:pPr>
      <w:r w:rsidRPr="00047D88">
        <w:rPr>
          <w:rFonts w:ascii="Bell MT" w:hAnsi="Bell MT"/>
          <w:sz w:val="24"/>
          <w:szCs w:val="24"/>
        </w:rPr>
        <w:t xml:space="preserve">En Cristo se combinaban la divinidad y la humanidad. </w:t>
      </w:r>
      <w:r w:rsidR="00AB2978" w:rsidRPr="00047D88">
        <w:rPr>
          <w:rFonts w:ascii="Bell MT" w:hAnsi="Bell MT"/>
          <w:sz w:val="24"/>
          <w:szCs w:val="24"/>
        </w:rPr>
        <w:t>La divinidad no se degrad</w:t>
      </w:r>
      <w:r w:rsidR="00AD3887">
        <w:rPr>
          <w:rFonts w:ascii="Bell MT" w:hAnsi="Bell MT"/>
          <w:sz w:val="24"/>
          <w:szCs w:val="24"/>
        </w:rPr>
        <w:t>ó</w:t>
      </w:r>
      <w:r w:rsidR="00AB2978" w:rsidRPr="00047D88">
        <w:rPr>
          <w:rFonts w:ascii="Bell MT" w:hAnsi="Bell MT"/>
          <w:sz w:val="24"/>
          <w:szCs w:val="24"/>
        </w:rPr>
        <w:t xml:space="preserve"> en la humanidad; la divinidad conserv</w:t>
      </w:r>
      <w:r w:rsidR="00AD3887">
        <w:rPr>
          <w:rFonts w:ascii="Bell MT" w:hAnsi="Bell MT"/>
          <w:sz w:val="24"/>
          <w:szCs w:val="24"/>
        </w:rPr>
        <w:t>ó</w:t>
      </w:r>
      <w:r w:rsidR="00AB2978" w:rsidRPr="00047D88">
        <w:rPr>
          <w:rFonts w:ascii="Bell MT" w:hAnsi="Bell MT"/>
          <w:sz w:val="24"/>
          <w:szCs w:val="24"/>
        </w:rPr>
        <w:t xml:space="preserve"> su lugar, pero la humanidad, estando unida a la divinidad, resistió la más fiera prueba de la tentación en el desierto. … El hombre puede ser hecho participante de la naturaleza divina; no hay ni una sola alma viviente que no pueda </w:t>
      </w:r>
      <w:r w:rsidR="00FA0B3D">
        <w:rPr>
          <w:rFonts w:ascii="Bell MT" w:hAnsi="Bell MT"/>
          <w:sz w:val="24"/>
          <w:szCs w:val="24"/>
        </w:rPr>
        <w:t>e</w:t>
      </w:r>
      <w:r w:rsidR="00AB2978" w:rsidRPr="00047D88">
        <w:rPr>
          <w:rFonts w:ascii="Bell MT" w:hAnsi="Bell MT"/>
          <w:sz w:val="24"/>
          <w:szCs w:val="24"/>
        </w:rPr>
        <w:t>vocar la ayuda del Cielo en la tentación y la prueba. Cristo vino a revelar la fuente de su poder, a fin de que el hombre no se apoyara jamás en sus capacidades humanas desprovisto de ayuda</w:t>
      </w:r>
      <w:r w:rsidR="00AB2978">
        <w:rPr>
          <w:rFonts w:ascii="Bell MT" w:hAnsi="Bell MT"/>
          <w:sz w:val="28"/>
          <w:szCs w:val="28"/>
        </w:rPr>
        <w:t>.</w:t>
      </w:r>
      <w:r w:rsidR="00AB2978" w:rsidRPr="00047D88">
        <w:rPr>
          <w:rFonts w:ascii="Bell MT" w:hAnsi="Bell MT"/>
          <w:sz w:val="28"/>
          <w:szCs w:val="28"/>
          <w:vertAlign w:val="superscript"/>
        </w:rPr>
        <w:t>34</w:t>
      </w:r>
    </w:p>
    <w:p w14:paraId="028301D8" w14:textId="03CE1C8E" w:rsidR="00AB2978" w:rsidRDefault="00047D88" w:rsidP="002E40C9">
      <w:pPr>
        <w:jc w:val="both"/>
        <w:rPr>
          <w:rFonts w:ascii="Bell MT" w:hAnsi="Bell MT"/>
          <w:sz w:val="28"/>
          <w:szCs w:val="28"/>
        </w:rPr>
      </w:pPr>
      <w:r>
        <w:rPr>
          <w:rFonts w:ascii="Bell MT" w:hAnsi="Bell MT"/>
          <w:sz w:val="28"/>
          <w:szCs w:val="28"/>
        </w:rPr>
        <w:t xml:space="preserve">Cuando Ellen White oyó la proclamación del mensaje de Cristo, </w:t>
      </w:r>
      <w:r w:rsidR="00446C41">
        <w:rPr>
          <w:rFonts w:ascii="Bell MT" w:hAnsi="Bell MT"/>
          <w:sz w:val="28"/>
          <w:szCs w:val="28"/>
        </w:rPr>
        <w:t xml:space="preserve">no pudo más que alegrarse. En 1890, hablando del corazón mismo del mensaje que Jones y Waggoner estaban compartiendo, Ellen White afirmó que </w:t>
      </w:r>
      <w:r w:rsidR="00DE2314">
        <w:rPr>
          <w:rFonts w:ascii="Bell MT" w:hAnsi="Bell MT"/>
          <w:sz w:val="28"/>
          <w:szCs w:val="28"/>
        </w:rPr>
        <w:t>“se ha presentado al pueblo de Dios el mensaje que lleva las credenciales divinas … se ha presentado con encanto y belleza la plenitud de la Deidad en Jesucristo”</w:t>
      </w:r>
      <w:r w:rsidR="00296D4F">
        <w:rPr>
          <w:rFonts w:ascii="Bell MT" w:hAnsi="Bell MT"/>
          <w:sz w:val="28"/>
          <w:szCs w:val="28"/>
        </w:rPr>
        <w:t>.</w:t>
      </w:r>
      <w:r w:rsidR="00DE2314" w:rsidRPr="00DE2314">
        <w:rPr>
          <w:rFonts w:ascii="Bell MT" w:hAnsi="Bell MT"/>
          <w:sz w:val="28"/>
          <w:szCs w:val="28"/>
          <w:vertAlign w:val="superscript"/>
        </w:rPr>
        <w:t>35</w:t>
      </w:r>
      <w:r w:rsidR="00DE2314">
        <w:rPr>
          <w:rFonts w:ascii="Bell MT" w:hAnsi="Bell MT"/>
          <w:sz w:val="28"/>
          <w:szCs w:val="28"/>
        </w:rPr>
        <w:t xml:space="preserve"> Varios años después, resumiendo el mensaje de 1888 que envió el Señor, escribió acerca de ese mismo tema como siendo una de las partes esenciales de aquel precioso mensaje:</w:t>
      </w:r>
    </w:p>
    <w:p w14:paraId="76EA6726" w14:textId="77777777" w:rsidR="0080344E" w:rsidRDefault="00305579" w:rsidP="002E40C9">
      <w:pPr>
        <w:ind w:left="426" w:right="707"/>
        <w:jc w:val="both"/>
        <w:rPr>
          <w:rFonts w:ascii="Bell MT" w:hAnsi="Bell MT"/>
          <w:sz w:val="28"/>
          <w:szCs w:val="28"/>
        </w:rPr>
      </w:pPr>
      <w:r w:rsidRPr="00F42E99">
        <w:rPr>
          <w:rFonts w:ascii="Bell MT" w:hAnsi="Bell MT"/>
          <w:sz w:val="24"/>
          <w:szCs w:val="24"/>
        </w:rPr>
        <w:t xml:space="preserve">En su gran misericordia el Señor envió un preciosísimo mensaje a su pueblo por medio de los pastores Waggoner y Jones. … Muchos habían perdido de vista a Jesús. Necesitaban dirigir sus ojos a su divina persona, a sus méritos, </w:t>
      </w:r>
      <w:r w:rsidRPr="00F42E99">
        <w:rPr>
          <w:rFonts w:ascii="Bell MT" w:hAnsi="Bell MT"/>
          <w:sz w:val="24"/>
          <w:szCs w:val="24"/>
        </w:rPr>
        <w:lastRenderedPageBreak/>
        <w:t xml:space="preserve">a su amor inalterable por la familia humana. </w:t>
      </w:r>
      <w:r w:rsidR="0080344E" w:rsidRPr="00F42E99">
        <w:rPr>
          <w:rFonts w:ascii="Bell MT" w:hAnsi="Bell MT"/>
          <w:sz w:val="24"/>
          <w:szCs w:val="24"/>
        </w:rPr>
        <w:t>Todo el poder es colocado en sus manos, y él puede dispensar ricos dones a los hombres, impartiendo el inapreciable don de su propia justicia al desvalido agente humano. Este es el mensaje que Dios ordenó que fuera dado al mundo. Es el mensaje del tercer ángel, que ha de ser proclamado en alta voz y acompañado por el abundante derramamiento de su Espíritu</w:t>
      </w:r>
      <w:r w:rsidR="0080344E">
        <w:rPr>
          <w:rFonts w:ascii="Bell MT" w:hAnsi="Bell MT"/>
          <w:sz w:val="28"/>
          <w:szCs w:val="28"/>
        </w:rPr>
        <w:t>.</w:t>
      </w:r>
      <w:r w:rsidR="0080344E" w:rsidRPr="00F42E99">
        <w:rPr>
          <w:rFonts w:ascii="Bell MT" w:hAnsi="Bell MT"/>
          <w:sz w:val="28"/>
          <w:szCs w:val="28"/>
          <w:vertAlign w:val="superscript"/>
        </w:rPr>
        <w:t>36</w:t>
      </w:r>
    </w:p>
    <w:p w14:paraId="1984190A" w14:textId="77777777" w:rsidR="00F42E99" w:rsidRDefault="00F42E99" w:rsidP="00BA51B5">
      <w:pPr>
        <w:rPr>
          <w:rFonts w:ascii="Bell MT" w:hAnsi="Bell MT"/>
          <w:sz w:val="28"/>
          <w:szCs w:val="28"/>
        </w:rPr>
      </w:pPr>
    </w:p>
    <w:p w14:paraId="7BC16554" w14:textId="77777777" w:rsidR="00F42E99" w:rsidRPr="00F42E99" w:rsidRDefault="00F42E99" w:rsidP="00F42E99">
      <w:pPr>
        <w:jc w:val="center"/>
        <w:rPr>
          <w:rFonts w:ascii="Bell MT" w:hAnsi="Bell MT"/>
          <w:b/>
          <w:i/>
          <w:sz w:val="28"/>
          <w:szCs w:val="28"/>
        </w:rPr>
      </w:pPr>
      <w:r w:rsidRPr="00F42E99">
        <w:rPr>
          <w:rFonts w:ascii="Bell MT" w:hAnsi="Bell MT"/>
          <w:b/>
          <w:i/>
          <w:sz w:val="28"/>
          <w:szCs w:val="28"/>
        </w:rPr>
        <w:t>El Hijo unigénito</w:t>
      </w:r>
    </w:p>
    <w:p w14:paraId="45593968" w14:textId="77777777" w:rsidR="00F42E99" w:rsidRDefault="00F42E99" w:rsidP="002E40C9">
      <w:pPr>
        <w:jc w:val="both"/>
        <w:rPr>
          <w:rFonts w:ascii="Bell MT" w:hAnsi="Bell MT"/>
          <w:sz w:val="28"/>
          <w:szCs w:val="28"/>
        </w:rPr>
      </w:pPr>
      <w:r>
        <w:rPr>
          <w:rFonts w:ascii="Bell MT" w:hAnsi="Bell MT"/>
          <w:sz w:val="28"/>
          <w:szCs w:val="28"/>
        </w:rPr>
        <w:t xml:space="preserve">A medida que Waggoner avanzaba más allá de la comprensión común de la iglesia sobre la naturaleza divina de Cristo, por entonces todavía con sus </w:t>
      </w:r>
      <w:r w:rsidR="00794764">
        <w:rPr>
          <w:rFonts w:ascii="Bell MT" w:hAnsi="Bell MT"/>
          <w:sz w:val="28"/>
          <w:szCs w:val="28"/>
        </w:rPr>
        <w:t>puntos de vista arrianos y semi</w:t>
      </w:r>
      <w:r>
        <w:rPr>
          <w:rFonts w:ascii="Bell MT" w:hAnsi="Bell MT"/>
          <w:sz w:val="28"/>
          <w:szCs w:val="28"/>
        </w:rPr>
        <w:t xml:space="preserve">arrianos, hubo unas pocas ocasiones en las que expresó sus pensamientos en términos menos avanzados que en años posteriores, cuando las declaraciones clarificadoras de Ellen White </w:t>
      </w:r>
      <w:r w:rsidR="00F56517">
        <w:rPr>
          <w:rFonts w:ascii="Bell MT" w:hAnsi="Bell MT"/>
          <w:sz w:val="28"/>
          <w:szCs w:val="28"/>
        </w:rPr>
        <w:t xml:space="preserve">jugarían un papel más importante. Una tal declaración de parte de Waggoner se encuentra en la serie que escribió en 1889 para </w:t>
      </w:r>
      <w:r w:rsidR="00F56517" w:rsidRPr="00F56517">
        <w:rPr>
          <w:rFonts w:ascii="Bell MT" w:hAnsi="Bell MT"/>
          <w:i/>
          <w:sz w:val="28"/>
          <w:szCs w:val="28"/>
        </w:rPr>
        <w:t>Signs</w:t>
      </w:r>
      <w:r w:rsidR="00F56517">
        <w:rPr>
          <w:rFonts w:ascii="Bell MT" w:hAnsi="Bell MT"/>
          <w:sz w:val="28"/>
          <w:szCs w:val="28"/>
        </w:rPr>
        <w:t xml:space="preserve">, y la otra </w:t>
      </w:r>
      <w:r w:rsidR="00D63651">
        <w:rPr>
          <w:rFonts w:ascii="Bell MT" w:hAnsi="Bell MT"/>
          <w:sz w:val="28"/>
          <w:szCs w:val="28"/>
        </w:rPr>
        <w:t xml:space="preserve">en su expansión del mismo tema en forma de libro, en </w:t>
      </w:r>
      <w:r w:rsidR="00D63651" w:rsidRPr="00D63651">
        <w:rPr>
          <w:rFonts w:ascii="Bell MT" w:hAnsi="Bell MT"/>
          <w:i/>
          <w:sz w:val="28"/>
          <w:szCs w:val="28"/>
        </w:rPr>
        <w:t>Christ and His Righteousness</w:t>
      </w:r>
      <w:r w:rsidR="00D63651">
        <w:rPr>
          <w:rFonts w:ascii="Bell MT" w:hAnsi="Bell MT"/>
          <w:sz w:val="28"/>
          <w:szCs w:val="28"/>
        </w:rPr>
        <w:t xml:space="preserve">, publicado a principios de 1890. Waggoner nunca reiteró en esos términos tales puntos de vista sobre la existencia de Cristo </w:t>
      </w:r>
      <w:r w:rsidR="0055091C">
        <w:rPr>
          <w:rFonts w:ascii="Bell MT" w:hAnsi="Bell MT"/>
          <w:sz w:val="28"/>
          <w:szCs w:val="28"/>
        </w:rPr>
        <w:t>e</w:t>
      </w:r>
      <w:r w:rsidR="00D63651">
        <w:rPr>
          <w:rFonts w:ascii="Bell MT" w:hAnsi="Bell MT"/>
          <w:sz w:val="28"/>
          <w:szCs w:val="28"/>
        </w:rPr>
        <w:t>n libros o artículos posteriores:</w:t>
      </w:r>
    </w:p>
    <w:p w14:paraId="0AFC2838" w14:textId="0F083472" w:rsidR="00436286" w:rsidRDefault="002D5233" w:rsidP="002E40C9">
      <w:pPr>
        <w:ind w:left="426" w:right="707"/>
        <w:jc w:val="both"/>
        <w:rPr>
          <w:rFonts w:ascii="Bell MT" w:hAnsi="Bell MT"/>
          <w:sz w:val="28"/>
          <w:szCs w:val="28"/>
        </w:rPr>
      </w:pPr>
      <w:r w:rsidRPr="007E60A8">
        <w:rPr>
          <w:rFonts w:ascii="Bell MT" w:hAnsi="Bell MT"/>
          <w:sz w:val="24"/>
          <w:szCs w:val="24"/>
        </w:rPr>
        <w:t xml:space="preserve">Algunos tienen dificultad en reconciliar la declaración de Cristo de Juan 14:28: </w:t>
      </w:r>
      <w:r w:rsidR="00DF045B" w:rsidRPr="007E60A8">
        <w:rPr>
          <w:rFonts w:ascii="Bell MT" w:hAnsi="Bell MT"/>
          <w:sz w:val="24"/>
          <w:szCs w:val="24"/>
        </w:rPr>
        <w:t>“</w:t>
      </w:r>
      <w:r w:rsidR="003F53D5">
        <w:rPr>
          <w:rFonts w:ascii="Bell MT" w:hAnsi="Bell MT"/>
          <w:sz w:val="24"/>
          <w:szCs w:val="24"/>
        </w:rPr>
        <w:t>M</w:t>
      </w:r>
      <w:r w:rsidR="00DF045B" w:rsidRPr="007E60A8">
        <w:rPr>
          <w:rFonts w:ascii="Bell MT" w:hAnsi="Bell MT"/>
          <w:sz w:val="24"/>
          <w:szCs w:val="24"/>
        </w:rPr>
        <w:t>i Padre mayor es que yo”</w:t>
      </w:r>
      <w:r w:rsidR="00296D4F">
        <w:rPr>
          <w:rFonts w:ascii="Bell MT" w:hAnsi="Bell MT"/>
          <w:sz w:val="24"/>
          <w:szCs w:val="24"/>
        </w:rPr>
        <w:t>,</w:t>
      </w:r>
      <w:r w:rsidR="00DF045B" w:rsidRPr="007E60A8">
        <w:rPr>
          <w:rFonts w:ascii="Bell MT" w:hAnsi="Bell MT"/>
          <w:sz w:val="24"/>
          <w:szCs w:val="24"/>
        </w:rPr>
        <w:t xml:space="preserve"> con la idea de que él es Dios, y es digno de adoración. Algunos consideran aisladamente ese texto como si fuera suficiente para derribar la idea de la divinidad de Cristo; pero de ser así, lo único que probaría es una contradicción en la Biblia, e incluso en las palabras de Cristo, ya que se afirma de la forma más positiva, tal como hemos visto, que Cristo es divino. </w:t>
      </w:r>
      <w:r w:rsidR="002D570E" w:rsidRPr="007E60A8">
        <w:rPr>
          <w:rFonts w:ascii="Bell MT" w:hAnsi="Bell MT"/>
          <w:sz w:val="24"/>
          <w:szCs w:val="24"/>
        </w:rPr>
        <w:t xml:space="preserve">Hay dos hechos </w:t>
      </w:r>
      <w:r w:rsidR="00635F52" w:rsidRPr="007E60A8">
        <w:rPr>
          <w:rFonts w:ascii="Bell MT" w:hAnsi="Bell MT"/>
          <w:sz w:val="24"/>
          <w:szCs w:val="24"/>
        </w:rPr>
        <w:t xml:space="preserve">que son ampliamente suficientes para </w:t>
      </w:r>
      <w:r w:rsidR="00755068" w:rsidRPr="007E60A8">
        <w:rPr>
          <w:rFonts w:ascii="Bell MT" w:hAnsi="Bell MT"/>
          <w:sz w:val="24"/>
          <w:szCs w:val="24"/>
        </w:rPr>
        <w:t>explicar la afirmación de Cristo registrada en Juan 14:28. Uno es que Cristo es el Hijo de Dios. Si bien ambos son de la misma naturaleza</w:t>
      </w:r>
      <w:r w:rsidR="002F11EB" w:rsidRPr="007E60A8">
        <w:rPr>
          <w:rFonts w:ascii="Bell MT" w:hAnsi="Bell MT"/>
          <w:sz w:val="24"/>
          <w:szCs w:val="24"/>
        </w:rPr>
        <w:t xml:space="preserve">, </w:t>
      </w:r>
      <w:r w:rsidR="002F11EB" w:rsidRPr="007E60A8">
        <w:rPr>
          <w:rFonts w:ascii="Bell MT" w:hAnsi="Bell MT"/>
          <w:i/>
          <w:sz w:val="24"/>
          <w:szCs w:val="24"/>
        </w:rPr>
        <w:t>el Padre lo antecede en el tiempo. Es también mayor por no haber tenido principio, mientras que la personalidad de Cristo tuvo un principio</w:t>
      </w:r>
      <w:r w:rsidR="002F11EB" w:rsidRPr="007E60A8">
        <w:rPr>
          <w:rFonts w:ascii="Bell MT" w:hAnsi="Bell MT"/>
          <w:sz w:val="24"/>
          <w:szCs w:val="24"/>
        </w:rPr>
        <w:t xml:space="preserve">. </w:t>
      </w:r>
      <w:r w:rsidR="000478B7" w:rsidRPr="007E60A8">
        <w:rPr>
          <w:rFonts w:ascii="Bell MT" w:hAnsi="Bell MT"/>
          <w:sz w:val="24"/>
          <w:szCs w:val="24"/>
        </w:rPr>
        <w:t xml:space="preserve">La declaración es también enfáticamente verdadera </w:t>
      </w:r>
      <w:r w:rsidR="00066AD8" w:rsidRPr="007E60A8">
        <w:rPr>
          <w:rFonts w:ascii="Bell MT" w:hAnsi="Bell MT"/>
          <w:sz w:val="24"/>
          <w:szCs w:val="24"/>
        </w:rPr>
        <w:t xml:space="preserve">al considerar la posición que Cristo había asumido. </w:t>
      </w:r>
      <w:r w:rsidR="00D16F41" w:rsidRPr="007E60A8">
        <w:rPr>
          <w:rFonts w:ascii="Bell MT" w:hAnsi="Bell MT"/>
          <w:sz w:val="24"/>
          <w:szCs w:val="24"/>
        </w:rPr>
        <w:t>“Se despojó a sí mismo, tomó la forma de siervo</w:t>
      </w:r>
      <w:r w:rsidR="00D16F41" w:rsidRPr="007E60A8">
        <w:rPr>
          <w:rFonts w:ascii="Bell MT" w:hAnsi="Bell MT"/>
          <w:sz w:val="24"/>
          <w:szCs w:val="24"/>
        </w:rPr>
        <w:br/>
        <w:t>y se hizo semejante a los hombres”</w:t>
      </w:r>
      <w:r w:rsidR="00296D4F">
        <w:rPr>
          <w:rFonts w:ascii="Bell MT" w:hAnsi="Bell MT"/>
          <w:sz w:val="24"/>
          <w:szCs w:val="24"/>
        </w:rPr>
        <w:t>.</w:t>
      </w:r>
      <w:r w:rsidR="00D16F41" w:rsidRPr="007E60A8">
        <w:rPr>
          <w:rFonts w:ascii="Bell MT" w:hAnsi="Bell MT"/>
          <w:sz w:val="24"/>
          <w:szCs w:val="24"/>
        </w:rPr>
        <w:t xml:space="preserve"> Fil 2:7. </w:t>
      </w:r>
      <w:r w:rsidR="00DB7F30" w:rsidRPr="007E60A8">
        <w:rPr>
          <w:rFonts w:ascii="Bell MT" w:hAnsi="Bell MT"/>
          <w:sz w:val="24"/>
          <w:szCs w:val="24"/>
        </w:rPr>
        <w:t>“Fue hecho un poco menor que los ángeles … a causa del padecimiento de la muerte”</w:t>
      </w:r>
      <w:r w:rsidR="00296D4F">
        <w:rPr>
          <w:rFonts w:ascii="Bell MT" w:hAnsi="Bell MT"/>
          <w:sz w:val="24"/>
          <w:szCs w:val="24"/>
        </w:rPr>
        <w:t>.</w:t>
      </w:r>
      <w:r w:rsidR="00DB7F30" w:rsidRPr="007E60A8">
        <w:rPr>
          <w:rFonts w:ascii="Bell MT" w:hAnsi="Bell MT"/>
          <w:sz w:val="24"/>
          <w:szCs w:val="24"/>
        </w:rPr>
        <w:t xml:space="preserve"> Heb 2:9. </w:t>
      </w:r>
      <w:r w:rsidR="00F0743F" w:rsidRPr="007E60A8">
        <w:rPr>
          <w:rFonts w:ascii="Bell MT" w:hAnsi="Bell MT"/>
          <w:sz w:val="24"/>
          <w:szCs w:val="24"/>
        </w:rPr>
        <w:t>A fin de redimir al hombre, tenía que descender hasta donde este estaba. No depuso su divinidad, pero depuso su gloria, y veló su divinidad con humanidad. Por lo tanto, su declaración “mi Padre mayor es que yo”</w:t>
      </w:r>
      <w:r w:rsidR="00296D4F">
        <w:rPr>
          <w:rFonts w:ascii="Bell MT" w:hAnsi="Bell MT"/>
          <w:sz w:val="24"/>
          <w:szCs w:val="24"/>
        </w:rPr>
        <w:t>,</w:t>
      </w:r>
      <w:r w:rsidR="00F0743F" w:rsidRPr="007E60A8">
        <w:rPr>
          <w:rFonts w:ascii="Bell MT" w:hAnsi="Bell MT"/>
          <w:sz w:val="24"/>
          <w:szCs w:val="24"/>
        </w:rPr>
        <w:t xml:space="preserve"> es perfectamente consistente con </w:t>
      </w:r>
      <w:r w:rsidR="00C01971" w:rsidRPr="007E60A8">
        <w:rPr>
          <w:rFonts w:ascii="Bell MT" w:hAnsi="Bell MT"/>
          <w:sz w:val="24"/>
          <w:szCs w:val="24"/>
        </w:rPr>
        <w:t xml:space="preserve">la </w:t>
      </w:r>
      <w:r w:rsidR="00A424F0" w:rsidRPr="007E60A8">
        <w:rPr>
          <w:rFonts w:ascii="Bell MT" w:hAnsi="Bell MT"/>
          <w:sz w:val="24"/>
          <w:szCs w:val="24"/>
        </w:rPr>
        <w:t>afirmación</w:t>
      </w:r>
      <w:r w:rsidR="00C01971" w:rsidRPr="007E60A8">
        <w:rPr>
          <w:rFonts w:ascii="Bell MT" w:hAnsi="Bell MT"/>
          <w:sz w:val="24"/>
          <w:szCs w:val="24"/>
        </w:rPr>
        <w:t xml:space="preserve"> hecha por él mismo</w:t>
      </w:r>
      <w:r w:rsidR="00B80421" w:rsidRPr="007E60A8">
        <w:rPr>
          <w:rFonts w:ascii="Bell MT" w:hAnsi="Bell MT"/>
          <w:sz w:val="24"/>
          <w:szCs w:val="24"/>
        </w:rPr>
        <w:t>, y también por todos los que escribieron sobre él, al propósito de que era y es Dios</w:t>
      </w:r>
      <w:r w:rsidR="00B80421">
        <w:rPr>
          <w:rFonts w:ascii="Bell MT" w:hAnsi="Bell MT"/>
          <w:sz w:val="28"/>
          <w:szCs w:val="28"/>
        </w:rPr>
        <w:t>.</w:t>
      </w:r>
      <w:r w:rsidR="00B80421" w:rsidRPr="00B80421">
        <w:rPr>
          <w:rFonts w:ascii="Bell MT" w:hAnsi="Bell MT"/>
          <w:sz w:val="28"/>
          <w:szCs w:val="28"/>
          <w:vertAlign w:val="superscript"/>
        </w:rPr>
        <w:t>37</w:t>
      </w:r>
      <w:r w:rsidR="00B80421">
        <w:rPr>
          <w:rFonts w:ascii="Bell MT" w:hAnsi="Bell MT"/>
          <w:sz w:val="28"/>
          <w:szCs w:val="28"/>
        </w:rPr>
        <w:t>*</w:t>
      </w:r>
    </w:p>
    <w:p w14:paraId="069FB33B" w14:textId="77777777" w:rsidR="00436286" w:rsidRDefault="00436286" w:rsidP="002E40C9">
      <w:pPr>
        <w:ind w:left="426" w:right="707"/>
        <w:jc w:val="both"/>
        <w:rPr>
          <w:rFonts w:ascii="Bell MT" w:hAnsi="Bell MT"/>
          <w:sz w:val="28"/>
          <w:szCs w:val="28"/>
        </w:rPr>
      </w:pPr>
      <w:r w:rsidRPr="002B1021">
        <w:rPr>
          <w:rFonts w:ascii="Bell MT" w:hAnsi="Bell MT"/>
          <w:sz w:val="24"/>
          <w:szCs w:val="24"/>
        </w:rPr>
        <w:t xml:space="preserve">Las Escrituras declaran que Cristo es "el unigénito Hijo de Dios". Es engendrado; no creado. En referencia a cuándo fue engendrado, no nos corresponde inquirirlo, ni podrían nuestras mentes comprenderlo si se nos explicara. El profeta Miqueas nos dice todo cuanto podemos saber acerca de </w:t>
      </w:r>
      <w:r w:rsidRPr="002B1021">
        <w:rPr>
          <w:rFonts w:ascii="Bell MT" w:hAnsi="Bell MT"/>
          <w:sz w:val="24"/>
          <w:szCs w:val="24"/>
        </w:rPr>
        <w:lastRenderedPageBreak/>
        <w:t xml:space="preserve">ello en estas palabras: "Pero tú Belén Efrata, pequeña entre los millares de Judá, de ti saldrá el que será Señor en Israel. Sus orígenes son desde el principio, desde los días de la eternidad" (Miqueas 5:2). </w:t>
      </w:r>
      <w:r w:rsidRPr="002B1021">
        <w:rPr>
          <w:rFonts w:ascii="Bell MT" w:hAnsi="Bell MT"/>
          <w:i/>
          <w:sz w:val="24"/>
          <w:szCs w:val="24"/>
        </w:rPr>
        <w:t>Hubo un tiempo cuando Cristo procedió y vino de Dios, del seno del Padre</w:t>
      </w:r>
      <w:r w:rsidRPr="002B1021">
        <w:rPr>
          <w:rFonts w:ascii="Bell MT" w:hAnsi="Bell MT"/>
          <w:sz w:val="24"/>
          <w:szCs w:val="24"/>
        </w:rPr>
        <w:t xml:space="preserve"> (Juan 8:42; 1:18), </w:t>
      </w:r>
      <w:r w:rsidRPr="002B1021">
        <w:rPr>
          <w:rFonts w:ascii="Bell MT" w:hAnsi="Bell MT"/>
          <w:i/>
          <w:sz w:val="24"/>
          <w:szCs w:val="24"/>
        </w:rPr>
        <w:t>pero fue tan atrás en los días de la eternidad que para el entendimiento finito en términos prácticos significa sin comienzo</w:t>
      </w:r>
      <w:r w:rsidRPr="00436286">
        <w:rPr>
          <w:rFonts w:ascii="Bell MT" w:hAnsi="Bell MT"/>
          <w:sz w:val="28"/>
          <w:szCs w:val="28"/>
        </w:rPr>
        <w:t>.</w:t>
      </w:r>
      <w:r w:rsidRPr="002B1021">
        <w:rPr>
          <w:rFonts w:ascii="Bell MT" w:hAnsi="Bell MT"/>
          <w:sz w:val="28"/>
          <w:szCs w:val="28"/>
          <w:vertAlign w:val="superscript"/>
        </w:rPr>
        <w:t>38</w:t>
      </w:r>
    </w:p>
    <w:p w14:paraId="37AB8B77" w14:textId="77777777" w:rsidR="00436286" w:rsidRDefault="00450A54" w:rsidP="002E40C9">
      <w:pPr>
        <w:jc w:val="both"/>
        <w:rPr>
          <w:rFonts w:ascii="Bell MT" w:hAnsi="Bell MT"/>
          <w:sz w:val="28"/>
          <w:szCs w:val="28"/>
        </w:rPr>
      </w:pPr>
      <w:r>
        <w:rPr>
          <w:rFonts w:ascii="Bell MT" w:hAnsi="Bell MT"/>
          <w:sz w:val="28"/>
          <w:szCs w:val="28"/>
        </w:rPr>
        <w:t xml:space="preserve">Ninguna de esas dos declaraciones mereció un reproche </w:t>
      </w:r>
      <w:r w:rsidR="001D00B6">
        <w:rPr>
          <w:rFonts w:ascii="Bell MT" w:hAnsi="Bell MT"/>
          <w:sz w:val="28"/>
          <w:szCs w:val="28"/>
        </w:rPr>
        <w:t>de</w:t>
      </w:r>
      <w:r>
        <w:rPr>
          <w:rFonts w:ascii="Bell MT" w:hAnsi="Bell MT"/>
          <w:sz w:val="28"/>
          <w:szCs w:val="28"/>
        </w:rPr>
        <w:t xml:space="preserve"> parte de Ellen White</w:t>
      </w:r>
      <w:r w:rsidR="001D00B6">
        <w:rPr>
          <w:rFonts w:ascii="Bell MT" w:hAnsi="Bell MT"/>
          <w:sz w:val="28"/>
          <w:szCs w:val="28"/>
        </w:rPr>
        <w:t>. ¿Y por qué debería merecerlo? Según la definición clásica, Waggoner no estaba expres</w:t>
      </w:r>
      <w:r w:rsidR="0084142F">
        <w:rPr>
          <w:rFonts w:ascii="Bell MT" w:hAnsi="Bell MT"/>
          <w:sz w:val="28"/>
          <w:szCs w:val="28"/>
        </w:rPr>
        <w:t>ando conceptos arrianos ni semi</w:t>
      </w:r>
      <w:r w:rsidR="001D00B6">
        <w:rPr>
          <w:rFonts w:ascii="Bell MT" w:hAnsi="Bell MT"/>
          <w:sz w:val="28"/>
          <w:szCs w:val="28"/>
        </w:rPr>
        <w:t>arrianos.</w:t>
      </w:r>
      <w:r w:rsidR="001D00B6" w:rsidRPr="002C62AA">
        <w:rPr>
          <w:rFonts w:ascii="Bell MT" w:hAnsi="Bell MT"/>
          <w:sz w:val="28"/>
          <w:szCs w:val="28"/>
          <w:vertAlign w:val="superscript"/>
        </w:rPr>
        <w:t>39</w:t>
      </w:r>
      <w:r w:rsidR="001D00B6">
        <w:rPr>
          <w:rFonts w:ascii="Bell MT" w:hAnsi="Bell MT"/>
          <w:sz w:val="28"/>
          <w:szCs w:val="28"/>
        </w:rPr>
        <w:t xml:space="preserve">* </w:t>
      </w:r>
      <w:r w:rsidR="002C62AA">
        <w:rPr>
          <w:rFonts w:ascii="Bell MT" w:hAnsi="Bell MT"/>
          <w:sz w:val="28"/>
          <w:szCs w:val="28"/>
        </w:rPr>
        <w:t xml:space="preserve">Había avanzado ya en los conceptos sobre la Deidad más allá de lo que muchos de los fundadores de la iglesia habían hecho, y </w:t>
      </w:r>
      <w:r w:rsidR="00872480">
        <w:rPr>
          <w:rFonts w:ascii="Bell MT" w:hAnsi="Bell MT"/>
          <w:sz w:val="28"/>
          <w:szCs w:val="28"/>
        </w:rPr>
        <w:t>lo h</w:t>
      </w:r>
      <w:r w:rsidR="000E28D2">
        <w:rPr>
          <w:rFonts w:ascii="Bell MT" w:hAnsi="Bell MT"/>
          <w:sz w:val="28"/>
          <w:szCs w:val="28"/>
        </w:rPr>
        <w:t>iz</w:t>
      </w:r>
      <w:r w:rsidR="00872480">
        <w:rPr>
          <w:rFonts w:ascii="Bell MT" w:hAnsi="Bell MT"/>
          <w:sz w:val="28"/>
          <w:szCs w:val="28"/>
        </w:rPr>
        <w:t>o</w:t>
      </w:r>
      <w:r w:rsidR="002C62AA">
        <w:rPr>
          <w:rFonts w:ascii="Bell MT" w:hAnsi="Bell MT"/>
          <w:sz w:val="28"/>
          <w:szCs w:val="28"/>
        </w:rPr>
        <w:t xml:space="preserve"> sin la ayuda de las declaraciones clarificadoras que</w:t>
      </w:r>
      <w:r w:rsidR="0064612C">
        <w:rPr>
          <w:rFonts w:ascii="Bell MT" w:hAnsi="Bell MT"/>
          <w:sz w:val="28"/>
          <w:szCs w:val="28"/>
        </w:rPr>
        <w:t xml:space="preserve"> sólo posteriormente</w:t>
      </w:r>
      <w:r w:rsidR="002C62AA">
        <w:rPr>
          <w:rFonts w:ascii="Bell MT" w:hAnsi="Bell MT"/>
          <w:sz w:val="28"/>
          <w:szCs w:val="28"/>
        </w:rPr>
        <w:t xml:space="preserve"> hizo Ellen White. Obsérvese el reconocimiento de ese hecho por parte de autores contemporáneos:</w:t>
      </w:r>
    </w:p>
    <w:p w14:paraId="4B123470" w14:textId="77777777" w:rsidR="002C62AA" w:rsidRPr="007E60A7" w:rsidRDefault="0010294C" w:rsidP="002E40C9">
      <w:pPr>
        <w:ind w:left="426" w:right="707"/>
        <w:jc w:val="both"/>
        <w:rPr>
          <w:rFonts w:ascii="Bell MT" w:hAnsi="Bell MT"/>
          <w:sz w:val="24"/>
          <w:szCs w:val="24"/>
        </w:rPr>
      </w:pPr>
      <w:r w:rsidRPr="007E60A7">
        <w:rPr>
          <w:rFonts w:ascii="Bell MT" w:hAnsi="Bell MT"/>
          <w:sz w:val="24"/>
          <w:szCs w:val="24"/>
        </w:rPr>
        <w:t xml:space="preserve">Por consiguiente, </w:t>
      </w:r>
      <w:r w:rsidR="00872480">
        <w:rPr>
          <w:rFonts w:ascii="Bell MT" w:hAnsi="Bell MT"/>
          <w:sz w:val="24"/>
          <w:szCs w:val="24"/>
        </w:rPr>
        <w:t>la</w:t>
      </w:r>
      <w:r w:rsidRPr="007E60A7">
        <w:rPr>
          <w:rFonts w:ascii="Bell MT" w:hAnsi="Bell MT"/>
          <w:sz w:val="24"/>
          <w:szCs w:val="24"/>
        </w:rPr>
        <w:t xml:space="preserve"> de Waggoner fue la primera tentativa competente de abordar la visión más amplia de Cristo </w:t>
      </w:r>
      <w:r w:rsidR="007F5784">
        <w:rPr>
          <w:rFonts w:ascii="Bell MT" w:hAnsi="Bell MT"/>
          <w:sz w:val="24"/>
          <w:szCs w:val="24"/>
        </w:rPr>
        <w:t>en la</w:t>
      </w:r>
      <w:r w:rsidRPr="007E60A7">
        <w:rPr>
          <w:rFonts w:ascii="Bell MT" w:hAnsi="Bell MT"/>
          <w:sz w:val="24"/>
          <w:szCs w:val="24"/>
        </w:rPr>
        <w:t xml:space="preserve"> </w:t>
      </w:r>
      <w:r w:rsidRPr="007E60A7">
        <w:rPr>
          <w:rFonts w:ascii="Bell MT" w:hAnsi="Bell MT"/>
          <w:i/>
          <w:sz w:val="24"/>
          <w:szCs w:val="24"/>
        </w:rPr>
        <w:t>plenitud</w:t>
      </w:r>
      <w:r w:rsidRPr="007E60A7">
        <w:rPr>
          <w:rFonts w:ascii="Bell MT" w:hAnsi="Bell MT"/>
          <w:sz w:val="24"/>
          <w:szCs w:val="24"/>
        </w:rPr>
        <w:t xml:space="preserve"> de la divinidad</w:t>
      </w:r>
      <w:r w:rsidR="007F5784">
        <w:rPr>
          <w:rFonts w:ascii="Bell MT" w:hAnsi="Bell MT"/>
          <w:sz w:val="24"/>
          <w:szCs w:val="24"/>
        </w:rPr>
        <w:t>,</w:t>
      </w:r>
      <w:r w:rsidRPr="007E60A7">
        <w:rPr>
          <w:rFonts w:ascii="Bell MT" w:hAnsi="Bell MT"/>
          <w:sz w:val="24"/>
          <w:szCs w:val="24"/>
        </w:rPr>
        <w:t xml:space="preserve"> como base</w:t>
      </w:r>
      <w:r w:rsidR="007F5784" w:rsidRPr="007F5784">
        <w:rPr>
          <w:rFonts w:ascii="Bell MT" w:hAnsi="Bell MT"/>
          <w:sz w:val="24"/>
          <w:szCs w:val="24"/>
        </w:rPr>
        <w:t xml:space="preserve"> </w:t>
      </w:r>
      <w:r w:rsidR="007F5784" w:rsidRPr="007E60A7">
        <w:rPr>
          <w:rFonts w:ascii="Bell MT" w:hAnsi="Bell MT"/>
          <w:sz w:val="24"/>
          <w:szCs w:val="24"/>
        </w:rPr>
        <w:t>y provisión</w:t>
      </w:r>
      <w:r w:rsidRPr="007E60A7">
        <w:rPr>
          <w:rFonts w:ascii="Bell MT" w:hAnsi="Bell MT"/>
          <w:sz w:val="24"/>
          <w:szCs w:val="24"/>
        </w:rPr>
        <w:t xml:space="preserve"> suficiente para la justicia por la fe </w:t>
      </w:r>
      <w:r w:rsidR="007F5784">
        <w:rPr>
          <w:rFonts w:ascii="Bell MT" w:hAnsi="Bell MT"/>
          <w:sz w:val="24"/>
          <w:szCs w:val="24"/>
        </w:rPr>
        <w:t>en favor nuestro</w:t>
      </w:r>
      <w:r w:rsidRPr="007E60A7">
        <w:rPr>
          <w:rFonts w:ascii="Bell MT" w:hAnsi="Bell MT"/>
          <w:sz w:val="24"/>
          <w:szCs w:val="24"/>
        </w:rPr>
        <w:t>.</w:t>
      </w:r>
    </w:p>
    <w:p w14:paraId="14728F39" w14:textId="77777777" w:rsidR="0010294C" w:rsidRDefault="0010294C" w:rsidP="002E40C9">
      <w:pPr>
        <w:ind w:left="426" w:right="707"/>
        <w:jc w:val="both"/>
        <w:rPr>
          <w:rFonts w:ascii="Bell MT" w:hAnsi="Bell MT"/>
          <w:sz w:val="28"/>
          <w:szCs w:val="28"/>
        </w:rPr>
      </w:pPr>
      <w:r w:rsidRPr="007E60A7">
        <w:rPr>
          <w:rFonts w:ascii="Bell MT" w:hAnsi="Bell MT"/>
          <w:sz w:val="24"/>
          <w:szCs w:val="24"/>
        </w:rPr>
        <w:t>Des</w:t>
      </w:r>
      <w:r w:rsidR="00B11528">
        <w:rPr>
          <w:rFonts w:ascii="Bell MT" w:hAnsi="Bell MT"/>
          <w:sz w:val="24"/>
          <w:szCs w:val="24"/>
        </w:rPr>
        <w:t>afortun</w:t>
      </w:r>
      <w:r w:rsidRPr="007E60A7">
        <w:rPr>
          <w:rFonts w:ascii="Bell MT" w:hAnsi="Bell MT"/>
          <w:sz w:val="24"/>
          <w:szCs w:val="24"/>
        </w:rPr>
        <w:t xml:space="preserve">adamente para el Dr. Waggoner, por aquel tiempo Ellen White todavía no había hecho la mayor parte de sus declaraciones más </w:t>
      </w:r>
      <w:r w:rsidR="00884F23">
        <w:rPr>
          <w:rFonts w:ascii="Bell MT" w:hAnsi="Bell MT"/>
          <w:sz w:val="24"/>
          <w:szCs w:val="24"/>
        </w:rPr>
        <w:t>categór</w:t>
      </w:r>
      <w:r w:rsidRPr="007E60A7">
        <w:rPr>
          <w:rFonts w:ascii="Bell MT" w:hAnsi="Bell MT"/>
          <w:sz w:val="24"/>
          <w:szCs w:val="24"/>
        </w:rPr>
        <w:t xml:space="preserve">icas sobre la pre-existencia y completa deidad de Cristo. </w:t>
      </w:r>
      <w:r w:rsidR="005918FC" w:rsidRPr="007E60A7">
        <w:rPr>
          <w:rFonts w:ascii="Bell MT" w:hAnsi="Bell MT"/>
          <w:sz w:val="24"/>
          <w:szCs w:val="24"/>
        </w:rPr>
        <w:t xml:space="preserve">En 1888 Waggoner fue pionero, sin </w:t>
      </w:r>
      <w:r w:rsidR="00884F23">
        <w:rPr>
          <w:rFonts w:ascii="Bell MT" w:hAnsi="Bell MT"/>
          <w:sz w:val="24"/>
          <w:szCs w:val="24"/>
        </w:rPr>
        <w:t>el beneficio</w:t>
      </w:r>
      <w:r w:rsidR="005918FC" w:rsidRPr="007E60A7">
        <w:rPr>
          <w:rFonts w:ascii="Bell MT" w:hAnsi="Bell MT"/>
          <w:sz w:val="24"/>
          <w:szCs w:val="24"/>
        </w:rPr>
        <w:t xml:space="preserve"> de las muchas declaraciones</w:t>
      </w:r>
      <w:r w:rsidR="00B11528" w:rsidRPr="00B11528">
        <w:rPr>
          <w:rFonts w:ascii="Bell MT" w:hAnsi="Bell MT"/>
          <w:sz w:val="24"/>
          <w:szCs w:val="24"/>
        </w:rPr>
        <w:t xml:space="preserve"> </w:t>
      </w:r>
      <w:r w:rsidR="00B11528">
        <w:rPr>
          <w:rFonts w:ascii="Bell MT" w:hAnsi="Bell MT"/>
          <w:sz w:val="24"/>
          <w:szCs w:val="24"/>
        </w:rPr>
        <w:t>que hizo</w:t>
      </w:r>
      <w:r w:rsidR="00B11528" w:rsidRPr="007E60A7">
        <w:rPr>
          <w:rFonts w:ascii="Bell MT" w:hAnsi="Bell MT"/>
          <w:sz w:val="24"/>
          <w:szCs w:val="24"/>
        </w:rPr>
        <w:t xml:space="preserve"> </w:t>
      </w:r>
      <w:r w:rsidR="00B440F4">
        <w:rPr>
          <w:rFonts w:ascii="Bell MT" w:hAnsi="Bell MT"/>
          <w:sz w:val="24"/>
          <w:szCs w:val="24"/>
        </w:rPr>
        <w:t>[Ellen White]</w:t>
      </w:r>
      <w:r w:rsidR="005918FC" w:rsidRPr="007E60A7">
        <w:rPr>
          <w:rFonts w:ascii="Bell MT" w:hAnsi="Bell MT"/>
          <w:sz w:val="24"/>
          <w:szCs w:val="24"/>
        </w:rPr>
        <w:t xml:space="preserve"> posterior</w:t>
      </w:r>
      <w:r w:rsidR="00B11528">
        <w:rPr>
          <w:rFonts w:ascii="Bell MT" w:hAnsi="Bell MT"/>
          <w:sz w:val="24"/>
          <w:szCs w:val="24"/>
        </w:rPr>
        <w:t>mente</w:t>
      </w:r>
      <w:r w:rsidR="005918FC">
        <w:rPr>
          <w:rFonts w:ascii="Bell MT" w:hAnsi="Bell MT"/>
          <w:sz w:val="28"/>
          <w:szCs w:val="28"/>
        </w:rPr>
        <w:t>.</w:t>
      </w:r>
      <w:r w:rsidR="005918FC" w:rsidRPr="007E60A7">
        <w:rPr>
          <w:rFonts w:ascii="Bell MT" w:hAnsi="Bell MT"/>
          <w:sz w:val="28"/>
          <w:szCs w:val="28"/>
          <w:vertAlign w:val="superscript"/>
        </w:rPr>
        <w:t>40</w:t>
      </w:r>
    </w:p>
    <w:p w14:paraId="09ED2BB7" w14:textId="77777777" w:rsidR="005918FC" w:rsidRPr="00176F4F" w:rsidRDefault="007E60A7" w:rsidP="002E40C9">
      <w:pPr>
        <w:ind w:left="426" w:right="707"/>
        <w:jc w:val="both"/>
        <w:rPr>
          <w:rFonts w:ascii="Bell MT" w:hAnsi="Bell MT"/>
          <w:sz w:val="24"/>
          <w:szCs w:val="24"/>
        </w:rPr>
      </w:pPr>
      <w:r w:rsidRPr="00176F4F">
        <w:rPr>
          <w:rFonts w:ascii="Bell MT" w:hAnsi="Bell MT"/>
          <w:sz w:val="24"/>
          <w:szCs w:val="24"/>
        </w:rPr>
        <w:t xml:space="preserve">La cuestión de la divinidad de Jesús </w:t>
      </w:r>
      <w:r w:rsidR="00692985" w:rsidRPr="00176F4F">
        <w:rPr>
          <w:rFonts w:ascii="Bell MT" w:hAnsi="Bell MT"/>
          <w:sz w:val="24"/>
          <w:szCs w:val="24"/>
        </w:rPr>
        <w:t>estaba en la agenda del congreso de 1888. En aquella ocasión … Ellet J. Waggoner ref</w:t>
      </w:r>
      <w:r w:rsidR="00401C3A">
        <w:rPr>
          <w:rFonts w:ascii="Bell MT" w:hAnsi="Bell MT"/>
          <w:sz w:val="24"/>
          <w:szCs w:val="24"/>
        </w:rPr>
        <w:t>utó los últimos argumentos semi</w:t>
      </w:r>
      <w:r w:rsidR="00692985" w:rsidRPr="00176F4F">
        <w:rPr>
          <w:rFonts w:ascii="Bell MT" w:hAnsi="Bell MT"/>
          <w:sz w:val="24"/>
          <w:szCs w:val="24"/>
        </w:rPr>
        <w:t>arrianos que aún persistían en la iglesia</w:t>
      </w:r>
      <w:r w:rsidR="006C0676" w:rsidRPr="00176F4F">
        <w:rPr>
          <w:rFonts w:ascii="Bell MT" w:hAnsi="Bell MT"/>
          <w:sz w:val="24"/>
          <w:szCs w:val="24"/>
        </w:rPr>
        <w:t>, y en definitiva puso el fundamento bíblico necesario para establecer la plena y completa divinidad de Jesucristo. …</w:t>
      </w:r>
    </w:p>
    <w:p w14:paraId="6AB2D32F" w14:textId="58795E39" w:rsidR="006C0676" w:rsidRDefault="003E4819" w:rsidP="002E40C9">
      <w:pPr>
        <w:ind w:left="426" w:right="707"/>
        <w:jc w:val="both"/>
        <w:rPr>
          <w:rFonts w:ascii="Bell MT" w:hAnsi="Bell MT"/>
          <w:sz w:val="28"/>
          <w:szCs w:val="28"/>
        </w:rPr>
      </w:pPr>
      <w:r w:rsidRPr="00176F4F">
        <w:rPr>
          <w:rFonts w:ascii="Bell MT" w:hAnsi="Bell MT"/>
          <w:sz w:val="24"/>
          <w:szCs w:val="24"/>
        </w:rPr>
        <w:t xml:space="preserve">Ambos [Jones y Waggoner] dejaron su impronta en la historia de la </w:t>
      </w:r>
      <w:r w:rsidR="009A0627">
        <w:rPr>
          <w:rFonts w:ascii="Bell MT" w:hAnsi="Bell MT"/>
          <w:sz w:val="24"/>
          <w:szCs w:val="24"/>
        </w:rPr>
        <w:t>I</w:t>
      </w:r>
      <w:r w:rsidRPr="00176F4F">
        <w:rPr>
          <w:rFonts w:ascii="Bell MT" w:hAnsi="Bell MT"/>
          <w:sz w:val="24"/>
          <w:szCs w:val="24"/>
        </w:rPr>
        <w:t xml:space="preserve">glesia adventista con sus presentaciones sobre la justificación por la fe. </w:t>
      </w:r>
      <w:r w:rsidR="00BB2F09" w:rsidRPr="00176F4F">
        <w:rPr>
          <w:rFonts w:ascii="Bell MT" w:hAnsi="Bell MT"/>
          <w:sz w:val="24"/>
          <w:szCs w:val="24"/>
        </w:rPr>
        <w:t>Para Waggoner, ese tema sólo se podía entender a través de las gafas de la cristología. …</w:t>
      </w:r>
    </w:p>
    <w:p w14:paraId="695CABC1" w14:textId="77777777" w:rsidR="00BB2F09" w:rsidRPr="00176F4F" w:rsidRDefault="00885632" w:rsidP="002E40C9">
      <w:pPr>
        <w:ind w:left="426" w:right="707"/>
        <w:jc w:val="both"/>
        <w:rPr>
          <w:rFonts w:ascii="Bell MT" w:hAnsi="Bell MT"/>
          <w:sz w:val="24"/>
          <w:szCs w:val="24"/>
        </w:rPr>
      </w:pPr>
      <w:r w:rsidRPr="00176F4F">
        <w:rPr>
          <w:rFonts w:ascii="Bell MT" w:hAnsi="Bell MT"/>
          <w:sz w:val="24"/>
          <w:szCs w:val="24"/>
        </w:rPr>
        <w:t>Por aquel tiempo diversos líderes de la iglesia albergaban conceptos semiarrianos o adopcionistas</w:t>
      </w:r>
      <w:r w:rsidR="00517E0A">
        <w:rPr>
          <w:rFonts w:ascii="Bell MT" w:hAnsi="Bell MT"/>
          <w:sz w:val="24"/>
          <w:szCs w:val="24"/>
        </w:rPr>
        <w:t xml:space="preserve"> sobre</w:t>
      </w:r>
      <w:r w:rsidRPr="00176F4F">
        <w:rPr>
          <w:rFonts w:ascii="Bell MT" w:hAnsi="Bell MT"/>
          <w:sz w:val="24"/>
          <w:szCs w:val="24"/>
        </w:rPr>
        <w:t xml:space="preserve"> la naturaleza divina de Cristo; de ahí la importancia de la cuestión suscitada por Waggoner cuando abordó el problema: “¿Es Cristo Dios</w:t>
      </w:r>
      <w:r w:rsidR="00176F4F" w:rsidRPr="00176F4F">
        <w:rPr>
          <w:rFonts w:ascii="Bell MT" w:hAnsi="Bell MT"/>
          <w:sz w:val="24"/>
          <w:szCs w:val="24"/>
        </w:rPr>
        <w:t>?</w:t>
      </w:r>
      <w:r w:rsidRPr="00176F4F">
        <w:rPr>
          <w:rFonts w:ascii="Bell MT" w:hAnsi="Bell MT"/>
          <w:sz w:val="24"/>
          <w:szCs w:val="24"/>
        </w:rPr>
        <w:t>”</w:t>
      </w:r>
    </w:p>
    <w:p w14:paraId="23360AB8" w14:textId="77777777" w:rsidR="00885632" w:rsidRPr="00E7559F" w:rsidRDefault="002B0FA8" w:rsidP="002E40C9">
      <w:pPr>
        <w:ind w:left="426" w:right="707"/>
        <w:jc w:val="both"/>
        <w:rPr>
          <w:rFonts w:ascii="Bell MT" w:hAnsi="Bell MT"/>
          <w:sz w:val="24"/>
          <w:szCs w:val="24"/>
        </w:rPr>
      </w:pPr>
      <w:r w:rsidRPr="00E7559F">
        <w:rPr>
          <w:rFonts w:ascii="Bell MT" w:hAnsi="Bell MT"/>
          <w:sz w:val="24"/>
          <w:szCs w:val="24"/>
        </w:rPr>
        <w:t xml:space="preserve">La insistencia de Waggoner en que Cristo era por naturaleza de la misma substancia de Dios y poseía vida por sí mismo, fue sin duda una novedad </w:t>
      </w:r>
      <w:r w:rsidR="00BE5D22" w:rsidRPr="00E7559F">
        <w:rPr>
          <w:rFonts w:ascii="Bell MT" w:hAnsi="Bell MT"/>
          <w:sz w:val="24"/>
          <w:szCs w:val="24"/>
        </w:rPr>
        <w:t>ante los ojos de algunos de los delegados en el congreso de Mineápolis. Su posición sobre la naturaleza divina de Cristo fu</w:t>
      </w:r>
      <w:r w:rsidR="00517E0A">
        <w:rPr>
          <w:rFonts w:ascii="Bell MT" w:hAnsi="Bell MT"/>
          <w:sz w:val="24"/>
          <w:szCs w:val="24"/>
        </w:rPr>
        <w:t>e</w:t>
      </w:r>
      <w:r w:rsidR="00BE5D22" w:rsidRPr="00E7559F">
        <w:rPr>
          <w:rFonts w:ascii="Bell MT" w:hAnsi="Bell MT"/>
          <w:sz w:val="24"/>
          <w:szCs w:val="24"/>
        </w:rPr>
        <w:t xml:space="preserve"> probablemente parte del motivo para la oposición a su mensaje de justificación por la fe, de parte de muchos de los delegados.</w:t>
      </w:r>
    </w:p>
    <w:p w14:paraId="6B45F521" w14:textId="05E9F390" w:rsidR="00BE5D22" w:rsidRPr="00145692" w:rsidRDefault="00E7559F" w:rsidP="002E40C9">
      <w:pPr>
        <w:ind w:left="426" w:right="707"/>
        <w:jc w:val="both"/>
        <w:rPr>
          <w:rFonts w:ascii="Bell MT" w:hAnsi="Bell MT"/>
          <w:sz w:val="24"/>
          <w:szCs w:val="24"/>
        </w:rPr>
      </w:pPr>
      <w:r w:rsidRPr="00145692">
        <w:rPr>
          <w:rFonts w:ascii="Bell MT" w:hAnsi="Bell MT"/>
          <w:sz w:val="24"/>
          <w:szCs w:val="24"/>
        </w:rPr>
        <w:lastRenderedPageBreak/>
        <w:t>La contribución de Waggoner en ese particular, así como en lo relativo a la naturaleza humana de Cristo, fue decisiva. Froom lo reconoce sin dudar: “</w:t>
      </w:r>
      <w:r w:rsidR="004419DF" w:rsidRPr="007E60A7">
        <w:rPr>
          <w:rFonts w:ascii="Bell MT" w:hAnsi="Bell MT"/>
          <w:sz w:val="24"/>
          <w:szCs w:val="24"/>
        </w:rPr>
        <w:t xml:space="preserve">En 1888 Waggoner fue pionero, sin </w:t>
      </w:r>
      <w:r w:rsidR="004419DF">
        <w:rPr>
          <w:rFonts w:ascii="Bell MT" w:hAnsi="Bell MT"/>
          <w:sz w:val="24"/>
          <w:szCs w:val="24"/>
        </w:rPr>
        <w:t>el beneficio</w:t>
      </w:r>
      <w:r w:rsidR="004419DF" w:rsidRPr="007E60A7">
        <w:rPr>
          <w:rFonts w:ascii="Bell MT" w:hAnsi="Bell MT"/>
          <w:sz w:val="24"/>
          <w:szCs w:val="24"/>
        </w:rPr>
        <w:t xml:space="preserve"> de las muchas declaraciones</w:t>
      </w:r>
      <w:r w:rsidR="004419DF" w:rsidRPr="00B11528">
        <w:rPr>
          <w:rFonts w:ascii="Bell MT" w:hAnsi="Bell MT"/>
          <w:sz w:val="24"/>
          <w:szCs w:val="24"/>
        </w:rPr>
        <w:t xml:space="preserve"> </w:t>
      </w:r>
      <w:r w:rsidR="004419DF">
        <w:rPr>
          <w:rFonts w:ascii="Bell MT" w:hAnsi="Bell MT"/>
          <w:sz w:val="24"/>
          <w:szCs w:val="24"/>
        </w:rPr>
        <w:t>que hizo</w:t>
      </w:r>
      <w:r w:rsidR="004419DF" w:rsidRPr="007E60A7">
        <w:rPr>
          <w:rFonts w:ascii="Bell MT" w:hAnsi="Bell MT"/>
          <w:sz w:val="24"/>
          <w:szCs w:val="24"/>
        </w:rPr>
        <w:t xml:space="preserve"> </w:t>
      </w:r>
      <w:r w:rsidR="004419DF">
        <w:rPr>
          <w:rFonts w:ascii="Bell MT" w:hAnsi="Bell MT"/>
          <w:sz w:val="24"/>
          <w:szCs w:val="24"/>
        </w:rPr>
        <w:t>[Ellen White]</w:t>
      </w:r>
      <w:r w:rsidR="004419DF" w:rsidRPr="007E60A7">
        <w:rPr>
          <w:rFonts w:ascii="Bell MT" w:hAnsi="Bell MT"/>
          <w:sz w:val="24"/>
          <w:szCs w:val="24"/>
        </w:rPr>
        <w:t xml:space="preserve"> posterior</w:t>
      </w:r>
      <w:r w:rsidR="004419DF">
        <w:rPr>
          <w:rFonts w:ascii="Bell MT" w:hAnsi="Bell MT"/>
          <w:sz w:val="24"/>
          <w:szCs w:val="24"/>
        </w:rPr>
        <w:t>mente</w:t>
      </w:r>
      <w:r w:rsidRPr="00145692">
        <w:rPr>
          <w:rFonts w:ascii="Bell MT" w:hAnsi="Bell MT"/>
          <w:sz w:val="24"/>
          <w:szCs w:val="24"/>
        </w:rPr>
        <w:t>, no sólo acerca de la eterna pre-existencia de Cristo</w:t>
      </w:r>
      <w:r w:rsidR="00B238CB" w:rsidRPr="00145692">
        <w:rPr>
          <w:rFonts w:ascii="Bell MT" w:hAnsi="Bell MT"/>
          <w:sz w:val="24"/>
          <w:szCs w:val="24"/>
        </w:rPr>
        <w:t>, sino de su existencia propia individual y de su infinitud, igualdad y omnipotencia”</w:t>
      </w:r>
      <w:r w:rsidR="002072F0">
        <w:rPr>
          <w:rFonts w:ascii="Bell MT" w:hAnsi="Bell MT"/>
          <w:sz w:val="24"/>
          <w:szCs w:val="24"/>
        </w:rPr>
        <w:t>.</w:t>
      </w:r>
    </w:p>
    <w:p w14:paraId="75D9ED58" w14:textId="3559E2E9" w:rsidR="00B238CB" w:rsidRDefault="00B238CB" w:rsidP="002E40C9">
      <w:pPr>
        <w:ind w:left="426" w:right="707"/>
        <w:jc w:val="both"/>
        <w:rPr>
          <w:rFonts w:ascii="Bell MT" w:hAnsi="Bell MT"/>
          <w:sz w:val="28"/>
          <w:szCs w:val="28"/>
        </w:rPr>
      </w:pPr>
      <w:r w:rsidRPr="00145692">
        <w:rPr>
          <w:rFonts w:ascii="Bell MT" w:hAnsi="Bell MT"/>
          <w:sz w:val="24"/>
          <w:szCs w:val="24"/>
        </w:rPr>
        <w:t>La propia Ellen White lo expresó</w:t>
      </w:r>
      <w:r w:rsidR="00517E0A">
        <w:rPr>
          <w:rFonts w:ascii="Bell MT" w:hAnsi="Bell MT"/>
          <w:sz w:val="24"/>
          <w:szCs w:val="24"/>
        </w:rPr>
        <w:t xml:space="preserve"> así</w:t>
      </w:r>
      <w:r w:rsidRPr="00145692">
        <w:rPr>
          <w:rFonts w:ascii="Bell MT" w:hAnsi="Bell MT"/>
          <w:sz w:val="24"/>
          <w:szCs w:val="24"/>
        </w:rPr>
        <w:t xml:space="preserve"> tras haber oído a Waggoner: “La plenitud de la divinidad en Jesucristo ha quedado establecida entre nosotros con </w:t>
      </w:r>
      <w:r w:rsidR="00145692" w:rsidRPr="00145692">
        <w:rPr>
          <w:rFonts w:ascii="Bell MT" w:hAnsi="Bell MT"/>
          <w:sz w:val="24"/>
          <w:szCs w:val="24"/>
        </w:rPr>
        <w:t>gracia y belleza”</w:t>
      </w:r>
      <w:r w:rsidR="002072F0">
        <w:rPr>
          <w:rFonts w:ascii="Bell MT" w:hAnsi="Bell MT"/>
          <w:sz w:val="24"/>
          <w:szCs w:val="24"/>
        </w:rPr>
        <w:t>.</w:t>
      </w:r>
      <w:r w:rsidR="00145692" w:rsidRPr="00145692">
        <w:rPr>
          <w:rFonts w:ascii="Bell MT" w:hAnsi="Bell MT"/>
          <w:sz w:val="24"/>
          <w:szCs w:val="24"/>
        </w:rPr>
        <w:t xml:space="preserve"> Para ella, eso demostraba que Dios estaba obrando en medio de ellos. La interpretación de Waggoner era, en su mayor parte, la demostración teológica de lo que ella siempre había creído y afirmado en sus escritos hasta aquel momento</w:t>
      </w:r>
      <w:r w:rsidR="00145692">
        <w:rPr>
          <w:rFonts w:ascii="Bell MT" w:hAnsi="Bell MT"/>
          <w:sz w:val="28"/>
          <w:szCs w:val="28"/>
        </w:rPr>
        <w:t>.</w:t>
      </w:r>
      <w:r w:rsidR="00145692" w:rsidRPr="00145692">
        <w:rPr>
          <w:rFonts w:ascii="Bell MT" w:hAnsi="Bell MT"/>
          <w:sz w:val="28"/>
          <w:szCs w:val="28"/>
          <w:vertAlign w:val="superscript"/>
        </w:rPr>
        <w:t>41</w:t>
      </w:r>
    </w:p>
    <w:p w14:paraId="44733AA3" w14:textId="23E12442" w:rsidR="00145692" w:rsidRDefault="00145692" w:rsidP="002E40C9">
      <w:pPr>
        <w:jc w:val="both"/>
        <w:rPr>
          <w:rFonts w:ascii="Bell MT" w:hAnsi="Bell MT"/>
          <w:sz w:val="28"/>
          <w:szCs w:val="28"/>
        </w:rPr>
      </w:pPr>
      <w:r>
        <w:rPr>
          <w:rFonts w:ascii="Bell MT" w:hAnsi="Bell MT"/>
          <w:sz w:val="28"/>
          <w:szCs w:val="28"/>
        </w:rPr>
        <w:t xml:space="preserve">Hacia la primavera de 1890, Waggoner </w:t>
      </w:r>
      <w:r w:rsidR="00E432EE">
        <w:rPr>
          <w:rFonts w:ascii="Bell MT" w:hAnsi="Bell MT"/>
          <w:sz w:val="28"/>
          <w:szCs w:val="28"/>
        </w:rPr>
        <w:t xml:space="preserve">parece haber avanzado incluso más </w:t>
      </w:r>
      <w:r w:rsidR="00673CB5">
        <w:rPr>
          <w:rFonts w:ascii="Bell MT" w:hAnsi="Bell MT"/>
          <w:sz w:val="28"/>
          <w:szCs w:val="28"/>
        </w:rPr>
        <w:t>en relación a</w:t>
      </w:r>
      <w:r w:rsidR="00E432EE">
        <w:rPr>
          <w:rFonts w:ascii="Bell MT" w:hAnsi="Bell MT"/>
          <w:sz w:val="28"/>
          <w:szCs w:val="28"/>
        </w:rPr>
        <w:t xml:space="preserve"> sus conceptos precedentes</w:t>
      </w:r>
      <w:r w:rsidR="006E53BD">
        <w:rPr>
          <w:rFonts w:ascii="Bell MT" w:hAnsi="Bell MT"/>
          <w:sz w:val="28"/>
          <w:szCs w:val="28"/>
        </w:rPr>
        <w:t>,</w:t>
      </w:r>
      <w:r w:rsidR="00E432EE">
        <w:rPr>
          <w:rFonts w:ascii="Bell MT" w:hAnsi="Bell MT"/>
          <w:sz w:val="28"/>
          <w:szCs w:val="28"/>
        </w:rPr>
        <w:t xml:space="preserve"> al afirmar: “A través de la mediación y expiación de Jesucristo, </w:t>
      </w:r>
      <w:r w:rsidR="00E432EE" w:rsidRPr="00E432EE">
        <w:rPr>
          <w:rFonts w:ascii="Bell MT" w:hAnsi="Bell MT"/>
          <w:i/>
          <w:sz w:val="28"/>
          <w:szCs w:val="28"/>
        </w:rPr>
        <w:t>siendo Dios desde la eternidad</w:t>
      </w:r>
      <w:r w:rsidR="00E432EE">
        <w:rPr>
          <w:rFonts w:ascii="Bell MT" w:hAnsi="Bell MT"/>
          <w:sz w:val="28"/>
          <w:szCs w:val="28"/>
        </w:rPr>
        <w:t>, se encarnó, y mediante su muerte en la cruz se convirtió en el sacrificio por el pecado, hizo expiación por él, y habiendo resucitado de la tumba, ascendió al cielo, donde se sentó a la di</w:t>
      </w:r>
      <w:r w:rsidR="00673CB5">
        <w:rPr>
          <w:rFonts w:ascii="Bell MT" w:hAnsi="Bell MT"/>
          <w:sz w:val="28"/>
          <w:szCs w:val="28"/>
        </w:rPr>
        <w:t>e</w:t>
      </w:r>
      <w:r w:rsidR="00E432EE">
        <w:rPr>
          <w:rFonts w:ascii="Bell MT" w:hAnsi="Bell MT"/>
          <w:sz w:val="28"/>
          <w:szCs w:val="28"/>
        </w:rPr>
        <w:t xml:space="preserve">stra del Padre para hacer intercesión por su pueblo. </w:t>
      </w:r>
      <w:r w:rsidR="005D7329">
        <w:rPr>
          <w:rFonts w:ascii="Bell MT" w:hAnsi="Bell MT"/>
          <w:sz w:val="28"/>
          <w:szCs w:val="28"/>
        </w:rPr>
        <w:t xml:space="preserve">El completo carácter y valor de una religión tal consiste en </w:t>
      </w:r>
      <w:r w:rsidR="00BD4300">
        <w:rPr>
          <w:rFonts w:ascii="Bell MT" w:hAnsi="Bell MT"/>
          <w:sz w:val="28"/>
          <w:szCs w:val="28"/>
        </w:rPr>
        <w:t>que es</w:t>
      </w:r>
      <w:r w:rsidR="005D7329">
        <w:rPr>
          <w:rFonts w:ascii="Bell MT" w:hAnsi="Bell MT"/>
          <w:sz w:val="28"/>
          <w:szCs w:val="28"/>
        </w:rPr>
        <w:t xml:space="preserve">, </w:t>
      </w:r>
      <w:r w:rsidR="00673CB5">
        <w:rPr>
          <w:rFonts w:ascii="Bell MT" w:hAnsi="Bell MT"/>
          <w:sz w:val="28"/>
          <w:szCs w:val="28"/>
        </w:rPr>
        <w:t xml:space="preserve">tal </w:t>
      </w:r>
      <w:r w:rsidR="005D7329">
        <w:rPr>
          <w:rFonts w:ascii="Bell MT" w:hAnsi="Bell MT"/>
          <w:sz w:val="28"/>
          <w:szCs w:val="28"/>
        </w:rPr>
        <w:t xml:space="preserve">como </w:t>
      </w:r>
      <w:r w:rsidR="00673CB5">
        <w:rPr>
          <w:rFonts w:ascii="Bell MT" w:hAnsi="Bell MT"/>
          <w:sz w:val="28"/>
          <w:szCs w:val="28"/>
        </w:rPr>
        <w:t>pretende</w:t>
      </w:r>
      <w:r w:rsidR="005D7329">
        <w:rPr>
          <w:rFonts w:ascii="Bell MT" w:hAnsi="Bell MT"/>
          <w:sz w:val="28"/>
          <w:szCs w:val="28"/>
        </w:rPr>
        <w:t xml:space="preserve"> ser, un plan sobrenatural </w:t>
      </w:r>
      <w:r w:rsidR="00673CB5">
        <w:rPr>
          <w:rFonts w:ascii="Bell MT" w:hAnsi="Bell MT"/>
          <w:sz w:val="28"/>
          <w:szCs w:val="28"/>
        </w:rPr>
        <w:t>para</w:t>
      </w:r>
      <w:r w:rsidR="005D7329">
        <w:rPr>
          <w:rFonts w:ascii="Bell MT" w:hAnsi="Bell MT"/>
          <w:sz w:val="28"/>
          <w:szCs w:val="28"/>
        </w:rPr>
        <w:t xml:space="preserve"> la salvación del pecado”</w:t>
      </w:r>
      <w:r w:rsidR="006B0D9B">
        <w:rPr>
          <w:rFonts w:ascii="Bell MT" w:hAnsi="Bell MT"/>
          <w:sz w:val="28"/>
          <w:szCs w:val="28"/>
        </w:rPr>
        <w:t>.</w:t>
      </w:r>
      <w:r w:rsidR="005D7329" w:rsidRPr="005D7329">
        <w:rPr>
          <w:rFonts w:ascii="Bell MT" w:hAnsi="Bell MT"/>
          <w:sz w:val="28"/>
          <w:szCs w:val="28"/>
          <w:vertAlign w:val="superscript"/>
        </w:rPr>
        <w:t>42</w:t>
      </w:r>
      <w:r w:rsidR="005D7329">
        <w:rPr>
          <w:rFonts w:ascii="Bell MT" w:hAnsi="Bell MT"/>
          <w:sz w:val="28"/>
          <w:szCs w:val="28"/>
        </w:rPr>
        <w:t xml:space="preserve">* </w:t>
      </w:r>
      <w:r w:rsidR="000B7173">
        <w:rPr>
          <w:rFonts w:ascii="Bell MT" w:hAnsi="Bell MT"/>
          <w:sz w:val="28"/>
          <w:szCs w:val="28"/>
        </w:rPr>
        <w:t>Pasarían otros ocho años antes que Ellen White hiciese su célebre declaración: “</w:t>
      </w:r>
      <w:r w:rsidR="003E1132">
        <w:rPr>
          <w:rFonts w:ascii="Bell MT" w:hAnsi="Bell MT"/>
          <w:sz w:val="28"/>
          <w:szCs w:val="28"/>
        </w:rPr>
        <w:t>En Cristo hay vida original, que no proviene ni deriva de otra. ‘El que tiene al Hijo, tiene la vida’</w:t>
      </w:r>
      <w:r w:rsidR="006B0D9B">
        <w:rPr>
          <w:rFonts w:ascii="Bell MT" w:hAnsi="Bell MT"/>
          <w:sz w:val="28"/>
          <w:szCs w:val="28"/>
        </w:rPr>
        <w:t>.</w:t>
      </w:r>
      <w:r w:rsidR="003E1132">
        <w:rPr>
          <w:rFonts w:ascii="Bell MT" w:hAnsi="Bell MT"/>
          <w:sz w:val="28"/>
          <w:szCs w:val="28"/>
        </w:rPr>
        <w:t xml:space="preserve"> 1 Juan 5:12. La divinidad de Cristo es la garantía que el creyente tiene de la vida eterna”</w:t>
      </w:r>
      <w:r w:rsidR="006B0D9B">
        <w:rPr>
          <w:rFonts w:ascii="Bell MT" w:hAnsi="Bell MT"/>
          <w:sz w:val="28"/>
          <w:szCs w:val="28"/>
        </w:rPr>
        <w:t>.</w:t>
      </w:r>
      <w:r w:rsidR="003E1132" w:rsidRPr="003E1132">
        <w:rPr>
          <w:rFonts w:ascii="Bell MT" w:hAnsi="Bell MT"/>
          <w:sz w:val="28"/>
          <w:szCs w:val="28"/>
          <w:vertAlign w:val="superscript"/>
        </w:rPr>
        <w:t>43</w:t>
      </w:r>
      <w:r w:rsidR="003E1132">
        <w:rPr>
          <w:rFonts w:ascii="Bell MT" w:hAnsi="Bell MT"/>
          <w:sz w:val="28"/>
          <w:szCs w:val="28"/>
        </w:rPr>
        <w:t xml:space="preserve">* </w:t>
      </w:r>
      <w:r w:rsidR="00FE0238">
        <w:rPr>
          <w:rFonts w:ascii="Bell MT" w:hAnsi="Bell MT"/>
          <w:sz w:val="28"/>
          <w:szCs w:val="28"/>
        </w:rPr>
        <w:t>Qué triste es que algunos hayan tergiversado</w:t>
      </w:r>
      <w:r w:rsidR="00673CB5" w:rsidRPr="00673CB5">
        <w:rPr>
          <w:rFonts w:ascii="Bell MT" w:hAnsi="Bell MT"/>
          <w:sz w:val="28"/>
          <w:szCs w:val="28"/>
        </w:rPr>
        <w:t xml:space="preserve"> </w:t>
      </w:r>
      <w:r w:rsidR="00673CB5">
        <w:rPr>
          <w:rFonts w:ascii="Bell MT" w:hAnsi="Bell MT"/>
          <w:sz w:val="28"/>
          <w:szCs w:val="28"/>
        </w:rPr>
        <w:t>hoy</w:t>
      </w:r>
      <w:r w:rsidR="00FE0238">
        <w:rPr>
          <w:rFonts w:ascii="Bell MT" w:hAnsi="Bell MT"/>
          <w:sz w:val="28"/>
          <w:szCs w:val="28"/>
        </w:rPr>
        <w:t xml:space="preserve"> completamente a Waggoner en ese tema.</w:t>
      </w:r>
      <w:r w:rsidR="00FE0238" w:rsidRPr="00FE0238">
        <w:rPr>
          <w:rFonts w:ascii="Bell MT" w:hAnsi="Bell MT"/>
          <w:sz w:val="28"/>
          <w:szCs w:val="28"/>
          <w:vertAlign w:val="superscript"/>
        </w:rPr>
        <w:t>44</w:t>
      </w:r>
      <w:r w:rsidR="00FE0238">
        <w:rPr>
          <w:rFonts w:ascii="Bell MT" w:hAnsi="Bell MT"/>
          <w:sz w:val="28"/>
          <w:szCs w:val="28"/>
        </w:rPr>
        <w:t>*</w:t>
      </w:r>
    </w:p>
    <w:p w14:paraId="139D47D3" w14:textId="77777777" w:rsidR="00FE0238" w:rsidRDefault="00FE0238" w:rsidP="00BA51B5">
      <w:pPr>
        <w:rPr>
          <w:rFonts w:ascii="Bell MT" w:hAnsi="Bell MT"/>
          <w:sz w:val="28"/>
          <w:szCs w:val="28"/>
        </w:rPr>
      </w:pPr>
    </w:p>
    <w:p w14:paraId="13D91D81" w14:textId="77777777" w:rsidR="00FE0238" w:rsidRPr="00AC6630" w:rsidRDefault="00FE0238" w:rsidP="00AC6630">
      <w:pPr>
        <w:jc w:val="center"/>
        <w:rPr>
          <w:rFonts w:ascii="Bell MT" w:hAnsi="Bell MT"/>
          <w:b/>
          <w:i/>
          <w:sz w:val="28"/>
          <w:szCs w:val="28"/>
        </w:rPr>
      </w:pPr>
      <w:r w:rsidRPr="00AC6630">
        <w:rPr>
          <w:rFonts w:ascii="Bell MT" w:hAnsi="Bell MT"/>
          <w:b/>
          <w:i/>
          <w:sz w:val="28"/>
          <w:szCs w:val="28"/>
        </w:rPr>
        <w:t>Naturaleza humana de Cristo</w:t>
      </w:r>
    </w:p>
    <w:p w14:paraId="0B4DAC04" w14:textId="3CFBDE34" w:rsidR="00FE0238" w:rsidRDefault="00AC6630" w:rsidP="002E40C9">
      <w:pPr>
        <w:jc w:val="both"/>
        <w:rPr>
          <w:rFonts w:ascii="Bell MT" w:hAnsi="Bell MT"/>
          <w:sz w:val="28"/>
          <w:szCs w:val="28"/>
        </w:rPr>
      </w:pPr>
      <w:r>
        <w:rPr>
          <w:rFonts w:ascii="Bell MT" w:hAnsi="Bell MT"/>
          <w:sz w:val="28"/>
          <w:szCs w:val="28"/>
        </w:rPr>
        <w:t>Jones y Waggoner no sólo exaltaron a Cristo en su naturaleza divina; lo exaltaron</w:t>
      </w:r>
      <w:r w:rsidR="00465FE8">
        <w:rPr>
          <w:rFonts w:ascii="Bell MT" w:hAnsi="Bell MT"/>
          <w:sz w:val="28"/>
          <w:szCs w:val="28"/>
        </w:rPr>
        <w:t xml:space="preserve"> también</w:t>
      </w:r>
      <w:r>
        <w:rPr>
          <w:rFonts w:ascii="Bell MT" w:hAnsi="Bell MT"/>
          <w:sz w:val="28"/>
          <w:szCs w:val="28"/>
        </w:rPr>
        <w:t xml:space="preserve"> al mostrar las profundidades a las que descendió para redimir al hombre.</w:t>
      </w:r>
      <w:r w:rsidRPr="00AC6630">
        <w:rPr>
          <w:rFonts w:ascii="Bell MT" w:hAnsi="Bell MT"/>
          <w:sz w:val="28"/>
          <w:szCs w:val="28"/>
          <w:vertAlign w:val="superscript"/>
        </w:rPr>
        <w:t>45</w:t>
      </w:r>
      <w:r>
        <w:rPr>
          <w:rFonts w:ascii="Bell MT" w:hAnsi="Bell MT"/>
          <w:sz w:val="28"/>
          <w:szCs w:val="28"/>
        </w:rPr>
        <w:t xml:space="preserve">* </w:t>
      </w:r>
      <w:r w:rsidR="00DE72BB">
        <w:rPr>
          <w:rFonts w:ascii="Bell MT" w:hAnsi="Bell MT"/>
          <w:sz w:val="28"/>
          <w:szCs w:val="28"/>
        </w:rPr>
        <w:t xml:space="preserve">En 1884 Waggoner expresó sus puntos de vista sobre la naturaleza humana de Cristo en varios artículos de </w:t>
      </w:r>
      <w:r w:rsidR="00DE72BB" w:rsidRPr="00DE72BB">
        <w:rPr>
          <w:rFonts w:ascii="Bell MT" w:hAnsi="Bell MT"/>
          <w:i/>
          <w:sz w:val="28"/>
          <w:szCs w:val="28"/>
        </w:rPr>
        <w:t>Signs</w:t>
      </w:r>
      <w:r w:rsidR="00DE72BB">
        <w:rPr>
          <w:rFonts w:ascii="Bell MT" w:hAnsi="Bell MT"/>
          <w:sz w:val="28"/>
          <w:szCs w:val="28"/>
        </w:rPr>
        <w:t xml:space="preserve">. </w:t>
      </w:r>
      <w:r w:rsidR="00E46965">
        <w:rPr>
          <w:rFonts w:ascii="Bell MT" w:hAnsi="Bell MT"/>
          <w:sz w:val="28"/>
          <w:szCs w:val="28"/>
        </w:rPr>
        <w:t xml:space="preserve">Describió a Cristo tomando </w:t>
      </w:r>
      <w:r w:rsidR="00712C37">
        <w:rPr>
          <w:rFonts w:ascii="Bell MT" w:hAnsi="Bell MT"/>
          <w:sz w:val="28"/>
          <w:szCs w:val="28"/>
        </w:rPr>
        <w:t>“sobre sí mismo nuestra naturaleza</w:t>
      </w:r>
      <w:r w:rsidR="002E6C44">
        <w:rPr>
          <w:rFonts w:ascii="Bell MT" w:hAnsi="Bell MT"/>
          <w:sz w:val="28"/>
          <w:szCs w:val="28"/>
        </w:rPr>
        <w:t>”</w:t>
      </w:r>
      <w:r w:rsidR="00712C37">
        <w:rPr>
          <w:rFonts w:ascii="Bell MT" w:hAnsi="Bell MT"/>
          <w:sz w:val="28"/>
          <w:szCs w:val="28"/>
        </w:rPr>
        <w:t xml:space="preserve"> (Heb 2:16, 17); y</w:t>
      </w:r>
      <w:r w:rsidR="00E4289A">
        <w:rPr>
          <w:rFonts w:ascii="Bell MT" w:hAnsi="Bell MT"/>
          <w:sz w:val="28"/>
          <w:szCs w:val="28"/>
        </w:rPr>
        <w:t xml:space="preserve"> cargando sobre él</w:t>
      </w:r>
      <w:r w:rsidR="00712C37">
        <w:rPr>
          <w:rFonts w:ascii="Bell MT" w:hAnsi="Bell MT"/>
          <w:sz w:val="28"/>
          <w:szCs w:val="28"/>
        </w:rPr>
        <w:t xml:space="preserve"> “la iniquidad de todos nosotros” (Isa 53:6). A fin de salvarnos</w:t>
      </w:r>
      <w:r w:rsidR="005C1A2B">
        <w:rPr>
          <w:rFonts w:ascii="Bell MT" w:hAnsi="Bell MT"/>
          <w:sz w:val="28"/>
          <w:szCs w:val="28"/>
        </w:rPr>
        <w:t>,</w:t>
      </w:r>
      <w:r w:rsidR="00712C37">
        <w:rPr>
          <w:rFonts w:ascii="Bell MT" w:hAnsi="Bell MT"/>
          <w:sz w:val="28"/>
          <w:szCs w:val="28"/>
        </w:rPr>
        <w:t xml:space="preserve"> </w:t>
      </w:r>
      <w:r w:rsidR="00901A54">
        <w:rPr>
          <w:rFonts w:ascii="Bell MT" w:hAnsi="Bell MT"/>
          <w:sz w:val="28"/>
          <w:szCs w:val="28"/>
        </w:rPr>
        <w:t xml:space="preserve">tuvo que venir allí donde estábamos nosotros, o en otras palabras, </w:t>
      </w:r>
      <w:r w:rsidR="0056005B">
        <w:rPr>
          <w:rFonts w:ascii="Bell MT" w:hAnsi="Bell MT"/>
          <w:sz w:val="28"/>
          <w:szCs w:val="28"/>
        </w:rPr>
        <w:t>tenía que tomar la posición del perdido pecador”</w:t>
      </w:r>
      <w:r w:rsidR="00740B80">
        <w:rPr>
          <w:rFonts w:ascii="Bell MT" w:hAnsi="Bell MT"/>
          <w:sz w:val="28"/>
          <w:szCs w:val="28"/>
        </w:rPr>
        <w:t>.</w:t>
      </w:r>
      <w:r w:rsidR="0056005B" w:rsidRPr="0056005B">
        <w:rPr>
          <w:rFonts w:ascii="Bell MT" w:hAnsi="Bell MT"/>
          <w:sz w:val="28"/>
          <w:szCs w:val="28"/>
          <w:vertAlign w:val="superscript"/>
        </w:rPr>
        <w:t>46</w:t>
      </w:r>
      <w:r w:rsidR="0056005B">
        <w:rPr>
          <w:rFonts w:ascii="Bell MT" w:hAnsi="Bell MT"/>
          <w:sz w:val="28"/>
          <w:szCs w:val="28"/>
        </w:rPr>
        <w:t xml:space="preserve"> Waggoner puso en claro que </w:t>
      </w:r>
      <w:r w:rsidR="00CD1F01">
        <w:rPr>
          <w:rFonts w:ascii="Bell MT" w:hAnsi="Bell MT"/>
          <w:sz w:val="28"/>
          <w:szCs w:val="28"/>
        </w:rPr>
        <w:t>“fue hecho ‘</w:t>
      </w:r>
      <w:r w:rsidR="00CD1F01" w:rsidRPr="00CD1F01">
        <w:rPr>
          <w:rFonts w:ascii="Bell MT" w:hAnsi="Bell MT"/>
          <w:sz w:val="28"/>
          <w:szCs w:val="28"/>
        </w:rPr>
        <w:t>en todo semejante a sus hermanos</w:t>
      </w:r>
      <w:r w:rsidR="00CD1F01">
        <w:rPr>
          <w:rFonts w:ascii="Bell MT" w:hAnsi="Bell MT"/>
          <w:sz w:val="28"/>
          <w:szCs w:val="28"/>
        </w:rPr>
        <w:t>’</w:t>
      </w:r>
      <w:r w:rsidR="00610BE1">
        <w:rPr>
          <w:rFonts w:ascii="Bell MT" w:hAnsi="Bell MT"/>
          <w:sz w:val="28"/>
          <w:szCs w:val="28"/>
        </w:rPr>
        <w:t>; y eso implica</w:t>
      </w:r>
      <w:r w:rsidR="00A36339">
        <w:rPr>
          <w:rFonts w:ascii="Bell MT" w:hAnsi="Bell MT"/>
          <w:sz w:val="28"/>
          <w:szCs w:val="28"/>
        </w:rPr>
        <w:t>,</w:t>
      </w:r>
      <w:r w:rsidR="00A36339" w:rsidRPr="00A36339">
        <w:rPr>
          <w:rFonts w:ascii="Bell MT" w:hAnsi="Bell MT"/>
          <w:sz w:val="28"/>
          <w:szCs w:val="28"/>
        </w:rPr>
        <w:t xml:space="preserve"> </w:t>
      </w:r>
      <w:r w:rsidR="00A36339">
        <w:rPr>
          <w:rFonts w:ascii="Bell MT" w:hAnsi="Bell MT"/>
          <w:sz w:val="28"/>
          <w:szCs w:val="28"/>
        </w:rPr>
        <w:t>no</w:t>
      </w:r>
      <w:r w:rsidR="00610BE1">
        <w:rPr>
          <w:rFonts w:ascii="Bell MT" w:hAnsi="Bell MT"/>
          <w:sz w:val="28"/>
          <w:szCs w:val="28"/>
        </w:rPr>
        <w:t xml:space="preserve"> sólo </w:t>
      </w:r>
      <w:r w:rsidR="00A36339">
        <w:rPr>
          <w:rFonts w:ascii="Bell MT" w:hAnsi="Bell MT"/>
          <w:sz w:val="28"/>
          <w:szCs w:val="28"/>
        </w:rPr>
        <w:t>el armazón</w:t>
      </w:r>
      <w:r w:rsidR="00610BE1">
        <w:rPr>
          <w:rFonts w:ascii="Bell MT" w:hAnsi="Bell MT"/>
          <w:sz w:val="28"/>
          <w:szCs w:val="28"/>
        </w:rPr>
        <w:t xml:space="preserve"> físic</w:t>
      </w:r>
      <w:r w:rsidR="00A36339">
        <w:rPr>
          <w:rFonts w:ascii="Bell MT" w:hAnsi="Bell MT"/>
          <w:sz w:val="28"/>
          <w:szCs w:val="28"/>
        </w:rPr>
        <w:t>o</w:t>
      </w:r>
      <w:r w:rsidR="00610BE1">
        <w:rPr>
          <w:rFonts w:ascii="Bell MT" w:hAnsi="Bell MT"/>
          <w:sz w:val="28"/>
          <w:szCs w:val="28"/>
        </w:rPr>
        <w:t xml:space="preserve"> exterior, sino que llevó el pecado tal como lo llevamos nosotros</w:t>
      </w:r>
      <w:r w:rsidR="00CD1F01">
        <w:rPr>
          <w:rFonts w:ascii="Bell MT" w:hAnsi="Bell MT"/>
          <w:sz w:val="28"/>
          <w:szCs w:val="28"/>
        </w:rPr>
        <w:t>”</w:t>
      </w:r>
      <w:r w:rsidR="00740B80">
        <w:rPr>
          <w:rFonts w:ascii="Bell MT" w:hAnsi="Bell MT"/>
          <w:sz w:val="28"/>
          <w:szCs w:val="28"/>
        </w:rPr>
        <w:t>.</w:t>
      </w:r>
      <w:r w:rsidR="00610BE1" w:rsidRPr="00435A63">
        <w:rPr>
          <w:rFonts w:ascii="Bell MT" w:hAnsi="Bell MT"/>
          <w:sz w:val="28"/>
          <w:szCs w:val="28"/>
          <w:vertAlign w:val="superscript"/>
        </w:rPr>
        <w:t>47</w:t>
      </w:r>
      <w:r w:rsidR="00610BE1">
        <w:rPr>
          <w:rFonts w:ascii="Bell MT" w:hAnsi="Bell MT"/>
          <w:sz w:val="28"/>
          <w:szCs w:val="28"/>
        </w:rPr>
        <w:t xml:space="preserve"> </w:t>
      </w:r>
      <w:r w:rsidR="00435A63">
        <w:rPr>
          <w:rFonts w:ascii="Bell MT" w:hAnsi="Bell MT"/>
          <w:sz w:val="28"/>
          <w:szCs w:val="28"/>
        </w:rPr>
        <w:t>Explicó que Jesús “se colocó a sí mismo en la condición exacta de aquellos a quienes vino a salvar”</w:t>
      </w:r>
      <w:r w:rsidR="00740B80">
        <w:rPr>
          <w:rFonts w:ascii="Bell MT" w:hAnsi="Bell MT"/>
          <w:sz w:val="28"/>
          <w:szCs w:val="28"/>
        </w:rPr>
        <w:t>.</w:t>
      </w:r>
      <w:r w:rsidR="00435A63">
        <w:rPr>
          <w:rFonts w:ascii="Bell MT" w:hAnsi="Bell MT"/>
          <w:sz w:val="28"/>
          <w:szCs w:val="28"/>
        </w:rPr>
        <w:t xml:space="preserve"> </w:t>
      </w:r>
      <w:r w:rsidR="00AA559A">
        <w:rPr>
          <w:rFonts w:ascii="Bell MT" w:hAnsi="Bell MT"/>
          <w:sz w:val="28"/>
          <w:szCs w:val="28"/>
        </w:rPr>
        <w:t>Fue en ese sentido</w:t>
      </w:r>
      <w:r w:rsidR="00F709E2">
        <w:rPr>
          <w:rFonts w:ascii="Bell MT" w:hAnsi="Bell MT"/>
          <w:sz w:val="28"/>
          <w:szCs w:val="28"/>
        </w:rPr>
        <w:t xml:space="preserve"> en el</w:t>
      </w:r>
      <w:r w:rsidR="00AA559A">
        <w:rPr>
          <w:rFonts w:ascii="Bell MT" w:hAnsi="Bell MT"/>
          <w:sz w:val="28"/>
          <w:szCs w:val="28"/>
        </w:rPr>
        <w:t xml:space="preserve"> que “llevó los </w:t>
      </w:r>
      <w:r w:rsidR="00AA559A">
        <w:rPr>
          <w:rFonts w:ascii="Bell MT" w:hAnsi="Bell MT"/>
          <w:sz w:val="28"/>
          <w:szCs w:val="28"/>
        </w:rPr>
        <w:lastRenderedPageBreak/>
        <w:t>pecados del mundo como si fueran los suyos propios”</w:t>
      </w:r>
      <w:r w:rsidR="00740B80">
        <w:rPr>
          <w:rFonts w:ascii="Bell MT" w:hAnsi="Bell MT"/>
          <w:sz w:val="28"/>
          <w:szCs w:val="28"/>
        </w:rPr>
        <w:t>.</w:t>
      </w:r>
      <w:r w:rsidR="00AA559A">
        <w:rPr>
          <w:rFonts w:ascii="Bell MT" w:hAnsi="Bell MT"/>
          <w:sz w:val="28"/>
          <w:szCs w:val="28"/>
        </w:rPr>
        <w:t xml:space="preserve"> La posición que Cristo tomó se describe mejor en la expresión: </w:t>
      </w:r>
      <w:r w:rsidR="000B089E">
        <w:rPr>
          <w:rFonts w:ascii="Bell MT" w:hAnsi="Bell MT"/>
          <w:sz w:val="28"/>
          <w:szCs w:val="28"/>
        </w:rPr>
        <w:t>“</w:t>
      </w:r>
      <w:r w:rsidR="00E4289A">
        <w:rPr>
          <w:rFonts w:ascii="Bell MT" w:hAnsi="Bell MT"/>
          <w:sz w:val="28"/>
          <w:szCs w:val="28"/>
        </w:rPr>
        <w:t>H</w:t>
      </w:r>
      <w:r w:rsidR="000B089E">
        <w:rPr>
          <w:rFonts w:ascii="Bell MT" w:hAnsi="Bell MT"/>
          <w:sz w:val="28"/>
          <w:szCs w:val="28"/>
        </w:rPr>
        <w:t xml:space="preserve">echo bajo la ley” (Gál 4:4). </w:t>
      </w:r>
      <w:r w:rsidR="00E621E0">
        <w:rPr>
          <w:rFonts w:ascii="Bell MT" w:hAnsi="Bell MT"/>
          <w:sz w:val="28"/>
          <w:szCs w:val="28"/>
        </w:rPr>
        <w:t xml:space="preserve">Waggoner creía que Cristo no estaba sólo sujeto a la ley moral, </w:t>
      </w:r>
      <w:r w:rsidR="003A10E8">
        <w:rPr>
          <w:rFonts w:ascii="Bell MT" w:hAnsi="Bell MT"/>
          <w:sz w:val="28"/>
          <w:szCs w:val="28"/>
        </w:rPr>
        <w:t>sino que mediante su propia elección se sujetó a la condenación de la ley, como lo estaría cualquier pecador por “haber violado la ley”</w:t>
      </w:r>
      <w:r w:rsidR="00740B80">
        <w:rPr>
          <w:rFonts w:ascii="Bell MT" w:hAnsi="Bell MT"/>
          <w:sz w:val="28"/>
          <w:szCs w:val="28"/>
        </w:rPr>
        <w:t>.</w:t>
      </w:r>
      <w:r w:rsidR="003A10E8">
        <w:rPr>
          <w:rFonts w:ascii="Bell MT" w:hAnsi="Bell MT"/>
          <w:sz w:val="28"/>
          <w:szCs w:val="28"/>
        </w:rPr>
        <w:t xml:space="preserve"> Eso no hizo de Cristo un pecador, dado que “los pecados que llevó no fueron los suyos, sino los nuestros”</w:t>
      </w:r>
      <w:r w:rsidR="00740B80">
        <w:rPr>
          <w:rFonts w:ascii="Bell MT" w:hAnsi="Bell MT"/>
          <w:sz w:val="28"/>
          <w:szCs w:val="28"/>
        </w:rPr>
        <w:t>.</w:t>
      </w:r>
      <w:r w:rsidR="003A10E8" w:rsidRPr="003A10E8">
        <w:rPr>
          <w:rFonts w:ascii="Bell MT" w:hAnsi="Bell MT"/>
          <w:sz w:val="28"/>
          <w:szCs w:val="28"/>
          <w:vertAlign w:val="superscript"/>
        </w:rPr>
        <w:t>48</w:t>
      </w:r>
    </w:p>
    <w:p w14:paraId="3DCCDA3D" w14:textId="29DB0E11" w:rsidR="003A10E8" w:rsidRDefault="003A10E8" w:rsidP="002E40C9">
      <w:pPr>
        <w:jc w:val="both"/>
        <w:rPr>
          <w:rFonts w:ascii="Bell MT" w:hAnsi="Bell MT"/>
          <w:sz w:val="28"/>
          <w:szCs w:val="28"/>
        </w:rPr>
      </w:pPr>
      <w:r>
        <w:rPr>
          <w:rFonts w:ascii="Bell MT" w:hAnsi="Bell MT"/>
          <w:sz w:val="28"/>
          <w:szCs w:val="28"/>
        </w:rPr>
        <w:t xml:space="preserve">En 1886 Waggoner volvió a </w:t>
      </w:r>
      <w:r w:rsidR="00E4289A">
        <w:rPr>
          <w:rFonts w:ascii="Bell MT" w:hAnsi="Bell MT"/>
          <w:sz w:val="28"/>
          <w:szCs w:val="28"/>
        </w:rPr>
        <w:t>present</w:t>
      </w:r>
      <w:r>
        <w:rPr>
          <w:rFonts w:ascii="Bell MT" w:hAnsi="Bell MT"/>
          <w:sz w:val="28"/>
          <w:szCs w:val="28"/>
        </w:rPr>
        <w:t>ar su i</w:t>
      </w:r>
      <w:r w:rsidR="00E4289A">
        <w:rPr>
          <w:rFonts w:ascii="Bell MT" w:hAnsi="Bell MT"/>
          <w:sz w:val="28"/>
          <w:szCs w:val="28"/>
        </w:rPr>
        <w:t>n</w:t>
      </w:r>
      <w:r>
        <w:rPr>
          <w:rFonts w:ascii="Bell MT" w:hAnsi="Bell MT"/>
          <w:sz w:val="28"/>
          <w:szCs w:val="28"/>
        </w:rPr>
        <w:t xml:space="preserve">terpretación de la expresión “bajo la ley” en una serie de artículos sobre </w:t>
      </w:r>
      <w:r w:rsidR="00DC5F53">
        <w:rPr>
          <w:rFonts w:ascii="Bell MT" w:hAnsi="Bell MT"/>
          <w:sz w:val="28"/>
          <w:szCs w:val="28"/>
        </w:rPr>
        <w:t>el</w:t>
      </w:r>
      <w:r>
        <w:rPr>
          <w:rFonts w:ascii="Bell MT" w:hAnsi="Bell MT"/>
          <w:sz w:val="28"/>
          <w:szCs w:val="28"/>
        </w:rPr>
        <w:t xml:space="preserve"> libro de Gálatas: “</w:t>
      </w:r>
      <w:r w:rsidR="00CD18E3">
        <w:rPr>
          <w:rFonts w:ascii="Bell MT" w:hAnsi="Bell MT"/>
          <w:sz w:val="28"/>
          <w:szCs w:val="28"/>
        </w:rPr>
        <w:t xml:space="preserve">Ha quedado abundantemente probado que ‘bajo la ley’ </w:t>
      </w:r>
      <w:r w:rsidR="00EC66C7">
        <w:rPr>
          <w:rFonts w:ascii="Bell MT" w:hAnsi="Bell MT"/>
          <w:sz w:val="28"/>
          <w:szCs w:val="28"/>
        </w:rPr>
        <w:t>ind</w:t>
      </w:r>
      <w:r w:rsidR="00CD18E3">
        <w:rPr>
          <w:rFonts w:ascii="Bell MT" w:hAnsi="Bell MT"/>
          <w:sz w:val="28"/>
          <w:szCs w:val="28"/>
        </w:rPr>
        <w:t xml:space="preserve">ica, en general, </w:t>
      </w:r>
      <w:r w:rsidR="00EC66C7">
        <w:rPr>
          <w:rFonts w:ascii="Bell MT" w:hAnsi="Bell MT"/>
          <w:sz w:val="28"/>
          <w:szCs w:val="28"/>
        </w:rPr>
        <w:t>un estado de pecado, y en consecuencia, de condenación”</w:t>
      </w:r>
      <w:r w:rsidR="00740B80">
        <w:rPr>
          <w:rFonts w:ascii="Bell MT" w:hAnsi="Bell MT"/>
          <w:sz w:val="28"/>
          <w:szCs w:val="28"/>
        </w:rPr>
        <w:t>.</w:t>
      </w:r>
      <w:r w:rsidR="00EC66C7" w:rsidRPr="00E4289A">
        <w:rPr>
          <w:rFonts w:ascii="Bell MT" w:hAnsi="Bell MT"/>
          <w:sz w:val="28"/>
          <w:szCs w:val="28"/>
          <w:vertAlign w:val="superscript"/>
        </w:rPr>
        <w:t>49</w:t>
      </w:r>
      <w:r w:rsidR="00EC66C7">
        <w:rPr>
          <w:rFonts w:ascii="Bell MT" w:hAnsi="Bell MT"/>
          <w:sz w:val="28"/>
          <w:szCs w:val="28"/>
        </w:rPr>
        <w:t xml:space="preserve"> </w:t>
      </w:r>
      <w:r w:rsidR="00467139">
        <w:rPr>
          <w:rFonts w:ascii="Bell MT" w:hAnsi="Bell MT"/>
          <w:sz w:val="28"/>
          <w:szCs w:val="28"/>
        </w:rPr>
        <w:t>Los artículos de Waggoner suscitaron una respuesta por parte de G.</w:t>
      </w:r>
      <w:r w:rsidR="00F047C6">
        <w:rPr>
          <w:rFonts w:ascii="Bell MT" w:hAnsi="Bell MT"/>
          <w:sz w:val="28"/>
          <w:szCs w:val="28"/>
        </w:rPr>
        <w:t xml:space="preserve"> </w:t>
      </w:r>
      <w:r w:rsidR="00467139">
        <w:rPr>
          <w:rFonts w:ascii="Bell MT" w:hAnsi="Bell MT"/>
          <w:sz w:val="28"/>
          <w:szCs w:val="28"/>
        </w:rPr>
        <w:t>I</w:t>
      </w:r>
      <w:r w:rsidR="00F047C6">
        <w:rPr>
          <w:rFonts w:ascii="Bell MT" w:hAnsi="Bell MT"/>
          <w:sz w:val="28"/>
          <w:szCs w:val="28"/>
        </w:rPr>
        <w:t>.</w:t>
      </w:r>
      <w:r w:rsidR="00467139">
        <w:rPr>
          <w:rFonts w:ascii="Bell MT" w:hAnsi="Bell MT"/>
          <w:sz w:val="28"/>
          <w:szCs w:val="28"/>
        </w:rPr>
        <w:t xml:space="preserve"> Butler en su libro </w:t>
      </w:r>
      <w:r w:rsidR="00467139" w:rsidRPr="00467139">
        <w:rPr>
          <w:rFonts w:ascii="Bell MT" w:hAnsi="Bell MT"/>
          <w:i/>
          <w:sz w:val="28"/>
          <w:szCs w:val="28"/>
        </w:rPr>
        <w:t>The Law in the Book of Galatians</w:t>
      </w:r>
      <w:r w:rsidR="000E11A3">
        <w:rPr>
          <w:rFonts w:ascii="Bell MT" w:hAnsi="Bell MT"/>
          <w:sz w:val="28"/>
          <w:szCs w:val="28"/>
        </w:rPr>
        <w:t xml:space="preserve"> (</w:t>
      </w:r>
      <w:r w:rsidR="00896A26">
        <w:rPr>
          <w:rFonts w:ascii="Bell MT" w:hAnsi="Bell MT"/>
          <w:sz w:val="28"/>
          <w:szCs w:val="28"/>
        </w:rPr>
        <w:t>l</w:t>
      </w:r>
      <w:r w:rsidR="000E11A3">
        <w:rPr>
          <w:rFonts w:ascii="Bell MT" w:hAnsi="Bell MT"/>
          <w:sz w:val="28"/>
          <w:szCs w:val="28"/>
        </w:rPr>
        <w:t>a ley en el libro de Gálatas).</w:t>
      </w:r>
      <w:r w:rsidR="00467139">
        <w:rPr>
          <w:rFonts w:ascii="Bell MT" w:hAnsi="Bell MT"/>
          <w:sz w:val="28"/>
          <w:szCs w:val="28"/>
        </w:rPr>
        <w:t xml:space="preserve"> </w:t>
      </w:r>
      <w:r w:rsidR="00211670">
        <w:rPr>
          <w:rFonts w:ascii="Bell MT" w:hAnsi="Bell MT"/>
          <w:sz w:val="28"/>
          <w:szCs w:val="28"/>
        </w:rPr>
        <w:t xml:space="preserve">Debido a que Butler defendía la idea de que Gálatas 4:4 se refería sólo a la ley ceremonial </w:t>
      </w:r>
      <w:r w:rsidR="00F047C6">
        <w:rPr>
          <w:rFonts w:ascii="Bell MT" w:hAnsi="Bell MT"/>
          <w:sz w:val="28"/>
          <w:szCs w:val="28"/>
        </w:rPr>
        <w:t>-</w:t>
      </w:r>
      <w:r w:rsidR="00211670">
        <w:rPr>
          <w:rFonts w:ascii="Bell MT" w:hAnsi="Bell MT"/>
          <w:sz w:val="28"/>
          <w:szCs w:val="28"/>
        </w:rPr>
        <w:t>a la que el propio Cristo se sometió</w:t>
      </w:r>
      <w:r w:rsidR="00F047C6">
        <w:rPr>
          <w:rFonts w:ascii="Bell MT" w:hAnsi="Bell MT"/>
          <w:sz w:val="28"/>
          <w:szCs w:val="28"/>
        </w:rPr>
        <w:t>-</w:t>
      </w:r>
      <w:r w:rsidR="00211670">
        <w:rPr>
          <w:rFonts w:ascii="Bell MT" w:hAnsi="Bell MT"/>
          <w:sz w:val="28"/>
          <w:szCs w:val="28"/>
        </w:rPr>
        <w:t xml:space="preserve">, condenó la postura de Waggoner </w:t>
      </w:r>
      <w:r w:rsidR="00DC5F53">
        <w:rPr>
          <w:rFonts w:ascii="Bell MT" w:hAnsi="Bell MT"/>
          <w:sz w:val="28"/>
          <w:szCs w:val="28"/>
        </w:rPr>
        <w:t>acerca</w:t>
      </w:r>
      <w:r w:rsidR="00211670">
        <w:rPr>
          <w:rFonts w:ascii="Bell MT" w:hAnsi="Bell MT"/>
          <w:sz w:val="28"/>
          <w:szCs w:val="28"/>
        </w:rPr>
        <w:t xml:space="preserve"> de la expresión “bajo la ley” por ser “sobremanera absurda”</w:t>
      </w:r>
      <w:r w:rsidR="00740B80">
        <w:rPr>
          <w:rFonts w:ascii="Bell MT" w:hAnsi="Bell MT"/>
          <w:sz w:val="28"/>
          <w:szCs w:val="28"/>
        </w:rPr>
        <w:t>.</w:t>
      </w:r>
      <w:r w:rsidR="00211670" w:rsidRPr="00211670">
        <w:rPr>
          <w:rFonts w:ascii="Bell MT" w:hAnsi="Bell MT"/>
          <w:sz w:val="28"/>
          <w:szCs w:val="28"/>
          <w:vertAlign w:val="superscript"/>
        </w:rPr>
        <w:t>50</w:t>
      </w:r>
      <w:r w:rsidR="00211670">
        <w:rPr>
          <w:rFonts w:ascii="Bell MT" w:hAnsi="Bell MT"/>
          <w:sz w:val="28"/>
          <w:szCs w:val="28"/>
        </w:rPr>
        <w:t xml:space="preserve">* </w:t>
      </w:r>
      <w:r w:rsidR="000E11A3">
        <w:rPr>
          <w:rFonts w:ascii="Bell MT" w:hAnsi="Bell MT"/>
          <w:sz w:val="28"/>
          <w:szCs w:val="28"/>
        </w:rPr>
        <w:t xml:space="preserve">A principios de 1887 Waggoner respondió al libro de Butler mediante su escrito: </w:t>
      </w:r>
      <w:r w:rsidR="000E11A3" w:rsidRPr="000E11A3">
        <w:rPr>
          <w:rFonts w:ascii="Bell MT" w:hAnsi="Bell MT"/>
          <w:i/>
          <w:iCs/>
          <w:sz w:val="28"/>
          <w:szCs w:val="28"/>
        </w:rPr>
        <w:t>The Gospel in the</w:t>
      </w:r>
      <w:r w:rsidR="000E11A3">
        <w:rPr>
          <w:rFonts w:ascii="Bell MT" w:hAnsi="Bell MT"/>
          <w:i/>
          <w:iCs/>
          <w:sz w:val="28"/>
          <w:szCs w:val="28"/>
        </w:rPr>
        <w:t xml:space="preserve"> </w:t>
      </w:r>
      <w:r w:rsidR="000E11A3" w:rsidRPr="000E11A3">
        <w:rPr>
          <w:rFonts w:ascii="Bell MT" w:hAnsi="Bell MT"/>
          <w:i/>
          <w:iCs/>
          <w:sz w:val="28"/>
          <w:szCs w:val="28"/>
        </w:rPr>
        <w:t>Book of Galatians</w:t>
      </w:r>
      <w:r w:rsidR="000E11A3">
        <w:rPr>
          <w:rFonts w:ascii="Bell MT" w:hAnsi="Bell MT"/>
          <w:sz w:val="28"/>
          <w:szCs w:val="28"/>
        </w:rPr>
        <w:t xml:space="preserve"> (</w:t>
      </w:r>
      <w:r w:rsidR="009D673D" w:rsidRPr="009D673D">
        <w:rPr>
          <w:rFonts w:ascii="Bell MT" w:hAnsi="Bell MT"/>
          <w:sz w:val="28"/>
          <w:szCs w:val="28"/>
        </w:rPr>
        <w:t>e</w:t>
      </w:r>
      <w:r w:rsidR="000E11A3" w:rsidRPr="009D673D">
        <w:rPr>
          <w:rFonts w:ascii="Bell MT" w:hAnsi="Bell MT"/>
          <w:sz w:val="28"/>
          <w:szCs w:val="28"/>
        </w:rPr>
        <w:t>l evangelio en el libro de Gálatas</w:t>
      </w:r>
      <w:r w:rsidR="000E11A3">
        <w:rPr>
          <w:rFonts w:ascii="Bell MT" w:hAnsi="Bell MT"/>
          <w:sz w:val="28"/>
          <w:szCs w:val="28"/>
        </w:rPr>
        <w:t xml:space="preserve">). </w:t>
      </w:r>
      <w:r w:rsidR="00274DC7">
        <w:rPr>
          <w:rFonts w:ascii="Bell MT" w:hAnsi="Bell MT"/>
          <w:sz w:val="28"/>
          <w:szCs w:val="28"/>
        </w:rPr>
        <w:t>Hablando directamente del asunto de Cristo “hecho bajo la ley”, Waggoner demostró la conexión con su naturaleza humana:</w:t>
      </w:r>
    </w:p>
    <w:p w14:paraId="76DD2641" w14:textId="01BD639D" w:rsidR="00274DC7" w:rsidRPr="00DB6A7A" w:rsidRDefault="00CD0D63" w:rsidP="002E40C9">
      <w:pPr>
        <w:ind w:left="426" w:right="707"/>
        <w:jc w:val="both"/>
        <w:rPr>
          <w:rFonts w:ascii="Bell MT" w:hAnsi="Bell MT"/>
          <w:sz w:val="24"/>
          <w:szCs w:val="24"/>
        </w:rPr>
      </w:pPr>
      <w:r w:rsidRPr="00DB6A7A">
        <w:rPr>
          <w:rFonts w:ascii="Bell MT" w:hAnsi="Bell MT"/>
          <w:sz w:val="24"/>
          <w:szCs w:val="24"/>
        </w:rPr>
        <w:t>Esos textos [Gál 4:4; Juan 1:1, 14; Fil 2:5-7; Heb 2:9] muestran que Cristo tomó sobre sí la naturaleza humana</w:t>
      </w:r>
      <w:r w:rsidR="00293B74" w:rsidRPr="00DB6A7A">
        <w:rPr>
          <w:rFonts w:ascii="Bell MT" w:hAnsi="Bell MT"/>
          <w:sz w:val="24"/>
          <w:szCs w:val="24"/>
        </w:rPr>
        <w:t xml:space="preserve">, y que en consecuencia estaba sujeto a la muerte. </w:t>
      </w:r>
      <w:r w:rsidR="008B24AA" w:rsidRPr="00DB6A7A">
        <w:rPr>
          <w:rFonts w:ascii="Bell MT" w:hAnsi="Bell MT"/>
          <w:sz w:val="24"/>
          <w:szCs w:val="24"/>
        </w:rPr>
        <w:t>Vino al mundo con el propósito de morir; y por lo tanto, desde el principio de su vida en la tierra estuvo en la misma condición en que están los hombres por cuya salvación murió.</w:t>
      </w:r>
    </w:p>
    <w:p w14:paraId="1D11927D" w14:textId="43ABDF5E" w:rsidR="008B24AA" w:rsidRDefault="008B24AA" w:rsidP="002E40C9">
      <w:pPr>
        <w:ind w:left="426" w:right="707"/>
        <w:jc w:val="both"/>
        <w:rPr>
          <w:rFonts w:ascii="Bell MT" w:hAnsi="Bell MT"/>
          <w:sz w:val="28"/>
          <w:szCs w:val="28"/>
        </w:rPr>
      </w:pPr>
      <w:r w:rsidRPr="00DB6A7A">
        <w:rPr>
          <w:rFonts w:ascii="Bell MT" w:hAnsi="Bell MT"/>
          <w:sz w:val="24"/>
          <w:szCs w:val="24"/>
        </w:rPr>
        <w:t>Lea ahora Rom 1:3: El evangelio de Dios “</w:t>
      </w:r>
      <w:r w:rsidR="00BB670B" w:rsidRPr="00DB6A7A">
        <w:rPr>
          <w:rFonts w:ascii="Bell MT" w:hAnsi="Bell MT"/>
          <w:sz w:val="24"/>
          <w:szCs w:val="24"/>
        </w:rPr>
        <w:t xml:space="preserve">que se refiere a su Hijo, nuestro Señor Jesucristo, que </w:t>
      </w:r>
      <w:r w:rsidR="00BB670B" w:rsidRPr="00DB6A7A">
        <w:rPr>
          <w:rFonts w:ascii="Bell MT" w:hAnsi="Bell MT"/>
          <w:i/>
          <w:sz w:val="24"/>
          <w:szCs w:val="24"/>
        </w:rPr>
        <w:t>era</w:t>
      </w:r>
      <w:r w:rsidR="00BB670B" w:rsidRPr="00DB6A7A">
        <w:rPr>
          <w:rFonts w:ascii="Bell MT" w:hAnsi="Bell MT"/>
          <w:sz w:val="24"/>
          <w:szCs w:val="24"/>
        </w:rPr>
        <w:t xml:space="preserve"> del linaje de David según la carne”</w:t>
      </w:r>
      <w:r w:rsidR="00740B80">
        <w:rPr>
          <w:rFonts w:ascii="Bell MT" w:hAnsi="Bell MT"/>
          <w:sz w:val="24"/>
          <w:szCs w:val="24"/>
        </w:rPr>
        <w:t>.</w:t>
      </w:r>
      <w:r w:rsidR="00BB670B" w:rsidRPr="00DB6A7A">
        <w:rPr>
          <w:rFonts w:ascii="Bell MT" w:hAnsi="Bell MT"/>
          <w:sz w:val="24"/>
          <w:szCs w:val="24"/>
        </w:rPr>
        <w:t xml:space="preserve"> ¿Cuál era la naturaleza de David “según la carne”? Carne pecaminosa, ¿no es así? David dice: “En maldad he sido formado y en pecado me concibió mi madre”</w:t>
      </w:r>
      <w:r w:rsidR="00740B80">
        <w:rPr>
          <w:rFonts w:ascii="Bell MT" w:hAnsi="Bell MT"/>
          <w:sz w:val="24"/>
          <w:szCs w:val="24"/>
        </w:rPr>
        <w:t>.</w:t>
      </w:r>
      <w:r w:rsidR="00BB670B" w:rsidRPr="00DB6A7A">
        <w:rPr>
          <w:rFonts w:ascii="Bell MT" w:hAnsi="Bell MT"/>
          <w:sz w:val="24"/>
          <w:szCs w:val="24"/>
        </w:rPr>
        <w:t xml:space="preserve"> Sal 51:5. No se horrorice; no esto</w:t>
      </w:r>
      <w:r w:rsidR="00C60F21">
        <w:rPr>
          <w:rFonts w:ascii="Bell MT" w:hAnsi="Bell MT"/>
          <w:sz w:val="24"/>
          <w:szCs w:val="24"/>
        </w:rPr>
        <w:t>y</w:t>
      </w:r>
      <w:r w:rsidR="00BB670B" w:rsidRPr="00DB6A7A">
        <w:rPr>
          <w:rFonts w:ascii="Bell MT" w:hAnsi="Bell MT"/>
          <w:sz w:val="24"/>
          <w:szCs w:val="24"/>
        </w:rPr>
        <w:t xml:space="preserve"> implicando que Cristo fuera un pecador. …</w:t>
      </w:r>
      <w:r w:rsidR="00BB670B" w:rsidRPr="00DB6A7A">
        <w:rPr>
          <w:rFonts w:ascii="Bell MT" w:hAnsi="Bell MT"/>
          <w:sz w:val="28"/>
          <w:szCs w:val="28"/>
          <w:vertAlign w:val="superscript"/>
        </w:rPr>
        <w:t>51</w:t>
      </w:r>
      <w:r w:rsidR="00BB670B">
        <w:rPr>
          <w:rFonts w:ascii="Bell MT" w:hAnsi="Bell MT"/>
          <w:sz w:val="28"/>
          <w:szCs w:val="28"/>
        </w:rPr>
        <w:t>*</w:t>
      </w:r>
    </w:p>
    <w:p w14:paraId="462D7716" w14:textId="77777777" w:rsidR="00BB670B" w:rsidRDefault="00BB670B" w:rsidP="002E40C9">
      <w:pPr>
        <w:ind w:left="426" w:right="707"/>
        <w:jc w:val="both"/>
        <w:rPr>
          <w:rFonts w:ascii="Bell MT" w:hAnsi="Bell MT"/>
          <w:sz w:val="28"/>
          <w:szCs w:val="28"/>
        </w:rPr>
      </w:pPr>
      <w:r w:rsidRPr="00AE2667">
        <w:rPr>
          <w:rFonts w:ascii="Bell MT" w:hAnsi="Bell MT"/>
          <w:sz w:val="24"/>
          <w:szCs w:val="24"/>
        </w:rPr>
        <w:t xml:space="preserve">Una de las cosas más animadoras en la Biblia es el conocimiento de que Cristo tomó sobre sí la </w:t>
      </w:r>
      <w:r w:rsidR="00DC5F53" w:rsidRPr="00AE2667">
        <w:rPr>
          <w:rFonts w:ascii="Bell MT" w:hAnsi="Bell MT"/>
          <w:sz w:val="24"/>
          <w:szCs w:val="24"/>
        </w:rPr>
        <w:t>naturaleza</w:t>
      </w:r>
      <w:r w:rsidRPr="00AE2667">
        <w:rPr>
          <w:rFonts w:ascii="Bell MT" w:hAnsi="Bell MT"/>
          <w:sz w:val="24"/>
          <w:szCs w:val="24"/>
        </w:rPr>
        <w:t xml:space="preserve"> del hombre; </w:t>
      </w:r>
      <w:r w:rsidR="00B751E9" w:rsidRPr="00AE2667">
        <w:rPr>
          <w:rFonts w:ascii="Bell MT" w:hAnsi="Bell MT"/>
          <w:sz w:val="24"/>
          <w:szCs w:val="24"/>
        </w:rPr>
        <w:t xml:space="preserve">el saber que sus antepasados según la carne fueron pecadores. Cuando leemos el relato de las vidas de los antepasados de Cristo, y vemos que tenían todas las debilidades y pasiones que tenemos nosotros, comprendemos que nadie tiene el menor derecho a </w:t>
      </w:r>
      <w:r w:rsidR="001D34FE" w:rsidRPr="00AE2667">
        <w:rPr>
          <w:rFonts w:ascii="Bell MT" w:hAnsi="Bell MT"/>
          <w:sz w:val="24"/>
          <w:szCs w:val="24"/>
        </w:rPr>
        <w:t xml:space="preserve">excusar sus actos pecaminosos evocando su herencia. </w:t>
      </w:r>
      <w:r w:rsidR="00AE2667" w:rsidRPr="00AE2667">
        <w:rPr>
          <w:rFonts w:ascii="Bell MT" w:hAnsi="Bell MT"/>
          <w:sz w:val="24"/>
          <w:szCs w:val="24"/>
        </w:rPr>
        <w:t>Si Cristo no hubiese sido hecho semejante a sus hermanos</w:t>
      </w:r>
      <w:r w:rsidR="00A34B3A" w:rsidRPr="00A34B3A">
        <w:rPr>
          <w:rFonts w:ascii="Bell MT" w:hAnsi="Bell MT"/>
          <w:sz w:val="24"/>
          <w:szCs w:val="24"/>
        </w:rPr>
        <w:t xml:space="preserve"> </w:t>
      </w:r>
      <w:r w:rsidR="00A34B3A" w:rsidRPr="00AE2667">
        <w:rPr>
          <w:rFonts w:ascii="Bell MT" w:hAnsi="Bell MT"/>
          <w:sz w:val="24"/>
          <w:szCs w:val="24"/>
        </w:rPr>
        <w:t>en todo</w:t>
      </w:r>
      <w:r w:rsidR="00AE2667" w:rsidRPr="00AE2667">
        <w:rPr>
          <w:rFonts w:ascii="Bell MT" w:hAnsi="Bell MT"/>
          <w:sz w:val="24"/>
          <w:szCs w:val="24"/>
        </w:rPr>
        <w:t>, entonces su vida sin pecado no sería de ánimo para nosotros.</w:t>
      </w:r>
      <w:r w:rsidR="00AE2667" w:rsidRPr="00AE2667">
        <w:rPr>
          <w:rFonts w:ascii="Bell MT" w:hAnsi="Bell MT"/>
          <w:sz w:val="28"/>
          <w:szCs w:val="28"/>
          <w:vertAlign w:val="superscript"/>
        </w:rPr>
        <w:t>52</w:t>
      </w:r>
      <w:r w:rsidR="00AE2667">
        <w:rPr>
          <w:rFonts w:ascii="Bell MT" w:hAnsi="Bell MT"/>
          <w:sz w:val="28"/>
          <w:szCs w:val="28"/>
        </w:rPr>
        <w:t>*</w:t>
      </w:r>
    </w:p>
    <w:p w14:paraId="593E713D" w14:textId="34063111" w:rsidR="00AE2667" w:rsidRDefault="00AE2667" w:rsidP="002E40C9">
      <w:pPr>
        <w:jc w:val="both"/>
        <w:rPr>
          <w:rFonts w:ascii="Bell MT" w:hAnsi="Bell MT"/>
          <w:sz w:val="28"/>
          <w:szCs w:val="28"/>
        </w:rPr>
      </w:pPr>
      <w:r>
        <w:rPr>
          <w:rFonts w:ascii="Bell MT" w:hAnsi="Bell MT"/>
          <w:sz w:val="28"/>
          <w:szCs w:val="28"/>
        </w:rPr>
        <w:t xml:space="preserve">Esa respuesta de Waggoner, escrita en 1887, no se publicó sino hasta justo ante del congreso de 1888. </w:t>
      </w:r>
      <w:r w:rsidR="00334284">
        <w:rPr>
          <w:rFonts w:ascii="Bell MT" w:hAnsi="Bell MT"/>
          <w:sz w:val="28"/>
          <w:szCs w:val="28"/>
        </w:rPr>
        <w:t xml:space="preserve">Durante el verano de 1888, mientras asistían a un retiro en las montañas del </w:t>
      </w:r>
      <w:r w:rsidR="00740B80">
        <w:rPr>
          <w:rFonts w:ascii="Bell MT" w:hAnsi="Bell MT"/>
          <w:sz w:val="28"/>
          <w:szCs w:val="28"/>
        </w:rPr>
        <w:t>e</w:t>
      </w:r>
      <w:r w:rsidR="00334284">
        <w:rPr>
          <w:rFonts w:ascii="Bell MT" w:hAnsi="Bell MT"/>
          <w:sz w:val="28"/>
          <w:szCs w:val="28"/>
        </w:rPr>
        <w:t xml:space="preserve">ste de Oakland, Jones y Waggoner </w:t>
      </w:r>
      <w:r w:rsidR="00334284">
        <w:rPr>
          <w:rFonts w:ascii="Bell MT" w:hAnsi="Bell MT"/>
          <w:sz w:val="28"/>
          <w:szCs w:val="28"/>
        </w:rPr>
        <w:lastRenderedPageBreak/>
        <w:t xml:space="preserve">“dedicaron unos pocos días al estudio de la Biblia” con “tantos pastores de California” como </w:t>
      </w:r>
      <w:r w:rsidR="00DC5F53">
        <w:rPr>
          <w:rFonts w:ascii="Bell MT" w:hAnsi="Bell MT"/>
          <w:sz w:val="28"/>
          <w:szCs w:val="28"/>
        </w:rPr>
        <w:t>pudieron</w:t>
      </w:r>
      <w:r w:rsidR="00334284">
        <w:rPr>
          <w:rFonts w:ascii="Bell MT" w:hAnsi="Bell MT"/>
          <w:sz w:val="28"/>
          <w:szCs w:val="28"/>
        </w:rPr>
        <w:t xml:space="preserve"> asistir. </w:t>
      </w:r>
      <w:r w:rsidR="003D5FE4">
        <w:rPr>
          <w:rFonts w:ascii="Bell MT" w:hAnsi="Bell MT"/>
          <w:sz w:val="28"/>
          <w:szCs w:val="28"/>
        </w:rPr>
        <w:t xml:space="preserve">W. C. White </w:t>
      </w:r>
      <w:r w:rsidR="00A53E92">
        <w:rPr>
          <w:rFonts w:ascii="Bell MT" w:hAnsi="Bell MT"/>
          <w:sz w:val="28"/>
          <w:szCs w:val="28"/>
        </w:rPr>
        <w:t>escribió que uno de los días se dedicó a examinar “La ley en Gálatas, del pastor Butler, y otros temas relacionados, a la conclusión de la cual, el pastor Waggoner leyó cierto MS [manuscrito] que había preparado en respuesta al</w:t>
      </w:r>
      <w:r w:rsidR="00740AEC">
        <w:rPr>
          <w:rFonts w:ascii="Bell MT" w:hAnsi="Bell MT"/>
          <w:sz w:val="28"/>
          <w:szCs w:val="28"/>
        </w:rPr>
        <w:t xml:space="preserve"> panfleto del</w:t>
      </w:r>
      <w:r w:rsidR="00A53E92">
        <w:rPr>
          <w:rFonts w:ascii="Bell MT" w:hAnsi="Bell MT"/>
          <w:sz w:val="28"/>
          <w:szCs w:val="28"/>
        </w:rPr>
        <w:t xml:space="preserve"> pastor </w:t>
      </w:r>
      <w:r w:rsidR="00740AEC">
        <w:rPr>
          <w:rFonts w:ascii="Bell MT" w:hAnsi="Bell MT"/>
          <w:sz w:val="28"/>
          <w:szCs w:val="28"/>
        </w:rPr>
        <w:t>Butler. …</w:t>
      </w:r>
      <w:r w:rsidR="00E54779">
        <w:rPr>
          <w:rFonts w:ascii="Bell MT" w:hAnsi="Bell MT"/>
          <w:sz w:val="28"/>
          <w:szCs w:val="28"/>
        </w:rPr>
        <w:t xml:space="preserve"> Al terminar nuestro estudio, el pastor Waggoner preguntó si sería conveniente que publicara su manuscrito</w:t>
      </w:r>
      <w:r w:rsidR="00617730">
        <w:rPr>
          <w:rFonts w:ascii="Bell MT" w:hAnsi="Bell MT"/>
          <w:sz w:val="28"/>
          <w:szCs w:val="28"/>
        </w:rPr>
        <w:t xml:space="preserve"> y lo hiciera llegar a</w:t>
      </w:r>
      <w:r w:rsidR="00E54779">
        <w:rPr>
          <w:rFonts w:ascii="Bell MT" w:hAnsi="Bell MT"/>
          <w:sz w:val="28"/>
          <w:szCs w:val="28"/>
        </w:rPr>
        <w:t xml:space="preserve"> los delegados en el próximo congreso de la Asociación General [de 1888], tal como el pastor Butler había hecho con el suyo. </w:t>
      </w:r>
      <w:r w:rsidR="00617730">
        <w:rPr>
          <w:rFonts w:ascii="Bell MT" w:hAnsi="Bell MT"/>
          <w:sz w:val="28"/>
          <w:szCs w:val="28"/>
        </w:rPr>
        <w:t>Eso n</w:t>
      </w:r>
      <w:r w:rsidR="00E54779">
        <w:rPr>
          <w:rFonts w:ascii="Bell MT" w:hAnsi="Bell MT"/>
          <w:sz w:val="28"/>
          <w:szCs w:val="28"/>
        </w:rPr>
        <w:t>os pareció bien, y le animamos a</w:t>
      </w:r>
      <w:r w:rsidR="00617730">
        <w:rPr>
          <w:rFonts w:ascii="Bell MT" w:hAnsi="Bell MT"/>
          <w:sz w:val="28"/>
          <w:szCs w:val="28"/>
        </w:rPr>
        <w:t xml:space="preserve"> que</w:t>
      </w:r>
      <w:r w:rsidR="00E54779">
        <w:rPr>
          <w:rFonts w:ascii="Bell MT" w:hAnsi="Bell MT"/>
          <w:sz w:val="28"/>
          <w:szCs w:val="28"/>
        </w:rPr>
        <w:t xml:space="preserve"> imprimi</w:t>
      </w:r>
      <w:r w:rsidR="00617730">
        <w:rPr>
          <w:rFonts w:ascii="Bell MT" w:hAnsi="Bell MT"/>
          <w:sz w:val="28"/>
          <w:szCs w:val="28"/>
        </w:rPr>
        <w:t>e</w:t>
      </w:r>
      <w:r w:rsidR="00E54779">
        <w:rPr>
          <w:rFonts w:ascii="Bell MT" w:hAnsi="Bell MT"/>
          <w:sz w:val="28"/>
          <w:szCs w:val="28"/>
        </w:rPr>
        <w:t>r</w:t>
      </w:r>
      <w:r w:rsidR="00617730">
        <w:rPr>
          <w:rFonts w:ascii="Bell MT" w:hAnsi="Bell MT"/>
          <w:sz w:val="28"/>
          <w:szCs w:val="28"/>
        </w:rPr>
        <w:t>a</w:t>
      </w:r>
      <w:r w:rsidR="00E54779">
        <w:rPr>
          <w:rFonts w:ascii="Bell MT" w:hAnsi="Bell MT"/>
          <w:sz w:val="28"/>
          <w:szCs w:val="28"/>
        </w:rPr>
        <w:t xml:space="preserve"> quinientas copias”</w:t>
      </w:r>
      <w:r w:rsidR="00740B80">
        <w:rPr>
          <w:rFonts w:ascii="Bell MT" w:hAnsi="Bell MT"/>
          <w:sz w:val="28"/>
          <w:szCs w:val="28"/>
        </w:rPr>
        <w:t>.</w:t>
      </w:r>
      <w:r w:rsidR="00E54779" w:rsidRPr="00E54779">
        <w:rPr>
          <w:rFonts w:ascii="Bell MT" w:hAnsi="Bell MT"/>
          <w:sz w:val="28"/>
          <w:szCs w:val="28"/>
          <w:vertAlign w:val="superscript"/>
        </w:rPr>
        <w:t>53</w:t>
      </w:r>
    </w:p>
    <w:p w14:paraId="4B8B20BA" w14:textId="671BC9EF" w:rsidR="00E54779" w:rsidRDefault="00E54779" w:rsidP="002E40C9">
      <w:pPr>
        <w:jc w:val="both"/>
        <w:rPr>
          <w:rFonts w:ascii="Bell MT" w:hAnsi="Bell MT"/>
          <w:sz w:val="28"/>
          <w:szCs w:val="28"/>
        </w:rPr>
      </w:pPr>
      <w:r>
        <w:rPr>
          <w:rFonts w:ascii="Bell MT" w:hAnsi="Bell MT"/>
          <w:sz w:val="28"/>
          <w:szCs w:val="28"/>
        </w:rPr>
        <w:t>W. C. White tomó notas de la presentaci</w:t>
      </w:r>
      <w:r w:rsidR="00F63228">
        <w:rPr>
          <w:rFonts w:ascii="Bell MT" w:hAnsi="Bell MT"/>
          <w:sz w:val="28"/>
          <w:szCs w:val="28"/>
        </w:rPr>
        <w:t>ón de Waggoner</w:t>
      </w:r>
      <w:r w:rsidR="009377A2">
        <w:rPr>
          <w:rFonts w:ascii="Bell MT" w:hAnsi="Bell MT"/>
          <w:sz w:val="28"/>
          <w:szCs w:val="28"/>
        </w:rPr>
        <w:t xml:space="preserve"> en aquella reunión del 26 de junio. </w:t>
      </w:r>
      <w:r w:rsidR="002E6553">
        <w:rPr>
          <w:rFonts w:ascii="Bell MT" w:hAnsi="Bell MT"/>
          <w:sz w:val="28"/>
          <w:szCs w:val="28"/>
        </w:rPr>
        <w:t>Según sus anotaciones, Waggoner dedicó la mayor parte del tiempo al tema de Cristo estando “bajo la ley”</w:t>
      </w:r>
      <w:r w:rsidR="003B3824">
        <w:rPr>
          <w:rFonts w:ascii="Bell MT" w:hAnsi="Bell MT"/>
          <w:sz w:val="28"/>
          <w:szCs w:val="28"/>
        </w:rPr>
        <w:t>.</w:t>
      </w:r>
      <w:r w:rsidR="002E6553" w:rsidRPr="002E6553">
        <w:rPr>
          <w:rFonts w:ascii="Bell MT" w:hAnsi="Bell MT"/>
          <w:sz w:val="28"/>
          <w:szCs w:val="28"/>
          <w:vertAlign w:val="superscript"/>
        </w:rPr>
        <w:t>54</w:t>
      </w:r>
      <w:r w:rsidR="002E6553">
        <w:rPr>
          <w:rFonts w:ascii="Bell MT" w:hAnsi="Bell MT"/>
          <w:sz w:val="28"/>
          <w:szCs w:val="28"/>
        </w:rPr>
        <w:t xml:space="preserve"> Ese fue el punto</w:t>
      </w:r>
      <w:r w:rsidR="004750E3">
        <w:rPr>
          <w:rFonts w:ascii="Bell MT" w:hAnsi="Bell MT"/>
          <w:sz w:val="28"/>
          <w:szCs w:val="28"/>
        </w:rPr>
        <w:t xml:space="preserve"> preciso</w:t>
      </w:r>
      <w:r w:rsidR="002E6553">
        <w:rPr>
          <w:rFonts w:ascii="Bell MT" w:hAnsi="Bell MT"/>
          <w:sz w:val="28"/>
          <w:szCs w:val="28"/>
        </w:rPr>
        <w:t xml:space="preserve"> sobre el que Waggoner </w:t>
      </w:r>
      <w:r w:rsidR="00920D3C">
        <w:rPr>
          <w:rFonts w:ascii="Bell MT" w:hAnsi="Bell MT"/>
          <w:sz w:val="28"/>
          <w:szCs w:val="28"/>
        </w:rPr>
        <w:t xml:space="preserve">había expresado claramente sus </w:t>
      </w:r>
      <w:r w:rsidR="002D015C">
        <w:rPr>
          <w:rFonts w:ascii="Bell MT" w:hAnsi="Bell MT"/>
          <w:sz w:val="28"/>
          <w:szCs w:val="28"/>
        </w:rPr>
        <w:t>convicciones</w:t>
      </w:r>
      <w:r w:rsidR="00920D3C">
        <w:rPr>
          <w:rFonts w:ascii="Bell MT" w:hAnsi="Bell MT"/>
          <w:sz w:val="28"/>
          <w:szCs w:val="28"/>
        </w:rPr>
        <w:t xml:space="preserve"> sobre la naturaleza humana de Cristo en su respuesta a Butler, </w:t>
      </w:r>
      <w:r w:rsidR="002D015C">
        <w:rPr>
          <w:rFonts w:ascii="Bell MT" w:hAnsi="Bell MT"/>
          <w:sz w:val="28"/>
          <w:szCs w:val="28"/>
        </w:rPr>
        <w:t xml:space="preserve">tal </w:t>
      </w:r>
      <w:r w:rsidR="00920D3C">
        <w:rPr>
          <w:rFonts w:ascii="Bell MT" w:hAnsi="Bell MT"/>
          <w:sz w:val="28"/>
          <w:szCs w:val="28"/>
        </w:rPr>
        <w:t>como se ha citado con anterioridad.</w:t>
      </w:r>
    </w:p>
    <w:p w14:paraId="33736B2B" w14:textId="77777777" w:rsidR="00920D3C" w:rsidRDefault="002C2242" w:rsidP="002E40C9">
      <w:pPr>
        <w:jc w:val="both"/>
        <w:rPr>
          <w:rFonts w:ascii="Bell MT" w:hAnsi="Bell MT"/>
          <w:sz w:val="28"/>
          <w:szCs w:val="28"/>
        </w:rPr>
      </w:pPr>
      <w:r>
        <w:rPr>
          <w:rFonts w:ascii="Bell MT" w:hAnsi="Bell MT"/>
          <w:sz w:val="28"/>
          <w:szCs w:val="28"/>
        </w:rPr>
        <w:t>Waggoner no sólo distribuyó su respuesta publicada a todos los delegados en el congreso de 1888; también habló sobre el tema de la naturaleza humana de Cristo. Si bien no era el punto central en sus presentaciones, era el fundamento de su comprensión sobre la justificación por la fe y la justicia de Cristo.</w:t>
      </w:r>
    </w:p>
    <w:p w14:paraId="6DE3242A" w14:textId="2925664E" w:rsidR="00BE5D22" w:rsidRDefault="00C60F21" w:rsidP="002E40C9">
      <w:pPr>
        <w:jc w:val="both"/>
        <w:rPr>
          <w:rFonts w:ascii="Bell MT" w:hAnsi="Bell MT"/>
          <w:sz w:val="28"/>
          <w:szCs w:val="28"/>
        </w:rPr>
      </w:pPr>
      <w:r>
        <w:rPr>
          <w:rFonts w:ascii="Bell MT" w:hAnsi="Bell MT"/>
          <w:sz w:val="28"/>
          <w:szCs w:val="28"/>
        </w:rPr>
        <w:t>W. C. White llevó al congreso de Mineápolis el mismo cuaderno que había empleado en el retiro el 26 de junio</w:t>
      </w:r>
      <w:r w:rsidR="00421C76">
        <w:rPr>
          <w:rFonts w:ascii="Bell MT" w:hAnsi="Bell MT"/>
          <w:sz w:val="28"/>
          <w:szCs w:val="28"/>
        </w:rPr>
        <w:t>, y allí plasmó sus notas sobre la disertación de Waggoner del 17 de octubre sobre el tema y definición de “bajo la ley”</w:t>
      </w:r>
      <w:r w:rsidR="003B3824">
        <w:rPr>
          <w:rFonts w:ascii="Bell MT" w:hAnsi="Bell MT"/>
          <w:sz w:val="28"/>
          <w:szCs w:val="28"/>
        </w:rPr>
        <w:t>.</w:t>
      </w:r>
      <w:r w:rsidR="00421C76" w:rsidRPr="00421C76">
        <w:rPr>
          <w:rFonts w:ascii="Bell MT" w:hAnsi="Bell MT"/>
          <w:sz w:val="28"/>
          <w:szCs w:val="28"/>
          <w:vertAlign w:val="superscript"/>
        </w:rPr>
        <w:t>55</w:t>
      </w:r>
      <w:r w:rsidR="00421C76">
        <w:rPr>
          <w:rFonts w:ascii="Bell MT" w:hAnsi="Bell MT"/>
          <w:sz w:val="28"/>
          <w:szCs w:val="28"/>
        </w:rPr>
        <w:t xml:space="preserve"> L</w:t>
      </w:r>
      <w:r w:rsidR="0023229C">
        <w:rPr>
          <w:rFonts w:ascii="Bell MT" w:hAnsi="Bell MT"/>
          <w:sz w:val="28"/>
          <w:szCs w:val="28"/>
        </w:rPr>
        <w:t>a esposa de Waggoner anotó también su</w:t>
      </w:r>
      <w:r w:rsidR="00421C76">
        <w:rPr>
          <w:rFonts w:ascii="Bell MT" w:hAnsi="Bell MT"/>
          <w:sz w:val="28"/>
          <w:szCs w:val="28"/>
        </w:rPr>
        <w:t>s presentaciones</w:t>
      </w:r>
      <w:r w:rsidR="000E2467">
        <w:rPr>
          <w:rFonts w:ascii="Bell MT" w:hAnsi="Bell MT"/>
          <w:sz w:val="28"/>
          <w:szCs w:val="28"/>
        </w:rPr>
        <w:t xml:space="preserve"> y poco tiempo</w:t>
      </w:r>
      <w:r w:rsidR="00AF45F3">
        <w:rPr>
          <w:rFonts w:ascii="Bell MT" w:hAnsi="Bell MT"/>
          <w:sz w:val="28"/>
          <w:szCs w:val="28"/>
        </w:rPr>
        <w:t xml:space="preserve"> después</w:t>
      </w:r>
      <w:r w:rsidR="000E2467">
        <w:rPr>
          <w:rFonts w:ascii="Bell MT" w:hAnsi="Bell MT"/>
          <w:sz w:val="28"/>
          <w:szCs w:val="28"/>
        </w:rPr>
        <w:t xml:space="preserve"> de regresar a casa en Oakland a </w:t>
      </w:r>
      <w:r w:rsidR="006514C5">
        <w:rPr>
          <w:rFonts w:ascii="Bell MT" w:hAnsi="Bell MT"/>
          <w:sz w:val="28"/>
          <w:szCs w:val="28"/>
        </w:rPr>
        <w:t>comienz</w:t>
      </w:r>
      <w:r w:rsidR="000E2467">
        <w:rPr>
          <w:rFonts w:ascii="Bell MT" w:hAnsi="Bell MT"/>
          <w:sz w:val="28"/>
          <w:szCs w:val="28"/>
        </w:rPr>
        <w:t xml:space="preserve">os de 1889 constituyeron la base para una serie de artículos publicados en </w:t>
      </w:r>
      <w:r w:rsidR="000E2467" w:rsidRPr="000E2467">
        <w:rPr>
          <w:rFonts w:ascii="Bell MT" w:hAnsi="Bell MT"/>
          <w:i/>
          <w:sz w:val="28"/>
          <w:szCs w:val="28"/>
        </w:rPr>
        <w:t>Signs</w:t>
      </w:r>
      <w:r w:rsidR="000E2467">
        <w:rPr>
          <w:rFonts w:ascii="Bell MT" w:hAnsi="Bell MT"/>
          <w:sz w:val="28"/>
          <w:szCs w:val="28"/>
        </w:rPr>
        <w:t xml:space="preserve">. </w:t>
      </w:r>
      <w:r w:rsidR="00244F62">
        <w:rPr>
          <w:rFonts w:ascii="Bell MT" w:hAnsi="Bell MT"/>
          <w:sz w:val="28"/>
          <w:szCs w:val="28"/>
        </w:rPr>
        <w:t>Esos artículos, que trataban de amb</w:t>
      </w:r>
      <w:r w:rsidR="006514C5">
        <w:rPr>
          <w:rFonts w:ascii="Bell MT" w:hAnsi="Bell MT"/>
          <w:sz w:val="28"/>
          <w:szCs w:val="28"/>
        </w:rPr>
        <w:t>o</w:t>
      </w:r>
      <w:r w:rsidR="00244F62">
        <w:rPr>
          <w:rFonts w:ascii="Bell MT" w:hAnsi="Bell MT"/>
          <w:sz w:val="28"/>
          <w:szCs w:val="28"/>
        </w:rPr>
        <w:t>s</w:t>
      </w:r>
      <w:r w:rsidR="006514C5">
        <w:rPr>
          <w:rFonts w:ascii="Bell MT" w:hAnsi="Bell MT"/>
          <w:sz w:val="28"/>
          <w:szCs w:val="28"/>
        </w:rPr>
        <w:t xml:space="preserve"> temas</w:t>
      </w:r>
      <w:r w:rsidR="00FB12DD">
        <w:rPr>
          <w:rFonts w:ascii="Bell MT" w:hAnsi="Bell MT"/>
          <w:sz w:val="28"/>
          <w:szCs w:val="28"/>
        </w:rPr>
        <w:t>,</w:t>
      </w:r>
      <w:r w:rsidR="00244F62">
        <w:rPr>
          <w:rFonts w:ascii="Bell MT" w:hAnsi="Bell MT"/>
          <w:sz w:val="28"/>
          <w:szCs w:val="28"/>
        </w:rPr>
        <w:t xml:space="preserve"> la naturaleza divina y humana de Cristo, fueron posteriormente incluidos en su libro publicado en 1890, que tituló apropiadamente: </w:t>
      </w:r>
      <w:r w:rsidR="00244F62" w:rsidRPr="00244F62">
        <w:rPr>
          <w:rFonts w:ascii="Bell MT" w:hAnsi="Bell MT"/>
          <w:i/>
          <w:iCs/>
          <w:sz w:val="28"/>
          <w:szCs w:val="28"/>
        </w:rPr>
        <w:t>Christ and His Righteousness</w:t>
      </w:r>
      <w:r w:rsidR="00244F62">
        <w:rPr>
          <w:rFonts w:ascii="Bell MT" w:hAnsi="Bell MT"/>
          <w:sz w:val="28"/>
          <w:szCs w:val="28"/>
        </w:rPr>
        <w:t xml:space="preserve"> </w:t>
      </w:r>
      <w:r w:rsidR="006514C5">
        <w:rPr>
          <w:rFonts w:ascii="Bell MT" w:hAnsi="Bell MT"/>
          <w:sz w:val="28"/>
          <w:szCs w:val="28"/>
        </w:rPr>
        <w:t>{</w:t>
      </w:r>
      <w:r w:rsidR="00244F62" w:rsidRPr="00244F62">
        <w:rPr>
          <w:rFonts w:ascii="Bell MT" w:hAnsi="Bell MT"/>
          <w:i/>
          <w:sz w:val="28"/>
          <w:szCs w:val="28"/>
        </w:rPr>
        <w:t>Cristo y su justicia</w:t>
      </w:r>
      <w:r w:rsidR="00244F62">
        <w:rPr>
          <w:rFonts w:ascii="Bell MT" w:hAnsi="Bell MT"/>
          <w:sz w:val="28"/>
          <w:szCs w:val="28"/>
        </w:rPr>
        <w:t xml:space="preserve">: </w:t>
      </w:r>
      <w:r w:rsidR="00244F62" w:rsidRPr="00244F62">
        <w:rPr>
          <w:rFonts w:ascii="Bell MT" w:hAnsi="Bell MT"/>
          <w:sz w:val="28"/>
          <w:szCs w:val="28"/>
        </w:rPr>
        <w:t>http://libros1888.com/Pdfs/justicia.pdf</w:t>
      </w:r>
      <w:r w:rsidR="006514C5">
        <w:rPr>
          <w:rFonts w:ascii="Bell MT" w:hAnsi="Bell MT"/>
          <w:sz w:val="28"/>
          <w:szCs w:val="28"/>
        </w:rPr>
        <w:t>}</w:t>
      </w:r>
      <w:r w:rsidR="00244F62">
        <w:rPr>
          <w:rFonts w:ascii="Bell MT" w:hAnsi="Bell MT"/>
          <w:sz w:val="28"/>
          <w:szCs w:val="28"/>
        </w:rPr>
        <w:t>.</w:t>
      </w:r>
      <w:r w:rsidR="00244F62" w:rsidRPr="005C76C3">
        <w:rPr>
          <w:rFonts w:ascii="Bell MT" w:hAnsi="Bell MT"/>
          <w:sz w:val="28"/>
          <w:szCs w:val="28"/>
          <w:vertAlign w:val="superscript"/>
        </w:rPr>
        <w:t>56</w:t>
      </w:r>
      <w:r w:rsidR="00244F62">
        <w:rPr>
          <w:rFonts w:ascii="Bell MT" w:hAnsi="Bell MT"/>
          <w:sz w:val="28"/>
          <w:szCs w:val="28"/>
        </w:rPr>
        <w:t xml:space="preserve"> </w:t>
      </w:r>
      <w:r w:rsidR="005C76C3">
        <w:rPr>
          <w:rFonts w:ascii="Bell MT" w:hAnsi="Bell MT"/>
          <w:sz w:val="28"/>
          <w:szCs w:val="28"/>
        </w:rPr>
        <w:t xml:space="preserve">No obstante, antes de considerar esos artículos, leamos lo que Ellen White </w:t>
      </w:r>
      <w:r w:rsidR="006514C5">
        <w:rPr>
          <w:rFonts w:ascii="Bell MT" w:hAnsi="Bell MT"/>
          <w:sz w:val="28"/>
          <w:szCs w:val="28"/>
        </w:rPr>
        <w:t>dijo sobre el tema</w:t>
      </w:r>
      <w:r w:rsidR="005C76C3">
        <w:rPr>
          <w:rFonts w:ascii="Bell MT" w:hAnsi="Bell MT"/>
          <w:sz w:val="28"/>
          <w:szCs w:val="28"/>
        </w:rPr>
        <w:t>:</w:t>
      </w:r>
    </w:p>
    <w:p w14:paraId="3DEF4D67" w14:textId="77777777" w:rsidR="005C76C3" w:rsidRDefault="005C76C3" w:rsidP="00BA51B5">
      <w:pPr>
        <w:rPr>
          <w:rFonts w:ascii="Bell MT" w:hAnsi="Bell MT"/>
          <w:sz w:val="28"/>
          <w:szCs w:val="28"/>
        </w:rPr>
      </w:pPr>
    </w:p>
    <w:p w14:paraId="207942DC" w14:textId="77777777" w:rsidR="005C76C3" w:rsidRPr="00052502" w:rsidRDefault="00696F10" w:rsidP="00052502">
      <w:pPr>
        <w:jc w:val="center"/>
        <w:rPr>
          <w:rFonts w:ascii="Bell MT" w:hAnsi="Bell MT"/>
          <w:b/>
          <w:i/>
          <w:sz w:val="28"/>
          <w:szCs w:val="28"/>
        </w:rPr>
      </w:pPr>
      <w:r w:rsidRPr="00052502">
        <w:rPr>
          <w:rFonts w:ascii="Bell MT" w:hAnsi="Bell MT"/>
          <w:b/>
          <w:i/>
          <w:sz w:val="28"/>
          <w:szCs w:val="28"/>
        </w:rPr>
        <w:t>Un tema tristemente ignorado</w:t>
      </w:r>
    </w:p>
    <w:p w14:paraId="6706AE9D" w14:textId="387D3AC6" w:rsidR="00052502" w:rsidRDefault="00052502" w:rsidP="002E40C9">
      <w:pPr>
        <w:jc w:val="both"/>
        <w:rPr>
          <w:rFonts w:ascii="Bell MT" w:hAnsi="Bell MT"/>
          <w:sz w:val="28"/>
          <w:szCs w:val="28"/>
        </w:rPr>
      </w:pPr>
      <w:r>
        <w:rPr>
          <w:rFonts w:ascii="Bell MT" w:hAnsi="Bell MT"/>
          <w:sz w:val="28"/>
          <w:szCs w:val="28"/>
        </w:rPr>
        <w:t xml:space="preserve">Inmediatamente antes del congreso de </w:t>
      </w:r>
      <w:r w:rsidR="000E483E">
        <w:rPr>
          <w:rFonts w:ascii="Bell MT" w:hAnsi="Bell MT"/>
          <w:sz w:val="28"/>
          <w:szCs w:val="28"/>
        </w:rPr>
        <w:t>1888</w:t>
      </w:r>
      <w:r>
        <w:rPr>
          <w:rFonts w:ascii="Bell MT" w:hAnsi="Bell MT"/>
          <w:sz w:val="28"/>
          <w:szCs w:val="28"/>
        </w:rPr>
        <w:t xml:space="preserve"> Ellen White </w:t>
      </w:r>
      <w:r w:rsidR="00933196">
        <w:rPr>
          <w:rFonts w:ascii="Bell MT" w:hAnsi="Bell MT"/>
          <w:sz w:val="28"/>
          <w:szCs w:val="28"/>
        </w:rPr>
        <w:t xml:space="preserve">escribió un artículo para la </w:t>
      </w:r>
      <w:r w:rsidR="00933196" w:rsidRPr="00933196">
        <w:rPr>
          <w:rFonts w:ascii="Bell MT" w:hAnsi="Bell MT"/>
          <w:i/>
          <w:sz w:val="28"/>
          <w:szCs w:val="28"/>
        </w:rPr>
        <w:t>Review</w:t>
      </w:r>
      <w:r w:rsidR="00933196">
        <w:rPr>
          <w:rFonts w:ascii="Bell MT" w:hAnsi="Bell MT"/>
          <w:sz w:val="28"/>
          <w:szCs w:val="28"/>
        </w:rPr>
        <w:t xml:space="preserve"> titulado: “La obra del pastor”</w:t>
      </w:r>
      <w:r w:rsidR="00E447AC">
        <w:rPr>
          <w:rFonts w:ascii="Bell MT" w:hAnsi="Bell MT"/>
          <w:sz w:val="28"/>
          <w:szCs w:val="28"/>
        </w:rPr>
        <w:t>,</w:t>
      </w:r>
      <w:r w:rsidR="00933196">
        <w:rPr>
          <w:rFonts w:ascii="Bell MT" w:hAnsi="Bell MT"/>
          <w:sz w:val="28"/>
          <w:szCs w:val="28"/>
        </w:rPr>
        <w:t xml:space="preserve"> en </w:t>
      </w:r>
      <w:r w:rsidR="00D33317">
        <w:rPr>
          <w:rFonts w:ascii="Bell MT" w:hAnsi="Bell MT"/>
          <w:sz w:val="28"/>
          <w:szCs w:val="28"/>
        </w:rPr>
        <w:t>el</w:t>
      </w:r>
      <w:r w:rsidR="00933196">
        <w:rPr>
          <w:rFonts w:ascii="Bell MT" w:hAnsi="Bell MT"/>
          <w:sz w:val="28"/>
          <w:szCs w:val="28"/>
        </w:rPr>
        <w:t xml:space="preserve"> que animaba a los pastores a evitar las controversias públicas sobre asuntos menores, “</w:t>
      </w:r>
      <w:r w:rsidR="00392C59">
        <w:rPr>
          <w:rFonts w:ascii="Bell MT" w:hAnsi="Bell MT"/>
          <w:sz w:val="28"/>
          <w:szCs w:val="28"/>
        </w:rPr>
        <w:t>palabrería sin provecho</w:t>
      </w:r>
      <w:r w:rsidR="00933196">
        <w:rPr>
          <w:rFonts w:ascii="Bell MT" w:hAnsi="Bell MT"/>
          <w:sz w:val="28"/>
          <w:szCs w:val="28"/>
        </w:rPr>
        <w:t>”</w:t>
      </w:r>
      <w:r w:rsidR="003B3824">
        <w:rPr>
          <w:rFonts w:ascii="Bell MT" w:hAnsi="Bell MT"/>
          <w:sz w:val="28"/>
          <w:szCs w:val="28"/>
        </w:rPr>
        <w:t>.</w:t>
      </w:r>
      <w:r w:rsidR="00933196">
        <w:rPr>
          <w:rFonts w:ascii="Bell MT" w:hAnsi="Bell MT"/>
          <w:sz w:val="28"/>
          <w:szCs w:val="28"/>
        </w:rPr>
        <w:t xml:space="preserve"> </w:t>
      </w:r>
      <w:r w:rsidR="008F1BFA">
        <w:rPr>
          <w:rFonts w:ascii="Bell MT" w:hAnsi="Bell MT"/>
          <w:sz w:val="28"/>
          <w:szCs w:val="28"/>
        </w:rPr>
        <w:t xml:space="preserve">Amonestó acerca de “opiniones sobre temas que </w:t>
      </w:r>
      <w:r w:rsidR="008F1BFA">
        <w:rPr>
          <w:rFonts w:ascii="Bell MT" w:hAnsi="Bell MT"/>
          <w:sz w:val="28"/>
          <w:szCs w:val="28"/>
        </w:rPr>
        <w:lastRenderedPageBreak/>
        <w:t xml:space="preserve">no tienen una importancia real </w:t>
      </w:r>
      <w:r w:rsidR="007E112F">
        <w:rPr>
          <w:rFonts w:ascii="Bell MT" w:hAnsi="Bell MT"/>
          <w:sz w:val="28"/>
          <w:szCs w:val="28"/>
        </w:rPr>
        <w:t>… no se las debiera pasar</w:t>
      </w:r>
      <w:r w:rsidR="008F1BFA">
        <w:rPr>
          <w:rFonts w:ascii="Bell MT" w:hAnsi="Bell MT"/>
          <w:sz w:val="28"/>
          <w:szCs w:val="28"/>
        </w:rPr>
        <w:t xml:space="preserve"> al frente </w:t>
      </w:r>
      <w:r w:rsidR="00727A66">
        <w:rPr>
          <w:rFonts w:ascii="Bell MT" w:hAnsi="Bell MT"/>
          <w:sz w:val="28"/>
          <w:szCs w:val="28"/>
        </w:rPr>
        <w:t>ni</w:t>
      </w:r>
      <w:r w:rsidR="008F1BFA">
        <w:rPr>
          <w:rFonts w:ascii="Bell MT" w:hAnsi="Bell MT"/>
          <w:sz w:val="28"/>
          <w:szCs w:val="28"/>
        </w:rPr>
        <w:t xml:space="preserve"> urgirlas de forma pública, </w:t>
      </w:r>
      <w:r w:rsidR="00C87BE8">
        <w:rPr>
          <w:rFonts w:ascii="Bell MT" w:hAnsi="Bell MT"/>
          <w:sz w:val="28"/>
          <w:szCs w:val="28"/>
        </w:rPr>
        <w:t>sino que se debieran tratar de forma discreta y sin controversia en el caso de que alguien las presente”</w:t>
      </w:r>
      <w:r w:rsidR="003B3824">
        <w:rPr>
          <w:rFonts w:ascii="Bell MT" w:hAnsi="Bell MT"/>
          <w:sz w:val="28"/>
          <w:szCs w:val="28"/>
        </w:rPr>
        <w:t>.</w:t>
      </w:r>
      <w:r w:rsidR="00C87BE8">
        <w:rPr>
          <w:rFonts w:ascii="Bell MT" w:hAnsi="Bell MT"/>
          <w:sz w:val="28"/>
          <w:szCs w:val="28"/>
        </w:rPr>
        <w:t xml:space="preserve"> </w:t>
      </w:r>
      <w:r w:rsidR="007E5B48">
        <w:rPr>
          <w:rFonts w:ascii="Bell MT" w:hAnsi="Bell MT"/>
          <w:sz w:val="28"/>
          <w:szCs w:val="28"/>
        </w:rPr>
        <w:t xml:space="preserve">No todos los misterios de la Biblia se van a “comprender plenamente hasta [que] Cristo” regrese. </w:t>
      </w:r>
      <w:r w:rsidR="005E3E62">
        <w:rPr>
          <w:rFonts w:ascii="Bell MT" w:hAnsi="Bell MT"/>
          <w:sz w:val="28"/>
          <w:szCs w:val="28"/>
        </w:rPr>
        <w:t>Y debido a que “existe mucho acerca de lo cual las mentes nunca pueden estar en armonía”</w:t>
      </w:r>
      <w:r w:rsidR="003B3824">
        <w:rPr>
          <w:rFonts w:ascii="Bell MT" w:hAnsi="Bell MT"/>
          <w:sz w:val="28"/>
          <w:szCs w:val="28"/>
        </w:rPr>
        <w:t>,</w:t>
      </w:r>
      <w:r w:rsidR="005E3E62">
        <w:rPr>
          <w:rFonts w:ascii="Bell MT" w:hAnsi="Bell MT"/>
          <w:sz w:val="28"/>
          <w:szCs w:val="28"/>
        </w:rPr>
        <w:t xml:space="preserve"> es mucho mejor mantener</w:t>
      </w:r>
      <w:r w:rsidR="00D90A28">
        <w:rPr>
          <w:rFonts w:ascii="Bell MT" w:hAnsi="Bell MT"/>
          <w:sz w:val="28"/>
          <w:szCs w:val="28"/>
        </w:rPr>
        <w:t xml:space="preserve"> “ocultas todas</w:t>
      </w:r>
      <w:r w:rsidR="005E3E62">
        <w:rPr>
          <w:rFonts w:ascii="Bell MT" w:hAnsi="Bell MT"/>
          <w:sz w:val="28"/>
          <w:szCs w:val="28"/>
        </w:rPr>
        <w:t xml:space="preserve"> las pequeñas diferencias</w:t>
      </w:r>
      <w:r w:rsidR="00D90A28">
        <w:rPr>
          <w:rFonts w:ascii="Bell MT" w:hAnsi="Bell MT"/>
          <w:sz w:val="28"/>
          <w:szCs w:val="28"/>
        </w:rPr>
        <w:t xml:space="preserve">, más bien que sacarlas a relucir como tema de </w:t>
      </w:r>
      <w:r w:rsidR="00254112">
        <w:rPr>
          <w:rFonts w:ascii="Bell MT" w:hAnsi="Bell MT"/>
          <w:sz w:val="28"/>
          <w:szCs w:val="28"/>
        </w:rPr>
        <w:t>disputa</w:t>
      </w:r>
      <w:r w:rsidR="00D90A28">
        <w:rPr>
          <w:rFonts w:ascii="Bell MT" w:hAnsi="Bell MT"/>
          <w:sz w:val="28"/>
          <w:szCs w:val="28"/>
        </w:rPr>
        <w:t>”</w:t>
      </w:r>
      <w:r w:rsidR="003B3824">
        <w:rPr>
          <w:rFonts w:ascii="Bell MT" w:hAnsi="Bell MT"/>
          <w:sz w:val="28"/>
          <w:szCs w:val="28"/>
        </w:rPr>
        <w:t>.</w:t>
      </w:r>
      <w:r w:rsidR="00D90A28">
        <w:rPr>
          <w:rFonts w:ascii="Bell MT" w:hAnsi="Bell MT"/>
          <w:sz w:val="28"/>
          <w:szCs w:val="28"/>
        </w:rPr>
        <w:t xml:space="preserve"> En las grandes “verdades probatorias … de la redención, la pronta venida de Cristo y los mandamientos de Dios”</w:t>
      </w:r>
      <w:r w:rsidR="003B3824">
        <w:rPr>
          <w:rFonts w:ascii="Bell MT" w:hAnsi="Bell MT"/>
          <w:sz w:val="28"/>
          <w:szCs w:val="28"/>
        </w:rPr>
        <w:t>,</w:t>
      </w:r>
      <w:r w:rsidR="00D90A28">
        <w:rPr>
          <w:rFonts w:ascii="Bell MT" w:hAnsi="Bell MT"/>
          <w:sz w:val="28"/>
          <w:szCs w:val="28"/>
        </w:rPr>
        <w:t xml:space="preserve"> se puede encontrar “</w:t>
      </w:r>
      <w:r w:rsidR="00DC5F53">
        <w:rPr>
          <w:rFonts w:ascii="Bell MT" w:hAnsi="Bell MT"/>
          <w:sz w:val="28"/>
          <w:szCs w:val="28"/>
        </w:rPr>
        <w:t>alimento</w:t>
      </w:r>
      <w:r w:rsidR="00D90A28">
        <w:rPr>
          <w:rFonts w:ascii="Bell MT" w:hAnsi="Bell MT"/>
          <w:sz w:val="28"/>
          <w:szCs w:val="28"/>
        </w:rPr>
        <w:t xml:space="preserve"> suficiente </w:t>
      </w:r>
      <w:r w:rsidR="00B92935">
        <w:rPr>
          <w:rFonts w:ascii="Bell MT" w:hAnsi="Bell MT"/>
          <w:sz w:val="28"/>
          <w:szCs w:val="28"/>
        </w:rPr>
        <w:t>para el pensamiento … donde concentrar enteramente la atención”</w:t>
      </w:r>
      <w:r w:rsidR="003B3824">
        <w:rPr>
          <w:rFonts w:ascii="Bell MT" w:hAnsi="Bell MT"/>
          <w:sz w:val="28"/>
          <w:szCs w:val="28"/>
        </w:rPr>
        <w:t>.</w:t>
      </w:r>
      <w:r w:rsidR="00B92935">
        <w:rPr>
          <w:rFonts w:ascii="Bell MT" w:hAnsi="Bell MT"/>
          <w:sz w:val="28"/>
          <w:szCs w:val="28"/>
        </w:rPr>
        <w:t xml:space="preserve"> </w:t>
      </w:r>
      <w:r w:rsidR="00F4243D">
        <w:rPr>
          <w:rFonts w:ascii="Bell MT" w:hAnsi="Bell MT"/>
          <w:sz w:val="28"/>
          <w:szCs w:val="28"/>
        </w:rPr>
        <w:t>Además, la condescendencia de Cristo en la salvación del hombre caído era otro tema que Ellen White sentía que era digno de atenta consideración:</w:t>
      </w:r>
    </w:p>
    <w:p w14:paraId="06659BD3" w14:textId="77777777" w:rsidR="00F4243D" w:rsidRDefault="00865F38" w:rsidP="002E40C9">
      <w:pPr>
        <w:ind w:left="426" w:right="707"/>
        <w:jc w:val="both"/>
        <w:rPr>
          <w:rFonts w:ascii="Bell MT" w:hAnsi="Bell MT"/>
          <w:sz w:val="28"/>
          <w:szCs w:val="28"/>
        </w:rPr>
      </w:pPr>
      <w:r w:rsidRPr="00F13354">
        <w:rPr>
          <w:rFonts w:ascii="Bell MT" w:hAnsi="Bell MT"/>
          <w:sz w:val="24"/>
          <w:szCs w:val="24"/>
        </w:rPr>
        <w:t xml:space="preserve">¿Cuál es la obra del ministro del evangelio? </w:t>
      </w:r>
      <w:r w:rsidR="00EF67D3" w:rsidRPr="00F13354">
        <w:rPr>
          <w:rFonts w:ascii="Bell MT" w:hAnsi="Bell MT"/>
          <w:sz w:val="24"/>
          <w:szCs w:val="24"/>
        </w:rPr>
        <w:t>Es p</w:t>
      </w:r>
      <w:r w:rsidR="009D30B9">
        <w:rPr>
          <w:rFonts w:ascii="Bell MT" w:hAnsi="Bell MT"/>
          <w:sz w:val="24"/>
          <w:szCs w:val="24"/>
        </w:rPr>
        <w:t>resenta</w:t>
      </w:r>
      <w:r w:rsidR="00EF67D3" w:rsidRPr="00F13354">
        <w:rPr>
          <w:rFonts w:ascii="Bell MT" w:hAnsi="Bell MT"/>
          <w:sz w:val="24"/>
          <w:szCs w:val="24"/>
        </w:rPr>
        <w:t>r correctamente la palabra de verdad; no inventar un evangelio nuevo, sino presentar correctamente el evangelio que se le encomend</w:t>
      </w:r>
      <w:r w:rsidR="009D30B9">
        <w:rPr>
          <w:rFonts w:ascii="Bell MT" w:hAnsi="Bell MT"/>
          <w:sz w:val="24"/>
          <w:szCs w:val="24"/>
        </w:rPr>
        <w:t>ó</w:t>
      </w:r>
      <w:r w:rsidR="00EF67D3" w:rsidRPr="00F13354">
        <w:rPr>
          <w:rFonts w:ascii="Bell MT" w:hAnsi="Bell MT"/>
          <w:sz w:val="24"/>
          <w:szCs w:val="24"/>
        </w:rPr>
        <w:t xml:space="preserve">. … </w:t>
      </w:r>
      <w:r w:rsidR="00700A9A" w:rsidRPr="00F13354">
        <w:rPr>
          <w:rFonts w:ascii="Bell MT" w:hAnsi="Bell MT"/>
          <w:sz w:val="24"/>
          <w:szCs w:val="24"/>
        </w:rPr>
        <w:t>Hay temas que</w:t>
      </w:r>
      <w:r w:rsidR="000039D9" w:rsidRPr="000039D9">
        <w:rPr>
          <w:rFonts w:ascii="Bell MT" w:hAnsi="Bell MT"/>
          <w:sz w:val="24"/>
          <w:szCs w:val="24"/>
        </w:rPr>
        <w:t xml:space="preserve"> </w:t>
      </w:r>
      <w:r w:rsidR="00700A9A" w:rsidRPr="00F13354">
        <w:rPr>
          <w:rFonts w:ascii="Bell MT" w:hAnsi="Bell MT"/>
          <w:sz w:val="24"/>
          <w:szCs w:val="24"/>
        </w:rPr>
        <w:t xml:space="preserve">han sido </w:t>
      </w:r>
      <w:r w:rsidR="00136A29" w:rsidRPr="00F13354">
        <w:rPr>
          <w:rFonts w:ascii="Bell MT" w:hAnsi="Bell MT"/>
          <w:sz w:val="24"/>
          <w:szCs w:val="24"/>
        </w:rPr>
        <w:t xml:space="preserve">objeto </w:t>
      </w:r>
      <w:r w:rsidR="00700A9A" w:rsidRPr="00F13354">
        <w:rPr>
          <w:rFonts w:ascii="Bell MT" w:hAnsi="Bell MT"/>
          <w:sz w:val="24"/>
          <w:szCs w:val="24"/>
        </w:rPr>
        <w:t>de</w:t>
      </w:r>
      <w:r w:rsidR="00485A0D">
        <w:rPr>
          <w:rFonts w:ascii="Bell MT" w:hAnsi="Bell MT"/>
          <w:sz w:val="24"/>
          <w:szCs w:val="24"/>
        </w:rPr>
        <w:t xml:space="preserve"> lamentable</w:t>
      </w:r>
      <w:r w:rsidR="00700A9A" w:rsidRPr="00F13354">
        <w:rPr>
          <w:rFonts w:ascii="Bell MT" w:hAnsi="Bell MT"/>
          <w:sz w:val="24"/>
          <w:szCs w:val="24"/>
        </w:rPr>
        <w:t xml:space="preserve"> negligencia, </w:t>
      </w:r>
      <w:r w:rsidR="00254112">
        <w:rPr>
          <w:rFonts w:ascii="Bell MT" w:hAnsi="Bell MT"/>
          <w:sz w:val="24"/>
          <w:szCs w:val="24"/>
        </w:rPr>
        <w:t>a los</w:t>
      </w:r>
      <w:r w:rsidR="00700A9A" w:rsidRPr="00F13354">
        <w:rPr>
          <w:rFonts w:ascii="Bell MT" w:hAnsi="Bell MT"/>
          <w:sz w:val="24"/>
          <w:szCs w:val="24"/>
        </w:rPr>
        <w:t xml:space="preserve"> que se debiera</w:t>
      </w:r>
      <w:r w:rsidR="009924C0" w:rsidRPr="00F13354">
        <w:rPr>
          <w:rFonts w:ascii="Bell MT" w:hAnsi="Bell MT"/>
          <w:sz w:val="24"/>
          <w:szCs w:val="24"/>
        </w:rPr>
        <w:t xml:space="preserve"> dedicar cumplida atención</w:t>
      </w:r>
      <w:r w:rsidR="00700A9A" w:rsidRPr="00F13354">
        <w:rPr>
          <w:rFonts w:ascii="Bell MT" w:hAnsi="Bell MT"/>
          <w:sz w:val="24"/>
          <w:szCs w:val="24"/>
        </w:rPr>
        <w:t xml:space="preserve">. </w:t>
      </w:r>
      <w:r w:rsidR="009924C0" w:rsidRPr="00F13354">
        <w:rPr>
          <w:rFonts w:ascii="Bell MT" w:hAnsi="Bell MT"/>
          <w:sz w:val="24"/>
          <w:szCs w:val="24"/>
        </w:rPr>
        <w:t>El peso de nuestro mensaje debiera ser</w:t>
      </w:r>
      <w:r w:rsidR="00EF30F3" w:rsidRPr="00EF30F3">
        <w:rPr>
          <w:rFonts w:ascii="Bell MT" w:hAnsi="Bell MT"/>
          <w:sz w:val="24"/>
          <w:szCs w:val="24"/>
        </w:rPr>
        <w:t xml:space="preserve"> </w:t>
      </w:r>
      <w:r w:rsidR="00EF30F3" w:rsidRPr="00F13354">
        <w:rPr>
          <w:rFonts w:ascii="Bell MT" w:hAnsi="Bell MT"/>
          <w:sz w:val="24"/>
          <w:szCs w:val="24"/>
        </w:rPr>
        <w:t>la misión y vida de Jesucristo</w:t>
      </w:r>
      <w:r w:rsidR="009924C0" w:rsidRPr="00F13354">
        <w:rPr>
          <w:rFonts w:ascii="Bell MT" w:hAnsi="Bell MT"/>
          <w:sz w:val="24"/>
          <w:szCs w:val="24"/>
        </w:rPr>
        <w:t>. Considére</w:t>
      </w:r>
      <w:r w:rsidR="00262D67">
        <w:rPr>
          <w:rFonts w:ascii="Bell MT" w:hAnsi="Bell MT"/>
          <w:sz w:val="24"/>
          <w:szCs w:val="24"/>
        </w:rPr>
        <w:t>n</w:t>
      </w:r>
      <w:r w:rsidR="009924C0" w:rsidRPr="00F13354">
        <w:rPr>
          <w:rFonts w:ascii="Bell MT" w:hAnsi="Bell MT"/>
          <w:sz w:val="24"/>
          <w:szCs w:val="24"/>
        </w:rPr>
        <w:t xml:space="preserve">se la humillación, el sacrificio propio, la mansedumbre y la humildad de Cristo, a fin de que los corazones orgullosos y egoístas puedan ver la diferencia entre ellos mismos y el Modelo, y se puedan humillar. Mostrad a vuestros oyentes a Jesús en su condescendencia para salvar el hombre caído. </w:t>
      </w:r>
      <w:r w:rsidR="00857907" w:rsidRPr="00F13354">
        <w:rPr>
          <w:rFonts w:ascii="Bell MT" w:hAnsi="Bell MT"/>
          <w:sz w:val="24"/>
          <w:szCs w:val="24"/>
        </w:rPr>
        <w:t xml:space="preserve">Mostradles </w:t>
      </w:r>
      <w:r w:rsidR="00130D38">
        <w:rPr>
          <w:rFonts w:ascii="Bell MT" w:hAnsi="Bell MT"/>
          <w:sz w:val="24"/>
          <w:szCs w:val="24"/>
        </w:rPr>
        <w:t>cómo</w:t>
      </w:r>
      <w:r w:rsidR="00857907" w:rsidRPr="00F13354">
        <w:rPr>
          <w:rFonts w:ascii="Bell MT" w:hAnsi="Bell MT"/>
          <w:sz w:val="24"/>
          <w:szCs w:val="24"/>
        </w:rPr>
        <w:t xml:space="preserve"> el que tenía que ser </w:t>
      </w:r>
      <w:r w:rsidR="00857907" w:rsidRPr="00F13354">
        <w:rPr>
          <w:rFonts w:ascii="Bell MT" w:hAnsi="Bell MT"/>
          <w:i/>
          <w:sz w:val="24"/>
          <w:szCs w:val="24"/>
        </w:rPr>
        <w:t>garante</w:t>
      </w:r>
      <w:r w:rsidR="00447C80" w:rsidRPr="00F13354">
        <w:rPr>
          <w:rFonts w:ascii="Bell MT" w:hAnsi="Bell MT"/>
          <w:i/>
          <w:sz w:val="24"/>
          <w:szCs w:val="24"/>
        </w:rPr>
        <w:t xml:space="preserve"> de ellos</w:t>
      </w:r>
      <w:r w:rsidR="00130D38" w:rsidRPr="00130D38">
        <w:rPr>
          <w:rFonts w:ascii="Bell MT" w:hAnsi="Bell MT"/>
          <w:sz w:val="24"/>
          <w:szCs w:val="24"/>
        </w:rPr>
        <w:t>,</w:t>
      </w:r>
      <w:r w:rsidR="00857907" w:rsidRPr="00F13354">
        <w:rPr>
          <w:rFonts w:ascii="Bell MT" w:hAnsi="Bell MT"/>
          <w:i/>
          <w:sz w:val="24"/>
          <w:szCs w:val="24"/>
        </w:rPr>
        <w:t xml:space="preserve"> tuvo que tomar la naturaleza humana</w:t>
      </w:r>
      <w:r w:rsidR="00857907" w:rsidRPr="00F13354">
        <w:rPr>
          <w:rFonts w:ascii="Bell MT" w:hAnsi="Bell MT"/>
          <w:sz w:val="24"/>
          <w:szCs w:val="24"/>
        </w:rPr>
        <w:t xml:space="preserve"> y llevarla a través de las tinieblas y </w:t>
      </w:r>
      <w:r w:rsidR="00005F7C" w:rsidRPr="00F13354">
        <w:rPr>
          <w:rFonts w:ascii="Bell MT" w:hAnsi="Bell MT"/>
          <w:sz w:val="24"/>
          <w:szCs w:val="24"/>
        </w:rPr>
        <w:t>el espanto de la maldición de su Padre</w:t>
      </w:r>
      <w:r w:rsidR="007C776E">
        <w:rPr>
          <w:rFonts w:ascii="Bell MT" w:hAnsi="Bell MT"/>
          <w:sz w:val="24"/>
          <w:szCs w:val="24"/>
        </w:rPr>
        <w:t>,</w:t>
      </w:r>
      <w:r w:rsidR="00005F7C" w:rsidRPr="00F13354">
        <w:rPr>
          <w:rFonts w:ascii="Bell MT" w:hAnsi="Bell MT"/>
          <w:sz w:val="24"/>
          <w:szCs w:val="24"/>
        </w:rPr>
        <w:t xml:space="preserve"> debido a la </w:t>
      </w:r>
      <w:r w:rsidR="00DC5F53" w:rsidRPr="00F13354">
        <w:rPr>
          <w:rFonts w:ascii="Bell MT" w:hAnsi="Bell MT"/>
          <w:sz w:val="24"/>
          <w:szCs w:val="24"/>
        </w:rPr>
        <w:t>transgresión</w:t>
      </w:r>
      <w:r w:rsidR="00005F7C" w:rsidRPr="00F13354">
        <w:rPr>
          <w:rFonts w:ascii="Bell MT" w:hAnsi="Bell MT"/>
          <w:sz w:val="24"/>
          <w:szCs w:val="24"/>
        </w:rPr>
        <w:t xml:space="preserve"> de su ley por parte del hombre</w:t>
      </w:r>
      <w:r w:rsidR="007C776E">
        <w:rPr>
          <w:rFonts w:ascii="Bell MT" w:hAnsi="Bell MT"/>
          <w:sz w:val="24"/>
          <w:szCs w:val="24"/>
        </w:rPr>
        <w:t>,</w:t>
      </w:r>
      <w:r w:rsidR="00005F7C" w:rsidRPr="00F13354">
        <w:rPr>
          <w:rFonts w:ascii="Bell MT" w:hAnsi="Bell MT"/>
          <w:sz w:val="24"/>
          <w:szCs w:val="24"/>
        </w:rPr>
        <w:t xml:space="preserve"> ya que el Salvador se halló en</w:t>
      </w:r>
      <w:r w:rsidR="003B39EC">
        <w:rPr>
          <w:rFonts w:ascii="Bell MT" w:hAnsi="Bell MT"/>
          <w:sz w:val="24"/>
          <w:szCs w:val="24"/>
        </w:rPr>
        <w:t xml:space="preserve"> la</w:t>
      </w:r>
      <w:r w:rsidR="00005F7C" w:rsidRPr="00F13354">
        <w:rPr>
          <w:rFonts w:ascii="Bell MT" w:hAnsi="Bell MT"/>
          <w:sz w:val="24"/>
          <w:szCs w:val="24"/>
        </w:rPr>
        <w:t xml:space="preserve"> condición </w:t>
      </w:r>
      <w:r w:rsidR="003B39EC">
        <w:rPr>
          <w:rFonts w:ascii="Bell MT" w:hAnsi="Bell MT"/>
          <w:sz w:val="24"/>
          <w:szCs w:val="24"/>
        </w:rPr>
        <w:t>de</w:t>
      </w:r>
      <w:r w:rsidR="00005F7C" w:rsidRPr="00F13354">
        <w:rPr>
          <w:rFonts w:ascii="Bell MT" w:hAnsi="Bell MT"/>
          <w:sz w:val="24"/>
          <w:szCs w:val="24"/>
        </w:rPr>
        <w:t xml:space="preserve"> hombre. </w:t>
      </w:r>
      <w:r w:rsidR="005C42B4" w:rsidRPr="00F13354">
        <w:rPr>
          <w:rFonts w:ascii="Bell MT" w:hAnsi="Bell MT"/>
          <w:sz w:val="24"/>
          <w:szCs w:val="24"/>
        </w:rPr>
        <w:t xml:space="preserve">Describid, hasta donde puede hacerlo el lenguaje humano, </w:t>
      </w:r>
      <w:r w:rsidR="00B65D2E" w:rsidRPr="00F13354">
        <w:rPr>
          <w:rFonts w:ascii="Bell MT" w:hAnsi="Bell MT"/>
          <w:sz w:val="24"/>
          <w:szCs w:val="24"/>
        </w:rPr>
        <w:t>la humillación del Hijo de Dios, y no penséis que habéis alcanzado el clímax</w:t>
      </w:r>
      <w:r w:rsidR="00447C80" w:rsidRPr="00F13354">
        <w:rPr>
          <w:rFonts w:ascii="Bell MT" w:hAnsi="Bell MT"/>
          <w:sz w:val="24"/>
          <w:szCs w:val="24"/>
        </w:rPr>
        <w:t xml:space="preserve"> cuando lo veis cambiando el trono de luz y gloria que tuvo con el Padre por la </w:t>
      </w:r>
      <w:r w:rsidR="00447C80" w:rsidRPr="00F13354">
        <w:rPr>
          <w:rFonts w:ascii="Bell MT" w:hAnsi="Bell MT"/>
          <w:i/>
          <w:sz w:val="24"/>
          <w:szCs w:val="24"/>
        </w:rPr>
        <w:t>humanidad</w:t>
      </w:r>
      <w:r w:rsidR="00447C80" w:rsidRPr="00F13354">
        <w:rPr>
          <w:rFonts w:ascii="Bell MT" w:hAnsi="Bell MT"/>
          <w:sz w:val="24"/>
          <w:szCs w:val="24"/>
        </w:rPr>
        <w:t xml:space="preserve">. </w:t>
      </w:r>
      <w:r w:rsidR="00562545" w:rsidRPr="00F13354">
        <w:rPr>
          <w:rFonts w:ascii="Bell MT" w:hAnsi="Bell MT"/>
          <w:sz w:val="24"/>
          <w:szCs w:val="24"/>
        </w:rPr>
        <w:t>Vino desde el cielo a la tierra y llevó la maldición de Dios como garante por la raza caída</w:t>
      </w:r>
      <w:r w:rsidR="00562545">
        <w:rPr>
          <w:rFonts w:ascii="Bell MT" w:hAnsi="Bell MT"/>
          <w:sz w:val="28"/>
          <w:szCs w:val="28"/>
        </w:rPr>
        <w:t>.</w:t>
      </w:r>
      <w:r w:rsidR="00562545" w:rsidRPr="00F13354">
        <w:rPr>
          <w:rFonts w:ascii="Bell MT" w:hAnsi="Bell MT"/>
          <w:sz w:val="28"/>
          <w:szCs w:val="28"/>
          <w:vertAlign w:val="superscript"/>
        </w:rPr>
        <w:t>57</w:t>
      </w:r>
    </w:p>
    <w:p w14:paraId="03179884" w14:textId="5C65CAF9" w:rsidR="00562545" w:rsidRDefault="00562545" w:rsidP="002E40C9">
      <w:pPr>
        <w:jc w:val="both"/>
        <w:rPr>
          <w:rFonts w:ascii="Bell MT" w:hAnsi="Bell MT"/>
          <w:sz w:val="28"/>
          <w:szCs w:val="28"/>
        </w:rPr>
      </w:pPr>
      <w:r>
        <w:rPr>
          <w:rFonts w:ascii="Bell MT" w:hAnsi="Bell MT"/>
          <w:sz w:val="28"/>
          <w:szCs w:val="28"/>
        </w:rPr>
        <w:t xml:space="preserve">Literalmente en docenas de ocasiones a lo largo de su literatura, </w:t>
      </w:r>
      <w:r w:rsidR="00F13354">
        <w:rPr>
          <w:rFonts w:ascii="Bell MT" w:hAnsi="Bell MT"/>
          <w:sz w:val="28"/>
          <w:szCs w:val="28"/>
        </w:rPr>
        <w:t xml:space="preserve">Ellen White aclara que a fin de que Cristo </w:t>
      </w:r>
      <w:r w:rsidR="00DC5F53">
        <w:rPr>
          <w:rFonts w:ascii="Bell MT" w:hAnsi="Bell MT"/>
          <w:sz w:val="28"/>
          <w:szCs w:val="28"/>
        </w:rPr>
        <w:t>pudiera</w:t>
      </w:r>
      <w:r w:rsidR="00F13354">
        <w:rPr>
          <w:rFonts w:ascii="Bell MT" w:hAnsi="Bell MT"/>
          <w:sz w:val="28"/>
          <w:szCs w:val="28"/>
        </w:rPr>
        <w:t xml:space="preserve"> ser el garante del hombre, tenía que tomar su naturaleza caída: “</w:t>
      </w:r>
      <w:r w:rsidR="00FD5245">
        <w:rPr>
          <w:rFonts w:ascii="Bell MT" w:hAnsi="Bell MT"/>
          <w:sz w:val="28"/>
          <w:szCs w:val="28"/>
        </w:rPr>
        <w:t xml:space="preserve">Fue necesario que Cristo tomara sobre sí nuestra naturaleza, a fin de probar la falsedad de la declaración de Satanás. … </w:t>
      </w:r>
      <w:r w:rsidR="00B909A9">
        <w:rPr>
          <w:rFonts w:ascii="Bell MT" w:hAnsi="Bell MT"/>
          <w:sz w:val="28"/>
          <w:szCs w:val="28"/>
        </w:rPr>
        <w:t xml:space="preserve">Por consiguiente, Cristo se convirtió en el representante y </w:t>
      </w:r>
      <w:r w:rsidR="00B909A9" w:rsidRPr="00B909A9">
        <w:rPr>
          <w:rFonts w:ascii="Bell MT" w:hAnsi="Bell MT"/>
          <w:i/>
          <w:sz w:val="28"/>
          <w:szCs w:val="28"/>
        </w:rPr>
        <w:t>garante</w:t>
      </w:r>
      <w:r w:rsidR="00B909A9">
        <w:rPr>
          <w:rFonts w:ascii="Bell MT" w:hAnsi="Bell MT"/>
          <w:sz w:val="28"/>
          <w:szCs w:val="28"/>
        </w:rPr>
        <w:t xml:space="preserve"> del hombre</w:t>
      </w:r>
      <w:r w:rsidR="00C32384">
        <w:rPr>
          <w:rFonts w:ascii="Bell MT" w:hAnsi="Bell MT"/>
          <w:sz w:val="28"/>
          <w:szCs w:val="28"/>
        </w:rPr>
        <w:t>”</w:t>
      </w:r>
      <w:r w:rsidR="003B3824">
        <w:rPr>
          <w:rFonts w:ascii="Bell MT" w:hAnsi="Bell MT"/>
          <w:sz w:val="28"/>
          <w:szCs w:val="28"/>
        </w:rPr>
        <w:t>.</w:t>
      </w:r>
      <w:r w:rsidR="00C32384" w:rsidRPr="00C32384">
        <w:rPr>
          <w:rFonts w:ascii="Bell MT" w:hAnsi="Bell MT"/>
          <w:sz w:val="28"/>
          <w:szCs w:val="28"/>
          <w:vertAlign w:val="superscript"/>
        </w:rPr>
        <w:t>58</w:t>
      </w:r>
      <w:r w:rsidR="00C32384">
        <w:rPr>
          <w:rFonts w:ascii="Bell MT" w:hAnsi="Bell MT"/>
          <w:sz w:val="28"/>
          <w:szCs w:val="28"/>
        </w:rPr>
        <w:t xml:space="preserve"> “El substituto y </w:t>
      </w:r>
      <w:r w:rsidR="00C32384" w:rsidRPr="00C32384">
        <w:rPr>
          <w:rFonts w:ascii="Bell MT" w:hAnsi="Bell MT"/>
          <w:i/>
          <w:sz w:val="28"/>
          <w:szCs w:val="28"/>
        </w:rPr>
        <w:t>garante</w:t>
      </w:r>
      <w:r w:rsidR="00C32384">
        <w:rPr>
          <w:rFonts w:ascii="Bell MT" w:hAnsi="Bell MT"/>
          <w:sz w:val="28"/>
          <w:szCs w:val="28"/>
        </w:rPr>
        <w:t xml:space="preserve"> del hombre debe tener la naturaleza del hombre</w:t>
      </w:r>
      <w:r w:rsidR="00090070">
        <w:rPr>
          <w:rFonts w:ascii="Bell MT" w:hAnsi="Bell MT"/>
          <w:sz w:val="28"/>
          <w:szCs w:val="28"/>
        </w:rPr>
        <w:t>, una conexión con la familia humana a quien tenía que representar</w:t>
      </w:r>
      <w:r w:rsidR="00B50A12">
        <w:rPr>
          <w:rFonts w:ascii="Bell MT" w:hAnsi="Bell MT"/>
          <w:sz w:val="28"/>
          <w:szCs w:val="28"/>
        </w:rPr>
        <w:t>, y, como embajador de Dios, debe participar de la naturaleza divina, tener una conexión con el Infinito”</w:t>
      </w:r>
      <w:r w:rsidR="008C2351">
        <w:rPr>
          <w:rFonts w:ascii="Bell MT" w:hAnsi="Bell MT"/>
          <w:sz w:val="28"/>
          <w:szCs w:val="28"/>
        </w:rPr>
        <w:t>.</w:t>
      </w:r>
      <w:r w:rsidR="00B50A12" w:rsidRPr="002E22B3">
        <w:rPr>
          <w:rFonts w:ascii="Bell MT" w:hAnsi="Bell MT"/>
          <w:sz w:val="28"/>
          <w:szCs w:val="28"/>
          <w:vertAlign w:val="superscript"/>
        </w:rPr>
        <w:t>59</w:t>
      </w:r>
      <w:r w:rsidR="00B50A12">
        <w:rPr>
          <w:rFonts w:ascii="Bell MT" w:hAnsi="Bell MT"/>
          <w:sz w:val="28"/>
          <w:szCs w:val="28"/>
        </w:rPr>
        <w:t xml:space="preserve"> “Sólo viviendo una vida sin pecado</w:t>
      </w:r>
      <w:r w:rsidR="00CE789C">
        <w:rPr>
          <w:rFonts w:ascii="Bell MT" w:hAnsi="Bell MT"/>
          <w:sz w:val="28"/>
          <w:szCs w:val="28"/>
        </w:rPr>
        <w:t xml:space="preserve"> a la vez que</w:t>
      </w:r>
      <w:r w:rsidR="00AB1EDD">
        <w:rPr>
          <w:rFonts w:ascii="Bell MT" w:hAnsi="Bell MT"/>
          <w:sz w:val="28"/>
          <w:szCs w:val="28"/>
        </w:rPr>
        <w:t xml:space="preserve"> yendo</w:t>
      </w:r>
      <w:r w:rsidR="00CE789C">
        <w:rPr>
          <w:rFonts w:ascii="Bell MT" w:hAnsi="Bell MT"/>
          <w:sz w:val="28"/>
          <w:szCs w:val="28"/>
        </w:rPr>
        <w:t xml:space="preserve"> vestido con los ropajes de la humanidad</w:t>
      </w:r>
      <w:r w:rsidR="00AB1EDD">
        <w:rPr>
          <w:rFonts w:ascii="Bell MT" w:hAnsi="Bell MT"/>
          <w:sz w:val="28"/>
          <w:szCs w:val="28"/>
        </w:rPr>
        <w:t>,</w:t>
      </w:r>
      <w:r w:rsidR="00CE789C">
        <w:rPr>
          <w:rFonts w:ascii="Bell MT" w:hAnsi="Bell MT"/>
          <w:sz w:val="28"/>
          <w:szCs w:val="28"/>
        </w:rPr>
        <w:t xml:space="preserve"> podía Cristo, como substituto y </w:t>
      </w:r>
      <w:r w:rsidR="00CE789C" w:rsidRPr="00B7717C">
        <w:rPr>
          <w:rFonts w:ascii="Bell MT" w:hAnsi="Bell MT"/>
          <w:i/>
          <w:sz w:val="28"/>
          <w:szCs w:val="28"/>
        </w:rPr>
        <w:t>garante</w:t>
      </w:r>
      <w:r w:rsidR="00CE789C">
        <w:rPr>
          <w:rFonts w:ascii="Bell MT" w:hAnsi="Bell MT"/>
          <w:sz w:val="28"/>
          <w:szCs w:val="28"/>
        </w:rPr>
        <w:t xml:space="preserve"> del hombre, </w:t>
      </w:r>
      <w:r w:rsidR="001D7E8E">
        <w:rPr>
          <w:rFonts w:ascii="Bell MT" w:hAnsi="Bell MT"/>
          <w:sz w:val="28"/>
          <w:szCs w:val="28"/>
        </w:rPr>
        <w:t>llevar la carga del pecado de todo el mundo caído”</w:t>
      </w:r>
      <w:r w:rsidR="008C2351">
        <w:rPr>
          <w:rFonts w:ascii="Bell MT" w:hAnsi="Bell MT"/>
          <w:sz w:val="28"/>
          <w:szCs w:val="28"/>
        </w:rPr>
        <w:t>.</w:t>
      </w:r>
      <w:r w:rsidR="001D7E8E" w:rsidRPr="001D7E8E">
        <w:rPr>
          <w:rFonts w:ascii="Bell MT" w:hAnsi="Bell MT"/>
          <w:sz w:val="28"/>
          <w:szCs w:val="28"/>
          <w:vertAlign w:val="superscript"/>
        </w:rPr>
        <w:t>60</w:t>
      </w:r>
      <w:r w:rsidR="001D7E8E">
        <w:rPr>
          <w:rFonts w:ascii="Bell MT" w:hAnsi="Bell MT"/>
          <w:sz w:val="28"/>
          <w:szCs w:val="28"/>
        </w:rPr>
        <w:t xml:space="preserve"> Además, </w:t>
      </w:r>
      <w:r w:rsidR="00735596">
        <w:rPr>
          <w:rFonts w:ascii="Bell MT" w:hAnsi="Bell MT"/>
          <w:sz w:val="28"/>
          <w:szCs w:val="28"/>
        </w:rPr>
        <w:t>fue Cristo en carn</w:t>
      </w:r>
      <w:r w:rsidR="003B0862">
        <w:rPr>
          <w:rFonts w:ascii="Bell MT" w:hAnsi="Bell MT"/>
          <w:sz w:val="28"/>
          <w:szCs w:val="28"/>
        </w:rPr>
        <w:t>e</w:t>
      </w:r>
      <w:r w:rsidR="00735596">
        <w:rPr>
          <w:rFonts w:ascii="Bell MT" w:hAnsi="Bell MT"/>
          <w:sz w:val="28"/>
          <w:szCs w:val="28"/>
        </w:rPr>
        <w:t xml:space="preserve"> humana quien vivió una vida de justicia de la que el hombre p</w:t>
      </w:r>
      <w:r w:rsidR="00055554">
        <w:rPr>
          <w:rFonts w:ascii="Bell MT" w:hAnsi="Bell MT"/>
          <w:sz w:val="28"/>
          <w:szCs w:val="28"/>
        </w:rPr>
        <w:t>uede</w:t>
      </w:r>
      <w:r w:rsidR="00AB1EDD" w:rsidRPr="00AB1EDD">
        <w:rPr>
          <w:rFonts w:ascii="Bell MT" w:hAnsi="Bell MT"/>
          <w:sz w:val="28"/>
          <w:szCs w:val="28"/>
        </w:rPr>
        <w:t xml:space="preserve"> </w:t>
      </w:r>
      <w:r w:rsidR="00AB1EDD">
        <w:rPr>
          <w:rFonts w:ascii="Bell MT" w:hAnsi="Bell MT"/>
          <w:sz w:val="28"/>
          <w:szCs w:val="28"/>
        </w:rPr>
        <w:t>ser</w:t>
      </w:r>
      <w:r w:rsidR="00735596">
        <w:rPr>
          <w:rFonts w:ascii="Bell MT" w:hAnsi="Bell MT"/>
          <w:sz w:val="28"/>
          <w:szCs w:val="28"/>
        </w:rPr>
        <w:t xml:space="preserve"> ahora participante: “</w:t>
      </w:r>
      <w:r w:rsidR="00B7717C">
        <w:rPr>
          <w:rFonts w:ascii="Bell MT" w:hAnsi="Bell MT"/>
          <w:sz w:val="28"/>
          <w:szCs w:val="28"/>
        </w:rPr>
        <w:t xml:space="preserve">Debemos centrar </w:t>
      </w:r>
      <w:r w:rsidR="00B7717C">
        <w:rPr>
          <w:rFonts w:ascii="Bell MT" w:hAnsi="Bell MT"/>
          <w:sz w:val="28"/>
          <w:szCs w:val="28"/>
        </w:rPr>
        <w:lastRenderedPageBreak/>
        <w:t xml:space="preserve">nuestras esperanzas celestiales sólo en Cristo, pues él es nuestro substituto y </w:t>
      </w:r>
      <w:r w:rsidR="00B7717C" w:rsidRPr="00887C04">
        <w:rPr>
          <w:rFonts w:ascii="Bell MT" w:hAnsi="Bell MT"/>
          <w:i/>
          <w:sz w:val="28"/>
          <w:szCs w:val="28"/>
        </w:rPr>
        <w:t>garante</w:t>
      </w:r>
      <w:r w:rsidR="00B7717C">
        <w:rPr>
          <w:rFonts w:ascii="Bell MT" w:hAnsi="Bell MT"/>
          <w:sz w:val="28"/>
          <w:szCs w:val="28"/>
        </w:rPr>
        <w:t xml:space="preserve">. … </w:t>
      </w:r>
      <w:r w:rsidR="00055554">
        <w:rPr>
          <w:rFonts w:ascii="Bell MT" w:hAnsi="Bell MT"/>
          <w:sz w:val="28"/>
          <w:szCs w:val="28"/>
        </w:rPr>
        <w:t xml:space="preserve">Los mejores esfuerzos que puede realizar el hombre en su propia fuerza </w:t>
      </w:r>
      <w:r w:rsidR="003B0862">
        <w:rPr>
          <w:rFonts w:ascii="Bell MT" w:hAnsi="Bell MT"/>
          <w:sz w:val="28"/>
          <w:szCs w:val="28"/>
        </w:rPr>
        <w:t>carecen de</w:t>
      </w:r>
      <w:r w:rsidR="00055554">
        <w:rPr>
          <w:rFonts w:ascii="Bell MT" w:hAnsi="Bell MT"/>
          <w:sz w:val="28"/>
          <w:szCs w:val="28"/>
        </w:rPr>
        <w:t xml:space="preserve"> valor para alcanzar la ley santa y justa que ha sido transgredida; pero mediante la fe en Cristo puede reclamar </w:t>
      </w:r>
      <w:r w:rsidR="00055554" w:rsidRPr="00C73FAC">
        <w:rPr>
          <w:rFonts w:ascii="Bell MT" w:hAnsi="Bell MT"/>
          <w:i/>
          <w:sz w:val="28"/>
          <w:szCs w:val="28"/>
        </w:rPr>
        <w:t xml:space="preserve">la justicia </w:t>
      </w:r>
      <w:r w:rsidR="00C73FAC" w:rsidRPr="00C73FAC">
        <w:rPr>
          <w:rFonts w:ascii="Bell MT" w:hAnsi="Bell MT"/>
          <w:i/>
          <w:sz w:val="28"/>
          <w:szCs w:val="28"/>
        </w:rPr>
        <w:t>del Hijo de Dios</w:t>
      </w:r>
      <w:r w:rsidR="00C73FAC">
        <w:rPr>
          <w:rFonts w:ascii="Bell MT" w:hAnsi="Bell MT"/>
          <w:sz w:val="28"/>
          <w:szCs w:val="28"/>
        </w:rPr>
        <w:t xml:space="preserve"> como totalmente suficiente. </w:t>
      </w:r>
      <w:r w:rsidR="006D6129">
        <w:rPr>
          <w:rFonts w:ascii="Bell MT" w:hAnsi="Bell MT"/>
          <w:sz w:val="28"/>
          <w:szCs w:val="28"/>
        </w:rPr>
        <w:t xml:space="preserve">Cristo satisfizo las demandas de la ley en su naturaleza humana. … La fe </w:t>
      </w:r>
      <w:r w:rsidR="00DC5F53">
        <w:rPr>
          <w:rFonts w:ascii="Bell MT" w:hAnsi="Bell MT"/>
          <w:sz w:val="28"/>
          <w:szCs w:val="28"/>
        </w:rPr>
        <w:t>genuina</w:t>
      </w:r>
      <w:r w:rsidR="006D6129">
        <w:rPr>
          <w:rFonts w:ascii="Bell MT" w:hAnsi="Bell MT"/>
          <w:sz w:val="28"/>
          <w:szCs w:val="28"/>
        </w:rPr>
        <w:t xml:space="preserve"> se apropia de la justicia de Cristo, y el pecador es hecho un vencedor con Cristo”</w:t>
      </w:r>
      <w:r w:rsidR="008C2351">
        <w:rPr>
          <w:rFonts w:ascii="Bell MT" w:hAnsi="Bell MT"/>
          <w:sz w:val="28"/>
          <w:szCs w:val="28"/>
        </w:rPr>
        <w:t>.</w:t>
      </w:r>
      <w:r w:rsidR="006D6129" w:rsidRPr="006D6129">
        <w:rPr>
          <w:rFonts w:ascii="Bell MT" w:hAnsi="Bell MT"/>
          <w:sz w:val="28"/>
          <w:szCs w:val="28"/>
          <w:vertAlign w:val="superscript"/>
        </w:rPr>
        <w:t>61</w:t>
      </w:r>
    </w:p>
    <w:p w14:paraId="3B42AF89" w14:textId="23DCED35" w:rsidR="006D6129" w:rsidRDefault="006D6129" w:rsidP="002E40C9">
      <w:pPr>
        <w:jc w:val="both"/>
        <w:rPr>
          <w:rFonts w:ascii="Bell MT" w:hAnsi="Bell MT"/>
          <w:sz w:val="28"/>
          <w:szCs w:val="28"/>
        </w:rPr>
      </w:pPr>
      <w:r>
        <w:rPr>
          <w:rFonts w:ascii="Bell MT" w:hAnsi="Bell MT"/>
          <w:sz w:val="28"/>
          <w:szCs w:val="28"/>
        </w:rPr>
        <w:t>Tal como la comprendió El</w:t>
      </w:r>
      <w:r w:rsidR="003B0862">
        <w:rPr>
          <w:rFonts w:ascii="Bell MT" w:hAnsi="Bell MT"/>
          <w:sz w:val="28"/>
          <w:szCs w:val="28"/>
        </w:rPr>
        <w:t>l</w:t>
      </w:r>
      <w:r>
        <w:rPr>
          <w:rFonts w:ascii="Bell MT" w:hAnsi="Bell MT"/>
          <w:sz w:val="28"/>
          <w:szCs w:val="28"/>
        </w:rPr>
        <w:t xml:space="preserve">en White, la naturaleza humana de Cristo era central </w:t>
      </w:r>
      <w:r w:rsidR="000504D8">
        <w:rPr>
          <w:rFonts w:ascii="Bell MT" w:hAnsi="Bell MT"/>
          <w:sz w:val="28"/>
          <w:szCs w:val="28"/>
        </w:rPr>
        <w:t>en el plan de la salvación y restauración del hombre. Por lo tanto, tal como escribió a la iglesia en septiembre de 1888, lejos de ver el tema de la naturaleza humana de Cristo como algo “carente de importancia real”</w:t>
      </w:r>
      <w:r w:rsidR="008C2351">
        <w:rPr>
          <w:rFonts w:ascii="Bell MT" w:hAnsi="Bell MT"/>
          <w:sz w:val="28"/>
          <w:szCs w:val="28"/>
        </w:rPr>
        <w:t>,</w:t>
      </w:r>
      <w:r w:rsidR="000504D8">
        <w:rPr>
          <w:rFonts w:ascii="Bell MT" w:hAnsi="Bell MT"/>
          <w:sz w:val="28"/>
          <w:szCs w:val="28"/>
        </w:rPr>
        <w:t xml:space="preserve"> lo vio como un tema que había sido “objeto de</w:t>
      </w:r>
      <w:r w:rsidR="003B0862">
        <w:rPr>
          <w:rFonts w:ascii="Bell MT" w:hAnsi="Bell MT"/>
          <w:sz w:val="28"/>
          <w:szCs w:val="28"/>
        </w:rPr>
        <w:t xml:space="preserve"> lamentable</w:t>
      </w:r>
      <w:r w:rsidR="000504D8">
        <w:rPr>
          <w:rFonts w:ascii="Bell MT" w:hAnsi="Bell MT"/>
          <w:sz w:val="28"/>
          <w:szCs w:val="28"/>
        </w:rPr>
        <w:t xml:space="preserve"> negligencia”</w:t>
      </w:r>
      <w:r w:rsidR="008C2351">
        <w:rPr>
          <w:rFonts w:ascii="Bell MT" w:hAnsi="Bell MT"/>
          <w:sz w:val="28"/>
          <w:szCs w:val="28"/>
        </w:rPr>
        <w:t>.</w:t>
      </w:r>
      <w:r w:rsidR="000504D8" w:rsidRPr="003B0862">
        <w:rPr>
          <w:rFonts w:ascii="Bell MT" w:hAnsi="Bell MT"/>
          <w:sz w:val="28"/>
          <w:szCs w:val="28"/>
          <w:vertAlign w:val="superscript"/>
        </w:rPr>
        <w:t>62</w:t>
      </w:r>
      <w:r w:rsidR="000504D8">
        <w:rPr>
          <w:rFonts w:ascii="Bell MT" w:hAnsi="Bell MT"/>
          <w:sz w:val="28"/>
          <w:szCs w:val="28"/>
        </w:rPr>
        <w:t xml:space="preserve"> No era un asunto colateral, sino parte del “evangelio que se le ha encomendado”</w:t>
      </w:r>
      <w:r w:rsidR="004A243A">
        <w:rPr>
          <w:rFonts w:ascii="Bell MT" w:hAnsi="Bell MT"/>
          <w:sz w:val="28"/>
          <w:szCs w:val="28"/>
        </w:rPr>
        <w:t xml:space="preserve"> al ministro.</w:t>
      </w:r>
      <w:r w:rsidR="000504D8">
        <w:rPr>
          <w:rFonts w:ascii="Bell MT" w:hAnsi="Bell MT"/>
          <w:sz w:val="28"/>
          <w:szCs w:val="28"/>
        </w:rPr>
        <w:t xml:space="preserve"> </w:t>
      </w:r>
      <w:r w:rsidR="002E43DE">
        <w:rPr>
          <w:rFonts w:ascii="Bell MT" w:hAnsi="Bell MT"/>
          <w:sz w:val="28"/>
          <w:szCs w:val="28"/>
        </w:rPr>
        <w:t xml:space="preserve">No es maravilla, por lo tanto, que cuando Ellen White oyó las presentaciones de Waggoner en Mineápolis, “cada fibra de </w:t>
      </w:r>
      <w:r w:rsidR="005A766C">
        <w:rPr>
          <w:rFonts w:ascii="Bell MT" w:hAnsi="Bell MT"/>
          <w:sz w:val="28"/>
          <w:szCs w:val="28"/>
        </w:rPr>
        <w:t>[</w:t>
      </w:r>
      <w:r w:rsidR="002E43DE">
        <w:rPr>
          <w:rFonts w:ascii="Bell MT" w:hAnsi="Bell MT"/>
          <w:sz w:val="28"/>
          <w:szCs w:val="28"/>
        </w:rPr>
        <w:t>su</w:t>
      </w:r>
      <w:r w:rsidR="005A766C">
        <w:rPr>
          <w:rFonts w:ascii="Bell MT" w:hAnsi="Bell MT"/>
          <w:sz w:val="28"/>
          <w:szCs w:val="28"/>
        </w:rPr>
        <w:t>]</w:t>
      </w:r>
      <w:r w:rsidR="002E43DE">
        <w:rPr>
          <w:rFonts w:ascii="Bell MT" w:hAnsi="Bell MT"/>
          <w:sz w:val="28"/>
          <w:szCs w:val="28"/>
        </w:rPr>
        <w:t xml:space="preserve"> corazón dij</w:t>
      </w:r>
      <w:r w:rsidR="005A766C">
        <w:rPr>
          <w:rFonts w:ascii="Bell MT" w:hAnsi="Bell MT"/>
          <w:sz w:val="28"/>
          <w:szCs w:val="28"/>
        </w:rPr>
        <w:t>o</w:t>
      </w:r>
      <w:r w:rsidR="002E43DE">
        <w:rPr>
          <w:rFonts w:ascii="Bell MT" w:hAnsi="Bell MT"/>
          <w:sz w:val="28"/>
          <w:szCs w:val="28"/>
        </w:rPr>
        <w:t xml:space="preserve"> Amén”</w:t>
      </w:r>
      <w:r w:rsidR="008C2351">
        <w:rPr>
          <w:rFonts w:ascii="Bell MT" w:hAnsi="Bell MT"/>
          <w:sz w:val="28"/>
          <w:szCs w:val="28"/>
        </w:rPr>
        <w:t>.</w:t>
      </w:r>
      <w:r w:rsidR="002E43DE" w:rsidRPr="002E43DE">
        <w:rPr>
          <w:rFonts w:ascii="Bell MT" w:hAnsi="Bell MT"/>
          <w:sz w:val="28"/>
          <w:szCs w:val="28"/>
          <w:vertAlign w:val="superscript"/>
        </w:rPr>
        <w:t>63</w:t>
      </w:r>
    </w:p>
    <w:p w14:paraId="0854DB5D" w14:textId="727483DA" w:rsidR="002E43DE" w:rsidRDefault="0096583A" w:rsidP="002E40C9">
      <w:pPr>
        <w:jc w:val="both"/>
        <w:rPr>
          <w:rFonts w:ascii="Bell MT" w:hAnsi="Bell MT"/>
          <w:sz w:val="28"/>
          <w:szCs w:val="28"/>
        </w:rPr>
      </w:pPr>
      <w:r>
        <w:rPr>
          <w:rFonts w:ascii="Bell MT" w:hAnsi="Bell MT"/>
          <w:sz w:val="28"/>
          <w:szCs w:val="28"/>
        </w:rPr>
        <w:t>Más adelante</w:t>
      </w:r>
      <w:r w:rsidR="002E43DE">
        <w:rPr>
          <w:rFonts w:ascii="Bell MT" w:hAnsi="Bell MT"/>
          <w:sz w:val="28"/>
          <w:szCs w:val="28"/>
        </w:rPr>
        <w:t xml:space="preserve"> </w:t>
      </w:r>
      <w:r w:rsidR="00F84517">
        <w:rPr>
          <w:rFonts w:ascii="Bell MT" w:hAnsi="Bell MT"/>
          <w:sz w:val="28"/>
          <w:szCs w:val="28"/>
        </w:rPr>
        <w:t>afirm</w:t>
      </w:r>
      <w:r w:rsidR="002E43DE">
        <w:rPr>
          <w:rFonts w:ascii="Bell MT" w:hAnsi="Bell MT"/>
          <w:sz w:val="28"/>
          <w:szCs w:val="28"/>
        </w:rPr>
        <w:t xml:space="preserve">aría </w:t>
      </w:r>
      <w:r>
        <w:rPr>
          <w:rFonts w:ascii="Bell MT" w:hAnsi="Bell MT"/>
          <w:sz w:val="28"/>
          <w:szCs w:val="28"/>
        </w:rPr>
        <w:t>c</w:t>
      </w:r>
      <w:r w:rsidR="00F84517">
        <w:rPr>
          <w:rFonts w:ascii="Bell MT" w:hAnsi="Bell MT"/>
          <w:sz w:val="28"/>
          <w:szCs w:val="28"/>
        </w:rPr>
        <w:t>ategóricamente</w:t>
      </w:r>
      <w:r>
        <w:rPr>
          <w:rFonts w:ascii="Bell MT" w:hAnsi="Bell MT"/>
          <w:sz w:val="28"/>
          <w:szCs w:val="28"/>
        </w:rPr>
        <w:t>:</w:t>
      </w:r>
      <w:r w:rsidR="002E43DE">
        <w:rPr>
          <w:rFonts w:ascii="Bell MT" w:hAnsi="Bell MT"/>
          <w:sz w:val="28"/>
          <w:szCs w:val="28"/>
        </w:rPr>
        <w:t xml:space="preserve"> “</w:t>
      </w:r>
      <w:r>
        <w:rPr>
          <w:rFonts w:ascii="Bell MT" w:hAnsi="Bell MT"/>
          <w:sz w:val="28"/>
          <w:szCs w:val="28"/>
        </w:rPr>
        <w:t>E</w:t>
      </w:r>
      <w:r w:rsidR="002E43DE">
        <w:rPr>
          <w:rFonts w:ascii="Bell MT" w:hAnsi="Bell MT"/>
          <w:sz w:val="28"/>
          <w:szCs w:val="28"/>
        </w:rPr>
        <w:t xml:space="preserve">l fuerte pregón del tercer ángel ya ha comenzado en la revelación de la </w:t>
      </w:r>
      <w:r w:rsidR="002E43DE" w:rsidRPr="002E43DE">
        <w:rPr>
          <w:rFonts w:ascii="Bell MT" w:hAnsi="Bell MT"/>
          <w:i/>
          <w:sz w:val="28"/>
          <w:szCs w:val="28"/>
        </w:rPr>
        <w:t>justicia de Cristo</w:t>
      </w:r>
      <w:r w:rsidR="002E43DE">
        <w:rPr>
          <w:rFonts w:ascii="Bell MT" w:hAnsi="Bell MT"/>
          <w:sz w:val="28"/>
          <w:szCs w:val="28"/>
        </w:rPr>
        <w:t>. … Este es el comienzo de la luz del ángel cuya gloria llenará toda la tierra”</w:t>
      </w:r>
      <w:r w:rsidR="008C2351">
        <w:rPr>
          <w:rFonts w:ascii="Bell MT" w:hAnsi="Bell MT"/>
          <w:sz w:val="28"/>
          <w:szCs w:val="28"/>
        </w:rPr>
        <w:t>.</w:t>
      </w:r>
      <w:r w:rsidR="002E43DE" w:rsidRPr="002E43DE">
        <w:rPr>
          <w:rFonts w:ascii="Bell MT" w:hAnsi="Bell MT"/>
          <w:sz w:val="28"/>
          <w:szCs w:val="28"/>
          <w:vertAlign w:val="superscript"/>
        </w:rPr>
        <w:t>64</w:t>
      </w:r>
      <w:r w:rsidR="002E43DE">
        <w:rPr>
          <w:rFonts w:ascii="Bell MT" w:hAnsi="Bell MT"/>
          <w:sz w:val="28"/>
          <w:szCs w:val="28"/>
        </w:rPr>
        <w:t xml:space="preserve"> Cuando escribió su bien conocida declaración </w:t>
      </w:r>
      <w:r>
        <w:rPr>
          <w:rFonts w:ascii="Bell MT" w:hAnsi="Bell MT"/>
          <w:sz w:val="28"/>
          <w:szCs w:val="28"/>
        </w:rPr>
        <w:t>de</w:t>
      </w:r>
      <w:r w:rsidR="002E43DE">
        <w:rPr>
          <w:rFonts w:ascii="Bell MT" w:hAnsi="Bell MT"/>
          <w:sz w:val="28"/>
          <w:szCs w:val="28"/>
        </w:rPr>
        <w:t xml:space="preserve"> 1895 acerca de</w:t>
      </w:r>
      <w:r w:rsidR="00DE413E">
        <w:rPr>
          <w:rFonts w:ascii="Bell MT" w:hAnsi="Bell MT"/>
          <w:sz w:val="28"/>
          <w:szCs w:val="28"/>
        </w:rPr>
        <w:t>l</w:t>
      </w:r>
      <w:r w:rsidR="002E43DE">
        <w:rPr>
          <w:rFonts w:ascii="Bell MT" w:hAnsi="Bell MT"/>
          <w:sz w:val="28"/>
          <w:szCs w:val="28"/>
        </w:rPr>
        <w:t xml:space="preserve"> “mensaje preciosísimo </w:t>
      </w:r>
      <w:r w:rsidR="00B22447">
        <w:rPr>
          <w:rFonts w:ascii="Bell MT" w:hAnsi="Bell MT"/>
          <w:sz w:val="28"/>
          <w:szCs w:val="28"/>
        </w:rPr>
        <w:t xml:space="preserve">enviado por medio de los pastores Waggoner y Jones” </w:t>
      </w:r>
      <w:r w:rsidR="000D35EE">
        <w:rPr>
          <w:rFonts w:ascii="Bell MT" w:hAnsi="Bell MT"/>
          <w:sz w:val="28"/>
          <w:szCs w:val="28"/>
        </w:rPr>
        <w:t xml:space="preserve">incluyó en </w:t>
      </w:r>
      <w:r w:rsidR="000B0207">
        <w:rPr>
          <w:rFonts w:ascii="Bell MT" w:hAnsi="Bell MT"/>
          <w:sz w:val="28"/>
          <w:szCs w:val="28"/>
        </w:rPr>
        <w:t>su</w:t>
      </w:r>
      <w:r w:rsidR="000D35EE">
        <w:rPr>
          <w:rFonts w:ascii="Bell MT" w:hAnsi="Bell MT"/>
          <w:sz w:val="28"/>
          <w:szCs w:val="28"/>
        </w:rPr>
        <w:t xml:space="preserve"> descripción la enseñanza de ellos en el contexto de la naturaleza de Cristo, tanto la divina como la humana: “Este mensaje tenía que presentar de forma más prominente ante el mundo al Salvador levantado, el sacrificio por los pecados del mundo entero. Presentaba la justificación por la fe en el </w:t>
      </w:r>
      <w:r w:rsidR="000D35EE" w:rsidRPr="000D35EE">
        <w:rPr>
          <w:rFonts w:ascii="Bell MT" w:hAnsi="Bell MT"/>
          <w:i/>
          <w:sz w:val="28"/>
          <w:szCs w:val="28"/>
        </w:rPr>
        <w:t>Garante</w:t>
      </w:r>
      <w:r w:rsidR="000D35EE">
        <w:rPr>
          <w:rFonts w:ascii="Bell MT" w:hAnsi="Bell MT"/>
          <w:sz w:val="28"/>
          <w:szCs w:val="28"/>
        </w:rPr>
        <w:t xml:space="preserve">; invitaba a </w:t>
      </w:r>
      <w:r w:rsidR="009E6A9E">
        <w:rPr>
          <w:rFonts w:ascii="Bell MT" w:hAnsi="Bell MT"/>
          <w:sz w:val="28"/>
          <w:szCs w:val="28"/>
        </w:rPr>
        <w:t xml:space="preserve">la gente a recibir la </w:t>
      </w:r>
      <w:r w:rsidR="009E6A9E" w:rsidRPr="009E6A9E">
        <w:rPr>
          <w:rFonts w:ascii="Bell MT" w:hAnsi="Bell MT"/>
          <w:i/>
          <w:sz w:val="28"/>
          <w:szCs w:val="28"/>
        </w:rPr>
        <w:t>justicia de Cristo</w:t>
      </w:r>
      <w:r w:rsidR="009E6A9E">
        <w:rPr>
          <w:rFonts w:ascii="Bell MT" w:hAnsi="Bell MT"/>
          <w:sz w:val="28"/>
          <w:szCs w:val="28"/>
        </w:rPr>
        <w:t xml:space="preserve">, que se manifiesta en obediencia a todos los mandamientos de Dios. </w:t>
      </w:r>
      <w:r w:rsidR="00BB458A">
        <w:rPr>
          <w:rFonts w:ascii="Bell MT" w:hAnsi="Bell MT"/>
          <w:sz w:val="28"/>
          <w:szCs w:val="28"/>
        </w:rPr>
        <w:t>Muchos habían perdido de vista a Jesús. Necesitaban dirigir sus ojos a su divina Persona”</w:t>
      </w:r>
      <w:r w:rsidR="006F3E8F">
        <w:rPr>
          <w:rFonts w:ascii="Bell MT" w:hAnsi="Bell MT"/>
          <w:sz w:val="28"/>
          <w:szCs w:val="28"/>
        </w:rPr>
        <w:t>.</w:t>
      </w:r>
      <w:r w:rsidR="00BB458A" w:rsidRPr="00BB458A">
        <w:rPr>
          <w:rFonts w:ascii="Bell MT" w:hAnsi="Bell MT"/>
          <w:sz w:val="28"/>
          <w:szCs w:val="28"/>
          <w:vertAlign w:val="superscript"/>
        </w:rPr>
        <w:t>65</w:t>
      </w:r>
    </w:p>
    <w:p w14:paraId="3A7038EE" w14:textId="77777777" w:rsidR="005211FF" w:rsidRDefault="00BB458A" w:rsidP="002E40C9">
      <w:pPr>
        <w:jc w:val="both"/>
        <w:rPr>
          <w:rFonts w:ascii="Bell MT" w:hAnsi="Bell MT"/>
          <w:sz w:val="28"/>
          <w:szCs w:val="28"/>
        </w:rPr>
      </w:pPr>
      <w:r>
        <w:rPr>
          <w:rFonts w:ascii="Bell MT" w:hAnsi="Bell MT"/>
          <w:sz w:val="28"/>
          <w:szCs w:val="28"/>
        </w:rPr>
        <w:t xml:space="preserve">Pero no todos prestarían oído a lo que Waggoner tenía que decir </w:t>
      </w:r>
      <w:r w:rsidR="005211FF">
        <w:rPr>
          <w:rFonts w:ascii="Bell MT" w:hAnsi="Bell MT"/>
          <w:sz w:val="28"/>
          <w:szCs w:val="28"/>
        </w:rPr>
        <w:t xml:space="preserve">en el congreso de Mineápolis. Muchos tenían excusas que les </w:t>
      </w:r>
      <w:r w:rsidR="00131BDF">
        <w:rPr>
          <w:rFonts w:ascii="Bell MT" w:hAnsi="Bell MT"/>
          <w:sz w:val="28"/>
          <w:szCs w:val="28"/>
        </w:rPr>
        <w:t>dificultarían</w:t>
      </w:r>
      <w:r w:rsidR="005211FF">
        <w:rPr>
          <w:rFonts w:ascii="Bell MT" w:hAnsi="Bell MT"/>
          <w:sz w:val="28"/>
          <w:szCs w:val="28"/>
        </w:rPr>
        <w:t xml:space="preserve"> aceptar el mensaje enviado por Dios. El 20 de octubre de 1888, tres días después de la disertación en la que Wa</w:t>
      </w:r>
      <w:r w:rsidR="00131BDF">
        <w:rPr>
          <w:rFonts w:ascii="Bell MT" w:hAnsi="Bell MT"/>
          <w:sz w:val="28"/>
          <w:szCs w:val="28"/>
        </w:rPr>
        <w:t>g</w:t>
      </w:r>
      <w:r w:rsidR="005211FF">
        <w:rPr>
          <w:rFonts w:ascii="Bell MT" w:hAnsi="Bell MT"/>
          <w:sz w:val="28"/>
          <w:szCs w:val="28"/>
        </w:rPr>
        <w:t>goner presentó a Cristo estando bajo la ley -el preciso tema que en ocasiones precedentes había usado Waggoner al presentar la naturaleza humana de Cristo- Ellen White habló a los delegados acerca de “</w:t>
      </w:r>
      <w:r w:rsidR="000B0207">
        <w:rPr>
          <w:rFonts w:ascii="Bell MT" w:hAnsi="Bell MT"/>
          <w:sz w:val="28"/>
          <w:szCs w:val="28"/>
        </w:rPr>
        <w:t>a</w:t>
      </w:r>
      <w:r w:rsidR="005211FF">
        <w:rPr>
          <w:rFonts w:ascii="Bell MT" w:hAnsi="Bell MT"/>
          <w:sz w:val="28"/>
          <w:szCs w:val="28"/>
        </w:rPr>
        <w:t>vanzar en la experiencia cristiana”:</w:t>
      </w:r>
    </w:p>
    <w:p w14:paraId="7E44DA80" w14:textId="77777777" w:rsidR="00BB458A" w:rsidRPr="00AE79DF" w:rsidRDefault="003C40D4" w:rsidP="002E40C9">
      <w:pPr>
        <w:ind w:left="426" w:right="707"/>
        <w:jc w:val="both"/>
        <w:rPr>
          <w:rFonts w:ascii="Bell MT" w:hAnsi="Bell MT"/>
          <w:sz w:val="24"/>
          <w:szCs w:val="24"/>
        </w:rPr>
      </w:pPr>
      <w:r>
        <w:rPr>
          <w:rFonts w:ascii="Bell MT" w:hAnsi="Bell MT"/>
          <w:sz w:val="24"/>
          <w:szCs w:val="24"/>
        </w:rPr>
        <w:t>L</w:t>
      </w:r>
      <w:r w:rsidR="002C58C4" w:rsidRPr="00AE79DF">
        <w:rPr>
          <w:rFonts w:ascii="Bell MT" w:hAnsi="Bell MT"/>
          <w:sz w:val="24"/>
          <w:szCs w:val="24"/>
        </w:rPr>
        <w:t>o que</w:t>
      </w:r>
      <w:r w:rsidR="00414AF3" w:rsidRPr="00414AF3">
        <w:rPr>
          <w:rFonts w:ascii="Bell MT" w:hAnsi="Bell MT"/>
          <w:sz w:val="24"/>
          <w:szCs w:val="24"/>
        </w:rPr>
        <w:t xml:space="preserve"> </w:t>
      </w:r>
      <w:r w:rsidR="00414AF3" w:rsidRPr="00AE79DF">
        <w:rPr>
          <w:rFonts w:ascii="Bell MT" w:hAnsi="Bell MT"/>
          <w:sz w:val="24"/>
          <w:szCs w:val="24"/>
        </w:rPr>
        <w:t>queremos</w:t>
      </w:r>
      <w:r w:rsidRPr="003C40D4">
        <w:rPr>
          <w:rFonts w:ascii="Bell MT" w:hAnsi="Bell MT"/>
          <w:sz w:val="24"/>
          <w:szCs w:val="24"/>
        </w:rPr>
        <w:t xml:space="preserve"> </w:t>
      </w:r>
      <w:r>
        <w:rPr>
          <w:rFonts w:ascii="Bell MT" w:hAnsi="Bell MT"/>
          <w:sz w:val="24"/>
          <w:szCs w:val="24"/>
        </w:rPr>
        <w:t>a</w:t>
      </w:r>
      <w:r w:rsidRPr="00AE79DF">
        <w:rPr>
          <w:rFonts w:ascii="Bell MT" w:hAnsi="Bell MT"/>
          <w:sz w:val="24"/>
          <w:szCs w:val="24"/>
        </w:rPr>
        <w:t>hora</w:t>
      </w:r>
      <w:r w:rsidR="002C58C4" w:rsidRPr="00AE79DF">
        <w:rPr>
          <w:rFonts w:ascii="Bell MT" w:hAnsi="Bell MT"/>
          <w:sz w:val="24"/>
          <w:szCs w:val="24"/>
        </w:rPr>
        <w:t xml:space="preserve"> presentar es cómo podéis avanzar en la vida divina. Oímos muchas excusas: No puedo vivir a la altura de esto o aquello. ¿Qué queréis decir, con esto o aquello? </w:t>
      </w:r>
      <w:r w:rsidR="00D30AEC" w:rsidRPr="00AE79DF">
        <w:rPr>
          <w:rFonts w:ascii="Bell MT" w:hAnsi="Bell MT"/>
          <w:sz w:val="24"/>
          <w:szCs w:val="24"/>
        </w:rPr>
        <w:t>¿Sugerís que fue un sacrificio imperfecto el que se efectuó en el Calvario en favor de la raza humana?, ¿qu</w:t>
      </w:r>
      <w:r w:rsidR="002C175A">
        <w:rPr>
          <w:rFonts w:ascii="Bell MT" w:hAnsi="Bell MT"/>
          <w:sz w:val="24"/>
          <w:szCs w:val="24"/>
        </w:rPr>
        <w:t>e</w:t>
      </w:r>
      <w:r w:rsidR="00D30AEC" w:rsidRPr="00AE79DF">
        <w:rPr>
          <w:rFonts w:ascii="Bell MT" w:hAnsi="Bell MT"/>
          <w:sz w:val="24"/>
          <w:szCs w:val="24"/>
        </w:rPr>
        <w:t xml:space="preserve"> no se nos ha concedido suficiente gracia y poder para que podamos sobreponernos a </w:t>
      </w:r>
      <w:r w:rsidR="00D30AEC" w:rsidRPr="00AE79DF">
        <w:rPr>
          <w:rFonts w:ascii="Bell MT" w:hAnsi="Bell MT"/>
          <w:sz w:val="24"/>
          <w:szCs w:val="24"/>
        </w:rPr>
        <w:lastRenderedPageBreak/>
        <w:t>nuestros propios defectos naturales y tendencias?, ¿que el que se nos dio no fue un Salvador completo?</w:t>
      </w:r>
      <w:r w:rsidR="002241AC" w:rsidRPr="00AE79DF">
        <w:rPr>
          <w:rFonts w:ascii="Bell MT" w:hAnsi="Bell MT"/>
          <w:sz w:val="24"/>
          <w:szCs w:val="24"/>
        </w:rPr>
        <w:t>,</w:t>
      </w:r>
      <w:r w:rsidR="00D30AEC" w:rsidRPr="00AE79DF">
        <w:rPr>
          <w:rFonts w:ascii="Bell MT" w:hAnsi="Bell MT"/>
          <w:sz w:val="24"/>
          <w:szCs w:val="24"/>
        </w:rPr>
        <w:t xml:space="preserve"> </w:t>
      </w:r>
      <w:r w:rsidR="002241AC" w:rsidRPr="00AE79DF">
        <w:rPr>
          <w:rFonts w:ascii="Bell MT" w:hAnsi="Bell MT"/>
          <w:sz w:val="24"/>
          <w:szCs w:val="24"/>
        </w:rPr>
        <w:t xml:space="preserve">¿pretendéis desprestigiar a Dios? Decís: </w:t>
      </w:r>
      <w:r w:rsidR="002C175A">
        <w:rPr>
          <w:rFonts w:ascii="Bell MT" w:hAnsi="Bell MT"/>
          <w:sz w:val="24"/>
          <w:szCs w:val="24"/>
        </w:rPr>
        <w:t>F</w:t>
      </w:r>
      <w:r w:rsidR="002241AC" w:rsidRPr="00AE79DF">
        <w:rPr>
          <w:rFonts w:ascii="Bell MT" w:hAnsi="Bell MT"/>
          <w:sz w:val="24"/>
          <w:szCs w:val="24"/>
        </w:rPr>
        <w:t xml:space="preserve">ue el pecado de Adán. Decís: </w:t>
      </w:r>
      <w:r w:rsidR="002C175A">
        <w:rPr>
          <w:rFonts w:ascii="Bell MT" w:hAnsi="Bell MT"/>
          <w:sz w:val="24"/>
          <w:szCs w:val="24"/>
        </w:rPr>
        <w:t>N</w:t>
      </w:r>
      <w:r w:rsidR="002241AC" w:rsidRPr="00AE79DF">
        <w:rPr>
          <w:rFonts w:ascii="Bell MT" w:hAnsi="Bell MT"/>
          <w:sz w:val="24"/>
          <w:szCs w:val="24"/>
        </w:rPr>
        <w:t xml:space="preserve">o soy culpable de eso, no soy responsable de su culpa y caída. </w:t>
      </w:r>
      <w:r w:rsidR="00111116">
        <w:rPr>
          <w:rFonts w:ascii="Bell MT" w:hAnsi="Bell MT"/>
          <w:sz w:val="24"/>
          <w:szCs w:val="24"/>
        </w:rPr>
        <w:t>T</w:t>
      </w:r>
      <w:r w:rsidR="002241AC" w:rsidRPr="00AE79DF">
        <w:rPr>
          <w:rFonts w:ascii="Bell MT" w:hAnsi="Bell MT"/>
          <w:sz w:val="24"/>
          <w:szCs w:val="24"/>
        </w:rPr>
        <w:t>odas esas tendencias naturales</w:t>
      </w:r>
      <w:r w:rsidR="00111116" w:rsidRPr="00111116">
        <w:rPr>
          <w:rFonts w:ascii="Bell MT" w:hAnsi="Bell MT"/>
          <w:sz w:val="24"/>
          <w:szCs w:val="24"/>
        </w:rPr>
        <w:t xml:space="preserve"> </w:t>
      </w:r>
      <w:r w:rsidR="00111116">
        <w:rPr>
          <w:rFonts w:ascii="Bell MT" w:hAnsi="Bell MT"/>
          <w:sz w:val="24"/>
          <w:szCs w:val="24"/>
        </w:rPr>
        <w:t>e</w:t>
      </w:r>
      <w:r w:rsidR="00111116" w:rsidRPr="00AE79DF">
        <w:rPr>
          <w:rFonts w:ascii="Bell MT" w:hAnsi="Bell MT"/>
          <w:sz w:val="24"/>
          <w:szCs w:val="24"/>
        </w:rPr>
        <w:t>stán</w:t>
      </w:r>
      <w:r w:rsidR="00111116" w:rsidRPr="002C175A">
        <w:rPr>
          <w:rFonts w:ascii="Bell MT" w:hAnsi="Bell MT"/>
          <w:sz w:val="24"/>
          <w:szCs w:val="24"/>
        </w:rPr>
        <w:t xml:space="preserve"> </w:t>
      </w:r>
      <w:r w:rsidR="00111116">
        <w:rPr>
          <w:rFonts w:ascii="Bell MT" w:hAnsi="Bell MT"/>
          <w:sz w:val="24"/>
          <w:szCs w:val="24"/>
        </w:rPr>
        <w:t>a</w:t>
      </w:r>
      <w:r w:rsidR="00111116" w:rsidRPr="00AE79DF">
        <w:rPr>
          <w:rFonts w:ascii="Bell MT" w:hAnsi="Bell MT"/>
          <w:sz w:val="24"/>
          <w:szCs w:val="24"/>
        </w:rPr>
        <w:t>quí</w:t>
      </w:r>
      <w:r w:rsidR="00111116">
        <w:rPr>
          <w:rFonts w:ascii="Bell MT" w:hAnsi="Bell MT"/>
          <w:sz w:val="24"/>
          <w:szCs w:val="24"/>
        </w:rPr>
        <w:t>,</w:t>
      </w:r>
      <w:r w:rsidR="00111116" w:rsidRPr="00AE79DF">
        <w:rPr>
          <w:rFonts w:ascii="Bell MT" w:hAnsi="Bell MT"/>
          <w:sz w:val="24"/>
          <w:szCs w:val="24"/>
        </w:rPr>
        <w:t xml:space="preserve"> en mí</w:t>
      </w:r>
      <w:r w:rsidR="00111116">
        <w:rPr>
          <w:rFonts w:ascii="Bell MT" w:hAnsi="Bell MT"/>
          <w:sz w:val="24"/>
          <w:szCs w:val="24"/>
        </w:rPr>
        <w:t>,</w:t>
      </w:r>
      <w:r w:rsidR="002241AC" w:rsidRPr="00AE79DF">
        <w:rPr>
          <w:rFonts w:ascii="Bell MT" w:hAnsi="Bell MT"/>
          <w:sz w:val="24"/>
          <w:szCs w:val="24"/>
        </w:rPr>
        <w:t xml:space="preserve"> y no se me debe culpabilizar si </w:t>
      </w:r>
      <w:r w:rsidR="0028646F" w:rsidRPr="00AE79DF">
        <w:rPr>
          <w:rFonts w:ascii="Bell MT" w:hAnsi="Bell MT"/>
          <w:sz w:val="24"/>
          <w:szCs w:val="24"/>
        </w:rPr>
        <w:t>las eje</w:t>
      </w:r>
      <w:r w:rsidR="00EC6FE6">
        <w:rPr>
          <w:rFonts w:ascii="Bell MT" w:hAnsi="Bell MT"/>
          <w:sz w:val="24"/>
          <w:szCs w:val="24"/>
        </w:rPr>
        <w:t>rcit</w:t>
      </w:r>
      <w:r w:rsidR="0028646F" w:rsidRPr="00AE79DF">
        <w:rPr>
          <w:rFonts w:ascii="Bell MT" w:hAnsi="Bell MT"/>
          <w:sz w:val="24"/>
          <w:szCs w:val="24"/>
        </w:rPr>
        <w:t>o</w:t>
      </w:r>
      <w:r w:rsidR="002241AC" w:rsidRPr="00AE79DF">
        <w:rPr>
          <w:rFonts w:ascii="Bell MT" w:hAnsi="Bell MT"/>
          <w:sz w:val="24"/>
          <w:szCs w:val="24"/>
        </w:rPr>
        <w:t xml:space="preserve">. </w:t>
      </w:r>
      <w:r w:rsidR="00FD2A09" w:rsidRPr="00AE79DF">
        <w:rPr>
          <w:rFonts w:ascii="Bell MT" w:hAnsi="Bell MT"/>
          <w:sz w:val="24"/>
          <w:szCs w:val="24"/>
        </w:rPr>
        <w:t xml:space="preserve">¿A quién se debe entonces culpabilizar? ¿A Dios? </w:t>
      </w:r>
      <w:r w:rsidR="0090565E" w:rsidRPr="00AE79DF">
        <w:rPr>
          <w:rFonts w:ascii="Bell MT" w:hAnsi="Bell MT"/>
          <w:sz w:val="24"/>
          <w:szCs w:val="24"/>
        </w:rPr>
        <w:t>¿Por qué tuvo Satanás ese poder sobre la naturaleza humana? Esas son acusaciones contra el Dios del cielo, y</w:t>
      </w:r>
      <w:r w:rsidR="00111116" w:rsidRPr="00111116">
        <w:rPr>
          <w:rFonts w:ascii="Bell MT" w:hAnsi="Bell MT"/>
          <w:sz w:val="24"/>
          <w:szCs w:val="24"/>
        </w:rPr>
        <w:t xml:space="preserve"> </w:t>
      </w:r>
      <w:r w:rsidR="00111116" w:rsidRPr="00AE79DF">
        <w:rPr>
          <w:rFonts w:ascii="Bell MT" w:hAnsi="Bell MT"/>
          <w:sz w:val="24"/>
          <w:szCs w:val="24"/>
        </w:rPr>
        <w:t>si así lo queréis</w:t>
      </w:r>
      <w:r w:rsidR="0090565E" w:rsidRPr="00AE79DF">
        <w:rPr>
          <w:rFonts w:ascii="Bell MT" w:hAnsi="Bell MT"/>
          <w:sz w:val="24"/>
          <w:szCs w:val="24"/>
        </w:rPr>
        <w:t xml:space="preserve"> él os va a dar una oportunidad de elevar finalmente vuestras acusaciones contra él. </w:t>
      </w:r>
      <w:r w:rsidR="00111116">
        <w:rPr>
          <w:rFonts w:ascii="Bell MT" w:hAnsi="Bell MT"/>
          <w:sz w:val="24"/>
          <w:szCs w:val="24"/>
        </w:rPr>
        <w:t>É</w:t>
      </w:r>
      <w:r w:rsidR="0090565E" w:rsidRPr="00AE79DF">
        <w:rPr>
          <w:rFonts w:ascii="Bell MT" w:hAnsi="Bell MT"/>
          <w:sz w:val="24"/>
          <w:szCs w:val="24"/>
        </w:rPr>
        <w:t>l elevará</w:t>
      </w:r>
      <w:r w:rsidR="00111116" w:rsidRPr="00111116">
        <w:rPr>
          <w:rFonts w:ascii="Bell MT" w:hAnsi="Bell MT"/>
          <w:sz w:val="24"/>
          <w:szCs w:val="24"/>
        </w:rPr>
        <w:t xml:space="preserve"> </w:t>
      </w:r>
      <w:r w:rsidR="00111116">
        <w:rPr>
          <w:rFonts w:ascii="Bell MT" w:hAnsi="Bell MT"/>
          <w:sz w:val="24"/>
          <w:szCs w:val="24"/>
        </w:rPr>
        <w:t>e</w:t>
      </w:r>
      <w:r w:rsidR="00111116" w:rsidRPr="00AE79DF">
        <w:rPr>
          <w:rFonts w:ascii="Bell MT" w:hAnsi="Bell MT"/>
          <w:sz w:val="24"/>
          <w:szCs w:val="24"/>
        </w:rPr>
        <w:t>ntonces</w:t>
      </w:r>
      <w:r w:rsidR="0090565E" w:rsidRPr="00AE79DF">
        <w:rPr>
          <w:rFonts w:ascii="Bell MT" w:hAnsi="Bell MT"/>
          <w:sz w:val="24"/>
          <w:szCs w:val="24"/>
        </w:rPr>
        <w:t xml:space="preserve"> las suyas contra vosotros cuando seáis llevados a su tribunal de juicio.</w:t>
      </w:r>
    </w:p>
    <w:p w14:paraId="327F4AC0" w14:textId="7AF33C53" w:rsidR="0090565E" w:rsidRPr="00AE79DF" w:rsidRDefault="00EA6920" w:rsidP="002E40C9">
      <w:pPr>
        <w:ind w:left="426" w:right="707"/>
        <w:jc w:val="both"/>
        <w:rPr>
          <w:rFonts w:ascii="Bell MT" w:hAnsi="Bell MT"/>
          <w:sz w:val="24"/>
          <w:szCs w:val="24"/>
        </w:rPr>
      </w:pPr>
      <w:r w:rsidRPr="00AE79DF">
        <w:rPr>
          <w:rFonts w:ascii="Bell MT" w:hAnsi="Bell MT"/>
          <w:sz w:val="24"/>
          <w:szCs w:val="24"/>
        </w:rPr>
        <w:t>Cómo es posible que</w:t>
      </w:r>
      <w:r w:rsidR="00A00C12">
        <w:rPr>
          <w:rFonts w:ascii="Bell MT" w:hAnsi="Bell MT"/>
          <w:sz w:val="24"/>
          <w:szCs w:val="24"/>
        </w:rPr>
        <w:t xml:space="preserve"> [él]</w:t>
      </w:r>
      <w:r w:rsidR="00990CED">
        <w:rPr>
          <w:rFonts w:ascii="Bell MT" w:hAnsi="Bell MT"/>
          <w:sz w:val="24"/>
          <w:szCs w:val="24"/>
        </w:rPr>
        <w:t xml:space="preserve"> os</w:t>
      </w:r>
      <w:r w:rsidRPr="00AE79DF">
        <w:rPr>
          <w:rFonts w:ascii="Bell MT" w:hAnsi="Bell MT"/>
          <w:sz w:val="24"/>
          <w:szCs w:val="24"/>
        </w:rPr>
        <w:t xml:space="preserve"> esté suplicando: “</w:t>
      </w:r>
      <w:r w:rsidR="008047AA" w:rsidRPr="00AE79DF">
        <w:rPr>
          <w:rFonts w:ascii="Bell MT" w:hAnsi="Bell MT"/>
          <w:sz w:val="24"/>
          <w:szCs w:val="24"/>
        </w:rPr>
        <w:t>Conozco todos los males y tentaciones que os asedian y envié a mi Hijo Jesucristo a vuestro mundo para revelaros mi poder, mi fuerza; para revelaros que yo soy Dios y que os daré ayuda para elevaros por encima del poder del enemigo</w:t>
      </w:r>
      <w:r w:rsidR="000946B9">
        <w:rPr>
          <w:rFonts w:ascii="Bell MT" w:hAnsi="Bell MT"/>
          <w:sz w:val="24"/>
          <w:szCs w:val="24"/>
        </w:rPr>
        <w:t>, dándoos</w:t>
      </w:r>
      <w:r w:rsidR="008047AA" w:rsidRPr="00AE79DF">
        <w:rPr>
          <w:rFonts w:ascii="Bell MT" w:hAnsi="Bell MT"/>
          <w:sz w:val="24"/>
          <w:szCs w:val="24"/>
        </w:rPr>
        <w:t xml:space="preserve"> una oportunidad de recuperar la imagen moral de Dios” …</w:t>
      </w:r>
    </w:p>
    <w:p w14:paraId="5863711B" w14:textId="77777777" w:rsidR="008047AA" w:rsidRDefault="00AE79DF" w:rsidP="002E40C9">
      <w:pPr>
        <w:ind w:left="426" w:right="707"/>
        <w:jc w:val="both"/>
        <w:rPr>
          <w:rFonts w:ascii="Bell MT" w:hAnsi="Bell MT"/>
          <w:sz w:val="28"/>
          <w:szCs w:val="28"/>
        </w:rPr>
      </w:pPr>
      <w:r w:rsidRPr="00AE79DF">
        <w:rPr>
          <w:rFonts w:ascii="Bell MT" w:hAnsi="Bell MT"/>
          <w:sz w:val="24"/>
          <w:szCs w:val="24"/>
        </w:rPr>
        <w:t>Dios acepta a Cristo, nuestro substituto. Él tomó la naturaleza humana sobre sí y luchó las batallas en las que está implicada la naturaleza humana. Está conectado con lo divino y debía pelear las batallas con</w:t>
      </w:r>
      <w:r w:rsidR="00120F2E">
        <w:rPr>
          <w:rFonts w:ascii="Bell MT" w:hAnsi="Bell MT"/>
          <w:sz w:val="24"/>
          <w:szCs w:val="24"/>
        </w:rPr>
        <w:t>tra</w:t>
      </w:r>
      <w:r w:rsidRPr="00AE79DF">
        <w:rPr>
          <w:rFonts w:ascii="Bell MT" w:hAnsi="Bell MT"/>
          <w:sz w:val="24"/>
          <w:szCs w:val="24"/>
        </w:rPr>
        <w:t xml:space="preserve"> Satanás</w:t>
      </w:r>
      <w:r>
        <w:rPr>
          <w:rFonts w:ascii="Bell MT" w:hAnsi="Bell MT"/>
          <w:sz w:val="28"/>
          <w:szCs w:val="28"/>
        </w:rPr>
        <w:t>.</w:t>
      </w:r>
      <w:r w:rsidRPr="00AE79DF">
        <w:rPr>
          <w:rFonts w:ascii="Bell MT" w:hAnsi="Bell MT"/>
          <w:sz w:val="28"/>
          <w:szCs w:val="28"/>
          <w:vertAlign w:val="superscript"/>
        </w:rPr>
        <w:t>66</w:t>
      </w:r>
    </w:p>
    <w:p w14:paraId="79F6EBFA" w14:textId="084B55F9" w:rsidR="00AE79DF" w:rsidRDefault="00AE79DF" w:rsidP="002E40C9">
      <w:pPr>
        <w:jc w:val="both"/>
        <w:rPr>
          <w:rFonts w:ascii="Bell MT" w:hAnsi="Bell MT"/>
          <w:sz w:val="28"/>
          <w:szCs w:val="28"/>
        </w:rPr>
      </w:pPr>
      <w:r>
        <w:rPr>
          <w:rFonts w:ascii="Bell MT" w:hAnsi="Bell MT"/>
          <w:sz w:val="28"/>
          <w:szCs w:val="28"/>
        </w:rPr>
        <w:t>Es un hecho</w:t>
      </w:r>
      <w:r w:rsidR="001417BB">
        <w:rPr>
          <w:rFonts w:ascii="Bell MT" w:hAnsi="Bell MT"/>
          <w:sz w:val="28"/>
          <w:szCs w:val="28"/>
        </w:rPr>
        <w:t xml:space="preserve"> patente</w:t>
      </w:r>
      <w:r>
        <w:rPr>
          <w:rFonts w:ascii="Bell MT" w:hAnsi="Bell MT"/>
          <w:sz w:val="28"/>
          <w:szCs w:val="28"/>
        </w:rPr>
        <w:t xml:space="preserve"> que Ellen White </w:t>
      </w:r>
      <w:r w:rsidR="0030680A">
        <w:rPr>
          <w:rFonts w:ascii="Bell MT" w:hAnsi="Bell MT"/>
          <w:sz w:val="28"/>
          <w:szCs w:val="28"/>
        </w:rPr>
        <w:t>debió</w:t>
      </w:r>
      <w:r>
        <w:rPr>
          <w:rFonts w:ascii="Bell MT" w:hAnsi="Bell MT"/>
          <w:sz w:val="28"/>
          <w:szCs w:val="28"/>
        </w:rPr>
        <w:t xml:space="preserve"> confrontar </w:t>
      </w:r>
      <w:r w:rsidR="009B22C6">
        <w:rPr>
          <w:rFonts w:ascii="Bell MT" w:hAnsi="Bell MT"/>
          <w:sz w:val="28"/>
          <w:szCs w:val="28"/>
        </w:rPr>
        <w:t>una mentalidad que busca</w:t>
      </w:r>
      <w:r w:rsidR="001417BB">
        <w:rPr>
          <w:rFonts w:ascii="Bell MT" w:hAnsi="Bell MT"/>
          <w:sz w:val="28"/>
          <w:szCs w:val="28"/>
        </w:rPr>
        <w:t>ba</w:t>
      </w:r>
      <w:r w:rsidR="009B22C6">
        <w:rPr>
          <w:rFonts w:ascii="Bell MT" w:hAnsi="Bell MT"/>
          <w:sz w:val="28"/>
          <w:szCs w:val="28"/>
        </w:rPr>
        <w:t xml:space="preserve"> excusa</w:t>
      </w:r>
      <w:r w:rsidR="001417BB">
        <w:rPr>
          <w:rFonts w:ascii="Bell MT" w:hAnsi="Bell MT"/>
          <w:sz w:val="28"/>
          <w:szCs w:val="28"/>
        </w:rPr>
        <w:t>rse por</w:t>
      </w:r>
      <w:r w:rsidR="009B22C6">
        <w:rPr>
          <w:rFonts w:ascii="Bell MT" w:hAnsi="Bell MT"/>
          <w:sz w:val="28"/>
          <w:szCs w:val="28"/>
        </w:rPr>
        <w:t xml:space="preserve"> </w:t>
      </w:r>
      <w:r w:rsidR="008B4158">
        <w:rPr>
          <w:rFonts w:ascii="Bell MT" w:hAnsi="Bell MT"/>
          <w:sz w:val="28"/>
          <w:szCs w:val="28"/>
        </w:rPr>
        <w:t>sucumbir a</w:t>
      </w:r>
      <w:r w:rsidR="009B22C6">
        <w:rPr>
          <w:rFonts w:ascii="Bell MT" w:hAnsi="Bell MT"/>
          <w:sz w:val="28"/>
          <w:szCs w:val="28"/>
        </w:rPr>
        <w:t xml:space="preserve"> la tentación. </w:t>
      </w:r>
      <w:r w:rsidR="00A878CC">
        <w:rPr>
          <w:rFonts w:ascii="Bell MT" w:hAnsi="Bell MT"/>
          <w:sz w:val="28"/>
          <w:szCs w:val="28"/>
        </w:rPr>
        <w:t>Su respuesta</w:t>
      </w:r>
      <w:r w:rsidR="001F05FD">
        <w:rPr>
          <w:rFonts w:ascii="Bell MT" w:hAnsi="Bell MT"/>
          <w:sz w:val="28"/>
          <w:szCs w:val="28"/>
        </w:rPr>
        <w:t xml:space="preserve"> a</w:t>
      </w:r>
      <w:r w:rsidR="00A878CC">
        <w:rPr>
          <w:rFonts w:ascii="Bell MT" w:hAnsi="Bell MT"/>
          <w:sz w:val="28"/>
          <w:szCs w:val="28"/>
        </w:rPr>
        <w:t xml:space="preserve"> esa actitud fue que Cristo era “un Salvador completo”</w:t>
      </w:r>
      <w:r w:rsidR="006F3E8F">
        <w:rPr>
          <w:rFonts w:ascii="Bell MT" w:hAnsi="Bell MT"/>
          <w:sz w:val="28"/>
          <w:szCs w:val="28"/>
        </w:rPr>
        <w:t>,</w:t>
      </w:r>
      <w:r w:rsidR="00A878CC">
        <w:rPr>
          <w:rFonts w:ascii="Bell MT" w:hAnsi="Bell MT"/>
          <w:sz w:val="28"/>
          <w:szCs w:val="28"/>
        </w:rPr>
        <w:t xml:space="preserve"> que conocía “todos los males y tentaciones” con los que se las tenía que ver la naturaleza humana, “y luchó </w:t>
      </w:r>
      <w:r w:rsidR="00A878CC" w:rsidRPr="00A878CC">
        <w:rPr>
          <w:rFonts w:ascii="Bell MT" w:hAnsi="Bell MT"/>
          <w:sz w:val="28"/>
          <w:szCs w:val="28"/>
        </w:rPr>
        <w:t>las batallas en las que está implicada la naturaleza humana</w:t>
      </w:r>
      <w:r w:rsidR="00A878CC">
        <w:rPr>
          <w:rFonts w:ascii="Bell MT" w:hAnsi="Bell MT"/>
          <w:sz w:val="28"/>
          <w:szCs w:val="28"/>
        </w:rPr>
        <w:t>”</w:t>
      </w:r>
      <w:r w:rsidR="00E0754C">
        <w:rPr>
          <w:rFonts w:ascii="Bell MT" w:hAnsi="Bell MT"/>
          <w:sz w:val="28"/>
          <w:szCs w:val="28"/>
        </w:rPr>
        <w:t>.</w:t>
      </w:r>
      <w:r w:rsidR="00A878CC">
        <w:rPr>
          <w:rFonts w:ascii="Bell MT" w:hAnsi="Bell MT"/>
          <w:sz w:val="28"/>
          <w:szCs w:val="28"/>
        </w:rPr>
        <w:t xml:space="preserve"> </w:t>
      </w:r>
      <w:r w:rsidR="00AA1910">
        <w:rPr>
          <w:rFonts w:ascii="Bell MT" w:hAnsi="Bell MT"/>
          <w:sz w:val="28"/>
          <w:szCs w:val="28"/>
        </w:rPr>
        <w:t xml:space="preserve">Fue esa verdad la que hizo posible que el hombre venciera. Los hermanos no tenían un concepto claro de Cristo como su substituto y </w:t>
      </w:r>
      <w:r w:rsidR="00AA1910" w:rsidRPr="00AA1910">
        <w:rPr>
          <w:rFonts w:ascii="Bell MT" w:hAnsi="Bell MT"/>
          <w:i/>
          <w:sz w:val="28"/>
          <w:szCs w:val="28"/>
        </w:rPr>
        <w:t>garante</w:t>
      </w:r>
      <w:r w:rsidR="00AA1910">
        <w:rPr>
          <w:rFonts w:ascii="Bell MT" w:hAnsi="Bell MT"/>
          <w:sz w:val="28"/>
          <w:szCs w:val="28"/>
        </w:rPr>
        <w:t xml:space="preserve">, y </w:t>
      </w:r>
      <w:r w:rsidR="00E3007B">
        <w:rPr>
          <w:rFonts w:ascii="Bell MT" w:hAnsi="Bell MT"/>
          <w:sz w:val="28"/>
          <w:szCs w:val="28"/>
        </w:rPr>
        <w:t xml:space="preserve">el mensaje de Jones y Waggoner iba al </w:t>
      </w:r>
      <w:r w:rsidR="00472E2E">
        <w:rPr>
          <w:rFonts w:ascii="Bell MT" w:hAnsi="Bell MT"/>
          <w:sz w:val="28"/>
          <w:szCs w:val="28"/>
        </w:rPr>
        <w:t>centr</w:t>
      </w:r>
      <w:r w:rsidR="00E3007B">
        <w:rPr>
          <w:rFonts w:ascii="Bell MT" w:hAnsi="Bell MT"/>
          <w:sz w:val="28"/>
          <w:szCs w:val="28"/>
        </w:rPr>
        <w:t xml:space="preserve">o mismo del problema, </w:t>
      </w:r>
      <w:r w:rsidR="00960F10">
        <w:rPr>
          <w:rFonts w:ascii="Bell MT" w:hAnsi="Bell MT"/>
          <w:sz w:val="28"/>
          <w:szCs w:val="28"/>
        </w:rPr>
        <w:t>exponi</w:t>
      </w:r>
      <w:r w:rsidR="00E94390">
        <w:rPr>
          <w:rFonts w:ascii="Bell MT" w:hAnsi="Bell MT"/>
          <w:sz w:val="28"/>
          <w:szCs w:val="28"/>
        </w:rPr>
        <w:t>en</w:t>
      </w:r>
      <w:r w:rsidR="00960F10">
        <w:rPr>
          <w:rFonts w:ascii="Bell MT" w:hAnsi="Bell MT"/>
          <w:sz w:val="28"/>
          <w:szCs w:val="28"/>
        </w:rPr>
        <w:t>do</w:t>
      </w:r>
      <w:r w:rsidR="00E3007B">
        <w:rPr>
          <w:rFonts w:ascii="Bell MT" w:hAnsi="Bell MT"/>
          <w:sz w:val="28"/>
          <w:szCs w:val="28"/>
        </w:rPr>
        <w:t xml:space="preserve"> la ignorancia. </w:t>
      </w:r>
      <w:r w:rsidR="005B0276">
        <w:rPr>
          <w:rFonts w:ascii="Bell MT" w:hAnsi="Bell MT"/>
          <w:sz w:val="28"/>
          <w:szCs w:val="28"/>
        </w:rPr>
        <w:t xml:space="preserve">Es debido a ello por lo que muchos hermanos respondieron negativamente a su mensaje. </w:t>
      </w:r>
      <w:r w:rsidR="00D72F93">
        <w:rPr>
          <w:rFonts w:ascii="Bell MT" w:hAnsi="Bell MT"/>
          <w:sz w:val="28"/>
          <w:szCs w:val="28"/>
        </w:rPr>
        <w:t>La creencia de</w:t>
      </w:r>
      <w:r w:rsidR="00103A42">
        <w:rPr>
          <w:rFonts w:ascii="Bell MT" w:hAnsi="Bell MT"/>
          <w:sz w:val="28"/>
          <w:szCs w:val="28"/>
        </w:rPr>
        <w:t xml:space="preserve"> que Cristo no pudo haber tenido la misma naturaleza que el hombre </w:t>
      </w:r>
      <w:r w:rsidR="00D72F93">
        <w:rPr>
          <w:rFonts w:ascii="Bell MT" w:hAnsi="Bell MT"/>
          <w:sz w:val="28"/>
          <w:szCs w:val="28"/>
        </w:rPr>
        <w:t>-</w:t>
      </w:r>
      <w:r w:rsidR="00103A42">
        <w:rPr>
          <w:rFonts w:ascii="Bell MT" w:hAnsi="Bell MT"/>
          <w:sz w:val="28"/>
          <w:szCs w:val="28"/>
        </w:rPr>
        <w:t>en cuyo caso habría caído bajo la tentación</w:t>
      </w:r>
      <w:r w:rsidR="00D72F93">
        <w:rPr>
          <w:rFonts w:ascii="Bell MT" w:hAnsi="Bell MT"/>
          <w:sz w:val="28"/>
          <w:szCs w:val="28"/>
        </w:rPr>
        <w:t>-,</w:t>
      </w:r>
      <w:r w:rsidR="00103A42">
        <w:rPr>
          <w:rFonts w:ascii="Bell MT" w:hAnsi="Bell MT"/>
          <w:sz w:val="28"/>
          <w:szCs w:val="28"/>
        </w:rPr>
        <w:t xml:space="preserve"> llevaría con facilidad a </w:t>
      </w:r>
      <w:r w:rsidR="002E5CA9">
        <w:rPr>
          <w:rFonts w:ascii="Bell MT" w:hAnsi="Bell MT"/>
          <w:sz w:val="28"/>
          <w:szCs w:val="28"/>
        </w:rPr>
        <w:t>la</w:t>
      </w:r>
      <w:r w:rsidR="00103A42">
        <w:rPr>
          <w:rFonts w:ascii="Bell MT" w:hAnsi="Bell MT"/>
          <w:sz w:val="28"/>
          <w:szCs w:val="28"/>
        </w:rPr>
        <w:t xml:space="preserve"> protesta, </w:t>
      </w:r>
      <w:r w:rsidR="002E5CA9">
        <w:rPr>
          <w:rFonts w:ascii="Bell MT" w:hAnsi="Bell MT"/>
          <w:sz w:val="28"/>
          <w:szCs w:val="28"/>
        </w:rPr>
        <w:t xml:space="preserve">a </w:t>
      </w:r>
      <w:r w:rsidR="00103A42">
        <w:rPr>
          <w:rFonts w:ascii="Bell MT" w:hAnsi="Bell MT"/>
          <w:sz w:val="28"/>
          <w:szCs w:val="28"/>
        </w:rPr>
        <w:t>alega</w:t>
      </w:r>
      <w:r w:rsidR="002E5CA9">
        <w:rPr>
          <w:rFonts w:ascii="Bell MT" w:hAnsi="Bell MT"/>
          <w:sz w:val="28"/>
          <w:szCs w:val="28"/>
        </w:rPr>
        <w:t>r</w:t>
      </w:r>
      <w:r w:rsidR="00103A42">
        <w:rPr>
          <w:rFonts w:ascii="Bell MT" w:hAnsi="Bell MT"/>
          <w:sz w:val="28"/>
          <w:szCs w:val="28"/>
        </w:rPr>
        <w:t xml:space="preserve"> que Waggoner iba demasiado lejos en rebajar a Cristo. Desgraciadamente, la respuesta inicial de Waggoner a tales objeciones sólo consiguió empeorar las cosas. Algunos utilizaron su respuesta inicial como una excusa para continuar en su rechazo al mensaje preciosísimo.</w:t>
      </w:r>
    </w:p>
    <w:p w14:paraId="10C7C77D" w14:textId="77777777" w:rsidR="00103A42" w:rsidRDefault="00103A42" w:rsidP="00BA51B5">
      <w:pPr>
        <w:rPr>
          <w:rFonts w:ascii="Bell MT" w:hAnsi="Bell MT"/>
          <w:sz w:val="28"/>
          <w:szCs w:val="28"/>
        </w:rPr>
      </w:pPr>
    </w:p>
    <w:p w14:paraId="5B3CCF04" w14:textId="77777777" w:rsidR="00103A42" w:rsidRPr="00103A42" w:rsidRDefault="00103A42" w:rsidP="00103A42">
      <w:pPr>
        <w:jc w:val="center"/>
        <w:rPr>
          <w:rFonts w:ascii="Bell MT" w:hAnsi="Bell MT"/>
          <w:b/>
          <w:i/>
          <w:sz w:val="28"/>
          <w:szCs w:val="28"/>
        </w:rPr>
      </w:pPr>
      <w:r w:rsidRPr="00103A42">
        <w:rPr>
          <w:rFonts w:ascii="Bell MT" w:hAnsi="Bell MT"/>
          <w:b/>
          <w:i/>
          <w:sz w:val="28"/>
          <w:szCs w:val="28"/>
        </w:rPr>
        <w:t>“Cristo no podía pecar”</w:t>
      </w:r>
    </w:p>
    <w:p w14:paraId="46DEA6AB" w14:textId="010EBEA2" w:rsidR="00103A42" w:rsidRDefault="00103A42" w:rsidP="002E40C9">
      <w:pPr>
        <w:jc w:val="both"/>
        <w:rPr>
          <w:rFonts w:ascii="Bell MT" w:hAnsi="Bell MT"/>
          <w:sz w:val="28"/>
          <w:szCs w:val="28"/>
        </w:rPr>
      </w:pPr>
      <w:r>
        <w:rPr>
          <w:rFonts w:ascii="Bell MT" w:hAnsi="Bell MT"/>
          <w:sz w:val="28"/>
          <w:szCs w:val="28"/>
        </w:rPr>
        <w:t>Los artículos de Waggoner que se imprimieron</w:t>
      </w:r>
      <w:r w:rsidR="0008665A" w:rsidRPr="0008665A">
        <w:rPr>
          <w:rFonts w:ascii="Bell MT" w:hAnsi="Bell MT"/>
          <w:sz w:val="28"/>
          <w:szCs w:val="28"/>
        </w:rPr>
        <w:t xml:space="preserve"> </w:t>
      </w:r>
      <w:r w:rsidR="0008665A">
        <w:rPr>
          <w:rFonts w:ascii="Bell MT" w:hAnsi="Bell MT"/>
          <w:sz w:val="28"/>
          <w:szCs w:val="28"/>
        </w:rPr>
        <w:t xml:space="preserve">en </w:t>
      </w:r>
      <w:r w:rsidR="0008665A" w:rsidRPr="00C8581D">
        <w:rPr>
          <w:rFonts w:ascii="Bell MT" w:hAnsi="Bell MT"/>
          <w:i/>
          <w:sz w:val="28"/>
          <w:szCs w:val="28"/>
        </w:rPr>
        <w:t>Signs</w:t>
      </w:r>
      <w:r>
        <w:rPr>
          <w:rFonts w:ascii="Bell MT" w:hAnsi="Bell MT"/>
          <w:sz w:val="28"/>
          <w:szCs w:val="28"/>
        </w:rPr>
        <w:t xml:space="preserve"> poco tiempo de</w:t>
      </w:r>
      <w:r w:rsidR="0008665A">
        <w:rPr>
          <w:rFonts w:ascii="Bell MT" w:hAnsi="Bell MT"/>
          <w:sz w:val="28"/>
          <w:szCs w:val="28"/>
        </w:rPr>
        <w:t>spués que</w:t>
      </w:r>
      <w:r>
        <w:rPr>
          <w:rFonts w:ascii="Bell MT" w:hAnsi="Bell MT"/>
          <w:sz w:val="28"/>
          <w:szCs w:val="28"/>
        </w:rPr>
        <w:t xml:space="preserve"> regresar</w:t>
      </w:r>
      <w:r w:rsidR="0008665A">
        <w:rPr>
          <w:rFonts w:ascii="Bell MT" w:hAnsi="Bell MT"/>
          <w:sz w:val="28"/>
          <w:szCs w:val="28"/>
        </w:rPr>
        <w:t>a</w:t>
      </w:r>
      <w:r>
        <w:rPr>
          <w:rFonts w:ascii="Bell MT" w:hAnsi="Bell MT"/>
          <w:sz w:val="28"/>
          <w:szCs w:val="28"/>
        </w:rPr>
        <w:t xml:space="preserve"> de</w:t>
      </w:r>
      <w:r w:rsidR="002E0F22">
        <w:rPr>
          <w:rFonts w:ascii="Bell MT" w:hAnsi="Bell MT"/>
          <w:sz w:val="28"/>
          <w:szCs w:val="28"/>
        </w:rPr>
        <w:t xml:space="preserve"> la asamblea de</w:t>
      </w:r>
      <w:r>
        <w:rPr>
          <w:rFonts w:ascii="Bell MT" w:hAnsi="Bell MT"/>
          <w:sz w:val="28"/>
          <w:szCs w:val="28"/>
        </w:rPr>
        <w:t xml:space="preserve"> Mineápolis</w:t>
      </w:r>
      <w:r w:rsidR="002E0F22">
        <w:rPr>
          <w:rFonts w:ascii="Bell MT" w:hAnsi="Bell MT"/>
          <w:sz w:val="28"/>
          <w:szCs w:val="28"/>
        </w:rPr>
        <w:t xml:space="preserve"> cubrían amb</w:t>
      </w:r>
      <w:r w:rsidR="00087067">
        <w:rPr>
          <w:rFonts w:ascii="Bell MT" w:hAnsi="Bell MT"/>
          <w:sz w:val="28"/>
          <w:szCs w:val="28"/>
        </w:rPr>
        <w:t>o</w:t>
      </w:r>
      <w:r w:rsidR="002E0F22">
        <w:rPr>
          <w:rFonts w:ascii="Bell MT" w:hAnsi="Bell MT"/>
          <w:sz w:val="28"/>
          <w:szCs w:val="28"/>
        </w:rPr>
        <w:t>s</w:t>
      </w:r>
      <w:r w:rsidR="00C8581D">
        <w:rPr>
          <w:rFonts w:ascii="Bell MT" w:hAnsi="Bell MT"/>
          <w:sz w:val="28"/>
          <w:szCs w:val="28"/>
        </w:rPr>
        <w:t xml:space="preserve"> </w:t>
      </w:r>
      <w:r w:rsidR="00087067">
        <w:rPr>
          <w:rFonts w:ascii="Bell MT" w:hAnsi="Bell MT"/>
          <w:sz w:val="28"/>
          <w:szCs w:val="28"/>
        </w:rPr>
        <w:t>aspecto</w:t>
      </w:r>
      <w:r w:rsidR="00C8581D">
        <w:rPr>
          <w:rFonts w:ascii="Bell MT" w:hAnsi="Bell MT"/>
          <w:sz w:val="28"/>
          <w:szCs w:val="28"/>
        </w:rPr>
        <w:t>s</w:t>
      </w:r>
      <w:r w:rsidR="002E0F22">
        <w:rPr>
          <w:rFonts w:ascii="Bell MT" w:hAnsi="Bell MT"/>
          <w:sz w:val="28"/>
          <w:szCs w:val="28"/>
        </w:rPr>
        <w:t xml:space="preserve">: </w:t>
      </w:r>
      <w:r w:rsidR="000668AC">
        <w:rPr>
          <w:rFonts w:ascii="Bell MT" w:hAnsi="Bell MT"/>
          <w:sz w:val="28"/>
          <w:szCs w:val="28"/>
        </w:rPr>
        <w:t>l</w:t>
      </w:r>
      <w:r w:rsidR="002E0F22">
        <w:rPr>
          <w:rFonts w:ascii="Bell MT" w:hAnsi="Bell MT"/>
          <w:sz w:val="28"/>
          <w:szCs w:val="28"/>
        </w:rPr>
        <w:t>a naturaleza divina y la humana de Cristo. Su artículo publicado el 21 de enero llevaba por título: “Dios manifestado en la carne”</w:t>
      </w:r>
      <w:r w:rsidR="00E0754C">
        <w:rPr>
          <w:rFonts w:ascii="Bell MT" w:hAnsi="Bell MT"/>
          <w:sz w:val="28"/>
          <w:szCs w:val="28"/>
        </w:rPr>
        <w:t>.</w:t>
      </w:r>
      <w:r w:rsidR="002E0F22">
        <w:rPr>
          <w:rFonts w:ascii="Bell MT" w:hAnsi="Bell MT"/>
          <w:sz w:val="28"/>
          <w:szCs w:val="28"/>
        </w:rPr>
        <w:t xml:space="preserve"> </w:t>
      </w:r>
      <w:r w:rsidR="00BB24DB">
        <w:rPr>
          <w:rFonts w:ascii="Bell MT" w:hAnsi="Bell MT"/>
          <w:sz w:val="28"/>
          <w:szCs w:val="28"/>
        </w:rPr>
        <w:t>En él Waggone</w:t>
      </w:r>
      <w:r w:rsidR="00C8581D">
        <w:rPr>
          <w:rFonts w:ascii="Bell MT" w:hAnsi="Bell MT"/>
          <w:sz w:val="28"/>
          <w:szCs w:val="28"/>
        </w:rPr>
        <w:t>r</w:t>
      </w:r>
      <w:r w:rsidR="00BB24DB">
        <w:rPr>
          <w:rFonts w:ascii="Bell MT" w:hAnsi="Bell MT"/>
          <w:sz w:val="28"/>
          <w:szCs w:val="28"/>
        </w:rPr>
        <w:t xml:space="preserve"> afirmó que “</w:t>
      </w:r>
      <w:r w:rsidR="00A109EE">
        <w:rPr>
          <w:rFonts w:ascii="Bell MT" w:hAnsi="Bell MT"/>
          <w:sz w:val="28"/>
          <w:szCs w:val="28"/>
        </w:rPr>
        <w:t>por</w:t>
      </w:r>
      <w:r w:rsidR="00BB24DB">
        <w:rPr>
          <w:rFonts w:ascii="Bell MT" w:hAnsi="Bell MT"/>
          <w:sz w:val="28"/>
          <w:szCs w:val="28"/>
        </w:rPr>
        <w:t xml:space="preserve"> poco que se piense, será fácil ver que si Cristo </w:t>
      </w:r>
      <w:r w:rsidR="00BB24DB">
        <w:rPr>
          <w:rFonts w:ascii="Bell MT" w:hAnsi="Bell MT"/>
          <w:sz w:val="28"/>
          <w:szCs w:val="28"/>
        </w:rPr>
        <w:lastRenderedPageBreak/>
        <w:t xml:space="preserve">tomó sobre sí la </w:t>
      </w:r>
      <w:r w:rsidR="00DC5F53">
        <w:rPr>
          <w:rFonts w:ascii="Bell MT" w:hAnsi="Bell MT"/>
          <w:sz w:val="28"/>
          <w:szCs w:val="28"/>
        </w:rPr>
        <w:t>semejanza</w:t>
      </w:r>
      <w:r w:rsidR="00BB24DB">
        <w:rPr>
          <w:rFonts w:ascii="Bell MT" w:hAnsi="Bell MT"/>
          <w:sz w:val="28"/>
          <w:szCs w:val="28"/>
        </w:rPr>
        <w:t xml:space="preserve"> de hombre a fin de poder sufrir la muerte, tuvo que ser el hombre pecaminoso al que se hizo semejante, pues es </w:t>
      </w:r>
      <w:r w:rsidR="00C8581D">
        <w:rPr>
          <w:rFonts w:ascii="Bell MT" w:hAnsi="Bell MT"/>
          <w:sz w:val="28"/>
          <w:szCs w:val="28"/>
        </w:rPr>
        <w:t>únicamente</w:t>
      </w:r>
      <w:r w:rsidR="00BB24DB">
        <w:rPr>
          <w:rFonts w:ascii="Bell MT" w:hAnsi="Bell MT"/>
          <w:sz w:val="28"/>
          <w:szCs w:val="28"/>
        </w:rPr>
        <w:t xml:space="preserve"> </w:t>
      </w:r>
      <w:r w:rsidR="001E3AC2">
        <w:rPr>
          <w:rFonts w:ascii="Bell MT" w:hAnsi="Bell MT"/>
          <w:sz w:val="28"/>
          <w:szCs w:val="28"/>
        </w:rPr>
        <w:t>el pecado el que causa la muerte”</w:t>
      </w:r>
      <w:r w:rsidR="00E0754C">
        <w:rPr>
          <w:rFonts w:ascii="Bell MT" w:hAnsi="Bell MT"/>
          <w:sz w:val="28"/>
          <w:szCs w:val="28"/>
        </w:rPr>
        <w:t>.</w:t>
      </w:r>
      <w:r w:rsidR="001E3AC2">
        <w:rPr>
          <w:rFonts w:ascii="Bell MT" w:hAnsi="Bell MT"/>
          <w:sz w:val="28"/>
          <w:szCs w:val="28"/>
        </w:rPr>
        <w:t xml:space="preserve"> </w:t>
      </w:r>
      <w:r w:rsidR="00990EFE">
        <w:rPr>
          <w:rFonts w:ascii="Bell MT" w:hAnsi="Bell MT"/>
          <w:sz w:val="28"/>
          <w:szCs w:val="28"/>
        </w:rPr>
        <w:t>Continuó razonando que “un vistazo breve a los antepasados y a la posteridad de David mostrará que la línea de la que surgió Jesús en lo relativo a su naturaleza humana era ten</w:t>
      </w:r>
      <w:r w:rsidR="008F0AA4">
        <w:rPr>
          <w:rFonts w:ascii="Bell MT" w:hAnsi="Bell MT"/>
          <w:sz w:val="28"/>
          <w:szCs w:val="28"/>
        </w:rPr>
        <w:t>d</w:t>
      </w:r>
      <w:r w:rsidR="00990EFE">
        <w:rPr>
          <w:rFonts w:ascii="Bell MT" w:hAnsi="Bell MT"/>
          <w:sz w:val="28"/>
          <w:szCs w:val="28"/>
        </w:rPr>
        <w:t>en</w:t>
      </w:r>
      <w:r w:rsidR="00DC5F53">
        <w:rPr>
          <w:rFonts w:ascii="Bell MT" w:hAnsi="Bell MT"/>
          <w:sz w:val="28"/>
          <w:szCs w:val="28"/>
        </w:rPr>
        <w:t>t</w:t>
      </w:r>
      <w:r w:rsidR="00990EFE">
        <w:rPr>
          <w:rFonts w:ascii="Bell MT" w:hAnsi="Bell MT"/>
          <w:sz w:val="28"/>
          <w:szCs w:val="28"/>
        </w:rPr>
        <w:t>e a concentrar toda la maldad</w:t>
      </w:r>
      <w:r w:rsidR="008F0AA4">
        <w:rPr>
          <w:rFonts w:ascii="Bell MT" w:hAnsi="Bell MT"/>
          <w:sz w:val="28"/>
          <w:szCs w:val="28"/>
        </w:rPr>
        <w:t xml:space="preserve"> de la</w:t>
      </w:r>
      <w:r w:rsidR="00990EFE">
        <w:rPr>
          <w:rFonts w:ascii="Bell MT" w:hAnsi="Bell MT"/>
          <w:sz w:val="28"/>
          <w:szCs w:val="28"/>
        </w:rPr>
        <w:t xml:space="preserve"> humanidad”</w:t>
      </w:r>
      <w:r w:rsidR="00E0754C">
        <w:rPr>
          <w:rFonts w:ascii="Bell MT" w:hAnsi="Bell MT"/>
          <w:sz w:val="28"/>
          <w:szCs w:val="28"/>
        </w:rPr>
        <w:t>.</w:t>
      </w:r>
      <w:r w:rsidR="00990EFE">
        <w:rPr>
          <w:rFonts w:ascii="Bell MT" w:hAnsi="Bell MT"/>
          <w:sz w:val="28"/>
          <w:szCs w:val="28"/>
        </w:rPr>
        <w:t xml:space="preserve"> </w:t>
      </w:r>
      <w:r w:rsidR="001179FE">
        <w:rPr>
          <w:rFonts w:ascii="Bell MT" w:hAnsi="Bell MT"/>
          <w:sz w:val="28"/>
          <w:szCs w:val="28"/>
        </w:rPr>
        <w:t>Waggoner admiti</w:t>
      </w:r>
      <w:r w:rsidR="005C6C46">
        <w:rPr>
          <w:rFonts w:ascii="Bell MT" w:hAnsi="Bell MT"/>
          <w:sz w:val="28"/>
          <w:szCs w:val="28"/>
        </w:rPr>
        <w:t>ó</w:t>
      </w:r>
      <w:r w:rsidR="001179FE">
        <w:rPr>
          <w:rFonts w:ascii="Bell MT" w:hAnsi="Bell MT"/>
          <w:sz w:val="28"/>
          <w:szCs w:val="28"/>
        </w:rPr>
        <w:t>: “</w:t>
      </w:r>
      <w:r w:rsidR="0068457A">
        <w:rPr>
          <w:rFonts w:ascii="Bell MT" w:hAnsi="Bell MT"/>
          <w:sz w:val="28"/>
          <w:szCs w:val="28"/>
        </w:rPr>
        <w:t>Nos resulta</w:t>
      </w:r>
      <w:r w:rsidR="001179FE">
        <w:rPr>
          <w:rFonts w:ascii="Bell MT" w:hAnsi="Bell MT"/>
          <w:sz w:val="28"/>
          <w:szCs w:val="28"/>
        </w:rPr>
        <w:t xml:space="preserve"> imposible comprender cómo pudo ser así, </w:t>
      </w:r>
      <w:r w:rsidR="005C6C46">
        <w:rPr>
          <w:rFonts w:ascii="Bell MT" w:hAnsi="Bell MT"/>
          <w:sz w:val="28"/>
          <w:szCs w:val="28"/>
        </w:rPr>
        <w:t>y es peor que inútil que especulemos al respecto. Todo cuanto podemos hacer es aceptar los hechos tal como los presenta la Biblia”</w:t>
      </w:r>
      <w:r w:rsidR="00E0754C">
        <w:rPr>
          <w:rFonts w:ascii="Bell MT" w:hAnsi="Bell MT"/>
          <w:sz w:val="28"/>
          <w:szCs w:val="28"/>
        </w:rPr>
        <w:t>.</w:t>
      </w:r>
      <w:r w:rsidR="005C6C46" w:rsidRPr="005C6C46">
        <w:rPr>
          <w:rFonts w:ascii="Bell MT" w:hAnsi="Bell MT"/>
          <w:sz w:val="28"/>
          <w:szCs w:val="28"/>
          <w:vertAlign w:val="superscript"/>
        </w:rPr>
        <w:t>67</w:t>
      </w:r>
      <w:r w:rsidR="005C6C46">
        <w:rPr>
          <w:rFonts w:ascii="Bell MT" w:hAnsi="Bell MT"/>
          <w:sz w:val="28"/>
          <w:szCs w:val="28"/>
        </w:rPr>
        <w:t xml:space="preserve">* </w:t>
      </w:r>
      <w:r w:rsidR="0068457A">
        <w:rPr>
          <w:rFonts w:ascii="Bell MT" w:hAnsi="Bell MT"/>
          <w:sz w:val="28"/>
          <w:szCs w:val="28"/>
        </w:rPr>
        <w:t>Describió</w:t>
      </w:r>
      <w:r w:rsidR="0068457A" w:rsidRPr="0068457A">
        <w:rPr>
          <w:rFonts w:ascii="Bell MT" w:hAnsi="Bell MT"/>
          <w:sz w:val="28"/>
          <w:szCs w:val="28"/>
        </w:rPr>
        <w:t xml:space="preserve"> </w:t>
      </w:r>
      <w:r w:rsidR="0068457A">
        <w:rPr>
          <w:rFonts w:ascii="Bell MT" w:hAnsi="Bell MT"/>
          <w:sz w:val="28"/>
          <w:szCs w:val="28"/>
        </w:rPr>
        <w:t>aquellos hechos</w:t>
      </w:r>
      <w:r w:rsidR="00A32A75">
        <w:rPr>
          <w:rFonts w:ascii="Bell MT" w:hAnsi="Bell MT"/>
          <w:sz w:val="28"/>
          <w:szCs w:val="28"/>
        </w:rPr>
        <w:t xml:space="preserve"> de forma clara:</w:t>
      </w:r>
    </w:p>
    <w:p w14:paraId="66ACBC45" w14:textId="6E04821C" w:rsidR="00A32A75" w:rsidRPr="00BC6FB2" w:rsidRDefault="00E35ABB" w:rsidP="002E40C9">
      <w:pPr>
        <w:ind w:left="426" w:right="707"/>
        <w:jc w:val="both"/>
        <w:rPr>
          <w:rFonts w:ascii="Bell MT" w:hAnsi="Bell MT"/>
          <w:sz w:val="24"/>
          <w:szCs w:val="24"/>
        </w:rPr>
      </w:pPr>
      <w:r w:rsidRPr="00BC6FB2">
        <w:rPr>
          <w:rFonts w:ascii="Bell MT" w:hAnsi="Bell MT"/>
          <w:sz w:val="24"/>
          <w:szCs w:val="24"/>
        </w:rPr>
        <w:t xml:space="preserve">Más aún: </w:t>
      </w:r>
      <w:r w:rsidR="001B3AD0">
        <w:rPr>
          <w:rFonts w:ascii="Bell MT" w:hAnsi="Bell MT"/>
          <w:sz w:val="24"/>
          <w:szCs w:val="24"/>
        </w:rPr>
        <w:t>e</w:t>
      </w:r>
      <w:r w:rsidRPr="00BC6FB2">
        <w:rPr>
          <w:rFonts w:ascii="Bell MT" w:hAnsi="Bell MT"/>
          <w:sz w:val="24"/>
          <w:szCs w:val="24"/>
        </w:rPr>
        <w:t xml:space="preserve">l hecho de que Cristo tomó sobre sí la carne, no de un ser impecable, sino del hombre pecaminoso, es decir, que la carne que asumió tenía todas las debilidades y tendencias pecaminosas </w:t>
      </w:r>
      <w:r w:rsidR="00D0571B" w:rsidRPr="00BC6FB2">
        <w:rPr>
          <w:rFonts w:ascii="Bell MT" w:hAnsi="Bell MT"/>
          <w:sz w:val="24"/>
          <w:szCs w:val="24"/>
        </w:rPr>
        <w:t xml:space="preserve">a las que está sujeta la naturaleza humana caída, queda demostrado por las propias palabras en las que se basa este artículo: </w:t>
      </w:r>
      <w:r w:rsidR="00511BE0">
        <w:rPr>
          <w:rFonts w:ascii="Bell MT" w:hAnsi="Bell MT"/>
          <w:sz w:val="24"/>
          <w:szCs w:val="24"/>
        </w:rPr>
        <w:t>f</w:t>
      </w:r>
      <w:r w:rsidR="008D0681" w:rsidRPr="00BC6FB2">
        <w:rPr>
          <w:rFonts w:ascii="Bell MT" w:hAnsi="Bell MT"/>
          <w:sz w:val="24"/>
          <w:szCs w:val="24"/>
        </w:rPr>
        <w:t>ue “hecho de la simiente de David según la carne”</w:t>
      </w:r>
      <w:r w:rsidR="00E0754C">
        <w:rPr>
          <w:rFonts w:ascii="Bell MT" w:hAnsi="Bell MT"/>
          <w:sz w:val="24"/>
          <w:szCs w:val="24"/>
        </w:rPr>
        <w:t>.</w:t>
      </w:r>
      <w:r w:rsidR="008D0681" w:rsidRPr="00BC6FB2">
        <w:rPr>
          <w:rFonts w:ascii="Bell MT" w:hAnsi="Bell MT"/>
          <w:sz w:val="24"/>
          <w:szCs w:val="24"/>
        </w:rPr>
        <w:t xml:space="preserve"> David tenía todas las pasiones de la naturaleza humana. …</w:t>
      </w:r>
    </w:p>
    <w:p w14:paraId="0BBF8E38" w14:textId="77777777" w:rsidR="008D0681" w:rsidRPr="00BC6FB2" w:rsidRDefault="0025360B" w:rsidP="002E40C9">
      <w:pPr>
        <w:ind w:left="426" w:right="707"/>
        <w:jc w:val="both"/>
        <w:rPr>
          <w:rFonts w:ascii="Bell MT" w:hAnsi="Bell MT"/>
          <w:sz w:val="24"/>
          <w:szCs w:val="24"/>
        </w:rPr>
      </w:pPr>
      <w:r w:rsidRPr="00BC6FB2">
        <w:rPr>
          <w:rFonts w:ascii="Bell MT" w:hAnsi="Bell MT"/>
          <w:sz w:val="24"/>
          <w:szCs w:val="24"/>
        </w:rPr>
        <w:t xml:space="preserve">Si fue hecho en todo semejante a sus hermanos, entonces debió sentir todas las debilidades y pasiones de sus hermanos. Solamente así sería capaz de ayudarlos. </w:t>
      </w:r>
      <w:r w:rsidR="001B3C3D" w:rsidRPr="00BC6FB2">
        <w:rPr>
          <w:rFonts w:ascii="Bell MT" w:hAnsi="Bell MT"/>
          <w:sz w:val="24"/>
          <w:szCs w:val="24"/>
        </w:rPr>
        <w:t>Por lo tanto, tuvo que hacerse hombre, no sólo para poder morir, sino para ser capaz de simpatizar y socorrer a quienes sufren las fieras tentaciones que produce Satanás a través de la debilidad de la carne. …</w:t>
      </w:r>
    </w:p>
    <w:p w14:paraId="4EBFA414" w14:textId="77777777" w:rsidR="001B3C3D" w:rsidRDefault="001B3C3D" w:rsidP="002E40C9">
      <w:pPr>
        <w:ind w:left="426" w:right="707"/>
        <w:jc w:val="both"/>
        <w:rPr>
          <w:rFonts w:ascii="Bell MT" w:hAnsi="Bell MT"/>
          <w:sz w:val="28"/>
          <w:szCs w:val="28"/>
        </w:rPr>
      </w:pPr>
      <w:r w:rsidRPr="00BC6FB2">
        <w:rPr>
          <w:rFonts w:ascii="Bell MT" w:hAnsi="Bell MT"/>
          <w:sz w:val="24"/>
          <w:szCs w:val="24"/>
        </w:rPr>
        <w:t xml:space="preserve">El que Cristo tuviera que nacer bajo la ley fue una consecuencia necesaria de haber nacido de mujer, tomando sobre sí la naturaleza de Abraham, siendo hecho de la simiente de David, en semejanza de carne de pecado. La naturaleza humana es pecaminosa, y la ley de Dios condena todo pecado. </w:t>
      </w:r>
      <w:r w:rsidR="00B44236" w:rsidRPr="00BC6FB2">
        <w:rPr>
          <w:rFonts w:ascii="Bell MT" w:hAnsi="Bell MT"/>
          <w:sz w:val="24"/>
          <w:szCs w:val="24"/>
        </w:rPr>
        <w:t>No es que nazcan en el mundo directamente condenados por la ley, pues en la infancia no tienen conocimiento del bien y del mal, y son incapaces de obra</w:t>
      </w:r>
      <w:r w:rsidR="00C43D9E">
        <w:rPr>
          <w:rFonts w:ascii="Bell MT" w:hAnsi="Bell MT"/>
          <w:sz w:val="24"/>
          <w:szCs w:val="24"/>
        </w:rPr>
        <w:t>r</w:t>
      </w:r>
      <w:r w:rsidR="00B44236" w:rsidRPr="00BC6FB2">
        <w:rPr>
          <w:rFonts w:ascii="Bell MT" w:hAnsi="Bell MT"/>
          <w:sz w:val="24"/>
          <w:szCs w:val="24"/>
        </w:rPr>
        <w:t xml:space="preserve"> cualquiera de los dos</w:t>
      </w:r>
      <w:r w:rsidR="00D6776E" w:rsidRPr="00BC6FB2">
        <w:rPr>
          <w:rFonts w:ascii="Bell MT" w:hAnsi="Bell MT"/>
          <w:sz w:val="24"/>
          <w:szCs w:val="24"/>
        </w:rPr>
        <w:t xml:space="preserve">, pero nacen con tendencias pecaminosas derivadas de los pecados de sus antecesores. </w:t>
      </w:r>
      <w:r w:rsidR="00E830CB" w:rsidRPr="00BC6FB2">
        <w:rPr>
          <w:rFonts w:ascii="Bell MT" w:hAnsi="Bell MT"/>
          <w:sz w:val="24"/>
          <w:szCs w:val="24"/>
        </w:rPr>
        <w:t xml:space="preserve">Y cuando Cristo vino al mundo, </w:t>
      </w:r>
      <w:r w:rsidR="0018336A" w:rsidRPr="00BC6FB2">
        <w:rPr>
          <w:rFonts w:ascii="Bell MT" w:hAnsi="Bell MT"/>
          <w:sz w:val="24"/>
          <w:szCs w:val="24"/>
        </w:rPr>
        <w:t>lo hizo sujeto a tod</w:t>
      </w:r>
      <w:r w:rsidR="00EF6C59">
        <w:rPr>
          <w:rFonts w:ascii="Bell MT" w:hAnsi="Bell MT"/>
          <w:sz w:val="24"/>
          <w:szCs w:val="24"/>
        </w:rPr>
        <w:t>o</w:t>
      </w:r>
      <w:r w:rsidR="0018336A" w:rsidRPr="00BC6FB2">
        <w:rPr>
          <w:rFonts w:ascii="Bell MT" w:hAnsi="Bell MT"/>
          <w:sz w:val="24"/>
          <w:szCs w:val="24"/>
        </w:rPr>
        <w:t>s l</w:t>
      </w:r>
      <w:r w:rsidR="00EF6C59">
        <w:rPr>
          <w:rFonts w:ascii="Bell MT" w:hAnsi="Bell MT"/>
          <w:sz w:val="24"/>
          <w:szCs w:val="24"/>
        </w:rPr>
        <w:t>o</w:t>
      </w:r>
      <w:r w:rsidR="0018336A" w:rsidRPr="00BC6FB2">
        <w:rPr>
          <w:rFonts w:ascii="Bell MT" w:hAnsi="Bell MT"/>
          <w:sz w:val="24"/>
          <w:szCs w:val="24"/>
        </w:rPr>
        <w:t>s condicion</w:t>
      </w:r>
      <w:r w:rsidR="00EF6C59">
        <w:rPr>
          <w:rFonts w:ascii="Bell MT" w:hAnsi="Bell MT"/>
          <w:sz w:val="24"/>
          <w:szCs w:val="24"/>
        </w:rPr>
        <w:t>ant</w:t>
      </w:r>
      <w:r w:rsidR="0018336A" w:rsidRPr="00BC6FB2">
        <w:rPr>
          <w:rFonts w:ascii="Bell MT" w:hAnsi="Bell MT"/>
          <w:sz w:val="24"/>
          <w:szCs w:val="24"/>
        </w:rPr>
        <w:t>es a l</w:t>
      </w:r>
      <w:r w:rsidR="00EF6C59">
        <w:rPr>
          <w:rFonts w:ascii="Bell MT" w:hAnsi="Bell MT"/>
          <w:sz w:val="24"/>
          <w:szCs w:val="24"/>
        </w:rPr>
        <w:t>o</w:t>
      </w:r>
      <w:r w:rsidR="0018336A" w:rsidRPr="00BC6FB2">
        <w:rPr>
          <w:rFonts w:ascii="Bell MT" w:hAnsi="Bell MT"/>
          <w:sz w:val="24"/>
          <w:szCs w:val="24"/>
        </w:rPr>
        <w:t>s están sujetos el resto de los niños.</w:t>
      </w:r>
      <w:r w:rsidR="0018336A" w:rsidRPr="0018336A">
        <w:rPr>
          <w:rFonts w:ascii="Bell MT" w:hAnsi="Bell MT"/>
          <w:sz w:val="28"/>
          <w:szCs w:val="28"/>
          <w:vertAlign w:val="superscript"/>
        </w:rPr>
        <w:t>68</w:t>
      </w:r>
    </w:p>
    <w:p w14:paraId="290673C6" w14:textId="77777777" w:rsidR="0018336A" w:rsidRDefault="0018336A" w:rsidP="002E40C9">
      <w:pPr>
        <w:jc w:val="both"/>
        <w:rPr>
          <w:rFonts w:ascii="Bell MT" w:hAnsi="Bell MT"/>
          <w:sz w:val="28"/>
          <w:szCs w:val="28"/>
        </w:rPr>
      </w:pPr>
      <w:r>
        <w:rPr>
          <w:rFonts w:ascii="Bell MT" w:hAnsi="Bell MT"/>
          <w:sz w:val="28"/>
          <w:szCs w:val="28"/>
        </w:rPr>
        <w:t xml:space="preserve">Al acercarse al final de su artículo Waggoner abordó los </w:t>
      </w:r>
      <w:r w:rsidR="00BC6FB2">
        <w:rPr>
          <w:rFonts w:ascii="Bell MT" w:hAnsi="Bell MT"/>
          <w:sz w:val="28"/>
          <w:szCs w:val="28"/>
        </w:rPr>
        <w:t>temore</w:t>
      </w:r>
      <w:r>
        <w:rPr>
          <w:rFonts w:ascii="Bell MT" w:hAnsi="Bell MT"/>
          <w:sz w:val="28"/>
          <w:szCs w:val="28"/>
        </w:rPr>
        <w:t xml:space="preserve">s que </w:t>
      </w:r>
      <w:r w:rsidR="00BC6FB2">
        <w:rPr>
          <w:rFonts w:ascii="Bell MT" w:hAnsi="Bell MT"/>
          <w:sz w:val="28"/>
          <w:szCs w:val="28"/>
        </w:rPr>
        <w:t xml:space="preserve">podría tener la gente que pensaba que estaba llevando la </w:t>
      </w:r>
      <w:r w:rsidR="0001693C">
        <w:rPr>
          <w:rFonts w:ascii="Bell MT" w:hAnsi="Bell MT"/>
          <w:sz w:val="28"/>
          <w:szCs w:val="28"/>
        </w:rPr>
        <w:t>condescendencia</w:t>
      </w:r>
      <w:r w:rsidR="00BC6FB2">
        <w:rPr>
          <w:rFonts w:ascii="Bell MT" w:hAnsi="Bell MT"/>
          <w:sz w:val="28"/>
          <w:szCs w:val="28"/>
        </w:rPr>
        <w:t xml:space="preserve"> de Cristo</w:t>
      </w:r>
      <w:r w:rsidR="00EB142D" w:rsidRPr="00EB142D">
        <w:rPr>
          <w:rFonts w:ascii="Bell MT" w:hAnsi="Bell MT"/>
          <w:sz w:val="28"/>
          <w:szCs w:val="28"/>
        </w:rPr>
        <w:t xml:space="preserve"> </w:t>
      </w:r>
      <w:r w:rsidR="00EB142D">
        <w:rPr>
          <w:rFonts w:ascii="Bell MT" w:hAnsi="Bell MT"/>
          <w:sz w:val="28"/>
          <w:szCs w:val="28"/>
        </w:rPr>
        <w:t>demasiado lejos</w:t>
      </w:r>
      <w:r w:rsidR="00BC6FB2">
        <w:rPr>
          <w:rFonts w:ascii="Bell MT" w:hAnsi="Bell MT"/>
          <w:sz w:val="28"/>
          <w:szCs w:val="28"/>
        </w:rPr>
        <w:t>. Estando todavía fresca en su mente la controversia de Mineápolis es muy probable que intentara protegerse contra cualquier acusación de estar haciendo a Cristo pecador</w:t>
      </w:r>
      <w:r w:rsidR="00EB2608">
        <w:rPr>
          <w:rFonts w:ascii="Bell MT" w:hAnsi="Bell MT"/>
          <w:sz w:val="28"/>
          <w:szCs w:val="28"/>
        </w:rPr>
        <w:t>, estando</w:t>
      </w:r>
      <w:r w:rsidR="00BC6FB2">
        <w:rPr>
          <w:rFonts w:ascii="Bell MT" w:hAnsi="Bell MT"/>
          <w:sz w:val="28"/>
          <w:szCs w:val="28"/>
        </w:rPr>
        <w:t xml:space="preserve"> en necesidad él mismo</w:t>
      </w:r>
      <w:r w:rsidR="0001693C">
        <w:rPr>
          <w:rFonts w:ascii="Bell MT" w:hAnsi="Bell MT"/>
          <w:sz w:val="28"/>
          <w:szCs w:val="28"/>
        </w:rPr>
        <w:t xml:space="preserve"> </w:t>
      </w:r>
      <w:r w:rsidR="00BC6FB2">
        <w:rPr>
          <w:rFonts w:ascii="Bell MT" w:hAnsi="Bell MT"/>
          <w:sz w:val="28"/>
          <w:szCs w:val="28"/>
        </w:rPr>
        <w:t>de un Salvador:</w:t>
      </w:r>
    </w:p>
    <w:p w14:paraId="77944AF8" w14:textId="2CEAD2F5" w:rsidR="00BC6FB2" w:rsidRPr="0085725C" w:rsidRDefault="00CD5FA0" w:rsidP="002E40C9">
      <w:pPr>
        <w:ind w:left="426" w:right="707"/>
        <w:jc w:val="both"/>
        <w:rPr>
          <w:rFonts w:ascii="Bell MT" w:hAnsi="Bell MT"/>
          <w:sz w:val="24"/>
          <w:szCs w:val="24"/>
        </w:rPr>
      </w:pPr>
      <w:r w:rsidRPr="0085725C">
        <w:rPr>
          <w:rFonts w:ascii="Bell MT" w:hAnsi="Bell MT"/>
          <w:sz w:val="24"/>
          <w:szCs w:val="24"/>
        </w:rPr>
        <w:t>Habiendo leído este artículo hasta aquí, algunos pueden pensar</w:t>
      </w:r>
      <w:r w:rsidR="00DC3061" w:rsidRPr="0085725C">
        <w:rPr>
          <w:rFonts w:ascii="Bell MT" w:hAnsi="Bell MT"/>
          <w:sz w:val="24"/>
          <w:szCs w:val="24"/>
        </w:rPr>
        <w:t xml:space="preserve"> que estamos de</w:t>
      </w:r>
      <w:r w:rsidR="00BA67AA">
        <w:rPr>
          <w:rFonts w:ascii="Bell MT" w:hAnsi="Bell MT"/>
          <w:sz w:val="24"/>
          <w:szCs w:val="24"/>
        </w:rPr>
        <w:t>s</w:t>
      </w:r>
      <w:r w:rsidR="00DC3061" w:rsidRPr="0085725C">
        <w:rPr>
          <w:rFonts w:ascii="Bell MT" w:hAnsi="Bell MT"/>
          <w:sz w:val="24"/>
          <w:szCs w:val="24"/>
        </w:rPr>
        <w:t>preciando el carácter de Jesús</w:t>
      </w:r>
      <w:r w:rsidR="006C4617" w:rsidRPr="0085725C">
        <w:rPr>
          <w:rFonts w:ascii="Bell MT" w:hAnsi="Bell MT"/>
          <w:sz w:val="24"/>
          <w:szCs w:val="24"/>
        </w:rPr>
        <w:t xml:space="preserve"> al traerlo hasta el nivel del hombre pecador. Al contrario: </w:t>
      </w:r>
      <w:r w:rsidR="00EC5D5A">
        <w:rPr>
          <w:rFonts w:ascii="Bell MT" w:hAnsi="Bell MT"/>
          <w:sz w:val="24"/>
          <w:szCs w:val="24"/>
        </w:rPr>
        <w:t>e</w:t>
      </w:r>
      <w:r w:rsidR="006C4617" w:rsidRPr="0085725C">
        <w:rPr>
          <w:rFonts w:ascii="Bell MT" w:hAnsi="Bell MT"/>
          <w:sz w:val="24"/>
          <w:szCs w:val="24"/>
        </w:rPr>
        <w:t xml:space="preserve">stamos simplemente exaltando el “poder divino” </w:t>
      </w:r>
      <w:r w:rsidR="004062AD" w:rsidRPr="0085725C">
        <w:rPr>
          <w:rFonts w:ascii="Bell MT" w:hAnsi="Bell MT"/>
          <w:sz w:val="24"/>
          <w:szCs w:val="24"/>
        </w:rPr>
        <w:t>de nuestro bendito Salvador, quien descendió voluntariamente al nivel del hombre peca</w:t>
      </w:r>
      <w:r w:rsidR="00CE286D" w:rsidRPr="0085725C">
        <w:rPr>
          <w:rFonts w:ascii="Bell MT" w:hAnsi="Bell MT"/>
          <w:sz w:val="24"/>
          <w:szCs w:val="24"/>
        </w:rPr>
        <w:t xml:space="preserve">minoso a fin de </w:t>
      </w:r>
      <w:r w:rsidR="007D13F2" w:rsidRPr="0085725C">
        <w:rPr>
          <w:rFonts w:ascii="Bell MT" w:hAnsi="Bell MT"/>
          <w:sz w:val="24"/>
          <w:szCs w:val="24"/>
        </w:rPr>
        <w:t>poder exaltar al hombre hasta su pureza inmaculada, la cual retuvo bajo las circunstancias más adversas. “Dios estaba en Cristo”</w:t>
      </w:r>
      <w:r w:rsidR="00E0754C">
        <w:rPr>
          <w:rFonts w:ascii="Bell MT" w:hAnsi="Bell MT"/>
          <w:sz w:val="24"/>
          <w:szCs w:val="24"/>
        </w:rPr>
        <w:t>,</w:t>
      </w:r>
      <w:r w:rsidR="007D13F2" w:rsidRPr="0085725C">
        <w:rPr>
          <w:rFonts w:ascii="Bell MT" w:hAnsi="Bell MT"/>
          <w:sz w:val="24"/>
          <w:szCs w:val="24"/>
        </w:rPr>
        <w:t xml:space="preserve"> </w:t>
      </w:r>
      <w:r w:rsidR="007D13F2" w:rsidRPr="0085725C">
        <w:rPr>
          <w:rFonts w:ascii="Bell MT" w:hAnsi="Bell MT"/>
          <w:i/>
          <w:sz w:val="24"/>
          <w:szCs w:val="24"/>
        </w:rPr>
        <w:t>por consiguiente, no podía pecar</w:t>
      </w:r>
      <w:r w:rsidR="007D13F2" w:rsidRPr="0085725C">
        <w:rPr>
          <w:rFonts w:ascii="Bell MT" w:hAnsi="Bell MT"/>
          <w:sz w:val="24"/>
          <w:szCs w:val="24"/>
        </w:rPr>
        <w:t xml:space="preserve">. </w:t>
      </w:r>
      <w:r w:rsidR="007C3BBC" w:rsidRPr="0085725C">
        <w:rPr>
          <w:rFonts w:ascii="Bell MT" w:hAnsi="Bell MT"/>
          <w:sz w:val="24"/>
          <w:szCs w:val="24"/>
        </w:rPr>
        <w:t>Su humanidad solamente veló su naturaleza divina</w:t>
      </w:r>
      <w:r w:rsidR="00962A57" w:rsidRPr="0085725C">
        <w:rPr>
          <w:rFonts w:ascii="Bell MT" w:hAnsi="Bell MT"/>
          <w:sz w:val="24"/>
          <w:szCs w:val="24"/>
        </w:rPr>
        <w:t xml:space="preserve">, que fue más que capaz de resistir exitosamente las pasiones </w:t>
      </w:r>
      <w:r w:rsidR="00962A57" w:rsidRPr="0085725C">
        <w:rPr>
          <w:rFonts w:ascii="Bell MT" w:hAnsi="Bell MT"/>
          <w:sz w:val="24"/>
          <w:szCs w:val="24"/>
        </w:rPr>
        <w:lastRenderedPageBreak/>
        <w:t xml:space="preserve">pecaminosas de la carne. </w:t>
      </w:r>
      <w:r w:rsidR="001617B3" w:rsidRPr="0085725C">
        <w:rPr>
          <w:rFonts w:ascii="Bell MT" w:hAnsi="Bell MT"/>
          <w:sz w:val="24"/>
          <w:szCs w:val="24"/>
        </w:rPr>
        <w:t>Durante toda su vida hubo una lucha. La carne</w:t>
      </w:r>
      <w:r w:rsidR="00416154">
        <w:rPr>
          <w:rFonts w:ascii="Bell MT" w:hAnsi="Bell MT"/>
          <w:sz w:val="24"/>
          <w:szCs w:val="24"/>
        </w:rPr>
        <w:t>,</w:t>
      </w:r>
      <w:r w:rsidR="001617B3" w:rsidRPr="0085725C">
        <w:rPr>
          <w:rFonts w:ascii="Bell MT" w:hAnsi="Bell MT"/>
          <w:sz w:val="24"/>
          <w:szCs w:val="24"/>
        </w:rPr>
        <w:t xml:space="preserve"> </w:t>
      </w:r>
      <w:r w:rsidR="00416154">
        <w:rPr>
          <w:rFonts w:ascii="Bell MT" w:hAnsi="Bell MT"/>
          <w:sz w:val="24"/>
          <w:szCs w:val="24"/>
        </w:rPr>
        <w:t>m</w:t>
      </w:r>
      <w:r w:rsidR="001617B3" w:rsidRPr="0085725C">
        <w:rPr>
          <w:rFonts w:ascii="Bell MT" w:hAnsi="Bell MT"/>
          <w:sz w:val="24"/>
          <w:szCs w:val="24"/>
        </w:rPr>
        <w:t>ovida por</w:t>
      </w:r>
      <w:r w:rsidR="00416154">
        <w:rPr>
          <w:rFonts w:ascii="Bell MT" w:hAnsi="Bell MT"/>
          <w:sz w:val="24"/>
          <w:szCs w:val="24"/>
        </w:rPr>
        <w:t xml:space="preserve"> el</w:t>
      </w:r>
      <w:r w:rsidR="001617B3" w:rsidRPr="0085725C">
        <w:rPr>
          <w:rFonts w:ascii="Bell MT" w:hAnsi="Bell MT"/>
          <w:sz w:val="24"/>
          <w:szCs w:val="24"/>
        </w:rPr>
        <w:t xml:space="preserve"> enemigo de toda [justicia], tendería al pecado</w:t>
      </w:r>
      <w:r w:rsidR="008828C5" w:rsidRPr="0085725C">
        <w:rPr>
          <w:rFonts w:ascii="Bell MT" w:hAnsi="Bell MT"/>
          <w:sz w:val="24"/>
          <w:szCs w:val="24"/>
        </w:rPr>
        <w:t>;</w:t>
      </w:r>
      <w:r w:rsidR="001617B3" w:rsidRPr="0085725C">
        <w:rPr>
          <w:rFonts w:ascii="Bell MT" w:hAnsi="Bell MT"/>
          <w:sz w:val="24"/>
          <w:szCs w:val="24"/>
        </w:rPr>
        <w:t xml:space="preserve"> sin embargo, su naturaleza divina ni por un momento albergó </w:t>
      </w:r>
      <w:r w:rsidR="003A0A29" w:rsidRPr="0085725C">
        <w:rPr>
          <w:rFonts w:ascii="Bell MT" w:hAnsi="Bell MT"/>
          <w:sz w:val="24"/>
          <w:szCs w:val="24"/>
        </w:rPr>
        <w:t>un mal deseo, ni</w:t>
      </w:r>
      <w:r w:rsidR="008828C5" w:rsidRPr="0085725C">
        <w:rPr>
          <w:rFonts w:ascii="Bell MT" w:hAnsi="Bell MT"/>
          <w:sz w:val="24"/>
          <w:szCs w:val="24"/>
        </w:rPr>
        <w:t xml:space="preserve"> por un instante</w:t>
      </w:r>
      <w:r w:rsidR="003A0A29" w:rsidRPr="0085725C">
        <w:rPr>
          <w:rFonts w:ascii="Bell MT" w:hAnsi="Bell MT"/>
          <w:sz w:val="24"/>
          <w:szCs w:val="24"/>
        </w:rPr>
        <w:t xml:space="preserve"> vaciló su poder divino. </w:t>
      </w:r>
      <w:r w:rsidR="008828C5" w:rsidRPr="0085725C">
        <w:rPr>
          <w:rFonts w:ascii="Bell MT" w:hAnsi="Bell MT"/>
          <w:sz w:val="24"/>
          <w:szCs w:val="24"/>
        </w:rPr>
        <w:t>Habiendo sufrido en la carne todo lo que al hombre le es posible sufrir, regresó al trono del Padre tan inmaculado como al dejar las cortes de gloria. Cuando permaneció en la tumba bajo el poder de la muerte, fue “imposible que fuera retenido por ella”</w:t>
      </w:r>
      <w:r w:rsidR="00D0299C" w:rsidRPr="0085725C">
        <w:rPr>
          <w:rFonts w:ascii="Bell MT" w:hAnsi="Bell MT"/>
          <w:sz w:val="24"/>
          <w:szCs w:val="24"/>
        </w:rPr>
        <w:t xml:space="preserve"> debido a que había sido </w:t>
      </w:r>
      <w:r w:rsidR="00D0299C" w:rsidRPr="0085725C">
        <w:rPr>
          <w:rFonts w:ascii="Bell MT" w:hAnsi="Bell MT"/>
          <w:i/>
          <w:sz w:val="24"/>
          <w:szCs w:val="24"/>
        </w:rPr>
        <w:t>imposible</w:t>
      </w:r>
      <w:r w:rsidR="00FE359D">
        <w:rPr>
          <w:rFonts w:ascii="Bell MT" w:hAnsi="Bell MT"/>
          <w:i/>
          <w:sz w:val="24"/>
          <w:szCs w:val="24"/>
        </w:rPr>
        <w:t xml:space="preserve"> que</w:t>
      </w:r>
      <w:r w:rsidR="00D0299C" w:rsidRPr="0085725C">
        <w:rPr>
          <w:rFonts w:ascii="Bell MT" w:hAnsi="Bell MT"/>
          <w:i/>
          <w:sz w:val="24"/>
          <w:szCs w:val="24"/>
        </w:rPr>
        <w:t xml:space="preserve"> pecara la naturaleza divina que moraba en él</w:t>
      </w:r>
      <w:r w:rsidR="00D0299C" w:rsidRPr="0085725C">
        <w:rPr>
          <w:rFonts w:ascii="Bell MT" w:hAnsi="Bell MT"/>
          <w:sz w:val="24"/>
          <w:szCs w:val="24"/>
        </w:rPr>
        <w:t>.</w:t>
      </w:r>
    </w:p>
    <w:p w14:paraId="0F0CF658" w14:textId="5724760E" w:rsidR="00D0299C" w:rsidRDefault="00A501B8" w:rsidP="002E40C9">
      <w:pPr>
        <w:ind w:left="426" w:right="707"/>
        <w:jc w:val="both"/>
        <w:rPr>
          <w:rFonts w:ascii="Bell MT" w:hAnsi="Bell MT"/>
          <w:sz w:val="28"/>
          <w:szCs w:val="28"/>
        </w:rPr>
      </w:pPr>
      <w:r w:rsidRPr="00B41FCF">
        <w:rPr>
          <w:rFonts w:ascii="Bell MT" w:hAnsi="Bell MT"/>
          <w:sz w:val="24"/>
          <w:szCs w:val="24"/>
        </w:rPr>
        <w:t>“Bien”</w:t>
      </w:r>
      <w:r w:rsidR="00545EDE">
        <w:rPr>
          <w:rFonts w:ascii="Bell MT" w:hAnsi="Bell MT"/>
          <w:sz w:val="24"/>
          <w:szCs w:val="24"/>
        </w:rPr>
        <w:t>,</w:t>
      </w:r>
      <w:r w:rsidRPr="00B41FCF">
        <w:rPr>
          <w:rFonts w:ascii="Bell MT" w:hAnsi="Bell MT"/>
          <w:sz w:val="24"/>
          <w:szCs w:val="24"/>
        </w:rPr>
        <w:t xml:space="preserve"> dirá alguien, “</w:t>
      </w:r>
      <w:r w:rsidR="00AF5CDF" w:rsidRPr="00B41FCF">
        <w:rPr>
          <w:rFonts w:ascii="Bell MT" w:hAnsi="Bell MT"/>
          <w:sz w:val="24"/>
          <w:szCs w:val="24"/>
        </w:rPr>
        <w:t xml:space="preserve">no veo en eso ninguna ayuda para mí; </w:t>
      </w:r>
      <w:r w:rsidR="00AF5CDF" w:rsidRPr="00B41FCF">
        <w:rPr>
          <w:rFonts w:ascii="Bell MT" w:hAnsi="Bell MT"/>
          <w:i/>
          <w:sz w:val="24"/>
          <w:szCs w:val="24"/>
        </w:rPr>
        <w:t xml:space="preserve">no era posible que el Hijo de Dios </w:t>
      </w:r>
      <w:r w:rsidR="002E4E0C">
        <w:rPr>
          <w:rFonts w:ascii="Bell MT" w:hAnsi="Bell MT"/>
          <w:i/>
          <w:sz w:val="24"/>
          <w:szCs w:val="24"/>
        </w:rPr>
        <w:t>hubiera pecado</w:t>
      </w:r>
      <w:r w:rsidR="00AF5CDF" w:rsidRPr="00B41FCF">
        <w:rPr>
          <w:rFonts w:ascii="Bell MT" w:hAnsi="Bell MT"/>
          <w:sz w:val="24"/>
          <w:szCs w:val="24"/>
        </w:rPr>
        <w:t xml:space="preserve">, pero yo </w:t>
      </w:r>
      <w:r w:rsidR="00ED4C20">
        <w:rPr>
          <w:rFonts w:ascii="Bell MT" w:hAnsi="Bell MT"/>
          <w:sz w:val="24"/>
          <w:szCs w:val="24"/>
        </w:rPr>
        <w:t>no poseo</w:t>
      </w:r>
      <w:r w:rsidR="00AF5CDF" w:rsidRPr="00B41FCF">
        <w:rPr>
          <w:rFonts w:ascii="Bell MT" w:hAnsi="Bell MT"/>
          <w:sz w:val="24"/>
          <w:szCs w:val="24"/>
        </w:rPr>
        <w:t xml:space="preserve"> un poder como ese”</w:t>
      </w:r>
      <w:r w:rsidR="00545EDE">
        <w:rPr>
          <w:rFonts w:ascii="Bell MT" w:hAnsi="Bell MT"/>
          <w:sz w:val="24"/>
          <w:szCs w:val="24"/>
        </w:rPr>
        <w:t>.</w:t>
      </w:r>
      <w:r w:rsidR="00AF5CDF" w:rsidRPr="00B41FCF">
        <w:rPr>
          <w:rFonts w:ascii="Bell MT" w:hAnsi="Bell MT"/>
          <w:sz w:val="24"/>
          <w:szCs w:val="24"/>
        </w:rPr>
        <w:t xml:space="preserve"> </w:t>
      </w:r>
      <w:r w:rsidR="00B41FCF" w:rsidRPr="00B41FCF">
        <w:rPr>
          <w:rFonts w:ascii="Bell MT" w:hAnsi="Bell MT"/>
          <w:sz w:val="24"/>
          <w:szCs w:val="24"/>
        </w:rPr>
        <w:t>¿Por qué no? Puedes tenerlo si lo quieres. El mismo poder que le permitió a él resistir toda tentación a travé</w:t>
      </w:r>
      <w:r w:rsidR="00ED4C20">
        <w:rPr>
          <w:rFonts w:ascii="Bell MT" w:hAnsi="Bell MT"/>
          <w:sz w:val="24"/>
          <w:szCs w:val="24"/>
        </w:rPr>
        <w:t>s</w:t>
      </w:r>
      <w:r w:rsidR="00B41FCF" w:rsidRPr="00B41FCF">
        <w:rPr>
          <w:rFonts w:ascii="Bell MT" w:hAnsi="Bell MT"/>
          <w:sz w:val="24"/>
          <w:szCs w:val="24"/>
        </w:rPr>
        <w:t xml:space="preserve"> de la carne </w:t>
      </w:r>
      <w:r w:rsidR="00ED4C20">
        <w:rPr>
          <w:rFonts w:ascii="Bell MT" w:hAnsi="Bell MT"/>
          <w:sz w:val="24"/>
          <w:szCs w:val="24"/>
        </w:rPr>
        <w:t>cuando</w:t>
      </w:r>
      <w:r w:rsidR="00B41FCF" w:rsidRPr="00B41FCF">
        <w:rPr>
          <w:rFonts w:ascii="Bell MT" w:hAnsi="Bell MT"/>
          <w:sz w:val="24"/>
          <w:szCs w:val="24"/>
        </w:rPr>
        <w:t xml:space="preserve"> estaba “rodeado de debilidad”</w:t>
      </w:r>
      <w:r w:rsidR="00545EDE">
        <w:rPr>
          <w:rFonts w:ascii="Bell MT" w:hAnsi="Bell MT"/>
          <w:sz w:val="24"/>
          <w:szCs w:val="24"/>
        </w:rPr>
        <w:t>,</w:t>
      </w:r>
      <w:r w:rsidR="00B41FCF" w:rsidRPr="00B41FCF">
        <w:rPr>
          <w:rFonts w:ascii="Bell MT" w:hAnsi="Bell MT"/>
          <w:sz w:val="24"/>
          <w:szCs w:val="24"/>
        </w:rPr>
        <w:t xml:space="preserve"> puede permitirnos a nosotros </w:t>
      </w:r>
      <w:r w:rsidR="00ED4C20">
        <w:rPr>
          <w:rFonts w:ascii="Bell MT" w:hAnsi="Bell MT"/>
          <w:sz w:val="24"/>
          <w:szCs w:val="24"/>
        </w:rPr>
        <w:t>es</w:t>
      </w:r>
      <w:r w:rsidR="00B41FCF" w:rsidRPr="00B41FCF">
        <w:rPr>
          <w:rFonts w:ascii="Bell MT" w:hAnsi="Bell MT"/>
          <w:sz w:val="24"/>
          <w:szCs w:val="24"/>
        </w:rPr>
        <w:t>o mismo. Cristo no pudo pecar, porque era la manifestación de Dios.</w:t>
      </w:r>
      <w:r w:rsidR="00B41FCF" w:rsidRPr="00B41FCF">
        <w:rPr>
          <w:rFonts w:ascii="Bell MT" w:hAnsi="Bell MT"/>
          <w:sz w:val="28"/>
          <w:szCs w:val="28"/>
          <w:vertAlign w:val="superscript"/>
        </w:rPr>
        <w:t>69</w:t>
      </w:r>
      <w:r w:rsidR="00B41FCF">
        <w:rPr>
          <w:rFonts w:ascii="Bell MT" w:hAnsi="Bell MT"/>
          <w:sz w:val="28"/>
          <w:szCs w:val="28"/>
        </w:rPr>
        <w:t>*</w:t>
      </w:r>
    </w:p>
    <w:p w14:paraId="7F535752" w14:textId="77777777" w:rsidR="00B41FCF" w:rsidRDefault="00B41FCF" w:rsidP="002E40C9">
      <w:pPr>
        <w:jc w:val="both"/>
        <w:rPr>
          <w:rFonts w:ascii="Bell MT" w:hAnsi="Bell MT"/>
          <w:sz w:val="28"/>
          <w:szCs w:val="28"/>
        </w:rPr>
      </w:pPr>
      <w:r>
        <w:rPr>
          <w:rFonts w:ascii="Bell MT" w:hAnsi="Bell MT"/>
          <w:sz w:val="28"/>
          <w:szCs w:val="28"/>
        </w:rPr>
        <w:t xml:space="preserve">Waggoner intentaba </w:t>
      </w:r>
      <w:r w:rsidR="002664D9">
        <w:rPr>
          <w:rFonts w:ascii="Bell MT" w:hAnsi="Bell MT"/>
          <w:sz w:val="28"/>
          <w:szCs w:val="28"/>
        </w:rPr>
        <w:t>protege</w:t>
      </w:r>
      <w:r>
        <w:rPr>
          <w:rFonts w:ascii="Bell MT" w:hAnsi="Bell MT"/>
          <w:sz w:val="28"/>
          <w:szCs w:val="28"/>
        </w:rPr>
        <w:t>rse</w:t>
      </w:r>
      <w:r w:rsidR="00F33F2E">
        <w:rPr>
          <w:rFonts w:ascii="Bell MT" w:hAnsi="Bell MT"/>
          <w:sz w:val="28"/>
          <w:szCs w:val="28"/>
        </w:rPr>
        <w:t xml:space="preserve"> así</w:t>
      </w:r>
      <w:r>
        <w:rPr>
          <w:rFonts w:ascii="Bell MT" w:hAnsi="Bell MT"/>
          <w:sz w:val="28"/>
          <w:szCs w:val="28"/>
        </w:rPr>
        <w:t xml:space="preserve"> ante las falsas acusaciones relativas a la naturaleza humana de Cristo. </w:t>
      </w:r>
      <w:r w:rsidR="008F1531">
        <w:rPr>
          <w:rFonts w:ascii="Bell MT" w:hAnsi="Bell MT"/>
          <w:sz w:val="28"/>
          <w:szCs w:val="28"/>
        </w:rPr>
        <w:t xml:space="preserve">Razonó que él no estaba llevando demasiado lejos la </w:t>
      </w:r>
      <w:r w:rsidR="0001693C">
        <w:rPr>
          <w:rFonts w:ascii="Bell MT" w:hAnsi="Bell MT"/>
          <w:sz w:val="28"/>
          <w:szCs w:val="28"/>
        </w:rPr>
        <w:t>condescendencia</w:t>
      </w:r>
      <w:r w:rsidR="008F1531">
        <w:rPr>
          <w:rFonts w:ascii="Bell MT" w:hAnsi="Bell MT"/>
          <w:sz w:val="28"/>
          <w:szCs w:val="28"/>
        </w:rPr>
        <w:t xml:space="preserve"> de Cristo, debido a que este no podía pecar a causa de su naturaleza divina, y ese mismo poder e</w:t>
      </w:r>
      <w:r w:rsidR="00F33F2E">
        <w:rPr>
          <w:rFonts w:ascii="Bell MT" w:hAnsi="Bell MT"/>
          <w:sz w:val="28"/>
          <w:szCs w:val="28"/>
        </w:rPr>
        <w:t>r</w:t>
      </w:r>
      <w:r w:rsidR="008F1531">
        <w:rPr>
          <w:rFonts w:ascii="Bell MT" w:hAnsi="Bell MT"/>
          <w:sz w:val="28"/>
          <w:szCs w:val="28"/>
        </w:rPr>
        <w:t>a ahora asequible también al hombre.</w:t>
      </w:r>
    </w:p>
    <w:p w14:paraId="3B49DE53" w14:textId="77777777" w:rsidR="008F1531" w:rsidRDefault="008F1531" w:rsidP="00BA51B5">
      <w:pPr>
        <w:rPr>
          <w:rFonts w:ascii="Bell MT" w:hAnsi="Bell MT"/>
          <w:sz w:val="28"/>
          <w:szCs w:val="28"/>
        </w:rPr>
      </w:pPr>
    </w:p>
    <w:p w14:paraId="1BE2E19C" w14:textId="77777777" w:rsidR="008F1531" w:rsidRPr="00D92636" w:rsidRDefault="00D92636" w:rsidP="00D92636">
      <w:pPr>
        <w:jc w:val="center"/>
        <w:rPr>
          <w:rFonts w:ascii="Bell MT" w:hAnsi="Bell MT"/>
          <w:b/>
          <w:i/>
          <w:sz w:val="28"/>
          <w:szCs w:val="28"/>
        </w:rPr>
      </w:pPr>
      <w:r w:rsidRPr="00D92636">
        <w:rPr>
          <w:rFonts w:ascii="Bell MT" w:hAnsi="Bell MT"/>
          <w:b/>
          <w:i/>
          <w:sz w:val="28"/>
          <w:szCs w:val="28"/>
        </w:rPr>
        <w:t xml:space="preserve">Ellen White </w:t>
      </w:r>
      <w:r w:rsidR="00594E89">
        <w:rPr>
          <w:rFonts w:ascii="Bell MT" w:hAnsi="Bell MT"/>
          <w:b/>
          <w:i/>
          <w:sz w:val="28"/>
          <w:szCs w:val="28"/>
        </w:rPr>
        <w:t>clarifica</w:t>
      </w:r>
      <w:r w:rsidRPr="00D92636">
        <w:rPr>
          <w:rFonts w:ascii="Bell MT" w:hAnsi="Bell MT"/>
          <w:b/>
          <w:i/>
          <w:sz w:val="28"/>
          <w:szCs w:val="28"/>
        </w:rPr>
        <w:t xml:space="preserve"> el asunto</w:t>
      </w:r>
    </w:p>
    <w:p w14:paraId="69F5CDC6" w14:textId="7C7AC134" w:rsidR="00D92636" w:rsidRDefault="00D92636" w:rsidP="002E40C9">
      <w:pPr>
        <w:jc w:val="both"/>
        <w:rPr>
          <w:rFonts w:ascii="Bell MT" w:hAnsi="Bell MT"/>
          <w:sz w:val="28"/>
          <w:szCs w:val="28"/>
        </w:rPr>
      </w:pPr>
      <w:r>
        <w:rPr>
          <w:rFonts w:ascii="Bell MT" w:hAnsi="Bell MT"/>
          <w:sz w:val="28"/>
          <w:szCs w:val="28"/>
        </w:rPr>
        <w:t>Un año después, mientras Waggoner pre</w:t>
      </w:r>
      <w:r w:rsidR="00B741FC">
        <w:rPr>
          <w:rFonts w:ascii="Bell MT" w:hAnsi="Bell MT"/>
          <w:sz w:val="28"/>
          <w:szCs w:val="28"/>
        </w:rPr>
        <w:t>dic</w:t>
      </w:r>
      <w:r>
        <w:rPr>
          <w:rFonts w:ascii="Bell MT" w:hAnsi="Bell MT"/>
          <w:sz w:val="28"/>
          <w:szCs w:val="28"/>
        </w:rPr>
        <w:t xml:space="preserve">aba </w:t>
      </w:r>
      <w:r w:rsidR="00B741FC">
        <w:rPr>
          <w:rFonts w:ascii="Bell MT" w:hAnsi="Bell MT"/>
          <w:sz w:val="28"/>
          <w:szCs w:val="28"/>
        </w:rPr>
        <w:t>a partir del libro de Isaías sobre el tema de la naturaleza de Cristo a estudiantes que asistían a</w:t>
      </w:r>
      <w:r w:rsidR="00433AC4">
        <w:rPr>
          <w:rFonts w:ascii="Bell MT" w:hAnsi="Bell MT"/>
          <w:sz w:val="28"/>
          <w:szCs w:val="28"/>
        </w:rPr>
        <w:t xml:space="preserve"> </w:t>
      </w:r>
      <w:r w:rsidR="00B741FC">
        <w:rPr>
          <w:rFonts w:ascii="Bell MT" w:hAnsi="Bell MT"/>
          <w:sz w:val="28"/>
          <w:szCs w:val="28"/>
        </w:rPr>
        <w:t>l</w:t>
      </w:r>
      <w:r w:rsidR="00433AC4">
        <w:rPr>
          <w:rFonts w:ascii="Bell MT" w:hAnsi="Bell MT"/>
          <w:sz w:val="28"/>
          <w:szCs w:val="28"/>
        </w:rPr>
        <w:t>a</w:t>
      </w:r>
      <w:r w:rsidR="00B741FC">
        <w:rPr>
          <w:rFonts w:ascii="Bell MT" w:hAnsi="Bell MT"/>
          <w:sz w:val="28"/>
          <w:szCs w:val="28"/>
        </w:rPr>
        <w:t xml:space="preserve"> </w:t>
      </w:r>
      <w:r w:rsidR="00433AC4">
        <w:rPr>
          <w:rFonts w:ascii="Bell MT" w:hAnsi="Bell MT"/>
          <w:sz w:val="28"/>
          <w:szCs w:val="28"/>
        </w:rPr>
        <w:t>asamblea pastoral</w:t>
      </w:r>
      <w:r w:rsidR="00B741FC">
        <w:rPr>
          <w:rFonts w:ascii="Bell MT" w:hAnsi="Bell MT"/>
          <w:sz w:val="28"/>
          <w:szCs w:val="28"/>
        </w:rPr>
        <w:t xml:space="preserve"> de 1889 en Battle Creek, expresó la misma idea: “‘</w:t>
      </w:r>
      <w:r w:rsidR="006B6A96">
        <w:rPr>
          <w:rFonts w:ascii="Bell MT" w:hAnsi="Bell MT"/>
          <w:sz w:val="28"/>
          <w:szCs w:val="28"/>
        </w:rPr>
        <w:t>Q</w:t>
      </w:r>
      <w:r w:rsidR="00B741FC">
        <w:rPr>
          <w:rFonts w:ascii="Bell MT" w:hAnsi="Bell MT"/>
          <w:sz w:val="28"/>
          <w:szCs w:val="28"/>
        </w:rPr>
        <w:t>ue Cristo no pudo pecar, que fue imposible, etc’”</w:t>
      </w:r>
      <w:r w:rsidR="008C4FED">
        <w:rPr>
          <w:rFonts w:ascii="Bell MT" w:hAnsi="Bell MT"/>
          <w:sz w:val="28"/>
          <w:szCs w:val="28"/>
        </w:rPr>
        <w:t>.</w:t>
      </w:r>
      <w:r w:rsidR="00B741FC" w:rsidRPr="00B741FC">
        <w:rPr>
          <w:rFonts w:ascii="Bell MT" w:hAnsi="Bell MT"/>
          <w:sz w:val="28"/>
          <w:szCs w:val="28"/>
          <w:vertAlign w:val="superscript"/>
        </w:rPr>
        <w:t>70</w:t>
      </w:r>
      <w:r w:rsidR="00B741FC">
        <w:rPr>
          <w:rFonts w:ascii="Bell MT" w:hAnsi="Bell MT"/>
          <w:sz w:val="28"/>
          <w:szCs w:val="28"/>
        </w:rPr>
        <w:t xml:space="preserve"> Existe, no obstante, la posibilidad de que una vez más </w:t>
      </w:r>
      <w:r w:rsidR="00697BC1">
        <w:rPr>
          <w:rFonts w:ascii="Bell MT" w:hAnsi="Bell MT"/>
          <w:sz w:val="28"/>
          <w:szCs w:val="28"/>
        </w:rPr>
        <w:t xml:space="preserve">Waggoner estuviera presentando el tema de forma que quedara </w:t>
      </w:r>
      <w:r w:rsidR="006B6A96">
        <w:rPr>
          <w:rFonts w:ascii="Bell MT" w:hAnsi="Bell MT"/>
          <w:sz w:val="28"/>
          <w:szCs w:val="28"/>
        </w:rPr>
        <w:t>salvaguarda</w:t>
      </w:r>
      <w:r w:rsidR="00697BC1">
        <w:rPr>
          <w:rFonts w:ascii="Bell MT" w:hAnsi="Bell MT"/>
          <w:sz w:val="28"/>
          <w:szCs w:val="28"/>
        </w:rPr>
        <w:t xml:space="preserve">do de falsas acusaciones </w:t>
      </w:r>
      <w:r w:rsidR="006B6A96">
        <w:rPr>
          <w:rFonts w:ascii="Bell MT" w:hAnsi="Bell MT"/>
          <w:sz w:val="28"/>
          <w:szCs w:val="28"/>
        </w:rPr>
        <w:t>por</w:t>
      </w:r>
      <w:r w:rsidR="00697BC1">
        <w:rPr>
          <w:rFonts w:ascii="Bell MT" w:hAnsi="Bell MT"/>
          <w:sz w:val="28"/>
          <w:szCs w:val="28"/>
        </w:rPr>
        <w:t xml:space="preserve"> llevar demasiado lejos la </w:t>
      </w:r>
      <w:r w:rsidR="0001693C">
        <w:rPr>
          <w:rFonts w:ascii="Bell MT" w:hAnsi="Bell MT"/>
          <w:sz w:val="28"/>
          <w:szCs w:val="28"/>
        </w:rPr>
        <w:t>condescendencia</w:t>
      </w:r>
      <w:r w:rsidR="00697BC1">
        <w:rPr>
          <w:rFonts w:ascii="Bell MT" w:hAnsi="Bell MT"/>
          <w:sz w:val="28"/>
          <w:szCs w:val="28"/>
        </w:rPr>
        <w:t xml:space="preserve"> de Cristo. Muchos sintieron que Cristo no pudo haber tenido la misma naturaleza del hombre, tal como Waggoner presentaba, en cuyo caso habría caído bajo tentaciones similares. </w:t>
      </w:r>
      <w:r w:rsidR="00625B15">
        <w:rPr>
          <w:rFonts w:ascii="Bell MT" w:hAnsi="Bell MT"/>
          <w:sz w:val="28"/>
          <w:szCs w:val="28"/>
        </w:rPr>
        <w:t xml:space="preserve">Cuando las presentaciones de Waggoner sobre Isaías llegaron a su fin hacia finales de enero el criticismo </w:t>
      </w:r>
      <w:r w:rsidR="00766F9C">
        <w:rPr>
          <w:rFonts w:ascii="Bell MT" w:hAnsi="Bell MT"/>
          <w:sz w:val="28"/>
          <w:szCs w:val="28"/>
        </w:rPr>
        <w:t>hizo</w:t>
      </w:r>
      <w:r w:rsidR="00EA14F5">
        <w:rPr>
          <w:rFonts w:ascii="Bell MT" w:hAnsi="Bell MT"/>
          <w:sz w:val="28"/>
          <w:szCs w:val="28"/>
        </w:rPr>
        <w:t xml:space="preserve"> nuevamente</w:t>
      </w:r>
      <w:r w:rsidR="00EA14F5" w:rsidRPr="00EA14F5">
        <w:rPr>
          <w:rFonts w:ascii="Bell MT" w:hAnsi="Bell MT"/>
          <w:sz w:val="28"/>
          <w:szCs w:val="28"/>
        </w:rPr>
        <w:t xml:space="preserve"> </w:t>
      </w:r>
      <w:r w:rsidR="00EA14F5">
        <w:rPr>
          <w:rFonts w:ascii="Bell MT" w:hAnsi="Bell MT"/>
          <w:sz w:val="28"/>
          <w:szCs w:val="28"/>
        </w:rPr>
        <w:t>aparición</w:t>
      </w:r>
      <w:r w:rsidR="00766F9C">
        <w:rPr>
          <w:rFonts w:ascii="Bell MT" w:hAnsi="Bell MT"/>
          <w:sz w:val="28"/>
          <w:szCs w:val="28"/>
        </w:rPr>
        <w:t xml:space="preserve"> </w:t>
      </w:r>
      <w:r w:rsidR="00625B15">
        <w:rPr>
          <w:rFonts w:ascii="Bell MT" w:hAnsi="Bell MT"/>
          <w:sz w:val="28"/>
          <w:szCs w:val="28"/>
        </w:rPr>
        <w:t xml:space="preserve">en relación con sus enseñanzas. </w:t>
      </w:r>
      <w:r w:rsidR="00444D2D">
        <w:rPr>
          <w:rFonts w:ascii="Bell MT" w:hAnsi="Bell MT"/>
          <w:sz w:val="28"/>
          <w:szCs w:val="28"/>
        </w:rPr>
        <w:t xml:space="preserve">No sólo se suscitaban cuestiones acerca de las clases que estaba enseñando en </w:t>
      </w:r>
      <w:r w:rsidR="00433AC4">
        <w:rPr>
          <w:rFonts w:ascii="Bell MT" w:hAnsi="Bell MT"/>
          <w:sz w:val="28"/>
          <w:szCs w:val="28"/>
        </w:rPr>
        <w:t>la</w:t>
      </w:r>
      <w:r w:rsidR="00444D2D">
        <w:rPr>
          <w:rFonts w:ascii="Bell MT" w:hAnsi="Bell MT"/>
          <w:sz w:val="28"/>
          <w:szCs w:val="28"/>
        </w:rPr>
        <w:t xml:space="preserve"> </w:t>
      </w:r>
      <w:r w:rsidR="00433AC4">
        <w:rPr>
          <w:rFonts w:ascii="Bell MT" w:hAnsi="Bell MT"/>
          <w:sz w:val="28"/>
          <w:szCs w:val="28"/>
        </w:rPr>
        <w:t>asamblea pastoral</w:t>
      </w:r>
      <w:r w:rsidR="00444D2D">
        <w:rPr>
          <w:rFonts w:ascii="Bell MT" w:hAnsi="Bell MT"/>
          <w:sz w:val="28"/>
          <w:szCs w:val="28"/>
        </w:rPr>
        <w:t>; las había también a propósito de</w:t>
      </w:r>
      <w:r w:rsidR="00490785">
        <w:rPr>
          <w:rFonts w:ascii="Bell MT" w:hAnsi="Bell MT"/>
          <w:sz w:val="28"/>
          <w:szCs w:val="28"/>
        </w:rPr>
        <w:t xml:space="preserve"> </w:t>
      </w:r>
      <w:r w:rsidR="00444D2D">
        <w:rPr>
          <w:rFonts w:ascii="Bell MT" w:hAnsi="Bell MT"/>
          <w:sz w:val="28"/>
          <w:szCs w:val="28"/>
        </w:rPr>
        <w:t>l</w:t>
      </w:r>
      <w:r w:rsidR="00490785">
        <w:rPr>
          <w:rFonts w:ascii="Bell MT" w:hAnsi="Bell MT"/>
          <w:sz w:val="28"/>
          <w:szCs w:val="28"/>
        </w:rPr>
        <w:t>a</w:t>
      </w:r>
      <w:r w:rsidR="00444D2D">
        <w:rPr>
          <w:rFonts w:ascii="Bell MT" w:hAnsi="Bell MT"/>
          <w:sz w:val="28"/>
          <w:szCs w:val="28"/>
        </w:rPr>
        <w:t xml:space="preserve"> nuev</w:t>
      </w:r>
      <w:r w:rsidR="00490785">
        <w:rPr>
          <w:rFonts w:ascii="Bell MT" w:hAnsi="Bell MT"/>
          <w:sz w:val="28"/>
          <w:szCs w:val="28"/>
        </w:rPr>
        <w:t>a</w:t>
      </w:r>
      <w:r w:rsidR="00444D2D">
        <w:rPr>
          <w:rFonts w:ascii="Bell MT" w:hAnsi="Bell MT"/>
          <w:sz w:val="28"/>
          <w:szCs w:val="28"/>
        </w:rPr>
        <w:t xml:space="preserve"> </w:t>
      </w:r>
      <w:r w:rsidR="00490785">
        <w:rPr>
          <w:rFonts w:ascii="Bell MT" w:hAnsi="Bell MT"/>
          <w:sz w:val="28"/>
          <w:szCs w:val="28"/>
        </w:rPr>
        <w:t>Guía de estudio (</w:t>
      </w:r>
      <w:r w:rsidR="00444D2D">
        <w:rPr>
          <w:rFonts w:ascii="Bell MT" w:hAnsi="Bell MT"/>
          <w:sz w:val="28"/>
          <w:szCs w:val="28"/>
        </w:rPr>
        <w:t>escuela sabática</w:t>
      </w:r>
      <w:r w:rsidR="00490785">
        <w:rPr>
          <w:rFonts w:ascii="Bell MT" w:hAnsi="Bell MT"/>
          <w:sz w:val="28"/>
          <w:szCs w:val="28"/>
        </w:rPr>
        <w:t>)</w:t>
      </w:r>
      <w:r w:rsidR="00444D2D">
        <w:rPr>
          <w:rFonts w:ascii="Bell MT" w:hAnsi="Bell MT"/>
          <w:sz w:val="28"/>
          <w:szCs w:val="28"/>
        </w:rPr>
        <w:t xml:space="preserve"> que trataba del tema de los dos pactos, y que él mismo había escrito. </w:t>
      </w:r>
      <w:r w:rsidR="001F3051">
        <w:rPr>
          <w:rFonts w:ascii="Bell MT" w:hAnsi="Bell MT"/>
          <w:sz w:val="28"/>
          <w:szCs w:val="28"/>
        </w:rPr>
        <w:t>A</w:t>
      </w:r>
      <w:r w:rsidR="00444D2D">
        <w:rPr>
          <w:rFonts w:ascii="Bell MT" w:hAnsi="Bell MT"/>
          <w:sz w:val="28"/>
          <w:szCs w:val="28"/>
        </w:rPr>
        <w:t>lgunos de los hermanos se estaban apartando de</w:t>
      </w:r>
      <w:r w:rsidR="002E64E9">
        <w:rPr>
          <w:rFonts w:ascii="Bell MT" w:hAnsi="Bell MT"/>
          <w:sz w:val="28"/>
          <w:szCs w:val="28"/>
        </w:rPr>
        <w:t>l seminario</w:t>
      </w:r>
      <w:r w:rsidR="00433AC4">
        <w:rPr>
          <w:rFonts w:ascii="Bell MT" w:hAnsi="Bell MT"/>
          <w:sz w:val="28"/>
          <w:szCs w:val="28"/>
        </w:rPr>
        <w:t xml:space="preserve"> pastoral</w:t>
      </w:r>
      <w:r w:rsidR="001F3051">
        <w:rPr>
          <w:rFonts w:ascii="Bell MT" w:hAnsi="Bell MT"/>
          <w:sz w:val="28"/>
          <w:szCs w:val="28"/>
        </w:rPr>
        <w:t xml:space="preserve"> y hasta de la clase de escuela sabática</w:t>
      </w:r>
      <w:r w:rsidR="001F3051" w:rsidRPr="001F3051">
        <w:rPr>
          <w:rFonts w:ascii="Bell MT" w:hAnsi="Bell MT"/>
          <w:sz w:val="28"/>
          <w:szCs w:val="28"/>
        </w:rPr>
        <w:t xml:space="preserve"> </w:t>
      </w:r>
      <w:r w:rsidR="001F3051">
        <w:rPr>
          <w:rFonts w:ascii="Bell MT" w:hAnsi="Bell MT"/>
          <w:sz w:val="28"/>
          <w:szCs w:val="28"/>
        </w:rPr>
        <w:t>debido a esta nueva controversia</w:t>
      </w:r>
      <w:r w:rsidR="00444D2D">
        <w:rPr>
          <w:rFonts w:ascii="Bell MT" w:hAnsi="Bell MT"/>
          <w:sz w:val="28"/>
          <w:szCs w:val="28"/>
        </w:rPr>
        <w:t>. Ellen White no tardó en responder.</w:t>
      </w:r>
    </w:p>
    <w:p w14:paraId="15E4164D" w14:textId="2DACA654" w:rsidR="00444D2D" w:rsidRDefault="006B6A96" w:rsidP="002E40C9">
      <w:pPr>
        <w:jc w:val="both"/>
        <w:rPr>
          <w:rFonts w:ascii="Bell MT" w:hAnsi="Bell MT"/>
          <w:sz w:val="28"/>
          <w:szCs w:val="28"/>
        </w:rPr>
      </w:pPr>
      <w:r>
        <w:rPr>
          <w:rFonts w:ascii="Bell MT" w:hAnsi="Bell MT"/>
          <w:sz w:val="28"/>
          <w:szCs w:val="28"/>
        </w:rPr>
        <w:t>Lo que estaba sucediendo</w:t>
      </w:r>
      <w:r w:rsidRPr="006B6A96">
        <w:rPr>
          <w:rFonts w:ascii="Bell MT" w:hAnsi="Bell MT"/>
          <w:sz w:val="28"/>
          <w:szCs w:val="28"/>
        </w:rPr>
        <w:t xml:space="preserve"> </w:t>
      </w:r>
      <w:r>
        <w:rPr>
          <w:rFonts w:ascii="Bell MT" w:hAnsi="Bell MT"/>
          <w:sz w:val="28"/>
          <w:szCs w:val="28"/>
        </w:rPr>
        <w:t>no alegraba a</w:t>
      </w:r>
      <w:r w:rsidR="0008201A">
        <w:rPr>
          <w:rFonts w:ascii="Bell MT" w:hAnsi="Bell MT"/>
          <w:sz w:val="28"/>
          <w:szCs w:val="28"/>
        </w:rPr>
        <w:t xml:space="preserve"> Ellen White. El 17 de enero envió una carta a los hermanos Bal</w:t>
      </w:r>
      <w:r w:rsidR="00FF5E86">
        <w:rPr>
          <w:rFonts w:ascii="Bell MT" w:hAnsi="Bell MT"/>
          <w:sz w:val="28"/>
          <w:szCs w:val="28"/>
        </w:rPr>
        <w:t>l</w:t>
      </w:r>
      <w:r w:rsidR="0008201A">
        <w:rPr>
          <w:rFonts w:ascii="Bell MT" w:hAnsi="Bell MT"/>
          <w:sz w:val="28"/>
          <w:szCs w:val="28"/>
        </w:rPr>
        <w:t xml:space="preserve">enger (pastor y empleado en Review and </w:t>
      </w:r>
      <w:r w:rsidR="0008201A">
        <w:rPr>
          <w:rFonts w:ascii="Bell MT" w:hAnsi="Bell MT"/>
          <w:sz w:val="28"/>
          <w:szCs w:val="28"/>
        </w:rPr>
        <w:lastRenderedPageBreak/>
        <w:t>Herald) y</w:t>
      </w:r>
      <w:r>
        <w:rPr>
          <w:rFonts w:ascii="Bell MT" w:hAnsi="Bell MT"/>
          <w:sz w:val="28"/>
          <w:szCs w:val="28"/>
        </w:rPr>
        <w:t xml:space="preserve"> a</w:t>
      </w:r>
      <w:r w:rsidR="0008201A">
        <w:rPr>
          <w:rFonts w:ascii="Bell MT" w:hAnsi="Bell MT"/>
          <w:sz w:val="28"/>
          <w:szCs w:val="28"/>
        </w:rPr>
        <w:t xml:space="preserve"> Leon Smith (</w:t>
      </w:r>
      <w:r>
        <w:rPr>
          <w:rFonts w:ascii="Bell MT" w:hAnsi="Bell MT"/>
          <w:sz w:val="28"/>
          <w:szCs w:val="28"/>
        </w:rPr>
        <w:t>asistente redac</w:t>
      </w:r>
      <w:r w:rsidR="0008201A">
        <w:rPr>
          <w:rFonts w:ascii="Bell MT" w:hAnsi="Bell MT"/>
          <w:sz w:val="28"/>
          <w:szCs w:val="28"/>
        </w:rPr>
        <w:t>tor de</w:t>
      </w:r>
      <w:r w:rsidR="008C4FED">
        <w:rPr>
          <w:rFonts w:ascii="Bell MT" w:hAnsi="Bell MT"/>
          <w:sz w:val="28"/>
          <w:szCs w:val="28"/>
        </w:rPr>
        <w:t xml:space="preserve"> la</w:t>
      </w:r>
      <w:r w:rsidR="0008201A">
        <w:rPr>
          <w:rFonts w:ascii="Bell MT" w:hAnsi="Bell MT"/>
          <w:sz w:val="28"/>
          <w:szCs w:val="28"/>
        </w:rPr>
        <w:t xml:space="preserve"> </w:t>
      </w:r>
      <w:r w:rsidR="0008201A" w:rsidRPr="008C4FED">
        <w:rPr>
          <w:rFonts w:ascii="Bell MT" w:hAnsi="Bell MT"/>
          <w:i/>
          <w:sz w:val="28"/>
          <w:szCs w:val="28"/>
        </w:rPr>
        <w:t>Review</w:t>
      </w:r>
      <w:r w:rsidR="0008201A">
        <w:rPr>
          <w:rFonts w:ascii="Bell MT" w:hAnsi="Bell MT"/>
          <w:sz w:val="28"/>
          <w:szCs w:val="28"/>
        </w:rPr>
        <w:t xml:space="preserve"> e hijo de Uriah Smith), advirtiéndoles </w:t>
      </w:r>
      <w:r w:rsidR="0001693C">
        <w:rPr>
          <w:rFonts w:ascii="Bell MT" w:hAnsi="Bell MT"/>
          <w:sz w:val="28"/>
          <w:szCs w:val="28"/>
        </w:rPr>
        <w:t xml:space="preserve">acerca de su camino descendente. </w:t>
      </w:r>
      <w:r w:rsidR="007F6892">
        <w:rPr>
          <w:rFonts w:ascii="Bell MT" w:hAnsi="Bell MT"/>
          <w:sz w:val="28"/>
          <w:szCs w:val="28"/>
        </w:rPr>
        <w:t>Había forma</w:t>
      </w:r>
      <w:r w:rsidR="00EF4FAE">
        <w:rPr>
          <w:rFonts w:ascii="Bell MT" w:hAnsi="Bell MT"/>
          <w:sz w:val="28"/>
          <w:szCs w:val="28"/>
        </w:rPr>
        <w:t>s</w:t>
      </w:r>
      <w:r w:rsidR="007F6892">
        <w:rPr>
          <w:rFonts w:ascii="Bell MT" w:hAnsi="Bell MT"/>
          <w:sz w:val="28"/>
          <w:szCs w:val="28"/>
        </w:rPr>
        <w:t xml:space="preserve"> </w:t>
      </w:r>
      <w:r w:rsidR="005A0A98">
        <w:rPr>
          <w:rFonts w:ascii="Bell MT" w:hAnsi="Bell MT"/>
          <w:sz w:val="28"/>
          <w:szCs w:val="28"/>
        </w:rPr>
        <w:t>adecuad</w:t>
      </w:r>
      <w:r w:rsidR="007F6892">
        <w:rPr>
          <w:rFonts w:ascii="Bell MT" w:hAnsi="Bell MT"/>
          <w:sz w:val="28"/>
          <w:szCs w:val="28"/>
        </w:rPr>
        <w:t>a</w:t>
      </w:r>
      <w:r w:rsidR="00EF4FAE">
        <w:rPr>
          <w:rFonts w:ascii="Bell MT" w:hAnsi="Bell MT"/>
          <w:sz w:val="28"/>
          <w:szCs w:val="28"/>
        </w:rPr>
        <w:t>s</w:t>
      </w:r>
      <w:r w:rsidR="007F6892">
        <w:rPr>
          <w:rFonts w:ascii="Bell MT" w:hAnsi="Bell MT"/>
          <w:sz w:val="28"/>
          <w:szCs w:val="28"/>
        </w:rPr>
        <w:t xml:space="preserve"> de abordar las “diferencias de opinión”</w:t>
      </w:r>
      <w:r w:rsidR="008C4FED">
        <w:rPr>
          <w:rFonts w:ascii="Bell MT" w:hAnsi="Bell MT"/>
          <w:sz w:val="28"/>
          <w:szCs w:val="28"/>
        </w:rPr>
        <w:t>,</w:t>
      </w:r>
      <w:r w:rsidR="00F0581D">
        <w:rPr>
          <w:rFonts w:ascii="Bell MT" w:hAnsi="Bell MT"/>
          <w:sz w:val="28"/>
          <w:szCs w:val="28"/>
        </w:rPr>
        <w:t xml:space="preserve"> y ausen</w:t>
      </w:r>
      <w:r w:rsidR="007F6892">
        <w:rPr>
          <w:rFonts w:ascii="Bell MT" w:hAnsi="Bell MT"/>
          <w:sz w:val="28"/>
          <w:szCs w:val="28"/>
        </w:rPr>
        <w:t>tarse de las reuniones no era una de ellas, dado que había una “gran necesidad de escudriñar las Escrituras” juntos:</w:t>
      </w:r>
    </w:p>
    <w:p w14:paraId="6A3834A1" w14:textId="77777777" w:rsidR="007F6892" w:rsidRPr="00A223C8" w:rsidRDefault="006A506A" w:rsidP="002E40C9">
      <w:pPr>
        <w:ind w:left="426" w:right="707"/>
        <w:jc w:val="both"/>
        <w:rPr>
          <w:rFonts w:ascii="Bell MT" w:hAnsi="Bell MT"/>
          <w:sz w:val="24"/>
          <w:szCs w:val="24"/>
        </w:rPr>
      </w:pPr>
      <w:r w:rsidRPr="00A223C8">
        <w:rPr>
          <w:rFonts w:ascii="Bell MT" w:hAnsi="Bell MT"/>
          <w:sz w:val="24"/>
          <w:szCs w:val="24"/>
        </w:rPr>
        <w:t>¿Por qué seguís e</w:t>
      </w:r>
      <w:r w:rsidR="00EF4FAE">
        <w:rPr>
          <w:rFonts w:ascii="Bell MT" w:hAnsi="Bell MT"/>
          <w:sz w:val="24"/>
          <w:szCs w:val="24"/>
        </w:rPr>
        <w:t>se</w:t>
      </w:r>
      <w:r w:rsidRPr="00A223C8">
        <w:rPr>
          <w:rFonts w:ascii="Bell MT" w:hAnsi="Bell MT"/>
          <w:sz w:val="24"/>
          <w:szCs w:val="24"/>
        </w:rPr>
        <w:t xml:space="preserve"> curso </w:t>
      </w:r>
      <w:r w:rsidR="00EF4FAE">
        <w:rPr>
          <w:rFonts w:ascii="Bell MT" w:hAnsi="Bell MT"/>
          <w:sz w:val="24"/>
          <w:szCs w:val="24"/>
        </w:rPr>
        <w:t>de acción consistente en</w:t>
      </w:r>
      <w:r w:rsidRPr="00A223C8">
        <w:rPr>
          <w:rFonts w:ascii="Bell MT" w:hAnsi="Bell MT"/>
          <w:sz w:val="24"/>
          <w:szCs w:val="24"/>
        </w:rPr>
        <w:t xml:space="preserve"> a</w:t>
      </w:r>
      <w:r w:rsidR="00D856AF">
        <w:rPr>
          <w:rFonts w:ascii="Bell MT" w:hAnsi="Bell MT"/>
          <w:sz w:val="24"/>
          <w:szCs w:val="24"/>
        </w:rPr>
        <w:t>usen</w:t>
      </w:r>
      <w:r w:rsidRPr="00A223C8">
        <w:rPr>
          <w:rFonts w:ascii="Bell MT" w:hAnsi="Bell MT"/>
          <w:sz w:val="24"/>
          <w:szCs w:val="24"/>
        </w:rPr>
        <w:t>taros de las reuniones en las que se investiga</w:t>
      </w:r>
      <w:r w:rsidR="00EF4FAE">
        <w:rPr>
          <w:rFonts w:ascii="Bell MT" w:hAnsi="Bell MT"/>
          <w:sz w:val="24"/>
          <w:szCs w:val="24"/>
        </w:rPr>
        <w:t>n</w:t>
      </w:r>
      <w:r w:rsidRPr="00A223C8">
        <w:rPr>
          <w:rFonts w:ascii="Bell MT" w:hAnsi="Bell MT"/>
          <w:sz w:val="24"/>
          <w:szCs w:val="24"/>
        </w:rPr>
        <w:t xml:space="preserve"> los puntos de verdad? …</w:t>
      </w:r>
    </w:p>
    <w:p w14:paraId="0947E839" w14:textId="77777777" w:rsidR="006A506A" w:rsidRPr="00D66F3C" w:rsidRDefault="00F243EA" w:rsidP="002E40C9">
      <w:pPr>
        <w:ind w:left="426" w:right="707"/>
        <w:jc w:val="both"/>
        <w:rPr>
          <w:rFonts w:ascii="Bell MT" w:hAnsi="Bell MT"/>
          <w:sz w:val="24"/>
          <w:szCs w:val="24"/>
        </w:rPr>
      </w:pPr>
      <w:r w:rsidRPr="00D66F3C">
        <w:rPr>
          <w:rFonts w:ascii="Bell MT" w:hAnsi="Bell MT"/>
          <w:sz w:val="24"/>
          <w:szCs w:val="24"/>
        </w:rPr>
        <w:t>Vuestra actitud</w:t>
      </w:r>
      <w:r w:rsidR="00A223C8" w:rsidRPr="00D66F3C">
        <w:rPr>
          <w:rFonts w:ascii="Bell MT" w:hAnsi="Bell MT"/>
          <w:sz w:val="24"/>
          <w:szCs w:val="24"/>
        </w:rPr>
        <w:t xml:space="preserve"> es muy </w:t>
      </w:r>
      <w:r w:rsidRPr="00D66F3C">
        <w:rPr>
          <w:rFonts w:ascii="Bell MT" w:hAnsi="Bell MT"/>
          <w:sz w:val="24"/>
          <w:szCs w:val="24"/>
        </w:rPr>
        <w:t>parecida</w:t>
      </w:r>
      <w:r w:rsidR="00A223C8" w:rsidRPr="00D66F3C">
        <w:rPr>
          <w:rFonts w:ascii="Bell MT" w:hAnsi="Bell MT"/>
          <w:sz w:val="24"/>
          <w:szCs w:val="24"/>
        </w:rPr>
        <w:t xml:space="preserve"> a la de los escribas y fariseos, criticando constantemente</w:t>
      </w:r>
      <w:r w:rsidR="00C72013">
        <w:rPr>
          <w:rFonts w:ascii="Bell MT" w:hAnsi="Bell MT"/>
          <w:sz w:val="24"/>
          <w:szCs w:val="24"/>
        </w:rPr>
        <w:t>,</w:t>
      </w:r>
      <w:r w:rsidR="00A223C8" w:rsidRPr="00D66F3C">
        <w:rPr>
          <w:rFonts w:ascii="Bell MT" w:hAnsi="Bell MT"/>
          <w:sz w:val="24"/>
          <w:szCs w:val="24"/>
        </w:rPr>
        <w:t xml:space="preserve"> pero rehusando venir a la luz. Si tenéis ver</w:t>
      </w:r>
      <w:r w:rsidR="00EF4FAE">
        <w:rPr>
          <w:rFonts w:ascii="Bell MT" w:hAnsi="Bell MT"/>
          <w:sz w:val="24"/>
          <w:szCs w:val="24"/>
        </w:rPr>
        <w:t>d</w:t>
      </w:r>
      <w:r w:rsidR="00A223C8" w:rsidRPr="00D66F3C">
        <w:rPr>
          <w:rFonts w:ascii="Bell MT" w:hAnsi="Bell MT"/>
          <w:sz w:val="24"/>
          <w:szCs w:val="24"/>
        </w:rPr>
        <w:t xml:space="preserve">ad, </w:t>
      </w:r>
      <w:r w:rsidR="00EF4FAE">
        <w:rPr>
          <w:rFonts w:ascii="Bell MT" w:hAnsi="Bell MT"/>
          <w:sz w:val="24"/>
          <w:szCs w:val="24"/>
        </w:rPr>
        <w:t>presenta</w:t>
      </w:r>
      <w:r w:rsidR="00A223C8" w:rsidRPr="00D66F3C">
        <w:rPr>
          <w:rFonts w:ascii="Bell MT" w:hAnsi="Bell MT"/>
          <w:sz w:val="24"/>
          <w:szCs w:val="24"/>
        </w:rPr>
        <w:t>dla; si vuestros hermanos tienen verdad, sed humildes y sinceros ante Dios y asentid en que es verdad. …</w:t>
      </w:r>
    </w:p>
    <w:p w14:paraId="26A47D1E" w14:textId="77777777" w:rsidR="00A223C8" w:rsidRPr="00DB4216" w:rsidRDefault="00F243EA" w:rsidP="002E40C9">
      <w:pPr>
        <w:ind w:left="426" w:right="707"/>
        <w:jc w:val="both"/>
        <w:rPr>
          <w:rFonts w:ascii="Bell MT" w:hAnsi="Bell MT"/>
          <w:sz w:val="24"/>
          <w:szCs w:val="24"/>
        </w:rPr>
      </w:pPr>
      <w:r w:rsidRPr="00DB4216">
        <w:rPr>
          <w:rFonts w:ascii="Bell MT" w:hAnsi="Bell MT"/>
          <w:sz w:val="24"/>
          <w:szCs w:val="24"/>
        </w:rPr>
        <w:t xml:space="preserve">Si las ideas presentadas ante </w:t>
      </w:r>
      <w:r w:rsidR="00433AC4">
        <w:rPr>
          <w:rFonts w:ascii="Bell MT" w:hAnsi="Bell MT"/>
          <w:sz w:val="24"/>
          <w:szCs w:val="24"/>
        </w:rPr>
        <w:t>la</w:t>
      </w:r>
      <w:r w:rsidRPr="00DB4216">
        <w:rPr>
          <w:rFonts w:ascii="Bell MT" w:hAnsi="Bell MT"/>
          <w:sz w:val="24"/>
          <w:szCs w:val="24"/>
        </w:rPr>
        <w:t xml:space="preserve"> </w:t>
      </w:r>
      <w:r w:rsidR="00433AC4">
        <w:rPr>
          <w:rFonts w:ascii="Bell MT" w:hAnsi="Bell MT"/>
          <w:sz w:val="24"/>
          <w:szCs w:val="24"/>
        </w:rPr>
        <w:t>asamblea pastoral</w:t>
      </w:r>
      <w:r w:rsidRPr="00DB4216">
        <w:rPr>
          <w:rFonts w:ascii="Bell MT" w:hAnsi="Bell MT"/>
          <w:sz w:val="24"/>
          <w:szCs w:val="24"/>
        </w:rPr>
        <w:t xml:space="preserve"> son erróneas, pasad al frente como hombres y presentad con franqueza vuestra evidencia bíblica. … No permanezcáis en la posición en la que estáis como dirigentes en la escuela sabática y resistiendo la luz o puntos de vista e ideas presentadas por hombres que yo sé que son agentes a quienes el Señor está usando. Vuestra actitud de neutralizar el efecto de sus palabras hasta donde os sea posible, y de n</w:t>
      </w:r>
      <w:r w:rsidR="0046626B" w:rsidRPr="00DB4216">
        <w:rPr>
          <w:rFonts w:ascii="Bell MT" w:hAnsi="Bell MT"/>
          <w:sz w:val="24"/>
          <w:szCs w:val="24"/>
        </w:rPr>
        <w:t>o</w:t>
      </w:r>
      <w:r w:rsidRPr="00DB4216">
        <w:rPr>
          <w:rFonts w:ascii="Bell MT" w:hAnsi="Bell MT"/>
          <w:sz w:val="24"/>
          <w:szCs w:val="24"/>
        </w:rPr>
        <w:t xml:space="preserve"> acudir vosotros mismos a la luz como los cri</w:t>
      </w:r>
      <w:r w:rsidR="005D7B07">
        <w:rPr>
          <w:rFonts w:ascii="Bell MT" w:hAnsi="Bell MT"/>
          <w:sz w:val="24"/>
          <w:szCs w:val="24"/>
        </w:rPr>
        <w:t>s</w:t>
      </w:r>
      <w:r w:rsidRPr="00DB4216">
        <w:rPr>
          <w:rFonts w:ascii="Bell MT" w:hAnsi="Bell MT"/>
          <w:sz w:val="24"/>
          <w:szCs w:val="24"/>
        </w:rPr>
        <w:t xml:space="preserve">tianos van a la </w:t>
      </w:r>
      <w:r w:rsidR="005D7B07">
        <w:rPr>
          <w:rFonts w:ascii="Bell MT" w:hAnsi="Bell MT"/>
          <w:sz w:val="24"/>
          <w:szCs w:val="24"/>
        </w:rPr>
        <w:t>P</w:t>
      </w:r>
      <w:r w:rsidRPr="00DB4216">
        <w:rPr>
          <w:rFonts w:ascii="Bell MT" w:hAnsi="Bell MT"/>
          <w:sz w:val="24"/>
          <w:szCs w:val="24"/>
        </w:rPr>
        <w:t>alabra para investigarla juntos con corazones humildes, no investigando la Biblia para traerla a vuestras ideas, sino tra</w:t>
      </w:r>
      <w:r w:rsidR="0046626B" w:rsidRPr="00DB4216">
        <w:rPr>
          <w:rFonts w:ascii="Bell MT" w:hAnsi="Bell MT"/>
          <w:sz w:val="24"/>
          <w:szCs w:val="24"/>
        </w:rPr>
        <w:t>yendo</w:t>
      </w:r>
      <w:r w:rsidRPr="00DB4216">
        <w:rPr>
          <w:rFonts w:ascii="Bell MT" w:hAnsi="Bell MT"/>
          <w:sz w:val="24"/>
          <w:szCs w:val="24"/>
        </w:rPr>
        <w:t xml:space="preserve"> vuestras ideas a la Biblia. …</w:t>
      </w:r>
    </w:p>
    <w:p w14:paraId="0F60BA66" w14:textId="77777777" w:rsidR="00F243EA" w:rsidRPr="00C47E4F" w:rsidRDefault="0046626B" w:rsidP="002E40C9">
      <w:pPr>
        <w:ind w:left="426" w:right="707"/>
        <w:jc w:val="both"/>
        <w:rPr>
          <w:rFonts w:ascii="Bell MT" w:hAnsi="Bell MT"/>
          <w:sz w:val="24"/>
          <w:szCs w:val="24"/>
        </w:rPr>
      </w:pPr>
      <w:r w:rsidRPr="00C47E4F">
        <w:rPr>
          <w:rFonts w:ascii="Bell MT" w:hAnsi="Bell MT"/>
          <w:sz w:val="24"/>
          <w:szCs w:val="24"/>
        </w:rPr>
        <w:t>Tenéis el ejemplo de cómo trataron los judíos cualquier cosa que no armonizara con sus opiniones y doctrinas. … Los sacerdotes y dirigentes enviaron a hombres supuestamente justos, con el propósito de atraparlo en sus</w:t>
      </w:r>
      <w:r w:rsidR="005D7B07">
        <w:rPr>
          <w:rFonts w:ascii="Bell MT" w:hAnsi="Bell MT"/>
          <w:sz w:val="24"/>
          <w:szCs w:val="24"/>
        </w:rPr>
        <w:t xml:space="preserve"> </w:t>
      </w:r>
      <w:r w:rsidRPr="00C47E4F">
        <w:rPr>
          <w:rFonts w:ascii="Bell MT" w:hAnsi="Bell MT"/>
          <w:sz w:val="24"/>
          <w:szCs w:val="24"/>
        </w:rPr>
        <w:t xml:space="preserve">palabras, o de que saliera de sus labios algo </w:t>
      </w:r>
      <w:r w:rsidR="006C5051" w:rsidRPr="00C47E4F">
        <w:rPr>
          <w:rFonts w:ascii="Bell MT" w:hAnsi="Bell MT"/>
          <w:sz w:val="24"/>
          <w:szCs w:val="24"/>
        </w:rPr>
        <w:t xml:space="preserve">que los justificara en su prejuicio … que pudieran interpretar a su capricho para presentarlo </w:t>
      </w:r>
      <w:r w:rsidR="005D7B07">
        <w:rPr>
          <w:rFonts w:ascii="Bell MT" w:hAnsi="Bell MT"/>
          <w:sz w:val="24"/>
          <w:szCs w:val="24"/>
        </w:rPr>
        <w:t>a</w:t>
      </w:r>
      <w:r w:rsidR="006C5051" w:rsidRPr="00C47E4F">
        <w:rPr>
          <w:rFonts w:ascii="Bell MT" w:hAnsi="Bell MT"/>
          <w:sz w:val="24"/>
          <w:szCs w:val="24"/>
        </w:rPr>
        <w:t xml:space="preserve"> su propia manera al pueblo y </w:t>
      </w:r>
      <w:r w:rsidR="00FA4E7E" w:rsidRPr="00C47E4F">
        <w:rPr>
          <w:rFonts w:ascii="Bell MT" w:hAnsi="Bell MT"/>
          <w:sz w:val="24"/>
          <w:szCs w:val="24"/>
        </w:rPr>
        <w:t xml:space="preserve">hacer que Cristo pareciera un engañador, un herético. Aquellos judíos no estaban haciendo la obra de Dios, sino la del enemigo de toda justicia. </w:t>
      </w:r>
      <w:r w:rsidR="00F403C5" w:rsidRPr="00C47E4F">
        <w:rPr>
          <w:rFonts w:ascii="Bell MT" w:hAnsi="Bell MT"/>
          <w:sz w:val="24"/>
          <w:szCs w:val="24"/>
        </w:rPr>
        <w:t xml:space="preserve">Cuando veo a hombres transitando ese mismo camino, lo </w:t>
      </w:r>
      <w:r w:rsidR="00F73EB9">
        <w:rPr>
          <w:rFonts w:ascii="Bell MT" w:hAnsi="Bell MT"/>
          <w:sz w:val="24"/>
          <w:szCs w:val="24"/>
        </w:rPr>
        <w:t>identifi</w:t>
      </w:r>
      <w:r w:rsidR="00F403C5" w:rsidRPr="00C47E4F">
        <w:rPr>
          <w:rFonts w:ascii="Bell MT" w:hAnsi="Bell MT"/>
          <w:sz w:val="24"/>
          <w:szCs w:val="24"/>
        </w:rPr>
        <w:t>co, y me preocupa y me inquieta. …</w:t>
      </w:r>
    </w:p>
    <w:p w14:paraId="0CDB8E02" w14:textId="77777777" w:rsidR="00F403C5" w:rsidRPr="002A3D8C" w:rsidRDefault="00C47E4F" w:rsidP="002E40C9">
      <w:pPr>
        <w:ind w:left="426" w:right="707"/>
        <w:jc w:val="both"/>
        <w:rPr>
          <w:rFonts w:ascii="Bell MT" w:hAnsi="Bell MT"/>
          <w:sz w:val="24"/>
          <w:szCs w:val="24"/>
        </w:rPr>
      </w:pPr>
      <w:r w:rsidRPr="002A3D8C">
        <w:rPr>
          <w:rFonts w:ascii="Bell MT" w:hAnsi="Bell MT"/>
          <w:sz w:val="24"/>
          <w:szCs w:val="24"/>
        </w:rPr>
        <w:t>¿Somos cristianos, o somos fanáticos? Digo en el temor de Dios</w:t>
      </w:r>
      <w:r w:rsidR="005D7B07">
        <w:rPr>
          <w:rFonts w:ascii="Bell MT" w:hAnsi="Bell MT"/>
          <w:sz w:val="24"/>
          <w:szCs w:val="24"/>
        </w:rPr>
        <w:t>:</w:t>
      </w:r>
      <w:r w:rsidRPr="002A3D8C">
        <w:rPr>
          <w:rFonts w:ascii="Bell MT" w:hAnsi="Bell MT"/>
          <w:sz w:val="24"/>
          <w:szCs w:val="24"/>
        </w:rPr>
        <w:t xml:space="preserve"> </w:t>
      </w:r>
      <w:r w:rsidR="00CF4720">
        <w:rPr>
          <w:rFonts w:ascii="Bell MT" w:hAnsi="Bell MT"/>
          <w:sz w:val="24"/>
          <w:szCs w:val="24"/>
        </w:rPr>
        <w:t>E</w:t>
      </w:r>
      <w:r w:rsidRPr="002A3D8C">
        <w:rPr>
          <w:rFonts w:ascii="Bell MT" w:hAnsi="Bell MT"/>
          <w:sz w:val="24"/>
          <w:szCs w:val="24"/>
        </w:rPr>
        <w:t>scudriñad las Escrituras. La interpretación de algunas porciones de la Escritura puede no ser verdad en todos los puntos, pero permitid que os llegue toda la luz posible sobre esos puntos. …</w:t>
      </w:r>
    </w:p>
    <w:p w14:paraId="5DE3A9FB" w14:textId="77777777" w:rsidR="00C47E4F" w:rsidRDefault="002A3D8C" w:rsidP="002E40C9">
      <w:pPr>
        <w:ind w:left="426" w:right="707"/>
        <w:jc w:val="both"/>
        <w:rPr>
          <w:rFonts w:ascii="Bell MT" w:hAnsi="Bell MT"/>
          <w:sz w:val="28"/>
          <w:szCs w:val="28"/>
        </w:rPr>
      </w:pPr>
      <w:r w:rsidRPr="00AF0A99">
        <w:rPr>
          <w:rFonts w:ascii="Bell MT" w:hAnsi="Bell MT"/>
          <w:sz w:val="24"/>
          <w:szCs w:val="24"/>
        </w:rPr>
        <w:t>Asistiendo a la escuela ministerial adquiriréis nuevas ideas. Cavando en las minas de la verdad seréis recompensados. …</w:t>
      </w:r>
      <w:r w:rsidRPr="00AF0A99">
        <w:rPr>
          <w:rFonts w:ascii="Bell MT" w:hAnsi="Bell MT"/>
          <w:sz w:val="28"/>
          <w:szCs w:val="28"/>
          <w:vertAlign w:val="superscript"/>
        </w:rPr>
        <w:t>71</w:t>
      </w:r>
    </w:p>
    <w:p w14:paraId="01FCF86D" w14:textId="5D0BE808" w:rsidR="002A3D8C" w:rsidRDefault="00AF0A99" w:rsidP="002E40C9">
      <w:pPr>
        <w:jc w:val="both"/>
        <w:rPr>
          <w:rFonts w:ascii="Bell MT" w:hAnsi="Bell MT"/>
          <w:sz w:val="28"/>
          <w:szCs w:val="28"/>
        </w:rPr>
      </w:pPr>
      <w:r>
        <w:rPr>
          <w:rFonts w:ascii="Bell MT" w:hAnsi="Bell MT"/>
          <w:sz w:val="28"/>
          <w:szCs w:val="28"/>
        </w:rPr>
        <w:t>Incluso si Ellen White sugirió en su carta a Ballenger y Smith que “l</w:t>
      </w:r>
      <w:r w:rsidRPr="00AF0A99">
        <w:rPr>
          <w:rFonts w:ascii="Bell MT" w:hAnsi="Bell MT"/>
          <w:sz w:val="28"/>
          <w:szCs w:val="28"/>
        </w:rPr>
        <w:t>a interpretación de algunas porciones de la Escritura puede no ser verdad en todos los puntos</w:t>
      </w:r>
      <w:r>
        <w:rPr>
          <w:rFonts w:ascii="Bell MT" w:hAnsi="Bell MT"/>
          <w:sz w:val="28"/>
          <w:szCs w:val="28"/>
        </w:rPr>
        <w:t>”</w:t>
      </w:r>
      <w:r w:rsidR="00DC79CA">
        <w:rPr>
          <w:rFonts w:ascii="Bell MT" w:hAnsi="Bell MT"/>
          <w:sz w:val="28"/>
          <w:szCs w:val="28"/>
        </w:rPr>
        <w:t>,</w:t>
      </w:r>
      <w:r>
        <w:rPr>
          <w:rFonts w:ascii="Bell MT" w:hAnsi="Bell MT"/>
          <w:sz w:val="28"/>
          <w:szCs w:val="28"/>
        </w:rPr>
        <w:t xml:space="preserve"> apoyó </w:t>
      </w:r>
      <w:r w:rsidR="000412C7">
        <w:rPr>
          <w:rFonts w:ascii="Bell MT" w:hAnsi="Bell MT"/>
          <w:sz w:val="28"/>
          <w:szCs w:val="28"/>
        </w:rPr>
        <w:t>inequívoc</w:t>
      </w:r>
      <w:r>
        <w:rPr>
          <w:rFonts w:ascii="Bell MT" w:hAnsi="Bell MT"/>
          <w:sz w:val="28"/>
          <w:szCs w:val="28"/>
        </w:rPr>
        <w:t>amente las presentaciones de Jones y Waggoner -hombres que ella sabía ser agentes que “el Señor está usando”</w:t>
      </w:r>
      <w:r w:rsidR="00DC79CA">
        <w:rPr>
          <w:rFonts w:ascii="Bell MT" w:hAnsi="Bell MT"/>
          <w:sz w:val="28"/>
          <w:szCs w:val="28"/>
        </w:rPr>
        <w:t>.</w:t>
      </w:r>
      <w:r w:rsidRPr="00AF0A99">
        <w:rPr>
          <w:rFonts w:ascii="Bell MT" w:hAnsi="Bell MT"/>
          <w:sz w:val="28"/>
          <w:szCs w:val="28"/>
          <w:vertAlign w:val="superscript"/>
        </w:rPr>
        <w:t>72</w:t>
      </w:r>
    </w:p>
    <w:p w14:paraId="60D312D6" w14:textId="7556B8EF" w:rsidR="00AF0A99" w:rsidRDefault="00AF0A99" w:rsidP="002E40C9">
      <w:pPr>
        <w:jc w:val="both"/>
        <w:rPr>
          <w:rFonts w:ascii="Bell MT" w:hAnsi="Bell MT"/>
          <w:sz w:val="28"/>
          <w:szCs w:val="28"/>
        </w:rPr>
      </w:pPr>
      <w:r>
        <w:rPr>
          <w:rFonts w:ascii="Bell MT" w:hAnsi="Bell MT"/>
          <w:sz w:val="28"/>
          <w:szCs w:val="28"/>
        </w:rPr>
        <w:t xml:space="preserve">Unos días después Ellen White </w:t>
      </w:r>
      <w:r w:rsidR="001966E6">
        <w:rPr>
          <w:rFonts w:ascii="Bell MT" w:hAnsi="Bell MT"/>
          <w:sz w:val="28"/>
          <w:szCs w:val="28"/>
        </w:rPr>
        <w:t xml:space="preserve">abordó los mismos asuntos en una charla matinal dada en </w:t>
      </w:r>
      <w:r w:rsidR="00433AC4">
        <w:rPr>
          <w:rFonts w:ascii="Bell MT" w:hAnsi="Bell MT"/>
          <w:sz w:val="28"/>
          <w:szCs w:val="28"/>
        </w:rPr>
        <w:t>la</w:t>
      </w:r>
      <w:r w:rsidR="001966E6">
        <w:rPr>
          <w:rFonts w:ascii="Bell MT" w:hAnsi="Bell MT"/>
          <w:sz w:val="28"/>
          <w:szCs w:val="28"/>
        </w:rPr>
        <w:t xml:space="preserve"> </w:t>
      </w:r>
      <w:r w:rsidR="00433AC4">
        <w:rPr>
          <w:rFonts w:ascii="Bell MT" w:hAnsi="Bell MT"/>
          <w:sz w:val="28"/>
          <w:szCs w:val="28"/>
        </w:rPr>
        <w:t>asamblea pastoral</w:t>
      </w:r>
      <w:r w:rsidR="001966E6">
        <w:rPr>
          <w:rFonts w:ascii="Bell MT" w:hAnsi="Bell MT"/>
          <w:sz w:val="28"/>
          <w:szCs w:val="28"/>
        </w:rPr>
        <w:t>. Dan Jones informó que después que Waggoner presentó sus ideas relativas a “que Cristo no pudo haber pecado</w:t>
      </w:r>
      <w:r w:rsidR="005F11C5">
        <w:rPr>
          <w:rFonts w:ascii="Bell MT" w:hAnsi="Bell MT"/>
          <w:sz w:val="28"/>
          <w:szCs w:val="28"/>
        </w:rPr>
        <w:t xml:space="preserve"> </w:t>
      </w:r>
      <w:r w:rsidR="005F11C5">
        <w:rPr>
          <w:rFonts w:ascii="Bell MT" w:hAnsi="Bell MT"/>
          <w:sz w:val="28"/>
          <w:szCs w:val="28"/>
        </w:rPr>
        <w:lastRenderedPageBreak/>
        <w:t xml:space="preserve">… la hermana White vino unos días después y dijo que Cristo habría podido ser vencido por la tentación, y de no ser así, </w:t>
      </w:r>
      <w:r w:rsidR="00E05FB2">
        <w:rPr>
          <w:rFonts w:ascii="Bell MT" w:hAnsi="Bell MT"/>
          <w:sz w:val="28"/>
          <w:szCs w:val="28"/>
        </w:rPr>
        <w:t>no habría podido ser nuestro ejemplo y consuelo”</w:t>
      </w:r>
      <w:r w:rsidR="00DC79CA">
        <w:rPr>
          <w:rFonts w:ascii="Bell MT" w:hAnsi="Bell MT"/>
          <w:sz w:val="28"/>
          <w:szCs w:val="28"/>
        </w:rPr>
        <w:t>.</w:t>
      </w:r>
      <w:r w:rsidR="00E05FB2" w:rsidRPr="00882BA3">
        <w:rPr>
          <w:rFonts w:ascii="Bell MT" w:hAnsi="Bell MT"/>
          <w:sz w:val="28"/>
          <w:szCs w:val="28"/>
          <w:vertAlign w:val="superscript"/>
        </w:rPr>
        <w:t>73</w:t>
      </w:r>
      <w:r w:rsidR="00E05FB2">
        <w:rPr>
          <w:rFonts w:ascii="Bell MT" w:hAnsi="Bell MT"/>
          <w:sz w:val="28"/>
          <w:szCs w:val="28"/>
        </w:rPr>
        <w:t xml:space="preserve"> </w:t>
      </w:r>
      <w:r w:rsidR="00882BA3">
        <w:rPr>
          <w:rFonts w:ascii="Bell MT" w:hAnsi="Bell MT"/>
          <w:sz w:val="28"/>
          <w:szCs w:val="28"/>
        </w:rPr>
        <w:t>Por consiguiente, cuando Ellen White habló ante toda la asamblea reunida en Battle Creek, quiso aclarar el asunto de si Cristo tomó o no una naturaleza humana como la del hombre después de la caída y si para él era posible pecar, o no</w:t>
      </w:r>
      <w:r w:rsidR="000412C7">
        <w:rPr>
          <w:rFonts w:ascii="Bell MT" w:hAnsi="Bell MT"/>
          <w:sz w:val="28"/>
          <w:szCs w:val="28"/>
        </w:rPr>
        <w:t xml:space="preserve"> lo era</w:t>
      </w:r>
      <w:r w:rsidR="00882BA3">
        <w:rPr>
          <w:rFonts w:ascii="Bell MT" w:hAnsi="Bell MT"/>
          <w:sz w:val="28"/>
          <w:szCs w:val="28"/>
        </w:rPr>
        <w:t>.</w:t>
      </w:r>
    </w:p>
    <w:p w14:paraId="1C868027" w14:textId="612EA0C6" w:rsidR="00882BA3" w:rsidRDefault="000B7BE9" w:rsidP="002E40C9">
      <w:pPr>
        <w:jc w:val="both"/>
        <w:rPr>
          <w:rFonts w:ascii="Bell MT" w:hAnsi="Bell MT"/>
          <w:sz w:val="28"/>
          <w:szCs w:val="28"/>
        </w:rPr>
      </w:pPr>
      <w:r>
        <w:rPr>
          <w:rFonts w:ascii="Bell MT" w:hAnsi="Bell MT"/>
          <w:sz w:val="28"/>
          <w:szCs w:val="28"/>
        </w:rPr>
        <w:t xml:space="preserve">Ellen White expresó primeramente su gran preocupación porque como pueblo no </w:t>
      </w:r>
      <w:r w:rsidR="005407A0">
        <w:rPr>
          <w:rFonts w:ascii="Bell MT" w:hAnsi="Bell MT"/>
          <w:sz w:val="28"/>
          <w:szCs w:val="28"/>
        </w:rPr>
        <w:t>estuvieran comprendiendo</w:t>
      </w:r>
      <w:r>
        <w:rPr>
          <w:rFonts w:ascii="Bell MT" w:hAnsi="Bell MT"/>
          <w:sz w:val="28"/>
          <w:szCs w:val="28"/>
        </w:rPr>
        <w:t xml:space="preserve"> el tiempo en el que vivían. </w:t>
      </w:r>
      <w:r w:rsidR="009B33D3">
        <w:rPr>
          <w:rFonts w:ascii="Bell MT" w:hAnsi="Bell MT"/>
          <w:sz w:val="28"/>
          <w:szCs w:val="28"/>
        </w:rPr>
        <w:t>La</w:t>
      </w:r>
      <w:r w:rsidR="00130E84">
        <w:rPr>
          <w:rFonts w:ascii="Bell MT" w:hAnsi="Bell MT"/>
          <w:sz w:val="28"/>
          <w:szCs w:val="28"/>
        </w:rPr>
        <w:t xml:space="preserve"> mente </w:t>
      </w:r>
      <w:r w:rsidR="009B33D3">
        <w:rPr>
          <w:rFonts w:ascii="Bell MT" w:hAnsi="Bell MT"/>
          <w:sz w:val="28"/>
          <w:szCs w:val="28"/>
        </w:rPr>
        <w:t xml:space="preserve">de ella </w:t>
      </w:r>
      <w:r w:rsidR="00130E84">
        <w:rPr>
          <w:rFonts w:ascii="Bell MT" w:hAnsi="Bell MT"/>
          <w:sz w:val="28"/>
          <w:szCs w:val="28"/>
        </w:rPr>
        <w:t>retrocedía a menudo hasta los judíos y la forma en que trataron a Cristo: “</w:t>
      </w:r>
      <w:r w:rsidR="00E66E11" w:rsidRPr="00E66E11">
        <w:rPr>
          <w:rFonts w:ascii="Bell MT" w:hAnsi="Bell MT"/>
          <w:sz w:val="28"/>
          <w:szCs w:val="28"/>
        </w:rPr>
        <w:t>Las vicisitudes de los hijos de Israel y su actitud justamente antes de la primera venida de Cristo</w:t>
      </w:r>
      <w:r w:rsidR="005407A0">
        <w:rPr>
          <w:rFonts w:ascii="Bell MT" w:hAnsi="Bell MT"/>
          <w:sz w:val="28"/>
          <w:szCs w:val="28"/>
        </w:rPr>
        <w:t>,</w:t>
      </w:r>
      <w:r w:rsidR="00E66E11" w:rsidRPr="00E66E11">
        <w:rPr>
          <w:rFonts w:ascii="Bell MT" w:hAnsi="Bell MT"/>
          <w:sz w:val="28"/>
          <w:szCs w:val="28"/>
        </w:rPr>
        <w:t xml:space="preserve"> me han sido presentadas vez tras vez para ilustrar la posición del pueblo de Dios en su experiencia antes de la segunda venida de Cristo</w:t>
      </w:r>
      <w:r w:rsidR="00E66E11">
        <w:rPr>
          <w:rFonts w:ascii="Bell MT" w:hAnsi="Bell MT"/>
          <w:sz w:val="28"/>
          <w:szCs w:val="28"/>
        </w:rPr>
        <w:t>”</w:t>
      </w:r>
      <w:r w:rsidR="00DC79CA">
        <w:rPr>
          <w:rFonts w:ascii="Bell MT" w:hAnsi="Bell MT"/>
          <w:sz w:val="28"/>
          <w:szCs w:val="28"/>
        </w:rPr>
        <w:t>.</w:t>
      </w:r>
      <w:r w:rsidR="00E66E11">
        <w:rPr>
          <w:rFonts w:ascii="Bell MT" w:hAnsi="Bell MT"/>
          <w:sz w:val="28"/>
          <w:szCs w:val="28"/>
        </w:rPr>
        <w:t xml:space="preserve"> </w:t>
      </w:r>
      <w:r w:rsidR="006A6AE7">
        <w:rPr>
          <w:rFonts w:ascii="Bell MT" w:hAnsi="Bell MT"/>
          <w:sz w:val="28"/>
          <w:szCs w:val="28"/>
        </w:rPr>
        <w:t xml:space="preserve">Habló durante varios minutos de la </w:t>
      </w:r>
      <w:r w:rsidR="005B1F09">
        <w:rPr>
          <w:rFonts w:ascii="Bell MT" w:hAnsi="Bell MT"/>
          <w:sz w:val="28"/>
          <w:szCs w:val="28"/>
        </w:rPr>
        <w:t>“</w:t>
      </w:r>
      <w:r w:rsidR="006A6AE7">
        <w:rPr>
          <w:rFonts w:ascii="Bell MT" w:hAnsi="Bell MT"/>
          <w:sz w:val="28"/>
          <w:szCs w:val="28"/>
        </w:rPr>
        <w:t>humillación que sufrió [Cristo] al tomar sobre sí nuestra naturaleza”</w:t>
      </w:r>
      <w:r w:rsidR="003B13AC">
        <w:rPr>
          <w:rFonts w:ascii="Bell MT" w:hAnsi="Bell MT"/>
          <w:sz w:val="28"/>
          <w:szCs w:val="28"/>
        </w:rPr>
        <w:t>,</w:t>
      </w:r>
      <w:r w:rsidR="006A6AE7">
        <w:rPr>
          <w:rFonts w:ascii="Bell MT" w:hAnsi="Bell MT"/>
          <w:sz w:val="28"/>
          <w:szCs w:val="28"/>
        </w:rPr>
        <w:t xml:space="preserve"> </w:t>
      </w:r>
      <w:r w:rsidR="00F5124F">
        <w:rPr>
          <w:rFonts w:ascii="Bell MT" w:hAnsi="Bell MT"/>
          <w:sz w:val="28"/>
          <w:szCs w:val="28"/>
        </w:rPr>
        <w:t>de cómo</w:t>
      </w:r>
      <w:r w:rsidR="005407A0">
        <w:rPr>
          <w:rFonts w:ascii="Bell MT" w:hAnsi="Bell MT"/>
          <w:sz w:val="28"/>
          <w:szCs w:val="28"/>
        </w:rPr>
        <w:t>,</w:t>
      </w:r>
      <w:r w:rsidR="00F5124F" w:rsidRPr="00F5124F">
        <w:rPr>
          <w:rFonts w:ascii="Bell MT" w:hAnsi="Bell MT"/>
          <w:sz w:val="28"/>
          <w:szCs w:val="28"/>
        </w:rPr>
        <w:t xml:space="preserve"> </w:t>
      </w:r>
      <w:r w:rsidR="00F5124F">
        <w:rPr>
          <w:rFonts w:ascii="Bell MT" w:hAnsi="Bell MT"/>
          <w:sz w:val="28"/>
          <w:szCs w:val="28"/>
        </w:rPr>
        <w:t>en consecuencia</w:t>
      </w:r>
      <w:r w:rsidR="005407A0">
        <w:rPr>
          <w:rFonts w:ascii="Bell MT" w:hAnsi="Bell MT"/>
          <w:sz w:val="28"/>
          <w:szCs w:val="28"/>
        </w:rPr>
        <w:t>,</w:t>
      </w:r>
      <w:r w:rsidR="00F5124F">
        <w:rPr>
          <w:rFonts w:ascii="Bell MT" w:hAnsi="Bell MT"/>
          <w:sz w:val="28"/>
          <w:szCs w:val="28"/>
        </w:rPr>
        <w:t xml:space="preserve"> los dirigentes judíos lo persiguieron a cada paso. </w:t>
      </w:r>
      <w:r w:rsidR="00973F71">
        <w:rPr>
          <w:rFonts w:ascii="Bell MT" w:hAnsi="Bell MT"/>
          <w:sz w:val="28"/>
          <w:szCs w:val="28"/>
        </w:rPr>
        <w:t xml:space="preserve">Habló acerca de </w:t>
      </w:r>
      <w:r w:rsidR="00D7407B">
        <w:rPr>
          <w:rFonts w:ascii="Bell MT" w:hAnsi="Bell MT"/>
          <w:sz w:val="28"/>
          <w:szCs w:val="28"/>
        </w:rPr>
        <w:t>cómo</w:t>
      </w:r>
      <w:r w:rsidR="00973F71">
        <w:rPr>
          <w:rFonts w:ascii="Bell MT" w:hAnsi="Bell MT"/>
          <w:sz w:val="28"/>
          <w:szCs w:val="28"/>
        </w:rPr>
        <w:t xml:space="preserve"> fueron incapaces de aceptar a Cristo “porque no vino con toda la </w:t>
      </w:r>
      <w:r w:rsidR="00D7407B">
        <w:rPr>
          <w:rFonts w:ascii="Bell MT" w:hAnsi="Bell MT"/>
          <w:sz w:val="28"/>
          <w:szCs w:val="28"/>
        </w:rPr>
        <w:t>majestad</w:t>
      </w:r>
      <w:r w:rsidR="00973F71">
        <w:rPr>
          <w:rFonts w:ascii="Bell MT" w:hAnsi="Bell MT"/>
          <w:sz w:val="28"/>
          <w:szCs w:val="28"/>
        </w:rPr>
        <w:t xml:space="preserve"> de un rey”</w:t>
      </w:r>
      <w:r w:rsidR="003B13AC">
        <w:rPr>
          <w:rFonts w:ascii="Bell MT" w:hAnsi="Bell MT"/>
          <w:sz w:val="28"/>
          <w:szCs w:val="28"/>
        </w:rPr>
        <w:t>,</w:t>
      </w:r>
      <w:r w:rsidR="00973F71">
        <w:rPr>
          <w:rFonts w:ascii="Bell MT" w:hAnsi="Bell MT"/>
          <w:sz w:val="28"/>
          <w:szCs w:val="28"/>
        </w:rPr>
        <w:t xml:space="preserve"> sino como un hombre común. No fue sólo eso lo que los llevó a “rechazarlo. Fue porque era la personificación de la pureza</w:t>
      </w:r>
      <w:r w:rsidR="00771244">
        <w:rPr>
          <w:rFonts w:ascii="Bell MT" w:hAnsi="Bell MT"/>
          <w:sz w:val="28"/>
          <w:szCs w:val="28"/>
        </w:rPr>
        <w:t>, y ellos eran impuros”</w:t>
      </w:r>
      <w:r w:rsidR="003B13AC">
        <w:rPr>
          <w:rFonts w:ascii="Bell MT" w:hAnsi="Bell MT"/>
          <w:sz w:val="28"/>
          <w:szCs w:val="28"/>
        </w:rPr>
        <w:t>.</w:t>
      </w:r>
      <w:r w:rsidR="00771244">
        <w:rPr>
          <w:rFonts w:ascii="Bell MT" w:hAnsi="Bell MT"/>
          <w:sz w:val="28"/>
          <w:szCs w:val="28"/>
        </w:rPr>
        <w:t xml:space="preserve"> En este punto Ellen White habló del asunto de la naturaleza de Cristo y de la posibilidad de que cediera a la tentación. Waggoner no había ido demasiado lejos en la condescendencia de Cristo</w:t>
      </w:r>
      <w:r w:rsidR="002C70C6">
        <w:rPr>
          <w:rFonts w:ascii="Bell MT" w:hAnsi="Bell MT"/>
          <w:sz w:val="28"/>
          <w:szCs w:val="28"/>
        </w:rPr>
        <w:t>. Al contrario.</w:t>
      </w:r>
      <w:r w:rsidR="00771244">
        <w:rPr>
          <w:rFonts w:ascii="Bell MT" w:hAnsi="Bell MT"/>
          <w:sz w:val="28"/>
          <w:szCs w:val="28"/>
        </w:rPr>
        <w:t xml:space="preserve"> Cristo había descendido incluso más bajo</w:t>
      </w:r>
      <w:r w:rsidR="002C70C6">
        <w:rPr>
          <w:rFonts w:ascii="Bell MT" w:hAnsi="Bell MT"/>
          <w:sz w:val="28"/>
          <w:szCs w:val="28"/>
        </w:rPr>
        <w:t>:</w:t>
      </w:r>
      <w:r w:rsidR="00771244">
        <w:rPr>
          <w:rFonts w:ascii="Bell MT" w:hAnsi="Bell MT"/>
          <w:sz w:val="28"/>
          <w:szCs w:val="28"/>
        </w:rPr>
        <w:t xml:space="preserve"> Para él fue posible ceder al pecado:</w:t>
      </w:r>
    </w:p>
    <w:p w14:paraId="6EEF0B91" w14:textId="77777777" w:rsidR="00771244" w:rsidRPr="00AC1594" w:rsidRDefault="002F0FD0" w:rsidP="002E40C9">
      <w:pPr>
        <w:ind w:left="426" w:right="707"/>
        <w:jc w:val="both"/>
        <w:rPr>
          <w:rFonts w:ascii="Bell MT" w:hAnsi="Bell MT"/>
          <w:sz w:val="24"/>
          <w:szCs w:val="24"/>
        </w:rPr>
      </w:pPr>
      <w:r w:rsidRPr="00AC1594">
        <w:rPr>
          <w:rFonts w:ascii="Bell MT" w:hAnsi="Bell MT"/>
          <w:sz w:val="24"/>
          <w:szCs w:val="24"/>
        </w:rPr>
        <w:t>El Hijo de Dios fue asaltado a cada paso por los poderes de las tinieblas. Después de su bautismo fue llevado por el Espíritu al desierto y sufrió la tentación por cuarenta días. Me han llegado cartas afirmando que Cristo no pudo haber tenido la misma naturaleza que el h</w:t>
      </w:r>
      <w:r w:rsidR="00247606">
        <w:rPr>
          <w:rFonts w:ascii="Bell MT" w:hAnsi="Bell MT"/>
          <w:sz w:val="24"/>
          <w:szCs w:val="24"/>
        </w:rPr>
        <w:t>ombre, porque de haber sido así</w:t>
      </w:r>
      <w:r w:rsidRPr="00AC1594">
        <w:rPr>
          <w:rFonts w:ascii="Bell MT" w:hAnsi="Bell MT"/>
          <w:sz w:val="24"/>
          <w:szCs w:val="24"/>
        </w:rPr>
        <w:t xml:space="preserve"> habría caído bajo tentaciones similares. [Pero] si no hubiera tenido la naturaleza del hombre, no habría podido ser nuestro ejemplo. Si no hubiera sido participante de nuestra naturaleza, no habría podido ser tentado como lo ha sido el hombre. Si para él no hubiera sido posible ceder a la tentación, </w:t>
      </w:r>
      <w:r w:rsidR="00B060B4" w:rsidRPr="00AC1594">
        <w:rPr>
          <w:rFonts w:ascii="Bell MT" w:hAnsi="Bell MT"/>
          <w:sz w:val="24"/>
          <w:szCs w:val="24"/>
        </w:rPr>
        <w:t xml:space="preserve">no podría ser nuestro ayudador. Fue una solemne realidad que Cristo vino a luchar las batallas como hombre, en favor del hombre. Su tentación y </w:t>
      </w:r>
      <w:r w:rsidR="00483FBB" w:rsidRPr="00AC1594">
        <w:rPr>
          <w:rFonts w:ascii="Bell MT" w:hAnsi="Bell MT"/>
          <w:sz w:val="24"/>
          <w:szCs w:val="24"/>
        </w:rPr>
        <w:t>victoria</w:t>
      </w:r>
      <w:r w:rsidR="00B060B4" w:rsidRPr="00AC1594">
        <w:rPr>
          <w:rFonts w:ascii="Bell MT" w:hAnsi="Bell MT"/>
          <w:sz w:val="24"/>
          <w:szCs w:val="24"/>
        </w:rPr>
        <w:t xml:space="preserve"> nos dicen que la </w:t>
      </w:r>
      <w:r w:rsidR="00483FBB" w:rsidRPr="00AC1594">
        <w:rPr>
          <w:rFonts w:ascii="Bell MT" w:hAnsi="Bell MT"/>
          <w:sz w:val="24"/>
          <w:szCs w:val="24"/>
        </w:rPr>
        <w:t>humanidad</w:t>
      </w:r>
      <w:r w:rsidR="00B060B4" w:rsidRPr="00AC1594">
        <w:rPr>
          <w:rFonts w:ascii="Bell MT" w:hAnsi="Bell MT"/>
          <w:sz w:val="24"/>
          <w:szCs w:val="24"/>
        </w:rPr>
        <w:t xml:space="preserve"> debe copiar al Modelo; el hombre debe hacerse participante de la naturaleza divina.</w:t>
      </w:r>
    </w:p>
    <w:p w14:paraId="639BAABE" w14:textId="77777777" w:rsidR="00B060B4" w:rsidRDefault="007E508A" w:rsidP="002E40C9">
      <w:pPr>
        <w:ind w:left="426" w:right="707"/>
        <w:jc w:val="both"/>
        <w:rPr>
          <w:rFonts w:ascii="Bell MT" w:hAnsi="Bell MT"/>
          <w:sz w:val="28"/>
          <w:szCs w:val="28"/>
        </w:rPr>
      </w:pPr>
      <w:r w:rsidRPr="00AC1594">
        <w:rPr>
          <w:rFonts w:ascii="Bell MT" w:hAnsi="Bell MT"/>
          <w:sz w:val="24"/>
          <w:szCs w:val="24"/>
        </w:rPr>
        <w:t>En Cristo estaban combinadas la divinidad y la humanidad. La divinidad no se degradó por la humanidad; la divinidad conservó su lugar, pero la humanidad, al unirse a la divinidad, resistió la más fiera tentación en el desierto. … El plan de Dios, trazado para la salvación del hombre, previó que Cristo conociera el hambre</w:t>
      </w:r>
      <w:r w:rsidR="00541F9F">
        <w:rPr>
          <w:rFonts w:ascii="Bell MT" w:hAnsi="Bell MT"/>
          <w:sz w:val="24"/>
          <w:szCs w:val="24"/>
        </w:rPr>
        <w:t>,</w:t>
      </w:r>
      <w:r w:rsidRPr="00AC1594">
        <w:rPr>
          <w:rFonts w:ascii="Bell MT" w:hAnsi="Bell MT"/>
          <w:sz w:val="24"/>
          <w:szCs w:val="24"/>
        </w:rPr>
        <w:t xml:space="preserve"> la pobreza y todo aspecto de la experiencia humana. Resistió la tentación mediante el poder que el hombre puede reclamar. … No hay hombre o mujer que no puedan tener acceso a la misma ayuda mediante la fe en Dios.</w:t>
      </w:r>
      <w:r w:rsidRPr="007E508A">
        <w:rPr>
          <w:rFonts w:ascii="Bell MT" w:hAnsi="Bell MT"/>
          <w:sz w:val="28"/>
          <w:szCs w:val="28"/>
          <w:vertAlign w:val="superscript"/>
        </w:rPr>
        <w:t>74</w:t>
      </w:r>
    </w:p>
    <w:p w14:paraId="65F2189B" w14:textId="77777777" w:rsidR="007E508A" w:rsidRDefault="007E508A" w:rsidP="002E40C9">
      <w:pPr>
        <w:jc w:val="both"/>
        <w:rPr>
          <w:rFonts w:ascii="Bell MT" w:hAnsi="Bell MT"/>
          <w:sz w:val="28"/>
          <w:szCs w:val="28"/>
        </w:rPr>
      </w:pPr>
      <w:r>
        <w:rPr>
          <w:rFonts w:ascii="Bell MT" w:hAnsi="Bell MT"/>
          <w:sz w:val="28"/>
          <w:szCs w:val="28"/>
        </w:rPr>
        <w:lastRenderedPageBreak/>
        <w:t xml:space="preserve">Para quienes se estaban oponiendo a las enseñanzas de Waggoner, la declaración de Ellen White dejó claro que </w:t>
      </w:r>
      <w:r w:rsidR="007B5B16">
        <w:rPr>
          <w:rFonts w:ascii="Bell MT" w:hAnsi="Bell MT"/>
          <w:sz w:val="28"/>
          <w:szCs w:val="28"/>
        </w:rPr>
        <w:t xml:space="preserve">Cristo tomó sobre su naturaleza sin pecado la misma naturaleza pecaminosa </w:t>
      </w:r>
      <w:r w:rsidR="00D94AF8">
        <w:rPr>
          <w:rFonts w:ascii="Bell MT" w:hAnsi="Bell MT"/>
          <w:sz w:val="28"/>
          <w:szCs w:val="28"/>
        </w:rPr>
        <w:t>d</w:t>
      </w:r>
      <w:r w:rsidR="001D55C9">
        <w:rPr>
          <w:rFonts w:ascii="Bell MT" w:hAnsi="Bell MT"/>
          <w:sz w:val="28"/>
          <w:szCs w:val="28"/>
        </w:rPr>
        <w:t>el</w:t>
      </w:r>
      <w:r w:rsidR="007B5B16">
        <w:rPr>
          <w:rFonts w:ascii="Bell MT" w:hAnsi="Bell MT"/>
          <w:sz w:val="28"/>
          <w:szCs w:val="28"/>
        </w:rPr>
        <w:t xml:space="preserve"> hombre caído.</w:t>
      </w:r>
      <w:r w:rsidR="007B5B16" w:rsidRPr="009B4D1E">
        <w:rPr>
          <w:rFonts w:ascii="Bell MT" w:hAnsi="Bell MT"/>
          <w:sz w:val="28"/>
          <w:szCs w:val="28"/>
          <w:vertAlign w:val="superscript"/>
        </w:rPr>
        <w:t>75</w:t>
      </w:r>
      <w:r w:rsidR="007B5B16">
        <w:rPr>
          <w:rFonts w:ascii="Bell MT" w:hAnsi="Bell MT"/>
          <w:sz w:val="28"/>
          <w:szCs w:val="28"/>
        </w:rPr>
        <w:t xml:space="preserve">* </w:t>
      </w:r>
      <w:r w:rsidR="00AE2250">
        <w:rPr>
          <w:rFonts w:ascii="Bell MT" w:hAnsi="Bell MT"/>
          <w:sz w:val="28"/>
          <w:szCs w:val="28"/>
        </w:rPr>
        <w:t xml:space="preserve">Su declaración dejó sin excusa </w:t>
      </w:r>
      <w:r w:rsidR="00AE1327">
        <w:rPr>
          <w:rFonts w:ascii="Bell MT" w:hAnsi="Bell MT"/>
          <w:sz w:val="28"/>
          <w:szCs w:val="28"/>
        </w:rPr>
        <w:t>a quienes se oponían</w:t>
      </w:r>
      <w:r w:rsidR="00AE2250">
        <w:rPr>
          <w:rFonts w:ascii="Bell MT" w:hAnsi="Bell MT"/>
          <w:sz w:val="28"/>
          <w:szCs w:val="28"/>
        </w:rPr>
        <w:t xml:space="preserve"> a las posiciones de Waggoner por su enseñanza de que Cristo no pudo haber pecado</w:t>
      </w:r>
      <w:r w:rsidR="00E15A34">
        <w:rPr>
          <w:rFonts w:ascii="Bell MT" w:hAnsi="Bell MT"/>
          <w:sz w:val="28"/>
          <w:szCs w:val="28"/>
        </w:rPr>
        <w:t>.</w:t>
      </w:r>
      <w:r w:rsidR="00AE2250">
        <w:rPr>
          <w:rFonts w:ascii="Bell MT" w:hAnsi="Bell MT"/>
          <w:sz w:val="28"/>
          <w:szCs w:val="28"/>
        </w:rPr>
        <w:t xml:space="preserve"> </w:t>
      </w:r>
      <w:r w:rsidR="00DC4D91">
        <w:rPr>
          <w:rFonts w:ascii="Bell MT" w:hAnsi="Bell MT"/>
          <w:sz w:val="28"/>
          <w:szCs w:val="28"/>
        </w:rPr>
        <w:t xml:space="preserve">Lejos de ser un gran reproche a Waggoner por enseñar una gran herejía, fue una corrección amable que le animó a no defender una posición que </w:t>
      </w:r>
      <w:r w:rsidR="00700921">
        <w:rPr>
          <w:rFonts w:ascii="Bell MT" w:hAnsi="Bell MT"/>
          <w:sz w:val="28"/>
          <w:szCs w:val="28"/>
        </w:rPr>
        <w:t>en realidad</w:t>
      </w:r>
      <w:r w:rsidR="00743D8D" w:rsidRPr="00743D8D">
        <w:rPr>
          <w:rFonts w:ascii="Bell MT" w:hAnsi="Bell MT"/>
          <w:sz w:val="28"/>
          <w:szCs w:val="28"/>
        </w:rPr>
        <w:t xml:space="preserve"> </w:t>
      </w:r>
      <w:r w:rsidR="00743D8D">
        <w:rPr>
          <w:rFonts w:ascii="Bell MT" w:hAnsi="Bell MT"/>
          <w:sz w:val="28"/>
          <w:szCs w:val="28"/>
        </w:rPr>
        <w:t>estaba</w:t>
      </w:r>
      <w:r w:rsidR="00DC4D91">
        <w:rPr>
          <w:rFonts w:ascii="Bell MT" w:hAnsi="Bell MT"/>
          <w:sz w:val="28"/>
          <w:szCs w:val="28"/>
        </w:rPr>
        <w:t xml:space="preserve"> limitando el riesgo que Dios asumió al enviar a su Hijo en semejanza de carne de pecado.</w:t>
      </w:r>
    </w:p>
    <w:p w14:paraId="13A6ED7E" w14:textId="762FDD16" w:rsidR="00CF6F53" w:rsidRDefault="003E7146" w:rsidP="002E40C9">
      <w:pPr>
        <w:jc w:val="both"/>
        <w:rPr>
          <w:rFonts w:ascii="Bell MT" w:hAnsi="Bell MT"/>
          <w:sz w:val="28"/>
          <w:szCs w:val="28"/>
        </w:rPr>
      </w:pPr>
      <w:r>
        <w:rPr>
          <w:rFonts w:ascii="Bell MT" w:hAnsi="Bell MT"/>
          <w:sz w:val="28"/>
          <w:szCs w:val="28"/>
        </w:rPr>
        <w:t>Continuando en su charla matinal, Ellen White dirigió ahora su atención a quienes seguían oponiéndose a los</w:t>
      </w:r>
      <w:r w:rsidR="00145CF4">
        <w:rPr>
          <w:rFonts w:ascii="Bell MT" w:hAnsi="Bell MT"/>
          <w:sz w:val="28"/>
          <w:szCs w:val="28"/>
        </w:rPr>
        <w:t xml:space="preserve"> </w:t>
      </w:r>
      <w:r>
        <w:rPr>
          <w:rFonts w:ascii="Bell MT" w:hAnsi="Bell MT"/>
          <w:sz w:val="28"/>
          <w:szCs w:val="28"/>
        </w:rPr>
        <w:t xml:space="preserve">mensajeros y al mensaje. </w:t>
      </w:r>
      <w:r w:rsidR="00331024">
        <w:rPr>
          <w:rFonts w:ascii="Bell MT" w:hAnsi="Bell MT"/>
          <w:sz w:val="28"/>
          <w:szCs w:val="28"/>
        </w:rPr>
        <w:t>Habló de Juan Bautista, quien no fue “enviado a la escuela de los profetas y rabinos … a fin de que no resultara influenciado por su espíritu y enseñanza”</w:t>
      </w:r>
      <w:r w:rsidR="003B13AC">
        <w:rPr>
          <w:rFonts w:ascii="Bell MT" w:hAnsi="Bell MT"/>
          <w:sz w:val="28"/>
          <w:szCs w:val="28"/>
        </w:rPr>
        <w:t>.</w:t>
      </w:r>
      <w:r w:rsidR="00331024">
        <w:rPr>
          <w:rFonts w:ascii="Bell MT" w:hAnsi="Bell MT"/>
          <w:sz w:val="28"/>
          <w:szCs w:val="28"/>
        </w:rPr>
        <w:t xml:space="preserve"> El “Señor le dio su mensaje” y él “no preguntó si podía proclamar aquel mensaje”</w:t>
      </w:r>
      <w:r w:rsidR="003B13AC">
        <w:rPr>
          <w:rFonts w:ascii="Bell MT" w:hAnsi="Bell MT"/>
          <w:sz w:val="28"/>
          <w:szCs w:val="28"/>
        </w:rPr>
        <w:t>.</w:t>
      </w:r>
      <w:r w:rsidR="00331024">
        <w:rPr>
          <w:rFonts w:ascii="Bell MT" w:hAnsi="Bell MT"/>
          <w:sz w:val="28"/>
          <w:szCs w:val="28"/>
        </w:rPr>
        <w:t xml:space="preserve"> Ellen White citó Isaías 40:3-5: </w:t>
      </w:r>
      <w:r w:rsidR="00CF6F53">
        <w:rPr>
          <w:rFonts w:ascii="Bell MT" w:hAnsi="Bell MT"/>
          <w:sz w:val="28"/>
          <w:szCs w:val="28"/>
        </w:rPr>
        <w:t>“Preparad camino a Jehová”, y afirmó: “Ese es el preciso mensaje que se debe dar a nuestro pueblo”</w:t>
      </w:r>
      <w:r w:rsidR="003B13AC">
        <w:rPr>
          <w:rFonts w:ascii="Bell MT" w:hAnsi="Bell MT"/>
          <w:sz w:val="28"/>
          <w:szCs w:val="28"/>
        </w:rPr>
        <w:t>.</w:t>
      </w:r>
      <w:r w:rsidR="00CF6F53">
        <w:rPr>
          <w:rFonts w:ascii="Bell MT" w:hAnsi="Bell MT"/>
          <w:sz w:val="28"/>
          <w:szCs w:val="28"/>
        </w:rPr>
        <w:t xml:space="preserve"> </w:t>
      </w:r>
      <w:r w:rsidR="00D30338">
        <w:rPr>
          <w:rFonts w:ascii="Bell MT" w:hAnsi="Bell MT"/>
          <w:sz w:val="28"/>
          <w:szCs w:val="28"/>
        </w:rPr>
        <w:t>S</w:t>
      </w:r>
      <w:r w:rsidR="00CF6F53">
        <w:rPr>
          <w:rFonts w:ascii="Bell MT" w:hAnsi="Bell MT"/>
          <w:sz w:val="28"/>
          <w:szCs w:val="28"/>
        </w:rPr>
        <w:t>in embargo, el pueblo no estaba dispuesto:</w:t>
      </w:r>
      <w:r w:rsidR="00CF6F53" w:rsidRPr="00CF6F53">
        <w:rPr>
          <w:rFonts w:ascii="Bell MT" w:hAnsi="Bell MT"/>
          <w:sz w:val="28"/>
          <w:szCs w:val="28"/>
          <w:vertAlign w:val="superscript"/>
        </w:rPr>
        <w:t>76</w:t>
      </w:r>
      <w:r w:rsidR="00CF6F53">
        <w:rPr>
          <w:rFonts w:ascii="Bell MT" w:hAnsi="Bell MT"/>
          <w:sz w:val="28"/>
          <w:szCs w:val="28"/>
        </w:rPr>
        <w:t>*</w:t>
      </w:r>
    </w:p>
    <w:p w14:paraId="05F1C5EE" w14:textId="77777777" w:rsidR="00DC4D91" w:rsidRPr="00526215" w:rsidRDefault="00CF6F53" w:rsidP="002E40C9">
      <w:pPr>
        <w:ind w:left="426" w:right="707"/>
        <w:jc w:val="both"/>
        <w:rPr>
          <w:rFonts w:ascii="Bell MT" w:hAnsi="Bell MT"/>
          <w:sz w:val="24"/>
          <w:szCs w:val="24"/>
        </w:rPr>
      </w:pPr>
      <w:r w:rsidRPr="00526215">
        <w:rPr>
          <w:rFonts w:ascii="Bell MT" w:hAnsi="Bell MT"/>
          <w:sz w:val="24"/>
          <w:szCs w:val="24"/>
        </w:rPr>
        <w:t xml:space="preserve">En nuestra obra falta el Espíritu Santo. </w:t>
      </w:r>
      <w:r w:rsidR="00393356" w:rsidRPr="00526215">
        <w:rPr>
          <w:rFonts w:ascii="Bell MT" w:hAnsi="Bell MT"/>
          <w:sz w:val="24"/>
          <w:szCs w:val="24"/>
        </w:rPr>
        <w:t xml:space="preserve">Nada me alarma más que ver el espíritu de discordia manifestado por nuestros hermanos. … Siento deseos de abandonar el lugar, no vaya a ser que reciba el molde de quienes son incapaces de investigar </w:t>
      </w:r>
      <w:r w:rsidR="00294645" w:rsidRPr="00526215">
        <w:rPr>
          <w:rFonts w:ascii="Bell MT" w:hAnsi="Bell MT"/>
          <w:sz w:val="24"/>
          <w:szCs w:val="24"/>
        </w:rPr>
        <w:t xml:space="preserve">sinceramente </w:t>
      </w:r>
      <w:r w:rsidR="007E6AED" w:rsidRPr="00526215">
        <w:rPr>
          <w:rFonts w:ascii="Bell MT" w:hAnsi="Bell MT"/>
          <w:sz w:val="24"/>
          <w:szCs w:val="24"/>
        </w:rPr>
        <w:t xml:space="preserve">las doctrinas de la Biblia. … Lo que necesitamos es el bautismo del Espíritu Santo. Sin </w:t>
      </w:r>
      <w:r w:rsidR="00514A7B">
        <w:rPr>
          <w:rFonts w:ascii="Bell MT" w:hAnsi="Bell MT"/>
          <w:sz w:val="24"/>
          <w:szCs w:val="24"/>
        </w:rPr>
        <w:t>él</w:t>
      </w:r>
      <w:r w:rsidR="007E6AED" w:rsidRPr="00526215">
        <w:rPr>
          <w:rFonts w:ascii="Bell MT" w:hAnsi="Bell MT"/>
          <w:sz w:val="24"/>
          <w:szCs w:val="24"/>
        </w:rPr>
        <w:t xml:space="preserve"> no </w:t>
      </w:r>
      <w:r w:rsidR="001A5A09" w:rsidRPr="00526215">
        <w:rPr>
          <w:rFonts w:ascii="Bell MT" w:hAnsi="Bell MT"/>
          <w:sz w:val="24"/>
          <w:szCs w:val="24"/>
        </w:rPr>
        <w:t>estamos más preparados para ir al mundo</w:t>
      </w:r>
      <w:r w:rsidR="00514A7B">
        <w:rPr>
          <w:rFonts w:ascii="Bell MT" w:hAnsi="Bell MT"/>
          <w:sz w:val="24"/>
          <w:szCs w:val="24"/>
        </w:rPr>
        <w:t>,</w:t>
      </w:r>
      <w:r w:rsidR="001A5A09" w:rsidRPr="00526215">
        <w:rPr>
          <w:rFonts w:ascii="Bell MT" w:hAnsi="Bell MT"/>
          <w:sz w:val="24"/>
          <w:szCs w:val="24"/>
        </w:rPr>
        <w:t xml:space="preserve"> de lo que estaban los discípulos tras la crucifixión de su Señor. … Cada instructor ha de ser un apre</w:t>
      </w:r>
      <w:r w:rsidR="00873EAB">
        <w:rPr>
          <w:rFonts w:ascii="Bell MT" w:hAnsi="Bell MT"/>
          <w:sz w:val="24"/>
          <w:szCs w:val="24"/>
        </w:rPr>
        <w:t>n</w:t>
      </w:r>
      <w:r w:rsidR="001A5A09" w:rsidRPr="00526215">
        <w:rPr>
          <w:rFonts w:ascii="Bell MT" w:hAnsi="Bell MT"/>
          <w:sz w:val="24"/>
          <w:szCs w:val="24"/>
        </w:rPr>
        <w:t xml:space="preserve">diz, a fin de que sus ojos sean ungidos para poder ver las evidencias de la verdad progresiva de Dios. </w:t>
      </w:r>
      <w:r w:rsidR="00964F3E">
        <w:rPr>
          <w:rFonts w:ascii="Bell MT" w:hAnsi="Bell MT"/>
          <w:sz w:val="24"/>
          <w:szCs w:val="24"/>
        </w:rPr>
        <w:t>S</w:t>
      </w:r>
      <w:r w:rsidR="00964F3E" w:rsidRPr="00526215">
        <w:rPr>
          <w:rFonts w:ascii="Bell MT" w:hAnsi="Bell MT"/>
          <w:sz w:val="24"/>
          <w:szCs w:val="24"/>
        </w:rPr>
        <w:t>i pretende impartir luz a otros</w:t>
      </w:r>
      <w:r w:rsidR="00964F3E">
        <w:rPr>
          <w:rFonts w:ascii="Bell MT" w:hAnsi="Bell MT"/>
          <w:sz w:val="24"/>
          <w:szCs w:val="24"/>
        </w:rPr>
        <w:t>, l</w:t>
      </w:r>
      <w:r w:rsidR="001A5A09" w:rsidRPr="00526215">
        <w:rPr>
          <w:rFonts w:ascii="Bell MT" w:hAnsi="Bell MT"/>
          <w:sz w:val="24"/>
          <w:szCs w:val="24"/>
        </w:rPr>
        <w:t>os rayos del Sol de justicia han de brillar en su propio corazón. …</w:t>
      </w:r>
    </w:p>
    <w:p w14:paraId="2742F60F" w14:textId="77777777" w:rsidR="001A5A09" w:rsidRPr="00763DD1" w:rsidRDefault="005A6B27" w:rsidP="002E40C9">
      <w:pPr>
        <w:ind w:left="426" w:right="707"/>
        <w:jc w:val="both"/>
        <w:rPr>
          <w:rFonts w:ascii="Bell MT" w:hAnsi="Bell MT"/>
          <w:sz w:val="24"/>
          <w:szCs w:val="24"/>
        </w:rPr>
      </w:pPr>
      <w:r w:rsidRPr="00763DD1">
        <w:rPr>
          <w:rFonts w:ascii="Bell MT" w:hAnsi="Bell MT"/>
          <w:sz w:val="24"/>
          <w:szCs w:val="24"/>
        </w:rPr>
        <w:t>Cuando descanse sobre vosotros</w:t>
      </w:r>
      <w:r w:rsidR="00AE7901" w:rsidRPr="00AE7901">
        <w:rPr>
          <w:rFonts w:ascii="Bell MT" w:hAnsi="Bell MT"/>
          <w:sz w:val="24"/>
          <w:szCs w:val="24"/>
        </w:rPr>
        <w:t xml:space="preserve"> </w:t>
      </w:r>
      <w:r w:rsidR="00AE7901" w:rsidRPr="00763DD1">
        <w:rPr>
          <w:rFonts w:ascii="Bell MT" w:hAnsi="Bell MT"/>
          <w:sz w:val="24"/>
          <w:szCs w:val="24"/>
        </w:rPr>
        <w:t>el Espíritu de Dios</w:t>
      </w:r>
      <w:r w:rsidRPr="00763DD1">
        <w:rPr>
          <w:rFonts w:ascii="Bell MT" w:hAnsi="Bell MT"/>
          <w:sz w:val="24"/>
          <w:szCs w:val="24"/>
        </w:rPr>
        <w:t xml:space="preserve"> no habrá sentimientos de envidia o celos al examinar la posición de otro; no habrá espíritu de acusación y crítica, tal como el que Satanás inspiró en los corazones de los dirigentes judíos contra Cristo. …</w:t>
      </w:r>
    </w:p>
    <w:p w14:paraId="4EE65293" w14:textId="02671F6F" w:rsidR="005A6B27" w:rsidRDefault="00411E4C" w:rsidP="002E40C9">
      <w:pPr>
        <w:ind w:left="426" w:right="707"/>
        <w:jc w:val="both"/>
        <w:rPr>
          <w:rFonts w:ascii="Bell MT" w:hAnsi="Bell MT"/>
          <w:sz w:val="28"/>
          <w:szCs w:val="28"/>
        </w:rPr>
      </w:pPr>
      <w:r w:rsidRPr="00763DD1">
        <w:rPr>
          <w:rFonts w:ascii="Bell MT" w:hAnsi="Bell MT"/>
          <w:sz w:val="24"/>
          <w:szCs w:val="24"/>
        </w:rPr>
        <w:t xml:space="preserve">Los judíos procuraron parar la proclamación del mensaje que </w:t>
      </w:r>
      <w:r w:rsidR="00205DB0">
        <w:rPr>
          <w:rFonts w:ascii="Bell MT" w:hAnsi="Bell MT"/>
          <w:sz w:val="24"/>
          <w:szCs w:val="24"/>
        </w:rPr>
        <w:t>estaba</w:t>
      </w:r>
      <w:r w:rsidRPr="00763DD1">
        <w:rPr>
          <w:rFonts w:ascii="Bell MT" w:hAnsi="Bell MT"/>
          <w:sz w:val="24"/>
          <w:szCs w:val="24"/>
        </w:rPr>
        <w:t xml:space="preserve"> predicho en la palabra de Dios; pero la profecía tiene que cumplirse. El Señor dice: “Yo os envío al profeta Elías antes que venga el día de Jehová,</w:t>
      </w:r>
      <w:r w:rsidRPr="00763DD1">
        <w:rPr>
          <w:rFonts w:ascii="Bell MT" w:hAnsi="Bell MT"/>
          <w:sz w:val="24"/>
          <w:szCs w:val="24"/>
        </w:rPr>
        <w:br/>
        <w:t>grande y terrible”</w:t>
      </w:r>
      <w:r w:rsidR="003B13AC">
        <w:rPr>
          <w:rFonts w:ascii="Bell MT" w:hAnsi="Bell MT"/>
          <w:sz w:val="24"/>
          <w:szCs w:val="24"/>
        </w:rPr>
        <w:t>.</w:t>
      </w:r>
      <w:r w:rsidRPr="00763DD1">
        <w:rPr>
          <w:rFonts w:ascii="Bell MT" w:hAnsi="Bell MT"/>
          <w:sz w:val="24"/>
          <w:szCs w:val="24"/>
        </w:rPr>
        <w:t xml:space="preserve"> </w:t>
      </w:r>
      <w:r w:rsidR="0021539E" w:rsidRPr="00763DD1">
        <w:rPr>
          <w:rFonts w:ascii="Bell MT" w:hAnsi="Bell MT"/>
          <w:sz w:val="24"/>
          <w:szCs w:val="24"/>
        </w:rPr>
        <w:t xml:space="preserve">Ha de venir alguien en el espíritu y poder de Elías, y </w:t>
      </w:r>
      <w:r w:rsidR="00375072">
        <w:rPr>
          <w:rFonts w:ascii="Bell MT" w:hAnsi="Bell MT"/>
          <w:sz w:val="24"/>
          <w:szCs w:val="24"/>
        </w:rPr>
        <w:t>al hacer aparición</w:t>
      </w:r>
      <w:r w:rsidR="0021539E" w:rsidRPr="00763DD1">
        <w:rPr>
          <w:rFonts w:ascii="Bell MT" w:hAnsi="Bell MT"/>
          <w:sz w:val="24"/>
          <w:szCs w:val="24"/>
        </w:rPr>
        <w:t xml:space="preserve"> los hombres pueden decir: “Eres demasiado </w:t>
      </w:r>
      <w:r w:rsidR="00A6042C">
        <w:rPr>
          <w:rFonts w:ascii="Bell MT" w:hAnsi="Bell MT"/>
          <w:sz w:val="24"/>
          <w:szCs w:val="24"/>
        </w:rPr>
        <w:t>categóric</w:t>
      </w:r>
      <w:r w:rsidR="0021539E" w:rsidRPr="00763DD1">
        <w:rPr>
          <w:rFonts w:ascii="Bell MT" w:hAnsi="Bell MT"/>
          <w:sz w:val="24"/>
          <w:szCs w:val="24"/>
        </w:rPr>
        <w:t>o, no interpretas</w:t>
      </w:r>
      <w:r w:rsidR="009C2732" w:rsidRPr="009C2732">
        <w:rPr>
          <w:rFonts w:ascii="Bell MT" w:hAnsi="Bell MT"/>
          <w:sz w:val="24"/>
          <w:szCs w:val="24"/>
        </w:rPr>
        <w:t xml:space="preserve"> </w:t>
      </w:r>
      <w:r w:rsidR="009C2732">
        <w:rPr>
          <w:rFonts w:ascii="Bell MT" w:hAnsi="Bell MT"/>
          <w:sz w:val="24"/>
          <w:szCs w:val="24"/>
        </w:rPr>
        <w:t>correct</w:t>
      </w:r>
      <w:r w:rsidR="009C2732" w:rsidRPr="00763DD1">
        <w:rPr>
          <w:rFonts w:ascii="Bell MT" w:hAnsi="Bell MT"/>
          <w:sz w:val="24"/>
          <w:szCs w:val="24"/>
        </w:rPr>
        <w:t>amente</w:t>
      </w:r>
      <w:r w:rsidR="0021539E" w:rsidRPr="00763DD1">
        <w:rPr>
          <w:rFonts w:ascii="Bell MT" w:hAnsi="Bell MT"/>
          <w:sz w:val="24"/>
          <w:szCs w:val="24"/>
        </w:rPr>
        <w:t xml:space="preserve"> las Escrituras. Déjame que te diga cómo predicar tu mensaje”</w:t>
      </w:r>
      <w:r w:rsidR="003B13AC">
        <w:rPr>
          <w:rFonts w:ascii="Bell MT" w:hAnsi="Bell MT"/>
          <w:sz w:val="24"/>
          <w:szCs w:val="24"/>
        </w:rPr>
        <w:t>.</w:t>
      </w:r>
      <w:r w:rsidR="0021539E" w:rsidRPr="00763DD1">
        <w:rPr>
          <w:rFonts w:ascii="Bell MT" w:hAnsi="Bell MT"/>
          <w:sz w:val="24"/>
          <w:szCs w:val="24"/>
        </w:rPr>
        <w:t xml:space="preserve"> … Si continuáis buscando faltas, teniendo un espíritu de discordia, nunca conoceréis la verdad. …</w:t>
      </w:r>
    </w:p>
    <w:p w14:paraId="74FAA2EC" w14:textId="492D9E6B" w:rsidR="0021539E" w:rsidRDefault="00196894" w:rsidP="002E40C9">
      <w:pPr>
        <w:ind w:left="426" w:right="707"/>
        <w:jc w:val="both"/>
        <w:rPr>
          <w:rFonts w:ascii="Bell MT" w:hAnsi="Bell MT"/>
          <w:sz w:val="28"/>
          <w:szCs w:val="28"/>
        </w:rPr>
      </w:pPr>
      <w:r w:rsidRPr="00C37F38">
        <w:rPr>
          <w:rFonts w:ascii="Bell MT" w:hAnsi="Bell MT"/>
          <w:sz w:val="24"/>
          <w:szCs w:val="24"/>
        </w:rPr>
        <w:t xml:space="preserve">Hay muchos entre nosotros que tienen prejuicios </w:t>
      </w:r>
      <w:r w:rsidR="00086392" w:rsidRPr="00C37F38">
        <w:rPr>
          <w:rFonts w:ascii="Bell MT" w:hAnsi="Bell MT"/>
          <w:sz w:val="24"/>
          <w:szCs w:val="24"/>
        </w:rPr>
        <w:t xml:space="preserve">contra las doctrinas que se están discutiendo ahora. No vendrán a oír, no investigarán calmadamente, sino que lanzarán </w:t>
      </w:r>
      <w:r w:rsidR="00205DB0">
        <w:rPr>
          <w:rFonts w:ascii="Bell MT" w:hAnsi="Bell MT"/>
          <w:sz w:val="24"/>
          <w:szCs w:val="24"/>
        </w:rPr>
        <w:t>solapadamente</w:t>
      </w:r>
      <w:r w:rsidR="00086392" w:rsidRPr="00C37F38">
        <w:rPr>
          <w:rFonts w:ascii="Bell MT" w:hAnsi="Bell MT"/>
          <w:sz w:val="24"/>
          <w:szCs w:val="24"/>
        </w:rPr>
        <w:t xml:space="preserve"> sus objeciones. Están perfectamente satisfechos con su posición [se cita Apoc 3:17-19]. Esa escritura se aplica a </w:t>
      </w:r>
      <w:r w:rsidR="00086392" w:rsidRPr="00C37F38">
        <w:rPr>
          <w:rFonts w:ascii="Bell MT" w:hAnsi="Bell MT"/>
          <w:sz w:val="24"/>
          <w:szCs w:val="24"/>
        </w:rPr>
        <w:lastRenderedPageBreak/>
        <w:t xml:space="preserve">quienes viven bajo el pregón del mensaje, pero no vendrán a oírlo. </w:t>
      </w:r>
      <w:r w:rsidR="00A03FC0" w:rsidRPr="00C37F38">
        <w:rPr>
          <w:rFonts w:ascii="Bell MT" w:hAnsi="Bell MT"/>
          <w:sz w:val="24"/>
          <w:szCs w:val="24"/>
        </w:rPr>
        <w:t xml:space="preserve">¿Cómo podéis saber si el Señor está dando nuevas evidencias de su verdad, </w:t>
      </w:r>
      <w:r w:rsidR="006B2D1E" w:rsidRPr="00C37F38">
        <w:rPr>
          <w:rFonts w:ascii="Bell MT" w:hAnsi="Bell MT"/>
          <w:sz w:val="24"/>
          <w:szCs w:val="24"/>
        </w:rPr>
        <w:t xml:space="preserve">colocándola en un nuevo marco a fin de que quede preparado el camino para el Señor? </w:t>
      </w:r>
      <w:r w:rsidR="00B42C5C" w:rsidRPr="00C37F38">
        <w:rPr>
          <w:rFonts w:ascii="Bell MT" w:hAnsi="Bell MT"/>
          <w:sz w:val="24"/>
          <w:szCs w:val="24"/>
        </w:rPr>
        <w:t xml:space="preserve">¿Qué planes habéis estado trazando para que la nueva luz pueda esparcirse entre las filas </w:t>
      </w:r>
      <w:r w:rsidR="00797528" w:rsidRPr="00C37F38">
        <w:rPr>
          <w:rFonts w:ascii="Bell MT" w:hAnsi="Bell MT"/>
          <w:sz w:val="24"/>
          <w:szCs w:val="24"/>
        </w:rPr>
        <w:t>del pueblo de Dios? ¿Qué evidencia tenéis de que Dios no ha enviado luz a sus hijos?</w:t>
      </w:r>
      <w:r w:rsidR="00797528" w:rsidRPr="00C37F38">
        <w:rPr>
          <w:rFonts w:ascii="Bell MT" w:hAnsi="Bell MT"/>
          <w:sz w:val="28"/>
          <w:szCs w:val="28"/>
          <w:vertAlign w:val="superscript"/>
        </w:rPr>
        <w:t>77</w:t>
      </w:r>
    </w:p>
    <w:p w14:paraId="4E49298D" w14:textId="02E7C7ED" w:rsidR="00797528" w:rsidRDefault="00C37F38" w:rsidP="002E40C9">
      <w:pPr>
        <w:jc w:val="both"/>
        <w:rPr>
          <w:rFonts w:ascii="Bell MT" w:hAnsi="Bell MT"/>
          <w:sz w:val="28"/>
          <w:szCs w:val="28"/>
        </w:rPr>
      </w:pPr>
      <w:r>
        <w:rPr>
          <w:rFonts w:ascii="Bell MT" w:hAnsi="Bell MT"/>
          <w:sz w:val="28"/>
          <w:szCs w:val="28"/>
        </w:rPr>
        <w:t xml:space="preserve">Ese incidente dio ánimo a Jones y Waggoner para continuar presentando el mensaje de la justificación por la fe y la justicia de Cristo, que estaba basado en su comprensión de la naturaleza de Cristo. </w:t>
      </w:r>
      <w:r w:rsidR="009D12D1">
        <w:rPr>
          <w:rFonts w:ascii="Bell MT" w:hAnsi="Bell MT"/>
          <w:sz w:val="28"/>
          <w:szCs w:val="28"/>
        </w:rPr>
        <w:t xml:space="preserve">Waggoner nunca más volvería a limitar el riesgo que Cristo tomó al venir a salvar la raza. A diferencia de muchos de los hermanos, que continuaron oponiéndose al preciosísimo mensaje incluso después de numerosas reprensiones </w:t>
      </w:r>
      <w:r w:rsidR="00F8786B">
        <w:rPr>
          <w:rFonts w:ascii="Bell MT" w:hAnsi="Bell MT"/>
          <w:sz w:val="28"/>
          <w:szCs w:val="28"/>
        </w:rPr>
        <w:t xml:space="preserve">de la pluma de Ellen White, Waggoner aceptó prestamente la admonición. Cuando publicó su libro, que tituló acertadamente </w:t>
      </w:r>
      <w:r w:rsidR="00F8786B" w:rsidRPr="00F8786B">
        <w:rPr>
          <w:rFonts w:ascii="Bell MT" w:hAnsi="Bell MT"/>
          <w:i/>
          <w:iCs/>
          <w:sz w:val="28"/>
          <w:szCs w:val="28"/>
        </w:rPr>
        <w:t>Christ and His</w:t>
      </w:r>
      <w:r w:rsidR="00F8786B">
        <w:rPr>
          <w:rFonts w:ascii="Bell MT" w:hAnsi="Bell MT"/>
          <w:i/>
          <w:iCs/>
          <w:sz w:val="28"/>
          <w:szCs w:val="28"/>
        </w:rPr>
        <w:t xml:space="preserve"> </w:t>
      </w:r>
      <w:r w:rsidR="00F8786B" w:rsidRPr="00F8786B">
        <w:rPr>
          <w:rFonts w:ascii="Bell MT" w:hAnsi="Bell MT"/>
          <w:i/>
          <w:iCs/>
          <w:sz w:val="28"/>
          <w:szCs w:val="28"/>
        </w:rPr>
        <w:t>Righteousness</w:t>
      </w:r>
      <w:r w:rsidR="00F8786B">
        <w:rPr>
          <w:rFonts w:ascii="Bell MT" w:hAnsi="Bell MT"/>
          <w:sz w:val="28"/>
          <w:szCs w:val="28"/>
        </w:rPr>
        <w:t xml:space="preserve"> </w:t>
      </w:r>
      <w:r w:rsidR="008D44F2">
        <w:rPr>
          <w:rFonts w:ascii="Bell MT" w:hAnsi="Bell MT"/>
          <w:sz w:val="28"/>
          <w:szCs w:val="28"/>
        </w:rPr>
        <w:t>{</w:t>
      </w:r>
      <w:r w:rsidR="00F8786B" w:rsidRPr="00F8786B">
        <w:rPr>
          <w:rFonts w:ascii="Bell MT" w:hAnsi="Bell MT"/>
          <w:i/>
          <w:sz w:val="28"/>
          <w:szCs w:val="28"/>
        </w:rPr>
        <w:t>Cristo y su justicia</w:t>
      </w:r>
      <w:r w:rsidR="008D44F2" w:rsidRPr="008D44F2">
        <w:rPr>
          <w:rFonts w:ascii="Bell MT" w:hAnsi="Bell MT"/>
          <w:sz w:val="28"/>
          <w:szCs w:val="28"/>
        </w:rPr>
        <w:t xml:space="preserve"> http://libros1888.com/Pdfs/justicia.pdf</w:t>
      </w:r>
      <w:r w:rsidR="008D44F2">
        <w:rPr>
          <w:rFonts w:ascii="Bell MT" w:hAnsi="Bell MT"/>
          <w:sz w:val="28"/>
          <w:szCs w:val="28"/>
        </w:rPr>
        <w:t>}</w:t>
      </w:r>
      <w:r w:rsidR="00F8786B">
        <w:rPr>
          <w:rFonts w:ascii="Bell MT" w:hAnsi="Bell MT"/>
          <w:sz w:val="28"/>
          <w:szCs w:val="28"/>
        </w:rPr>
        <w:t xml:space="preserve">, </w:t>
      </w:r>
      <w:r w:rsidR="00C61E97">
        <w:rPr>
          <w:rFonts w:ascii="Bell MT" w:hAnsi="Bell MT"/>
          <w:sz w:val="28"/>
          <w:szCs w:val="28"/>
        </w:rPr>
        <w:t>que incluía su artículo del 21 de enero de 1889</w:t>
      </w:r>
      <w:r w:rsidR="007A2DA9">
        <w:rPr>
          <w:rFonts w:ascii="Bell MT" w:hAnsi="Bell MT"/>
          <w:sz w:val="28"/>
          <w:szCs w:val="28"/>
        </w:rPr>
        <w:t xml:space="preserve"> en </w:t>
      </w:r>
      <w:r w:rsidR="007A2DA9" w:rsidRPr="007A2DA9">
        <w:rPr>
          <w:rFonts w:ascii="Bell MT" w:hAnsi="Bell MT"/>
          <w:i/>
          <w:sz w:val="28"/>
          <w:szCs w:val="28"/>
        </w:rPr>
        <w:t>Signs</w:t>
      </w:r>
      <w:r w:rsidR="00C61E97">
        <w:rPr>
          <w:rFonts w:ascii="Bell MT" w:hAnsi="Bell MT"/>
          <w:sz w:val="28"/>
          <w:szCs w:val="28"/>
        </w:rPr>
        <w:t xml:space="preserve">, </w:t>
      </w:r>
      <w:r w:rsidR="00FA09FA">
        <w:rPr>
          <w:rFonts w:ascii="Bell MT" w:hAnsi="Bell MT"/>
          <w:sz w:val="28"/>
          <w:szCs w:val="28"/>
        </w:rPr>
        <w:t xml:space="preserve">Waggoner presentó de nuevo claramente sus puntos de vista sobre la naturaleza divina y humana de Cristo, pero suprimió sus declaraciones </w:t>
      </w:r>
      <w:r w:rsidR="00AC5995">
        <w:rPr>
          <w:rFonts w:ascii="Bell MT" w:hAnsi="Bell MT"/>
          <w:sz w:val="28"/>
          <w:szCs w:val="28"/>
        </w:rPr>
        <w:t>relativas a</w:t>
      </w:r>
      <w:r w:rsidR="00FA09FA">
        <w:rPr>
          <w:rFonts w:ascii="Bell MT" w:hAnsi="Bell MT"/>
          <w:sz w:val="28"/>
          <w:szCs w:val="28"/>
        </w:rPr>
        <w:t xml:space="preserve"> que “Cristo no pudo pecar”</w:t>
      </w:r>
      <w:r w:rsidR="00896959">
        <w:rPr>
          <w:rFonts w:ascii="Bell MT" w:hAnsi="Bell MT"/>
          <w:sz w:val="28"/>
          <w:szCs w:val="28"/>
        </w:rPr>
        <w:t>.</w:t>
      </w:r>
      <w:r w:rsidR="00FA09FA" w:rsidRPr="00FA09FA">
        <w:rPr>
          <w:rFonts w:ascii="Bell MT" w:hAnsi="Bell MT"/>
          <w:sz w:val="28"/>
          <w:szCs w:val="28"/>
          <w:vertAlign w:val="superscript"/>
        </w:rPr>
        <w:t>78</w:t>
      </w:r>
      <w:r w:rsidR="00FA09FA">
        <w:rPr>
          <w:rFonts w:ascii="Bell MT" w:hAnsi="Bell MT"/>
          <w:sz w:val="28"/>
          <w:szCs w:val="28"/>
        </w:rPr>
        <w:t>* Esa es ciertamente la marca de un</w:t>
      </w:r>
      <w:r w:rsidR="00AC5995" w:rsidRPr="00AC5995">
        <w:rPr>
          <w:rFonts w:ascii="Bell MT" w:hAnsi="Bell MT"/>
          <w:sz w:val="28"/>
          <w:szCs w:val="28"/>
        </w:rPr>
        <w:t xml:space="preserve"> </w:t>
      </w:r>
      <w:r w:rsidR="00AC5995">
        <w:rPr>
          <w:rFonts w:ascii="Bell MT" w:hAnsi="Bell MT"/>
          <w:sz w:val="28"/>
          <w:szCs w:val="28"/>
        </w:rPr>
        <w:t>mensajero</w:t>
      </w:r>
      <w:r w:rsidR="00FA09FA">
        <w:rPr>
          <w:rFonts w:ascii="Bell MT" w:hAnsi="Bell MT"/>
          <w:sz w:val="28"/>
          <w:szCs w:val="28"/>
        </w:rPr>
        <w:t xml:space="preserve"> humilde.</w:t>
      </w:r>
      <w:r w:rsidR="00FA09FA" w:rsidRPr="00FA09FA">
        <w:rPr>
          <w:rFonts w:ascii="Bell MT" w:hAnsi="Bell MT"/>
          <w:sz w:val="28"/>
          <w:szCs w:val="28"/>
          <w:vertAlign w:val="superscript"/>
        </w:rPr>
        <w:t>79</w:t>
      </w:r>
      <w:r w:rsidR="00FA09FA">
        <w:rPr>
          <w:rFonts w:ascii="Bell MT" w:hAnsi="Bell MT"/>
          <w:sz w:val="28"/>
          <w:szCs w:val="28"/>
        </w:rPr>
        <w:t>*</w:t>
      </w:r>
    </w:p>
    <w:p w14:paraId="67CBDCC3" w14:textId="2DD5E126" w:rsidR="00FA09FA" w:rsidRDefault="00FA09FA" w:rsidP="002E40C9">
      <w:pPr>
        <w:jc w:val="both"/>
        <w:rPr>
          <w:rFonts w:ascii="Bell MT" w:hAnsi="Bell MT"/>
          <w:sz w:val="28"/>
          <w:szCs w:val="28"/>
        </w:rPr>
      </w:pPr>
      <w:r>
        <w:rPr>
          <w:rFonts w:ascii="Bell MT" w:hAnsi="Bell MT"/>
          <w:sz w:val="28"/>
          <w:szCs w:val="28"/>
        </w:rPr>
        <w:t xml:space="preserve">Dan Jones, por otra parte, </w:t>
      </w:r>
      <w:r w:rsidR="00AB19FB">
        <w:rPr>
          <w:rFonts w:ascii="Bell MT" w:hAnsi="Bell MT"/>
          <w:sz w:val="28"/>
          <w:szCs w:val="28"/>
        </w:rPr>
        <w:t>percibió ese incidente como la confirmación de que el mensaje de Jones y Waggoner no era digno de confianza,</w:t>
      </w:r>
      <w:r w:rsidR="00387739">
        <w:rPr>
          <w:rFonts w:ascii="Bell MT" w:hAnsi="Bell MT"/>
          <w:sz w:val="28"/>
          <w:szCs w:val="28"/>
        </w:rPr>
        <w:t xml:space="preserve"> y de</w:t>
      </w:r>
      <w:r w:rsidR="00AB19FB">
        <w:rPr>
          <w:rFonts w:ascii="Bell MT" w:hAnsi="Bell MT"/>
          <w:sz w:val="28"/>
          <w:szCs w:val="28"/>
        </w:rPr>
        <w:t xml:space="preserve"> que Ellen White no apoyó específicamente lo que estaban enseñando. </w:t>
      </w:r>
      <w:r w:rsidR="00061869">
        <w:rPr>
          <w:rFonts w:ascii="Bell MT" w:hAnsi="Bell MT"/>
          <w:sz w:val="28"/>
          <w:szCs w:val="28"/>
        </w:rPr>
        <w:t>Eso le llevó a concluir que “el asunto de la doctrina no era el punto importante”</w:t>
      </w:r>
      <w:r w:rsidR="00896959">
        <w:rPr>
          <w:rFonts w:ascii="Bell MT" w:hAnsi="Bell MT"/>
          <w:sz w:val="28"/>
          <w:szCs w:val="28"/>
        </w:rPr>
        <w:t>,</w:t>
      </w:r>
      <w:r w:rsidR="00061869">
        <w:rPr>
          <w:rFonts w:ascii="Bell MT" w:hAnsi="Bell MT"/>
          <w:sz w:val="28"/>
          <w:szCs w:val="28"/>
        </w:rPr>
        <w:t xml:space="preserve"> </w:t>
      </w:r>
      <w:r w:rsidR="002A4A53">
        <w:rPr>
          <w:rFonts w:ascii="Bell MT" w:hAnsi="Bell MT"/>
          <w:sz w:val="28"/>
          <w:szCs w:val="28"/>
        </w:rPr>
        <w:t>con tal</w:t>
      </w:r>
      <w:r w:rsidR="00061869">
        <w:rPr>
          <w:rFonts w:ascii="Bell MT" w:hAnsi="Bell MT"/>
          <w:sz w:val="28"/>
          <w:szCs w:val="28"/>
        </w:rPr>
        <w:t xml:space="preserve"> que se “aceptara la doctrina de la justificación por la fe”</w:t>
      </w:r>
      <w:r w:rsidR="00896959">
        <w:rPr>
          <w:rFonts w:ascii="Bell MT" w:hAnsi="Bell MT"/>
          <w:sz w:val="28"/>
          <w:szCs w:val="28"/>
        </w:rPr>
        <w:t>.</w:t>
      </w:r>
      <w:r w:rsidR="00061869">
        <w:rPr>
          <w:rFonts w:ascii="Bell MT" w:hAnsi="Bell MT"/>
          <w:sz w:val="28"/>
          <w:szCs w:val="28"/>
        </w:rPr>
        <w:t xml:space="preserve"> </w:t>
      </w:r>
      <w:r w:rsidR="00772A67">
        <w:rPr>
          <w:rFonts w:ascii="Bell MT" w:hAnsi="Bell MT"/>
          <w:sz w:val="28"/>
          <w:szCs w:val="28"/>
        </w:rPr>
        <w:t>Por descontado, a eso podía responder: “Creo”</w:t>
      </w:r>
      <w:r w:rsidR="00896959">
        <w:rPr>
          <w:rFonts w:ascii="Bell MT" w:hAnsi="Bell MT"/>
          <w:sz w:val="28"/>
          <w:szCs w:val="28"/>
        </w:rPr>
        <w:t>.</w:t>
      </w:r>
      <w:r w:rsidR="00772A67" w:rsidRPr="00772A67">
        <w:rPr>
          <w:rFonts w:ascii="Bell MT" w:hAnsi="Bell MT"/>
          <w:sz w:val="28"/>
          <w:szCs w:val="28"/>
          <w:vertAlign w:val="superscript"/>
        </w:rPr>
        <w:t>80</w:t>
      </w:r>
      <w:r w:rsidR="00772A67">
        <w:rPr>
          <w:rFonts w:ascii="Bell MT" w:hAnsi="Bell MT"/>
          <w:sz w:val="28"/>
          <w:szCs w:val="28"/>
        </w:rPr>
        <w:t xml:space="preserve"> </w:t>
      </w:r>
      <w:r w:rsidR="002A4A53">
        <w:rPr>
          <w:rFonts w:ascii="Bell MT" w:hAnsi="Bell MT"/>
          <w:sz w:val="28"/>
          <w:szCs w:val="28"/>
        </w:rPr>
        <w:t xml:space="preserve">Pero </w:t>
      </w:r>
      <w:r w:rsidR="00772A67">
        <w:rPr>
          <w:rFonts w:ascii="Bell MT" w:hAnsi="Bell MT"/>
          <w:sz w:val="28"/>
          <w:szCs w:val="28"/>
        </w:rPr>
        <w:t xml:space="preserve">Ellen White vio las cosas de forma bien diferente. </w:t>
      </w:r>
      <w:r w:rsidR="00207FF8">
        <w:rPr>
          <w:rFonts w:ascii="Bell MT" w:hAnsi="Bell MT"/>
          <w:sz w:val="28"/>
          <w:szCs w:val="28"/>
        </w:rPr>
        <w:t>Como veremos en los capítulos que seguirán, dijo a Dan Jones que no estaba andando en la luz, sino en las chispas de su propi</w:t>
      </w:r>
      <w:r w:rsidR="00452FC7">
        <w:rPr>
          <w:rFonts w:ascii="Bell MT" w:hAnsi="Bell MT"/>
          <w:sz w:val="28"/>
          <w:szCs w:val="28"/>
        </w:rPr>
        <w:t>o</w:t>
      </w:r>
      <w:r w:rsidR="00207FF8">
        <w:rPr>
          <w:rFonts w:ascii="Bell MT" w:hAnsi="Bell MT"/>
          <w:sz w:val="28"/>
          <w:szCs w:val="28"/>
        </w:rPr>
        <w:t xml:space="preserve"> </w:t>
      </w:r>
      <w:r w:rsidR="00DF796E">
        <w:rPr>
          <w:rFonts w:ascii="Bell MT" w:hAnsi="Bell MT"/>
          <w:sz w:val="28"/>
          <w:szCs w:val="28"/>
        </w:rPr>
        <w:t>fuego</w:t>
      </w:r>
      <w:r w:rsidR="00207FF8">
        <w:rPr>
          <w:rFonts w:ascii="Bell MT" w:hAnsi="Bell MT"/>
          <w:sz w:val="28"/>
          <w:szCs w:val="28"/>
        </w:rPr>
        <w:t>”</w:t>
      </w:r>
      <w:r w:rsidR="00896959">
        <w:rPr>
          <w:rFonts w:ascii="Bell MT" w:hAnsi="Bell MT"/>
          <w:sz w:val="28"/>
          <w:szCs w:val="28"/>
        </w:rPr>
        <w:t>.</w:t>
      </w:r>
      <w:r w:rsidR="00207FF8" w:rsidRPr="00207FF8">
        <w:rPr>
          <w:rFonts w:ascii="Bell MT" w:hAnsi="Bell MT"/>
          <w:sz w:val="28"/>
          <w:szCs w:val="28"/>
          <w:vertAlign w:val="superscript"/>
        </w:rPr>
        <w:t>81</w:t>
      </w:r>
      <w:r w:rsidR="00207FF8">
        <w:rPr>
          <w:rFonts w:ascii="Bell MT" w:hAnsi="Bell MT"/>
          <w:sz w:val="28"/>
          <w:szCs w:val="28"/>
        </w:rPr>
        <w:t>*</w:t>
      </w:r>
    </w:p>
    <w:p w14:paraId="12E11D2E" w14:textId="77777777" w:rsidR="00207FF8" w:rsidRDefault="005F310D" w:rsidP="002E40C9">
      <w:pPr>
        <w:jc w:val="both"/>
        <w:rPr>
          <w:rFonts w:ascii="Bell MT" w:hAnsi="Bell MT"/>
          <w:sz w:val="28"/>
          <w:szCs w:val="28"/>
        </w:rPr>
      </w:pPr>
      <w:r>
        <w:rPr>
          <w:rFonts w:ascii="Bell MT" w:hAnsi="Bell MT"/>
          <w:sz w:val="28"/>
          <w:szCs w:val="28"/>
        </w:rPr>
        <w:t>En contraste con lo escrito por algunos historiadores modernos, d</w:t>
      </w:r>
      <w:r w:rsidR="00B643A4">
        <w:rPr>
          <w:rFonts w:ascii="Bell MT" w:hAnsi="Bell MT"/>
          <w:sz w:val="28"/>
          <w:szCs w:val="28"/>
        </w:rPr>
        <w:t>ebiera quedar claro a partir de los registros históricos que la naturaleza de Cristo fue parte del mensaje de 1888 de Jones y Waggoner.</w:t>
      </w:r>
      <w:r w:rsidR="00B643A4" w:rsidRPr="006E1C0B">
        <w:rPr>
          <w:rFonts w:ascii="Bell MT" w:hAnsi="Bell MT"/>
          <w:sz w:val="28"/>
          <w:szCs w:val="28"/>
          <w:vertAlign w:val="superscript"/>
        </w:rPr>
        <w:t>82</w:t>
      </w:r>
      <w:r w:rsidR="00B643A4">
        <w:rPr>
          <w:rFonts w:ascii="Bell MT" w:hAnsi="Bell MT"/>
          <w:sz w:val="28"/>
          <w:szCs w:val="28"/>
        </w:rPr>
        <w:t xml:space="preserve">* </w:t>
      </w:r>
      <w:r w:rsidR="00CE5FA7">
        <w:rPr>
          <w:rFonts w:ascii="Bell MT" w:hAnsi="Bell MT"/>
          <w:sz w:val="28"/>
          <w:szCs w:val="28"/>
        </w:rPr>
        <w:t>F</w:t>
      </w:r>
      <w:r>
        <w:rPr>
          <w:rFonts w:ascii="Bell MT" w:hAnsi="Bell MT"/>
          <w:sz w:val="28"/>
          <w:szCs w:val="28"/>
        </w:rPr>
        <w:t>ormó</w:t>
      </w:r>
      <w:r w:rsidR="00CE5FA7">
        <w:rPr>
          <w:rFonts w:ascii="Bell MT" w:hAnsi="Bell MT"/>
          <w:sz w:val="28"/>
          <w:szCs w:val="28"/>
        </w:rPr>
        <w:t xml:space="preserve"> parte integral de la doctrina de la justificación por la fe y de la justicia de Cristo tal como la presentaron antes, durante y después del congreso de </w:t>
      </w:r>
      <w:r w:rsidR="00362F40">
        <w:rPr>
          <w:rFonts w:ascii="Bell MT" w:hAnsi="Bell MT"/>
          <w:sz w:val="28"/>
          <w:szCs w:val="28"/>
        </w:rPr>
        <w:t>1888</w:t>
      </w:r>
      <w:r w:rsidR="00CE5FA7">
        <w:rPr>
          <w:rFonts w:ascii="Bell MT" w:hAnsi="Bell MT"/>
          <w:sz w:val="28"/>
          <w:szCs w:val="28"/>
        </w:rPr>
        <w:t xml:space="preserve">. </w:t>
      </w:r>
      <w:r w:rsidR="006E1C0B">
        <w:rPr>
          <w:rFonts w:ascii="Bell MT" w:hAnsi="Bell MT"/>
          <w:sz w:val="28"/>
          <w:szCs w:val="28"/>
        </w:rPr>
        <w:t>El tema de la naturaleza de Cristo se hizo más prominente en los años que seguirían, en parte por la continua oposición al mensaje. Ellen White lo explicó pocos meses después de</w:t>
      </w:r>
      <w:r w:rsidR="00433AC4">
        <w:rPr>
          <w:rFonts w:ascii="Bell MT" w:hAnsi="Bell MT"/>
          <w:sz w:val="28"/>
          <w:szCs w:val="28"/>
        </w:rPr>
        <w:t xml:space="preserve"> </w:t>
      </w:r>
      <w:r w:rsidR="006E1C0B">
        <w:rPr>
          <w:rFonts w:ascii="Bell MT" w:hAnsi="Bell MT"/>
          <w:sz w:val="28"/>
          <w:szCs w:val="28"/>
        </w:rPr>
        <w:t>l</w:t>
      </w:r>
      <w:r w:rsidR="00433AC4">
        <w:rPr>
          <w:rFonts w:ascii="Bell MT" w:hAnsi="Bell MT"/>
          <w:sz w:val="28"/>
          <w:szCs w:val="28"/>
        </w:rPr>
        <w:t>a</w:t>
      </w:r>
      <w:r w:rsidR="006E1C0B">
        <w:rPr>
          <w:rFonts w:ascii="Bell MT" w:hAnsi="Bell MT"/>
          <w:sz w:val="28"/>
          <w:szCs w:val="28"/>
        </w:rPr>
        <w:t xml:space="preserve"> </w:t>
      </w:r>
      <w:r w:rsidR="00433AC4">
        <w:rPr>
          <w:rFonts w:ascii="Bell MT" w:hAnsi="Bell MT"/>
          <w:sz w:val="28"/>
          <w:szCs w:val="28"/>
        </w:rPr>
        <w:t>asamblea pastoral</w:t>
      </w:r>
      <w:r w:rsidR="006E1C0B">
        <w:rPr>
          <w:rFonts w:ascii="Bell MT" w:hAnsi="Bell MT"/>
          <w:sz w:val="28"/>
          <w:szCs w:val="28"/>
        </w:rPr>
        <w:t xml:space="preserve"> de 1890:</w:t>
      </w:r>
    </w:p>
    <w:p w14:paraId="6129163F" w14:textId="77777777" w:rsidR="006E1C0B" w:rsidRPr="00971B19" w:rsidRDefault="00844232" w:rsidP="002E40C9">
      <w:pPr>
        <w:ind w:left="426" w:right="707"/>
        <w:jc w:val="both"/>
        <w:rPr>
          <w:rFonts w:ascii="Bell MT" w:hAnsi="Bell MT"/>
          <w:sz w:val="24"/>
          <w:szCs w:val="24"/>
        </w:rPr>
      </w:pPr>
      <w:r w:rsidRPr="00971B19">
        <w:rPr>
          <w:rFonts w:ascii="Bell MT" w:hAnsi="Bell MT"/>
          <w:sz w:val="24"/>
          <w:szCs w:val="24"/>
        </w:rPr>
        <w:t>El espíritu de resistencia que se ha exhibido ante la presentación de la justicia de Cristo como nuestra única esperanza ha entristecido al Espíritu de Dios</w:t>
      </w:r>
      <w:r w:rsidR="00984D13" w:rsidRPr="00971B19">
        <w:rPr>
          <w:rFonts w:ascii="Bell MT" w:hAnsi="Bell MT"/>
          <w:sz w:val="24"/>
          <w:szCs w:val="24"/>
        </w:rPr>
        <w:t>, y como resultado de esa oposición se ha tenido que presentar este asunto de la forma más ferviente y decidida, ocasionando un estudio más profundo del tema y evocando una serie de argumentos que</w:t>
      </w:r>
      <w:r w:rsidR="005F310D">
        <w:rPr>
          <w:rFonts w:ascii="Bell MT" w:hAnsi="Bell MT"/>
          <w:sz w:val="24"/>
          <w:szCs w:val="24"/>
        </w:rPr>
        <w:t xml:space="preserve"> hasta</w:t>
      </w:r>
      <w:r w:rsidR="00984D13" w:rsidRPr="00971B19">
        <w:rPr>
          <w:rFonts w:ascii="Bell MT" w:hAnsi="Bell MT"/>
          <w:sz w:val="24"/>
          <w:szCs w:val="24"/>
        </w:rPr>
        <w:t xml:space="preserve"> el propio mensajero </w:t>
      </w:r>
      <w:r w:rsidR="00984D13" w:rsidRPr="00971B19">
        <w:rPr>
          <w:rFonts w:ascii="Bell MT" w:hAnsi="Bell MT"/>
          <w:sz w:val="24"/>
          <w:szCs w:val="24"/>
        </w:rPr>
        <w:lastRenderedPageBreak/>
        <w:t>ignoraba que fuesen tan sólidos</w:t>
      </w:r>
      <w:r w:rsidR="004C75D3" w:rsidRPr="00971B19">
        <w:rPr>
          <w:rFonts w:ascii="Bell MT" w:hAnsi="Bell MT"/>
          <w:sz w:val="24"/>
          <w:szCs w:val="24"/>
        </w:rPr>
        <w:t>, tan plenos, tan consistentes sobre este tema de la justificación por la fe y la justicia de Cristo como nuestra única esperanza. …</w:t>
      </w:r>
    </w:p>
    <w:p w14:paraId="004752FF" w14:textId="70393C89" w:rsidR="004C75D3" w:rsidRDefault="00362FD6" w:rsidP="002E40C9">
      <w:pPr>
        <w:ind w:left="426" w:right="707"/>
        <w:jc w:val="both"/>
        <w:rPr>
          <w:rFonts w:ascii="Bell MT" w:hAnsi="Bell MT"/>
          <w:sz w:val="28"/>
          <w:szCs w:val="28"/>
        </w:rPr>
      </w:pPr>
      <w:r w:rsidRPr="00971B19">
        <w:rPr>
          <w:rFonts w:ascii="Bell MT" w:hAnsi="Bell MT"/>
          <w:sz w:val="24"/>
          <w:szCs w:val="24"/>
        </w:rPr>
        <w:t>Su posición [de Jones y Waggoner] es vista por muchísimos como errónea, y claman: “Peligro, fanatismo”</w:t>
      </w:r>
      <w:r w:rsidR="00896959">
        <w:rPr>
          <w:rFonts w:ascii="Bell MT" w:hAnsi="Bell MT"/>
          <w:sz w:val="24"/>
          <w:szCs w:val="24"/>
        </w:rPr>
        <w:t>,</w:t>
      </w:r>
      <w:r w:rsidRPr="00971B19">
        <w:rPr>
          <w:rFonts w:ascii="Bell MT" w:hAnsi="Bell MT"/>
          <w:sz w:val="24"/>
          <w:szCs w:val="24"/>
        </w:rPr>
        <w:t xml:space="preserve"> cuando no existe herejía ni fanatismo.</w:t>
      </w:r>
      <w:r w:rsidRPr="00971B19">
        <w:rPr>
          <w:rFonts w:ascii="Bell MT" w:hAnsi="Bell MT"/>
          <w:sz w:val="28"/>
          <w:szCs w:val="28"/>
          <w:vertAlign w:val="superscript"/>
        </w:rPr>
        <w:t>83</w:t>
      </w:r>
    </w:p>
    <w:p w14:paraId="4B47A786" w14:textId="77777777" w:rsidR="00362FD6" w:rsidRDefault="00971B19" w:rsidP="002E40C9">
      <w:pPr>
        <w:jc w:val="both"/>
        <w:rPr>
          <w:rFonts w:ascii="Bell MT" w:hAnsi="Bell MT"/>
          <w:sz w:val="28"/>
          <w:szCs w:val="28"/>
        </w:rPr>
      </w:pPr>
      <w:r>
        <w:rPr>
          <w:rFonts w:ascii="Bell MT" w:hAnsi="Bell MT"/>
          <w:sz w:val="28"/>
          <w:szCs w:val="28"/>
        </w:rPr>
        <w:t>Jones y Waggoner presentaron su mensaje en medio de la oposición</w:t>
      </w:r>
      <w:r w:rsidR="004E5B85">
        <w:rPr>
          <w:rFonts w:ascii="Bell MT" w:hAnsi="Bell MT"/>
          <w:sz w:val="28"/>
          <w:szCs w:val="28"/>
        </w:rPr>
        <w:t xml:space="preserve">, que se recrudeció cuando Waggoner anunció que </w:t>
      </w:r>
      <w:r w:rsidR="001D7E1E">
        <w:rPr>
          <w:rFonts w:ascii="Bell MT" w:hAnsi="Bell MT"/>
          <w:sz w:val="28"/>
          <w:szCs w:val="28"/>
        </w:rPr>
        <w:t>dejaría</w:t>
      </w:r>
      <w:r w:rsidR="00367917">
        <w:rPr>
          <w:rFonts w:ascii="Bell MT" w:hAnsi="Bell MT"/>
          <w:sz w:val="28"/>
          <w:szCs w:val="28"/>
        </w:rPr>
        <w:t xml:space="preserve"> e</w:t>
      </w:r>
      <w:r w:rsidR="004E5B85">
        <w:rPr>
          <w:rFonts w:ascii="Bell MT" w:hAnsi="Bell MT"/>
          <w:sz w:val="28"/>
          <w:szCs w:val="28"/>
        </w:rPr>
        <w:t>l estudio de Isaías para presentar el tema de los dos pactos.</w:t>
      </w:r>
    </w:p>
    <w:p w14:paraId="16F2A3F0" w14:textId="77777777" w:rsidR="00F80FB7" w:rsidRDefault="00F80FB7">
      <w:pPr>
        <w:rPr>
          <w:rFonts w:ascii="Bell MT" w:hAnsi="Bell MT"/>
          <w:sz w:val="28"/>
          <w:szCs w:val="28"/>
        </w:rPr>
      </w:pPr>
      <w:r>
        <w:rPr>
          <w:rFonts w:ascii="Bell MT" w:hAnsi="Bell MT"/>
          <w:sz w:val="28"/>
          <w:szCs w:val="28"/>
        </w:rPr>
        <w:br w:type="page"/>
      </w:r>
    </w:p>
    <w:p w14:paraId="7587F165" w14:textId="77777777" w:rsidR="00D06476" w:rsidRDefault="00D06476">
      <w:pPr>
        <w:rPr>
          <w:rFonts w:ascii="Candara" w:hAnsi="Candara"/>
          <w:sz w:val="28"/>
          <w:szCs w:val="28"/>
        </w:rPr>
      </w:pPr>
      <w:r>
        <w:rPr>
          <w:rFonts w:ascii="Candara" w:hAnsi="Candara"/>
          <w:sz w:val="28"/>
          <w:szCs w:val="28"/>
        </w:rPr>
        <w:lastRenderedPageBreak/>
        <w:br w:type="page"/>
      </w:r>
    </w:p>
    <w:p w14:paraId="7B44AD45" w14:textId="77777777" w:rsidR="00500896" w:rsidRDefault="00500896" w:rsidP="00500896">
      <w:pPr>
        <w:jc w:val="center"/>
        <w:rPr>
          <w:rFonts w:ascii="Bell MT" w:hAnsi="Bell MT"/>
          <w:sz w:val="28"/>
          <w:szCs w:val="28"/>
        </w:rPr>
      </w:pPr>
      <w:r w:rsidRPr="004D02AF">
        <w:rPr>
          <w:rFonts w:ascii="Candara" w:hAnsi="Candara"/>
          <w:sz w:val="28"/>
          <w:szCs w:val="28"/>
        </w:rPr>
        <w:lastRenderedPageBreak/>
        <w:t xml:space="preserve">NOTAS del CAPÍTULO </w:t>
      </w:r>
      <w:r w:rsidRPr="004D02AF">
        <w:rPr>
          <w:sz w:val="28"/>
          <w:szCs w:val="28"/>
        </w:rPr>
        <w:t>1</w:t>
      </w:r>
      <w:r>
        <w:rPr>
          <w:sz w:val="28"/>
          <w:szCs w:val="28"/>
        </w:rPr>
        <w:t>1</w:t>
      </w:r>
    </w:p>
    <w:p w14:paraId="14B81A65" w14:textId="77777777" w:rsidR="00500896" w:rsidRDefault="00500896">
      <w:pPr>
        <w:rPr>
          <w:rFonts w:ascii="Bell MT" w:hAnsi="Bell MT"/>
          <w:sz w:val="28"/>
          <w:szCs w:val="28"/>
        </w:rPr>
      </w:pPr>
    </w:p>
    <w:p w14:paraId="75D93E93" w14:textId="77777777" w:rsidR="00500896" w:rsidRPr="00B703CD" w:rsidRDefault="00500896" w:rsidP="007E4F63">
      <w:pPr>
        <w:pStyle w:val="Prrafodelista"/>
        <w:numPr>
          <w:ilvl w:val="0"/>
          <w:numId w:val="13"/>
        </w:numPr>
        <w:jc w:val="both"/>
        <w:rPr>
          <w:rFonts w:ascii="Bell MT" w:hAnsi="Bell MT"/>
          <w:sz w:val="28"/>
          <w:szCs w:val="28"/>
        </w:rPr>
      </w:pPr>
      <w:r w:rsidRPr="00B703CD">
        <w:rPr>
          <w:rFonts w:ascii="Bell MT" w:hAnsi="Bell MT"/>
          <w:sz w:val="28"/>
          <w:szCs w:val="28"/>
        </w:rPr>
        <w:t>S. A. Wittier a O. A. Olsen, 22 enero 1890; Dan Jones a M. Larson, 2 enero 1890.</w:t>
      </w:r>
      <w:r w:rsidR="007E4F63">
        <w:rPr>
          <w:rFonts w:ascii="Bell MT" w:hAnsi="Bell MT"/>
          <w:sz w:val="28"/>
          <w:szCs w:val="28"/>
        </w:rPr>
        <w:tab/>
      </w:r>
      <w:r w:rsidR="00AE7FB4">
        <w:rPr>
          <w:rFonts w:ascii="Bell MT" w:hAnsi="Bell MT"/>
          <w:sz w:val="28"/>
          <w:szCs w:val="28"/>
        </w:rPr>
        <w:br/>
      </w:r>
    </w:p>
    <w:p w14:paraId="2A427BD9" w14:textId="382BDACC" w:rsidR="00500896" w:rsidRPr="00B703CD" w:rsidRDefault="00E85DDE" w:rsidP="007E4F63">
      <w:pPr>
        <w:pStyle w:val="Prrafodelista"/>
        <w:numPr>
          <w:ilvl w:val="0"/>
          <w:numId w:val="13"/>
        </w:numPr>
        <w:jc w:val="both"/>
        <w:rPr>
          <w:rFonts w:ascii="Bell MT" w:hAnsi="Bell MT"/>
          <w:sz w:val="28"/>
          <w:szCs w:val="28"/>
        </w:rPr>
      </w:pPr>
      <w:r w:rsidRPr="00B703CD">
        <w:rPr>
          <w:rFonts w:ascii="Bell MT" w:hAnsi="Bell MT"/>
          <w:sz w:val="28"/>
          <w:szCs w:val="28"/>
          <w:lang w:val="en-US"/>
        </w:rPr>
        <w:t>Ellen G. White, “Repentance the Gift of God”</w:t>
      </w:r>
      <w:r w:rsidR="00627F3E">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Review and Herald</w:t>
      </w:r>
      <w:r w:rsidRPr="00B703CD">
        <w:rPr>
          <w:rFonts w:ascii="Bell MT" w:hAnsi="Bell MT"/>
          <w:sz w:val="28"/>
          <w:szCs w:val="28"/>
          <w:lang w:val="en-US"/>
        </w:rPr>
        <w:t xml:space="preserve">, 1 abril 1890. </w:t>
      </w:r>
      <w:r w:rsidR="00830AE3" w:rsidRPr="00B703CD">
        <w:rPr>
          <w:rFonts w:ascii="Bell MT" w:hAnsi="Bell MT"/>
          <w:sz w:val="28"/>
          <w:szCs w:val="28"/>
        </w:rPr>
        <w:t>Jean Zurcher hace la</w:t>
      </w:r>
      <w:r w:rsidR="00627F3E" w:rsidRPr="00627F3E">
        <w:rPr>
          <w:rFonts w:ascii="Bell MT" w:hAnsi="Bell MT"/>
          <w:sz w:val="28"/>
          <w:szCs w:val="28"/>
        </w:rPr>
        <w:t xml:space="preserve"> </w:t>
      </w:r>
      <w:r w:rsidR="00627F3E" w:rsidRPr="00B703CD">
        <w:rPr>
          <w:rFonts w:ascii="Bell MT" w:hAnsi="Bell MT"/>
          <w:sz w:val="28"/>
          <w:szCs w:val="28"/>
        </w:rPr>
        <w:t>válida</w:t>
      </w:r>
      <w:r w:rsidR="00830AE3" w:rsidRPr="00B703CD">
        <w:rPr>
          <w:rFonts w:ascii="Bell MT" w:hAnsi="Bell MT"/>
          <w:sz w:val="28"/>
          <w:szCs w:val="28"/>
        </w:rPr>
        <w:t xml:space="preserve"> observación de que “Ellet J. Waggoner fue el primer teólogo adventista en presentar una cristología sistemática en lo relativo a ambas</w:t>
      </w:r>
      <w:r w:rsidR="00C94CC0">
        <w:rPr>
          <w:rFonts w:ascii="Bell MT" w:hAnsi="Bell MT"/>
          <w:sz w:val="28"/>
          <w:szCs w:val="28"/>
        </w:rPr>
        <w:t>,</w:t>
      </w:r>
      <w:r w:rsidR="00830AE3" w:rsidRPr="00B703CD">
        <w:rPr>
          <w:rFonts w:ascii="Bell MT" w:hAnsi="Bell MT"/>
          <w:sz w:val="28"/>
          <w:szCs w:val="28"/>
        </w:rPr>
        <w:t xml:space="preserve"> la divinidad y la humanidad de Jesucristo. … Para Waggoner, el tema [la justificación por la fe] sólo se podía entender a través de las gafas de la cristología” (</w:t>
      </w:r>
      <w:r w:rsidR="00830AE3" w:rsidRPr="00B703CD">
        <w:rPr>
          <w:rFonts w:ascii="Bell MT" w:hAnsi="Bell MT"/>
          <w:i/>
          <w:iCs/>
          <w:sz w:val="28"/>
          <w:szCs w:val="28"/>
        </w:rPr>
        <w:t>Touched With Our Feelings</w:t>
      </w:r>
      <w:r w:rsidR="00830AE3" w:rsidRPr="00B703CD">
        <w:rPr>
          <w:rFonts w:ascii="Bell MT" w:hAnsi="Bell MT"/>
          <w:sz w:val="28"/>
          <w:szCs w:val="28"/>
        </w:rPr>
        <w:t xml:space="preserve">, pp. 34-35). </w:t>
      </w:r>
      <w:r w:rsidR="001B7BD9" w:rsidRPr="00B703CD">
        <w:rPr>
          <w:rFonts w:ascii="Bell MT" w:hAnsi="Bell MT"/>
          <w:sz w:val="28"/>
          <w:szCs w:val="28"/>
        </w:rPr>
        <w:t xml:space="preserve">El hecho </w:t>
      </w:r>
      <w:r w:rsidR="00BB27C0" w:rsidRPr="00B703CD">
        <w:rPr>
          <w:rFonts w:ascii="Bell MT" w:hAnsi="Bell MT"/>
          <w:sz w:val="28"/>
          <w:szCs w:val="28"/>
        </w:rPr>
        <w:t>continúa</w:t>
      </w:r>
      <w:r w:rsidR="001B7BD9" w:rsidRPr="00B703CD">
        <w:rPr>
          <w:rFonts w:ascii="Bell MT" w:hAnsi="Bell MT"/>
          <w:sz w:val="28"/>
          <w:szCs w:val="28"/>
        </w:rPr>
        <w:t xml:space="preserve"> siendo cierto hoy</w:t>
      </w:r>
      <w:r w:rsidR="00C33E53">
        <w:rPr>
          <w:rFonts w:ascii="Bell MT" w:hAnsi="Bell MT"/>
          <w:sz w:val="28"/>
          <w:szCs w:val="28"/>
        </w:rPr>
        <w:t>. L</w:t>
      </w:r>
      <w:r w:rsidR="001B7BD9" w:rsidRPr="00B703CD">
        <w:rPr>
          <w:rFonts w:ascii="Bell MT" w:hAnsi="Bell MT"/>
          <w:sz w:val="28"/>
          <w:szCs w:val="28"/>
        </w:rPr>
        <w:t>a naturaleza de Cristo es más que un asunto colateral</w:t>
      </w:r>
      <w:r w:rsidR="00BF07E3">
        <w:rPr>
          <w:rFonts w:ascii="Bell MT" w:hAnsi="Bell MT"/>
          <w:sz w:val="28"/>
          <w:szCs w:val="28"/>
        </w:rPr>
        <w:t>;</w:t>
      </w:r>
      <w:r w:rsidR="001B7BD9" w:rsidRPr="00B703CD">
        <w:rPr>
          <w:rFonts w:ascii="Bell MT" w:hAnsi="Bell MT"/>
          <w:sz w:val="28"/>
          <w:szCs w:val="28"/>
        </w:rPr>
        <w:t xml:space="preserve"> </w:t>
      </w:r>
      <w:r w:rsidR="00223B87">
        <w:rPr>
          <w:rFonts w:ascii="Bell MT" w:hAnsi="Bell MT"/>
          <w:sz w:val="28"/>
          <w:szCs w:val="28"/>
        </w:rPr>
        <w:t>guarda íntima relación</w:t>
      </w:r>
      <w:r w:rsidR="001B7BD9" w:rsidRPr="00B703CD">
        <w:rPr>
          <w:rFonts w:ascii="Bell MT" w:hAnsi="Bell MT"/>
          <w:sz w:val="28"/>
          <w:szCs w:val="28"/>
        </w:rPr>
        <w:t xml:space="preserve"> con la verdad de la justificación por la fe</w:t>
      </w:r>
      <w:r w:rsidR="00793762" w:rsidRPr="00B703CD">
        <w:rPr>
          <w:rFonts w:ascii="Bell MT" w:hAnsi="Bell MT"/>
          <w:sz w:val="28"/>
          <w:szCs w:val="28"/>
        </w:rPr>
        <w:t>. “La iglesia … sufre hoy un lamentable estado de confusión respecto de la cristología. El resultado inevitable es que esa misma confusión aparece ahora en relación con la doctrina de la justificación por la fe” (</w:t>
      </w:r>
      <w:r w:rsidR="00793762" w:rsidRPr="00B703CD">
        <w:rPr>
          <w:rFonts w:ascii="Bell MT" w:hAnsi="Bell MT"/>
          <w:i/>
          <w:sz w:val="28"/>
          <w:szCs w:val="28"/>
        </w:rPr>
        <w:t>Ibid</w:t>
      </w:r>
      <w:r w:rsidR="00793762" w:rsidRPr="00B703CD">
        <w:rPr>
          <w:rFonts w:ascii="Bell MT" w:hAnsi="Bell MT"/>
          <w:sz w:val="28"/>
          <w:szCs w:val="28"/>
        </w:rPr>
        <w:t xml:space="preserve">., p. 305). </w:t>
      </w:r>
      <w:r w:rsidR="00322892" w:rsidRPr="00B703CD">
        <w:rPr>
          <w:rFonts w:ascii="Bell MT" w:hAnsi="Bell MT"/>
          <w:sz w:val="28"/>
          <w:szCs w:val="28"/>
        </w:rPr>
        <w:t xml:space="preserve">Woodrow Whidden, </w:t>
      </w:r>
      <w:r w:rsidR="00B3125D" w:rsidRPr="00B703CD">
        <w:rPr>
          <w:rFonts w:ascii="Bell MT" w:hAnsi="Bell MT"/>
          <w:sz w:val="28"/>
          <w:szCs w:val="28"/>
        </w:rPr>
        <w:t>aunque desde una p</w:t>
      </w:r>
      <w:r w:rsidR="00BF07E3">
        <w:rPr>
          <w:rFonts w:ascii="Bell MT" w:hAnsi="Bell MT"/>
          <w:sz w:val="28"/>
          <w:szCs w:val="28"/>
        </w:rPr>
        <w:t>erspectiv</w:t>
      </w:r>
      <w:r w:rsidR="00B3125D" w:rsidRPr="00B703CD">
        <w:rPr>
          <w:rFonts w:ascii="Bell MT" w:hAnsi="Bell MT"/>
          <w:sz w:val="28"/>
          <w:szCs w:val="28"/>
        </w:rPr>
        <w:t xml:space="preserve">a distinta, reconoce la estrecha relación entre la naturaleza de Cristo y la justificación por la fe. En su libro </w:t>
      </w:r>
      <w:r w:rsidR="00B3125D" w:rsidRPr="00B703CD">
        <w:rPr>
          <w:rFonts w:ascii="Bell MT" w:hAnsi="Bell MT"/>
          <w:i/>
          <w:iCs/>
          <w:sz w:val="28"/>
          <w:szCs w:val="28"/>
        </w:rPr>
        <w:t>Ellen White on Salvation</w:t>
      </w:r>
      <w:r w:rsidR="00B3125D" w:rsidRPr="00B703CD">
        <w:rPr>
          <w:rFonts w:ascii="Bell MT" w:hAnsi="Bell MT"/>
          <w:sz w:val="28"/>
          <w:szCs w:val="28"/>
        </w:rPr>
        <w:t xml:space="preserve">, dedica un capítulo entero </w:t>
      </w:r>
      <w:r w:rsidR="00D61E4F" w:rsidRPr="00B703CD">
        <w:rPr>
          <w:rFonts w:ascii="Bell MT" w:hAnsi="Bell MT"/>
          <w:sz w:val="28"/>
          <w:szCs w:val="28"/>
        </w:rPr>
        <w:t>a la naturaleza de Cristo, afirmando enfáticamente: “De hecho, a fin de que podamos entender la doctrina [de Ellen White] sobre la salvación, es absolutamente necesario tomar en consideración su cristología” (p. 57).</w:t>
      </w:r>
      <w:r w:rsidR="007E4F63">
        <w:rPr>
          <w:rFonts w:ascii="Bell MT" w:hAnsi="Bell MT"/>
          <w:sz w:val="28"/>
          <w:szCs w:val="28"/>
        </w:rPr>
        <w:tab/>
      </w:r>
      <w:r w:rsidR="00AE7FB4">
        <w:rPr>
          <w:rFonts w:ascii="Bell MT" w:hAnsi="Bell MT"/>
          <w:sz w:val="28"/>
          <w:szCs w:val="28"/>
        </w:rPr>
        <w:br/>
      </w:r>
    </w:p>
    <w:p w14:paraId="539603C8" w14:textId="7B321598" w:rsidR="00D61E4F" w:rsidRPr="00B703CD" w:rsidRDefault="00D61E4F" w:rsidP="007E4F63">
      <w:pPr>
        <w:pStyle w:val="Prrafodelista"/>
        <w:numPr>
          <w:ilvl w:val="0"/>
          <w:numId w:val="13"/>
        </w:numPr>
        <w:jc w:val="both"/>
        <w:rPr>
          <w:rFonts w:ascii="Bell MT" w:hAnsi="Bell MT"/>
          <w:sz w:val="28"/>
          <w:szCs w:val="28"/>
        </w:rPr>
      </w:pPr>
      <w:r w:rsidRPr="00B703CD">
        <w:rPr>
          <w:rFonts w:ascii="Bell MT" w:hAnsi="Bell MT"/>
          <w:sz w:val="28"/>
          <w:szCs w:val="28"/>
          <w:lang w:val="en-US"/>
        </w:rPr>
        <w:t>Gerhard Pfandl, “The Doctrine of the Trinity Among Adventists”</w:t>
      </w:r>
      <w:r w:rsidR="00286D37">
        <w:rPr>
          <w:rFonts w:ascii="Bell MT" w:hAnsi="Bell MT"/>
          <w:sz w:val="28"/>
          <w:szCs w:val="28"/>
          <w:lang w:val="en-US"/>
        </w:rPr>
        <w:t>,</w:t>
      </w:r>
      <w:r w:rsidRPr="00B703CD">
        <w:rPr>
          <w:rFonts w:ascii="Bell MT" w:hAnsi="Bell MT"/>
          <w:sz w:val="28"/>
          <w:szCs w:val="28"/>
          <w:lang w:val="en-US"/>
        </w:rPr>
        <w:t xml:space="preserve"> (Silver Spring, MD: Biblical Research Institute, 1999), p. 1. </w:t>
      </w:r>
      <w:r w:rsidR="00BC1C26" w:rsidRPr="00B703CD">
        <w:rPr>
          <w:rFonts w:ascii="Bell MT" w:hAnsi="Bell MT"/>
          <w:sz w:val="28"/>
          <w:szCs w:val="28"/>
        </w:rPr>
        <w:t xml:space="preserve">Es interesante </w:t>
      </w:r>
      <w:r w:rsidR="00EB1A8F" w:rsidRPr="00B703CD">
        <w:rPr>
          <w:rFonts w:ascii="Bell MT" w:hAnsi="Bell MT"/>
          <w:sz w:val="28"/>
          <w:szCs w:val="28"/>
        </w:rPr>
        <w:t>observar</w:t>
      </w:r>
      <w:r w:rsidR="00BC1C26" w:rsidRPr="00B703CD">
        <w:rPr>
          <w:rFonts w:ascii="Bell MT" w:hAnsi="Bell MT"/>
          <w:sz w:val="28"/>
          <w:szCs w:val="28"/>
        </w:rPr>
        <w:t xml:space="preserve"> dónde estaba Ellen White en relación con la pos</w:t>
      </w:r>
      <w:r w:rsidR="00BF07E3">
        <w:rPr>
          <w:rFonts w:ascii="Bell MT" w:hAnsi="Bell MT"/>
          <w:sz w:val="28"/>
          <w:szCs w:val="28"/>
        </w:rPr>
        <w:t>ición</w:t>
      </w:r>
      <w:r w:rsidR="00BC1C26" w:rsidRPr="00B703CD">
        <w:rPr>
          <w:rFonts w:ascii="Bell MT" w:hAnsi="Bell MT"/>
          <w:sz w:val="28"/>
          <w:szCs w:val="28"/>
        </w:rPr>
        <w:t xml:space="preserve"> de los tempranos pioneros. Jerry Moon</w:t>
      </w:r>
      <w:r w:rsidR="00BF07E3">
        <w:rPr>
          <w:rFonts w:ascii="Bell MT" w:hAnsi="Bell MT"/>
          <w:sz w:val="28"/>
          <w:szCs w:val="28"/>
        </w:rPr>
        <w:t xml:space="preserve"> lo</w:t>
      </w:r>
      <w:r w:rsidR="00BC1C26" w:rsidRPr="00B703CD">
        <w:rPr>
          <w:rFonts w:ascii="Bell MT" w:hAnsi="Bell MT"/>
          <w:sz w:val="28"/>
          <w:szCs w:val="28"/>
        </w:rPr>
        <w:t xml:space="preserve"> resume</w:t>
      </w:r>
      <w:r w:rsidR="00BF07E3">
        <w:rPr>
          <w:rFonts w:ascii="Bell MT" w:hAnsi="Bell MT"/>
          <w:sz w:val="28"/>
          <w:szCs w:val="28"/>
        </w:rPr>
        <w:t xml:space="preserve"> así</w:t>
      </w:r>
      <w:r w:rsidR="00BC1C26" w:rsidRPr="00B703CD">
        <w:rPr>
          <w:rFonts w:ascii="Bell MT" w:hAnsi="Bell MT"/>
          <w:sz w:val="28"/>
          <w:szCs w:val="28"/>
        </w:rPr>
        <w:t xml:space="preserve">: “Esta investigación ha revelado que: (1) Ellen White estuvo de acuerdo con </w:t>
      </w:r>
      <w:r w:rsidR="00BC1C26" w:rsidRPr="00B703CD">
        <w:rPr>
          <w:rFonts w:ascii="Bell MT" w:hAnsi="Bell MT"/>
          <w:i/>
          <w:sz w:val="28"/>
          <w:szCs w:val="28"/>
        </w:rPr>
        <w:t>algunos aspectos, pero no con todo aspecto</w:t>
      </w:r>
      <w:r w:rsidR="00BC1C26" w:rsidRPr="00B703CD">
        <w:rPr>
          <w:rFonts w:ascii="Bell MT" w:hAnsi="Bell MT"/>
          <w:sz w:val="28"/>
          <w:szCs w:val="28"/>
        </w:rPr>
        <w:t xml:space="preserve"> de las posturas antitrinitarias </w:t>
      </w:r>
      <w:r w:rsidR="00B72B9A" w:rsidRPr="00B703CD">
        <w:rPr>
          <w:rFonts w:ascii="Bell MT" w:hAnsi="Bell MT"/>
          <w:sz w:val="28"/>
          <w:szCs w:val="28"/>
        </w:rPr>
        <w:t xml:space="preserve">de otros adventistas </w:t>
      </w:r>
      <w:r w:rsidR="00C362FC" w:rsidRPr="00B703CD">
        <w:rPr>
          <w:rFonts w:ascii="Bell MT" w:hAnsi="Bell MT"/>
          <w:sz w:val="28"/>
          <w:szCs w:val="28"/>
        </w:rPr>
        <w:t xml:space="preserve">tempranos. (2) La postura de Ellen White </w:t>
      </w:r>
      <w:r w:rsidR="00C362FC" w:rsidRPr="00B703CD">
        <w:rPr>
          <w:rFonts w:ascii="Bell MT" w:hAnsi="Bell MT"/>
          <w:i/>
          <w:sz w:val="28"/>
          <w:szCs w:val="28"/>
        </w:rPr>
        <w:t>cambió</w:t>
      </w:r>
      <w:r w:rsidR="00C362FC" w:rsidRPr="00B703CD">
        <w:rPr>
          <w:rFonts w:ascii="Bell MT" w:hAnsi="Bell MT"/>
          <w:sz w:val="28"/>
          <w:szCs w:val="28"/>
        </w:rPr>
        <w:t xml:space="preserve"> -fue educada en trinitarismo, llegó a dudar de algunos aspectos del trinitarismo en el que había sido </w:t>
      </w:r>
      <w:r w:rsidR="00BF07E3">
        <w:rPr>
          <w:rFonts w:ascii="Bell MT" w:hAnsi="Bell MT"/>
          <w:sz w:val="28"/>
          <w:szCs w:val="28"/>
        </w:rPr>
        <w:t>e</w:t>
      </w:r>
      <w:r w:rsidR="00C362FC" w:rsidRPr="00B703CD">
        <w:rPr>
          <w:rFonts w:ascii="Bell MT" w:hAnsi="Bell MT"/>
          <w:sz w:val="28"/>
          <w:szCs w:val="28"/>
        </w:rPr>
        <w:t xml:space="preserve">ducada, y finalmente llegó a una visión trinitaria </w:t>
      </w:r>
      <w:r w:rsidR="00C362FC" w:rsidRPr="00B703CD">
        <w:rPr>
          <w:rFonts w:ascii="Bell MT" w:hAnsi="Bell MT"/>
          <w:i/>
          <w:sz w:val="28"/>
          <w:szCs w:val="28"/>
        </w:rPr>
        <w:t>diferente</w:t>
      </w:r>
      <w:r w:rsidR="00C362FC" w:rsidRPr="00B703CD">
        <w:rPr>
          <w:rFonts w:ascii="Bell MT" w:hAnsi="Bell MT"/>
          <w:sz w:val="28"/>
          <w:szCs w:val="28"/>
        </w:rPr>
        <w:t xml:space="preserve"> de la tradicional. </w:t>
      </w:r>
      <w:r w:rsidR="00422973" w:rsidRPr="00B703CD">
        <w:rPr>
          <w:rFonts w:ascii="Bell MT" w:hAnsi="Bell MT"/>
          <w:sz w:val="28"/>
          <w:szCs w:val="28"/>
        </w:rPr>
        <w:t xml:space="preserve">(3) Existe una </w:t>
      </w:r>
      <w:r w:rsidR="00BF07E3">
        <w:rPr>
          <w:rFonts w:ascii="Bell MT" w:hAnsi="Bell MT"/>
          <w:sz w:val="28"/>
          <w:szCs w:val="28"/>
        </w:rPr>
        <w:t>a</w:t>
      </w:r>
      <w:r w:rsidR="00422973" w:rsidRPr="00B703CD">
        <w:rPr>
          <w:rFonts w:ascii="Bell MT" w:hAnsi="Bell MT"/>
          <w:sz w:val="28"/>
          <w:szCs w:val="28"/>
        </w:rPr>
        <w:t xml:space="preserve">rmonía básica entre las declaraciones tempranas y tardías de Ellen White. </w:t>
      </w:r>
      <w:r w:rsidR="00E62A04" w:rsidRPr="00B703CD">
        <w:rPr>
          <w:rFonts w:ascii="Bell MT" w:hAnsi="Bell MT"/>
          <w:sz w:val="28"/>
          <w:szCs w:val="28"/>
        </w:rPr>
        <w:t xml:space="preserve">Incluso en su evidencia interna, no hay razón para cuestionar la validez de sus declaraciones posteriores, más trinitarias. </w:t>
      </w:r>
      <w:r w:rsidR="00374F70" w:rsidRPr="00B703CD">
        <w:rPr>
          <w:rFonts w:ascii="Bell MT" w:hAnsi="Bell MT"/>
          <w:sz w:val="28"/>
          <w:szCs w:val="28"/>
        </w:rPr>
        <w:t xml:space="preserve">Son completamente consistentes con su trayectoria de comprensión creciente de la Deidad, y existe toda evidencia de que </w:t>
      </w:r>
      <w:r w:rsidR="00041D11">
        <w:rPr>
          <w:rFonts w:ascii="Bell MT" w:hAnsi="Bell MT"/>
          <w:sz w:val="28"/>
          <w:szCs w:val="28"/>
        </w:rPr>
        <w:t>reflejaban</w:t>
      </w:r>
      <w:r w:rsidR="00374F70" w:rsidRPr="00B703CD">
        <w:rPr>
          <w:rFonts w:ascii="Bell MT" w:hAnsi="Bell MT"/>
          <w:sz w:val="28"/>
          <w:szCs w:val="28"/>
        </w:rPr>
        <w:t xml:space="preserve"> su </w:t>
      </w:r>
      <w:r w:rsidR="00374F70" w:rsidRPr="00B703CD">
        <w:rPr>
          <w:rFonts w:ascii="Bell MT" w:hAnsi="Bell MT"/>
          <w:sz w:val="28"/>
          <w:szCs w:val="28"/>
        </w:rPr>
        <w:lastRenderedPageBreak/>
        <w:t xml:space="preserve">propio pensamiento. En sus escritos tempranos difería </w:t>
      </w:r>
      <w:r w:rsidR="00BF07E3">
        <w:rPr>
          <w:rFonts w:ascii="Bell MT" w:hAnsi="Bell MT"/>
          <w:sz w:val="28"/>
          <w:szCs w:val="28"/>
        </w:rPr>
        <w:t>en</w:t>
      </w:r>
      <w:r w:rsidR="00374F70" w:rsidRPr="00B703CD">
        <w:rPr>
          <w:rFonts w:ascii="Bell MT" w:hAnsi="Bell MT"/>
          <w:sz w:val="28"/>
          <w:szCs w:val="28"/>
        </w:rPr>
        <w:t xml:space="preserve"> </w:t>
      </w:r>
      <w:r w:rsidR="00374F70" w:rsidRPr="00B703CD">
        <w:rPr>
          <w:rFonts w:ascii="Bell MT" w:hAnsi="Bell MT"/>
          <w:i/>
          <w:sz w:val="28"/>
          <w:szCs w:val="28"/>
        </w:rPr>
        <w:t>algunos aspectos</w:t>
      </w:r>
      <w:r w:rsidR="00374F70" w:rsidRPr="00B703CD">
        <w:rPr>
          <w:rFonts w:ascii="Bell MT" w:hAnsi="Bell MT"/>
          <w:sz w:val="28"/>
          <w:szCs w:val="28"/>
        </w:rPr>
        <w:t xml:space="preserve"> del trinitarismo tradicional</w:t>
      </w:r>
      <w:r w:rsidR="009C2467" w:rsidRPr="00B703CD">
        <w:rPr>
          <w:rFonts w:ascii="Bell MT" w:hAnsi="Bell MT"/>
          <w:sz w:val="28"/>
          <w:szCs w:val="28"/>
        </w:rPr>
        <w:t xml:space="preserve">, y en los tardíos seguía oponiéndose enérgicamente a </w:t>
      </w:r>
      <w:r w:rsidR="009C2467" w:rsidRPr="00B703CD">
        <w:rPr>
          <w:rFonts w:ascii="Bell MT" w:hAnsi="Bell MT"/>
          <w:i/>
          <w:sz w:val="28"/>
          <w:szCs w:val="28"/>
        </w:rPr>
        <w:t>algunos aspectos</w:t>
      </w:r>
      <w:r w:rsidR="009C2467" w:rsidRPr="00B703CD">
        <w:rPr>
          <w:rFonts w:ascii="Bell MT" w:hAnsi="Bell MT"/>
          <w:sz w:val="28"/>
          <w:szCs w:val="28"/>
        </w:rPr>
        <w:t xml:space="preserve"> de la doctrina tradicional de la </w:t>
      </w:r>
      <w:r w:rsidR="000D52ED" w:rsidRPr="00B703CD">
        <w:rPr>
          <w:rFonts w:ascii="Bell MT" w:hAnsi="Bell MT"/>
          <w:sz w:val="28"/>
          <w:szCs w:val="28"/>
        </w:rPr>
        <w:t>T</w:t>
      </w:r>
      <w:r w:rsidR="009C2467" w:rsidRPr="00B703CD">
        <w:rPr>
          <w:rFonts w:ascii="Bell MT" w:hAnsi="Bell MT"/>
          <w:sz w:val="28"/>
          <w:szCs w:val="28"/>
        </w:rPr>
        <w:t xml:space="preserve">rinidad. </w:t>
      </w:r>
      <w:r w:rsidR="000D52ED" w:rsidRPr="00B703CD">
        <w:rPr>
          <w:rFonts w:ascii="Bell MT" w:hAnsi="Bell MT"/>
          <w:sz w:val="28"/>
          <w:szCs w:val="28"/>
        </w:rPr>
        <w:t xml:space="preserve">(4) Parece, no obstante, </w:t>
      </w:r>
      <w:r w:rsidR="007C66F2" w:rsidRPr="00B703CD">
        <w:rPr>
          <w:rFonts w:ascii="Bell MT" w:hAnsi="Bell MT"/>
          <w:sz w:val="28"/>
          <w:szCs w:val="28"/>
        </w:rPr>
        <w:t xml:space="preserve">que la enseñanza trinitaria de los escritos tardíos de Ellen White </w:t>
      </w:r>
      <w:r w:rsidR="007C66F2" w:rsidRPr="00B703CD">
        <w:rPr>
          <w:rFonts w:ascii="Bell MT" w:hAnsi="Bell MT"/>
          <w:i/>
          <w:sz w:val="28"/>
          <w:szCs w:val="28"/>
        </w:rPr>
        <w:t>no</w:t>
      </w:r>
      <w:r w:rsidR="007C66F2" w:rsidRPr="00B703CD">
        <w:rPr>
          <w:rFonts w:ascii="Bell MT" w:hAnsi="Bell MT"/>
          <w:sz w:val="28"/>
          <w:szCs w:val="28"/>
        </w:rPr>
        <w:t xml:space="preserve"> es la misma doctrina </w:t>
      </w:r>
      <w:r w:rsidR="00732C80" w:rsidRPr="00B703CD">
        <w:rPr>
          <w:rFonts w:ascii="Bell MT" w:hAnsi="Bell MT"/>
          <w:sz w:val="28"/>
          <w:szCs w:val="28"/>
        </w:rPr>
        <w:t>que rechazaron los primeros adventistas. Más bien, sus escritos describen dos formas contrastadas de creencia trinitaria, una a la</w:t>
      </w:r>
      <w:r w:rsidR="00D804BB" w:rsidRPr="00B703CD">
        <w:rPr>
          <w:rFonts w:ascii="Bell MT" w:hAnsi="Bell MT"/>
          <w:sz w:val="28"/>
          <w:szCs w:val="28"/>
        </w:rPr>
        <w:t xml:space="preserve"> que siempre</w:t>
      </w:r>
      <w:r w:rsidR="00732C80" w:rsidRPr="00B703CD">
        <w:rPr>
          <w:rFonts w:ascii="Bell MT" w:hAnsi="Bell MT"/>
          <w:sz w:val="28"/>
          <w:szCs w:val="28"/>
        </w:rPr>
        <w:t xml:space="preserve"> se opuso, y otra que finalmente apoyó” (“The Quest for a Biblical Trinity: Ellen White’s ‘Heavenly Trio’ Compared to the Traditional Doctrine”</w:t>
      </w:r>
      <w:r w:rsidR="00286D37">
        <w:rPr>
          <w:rFonts w:ascii="Bell MT" w:hAnsi="Bell MT"/>
          <w:sz w:val="28"/>
          <w:szCs w:val="28"/>
        </w:rPr>
        <w:t>,</w:t>
      </w:r>
      <w:r w:rsidR="00732C80" w:rsidRPr="00B703CD">
        <w:rPr>
          <w:rFonts w:ascii="Bell MT" w:hAnsi="Bell MT"/>
          <w:sz w:val="28"/>
          <w:szCs w:val="28"/>
        </w:rPr>
        <w:t xml:space="preserve"> </w:t>
      </w:r>
      <w:r w:rsidR="00732C80" w:rsidRPr="00B703CD">
        <w:rPr>
          <w:rFonts w:ascii="Bell MT" w:hAnsi="Bell MT"/>
          <w:i/>
          <w:iCs/>
          <w:sz w:val="28"/>
          <w:szCs w:val="28"/>
        </w:rPr>
        <w:t>Journal of the Adventist Theological Society</w:t>
      </w:r>
      <w:r w:rsidR="00732C80" w:rsidRPr="00B703CD">
        <w:rPr>
          <w:rFonts w:ascii="Bell MT" w:hAnsi="Bell MT"/>
          <w:sz w:val="28"/>
          <w:szCs w:val="28"/>
        </w:rPr>
        <w:t xml:space="preserve">, 17/1 </w:t>
      </w:r>
      <w:r w:rsidR="00D804BB" w:rsidRPr="00B703CD">
        <w:rPr>
          <w:rFonts w:ascii="Bell MT" w:hAnsi="Bell MT"/>
          <w:sz w:val="28"/>
          <w:szCs w:val="28"/>
        </w:rPr>
        <w:t>primavera</w:t>
      </w:r>
      <w:r w:rsidR="00732C80" w:rsidRPr="00B703CD">
        <w:rPr>
          <w:rFonts w:ascii="Bell MT" w:hAnsi="Bell MT"/>
          <w:sz w:val="28"/>
          <w:szCs w:val="28"/>
        </w:rPr>
        <w:t xml:space="preserve"> 2006, pp. 141-142).</w:t>
      </w:r>
      <w:r w:rsidR="007E4F63">
        <w:rPr>
          <w:rFonts w:ascii="Bell MT" w:hAnsi="Bell MT"/>
          <w:sz w:val="28"/>
          <w:szCs w:val="28"/>
        </w:rPr>
        <w:tab/>
      </w:r>
      <w:r w:rsidR="00AE7FB4">
        <w:rPr>
          <w:rFonts w:ascii="Bell MT" w:hAnsi="Bell MT"/>
          <w:sz w:val="28"/>
          <w:szCs w:val="28"/>
        </w:rPr>
        <w:br/>
      </w:r>
    </w:p>
    <w:p w14:paraId="3D1BE23A" w14:textId="2520ACEB" w:rsidR="00732C80" w:rsidRPr="00B703CD" w:rsidRDefault="00076FA8"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Gerhard Pfandl, “The Doctrine of the Trinity Among Adventists”</w:t>
      </w:r>
      <w:r w:rsidR="00286D37">
        <w:rPr>
          <w:rFonts w:ascii="Bell MT" w:hAnsi="Bell MT"/>
          <w:sz w:val="28"/>
          <w:szCs w:val="28"/>
          <w:lang w:val="en-US"/>
        </w:rPr>
        <w:t>,</w:t>
      </w:r>
      <w:r w:rsidRPr="00B703CD">
        <w:rPr>
          <w:rFonts w:ascii="Bell MT" w:hAnsi="Bell MT"/>
          <w:sz w:val="28"/>
          <w:szCs w:val="28"/>
          <w:lang w:val="en-US"/>
        </w:rPr>
        <w:t xml:space="preserve"> p. 1.</w:t>
      </w:r>
      <w:r w:rsidR="00AE7FB4">
        <w:rPr>
          <w:rFonts w:ascii="Bell MT" w:hAnsi="Bell MT"/>
          <w:sz w:val="28"/>
          <w:szCs w:val="28"/>
          <w:lang w:val="en-US"/>
        </w:rPr>
        <w:br/>
      </w:r>
    </w:p>
    <w:p w14:paraId="71C2AB5A" w14:textId="48DF303E" w:rsidR="00076FA8" w:rsidRPr="00B703CD" w:rsidRDefault="00E81404" w:rsidP="007E4F63">
      <w:pPr>
        <w:pStyle w:val="Prrafodelista"/>
        <w:numPr>
          <w:ilvl w:val="0"/>
          <w:numId w:val="13"/>
        </w:numPr>
        <w:jc w:val="both"/>
        <w:rPr>
          <w:rFonts w:ascii="Bell MT" w:hAnsi="Bell MT"/>
          <w:sz w:val="28"/>
          <w:szCs w:val="28"/>
        </w:rPr>
      </w:pPr>
      <w:r w:rsidRPr="00B703CD">
        <w:rPr>
          <w:rFonts w:ascii="Bell MT" w:hAnsi="Bell MT"/>
          <w:sz w:val="28"/>
          <w:szCs w:val="28"/>
          <w:lang w:val="en-US"/>
        </w:rPr>
        <w:t xml:space="preserve">Uriah Smith, </w:t>
      </w:r>
      <w:r w:rsidRPr="00B703CD">
        <w:rPr>
          <w:rFonts w:ascii="Bell MT" w:hAnsi="Bell MT"/>
          <w:i/>
          <w:iCs/>
          <w:sz w:val="28"/>
          <w:szCs w:val="28"/>
          <w:lang w:val="en-US"/>
        </w:rPr>
        <w:t>Thoughts on Revelation</w:t>
      </w:r>
      <w:r w:rsidRPr="00B703CD">
        <w:rPr>
          <w:rFonts w:ascii="Bell MT" w:hAnsi="Bell MT"/>
          <w:sz w:val="28"/>
          <w:szCs w:val="28"/>
          <w:lang w:val="en-US"/>
        </w:rPr>
        <w:t xml:space="preserve">, (Battle Creek, MI: Review and Herald, 1865), p. 59. </w:t>
      </w:r>
      <w:r w:rsidRPr="00B703CD">
        <w:rPr>
          <w:rFonts w:ascii="Bell MT" w:hAnsi="Bell MT"/>
          <w:sz w:val="28"/>
          <w:szCs w:val="28"/>
        </w:rPr>
        <w:t>George Knight, citando a Smith,</w:t>
      </w:r>
      <w:r w:rsidR="002A493E">
        <w:rPr>
          <w:rFonts w:ascii="Bell MT" w:hAnsi="Bell MT"/>
          <w:sz w:val="28"/>
          <w:szCs w:val="28"/>
        </w:rPr>
        <w:t xml:space="preserve"> le</w:t>
      </w:r>
      <w:r w:rsidRPr="00B703CD">
        <w:rPr>
          <w:rFonts w:ascii="Bell MT" w:hAnsi="Bell MT"/>
          <w:sz w:val="28"/>
          <w:szCs w:val="28"/>
        </w:rPr>
        <w:t xml:space="preserve"> </w:t>
      </w:r>
      <w:r w:rsidR="002A493E">
        <w:rPr>
          <w:rFonts w:ascii="Bell MT" w:hAnsi="Bell MT"/>
          <w:sz w:val="28"/>
          <w:szCs w:val="28"/>
        </w:rPr>
        <w:t>atribuye</w:t>
      </w:r>
      <w:r w:rsidRPr="00B703CD">
        <w:rPr>
          <w:rFonts w:ascii="Bell MT" w:hAnsi="Bell MT"/>
          <w:sz w:val="28"/>
          <w:szCs w:val="28"/>
        </w:rPr>
        <w:t xml:space="preserve"> incorrectamente</w:t>
      </w:r>
      <w:r w:rsidR="002A493E">
        <w:rPr>
          <w:rFonts w:ascii="Bell MT" w:hAnsi="Bell MT"/>
          <w:sz w:val="28"/>
          <w:szCs w:val="28"/>
        </w:rPr>
        <w:t xml:space="preserve"> una visión</w:t>
      </w:r>
      <w:r w:rsidRPr="00B703CD">
        <w:rPr>
          <w:rFonts w:ascii="Bell MT" w:hAnsi="Bell MT"/>
          <w:sz w:val="28"/>
          <w:szCs w:val="28"/>
        </w:rPr>
        <w:t xml:space="preserve"> semiarrian</w:t>
      </w:r>
      <w:r w:rsidR="002A493E">
        <w:rPr>
          <w:rFonts w:ascii="Bell MT" w:hAnsi="Bell MT"/>
          <w:sz w:val="28"/>
          <w:szCs w:val="28"/>
        </w:rPr>
        <w:t>a</w:t>
      </w:r>
      <w:r w:rsidR="002B1D44">
        <w:rPr>
          <w:rFonts w:ascii="Bell MT" w:hAnsi="Bell MT"/>
          <w:sz w:val="28"/>
          <w:szCs w:val="28"/>
        </w:rPr>
        <w:t xml:space="preserve"> a fin de</w:t>
      </w:r>
      <w:r w:rsidRPr="00B703CD">
        <w:rPr>
          <w:rFonts w:ascii="Bell MT" w:hAnsi="Bell MT"/>
          <w:sz w:val="28"/>
          <w:szCs w:val="28"/>
        </w:rPr>
        <w:t xml:space="preserve"> distorsionar la posición de Waggoner: “</w:t>
      </w:r>
      <w:r w:rsidR="00DD49F3" w:rsidRPr="00B703CD">
        <w:rPr>
          <w:rFonts w:ascii="Bell MT" w:hAnsi="Bell MT"/>
          <w:sz w:val="28"/>
          <w:szCs w:val="28"/>
        </w:rPr>
        <w:t>Smith no sólo negaba la personalidad del Espíritu Santo</w:t>
      </w:r>
      <w:r w:rsidR="00FC694D" w:rsidRPr="00B703CD">
        <w:rPr>
          <w:rFonts w:ascii="Bell MT" w:hAnsi="Bell MT"/>
          <w:sz w:val="28"/>
          <w:szCs w:val="28"/>
        </w:rPr>
        <w:t xml:space="preserve">, sino que albergaba también una posición semiarriana sobre Cristo. </w:t>
      </w:r>
      <w:r w:rsidR="001239D7" w:rsidRPr="00B703CD">
        <w:rPr>
          <w:rFonts w:ascii="Bell MT" w:hAnsi="Bell MT"/>
          <w:sz w:val="28"/>
          <w:szCs w:val="28"/>
        </w:rPr>
        <w:t xml:space="preserve">En 1865, por ejemplo, </w:t>
      </w:r>
      <w:r w:rsidR="00790F78" w:rsidRPr="00B703CD">
        <w:rPr>
          <w:rFonts w:ascii="Bell MT" w:hAnsi="Bell MT"/>
          <w:sz w:val="28"/>
          <w:szCs w:val="28"/>
        </w:rPr>
        <w:t xml:space="preserve">escribió que Cristo fue ‘el primer ser creado, datando su existencia </w:t>
      </w:r>
      <w:r w:rsidR="002B1D44">
        <w:rPr>
          <w:rFonts w:ascii="Bell MT" w:hAnsi="Bell MT"/>
          <w:sz w:val="28"/>
          <w:szCs w:val="28"/>
        </w:rPr>
        <w:t>de</w:t>
      </w:r>
      <w:r w:rsidR="00790F78" w:rsidRPr="00B703CD">
        <w:rPr>
          <w:rFonts w:ascii="Bell MT" w:hAnsi="Bell MT"/>
          <w:sz w:val="28"/>
          <w:szCs w:val="28"/>
        </w:rPr>
        <w:t xml:space="preserve"> mucho antes que cualquier ser o cosa creada’ … </w:t>
      </w:r>
      <w:r w:rsidR="009A2EA8" w:rsidRPr="00B703CD">
        <w:rPr>
          <w:rFonts w:ascii="Bell MT" w:hAnsi="Bell MT"/>
          <w:sz w:val="28"/>
          <w:szCs w:val="28"/>
        </w:rPr>
        <w:t>Aquí había por</w:t>
      </w:r>
      <w:r w:rsidR="002B1D44">
        <w:rPr>
          <w:rFonts w:ascii="Bell MT" w:hAnsi="Bell MT"/>
          <w:sz w:val="28"/>
          <w:szCs w:val="28"/>
        </w:rPr>
        <w:t xml:space="preserve"> fin</w:t>
      </w:r>
      <w:r w:rsidR="009A2EA8" w:rsidRPr="00B703CD">
        <w:rPr>
          <w:rFonts w:ascii="Bell MT" w:hAnsi="Bell MT"/>
          <w:sz w:val="28"/>
          <w:szCs w:val="28"/>
        </w:rPr>
        <w:t xml:space="preserve"> un punto en el que los oponentes en Mineápolis podían estar de acuerdo. La posición de E. J. Waggoner </w:t>
      </w:r>
      <w:r w:rsidR="00773E45" w:rsidRPr="00B703CD">
        <w:rPr>
          <w:rFonts w:ascii="Bell MT" w:hAnsi="Bell MT"/>
          <w:sz w:val="28"/>
          <w:szCs w:val="28"/>
        </w:rPr>
        <w:t>sobre la eternidad de Cristo era esencialmente la de Smith” (</w:t>
      </w:r>
      <w:r w:rsidR="00773E45" w:rsidRPr="00B703CD">
        <w:rPr>
          <w:rFonts w:ascii="Bell MT" w:hAnsi="Bell MT"/>
          <w:i/>
          <w:iCs/>
          <w:sz w:val="28"/>
          <w:szCs w:val="28"/>
        </w:rPr>
        <w:t>A Search for Identity</w:t>
      </w:r>
      <w:r w:rsidR="00773E45" w:rsidRPr="00B703CD">
        <w:rPr>
          <w:rFonts w:ascii="Bell MT" w:hAnsi="Bell MT"/>
          <w:sz w:val="28"/>
          <w:szCs w:val="28"/>
        </w:rPr>
        <w:t xml:space="preserve">, p. 112). </w:t>
      </w:r>
      <w:r w:rsidR="009F5693" w:rsidRPr="00B703CD">
        <w:rPr>
          <w:rFonts w:ascii="Bell MT" w:hAnsi="Bell MT"/>
          <w:sz w:val="28"/>
          <w:szCs w:val="28"/>
        </w:rPr>
        <w:t>Según la definición estricta</w:t>
      </w:r>
      <w:r w:rsidR="002B1D44">
        <w:rPr>
          <w:rFonts w:ascii="Bell MT" w:hAnsi="Bell MT"/>
          <w:sz w:val="28"/>
          <w:szCs w:val="28"/>
        </w:rPr>
        <w:t>,</w:t>
      </w:r>
      <w:r w:rsidR="009F5693" w:rsidRPr="00B703CD">
        <w:rPr>
          <w:rFonts w:ascii="Bell MT" w:hAnsi="Bell MT"/>
          <w:sz w:val="28"/>
          <w:szCs w:val="28"/>
        </w:rPr>
        <w:t xml:space="preserve"> Uriah Smith era arriano. Waggoner no enseñó jamás que Cristo fuera un Ser creado. </w:t>
      </w:r>
      <w:r w:rsidR="002B1D44">
        <w:rPr>
          <w:rFonts w:ascii="Bell MT" w:hAnsi="Bell MT"/>
          <w:sz w:val="28"/>
          <w:szCs w:val="28"/>
        </w:rPr>
        <w:t>No sólo eso:</w:t>
      </w:r>
      <w:r w:rsidR="00B200EF" w:rsidRPr="00B703CD">
        <w:rPr>
          <w:rFonts w:ascii="Bell MT" w:hAnsi="Bell MT"/>
          <w:sz w:val="28"/>
          <w:szCs w:val="28"/>
        </w:rPr>
        <w:t xml:space="preserve"> </w:t>
      </w:r>
      <w:r w:rsidR="004E2B41">
        <w:rPr>
          <w:rFonts w:ascii="Bell MT" w:hAnsi="Bell MT"/>
          <w:sz w:val="28"/>
          <w:szCs w:val="28"/>
        </w:rPr>
        <w:t>e</w:t>
      </w:r>
      <w:r w:rsidR="00B200EF" w:rsidRPr="00B703CD">
        <w:rPr>
          <w:rFonts w:ascii="Bell MT" w:hAnsi="Bell MT"/>
          <w:sz w:val="28"/>
          <w:szCs w:val="28"/>
        </w:rPr>
        <w:t xml:space="preserve">xpuso la falsedad de </w:t>
      </w:r>
      <w:r w:rsidR="000442B7" w:rsidRPr="00B703CD">
        <w:rPr>
          <w:rFonts w:ascii="Bell MT" w:hAnsi="Bell MT"/>
          <w:sz w:val="28"/>
          <w:szCs w:val="28"/>
        </w:rPr>
        <w:t>un</w:t>
      </w:r>
      <w:r w:rsidR="00B200EF" w:rsidRPr="00B703CD">
        <w:rPr>
          <w:rFonts w:ascii="Bell MT" w:hAnsi="Bell MT"/>
          <w:sz w:val="28"/>
          <w:szCs w:val="28"/>
        </w:rPr>
        <w:t>a idea</w:t>
      </w:r>
      <w:r w:rsidR="000442B7" w:rsidRPr="00B703CD">
        <w:rPr>
          <w:rFonts w:ascii="Bell MT" w:hAnsi="Bell MT"/>
          <w:sz w:val="28"/>
          <w:szCs w:val="28"/>
        </w:rPr>
        <w:t xml:space="preserve"> tal</w:t>
      </w:r>
      <w:r w:rsidR="00B200EF" w:rsidRPr="00B703CD">
        <w:rPr>
          <w:rFonts w:ascii="Bell MT" w:hAnsi="Bell MT"/>
          <w:sz w:val="28"/>
          <w:szCs w:val="28"/>
        </w:rPr>
        <w:t>.</w:t>
      </w:r>
      <w:r w:rsidR="007E4F63">
        <w:rPr>
          <w:rFonts w:ascii="Bell MT" w:hAnsi="Bell MT"/>
          <w:sz w:val="28"/>
          <w:szCs w:val="28"/>
        </w:rPr>
        <w:tab/>
      </w:r>
      <w:r w:rsidR="00AE7FB4">
        <w:rPr>
          <w:rFonts w:ascii="Bell MT" w:hAnsi="Bell MT"/>
          <w:sz w:val="28"/>
          <w:szCs w:val="28"/>
        </w:rPr>
        <w:br/>
      </w:r>
    </w:p>
    <w:p w14:paraId="54348532" w14:textId="77777777" w:rsidR="00B200EF" w:rsidRPr="00645066" w:rsidRDefault="00126C4B" w:rsidP="007E4F63">
      <w:pPr>
        <w:pStyle w:val="Prrafodelista"/>
        <w:numPr>
          <w:ilvl w:val="0"/>
          <w:numId w:val="13"/>
        </w:numPr>
        <w:jc w:val="both"/>
        <w:rPr>
          <w:rFonts w:ascii="Bell MT" w:hAnsi="Bell MT"/>
          <w:sz w:val="28"/>
          <w:szCs w:val="28"/>
          <w:lang w:val="en-US"/>
        </w:rPr>
      </w:pPr>
      <w:r w:rsidRPr="00645066">
        <w:rPr>
          <w:rFonts w:ascii="Bell MT" w:hAnsi="Bell MT"/>
          <w:sz w:val="28"/>
          <w:szCs w:val="28"/>
          <w:lang w:val="en-US"/>
        </w:rPr>
        <w:t xml:space="preserve">E. J. Waggoner, </w:t>
      </w:r>
      <w:r w:rsidRPr="00645066">
        <w:rPr>
          <w:rFonts w:ascii="Bell MT" w:hAnsi="Bell MT"/>
          <w:i/>
          <w:iCs/>
          <w:sz w:val="28"/>
          <w:szCs w:val="28"/>
          <w:lang w:val="en-US"/>
        </w:rPr>
        <w:t>Christ and His Righteousness</w:t>
      </w:r>
      <w:r w:rsidRPr="00645066">
        <w:rPr>
          <w:rFonts w:ascii="Bell MT" w:hAnsi="Bell MT"/>
          <w:sz w:val="28"/>
          <w:szCs w:val="28"/>
          <w:lang w:val="en-US"/>
        </w:rPr>
        <w:t>, (Oakland, CA: Pacific Press Pub. Co., 1890), pp. 5-6, original sin cursivas.</w:t>
      </w:r>
      <w:r w:rsidR="007E4F63">
        <w:rPr>
          <w:rFonts w:ascii="Bell MT" w:hAnsi="Bell MT"/>
          <w:sz w:val="28"/>
          <w:szCs w:val="28"/>
          <w:lang w:val="en-US"/>
        </w:rPr>
        <w:tab/>
      </w:r>
      <w:r w:rsidR="00AE7FB4" w:rsidRPr="00645066">
        <w:rPr>
          <w:rFonts w:ascii="Bell MT" w:hAnsi="Bell MT"/>
          <w:sz w:val="28"/>
          <w:szCs w:val="28"/>
          <w:lang w:val="en-US"/>
        </w:rPr>
        <w:br/>
      </w:r>
    </w:p>
    <w:p w14:paraId="7DE69F69" w14:textId="77777777" w:rsidR="00126C4B" w:rsidRPr="00B703CD" w:rsidRDefault="005F4890" w:rsidP="007E4F63">
      <w:pPr>
        <w:pStyle w:val="Prrafodelista"/>
        <w:numPr>
          <w:ilvl w:val="0"/>
          <w:numId w:val="13"/>
        </w:numPr>
        <w:jc w:val="both"/>
        <w:rPr>
          <w:rFonts w:ascii="Bell MT" w:hAnsi="Bell MT"/>
          <w:sz w:val="28"/>
          <w:szCs w:val="28"/>
        </w:rPr>
      </w:pPr>
      <w:r w:rsidRPr="00B703CD">
        <w:rPr>
          <w:rFonts w:ascii="Bell MT" w:hAnsi="Bell MT"/>
          <w:i/>
          <w:iCs/>
          <w:sz w:val="28"/>
          <w:szCs w:val="28"/>
        </w:rPr>
        <w:t>Ibid</w:t>
      </w:r>
      <w:r w:rsidRPr="00B703CD">
        <w:rPr>
          <w:rFonts w:ascii="Bell MT" w:hAnsi="Bell MT"/>
          <w:sz w:val="28"/>
          <w:szCs w:val="28"/>
        </w:rPr>
        <w:t>., p. 19, original sin cursivas.</w:t>
      </w:r>
      <w:r w:rsidR="007E4F63">
        <w:rPr>
          <w:rFonts w:ascii="Bell MT" w:hAnsi="Bell MT"/>
          <w:sz w:val="28"/>
          <w:szCs w:val="28"/>
        </w:rPr>
        <w:tab/>
      </w:r>
      <w:r w:rsidR="00AE7FB4">
        <w:rPr>
          <w:rFonts w:ascii="Bell MT" w:hAnsi="Bell MT"/>
          <w:sz w:val="28"/>
          <w:szCs w:val="28"/>
        </w:rPr>
        <w:br/>
      </w:r>
    </w:p>
    <w:p w14:paraId="137E6D98" w14:textId="473EB600" w:rsidR="00500896" w:rsidRPr="00B703CD" w:rsidRDefault="007E0AE6" w:rsidP="007E4F63">
      <w:pPr>
        <w:pStyle w:val="Prrafodelista"/>
        <w:numPr>
          <w:ilvl w:val="0"/>
          <w:numId w:val="13"/>
        </w:numPr>
        <w:jc w:val="both"/>
        <w:rPr>
          <w:rFonts w:ascii="Bell MT" w:hAnsi="Bell MT"/>
          <w:sz w:val="28"/>
          <w:szCs w:val="28"/>
        </w:rPr>
      </w:pPr>
      <w:r w:rsidRPr="00B703CD">
        <w:rPr>
          <w:rFonts w:ascii="Bell MT" w:hAnsi="Bell MT"/>
          <w:sz w:val="28"/>
          <w:szCs w:val="28"/>
          <w:lang w:val="en-US"/>
        </w:rPr>
        <w:t xml:space="preserve">Ellen G. White, </w:t>
      </w:r>
      <w:r w:rsidRPr="00B703CD">
        <w:rPr>
          <w:rFonts w:ascii="Bell MT" w:hAnsi="Bell MT"/>
          <w:i/>
          <w:iCs/>
          <w:sz w:val="28"/>
          <w:szCs w:val="28"/>
          <w:lang w:val="en-US"/>
        </w:rPr>
        <w:t>Great Controversy</w:t>
      </w:r>
      <w:r w:rsidRPr="00B703CD">
        <w:rPr>
          <w:rFonts w:ascii="Bell MT" w:hAnsi="Bell MT"/>
          <w:sz w:val="28"/>
          <w:szCs w:val="28"/>
          <w:lang w:val="en-US"/>
        </w:rPr>
        <w:t xml:space="preserve">, edición de 1888, p. 524. </w:t>
      </w:r>
      <w:r w:rsidR="00784FD0" w:rsidRPr="00B703CD">
        <w:rPr>
          <w:rFonts w:ascii="Bell MT" w:hAnsi="Bell MT"/>
          <w:sz w:val="28"/>
          <w:szCs w:val="28"/>
        </w:rPr>
        <w:t>Ellen White parece estar describiendo una creencia que es una variante del punto de vista arriano. Obsérvese: “</w:t>
      </w:r>
      <w:r w:rsidR="00736886">
        <w:rPr>
          <w:rFonts w:ascii="Bell MT" w:hAnsi="Bell MT"/>
          <w:sz w:val="28"/>
          <w:szCs w:val="28"/>
        </w:rPr>
        <w:t>Estab</w:t>
      </w:r>
      <w:r w:rsidR="00784FD0" w:rsidRPr="00B703CD">
        <w:rPr>
          <w:rFonts w:ascii="Bell MT" w:hAnsi="Bell MT"/>
          <w:sz w:val="28"/>
          <w:szCs w:val="28"/>
        </w:rPr>
        <w:t xml:space="preserve">a </w:t>
      </w:r>
      <w:r w:rsidR="00736886" w:rsidRPr="00B703CD">
        <w:rPr>
          <w:rFonts w:ascii="Bell MT" w:hAnsi="Bell MT"/>
          <w:sz w:val="28"/>
          <w:szCs w:val="28"/>
        </w:rPr>
        <w:t xml:space="preserve">presente </w:t>
      </w:r>
      <w:r w:rsidR="00784FD0" w:rsidRPr="00B703CD">
        <w:rPr>
          <w:rFonts w:ascii="Bell MT" w:hAnsi="Bell MT"/>
          <w:sz w:val="28"/>
          <w:szCs w:val="28"/>
        </w:rPr>
        <w:t>un buen número de adventistas del primer día. Creen en la era venidera</w:t>
      </w:r>
      <w:r w:rsidR="00045413" w:rsidRPr="00B703CD">
        <w:rPr>
          <w:rFonts w:ascii="Bell MT" w:hAnsi="Bell MT"/>
          <w:sz w:val="28"/>
          <w:szCs w:val="28"/>
        </w:rPr>
        <w:t xml:space="preserve"> y no aceptan la preexistencia de Cristo antes de venir a este mundo</w:t>
      </w:r>
      <w:r w:rsidR="00805A6B" w:rsidRPr="00B703CD">
        <w:rPr>
          <w:rFonts w:ascii="Bell MT" w:hAnsi="Bell MT"/>
          <w:sz w:val="28"/>
          <w:szCs w:val="28"/>
        </w:rPr>
        <w:t>. … Algunos niegan la divinidad de Cristo</w:t>
      </w:r>
      <w:r w:rsidR="00600E64" w:rsidRPr="00B703CD">
        <w:rPr>
          <w:rFonts w:ascii="Bell MT" w:hAnsi="Bell MT"/>
          <w:sz w:val="28"/>
          <w:szCs w:val="28"/>
        </w:rPr>
        <w:t xml:space="preserve"> y rehúsan creer en su preexistencia antes de </w:t>
      </w:r>
      <w:r w:rsidR="00E24157">
        <w:rPr>
          <w:rFonts w:ascii="Bell MT" w:hAnsi="Bell MT"/>
          <w:sz w:val="28"/>
          <w:szCs w:val="28"/>
        </w:rPr>
        <w:t>la creación d</w:t>
      </w:r>
      <w:r w:rsidR="00600E64" w:rsidRPr="00B703CD">
        <w:rPr>
          <w:rFonts w:ascii="Bell MT" w:hAnsi="Bell MT"/>
          <w:sz w:val="28"/>
          <w:szCs w:val="28"/>
        </w:rPr>
        <w:t>el mundo” (Manuscrito 53, “Diary”</w:t>
      </w:r>
      <w:r w:rsidR="00897856">
        <w:rPr>
          <w:rFonts w:ascii="Bell MT" w:hAnsi="Bell MT"/>
          <w:sz w:val="28"/>
          <w:szCs w:val="28"/>
        </w:rPr>
        <w:t>,</w:t>
      </w:r>
      <w:r w:rsidR="00600E64" w:rsidRPr="00B703CD">
        <w:rPr>
          <w:rFonts w:ascii="Bell MT" w:hAnsi="Bell MT"/>
          <w:sz w:val="28"/>
          <w:szCs w:val="28"/>
        </w:rPr>
        <w:t xml:space="preserve"> diciembre </w:t>
      </w:r>
      <w:r w:rsidR="00600E64" w:rsidRPr="00B703CD">
        <w:rPr>
          <w:rFonts w:ascii="Bell MT" w:hAnsi="Bell MT"/>
          <w:sz w:val="28"/>
          <w:szCs w:val="28"/>
        </w:rPr>
        <w:lastRenderedPageBreak/>
        <w:t xml:space="preserve">1890; en </w:t>
      </w:r>
      <w:r w:rsidR="00600E64" w:rsidRPr="00B703CD">
        <w:rPr>
          <w:rFonts w:ascii="Bell MT" w:hAnsi="Bell MT"/>
          <w:i/>
          <w:iCs/>
          <w:sz w:val="28"/>
          <w:szCs w:val="28"/>
        </w:rPr>
        <w:t>1888 Materials</w:t>
      </w:r>
      <w:r w:rsidR="00600E64" w:rsidRPr="00B703CD">
        <w:rPr>
          <w:rFonts w:ascii="Bell MT" w:hAnsi="Bell MT"/>
          <w:sz w:val="28"/>
          <w:szCs w:val="28"/>
        </w:rPr>
        <w:t>, p. 784).</w:t>
      </w:r>
      <w:r w:rsidR="007E4F63">
        <w:rPr>
          <w:rFonts w:ascii="Bell MT" w:hAnsi="Bell MT"/>
          <w:sz w:val="28"/>
          <w:szCs w:val="28"/>
        </w:rPr>
        <w:tab/>
      </w:r>
      <w:r w:rsidR="00AE7FB4">
        <w:rPr>
          <w:rFonts w:ascii="Bell MT" w:hAnsi="Bell MT"/>
          <w:sz w:val="28"/>
          <w:szCs w:val="28"/>
        </w:rPr>
        <w:br/>
      </w:r>
    </w:p>
    <w:p w14:paraId="743F09CD" w14:textId="5E01E0C4" w:rsidR="00600E64" w:rsidRPr="00B703CD" w:rsidRDefault="000207D6"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 J. Waggoner, “An Important Question”</w:t>
      </w:r>
      <w:r w:rsidR="00897856">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Signs of the Times</w:t>
      </w:r>
      <w:r w:rsidRPr="00B703CD">
        <w:rPr>
          <w:rFonts w:ascii="Bell MT" w:hAnsi="Bell MT"/>
          <w:sz w:val="28"/>
          <w:szCs w:val="28"/>
          <w:lang w:val="en-US"/>
        </w:rPr>
        <w:t>, 19 junio 1884, p. 377.</w:t>
      </w:r>
      <w:r w:rsidR="007E4F63">
        <w:rPr>
          <w:rFonts w:ascii="Bell MT" w:hAnsi="Bell MT"/>
          <w:sz w:val="28"/>
          <w:szCs w:val="28"/>
          <w:lang w:val="en-US"/>
        </w:rPr>
        <w:tab/>
      </w:r>
      <w:r w:rsidR="00AE7FB4">
        <w:rPr>
          <w:rFonts w:ascii="Bell MT" w:hAnsi="Bell MT"/>
          <w:sz w:val="28"/>
          <w:szCs w:val="28"/>
          <w:lang w:val="en-US"/>
        </w:rPr>
        <w:br/>
      </w:r>
    </w:p>
    <w:p w14:paraId="3167F668" w14:textId="137CC117" w:rsidR="005F4890" w:rsidRPr="00B703CD" w:rsidRDefault="003D12AE"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 J. Waggoner, “Immortality”</w:t>
      </w:r>
      <w:r w:rsidR="00897856">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 xml:space="preserve">Signs of the Times, </w:t>
      </w:r>
      <w:r w:rsidRPr="00B703CD">
        <w:rPr>
          <w:rFonts w:ascii="Bell MT" w:hAnsi="Bell MT"/>
          <w:sz w:val="28"/>
          <w:szCs w:val="28"/>
          <w:lang w:val="en-US"/>
        </w:rPr>
        <w:t>4 septiembre 1884, p. 538.</w:t>
      </w:r>
      <w:r w:rsidR="007E4F63">
        <w:rPr>
          <w:rFonts w:ascii="Bell MT" w:hAnsi="Bell MT"/>
          <w:sz w:val="28"/>
          <w:szCs w:val="28"/>
          <w:lang w:val="en-US"/>
        </w:rPr>
        <w:tab/>
      </w:r>
      <w:r w:rsidR="00AE7FB4">
        <w:rPr>
          <w:rFonts w:ascii="Bell MT" w:hAnsi="Bell MT"/>
          <w:sz w:val="28"/>
          <w:szCs w:val="28"/>
          <w:lang w:val="en-US"/>
        </w:rPr>
        <w:br/>
      </w:r>
    </w:p>
    <w:p w14:paraId="7C64D436" w14:textId="3ABF6526" w:rsidR="000207D6" w:rsidRPr="00B703CD" w:rsidRDefault="00250273"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 J. Waggoner, “The Lord’s Day”</w:t>
      </w:r>
      <w:r w:rsidR="00897856">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Signs of the Times</w:t>
      </w:r>
      <w:r w:rsidRPr="00B703CD">
        <w:rPr>
          <w:rFonts w:ascii="Bell MT" w:hAnsi="Bell MT"/>
          <w:sz w:val="28"/>
          <w:szCs w:val="28"/>
          <w:lang w:val="en-US"/>
        </w:rPr>
        <w:t>, 27 noviembre 1884, p. 713.</w:t>
      </w:r>
      <w:r w:rsidR="007E4F63">
        <w:rPr>
          <w:rFonts w:ascii="Bell MT" w:hAnsi="Bell MT"/>
          <w:sz w:val="28"/>
          <w:szCs w:val="28"/>
          <w:lang w:val="en-US"/>
        </w:rPr>
        <w:tab/>
      </w:r>
      <w:r w:rsidR="00AE7FB4">
        <w:rPr>
          <w:rFonts w:ascii="Bell MT" w:hAnsi="Bell MT"/>
          <w:sz w:val="28"/>
          <w:szCs w:val="28"/>
          <w:lang w:val="en-US"/>
        </w:rPr>
        <w:br/>
      </w:r>
    </w:p>
    <w:p w14:paraId="432E130E" w14:textId="789DCBA8" w:rsidR="003D12AE" w:rsidRPr="00B703CD" w:rsidRDefault="00F54BFA"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 J. Waggoner, “Which is Evangelical?”</w:t>
      </w:r>
      <w:r w:rsidR="00897856">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Signs of the Times</w:t>
      </w:r>
      <w:r w:rsidRPr="00B703CD">
        <w:rPr>
          <w:rFonts w:ascii="Bell MT" w:hAnsi="Bell MT"/>
          <w:sz w:val="28"/>
          <w:szCs w:val="28"/>
          <w:lang w:val="en-US"/>
        </w:rPr>
        <w:t>, 12 noviembre 1885, p. 681.</w:t>
      </w:r>
      <w:r w:rsidR="007E4F63">
        <w:rPr>
          <w:rFonts w:ascii="Bell MT" w:hAnsi="Bell MT"/>
          <w:sz w:val="28"/>
          <w:szCs w:val="28"/>
          <w:lang w:val="en-US"/>
        </w:rPr>
        <w:tab/>
      </w:r>
      <w:r w:rsidR="00AE7FB4">
        <w:rPr>
          <w:rFonts w:ascii="Bell MT" w:hAnsi="Bell MT"/>
          <w:sz w:val="28"/>
          <w:szCs w:val="28"/>
          <w:lang w:val="en-US"/>
        </w:rPr>
        <w:br/>
      </w:r>
    </w:p>
    <w:p w14:paraId="599DC83E" w14:textId="4851C38B" w:rsidR="00250273" w:rsidRPr="00B703CD" w:rsidRDefault="00F54BFA"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“The General Conference Institute”</w:t>
      </w:r>
      <w:r w:rsidR="00897856">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Review and Herald</w:t>
      </w:r>
      <w:r w:rsidRPr="00B703CD">
        <w:rPr>
          <w:rFonts w:ascii="Bell MT" w:hAnsi="Bell MT"/>
          <w:sz w:val="28"/>
          <w:szCs w:val="28"/>
          <w:lang w:val="en-US"/>
        </w:rPr>
        <w:t>, 16 octubre 1888, p. 648.</w:t>
      </w:r>
      <w:r w:rsidR="007E4F63">
        <w:rPr>
          <w:rFonts w:ascii="Bell MT" w:hAnsi="Bell MT"/>
          <w:sz w:val="28"/>
          <w:szCs w:val="28"/>
          <w:lang w:val="en-US"/>
        </w:rPr>
        <w:tab/>
      </w:r>
      <w:r w:rsidR="00AE7FB4">
        <w:rPr>
          <w:rFonts w:ascii="Bell MT" w:hAnsi="Bell MT"/>
          <w:sz w:val="28"/>
          <w:szCs w:val="28"/>
          <w:lang w:val="en-US"/>
        </w:rPr>
        <w:br/>
      </w:r>
    </w:p>
    <w:p w14:paraId="1517C94B" w14:textId="199D970B" w:rsidR="00F54BFA" w:rsidRPr="00B703CD" w:rsidRDefault="00F54BFA"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W. C. White, “Notes Made at the Minneapolis Meetings 1888”</w:t>
      </w:r>
      <w:r w:rsidR="00897856">
        <w:rPr>
          <w:rFonts w:ascii="Bell MT" w:hAnsi="Bell MT"/>
          <w:sz w:val="28"/>
          <w:szCs w:val="28"/>
          <w:lang w:val="en-US"/>
        </w:rPr>
        <w:t>,</w:t>
      </w:r>
      <w:r w:rsidRPr="00B703CD">
        <w:rPr>
          <w:rFonts w:ascii="Bell MT" w:hAnsi="Bell MT"/>
          <w:sz w:val="28"/>
          <w:szCs w:val="28"/>
          <w:lang w:val="en-US"/>
        </w:rPr>
        <w:t xml:space="preserve"> 15 octubre 1888; en </w:t>
      </w:r>
      <w:r w:rsidRPr="00B703CD">
        <w:rPr>
          <w:rFonts w:ascii="Bell MT" w:hAnsi="Bell MT"/>
          <w:i/>
          <w:iCs/>
          <w:sz w:val="28"/>
          <w:szCs w:val="28"/>
          <w:lang w:val="en-US"/>
        </w:rPr>
        <w:t>Manuscripts and Memories</w:t>
      </w:r>
      <w:r w:rsidRPr="00B703CD">
        <w:rPr>
          <w:rFonts w:ascii="Bell MT" w:hAnsi="Bell MT"/>
          <w:sz w:val="28"/>
          <w:szCs w:val="28"/>
          <w:lang w:val="en-US"/>
        </w:rPr>
        <w:t>, p. 421.</w:t>
      </w:r>
      <w:r w:rsidR="007E4F63">
        <w:rPr>
          <w:rFonts w:ascii="Bell MT" w:hAnsi="Bell MT"/>
          <w:sz w:val="28"/>
          <w:szCs w:val="28"/>
          <w:lang w:val="en-US"/>
        </w:rPr>
        <w:tab/>
      </w:r>
      <w:r w:rsidR="00AE7FB4">
        <w:rPr>
          <w:rFonts w:ascii="Bell MT" w:hAnsi="Bell MT"/>
          <w:sz w:val="28"/>
          <w:szCs w:val="28"/>
          <w:lang w:val="en-US"/>
        </w:rPr>
        <w:br/>
      </w:r>
    </w:p>
    <w:p w14:paraId="4C9202C2" w14:textId="32680D99" w:rsidR="00F54BFA" w:rsidRPr="00B703CD" w:rsidRDefault="00F54BFA" w:rsidP="007E4F63">
      <w:pPr>
        <w:pStyle w:val="Prrafodelista"/>
        <w:numPr>
          <w:ilvl w:val="0"/>
          <w:numId w:val="13"/>
        </w:numPr>
        <w:jc w:val="both"/>
        <w:rPr>
          <w:rFonts w:ascii="Bell MT" w:hAnsi="Bell MT"/>
          <w:sz w:val="28"/>
          <w:szCs w:val="28"/>
        </w:rPr>
      </w:pPr>
      <w:r w:rsidRPr="00B703CD">
        <w:rPr>
          <w:rFonts w:ascii="Bell MT" w:hAnsi="Bell MT"/>
          <w:sz w:val="28"/>
          <w:szCs w:val="28"/>
          <w:lang w:val="en-US"/>
        </w:rPr>
        <w:t>E. J. Waggoner, “The Divinity of Christ”</w:t>
      </w:r>
      <w:r w:rsidR="00897856">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Signs of the Times</w:t>
      </w:r>
      <w:r w:rsidRPr="00B703CD">
        <w:rPr>
          <w:rFonts w:ascii="Bell MT" w:hAnsi="Bell MT"/>
          <w:sz w:val="28"/>
          <w:szCs w:val="28"/>
          <w:lang w:val="en-US"/>
        </w:rPr>
        <w:t xml:space="preserve">, 25 marzo 1889, p. 182, original sin cursivas. </w:t>
      </w:r>
      <w:r w:rsidRPr="00B703CD">
        <w:rPr>
          <w:rFonts w:ascii="Bell MT" w:hAnsi="Bell MT"/>
          <w:sz w:val="28"/>
          <w:szCs w:val="28"/>
        </w:rPr>
        <w:t>Es necesario leer íntegramente los artículos para captar el pleno impacto de lo que está afirmando Waggoner.</w:t>
      </w:r>
      <w:r w:rsidR="00AE7FB4">
        <w:rPr>
          <w:rFonts w:ascii="Bell MT" w:hAnsi="Bell MT"/>
          <w:sz w:val="28"/>
          <w:szCs w:val="28"/>
        </w:rPr>
        <w:br/>
      </w:r>
    </w:p>
    <w:p w14:paraId="1880B561" w14:textId="5F619BDC" w:rsidR="00F54BFA" w:rsidRPr="00B703CD" w:rsidRDefault="00E5569E"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 J. Waggoner, “The Divinity of Christ”</w:t>
      </w:r>
      <w:r w:rsidR="00897856">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Signs of the Times</w:t>
      </w:r>
      <w:r w:rsidRPr="00B703CD">
        <w:rPr>
          <w:rFonts w:ascii="Bell MT" w:hAnsi="Bell MT"/>
          <w:sz w:val="28"/>
          <w:szCs w:val="28"/>
          <w:lang w:val="en-US"/>
        </w:rPr>
        <w:t>, 1 abril 1889, p. 196, original sin cursivas.</w:t>
      </w:r>
      <w:r w:rsidR="007E4F63">
        <w:rPr>
          <w:rFonts w:ascii="Bell MT" w:hAnsi="Bell MT"/>
          <w:sz w:val="28"/>
          <w:szCs w:val="28"/>
          <w:lang w:val="en-US"/>
        </w:rPr>
        <w:tab/>
      </w:r>
      <w:r w:rsidR="00AE7FB4">
        <w:rPr>
          <w:rFonts w:ascii="Bell MT" w:hAnsi="Bell MT"/>
          <w:sz w:val="28"/>
          <w:szCs w:val="28"/>
          <w:lang w:val="en-US"/>
        </w:rPr>
        <w:br/>
      </w:r>
    </w:p>
    <w:p w14:paraId="1CBB091B" w14:textId="647E559E" w:rsidR="00F54BFA" w:rsidRPr="00B703CD" w:rsidRDefault="00E52A6C"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 J. Waggoner, “The Divinity of Christ”</w:t>
      </w:r>
      <w:r w:rsidR="00897856">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Signs of the Times</w:t>
      </w:r>
      <w:r w:rsidRPr="00B703CD">
        <w:rPr>
          <w:rFonts w:ascii="Bell MT" w:hAnsi="Bell MT"/>
          <w:sz w:val="28"/>
          <w:szCs w:val="28"/>
          <w:lang w:val="en-US"/>
        </w:rPr>
        <w:t>, 8 abril 1889, p. 214, original sin cursivas.</w:t>
      </w:r>
      <w:r w:rsidR="007E4F63">
        <w:rPr>
          <w:rFonts w:ascii="Bell MT" w:hAnsi="Bell MT"/>
          <w:sz w:val="28"/>
          <w:szCs w:val="28"/>
          <w:lang w:val="en-US"/>
        </w:rPr>
        <w:tab/>
      </w:r>
      <w:r w:rsidR="00AE7FB4">
        <w:rPr>
          <w:rFonts w:ascii="Bell MT" w:hAnsi="Bell MT"/>
          <w:sz w:val="28"/>
          <w:szCs w:val="28"/>
          <w:lang w:val="en-US"/>
        </w:rPr>
        <w:br/>
      </w:r>
    </w:p>
    <w:p w14:paraId="4E59137F" w14:textId="7AA45A56" w:rsidR="00E5569E" w:rsidRPr="00B703CD" w:rsidRDefault="002E1A16"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 J. Waggoner, “The Divinity of Christ”</w:t>
      </w:r>
      <w:r w:rsidR="00897856">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Signs of the Times</w:t>
      </w:r>
      <w:r w:rsidRPr="00B703CD">
        <w:rPr>
          <w:rFonts w:ascii="Bell MT" w:hAnsi="Bell MT"/>
          <w:sz w:val="28"/>
          <w:szCs w:val="28"/>
          <w:lang w:val="en-US"/>
        </w:rPr>
        <w:t>, 15 abril 1889, p. 230, original sin cursivas.</w:t>
      </w:r>
      <w:r w:rsidR="007E4F63">
        <w:rPr>
          <w:rFonts w:ascii="Bell MT" w:hAnsi="Bell MT"/>
          <w:sz w:val="28"/>
          <w:szCs w:val="28"/>
          <w:lang w:val="en-US"/>
        </w:rPr>
        <w:tab/>
      </w:r>
      <w:r w:rsidR="00AE7FB4">
        <w:rPr>
          <w:rFonts w:ascii="Bell MT" w:hAnsi="Bell MT"/>
          <w:sz w:val="28"/>
          <w:szCs w:val="28"/>
          <w:lang w:val="en-US"/>
        </w:rPr>
        <w:br/>
      </w:r>
    </w:p>
    <w:p w14:paraId="4A4DBBF0" w14:textId="13356245" w:rsidR="002E1A16" w:rsidRPr="00B703CD" w:rsidRDefault="007F3599" w:rsidP="007E4F63">
      <w:pPr>
        <w:pStyle w:val="Prrafodelista"/>
        <w:numPr>
          <w:ilvl w:val="0"/>
          <w:numId w:val="13"/>
        </w:numPr>
        <w:jc w:val="both"/>
        <w:rPr>
          <w:rFonts w:ascii="Bell MT" w:hAnsi="Bell MT"/>
          <w:sz w:val="28"/>
          <w:szCs w:val="28"/>
        </w:rPr>
      </w:pPr>
      <w:r w:rsidRPr="00B703CD">
        <w:rPr>
          <w:rFonts w:ascii="Bell MT" w:hAnsi="Bell MT"/>
          <w:sz w:val="28"/>
          <w:szCs w:val="28"/>
          <w:lang w:val="en-US"/>
        </w:rPr>
        <w:t>E. J. Waggoner, “The Divinity of Christ”</w:t>
      </w:r>
      <w:r w:rsidR="00897856">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Signs of the Times</w:t>
      </w:r>
      <w:r w:rsidRPr="00B703CD">
        <w:rPr>
          <w:rFonts w:ascii="Bell MT" w:hAnsi="Bell MT"/>
          <w:sz w:val="28"/>
          <w:szCs w:val="28"/>
          <w:lang w:val="en-US"/>
        </w:rPr>
        <w:t xml:space="preserve">, 22 abril 1889, p. 247, original sin cursivas. </w:t>
      </w:r>
      <w:r w:rsidR="00067653" w:rsidRPr="00B703CD">
        <w:rPr>
          <w:rFonts w:ascii="Bell MT" w:hAnsi="Bell MT"/>
          <w:sz w:val="28"/>
          <w:szCs w:val="28"/>
        </w:rPr>
        <w:t xml:space="preserve">Es interesante observar que </w:t>
      </w:r>
      <w:r w:rsidR="00B51EC2" w:rsidRPr="00B703CD">
        <w:rPr>
          <w:rFonts w:ascii="Bell MT" w:hAnsi="Bell MT"/>
          <w:sz w:val="28"/>
          <w:szCs w:val="28"/>
        </w:rPr>
        <w:t xml:space="preserve">Ellen White no mencionó a Cristo como dador de la ley en Sinaí en </w:t>
      </w:r>
      <w:r w:rsidR="00B51EC2" w:rsidRPr="00B703CD">
        <w:rPr>
          <w:rFonts w:ascii="Bell MT" w:hAnsi="Bell MT"/>
          <w:i/>
          <w:iCs/>
          <w:sz w:val="28"/>
          <w:szCs w:val="28"/>
        </w:rPr>
        <w:t xml:space="preserve">Spirit of Prophecy, </w:t>
      </w:r>
      <w:r w:rsidR="00B51EC2" w:rsidRPr="00B703CD">
        <w:rPr>
          <w:rFonts w:ascii="Bell MT" w:hAnsi="Bell MT"/>
          <w:sz w:val="28"/>
          <w:szCs w:val="28"/>
        </w:rPr>
        <w:t xml:space="preserve">vol. 1 (1870), pero en su revisión, </w:t>
      </w:r>
      <w:r w:rsidR="00B51EC2" w:rsidRPr="00B703CD">
        <w:rPr>
          <w:rFonts w:ascii="Bell MT" w:hAnsi="Bell MT"/>
          <w:i/>
          <w:sz w:val="28"/>
          <w:szCs w:val="28"/>
        </w:rPr>
        <w:t>Patriarcas y profetas</w:t>
      </w:r>
      <w:r w:rsidR="00B51EC2" w:rsidRPr="00B703CD">
        <w:rPr>
          <w:rFonts w:ascii="Bell MT" w:hAnsi="Bell MT"/>
          <w:sz w:val="28"/>
          <w:szCs w:val="28"/>
        </w:rPr>
        <w:t xml:space="preserve"> (1890), un año después de la serie de Waggoner, </w:t>
      </w:r>
      <w:r w:rsidR="0088167D" w:rsidRPr="00B703CD">
        <w:rPr>
          <w:rFonts w:ascii="Bell MT" w:hAnsi="Bell MT"/>
          <w:sz w:val="28"/>
          <w:szCs w:val="28"/>
        </w:rPr>
        <w:t>añadió ese concepto: “</w:t>
      </w:r>
      <w:r w:rsidR="0098196F" w:rsidRPr="00B703CD">
        <w:rPr>
          <w:rFonts w:ascii="Bell MT" w:hAnsi="Bell MT"/>
          <w:sz w:val="28"/>
          <w:szCs w:val="28"/>
        </w:rPr>
        <w:t xml:space="preserve">Cristo no sólo fue el que dirigía a los hebreos en el desierto -el Ángel en quien estaba el nombre de Jehová, y quien, velado en la columna </w:t>
      </w:r>
      <w:r w:rsidR="0098196F" w:rsidRPr="00B703CD">
        <w:rPr>
          <w:rFonts w:ascii="Bell MT" w:hAnsi="Bell MT"/>
          <w:sz w:val="28"/>
          <w:szCs w:val="28"/>
        </w:rPr>
        <w:lastRenderedPageBreak/>
        <w:t>de nube, iba delante de la hueste- sino que también fue él quien dio la ley a Israel.</w:t>
      </w:r>
      <w:r w:rsidR="007024F9" w:rsidRPr="00B703CD">
        <w:rPr>
          <w:rFonts w:ascii="Bell MT" w:hAnsi="Bell MT"/>
          <w:sz w:val="28"/>
          <w:szCs w:val="28"/>
        </w:rPr>
        <w:t xml:space="preserve"> En medio de la terrible gloria del Sinaí, Cristo promulgó a todo el pueblo los diez mandamientos de la ley de su Padre, y dio a Moisés esa ley grabada en tablas de piedra” (p. 382).</w:t>
      </w:r>
      <w:r w:rsidR="007E4F63">
        <w:rPr>
          <w:rFonts w:ascii="Bell MT" w:hAnsi="Bell MT"/>
          <w:sz w:val="28"/>
          <w:szCs w:val="28"/>
        </w:rPr>
        <w:tab/>
      </w:r>
      <w:r w:rsidR="00AE7FB4">
        <w:rPr>
          <w:rFonts w:ascii="Bell MT" w:hAnsi="Bell MT"/>
          <w:sz w:val="28"/>
          <w:szCs w:val="28"/>
        </w:rPr>
        <w:br/>
      </w:r>
    </w:p>
    <w:p w14:paraId="232FC6FF" w14:textId="7B234FF3" w:rsidR="007024F9" w:rsidRPr="00B703CD" w:rsidRDefault="007024F9"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 J. Waggoner, “The Divinity of Christ”</w:t>
      </w:r>
      <w:r w:rsidR="00897856">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Signs of the Times</w:t>
      </w:r>
      <w:r w:rsidRPr="00B703CD">
        <w:rPr>
          <w:rFonts w:ascii="Bell MT" w:hAnsi="Bell MT"/>
          <w:sz w:val="28"/>
          <w:szCs w:val="28"/>
          <w:lang w:val="en-US"/>
        </w:rPr>
        <w:t>, 6 mayo 1889, p. 262, original sin cursivas.</w:t>
      </w:r>
      <w:r w:rsidR="007E4F63">
        <w:rPr>
          <w:rFonts w:ascii="Bell MT" w:hAnsi="Bell MT"/>
          <w:sz w:val="28"/>
          <w:szCs w:val="28"/>
          <w:lang w:val="en-US"/>
        </w:rPr>
        <w:tab/>
      </w:r>
      <w:r w:rsidR="00AE7FB4">
        <w:rPr>
          <w:rFonts w:ascii="Bell MT" w:hAnsi="Bell MT"/>
          <w:sz w:val="28"/>
          <w:szCs w:val="28"/>
          <w:lang w:val="en-US"/>
        </w:rPr>
        <w:br/>
      </w:r>
    </w:p>
    <w:p w14:paraId="7AF1F22F" w14:textId="77777777" w:rsidR="007024F9" w:rsidRPr="00B703CD" w:rsidRDefault="00AF573B" w:rsidP="00DD3935">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 xml:space="preserve">E. J. Waggoner, </w:t>
      </w:r>
      <w:r w:rsidRPr="00B703CD">
        <w:rPr>
          <w:rFonts w:ascii="Bell MT" w:hAnsi="Bell MT"/>
          <w:i/>
          <w:iCs/>
          <w:sz w:val="28"/>
          <w:szCs w:val="28"/>
          <w:lang w:val="en-US"/>
        </w:rPr>
        <w:t>Christ and His Righteousness</w:t>
      </w:r>
      <w:r w:rsidRPr="00B703CD">
        <w:rPr>
          <w:rFonts w:ascii="Bell MT" w:hAnsi="Bell MT"/>
          <w:sz w:val="28"/>
          <w:szCs w:val="28"/>
          <w:lang w:val="en-US"/>
        </w:rPr>
        <w:t>, p. 19</w:t>
      </w:r>
      <w:r w:rsidR="005F747A">
        <w:rPr>
          <w:rFonts w:ascii="Bell MT" w:hAnsi="Bell MT"/>
          <w:sz w:val="28"/>
          <w:szCs w:val="28"/>
          <w:lang w:val="en-US"/>
        </w:rPr>
        <w:t xml:space="preserve"> </w:t>
      </w:r>
      <w:r w:rsidR="00DD3935">
        <w:rPr>
          <w:rFonts w:ascii="Bell MT" w:hAnsi="Bell MT"/>
          <w:sz w:val="28"/>
          <w:szCs w:val="28"/>
          <w:lang w:val="en-US"/>
        </w:rPr>
        <w:t>{</w:t>
      </w:r>
      <w:r w:rsidR="00DD3935" w:rsidRPr="00DD3935">
        <w:rPr>
          <w:rFonts w:ascii="Bell MT" w:hAnsi="Bell MT"/>
          <w:i/>
          <w:sz w:val="28"/>
          <w:szCs w:val="28"/>
          <w:lang w:val="en-US"/>
        </w:rPr>
        <w:t>Cristo y su justicia</w:t>
      </w:r>
      <w:r w:rsidR="00DD3935">
        <w:rPr>
          <w:rFonts w:ascii="Bell MT" w:hAnsi="Bell MT"/>
          <w:sz w:val="28"/>
          <w:szCs w:val="28"/>
          <w:lang w:val="en-US"/>
        </w:rPr>
        <w:t xml:space="preserve">  </w:t>
      </w:r>
      <w:r w:rsidR="00DD3935" w:rsidRPr="00DD3935">
        <w:rPr>
          <w:rFonts w:ascii="Bell MT" w:hAnsi="Bell MT"/>
          <w:sz w:val="28"/>
          <w:szCs w:val="28"/>
          <w:lang w:val="en-US"/>
        </w:rPr>
        <w:t>http://libros1888.com/Pdfs/justicia.pdf</w:t>
      </w:r>
      <w:r w:rsidR="00DD3935">
        <w:rPr>
          <w:rFonts w:ascii="Bell MT" w:hAnsi="Bell MT"/>
          <w:sz w:val="28"/>
          <w:szCs w:val="28"/>
          <w:lang w:val="en-US"/>
        </w:rPr>
        <w:t>}</w:t>
      </w:r>
      <w:r w:rsidRPr="00B703CD">
        <w:rPr>
          <w:rFonts w:ascii="Bell MT" w:hAnsi="Bell MT"/>
          <w:sz w:val="28"/>
          <w:szCs w:val="28"/>
          <w:lang w:val="en-US"/>
        </w:rPr>
        <w:t>.</w:t>
      </w:r>
      <w:r w:rsidR="007E4F63">
        <w:rPr>
          <w:rFonts w:ascii="Bell MT" w:hAnsi="Bell MT"/>
          <w:sz w:val="28"/>
          <w:szCs w:val="28"/>
          <w:lang w:val="en-US"/>
        </w:rPr>
        <w:tab/>
      </w:r>
      <w:r w:rsidR="00AE7FB4">
        <w:rPr>
          <w:rFonts w:ascii="Bell MT" w:hAnsi="Bell MT"/>
          <w:sz w:val="28"/>
          <w:szCs w:val="28"/>
          <w:lang w:val="en-US"/>
        </w:rPr>
        <w:br/>
      </w:r>
    </w:p>
    <w:p w14:paraId="2EE4F534" w14:textId="77777777" w:rsidR="00AF573B" w:rsidRPr="00B703CD" w:rsidRDefault="00AF573B" w:rsidP="007E4F63">
      <w:pPr>
        <w:pStyle w:val="Prrafodelista"/>
        <w:numPr>
          <w:ilvl w:val="0"/>
          <w:numId w:val="13"/>
        </w:numPr>
        <w:jc w:val="both"/>
        <w:rPr>
          <w:rFonts w:ascii="Bell MT" w:hAnsi="Bell MT"/>
          <w:sz w:val="28"/>
          <w:szCs w:val="28"/>
        </w:rPr>
      </w:pPr>
      <w:r w:rsidRPr="00B703CD">
        <w:rPr>
          <w:rFonts w:ascii="Bell MT" w:hAnsi="Bell MT"/>
          <w:i/>
          <w:iCs/>
          <w:sz w:val="28"/>
          <w:szCs w:val="28"/>
        </w:rPr>
        <w:t>Ibid</w:t>
      </w:r>
      <w:r w:rsidRPr="00B703CD">
        <w:rPr>
          <w:rFonts w:ascii="Bell MT" w:hAnsi="Bell MT"/>
          <w:sz w:val="28"/>
          <w:szCs w:val="28"/>
        </w:rPr>
        <w:t>., pp. 8-9, original sin cursivas.</w:t>
      </w:r>
      <w:r w:rsidR="007E4F63">
        <w:rPr>
          <w:rFonts w:ascii="Bell MT" w:hAnsi="Bell MT"/>
          <w:sz w:val="28"/>
          <w:szCs w:val="28"/>
        </w:rPr>
        <w:tab/>
      </w:r>
      <w:r w:rsidR="00AE7FB4">
        <w:rPr>
          <w:rFonts w:ascii="Bell MT" w:hAnsi="Bell MT"/>
          <w:sz w:val="28"/>
          <w:szCs w:val="28"/>
        </w:rPr>
        <w:br/>
      </w:r>
    </w:p>
    <w:p w14:paraId="209F96BF" w14:textId="77777777" w:rsidR="007024F9" w:rsidRPr="00B703CD" w:rsidRDefault="00AF573B" w:rsidP="007E4F63">
      <w:pPr>
        <w:pStyle w:val="Prrafodelista"/>
        <w:numPr>
          <w:ilvl w:val="0"/>
          <w:numId w:val="13"/>
        </w:numPr>
        <w:jc w:val="both"/>
        <w:rPr>
          <w:rFonts w:ascii="Bell MT" w:hAnsi="Bell MT"/>
          <w:sz w:val="28"/>
          <w:szCs w:val="28"/>
        </w:rPr>
      </w:pPr>
      <w:r w:rsidRPr="00B703CD">
        <w:rPr>
          <w:rFonts w:ascii="Bell MT" w:hAnsi="Bell MT"/>
          <w:i/>
          <w:iCs/>
          <w:sz w:val="28"/>
          <w:szCs w:val="28"/>
        </w:rPr>
        <w:t>Ibid</w:t>
      </w:r>
      <w:r w:rsidRPr="00B703CD">
        <w:rPr>
          <w:rFonts w:ascii="Bell MT" w:hAnsi="Bell MT"/>
          <w:sz w:val="28"/>
          <w:szCs w:val="28"/>
        </w:rPr>
        <w:t>., p. 10.</w:t>
      </w:r>
      <w:r w:rsidR="007E4F63">
        <w:rPr>
          <w:rFonts w:ascii="Bell MT" w:hAnsi="Bell MT"/>
          <w:sz w:val="28"/>
          <w:szCs w:val="28"/>
        </w:rPr>
        <w:tab/>
      </w:r>
      <w:r w:rsidR="00AE7FB4">
        <w:rPr>
          <w:rFonts w:ascii="Bell MT" w:hAnsi="Bell MT"/>
          <w:sz w:val="28"/>
          <w:szCs w:val="28"/>
        </w:rPr>
        <w:br/>
      </w:r>
    </w:p>
    <w:p w14:paraId="2566E279" w14:textId="77777777" w:rsidR="00AF573B" w:rsidRPr="00B703CD" w:rsidRDefault="00B54228" w:rsidP="007E4F63">
      <w:pPr>
        <w:pStyle w:val="Prrafodelista"/>
        <w:numPr>
          <w:ilvl w:val="0"/>
          <w:numId w:val="13"/>
        </w:numPr>
        <w:jc w:val="both"/>
        <w:rPr>
          <w:rFonts w:ascii="Bell MT" w:hAnsi="Bell MT"/>
          <w:sz w:val="28"/>
          <w:szCs w:val="28"/>
        </w:rPr>
      </w:pPr>
      <w:r w:rsidRPr="00B703CD">
        <w:rPr>
          <w:rFonts w:ascii="Bell MT" w:hAnsi="Bell MT"/>
          <w:i/>
          <w:iCs/>
          <w:sz w:val="28"/>
          <w:szCs w:val="28"/>
        </w:rPr>
        <w:t>Ibid</w:t>
      </w:r>
      <w:r w:rsidRPr="00B703CD">
        <w:rPr>
          <w:rFonts w:ascii="Bell MT" w:hAnsi="Bell MT"/>
          <w:sz w:val="28"/>
          <w:szCs w:val="28"/>
        </w:rPr>
        <w:t>., pp. 11-12.</w:t>
      </w:r>
      <w:r w:rsidR="007E4F63">
        <w:rPr>
          <w:rFonts w:ascii="Bell MT" w:hAnsi="Bell MT"/>
          <w:sz w:val="28"/>
          <w:szCs w:val="28"/>
        </w:rPr>
        <w:tab/>
      </w:r>
      <w:r w:rsidR="00AE7FB4">
        <w:rPr>
          <w:rFonts w:ascii="Bell MT" w:hAnsi="Bell MT"/>
          <w:sz w:val="28"/>
          <w:szCs w:val="28"/>
        </w:rPr>
        <w:br/>
      </w:r>
    </w:p>
    <w:p w14:paraId="770B0190" w14:textId="77777777" w:rsidR="00B54228" w:rsidRPr="00B703CD" w:rsidRDefault="00B54228" w:rsidP="007E4F63">
      <w:pPr>
        <w:pStyle w:val="Prrafodelista"/>
        <w:numPr>
          <w:ilvl w:val="0"/>
          <w:numId w:val="13"/>
        </w:numPr>
        <w:jc w:val="both"/>
        <w:rPr>
          <w:rFonts w:ascii="Bell MT" w:hAnsi="Bell MT"/>
          <w:sz w:val="28"/>
          <w:szCs w:val="28"/>
        </w:rPr>
      </w:pPr>
      <w:r w:rsidRPr="00B703CD">
        <w:rPr>
          <w:rFonts w:ascii="Bell MT" w:hAnsi="Bell MT"/>
          <w:i/>
          <w:iCs/>
          <w:sz w:val="28"/>
          <w:szCs w:val="28"/>
        </w:rPr>
        <w:t>Ibid</w:t>
      </w:r>
      <w:r w:rsidRPr="00B703CD">
        <w:rPr>
          <w:rFonts w:ascii="Bell MT" w:hAnsi="Bell MT"/>
          <w:sz w:val="28"/>
          <w:szCs w:val="28"/>
        </w:rPr>
        <w:t>., pp. 15-16, original sin cursivas.</w:t>
      </w:r>
      <w:r w:rsidR="007E4F63">
        <w:rPr>
          <w:rFonts w:ascii="Bell MT" w:hAnsi="Bell MT"/>
          <w:sz w:val="28"/>
          <w:szCs w:val="28"/>
        </w:rPr>
        <w:tab/>
      </w:r>
      <w:r w:rsidR="00AE7FB4">
        <w:rPr>
          <w:rFonts w:ascii="Bell MT" w:hAnsi="Bell MT"/>
          <w:sz w:val="28"/>
          <w:szCs w:val="28"/>
        </w:rPr>
        <w:br/>
      </w:r>
    </w:p>
    <w:p w14:paraId="7C47E7B2" w14:textId="77777777" w:rsidR="00B54228" w:rsidRPr="00B703CD" w:rsidRDefault="00B54228" w:rsidP="007E4F63">
      <w:pPr>
        <w:pStyle w:val="Prrafodelista"/>
        <w:numPr>
          <w:ilvl w:val="0"/>
          <w:numId w:val="13"/>
        </w:numPr>
        <w:jc w:val="both"/>
        <w:rPr>
          <w:rFonts w:ascii="Bell MT" w:hAnsi="Bell MT"/>
          <w:sz w:val="28"/>
          <w:szCs w:val="28"/>
        </w:rPr>
      </w:pPr>
      <w:r w:rsidRPr="00B703CD">
        <w:rPr>
          <w:rFonts w:ascii="Bell MT" w:hAnsi="Bell MT"/>
          <w:i/>
          <w:iCs/>
          <w:sz w:val="28"/>
          <w:szCs w:val="28"/>
        </w:rPr>
        <w:t>Ibid</w:t>
      </w:r>
      <w:r w:rsidRPr="00B703CD">
        <w:rPr>
          <w:rFonts w:ascii="Bell MT" w:hAnsi="Bell MT"/>
          <w:sz w:val="28"/>
          <w:szCs w:val="28"/>
        </w:rPr>
        <w:t>., pp. 18-19, original sin cursivas.</w:t>
      </w:r>
      <w:r w:rsidR="007E4F63">
        <w:rPr>
          <w:rFonts w:ascii="Bell MT" w:hAnsi="Bell MT"/>
          <w:sz w:val="28"/>
          <w:szCs w:val="28"/>
        </w:rPr>
        <w:tab/>
      </w:r>
      <w:r w:rsidR="00AE7FB4">
        <w:rPr>
          <w:rFonts w:ascii="Bell MT" w:hAnsi="Bell MT"/>
          <w:sz w:val="28"/>
          <w:szCs w:val="28"/>
        </w:rPr>
        <w:br/>
      </w:r>
    </w:p>
    <w:p w14:paraId="6D909790" w14:textId="77777777" w:rsidR="00B54228" w:rsidRPr="00B703CD" w:rsidRDefault="00B54228" w:rsidP="007E4F63">
      <w:pPr>
        <w:pStyle w:val="Prrafodelista"/>
        <w:numPr>
          <w:ilvl w:val="0"/>
          <w:numId w:val="13"/>
        </w:numPr>
        <w:jc w:val="both"/>
        <w:rPr>
          <w:rFonts w:ascii="Bell MT" w:hAnsi="Bell MT"/>
          <w:sz w:val="28"/>
          <w:szCs w:val="28"/>
        </w:rPr>
      </w:pPr>
      <w:r w:rsidRPr="00B703CD">
        <w:rPr>
          <w:rFonts w:ascii="Bell MT" w:hAnsi="Bell MT"/>
          <w:i/>
          <w:iCs/>
          <w:sz w:val="28"/>
          <w:szCs w:val="28"/>
        </w:rPr>
        <w:t>Ibid</w:t>
      </w:r>
      <w:r w:rsidRPr="00B703CD">
        <w:rPr>
          <w:rFonts w:ascii="Bell MT" w:hAnsi="Bell MT"/>
          <w:sz w:val="28"/>
          <w:szCs w:val="28"/>
        </w:rPr>
        <w:t>., pp. 19-21, original sin cursivas.</w:t>
      </w:r>
      <w:r w:rsidR="007E4F63">
        <w:rPr>
          <w:rFonts w:ascii="Bell MT" w:hAnsi="Bell MT"/>
          <w:sz w:val="28"/>
          <w:szCs w:val="28"/>
        </w:rPr>
        <w:tab/>
      </w:r>
      <w:r w:rsidR="00AE7FB4">
        <w:rPr>
          <w:rFonts w:ascii="Bell MT" w:hAnsi="Bell MT"/>
          <w:sz w:val="28"/>
          <w:szCs w:val="28"/>
        </w:rPr>
        <w:br/>
      </w:r>
    </w:p>
    <w:p w14:paraId="5F1371E9" w14:textId="77777777" w:rsidR="00B54228" w:rsidRPr="00B703CD" w:rsidRDefault="00B54228" w:rsidP="007E4F63">
      <w:pPr>
        <w:pStyle w:val="Prrafodelista"/>
        <w:numPr>
          <w:ilvl w:val="0"/>
          <w:numId w:val="13"/>
        </w:numPr>
        <w:jc w:val="both"/>
        <w:rPr>
          <w:rFonts w:ascii="Bell MT" w:hAnsi="Bell MT"/>
          <w:sz w:val="28"/>
          <w:szCs w:val="28"/>
        </w:rPr>
      </w:pPr>
      <w:r w:rsidRPr="00B703CD">
        <w:rPr>
          <w:rFonts w:ascii="Bell MT" w:hAnsi="Bell MT"/>
          <w:i/>
          <w:iCs/>
          <w:sz w:val="28"/>
          <w:szCs w:val="28"/>
        </w:rPr>
        <w:t>Ibid</w:t>
      </w:r>
      <w:r w:rsidRPr="00B703CD">
        <w:rPr>
          <w:rFonts w:ascii="Bell MT" w:hAnsi="Bell MT"/>
          <w:sz w:val="28"/>
          <w:szCs w:val="28"/>
        </w:rPr>
        <w:t>., pp. 23-24, original sin cursivas.</w:t>
      </w:r>
      <w:r w:rsidR="007E4F63">
        <w:rPr>
          <w:rFonts w:ascii="Bell MT" w:hAnsi="Bell MT"/>
          <w:sz w:val="28"/>
          <w:szCs w:val="28"/>
        </w:rPr>
        <w:tab/>
      </w:r>
      <w:r w:rsidR="00AE7FB4">
        <w:rPr>
          <w:rFonts w:ascii="Bell MT" w:hAnsi="Bell MT"/>
          <w:sz w:val="28"/>
          <w:szCs w:val="28"/>
        </w:rPr>
        <w:br/>
      </w:r>
    </w:p>
    <w:p w14:paraId="0805E891" w14:textId="77777777" w:rsidR="00B54228" w:rsidRPr="00B703CD" w:rsidRDefault="00FB7756" w:rsidP="007E4F63">
      <w:pPr>
        <w:pStyle w:val="Prrafodelista"/>
        <w:numPr>
          <w:ilvl w:val="0"/>
          <w:numId w:val="13"/>
        </w:numPr>
        <w:jc w:val="both"/>
        <w:rPr>
          <w:rFonts w:ascii="Bell MT" w:hAnsi="Bell MT"/>
          <w:sz w:val="28"/>
          <w:szCs w:val="28"/>
        </w:rPr>
      </w:pPr>
      <w:r w:rsidRPr="00B703CD">
        <w:rPr>
          <w:rFonts w:ascii="Bell MT" w:hAnsi="Bell MT"/>
          <w:sz w:val="28"/>
          <w:szCs w:val="28"/>
        </w:rPr>
        <w:t>Ver no</w:t>
      </w:r>
      <w:r w:rsidR="001A0217">
        <w:rPr>
          <w:rFonts w:ascii="Bell MT" w:hAnsi="Bell MT"/>
          <w:sz w:val="28"/>
          <w:szCs w:val="28"/>
        </w:rPr>
        <w:t>t</w:t>
      </w:r>
      <w:r w:rsidRPr="00B703CD">
        <w:rPr>
          <w:rFonts w:ascii="Bell MT" w:hAnsi="Bell MT"/>
          <w:sz w:val="28"/>
          <w:szCs w:val="28"/>
        </w:rPr>
        <w:t>a nº 44.</w:t>
      </w:r>
      <w:r w:rsidR="007E4F63">
        <w:rPr>
          <w:rFonts w:ascii="Bell MT" w:hAnsi="Bell MT"/>
          <w:sz w:val="28"/>
          <w:szCs w:val="28"/>
        </w:rPr>
        <w:tab/>
      </w:r>
      <w:r w:rsidR="00AE7FB4">
        <w:rPr>
          <w:rFonts w:ascii="Bell MT" w:hAnsi="Bell MT"/>
          <w:sz w:val="28"/>
          <w:szCs w:val="28"/>
        </w:rPr>
        <w:br/>
      </w:r>
    </w:p>
    <w:p w14:paraId="65B7ABE2" w14:textId="77777777" w:rsidR="00FB7756" w:rsidRPr="00B703CD" w:rsidRDefault="00300957" w:rsidP="007E4F63">
      <w:pPr>
        <w:pStyle w:val="Prrafodelista"/>
        <w:numPr>
          <w:ilvl w:val="0"/>
          <w:numId w:val="13"/>
        </w:numPr>
        <w:jc w:val="both"/>
        <w:rPr>
          <w:rFonts w:ascii="Bell MT" w:hAnsi="Bell MT"/>
          <w:sz w:val="28"/>
          <w:szCs w:val="28"/>
        </w:rPr>
      </w:pPr>
      <w:r w:rsidRPr="00B703CD">
        <w:rPr>
          <w:rFonts w:ascii="Bell MT" w:hAnsi="Bell MT"/>
          <w:sz w:val="28"/>
          <w:szCs w:val="28"/>
        </w:rPr>
        <w:t xml:space="preserve">Ellen G. White a E. J. Waggoner y A. T. Jones, Carta 37, 18 febrero 1887; en </w:t>
      </w:r>
      <w:r w:rsidRPr="00B703CD">
        <w:rPr>
          <w:rFonts w:ascii="Bell MT" w:hAnsi="Bell MT"/>
          <w:i/>
          <w:iCs/>
          <w:sz w:val="28"/>
          <w:szCs w:val="28"/>
        </w:rPr>
        <w:t>1888 Materials</w:t>
      </w:r>
      <w:r w:rsidRPr="00B703CD">
        <w:rPr>
          <w:rFonts w:ascii="Bell MT" w:hAnsi="Bell MT"/>
          <w:sz w:val="28"/>
          <w:szCs w:val="28"/>
        </w:rPr>
        <w:t>, pp. 28, 29.</w:t>
      </w:r>
      <w:r w:rsidR="007E4F63">
        <w:rPr>
          <w:rFonts w:ascii="Bell MT" w:hAnsi="Bell MT"/>
          <w:sz w:val="28"/>
          <w:szCs w:val="28"/>
        </w:rPr>
        <w:tab/>
      </w:r>
      <w:r w:rsidR="00AE7FB4">
        <w:rPr>
          <w:rFonts w:ascii="Bell MT" w:hAnsi="Bell MT"/>
          <w:sz w:val="28"/>
          <w:szCs w:val="28"/>
        </w:rPr>
        <w:br/>
      </w:r>
    </w:p>
    <w:p w14:paraId="5249F98F" w14:textId="62DADDEE" w:rsidR="00300957" w:rsidRPr="00B703CD" w:rsidRDefault="00300957"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Ellen G. White, Manuscrito 16, “The Discernment of Truth”</w:t>
      </w:r>
      <w:r w:rsidR="002E7CD9">
        <w:rPr>
          <w:rFonts w:ascii="Bell MT" w:hAnsi="Bell MT"/>
          <w:sz w:val="28"/>
          <w:szCs w:val="28"/>
          <w:lang w:val="en-US"/>
        </w:rPr>
        <w:t>,</w:t>
      </w:r>
      <w:r w:rsidRPr="00B703CD">
        <w:rPr>
          <w:rFonts w:ascii="Bell MT" w:hAnsi="Bell MT"/>
          <w:sz w:val="28"/>
          <w:szCs w:val="28"/>
          <w:lang w:val="en-US"/>
        </w:rPr>
        <w:t xml:space="preserve"> enero 1889; en </w:t>
      </w:r>
      <w:r w:rsidRPr="00B703CD">
        <w:rPr>
          <w:rFonts w:ascii="Bell MT" w:hAnsi="Bell MT"/>
          <w:i/>
          <w:iCs/>
          <w:sz w:val="28"/>
          <w:szCs w:val="28"/>
          <w:lang w:val="en-US"/>
        </w:rPr>
        <w:t>1888 Materials</w:t>
      </w:r>
      <w:r w:rsidRPr="00B703CD">
        <w:rPr>
          <w:rFonts w:ascii="Bell MT" w:hAnsi="Bell MT"/>
          <w:sz w:val="28"/>
          <w:szCs w:val="28"/>
          <w:lang w:val="en-US"/>
        </w:rPr>
        <w:t>, p. 260.</w:t>
      </w:r>
      <w:r w:rsidR="007E4F63">
        <w:rPr>
          <w:rFonts w:ascii="Bell MT" w:hAnsi="Bell MT"/>
          <w:sz w:val="28"/>
          <w:szCs w:val="28"/>
          <w:lang w:val="en-US"/>
        </w:rPr>
        <w:tab/>
      </w:r>
      <w:r w:rsidR="00AE7FB4">
        <w:rPr>
          <w:rFonts w:ascii="Bell MT" w:hAnsi="Bell MT"/>
          <w:sz w:val="28"/>
          <w:szCs w:val="28"/>
          <w:lang w:val="en-US"/>
        </w:rPr>
        <w:br/>
      </w:r>
    </w:p>
    <w:p w14:paraId="7AF7B179" w14:textId="461CEB76" w:rsidR="00B54228" w:rsidRPr="00B703CD" w:rsidRDefault="00300957"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Ellen G. White, Manuscrito 27, “Counsel to Ministers”</w:t>
      </w:r>
      <w:r w:rsidR="002E7CD9">
        <w:rPr>
          <w:rFonts w:ascii="Bell MT" w:hAnsi="Bell MT"/>
          <w:sz w:val="28"/>
          <w:szCs w:val="28"/>
          <w:lang w:val="en-US"/>
        </w:rPr>
        <w:t>,</w:t>
      </w:r>
      <w:r w:rsidRPr="00B703CD">
        <w:rPr>
          <w:rFonts w:ascii="Bell MT" w:hAnsi="Bell MT"/>
          <w:sz w:val="28"/>
          <w:szCs w:val="28"/>
          <w:lang w:val="en-US"/>
        </w:rPr>
        <w:t xml:space="preserve"> 13 septiembre 1889; en </w:t>
      </w:r>
      <w:r w:rsidRPr="00B703CD">
        <w:rPr>
          <w:rFonts w:ascii="Bell MT" w:hAnsi="Bell MT"/>
          <w:i/>
          <w:iCs/>
          <w:sz w:val="28"/>
          <w:szCs w:val="28"/>
          <w:lang w:val="en-US"/>
        </w:rPr>
        <w:t>1888 Materials</w:t>
      </w:r>
      <w:r w:rsidRPr="00B703CD">
        <w:rPr>
          <w:rFonts w:ascii="Bell MT" w:hAnsi="Bell MT"/>
          <w:sz w:val="28"/>
          <w:szCs w:val="28"/>
          <w:lang w:val="en-US"/>
        </w:rPr>
        <w:t>, p. 432.</w:t>
      </w:r>
      <w:r w:rsidR="007E4F63">
        <w:rPr>
          <w:rFonts w:ascii="Bell MT" w:hAnsi="Bell MT"/>
          <w:sz w:val="28"/>
          <w:szCs w:val="28"/>
          <w:lang w:val="en-US"/>
        </w:rPr>
        <w:tab/>
      </w:r>
      <w:r w:rsidR="00AE7FB4">
        <w:rPr>
          <w:rFonts w:ascii="Bell MT" w:hAnsi="Bell MT"/>
          <w:sz w:val="28"/>
          <w:szCs w:val="28"/>
          <w:lang w:val="en-US"/>
        </w:rPr>
        <w:br/>
      </w:r>
    </w:p>
    <w:p w14:paraId="0B605696" w14:textId="3AB6AFF7" w:rsidR="00300957" w:rsidRPr="00B703CD" w:rsidRDefault="00AE5F3C"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Ellen G. White, Manuscrito 10, “The Excellence of Christ”</w:t>
      </w:r>
      <w:r w:rsidR="002E7CD9">
        <w:rPr>
          <w:rFonts w:ascii="Bell MT" w:hAnsi="Bell MT"/>
          <w:sz w:val="28"/>
          <w:szCs w:val="28"/>
          <w:lang w:val="en-US"/>
        </w:rPr>
        <w:t>,</w:t>
      </w:r>
      <w:r w:rsidRPr="00B703CD">
        <w:rPr>
          <w:rFonts w:ascii="Bell MT" w:hAnsi="Bell MT"/>
          <w:sz w:val="28"/>
          <w:szCs w:val="28"/>
          <w:lang w:val="en-US"/>
        </w:rPr>
        <w:t xml:space="preserve"> octubre 1889; en </w:t>
      </w:r>
      <w:r w:rsidRPr="00B703CD">
        <w:rPr>
          <w:rFonts w:ascii="Bell MT" w:hAnsi="Bell MT"/>
          <w:i/>
          <w:iCs/>
          <w:sz w:val="28"/>
          <w:szCs w:val="28"/>
          <w:lang w:val="en-US"/>
        </w:rPr>
        <w:t>1888 Materials</w:t>
      </w:r>
      <w:r w:rsidRPr="00B703CD">
        <w:rPr>
          <w:rFonts w:ascii="Bell MT" w:hAnsi="Bell MT"/>
          <w:sz w:val="28"/>
          <w:szCs w:val="28"/>
          <w:lang w:val="en-US"/>
        </w:rPr>
        <w:t>, pp. 448-449.</w:t>
      </w:r>
      <w:r w:rsidR="007E4F63">
        <w:rPr>
          <w:rFonts w:ascii="Bell MT" w:hAnsi="Bell MT"/>
          <w:sz w:val="28"/>
          <w:szCs w:val="28"/>
          <w:lang w:val="en-US"/>
        </w:rPr>
        <w:tab/>
      </w:r>
      <w:r w:rsidR="00AE7FB4">
        <w:rPr>
          <w:rFonts w:ascii="Bell MT" w:hAnsi="Bell MT"/>
          <w:sz w:val="28"/>
          <w:szCs w:val="28"/>
          <w:lang w:val="en-US"/>
        </w:rPr>
        <w:br/>
      </w:r>
    </w:p>
    <w:p w14:paraId="09E67410" w14:textId="6C2668EB" w:rsidR="00AF573B" w:rsidRPr="00B703CD" w:rsidRDefault="00F8205D"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lastRenderedPageBreak/>
        <w:t>Ellen G. White, “</w:t>
      </w:r>
      <w:r w:rsidR="002918A4">
        <w:rPr>
          <w:rFonts w:ascii="Bell MT" w:hAnsi="Bell MT"/>
          <w:sz w:val="28"/>
          <w:szCs w:val="28"/>
          <w:lang w:val="en-US"/>
        </w:rPr>
        <w:t>Charla matinal</w:t>
      </w:r>
      <w:r w:rsidRPr="00B703CD">
        <w:rPr>
          <w:rFonts w:ascii="Bell MT" w:hAnsi="Bell MT"/>
          <w:sz w:val="28"/>
          <w:szCs w:val="28"/>
          <w:lang w:val="en-US"/>
        </w:rPr>
        <w:t>, 29 enero 1890”</w:t>
      </w:r>
      <w:r w:rsidR="002E7CD9">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Review and Herald</w:t>
      </w:r>
      <w:r w:rsidRPr="00B703CD">
        <w:rPr>
          <w:rFonts w:ascii="Bell MT" w:hAnsi="Bell MT"/>
          <w:sz w:val="28"/>
          <w:szCs w:val="28"/>
          <w:lang w:val="en-US"/>
        </w:rPr>
        <w:t xml:space="preserve">, 18 febrero 1890, p. 97; en </w:t>
      </w:r>
      <w:r w:rsidRPr="00B703CD">
        <w:rPr>
          <w:rFonts w:ascii="Bell MT" w:hAnsi="Bell MT"/>
          <w:i/>
          <w:iCs/>
          <w:sz w:val="28"/>
          <w:szCs w:val="28"/>
          <w:lang w:val="en-US"/>
        </w:rPr>
        <w:t>1888 Materials</w:t>
      </w:r>
      <w:r w:rsidRPr="00B703CD">
        <w:rPr>
          <w:rFonts w:ascii="Bell MT" w:hAnsi="Bell MT"/>
          <w:sz w:val="28"/>
          <w:szCs w:val="28"/>
          <w:lang w:val="en-US"/>
        </w:rPr>
        <w:t>, p. 533.</w:t>
      </w:r>
      <w:r w:rsidR="007E4F63">
        <w:rPr>
          <w:rFonts w:ascii="Bell MT" w:hAnsi="Bell MT"/>
          <w:sz w:val="28"/>
          <w:szCs w:val="28"/>
          <w:lang w:val="en-US"/>
        </w:rPr>
        <w:tab/>
      </w:r>
      <w:r w:rsidR="00AE7FB4">
        <w:rPr>
          <w:rFonts w:ascii="Bell MT" w:hAnsi="Bell MT"/>
          <w:sz w:val="28"/>
          <w:szCs w:val="28"/>
          <w:lang w:val="en-US"/>
        </w:rPr>
        <w:br/>
      </w:r>
    </w:p>
    <w:p w14:paraId="68FF4CCC" w14:textId="7BD574CA" w:rsidR="00F8205D" w:rsidRPr="00B703CD" w:rsidRDefault="00235A22"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Ellen G. White, “Living Channels of Light”</w:t>
      </w:r>
      <w:r w:rsidR="002E7CD9">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Review and Herald</w:t>
      </w:r>
      <w:r w:rsidRPr="00B703CD">
        <w:rPr>
          <w:rFonts w:ascii="Bell MT" w:hAnsi="Bell MT"/>
          <w:sz w:val="28"/>
          <w:szCs w:val="28"/>
          <w:lang w:val="en-US"/>
        </w:rPr>
        <w:t xml:space="preserve">, 27 mayo 1890, p. 321; en </w:t>
      </w:r>
      <w:r w:rsidRPr="00B703CD">
        <w:rPr>
          <w:rFonts w:ascii="Bell MT" w:hAnsi="Bell MT"/>
          <w:i/>
          <w:iCs/>
          <w:sz w:val="28"/>
          <w:szCs w:val="28"/>
          <w:lang w:val="en-US"/>
        </w:rPr>
        <w:t>1888 Materials</w:t>
      </w:r>
      <w:r w:rsidRPr="00B703CD">
        <w:rPr>
          <w:rFonts w:ascii="Bell MT" w:hAnsi="Bell MT"/>
          <w:sz w:val="28"/>
          <w:szCs w:val="28"/>
          <w:lang w:val="en-US"/>
        </w:rPr>
        <w:t>, p. 673.</w:t>
      </w:r>
      <w:r w:rsidR="007E4F63">
        <w:rPr>
          <w:rFonts w:ascii="Bell MT" w:hAnsi="Bell MT"/>
          <w:sz w:val="28"/>
          <w:szCs w:val="28"/>
          <w:lang w:val="en-US"/>
        </w:rPr>
        <w:tab/>
      </w:r>
      <w:r w:rsidR="004E02FC">
        <w:rPr>
          <w:rFonts w:ascii="Bell MT" w:hAnsi="Bell MT"/>
          <w:sz w:val="28"/>
          <w:szCs w:val="28"/>
          <w:lang w:val="en-US"/>
        </w:rPr>
        <w:br/>
      </w:r>
    </w:p>
    <w:p w14:paraId="253216C9" w14:textId="77777777" w:rsidR="00AE5F3C" w:rsidRPr="00B703CD" w:rsidRDefault="00235A22" w:rsidP="007E4F63">
      <w:pPr>
        <w:pStyle w:val="Prrafodelista"/>
        <w:numPr>
          <w:ilvl w:val="0"/>
          <w:numId w:val="13"/>
        </w:numPr>
        <w:jc w:val="both"/>
        <w:rPr>
          <w:rFonts w:ascii="Bell MT" w:hAnsi="Bell MT"/>
          <w:sz w:val="28"/>
          <w:szCs w:val="28"/>
        </w:rPr>
      </w:pPr>
      <w:r w:rsidRPr="00B703CD">
        <w:rPr>
          <w:rFonts w:ascii="Bell MT" w:hAnsi="Bell MT"/>
          <w:sz w:val="28"/>
          <w:szCs w:val="28"/>
        </w:rPr>
        <w:t xml:space="preserve">Ellen G. White a O. A. Olsen, Carta 57, 1 mayo 1895; en </w:t>
      </w:r>
      <w:r w:rsidRPr="00B703CD">
        <w:rPr>
          <w:rFonts w:ascii="Bell MT" w:hAnsi="Bell MT"/>
          <w:i/>
          <w:iCs/>
          <w:sz w:val="28"/>
          <w:szCs w:val="28"/>
        </w:rPr>
        <w:t>1888 Materials</w:t>
      </w:r>
      <w:r w:rsidRPr="00B703CD">
        <w:rPr>
          <w:rFonts w:ascii="Bell MT" w:hAnsi="Bell MT"/>
          <w:sz w:val="28"/>
          <w:szCs w:val="28"/>
        </w:rPr>
        <w:t>, p. 1336.</w:t>
      </w:r>
      <w:r w:rsidR="007E4F63">
        <w:rPr>
          <w:rFonts w:ascii="Bell MT" w:hAnsi="Bell MT"/>
          <w:sz w:val="28"/>
          <w:szCs w:val="28"/>
        </w:rPr>
        <w:tab/>
      </w:r>
      <w:r w:rsidR="004E02FC">
        <w:rPr>
          <w:rFonts w:ascii="Bell MT" w:hAnsi="Bell MT"/>
          <w:sz w:val="28"/>
          <w:szCs w:val="28"/>
        </w:rPr>
        <w:br/>
      </w:r>
    </w:p>
    <w:p w14:paraId="0DA0ED59" w14:textId="449A428D" w:rsidR="00235A22" w:rsidRPr="00B703CD" w:rsidRDefault="002B5A43" w:rsidP="007E4F63">
      <w:pPr>
        <w:pStyle w:val="Prrafodelista"/>
        <w:numPr>
          <w:ilvl w:val="0"/>
          <w:numId w:val="13"/>
        </w:numPr>
        <w:jc w:val="both"/>
        <w:rPr>
          <w:rFonts w:ascii="Bell MT" w:hAnsi="Bell MT"/>
          <w:sz w:val="28"/>
          <w:szCs w:val="28"/>
        </w:rPr>
      </w:pPr>
      <w:r w:rsidRPr="00B703CD">
        <w:rPr>
          <w:rFonts w:ascii="Bell MT" w:hAnsi="Bell MT"/>
          <w:sz w:val="28"/>
          <w:szCs w:val="28"/>
          <w:lang w:val="en-US"/>
        </w:rPr>
        <w:t>E. J. Waggoner, “The Divinity of Christ”</w:t>
      </w:r>
      <w:r w:rsidR="002E7CD9">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Signs of the Times</w:t>
      </w:r>
      <w:r w:rsidRPr="00B703CD">
        <w:rPr>
          <w:rFonts w:ascii="Bell MT" w:hAnsi="Bell MT"/>
          <w:sz w:val="28"/>
          <w:szCs w:val="28"/>
          <w:lang w:val="en-US"/>
        </w:rPr>
        <w:t xml:space="preserve">, 8 abril 1889, p. 214, original sin cursivas. </w:t>
      </w:r>
      <w:r w:rsidR="00EF7180" w:rsidRPr="00B703CD">
        <w:rPr>
          <w:rFonts w:ascii="Bell MT" w:hAnsi="Bell MT"/>
          <w:sz w:val="28"/>
          <w:szCs w:val="28"/>
        </w:rPr>
        <w:t xml:space="preserve">A partir de esos artículos se hicieron otros escritos, que se imprimieron en </w:t>
      </w:r>
      <w:r w:rsidR="00EF7180" w:rsidRPr="00B703CD">
        <w:rPr>
          <w:rFonts w:ascii="Bell MT" w:hAnsi="Bell MT"/>
          <w:i/>
          <w:sz w:val="28"/>
          <w:szCs w:val="28"/>
        </w:rPr>
        <w:t>Bible Echo</w:t>
      </w:r>
      <w:r w:rsidR="00EF7180" w:rsidRPr="00B703CD">
        <w:rPr>
          <w:rFonts w:ascii="Bell MT" w:hAnsi="Bell MT"/>
          <w:sz w:val="28"/>
          <w:szCs w:val="28"/>
        </w:rPr>
        <w:t xml:space="preserve"> de Australia el 1 de octubre de 1889 y en </w:t>
      </w:r>
      <w:r w:rsidR="00EF7180" w:rsidRPr="00B703CD">
        <w:rPr>
          <w:rFonts w:ascii="Bell MT" w:hAnsi="Bell MT"/>
          <w:i/>
          <w:sz w:val="28"/>
          <w:szCs w:val="28"/>
        </w:rPr>
        <w:t>Present Truth</w:t>
      </w:r>
      <w:r w:rsidR="00EF7180" w:rsidRPr="00B703CD">
        <w:rPr>
          <w:rFonts w:ascii="Bell MT" w:hAnsi="Bell MT"/>
          <w:sz w:val="28"/>
          <w:szCs w:val="28"/>
        </w:rPr>
        <w:t xml:space="preserve"> de Inglaterra el 18 de diciembre de 1890, pero Waggoner nunca escribió esas ideas en nuevos artículos o libros.</w:t>
      </w:r>
      <w:r w:rsidR="007E4F63">
        <w:rPr>
          <w:rFonts w:ascii="Bell MT" w:hAnsi="Bell MT"/>
          <w:sz w:val="28"/>
          <w:szCs w:val="28"/>
        </w:rPr>
        <w:tab/>
      </w:r>
      <w:r w:rsidR="004E02FC">
        <w:rPr>
          <w:rFonts w:ascii="Bell MT" w:hAnsi="Bell MT"/>
          <w:sz w:val="28"/>
          <w:szCs w:val="28"/>
        </w:rPr>
        <w:br/>
      </w:r>
    </w:p>
    <w:p w14:paraId="71BE1804" w14:textId="77777777" w:rsidR="00EF7180" w:rsidRPr="00B703CD" w:rsidRDefault="00B8619E"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 xml:space="preserve">E. J. Waggoner, </w:t>
      </w:r>
      <w:r w:rsidRPr="00B703CD">
        <w:rPr>
          <w:rFonts w:ascii="Bell MT" w:hAnsi="Bell MT"/>
          <w:i/>
          <w:iCs/>
          <w:sz w:val="28"/>
          <w:szCs w:val="28"/>
          <w:lang w:val="en-US"/>
        </w:rPr>
        <w:t>Christ and His Righteousness</w:t>
      </w:r>
      <w:r w:rsidRPr="00B703CD">
        <w:rPr>
          <w:rFonts w:ascii="Bell MT" w:hAnsi="Bell MT"/>
          <w:sz w:val="28"/>
          <w:szCs w:val="28"/>
          <w:lang w:val="en-US"/>
        </w:rPr>
        <w:t>, p. 21, original sin cursivas.</w:t>
      </w:r>
      <w:r w:rsidR="004E02FC">
        <w:rPr>
          <w:rFonts w:ascii="Bell MT" w:hAnsi="Bell MT"/>
          <w:sz w:val="28"/>
          <w:szCs w:val="28"/>
          <w:lang w:val="en-US"/>
        </w:rPr>
        <w:br/>
      </w:r>
    </w:p>
    <w:p w14:paraId="24AC437F" w14:textId="77777777" w:rsidR="00235A22" w:rsidRPr="00B703CD" w:rsidRDefault="00DA1747" w:rsidP="007E4F63">
      <w:pPr>
        <w:pStyle w:val="Prrafodelista"/>
        <w:numPr>
          <w:ilvl w:val="0"/>
          <w:numId w:val="13"/>
        </w:numPr>
        <w:jc w:val="both"/>
        <w:rPr>
          <w:rFonts w:ascii="Bell MT" w:hAnsi="Bell MT"/>
          <w:sz w:val="28"/>
          <w:szCs w:val="28"/>
        </w:rPr>
      </w:pPr>
      <w:r w:rsidRPr="00B703CD">
        <w:rPr>
          <w:rFonts w:ascii="Bell MT" w:hAnsi="Bell MT"/>
          <w:sz w:val="28"/>
          <w:szCs w:val="28"/>
        </w:rPr>
        <w:t xml:space="preserve">Eric Webster observa </w:t>
      </w:r>
      <w:r w:rsidR="00606B3F">
        <w:rPr>
          <w:rFonts w:ascii="Bell MT" w:hAnsi="Bell MT"/>
          <w:sz w:val="28"/>
          <w:szCs w:val="28"/>
        </w:rPr>
        <w:t>apropiad</w:t>
      </w:r>
      <w:r w:rsidRPr="00B703CD">
        <w:rPr>
          <w:rFonts w:ascii="Bell MT" w:hAnsi="Bell MT"/>
          <w:sz w:val="28"/>
          <w:szCs w:val="28"/>
        </w:rPr>
        <w:t xml:space="preserve">amente: “Para Waggoner, Cristo fue divino y preexistente, pero </w:t>
      </w:r>
      <w:r w:rsidR="00204901">
        <w:rPr>
          <w:rFonts w:ascii="Bell MT" w:hAnsi="Bell MT"/>
          <w:sz w:val="28"/>
          <w:szCs w:val="28"/>
        </w:rPr>
        <w:t>-</w:t>
      </w:r>
      <w:r w:rsidRPr="00B703CD">
        <w:rPr>
          <w:rFonts w:ascii="Bell MT" w:hAnsi="Bell MT"/>
          <w:sz w:val="28"/>
          <w:szCs w:val="28"/>
        </w:rPr>
        <w:t>al menos según su postura en 1889</w:t>
      </w:r>
      <w:r w:rsidR="00204901">
        <w:rPr>
          <w:rFonts w:ascii="Bell MT" w:hAnsi="Bell MT"/>
          <w:sz w:val="28"/>
          <w:szCs w:val="28"/>
        </w:rPr>
        <w:t>-</w:t>
      </w:r>
      <w:r w:rsidRPr="00B703CD">
        <w:rPr>
          <w:rFonts w:ascii="Bell MT" w:hAnsi="Bell MT"/>
          <w:sz w:val="28"/>
          <w:szCs w:val="28"/>
        </w:rPr>
        <w:t xml:space="preserve"> no totalmente eterno. </w:t>
      </w:r>
      <w:r w:rsidRPr="00B703CD">
        <w:rPr>
          <w:rFonts w:ascii="Bell MT" w:hAnsi="Bell MT"/>
          <w:i/>
          <w:sz w:val="28"/>
          <w:szCs w:val="28"/>
        </w:rPr>
        <w:t>Sólo en ese sentido Waggoner mostró afinidad con la posición semiarriana</w:t>
      </w:r>
      <w:r w:rsidRPr="00B703CD">
        <w:rPr>
          <w:rFonts w:ascii="Bell MT" w:hAnsi="Bell MT"/>
          <w:sz w:val="28"/>
          <w:szCs w:val="28"/>
        </w:rPr>
        <w:t xml:space="preserve">. … Waggoner </w:t>
      </w:r>
      <w:r w:rsidR="003A2727" w:rsidRPr="00B703CD">
        <w:rPr>
          <w:rFonts w:ascii="Bell MT" w:hAnsi="Bell MT"/>
          <w:sz w:val="28"/>
          <w:szCs w:val="28"/>
        </w:rPr>
        <w:t xml:space="preserve">tiene un elevado concepto de la deidad de Cristo. Aporta evidencia bíblica del hecho de que Cristo es Dios. … Para Waggoner, Cristo no fue un ser creado, sino engendrado por el Padre. Hace una clara distinción entre ser creado y ser engendrado. … </w:t>
      </w:r>
      <w:r w:rsidR="004F427B" w:rsidRPr="00B703CD">
        <w:rPr>
          <w:rFonts w:ascii="Bell MT" w:hAnsi="Bell MT"/>
          <w:sz w:val="28"/>
          <w:szCs w:val="28"/>
        </w:rPr>
        <w:t>Afirma que Cristo es ‘de la misma substancia y naturaleza de Dios’, y que ‘posee inmortalidad por derecho propio, pudiéndola conceder a otros’” (</w:t>
      </w:r>
      <w:r w:rsidR="004F427B" w:rsidRPr="00B703CD">
        <w:rPr>
          <w:rFonts w:ascii="Bell MT" w:hAnsi="Bell MT"/>
          <w:i/>
          <w:iCs/>
          <w:sz w:val="28"/>
          <w:szCs w:val="28"/>
        </w:rPr>
        <w:t>Crosscurrents in Adventist Christology</w:t>
      </w:r>
      <w:r w:rsidR="004F427B" w:rsidRPr="00B703CD">
        <w:rPr>
          <w:rFonts w:ascii="Bell MT" w:hAnsi="Bell MT"/>
          <w:sz w:val="28"/>
          <w:szCs w:val="28"/>
        </w:rPr>
        <w:t>, pp. 177-179, original sin cursivas).</w:t>
      </w:r>
      <w:r w:rsidR="007E4F63">
        <w:rPr>
          <w:rFonts w:ascii="Bell MT" w:hAnsi="Bell MT"/>
          <w:sz w:val="28"/>
          <w:szCs w:val="28"/>
        </w:rPr>
        <w:tab/>
      </w:r>
      <w:r w:rsidR="004E02FC">
        <w:rPr>
          <w:rFonts w:ascii="Bell MT" w:hAnsi="Bell MT"/>
          <w:sz w:val="28"/>
          <w:szCs w:val="28"/>
        </w:rPr>
        <w:br/>
      </w:r>
    </w:p>
    <w:p w14:paraId="7FA6244B" w14:textId="77777777" w:rsidR="00B8619E" w:rsidRPr="00B703CD" w:rsidRDefault="004F427B"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 xml:space="preserve">LeRoy E. Froom, </w:t>
      </w:r>
      <w:r w:rsidRPr="00B703CD">
        <w:rPr>
          <w:rFonts w:ascii="Bell MT" w:hAnsi="Bell MT"/>
          <w:i/>
          <w:iCs/>
          <w:sz w:val="28"/>
          <w:szCs w:val="28"/>
          <w:lang w:val="en-US"/>
        </w:rPr>
        <w:t>Movement of Destiny</w:t>
      </w:r>
      <w:r w:rsidRPr="00B703CD">
        <w:rPr>
          <w:rFonts w:ascii="Bell MT" w:hAnsi="Bell MT"/>
          <w:sz w:val="28"/>
          <w:szCs w:val="28"/>
          <w:lang w:val="en-US"/>
        </w:rPr>
        <w:t>, p 296.</w:t>
      </w:r>
      <w:r w:rsidR="007E4F63">
        <w:rPr>
          <w:rFonts w:ascii="Bell MT" w:hAnsi="Bell MT"/>
          <w:sz w:val="28"/>
          <w:szCs w:val="28"/>
          <w:lang w:val="en-US"/>
        </w:rPr>
        <w:tab/>
      </w:r>
      <w:r w:rsidR="004E02FC">
        <w:rPr>
          <w:rFonts w:ascii="Bell MT" w:hAnsi="Bell MT"/>
          <w:sz w:val="28"/>
          <w:szCs w:val="28"/>
          <w:lang w:val="en-US"/>
        </w:rPr>
        <w:br/>
      </w:r>
    </w:p>
    <w:p w14:paraId="23CB4430" w14:textId="77777777" w:rsidR="004F427B" w:rsidRPr="00B703CD" w:rsidRDefault="006F1D09"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 xml:space="preserve">J. R. Zurcher, </w:t>
      </w:r>
      <w:r w:rsidRPr="00B703CD">
        <w:rPr>
          <w:rFonts w:ascii="Bell MT" w:hAnsi="Bell MT"/>
          <w:i/>
          <w:iCs/>
          <w:sz w:val="28"/>
          <w:szCs w:val="28"/>
          <w:lang w:val="en-US"/>
        </w:rPr>
        <w:t>Touched With Our Feelings</w:t>
      </w:r>
      <w:r w:rsidRPr="00B703CD">
        <w:rPr>
          <w:rFonts w:ascii="Bell MT" w:hAnsi="Bell MT"/>
          <w:sz w:val="28"/>
          <w:szCs w:val="28"/>
          <w:lang w:val="en-US"/>
        </w:rPr>
        <w:t>, pp. 34-37.</w:t>
      </w:r>
      <w:r w:rsidR="007E4F63">
        <w:rPr>
          <w:rFonts w:ascii="Bell MT" w:hAnsi="Bell MT"/>
          <w:sz w:val="28"/>
          <w:szCs w:val="28"/>
          <w:lang w:val="en-US"/>
        </w:rPr>
        <w:tab/>
      </w:r>
      <w:r w:rsidR="004E02FC">
        <w:rPr>
          <w:rFonts w:ascii="Bell MT" w:hAnsi="Bell MT"/>
          <w:sz w:val="28"/>
          <w:szCs w:val="28"/>
          <w:lang w:val="en-US"/>
        </w:rPr>
        <w:br/>
      </w:r>
    </w:p>
    <w:p w14:paraId="4803B17D" w14:textId="7EA3E270" w:rsidR="006F1D09" w:rsidRPr="00B703CD" w:rsidRDefault="00D81F04" w:rsidP="007E4F63">
      <w:pPr>
        <w:pStyle w:val="Prrafodelista"/>
        <w:numPr>
          <w:ilvl w:val="0"/>
          <w:numId w:val="13"/>
        </w:numPr>
        <w:jc w:val="both"/>
        <w:rPr>
          <w:rFonts w:ascii="Bell MT" w:hAnsi="Bell MT"/>
          <w:sz w:val="28"/>
          <w:szCs w:val="28"/>
        </w:rPr>
      </w:pPr>
      <w:r w:rsidRPr="00B703CD">
        <w:rPr>
          <w:rFonts w:ascii="Bell MT" w:hAnsi="Bell MT"/>
          <w:sz w:val="28"/>
          <w:szCs w:val="28"/>
          <w:lang w:val="en-US"/>
        </w:rPr>
        <w:t>E. J. Waggoner, “A Movement to Unite Church and State”</w:t>
      </w:r>
      <w:r w:rsidR="002E7CD9">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American Sentinel</w:t>
      </w:r>
      <w:r w:rsidRPr="00B703CD">
        <w:rPr>
          <w:rFonts w:ascii="Bell MT" w:hAnsi="Bell MT"/>
          <w:sz w:val="28"/>
          <w:szCs w:val="28"/>
          <w:lang w:val="en-US"/>
        </w:rPr>
        <w:t>, 27 marzo 1890, p. 100, original sin cursivas.</w:t>
      </w:r>
      <w:r w:rsidR="00F170C9" w:rsidRPr="00B703CD">
        <w:rPr>
          <w:rFonts w:ascii="Bell MT" w:hAnsi="Bell MT"/>
          <w:sz w:val="28"/>
          <w:szCs w:val="28"/>
          <w:lang w:val="en-US"/>
        </w:rPr>
        <w:t xml:space="preserve"> </w:t>
      </w:r>
      <w:r w:rsidR="00F170C9" w:rsidRPr="00B703CD">
        <w:rPr>
          <w:rFonts w:ascii="Bell MT" w:hAnsi="Bell MT"/>
          <w:sz w:val="28"/>
          <w:szCs w:val="28"/>
        </w:rPr>
        <w:t xml:space="preserve">Eric Webster hace referencia a una declaración similar </w:t>
      </w:r>
      <w:r w:rsidR="001A0217">
        <w:rPr>
          <w:rFonts w:ascii="Bell MT" w:hAnsi="Bell MT"/>
          <w:sz w:val="28"/>
          <w:szCs w:val="28"/>
        </w:rPr>
        <w:t>de</w:t>
      </w:r>
      <w:r w:rsidR="00F170C9" w:rsidRPr="00B703CD">
        <w:rPr>
          <w:rFonts w:ascii="Bell MT" w:hAnsi="Bell MT"/>
          <w:sz w:val="28"/>
          <w:szCs w:val="28"/>
        </w:rPr>
        <w:t xml:space="preserve"> </w:t>
      </w:r>
      <w:r w:rsidR="00F170C9" w:rsidRPr="00B703CD">
        <w:rPr>
          <w:rFonts w:ascii="Bell MT" w:hAnsi="Bell MT"/>
          <w:i/>
          <w:sz w:val="28"/>
          <w:szCs w:val="28"/>
        </w:rPr>
        <w:t>Glad Tidings</w:t>
      </w:r>
      <w:r w:rsidR="00F170C9" w:rsidRPr="00B703CD">
        <w:rPr>
          <w:rFonts w:ascii="Bell MT" w:hAnsi="Bell MT"/>
          <w:sz w:val="28"/>
          <w:szCs w:val="28"/>
        </w:rPr>
        <w:t>, que “pudo ser un a</w:t>
      </w:r>
      <w:r w:rsidR="009B3926">
        <w:rPr>
          <w:rFonts w:ascii="Bell MT" w:hAnsi="Bell MT"/>
          <w:sz w:val="28"/>
          <w:szCs w:val="28"/>
        </w:rPr>
        <w:t>nticipo</w:t>
      </w:r>
      <w:r w:rsidR="00F170C9" w:rsidRPr="00B703CD">
        <w:rPr>
          <w:rFonts w:ascii="Bell MT" w:hAnsi="Bell MT"/>
          <w:sz w:val="28"/>
          <w:szCs w:val="28"/>
        </w:rPr>
        <w:t xml:space="preserve"> de su posición en 1890” (</w:t>
      </w:r>
      <w:r w:rsidR="00F170C9" w:rsidRPr="00B703CD">
        <w:rPr>
          <w:rFonts w:ascii="Bell MT" w:hAnsi="Bell MT"/>
          <w:i/>
          <w:iCs/>
          <w:sz w:val="28"/>
          <w:szCs w:val="28"/>
        </w:rPr>
        <w:t>Crosscurrents</w:t>
      </w:r>
      <w:r w:rsidR="00F170C9" w:rsidRPr="00B703CD">
        <w:rPr>
          <w:rFonts w:ascii="Bell MT" w:hAnsi="Bell MT"/>
          <w:sz w:val="28"/>
          <w:szCs w:val="28"/>
        </w:rPr>
        <w:t>, p. 198).</w:t>
      </w:r>
      <w:r w:rsidR="004E02FC">
        <w:rPr>
          <w:rFonts w:ascii="Bell MT" w:hAnsi="Bell MT"/>
          <w:sz w:val="28"/>
          <w:szCs w:val="28"/>
        </w:rPr>
        <w:br/>
      </w:r>
    </w:p>
    <w:p w14:paraId="50BCF043" w14:textId="77777777" w:rsidR="00F170C9" w:rsidRPr="00B703CD" w:rsidRDefault="00407142" w:rsidP="007E4F63">
      <w:pPr>
        <w:pStyle w:val="Prrafodelista"/>
        <w:numPr>
          <w:ilvl w:val="0"/>
          <w:numId w:val="13"/>
        </w:numPr>
        <w:jc w:val="both"/>
        <w:rPr>
          <w:rFonts w:ascii="Bell MT" w:hAnsi="Bell MT"/>
          <w:sz w:val="28"/>
          <w:szCs w:val="28"/>
        </w:rPr>
      </w:pPr>
      <w:r w:rsidRPr="00B703CD">
        <w:rPr>
          <w:rFonts w:ascii="Bell MT" w:hAnsi="Bell MT"/>
          <w:sz w:val="28"/>
          <w:szCs w:val="28"/>
        </w:rPr>
        <w:lastRenderedPageBreak/>
        <w:t xml:space="preserve">Ellen G. White, </w:t>
      </w:r>
      <w:r w:rsidRPr="00B703CD">
        <w:rPr>
          <w:rFonts w:ascii="Bell MT" w:hAnsi="Bell MT"/>
          <w:i/>
          <w:iCs/>
          <w:sz w:val="28"/>
          <w:szCs w:val="28"/>
        </w:rPr>
        <w:t>Desire of Ages</w:t>
      </w:r>
      <w:r w:rsidRPr="00B703CD">
        <w:rPr>
          <w:rFonts w:ascii="Bell MT" w:hAnsi="Bell MT"/>
          <w:sz w:val="28"/>
          <w:szCs w:val="28"/>
        </w:rPr>
        <w:t xml:space="preserve">, p. 530 </w:t>
      </w:r>
      <w:r w:rsidR="001A0217">
        <w:rPr>
          <w:rFonts w:ascii="Bell MT" w:hAnsi="Bell MT"/>
          <w:sz w:val="28"/>
          <w:szCs w:val="28"/>
        </w:rPr>
        <w:t>{</w:t>
      </w:r>
      <w:r w:rsidRPr="00B703CD">
        <w:rPr>
          <w:rFonts w:ascii="Bell MT" w:hAnsi="Bell MT"/>
          <w:i/>
          <w:sz w:val="28"/>
          <w:szCs w:val="28"/>
        </w:rPr>
        <w:t>El Deseado de todas las gentes</w:t>
      </w:r>
      <w:r w:rsidRPr="00B703CD">
        <w:rPr>
          <w:rFonts w:ascii="Bell MT" w:hAnsi="Bell MT"/>
          <w:sz w:val="28"/>
          <w:szCs w:val="28"/>
        </w:rPr>
        <w:t xml:space="preserve">, p. </w:t>
      </w:r>
      <w:r w:rsidR="00B24365" w:rsidRPr="00B703CD">
        <w:rPr>
          <w:rFonts w:ascii="Bell MT" w:hAnsi="Bell MT"/>
          <w:sz w:val="28"/>
          <w:szCs w:val="28"/>
        </w:rPr>
        <w:t>489</w:t>
      </w:r>
      <w:r w:rsidR="001A0217">
        <w:rPr>
          <w:rFonts w:ascii="Bell MT" w:hAnsi="Bell MT"/>
          <w:sz w:val="28"/>
          <w:szCs w:val="28"/>
        </w:rPr>
        <w:t>}</w:t>
      </w:r>
      <w:r w:rsidRPr="00B703CD">
        <w:rPr>
          <w:rFonts w:ascii="Bell MT" w:hAnsi="Bell MT"/>
          <w:sz w:val="28"/>
          <w:szCs w:val="28"/>
        </w:rPr>
        <w:t xml:space="preserve">. </w:t>
      </w:r>
      <w:r w:rsidR="00E138EC" w:rsidRPr="00B703CD">
        <w:rPr>
          <w:rFonts w:ascii="Bell MT" w:hAnsi="Bell MT"/>
          <w:sz w:val="28"/>
          <w:szCs w:val="28"/>
        </w:rPr>
        <w:t>La posición de Ellen White no fue “la posición opuesta” a la del temprano Waggoner, tal como pretende George Knight</w:t>
      </w:r>
      <w:r w:rsidR="00EB1A8F">
        <w:rPr>
          <w:rFonts w:ascii="Bell MT" w:hAnsi="Bell MT"/>
          <w:sz w:val="28"/>
          <w:szCs w:val="28"/>
        </w:rPr>
        <w:t>. E</w:t>
      </w:r>
      <w:r w:rsidR="00E138EC" w:rsidRPr="00B703CD">
        <w:rPr>
          <w:rFonts w:ascii="Bell MT" w:hAnsi="Bell MT"/>
          <w:sz w:val="28"/>
          <w:szCs w:val="28"/>
        </w:rPr>
        <w:t xml:space="preserve">n 1898, la visión de Ellen White fue en realidad una visión más avanzada </w:t>
      </w:r>
      <w:r w:rsidRPr="00B703CD">
        <w:rPr>
          <w:rFonts w:ascii="Bell MT" w:hAnsi="Bell MT"/>
          <w:sz w:val="28"/>
          <w:szCs w:val="28"/>
        </w:rPr>
        <w:t xml:space="preserve">(ver: George Knight, </w:t>
      </w:r>
      <w:r w:rsidRPr="00B703CD">
        <w:rPr>
          <w:rFonts w:ascii="Bell MT" w:hAnsi="Bell MT"/>
          <w:i/>
          <w:iCs/>
          <w:sz w:val="28"/>
          <w:szCs w:val="28"/>
        </w:rPr>
        <w:t>A User-Friendly Guide to the 1888 Message</w:t>
      </w:r>
      <w:r w:rsidRPr="00B703CD">
        <w:rPr>
          <w:rFonts w:ascii="Bell MT" w:hAnsi="Bell MT"/>
          <w:sz w:val="28"/>
          <w:szCs w:val="28"/>
        </w:rPr>
        <w:t>, p. 74).</w:t>
      </w:r>
      <w:r w:rsidR="007E4F63">
        <w:rPr>
          <w:rFonts w:ascii="Bell MT" w:hAnsi="Bell MT"/>
          <w:sz w:val="28"/>
          <w:szCs w:val="28"/>
        </w:rPr>
        <w:tab/>
      </w:r>
      <w:r w:rsidR="004E02FC">
        <w:rPr>
          <w:rFonts w:ascii="Bell MT" w:hAnsi="Bell MT"/>
          <w:sz w:val="28"/>
          <w:szCs w:val="28"/>
        </w:rPr>
        <w:br/>
      </w:r>
    </w:p>
    <w:p w14:paraId="7B5A0ABC" w14:textId="7FA6712E" w:rsidR="0031016E" w:rsidRPr="00B703CD" w:rsidRDefault="00315D11" w:rsidP="007E4F63">
      <w:pPr>
        <w:pStyle w:val="Prrafodelista"/>
        <w:numPr>
          <w:ilvl w:val="0"/>
          <w:numId w:val="13"/>
        </w:numPr>
        <w:jc w:val="both"/>
        <w:rPr>
          <w:rFonts w:ascii="Bell MT" w:hAnsi="Bell MT"/>
          <w:sz w:val="28"/>
          <w:szCs w:val="28"/>
        </w:rPr>
      </w:pPr>
      <w:r w:rsidRPr="00B703CD">
        <w:rPr>
          <w:rFonts w:ascii="Bell MT" w:hAnsi="Bell MT"/>
          <w:sz w:val="28"/>
          <w:szCs w:val="28"/>
        </w:rPr>
        <w:t xml:space="preserve">Woodrow Whidden ha </w:t>
      </w:r>
      <w:r w:rsidR="00B262BC">
        <w:rPr>
          <w:rFonts w:ascii="Bell MT" w:hAnsi="Bell MT"/>
          <w:sz w:val="28"/>
          <w:szCs w:val="28"/>
        </w:rPr>
        <w:t>llega</w:t>
      </w:r>
      <w:r w:rsidRPr="00B703CD">
        <w:rPr>
          <w:rFonts w:ascii="Bell MT" w:hAnsi="Bell MT"/>
          <w:sz w:val="28"/>
          <w:szCs w:val="28"/>
        </w:rPr>
        <w:t>do muy lejo</w:t>
      </w:r>
      <w:r w:rsidR="001A0217">
        <w:rPr>
          <w:rFonts w:ascii="Bell MT" w:hAnsi="Bell MT"/>
          <w:sz w:val="28"/>
          <w:szCs w:val="28"/>
        </w:rPr>
        <w:t>s</w:t>
      </w:r>
      <w:r w:rsidRPr="00B703CD">
        <w:rPr>
          <w:rFonts w:ascii="Bell MT" w:hAnsi="Bell MT"/>
          <w:sz w:val="28"/>
          <w:szCs w:val="28"/>
        </w:rPr>
        <w:t xml:space="preserve"> malinterpretando a Waggoner sobre el tema de la divinidad de Cristo: “No se cuestiona el apoyo manifiesto de Ellen White a Jones y Waggoner. E</w:t>
      </w:r>
      <w:r w:rsidR="00D9289C" w:rsidRPr="00B703CD">
        <w:rPr>
          <w:rFonts w:ascii="Bell MT" w:hAnsi="Bell MT"/>
          <w:sz w:val="28"/>
          <w:szCs w:val="28"/>
        </w:rPr>
        <w:t xml:space="preserve">l asunto clave, no obstante, parece ser si ese vigoroso apoyo significó apoyo </w:t>
      </w:r>
      <w:r w:rsidR="00D9289C" w:rsidRPr="00B703CD">
        <w:rPr>
          <w:rFonts w:ascii="Bell MT" w:hAnsi="Bell MT"/>
          <w:i/>
          <w:sz w:val="28"/>
          <w:szCs w:val="28"/>
        </w:rPr>
        <w:t>total</w:t>
      </w:r>
      <w:r w:rsidR="00D9289C" w:rsidRPr="00B703CD">
        <w:rPr>
          <w:rFonts w:ascii="Bell MT" w:hAnsi="Bell MT"/>
          <w:sz w:val="28"/>
          <w:szCs w:val="28"/>
        </w:rPr>
        <w:t xml:space="preserve"> para cada una de las posiciones teológicas de ellos. </w:t>
      </w:r>
      <w:r w:rsidR="001F0C83" w:rsidRPr="00B703CD">
        <w:rPr>
          <w:rFonts w:ascii="Bell MT" w:hAnsi="Bell MT"/>
          <w:sz w:val="28"/>
          <w:szCs w:val="28"/>
        </w:rPr>
        <w:t>Por ejemplo: ¿</w:t>
      </w:r>
      <w:r w:rsidR="00483041">
        <w:rPr>
          <w:rFonts w:ascii="Bell MT" w:hAnsi="Bell MT"/>
          <w:sz w:val="28"/>
          <w:szCs w:val="28"/>
        </w:rPr>
        <w:t>a</w:t>
      </w:r>
      <w:r w:rsidR="001F0C83" w:rsidRPr="00B703CD">
        <w:rPr>
          <w:rFonts w:ascii="Bell MT" w:hAnsi="Bell MT"/>
          <w:sz w:val="28"/>
          <w:szCs w:val="28"/>
        </w:rPr>
        <w:t>poyó [Ellen White] su posición de que Cristo fue un ser creado (arrianismo)?” (</w:t>
      </w:r>
      <w:r w:rsidR="001F0C83" w:rsidRPr="00B703CD">
        <w:rPr>
          <w:rFonts w:ascii="Bell MT" w:hAnsi="Bell MT"/>
          <w:i/>
          <w:iCs/>
          <w:sz w:val="28"/>
          <w:szCs w:val="28"/>
        </w:rPr>
        <w:t>Ellen White on Salvation</w:t>
      </w:r>
      <w:r w:rsidR="001F0C83" w:rsidRPr="00B703CD">
        <w:rPr>
          <w:rFonts w:ascii="Bell MT" w:hAnsi="Bell MT"/>
          <w:sz w:val="28"/>
          <w:szCs w:val="28"/>
        </w:rPr>
        <w:t xml:space="preserve">, p. 90). </w:t>
      </w:r>
      <w:r w:rsidR="00D10206" w:rsidRPr="00B703CD">
        <w:rPr>
          <w:rFonts w:ascii="Bell MT" w:hAnsi="Bell MT"/>
          <w:sz w:val="28"/>
          <w:szCs w:val="28"/>
        </w:rPr>
        <w:t xml:space="preserve">Whidden llevó esa misma posición </w:t>
      </w:r>
      <w:r w:rsidR="006053DF">
        <w:rPr>
          <w:rFonts w:ascii="Bell MT" w:hAnsi="Bell MT"/>
          <w:sz w:val="28"/>
          <w:szCs w:val="28"/>
        </w:rPr>
        <w:t>a</w:t>
      </w:r>
      <w:r w:rsidR="00D10206" w:rsidRPr="00B703CD">
        <w:rPr>
          <w:rFonts w:ascii="Bell MT" w:hAnsi="Bell MT"/>
          <w:sz w:val="28"/>
          <w:szCs w:val="28"/>
        </w:rPr>
        <w:t xml:space="preserve">l Primacy of the Gospel Committee (un comité constituido por Robert Folkenberg en 1994, mientras era presidente de la Asociación General, con el propósito de </w:t>
      </w:r>
      <w:r w:rsidR="003F015B">
        <w:rPr>
          <w:rFonts w:ascii="Bell MT" w:hAnsi="Bell MT"/>
          <w:sz w:val="28"/>
          <w:szCs w:val="28"/>
        </w:rPr>
        <w:t>profundiz</w:t>
      </w:r>
      <w:r w:rsidR="00D10206" w:rsidRPr="00B703CD">
        <w:rPr>
          <w:rFonts w:ascii="Bell MT" w:hAnsi="Bell MT"/>
          <w:sz w:val="28"/>
          <w:szCs w:val="28"/>
        </w:rPr>
        <w:t>ar</w:t>
      </w:r>
      <w:r w:rsidR="003F015B">
        <w:rPr>
          <w:rFonts w:ascii="Bell MT" w:hAnsi="Bell MT"/>
          <w:sz w:val="28"/>
          <w:szCs w:val="28"/>
        </w:rPr>
        <w:t xml:space="preserve"> en</w:t>
      </w:r>
      <w:r w:rsidR="00D10206" w:rsidRPr="00B703CD">
        <w:rPr>
          <w:rFonts w:ascii="Bell MT" w:hAnsi="Bell MT"/>
          <w:sz w:val="28"/>
          <w:szCs w:val="28"/>
        </w:rPr>
        <w:t xml:space="preserve"> la doctrina de la justicia por la fe): “</w:t>
      </w:r>
      <w:r w:rsidR="00DB3644" w:rsidRPr="00B703CD">
        <w:rPr>
          <w:rFonts w:ascii="Bell MT" w:hAnsi="Bell MT"/>
          <w:sz w:val="28"/>
          <w:szCs w:val="28"/>
        </w:rPr>
        <w:t>Al iniciarse</w:t>
      </w:r>
      <w:r w:rsidR="00D10206" w:rsidRPr="00B703CD">
        <w:rPr>
          <w:rFonts w:ascii="Bell MT" w:hAnsi="Bell MT"/>
          <w:sz w:val="28"/>
          <w:szCs w:val="28"/>
        </w:rPr>
        <w:t xml:space="preserve"> </w:t>
      </w:r>
      <w:r w:rsidR="00266436" w:rsidRPr="00B703CD">
        <w:rPr>
          <w:rFonts w:ascii="Bell MT" w:hAnsi="Bell MT"/>
          <w:sz w:val="28"/>
          <w:szCs w:val="28"/>
        </w:rPr>
        <w:t>nuestro</w:t>
      </w:r>
      <w:r w:rsidR="00D10206" w:rsidRPr="00B703CD">
        <w:rPr>
          <w:rFonts w:ascii="Bell MT" w:hAnsi="Bell MT"/>
          <w:sz w:val="28"/>
          <w:szCs w:val="28"/>
        </w:rPr>
        <w:t xml:space="preserve"> comit</w:t>
      </w:r>
      <w:r w:rsidR="00DB3644" w:rsidRPr="00B703CD">
        <w:rPr>
          <w:rFonts w:ascii="Bell MT" w:hAnsi="Bell MT"/>
          <w:sz w:val="28"/>
          <w:szCs w:val="28"/>
        </w:rPr>
        <w:t>é, el Dr. Whidden intentaba forzarme [Rober</w:t>
      </w:r>
      <w:r w:rsidR="00E3435C">
        <w:rPr>
          <w:rFonts w:ascii="Bell MT" w:hAnsi="Bell MT"/>
          <w:sz w:val="28"/>
          <w:szCs w:val="28"/>
        </w:rPr>
        <w:t>t</w:t>
      </w:r>
      <w:r w:rsidR="00DB3644" w:rsidRPr="00B703CD">
        <w:rPr>
          <w:rFonts w:ascii="Bell MT" w:hAnsi="Bell MT"/>
          <w:sz w:val="28"/>
          <w:szCs w:val="28"/>
        </w:rPr>
        <w:t xml:space="preserve"> Wieland] a que confesara que E. J. Waggoner fue arriano. Arriano es quien no cree que Cristo sea eterno, divino, [cree que] fue creado. Respondí: ‘No puedo afirmar tal cosa’</w:t>
      </w:r>
      <w:r w:rsidR="00956924">
        <w:rPr>
          <w:rFonts w:ascii="Bell MT" w:hAnsi="Bell MT"/>
          <w:sz w:val="28"/>
          <w:szCs w:val="28"/>
        </w:rPr>
        <w:t>.</w:t>
      </w:r>
      <w:r w:rsidR="00DB3644" w:rsidRPr="00B703CD">
        <w:rPr>
          <w:rFonts w:ascii="Bell MT" w:hAnsi="Bell MT"/>
          <w:sz w:val="28"/>
          <w:szCs w:val="28"/>
        </w:rPr>
        <w:t xml:space="preserve"> [Whidden dijo]: ‘Hermano Wieland, todos creen eso’</w:t>
      </w:r>
      <w:r w:rsidR="00442294">
        <w:rPr>
          <w:rFonts w:ascii="Bell MT" w:hAnsi="Bell MT"/>
          <w:sz w:val="28"/>
          <w:szCs w:val="28"/>
        </w:rPr>
        <w:t>.</w:t>
      </w:r>
      <w:r w:rsidR="00DB3644" w:rsidRPr="00B703CD">
        <w:rPr>
          <w:rFonts w:ascii="Bell MT" w:hAnsi="Bell MT"/>
          <w:sz w:val="28"/>
          <w:szCs w:val="28"/>
        </w:rPr>
        <w:t xml:space="preserve"> [Wieland dijo] ‘Siento no poder estar de acuerdo con eso’</w:t>
      </w:r>
      <w:r w:rsidR="00442294">
        <w:rPr>
          <w:rFonts w:ascii="Bell MT" w:hAnsi="Bell MT"/>
          <w:sz w:val="28"/>
          <w:szCs w:val="28"/>
        </w:rPr>
        <w:t>.</w:t>
      </w:r>
      <w:r w:rsidR="00DB3644" w:rsidRPr="00B703CD">
        <w:rPr>
          <w:rFonts w:ascii="Bell MT" w:hAnsi="Bell MT"/>
          <w:sz w:val="28"/>
          <w:szCs w:val="28"/>
        </w:rPr>
        <w:t xml:space="preserve"> </w:t>
      </w:r>
      <w:r w:rsidR="004D6E77" w:rsidRPr="00B703CD">
        <w:rPr>
          <w:rFonts w:ascii="Bell MT" w:hAnsi="Bell MT"/>
          <w:sz w:val="28"/>
          <w:szCs w:val="28"/>
        </w:rPr>
        <w:t xml:space="preserve">[Whidden] me presionó con fuerza: ‘¿Está queriendo decir que </w:t>
      </w:r>
      <w:r w:rsidR="000D5B4D" w:rsidRPr="00B703CD">
        <w:rPr>
          <w:rFonts w:ascii="Bell MT" w:hAnsi="Bell MT"/>
          <w:sz w:val="28"/>
          <w:szCs w:val="28"/>
        </w:rPr>
        <w:t>es usted el único aquí que va a afirmar que Waggoner no fue arriano?’ Dije: ‘No puedo estar de acuerdo con eso’’” (Robert J. Wieland, “Third Angel’s Message &amp; Corporate Repentance”</w:t>
      </w:r>
      <w:r w:rsidR="00442294">
        <w:rPr>
          <w:rFonts w:ascii="Bell MT" w:hAnsi="Bell MT"/>
          <w:sz w:val="28"/>
          <w:szCs w:val="28"/>
        </w:rPr>
        <w:t>,</w:t>
      </w:r>
      <w:r w:rsidR="000D5B4D" w:rsidRPr="00B703CD">
        <w:rPr>
          <w:rFonts w:ascii="Bell MT" w:hAnsi="Bell MT"/>
          <w:sz w:val="28"/>
          <w:szCs w:val="28"/>
        </w:rPr>
        <w:t xml:space="preserve"> 24 marzo 1996). </w:t>
      </w:r>
      <w:r w:rsidR="00280A74" w:rsidRPr="00B703CD">
        <w:rPr>
          <w:rFonts w:ascii="Bell MT" w:hAnsi="Bell MT"/>
          <w:sz w:val="28"/>
          <w:szCs w:val="28"/>
        </w:rPr>
        <w:t>George Knight tergiversa asimismo la historia</w:t>
      </w:r>
      <w:r w:rsidR="0031016E" w:rsidRPr="00B703CD">
        <w:rPr>
          <w:rFonts w:ascii="Bell MT" w:hAnsi="Bell MT"/>
          <w:sz w:val="28"/>
          <w:szCs w:val="28"/>
        </w:rPr>
        <w:t xml:space="preserve"> al intentar forzar a Waggoner a una postura arriana, </w:t>
      </w:r>
      <w:r w:rsidR="009C3212" w:rsidRPr="00B703CD">
        <w:rPr>
          <w:rFonts w:ascii="Bell MT" w:hAnsi="Bell MT"/>
          <w:sz w:val="28"/>
          <w:szCs w:val="28"/>
        </w:rPr>
        <w:t>bajo</w:t>
      </w:r>
      <w:r w:rsidR="0031016E" w:rsidRPr="00B703CD">
        <w:rPr>
          <w:rFonts w:ascii="Bell MT" w:hAnsi="Bell MT"/>
          <w:sz w:val="28"/>
          <w:szCs w:val="28"/>
        </w:rPr>
        <w:t xml:space="preserve"> una etiqueta semiarriana: </w:t>
      </w:r>
      <w:r w:rsidR="006053DF">
        <w:rPr>
          <w:rFonts w:ascii="Bell MT" w:hAnsi="Bell MT"/>
          <w:sz w:val="28"/>
          <w:szCs w:val="28"/>
        </w:rPr>
        <w:t>“</w:t>
      </w:r>
      <w:r w:rsidR="0031016E" w:rsidRPr="00B703CD">
        <w:rPr>
          <w:rFonts w:ascii="Bell MT" w:hAnsi="Bell MT"/>
          <w:sz w:val="28"/>
          <w:szCs w:val="28"/>
        </w:rPr>
        <w:t xml:space="preserve">No todo lo que Waggoner, Jones y Prescott enseñaron sobre Jesús era </w:t>
      </w:r>
      <w:r w:rsidR="0059372C">
        <w:rPr>
          <w:rFonts w:ascii="Bell MT" w:hAnsi="Bell MT"/>
          <w:sz w:val="28"/>
          <w:szCs w:val="28"/>
        </w:rPr>
        <w:t>diáfan</w:t>
      </w:r>
      <w:r w:rsidR="0031016E" w:rsidRPr="00B703CD">
        <w:rPr>
          <w:rFonts w:ascii="Bell MT" w:hAnsi="Bell MT"/>
          <w:sz w:val="28"/>
          <w:szCs w:val="28"/>
        </w:rPr>
        <w:t>o, incluso en el período inmediatamente posterior a Mine</w:t>
      </w:r>
      <w:r w:rsidR="00172A80" w:rsidRPr="00B703CD">
        <w:rPr>
          <w:rFonts w:ascii="Bell MT" w:hAnsi="Bell MT"/>
          <w:sz w:val="28"/>
          <w:szCs w:val="28"/>
        </w:rPr>
        <w:t>á</w:t>
      </w:r>
      <w:r w:rsidR="0031016E" w:rsidRPr="00B703CD">
        <w:rPr>
          <w:rFonts w:ascii="Bell MT" w:hAnsi="Bell MT"/>
          <w:sz w:val="28"/>
          <w:szCs w:val="28"/>
        </w:rPr>
        <w:t xml:space="preserve">polis. </w:t>
      </w:r>
      <w:r w:rsidR="00A17E8A" w:rsidRPr="00B703CD">
        <w:rPr>
          <w:rFonts w:ascii="Bell MT" w:hAnsi="Bell MT"/>
          <w:sz w:val="28"/>
          <w:szCs w:val="28"/>
        </w:rPr>
        <w:t xml:space="preserve">… </w:t>
      </w:r>
      <w:r w:rsidR="009B3ECF" w:rsidRPr="00B703CD">
        <w:rPr>
          <w:rFonts w:ascii="Bell MT" w:hAnsi="Bell MT"/>
          <w:sz w:val="28"/>
          <w:szCs w:val="28"/>
        </w:rPr>
        <w:t xml:space="preserve">en </w:t>
      </w:r>
      <w:r w:rsidR="009B3ECF" w:rsidRPr="00B703CD">
        <w:rPr>
          <w:rFonts w:ascii="Bell MT" w:hAnsi="Bell MT"/>
          <w:i/>
          <w:iCs/>
          <w:sz w:val="28"/>
          <w:szCs w:val="28"/>
        </w:rPr>
        <w:t xml:space="preserve">Christ and His Righteousness </w:t>
      </w:r>
      <w:r w:rsidR="009B3ECF" w:rsidRPr="00B703CD">
        <w:rPr>
          <w:rFonts w:ascii="Bell MT" w:hAnsi="Bell MT"/>
          <w:sz w:val="28"/>
          <w:szCs w:val="28"/>
        </w:rPr>
        <w:t xml:space="preserve">(1890) [Waggoner] </w:t>
      </w:r>
      <w:r w:rsidR="009C3212" w:rsidRPr="00B703CD">
        <w:rPr>
          <w:rFonts w:ascii="Bell MT" w:hAnsi="Bell MT"/>
          <w:sz w:val="28"/>
          <w:szCs w:val="28"/>
        </w:rPr>
        <w:t>expresó</w:t>
      </w:r>
      <w:r w:rsidR="00685BB3" w:rsidRPr="00B703CD">
        <w:rPr>
          <w:rFonts w:ascii="Bell MT" w:hAnsi="Bell MT"/>
          <w:sz w:val="28"/>
          <w:szCs w:val="28"/>
        </w:rPr>
        <w:t xml:space="preserve"> visiones semiarrianas de Cristo </w:t>
      </w:r>
      <w:r w:rsidR="009C3212" w:rsidRPr="00B703CD">
        <w:rPr>
          <w:rFonts w:ascii="Bell MT" w:hAnsi="Bell MT"/>
          <w:sz w:val="28"/>
          <w:szCs w:val="28"/>
        </w:rPr>
        <w:t>al escribir que ‘hubo un tiempo cuando Cristo procedió y vino de Dios’</w:t>
      </w:r>
      <w:r w:rsidR="00442294">
        <w:rPr>
          <w:rFonts w:ascii="Bell MT" w:hAnsi="Bell MT"/>
          <w:sz w:val="28"/>
          <w:szCs w:val="28"/>
        </w:rPr>
        <w:t>.</w:t>
      </w:r>
      <w:r w:rsidR="009C3212" w:rsidRPr="00B703CD">
        <w:rPr>
          <w:rFonts w:ascii="Bell MT" w:hAnsi="Bell MT"/>
          <w:sz w:val="28"/>
          <w:szCs w:val="28"/>
        </w:rPr>
        <w:t xml:space="preserve"> Ese semiarrianismo</w:t>
      </w:r>
      <w:r w:rsidR="0041759E" w:rsidRPr="00B703CD">
        <w:rPr>
          <w:rFonts w:ascii="Bell MT" w:hAnsi="Bell MT"/>
          <w:sz w:val="28"/>
          <w:szCs w:val="28"/>
        </w:rPr>
        <w:t xml:space="preserve"> que enseñaba que Cristo </w:t>
      </w:r>
      <w:r w:rsidR="0041759E" w:rsidRPr="00B703CD">
        <w:rPr>
          <w:rFonts w:ascii="Bell MT" w:hAnsi="Bell MT"/>
          <w:i/>
          <w:sz w:val="28"/>
          <w:szCs w:val="28"/>
        </w:rPr>
        <w:t>no era igual a Dios</w:t>
      </w:r>
      <w:r w:rsidR="0041759E" w:rsidRPr="00B703CD">
        <w:rPr>
          <w:rFonts w:ascii="Bell MT" w:hAnsi="Bell MT"/>
          <w:sz w:val="28"/>
          <w:szCs w:val="28"/>
        </w:rPr>
        <w:t xml:space="preserve">, había sido prominente </w:t>
      </w:r>
      <w:r w:rsidR="0001422B" w:rsidRPr="00B703CD">
        <w:rPr>
          <w:rFonts w:ascii="Bell MT" w:hAnsi="Bell MT"/>
          <w:sz w:val="28"/>
          <w:szCs w:val="28"/>
        </w:rPr>
        <w:t xml:space="preserve">en la teología adventista desde sus comienzos en la década de 1840. </w:t>
      </w:r>
      <w:r w:rsidR="00D75FA3" w:rsidRPr="00B703CD">
        <w:rPr>
          <w:rFonts w:ascii="Bell MT" w:hAnsi="Bell MT"/>
          <w:sz w:val="28"/>
          <w:szCs w:val="28"/>
        </w:rPr>
        <w:t xml:space="preserve">El que </w:t>
      </w:r>
      <w:r w:rsidR="00D75FA3" w:rsidRPr="00B703CD">
        <w:rPr>
          <w:rFonts w:ascii="Bell MT" w:hAnsi="Bell MT"/>
          <w:i/>
          <w:sz w:val="28"/>
          <w:szCs w:val="28"/>
        </w:rPr>
        <w:t>Waggoner enseñara tales puntos de vista</w:t>
      </w:r>
      <w:r w:rsidR="00D75FA3" w:rsidRPr="00B703CD">
        <w:rPr>
          <w:rFonts w:ascii="Bell MT" w:hAnsi="Bell MT"/>
          <w:sz w:val="28"/>
          <w:szCs w:val="28"/>
        </w:rPr>
        <w:t xml:space="preserve"> a finales de la década de 1880 y principios de la de 1890, no obstante, no los convirtió en verdad. </w:t>
      </w:r>
      <w:r w:rsidR="00294210" w:rsidRPr="00B703CD">
        <w:rPr>
          <w:rFonts w:ascii="Bell MT" w:hAnsi="Bell MT"/>
          <w:sz w:val="28"/>
          <w:szCs w:val="28"/>
        </w:rPr>
        <w:t>Ellen White y la mayoría de la iglesia rechazaría ambos puntos de vista junto a otros, durante la década de 1890” (</w:t>
      </w:r>
      <w:r w:rsidR="00294210" w:rsidRPr="00B703CD">
        <w:rPr>
          <w:rFonts w:ascii="Bell MT" w:hAnsi="Bell MT"/>
          <w:i/>
          <w:iCs/>
          <w:sz w:val="28"/>
          <w:szCs w:val="28"/>
        </w:rPr>
        <w:t>From 1888 to Apostasy</w:t>
      </w:r>
      <w:r w:rsidR="00294210" w:rsidRPr="00B703CD">
        <w:rPr>
          <w:rFonts w:ascii="Bell MT" w:hAnsi="Bell MT"/>
          <w:sz w:val="28"/>
          <w:szCs w:val="28"/>
        </w:rPr>
        <w:t>, pp. 132-133, original sin cursivas).</w:t>
      </w:r>
      <w:r w:rsidR="005842A5" w:rsidRPr="00B703CD">
        <w:rPr>
          <w:rFonts w:ascii="Bell MT" w:hAnsi="Bell MT"/>
          <w:sz w:val="28"/>
          <w:szCs w:val="28"/>
        </w:rPr>
        <w:t xml:space="preserve"> Pero Waggoner no dijo ni en una sola ocasión que Cristo no fuera igual a Dios. Por último, David McMahon </w:t>
      </w:r>
      <w:r w:rsidR="005842A5" w:rsidRPr="00B703CD">
        <w:rPr>
          <w:rFonts w:ascii="Bell MT" w:hAnsi="Bell MT"/>
          <w:sz w:val="28"/>
          <w:szCs w:val="28"/>
        </w:rPr>
        <w:lastRenderedPageBreak/>
        <w:t>tergiversa tambi</w:t>
      </w:r>
      <w:r w:rsidR="001626D0" w:rsidRPr="00B703CD">
        <w:rPr>
          <w:rFonts w:ascii="Bell MT" w:hAnsi="Bell MT"/>
          <w:sz w:val="28"/>
          <w:szCs w:val="28"/>
        </w:rPr>
        <w:t xml:space="preserve">én a Waggoner al afirmar: “Waggoner intentó confesar valientemente la divinidad de Cristo. Negó que Cristo fuera un ser creado. Dijo que Cristo es Dios, tanto Creador como Dador de la ley. … sin embargo, Waggoner </w:t>
      </w:r>
      <w:r w:rsidR="001626D0" w:rsidRPr="00203393">
        <w:rPr>
          <w:rFonts w:ascii="Bell MT" w:hAnsi="Bell MT"/>
          <w:i/>
          <w:sz w:val="28"/>
          <w:szCs w:val="28"/>
        </w:rPr>
        <w:t>siguió siendo arriano en el sentido clásico</w:t>
      </w:r>
      <w:r w:rsidR="001626D0" w:rsidRPr="00B703CD">
        <w:rPr>
          <w:rFonts w:ascii="Bell MT" w:hAnsi="Bell MT"/>
          <w:sz w:val="28"/>
          <w:szCs w:val="28"/>
        </w:rPr>
        <w:t>” (</w:t>
      </w:r>
      <w:r w:rsidR="001626D0" w:rsidRPr="00B703CD">
        <w:rPr>
          <w:rFonts w:ascii="Bell MT" w:hAnsi="Bell MT"/>
          <w:i/>
          <w:iCs/>
          <w:sz w:val="28"/>
          <w:szCs w:val="28"/>
        </w:rPr>
        <w:t>Ellet Joseph Waggoner: The Myth and the Man</w:t>
      </w:r>
      <w:r w:rsidR="001626D0" w:rsidRPr="00B703CD">
        <w:rPr>
          <w:rFonts w:ascii="Bell MT" w:hAnsi="Bell MT"/>
          <w:sz w:val="28"/>
          <w:szCs w:val="28"/>
        </w:rPr>
        <w:t xml:space="preserve">, p. 102, </w:t>
      </w:r>
      <w:r w:rsidR="00E44E3C" w:rsidRPr="00B703CD">
        <w:rPr>
          <w:rFonts w:ascii="Bell MT" w:hAnsi="Bell MT"/>
          <w:sz w:val="28"/>
          <w:szCs w:val="28"/>
        </w:rPr>
        <w:t>original sin cursivas</w:t>
      </w:r>
      <w:r w:rsidR="001626D0" w:rsidRPr="00B703CD">
        <w:rPr>
          <w:rFonts w:ascii="Bell MT" w:hAnsi="Bell MT"/>
          <w:sz w:val="28"/>
          <w:szCs w:val="28"/>
        </w:rPr>
        <w:t>).</w:t>
      </w:r>
      <w:r w:rsidR="00E44E3C" w:rsidRPr="00B703CD">
        <w:rPr>
          <w:rFonts w:ascii="Bell MT" w:hAnsi="Bell MT"/>
          <w:sz w:val="28"/>
          <w:szCs w:val="28"/>
        </w:rPr>
        <w:t xml:space="preserve"> ¿Por qué ese esfuerzo combinado, esa agenda, para tergiversar a Waggoner sobre la divinidad de Cristo? </w:t>
      </w:r>
      <w:r w:rsidR="004E43EA" w:rsidRPr="00B703CD">
        <w:rPr>
          <w:rFonts w:ascii="Bell MT" w:hAnsi="Bell MT"/>
          <w:sz w:val="28"/>
          <w:szCs w:val="28"/>
        </w:rPr>
        <w:t xml:space="preserve">En sus críticas biográficas que a menudo bordean el cinismo, Knight y Whidden calumnian a Jones y Waggoner al mismo tiempo que promueven su propia teología afín a la de Desmond Ford, una teología que busca promover el punto de vista evangélico sobre la naturaleza humana de Cristo que ha popularizado </w:t>
      </w:r>
      <w:r w:rsidR="004E43EA" w:rsidRPr="00B703CD">
        <w:rPr>
          <w:rFonts w:ascii="Bell MT" w:hAnsi="Bell MT"/>
          <w:i/>
          <w:sz w:val="28"/>
          <w:szCs w:val="28"/>
        </w:rPr>
        <w:t>Questions on Doctrine</w:t>
      </w:r>
      <w:r w:rsidR="004E43EA" w:rsidRPr="00B703CD">
        <w:rPr>
          <w:rFonts w:ascii="Bell MT" w:hAnsi="Bell MT"/>
          <w:sz w:val="28"/>
          <w:szCs w:val="28"/>
        </w:rPr>
        <w:t xml:space="preserve"> (</w:t>
      </w:r>
      <w:r w:rsidR="004E43EA" w:rsidRPr="00B703CD">
        <w:rPr>
          <w:rFonts w:ascii="Bell MT" w:hAnsi="Bell MT"/>
          <w:i/>
          <w:sz w:val="28"/>
          <w:szCs w:val="28"/>
        </w:rPr>
        <w:t>Preguntas sobre doctrina</w:t>
      </w:r>
      <w:r w:rsidR="004E43EA" w:rsidRPr="00B703CD">
        <w:rPr>
          <w:rFonts w:ascii="Bell MT" w:hAnsi="Bell MT"/>
          <w:sz w:val="28"/>
          <w:szCs w:val="28"/>
        </w:rPr>
        <w:t>) y</w:t>
      </w:r>
      <w:r w:rsidR="00C90F51" w:rsidRPr="00B703CD">
        <w:rPr>
          <w:rFonts w:ascii="Bell MT" w:hAnsi="Bell MT"/>
          <w:sz w:val="28"/>
          <w:szCs w:val="28"/>
        </w:rPr>
        <w:t xml:space="preserve"> el propio</w:t>
      </w:r>
      <w:r w:rsidR="004E43EA" w:rsidRPr="00B703CD">
        <w:rPr>
          <w:rFonts w:ascii="Bell MT" w:hAnsi="Bell MT"/>
          <w:sz w:val="28"/>
          <w:szCs w:val="28"/>
        </w:rPr>
        <w:t xml:space="preserve"> Desmond Ford. </w:t>
      </w:r>
      <w:r w:rsidR="0080648A" w:rsidRPr="00B703CD">
        <w:rPr>
          <w:rFonts w:ascii="Bell MT" w:hAnsi="Bell MT"/>
          <w:sz w:val="28"/>
          <w:szCs w:val="28"/>
        </w:rPr>
        <w:t xml:space="preserve">El asunto, por lo tanto, no </w:t>
      </w:r>
      <w:r w:rsidR="00C05C8F" w:rsidRPr="00B703CD">
        <w:rPr>
          <w:rFonts w:ascii="Bell MT" w:hAnsi="Bell MT"/>
          <w:sz w:val="28"/>
          <w:szCs w:val="28"/>
        </w:rPr>
        <w:t>es</w:t>
      </w:r>
      <w:r w:rsidR="00C90F51" w:rsidRPr="00B703CD">
        <w:rPr>
          <w:rFonts w:ascii="Bell MT" w:hAnsi="Bell MT"/>
          <w:sz w:val="28"/>
          <w:szCs w:val="28"/>
        </w:rPr>
        <w:t xml:space="preserve"> realmente</w:t>
      </w:r>
      <w:r w:rsidR="0080648A" w:rsidRPr="00B703CD">
        <w:rPr>
          <w:rFonts w:ascii="Bell MT" w:hAnsi="Bell MT"/>
          <w:sz w:val="28"/>
          <w:szCs w:val="28"/>
        </w:rPr>
        <w:t xml:space="preserve"> la divinidad de Cristo</w:t>
      </w:r>
      <w:r w:rsidR="00C05C8F" w:rsidRPr="00B703CD">
        <w:rPr>
          <w:rFonts w:ascii="Bell MT" w:hAnsi="Bell MT"/>
          <w:sz w:val="28"/>
          <w:szCs w:val="28"/>
        </w:rPr>
        <w:t xml:space="preserve">. Knight y Whidden </w:t>
      </w:r>
      <w:r w:rsidR="000F6E3B">
        <w:rPr>
          <w:rFonts w:ascii="Bell MT" w:hAnsi="Bell MT"/>
          <w:sz w:val="28"/>
          <w:szCs w:val="28"/>
        </w:rPr>
        <w:t>crean</w:t>
      </w:r>
      <w:r w:rsidR="008B2383" w:rsidRPr="00B703CD">
        <w:rPr>
          <w:rFonts w:ascii="Bell MT" w:hAnsi="Bell MT"/>
          <w:sz w:val="28"/>
          <w:szCs w:val="28"/>
        </w:rPr>
        <w:t xml:space="preserve"> un falso </w:t>
      </w:r>
      <w:r w:rsidR="006053DF">
        <w:rPr>
          <w:rFonts w:ascii="Bell MT" w:hAnsi="Bell MT"/>
          <w:sz w:val="28"/>
          <w:szCs w:val="28"/>
        </w:rPr>
        <w:t>conflic</w:t>
      </w:r>
      <w:r w:rsidR="008B2383" w:rsidRPr="00B703CD">
        <w:rPr>
          <w:rFonts w:ascii="Bell MT" w:hAnsi="Bell MT"/>
          <w:sz w:val="28"/>
          <w:szCs w:val="28"/>
        </w:rPr>
        <w:t xml:space="preserve">to sobre la divinidad de Cristo, para pasar a continuación a la naturaleza humana de Cristo. Ese es un ejemplo de la táctica del cebo-anzuelo que es tan antigua como el propio pecado. </w:t>
      </w:r>
      <w:r w:rsidR="00885899" w:rsidRPr="00B703CD">
        <w:rPr>
          <w:rFonts w:ascii="Bell MT" w:hAnsi="Bell MT"/>
          <w:sz w:val="28"/>
          <w:szCs w:val="28"/>
        </w:rPr>
        <w:t>Esta es su i</w:t>
      </w:r>
      <w:r w:rsidR="00CD3CB1" w:rsidRPr="00B703CD">
        <w:rPr>
          <w:rFonts w:ascii="Bell MT" w:hAnsi="Bell MT"/>
          <w:sz w:val="28"/>
          <w:szCs w:val="28"/>
        </w:rPr>
        <w:t>mplica</w:t>
      </w:r>
      <w:r w:rsidR="00885899" w:rsidRPr="00B703CD">
        <w:rPr>
          <w:rFonts w:ascii="Bell MT" w:hAnsi="Bell MT"/>
          <w:sz w:val="28"/>
          <w:szCs w:val="28"/>
        </w:rPr>
        <w:t xml:space="preserve">ción: </w:t>
      </w:r>
      <w:r w:rsidR="00F20E9A">
        <w:rPr>
          <w:rFonts w:ascii="Bell MT" w:hAnsi="Bell MT"/>
          <w:i/>
          <w:sz w:val="28"/>
          <w:szCs w:val="28"/>
        </w:rPr>
        <w:t>s</w:t>
      </w:r>
      <w:r w:rsidR="00885899" w:rsidRPr="00B703CD">
        <w:rPr>
          <w:rFonts w:ascii="Bell MT" w:hAnsi="Bell MT"/>
          <w:i/>
          <w:sz w:val="28"/>
          <w:szCs w:val="28"/>
        </w:rPr>
        <w:t>i</w:t>
      </w:r>
      <w:r w:rsidR="00885899" w:rsidRPr="00B703CD">
        <w:rPr>
          <w:rFonts w:ascii="Bell MT" w:hAnsi="Bell MT"/>
          <w:sz w:val="28"/>
          <w:szCs w:val="28"/>
        </w:rPr>
        <w:t xml:space="preserve"> Waggoner fue nada menos que un arriano en sus puntos de vista acerca de la naturaleza divina de Cristo -</w:t>
      </w:r>
      <w:r w:rsidR="006053DF">
        <w:rPr>
          <w:rFonts w:ascii="Bell MT" w:hAnsi="Bell MT"/>
          <w:sz w:val="28"/>
          <w:szCs w:val="28"/>
        </w:rPr>
        <w:t>J</w:t>
      </w:r>
      <w:r w:rsidR="00885899" w:rsidRPr="00B703CD">
        <w:rPr>
          <w:rFonts w:ascii="Bell MT" w:hAnsi="Bell MT"/>
          <w:sz w:val="28"/>
          <w:szCs w:val="28"/>
        </w:rPr>
        <w:t xml:space="preserve">esús fue </w:t>
      </w:r>
      <w:r w:rsidR="00CD3CB1" w:rsidRPr="00B703CD">
        <w:rPr>
          <w:rFonts w:ascii="Bell MT" w:hAnsi="Bell MT"/>
          <w:sz w:val="28"/>
          <w:szCs w:val="28"/>
        </w:rPr>
        <w:t>u</w:t>
      </w:r>
      <w:r w:rsidR="00885899" w:rsidRPr="00B703CD">
        <w:rPr>
          <w:rFonts w:ascii="Bell MT" w:hAnsi="Bell MT"/>
          <w:sz w:val="28"/>
          <w:szCs w:val="28"/>
        </w:rPr>
        <w:t xml:space="preserve">n dios creado-, ¿qué credibilidad se le puede dar en sus puntos de vista sobre la naturaleza humana de Cristo? Pero ese planteamiento sólo se puede </w:t>
      </w:r>
      <w:r w:rsidR="00865F8D">
        <w:rPr>
          <w:rFonts w:ascii="Bell MT" w:hAnsi="Bell MT"/>
          <w:sz w:val="28"/>
          <w:szCs w:val="28"/>
        </w:rPr>
        <w:t>sustent</w:t>
      </w:r>
      <w:r w:rsidR="00885899" w:rsidRPr="00B703CD">
        <w:rPr>
          <w:rFonts w:ascii="Bell MT" w:hAnsi="Bell MT"/>
          <w:sz w:val="28"/>
          <w:szCs w:val="28"/>
        </w:rPr>
        <w:t>ar violentando los hechos históricos.</w:t>
      </w:r>
      <w:r w:rsidR="007E4F63">
        <w:rPr>
          <w:rFonts w:ascii="Bell MT" w:hAnsi="Bell MT"/>
          <w:sz w:val="28"/>
          <w:szCs w:val="28"/>
        </w:rPr>
        <w:tab/>
      </w:r>
      <w:r w:rsidR="004E02FC">
        <w:rPr>
          <w:rFonts w:ascii="Bell MT" w:hAnsi="Bell MT"/>
          <w:sz w:val="28"/>
          <w:szCs w:val="28"/>
        </w:rPr>
        <w:br/>
      </w:r>
    </w:p>
    <w:p w14:paraId="485ACAAD" w14:textId="38B946AA" w:rsidR="004F427B" w:rsidRPr="00B703CD" w:rsidRDefault="00DE51BE" w:rsidP="007E4F63">
      <w:pPr>
        <w:pStyle w:val="Prrafodelista"/>
        <w:numPr>
          <w:ilvl w:val="0"/>
          <w:numId w:val="13"/>
        </w:numPr>
        <w:jc w:val="both"/>
        <w:rPr>
          <w:rFonts w:ascii="Bell MT" w:hAnsi="Bell MT"/>
          <w:sz w:val="28"/>
          <w:szCs w:val="28"/>
        </w:rPr>
      </w:pPr>
      <w:r w:rsidRPr="00B703CD">
        <w:rPr>
          <w:rFonts w:ascii="Bell MT" w:hAnsi="Bell MT"/>
          <w:sz w:val="28"/>
          <w:szCs w:val="28"/>
        </w:rPr>
        <w:t>La postura de Jones y Waggoner sobre la naturaleza humana de Cristo fue la</w:t>
      </w:r>
      <w:r w:rsidR="00E0032A">
        <w:rPr>
          <w:rFonts w:ascii="Bell MT" w:hAnsi="Bell MT"/>
          <w:sz w:val="28"/>
          <w:szCs w:val="28"/>
        </w:rPr>
        <w:t xml:space="preserve"> misma</w:t>
      </w:r>
      <w:r w:rsidRPr="00B703CD">
        <w:rPr>
          <w:rFonts w:ascii="Bell MT" w:hAnsi="Bell MT"/>
          <w:sz w:val="28"/>
          <w:szCs w:val="28"/>
        </w:rPr>
        <w:t xml:space="preserve"> que la iglesia sostuvo durante cerca de 100 años, desde </w:t>
      </w:r>
      <w:r w:rsidR="00E0032A">
        <w:rPr>
          <w:rFonts w:ascii="Bell MT" w:hAnsi="Bell MT"/>
          <w:sz w:val="28"/>
          <w:szCs w:val="28"/>
        </w:rPr>
        <w:t>su</w:t>
      </w:r>
      <w:r w:rsidRPr="00B703CD">
        <w:rPr>
          <w:rFonts w:ascii="Bell MT" w:hAnsi="Bell MT"/>
          <w:sz w:val="28"/>
          <w:szCs w:val="28"/>
        </w:rPr>
        <w:t xml:space="preserve"> mismo comienzo hasta la temprana década de 1950. </w:t>
      </w:r>
      <w:r w:rsidR="00F9311F" w:rsidRPr="00B703CD">
        <w:rPr>
          <w:rFonts w:ascii="Bell MT" w:hAnsi="Bell MT"/>
          <w:sz w:val="28"/>
          <w:szCs w:val="28"/>
        </w:rPr>
        <w:t>Esa posición, en ocasiones conocida como post-laps</w:t>
      </w:r>
      <w:r w:rsidR="000A6626">
        <w:rPr>
          <w:rFonts w:ascii="Bell MT" w:hAnsi="Bell MT"/>
          <w:sz w:val="28"/>
          <w:szCs w:val="28"/>
        </w:rPr>
        <w:t>o,</w:t>
      </w:r>
      <w:r w:rsidR="00F9311F" w:rsidRPr="00B703CD">
        <w:rPr>
          <w:rFonts w:ascii="Bell MT" w:hAnsi="Bell MT"/>
          <w:sz w:val="28"/>
          <w:szCs w:val="28"/>
        </w:rPr>
        <w:t xml:space="preserve"> o posterior a la caída, </w:t>
      </w:r>
      <w:r w:rsidR="00662066" w:rsidRPr="00B703CD">
        <w:rPr>
          <w:rFonts w:ascii="Bell MT" w:hAnsi="Bell MT"/>
          <w:sz w:val="28"/>
          <w:szCs w:val="28"/>
        </w:rPr>
        <w:t xml:space="preserve">enseña que Jesús tomó la naturaleza caída del hombre, la naturaleza de Adán </w:t>
      </w:r>
      <w:r w:rsidR="00662066" w:rsidRPr="00B703CD">
        <w:rPr>
          <w:rFonts w:ascii="Bell MT" w:hAnsi="Bell MT"/>
          <w:i/>
          <w:sz w:val="28"/>
          <w:szCs w:val="28"/>
        </w:rPr>
        <w:t>después</w:t>
      </w:r>
      <w:r w:rsidR="00662066" w:rsidRPr="00B703CD">
        <w:rPr>
          <w:rFonts w:ascii="Bell MT" w:hAnsi="Bell MT"/>
          <w:sz w:val="28"/>
          <w:szCs w:val="28"/>
        </w:rPr>
        <w:t xml:space="preserve"> de la caída. </w:t>
      </w:r>
      <w:r w:rsidR="00CB3866" w:rsidRPr="00B703CD">
        <w:rPr>
          <w:rFonts w:ascii="Bell MT" w:hAnsi="Bell MT"/>
          <w:sz w:val="28"/>
          <w:szCs w:val="28"/>
        </w:rPr>
        <w:t xml:space="preserve">Consecuentemente, se considera la carne de Cristo como la de cualquier otro ser humano, no sólo en el sentido físico, sino llevando en ella tendencias inherentes al pecado -tendencias, no obstante, a las que Jesús nunca sucumbió. </w:t>
      </w:r>
      <w:r w:rsidR="00010D0C" w:rsidRPr="00B703CD">
        <w:rPr>
          <w:rFonts w:ascii="Bell MT" w:hAnsi="Bell MT"/>
          <w:sz w:val="28"/>
          <w:szCs w:val="28"/>
        </w:rPr>
        <w:t>Aunque Cristo “fue tentado en todo según nuestra semejanza”</w:t>
      </w:r>
      <w:r w:rsidR="00442294">
        <w:rPr>
          <w:rFonts w:ascii="Bell MT" w:hAnsi="Bell MT"/>
          <w:sz w:val="28"/>
          <w:szCs w:val="28"/>
        </w:rPr>
        <w:t>,</w:t>
      </w:r>
      <w:r w:rsidR="00010D0C" w:rsidRPr="00B703CD">
        <w:rPr>
          <w:rFonts w:ascii="Bell MT" w:hAnsi="Bell MT"/>
          <w:sz w:val="28"/>
          <w:szCs w:val="28"/>
        </w:rPr>
        <w:t xml:space="preserve"> la Biblia afirma que </w:t>
      </w:r>
      <w:r w:rsidR="0064273B" w:rsidRPr="00B703CD">
        <w:rPr>
          <w:rFonts w:ascii="Bell MT" w:hAnsi="Bell MT"/>
          <w:sz w:val="28"/>
          <w:szCs w:val="28"/>
        </w:rPr>
        <w:t>fue “sin pecado” (Heb 4:15). Por consiguiente, Cristo no sólo “condenó al pecado en la carne”</w:t>
      </w:r>
      <w:r w:rsidR="00094155">
        <w:rPr>
          <w:rFonts w:ascii="Bell MT" w:hAnsi="Bell MT"/>
          <w:sz w:val="28"/>
          <w:szCs w:val="28"/>
        </w:rPr>
        <w:t>,</w:t>
      </w:r>
      <w:r w:rsidR="0064273B" w:rsidRPr="00B703CD">
        <w:rPr>
          <w:rFonts w:ascii="Bell MT" w:hAnsi="Bell MT"/>
          <w:sz w:val="28"/>
          <w:szCs w:val="28"/>
        </w:rPr>
        <w:t xml:space="preserve"> sino que hizo posible </w:t>
      </w:r>
      <w:r w:rsidR="00266F9F" w:rsidRPr="00B703CD">
        <w:rPr>
          <w:rFonts w:ascii="Bell MT" w:hAnsi="Bell MT"/>
          <w:sz w:val="28"/>
          <w:szCs w:val="28"/>
        </w:rPr>
        <w:t>“que la justicia de la Ley se cumpliera en nosotros, que no andamos conforme a la carne, sino conforme al Espíritu” (Rom 8:3</w:t>
      </w:r>
      <w:r w:rsidR="00094155">
        <w:rPr>
          <w:rFonts w:ascii="Bell MT" w:hAnsi="Bell MT"/>
          <w:sz w:val="28"/>
          <w:szCs w:val="28"/>
        </w:rPr>
        <w:t>-</w:t>
      </w:r>
      <w:r w:rsidR="00266F9F" w:rsidRPr="00B703CD">
        <w:rPr>
          <w:rFonts w:ascii="Bell MT" w:hAnsi="Bell MT"/>
          <w:sz w:val="28"/>
          <w:szCs w:val="28"/>
        </w:rPr>
        <w:t xml:space="preserve">4). </w:t>
      </w:r>
      <w:r w:rsidR="004D368A" w:rsidRPr="00B703CD">
        <w:rPr>
          <w:rFonts w:ascii="Bell MT" w:hAnsi="Bell MT"/>
          <w:sz w:val="28"/>
          <w:szCs w:val="28"/>
        </w:rPr>
        <w:t>Esta enseñanza, aunque está basada en la Biblia, fue y es contraria a las creencias de la mayoría de la cristiandad (</w:t>
      </w:r>
      <w:r w:rsidR="00310085" w:rsidRPr="00B703CD">
        <w:rPr>
          <w:rFonts w:ascii="Bell MT" w:hAnsi="Bell MT"/>
          <w:sz w:val="28"/>
          <w:szCs w:val="28"/>
        </w:rPr>
        <w:t>si bien debe decirse que ciertos teólogos eminentes protestantes están viniendo a creer la postura posterior a la caída). La posición pre-laps</w:t>
      </w:r>
      <w:r w:rsidR="000A6626">
        <w:rPr>
          <w:rFonts w:ascii="Bell MT" w:hAnsi="Bell MT"/>
          <w:sz w:val="28"/>
          <w:szCs w:val="28"/>
        </w:rPr>
        <w:t>o</w:t>
      </w:r>
      <w:r w:rsidR="00C800D7" w:rsidRPr="00B703CD">
        <w:rPr>
          <w:rFonts w:ascii="Bell MT" w:hAnsi="Bell MT"/>
          <w:sz w:val="28"/>
          <w:szCs w:val="28"/>
        </w:rPr>
        <w:t xml:space="preserve">, llamada a veces la posición anterior a </w:t>
      </w:r>
      <w:r w:rsidR="00C800D7" w:rsidRPr="00B703CD">
        <w:rPr>
          <w:rFonts w:ascii="Bell MT" w:hAnsi="Bell MT"/>
          <w:sz w:val="28"/>
          <w:szCs w:val="28"/>
        </w:rPr>
        <w:lastRenderedPageBreak/>
        <w:t>la caída, pretende que Cristo tomó la naturaleza humana impecable de Adán</w:t>
      </w:r>
      <w:r w:rsidR="00AB22EE">
        <w:rPr>
          <w:rFonts w:ascii="Bell MT" w:hAnsi="Bell MT"/>
          <w:sz w:val="28"/>
          <w:szCs w:val="28"/>
        </w:rPr>
        <w:t>,</w:t>
      </w:r>
      <w:r w:rsidR="00C800D7" w:rsidRPr="00B703CD">
        <w:rPr>
          <w:rFonts w:ascii="Bell MT" w:hAnsi="Bell MT"/>
          <w:sz w:val="28"/>
          <w:szCs w:val="28"/>
        </w:rPr>
        <w:t xml:space="preserve"> la que este tenía </w:t>
      </w:r>
      <w:r w:rsidR="00C800D7" w:rsidRPr="00B703CD">
        <w:rPr>
          <w:rFonts w:ascii="Bell MT" w:hAnsi="Bell MT"/>
          <w:i/>
          <w:sz w:val="28"/>
          <w:szCs w:val="28"/>
        </w:rPr>
        <w:t>antes</w:t>
      </w:r>
      <w:r w:rsidR="00C800D7" w:rsidRPr="00B703CD">
        <w:rPr>
          <w:rFonts w:ascii="Bell MT" w:hAnsi="Bell MT"/>
          <w:sz w:val="28"/>
          <w:szCs w:val="28"/>
        </w:rPr>
        <w:t xml:space="preserve"> de la caída. </w:t>
      </w:r>
      <w:r w:rsidR="002123E3">
        <w:rPr>
          <w:rFonts w:ascii="Bell MT" w:hAnsi="Bell MT"/>
          <w:sz w:val="28"/>
          <w:szCs w:val="28"/>
        </w:rPr>
        <w:t xml:space="preserve">Según eso, </w:t>
      </w:r>
      <w:r w:rsidR="00175275" w:rsidRPr="00B703CD">
        <w:rPr>
          <w:rFonts w:ascii="Bell MT" w:hAnsi="Bell MT"/>
          <w:sz w:val="28"/>
          <w:szCs w:val="28"/>
        </w:rPr>
        <w:t xml:space="preserve">Cristo fue tentado en todas las cosas, pero </w:t>
      </w:r>
      <w:r w:rsidR="00C908C1" w:rsidRPr="00B703CD">
        <w:rPr>
          <w:rFonts w:ascii="Bell MT" w:hAnsi="Bell MT"/>
          <w:sz w:val="28"/>
          <w:szCs w:val="28"/>
        </w:rPr>
        <w:t xml:space="preserve">no fue tentado desde el interior, puesto que no heredó de Adán </w:t>
      </w:r>
      <w:r w:rsidR="00C908C1" w:rsidRPr="00B703CD">
        <w:rPr>
          <w:rFonts w:ascii="Bell MT" w:hAnsi="Bell MT"/>
          <w:i/>
          <w:sz w:val="28"/>
          <w:szCs w:val="28"/>
        </w:rPr>
        <w:t>ninguna</w:t>
      </w:r>
      <w:r w:rsidR="00C908C1" w:rsidRPr="00B703CD">
        <w:rPr>
          <w:rFonts w:ascii="Bell MT" w:hAnsi="Bell MT"/>
          <w:sz w:val="28"/>
          <w:szCs w:val="28"/>
        </w:rPr>
        <w:t xml:space="preserve"> de nuestras </w:t>
      </w:r>
      <w:r w:rsidR="00C908C1" w:rsidRPr="00B703CD">
        <w:rPr>
          <w:rFonts w:ascii="Bell MT" w:hAnsi="Bell MT"/>
          <w:i/>
          <w:sz w:val="28"/>
          <w:szCs w:val="28"/>
        </w:rPr>
        <w:t>propensiones</w:t>
      </w:r>
      <w:r w:rsidR="00C908C1" w:rsidRPr="00B703CD">
        <w:rPr>
          <w:rFonts w:ascii="Bell MT" w:hAnsi="Bell MT"/>
          <w:sz w:val="28"/>
          <w:szCs w:val="28"/>
        </w:rPr>
        <w:t xml:space="preserve"> o </w:t>
      </w:r>
      <w:r w:rsidR="00C908C1" w:rsidRPr="00B703CD">
        <w:rPr>
          <w:rFonts w:ascii="Bell MT" w:hAnsi="Bell MT"/>
          <w:i/>
          <w:sz w:val="28"/>
          <w:szCs w:val="28"/>
        </w:rPr>
        <w:t>tendencias</w:t>
      </w:r>
      <w:r w:rsidR="00C908C1" w:rsidRPr="00B703CD">
        <w:rPr>
          <w:rFonts w:ascii="Bell MT" w:hAnsi="Bell MT"/>
          <w:sz w:val="28"/>
          <w:szCs w:val="28"/>
        </w:rPr>
        <w:t xml:space="preserve"> al pecado. </w:t>
      </w:r>
      <w:r w:rsidR="006F67CC" w:rsidRPr="00B703CD">
        <w:rPr>
          <w:rFonts w:ascii="Bell MT" w:hAnsi="Bell MT"/>
          <w:sz w:val="28"/>
          <w:szCs w:val="28"/>
        </w:rPr>
        <w:t>Cualquier cosa que Cristo llevó, sea la carga y penalidad de nuestras iniquidades, o las enfermedades y fragilidades de nuestra naturaleza humana, todo</w:t>
      </w:r>
      <w:r w:rsidR="00E0032A">
        <w:rPr>
          <w:rFonts w:ascii="Bell MT" w:hAnsi="Bell MT"/>
          <w:sz w:val="28"/>
          <w:szCs w:val="28"/>
        </w:rPr>
        <w:t xml:space="preserve"> </w:t>
      </w:r>
      <w:r w:rsidR="006F67CC" w:rsidRPr="00B703CD">
        <w:rPr>
          <w:rFonts w:ascii="Bell MT" w:hAnsi="Bell MT"/>
          <w:sz w:val="28"/>
          <w:szCs w:val="28"/>
        </w:rPr>
        <w:t xml:space="preserve">lo tomó y llevó de forma </w:t>
      </w:r>
      <w:r w:rsidR="006F67CC" w:rsidRPr="00B703CD">
        <w:rPr>
          <w:rFonts w:ascii="Bell MT" w:hAnsi="Bell MT"/>
          <w:i/>
          <w:sz w:val="28"/>
          <w:szCs w:val="28"/>
        </w:rPr>
        <w:t>vicaria</w:t>
      </w:r>
      <w:r w:rsidR="006F67CC" w:rsidRPr="00B703CD">
        <w:rPr>
          <w:rFonts w:ascii="Bell MT" w:hAnsi="Bell MT"/>
          <w:sz w:val="28"/>
          <w:szCs w:val="28"/>
        </w:rPr>
        <w:t xml:space="preserve">. </w:t>
      </w:r>
      <w:r w:rsidR="00A04FE6" w:rsidRPr="00B703CD">
        <w:rPr>
          <w:rFonts w:ascii="Bell MT" w:hAnsi="Bell MT"/>
          <w:sz w:val="28"/>
          <w:szCs w:val="28"/>
        </w:rPr>
        <w:t>Esa visión particular, que es en esencia la postura del catolicismo romano</w:t>
      </w:r>
      <w:r w:rsidR="0044516E" w:rsidRPr="00B703CD">
        <w:rPr>
          <w:rFonts w:ascii="Bell MT" w:hAnsi="Bell MT"/>
          <w:sz w:val="28"/>
          <w:szCs w:val="28"/>
        </w:rPr>
        <w:t xml:space="preserve"> vía </w:t>
      </w:r>
      <w:r w:rsidR="0044516E" w:rsidRPr="00B703CD">
        <w:rPr>
          <w:rFonts w:ascii="Bell MT" w:hAnsi="Bell MT"/>
          <w:i/>
          <w:sz w:val="28"/>
          <w:szCs w:val="28"/>
        </w:rPr>
        <w:t>inmaculada concepción</w:t>
      </w:r>
      <w:r w:rsidR="00A04FE6" w:rsidRPr="00B703CD">
        <w:rPr>
          <w:rFonts w:ascii="Bell MT" w:hAnsi="Bell MT"/>
          <w:sz w:val="28"/>
          <w:szCs w:val="28"/>
        </w:rPr>
        <w:t xml:space="preserve">, </w:t>
      </w:r>
      <w:r w:rsidR="0044516E" w:rsidRPr="00B703CD">
        <w:rPr>
          <w:rFonts w:ascii="Bell MT" w:hAnsi="Bell MT"/>
          <w:sz w:val="28"/>
          <w:szCs w:val="28"/>
        </w:rPr>
        <w:t xml:space="preserve">y la del protestantismo mayoritario vía </w:t>
      </w:r>
      <w:r w:rsidR="0044516E" w:rsidRPr="00B703CD">
        <w:rPr>
          <w:rFonts w:ascii="Bell MT" w:hAnsi="Bell MT"/>
          <w:i/>
          <w:sz w:val="28"/>
          <w:szCs w:val="28"/>
        </w:rPr>
        <w:t>doctrina del pecado original</w:t>
      </w:r>
      <w:r w:rsidR="0044516E" w:rsidRPr="00B703CD">
        <w:rPr>
          <w:rFonts w:ascii="Bell MT" w:hAnsi="Bell MT"/>
          <w:sz w:val="28"/>
          <w:szCs w:val="28"/>
        </w:rPr>
        <w:t xml:space="preserve">, </w:t>
      </w:r>
      <w:r w:rsidR="005340C2" w:rsidRPr="00B703CD">
        <w:rPr>
          <w:rFonts w:ascii="Bell MT" w:hAnsi="Bell MT"/>
          <w:sz w:val="28"/>
          <w:szCs w:val="28"/>
        </w:rPr>
        <w:t xml:space="preserve">fue adoptada y promovida entre los adventistas del séptimo día en el libro </w:t>
      </w:r>
      <w:r w:rsidR="005340C2" w:rsidRPr="00B703CD">
        <w:rPr>
          <w:rFonts w:ascii="Bell MT" w:hAnsi="Bell MT"/>
          <w:i/>
          <w:sz w:val="28"/>
          <w:szCs w:val="28"/>
        </w:rPr>
        <w:t>Questions on Doctrine</w:t>
      </w:r>
      <w:r w:rsidR="005340C2" w:rsidRPr="00B703CD">
        <w:rPr>
          <w:rFonts w:ascii="Bell MT" w:hAnsi="Bell MT"/>
          <w:sz w:val="28"/>
          <w:szCs w:val="28"/>
        </w:rPr>
        <w:t xml:space="preserve"> (</w:t>
      </w:r>
      <w:r w:rsidR="005340C2" w:rsidRPr="00B703CD">
        <w:rPr>
          <w:rFonts w:ascii="Bell MT" w:hAnsi="Bell MT"/>
          <w:i/>
          <w:sz w:val="28"/>
          <w:szCs w:val="28"/>
        </w:rPr>
        <w:t>Preguntas sobre doctrina</w:t>
      </w:r>
      <w:r w:rsidR="005340C2" w:rsidRPr="00B703CD">
        <w:rPr>
          <w:rFonts w:ascii="Bell MT" w:hAnsi="Bell MT"/>
          <w:sz w:val="28"/>
          <w:szCs w:val="28"/>
        </w:rPr>
        <w:t xml:space="preserve">) en la temprana década de 1950. </w:t>
      </w:r>
      <w:r w:rsidR="00487A26" w:rsidRPr="00B703CD">
        <w:rPr>
          <w:rFonts w:ascii="Bell MT" w:hAnsi="Bell MT"/>
          <w:sz w:val="28"/>
          <w:szCs w:val="28"/>
        </w:rPr>
        <w:t>Un tercer punto de vista, llamado a veces cristología alternativa, es una síntesis entre las posturas posterior a la caída y anterior a la caída. Es la más reciente, y probablemente la más extendida entre los dirigentes del adventismo del séptimo día en Norteamérica desde principios de la década de 1980. Esa posición pretende que Cristo heredó de Adán s</w:t>
      </w:r>
      <w:r w:rsidR="00E0032A">
        <w:rPr>
          <w:rFonts w:ascii="Bell MT" w:hAnsi="Bell MT"/>
          <w:sz w:val="28"/>
          <w:szCs w:val="28"/>
        </w:rPr>
        <w:t>ó</w:t>
      </w:r>
      <w:r w:rsidR="00487A26" w:rsidRPr="00B703CD">
        <w:rPr>
          <w:rFonts w:ascii="Bell MT" w:hAnsi="Bell MT"/>
          <w:sz w:val="28"/>
          <w:szCs w:val="28"/>
        </w:rPr>
        <w:t xml:space="preserve">lo “debilidades inocentes” tales como el hambre, el dolor, la </w:t>
      </w:r>
      <w:r w:rsidR="00E0032A">
        <w:rPr>
          <w:rFonts w:ascii="Bell MT" w:hAnsi="Bell MT"/>
          <w:sz w:val="28"/>
          <w:szCs w:val="28"/>
        </w:rPr>
        <w:t>frag</w:t>
      </w:r>
      <w:r w:rsidR="00487A26" w:rsidRPr="00B703CD">
        <w:rPr>
          <w:rFonts w:ascii="Bell MT" w:hAnsi="Bell MT"/>
          <w:sz w:val="28"/>
          <w:szCs w:val="28"/>
        </w:rPr>
        <w:t xml:space="preserve">ilidad, la pena y la muerte. Pero a diferencia de todo el resto de seres humanos caídos que nacen en este mundo después de la transgresión, Jesús no heredó ninguna de las inclinaciones al mal asociadas a la naturaleza humana caída. </w:t>
      </w:r>
      <w:r w:rsidR="00A7653B" w:rsidRPr="00B703CD">
        <w:rPr>
          <w:rFonts w:ascii="Bell MT" w:hAnsi="Bell MT"/>
          <w:sz w:val="28"/>
          <w:szCs w:val="28"/>
        </w:rPr>
        <w:t>Así, no fue exactamente como Adán antes de la caída, n</w:t>
      </w:r>
      <w:r w:rsidR="00E0032A">
        <w:rPr>
          <w:rFonts w:ascii="Bell MT" w:hAnsi="Bell MT"/>
          <w:sz w:val="28"/>
          <w:szCs w:val="28"/>
        </w:rPr>
        <w:t>i</w:t>
      </w:r>
      <w:r w:rsidR="00A7653B" w:rsidRPr="00B703CD">
        <w:rPr>
          <w:rFonts w:ascii="Bell MT" w:hAnsi="Bell MT"/>
          <w:sz w:val="28"/>
          <w:szCs w:val="28"/>
        </w:rPr>
        <w:t xml:space="preserve"> como Adán después de ella. Para una presentación exhaustiva </w:t>
      </w:r>
      <w:r w:rsidR="00E254A5" w:rsidRPr="00B703CD">
        <w:rPr>
          <w:rFonts w:ascii="Bell MT" w:hAnsi="Bell MT"/>
          <w:sz w:val="28"/>
          <w:szCs w:val="28"/>
        </w:rPr>
        <w:t xml:space="preserve">de la historia del pensamiento adventista sobre la naturaleza humana de Cristo, y a partir de donde se ha presentado el actual resumen, ver: </w:t>
      </w:r>
      <w:r w:rsidR="00000015" w:rsidRPr="00B703CD">
        <w:rPr>
          <w:rFonts w:ascii="Bell MT" w:hAnsi="Bell MT"/>
          <w:sz w:val="28"/>
          <w:szCs w:val="28"/>
        </w:rPr>
        <w:t xml:space="preserve">J. R. Zurcher, </w:t>
      </w:r>
      <w:r w:rsidR="00000015" w:rsidRPr="00B703CD">
        <w:rPr>
          <w:rFonts w:ascii="Bell MT" w:hAnsi="Bell MT"/>
          <w:i/>
          <w:iCs/>
          <w:sz w:val="28"/>
          <w:szCs w:val="28"/>
        </w:rPr>
        <w:t>Touched with Our Feelings</w:t>
      </w:r>
      <w:r w:rsidR="00000015" w:rsidRPr="00B703CD">
        <w:rPr>
          <w:rFonts w:ascii="Bell MT" w:hAnsi="Bell MT"/>
          <w:sz w:val="28"/>
          <w:szCs w:val="28"/>
        </w:rPr>
        <w:t xml:space="preserve">, pp. 271-274. </w:t>
      </w:r>
      <w:r w:rsidR="00A45EEE" w:rsidRPr="00B703CD">
        <w:rPr>
          <w:rFonts w:ascii="Bell MT" w:hAnsi="Bell MT"/>
          <w:sz w:val="28"/>
          <w:szCs w:val="28"/>
        </w:rPr>
        <w:t xml:space="preserve">Tal como ya se ha mencionado, el cambio desde la postura posterior a la caída de la naturaleza humana de Cristo en 1888, hasta la postura sostenida por muchos en la iglesia hoy, parte de la década de 1950 y el libro </w:t>
      </w:r>
      <w:r w:rsidR="00A45EEE" w:rsidRPr="00B703CD">
        <w:rPr>
          <w:rFonts w:ascii="Bell MT" w:hAnsi="Bell MT"/>
          <w:i/>
          <w:sz w:val="28"/>
          <w:szCs w:val="28"/>
        </w:rPr>
        <w:t>Questions on Doctrine</w:t>
      </w:r>
      <w:r w:rsidR="00A45EEE" w:rsidRPr="00B703CD">
        <w:rPr>
          <w:rFonts w:ascii="Bell MT" w:hAnsi="Bell MT"/>
          <w:sz w:val="28"/>
          <w:szCs w:val="28"/>
        </w:rPr>
        <w:t xml:space="preserve">. </w:t>
      </w:r>
      <w:r w:rsidR="007032DB" w:rsidRPr="00B703CD">
        <w:rPr>
          <w:rFonts w:ascii="Bell MT" w:hAnsi="Bell MT"/>
          <w:sz w:val="28"/>
          <w:szCs w:val="28"/>
        </w:rPr>
        <w:t xml:space="preserve">Pero la prevalencia actual de la postura anterior a la caída se atribuye con razón a Desmond Ford y a su </w:t>
      </w:r>
      <w:r w:rsidR="002123E3">
        <w:rPr>
          <w:rFonts w:ascii="Bell MT" w:hAnsi="Bell MT"/>
          <w:sz w:val="28"/>
          <w:szCs w:val="28"/>
        </w:rPr>
        <w:t>desafío</w:t>
      </w:r>
      <w:r w:rsidR="007032DB" w:rsidRPr="00B703CD">
        <w:rPr>
          <w:rFonts w:ascii="Bell MT" w:hAnsi="Bell MT"/>
          <w:sz w:val="28"/>
          <w:szCs w:val="28"/>
        </w:rPr>
        <w:t xml:space="preserve"> reformacionista</w:t>
      </w:r>
      <w:r w:rsidR="00516803">
        <w:rPr>
          <w:rFonts w:ascii="Bell MT" w:hAnsi="Bell MT"/>
          <w:sz w:val="28"/>
          <w:szCs w:val="28"/>
        </w:rPr>
        <w:t>,</w:t>
      </w:r>
      <w:r w:rsidR="007032DB" w:rsidRPr="00B703CD">
        <w:rPr>
          <w:rFonts w:ascii="Bell MT" w:hAnsi="Bell MT"/>
          <w:sz w:val="28"/>
          <w:szCs w:val="28"/>
        </w:rPr>
        <w:t xml:space="preserve"> que </w:t>
      </w:r>
      <w:r w:rsidR="00516803">
        <w:rPr>
          <w:rFonts w:ascii="Bell MT" w:hAnsi="Bell MT"/>
          <w:sz w:val="28"/>
          <w:szCs w:val="28"/>
        </w:rPr>
        <w:t>expresó en</w:t>
      </w:r>
      <w:r w:rsidR="007032DB" w:rsidRPr="00B703CD">
        <w:rPr>
          <w:rFonts w:ascii="Bell MT" w:hAnsi="Bell MT"/>
          <w:sz w:val="28"/>
          <w:szCs w:val="28"/>
        </w:rPr>
        <w:t xml:space="preserve"> cuatro conceptos (incluyendo su apoyo a la nueva postura previa a la caída): “Defendida primeramente en Australia por Brinsmead y Ford a principios de la década de 1970, seguida de un período de inseminación mediante la revista </w:t>
      </w:r>
      <w:r w:rsidR="007032DB" w:rsidRPr="00B703CD">
        <w:rPr>
          <w:rFonts w:ascii="Bell MT" w:hAnsi="Bell MT"/>
          <w:i/>
          <w:sz w:val="28"/>
          <w:szCs w:val="28"/>
        </w:rPr>
        <w:t>Present Truth</w:t>
      </w:r>
      <w:r w:rsidR="007032DB" w:rsidRPr="00B703CD">
        <w:rPr>
          <w:rFonts w:ascii="Bell MT" w:hAnsi="Bell MT"/>
          <w:sz w:val="28"/>
          <w:szCs w:val="28"/>
        </w:rPr>
        <w:t xml:space="preserve">, de Brinsmead, </w:t>
      </w:r>
      <w:r w:rsidR="00883A3A" w:rsidRPr="00B703CD">
        <w:rPr>
          <w:rFonts w:ascii="Bell MT" w:hAnsi="Bell MT"/>
          <w:sz w:val="28"/>
          <w:szCs w:val="28"/>
        </w:rPr>
        <w:t xml:space="preserve">esa posición ha sido vigorosamente promovida en Estados Unidos por Ford; la primera acusación reformacionista consiste en que la </w:t>
      </w:r>
      <w:r w:rsidR="00775C8C">
        <w:rPr>
          <w:rFonts w:ascii="Bell MT" w:hAnsi="Bell MT"/>
          <w:sz w:val="28"/>
          <w:szCs w:val="28"/>
        </w:rPr>
        <w:t>I</w:t>
      </w:r>
      <w:r w:rsidR="00883A3A" w:rsidRPr="00B703CD">
        <w:rPr>
          <w:rFonts w:ascii="Bell MT" w:hAnsi="Bell MT"/>
          <w:sz w:val="28"/>
          <w:szCs w:val="28"/>
        </w:rPr>
        <w:t xml:space="preserve">glesia adventista del séptimo día ha </w:t>
      </w:r>
      <w:r w:rsidR="00E0032A">
        <w:rPr>
          <w:rFonts w:ascii="Bell MT" w:hAnsi="Bell MT"/>
          <w:sz w:val="28"/>
          <w:szCs w:val="28"/>
        </w:rPr>
        <w:t>llega</w:t>
      </w:r>
      <w:r w:rsidR="00883A3A" w:rsidRPr="00B703CD">
        <w:rPr>
          <w:rFonts w:ascii="Bell MT" w:hAnsi="Bell MT"/>
          <w:sz w:val="28"/>
          <w:szCs w:val="28"/>
        </w:rPr>
        <w:t xml:space="preserve">do a </w:t>
      </w:r>
      <w:r w:rsidR="00C57FB0">
        <w:rPr>
          <w:rFonts w:ascii="Bell MT" w:hAnsi="Bell MT"/>
          <w:sz w:val="28"/>
          <w:szCs w:val="28"/>
        </w:rPr>
        <w:t>estar en la confusión</w:t>
      </w:r>
      <w:r w:rsidR="00883A3A" w:rsidRPr="00B703CD">
        <w:rPr>
          <w:rFonts w:ascii="Bell MT" w:hAnsi="Bell MT"/>
          <w:sz w:val="28"/>
          <w:szCs w:val="28"/>
        </w:rPr>
        <w:t xml:space="preserve"> como resultado de negar la doctrina del pecado original. </w:t>
      </w:r>
      <w:r w:rsidR="009179D8" w:rsidRPr="00B703CD">
        <w:rPr>
          <w:rFonts w:ascii="Bell MT" w:hAnsi="Bell MT"/>
          <w:sz w:val="28"/>
          <w:szCs w:val="28"/>
        </w:rPr>
        <w:t xml:space="preserve">Según ellos, eso ha dado lugar a tres herejías relacionadas: a) que el evangelio incluye </w:t>
      </w:r>
      <w:r w:rsidR="009179D8" w:rsidRPr="00B703CD">
        <w:rPr>
          <w:rFonts w:ascii="Bell MT" w:hAnsi="Bell MT"/>
          <w:sz w:val="28"/>
          <w:szCs w:val="28"/>
        </w:rPr>
        <w:lastRenderedPageBreak/>
        <w:t xml:space="preserve">la santificación tanto como la justificación; b) que Cristo tomó la naturaleza caída de Adán; y c) </w:t>
      </w:r>
      <w:r w:rsidR="0056083D" w:rsidRPr="00B703CD">
        <w:rPr>
          <w:rFonts w:ascii="Bell MT" w:hAnsi="Bell MT"/>
          <w:sz w:val="28"/>
          <w:szCs w:val="28"/>
        </w:rPr>
        <w:t xml:space="preserve">que la ‘generación final’ ha de desarrollar un carácter perfecto antes del regreso de Cristo” (A. Leroy Moore, </w:t>
      </w:r>
      <w:r w:rsidR="0056083D" w:rsidRPr="00B703CD">
        <w:rPr>
          <w:rFonts w:ascii="Bell MT" w:hAnsi="Bell MT"/>
          <w:i/>
          <w:iCs/>
          <w:sz w:val="28"/>
          <w:szCs w:val="28"/>
        </w:rPr>
        <w:t>Theology in Crisis</w:t>
      </w:r>
      <w:r w:rsidR="0056083D" w:rsidRPr="00B703CD">
        <w:rPr>
          <w:rFonts w:ascii="Bell MT" w:hAnsi="Bell MT"/>
          <w:sz w:val="28"/>
          <w:szCs w:val="28"/>
        </w:rPr>
        <w:t xml:space="preserve">, p. 23). </w:t>
      </w:r>
      <w:r w:rsidR="00284615" w:rsidRPr="00B703CD">
        <w:rPr>
          <w:rFonts w:ascii="Bell MT" w:hAnsi="Bell MT"/>
          <w:sz w:val="28"/>
          <w:szCs w:val="28"/>
        </w:rPr>
        <w:t xml:space="preserve">En su libro </w:t>
      </w:r>
      <w:r w:rsidR="00284615" w:rsidRPr="00B703CD">
        <w:rPr>
          <w:rFonts w:ascii="Bell MT" w:hAnsi="Bell MT"/>
          <w:i/>
          <w:iCs/>
          <w:sz w:val="28"/>
          <w:szCs w:val="28"/>
        </w:rPr>
        <w:t>The Shaking of Adventism</w:t>
      </w:r>
      <w:r w:rsidR="00284615" w:rsidRPr="00B703CD">
        <w:rPr>
          <w:rFonts w:ascii="Bell MT" w:hAnsi="Bell MT"/>
          <w:sz w:val="28"/>
          <w:szCs w:val="28"/>
        </w:rPr>
        <w:t xml:space="preserve">, Geoffrey Paxton, </w:t>
      </w:r>
      <w:r w:rsidR="00212825" w:rsidRPr="00B703CD">
        <w:rPr>
          <w:rFonts w:ascii="Bell MT" w:hAnsi="Bell MT"/>
          <w:sz w:val="28"/>
          <w:szCs w:val="28"/>
        </w:rPr>
        <w:t>un pastor anglicano de Australia, expresó</w:t>
      </w:r>
      <w:r w:rsidR="00F574EA" w:rsidRPr="00B703CD">
        <w:rPr>
          <w:rFonts w:ascii="Bell MT" w:hAnsi="Bell MT"/>
          <w:sz w:val="28"/>
          <w:szCs w:val="28"/>
        </w:rPr>
        <w:t xml:space="preserve"> su</w:t>
      </w:r>
      <w:r w:rsidR="00212825" w:rsidRPr="00B703CD">
        <w:rPr>
          <w:rFonts w:ascii="Bell MT" w:hAnsi="Bell MT"/>
          <w:sz w:val="28"/>
          <w:szCs w:val="28"/>
        </w:rPr>
        <w:t xml:space="preserve"> apoyo a que</w:t>
      </w:r>
      <w:r w:rsidR="00F574EA" w:rsidRPr="00B703CD">
        <w:rPr>
          <w:rFonts w:ascii="Bell MT" w:hAnsi="Bell MT"/>
          <w:sz w:val="28"/>
          <w:szCs w:val="28"/>
        </w:rPr>
        <w:t xml:space="preserve"> incursionara en el adventismo</w:t>
      </w:r>
      <w:r w:rsidR="00212825" w:rsidRPr="00B703CD">
        <w:rPr>
          <w:rFonts w:ascii="Bell MT" w:hAnsi="Bell MT"/>
          <w:sz w:val="28"/>
          <w:szCs w:val="28"/>
        </w:rPr>
        <w:t xml:space="preserve"> el evangelio de los evangélicos, con esos mismos cuatro conceptos: “</w:t>
      </w:r>
      <w:r w:rsidR="003F0AA6" w:rsidRPr="00B703CD">
        <w:rPr>
          <w:rFonts w:ascii="Bell MT" w:hAnsi="Bell MT"/>
          <w:sz w:val="28"/>
          <w:szCs w:val="28"/>
        </w:rPr>
        <w:t xml:space="preserve">La creencia de que tanto el destino de la iglesia como la preparación del mundo para </w:t>
      </w:r>
      <w:r w:rsidR="009B46EB" w:rsidRPr="00B703CD">
        <w:rPr>
          <w:rFonts w:ascii="Bell MT" w:hAnsi="Bell MT"/>
          <w:sz w:val="28"/>
          <w:szCs w:val="28"/>
        </w:rPr>
        <w:t xml:space="preserve">la largamente demorada segunda venida de Cristo dependen de una verdadera concepción de la justicia por la fe, demanda el empeño de todo esfuerzo </w:t>
      </w:r>
      <w:r w:rsidR="0048255B" w:rsidRPr="00B703CD">
        <w:rPr>
          <w:rFonts w:ascii="Bell MT" w:hAnsi="Bell MT"/>
          <w:sz w:val="28"/>
          <w:szCs w:val="28"/>
        </w:rPr>
        <w:t xml:space="preserve">para exponer todo lo que se </w:t>
      </w:r>
      <w:r w:rsidR="00770925" w:rsidRPr="00B703CD">
        <w:rPr>
          <w:rFonts w:ascii="Bell MT" w:hAnsi="Bell MT"/>
          <w:sz w:val="28"/>
          <w:szCs w:val="28"/>
        </w:rPr>
        <w:t>ve</w:t>
      </w:r>
      <w:r w:rsidR="0048255B" w:rsidRPr="00B703CD">
        <w:rPr>
          <w:rFonts w:ascii="Bell MT" w:hAnsi="Bell MT"/>
          <w:sz w:val="28"/>
          <w:szCs w:val="28"/>
        </w:rPr>
        <w:t xml:space="preserve"> como seria confusión en relación con ese </w:t>
      </w:r>
      <w:r w:rsidR="00E0032A">
        <w:rPr>
          <w:rFonts w:ascii="Bell MT" w:hAnsi="Bell MT"/>
          <w:sz w:val="28"/>
          <w:szCs w:val="28"/>
        </w:rPr>
        <w:t>núcleo</w:t>
      </w:r>
      <w:r w:rsidR="0048255B" w:rsidRPr="00B703CD">
        <w:rPr>
          <w:rFonts w:ascii="Bell MT" w:hAnsi="Bell MT"/>
          <w:sz w:val="28"/>
          <w:szCs w:val="28"/>
        </w:rPr>
        <w:t xml:space="preserve"> del evangelio. La afirmación de la doctrina del pecado original está en la base de cada uno de los tres desafíos principales a la teología tradicional adventista: 1) repud</w:t>
      </w:r>
      <w:r w:rsidR="00770925" w:rsidRPr="00B703CD">
        <w:rPr>
          <w:rFonts w:ascii="Bell MT" w:hAnsi="Bell MT"/>
          <w:sz w:val="28"/>
          <w:szCs w:val="28"/>
        </w:rPr>
        <w:t>i</w:t>
      </w:r>
      <w:r w:rsidR="0048255B" w:rsidRPr="00B703CD">
        <w:rPr>
          <w:rFonts w:ascii="Bell MT" w:hAnsi="Bell MT"/>
          <w:sz w:val="28"/>
          <w:szCs w:val="28"/>
        </w:rPr>
        <w:t xml:space="preserve">o al perfeccionismo, 2) negación de que Cristo asumiera la carne pecaminosa, y 3) restricción de la doctrina de la justificación por la fe a factores estrictamente forenses, objetivos” (p. 29). </w:t>
      </w:r>
      <w:r w:rsidR="00190B27" w:rsidRPr="00B703CD">
        <w:rPr>
          <w:rFonts w:ascii="Bell MT" w:hAnsi="Bell MT"/>
          <w:sz w:val="28"/>
          <w:szCs w:val="28"/>
        </w:rPr>
        <w:t xml:space="preserve">En el libro de David McMahon </w:t>
      </w:r>
      <w:r w:rsidR="00190B27" w:rsidRPr="00B703CD">
        <w:rPr>
          <w:rFonts w:ascii="Bell MT" w:hAnsi="Bell MT"/>
          <w:i/>
          <w:iCs/>
          <w:sz w:val="28"/>
          <w:szCs w:val="28"/>
        </w:rPr>
        <w:t xml:space="preserve">E. J. Waggoner: The Myth and the Man </w:t>
      </w:r>
      <w:r w:rsidR="00190B27" w:rsidRPr="00B703CD">
        <w:rPr>
          <w:rFonts w:ascii="Bell MT" w:hAnsi="Bell MT"/>
          <w:sz w:val="28"/>
          <w:szCs w:val="28"/>
        </w:rPr>
        <w:t xml:space="preserve">(publicado a través de Verdict Publications, dirigida por Desmond Ford), </w:t>
      </w:r>
      <w:r w:rsidR="0094234C" w:rsidRPr="00B703CD">
        <w:rPr>
          <w:rFonts w:ascii="Bell MT" w:hAnsi="Bell MT"/>
          <w:sz w:val="28"/>
          <w:szCs w:val="28"/>
        </w:rPr>
        <w:t>el autor desafía la teología de Waggoner de antes y después de 1888, y apoya el evangelio de los evangélicos con sus mismos cuatro conceptos básicos: “</w:t>
      </w:r>
      <w:r w:rsidR="00DF442E" w:rsidRPr="00B703CD">
        <w:rPr>
          <w:rFonts w:ascii="Bell MT" w:hAnsi="Bell MT"/>
          <w:sz w:val="28"/>
          <w:szCs w:val="28"/>
        </w:rPr>
        <w:t>L</w:t>
      </w:r>
      <w:r w:rsidR="0094234C" w:rsidRPr="00B703CD">
        <w:rPr>
          <w:rFonts w:ascii="Bell MT" w:hAnsi="Bell MT"/>
          <w:sz w:val="28"/>
          <w:szCs w:val="28"/>
        </w:rPr>
        <w:t>as mismas cuatro acusaciones reformacionistas</w:t>
      </w:r>
      <w:r w:rsidR="00DF442E" w:rsidRPr="00B703CD">
        <w:rPr>
          <w:rFonts w:ascii="Bell MT" w:hAnsi="Bell MT"/>
          <w:sz w:val="28"/>
          <w:szCs w:val="28"/>
        </w:rPr>
        <w:t xml:space="preserve"> planteadas</w:t>
      </w:r>
      <w:r w:rsidR="0094234C" w:rsidRPr="00B703CD">
        <w:rPr>
          <w:rFonts w:ascii="Bell MT" w:hAnsi="Bell MT"/>
          <w:sz w:val="28"/>
          <w:szCs w:val="28"/>
        </w:rPr>
        <w:t xml:space="preserve"> contra la te</w:t>
      </w:r>
      <w:r w:rsidR="00E0032A">
        <w:rPr>
          <w:rFonts w:ascii="Bell MT" w:hAnsi="Bell MT"/>
          <w:sz w:val="28"/>
          <w:szCs w:val="28"/>
        </w:rPr>
        <w:t>o</w:t>
      </w:r>
      <w:r w:rsidR="0094234C" w:rsidRPr="00B703CD">
        <w:rPr>
          <w:rFonts w:ascii="Bell MT" w:hAnsi="Bell MT"/>
          <w:sz w:val="28"/>
          <w:szCs w:val="28"/>
        </w:rPr>
        <w:t xml:space="preserve">logía </w:t>
      </w:r>
      <w:r w:rsidR="00DF442E" w:rsidRPr="00B703CD">
        <w:rPr>
          <w:rFonts w:ascii="Bell MT" w:hAnsi="Bell MT"/>
          <w:sz w:val="28"/>
          <w:szCs w:val="28"/>
        </w:rPr>
        <w:t>contemporánea adventista del séptimo día, se dirigen [por parte de David McM</w:t>
      </w:r>
      <w:r w:rsidR="000E56C2">
        <w:rPr>
          <w:rFonts w:ascii="Bell MT" w:hAnsi="Bell MT"/>
          <w:sz w:val="28"/>
          <w:szCs w:val="28"/>
        </w:rPr>
        <w:t>a</w:t>
      </w:r>
      <w:r w:rsidR="00DF442E" w:rsidRPr="00B703CD">
        <w:rPr>
          <w:rFonts w:ascii="Bell MT" w:hAnsi="Bell MT"/>
          <w:sz w:val="28"/>
          <w:szCs w:val="28"/>
        </w:rPr>
        <w:t xml:space="preserve">hon] contra </w:t>
      </w:r>
      <w:r w:rsidR="00204165" w:rsidRPr="00B703CD">
        <w:rPr>
          <w:rFonts w:ascii="Bell MT" w:hAnsi="Bell MT"/>
          <w:sz w:val="28"/>
          <w:szCs w:val="28"/>
        </w:rPr>
        <w:t xml:space="preserve">la teología que Waggoner enunció en los meses que siguieron a Mineápolis” (según declara A. Leroy Moore, </w:t>
      </w:r>
      <w:r w:rsidR="00204165" w:rsidRPr="00B703CD">
        <w:rPr>
          <w:rFonts w:ascii="Bell MT" w:hAnsi="Bell MT"/>
          <w:i/>
          <w:iCs/>
          <w:sz w:val="28"/>
          <w:szCs w:val="28"/>
        </w:rPr>
        <w:t>op cit</w:t>
      </w:r>
      <w:r w:rsidR="00204165" w:rsidRPr="00B703CD">
        <w:rPr>
          <w:rFonts w:ascii="Bell MT" w:hAnsi="Bell MT"/>
          <w:sz w:val="28"/>
          <w:szCs w:val="28"/>
        </w:rPr>
        <w:t xml:space="preserve">., p. 419). </w:t>
      </w:r>
      <w:r w:rsidR="0061258E" w:rsidRPr="00B703CD">
        <w:rPr>
          <w:rFonts w:ascii="Bell MT" w:hAnsi="Bell MT"/>
          <w:sz w:val="28"/>
          <w:szCs w:val="28"/>
        </w:rPr>
        <w:t>En una entrevista con Julius Nam (</w:t>
      </w:r>
      <w:r w:rsidR="004E7EF2" w:rsidRPr="00B703CD">
        <w:rPr>
          <w:rFonts w:ascii="Bell MT" w:hAnsi="Bell MT"/>
          <w:sz w:val="28"/>
          <w:szCs w:val="28"/>
        </w:rPr>
        <w:t xml:space="preserve">profesor de religión en la universidad de Loma Linda, y co-organizador de </w:t>
      </w:r>
      <w:r w:rsidR="004E7EF2" w:rsidRPr="00B703CD">
        <w:rPr>
          <w:rFonts w:ascii="Bell MT" w:hAnsi="Bell MT"/>
          <w:i/>
          <w:iCs/>
          <w:sz w:val="28"/>
          <w:szCs w:val="28"/>
        </w:rPr>
        <w:t xml:space="preserve">Questions on Doctrine </w:t>
      </w:r>
      <w:r w:rsidR="004E7EF2" w:rsidRPr="00B703CD">
        <w:rPr>
          <w:rFonts w:ascii="Bell MT" w:hAnsi="Bell MT"/>
          <w:sz w:val="28"/>
          <w:szCs w:val="28"/>
        </w:rPr>
        <w:t xml:space="preserve">50th Anniversary Conference), </w:t>
      </w:r>
      <w:r w:rsidR="00DD71F2" w:rsidRPr="00B703CD">
        <w:rPr>
          <w:rFonts w:ascii="Bell MT" w:hAnsi="Bell MT"/>
          <w:sz w:val="28"/>
          <w:szCs w:val="28"/>
        </w:rPr>
        <w:t>Woodrow Whidden expresa apoyo a esos mismos cuatro conceptos popularizados por Desmond Ford: “</w:t>
      </w:r>
      <w:r w:rsidR="00DC266E" w:rsidRPr="00B703CD">
        <w:rPr>
          <w:rFonts w:ascii="Bell MT" w:hAnsi="Bell MT"/>
          <w:sz w:val="28"/>
          <w:szCs w:val="28"/>
        </w:rPr>
        <w:t xml:space="preserve">Pero cuando uno afina realmente en el significado de la expiación y la humanidad de Cristo, vemos que el pecado tiene que ver principalmente con el profundo desarreglo de </w:t>
      </w:r>
      <w:r w:rsidR="00CC05D9">
        <w:rPr>
          <w:rFonts w:ascii="Bell MT" w:hAnsi="Bell MT"/>
          <w:sz w:val="28"/>
          <w:szCs w:val="28"/>
        </w:rPr>
        <w:t>[</w:t>
      </w:r>
      <w:r w:rsidR="00DC266E" w:rsidRPr="00B703CD">
        <w:rPr>
          <w:rFonts w:ascii="Bell MT" w:hAnsi="Bell MT"/>
          <w:sz w:val="28"/>
          <w:szCs w:val="28"/>
        </w:rPr>
        <w:t>lo</w:t>
      </w:r>
      <w:r w:rsidR="00CC05D9">
        <w:rPr>
          <w:rFonts w:ascii="Bell MT" w:hAnsi="Bell MT"/>
          <w:sz w:val="28"/>
          <w:szCs w:val="28"/>
        </w:rPr>
        <w:t>]</w:t>
      </w:r>
      <w:r w:rsidR="00DC266E" w:rsidRPr="00B703CD">
        <w:rPr>
          <w:rFonts w:ascii="Bell MT" w:hAnsi="Bell MT"/>
          <w:sz w:val="28"/>
          <w:szCs w:val="28"/>
        </w:rPr>
        <w:t xml:space="preserve"> pecaminoso, la depravación humana con la que todos hemos nacido (excepto Cristo). … Y </w:t>
      </w:r>
      <w:r w:rsidR="00074A72" w:rsidRPr="00B703CD">
        <w:rPr>
          <w:rFonts w:ascii="Bell MT" w:hAnsi="Bell MT"/>
          <w:sz w:val="28"/>
          <w:szCs w:val="28"/>
        </w:rPr>
        <w:t>la razón por la que ambos grupos fervientes [Adventistas del séptimo día históricos y el comité para el estudio del mensaje de 1888] están equivocados</w:t>
      </w:r>
      <w:r w:rsidR="00443ABE" w:rsidRPr="00B703CD">
        <w:rPr>
          <w:rFonts w:ascii="Bell MT" w:hAnsi="Bell MT"/>
          <w:sz w:val="28"/>
          <w:szCs w:val="28"/>
        </w:rPr>
        <w:t>,</w:t>
      </w:r>
      <w:r w:rsidR="00074A72" w:rsidRPr="00B703CD">
        <w:rPr>
          <w:rFonts w:ascii="Bell MT" w:hAnsi="Bell MT"/>
          <w:sz w:val="28"/>
          <w:szCs w:val="28"/>
        </w:rPr>
        <w:t xml:space="preserve"> es </w:t>
      </w:r>
      <w:r w:rsidR="000B2BE4" w:rsidRPr="00B703CD">
        <w:rPr>
          <w:rFonts w:ascii="Bell MT" w:hAnsi="Bell MT"/>
          <w:sz w:val="28"/>
          <w:szCs w:val="28"/>
        </w:rPr>
        <w:t xml:space="preserve">debido a </w:t>
      </w:r>
      <w:r w:rsidR="00443ABE" w:rsidRPr="00B703CD">
        <w:rPr>
          <w:rFonts w:ascii="Bell MT" w:hAnsi="Bell MT"/>
          <w:sz w:val="28"/>
          <w:szCs w:val="28"/>
        </w:rPr>
        <w:t>su</w:t>
      </w:r>
      <w:r w:rsidR="000B2BE4" w:rsidRPr="00B703CD">
        <w:rPr>
          <w:rFonts w:ascii="Bell MT" w:hAnsi="Bell MT"/>
          <w:sz w:val="28"/>
          <w:szCs w:val="28"/>
        </w:rPr>
        <w:t xml:space="preserve"> fracaso en llegar </w:t>
      </w:r>
      <w:r w:rsidR="00BD02EA" w:rsidRPr="00B703CD">
        <w:rPr>
          <w:rFonts w:ascii="Bell MT" w:hAnsi="Bell MT"/>
          <w:sz w:val="28"/>
          <w:szCs w:val="28"/>
        </w:rPr>
        <w:t xml:space="preserve">a la comprensión plena del significado de la expiación y de la naturaleza radical del pecado humano. … </w:t>
      </w:r>
      <w:r w:rsidR="00387733" w:rsidRPr="00B703CD">
        <w:rPr>
          <w:rFonts w:ascii="Bell MT" w:hAnsi="Bell MT"/>
          <w:sz w:val="28"/>
          <w:szCs w:val="28"/>
        </w:rPr>
        <w:t xml:space="preserve">Se han centrado en asuntos que no formaron parte del énfasis de Ellen White sobre el significado de 1888. </w:t>
      </w:r>
      <w:r w:rsidR="0087102D" w:rsidRPr="00B703CD">
        <w:rPr>
          <w:rFonts w:ascii="Bell MT" w:hAnsi="Bell MT"/>
          <w:sz w:val="28"/>
          <w:szCs w:val="28"/>
        </w:rPr>
        <w:t>Me estoy refiriendo aquí especialmente a … la naturaleza pecaminosa de Cristo</w:t>
      </w:r>
      <w:r w:rsidR="008B1F5E" w:rsidRPr="00B703CD">
        <w:rPr>
          <w:rFonts w:ascii="Bell MT" w:hAnsi="Bell MT"/>
          <w:sz w:val="28"/>
          <w:szCs w:val="28"/>
        </w:rPr>
        <w:t xml:space="preserve">, un énfasis perfeccionista </w:t>
      </w:r>
      <w:r w:rsidR="00C37DB7" w:rsidRPr="00B703CD">
        <w:rPr>
          <w:rFonts w:ascii="Bell MT" w:hAnsi="Bell MT"/>
          <w:sz w:val="28"/>
          <w:szCs w:val="28"/>
        </w:rPr>
        <w:t xml:space="preserve">que </w:t>
      </w:r>
      <w:r w:rsidR="00C37DB7" w:rsidRPr="00B703CD">
        <w:rPr>
          <w:rFonts w:ascii="Bell MT" w:hAnsi="Bell MT"/>
          <w:sz w:val="28"/>
          <w:szCs w:val="28"/>
        </w:rPr>
        <w:lastRenderedPageBreak/>
        <w:t>parece basado en una definición muy ‘conductista’ del pecado, la vindicación de Dios por parte de la generación final</w:t>
      </w:r>
      <w:r w:rsidR="00E4416C" w:rsidRPr="00B703CD">
        <w:rPr>
          <w:rFonts w:ascii="Bell MT" w:hAnsi="Bell MT"/>
          <w:sz w:val="28"/>
          <w:szCs w:val="28"/>
        </w:rPr>
        <w:t xml:space="preserve"> y su aplicación equivocada del apoyo de Ellen White a Jones y Waggoner. … En mi opinión, ambos necesitan desembarazarse de todos esos énfasis que tienen escaso apoyo en la Biblia y los escritos de Ellen G. White. … </w:t>
      </w:r>
      <w:r w:rsidR="00E02CB7" w:rsidRPr="00B703CD">
        <w:rPr>
          <w:rFonts w:ascii="Bell MT" w:hAnsi="Bell MT"/>
          <w:sz w:val="28"/>
          <w:szCs w:val="28"/>
        </w:rPr>
        <w:t xml:space="preserve">Tanto los ‘históricos’ como los del ‘comité para el estudio de 1888’ necesitan … prestar mayor atención a </w:t>
      </w:r>
      <w:r w:rsidR="00122F5B" w:rsidRPr="00B703CD">
        <w:rPr>
          <w:rFonts w:ascii="Bell MT" w:hAnsi="Bell MT"/>
          <w:sz w:val="28"/>
          <w:szCs w:val="28"/>
        </w:rPr>
        <w:t xml:space="preserve">asuntos </w:t>
      </w:r>
      <w:r w:rsidR="009034FC" w:rsidRPr="00B703CD">
        <w:rPr>
          <w:rFonts w:ascii="Bell MT" w:hAnsi="Bell MT"/>
          <w:sz w:val="28"/>
          <w:szCs w:val="28"/>
        </w:rPr>
        <w:t>que hay alrededor d</w:t>
      </w:r>
      <w:r w:rsidR="00122F5B" w:rsidRPr="00B703CD">
        <w:rPr>
          <w:rFonts w:ascii="Bell MT" w:hAnsi="Bell MT"/>
          <w:sz w:val="28"/>
          <w:szCs w:val="28"/>
        </w:rPr>
        <w:t>el significado de la expiación</w:t>
      </w:r>
      <w:r w:rsidR="009034FC" w:rsidRPr="00B703CD">
        <w:rPr>
          <w:rFonts w:ascii="Bell MT" w:hAnsi="Bell MT"/>
          <w:sz w:val="28"/>
          <w:szCs w:val="28"/>
        </w:rPr>
        <w:t xml:space="preserve">: </w:t>
      </w:r>
      <w:r w:rsidR="00E622A1">
        <w:rPr>
          <w:rFonts w:ascii="Bell MT" w:hAnsi="Bell MT"/>
          <w:sz w:val="28"/>
          <w:szCs w:val="28"/>
        </w:rPr>
        <w:t>l</w:t>
      </w:r>
      <w:r w:rsidR="009034FC" w:rsidRPr="00B703CD">
        <w:rPr>
          <w:rFonts w:ascii="Bell MT" w:hAnsi="Bell MT"/>
          <w:sz w:val="28"/>
          <w:szCs w:val="28"/>
        </w:rPr>
        <w:t xml:space="preserve">a impecabilidad de la naturaleza humana de Cristo, el pecado humano radical, </w:t>
      </w:r>
      <w:r w:rsidR="001040F7" w:rsidRPr="00B703CD">
        <w:rPr>
          <w:rFonts w:ascii="Bell MT" w:hAnsi="Bell MT"/>
          <w:sz w:val="28"/>
          <w:szCs w:val="28"/>
        </w:rPr>
        <w:t xml:space="preserve">la </w:t>
      </w:r>
      <w:r w:rsidR="004C1197">
        <w:rPr>
          <w:rFonts w:ascii="Bell MT" w:hAnsi="Bell MT"/>
          <w:sz w:val="28"/>
          <w:szCs w:val="28"/>
        </w:rPr>
        <w:t>j</w:t>
      </w:r>
      <w:r w:rsidR="004C1197" w:rsidRPr="00B703CD">
        <w:rPr>
          <w:rFonts w:ascii="Bell MT" w:hAnsi="Bell MT"/>
          <w:sz w:val="28"/>
          <w:szCs w:val="28"/>
        </w:rPr>
        <w:t>ustificación</w:t>
      </w:r>
      <w:r w:rsidR="001040F7" w:rsidRPr="00B703CD">
        <w:rPr>
          <w:rFonts w:ascii="Bell MT" w:hAnsi="Bell MT"/>
          <w:sz w:val="28"/>
          <w:szCs w:val="28"/>
        </w:rPr>
        <w:t xml:space="preserve"> por la gracia mediante la sola fe. … </w:t>
      </w:r>
      <w:r w:rsidR="00125799" w:rsidRPr="00B703CD">
        <w:rPr>
          <w:rFonts w:ascii="Bell MT" w:hAnsi="Bell MT"/>
          <w:sz w:val="28"/>
          <w:szCs w:val="28"/>
        </w:rPr>
        <w:t xml:space="preserve">Y una vez más, lo que estaba en la base de los puntos de vista defectuosos [de Andreasen] sobre </w:t>
      </w:r>
      <w:r w:rsidR="00DD423F" w:rsidRPr="00B703CD">
        <w:rPr>
          <w:rFonts w:ascii="Bell MT" w:hAnsi="Bell MT"/>
          <w:sz w:val="28"/>
          <w:szCs w:val="28"/>
        </w:rPr>
        <w:t>la humanidad de Cristo fue una posición defectuosa sobre la naturaleza del pecado” (“Progressive Adventism: Re-Imagining the Adventist Vision. Interlogue #18~Woodrow Whidden”</w:t>
      </w:r>
      <w:r w:rsidR="00E447AC">
        <w:rPr>
          <w:rFonts w:ascii="Bell MT" w:hAnsi="Bell MT"/>
          <w:sz w:val="28"/>
          <w:szCs w:val="28"/>
        </w:rPr>
        <w:t>,</w:t>
      </w:r>
      <w:r w:rsidR="00DD423F" w:rsidRPr="00B703CD">
        <w:rPr>
          <w:rFonts w:ascii="Bell MT" w:hAnsi="Bell MT"/>
          <w:sz w:val="28"/>
          <w:szCs w:val="28"/>
        </w:rPr>
        <w:t xml:space="preserve"> An interview with Julius Nam, enviado el 16 de febrero de 2007;</w:t>
      </w:r>
      <w:r w:rsidR="007E4F63">
        <w:rPr>
          <w:rFonts w:ascii="Bell MT" w:hAnsi="Bell MT"/>
          <w:sz w:val="28"/>
          <w:szCs w:val="28"/>
        </w:rPr>
        <w:tab/>
      </w:r>
      <w:r w:rsidR="00DD423F" w:rsidRPr="00B703CD">
        <w:rPr>
          <w:rFonts w:ascii="Bell MT" w:hAnsi="Bell MT"/>
          <w:sz w:val="28"/>
          <w:szCs w:val="28"/>
        </w:rPr>
        <w:t xml:space="preserve"> </w:t>
      </w:r>
      <w:hyperlink r:id="rId55" w:history="1">
        <w:r w:rsidR="00DD423F" w:rsidRPr="00B703CD">
          <w:rPr>
            <w:rStyle w:val="Hipervnculo"/>
            <w:rFonts w:ascii="Bell MT" w:hAnsi="Bell MT"/>
            <w:color w:val="auto"/>
            <w:sz w:val="28"/>
            <w:szCs w:val="28"/>
            <w:u w:val="none"/>
          </w:rPr>
          <w:t>http://progressiveadventism.com/2007/02/16/interlogue-18-</w:t>
        </w:r>
      </w:hyperlink>
      <w:r w:rsidR="00DD423F" w:rsidRPr="00B703CD">
        <w:rPr>
          <w:rFonts w:ascii="Bell MT" w:hAnsi="Bell MT"/>
          <w:sz w:val="28"/>
          <w:szCs w:val="28"/>
        </w:rPr>
        <w:t xml:space="preserve"> woodrow-whidden/, según aparecía el 8 de abril de 2010). </w:t>
      </w:r>
      <w:r w:rsidR="00271E51" w:rsidRPr="00B703CD">
        <w:rPr>
          <w:rFonts w:ascii="Bell MT" w:hAnsi="Bell MT"/>
          <w:sz w:val="28"/>
          <w:szCs w:val="28"/>
        </w:rPr>
        <w:t>En relación con quienes sostienen la posición posterior a la caída, Whidden</w:t>
      </w:r>
      <w:r w:rsidR="00425E49">
        <w:rPr>
          <w:rFonts w:ascii="Bell MT" w:hAnsi="Bell MT"/>
          <w:sz w:val="28"/>
          <w:szCs w:val="28"/>
        </w:rPr>
        <w:t xml:space="preserve"> lo</w:t>
      </w:r>
      <w:r w:rsidR="00271E51" w:rsidRPr="00B703CD">
        <w:rPr>
          <w:rFonts w:ascii="Bell MT" w:hAnsi="Bell MT"/>
          <w:sz w:val="28"/>
          <w:szCs w:val="28"/>
        </w:rPr>
        <w:t xml:space="preserve"> lamenta </w:t>
      </w:r>
      <w:r w:rsidR="00425E49">
        <w:rPr>
          <w:rFonts w:ascii="Bell MT" w:hAnsi="Bell MT"/>
          <w:sz w:val="28"/>
          <w:szCs w:val="28"/>
        </w:rPr>
        <w:t>en</w:t>
      </w:r>
      <w:r w:rsidR="00271E51" w:rsidRPr="00B703CD">
        <w:rPr>
          <w:rFonts w:ascii="Bell MT" w:hAnsi="Bell MT"/>
          <w:sz w:val="28"/>
          <w:szCs w:val="28"/>
        </w:rPr>
        <w:t xml:space="preserve"> varias </w:t>
      </w:r>
      <w:r w:rsidR="00425E49">
        <w:rPr>
          <w:rFonts w:ascii="Bell MT" w:hAnsi="Bell MT"/>
          <w:sz w:val="28"/>
          <w:szCs w:val="28"/>
        </w:rPr>
        <w:t>ocasion</w:t>
      </w:r>
      <w:r w:rsidR="00271E51" w:rsidRPr="00B703CD">
        <w:rPr>
          <w:rFonts w:ascii="Bell MT" w:hAnsi="Bell MT"/>
          <w:sz w:val="28"/>
          <w:szCs w:val="28"/>
        </w:rPr>
        <w:t xml:space="preserve">es: “Me siento consternado ante … su casi total negligencia </w:t>
      </w:r>
      <w:r w:rsidR="009D0047">
        <w:rPr>
          <w:rFonts w:ascii="Bell MT" w:hAnsi="Bell MT"/>
          <w:sz w:val="28"/>
          <w:szCs w:val="28"/>
        </w:rPr>
        <w:t>hacia</w:t>
      </w:r>
      <w:r w:rsidR="00271E51" w:rsidRPr="00B703CD">
        <w:rPr>
          <w:rFonts w:ascii="Bell MT" w:hAnsi="Bell MT"/>
          <w:sz w:val="28"/>
          <w:szCs w:val="28"/>
        </w:rPr>
        <w:t xml:space="preserve"> los consejos de Ellen White </w:t>
      </w:r>
      <w:r w:rsidR="009F0870" w:rsidRPr="00B703CD">
        <w:rPr>
          <w:rFonts w:ascii="Bell MT" w:hAnsi="Bell MT"/>
          <w:sz w:val="28"/>
          <w:szCs w:val="28"/>
        </w:rPr>
        <w:t>relativos a la autoridad de los ‘hermanos de experiencia’ … Aquí es donde creo que adventistas conservadores [</w:t>
      </w:r>
      <w:r w:rsidR="00A01963">
        <w:rPr>
          <w:rFonts w:ascii="Bell MT" w:hAnsi="Bell MT"/>
          <w:sz w:val="28"/>
          <w:szCs w:val="28"/>
        </w:rPr>
        <w:t xml:space="preserve">les llama así, pero se refiere a los </w:t>
      </w:r>
      <w:r w:rsidR="009F0870" w:rsidRPr="00B703CD">
        <w:rPr>
          <w:rFonts w:ascii="Bell MT" w:hAnsi="Bell MT"/>
          <w:sz w:val="28"/>
          <w:szCs w:val="28"/>
        </w:rPr>
        <w:t>progresivos</w:t>
      </w:r>
      <w:r w:rsidR="003245F6">
        <w:rPr>
          <w:rFonts w:ascii="Bell MT" w:hAnsi="Bell MT"/>
          <w:sz w:val="28"/>
          <w:szCs w:val="28"/>
        </w:rPr>
        <w:t xml:space="preserve"> como él</w:t>
      </w:r>
      <w:r w:rsidR="009F0870" w:rsidRPr="00B703CD">
        <w:rPr>
          <w:rFonts w:ascii="Bell MT" w:hAnsi="Bell MT"/>
          <w:sz w:val="28"/>
          <w:szCs w:val="28"/>
        </w:rPr>
        <w:t>] creyentes en la Biblia y Ellen White, tales como Adventist Theological Society y los eruditos adventistas conservadores [progresivos] en muchas de nuestras instituciones académicas</w:t>
      </w:r>
      <w:r w:rsidR="00FF23DC" w:rsidRPr="00B703CD">
        <w:rPr>
          <w:rFonts w:ascii="Bell MT" w:hAnsi="Bell MT"/>
          <w:sz w:val="28"/>
          <w:szCs w:val="28"/>
        </w:rPr>
        <w:t>, y el Biblical Research Institute de la Asociación General pueden ser de ayuda (si los ‘históricos’ y el ‘comité para el estudio de 1888’ les prestan buen oído). … Tanto los ‘históricos’ como los del ‘comité para el estudio de 1888’ necesitan tener un respeto más profundo a esos ‘hermanos de experiencia’</w:t>
      </w:r>
      <w:r w:rsidR="00A01963">
        <w:rPr>
          <w:rFonts w:ascii="Bell MT" w:hAnsi="Bell MT"/>
          <w:sz w:val="28"/>
          <w:szCs w:val="28"/>
        </w:rPr>
        <w:t xml:space="preserve"> que son</w:t>
      </w:r>
      <w:r w:rsidR="00FF23DC" w:rsidRPr="00B703CD">
        <w:rPr>
          <w:rFonts w:ascii="Bell MT" w:hAnsi="Bell MT"/>
          <w:sz w:val="28"/>
          <w:szCs w:val="28"/>
        </w:rPr>
        <w:t xml:space="preserve"> eruditos</w:t>
      </w:r>
      <w:r w:rsidR="00541D3E" w:rsidRPr="00B703CD">
        <w:rPr>
          <w:rFonts w:ascii="Bell MT" w:hAnsi="Bell MT"/>
          <w:sz w:val="28"/>
          <w:szCs w:val="28"/>
        </w:rPr>
        <w:t xml:space="preserve">. … </w:t>
      </w:r>
      <w:r w:rsidR="0014693D" w:rsidRPr="00B703CD">
        <w:rPr>
          <w:rFonts w:ascii="Bell MT" w:hAnsi="Bell MT"/>
          <w:sz w:val="28"/>
          <w:szCs w:val="28"/>
        </w:rPr>
        <w:t>Y ahí radica la gran división entre lo que</w:t>
      </w:r>
      <w:r w:rsidR="00A01963">
        <w:rPr>
          <w:rFonts w:ascii="Bell MT" w:hAnsi="Bell MT"/>
          <w:sz w:val="28"/>
          <w:szCs w:val="28"/>
        </w:rPr>
        <w:t xml:space="preserve"> usted</w:t>
      </w:r>
      <w:r w:rsidR="0014693D" w:rsidRPr="00B703CD">
        <w:rPr>
          <w:rFonts w:ascii="Bell MT" w:hAnsi="Bell MT"/>
          <w:sz w:val="28"/>
          <w:szCs w:val="28"/>
        </w:rPr>
        <w:t xml:space="preserve"> llama una ‘gran porción de adventistas mayoritarios conservadores [progresivos] (especialmente la mayoría de los teólogos en nuestras instituciones de enseñanza superior en todo el mundo, la Adventist Theological Society y el BRI), y los así llamados adventistas del séptimo día conservadores ‘históricos’ y del ‘comité para el estudio de 1888’. … </w:t>
      </w:r>
      <w:r w:rsidR="009F105E" w:rsidRPr="00B703CD">
        <w:rPr>
          <w:rFonts w:ascii="Bell MT" w:hAnsi="Bell MT"/>
          <w:sz w:val="28"/>
          <w:szCs w:val="28"/>
        </w:rPr>
        <w:t>He sido elegido miembro de BRICOM (Biblical Research Institute Committee) desde el verano de 2006. … La labor principal de ese comité es dar entrada interpretativa teológica al liderazgo de la Asociación General</w:t>
      </w:r>
      <w:r w:rsidR="00A2384D" w:rsidRPr="00B703CD">
        <w:rPr>
          <w:rFonts w:ascii="Bell MT" w:hAnsi="Bell MT"/>
          <w:sz w:val="28"/>
          <w:szCs w:val="28"/>
        </w:rPr>
        <w:t>” (</w:t>
      </w:r>
      <w:r w:rsidR="00A2384D" w:rsidRPr="00B703CD">
        <w:rPr>
          <w:rFonts w:ascii="Bell MT" w:hAnsi="Bell MT"/>
          <w:i/>
          <w:sz w:val="28"/>
          <w:szCs w:val="28"/>
        </w:rPr>
        <w:t>Ibid</w:t>
      </w:r>
      <w:r w:rsidR="009F105E" w:rsidRPr="00B703CD">
        <w:rPr>
          <w:rFonts w:ascii="Bell MT" w:hAnsi="Bell MT"/>
          <w:sz w:val="28"/>
          <w:szCs w:val="28"/>
        </w:rPr>
        <w:t>.</w:t>
      </w:r>
      <w:r w:rsidR="00A2384D" w:rsidRPr="00B703CD">
        <w:rPr>
          <w:rFonts w:ascii="Bell MT" w:hAnsi="Bell MT"/>
          <w:sz w:val="28"/>
          <w:szCs w:val="28"/>
        </w:rPr>
        <w:t xml:space="preserve">). </w:t>
      </w:r>
      <w:r w:rsidR="00A26F45" w:rsidRPr="00B703CD">
        <w:rPr>
          <w:rFonts w:ascii="Bell MT" w:hAnsi="Bell MT"/>
          <w:sz w:val="28"/>
          <w:szCs w:val="28"/>
        </w:rPr>
        <w:t>Si bien estamos de acuerdo con el concepto bíblico de someterse a los “hermanos de experiencia”</w:t>
      </w:r>
      <w:r w:rsidR="000B2A8C">
        <w:rPr>
          <w:rFonts w:ascii="Bell MT" w:hAnsi="Bell MT"/>
          <w:sz w:val="28"/>
          <w:szCs w:val="28"/>
        </w:rPr>
        <w:t>,</w:t>
      </w:r>
      <w:r w:rsidR="00A26F45" w:rsidRPr="00B703CD">
        <w:rPr>
          <w:rFonts w:ascii="Bell MT" w:hAnsi="Bell MT"/>
          <w:sz w:val="28"/>
          <w:szCs w:val="28"/>
        </w:rPr>
        <w:t xml:space="preserve"> </w:t>
      </w:r>
      <w:r w:rsidR="00A26F45" w:rsidRPr="00B703CD">
        <w:rPr>
          <w:rFonts w:ascii="Bell MT" w:hAnsi="Bell MT"/>
          <w:sz w:val="28"/>
          <w:szCs w:val="28"/>
        </w:rPr>
        <w:lastRenderedPageBreak/>
        <w:t xml:space="preserve">recordamos que hay otro </w:t>
      </w:r>
      <w:r w:rsidR="009074D4" w:rsidRPr="00B703CD">
        <w:rPr>
          <w:rFonts w:ascii="Bell MT" w:hAnsi="Bell MT"/>
          <w:sz w:val="28"/>
          <w:szCs w:val="28"/>
        </w:rPr>
        <w:t xml:space="preserve">concepto no menos importante en relación con la doctrina de Jesús. Es el que expresaron Pedro y otros apóstoles </w:t>
      </w:r>
      <w:r w:rsidR="00531062" w:rsidRPr="00B703CD">
        <w:rPr>
          <w:rFonts w:ascii="Bell MT" w:hAnsi="Bell MT"/>
          <w:sz w:val="28"/>
          <w:szCs w:val="28"/>
        </w:rPr>
        <w:t>a los saduceos progresivos</w:t>
      </w:r>
      <w:r w:rsidR="00B70B97" w:rsidRPr="00B703CD">
        <w:rPr>
          <w:rFonts w:ascii="Bell MT" w:hAnsi="Bell MT"/>
          <w:sz w:val="28"/>
          <w:szCs w:val="28"/>
        </w:rPr>
        <w:t xml:space="preserve"> de sus días</w:t>
      </w:r>
      <w:r w:rsidR="00531062" w:rsidRPr="00B703CD">
        <w:rPr>
          <w:rFonts w:ascii="Bell MT" w:hAnsi="Bell MT"/>
          <w:sz w:val="28"/>
          <w:szCs w:val="28"/>
        </w:rPr>
        <w:t xml:space="preserve">, altamente educados, con influencia helenista: “Es necesario obedecer a Dios antes que a los hombres” (Hech 5:29). </w:t>
      </w:r>
      <w:r w:rsidR="00B70B97">
        <w:rPr>
          <w:rFonts w:ascii="Bell MT" w:hAnsi="Bell MT"/>
          <w:sz w:val="28"/>
          <w:szCs w:val="28"/>
        </w:rPr>
        <w:t>En cualquier caso</w:t>
      </w:r>
      <w:r w:rsidR="00D360FF">
        <w:rPr>
          <w:rFonts w:ascii="Bell MT" w:hAnsi="Bell MT"/>
          <w:sz w:val="28"/>
          <w:szCs w:val="28"/>
        </w:rPr>
        <w:t>,</w:t>
      </w:r>
      <w:r w:rsidR="002926E6" w:rsidRPr="00B703CD">
        <w:rPr>
          <w:rFonts w:ascii="Bell MT" w:hAnsi="Bell MT"/>
          <w:sz w:val="28"/>
          <w:szCs w:val="28"/>
        </w:rPr>
        <w:t xml:space="preserve"> el optimismo de Whidden respecto a los “hermanos de experiencia” es</w:t>
      </w:r>
      <w:r w:rsidR="00433005">
        <w:rPr>
          <w:rFonts w:ascii="Bell MT" w:hAnsi="Bell MT"/>
          <w:sz w:val="28"/>
          <w:szCs w:val="28"/>
        </w:rPr>
        <w:t>tá</w:t>
      </w:r>
      <w:r w:rsidR="00B70B97">
        <w:rPr>
          <w:rFonts w:ascii="Bell MT" w:hAnsi="Bell MT"/>
          <w:sz w:val="28"/>
          <w:szCs w:val="28"/>
        </w:rPr>
        <w:t xml:space="preserve"> claramente </w:t>
      </w:r>
      <w:r w:rsidR="00433005">
        <w:rPr>
          <w:rFonts w:ascii="Bell MT" w:hAnsi="Bell MT"/>
          <w:sz w:val="28"/>
          <w:szCs w:val="28"/>
        </w:rPr>
        <w:t>fuera de lugar, ya que s</w:t>
      </w:r>
      <w:r w:rsidR="00B67D0C" w:rsidRPr="00B703CD">
        <w:rPr>
          <w:rFonts w:ascii="Bell MT" w:hAnsi="Bell MT"/>
          <w:sz w:val="28"/>
          <w:szCs w:val="28"/>
        </w:rPr>
        <w:t>on</w:t>
      </w:r>
      <w:r w:rsidR="002926E6" w:rsidRPr="00B703CD">
        <w:rPr>
          <w:rFonts w:ascii="Bell MT" w:hAnsi="Bell MT"/>
          <w:sz w:val="28"/>
          <w:szCs w:val="28"/>
        </w:rPr>
        <w:t xml:space="preserve"> muchos</w:t>
      </w:r>
      <w:r w:rsidR="00B67D0C" w:rsidRPr="00B703CD">
        <w:rPr>
          <w:rFonts w:ascii="Bell MT" w:hAnsi="Bell MT"/>
          <w:sz w:val="28"/>
          <w:szCs w:val="28"/>
        </w:rPr>
        <w:t xml:space="preserve"> los</w:t>
      </w:r>
      <w:r w:rsidR="002926E6" w:rsidRPr="00B703CD">
        <w:rPr>
          <w:rFonts w:ascii="Bell MT" w:hAnsi="Bell MT"/>
          <w:sz w:val="28"/>
          <w:szCs w:val="28"/>
        </w:rPr>
        <w:t xml:space="preserve"> que </w:t>
      </w:r>
      <w:r w:rsidR="00B67D0C" w:rsidRPr="00B703CD">
        <w:rPr>
          <w:rFonts w:ascii="Bell MT" w:hAnsi="Bell MT"/>
          <w:sz w:val="28"/>
          <w:szCs w:val="28"/>
        </w:rPr>
        <w:t>no apoyan la</w:t>
      </w:r>
      <w:r w:rsidR="00C4352F" w:rsidRPr="00B703CD">
        <w:rPr>
          <w:rFonts w:ascii="Bell MT" w:hAnsi="Bell MT"/>
          <w:sz w:val="28"/>
          <w:szCs w:val="28"/>
        </w:rPr>
        <w:t>s</w:t>
      </w:r>
      <w:r w:rsidR="00B67D0C" w:rsidRPr="00B703CD">
        <w:rPr>
          <w:rFonts w:ascii="Bell MT" w:hAnsi="Bell MT"/>
          <w:sz w:val="28"/>
          <w:szCs w:val="28"/>
        </w:rPr>
        <w:t xml:space="preserve"> posici</w:t>
      </w:r>
      <w:r w:rsidR="00C4352F" w:rsidRPr="00B703CD">
        <w:rPr>
          <w:rFonts w:ascii="Bell MT" w:hAnsi="Bell MT"/>
          <w:sz w:val="28"/>
          <w:szCs w:val="28"/>
        </w:rPr>
        <w:t>o</w:t>
      </w:r>
      <w:r w:rsidR="00B67D0C" w:rsidRPr="00B703CD">
        <w:rPr>
          <w:rFonts w:ascii="Bell MT" w:hAnsi="Bell MT"/>
          <w:sz w:val="28"/>
          <w:szCs w:val="28"/>
        </w:rPr>
        <w:t>n</w:t>
      </w:r>
      <w:r w:rsidR="00C4352F" w:rsidRPr="00B703CD">
        <w:rPr>
          <w:rFonts w:ascii="Bell MT" w:hAnsi="Bell MT"/>
          <w:sz w:val="28"/>
          <w:szCs w:val="28"/>
        </w:rPr>
        <w:t>es</w:t>
      </w:r>
      <w:r w:rsidR="00B67D0C" w:rsidRPr="00B703CD">
        <w:rPr>
          <w:rFonts w:ascii="Bell MT" w:hAnsi="Bell MT"/>
          <w:sz w:val="28"/>
          <w:szCs w:val="28"/>
        </w:rPr>
        <w:t xml:space="preserve"> teológica</w:t>
      </w:r>
      <w:r w:rsidR="00C4352F" w:rsidRPr="00B703CD">
        <w:rPr>
          <w:rFonts w:ascii="Bell MT" w:hAnsi="Bell MT"/>
          <w:sz w:val="28"/>
          <w:szCs w:val="28"/>
        </w:rPr>
        <w:t>s</w:t>
      </w:r>
      <w:r w:rsidR="00B67D0C" w:rsidRPr="00B703CD">
        <w:rPr>
          <w:rFonts w:ascii="Bell MT" w:hAnsi="Bell MT"/>
          <w:sz w:val="28"/>
          <w:szCs w:val="28"/>
        </w:rPr>
        <w:t xml:space="preserve"> que él y Desmond Ford defienden</w:t>
      </w:r>
      <w:r w:rsidR="00356CD3" w:rsidRPr="00B703CD">
        <w:rPr>
          <w:rFonts w:ascii="Bell MT" w:hAnsi="Bell MT"/>
          <w:sz w:val="28"/>
          <w:szCs w:val="28"/>
        </w:rPr>
        <w:t xml:space="preserve">. Dicho lo anterior, </w:t>
      </w:r>
      <w:r w:rsidR="007D04D6" w:rsidRPr="00B703CD">
        <w:rPr>
          <w:rFonts w:ascii="Bell MT" w:hAnsi="Bell MT"/>
          <w:sz w:val="28"/>
          <w:szCs w:val="28"/>
        </w:rPr>
        <w:t>quizá siga habiendo motivo para la preocupación</w:t>
      </w:r>
      <w:r w:rsidR="007E4F63">
        <w:rPr>
          <w:rFonts w:ascii="Bell MT" w:hAnsi="Bell MT"/>
          <w:sz w:val="28"/>
          <w:szCs w:val="28"/>
        </w:rPr>
        <w:t xml:space="preserve">, dado </w:t>
      </w:r>
      <w:r w:rsidR="002075FE" w:rsidRPr="00B703CD">
        <w:rPr>
          <w:rFonts w:ascii="Bell MT" w:hAnsi="Bell MT"/>
          <w:sz w:val="28"/>
          <w:szCs w:val="28"/>
        </w:rPr>
        <w:t>que e</w:t>
      </w:r>
      <w:r w:rsidR="007D04D6" w:rsidRPr="00B703CD">
        <w:rPr>
          <w:rFonts w:ascii="Bell MT" w:hAnsi="Bell MT"/>
          <w:sz w:val="28"/>
          <w:szCs w:val="28"/>
        </w:rPr>
        <w:t xml:space="preserve">n </w:t>
      </w:r>
      <w:r w:rsidR="006229BC">
        <w:rPr>
          <w:rFonts w:ascii="Bell MT" w:hAnsi="Bell MT"/>
          <w:sz w:val="28"/>
          <w:szCs w:val="28"/>
        </w:rPr>
        <w:t>es</w:t>
      </w:r>
      <w:r w:rsidR="007D04D6" w:rsidRPr="00B703CD">
        <w:rPr>
          <w:rFonts w:ascii="Bell MT" w:hAnsi="Bell MT"/>
          <w:sz w:val="28"/>
          <w:szCs w:val="28"/>
        </w:rPr>
        <w:t>a misma entrevista Whidden habla de sus proyectos futuros: “</w:t>
      </w:r>
      <w:r w:rsidR="002075FE" w:rsidRPr="00B703CD">
        <w:rPr>
          <w:rFonts w:ascii="Bell MT" w:hAnsi="Bell MT"/>
          <w:sz w:val="28"/>
          <w:szCs w:val="28"/>
        </w:rPr>
        <w:t xml:space="preserve">Una vez terminado este proyecto [la biografía de Waggoner], mi próxima meta será producir un nuevo manual del estudiante adventista del séptimo día. El BRI quiere patrocinar </w:t>
      </w:r>
      <w:r w:rsidR="00E52A1E" w:rsidRPr="00B703CD">
        <w:rPr>
          <w:rFonts w:ascii="Bell MT" w:hAnsi="Bell MT"/>
          <w:sz w:val="28"/>
          <w:szCs w:val="28"/>
        </w:rPr>
        <w:t xml:space="preserve">tal proyecto, pero no se ha decidido aún si yo seré el autor. Probablemente lo sea, incluso si BRI toma otra dirección. </w:t>
      </w:r>
      <w:r w:rsidR="008E1652" w:rsidRPr="00B703CD">
        <w:rPr>
          <w:rFonts w:ascii="Bell MT" w:hAnsi="Bell MT"/>
          <w:sz w:val="28"/>
          <w:szCs w:val="28"/>
        </w:rPr>
        <w:t xml:space="preserve">Espero ser co-autor junto a un colega experimentado en educación </w:t>
      </w:r>
      <w:r w:rsidR="00996178" w:rsidRPr="00B703CD">
        <w:rPr>
          <w:rFonts w:ascii="Bell MT" w:hAnsi="Bell MT"/>
          <w:sz w:val="28"/>
          <w:szCs w:val="28"/>
        </w:rPr>
        <w:t>estudiantil. En cuanto al futuro de la historiografía adventista</w:t>
      </w:r>
      <w:r w:rsidR="008315A7">
        <w:rPr>
          <w:rFonts w:ascii="Bell MT" w:hAnsi="Bell MT"/>
          <w:sz w:val="28"/>
          <w:szCs w:val="28"/>
        </w:rPr>
        <w:t>,</w:t>
      </w:r>
      <w:r w:rsidR="00996178" w:rsidRPr="00B703CD">
        <w:rPr>
          <w:rFonts w:ascii="Bell MT" w:hAnsi="Bell MT"/>
          <w:sz w:val="28"/>
          <w:szCs w:val="28"/>
        </w:rPr>
        <w:t xml:space="preserve"> </w:t>
      </w:r>
      <w:r w:rsidR="008315A7">
        <w:rPr>
          <w:rFonts w:ascii="Bell MT" w:hAnsi="Bell MT"/>
          <w:sz w:val="28"/>
          <w:szCs w:val="28"/>
        </w:rPr>
        <w:t>q</w:t>
      </w:r>
      <w:r w:rsidR="004B60B1" w:rsidRPr="00B703CD">
        <w:rPr>
          <w:rFonts w:ascii="Bell MT" w:hAnsi="Bell MT"/>
          <w:sz w:val="28"/>
          <w:szCs w:val="28"/>
        </w:rPr>
        <w:t>uisiera creer que vamos a continuar en procura de mayor claridad en nuestras comprensiones clave de cómo nuestras posiciones históricas sobre la soteriología, la naturaleza de la expiación y la persona de Cristo pueden llevarse a una mayor madurez y claridad redent</w:t>
      </w:r>
      <w:r w:rsidR="00185A55">
        <w:rPr>
          <w:rFonts w:ascii="Bell MT" w:hAnsi="Bell MT"/>
          <w:sz w:val="28"/>
          <w:szCs w:val="28"/>
        </w:rPr>
        <w:t>or</w:t>
      </w:r>
      <w:r w:rsidR="004B60B1" w:rsidRPr="00B703CD">
        <w:rPr>
          <w:rFonts w:ascii="Bell MT" w:hAnsi="Bell MT"/>
          <w:sz w:val="28"/>
          <w:szCs w:val="28"/>
        </w:rPr>
        <w:t xml:space="preserve">a. </w:t>
      </w:r>
      <w:r w:rsidR="009C4687" w:rsidRPr="00B703CD">
        <w:rPr>
          <w:rFonts w:ascii="Bell MT" w:hAnsi="Bell MT"/>
          <w:sz w:val="28"/>
          <w:szCs w:val="28"/>
        </w:rPr>
        <w:t>Quisiera participar en escribir la historia de la crisis Ford/Rea de la década tardía de 1970 y temprana de 1980. Siento que ha pasado el tiempo suficiente</w:t>
      </w:r>
      <w:r w:rsidR="001B6C7C" w:rsidRPr="00B703CD">
        <w:rPr>
          <w:rFonts w:ascii="Bell MT" w:hAnsi="Bell MT"/>
          <w:sz w:val="28"/>
          <w:szCs w:val="28"/>
        </w:rPr>
        <w:t xml:space="preserve"> como</w:t>
      </w:r>
      <w:r w:rsidR="009C4687" w:rsidRPr="00B703CD">
        <w:rPr>
          <w:rFonts w:ascii="Bell MT" w:hAnsi="Bell MT"/>
          <w:sz w:val="28"/>
          <w:szCs w:val="28"/>
        </w:rPr>
        <w:t xml:space="preserve"> para que </w:t>
      </w:r>
      <w:r w:rsidR="001B6C7C" w:rsidRPr="00B703CD">
        <w:rPr>
          <w:rFonts w:ascii="Bell MT" w:hAnsi="Bell MT"/>
          <w:sz w:val="28"/>
          <w:szCs w:val="28"/>
        </w:rPr>
        <w:t xml:space="preserve">podamos </w:t>
      </w:r>
      <w:r w:rsidR="00D25E7C" w:rsidRPr="00B703CD">
        <w:rPr>
          <w:rFonts w:ascii="Bell MT" w:hAnsi="Bell MT"/>
          <w:sz w:val="28"/>
          <w:szCs w:val="28"/>
        </w:rPr>
        <w:t xml:space="preserve">tratar con mayor franqueza ese tema candente. </w:t>
      </w:r>
      <w:r w:rsidR="00704358" w:rsidRPr="00B703CD">
        <w:rPr>
          <w:rFonts w:ascii="Bell MT" w:hAnsi="Bell MT"/>
          <w:sz w:val="28"/>
          <w:szCs w:val="28"/>
        </w:rPr>
        <w:t xml:space="preserve">Los temas todavía planean en gran medida sobre nosotros, y creo que ahora estamos mejor posicionados para </w:t>
      </w:r>
      <w:r w:rsidR="00D573AF" w:rsidRPr="00B703CD">
        <w:rPr>
          <w:rFonts w:ascii="Bell MT" w:hAnsi="Bell MT"/>
          <w:sz w:val="28"/>
          <w:szCs w:val="28"/>
        </w:rPr>
        <w:t>efectuar alguna clarificación adicional sobre ellos” (</w:t>
      </w:r>
      <w:r w:rsidR="00D573AF" w:rsidRPr="00B703CD">
        <w:rPr>
          <w:rFonts w:ascii="Bell MT" w:hAnsi="Bell MT"/>
          <w:i/>
          <w:sz w:val="28"/>
          <w:szCs w:val="28"/>
        </w:rPr>
        <w:t>Ibid</w:t>
      </w:r>
      <w:r w:rsidR="00D573AF" w:rsidRPr="00B703CD">
        <w:rPr>
          <w:rFonts w:ascii="Bell MT" w:hAnsi="Bell MT"/>
          <w:sz w:val="28"/>
          <w:szCs w:val="28"/>
        </w:rPr>
        <w:t xml:space="preserve">.). </w:t>
      </w:r>
      <w:r w:rsidR="00014774" w:rsidRPr="00B703CD">
        <w:rPr>
          <w:rFonts w:ascii="Bell MT" w:hAnsi="Bell MT"/>
          <w:sz w:val="28"/>
          <w:szCs w:val="28"/>
        </w:rPr>
        <w:t>La cuestión, no obstante, es si nuestra iglesia, los jóvenes especialmente, necesitan</w:t>
      </w:r>
      <w:r w:rsidR="00657CD8" w:rsidRPr="00B703CD">
        <w:rPr>
          <w:rFonts w:ascii="Bell MT" w:hAnsi="Bell MT"/>
          <w:sz w:val="28"/>
          <w:szCs w:val="28"/>
        </w:rPr>
        <w:t xml:space="preserve"> que se les imponga </w:t>
      </w:r>
      <w:r w:rsidR="00014774" w:rsidRPr="00B703CD">
        <w:rPr>
          <w:rFonts w:ascii="Bell MT" w:hAnsi="Bell MT"/>
          <w:sz w:val="28"/>
          <w:szCs w:val="28"/>
        </w:rPr>
        <w:t>todavía</w:t>
      </w:r>
      <w:r w:rsidR="00657CD8" w:rsidRPr="00B703CD">
        <w:rPr>
          <w:rFonts w:ascii="Bell MT" w:hAnsi="Bell MT"/>
          <w:sz w:val="28"/>
          <w:szCs w:val="28"/>
        </w:rPr>
        <w:t xml:space="preserve"> más</w:t>
      </w:r>
      <w:r w:rsidR="00014774" w:rsidRPr="00B703CD">
        <w:rPr>
          <w:rFonts w:ascii="Bell MT" w:hAnsi="Bell MT"/>
          <w:sz w:val="28"/>
          <w:szCs w:val="28"/>
        </w:rPr>
        <w:t xml:space="preserve"> de la teología de Desmond Ford</w:t>
      </w:r>
      <w:r w:rsidR="00657CD8" w:rsidRPr="00B703CD">
        <w:rPr>
          <w:rFonts w:ascii="Bell MT" w:hAnsi="Bell MT"/>
          <w:sz w:val="28"/>
          <w:szCs w:val="28"/>
        </w:rPr>
        <w:t xml:space="preserve"> mediante los escritos de los modernos historiadores y teólogos progresivos de nuestros días</w:t>
      </w:r>
      <w:r w:rsidR="00FC2675">
        <w:rPr>
          <w:rFonts w:ascii="Bell MT" w:hAnsi="Bell MT"/>
          <w:sz w:val="28"/>
          <w:szCs w:val="28"/>
        </w:rPr>
        <w:t xml:space="preserve"> [que se atribuyen la falsa etiqueta de conservadores</w:t>
      </w:r>
      <w:r w:rsidR="00C3631C">
        <w:rPr>
          <w:rFonts w:ascii="Bell MT" w:hAnsi="Bell MT"/>
          <w:sz w:val="28"/>
          <w:szCs w:val="28"/>
        </w:rPr>
        <w:t xml:space="preserve"> -N. del T.-</w:t>
      </w:r>
      <w:r w:rsidR="00FC2675">
        <w:rPr>
          <w:rFonts w:ascii="Bell MT" w:hAnsi="Bell MT"/>
          <w:sz w:val="28"/>
          <w:szCs w:val="28"/>
        </w:rPr>
        <w:t>]</w:t>
      </w:r>
      <w:r w:rsidR="00657CD8" w:rsidRPr="00B703CD">
        <w:rPr>
          <w:rFonts w:ascii="Bell MT" w:hAnsi="Bell MT"/>
          <w:sz w:val="28"/>
          <w:szCs w:val="28"/>
        </w:rPr>
        <w:t>.</w:t>
      </w:r>
      <w:r w:rsidR="007E4F63">
        <w:rPr>
          <w:rFonts w:ascii="Bell MT" w:hAnsi="Bell MT"/>
          <w:sz w:val="28"/>
          <w:szCs w:val="28"/>
        </w:rPr>
        <w:tab/>
      </w:r>
      <w:r w:rsidR="004E02FC">
        <w:rPr>
          <w:rFonts w:ascii="Bell MT" w:hAnsi="Bell MT"/>
          <w:sz w:val="28"/>
          <w:szCs w:val="28"/>
        </w:rPr>
        <w:br/>
      </w:r>
    </w:p>
    <w:p w14:paraId="5E1E3CC4" w14:textId="3CE3486D" w:rsidR="00387733" w:rsidRPr="00B703CD" w:rsidRDefault="00190DB0"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 xml:space="preserve">E. J. Waggoner, “Condemned and Justified” </w:t>
      </w:r>
      <w:r w:rsidRPr="00B703CD">
        <w:rPr>
          <w:rFonts w:ascii="Bell MT" w:hAnsi="Bell MT"/>
          <w:i/>
          <w:iCs/>
          <w:sz w:val="28"/>
          <w:szCs w:val="28"/>
          <w:lang w:val="en-US"/>
        </w:rPr>
        <w:t>Signs of the Times</w:t>
      </w:r>
      <w:r w:rsidRPr="00B703CD">
        <w:rPr>
          <w:rFonts w:ascii="Bell MT" w:hAnsi="Bell MT"/>
          <w:sz w:val="28"/>
          <w:szCs w:val="28"/>
          <w:lang w:val="en-US"/>
        </w:rPr>
        <w:t>, 3 julio 1884, p. 409.</w:t>
      </w:r>
      <w:r w:rsidR="007E4F63">
        <w:rPr>
          <w:rFonts w:ascii="Bell MT" w:hAnsi="Bell MT"/>
          <w:sz w:val="28"/>
          <w:szCs w:val="28"/>
          <w:lang w:val="en-US"/>
        </w:rPr>
        <w:tab/>
      </w:r>
      <w:r w:rsidR="004E02FC">
        <w:rPr>
          <w:rFonts w:ascii="Bell MT" w:hAnsi="Bell MT"/>
          <w:sz w:val="28"/>
          <w:szCs w:val="28"/>
          <w:lang w:val="en-US"/>
        </w:rPr>
        <w:br/>
      </w:r>
    </w:p>
    <w:p w14:paraId="490E16F3" w14:textId="1D6F884D" w:rsidR="00190DB0" w:rsidRPr="00B703CD" w:rsidRDefault="009C0694"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 J. Waggoner, “A New Creature in Christ”</w:t>
      </w:r>
      <w:r w:rsidR="00D360FF">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Signs of the Times</w:t>
      </w:r>
      <w:r w:rsidRPr="00B703CD">
        <w:rPr>
          <w:rFonts w:ascii="Bell MT" w:hAnsi="Bell MT"/>
          <w:sz w:val="28"/>
          <w:szCs w:val="28"/>
          <w:lang w:val="en-US"/>
        </w:rPr>
        <w:t>, 17 julio 1884, p. 424.</w:t>
      </w:r>
      <w:r w:rsidR="007E4F63">
        <w:rPr>
          <w:rFonts w:ascii="Bell MT" w:hAnsi="Bell MT"/>
          <w:sz w:val="28"/>
          <w:szCs w:val="28"/>
          <w:lang w:val="en-US"/>
        </w:rPr>
        <w:tab/>
      </w:r>
      <w:r w:rsidR="004E02FC">
        <w:rPr>
          <w:rFonts w:ascii="Bell MT" w:hAnsi="Bell MT"/>
          <w:sz w:val="28"/>
          <w:szCs w:val="28"/>
          <w:lang w:val="en-US"/>
        </w:rPr>
        <w:br/>
      </w:r>
    </w:p>
    <w:p w14:paraId="3C9349C2" w14:textId="78C2F522" w:rsidR="00814746" w:rsidRPr="00B703CD" w:rsidRDefault="00F029D1"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 J. Waggoner, “Under the Law”</w:t>
      </w:r>
      <w:r w:rsidR="00D360FF">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Signs of the Times</w:t>
      </w:r>
      <w:r w:rsidRPr="00B703CD">
        <w:rPr>
          <w:rFonts w:ascii="Bell MT" w:hAnsi="Bell MT"/>
          <w:sz w:val="28"/>
          <w:szCs w:val="28"/>
          <w:lang w:val="en-US"/>
        </w:rPr>
        <w:t>, 18 septiembre 1884, p. 569.</w:t>
      </w:r>
      <w:r w:rsidR="007E4F63">
        <w:rPr>
          <w:rFonts w:ascii="Bell MT" w:hAnsi="Bell MT"/>
          <w:sz w:val="28"/>
          <w:szCs w:val="28"/>
          <w:lang w:val="en-US"/>
        </w:rPr>
        <w:tab/>
      </w:r>
      <w:r w:rsidR="004E02FC">
        <w:rPr>
          <w:rFonts w:ascii="Bell MT" w:hAnsi="Bell MT"/>
          <w:sz w:val="28"/>
          <w:szCs w:val="28"/>
          <w:lang w:val="en-US"/>
        </w:rPr>
        <w:br/>
      </w:r>
    </w:p>
    <w:p w14:paraId="79817D60" w14:textId="2CADDD86" w:rsidR="00F029D1" w:rsidRPr="00B703CD" w:rsidRDefault="00482BBD"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lastRenderedPageBreak/>
        <w:t>E. J. Waggoner, “Thoughts on Galatians 3, No. 8”</w:t>
      </w:r>
      <w:r w:rsidR="00D360FF">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Signs of the Times</w:t>
      </w:r>
      <w:r w:rsidRPr="00B703CD">
        <w:rPr>
          <w:rFonts w:ascii="Bell MT" w:hAnsi="Bell MT"/>
          <w:sz w:val="28"/>
          <w:szCs w:val="28"/>
          <w:lang w:val="en-US"/>
        </w:rPr>
        <w:t>, 26 agosto 1886, p. 518.</w:t>
      </w:r>
      <w:r w:rsidR="007E4F63">
        <w:rPr>
          <w:rFonts w:ascii="Bell MT" w:hAnsi="Bell MT"/>
          <w:sz w:val="28"/>
          <w:szCs w:val="28"/>
          <w:lang w:val="en-US"/>
        </w:rPr>
        <w:tab/>
      </w:r>
      <w:r w:rsidR="004E02FC">
        <w:rPr>
          <w:rFonts w:ascii="Bell MT" w:hAnsi="Bell MT"/>
          <w:sz w:val="28"/>
          <w:szCs w:val="28"/>
          <w:lang w:val="en-US"/>
        </w:rPr>
        <w:br/>
      </w:r>
    </w:p>
    <w:p w14:paraId="77B3CD46" w14:textId="77777777" w:rsidR="00482BBD" w:rsidRPr="00B703CD" w:rsidRDefault="00490ADC" w:rsidP="007E4F63">
      <w:pPr>
        <w:pStyle w:val="Prrafodelista"/>
        <w:numPr>
          <w:ilvl w:val="0"/>
          <w:numId w:val="13"/>
        </w:numPr>
        <w:jc w:val="both"/>
        <w:rPr>
          <w:rFonts w:ascii="Bell MT" w:hAnsi="Bell MT"/>
          <w:sz w:val="28"/>
          <w:szCs w:val="28"/>
        </w:rPr>
      </w:pPr>
      <w:r w:rsidRPr="00B703CD">
        <w:rPr>
          <w:rFonts w:ascii="Bell MT" w:hAnsi="Bell MT"/>
          <w:sz w:val="28"/>
          <w:szCs w:val="28"/>
          <w:lang w:val="en-US"/>
        </w:rPr>
        <w:t xml:space="preserve">G. I. Butler, </w:t>
      </w:r>
      <w:r w:rsidRPr="00B703CD">
        <w:rPr>
          <w:rFonts w:ascii="Bell MT" w:hAnsi="Bell MT"/>
          <w:i/>
          <w:iCs/>
          <w:sz w:val="28"/>
          <w:szCs w:val="28"/>
          <w:lang w:val="en-US"/>
        </w:rPr>
        <w:t xml:space="preserve">The Law in the Book of Galatians: Is it the Moral Law, or Does it Refer to That System of Laws Peculiarly Jewish? </w:t>
      </w:r>
      <w:r w:rsidRPr="00B703CD">
        <w:rPr>
          <w:rFonts w:ascii="Bell MT" w:hAnsi="Bell MT"/>
          <w:sz w:val="28"/>
          <w:szCs w:val="28"/>
        </w:rPr>
        <w:t>(Battle Creek Mich.: Review and Herald Pub. House, 1886), p. 57.</w:t>
      </w:r>
      <w:r w:rsidR="007E4F63">
        <w:rPr>
          <w:rFonts w:ascii="Bell MT" w:hAnsi="Bell MT"/>
          <w:sz w:val="28"/>
          <w:szCs w:val="28"/>
        </w:rPr>
        <w:tab/>
      </w:r>
      <w:r w:rsidR="004E02FC">
        <w:rPr>
          <w:rFonts w:ascii="Bell MT" w:hAnsi="Bell MT"/>
          <w:sz w:val="28"/>
          <w:szCs w:val="28"/>
        </w:rPr>
        <w:br/>
      </w:r>
    </w:p>
    <w:p w14:paraId="47D6EAF1" w14:textId="3B51B6AC" w:rsidR="009C0694" w:rsidRPr="00B703CD" w:rsidRDefault="003C1B5F" w:rsidP="007E4F63">
      <w:pPr>
        <w:pStyle w:val="Prrafodelista"/>
        <w:numPr>
          <w:ilvl w:val="0"/>
          <w:numId w:val="13"/>
        </w:numPr>
        <w:jc w:val="both"/>
        <w:rPr>
          <w:rFonts w:ascii="Bell MT" w:hAnsi="Bell MT"/>
          <w:sz w:val="28"/>
          <w:szCs w:val="28"/>
        </w:rPr>
      </w:pPr>
      <w:r w:rsidRPr="00B703CD">
        <w:rPr>
          <w:rFonts w:ascii="Bell MT" w:hAnsi="Bell MT"/>
          <w:sz w:val="28"/>
          <w:szCs w:val="28"/>
        </w:rPr>
        <w:t>El hecho de que Cristo tomó sobre su naturaleza impecable nuestra naturaleza pecaminosa fue para Waggoner “una de las cosas más animadoras”</w:t>
      </w:r>
      <w:r w:rsidR="00D360FF">
        <w:rPr>
          <w:rFonts w:ascii="Bell MT" w:hAnsi="Bell MT"/>
          <w:sz w:val="28"/>
          <w:szCs w:val="28"/>
        </w:rPr>
        <w:t>.</w:t>
      </w:r>
      <w:r w:rsidRPr="00B703CD">
        <w:rPr>
          <w:rFonts w:ascii="Bell MT" w:hAnsi="Bell MT"/>
          <w:sz w:val="28"/>
          <w:szCs w:val="28"/>
        </w:rPr>
        <w:t xml:space="preserve"> Para él, la naturaleza de Cristo era más que una</w:t>
      </w:r>
      <w:r w:rsidR="00A01963">
        <w:rPr>
          <w:rFonts w:ascii="Bell MT" w:hAnsi="Bell MT"/>
          <w:sz w:val="28"/>
          <w:szCs w:val="28"/>
        </w:rPr>
        <w:t xml:space="preserve"> de las</w:t>
      </w:r>
      <w:r w:rsidRPr="00B703CD">
        <w:rPr>
          <w:rFonts w:ascii="Bell MT" w:hAnsi="Bell MT"/>
          <w:sz w:val="28"/>
          <w:szCs w:val="28"/>
        </w:rPr>
        <w:t xml:space="preserve"> doctrina</w:t>
      </w:r>
      <w:r w:rsidR="00A01963">
        <w:rPr>
          <w:rFonts w:ascii="Bell MT" w:hAnsi="Bell MT"/>
          <w:sz w:val="28"/>
          <w:szCs w:val="28"/>
        </w:rPr>
        <w:t>s</w:t>
      </w:r>
      <w:r w:rsidRPr="00B703CD">
        <w:rPr>
          <w:rFonts w:ascii="Bell MT" w:hAnsi="Bell MT"/>
          <w:sz w:val="28"/>
          <w:szCs w:val="28"/>
        </w:rPr>
        <w:t xml:space="preserve"> en un credo</w:t>
      </w:r>
      <w:r w:rsidR="007E09A4" w:rsidRPr="00B703CD">
        <w:rPr>
          <w:rFonts w:ascii="Bell MT" w:hAnsi="Bell MT"/>
          <w:sz w:val="28"/>
          <w:szCs w:val="28"/>
        </w:rPr>
        <w:t xml:space="preserve">; era parte del evangelio eterno, que incluía las buenas nuevas de los pactos y se la entendía en el contexto de la justificación por la fe en la justicia de Cristo. Desafortunadamente, algunos adventistas históricos representando varios ministerios independientes han presentado en ocasiones la naturaleza humana de Cristo como una doctrina legalista desprovista de buenas nuevas, convirtiéndola así en un mensaje que desanima, más bien que animar. </w:t>
      </w:r>
      <w:r w:rsidR="002A5E2B" w:rsidRPr="00B703CD">
        <w:rPr>
          <w:rFonts w:ascii="Bell MT" w:hAnsi="Bell MT"/>
          <w:sz w:val="28"/>
          <w:szCs w:val="28"/>
        </w:rPr>
        <w:t>Eso, por supuesto, no sólo ha “puesto a muchos en contra de la p</w:t>
      </w:r>
      <w:r w:rsidR="00A01963">
        <w:rPr>
          <w:rFonts w:ascii="Bell MT" w:hAnsi="Bell MT"/>
          <w:sz w:val="28"/>
          <w:szCs w:val="28"/>
        </w:rPr>
        <w:t>osición</w:t>
      </w:r>
      <w:r w:rsidR="002A5E2B" w:rsidRPr="00B703CD">
        <w:rPr>
          <w:rFonts w:ascii="Bell MT" w:hAnsi="Bell MT"/>
          <w:sz w:val="28"/>
          <w:szCs w:val="28"/>
        </w:rPr>
        <w:t xml:space="preserve"> posterior a la caída sobre la naturaleza humana de Cristo”</w:t>
      </w:r>
      <w:r w:rsidR="00D360FF">
        <w:rPr>
          <w:rFonts w:ascii="Bell MT" w:hAnsi="Bell MT"/>
          <w:sz w:val="28"/>
          <w:szCs w:val="28"/>
        </w:rPr>
        <w:t>,</w:t>
      </w:r>
      <w:r w:rsidR="002A5E2B" w:rsidRPr="00B703CD">
        <w:rPr>
          <w:rFonts w:ascii="Bell MT" w:hAnsi="Bell MT"/>
          <w:sz w:val="28"/>
          <w:szCs w:val="28"/>
        </w:rPr>
        <w:t xml:space="preserve"> sino que ha provisto también munición </w:t>
      </w:r>
      <w:r w:rsidR="007E3F0C" w:rsidRPr="00B703CD">
        <w:rPr>
          <w:rFonts w:ascii="Bell MT" w:hAnsi="Bell MT"/>
          <w:sz w:val="28"/>
          <w:szCs w:val="28"/>
        </w:rPr>
        <w:t xml:space="preserve">a los hermanos dirigentes que sostienen la “nueva” posición previa a la caída (ver: Herbert E. Douglass, </w:t>
      </w:r>
      <w:r w:rsidR="007E3F0C" w:rsidRPr="00B703CD">
        <w:rPr>
          <w:rFonts w:ascii="Bell MT" w:hAnsi="Bell MT"/>
          <w:i/>
          <w:sz w:val="28"/>
          <w:szCs w:val="28"/>
        </w:rPr>
        <w:t>A Fork in the Road</w:t>
      </w:r>
      <w:r w:rsidR="007E3F0C" w:rsidRPr="00B703CD">
        <w:rPr>
          <w:rFonts w:ascii="Bell MT" w:hAnsi="Bell MT"/>
          <w:sz w:val="28"/>
          <w:szCs w:val="28"/>
        </w:rPr>
        <w:t xml:space="preserve">, pp. 16, 33, 85 </w:t>
      </w:r>
      <w:r w:rsidR="00CB4C3A" w:rsidRPr="00B703CD">
        <w:rPr>
          <w:rFonts w:ascii="Bell MT" w:hAnsi="Bell MT"/>
          <w:sz w:val="28"/>
          <w:szCs w:val="28"/>
        </w:rPr>
        <w:t>{</w:t>
      </w:r>
      <w:r w:rsidR="007E3F0C" w:rsidRPr="00B703CD">
        <w:rPr>
          <w:rFonts w:ascii="Bell MT" w:hAnsi="Bell MT"/>
          <w:i/>
          <w:sz w:val="28"/>
          <w:szCs w:val="28"/>
        </w:rPr>
        <w:t>Bifurcación</w:t>
      </w:r>
      <w:r w:rsidR="00683F53" w:rsidRPr="00B703CD">
        <w:rPr>
          <w:rFonts w:ascii="Bell MT" w:hAnsi="Bell MT"/>
          <w:sz w:val="28"/>
          <w:szCs w:val="28"/>
        </w:rPr>
        <w:t>,</w:t>
      </w:r>
      <w:r w:rsidR="007E3F0C" w:rsidRPr="00B703CD">
        <w:rPr>
          <w:rFonts w:ascii="Bell MT" w:hAnsi="Bell MT"/>
          <w:sz w:val="28"/>
          <w:szCs w:val="28"/>
        </w:rPr>
        <w:t xml:space="preserve"> pp. </w:t>
      </w:r>
      <w:r w:rsidR="009967B4" w:rsidRPr="00B703CD">
        <w:rPr>
          <w:rFonts w:ascii="Bell MT" w:hAnsi="Bell MT"/>
          <w:sz w:val="28"/>
          <w:szCs w:val="28"/>
        </w:rPr>
        <w:t xml:space="preserve">14, </w:t>
      </w:r>
      <w:r w:rsidR="00683F53" w:rsidRPr="00B703CD">
        <w:rPr>
          <w:rFonts w:ascii="Bell MT" w:hAnsi="Bell MT"/>
          <w:sz w:val="28"/>
          <w:szCs w:val="28"/>
        </w:rPr>
        <w:t>28, 75</w:t>
      </w:r>
      <w:r w:rsidR="007E3F0C" w:rsidRPr="00B703CD">
        <w:rPr>
          <w:rFonts w:ascii="Bell MT" w:hAnsi="Bell MT"/>
          <w:sz w:val="28"/>
          <w:szCs w:val="28"/>
        </w:rPr>
        <w:t>;</w:t>
      </w:r>
      <w:r w:rsidR="00683F53" w:rsidRPr="00B703CD">
        <w:rPr>
          <w:rFonts w:ascii="Bell MT" w:hAnsi="Bell MT"/>
          <w:sz w:val="28"/>
          <w:szCs w:val="28"/>
        </w:rPr>
        <w:t xml:space="preserve"> </w:t>
      </w:r>
      <w:hyperlink r:id="rId56" w:history="1">
        <w:r w:rsidR="00CB4C3A" w:rsidRPr="00B703CD">
          <w:rPr>
            <w:rStyle w:val="Hipervnculo"/>
            <w:rFonts w:ascii="Bell MT" w:hAnsi="Bell MT"/>
            <w:color w:val="auto"/>
            <w:sz w:val="28"/>
            <w:szCs w:val="28"/>
            <w:u w:val="none"/>
          </w:rPr>
          <w:t>http://libros1888.com/Pdfs/bifurcacion.pdf</w:t>
        </w:r>
      </w:hyperlink>
      <w:r w:rsidR="00CB4C3A" w:rsidRPr="00B703CD">
        <w:rPr>
          <w:rFonts w:ascii="Bell MT" w:hAnsi="Bell MT"/>
          <w:sz w:val="28"/>
          <w:szCs w:val="28"/>
        </w:rPr>
        <w:t xml:space="preserve">}; </w:t>
      </w:r>
      <w:r w:rsidR="00457259" w:rsidRPr="00B703CD">
        <w:rPr>
          <w:rFonts w:ascii="Bell MT" w:hAnsi="Bell MT"/>
          <w:sz w:val="28"/>
          <w:szCs w:val="28"/>
        </w:rPr>
        <w:t xml:space="preserve">Jack Sequeira, </w:t>
      </w:r>
      <w:r w:rsidR="00457259" w:rsidRPr="00B703CD">
        <w:rPr>
          <w:rFonts w:ascii="Bell MT" w:hAnsi="Bell MT"/>
          <w:i/>
          <w:sz w:val="28"/>
          <w:szCs w:val="28"/>
        </w:rPr>
        <w:t>Saviour of the World</w:t>
      </w:r>
      <w:r w:rsidR="00457259" w:rsidRPr="00B703CD">
        <w:rPr>
          <w:rFonts w:ascii="Bell MT" w:hAnsi="Bell MT"/>
          <w:sz w:val="28"/>
          <w:szCs w:val="28"/>
        </w:rPr>
        <w:t xml:space="preserve">, pp. 9-12; Roy Adams, </w:t>
      </w:r>
      <w:r w:rsidR="00457259" w:rsidRPr="00B703CD">
        <w:rPr>
          <w:rFonts w:ascii="Bell MT" w:hAnsi="Bell MT"/>
          <w:i/>
          <w:sz w:val="28"/>
          <w:szCs w:val="28"/>
        </w:rPr>
        <w:t>The Nature of Christ</w:t>
      </w:r>
      <w:r w:rsidR="00457259" w:rsidRPr="00B703CD">
        <w:rPr>
          <w:rFonts w:ascii="Bell MT" w:hAnsi="Bell MT"/>
          <w:sz w:val="28"/>
          <w:szCs w:val="28"/>
        </w:rPr>
        <w:t>, p. 11).</w:t>
      </w:r>
      <w:r w:rsidR="004E02FC">
        <w:rPr>
          <w:rFonts w:ascii="Bell MT" w:hAnsi="Bell MT"/>
          <w:sz w:val="28"/>
          <w:szCs w:val="28"/>
        </w:rPr>
        <w:br/>
      </w:r>
    </w:p>
    <w:p w14:paraId="1B000AC7" w14:textId="73E2EBBB" w:rsidR="00457259" w:rsidRPr="00B703CD" w:rsidRDefault="009D00D6" w:rsidP="007E4F63">
      <w:pPr>
        <w:pStyle w:val="Prrafodelista"/>
        <w:numPr>
          <w:ilvl w:val="0"/>
          <w:numId w:val="13"/>
        </w:numPr>
        <w:jc w:val="both"/>
        <w:rPr>
          <w:rFonts w:ascii="Bell MT" w:hAnsi="Bell MT"/>
          <w:sz w:val="28"/>
          <w:szCs w:val="28"/>
        </w:rPr>
      </w:pPr>
      <w:r w:rsidRPr="00B703CD">
        <w:rPr>
          <w:rFonts w:ascii="Bell MT" w:hAnsi="Bell MT"/>
          <w:sz w:val="28"/>
          <w:szCs w:val="28"/>
          <w:lang w:val="en-US"/>
        </w:rPr>
        <w:t xml:space="preserve">E. J. Waggoner, </w:t>
      </w:r>
      <w:r w:rsidRPr="00B703CD">
        <w:rPr>
          <w:rFonts w:ascii="Bell MT" w:hAnsi="Bell MT"/>
          <w:i/>
          <w:iCs/>
          <w:sz w:val="28"/>
          <w:szCs w:val="28"/>
          <w:lang w:val="en-US"/>
        </w:rPr>
        <w:t>The Gospel in the Book of Galatians</w:t>
      </w:r>
      <w:r w:rsidRPr="00B703CD">
        <w:rPr>
          <w:rFonts w:ascii="Bell MT" w:hAnsi="Bell MT"/>
          <w:sz w:val="28"/>
          <w:szCs w:val="28"/>
          <w:lang w:val="en-US"/>
        </w:rPr>
        <w:t xml:space="preserve">, pp. 60-61. </w:t>
      </w:r>
      <w:r w:rsidR="00B11942" w:rsidRPr="00B703CD">
        <w:rPr>
          <w:rFonts w:ascii="Bell MT" w:hAnsi="Bell MT"/>
          <w:sz w:val="28"/>
          <w:szCs w:val="28"/>
        </w:rPr>
        <w:t xml:space="preserve">En su libro </w:t>
      </w:r>
      <w:r w:rsidR="00B11942" w:rsidRPr="00B703CD">
        <w:rPr>
          <w:rFonts w:ascii="Bell MT" w:hAnsi="Bell MT"/>
          <w:i/>
          <w:sz w:val="28"/>
          <w:szCs w:val="28"/>
        </w:rPr>
        <w:t>Gospel in Galatians</w:t>
      </w:r>
      <w:r w:rsidR="00B11942" w:rsidRPr="00B703CD">
        <w:rPr>
          <w:rFonts w:ascii="Bell MT" w:hAnsi="Bell MT"/>
          <w:sz w:val="28"/>
          <w:szCs w:val="28"/>
        </w:rPr>
        <w:t>, Waggoner estaba citando de Hebreos 2:17, “en todo”</w:t>
      </w:r>
      <w:r w:rsidR="002D58C7">
        <w:rPr>
          <w:rFonts w:ascii="Bell MT" w:hAnsi="Bell MT"/>
          <w:sz w:val="28"/>
          <w:szCs w:val="28"/>
        </w:rPr>
        <w:t>.</w:t>
      </w:r>
      <w:r w:rsidR="00B11942" w:rsidRPr="00B703CD">
        <w:rPr>
          <w:rFonts w:ascii="Bell MT" w:hAnsi="Bell MT"/>
          <w:sz w:val="28"/>
          <w:szCs w:val="28"/>
        </w:rPr>
        <w:t xml:space="preserve"> Una vez más, George Knight cita incorrectamente la evidencia histórica diciendo de Waggoner: “</w:t>
      </w:r>
      <w:r w:rsidR="00A14E59" w:rsidRPr="00B703CD">
        <w:rPr>
          <w:rFonts w:ascii="Bell MT" w:hAnsi="Bell MT"/>
          <w:sz w:val="28"/>
          <w:szCs w:val="28"/>
        </w:rPr>
        <w:t xml:space="preserve">En relación con la naturaleza humana de Cristo, en 1887 Waggoner escribió que ‘si Cristo no hubiera sido hecho </w:t>
      </w:r>
      <w:r w:rsidR="00A14E59" w:rsidRPr="00B703CD">
        <w:rPr>
          <w:rFonts w:ascii="Bell MT" w:hAnsi="Bell MT"/>
          <w:i/>
          <w:sz w:val="28"/>
          <w:szCs w:val="28"/>
        </w:rPr>
        <w:t>en todos los sentidos</w:t>
      </w:r>
      <w:r w:rsidR="00A14E59" w:rsidRPr="00B703CD">
        <w:rPr>
          <w:rFonts w:ascii="Bell MT" w:hAnsi="Bell MT"/>
          <w:sz w:val="28"/>
          <w:szCs w:val="28"/>
        </w:rPr>
        <w:t xml:space="preserve"> semejante a sus hermanos, </w:t>
      </w:r>
      <w:r w:rsidR="00AA1B50" w:rsidRPr="00B703CD">
        <w:rPr>
          <w:rFonts w:ascii="Bell MT" w:hAnsi="Bell MT"/>
          <w:sz w:val="28"/>
          <w:szCs w:val="28"/>
        </w:rPr>
        <w:t>entonces su vida sin pecado no sería motivo de ánimo para nosotros’ … Una vez más, Ellen White tomó un camino diferente” (</w:t>
      </w:r>
      <w:r w:rsidR="00AA1B50" w:rsidRPr="00B703CD">
        <w:rPr>
          <w:rFonts w:ascii="Bell MT" w:hAnsi="Bell MT"/>
          <w:i/>
          <w:iCs/>
          <w:sz w:val="28"/>
          <w:szCs w:val="28"/>
        </w:rPr>
        <w:t>A User-Friendly Guide to the 1888 Message</w:t>
      </w:r>
      <w:r w:rsidR="00AA1B50" w:rsidRPr="00B703CD">
        <w:rPr>
          <w:rFonts w:ascii="Bell MT" w:hAnsi="Bell MT"/>
          <w:sz w:val="28"/>
          <w:szCs w:val="28"/>
        </w:rPr>
        <w:t xml:space="preserve">, p. 75, original sin cursivas). </w:t>
      </w:r>
      <w:r w:rsidR="00E240D4" w:rsidRPr="00B703CD">
        <w:rPr>
          <w:rFonts w:ascii="Bell MT" w:hAnsi="Bell MT"/>
          <w:sz w:val="28"/>
          <w:szCs w:val="28"/>
        </w:rPr>
        <w:t>Knight cambia la frase de Waggoner, de “</w:t>
      </w:r>
      <w:r w:rsidR="00E240D4" w:rsidRPr="00B703CD">
        <w:rPr>
          <w:rFonts w:ascii="Bell MT" w:hAnsi="Bell MT"/>
          <w:i/>
          <w:sz w:val="28"/>
          <w:szCs w:val="28"/>
        </w:rPr>
        <w:t>en todo</w:t>
      </w:r>
      <w:r w:rsidR="00E240D4" w:rsidRPr="00B703CD">
        <w:rPr>
          <w:rFonts w:ascii="Bell MT" w:hAnsi="Bell MT"/>
          <w:sz w:val="28"/>
          <w:szCs w:val="28"/>
        </w:rPr>
        <w:t>” a “</w:t>
      </w:r>
      <w:r w:rsidR="00E240D4" w:rsidRPr="00B703CD">
        <w:rPr>
          <w:rFonts w:ascii="Bell MT" w:hAnsi="Bell MT"/>
          <w:i/>
          <w:sz w:val="28"/>
          <w:szCs w:val="28"/>
        </w:rPr>
        <w:t>en todos los sentidos</w:t>
      </w:r>
      <w:r w:rsidR="00E240D4" w:rsidRPr="00B703CD">
        <w:rPr>
          <w:rFonts w:ascii="Bell MT" w:hAnsi="Bell MT"/>
          <w:sz w:val="28"/>
          <w:szCs w:val="28"/>
        </w:rPr>
        <w:t>”</w:t>
      </w:r>
      <w:r w:rsidR="006631F9">
        <w:rPr>
          <w:rFonts w:ascii="Bell MT" w:hAnsi="Bell MT"/>
          <w:sz w:val="28"/>
          <w:szCs w:val="28"/>
        </w:rPr>
        <w:t>,</w:t>
      </w:r>
      <w:r w:rsidR="00E240D4" w:rsidRPr="00B703CD">
        <w:rPr>
          <w:rFonts w:ascii="Bell MT" w:hAnsi="Bell MT"/>
          <w:sz w:val="28"/>
          <w:szCs w:val="28"/>
        </w:rPr>
        <w:t xml:space="preserve"> y omite mencionar que Waggoner estaba citando del libro de Hebreos.</w:t>
      </w:r>
      <w:r w:rsidR="007E4F63">
        <w:rPr>
          <w:rFonts w:ascii="Bell MT" w:hAnsi="Bell MT"/>
          <w:sz w:val="28"/>
          <w:szCs w:val="28"/>
        </w:rPr>
        <w:tab/>
      </w:r>
      <w:r w:rsidR="004E02FC">
        <w:rPr>
          <w:rFonts w:ascii="Bell MT" w:hAnsi="Bell MT"/>
          <w:sz w:val="28"/>
          <w:szCs w:val="28"/>
        </w:rPr>
        <w:br/>
      </w:r>
    </w:p>
    <w:p w14:paraId="6BAA24FE" w14:textId="77777777" w:rsidR="00E240D4" w:rsidRPr="00B703CD" w:rsidRDefault="003301D7"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 xml:space="preserve">W. C. White a Dan T. Jones, 8 abril 1890; en </w:t>
      </w:r>
      <w:r w:rsidRPr="00B703CD">
        <w:rPr>
          <w:rFonts w:ascii="Bell MT" w:hAnsi="Bell MT"/>
          <w:i/>
          <w:iCs/>
          <w:sz w:val="28"/>
          <w:szCs w:val="28"/>
          <w:lang w:val="en-US"/>
        </w:rPr>
        <w:t>Manuscripts and Memories</w:t>
      </w:r>
      <w:r w:rsidRPr="00B703CD">
        <w:rPr>
          <w:rFonts w:ascii="Bell MT" w:hAnsi="Bell MT"/>
          <w:sz w:val="28"/>
          <w:szCs w:val="28"/>
          <w:lang w:val="en-US"/>
        </w:rPr>
        <w:t>, pp. 167-168.</w:t>
      </w:r>
      <w:r w:rsidR="007E4F63">
        <w:rPr>
          <w:rFonts w:ascii="Bell MT" w:hAnsi="Bell MT"/>
          <w:sz w:val="28"/>
          <w:szCs w:val="28"/>
          <w:lang w:val="en-US"/>
        </w:rPr>
        <w:tab/>
      </w:r>
      <w:r w:rsidR="004E02FC">
        <w:rPr>
          <w:rFonts w:ascii="Bell MT" w:hAnsi="Bell MT"/>
          <w:sz w:val="28"/>
          <w:szCs w:val="28"/>
          <w:lang w:val="en-US"/>
        </w:rPr>
        <w:br/>
      </w:r>
    </w:p>
    <w:p w14:paraId="795A2705" w14:textId="77777777" w:rsidR="00490ADC" w:rsidRPr="00E17D3F" w:rsidRDefault="00E17D3F" w:rsidP="007E4F63">
      <w:pPr>
        <w:pStyle w:val="Prrafodelista"/>
        <w:numPr>
          <w:ilvl w:val="0"/>
          <w:numId w:val="13"/>
        </w:numPr>
        <w:jc w:val="both"/>
        <w:rPr>
          <w:rFonts w:ascii="Bell MT" w:hAnsi="Bell MT"/>
          <w:sz w:val="28"/>
          <w:szCs w:val="28"/>
          <w:lang w:val="en-US"/>
        </w:rPr>
      </w:pPr>
      <w:r>
        <w:rPr>
          <w:rFonts w:ascii="Bell MT" w:hAnsi="Bell MT"/>
          <w:sz w:val="28"/>
          <w:szCs w:val="28"/>
          <w:lang w:val="en-US"/>
        </w:rPr>
        <w:lastRenderedPageBreak/>
        <w:t xml:space="preserve">A. </w:t>
      </w:r>
      <w:r w:rsidR="00FF0B48" w:rsidRPr="00E17D3F">
        <w:rPr>
          <w:rFonts w:ascii="Bell MT" w:hAnsi="Bell MT"/>
          <w:sz w:val="28"/>
          <w:szCs w:val="28"/>
          <w:lang w:val="en-US"/>
        </w:rPr>
        <w:t xml:space="preserve">G. Daniells a W. C. White, 14 abril 1902; en </w:t>
      </w:r>
      <w:r w:rsidR="00FF0B48" w:rsidRPr="00E17D3F">
        <w:rPr>
          <w:rFonts w:ascii="Bell MT" w:hAnsi="Bell MT"/>
          <w:i/>
          <w:iCs/>
          <w:sz w:val="28"/>
          <w:szCs w:val="28"/>
          <w:lang w:val="en-US"/>
        </w:rPr>
        <w:t>Manuscripts and Memories</w:t>
      </w:r>
      <w:r w:rsidR="00FF0B48" w:rsidRPr="00E17D3F">
        <w:rPr>
          <w:rFonts w:ascii="Bell MT" w:hAnsi="Bell MT"/>
          <w:sz w:val="28"/>
          <w:szCs w:val="28"/>
          <w:lang w:val="en-US"/>
        </w:rPr>
        <w:t>, p. 318.</w:t>
      </w:r>
      <w:r w:rsidR="007E4F63">
        <w:rPr>
          <w:rFonts w:ascii="Bell MT" w:hAnsi="Bell MT"/>
          <w:sz w:val="28"/>
          <w:szCs w:val="28"/>
          <w:lang w:val="en-US"/>
        </w:rPr>
        <w:tab/>
      </w:r>
      <w:r w:rsidR="004E02FC">
        <w:rPr>
          <w:rFonts w:ascii="Bell MT" w:hAnsi="Bell MT"/>
          <w:sz w:val="28"/>
          <w:szCs w:val="28"/>
          <w:lang w:val="en-US"/>
        </w:rPr>
        <w:br/>
      </w:r>
    </w:p>
    <w:p w14:paraId="1297E9AC" w14:textId="393C3E67" w:rsidR="003301D7" w:rsidRPr="00B703CD" w:rsidRDefault="00FF0B48"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W. C. White, “Notes Made at the Minneapolis Meetings 1888”</w:t>
      </w:r>
      <w:r w:rsidR="006631F9">
        <w:rPr>
          <w:rFonts w:ascii="Bell MT" w:hAnsi="Bell MT"/>
          <w:sz w:val="28"/>
          <w:szCs w:val="28"/>
          <w:lang w:val="en-US"/>
        </w:rPr>
        <w:t>,</w:t>
      </w:r>
      <w:r w:rsidRPr="00B703CD">
        <w:rPr>
          <w:rFonts w:ascii="Bell MT" w:hAnsi="Bell MT"/>
          <w:sz w:val="28"/>
          <w:szCs w:val="28"/>
          <w:lang w:val="en-US"/>
        </w:rPr>
        <w:t xml:space="preserve"> 17 octubre 1888, y “Diary of R. Dewitt Hottel, 1888”</w:t>
      </w:r>
      <w:r w:rsidR="006631F9">
        <w:rPr>
          <w:rFonts w:ascii="Bell MT" w:hAnsi="Bell MT"/>
          <w:sz w:val="28"/>
          <w:szCs w:val="28"/>
          <w:lang w:val="en-US"/>
        </w:rPr>
        <w:t>,</w:t>
      </w:r>
      <w:r w:rsidRPr="00B703CD">
        <w:rPr>
          <w:rFonts w:ascii="Bell MT" w:hAnsi="Bell MT"/>
          <w:sz w:val="28"/>
          <w:szCs w:val="28"/>
          <w:lang w:val="en-US"/>
        </w:rPr>
        <w:t xml:space="preserve"> 17 octubre 1888; en </w:t>
      </w:r>
      <w:r w:rsidRPr="00B703CD">
        <w:rPr>
          <w:rFonts w:ascii="Bell MT" w:hAnsi="Bell MT"/>
          <w:i/>
          <w:iCs/>
          <w:sz w:val="28"/>
          <w:szCs w:val="28"/>
          <w:lang w:val="en-US"/>
        </w:rPr>
        <w:t>Manuscripts and Memories</w:t>
      </w:r>
      <w:r w:rsidRPr="00B703CD">
        <w:rPr>
          <w:rFonts w:ascii="Bell MT" w:hAnsi="Bell MT"/>
          <w:sz w:val="28"/>
          <w:szCs w:val="28"/>
          <w:lang w:val="en-US"/>
        </w:rPr>
        <w:t>, pp. 423, 506.</w:t>
      </w:r>
      <w:r w:rsidR="007E4F63">
        <w:rPr>
          <w:rFonts w:ascii="Bell MT" w:hAnsi="Bell MT"/>
          <w:sz w:val="28"/>
          <w:szCs w:val="28"/>
          <w:lang w:val="en-US"/>
        </w:rPr>
        <w:tab/>
      </w:r>
      <w:r w:rsidR="004E02FC">
        <w:rPr>
          <w:rFonts w:ascii="Bell MT" w:hAnsi="Bell MT"/>
          <w:sz w:val="28"/>
          <w:szCs w:val="28"/>
          <w:lang w:val="en-US"/>
        </w:rPr>
        <w:br/>
      </w:r>
    </w:p>
    <w:p w14:paraId="68EC32E4" w14:textId="4F82F3F9" w:rsidR="00FF0B48" w:rsidRPr="00B703CD" w:rsidRDefault="00054614"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 xml:space="preserve">LeRoy E. Froom, </w:t>
      </w:r>
      <w:r w:rsidRPr="00B703CD">
        <w:rPr>
          <w:rFonts w:ascii="Bell MT" w:hAnsi="Bell MT"/>
          <w:i/>
          <w:iCs/>
          <w:sz w:val="28"/>
          <w:szCs w:val="28"/>
          <w:lang w:val="en-US"/>
        </w:rPr>
        <w:t>Movement of Destiny</w:t>
      </w:r>
      <w:r w:rsidRPr="00B703CD">
        <w:rPr>
          <w:rFonts w:ascii="Bell MT" w:hAnsi="Bell MT"/>
          <w:sz w:val="28"/>
          <w:szCs w:val="28"/>
          <w:lang w:val="en-US"/>
        </w:rPr>
        <w:t>, pp. 200, 201; E. J. Waggoner, “The Divinity of Christ”</w:t>
      </w:r>
      <w:r w:rsidR="006631F9">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Signs of the Times</w:t>
      </w:r>
      <w:r w:rsidRPr="00B703CD">
        <w:rPr>
          <w:rFonts w:ascii="Bell MT" w:hAnsi="Bell MT"/>
          <w:sz w:val="28"/>
          <w:szCs w:val="28"/>
          <w:lang w:val="en-US"/>
        </w:rPr>
        <w:t>, 25 marzo, 1, 8, 15, 22 abril, 6 mayo 1889.</w:t>
      </w:r>
      <w:r w:rsidR="007E4F63">
        <w:rPr>
          <w:rFonts w:ascii="Bell MT" w:hAnsi="Bell MT"/>
          <w:sz w:val="28"/>
          <w:szCs w:val="28"/>
          <w:lang w:val="en-US"/>
        </w:rPr>
        <w:tab/>
      </w:r>
      <w:r w:rsidR="004E02FC">
        <w:rPr>
          <w:rFonts w:ascii="Bell MT" w:hAnsi="Bell MT"/>
          <w:sz w:val="28"/>
          <w:szCs w:val="28"/>
          <w:lang w:val="en-US"/>
        </w:rPr>
        <w:br/>
      </w:r>
    </w:p>
    <w:p w14:paraId="486932A3" w14:textId="569FE3F6" w:rsidR="00054614" w:rsidRPr="00B703CD" w:rsidRDefault="00D838F2"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Ellen G. White, “The Work of the Minister”</w:t>
      </w:r>
      <w:r w:rsidR="006631F9">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Review and Herald</w:t>
      </w:r>
      <w:r w:rsidRPr="00B703CD">
        <w:rPr>
          <w:rFonts w:ascii="Bell MT" w:hAnsi="Bell MT"/>
          <w:sz w:val="28"/>
          <w:szCs w:val="28"/>
          <w:lang w:val="en-US"/>
        </w:rPr>
        <w:t>, 11 septiembre 1888, p. 578, original sin cursivas.</w:t>
      </w:r>
      <w:r w:rsidR="007E4F63">
        <w:rPr>
          <w:rFonts w:ascii="Bell MT" w:hAnsi="Bell MT"/>
          <w:sz w:val="28"/>
          <w:szCs w:val="28"/>
          <w:lang w:val="en-US"/>
        </w:rPr>
        <w:tab/>
      </w:r>
      <w:r w:rsidR="004E02FC">
        <w:rPr>
          <w:rFonts w:ascii="Bell MT" w:hAnsi="Bell MT"/>
          <w:sz w:val="28"/>
          <w:szCs w:val="28"/>
          <w:lang w:val="en-US"/>
        </w:rPr>
        <w:br/>
      </w:r>
    </w:p>
    <w:p w14:paraId="06C880F1" w14:textId="4AA79F52" w:rsidR="00D838F2" w:rsidRPr="00B703CD" w:rsidRDefault="00DF79F3"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Ellen G. White, “Harmony with Apostate Powers A Sign of Enmity of God”</w:t>
      </w:r>
      <w:r w:rsidR="006631F9">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Signs of the Times</w:t>
      </w:r>
      <w:r w:rsidRPr="00B703CD">
        <w:rPr>
          <w:rFonts w:ascii="Bell MT" w:hAnsi="Bell MT"/>
          <w:sz w:val="28"/>
          <w:szCs w:val="28"/>
          <w:lang w:val="en-US"/>
        </w:rPr>
        <w:t>, 18 junio 1894, p. 500, original sin cursivas.</w:t>
      </w:r>
      <w:r w:rsidR="004E02FC">
        <w:rPr>
          <w:rFonts w:ascii="Bell MT" w:hAnsi="Bell MT"/>
          <w:sz w:val="28"/>
          <w:szCs w:val="28"/>
          <w:lang w:val="en-US"/>
        </w:rPr>
        <w:br/>
      </w:r>
    </w:p>
    <w:p w14:paraId="55075C57" w14:textId="2BD992C9" w:rsidR="00DF79F3" w:rsidRPr="00B703CD" w:rsidRDefault="00DC71B7"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Ellen G. White, “No Caste in Christ”</w:t>
      </w:r>
      <w:r w:rsidR="006631F9">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Review and Herald</w:t>
      </w:r>
      <w:r w:rsidRPr="00B703CD">
        <w:rPr>
          <w:rFonts w:ascii="Bell MT" w:hAnsi="Bell MT"/>
          <w:sz w:val="28"/>
          <w:szCs w:val="28"/>
          <w:lang w:val="en-US"/>
        </w:rPr>
        <w:t xml:space="preserve">, 22 diciembre 1891, p. 785, </w:t>
      </w:r>
      <w:r w:rsidR="004D1E1F" w:rsidRPr="00B703CD">
        <w:rPr>
          <w:rFonts w:ascii="Bell MT" w:hAnsi="Bell MT"/>
          <w:sz w:val="28"/>
          <w:szCs w:val="28"/>
          <w:lang w:val="en-US"/>
        </w:rPr>
        <w:t>original sin cursivas</w:t>
      </w:r>
      <w:r w:rsidRPr="00B703CD">
        <w:rPr>
          <w:rFonts w:ascii="Bell MT" w:hAnsi="Bell MT"/>
          <w:sz w:val="28"/>
          <w:szCs w:val="28"/>
          <w:lang w:val="en-US"/>
        </w:rPr>
        <w:t>.</w:t>
      </w:r>
      <w:r w:rsidR="007E4F63">
        <w:rPr>
          <w:rFonts w:ascii="Bell MT" w:hAnsi="Bell MT"/>
          <w:sz w:val="28"/>
          <w:szCs w:val="28"/>
          <w:lang w:val="en-US"/>
        </w:rPr>
        <w:tab/>
      </w:r>
      <w:r w:rsidR="004E02FC">
        <w:rPr>
          <w:rFonts w:ascii="Bell MT" w:hAnsi="Bell MT"/>
          <w:sz w:val="28"/>
          <w:szCs w:val="28"/>
          <w:lang w:val="en-US"/>
        </w:rPr>
        <w:br/>
      </w:r>
    </w:p>
    <w:p w14:paraId="166E57B1" w14:textId="5418678C" w:rsidR="004D1E1F" w:rsidRPr="00B703CD" w:rsidRDefault="002B1D40" w:rsidP="007E4F63">
      <w:pPr>
        <w:pStyle w:val="Prrafodelista"/>
        <w:numPr>
          <w:ilvl w:val="0"/>
          <w:numId w:val="13"/>
        </w:numPr>
        <w:jc w:val="both"/>
        <w:rPr>
          <w:rFonts w:ascii="Bell MT" w:hAnsi="Bell MT"/>
          <w:sz w:val="28"/>
          <w:szCs w:val="28"/>
        </w:rPr>
      </w:pPr>
      <w:r w:rsidRPr="00B703CD">
        <w:rPr>
          <w:rFonts w:ascii="Bell MT" w:hAnsi="Bell MT"/>
          <w:sz w:val="28"/>
          <w:szCs w:val="28"/>
        </w:rPr>
        <w:t>Ellen G. White, Manuscrito 107, 1903, “Diary”</w:t>
      </w:r>
      <w:r w:rsidR="006631F9">
        <w:rPr>
          <w:rFonts w:ascii="Bell MT" w:hAnsi="Bell MT"/>
          <w:sz w:val="28"/>
          <w:szCs w:val="28"/>
        </w:rPr>
        <w:t>,</w:t>
      </w:r>
      <w:r w:rsidRPr="00B703CD">
        <w:rPr>
          <w:rFonts w:ascii="Bell MT" w:hAnsi="Bell MT"/>
          <w:sz w:val="28"/>
          <w:szCs w:val="28"/>
        </w:rPr>
        <w:t xml:space="preserve"> 31 octubre 1902; en </w:t>
      </w:r>
      <w:r w:rsidRPr="00B703CD">
        <w:rPr>
          <w:rFonts w:ascii="Bell MT" w:hAnsi="Bell MT"/>
          <w:i/>
          <w:iCs/>
          <w:sz w:val="28"/>
          <w:szCs w:val="28"/>
        </w:rPr>
        <w:t xml:space="preserve">Manuscript Releases, </w:t>
      </w:r>
      <w:r w:rsidRPr="00B703CD">
        <w:rPr>
          <w:rFonts w:ascii="Bell MT" w:hAnsi="Bell MT"/>
          <w:sz w:val="28"/>
          <w:szCs w:val="28"/>
        </w:rPr>
        <w:t>vol. 17, pp. 29-30, original sin cursivas.</w:t>
      </w:r>
      <w:r w:rsidR="007E4F63">
        <w:rPr>
          <w:rFonts w:ascii="Bell MT" w:hAnsi="Bell MT"/>
          <w:sz w:val="28"/>
          <w:szCs w:val="28"/>
        </w:rPr>
        <w:tab/>
      </w:r>
      <w:r w:rsidR="004E02FC">
        <w:rPr>
          <w:rFonts w:ascii="Bell MT" w:hAnsi="Bell MT"/>
          <w:sz w:val="28"/>
          <w:szCs w:val="28"/>
        </w:rPr>
        <w:br/>
      </w:r>
    </w:p>
    <w:p w14:paraId="2226CBDD" w14:textId="5F431187" w:rsidR="00FF0B48" w:rsidRPr="00B703CD" w:rsidRDefault="00AD6661"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Ellen G. White, “Spiritual Weakness Inexcusable”</w:t>
      </w:r>
      <w:r w:rsidR="006631F9">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Review and Herald</w:t>
      </w:r>
      <w:r w:rsidRPr="00B703CD">
        <w:rPr>
          <w:rFonts w:ascii="Bell MT" w:hAnsi="Bell MT"/>
          <w:sz w:val="28"/>
          <w:szCs w:val="28"/>
          <w:lang w:val="en-US"/>
        </w:rPr>
        <w:t xml:space="preserve">, 1 julio 1890, p. 402, </w:t>
      </w:r>
      <w:r w:rsidR="00941B45" w:rsidRPr="00B703CD">
        <w:rPr>
          <w:rFonts w:ascii="Bell MT" w:hAnsi="Bell MT"/>
          <w:sz w:val="28"/>
          <w:szCs w:val="28"/>
          <w:lang w:val="en-US"/>
        </w:rPr>
        <w:t>original sin cursivas</w:t>
      </w:r>
      <w:r w:rsidRPr="00B703CD">
        <w:rPr>
          <w:rFonts w:ascii="Bell MT" w:hAnsi="Bell MT"/>
          <w:sz w:val="28"/>
          <w:szCs w:val="28"/>
          <w:lang w:val="en-US"/>
        </w:rPr>
        <w:t>.</w:t>
      </w:r>
      <w:r w:rsidR="007E4F63">
        <w:rPr>
          <w:rFonts w:ascii="Bell MT" w:hAnsi="Bell MT"/>
          <w:sz w:val="28"/>
          <w:szCs w:val="28"/>
          <w:lang w:val="en-US"/>
        </w:rPr>
        <w:tab/>
      </w:r>
      <w:r w:rsidR="004E02FC">
        <w:rPr>
          <w:rFonts w:ascii="Bell MT" w:hAnsi="Bell MT"/>
          <w:sz w:val="28"/>
          <w:szCs w:val="28"/>
          <w:lang w:val="en-US"/>
        </w:rPr>
        <w:br/>
      </w:r>
    </w:p>
    <w:p w14:paraId="4567975B" w14:textId="5E4082AF" w:rsidR="00AD6661" w:rsidRPr="00B703CD" w:rsidRDefault="00141C9F"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Ellen G. White, “The Work of the Minister”</w:t>
      </w:r>
      <w:r w:rsidR="006631F9">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Review and Herald</w:t>
      </w:r>
      <w:r w:rsidRPr="00B703CD">
        <w:rPr>
          <w:rFonts w:ascii="Bell MT" w:hAnsi="Bell MT"/>
          <w:sz w:val="28"/>
          <w:szCs w:val="28"/>
          <w:lang w:val="en-US"/>
        </w:rPr>
        <w:t>, 11 septiembre 1888, p. 578.</w:t>
      </w:r>
      <w:r w:rsidR="007E4F63">
        <w:rPr>
          <w:rFonts w:ascii="Bell MT" w:hAnsi="Bell MT"/>
          <w:sz w:val="28"/>
          <w:szCs w:val="28"/>
          <w:lang w:val="en-US"/>
        </w:rPr>
        <w:tab/>
      </w:r>
      <w:r w:rsidR="004E02FC">
        <w:rPr>
          <w:rFonts w:ascii="Bell MT" w:hAnsi="Bell MT"/>
          <w:sz w:val="28"/>
          <w:szCs w:val="28"/>
          <w:lang w:val="en-US"/>
        </w:rPr>
        <w:br/>
      </w:r>
    </w:p>
    <w:p w14:paraId="32264F22" w14:textId="674184D4" w:rsidR="002B1D40" w:rsidRPr="00B703CD" w:rsidRDefault="002643BD" w:rsidP="007E4F63">
      <w:pPr>
        <w:pStyle w:val="Prrafodelista"/>
        <w:numPr>
          <w:ilvl w:val="0"/>
          <w:numId w:val="13"/>
        </w:numPr>
        <w:jc w:val="both"/>
        <w:rPr>
          <w:rFonts w:ascii="Bell MT" w:hAnsi="Bell MT"/>
          <w:sz w:val="28"/>
          <w:szCs w:val="28"/>
        </w:rPr>
      </w:pPr>
      <w:r w:rsidRPr="00B703CD">
        <w:rPr>
          <w:rFonts w:ascii="Bell MT" w:hAnsi="Bell MT"/>
          <w:sz w:val="28"/>
          <w:szCs w:val="28"/>
        </w:rPr>
        <w:t>Ellen G. White, Manuscrito 5, “Serm</w:t>
      </w:r>
      <w:r w:rsidR="00963183">
        <w:rPr>
          <w:rFonts w:ascii="Bell MT" w:hAnsi="Bell MT"/>
          <w:sz w:val="28"/>
          <w:szCs w:val="28"/>
        </w:rPr>
        <w:t>ó</w:t>
      </w:r>
      <w:r w:rsidRPr="00B703CD">
        <w:rPr>
          <w:rFonts w:ascii="Bell MT" w:hAnsi="Bell MT"/>
          <w:sz w:val="28"/>
          <w:szCs w:val="28"/>
        </w:rPr>
        <w:t>n”</w:t>
      </w:r>
      <w:r w:rsidR="006631F9">
        <w:rPr>
          <w:rFonts w:ascii="Bell MT" w:hAnsi="Bell MT"/>
          <w:sz w:val="28"/>
          <w:szCs w:val="28"/>
        </w:rPr>
        <w:t>,</w:t>
      </w:r>
      <w:r w:rsidRPr="00B703CD">
        <w:rPr>
          <w:rFonts w:ascii="Bell MT" w:hAnsi="Bell MT"/>
          <w:sz w:val="28"/>
          <w:szCs w:val="28"/>
        </w:rPr>
        <w:t xml:space="preserve"> 19 junio 1889; en </w:t>
      </w:r>
      <w:r w:rsidRPr="00B703CD">
        <w:rPr>
          <w:rFonts w:ascii="Bell MT" w:hAnsi="Bell MT"/>
          <w:i/>
          <w:iCs/>
          <w:sz w:val="28"/>
          <w:szCs w:val="28"/>
        </w:rPr>
        <w:t>1888 Materials</w:t>
      </w:r>
      <w:r w:rsidRPr="00B703CD">
        <w:rPr>
          <w:rFonts w:ascii="Bell MT" w:hAnsi="Bell MT"/>
          <w:sz w:val="28"/>
          <w:szCs w:val="28"/>
        </w:rPr>
        <w:t>, p. 349.</w:t>
      </w:r>
      <w:r w:rsidR="007E4F63">
        <w:rPr>
          <w:rFonts w:ascii="Bell MT" w:hAnsi="Bell MT"/>
          <w:sz w:val="28"/>
          <w:szCs w:val="28"/>
        </w:rPr>
        <w:tab/>
      </w:r>
      <w:r w:rsidR="004E02FC">
        <w:rPr>
          <w:rFonts w:ascii="Bell MT" w:hAnsi="Bell MT"/>
          <w:sz w:val="28"/>
          <w:szCs w:val="28"/>
        </w:rPr>
        <w:br/>
      </w:r>
    </w:p>
    <w:p w14:paraId="02B6935D" w14:textId="09790DAE" w:rsidR="00141C9F" w:rsidRPr="00B703CD" w:rsidRDefault="00305B18"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Ellen G. White, “The Perils and Privileges of the Last Days”</w:t>
      </w:r>
      <w:r w:rsidR="006631F9">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Review and Herald</w:t>
      </w:r>
      <w:r w:rsidRPr="00B703CD">
        <w:rPr>
          <w:rFonts w:ascii="Bell MT" w:hAnsi="Bell MT"/>
          <w:sz w:val="28"/>
          <w:szCs w:val="28"/>
          <w:lang w:val="en-US"/>
        </w:rPr>
        <w:t xml:space="preserve">, 22 noviembre 1892, p. 722; en </w:t>
      </w:r>
      <w:r w:rsidRPr="00B703CD">
        <w:rPr>
          <w:rFonts w:ascii="Bell MT" w:hAnsi="Bell MT"/>
          <w:i/>
          <w:iCs/>
          <w:sz w:val="28"/>
          <w:szCs w:val="28"/>
          <w:lang w:val="en-US"/>
        </w:rPr>
        <w:t>1888 Materials</w:t>
      </w:r>
      <w:r w:rsidRPr="00B703CD">
        <w:rPr>
          <w:rFonts w:ascii="Bell MT" w:hAnsi="Bell MT"/>
          <w:sz w:val="28"/>
          <w:szCs w:val="28"/>
          <w:lang w:val="en-US"/>
        </w:rPr>
        <w:t>, p. 1073, original sin cursivas.</w:t>
      </w:r>
      <w:r w:rsidR="007E4F63">
        <w:rPr>
          <w:rFonts w:ascii="Bell MT" w:hAnsi="Bell MT"/>
          <w:sz w:val="28"/>
          <w:szCs w:val="28"/>
          <w:lang w:val="en-US"/>
        </w:rPr>
        <w:tab/>
      </w:r>
      <w:r w:rsidR="004E02FC">
        <w:rPr>
          <w:rFonts w:ascii="Bell MT" w:hAnsi="Bell MT"/>
          <w:sz w:val="28"/>
          <w:szCs w:val="28"/>
          <w:lang w:val="en-US"/>
        </w:rPr>
        <w:br/>
      </w:r>
    </w:p>
    <w:p w14:paraId="313FF941" w14:textId="77777777" w:rsidR="00305B18" w:rsidRPr="00B703CD" w:rsidRDefault="00CF5E79" w:rsidP="007E4F63">
      <w:pPr>
        <w:pStyle w:val="Prrafodelista"/>
        <w:numPr>
          <w:ilvl w:val="0"/>
          <w:numId w:val="13"/>
        </w:numPr>
        <w:jc w:val="both"/>
        <w:rPr>
          <w:rFonts w:ascii="Bell MT" w:hAnsi="Bell MT"/>
          <w:sz w:val="28"/>
          <w:szCs w:val="28"/>
        </w:rPr>
      </w:pPr>
      <w:r w:rsidRPr="00B703CD">
        <w:rPr>
          <w:rFonts w:ascii="Bell MT" w:hAnsi="Bell MT"/>
          <w:sz w:val="28"/>
          <w:szCs w:val="28"/>
        </w:rPr>
        <w:t xml:space="preserve">Ellen G. White a O. A. Olsen, Carta 57, 1 mayo 1895; en </w:t>
      </w:r>
      <w:r w:rsidRPr="00B703CD">
        <w:rPr>
          <w:rFonts w:ascii="Bell MT" w:hAnsi="Bell MT"/>
          <w:i/>
          <w:iCs/>
          <w:sz w:val="28"/>
          <w:szCs w:val="28"/>
        </w:rPr>
        <w:t>1888 Materials</w:t>
      </w:r>
      <w:r w:rsidRPr="00B703CD">
        <w:rPr>
          <w:rFonts w:ascii="Bell MT" w:hAnsi="Bell MT"/>
          <w:sz w:val="28"/>
          <w:szCs w:val="28"/>
        </w:rPr>
        <w:t>, p. 1336, original sin cursivas.</w:t>
      </w:r>
      <w:r w:rsidR="007E4F63">
        <w:rPr>
          <w:rFonts w:ascii="Bell MT" w:hAnsi="Bell MT"/>
          <w:sz w:val="28"/>
          <w:szCs w:val="28"/>
        </w:rPr>
        <w:tab/>
      </w:r>
      <w:r w:rsidR="004E02FC">
        <w:rPr>
          <w:rFonts w:ascii="Bell MT" w:hAnsi="Bell MT"/>
          <w:sz w:val="28"/>
          <w:szCs w:val="28"/>
        </w:rPr>
        <w:br/>
      </w:r>
    </w:p>
    <w:p w14:paraId="7E49FB5E" w14:textId="39FDA35A" w:rsidR="002643BD" w:rsidRPr="00B703CD" w:rsidRDefault="00721B9C"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lastRenderedPageBreak/>
        <w:t>Ellen G. White, Manuscrito 8, “Sabbath Talk”</w:t>
      </w:r>
      <w:r w:rsidR="006631F9">
        <w:rPr>
          <w:rFonts w:ascii="Bell MT" w:hAnsi="Bell MT"/>
          <w:sz w:val="28"/>
          <w:szCs w:val="28"/>
          <w:lang w:val="en-US"/>
        </w:rPr>
        <w:t>,</w:t>
      </w:r>
      <w:r w:rsidRPr="00B703CD">
        <w:rPr>
          <w:rFonts w:ascii="Bell MT" w:hAnsi="Bell MT"/>
          <w:sz w:val="28"/>
          <w:szCs w:val="28"/>
          <w:lang w:val="en-US"/>
        </w:rPr>
        <w:t xml:space="preserve"> 20 octubre 1888; en </w:t>
      </w:r>
      <w:r w:rsidRPr="00B703CD">
        <w:rPr>
          <w:rFonts w:ascii="Bell MT" w:hAnsi="Bell MT"/>
          <w:i/>
          <w:iCs/>
          <w:sz w:val="28"/>
          <w:szCs w:val="28"/>
          <w:lang w:val="en-US"/>
        </w:rPr>
        <w:t>1888 Materials</w:t>
      </w:r>
      <w:r w:rsidRPr="00B703CD">
        <w:rPr>
          <w:rFonts w:ascii="Bell MT" w:hAnsi="Bell MT"/>
          <w:sz w:val="28"/>
          <w:szCs w:val="28"/>
          <w:lang w:val="en-US"/>
        </w:rPr>
        <w:t>, pp. 122, 125.</w:t>
      </w:r>
      <w:r w:rsidR="007E4F63">
        <w:rPr>
          <w:rFonts w:ascii="Bell MT" w:hAnsi="Bell MT"/>
          <w:sz w:val="28"/>
          <w:szCs w:val="28"/>
          <w:lang w:val="en-US"/>
        </w:rPr>
        <w:tab/>
      </w:r>
      <w:r w:rsidR="004E02FC">
        <w:rPr>
          <w:rFonts w:ascii="Bell MT" w:hAnsi="Bell MT"/>
          <w:sz w:val="28"/>
          <w:szCs w:val="28"/>
          <w:lang w:val="en-US"/>
        </w:rPr>
        <w:br/>
      </w:r>
    </w:p>
    <w:p w14:paraId="773D444C" w14:textId="444B82EC" w:rsidR="00D94242" w:rsidRPr="00B703CD" w:rsidRDefault="00AA6036" w:rsidP="007E4F63">
      <w:pPr>
        <w:pStyle w:val="Prrafodelista"/>
        <w:numPr>
          <w:ilvl w:val="0"/>
          <w:numId w:val="13"/>
        </w:numPr>
        <w:jc w:val="both"/>
        <w:rPr>
          <w:rFonts w:ascii="Bell MT" w:hAnsi="Bell MT"/>
          <w:sz w:val="28"/>
          <w:szCs w:val="28"/>
        </w:rPr>
      </w:pPr>
      <w:r w:rsidRPr="00B703CD">
        <w:rPr>
          <w:rFonts w:ascii="Bell MT" w:hAnsi="Bell MT"/>
          <w:sz w:val="28"/>
          <w:szCs w:val="28"/>
          <w:lang w:val="en-US"/>
        </w:rPr>
        <w:t>E. J. Waggoner, “God Manifest in the Flesh”</w:t>
      </w:r>
      <w:r w:rsidR="006631F9">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The Signs of the Times</w:t>
      </w:r>
      <w:r w:rsidRPr="00B703CD">
        <w:rPr>
          <w:rFonts w:ascii="Bell MT" w:hAnsi="Bell MT"/>
          <w:sz w:val="28"/>
          <w:szCs w:val="28"/>
          <w:lang w:val="en-US"/>
        </w:rPr>
        <w:t xml:space="preserve">, 21 enero 1889, p. 39. </w:t>
      </w:r>
      <w:r w:rsidRPr="00B703CD">
        <w:rPr>
          <w:rFonts w:ascii="Bell MT" w:hAnsi="Bell MT"/>
          <w:sz w:val="28"/>
          <w:szCs w:val="28"/>
        </w:rPr>
        <w:t xml:space="preserve">Ellen White afirmó lo mismo: “Es un misterio que no se ha explicado a los mortales el que Cristo pudiera ser tentado en todos los puntos como lo somos nosotros, </w:t>
      </w:r>
      <w:r w:rsidR="00D94242" w:rsidRPr="00B703CD">
        <w:rPr>
          <w:rFonts w:ascii="Bell MT" w:hAnsi="Bell MT"/>
          <w:sz w:val="28"/>
          <w:szCs w:val="28"/>
        </w:rPr>
        <w:t xml:space="preserve">y sin embargo no tuviera pecado” (a W. L. Baker, Carta 8, 9 febrero 1895; </w:t>
      </w:r>
      <w:r w:rsidR="00D94242" w:rsidRPr="00B703CD">
        <w:rPr>
          <w:rFonts w:ascii="Bell MT" w:hAnsi="Bell MT"/>
          <w:i/>
          <w:sz w:val="28"/>
          <w:szCs w:val="28"/>
        </w:rPr>
        <w:t>Manuscript Releases</w:t>
      </w:r>
      <w:r w:rsidR="00D94242" w:rsidRPr="00B703CD">
        <w:rPr>
          <w:rFonts w:ascii="Bell MT" w:hAnsi="Bell MT"/>
          <w:sz w:val="28"/>
          <w:szCs w:val="28"/>
        </w:rPr>
        <w:t>, vol. 13, p. 19).</w:t>
      </w:r>
      <w:r w:rsidR="007E4F63">
        <w:rPr>
          <w:rFonts w:ascii="Bell MT" w:hAnsi="Bell MT"/>
          <w:sz w:val="28"/>
          <w:szCs w:val="28"/>
        </w:rPr>
        <w:tab/>
      </w:r>
      <w:r w:rsidR="004E02FC">
        <w:rPr>
          <w:rFonts w:ascii="Bell MT" w:hAnsi="Bell MT"/>
          <w:sz w:val="28"/>
          <w:szCs w:val="28"/>
        </w:rPr>
        <w:br/>
      </w:r>
    </w:p>
    <w:p w14:paraId="04722142" w14:textId="00A39F9D" w:rsidR="00721B9C" w:rsidRPr="00B703CD" w:rsidRDefault="00C224CB"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 J. Waggoner, “God Manifest in the Flesh”</w:t>
      </w:r>
      <w:r w:rsidR="006631F9">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The Signs of the Times</w:t>
      </w:r>
      <w:r w:rsidRPr="00B703CD">
        <w:rPr>
          <w:rFonts w:ascii="Bell MT" w:hAnsi="Bell MT"/>
          <w:sz w:val="28"/>
          <w:szCs w:val="28"/>
          <w:lang w:val="en-US"/>
        </w:rPr>
        <w:t>, 21 enero 1889, p. 39.</w:t>
      </w:r>
      <w:r w:rsidR="007E4F63">
        <w:rPr>
          <w:rFonts w:ascii="Bell MT" w:hAnsi="Bell MT"/>
          <w:sz w:val="28"/>
          <w:szCs w:val="28"/>
          <w:lang w:val="en-US"/>
        </w:rPr>
        <w:tab/>
      </w:r>
      <w:r w:rsidR="004E02FC">
        <w:rPr>
          <w:rFonts w:ascii="Bell MT" w:hAnsi="Bell MT"/>
          <w:sz w:val="28"/>
          <w:szCs w:val="28"/>
          <w:lang w:val="en-US"/>
        </w:rPr>
        <w:br/>
      </w:r>
    </w:p>
    <w:p w14:paraId="29728804" w14:textId="438CF59C" w:rsidR="00C224CB" w:rsidRPr="00B703CD" w:rsidRDefault="00C224CB" w:rsidP="007E4F63">
      <w:pPr>
        <w:pStyle w:val="Prrafodelista"/>
        <w:numPr>
          <w:ilvl w:val="0"/>
          <w:numId w:val="13"/>
        </w:numPr>
        <w:jc w:val="both"/>
        <w:rPr>
          <w:rFonts w:ascii="Bell MT" w:hAnsi="Bell MT"/>
          <w:sz w:val="28"/>
          <w:szCs w:val="28"/>
        </w:rPr>
      </w:pPr>
      <w:r w:rsidRPr="00B703CD">
        <w:rPr>
          <w:rFonts w:ascii="Bell MT" w:hAnsi="Bell MT"/>
          <w:i/>
          <w:iCs/>
          <w:sz w:val="28"/>
          <w:szCs w:val="28"/>
        </w:rPr>
        <w:t>Ibid.</w:t>
      </w:r>
      <w:r w:rsidRPr="00B703CD">
        <w:rPr>
          <w:rFonts w:ascii="Bell MT" w:hAnsi="Bell MT"/>
          <w:sz w:val="28"/>
          <w:szCs w:val="28"/>
        </w:rPr>
        <w:t xml:space="preserve">, original sin cursivas. </w:t>
      </w:r>
      <w:r w:rsidR="00EB501D" w:rsidRPr="00B703CD">
        <w:rPr>
          <w:rFonts w:ascii="Bell MT" w:hAnsi="Bell MT"/>
          <w:sz w:val="28"/>
          <w:szCs w:val="28"/>
        </w:rPr>
        <w:t>Parece que Waggoner intentaba expresar algo similar a lo que Ellen White había declarado unos años antes: “Es imposible que el hombre sea tentado más allá de lo que es capaz de soportar</w:t>
      </w:r>
      <w:r w:rsidR="00160355" w:rsidRPr="00B703CD">
        <w:rPr>
          <w:rFonts w:ascii="Bell MT" w:hAnsi="Bell MT"/>
          <w:sz w:val="28"/>
          <w:szCs w:val="28"/>
        </w:rPr>
        <w:t xml:space="preserve"> mientras se apoye en Jesús” (“Christ Triumphant in Our Behalf”</w:t>
      </w:r>
      <w:r w:rsidR="006631F9">
        <w:rPr>
          <w:rFonts w:ascii="Bell MT" w:hAnsi="Bell MT"/>
          <w:sz w:val="28"/>
          <w:szCs w:val="28"/>
        </w:rPr>
        <w:t>,</w:t>
      </w:r>
      <w:r w:rsidR="00160355" w:rsidRPr="00B703CD">
        <w:rPr>
          <w:rFonts w:ascii="Bell MT" w:hAnsi="Bell MT"/>
          <w:sz w:val="28"/>
          <w:szCs w:val="28"/>
        </w:rPr>
        <w:t xml:space="preserve"> </w:t>
      </w:r>
      <w:r w:rsidR="00160355" w:rsidRPr="00B703CD">
        <w:rPr>
          <w:rFonts w:ascii="Bell MT" w:hAnsi="Bell MT"/>
          <w:i/>
          <w:iCs/>
          <w:sz w:val="28"/>
          <w:szCs w:val="28"/>
        </w:rPr>
        <w:t>The Signs of the Times</w:t>
      </w:r>
      <w:r w:rsidR="00160355" w:rsidRPr="00B703CD">
        <w:rPr>
          <w:rFonts w:ascii="Bell MT" w:hAnsi="Bell MT"/>
          <w:sz w:val="28"/>
          <w:szCs w:val="28"/>
        </w:rPr>
        <w:t xml:space="preserve">, 4 agosto 1887, p. 465). </w:t>
      </w:r>
      <w:r w:rsidR="00C26039" w:rsidRPr="00B703CD">
        <w:rPr>
          <w:rFonts w:ascii="Bell MT" w:hAnsi="Bell MT"/>
          <w:sz w:val="28"/>
          <w:szCs w:val="28"/>
        </w:rPr>
        <w:t>Waggoner hablaba también sin el beneficio de la posterior declaración de Ellen White: “</w:t>
      </w:r>
      <w:r w:rsidR="00D34254" w:rsidRPr="00B703CD">
        <w:rPr>
          <w:rFonts w:ascii="Bell MT" w:hAnsi="Bell MT"/>
          <w:sz w:val="28"/>
          <w:szCs w:val="28"/>
        </w:rPr>
        <w:t xml:space="preserve">Muchos sostienen que era imposible para Cristo ser vencido por la tentación. En tal caso, no podría haberse hallado en la posición de Adán; no podría haber obtenido la victoria que Adán dejó de ganar. Si en algún sentido tuviésemos que soportar </w:t>
      </w:r>
      <w:r w:rsidR="007A33D5" w:rsidRPr="00B703CD">
        <w:rPr>
          <w:rFonts w:ascii="Bell MT" w:hAnsi="Bell MT"/>
          <w:sz w:val="28"/>
          <w:szCs w:val="28"/>
        </w:rPr>
        <w:t xml:space="preserve">nosotros un conflicto más duro que el que Cristo tuvo que soportar, él no podría socorrernos. Pero nuestro Salvador tomó la humanidad con todo su pasivo. Se vistió de la naturaleza humana con la posibilidad de ceder a la tentación. No tenemos que soportar nada que </w:t>
      </w:r>
      <w:r w:rsidR="00CB6C31" w:rsidRPr="00B703CD">
        <w:rPr>
          <w:rFonts w:ascii="Bell MT" w:hAnsi="Bell MT"/>
          <w:sz w:val="28"/>
          <w:szCs w:val="28"/>
        </w:rPr>
        <w:t>él no haya soportado” (</w:t>
      </w:r>
      <w:r w:rsidR="00CB6C31" w:rsidRPr="00B703CD">
        <w:rPr>
          <w:rFonts w:ascii="Bell MT" w:hAnsi="Bell MT"/>
          <w:i/>
          <w:iCs/>
          <w:sz w:val="28"/>
          <w:szCs w:val="28"/>
        </w:rPr>
        <w:t>The Desire of Ages</w:t>
      </w:r>
      <w:r w:rsidR="00CB6C31" w:rsidRPr="00B703CD">
        <w:rPr>
          <w:rFonts w:ascii="Bell MT" w:hAnsi="Bell MT"/>
          <w:sz w:val="28"/>
          <w:szCs w:val="28"/>
        </w:rPr>
        <w:t>, p. 117</w:t>
      </w:r>
      <w:r w:rsidR="00DE050C">
        <w:rPr>
          <w:rFonts w:ascii="Bell MT" w:hAnsi="Bell MT"/>
          <w:sz w:val="28"/>
          <w:szCs w:val="28"/>
        </w:rPr>
        <w:t>)</w:t>
      </w:r>
      <w:r w:rsidR="00CB6C31" w:rsidRPr="00B703CD">
        <w:rPr>
          <w:rFonts w:ascii="Bell MT" w:hAnsi="Bell MT"/>
          <w:sz w:val="28"/>
          <w:szCs w:val="28"/>
        </w:rPr>
        <w:t xml:space="preserve"> </w:t>
      </w:r>
      <w:r w:rsidR="00DE050C">
        <w:rPr>
          <w:rFonts w:ascii="Bell MT" w:hAnsi="Bell MT"/>
          <w:sz w:val="28"/>
          <w:szCs w:val="28"/>
        </w:rPr>
        <w:t>{</w:t>
      </w:r>
      <w:r w:rsidR="00CB6C31" w:rsidRPr="00B703CD">
        <w:rPr>
          <w:rFonts w:ascii="Bell MT" w:hAnsi="Bell MT"/>
          <w:i/>
          <w:sz w:val="28"/>
          <w:szCs w:val="28"/>
        </w:rPr>
        <w:t>El Deseado de todas las gentes</w:t>
      </w:r>
      <w:r w:rsidR="00CB6C31" w:rsidRPr="00B703CD">
        <w:rPr>
          <w:rFonts w:ascii="Bell MT" w:hAnsi="Bell MT"/>
          <w:sz w:val="28"/>
          <w:szCs w:val="28"/>
        </w:rPr>
        <w:t>, p. 92</w:t>
      </w:r>
      <w:r w:rsidR="00DE050C">
        <w:rPr>
          <w:rFonts w:ascii="Bell MT" w:hAnsi="Bell MT"/>
          <w:sz w:val="28"/>
          <w:szCs w:val="28"/>
        </w:rPr>
        <w:t>}</w:t>
      </w:r>
      <w:r w:rsidR="00CB6C31" w:rsidRPr="00B703CD">
        <w:rPr>
          <w:rFonts w:ascii="Bell MT" w:hAnsi="Bell MT"/>
          <w:sz w:val="28"/>
          <w:szCs w:val="28"/>
        </w:rPr>
        <w:t xml:space="preserve">. </w:t>
      </w:r>
      <w:r w:rsidR="002F6D3D" w:rsidRPr="00B703CD">
        <w:rPr>
          <w:rFonts w:ascii="Bell MT" w:hAnsi="Bell MT"/>
          <w:sz w:val="28"/>
          <w:szCs w:val="28"/>
        </w:rPr>
        <w:t>Obsérvese que Ellen White expresó la verdad de que se requería que Cristo hubiese podido caer</w:t>
      </w:r>
      <w:r w:rsidR="00FB2122" w:rsidRPr="00B703CD">
        <w:rPr>
          <w:rFonts w:ascii="Bell MT" w:hAnsi="Bell MT"/>
          <w:sz w:val="28"/>
          <w:szCs w:val="28"/>
        </w:rPr>
        <w:t>, a fin de alcanzar al hombre allí donde se encontraba, y eso se podía efectuar solamente tomando nuestra naturaleza pecaminosa.</w:t>
      </w:r>
      <w:r w:rsidR="007E4F63">
        <w:rPr>
          <w:rFonts w:ascii="Bell MT" w:hAnsi="Bell MT"/>
          <w:sz w:val="28"/>
          <w:szCs w:val="28"/>
        </w:rPr>
        <w:tab/>
      </w:r>
      <w:r w:rsidR="004E02FC">
        <w:rPr>
          <w:rFonts w:ascii="Bell MT" w:hAnsi="Bell MT"/>
          <w:sz w:val="28"/>
          <w:szCs w:val="28"/>
        </w:rPr>
        <w:br/>
      </w:r>
    </w:p>
    <w:p w14:paraId="29D8CD48" w14:textId="77777777" w:rsidR="00FB2122" w:rsidRPr="00B703CD" w:rsidRDefault="00635F66"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Dan T. Jones a J. H. Morrison, 17 marzo 1890, p. 4, archives of the General Conference of Seventh-day Adventists.</w:t>
      </w:r>
      <w:r w:rsidR="007E4F63">
        <w:rPr>
          <w:rFonts w:ascii="Bell MT" w:hAnsi="Bell MT"/>
          <w:sz w:val="28"/>
          <w:szCs w:val="28"/>
          <w:lang w:val="en-US"/>
        </w:rPr>
        <w:tab/>
      </w:r>
      <w:r w:rsidR="004E02FC">
        <w:rPr>
          <w:rFonts w:ascii="Bell MT" w:hAnsi="Bell MT"/>
          <w:sz w:val="28"/>
          <w:szCs w:val="28"/>
          <w:lang w:val="en-US"/>
        </w:rPr>
        <w:br/>
      </w:r>
    </w:p>
    <w:p w14:paraId="7D481619" w14:textId="77777777" w:rsidR="00D94242" w:rsidRPr="00B703CD" w:rsidRDefault="00DA1794" w:rsidP="007E4F63">
      <w:pPr>
        <w:pStyle w:val="Prrafodelista"/>
        <w:numPr>
          <w:ilvl w:val="0"/>
          <w:numId w:val="13"/>
        </w:numPr>
        <w:jc w:val="both"/>
        <w:rPr>
          <w:rFonts w:ascii="Bell MT" w:hAnsi="Bell MT"/>
          <w:sz w:val="28"/>
          <w:szCs w:val="28"/>
        </w:rPr>
      </w:pPr>
      <w:r w:rsidRPr="00B703CD">
        <w:rPr>
          <w:rFonts w:ascii="Bell MT" w:hAnsi="Bell MT"/>
          <w:sz w:val="28"/>
          <w:szCs w:val="28"/>
        </w:rPr>
        <w:t xml:space="preserve">Ellen G. White a los hermanos Ballenger y Leon Smith, Carta 53, 17 enero 1890; en </w:t>
      </w:r>
      <w:r w:rsidRPr="00B703CD">
        <w:rPr>
          <w:rFonts w:ascii="Bell MT" w:hAnsi="Bell MT"/>
          <w:i/>
          <w:iCs/>
          <w:sz w:val="28"/>
          <w:szCs w:val="28"/>
        </w:rPr>
        <w:t>1888 Materials</w:t>
      </w:r>
      <w:r w:rsidRPr="00B703CD">
        <w:rPr>
          <w:rFonts w:ascii="Bell MT" w:hAnsi="Bell MT"/>
          <w:sz w:val="28"/>
          <w:szCs w:val="28"/>
        </w:rPr>
        <w:t>, pp. 528-532.</w:t>
      </w:r>
      <w:r w:rsidR="007E4F63">
        <w:rPr>
          <w:rFonts w:ascii="Bell MT" w:hAnsi="Bell MT"/>
          <w:sz w:val="28"/>
          <w:szCs w:val="28"/>
        </w:rPr>
        <w:tab/>
      </w:r>
      <w:r w:rsidR="004E02FC">
        <w:rPr>
          <w:rFonts w:ascii="Bell MT" w:hAnsi="Bell MT"/>
          <w:sz w:val="28"/>
          <w:szCs w:val="28"/>
        </w:rPr>
        <w:br/>
      </w:r>
    </w:p>
    <w:p w14:paraId="5184C035" w14:textId="77777777" w:rsidR="00635F66" w:rsidRPr="00B703CD" w:rsidRDefault="004C08C1" w:rsidP="007E4F63">
      <w:pPr>
        <w:pStyle w:val="Prrafodelista"/>
        <w:numPr>
          <w:ilvl w:val="0"/>
          <w:numId w:val="13"/>
        </w:numPr>
        <w:jc w:val="both"/>
        <w:rPr>
          <w:rFonts w:ascii="Bell MT" w:hAnsi="Bell MT"/>
          <w:sz w:val="28"/>
          <w:szCs w:val="28"/>
          <w:lang w:val="en-US"/>
        </w:rPr>
      </w:pPr>
      <w:r w:rsidRPr="00B703CD">
        <w:rPr>
          <w:rFonts w:ascii="Bell MT" w:hAnsi="Bell MT"/>
          <w:i/>
          <w:iCs/>
          <w:sz w:val="28"/>
          <w:szCs w:val="28"/>
          <w:lang w:val="en-US"/>
        </w:rPr>
        <w:t>Ibid</w:t>
      </w:r>
      <w:r w:rsidRPr="00B703CD">
        <w:rPr>
          <w:rFonts w:ascii="Bell MT" w:hAnsi="Bell MT"/>
          <w:sz w:val="28"/>
          <w:szCs w:val="28"/>
          <w:lang w:val="en-US"/>
        </w:rPr>
        <w:t>., pp. 530, 529.</w:t>
      </w:r>
      <w:r w:rsidR="007E4F63">
        <w:rPr>
          <w:rFonts w:ascii="Bell MT" w:hAnsi="Bell MT"/>
          <w:sz w:val="28"/>
          <w:szCs w:val="28"/>
          <w:lang w:val="en-US"/>
        </w:rPr>
        <w:tab/>
      </w:r>
      <w:r w:rsidR="004E02FC">
        <w:rPr>
          <w:rFonts w:ascii="Bell MT" w:hAnsi="Bell MT"/>
          <w:sz w:val="28"/>
          <w:szCs w:val="28"/>
          <w:lang w:val="en-US"/>
        </w:rPr>
        <w:br/>
      </w:r>
    </w:p>
    <w:p w14:paraId="6CCE864C" w14:textId="77777777" w:rsidR="004C08C1" w:rsidRPr="00B703CD" w:rsidRDefault="004C08C1"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lastRenderedPageBreak/>
        <w:t>Dan T. Jones a J. H. Morrison, 17 marzo 1890, p. 4, archives of the General Conference of Seventh-day Adventists.</w:t>
      </w:r>
      <w:r w:rsidR="007E4F63">
        <w:rPr>
          <w:rFonts w:ascii="Bell MT" w:hAnsi="Bell MT"/>
          <w:sz w:val="28"/>
          <w:szCs w:val="28"/>
          <w:lang w:val="en-US"/>
        </w:rPr>
        <w:tab/>
      </w:r>
      <w:r w:rsidR="004E02FC">
        <w:rPr>
          <w:rFonts w:ascii="Bell MT" w:hAnsi="Bell MT"/>
          <w:sz w:val="28"/>
          <w:szCs w:val="28"/>
          <w:lang w:val="en-US"/>
        </w:rPr>
        <w:br/>
      </w:r>
    </w:p>
    <w:p w14:paraId="4A02F1AB" w14:textId="402CEDB1" w:rsidR="004C08C1" w:rsidRPr="00B703CD" w:rsidRDefault="00E4065F"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Ellen G. White, “How to Meet a Controverted Point of Doctrine”</w:t>
      </w:r>
      <w:r w:rsidR="006631F9">
        <w:rPr>
          <w:rFonts w:ascii="Bell MT" w:hAnsi="Bell MT"/>
          <w:sz w:val="28"/>
          <w:szCs w:val="28"/>
          <w:lang w:val="en-US"/>
        </w:rPr>
        <w:t>,</w:t>
      </w:r>
      <w:r w:rsidRPr="00B703CD">
        <w:rPr>
          <w:rFonts w:ascii="Bell MT" w:hAnsi="Bell MT"/>
          <w:sz w:val="28"/>
          <w:szCs w:val="28"/>
          <w:lang w:val="en-US"/>
        </w:rPr>
        <w:t xml:space="preserve"> </w:t>
      </w:r>
      <w:r w:rsidRPr="00B703CD">
        <w:rPr>
          <w:rFonts w:ascii="Bell MT" w:hAnsi="Bell MT"/>
          <w:i/>
          <w:iCs/>
          <w:sz w:val="28"/>
          <w:szCs w:val="28"/>
          <w:lang w:val="en-US"/>
        </w:rPr>
        <w:t>Review and Herald</w:t>
      </w:r>
      <w:r w:rsidRPr="00B703CD">
        <w:rPr>
          <w:rFonts w:ascii="Bell MT" w:hAnsi="Bell MT"/>
          <w:sz w:val="28"/>
          <w:szCs w:val="28"/>
          <w:lang w:val="en-US"/>
        </w:rPr>
        <w:t>, 18 febrero 1890, p. 97, “Morning Talk”</w:t>
      </w:r>
      <w:r w:rsidR="006631F9">
        <w:rPr>
          <w:rFonts w:ascii="Bell MT" w:hAnsi="Bell MT"/>
          <w:sz w:val="28"/>
          <w:szCs w:val="28"/>
          <w:lang w:val="en-US"/>
        </w:rPr>
        <w:t>,</w:t>
      </w:r>
      <w:r w:rsidRPr="00B703CD">
        <w:rPr>
          <w:rFonts w:ascii="Bell MT" w:hAnsi="Bell MT"/>
          <w:sz w:val="28"/>
          <w:szCs w:val="28"/>
          <w:lang w:val="en-US"/>
        </w:rPr>
        <w:t xml:space="preserve"> 29 enero 1890; en </w:t>
      </w:r>
      <w:r w:rsidRPr="00B703CD">
        <w:rPr>
          <w:rFonts w:ascii="Bell MT" w:hAnsi="Bell MT"/>
          <w:i/>
          <w:iCs/>
          <w:sz w:val="28"/>
          <w:szCs w:val="28"/>
          <w:lang w:val="en-US"/>
        </w:rPr>
        <w:t>1888 Materials</w:t>
      </w:r>
      <w:r w:rsidRPr="00B703CD">
        <w:rPr>
          <w:rFonts w:ascii="Bell MT" w:hAnsi="Bell MT"/>
          <w:sz w:val="28"/>
          <w:szCs w:val="28"/>
          <w:lang w:val="en-US"/>
        </w:rPr>
        <w:t>, p. 533.</w:t>
      </w:r>
      <w:r w:rsidR="007E4F63">
        <w:rPr>
          <w:rFonts w:ascii="Bell MT" w:hAnsi="Bell MT"/>
          <w:sz w:val="28"/>
          <w:szCs w:val="28"/>
          <w:lang w:val="en-US"/>
        </w:rPr>
        <w:tab/>
      </w:r>
      <w:r w:rsidR="004E02FC">
        <w:rPr>
          <w:rFonts w:ascii="Bell MT" w:hAnsi="Bell MT"/>
          <w:sz w:val="28"/>
          <w:szCs w:val="28"/>
          <w:lang w:val="en-US"/>
        </w:rPr>
        <w:br/>
      </w:r>
    </w:p>
    <w:p w14:paraId="6DFE01DD" w14:textId="453DC1F8" w:rsidR="008A1E20" w:rsidRPr="00B703CD" w:rsidRDefault="00E4065F" w:rsidP="007E4F63">
      <w:pPr>
        <w:pStyle w:val="Prrafodelista"/>
        <w:numPr>
          <w:ilvl w:val="0"/>
          <w:numId w:val="13"/>
        </w:numPr>
        <w:jc w:val="both"/>
        <w:rPr>
          <w:rFonts w:ascii="Bell MT" w:hAnsi="Bell MT"/>
          <w:sz w:val="28"/>
          <w:szCs w:val="28"/>
        </w:rPr>
      </w:pPr>
      <w:r w:rsidRPr="00B703CD">
        <w:rPr>
          <w:rFonts w:ascii="Bell MT" w:hAnsi="Bell MT"/>
          <w:sz w:val="28"/>
          <w:szCs w:val="28"/>
        </w:rPr>
        <w:t xml:space="preserve">Algunos han intentado separar el tema de la naturaleza humana de Cristo del “mensaje de 1888” y de la controversia que rodeó a Jones y Waggoner en la década tardía de 1880 y en la de 1890. </w:t>
      </w:r>
      <w:r w:rsidR="004F737F" w:rsidRPr="00B703CD">
        <w:rPr>
          <w:rFonts w:ascii="Bell MT" w:hAnsi="Bell MT"/>
          <w:sz w:val="28"/>
          <w:szCs w:val="28"/>
        </w:rPr>
        <w:t xml:space="preserve">George Knight afirma que la “postura [de Waggoner] sobre la naturaleza de Cristo </w:t>
      </w:r>
      <w:r w:rsidR="004F737F" w:rsidRPr="00B703CD">
        <w:rPr>
          <w:rFonts w:ascii="Bell MT" w:hAnsi="Bell MT"/>
          <w:i/>
          <w:sz w:val="28"/>
          <w:szCs w:val="28"/>
        </w:rPr>
        <w:t>no</w:t>
      </w:r>
      <w:r w:rsidR="004F737F" w:rsidRPr="00B703CD">
        <w:rPr>
          <w:rFonts w:ascii="Bell MT" w:hAnsi="Bell MT"/>
          <w:sz w:val="28"/>
          <w:szCs w:val="28"/>
        </w:rPr>
        <w:t xml:space="preserve"> creó controversia en el adventismo </w:t>
      </w:r>
      <w:r w:rsidR="00B33B53">
        <w:rPr>
          <w:rFonts w:ascii="Bell MT" w:hAnsi="Bell MT"/>
          <w:sz w:val="28"/>
          <w:szCs w:val="28"/>
        </w:rPr>
        <w:t>en</w:t>
      </w:r>
      <w:r w:rsidR="004F737F" w:rsidRPr="00B703CD">
        <w:rPr>
          <w:rFonts w:ascii="Bell MT" w:hAnsi="Bell MT"/>
          <w:sz w:val="28"/>
          <w:szCs w:val="28"/>
        </w:rPr>
        <w:t xml:space="preserve"> la década de 1890. </w:t>
      </w:r>
      <w:r w:rsidR="00143770" w:rsidRPr="00B703CD">
        <w:rPr>
          <w:rFonts w:ascii="Bell MT" w:hAnsi="Bell MT"/>
          <w:sz w:val="28"/>
          <w:szCs w:val="28"/>
        </w:rPr>
        <w:t>Era algo teológicamente</w:t>
      </w:r>
      <w:r w:rsidR="00A74D55">
        <w:rPr>
          <w:rFonts w:ascii="Bell MT" w:hAnsi="Bell MT"/>
          <w:sz w:val="28"/>
          <w:szCs w:val="28"/>
        </w:rPr>
        <w:t xml:space="preserve"> bien</w:t>
      </w:r>
      <w:r w:rsidR="00143770" w:rsidRPr="00B703CD">
        <w:rPr>
          <w:rFonts w:ascii="Bell MT" w:hAnsi="Bell MT"/>
          <w:sz w:val="28"/>
          <w:szCs w:val="28"/>
        </w:rPr>
        <w:t xml:space="preserve"> aceptado. … Las controversias mayores </w:t>
      </w:r>
      <w:r w:rsidR="004B3738" w:rsidRPr="00B703CD">
        <w:rPr>
          <w:rFonts w:ascii="Bell MT" w:hAnsi="Bell MT"/>
          <w:sz w:val="28"/>
          <w:szCs w:val="28"/>
        </w:rPr>
        <w:t xml:space="preserve">relativas a la posición de Jones sobre la naturaleza de Cristo no se suscitaron sino hasta bastante tiempo después de su muerte. … </w:t>
      </w:r>
      <w:r w:rsidR="00B46927" w:rsidRPr="00B703CD">
        <w:rPr>
          <w:rFonts w:ascii="Bell MT" w:hAnsi="Bell MT"/>
          <w:sz w:val="28"/>
          <w:szCs w:val="28"/>
        </w:rPr>
        <w:t>Como se ha señalado anteriormente, la naturaleza de Cristo no vino a ser un asunto divisivo en los cí</w:t>
      </w:r>
      <w:r w:rsidR="00DE050C">
        <w:rPr>
          <w:rFonts w:ascii="Bell MT" w:hAnsi="Bell MT"/>
          <w:sz w:val="28"/>
          <w:szCs w:val="28"/>
        </w:rPr>
        <w:t>r</w:t>
      </w:r>
      <w:r w:rsidR="00B46927" w:rsidRPr="00B703CD">
        <w:rPr>
          <w:rFonts w:ascii="Bell MT" w:hAnsi="Bell MT"/>
          <w:sz w:val="28"/>
          <w:szCs w:val="28"/>
        </w:rPr>
        <w:t>culos adventistas hasta la década de 1950” (</w:t>
      </w:r>
      <w:r w:rsidR="00B46927" w:rsidRPr="00B703CD">
        <w:rPr>
          <w:rFonts w:ascii="Bell MT" w:hAnsi="Bell MT"/>
          <w:i/>
          <w:iCs/>
          <w:sz w:val="28"/>
          <w:szCs w:val="28"/>
        </w:rPr>
        <w:t>From 1888 to Apostasy</w:t>
      </w:r>
      <w:r w:rsidR="00B46927" w:rsidRPr="00B703CD">
        <w:rPr>
          <w:rFonts w:ascii="Bell MT" w:hAnsi="Bell MT"/>
          <w:sz w:val="28"/>
          <w:szCs w:val="28"/>
        </w:rPr>
        <w:t xml:space="preserve">, pp. 133, 135, 140, original sin cursivas). </w:t>
      </w:r>
      <w:r w:rsidR="009F3B4B" w:rsidRPr="00B703CD">
        <w:rPr>
          <w:rFonts w:ascii="Bell MT" w:hAnsi="Bell MT"/>
          <w:sz w:val="28"/>
          <w:szCs w:val="28"/>
        </w:rPr>
        <w:t xml:space="preserve">No obstante, Knight admite que “eso no significa que </w:t>
      </w:r>
      <w:r w:rsidR="002D1287" w:rsidRPr="00B703CD">
        <w:rPr>
          <w:rFonts w:ascii="Bell MT" w:hAnsi="Bell MT"/>
          <w:sz w:val="28"/>
          <w:szCs w:val="28"/>
        </w:rPr>
        <w:t xml:space="preserve">el tema nunca </w:t>
      </w:r>
      <w:r w:rsidR="00DE050C">
        <w:rPr>
          <w:rFonts w:ascii="Bell MT" w:hAnsi="Bell MT"/>
          <w:sz w:val="28"/>
          <w:szCs w:val="28"/>
        </w:rPr>
        <w:t>aflora</w:t>
      </w:r>
      <w:r w:rsidR="002D1287" w:rsidRPr="00B703CD">
        <w:rPr>
          <w:rFonts w:ascii="Bell MT" w:hAnsi="Bell MT"/>
          <w:sz w:val="28"/>
          <w:szCs w:val="28"/>
        </w:rPr>
        <w:t xml:space="preserve">ra a la superficie. Después de todo disponemos al menos de </w:t>
      </w:r>
      <w:r w:rsidR="002D1287" w:rsidRPr="00B703CD">
        <w:rPr>
          <w:rFonts w:ascii="Bell MT" w:hAnsi="Bell MT"/>
          <w:i/>
          <w:sz w:val="28"/>
          <w:szCs w:val="28"/>
        </w:rPr>
        <w:t>una</w:t>
      </w:r>
      <w:r w:rsidR="002D1287" w:rsidRPr="00B703CD">
        <w:rPr>
          <w:rFonts w:ascii="Bell MT" w:hAnsi="Bell MT"/>
          <w:sz w:val="28"/>
          <w:szCs w:val="28"/>
        </w:rPr>
        <w:t xml:space="preserve"> afirmación sobre el tema en </w:t>
      </w:r>
      <w:r w:rsidR="002D1287" w:rsidRPr="00B703CD">
        <w:rPr>
          <w:rFonts w:ascii="Bell MT" w:hAnsi="Bell MT"/>
          <w:i/>
          <w:sz w:val="28"/>
          <w:szCs w:val="28"/>
        </w:rPr>
        <w:t>Gospel in Galatians</w:t>
      </w:r>
      <w:r w:rsidR="002D1287" w:rsidRPr="00B703CD">
        <w:rPr>
          <w:rFonts w:ascii="Bell MT" w:hAnsi="Bell MT"/>
          <w:sz w:val="28"/>
          <w:szCs w:val="28"/>
        </w:rPr>
        <w:t xml:space="preserve">, de Waggoner” </w:t>
      </w:r>
      <w:r w:rsidR="00261053" w:rsidRPr="00B703CD">
        <w:rPr>
          <w:rFonts w:ascii="Bell MT" w:hAnsi="Bell MT"/>
          <w:sz w:val="28"/>
          <w:szCs w:val="28"/>
        </w:rPr>
        <w:t>(</w:t>
      </w:r>
      <w:r w:rsidR="00261053" w:rsidRPr="00B703CD">
        <w:rPr>
          <w:rFonts w:ascii="Bell MT" w:hAnsi="Bell MT"/>
          <w:i/>
          <w:iCs/>
          <w:sz w:val="28"/>
          <w:szCs w:val="28"/>
        </w:rPr>
        <w:t>A User-Friendly Guide to the 1888 Message</w:t>
      </w:r>
      <w:r w:rsidR="00261053" w:rsidRPr="00B703CD">
        <w:rPr>
          <w:rFonts w:ascii="Bell MT" w:hAnsi="Bell MT"/>
          <w:sz w:val="28"/>
          <w:szCs w:val="28"/>
        </w:rPr>
        <w:t xml:space="preserve">, p. 153). </w:t>
      </w:r>
      <w:r w:rsidR="00417BAA" w:rsidRPr="00B703CD">
        <w:rPr>
          <w:rFonts w:ascii="Bell MT" w:hAnsi="Bell MT"/>
          <w:sz w:val="28"/>
          <w:szCs w:val="28"/>
        </w:rPr>
        <w:t>Woodrow Whidden, por otra parte, intentando distanciar el tema de la naturaleza humana de Cristo del “mensaje de 1888”</w:t>
      </w:r>
      <w:r w:rsidR="006631F9">
        <w:rPr>
          <w:rFonts w:ascii="Bell MT" w:hAnsi="Bell MT"/>
          <w:sz w:val="28"/>
          <w:szCs w:val="28"/>
        </w:rPr>
        <w:t>,</w:t>
      </w:r>
      <w:r w:rsidR="00417BAA" w:rsidRPr="00B703CD">
        <w:rPr>
          <w:rFonts w:ascii="Bell MT" w:hAnsi="Bell MT"/>
          <w:sz w:val="28"/>
          <w:szCs w:val="28"/>
        </w:rPr>
        <w:t xml:space="preserve"> toma </w:t>
      </w:r>
      <w:r w:rsidR="00A1066D">
        <w:rPr>
          <w:rFonts w:ascii="Bell MT" w:hAnsi="Bell MT"/>
          <w:sz w:val="28"/>
          <w:szCs w:val="28"/>
        </w:rPr>
        <w:t>el</w:t>
      </w:r>
      <w:r w:rsidR="00417BAA" w:rsidRPr="00B703CD">
        <w:rPr>
          <w:rFonts w:ascii="Bell MT" w:hAnsi="Bell MT"/>
          <w:sz w:val="28"/>
          <w:szCs w:val="28"/>
        </w:rPr>
        <w:t xml:space="preserve"> </w:t>
      </w:r>
      <w:r w:rsidR="00BE4EC9" w:rsidRPr="00B703CD">
        <w:rPr>
          <w:rFonts w:ascii="Bell MT" w:hAnsi="Bell MT"/>
          <w:sz w:val="28"/>
          <w:szCs w:val="28"/>
        </w:rPr>
        <w:t xml:space="preserve">abordaje </w:t>
      </w:r>
      <w:r w:rsidR="00A1066D">
        <w:rPr>
          <w:rFonts w:ascii="Bell MT" w:hAnsi="Bell MT"/>
          <w:sz w:val="28"/>
          <w:szCs w:val="28"/>
        </w:rPr>
        <w:t>opuesto</w:t>
      </w:r>
      <w:r w:rsidR="00417BAA" w:rsidRPr="00B703CD">
        <w:rPr>
          <w:rFonts w:ascii="Bell MT" w:hAnsi="Bell MT"/>
          <w:sz w:val="28"/>
          <w:szCs w:val="28"/>
        </w:rPr>
        <w:t xml:space="preserve">. </w:t>
      </w:r>
      <w:r w:rsidR="000B1276" w:rsidRPr="00B703CD">
        <w:rPr>
          <w:rFonts w:ascii="Bell MT" w:hAnsi="Bell MT"/>
          <w:sz w:val="28"/>
          <w:szCs w:val="28"/>
        </w:rPr>
        <w:t>Intenta probar la idea de que la postura de Jones y Waggoner sobre la naturaleza de Cristo no pudo ser parte del mensaje de 1888 que Ellen White apoyó, debido a que dicha postura fue recibida con “</w:t>
      </w:r>
      <w:r w:rsidR="00364863" w:rsidRPr="00B703CD">
        <w:rPr>
          <w:rFonts w:ascii="Bell MT" w:hAnsi="Bell MT"/>
          <w:sz w:val="28"/>
          <w:szCs w:val="28"/>
        </w:rPr>
        <w:t xml:space="preserve">viva </w:t>
      </w:r>
      <w:r w:rsidR="000B1276" w:rsidRPr="00B703CD">
        <w:rPr>
          <w:rFonts w:ascii="Bell MT" w:hAnsi="Bell MT"/>
          <w:sz w:val="28"/>
          <w:szCs w:val="28"/>
        </w:rPr>
        <w:t>oposición”</w:t>
      </w:r>
      <w:r w:rsidR="006631F9">
        <w:rPr>
          <w:rFonts w:ascii="Bell MT" w:hAnsi="Bell MT"/>
          <w:sz w:val="28"/>
          <w:szCs w:val="28"/>
        </w:rPr>
        <w:t>.</w:t>
      </w:r>
      <w:r w:rsidR="000B1276" w:rsidRPr="00B703CD">
        <w:rPr>
          <w:rFonts w:ascii="Bell MT" w:hAnsi="Bell MT"/>
          <w:sz w:val="28"/>
          <w:szCs w:val="28"/>
        </w:rPr>
        <w:t xml:space="preserve"> </w:t>
      </w:r>
      <w:r w:rsidR="00364863" w:rsidRPr="00B703CD">
        <w:rPr>
          <w:rFonts w:ascii="Bell MT" w:hAnsi="Bell MT"/>
          <w:sz w:val="28"/>
          <w:szCs w:val="28"/>
        </w:rPr>
        <w:t>Coloca la posición de Jones y Waggoner junto a los “numerosos restos teológicos que se esparcen por la autopista doctrinal adventista”</w:t>
      </w:r>
      <w:r w:rsidR="006631F9">
        <w:rPr>
          <w:rFonts w:ascii="Bell MT" w:hAnsi="Bell MT"/>
          <w:sz w:val="28"/>
          <w:szCs w:val="28"/>
        </w:rPr>
        <w:t>,</w:t>
      </w:r>
      <w:r w:rsidR="00364863" w:rsidRPr="00B703CD">
        <w:rPr>
          <w:rFonts w:ascii="Bell MT" w:hAnsi="Bell MT"/>
          <w:sz w:val="28"/>
          <w:szCs w:val="28"/>
        </w:rPr>
        <w:t xml:space="preserve"> que no superaron “la prueba del tiempo y el escrutinio teológico”</w:t>
      </w:r>
      <w:r w:rsidR="006631F9">
        <w:rPr>
          <w:rFonts w:ascii="Bell MT" w:hAnsi="Bell MT"/>
          <w:sz w:val="28"/>
          <w:szCs w:val="28"/>
        </w:rPr>
        <w:t>.</w:t>
      </w:r>
      <w:r w:rsidR="00364863" w:rsidRPr="00B703CD">
        <w:rPr>
          <w:rFonts w:ascii="Bell MT" w:hAnsi="Bell MT"/>
          <w:sz w:val="28"/>
          <w:szCs w:val="28"/>
        </w:rPr>
        <w:t xml:space="preserve"> Whidden afirma enfáticamente: “</w:t>
      </w:r>
      <w:r w:rsidR="00C402E0" w:rsidRPr="00B703CD">
        <w:rPr>
          <w:rFonts w:ascii="Bell MT" w:hAnsi="Bell MT"/>
          <w:sz w:val="28"/>
          <w:szCs w:val="28"/>
        </w:rPr>
        <w:t>Si bien</w:t>
      </w:r>
      <w:r w:rsidR="00364863" w:rsidRPr="00B703CD">
        <w:rPr>
          <w:rFonts w:ascii="Bell MT" w:hAnsi="Bell MT"/>
          <w:sz w:val="28"/>
          <w:szCs w:val="28"/>
        </w:rPr>
        <w:t xml:space="preserve"> Ralph Larson ha demostrado (en </w:t>
      </w:r>
      <w:r w:rsidR="00364863" w:rsidRPr="00B703CD">
        <w:rPr>
          <w:rFonts w:ascii="Bell MT" w:hAnsi="Bell MT"/>
          <w:i/>
          <w:sz w:val="28"/>
          <w:szCs w:val="28"/>
        </w:rPr>
        <w:t>The Word Was Made Flesh</w:t>
      </w:r>
      <w:r w:rsidR="00364863" w:rsidRPr="00B703CD">
        <w:rPr>
          <w:rFonts w:ascii="Bell MT" w:hAnsi="Bell MT"/>
          <w:sz w:val="28"/>
          <w:szCs w:val="28"/>
        </w:rPr>
        <w:t xml:space="preserve">) que </w:t>
      </w:r>
      <w:r w:rsidR="003606B0" w:rsidRPr="00B703CD">
        <w:rPr>
          <w:rFonts w:ascii="Bell MT" w:hAnsi="Bell MT"/>
          <w:sz w:val="28"/>
          <w:szCs w:val="28"/>
        </w:rPr>
        <w:t>hubo un fuerte consenso en la visión posterior a la caída</w:t>
      </w:r>
      <w:r w:rsidR="00FE55D4">
        <w:rPr>
          <w:rFonts w:ascii="Bell MT" w:hAnsi="Bell MT"/>
          <w:sz w:val="28"/>
          <w:szCs w:val="28"/>
        </w:rPr>
        <w:t xml:space="preserve"> [post</w:t>
      </w:r>
      <w:r w:rsidR="002F3231">
        <w:rPr>
          <w:rFonts w:ascii="Bell MT" w:hAnsi="Bell MT"/>
          <w:sz w:val="28"/>
          <w:szCs w:val="28"/>
        </w:rPr>
        <w:t>-</w:t>
      </w:r>
      <w:r w:rsidR="00FE55D4">
        <w:rPr>
          <w:rFonts w:ascii="Bell MT" w:hAnsi="Bell MT"/>
          <w:sz w:val="28"/>
          <w:szCs w:val="28"/>
        </w:rPr>
        <w:t>laps</w:t>
      </w:r>
      <w:r w:rsidR="002F3231">
        <w:rPr>
          <w:rFonts w:ascii="Bell MT" w:hAnsi="Bell MT"/>
          <w:sz w:val="28"/>
          <w:szCs w:val="28"/>
        </w:rPr>
        <w:t>o</w:t>
      </w:r>
      <w:r w:rsidR="00FE55D4">
        <w:rPr>
          <w:rFonts w:ascii="Bell MT" w:hAnsi="Bell MT"/>
          <w:sz w:val="28"/>
          <w:szCs w:val="28"/>
        </w:rPr>
        <w:t>]</w:t>
      </w:r>
      <w:r w:rsidR="003606B0" w:rsidRPr="00B703CD">
        <w:rPr>
          <w:rFonts w:ascii="Bell MT" w:hAnsi="Bell MT"/>
          <w:sz w:val="28"/>
          <w:szCs w:val="28"/>
        </w:rPr>
        <w:t xml:space="preserve"> hasta mediados de la década de 1950, </w:t>
      </w:r>
      <w:r w:rsidR="00C402E0" w:rsidRPr="00B703CD">
        <w:rPr>
          <w:rFonts w:ascii="Bell MT" w:hAnsi="Bell MT"/>
          <w:sz w:val="28"/>
          <w:szCs w:val="28"/>
        </w:rPr>
        <w:t>George Knight ha mostrado también que hubo una viva oposición a la visión posterior a la caída por parte, nada menos que de A. T. Jones</w:t>
      </w:r>
      <w:r w:rsidR="007E1929">
        <w:rPr>
          <w:rFonts w:ascii="Bell MT" w:hAnsi="Bell MT"/>
          <w:sz w:val="28"/>
          <w:szCs w:val="28"/>
        </w:rPr>
        <w:t>,</w:t>
      </w:r>
      <w:r w:rsidR="00C402E0" w:rsidRPr="00B703CD">
        <w:rPr>
          <w:rFonts w:ascii="Bell MT" w:hAnsi="Bell MT"/>
          <w:sz w:val="28"/>
          <w:szCs w:val="28"/>
        </w:rPr>
        <w:t xml:space="preserve"> a mediados de la década de 1890 (Knight [</w:t>
      </w:r>
      <w:r w:rsidR="00C402E0" w:rsidRPr="00B703CD">
        <w:rPr>
          <w:rFonts w:ascii="Bell MT" w:hAnsi="Bell MT"/>
          <w:i/>
          <w:iCs/>
          <w:sz w:val="28"/>
          <w:szCs w:val="28"/>
        </w:rPr>
        <w:t>From 1888 to Apostasy</w:t>
      </w:r>
      <w:r w:rsidR="00C402E0" w:rsidRPr="00B703CD">
        <w:rPr>
          <w:rFonts w:ascii="Bell MT" w:hAnsi="Bell MT"/>
          <w:sz w:val="28"/>
          <w:szCs w:val="28"/>
        </w:rPr>
        <w:t>] 132–150)” (</w:t>
      </w:r>
      <w:r w:rsidR="00C402E0" w:rsidRPr="00B703CD">
        <w:rPr>
          <w:rFonts w:ascii="Bell MT" w:hAnsi="Bell MT"/>
          <w:i/>
          <w:iCs/>
          <w:sz w:val="28"/>
          <w:szCs w:val="28"/>
        </w:rPr>
        <w:t>Ellen White on the Humanity of Christ</w:t>
      </w:r>
      <w:r w:rsidR="00C402E0" w:rsidRPr="00B703CD">
        <w:rPr>
          <w:rFonts w:ascii="Bell MT" w:hAnsi="Bell MT"/>
          <w:sz w:val="28"/>
          <w:szCs w:val="28"/>
        </w:rPr>
        <w:t xml:space="preserve">, p. 79). </w:t>
      </w:r>
      <w:r w:rsidR="00F26400" w:rsidRPr="00B703CD">
        <w:rPr>
          <w:rFonts w:ascii="Bell MT" w:hAnsi="Bell MT"/>
          <w:sz w:val="28"/>
          <w:szCs w:val="28"/>
        </w:rPr>
        <w:t xml:space="preserve">Pero al leer las páginas que cita Whidden, uno comprueba que Knight no escribió </w:t>
      </w:r>
      <w:r w:rsidR="00A1066D">
        <w:rPr>
          <w:rFonts w:ascii="Bell MT" w:hAnsi="Bell MT"/>
          <w:sz w:val="28"/>
          <w:szCs w:val="28"/>
        </w:rPr>
        <w:t>tal cosa</w:t>
      </w:r>
      <w:r w:rsidR="00F26400" w:rsidRPr="00B703CD">
        <w:rPr>
          <w:rFonts w:ascii="Bell MT" w:hAnsi="Bell MT"/>
          <w:sz w:val="28"/>
          <w:szCs w:val="28"/>
        </w:rPr>
        <w:t xml:space="preserve">. </w:t>
      </w:r>
      <w:r w:rsidR="00A6574C" w:rsidRPr="00B703CD">
        <w:rPr>
          <w:rFonts w:ascii="Bell MT" w:hAnsi="Bell MT"/>
          <w:sz w:val="28"/>
          <w:szCs w:val="28"/>
        </w:rPr>
        <w:t xml:space="preserve">Por lo tanto, a fin de decidir sobre el asunto, lo mejor es permitir que la historia hable por sí misma. </w:t>
      </w:r>
      <w:r w:rsidR="0065128D" w:rsidRPr="00B703CD">
        <w:rPr>
          <w:rFonts w:ascii="Bell MT" w:hAnsi="Bell MT"/>
          <w:sz w:val="28"/>
          <w:szCs w:val="28"/>
        </w:rPr>
        <w:t xml:space="preserve">Lo cierto es que la visión posterior a la caída </w:t>
      </w:r>
      <w:r w:rsidR="00A1066D">
        <w:rPr>
          <w:rFonts w:ascii="Bell MT" w:hAnsi="Bell MT"/>
          <w:sz w:val="28"/>
          <w:szCs w:val="28"/>
        </w:rPr>
        <w:t>de</w:t>
      </w:r>
      <w:r w:rsidR="0065128D" w:rsidRPr="00B703CD">
        <w:rPr>
          <w:rFonts w:ascii="Bell MT" w:hAnsi="Bell MT"/>
          <w:sz w:val="28"/>
          <w:szCs w:val="28"/>
        </w:rPr>
        <w:t xml:space="preserve"> la </w:t>
      </w:r>
      <w:r w:rsidR="0065128D" w:rsidRPr="00B703CD">
        <w:rPr>
          <w:rFonts w:ascii="Bell MT" w:hAnsi="Bell MT"/>
          <w:sz w:val="28"/>
          <w:szCs w:val="28"/>
        </w:rPr>
        <w:lastRenderedPageBreak/>
        <w:t xml:space="preserve">naturaleza de Cristo fue parte del mensaje de Jones y Waggoner, tanto antes como después de 1888, y </w:t>
      </w:r>
      <w:r w:rsidR="005012F4" w:rsidRPr="00B703CD">
        <w:rPr>
          <w:rFonts w:ascii="Bell MT" w:hAnsi="Bell MT"/>
          <w:sz w:val="28"/>
          <w:szCs w:val="28"/>
        </w:rPr>
        <w:t xml:space="preserve">que era la posición aceptada mayoritariamente. </w:t>
      </w:r>
      <w:r w:rsidR="008A1E20" w:rsidRPr="00B703CD">
        <w:rPr>
          <w:rFonts w:ascii="Bell MT" w:hAnsi="Bell MT"/>
          <w:sz w:val="28"/>
          <w:szCs w:val="28"/>
        </w:rPr>
        <w:t>No obstante, cuando Jones y Waggoner la presentaron en el contexto de la justificación por la fe mediante la justicia de Cristo, los pactos y la perfección de carácter de la generación final, muchos se opusieron a su enseñanza. Lo mismo sucede hoy.</w:t>
      </w:r>
      <w:r w:rsidR="007E4F63">
        <w:rPr>
          <w:rFonts w:ascii="Bell MT" w:hAnsi="Bell MT"/>
          <w:sz w:val="28"/>
          <w:szCs w:val="28"/>
        </w:rPr>
        <w:tab/>
      </w:r>
      <w:r w:rsidR="004E02FC">
        <w:rPr>
          <w:rFonts w:ascii="Bell MT" w:hAnsi="Bell MT"/>
          <w:sz w:val="28"/>
          <w:szCs w:val="28"/>
        </w:rPr>
        <w:br/>
      </w:r>
    </w:p>
    <w:p w14:paraId="449A65D5" w14:textId="3ADE8106" w:rsidR="00DA1794" w:rsidRPr="00B703CD" w:rsidRDefault="006470C0" w:rsidP="007E4F63">
      <w:pPr>
        <w:pStyle w:val="Prrafodelista"/>
        <w:numPr>
          <w:ilvl w:val="0"/>
          <w:numId w:val="13"/>
        </w:numPr>
        <w:jc w:val="both"/>
        <w:rPr>
          <w:rFonts w:ascii="Bell MT" w:hAnsi="Bell MT"/>
          <w:sz w:val="28"/>
          <w:szCs w:val="28"/>
        </w:rPr>
      </w:pPr>
      <w:r w:rsidRPr="00B703CD">
        <w:rPr>
          <w:rFonts w:ascii="Bell MT" w:hAnsi="Bell MT"/>
          <w:sz w:val="28"/>
          <w:szCs w:val="28"/>
        </w:rPr>
        <w:t xml:space="preserve">El Dr. D. H. Kress estuvo presente en </w:t>
      </w:r>
      <w:r w:rsidR="00433AC4">
        <w:rPr>
          <w:rFonts w:ascii="Bell MT" w:hAnsi="Bell MT"/>
          <w:sz w:val="28"/>
          <w:szCs w:val="28"/>
        </w:rPr>
        <w:t>la</w:t>
      </w:r>
      <w:r w:rsidRPr="00B703CD">
        <w:rPr>
          <w:rFonts w:ascii="Bell MT" w:hAnsi="Bell MT"/>
          <w:sz w:val="28"/>
          <w:szCs w:val="28"/>
        </w:rPr>
        <w:t xml:space="preserve"> </w:t>
      </w:r>
      <w:r w:rsidR="00433AC4">
        <w:rPr>
          <w:rFonts w:ascii="Bell MT" w:hAnsi="Bell MT"/>
          <w:sz w:val="28"/>
          <w:szCs w:val="28"/>
        </w:rPr>
        <w:t>asamblea pastoral</w:t>
      </w:r>
      <w:r w:rsidRPr="00B703CD">
        <w:rPr>
          <w:rFonts w:ascii="Bell MT" w:hAnsi="Bell MT"/>
          <w:sz w:val="28"/>
          <w:szCs w:val="28"/>
        </w:rPr>
        <w:t xml:space="preserve"> y recuerda ese evento unos 42 años después: “</w:t>
      </w:r>
      <w:r w:rsidR="00D36A00" w:rsidRPr="00B703CD">
        <w:rPr>
          <w:rFonts w:ascii="Bell MT" w:hAnsi="Bell MT"/>
          <w:sz w:val="28"/>
          <w:szCs w:val="28"/>
        </w:rPr>
        <w:t xml:space="preserve">Allí donde se efectúan reuniones de este tipo, hay siempre peligro de que se lleve hasta los extremos alguna enseñanza. El pastor Waggoner </w:t>
      </w:r>
      <w:r w:rsidR="001D43A7" w:rsidRPr="00B703CD">
        <w:rPr>
          <w:rFonts w:ascii="Bell MT" w:hAnsi="Bell MT"/>
          <w:sz w:val="28"/>
          <w:szCs w:val="28"/>
        </w:rPr>
        <w:t xml:space="preserve">empezó a enseñar que Jesús, siendo Dios en la carne, no podía pecar; que para él era imposible pecar … El pastor Uriah Smith, en su enseñanza, tomó la posición de que </w:t>
      </w:r>
      <w:r w:rsidR="0066691A" w:rsidRPr="00B703CD">
        <w:rPr>
          <w:rFonts w:ascii="Bell MT" w:hAnsi="Bell MT"/>
          <w:sz w:val="28"/>
          <w:szCs w:val="28"/>
        </w:rPr>
        <w:t>Dios, cuando creó al hombre, no sabía que este pecaría; que, siendo Dios, podía elegir entre saberlo, o no saberlo”</w:t>
      </w:r>
      <w:r w:rsidR="006631F9">
        <w:rPr>
          <w:rFonts w:ascii="Bell MT" w:hAnsi="Bell MT"/>
          <w:sz w:val="28"/>
          <w:szCs w:val="28"/>
        </w:rPr>
        <w:t>.</w:t>
      </w:r>
      <w:r w:rsidR="0066691A" w:rsidRPr="00B703CD">
        <w:rPr>
          <w:rFonts w:ascii="Bell MT" w:hAnsi="Bell MT"/>
          <w:sz w:val="28"/>
          <w:szCs w:val="28"/>
        </w:rPr>
        <w:t xml:space="preserve"> Kress explica que Ellen White “apareció” </w:t>
      </w:r>
      <w:r w:rsidR="000F413E" w:rsidRPr="00B703CD">
        <w:rPr>
          <w:rFonts w:ascii="Bell MT" w:hAnsi="Bell MT"/>
          <w:sz w:val="28"/>
          <w:szCs w:val="28"/>
        </w:rPr>
        <w:t>en</w:t>
      </w:r>
      <w:r w:rsidR="0066691A" w:rsidRPr="00B703CD">
        <w:rPr>
          <w:rFonts w:ascii="Bell MT" w:hAnsi="Bell MT"/>
          <w:sz w:val="28"/>
          <w:szCs w:val="28"/>
        </w:rPr>
        <w:t xml:space="preserve"> la </w:t>
      </w:r>
      <w:r w:rsidR="000F413E" w:rsidRPr="00B703CD">
        <w:rPr>
          <w:rFonts w:ascii="Bell MT" w:hAnsi="Bell MT"/>
          <w:sz w:val="28"/>
          <w:szCs w:val="28"/>
        </w:rPr>
        <w:t xml:space="preserve">primera reunión matinal </w:t>
      </w:r>
      <w:r w:rsidR="00006CBC" w:rsidRPr="00B703CD">
        <w:rPr>
          <w:rFonts w:ascii="Bell MT" w:hAnsi="Bell MT"/>
          <w:sz w:val="28"/>
          <w:szCs w:val="28"/>
        </w:rPr>
        <w:t xml:space="preserve">del siguiente día </w:t>
      </w:r>
      <w:r w:rsidR="00AE3BD1" w:rsidRPr="00B703CD">
        <w:rPr>
          <w:rFonts w:ascii="Bell MT" w:hAnsi="Bell MT"/>
          <w:sz w:val="28"/>
          <w:szCs w:val="28"/>
        </w:rPr>
        <w:t>con un “mensaje especial”</w:t>
      </w:r>
      <w:r w:rsidR="006631F9">
        <w:rPr>
          <w:rFonts w:ascii="Bell MT" w:hAnsi="Bell MT"/>
          <w:sz w:val="28"/>
          <w:szCs w:val="28"/>
        </w:rPr>
        <w:t>.</w:t>
      </w:r>
      <w:r w:rsidR="00AE3BD1" w:rsidRPr="00B703CD">
        <w:rPr>
          <w:rFonts w:ascii="Bell MT" w:hAnsi="Bell MT"/>
          <w:sz w:val="28"/>
          <w:szCs w:val="28"/>
        </w:rPr>
        <w:t xml:space="preserve"> </w:t>
      </w:r>
      <w:r w:rsidR="00051B22" w:rsidRPr="00B703CD">
        <w:rPr>
          <w:rFonts w:ascii="Bell MT" w:hAnsi="Bell MT"/>
          <w:sz w:val="28"/>
          <w:szCs w:val="28"/>
        </w:rPr>
        <w:t xml:space="preserve">“Comenzó refiriéndose a las bendiciones </w:t>
      </w:r>
      <w:r w:rsidR="00331FAF" w:rsidRPr="00B703CD">
        <w:rPr>
          <w:rFonts w:ascii="Bell MT" w:hAnsi="Bell MT"/>
          <w:sz w:val="28"/>
          <w:szCs w:val="28"/>
        </w:rPr>
        <w:t>que eran</w:t>
      </w:r>
      <w:r w:rsidR="00A86388" w:rsidRPr="00B703CD">
        <w:rPr>
          <w:rFonts w:ascii="Bell MT" w:hAnsi="Bell MT"/>
          <w:sz w:val="28"/>
          <w:szCs w:val="28"/>
        </w:rPr>
        <w:t xml:space="preserve"> </w:t>
      </w:r>
      <w:r w:rsidR="00331FAF" w:rsidRPr="00B703CD">
        <w:rPr>
          <w:rFonts w:ascii="Bell MT" w:hAnsi="Bell MT"/>
          <w:sz w:val="28"/>
          <w:szCs w:val="28"/>
        </w:rPr>
        <w:t xml:space="preserve">nuestras </w:t>
      </w:r>
      <w:r w:rsidR="00051B22" w:rsidRPr="00B703CD">
        <w:rPr>
          <w:rFonts w:ascii="Bell MT" w:hAnsi="Bell MT"/>
          <w:sz w:val="28"/>
          <w:szCs w:val="28"/>
        </w:rPr>
        <w:t>en</w:t>
      </w:r>
      <w:r w:rsidR="00A86388" w:rsidRPr="00B703CD">
        <w:rPr>
          <w:rFonts w:ascii="Bell MT" w:hAnsi="Bell MT"/>
          <w:sz w:val="28"/>
          <w:szCs w:val="28"/>
        </w:rPr>
        <w:t xml:space="preserve"> tales</w:t>
      </w:r>
      <w:r w:rsidR="00051B22" w:rsidRPr="00B703CD">
        <w:rPr>
          <w:rFonts w:ascii="Bell MT" w:hAnsi="Bell MT"/>
          <w:sz w:val="28"/>
          <w:szCs w:val="28"/>
        </w:rPr>
        <w:t xml:space="preserve"> reuniones, dedicadas al estudio de la Biblia y</w:t>
      </w:r>
      <w:r w:rsidR="00331FAF" w:rsidRPr="00B703CD">
        <w:rPr>
          <w:rFonts w:ascii="Bell MT" w:hAnsi="Bell MT"/>
          <w:sz w:val="28"/>
          <w:szCs w:val="28"/>
        </w:rPr>
        <w:t xml:space="preserve"> </w:t>
      </w:r>
      <w:r w:rsidR="00051B22" w:rsidRPr="00B703CD">
        <w:rPr>
          <w:rFonts w:ascii="Bell MT" w:hAnsi="Bell MT"/>
          <w:sz w:val="28"/>
          <w:szCs w:val="28"/>
        </w:rPr>
        <w:t>la consagración</w:t>
      </w:r>
      <w:r w:rsidR="00331FAF" w:rsidRPr="00B703CD">
        <w:rPr>
          <w:rFonts w:ascii="Bell MT" w:hAnsi="Bell MT"/>
          <w:sz w:val="28"/>
          <w:szCs w:val="28"/>
        </w:rPr>
        <w:t xml:space="preserve">. </w:t>
      </w:r>
      <w:r w:rsidR="007E6025" w:rsidRPr="00B703CD">
        <w:rPr>
          <w:rFonts w:ascii="Bell MT" w:hAnsi="Bell MT"/>
          <w:sz w:val="28"/>
          <w:szCs w:val="28"/>
        </w:rPr>
        <w:t xml:space="preserve">A continuación se refirió al peligro de </w:t>
      </w:r>
      <w:r w:rsidR="00D64A05" w:rsidRPr="00B703CD">
        <w:rPr>
          <w:rFonts w:ascii="Bell MT" w:hAnsi="Bell MT"/>
          <w:sz w:val="28"/>
          <w:szCs w:val="28"/>
        </w:rPr>
        <w:t>acepta</w:t>
      </w:r>
      <w:r w:rsidR="007E6025" w:rsidRPr="00B703CD">
        <w:rPr>
          <w:rFonts w:ascii="Bell MT" w:hAnsi="Bell MT"/>
          <w:sz w:val="28"/>
          <w:szCs w:val="28"/>
        </w:rPr>
        <w:t>r el error</w:t>
      </w:r>
      <w:r w:rsidR="00D64A05" w:rsidRPr="00B703CD">
        <w:rPr>
          <w:rFonts w:ascii="Bell MT" w:hAnsi="Bell MT"/>
          <w:sz w:val="28"/>
          <w:szCs w:val="28"/>
        </w:rPr>
        <w:t xml:space="preserve">, y se refirió a la enseñanza de la justicia por la fe, afirmando: ‘A menudo la verdad </w:t>
      </w:r>
      <w:r w:rsidR="001267DB" w:rsidRPr="00B703CD">
        <w:rPr>
          <w:rFonts w:ascii="Bell MT" w:hAnsi="Bell MT"/>
          <w:sz w:val="28"/>
          <w:szCs w:val="28"/>
        </w:rPr>
        <w:t>está</w:t>
      </w:r>
      <w:r w:rsidR="00D64A05" w:rsidRPr="00B703CD">
        <w:rPr>
          <w:rFonts w:ascii="Bell MT" w:hAnsi="Bell MT"/>
          <w:sz w:val="28"/>
          <w:szCs w:val="28"/>
        </w:rPr>
        <w:t xml:space="preserve"> muy </w:t>
      </w:r>
      <w:r w:rsidR="001267DB" w:rsidRPr="00B703CD">
        <w:rPr>
          <w:rFonts w:ascii="Bell MT" w:hAnsi="Bell MT"/>
          <w:sz w:val="28"/>
          <w:szCs w:val="28"/>
        </w:rPr>
        <w:t>próxima</w:t>
      </w:r>
      <w:r w:rsidR="00D64A05" w:rsidRPr="00B703CD">
        <w:rPr>
          <w:rFonts w:ascii="Bell MT" w:hAnsi="Bell MT"/>
          <w:sz w:val="28"/>
          <w:szCs w:val="28"/>
        </w:rPr>
        <w:t xml:space="preserve"> al error’</w:t>
      </w:r>
      <w:r w:rsidR="006631F9">
        <w:rPr>
          <w:rFonts w:ascii="Bell MT" w:hAnsi="Bell MT"/>
          <w:sz w:val="28"/>
          <w:szCs w:val="28"/>
        </w:rPr>
        <w:t>.</w:t>
      </w:r>
      <w:r w:rsidR="00D64A05" w:rsidRPr="00B703CD">
        <w:rPr>
          <w:rFonts w:ascii="Bell MT" w:hAnsi="Bell MT"/>
          <w:sz w:val="28"/>
          <w:szCs w:val="28"/>
        </w:rPr>
        <w:t xml:space="preserve"> </w:t>
      </w:r>
      <w:r w:rsidR="001267DB" w:rsidRPr="00B703CD">
        <w:rPr>
          <w:rFonts w:ascii="Bell MT" w:hAnsi="Bell MT"/>
          <w:sz w:val="28"/>
          <w:szCs w:val="28"/>
        </w:rPr>
        <w:t xml:space="preserve">Esto la llevó a la teoría en la que muchos se habían gozado, la de que para Cristo era imposible pecar. </w:t>
      </w:r>
      <w:r w:rsidR="00AE6696" w:rsidRPr="00B703CD">
        <w:rPr>
          <w:rFonts w:ascii="Bell MT" w:hAnsi="Bell MT"/>
          <w:sz w:val="28"/>
          <w:szCs w:val="28"/>
        </w:rPr>
        <w:t>Afirmó que Dios se arriesgó al dar a su Hijo unigénito a este mundo; que a Cristo le resultaba posible pecar. Eso hizo de la oración</w:t>
      </w:r>
      <w:r w:rsidR="005B7FEC" w:rsidRPr="005B7FEC">
        <w:rPr>
          <w:rFonts w:ascii="Bell MT" w:hAnsi="Bell MT"/>
          <w:sz w:val="28"/>
          <w:szCs w:val="28"/>
        </w:rPr>
        <w:t xml:space="preserve"> </w:t>
      </w:r>
      <w:r w:rsidR="005B7FEC" w:rsidRPr="00B703CD">
        <w:rPr>
          <w:rFonts w:ascii="Bell MT" w:hAnsi="Bell MT"/>
          <w:sz w:val="28"/>
          <w:szCs w:val="28"/>
        </w:rPr>
        <w:t>una necesidad</w:t>
      </w:r>
      <w:r w:rsidR="005B7FEC" w:rsidRPr="005B7FEC">
        <w:rPr>
          <w:rFonts w:ascii="Bell MT" w:hAnsi="Bell MT"/>
          <w:sz w:val="28"/>
          <w:szCs w:val="28"/>
        </w:rPr>
        <w:t xml:space="preserve"> </w:t>
      </w:r>
      <w:r w:rsidR="005B7FEC" w:rsidRPr="00B703CD">
        <w:rPr>
          <w:rFonts w:ascii="Bell MT" w:hAnsi="Bell MT"/>
          <w:sz w:val="28"/>
          <w:szCs w:val="28"/>
        </w:rPr>
        <w:t>para él</w:t>
      </w:r>
      <w:r w:rsidR="00AE6696" w:rsidRPr="00B703CD">
        <w:rPr>
          <w:rFonts w:ascii="Bell MT" w:hAnsi="Bell MT"/>
          <w:sz w:val="28"/>
          <w:szCs w:val="28"/>
        </w:rPr>
        <w:t xml:space="preserve"> … A continuación mostró que la teoría del pastor Smith estaba equivocada”</w:t>
      </w:r>
      <w:r w:rsidR="006631F9">
        <w:rPr>
          <w:rFonts w:ascii="Bell MT" w:hAnsi="Bell MT"/>
          <w:sz w:val="28"/>
          <w:szCs w:val="28"/>
        </w:rPr>
        <w:t>.</w:t>
      </w:r>
      <w:r w:rsidR="00AE6696" w:rsidRPr="00B703CD">
        <w:rPr>
          <w:rFonts w:ascii="Bell MT" w:hAnsi="Bell MT"/>
          <w:sz w:val="28"/>
          <w:szCs w:val="28"/>
        </w:rPr>
        <w:t xml:space="preserve"> </w:t>
      </w:r>
      <w:r w:rsidR="00570EFA" w:rsidRPr="00B703CD">
        <w:rPr>
          <w:rFonts w:ascii="Bell MT" w:hAnsi="Bell MT"/>
          <w:sz w:val="28"/>
          <w:szCs w:val="28"/>
        </w:rPr>
        <w:t>Kress explica que Ellen White comenzó luego a dirigirse a quienes habían tomado “posición contra los pastores Waggoner y Jones” en Mineápolis en relación con la “doctrina de la justicia por la fe”</w:t>
      </w:r>
      <w:r w:rsidR="006631F9">
        <w:rPr>
          <w:rFonts w:ascii="Bell MT" w:hAnsi="Bell MT"/>
          <w:sz w:val="28"/>
          <w:szCs w:val="28"/>
        </w:rPr>
        <w:t>.</w:t>
      </w:r>
      <w:r w:rsidR="00570EFA" w:rsidRPr="00B703CD">
        <w:rPr>
          <w:rFonts w:ascii="Bell MT" w:hAnsi="Bell MT"/>
          <w:sz w:val="28"/>
          <w:szCs w:val="28"/>
        </w:rPr>
        <w:t xml:space="preserve"> </w:t>
      </w:r>
      <w:r w:rsidR="009E54FE" w:rsidRPr="00B703CD">
        <w:rPr>
          <w:rFonts w:ascii="Bell MT" w:hAnsi="Bell MT"/>
          <w:sz w:val="28"/>
          <w:szCs w:val="28"/>
        </w:rPr>
        <w:t xml:space="preserve">Cuando comenzó a llamar a algunos de ellos por nombre, el Dr. Kress, probablemente sintiéndose él mismo culpable, </w:t>
      </w:r>
      <w:r w:rsidR="006D0E6C" w:rsidRPr="00B703CD">
        <w:rPr>
          <w:rFonts w:ascii="Bell MT" w:hAnsi="Bell MT"/>
          <w:sz w:val="28"/>
          <w:szCs w:val="28"/>
        </w:rPr>
        <w:t>estaba seguro de</w:t>
      </w:r>
      <w:r w:rsidR="005E7668" w:rsidRPr="00B703CD">
        <w:rPr>
          <w:rFonts w:ascii="Bell MT" w:hAnsi="Bell MT"/>
          <w:sz w:val="28"/>
          <w:szCs w:val="28"/>
        </w:rPr>
        <w:t xml:space="preserve"> ser “el próximo a quien se</w:t>
      </w:r>
      <w:r w:rsidR="000F035D">
        <w:rPr>
          <w:rFonts w:ascii="Bell MT" w:hAnsi="Bell MT"/>
          <w:sz w:val="28"/>
          <w:szCs w:val="28"/>
        </w:rPr>
        <w:t xml:space="preserve"> le</w:t>
      </w:r>
      <w:r w:rsidR="005E7668" w:rsidRPr="00B703CD">
        <w:rPr>
          <w:rFonts w:ascii="Bell MT" w:hAnsi="Bell MT"/>
          <w:sz w:val="28"/>
          <w:szCs w:val="28"/>
        </w:rPr>
        <w:t xml:space="preserve"> señalaran los pecados”</w:t>
      </w:r>
      <w:r w:rsidR="006631F9">
        <w:rPr>
          <w:rFonts w:ascii="Bell MT" w:hAnsi="Bell MT"/>
          <w:sz w:val="28"/>
          <w:szCs w:val="28"/>
        </w:rPr>
        <w:t>.</w:t>
      </w:r>
      <w:r w:rsidR="006D0E6C" w:rsidRPr="00B703CD">
        <w:rPr>
          <w:rFonts w:ascii="Bell MT" w:hAnsi="Bell MT"/>
          <w:sz w:val="28"/>
          <w:szCs w:val="28"/>
        </w:rPr>
        <w:t xml:space="preserve"> Pero</w:t>
      </w:r>
      <w:r w:rsidR="00F356A4">
        <w:rPr>
          <w:rFonts w:ascii="Bell MT" w:hAnsi="Bell MT"/>
          <w:sz w:val="28"/>
          <w:szCs w:val="28"/>
        </w:rPr>
        <w:t xml:space="preserve"> </w:t>
      </w:r>
      <w:r w:rsidR="00AE7708">
        <w:rPr>
          <w:rFonts w:ascii="Bell MT" w:hAnsi="Bell MT"/>
          <w:sz w:val="28"/>
          <w:szCs w:val="28"/>
        </w:rPr>
        <w:t>al estar</w:t>
      </w:r>
      <w:r w:rsidR="006D0E6C" w:rsidRPr="00B703CD">
        <w:rPr>
          <w:rFonts w:ascii="Bell MT" w:hAnsi="Bell MT"/>
          <w:sz w:val="28"/>
          <w:szCs w:val="28"/>
        </w:rPr>
        <w:t xml:space="preserve"> sentado </w:t>
      </w:r>
      <w:r w:rsidR="00F356A4">
        <w:rPr>
          <w:rFonts w:ascii="Bell MT" w:hAnsi="Bell MT"/>
          <w:sz w:val="28"/>
          <w:szCs w:val="28"/>
        </w:rPr>
        <w:t>junto a</w:t>
      </w:r>
      <w:r w:rsidR="006D0E6C" w:rsidRPr="00B703CD">
        <w:rPr>
          <w:rFonts w:ascii="Bell MT" w:hAnsi="Bell MT"/>
          <w:sz w:val="28"/>
          <w:szCs w:val="28"/>
        </w:rPr>
        <w:t xml:space="preserve"> una columna “logró quedar oculto a la vista de ella” (Lauretta and Daniel Kress, </w:t>
      </w:r>
      <w:r w:rsidR="006D0E6C" w:rsidRPr="00B703CD">
        <w:rPr>
          <w:rFonts w:ascii="Bell MT" w:hAnsi="Bell MT"/>
          <w:i/>
          <w:iCs/>
          <w:sz w:val="28"/>
          <w:szCs w:val="28"/>
        </w:rPr>
        <w:t xml:space="preserve">Under the Guiding Hand: Life Experiences of Doctors Kress </w:t>
      </w:r>
      <w:r w:rsidR="006D0E6C" w:rsidRPr="00B703CD">
        <w:rPr>
          <w:rFonts w:ascii="Bell MT" w:hAnsi="Bell MT"/>
          <w:sz w:val="28"/>
          <w:szCs w:val="28"/>
        </w:rPr>
        <w:t xml:space="preserve">[Washington, D.C.: College Press, 1932], pp. 113-115). El relato del Dr. Kress, no obstante, no es totalmente fiable. Incluye eventos que pertenecen al congreso de la Asociación de 1891, como si hubieran tenido lugar en </w:t>
      </w:r>
      <w:r w:rsidR="00433AC4">
        <w:rPr>
          <w:rFonts w:ascii="Bell MT" w:hAnsi="Bell MT"/>
          <w:sz w:val="28"/>
          <w:szCs w:val="28"/>
        </w:rPr>
        <w:t>la</w:t>
      </w:r>
      <w:r w:rsidR="006D0E6C" w:rsidRPr="00B703CD">
        <w:rPr>
          <w:rFonts w:ascii="Bell MT" w:hAnsi="Bell MT"/>
          <w:sz w:val="28"/>
          <w:szCs w:val="28"/>
        </w:rPr>
        <w:t xml:space="preserve"> </w:t>
      </w:r>
      <w:r w:rsidR="00433AC4">
        <w:rPr>
          <w:rFonts w:ascii="Bell MT" w:hAnsi="Bell MT"/>
          <w:sz w:val="28"/>
          <w:szCs w:val="28"/>
        </w:rPr>
        <w:t>asamblea pastoral</w:t>
      </w:r>
      <w:r w:rsidR="006D0E6C" w:rsidRPr="00B703CD">
        <w:rPr>
          <w:rFonts w:ascii="Bell MT" w:hAnsi="Bell MT"/>
          <w:sz w:val="28"/>
          <w:szCs w:val="28"/>
        </w:rPr>
        <w:t xml:space="preserve"> de 1890.</w:t>
      </w:r>
      <w:r w:rsidR="00433AC4">
        <w:rPr>
          <w:rFonts w:ascii="Bell MT" w:hAnsi="Bell MT"/>
          <w:sz w:val="28"/>
          <w:szCs w:val="28"/>
        </w:rPr>
        <w:tab/>
      </w:r>
      <w:r w:rsidR="004E02FC">
        <w:rPr>
          <w:rFonts w:ascii="Bell MT" w:hAnsi="Bell MT"/>
          <w:sz w:val="28"/>
          <w:szCs w:val="28"/>
        </w:rPr>
        <w:br/>
      </w:r>
    </w:p>
    <w:p w14:paraId="7241819B" w14:textId="381A87DE" w:rsidR="006D0E6C" w:rsidRPr="00B703CD" w:rsidRDefault="006D0E6C"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lastRenderedPageBreak/>
        <w:t>Ellen G. White, “Morning Talk”</w:t>
      </w:r>
      <w:r w:rsidR="006631F9">
        <w:rPr>
          <w:rFonts w:ascii="Bell MT" w:hAnsi="Bell MT"/>
          <w:sz w:val="28"/>
          <w:szCs w:val="28"/>
          <w:lang w:val="en-US"/>
        </w:rPr>
        <w:t>,</w:t>
      </w:r>
      <w:r w:rsidRPr="00B703CD">
        <w:rPr>
          <w:rFonts w:ascii="Bell MT" w:hAnsi="Bell MT"/>
          <w:sz w:val="28"/>
          <w:szCs w:val="28"/>
          <w:lang w:val="en-US"/>
        </w:rPr>
        <w:t xml:space="preserve"> 29 enero 1890, </w:t>
      </w:r>
      <w:r w:rsidRPr="00B703CD">
        <w:rPr>
          <w:rFonts w:ascii="Bell MT" w:hAnsi="Bell MT"/>
          <w:i/>
          <w:iCs/>
          <w:sz w:val="28"/>
          <w:szCs w:val="28"/>
          <w:lang w:val="en-US"/>
        </w:rPr>
        <w:t>Review and Herald</w:t>
      </w:r>
      <w:r w:rsidRPr="00B703CD">
        <w:rPr>
          <w:rFonts w:ascii="Bell MT" w:hAnsi="Bell MT"/>
          <w:sz w:val="28"/>
          <w:szCs w:val="28"/>
          <w:lang w:val="en-US"/>
        </w:rPr>
        <w:t xml:space="preserve">, 18 febrero 1890, p. 98; en </w:t>
      </w:r>
      <w:r w:rsidRPr="00B703CD">
        <w:rPr>
          <w:rFonts w:ascii="Bell MT" w:hAnsi="Bell MT"/>
          <w:i/>
          <w:iCs/>
          <w:sz w:val="28"/>
          <w:szCs w:val="28"/>
          <w:lang w:val="en-US"/>
        </w:rPr>
        <w:t>1888 Materials</w:t>
      </w:r>
      <w:r w:rsidRPr="00B703CD">
        <w:rPr>
          <w:rFonts w:ascii="Bell MT" w:hAnsi="Bell MT"/>
          <w:sz w:val="28"/>
          <w:szCs w:val="28"/>
          <w:lang w:val="en-US"/>
        </w:rPr>
        <w:t>, p. 534.</w:t>
      </w:r>
      <w:r w:rsidR="007E4F63">
        <w:rPr>
          <w:rFonts w:ascii="Bell MT" w:hAnsi="Bell MT"/>
          <w:sz w:val="28"/>
          <w:szCs w:val="28"/>
          <w:lang w:val="en-US"/>
        </w:rPr>
        <w:tab/>
      </w:r>
      <w:r w:rsidR="004E02FC">
        <w:rPr>
          <w:rFonts w:ascii="Bell MT" w:hAnsi="Bell MT"/>
          <w:sz w:val="28"/>
          <w:szCs w:val="28"/>
          <w:lang w:val="en-US"/>
        </w:rPr>
        <w:br/>
      </w:r>
    </w:p>
    <w:p w14:paraId="5616005B" w14:textId="51C32E81" w:rsidR="00E4065F" w:rsidRPr="0002547A" w:rsidRDefault="008068DA" w:rsidP="0002547A">
      <w:pPr>
        <w:pStyle w:val="Prrafodelista"/>
        <w:numPr>
          <w:ilvl w:val="0"/>
          <w:numId w:val="13"/>
        </w:numPr>
        <w:jc w:val="both"/>
        <w:rPr>
          <w:rFonts w:ascii="Bell MT" w:hAnsi="Bell MT"/>
          <w:sz w:val="28"/>
          <w:szCs w:val="28"/>
        </w:rPr>
      </w:pPr>
      <w:r w:rsidRPr="00A16E0B">
        <w:rPr>
          <w:rFonts w:ascii="Bell MT" w:hAnsi="Bell MT"/>
          <w:sz w:val="28"/>
          <w:szCs w:val="28"/>
          <w:lang w:val="en-US"/>
        </w:rPr>
        <w:t xml:space="preserve">E. J. Waggoner, </w:t>
      </w:r>
      <w:r w:rsidRPr="00A16E0B">
        <w:rPr>
          <w:rFonts w:ascii="Bell MT" w:hAnsi="Bell MT"/>
          <w:i/>
          <w:iCs/>
          <w:sz w:val="28"/>
          <w:szCs w:val="28"/>
          <w:lang w:val="en-US"/>
        </w:rPr>
        <w:t>Christ and His Righteousness</w:t>
      </w:r>
      <w:r w:rsidRPr="00A16E0B">
        <w:rPr>
          <w:rFonts w:ascii="Bell MT" w:hAnsi="Bell MT"/>
          <w:sz w:val="28"/>
          <w:szCs w:val="28"/>
          <w:lang w:val="en-US"/>
        </w:rPr>
        <w:t>, pp. 24-31</w:t>
      </w:r>
      <w:r w:rsidR="00A16E0B" w:rsidRPr="00A16E0B">
        <w:rPr>
          <w:rFonts w:ascii="Bell MT" w:hAnsi="Bell MT"/>
          <w:sz w:val="28"/>
          <w:szCs w:val="28"/>
          <w:lang w:val="en-US"/>
        </w:rPr>
        <w:t xml:space="preserve"> {</w:t>
      </w:r>
      <w:r w:rsidR="00A16E0B" w:rsidRPr="00A16E0B">
        <w:rPr>
          <w:rFonts w:ascii="Bell MT" w:hAnsi="Bell MT"/>
          <w:i/>
          <w:sz w:val="28"/>
          <w:szCs w:val="28"/>
          <w:lang w:val="en-US"/>
        </w:rPr>
        <w:t>Cristo y su justicia</w:t>
      </w:r>
      <w:r w:rsidR="00A16E0B" w:rsidRPr="00A16E0B">
        <w:rPr>
          <w:rFonts w:ascii="Bell MT" w:hAnsi="Bell MT"/>
          <w:sz w:val="28"/>
          <w:szCs w:val="28"/>
          <w:lang w:val="en-US"/>
        </w:rPr>
        <w:t xml:space="preserve"> http://libros1888.com/Pdfs/justicia.pdf}</w:t>
      </w:r>
      <w:r w:rsidRPr="00A16E0B">
        <w:rPr>
          <w:rFonts w:ascii="Bell MT" w:hAnsi="Bell MT"/>
          <w:sz w:val="28"/>
          <w:szCs w:val="28"/>
          <w:lang w:val="en-US"/>
        </w:rPr>
        <w:t>.</w:t>
      </w:r>
      <w:r w:rsidR="00234EDD" w:rsidRPr="00A16E0B">
        <w:rPr>
          <w:rFonts w:ascii="Bell MT" w:hAnsi="Bell MT"/>
          <w:sz w:val="28"/>
          <w:szCs w:val="28"/>
          <w:lang w:val="en-US"/>
        </w:rPr>
        <w:t xml:space="preserve"> </w:t>
      </w:r>
      <w:r w:rsidR="00234EDD" w:rsidRPr="00B703CD">
        <w:rPr>
          <w:rFonts w:ascii="Bell MT" w:hAnsi="Bell MT"/>
          <w:sz w:val="28"/>
          <w:szCs w:val="28"/>
        </w:rPr>
        <w:t>No hay evidencia de que Waggoner afirmara</w:t>
      </w:r>
      <w:r w:rsidR="00172866" w:rsidRPr="00172866">
        <w:rPr>
          <w:rFonts w:ascii="Bell MT" w:hAnsi="Bell MT"/>
          <w:sz w:val="28"/>
          <w:szCs w:val="28"/>
        </w:rPr>
        <w:t xml:space="preserve"> </w:t>
      </w:r>
      <w:r w:rsidR="00172866" w:rsidRPr="00B703CD">
        <w:rPr>
          <w:rFonts w:ascii="Bell MT" w:hAnsi="Bell MT"/>
          <w:sz w:val="28"/>
          <w:szCs w:val="28"/>
        </w:rPr>
        <w:t>después de</w:t>
      </w:r>
      <w:r w:rsidR="00172866">
        <w:rPr>
          <w:rFonts w:ascii="Bell MT" w:hAnsi="Bell MT"/>
          <w:sz w:val="28"/>
          <w:szCs w:val="28"/>
        </w:rPr>
        <w:t xml:space="preserve"> </w:t>
      </w:r>
      <w:r w:rsidR="00172866" w:rsidRPr="00B703CD">
        <w:rPr>
          <w:rFonts w:ascii="Bell MT" w:hAnsi="Bell MT"/>
          <w:sz w:val="28"/>
          <w:szCs w:val="28"/>
        </w:rPr>
        <w:t>l</w:t>
      </w:r>
      <w:r w:rsidR="00172866">
        <w:rPr>
          <w:rFonts w:ascii="Bell MT" w:hAnsi="Bell MT"/>
          <w:sz w:val="28"/>
          <w:szCs w:val="28"/>
        </w:rPr>
        <w:t>a</w:t>
      </w:r>
      <w:r w:rsidR="00172866" w:rsidRPr="00B703CD">
        <w:rPr>
          <w:rFonts w:ascii="Bell MT" w:hAnsi="Bell MT"/>
          <w:sz w:val="28"/>
          <w:szCs w:val="28"/>
        </w:rPr>
        <w:t xml:space="preserve"> </w:t>
      </w:r>
      <w:r w:rsidR="00172866">
        <w:rPr>
          <w:rFonts w:ascii="Bell MT" w:hAnsi="Bell MT"/>
          <w:sz w:val="28"/>
          <w:szCs w:val="28"/>
        </w:rPr>
        <w:t>asamblea pastoral</w:t>
      </w:r>
      <w:r w:rsidR="00234EDD" w:rsidRPr="00B703CD">
        <w:rPr>
          <w:rFonts w:ascii="Bell MT" w:hAnsi="Bell MT"/>
          <w:sz w:val="28"/>
          <w:szCs w:val="28"/>
        </w:rPr>
        <w:t xml:space="preserve"> que “Cristo no pudo pecar”. </w:t>
      </w:r>
      <w:r w:rsidR="000563BB" w:rsidRPr="00B703CD">
        <w:rPr>
          <w:rFonts w:ascii="Bell MT" w:hAnsi="Bell MT"/>
          <w:sz w:val="28"/>
          <w:szCs w:val="28"/>
        </w:rPr>
        <w:t xml:space="preserve">En una corta respuesta que dio en </w:t>
      </w:r>
      <w:r w:rsidR="000563BB" w:rsidRPr="00B703CD">
        <w:rPr>
          <w:rFonts w:ascii="Bell MT" w:hAnsi="Bell MT"/>
          <w:i/>
          <w:sz w:val="28"/>
          <w:szCs w:val="28"/>
        </w:rPr>
        <w:t>Signs</w:t>
      </w:r>
      <w:r w:rsidR="000563BB" w:rsidRPr="00B703CD">
        <w:rPr>
          <w:rFonts w:ascii="Bell MT" w:hAnsi="Bell MT"/>
          <w:sz w:val="28"/>
          <w:szCs w:val="28"/>
        </w:rPr>
        <w:t xml:space="preserve"> pocos meses más tarde, </w:t>
      </w:r>
      <w:r w:rsidR="00DF3C25" w:rsidRPr="00B703CD">
        <w:rPr>
          <w:rFonts w:ascii="Bell MT" w:hAnsi="Bell MT"/>
          <w:sz w:val="28"/>
          <w:szCs w:val="28"/>
        </w:rPr>
        <w:t>Waggoner clarifica su aserto acerca de Cristo no siendo capaz de pecar: “El hecho de que Cristo ‘no pecó’ -que ‘no conoció pecado’</w:t>
      </w:r>
      <w:r w:rsidR="0064199E">
        <w:rPr>
          <w:rFonts w:ascii="Bell MT" w:hAnsi="Bell MT"/>
          <w:sz w:val="28"/>
          <w:szCs w:val="28"/>
        </w:rPr>
        <w:t>,</w:t>
      </w:r>
      <w:r w:rsidR="00DF3C25" w:rsidRPr="00B703CD">
        <w:rPr>
          <w:rFonts w:ascii="Bell MT" w:hAnsi="Bell MT"/>
          <w:sz w:val="28"/>
          <w:szCs w:val="28"/>
        </w:rPr>
        <w:t xml:space="preserve"> ni siquiera</w:t>
      </w:r>
      <w:r w:rsidR="00034D50">
        <w:rPr>
          <w:rFonts w:ascii="Bell MT" w:hAnsi="Bell MT"/>
          <w:sz w:val="28"/>
          <w:szCs w:val="28"/>
        </w:rPr>
        <w:t xml:space="preserve"> al ser</w:t>
      </w:r>
      <w:r w:rsidR="00DF3C25" w:rsidRPr="00B703CD">
        <w:rPr>
          <w:rFonts w:ascii="Bell MT" w:hAnsi="Bell MT"/>
          <w:sz w:val="28"/>
          <w:szCs w:val="28"/>
        </w:rPr>
        <w:t xml:space="preserve"> sometido a los asaltos más severos de Satanás, </w:t>
      </w:r>
      <w:r w:rsidR="00E368A9" w:rsidRPr="00B703CD">
        <w:rPr>
          <w:rFonts w:ascii="Bell MT" w:hAnsi="Bell MT"/>
          <w:sz w:val="28"/>
          <w:szCs w:val="28"/>
        </w:rPr>
        <w:t>basta para mostrar que no pudo ser inducido a pecar. Esa es la idea que se pretendía expresar en la referida nota [de que Cristo no pudo pecar]. En cierto sentido, para Cristo era posible pecar, en el caso de que así lo h</w:t>
      </w:r>
      <w:r w:rsidR="000A6457">
        <w:rPr>
          <w:rFonts w:ascii="Bell MT" w:hAnsi="Bell MT"/>
          <w:sz w:val="28"/>
          <w:szCs w:val="28"/>
        </w:rPr>
        <w:t>u</w:t>
      </w:r>
      <w:r w:rsidR="00E368A9" w:rsidRPr="00B703CD">
        <w:rPr>
          <w:rFonts w:ascii="Bell MT" w:hAnsi="Bell MT"/>
          <w:sz w:val="28"/>
          <w:szCs w:val="28"/>
        </w:rPr>
        <w:t>biera querido, dado que la naturaleza que tomó estaba sujeta al pecado. Sin embargo, para él era imposible pecar, debido a que ‘Dios estaba en Cristo, y eso en su total plenitud … Demostró en su propia persona el poder de la div</w:t>
      </w:r>
      <w:r w:rsidR="000A6457">
        <w:rPr>
          <w:rFonts w:ascii="Bell MT" w:hAnsi="Bell MT"/>
          <w:sz w:val="28"/>
          <w:szCs w:val="28"/>
        </w:rPr>
        <w:t>i</w:t>
      </w:r>
      <w:r w:rsidR="00E368A9" w:rsidRPr="00B703CD">
        <w:rPr>
          <w:rFonts w:ascii="Bell MT" w:hAnsi="Bell MT"/>
          <w:sz w:val="28"/>
          <w:szCs w:val="28"/>
        </w:rPr>
        <w:t>nidad para prevalecer contra el poder de Satanás obrando a travé</w:t>
      </w:r>
      <w:r w:rsidR="000A6457">
        <w:rPr>
          <w:rFonts w:ascii="Bell MT" w:hAnsi="Bell MT"/>
          <w:sz w:val="28"/>
          <w:szCs w:val="28"/>
        </w:rPr>
        <w:t>s</w:t>
      </w:r>
      <w:r w:rsidR="00E368A9" w:rsidRPr="00B703CD">
        <w:rPr>
          <w:rFonts w:ascii="Bell MT" w:hAnsi="Bell MT"/>
          <w:sz w:val="28"/>
          <w:szCs w:val="28"/>
        </w:rPr>
        <w:t xml:space="preserve"> de la debilidad humana” (“Christ, the Sinless One”</w:t>
      </w:r>
      <w:r w:rsidR="002F2191">
        <w:rPr>
          <w:rFonts w:ascii="Bell MT" w:hAnsi="Bell MT"/>
          <w:sz w:val="28"/>
          <w:szCs w:val="28"/>
        </w:rPr>
        <w:t>,</w:t>
      </w:r>
      <w:r w:rsidR="00E368A9" w:rsidRPr="00B703CD">
        <w:rPr>
          <w:rFonts w:ascii="Bell MT" w:hAnsi="Bell MT"/>
          <w:sz w:val="28"/>
          <w:szCs w:val="28"/>
        </w:rPr>
        <w:t xml:space="preserve"> </w:t>
      </w:r>
      <w:r w:rsidR="00E368A9" w:rsidRPr="00B703CD">
        <w:rPr>
          <w:rFonts w:ascii="Bell MT" w:hAnsi="Bell MT"/>
          <w:i/>
          <w:iCs/>
          <w:sz w:val="28"/>
          <w:szCs w:val="28"/>
        </w:rPr>
        <w:t>Signs of the Times</w:t>
      </w:r>
      <w:r w:rsidR="00E368A9" w:rsidRPr="00B703CD">
        <w:rPr>
          <w:rFonts w:ascii="Bell MT" w:hAnsi="Bell MT"/>
          <w:sz w:val="28"/>
          <w:szCs w:val="28"/>
        </w:rPr>
        <w:t xml:space="preserve">, 9 junio 1890, p. 342). </w:t>
      </w:r>
      <w:r w:rsidR="00BA1D01" w:rsidRPr="00B703CD">
        <w:rPr>
          <w:rFonts w:ascii="Bell MT" w:hAnsi="Bell MT"/>
          <w:sz w:val="28"/>
          <w:szCs w:val="28"/>
        </w:rPr>
        <w:t xml:space="preserve">Eso estaba en la línea de lo que Ellen White había escrito un año antes, con el énfasis añadido de la importancia de comprender eso a fin de resistir al fin del tiempo: “Cristo no habría podido hacer nada durante su </w:t>
      </w:r>
      <w:r w:rsidR="001B51A5" w:rsidRPr="00B703CD">
        <w:rPr>
          <w:rFonts w:ascii="Bell MT" w:hAnsi="Bell MT"/>
          <w:sz w:val="28"/>
          <w:szCs w:val="28"/>
        </w:rPr>
        <w:t>minis</w:t>
      </w:r>
      <w:r w:rsidR="001B51A5">
        <w:rPr>
          <w:rFonts w:ascii="Bell MT" w:hAnsi="Bell MT"/>
          <w:sz w:val="28"/>
          <w:szCs w:val="28"/>
        </w:rPr>
        <w:t>t</w:t>
      </w:r>
      <w:r w:rsidR="001B51A5" w:rsidRPr="00B703CD">
        <w:rPr>
          <w:rFonts w:ascii="Bell MT" w:hAnsi="Bell MT"/>
          <w:sz w:val="28"/>
          <w:szCs w:val="28"/>
        </w:rPr>
        <w:t>erio</w:t>
      </w:r>
      <w:r w:rsidR="00BA1D01" w:rsidRPr="00B703CD">
        <w:rPr>
          <w:rFonts w:ascii="Bell MT" w:hAnsi="Bell MT"/>
          <w:sz w:val="28"/>
          <w:szCs w:val="28"/>
        </w:rPr>
        <w:t xml:space="preserve"> en esta tierra para la salvación del hombre caído, </w:t>
      </w:r>
      <w:r w:rsidR="00A105F8" w:rsidRPr="00B703CD">
        <w:rPr>
          <w:rFonts w:ascii="Bell MT" w:hAnsi="Bell MT"/>
          <w:sz w:val="28"/>
          <w:szCs w:val="28"/>
        </w:rPr>
        <w:t>si lo divino no hubiera estado fusionado con lo humano. La capacidad limitada del hombre no puede definir ese misterio maravilloso -la fusión de ambas naturalezas, la divina y la humana. Nunca se puede explicar. El hombre debe maravillarse y quedar en silencio. No obstante, se concede al hombre el privilegio de ser participante de la naturaleza divina, y de esa forma puede hasta cierto punto entrar en el misterio. Esa maravillosa exhibición del amor de Dios</w:t>
      </w:r>
      <w:r w:rsidR="005110C3" w:rsidRPr="00B703CD">
        <w:rPr>
          <w:rFonts w:ascii="Bell MT" w:hAnsi="Bell MT"/>
          <w:sz w:val="28"/>
          <w:szCs w:val="28"/>
        </w:rPr>
        <w:t xml:space="preserve"> tuvo lugar en la cruz del Calvario. </w:t>
      </w:r>
      <w:r w:rsidR="00DA1AB8" w:rsidRPr="00B703CD">
        <w:rPr>
          <w:rFonts w:ascii="Bell MT" w:hAnsi="Bell MT"/>
          <w:sz w:val="28"/>
          <w:szCs w:val="28"/>
        </w:rPr>
        <w:t xml:space="preserve">La Divinidad tomó la </w:t>
      </w:r>
      <w:r w:rsidR="001B51A5" w:rsidRPr="00B703CD">
        <w:rPr>
          <w:rFonts w:ascii="Bell MT" w:hAnsi="Bell MT"/>
          <w:sz w:val="28"/>
          <w:szCs w:val="28"/>
        </w:rPr>
        <w:t>naturaleza</w:t>
      </w:r>
      <w:r w:rsidR="00DA1AB8" w:rsidRPr="00B703CD">
        <w:rPr>
          <w:rFonts w:ascii="Bell MT" w:hAnsi="Bell MT"/>
          <w:sz w:val="28"/>
          <w:szCs w:val="28"/>
        </w:rPr>
        <w:t xml:space="preserve"> de la humanidad</w:t>
      </w:r>
      <w:r w:rsidR="000A6457">
        <w:rPr>
          <w:rFonts w:ascii="Bell MT" w:hAnsi="Bell MT"/>
          <w:sz w:val="28"/>
          <w:szCs w:val="28"/>
        </w:rPr>
        <w:t>.</w:t>
      </w:r>
      <w:r w:rsidR="00DA1AB8" w:rsidRPr="00B703CD">
        <w:rPr>
          <w:rFonts w:ascii="Bell MT" w:hAnsi="Bell MT"/>
          <w:sz w:val="28"/>
          <w:szCs w:val="28"/>
        </w:rPr>
        <w:t xml:space="preserve"> ¿</w:t>
      </w:r>
      <w:r w:rsidR="000A6457">
        <w:rPr>
          <w:rFonts w:ascii="Bell MT" w:hAnsi="Bell MT"/>
          <w:sz w:val="28"/>
          <w:szCs w:val="28"/>
        </w:rPr>
        <w:t>C</w:t>
      </w:r>
      <w:r w:rsidR="00DA1AB8" w:rsidRPr="00B703CD">
        <w:rPr>
          <w:rFonts w:ascii="Bell MT" w:hAnsi="Bell MT"/>
          <w:sz w:val="28"/>
          <w:szCs w:val="28"/>
        </w:rPr>
        <w:t xml:space="preserve">on qué propósito? -Para que, mediante la justicia de Cristo, la humanidad pudiera participar de la naturaleza divina. Esa unión de la divinidad con la humanidad que fue posible en Cristo, es incomprensible para las mentes humanas. </w:t>
      </w:r>
      <w:r w:rsidR="00D10E19" w:rsidRPr="00B703CD">
        <w:rPr>
          <w:rFonts w:ascii="Bell MT" w:hAnsi="Bell MT"/>
          <w:sz w:val="28"/>
          <w:szCs w:val="28"/>
        </w:rPr>
        <w:t>L</w:t>
      </w:r>
      <w:r w:rsidR="00B73D8E" w:rsidRPr="00B703CD">
        <w:rPr>
          <w:rFonts w:ascii="Bell MT" w:hAnsi="Bell MT"/>
          <w:sz w:val="28"/>
          <w:szCs w:val="28"/>
        </w:rPr>
        <w:t>a</w:t>
      </w:r>
      <w:r w:rsidR="00D10E19" w:rsidRPr="00B703CD">
        <w:rPr>
          <w:rFonts w:ascii="Bell MT" w:hAnsi="Bell MT"/>
          <w:sz w:val="28"/>
          <w:szCs w:val="28"/>
        </w:rPr>
        <w:t>s</w:t>
      </w:r>
      <w:r w:rsidR="00B73D8E" w:rsidRPr="00B703CD">
        <w:rPr>
          <w:rFonts w:ascii="Bell MT" w:hAnsi="Bell MT"/>
          <w:sz w:val="28"/>
          <w:szCs w:val="28"/>
        </w:rPr>
        <w:t xml:space="preserve"> cosas </w:t>
      </w:r>
      <w:r w:rsidR="00335A16" w:rsidRPr="00B703CD">
        <w:rPr>
          <w:rFonts w:ascii="Bell MT" w:hAnsi="Bell MT"/>
          <w:sz w:val="28"/>
          <w:szCs w:val="28"/>
        </w:rPr>
        <w:t>prodigi</w:t>
      </w:r>
      <w:r w:rsidR="00B73D8E" w:rsidRPr="00B703CD">
        <w:rPr>
          <w:rFonts w:ascii="Bell MT" w:hAnsi="Bell MT"/>
          <w:sz w:val="28"/>
          <w:szCs w:val="28"/>
        </w:rPr>
        <w:t>osas</w:t>
      </w:r>
      <w:r w:rsidR="00D10E19" w:rsidRPr="00B703CD">
        <w:rPr>
          <w:rFonts w:ascii="Bell MT" w:hAnsi="Bell MT"/>
          <w:sz w:val="28"/>
          <w:szCs w:val="28"/>
        </w:rPr>
        <w:t xml:space="preserve"> que han de </w:t>
      </w:r>
      <w:r w:rsidR="00335A16" w:rsidRPr="00B703CD">
        <w:rPr>
          <w:rFonts w:ascii="Bell MT" w:hAnsi="Bell MT"/>
          <w:sz w:val="28"/>
          <w:szCs w:val="28"/>
        </w:rPr>
        <w:t>darse</w:t>
      </w:r>
      <w:r w:rsidR="00D10E19" w:rsidRPr="00B703CD">
        <w:rPr>
          <w:rFonts w:ascii="Bell MT" w:hAnsi="Bell MT"/>
          <w:sz w:val="28"/>
          <w:szCs w:val="28"/>
        </w:rPr>
        <w:t xml:space="preserve"> en nuestro mundo</w:t>
      </w:r>
      <w:r w:rsidR="00B73D8E" w:rsidRPr="00B703CD">
        <w:rPr>
          <w:rFonts w:ascii="Bell MT" w:hAnsi="Bell MT"/>
          <w:sz w:val="28"/>
          <w:szCs w:val="28"/>
        </w:rPr>
        <w:t xml:space="preserve"> -los mayores acontecimientos de todas las edades- son incomprensibles a las mentes mundanales; no se las puede explicar mediante las ciencias humanas. </w:t>
      </w:r>
      <w:r w:rsidR="00714AB2" w:rsidRPr="00B703CD">
        <w:rPr>
          <w:rFonts w:ascii="Bell MT" w:hAnsi="Bell MT"/>
          <w:sz w:val="28"/>
          <w:szCs w:val="28"/>
        </w:rPr>
        <w:t xml:space="preserve">Las potestades del cielo serán sacudidas. Cristo va a venir en poder y gran gloria, pero su venida no es un misterio </w:t>
      </w:r>
      <w:r w:rsidR="00AF3617">
        <w:rPr>
          <w:rFonts w:ascii="Bell MT" w:hAnsi="Bell MT"/>
          <w:sz w:val="28"/>
          <w:szCs w:val="28"/>
        </w:rPr>
        <w:t>en el mismo sentido en que lo son</w:t>
      </w:r>
      <w:r w:rsidR="00714AB2" w:rsidRPr="00B703CD">
        <w:rPr>
          <w:rFonts w:ascii="Bell MT" w:hAnsi="Bell MT"/>
          <w:sz w:val="28"/>
          <w:szCs w:val="28"/>
        </w:rPr>
        <w:t xml:space="preserve"> las cosas que van a oc</w:t>
      </w:r>
      <w:r w:rsidR="00AF3617">
        <w:rPr>
          <w:rFonts w:ascii="Bell MT" w:hAnsi="Bell MT"/>
          <w:sz w:val="28"/>
          <w:szCs w:val="28"/>
        </w:rPr>
        <w:t>u</w:t>
      </w:r>
      <w:r w:rsidR="00714AB2" w:rsidRPr="00B703CD">
        <w:rPr>
          <w:rFonts w:ascii="Bell MT" w:hAnsi="Bell MT"/>
          <w:sz w:val="28"/>
          <w:szCs w:val="28"/>
        </w:rPr>
        <w:t xml:space="preserve">rrir antes de ese evento. </w:t>
      </w:r>
      <w:r w:rsidR="00714AB2" w:rsidRPr="00B703CD">
        <w:rPr>
          <w:rFonts w:ascii="Bell MT" w:hAnsi="Bell MT"/>
          <w:sz w:val="28"/>
          <w:szCs w:val="28"/>
        </w:rPr>
        <w:lastRenderedPageBreak/>
        <w:t xml:space="preserve">El hombre ha de ser participante de la naturaleza divina </w:t>
      </w:r>
      <w:r w:rsidR="00571552" w:rsidRPr="00B703CD">
        <w:rPr>
          <w:rFonts w:ascii="Bell MT" w:hAnsi="Bell MT"/>
          <w:sz w:val="28"/>
          <w:szCs w:val="28"/>
        </w:rPr>
        <w:t>a fin de permanecer en ese tiempo malo cuando los misterios de las agencias satánicas están obrando. Sólo mediante el poder divino unido con el humano pueden las almas resistir en esos tiempos de prueba. Cristo dice: ‘Sin mí nada podéis hacer’</w:t>
      </w:r>
      <w:r w:rsidR="002F2191">
        <w:rPr>
          <w:rFonts w:ascii="Bell MT" w:hAnsi="Bell MT"/>
          <w:sz w:val="28"/>
          <w:szCs w:val="28"/>
        </w:rPr>
        <w:t>.</w:t>
      </w:r>
      <w:r w:rsidR="00571552" w:rsidRPr="00B703CD">
        <w:rPr>
          <w:rFonts w:ascii="Bell MT" w:hAnsi="Bell MT"/>
          <w:sz w:val="28"/>
          <w:szCs w:val="28"/>
        </w:rPr>
        <w:t xml:space="preserve"> </w:t>
      </w:r>
      <w:r w:rsidR="00D761AD" w:rsidRPr="00B703CD">
        <w:rPr>
          <w:rFonts w:ascii="Bell MT" w:hAnsi="Bell MT"/>
          <w:sz w:val="28"/>
          <w:szCs w:val="28"/>
        </w:rPr>
        <w:t xml:space="preserve">Por lo tanto, debe haber mucho menos del yo, y más de Jesús” (Carta 5, 19 junio 1889; en </w:t>
      </w:r>
      <w:r w:rsidR="00D761AD" w:rsidRPr="00B703CD">
        <w:rPr>
          <w:rFonts w:ascii="Bell MT" w:hAnsi="Bell MT"/>
          <w:i/>
          <w:iCs/>
          <w:sz w:val="28"/>
          <w:szCs w:val="28"/>
        </w:rPr>
        <w:t>1888 Materials</w:t>
      </w:r>
      <w:r w:rsidR="00D761AD" w:rsidRPr="00B703CD">
        <w:rPr>
          <w:rFonts w:ascii="Bell MT" w:hAnsi="Bell MT"/>
          <w:sz w:val="28"/>
          <w:szCs w:val="28"/>
        </w:rPr>
        <w:t>, p. 332</w:t>
      </w:r>
      <w:r w:rsidR="00BC1635">
        <w:rPr>
          <w:rFonts w:ascii="Bell MT" w:hAnsi="Bell MT"/>
          <w:sz w:val="28"/>
          <w:szCs w:val="28"/>
        </w:rPr>
        <w:t>)</w:t>
      </w:r>
      <w:r w:rsidR="00BD1AE3">
        <w:rPr>
          <w:rFonts w:ascii="Bell MT" w:hAnsi="Bell MT"/>
          <w:sz w:val="28"/>
          <w:szCs w:val="28"/>
        </w:rPr>
        <w:t>.</w:t>
      </w:r>
      <w:r w:rsidR="006B0218">
        <w:rPr>
          <w:rFonts w:ascii="Bell MT" w:hAnsi="Bell MT"/>
          <w:sz w:val="28"/>
          <w:szCs w:val="28"/>
        </w:rPr>
        <w:t xml:space="preserve"> </w:t>
      </w:r>
      <w:r w:rsidR="002C37A9">
        <w:rPr>
          <w:rFonts w:ascii="Bell MT" w:hAnsi="Bell MT"/>
          <w:sz w:val="28"/>
          <w:szCs w:val="28"/>
        </w:rPr>
        <w:t>{</w:t>
      </w:r>
      <w:r w:rsidR="006B0218">
        <w:rPr>
          <w:rFonts w:ascii="Bell MT" w:hAnsi="Bell MT"/>
          <w:sz w:val="28"/>
          <w:szCs w:val="28"/>
        </w:rPr>
        <w:t>N. del T.:</w:t>
      </w:r>
      <w:r w:rsidR="00BD1AE3">
        <w:rPr>
          <w:rFonts w:ascii="Bell MT" w:hAnsi="Bell MT"/>
          <w:sz w:val="28"/>
          <w:szCs w:val="28"/>
        </w:rPr>
        <w:t xml:space="preserve"> </w:t>
      </w:r>
      <w:r w:rsidR="00DA4F7A">
        <w:rPr>
          <w:rFonts w:ascii="Bell MT" w:hAnsi="Bell MT"/>
          <w:sz w:val="28"/>
          <w:szCs w:val="28"/>
        </w:rPr>
        <w:t>“</w:t>
      </w:r>
      <w:r w:rsidR="0002547A">
        <w:rPr>
          <w:rFonts w:ascii="Bell MT" w:hAnsi="Bell MT"/>
          <w:sz w:val="28"/>
          <w:szCs w:val="28"/>
        </w:rPr>
        <w:t>La sola humanidad de Cristo nunca habría podido resi</w:t>
      </w:r>
      <w:r w:rsidR="00084DAA">
        <w:rPr>
          <w:rFonts w:ascii="Bell MT" w:hAnsi="Bell MT"/>
          <w:sz w:val="28"/>
          <w:szCs w:val="28"/>
        </w:rPr>
        <w:t>s</w:t>
      </w:r>
      <w:r w:rsidR="0002547A">
        <w:rPr>
          <w:rFonts w:ascii="Bell MT" w:hAnsi="Bell MT"/>
          <w:sz w:val="28"/>
          <w:szCs w:val="28"/>
        </w:rPr>
        <w:t>tir esta prueba, pero su poder divino combinado con la humanidad ganó en favor del hombre una victoria infinita”</w:t>
      </w:r>
      <w:r w:rsidR="006B0218" w:rsidRPr="0002547A">
        <w:rPr>
          <w:rFonts w:ascii="Bell MT" w:hAnsi="Bell MT"/>
          <w:sz w:val="28"/>
          <w:szCs w:val="28"/>
        </w:rPr>
        <w:t xml:space="preserve"> </w:t>
      </w:r>
      <w:r w:rsidR="00BC1635">
        <w:rPr>
          <w:rFonts w:ascii="Bell MT" w:hAnsi="Bell MT"/>
          <w:sz w:val="28"/>
          <w:szCs w:val="28"/>
        </w:rPr>
        <w:t>(</w:t>
      </w:r>
      <w:r w:rsidR="006B0218" w:rsidRPr="0002547A">
        <w:rPr>
          <w:rFonts w:ascii="Bell MT" w:hAnsi="Bell MT"/>
          <w:i/>
          <w:sz w:val="28"/>
          <w:szCs w:val="28"/>
        </w:rPr>
        <w:t>Confrontation</w:t>
      </w:r>
      <w:r w:rsidR="006B0218" w:rsidRPr="0002547A">
        <w:rPr>
          <w:rFonts w:ascii="Bell MT" w:hAnsi="Bell MT"/>
          <w:sz w:val="28"/>
          <w:szCs w:val="28"/>
        </w:rPr>
        <w:t>, pp. 66, 67</w:t>
      </w:r>
      <w:r w:rsidR="00D761AD" w:rsidRPr="0002547A">
        <w:rPr>
          <w:rFonts w:ascii="Bell MT" w:hAnsi="Bell MT"/>
          <w:sz w:val="28"/>
          <w:szCs w:val="28"/>
        </w:rPr>
        <w:t>)</w:t>
      </w:r>
      <w:r w:rsidR="002C37A9">
        <w:rPr>
          <w:rFonts w:ascii="Bell MT" w:hAnsi="Bell MT"/>
          <w:sz w:val="28"/>
          <w:szCs w:val="28"/>
        </w:rPr>
        <w:t>}</w:t>
      </w:r>
      <w:r w:rsidR="00D761AD" w:rsidRPr="0002547A">
        <w:rPr>
          <w:rFonts w:ascii="Bell MT" w:hAnsi="Bell MT"/>
          <w:sz w:val="28"/>
          <w:szCs w:val="28"/>
        </w:rPr>
        <w:t>.</w:t>
      </w:r>
      <w:r w:rsidR="007E4F63" w:rsidRPr="0002547A">
        <w:rPr>
          <w:rFonts w:ascii="Bell MT" w:hAnsi="Bell MT"/>
          <w:sz w:val="28"/>
          <w:szCs w:val="28"/>
        </w:rPr>
        <w:tab/>
      </w:r>
      <w:r w:rsidR="004E02FC" w:rsidRPr="0002547A">
        <w:rPr>
          <w:rFonts w:ascii="Bell MT" w:hAnsi="Bell MT"/>
          <w:sz w:val="28"/>
          <w:szCs w:val="28"/>
        </w:rPr>
        <w:br/>
      </w:r>
    </w:p>
    <w:p w14:paraId="25189660" w14:textId="0DBEF33E" w:rsidR="00234EDD" w:rsidRPr="00B703CD" w:rsidRDefault="00835C5F" w:rsidP="007E4F63">
      <w:pPr>
        <w:pStyle w:val="Prrafodelista"/>
        <w:numPr>
          <w:ilvl w:val="0"/>
          <w:numId w:val="13"/>
        </w:numPr>
        <w:jc w:val="both"/>
        <w:rPr>
          <w:rFonts w:ascii="Bell MT" w:hAnsi="Bell MT"/>
          <w:sz w:val="28"/>
          <w:szCs w:val="28"/>
        </w:rPr>
      </w:pPr>
      <w:r w:rsidRPr="00B703CD">
        <w:rPr>
          <w:rFonts w:ascii="Bell MT" w:hAnsi="Bell MT"/>
          <w:sz w:val="28"/>
          <w:szCs w:val="28"/>
        </w:rPr>
        <w:t xml:space="preserve">George Knight enumera este incidente como formando parte de una lista de siete puntos </w:t>
      </w:r>
      <w:r w:rsidR="007A2FAD">
        <w:rPr>
          <w:rFonts w:ascii="Bell MT" w:hAnsi="Bell MT"/>
          <w:sz w:val="28"/>
          <w:szCs w:val="28"/>
        </w:rPr>
        <w:t>en</w:t>
      </w:r>
      <w:r w:rsidRPr="00B703CD">
        <w:rPr>
          <w:rFonts w:ascii="Bell MT" w:hAnsi="Bell MT"/>
          <w:sz w:val="28"/>
          <w:szCs w:val="28"/>
        </w:rPr>
        <w:t xml:space="preserve"> que las enseñanzas de Jones y Waggoner no armonizaban con Ellen White, representan</w:t>
      </w:r>
      <w:r w:rsidR="00B61332">
        <w:rPr>
          <w:rFonts w:ascii="Bell MT" w:hAnsi="Bell MT"/>
          <w:sz w:val="28"/>
          <w:szCs w:val="28"/>
        </w:rPr>
        <w:t>do</w:t>
      </w:r>
      <w:r w:rsidRPr="00B703CD">
        <w:rPr>
          <w:rFonts w:ascii="Bell MT" w:hAnsi="Bell MT"/>
          <w:sz w:val="28"/>
          <w:szCs w:val="28"/>
        </w:rPr>
        <w:t xml:space="preserve"> “sólo un ejemplo de tales diferencias”</w:t>
      </w:r>
      <w:r w:rsidR="00954EA5">
        <w:rPr>
          <w:rFonts w:ascii="Bell MT" w:hAnsi="Bell MT"/>
          <w:sz w:val="28"/>
          <w:szCs w:val="28"/>
        </w:rPr>
        <w:t>.</w:t>
      </w:r>
      <w:r w:rsidRPr="00B703CD">
        <w:rPr>
          <w:rFonts w:ascii="Bell MT" w:hAnsi="Bell MT"/>
          <w:sz w:val="28"/>
          <w:szCs w:val="28"/>
        </w:rPr>
        <w:t xml:space="preserve"> </w:t>
      </w:r>
      <w:r w:rsidR="00DB1AAA" w:rsidRPr="00B703CD">
        <w:rPr>
          <w:rFonts w:ascii="Bell MT" w:hAnsi="Bell MT"/>
          <w:sz w:val="28"/>
          <w:szCs w:val="28"/>
        </w:rPr>
        <w:t xml:space="preserve">Sin embargo no explica la historia completa del incidente. </w:t>
      </w:r>
      <w:r w:rsidR="00CC4234">
        <w:rPr>
          <w:rFonts w:ascii="Bell MT" w:hAnsi="Bell MT"/>
          <w:sz w:val="28"/>
          <w:szCs w:val="28"/>
        </w:rPr>
        <w:t>En lugar de eso</w:t>
      </w:r>
      <w:r w:rsidR="000824F3">
        <w:rPr>
          <w:rFonts w:ascii="Bell MT" w:hAnsi="Bell MT"/>
          <w:sz w:val="28"/>
          <w:szCs w:val="28"/>
        </w:rPr>
        <w:t>,</w:t>
      </w:r>
      <w:r w:rsidR="00770EF8" w:rsidRPr="00B703CD">
        <w:rPr>
          <w:rFonts w:ascii="Bell MT" w:hAnsi="Bell MT"/>
          <w:sz w:val="28"/>
          <w:szCs w:val="28"/>
        </w:rPr>
        <w:t xml:space="preserve"> </w:t>
      </w:r>
      <w:r w:rsidR="00CC4234">
        <w:rPr>
          <w:rFonts w:ascii="Bell MT" w:hAnsi="Bell MT"/>
          <w:sz w:val="28"/>
          <w:szCs w:val="28"/>
        </w:rPr>
        <w:t>lo que hace</w:t>
      </w:r>
      <w:r w:rsidR="00770EF8" w:rsidRPr="00B703CD">
        <w:rPr>
          <w:rFonts w:ascii="Bell MT" w:hAnsi="Bell MT"/>
          <w:sz w:val="28"/>
          <w:szCs w:val="28"/>
        </w:rPr>
        <w:t xml:space="preserve"> </w:t>
      </w:r>
      <w:r w:rsidR="00BD1AE3">
        <w:rPr>
          <w:rFonts w:ascii="Bell MT" w:hAnsi="Bell MT"/>
          <w:sz w:val="28"/>
          <w:szCs w:val="28"/>
        </w:rPr>
        <w:t>en su</w:t>
      </w:r>
      <w:r w:rsidR="00770EF8" w:rsidRPr="00B703CD">
        <w:rPr>
          <w:rFonts w:ascii="Bell MT" w:hAnsi="Bell MT"/>
          <w:sz w:val="28"/>
          <w:szCs w:val="28"/>
        </w:rPr>
        <w:t xml:space="preserve"> libro </w:t>
      </w:r>
      <w:r w:rsidR="00CC4234">
        <w:rPr>
          <w:rFonts w:ascii="Bell MT" w:hAnsi="Bell MT"/>
          <w:sz w:val="28"/>
          <w:szCs w:val="28"/>
        </w:rPr>
        <w:t>es recordar</w:t>
      </w:r>
      <w:r w:rsidR="00770EF8" w:rsidRPr="00B703CD">
        <w:rPr>
          <w:rFonts w:ascii="Bell MT" w:hAnsi="Bell MT"/>
          <w:sz w:val="28"/>
          <w:szCs w:val="28"/>
        </w:rPr>
        <w:t xml:space="preserve"> al lector hasta en </w:t>
      </w:r>
      <w:r w:rsidR="00A26614">
        <w:rPr>
          <w:rFonts w:ascii="Bell MT" w:hAnsi="Bell MT"/>
          <w:sz w:val="28"/>
          <w:szCs w:val="28"/>
        </w:rPr>
        <w:t>doce</w:t>
      </w:r>
      <w:r w:rsidR="00770EF8" w:rsidRPr="00B703CD">
        <w:rPr>
          <w:rFonts w:ascii="Bell MT" w:hAnsi="Bell MT"/>
          <w:sz w:val="28"/>
          <w:szCs w:val="28"/>
        </w:rPr>
        <w:t xml:space="preserve"> ocasiones que Ellen White “</w:t>
      </w:r>
      <w:r w:rsidR="00770EF8" w:rsidRPr="00B703CD">
        <w:rPr>
          <w:rFonts w:ascii="Bell MT" w:hAnsi="Bell MT"/>
          <w:i/>
          <w:sz w:val="28"/>
          <w:szCs w:val="28"/>
        </w:rPr>
        <w:t>aseveró repetidamente que no estaba de acuerdo con todas las enseñanzas de ellos</w:t>
      </w:r>
      <w:r w:rsidR="00770EF8" w:rsidRPr="00B703CD">
        <w:rPr>
          <w:rFonts w:ascii="Bell MT" w:hAnsi="Bell MT"/>
          <w:sz w:val="28"/>
          <w:szCs w:val="28"/>
        </w:rPr>
        <w:t>”</w:t>
      </w:r>
      <w:r w:rsidR="00954EA5">
        <w:rPr>
          <w:rFonts w:ascii="Bell MT" w:hAnsi="Bell MT"/>
          <w:sz w:val="28"/>
          <w:szCs w:val="28"/>
        </w:rPr>
        <w:t>.</w:t>
      </w:r>
      <w:r w:rsidR="00770EF8" w:rsidRPr="00B703CD">
        <w:rPr>
          <w:rFonts w:ascii="Bell MT" w:hAnsi="Bell MT"/>
          <w:sz w:val="28"/>
          <w:szCs w:val="28"/>
        </w:rPr>
        <w:t xml:space="preserve"> </w:t>
      </w:r>
      <w:r w:rsidR="00BC2331" w:rsidRPr="00B703CD">
        <w:rPr>
          <w:rFonts w:ascii="Bell MT" w:hAnsi="Bell MT"/>
          <w:sz w:val="28"/>
          <w:szCs w:val="28"/>
        </w:rPr>
        <w:t xml:space="preserve">Y que “tenía serios desacuerdos </w:t>
      </w:r>
      <w:r w:rsidR="00DD1760" w:rsidRPr="00B703CD">
        <w:rPr>
          <w:rFonts w:ascii="Bell MT" w:hAnsi="Bell MT"/>
          <w:sz w:val="28"/>
          <w:szCs w:val="28"/>
        </w:rPr>
        <w:t>con algunas de las aserciones de ellos, incluso en áreas relacionadas con la salvación”</w:t>
      </w:r>
      <w:r w:rsidR="00666611">
        <w:rPr>
          <w:rFonts w:ascii="Bell MT" w:hAnsi="Bell MT"/>
          <w:sz w:val="28"/>
          <w:szCs w:val="28"/>
        </w:rPr>
        <w:t>.</w:t>
      </w:r>
      <w:r w:rsidR="00DD1760" w:rsidRPr="00B703CD">
        <w:rPr>
          <w:rFonts w:ascii="Bell MT" w:hAnsi="Bell MT"/>
          <w:sz w:val="28"/>
          <w:szCs w:val="28"/>
        </w:rPr>
        <w:t xml:space="preserve"> Da la impresión de que </w:t>
      </w:r>
      <w:r w:rsidR="00343934" w:rsidRPr="00B703CD">
        <w:rPr>
          <w:rFonts w:ascii="Bell MT" w:hAnsi="Bell MT"/>
          <w:sz w:val="28"/>
          <w:szCs w:val="28"/>
        </w:rPr>
        <w:t>el propósito de todos esos comentarios es en definitiva llevar al lector a pensar que “</w:t>
      </w:r>
      <w:r w:rsidR="00343934" w:rsidRPr="00B703CD">
        <w:rPr>
          <w:rFonts w:ascii="Bell MT" w:hAnsi="Bell MT"/>
          <w:i/>
          <w:sz w:val="28"/>
          <w:szCs w:val="28"/>
        </w:rPr>
        <w:t>Jones y Waggoner habían desarrollado una teología</w:t>
      </w:r>
      <w:r w:rsidR="00343934" w:rsidRPr="00B703CD">
        <w:rPr>
          <w:rFonts w:ascii="Bell MT" w:hAnsi="Bell MT"/>
          <w:sz w:val="28"/>
          <w:szCs w:val="28"/>
        </w:rPr>
        <w:t xml:space="preserve"> [sobre la naturaleza de Cristo] </w:t>
      </w:r>
      <w:r w:rsidR="005E3BA5" w:rsidRPr="00B703CD">
        <w:rPr>
          <w:rFonts w:ascii="Bell MT" w:hAnsi="Bell MT"/>
          <w:i/>
          <w:sz w:val="28"/>
          <w:szCs w:val="28"/>
        </w:rPr>
        <w:t>basada en un concepto que contradecía directamente a Ellen White</w:t>
      </w:r>
      <w:r w:rsidR="005E3BA5" w:rsidRPr="00B703CD">
        <w:rPr>
          <w:rFonts w:ascii="Bell MT" w:hAnsi="Bell MT"/>
          <w:sz w:val="28"/>
          <w:szCs w:val="28"/>
        </w:rPr>
        <w:t>” (</w:t>
      </w:r>
      <w:r w:rsidR="005E3BA5" w:rsidRPr="00B703CD">
        <w:rPr>
          <w:rFonts w:ascii="Bell MT" w:hAnsi="Bell MT"/>
          <w:i/>
          <w:iCs/>
          <w:sz w:val="28"/>
          <w:szCs w:val="28"/>
        </w:rPr>
        <w:t>A User-Friendly Guide to the 1888 Message</w:t>
      </w:r>
      <w:r w:rsidR="005E3BA5" w:rsidRPr="00B703CD">
        <w:rPr>
          <w:rFonts w:ascii="Bell MT" w:hAnsi="Bell MT"/>
          <w:sz w:val="28"/>
          <w:szCs w:val="28"/>
        </w:rPr>
        <w:t xml:space="preserve">, pp. 74, 69, 76, 163, cursivas en original; ver también, 55, 72-74, 76, 79, 165, 166, 179, 180). </w:t>
      </w:r>
      <w:r w:rsidR="005A605E" w:rsidRPr="00B703CD">
        <w:rPr>
          <w:rFonts w:ascii="Bell MT" w:hAnsi="Bell MT"/>
          <w:sz w:val="28"/>
          <w:szCs w:val="28"/>
        </w:rPr>
        <w:t>Woodrow Whidden menciona también ese incidente sugiriendo que fueron los conceptos de Waggoner sobre la naturaleza humana de Cristo los que le llevaron a “trazar algunas de las conclusiones teológicas más curiosas”</w:t>
      </w:r>
      <w:r w:rsidR="008B71F5">
        <w:rPr>
          <w:rFonts w:ascii="Bell MT" w:hAnsi="Bell MT"/>
          <w:sz w:val="28"/>
          <w:szCs w:val="28"/>
        </w:rPr>
        <w:t>.</w:t>
      </w:r>
      <w:r w:rsidR="005A605E" w:rsidRPr="00B703CD">
        <w:rPr>
          <w:rFonts w:ascii="Bell MT" w:hAnsi="Bell MT"/>
          <w:sz w:val="28"/>
          <w:szCs w:val="28"/>
        </w:rPr>
        <w:t xml:space="preserve"> Whidden no hace mención alguna a las reuniones de</w:t>
      </w:r>
      <w:r w:rsidR="00433AC4">
        <w:rPr>
          <w:rFonts w:ascii="Bell MT" w:hAnsi="Bell MT"/>
          <w:sz w:val="28"/>
          <w:szCs w:val="28"/>
        </w:rPr>
        <w:t xml:space="preserve"> </w:t>
      </w:r>
      <w:r w:rsidR="005A605E" w:rsidRPr="00B703CD">
        <w:rPr>
          <w:rFonts w:ascii="Bell MT" w:hAnsi="Bell MT"/>
          <w:sz w:val="28"/>
          <w:szCs w:val="28"/>
        </w:rPr>
        <w:t>l</w:t>
      </w:r>
      <w:r w:rsidR="00433AC4">
        <w:rPr>
          <w:rFonts w:ascii="Bell MT" w:hAnsi="Bell MT"/>
          <w:sz w:val="28"/>
          <w:szCs w:val="28"/>
        </w:rPr>
        <w:t>a</w:t>
      </w:r>
      <w:r w:rsidR="005A605E" w:rsidRPr="00B703CD">
        <w:rPr>
          <w:rFonts w:ascii="Bell MT" w:hAnsi="Bell MT"/>
          <w:sz w:val="28"/>
          <w:szCs w:val="28"/>
        </w:rPr>
        <w:t xml:space="preserve"> </w:t>
      </w:r>
      <w:r w:rsidR="00433AC4">
        <w:rPr>
          <w:rFonts w:ascii="Bell MT" w:hAnsi="Bell MT"/>
          <w:sz w:val="28"/>
          <w:szCs w:val="28"/>
        </w:rPr>
        <w:t>asamblea pastoral</w:t>
      </w:r>
      <w:r w:rsidR="005A605E" w:rsidRPr="00B703CD">
        <w:rPr>
          <w:rFonts w:ascii="Bell MT" w:hAnsi="Bell MT"/>
          <w:sz w:val="28"/>
          <w:szCs w:val="28"/>
        </w:rPr>
        <w:t>, pero a cambio afirma: “</w:t>
      </w:r>
      <w:r w:rsidR="00A636BB" w:rsidRPr="00B703CD">
        <w:rPr>
          <w:rFonts w:ascii="Bell MT" w:hAnsi="Bell MT"/>
          <w:sz w:val="28"/>
          <w:szCs w:val="28"/>
        </w:rPr>
        <w:t xml:space="preserve">Si bien el asunto de que Cristo no fuera capaz de pecar a causa de su deidad inherente no iba a conocer mayor desarrollo ulterior, </w:t>
      </w:r>
      <w:r w:rsidR="00AE3D3B" w:rsidRPr="00B703CD">
        <w:rPr>
          <w:rFonts w:ascii="Bell MT" w:hAnsi="Bell MT"/>
          <w:sz w:val="28"/>
          <w:szCs w:val="28"/>
        </w:rPr>
        <w:t>el hecho de que [Waggoner] hable del Cristo que mora en los creyentes, dándoles la misma victoria sobre el pecado, es uno de los factores que se iría acentuando durante el resto de su ministerio”</w:t>
      </w:r>
      <w:r w:rsidR="008B71F5">
        <w:rPr>
          <w:rFonts w:ascii="Bell MT" w:hAnsi="Bell MT"/>
          <w:sz w:val="28"/>
          <w:szCs w:val="28"/>
        </w:rPr>
        <w:t>.</w:t>
      </w:r>
      <w:r w:rsidR="00AE3D3B" w:rsidRPr="00B703CD">
        <w:rPr>
          <w:rFonts w:ascii="Bell MT" w:hAnsi="Bell MT"/>
          <w:sz w:val="28"/>
          <w:szCs w:val="28"/>
        </w:rPr>
        <w:t xml:space="preserve"> </w:t>
      </w:r>
      <w:r w:rsidR="006D014D" w:rsidRPr="00B703CD">
        <w:rPr>
          <w:rFonts w:ascii="Bell MT" w:hAnsi="Bell MT"/>
          <w:sz w:val="28"/>
          <w:szCs w:val="28"/>
        </w:rPr>
        <w:t xml:space="preserve">Esa tesis </w:t>
      </w:r>
      <w:r w:rsidR="008B71F5">
        <w:rPr>
          <w:rFonts w:ascii="Bell MT" w:hAnsi="Bell MT"/>
          <w:sz w:val="28"/>
          <w:szCs w:val="28"/>
        </w:rPr>
        <w:t>-</w:t>
      </w:r>
      <w:r w:rsidR="006D014D" w:rsidRPr="00B703CD">
        <w:rPr>
          <w:rFonts w:ascii="Bell MT" w:hAnsi="Bell MT"/>
          <w:sz w:val="28"/>
          <w:szCs w:val="28"/>
        </w:rPr>
        <w:t>afirma Whidden</w:t>
      </w:r>
      <w:r w:rsidR="008B71F5">
        <w:rPr>
          <w:rFonts w:ascii="Bell MT" w:hAnsi="Bell MT"/>
          <w:sz w:val="28"/>
          <w:szCs w:val="28"/>
        </w:rPr>
        <w:t>-</w:t>
      </w:r>
      <w:r w:rsidR="006D014D" w:rsidRPr="00B703CD">
        <w:rPr>
          <w:rFonts w:ascii="Bell MT" w:hAnsi="Bell MT"/>
          <w:sz w:val="28"/>
          <w:szCs w:val="28"/>
        </w:rPr>
        <w:t xml:space="preserve"> no solamente “provee la clave para comprender el optimismo perfeccionista [de Waggoner], </w:t>
      </w:r>
      <w:r w:rsidR="00B33534" w:rsidRPr="00B703CD">
        <w:rPr>
          <w:rFonts w:ascii="Bell MT" w:hAnsi="Bell MT"/>
          <w:sz w:val="28"/>
          <w:szCs w:val="28"/>
        </w:rPr>
        <w:t xml:space="preserve">sino también una pista para sus tendencias aberrantes tardías” (Libro: </w:t>
      </w:r>
      <w:r w:rsidR="00B33534" w:rsidRPr="00B703CD">
        <w:rPr>
          <w:rFonts w:ascii="Bell MT" w:hAnsi="Bell MT"/>
          <w:i/>
          <w:iCs/>
          <w:sz w:val="28"/>
          <w:szCs w:val="28"/>
        </w:rPr>
        <w:t>E. J. Waggoner</w:t>
      </w:r>
      <w:r w:rsidR="00B33534" w:rsidRPr="00B703CD">
        <w:rPr>
          <w:rFonts w:ascii="Bell MT" w:hAnsi="Bell MT"/>
          <w:sz w:val="28"/>
          <w:szCs w:val="28"/>
        </w:rPr>
        <w:t xml:space="preserve">, pp. 196). </w:t>
      </w:r>
      <w:r w:rsidR="00C43991" w:rsidRPr="00B703CD">
        <w:rPr>
          <w:rFonts w:ascii="Bell MT" w:hAnsi="Bell MT"/>
          <w:sz w:val="28"/>
          <w:szCs w:val="28"/>
        </w:rPr>
        <w:t xml:space="preserve">En una nota, Whidden sugiere que “el libro </w:t>
      </w:r>
      <w:r w:rsidR="00C43991" w:rsidRPr="00B703CD">
        <w:rPr>
          <w:rFonts w:ascii="Bell MT" w:hAnsi="Bell MT"/>
          <w:i/>
          <w:sz w:val="28"/>
          <w:szCs w:val="28"/>
        </w:rPr>
        <w:t>Cristo y su justicia</w:t>
      </w:r>
      <w:r w:rsidR="00C43991" w:rsidRPr="00B703CD">
        <w:rPr>
          <w:rFonts w:ascii="Bell MT" w:hAnsi="Bell MT"/>
          <w:sz w:val="28"/>
          <w:szCs w:val="28"/>
        </w:rPr>
        <w:t xml:space="preserve"> … repite </w:t>
      </w:r>
      <w:r w:rsidR="00C86869" w:rsidRPr="00B703CD">
        <w:rPr>
          <w:rFonts w:ascii="Bell MT" w:hAnsi="Bell MT"/>
          <w:sz w:val="28"/>
          <w:szCs w:val="28"/>
        </w:rPr>
        <w:t xml:space="preserve">en esencia el mismo pensamiento de que, debido a que en Cristo moraba el poder divino, </w:t>
      </w:r>
      <w:r w:rsidR="00D75198" w:rsidRPr="00B703CD">
        <w:rPr>
          <w:rFonts w:ascii="Bell MT" w:hAnsi="Bell MT"/>
          <w:sz w:val="28"/>
          <w:szCs w:val="28"/>
        </w:rPr>
        <w:t xml:space="preserve">era capaz de resistir las debilidades </w:t>
      </w:r>
      <w:r w:rsidR="00D75198" w:rsidRPr="00B703CD">
        <w:rPr>
          <w:rFonts w:ascii="Bell MT" w:hAnsi="Bell MT"/>
          <w:sz w:val="28"/>
          <w:szCs w:val="28"/>
        </w:rPr>
        <w:lastRenderedPageBreak/>
        <w:t>inherentes de la carne” (</w:t>
      </w:r>
      <w:r w:rsidR="00D75198" w:rsidRPr="00B703CD">
        <w:rPr>
          <w:rFonts w:ascii="Bell MT" w:hAnsi="Bell MT"/>
          <w:i/>
          <w:iCs/>
          <w:sz w:val="28"/>
          <w:szCs w:val="28"/>
        </w:rPr>
        <w:t>Ibid.</w:t>
      </w:r>
      <w:r w:rsidR="00D75198" w:rsidRPr="00B703CD">
        <w:rPr>
          <w:rFonts w:ascii="Bell MT" w:hAnsi="Bell MT"/>
          <w:sz w:val="28"/>
          <w:szCs w:val="28"/>
        </w:rPr>
        <w:t xml:space="preserve">, p. 211 fn. 15). </w:t>
      </w:r>
      <w:r w:rsidR="00B6244F" w:rsidRPr="00B703CD">
        <w:rPr>
          <w:rFonts w:ascii="Bell MT" w:hAnsi="Bell MT"/>
          <w:sz w:val="28"/>
          <w:szCs w:val="28"/>
        </w:rPr>
        <w:t xml:space="preserve">Al resumir el incidente, Whidden revela un punto interesante en relación con </w:t>
      </w:r>
      <w:r w:rsidR="00664E88" w:rsidRPr="00B703CD">
        <w:rPr>
          <w:rFonts w:ascii="Bell MT" w:hAnsi="Bell MT"/>
          <w:sz w:val="28"/>
          <w:szCs w:val="28"/>
        </w:rPr>
        <w:t>la</w:t>
      </w:r>
      <w:r w:rsidR="00B6244F" w:rsidRPr="00B703CD">
        <w:rPr>
          <w:rFonts w:ascii="Bell MT" w:hAnsi="Bell MT"/>
          <w:sz w:val="28"/>
          <w:szCs w:val="28"/>
        </w:rPr>
        <w:t xml:space="preserve"> biografía</w:t>
      </w:r>
      <w:r w:rsidR="00664E88" w:rsidRPr="00B703CD">
        <w:rPr>
          <w:rFonts w:ascii="Bell MT" w:hAnsi="Bell MT"/>
          <w:sz w:val="28"/>
          <w:szCs w:val="28"/>
        </w:rPr>
        <w:t xml:space="preserve"> que escribe</w:t>
      </w:r>
      <w:r w:rsidR="00B6244F" w:rsidRPr="00B703CD">
        <w:rPr>
          <w:rFonts w:ascii="Bell MT" w:hAnsi="Bell MT"/>
          <w:sz w:val="28"/>
          <w:szCs w:val="28"/>
        </w:rPr>
        <w:t xml:space="preserve"> de Waggoner: “Sin duda alguna la tendencia teológica más significativa y portentosa del período temprano posterior a Mineápolis … fue el énfasis de Waggoner de principios del 1889 en el Cristo que mora [en el creyente]. … </w:t>
      </w:r>
      <w:r w:rsidR="009A5457" w:rsidRPr="00B703CD">
        <w:rPr>
          <w:rFonts w:ascii="Bell MT" w:hAnsi="Bell MT"/>
          <w:sz w:val="28"/>
          <w:szCs w:val="28"/>
        </w:rPr>
        <w:t xml:space="preserve">A la luz del concepto que se acaba de mencionar, </w:t>
      </w:r>
      <w:r w:rsidR="00EE56B5" w:rsidRPr="00B703CD">
        <w:rPr>
          <w:rFonts w:ascii="Bell MT" w:hAnsi="Bell MT"/>
          <w:sz w:val="28"/>
          <w:szCs w:val="28"/>
        </w:rPr>
        <w:t>la tesis teológica de trabajo para el resto de esta biografía es que</w:t>
      </w:r>
      <w:r w:rsidR="00516E9E">
        <w:rPr>
          <w:rFonts w:ascii="Bell MT" w:hAnsi="Bell MT"/>
          <w:sz w:val="28"/>
          <w:szCs w:val="28"/>
        </w:rPr>
        <w:t xml:space="preserve"> ese</w:t>
      </w:r>
      <w:r w:rsidR="00EE56B5" w:rsidRPr="00B703CD">
        <w:rPr>
          <w:rFonts w:ascii="Bell MT" w:hAnsi="Bell MT"/>
          <w:sz w:val="28"/>
          <w:szCs w:val="28"/>
        </w:rPr>
        <w:t xml:space="preserve"> vendría a ser el origen de casi toda la teología e</w:t>
      </w:r>
      <w:r w:rsidR="0025624C" w:rsidRPr="00B703CD">
        <w:rPr>
          <w:rFonts w:ascii="Bell MT" w:hAnsi="Bell MT"/>
          <w:sz w:val="28"/>
          <w:szCs w:val="28"/>
        </w:rPr>
        <w:t>rrante</w:t>
      </w:r>
      <w:r w:rsidR="00EE56B5" w:rsidRPr="00B703CD">
        <w:rPr>
          <w:rFonts w:ascii="Bell MT" w:hAnsi="Bell MT"/>
          <w:sz w:val="28"/>
          <w:szCs w:val="28"/>
        </w:rPr>
        <w:t xml:space="preserve"> y caminos prácticos que </w:t>
      </w:r>
      <w:r w:rsidR="001B51A5" w:rsidRPr="00B703CD">
        <w:rPr>
          <w:rFonts w:ascii="Bell MT" w:hAnsi="Bell MT"/>
          <w:sz w:val="28"/>
          <w:szCs w:val="28"/>
        </w:rPr>
        <w:t>Waggoner</w:t>
      </w:r>
      <w:r w:rsidR="00EE56B5" w:rsidRPr="00B703CD">
        <w:rPr>
          <w:rFonts w:ascii="Bell MT" w:hAnsi="Bell MT"/>
          <w:sz w:val="28"/>
          <w:szCs w:val="28"/>
        </w:rPr>
        <w:t xml:space="preserve"> transitaría el resto de su vida” (</w:t>
      </w:r>
      <w:r w:rsidR="00EE56B5" w:rsidRPr="00B703CD">
        <w:rPr>
          <w:rFonts w:ascii="Bell MT" w:hAnsi="Bell MT"/>
          <w:i/>
          <w:iCs/>
          <w:sz w:val="28"/>
          <w:szCs w:val="28"/>
        </w:rPr>
        <w:t>Ibid.</w:t>
      </w:r>
      <w:r w:rsidR="00EE56B5" w:rsidRPr="00B703CD">
        <w:rPr>
          <w:rFonts w:ascii="Bell MT" w:hAnsi="Bell MT"/>
          <w:sz w:val="28"/>
          <w:szCs w:val="28"/>
        </w:rPr>
        <w:t xml:space="preserve">, p. 210, original sin cursivas). </w:t>
      </w:r>
      <w:r w:rsidR="00EA43E4" w:rsidRPr="00B703CD">
        <w:rPr>
          <w:rFonts w:ascii="Bell MT" w:hAnsi="Bell MT"/>
          <w:sz w:val="28"/>
          <w:szCs w:val="28"/>
        </w:rPr>
        <w:t>Fiel a su propósito, Whidden dedica, no sólo el resto de su biografía, sino la casi totalidad de ella, a forzar la historia adventista de 1888 para hacerla encajar en su “tesis teológica”</w:t>
      </w:r>
      <w:r w:rsidR="00A70D52" w:rsidRPr="00B703CD">
        <w:rPr>
          <w:rFonts w:ascii="Bell MT" w:hAnsi="Bell MT"/>
          <w:sz w:val="28"/>
          <w:szCs w:val="28"/>
        </w:rPr>
        <w:t xml:space="preserve">, que tan popular ha venido a ser entre los adventistas evangélicos reformacionistas (ver nota 33 del capítulo 13). </w:t>
      </w:r>
      <w:r w:rsidR="00CB43EC" w:rsidRPr="00B703CD">
        <w:rPr>
          <w:rFonts w:ascii="Bell MT" w:hAnsi="Bell MT"/>
          <w:sz w:val="28"/>
          <w:szCs w:val="28"/>
        </w:rPr>
        <w:t>Pero</w:t>
      </w:r>
      <w:r w:rsidR="00C25D54">
        <w:rPr>
          <w:rFonts w:ascii="Bell MT" w:hAnsi="Bell MT"/>
          <w:sz w:val="28"/>
          <w:szCs w:val="28"/>
        </w:rPr>
        <w:t xml:space="preserve"> lo cierto es</w:t>
      </w:r>
      <w:r w:rsidR="001910D9">
        <w:rPr>
          <w:rFonts w:ascii="Bell MT" w:hAnsi="Bell MT"/>
          <w:sz w:val="28"/>
          <w:szCs w:val="28"/>
        </w:rPr>
        <w:t xml:space="preserve"> que</w:t>
      </w:r>
      <w:r w:rsidR="00CB43EC" w:rsidRPr="00B703CD">
        <w:rPr>
          <w:rFonts w:ascii="Bell MT" w:hAnsi="Bell MT"/>
          <w:sz w:val="28"/>
          <w:szCs w:val="28"/>
        </w:rPr>
        <w:t xml:space="preserve"> Waggoner suprimió su idea de que “Cristo no podía pecar” cuando publicó </w:t>
      </w:r>
      <w:r w:rsidR="00CB43EC" w:rsidRPr="00B703CD">
        <w:rPr>
          <w:rFonts w:ascii="Bell MT" w:hAnsi="Bell MT"/>
          <w:i/>
          <w:iCs/>
          <w:sz w:val="28"/>
          <w:szCs w:val="28"/>
        </w:rPr>
        <w:t>Christ and His Righteousness</w:t>
      </w:r>
      <w:r w:rsidR="00CB43EC" w:rsidRPr="00B703CD">
        <w:rPr>
          <w:rFonts w:ascii="Bell MT" w:hAnsi="Bell MT"/>
          <w:sz w:val="28"/>
          <w:szCs w:val="28"/>
        </w:rPr>
        <w:t xml:space="preserve">. </w:t>
      </w:r>
      <w:r w:rsidR="00FE11C6" w:rsidRPr="00B703CD">
        <w:rPr>
          <w:rFonts w:ascii="Bell MT" w:hAnsi="Bell MT"/>
          <w:sz w:val="28"/>
          <w:szCs w:val="28"/>
        </w:rPr>
        <w:t>Sin embargo, conservó los conceptos que eran correctos, y aquello que la propia Ellen White afirmaría claramente: “</w:t>
      </w:r>
      <w:r w:rsidR="00D74FE7" w:rsidRPr="00B703CD">
        <w:rPr>
          <w:rFonts w:ascii="Bell MT" w:hAnsi="Bell MT"/>
          <w:sz w:val="28"/>
          <w:szCs w:val="28"/>
        </w:rPr>
        <w:t xml:space="preserve">En Cristo moraba la plenitud de la Divinidad corporalmente. Esa es la razón por la que, si bien fue tentado en todos los puntos como lo somos nosotros, se tuvo ante el mundo, desde su primera entrada en él, libre de corrupción, aunque rodeado de ella. ¿Acaso no hemos de ser también nosotros </w:t>
      </w:r>
      <w:r w:rsidR="006477D6" w:rsidRPr="00B703CD">
        <w:rPr>
          <w:rFonts w:ascii="Bell MT" w:hAnsi="Bell MT"/>
          <w:sz w:val="28"/>
          <w:szCs w:val="28"/>
        </w:rPr>
        <w:t>participantes de esa plenitud, y no es de esa forma, y sólo de esa forma,</w:t>
      </w:r>
      <w:r w:rsidR="00EA0522">
        <w:rPr>
          <w:rFonts w:ascii="Bell MT" w:hAnsi="Bell MT"/>
          <w:sz w:val="28"/>
          <w:szCs w:val="28"/>
        </w:rPr>
        <w:t xml:space="preserve"> en</w:t>
      </w:r>
      <w:r w:rsidR="006477D6" w:rsidRPr="00B703CD">
        <w:rPr>
          <w:rFonts w:ascii="Bell MT" w:hAnsi="Bell MT"/>
          <w:sz w:val="28"/>
          <w:szCs w:val="28"/>
        </w:rPr>
        <w:t xml:space="preserve"> </w:t>
      </w:r>
      <w:r w:rsidR="00C25A8F">
        <w:rPr>
          <w:rFonts w:ascii="Bell MT" w:hAnsi="Bell MT"/>
          <w:sz w:val="28"/>
          <w:szCs w:val="28"/>
        </w:rPr>
        <w:t>que</w:t>
      </w:r>
      <w:r w:rsidR="006477D6" w:rsidRPr="00B703CD">
        <w:rPr>
          <w:rFonts w:ascii="Bell MT" w:hAnsi="Bell MT"/>
          <w:sz w:val="28"/>
          <w:szCs w:val="28"/>
        </w:rPr>
        <w:t xml:space="preserve"> podemos vencer como él venció? Perdemos mucho por no espaciarnos constantemente en el carácter de Cristo” (Manuscrito 16, 1 octubre 1890; “Draw from the Source of Strength”</w:t>
      </w:r>
      <w:r w:rsidR="001910D9">
        <w:rPr>
          <w:rFonts w:ascii="Bell MT" w:hAnsi="Bell MT"/>
          <w:sz w:val="28"/>
          <w:szCs w:val="28"/>
        </w:rPr>
        <w:t>,</w:t>
      </w:r>
      <w:r w:rsidR="006477D6" w:rsidRPr="00B703CD">
        <w:rPr>
          <w:rFonts w:ascii="Bell MT" w:hAnsi="Bell MT"/>
          <w:sz w:val="28"/>
          <w:szCs w:val="28"/>
        </w:rPr>
        <w:t xml:space="preserve"> </w:t>
      </w:r>
      <w:r w:rsidR="006477D6" w:rsidRPr="00B703CD">
        <w:rPr>
          <w:rFonts w:ascii="Bell MT" w:hAnsi="Bell MT"/>
          <w:i/>
          <w:iCs/>
          <w:sz w:val="28"/>
          <w:szCs w:val="28"/>
        </w:rPr>
        <w:t>Signs of the Times</w:t>
      </w:r>
      <w:r w:rsidR="006477D6" w:rsidRPr="00B703CD">
        <w:rPr>
          <w:rFonts w:ascii="Bell MT" w:hAnsi="Bell MT"/>
          <w:sz w:val="28"/>
          <w:szCs w:val="28"/>
        </w:rPr>
        <w:t>, 10 octubre 1892).</w:t>
      </w:r>
      <w:r w:rsidR="007E4F63">
        <w:rPr>
          <w:rFonts w:ascii="Bell MT" w:hAnsi="Bell MT"/>
          <w:sz w:val="28"/>
          <w:szCs w:val="28"/>
        </w:rPr>
        <w:tab/>
      </w:r>
      <w:r w:rsidR="004E02FC">
        <w:rPr>
          <w:rFonts w:ascii="Bell MT" w:hAnsi="Bell MT"/>
          <w:sz w:val="28"/>
          <w:szCs w:val="28"/>
        </w:rPr>
        <w:br/>
      </w:r>
    </w:p>
    <w:p w14:paraId="3B4DA942" w14:textId="77777777" w:rsidR="00C86869" w:rsidRPr="00B703CD" w:rsidRDefault="006477D6" w:rsidP="007E4F63">
      <w:pPr>
        <w:pStyle w:val="Prrafodelista"/>
        <w:numPr>
          <w:ilvl w:val="0"/>
          <w:numId w:val="13"/>
        </w:numPr>
        <w:jc w:val="both"/>
        <w:rPr>
          <w:rFonts w:ascii="Bell MT" w:hAnsi="Bell MT"/>
          <w:sz w:val="28"/>
          <w:szCs w:val="28"/>
          <w:lang w:val="en-US"/>
        </w:rPr>
      </w:pPr>
      <w:r w:rsidRPr="00B703CD">
        <w:rPr>
          <w:rFonts w:ascii="Bell MT" w:hAnsi="Bell MT"/>
          <w:sz w:val="28"/>
          <w:szCs w:val="28"/>
          <w:lang w:val="en-US"/>
        </w:rPr>
        <w:t>Dan T. Jones a J. H. Morrison, 17 marzo 1890, p. 4, archives of the General Conference of Seventh-day Adventists.</w:t>
      </w:r>
      <w:r w:rsidR="007E4F63">
        <w:rPr>
          <w:rFonts w:ascii="Bell MT" w:hAnsi="Bell MT"/>
          <w:sz w:val="28"/>
          <w:szCs w:val="28"/>
          <w:lang w:val="en-US"/>
        </w:rPr>
        <w:tab/>
      </w:r>
      <w:r w:rsidR="004E02FC">
        <w:rPr>
          <w:rFonts w:ascii="Bell MT" w:hAnsi="Bell MT"/>
          <w:sz w:val="28"/>
          <w:szCs w:val="28"/>
          <w:lang w:val="en-US"/>
        </w:rPr>
        <w:br/>
      </w:r>
    </w:p>
    <w:p w14:paraId="2D630E49" w14:textId="18F89A65" w:rsidR="006477D6" w:rsidRPr="00B703CD" w:rsidRDefault="00857DCC" w:rsidP="007E4F63">
      <w:pPr>
        <w:pStyle w:val="Prrafodelista"/>
        <w:numPr>
          <w:ilvl w:val="0"/>
          <w:numId w:val="13"/>
        </w:numPr>
        <w:jc w:val="both"/>
        <w:rPr>
          <w:rFonts w:ascii="Bell MT" w:hAnsi="Bell MT"/>
          <w:sz w:val="28"/>
          <w:szCs w:val="28"/>
        </w:rPr>
      </w:pPr>
      <w:r w:rsidRPr="00B703CD">
        <w:rPr>
          <w:rFonts w:ascii="Bell MT" w:hAnsi="Bell MT"/>
          <w:sz w:val="28"/>
          <w:szCs w:val="28"/>
        </w:rPr>
        <w:t>Ellen G. White, Manuscrito 4, 8 marzo 1890, “Serm</w:t>
      </w:r>
      <w:r w:rsidR="00963183">
        <w:rPr>
          <w:rFonts w:ascii="Bell MT" w:hAnsi="Bell MT"/>
          <w:sz w:val="28"/>
          <w:szCs w:val="28"/>
        </w:rPr>
        <w:t>ó</w:t>
      </w:r>
      <w:r w:rsidRPr="00B703CD">
        <w:rPr>
          <w:rFonts w:ascii="Bell MT" w:hAnsi="Bell MT"/>
          <w:sz w:val="28"/>
          <w:szCs w:val="28"/>
        </w:rPr>
        <w:t xml:space="preserve">n”; en </w:t>
      </w:r>
      <w:r w:rsidRPr="00B703CD">
        <w:rPr>
          <w:rFonts w:ascii="Bell MT" w:hAnsi="Bell MT"/>
          <w:i/>
          <w:iCs/>
          <w:sz w:val="28"/>
          <w:szCs w:val="28"/>
        </w:rPr>
        <w:t>1888 Materials</w:t>
      </w:r>
      <w:r w:rsidRPr="00B703CD">
        <w:rPr>
          <w:rFonts w:ascii="Bell MT" w:hAnsi="Bell MT"/>
          <w:sz w:val="28"/>
          <w:szCs w:val="28"/>
        </w:rPr>
        <w:t xml:space="preserve">, pp. 594-595. </w:t>
      </w:r>
      <w:r w:rsidR="002F3ECC" w:rsidRPr="00B703CD">
        <w:rPr>
          <w:rFonts w:ascii="Bell MT" w:hAnsi="Bell MT"/>
          <w:sz w:val="28"/>
          <w:szCs w:val="28"/>
        </w:rPr>
        <w:t xml:space="preserve">George Knight proclama asimismo que el mensaje no fue “teológico o doctrinal, sino </w:t>
      </w:r>
      <w:r w:rsidR="001910D9">
        <w:rPr>
          <w:rFonts w:ascii="Bell MT" w:hAnsi="Bell MT"/>
          <w:sz w:val="28"/>
          <w:szCs w:val="28"/>
        </w:rPr>
        <w:t>de actitud</w:t>
      </w:r>
      <w:r w:rsidR="002F3ECC" w:rsidRPr="00B703CD">
        <w:rPr>
          <w:rFonts w:ascii="Bell MT" w:hAnsi="Bell MT"/>
          <w:sz w:val="28"/>
          <w:szCs w:val="28"/>
        </w:rPr>
        <w:t>”</w:t>
      </w:r>
      <w:r w:rsidR="001910D9">
        <w:rPr>
          <w:rFonts w:ascii="Bell MT" w:hAnsi="Bell MT"/>
          <w:sz w:val="28"/>
          <w:szCs w:val="28"/>
        </w:rPr>
        <w:t>.</w:t>
      </w:r>
      <w:r w:rsidR="002F3ECC" w:rsidRPr="00B703CD">
        <w:rPr>
          <w:rFonts w:ascii="Bell MT" w:hAnsi="Bell MT"/>
          <w:sz w:val="28"/>
          <w:szCs w:val="28"/>
        </w:rPr>
        <w:t xml:space="preserve"> </w:t>
      </w:r>
      <w:r w:rsidR="00804871" w:rsidRPr="00B703CD">
        <w:rPr>
          <w:rFonts w:ascii="Bell MT" w:hAnsi="Bell MT"/>
          <w:sz w:val="28"/>
          <w:szCs w:val="28"/>
        </w:rPr>
        <w:t>Su base para afirmar tal cosa son las cartas</w:t>
      </w:r>
      <w:r w:rsidR="0083726F">
        <w:rPr>
          <w:rFonts w:ascii="Bell MT" w:hAnsi="Bell MT"/>
          <w:sz w:val="28"/>
          <w:szCs w:val="28"/>
        </w:rPr>
        <w:t>,</w:t>
      </w:r>
      <w:r w:rsidR="00804871" w:rsidRPr="00B703CD">
        <w:rPr>
          <w:rFonts w:ascii="Bell MT" w:hAnsi="Bell MT"/>
          <w:sz w:val="28"/>
          <w:szCs w:val="28"/>
        </w:rPr>
        <w:t xml:space="preserve"> nada menos que</w:t>
      </w:r>
      <w:r w:rsidR="0083726F" w:rsidRPr="0083726F">
        <w:rPr>
          <w:rFonts w:ascii="Bell MT" w:hAnsi="Bell MT"/>
          <w:sz w:val="28"/>
          <w:szCs w:val="28"/>
        </w:rPr>
        <w:t xml:space="preserve"> </w:t>
      </w:r>
      <w:r w:rsidR="0083726F" w:rsidRPr="00B703CD">
        <w:rPr>
          <w:rFonts w:ascii="Bell MT" w:hAnsi="Bell MT"/>
          <w:sz w:val="28"/>
          <w:szCs w:val="28"/>
        </w:rPr>
        <w:t>de</w:t>
      </w:r>
      <w:r w:rsidR="00804871" w:rsidRPr="00B703CD">
        <w:rPr>
          <w:rFonts w:ascii="Bell MT" w:hAnsi="Bell MT"/>
          <w:sz w:val="28"/>
          <w:szCs w:val="28"/>
        </w:rPr>
        <w:t xml:space="preserve"> Dan Jones (</w:t>
      </w:r>
      <w:r w:rsidR="00804871" w:rsidRPr="00B703CD">
        <w:rPr>
          <w:rFonts w:ascii="Bell MT" w:hAnsi="Bell MT"/>
          <w:i/>
          <w:iCs/>
          <w:sz w:val="28"/>
          <w:szCs w:val="28"/>
        </w:rPr>
        <w:t>Angry Saints</w:t>
      </w:r>
      <w:r w:rsidR="00804871" w:rsidRPr="00B703CD">
        <w:rPr>
          <w:rFonts w:ascii="Bell MT" w:hAnsi="Bell MT"/>
          <w:sz w:val="28"/>
          <w:szCs w:val="28"/>
        </w:rPr>
        <w:t>, pp. 93-94).</w:t>
      </w:r>
      <w:r w:rsidR="007E4F63">
        <w:rPr>
          <w:rFonts w:ascii="Bell MT" w:hAnsi="Bell MT"/>
          <w:sz w:val="28"/>
          <w:szCs w:val="28"/>
        </w:rPr>
        <w:tab/>
      </w:r>
      <w:r w:rsidR="004E02FC">
        <w:rPr>
          <w:rFonts w:ascii="Bell MT" w:hAnsi="Bell MT"/>
          <w:sz w:val="28"/>
          <w:szCs w:val="28"/>
        </w:rPr>
        <w:br/>
      </w:r>
    </w:p>
    <w:p w14:paraId="4C27E108" w14:textId="41FFDBC5" w:rsidR="00857DCC" w:rsidRPr="00B703CD" w:rsidRDefault="00981C66" w:rsidP="007E4F63">
      <w:pPr>
        <w:pStyle w:val="Prrafodelista"/>
        <w:numPr>
          <w:ilvl w:val="0"/>
          <w:numId w:val="13"/>
        </w:numPr>
        <w:jc w:val="both"/>
        <w:rPr>
          <w:rFonts w:ascii="Bell MT" w:hAnsi="Bell MT"/>
          <w:sz w:val="28"/>
          <w:szCs w:val="28"/>
        </w:rPr>
      </w:pPr>
      <w:r w:rsidRPr="00B703CD">
        <w:rPr>
          <w:rFonts w:ascii="Bell MT" w:hAnsi="Bell MT"/>
          <w:sz w:val="28"/>
          <w:szCs w:val="28"/>
        </w:rPr>
        <w:t xml:space="preserve">Como se ha mencionado ya en la nota 75, algunos han sugerido que la enseñanza de Jones y Waggoner sobre la naturaleza de Cristo no era parte del mensaje de 1888. Sugieren que fue más bien una doctrina </w:t>
      </w:r>
      <w:r w:rsidR="00830E00" w:rsidRPr="00B703CD">
        <w:rPr>
          <w:rFonts w:ascii="Bell MT" w:hAnsi="Bell MT"/>
          <w:sz w:val="28"/>
          <w:szCs w:val="28"/>
        </w:rPr>
        <w:t xml:space="preserve">errónea que “evolucionó” poco tiempo después del congreso de </w:t>
      </w:r>
      <w:r w:rsidR="00830E00" w:rsidRPr="00B703CD">
        <w:rPr>
          <w:rFonts w:ascii="Bell MT" w:hAnsi="Bell MT"/>
          <w:sz w:val="28"/>
          <w:szCs w:val="28"/>
        </w:rPr>
        <w:lastRenderedPageBreak/>
        <w:t>Mineápolis, y que en consecuencia no debiera incluirse junto al “mensaje de 1888”</w:t>
      </w:r>
      <w:r w:rsidR="0037312E" w:rsidRPr="0037312E">
        <w:rPr>
          <w:rFonts w:ascii="Bell MT" w:hAnsi="Bell MT"/>
          <w:sz w:val="28"/>
          <w:szCs w:val="28"/>
        </w:rPr>
        <w:t xml:space="preserve"> </w:t>
      </w:r>
      <w:r w:rsidR="0037312E" w:rsidRPr="00B703CD">
        <w:rPr>
          <w:rFonts w:ascii="Bell MT" w:hAnsi="Bell MT"/>
          <w:sz w:val="28"/>
          <w:szCs w:val="28"/>
        </w:rPr>
        <w:t>real</w:t>
      </w:r>
      <w:r w:rsidR="008436B1" w:rsidRPr="00B703CD">
        <w:rPr>
          <w:rFonts w:ascii="Bell MT" w:hAnsi="Bell MT"/>
          <w:sz w:val="28"/>
          <w:szCs w:val="28"/>
        </w:rPr>
        <w:t xml:space="preserve"> que Ellen White apoyó. </w:t>
      </w:r>
      <w:r w:rsidR="00726C5C" w:rsidRPr="00B703CD">
        <w:rPr>
          <w:rFonts w:ascii="Bell MT" w:hAnsi="Bell MT"/>
          <w:sz w:val="28"/>
          <w:szCs w:val="28"/>
        </w:rPr>
        <w:t xml:space="preserve">Quienes albergan ese parecer intentan promover la idea de que el mensaje de 1888 es solamente el que fue predicado en 1888 en el congreso de Mineápolis. Según eso, cada vez que Jones o Waggoner </w:t>
      </w:r>
      <w:r w:rsidR="00C45680" w:rsidRPr="00B703CD">
        <w:rPr>
          <w:rFonts w:ascii="Bell MT" w:hAnsi="Bell MT"/>
          <w:sz w:val="28"/>
          <w:szCs w:val="28"/>
        </w:rPr>
        <w:t xml:space="preserve">presentaron sólo lo que habían presentado en Mineápolis, estaban dando el mensaje real de 1888. </w:t>
      </w:r>
      <w:r w:rsidR="00D8090D" w:rsidRPr="00B703CD">
        <w:rPr>
          <w:rFonts w:ascii="Bell MT" w:hAnsi="Bell MT"/>
          <w:sz w:val="28"/>
          <w:szCs w:val="28"/>
        </w:rPr>
        <w:t xml:space="preserve">Añaden a esa </w:t>
      </w:r>
      <w:r w:rsidR="007C7DD5">
        <w:rPr>
          <w:rFonts w:ascii="Bell MT" w:hAnsi="Bell MT"/>
          <w:sz w:val="28"/>
          <w:szCs w:val="28"/>
        </w:rPr>
        <w:t>interpretac</w:t>
      </w:r>
      <w:r w:rsidR="00D8090D" w:rsidRPr="00B703CD">
        <w:rPr>
          <w:rFonts w:ascii="Bell MT" w:hAnsi="Bell MT"/>
          <w:sz w:val="28"/>
          <w:szCs w:val="28"/>
        </w:rPr>
        <w:t>ión la idea de que</w:t>
      </w:r>
      <w:r w:rsidR="00BA3FC0" w:rsidRPr="00B703CD">
        <w:rPr>
          <w:rFonts w:ascii="Bell MT" w:hAnsi="Bell MT"/>
          <w:sz w:val="28"/>
          <w:szCs w:val="28"/>
        </w:rPr>
        <w:t xml:space="preserve"> todas</w:t>
      </w:r>
      <w:r w:rsidR="00D8090D" w:rsidRPr="00B703CD">
        <w:rPr>
          <w:rFonts w:ascii="Bell MT" w:hAnsi="Bell MT"/>
          <w:sz w:val="28"/>
          <w:szCs w:val="28"/>
        </w:rPr>
        <w:t xml:space="preserve"> </w:t>
      </w:r>
      <w:r w:rsidR="0075191C" w:rsidRPr="00B703CD">
        <w:rPr>
          <w:rFonts w:ascii="Bell MT" w:hAnsi="Bell MT"/>
          <w:sz w:val="28"/>
          <w:szCs w:val="28"/>
        </w:rPr>
        <w:t xml:space="preserve">las declaraciones de apoyo de Ellen White a Jones y Waggoner, incluso en la última parte de la década de 1890, </w:t>
      </w:r>
      <w:r w:rsidR="00BA3FC0" w:rsidRPr="00B703CD">
        <w:rPr>
          <w:rFonts w:ascii="Bell MT" w:hAnsi="Bell MT"/>
          <w:sz w:val="28"/>
          <w:szCs w:val="28"/>
        </w:rPr>
        <w:t xml:space="preserve">se aplicaban sólo a </w:t>
      </w:r>
      <w:r w:rsidR="00866C7C" w:rsidRPr="00B703CD">
        <w:rPr>
          <w:rFonts w:ascii="Bell MT" w:hAnsi="Bell MT"/>
          <w:sz w:val="28"/>
          <w:szCs w:val="28"/>
        </w:rPr>
        <w:t xml:space="preserve">la parte de su mensaje que habían presentado en Mineápolis. </w:t>
      </w:r>
      <w:r w:rsidR="00760E5A" w:rsidRPr="00B703CD">
        <w:rPr>
          <w:rFonts w:ascii="Bell MT" w:hAnsi="Bell MT"/>
          <w:sz w:val="28"/>
          <w:szCs w:val="28"/>
        </w:rPr>
        <w:t>Pero ¡qué casualidad!, no disponemos -dicen- de ninguna transcripción del mensaje de Jones y Waggoner en Mineápolis</w:t>
      </w:r>
      <w:r w:rsidR="00961303" w:rsidRPr="00B703CD">
        <w:rPr>
          <w:rFonts w:ascii="Bell MT" w:hAnsi="Bell MT"/>
          <w:sz w:val="28"/>
          <w:szCs w:val="28"/>
        </w:rPr>
        <w:t xml:space="preserve">, y por consiguiente no podemos saber realmente lo que Ellen White apoyó específicamente. </w:t>
      </w:r>
      <w:r w:rsidR="00E22304" w:rsidRPr="00B703CD">
        <w:rPr>
          <w:rFonts w:ascii="Bell MT" w:hAnsi="Bell MT"/>
          <w:sz w:val="28"/>
          <w:szCs w:val="28"/>
        </w:rPr>
        <w:t xml:space="preserve">Su conclusión, entonces, es que Ellen White </w:t>
      </w:r>
      <w:r w:rsidR="005E2DFE" w:rsidRPr="00B703CD">
        <w:rPr>
          <w:rFonts w:ascii="Bell MT" w:hAnsi="Bell MT"/>
          <w:sz w:val="28"/>
          <w:szCs w:val="28"/>
        </w:rPr>
        <w:t xml:space="preserve">apoyó la enseñanza de Jones y Waggoner relativa al </w:t>
      </w:r>
      <w:r w:rsidR="005E2DFE" w:rsidRPr="00B703CD">
        <w:rPr>
          <w:rFonts w:ascii="Bell MT" w:hAnsi="Bell MT"/>
          <w:i/>
          <w:sz w:val="28"/>
          <w:szCs w:val="28"/>
        </w:rPr>
        <w:t>cristianismo básico</w:t>
      </w:r>
      <w:r w:rsidR="005E2DFE" w:rsidRPr="00B703CD">
        <w:rPr>
          <w:rFonts w:ascii="Bell MT" w:hAnsi="Bell MT"/>
          <w:sz w:val="28"/>
          <w:szCs w:val="28"/>
        </w:rPr>
        <w:t xml:space="preserve">, pero no </w:t>
      </w:r>
      <w:r w:rsidR="003B0E6B" w:rsidRPr="00B703CD">
        <w:rPr>
          <w:rFonts w:ascii="Bell MT" w:hAnsi="Bell MT"/>
          <w:sz w:val="28"/>
          <w:szCs w:val="28"/>
        </w:rPr>
        <w:t>su enseñanza de ninguna de las doctrinas distintivas adventistas. Evidentemente, definen la expresión “</w:t>
      </w:r>
      <w:r w:rsidR="003B0E6B" w:rsidRPr="00B703CD">
        <w:rPr>
          <w:rFonts w:ascii="Bell MT" w:hAnsi="Bell MT"/>
          <w:i/>
          <w:sz w:val="28"/>
          <w:szCs w:val="28"/>
        </w:rPr>
        <w:t>cristianismo básico</w:t>
      </w:r>
      <w:r w:rsidR="003B0E6B" w:rsidRPr="00B703CD">
        <w:rPr>
          <w:rFonts w:ascii="Bell MT" w:hAnsi="Bell MT"/>
          <w:sz w:val="28"/>
          <w:szCs w:val="28"/>
        </w:rPr>
        <w:t xml:space="preserve">” como siendo el evangelio </w:t>
      </w:r>
      <w:r w:rsidR="00E16ECA">
        <w:rPr>
          <w:rFonts w:ascii="Bell MT" w:hAnsi="Bell MT"/>
          <w:sz w:val="28"/>
          <w:szCs w:val="28"/>
        </w:rPr>
        <w:t>popular entre</w:t>
      </w:r>
      <w:r w:rsidR="003B0E6B" w:rsidRPr="00B703CD">
        <w:rPr>
          <w:rFonts w:ascii="Bell MT" w:hAnsi="Bell MT"/>
          <w:sz w:val="28"/>
          <w:szCs w:val="28"/>
        </w:rPr>
        <w:t xml:space="preserve"> los evangélicos. Desmond Ford expresó muchas de </w:t>
      </w:r>
      <w:r w:rsidR="00BC1DA3" w:rsidRPr="00B703CD">
        <w:rPr>
          <w:rFonts w:ascii="Bell MT" w:hAnsi="Bell MT"/>
          <w:sz w:val="28"/>
          <w:szCs w:val="28"/>
        </w:rPr>
        <w:t>esas ideas en la década de 1970: “Uno de los ejemplos más llamativos de deficiencia literaria</w:t>
      </w:r>
      <w:r w:rsidR="00893F11" w:rsidRPr="00B703CD">
        <w:rPr>
          <w:rFonts w:ascii="Bell MT" w:hAnsi="Bell MT"/>
          <w:sz w:val="28"/>
          <w:szCs w:val="28"/>
        </w:rPr>
        <w:t xml:space="preserve"> … es la forma en que se han empleado los escritos de Waggoner y Jones. Los escritores han concluido que, puesto que Ellen White </w:t>
      </w:r>
      <w:r w:rsidR="009D72AA" w:rsidRPr="00B703CD">
        <w:rPr>
          <w:rFonts w:ascii="Bell MT" w:hAnsi="Bell MT"/>
          <w:sz w:val="28"/>
          <w:szCs w:val="28"/>
        </w:rPr>
        <w:t xml:space="preserve">apoyó el énfasis de esos hermanos en Mineápolis cuando presentaron a Cristo y sólo a Cristo como base para la salvación del creyente, </w:t>
      </w:r>
      <w:r w:rsidR="008270E9" w:rsidRPr="00B703CD">
        <w:rPr>
          <w:rFonts w:ascii="Bell MT" w:hAnsi="Bell MT"/>
          <w:sz w:val="28"/>
          <w:szCs w:val="28"/>
        </w:rPr>
        <w:t>en consecuencia</w:t>
      </w:r>
      <w:r w:rsidR="001B51A5">
        <w:rPr>
          <w:rFonts w:ascii="Bell MT" w:hAnsi="Bell MT"/>
          <w:sz w:val="28"/>
          <w:szCs w:val="28"/>
        </w:rPr>
        <w:t>,</w:t>
      </w:r>
      <w:r w:rsidR="008270E9" w:rsidRPr="00B703CD">
        <w:rPr>
          <w:rFonts w:ascii="Bell MT" w:hAnsi="Bell MT"/>
          <w:sz w:val="28"/>
          <w:szCs w:val="28"/>
        </w:rPr>
        <w:t xml:space="preserve"> estaba apoyando todo lo que esos hombres presentaron. </w:t>
      </w:r>
      <w:r w:rsidR="00222ED8" w:rsidRPr="00B703CD">
        <w:rPr>
          <w:rFonts w:ascii="Bell MT" w:hAnsi="Bell MT"/>
          <w:sz w:val="28"/>
          <w:szCs w:val="28"/>
          <w:lang w:val="en-US"/>
        </w:rPr>
        <w:t>Nada pod</w:t>
      </w:r>
      <w:r w:rsidR="00FD4BE2">
        <w:rPr>
          <w:rFonts w:ascii="Bell MT" w:hAnsi="Bell MT"/>
          <w:sz w:val="28"/>
          <w:szCs w:val="28"/>
          <w:lang w:val="en-US"/>
        </w:rPr>
        <w:t>r</w:t>
      </w:r>
      <w:r w:rsidR="00222ED8" w:rsidRPr="00B703CD">
        <w:rPr>
          <w:rFonts w:ascii="Bell MT" w:hAnsi="Bell MT"/>
          <w:sz w:val="28"/>
          <w:szCs w:val="28"/>
          <w:lang w:val="en-US"/>
        </w:rPr>
        <w:t xml:space="preserve">ía estar más lejos de la verdad” (“Observations on </w:t>
      </w:r>
      <w:r w:rsidR="00222ED8" w:rsidRPr="00B703CD">
        <w:rPr>
          <w:rFonts w:ascii="Bell MT" w:hAnsi="Bell MT"/>
          <w:i/>
          <w:iCs/>
          <w:sz w:val="28"/>
          <w:szCs w:val="28"/>
          <w:lang w:val="en-US"/>
        </w:rPr>
        <w:t>Conflicting Conceptions on Righteousness by Faith</w:t>
      </w:r>
      <w:r w:rsidR="00222ED8" w:rsidRPr="00B703CD">
        <w:rPr>
          <w:rFonts w:ascii="Bell MT" w:hAnsi="Bell MT"/>
          <w:sz w:val="28"/>
          <w:szCs w:val="28"/>
          <w:lang w:val="en-US"/>
        </w:rPr>
        <w:t>”</w:t>
      </w:r>
      <w:r w:rsidR="00D455A0">
        <w:rPr>
          <w:rFonts w:ascii="Bell MT" w:hAnsi="Bell MT"/>
          <w:sz w:val="28"/>
          <w:szCs w:val="28"/>
          <w:lang w:val="en-US"/>
        </w:rPr>
        <w:t>,</w:t>
      </w:r>
      <w:r w:rsidR="00222ED8" w:rsidRPr="00B703CD">
        <w:rPr>
          <w:rFonts w:ascii="Bell MT" w:hAnsi="Bell MT"/>
          <w:sz w:val="28"/>
          <w:szCs w:val="28"/>
          <w:lang w:val="en-US"/>
        </w:rPr>
        <w:t xml:space="preserve"> Adventist Heritage Center, Andrews University, Berrien Springs, MI., [1970s], p. 18). </w:t>
      </w:r>
      <w:r w:rsidR="00FF7DA7" w:rsidRPr="00B703CD">
        <w:rPr>
          <w:rFonts w:ascii="Bell MT" w:hAnsi="Bell MT"/>
          <w:sz w:val="28"/>
          <w:szCs w:val="28"/>
        </w:rPr>
        <w:t xml:space="preserve">Ford afirma también: “Se suscita de forma natural la cuestión: </w:t>
      </w:r>
      <w:r w:rsidR="000F7A5B">
        <w:rPr>
          <w:rFonts w:ascii="Bell MT" w:hAnsi="Bell MT"/>
          <w:sz w:val="28"/>
          <w:szCs w:val="28"/>
        </w:rPr>
        <w:t>s</w:t>
      </w:r>
      <w:r w:rsidR="00FF7DA7" w:rsidRPr="00B703CD">
        <w:rPr>
          <w:rFonts w:ascii="Bell MT" w:hAnsi="Bell MT"/>
          <w:sz w:val="28"/>
          <w:szCs w:val="28"/>
        </w:rPr>
        <w:t>i Ellen White toma la posición de la Reforma, ¿cómo pudo al mismo tiempo</w:t>
      </w:r>
      <w:r w:rsidR="00992802" w:rsidRPr="00B703CD">
        <w:rPr>
          <w:rFonts w:ascii="Bell MT" w:hAnsi="Bell MT"/>
          <w:sz w:val="28"/>
          <w:szCs w:val="28"/>
        </w:rPr>
        <w:t xml:space="preserve"> apoyar a Waggoner, siendo que incluye elementos que son teológicamente más católicos que </w:t>
      </w:r>
      <w:r w:rsidR="007601D5">
        <w:rPr>
          <w:rFonts w:ascii="Bell MT" w:hAnsi="Bell MT"/>
          <w:sz w:val="28"/>
          <w:szCs w:val="28"/>
        </w:rPr>
        <w:t>r</w:t>
      </w:r>
      <w:r w:rsidR="00992802" w:rsidRPr="00B703CD">
        <w:rPr>
          <w:rFonts w:ascii="Bell MT" w:hAnsi="Bell MT"/>
          <w:sz w:val="28"/>
          <w:szCs w:val="28"/>
        </w:rPr>
        <w:t>eforma</w:t>
      </w:r>
      <w:r w:rsidR="007601D5">
        <w:rPr>
          <w:rFonts w:ascii="Bell MT" w:hAnsi="Bell MT"/>
          <w:sz w:val="28"/>
          <w:szCs w:val="28"/>
        </w:rPr>
        <w:t>cionistas</w:t>
      </w:r>
      <w:r w:rsidR="00992802" w:rsidRPr="00B703CD">
        <w:rPr>
          <w:rFonts w:ascii="Bell MT" w:hAnsi="Bell MT"/>
          <w:sz w:val="28"/>
          <w:szCs w:val="28"/>
        </w:rPr>
        <w:t xml:space="preserve">? ¿Cómo se puede reconciliar eso? </w:t>
      </w:r>
      <w:r w:rsidR="00992802" w:rsidRPr="00AA499F">
        <w:rPr>
          <w:rFonts w:ascii="Bell MT" w:hAnsi="Bell MT"/>
          <w:b/>
          <w:sz w:val="28"/>
          <w:szCs w:val="28"/>
        </w:rPr>
        <w:t>1</w:t>
      </w:r>
      <w:r w:rsidR="00992802" w:rsidRPr="00B703CD">
        <w:rPr>
          <w:rFonts w:ascii="Bell MT" w:hAnsi="Bell MT"/>
          <w:sz w:val="28"/>
          <w:szCs w:val="28"/>
        </w:rPr>
        <w:t>. Las enseñanzas de Waggoner no estaban plenamente desarrolladas en Mineápolis. Con el paso</w:t>
      </w:r>
      <w:r w:rsidR="00AD23A4" w:rsidRPr="00B703CD">
        <w:rPr>
          <w:rFonts w:ascii="Bell MT" w:hAnsi="Bell MT"/>
          <w:sz w:val="28"/>
          <w:szCs w:val="28"/>
        </w:rPr>
        <w:t xml:space="preserve"> </w:t>
      </w:r>
      <w:r w:rsidR="00992802" w:rsidRPr="00B703CD">
        <w:rPr>
          <w:rFonts w:ascii="Bell MT" w:hAnsi="Bell MT"/>
          <w:sz w:val="28"/>
          <w:szCs w:val="28"/>
        </w:rPr>
        <w:t>de los años</w:t>
      </w:r>
      <w:r w:rsidR="00FB4D65" w:rsidRPr="00B703CD">
        <w:rPr>
          <w:rFonts w:ascii="Bell MT" w:hAnsi="Bell MT"/>
          <w:sz w:val="28"/>
          <w:szCs w:val="28"/>
        </w:rPr>
        <w:t xml:space="preserve">, probablemente </w:t>
      </w:r>
      <w:r w:rsidR="00800FCF" w:rsidRPr="00B703CD">
        <w:rPr>
          <w:rFonts w:ascii="Bell MT" w:hAnsi="Bell MT"/>
          <w:sz w:val="28"/>
          <w:szCs w:val="28"/>
        </w:rPr>
        <w:t>a</w:t>
      </w:r>
      <w:r w:rsidR="00FB4D65" w:rsidRPr="00B703CD">
        <w:rPr>
          <w:rFonts w:ascii="Bell MT" w:hAnsi="Bell MT"/>
          <w:sz w:val="28"/>
          <w:szCs w:val="28"/>
        </w:rPr>
        <w:t xml:space="preserve"> consecuencia de</w:t>
      </w:r>
      <w:r w:rsidR="00800FCF" w:rsidRPr="00B703CD">
        <w:rPr>
          <w:rFonts w:ascii="Bell MT" w:hAnsi="Bell MT"/>
          <w:sz w:val="28"/>
          <w:szCs w:val="28"/>
        </w:rPr>
        <w:t xml:space="preserve"> un</w:t>
      </w:r>
      <w:r w:rsidR="00AA499F">
        <w:rPr>
          <w:rFonts w:ascii="Bell MT" w:hAnsi="Bell MT"/>
          <w:sz w:val="28"/>
          <w:szCs w:val="28"/>
        </w:rPr>
        <w:t>a evolución</w:t>
      </w:r>
      <w:r w:rsidR="00800FCF" w:rsidRPr="00B703CD">
        <w:rPr>
          <w:rFonts w:ascii="Bell MT" w:hAnsi="Bell MT"/>
          <w:sz w:val="28"/>
          <w:szCs w:val="28"/>
        </w:rPr>
        <w:t xml:space="preserve"> hacia</w:t>
      </w:r>
      <w:r w:rsidR="00FB4D65" w:rsidRPr="00B703CD">
        <w:rPr>
          <w:rFonts w:ascii="Bell MT" w:hAnsi="Bell MT"/>
          <w:sz w:val="28"/>
          <w:szCs w:val="28"/>
        </w:rPr>
        <w:t xml:space="preserve"> un énfasis gradualmente creciente en la obra interior de Cristo en el corazón, se extravió según un tipo de panteísmo que es en realidad una versión del perfeccionismo. </w:t>
      </w:r>
      <w:r w:rsidR="00805148" w:rsidRPr="00AA499F">
        <w:rPr>
          <w:rFonts w:ascii="Bell MT" w:hAnsi="Bell MT"/>
          <w:b/>
          <w:sz w:val="28"/>
          <w:szCs w:val="28"/>
        </w:rPr>
        <w:t>2</w:t>
      </w:r>
      <w:r w:rsidR="00805148" w:rsidRPr="00B703CD">
        <w:rPr>
          <w:rFonts w:ascii="Bell MT" w:hAnsi="Bell MT"/>
          <w:sz w:val="28"/>
          <w:szCs w:val="28"/>
        </w:rPr>
        <w:t>. El énfasis de su enseñanza en Mineápolis</w:t>
      </w:r>
      <w:r w:rsidR="00F46E53">
        <w:rPr>
          <w:rFonts w:ascii="Bell MT" w:hAnsi="Bell MT"/>
          <w:sz w:val="28"/>
          <w:szCs w:val="28"/>
        </w:rPr>
        <w:t xml:space="preserve"> al</w:t>
      </w:r>
      <w:r w:rsidR="00805148" w:rsidRPr="00B703CD">
        <w:rPr>
          <w:rFonts w:ascii="Bell MT" w:hAnsi="Bell MT"/>
          <w:sz w:val="28"/>
          <w:szCs w:val="28"/>
        </w:rPr>
        <w:t xml:space="preserve"> que Ellen White apoyó</w:t>
      </w:r>
      <w:r w:rsidR="00475E06">
        <w:rPr>
          <w:rFonts w:ascii="Bell MT" w:hAnsi="Bell MT"/>
          <w:sz w:val="28"/>
          <w:szCs w:val="28"/>
        </w:rPr>
        <w:t>,</w:t>
      </w:r>
      <w:r w:rsidR="00114A24" w:rsidRPr="00B703CD">
        <w:rPr>
          <w:rFonts w:ascii="Bell MT" w:hAnsi="Bell MT"/>
          <w:sz w:val="28"/>
          <w:szCs w:val="28"/>
        </w:rPr>
        <w:t xml:space="preserve"> consistió en la exaltación de Cristo como única esperanza de la humanidad</w:t>
      </w:r>
      <w:r w:rsidR="00BD2A17">
        <w:rPr>
          <w:rFonts w:ascii="Bell MT" w:hAnsi="Bell MT"/>
          <w:sz w:val="28"/>
          <w:szCs w:val="28"/>
        </w:rPr>
        <w:t>, junto a</w:t>
      </w:r>
      <w:r w:rsidR="00114A24" w:rsidRPr="00B703CD">
        <w:rPr>
          <w:rFonts w:ascii="Bell MT" w:hAnsi="Bell MT"/>
          <w:sz w:val="28"/>
          <w:szCs w:val="28"/>
        </w:rPr>
        <w:t xml:space="preserve"> la rematada inutilidad del mérito humano para </w:t>
      </w:r>
      <w:r w:rsidR="00BD2A17">
        <w:rPr>
          <w:rFonts w:ascii="Bell MT" w:hAnsi="Bell MT"/>
          <w:sz w:val="28"/>
          <w:szCs w:val="28"/>
        </w:rPr>
        <w:t>obr</w:t>
      </w:r>
      <w:r w:rsidR="00114A24" w:rsidRPr="00B703CD">
        <w:rPr>
          <w:rFonts w:ascii="Bell MT" w:hAnsi="Bell MT"/>
          <w:sz w:val="28"/>
          <w:szCs w:val="28"/>
        </w:rPr>
        <w:t>ar la salvación” (“</w:t>
      </w:r>
      <w:r w:rsidR="00114A24" w:rsidRPr="00B703CD">
        <w:rPr>
          <w:rFonts w:ascii="Bell MT" w:hAnsi="Bell MT"/>
          <w:i/>
          <w:iCs/>
          <w:sz w:val="28"/>
          <w:szCs w:val="28"/>
        </w:rPr>
        <w:t xml:space="preserve">The Doctrinal Decline of Dr. E. J. Waggoner: Its Relationship to the </w:t>
      </w:r>
      <w:r w:rsidR="00114A24" w:rsidRPr="00B703CD">
        <w:rPr>
          <w:rFonts w:ascii="Bell MT" w:hAnsi="Bell MT"/>
          <w:i/>
          <w:iCs/>
          <w:sz w:val="28"/>
          <w:szCs w:val="28"/>
        </w:rPr>
        <w:lastRenderedPageBreak/>
        <w:t>Omega Apostasy</w:t>
      </w:r>
      <w:r w:rsidR="00114A24" w:rsidRPr="00B703CD">
        <w:rPr>
          <w:rFonts w:ascii="Bell MT" w:hAnsi="Bell MT"/>
          <w:sz w:val="28"/>
          <w:szCs w:val="28"/>
        </w:rPr>
        <w:t xml:space="preserve">, [1970s], p. 30). </w:t>
      </w:r>
      <w:r w:rsidR="004B3D80" w:rsidRPr="00B703CD">
        <w:rPr>
          <w:rFonts w:ascii="Bell MT" w:hAnsi="Bell MT"/>
          <w:sz w:val="28"/>
          <w:szCs w:val="28"/>
        </w:rPr>
        <w:t xml:space="preserve">George Knight ha presentado esas ideas </w:t>
      </w:r>
      <w:r w:rsidR="00864C1E" w:rsidRPr="00B703CD">
        <w:rPr>
          <w:rFonts w:ascii="Bell MT" w:hAnsi="Bell MT"/>
          <w:sz w:val="28"/>
          <w:szCs w:val="28"/>
        </w:rPr>
        <w:t>en sus escritos relativos a 1888: “</w:t>
      </w:r>
      <w:r w:rsidR="00F46E53">
        <w:rPr>
          <w:rFonts w:ascii="Bell MT" w:hAnsi="Bell MT"/>
          <w:sz w:val="28"/>
          <w:szCs w:val="28"/>
        </w:rPr>
        <w:t>L</w:t>
      </w:r>
      <w:r w:rsidR="00864C1E" w:rsidRPr="00B703CD">
        <w:rPr>
          <w:rFonts w:ascii="Bell MT" w:hAnsi="Bell MT"/>
          <w:sz w:val="28"/>
          <w:szCs w:val="28"/>
        </w:rPr>
        <w:t xml:space="preserve">a verdad es que </w:t>
      </w:r>
      <w:r w:rsidR="00864C1E" w:rsidRPr="00B703CD">
        <w:rPr>
          <w:rFonts w:ascii="Bell MT" w:hAnsi="Bell MT"/>
          <w:i/>
          <w:sz w:val="28"/>
          <w:szCs w:val="28"/>
        </w:rPr>
        <w:t xml:space="preserve">para Ellen White el mensaje de 1888 es el mensaje de 1888 más bien que el de 1893 o </w:t>
      </w:r>
      <w:r w:rsidR="00475E06">
        <w:rPr>
          <w:rFonts w:ascii="Bell MT" w:hAnsi="Bell MT"/>
          <w:i/>
          <w:sz w:val="28"/>
          <w:szCs w:val="28"/>
        </w:rPr>
        <w:t xml:space="preserve">el de </w:t>
      </w:r>
      <w:r w:rsidR="00864C1E" w:rsidRPr="00B703CD">
        <w:rPr>
          <w:rFonts w:ascii="Bell MT" w:hAnsi="Bell MT"/>
          <w:i/>
          <w:sz w:val="28"/>
          <w:szCs w:val="28"/>
        </w:rPr>
        <w:t>1895</w:t>
      </w:r>
      <w:r w:rsidR="00864C1E" w:rsidRPr="00B703CD">
        <w:rPr>
          <w:rFonts w:ascii="Bell MT" w:hAnsi="Bell MT"/>
          <w:sz w:val="28"/>
          <w:szCs w:val="28"/>
        </w:rPr>
        <w:t>”</w:t>
      </w:r>
      <w:r w:rsidR="001304B1">
        <w:rPr>
          <w:rFonts w:ascii="Bell MT" w:hAnsi="Bell MT"/>
          <w:sz w:val="28"/>
          <w:szCs w:val="28"/>
        </w:rPr>
        <w:t>.</w:t>
      </w:r>
      <w:r w:rsidR="00864C1E" w:rsidRPr="00B703CD">
        <w:rPr>
          <w:rFonts w:ascii="Bell MT" w:hAnsi="Bell MT"/>
          <w:sz w:val="28"/>
          <w:szCs w:val="28"/>
        </w:rPr>
        <w:t xml:space="preserve"> </w:t>
      </w:r>
      <w:r w:rsidR="00881508" w:rsidRPr="00B703CD">
        <w:rPr>
          <w:rFonts w:ascii="Bell MT" w:hAnsi="Bell MT"/>
          <w:sz w:val="28"/>
          <w:szCs w:val="28"/>
        </w:rPr>
        <w:t xml:space="preserve">“No es la interpretación particular que hicieron del evangelio lo que tiene </w:t>
      </w:r>
      <w:r w:rsidR="00E21C79" w:rsidRPr="00B703CD">
        <w:rPr>
          <w:rFonts w:ascii="Bell MT" w:hAnsi="Bell MT"/>
          <w:sz w:val="28"/>
          <w:szCs w:val="28"/>
        </w:rPr>
        <w:t>l</w:t>
      </w:r>
      <w:r w:rsidR="00881508" w:rsidRPr="00B703CD">
        <w:rPr>
          <w:rFonts w:ascii="Bell MT" w:hAnsi="Bell MT"/>
          <w:sz w:val="28"/>
          <w:szCs w:val="28"/>
        </w:rPr>
        <w:t>a</w:t>
      </w:r>
      <w:r w:rsidR="00E21C79" w:rsidRPr="00B703CD">
        <w:rPr>
          <w:rFonts w:ascii="Bell MT" w:hAnsi="Bell MT"/>
          <w:sz w:val="28"/>
          <w:szCs w:val="28"/>
        </w:rPr>
        <w:t xml:space="preserve"> mayor</w:t>
      </w:r>
      <w:r w:rsidR="00881508" w:rsidRPr="00B703CD">
        <w:rPr>
          <w:rFonts w:ascii="Bell MT" w:hAnsi="Bell MT"/>
          <w:sz w:val="28"/>
          <w:szCs w:val="28"/>
        </w:rPr>
        <w:t xml:space="preserve"> importancia, sino el evangelio mismo”</w:t>
      </w:r>
      <w:r w:rsidR="00475E06">
        <w:rPr>
          <w:rFonts w:ascii="Bell MT" w:hAnsi="Bell MT"/>
          <w:sz w:val="28"/>
          <w:szCs w:val="28"/>
        </w:rPr>
        <w:t>.</w:t>
      </w:r>
      <w:r w:rsidR="00881508" w:rsidRPr="00B703CD">
        <w:rPr>
          <w:rFonts w:ascii="Bell MT" w:hAnsi="Bell MT"/>
          <w:sz w:val="28"/>
          <w:szCs w:val="28"/>
        </w:rPr>
        <w:t xml:space="preserve"> </w:t>
      </w:r>
      <w:r w:rsidR="0015229D" w:rsidRPr="00B703CD">
        <w:rPr>
          <w:rFonts w:ascii="Bell MT" w:hAnsi="Bell MT"/>
          <w:sz w:val="28"/>
          <w:szCs w:val="28"/>
        </w:rPr>
        <w:t>“La naturaleza humana de Cristo tuvo un papel extremadamente pequeño en las reuniones de Mineápolis. La Sra. White apoyaría posteriormente el mensaje de 1888 por exaltar la ‘divina persona’ de Jesús (</w:t>
      </w:r>
      <w:r w:rsidR="0015229D" w:rsidRPr="00B703CD">
        <w:rPr>
          <w:rFonts w:ascii="Bell MT" w:hAnsi="Bell MT"/>
          <w:i/>
          <w:iCs/>
          <w:sz w:val="28"/>
          <w:szCs w:val="28"/>
        </w:rPr>
        <w:t>Testimonies to Ministers</w:t>
      </w:r>
      <w:r w:rsidR="0015229D" w:rsidRPr="00B703CD">
        <w:rPr>
          <w:rFonts w:ascii="Bell MT" w:hAnsi="Bell MT"/>
          <w:sz w:val="28"/>
          <w:szCs w:val="28"/>
        </w:rPr>
        <w:t xml:space="preserve">, p. 92), </w:t>
      </w:r>
      <w:r w:rsidR="00191928" w:rsidRPr="00B703CD">
        <w:rPr>
          <w:rFonts w:ascii="Bell MT" w:hAnsi="Bell MT"/>
          <w:sz w:val="28"/>
          <w:szCs w:val="28"/>
        </w:rPr>
        <w:t>pero no encontramos una recomendación o mención como esa, o discusión alguna de la naturaleza humana de Cristo en Mineápolis” (</w:t>
      </w:r>
      <w:r w:rsidR="00191928" w:rsidRPr="00B703CD">
        <w:rPr>
          <w:rFonts w:ascii="Bell MT" w:hAnsi="Bell MT"/>
          <w:i/>
          <w:iCs/>
          <w:sz w:val="28"/>
          <w:szCs w:val="28"/>
        </w:rPr>
        <w:t>A User-Friendly Guide to the 1888 Message</w:t>
      </w:r>
      <w:r w:rsidR="00191928" w:rsidRPr="00B703CD">
        <w:rPr>
          <w:rFonts w:ascii="Bell MT" w:hAnsi="Bell MT"/>
          <w:sz w:val="28"/>
          <w:szCs w:val="28"/>
        </w:rPr>
        <w:t xml:space="preserve">, pp. 165, 79, 152-153, cursivas en original). </w:t>
      </w:r>
      <w:r w:rsidR="00827AB0" w:rsidRPr="00B703CD">
        <w:rPr>
          <w:rFonts w:ascii="Bell MT" w:hAnsi="Bell MT"/>
          <w:sz w:val="28"/>
          <w:szCs w:val="28"/>
        </w:rPr>
        <w:t xml:space="preserve">“Ninguno de esos registros demuestra que la divinidad de Cristo, la naturaleza humana de Cristo o la ‘vida sin pecado’ fueran temas objeto de énfasis o discusión en las reuniones de 1888. </w:t>
      </w:r>
      <w:r w:rsidR="00835047" w:rsidRPr="00B703CD">
        <w:rPr>
          <w:rFonts w:ascii="Bell MT" w:hAnsi="Bell MT"/>
          <w:sz w:val="28"/>
          <w:szCs w:val="28"/>
        </w:rPr>
        <w:t xml:space="preserve">Los que sostienen que esos temas fueron centrales </w:t>
      </w:r>
      <w:r w:rsidR="00E25C48" w:rsidRPr="00B703CD">
        <w:rPr>
          <w:rFonts w:ascii="Bell MT" w:hAnsi="Bell MT"/>
          <w:sz w:val="28"/>
          <w:szCs w:val="28"/>
        </w:rPr>
        <w:t xml:space="preserve">en la teología de </w:t>
      </w:r>
      <w:r w:rsidR="005008C0" w:rsidRPr="00B703CD">
        <w:rPr>
          <w:rFonts w:ascii="Bell MT" w:hAnsi="Bell MT"/>
          <w:sz w:val="28"/>
          <w:szCs w:val="28"/>
        </w:rPr>
        <w:t>las reuniones, generalmente atribuyen los desarrollos subsecuentes en el tratamiento de la justicia por la fe por parte de Jones y Waggoner a las reuniones de 1888”</w:t>
      </w:r>
      <w:r w:rsidR="0003779E" w:rsidRPr="00B703CD">
        <w:rPr>
          <w:rFonts w:ascii="Bell MT" w:hAnsi="Bell MT"/>
          <w:sz w:val="28"/>
          <w:szCs w:val="28"/>
        </w:rPr>
        <w:t xml:space="preserve"> (</w:t>
      </w:r>
      <w:r w:rsidR="0003779E" w:rsidRPr="00B703CD">
        <w:rPr>
          <w:rFonts w:ascii="Bell MT" w:hAnsi="Bell MT"/>
          <w:i/>
          <w:iCs/>
          <w:sz w:val="28"/>
          <w:szCs w:val="28"/>
        </w:rPr>
        <w:t>From 1888 to Apostasy</w:t>
      </w:r>
      <w:r w:rsidR="0003779E" w:rsidRPr="00B703CD">
        <w:rPr>
          <w:rFonts w:ascii="Bell MT" w:hAnsi="Bell MT"/>
          <w:sz w:val="28"/>
          <w:szCs w:val="28"/>
        </w:rPr>
        <w:t xml:space="preserve">, pp. 133, 37). </w:t>
      </w:r>
      <w:r w:rsidR="00C77CF1" w:rsidRPr="00B703CD">
        <w:rPr>
          <w:rFonts w:ascii="Bell MT" w:hAnsi="Bell MT"/>
          <w:sz w:val="28"/>
          <w:szCs w:val="28"/>
        </w:rPr>
        <w:t xml:space="preserve">En su biografía de Waggoner, David McMahon adopta la misma postura: “No hay evidencia de que la enseñanza de Waggoner sobre la humanidad de Cristo fuera parte de su mensaje en 1888. </w:t>
      </w:r>
      <w:r w:rsidR="002768C8" w:rsidRPr="00B703CD">
        <w:rPr>
          <w:rFonts w:ascii="Bell MT" w:hAnsi="Bell MT"/>
          <w:sz w:val="28"/>
          <w:szCs w:val="28"/>
        </w:rPr>
        <w:t xml:space="preserve">Ese es uno de los mitos sobre Waggoner demolido por una investigación </w:t>
      </w:r>
      <w:r w:rsidR="009223BD" w:rsidRPr="00B703CD">
        <w:rPr>
          <w:rFonts w:ascii="Bell MT" w:hAnsi="Bell MT"/>
          <w:sz w:val="28"/>
          <w:szCs w:val="28"/>
        </w:rPr>
        <w:t xml:space="preserve">de las fuentes originales. No obstante, en el período entre 1889 y 1891, </w:t>
      </w:r>
      <w:r w:rsidR="003427B3" w:rsidRPr="00B703CD">
        <w:rPr>
          <w:rFonts w:ascii="Bell MT" w:hAnsi="Bell MT"/>
          <w:sz w:val="28"/>
          <w:szCs w:val="28"/>
        </w:rPr>
        <w:t xml:space="preserve">Waggoner comenzó a dar gran prominencia a la humanidad de Cristo. … </w:t>
      </w:r>
      <w:r w:rsidR="00472EBC" w:rsidRPr="00B703CD">
        <w:rPr>
          <w:rFonts w:ascii="Bell MT" w:hAnsi="Bell MT"/>
          <w:sz w:val="28"/>
          <w:szCs w:val="28"/>
        </w:rPr>
        <w:t xml:space="preserve">En su desafortunado desarrollo teológico, </w:t>
      </w:r>
      <w:r w:rsidR="003427B3" w:rsidRPr="00B703CD">
        <w:rPr>
          <w:rFonts w:ascii="Bell MT" w:hAnsi="Bell MT"/>
          <w:sz w:val="28"/>
          <w:szCs w:val="28"/>
        </w:rPr>
        <w:t>Waggoner no enunció una nueva herejía</w:t>
      </w:r>
      <w:r w:rsidR="00472EBC" w:rsidRPr="00B703CD">
        <w:rPr>
          <w:rFonts w:ascii="Bell MT" w:hAnsi="Bell MT"/>
          <w:sz w:val="28"/>
          <w:szCs w:val="28"/>
        </w:rPr>
        <w:t>. … Lleva de forma lógica</w:t>
      </w:r>
      <w:r w:rsidR="00DE60F6" w:rsidRPr="00B703CD">
        <w:rPr>
          <w:rFonts w:ascii="Bell MT" w:hAnsi="Bell MT"/>
          <w:sz w:val="28"/>
          <w:szCs w:val="28"/>
        </w:rPr>
        <w:t>, de una parte,</w:t>
      </w:r>
      <w:r w:rsidR="00472EBC" w:rsidRPr="00B703CD">
        <w:rPr>
          <w:rFonts w:ascii="Bell MT" w:hAnsi="Bell MT"/>
          <w:sz w:val="28"/>
          <w:szCs w:val="28"/>
        </w:rPr>
        <w:t xml:space="preserve"> al abandono de </w:t>
      </w:r>
      <w:r w:rsidR="00DE60F6" w:rsidRPr="00B703CD">
        <w:rPr>
          <w:rFonts w:ascii="Bell MT" w:hAnsi="Bell MT"/>
          <w:sz w:val="28"/>
          <w:szCs w:val="28"/>
        </w:rPr>
        <w:t xml:space="preserve">la justificación </w:t>
      </w:r>
      <w:r w:rsidR="006A594F" w:rsidRPr="00B703CD">
        <w:rPr>
          <w:rFonts w:ascii="Bell MT" w:hAnsi="Bell MT"/>
          <w:sz w:val="28"/>
          <w:szCs w:val="28"/>
        </w:rPr>
        <w:t>mediante una justicia imputada, y de la otra, al desarrollo del panteísmo” (</w:t>
      </w:r>
      <w:r w:rsidR="006A594F" w:rsidRPr="00B703CD">
        <w:rPr>
          <w:rFonts w:ascii="Bell MT" w:hAnsi="Bell MT"/>
          <w:i/>
          <w:iCs/>
          <w:sz w:val="28"/>
          <w:szCs w:val="28"/>
        </w:rPr>
        <w:t>The Myth and the Man</w:t>
      </w:r>
      <w:r w:rsidR="006A594F" w:rsidRPr="00B703CD">
        <w:rPr>
          <w:rFonts w:ascii="Bell MT" w:hAnsi="Bell MT"/>
          <w:sz w:val="28"/>
          <w:szCs w:val="28"/>
        </w:rPr>
        <w:t xml:space="preserve">, pp. 104, 108). </w:t>
      </w:r>
      <w:r w:rsidR="00184989" w:rsidRPr="00B703CD">
        <w:rPr>
          <w:rFonts w:ascii="Bell MT" w:hAnsi="Bell MT"/>
          <w:sz w:val="28"/>
          <w:szCs w:val="28"/>
        </w:rPr>
        <w:t>Woodrow Whidden apoya igualmente esos postulados: “</w:t>
      </w:r>
      <w:r w:rsidR="00C01BFB" w:rsidRPr="00B703CD">
        <w:rPr>
          <w:rFonts w:ascii="Bell MT" w:hAnsi="Bell MT"/>
          <w:sz w:val="28"/>
          <w:szCs w:val="28"/>
        </w:rPr>
        <w:t xml:space="preserve">George Knight da en la diana al sostener que </w:t>
      </w:r>
      <w:r w:rsidR="00054745" w:rsidRPr="00B703CD">
        <w:rPr>
          <w:rFonts w:ascii="Bell MT" w:hAnsi="Bell MT"/>
          <w:sz w:val="28"/>
          <w:szCs w:val="28"/>
        </w:rPr>
        <w:t>ninguno de los registros de Mineápolis ‘demuestra que la divinidad de Cristo, la naturaleza humana de Cristo … fueran temas objeto de énfasis o discusión en las reuniones de 1888’”</w:t>
      </w:r>
      <w:r w:rsidR="00054745" w:rsidRPr="00B703CD">
        <w:rPr>
          <w:rFonts w:ascii="TimesNewRomanPSMT" w:hAnsi="TimesNewRomanPSMT" w:cs="TimesNewRomanPSMT"/>
        </w:rPr>
        <w:t xml:space="preserve"> </w:t>
      </w:r>
      <w:r w:rsidR="00054745" w:rsidRPr="00B703CD">
        <w:rPr>
          <w:rFonts w:ascii="Bell MT" w:hAnsi="Bell MT"/>
          <w:sz w:val="28"/>
          <w:szCs w:val="28"/>
        </w:rPr>
        <w:t>(</w:t>
      </w:r>
      <w:r w:rsidR="00054745" w:rsidRPr="00B703CD">
        <w:rPr>
          <w:rFonts w:ascii="Bell MT" w:hAnsi="Bell MT"/>
          <w:i/>
          <w:iCs/>
          <w:sz w:val="28"/>
          <w:szCs w:val="28"/>
        </w:rPr>
        <w:t>Ellen White on Salvation</w:t>
      </w:r>
      <w:r w:rsidR="00054745" w:rsidRPr="00B703CD">
        <w:rPr>
          <w:rFonts w:ascii="Bell MT" w:hAnsi="Bell MT"/>
          <w:sz w:val="28"/>
          <w:szCs w:val="28"/>
        </w:rPr>
        <w:t xml:space="preserve">, p. 89). </w:t>
      </w:r>
      <w:r w:rsidR="00D802E7" w:rsidRPr="00B703CD">
        <w:rPr>
          <w:rFonts w:ascii="Bell MT" w:hAnsi="Bell MT"/>
          <w:sz w:val="28"/>
          <w:szCs w:val="28"/>
        </w:rPr>
        <w:t>Roy Adams sigue la misma línea de razonamiento en su libro “basado en gran medida en la bien documentada valoración histórico-teológica de George Knight sobre A. T. Jones”</w:t>
      </w:r>
      <w:r w:rsidR="00A323A1">
        <w:rPr>
          <w:rFonts w:ascii="Bell MT" w:hAnsi="Bell MT"/>
          <w:sz w:val="28"/>
          <w:szCs w:val="28"/>
        </w:rPr>
        <w:t>.</w:t>
      </w:r>
      <w:r w:rsidR="00D802E7" w:rsidRPr="00B703CD">
        <w:rPr>
          <w:rFonts w:ascii="Bell MT" w:hAnsi="Bell MT"/>
          <w:sz w:val="28"/>
          <w:szCs w:val="28"/>
        </w:rPr>
        <w:t xml:space="preserve"> </w:t>
      </w:r>
      <w:r w:rsidR="00573250" w:rsidRPr="00B703CD">
        <w:rPr>
          <w:rFonts w:ascii="Bell MT" w:hAnsi="Bell MT"/>
          <w:sz w:val="28"/>
          <w:szCs w:val="28"/>
        </w:rPr>
        <w:t xml:space="preserve">De forma previsible, las conclusiones de Adams son las mismas: “Como ya se ha indicado, </w:t>
      </w:r>
      <w:r w:rsidR="00A67D86" w:rsidRPr="00B703CD">
        <w:rPr>
          <w:rFonts w:ascii="Bell MT" w:hAnsi="Bell MT"/>
          <w:sz w:val="28"/>
          <w:szCs w:val="28"/>
        </w:rPr>
        <w:t>los propios mensajes de ambos, Jones y Waggoner, en la sesión de 1888, no quedaron registrados</w:t>
      </w:r>
      <w:r w:rsidR="00D3605A" w:rsidRPr="00B703CD">
        <w:rPr>
          <w:rFonts w:ascii="Bell MT" w:hAnsi="Bell MT"/>
          <w:sz w:val="28"/>
          <w:szCs w:val="28"/>
        </w:rPr>
        <w:t xml:space="preserve"> (Algunos adventistas lo valoran hoy como algo providencial</w:t>
      </w:r>
      <w:r w:rsidR="00A34A72" w:rsidRPr="00B703CD">
        <w:rPr>
          <w:rFonts w:ascii="Bell MT" w:hAnsi="Bell MT"/>
          <w:sz w:val="28"/>
          <w:szCs w:val="28"/>
        </w:rPr>
        <w:t xml:space="preserve"> –‘una de las mejores cosas que le sucedió al </w:t>
      </w:r>
      <w:r w:rsidR="00A34A72" w:rsidRPr="00B703CD">
        <w:rPr>
          <w:rFonts w:ascii="Bell MT" w:hAnsi="Bell MT"/>
          <w:sz w:val="28"/>
          <w:szCs w:val="28"/>
        </w:rPr>
        <w:lastRenderedPageBreak/>
        <w:t>mensaje de 1888’</w:t>
      </w:r>
      <w:r w:rsidR="00A323A1">
        <w:rPr>
          <w:rFonts w:ascii="Bell MT" w:hAnsi="Bell MT"/>
          <w:sz w:val="28"/>
          <w:szCs w:val="28"/>
        </w:rPr>
        <w:t>,</w:t>
      </w:r>
      <w:r w:rsidR="00A34A72" w:rsidRPr="00B703CD">
        <w:rPr>
          <w:rFonts w:ascii="Bell MT" w:hAnsi="Bell MT"/>
          <w:sz w:val="28"/>
          <w:szCs w:val="28"/>
        </w:rPr>
        <w:t xml:space="preserve"> afirma Knight [</w:t>
      </w:r>
      <w:r w:rsidR="00A34A72" w:rsidRPr="00B703CD">
        <w:rPr>
          <w:rFonts w:ascii="Bell MT" w:hAnsi="Bell MT"/>
          <w:i/>
          <w:iCs/>
          <w:sz w:val="28"/>
          <w:szCs w:val="28"/>
        </w:rPr>
        <w:t>From 1888 to Apostasy</w:t>
      </w:r>
      <w:r w:rsidR="00A34A72" w:rsidRPr="00B703CD">
        <w:rPr>
          <w:rFonts w:ascii="Bell MT" w:hAnsi="Bell MT"/>
          <w:sz w:val="28"/>
          <w:szCs w:val="28"/>
        </w:rPr>
        <w:t xml:space="preserve">, p. 70].) Eso significa que </w:t>
      </w:r>
      <w:r w:rsidR="00AF457D" w:rsidRPr="00B703CD">
        <w:rPr>
          <w:rFonts w:ascii="Bell MT" w:hAnsi="Bell MT"/>
          <w:sz w:val="28"/>
          <w:szCs w:val="28"/>
        </w:rPr>
        <w:t>no hay forma de descubrir lo que Jones y Wa</w:t>
      </w:r>
      <w:r w:rsidR="0051704D" w:rsidRPr="00B703CD">
        <w:rPr>
          <w:rFonts w:ascii="Bell MT" w:hAnsi="Bell MT"/>
          <w:sz w:val="28"/>
          <w:szCs w:val="28"/>
        </w:rPr>
        <w:t>g</w:t>
      </w:r>
      <w:r w:rsidR="00AF457D" w:rsidRPr="00B703CD">
        <w:rPr>
          <w:rFonts w:ascii="Bell MT" w:hAnsi="Bell MT"/>
          <w:sz w:val="28"/>
          <w:szCs w:val="28"/>
        </w:rPr>
        <w:t xml:space="preserve">goner dijeron realmente, y por consiguiente </w:t>
      </w:r>
      <w:r w:rsidR="0051704D" w:rsidRPr="00B703CD">
        <w:rPr>
          <w:rFonts w:ascii="Bell MT" w:hAnsi="Bell MT"/>
          <w:sz w:val="28"/>
          <w:szCs w:val="28"/>
        </w:rPr>
        <w:t xml:space="preserve">no podemos estar seguros </w:t>
      </w:r>
      <w:r w:rsidR="00A47FF9" w:rsidRPr="00B703CD">
        <w:rPr>
          <w:rFonts w:ascii="Bell MT" w:hAnsi="Bell MT"/>
          <w:sz w:val="28"/>
          <w:szCs w:val="28"/>
        </w:rPr>
        <w:t xml:space="preserve">respecto a qué estaba precisamente incluido en el apoyo de Ellen White” </w:t>
      </w:r>
      <w:r w:rsidR="003A4563" w:rsidRPr="00B703CD">
        <w:rPr>
          <w:rFonts w:ascii="Bell MT" w:hAnsi="Bell MT"/>
          <w:sz w:val="28"/>
          <w:szCs w:val="28"/>
        </w:rPr>
        <w:t>(</w:t>
      </w:r>
      <w:r w:rsidR="003A4563" w:rsidRPr="00B703CD">
        <w:rPr>
          <w:rFonts w:ascii="Bell MT" w:hAnsi="Bell MT"/>
          <w:i/>
          <w:iCs/>
          <w:sz w:val="28"/>
          <w:szCs w:val="28"/>
        </w:rPr>
        <w:t>The Nature of Christ</w:t>
      </w:r>
      <w:r w:rsidR="003A4563" w:rsidRPr="00B703CD">
        <w:rPr>
          <w:rFonts w:ascii="Bell MT" w:hAnsi="Bell MT"/>
          <w:sz w:val="28"/>
          <w:szCs w:val="28"/>
        </w:rPr>
        <w:t>, p. 32). En respuesta a esas declaraciones hay que decir que Ellen White no empleó nunca la expresión “mensaje de 1888”</w:t>
      </w:r>
      <w:r w:rsidR="00A323A1">
        <w:rPr>
          <w:rFonts w:ascii="Bell MT" w:hAnsi="Bell MT"/>
          <w:sz w:val="28"/>
          <w:szCs w:val="28"/>
        </w:rPr>
        <w:t>.</w:t>
      </w:r>
      <w:r w:rsidR="003A4563" w:rsidRPr="00B703CD">
        <w:rPr>
          <w:rFonts w:ascii="Bell MT" w:hAnsi="Bell MT"/>
          <w:sz w:val="28"/>
          <w:szCs w:val="28"/>
        </w:rPr>
        <w:t xml:space="preserve"> Esa denominación, de origen reciente, ha sido correctamente empleada para identificar la asamblea de la Asociación General en la que el mensaje </w:t>
      </w:r>
      <w:r w:rsidR="003A4563" w:rsidRPr="00B703CD">
        <w:rPr>
          <w:rFonts w:ascii="Bell MT" w:hAnsi="Bell MT"/>
          <w:i/>
          <w:sz w:val="28"/>
          <w:szCs w:val="28"/>
        </w:rPr>
        <w:t>comenzó</w:t>
      </w:r>
      <w:r w:rsidR="003A4563" w:rsidRPr="00B703CD">
        <w:rPr>
          <w:rFonts w:ascii="Bell MT" w:hAnsi="Bell MT"/>
          <w:sz w:val="28"/>
          <w:szCs w:val="28"/>
        </w:rPr>
        <w:t xml:space="preserve">. </w:t>
      </w:r>
      <w:r w:rsidR="004A13D5" w:rsidRPr="00B703CD">
        <w:rPr>
          <w:rFonts w:ascii="Bell MT" w:hAnsi="Bell MT"/>
          <w:sz w:val="28"/>
          <w:szCs w:val="28"/>
        </w:rPr>
        <w:t xml:space="preserve">Durante todos los años que siguieron al congreso de 1888, Ellen White no dio jamás la impresión de que su apoyo a Jones y Waggoner se limitara a lo que presentaron específicamente en la asamblea de 1888. Tampoco dio la impresión de que alguna parte </w:t>
      </w:r>
      <w:r w:rsidR="00106B9C" w:rsidRPr="00B703CD">
        <w:rPr>
          <w:rFonts w:ascii="Bell MT" w:hAnsi="Bell MT"/>
          <w:sz w:val="28"/>
          <w:szCs w:val="28"/>
        </w:rPr>
        <w:t>de ese mensaje expresado en mayor detalle</w:t>
      </w:r>
      <w:r w:rsidR="00F46E53">
        <w:rPr>
          <w:rFonts w:ascii="Bell MT" w:hAnsi="Bell MT"/>
          <w:sz w:val="28"/>
          <w:szCs w:val="28"/>
        </w:rPr>
        <w:t>,</w:t>
      </w:r>
      <w:r w:rsidR="00E95E08" w:rsidRPr="00B703CD">
        <w:rPr>
          <w:rFonts w:ascii="Bell MT" w:hAnsi="Bell MT"/>
          <w:sz w:val="28"/>
          <w:szCs w:val="28"/>
        </w:rPr>
        <w:t xml:space="preserve"> </w:t>
      </w:r>
      <w:r w:rsidR="00F46E53" w:rsidRPr="00B703CD">
        <w:rPr>
          <w:rFonts w:ascii="Bell MT" w:hAnsi="Bell MT"/>
          <w:sz w:val="28"/>
          <w:szCs w:val="28"/>
        </w:rPr>
        <w:t>de alg</w:t>
      </w:r>
      <w:r w:rsidR="00F46E53">
        <w:rPr>
          <w:rFonts w:ascii="Bell MT" w:hAnsi="Bell MT"/>
          <w:sz w:val="28"/>
          <w:szCs w:val="28"/>
        </w:rPr>
        <w:t>ún modo</w:t>
      </w:r>
      <w:r w:rsidR="00F46E53" w:rsidRPr="00B703CD">
        <w:rPr>
          <w:rFonts w:ascii="Bell MT" w:hAnsi="Bell MT"/>
          <w:sz w:val="28"/>
          <w:szCs w:val="28"/>
        </w:rPr>
        <w:t xml:space="preserve"> </w:t>
      </w:r>
      <w:r w:rsidR="00E95E08" w:rsidRPr="00B703CD">
        <w:rPr>
          <w:rFonts w:ascii="Bell MT" w:hAnsi="Bell MT"/>
          <w:sz w:val="28"/>
          <w:szCs w:val="28"/>
        </w:rPr>
        <w:t>no formara parte del mensaje de 1888. Al contrario, muchas de las numerosas declaraciones de apoyo a Jones y Waggoner hablan de “verdad en avance”</w:t>
      </w:r>
      <w:r w:rsidR="00A323A1">
        <w:rPr>
          <w:rFonts w:ascii="Bell MT" w:hAnsi="Bell MT"/>
          <w:sz w:val="28"/>
          <w:szCs w:val="28"/>
        </w:rPr>
        <w:t>,</w:t>
      </w:r>
      <w:r w:rsidR="00E95E08" w:rsidRPr="00B703CD">
        <w:rPr>
          <w:rFonts w:ascii="Bell MT" w:hAnsi="Bell MT"/>
          <w:sz w:val="28"/>
          <w:szCs w:val="28"/>
        </w:rPr>
        <w:t xml:space="preserve"> “nueva luz”</w:t>
      </w:r>
      <w:r w:rsidR="00A323A1">
        <w:rPr>
          <w:rFonts w:ascii="Bell MT" w:hAnsi="Bell MT"/>
          <w:sz w:val="28"/>
          <w:szCs w:val="28"/>
        </w:rPr>
        <w:t>,</w:t>
      </w:r>
      <w:r w:rsidR="00E95E08" w:rsidRPr="00B703CD">
        <w:rPr>
          <w:rFonts w:ascii="Bell MT" w:hAnsi="Bell MT"/>
          <w:sz w:val="28"/>
          <w:szCs w:val="28"/>
        </w:rPr>
        <w:t xml:space="preserve"> “luz acrecentada”</w:t>
      </w:r>
      <w:r w:rsidR="00A323A1">
        <w:rPr>
          <w:rFonts w:ascii="Bell MT" w:hAnsi="Bell MT"/>
          <w:sz w:val="28"/>
          <w:szCs w:val="28"/>
        </w:rPr>
        <w:t>,</w:t>
      </w:r>
      <w:r w:rsidR="00E95E08" w:rsidRPr="00B703CD">
        <w:rPr>
          <w:rFonts w:ascii="Bell MT" w:hAnsi="Bell MT"/>
          <w:sz w:val="28"/>
          <w:szCs w:val="28"/>
        </w:rPr>
        <w:t xml:space="preserve"> “verdades que son enteramente nuevas”</w:t>
      </w:r>
      <w:r w:rsidR="00A323A1">
        <w:rPr>
          <w:rFonts w:ascii="Bell MT" w:hAnsi="Bell MT"/>
          <w:sz w:val="28"/>
          <w:szCs w:val="28"/>
        </w:rPr>
        <w:t>,</w:t>
      </w:r>
      <w:r w:rsidR="00E95E08" w:rsidRPr="00B703CD">
        <w:rPr>
          <w:rFonts w:ascii="Bell MT" w:hAnsi="Bell MT"/>
          <w:sz w:val="28"/>
          <w:szCs w:val="28"/>
        </w:rPr>
        <w:t xml:space="preserve"> “nuevas formas”</w:t>
      </w:r>
      <w:r w:rsidR="00A323A1">
        <w:rPr>
          <w:rFonts w:ascii="Bell MT" w:hAnsi="Bell MT"/>
          <w:sz w:val="28"/>
          <w:szCs w:val="28"/>
        </w:rPr>
        <w:t>,</w:t>
      </w:r>
      <w:r w:rsidR="00E95E08" w:rsidRPr="00B703CD">
        <w:rPr>
          <w:rFonts w:ascii="Bell MT" w:hAnsi="Bell MT"/>
          <w:sz w:val="28"/>
          <w:szCs w:val="28"/>
        </w:rPr>
        <w:t xml:space="preserve"> </w:t>
      </w:r>
      <w:r w:rsidR="008F208B" w:rsidRPr="00B703CD">
        <w:rPr>
          <w:rFonts w:ascii="Bell MT" w:hAnsi="Bell MT"/>
          <w:sz w:val="28"/>
          <w:szCs w:val="28"/>
        </w:rPr>
        <w:t>“un nuevo marco de trabajo”</w:t>
      </w:r>
      <w:r w:rsidR="00A323A1">
        <w:rPr>
          <w:rFonts w:ascii="Bell MT" w:hAnsi="Bell MT"/>
          <w:sz w:val="28"/>
          <w:szCs w:val="28"/>
        </w:rPr>
        <w:t>,</w:t>
      </w:r>
      <w:r w:rsidR="008F208B" w:rsidRPr="00B703CD">
        <w:rPr>
          <w:rFonts w:ascii="Bell MT" w:hAnsi="Bell MT"/>
          <w:sz w:val="28"/>
          <w:szCs w:val="28"/>
        </w:rPr>
        <w:t xml:space="preserve"> “m</w:t>
      </w:r>
      <w:r w:rsidR="00A323A1">
        <w:rPr>
          <w:rFonts w:ascii="Bell MT" w:hAnsi="Bell MT"/>
          <w:sz w:val="28"/>
          <w:szCs w:val="28"/>
        </w:rPr>
        <w:t>ayor</w:t>
      </w:r>
      <w:r w:rsidR="008F208B" w:rsidRPr="00B703CD">
        <w:rPr>
          <w:rFonts w:ascii="Bell MT" w:hAnsi="Bell MT"/>
          <w:sz w:val="28"/>
          <w:szCs w:val="28"/>
        </w:rPr>
        <w:t xml:space="preserve"> luz”</w:t>
      </w:r>
      <w:r w:rsidR="00A323A1">
        <w:rPr>
          <w:rFonts w:ascii="Bell MT" w:hAnsi="Bell MT"/>
          <w:sz w:val="28"/>
          <w:szCs w:val="28"/>
        </w:rPr>
        <w:t>,</w:t>
      </w:r>
      <w:r w:rsidR="008F208B" w:rsidRPr="00B703CD">
        <w:rPr>
          <w:rFonts w:ascii="Bell MT" w:hAnsi="Bell MT"/>
          <w:sz w:val="28"/>
          <w:szCs w:val="28"/>
        </w:rPr>
        <w:t xml:space="preserve"> etc. (</w:t>
      </w:r>
      <w:r w:rsidR="008F208B" w:rsidRPr="00B703CD">
        <w:rPr>
          <w:rFonts w:ascii="Bell MT" w:hAnsi="Bell MT"/>
          <w:i/>
          <w:iCs/>
          <w:sz w:val="28"/>
          <w:szCs w:val="28"/>
        </w:rPr>
        <w:t>1888 Materials</w:t>
      </w:r>
      <w:r w:rsidR="008F208B" w:rsidRPr="00B703CD">
        <w:rPr>
          <w:rFonts w:ascii="Bell MT" w:hAnsi="Bell MT"/>
          <w:sz w:val="28"/>
          <w:szCs w:val="28"/>
        </w:rPr>
        <w:t xml:space="preserve">, pp. 547, 463, 806, 219, 1651, 498, 259, 86). </w:t>
      </w:r>
      <w:r w:rsidR="004E16D3" w:rsidRPr="00B703CD">
        <w:rPr>
          <w:rFonts w:ascii="Bell MT" w:hAnsi="Bell MT"/>
          <w:sz w:val="28"/>
          <w:szCs w:val="28"/>
        </w:rPr>
        <w:t xml:space="preserve">Respecto a la naturaleza de Cristo, debiera ser evidente en este capítulo que </w:t>
      </w:r>
      <w:r w:rsidR="00F46E53">
        <w:rPr>
          <w:rFonts w:ascii="Bell MT" w:hAnsi="Bell MT"/>
          <w:sz w:val="28"/>
          <w:szCs w:val="28"/>
        </w:rPr>
        <w:t>ciert</w:t>
      </w:r>
      <w:r w:rsidR="004E16D3" w:rsidRPr="00B703CD">
        <w:rPr>
          <w:rFonts w:ascii="Bell MT" w:hAnsi="Bell MT"/>
          <w:sz w:val="28"/>
          <w:szCs w:val="28"/>
        </w:rPr>
        <w:t>amente, tal como Waggoner la presentó antes y poco después de la asamblea de Mineápolis, for</w:t>
      </w:r>
      <w:r w:rsidR="00620397" w:rsidRPr="00B703CD">
        <w:rPr>
          <w:rFonts w:ascii="Bell MT" w:hAnsi="Bell MT"/>
          <w:sz w:val="28"/>
          <w:szCs w:val="28"/>
        </w:rPr>
        <w:t>m</w:t>
      </w:r>
      <w:r w:rsidR="004E16D3" w:rsidRPr="00B703CD">
        <w:rPr>
          <w:rFonts w:ascii="Bell MT" w:hAnsi="Bell MT"/>
          <w:sz w:val="28"/>
          <w:szCs w:val="28"/>
        </w:rPr>
        <w:t xml:space="preserve">ó parte de ese mensaje de 1888. </w:t>
      </w:r>
      <w:r w:rsidR="00620397" w:rsidRPr="00B703CD">
        <w:rPr>
          <w:rFonts w:ascii="Bell MT" w:hAnsi="Bell MT"/>
          <w:sz w:val="28"/>
          <w:szCs w:val="28"/>
        </w:rPr>
        <w:t>Fue una parte de su “cristianismo básico”</w:t>
      </w:r>
      <w:r w:rsidR="00A323A1">
        <w:rPr>
          <w:rFonts w:ascii="Bell MT" w:hAnsi="Bell MT"/>
          <w:sz w:val="28"/>
          <w:szCs w:val="28"/>
        </w:rPr>
        <w:t>.</w:t>
      </w:r>
      <w:r w:rsidR="00620397" w:rsidRPr="00B703CD">
        <w:rPr>
          <w:rFonts w:ascii="Bell MT" w:hAnsi="Bell MT"/>
          <w:sz w:val="28"/>
          <w:szCs w:val="28"/>
        </w:rPr>
        <w:t xml:space="preserve"> Nos alegra que los católico-romanos </w:t>
      </w:r>
      <w:r w:rsidR="00DA401E" w:rsidRPr="00B703CD">
        <w:rPr>
          <w:rFonts w:ascii="Bell MT" w:hAnsi="Bell MT"/>
          <w:sz w:val="28"/>
          <w:szCs w:val="28"/>
        </w:rPr>
        <w:t>sostenga</w:t>
      </w:r>
      <w:r w:rsidR="00620397" w:rsidRPr="00B703CD">
        <w:rPr>
          <w:rFonts w:ascii="Bell MT" w:hAnsi="Bell MT"/>
          <w:sz w:val="28"/>
          <w:szCs w:val="28"/>
        </w:rPr>
        <w:t xml:space="preserve">n muchas creencias cristianas básicas, tales como la inspiración de la Biblia, Dios el Padre, Jesucristo su Hijo, </w:t>
      </w:r>
      <w:r w:rsidR="00DA401E" w:rsidRPr="00B703CD">
        <w:rPr>
          <w:rFonts w:ascii="Bell MT" w:hAnsi="Bell MT"/>
          <w:sz w:val="28"/>
          <w:szCs w:val="28"/>
        </w:rPr>
        <w:t xml:space="preserve">el Espíritu Santo, la muerte de Cristo en la cruz, el amor de Jesús por el hombre, la confesión y el perdón, la justificación por la fe, la santificación, el bautismo, la segunda venida y el trato final del pecado en el infierno. Incluso creen que la virgen María dio a luz a Cristo en carne humana. </w:t>
      </w:r>
      <w:r w:rsidR="00BE316F" w:rsidRPr="00B703CD">
        <w:rPr>
          <w:rFonts w:ascii="Bell MT" w:hAnsi="Bell MT"/>
          <w:sz w:val="28"/>
          <w:szCs w:val="28"/>
        </w:rPr>
        <w:t>Pero uno puede sugerir con razón que hay una diferencia abismal entre el “cristianismo básico” del catolicismo romano</w:t>
      </w:r>
      <w:r w:rsidR="00AC4AA1" w:rsidRPr="00B703CD">
        <w:rPr>
          <w:rFonts w:ascii="Bell MT" w:hAnsi="Bell MT"/>
          <w:sz w:val="28"/>
          <w:szCs w:val="28"/>
        </w:rPr>
        <w:t xml:space="preserve"> y el “cristianismo básico” que configura el mensaje de los tres </w:t>
      </w:r>
      <w:r w:rsidR="00061F12" w:rsidRPr="00B703CD">
        <w:rPr>
          <w:rFonts w:ascii="Bell MT" w:hAnsi="Bell MT"/>
          <w:sz w:val="28"/>
          <w:szCs w:val="28"/>
        </w:rPr>
        <w:t>ángeles</w:t>
      </w:r>
      <w:r w:rsidR="00AC4AA1" w:rsidRPr="00B703CD">
        <w:rPr>
          <w:rFonts w:ascii="Bell MT" w:hAnsi="Bell MT"/>
          <w:sz w:val="28"/>
          <w:szCs w:val="28"/>
        </w:rPr>
        <w:t xml:space="preserve"> que tiene que iluminar todavía la tierra con su gloria. </w:t>
      </w:r>
      <w:r w:rsidR="003E3AAE" w:rsidRPr="00B703CD">
        <w:rPr>
          <w:rFonts w:ascii="Bell MT" w:hAnsi="Bell MT"/>
          <w:sz w:val="28"/>
          <w:szCs w:val="28"/>
        </w:rPr>
        <w:t xml:space="preserve">Volveremos a examinar ese tema en el volumen 2 de </w:t>
      </w:r>
      <w:r w:rsidR="003E3AAE" w:rsidRPr="00B703CD">
        <w:rPr>
          <w:rFonts w:ascii="Bell MT" w:hAnsi="Bell MT"/>
          <w:i/>
          <w:sz w:val="28"/>
          <w:szCs w:val="28"/>
        </w:rPr>
        <w:t>El retorno de la lluvia tardía</w:t>
      </w:r>
      <w:r w:rsidR="003E3AAE" w:rsidRPr="00B703CD">
        <w:rPr>
          <w:rFonts w:ascii="Bell MT" w:hAnsi="Bell MT"/>
          <w:sz w:val="28"/>
          <w:szCs w:val="28"/>
        </w:rPr>
        <w:t>.</w:t>
      </w:r>
      <w:r w:rsidR="00F46E53">
        <w:rPr>
          <w:rFonts w:ascii="Bell MT" w:hAnsi="Bell MT"/>
          <w:sz w:val="28"/>
          <w:szCs w:val="28"/>
        </w:rPr>
        <w:tab/>
      </w:r>
      <w:r w:rsidR="004E02FC">
        <w:rPr>
          <w:rFonts w:ascii="Bell MT" w:hAnsi="Bell MT"/>
          <w:sz w:val="28"/>
          <w:szCs w:val="28"/>
        </w:rPr>
        <w:br/>
      </w:r>
    </w:p>
    <w:p w14:paraId="30F0D9EE" w14:textId="77777777" w:rsidR="00113EF5" w:rsidRPr="009D4BDA" w:rsidRDefault="00C02139" w:rsidP="009D4BDA">
      <w:pPr>
        <w:pStyle w:val="Prrafodelista"/>
        <w:numPr>
          <w:ilvl w:val="0"/>
          <w:numId w:val="13"/>
        </w:numPr>
        <w:jc w:val="both"/>
        <w:rPr>
          <w:rFonts w:ascii="Bell MT" w:hAnsi="Bell MT"/>
          <w:sz w:val="28"/>
          <w:szCs w:val="28"/>
        </w:rPr>
      </w:pPr>
      <w:r w:rsidRPr="009D4BDA">
        <w:rPr>
          <w:rFonts w:ascii="Bell MT" w:hAnsi="Bell MT"/>
          <w:sz w:val="28"/>
          <w:szCs w:val="28"/>
          <w:lang w:val="en-US"/>
        </w:rPr>
        <w:t xml:space="preserve">Ellen G. White a Bro. </w:t>
      </w:r>
      <w:r w:rsidRPr="009D4BDA">
        <w:rPr>
          <w:rFonts w:ascii="Bell MT" w:hAnsi="Bell MT"/>
          <w:sz w:val="28"/>
          <w:szCs w:val="28"/>
        </w:rPr>
        <w:t xml:space="preserve">Olsen, Carta 116, 27 agosto 1890; en </w:t>
      </w:r>
      <w:r w:rsidRPr="009D4BDA">
        <w:rPr>
          <w:rFonts w:ascii="Bell MT" w:hAnsi="Bell MT"/>
          <w:i/>
          <w:iCs/>
          <w:sz w:val="28"/>
          <w:szCs w:val="28"/>
        </w:rPr>
        <w:t>1888 Materials</w:t>
      </w:r>
      <w:r w:rsidRPr="009D4BDA">
        <w:rPr>
          <w:rFonts w:ascii="Bell MT" w:hAnsi="Bell MT"/>
          <w:sz w:val="28"/>
          <w:szCs w:val="28"/>
        </w:rPr>
        <w:t>, p. 703.</w:t>
      </w:r>
      <w:r w:rsidR="00113EF5" w:rsidRPr="009D4BDA">
        <w:rPr>
          <w:rFonts w:ascii="Bell MT" w:hAnsi="Bell MT"/>
          <w:sz w:val="28"/>
          <w:szCs w:val="28"/>
        </w:rPr>
        <w:br w:type="page"/>
      </w:r>
    </w:p>
    <w:p w14:paraId="22E55A20" w14:textId="77777777" w:rsidR="00097158" w:rsidRPr="00593290" w:rsidRDefault="00097158" w:rsidP="00097158">
      <w:pPr>
        <w:autoSpaceDE w:val="0"/>
        <w:autoSpaceDN w:val="0"/>
        <w:adjustRightInd w:val="0"/>
        <w:spacing w:after="120" w:line="240" w:lineRule="auto"/>
        <w:jc w:val="center"/>
        <w:rPr>
          <w:rFonts w:ascii="Candara" w:hAnsi="Candara"/>
          <w:sz w:val="28"/>
          <w:szCs w:val="28"/>
        </w:rPr>
      </w:pPr>
      <w:r w:rsidRPr="00593290">
        <w:rPr>
          <w:rFonts w:ascii="Candara" w:hAnsi="Candara"/>
          <w:sz w:val="28"/>
          <w:szCs w:val="28"/>
        </w:rPr>
        <w:lastRenderedPageBreak/>
        <w:t xml:space="preserve">CAPÍTULO </w:t>
      </w:r>
      <w:bookmarkStart w:id="13" w:name="cap12"/>
      <w:r>
        <w:rPr>
          <w:sz w:val="28"/>
          <w:szCs w:val="28"/>
        </w:rPr>
        <w:t>12</w:t>
      </w:r>
      <w:bookmarkEnd w:id="13"/>
    </w:p>
    <w:p w14:paraId="53BF4F39" w14:textId="77777777" w:rsidR="00097158" w:rsidRPr="00DA013C" w:rsidRDefault="00097158" w:rsidP="00097158">
      <w:pPr>
        <w:autoSpaceDE w:val="0"/>
        <w:autoSpaceDN w:val="0"/>
        <w:adjustRightInd w:val="0"/>
        <w:spacing w:after="120" w:line="240" w:lineRule="auto"/>
        <w:jc w:val="center"/>
        <w:rPr>
          <w:rFonts w:ascii="Bell MT" w:hAnsi="Bell MT"/>
          <w:b/>
          <w:i/>
          <w:color w:val="000099"/>
          <w:sz w:val="44"/>
          <w:szCs w:val="44"/>
        </w:rPr>
      </w:pPr>
      <w:r w:rsidRPr="00DA013C">
        <w:rPr>
          <w:rFonts w:ascii="Bell MT" w:hAnsi="Bell MT"/>
          <w:b/>
          <w:i/>
          <w:color w:val="000099"/>
          <w:sz w:val="44"/>
          <w:szCs w:val="44"/>
        </w:rPr>
        <w:t>Promesas def</w:t>
      </w:r>
      <w:r w:rsidR="00832B2C" w:rsidRPr="00DA013C">
        <w:rPr>
          <w:rFonts w:ascii="Bell MT" w:hAnsi="Bell MT"/>
          <w:b/>
          <w:i/>
          <w:color w:val="000099"/>
          <w:sz w:val="44"/>
          <w:szCs w:val="44"/>
        </w:rPr>
        <w:t>iciente</w:t>
      </w:r>
      <w:r w:rsidRPr="00DA013C">
        <w:rPr>
          <w:rFonts w:ascii="Bell MT" w:hAnsi="Bell MT"/>
          <w:b/>
          <w:i/>
          <w:color w:val="000099"/>
          <w:sz w:val="44"/>
          <w:szCs w:val="44"/>
        </w:rPr>
        <w:t>s</w:t>
      </w:r>
    </w:p>
    <w:p w14:paraId="6D4F1020" w14:textId="77777777" w:rsidR="00857DCC" w:rsidRPr="00DA013C" w:rsidRDefault="00A7693A" w:rsidP="00097158">
      <w:pPr>
        <w:tabs>
          <w:tab w:val="left" w:pos="1065"/>
        </w:tabs>
        <w:jc w:val="center"/>
        <w:rPr>
          <w:rFonts w:ascii="Bell MT" w:hAnsi="Bell MT"/>
          <w:color w:val="000099"/>
          <w:sz w:val="28"/>
          <w:szCs w:val="28"/>
        </w:rPr>
      </w:pPr>
      <w:r w:rsidRPr="00DA013C">
        <w:rPr>
          <w:rFonts w:ascii="Bell MT" w:hAnsi="Bell MT"/>
          <w:b/>
          <w:i/>
          <w:color w:val="000099"/>
          <w:sz w:val="28"/>
          <w:szCs w:val="28"/>
        </w:rPr>
        <w:t xml:space="preserve">Visiones </w:t>
      </w:r>
      <w:r w:rsidR="00F46E53" w:rsidRPr="00DA013C">
        <w:rPr>
          <w:rFonts w:ascii="Bell MT" w:hAnsi="Bell MT"/>
          <w:b/>
          <w:i/>
          <w:color w:val="000099"/>
          <w:sz w:val="28"/>
          <w:szCs w:val="28"/>
        </w:rPr>
        <w:t>enfrentada</w:t>
      </w:r>
      <w:r w:rsidR="00097158" w:rsidRPr="00DA013C">
        <w:rPr>
          <w:rFonts w:ascii="Bell MT" w:hAnsi="Bell MT"/>
          <w:b/>
          <w:i/>
          <w:color w:val="000099"/>
          <w:sz w:val="28"/>
          <w:szCs w:val="28"/>
        </w:rPr>
        <w:t>s sobre los dos pactos</w:t>
      </w:r>
    </w:p>
    <w:p w14:paraId="0D2A9457" w14:textId="341F6828" w:rsidR="00097158" w:rsidRPr="00DA013C" w:rsidRDefault="00DA013C" w:rsidP="00DA013C">
      <w:pPr>
        <w:tabs>
          <w:tab w:val="left" w:pos="1065"/>
        </w:tabs>
        <w:jc w:val="center"/>
        <w:rPr>
          <w:rFonts w:ascii="Bell MT" w:hAnsi="Bell MT"/>
          <w:sz w:val="24"/>
          <w:szCs w:val="24"/>
        </w:rPr>
      </w:pPr>
      <w:r w:rsidRPr="00DA013C">
        <w:rPr>
          <w:rFonts w:ascii="Bell MT" w:hAnsi="Bell MT"/>
          <w:sz w:val="24"/>
          <w:szCs w:val="24"/>
        </w:rPr>
        <w:t>(</w:t>
      </w:r>
      <w:hyperlink w:anchor="index" w:history="1">
        <w:r w:rsidRPr="00DA013C">
          <w:rPr>
            <w:rStyle w:val="Hipervnculo"/>
            <w:rFonts w:ascii="Bell MT" w:hAnsi="Bell MT"/>
            <w:color w:val="C00000"/>
            <w:sz w:val="24"/>
            <w:szCs w:val="24"/>
            <w:u w:val="none"/>
          </w:rPr>
          <w:t>índice</w:t>
        </w:r>
      </w:hyperlink>
      <w:r w:rsidRPr="00DA013C">
        <w:rPr>
          <w:rFonts w:ascii="Bell MT" w:hAnsi="Bell MT"/>
          <w:sz w:val="24"/>
          <w:szCs w:val="24"/>
        </w:rPr>
        <w:t>)</w:t>
      </w:r>
    </w:p>
    <w:p w14:paraId="358972B2" w14:textId="77777777" w:rsidR="00E95E08" w:rsidRDefault="0030454A" w:rsidP="00080DDA">
      <w:pPr>
        <w:tabs>
          <w:tab w:val="left" w:pos="1065"/>
        </w:tabs>
        <w:jc w:val="both"/>
        <w:rPr>
          <w:rFonts w:ascii="Bell MT" w:hAnsi="Bell MT"/>
          <w:sz w:val="28"/>
          <w:szCs w:val="28"/>
        </w:rPr>
      </w:pPr>
      <w:r>
        <w:rPr>
          <w:rFonts w:ascii="Bell MT" w:hAnsi="Bell MT"/>
          <w:sz w:val="28"/>
          <w:szCs w:val="28"/>
        </w:rPr>
        <w:t xml:space="preserve">Profundamente impresionada por los eventos del año precedente, Ellen White escribió varios artículos que se imprimirían en la </w:t>
      </w:r>
      <w:r w:rsidRPr="0030454A">
        <w:rPr>
          <w:rFonts w:ascii="Bell MT" w:hAnsi="Bell MT"/>
          <w:i/>
          <w:sz w:val="28"/>
          <w:szCs w:val="28"/>
        </w:rPr>
        <w:t>Review</w:t>
      </w:r>
      <w:r>
        <w:rPr>
          <w:rFonts w:ascii="Bell MT" w:hAnsi="Bell MT"/>
          <w:sz w:val="28"/>
          <w:szCs w:val="28"/>
        </w:rPr>
        <w:t xml:space="preserve"> a </w:t>
      </w:r>
      <w:r w:rsidR="00AA2CD8">
        <w:rPr>
          <w:rFonts w:ascii="Bell MT" w:hAnsi="Bell MT"/>
          <w:sz w:val="28"/>
          <w:szCs w:val="28"/>
        </w:rPr>
        <w:t>comienz</w:t>
      </w:r>
      <w:r>
        <w:rPr>
          <w:rFonts w:ascii="Bell MT" w:hAnsi="Bell MT"/>
          <w:sz w:val="28"/>
          <w:szCs w:val="28"/>
        </w:rPr>
        <w:t xml:space="preserve">os de 1890. </w:t>
      </w:r>
      <w:r w:rsidR="00645066">
        <w:rPr>
          <w:rFonts w:ascii="Bell MT" w:hAnsi="Bell MT"/>
          <w:sz w:val="28"/>
          <w:szCs w:val="28"/>
        </w:rPr>
        <w:t xml:space="preserve">Llamó repetidamente la atención al tiempo en el que estaba viviendo la iglesia: el día de la expiación. Había reconocido el mensaje </w:t>
      </w:r>
      <w:r w:rsidR="000F5566">
        <w:rPr>
          <w:rFonts w:ascii="Bell MT" w:hAnsi="Bell MT"/>
          <w:sz w:val="28"/>
          <w:szCs w:val="28"/>
        </w:rPr>
        <w:t xml:space="preserve">enviado mediante Jones y Waggoner como la ley y el evangelio </w:t>
      </w:r>
      <w:r w:rsidR="0032290B">
        <w:rPr>
          <w:rFonts w:ascii="Bell MT" w:hAnsi="Bell MT"/>
          <w:sz w:val="28"/>
          <w:szCs w:val="28"/>
        </w:rPr>
        <w:t>uni</w:t>
      </w:r>
      <w:r w:rsidR="000F5566">
        <w:rPr>
          <w:rFonts w:ascii="Bell MT" w:hAnsi="Bell MT"/>
          <w:sz w:val="28"/>
          <w:szCs w:val="28"/>
        </w:rPr>
        <w:t xml:space="preserve">dos. </w:t>
      </w:r>
      <w:r w:rsidR="00BE6C9E">
        <w:rPr>
          <w:rFonts w:ascii="Bell MT" w:hAnsi="Bell MT"/>
          <w:sz w:val="28"/>
          <w:szCs w:val="28"/>
        </w:rPr>
        <w:t xml:space="preserve">Los </w:t>
      </w:r>
      <w:r w:rsidR="00533E87">
        <w:rPr>
          <w:rFonts w:ascii="Bell MT" w:hAnsi="Bell MT"/>
          <w:sz w:val="28"/>
          <w:szCs w:val="28"/>
        </w:rPr>
        <w:t>oyó</w:t>
      </w:r>
      <w:r w:rsidR="0032290B">
        <w:rPr>
          <w:rFonts w:ascii="Bell MT" w:hAnsi="Bell MT"/>
          <w:sz w:val="28"/>
          <w:szCs w:val="28"/>
        </w:rPr>
        <w:t xml:space="preserve"> presenta</w:t>
      </w:r>
      <w:r w:rsidR="00533E87">
        <w:rPr>
          <w:rFonts w:ascii="Bell MT" w:hAnsi="Bell MT"/>
          <w:sz w:val="28"/>
          <w:szCs w:val="28"/>
        </w:rPr>
        <w:t>r</w:t>
      </w:r>
      <w:r w:rsidR="00BE6C9E">
        <w:rPr>
          <w:rFonts w:ascii="Bell MT" w:hAnsi="Bell MT"/>
          <w:sz w:val="28"/>
          <w:szCs w:val="28"/>
        </w:rPr>
        <w:t xml:space="preserve"> las grandes verdades de la justificación por la fe combinadas con la purificación del santuario. Dios quería, no sólo perdonar a su pueblo por sus pecados, sino limpiarlo también de sus pecados mediante el borramiento de </w:t>
      </w:r>
      <w:r w:rsidR="0032290B">
        <w:rPr>
          <w:rFonts w:ascii="Bell MT" w:hAnsi="Bell MT"/>
          <w:sz w:val="28"/>
          <w:szCs w:val="28"/>
        </w:rPr>
        <w:t>l</w:t>
      </w:r>
      <w:r w:rsidR="00BE6C9E">
        <w:rPr>
          <w:rFonts w:ascii="Bell MT" w:hAnsi="Bell MT"/>
          <w:sz w:val="28"/>
          <w:szCs w:val="28"/>
        </w:rPr>
        <w:t>os</w:t>
      </w:r>
      <w:r w:rsidR="0032290B">
        <w:rPr>
          <w:rFonts w:ascii="Bell MT" w:hAnsi="Bell MT"/>
          <w:sz w:val="28"/>
          <w:szCs w:val="28"/>
        </w:rPr>
        <w:t xml:space="preserve"> mismos</w:t>
      </w:r>
      <w:r w:rsidR="00BE6C9E">
        <w:rPr>
          <w:rFonts w:ascii="Bell MT" w:hAnsi="Bell MT"/>
          <w:sz w:val="28"/>
          <w:szCs w:val="28"/>
        </w:rPr>
        <w:t xml:space="preserve">, y prepararlos así para resistir en el día de su venida. Esa preparación requería una obra </w:t>
      </w:r>
      <w:r w:rsidR="0032290B">
        <w:rPr>
          <w:rFonts w:ascii="Bell MT" w:hAnsi="Bell MT"/>
          <w:sz w:val="28"/>
          <w:szCs w:val="28"/>
        </w:rPr>
        <w:t xml:space="preserve">en </w:t>
      </w:r>
      <w:r w:rsidR="00BE6C9E">
        <w:rPr>
          <w:rFonts w:ascii="Bell MT" w:hAnsi="Bell MT"/>
          <w:sz w:val="28"/>
          <w:szCs w:val="28"/>
        </w:rPr>
        <w:t>el corazón</w:t>
      </w:r>
      <w:r w:rsidR="00E173F4">
        <w:rPr>
          <w:rFonts w:ascii="Bell MT" w:hAnsi="Bell MT"/>
          <w:sz w:val="28"/>
          <w:szCs w:val="28"/>
        </w:rPr>
        <w:t xml:space="preserve">, una cooperación individual con el gran Sumo </w:t>
      </w:r>
      <w:r w:rsidR="00691AF9">
        <w:rPr>
          <w:rFonts w:ascii="Bell MT" w:hAnsi="Bell MT"/>
          <w:sz w:val="28"/>
          <w:szCs w:val="28"/>
        </w:rPr>
        <w:t>S</w:t>
      </w:r>
      <w:r w:rsidR="00E173F4">
        <w:rPr>
          <w:rFonts w:ascii="Bell MT" w:hAnsi="Bell MT"/>
          <w:sz w:val="28"/>
          <w:szCs w:val="28"/>
        </w:rPr>
        <w:t>acerdote</w:t>
      </w:r>
      <w:r w:rsidR="000D483B">
        <w:rPr>
          <w:rFonts w:ascii="Bell MT" w:hAnsi="Bell MT"/>
          <w:sz w:val="28"/>
          <w:szCs w:val="28"/>
        </w:rPr>
        <w:t xml:space="preserve">, que iba a cumplirse si </w:t>
      </w:r>
      <w:r w:rsidR="00EF52A6">
        <w:rPr>
          <w:rFonts w:ascii="Bell MT" w:hAnsi="Bell MT"/>
          <w:sz w:val="28"/>
          <w:szCs w:val="28"/>
        </w:rPr>
        <w:t xml:space="preserve">se aceptaba plenamente </w:t>
      </w:r>
      <w:r w:rsidR="000D483B">
        <w:rPr>
          <w:rFonts w:ascii="Bell MT" w:hAnsi="Bell MT"/>
          <w:sz w:val="28"/>
          <w:szCs w:val="28"/>
        </w:rPr>
        <w:t>la luz qu</w:t>
      </w:r>
      <w:r w:rsidR="00EF52A6">
        <w:rPr>
          <w:rFonts w:ascii="Bell MT" w:hAnsi="Bell MT"/>
          <w:sz w:val="28"/>
          <w:szCs w:val="28"/>
        </w:rPr>
        <w:t xml:space="preserve">e estaba </w:t>
      </w:r>
      <w:r w:rsidR="00061F12">
        <w:rPr>
          <w:rFonts w:ascii="Bell MT" w:hAnsi="Bell MT"/>
          <w:sz w:val="28"/>
          <w:szCs w:val="28"/>
        </w:rPr>
        <w:t>brillando</w:t>
      </w:r>
      <w:r w:rsidR="00EF52A6">
        <w:rPr>
          <w:rFonts w:ascii="Bell MT" w:hAnsi="Bell MT"/>
          <w:sz w:val="28"/>
          <w:szCs w:val="28"/>
        </w:rPr>
        <w:t xml:space="preserve"> sobre ellos</w:t>
      </w:r>
      <w:r w:rsidR="00D40B1D">
        <w:rPr>
          <w:rFonts w:ascii="Bell MT" w:hAnsi="Bell MT"/>
          <w:sz w:val="28"/>
          <w:szCs w:val="28"/>
        </w:rPr>
        <w:t xml:space="preserve"> y se la llevaba</w:t>
      </w:r>
      <w:r w:rsidR="00EF52A6">
        <w:rPr>
          <w:rFonts w:ascii="Bell MT" w:hAnsi="Bell MT"/>
          <w:sz w:val="28"/>
          <w:szCs w:val="28"/>
        </w:rPr>
        <w:t xml:space="preserve"> a la experiencia. </w:t>
      </w:r>
      <w:r w:rsidR="00FA6710">
        <w:rPr>
          <w:rFonts w:ascii="Bell MT" w:hAnsi="Bell MT"/>
          <w:sz w:val="28"/>
          <w:szCs w:val="28"/>
        </w:rPr>
        <w:t xml:space="preserve">Pero si </w:t>
      </w:r>
      <w:r w:rsidR="0032290B">
        <w:rPr>
          <w:rFonts w:ascii="Bell MT" w:hAnsi="Bell MT"/>
          <w:sz w:val="28"/>
          <w:szCs w:val="28"/>
        </w:rPr>
        <w:t>se la</w:t>
      </w:r>
      <w:r w:rsidR="00FA6710">
        <w:rPr>
          <w:rFonts w:ascii="Bell MT" w:hAnsi="Bell MT"/>
          <w:sz w:val="28"/>
          <w:szCs w:val="28"/>
        </w:rPr>
        <w:t xml:space="preserve"> rehusa</w:t>
      </w:r>
      <w:r w:rsidR="0032290B">
        <w:rPr>
          <w:rFonts w:ascii="Bell MT" w:hAnsi="Bell MT"/>
          <w:sz w:val="28"/>
          <w:szCs w:val="28"/>
        </w:rPr>
        <w:t>b</w:t>
      </w:r>
      <w:r w:rsidR="00FA6710">
        <w:rPr>
          <w:rFonts w:ascii="Bell MT" w:hAnsi="Bell MT"/>
          <w:sz w:val="28"/>
          <w:szCs w:val="28"/>
        </w:rPr>
        <w:t>a se</w:t>
      </w:r>
      <w:r w:rsidR="00E3185E">
        <w:rPr>
          <w:rFonts w:ascii="Bell MT" w:hAnsi="Bell MT"/>
          <w:sz w:val="28"/>
          <w:szCs w:val="28"/>
        </w:rPr>
        <w:t>rían retirados</w:t>
      </w:r>
      <w:r w:rsidR="00FA6710">
        <w:rPr>
          <w:rFonts w:ascii="Bell MT" w:hAnsi="Bell MT"/>
          <w:sz w:val="28"/>
          <w:szCs w:val="28"/>
        </w:rPr>
        <w:t xml:space="preserve"> los aguaceros de la lluvia tardía:</w:t>
      </w:r>
    </w:p>
    <w:p w14:paraId="7501ED21" w14:textId="77777777" w:rsidR="00FA6710" w:rsidRDefault="00771BE7" w:rsidP="00080DDA">
      <w:pPr>
        <w:tabs>
          <w:tab w:val="left" w:pos="1065"/>
        </w:tabs>
        <w:ind w:left="426" w:right="707"/>
        <w:jc w:val="both"/>
        <w:rPr>
          <w:rFonts w:ascii="Bell MT" w:hAnsi="Bell MT"/>
          <w:sz w:val="28"/>
          <w:szCs w:val="28"/>
        </w:rPr>
      </w:pPr>
      <w:r w:rsidRPr="00ED38DC">
        <w:rPr>
          <w:rFonts w:ascii="Bell MT" w:hAnsi="Bell MT"/>
          <w:sz w:val="24"/>
          <w:szCs w:val="24"/>
        </w:rPr>
        <w:t>Estamos en el día de la expiación y debemos actuar en armonía con la obra de Cristo de purifica</w:t>
      </w:r>
      <w:r w:rsidR="00D01916">
        <w:rPr>
          <w:rFonts w:ascii="Bell MT" w:hAnsi="Bell MT"/>
          <w:sz w:val="24"/>
          <w:szCs w:val="24"/>
        </w:rPr>
        <w:t xml:space="preserve">r </w:t>
      </w:r>
      <w:r w:rsidRPr="00ED38DC">
        <w:rPr>
          <w:rFonts w:ascii="Bell MT" w:hAnsi="Bell MT"/>
          <w:sz w:val="24"/>
          <w:szCs w:val="24"/>
        </w:rPr>
        <w:t xml:space="preserve">el santuario de los pecados del pueblo. Que nadie que desee ser hallado con las vestiduras de boda </w:t>
      </w:r>
      <w:r w:rsidR="00691AF9" w:rsidRPr="00ED38DC">
        <w:rPr>
          <w:rFonts w:ascii="Bell MT" w:hAnsi="Bell MT"/>
          <w:sz w:val="24"/>
          <w:szCs w:val="24"/>
        </w:rPr>
        <w:t xml:space="preserve">resista al Señor en el </w:t>
      </w:r>
      <w:r w:rsidR="00D01916">
        <w:rPr>
          <w:rFonts w:ascii="Bell MT" w:hAnsi="Bell MT"/>
          <w:sz w:val="24"/>
          <w:szCs w:val="24"/>
        </w:rPr>
        <w:t>desempeñ</w:t>
      </w:r>
      <w:r w:rsidR="00691AF9" w:rsidRPr="00ED38DC">
        <w:rPr>
          <w:rFonts w:ascii="Bell MT" w:hAnsi="Bell MT"/>
          <w:sz w:val="24"/>
          <w:szCs w:val="24"/>
        </w:rPr>
        <w:t xml:space="preserve">o de su obra. Tal como él es, serán sus seguidores en este mundo. Debemos </w:t>
      </w:r>
      <w:r w:rsidR="00D01916" w:rsidRPr="00ED38DC">
        <w:rPr>
          <w:rFonts w:ascii="Bell MT" w:hAnsi="Bell MT"/>
          <w:sz w:val="24"/>
          <w:szCs w:val="24"/>
        </w:rPr>
        <w:t xml:space="preserve">ahora </w:t>
      </w:r>
      <w:r w:rsidR="00691AF9" w:rsidRPr="00ED38DC">
        <w:rPr>
          <w:rFonts w:ascii="Bell MT" w:hAnsi="Bell MT"/>
          <w:sz w:val="24"/>
          <w:szCs w:val="24"/>
        </w:rPr>
        <w:t>p</w:t>
      </w:r>
      <w:r w:rsidR="00D01916">
        <w:rPr>
          <w:rFonts w:ascii="Bell MT" w:hAnsi="Bell MT"/>
          <w:sz w:val="24"/>
          <w:szCs w:val="24"/>
        </w:rPr>
        <w:t>resenta</w:t>
      </w:r>
      <w:r w:rsidR="00691AF9" w:rsidRPr="00ED38DC">
        <w:rPr>
          <w:rFonts w:ascii="Bell MT" w:hAnsi="Bell MT"/>
          <w:sz w:val="24"/>
          <w:szCs w:val="24"/>
        </w:rPr>
        <w:t>r</w:t>
      </w:r>
      <w:r w:rsidR="00D01916" w:rsidRPr="00D01916">
        <w:rPr>
          <w:rFonts w:ascii="Bell MT" w:hAnsi="Bell MT"/>
          <w:sz w:val="24"/>
          <w:szCs w:val="24"/>
        </w:rPr>
        <w:t xml:space="preserve"> </w:t>
      </w:r>
      <w:r w:rsidR="00691AF9" w:rsidRPr="00ED38DC">
        <w:rPr>
          <w:rFonts w:ascii="Bell MT" w:hAnsi="Bell MT"/>
          <w:sz w:val="24"/>
          <w:szCs w:val="24"/>
        </w:rPr>
        <w:t>ante la gente la obra que por la fe vemos</w:t>
      </w:r>
      <w:r w:rsidR="00D01916" w:rsidRPr="00D01916">
        <w:rPr>
          <w:rFonts w:ascii="Bell MT" w:hAnsi="Bell MT"/>
          <w:sz w:val="24"/>
          <w:szCs w:val="24"/>
        </w:rPr>
        <w:t xml:space="preserve"> </w:t>
      </w:r>
      <w:r w:rsidR="00D01916" w:rsidRPr="00ED38DC">
        <w:rPr>
          <w:rFonts w:ascii="Bell MT" w:hAnsi="Bell MT"/>
          <w:sz w:val="24"/>
          <w:szCs w:val="24"/>
        </w:rPr>
        <w:t>efectuar</w:t>
      </w:r>
      <w:r w:rsidR="00691AF9" w:rsidRPr="00ED38DC">
        <w:rPr>
          <w:rFonts w:ascii="Bell MT" w:hAnsi="Bell MT"/>
          <w:sz w:val="24"/>
          <w:szCs w:val="24"/>
        </w:rPr>
        <w:t xml:space="preserve"> a nuestro gran Sumo Sacerdote </w:t>
      </w:r>
      <w:r w:rsidR="00AB0CE1" w:rsidRPr="00ED38DC">
        <w:rPr>
          <w:rFonts w:ascii="Bell MT" w:hAnsi="Bell MT"/>
          <w:sz w:val="24"/>
          <w:szCs w:val="24"/>
        </w:rPr>
        <w:t>en el santuario celestial. Los que no simpatizan con Jesús en su obra en las cortes celestiales … se están uniendo al enemigo de Dios y del hombre en apartar las mentes de la verdad y</w:t>
      </w:r>
      <w:r w:rsidR="001D0F45">
        <w:rPr>
          <w:rFonts w:ascii="Bell MT" w:hAnsi="Bell MT"/>
          <w:sz w:val="24"/>
          <w:szCs w:val="24"/>
        </w:rPr>
        <w:t xml:space="preserve"> la</w:t>
      </w:r>
      <w:r w:rsidR="00AB0CE1" w:rsidRPr="00ED38DC">
        <w:rPr>
          <w:rFonts w:ascii="Bell MT" w:hAnsi="Bell MT"/>
          <w:sz w:val="24"/>
          <w:szCs w:val="24"/>
        </w:rPr>
        <w:t xml:space="preserve"> obra para este tiempo</w:t>
      </w:r>
      <w:r w:rsidR="00AB0CE1">
        <w:rPr>
          <w:rFonts w:ascii="Bell MT" w:hAnsi="Bell MT"/>
          <w:sz w:val="28"/>
          <w:szCs w:val="28"/>
        </w:rPr>
        <w:t>.</w:t>
      </w:r>
      <w:r w:rsidR="00AB0CE1" w:rsidRPr="001877AC">
        <w:rPr>
          <w:rFonts w:ascii="Bell MT" w:hAnsi="Bell MT"/>
          <w:sz w:val="28"/>
          <w:szCs w:val="28"/>
          <w:vertAlign w:val="superscript"/>
        </w:rPr>
        <w:t>1</w:t>
      </w:r>
    </w:p>
    <w:p w14:paraId="65F2FC5A" w14:textId="77777777" w:rsidR="00AB0CE1" w:rsidRDefault="001877AC" w:rsidP="00080DDA">
      <w:pPr>
        <w:tabs>
          <w:tab w:val="left" w:pos="1065"/>
        </w:tabs>
        <w:ind w:left="426" w:right="707"/>
        <w:jc w:val="both"/>
        <w:rPr>
          <w:rFonts w:ascii="Bell MT" w:hAnsi="Bell MT"/>
          <w:sz w:val="28"/>
          <w:szCs w:val="28"/>
        </w:rPr>
      </w:pPr>
      <w:r w:rsidRPr="00ED38DC">
        <w:rPr>
          <w:rFonts w:ascii="Bell MT" w:hAnsi="Bell MT"/>
          <w:sz w:val="24"/>
          <w:szCs w:val="24"/>
        </w:rPr>
        <w:t>Cristo está en el santuario celestial, y está allí para hacer expiación por el pueblo. Está allí para presentar</w:t>
      </w:r>
      <w:r w:rsidR="009C2CE5" w:rsidRPr="009C2CE5">
        <w:rPr>
          <w:rFonts w:ascii="Bell MT" w:hAnsi="Bell MT"/>
          <w:sz w:val="24"/>
          <w:szCs w:val="24"/>
        </w:rPr>
        <w:t xml:space="preserve"> </w:t>
      </w:r>
      <w:r w:rsidR="009C2CE5" w:rsidRPr="00ED38DC">
        <w:rPr>
          <w:rFonts w:ascii="Bell MT" w:hAnsi="Bell MT"/>
          <w:sz w:val="24"/>
          <w:szCs w:val="24"/>
        </w:rPr>
        <w:t>a su Padre</w:t>
      </w:r>
      <w:r w:rsidRPr="00ED38DC">
        <w:rPr>
          <w:rFonts w:ascii="Bell MT" w:hAnsi="Bell MT"/>
          <w:sz w:val="24"/>
          <w:szCs w:val="24"/>
        </w:rPr>
        <w:t xml:space="preserve"> su costado herido y</w:t>
      </w:r>
      <w:r w:rsidR="00D655B5">
        <w:rPr>
          <w:rFonts w:ascii="Bell MT" w:hAnsi="Bell MT"/>
          <w:sz w:val="24"/>
          <w:szCs w:val="24"/>
        </w:rPr>
        <w:t xml:space="preserve"> sus</w:t>
      </w:r>
      <w:r w:rsidRPr="00ED38DC">
        <w:rPr>
          <w:rFonts w:ascii="Bell MT" w:hAnsi="Bell MT"/>
          <w:sz w:val="24"/>
          <w:szCs w:val="24"/>
        </w:rPr>
        <w:t xml:space="preserve"> manos atravesadas. </w:t>
      </w:r>
      <w:r w:rsidR="008B1DDA" w:rsidRPr="00ED38DC">
        <w:rPr>
          <w:rFonts w:ascii="Bell MT" w:hAnsi="Bell MT"/>
          <w:sz w:val="24"/>
          <w:szCs w:val="24"/>
        </w:rPr>
        <w:t xml:space="preserve">Está allí para suplicar por su iglesia que está en la tierra. Está limpiando el santuario de los pecados del pueblo. ¿Cuál es nuestra obra? Es ponernos en armonía con la obra de Cristo. </w:t>
      </w:r>
      <w:r w:rsidR="00C338CB">
        <w:rPr>
          <w:rFonts w:ascii="Bell MT" w:hAnsi="Bell MT"/>
          <w:sz w:val="24"/>
          <w:szCs w:val="24"/>
        </w:rPr>
        <w:t>H</w:t>
      </w:r>
      <w:r w:rsidR="008B1DDA" w:rsidRPr="00ED38DC">
        <w:rPr>
          <w:rFonts w:ascii="Bell MT" w:hAnsi="Bell MT"/>
          <w:sz w:val="24"/>
          <w:szCs w:val="24"/>
        </w:rPr>
        <w:t>emos de obrar con él</w:t>
      </w:r>
      <w:r w:rsidR="00C338CB" w:rsidRPr="00C338CB">
        <w:rPr>
          <w:rFonts w:ascii="Bell MT" w:hAnsi="Bell MT"/>
          <w:sz w:val="24"/>
          <w:szCs w:val="24"/>
        </w:rPr>
        <w:t xml:space="preserve"> </w:t>
      </w:r>
      <w:r w:rsidR="00C338CB">
        <w:rPr>
          <w:rFonts w:ascii="Bell MT" w:hAnsi="Bell MT"/>
          <w:sz w:val="24"/>
          <w:szCs w:val="24"/>
        </w:rPr>
        <w:t>p</w:t>
      </w:r>
      <w:r w:rsidR="00C338CB" w:rsidRPr="00ED38DC">
        <w:rPr>
          <w:rFonts w:ascii="Bell MT" w:hAnsi="Bell MT"/>
          <w:sz w:val="24"/>
          <w:szCs w:val="24"/>
        </w:rPr>
        <w:t>or la fe</w:t>
      </w:r>
      <w:r w:rsidR="008B1DDA" w:rsidRPr="00ED38DC">
        <w:rPr>
          <w:rFonts w:ascii="Bell MT" w:hAnsi="Bell MT"/>
          <w:sz w:val="24"/>
          <w:szCs w:val="24"/>
        </w:rPr>
        <w:t>, estar en unión con él</w:t>
      </w:r>
      <w:r w:rsidR="008B1DDA">
        <w:rPr>
          <w:rFonts w:ascii="Bell MT" w:hAnsi="Bell MT"/>
          <w:sz w:val="28"/>
          <w:szCs w:val="28"/>
        </w:rPr>
        <w:t>.</w:t>
      </w:r>
      <w:r w:rsidR="008B1DDA" w:rsidRPr="008B1DDA">
        <w:rPr>
          <w:rFonts w:ascii="Bell MT" w:hAnsi="Bell MT"/>
          <w:sz w:val="28"/>
          <w:szCs w:val="28"/>
          <w:vertAlign w:val="superscript"/>
        </w:rPr>
        <w:t>2</w:t>
      </w:r>
    </w:p>
    <w:p w14:paraId="35C80228" w14:textId="7E85BE23" w:rsidR="008B1DDA" w:rsidRDefault="008B1DDA" w:rsidP="00080DDA">
      <w:pPr>
        <w:tabs>
          <w:tab w:val="left" w:pos="1065"/>
        </w:tabs>
        <w:ind w:left="426" w:right="707"/>
        <w:jc w:val="both"/>
        <w:rPr>
          <w:rFonts w:ascii="Bell MT" w:hAnsi="Bell MT"/>
          <w:sz w:val="28"/>
          <w:szCs w:val="28"/>
        </w:rPr>
      </w:pPr>
      <w:r w:rsidRPr="00C13F9B">
        <w:rPr>
          <w:rFonts w:ascii="Bell MT" w:hAnsi="Bell MT"/>
          <w:sz w:val="24"/>
          <w:szCs w:val="24"/>
        </w:rPr>
        <w:t xml:space="preserve">La obra mediadora de Cristo, los grandes y santos misterios de la redención no son estudiados ni comprendidos por el pueblo que dice tener luz avanzada </w:t>
      </w:r>
      <w:r w:rsidR="00251C0D">
        <w:rPr>
          <w:rFonts w:ascii="Bell MT" w:hAnsi="Bell MT"/>
          <w:sz w:val="24"/>
          <w:szCs w:val="24"/>
        </w:rPr>
        <w:t>más que</w:t>
      </w:r>
      <w:r w:rsidRPr="00C13F9B">
        <w:rPr>
          <w:rFonts w:ascii="Bell MT" w:hAnsi="Bell MT"/>
          <w:sz w:val="24"/>
          <w:szCs w:val="24"/>
        </w:rPr>
        <w:t xml:space="preserve"> cualquier otro pueblo en la faz de la tierra. </w:t>
      </w:r>
      <w:r w:rsidR="001F4208" w:rsidRPr="00C13F9B">
        <w:rPr>
          <w:rFonts w:ascii="Bell MT" w:hAnsi="Bell MT"/>
          <w:sz w:val="24"/>
          <w:szCs w:val="24"/>
        </w:rPr>
        <w:t>Si Jesús estuviera personalmente en la tierra se dirigiría a un gran número que pretende creer la verdad presente con palabras</w:t>
      </w:r>
      <w:r w:rsidR="00251C0D">
        <w:rPr>
          <w:rFonts w:ascii="Bell MT" w:hAnsi="Bell MT"/>
          <w:sz w:val="24"/>
          <w:szCs w:val="24"/>
        </w:rPr>
        <w:t xml:space="preserve"> similares a las</w:t>
      </w:r>
      <w:r w:rsidR="001F4208" w:rsidRPr="00C13F9B">
        <w:rPr>
          <w:rFonts w:ascii="Bell MT" w:hAnsi="Bell MT"/>
          <w:sz w:val="24"/>
          <w:szCs w:val="24"/>
        </w:rPr>
        <w:t xml:space="preserve"> que dirigió a los fariseos: “</w:t>
      </w:r>
      <w:r w:rsidR="001251C9" w:rsidRPr="00C13F9B">
        <w:rPr>
          <w:rFonts w:ascii="Bell MT" w:hAnsi="Bell MT"/>
          <w:sz w:val="24"/>
          <w:szCs w:val="24"/>
        </w:rPr>
        <w:t>Erráis, ignorando las Escrituras y el poder de Dios”</w:t>
      </w:r>
      <w:r w:rsidR="00803603">
        <w:rPr>
          <w:rFonts w:ascii="Bell MT" w:hAnsi="Bell MT"/>
          <w:sz w:val="24"/>
          <w:szCs w:val="24"/>
        </w:rPr>
        <w:t>.</w:t>
      </w:r>
      <w:r w:rsidR="001251C9" w:rsidRPr="00C13F9B">
        <w:rPr>
          <w:rFonts w:ascii="Bell MT" w:hAnsi="Bell MT"/>
          <w:sz w:val="24"/>
          <w:szCs w:val="24"/>
        </w:rPr>
        <w:t xml:space="preserve"> </w:t>
      </w:r>
      <w:r w:rsidR="00EA6578" w:rsidRPr="00C13F9B">
        <w:rPr>
          <w:rFonts w:ascii="Bell MT" w:hAnsi="Bell MT"/>
          <w:sz w:val="24"/>
          <w:szCs w:val="24"/>
        </w:rPr>
        <w:t xml:space="preserve">Los más instruidos entre los escribas judíos no discernían </w:t>
      </w:r>
      <w:r w:rsidR="003F3C45" w:rsidRPr="00C13F9B">
        <w:rPr>
          <w:rFonts w:ascii="Bell MT" w:hAnsi="Bell MT"/>
          <w:sz w:val="24"/>
          <w:szCs w:val="24"/>
        </w:rPr>
        <w:t>la relación de Cristo con la ley</w:t>
      </w:r>
      <w:r w:rsidR="007B3EA6">
        <w:rPr>
          <w:rFonts w:ascii="Bell MT" w:hAnsi="Bell MT"/>
          <w:sz w:val="24"/>
          <w:szCs w:val="24"/>
        </w:rPr>
        <w:t>,</w:t>
      </w:r>
      <w:r w:rsidR="003F3C45" w:rsidRPr="00C13F9B">
        <w:rPr>
          <w:rFonts w:ascii="Bell MT" w:hAnsi="Bell MT"/>
          <w:sz w:val="24"/>
          <w:szCs w:val="24"/>
        </w:rPr>
        <w:t xml:space="preserve"> no comprendían la salvación que se ofrecía. … Por tanto tiempo como nos </w:t>
      </w:r>
      <w:r w:rsidR="003F3C45" w:rsidRPr="00C13F9B">
        <w:rPr>
          <w:rFonts w:ascii="Bell MT" w:hAnsi="Bell MT"/>
          <w:sz w:val="24"/>
          <w:szCs w:val="24"/>
        </w:rPr>
        <w:lastRenderedPageBreak/>
        <w:t>conformemos con nuestro conocimiento limitado, estamos desc</w:t>
      </w:r>
      <w:r w:rsidR="00251C0D">
        <w:rPr>
          <w:rFonts w:ascii="Bell MT" w:hAnsi="Bell MT"/>
          <w:sz w:val="24"/>
          <w:szCs w:val="24"/>
        </w:rPr>
        <w:t>a</w:t>
      </w:r>
      <w:r w:rsidR="003F3C45" w:rsidRPr="00C13F9B">
        <w:rPr>
          <w:rFonts w:ascii="Bell MT" w:hAnsi="Bell MT"/>
          <w:sz w:val="24"/>
          <w:szCs w:val="24"/>
        </w:rPr>
        <w:t xml:space="preserve">lificados para obtener </w:t>
      </w:r>
      <w:r w:rsidR="000A004A">
        <w:rPr>
          <w:rFonts w:ascii="Bell MT" w:hAnsi="Bell MT"/>
          <w:sz w:val="24"/>
          <w:szCs w:val="24"/>
        </w:rPr>
        <w:t>profund</w:t>
      </w:r>
      <w:r w:rsidR="003F3C45" w:rsidRPr="00C13F9B">
        <w:rPr>
          <w:rFonts w:ascii="Bell MT" w:hAnsi="Bell MT"/>
          <w:sz w:val="24"/>
          <w:szCs w:val="24"/>
        </w:rPr>
        <w:t xml:space="preserve">as percepciones de la verdad. No podemos comprender los hechos conectados con la expiación ni el carácter elevado y santo de la ley de Dios. La iglesia a la que Dios ha confiado los tesoros de la verdad está en necesidad de conversión. </w:t>
      </w:r>
      <w:r w:rsidR="00DA3B48" w:rsidRPr="00C13F9B">
        <w:rPr>
          <w:rFonts w:ascii="Bell MT" w:hAnsi="Bell MT"/>
          <w:sz w:val="24"/>
          <w:szCs w:val="24"/>
        </w:rPr>
        <w:t>Si somos bendecidos, podemos bendecir a otros</w:t>
      </w:r>
      <w:r w:rsidR="00951C2C" w:rsidRPr="00C13F9B">
        <w:rPr>
          <w:rFonts w:ascii="Bell MT" w:hAnsi="Bell MT"/>
          <w:sz w:val="24"/>
          <w:szCs w:val="24"/>
        </w:rPr>
        <w:t xml:space="preserve">; pero si no recibimos </w:t>
      </w:r>
      <w:r w:rsidR="00E424F5">
        <w:rPr>
          <w:rFonts w:ascii="Bell MT" w:hAnsi="Bell MT"/>
          <w:sz w:val="24"/>
          <w:szCs w:val="24"/>
        </w:rPr>
        <w:t>a</w:t>
      </w:r>
      <w:r w:rsidR="00951C2C" w:rsidRPr="00C13F9B">
        <w:rPr>
          <w:rFonts w:ascii="Bell MT" w:hAnsi="Bell MT"/>
          <w:sz w:val="24"/>
          <w:szCs w:val="24"/>
        </w:rPr>
        <w:t xml:space="preserve">l Espíritu Santo en nuestros corazones, no podemos </w:t>
      </w:r>
      <w:r w:rsidR="00037715" w:rsidRPr="00C13F9B">
        <w:rPr>
          <w:rFonts w:ascii="Bell MT" w:hAnsi="Bell MT"/>
          <w:sz w:val="24"/>
          <w:szCs w:val="24"/>
        </w:rPr>
        <w:t>dar</w:t>
      </w:r>
      <w:r w:rsidR="00614B67" w:rsidRPr="00614B67">
        <w:rPr>
          <w:rFonts w:ascii="Bell MT" w:hAnsi="Bell MT"/>
          <w:sz w:val="24"/>
          <w:szCs w:val="24"/>
        </w:rPr>
        <w:t xml:space="preserve"> </w:t>
      </w:r>
      <w:r w:rsidR="00614B67" w:rsidRPr="00C13F9B">
        <w:rPr>
          <w:rFonts w:ascii="Bell MT" w:hAnsi="Bell MT"/>
          <w:sz w:val="24"/>
          <w:szCs w:val="24"/>
        </w:rPr>
        <w:t xml:space="preserve">luz </w:t>
      </w:r>
      <w:r w:rsidR="00037715" w:rsidRPr="00C13F9B">
        <w:rPr>
          <w:rFonts w:ascii="Bell MT" w:hAnsi="Bell MT"/>
          <w:sz w:val="24"/>
          <w:szCs w:val="24"/>
        </w:rPr>
        <w:t>a otros</w:t>
      </w:r>
      <w:r w:rsidR="00037715">
        <w:rPr>
          <w:rFonts w:ascii="Bell MT" w:hAnsi="Bell MT"/>
          <w:sz w:val="28"/>
          <w:szCs w:val="28"/>
        </w:rPr>
        <w:t>.</w:t>
      </w:r>
      <w:r w:rsidR="00037715" w:rsidRPr="00037715">
        <w:rPr>
          <w:rFonts w:ascii="Bell MT" w:hAnsi="Bell MT"/>
          <w:sz w:val="28"/>
          <w:szCs w:val="28"/>
          <w:vertAlign w:val="superscript"/>
        </w:rPr>
        <w:t>3</w:t>
      </w:r>
    </w:p>
    <w:p w14:paraId="55077CDD" w14:textId="77777777" w:rsidR="00037715" w:rsidRDefault="00037715" w:rsidP="00080DDA">
      <w:pPr>
        <w:tabs>
          <w:tab w:val="left" w:pos="1065"/>
        </w:tabs>
        <w:ind w:left="426" w:right="707"/>
        <w:jc w:val="both"/>
        <w:rPr>
          <w:rFonts w:ascii="Bell MT" w:hAnsi="Bell MT"/>
          <w:sz w:val="28"/>
          <w:szCs w:val="28"/>
        </w:rPr>
      </w:pPr>
      <w:r w:rsidRPr="00614B67">
        <w:rPr>
          <w:rFonts w:ascii="Bell MT" w:hAnsi="Bell MT"/>
          <w:sz w:val="24"/>
          <w:szCs w:val="24"/>
        </w:rPr>
        <w:t xml:space="preserve">Cristo está limpiando el templo en el cielo </w:t>
      </w:r>
      <w:r w:rsidR="00FA44B9" w:rsidRPr="00614B67">
        <w:rPr>
          <w:rFonts w:ascii="Bell MT" w:hAnsi="Bell MT"/>
          <w:sz w:val="24"/>
          <w:szCs w:val="24"/>
        </w:rPr>
        <w:t>de los pecados de su pueblo, y debemos obrar en armonía con él en la tierra, limpiando el templo del alma de su contaminación moral</w:t>
      </w:r>
      <w:r w:rsidR="00FA44B9">
        <w:rPr>
          <w:rFonts w:ascii="Bell MT" w:hAnsi="Bell MT"/>
          <w:sz w:val="28"/>
          <w:szCs w:val="28"/>
        </w:rPr>
        <w:t>.</w:t>
      </w:r>
      <w:r w:rsidR="00FA44B9" w:rsidRPr="00D203B6">
        <w:rPr>
          <w:rFonts w:ascii="Bell MT" w:hAnsi="Bell MT"/>
          <w:sz w:val="28"/>
          <w:szCs w:val="28"/>
          <w:vertAlign w:val="superscript"/>
        </w:rPr>
        <w:t>4</w:t>
      </w:r>
    </w:p>
    <w:p w14:paraId="1B4E1D4D" w14:textId="77777777" w:rsidR="00FA44B9" w:rsidRPr="00614B67" w:rsidRDefault="00FE0A0D" w:rsidP="00080DDA">
      <w:pPr>
        <w:tabs>
          <w:tab w:val="left" w:pos="1065"/>
        </w:tabs>
        <w:ind w:left="426" w:right="707"/>
        <w:jc w:val="both"/>
        <w:rPr>
          <w:rFonts w:ascii="Bell MT" w:hAnsi="Bell MT"/>
          <w:sz w:val="24"/>
          <w:szCs w:val="24"/>
        </w:rPr>
      </w:pPr>
      <w:r w:rsidRPr="00614B67">
        <w:rPr>
          <w:rFonts w:ascii="Bell MT" w:hAnsi="Bell MT"/>
          <w:sz w:val="24"/>
          <w:szCs w:val="24"/>
        </w:rPr>
        <w:t>El pueblo no ha entrado en</w:t>
      </w:r>
      <w:r w:rsidR="00D203B6" w:rsidRPr="00614B67">
        <w:rPr>
          <w:rFonts w:ascii="Bell MT" w:hAnsi="Bell MT"/>
          <w:sz w:val="24"/>
          <w:szCs w:val="24"/>
        </w:rPr>
        <w:t xml:space="preserve"> </w:t>
      </w:r>
      <w:r w:rsidRPr="00614B67">
        <w:rPr>
          <w:rFonts w:ascii="Bell MT" w:hAnsi="Bell MT"/>
          <w:sz w:val="24"/>
          <w:szCs w:val="24"/>
        </w:rPr>
        <w:t xml:space="preserve">el lugar santo, donde Jesús ha ido para hacer expiación por sus hijos. Necesitamos al Espíritu Santo a fin de entender </w:t>
      </w:r>
      <w:r w:rsidR="00D203B6" w:rsidRPr="00614B67">
        <w:rPr>
          <w:rFonts w:ascii="Bell MT" w:hAnsi="Bell MT"/>
          <w:sz w:val="24"/>
          <w:szCs w:val="24"/>
        </w:rPr>
        <w:t>las verdades para este tiempo; pero hay sequía espiritual en las iglesias, …</w:t>
      </w:r>
    </w:p>
    <w:p w14:paraId="1EC6E5D8" w14:textId="77777777" w:rsidR="00D203B6" w:rsidRPr="00E80349" w:rsidRDefault="00D203B6" w:rsidP="00080DDA">
      <w:pPr>
        <w:tabs>
          <w:tab w:val="left" w:pos="1065"/>
        </w:tabs>
        <w:ind w:left="426" w:right="707"/>
        <w:jc w:val="both"/>
        <w:rPr>
          <w:rFonts w:ascii="Bell MT" w:hAnsi="Bell MT"/>
          <w:sz w:val="24"/>
          <w:szCs w:val="24"/>
        </w:rPr>
      </w:pPr>
      <w:r w:rsidRPr="00E80349">
        <w:rPr>
          <w:rFonts w:ascii="Bell MT" w:hAnsi="Bell MT"/>
          <w:sz w:val="24"/>
          <w:szCs w:val="24"/>
        </w:rPr>
        <w:t xml:space="preserve">En toda iglesia deben hacerse reuniones </w:t>
      </w:r>
      <w:r w:rsidR="00CB1965">
        <w:rPr>
          <w:rFonts w:ascii="Bell MT" w:hAnsi="Bell MT"/>
          <w:sz w:val="24"/>
          <w:szCs w:val="24"/>
        </w:rPr>
        <w:t>de</w:t>
      </w:r>
      <w:r w:rsidRPr="00E80349">
        <w:rPr>
          <w:rFonts w:ascii="Bell MT" w:hAnsi="Bell MT"/>
          <w:sz w:val="24"/>
          <w:szCs w:val="24"/>
        </w:rPr>
        <w:t xml:space="preserve"> oración solemne y escudriñamiento ferviente de la </w:t>
      </w:r>
      <w:r w:rsidR="00F41101">
        <w:rPr>
          <w:rFonts w:ascii="Bell MT" w:hAnsi="Bell MT"/>
          <w:sz w:val="24"/>
          <w:szCs w:val="24"/>
        </w:rPr>
        <w:t>P</w:t>
      </w:r>
      <w:r w:rsidRPr="00E80349">
        <w:rPr>
          <w:rFonts w:ascii="Bell MT" w:hAnsi="Bell MT"/>
          <w:sz w:val="24"/>
          <w:szCs w:val="24"/>
        </w:rPr>
        <w:t xml:space="preserve">alabra para saber qué es verdad. Tomad las promesas de Dios y </w:t>
      </w:r>
      <w:r w:rsidR="00E30C7D" w:rsidRPr="00E80349">
        <w:rPr>
          <w:rFonts w:ascii="Bell MT" w:hAnsi="Bell MT"/>
          <w:sz w:val="24"/>
          <w:szCs w:val="24"/>
        </w:rPr>
        <w:t>pedid a Dios con una fe viviente el derramamiento de su Espíritu Santo. Cuando se derram</w:t>
      </w:r>
      <w:r w:rsidR="00007781" w:rsidRPr="00E80349">
        <w:rPr>
          <w:rFonts w:ascii="Bell MT" w:hAnsi="Bell MT"/>
          <w:sz w:val="24"/>
          <w:szCs w:val="24"/>
        </w:rPr>
        <w:t>e</w:t>
      </w:r>
      <w:r w:rsidR="00E30C7D" w:rsidRPr="00E80349">
        <w:rPr>
          <w:rFonts w:ascii="Bell MT" w:hAnsi="Bell MT"/>
          <w:sz w:val="24"/>
          <w:szCs w:val="24"/>
        </w:rPr>
        <w:t xml:space="preserve"> sobre nosotros el Espíritu Santo, </w:t>
      </w:r>
      <w:r w:rsidR="00007781" w:rsidRPr="00E80349">
        <w:rPr>
          <w:rFonts w:ascii="Bell MT" w:hAnsi="Bell MT"/>
          <w:sz w:val="24"/>
          <w:szCs w:val="24"/>
        </w:rPr>
        <w:t xml:space="preserve">se extraerá de la </w:t>
      </w:r>
      <w:r w:rsidR="00EE249F">
        <w:rPr>
          <w:rFonts w:ascii="Bell MT" w:hAnsi="Bell MT"/>
          <w:sz w:val="24"/>
          <w:szCs w:val="24"/>
        </w:rPr>
        <w:t>P</w:t>
      </w:r>
      <w:r w:rsidR="00007781" w:rsidRPr="00E80349">
        <w:rPr>
          <w:rFonts w:ascii="Bell MT" w:hAnsi="Bell MT"/>
          <w:sz w:val="24"/>
          <w:szCs w:val="24"/>
        </w:rPr>
        <w:t xml:space="preserve">alabra de Dios médula y grosura. … Los hombres deben avanzar en el camino del deber de mayor en mayor luz, puesto que la luz desaprovechada se convierte en tinieblas, </w:t>
      </w:r>
      <w:r w:rsidR="00404ABD" w:rsidRPr="00E80349">
        <w:rPr>
          <w:rFonts w:ascii="Bell MT" w:hAnsi="Bell MT"/>
          <w:sz w:val="24"/>
          <w:szCs w:val="24"/>
        </w:rPr>
        <w:t>atesorando para ellos mismos ira para el día de la ira. …</w:t>
      </w:r>
    </w:p>
    <w:p w14:paraId="4F6C6543" w14:textId="77777777" w:rsidR="00404ABD" w:rsidRPr="00DC469A" w:rsidRDefault="006672F7" w:rsidP="00080DDA">
      <w:pPr>
        <w:tabs>
          <w:tab w:val="left" w:pos="1065"/>
        </w:tabs>
        <w:ind w:left="426" w:right="707"/>
        <w:jc w:val="both"/>
        <w:rPr>
          <w:rFonts w:ascii="Bell MT" w:hAnsi="Bell MT"/>
          <w:sz w:val="24"/>
          <w:szCs w:val="24"/>
        </w:rPr>
      </w:pPr>
      <w:r w:rsidRPr="00DC469A">
        <w:rPr>
          <w:rFonts w:ascii="Bell MT" w:hAnsi="Bell MT"/>
          <w:sz w:val="24"/>
          <w:szCs w:val="24"/>
        </w:rPr>
        <w:t xml:space="preserve">Cuando las iglesias vengan a ser vivientes y activas, el Espíritu Santo será dado en respuesta a su petición sincera. … La Biblia será vista como </w:t>
      </w:r>
      <w:r w:rsidR="000A226D">
        <w:rPr>
          <w:rFonts w:ascii="Bell MT" w:hAnsi="Bell MT"/>
          <w:sz w:val="24"/>
          <w:szCs w:val="24"/>
        </w:rPr>
        <w:t>l</w:t>
      </w:r>
      <w:r w:rsidRPr="00DC469A">
        <w:rPr>
          <w:rFonts w:ascii="Bell MT" w:hAnsi="Bell MT"/>
          <w:sz w:val="24"/>
          <w:szCs w:val="24"/>
        </w:rPr>
        <w:t>a c</w:t>
      </w:r>
      <w:r w:rsidR="000A226D">
        <w:rPr>
          <w:rFonts w:ascii="Bell MT" w:hAnsi="Bell MT"/>
          <w:sz w:val="24"/>
          <w:szCs w:val="24"/>
        </w:rPr>
        <w:t>arta magna</w:t>
      </w:r>
      <w:r w:rsidRPr="00DC469A">
        <w:rPr>
          <w:rFonts w:ascii="Bell MT" w:hAnsi="Bell MT"/>
          <w:sz w:val="24"/>
          <w:szCs w:val="24"/>
        </w:rPr>
        <w:t xml:space="preserve"> del cielo. … </w:t>
      </w:r>
      <w:r w:rsidR="001E02BA" w:rsidRPr="00DC469A">
        <w:rPr>
          <w:rFonts w:ascii="Bell MT" w:hAnsi="Bell MT"/>
          <w:sz w:val="24"/>
          <w:szCs w:val="24"/>
        </w:rPr>
        <w:t>Entonces se abrirán las ventanas del cielo para los aguaceros de la lluvia tardía. Los seguidores de Cristo estarán unidos en amor. …</w:t>
      </w:r>
    </w:p>
    <w:p w14:paraId="0C75945C" w14:textId="77777777" w:rsidR="001E02BA" w:rsidRDefault="00DC469A" w:rsidP="00080DDA">
      <w:pPr>
        <w:tabs>
          <w:tab w:val="left" w:pos="1065"/>
        </w:tabs>
        <w:ind w:left="426" w:right="707"/>
        <w:jc w:val="both"/>
        <w:rPr>
          <w:rFonts w:ascii="Bell MT" w:hAnsi="Bell MT"/>
          <w:sz w:val="28"/>
          <w:szCs w:val="28"/>
        </w:rPr>
      </w:pPr>
      <w:r w:rsidRPr="00DC469A">
        <w:rPr>
          <w:rFonts w:ascii="Bell MT" w:hAnsi="Bell MT"/>
          <w:sz w:val="24"/>
          <w:szCs w:val="24"/>
        </w:rPr>
        <w:t>Dios ha dado a su pueblo la luz de grandes y solemnes verdades. Ha abierto a su comprensión los misterios de la salvación; y si no se aprovechan esas verdades, el favor de Dios será retirado</w:t>
      </w:r>
      <w:r>
        <w:rPr>
          <w:rFonts w:ascii="Bell MT" w:hAnsi="Bell MT"/>
          <w:sz w:val="28"/>
          <w:szCs w:val="28"/>
        </w:rPr>
        <w:t>.</w:t>
      </w:r>
      <w:r w:rsidRPr="00DC469A">
        <w:rPr>
          <w:rFonts w:ascii="Bell MT" w:hAnsi="Bell MT"/>
          <w:sz w:val="28"/>
          <w:szCs w:val="28"/>
          <w:vertAlign w:val="superscript"/>
        </w:rPr>
        <w:t>5</w:t>
      </w:r>
    </w:p>
    <w:p w14:paraId="15C938CF" w14:textId="77777777" w:rsidR="00DC469A" w:rsidRDefault="00DC469A" w:rsidP="00080DDA">
      <w:pPr>
        <w:tabs>
          <w:tab w:val="left" w:pos="1065"/>
        </w:tabs>
        <w:jc w:val="both"/>
        <w:rPr>
          <w:rFonts w:ascii="Bell MT" w:hAnsi="Bell MT"/>
          <w:sz w:val="28"/>
          <w:szCs w:val="28"/>
        </w:rPr>
      </w:pPr>
      <w:r>
        <w:rPr>
          <w:rFonts w:ascii="Bell MT" w:hAnsi="Bell MT"/>
          <w:sz w:val="28"/>
          <w:szCs w:val="28"/>
        </w:rPr>
        <w:t xml:space="preserve">Ellen White sentía la urgencia del tiempo. </w:t>
      </w:r>
      <w:r w:rsidR="000918D6">
        <w:rPr>
          <w:rFonts w:ascii="Bell MT" w:hAnsi="Bell MT"/>
          <w:sz w:val="28"/>
          <w:szCs w:val="28"/>
        </w:rPr>
        <w:t xml:space="preserve">Tristemente, mientras que todo el cielo </w:t>
      </w:r>
      <w:r w:rsidR="001F77A8">
        <w:rPr>
          <w:rFonts w:ascii="Bell MT" w:hAnsi="Bell MT"/>
          <w:sz w:val="28"/>
          <w:szCs w:val="28"/>
        </w:rPr>
        <w:t xml:space="preserve">estaba ocupado procurando preparar la iglesia para dar el fuerte pregón al mundo, los hermanos en el corazón de la obra estaban </w:t>
      </w:r>
      <w:r w:rsidR="000C6C78">
        <w:rPr>
          <w:rFonts w:ascii="Bell MT" w:hAnsi="Bell MT"/>
          <w:sz w:val="28"/>
          <w:szCs w:val="28"/>
        </w:rPr>
        <w:t xml:space="preserve">inmersos </w:t>
      </w:r>
      <w:r w:rsidR="000A226D">
        <w:rPr>
          <w:rFonts w:ascii="Bell MT" w:hAnsi="Bell MT"/>
          <w:sz w:val="28"/>
          <w:szCs w:val="28"/>
        </w:rPr>
        <w:t xml:space="preserve">en una controversia acerca de lo que percibían como una doctrina peligrosa. </w:t>
      </w:r>
      <w:r w:rsidR="00BB5F6E">
        <w:rPr>
          <w:rFonts w:ascii="Bell MT" w:hAnsi="Bell MT"/>
          <w:sz w:val="28"/>
          <w:szCs w:val="28"/>
        </w:rPr>
        <w:t>Como resultado de una comprensión más profunda de la purificación del santuario, Jones y Waggoner había</w:t>
      </w:r>
      <w:r w:rsidR="0096606C">
        <w:rPr>
          <w:rFonts w:ascii="Bell MT" w:hAnsi="Bell MT"/>
          <w:sz w:val="28"/>
          <w:szCs w:val="28"/>
        </w:rPr>
        <w:t>n</w:t>
      </w:r>
      <w:r w:rsidR="00BB5F6E">
        <w:rPr>
          <w:rFonts w:ascii="Bell MT" w:hAnsi="Bell MT"/>
          <w:sz w:val="28"/>
          <w:szCs w:val="28"/>
        </w:rPr>
        <w:t xml:space="preserve"> llegado a ver los dos pactos en una luz que difería de la que era comúnmente aceptada.</w:t>
      </w:r>
      <w:r w:rsidR="00BB5F6E" w:rsidRPr="00BB5F6E">
        <w:rPr>
          <w:rFonts w:ascii="Bell MT" w:hAnsi="Bell MT"/>
          <w:sz w:val="28"/>
          <w:szCs w:val="28"/>
          <w:vertAlign w:val="superscript"/>
        </w:rPr>
        <w:t>6</w:t>
      </w:r>
      <w:r w:rsidR="00BB5F6E">
        <w:rPr>
          <w:rFonts w:ascii="Bell MT" w:hAnsi="Bell MT"/>
          <w:sz w:val="28"/>
          <w:szCs w:val="28"/>
        </w:rPr>
        <w:t xml:space="preserve"> Eso suscitó una gran inquietud entre muchos de los hermanos.</w:t>
      </w:r>
    </w:p>
    <w:p w14:paraId="63951731" w14:textId="77777777" w:rsidR="00BB5F6E" w:rsidRDefault="006D75BC" w:rsidP="00080DDA">
      <w:pPr>
        <w:tabs>
          <w:tab w:val="left" w:pos="1065"/>
        </w:tabs>
        <w:jc w:val="both"/>
        <w:rPr>
          <w:rFonts w:ascii="Bell MT" w:hAnsi="Bell MT"/>
          <w:sz w:val="28"/>
          <w:szCs w:val="28"/>
        </w:rPr>
      </w:pPr>
      <w:r>
        <w:rPr>
          <w:rFonts w:ascii="Bell MT" w:hAnsi="Bell MT"/>
          <w:sz w:val="28"/>
          <w:szCs w:val="28"/>
        </w:rPr>
        <w:t>Acababa de terminar el primer período de dos meses de</w:t>
      </w:r>
      <w:r w:rsidR="00433AC4">
        <w:rPr>
          <w:rFonts w:ascii="Bell MT" w:hAnsi="Bell MT"/>
          <w:sz w:val="28"/>
          <w:szCs w:val="28"/>
        </w:rPr>
        <w:t xml:space="preserve"> </w:t>
      </w:r>
      <w:r>
        <w:rPr>
          <w:rFonts w:ascii="Bell MT" w:hAnsi="Bell MT"/>
          <w:sz w:val="28"/>
          <w:szCs w:val="28"/>
        </w:rPr>
        <w:t>l</w:t>
      </w:r>
      <w:r w:rsidR="00433AC4">
        <w:rPr>
          <w:rFonts w:ascii="Bell MT" w:hAnsi="Bell MT"/>
          <w:sz w:val="28"/>
          <w:szCs w:val="28"/>
        </w:rPr>
        <w:t>a</w:t>
      </w:r>
      <w:r>
        <w:rPr>
          <w:rFonts w:ascii="Bell MT" w:hAnsi="Bell MT"/>
          <w:sz w:val="28"/>
          <w:szCs w:val="28"/>
        </w:rPr>
        <w:t xml:space="preserve"> </w:t>
      </w:r>
      <w:r w:rsidR="00433AC4">
        <w:rPr>
          <w:rFonts w:ascii="Bell MT" w:hAnsi="Bell MT"/>
          <w:sz w:val="28"/>
          <w:szCs w:val="28"/>
        </w:rPr>
        <w:t>asamblea pastoral</w:t>
      </w:r>
      <w:r w:rsidR="0096606C">
        <w:rPr>
          <w:rFonts w:ascii="Bell MT" w:hAnsi="Bell MT"/>
          <w:sz w:val="28"/>
          <w:szCs w:val="28"/>
        </w:rPr>
        <w:t xml:space="preserve"> de noviembre de 1889, en la</w:t>
      </w:r>
      <w:r>
        <w:rPr>
          <w:rFonts w:ascii="Bell MT" w:hAnsi="Bell MT"/>
          <w:sz w:val="28"/>
          <w:szCs w:val="28"/>
        </w:rPr>
        <w:t xml:space="preserve"> que A. T. Jones enseñaba Biblia e historia</w:t>
      </w:r>
      <w:r w:rsidR="00100A61">
        <w:rPr>
          <w:rFonts w:ascii="Bell MT" w:hAnsi="Bell MT"/>
          <w:sz w:val="28"/>
          <w:szCs w:val="28"/>
        </w:rPr>
        <w:t xml:space="preserve">. </w:t>
      </w:r>
      <w:r w:rsidR="003B3573">
        <w:rPr>
          <w:rFonts w:ascii="Bell MT" w:hAnsi="Bell MT"/>
          <w:sz w:val="28"/>
          <w:szCs w:val="28"/>
        </w:rPr>
        <w:t>Cuando Waggoner tomó el relevo para</w:t>
      </w:r>
      <w:r w:rsidR="00556F84">
        <w:rPr>
          <w:rFonts w:ascii="Bell MT" w:hAnsi="Bell MT"/>
          <w:sz w:val="28"/>
          <w:szCs w:val="28"/>
        </w:rPr>
        <w:t xml:space="preserve"> enseñar en</w:t>
      </w:r>
      <w:r w:rsidR="003B3573">
        <w:rPr>
          <w:rFonts w:ascii="Bell MT" w:hAnsi="Bell MT"/>
          <w:sz w:val="28"/>
          <w:szCs w:val="28"/>
        </w:rPr>
        <w:t xml:space="preserve"> el segundo período de tres meses</w:t>
      </w:r>
      <w:r w:rsidR="004E43D0">
        <w:rPr>
          <w:rFonts w:ascii="Bell MT" w:hAnsi="Bell MT"/>
          <w:sz w:val="28"/>
          <w:szCs w:val="28"/>
        </w:rPr>
        <w:t xml:space="preserve"> dando clases de Biblia, </w:t>
      </w:r>
      <w:r w:rsidR="003B5537">
        <w:rPr>
          <w:rFonts w:ascii="Bell MT" w:hAnsi="Bell MT"/>
          <w:sz w:val="28"/>
          <w:szCs w:val="28"/>
        </w:rPr>
        <w:t>historia de la iglesia y hebreo, la controversia volvió a reactivarse.</w:t>
      </w:r>
      <w:r w:rsidR="003B5537" w:rsidRPr="003B5537">
        <w:rPr>
          <w:rFonts w:ascii="Bell MT" w:hAnsi="Bell MT"/>
          <w:sz w:val="28"/>
          <w:szCs w:val="28"/>
          <w:vertAlign w:val="superscript"/>
        </w:rPr>
        <w:t>7</w:t>
      </w:r>
      <w:r w:rsidR="003B5537">
        <w:rPr>
          <w:rFonts w:ascii="Bell MT" w:hAnsi="Bell MT"/>
          <w:sz w:val="28"/>
          <w:szCs w:val="28"/>
        </w:rPr>
        <w:t xml:space="preserve"> Waggoner había estado enseñando </w:t>
      </w:r>
      <w:r w:rsidR="00701DA6">
        <w:rPr>
          <w:rFonts w:ascii="Bell MT" w:hAnsi="Bell MT"/>
          <w:sz w:val="28"/>
          <w:szCs w:val="28"/>
        </w:rPr>
        <w:t xml:space="preserve">sobre </w:t>
      </w:r>
      <w:r w:rsidR="00701DA6">
        <w:rPr>
          <w:rFonts w:ascii="Bell MT" w:hAnsi="Bell MT"/>
          <w:sz w:val="28"/>
          <w:szCs w:val="28"/>
        </w:rPr>
        <w:lastRenderedPageBreak/>
        <w:t>el libro de Isaías</w:t>
      </w:r>
      <w:r w:rsidR="000B1513">
        <w:rPr>
          <w:rFonts w:ascii="Bell MT" w:hAnsi="Bell MT"/>
          <w:sz w:val="28"/>
          <w:szCs w:val="28"/>
        </w:rPr>
        <w:t xml:space="preserve">, pero decidió abordar el tema de los pactos. </w:t>
      </w:r>
      <w:r w:rsidR="00435E6A">
        <w:rPr>
          <w:rFonts w:ascii="Bell MT" w:hAnsi="Bell MT"/>
          <w:sz w:val="28"/>
          <w:szCs w:val="28"/>
        </w:rPr>
        <w:t xml:space="preserve">Su cambio de planes pudo haber sido desencadenado por las cuestiones suscitadas sobre el asunto de los pactos a raíz de </w:t>
      </w:r>
      <w:r w:rsidR="00D2544D">
        <w:rPr>
          <w:rFonts w:ascii="Bell MT" w:hAnsi="Bell MT"/>
          <w:sz w:val="28"/>
          <w:szCs w:val="28"/>
        </w:rPr>
        <w:t>la Guía de estudio</w:t>
      </w:r>
      <w:r w:rsidR="00435E6A">
        <w:rPr>
          <w:rFonts w:ascii="Bell MT" w:hAnsi="Bell MT"/>
          <w:sz w:val="28"/>
          <w:szCs w:val="28"/>
        </w:rPr>
        <w:t xml:space="preserve"> trimestral </w:t>
      </w:r>
      <w:r w:rsidR="00D2544D">
        <w:rPr>
          <w:rFonts w:ascii="Bell MT" w:hAnsi="Bell MT"/>
          <w:sz w:val="28"/>
          <w:szCs w:val="28"/>
        </w:rPr>
        <w:t>(e</w:t>
      </w:r>
      <w:r w:rsidR="00435E6A">
        <w:rPr>
          <w:rFonts w:ascii="Bell MT" w:hAnsi="Bell MT"/>
          <w:sz w:val="28"/>
          <w:szCs w:val="28"/>
        </w:rPr>
        <w:t xml:space="preserve">scuela </w:t>
      </w:r>
      <w:r w:rsidR="00D2544D">
        <w:rPr>
          <w:rFonts w:ascii="Bell MT" w:hAnsi="Bell MT"/>
          <w:sz w:val="28"/>
          <w:szCs w:val="28"/>
        </w:rPr>
        <w:t>s</w:t>
      </w:r>
      <w:r w:rsidR="00435E6A">
        <w:rPr>
          <w:rFonts w:ascii="Bell MT" w:hAnsi="Bell MT"/>
          <w:sz w:val="28"/>
          <w:szCs w:val="28"/>
        </w:rPr>
        <w:t>abática</w:t>
      </w:r>
      <w:r w:rsidR="00905AEA">
        <w:rPr>
          <w:rFonts w:ascii="Bell MT" w:hAnsi="Bell MT"/>
          <w:sz w:val="28"/>
          <w:szCs w:val="28"/>
        </w:rPr>
        <w:t>)</w:t>
      </w:r>
      <w:r w:rsidR="00435E6A">
        <w:rPr>
          <w:rFonts w:ascii="Bell MT" w:hAnsi="Bell MT"/>
          <w:sz w:val="28"/>
          <w:szCs w:val="28"/>
        </w:rPr>
        <w:t>, de</w:t>
      </w:r>
      <w:r w:rsidR="00905AEA">
        <w:rPr>
          <w:rFonts w:ascii="Bell MT" w:hAnsi="Bell MT"/>
          <w:sz w:val="28"/>
          <w:szCs w:val="28"/>
        </w:rPr>
        <w:t xml:space="preserve"> </w:t>
      </w:r>
      <w:r w:rsidR="00435E6A">
        <w:rPr>
          <w:rFonts w:ascii="Bell MT" w:hAnsi="Bell MT"/>
          <w:sz w:val="28"/>
          <w:szCs w:val="28"/>
        </w:rPr>
        <w:t>l</w:t>
      </w:r>
      <w:r w:rsidR="00905AEA">
        <w:rPr>
          <w:rFonts w:ascii="Bell MT" w:hAnsi="Bell MT"/>
          <w:sz w:val="28"/>
          <w:szCs w:val="28"/>
        </w:rPr>
        <w:t>a</w:t>
      </w:r>
      <w:r w:rsidR="00435E6A">
        <w:rPr>
          <w:rFonts w:ascii="Bell MT" w:hAnsi="Bell MT"/>
          <w:sz w:val="28"/>
          <w:szCs w:val="28"/>
        </w:rPr>
        <w:t xml:space="preserve"> que era el autor. Sea como fuere, el cambio de planes de Waggoner resultó pronto alterado.</w:t>
      </w:r>
    </w:p>
    <w:p w14:paraId="69A7A344" w14:textId="77777777" w:rsidR="00435E6A" w:rsidRDefault="00435E6A" w:rsidP="00857DCC">
      <w:pPr>
        <w:tabs>
          <w:tab w:val="left" w:pos="1065"/>
        </w:tabs>
        <w:rPr>
          <w:rFonts w:ascii="Bell MT" w:hAnsi="Bell MT"/>
          <w:sz w:val="28"/>
          <w:szCs w:val="28"/>
        </w:rPr>
      </w:pPr>
    </w:p>
    <w:p w14:paraId="5F2F5A31" w14:textId="77777777" w:rsidR="00435E6A" w:rsidRPr="00435E6A" w:rsidRDefault="00435E6A" w:rsidP="00435E6A">
      <w:pPr>
        <w:tabs>
          <w:tab w:val="left" w:pos="1065"/>
        </w:tabs>
        <w:jc w:val="center"/>
        <w:rPr>
          <w:rFonts w:ascii="Bell MT" w:hAnsi="Bell MT"/>
          <w:b/>
          <w:i/>
          <w:sz w:val="28"/>
          <w:szCs w:val="28"/>
        </w:rPr>
      </w:pPr>
      <w:r w:rsidRPr="00435E6A">
        <w:rPr>
          <w:rFonts w:ascii="Bell MT" w:hAnsi="Bell MT"/>
          <w:b/>
          <w:i/>
          <w:sz w:val="28"/>
          <w:szCs w:val="28"/>
        </w:rPr>
        <w:t>Los dos pactos</w:t>
      </w:r>
    </w:p>
    <w:p w14:paraId="36A3F89F" w14:textId="77777777" w:rsidR="00435E6A" w:rsidRDefault="00435E6A" w:rsidP="00080DDA">
      <w:pPr>
        <w:tabs>
          <w:tab w:val="left" w:pos="1065"/>
        </w:tabs>
        <w:jc w:val="both"/>
        <w:rPr>
          <w:rFonts w:ascii="Bell MT" w:hAnsi="Bell MT"/>
          <w:sz w:val="28"/>
          <w:szCs w:val="28"/>
        </w:rPr>
      </w:pPr>
      <w:r>
        <w:rPr>
          <w:rFonts w:ascii="Bell MT" w:hAnsi="Bell MT"/>
          <w:sz w:val="28"/>
          <w:szCs w:val="28"/>
        </w:rPr>
        <w:t xml:space="preserve">Si bien se ha escrito mucho acerca de la controversia </w:t>
      </w:r>
      <w:r w:rsidR="0008589C">
        <w:rPr>
          <w:rFonts w:ascii="Bell MT" w:hAnsi="Bell MT"/>
          <w:sz w:val="28"/>
          <w:szCs w:val="28"/>
        </w:rPr>
        <w:t xml:space="preserve">sobre la ley en Gálatas que tuvo lugar </w:t>
      </w:r>
      <w:r w:rsidR="00BB71F5">
        <w:rPr>
          <w:rFonts w:ascii="Bell MT" w:hAnsi="Bell MT"/>
          <w:sz w:val="28"/>
          <w:szCs w:val="28"/>
        </w:rPr>
        <w:t xml:space="preserve">en el congreso de la Asociación General en Mineápolis, la controversia sobre los pactos tuvo quizá mayor importancia. </w:t>
      </w:r>
      <w:r w:rsidR="000A2E64">
        <w:rPr>
          <w:rFonts w:ascii="Bell MT" w:hAnsi="Bell MT"/>
          <w:sz w:val="28"/>
          <w:szCs w:val="28"/>
        </w:rPr>
        <w:t>La ley en Gálatas y los dos pactos estaban estrechamente relacionados según la comprensión de</w:t>
      </w:r>
      <w:r w:rsidR="00BB71F5">
        <w:rPr>
          <w:rFonts w:ascii="Bell MT" w:hAnsi="Bell MT"/>
          <w:sz w:val="28"/>
          <w:szCs w:val="28"/>
        </w:rPr>
        <w:t xml:space="preserve"> ambos bandos contendientes, de </w:t>
      </w:r>
      <w:r w:rsidR="002D5F39">
        <w:rPr>
          <w:rFonts w:ascii="Bell MT" w:hAnsi="Bell MT"/>
          <w:sz w:val="28"/>
          <w:szCs w:val="28"/>
        </w:rPr>
        <w:t>tal</w:t>
      </w:r>
      <w:r w:rsidR="00BB71F5">
        <w:rPr>
          <w:rFonts w:ascii="Bell MT" w:hAnsi="Bell MT"/>
          <w:sz w:val="28"/>
          <w:szCs w:val="28"/>
        </w:rPr>
        <w:t xml:space="preserve"> forma</w:t>
      </w:r>
      <w:r w:rsidR="002D5F39">
        <w:rPr>
          <w:rFonts w:ascii="Bell MT" w:hAnsi="Bell MT"/>
          <w:sz w:val="28"/>
          <w:szCs w:val="28"/>
        </w:rPr>
        <w:t xml:space="preserve"> que</w:t>
      </w:r>
      <w:r w:rsidR="00BB71F5">
        <w:rPr>
          <w:rFonts w:ascii="Bell MT" w:hAnsi="Bell MT"/>
          <w:sz w:val="28"/>
          <w:szCs w:val="28"/>
        </w:rPr>
        <w:t xml:space="preserve"> la aceptación de una posición </w:t>
      </w:r>
      <w:r w:rsidR="00556F84">
        <w:rPr>
          <w:rFonts w:ascii="Bell MT" w:hAnsi="Bell MT"/>
          <w:sz w:val="28"/>
          <w:szCs w:val="28"/>
        </w:rPr>
        <w:t>concreta</w:t>
      </w:r>
      <w:r w:rsidR="00BB71F5">
        <w:rPr>
          <w:rFonts w:ascii="Bell MT" w:hAnsi="Bell MT"/>
          <w:sz w:val="28"/>
          <w:szCs w:val="28"/>
        </w:rPr>
        <w:t xml:space="preserve"> </w:t>
      </w:r>
      <w:r w:rsidR="0099050F">
        <w:rPr>
          <w:rFonts w:ascii="Bell MT" w:hAnsi="Bell MT"/>
          <w:sz w:val="28"/>
          <w:szCs w:val="28"/>
        </w:rPr>
        <w:t>en uno de los asuntos requería la aceptación de la postura</w:t>
      </w:r>
      <w:r w:rsidR="00556F84">
        <w:rPr>
          <w:rFonts w:ascii="Bell MT" w:hAnsi="Bell MT"/>
          <w:sz w:val="28"/>
          <w:szCs w:val="28"/>
        </w:rPr>
        <w:t xml:space="preserve"> correspondiente</w:t>
      </w:r>
      <w:r w:rsidR="0099050F">
        <w:rPr>
          <w:rFonts w:ascii="Bell MT" w:hAnsi="Bell MT"/>
          <w:sz w:val="28"/>
          <w:szCs w:val="28"/>
        </w:rPr>
        <w:t xml:space="preserve"> en el otro.</w:t>
      </w:r>
    </w:p>
    <w:p w14:paraId="4B85B80A" w14:textId="77777777" w:rsidR="0099050F" w:rsidRPr="007F3BD6" w:rsidRDefault="001F3548" w:rsidP="00080DDA">
      <w:pPr>
        <w:tabs>
          <w:tab w:val="left" w:pos="1065"/>
        </w:tabs>
        <w:jc w:val="both"/>
        <w:rPr>
          <w:rFonts w:ascii="Bell MT" w:hAnsi="Bell MT"/>
          <w:sz w:val="28"/>
          <w:szCs w:val="28"/>
        </w:rPr>
      </w:pPr>
      <w:r>
        <w:rPr>
          <w:rFonts w:ascii="Bell MT" w:hAnsi="Bell MT"/>
          <w:sz w:val="28"/>
          <w:szCs w:val="28"/>
        </w:rPr>
        <w:t xml:space="preserve">Waggoner había mencionado los pactos en su serie de artículos en </w:t>
      </w:r>
      <w:r w:rsidRPr="001F3548">
        <w:rPr>
          <w:rFonts w:ascii="Bell MT" w:hAnsi="Bell MT"/>
          <w:i/>
          <w:sz w:val="28"/>
          <w:szCs w:val="28"/>
        </w:rPr>
        <w:t>Signs</w:t>
      </w:r>
      <w:r>
        <w:rPr>
          <w:rFonts w:ascii="Bell MT" w:hAnsi="Bell MT"/>
          <w:sz w:val="28"/>
          <w:szCs w:val="28"/>
        </w:rPr>
        <w:t xml:space="preserve"> que se fue publicando </w:t>
      </w:r>
      <w:r w:rsidR="003D2015">
        <w:rPr>
          <w:rFonts w:ascii="Bell MT" w:hAnsi="Bell MT"/>
          <w:sz w:val="28"/>
          <w:szCs w:val="28"/>
        </w:rPr>
        <w:t xml:space="preserve">durante </w:t>
      </w:r>
      <w:r>
        <w:rPr>
          <w:rFonts w:ascii="Bell MT" w:hAnsi="Bell MT"/>
          <w:sz w:val="28"/>
          <w:szCs w:val="28"/>
        </w:rPr>
        <w:t>nueve semanas</w:t>
      </w:r>
      <w:r w:rsidR="003D2015">
        <w:rPr>
          <w:rFonts w:ascii="Bell MT" w:hAnsi="Bell MT"/>
          <w:sz w:val="28"/>
          <w:szCs w:val="28"/>
        </w:rPr>
        <w:t xml:space="preserve"> en</w:t>
      </w:r>
      <w:r>
        <w:rPr>
          <w:rFonts w:ascii="Bell MT" w:hAnsi="Bell MT"/>
          <w:sz w:val="28"/>
          <w:szCs w:val="28"/>
        </w:rPr>
        <w:t xml:space="preserve"> el verano de 1886. </w:t>
      </w:r>
      <w:r w:rsidRPr="001F3548">
        <w:rPr>
          <w:rFonts w:ascii="Bell MT" w:hAnsi="Bell MT"/>
          <w:sz w:val="28"/>
          <w:szCs w:val="28"/>
        </w:rPr>
        <w:t xml:space="preserve">Butler respondió con su libro: </w:t>
      </w:r>
      <w:r w:rsidRPr="001F3548">
        <w:rPr>
          <w:rFonts w:ascii="Bell MT" w:hAnsi="Bell MT"/>
          <w:i/>
          <w:iCs/>
          <w:sz w:val="28"/>
          <w:szCs w:val="28"/>
        </w:rPr>
        <w:t>The Law in the Book of Galatians</w:t>
      </w:r>
      <w:r w:rsidRPr="001F3548">
        <w:rPr>
          <w:rFonts w:ascii="Bell MT" w:hAnsi="Bell MT"/>
          <w:sz w:val="28"/>
          <w:szCs w:val="28"/>
        </w:rPr>
        <w:t>, lo que redundó en una controversia creciente en la sesi</w:t>
      </w:r>
      <w:r>
        <w:rPr>
          <w:rFonts w:ascii="Bell MT" w:hAnsi="Bell MT"/>
          <w:sz w:val="28"/>
          <w:szCs w:val="28"/>
        </w:rPr>
        <w:t xml:space="preserve">ón de la Asociación General de 1886. </w:t>
      </w:r>
      <w:r w:rsidRPr="007F3BD6">
        <w:rPr>
          <w:rFonts w:ascii="Bell MT" w:hAnsi="Bell MT"/>
          <w:sz w:val="28"/>
          <w:szCs w:val="28"/>
        </w:rPr>
        <w:t xml:space="preserve">La respuesta de Waggoner: </w:t>
      </w:r>
      <w:r w:rsidRPr="007F3BD6">
        <w:rPr>
          <w:rFonts w:ascii="Bell MT" w:hAnsi="Bell MT"/>
          <w:i/>
          <w:iCs/>
          <w:sz w:val="28"/>
          <w:szCs w:val="28"/>
        </w:rPr>
        <w:t>The Gospel in the Book of Galatians</w:t>
      </w:r>
      <w:r w:rsidRPr="007F3BD6">
        <w:rPr>
          <w:rFonts w:ascii="Bell MT" w:hAnsi="Bell MT"/>
          <w:sz w:val="28"/>
          <w:szCs w:val="28"/>
        </w:rPr>
        <w:t xml:space="preserve">, </w:t>
      </w:r>
      <w:r w:rsidR="008C251D" w:rsidRPr="007F3BD6">
        <w:rPr>
          <w:rFonts w:ascii="Bell MT" w:hAnsi="Bell MT"/>
          <w:sz w:val="28"/>
          <w:szCs w:val="28"/>
        </w:rPr>
        <w:t xml:space="preserve">se distribuyó en la asamblea de Mineápolis. </w:t>
      </w:r>
      <w:r w:rsidR="007F3BD6" w:rsidRPr="007F3BD6">
        <w:rPr>
          <w:rFonts w:ascii="Bell MT" w:hAnsi="Bell MT"/>
          <w:sz w:val="28"/>
          <w:szCs w:val="28"/>
        </w:rPr>
        <w:t>El asunto principal, en aquel momento, era la identificaci</w:t>
      </w:r>
      <w:r w:rsidR="007F3BD6">
        <w:rPr>
          <w:rFonts w:ascii="Bell MT" w:hAnsi="Bell MT"/>
          <w:sz w:val="28"/>
          <w:szCs w:val="28"/>
        </w:rPr>
        <w:t xml:space="preserve">ón </w:t>
      </w:r>
      <w:r w:rsidR="00743A45">
        <w:rPr>
          <w:rFonts w:ascii="Bell MT" w:hAnsi="Bell MT"/>
          <w:sz w:val="28"/>
          <w:szCs w:val="28"/>
        </w:rPr>
        <w:t xml:space="preserve">de la ley </w:t>
      </w:r>
      <w:r w:rsidR="00C2232E">
        <w:rPr>
          <w:rFonts w:ascii="Bell MT" w:hAnsi="Bell MT"/>
          <w:sz w:val="28"/>
          <w:szCs w:val="28"/>
        </w:rPr>
        <w:t>a la que aludía</w:t>
      </w:r>
      <w:r w:rsidR="00743A45">
        <w:rPr>
          <w:rFonts w:ascii="Bell MT" w:hAnsi="Bell MT"/>
          <w:sz w:val="28"/>
          <w:szCs w:val="28"/>
        </w:rPr>
        <w:t xml:space="preserve"> Gálatas capítulo tres, pero los argumentos subyacentes de</w:t>
      </w:r>
      <w:r w:rsidR="00A14F48">
        <w:rPr>
          <w:rFonts w:ascii="Bell MT" w:hAnsi="Bell MT"/>
          <w:sz w:val="28"/>
          <w:szCs w:val="28"/>
        </w:rPr>
        <w:t>jan claro</w:t>
      </w:r>
      <w:r w:rsidR="00743A45">
        <w:rPr>
          <w:rFonts w:ascii="Bell MT" w:hAnsi="Bell MT"/>
          <w:sz w:val="28"/>
          <w:szCs w:val="28"/>
        </w:rPr>
        <w:t xml:space="preserve"> que </w:t>
      </w:r>
      <w:r w:rsidR="00366CDC">
        <w:rPr>
          <w:rFonts w:ascii="Bell MT" w:hAnsi="Bell MT"/>
          <w:sz w:val="28"/>
          <w:szCs w:val="28"/>
        </w:rPr>
        <w:t>ambos hombres estaban también tratando sobre el asunto de los pactos.</w:t>
      </w:r>
    </w:p>
    <w:p w14:paraId="63F22E06" w14:textId="7E334622" w:rsidR="00DE42E7" w:rsidRDefault="00BC2C9B" w:rsidP="00080DDA">
      <w:pPr>
        <w:tabs>
          <w:tab w:val="left" w:pos="1065"/>
        </w:tabs>
        <w:jc w:val="both"/>
        <w:rPr>
          <w:rFonts w:ascii="Bell MT" w:hAnsi="Bell MT"/>
          <w:sz w:val="28"/>
          <w:szCs w:val="28"/>
        </w:rPr>
      </w:pPr>
      <w:r>
        <w:rPr>
          <w:rFonts w:ascii="Bell MT" w:hAnsi="Bell MT"/>
          <w:sz w:val="28"/>
          <w:szCs w:val="28"/>
        </w:rPr>
        <w:t xml:space="preserve">Durante </w:t>
      </w:r>
      <w:r w:rsidR="00F3143E">
        <w:rPr>
          <w:rFonts w:ascii="Bell MT" w:hAnsi="Bell MT"/>
          <w:sz w:val="28"/>
          <w:szCs w:val="28"/>
        </w:rPr>
        <w:t>su</w:t>
      </w:r>
      <w:r>
        <w:rPr>
          <w:rFonts w:ascii="Bell MT" w:hAnsi="Bell MT"/>
          <w:sz w:val="28"/>
          <w:szCs w:val="28"/>
        </w:rPr>
        <w:t>s presentaciones en Mineápolis</w:t>
      </w:r>
      <w:r w:rsidR="00F3143E">
        <w:rPr>
          <w:rFonts w:ascii="Bell MT" w:hAnsi="Bell MT"/>
          <w:sz w:val="28"/>
          <w:szCs w:val="28"/>
        </w:rPr>
        <w:t>,</w:t>
      </w:r>
      <w:r w:rsidR="00C2232E" w:rsidRPr="00C2232E">
        <w:rPr>
          <w:rFonts w:ascii="Bell MT" w:hAnsi="Bell MT"/>
          <w:sz w:val="28"/>
          <w:szCs w:val="28"/>
        </w:rPr>
        <w:t xml:space="preserve"> </w:t>
      </w:r>
      <w:r w:rsidR="00C2232E">
        <w:rPr>
          <w:rFonts w:ascii="Bell MT" w:hAnsi="Bell MT"/>
          <w:sz w:val="28"/>
          <w:szCs w:val="28"/>
        </w:rPr>
        <w:t>Waggoner</w:t>
      </w:r>
      <w:r>
        <w:rPr>
          <w:rFonts w:ascii="Bell MT" w:hAnsi="Bell MT"/>
          <w:sz w:val="28"/>
          <w:szCs w:val="28"/>
        </w:rPr>
        <w:t xml:space="preserve"> dedicó algún tiempo a hablar de los pactos. </w:t>
      </w:r>
      <w:r w:rsidR="00D66936">
        <w:rPr>
          <w:rFonts w:ascii="Bell MT" w:hAnsi="Bell MT"/>
          <w:sz w:val="28"/>
          <w:szCs w:val="28"/>
        </w:rPr>
        <w:t>El viernes 19 de octubre de 1888 comparó pasajes de la</w:t>
      </w:r>
      <w:r w:rsidR="00C2232E">
        <w:rPr>
          <w:rFonts w:ascii="Bell MT" w:hAnsi="Bell MT"/>
          <w:sz w:val="28"/>
          <w:szCs w:val="28"/>
        </w:rPr>
        <w:t>s</w:t>
      </w:r>
      <w:r w:rsidR="00D66936">
        <w:rPr>
          <w:rFonts w:ascii="Bell MT" w:hAnsi="Bell MT"/>
          <w:sz w:val="28"/>
          <w:szCs w:val="28"/>
        </w:rPr>
        <w:t xml:space="preserve"> </w:t>
      </w:r>
      <w:r w:rsidR="00C2232E">
        <w:rPr>
          <w:rFonts w:ascii="Bell MT" w:hAnsi="Bell MT"/>
          <w:sz w:val="28"/>
          <w:szCs w:val="28"/>
        </w:rPr>
        <w:t>E</w:t>
      </w:r>
      <w:r w:rsidR="00D66936">
        <w:rPr>
          <w:rFonts w:ascii="Bell MT" w:hAnsi="Bell MT"/>
          <w:sz w:val="28"/>
          <w:szCs w:val="28"/>
        </w:rPr>
        <w:t>scritura</w:t>
      </w:r>
      <w:r w:rsidR="00C2232E">
        <w:rPr>
          <w:rFonts w:ascii="Bell MT" w:hAnsi="Bell MT"/>
          <w:sz w:val="28"/>
          <w:szCs w:val="28"/>
        </w:rPr>
        <w:t>s</w:t>
      </w:r>
      <w:r w:rsidR="00D66936">
        <w:rPr>
          <w:rFonts w:ascii="Bell MT" w:hAnsi="Bell MT"/>
          <w:sz w:val="28"/>
          <w:szCs w:val="28"/>
        </w:rPr>
        <w:t xml:space="preserve"> en Hechos, Romanos y en los capítulos segundo y tercero de Gálatas. </w:t>
      </w:r>
      <w:r w:rsidR="002166DB">
        <w:rPr>
          <w:rFonts w:ascii="Bell MT" w:hAnsi="Bell MT"/>
          <w:sz w:val="28"/>
          <w:szCs w:val="28"/>
        </w:rPr>
        <w:t xml:space="preserve">Según el </w:t>
      </w:r>
      <w:r w:rsidR="002166DB" w:rsidRPr="002166DB">
        <w:rPr>
          <w:rFonts w:ascii="Bell MT" w:hAnsi="Bell MT"/>
          <w:i/>
          <w:sz w:val="28"/>
          <w:szCs w:val="28"/>
        </w:rPr>
        <w:t>Daily Bulletin</w:t>
      </w:r>
      <w:r w:rsidR="00C2232E" w:rsidRPr="00C2232E">
        <w:rPr>
          <w:rFonts w:ascii="Bell MT" w:hAnsi="Bell MT"/>
          <w:sz w:val="28"/>
          <w:szCs w:val="28"/>
        </w:rPr>
        <w:t>,</w:t>
      </w:r>
      <w:r w:rsidR="002166DB">
        <w:rPr>
          <w:rFonts w:ascii="Bell MT" w:hAnsi="Bell MT"/>
          <w:sz w:val="28"/>
          <w:szCs w:val="28"/>
        </w:rPr>
        <w:t xml:space="preserve"> “su propósito era hacer ver que el asunto real en la controversia era la justificación por la fe en Cristo, </w:t>
      </w:r>
      <w:r w:rsidR="00C2232E">
        <w:rPr>
          <w:rFonts w:ascii="Bell MT" w:hAnsi="Bell MT"/>
          <w:sz w:val="28"/>
          <w:szCs w:val="28"/>
        </w:rPr>
        <w:t xml:space="preserve">una </w:t>
      </w:r>
      <w:r w:rsidR="002166DB">
        <w:rPr>
          <w:rFonts w:ascii="Bell MT" w:hAnsi="Bell MT"/>
          <w:sz w:val="28"/>
          <w:szCs w:val="28"/>
        </w:rPr>
        <w:t xml:space="preserve">fe que nos es contada por justicia, lo mismo que sucedió a Abraham. El pacto y las promesas </w:t>
      </w:r>
      <w:r w:rsidR="00360022">
        <w:rPr>
          <w:rFonts w:ascii="Bell MT" w:hAnsi="Bell MT"/>
          <w:sz w:val="28"/>
          <w:szCs w:val="28"/>
        </w:rPr>
        <w:t>dado</w:t>
      </w:r>
      <w:r w:rsidR="002166DB">
        <w:rPr>
          <w:rFonts w:ascii="Bell MT" w:hAnsi="Bell MT"/>
          <w:sz w:val="28"/>
          <w:szCs w:val="28"/>
        </w:rPr>
        <w:t xml:space="preserve">s a Abraham </w:t>
      </w:r>
      <w:r w:rsidR="00007FFE">
        <w:rPr>
          <w:rFonts w:ascii="Bell MT" w:hAnsi="Bell MT"/>
          <w:sz w:val="28"/>
          <w:szCs w:val="28"/>
        </w:rPr>
        <w:t>son</w:t>
      </w:r>
      <w:r w:rsidR="002166DB">
        <w:rPr>
          <w:rFonts w:ascii="Bell MT" w:hAnsi="Bell MT"/>
          <w:sz w:val="28"/>
          <w:szCs w:val="28"/>
        </w:rPr>
        <w:t xml:space="preserve"> el pacto y las promesas </w:t>
      </w:r>
      <w:r w:rsidR="00360022">
        <w:rPr>
          <w:rFonts w:ascii="Bell MT" w:hAnsi="Bell MT"/>
          <w:sz w:val="28"/>
          <w:szCs w:val="28"/>
        </w:rPr>
        <w:t>dado</w:t>
      </w:r>
      <w:r w:rsidR="002166DB">
        <w:rPr>
          <w:rFonts w:ascii="Bell MT" w:hAnsi="Bell MT"/>
          <w:sz w:val="28"/>
          <w:szCs w:val="28"/>
        </w:rPr>
        <w:t>s a nosotros”</w:t>
      </w:r>
      <w:r w:rsidR="00803603">
        <w:rPr>
          <w:rFonts w:ascii="Bell MT" w:hAnsi="Bell MT"/>
          <w:sz w:val="28"/>
          <w:szCs w:val="28"/>
        </w:rPr>
        <w:t>.</w:t>
      </w:r>
      <w:r w:rsidR="002166DB" w:rsidRPr="002166DB">
        <w:rPr>
          <w:rFonts w:ascii="Bell MT" w:hAnsi="Bell MT"/>
          <w:sz w:val="28"/>
          <w:szCs w:val="28"/>
          <w:vertAlign w:val="superscript"/>
        </w:rPr>
        <w:t>8</w:t>
      </w:r>
      <w:r w:rsidR="002166DB">
        <w:rPr>
          <w:rFonts w:ascii="Bell MT" w:hAnsi="Bell MT"/>
          <w:sz w:val="28"/>
          <w:szCs w:val="28"/>
        </w:rPr>
        <w:t xml:space="preserve"> W. C. White </w:t>
      </w:r>
      <w:r w:rsidR="00360022">
        <w:rPr>
          <w:rFonts w:ascii="Bell MT" w:hAnsi="Bell MT"/>
          <w:sz w:val="28"/>
          <w:szCs w:val="28"/>
        </w:rPr>
        <w:t>observó que Waggoner compar</w:t>
      </w:r>
      <w:r w:rsidR="00464E35">
        <w:rPr>
          <w:rFonts w:ascii="Bell MT" w:hAnsi="Bell MT"/>
          <w:sz w:val="28"/>
          <w:szCs w:val="28"/>
        </w:rPr>
        <w:t>aba “el pacto</w:t>
      </w:r>
      <w:r w:rsidR="00007FFE">
        <w:rPr>
          <w:rFonts w:ascii="Bell MT" w:hAnsi="Bell MT"/>
          <w:sz w:val="28"/>
          <w:szCs w:val="28"/>
        </w:rPr>
        <w:t xml:space="preserve"> hecho</w:t>
      </w:r>
      <w:r w:rsidR="00464E35">
        <w:rPr>
          <w:rFonts w:ascii="Bell MT" w:hAnsi="Bell MT"/>
          <w:sz w:val="28"/>
          <w:szCs w:val="28"/>
        </w:rPr>
        <w:t xml:space="preserve"> con Abraham</w:t>
      </w:r>
      <w:r w:rsidR="00007FFE">
        <w:rPr>
          <w:rFonts w:ascii="Bell MT" w:hAnsi="Bell MT"/>
          <w:sz w:val="28"/>
          <w:szCs w:val="28"/>
        </w:rPr>
        <w:t>,</w:t>
      </w:r>
      <w:r w:rsidR="00464E35">
        <w:rPr>
          <w:rFonts w:ascii="Bell MT" w:hAnsi="Bell MT"/>
          <w:sz w:val="28"/>
          <w:szCs w:val="28"/>
        </w:rPr>
        <w:t xml:space="preserve"> con el segundo [o nuevo] pacto. Son lo mismo”</w:t>
      </w:r>
      <w:r w:rsidR="001D22D1">
        <w:rPr>
          <w:rFonts w:ascii="Bell MT" w:hAnsi="Bell MT"/>
          <w:sz w:val="28"/>
          <w:szCs w:val="28"/>
        </w:rPr>
        <w:t>.</w:t>
      </w:r>
      <w:r w:rsidR="00464E35" w:rsidRPr="00966867">
        <w:rPr>
          <w:rFonts w:ascii="Bell MT" w:hAnsi="Bell MT"/>
          <w:sz w:val="28"/>
          <w:szCs w:val="28"/>
          <w:vertAlign w:val="superscript"/>
        </w:rPr>
        <w:t>9</w:t>
      </w:r>
      <w:r w:rsidR="00464E35">
        <w:rPr>
          <w:rFonts w:ascii="Bell MT" w:hAnsi="Bell MT"/>
          <w:sz w:val="28"/>
          <w:szCs w:val="28"/>
        </w:rPr>
        <w:t xml:space="preserve"> </w:t>
      </w:r>
      <w:r w:rsidR="00966867">
        <w:rPr>
          <w:rFonts w:ascii="Bell MT" w:hAnsi="Bell MT"/>
          <w:sz w:val="28"/>
          <w:szCs w:val="28"/>
        </w:rPr>
        <w:t>El siguiente domingo por la mañana</w:t>
      </w:r>
      <w:r w:rsidR="00141359">
        <w:rPr>
          <w:rFonts w:ascii="Bell MT" w:hAnsi="Bell MT"/>
          <w:sz w:val="28"/>
          <w:szCs w:val="28"/>
        </w:rPr>
        <w:t>, la octava disertación de Waggoner se titulaba: “</w:t>
      </w:r>
      <w:r w:rsidR="00D17DAB">
        <w:rPr>
          <w:rFonts w:ascii="Bell MT" w:hAnsi="Bell MT"/>
          <w:sz w:val="28"/>
          <w:szCs w:val="28"/>
        </w:rPr>
        <w:t>Los d</w:t>
      </w:r>
      <w:r w:rsidR="00141359">
        <w:rPr>
          <w:rFonts w:ascii="Bell MT" w:hAnsi="Bell MT"/>
          <w:sz w:val="28"/>
          <w:szCs w:val="28"/>
        </w:rPr>
        <w:t>os pactos y su relación con la ley”</w:t>
      </w:r>
      <w:r w:rsidR="001D22D1">
        <w:rPr>
          <w:rFonts w:ascii="Bell MT" w:hAnsi="Bell MT"/>
          <w:sz w:val="28"/>
          <w:szCs w:val="28"/>
        </w:rPr>
        <w:t>.</w:t>
      </w:r>
      <w:r w:rsidR="00141359" w:rsidRPr="00141359">
        <w:rPr>
          <w:rFonts w:ascii="Bell MT" w:hAnsi="Bell MT"/>
          <w:sz w:val="28"/>
          <w:szCs w:val="28"/>
          <w:vertAlign w:val="superscript"/>
        </w:rPr>
        <w:t>10</w:t>
      </w:r>
      <w:r w:rsidR="00141359">
        <w:rPr>
          <w:rFonts w:ascii="Bell MT" w:hAnsi="Bell MT"/>
          <w:sz w:val="28"/>
          <w:szCs w:val="28"/>
        </w:rPr>
        <w:t xml:space="preserve"> Es muy posible, a la vista de la respuesta de Morrison, </w:t>
      </w:r>
      <w:r w:rsidR="00410B91">
        <w:rPr>
          <w:rFonts w:ascii="Bell MT" w:hAnsi="Bell MT"/>
          <w:sz w:val="28"/>
          <w:szCs w:val="28"/>
        </w:rPr>
        <w:t xml:space="preserve">que Waggoner recurriera al cuarto capítulo de </w:t>
      </w:r>
      <w:r w:rsidR="008A2B46">
        <w:rPr>
          <w:rFonts w:ascii="Bell MT" w:hAnsi="Bell MT"/>
          <w:sz w:val="28"/>
          <w:szCs w:val="28"/>
        </w:rPr>
        <w:t>Gálatas</w:t>
      </w:r>
      <w:r w:rsidR="00410B91">
        <w:rPr>
          <w:rFonts w:ascii="Bell MT" w:hAnsi="Bell MT"/>
          <w:sz w:val="28"/>
          <w:szCs w:val="28"/>
        </w:rPr>
        <w:t xml:space="preserve"> y hablara respecto a la alegoría de Sara y Agar, afirmando que el viejo pacto, simbolizado por Agar, es la condición de salvación por las obras, </w:t>
      </w:r>
      <w:r w:rsidR="00965D40">
        <w:rPr>
          <w:rFonts w:ascii="Bell MT" w:hAnsi="Bell MT"/>
          <w:sz w:val="28"/>
          <w:szCs w:val="28"/>
        </w:rPr>
        <w:t>y</w:t>
      </w:r>
      <w:r w:rsidR="00410B91">
        <w:rPr>
          <w:rFonts w:ascii="Bell MT" w:hAnsi="Bell MT"/>
          <w:sz w:val="28"/>
          <w:szCs w:val="28"/>
        </w:rPr>
        <w:t xml:space="preserve"> no está limitada a la dispensación del Antiguo Testamento. </w:t>
      </w:r>
      <w:r w:rsidR="00D62655">
        <w:rPr>
          <w:rFonts w:ascii="Bell MT" w:hAnsi="Bell MT"/>
          <w:sz w:val="28"/>
          <w:szCs w:val="28"/>
        </w:rPr>
        <w:t>Por la misma razón, el nuevo pacto, simbolizado por Sara, representa la salvación por la</w:t>
      </w:r>
      <w:r w:rsidR="00007FFE">
        <w:rPr>
          <w:rFonts w:ascii="Bell MT" w:hAnsi="Bell MT"/>
          <w:sz w:val="28"/>
          <w:szCs w:val="28"/>
        </w:rPr>
        <w:t xml:space="preserve"> </w:t>
      </w:r>
      <w:r w:rsidR="00007FFE">
        <w:rPr>
          <w:rFonts w:ascii="Bell MT" w:hAnsi="Bell MT"/>
          <w:sz w:val="28"/>
          <w:szCs w:val="28"/>
        </w:rPr>
        <w:lastRenderedPageBreak/>
        <w:t>sola</w:t>
      </w:r>
      <w:r w:rsidR="00D62655">
        <w:rPr>
          <w:rFonts w:ascii="Bell MT" w:hAnsi="Bell MT"/>
          <w:sz w:val="28"/>
          <w:szCs w:val="28"/>
        </w:rPr>
        <w:t xml:space="preserve"> fe en Cristo, </w:t>
      </w:r>
      <w:r w:rsidR="00126EFD">
        <w:rPr>
          <w:rFonts w:ascii="Bell MT" w:hAnsi="Bell MT"/>
          <w:sz w:val="28"/>
          <w:szCs w:val="28"/>
        </w:rPr>
        <w:t xml:space="preserve">y era tan accesible en los tiempos del Antiguo Testamento como lo es ahora. </w:t>
      </w:r>
      <w:r w:rsidR="00CC7167">
        <w:rPr>
          <w:rFonts w:ascii="Bell MT" w:hAnsi="Bell MT"/>
          <w:sz w:val="28"/>
          <w:szCs w:val="28"/>
        </w:rPr>
        <w:t>Waggoner fue siempre claro en que no hubo dos dispensaciones (salvados por las obras en el Antiguo Testamento y por la fe en el Nuevo), sino que la salvación ha sido siempre por la fe en Cristo. No se trata de un asunto de tiempo, sino de condición del corazón.</w:t>
      </w:r>
    </w:p>
    <w:p w14:paraId="5CDC8694" w14:textId="4C2EDC28" w:rsidR="00CC7167" w:rsidRDefault="00F30545" w:rsidP="00080DDA">
      <w:pPr>
        <w:tabs>
          <w:tab w:val="left" w:pos="1065"/>
        </w:tabs>
        <w:jc w:val="both"/>
        <w:rPr>
          <w:rFonts w:ascii="Bell MT" w:hAnsi="Bell MT"/>
          <w:sz w:val="28"/>
          <w:szCs w:val="28"/>
        </w:rPr>
      </w:pPr>
      <w:r>
        <w:rPr>
          <w:rFonts w:ascii="Bell MT" w:hAnsi="Bell MT"/>
          <w:sz w:val="28"/>
          <w:szCs w:val="28"/>
        </w:rPr>
        <w:t>J. H. Morrison respondió a las disertaciones de Waggoner aduciendo que “nosotros siempre hemos creído en la ‘justificación por la fe’ y somos hijos de la mujer libre”</w:t>
      </w:r>
      <w:r w:rsidR="001D22D1">
        <w:rPr>
          <w:rFonts w:ascii="Bell MT" w:hAnsi="Bell MT"/>
          <w:sz w:val="28"/>
          <w:szCs w:val="28"/>
        </w:rPr>
        <w:t>.</w:t>
      </w:r>
      <w:r>
        <w:rPr>
          <w:rFonts w:ascii="Bell MT" w:hAnsi="Bell MT"/>
          <w:sz w:val="28"/>
          <w:szCs w:val="28"/>
        </w:rPr>
        <w:t xml:space="preserve"> Eso era claramente una alusión a la alegoría de los pactos en Gálatas.</w:t>
      </w:r>
      <w:r w:rsidRPr="00BD1899">
        <w:rPr>
          <w:rFonts w:ascii="Bell MT" w:hAnsi="Bell MT"/>
          <w:sz w:val="28"/>
          <w:szCs w:val="28"/>
          <w:vertAlign w:val="superscript"/>
        </w:rPr>
        <w:t>11</w:t>
      </w:r>
    </w:p>
    <w:p w14:paraId="1323B2E9" w14:textId="1CCC64C1" w:rsidR="00F30545" w:rsidRDefault="00BD1899" w:rsidP="00080DDA">
      <w:pPr>
        <w:tabs>
          <w:tab w:val="left" w:pos="1065"/>
        </w:tabs>
        <w:jc w:val="both"/>
        <w:rPr>
          <w:rFonts w:ascii="Bell MT" w:hAnsi="Bell MT"/>
          <w:sz w:val="28"/>
          <w:szCs w:val="28"/>
        </w:rPr>
      </w:pPr>
      <w:r>
        <w:rPr>
          <w:rFonts w:ascii="Bell MT" w:hAnsi="Bell MT"/>
          <w:sz w:val="28"/>
          <w:szCs w:val="28"/>
        </w:rPr>
        <w:t xml:space="preserve">Aunque no disponemos de una transcripción de </w:t>
      </w:r>
      <w:r w:rsidR="00E9549D">
        <w:rPr>
          <w:rFonts w:ascii="Bell MT" w:hAnsi="Bell MT"/>
          <w:sz w:val="28"/>
          <w:szCs w:val="28"/>
        </w:rPr>
        <w:t xml:space="preserve">las presentaciones de Waggoner en Mineápolis, sabemos cuál era su posición sobre los pactos. Su libro </w:t>
      </w:r>
      <w:r w:rsidR="00E9549D" w:rsidRPr="00E9549D">
        <w:rPr>
          <w:rFonts w:ascii="Bell MT" w:hAnsi="Bell MT"/>
          <w:i/>
          <w:sz w:val="28"/>
          <w:szCs w:val="28"/>
        </w:rPr>
        <w:t>Glad Tidings</w:t>
      </w:r>
      <w:r w:rsidR="00E9549D">
        <w:rPr>
          <w:rFonts w:ascii="Bell MT" w:hAnsi="Bell MT"/>
          <w:sz w:val="28"/>
          <w:szCs w:val="28"/>
        </w:rPr>
        <w:t xml:space="preserve"> </w:t>
      </w:r>
      <w:r w:rsidR="00374F30">
        <w:rPr>
          <w:rFonts w:ascii="Bell MT" w:hAnsi="Bell MT"/>
          <w:sz w:val="28"/>
          <w:szCs w:val="28"/>
        </w:rPr>
        <w:t>{</w:t>
      </w:r>
      <w:r w:rsidR="00007FFE">
        <w:rPr>
          <w:rFonts w:ascii="Bell MT" w:hAnsi="Bell MT"/>
          <w:i/>
          <w:sz w:val="28"/>
          <w:szCs w:val="28"/>
        </w:rPr>
        <w:t>B</w:t>
      </w:r>
      <w:r w:rsidR="00374F30" w:rsidRPr="00374F30">
        <w:rPr>
          <w:rFonts w:ascii="Bell MT" w:hAnsi="Bell MT"/>
          <w:i/>
          <w:sz w:val="28"/>
          <w:szCs w:val="28"/>
        </w:rPr>
        <w:t>uenas nuevas en Gálatas</w:t>
      </w:r>
      <w:r w:rsidR="00374F30">
        <w:rPr>
          <w:rFonts w:ascii="Bell MT" w:hAnsi="Bell MT"/>
          <w:sz w:val="28"/>
          <w:szCs w:val="28"/>
        </w:rPr>
        <w:t xml:space="preserve">; </w:t>
      </w:r>
      <w:hyperlink r:id="rId57" w:history="1">
        <w:r w:rsidR="00374F30" w:rsidRPr="00374F30">
          <w:rPr>
            <w:rStyle w:val="Hipervnculo"/>
            <w:rFonts w:ascii="Bell MT" w:hAnsi="Bell MT"/>
            <w:color w:val="auto"/>
            <w:sz w:val="28"/>
            <w:szCs w:val="28"/>
            <w:u w:val="none"/>
          </w:rPr>
          <w:t>http://libros1888.com/Pdfs/galatas.pdf</w:t>
        </w:r>
      </w:hyperlink>
      <w:r w:rsidR="00374F30">
        <w:rPr>
          <w:rFonts w:ascii="Bell MT" w:hAnsi="Bell MT"/>
          <w:sz w:val="28"/>
          <w:szCs w:val="28"/>
        </w:rPr>
        <w:t>}</w:t>
      </w:r>
      <w:r w:rsidR="00E9549D">
        <w:rPr>
          <w:rFonts w:ascii="Bell MT" w:hAnsi="Bell MT"/>
          <w:sz w:val="28"/>
          <w:szCs w:val="28"/>
        </w:rPr>
        <w:t xml:space="preserve"> se basó en apuntes </w:t>
      </w:r>
      <w:r w:rsidR="00007FFE">
        <w:rPr>
          <w:rFonts w:ascii="Bell MT" w:hAnsi="Bell MT"/>
          <w:sz w:val="28"/>
          <w:szCs w:val="28"/>
        </w:rPr>
        <w:t>tomados</w:t>
      </w:r>
      <w:r w:rsidR="00007FFE" w:rsidRPr="00007FFE">
        <w:rPr>
          <w:rFonts w:ascii="Bell MT" w:hAnsi="Bell MT"/>
          <w:sz w:val="28"/>
          <w:szCs w:val="28"/>
        </w:rPr>
        <w:t xml:space="preserve"> </w:t>
      </w:r>
      <w:r w:rsidR="00007FFE">
        <w:rPr>
          <w:rFonts w:ascii="Bell MT" w:hAnsi="Bell MT"/>
          <w:sz w:val="28"/>
          <w:szCs w:val="28"/>
        </w:rPr>
        <w:t>de sus predicaciones en el congreso de 1888, por parte de su esposa</w:t>
      </w:r>
      <w:r w:rsidR="00E9549D">
        <w:rPr>
          <w:rFonts w:ascii="Bell MT" w:hAnsi="Bell MT"/>
          <w:sz w:val="28"/>
          <w:szCs w:val="28"/>
        </w:rPr>
        <w:t>.</w:t>
      </w:r>
      <w:r w:rsidR="00E9549D" w:rsidRPr="00E9549D">
        <w:rPr>
          <w:rFonts w:ascii="Bell MT" w:hAnsi="Bell MT"/>
          <w:sz w:val="28"/>
          <w:szCs w:val="28"/>
          <w:vertAlign w:val="superscript"/>
        </w:rPr>
        <w:t>12</w:t>
      </w:r>
      <w:r w:rsidR="00E9549D">
        <w:rPr>
          <w:rFonts w:ascii="Bell MT" w:hAnsi="Bell MT"/>
          <w:sz w:val="28"/>
          <w:szCs w:val="28"/>
        </w:rPr>
        <w:t xml:space="preserve">* </w:t>
      </w:r>
      <w:r w:rsidR="00B91522">
        <w:rPr>
          <w:rFonts w:ascii="Bell MT" w:hAnsi="Bell MT"/>
          <w:sz w:val="28"/>
          <w:szCs w:val="28"/>
        </w:rPr>
        <w:t xml:space="preserve">Publicó también sus puntos de vista en </w:t>
      </w:r>
      <w:r w:rsidR="00B91522" w:rsidRPr="00B91522">
        <w:rPr>
          <w:rFonts w:ascii="Bell MT" w:hAnsi="Bell MT"/>
          <w:i/>
          <w:sz w:val="28"/>
          <w:szCs w:val="28"/>
        </w:rPr>
        <w:t>Bible Readings</w:t>
      </w:r>
      <w:r w:rsidR="00B91522">
        <w:rPr>
          <w:rFonts w:ascii="Bell MT" w:hAnsi="Bell MT"/>
          <w:sz w:val="28"/>
          <w:szCs w:val="28"/>
        </w:rPr>
        <w:t xml:space="preserve"> </w:t>
      </w:r>
      <w:r w:rsidR="004D4701">
        <w:rPr>
          <w:rFonts w:ascii="Bell MT" w:hAnsi="Bell MT"/>
          <w:sz w:val="28"/>
          <w:szCs w:val="28"/>
        </w:rPr>
        <w:t xml:space="preserve">y </w:t>
      </w:r>
      <w:r w:rsidR="00B91522">
        <w:rPr>
          <w:rFonts w:ascii="Bell MT" w:hAnsi="Bell MT"/>
          <w:sz w:val="28"/>
          <w:szCs w:val="28"/>
        </w:rPr>
        <w:t xml:space="preserve">en </w:t>
      </w:r>
      <w:r w:rsidR="008A2B46">
        <w:rPr>
          <w:rFonts w:ascii="Bell MT" w:hAnsi="Bell MT"/>
          <w:sz w:val="28"/>
          <w:szCs w:val="28"/>
        </w:rPr>
        <w:t xml:space="preserve">la </w:t>
      </w:r>
      <w:r w:rsidR="004D4701">
        <w:rPr>
          <w:rFonts w:ascii="Bell MT" w:hAnsi="Bell MT"/>
          <w:sz w:val="28"/>
          <w:szCs w:val="28"/>
        </w:rPr>
        <w:t>G</w:t>
      </w:r>
      <w:r w:rsidR="008A2B46">
        <w:rPr>
          <w:rFonts w:ascii="Bell MT" w:hAnsi="Bell MT"/>
          <w:sz w:val="28"/>
          <w:szCs w:val="28"/>
        </w:rPr>
        <w:t>uía</w:t>
      </w:r>
      <w:r w:rsidR="00B91522">
        <w:rPr>
          <w:rFonts w:ascii="Bell MT" w:hAnsi="Bell MT"/>
          <w:sz w:val="28"/>
          <w:szCs w:val="28"/>
        </w:rPr>
        <w:t xml:space="preserve"> de</w:t>
      </w:r>
      <w:r w:rsidR="00D95D03">
        <w:rPr>
          <w:rFonts w:ascii="Bell MT" w:hAnsi="Bell MT"/>
          <w:sz w:val="28"/>
          <w:szCs w:val="28"/>
        </w:rPr>
        <w:t xml:space="preserve"> estudio de la</w:t>
      </w:r>
      <w:r w:rsidR="00B91522">
        <w:rPr>
          <w:rFonts w:ascii="Bell MT" w:hAnsi="Bell MT"/>
          <w:sz w:val="28"/>
          <w:szCs w:val="28"/>
        </w:rPr>
        <w:t xml:space="preserve"> </w:t>
      </w:r>
      <w:r w:rsidR="00011120">
        <w:rPr>
          <w:rFonts w:ascii="Bell MT" w:hAnsi="Bell MT"/>
          <w:sz w:val="28"/>
          <w:szCs w:val="28"/>
        </w:rPr>
        <w:t>e</w:t>
      </w:r>
      <w:r w:rsidR="00B91522">
        <w:rPr>
          <w:rFonts w:ascii="Bell MT" w:hAnsi="Bell MT"/>
          <w:sz w:val="28"/>
          <w:szCs w:val="28"/>
        </w:rPr>
        <w:t xml:space="preserve">scuela </w:t>
      </w:r>
      <w:r w:rsidR="00011120">
        <w:rPr>
          <w:rFonts w:ascii="Bell MT" w:hAnsi="Bell MT"/>
          <w:sz w:val="28"/>
          <w:szCs w:val="28"/>
        </w:rPr>
        <w:t>s</w:t>
      </w:r>
      <w:r w:rsidR="00B91522">
        <w:rPr>
          <w:rFonts w:ascii="Bell MT" w:hAnsi="Bell MT"/>
          <w:sz w:val="28"/>
          <w:szCs w:val="28"/>
        </w:rPr>
        <w:t xml:space="preserve">abática </w:t>
      </w:r>
      <w:r w:rsidR="00A71C83">
        <w:rPr>
          <w:rFonts w:ascii="Bell MT" w:hAnsi="Bell MT"/>
          <w:sz w:val="28"/>
          <w:szCs w:val="28"/>
        </w:rPr>
        <w:t xml:space="preserve">del primer trimestre de 1889, y </w:t>
      </w:r>
      <w:r w:rsidR="00923D53">
        <w:rPr>
          <w:rFonts w:ascii="Bell MT" w:hAnsi="Bell MT"/>
          <w:sz w:val="28"/>
          <w:szCs w:val="28"/>
        </w:rPr>
        <w:t xml:space="preserve">habló extensamente sobre los pactos en </w:t>
      </w:r>
      <w:r w:rsidR="00433AC4">
        <w:rPr>
          <w:rFonts w:ascii="Bell MT" w:hAnsi="Bell MT"/>
          <w:sz w:val="28"/>
          <w:szCs w:val="28"/>
        </w:rPr>
        <w:t>la</w:t>
      </w:r>
      <w:r w:rsidR="00923D53">
        <w:rPr>
          <w:rFonts w:ascii="Bell MT" w:hAnsi="Bell MT"/>
          <w:sz w:val="28"/>
          <w:szCs w:val="28"/>
        </w:rPr>
        <w:t xml:space="preserve"> </w:t>
      </w:r>
      <w:r w:rsidR="00433AC4">
        <w:rPr>
          <w:rFonts w:ascii="Bell MT" w:hAnsi="Bell MT"/>
          <w:sz w:val="28"/>
          <w:szCs w:val="28"/>
        </w:rPr>
        <w:t>asamblea pastoral</w:t>
      </w:r>
      <w:r w:rsidR="00923D53">
        <w:rPr>
          <w:rFonts w:ascii="Bell MT" w:hAnsi="Bell MT"/>
          <w:sz w:val="28"/>
          <w:szCs w:val="28"/>
        </w:rPr>
        <w:t xml:space="preserve"> de 1889, que, según Dan Jones, fue “similar a lo que presentó en Mineápolis”</w:t>
      </w:r>
      <w:r w:rsidR="001D22D1">
        <w:rPr>
          <w:rFonts w:ascii="Bell MT" w:hAnsi="Bell MT"/>
          <w:sz w:val="28"/>
          <w:szCs w:val="28"/>
        </w:rPr>
        <w:t>.</w:t>
      </w:r>
      <w:r w:rsidR="00923D53" w:rsidRPr="001709FA">
        <w:rPr>
          <w:rFonts w:ascii="Bell MT" w:hAnsi="Bell MT"/>
          <w:sz w:val="28"/>
          <w:szCs w:val="28"/>
          <w:vertAlign w:val="superscript"/>
        </w:rPr>
        <w:t>13</w:t>
      </w:r>
    </w:p>
    <w:p w14:paraId="5B9351A3" w14:textId="138E7258" w:rsidR="00923D53" w:rsidRDefault="001709FA" w:rsidP="00080DDA">
      <w:pPr>
        <w:tabs>
          <w:tab w:val="left" w:pos="1065"/>
        </w:tabs>
        <w:jc w:val="both"/>
        <w:rPr>
          <w:rFonts w:ascii="Bell MT" w:hAnsi="Bell MT"/>
          <w:sz w:val="28"/>
          <w:szCs w:val="28"/>
        </w:rPr>
      </w:pPr>
      <w:r>
        <w:rPr>
          <w:rFonts w:ascii="Bell MT" w:hAnsi="Bell MT"/>
          <w:sz w:val="28"/>
          <w:szCs w:val="28"/>
        </w:rPr>
        <w:t>Ellen White especificó que durante la primavera de 1889 asistió a una reunión “en la que el pastor A. T. Jones presentó el tema de los dos pactos”</w:t>
      </w:r>
      <w:r w:rsidR="001D22D1">
        <w:rPr>
          <w:rFonts w:ascii="Bell MT" w:hAnsi="Bell MT"/>
          <w:sz w:val="28"/>
          <w:szCs w:val="28"/>
        </w:rPr>
        <w:t>.</w:t>
      </w:r>
      <w:r>
        <w:rPr>
          <w:rFonts w:ascii="Bell MT" w:hAnsi="Bell MT"/>
          <w:sz w:val="28"/>
          <w:szCs w:val="28"/>
        </w:rPr>
        <w:t xml:space="preserve"> Está claro que hubo hermanos que estaban en desacuerdo con </w:t>
      </w:r>
      <w:r w:rsidR="007E33E9">
        <w:rPr>
          <w:rFonts w:ascii="Bell MT" w:hAnsi="Bell MT"/>
          <w:sz w:val="28"/>
          <w:szCs w:val="28"/>
        </w:rPr>
        <w:t>la posición de Jones, ya que Ellen White añade: “</w:t>
      </w:r>
      <w:r w:rsidR="00B2207C">
        <w:rPr>
          <w:rFonts w:ascii="Bell MT" w:hAnsi="Bell MT"/>
          <w:sz w:val="28"/>
          <w:szCs w:val="28"/>
        </w:rPr>
        <w:t>No podía estar contenta con el espíritu manifestado por el pastor Underwood. Parecía hacer preguntas, no con la intención de obtener luz, sino de traer confusión y perplejidad mediante cuestiones que él mismo no creía”</w:t>
      </w:r>
      <w:r w:rsidR="001D22D1">
        <w:rPr>
          <w:rFonts w:ascii="Bell MT" w:hAnsi="Bell MT"/>
          <w:sz w:val="28"/>
          <w:szCs w:val="28"/>
        </w:rPr>
        <w:t>.</w:t>
      </w:r>
      <w:r w:rsidR="00B2207C" w:rsidRPr="00EC4F5B">
        <w:rPr>
          <w:rFonts w:ascii="Bell MT" w:hAnsi="Bell MT"/>
          <w:sz w:val="28"/>
          <w:szCs w:val="28"/>
          <w:vertAlign w:val="superscript"/>
        </w:rPr>
        <w:t>14</w:t>
      </w:r>
    </w:p>
    <w:p w14:paraId="3DAFAE82" w14:textId="77777777" w:rsidR="00B2207C" w:rsidRDefault="006134A7" w:rsidP="00080DDA">
      <w:pPr>
        <w:tabs>
          <w:tab w:val="left" w:pos="1065"/>
        </w:tabs>
        <w:jc w:val="both"/>
        <w:rPr>
          <w:rFonts w:ascii="Bell MT" w:hAnsi="Bell MT"/>
          <w:sz w:val="28"/>
          <w:szCs w:val="28"/>
        </w:rPr>
      </w:pPr>
      <w:r>
        <w:rPr>
          <w:rFonts w:ascii="Bell MT" w:hAnsi="Bell MT"/>
          <w:noProof/>
          <w:sz w:val="28"/>
          <w:szCs w:val="28"/>
          <w:lang w:eastAsia="es-ES"/>
        </w:rPr>
        <w:drawing>
          <wp:anchor distT="0" distB="0" distL="114300" distR="114300" simplePos="0" relativeHeight="251685888" behindDoc="0" locked="0" layoutInCell="1" allowOverlap="1" wp14:anchorId="66522F1E" wp14:editId="79E680F0">
            <wp:simplePos x="0" y="0"/>
            <wp:positionH relativeFrom="column">
              <wp:posOffset>-3810</wp:posOffset>
            </wp:positionH>
            <wp:positionV relativeFrom="paragraph">
              <wp:posOffset>-2618</wp:posOffset>
            </wp:positionV>
            <wp:extent cx="1725714" cy="2295525"/>
            <wp:effectExtent l="0" t="0" r="8255"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orter.JPG"/>
                    <pic:cNvPicPr/>
                  </pic:nvPicPr>
                  <pic:blipFill>
                    <a:blip r:embed="rId58">
                      <a:extLst>
                        <a:ext uri="{28A0092B-C50C-407E-A947-70E740481C1C}">
                          <a14:useLocalDpi xmlns:a14="http://schemas.microsoft.com/office/drawing/2010/main" val="0"/>
                        </a:ext>
                      </a:extLst>
                    </a:blip>
                    <a:stretch>
                      <a:fillRect/>
                    </a:stretch>
                  </pic:blipFill>
                  <pic:spPr>
                    <a:xfrm>
                      <a:off x="0" y="0"/>
                      <a:ext cx="1725714" cy="2295525"/>
                    </a:xfrm>
                    <a:prstGeom prst="rect">
                      <a:avLst/>
                    </a:prstGeom>
                  </pic:spPr>
                </pic:pic>
              </a:graphicData>
            </a:graphic>
            <wp14:sizeRelH relativeFrom="page">
              <wp14:pctWidth>0</wp14:pctWidth>
            </wp14:sizeRelH>
            <wp14:sizeRelV relativeFrom="page">
              <wp14:pctHeight>0</wp14:pctHeight>
            </wp14:sizeRelV>
          </wp:anchor>
        </w:drawing>
      </w:r>
      <w:r w:rsidR="00B2207C">
        <w:rPr>
          <w:rFonts w:ascii="Bell MT" w:hAnsi="Bell MT"/>
          <w:sz w:val="28"/>
          <w:szCs w:val="28"/>
        </w:rPr>
        <w:t xml:space="preserve">No se nos deja ciertamente en la duda acerca de </w:t>
      </w:r>
      <w:r w:rsidR="003913A6">
        <w:rPr>
          <w:rFonts w:ascii="Bell MT" w:hAnsi="Bell MT"/>
          <w:sz w:val="28"/>
          <w:szCs w:val="28"/>
        </w:rPr>
        <w:t xml:space="preserve">dónde estaban G. I. Butler, Uriah Smith, R. C. Porter y Dan Jones respecto a los pactos. Todos ellos estaban en desacuerdo con Jones y Waggoner en ciertos puntos, </w:t>
      </w:r>
      <w:r w:rsidR="00E80854">
        <w:rPr>
          <w:rFonts w:ascii="Bell MT" w:hAnsi="Bell MT"/>
          <w:sz w:val="28"/>
          <w:szCs w:val="28"/>
        </w:rPr>
        <w:t>tal como manifestaron</w:t>
      </w:r>
      <w:r w:rsidR="003913A6">
        <w:rPr>
          <w:rFonts w:ascii="Bell MT" w:hAnsi="Bell MT"/>
          <w:sz w:val="28"/>
          <w:szCs w:val="28"/>
        </w:rPr>
        <w:t xml:space="preserve"> públicamente.</w:t>
      </w:r>
      <w:r w:rsidR="003913A6" w:rsidRPr="00914E51">
        <w:rPr>
          <w:rFonts w:ascii="Bell MT" w:hAnsi="Bell MT"/>
          <w:sz w:val="28"/>
          <w:szCs w:val="28"/>
          <w:vertAlign w:val="superscript"/>
        </w:rPr>
        <w:t>15</w:t>
      </w:r>
      <w:r w:rsidR="003913A6">
        <w:rPr>
          <w:rFonts w:ascii="Bell MT" w:hAnsi="Bell MT"/>
          <w:sz w:val="28"/>
          <w:szCs w:val="28"/>
        </w:rPr>
        <w:t xml:space="preserve"> </w:t>
      </w:r>
      <w:r w:rsidR="00914E51">
        <w:rPr>
          <w:rFonts w:ascii="Bell MT" w:hAnsi="Bell MT"/>
          <w:sz w:val="28"/>
          <w:szCs w:val="28"/>
        </w:rPr>
        <w:t xml:space="preserve">Smith había escrito dos series de artículos sobre los pactos </w:t>
      </w:r>
      <w:r w:rsidR="007E4FF0">
        <w:rPr>
          <w:rFonts w:ascii="Bell MT" w:hAnsi="Bell MT"/>
          <w:sz w:val="28"/>
          <w:szCs w:val="28"/>
        </w:rPr>
        <w:t xml:space="preserve">en 1887; una en la </w:t>
      </w:r>
      <w:r w:rsidR="007E4FF0" w:rsidRPr="007E4FF0">
        <w:rPr>
          <w:rFonts w:ascii="Bell MT" w:hAnsi="Bell MT"/>
          <w:i/>
          <w:sz w:val="28"/>
          <w:szCs w:val="28"/>
        </w:rPr>
        <w:t>Review</w:t>
      </w:r>
      <w:r w:rsidR="007E4FF0">
        <w:rPr>
          <w:rFonts w:ascii="Bell MT" w:hAnsi="Bell MT"/>
          <w:sz w:val="28"/>
          <w:szCs w:val="28"/>
        </w:rPr>
        <w:t xml:space="preserve"> y la otra en </w:t>
      </w:r>
      <w:r w:rsidR="007E4FF0" w:rsidRPr="007E4FF0">
        <w:rPr>
          <w:rFonts w:ascii="Bell MT" w:hAnsi="Bell MT"/>
          <w:i/>
          <w:sz w:val="28"/>
          <w:szCs w:val="28"/>
        </w:rPr>
        <w:t>Bible Echo</w:t>
      </w:r>
      <w:r w:rsidR="007E4FF0">
        <w:rPr>
          <w:rFonts w:ascii="Bell MT" w:hAnsi="Bell MT"/>
          <w:sz w:val="28"/>
          <w:szCs w:val="28"/>
        </w:rPr>
        <w:t>.</w:t>
      </w:r>
      <w:r w:rsidR="007E4FF0" w:rsidRPr="00C01142">
        <w:rPr>
          <w:rFonts w:ascii="Bell MT" w:hAnsi="Bell MT"/>
          <w:sz w:val="28"/>
          <w:szCs w:val="28"/>
          <w:vertAlign w:val="superscript"/>
        </w:rPr>
        <w:t>16</w:t>
      </w:r>
      <w:r w:rsidR="007E4FF0">
        <w:rPr>
          <w:rFonts w:ascii="Bell MT" w:hAnsi="Bell MT"/>
          <w:sz w:val="28"/>
          <w:szCs w:val="28"/>
        </w:rPr>
        <w:t xml:space="preserve"> </w:t>
      </w:r>
      <w:r w:rsidR="00C01142">
        <w:rPr>
          <w:rFonts w:ascii="Bell MT" w:hAnsi="Bell MT"/>
          <w:sz w:val="28"/>
          <w:szCs w:val="28"/>
        </w:rPr>
        <w:t xml:space="preserve">Smith publicó asimismo el libro </w:t>
      </w:r>
      <w:r w:rsidR="00C01142" w:rsidRPr="00C01142">
        <w:rPr>
          <w:rFonts w:ascii="Bell MT" w:hAnsi="Bell MT"/>
          <w:i/>
          <w:sz w:val="28"/>
          <w:szCs w:val="28"/>
        </w:rPr>
        <w:t>The Two Covenants</w:t>
      </w:r>
      <w:r w:rsidR="00C01142">
        <w:rPr>
          <w:rFonts w:ascii="Bell MT" w:hAnsi="Bell MT"/>
          <w:sz w:val="28"/>
          <w:szCs w:val="28"/>
        </w:rPr>
        <w:t xml:space="preserve"> (Los dos pactos) en </w:t>
      </w:r>
      <w:r w:rsidR="0001042D">
        <w:rPr>
          <w:rFonts w:ascii="Bell MT" w:hAnsi="Bell MT"/>
          <w:sz w:val="28"/>
          <w:szCs w:val="28"/>
        </w:rPr>
        <w:t>aquel</w:t>
      </w:r>
      <w:r w:rsidR="00C01142">
        <w:rPr>
          <w:rFonts w:ascii="Bell MT" w:hAnsi="Bell MT"/>
          <w:sz w:val="28"/>
          <w:szCs w:val="28"/>
        </w:rPr>
        <w:t xml:space="preserve"> mismo período de tiempo</w:t>
      </w:r>
      <w:r w:rsidR="00651A51">
        <w:rPr>
          <w:rFonts w:ascii="Bell MT" w:hAnsi="Bell MT"/>
          <w:sz w:val="28"/>
          <w:szCs w:val="28"/>
        </w:rPr>
        <w:t>.</w:t>
      </w:r>
      <w:r w:rsidR="00651A51" w:rsidRPr="00651A51">
        <w:rPr>
          <w:rFonts w:ascii="Bell MT" w:hAnsi="Bell MT"/>
          <w:sz w:val="28"/>
          <w:szCs w:val="28"/>
          <w:vertAlign w:val="superscript"/>
        </w:rPr>
        <w:t>17</w:t>
      </w:r>
      <w:r w:rsidR="00C01142">
        <w:rPr>
          <w:rFonts w:ascii="Bell MT" w:hAnsi="Bell MT"/>
          <w:sz w:val="28"/>
          <w:szCs w:val="28"/>
        </w:rPr>
        <w:t xml:space="preserve"> </w:t>
      </w:r>
      <w:r w:rsidR="001C2C5D">
        <w:rPr>
          <w:rFonts w:ascii="Bell MT" w:hAnsi="Bell MT"/>
          <w:sz w:val="28"/>
          <w:szCs w:val="28"/>
        </w:rPr>
        <w:t xml:space="preserve">Tanto Porter como Smith dieron disertaciones públicas en </w:t>
      </w:r>
      <w:r w:rsidR="00433AC4">
        <w:rPr>
          <w:rFonts w:ascii="Bell MT" w:hAnsi="Bell MT"/>
          <w:sz w:val="28"/>
          <w:szCs w:val="28"/>
        </w:rPr>
        <w:t>la</w:t>
      </w:r>
      <w:r w:rsidR="001C2C5D">
        <w:rPr>
          <w:rFonts w:ascii="Bell MT" w:hAnsi="Bell MT"/>
          <w:sz w:val="28"/>
          <w:szCs w:val="28"/>
        </w:rPr>
        <w:t xml:space="preserve"> </w:t>
      </w:r>
      <w:r w:rsidR="00433AC4">
        <w:rPr>
          <w:rFonts w:ascii="Bell MT" w:hAnsi="Bell MT"/>
          <w:sz w:val="28"/>
          <w:szCs w:val="28"/>
        </w:rPr>
        <w:t>asamblea pastoral</w:t>
      </w:r>
      <w:r w:rsidR="001C2C5D">
        <w:rPr>
          <w:rFonts w:ascii="Bell MT" w:hAnsi="Bell MT"/>
          <w:sz w:val="28"/>
          <w:szCs w:val="28"/>
        </w:rPr>
        <w:t xml:space="preserve"> de 1889, que fueron escritas y se </w:t>
      </w:r>
      <w:r w:rsidR="005227A4">
        <w:rPr>
          <w:rFonts w:ascii="Bell MT" w:hAnsi="Bell MT"/>
          <w:sz w:val="28"/>
          <w:szCs w:val="28"/>
        </w:rPr>
        <w:t>conservan</w:t>
      </w:r>
      <w:r w:rsidR="001C2C5D">
        <w:rPr>
          <w:rFonts w:ascii="Bell MT" w:hAnsi="Bell MT"/>
          <w:sz w:val="28"/>
          <w:szCs w:val="28"/>
        </w:rPr>
        <w:t xml:space="preserve"> hasta hoy. Dan Jones tuvo igualmente mucho que decir</w:t>
      </w:r>
      <w:r w:rsidR="00564382">
        <w:rPr>
          <w:rFonts w:ascii="Bell MT" w:hAnsi="Bell MT"/>
          <w:sz w:val="28"/>
          <w:szCs w:val="28"/>
        </w:rPr>
        <w:t xml:space="preserve"> sobre los pactos</w:t>
      </w:r>
      <w:r w:rsidR="001C2C5D">
        <w:rPr>
          <w:rFonts w:ascii="Bell MT" w:hAnsi="Bell MT"/>
          <w:sz w:val="28"/>
          <w:szCs w:val="28"/>
        </w:rPr>
        <w:t xml:space="preserve"> en su correspondencia </w:t>
      </w:r>
      <w:r w:rsidR="00CA6D82">
        <w:rPr>
          <w:rFonts w:ascii="Bell MT" w:hAnsi="Bell MT"/>
          <w:sz w:val="28"/>
          <w:szCs w:val="28"/>
        </w:rPr>
        <w:t>de</w:t>
      </w:r>
      <w:r w:rsidR="00564382">
        <w:rPr>
          <w:rFonts w:ascii="Bell MT" w:hAnsi="Bell MT"/>
          <w:sz w:val="28"/>
          <w:szCs w:val="28"/>
        </w:rPr>
        <w:t xml:space="preserve"> </w:t>
      </w:r>
      <w:r w:rsidR="00CA6D82">
        <w:rPr>
          <w:rFonts w:ascii="Bell MT" w:hAnsi="Bell MT"/>
          <w:sz w:val="28"/>
          <w:szCs w:val="28"/>
        </w:rPr>
        <w:t>comienzos</w:t>
      </w:r>
      <w:r w:rsidR="00564382">
        <w:rPr>
          <w:rFonts w:ascii="Bell MT" w:hAnsi="Bell MT"/>
          <w:sz w:val="28"/>
          <w:szCs w:val="28"/>
        </w:rPr>
        <w:t xml:space="preserve"> de 1890.</w:t>
      </w:r>
      <w:r w:rsidR="00564382" w:rsidRPr="00564382">
        <w:rPr>
          <w:rFonts w:ascii="Bell MT" w:hAnsi="Bell MT"/>
          <w:sz w:val="28"/>
          <w:szCs w:val="28"/>
          <w:vertAlign w:val="superscript"/>
        </w:rPr>
        <w:t>18</w:t>
      </w:r>
      <w:r w:rsidR="00564382">
        <w:rPr>
          <w:rFonts w:ascii="Bell MT" w:hAnsi="Bell MT"/>
          <w:sz w:val="28"/>
          <w:szCs w:val="28"/>
        </w:rPr>
        <w:t>*</w:t>
      </w:r>
    </w:p>
    <w:p w14:paraId="17C69855" w14:textId="77777777" w:rsidR="00564382" w:rsidRDefault="00564382" w:rsidP="00080DDA">
      <w:pPr>
        <w:tabs>
          <w:tab w:val="left" w:pos="1065"/>
        </w:tabs>
        <w:jc w:val="both"/>
        <w:rPr>
          <w:rFonts w:ascii="Bell MT" w:hAnsi="Bell MT"/>
          <w:sz w:val="28"/>
          <w:szCs w:val="28"/>
        </w:rPr>
      </w:pPr>
      <w:r>
        <w:rPr>
          <w:rFonts w:ascii="Bell MT" w:hAnsi="Bell MT"/>
          <w:sz w:val="28"/>
          <w:szCs w:val="28"/>
        </w:rPr>
        <w:lastRenderedPageBreak/>
        <w:t>¿</w:t>
      </w:r>
      <w:r w:rsidR="00714F38">
        <w:rPr>
          <w:rFonts w:ascii="Bell MT" w:hAnsi="Bell MT"/>
          <w:sz w:val="28"/>
          <w:szCs w:val="28"/>
        </w:rPr>
        <w:t>P</w:t>
      </w:r>
      <w:r>
        <w:rPr>
          <w:rFonts w:ascii="Bell MT" w:hAnsi="Bell MT"/>
          <w:sz w:val="28"/>
          <w:szCs w:val="28"/>
        </w:rPr>
        <w:t xml:space="preserve">or qué tanta disputa? </w:t>
      </w:r>
      <w:r w:rsidR="001E1B35">
        <w:rPr>
          <w:rFonts w:ascii="Bell MT" w:hAnsi="Bell MT"/>
          <w:sz w:val="28"/>
          <w:szCs w:val="28"/>
        </w:rPr>
        <w:t xml:space="preserve">¿Cuáles eran las diferencias en las posturas mantenidas sobre ese asunto? Como se ha mencionado ya, Jones y Waggoner comprendieron que </w:t>
      </w:r>
      <w:r w:rsidR="00A87BB1">
        <w:rPr>
          <w:rFonts w:ascii="Bell MT" w:hAnsi="Bell MT"/>
          <w:sz w:val="28"/>
          <w:szCs w:val="28"/>
        </w:rPr>
        <w:t>la ley en Gálatas estaba relacionada con los pactos</w:t>
      </w:r>
      <w:r w:rsidR="008F286A">
        <w:rPr>
          <w:rFonts w:ascii="Bell MT" w:hAnsi="Bell MT"/>
          <w:sz w:val="28"/>
          <w:szCs w:val="28"/>
        </w:rPr>
        <w:t>, que a su vez eran una parte in</w:t>
      </w:r>
      <w:r w:rsidR="00AE2790">
        <w:rPr>
          <w:rFonts w:ascii="Bell MT" w:hAnsi="Bell MT"/>
          <w:sz w:val="28"/>
          <w:szCs w:val="28"/>
        </w:rPr>
        <w:t>trínseca de</w:t>
      </w:r>
      <w:r w:rsidR="008F286A">
        <w:rPr>
          <w:rFonts w:ascii="Bell MT" w:hAnsi="Bell MT"/>
          <w:sz w:val="28"/>
          <w:szCs w:val="28"/>
        </w:rPr>
        <w:t xml:space="preserve"> la doctrina de la justificación por la fe. </w:t>
      </w:r>
      <w:r w:rsidR="00DE1802">
        <w:rPr>
          <w:rFonts w:ascii="Bell MT" w:hAnsi="Bell MT"/>
          <w:sz w:val="28"/>
          <w:szCs w:val="28"/>
        </w:rPr>
        <w:t xml:space="preserve">Los que se oponían a Jones y Waggoner no veían una gran conexión entre los pactos y la justificación por la fe. Todos ellos decían creer en la justificación por la fe, y </w:t>
      </w:r>
      <w:r w:rsidR="00651A51">
        <w:rPr>
          <w:rFonts w:ascii="Bell MT" w:hAnsi="Bell MT"/>
          <w:sz w:val="28"/>
          <w:szCs w:val="28"/>
        </w:rPr>
        <w:t>sent</w:t>
      </w:r>
      <w:r w:rsidR="00DE1802">
        <w:rPr>
          <w:rFonts w:ascii="Bell MT" w:hAnsi="Bell MT"/>
          <w:sz w:val="28"/>
          <w:szCs w:val="28"/>
        </w:rPr>
        <w:t>ían que Jones y Waggoner estaban exagerando</w:t>
      </w:r>
      <w:r w:rsidR="00A54980">
        <w:rPr>
          <w:rFonts w:ascii="Bell MT" w:hAnsi="Bell MT"/>
          <w:sz w:val="28"/>
          <w:szCs w:val="28"/>
        </w:rPr>
        <w:t xml:space="preserve"> en el uso de</w:t>
      </w:r>
      <w:r w:rsidR="00651A51">
        <w:rPr>
          <w:rFonts w:ascii="Bell MT" w:hAnsi="Bell MT"/>
          <w:sz w:val="28"/>
          <w:szCs w:val="28"/>
        </w:rPr>
        <w:t xml:space="preserve"> su “tan cacareada doctrina” </w:t>
      </w:r>
      <w:r w:rsidR="00960702">
        <w:rPr>
          <w:rFonts w:ascii="Bell MT" w:hAnsi="Bell MT"/>
          <w:sz w:val="28"/>
          <w:szCs w:val="28"/>
        </w:rPr>
        <w:t>como un frente para imponer sus ideas sobre la ley en Gálatas y las cuestiones de los pactos.</w:t>
      </w:r>
      <w:r w:rsidR="00960702" w:rsidRPr="00960702">
        <w:rPr>
          <w:rFonts w:ascii="Bell MT" w:hAnsi="Bell MT"/>
          <w:sz w:val="28"/>
          <w:szCs w:val="28"/>
          <w:vertAlign w:val="superscript"/>
        </w:rPr>
        <w:t>19</w:t>
      </w:r>
    </w:p>
    <w:p w14:paraId="38CEA5F5" w14:textId="77777777" w:rsidR="00960702" w:rsidRDefault="00960702" w:rsidP="00857DCC">
      <w:pPr>
        <w:tabs>
          <w:tab w:val="left" w:pos="1065"/>
        </w:tabs>
        <w:rPr>
          <w:rFonts w:ascii="Bell MT" w:hAnsi="Bell MT"/>
          <w:sz w:val="28"/>
          <w:szCs w:val="28"/>
        </w:rPr>
      </w:pPr>
    </w:p>
    <w:p w14:paraId="6AC180DE" w14:textId="77777777" w:rsidR="00960702" w:rsidRPr="00960702" w:rsidRDefault="00960702" w:rsidP="00960702">
      <w:pPr>
        <w:tabs>
          <w:tab w:val="left" w:pos="1065"/>
        </w:tabs>
        <w:jc w:val="center"/>
        <w:rPr>
          <w:rFonts w:ascii="Bell MT" w:hAnsi="Bell MT"/>
          <w:b/>
          <w:i/>
          <w:sz w:val="28"/>
          <w:szCs w:val="28"/>
        </w:rPr>
      </w:pPr>
      <w:r w:rsidRPr="00960702">
        <w:rPr>
          <w:rFonts w:ascii="Bell MT" w:hAnsi="Bell MT"/>
          <w:b/>
          <w:i/>
          <w:sz w:val="28"/>
          <w:szCs w:val="28"/>
        </w:rPr>
        <w:t>Coincidencias</w:t>
      </w:r>
    </w:p>
    <w:p w14:paraId="1C79AED3" w14:textId="666DC2A1" w:rsidR="00960702" w:rsidRDefault="00960702" w:rsidP="00080DDA">
      <w:pPr>
        <w:tabs>
          <w:tab w:val="left" w:pos="1065"/>
        </w:tabs>
        <w:jc w:val="both"/>
        <w:rPr>
          <w:rFonts w:ascii="Bell MT" w:hAnsi="Bell MT"/>
          <w:sz w:val="28"/>
          <w:szCs w:val="28"/>
        </w:rPr>
      </w:pPr>
      <w:r>
        <w:rPr>
          <w:rFonts w:ascii="Bell MT" w:hAnsi="Bell MT"/>
          <w:sz w:val="28"/>
          <w:szCs w:val="28"/>
        </w:rPr>
        <w:t>P</w:t>
      </w:r>
      <w:r w:rsidR="006134A7">
        <w:rPr>
          <w:rFonts w:ascii="Bell MT" w:hAnsi="Bell MT"/>
          <w:sz w:val="28"/>
          <w:szCs w:val="28"/>
        </w:rPr>
        <w:t>ara empezar</w:t>
      </w:r>
      <w:r w:rsidR="00125E3E">
        <w:rPr>
          <w:rFonts w:ascii="Bell MT" w:hAnsi="Bell MT"/>
          <w:sz w:val="28"/>
          <w:szCs w:val="28"/>
        </w:rPr>
        <w:t>,</w:t>
      </w:r>
      <w:r>
        <w:rPr>
          <w:rFonts w:ascii="Bell MT" w:hAnsi="Bell MT"/>
          <w:sz w:val="28"/>
          <w:szCs w:val="28"/>
        </w:rPr>
        <w:t xml:space="preserve"> es importante establecer en qué puntos había mutuo acuerdo. </w:t>
      </w:r>
      <w:r w:rsidR="0091499D">
        <w:rPr>
          <w:rFonts w:ascii="Bell MT" w:hAnsi="Bell MT"/>
          <w:sz w:val="28"/>
          <w:szCs w:val="28"/>
        </w:rPr>
        <w:t xml:space="preserve">Ambos </w:t>
      </w:r>
      <w:r w:rsidR="00890685">
        <w:rPr>
          <w:rFonts w:ascii="Bell MT" w:hAnsi="Bell MT"/>
          <w:sz w:val="28"/>
          <w:szCs w:val="28"/>
        </w:rPr>
        <w:t>ban</w:t>
      </w:r>
      <w:r w:rsidR="0091499D">
        <w:rPr>
          <w:rFonts w:ascii="Bell MT" w:hAnsi="Bell MT"/>
          <w:sz w:val="28"/>
          <w:szCs w:val="28"/>
        </w:rPr>
        <w:t xml:space="preserve">dos creían que el hombre había de ser un guardador de todos los mandamientos de Dios, incluido el sábado </w:t>
      </w:r>
      <w:r w:rsidR="00EF40AB">
        <w:rPr>
          <w:rFonts w:ascii="Bell MT" w:hAnsi="Bell MT"/>
          <w:sz w:val="28"/>
          <w:szCs w:val="28"/>
        </w:rPr>
        <w:t>como</w:t>
      </w:r>
      <w:r w:rsidR="0091499D">
        <w:rPr>
          <w:rFonts w:ascii="Bell MT" w:hAnsi="Bell MT"/>
          <w:sz w:val="28"/>
          <w:szCs w:val="28"/>
        </w:rPr>
        <w:t xml:space="preserve"> séptimo día, y estaban de acuerdo en los términos en que ambos pactos requerían eso. </w:t>
      </w:r>
      <w:r w:rsidR="00432B7E">
        <w:rPr>
          <w:rFonts w:ascii="Bell MT" w:hAnsi="Bell MT"/>
          <w:sz w:val="28"/>
          <w:szCs w:val="28"/>
        </w:rPr>
        <w:t xml:space="preserve">La </w:t>
      </w:r>
      <w:r w:rsidR="005227A4">
        <w:rPr>
          <w:rFonts w:ascii="Bell MT" w:hAnsi="Bell MT"/>
          <w:sz w:val="28"/>
          <w:szCs w:val="28"/>
        </w:rPr>
        <w:t>cuestión</w:t>
      </w:r>
      <w:r w:rsidR="00432B7E">
        <w:rPr>
          <w:rFonts w:ascii="Bell MT" w:hAnsi="Bell MT"/>
          <w:sz w:val="28"/>
          <w:szCs w:val="28"/>
        </w:rPr>
        <w:t xml:space="preserve"> tenía más que ver con el </w:t>
      </w:r>
      <w:r w:rsidR="00432B7E" w:rsidRPr="00432B7E">
        <w:rPr>
          <w:rFonts w:ascii="Bell MT" w:hAnsi="Bell MT"/>
          <w:i/>
          <w:sz w:val="28"/>
          <w:szCs w:val="28"/>
        </w:rPr>
        <w:t>cómo</w:t>
      </w:r>
      <w:r w:rsidR="00432B7E">
        <w:rPr>
          <w:rFonts w:ascii="Bell MT" w:hAnsi="Bell MT"/>
          <w:sz w:val="28"/>
          <w:szCs w:val="28"/>
        </w:rPr>
        <w:t xml:space="preserve"> podía el hombre llegar a guardar los mandamientos. </w:t>
      </w:r>
      <w:r w:rsidR="00BC55AE">
        <w:rPr>
          <w:rFonts w:ascii="Bell MT" w:hAnsi="Bell MT"/>
          <w:sz w:val="28"/>
          <w:szCs w:val="28"/>
        </w:rPr>
        <w:t xml:space="preserve">Ninguno de los dos </w:t>
      </w:r>
      <w:r w:rsidR="00890685">
        <w:rPr>
          <w:rFonts w:ascii="Bell MT" w:hAnsi="Bell MT"/>
          <w:sz w:val="28"/>
          <w:szCs w:val="28"/>
        </w:rPr>
        <w:t>ban</w:t>
      </w:r>
      <w:r w:rsidR="00BC55AE">
        <w:rPr>
          <w:rFonts w:ascii="Bell MT" w:hAnsi="Bell MT"/>
          <w:sz w:val="28"/>
          <w:szCs w:val="28"/>
        </w:rPr>
        <w:t xml:space="preserve">dos estaba en desacuerdo en que Dios había hecho un </w:t>
      </w:r>
      <w:r w:rsidR="003364C1">
        <w:rPr>
          <w:rFonts w:ascii="Bell MT" w:hAnsi="Bell MT"/>
          <w:sz w:val="28"/>
          <w:szCs w:val="28"/>
        </w:rPr>
        <w:t>p</w:t>
      </w:r>
      <w:r w:rsidR="00BC55AE">
        <w:rPr>
          <w:rFonts w:ascii="Bell MT" w:hAnsi="Bell MT"/>
          <w:sz w:val="28"/>
          <w:szCs w:val="28"/>
        </w:rPr>
        <w:t>acto con Abraham</w:t>
      </w:r>
      <w:r w:rsidR="00890685">
        <w:rPr>
          <w:rFonts w:ascii="Bell MT" w:hAnsi="Bell MT"/>
          <w:sz w:val="28"/>
          <w:szCs w:val="28"/>
        </w:rPr>
        <w:t xml:space="preserve"> en el</w:t>
      </w:r>
      <w:r w:rsidR="00BC55AE">
        <w:rPr>
          <w:rFonts w:ascii="Bell MT" w:hAnsi="Bell MT"/>
          <w:sz w:val="28"/>
          <w:szCs w:val="28"/>
        </w:rPr>
        <w:t xml:space="preserve"> que definía los términos de la salvación hasta el fin del tiempo. </w:t>
      </w:r>
      <w:r w:rsidR="00FA3052">
        <w:rPr>
          <w:rFonts w:ascii="Bell MT" w:hAnsi="Bell MT"/>
          <w:sz w:val="28"/>
          <w:szCs w:val="28"/>
        </w:rPr>
        <w:t xml:space="preserve">Ambos comprendieron que los pactos se habían establecido con Israel, y no con los gentiles. </w:t>
      </w:r>
      <w:r w:rsidR="003364C1">
        <w:rPr>
          <w:rFonts w:ascii="Bell MT" w:hAnsi="Bell MT"/>
          <w:sz w:val="28"/>
          <w:szCs w:val="28"/>
        </w:rPr>
        <w:t xml:space="preserve">Ninguno de los dos </w:t>
      </w:r>
      <w:r w:rsidR="00C5696B">
        <w:rPr>
          <w:rFonts w:ascii="Bell MT" w:hAnsi="Bell MT"/>
          <w:sz w:val="28"/>
          <w:szCs w:val="28"/>
        </w:rPr>
        <w:t>cre</w:t>
      </w:r>
      <w:r w:rsidR="003364C1">
        <w:rPr>
          <w:rFonts w:ascii="Bell MT" w:hAnsi="Bell MT"/>
          <w:sz w:val="28"/>
          <w:szCs w:val="28"/>
        </w:rPr>
        <w:t xml:space="preserve">ía que Dios hubiera cometido un error al hacer el pacto que fuera. Ambos </w:t>
      </w:r>
      <w:r w:rsidR="00890685">
        <w:rPr>
          <w:rFonts w:ascii="Bell MT" w:hAnsi="Bell MT"/>
          <w:sz w:val="28"/>
          <w:szCs w:val="28"/>
        </w:rPr>
        <w:t>ban</w:t>
      </w:r>
      <w:r w:rsidR="003364C1">
        <w:rPr>
          <w:rFonts w:ascii="Bell MT" w:hAnsi="Bell MT"/>
          <w:sz w:val="28"/>
          <w:szCs w:val="28"/>
        </w:rPr>
        <w:t xml:space="preserve">dos creían que Dios </w:t>
      </w:r>
      <w:r w:rsidR="00580C57">
        <w:rPr>
          <w:rFonts w:ascii="Bell MT" w:hAnsi="Bell MT"/>
          <w:sz w:val="28"/>
          <w:szCs w:val="28"/>
        </w:rPr>
        <w:t xml:space="preserve">quería un pueblo que lo representara correctamente en esta tierra, como base para </w:t>
      </w:r>
      <w:r w:rsidR="008A2D0A">
        <w:rPr>
          <w:rFonts w:ascii="Bell MT" w:hAnsi="Bell MT"/>
          <w:sz w:val="28"/>
          <w:szCs w:val="28"/>
        </w:rPr>
        <w:t>la evangelización</w:t>
      </w:r>
      <w:r w:rsidR="00580C57">
        <w:rPr>
          <w:rFonts w:ascii="Bell MT" w:hAnsi="Bell MT"/>
          <w:sz w:val="28"/>
          <w:szCs w:val="28"/>
        </w:rPr>
        <w:t xml:space="preserve"> de todas las naciones. </w:t>
      </w:r>
      <w:r w:rsidR="001F36D5">
        <w:rPr>
          <w:rFonts w:ascii="Bell MT" w:hAnsi="Bell MT"/>
          <w:sz w:val="28"/>
          <w:szCs w:val="28"/>
        </w:rPr>
        <w:t xml:space="preserve">Como dijo Waggoner: “Pero, </w:t>
      </w:r>
      <w:r w:rsidR="00267D7A">
        <w:rPr>
          <w:rFonts w:ascii="Bell MT" w:hAnsi="Bell MT"/>
          <w:sz w:val="28"/>
          <w:szCs w:val="28"/>
        </w:rPr>
        <w:t>¿</w:t>
      </w:r>
      <w:r w:rsidR="001F36D5">
        <w:rPr>
          <w:rFonts w:ascii="Bell MT" w:hAnsi="Bell MT"/>
          <w:sz w:val="28"/>
          <w:szCs w:val="28"/>
        </w:rPr>
        <w:t xml:space="preserve">va a haber </w:t>
      </w:r>
      <w:r w:rsidR="00CD3405">
        <w:rPr>
          <w:rFonts w:ascii="Bell MT" w:hAnsi="Bell MT"/>
          <w:sz w:val="28"/>
          <w:szCs w:val="28"/>
        </w:rPr>
        <w:t xml:space="preserve">alguna vez un pueblo en la tierra que </w:t>
      </w:r>
      <w:r w:rsidR="00267D7A">
        <w:rPr>
          <w:rFonts w:ascii="Bell MT" w:hAnsi="Bell MT"/>
          <w:sz w:val="28"/>
          <w:szCs w:val="28"/>
        </w:rPr>
        <w:t xml:space="preserve">haya alcanzado a esa perfección del carácter? Ciertamente lo habrá. … </w:t>
      </w:r>
      <w:r w:rsidR="001147B2">
        <w:rPr>
          <w:rFonts w:ascii="Bell MT" w:hAnsi="Bell MT"/>
          <w:sz w:val="28"/>
          <w:szCs w:val="28"/>
        </w:rPr>
        <w:t xml:space="preserve">Cuando venga el Señor, habrá una compañía que será hallada ‘completa en él’ … </w:t>
      </w:r>
      <w:r w:rsidR="00C3794E">
        <w:rPr>
          <w:rFonts w:ascii="Bell MT" w:hAnsi="Bell MT"/>
          <w:sz w:val="28"/>
          <w:szCs w:val="28"/>
        </w:rPr>
        <w:t>Perfeccionar esta obra en los corazones de cada uno y preparar una compañía como esa es la obra del mensaje de los tres ángeles”</w:t>
      </w:r>
      <w:r w:rsidR="001D22D1">
        <w:rPr>
          <w:rFonts w:ascii="Bell MT" w:hAnsi="Bell MT"/>
          <w:sz w:val="28"/>
          <w:szCs w:val="28"/>
        </w:rPr>
        <w:t>.</w:t>
      </w:r>
      <w:r w:rsidR="00C3794E" w:rsidRPr="00C3794E">
        <w:rPr>
          <w:rFonts w:ascii="Bell MT" w:hAnsi="Bell MT"/>
          <w:sz w:val="28"/>
          <w:szCs w:val="28"/>
          <w:vertAlign w:val="superscript"/>
        </w:rPr>
        <w:t>20</w:t>
      </w:r>
    </w:p>
    <w:p w14:paraId="033496E5" w14:textId="77777777" w:rsidR="00C3794E" w:rsidRDefault="00C3794E" w:rsidP="00080DDA">
      <w:pPr>
        <w:tabs>
          <w:tab w:val="left" w:pos="1065"/>
        </w:tabs>
        <w:jc w:val="both"/>
        <w:rPr>
          <w:rFonts w:ascii="Bell MT" w:hAnsi="Bell MT"/>
          <w:sz w:val="28"/>
          <w:szCs w:val="28"/>
        </w:rPr>
      </w:pPr>
      <w:r>
        <w:rPr>
          <w:rFonts w:ascii="Bell MT" w:hAnsi="Bell MT"/>
          <w:sz w:val="28"/>
          <w:szCs w:val="28"/>
        </w:rPr>
        <w:t xml:space="preserve">Si bien </w:t>
      </w:r>
      <w:r w:rsidR="0091057C">
        <w:rPr>
          <w:rFonts w:ascii="Bell MT" w:hAnsi="Bell MT"/>
          <w:sz w:val="28"/>
          <w:szCs w:val="28"/>
        </w:rPr>
        <w:t>cab</w:t>
      </w:r>
      <w:r>
        <w:rPr>
          <w:rFonts w:ascii="Bell MT" w:hAnsi="Bell MT"/>
          <w:sz w:val="28"/>
          <w:szCs w:val="28"/>
        </w:rPr>
        <w:t>e af</w:t>
      </w:r>
      <w:r w:rsidR="00CF1202">
        <w:rPr>
          <w:rFonts w:ascii="Bell MT" w:hAnsi="Bell MT"/>
          <w:sz w:val="28"/>
          <w:szCs w:val="28"/>
        </w:rPr>
        <w:t>i</w:t>
      </w:r>
      <w:r>
        <w:rPr>
          <w:rFonts w:ascii="Bell MT" w:hAnsi="Bell MT"/>
          <w:sz w:val="28"/>
          <w:szCs w:val="28"/>
        </w:rPr>
        <w:t>rmar que había acuerdo mutuo en los puntos citados</w:t>
      </w:r>
      <w:r w:rsidR="006C271F">
        <w:rPr>
          <w:rFonts w:ascii="Bell MT" w:hAnsi="Bell MT"/>
          <w:sz w:val="28"/>
          <w:szCs w:val="28"/>
        </w:rPr>
        <w:t xml:space="preserve">, a juzgar por las declaraciones de ambos bandos, no obstante, los </w:t>
      </w:r>
      <w:r w:rsidR="00F208FA">
        <w:rPr>
          <w:rFonts w:ascii="Bell MT" w:hAnsi="Bell MT"/>
          <w:sz w:val="28"/>
          <w:szCs w:val="28"/>
        </w:rPr>
        <w:t>objetores</w:t>
      </w:r>
      <w:r w:rsidR="006C271F">
        <w:rPr>
          <w:rFonts w:ascii="Bell MT" w:hAnsi="Bell MT"/>
          <w:sz w:val="28"/>
          <w:szCs w:val="28"/>
        </w:rPr>
        <w:t xml:space="preserve"> ponían frecuentemente en duda </w:t>
      </w:r>
      <w:r w:rsidR="008E52E2">
        <w:rPr>
          <w:rFonts w:ascii="Bell MT" w:hAnsi="Bell MT"/>
          <w:sz w:val="28"/>
          <w:szCs w:val="28"/>
        </w:rPr>
        <w:t xml:space="preserve">que Jones y Waggoner creyeran realmente lo que estaban enseñando, y se preguntaban si su doctrina, de hecho, no </w:t>
      </w:r>
      <w:r w:rsidR="003A6CB0">
        <w:rPr>
          <w:rFonts w:ascii="Bell MT" w:hAnsi="Bell MT"/>
          <w:sz w:val="28"/>
          <w:szCs w:val="28"/>
        </w:rPr>
        <w:t>menoscaba</w:t>
      </w:r>
      <w:r w:rsidR="00F208FA">
        <w:rPr>
          <w:rFonts w:ascii="Bell MT" w:hAnsi="Bell MT"/>
          <w:sz w:val="28"/>
          <w:szCs w:val="28"/>
        </w:rPr>
        <w:t>b</w:t>
      </w:r>
      <w:r w:rsidR="003A6CB0">
        <w:rPr>
          <w:rFonts w:ascii="Bell MT" w:hAnsi="Bell MT"/>
          <w:sz w:val="28"/>
          <w:szCs w:val="28"/>
        </w:rPr>
        <w:t xml:space="preserve">a las mismas posiciones que decía defender. </w:t>
      </w:r>
      <w:r w:rsidR="003C318F">
        <w:rPr>
          <w:rFonts w:ascii="Bell MT" w:hAnsi="Bell MT"/>
          <w:sz w:val="28"/>
          <w:szCs w:val="28"/>
        </w:rPr>
        <w:t>Muchos de los hermanos sentían que Jones y Waggoner estaban enseñando doctrinas que llevaban a la misma conclusión que</w:t>
      </w:r>
      <w:r w:rsidR="003675F3">
        <w:rPr>
          <w:rFonts w:ascii="Bell MT" w:hAnsi="Bell MT"/>
          <w:sz w:val="28"/>
          <w:szCs w:val="28"/>
        </w:rPr>
        <w:t xml:space="preserve"> las de</w:t>
      </w:r>
      <w:r w:rsidR="003C318F">
        <w:rPr>
          <w:rFonts w:ascii="Bell MT" w:hAnsi="Bell MT"/>
          <w:sz w:val="28"/>
          <w:szCs w:val="28"/>
        </w:rPr>
        <w:t xml:space="preserve"> los dispensacionalistas: que los diez mandamientos hab</w:t>
      </w:r>
      <w:r w:rsidR="0005615C">
        <w:rPr>
          <w:rFonts w:ascii="Bell MT" w:hAnsi="Bell MT"/>
          <w:sz w:val="28"/>
          <w:szCs w:val="28"/>
        </w:rPr>
        <w:t xml:space="preserve">ían sido abolidos y que el domingo, en consecuencia, era el nuevo día de adoración. </w:t>
      </w:r>
      <w:r w:rsidR="00933926">
        <w:rPr>
          <w:rFonts w:ascii="Bell MT" w:hAnsi="Bell MT"/>
          <w:sz w:val="28"/>
          <w:szCs w:val="28"/>
        </w:rPr>
        <w:t xml:space="preserve">Jones y Waggoner, por otra parte, sugerían que </w:t>
      </w:r>
      <w:r w:rsidR="00E007D9">
        <w:rPr>
          <w:rFonts w:ascii="Bell MT" w:hAnsi="Bell MT"/>
          <w:sz w:val="28"/>
          <w:szCs w:val="28"/>
        </w:rPr>
        <w:t xml:space="preserve">los hermanos habían formado su doctrina, no sobre una sana exégesis bíblica, sino en una línea de razonamiento </w:t>
      </w:r>
      <w:r w:rsidR="001C6B52">
        <w:rPr>
          <w:rFonts w:ascii="Bell MT" w:hAnsi="Bell MT"/>
          <w:sz w:val="28"/>
          <w:szCs w:val="28"/>
        </w:rPr>
        <w:t>guiada sólo por</w:t>
      </w:r>
      <w:r w:rsidR="00B17A8D">
        <w:rPr>
          <w:rFonts w:ascii="Bell MT" w:hAnsi="Bell MT"/>
          <w:sz w:val="28"/>
          <w:szCs w:val="28"/>
        </w:rPr>
        <w:t xml:space="preserve"> </w:t>
      </w:r>
      <w:r w:rsidR="001C6B52">
        <w:rPr>
          <w:rFonts w:ascii="Bell MT" w:hAnsi="Bell MT"/>
          <w:sz w:val="28"/>
          <w:szCs w:val="28"/>
        </w:rPr>
        <w:t>su deseo</w:t>
      </w:r>
      <w:r w:rsidR="00B17A8D">
        <w:rPr>
          <w:rFonts w:ascii="Bell MT" w:hAnsi="Bell MT"/>
          <w:sz w:val="28"/>
          <w:szCs w:val="28"/>
        </w:rPr>
        <w:t xml:space="preserve"> de </w:t>
      </w:r>
      <w:r w:rsidR="005227A4">
        <w:rPr>
          <w:rFonts w:ascii="Bell MT" w:hAnsi="Bell MT"/>
          <w:sz w:val="28"/>
          <w:szCs w:val="28"/>
        </w:rPr>
        <w:lastRenderedPageBreak/>
        <w:t>contrarrestar</w:t>
      </w:r>
      <w:r w:rsidR="001C6B52">
        <w:rPr>
          <w:rFonts w:ascii="Bell MT" w:hAnsi="Bell MT"/>
          <w:sz w:val="28"/>
          <w:szCs w:val="28"/>
        </w:rPr>
        <w:t xml:space="preserve"> las posiciones tomadas por los dispensacionalistas. </w:t>
      </w:r>
      <w:r w:rsidR="00E90EDD">
        <w:rPr>
          <w:rFonts w:ascii="Bell MT" w:hAnsi="Bell MT"/>
          <w:sz w:val="28"/>
          <w:szCs w:val="28"/>
        </w:rPr>
        <w:t xml:space="preserve">De hecho, está claro que tal fue el caso, </w:t>
      </w:r>
      <w:r w:rsidR="00A0739D">
        <w:rPr>
          <w:rFonts w:ascii="Bell MT" w:hAnsi="Bell MT"/>
          <w:sz w:val="28"/>
          <w:szCs w:val="28"/>
        </w:rPr>
        <w:t>a tenor de</w:t>
      </w:r>
      <w:r w:rsidR="00E90EDD">
        <w:rPr>
          <w:rFonts w:ascii="Bell MT" w:hAnsi="Bell MT"/>
          <w:sz w:val="28"/>
          <w:szCs w:val="28"/>
        </w:rPr>
        <w:t xml:space="preserve"> las observaciones introductorias del libro de Uriah Smith: </w:t>
      </w:r>
      <w:r w:rsidR="00E90EDD" w:rsidRPr="00E90EDD">
        <w:rPr>
          <w:rFonts w:ascii="Bell MT" w:hAnsi="Bell MT"/>
          <w:i/>
          <w:sz w:val="28"/>
          <w:szCs w:val="28"/>
        </w:rPr>
        <w:t>The Two Covenants</w:t>
      </w:r>
      <w:r w:rsidR="00E90EDD">
        <w:rPr>
          <w:rFonts w:ascii="Bell MT" w:hAnsi="Bell MT"/>
          <w:sz w:val="28"/>
          <w:szCs w:val="28"/>
        </w:rPr>
        <w:t>:</w:t>
      </w:r>
    </w:p>
    <w:p w14:paraId="138D7230" w14:textId="77777777" w:rsidR="00E90EDD" w:rsidRDefault="00551887" w:rsidP="00080DDA">
      <w:pPr>
        <w:tabs>
          <w:tab w:val="left" w:pos="1065"/>
        </w:tabs>
        <w:ind w:left="426" w:right="707"/>
        <w:jc w:val="both"/>
        <w:rPr>
          <w:rFonts w:ascii="Bell MT" w:hAnsi="Bell MT"/>
          <w:sz w:val="28"/>
          <w:szCs w:val="28"/>
        </w:rPr>
      </w:pPr>
      <w:r w:rsidRPr="000C55B4">
        <w:rPr>
          <w:rFonts w:ascii="Bell MT" w:hAnsi="Bell MT"/>
          <w:sz w:val="24"/>
          <w:szCs w:val="24"/>
        </w:rPr>
        <w:t>El tema de los pactos está convirtiéndose en un asunto de interés</w:t>
      </w:r>
      <w:r w:rsidR="00047749" w:rsidRPr="00047749">
        <w:rPr>
          <w:rFonts w:ascii="Bell MT" w:hAnsi="Bell MT"/>
          <w:sz w:val="24"/>
          <w:szCs w:val="24"/>
        </w:rPr>
        <w:t xml:space="preserve"> </w:t>
      </w:r>
      <w:r w:rsidR="00047749">
        <w:rPr>
          <w:rFonts w:ascii="Bell MT" w:hAnsi="Bell MT"/>
          <w:sz w:val="24"/>
          <w:szCs w:val="24"/>
        </w:rPr>
        <w:t>especial</w:t>
      </w:r>
      <w:r w:rsidRPr="000C55B4">
        <w:rPr>
          <w:rFonts w:ascii="Bell MT" w:hAnsi="Bell MT"/>
          <w:sz w:val="24"/>
          <w:szCs w:val="24"/>
        </w:rPr>
        <w:t xml:space="preserve"> para los adventistas del séptimo día en este tiempo, dado que ahora</w:t>
      </w:r>
      <w:r w:rsidR="00F208FA" w:rsidRPr="00F208FA">
        <w:rPr>
          <w:rFonts w:ascii="Bell MT" w:hAnsi="Bell MT"/>
          <w:sz w:val="24"/>
          <w:szCs w:val="24"/>
        </w:rPr>
        <w:t xml:space="preserve"> </w:t>
      </w:r>
      <w:r w:rsidR="00F208FA" w:rsidRPr="000C55B4">
        <w:rPr>
          <w:rFonts w:ascii="Bell MT" w:hAnsi="Bell MT"/>
          <w:sz w:val="24"/>
          <w:szCs w:val="24"/>
        </w:rPr>
        <w:t>es</w:t>
      </w:r>
      <w:r w:rsidRPr="000C55B4">
        <w:rPr>
          <w:rFonts w:ascii="Bell MT" w:hAnsi="Bell MT"/>
          <w:sz w:val="24"/>
          <w:szCs w:val="24"/>
        </w:rPr>
        <w:t xml:space="preserve"> considerado</w:t>
      </w:r>
      <w:r w:rsidR="00F208FA" w:rsidRPr="00F208FA">
        <w:rPr>
          <w:rFonts w:ascii="Bell MT" w:hAnsi="Bell MT"/>
          <w:sz w:val="24"/>
          <w:szCs w:val="24"/>
        </w:rPr>
        <w:t xml:space="preserve"> </w:t>
      </w:r>
      <w:r w:rsidR="00F208FA" w:rsidRPr="000C55B4">
        <w:rPr>
          <w:rFonts w:ascii="Bell MT" w:hAnsi="Bell MT"/>
          <w:sz w:val="24"/>
          <w:szCs w:val="24"/>
        </w:rPr>
        <w:t>precisamente</w:t>
      </w:r>
      <w:r w:rsidRPr="000C55B4">
        <w:rPr>
          <w:rFonts w:ascii="Bell MT" w:hAnsi="Bell MT"/>
          <w:sz w:val="24"/>
          <w:szCs w:val="24"/>
        </w:rPr>
        <w:t xml:space="preserve"> como un punto favorito de ataque </w:t>
      </w:r>
      <w:r w:rsidR="004B25B9" w:rsidRPr="000C55B4">
        <w:rPr>
          <w:rFonts w:ascii="Bell MT" w:hAnsi="Bell MT"/>
          <w:sz w:val="24"/>
          <w:szCs w:val="24"/>
        </w:rPr>
        <w:t>por parte de algunos que se oponen a la doctrina de la perpetuidad de los diez mandamientos, y</w:t>
      </w:r>
      <w:r w:rsidR="00047749">
        <w:rPr>
          <w:rFonts w:ascii="Bell MT" w:hAnsi="Bell MT"/>
          <w:sz w:val="24"/>
          <w:szCs w:val="24"/>
        </w:rPr>
        <w:t xml:space="preserve"> a</w:t>
      </w:r>
      <w:r w:rsidR="004B25B9" w:rsidRPr="000C55B4">
        <w:rPr>
          <w:rFonts w:ascii="Bell MT" w:hAnsi="Bell MT"/>
          <w:sz w:val="24"/>
          <w:szCs w:val="24"/>
        </w:rPr>
        <w:t xml:space="preserve"> la todavía vigente obligación de</w:t>
      </w:r>
      <w:r w:rsidR="00047749">
        <w:rPr>
          <w:rFonts w:ascii="Bell MT" w:hAnsi="Bell MT"/>
          <w:sz w:val="24"/>
          <w:szCs w:val="24"/>
        </w:rPr>
        <w:t xml:space="preserve"> [guardar] e</w:t>
      </w:r>
      <w:r w:rsidR="004B25B9" w:rsidRPr="000C55B4">
        <w:rPr>
          <w:rFonts w:ascii="Bell MT" w:hAnsi="Bell MT"/>
          <w:sz w:val="24"/>
          <w:szCs w:val="24"/>
        </w:rPr>
        <w:t xml:space="preserve">l sábado original. Habiendo agotado toda otra fuente de oposición teórica al sábado en sus esfuerzos estériles por derribarlo, ahora pretenden que en la doctrina de los pactos </w:t>
      </w:r>
      <w:r w:rsidR="00AE52DB" w:rsidRPr="000C55B4">
        <w:rPr>
          <w:rFonts w:ascii="Bell MT" w:hAnsi="Bell MT"/>
          <w:sz w:val="24"/>
          <w:szCs w:val="24"/>
        </w:rPr>
        <w:t>encuentran evidencia concluyente de que los diez mandamientos han sido reemplazados por algo mejor</w:t>
      </w:r>
      <w:r w:rsidR="000C55B4" w:rsidRPr="000C55B4">
        <w:rPr>
          <w:rFonts w:ascii="Bell MT" w:hAnsi="Bell MT"/>
          <w:sz w:val="24"/>
          <w:szCs w:val="24"/>
        </w:rPr>
        <w:t xml:space="preserve">. … Expresada </w:t>
      </w:r>
      <w:r w:rsidR="00047749">
        <w:rPr>
          <w:rFonts w:ascii="Bell MT" w:hAnsi="Bell MT"/>
          <w:sz w:val="24"/>
          <w:szCs w:val="24"/>
        </w:rPr>
        <w:t>de forma concisa</w:t>
      </w:r>
      <w:r w:rsidR="000C55B4" w:rsidRPr="000C55B4">
        <w:rPr>
          <w:rFonts w:ascii="Bell MT" w:hAnsi="Bell MT"/>
          <w:sz w:val="24"/>
          <w:szCs w:val="24"/>
        </w:rPr>
        <w:t xml:space="preserve">, </w:t>
      </w:r>
      <w:r w:rsidR="00047749" w:rsidRPr="000C55B4">
        <w:rPr>
          <w:rFonts w:ascii="Bell MT" w:hAnsi="Bell MT"/>
          <w:sz w:val="24"/>
          <w:szCs w:val="24"/>
        </w:rPr>
        <w:t>esta</w:t>
      </w:r>
      <w:r w:rsidR="00047749" w:rsidRPr="00047749">
        <w:rPr>
          <w:rFonts w:ascii="Bell MT" w:hAnsi="Bell MT"/>
          <w:sz w:val="24"/>
          <w:szCs w:val="24"/>
        </w:rPr>
        <w:t xml:space="preserve"> </w:t>
      </w:r>
      <w:r w:rsidR="00047749" w:rsidRPr="000C55B4">
        <w:rPr>
          <w:rFonts w:ascii="Bell MT" w:hAnsi="Bell MT"/>
          <w:sz w:val="24"/>
          <w:szCs w:val="24"/>
        </w:rPr>
        <w:t xml:space="preserve">es </w:t>
      </w:r>
      <w:r w:rsidR="000C55B4" w:rsidRPr="000C55B4">
        <w:rPr>
          <w:rFonts w:ascii="Bell MT" w:hAnsi="Bell MT"/>
          <w:sz w:val="24"/>
          <w:szCs w:val="24"/>
        </w:rPr>
        <w:t xml:space="preserve">su pretensión: </w:t>
      </w:r>
      <w:r w:rsidR="00052D20">
        <w:rPr>
          <w:rFonts w:ascii="Bell MT" w:hAnsi="Bell MT"/>
          <w:sz w:val="24"/>
          <w:szCs w:val="24"/>
        </w:rPr>
        <w:t>q</w:t>
      </w:r>
      <w:r w:rsidR="000C55B4" w:rsidRPr="000C55B4">
        <w:rPr>
          <w:rFonts w:ascii="Bell MT" w:hAnsi="Bell MT"/>
          <w:sz w:val="24"/>
          <w:szCs w:val="24"/>
        </w:rPr>
        <w:t>ue los diez mandamientos constituyen el primero o viejo pacto; que el pacto fue defectuoso y ha sido abolido</w:t>
      </w:r>
      <w:r w:rsidR="000C55B4">
        <w:rPr>
          <w:rFonts w:ascii="Bell MT" w:hAnsi="Bell MT"/>
          <w:sz w:val="28"/>
          <w:szCs w:val="28"/>
        </w:rPr>
        <w:t>.</w:t>
      </w:r>
      <w:r w:rsidR="000C55B4" w:rsidRPr="000C55B4">
        <w:rPr>
          <w:rFonts w:ascii="Bell MT" w:hAnsi="Bell MT"/>
          <w:sz w:val="28"/>
          <w:szCs w:val="28"/>
          <w:vertAlign w:val="superscript"/>
        </w:rPr>
        <w:t>21</w:t>
      </w:r>
    </w:p>
    <w:p w14:paraId="3462483F" w14:textId="6A9C58EA" w:rsidR="000C55B4" w:rsidRDefault="000C55B4" w:rsidP="00080DDA">
      <w:pPr>
        <w:tabs>
          <w:tab w:val="left" w:pos="1065"/>
        </w:tabs>
        <w:jc w:val="both"/>
        <w:rPr>
          <w:rFonts w:ascii="Bell MT" w:hAnsi="Bell MT"/>
          <w:sz w:val="28"/>
          <w:szCs w:val="28"/>
        </w:rPr>
      </w:pPr>
      <w:r>
        <w:rPr>
          <w:rFonts w:ascii="Bell MT" w:hAnsi="Bell MT"/>
          <w:sz w:val="28"/>
          <w:szCs w:val="28"/>
        </w:rPr>
        <w:t xml:space="preserve">Los dispensacionalistas citaban frecuentemente Gálatas 3:19 </w:t>
      </w:r>
      <w:r w:rsidR="00A342E3">
        <w:rPr>
          <w:rFonts w:ascii="Bell MT" w:hAnsi="Bell MT"/>
          <w:sz w:val="28"/>
          <w:szCs w:val="28"/>
        </w:rPr>
        <w:t xml:space="preserve">para demostrar que </w:t>
      </w:r>
      <w:r w:rsidR="00AD3786">
        <w:rPr>
          <w:rFonts w:ascii="Bell MT" w:hAnsi="Bell MT"/>
          <w:sz w:val="28"/>
          <w:szCs w:val="28"/>
        </w:rPr>
        <w:t>l</w:t>
      </w:r>
      <w:r w:rsidR="00A342E3">
        <w:rPr>
          <w:rFonts w:ascii="Bell MT" w:hAnsi="Bell MT"/>
          <w:sz w:val="28"/>
          <w:szCs w:val="28"/>
        </w:rPr>
        <w:t xml:space="preserve">os diez mandamientos fueron añadidos en el monte Sinaí, y estaban vigentes solamente hasta que viniera Cristo (la simiente): </w:t>
      </w:r>
      <w:r w:rsidR="00687DD9">
        <w:rPr>
          <w:rFonts w:ascii="Bell MT" w:hAnsi="Bell MT"/>
          <w:sz w:val="28"/>
          <w:szCs w:val="28"/>
        </w:rPr>
        <w:t>“</w:t>
      </w:r>
      <w:r w:rsidR="00687DD9" w:rsidRPr="00687DD9">
        <w:rPr>
          <w:rFonts w:ascii="Bell MT" w:hAnsi="Bell MT"/>
          <w:sz w:val="28"/>
          <w:szCs w:val="28"/>
        </w:rPr>
        <w:t>Entonces, ¿para qué sirve la ley? Fue añadida a causa de las transgresiones, hasta que viniese la simiente a quien fue hecha la promesa</w:t>
      </w:r>
      <w:r w:rsidR="00687DD9">
        <w:rPr>
          <w:rFonts w:ascii="Bell MT" w:hAnsi="Bell MT"/>
          <w:sz w:val="28"/>
          <w:szCs w:val="28"/>
        </w:rPr>
        <w:t>”</w:t>
      </w:r>
      <w:r w:rsidR="001D22D1">
        <w:rPr>
          <w:rFonts w:ascii="Bell MT" w:hAnsi="Bell MT"/>
          <w:sz w:val="28"/>
          <w:szCs w:val="28"/>
        </w:rPr>
        <w:t>.</w:t>
      </w:r>
      <w:r w:rsidR="00687DD9">
        <w:rPr>
          <w:rFonts w:ascii="Bell MT" w:hAnsi="Bell MT"/>
          <w:sz w:val="28"/>
          <w:szCs w:val="28"/>
        </w:rPr>
        <w:t xml:space="preserve"> </w:t>
      </w:r>
      <w:r w:rsidR="00413830">
        <w:rPr>
          <w:rFonts w:ascii="Bell MT" w:hAnsi="Bell MT"/>
          <w:sz w:val="28"/>
          <w:szCs w:val="28"/>
        </w:rPr>
        <w:t xml:space="preserve">Entonces citaban Gálatas 3:24 </w:t>
      </w:r>
      <w:r w:rsidR="00D2255D">
        <w:rPr>
          <w:rFonts w:ascii="Bell MT" w:hAnsi="Bell MT"/>
          <w:sz w:val="28"/>
          <w:szCs w:val="28"/>
        </w:rPr>
        <w:t xml:space="preserve">como texto-prueba </w:t>
      </w:r>
      <w:r w:rsidR="00AD3786">
        <w:rPr>
          <w:rFonts w:ascii="Bell MT" w:hAnsi="Bell MT"/>
          <w:sz w:val="28"/>
          <w:szCs w:val="28"/>
        </w:rPr>
        <w:t>definitivo</w:t>
      </w:r>
      <w:r w:rsidR="00D2255D">
        <w:rPr>
          <w:rFonts w:ascii="Bell MT" w:hAnsi="Bell MT"/>
          <w:sz w:val="28"/>
          <w:szCs w:val="28"/>
        </w:rPr>
        <w:t xml:space="preserve">, </w:t>
      </w:r>
      <w:r w:rsidR="00697841">
        <w:rPr>
          <w:rFonts w:ascii="Bell MT" w:hAnsi="Bell MT"/>
          <w:sz w:val="28"/>
          <w:szCs w:val="28"/>
        </w:rPr>
        <w:t xml:space="preserve">aseverando que los diez mandamientos </w:t>
      </w:r>
      <w:r w:rsidR="00AD3786">
        <w:rPr>
          <w:rFonts w:ascii="Bell MT" w:hAnsi="Bell MT"/>
          <w:sz w:val="28"/>
          <w:szCs w:val="28"/>
        </w:rPr>
        <w:t>dejaron de estar vigentes</w:t>
      </w:r>
      <w:r w:rsidR="00697841">
        <w:rPr>
          <w:rFonts w:ascii="Bell MT" w:hAnsi="Bell MT"/>
          <w:sz w:val="28"/>
          <w:szCs w:val="28"/>
        </w:rPr>
        <w:t xml:space="preserve"> desde la muerte de Cristo: “</w:t>
      </w:r>
      <w:r w:rsidR="00AF4CB2" w:rsidRPr="00AF4CB2">
        <w:rPr>
          <w:rFonts w:ascii="Bell MT" w:hAnsi="Bell MT"/>
          <w:sz w:val="28"/>
          <w:szCs w:val="28"/>
        </w:rPr>
        <w:t>De manera que la ley ha sido nuestro ayo para llevarnos a Cristo, a fin de que fuésemos justificados por la fe</w:t>
      </w:r>
      <w:r w:rsidR="00AF4CB2">
        <w:rPr>
          <w:rFonts w:ascii="Bell MT" w:hAnsi="Bell MT"/>
          <w:sz w:val="28"/>
          <w:szCs w:val="28"/>
        </w:rPr>
        <w:t>”</w:t>
      </w:r>
      <w:r w:rsidR="001D22D1">
        <w:rPr>
          <w:rFonts w:ascii="Bell MT" w:hAnsi="Bell MT"/>
          <w:sz w:val="28"/>
          <w:szCs w:val="28"/>
        </w:rPr>
        <w:t>.</w:t>
      </w:r>
      <w:r w:rsidR="00AF4CB2">
        <w:rPr>
          <w:rFonts w:ascii="Bell MT" w:hAnsi="Bell MT"/>
          <w:sz w:val="28"/>
          <w:szCs w:val="28"/>
        </w:rPr>
        <w:t xml:space="preserve"> </w:t>
      </w:r>
      <w:r w:rsidR="0028743F">
        <w:rPr>
          <w:rFonts w:ascii="Bell MT" w:hAnsi="Bell MT"/>
          <w:sz w:val="28"/>
          <w:szCs w:val="28"/>
        </w:rPr>
        <w:t>Afirmaban entonces que los cristianos eran ahora justificados por la fe, y no por la ley.</w:t>
      </w:r>
    </w:p>
    <w:p w14:paraId="397A7B32" w14:textId="77777777" w:rsidR="0028743F" w:rsidRDefault="0028743F" w:rsidP="00857DCC">
      <w:pPr>
        <w:tabs>
          <w:tab w:val="left" w:pos="1065"/>
        </w:tabs>
        <w:rPr>
          <w:rFonts w:ascii="Bell MT" w:hAnsi="Bell MT"/>
          <w:sz w:val="28"/>
          <w:szCs w:val="28"/>
        </w:rPr>
      </w:pPr>
    </w:p>
    <w:p w14:paraId="2AD4ECA1" w14:textId="77777777" w:rsidR="0028743F" w:rsidRPr="0028743F" w:rsidRDefault="0028743F" w:rsidP="0028743F">
      <w:pPr>
        <w:tabs>
          <w:tab w:val="left" w:pos="1065"/>
        </w:tabs>
        <w:jc w:val="center"/>
        <w:rPr>
          <w:rFonts w:ascii="Bell MT" w:hAnsi="Bell MT"/>
          <w:b/>
          <w:i/>
          <w:sz w:val="28"/>
          <w:szCs w:val="28"/>
        </w:rPr>
      </w:pPr>
      <w:r w:rsidRPr="0028743F">
        <w:rPr>
          <w:rFonts w:ascii="Bell MT" w:hAnsi="Bell MT"/>
          <w:b/>
          <w:i/>
          <w:sz w:val="28"/>
          <w:szCs w:val="28"/>
        </w:rPr>
        <w:t>Postura antigua</w:t>
      </w:r>
    </w:p>
    <w:p w14:paraId="4586B08F" w14:textId="34030DEA" w:rsidR="0028743F" w:rsidRDefault="0028743F" w:rsidP="00080DDA">
      <w:pPr>
        <w:tabs>
          <w:tab w:val="left" w:pos="1065"/>
        </w:tabs>
        <w:jc w:val="both"/>
        <w:rPr>
          <w:rFonts w:ascii="Bell MT" w:hAnsi="Bell MT"/>
          <w:sz w:val="28"/>
          <w:szCs w:val="28"/>
        </w:rPr>
      </w:pPr>
      <w:r>
        <w:rPr>
          <w:rFonts w:ascii="Bell MT" w:hAnsi="Bell MT"/>
          <w:sz w:val="28"/>
          <w:szCs w:val="28"/>
        </w:rPr>
        <w:t xml:space="preserve">En respuesta a esas enseñanzas, los adventistas, bajo el liderazgo de Uriah Smith, </w:t>
      </w:r>
      <w:r w:rsidR="004928C3">
        <w:rPr>
          <w:rFonts w:ascii="Bell MT" w:hAnsi="Bell MT"/>
          <w:sz w:val="28"/>
          <w:szCs w:val="28"/>
        </w:rPr>
        <w:t>G. I. Butler y otros, enseñaron una posición sobre los pactos</w:t>
      </w:r>
      <w:r w:rsidR="005302ED">
        <w:rPr>
          <w:rFonts w:ascii="Bell MT" w:hAnsi="Bell MT"/>
          <w:sz w:val="28"/>
          <w:szCs w:val="28"/>
        </w:rPr>
        <w:t>,</w:t>
      </w:r>
      <w:r w:rsidR="004928C3">
        <w:rPr>
          <w:rFonts w:ascii="Bell MT" w:hAnsi="Bell MT"/>
          <w:sz w:val="28"/>
          <w:szCs w:val="28"/>
        </w:rPr>
        <w:t xml:space="preserve"> que creyeron que respondía a todas las objeciones pr</w:t>
      </w:r>
      <w:r w:rsidR="005302ED">
        <w:rPr>
          <w:rFonts w:ascii="Bell MT" w:hAnsi="Bell MT"/>
          <w:sz w:val="28"/>
          <w:szCs w:val="28"/>
        </w:rPr>
        <w:t>o</w:t>
      </w:r>
      <w:r w:rsidR="004928C3">
        <w:rPr>
          <w:rFonts w:ascii="Bell MT" w:hAnsi="Bell MT"/>
          <w:sz w:val="28"/>
          <w:szCs w:val="28"/>
        </w:rPr>
        <w:t>venientes del mundo cristiano.</w:t>
      </w:r>
      <w:r w:rsidR="004928C3" w:rsidRPr="004928C3">
        <w:rPr>
          <w:rFonts w:ascii="Bell MT" w:hAnsi="Bell MT"/>
          <w:sz w:val="28"/>
          <w:szCs w:val="28"/>
          <w:vertAlign w:val="superscript"/>
        </w:rPr>
        <w:t>22</w:t>
      </w:r>
      <w:r w:rsidR="004928C3">
        <w:rPr>
          <w:rFonts w:ascii="Bell MT" w:hAnsi="Bell MT"/>
          <w:sz w:val="28"/>
          <w:szCs w:val="28"/>
        </w:rPr>
        <w:t>* Smith enseñó que realmente sólo había un plan</w:t>
      </w:r>
      <w:r w:rsidR="00514263">
        <w:rPr>
          <w:rFonts w:ascii="Bell MT" w:hAnsi="Bell MT"/>
          <w:sz w:val="28"/>
          <w:szCs w:val="28"/>
        </w:rPr>
        <w:t>, un solo pacto que Dios había hecho con Abraham, y que había llevado adelante en dos fases: el viejo y el nuevo pacto: “En el cumplimiento de esa promesa que dio a Abraham</w:t>
      </w:r>
      <w:r w:rsidR="008C3EEC">
        <w:rPr>
          <w:rFonts w:ascii="Bell MT" w:hAnsi="Bell MT"/>
          <w:sz w:val="28"/>
          <w:szCs w:val="28"/>
        </w:rPr>
        <w:t>,</w:t>
      </w:r>
      <w:r w:rsidR="00514263">
        <w:rPr>
          <w:rFonts w:ascii="Bell MT" w:hAnsi="Bell MT"/>
          <w:sz w:val="28"/>
          <w:szCs w:val="28"/>
        </w:rPr>
        <w:t xml:space="preserve"> había dos fases</w:t>
      </w:r>
      <w:r w:rsidR="008C3EEC">
        <w:rPr>
          <w:rFonts w:ascii="Bell MT" w:hAnsi="Bell MT"/>
          <w:sz w:val="28"/>
          <w:szCs w:val="28"/>
        </w:rPr>
        <w:t>, dos dispensaciones, y en cada una de las dos seguía la misma idea”</w:t>
      </w:r>
      <w:r w:rsidR="001D22D1">
        <w:rPr>
          <w:rFonts w:ascii="Bell MT" w:hAnsi="Bell MT"/>
          <w:sz w:val="28"/>
          <w:szCs w:val="28"/>
        </w:rPr>
        <w:t>.</w:t>
      </w:r>
      <w:r w:rsidR="008C3EEC" w:rsidRPr="00D93D8F">
        <w:rPr>
          <w:rFonts w:ascii="Bell MT" w:hAnsi="Bell MT"/>
          <w:sz w:val="28"/>
          <w:szCs w:val="28"/>
          <w:vertAlign w:val="superscript"/>
        </w:rPr>
        <w:t>23</w:t>
      </w:r>
      <w:r w:rsidR="008C3EEC">
        <w:rPr>
          <w:rFonts w:ascii="Bell MT" w:hAnsi="Bell MT"/>
          <w:sz w:val="28"/>
          <w:szCs w:val="28"/>
        </w:rPr>
        <w:t>* La primera fase o dispensación era la del viejo pacto,</w:t>
      </w:r>
      <w:r w:rsidR="005302ED">
        <w:rPr>
          <w:rFonts w:ascii="Bell MT" w:hAnsi="Bell MT"/>
          <w:sz w:val="28"/>
          <w:szCs w:val="28"/>
        </w:rPr>
        <w:t xml:space="preserve"> que se inició</w:t>
      </w:r>
      <w:r w:rsidR="008C3EEC">
        <w:rPr>
          <w:rFonts w:ascii="Bell MT" w:hAnsi="Bell MT"/>
          <w:sz w:val="28"/>
          <w:szCs w:val="28"/>
        </w:rPr>
        <w:t xml:space="preserve"> cuando Dios entró en un pacto con Israel en el monte Sinaí. </w:t>
      </w:r>
      <w:r w:rsidR="00D93D8F">
        <w:rPr>
          <w:rFonts w:ascii="Bell MT" w:hAnsi="Bell MT"/>
          <w:sz w:val="28"/>
          <w:szCs w:val="28"/>
        </w:rPr>
        <w:t>Aquí el pueblo prometió guardar los diez mandamientos</w:t>
      </w:r>
      <w:r w:rsidR="00B26D77">
        <w:rPr>
          <w:rFonts w:ascii="Bell MT" w:hAnsi="Bell MT"/>
          <w:sz w:val="28"/>
          <w:szCs w:val="28"/>
        </w:rPr>
        <w:t xml:space="preserve"> y cualquier otra cosa que el Señor pudiera requerir: “En otras palabras: ellos firmaron un </w:t>
      </w:r>
      <w:r w:rsidR="005302ED">
        <w:rPr>
          <w:rFonts w:ascii="Bell MT" w:hAnsi="Bell MT"/>
          <w:sz w:val="28"/>
          <w:szCs w:val="28"/>
        </w:rPr>
        <w:t>cheque</w:t>
      </w:r>
      <w:r w:rsidR="00B26D77">
        <w:rPr>
          <w:rFonts w:ascii="Bell MT" w:hAnsi="Bell MT"/>
          <w:sz w:val="28"/>
          <w:szCs w:val="28"/>
        </w:rPr>
        <w:t xml:space="preserve"> en blanco para todo lo que el Señor dispusiera, y el Señor podía poner allí lo que bien quisiera, de forma que sea lo que el Señor pusiera allí, sería una parte del pacto en el que habían convenido”</w:t>
      </w:r>
      <w:r w:rsidR="001D22D1">
        <w:rPr>
          <w:rFonts w:ascii="Bell MT" w:hAnsi="Bell MT"/>
          <w:sz w:val="28"/>
          <w:szCs w:val="28"/>
        </w:rPr>
        <w:t>.</w:t>
      </w:r>
      <w:r w:rsidR="00B26D77">
        <w:rPr>
          <w:rFonts w:ascii="Bell MT" w:hAnsi="Bell MT"/>
          <w:sz w:val="28"/>
          <w:szCs w:val="28"/>
        </w:rPr>
        <w:t xml:space="preserve"> Así, Dios i</w:t>
      </w:r>
      <w:r w:rsidR="005302ED">
        <w:rPr>
          <w:rFonts w:ascii="Bell MT" w:hAnsi="Bell MT"/>
          <w:sz w:val="28"/>
          <w:szCs w:val="28"/>
        </w:rPr>
        <w:t>n</w:t>
      </w:r>
      <w:r w:rsidR="00B26D77">
        <w:rPr>
          <w:rFonts w:ascii="Bell MT" w:hAnsi="Bell MT"/>
          <w:sz w:val="28"/>
          <w:szCs w:val="28"/>
        </w:rPr>
        <w:t xml:space="preserve">stituyó la </w:t>
      </w:r>
      <w:r w:rsidR="00B26D77">
        <w:rPr>
          <w:rFonts w:ascii="Bell MT" w:hAnsi="Bell MT"/>
          <w:sz w:val="28"/>
          <w:szCs w:val="28"/>
        </w:rPr>
        <w:lastRenderedPageBreak/>
        <w:t>ley ceremonial y el servicio del santuario “para que el pecado abundara”</w:t>
      </w:r>
      <w:r w:rsidR="001D22D1">
        <w:rPr>
          <w:rFonts w:ascii="Bell MT" w:hAnsi="Bell MT"/>
          <w:sz w:val="28"/>
          <w:szCs w:val="28"/>
        </w:rPr>
        <w:t>.</w:t>
      </w:r>
      <w:r w:rsidR="00B26D77">
        <w:rPr>
          <w:rFonts w:ascii="Bell MT" w:hAnsi="Bell MT"/>
          <w:sz w:val="28"/>
          <w:szCs w:val="28"/>
        </w:rPr>
        <w:t xml:space="preserve"> </w:t>
      </w:r>
      <w:r w:rsidR="00B549D2">
        <w:rPr>
          <w:rFonts w:ascii="Bell MT" w:hAnsi="Bell MT"/>
          <w:sz w:val="28"/>
          <w:szCs w:val="28"/>
        </w:rPr>
        <w:t>Esa fue la única ley a la que se refiere Gálatas</w:t>
      </w:r>
      <w:r w:rsidR="005C273D">
        <w:rPr>
          <w:rFonts w:ascii="Bell MT" w:hAnsi="Bell MT"/>
          <w:sz w:val="28"/>
          <w:szCs w:val="28"/>
        </w:rPr>
        <w:t>, especialmente el ayo que lleva a Cristo, el núcleo y esencia del viejo pacto.</w:t>
      </w:r>
      <w:r w:rsidR="005C273D" w:rsidRPr="005D7654">
        <w:rPr>
          <w:rFonts w:ascii="Bell MT" w:hAnsi="Bell MT"/>
          <w:sz w:val="28"/>
          <w:szCs w:val="28"/>
          <w:vertAlign w:val="superscript"/>
        </w:rPr>
        <w:t>24</w:t>
      </w:r>
    </w:p>
    <w:p w14:paraId="5B303025" w14:textId="0E0D766E" w:rsidR="005C273D" w:rsidRDefault="005C273D" w:rsidP="00080DDA">
      <w:pPr>
        <w:tabs>
          <w:tab w:val="left" w:pos="1065"/>
        </w:tabs>
        <w:jc w:val="both"/>
        <w:rPr>
          <w:rFonts w:ascii="Bell MT" w:hAnsi="Bell MT"/>
          <w:sz w:val="28"/>
          <w:szCs w:val="28"/>
        </w:rPr>
      </w:pPr>
      <w:r>
        <w:rPr>
          <w:rFonts w:ascii="Bell MT" w:hAnsi="Bell MT"/>
          <w:sz w:val="28"/>
          <w:szCs w:val="28"/>
        </w:rPr>
        <w:t>Uriah definía el término “pacto” a partir del diccionario Webster, que decía que un pacto es “‘un acuerdo mutuo de dos o más personas o partes, por escrito o bajo sello, para hacer o dejar de hacer algún acto o cosa; un contrato; estipulación’”</w:t>
      </w:r>
      <w:r w:rsidR="001D22D1">
        <w:rPr>
          <w:rFonts w:ascii="Bell MT" w:hAnsi="Bell MT"/>
          <w:sz w:val="28"/>
          <w:szCs w:val="28"/>
        </w:rPr>
        <w:t>.</w:t>
      </w:r>
      <w:r>
        <w:rPr>
          <w:rFonts w:ascii="Bell MT" w:hAnsi="Bell MT"/>
          <w:sz w:val="28"/>
          <w:szCs w:val="28"/>
        </w:rPr>
        <w:t xml:space="preserve"> Así, </w:t>
      </w:r>
      <w:r w:rsidR="008262A1">
        <w:rPr>
          <w:rFonts w:ascii="Bell MT" w:hAnsi="Bell MT"/>
          <w:sz w:val="28"/>
          <w:szCs w:val="28"/>
        </w:rPr>
        <w:t xml:space="preserve">el viejo pacto hecho en Sinaí fue </w:t>
      </w:r>
      <w:r w:rsidR="00DF354F">
        <w:rPr>
          <w:rFonts w:ascii="Bell MT" w:hAnsi="Bell MT"/>
          <w:sz w:val="28"/>
          <w:szCs w:val="28"/>
        </w:rPr>
        <w:t xml:space="preserve">un “acuerdo mutuo formal entre Dios e [Israel], basado en promesas mutuas. … El pueblo dijo: Guardaremos la ley de Dios [ambas: moral y ceremonial]. Dios dijo: Entonces os haré un reino de sacerdotes. … Ese fue el acuerdo o pacto </w:t>
      </w:r>
      <w:r w:rsidR="00502900">
        <w:rPr>
          <w:rFonts w:ascii="Bell MT" w:hAnsi="Bell MT"/>
          <w:sz w:val="28"/>
          <w:szCs w:val="28"/>
        </w:rPr>
        <w:t>hecho entre ellos”</w:t>
      </w:r>
      <w:r w:rsidR="001D22D1">
        <w:rPr>
          <w:rFonts w:ascii="Bell MT" w:hAnsi="Bell MT"/>
          <w:sz w:val="28"/>
          <w:szCs w:val="28"/>
        </w:rPr>
        <w:t>.</w:t>
      </w:r>
      <w:r w:rsidR="00502900">
        <w:rPr>
          <w:rFonts w:ascii="Bell MT" w:hAnsi="Bell MT"/>
          <w:sz w:val="28"/>
          <w:szCs w:val="28"/>
        </w:rPr>
        <w:t xml:space="preserve"> La definición secundaria de Webster para el término pacto: “‘</w:t>
      </w:r>
      <w:r w:rsidR="005302ED">
        <w:rPr>
          <w:rFonts w:ascii="Bell MT" w:hAnsi="Bell MT"/>
          <w:sz w:val="28"/>
          <w:szCs w:val="28"/>
        </w:rPr>
        <w:t>U</w:t>
      </w:r>
      <w:r w:rsidR="00502900">
        <w:rPr>
          <w:rFonts w:ascii="Bell MT" w:hAnsi="Bell MT"/>
          <w:sz w:val="28"/>
          <w:szCs w:val="28"/>
        </w:rPr>
        <w:t xml:space="preserve">n escrito conteniendo los términos </w:t>
      </w:r>
      <w:r w:rsidR="00144E12">
        <w:rPr>
          <w:rFonts w:ascii="Bell MT" w:hAnsi="Bell MT"/>
          <w:sz w:val="28"/>
          <w:szCs w:val="28"/>
        </w:rPr>
        <w:t>o acuerdos entre dos partes’”</w:t>
      </w:r>
      <w:r w:rsidR="001D22D1">
        <w:rPr>
          <w:rFonts w:ascii="Bell MT" w:hAnsi="Bell MT"/>
          <w:sz w:val="28"/>
          <w:szCs w:val="28"/>
        </w:rPr>
        <w:t>,</w:t>
      </w:r>
      <w:r w:rsidR="00144E12">
        <w:rPr>
          <w:rFonts w:ascii="Bell MT" w:hAnsi="Bell MT"/>
          <w:sz w:val="28"/>
          <w:szCs w:val="28"/>
        </w:rPr>
        <w:t xml:space="preserve"> servía para explicar por qué se llama pacto a los diez mandamientos; “eran simplemente la base del acuerdo”</w:t>
      </w:r>
      <w:r w:rsidR="001D22D1">
        <w:rPr>
          <w:rFonts w:ascii="Bell MT" w:hAnsi="Bell MT"/>
          <w:sz w:val="28"/>
          <w:szCs w:val="28"/>
        </w:rPr>
        <w:t>,</w:t>
      </w:r>
      <w:r w:rsidR="00144E12">
        <w:rPr>
          <w:rFonts w:ascii="Bell MT" w:hAnsi="Bell MT"/>
          <w:sz w:val="28"/>
          <w:szCs w:val="28"/>
        </w:rPr>
        <w:t xml:space="preserve"> pero no propiamente el acuerdo.</w:t>
      </w:r>
      <w:r w:rsidR="00144E12" w:rsidRPr="00144E12">
        <w:rPr>
          <w:rFonts w:ascii="Bell MT" w:hAnsi="Bell MT"/>
          <w:sz w:val="28"/>
          <w:szCs w:val="28"/>
          <w:vertAlign w:val="superscript"/>
        </w:rPr>
        <w:t>25</w:t>
      </w:r>
      <w:r w:rsidR="00144E12">
        <w:rPr>
          <w:rFonts w:ascii="Bell MT" w:hAnsi="Bell MT"/>
          <w:sz w:val="28"/>
          <w:szCs w:val="28"/>
        </w:rPr>
        <w:t>*</w:t>
      </w:r>
    </w:p>
    <w:p w14:paraId="62B3DF3E" w14:textId="317D571C" w:rsidR="0028743F" w:rsidRDefault="0087700C" w:rsidP="00080DDA">
      <w:pPr>
        <w:tabs>
          <w:tab w:val="left" w:pos="1065"/>
        </w:tabs>
        <w:jc w:val="both"/>
        <w:rPr>
          <w:rFonts w:ascii="Bell MT" w:hAnsi="Bell MT"/>
          <w:sz w:val="28"/>
          <w:szCs w:val="28"/>
        </w:rPr>
      </w:pPr>
      <w:r>
        <w:rPr>
          <w:rFonts w:ascii="Bell MT" w:hAnsi="Bell MT"/>
          <w:sz w:val="28"/>
          <w:szCs w:val="28"/>
        </w:rPr>
        <w:t>Uriah S</w:t>
      </w:r>
      <w:r w:rsidR="005302ED">
        <w:rPr>
          <w:rFonts w:ascii="Bell MT" w:hAnsi="Bell MT"/>
          <w:sz w:val="28"/>
          <w:szCs w:val="28"/>
        </w:rPr>
        <w:t>m</w:t>
      </w:r>
      <w:r>
        <w:rPr>
          <w:rFonts w:ascii="Bell MT" w:hAnsi="Bell MT"/>
          <w:sz w:val="28"/>
          <w:szCs w:val="28"/>
        </w:rPr>
        <w:t>ith vio que había “tres cosas que Dios tenía que cumplir al hacer ese [viejo] pacto”</w:t>
      </w:r>
      <w:r w:rsidR="001D22D1">
        <w:rPr>
          <w:rFonts w:ascii="Bell MT" w:hAnsi="Bell MT"/>
          <w:sz w:val="28"/>
          <w:szCs w:val="28"/>
        </w:rPr>
        <w:t>.</w:t>
      </w:r>
      <w:r>
        <w:rPr>
          <w:rFonts w:ascii="Bell MT" w:hAnsi="Bell MT"/>
          <w:sz w:val="28"/>
          <w:szCs w:val="28"/>
        </w:rPr>
        <w:t xml:space="preserve"> Primer</w:t>
      </w:r>
      <w:r w:rsidR="00AB24EF">
        <w:rPr>
          <w:rFonts w:ascii="Bell MT" w:hAnsi="Bell MT"/>
          <w:sz w:val="28"/>
          <w:szCs w:val="28"/>
        </w:rPr>
        <w:t>o</w:t>
      </w:r>
      <w:r>
        <w:rPr>
          <w:rFonts w:ascii="Bell MT" w:hAnsi="Bell MT"/>
          <w:sz w:val="28"/>
          <w:szCs w:val="28"/>
        </w:rPr>
        <w:t>, “</w:t>
      </w:r>
      <w:r w:rsidR="00115852">
        <w:rPr>
          <w:rFonts w:ascii="Bell MT" w:hAnsi="Bell MT"/>
          <w:sz w:val="28"/>
          <w:szCs w:val="28"/>
        </w:rPr>
        <w:t xml:space="preserve">llevar a cabo la promesa de Abraham </w:t>
      </w:r>
      <w:r w:rsidR="005302ED">
        <w:rPr>
          <w:rFonts w:ascii="Bell MT" w:hAnsi="Bell MT"/>
          <w:sz w:val="28"/>
          <w:szCs w:val="28"/>
        </w:rPr>
        <w:t>de la forma en que</w:t>
      </w:r>
      <w:r w:rsidR="00115852">
        <w:rPr>
          <w:rFonts w:ascii="Bell MT" w:hAnsi="Bell MT"/>
          <w:sz w:val="28"/>
          <w:szCs w:val="28"/>
        </w:rPr>
        <w:t xml:space="preserve"> correspondía </w:t>
      </w:r>
      <w:r w:rsidR="005302ED">
        <w:rPr>
          <w:rFonts w:ascii="Bell MT" w:hAnsi="Bell MT"/>
          <w:sz w:val="28"/>
          <w:szCs w:val="28"/>
        </w:rPr>
        <w:t>par</w:t>
      </w:r>
      <w:r w:rsidR="00115852">
        <w:rPr>
          <w:rFonts w:ascii="Bell MT" w:hAnsi="Bell MT"/>
          <w:sz w:val="28"/>
          <w:szCs w:val="28"/>
        </w:rPr>
        <w:t>a aquel tiempo”</w:t>
      </w:r>
      <w:r w:rsidR="001D22D1">
        <w:rPr>
          <w:rFonts w:ascii="Bell MT" w:hAnsi="Bell MT"/>
          <w:sz w:val="28"/>
          <w:szCs w:val="28"/>
        </w:rPr>
        <w:t>.</w:t>
      </w:r>
      <w:r w:rsidR="00115852">
        <w:rPr>
          <w:rFonts w:ascii="Bell MT" w:hAnsi="Bell MT"/>
          <w:sz w:val="28"/>
          <w:szCs w:val="28"/>
        </w:rPr>
        <w:t xml:space="preserve"> </w:t>
      </w:r>
      <w:r w:rsidR="00AB24EF">
        <w:rPr>
          <w:rFonts w:ascii="Bell MT" w:hAnsi="Bell MT"/>
          <w:sz w:val="28"/>
          <w:szCs w:val="28"/>
        </w:rPr>
        <w:t xml:space="preserve">Esa promesa a Abraham consistía en que su “simiente literal”, los hijos de Israel, ocuparía Canaán. Segundo, </w:t>
      </w:r>
      <w:r w:rsidR="007C309A">
        <w:rPr>
          <w:rFonts w:ascii="Bell MT" w:hAnsi="Bell MT"/>
          <w:sz w:val="28"/>
          <w:szCs w:val="28"/>
        </w:rPr>
        <w:t>que Dios pudiera tener un “pueblo santo mediante el cual pudiera manifestar su nombre”</w:t>
      </w:r>
      <w:r w:rsidR="001D22D1">
        <w:rPr>
          <w:rFonts w:ascii="Bell MT" w:hAnsi="Bell MT"/>
          <w:sz w:val="28"/>
          <w:szCs w:val="28"/>
        </w:rPr>
        <w:t>.</w:t>
      </w:r>
      <w:r w:rsidR="007C309A">
        <w:rPr>
          <w:rFonts w:ascii="Bell MT" w:hAnsi="Bell MT"/>
          <w:sz w:val="28"/>
          <w:szCs w:val="28"/>
        </w:rPr>
        <w:t xml:space="preserve"> Y tercero, que mediante el “sistema de ceremonias</w:t>
      </w:r>
      <w:r w:rsidR="00054BCF">
        <w:rPr>
          <w:rFonts w:ascii="Bell MT" w:hAnsi="Bell MT"/>
          <w:sz w:val="28"/>
          <w:szCs w:val="28"/>
        </w:rPr>
        <w:t xml:space="preserve"> y aquel sistema de adoración que los confinaba a un sitio”</w:t>
      </w:r>
      <w:r w:rsidR="001D22D1">
        <w:rPr>
          <w:rFonts w:ascii="Bell MT" w:hAnsi="Bell MT"/>
          <w:sz w:val="28"/>
          <w:szCs w:val="28"/>
        </w:rPr>
        <w:t>,</w:t>
      </w:r>
      <w:r w:rsidR="00054BCF">
        <w:rPr>
          <w:rFonts w:ascii="Bell MT" w:hAnsi="Bell MT"/>
          <w:sz w:val="28"/>
          <w:szCs w:val="28"/>
        </w:rPr>
        <w:t xml:space="preserve"> el pueblo pudiera ser rodeado de una cerca que los separara “de las naciones del mundo a su alrededor”</w:t>
      </w:r>
      <w:r w:rsidR="001D22D1">
        <w:rPr>
          <w:rFonts w:ascii="Bell MT" w:hAnsi="Bell MT"/>
          <w:sz w:val="28"/>
          <w:szCs w:val="28"/>
        </w:rPr>
        <w:t>,</w:t>
      </w:r>
      <w:r w:rsidR="00054BCF">
        <w:rPr>
          <w:rFonts w:ascii="Bell MT" w:hAnsi="Bell MT"/>
          <w:sz w:val="28"/>
          <w:szCs w:val="28"/>
        </w:rPr>
        <w:t xml:space="preserve"> de forma que “cuando</w:t>
      </w:r>
      <w:r w:rsidR="00054BCF" w:rsidRPr="00054BCF">
        <w:rPr>
          <w:rFonts w:ascii="Bell MT" w:hAnsi="Bell MT"/>
          <w:sz w:val="28"/>
          <w:szCs w:val="28"/>
        </w:rPr>
        <w:t xml:space="preserve"> </w:t>
      </w:r>
      <w:r w:rsidR="00054BCF">
        <w:rPr>
          <w:rFonts w:ascii="Bell MT" w:hAnsi="Bell MT"/>
          <w:sz w:val="28"/>
          <w:szCs w:val="28"/>
        </w:rPr>
        <w:t xml:space="preserve">viniera la simiente </w:t>
      </w:r>
      <w:r w:rsidR="005302ED">
        <w:rPr>
          <w:rFonts w:ascii="Bell MT" w:hAnsi="Bell MT"/>
          <w:sz w:val="28"/>
          <w:szCs w:val="28"/>
        </w:rPr>
        <w:t>-</w:t>
      </w:r>
      <w:r w:rsidR="00054BCF">
        <w:rPr>
          <w:rFonts w:ascii="Bell MT" w:hAnsi="Bell MT"/>
          <w:sz w:val="28"/>
          <w:szCs w:val="28"/>
        </w:rPr>
        <w:t>Cristo</w:t>
      </w:r>
      <w:r w:rsidR="005302ED">
        <w:rPr>
          <w:rFonts w:ascii="Bell MT" w:hAnsi="Bell MT"/>
          <w:sz w:val="28"/>
          <w:szCs w:val="28"/>
        </w:rPr>
        <w:t>-</w:t>
      </w:r>
      <w:r w:rsidR="00054BCF">
        <w:rPr>
          <w:rFonts w:ascii="Bell MT" w:hAnsi="Bell MT"/>
          <w:sz w:val="28"/>
          <w:szCs w:val="28"/>
        </w:rPr>
        <w:t xml:space="preserve"> </w:t>
      </w:r>
      <w:r w:rsidR="00BB7B08">
        <w:rPr>
          <w:rFonts w:ascii="Bell MT" w:hAnsi="Bell MT"/>
          <w:sz w:val="28"/>
          <w:szCs w:val="28"/>
        </w:rPr>
        <w:t>se pudiera rastrear su genealogía sin ningún espíritu de duda desde aquellos judíos hasta Abraham</w:t>
      </w:r>
      <w:r w:rsidR="00153DA4">
        <w:rPr>
          <w:rFonts w:ascii="Bell MT" w:hAnsi="Bell MT"/>
          <w:sz w:val="28"/>
          <w:szCs w:val="28"/>
        </w:rPr>
        <w:t>”</w:t>
      </w:r>
      <w:r w:rsidR="001D22D1">
        <w:rPr>
          <w:rFonts w:ascii="Bell MT" w:hAnsi="Bell MT"/>
          <w:sz w:val="28"/>
          <w:szCs w:val="28"/>
        </w:rPr>
        <w:t>.</w:t>
      </w:r>
      <w:r w:rsidR="00153DA4">
        <w:rPr>
          <w:rFonts w:ascii="Bell MT" w:hAnsi="Bell MT"/>
          <w:sz w:val="28"/>
          <w:szCs w:val="28"/>
        </w:rPr>
        <w:t xml:space="preserve"> Smith enseñó que las promesas hechas a Abraham, pertenecientes a lo que él llamaba la primera fase, resultaron “aseguradas mediante ese [viejo] pacto” cuando “se dio a Israel la tierra</w:t>
      </w:r>
      <w:r w:rsidR="00153DA4" w:rsidRPr="00153DA4">
        <w:rPr>
          <w:rFonts w:ascii="Bell MT" w:hAnsi="Bell MT"/>
          <w:sz w:val="28"/>
          <w:szCs w:val="28"/>
        </w:rPr>
        <w:t xml:space="preserve"> </w:t>
      </w:r>
      <w:r w:rsidR="00153DA4">
        <w:rPr>
          <w:rFonts w:ascii="Bell MT" w:hAnsi="Bell MT"/>
          <w:sz w:val="28"/>
          <w:szCs w:val="28"/>
        </w:rPr>
        <w:t>en posesión, conforme a lo que Dios había prometido”</w:t>
      </w:r>
      <w:r w:rsidR="001D22D1">
        <w:rPr>
          <w:rFonts w:ascii="Bell MT" w:hAnsi="Bell MT"/>
          <w:sz w:val="28"/>
          <w:szCs w:val="28"/>
        </w:rPr>
        <w:t>.</w:t>
      </w:r>
      <w:r w:rsidR="00153DA4" w:rsidRPr="00A063B8">
        <w:rPr>
          <w:rFonts w:ascii="Bell MT" w:hAnsi="Bell MT"/>
          <w:sz w:val="28"/>
          <w:szCs w:val="28"/>
          <w:vertAlign w:val="superscript"/>
        </w:rPr>
        <w:t>26</w:t>
      </w:r>
    </w:p>
    <w:p w14:paraId="29884BA1" w14:textId="55CC63B5" w:rsidR="00153DA4" w:rsidRDefault="00A063B8" w:rsidP="00080DDA">
      <w:pPr>
        <w:tabs>
          <w:tab w:val="left" w:pos="1065"/>
        </w:tabs>
        <w:jc w:val="both"/>
        <w:rPr>
          <w:rFonts w:ascii="Bell MT" w:hAnsi="Bell MT"/>
          <w:sz w:val="28"/>
          <w:szCs w:val="28"/>
        </w:rPr>
      </w:pPr>
      <w:r>
        <w:rPr>
          <w:rFonts w:ascii="Bell MT" w:hAnsi="Bell MT"/>
          <w:sz w:val="28"/>
          <w:szCs w:val="28"/>
        </w:rPr>
        <w:t xml:space="preserve">Uriah Smith sostenía que </w:t>
      </w:r>
      <w:r w:rsidR="00F957D7">
        <w:rPr>
          <w:rFonts w:ascii="Bell MT" w:hAnsi="Bell MT"/>
          <w:sz w:val="28"/>
          <w:szCs w:val="28"/>
        </w:rPr>
        <w:t>la deficiencia</w:t>
      </w:r>
      <w:r>
        <w:rPr>
          <w:rFonts w:ascii="Bell MT" w:hAnsi="Bell MT"/>
          <w:sz w:val="28"/>
          <w:szCs w:val="28"/>
        </w:rPr>
        <w:t xml:space="preserve"> del viejo pacto no estaba en Dios, ni necesariamente en el pueblo, sino en las propias promesas, pues “eran las mejores promesas que Dios podía hacer en aquel tiempo”</w:t>
      </w:r>
      <w:r w:rsidR="001D22D1">
        <w:rPr>
          <w:rFonts w:ascii="Bell MT" w:hAnsi="Bell MT"/>
          <w:sz w:val="28"/>
          <w:szCs w:val="28"/>
        </w:rPr>
        <w:t>.</w:t>
      </w:r>
      <w:r>
        <w:rPr>
          <w:rFonts w:ascii="Bell MT" w:hAnsi="Bell MT"/>
          <w:sz w:val="28"/>
          <w:szCs w:val="28"/>
        </w:rPr>
        <w:t xml:space="preserve"> El problema estaba en que el viejo pacto “no era capaz de llevar el asunto hasta su consumación final”</w:t>
      </w:r>
      <w:r w:rsidR="008D47F3">
        <w:rPr>
          <w:rFonts w:ascii="Bell MT" w:hAnsi="Bell MT"/>
          <w:sz w:val="28"/>
          <w:szCs w:val="28"/>
        </w:rPr>
        <w:t xml:space="preserve"> debido a que </w:t>
      </w:r>
      <w:r w:rsidR="00E502F6">
        <w:rPr>
          <w:rFonts w:ascii="Bell MT" w:hAnsi="Bell MT"/>
          <w:sz w:val="28"/>
          <w:szCs w:val="28"/>
        </w:rPr>
        <w:t>“</w:t>
      </w:r>
      <w:r w:rsidR="008D47F3">
        <w:rPr>
          <w:rFonts w:ascii="Bell MT" w:hAnsi="Bell MT"/>
          <w:sz w:val="28"/>
          <w:szCs w:val="28"/>
        </w:rPr>
        <w:t>le faltaban los sacrificios apropiados</w:t>
      </w:r>
      <w:r w:rsidR="00E502F6">
        <w:rPr>
          <w:rFonts w:ascii="Bell MT" w:hAnsi="Bell MT"/>
          <w:sz w:val="28"/>
          <w:szCs w:val="28"/>
        </w:rPr>
        <w:t>,</w:t>
      </w:r>
      <w:r w:rsidR="007B75A2">
        <w:rPr>
          <w:rFonts w:ascii="Bell MT" w:hAnsi="Bell MT"/>
          <w:sz w:val="28"/>
          <w:szCs w:val="28"/>
        </w:rPr>
        <w:t xml:space="preserve"> disponiendo</w:t>
      </w:r>
      <w:r w:rsidR="00E502F6">
        <w:rPr>
          <w:rFonts w:ascii="Bell MT" w:hAnsi="Bell MT"/>
          <w:sz w:val="28"/>
          <w:szCs w:val="28"/>
        </w:rPr>
        <w:t xml:space="preserve"> sólo</w:t>
      </w:r>
      <w:r w:rsidR="007B75A2">
        <w:rPr>
          <w:rFonts w:ascii="Bell MT" w:hAnsi="Bell MT"/>
          <w:sz w:val="28"/>
          <w:szCs w:val="28"/>
        </w:rPr>
        <w:t xml:space="preserve"> de</w:t>
      </w:r>
      <w:r w:rsidR="00E502F6">
        <w:rPr>
          <w:rFonts w:ascii="Bell MT" w:hAnsi="Bell MT"/>
          <w:sz w:val="28"/>
          <w:szCs w:val="28"/>
        </w:rPr>
        <w:t xml:space="preserve"> la sangre de animales”</w:t>
      </w:r>
      <w:r w:rsidR="00454D21">
        <w:rPr>
          <w:rFonts w:ascii="Bell MT" w:hAnsi="Bell MT"/>
          <w:sz w:val="28"/>
          <w:szCs w:val="28"/>
        </w:rPr>
        <w:t>.</w:t>
      </w:r>
      <w:r w:rsidR="00E502F6">
        <w:rPr>
          <w:rFonts w:ascii="Bell MT" w:hAnsi="Bell MT"/>
          <w:sz w:val="28"/>
          <w:szCs w:val="28"/>
        </w:rPr>
        <w:t xml:space="preserve"> Así, cuando Cristo vino a la tierra, el viejo pacto de</w:t>
      </w:r>
      <w:r w:rsidR="00E634D8">
        <w:rPr>
          <w:rFonts w:ascii="Bell MT" w:hAnsi="Bell MT"/>
          <w:sz w:val="28"/>
          <w:szCs w:val="28"/>
        </w:rPr>
        <w:t xml:space="preserve"> las</w:t>
      </w:r>
      <w:r w:rsidR="00E502F6">
        <w:rPr>
          <w:rFonts w:ascii="Bell MT" w:hAnsi="Bell MT"/>
          <w:sz w:val="28"/>
          <w:szCs w:val="28"/>
        </w:rPr>
        <w:t xml:space="preserve"> leyes ceremoniales </w:t>
      </w:r>
      <w:r w:rsidR="000F3537">
        <w:rPr>
          <w:rFonts w:ascii="Bell MT" w:hAnsi="Bell MT"/>
          <w:sz w:val="28"/>
          <w:szCs w:val="28"/>
        </w:rPr>
        <w:t xml:space="preserve">fue abolido, y se puso en su lugar el nuevo pacto mediante el sacrificio de Cristo, que era la simiente que había de venir. El nuevo pacto suplía la deficiencia del viejo al proveer un sacrificio que quitaría el pecado. Smith explicaba la alegoría de Pablo en Gálatas capítulo cuarto sugiriendo que el viejo pacto “engendraba servidumbre” solamente cuando los judíos querían seguir practicando la </w:t>
      </w:r>
      <w:r w:rsidR="000F3537">
        <w:rPr>
          <w:rFonts w:ascii="Bell MT" w:hAnsi="Bell MT"/>
          <w:sz w:val="28"/>
          <w:szCs w:val="28"/>
        </w:rPr>
        <w:lastRenderedPageBreak/>
        <w:t xml:space="preserve">circuncisión y guardando la ley ceremonial. Debido a que “no creyeron en Cristo … el pueblo judío, la simiente literal, </w:t>
      </w:r>
      <w:r w:rsidR="005333FF">
        <w:rPr>
          <w:rFonts w:ascii="Bell MT" w:hAnsi="Bell MT"/>
          <w:sz w:val="28"/>
          <w:szCs w:val="28"/>
        </w:rPr>
        <w:t>correspondía a Ismael; que Cristo, la verdadera simiente, correspondía a Isaac”</w:t>
      </w:r>
      <w:r w:rsidR="00454D21">
        <w:rPr>
          <w:rFonts w:ascii="Bell MT" w:hAnsi="Bell MT"/>
          <w:sz w:val="28"/>
          <w:szCs w:val="28"/>
        </w:rPr>
        <w:t>.</w:t>
      </w:r>
      <w:r w:rsidR="005333FF" w:rsidRPr="005333FF">
        <w:rPr>
          <w:rFonts w:ascii="Bell MT" w:hAnsi="Bell MT"/>
          <w:sz w:val="28"/>
          <w:szCs w:val="28"/>
          <w:vertAlign w:val="superscript"/>
        </w:rPr>
        <w:t>27</w:t>
      </w:r>
    </w:p>
    <w:p w14:paraId="6CCA2DDC" w14:textId="77777777" w:rsidR="005333FF" w:rsidRDefault="005333FF" w:rsidP="00080DDA">
      <w:pPr>
        <w:tabs>
          <w:tab w:val="left" w:pos="1065"/>
        </w:tabs>
        <w:jc w:val="both"/>
        <w:rPr>
          <w:rFonts w:ascii="Bell MT" w:hAnsi="Bell MT"/>
          <w:sz w:val="28"/>
          <w:szCs w:val="28"/>
        </w:rPr>
      </w:pPr>
      <w:r>
        <w:rPr>
          <w:rFonts w:ascii="Bell MT" w:hAnsi="Bell MT"/>
          <w:sz w:val="28"/>
          <w:szCs w:val="28"/>
        </w:rPr>
        <w:t xml:space="preserve">La mayor parte de las explicaciones de Smith tenían un propósito: </w:t>
      </w:r>
      <w:r w:rsidR="004B028E">
        <w:rPr>
          <w:rFonts w:ascii="Bell MT" w:hAnsi="Bell MT"/>
          <w:sz w:val="28"/>
          <w:szCs w:val="28"/>
        </w:rPr>
        <w:t>c</w:t>
      </w:r>
      <w:r>
        <w:rPr>
          <w:rFonts w:ascii="Bell MT" w:hAnsi="Bell MT"/>
          <w:sz w:val="28"/>
          <w:szCs w:val="28"/>
        </w:rPr>
        <w:t xml:space="preserve">onvencer al mundo cristiano de que el viejo pacto era la ley ceremonial -la única ley de la que hablaba el libro de Gálatas- y que los diez mandamientos </w:t>
      </w:r>
      <w:r w:rsidR="0025762C">
        <w:rPr>
          <w:rFonts w:ascii="Bell MT" w:hAnsi="Bell MT"/>
          <w:sz w:val="28"/>
          <w:szCs w:val="28"/>
        </w:rPr>
        <w:t>estaban aún en vigencia, incluyendo el del sábado.</w:t>
      </w:r>
    </w:p>
    <w:p w14:paraId="234E50FA" w14:textId="77777777" w:rsidR="0025762C" w:rsidRDefault="0025762C" w:rsidP="00857DCC">
      <w:pPr>
        <w:tabs>
          <w:tab w:val="left" w:pos="1065"/>
        </w:tabs>
        <w:rPr>
          <w:rFonts w:ascii="Bell MT" w:hAnsi="Bell MT"/>
          <w:sz w:val="28"/>
          <w:szCs w:val="28"/>
        </w:rPr>
      </w:pPr>
    </w:p>
    <w:p w14:paraId="0E854AA2" w14:textId="77777777" w:rsidR="0025762C" w:rsidRPr="005475F7" w:rsidRDefault="005475F7" w:rsidP="005475F7">
      <w:pPr>
        <w:tabs>
          <w:tab w:val="left" w:pos="1065"/>
        </w:tabs>
        <w:jc w:val="center"/>
        <w:rPr>
          <w:rFonts w:ascii="Bell MT" w:hAnsi="Bell MT"/>
          <w:b/>
          <w:i/>
          <w:sz w:val="28"/>
          <w:szCs w:val="28"/>
        </w:rPr>
      </w:pPr>
      <w:r w:rsidRPr="005475F7">
        <w:rPr>
          <w:rFonts w:ascii="Bell MT" w:hAnsi="Bell MT"/>
          <w:b/>
          <w:i/>
          <w:sz w:val="28"/>
          <w:szCs w:val="28"/>
        </w:rPr>
        <w:t>Postura de Jones y Waggoner</w:t>
      </w:r>
    </w:p>
    <w:p w14:paraId="2A8CEB17" w14:textId="5E3042D3" w:rsidR="005475F7" w:rsidRDefault="005475F7" w:rsidP="00080DDA">
      <w:pPr>
        <w:tabs>
          <w:tab w:val="left" w:pos="1065"/>
        </w:tabs>
        <w:jc w:val="both"/>
        <w:rPr>
          <w:rFonts w:ascii="Bell MT" w:hAnsi="Bell MT"/>
          <w:sz w:val="28"/>
          <w:szCs w:val="28"/>
        </w:rPr>
      </w:pPr>
      <w:r>
        <w:rPr>
          <w:rFonts w:ascii="Bell MT" w:hAnsi="Bell MT"/>
          <w:sz w:val="28"/>
          <w:szCs w:val="28"/>
        </w:rPr>
        <w:t xml:space="preserve">En contraste, la comprensión de Jones y Waggoner </w:t>
      </w:r>
      <w:r w:rsidR="00C44500">
        <w:rPr>
          <w:rFonts w:ascii="Bell MT" w:hAnsi="Bell MT"/>
          <w:sz w:val="28"/>
          <w:szCs w:val="28"/>
        </w:rPr>
        <w:t xml:space="preserve">sobre los pactos no se basaba en opiniones </w:t>
      </w:r>
      <w:r w:rsidR="00FE4D2F">
        <w:rPr>
          <w:rFonts w:ascii="Bell MT" w:hAnsi="Bell MT"/>
          <w:sz w:val="28"/>
          <w:szCs w:val="28"/>
        </w:rPr>
        <w:t>fragu</w:t>
      </w:r>
      <w:r w:rsidR="00C44500">
        <w:rPr>
          <w:rFonts w:ascii="Bell MT" w:hAnsi="Bell MT"/>
          <w:sz w:val="28"/>
          <w:szCs w:val="28"/>
        </w:rPr>
        <w:t>adas en un intento por defenderse de falsas acusaciones de parte del mundo cristiano -que</w:t>
      </w:r>
      <w:r w:rsidR="00FE4D2F">
        <w:rPr>
          <w:rFonts w:ascii="Bell MT" w:hAnsi="Bell MT"/>
          <w:sz w:val="28"/>
          <w:szCs w:val="28"/>
        </w:rPr>
        <w:t xml:space="preserve"> afirmaba que</w:t>
      </w:r>
      <w:r w:rsidR="00C44500">
        <w:rPr>
          <w:rFonts w:ascii="Bell MT" w:hAnsi="Bell MT"/>
          <w:sz w:val="28"/>
          <w:szCs w:val="28"/>
        </w:rPr>
        <w:t xml:space="preserve"> los diez mandamientos habían sido abolidos- sino </w:t>
      </w:r>
      <w:r w:rsidR="00447F9D">
        <w:rPr>
          <w:rFonts w:ascii="Bell MT" w:hAnsi="Bell MT"/>
          <w:sz w:val="28"/>
          <w:szCs w:val="28"/>
        </w:rPr>
        <w:t>que se basaba en una comprensión del evangelio eterno que impregna toda la Biblia. Vieron los dos pactos, no como representando dos dispensaciones</w:t>
      </w:r>
      <w:r w:rsidR="00B65832">
        <w:rPr>
          <w:rFonts w:ascii="Bell MT" w:hAnsi="Bell MT"/>
          <w:sz w:val="28"/>
          <w:szCs w:val="28"/>
        </w:rPr>
        <w:t>,</w:t>
      </w:r>
      <w:r w:rsidR="00FE4D2F">
        <w:rPr>
          <w:rFonts w:ascii="Bell MT" w:hAnsi="Bell MT"/>
          <w:sz w:val="28"/>
          <w:szCs w:val="28"/>
        </w:rPr>
        <w:t xml:space="preserve"> no</w:t>
      </w:r>
      <w:r w:rsidR="00B65832">
        <w:rPr>
          <w:rFonts w:ascii="Bell MT" w:hAnsi="Bell MT"/>
          <w:sz w:val="28"/>
          <w:szCs w:val="28"/>
        </w:rPr>
        <w:t xml:space="preserve"> como un</w:t>
      </w:r>
      <w:r w:rsidR="00447F9D">
        <w:rPr>
          <w:rFonts w:ascii="Bell MT" w:hAnsi="Bell MT"/>
          <w:sz w:val="28"/>
          <w:szCs w:val="28"/>
        </w:rPr>
        <w:t xml:space="preserve"> asunto de tiempo -el Antiguo y Nuevo Testamento</w:t>
      </w:r>
      <w:r w:rsidR="00FE4D2F">
        <w:rPr>
          <w:rFonts w:ascii="Bell MT" w:hAnsi="Bell MT"/>
          <w:sz w:val="28"/>
          <w:szCs w:val="28"/>
        </w:rPr>
        <w:t>-</w:t>
      </w:r>
      <w:r w:rsidR="00447F9D">
        <w:rPr>
          <w:rFonts w:ascii="Bell MT" w:hAnsi="Bell MT"/>
          <w:sz w:val="28"/>
          <w:szCs w:val="28"/>
        </w:rPr>
        <w:t xml:space="preserve">, sino </w:t>
      </w:r>
      <w:r w:rsidR="00447F9D" w:rsidRPr="00447F9D">
        <w:rPr>
          <w:rFonts w:ascii="Bell MT" w:hAnsi="Bell MT"/>
          <w:i/>
          <w:sz w:val="28"/>
          <w:szCs w:val="28"/>
        </w:rPr>
        <w:t>representando la condición del corazón</w:t>
      </w:r>
      <w:r w:rsidR="00447F9D">
        <w:rPr>
          <w:rFonts w:ascii="Bell MT" w:hAnsi="Bell MT"/>
          <w:sz w:val="28"/>
          <w:szCs w:val="28"/>
        </w:rPr>
        <w:t xml:space="preserve">, al margen del período de tiempo en el que la persona hubiera vivido. </w:t>
      </w:r>
      <w:r w:rsidR="00382008">
        <w:rPr>
          <w:rFonts w:ascii="Bell MT" w:hAnsi="Bell MT"/>
          <w:sz w:val="28"/>
          <w:szCs w:val="28"/>
        </w:rPr>
        <w:t>El hombre puede esta</w:t>
      </w:r>
      <w:r w:rsidR="00D72846">
        <w:rPr>
          <w:rFonts w:ascii="Bell MT" w:hAnsi="Bell MT"/>
          <w:sz w:val="28"/>
          <w:szCs w:val="28"/>
        </w:rPr>
        <w:t>r</w:t>
      </w:r>
      <w:r w:rsidR="00382008">
        <w:rPr>
          <w:rFonts w:ascii="Bell MT" w:hAnsi="Bell MT"/>
          <w:sz w:val="28"/>
          <w:szCs w:val="28"/>
        </w:rPr>
        <w:t xml:space="preserve"> hoy bajo el viejo pacto, tanto como lo </w:t>
      </w:r>
      <w:r w:rsidR="005227A4">
        <w:rPr>
          <w:rFonts w:ascii="Bell MT" w:hAnsi="Bell MT"/>
          <w:sz w:val="28"/>
          <w:szCs w:val="28"/>
        </w:rPr>
        <w:t>estuvieron</w:t>
      </w:r>
      <w:r w:rsidR="00382008">
        <w:rPr>
          <w:rFonts w:ascii="Bell MT" w:hAnsi="Bell MT"/>
          <w:sz w:val="28"/>
          <w:szCs w:val="28"/>
        </w:rPr>
        <w:t xml:space="preserve"> los reunidos al pie del Sinaí. Waggoner enseñó que el segundo </w:t>
      </w:r>
      <w:r w:rsidR="00030572">
        <w:rPr>
          <w:rFonts w:ascii="Bell MT" w:hAnsi="Bell MT"/>
          <w:sz w:val="28"/>
          <w:szCs w:val="28"/>
        </w:rPr>
        <w:t>-</w:t>
      </w:r>
      <w:r w:rsidR="00382008">
        <w:rPr>
          <w:rFonts w:ascii="Bell MT" w:hAnsi="Bell MT"/>
          <w:sz w:val="28"/>
          <w:szCs w:val="28"/>
        </w:rPr>
        <w:t>o nuevo</w:t>
      </w:r>
      <w:r w:rsidR="00030572">
        <w:rPr>
          <w:rFonts w:ascii="Bell MT" w:hAnsi="Bell MT"/>
          <w:sz w:val="28"/>
          <w:szCs w:val="28"/>
        </w:rPr>
        <w:t>-</w:t>
      </w:r>
      <w:r w:rsidR="00382008">
        <w:rPr>
          <w:rFonts w:ascii="Bell MT" w:hAnsi="Bell MT"/>
          <w:sz w:val="28"/>
          <w:szCs w:val="28"/>
        </w:rPr>
        <w:t xml:space="preserve"> pacto “existía antes que se hiciera el pacto en Sinaí” y</w:t>
      </w:r>
      <w:r w:rsidR="001A3E42">
        <w:rPr>
          <w:rFonts w:ascii="Bell MT" w:hAnsi="Bell MT"/>
          <w:sz w:val="28"/>
          <w:szCs w:val="28"/>
        </w:rPr>
        <w:t xml:space="preserve"> que</w:t>
      </w:r>
      <w:r w:rsidR="00382008">
        <w:rPr>
          <w:rFonts w:ascii="Bell MT" w:hAnsi="Bell MT"/>
          <w:sz w:val="28"/>
          <w:szCs w:val="28"/>
        </w:rPr>
        <w:t xml:space="preserve"> de hecho “el segundo pacto exi</w:t>
      </w:r>
      <w:r w:rsidR="008758E0">
        <w:rPr>
          <w:rFonts w:ascii="Bell MT" w:hAnsi="Bell MT"/>
          <w:sz w:val="28"/>
          <w:szCs w:val="28"/>
        </w:rPr>
        <w:t>stía en todas sus facetas mucho tiempo ante del primero [o viejo], incluso desde los días de Adán”</w:t>
      </w:r>
      <w:r w:rsidR="00454D21">
        <w:rPr>
          <w:rFonts w:ascii="Bell MT" w:hAnsi="Bell MT"/>
          <w:sz w:val="28"/>
          <w:szCs w:val="28"/>
        </w:rPr>
        <w:t>.</w:t>
      </w:r>
      <w:r w:rsidR="008758E0">
        <w:rPr>
          <w:rFonts w:ascii="Bell MT" w:hAnsi="Bell MT"/>
          <w:sz w:val="28"/>
          <w:szCs w:val="28"/>
        </w:rPr>
        <w:t xml:space="preserve"> Fue entonces cuando “se desarrolló el plan de la salvación”</w:t>
      </w:r>
      <w:r w:rsidR="00454D21">
        <w:rPr>
          <w:rFonts w:ascii="Bell MT" w:hAnsi="Bell MT"/>
          <w:sz w:val="28"/>
          <w:szCs w:val="28"/>
        </w:rPr>
        <w:t>.</w:t>
      </w:r>
      <w:r w:rsidR="008758E0" w:rsidRPr="008758E0">
        <w:rPr>
          <w:rFonts w:ascii="Bell MT" w:hAnsi="Bell MT"/>
          <w:sz w:val="28"/>
          <w:szCs w:val="28"/>
          <w:vertAlign w:val="superscript"/>
        </w:rPr>
        <w:t>28</w:t>
      </w:r>
      <w:r w:rsidR="008758E0">
        <w:rPr>
          <w:rFonts w:ascii="Bell MT" w:hAnsi="Bell MT"/>
          <w:sz w:val="28"/>
          <w:szCs w:val="28"/>
        </w:rPr>
        <w:t>*</w:t>
      </w:r>
    </w:p>
    <w:p w14:paraId="7B239AB5" w14:textId="191897AA" w:rsidR="008758E0" w:rsidRDefault="008758E0" w:rsidP="00080DDA">
      <w:pPr>
        <w:tabs>
          <w:tab w:val="left" w:pos="1065"/>
        </w:tabs>
        <w:jc w:val="both"/>
        <w:rPr>
          <w:rFonts w:ascii="Bell MT" w:hAnsi="Bell MT"/>
          <w:sz w:val="28"/>
          <w:szCs w:val="28"/>
        </w:rPr>
      </w:pPr>
      <w:r>
        <w:rPr>
          <w:rFonts w:ascii="Bell MT" w:hAnsi="Bell MT"/>
          <w:sz w:val="28"/>
          <w:szCs w:val="28"/>
        </w:rPr>
        <w:t xml:space="preserve">El pacto y la promesa a Abraham </w:t>
      </w:r>
      <w:r w:rsidR="00FE4D2F">
        <w:rPr>
          <w:rFonts w:ascii="Bell MT" w:hAnsi="Bell MT"/>
          <w:sz w:val="28"/>
          <w:szCs w:val="28"/>
        </w:rPr>
        <w:t>era</w:t>
      </w:r>
      <w:r>
        <w:rPr>
          <w:rFonts w:ascii="Bell MT" w:hAnsi="Bell MT"/>
          <w:sz w:val="28"/>
          <w:szCs w:val="28"/>
        </w:rPr>
        <w:t xml:space="preserve">n una y la misma cosa. </w:t>
      </w:r>
      <w:r w:rsidR="00827AAA">
        <w:rPr>
          <w:rFonts w:ascii="Bell MT" w:hAnsi="Bell MT"/>
          <w:sz w:val="28"/>
          <w:szCs w:val="28"/>
        </w:rPr>
        <w:t xml:space="preserve">Dios prometió a Abraham y a todas las naciones mediante él (“todas las familias de la tierra”), que </w:t>
      </w:r>
      <w:r w:rsidR="00BE34B6">
        <w:rPr>
          <w:rFonts w:ascii="Bell MT" w:hAnsi="Bell MT"/>
          <w:sz w:val="28"/>
          <w:szCs w:val="28"/>
        </w:rPr>
        <w:t xml:space="preserve">Dios daría a los hombres toda la tierra </w:t>
      </w:r>
      <w:r w:rsidR="00FE4D2F">
        <w:rPr>
          <w:rFonts w:ascii="Bell MT" w:hAnsi="Bell MT"/>
          <w:sz w:val="28"/>
          <w:szCs w:val="28"/>
        </w:rPr>
        <w:t>renovada</w:t>
      </w:r>
      <w:r w:rsidR="00BE34B6">
        <w:rPr>
          <w:rFonts w:ascii="Bell MT" w:hAnsi="Bell MT"/>
          <w:sz w:val="28"/>
          <w:szCs w:val="28"/>
        </w:rPr>
        <w:t>, tras haberlos librado de la maldición. Esa promesa incluía la vida eterna y hacer justos a todos los que creen, ya</w:t>
      </w:r>
      <w:r w:rsidR="00FE4D2F">
        <w:rPr>
          <w:rFonts w:ascii="Bell MT" w:hAnsi="Bell MT"/>
          <w:sz w:val="28"/>
          <w:szCs w:val="28"/>
        </w:rPr>
        <w:t xml:space="preserve"> que</w:t>
      </w:r>
      <w:r w:rsidR="00BE34B6">
        <w:rPr>
          <w:rFonts w:ascii="Bell MT" w:hAnsi="Bell MT"/>
          <w:sz w:val="28"/>
          <w:szCs w:val="28"/>
        </w:rPr>
        <w:t xml:space="preserve"> uno ha de ser justo a fin de</w:t>
      </w:r>
      <w:r w:rsidR="00FE4D2F">
        <w:rPr>
          <w:rFonts w:ascii="Bell MT" w:hAnsi="Bell MT"/>
          <w:sz w:val="28"/>
          <w:szCs w:val="28"/>
        </w:rPr>
        <w:t xml:space="preserve"> poder</w:t>
      </w:r>
      <w:r w:rsidR="00BE34B6">
        <w:rPr>
          <w:rFonts w:ascii="Bell MT" w:hAnsi="Bell MT"/>
          <w:sz w:val="28"/>
          <w:szCs w:val="28"/>
        </w:rPr>
        <w:t xml:space="preserve"> heredar la tierra. </w:t>
      </w:r>
      <w:r w:rsidR="00BF7217">
        <w:rPr>
          <w:rFonts w:ascii="Bell MT" w:hAnsi="Bell MT"/>
          <w:sz w:val="28"/>
          <w:szCs w:val="28"/>
        </w:rPr>
        <w:t>Ese pacto eterno fue “</w:t>
      </w:r>
      <w:r w:rsidR="00BF7217" w:rsidRPr="00BF7217">
        <w:rPr>
          <w:rFonts w:ascii="Bell MT" w:hAnsi="Bell MT"/>
          <w:sz w:val="28"/>
          <w:szCs w:val="28"/>
        </w:rPr>
        <w:t>ratificado por Dios en Cristo</w:t>
      </w:r>
      <w:r w:rsidR="00BF7217">
        <w:rPr>
          <w:rFonts w:ascii="Bell MT" w:hAnsi="Bell MT"/>
          <w:sz w:val="28"/>
          <w:szCs w:val="28"/>
        </w:rPr>
        <w:t>, Gál 3:17 … mediante un juramento, además de la promesa. Esas ‘</w:t>
      </w:r>
      <w:r w:rsidR="00BF7217" w:rsidRPr="00BF7217">
        <w:rPr>
          <w:rFonts w:ascii="Bell MT" w:hAnsi="Bell MT"/>
          <w:sz w:val="28"/>
          <w:szCs w:val="28"/>
        </w:rPr>
        <w:t>dos cosas inmutables, en las cuales es imposible que Dios mienta</w:t>
      </w:r>
      <w:r w:rsidR="00BF7217">
        <w:rPr>
          <w:rFonts w:ascii="Bell MT" w:hAnsi="Bell MT"/>
          <w:sz w:val="28"/>
          <w:szCs w:val="28"/>
        </w:rPr>
        <w:t>’</w:t>
      </w:r>
      <w:r w:rsidR="00454D21">
        <w:rPr>
          <w:rFonts w:ascii="Bell MT" w:hAnsi="Bell MT"/>
          <w:sz w:val="28"/>
          <w:szCs w:val="28"/>
        </w:rPr>
        <w:t>,</w:t>
      </w:r>
      <w:r w:rsidR="00BF7217">
        <w:rPr>
          <w:rFonts w:ascii="Bell MT" w:hAnsi="Bell MT"/>
          <w:sz w:val="28"/>
          <w:szCs w:val="28"/>
        </w:rPr>
        <w:t xml:space="preserve"> hicieron el sacrificio de Cristo tan eficaz en los días de Abraham y Moisés, como lo es ahora”</w:t>
      </w:r>
      <w:r w:rsidR="00454D21">
        <w:rPr>
          <w:rFonts w:ascii="Bell MT" w:hAnsi="Bell MT"/>
          <w:sz w:val="28"/>
          <w:szCs w:val="28"/>
        </w:rPr>
        <w:t>.</w:t>
      </w:r>
      <w:r w:rsidR="00BF7217">
        <w:rPr>
          <w:rFonts w:ascii="Bell MT" w:hAnsi="Bell MT"/>
          <w:sz w:val="28"/>
          <w:szCs w:val="28"/>
        </w:rPr>
        <w:t xml:space="preserve"> Dios se ha puesto a sí mismo </w:t>
      </w:r>
      <w:r w:rsidR="00FC6479">
        <w:rPr>
          <w:rFonts w:ascii="Bell MT" w:hAnsi="Bell MT"/>
          <w:sz w:val="28"/>
          <w:szCs w:val="28"/>
        </w:rPr>
        <w:t>-</w:t>
      </w:r>
      <w:r w:rsidR="00BF7217">
        <w:rPr>
          <w:rFonts w:ascii="Bell MT" w:hAnsi="Bell MT"/>
          <w:sz w:val="28"/>
          <w:szCs w:val="28"/>
        </w:rPr>
        <w:t>y</w:t>
      </w:r>
      <w:r w:rsidR="00FC6479">
        <w:rPr>
          <w:rFonts w:ascii="Bell MT" w:hAnsi="Bell MT"/>
          <w:sz w:val="28"/>
          <w:szCs w:val="28"/>
        </w:rPr>
        <w:t xml:space="preserve"> ha puesto</w:t>
      </w:r>
      <w:r w:rsidR="00BF7217">
        <w:rPr>
          <w:rFonts w:ascii="Bell MT" w:hAnsi="Bell MT"/>
          <w:sz w:val="28"/>
          <w:szCs w:val="28"/>
        </w:rPr>
        <w:t xml:space="preserve"> su propia existencia</w:t>
      </w:r>
      <w:r w:rsidR="00FC6479">
        <w:rPr>
          <w:rFonts w:ascii="Bell MT" w:hAnsi="Bell MT"/>
          <w:sz w:val="28"/>
          <w:szCs w:val="28"/>
        </w:rPr>
        <w:t>-</w:t>
      </w:r>
      <w:r w:rsidR="00BF7217">
        <w:rPr>
          <w:rFonts w:ascii="Bell MT" w:hAnsi="Bell MT"/>
          <w:sz w:val="28"/>
          <w:szCs w:val="28"/>
        </w:rPr>
        <w:t xml:space="preserve"> como garantía de nuestra salvación en Jesucristo. Su vida por la nuestra, si nos perdiéramos </w:t>
      </w:r>
      <w:r w:rsidR="00890637">
        <w:rPr>
          <w:rFonts w:ascii="Bell MT" w:hAnsi="Bell MT"/>
          <w:sz w:val="28"/>
          <w:szCs w:val="28"/>
        </w:rPr>
        <w:t>creyendo</w:t>
      </w:r>
      <w:r w:rsidR="00BF7217">
        <w:rPr>
          <w:rFonts w:ascii="Bell MT" w:hAnsi="Bell MT"/>
          <w:sz w:val="28"/>
          <w:szCs w:val="28"/>
        </w:rPr>
        <w:t xml:space="preserve"> en él</w:t>
      </w:r>
      <w:r w:rsidR="00890637">
        <w:rPr>
          <w:rFonts w:ascii="Bell MT" w:hAnsi="Bell MT"/>
          <w:sz w:val="28"/>
          <w:szCs w:val="28"/>
        </w:rPr>
        <w:t>.</w:t>
      </w:r>
      <w:r w:rsidR="00890637" w:rsidRPr="00890637">
        <w:rPr>
          <w:rFonts w:ascii="Bell MT" w:hAnsi="Bell MT"/>
          <w:sz w:val="28"/>
          <w:szCs w:val="28"/>
          <w:vertAlign w:val="superscript"/>
        </w:rPr>
        <w:t>29</w:t>
      </w:r>
    </w:p>
    <w:p w14:paraId="1FF30B4A" w14:textId="46954388" w:rsidR="00890637" w:rsidRDefault="00890637" w:rsidP="00080DDA">
      <w:pPr>
        <w:tabs>
          <w:tab w:val="left" w:pos="1065"/>
        </w:tabs>
        <w:jc w:val="both"/>
        <w:rPr>
          <w:rFonts w:ascii="Bell MT" w:hAnsi="Bell MT"/>
          <w:sz w:val="28"/>
          <w:szCs w:val="28"/>
        </w:rPr>
      </w:pPr>
      <w:r>
        <w:rPr>
          <w:rFonts w:ascii="Bell MT" w:hAnsi="Bell MT"/>
          <w:sz w:val="28"/>
          <w:szCs w:val="28"/>
        </w:rPr>
        <w:t xml:space="preserve">A diferencia de Smith y Butler, quienes definían el término “pacto” solamente a partir del diccionario Webster, Waggoner vio que “ninguna de las definiciones [de Webster] es suficientemente abarcante como para </w:t>
      </w:r>
      <w:r>
        <w:rPr>
          <w:rFonts w:ascii="Bell MT" w:hAnsi="Bell MT"/>
          <w:sz w:val="28"/>
          <w:szCs w:val="28"/>
        </w:rPr>
        <w:lastRenderedPageBreak/>
        <w:t xml:space="preserve">alcanzar todos los usos de la palabra en la Biblia. … </w:t>
      </w:r>
      <w:r w:rsidR="00532163">
        <w:rPr>
          <w:rFonts w:ascii="Bell MT" w:hAnsi="Bell MT"/>
          <w:sz w:val="28"/>
          <w:szCs w:val="28"/>
        </w:rPr>
        <w:t xml:space="preserve">No es más que otro caso más de </w:t>
      </w:r>
      <w:r w:rsidR="0028429D">
        <w:rPr>
          <w:rFonts w:ascii="Bell MT" w:hAnsi="Bell MT"/>
          <w:sz w:val="28"/>
          <w:szCs w:val="28"/>
        </w:rPr>
        <w:t>imposibilidad de encontrar la comparación perfecta entre lo divino y las cosas humanas”</w:t>
      </w:r>
      <w:r w:rsidR="00454D21">
        <w:rPr>
          <w:rFonts w:ascii="Bell MT" w:hAnsi="Bell MT"/>
          <w:sz w:val="28"/>
          <w:szCs w:val="28"/>
        </w:rPr>
        <w:t>.</w:t>
      </w:r>
      <w:r w:rsidR="0028429D">
        <w:rPr>
          <w:rFonts w:ascii="Bell MT" w:hAnsi="Bell MT"/>
          <w:sz w:val="28"/>
          <w:szCs w:val="28"/>
        </w:rPr>
        <w:t xml:space="preserve"> “Lo importante es comprender el significado en cada uno de los casos</w:t>
      </w:r>
      <w:r w:rsidR="008A65E1">
        <w:rPr>
          <w:rFonts w:ascii="Bell MT" w:hAnsi="Bell MT"/>
          <w:sz w:val="28"/>
          <w:szCs w:val="28"/>
        </w:rPr>
        <w:t>, y las Escrituras nos permiten que hagamos</w:t>
      </w:r>
      <w:r w:rsidR="00FE4D2F">
        <w:rPr>
          <w:rFonts w:ascii="Bell MT" w:hAnsi="Bell MT"/>
          <w:sz w:val="28"/>
          <w:szCs w:val="28"/>
        </w:rPr>
        <w:t xml:space="preserve"> tal cosa</w:t>
      </w:r>
      <w:r w:rsidR="008A65E1">
        <w:rPr>
          <w:rFonts w:ascii="Bell MT" w:hAnsi="Bell MT"/>
          <w:sz w:val="28"/>
          <w:szCs w:val="28"/>
        </w:rPr>
        <w:t>”</w:t>
      </w:r>
      <w:r w:rsidR="00454D21">
        <w:rPr>
          <w:rFonts w:ascii="Bell MT" w:hAnsi="Bell MT"/>
          <w:sz w:val="28"/>
          <w:szCs w:val="28"/>
        </w:rPr>
        <w:t>.</w:t>
      </w:r>
      <w:r w:rsidR="008A65E1">
        <w:rPr>
          <w:rFonts w:ascii="Bell MT" w:hAnsi="Bell MT"/>
          <w:sz w:val="28"/>
          <w:szCs w:val="28"/>
        </w:rPr>
        <w:t xml:space="preserve"> </w:t>
      </w:r>
      <w:r w:rsidR="004A0CE6">
        <w:rPr>
          <w:rFonts w:ascii="Bell MT" w:hAnsi="Bell MT"/>
          <w:sz w:val="28"/>
          <w:szCs w:val="28"/>
        </w:rPr>
        <w:t xml:space="preserve">Así, Jones y Waggoner permitieron que fuera la Biblia la que definiera </w:t>
      </w:r>
      <w:r w:rsidR="00B86B3D">
        <w:rPr>
          <w:rFonts w:ascii="Bell MT" w:hAnsi="Bell MT"/>
          <w:sz w:val="28"/>
          <w:szCs w:val="28"/>
        </w:rPr>
        <w:t>sus propios términos</w:t>
      </w:r>
      <w:r w:rsidR="00BC7F76">
        <w:rPr>
          <w:rFonts w:ascii="Bell MT" w:hAnsi="Bell MT"/>
          <w:sz w:val="28"/>
          <w:szCs w:val="28"/>
        </w:rPr>
        <w:t>. Por ejemplo</w:t>
      </w:r>
      <w:r w:rsidR="00FE4D2F">
        <w:rPr>
          <w:rFonts w:ascii="Bell MT" w:hAnsi="Bell MT"/>
          <w:sz w:val="28"/>
          <w:szCs w:val="28"/>
        </w:rPr>
        <w:t>:</w:t>
      </w:r>
      <w:r w:rsidR="00BC7F76">
        <w:rPr>
          <w:rFonts w:ascii="Bell MT" w:hAnsi="Bell MT"/>
          <w:sz w:val="28"/>
          <w:szCs w:val="28"/>
        </w:rPr>
        <w:t xml:space="preserve"> “</w:t>
      </w:r>
      <w:r w:rsidR="00FE4D2F">
        <w:rPr>
          <w:rFonts w:ascii="Bell MT" w:hAnsi="Bell MT"/>
          <w:sz w:val="28"/>
          <w:szCs w:val="28"/>
        </w:rPr>
        <w:t>E</w:t>
      </w:r>
      <w:r w:rsidR="00BC7F76">
        <w:rPr>
          <w:rFonts w:ascii="Bell MT" w:hAnsi="Bell MT"/>
          <w:sz w:val="28"/>
          <w:szCs w:val="28"/>
        </w:rPr>
        <w:t>n Génesis 9:9-16 el término “pacto” se utiliza en relación con una promesa de Dios [hecha a todo animal de la tierra], dada sin condición alguna, exp</w:t>
      </w:r>
      <w:r w:rsidR="00FE4D2F">
        <w:rPr>
          <w:rFonts w:ascii="Bell MT" w:hAnsi="Bell MT"/>
          <w:sz w:val="28"/>
          <w:szCs w:val="28"/>
        </w:rPr>
        <w:t>lícit</w:t>
      </w:r>
      <w:r w:rsidR="00BC7F76">
        <w:rPr>
          <w:rFonts w:ascii="Bell MT" w:hAnsi="Bell MT"/>
          <w:sz w:val="28"/>
          <w:szCs w:val="28"/>
        </w:rPr>
        <w:t>a o implícita”</w:t>
      </w:r>
      <w:r w:rsidR="00454D21">
        <w:rPr>
          <w:rFonts w:ascii="Bell MT" w:hAnsi="Bell MT"/>
          <w:sz w:val="28"/>
          <w:szCs w:val="28"/>
        </w:rPr>
        <w:t>.</w:t>
      </w:r>
      <w:r w:rsidR="00BC7F76" w:rsidRPr="00BC7F76">
        <w:rPr>
          <w:rFonts w:ascii="Bell MT" w:hAnsi="Bell MT"/>
          <w:sz w:val="28"/>
          <w:szCs w:val="28"/>
          <w:vertAlign w:val="superscript"/>
        </w:rPr>
        <w:t>30</w:t>
      </w:r>
      <w:r w:rsidR="00BC7F76">
        <w:rPr>
          <w:rFonts w:ascii="Bell MT" w:hAnsi="Bell MT"/>
          <w:sz w:val="28"/>
          <w:szCs w:val="28"/>
        </w:rPr>
        <w:t>*</w:t>
      </w:r>
    </w:p>
    <w:p w14:paraId="4A04E156" w14:textId="77366554" w:rsidR="00141359" w:rsidRDefault="00BC7F76" w:rsidP="00080DDA">
      <w:pPr>
        <w:tabs>
          <w:tab w:val="left" w:pos="1065"/>
        </w:tabs>
        <w:jc w:val="both"/>
        <w:rPr>
          <w:rFonts w:ascii="Bell MT" w:hAnsi="Bell MT"/>
          <w:sz w:val="28"/>
          <w:szCs w:val="28"/>
        </w:rPr>
      </w:pPr>
      <w:r>
        <w:rPr>
          <w:rFonts w:ascii="Bell MT" w:hAnsi="Bell MT"/>
          <w:sz w:val="28"/>
          <w:szCs w:val="28"/>
        </w:rPr>
        <w:t>De igual forma, el “pacto eterno” hecho con Abraham</w:t>
      </w:r>
      <w:r w:rsidR="00C65018">
        <w:rPr>
          <w:rFonts w:ascii="Bell MT" w:hAnsi="Bell MT"/>
          <w:sz w:val="28"/>
          <w:szCs w:val="28"/>
        </w:rPr>
        <w:t xml:space="preserve"> no fue un </w:t>
      </w:r>
      <w:r w:rsidR="00C65018" w:rsidRPr="00C65018">
        <w:rPr>
          <w:rFonts w:ascii="Bell MT" w:hAnsi="Bell MT"/>
          <w:i/>
          <w:sz w:val="28"/>
          <w:szCs w:val="28"/>
        </w:rPr>
        <w:t>pacto</w:t>
      </w:r>
      <w:r w:rsidR="00C65018">
        <w:rPr>
          <w:rFonts w:ascii="Bell MT" w:hAnsi="Bell MT"/>
          <w:sz w:val="28"/>
          <w:szCs w:val="28"/>
        </w:rPr>
        <w:t xml:space="preserve"> en el sentido de </w:t>
      </w:r>
      <w:r w:rsidR="005839E2">
        <w:rPr>
          <w:rFonts w:ascii="Bell MT" w:hAnsi="Bell MT"/>
          <w:sz w:val="28"/>
          <w:szCs w:val="28"/>
        </w:rPr>
        <w:t>dos partes</w:t>
      </w:r>
      <w:r w:rsidR="00DD5801">
        <w:rPr>
          <w:rFonts w:ascii="Bell MT" w:hAnsi="Bell MT"/>
          <w:sz w:val="28"/>
          <w:szCs w:val="28"/>
        </w:rPr>
        <w:t xml:space="preserve"> negociando</w:t>
      </w:r>
      <w:r w:rsidR="005839E2">
        <w:rPr>
          <w:rFonts w:ascii="Bell MT" w:hAnsi="Bell MT"/>
          <w:sz w:val="28"/>
          <w:szCs w:val="28"/>
        </w:rPr>
        <w:t xml:space="preserve"> en</w:t>
      </w:r>
      <w:r w:rsidR="00911A74">
        <w:rPr>
          <w:rFonts w:ascii="Bell MT" w:hAnsi="Bell MT"/>
          <w:sz w:val="28"/>
          <w:szCs w:val="28"/>
        </w:rPr>
        <w:t xml:space="preserve"> un plano de </w:t>
      </w:r>
      <w:r w:rsidR="005839E2">
        <w:rPr>
          <w:rFonts w:ascii="Bell MT" w:hAnsi="Bell MT"/>
          <w:sz w:val="28"/>
          <w:szCs w:val="28"/>
        </w:rPr>
        <w:t>igualdad</w:t>
      </w:r>
      <w:r w:rsidR="00911A74">
        <w:rPr>
          <w:rFonts w:ascii="Bell MT" w:hAnsi="Bell MT"/>
          <w:sz w:val="28"/>
          <w:szCs w:val="28"/>
        </w:rPr>
        <w:t>,</w:t>
      </w:r>
      <w:r w:rsidR="005839E2">
        <w:rPr>
          <w:rFonts w:ascii="Bell MT" w:hAnsi="Bell MT"/>
          <w:sz w:val="28"/>
          <w:szCs w:val="28"/>
        </w:rPr>
        <w:t xml:space="preserve"> llegando</w:t>
      </w:r>
      <w:r w:rsidR="0006064B">
        <w:rPr>
          <w:rFonts w:ascii="Bell MT" w:hAnsi="Bell MT"/>
          <w:sz w:val="28"/>
          <w:szCs w:val="28"/>
        </w:rPr>
        <w:t xml:space="preserve"> a</w:t>
      </w:r>
      <w:r w:rsidR="005839E2">
        <w:rPr>
          <w:rFonts w:ascii="Bell MT" w:hAnsi="Bell MT"/>
          <w:sz w:val="28"/>
          <w:szCs w:val="28"/>
        </w:rPr>
        <w:t xml:space="preserve"> un acuerdo</w:t>
      </w:r>
      <w:r w:rsidR="00305845">
        <w:rPr>
          <w:rFonts w:ascii="Bell MT" w:hAnsi="Bell MT"/>
          <w:sz w:val="28"/>
          <w:szCs w:val="28"/>
        </w:rPr>
        <w:t xml:space="preserve">, sino que fue la promesa de Dios a Abraham y la respuesta de fe de este. Abraham creyó a Dios, y le fue contado por justicia. Abraham dio más que un asentimiento mental. Apreció y atesoró las promesas de Dios, y en ese sentido </w:t>
      </w:r>
      <w:r w:rsidR="00391880" w:rsidRPr="00391880">
        <w:rPr>
          <w:rFonts w:ascii="Bell MT" w:hAnsi="Bell MT"/>
          <w:i/>
          <w:sz w:val="28"/>
          <w:szCs w:val="28"/>
        </w:rPr>
        <w:t>guardó</w:t>
      </w:r>
      <w:r w:rsidR="00391880">
        <w:rPr>
          <w:rFonts w:ascii="Bell MT" w:hAnsi="Bell MT"/>
          <w:sz w:val="28"/>
          <w:szCs w:val="28"/>
        </w:rPr>
        <w:t xml:space="preserve"> el pacto con Dios, </w:t>
      </w:r>
      <w:r w:rsidR="005227A4">
        <w:rPr>
          <w:rFonts w:ascii="Bell MT" w:hAnsi="Bell MT"/>
          <w:sz w:val="28"/>
          <w:szCs w:val="28"/>
        </w:rPr>
        <w:t>viniendo</w:t>
      </w:r>
      <w:r w:rsidR="00391880">
        <w:rPr>
          <w:rFonts w:ascii="Bell MT" w:hAnsi="Bell MT"/>
          <w:sz w:val="28"/>
          <w:szCs w:val="28"/>
        </w:rPr>
        <w:t xml:space="preserve"> así a ser el padre de todos los que creen (Romanos 4:11). El “nuevo pacto”, o “segundo</w:t>
      </w:r>
      <w:r w:rsidR="00454D21">
        <w:rPr>
          <w:rFonts w:ascii="Bell MT" w:hAnsi="Bell MT"/>
          <w:sz w:val="28"/>
          <w:szCs w:val="28"/>
        </w:rPr>
        <w:t xml:space="preserve"> pacto</w:t>
      </w:r>
      <w:r w:rsidR="00391880">
        <w:rPr>
          <w:rFonts w:ascii="Bell MT" w:hAnsi="Bell MT"/>
          <w:sz w:val="28"/>
          <w:szCs w:val="28"/>
        </w:rPr>
        <w:t xml:space="preserve">”, era realmente el </w:t>
      </w:r>
      <w:r w:rsidR="00391880" w:rsidRPr="00391880">
        <w:rPr>
          <w:rFonts w:ascii="Bell MT" w:hAnsi="Bell MT"/>
          <w:i/>
          <w:sz w:val="28"/>
          <w:szCs w:val="28"/>
        </w:rPr>
        <w:t>mismo</w:t>
      </w:r>
      <w:r w:rsidR="00391880">
        <w:rPr>
          <w:rFonts w:ascii="Bell MT" w:hAnsi="Bell MT"/>
          <w:sz w:val="28"/>
          <w:szCs w:val="28"/>
        </w:rPr>
        <w:t xml:space="preserve"> que Dios había hecho ya con Abraham. </w:t>
      </w:r>
      <w:r w:rsidR="00E842F1">
        <w:rPr>
          <w:rFonts w:ascii="Bell MT" w:hAnsi="Bell MT"/>
          <w:sz w:val="28"/>
          <w:szCs w:val="28"/>
        </w:rPr>
        <w:t>Se lo llamó así, solamente porque fue el segundo pacto hecho con Israel como nación, y</w:t>
      </w:r>
      <w:r w:rsidR="009560BA">
        <w:rPr>
          <w:rFonts w:ascii="Bell MT" w:hAnsi="Bell MT"/>
          <w:sz w:val="28"/>
          <w:szCs w:val="28"/>
        </w:rPr>
        <w:t xml:space="preserve"> resultó</w:t>
      </w:r>
      <w:r w:rsidR="00E842F1">
        <w:rPr>
          <w:rFonts w:ascii="Bell MT" w:hAnsi="Bell MT"/>
          <w:sz w:val="28"/>
          <w:szCs w:val="28"/>
        </w:rPr>
        <w:t xml:space="preserve"> nuevo para ellos, en contraste con el viejo. “No hay bendición que se pueda obtener en virtud del segundo pacto, que no hubiera sido prometida</w:t>
      </w:r>
      <w:r w:rsidR="00DD5801">
        <w:rPr>
          <w:rFonts w:ascii="Bell MT" w:hAnsi="Bell MT"/>
          <w:sz w:val="28"/>
          <w:szCs w:val="28"/>
        </w:rPr>
        <w:t xml:space="preserve"> ya</w:t>
      </w:r>
      <w:r w:rsidR="00E842F1">
        <w:rPr>
          <w:rFonts w:ascii="Bell MT" w:hAnsi="Bell MT"/>
          <w:sz w:val="28"/>
          <w:szCs w:val="28"/>
        </w:rPr>
        <w:t xml:space="preserve"> a Abraha</w:t>
      </w:r>
      <w:r w:rsidR="00DD5801">
        <w:rPr>
          <w:rFonts w:ascii="Bell MT" w:hAnsi="Bell MT"/>
          <w:sz w:val="28"/>
          <w:szCs w:val="28"/>
        </w:rPr>
        <w:t>m</w:t>
      </w:r>
      <w:r w:rsidR="00E842F1">
        <w:rPr>
          <w:rFonts w:ascii="Bell MT" w:hAnsi="Bell MT"/>
          <w:sz w:val="28"/>
          <w:szCs w:val="28"/>
        </w:rPr>
        <w:t>. Y nosotros, con quienes se hace el segundo pacto, podemos ser participantes de la herencia que promete, sólo como hijos de Abraham (Gál 3:29); todos los que son de la fe, son hijos de Abraham”</w:t>
      </w:r>
      <w:r w:rsidR="00C64756">
        <w:rPr>
          <w:rFonts w:ascii="Bell MT" w:hAnsi="Bell MT"/>
          <w:sz w:val="28"/>
          <w:szCs w:val="28"/>
        </w:rPr>
        <w:t>.</w:t>
      </w:r>
      <w:r w:rsidR="00E842F1" w:rsidRPr="00E842F1">
        <w:rPr>
          <w:rFonts w:ascii="Bell MT" w:hAnsi="Bell MT"/>
          <w:sz w:val="28"/>
          <w:szCs w:val="28"/>
          <w:vertAlign w:val="superscript"/>
        </w:rPr>
        <w:t>31</w:t>
      </w:r>
    </w:p>
    <w:p w14:paraId="384576B6" w14:textId="400640A6" w:rsidR="00E842F1" w:rsidRDefault="00E842F1" w:rsidP="00080DDA">
      <w:pPr>
        <w:tabs>
          <w:tab w:val="left" w:pos="1065"/>
        </w:tabs>
        <w:jc w:val="both"/>
        <w:rPr>
          <w:rFonts w:ascii="Bell MT" w:hAnsi="Bell MT"/>
          <w:sz w:val="28"/>
          <w:szCs w:val="28"/>
        </w:rPr>
      </w:pPr>
      <w:r>
        <w:rPr>
          <w:rFonts w:ascii="Bell MT" w:hAnsi="Bell MT"/>
          <w:sz w:val="28"/>
          <w:szCs w:val="28"/>
        </w:rPr>
        <w:t>Pero ¿qué hay del primer pacto? ¿Por qué entró Dios en un pacto con Israel,</w:t>
      </w:r>
      <w:r w:rsidR="00DE611F" w:rsidRPr="00DE611F">
        <w:rPr>
          <w:rFonts w:ascii="Bell MT" w:hAnsi="Bell MT"/>
          <w:sz w:val="28"/>
          <w:szCs w:val="28"/>
        </w:rPr>
        <w:t xml:space="preserve"> </w:t>
      </w:r>
      <w:r w:rsidR="00DE611F">
        <w:rPr>
          <w:rFonts w:ascii="Bell MT" w:hAnsi="Bell MT"/>
          <w:sz w:val="28"/>
          <w:szCs w:val="28"/>
        </w:rPr>
        <w:t>diferente</w:t>
      </w:r>
      <w:r>
        <w:rPr>
          <w:rFonts w:ascii="Bell MT" w:hAnsi="Bell MT"/>
          <w:sz w:val="28"/>
          <w:szCs w:val="28"/>
        </w:rPr>
        <w:t xml:space="preserve"> de aquel con el que había entrado con Abraham? Waggoner lo explic</w:t>
      </w:r>
      <w:r w:rsidR="005D0F35">
        <w:rPr>
          <w:rFonts w:ascii="Bell MT" w:hAnsi="Bell MT"/>
          <w:sz w:val="28"/>
          <w:szCs w:val="28"/>
        </w:rPr>
        <w:t>ó</w:t>
      </w:r>
      <w:r>
        <w:rPr>
          <w:rFonts w:ascii="Bell MT" w:hAnsi="Bell MT"/>
          <w:sz w:val="28"/>
          <w:szCs w:val="28"/>
        </w:rPr>
        <w:t xml:space="preserve"> a partir de Éxodo 6:2-8</w:t>
      </w:r>
      <w:r w:rsidR="007C0D87">
        <w:rPr>
          <w:rFonts w:ascii="Bell MT" w:hAnsi="Bell MT"/>
          <w:sz w:val="28"/>
          <w:szCs w:val="28"/>
        </w:rPr>
        <w:t>: Dios se propuso librar a Israel de la esclavitud egipcia en cumplimiento de su pacto con Abraham. Cuando los llevó al pie del Sinaí, les recordó lo que había hecho con los egipcios y cómo los había llevado</w:t>
      </w:r>
      <w:r w:rsidR="00C917B8">
        <w:rPr>
          <w:rFonts w:ascii="Bell MT" w:hAnsi="Bell MT"/>
          <w:sz w:val="28"/>
          <w:szCs w:val="28"/>
        </w:rPr>
        <w:t xml:space="preserve"> a ellos</w:t>
      </w:r>
      <w:r w:rsidR="007C0D87">
        <w:rPr>
          <w:rFonts w:ascii="Bell MT" w:hAnsi="Bell MT"/>
          <w:sz w:val="28"/>
          <w:szCs w:val="28"/>
        </w:rPr>
        <w:t xml:space="preserve"> en alas de águila. Dios quería que entraran en el mismo pacto de fe que había hecho con Abraham, pero el pueblo había fracasado en creer en él en el Mar Rojo, en la dádiva del maná y en las aguas de Meriba (Salmo 106). Ahora, en el monte Sinaí, el Señor los puso de nuevo a prueba, remitiéndolos al pacto dado a Abraham tiempo atrás, y los exhortó a guardarlo</w:t>
      </w:r>
      <w:r w:rsidR="000B0615">
        <w:rPr>
          <w:rFonts w:ascii="Bell MT" w:hAnsi="Bell MT"/>
          <w:sz w:val="28"/>
          <w:szCs w:val="28"/>
        </w:rPr>
        <w:t xml:space="preserve">, asegurándoles los resultados. El pacto con Abraham era un pacto de </w:t>
      </w:r>
      <w:r w:rsidR="000B0615" w:rsidRPr="000B0615">
        <w:rPr>
          <w:rFonts w:ascii="Bell MT" w:hAnsi="Bell MT"/>
          <w:i/>
          <w:sz w:val="28"/>
          <w:szCs w:val="28"/>
        </w:rPr>
        <w:t>fe</w:t>
      </w:r>
      <w:r w:rsidR="000B0615">
        <w:rPr>
          <w:rFonts w:ascii="Bell MT" w:hAnsi="Bell MT"/>
          <w:sz w:val="28"/>
          <w:szCs w:val="28"/>
        </w:rPr>
        <w:t xml:space="preserve">, y podían guardarlo simplemente </w:t>
      </w:r>
      <w:r w:rsidR="000B0615" w:rsidRPr="000B0615">
        <w:rPr>
          <w:rFonts w:ascii="Bell MT" w:hAnsi="Bell MT"/>
          <w:i/>
          <w:sz w:val="28"/>
          <w:szCs w:val="28"/>
        </w:rPr>
        <w:t>guardando la fe</w:t>
      </w:r>
      <w:r w:rsidR="000B0615">
        <w:rPr>
          <w:rFonts w:ascii="Bell MT" w:hAnsi="Bell MT"/>
          <w:sz w:val="28"/>
          <w:szCs w:val="28"/>
        </w:rPr>
        <w:t xml:space="preserve">. </w:t>
      </w:r>
      <w:r w:rsidR="002F622E">
        <w:rPr>
          <w:rFonts w:ascii="Bell MT" w:hAnsi="Bell MT"/>
          <w:sz w:val="28"/>
          <w:szCs w:val="28"/>
        </w:rPr>
        <w:t xml:space="preserve">Dios no les pidió que entraran en otro pacto con él, sino sencillamente que aceptaran </w:t>
      </w:r>
      <w:r w:rsidR="004265EF">
        <w:rPr>
          <w:rFonts w:ascii="Bell MT" w:hAnsi="Bell MT"/>
          <w:sz w:val="28"/>
          <w:szCs w:val="28"/>
        </w:rPr>
        <w:t>su pacto de paz. La respuesta adecuada por parte del pueblo”</w:t>
      </w:r>
      <w:r w:rsidR="00D05721">
        <w:rPr>
          <w:rFonts w:ascii="Bell MT" w:hAnsi="Bell MT"/>
          <w:sz w:val="28"/>
          <w:szCs w:val="28"/>
        </w:rPr>
        <w:t>,</w:t>
      </w:r>
      <w:r w:rsidR="004265EF">
        <w:rPr>
          <w:rFonts w:ascii="Bell MT" w:hAnsi="Bell MT"/>
          <w:sz w:val="28"/>
          <w:szCs w:val="28"/>
        </w:rPr>
        <w:t xml:space="preserve"> escribió Waggoner, “habría sido: ‘Amén, así sea, Señor, sea hecho con nosotros según tu voluntad’”</w:t>
      </w:r>
      <w:r w:rsidR="00D05721">
        <w:rPr>
          <w:rFonts w:ascii="Bell MT" w:hAnsi="Bell MT"/>
          <w:sz w:val="28"/>
          <w:szCs w:val="28"/>
        </w:rPr>
        <w:t>.</w:t>
      </w:r>
      <w:r w:rsidR="004265EF">
        <w:rPr>
          <w:rFonts w:ascii="Bell MT" w:hAnsi="Bell MT"/>
          <w:sz w:val="28"/>
          <w:szCs w:val="28"/>
        </w:rPr>
        <w:t xml:space="preserve"> En lugar de eso, el pueblo respondió haciendo él mismo una promesa: </w:t>
      </w:r>
      <w:r w:rsidR="00550263">
        <w:rPr>
          <w:rFonts w:ascii="Bell MT" w:hAnsi="Bell MT"/>
          <w:sz w:val="28"/>
          <w:szCs w:val="28"/>
        </w:rPr>
        <w:t>“‘</w:t>
      </w:r>
      <w:r w:rsidR="00550263" w:rsidRPr="00550263">
        <w:rPr>
          <w:rFonts w:ascii="Bell MT" w:hAnsi="Bell MT"/>
          <w:sz w:val="28"/>
          <w:szCs w:val="28"/>
        </w:rPr>
        <w:t>Haremos todo lo que Jehová ha dicho</w:t>
      </w:r>
      <w:r w:rsidR="00550263">
        <w:rPr>
          <w:rFonts w:ascii="Bell MT" w:hAnsi="Bell MT"/>
          <w:sz w:val="28"/>
          <w:szCs w:val="28"/>
        </w:rPr>
        <w:t>’” (Éxodo 19:8).</w:t>
      </w:r>
      <w:r w:rsidR="00550263" w:rsidRPr="00550263">
        <w:rPr>
          <w:rFonts w:ascii="Bell MT" w:hAnsi="Bell MT"/>
          <w:sz w:val="28"/>
          <w:szCs w:val="28"/>
          <w:vertAlign w:val="superscript"/>
        </w:rPr>
        <w:t>32</w:t>
      </w:r>
      <w:r w:rsidR="00550263">
        <w:rPr>
          <w:rFonts w:ascii="Bell MT" w:hAnsi="Bell MT"/>
          <w:sz w:val="28"/>
          <w:szCs w:val="28"/>
        </w:rPr>
        <w:t>* No es extraño que Dios respondiera</w:t>
      </w:r>
      <w:r w:rsidR="006C7BB7">
        <w:rPr>
          <w:rFonts w:ascii="Bell MT" w:hAnsi="Bell MT"/>
          <w:sz w:val="28"/>
          <w:szCs w:val="28"/>
        </w:rPr>
        <w:t>: “</w:t>
      </w:r>
      <w:r w:rsidR="000B5B00" w:rsidRPr="000B5B00">
        <w:rPr>
          <w:rFonts w:ascii="Bell MT" w:hAnsi="Bell MT"/>
          <w:sz w:val="28"/>
          <w:szCs w:val="28"/>
        </w:rPr>
        <w:t xml:space="preserve">¡Ojalá siempre tuvieran tal corazón, que </w:t>
      </w:r>
      <w:r w:rsidR="000B5B00" w:rsidRPr="000B5B00">
        <w:rPr>
          <w:rFonts w:ascii="Bell MT" w:hAnsi="Bell MT"/>
          <w:sz w:val="28"/>
          <w:szCs w:val="28"/>
        </w:rPr>
        <w:lastRenderedPageBreak/>
        <w:t>me temieran y guardaran todos los días todos mis mandamientos, para que a ellos y a sus hijos les fuera bien para siempre!</w:t>
      </w:r>
      <w:r w:rsidR="006C7BB7">
        <w:rPr>
          <w:rFonts w:ascii="Bell MT" w:hAnsi="Bell MT"/>
          <w:sz w:val="28"/>
          <w:szCs w:val="28"/>
        </w:rPr>
        <w:t>” (Deut 5:29).</w:t>
      </w:r>
    </w:p>
    <w:p w14:paraId="5BE7EF1E" w14:textId="15739D97" w:rsidR="006C7BB7" w:rsidRDefault="00AE59A6" w:rsidP="00080DDA">
      <w:pPr>
        <w:tabs>
          <w:tab w:val="left" w:pos="1065"/>
        </w:tabs>
        <w:jc w:val="both"/>
        <w:rPr>
          <w:rFonts w:ascii="Bell MT" w:hAnsi="Bell MT"/>
          <w:sz w:val="28"/>
          <w:szCs w:val="28"/>
        </w:rPr>
      </w:pPr>
      <w:r>
        <w:rPr>
          <w:rFonts w:ascii="Bell MT" w:hAnsi="Bell MT"/>
          <w:sz w:val="28"/>
          <w:szCs w:val="28"/>
        </w:rPr>
        <w:t>Waggoner dejó claro en varias ocasiones que “en el primer pacto el pueblo prometió guardar todos los mandamientos de Dios, lo que les daría derecho a un lugar en su reino. Eso fue virtualmente una promesa de hacerse justos a ellos mismos, ya que Dios no prometió ayudarles”</w:t>
      </w:r>
      <w:r w:rsidR="00D05721">
        <w:rPr>
          <w:rFonts w:ascii="Bell MT" w:hAnsi="Bell MT"/>
          <w:sz w:val="28"/>
          <w:szCs w:val="28"/>
        </w:rPr>
        <w:t>.</w:t>
      </w:r>
      <w:r w:rsidRPr="00AE59A6">
        <w:rPr>
          <w:rFonts w:ascii="Bell MT" w:hAnsi="Bell MT"/>
          <w:sz w:val="28"/>
          <w:szCs w:val="28"/>
          <w:vertAlign w:val="superscript"/>
        </w:rPr>
        <w:t>33</w:t>
      </w:r>
      <w:r>
        <w:rPr>
          <w:rFonts w:ascii="Bell MT" w:hAnsi="Bell MT"/>
          <w:sz w:val="28"/>
          <w:szCs w:val="28"/>
        </w:rPr>
        <w:t xml:space="preserve">* </w:t>
      </w:r>
      <w:r w:rsidR="00337EDC">
        <w:rPr>
          <w:rFonts w:ascii="Bell MT" w:hAnsi="Bell MT"/>
          <w:sz w:val="28"/>
          <w:szCs w:val="28"/>
        </w:rPr>
        <w:t>“El primer pacto consistió simplemente en esto: Una promesa por parte del pueblo, de guardar la santa ley [de Dios], y la declaración de parte de Dios</w:t>
      </w:r>
      <w:r w:rsidR="00CE1BE5">
        <w:rPr>
          <w:rFonts w:ascii="Bell MT" w:hAnsi="Bell MT"/>
          <w:sz w:val="28"/>
          <w:szCs w:val="28"/>
        </w:rPr>
        <w:t>, de cuál sería para ellos el resultado de obedecerle”</w:t>
      </w:r>
      <w:r w:rsidR="00D05721">
        <w:rPr>
          <w:rFonts w:ascii="Bell MT" w:hAnsi="Bell MT"/>
          <w:sz w:val="28"/>
          <w:szCs w:val="28"/>
        </w:rPr>
        <w:t>.</w:t>
      </w:r>
      <w:r w:rsidR="00CE1BE5">
        <w:rPr>
          <w:rFonts w:ascii="Bell MT" w:hAnsi="Bell MT"/>
          <w:sz w:val="28"/>
          <w:szCs w:val="28"/>
        </w:rPr>
        <w:t xml:space="preserve"> </w:t>
      </w:r>
      <w:r w:rsidR="00385CA6">
        <w:rPr>
          <w:rFonts w:ascii="Bell MT" w:hAnsi="Bell MT"/>
          <w:sz w:val="28"/>
          <w:szCs w:val="28"/>
        </w:rPr>
        <w:t>“Las promesas en el viejo pacto vinieron todas realmente de parte del pueblo</w:t>
      </w:r>
      <w:r w:rsidR="00023526">
        <w:rPr>
          <w:rFonts w:ascii="Bell MT" w:hAnsi="Bell MT"/>
          <w:sz w:val="28"/>
          <w:szCs w:val="28"/>
        </w:rPr>
        <w:t xml:space="preserve">. … El primer pacto fue una promesa por parte del pueblo, </w:t>
      </w:r>
      <w:r w:rsidR="000F1BB6">
        <w:rPr>
          <w:rFonts w:ascii="Bell MT" w:hAnsi="Bell MT"/>
          <w:sz w:val="28"/>
          <w:szCs w:val="28"/>
        </w:rPr>
        <w:t xml:space="preserve">de que </w:t>
      </w:r>
      <w:r w:rsidR="000F1BB6" w:rsidRPr="000F1BB6">
        <w:rPr>
          <w:rFonts w:ascii="Bell MT" w:hAnsi="Bell MT"/>
          <w:i/>
          <w:sz w:val="28"/>
          <w:szCs w:val="28"/>
        </w:rPr>
        <w:t>ellos mismo</w:t>
      </w:r>
      <w:r w:rsidR="000F1BB6">
        <w:rPr>
          <w:rFonts w:ascii="Bell MT" w:hAnsi="Bell MT"/>
          <w:i/>
          <w:sz w:val="28"/>
          <w:szCs w:val="28"/>
        </w:rPr>
        <w:t>s</w:t>
      </w:r>
      <w:r w:rsidR="000F1BB6">
        <w:rPr>
          <w:rFonts w:ascii="Bell MT" w:hAnsi="Bell MT"/>
          <w:sz w:val="28"/>
          <w:szCs w:val="28"/>
        </w:rPr>
        <w:t xml:space="preserve"> se harían santos. </w:t>
      </w:r>
      <w:r w:rsidR="00B23443">
        <w:rPr>
          <w:rFonts w:ascii="Bell MT" w:hAnsi="Bell MT"/>
          <w:sz w:val="28"/>
          <w:szCs w:val="28"/>
        </w:rPr>
        <w:t>Pero no lo podían hacer”</w:t>
      </w:r>
      <w:r w:rsidR="00D05721">
        <w:rPr>
          <w:rFonts w:ascii="Bell MT" w:hAnsi="Bell MT"/>
          <w:sz w:val="28"/>
          <w:szCs w:val="28"/>
        </w:rPr>
        <w:t>.</w:t>
      </w:r>
      <w:r w:rsidR="00B23443" w:rsidRPr="00B23443">
        <w:rPr>
          <w:rFonts w:ascii="Bell MT" w:hAnsi="Bell MT"/>
          <w:sz w:val="28"/>
          <w:szCs w:val="28"/>
          <w:vertAlign w:val="superscript"/>
        </w:rPr>
        <w:t>34</w:t>
      </w:r>
      <w:r w:rsidR="00B23443">
        <w:rPr>
          <w:rFonts w:ascii="Bell MT" w:hAnsi="Bell MT"/>
          <w:sz w:val="28"/>
          <w:szCs w:val="28"/>
        </w:rPr>
        <w:t xml:space="preserve">* </w:t>
      </w:r>
      <w:r w:rsidR="005557D1">
        <w:rPr>
          <w:rFonts w:ascii="Bell MT" w:hAnsi="Bell MT"/>
          <w:sz w:val="28"/>
          <w:szCs w:val="28"/>
        </w:rPr>
        <w:t xml:space="preserve">El pueblo asumió la responsabilidad de obrar las obras de Dios, mostrando en ello una falta de aprecio </w:t>
      </w:r>
      <w:r w:rsidR="00F47D33">
        <w:rPr>
          <w:rFonts w:ascii="Bell MT" w:hAnsi="Bell MT"/>
          <w:sz w:val="28"/>
          <w:szCs w:val="28"/>
        </w:rPr>
        <w:t>a</w:t>
      </w:r>
      <w:r w:rsidR="005557D1">
        <w:rPr>
          <w:rFonts w:ascii="Bell MT" w:hAnsi="Bell MT"/>
          <w:sz w:val="28"/>
          <w:szCs w:val="28"/>
        </w:rPr>
        <w:t xml:space="preserve"> su grandeza y santidad. </w:t>
      </w:r>
      <w:r w:rsidR="00F47D33">
        <w:rPr>
          <w:rFonts w:ascii="Bell MT" w:hAnsi="Bell MT"/>
          <w:sz w:val="28"/>
          <w:szCs w:val="28"/>
        </w:rPr>
        <w:t>Es solamente cuando el hombre ignora la justicia de Dios, cuando se atreve a establecer la suya propia, rehusando someterse a la d</w:t>
      </w:r>
      <w:r w:rsidR="000F40A4">
        <w:rPr>
          <w:rFonts w:ascii="Bell MT" w:hAnsi="Bell MT"/>
          <w:sz w:val="28"/>
          <w:szCs w:val="28"/>
        </w:rPr>
        <w:t>ivina</w:t>
      </w:r>
      <w:r w:rsidR="00F47D33">
        <w:rPr>
          <w:rFonts w:ascii="Bell MT" w:hAnsi="Bell MT"/>
          <w:sz w:val="28"/>
          <w:szCs w:val="28"/>
        </w:rPr>
        <w:t xml:space="preserve">. </w:t>
      </w:r>
      <w:r w:rsidR="00293729">
        <w:rPr>
          <w:rFonts w:ascii="Bell MT" w:hAnsi="Bell MT"/>
          <w:sz w:val="28"/>
          <w:szCs w:val="28"/>
        </w:rPr>
        <w:t>Las promesas [de los israelitas] no tenían ningún valor, dado que</w:t>
      </w:r>
      <w:r w:rsidR="0028268D">
        <w:rPr>
          <w:rFonts w:ascii="Bell MT" w:hAnsi="Bell MT"/>
          <w:sz w:val="28"/>
          <w:szCs w:val="28"/>
        </w:rPr>
        <w:t xml:space="preserve"> ellos</w:t>
      </w:r>
      <w:r w:rsidR="00293729">
        <w:rPr>
          <w:rFonts w:ascii="Bell MT" w:hAnsi="Bell MT"/>
          <w:sz w:val="28"/>
          <w:szCs w:val="28"/>
        </w:rPr>
        <w:t xml:space="preserve"> carecían de poder para cumplirlas</w:t>
      </w:r>
      <w:r w:rsidR="0028268D">
        <w:rPr>
          <w:rFonts w:ascii="Bell MT" w:hAnsi="Bell MT"/>
          <w:sz w:val="28"/>
          <w:szCs w:val="28"/>
        </w:rPr>
        <w:t>, a</w:t>
      </w:r>
      <w:r w:rsidR="00293729">
        <w:rPr>
          <w:rFonts w:ascii="Bell MT" w:hAnsi="Bell MT"/>
          <w:sz w:val="28"/>
          <w:szCs w:val="28"/>
        </w:rPr>
        <w:t xml:space="preserve"> pesar de </w:t>
      </w:r>
      <w:r w:rsidR="0028268D">
        <w:rPr>
          <w:rFonts w:ascii="Bell MT" w:hAnsi="Bell MT"/>
          <w:sz w:val="28"/>
          <w:szCs w:val="28"/>
        </w:rPr>
        <w:t>lo cual</w:t>
      </w:r>
      <w:r w:rsidR="00293729">
        <w:rPr>
          <w:rFonts w:ascii="Bell MT" w:hAnsi="Bell MT"/>
          <w:sz w:val="28"/>
          <w:szCs w:val="28"/>
        </w:rPr>
        <w:t xml:space="preserve">, las repitieron por </w:t>
      </w:r>
      <w:r w:rsidR="00101278">
        <w:rPr>
          <w:rFonts w:ascii="Bell MT" w:hAnsi="Bell MT"/>
          <w:sz w:val="28"/>
          <w:szCs w:val="28"/>
        </w:rPr>
        <w:t>segunda vez</w:t>
      </w:r>
      <w:r w:rsidR="00293729">
        <w:rPr>
          <w:rFonts w:ascii="Bell MT" w:hAnsi="Bell MT"/>
          <w:sz w:val="28"/>
          <w:szCs w:val="28"/>
        </w:rPr>
        <w:t xml:space="preserve"> (Éxo 24:3</w:t>
      </w:r>
      <w:r w:rsidR="007E5E04">
        <w:rPr>
          <w:rFonts w:ascii="Bell MT" w:hAnsi="Bell MT"/>
          <w:sz w:val="28"/>
          <w:szCs w:val="28"/>
        </w:rPr>
        <w:t xml:space="preserve"> y</w:t>
      </w:r>
      <w:r w:rsidR="00293729">
        <w:rPr>
          <w:rFonts w:ascii="Bell MT" w:hAnsi="Bell MT"/>
          <w:sz w:val="28"/>
          <w:szCs w:val="28"/>
        </w:rPr>
        <w:t xml:space="preserve"> 7).</w:t>
      </w:r>
    </w:p>
    <w:p w14:paraId="6BCD4B48" w14:textId="77777777" w:rsidR="00293729" w:rsidRDefault="00602995" w:rsidP="00080DDA">
      <w:pPr>
        <w:tabs>
          <w:tab w:val="left" w:pos="1065"/>
        </w:tabs>
        <w:jc w:val="both"/>
        <w:rPr>
          <w:rFonts w:ascii="Bell MT" w:hAnsi="Bell MT"/>
          <w:sz w:val="28"/>
          <w:szCs w:val="28"/>
        </w:rPr>
      </w:pPr>
      <w:r>
        <w:rPr>
          <w:rFonts w:ascii="Bell MT" w:hAnsi="Bell MT"/>
          <w:sz w:val="28"/>
          <w:szCs w:val="28"/>
        </w:rPr>
        <w:t xml:space="preserve">A resultas de la incredulidad de Israel, el Señor siguió un plan alternativo y condescendió hasta </w:t>
      </w:r>
      <w:r w:rsidR="0028268D">
        <w:rPr>
          <w:rFonts w:ascii="Bell MT" w:hAnsi="Bell MT"/>
          <w:sz w:val="28"/>
          <w:szCs w:val="28"/>
        </w:rPr>
        <w:t>ponerse a</w:t>
      </w:r>
      <w:r>
        <w:rPr>
          <w:rFonts w:ascii="Bell MT" w:hAnsi="Bell MT"/>
          <w:sz w:val="28"/>
          <w:szCs w:val="28"/>
        </w:rPr>
        <w:t xml:space="preserve">l nivel del pueblo. </w:t>
      </w:r>
      <w:r w:rsidR="00877A46">
        <w:rPr>
          <w:rFonts w:ascii="Bell MT" w:hAnsi="Bell MT"/>
          <w:sz w:val="28"/>
          <w:szCs w:val="28"/>
        </w:rPr>
        <w:t>Descendió sobre el monte Sinaí rodeado de fuego, relámpagos y terremoto, lo que hizo que el pueblo temblara mientras él pronunciaba las palabras de los diez mandamientos -ninguno de los cuales había dado a Abraham, puesto que ya había escrito en su corazó</w:t>
      </w:r>
      <w:r w:rsidR="00DE3ADC">
        <w:rPr>
          <w:rFonts w:ascii="Bell MT" w:hAnsi="Bell MT"/>
          <w:sz w:val="28"/>
          <w:szCs w:val="28"/>
        </w:rPr>
        <w:t xml:space="preserve">n aquellos mismos diez preceptos. Si bien “desde la creación se había conocido” la ley moral, Waggoner la vio como la ley “añadida” y </w:t>
      </w:r>
      <w:r w:rsidR="00AD177F">
        <w:rPr>
          <w:rFonts w:ascii="Bell MT" w:hAnsi="Bell MT"/>
          <w:sz w:val="28"/>
          <w:szCs w:val="28"/>
        </w:rPr>
        <w:t>como la</w:t>
      </w:r>
      <w:r w:rsidR="00DE3ADC">
        <w:rPr>
          <w:rFonts w:ascii="Bell MT" w:hAnsi="Bell MT"/>
          <w:sz w:val="28"/>
          <w:szCs w:val="28"/>
        </w:rPr>
        <w:t xml:space="preserve"> “</w:t>
      </w:r>
      <w:r w:rsidR="00AD177F">
        <w:rPr>
          <w:rFonts w:ascii="Bell MT" w:hAnsi="Bell MT"/>
          <w:sz w:val="28"/>
          <w:szCs w:val="28"/>
        </w:rPr>
        <w:t>guía</w:t>
      </w:r>
      <w:r w:rsidR="00DE3ADC">
        <w:rPr>
          <w:rFonts w:ascii="Bell MT" w:hAnsi="Bell MT"/>
          <w:sz w:val="28"/>
          <w:szCs w:val="28"/>
        </w:rPr>
        <w:t xml:space="preserve">” </w:t>
      </w:r>
      <w:r w:rsidR="00AD177F">
        <w:rPr>
          <w:rFonts w:ascii="Bell MT" w:hAnsi="Bell MT"/>
          <w:sz w:val="28"/>
          <w:szCs w:val="28"/>
        </w:rPr>
        <w:t>(ayo) para llevarnos a Cristo, tal como se lee en Gálatas 3:19 y 24.</w:t>
      </w:r>
      <w:r w:rsidR="00AD177F" w:rsidRPr="00AD177F">
        <w:rPr>
          <w:rFonts w:ascii="Bell MT" w:hAnsi="Bell MT"/>
          <w:sz w:val="28"/>
          <w:szCs w:val="28"/>
          <w:vertAlign w:val="superscript"/>
        </w:rPr>
        <w:t>35</w:t>
      </w:r>
      <w:r w:rsidR="00AD177F">
        <w:rPr>
          <w:rFonts w:ascii="Bell MT" w:hAnsi="Bell MT"/>
          <w:sz w:val="28"/>
          <w:szCs w:val="28"/>
        </w:rPr>
        <w:t>*</w:t>
      </w:r>
    </w:p>
    <w:p w14:paraId="3DCDECE3" w14:textId="2B7070D8" w:rsidR="00AD177F" w:rsidRDefault="00F32F8D" w:rsidP="00080DDA">
      <w:pPr>
        <w:tabs>
          <w:tab w:val="left" w:pos="1065"/>
        </w:tabs>
        <w:jc w:val="both"/>
        <w:rPr>
          <w:rFonts w:ascii="Bell MT" w:hAnsi="Bell MT"/>
          <w:sz w:val="28"/>
          <w:szCs w:val="28"/>
        </w:rPr>
      </w:pPr>
      <w:r>
        <w:rPr>
          <w:rFonts w:ascii="Bell MT" w:hAnsi="Bell MT"/>
          <w:sz w:val="28"/>
          <w:szCs w:val="28"/>
        </w:rPr>
        <w:t>Waggoner reconoció que “la ley de Dios -llamada su pacto- fue la base del [viejo] pacto entre él e Israel”</w:t>
      </w:r>
      <w:r w:rsidR="007E5E04">
        <w:rPr>
          <w:rFonts w:ascii="Bell MT" w:hAnsi="Bell MT"/>
          <w:sz w:val="28"/>
          <w:szCs w:val="28"/>
        </w:rPr>
        <w:t>.</w:t>
      </w:r>
      <w:r>
        <w:rPr>
          <w:rFonts w:ascii="Bell MT" w:hAnsi="Bell MT"/>
          <w:sz w:val="28"/>
          <w:szCs w:val="28"/>
        </w:rPr>
        <w:t xml:space="preserve"> Sin embargo Waggoner dejó claro que los diez mandamientos “precedieron”</w:t>
      </w:r>
      <w:r w:rsidR="007E5E04">
        <w:rPr>
          <w:rFonts w:ascii="Bell MT" w:hAnsi="Bell MT"/>
          <w:sz w:val="28"/>
          <w:szCs w:val="28"/>
        </w:rPr>
        <w:t>,</w:t>
      </w:r>
      <w:r>
        <w:rPr>
          <w:rFonts w:ascii="Bell MT" w:hAnsi="Bell MT"/>
          <w:sz w:val="28"/>
          <w:szCs w:val="28"/>
        </w:rPr>
        <w:t xml:space="preserve"> o existían ya previamente a ser proclamados en Sinaí, siendo por lo tanto “enteramente distintos de la transacción en Horeb”</w:t>
      </w:r>
      <w:r w:rsidR="007E5E04">
        <w:rPr>
          <w:rFonts w:ascii="Bell MT" w:hAnsi="Bell MT"/>
          <w:sz w:val="28"/>
          <w:szCs w:val="28"/>
        </w:rPr>
        <w:t>.</w:t>
      </w:r>
      <w:r>
        <w:rPr>
          <w:rFonts w:ascii="Bell MT" w:hAnsi="Bell MT"/>
          <w:sz w:val="28"/>
          <w:szCs w:val="28"/>
        </w:rPr>
        <w:t xml:space="preserve"> Si bien el resultado buscado con ambos pactos era el mismo: guardar los mandamientos de Dios, eso nunca se podía lograr cuando el pac</w:t>
      </w:r>
      <w:r w:rsidR="0028268D">
        <w:rPr>
          <w:rFonts w:ascii="Bell MT" w:hAnsi="Bell MT"/>
          <w:sz w:val="28"/>
          <w:szCs w:val="28"/>
        </w:rPr>
        <w:t>t</w:t>
      </w:r>
      <w:r>
        <w:rPr>
          <w:rFonts w:ascii="Bell MT" w:hAnsi="Bell MT"/>
          <w:sz w:val="28"/>
          <w:szCs w:val="28"/>
        </w:rPr>
        <w:t xml:space="preserve">o se basaba en promesas humanas. </w:t>
      </w:r>
      <w:r w:rsidR="001B69AC">
        <w:rPr>
          <w:rFonts w:ascii="Bell MT" w:hAnsi="Bell MT"/>
          <w:sz w:val="28"/>
          <w:szCs w:val="28"/>
        </w:rPr>
        <w:t>Por consiguiente, el propósito de dar los diez mandamientos fue dirigir “las mentes del pueblo al pacto abrahámico, que Dios confirmó en Cristo”</w:t>
      </w:r>
      <w:r w:rsidR="008B686B">
        <w:rPr>
          <w:rFonts w:ascii="Bell MT" w:hAnsi="Bell MT"/>
          <w:sz w:val="28"/>
          <w:szCs w:val="28"/>
        </w:rPr>
        <w:t>.</w:t>
      </w:r>
      <w:r w:rsidR="001B69AC">
        <w:rPr>
          <w:rFonts w:ascii="Bell MT" w:hAnsi="Bell MT"/>
          <w:sz w:val="28"/>
          <w:szCs w:val="28"/>
        </w:rPr>
        <w:t xml:space="preserve"> Ese fue en todo tiempo el propósito de la ley: “El plan divino de la salvación de los pecadores, sea ahora o en los días de Moisés, </w:t>
      </w:r>
      <w:r w:rsidR="007D3B06">
        <w:rPr>
          <w:rFonts w:ascii="Bell MT" w:hAnsi="Bell MT"/>
          <w:sz w:val="28"/>
          <w:szCs w:val="28"/>
        </w:rPr>
        <w:t>es</w:t>
      </w:r>
      <w:r w:rsidR="00D21ED3">
        <w:rPr>
          <w:rFonts w:ascii="Bell MT" w:hAnsi="Bell MT"/>
          <w:sz w:val="28"/>
          <w:szCs w:val="28"/>
        </w:rPr>
        <w:t xml:space="preserve"> este</w:t>
      </w:r>
      <w:r w:rsidR="007D3B06">
        <w:rPr>
          <w:rFonts w:ascii="Bell MT" w:hAnsi="Bell MT"/>
          <w:sz w:val="28"/>
          <w:szCs w:val="28"/>
        </w:rPr>
        <w:t xml:space="preserve">: se </w:t>
      </w:r>
      <w:r w:rsidR="004F3766">
        <w:rPr>
          <w:rFonts w:ascii="Bell MT" w:hAnsi="Bell MT"/>
          <w:sz w:val="28"/>
          <w:szCs w:val="28"/>
        </w:rPr>
        <w:t>llev</w:t>
      </w:r>
      <w:r w:rsidR="007D3B06">
        <w:rPr>
          <w:rFonts w:ascii="Bell MT" w:hAnsi="Bell MT"/>
          <w:sz w:val="28"/>
          <w:szCs w:val="28"/>
        </w:rPr>
        <w:t>a enfáticamente</w:t>
      </w:r>
      <w:r w:rsidR="004F3766" w:rsidRPr="004F3766">
        <w:rPr>
          <w:rFonts w:ascii="Bell MT" w:hAnsi="Bell MT"/>
          <w:sz w:val="28"/>
          <w:szCs w:val="28"/>
        </w:rPr>
        <w:t xml:space="preserve"> </w:t>
      </w:r>
      <w:r w:rsidR="004F3766">
        <w:rPr>
          <w:rFonts w:ascii="Bell MT" w:hAnsi="Bell MT"/>
          <w:sz w:val="28"/>
          <w:szCs w:val="28"/>
        </w:rPr>
        <w:t>la ley</w:t>
      </w:r>
      <w:r w:rsidR="007D3B06">
        <w:rPr>
          <w:rFonts w:ascii="Bell MT" w:hAnsi="Bell MT"/>
          <w:sz w:val="28"/>
          <w:szCs w:val="28"/>
        </w:rPr>
        <w:t xml:space="preserve"> </w:t>
      </w:r>
      <w:r w:rsidR="004F3766">
        <w:rPr>
          <w:rFonts w:ascii="Bell MT" w:hAnsi="Bell MT"/>
          <w:sz w:val="28"/>
          <w:szCs w:val="28"/>
        </w:rPr>
        <w:t>al seno</w:t>
      </w:r>
      <w:r w:rsidR="007D3B06">
        <w:rPr>
          <w:rFonts w:ascii="Bell MT" w:hAnsi="Bell MT"/>
          <w:sz w:val="28"/>
          <w:szCs w:val="28"/>
        </w:rPr>
        <w:t xml:space="preserve"> del pecador para producir convicción de pecado, y de esa forma se lo </w:t>
      </w:r>
      <w:r w:rsidR="00B25AE0">
        <w:rPr>
          <w:rFonts w:ascii="Bell MT" w:hAnsi="Bell MT"/>
          <w:sz w:val="28"/>
          <w:szCs w:val="28"/>
        </w:rPr>
        <w:t>induce</w:t>
      </w:r>
      <w:r w:rsidR="007D3B06">
        <w:rPr>
          <w:rFonts w:ascii="Bell MT" w:hAnsi="Bell MT"/>
          <w:sz w:val="28"/>
          <w:szCs w:val="28"/>
        </w:rPr>
        <w:t xml:space="preserve"> a </w:t>
      </w:r>
      <w:r w:rsidR="00B25AE0">
        <w:rPr>
          <w:rFonts w:ascii="Bell MT" w:hAnsi="Bell MT"/>
          <w:sz w:val="28"/>
          <w:szCs w:val="28"/>
        </w:rPr>
        <w:t>buscar</w:t>
      </w:r>
      <w:r w:rsidR="007D3B06">
        <w:rPr>
          <w:rFonts w:ascii="Bell MT" w:hAnsi="Bell MT"/>
          <w:sz w:val="28"/>
          <w:szCs w:val="28"/>
        </w:rPr>
        <w:t xml:space="preserve"> la libertad … que estaba ya asequible desde mucho antes, pero que </w:t>
      </w:r>
      <w:r w:rsidR="007D3B06">
        <w:rPr>
          <w:rFonts w:ascii="Bell MT" w:hAnsi="Bell MT"/>
          <w:sz w:val="28"/>
          <w:szCs w:val="28"/>
        </w:rPr>
        <w:lastRenderedPageBreak/>
        <w:t xml:space="preserve">el pecador no había </w:t>
      </w:r>
      <w:r w:rsidR="00D21ED3">
        <w:rPr>
          <w:rFonts w:ascii="Bell MT" w:hAnsi="Bell MT"/>
          <w:sz w:val="28"/>
          <w:szCs w:val="28"/>
        </w:rPr>
        <w:t>aprecia</w:t>
      </w:r>
      <w:r w:rsidR="007D3B06">
        <w:rPr>
          <w:rFonts w:ascii="Bell MT" w:hAnsi="Bell MT"/>
          <w:sz w:val="28"/>
          <w:szCs w:val="28"/>
        </w:rPr>
        <w:t xml:space="preserve">do, … y </w:t>
      </w:r>
      <w:r w:rsidR="00B25AE0">
        <w:rPr>
          <w:rFonts w:ascii="Bell MT" w:hAnsi="Bell MT"/>
          <w:sz w:val="28"/>
          <w:szCs w:val="28"/>
        </w:rPr>
        <w:t>a</w:t>
      </w:r>
      <w:r w:rsidR="007D3B06">
        <w:rPr>
          <w:rFonts w:ascii="Bell MT" w:hAnsi="Bell MT"/>
          <w:sz w:val="28"/>
          <w:szCs w:val="28"/>
        </w:rPr>
        <w:t xml:space="preserve"> vivir una vida de justicia por la fe en Cristo”</w:t>
      </w:r>
      <w:r w:rsidR="008B686B">
        <w:rPr>
          <w:rFonts w:ascii="Bell MT" w:hAnsi="Bell MT"/>
          <w:sz w:val="28"/>
          <w:szCs w:val="28"/>
        </w:rPr>
        <w:t>.</w:t>
      </w:r>
      <w:r w:rsidR="007D3B06" w:rsidRPr="007D3B06">
        <w:rPr>
          <w:rFonts w:ascii="Bell MT" w:hAnsi="Bell MT"/>
          <w:sz w:val="28"/>
          <w:szCs w:val="28"/>
          <w:vertAlign w:val="superscript"/>
        </w:rPr>
        <w:t>36</w:t>
      </w:r>
    </w:p>
    <w:p w14:paraId="20059151" w14:textId="5EA5B22E" w:rsidR="007D3B06" w:rsidRDefault="007D3B06" w:rsidP="00080DDA">
      <w:pPr>
        <w:tabs>
          <w:tab w:val="left" w:pos="1065"/>
        </w:tabs>
        <w:jc w:val="both"/>
        <w:rPr>
          <w:rFonts w:ascii="Bell MT" w:hAnsi="Bell MT"/>
          <w:sz w:val="28"/>
          <w:szCs w:val="28"/>
        </w:rPr>
      </w:pPr>
      <w:r>
        <w:rPr>
          <w:rFonts w:ascii="Bell MT" w:hAnsi="Bell MT"/>
          <w:sz w:val="28"/>
          <w:szCs w:val="28"/>
        </w:rPr>
        <w:t xml:space="preserve">En contraste con Smith y Butler, </w:t>
      </w:r>
      <w:r w:rsidR="00451547">
        <w:rPr>
          <w:rFonts w:ascii="Bell MT" w:hAnsi="Bell MT"/>
          <w:sz w:val="28"/>
          <w:szCs w:val="28"/>
        </w:rPr>
        <w:t xml:space="preserve">que enseñaban que la ley ceremonial </w:t>
      </w:r>
      <w:r w:rsidR="00451547" w:rsidRPr="00451547">
        <w:rPr>
          <w:rFonts w:ascii="Bell MT" w:hAnsi="Bell MT"/>
          <w:i/>
          <w:sz w:val="28"/>
          <w:szCs w:val="28"/>
        </w:rPr>
        <w:t>era</w:t>
      </w:r>
      <w:r w:rsidR="00451547">
        <w:rPr>
          <w:rFonts w:ascii="Bell MT" w:hAnsi="Bell MT"/>
          <w:sz w:val="28"/>
          <w:szCs w:val="28"/>
        </w:rPr>
        <w:t xml:space="preserve"> el viejo pacto, </w:t>
      </w:r>
      <w:r w:rsidR="005227A4">
        <w:rPr>
          <w:rFonts w:ascii="Bell MT" w:hAnsi="Bell MT"/>
          <w:sz w:val="28"/>
          <w:szCs w:val="28"/>
        </w:rPr>
        <w:t>Waggoner</w:t>
      </w:r>
      <w:r w:rsidR="001247E4">
        <w:rPr>
          <w:rFonts w:ascii="Bell MT" w:hAnsi="Bell MT"/>
          <w:sz w:val="28"/>
          <w:szCs w:val="28"/>
        </w:rPr>
        <w:t xml:space="preserve"> creía que “‘las ordenanzas del servicio divino’ no formaban parte del primer pacto. De haber sido así, se las tendría que haber </w:t>
      </w:r>
      <w:r w:rsidR="006D0161">
        <w:rPr>
          <w:rFonts w:ascii="Bell MT" w:hAnsi="Bell MT"/>
          <w:sz w:val="28"/>
          <w:szCs w:val="28"/>
        </w:rPr>
        <w:t>mencion</w:t>
      </w:r>
      <w:r w:rsidR="001247E4">
        <w:rPr>
          <w:rFonts w:ascii="Bell MT" w:hAnsi="Bell MT"/>
          <w:sz w:val="28"/>
          <w:szCs w:val="28"/>
        </w:rPr>
        <w:t>ado</w:t>
      </w:r>
      <w:r w:rsidR="006D0161">
        <w:rPr>
          <w:rFonts w:ascii="Bell MT" w:hAnsi="Bell MT"/>
          <w:sz w:val="28"/>
          <w:szCs w:val="28"/>
        </w:rPr>
        <w:t xml:space="preserve"> en el establecimiento de aquel pacto; pero tal no fue el caso. Estaban relacionadas con él, pero no formaban parte de él. Eran simplemente los medios por los que el pueblo reconocía la justicia de su condena a muerte por la violación de la ley que habían pactado obedecer, y su fe en el Mediador del nuevo pacto”</w:t>
      </w:r>
      <w:r w:rsidR="008B686B">
        <w:rPr>
          <w:rFonts w:ascii="Bell MT" w:hAnsi="Bell MT"/>
          <w:sz w:val="28"/>
          <w:szCs w:val="28"/>
        </w:rPr>
        <w:t>.</w:t>
      </w:r>
      <w:r w:rsidR="006D0161" w:rsidRPr="006D0161">
        <w:rPr>
          <w:rFonts w:ascii="Bell MT" w:hAnsi="Bell MT"/>
          <w:sz w:val="28"/>
          <w:szCs w:val="28"/>
          <w:vertAlign w:val="superscript"/>
        </w:rPr>
        <w:t>37</w:t>
      </w:r>
    </w:p>
    <w:p w14:paraId="10A48388" w14:textId="063EDCB0" w:rsidR="006D0161" w:rsidRDefault="006D0161" w:rsidP="00080DDA">
      <w:pPr>
        <w:tabs>
          <w:tab w:val="left" w:pos="1065"/>
        </w:tabs>
        <w:jc w:val="both"/>
        <w:rPr>
          <w:rFonts w:ascii="Bell MT" w:hAnsi="Bell MT"/>
          <w:sz w:val="28"/>
          <w:szCs w:val="28"/>
        </w:rPr>
      </w:pPr>
      <w:r>
        <w:rPr>
          <w:rFonts w:ascii="Bell MT" w:hAnsi="Bell MT"/>
          <w:sz w:val="28"/>
          <w:szCs w:val="28"/>
        </w:rPr>
        <w:t xml:space="preserve">Waggoner percibió que la posición de Butler </w:t>
      </w:r>
      <w:r w:rsidR="007C78DF">
        <w:rPr>
          <w:rFonts w:ascii="Bell MT" w:hAnsi="Bell MT"/>
          <w:sz w:val="28"/>
          <w:szCs w:val="28"/>
        </w:rPr>
        <w:t>parecía “implicar que antes de la primera venida</w:t>
      </w:r>
      <w:r w:rsidR="0013184F">
        <w:rPr>
          <w:rFonts w:ascii="Bell MT" w:hAnsi="Bell MT"/>
          <w:sz w:val="28"/>
          <w:szCs w:val="28"/>
        </w:rPr>
        <w:t>,</w:t>
      </w:r>
      <w:r w:rsidR="007C78DF">
        <w:rPr>
          <w:rFonts w:ascii="Bell MT" w:hAnsi="Bell MT"/>
          <w:sz w:val="28"/>
          <w:szCs w:val="28"/>
        </w:rPr>
        <w:t xml:space="preserve"> los hombres se allegaban a Dios mediante la ley ceremonial, y posteriormente mediante el Mesías”</w:t>
      </w:r>
      <w:r w:rsidR="00200CF1">
        <w:rPr>
          <w:rFonts w:ascii="Bell MT" w:hAnsi="Bell MT"/>
          <w:sz w:val="28"/>
          <w:szCs w:val="28"/>
        </w:rPr>
        <w:t>.</w:t>
      </w:r>
      <w:r w:rsidR="007C78DF">
        <w:rPr>
          <w:rFonts w:ascii="Bell MT" w:hAnsi="Bell MT"/>
          <w:sz w:val="28"/>
          <w:szCs w:val="28"/>
        </w:rPr>
        <w:t xml:space="preserve"> </w:t>
      </w:r>
      <w:r w:rsidR="006F42DB">
        <w:rPr>
          <w:rFonts w:ascii="Bell MT" w:hAnsi="Bell MT"/>
          <w:sz w:val="28"/>
          <w:szCs w:val="28"/>
        </w:rPr>
        <w:t xml:space="preserve">Waggoner estaba respondiendo a la idea de Butler consistente en que “en la así llamada dispensación </w:t>
      </w:r>
      <w:r w:rsidR="00CC769D">
        <w:rPr>
          <w:rFonts w:ascii="Bell MT" w:hAnsi="Bell MT"/>
          <w:sz w:val="28"/>
          <w:szCs w:val="28"/>
        </w:rPr>
        <w:t>judaica</w:t>
      </w:r>
      <w:r w:rsidR="006F42DB">
        <w:rPr>
          <w:rFonts w:ascii="Bell MT" w:hAnsi="Bell MT"/>
          <w:sz w:val="28"/>
          <w:szCs w:val="28"/>
        </w:rPr>
        <w:t xml:space="preserve">, </w:t>
      </w:r>
      <w:r w:rsidR="00CC769D">
        <w:rPr>
          <w:rFonts w:ascii="Bell MT" w:hAnsi="Bell MT"/>
          <w:sz w:val="28"/>
          <w:szCs w:val="28"/>
        </w:rPr>
        <w:t xml:space="preserve">el perdón de los pecados era sólo </w:t>
      </w:r>
      <w:r w:rsidR="00CC769D" w:rsidRPr="00CC769D">
        <w:rPr>
          <w:rFonts w:ascii="Bell MT" w:hAnsi="Bell MT"/>
          <w:i/>
          <w:sz w:val="28"/>
          <w:szCs w:val="28"/>
        </w:rPr>
        <w:t>figurado</w:t>
      </w:r>
      <w:r w:rsidR="00CC769D">
        <w:rPr>
          <w:rFonts w:ascii="Bell MT" w:hAnsi="Bell MT"/>
          <w:sz w:val="28"/>
          <w:szCs w:val="28"/>
        </w:rPr>
        <w:t xml:space="preserve">. … </w:t>
      </w:r>
      <w:r w:rsidR="00336A04">
        <w:rPr>
          <w:rFonts w:ascii="Bell MT" w:hAnsi="Bell MT"/>
          <w:sz w:val="28"/>
          <w:szCs w:val="28"/>
        </w:rPr>
        <w:t>no había perdón real de los pecados hasta que se ofreció Cristo, el Sacrificio real</w:t>
      </w:r>
      <w:r w:rsidR="00481589">
        <w:rPr>
          <w:rFonts w:ascii="Bell MT" w:hAnsi="Bell MT"/>
          <w:sz w:val="28"/>
          <w:szCs w:val="28"/>
        </w:rPr>
        <w:t>”</w:t>
      </w:r>
      <w:r w:rsidR="00200CF1">
        <w:rPr>
          <w:rFonts w:ascii="Bell MT" w:hAnsi="Bell MT"/>
          <w:sz w:val="28"/>
          <w:szCs w:val="28"/>
        </w:rPr>
        <w:t>.</w:t>
      </w:r>
      <w:r w:rsidR="00481589">
        <w:rPr>
          <w:rFonts w:ascii="Bell MT" w:hAnsi="Bell MT"/>
          <w:sz w:val="28"/>
          <w:szCs w:val="28"/>
        </w:rPr>
        <w:t xml:space="preserve"> Butler también había limitado las previsiones de Cristo exclusivamente a los judíos, que estaban bajo la ley ceremonial.</w:t>
      </w:r>
      <w:r w:rsidR="00481589" w:rsidRPr="00C61C9A">
        <w:rPr>
          <w:rFonts w:ascii="Bell MT" w:hAnsi="Bell MT"/>
          <w:sz w:val="28"/>
          <w:szCs w:val="28"/>
          <w:vertAlign w:val="superscript"/>
        </w:rPr>
        <w:t>38</w:t>
      </w:r>
      <w:r w:rsidR="00481589">
        <w:rPr>
          <w:rFonts w:ascii="Bell MT" w:hAnsi="Bell MT"/>
          <w:sz w:val="28"/>
          <w:szCs w:val="28"/>
        </w:rPr>
        <w:t>*</w:t>
      </w:r>
    </w:p>
    <w:p w14:paraId="1256A73D" w14:textId="43CFE84D" w:rsidR="007C0D87" w:rsidRDefault="00481589" w:rsidP="00080DDA">
      <w:pPr>
        <w:tabs>
          <w:tab w:val="left" w:pos="1065"/>
        </w:tabs>
        <w:jc w:val="both"/>
        <w:rPr>
          <w:rFonts w:ascii="Bell MT" w:hAnsi="Bell MT"/>
          <w:sz w:val="28"/>
          <w:szCs w:val="28"/>
        </w:rPr>
      </w:pPr>
      <w:r>
        <w:rPr>
          <w:rFonts w:ascii="Bell MT" w:hAnsi="Bell MT"/>
          <w:sz w:val="28"/>
          <w:szCs w:val="28"/>
        </w:rPr>
        <w:t xml:space="preserve">Waggoner, en contraste, creía que “todas las transgresiones cometidas bajo aquel pacto [viejo] que fueron perdonadas, lo fueron en virtud del segundo pacto, del que Cristo es mediador. </w:t>
      </w:r>
      <w:r w:rsidR="00AA7D13">
        <w:rPr>
          <w:rFonts w:ascii="Bell MT" w:hAnsi="Bell MT"/>
          <w:sz w:val="28"/>
          <w:szCs w:val="28"/>
        </w:rPr>
        <w:t xml:space="preserve">Incluso si la sangre de Cristo no se derramó hasta cientos de años después que se hizo el primer pacto, allá donde se confesaron, los pecados fueron perdonados” en virtud del “pacto </w:t>
      </w:r>
      <w:r w:rsidR="00B061E9" w:rsidRPr="00B061E9">
        <w:rPr>
          <w:rFonts w:ascii="Bell MT" w:hAnsi="Bell MT"/>
          <w:sz w:val="28"/>
          <w:szCs w:val="28"/>
        </w:rPr>
        <w:t>abrahámico que Dios confirmó en Cristo”</w:t>
      </w:r>
      <w:r w:rsidR="00200CF1">
        <w:rPr>
          <w:rFonts w:ascii="Bell MT" w:hAnsi="Bell MT"/>
          <w:sz w:val="28"/>
          <w:szCs w:val="28"/>
        </w:rPr>
        <w:t>,</w:t>
      </w:r>
      <w:r w:rsidR="00B061E9">
        <w:rPr>
          <w:rFonts w:ascii="Bell MT" w:hAnsi="Bell MT"/>
          <w:sz w:val="28"/>
          <w:szCs w:val="28"/>
        </w:rPr>
        <w:t xml:space="preserve"> </w:t>
      </w:r>
      <w:r w:rsidR="00C61C9A">
        <w:rPr>
          <w:rFonts w:ascii="Bell MT" w:hAnsi="Bell MT"/>
          <w:sz w:val="28"/>
          <w:szCs w:val="28"/>
        </w:rPr>
        <w:t>qu</w:t>
      </w:r>
      <w:r w:rsidR="00BE4836">
        <w:rPr>
          <w:rFonts w:ascii="Bell MT" w:hAnsi="Bell MT"/>
          <w:sz w:val="28"/>
          <w:szCs w:val="28"/>
        </w:rPr>
        <w:t>ien</w:t>
      </w:r>
      <w:r w:rsidR="00C61C9A">
        <w:rPr>
          <w:rFonts w:ascii="Bell MT" w:hAnsi="Bell MT"/>
          <w:sz w:val="28"/>
          <w:szCs w:val="28"/>
        </w:rPr>
        <w:t xml:space="preserve"> fue inmolado desde el principio del mundo. “Si el primer pacto hubiera contenido el perdón y la promesa de la asistencia divina, no habría habido necesidad de ningún otro pacto”</w:t>
      </w:r>
      <w:r w:rsidR="00200CF1">
        <w:rPr>
          <w:rFonts w:ascii="Bell MT" w:hAnsi="Bell MT"/>
          <w:sz w:val="28"/>
          <w:szCs w:val="28"/>
        </w:rPr>
        <w:t>.</w:t>
      </w:r>
      <w:r w:rsidR="00C61C9A" w:rsidRPr="00C61C9A">
        <w:rPr>
          <w:rFonts w:ascii="Bell MT" w:hAnsi="Bell MT"/>
          <w:sz w:val="28"/>
          <w:szCs w:val="28"/>
          <w:vertAlign w:val="superscript"/>
        </w:rPr>
        <w:t>39</w:t>
      </w:r>
    </w:p>
    <w:p w14:paraId="215A96CB" w14:textId="0F21E92F" w:rsidR="00C61C9A" w:rsidRDefault="00C61C9A" w:rsidP="00080DDA">
      <w:pPr>
        <w:tabs>
          <w:tab w:val="left" w:pos="1065"/>
        </w:tabs>
        <w:jc w:val="both"/>
        <w:rPr>
          <w:rFonts w:ascii="Bell MT" w:hAnsi="Bell MT"/>
          <w:sz w:val="28"/>
          <w:szCs w:val="28"/>
        </w:rPr>
      </w:pPr>
      <w:r>
        <w:rPr>
          <w:rFonts w:ascii="Bell MT" w:hAnsi="Bell MT"/>
          <w:sz w:val="28"/>
          <w:szCs w:val="28"/>
        </w:rPr>
        <w:t xml:space="preserve">Waggoner protestó también contra el exclusivismo de la postura de Butler: “[Cristo] </w:t>
      </w:r>
      <w:r w:rsidR="00361EB7">
        <w:rPr>
          <w:rFonts w:ascii="Bell MT" w:hAnsi="Bell MT"/>
          <w:sz w:val="28"/>
          <w:szCs w:val="28"/>
        </w:rPr>
        <w:t xml:space="preserve">no redime a nadie que no estuviera en la condición en la que él fue hecho. Y dado que sólo los judíos estaban sujetos a la ley ceremonial, </w:t>
      </w:r>
      <w:r w:rsidR="002A0F9E">
        <w:rPr>
          <w:rFonts w:ascii="Bell MT" w:hAnsi="Bell MT"/>
          <w:sz w:val="28"/>
          <w:szCs w:val="28"/>
        </w:rPr>
        <w:t xml:space="preserve">su teoría significaría que [Cristo] vino a salvar sólo a los judíos. Me alegra que la interpretación adecuada no nos obligue a limitar </w:t>
      </w:r>
      <w:r w:rsidR="00C1038A">
        <w:rPr>
          <w:rFonts w:ascii="Bell MT" w:hAnsi="Bell MT"/>
          <w:sz w:val="28"/>
          <w:szCs w:val="28"/>
        </w:rPr>
        <w:t>de esa forma el plan de la salvación. Cristo murió por todos los hombres; todos los hombres estaban bajo la condenación de la ley de Dios; y así es como él fue hecho también bajo la condenación de la ley. P</w:t>
      </w:r>
      <w:r w:rsidR="005227A4">
        <w:rPr>
          <w:rFonts w:ascii="Bell MT" w:hAnsi="Bell MT"/>
          <w:sz w:val="28"/>
          <w:szCs w:val="28"/>
        </w:rPr>
        <w:t>o</w:t>
      </w:r>
      <w:r w:rsidR="00C1038A">
        <w:rPr>
          <w:rFonts w:ascii="Bell MT" w:hAnsi="Bell MT"/>
          <w:sz w:val="28"/>
          <w:szCs w:val="28"/>
        </w:rPr>
        <w:t>r la gracia de Dios gustó la muerte por todos [Heb 2:9]”</w:t>
      </w:r>
      <w:r w:rsidR="003969A5">
        <w:rPr>
          <w:rFonts w:ascii="Bell MT" w:hAnsi="Bell MT"/>
          <w:sz w:val="28"/>
          <w:szCs w:val="28"/>
        </w:rPr>
        <w:t>.</w:t>
      </w:r>
      <w:r w:rsidR="00C1038A" w:rsidRPr="00C1038A">
        <w:rPr>
          <w:rFonts w:ascii="Bell MT" w:hAnsi="Bell MT"/>
          <w:sz w:val="28"/>
          <w:szCs w:val="28"/>
          <w:vertAlign w:val="superscript"/>
        </w:rPr>
        <w:t>40</w:t>
      </w:r>
    </w:p>
    <w:p w14:paraId="2B57B61A" w14:textId="50B168D2" w:rsidR="00C1038A" w:rsidRDefault="00C1038A" w:rsidP="00080DDA">
      <w:pPr>
        <w:tabs>
          <w:tab w:val="left" w:pos="1065"/>
        </w:tabs>
        <w:jc w:val="both"/>
        <w:rPr>
          <w:rFonts w:ascii="Bell MT" w:hAnsi="Bell MT"/>
          <w:sz w:val="28"/>
          <w:szCs w:val="28"/>
        </w:rPr>
      </w:pPr>
      <w:r>
        <w:rPr>
          <w:rFonts w:ascii="Bell MT" w:hAnsi="Bell MT"/>
          <w:sz w:val="28"/>
          <w:szCs w:val="28"/>
        </w:rPr>
        <w:t xml:space="preserve">Waggoner no creía, como era el caso </w:t>
      </w:r>
      <w:r w:rsidR="00A20E6D">
        <w:rPr>
          <w:rFonts w:ascii="Bell MT" w:hAnsi="Bell MT"/>
          <w:sz w:val="28"/>
          <w:szCs w:val="28"/>
        </w:rPr>
        <w:t>de</w:t>
      </w:r>
      <w:r>
        <w:rPr>
          <w:rFonts w:ascii="Bell MT" w:hAnsi="Bell MT"/>
          <w:sz w:val="28"/>
          <w:szCs w:val="28"/>
        </w:rPr>
        <w:t xml:space="preserve"> Smith, que el viejo pacto fuera defectuo</w:t>
      </w:r>
      <w:r w:rsidR="0005331F">
        <w:rPr>
          <w:rFonts w:ascii="Bell MT" w:hAnsi="Bell MT"/>
          <w:sz w:val="28"/>
          <w:szCs w:val="28"/>
        </w:rPr>
        <w:t>s</w:t>
      </w:r>
      <w:r>
        <w:rPr>
          <w:rFonts w:ascii="Bell MT" w:hAnsi="Bell MT"/>
          <w:sz w:val="28"/>
          <w:szCs w:val="28"/>
        </w:rPr>
        <w:t xml:space="preserve">o debido a </w:t>
      </w:r>
      <w:r w:rsidR="005B7906">
        <w:rPr>
          <w:rFonts w:ascii="Bell MT" w:hAnsi="Bell MT"/>
          <w:sz w:val="28"/>
          <w:szCs w:val="28"/>
        </w:rPr>
        <w:t xml:space="preserve">que las promesas </w:t>
      </w:r>
      <w:r w:rsidR="001B53CB">
        <w:rPr>
          <w:rFonts w:ascii="Bell MT" w:hAnsi="Bell MT"/>
          <w:sz w:val="28"/>
          <w:szCs w:val="28"/>
        </w:rPr>
        <w:t>estuviesen referidas</w:t>
      </w:r>
      <w:r w:rsidR="005B7906">
        <w:rPr>
          <w:rFonts w:ascii="Bell MT" w:hAnsi="Bell MT"/>
          <w:sz w:val="28"/>
          <w:szCs w:val="28"/>
        </w:rPr>
        <w:t xml:space="preserve"> al </w:t>
      </w:r>
      <w:r w:rsidR="005B7906" w:rsidRPr="0005331F">
        <w:rPr>
          <w:rFonts w:ascii="Bell MT" w:hAnsi="Bell MT"/>
          <w:i/>
          <w:sz w:val="28"/>
          <w:szCs w:val="28"/>
        </w:rPr>
        <w:t>sistema ceremonial</w:t>
      </w:r>
      <w:r w:rsidR="005B7906">
        <w:rPr>
          <w:rFonts w:ascii="Bell MT" w:hAnsi="Bell MT"/>
          <w:sz w:val="28"/>
          <w:szCs w:val="28"/>
        </w:rPr>
        <w:t xml:space="preserve">, sino </w:t>
      </w:r>
      <w:r w:rsidR="00043164">
        <w:rPr>
          <w:rFonts w:ascii="Bell MT" w:hAnsi="Bell MT"/>
          <w:sz w:val="28"/>
          <w:szCs w:val="28"/>
        </w:rPr>
        <w:t xml:space="preserve">debido a que en ese pacto se trataba de promesas hechas por </w:t>
      </w:r>
      <w:r w:rsidR="00043164">
        <w:rPr>
          <w:rFonts w:ascii="Bell MT" w:hAnsi="Bell MT"/>
          <w:sz w:val="28"/>
          <w:szCs w:val="28"/>
        </w:rPr>
        <w:lastRenderedPageBreak/>
        <w:t xml:space="preserve">parte del pueblo. </w:t>
      </w:r>
      <w:r w:rsidR="003E30FF">
        <w:rPr>
          <w:rFonts w:ascii="Bell MT" w:hAnsi="Bell MT"/>
          <w:sz w:val="28"/>
          <w:szCs w:val="28"/>
        </w:rPr>
        <w:t xml:space="preserve">Israel había valorado con ligereza el pacto eterno que Dios hizo con Abraham, </w:t>
      </w:r>
      <w:r w:rsidR="00FA1B7D">
        <w:rPr>
          <w:rFonts w:ascii="Bell MT" w:hAnsi="Bell MT"/>
          <w:sz w:val="28"/>
          <w:szCs w:val="28"/>
        </w:rPr>
        <w:t xml:space="preserve">y a la vista de todo lo que Dios había hecho por ellos, tomaron presuntuosamente en sus manos la responsabilidad de su </w:t>
      </w:r>
      <w:r w:rsidR="00952F1D">
        <w:rPr>
          <w:rFonts w:ascii="Bell MT" w:hAnsi="Bell MT"/>
          <w:sz w:val="28"/>
          <w:szCs w:val="28"/>
        </w:rPr>
        <w:t xml:space="preserve">propia </w:t>
      </w:r>
      <w:r w:rsidR="00FA1B7D">
        <w:rPr>
          <w:rFonts w:ascii="Bell MT" w:hAnsi="Bell MT"/>
          <w:sz w:val="28"/>
          <w:szCs w:val="28"/>
        </w:rPr>
        <w:t xml:space="preserve">salvación. </w:t>
      </w:r>
      <w:r w:rsidR="004A4470">
        <w:rPr>
          <w:rFonts w:ascii="Bell MT" w:hAnsi="Bell MT"/>
          <w:sz w:val="28"/>
          <w:szCs w:val="28"/>
        </w:rPr>
        <w:t>Haciendo así, entraron en un pacto que “</w:t>
      </w:r>
      <w:r w:rsidR="004A4470" w:rsidRPr="004A4470">
        <w:rPr>
          <w:rFonts w:ascii="Bell MT" w:hAnsi="Bell MT"/>
          <w:sz w:val="28"/>
          <w:szCs w:val="28"/>
        </w:rPr>
        <w:t>engendró para servidumbre</w:t>
      </w:r>
      <w:r w:rsidR="004A4470">
        <w:rPr>
          <w:rFonts w:ascii="Bell MT" w:hAnsi="Bell MT"/>
          <w:sz w:val="28"/>
          <w:szCs w:val="28"/>
        </w:rPr>
        <w:t>”</w:t>
      </w:r>
      <w:r w:rsidR="003969A5">
        <w:rPr>
          <w:rFonts w:ascii="Bell MT" w:hAnsi="Bell MT"/>
          <w:sz w:val="28"/>
          <w:szCs w:val="28"/>
        </w:rPr>
        <w:t>,</w:t>
      </w:r>
      <w:r w:rsidR="004A4470">
        <w:rPr>
          <w:rFonts w:ascii="Bell MT" w:hAnsi="Bell MT"/>
          <w:sz w:val="28"/>
          <w:szCs w:val="28"/>
        </w:rPr>
        <w:t xml:space="preserve"> tal como presenta la alegoría de Sara y Agar en Gálatas 4: “Es un contraste vívido entre el viejo pacto, con su minist</w:t>
      </w:r>
      <w:r w:rsidR="008D4D6B">
        <w:rPr>
          <w:rFonts w:ascii="Bell MT" w:hAnsi="Bell MT"/>
          <w:sz w:val="28"/>
          <w:szCs w:val="28"/>
        </w:rPr>
        <w:t>erio</w:t>
      </w:r>
      <w:r w:rsidR="004A4470">
        <w:rPr>
          <w:rFonts w:ascii="Bell MT" w:hAnsi="Bell MT"/>
          <w:sz w:val="28"/>
          <w:szCs w:val="28"/>
        </w:rPr>
        <w:t xml:space="preserve"> de muerte, </w:t>
      </w:r>
      <w:r w:rsidR="000118A1">
        <w:rPr>
          <w:rFonts w:ascii="Bell MT" w:hAnsi="Bell MT"/>
          <w:sz w:val="28"/>
          <w:szCs w:val="28"/>
        </w:rPr>
        <w:t>y el nuevo, con su ministración del Espíritu de vida. … No se nos dirige al monte Sinaí</w:t>
      </w:r>
      <w:r w:rsidR="004E2D41">
        <w:rPr>
          <w:rFonts w:ascii="Bell MT" w:hAnsi="Bell MT"/>
          <w:sz w:val="28"/>
          <w:szCs w:val="28"/>
        </w:rPr>
        <w:t xml:space="preserve"> a fin de que confiemos en la ley para [obtener] justicia, </w:t>
      </w:r>
      <w:r w:rsidR="001B53CB">
        <w:rPr>
          <w:rFonts w:ascii="Bell MT" w:hAnsi="Bell MT"/>
          <w:sz w:val="28"/>
          <w:szCs w:val="28"/>
        </w:rPr>
        <w:t>puest</w:t>
      </w:r>
      <w:r w:rsidR="004E2D41">
        <w:rPr>
          <w:rFonts w:ascii="Bell MT" w:hAnsi="Bell MT"/>
          <w:sz w:val="28"/>
          <w:szCs w:val="28"/>
        </w:rPr>
        <w:t xml:space="preserve">o que maldiciones es </w:t>
      </w:r>
      <w:r w:rsidR="00F84424">
        <w:rPr>
          <w:rFonts w:ascii="Bell MT" w:hAnsi="Bell MT"/>
          <w:sz w:val="28"/>
          <w:szCs w:val="28"/>
        </w:rPr>
        <w:t>todo cuanto</w:t>
      </w:r>
      <w:r w:rsidR="004E2D41">
        <w:rPr>
          <w:rFonts w:ascii="Bell MT" w:hAnsi="Bell MT"/>
          <w:sz w:val="28"/>
          <w:szCs w:val="28"/>
        </w:rPr>
        <w:t xml:space="preserve"> tiene para nosotros</w:t>
      </w:r>
      <w:r w:rsidR="008D4D6B">
        <w:rPr>
          <w:rFonts w:ascii="Bell MT" w:hAnsi="Bell MT"/>
          <w:sz w:val="28"/>
          <w:szCs w:val="28"/>
        </w:rPr>
        <w:t>, ni</w:t>
      </w:r>
      <w:r w:rsidR="00C0141D">
        <w:rPr>
          <w:rFonts w:ascii="Bell MT" w:hAnsi="Bell MT"/>
          <w:sz w:val="28"/>
          <w:szCs w:val="28"/>
        </w:rPr>
        <w:t xml:space="preserve"> [se nos dirige]</w:t>
      </w:r>
      <w:r w:rsidR="008D4D6B">
        <w:rPr>
          <w:rFonts w:ascii="Bell MT" w:hAnsi="Bell MT"/>
          <w:sz w:val="28"/>
          <w:szCs w:val="28"/>
        </w:rPr>
        <w:t xml:space="preserve"> al viejo pacto con su ministerio de muerte, sino </w:t>
      </w:r>
      <w:r w:rsidR="001B53CB">
        <w:rPr>
          <w:rFonts w:ascii="Bell MT" w:hAnsi="Bell MT"/>
          <w:sz w:val="28"/>
          <w:szCs w:val="28"/>
        </w:rPr>
        <w:t xml:space="preserve">al </w:t>
      </w:r>
      <w:r w:rsidR="008D4D6B">
        <w:rPr>
          <w:rFonts w:ascii="Bell MT" w:hAnsi="Bell MT"/>
          <w:sz w:val="28"/>
          <w:szCs w:val="28"/>
        </w:rPr>
        <w:t>monte Sión, donde podemos encontrar la ley del Espíritu de vida en Cristo Jesús, el mediador del nuevo pacto, y podemos encontrar paz y auxilio ‘</w:t>
      </w:r>
      <w:r w:rsidR="008D4D6B" w:rsidRPr="008D4D6B">
        <w:rPr>
          <w:rFonts w:ascii="Bell MT" w:hAnsi="Bell MT"/>
          <w:sz w:val="28"/>
          <w:szCs w:val="28"/>
        </w:rPr>
        <w:t xml:space="preserve">mucho más abundantemente de lo que pedimos </w:t>
      </w:r>
      <w:r w:rsidR="005379DF" w:rsidRPr="008D4D6B">
        <w:rPr>
          <w:rFonts w:ascii="Bell MT" w:hAnsi="Bell MT"/>
          <w:sz w:val="28"/>
          <w:szCs w:val="28"/>
        </w:rPr>
        <w:t>o</w:t>
      </w:r>
      <w:r w:rsidR="008D4D6B" w:rsidRPr="008D4D6B">
        <w:rPr>
          <w:rFonts w:ascii="Bell MT" w:hAnsi="Bell MT"/>
          <w:sz w:val="28"/>
          <w:szCs w:val="28"/>
        </w:rPr>
        <w:t xml:space="preserve"> entendemos</w:t>
      </w:r>
      <w:r w:rsidR="008D4D6B">
        <w:rPr>
          <w:rFonts w:ascii="Bell MT" w:hAnsi="Bell MT"/>
          <w:sz w:val="28"/>
          <w:szCs w:val="28"/>
        </w:rPr>
        <w:t>’”</w:t>
      </w:r>
      <w:r w:rsidR="003969A5">
        <w:rPr>
          <w:rFonts w:ascii="Bell MT" w:hAnsi="Bell MT"/>
          <w:sz w:val="28"/>
          <w:szCs w:val="28"/>
        </w:rPr>
        <w:t>.</w:t>
      </w:r>
      <w:r w:rsidR="008D4D6B" w:rsidRPr="008D4D6B">
        <w:rPr>
          <w:rFonts w:ascii="Bell MT" w:hAnsi="Bell MT"/>
          <w:sz w:val="28"/>
          <w:szCs w:val="28"/>
          <w:vertAlign w:val="superscript"/>
        </w:rPr>
        <w:t>41</w:t>
      </w:r>
      <w:r w:rsidR="008D4D6B">
        <w:rPr>
          <w:rFonts w:ascii="Bell MT" w:hAnsi="Bell MT"/>
          <w:sz w:val="28"/>
          <w:szCs w:val="28"/>
        </w:rPr>
        <w:t>*</w:t>
      </w:r>
    </w:p>
    <w:p w14:paraId="5EF1BA71" w14:textId="4DA8B3AA" w:rsidR="008D4D6B" w:rsidRDefault="00295CF3" w:rsidP="00080DDA">
      <w:pPr>
        <w:tabs>
          <w:tab w:val="left" w:pos="1065"/>
        </w:tabs>
        <w:jc w:val="both"/>
        <w:rPr>
          <w:rFonts w:ascii="Bell MT" w:hAnsi="Bell MT"/>
          <w:sz w:val="28"/>
          <w:szCs w:val="28"/>
        </w:rPr>
      </w:pPr>
      <w:r>
        <w:rPr>
          <w:rFonts w:ascii="Bell MT" w:hAnsi="Bell MT"/>
          <w:sz w:val="28"/>
          <w:szCs w:val="28"/>
        </w:rPr>
        <w:t>Finalmente, a diferencia de Smith y Butler</w:t>
      </w:r>
      <w:r w:rsidR="00404DD5">
        <w:rPr>
          <w:rFonts w:ascii="Bell MT" w:hAnsi="Bell MT"/>
          <w:sz w:val="28"/>
          <w:szCs w:val="28"/>
        </w:rPr>
        <w:t>,</w:t>
      </w:r>
      <w:r>
        <w:rPr>
          <w:rFonts w:ascii="Bell MT" w:hAnsi="Bell MT"/>
          <w:sz w:val="28"/>
          <w:szCs w:val="28"/>
        </w:rPr>
        <w:t xml:space="preserve"> </w:t>
      </w:r>
      <w:r w:rsidR="00404DD5">
        <w:rPr>
          <w:rFonts w:ascii="Bell MT" w:hAnsi="Bell MT"/>
          <w:sz w:val="28"/>
          <w:szCs w:val="28"/>
        </w:rPr>
        <w:t>quienes</w:t>
      </w:r>
      <w:r w:rsidR="00AC2628">
        <w:rPr>
          <w:rFonts w:ascii="Bell MT" w:hAnsi="Bell MT"/>
          <w:sz w:val="28"/>
          <w:szCs w:val="28"/>
        </w:rPr>
        <w:t xml:space="preserve"> creían que las promesas hechas a Abraham y a su “simiente” </w:t>
      </w:r>
      <w:r w:rsidR="007411A4">
        <w:rPr>
          <w:rFonts w:ascii="Bell MT" w:hAnsi="Bell MT"/>
          <w:sz w:val="28"/>
          <w:szCs w:val="28"/>
        </w:rPr>
        <w:t>-</w:t>
      </w:r>
      <w:r w:rsidR="00AC2628">
        <w:rPr>
          <w:rFonts w:ascii="Bell MT" w:hAnsi="Bell MT"/>
          <w:sz w:val="28"/>
          <w:szCs w:val="28"/>
        </w:rPr>
        <w:t>enunciadas en Génesis 15 y 17</w:t>
      </w:r>
      <w:r w:rsidR="007411A4">
        <w:rPr>
          <w:rFonts w:ascii="Bell MT" w:hAnsi="Bell MT"/>
          <w:sz w:val="28"/>
          <w:szCs w:val="28"/>
        </w:rPr>
        <w:t>-</w:t>
      </w:r>
      <w:r w:rsidR="00AC2628">
        <w:rPr>
          <w:rFonts w:ascii="Bell MT" w:hAnsi="Bell MT"/>
          <w:sz w:val="28"/>
          <w:szCs w:val="28"/>
        </w:rPr>
        <w:t xml:space="preserve"> hallaron su cumplimiento en la dispensación del viejo pacto </w:t>
      </w:r>
      <w:r w:rsidR="00BD3575">
        <w:rPr>
          <w:rFonts w:ascii="Bell MT" w:hAnsi="Bell MT"/>
          <w:sz w:val="28"/>
          <w:szCs w:val="28"/>
        </w:rPr>
        <w:t>cuando Israel tomó posesión de Canaán</w:t>
      </w:r>
      <w:r w:rsidR="00404DD5">
        <w:rPr>
          <w:rFonts w:ascii="Bell MT" w:hAnsi="Bell MT"/>
          <w:sz w:val="28"/>
          <w:szCs w:val="28"/>
        </w:rPr>
        <w:t>,</w:t>
      </w:r>
      <w:r w:rsidR="00BD3575">
        <w:rPr>
          <w:rFonts w:ascii="Bell MT" w:hAnsi="Bell MT"/>
          <w:sz w:val="28"/>
          <w:szCs w:val="28"/>
        </w:rPr>
        <w:t xml:space="preserve"> Waggoner comprendió que la promesa eterna hecha a Abraham</w:t>
      </w:r>
      <w:r w:rsidR="00046179">
        <w:rPr>
          <w:rFonts w:ascii="Bell MT" w:hAnsi="Bell MT"/>
          <w:sz w:val="28"/>
          <w:szCs w:val="28"/>
        </w:rPr>
        <w:t xml:space="preserve"> se refería a la tierra nueva ya renovada. Dicha promesa no alcanzaría su cumplimiento pleno y final hasta que su simiente, que es Cristo, tomara posesión de la herencia prometida en la segunda venida. En Gálatas 3:19 se lee: “</w:t>
      </w:r>
      <w:r w:rsidR="00AF7CAC" w:rsidRPr="00AF7CAC">
        <w:rPr>
          <w:rFonts w:ascii="Bell MT" w:hAnsi="Bell MT"/>
          <w:sz w:val="28"/>
          <w:szCs w:val="28"/>
        </w:rPr>
        <w:t>Entonces, ¿para qué sirve la ley? Fue añadida a causa de las transgresiones, hasta que viniese la simiente a quien fue hecha la promesa</w:t>
      </w:r>
      <w:r w:rsidR="00046179">
        <w:rPr>
          <w:rFonts w:ascii="Bell MT" w:hAnsi="Bell MT"/>
          <w:sz w:val="28"/>
          <w:szCs w:val="28"/>
        </w:rPr>
        <w:t>”</w:t>
      </w:r>
      <w:r w:rsidR="003969A5">
        <w:rPr>
          <w:rFonts w:ascii="Bell MT" w:hAnsi="Bell MT"/>
          <w:sz w:val="28"/>
          <w:szCs w:val="28"/>
        </w:rPr>
        <w:t>.</w:t>
      </w:r>
      <w:r w:rsidR="00046179">
        <w:rPr>
          <w:rFonts w:ascii="Bell MT" w:hAnsi="Bell MT"/>
          <w:sz w:val="28"/>
          <w:szCs w:val="28"/>
        </w:rPr>
        <w:t xml:space="preserve"> </w:t>
      </w:r>
      <w:r w:rsidR="000B029B">
        <w:rPr>
          <w:rFonts w:ascii="Bell MT" w:hAnsi="Bell MT"/>
          <w:sz w:val="28"/>
          <w:szCs w:val="28"/>
        </w:rPr>
        <w:t>La posición de Waggoner consistía en que “en la venida a la</w:t>
      </w:r>
      <w:r w:rsidR="00CB7AB4">
        <w:rPr>
          <w:rFonts w:ascii="Bell MT" w:hAnsi="Bell MT"/>
          <w:sz w:val="28"/>
          <w:szCs w:val="28"/>
        </w:rPr>
        <w:t xml:space="preserve"> que</w:t>
      </w:r>
      <w:r w:rsidR="000B029B">
        <w:rPr>
          <w:rFonts w:ascii="Bell MT" w:hAnsi="Bell MT"/>
          <w:sz w:val="28"/>
          <w:szCs w:val="28"/>
        </w:rPr>
        <w:t xml:space="preserve"> se hace alusión, la simiente heredará lo prometido. … Cristo no la ha recibido, pues somos coherederos con él</w:t>
      </w:r>
      <w:r w:rsidR="00E746D0">
        <w:rPr>
          <w:rFonts w:ascii="Bell MT" w:hAnsi="Bell MT"/>
          <w:sz w:val="28"/>
          <w:szCs w:val="28"/>
        </w:rPr>
        <w:t>; y cuando la reciba,</w:t>
      </w:r>
      <w:r w:rsidR="00947123" w:rsidRPr="00947123">
        <w:rPr>
          <w:rFonts w:ascii="Bell MT" w:hAnsi="Bell MT"/>
          <w:sz w:val="28"/>
          <w:szCs w:val="28"/>
        </w:rPr>
        <w:t xml:space="preserve"> </w:t>
      </w:r>
      <w:r w:rsidR="00947123">
        <w:rPr>
          <w:rFonts w:ascii="Bell MT" w:hAnsi="Bell MT"/>
          <w:sz w:val="28"/>
          <w:szCs w:val="28"/>
        </w:rPr>
        <w:t>la recibirán también</w:t>
      </w:r>
      <w:r w:rsidR="00E746D0">
        <w:rPr>
          <w:rFonts w:ascii="Bell MT" w:hAnsi="Bell MT"/>
          <w:sz w:val="28"/>
          <w:szCs w:val="28"/>
        </w:rPr>
        <w:t xml:space="preserve"> Abraham y todos los que son sus hijos mediante la fe. … No hay muchas promesas a las que se refiera ese versículo diecinueve, sino una sola: la herencia, y esa herencia prometida será recibida en la segunda venida de Cristo y no antes”</w:t>
      </w:r>
      <w:r w:rsidR="003969A5">
        <w:rPr>
          <w:rFonts w:ascii="Bell MT" w:hAnsi="Bell MT"/>
          <w:sz w:val="28"/>
          <w:szCs w:val="28"/>
        </w:rPr>
        <w:t>.</w:t>
      </w:r>
      <w:r w:rsidR="00E746D0" w:rsidRPr="00E746D0">
        <w:rPr>
          <w:rFonts w:ascii="Bell MT" w:hAnsi="Bell MT"/>
          <w:sz w:val="28"/>
          <w:szCs w:val="28"/>
          <w:vertAlign w:val="superscript"/>
        </w:rPr>
        <w:t>42</w:t>
      </w:r>
      <w:r w:rsidR="00E746D0">
        <w:rPr>
          <w:rFonts w:ascii="Bell MT" w:hAnsi="Bell MT"/>
          <w:sz w:val="28"/>
          <w:szCs w:val="28"/>
        </w:rPr>
        <w:t>*</w:t>
      </w:r>
    </w:p>
    <w:p w14:paraId="7A8A6753" w14:textId="77777777" w:rsidR="00942F6D" w:rsidRDefault="00831692" w:rsidP="00080DDA">
      <w:pPr>
        <w:tabs>
          <w:tab w:val="left" w:pos="1065"/>
        </w:tabs>
        <w:jc w:val="both"/>
        <w:rPr>
          <w:rFonts w:ascii="Bell MT" w:hAnsi="Bell MT"/>
          <w:sz w:val="28"/>
          <w:szCs w:val="28"/>
        </w:rPr>
      </w:pPr>
      <w:r>
        <w:rPr>
          <w:rFonts w:ascii="Bell MT" w:hAnsi="Bell MT"/>
          <w:sz w:val="28"/>
          <w:szCs w:val="28"/>
        </w:rPr>
        <w:t xml:space="preserve">Al comparar esas dos visiones sobre los pactos no es difícil comprender las tensiones que rápidamente aparecerían. </w:t>
      </w:r>
      <w:r w:rsidR="00433AC4">
        <w:rPr>
          <w:rFonts w:ascii="Bell MT" w:hAnsi="Bell MT"/>
          <w:sz w:val="28"/>
          <w:szCs w:val="28"/>
        </w:rPr>
        <w:t>La</w:t>
      </w:r>
      <w:r>
        <w:rPr>
          <w:rFonts w:ascii="Bell MT" w:hAnsi="Bell MT"/>
          <w:sz w:val="28"/>
          <w:szCs w:val="28"/>
        </w:rPr>
        <w:t xml:space="preserve"> </w:t>
      </w:r>
      <w:r w:rsidR="00433AC4">
        <w:rPr>
          <w:rFonts w:ascii="Bell MT" w:hAnsi="Bell MT"/>
          <w:sz w:val="28"/>
          <w:szCs w:val="28"/>
        </w:rPr>
        <w:t>asamblea pastoral</w:t>
      </w:r>
      <w:r>
        <w:rPr>
          <w:rFonts w:ascii="Bell MT" w:hAnsi="Bell MT"/>
          <w:sz w:val="28"/>
          <w:szCs w:val="28"/>
        </w:rPr>
        <w:t xml:space="preserve"> vino a ser el siguiente campo</w:t>
      </w:r>
      <w:r w:rsidR="00F6622F">
        <w:rPr>
          <w:rFonts w:ascii="Bell MT" w:hAnsi="Bell MT"/>
          <w:sz w:val="28"/>
          <w:szCs w:val="28"/>
        </w:rPr>
        <w:t xml:space="preserve"> </w:t>
      </w:r>
      <w:r>
        <w:rPr>
          <w:rFonts w:ascii="Bell MT" w:hAnsi="Bell MT"/>
          <w:sz w:val="28"/>
          <w:szCs w:val="28"/>
        </w:rPr>
        <w:t>de batalla</w:t>
      </w:r>
      <w:r w:rsidR="00A51134">
        <w:rPr>
          <w:rFonts w:ascii="Bell MT" w:hAnsi="Bell MT"/>
          <w:sz w:val="28"/>
          <w:szCs w:val="28"/>
        </w:rPr>
        <w:t xml:space="preserve"> en el que la luz avanzada entraría en conflicto con las tinieblas de la tradición y la incredulidad.</w:t>
      </w:r>
    </w:p>
    <w:p w14:paraId="2AAAD909" w14:textId="77777777" w:rsidR="00080DDA" w:rsidRDefault="00080DDA">
      <w:pPr>
        <w:rPr>
          <w:rFonts w:ascii="Bell MT" w:hAnsi="Bell MT"/>
          <w:sz w:val="28"/>
          <w:szCs w:val="28"/>
        </w:rPr>
      </w:pPr>
      <w:r>
        <w:rPr>
          <w:rFonts w:ascii="Bell MT" w:hAnsi="Bell MT"/>
          <w:sz w:val="28"/>
          <w:szCs w:val="28"/>
        </w:rPr>
        <w:br w:type="page"/>
      </w:r>
    </w:p>
    <w:p w14:paraId="7754E7BD" w14:textId="77777777" w:rsidR="00942F6D" w:rsidRPr="00942F6D" w:rsidRDefault="00942F6D" w:rsidP="00942F6D">
      <w:pPr>
        <w:jc w:val="center"/>
        <w:rPr>
          <w:rFonts w:ascii="Bell MT" w:hAnsi="Bell MT"/>
          <w:sz w:val="28"/>
          <w:szCs w:val="28"/>
          <w:lang w:val="en-US"/>
        </w:rPr>
      </w:pPr>
      <w:r w:rsidRPr="00942F6D">
        <w:rPr>
          <w:rFonts w:ascii="Candara" w:hAnsi="Candara"/>
          <w:sz w:val="28"/>
          <w:szCs w:val="28"/>
          <w:lang w:val="en-US"/>
        </w:rPr>
        <w:lastRenderedPageBreak/>
        <w:t xml:space="preserve">NOTAS del CAPÍTULO </w:t>
      </w:r>
      <w:r w:rsidRPr="00942F6D">
        <w:rPr>
          <w:sz w:val="28"/>
          <w:szCs w:val="28"/>
          <w:lang w:val="en-US"/>
        </w:rPr>
        <w:t>12</w:t>
      </w:r>
    </w:p>
    <w:p w14:paraId="0F4B23B7" w14:textId="77777777" w:rsidR="00942F6D" w:rsidRPr="00942F6D" w:rsidRDefault="00942F6D">
      <w:pPr>
        <w:rPr>
          <w:rFonts w:ascii="Bell MT" w:hAnsi="Bell MT"/>
          <w:sz w:val="28"/>
          <w:szCs w:val="28"/>
          <w:lang w:val="en-US"/>
        </w:rPr>
      </w:pPr>
    </w:p>
    <w:p w14:paraId="50A5E63E" w14:textId="5A76C674" w:rsidR="00942F6D" w:rsidRPr="00966E70" w:rsidRDefault="00942F6D"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Ellen G. White, “The Need of Complete Consecration”</w:t>
      </w:r>
      <w:r w:rsidR="009A129E">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Review and Herald</w:t>
      </w:r>
      <w:r w:rsidRPr="00966E70">
        <w:rPr>
          <w:rFonts w:ascii="Bell MT" w:hAnsi="Bell MT"/>
          <w:sz w:val="28"/>
          <w:szCs w:val="28"/>
          <w:lang w:val="en-US"/>
        </w:rPr>
        <w:t>, 21 enero 1890, p. 33.</w:t>
      </w:r>
      <w:r w:rsidR="00525766">
        <w:rPr>
          <w:rFonts w:ascii="Bell MT" w:hAnsi="Bell MT"/>
          <w:sz w:val="28"/>
          <w:szCs w:val="28"/>
          <w:lang w:val="en-US"/>
        </w:rPr>
        <w:tab/>
      </w:r>
      <w:r w:rsidR="00966E70">
        <w:rPr>
          <w:rFonts w:ascii="Bell MT" w:hAnsi="Bell MT"/>
          <w:sz w:val="28"/>
          <w:szCs w:val="28"/>
          <w:lang w:val="en-US"/>
        </w:rPr>
        <w:br/>
      </w:r>
    </w:p>
    <w:p w14:paraId="077EAC4C" w14:textId="64A1455E" w:rsidR="00F72C38" w:rsidRPr="00966E70" w:rsidRDefault="00E60176"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Ellen G. White, “The Lord Must be Our Light”</w:t>
      </w:r>
      <w:r w:rsidR="009A129E">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Review and Herald</w:t>
      </w:r>
      <w:r w:rsidRPr="00966E70">
        <w:rPr>
          <w:rFonts w:ascii="Bell MT" w:hAnsi="Bell MT"/>
          <w:sz w:val="28"/>
          <w:szCs w:val="28"/>
          <w:lang w:val="en-US"/>
        </w:rPr>
        <w:t>, 28 enero 1890, p. 49.</w:t>
      </w:r>
      <w:r w:rsidR="001E2300">
        <w:rPr>
          <w:rFonts w:ascii="Bell MT" w:hAnsi="Bell MT"/>
          <w:sz w:val="28"/>
          <w:szCs w:val="28"/>
          <w:lang w:val="en-US"/>
        </w:rPr>
        <w:tab/>
      </w:r>
      <w:r w:rsidR="00966E70">
        <w:rPr>
          <w:rFonts w:ascii="Bell MT" w:hAnsi="Bell MT"/>
          <w:sz w:val="28"/>
          <w:szCs w:val="28"/>
          <w:lang w:val="en-US"/>
        </w:rPr>
        <w:br/>
      </w:r>
    </w:p>
    <w:p w14:paraId="21A495EF" w14:textId="06863C37" w:rsidR="00F72C38" w:rsidRPr="00966E70" w:rsidRDefault="00F72C38"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Ellen G. White, “The Relation of Christ to the Law is not Understood”</w:t>
      </w:r>
      <w:r w:rsidR="009A129E">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Review and Herald</w:t>
      </w:r>
      <w:r w:rsidRPr="00966E70">
        <w:rPr>
          <w:rFonts w:ascii="Bell MT" w:hAnsi="Bell MT"/>
          <w:sz w:val="28"/>
          <w:szCs w:val="28"/>
          <w:lang w:val="en-US"/>
        </w:rPr>
        <w:t>, 4 febrero 1890, pp. 65, 66.</w:t>
      </w:r>
      <w:r w:rsidR="001E2300">
        <w:rPr>
          <w:rFonts w:ascii="Bell MT" w:hAnsi="Bell MT"/>
          <w:sz w:val="28"/>
          <w:szCs w:val="28"/>
          <w:lang w:val="en-US"/>
        </w:rPr>
        <w:tab/>
      </w:r>
      <w:r w:rsidR="001057E5">
        <w:rPr>
          <w:rFonts w:ascii="Bell MT" w:hAnsi="Bell MT"/>
          <w:sz w:val="28"/>
          <w:szCs w:val="28"/>
          <w:lang w:val="en-US"/>
        </w:rPr>
        <w:br/>
      </w:r>
    </w:p>
    <w:p w14:paraId="4218BFC0" w14:textId="0D366BE7" w:rsidR="00F72C38" w:rsidRPr="00966E70" w:rsidRDefault="00F72C38"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Ellen G. White, “The Danger of Talking Doubt”</w:t>
      </w:r>
      <w:r w:rsidR="009A129E">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Review and Herald</w:t>
      </w:r>
      <w:r w:rsidRPr="00966E70">
        <w:rPr>
          <w:rFonts w:ascii="Bell MT" w:hAnsi="Bell MT"/>
          <w:sz w:val="28"/>
          <w:szCs w:val="28"/>
          <w:lang w:val="en-US"/>
        </w:rPr>
        <w:t>, 11 febrero 1890, p. 81.</w:t>
      </w:r>
      <w:r w:rsidR="001E2300">
        <w:rPr>
          <w:rFonts w:ascii="Bell MT" w:hAnsi="Bell MT"/>
          <w:sz w:val="28"/>
          <w:szCs w:val="28"/>
          <w:lang w:val="en-US"/>
        </w:rPr>
        <w:tab/>
      </w:r>
      <w:r w:rsidR="001057E5">
        <w:rPr>
          <w:rFonts w:ascii="Bell MT" w:hAnsi="Bell MT"/>
          <w:sz w:val="28"/>
          <w:szCs w:val="28"/>
          <w:lang w:val="en-US"/>
        </w:rPr>
        <w:br/>
      </w:r>
    </w:p>
    <w:p w14:paraId="4A80FEFE" w14:textId="610BBB62" w:rsidR="00F72C38" w:rsidRPr="00966E70" w:rsidRDefault="00F72C38"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Ellen G. White, “Need of Earnestness in the Cause of God”</w:t>
      </w:r>
      <w:r w:rsidR="009A129E">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 xml:space="preserve">Review and Herald, </w:t>
      </w:r>
      <w:r w:rsidRPr="00966E70">
        <w:rPr>
          <w:rFonts w:ascii="Bell MT" w:hAnsi="Bell MT"/>
          <w:sz w:val="28"/>
          <w:szCs w:val="28"/>
          <w:lang w:val="en-US"/>
        </w:rPr>
        <w:t>25 febrero 1890, pp. 113, 114.</w:t>
      </w:r>
      <w:r w:rsidR="001E2300">
        <w:rPr>
          <w:rFonts w:ascii="Bell MT" w:hAnsi="Bell MT"/>
          <w:sz w:val="28"/>
          <w:szCs w:val="28"/>
          <w:lang w:val="en-US"/>
        </w:rPr>
        <w:tab/>
      </w:r>
      <w:r w:rsidR="001057E5">
        <w:rPr>
          <w:rFonts w:ascii="Bell MT" w:hAnsi="Bell MT"/>
          <w:sz w:val="28"/>
          <w:szCs w:val="28"/>
          <w:lang w:val="en-US"/>
        </w:rPr>
        <w:br/>
      </w:r>
    </w:p>
    <w:p w14:paraId="51C332BC" w14:textId="77777777" w:rsidR="00F72C38" w:rsidRPr="00966E70" w:rsidRDefault="0017717E"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 xml:space="preserve">Robert Van Ornam, </w:t>
      </w:r>
      <w:r w:rsidRPr="00966E70">
        <w:rPr>
          <w:rFonts w:ascii="Bell MT" w:hAnsi="Bell MT"/>
          <w:i/>
          <w:iCs/>
          <w:sz w:val="28"/>
          <w:szCs w:val="28"/>
          <w:lang w:val="en-US"/>
        </w:rPr>
        <w:t>The Doctrine of the Everlasting Covenant in the Writings of Ellet J. Waggoner</w:t>
      </w:r>
      <w:r w:rsidRPr="00966E70">
        <w:rPr>
          <w:rFonts w:ascii="Bell MT" w:hAnsi="Bell MT"/>
          <w:sz w:val="28"/>
          <w:szCs w:val="28"/>
          <w:lang w:val="en-US"/>
        </w:rPr>
        <w:t>, (Tesis de graduación, Universidad de Loma Linda, 1985), pp. 12, 38.</w:t>
      </w:r>
      <w:r w:rsidR="001E2300">
        <w:rPr>
          <w:rFonts w:ascii="Bell MT" w:hAnsi="Bell MT"/>
          <w:sz w:val="28"/>
          <w:szCs w:val="28"/>
          <w:lang w:val="en-US"/>
        </w:rPr>
        <w:tab/>
      </w:r>
      <w:r w:rsidR="001057E5">
        <w:rPr>
          <w:rFonts w:ascii="Bell MT" w:hAnsi="Bell MT"/>
          <w:sz w:val="28"/>
          <w:szCs w:val="28"/>
          <w:lang w:val="en-US"/>
        </w:rPr>
        <w:br/>
      </w:r>
    </w:p>
    <w:p w14:paraId="487E35AE" w14:textId="77777777" w:rsidR="00F72C38" w:rsidRPr="00966E70" w:rsidRDefault="002B4E1E"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 xml:space="preserve">Arthur L. White, </w:t>
      </w:r>
      <w:r w:rsidRPr="00966E70">
        <w:rPr>
          <w:rFonts w:ascii="Bell MT" w:hAnsi="Bell MT"/>
          <w:i/>
          <w:iCs/>
          <w:sz w:val="28"/>
          <w:szCs w:val="28"/>
          <w:lang w:val="en-US"/>
        </w:rPr>
        <w:t>The Lonely Years</w:t>
      </w:r>
      <w:r w:rsidRPr="00966E70">
        <w:rPr>
          <w:rFonts w:ascii="Bell MT" w:hAnsi="Bell MT"/>
          <w:sz w:val="28"/>
          <w:szCs w:val="28"/>
          <w:lang w:val="en-US"/>
        </w:rPr>
        <w:t>, p. 454.</w:t>
      </w:r>
      <w:r w:rsidR="001E2300">
        <w:rPr>
          <w:rFonts w:ascii="Bell MT" w:hAnsi="Bell MT"/>
          <w:sz w:val="28"/>
          <w:szCs w:val="28"/>
          <w:lang w:val="en-US"/>
        </w:rPr>
        <w:tab/>
      </w:r>
      <w:r w:rsidR="001057E5">
        <w:rPr>
          <w:rFonts w:ascii="Bell MT" w:hAnsi="Bell MT"/>
          <w:sz w:val="28"/>
          <w:szCs w:val="28"/>
          <w:lang w:val="en-US"/>
        </w:rPr>
        <w:br/>
      </w:r>
    </w:p>
    <w:p w14:paraId="2CDE36D1" w14:textId="6B5A517A" w:rsidR="002B4E1E" w:rsidRPr="00966E70" w:rsidRDefault="002B4E1E"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“Third Day’s Proceedings”</w:t>
      </w:r>
      <w:r w:rsidR="009A129E">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General Conference Daily Bulletin</w:t>
      </w:r>
      <w:r w:rsidRPr="00966E70">
        <w:rPr>
          <w:rFonts w:ascii="Bell MT" w:hAnsi="Bell MT"/>
          <w:sz w:val="28"/>
          <w:szCs w:val="28"/>
          <w:lang w:val="en-US"/>
        </w:rPr>
        <w:t xml:space="preserve">, 21 octubre 1888; en </w:t>
      </w:r>
      <w:r w:rsidRPr="00966E70">
        <w:rPr>
          <w:rFonts w:ascii="Bell MT" w:hAnsi="Bell MT"/>
          <w:i/>
          <w:iCs/>
          <w:sz w:val="28"/>
          <w:szCs w:val="28"/>
          <w:lang w:val="en-US"/>
        </w:rPr>
        <w:t>Manuscripts and Memories</w:t>
      </w:r>
      <w:r w:rsidRPr="00966E70">
        <w:rPr>
          <w:rFonts w:ascii="Bell MT" w:hAnsi="Bell MT"/>
          <w:sz w:val="28"/>
          <w:szCs w:val="28"/>
          <w:lang w:val="en-US"/>
        </w:rPr>
        <w:t>, p. 361.</w:t>
      </w:r>
      <w:r w:rsidR="001E2300">
        <w:rPr>
          <w:rFonts w:ascii="Bell MT" w:hAnsi="Bell MT"/>
          <w:sz w:val="28"/>
          <w:szCs w:val="28"/>
          <w:lang w:val="en-US"/>
        </w:rPr>
        <w:tab/>
      </w:r>
      <w:r w:rsidR="001057E5">
        <w:rPr>
          <w:rFonts w:ascii="Bell MT" w:hAnsi="Bell MT"/>
          <w:sz w:val="28"/>
          <w:szCs w:val="28"/>
          <w:lang w:val="en-US"/>
        </w:rPr>
        <w:br/>
      </w:r>
    </w:p>
    <w:p w14:paraId="63E9CB43" w14:textId="00BC693E" w:rsidR="0017717E" w:rsidRPr="00966E70" w:rsidRDefault="002B4E1E"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W. C. White, “Notes Made at the Minneapolis Meetings 1888”</w:t>
      </w:r>
      <w:r w:rsidR="009A129E">
        <w:rPr>
          <w:rFonts w:ascii="Bell MT" w:hAnsi="Bell MT"/>
          <w:sz w:val="28"/>
          <w:szCs w:val="28"/>
          <w:lang w:val="en-US"/>
        </w:rPr>
        <w:t>,</w:t>
      </w:r>
      <w:r w:rsidRPr="00966E70">
        <w:rPr>
          <w:rFonts w:ascii="Bell MT" w:hAnsi="Bell MT"/>
          <w:sz w:val="28"/>
          <w:szCs w:val="28"/>
          <w:lang w:val="en-US"/>
        </w:rPr>
        <w:t xml:space="preserve"> 15 octubre 1888; en </w:t>
      </w:r>
      <w:r w:rsidRPr="00966E70">
        <w:rPr>
          <w:rFonts w:ascii="Bell MT" w:hAnsi="Bell MT"/>
          <w:i/>
          <w:iCs/>
          <w:sz w:val="28"/>
          <w:szCs w:val="28"/>
          <w:lang w:val="en-US"/>
        </w:rPr>
        <w:t>Manuscripts and Memories</w:t>
      </w:r>
      <w:r w:rsidRPr="00966E70">
        <w:rPr>
          <w:rFonts w:ascii="Bell MT" w:hAnsi="Bell MT"/>
          <w:sz w:val="28"/>
          <w:szCs w:val="28"/>
          <w:lang w:val="en-US"/>
        </w:rPr>
        <w:t>, p. 424.</w:t>
      </w:r>
      <w:r w:rsidR="001E2300">
        <w:rPr>
          <w:rFonts w:ascii="Bell MT" w:hAnsi="Bell MT"/>
          <w:sz w:val="28"/>
          <w:szCs w:val="28"/>
          <w:lang w:val="en-US"/>
        </w:rPr>
        <w:tab/>
      </w:r>
      <w:r w:rsidR="001057E5">
        <w:rPr>
          <w:rFonts w:ascii="Bell MT" w:hAnsi="Bell MT"/>
          <w:sz w:val="28"/>
          <w:szCs w:val="28"/>
          <w:lang w:val="en-US"/>
        </w:rPr>
        <w:br/>
      </w:r>
    </w:p>
    <w:p w14:paraId="1B27B34B" w14:textId="38519544" w:rsidR="002B4E1E" w:rsidRPr="00966E70" w:rsidRDefault="002B4E1E"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“Sabbath Disclosures”</w:t>
      </w:r>
      <w:r w:rsidR="009A129E">
        <w:rPr>
          <w:rFonts w:ascii="Bell MT" w:hAnsi="Bell MT"/>
          <w:sz w:val="28"/>
          <w:szCs w:val="28"/>
          <w:lang w:val="en-US"/>
        </w:rPr>
        <w:t>,</w:t>
      </w:r>
      <w:r w:rsidRPr="00966E70">
        <w:rPr>
          <w:rFonts w:ascii="Bell MT" w:hAnsi="Bell MT"/>
          <w:sz w:val="28"/>
          <w:szCs w:val="28"/>
          <w:lang w:val="en-US"/>
        </w:rPr>
        <w:t xml:space="preserve"> St. Paul </w:t>
      </w:r>
      <w:r w:rsidRPr="00966E70">
        <w:rPr>
          <w:rFonts w:ascii="Bell MT" w:hAnsi="Bell MT"/>
          <w:i/>
          <w:iCs/>
          <w:sz w:val="28"/>
          <w:szCs w:val="28"/>
          <w:lang w:val="en-US"/>
        </w:rPr>
        <w:t>Pioneer Press</w:t>
      </w:r>
      <w:r w:rsidRPr="00966E70">
        <w:rPr>
          <w:rFonts w:ascii="Bell MT" w:hAnsi="Bell MT"/>
          <w:sz w:val="28"/>
          <w:szCs w:val="28"/>
          <w:lang w:val="en-US"/>
        </w:rPr>
        <w:t xml:space="preserve">, 22 octubre 1888, p. 6; en </w:t>
      </w:r>
      <w:r w:rsidRPr="00966E70">
        <w:rPr>
          <w:rFonts w:ascii="Bell MT" w:hAnsi="Bell MT"/>
          <w:i/>
          <w:iCs/>
          <w:sz w:val="28"/>
          <w:szCs w:val="28"/>
          <w:lang w:val="en-US"/>
        </w:rPr>
        <w:t>Manuscripts and Memories</w:t>
      </w:r>
      <w:r w:rsidRPr="00966E70">
        <w:rPr>
          <w:rFonts w:ascii="Bell MT" w:hAnsi="Bell MT"/>
          <w:sz w:val="28"/>
          <w:szCs w:val="28"/>
          <w:lang w:val="en-US"/>
        </w:rPr>
        <w:t>, p. 582.</w:t>
      </w:r>
      <w:r w:rsidR="001E2300">
        <w:rPr>
          <w:rFonts w:ascii="Bell MT" w:hAnsi="Bell MT"/>
          <w:sz w:val="28"/>
          <w:szCs w:val="28"/>
          <w:lang w:val="en-US"/>
        </w:rPr>
        <w:tab/>
      </w:r>
      <w:r w:rsidR="001057E5">
        <w:rPr>
          <w:rFonts w:ascii="Bell MT" w:hAnsi="Bell MT"/>
          <w:sz w:val="28"/>
          <w:szCs w:val="28"/>
          <w:lang w:val="en-US"/>
        </w:rPr>
        <w:br/>
      </w:r>
    </w:p>
    <w:p w14:paraId="5D15F194" w14:textId="7D27D85C" w:rsidR="002B4E1E" w:rsidRPr="00966E70" w:rsidRDefault="00EC7324"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R. T. Nash, “An Eye Witness Account”</w:t>
      </w:r>
      <w:r w:rsidR="009A129E">
        <w:rPr>
          <w:rFonts w:ascii="Bell MT" w:hAnsi="Bell MT"/>
          <w:sz w:val="28"/>
          <w:szCs w:val="28"/>
          <w:lang w:val="en-US"/>
        </w:rPr>
        <w:t>,</w:t>
      </w:r>
      <w:r w:rsidRPr="00966E70">
        <w:rPr>
          <w:rFonts w:ascii="Bell MT" w:hAnsi="Bell MT"/>
          <w:sz w:val="28"/>
          <w:szCs w:val="28"/>
          <w:lang w:val="en-US"/>
        </w:rPr>
        <w:t xml:space="preserve"> p. 2; en </w:t>
      </w:r>
      <w:r w:rsidRPr="00966E70">
        <w:rPr>
          <w:rFonts w:ascii="Bell MT" w:hAnsi="Bell MT"/>
          <w:i/>
          <w:iCs/>
          <w:sz w:val="28"/>
          <w:szCs w:val="28"/>
          <w:lang w:val="en-US"/>
        </w:rPr>
        <w:t>Manuscripts and Memories</w:t>
      </w:r>
      <w:r w:rsidRPr="00966E70">
        <w:rPr>
          <w:rFonts w:ascii="Bell MT" w:hAnsi="Bell MT"/>
          <w:sz w:val="28"/>
          <w:szCs w:val="28"/>
          <w:lang w:val="en-US"/>
        </w:rPr>
        <w:t>, p. 352.</w:t>
      </w:r>
      <w:r w:rsidR="001E2300">
        <w:rPr>
          <w:rFonts w:ascii="Bell MT" w:hAnsi="Bell MT"/>
          <w:sz w:val="28"/>
          <w:szCs w:val="28"/>
          <w:lang w:val="en-US"/>
        </w:rPr>
        <w:tab/>
      </w:r>
      <w:r w:rsidR="001057E5">
        <w:rPr>
          <w:rFonts w:ascii="Bell MT" w:hAnsi="Bell MT"/>
          <w:sz w:val="28"/>
          <w:szCs w:val="28"/>
          <w:lang w:val="en-US"/>
        </w:rPr>
        <w:br/>
      </w:r>
    </w:p>
    <w:p w14:paraId="2DE1907C" w14:textId="77777777" w:rsidR="002B4E1E" w:rsidRPr="00D83C34" w:rsidRDefault="00EC7324" w:rsidP="00C04981">
      <w:pPr>
        <w:pStyle w:val="Prrafodelista"/>
        <w:numPr>
          <w:ilvl w:val="0"/>
          <w:numId w:val="14"/>
        </w:numPr>
        <w:ind w:left="567" w:right="-143"/>
        <w:jc w:val="both"/>
        <w:rPr>
          <w:rFonts w:ascii="Bell MT" w:hAnsi="Bell MT"/>
          <w:sz w:val="28"/>
          <w:szCs w:val="28"/>
        </w:rPr>
      </w:pPr>
      <w:r w:rsidRPr="0091411C">
        <w:rPr>
          <w:rFonts w:ascii="Bell MT" w:hAnsi="Bell MT"/>
          <w:sz w:val="28"/>
          <w:szCs w:val="28"/>
          <w:lang w:val="en-US"/>
        </w:rPr>
        <w:t xml:space="preserve">Jessie F. Moser-Waggoner </w:t>
      </w:r>
      <w:r w:rsidR="00D83C34" w:rsidRPr="0091411C">
        <w:rPr>
          <w:rFonts w:ascii="Bell MT" w:hAnsi="Bell MT"/>
          <w:sz w:val="28"/>
          <w:szCs w:val="28"/>
          <w:lang w:val="en-US"/>
        </w:rPr>
        <w:t>a</w:t>
      </w:r>
      <w:r w:rsidRPr="0091411C">
        <w:rPr>
          <w:rFonts w:ascii="Bell MT" w:hAnsi="Bell MT"/>
          <w:sz w:val="28"/>
          <w:szCs w:val="28"/>
          <w:lang w:val="en-US"/>
        </w:rPr>
        <w:t xml:space="preserve"> L. E. Froom, 16 abril 1930; según informa LeRoy E. Froom, </w:t>
      </w:r>
      <w:r w:rsidRPr="0091411C">
        <w:rPr>
          <w:rFonts w:ascii="Bell MT" w:hAnsi="Bell MT"/>
          <w:i/>
          <w:iCs/>
          <w:sz w:val="28"/>
          <w:szCs w:val="28"/>
          <w:lang w:val="en-US"/>
        </w:rPr>
        <w:t>Movement of Destiny</w:t>
      </w:r>
      <w:r w:rsidRPr="0091411C">
        <w:rPr>
          <w:rFonts w:ascii="Bell MT" w:hAnsi="Bell MT"/>
          <w:sz w:val="28"/>
          <w:szCs w:val="28"/>
          <w:lang w:val="en-US"/>
        </w:rPr>
        <w:t xml:space="preserve">, pp. 189, 200-201, 243, 260. </w:t>
      </w:r>
      <w:r w:rsidRPr="00D83C34">
        <w:rPr>
          <w:rFonts w:ascii="Bell MT" w:hAnsi="Bell MT"/>
          <w:sz w:val="28"/>
          <w:szCs w:val="28"/>
        </w:rPr>
        <w:t>Ver también nota nº 4 del capítulo 4.</w:t>
      </w:r>
      <w:r w:rsidR="001E2300" w:rsidRPr="00D83C34">
        <w:rPr>
          <w:rFonts w:ascii="Bell MT" w:hAnsi="Bell MT"/>
          <w:sz w:val="28"/>
          <w:szCs w:val="28"/>
        </w:rPr>
        <w:tab/>
      </w:r>
      <w:r w:rsidR="001057E5" w:rsidRPr="00D83C34">
        <w:rPr>
          <w:rFonts w:ascii="Bell MT" w:hAnsi="Bell MT"/>
          <w:sz w:val="28"/>
          <w:szCs w:val="28"/>
        </w:rPr>
        <w:br/>
      </w:r>
    </w:p>
    <w:p w14:paraId="4170B718" w14:textId="467EB164" w:rsidR="00EC7324" w:rsidRPr="00966E70" w:rsidRDefault="00EA3436"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lastRenderedPageBreak/>
        <w:t>Dan T. Jones a S. N. Haskell, [</w:t>
      </w:r>
      <w:r w:rsidR="00D83C34">
        <w:rPr>
          <w:rFonts w:ascii="Bell MT" w:hAnsi="Bell MT"/>
          <w:sz w:val="28"/>
          <w:szCs w:val="28"/>
          <w:lang w:val="en-US"/>
        </w:rPr>
        <w:t>marzo</w:t>
      </w:r>
      <w:r w:rsidRPr="00966E70">
        <w:rPr>
          <w:rFonts w:ascii="Bell MT" w:hAnsi="Bell MT"/>
          <w:sz w:val="28"/>
          <w:szCs w:val="28"/>
          <w:lang w:val="en-US"/>
        </w:rPr>
        <w:t>] 1890 (letter book, p. 910). Ver también: Tim Crosby, “Ellen G. White and the Law in Galatians: A Study in the Dynamics of Present Truth”</w:t>
      </w:r>
      <w:r w:rsidR="009A129E">
        <w:rPr>
          <w:rFonts w:ascii="Bell MT" w:hAnsi="Bell MT"/>
          <w:sz w:val="28"/>
          <w:szCs w:val="28"/>
          <w:lang w:val="en-US"/>
        </w:rPr>
        <w:t>,</w:t>
      </w:r>
      <w:r w:rsidRPr="00966E70">
        <w:rPr>
          <w:rFonts w:ascii="Bell MT" w:hAnsi="Bell MT"/>
          <w:sz w:val="28"/>
          <w:szCs w:val="28"/>
          <w:lang w:val="en-US"/>
        </w:rPr>
        <w:t xml:space="preserve"> manuscrito no publicado; en Document File 61a, Ellen G. White Estate, Silver Spring, MD.; Clinton Wahlen, “What Did E. J. Waggoner Say at Minneapolis?” </w:t>
      </w:r>
      <w:r w:rsidRPr="00966E70">
        <w:rPr>
          <w:rFonts w:ascii="Bell MT" w:hAnsi="Bell MT"/>
          <w:i/>
          <w:iCs/>
          <w:sz w:val="28"/>
          <w:szCs w:val="28"/>
          <w:lang w:val="en-US"/>
        </w:rPr>
        <w:t>Adventist Heritage</w:t>
      </w:r>
      <w:r w:rsidRPr="00966E70">
        <w:rPr>
          <w:rFonts w:ascii="Bell MT" w:hAnsi="Bell MT"/>
          <w:sz w:val="28"/>
          <w:szCs w:val="28"/>
          <w:lang w:val="en-US"/>
        </w:rPr>
        <w:t xml:space="preserve">, </w:t>
      </w:r>
      <w:r w:rsidR="00666AC2">
        <w:rPr>
          <w:rFonts w:ascii="Bell MT" w:hAnsi="Bell MT"/>
          <w:sz w:val="28"/>
          <w:szCs w:val="28"/>
          <w:lang w:val="en-US"/>
        </w:rPr>
        <w:t>invierno</w:t>
      </w:r>
      <w:r w:rsidRPr="00966E70">
        <w:rPr>
          <w:rFonts w:ascii="Bell MT" w:hAnsi="Bell MT"/>
          <w:sz w:val="28"/>
          <w:szCs w:val="28"/>
          <w:lang w:val="en-US"/>
        </w:rPr>
        <w:t xml:space="preserve"> 1988, pp. 22-37.</w:t>
      </w:r>
      <w:r w:rsidR="001E2300">
        <w:rPr>
          <w:rFonts w:ascii="Bell MT" w:hAnsi="Bell MT"/>
          <w:sz w:val="28"/>
          <w:szCs w:val="28"/>
          <w:lang w:val="en-US"/>
        </w:rPr>
        <w:tab/>
      </w:r>
      <w:r w:rsidR="001057E5">
        <w:rPr>
          <w:rFonts w:ascii="Bell MT" w:hAnsi="Bell MT"/>
          <w:sz w:val="28"/>
          <w:szCs w:val="28"/>
          <w:lang w:val="en-US"/>
        </w:rPr>
        <w:br/>
      </w:r>
    </w:p>
    <w:p w14:paraId="1C2CE997" w14:textId="047F184D" w:rsidR="00EA3436" w:rsidRPr="00966E70" w:rsidRDefault="005F4B53"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Ellen G. White, Manuscrito 19, “Diary Entries”</w:t>
      </w:r>
      <w:r w:rsidR="009A129E">
        <w:rPr>
          <w:rFonts w:ascii="Bell MT" w:hAnsi="Bell MT"/>
          <w:sz w:val="28"/>
          <w:szCs w:val="28"/>
          <w:lang w:val="en-US"/>
        </w:rPr>
        <w:t>,</w:t>
      </w:r>
      <w:r w:rsidRPr="00966E70">
        <w:rPr>
          <w:rFonts w:ascii="Bell MT" w:hAnsi="Bell MT"/>
          <w:sz w:val="28"/>
          <w:szCs w:val="28"/>
          <w:lang w:val="en-US"/>
        </w:rPr>
        <w:t xml:space="preserve"> 5 marzo 1889; en </w:t>
      </w:r>
      <w:r w:rsidRPr="00966E70">
        <w:rPr>
          <w:rFonts w:ascii="Bell MT" w:hAnsi="Bell MT"/>
          <w:i/>
          <w:iCs/>
          <w:sz w:val="28"/>
          <w:szCs w:val="28"/>
          <w:lang w:val="en-US"/>
        </w:rPr>
        <w:t>1888 Materials</w:t>
      </w:r>
      <w:r w:rsidRPr="00966E70">
        <w:rPr>
          <w:rFonts w:ascii="Bell MT" w:hAnsi="Bell MT"/>
          <w:sz w:val="28"/>
          <w:szCs w:val="28"/>
          <w:lang w:val="en-US"/>
        </w:rPr>
        <w:t>, p. 272.</w:t>
      </w:r>
      <w:r w:rsidR="001E2300">
        <w:rPr>
          <w:rFonts w:ascii="Bell MT" w:hAnsi="Bell MT"/>
          <w:sz w:val="28"/>
          <w:szCs w:val="28"/>
          <w:lang w:val="en-US"/>
        </w:rPr>
        <w:tab/>
      </w:r>
      <w:r w:rsidR="001057E5">
        <w:rPr>
          <w:rFonts w:ascii="Bell MT" w:hAnsi="Bell MT"/>
          <w:sz w:val="28"/>
          <w:szCs w:val="28"/>
          <w:lang w:val="en-US"/>
        </w:rPr>
        <w:br/>
      </w:r>
    </w:p>
    <w:p w14:paraId="0209FF7B" w14:textId="77777777" w:rsidR="00EC7324" w:rsidRPr="00966E70" w:rsidRDefault="005F4B53"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 xml:space="preserve">Uriah Smith a Ellen G. White, 17 febrero 1890; Uriah Smith a L. F. Trubey, 11 febrero 1902; en </w:t>
      </w:r>
      <w:r w:rsidRPr="00966E70">
        <w:rPr>
          <w:rFonts w:ascii="Bell MT" w:hAnsi="Bell MT"/>
          <w:i/>
          <w:iCs/>
          <w:sz w:val="28"/>
          <w:szCs w:val="28"/>
          <w:lang w:val="en-US"/>
        </w:rPr>
        <w:t>Manuscripts and Memories</w:t>
      </w:r>
      <w:r w:rsidRPr="00966E70">
        <w:rPr>
          <w:rFonts w:ascii="Bell MT" w:hAnsi="Bell MT"/>
          <w:sz w:val="28"/>
          <w:szCs w:val="28"/>
          <w:lang w:val="en-US"/>
        </w:rPr>
        <w:t>, pp. 154, 312.</w:t>
      </w:r>
      <w:r w:rsidR="001E2300">
        <w:rPr>
          <w:rFonts w:ascii="Bell MT" w:hAnsi="Bell MT"/>
          <w:sz w:val="28"/>
          <w:szCs w:val="28"/>
          <w:lang w:val="en-US"/>
        </w:rPr>
        <w:tab/>
      </w:r>
      <w:r w:rsidR="001057E5">
        <w:rPr>
          <w:rFonts w:ascii="Bell MT" w:hAnsi="Bell MT"/>
          <w:sz w:val="28"/>
          <w:szCs w:val="28"/>
          <w:lang w:val="en-US"/>
        </w:rPr>
        <w:br/>
      </w:r>
    </w:p>
    <w:p w14:paraId="549AB8F2" w14:textId="6F41AB49" w:rsidR="005F4B53" w:rsidRPr="00966E70" w:rsidRDefault="00107C73"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Uriah Smith, “God’s Covenants with Men”</w:t>
      </w:r>
      <w:r w:rsidR="00BD518E">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Review and Herald</w:t>
      </w:r>
      <w:r w:rsidRPr="00966E70">
        <w:rPr>
          <w:rFonts w:ascii="Bell MT" w:hAnsi="Bell MT"/>
          <w:sz w:val="28"/>
          <w:szCs w:val="28"/>
          <w:lang w:val="en-US"/>
        </w:rPr>
        <w:t>, 13, 20 y 27 septiembre; 11 y 25 octubre; 1 y 20 noviembre 1887, pp. 584, 600-601, 617-618, 632-633, 664-665, 680; “The Two Covenants”</w:t>
      </w:r>
      <w:r w:rsidR="009D23D3">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Bible Echo and Signs of the Times</w:t>
      </w:r>
      <w:r w:rsidRPr="00966E70">
        <w:rPr>
          <w:rFonts w:ascii="Bell MT" w:hAnsi="Bell MT"/>
          <w:sz w:val="28"/>
          <w:szCs w:val="28"/>
          <w:lang w:val="en-US"/>
        </w:rPr>
        <w:t>, noviembre, diciembre 1887, pp. 162-163, 178-179, enero, febre</w:t>
      </w:r>
      <w:r w:rsidR="00A25A57">
        <w:rPr>
          <w:rFonts w:ascii="Bell MT" w:hAnsi="Bell MT"/>
          <w:sz w:val="28"/>
          <w:szCs w:val="28"/>
          <w:lang w:val="en-US"/>
        </w:rPr>
        <w:t>r</w:t>
      </w:r>
      <w:r w:rsidRPr="00966E70">
        <w:rPr>
          <w:rFonts w:ascii="Bell MT" w:hAnsi="Bell MT"/>
          <w:sz w:val="28"/>
          <w:szCs w:val="28"/>
          <w:lang w:val="en-US"/>
        </w:rPr>
        <w:t>o, marzo 1888, pp. 2-3, 22, 34-35.</w:t>
      </w:r>
      <w:r w:rsidR="001E2300">
        <w:rPr>
          <w:rFonts w:ascii="Bell MT" w:hAnsi="Bell MT"/>
          <w:sz w:val="28"/>
          <w:szCs w:val="28"/>
          <w:lang w:val="en-US"/>
        </w:rPr>
        <w:tab/>
      </w:r>
      <w:r w:rsidR="001057E5">
        <w:rPr>
          <w:rFonts w:ascii="Bell MT" w:hAnsi="Bell MT"/>
          <w:sz w:val="28"/>
          <w:szCs w:val="28"/>
          <w:lang w:val="en-US"/>
        </w:rPr>
        <w:br/>
      </w:r>
    </w:p>
    <w:p w14:paraId="4EB5FCA6" w14:textId="77777777" w:rsidR="00107C73" w:rsidRPr="00966E70" w:rsidRDefault="00B8336F"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 xml:space="preserve">Uriah Smith, </w:t>
      </w:r>
      <w:r w:rsidRPr="00966E70">
        <w:rPr>
          <w:rFonts w:ascii="Bell MT" w:hAnsi="Bell MT"/>
          <w:i/>
          <w:iCs/>
          <w:sz w:val="28"/>
          <w:szCs w:val="28"/>
          <w:lang w:val="en-US"/>
        </w:rPr>
        <w:t xml:space="preserve">The Two Covenants </w:t>
      </w:r>
      <w:r w:rsidRPr="00966E70">
        <w:rPr>
          <w:rFonts w:ascii="Bell MT" w:hAnsi="Bell MT"/>
          <w:sz w:val="28"/>
          <w:szCs w:val="28"/>
          <w:lang w:val="en-US"/>
        </w:rPr>
        <w:t>(Battle Creek, MI: Review and Herald, n.d.).</w:t>
      </w:r>
      <w:r w:rsidR="001E2300">
        <w:rPr>
          <w:rFonts w:ascii="Bell MT" w:hAnsi="Bell MT"/>
          <w:sz w:val="28"/>
          <w:szCs w:val="28"/>
          <w:lang w:val="en-US"/>
        </w:rPr>
        <w:tab/>
      </w:r>
      <w:r w:rsidR="001057E5">
        <w:rPr>
          <w:rFonts w:ascii="Bell MT" w:hAnsi="Bell MT"/>
          <w:sz w:val="28"/>
          <w:szCs w:val="28"/>
          <w:lang w:val="en-US"/>
        </w:rPr>
        <w:br/>
      </w:r>
    </w:p>
    <w:p w14:paraId="36AA49E4" w14:textId="71D0962C" w:rsidR="00B8336F" w:rsidRPr="00966E70" w:rsidRDefault="00B8336F" w:rsidP="00C04981">
      <w:pPr>
        <w:pStyle w:val="Prrafodelista"/>
        <w:numPr>
          <w:ilvl w:val="0"/>
          <w:numId w:val="14"/>
        </w:numPr>
        <w:ind w:left="567" w:right="-143"/>
        <w:jc w:val="both"/>
        <w:rPr>
          <w:rFonts w:ascii="Bell MT" w:hAnsi="Bell MT"/>
          <w:sz w:val="28"/>
          <w:szCs w:val="28"/>
        </w:rPr>
      </w:pPr>
      <w:r w:rsidRPr="00966E70">
        <w:rPr>
          <w:rFonts w:ascii="Bell MT" w:hAnsi="Bell MT"/>
          <w:sz w:val="28"/>
          <w:szCs w:val="28"/>
          <w:lang w:val="en-US"/>
        </w:rPr>
        <w:t>“Remarks of Eld. R. C. Porter at the Ministers’ Bible School”</w:t>
      </w:r>
      <w:r w:rsidR="009D23D3">
        <w:rPr>
          <w:rFonts w:ascii="Bell MT" w:hAnsi="Bell MT"/>
          <w:sz w:val="28"/>
          <w:szCs w:val="28"/>
          <w:lang w:val="en-US"/>
        </w:rPr>
        <w:t>,</w:t>
      </w:r>
      <w:r w:rsidRPr="00966E70">
        <w:rPr>
          <w:rFonts w:ascii="Bell MT" w:hAnsi="Bell MT"/>
          <w:sz w:val="28"/>
          <w:szCs w:val="28"/>
          <w:lang w:val="en-US"/>
        </w:rPr>
        <w:t xml:space="preserve"> 24 febrero 1890, y “Remarks of Eld. Uriah Smith, Bible School”</w:t>
      </w:r>
      <w:r w:rsidR="009D23D3">
        <w:rPr>
          <w:rFonts w:ascii="Bell MT" w:hAnsi="Bell MT"/>
          <w:sz w:val="28"/>
          <w:szCs w:val="28"/>
          <w:lang w:val="en-US"/>
        </w:rPr>
        <w:t>,</w:t>
      </w:r>
      <w:r w:rsidRPr="00966E70">
        <w:rPr>
          <w:rFonts w:ascii="Bell MT" w:hAnsi="Bell MT"/>
          <w:sz w:val="28"/>
          <w:szCs w:val="28"/>
          <w:lang w:val="en-US"/>
        </w:rPr>
        <w:t xml:space="preserve"> 19 febrero 1890, archivos de General Conference of Seventh-day Adventists. </w:t>
      </w:r>
      <w:r w:rsidRPr="00966E70">
        <w:rPr>
          <w:rFonts w:ascii="Bell MT" w:hAnsi="Bell MT"/>
          <w:sz w:val="28"/>
          <w:szCs w:val="28"/>
        </w:rPr>
        <w:t>Durante el resto del capítulo se documentarán los comentarios de Dan Jones.</w:t>
      </w:r>
      <w:r w:rsidR="001E2300">
        <w:rPr>
          <w:rFonts w:ascii="Bell MT" w:hAnsi="Bell MT"/>
          <w:sz w:val="28"/>
          <w:szCs w:val="28"/>
        </w:rPr>
        <w:tab/>
      </w:r>
      <w:r w:rsidR="001057E5">
        <w:rPr>
          <w:rFonts w:ascii="Bell MT" w:hAnsi="Bell MT"/>
          <w:sz w:val="28"/>
          <w:szCs w:val="28"/>
        </w:rPr>
        <w:br/>
      </w:r>
    </w:p>
    <w:p w14:paraId="3DE184A6" w14:textId="77777777" w:rsidR="00B8336F" w:rsidRPr="00966E70" w:rsidRDefault="00E32D61"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 xml:space="preserve">E. J. Waggoner, </w:t>
      </w:r>
      <w:r w:rsidRPr="00966E70">
        <w:rPr>
          <w:rFonts w:ascii="Bell MT" w:hAnsi="Bell MT"/>
          <w:i/>
          <w:iCs/>
          <w:sz w:val="28"/>
          <w:szCs w:val="28"/>
          <w:lang w:val="en-US"/>
        </w:rPr>
        <w:t>The Gospel in Galatians</w:t>
      </w:r>
      <w:r w:rsidRPr="00966E70">
        <w:rPr>
          <w:rFonts w:ascii="Bell MT" w:hAnsi="Bell MT"/>
          <w:sz w:val="28"/>
          <w:szCs w:val="28"/>
          <w:lang w:val="en-US"/>
        </w:rPr>
        <w:t xml:space="preserve">, p. 70; y A. T. Jones a C. E. Holmes, 12 mayo 1921; en </w:t>
      </w:r>
      <w:r w:rsidRPr="00966E70">
        <w:rPr>
          <w:rFonts w:ascii="Bell MT" w:hAnsi="Bell MT"/>
          <w:i/>
          <w:iCs/>
          <w:sz w:val="28"/>
          <w:szCs w:val="28"/>
          <w:lang w:val="en-US"/>
        </w:rPr>
        <w:t>Manuscripts and Memories</w:t>
      </w:r>
      <w:r w:rsidRPr="00966E70">
        <w:rPr>
          <w:rFonts w:ascii="Bell MT" w:hAnsi="Bell MT"/>
          <w:sz w:val="28"/>
          <w:szCs w:val="28"/>
          <w:lang w:val="en-US"/>
        </w:rPr>
        <w:t>, pp. 65, 327.</w:t>
      </w:r>
      <w:r w:rsidR="001E2300">
        <w:rPr>
          <w:rFonts w:ascii="Bell MT" w:hAnsi="Bell MT"/>
          <w:sz w:val="28"/>
          <w:szCs w:val="28"/>
          <w:lang w:val="en-US"/>
        </w:rPr>
        <w:tab/>
      </w:r>
      <w:r w:rsidR="001057E5">
        <w:rPr>
          <w:rFonts w:ascii="Bell MT" w:hAnsi="Bell MT"/>
          <w:sz w:val="28"/>
          <w:szCs w:val="28"/>
          <w:lang w:val="en-US"/>
        </w:rPr>
        <w:br/>
      </w:r>
    </w:p>
    <w:p w14:paraId="0FAA9F76" w14:textId="1F995D5C" w:rsidR="00E32D61" w:rsidRPr="00966E70" w:rsidRDefault="00FB19B9"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E. J. Waggoner, “Truth and its Importance”</w:t>
      </w:r>
      <w:r w:rsidR="009D23D3">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Signs of the Times</w:t>
      </w:r>
      <w:r w:rsidRPr="00966E70">
        <w:rPr>
          <w:rFonts w:ascii="Bell MT" w:hAnsi="Bell MT"/>
          <w:sz w:val="28"/>
          <w:szCs w:val="28"/>
          <w:lang w:val="en-US"/>
        </w:rPr>
        <w:t>, 28 diciembre 1888, p. 790.</w:t>
      </w:r>
      <w:r w:rsidR="001E2300">
        <w:rPr>
          <w:rFonts w:ascii="Bell MT" w:hAnsi="Bell MT"/>
          <w:sz w:val="28"/>
          <w:szCs w:val="28"/>
          <w:lang w:val="en-US"/>
        </w:rPr>
        <w:tab/>
      </w:r>
      <w:r w:rsidR="001057E5">
        <w:rPr>
          <w:rFonts w:ascii="Bell MT" w:hAnsi="Bell MT"/>
          <w:sz w:val="28"/>
          <w:szCs w:val="28"/>
          <w:lang w:val="en-US"/>
        </w:rPr>
        <w:br/>
      </w:r>
    </w:p>
    <w:p w14:paraId="1FB42C77" w14:textId="77777777" w:rsidR="005F4B53" w:rsidRPr="00966E70" w:rsidRDefault="00FF445F"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 xml:space="preserve">Uriah Smith, </w:t>
      </w:r>
      <w:r w:rsidRPr="00966E70">
        <w:rPr>
          <w:rFonts w:ascii="Bell MT" w:hAnsi="Bell MT"/>
          <w:i/>
          <w:iCs/>
          <w:sz w:val="28"/>
          <w:szCs w:val="28"/>
          <w:lang w:val="en-US"/>
        </w:rPr>
        <w:t>The Two Covenants</w:t>
      </w:r>
      <w:r w:rsidRPr="00966E70">
        <w:rPr>
          <w:rFonts w:ascii="Bell MT" w:hAnsi="Bell MT"/>
          <w:sz w:val="28"/>
          <w:szCs w:val="28"/>
          <w:lang w:val="en-US"/>
        </w:rPr>
        <w:t>, p. 3.</w:t>
      </w:r>
      <w:r w:rsidR="001E2300">
        <w:rPr>
          <w:rFonts w:ascii="Bell MT" w:hAnsi="Bell MT"/>
          <w:sz w:val="28"/>
          <w:szCs w:val="28"/>
          <w:lang w:val="en-US"/>
        </w:rPr>
        <w:tab/>
      </w:r>
      <w:r w:rsidR="001057E5">
        <w:rPr>
          <w:rFonts w:ascii="Bell MT" w:hAnsi="Bell MT"/>
          <w:sz w:val="28"/>
          <w:szCs w:val="28"/>
          <w:lang w:val="en-US"/>
        </w:rPr>
        <w:br/>
      </w:r>
    </w:p>
    <w:p w14:paraId="5E1A865A" w14:textId="534E406B" w:rsidR="00FF445F" w:rsidRPr="002C0C90" w:rsidRDefault="00153BDC" w:rsidP="00C04981">
      <w:pPr>
        <w:pStyle w:val="Prrafodelista"/>
        <w:numPr>
          <w:ilvl w:val="0"/>
          <w:numId w:val="14"/>
        </w:numPr>
        <w:ind w:left="567" w:right="-143"/>
        <w:jc w:val="both"/>
        <w:rPr>
          <w:rFonts w:ascii="Bell MT" w:hAnsi="Bell MT"/>
          <w:sz w:val="28"/>
          <w:szCs w:val="28"/>
        </w:rPr>
      </w:pPr>
      <w:r w:rsidRPr="00966E70">
        <w:rPr>
          <w:rFonts w:ascii="Bell MT" w:hAnsi="Bell MT"/>
          <w:sz w:val="28"/>
          <w:szCs w:val="28"/>
        </w:rPr>
        <w:t>De forma un tanto extraña, no obstante, Waggoner “‘acusó [justificadamente] a los líderes de la Asociación General de haber apoyado [implícitamente] la posición de [D. M.] Canright sobre los pactos’”</w:t>
      </w:r>
      <w:r w:rsidR="009D23D3">
        <w:rPr>
          <w:rFonts w:ascii="Bell MT" w:hAnsi="Bell MT"/>
          <w:sz w:val="28"/>
          <w:szCs w:val="28"/>
        </w:rPr>
        <w:t>.</w:t>
      </w:r>
      <w:r w:rsidRPr="00966E70">
        <w:rPr>
          <w:rFonts w:ascii="Bell MT" w:hAnsi="Bell MT"/>
          <w:sz w:val="28"/>
          <w:szCs w:val="28"/>
        </w:rPr>
        <w:t xml:space="preserve"> </w:t>
      </w:r>
      <w:r w:rsidR="00494316" w:rsidRPr="00966E70">
        <w:rPr>
          <w:rFonts w:ascii="Bell MT" w:hAnsi="Bell MT"/>
          <w:sz w:val="28"/>
          <w:szCs w:val="28"/>
        </w:rPr>
        <w:t>Hacía poco tiempo que Canright se había separado de la iglesia</w:t>
      </w:r>
      <w:r w:rsidR="008E6B2C" w:rsidRPr="00966E70">
        <w:rPr>
          <w:rFonts w:ascii="Bell MT" w:hAnsi="Bell MT"/>
          <w:sz w:val="28"/>
          <w:szCs w:val="28"/>
        </w:rPr>
        <w:t xml:space="preserve">, y “había abandonado la creencia en que los </w:t>
      </w:r>
      <w:r w:rsidR="00F14858" w:rsidRPr="00966E70">
        <w:rPr>
          <w:rFonts w:ascii="Bell MT" w:hAnsi="Bell MT"/>
          <w:sz w:val="28"/>
          <w:szCs w:val="28"/>
        </w:rPr>
        <w:t>D</w:t>
      </w:r>
      <w:r w:rsidR="008E6B2C" w:rsidRPr="00966E70">
        <w:rPr>
          <w:rFonts w:ascii="Bell MT" w:hAnsi="Bell MT"/>
          <w:sz w:val="28"/>
          <w:szCs w:val="28"/>
        </w:rPr>
        <w:t xml:space="preserve">iez </w:t>
      </w:r>
      <w:r w:rsidR="00F14858" w:rsidRPr="00966E70">
        <w:rPr>
          <w:rFonts w:ascii="Bell MT" w:hAnsi="Bell MT"/>
          <w:sz w:val="28"/>
          <w:szCs w:val="28"/>
        </w:rPr>
        <w:t>M</w:t>
      </w:r>
      <w:r w:rsidR="008E6B2C" w:rsidRPr="00966E70">
        <w:rPr>
          <w:rFonts w:ascii="Bell MT" w:hAnsi="Bell MT"/>
          <w:sz w:val="28"/>
          <w:szCs w:val="28"/>
        </w:rPr>
        <w:t>andamientos estuvieran vigentes para los cristianos</w:t>
      </w:r>
      <w:r w:rsidR="009A7D9F" w:rsidRPr="00966E70">
        <w:rPr>
          <w:rFonts w:ascii="Bell MT" w:hAnsi="Bell MT"/>
          <w:sz w:val="28"/>
          <w:szCs w:val="28"/>
        </w:rPr>
        <w:t xml:space="preserve">, y había abandonado la ley, el </w:t>
      </w:r>
      <w:r w:rsidR="009A7D9F" w:rsidRPr="00966E70">
        <w:rPr>
          <w:rFonts w:ascii="Bell MT" w:hAnsi="Bell MT"/>
          <w:sz w:val="28"/>
          <w:szCs w:val="28"/>
        </w:rPr>
        <w:lastRenderedPageBreak/>
        <w:t>sábado, los mensajes, el santuario, nuestra posición sobre los Estados Unidos en la profecía, los testimonios, la reforma pro-salud, el rito de la humildad. … No creía que el</w:t>
      </w:r>
      <w:r w:rsidR="002C0C90">
        <w:rPr>
          <w:rFonts w:ascii="Bell MT" w:hAnsi="Bell MT"/>
          <w:sz w:val="28"/>
          <w:szCs w:val="28"/>
        </w:rPr>
        <w:t xml:space="preserve"> </w:t>
      </w:r>
      <w:r w:rsidR="009A7D9F" w:rsidRPr="00966E70">
        <w:rPr>
          <w:rFonts w:ascii="Bell MT" w:hAnsi="Bell MT"/>
          <w:sz w:val="28"/>
          <w:szCs w:val="28"/>
        </w:rPr>
        <w:t xml:space="preserve">papado hubiera cambiado el sábado’” (Dan T. Jones </w:t>
      </w:r>
      <w:r w:rsidR="002C0C90">
        <w:rPr>
          <w:rFonts w:ascii="Bell MT" w:hAnsi="Bell MT"/>
          <w:sz w:val="28"/>
          <w:szCs w:val="28"/>
        </w:rPr>
        <w:t>a</w:t>
      </w:r>
      <w:r w:rsidR="009A7D9F" w:rsidRPr="00966E70">
        <w:rPr>
          <w:rFonts w:ascii="Bell MT" w:hAnsi="Bell MT"/>
          <w:sz w:val="28"/>
          <w:szCs w:val="28"/>
        </w:rPr>
        <w:t xml:space="preserve"> G. I. Butler, 13 febrero 1890. </w:t>
      </w:r>
      <w:r w:rsidR="009A7D9F" w:rsidRPr="002C0C90">
        <w:rPr>
          <w:rFonts w:ascii="Bell MT" w:hAnsi="Bell MT"/>
          <w:sz w:val="28"/>
          <w:szCs w:val="28"/>
        </w:rPr>
        <w:t xml:space="preserve">Ver también: Arthur L. White, </w:t>
      </w:r>
      <w:r w:rsidR="009A7D9F" w:rsidRPr="002C0C90">
        <w:rPr>
          <w:rFonts w:ascii="Bell MT" w:hAnsi="Bell MT"/>
          <w:i/>
          <w:iCs/>
          <w:sz w:val="28"/>
          <w:szCs w:val="28"/>
        </w:rPr>
        <w:t xml:space="preserve">The Lonely </w:t>
      </w:r>
      <w:r w:rsidR="009A7D9F" w:rsidRPr="002C0C90">
        <w:rPr>
          <w:rFonts w:ascii="Bell MT" w:hAnsi="Bell MT"/>
          <w:sz w:val="28"/>
          <w:szCs w:val="28"/>
        </w:rPr>
        <w:t>Years, p. 360).</w:t>
      </w:r>
      <w:r w:rsidR="001E2300" w:rsidRPr="002C0C90">
        <w:rPr>
          <w:rFonts w:ascii="Bell MT" w:hAnsi="Bell MT"/>
          <w:sz w:val="28"/>
          <w:szCs w:val="28"/>
        </w:rPr>
        <w:tab/>
      </w:r>
      <w:r w:rsidR="001057E5" w:rsidRPr="002C0C90">
        <w:rPr>
          <w:rFonts w:ascii="Bell MT" w:hAnsi="Bell MT"/>
          <w:sz w:val="28"/>
          <w:szCs w:val="28"/>
        </w:rPr>
        <w:br/>
      </w:r>
    </w:p>
    <w:p w14:paraId="3AA12295" w14:textId="7ED3DEDC" w:rsidR="00FB19B9" w:rsidRPr="00966E70" w:rsidRDefault="00565604" w:rsidP="00C04981">
      <w:pPr>
        <w:pStyle w:val="Prrafodelista"/>
        <w:numPr>
          <w:ilvl w:val="0"/>
          <w:numId w:val="14"/>
        </w:numPr>
        <w:ind w:left="567" w:right="-143"/>
        <w:jc w:val="both"/>
        <w:rPr>
          <w:rFonts w:ascii="Bell MT" w:hAnsi="Bell MT"/>
          <w:sz w:val="28"/>
          <w:szCs w:val="28"/>
        </w:rPr>
      </w:pPr>
      <w:r w:rsidRPr="00966E70">
        <w:rPr>
          <w:rFonts w:ascii="Bell MT" w:hAnsi="Bell MT"/>
          <w:sz w:val="28"/>
          <w:szCs w:val="28"/>
        </w:rPr>
        <w:t>R. C. Porter estaba de acuerdo con Smith. En una predicación sobre los pactos, en no menos de diez ocasiones afirmó que el pacto Abrahámico incluía a amb</w:t>
      </w:r>
      <w:r w:rsidR="00CB4B1C" w:rsidRPr="00966E70">
        <w:rPr>
          <w:rFonts w:ascii="Bell MT" w:hAnsi="Bell MT"/>
          <w:sz w:val="28"/>
          <w:szCs w:val="28"/>
        </w:rPr>
        <w:t>os</w:t>
      </w:r>
      <w:r w:rsidR="00CF777F" w:rsidRPr="00CF777F">
        <w:rPr>
          <w:rFonts w:ascii="Bell MT" w:hAnsi="Bell MT"/>
          <w:sz w:val="28"/>
          <w:szCs w:val="28"/>
        </w:rPr>
        <w:t xml:space="preserve"> </w:t>
      </w:r>
      <w:r w:rsidR="00CF777F" w:rsidRPr="00966E70">
        <w:rPr>
          <w:rFonts w:ascii="Bell MT" w:hAnsi="Bell MT"/>
          <w:sz w:val="28"/>
          <w:szCs w:val="28"/>
        </w:rPr>
        <w:t>pactos</w:t>
      </w:r>
      <w:r w:rsidR="00CB4B1C" w:rsidRPr="00966E70">
        <w:rPr>
          <w:rFonts w:ascii="Bell MT" w:hAnsi="Bell MT"/>
          <w:sz w:val="28"/>
          <w:szCs w:val="28"/>
        </w:rPr>
        <w:t>: el viejo y el nuevo: “El pacto abrahámico es el pacto eterno; y los dos pactos no son más que los medios, en las diferentes edades, para llevar a cabo ese plan”</w:t>
      </w:r>
      <w:r w:rsidR="00B31491">
        <w:rPr>
          <w:rFonts w:ascii="Bell MT" w:hAnsi="Bell MT"/>
          <w:sz w:val="28"/>
          <w:szCs w:val="28"/>
        </w:rPr>
        <w:t>.</w:t>
      </w:r>
      <w:r w:rsidR="00CB4B1C" w:rsidRPr="00966E70">
        <w:rPr>
          <w:rFonts w:ascii="Bell MT" w:hAnsi="Bell MT"/>
          <w:sz w:val="28"/>
          <w:szCs w:val="28"/>
        </w:rPr>
        <w:t xml:space="preserve"> </w:t>
      </w:r>
      <w:r w:rsidR="00747D6C" w:rsidRPr="00966E70">
        <w:rPr>
          <w:rFonts w:ascii="Bell MT" w:hAnsi="Bell MT"/>
          <w:sz w:val="28"/>
          <w:szCs w:val="28"/>
        </w:rPr>
        <w:t xml:space="preserve">Él creía también que el viejo pacto cumplía las promesas hechas a Abraham mediante su descendencia literal (Israel) en la tierra de Canaán, y que el nuevo pacto se cumpliría en un sentido espiritual </w:t>
      </w:r>
      <w:r w:rsidR="00A63558" w:rsidRPr="00966E70">
        <w:rPr>
          <w:rFonts w:ascii="Bell MT" w:hAnsi="Bell MT"/>
          <w:sz w:val="28"/>
          <w:szCs w:val="28"/>
        </w:rPr>
        <w:t>en la Canaán celestial mediante la simiente espiritual: Cristo (Remarks of Eld. R. C. Porter at the Ministers’ Bible School, 24 febrero 1890, archivos de General Conference of Seventh</w:t>
      </w:r>
      <w:r w:rsidR="009D7958">
        <w:rPr>
          <w:rFonts w:ascii="Bell MT" w:hAnsi="Bell MT"/>
          <w:sz w:val="28"/>
          <w:szCs w:val="28"/>
        </w:rPr>
        <w:t>-</w:t>
      </w:r>
      <w:r w:rsidR="00A63558" w:rsidRPr="00966E70">
        <w:rPr>
          <w:rFonts w:ascii="Bell MT" w:hAnsi="Bell MT"/>
          <w:sz w:val="28"/>
          <w:szCs w:val="28"/>
        </w:rPr>
        <w:t>day Adventists).</w:t>
      </w:r>
      <w:r w:rsidR="001E2300">
        <w:rPr>
          <w:rFonts w:ascii="Bell MT" w:hAnsi="Bell MT"/>
          <w:sz w:val="28"/>
          <w:szCs w:val="28"/>
        </w:rPr>
        <w:tab/>
      </w:r>
      <w:r w:rsidR="001057E5">
        <w:rPr>
          <w:rFonts w:ascii="Bell MT" w:hAnsi="Bell MT"/>
          <w:sz w:val="28"/>
          <w:szCs w:val="28"/>
        </w:rPr>
        <w:br/>
      </w:r>
    </w:p>
    <w:p w14:paraId="52B87995" w14:textId="6D7B12E3" w:rsidR="00B8336F" w:rsidRPr="00966E70" w:rsidRDefault="00AA466D"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“Remarks of Eld. Uriah Smith, Bible School”</w:t>
      </w:r>
      <w:r w:rsidR="00B31491">
        <w:rPr>
          <w:rFonts w:ascii="Bell MT" w:hAnsi="Bell MT"/>
          <w:sz w:val="28"/>
          <w:szCs w:val="28"/>
          <w:lang w:val="en-US"/>
        </w:rPr>
        <w:t>,</w:t>
      </w:r>
      <w:r w:rsidRPr="00966E70">
        <w:rPr>
          <w:rFonts w:ascii="Bell MT" w:hAnsi="Bell MT"/>
          <w:sz w:val="28"/>
          <w:szCs w:val="28"/>
          <w:lang w:val="en-US"/>
        </w:rPr>
        <w:t xml:space="preserve"> 19 febrero 1890, pp. 5, 10, archivos de General Conference of Seventh-day Adventists.</w:t>
      </w:r>
      <w:r w:rsidR="001057E5">
        <w:rPr>
          <w:rFonts w:ascii="Bell MT" w:hAnsi="Bell MT"/>
          <w:sz w:val="28"/>
          <w:szCs w:val="28"/>
          <w:lang w:val="en-US"/>
        </w:rPr>
        <w:br/>
      </w:r>
    </w:p>
    <w:p w14:paraId="0A1D1F9A" w14:textId="77777777" w:rsidR="005F4B53" w:rsidRPr="00966E70" w:rsidRDefault="00AA466D" w:rsidP="00C04981">
      <w:pPr>
        <w:pStyle w:val="Prrafodelista"/>
        <w:numPr>
          <w:ilvl w:val="0"/>
          <w:numId w:val="14"/>
        </w:numPr>
        <w:ind w:left="567" w:right="-143"/>
        <w:jc w:val="both"/>
        <w:rPr>
          <w:rFonts w:ascii="Bell MT" w:hAnsi="Bell MT"/>
          <w:sz w:val="28"/>
          <w:szCs w:val="28"/>
        </w:rPr>
      </w:pPr>
      <w:r w:rsidRPr="00966E70">
        <w:rPr>
          <w:rFonts w:ascii="Bell MT" w:hAnsi="Bell MT"/>
          <w:sz w:val="28"/>
          <w:szCs w:val="28"/>
          <w:lang w:val="en-US"/>
        </w:rPr>
        <w:t xml:space="preserve">Uriah Smith, </w:t>
      </w:r>
      <w:r w:rsidRPr="00966E70">
        <w:rPr>
          <w:rFonts w:ascii="Bell MT" w:hAnsi="Bell MT"/>
          <w:i/>
          <w:iCs/>
          <w:sz w:val="28"/>
          <w:szCs w:val="28"/>
          <w:lang w:val="en-US"/>
        </w:rPr>
        <w:t>The Two Covenants</w:t>
      </w:r>
      <w:r w:rsidRPr="00966E70">
        <w:rPr>
          <w:rFonts w:ascii="Bell MT" w:hAnsi="Bell MT"/>
          <w:sz w:val="28"/>
          <w:szCs w:val="28"/>
          <w:lang w:val="en-US"/>
        </w:rPr>
        <w:t xml:space="preserve">, pp. 5-9. </w:t>
      </w:r>
      <w:r w:rsidR="00195A0B" w:rsidRPr="00966E70">
        <w:rPr>
          <w:rFonts w:ascii="Bell MT" w:hAnsi="Bell MT"/>
          <w:sz w:val="28"/>
          <w:szCs w:val="28"/>
        </w:rPr>
        <w:t>Esa explicación por parte de Smith parece ser menos que satisfactoria para refutar la pretensión de que, puesto que los diez mandamientos son el viejo pacto, fueron abolidos en la cruz.</w:t>
      </w:r>
      <w:r w:rsidR="001E2300">
        <w:rPr>
          <w:rFonts w:ascii="Bell MT" w:hAnsi="Bell MT"/>
          <w:sz w:val="28"/>
          <w:szCs w:val="28"/>
        </w:rPr>
        <w:tab/>
      </w:r>
      <w:r w:rsidR="001057E5">
        <w:rPr>
          <w:rFonts w:ascii="Bell MT" w:hAnsi="Bell MT"/>
          <w:sz w:val="28"/>
          <w:szCs w:val="28"/>
        </w:rPr>
        <w:br/>
      </w:r>
    </w:p>
    <w:p w14:paraId="1A51FB96" w14:textId="361723EF" w:rsidR="00195A0B" w:rsidRPr="00966E70" w:rsidRDefault="00C40D6D"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“Remarks of Eld. Uriah Smith, Bible School”</w:t>
      </w:r>
      <w:r w:rsidR="00B31491">
        <w:rPr>
          <w:rFonts w:ascii="Bell MT" w:hAnsi="Bell MT"/>
          <w:sz w:val="28"/>
          <w:szCs w:val="28"/>
          <w:lang w:val="en-US"/>
        </w:rPr>
        <w:t>,</w:t>
      </w:r>
      <w:r w:rsidRPr="00966E70">
        <w:rPr>
          <w:rFonts w:ascii="Bell MT" w:hAnsi="Bell MT"/>
          <w:sz w:val="28"/>
          <w:szCs w:val="28"/>
          <w:lang w:val="en-US"/>
        </w:rPr>
        <w:t xml:space="preserve"> 19 febrero 1890, pp. 15, 16, archivos de General Conference of Seventh-day Adventists.</w:t>
      </w:r>
      <w:r w:rsidR="001057E5">
        <w:rPr>
          <w:rFonts w:ascii="Bell MT" w:hAnsi="Bell MT"/>
          <w:sz w:val="28"/>
          <w:szCs w:val="28"/>
          <w:lang w:val="en-US"/>
        </w:rPr>
        <w:br/>
      </w:r>
    </w:p>
    <w:p w14:paraId="562D7C83" w14:textId="77777777" w:rsidR="00AA466D" w:rsidRPr="00966E70" w:rsidRDefault="00F174A8" w:rsidP="00C04981">
      <w:pPr>
        <w:pStyle w:val="Prrafodelista"/>
        <w:numPr>
          <w:ilvl w:val="0"/>
          <w:numId w:val="14"/>
        </w:numPr>
        <w:ind w:left="567" w:right="-143"/>
        <w:jc w:val="both"/>
        <w:rPr>
          <w:rFonts w:ascii="Bell MT" w:hAnsi="Bell MT"/>
          <w:sz w:val="28"/>
          <w:szCs w:val="28"/>
        </w:rPr>
      </w:pPr>
      <w:r w:rsidRPr="00966E70">
        <w:rPr>
          <w:rFonts w:ascii="Bell MT" w:hAnsi="Bell MT"/>
          <w:i/>
          <w:iCs/>
          <w:sz w:val="28"/>
          <w:szCs w:val="28"/>
        </w:rPr>
        <w:t>Ibid</w:t>
      </w:r>
      <w:r w:rsidRPr="00966E70">
        <w:rPr>
          <w:rFonts w:ascii="Bell MT" w:hAnsi="Bell MT"/>
          <w:sz w:val="28"/>
          <w:szCs w:val="28"/>
        </w:rPr>
        <w:t>., pp. 16, 22.</w:t>
      </w:r>
      <w:r w:rsidR="001E2300">
        <w:rPr>
          <w:rFonts w:ascii="Bell MT" w:hAnsi="Bell MT"/>
          <w:sz w:val="28"/>
          <w:szCs w:val="28"/>
        </w:rPr>
        <w:tab/>
      </w:r>
      <w:r w:rsidR="001057E5">
        <w:rPr>
          <w:rFonts w:ascii="Bell MT" w:hAnsi="Bell MT"/>
          <w:sz w:val="28"/>
          <w:szCs w:val="28"/>
        </w:rPr>
        <w:br/>
      </w:r>
    </w:p>
    <w:p w14:paraId="2A0E9152" w14:textId="01D36628" w:rsidR="00F174A8" w:rsidRPr="00966E70" w:rsidRDefault="00664469" w:rsidP="00C04981">
      <w:pPr>
        <w:pStyle w:val="Prrafodelista"/>
        <w:numPr>
          <w:ilvl w:val="0"/>
          <w:numId w:val="14"/>
        </w:numPr>
        <w:ind w:left="567" w:right="-143"/>
        <w:jc w:val="both"/>
        <w:rPr>
          <w:rFonts w:ascii="Bell MT" w:hAnsi="Bell MT"/>
          <w:sz w:val="28"/>
          <w:szCs w:val="28"/>
        </w:rPr>
      </w:pPr>
      <w:r w:rsidRPr="00966E70">
        <w:rPr>
          <w:rFonts w:ascii="Bell MT" w:hAnsi="Bell MT"/>
          <w:sz w:val="28"/>
          <w:szCs w:val="28"/>
          <w:lang w:val="en-US"/>
        </w:rPr>
        <w:t>E. J. Waggoner, “The Two Covenants”</w:t>
      </w:r>
      <w:r w:rsidR="00B31491">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 xml:space="preserve">Bible Readings for the Home Circle </w:t>
      </w:r>
      <w:r w:rsidRPr="00966E70">
        <w:rPr>
          <w:rFonts w:ascii="Bell MT" w:hAnsi="Bell MT"/>
          <w:sz w:val="28"/>
          <w:szCs w:val="28"/>
          <w:lang w:val="en-US"/>
        </w:rPr>
        <w:t xml:space="preserve">(Battle Creek, MI.: Review and Herald Pub. Co., 1889), pp. 316. </w:t>
      </w:r>
      <w:r w:rsidRPr="00966E70">
        <w:rPr>
          <w:rFonts w:ascii="Bell MT" w:hAnsi="Bell MT"/>
          <w:sz w:val="28"/>
          <w:szCs w:val="28"/>
        </w:rPr>
        <w:t xml:space="preserve">A. T. Jones </w:t>
      </w:r>
      <w:r w:rsidR="00C45F08" w:rsidRPr="00966E70">
        <w:rPr>
          <w:rFonts w:ascii="Bell MT" w:hAnsi="Bell MT"/>
          <w:sz w:val="28"/>
          <w:szCs w:val="28"/>
        </w:rPr>
        <w:t>estuvo en perfecto</w:t>
      </w:r>
      <w:r w:rsidR="00804FCF">
        <w:rPr>
          <w:rFonts w:ascii="Bell MT" w:hAnsi="Bell MT"/>
          <w:sz w:val="28"/>
          <w:szCs w:val="28"/>
        </w:rPr>
        <w:t xml:space="preserve"> acuerdo</w:t>
      </w:r>
      <w:r w:rsidR="00C45F08" w:rsidRPr="00966E70">
        <w:rPr>
          <w:rFonts w:ascii="Bell MT" w:hAnsi="Bell MT"/>
          <w:sz w:val="28"/>
          <w:szCs w:val="28"/>
        </w:rPr>
        <w:t xml:space="preserve"> con Waggoner sobre los pactos, pero la mayor parte de sus ar</w:t>
      </w:r>
      <w:r w:rsidR="00804FCF">
        <w:rPr>
          <w:rFonts w:ascii="Bell MT" w:hAnsi="Bell MT"/>
          <w:sz w:val="28"/>
          <w:szCs w:val="28"/>
        </w:rPr>
        <w:t>t</w:t>
      </w:r>
      <w:r w:rsidR="00C45F08" w:rsidRPr="00966E70">
        <w:rPr>
          <w:rFonts w:ascii="Bell MT" w:hAnsi="Bell MT"/>
          <w:sz w:val="28"/>
          <w:szCs w:val="28"/>
        </w:rPr>
        <w:t xml:space="preserve">ículos que se conservan al respecto </w:t>
      </w:r>
      <w:r w:rsidR="00A76EBB">
        <w:rPr>
          <w:rFonts w:ascii="Bell MT" w:hAnsi="Bell MT"/>
          <w:sz w:val="28"/>
          <w:szCs w:val="28"/>
        </w:rPr>
        <w:t>llevan una</w:t>
      </w:r>
      <w:r w:rsidR="00C45F08" w:rsidRPr="00966E70">
        <w:rPr>
          <w:rFonts w:ascii="Bell MT" w:hAnsi="Bell MT"/>
          <w:sz w:val="28"/>
          <w:szCs w:val="28"/>
        </w:rPr>
        <w:t xml:space="preserve"> fecha posterior</w:t>
      </w:r>
      <w:r w:rsidR="00A76EBB">
        <w:rPr>
          <w:rFonts w:ascii="Bell MT" w:hAnsi="Bell MT"/>
          <w:sz w:val="28"/>
          <w:szCs w:val="28"/>
        </w:rPr>
        <w:t xml:space="preserve"> a l</w:t>
      </w:r>
      <w:r w:rsidR="00433AC4">
        <w:rPr>
          <w:rFonts w:ascii="Bell MT" w:hAnsi="Bell MT"/>
          <w:sz w:val="28"/>
          <w:szCs w:val="28"/>
        </w:rPr>
        <w:t>a</w:t>
      </w:r>
      <w:r w:rsidR="00C45F08" w:rsidRPr="00966E70">
        <w:rPr>
          <w:rFonts w:ascii="Bell MT" w:hAnsi="Bell MT"/>
          <w:sz w:val="28"/>
          <w:szCs w:val="28"/>
        </w:rPr>
        <w:t xml:space="preserve"> </w:t>
      </w:r>
      <w:r w:rsidR="00433AC4">
        <w:rPr>
          <w:rFonts w:ascii="Bell MT" w:hAnsi="Bell MT"/>
          <w:sz w:val="28"/>
          <w:szCs w:val="28"/>
        </w:rPr>
        <w:t>asamblea pastoral</w:t>
      </w:r>
      <w:r w:rsidR="00C45F08" w:rsidRPr="00966E70">
        <w:rPr>
          <w:rFonts w:ascii="Bell MT" w:hAnsi="Bell MT"/>
          <w:sz w:val="28"/>
          <w:szCs w:val="28"/>
        </w:rPr>
        <w:t xml:space="preserve"> de 1890. Aunque no cito a Jones en esta sección </w:t>
      </w:r>
      <w:r w:rsidR="007A0A43" w:rsidRPr="00966E70">
        <w:rPr>
          <w:rFonts w:ascii="Bell MT" w:hAnsi="Bell MT"/>
          <w:sz w:val="28"/>
          <w:szCs w:val="28"/>
        </w:rPr>
        <w:t>particular</w:t>
      </w:r>
      <w:r w:rsidR="00C45F08" w:rsidRPr="00966E70">
        <w:rPr>
          <w:rFonts w:ascii="Bell MT" w:hAnsi="Bell MT"/>
          <w:sz w:val="28"/>
          <w:szCs w:val="28"/>
        </w:rPr>
        <w:t xml:space="preserve"> del capítulo, </w:t>
      </w:r>
      <w:r w:rsidR="00A76EBB">
        <w:rPr>
          <w:rFonts w:ascii="Bell MT" w:hAnsi="Bell MT"/>
          <w:sz w:val="28"/>
          <w:szCs w:val="28"/>
        </w:rPr>
        <w:t>doy un listado de</w:t>
      </w:r>
      <w:r w:rsidR="00C45F08" w:rsidRPr="00966E70">
        <w:rPr>
          <w:rFonts w:ascii="Bell MT" w:hAnsi="Bell MT"/>
          <w:sz w:val="28"/>
          <w:szCs w:val="28"/>
        </w:rPr>
        <w:t xml:space="preserve"> referencias en las que expresó pensamientos similares a los de Waggoner. Mientras Jones era editor de </w:t>
      </w:r>
      <w:r w:rsidR="00C45F08" w:rsidRPr="00966E70">
        <w:rPr>
          <w:rFonts w:ascii="Bell MT" w:hAnsi="Bell MT"/>
          <w:i/>
          <w:iCs/>
          <w:sz w:val="28"/>
          <w:szCs w:val="28"/>
        </w:rPr>
        <w:t xml:space="preserve">Review and Herald </w:t>
      </w:r>
      <w:r w:rsidR="00C45F08" w:rsidRPr="00966E70">
        <w:rPr>
          <w:rFonts w:ascii="Bell MT" w:hAnsi="Bell MT"/>
          <w:sz w:val="28"/>
          <w:szCs w:val="28"/>
        </w:rPr>
        <w:t xml:space="preserve">(1897-1901), </w:t>
      </w:r>
      <w:r w:rsidR="00894ED9" w:rsidRPr="00966E70">
        <w:rPr>
          <w:rFonts w:ascii="Bell MT" w:hAnsi="Bell MT"/>
          <w:sz w:val="28"/>
          <w:szCs w:val="28"/>
        </w:rPr>
        <w:t xml:space="preserve">escribió una serie semanal de artículos sobre el libro de Gálatas que se extendió por dieciséis meses, desde julio de 1899 hasta noviembre </w:t>
      </w:r>
      <w:r w:rsidR="00894ED9" w:rsidRPr="00966E70">
        <w:rPr>
          <w:rFonts w:ascii="Bell MT" w:hAnsi="Bell MT"/>
          <w:sz w:val="28"/>
          <w:szCs w:val="28"/>
        </w:rPr>
        <w:lastRenderedPageBreak/>
        <w:t>de 1900. En esa serie son de particular interés los artículos de Jones sobre</w:t>
      </w:r>
      <w:r w:rsidR="00EC3ABF" w:rsidRPr="00966E70">
        <w:rPr>
          <w:rFonts w:ascii="Bell MT" w:hAnsi="Bell MT"/>
          <w:sz w:val="28"/>
          <w:szCs w:val="28"/>
        </w:rPr>
        <w:t xml:space="preserve"> el capítulo cuarto de</w:t>
      </w:r>
      <w:r w:rsidR="00894ED9" w:rsidRPr="00966E70">
        <w:rPr>
          <w:rFonts w:ascii="Bell MT" w:hAnsi="Bell MT"/>
          <w:sz w:val="28"/>
          <w:szCs w:val="28"/>
        </w:rPr>
        <w:t xml:space="preserve"> G</w:t>
      </w:r>
      <w:r w:rsidR="00EC3ABF" w:rsidRPr="00966E70">
        <w:rPr>
          <w:rFonts w:ascii="Bell MT" w:hAnsi="Bell MT"/>
          <w:sz w:val="28"/>
          <w:szCs w:val="28"/>
        </w:rPr>
        <w:t>álatas, bajo el epígrafe “Los dos pactos”</w:t>
      </w:r>
      <w:r w:rsidR="00B31491">
        <w:rPr>
          <w:rFonts w:ascii="Bell MT" w:hAnsi="Bell MT"/>
          <w:sz w:val="28"/>
          <w:szCs w:val="28"/>
        </w:rPr>
        <w:t>,</w:t>
      </w:r>
      <w:r w:rsidR="00EC3ABF" w:rsidRPr="00966E70">
        <w:rPr>
          <w:rFonts w:ascii="Bell MT" w:hAnsi="Bell MT"/>
          <w:sz w:val="28"/>
          <w:szCs w:val="28"/>
        </w:rPr>
        <w:t xml:space="preserve"> que tomaron nueve semanas, desde el 29 de mayo hasta el 31 de julio de 1900. Se ha compilado la serie entera, y está disponible en forma de libro (“Studies in Galatians, by A. T. Jones” [Payson, AZ: Leaves-of-Autumn Books, reprint 1999]). </w:t>
      </w:r>
      <w:r w:rsidR="00FC73D6" w:rsidRPr="00966E70">
        <w:rPr>
          <w:rFonts w:ascii="Bell MT" w:hAnsi="Bell MT"/>
          <w:sz w:val="28"/>
          <w:szCs w:val="28"/>
        </w:rPr>
        <w:t xml:space="preserve">También se puede acceder a los artículos en la edición de 2008 del CD </w:t>
      </w:r>
      <w:r w:rsidR="00FC73D6" w:rsidRPr="00966E70">
        <w:rPr>
          <w:rFonts w:ascii="Bell MT" w:hAnsi="Bell MT"/>
          <w:i/>
          <w:sz w:val="28"/>
          <w:szCs w:val="28"/>
        </w:rPr>
        <w:t>Ellen G. White Writings Comprehensive Research Edition</w:t>
      </w:r>
      <w:r w:rsidR="00FC73D6" w:rsidRPr="00966E70">
        <w:rPr>
          <w:rFonts w:ascii="Bell MT" w:hAnsi="Bell MT"/>
          <w:sz w:val="28"/>
          <w:szCs w:val="28"/>
        </w:rPr>
        <w:t>, disponible en librerías adventistas o en White Estate.</w:t>
      </w:r>
      <w:r w:rsidR="001E2300">
        <w:rPr>
          <w:rFonts w:ascii="Bell MT" w:hAnsi="Bell MT"/>
          <w:sz w:val="28"/>
          <w:szCs w:val="28"/>
        </w:rPr>
        <w:tab/>
      </w:r>
      <w:r w:rsidR="001057E5">
        <w:rPr>
          <w:rFonts w:ascii="Bell MT" w:hAnsi="Bell MT"/>
          <w:sz w:val="28"/>
          <w:szCs w:val="28"/>
        </w:rPr>
        <w:br/>
      </w:r>
    </w:p>
    <w:p w14:paraId="0BE9C791" w14:textId="5064F73B" w:rsidR="00F174A8" w:rsidRPr="00966E70" w:rsidRDefault="00DB5271"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 xml:space="preserve">E. J. Waggoner, </w:t>
      </w:r>
      <w:r w:rsidRPr="00966E70">
        <w:rPr>
          <w:rFonts w:ascii="Bell MT" w:hAnsi="Bell MT"/>
          <w:i/>
          <w:iCs/>
          <w:sz w:val="28"/>
          <w:szCs w:val="28"/>
          <w:lang w:val="en-US"/>
        </w:rPr>
        <w:t>Sabbath-School Lessons on the Letter to the Hebrews, for Senior Classes 4 enero a 29 marzo 1890</w:t>
      </w:r>
      <w:r w:rsidRPr="00966E70">
        <w:rPr>
          <w:rFonts w:ascii="Bell MT" w:hAnsi="Bell MT"/>
          <w:sz w:val="28"/>
          <w:szCs w:val="28"/>
          <w:lang w:val="en-US"/>
        </w:rPr>
        <w:t>, (Oakland, Calif.: Pacific Press Pub. Co., 1889), p. 26; también “Lesson 20—Hebrews 9:8-14 (sábado 15 febrero)”</w:t>
      </w:r>
      <w:r w:rsidR="00B31491">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Review and Herald</w:t>
      </w:r>
      <w:r w:rsidRPr="00966E70">
        <w:rPr>
          <w:rFonts w:ascii="Bell MT" w:hAnsi="Bell MT"/>
          <w:sz w:val="28"/>
          <w:szCs w:val="28"/>
          <w:lang w:val="en-US"/>
        </w:rPr>
        <w:t>, 4 febrero 1890, p. 78.</w:t>
      </w:r>
      <w:r w:rsidR="001E2300">
        <w:rPr>
          <w:rFonts w:ascii="Bell MT" w:hAnsi="Bell MT"/>
          <w:sz w:val="28"/>
          <w:szCs w:val="28"/>
          <w:lang w:val="en-US"/>
        </w:rPr>
        <w:tab/>
      </w:r>
      <w:r w:rsidR="001057E5">
        <w:rPr>
          <w:rFonts w:ascii="Bell MT" w:hAnsi="Bell MT"/>
          <w:sz w:val="28"/>
          <w:szCs w:val="28"/>
          <w:lang w:val="en-US"/>
        </w:rPr>
        <w:br/>
      </w:r>
    </w:p>
    <w:p w14:paraId="2299B1D0" w14:textId="2B4B169D" w:rsidR="00CD3185" w:rsidRPr="00966E70" w:rsidRDefault="00EE1CDF"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 xml:space="preserve">E. J. Waggoner, </w:t>
      </w:r>
      <w:r w:rsidRPr="00966E70">
        <w:rPr>
          <w:rFonts w:ascii="Bell MT" w:hAnsi="Bell MT"/>
          <w:i/>
          <w:iCs/>
          <w:sz w:val="28"/>
          <w:szCs w:val="28"/>
          <w:lang w:val="en-US"/>
        </w:rPr>
        <w:t>Sabbath-School Lessons on the Letter to the Hebrews</w:t>
      </w:r>
      <w:r w:rsidRPr="00966E70">
        <w:rPr>
          <w:rFonts w:ascii="Bell MT" w:hAnsi="Bell MT"/>
          <w:sz w:val="28"/>
          <w:szCs w:val="28"/>
          <w:lang w:val="en-US"/>
        </w:rPr>
        <w:t>, pp. 8-9; also “Lesson 15—Hebrews 8:2-6 (sábado 11 enero)”</w:t>
      </w:r>
      <w:r w:rsidR="00B31491">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Review and Herald</w:t>
      </w:r>
      <w:r w:rsidRPr="00966E70">
        <w:rPr>
          <w:rFonts w:ascii="Bell MT" w:hAnsi="Bell MT"/>
          <w:sz w:val="28"/>
          <w:szCs w:val="28"/>
          <w:lang w:val="en-US"/>
        </w:rPr>
        <w:t xml:space="preserve">, 7 enero 1890, p. 14. </w:t>
      </w:r>
      <w:r w:rsidR="00505AE8" w:rsidRPr="00966E70">
        <w:rPr>
          <w:rFonts w:ascii="Bell MT" w:hAnsi="Bell MT"/>
          <w:sz w:val="28"/>
          <w:szCs w:val="28"/>
        </w:rPr>
        <w:t xml:space="preserve">La edición de 1888 de </w:t>
      </w:r>
      <w:r w:rsidR="00505AE8" w:rsidRPr="00966E70">
        <w:rPr>
          <w:rFonts w:ascii="Bell MT" w:hAnsi="Bell MT"/>
          <w:i/>
          <w:sz w:val="28"/>
          <w:szCs w:val="28"/>
        </w:rPr>
        <w:t>Bible Readings</w:t>
      </w:r>
      <w:r w:rsidR="00505AE8" w:rsidRPr="00966E70">
        <w:rPr>
          <w:rFonts w:ascii="Bell MT" w:hAnsi="Bell MT"/>
          <w:sz w:val="28"/>
          <w:szCs w:val="28"/>
        </w:rPr>
        <w:t xml:space="preserve"> presenta la posición de Smith y Butler sobre el viejo pacto, </w:t>
      </w:r>
      <w:r w:rsidR="00CD3185" w:rsidRPr="00966E70">
        <w:rPr>
          <w:rFonts w:ascii="Bell MT" w:hAnsi="Bell MT"/>
          <w:sz w:val="28"/>
          <w:szCs w:val="28"/>
        </w:rPr>
        <w:t xml:space="preserve">empleando el diccionario Webster para definir el término. Cuando Waggoner supervisó la edición de 1889 de </w:t>
      </w:r>
      <w:r w:rsidR="00CD3185" w:rsidRPr="00966E70">
        <w:rPr>
          <w:rFonts w:ascii="Bell MT" w:hAnsi="Bell MT"/>
          <w:i/>
          <w:sz w:val="28"/>
          <w:szCs w:val="28"/>
        </w:rPr>
        <w:t>Bible Readings</w:t>
      </w:r>
      <w:r w:rsidR="00CD3185" w:rsidRPr="00966E70">
        <w:rPr>
          <w:rFonts w:ascii="Bell MT" w:hAnsi="Bell MT"/>
          <w:sz w:val="28"/>
          <w:szCs w:val="28"/>
        </w:rPr>
        <w:t xml:space="preserve"> no suprimió la definición de Webster, pero </w:t>
      </w:r>
      <w:r w:rsidR="001935F5" w:rsidRPr="00966E70">
        <w:rPr>
          <w:rFonts w:ascii="Bell MT" w:hAnsi="Bell MT"/>
          <w:sz w:val="28"/>
          <w:szCs w:val="28"/>
        </w:rPr>
        <w:t xml:space="preserve">dejó claro mediante sus otras notas y referencias que basaba su comprensión </w:t>
      </w:r>
      <w:r w:rsidR="00BA3F0C" w:rsidRPr="00966E70">
        <w:rPr>
          <w:rFonts w:ascii="Bell MT" w:hAnsi="Bell MT"/>
          <w:sz w:val="28"/>
          <w:szCs w:val="28"/>
        </w:rPr>
        <w:t xml:space="preserve">en la Biblia y no en el diccionario de Webster. </w:t>
      </w:r>
      <w:r w:rsidR="007C76B9" w:rsidRPr="00966E70">
        <w:rPr>
          <w:rFonts w:ascii="Bell MT" w:hAnsi="Bell MT"/>
          <w:sz w:val="28"/>
          <w:szCs w:val="28"/>
        </w:rPr>
        <w:t xml:space="preserve">Al reescribir las lecciones de </w:t>
      </w:r>
      <w:r w:rsidR="00AA3777">
        <w:rPr>
          <w:rFonts w:ascii="Bell MT" w:hAnsi="Bell MT"/>
          <w:sz w:val="28"/>
          <w:szCs w:val="28"/>
        </w:rPr>
        <w:t>e</w:t>
      </w:r>
      <w:r w:rsidR="007C76B9" w:rsidRPr="00966E70">
        <w:rPr>
          <w:rFonts w:ascii="Bell MT" w:hAnsi="Bell MT"/>
          <w:sz w:val="28"/>
          <w:szCs w:val="28"/>
        </w:rPr>
        <w:t xml:space="preserve">scuela </w:t>
      </w:r>
      <w:r w:rsidR="00AA3777">
        <w:rPr>
          <w:rFonts w:ascii="Bell MT" w:hAnsi="Bell MT"/>
          <w:sz w:val="28"/>
          <w:szCs w:val="28"/>
        </w:rPr>
        <w:t>s</w:t>
      </w:r>
      <w:r w:rsidR="007C76B9" w:rsidRPr="00966E70">
        <w:rPr>
          <w:rFonts w:ascii="Bell MT" w:hAnsi="Bell MT"/>
          <w:sz w:val="28"/>
          <w:szCs w:val="28"/>
        </w:rPr>
        <w:t>abática de 1889, Waggoner dejó también ambas definiciones principales de Webster, pero aclarando que ninguna de ellas alcanzaba al significado de todos los usos de la Biblia sobre ese término. Cuando escribió sus propios artículos, ni una sola vez recurrió Waggoner a Webster para definir “pacto”</w:t>
      </w:r>
      <w:r w:rsidR="00B31491">
        <w:rPr>
          <w:rFonts w:ascii="Bell MT" w:hAnsi="Bell MT"/>
          <w:sz w:val="28"/>
          <w:szCs w:val="28"/>
        </w:rPr>
        <w:t>.</w:t>
      </w:r>
      <w:r w:rsidR="007C76B9" w:rsidRPr="00966E70">
        <w:rPr>
          <w:rFonts w:ascii="Bell MT" w:hAnsi="Bell MT"/>
          <w:sz w:val="28"/>
          <w:szCs w:val="28"/>
        </w:rPr>
        <w:t xml:space="preserve"> </w:t>
      </w:r>
      <w:r w:rsidR="00C61020" w:rsidRPr="00966E70">
        <w:rPr>
          <w:rFonts w:ascii="Bell MT" w:hAnsi="Bell MT"/>
          <w:sz w:val="28"/>
          <w:szCs w:val="28"/>
        </w:rPr>
        <w:t xml:space="preserve">A. T. Jones expresó ideas similares acerca de los pactos en su artículo: “Through the Bible. </w:t>
      </w:r>
      <w:r w:rsidR="00C61020" w:rsidRPr="00966E70">
        <w:rPr>
          <w:rFonts w:ascii="Bell MT" w:hAnsi="Bell MT"/>
          <w:sz w:val="28"/>
          <w:szCs w:val="28"/>
          <w:lang w:val="en-US"/>
        </w:rPr>
        <w:t>The Rainbow and Its Meaning—II”</w:t>
      </w:r>
      <w:r w:rsidR="00B31491">
        <w:rPr>
          <w:rFonts w:ascii="Bell MT" w:hAnsi="Bell MT"/>
          <w:sz w:val="28"/>
          <w:szCs w:val="28"/>
          <w:lang w:val="en-US"/>
        </w:rPr>
        <w:t>,</w:t>
      </w:r>
      <w:r w:rsidR="00C61020" w:rsidRPr="00966E70">
        <w:rPr>
          <w:rFonts w:ascii="Bell MT" w:hAnsi="Bell MT"/>
          <w:sz w:val="28"/>
          <w:szCs w:val="28"/>
          <w:lang w:val="en-US"/>
        </w:rPr>
        <w:t xml:space="preserve"> </w:t>
      </w:r>
      <w:r w:rsidR="00C61020" w:rsidRPr="00966E70">
        <w:rPr>
          <w:rFonts w:ascii="Bell MT" w:hAnsi="Bell MT"/>
          <w:i/>
          <w:iCs/>
          <w:sz w:val="28"/>
          <w:szCs w:val="28"/>
          <w:lang w:val="en-US"/>
        </w:rPr>
        <w:t xml:space="preserve">The Medical Missionary, </w:t>
      </w:r>
      <w:r w:rsidR="00C61020" w:rsidRPr="00966E70">
        <w:rPr>
          <w:rFonts w:ascii="Bell MT" w:hAnsi="Bell MT"/>
          <w:sz w:val="28"/>
          <w:szCs w:val="28"/>
          <w:lang w:val="en-US"/>
        </w:rPr>
        <w:t>16 septiembre 1908, pp. 745-747.</w:t>
      </w:r>
      <w:r w:rsidR="001E2300">
        <w:rPr>
          <w:rFonts w:ascii="Bell MT" w:hAnsi="Bell MT"/>
          <w:sz w:val="28"/>
          <w:szCs w:val="28"/>
          <w:lang w:val="en-US"/>
        </w:rPr>
        <w:tab/>
      </w:r>
      <w:r w:rsidR="001057E5">
        <w:rPr>
          <w:rFonts w:ascii="Bell MT" w:hAnsi="Bell MT"/>
          <w:sz w:val="28"/>
          <w:szCs w:val="28"/>
          <w:lang w:val="en-US"/>
        </w:rPr>
        <w:br/>
      </w:r>
    </w:p>
    <w:p w14:paraId="7D472B83" w14:textId="05FE751D" w:rsidR="00DB5271" w:rsidRPr="00966E70" w:rsidRDefault="00726847"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 xml:space="preserve">E. J. Waggoner, </w:t>
      </w:r>
      <w:r w:rsidRPr="00966E70">
        <w:rPr>
          <w:rFonts w:ascii="Bell MT" w:hAnsi="Bell MT"/>
          <w:i/>
          <w:iCs/>
          <w:sz w:val="28"/>
          <w:szCs w:val="28"/>
          <w:lang w:val="en-US"/>
        </w:rPr>
        <w:t xml:space="preserve">Sabbath-School Lessons on the Letter to the Hebrews, </w:t>
      </w:r>
      <w:r w:rsidRPr="00966E70">
        <w:rPr>
          <w:rFonts w:ascii="Bell MT" w:hAnsi="Bell MT"/>
          <w:sz w:val="28"/>
          <w:szCs w:val="28"/>
          <w:lang w:val="en-US"/>
        </w:rPr>
        <w:t>p. 20; also “Lesson 18</w:t>
      </w:r>
      <w:r w:rsidR="00B31491">
        <w:rPr>
          <w:rFonts w:ascii="Bell MT" w:hAnsi="Bell MT"/>
          <w:sz w:val="28"/>
          <w:szCs w:val="28"/>
          <w:lang w:val="en-US"/>
        </w:rPr>
        <w:t xml:space="preserve"> -</w:t>
      </w:r>
      <w:r w:rsidRPr="00966E70">
        <w:rPr>
          <w:rFonts w:ascii="Bell MT" w:hAnsi="Bell MT"/>
          <w:sz w:val="28"/>
          <w:szCs w:val="28"/>
          <w:lang w:val="en-US"/>
        </w:rPr>
        <w:t>Hebrews 8:6-13 (</w:t>
      </w:r>
      <w:r w:rsidR="002F4974" w:rsidRPr="00966E70">
        <w:rPr>
          <w:rFonts w:ascii="Bell MT" w:hAnsi="Bell MT"/>
          <w:sz w:val="28"/>
          <w:szCs w:val="28"/>
          <w:lang w:val="en-US"/>
        </w:rPr>
        <w:t>sábado 1 de febrero</w:t>
      </w:r>
      <w:r w:rsidRPr="00966E70">
        <w:rPr>
          <w:rFonts w:ascii="Bell MT" w:hAnsi="Bell MT"/>
          <w:sz w:val="28"/>
          <w:szCs w:val="28"/>
          <w:lang w:val="en-US"/>
        </w:rPr>
        <w:t>)”</w:t>
      </w:r>
      <w:r w:rsidR="00B31491">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Review and Herald</w:t>
      </w:r>
      <w:r w:rsidRPr="00966E70">
        <w:rPr>
          <w:rFonts w:ascii="Bell MT" w:hAnsi="Bell MT"/>
          <w:sz w:val="28"/>
          <w:szCs w:val="28"/>
          <w:lang w:val="en-US"/>
        </w:rPr>
        <w:t>, 21</w:t>
      </w:r>
      <w:r w:rsidR="002F4974" w:rsidRPr="00966E70">
        <w:rPr>
          <w:rFonts w:ascii="Bell MT" w:hAnsi="Bell MT"/>
          <w:sz w:val="28"/>
          <w:szCs w:val="28"/>
          <w:lang w:val="en-US"/>
        </w:rPr>
        <w:t xml:space="preserve"> enero</w:t>
      </w:r>
      <w:r w:rsidRPr="00966E70">
        <w:rPr>
          <w:rFonts w:ascii="Bell MT" w:hAnsi="Bell MT"/>
          <w:sz w:val="28"/>
          <w:szCs w:val="28"/>
          <w:lang w:val="en-US"/>
        </w:rPr>
        <w:t xml:space="preserve"> 1890, p. 45.</w:t>
      </w:r>
      <w:r w:rsidR="001E2300">
        <w:rPr>
          <w:rFonts w:ascii="Bell MT" w:hAnsi="Bell MT"/>
          <w:sz w:val="28"/>
          <w:szCs w:val="28"/>
          <w:lang w:val="en-US"/>
        </w:rPr>
        <w:tab/>
      </w:r>
      <w:r w:rsidR="001057E5">
        <w:rPr>
          <w:rFonts w:ascii="Bell MT" w:hAnsi="Bell MT"/>
          <w:sz w:val="28"/>
          <w:szCs w:val="28"/>
          <w:lang w:val="en-US"/>
        </w:rPr>
        <w:br/>
      </w:r>
    </w:p>
    <w:p w14:paraId="2E5D2E36" w14:textId="7540A3D3" w:rsidR="00C61020" w:rsidRPr="00966E70" w:rsidRDefault="002F4974" w:rsidP="00C04981">
      <w:pPr>
        <w:pStyle w:val="Prrafodelista"/>
        <w:numPr>
          <w:ilvl w:val="0"/>
          <w:numId w:val="14"/>
        </w:numPr>
        <w:ind w:left="567" w:right="-143"/>
        <w:jc w:val="both"/>
        <w:rPr>
          <w:rFonts w:ascii="Bell MT" w:hAnsi="Bell MT"/>
          <w:sz w:val="28"/>
          <w:szCs w:val="28"/>
        </w:rPr>
      </w:pPr>
      <w:r w:rsidRPr="00966E70">
        <w:rPr>
          <w:rFonts w:ascii="Bell MT" w:hAnsi="Bell MT"/>
          <w:sz w:val="28"/>
          <w:szCs w:val="28"/>
          <w:lang w:val="en-US"/>
        </w:rPr>
        <w:t>E. J. Waggoner, “The Promises to Israel: The Covenant of Promise”</w:t>
      </w:r>
      <w:r w:rsidR="00B31491">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Present Truth</w:t>
      </w:r>
      <w:r w:rsidRPr="00966E70">
        <w:rPr>
          <w:rFonts w:ascii="Bell MT" w:hAnsi="Bell MT"/>
          <w:sz w:val="28"/>
          <w:szCs w:val="28"/>
          <w:lang w:val="en-US"/>
        </w:rPr>
        <w:t xml:space="preserve">, 10 diciembre 1896, p. 789. </w:t>
      </w:r>
      <w:r w:rsidRPr="00966E70">
        <w:rPr>
          <w:rFonts w:ascii="Bell MT" w:hAnsi="Bell MT"/>
          <w:sz w:val="28"/>
          <w:szCs w:val="28"/>
        </w:rPr>
        <w:t xml:space="preserve">A. T. Jones escribió sobre el tema en su artículo: “Studies in Galatians. </w:t>
      </w:r>
      <w:r w:rsidRPr="00966E70">
        <w:rPr>
          <w:rFonts w:ascii="Bell MT" w:hAnsi="Bell MT"/>
          <w:sz w:val="28"/>
          <w:szCs w:val="28"/>
          <w:lang w:val="en-US"/>
        </w:rPr>
        <w:t xml:space="preserve">The Two Covenants. </w:t>
      </w:r>
      <w:r w:rsidRPr="00966E70">
        <w:rPr>
          <w:rFonts w:ascii="Bell MT" w:hAnsi="Bell MT"/>
          <w:sz w:val="28"/>
          <w:szCs w:val="28"/>
        </w:rPr>
        <w:t>Gal</w:t>
      </w:r>
      <w:r w:rsidR="00B31491">
        <w:rPr>
          <w:rFonts w:ascii="Bell MT" w:hAnsi="Bell MT"/>
          <w:sz w:val="28"/>
          <w:szCs w:val="28"/>
        </w:rPr>
        <w:t>.</w:t>
      </w:r>
      <w:r w:rsidRPr="00966E70">
        <w:rPr>
          <w:rFonts w:ascii="Bell MT" w:hAnsi="Bell MT"/>
          <w:sz w:val="28"/>
          <w:szCs w:val="28"/>
        </w:rPr>
        <w:t xml:space="preserve"> 4:21-24”</w:t>
      </w:r>
      <w:r w:rsidR="00B31491">
        <w:rPr>
          <w:rFonts w:ascii="Bell MT" w:hAnsi="Bell MT"/>
          <w:sz w:val="28"/>
          <w:szCs w:val="28"/>
        </w:rPr>
        <w:t>,</w:t>
      </w:r>
      <w:r w:rsidRPr="00966E70">
        <w:rPr>
          <w:rFonts w:ascii="Bell MT" w:hAnsi="Bell MT"/>
          <w:sz w:val="28"/>
          <w:szCs w:val="28"/>
        </w:rPr>
        <w:t xml:space="preserve"> </w:t>
      </w:r>
      <w:r w:rsidRPr="00966E70">
        <w:rPr>
          <w:rFonts w:ascii="Bell MT" w:hAnsi="Bell MT"/>
          <w:i/>
          <w:iCs/>
          <w:sz w:val="28"/>
          <w:szCs w:val="28"/>
        </w:rPr>
        <w:t>Review and Herald</w:t>
      </w:r>
      <w:r w:rsidRPr="00966E70">
        <w:rPr>
          <w:rFonts w:ascii="Bell MT" w:hAnsi="Bell MT"/>
          <w:sz w:val="28"/>
          <w:szCs w:val="28"/>
        </w:rPr>
        <w:t>, 10 julio 1900, p. 441.</w:t>
      </w:r>
      <w:r w:rsidR="001E2300">
        <w:rPr>
          <w:rFonts w:ascii="Bell MT" w:hAnsi="Bell MT"/>
          <w:sz w:val="28"/>
          <w:szCs w:val="28"/>
        </w:rPr>
        <w:tab/>
      </w:r>
      <w:r w:rsidR="001057E5">
        <w:rPr>
          <w:rFonts w:ascii="Bell MT" w:hAnsi="Bell MT"/>
          <w:sz w:val="28"/>
          <w:szCs w:val="28"/>
        </w:rPr>
        <w:br/>
      </w:r>
    </w:p>
    <w:p w14:paraId="47C29D91" w14:textId="30915744" w:rsidR="002F4974" w:rsidRPr="00966E70" w:rsidRDefault="000622D8"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lastRenderedPageBreak/>
        <w:t>E. J. Waggoner, “The Two Covenants”</w:t>
      </w:r>
      <w:r w:rsidR="00B31491">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 xml:space="preserve">Bible Readings for the Home Circle </w:t>
      </w:r>
      <w:r w:rsidRPr="00966E70">
        <w:rPr>
          <w:rFonts w:ascii="Bell MT" w:hAnsi="Bell MT"/>
          <w:sz w:val="28"/>
          <w:szCs w:val="28"/>
          <w:lang w:val="en-US"/>
        </w:rPr>
        <w:t xml:space="preserve">(1889), p. 314. </w:t>
      </w:r>
      <w:r w:rsidRPr="00966E70">
        <w:rPr>
          <w:rFonts w:ascii="Bell MT" w:hAnsi="Bell MT"/>
          <w:sz w:val="28"/>
          <w:szCs w:val="28"/>
        </w:rPr>
        <w:t xml:space="preserve">A. T. Jones expresó ideas similares en su artículo: “Studies in Galatians. </w:t>
      </w:r>
      <w:r w:rsidRPr="00966E70">
        <w:rPr>
          <w:rFonts w:ascii="Bell MT" w:hAnsi="Bell MT"/>
          <w:sz w:val="28"/>
          <w:szCs w:val="28"/>
          <w:lang w:val="en-US"/>
        </w:rPr>
        <w:t>The Two Covenants. Gal. 4:21-24, 28”</w:t>
      </w:r>
      <w:r w:rsidR="00B31491">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Review and Herald</w:t>
      </w:r>
      <w:r w:rsidRPr="00966E70">
        <w:rPr>
          <w:rFonts w:ascii="Bell MT" w:hAnsi="Bell MT"/>
          <w:sz w:val="28"/>
          <w:szCs w:val="28"/>
          <w:lang w:val="en-US"/>
        </w:rPr>
        <w:t>, 24 julio 1900, p. 472.</w:t>
      </w:r>
      <w:r w:rsidR="001E2300">
        <w:rPr>
          <w:rFonts w:ascii="Bell MT" w:hAnsi="Bell MT"/>
          <w:sz w:val="28"/>
          <w:szCs w:val="28"/>
          <w:lang w:val="en-US"/>
        </w:rPr>
        <w:tab/>
      </w:r>
      <w:r w:rsidR="001057E5">
        <w:rPr>
          <w:rFonts w:ascii="Bell MT" w:hAnsi="Bell MT"/>
          <w:sz w:val="28"/>
          <w:szCs w:val="28"/>
          <w:lang w:val="en-US"/>
        </w:rPr>
        <w:br/>
      </w:r>
    </w:p>
    <w:p w14:paraId="10239640" w14:textId="15A6CF5F" w:rsidR="002F4974" w:rsidRPr="00966E70" w:rsidRDefault="008F23EB" w:rsidP="00C04981">
      <w:pPr>
        <w:pStyle w:val="Prrafodelista"/>
        <w:numPr>
          <w:ilvl w:val="0"/>
          <w:numId w:val="14"/>
        </w:numPr>
        <w:ind w:left="567" w:right="-143"/>
        <w:jc w:val="both"/>
        <w:rPr>
          <w:rFonts w:ascii="Bell MT" w:hAnsi="Bell MT"/>
          <w:sz w:val="28"/>
          <w:szCs w:val="28"/>
        </w:rPr>
      </w:pPr>
      <w:r w:rsidRPr="00966E70">
        <w:rPr>
          <w:rFonts w:ascii="Bell MT" w:hAnsi="Bell MT"/>
          <w:sz w:val="28"/>
          <w:szCs w:val="28"/>
          <w:lang w:val="en-US"/>
        </w:rPr>
        <w:t xml:space="preserve">E. J. Waggoner, </w:t>
      </w:r>
      <w:r w:rsidRPr="00966E70">
        <w:rPr>
          <w:rFonts w:ascii="Bell MT" w:hAnsi="Bell MT"/>
          <w:i/>
          <w:iCs/>
          <w:sz w:val="28"/>
          <w:szCs w:val="28"/>
          <w:lang w:val="en-US"/>
        </w:rPr>
        <w:t>Sabbath-School Lessons on the Letter to the Hebrews</w:t>
      </w:r>
      <w:r w:rsidRPr="00966E70">
        <w:rPr>
          <w:rFonts w:ascii="Bell MT" w:hAnsi="Bell MT"/>
          <w:sz w:val="28"/>
          <w:szCs w:val="28"/>
          <w:lang w:val="en-US"/>
        </w:rPr>
        <w:t>, pp. 9, 11; también “Lesson 15</w:t>
      </w:r>
      <w:r w:rsidR="00333BB7">
        <w:rPr>
          <w:rFonts w:ascii="Bell MT" w:hAnsi="Bell MT"/>
          <w:sz w:val="28"/>
          <w:szCs w:val="28"/>
          <w:lang w:val="en-US"/>
        </w:rPr>
        <w:t xml:space="preserve"> -</w:t>
      </w:r>
      <w:r w:rsidRPr="00966E70">
        <w:rPr>
          <w:rFonts w:ascii="Bell MT" w:hAnsi="Bell MT"/>
          <w:sz w:val="28"/>
          <w:szCs w:val="28"/>
          <w:lang w:val="en-US"/>
        </w:rPr>
        <w:t>Hebrews 8:2-6 (sábado 11 de enero)”</w:t>
      </w:r>
      <w:r w:rsidR="00333BB7">
        <w:rPr>
          <w:rFonts w:ascii="Bell MT" w:hAnsi="Bell MT"/>
          <w:sz w:val="28"/>
          <w:szCs w:val="28"/>
          <w:lang w:val="en-US"/>
        </w:rPr>
        <w:t>,</w:t>
      </w:r>
      <w:r w:rsidRPr="00966E70">
        <w:rPr>
          <w:rFonts w:ascii="Bell MT" w:hAnsi="Bell MT"/>
          <w:sz w:val="28"/>
          <w:szCs w:val="28"/>
          <w:lang w:val="en-US"/>
        </w:rPr>
        <w:t xml:space="preserve"> y “Lesson 16</w:t>
      </w:r>
      <w:r w:rsidR="00333BB7">
        <w:rPr>
          <w:rFonts w:ascii="Bell MT" w:hAnsi="Bell MT"/>
          <w:sz w:val="28"/>
          <w:szCs w:val="28"/>
          <w:lang w:val="en-US"/>
        </w:rPr>
        <w:t xml:space="preserve"> -</w:t>
      </w:r>
      <w:r w:rsidRPr="00966E70">
        <w:rPr>
          <w:rFonts w:ascii="Bell MT" w:hAnsi="Bell MT"/>
          <w:sz w:val="28"/>
          <w:szCs w:val="28"/>
          <w:lang w:val="en-US"/>
        </w:rPr>
        <w:t>Hebrews 8:8-13 (sábado 18 de enero)”</w:t>
      </w:r>
      <w:r w:rsidR="00333BB7">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Review and Herald</w:t>
      </w:r>
      <w:r w:rsidRPr="00966E70">
        <w:rPr>
          <w:rFonts w:ascii="Bell MT" w:hAnsi="Bell MT"/>
          <w:sz w:val="28"/>
          <w:szCs w:val="28"/>
          <w:lang w:val="en-US"/>
        </w:rPr>
        <w:t xml:space="preserve">, 7 enero 1890, p. 14. </w:t>
      </w:r>
      <w:r w:rsidRPr="00966E70">
        <w:rPr>
          <w:rFonts w:ascii="Bell MT" w:hAnsi="Bell MT"/>
          <w:sz w:val="28"/>
          <w:szCs w:val="28"/>
        </w:rPr>
        <w:t>A. T. Jones expresó ideas similares en su artículo: “Catholicism v. Christianity”</w:t>
      </w:r>
      <w:r w:rsidR="00333BB7">
        <w:rPr>
          <w:rFonts w:ascii="Bell MT" w:hAnsi="Bell MT"/>
          <w:sz w:val="28"/>
          <w:szCs w:val="28"/>
        </w:rPr>
        <w:t>,</w:t>
      </w:r>
      <w:r w:rsidRPr="00966E70">
        <w:rPr>
          <w:rFonts w:ascii="Bell MT" w:hAnsi="Bell MT"/>
          <w:sz w:val="28"/>
          <w:szCs w:val="28"/>
        </w:rPr>
        <w:t xml:space="preserve"> </w:t>
      </w:r>
      <w:r w:rsidRPr="00966E70">
        <w:rPr>
          <w:rFonts w:ascii="Bell MT" w:hAnsi="Bell MT"/>
          <w:i/>
          <w:iCs/>
          <w:sz w:val="28"/>
          <w:szCs w:val="28"/>
        </w:rPr>
        <w:t>The Bible Echo</w:t>
      </w:r>
      <w:r w:rsidRPr="00966E70">
        <w:rPr>
          <w:rFonts w:ascii="Bell MT" w:hAnsi="Bell MT"/>
          <w:sz w:val="28"/>
          <w:szCs w:val="28"/>
        </w:rPr>
        <w:t>, 24 junio 1895, p. 195.</w:t>
      </w:r>
      <w:r w:rsidR="001E2300">
        <w:rPr>
          <w:rFonts w:ascii="Bell MT" w:hAnsi="Bell MT"/>
          <w:sz w:val="28"/>
          <w:szCs w:val="28"/>
        </w:rPr>
        <w:tab/>
      </w:r>
      <w:r w:rsidR="001057E5">
        <w:rPr>
          <w:rFonts w:ascii="Bell MT" w:hAnsi="Bell MT"/>
          <w:sz w:val="28"/>
          <w:szCs w:val="28"/>
        </w:rPr>
        <w:br/>
      </w:r>
    </w:p>
    <w:p w14:paraId="4047CF2B" w14:textId="0D98873A" w:rsidR="00726847" w:rsidRPr="00966E70" w:rsidRDefault="00F90DFE"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 xml:space="preserve">E. J. Waggoner, </w:t>
      </w:r>
      <w:r w:rsidRPr="00966E70">
        <w:rPr>
          <w:rFonts w:ascii="Bell MT" w:hAnsi="Bell MT"/>
          <w:i/>
          <w:iCs/>
          <w:sz w:val="28"/>
          <w:szCs w:val="28"/>
          <w:lang w:val="en-US"/>
        </w:rPr>
        <w:t>The Gospel in the Book of Galatians</w:t>
      </w:r>
      <w:r w:rsidRPr="00966E70">
        <w:rPr>
          <w:rFonts w:ascii="Bell MT" w:hAnsi="Bell MT"/>
          <w:sz w:val="28"/>
          <w:szCs w:val="28"/>
          <w:lang w:val="en-US"/>
        </w:rPr>
        <w:t xml:space="preserve">, pp. 24-26, 43-48. </w:t>
      </w:r>
      <w:r w:rsidRPr="00966E70">
        <w:rPr>
          <w:rFonts w:ascii="Bell MT" w:hAnsi="Bell MT"/>
          <w:sz w:val="28"/>
          <w:szCs w:val="28"/>
        </w:rPr>
        <w:t xml:space="preserve">A. T. Jones expresó ideas similares en sus artículos: “Studies in Galatians. </w:t>
      </w:r>
      <w:r w:rsidRPr="00966E70">
        <w:rPr>
          <w:rFonts w:ascii="Bell MT" w:hAnsi="Bell MT"/>
          <w:sz w:val="28"/>
          <w:szCs w:val="28"/>
          <w:lang w:val="en-US"/>
        </w:rPr>
        <w:t>Gal. 3:24, 25”</w:t>
      </w:r>
      <w:r w:rsidR="00333BB7">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Review and Herald</w:t>
      </w:r>
      <w:r w:rsidRPr="00966E70">
        <w:rPr>
          <w:rFonts w:ascii="Bell MT" w:hAnsi="Bell MT"/>
          <w:sz w:val="28"/>
          <w:szCs w:val="28"/>
          <w:lang w:val="en-US"/>
        </w:rPr>
        <w:t>, 17 abril 1900, p. 249; y “Studies in Galatians. Gal. 3:24-26”</w:t>
      </w:r>
      <w:r w:rsidR="00333BB7">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Review and Herald</w:t>
      </w:r>
      <w:r w:rsidRPr="00966E70">
        <w:rPr>
          <w:rFonts w:ascii="Bell MT" w:hAnsi="Bell MT"/>
          <w:sz w:val="28"/>
          <w:szCs w:val="28"/>
          <w:lang w:val="en-US"/>
        </w:rPr>
        <w:t>, 24 abril 1900, pp. 265-266.</w:t>
      </w:r>
      <w:r w:rsidR="001057E5">
        <w:rPr>
          <w:rFonts w:ascii="Bell MT" w:hAnsi="Bell MT"/>
          <w:sz w:val="28"/>
          <w:szCs w:val="28"/>
          <w:lang w:val="en-US"/>
        </w:rPr>
        <w:br/>
      </w:r>
    </w:p>
    <w:p w14:paraId="1DE38E1F" w14:textId="2E2421D3" w:rsidR="008F23EB" w:rsidRPr="00966E70" w:rsidRDefault="00C90FF8"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 xml:space="preserve">E. J. Waggoner, </w:t>
      </w:r>
      <w:r w:rsidRPr="00966E70">
        <w:rPr>
          <w:rFonts w:ascii="Bell MT" w:hAnsi="Bell MT"/>
          <w:i/>
          <w:iCs/>
          <w:sz w:val="28"/>
          <w:szCs w:val="28"/>
          <w:lang w:val="en-US"/>
        </w:rPr>
        <w:t>Sabbath-School Lessons on the Letter to the Hebrews</w:t>
      </w:r>
      <w:r w:rsidRPr="00966E70">
        <w:rPr>
          <w:rFonts w:ascii="Bell MT" w:hAnsi="Bell MT"/>
          <w:sz w:val="28"/>
          <w:szCs w:val="28"/>
          <w:lang w:val="en-US"/>
        </w:rPr>
        <w:t>, pp. 9, 26, 24; tam</w:t>
      </w:r>
      <w:r w:rsidR="007A0A43">
        <w:rPr>
          <w:rFonts w:ascii="Bell MT" w:hAnsi="Bell MT"/>
          <w:sz w:val="28"/>
          <w:szCs w:val="28"/>
          <w:lang w:val="en-US"/>
        </w:rPr>
        <w:t>b</w:t>
      </w:r>
      <w:r w:rsidRPr="00966E70">
        <w:rPr>
          <w:rFonts w:ascii="Bell MT" w:hAnsi="Bell MT"/>
          <w:sz w:val="28"/>
          <w:szCs w:val="28"/>
          <w:lang w:val="en-US"/>
        </w:rPr>
        <w:t>ién “Lesson 15</w:t>
      </w:r>
      <w:r w:rsidR="00333BB7">
        <w:rPr>
          <w:rFonts w:ascii="Bell MT" w:hAnsi="Bell MT"/>
          <w:sz w:val="28"/>
          <w:szCs w:val="28"/>
          <w:lang w:val="en-US"/>
        </w:rPr>
        <w:t xml:space="preserve"> -</w:t>
      </w:r>
      <w:r w:rsidRPr="00966E70">
        <w:rPr>
          <w:rFonts w:ascii="Bell MT" w:hAnsi="Bell MT"/>
          <w:sz w:val="28"/>
          <w:szCs w:val="28"/>
          <w:lang w:val="en-US"/>
        </w:rPr>
        <w:t>Hebrews 8:2-6 (sábado 11 de enero)”</w:t>
      </w:r>
      <w:r w:rsidR="00333BB7">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Review and Herald</w:t>
      </w:r>
      <w:r w:rsidRPr="00966E70">
        <w:rPr>
          <w:rFonts w:ascii="Bell MT" w:hAnsi="Bell MT"/>
          <w:sz w:val="28"/>
          <w:szCs w:val="28"/>
          <w:lang w:val="en-US"/>
        </w:rPr>
        <w:t>, 7 enero 1890, p. 14; y “Lesson 20</w:t>
      </w:r>
      <w:r w:rsidR="00333BB7">
        <w:rPr>
          <w:rFonts w:ascii="Bell MT" w:hAnsi="Bell MT"/>
          <w:sz w:val="28"/>
          <w:szCs w:val="28"/>
          <w:lang w:val="en-US"/>
        </w:rPr>
        <w:t xml:space="preserve"> -</w:t>
      </w:r>
      <w:r w:rsidRPr="00966E70">
        <w:rPr>
          <w:rFonts w:ascii="Bell MT" w:hAnsi="Bell MT"/>
          <w:sz w:val="28"/>
          <w:szCs w:val="28"/>
          <w:lang w:val="en-US"/>
        </w:rPr>
        <w:t>Hebrews 9:8-14 (sábado 15 de febrero)”</w:t>
      </w:r>
      <w:r w:rsidR="00333BB7">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Review and Herald</w:t>
      </w:r>
      <w:r w:rsidRPr="00966E70">
        <w:rPr>
          <w:rFonts w:ascii="Bell MT" w:hAnsi="Bell MT"/>
          <w:sz w:val="28"/>
          <w:szCs w:val="28"/>
          <w:lang w:val="en-US"/>
        </w:rPr>
        <w:t>, 4 febrero 1890, p. 78; y “Lesson 19</w:t>
      </w:r>
      <w:r w:rsidR="00333BB7">
        <w:rPr>
          <w:rFonts w:ascii="Bell MT" w:hAnsi="Bell MT"/>
          <w:sz w:val="28"/>
          <w:szCs w:val="28"/>
          <w:lang w:val="en-US"/>
        </w:rPr>
        <w:t xml:space="preserve"> -</w:t>
      </w:r>
      <w:r w:rsidRPr="00966E70">
        <w:rPr>
          <w:rFonts w:ascii="Bell MT" w:hAnsi="Bell MT"/>
          <w:sz w:val="28"/>
          <w:szCs w:val="28"/>
          <w:lang w:val="en-US"/>
        </w:rPr>
        <w:t>Hebrews 9:1-7 (sábado 8 de febrero)”</w:t>
      </w:r>
      <w:r w:rsidR="00333BB7">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Review and Herald</w:t>
      </w:r>
      <w:r w:rsidRPr="00966E70">
        <w:rPr>
          <w:rFonts w:ascii="Bell MT" w:hAnsi="Bell MT"/>
          <w:sz w:val="28"/>
          <w:szCs w:val="28"/>
          <w:lang w:val="en-US"/>
        </w:rPr>
        <w:t>, 28 enero 1890, p. 61.</w:t>
      </w:r>
      <w:r w:rsidR="001E2300">
        <w:rPr>
          <w:rFonts w:ascii="Bell MT" w:hAnsi="Bell MT"/>
          <w:sz w:val="28"/>
          <w:szCs w:val="28"/>
          <w:lang w:val="en-US"/>
        </w:rPr>
        <w:tab/>
      </w:r>
      <w:r w:rsidR="001057E5">
        <w:rPr>
          <w:rFonts w:ascii="Bell MT" w:hAnsi="Bell MT"/>
          <w:sz w:val="28"/>
          <w:szCs w:val="28"/>
          <w:lang w:val="en-US"/>
        </w:rPr>
        <w:br/>
      </w:r>
    </w:p>
    <w:p w14:paraId="3DD00B83" w14:textId="58321FEE" w:rsidR="00C90FF8" w:rsidRPr="00966E70" w:rsidRDefault="006F152B"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 xml:space="preserve">E. J. Waggoner, </w:t>
      </w:r>
      <w:r w:rsidRPr="00966E70">
        <w:rPr>
          <w:rFonts w:ascii="Bell MT" w:hAnsi="Bell MT"/>
          <w:i/>
          <w:iCs/>
          <w:sz w:val="28"/>
          <w:szCs w:val="28"/>
          <w:lang w:val="en-US"/>
        </w:rPr>
        <w:t xml:space="preserve">Sabbath-School Lessons on the Letter to the Hebrews, </w:t>
      </w:r>
      <w:r w:rsidRPr="00966E70">
        <w:rPr>
          <w:rFonts w:ascii="Bell MT" w:hAnsi="Bell MT"/>
          <w:sz w:val="28"/>
          <w:szCs w:val="28"/>
          <w:lang w:val="en-US"/>
        </w:rPr>
        <w:t>pp. 23-24; también “Lesson 19</w:t>
      </w:r>
      <w:r w:rsidR="00333BB7">
        <w:rPr>
          <w:rFonts w:ascii="Bell MT" w:hAnsi="Bell MT"/>
          <w:sz w:val="28"/>
          <w:szCs w:val="28"/>
          <w:lang w:val="en-US"/>
        </w:rPr>
        <w:t xml:space="preserve"> -</w:t>
      </w:r>
      <w:r w:rsidRPr="00966E70">
        <w:rPr>
          <w:rFonts w:ascii="Bell MT" w:hAnsi="Bell MT"/>
          <w:sz w:val="28"/>
          <w:szCs w:val="28"/>
          <w:lang w:val="en-US"/>
        </w:rPr>
        <w:t>Hebrews 9:1-7 (sábado 8 febrero)”</w:t>
      </w:r>
      <w:r w:rsidR="00333BB7">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Review and Herald</w:t>
      </w:r>
      <w:r w:rsidRPr="00966E70">
        <w:rPr>
          <w:rFonts w:ascii="Bell MT" w:hAnsi="Bell MT"/>
          <w:sz w:val="28"/>
          <w:szCs w:val="28"/>
          <w:lang w:val="en-US"/>
        </w:rPr>
        <w:t>, 28 enero 1890, p. 61.</w:t>
      </w:r>
      <w:r w:rsidR="001E2300">
        <w:rPr>
          <w:rFonts w:ascii="Bell MT" w:hAnsi="Bell MT"/>
          <w:sz w:val="28"/>
          <w:szCs w:val="28"/>
          <w:lang w:val="en-US"/>
        </w:rPr>
        <w:tab/>
      </w:r>
      <w:r w:rsidR="001057E5">
        <w:rPr>
          <w:rFonts w:ascii="Bell MT" w:hAnsi="Bell MT"/>
          <w:sz w:val="28"/>
          <w:szCs w:val="28"/>
          <w:lang w:val="en-US"/>
        </w:rPr>
        <w:br/>
      </w:r>
    </w:p>
    <w:p w14:paraId="715668AB" w14:textId="029A1A89" w:rsidR="00F90DFE" w:rsidRPr="00966E70" w:rsidRDefault="00FF4AAA" w:rsidP="00C04981">
      <w:pPr>
        <w:pStyle w:val="Prrafodelista"/>
        <w:numPr>
          <w:ilvl w:val="0"/>
          <w:numId w:val="14"/>
        </w:numPr>
        <w:ind w:left="567" w:right="-143"/>
        <w:jc w:val="both"/>
        <w:rPr>
          <w:rFonts w:ascii="Bell MT" w:hAnsi="Bell MT"/>
          <w:sz w:val="28"/>
          <w:szCs w:val="28"/>
        </w:rPr>
      </w:pPr>
      <w:r w:rsidRPr="00966E70">
        <w:rPr>
          <w:rFonts w:ascii="Bell MT" w:hAnsi="Bell MT"/>
          <w:sz w:val="28"/>
          <w:szCs w:val="28"/>
          <w:lang w:val="en-US"/>
        </w:rPr>
        <w:t xml:space="preserve">E. J. Waggoner, </w:t>
      </w:r>
      <w:r w:rsidRPr="00966E70">
        <w:rPr>
          <w:rFonts w:ascii="Bell MT" w:hAnsi="Bell MT"/>
          <w:i/>
          <w:iCs/>
          <w:sz w:val="28"/>
          <w:szCs w:val="28"/>
          <w:lang w:val="en-US"/>
        </w:rPr>
        <w:t>The Gospel in the Book of Galatians</w:t>
      </w:r>
      <w:r w:rsidRPr="00966E70">
        <w:rPr>
          <w:rFonts w:ascii="Bell MT" w:hAnsi="Bell MT"/>
          <w:sz w:val="28"/>
          <w:szCs w:val="28"/>
          <w:lang w:val="en-US"/>
        </w:rPr>
        <w:t xml:space="preserve">, pp. 12, 29. Ver también G. I. Butler, </w:t>
      </w:r>
      <w:r w:rsidRPr="00966E70">
        <w:rPr>
          <w:rFonts w:ascii="Bell MT" w:hAnsi="Bell MT"/>
          <w:i/>
          <w:iCs/>
          <w:sz w:val="28"/>
          <w:szCs w:val="28"/>
          <w:lang w:val="en-US"/>
        </w:rPr>
        <w:t xml:space="preserve">The Law in Galatians, </w:t>
      </w:r>
      <w:r w:rsidRPr="00966E70">
        <w:rPr>
          <w:rFonts w:ascii="Bell MT" w:hAnsi="Bell MT"/>
          <w:sz w:val="28"/>
          <w:szCs w:val="28"/>
          <w:lang w:val="en-US"/>
        </w:rPr>
        <w:t xml:space="preserve">p. 44. </w:t>
      </w:r>
      <w:r w:rsidRPr="00966E70">
        <w:rPr>
          <w:rFonts w:ascii="Bell MT" w:hAnsi="Bell MT"/>
          <w:sz w:val="28"/>
          <w:szCs w:val="28"/>
        </w:rPr>
        <w:t>A. T. Jones expresó inquietude</w:t>
      </w:r>
      <w:r w:rsidR="00A76EBB">
        <w:rPr>
          <w:rFonts w:ascii="Bell MT" w:hAnsi="Bell MT"/>
          <w:sz w:val="28"/>
          <w:szCs w:val="28"/>
        </w:rPr>
        <w:t>s</w:t>
      </w:r>
      <w:r w:rsidRPr="00966E70">
        <w:rPr>
          <w:rFonts w:ascii="Bell MT" w:hAnsi="Bell MT"/>
          <w:sz w:val="28"/>
          <w:szCs w:val="28"/>
        </w:rPr>
        <w:t xml:space="preserve"> similares a las de Waggoner a propósito de la idea de diferentes dispensaciones en su artículo: “‘Jewish’ and Christian”</w:t>
      </w:r>
      <w:r w:rsidR="00E14BBE">
        <w:rPr>
          <w:rFonts w:ascii="Bell MT" w:hAnsi="Bell MT"/>
          <w:sz w:val="28"/>
          <w:szCs w:val="28"/>
        </w:rPr>
        <w:t>,</w:t>
      </w:r>
      <w:r w:rsidRPr="00966E70">
        <w:rPr>
          <w:rFonts w:ascii="Bell MT" w:hAnsi="Bell MT"/>
          <w:sz w:val="28"/>
          <w:szCs w:val="28"/>
        </w:rPr>
        <w:t xml:space="preserve"> </w:t>
      </w:r>
      <w:r w:rsidRPr="00966E70">
        <w:rPr>
          <w:rFonts w:ascii="Bell MT" w:hAnsi="Bell MT"/>
          <w:i/>
          <w:iCs/>
          <w:sz w:val="28"/>
          <w:szCs w:val="28"/>
        </w:rPr>
        <w:t xml:space="preserve">American Sentinel, </w:t>
      </w:r>
      <w:r w:rsidRPr="00966E70">
        <w:rPr>
          <w:rFonts w:ascii="Bell MT" w:hAnsi="Bell MT"/>
          <w:sz w:val="28"/>
          <w:szCs w:val="28"/>
        </w:rPr>
        <w:t>23 enero 1896, p. 27.</w:t>
      </w:r>
      <w:r w:rsidR="001E2300">
        <w:rPr>
          <w:rFonts w:ascii="Bell MT" w:hAnsi="Bell MT"/>
          <w:sz w:val="28"/>
          <w:szCs w:val="28"/>
        </w:rPr>
        <w:tab/>
      </w:r>
      <w:r w:rsidR="001057E5">
        <w:rPr>
          <w:rFonts w:ascii="Bell MT" w:hAnsi="Bell MT"/>
          <w:sz w:val="28"/>
          <w:szCs w:val="28"/>
        </w:rPr>
        <w:br/>
      </w:r>
    </w:p>
    <w:p w14:paraId="1AFA5E49" w14:textId="6855F480" w:rsidR="00FF4AAA" w:rsidRPr="00966E70" w:rsidRDefault="00D84362"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 xml:space="preserve">E. J. Waggoner, </w:t>
      </w:r>
      <w:r w:rsidRPr="00966E70">
        <w:rPr>
          <w:rFonts w:ascii="Bell MT" w:hAnsi="Bell MT"/>
          <w:i/>
          <w:iCs/>
          <w:sz w:val="28"/>
          <w:szCs w:val="28"/>
          <w:lang w:val="en-US"/>
        </w:rPr>
        <w:t>Sabbath-School Lessons on the Letter to the Hebrews</w:t>
      </w:r>
      <w:r w:rsidRPr="00966E70">
        <w:rPr>
          <w:rFonts w:ascii="Bell MT" w:hAnsi="Bell MT"/>
          <w:sz w:val="28"/>
          <w:szCs w:val="28"/>
          <w:lang w:val="en-US"/>
        </w:rPr>
        <w:t>, pp. 25-26, 12, 63; también “Lesson 20</w:t>
      </w:r>
      <w:r w:rsidR="00E14BBE">
        <w:rPr>
          <w:rFonts w:ascii="Bell MT" w:hAnsi="Bell MT"/>
          <w:sz w:val="28"/>
          <w:szCs w:val="28"/>
          <w:lang w:val="en-US"/>
        </w:rPr>
        <w:t xml:space="preserve"> -</w:t>
      </w:r>
      <w:r w:rsidRPr="00966E70">
        <w:rPr>
          <w:rFonts w:ascii="Bell MT" w:hAnsi="Bell MT"/>
          <w:sz w:val="28"/>
          <w:szCs w:val="28"/>
          <w:lang w:val="en-US"/>
        </w:rPr>
        <w:t>Hebrews 9:8-14 (sábado 15 de febrero)”</w:t>
      </w:r>
      <w:r w:rsidR="00E14BBE">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Review and Herald</w:t>
      </w:r>
      <w:r w:rsidRPr="00966E70">
        <w:rPr>
          <w:rFonts w:ascii="Bell MT" w:hAnsi="Bell MT"/>
          <w:sz w:val="28"/>
          <w:szCs w:val="28"/>
          <w:lang w:val="en-US"/>
        </w:rPr>
        <w:t>, 4 febrero 1890, p. 78; y “Lesson 16</w:t>
      </w:r>
      <w:r w:rsidR="00E14BBE">
        <w:rPr>
          <w:rFonts w:ascii="Bell MT" w:hAnsi="Bell MT"/>
          <w:sz w:val="28"/>
          <w:szCs w:val="28"/>
          <w:lang w:val="en-US"/>
        </w:rPr>
        <w:t xml:space="preserve"> -</w:t>
      </w:r>
      <w:r w:rsidRPr="00966E70">
        <w:rPr>
          <w:rFonts w:ascii="Bell MT" w:hAnsi="Bell MT"/>
          <w:sz w:val="28"/>
          <w:szCs w:val="28"/>
          <w:lang w:val="en-US"/>
        </w:rPr>
        <w:t>Hebrews 8:8-13 (sábado 18 de enero)”</w:t>
      </w:r>
      <w:r w:rsidR="00E14BBE">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Review and Herald</w:t>
      </w:r>
      <w:r w:rsidRPr="00966E70">
        <w:rPr>
          <w:rFonts w:ascii="Bell MT" w:hAnsi="Bell MT"/>
          <w:sz w:val="28"/>
          <w:szCs w:val="28"/>
          <w:lang w:val="en-US"/>
        </w:rPr>
        <w:t>, 7 enero 1890, p. 14.</w:t>
      </w:r>
      <w:r w:rsidR="001E2300">
        <w:rPr>
          <w:rFonts w:ascii="Bell MT" w:hAnsi="Bell MT"/>
          <w:sz w:val="28"/>
          <w:szCs w:val="28"/>
          <w:lang w:val="en-US"/>
        </w:rPr>
        <w:tab/>
      </w:r>
      <w:r w:rsidR="001057E5">
        <w:rPr>
          <w:rFonts w:ascii="Bell MT" w:hAnsi="Bell MT"/>
          <w:sz w:val="28"/>
          <w:szCs w:val="28"/>
          <w:lang w:val="en-US"/>
        </w:rPr>
        <w:br/>
      </w:r>
    </w:p>
    <w:p w14:paraId="11FFDB3B" w14:textId="77777777" w:rsidR="006F152B" w:rsidRPr="00966E70" w:rsidRDefault="00D434D1"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t xml:space="preserve">E. J. Waggoner, </w:t>
      </w:r>
      <w:r w:rsidRPr="00966E70">
        <w:rPr>
          <w:rFonts w:ascii="Bell MT" w:hAnsi="Bell MT"/>
          <w:i/>
          <w:iCs/>
          <w:sz w:val="28"/>
          <w:szCs w:val="28"/>
          <w:lang w:val="en-US"/>
        </w:rPr>
        <w:t>The Gospel in the Book of Galatians</w:t>
      </w:r>
      <w:r w:rsidRPr="00966E70">
        <w:rPr>
          <w:rFonts w:ascii="Bell MT" w:hAnsi="Bell MT"/>
          <w:sz w:val="28"/>
          <w:szCs w:val="28"/>
          <w:lang w:val="en-US"/>
        </w:rPr>
        <w:t>, p. 63.</w:t>
      </w:r>
      <w:r w:rsidR="001057E5">
        <w:rPr>
          <w:rFonts w:ascii="Bell MT" w:hAnsi="Bell MT"/>
          <w:sz w:val="28"/>
          <w:szCs w:val="28"/>
          <w:lang w:val="en-US"/>
        </w:rPr>
        <w:br/>
      </w:r>
    </w:p>
    <w:p w14:paraId="1F8A2F91" w14:textId="36C040CC" w:rsidR="00D434D1" w:rsidRPr="00966E70" w:rsidRDefault="00D434D1" w:rsidP="00C04981">
      <w:pPr>
        <w:pStyle w:val="Prrafodelista"/>
        <w:numPr>
          <w:ilvl w:val="0"/>
          <w:numId w:val="14"/>
        </w:numPr>
        <w:ind w:left="567" w:right="-143"/>
        <w:jc w:val="both"/>
        <w:rPr>
          <w:rFonts w:ascii="Bell MT" w:hAnsi="Bell MT"/>
          <w:sz w:val="28"/>
          <w:szCs w:val="28"/>
          <w:lang w:val="en-US"/>
        </w:rPr>
      </w:pPr>
      <w:r w:rsidRPr="00966E70">
        <w:rPr>
          <w:rFonts w:ascii="Bell MT" w:hAnsi="Bell MT"/>
          <w:sz w:val="28"/>
          <w:szCs w:val="28"/>
          <w:lang w:val="en-US"/>
        </w:rPr>
        <w:lastRenderedPageBreak/>
        <w:t xml:space="preserve">E. J. Waggoner, </w:t>
      </w:r>
      <w:r w:rsidRPr="00966E70">
        <w:rPr>
          <w:rFonts w:ascii="Bell MT" w:hAnsi="Bell MT"/>
          <w:i/>
          <w:iCs/>
          <w:sz w:val="28"/>
          <w:szCs w:val="28"/>
          <w:lang w:val="en-US"/>
        </w:rPr>
        <w:t>Sabbath-School Lessons on the Letter to the Hebrews, for Senior Classes 5 abril a 28 junio 1890</w:t>
      </w:r>
      <w:r w:rsidRPr="00966E70">
        <w:rPr>
          <w:rFonts w:ascii="Bell MT" w:hAnsi="Bell MT"/>
          <w:sz w:val="28"/>
          <w:szCs w:val="28"/>
          <w:lang w:val="en-US"/>
        </w:rPr>
        <w:t>, (Oakland, Calif.: Pacific Press Pub. Co., 1890), p. 33; también “Lesson 33</w:t>
      </w:r>
      <w:r w:rsidR="00E14BBE">
        <w:rPr>
          <w:rFonts w:ascii="Bell MT" w:hAnsi="Bell MT"/>
          <w:sz w:val="28"/>
          <w:szCs w:val="28"/>
          <w:lang w:val="en-US"/>
        </w:rPr>
        <w:t xml:space="preserve"> -</w:t>
      </w:r>
      <w:r w:rsidRPr="00966E70">
        <w:rPr>
          <w:rFonts w:ascii="Bell MT" w:hAnsi="Bell MT"/>
          <w:sz w:val="28"/>
          <w:szCs w:val="28"/>
          <w:lang w:val="en-US"/>
        </w:rPr>
        <w:t>Hebrews 12:18-39 (sábado 21 de junio)”</w:t>
      </w:r>
      <w:r w:rsidR="00E14BBE">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Review and Herald</w:t>
      </w:r>
      <w:r w:rsidRPr="00966E70">
        <w:rPr>
          <w:rFonts w:ascii="Bell MT" w:hAnsi="Bell MT"/>
          <w:sz w:val="28"/>
          <w:szCs w:val="28"/>
          <w:lang w:val="en-US"/>
        </w:rPr>
        <w:t xml:space="preserve">, 10 junio 1890, p. 366. </w:t>
      </w:r>
      <w:r w:rsidRPr="00587AC4">
        <w:rPr>
          <w:rFonts w:ascii="Bell MT" w:hAnsi="Bell MT"/>
          <w:sz w:val="28"/>
          <w:szCs w:val="28"/>
          <w:lang w:val="en-US"/>
        </w:rPr>
        <w:t>A. T. Jones expresó ideas similares sobre Gálatas 4 en sus artículos: “Spiritual Egypt.</w:t>
      </w:r>
      <w:r w:rsidR="00587AC4" w:rsidRPr="00587AC4">
        <w:rPr>
          <w:rFonts w:ascii="Bell MT" w:hAnsi="Bell MT"/>
          <w:sz w:val="28"/>
          <w:szCs w:val="28"/>
          <w:lang w:val="en-US"/>
        </w:rPr>
        <w:t xml:space="preserve"> -</w:t>
      </w:r>
      <w:r w:rsidRPr="00587AC4">
        <w:rPr>
          <w:rFonts w:ascii="Bell MT" w:hAnsi="Bell MT"/>
          <w:sz w:val="28"/>
          <w:szCs w:val="28"/>
          <w:lang w:val="en-US"/>
        </w:rPr>
        <w:t xml:space="preserve">N. </w:t>
      </w:r>
      <w:r w:rsidRPr="00966E70">
        <w:rPr>
          <w:rFonts w:ascii="Bell MT" w:hAnsi="Bell MT"/>
          <w:sz w:val="28"/>
          <w:szCs w:val="28"/>
          <w:lang w:val="en-US"/>
        </w:rPr>
        <w:t>4”</w:t>
      </w:r>
      <w:r w:rsidR="00587AC4">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 xml:space="preserve">General Conference Daily Bulletin, </w:t>
      </w:r>
      <w:r w:rsidRPr="00966E70">
        <w:rPr>
          <w:rFonts w:ascii="Bell MT" w:hAnsi="Bell MT"/>
          <w:sz w:val="28"/>
          <w:szCs w:val="28"/>
          <w:lang w:val="en-US"/>
        </w:rPr>
        <w:t>5 marzo 1897, pp. 27-28; “Two Sons”</w:t>
      </w:r>
      <w:r w:rsidR="00587AC4">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 xml:space="preserve">Review and Herald, </w:t>
      </w:r>
      <w:r w:rsidRPr="00966E70">
        <w:rPr>
          <w:rFonts w:ascii="Bell MT" w:hAnsi="Bell MT"/>
          <w:sz w:val="28"/>
          <w:szCs w:val="28"/>
          <w:lang w:val="en-US"/>
        </w:rPr>
        <w:t>1 febrero 1898, p. 76; y “Studies in Galatians. The Two Covenants. Gal. 4:21-31”</w:t>
      </w:r>
      <w:r w:rsidR="00587AC4">
        <w:rPr>
          <w:rFonts w:ascii="Bell MT" w:hAnsi="Bell MT"/>
          <w:sz w:val="28"/>
          <w:szCs w:val="28"/>
          <w:lang w:val="en-US"/>
        </w:rPr>
        <w:t>,</w:t>
      </w:r>
      <w:r w:rsidRPr="00966E70">
        <w:rPr>
          <w:rFonts w:ascii="Bell MT" w:hAnsi="Bell MT"/>
          <w:sz w:val="28"/>
          <w:szCs w:val="28"/>
          <w:lang w:val="en-US"/>
        </w:rPr>
        <w:t xml:space="preserve"> </w:t>
      </w:r>
      <w:r w:rsidRPr="00966E70">
        <w:rPr>
          <w:rFonts w:ascii="Bell MT" w:hAnsi="Bell MT"/>
          <w:i/>
          <w:iCs/>
          <w:sz w:val="28"/>
          <w:szCs w:val="28"/>
          <w:lang w:val="en-US"/>
        </w:rPr>
        <w:t xml:space="preserve">Review and Herald, </w:t>
      </w:r>
      <w:r w:rsidRPr="00966E70">
        <w:rPr>
          <w:rFonts w:ascii="Bell MT" w:hAnsi="Bell MT"/>
          <w:sz w:val="28"/>
          <w:szCs w:val="28"/>
          <w:lang w:val="en-US"/>
        </w:rPr>
        <w:t>29 mayo 1900, p. 344.</w:t>
      </w:r>
      <w:r w:rsidR="001E2300">
        <w:rPr>
          <w:rFonts w:ascii="Bell MT" w:hAnsi="Bell MT"/>
          <w:sz w:val="28"/>
          <w:szCs w:val="28"/>
          <w:lang w:val="en-US"/>
        </w:rPr>
        <w:tab/>
      </w:r>
      <w:r w:rsidR="001057E5">
        <w:rPr>
          <w:rFonts w:ascii="Bell MT" w:hAnsi="Bell MT"/>
          <w:sz w:val="28"/>
          <w:szCs w:val="28"/>
          <w:lang w:val="en-US"/>
        </w:rPr>
        <w:br/>
      </w:r>
    </w:p>
    <w:p w14:paraId="134F8BF2" w14:textId="1AA9E160" w:rsidR="00724595" w:rsidRPr="00A67E66" w:rsidRDefault="00A5775E" w:rsidP="00A67E66">
      <w:pPr>
        <w:pStyle w:val="Prrafodelista"/>
        <w:numPr>
          <w:ilvl w:val="0"/>
          <w:numId w:val="14"/>
        </w:numPr>
        <w:ind w:left="567" w:right="-143"/>
        <w:jc w:val="both"/>
        <w:rPr>
          <w:rFonts w:ascii="Bell MT" w:hAnsi="Bell MT"/>
          <w:sz w:val="28"/>
          <w:szCs w:val="28"/>
        </w:rPr>
      </w:pPr>
      <w:r w:rsidRPr="00A67E66">
        <w:rPr>
          <w:rFonts w:ascii="Bell MT" w:hAnsi="Bell MT"/>
          <w:sz w:val="28"/>
          <w:szCs w:val="28"/>
          <w:lang w:val="en-US"/>
        </w:rPr>
        <w:t xml:space="preserve">E. J. Waggoner, </w:t>
      </w:r>
      <w:r w:rsidRPr="00A67E66">
        <w:rPr>
          <w:rFonts w:ascii="Bell MT" w:hAnsi="Bell MT"/>
          <w:i/>
          <w:iCs/>
          <w:sz w:val="28"/>
          <w:szCs w:val="28"/>
          <w:lang w:val="en-US"/>
        </w:rPr>
        <w:t>The Gospel in Galatians</w:t>
      </w:r>
      <w:r w:rsidRPr="00A67E66">
        <w:rPr>
          <w:rFonts w:ascii="Bell MT" w:hAnsi="Bell MT"/>
          <w:sz w:val="28"/>
          <w:szCs w:val="28"/>
          <w:lang w:val="en-US"/>
        </w:rPr>
        <w:t xml:space="preserve">, p. 39. </w:t>
      </w:r>
      <w:r w:rsidR="00D61F96" w:rsidRPr="00A67E66">
        <w:rPr>
          <w:rFonts w:ascii="Bell MT" w:hAnsi="Bell MT"/>
          <w:sz w:val="28"/>
          <w:szCs w:val="28"/>
        </w:rPr>
        <w:t>G. I. Butle</w:t>
      </w:r>
      <w:r w:rsidR="00A76EBB" w:rsidRPr="00A67E66">
        <w:rPr>
          <w:rFonts w:ascii="Bell MT" w:hAnsi="Bell MT"/>
          <w:sz w:val="28"/>
          <w:szCs w:val="28"/>
        </w:rPr>
        <w:t>r</w:t>
      </w:r>
      <w:r w:rsidR="00D61F96" w:rsidRPr="00A67E66">
        <w:rPr>
          <w:rFonts w:ascii="Bell MT" w:hAnsi="Bell MT"/>
          <w:sz w:val="28"/>
          <w:szCs w:val="28"/>
        </w:rPr>
        <w:t xml:space="preserve"> malinterpretó a Waggoner en este punto al sugerir que [W] había afirmado “que ‘la simiente’ no había venido todavía, y no lo haría hasta la segunda venida de Cristo. </w:t>
      </w:r>
      <w:r w:rsidR="001D59A2" w:rsidRPr="00A67E66">
        <w:rPr>
          <w:rFonts w:ascii="Bell MT" w:hAnsi="Bell MT"/>
          <w:sz w:val="28"/>
          <w:szCs w:val="28"/>
        </w:rPr>
        <w:t xml:space="preserve">Es realmente difícil que el autor haya pensado que cualquier creyente en Cristo vaya a aceptar esa posición, que no es la que leemos en nuestro querido </w:t>
      </w:r>
      <w:r w:rsidR="001D59A2" w:rsidRPr="00A67E66">
        <w:rPr>
          <w:rFonts w:ascii="Bell MT" w:hAnsi="Bell MT"/>
          <w:i/>
          <w:sz w:val="28"/>
          <w:szCs w:val="28"/>
        </w:rPr>
        <w:t>Signs of the Times</w:t>
      </w:r>
      <w:r w:rsidR="001D59A2" w:rsidRPr="00A67E66">
        <w:rPr>
          <w:rFonts w:ascii="Bell MT" w:hAnsi="Bell MT"/>
          <w:sz w:val="28"/>
          <w:szCs w:val="28"/>
        </w:rPr>
        <w:t xml:space="preserve"> del 29 de julio de 1886” (G. I. Butler, </w:t>
      </w:r>
      <w:r w:rsidR="001D59A2" w:rsidRPr="00A67E66">
        <w:rPr>
          <w:rFonts w:ascii="Bell MT" w:hAnsi="Bell MT"/>
          <w:i/>
          <w:iCs/>
          <w:sz w:val="28"/>
          <w:szCs w:val="28"/>
        </w:rPr>
        <w:t>The Law in Galatians</w:t>
      </w:r>
      <w:r w:rsidR="001D59A2" w:rsidRPr="00A67E66">
        <w:rPr>
          <w:rFonts w:ascii="Bell MT" w:hAnsi="Bell MT"/>
          <w:sz w:val="28"/>
          <w:szCs w:val="28"/>
        </w:rPr>
        <w:t xml:space="preserve">, p. 46). </w:t>
      </w:r>
      <w:r w:rsidR="0022198E" w:rsidRPr="00A67E66">
        <w:rPr>
          <w:rFonts w:ascii="Bell MT" w:hAnsi="Bell MT"/>
          <w:sz w:val="28"/>
          <w:szCs w:val="28"/>
        </w:rPr>
        <w:t xml:space="preserve">Waggoner respondió: “Si eso mismo lo hubiesen escrito ciertos hombres, debería pensar que era una tergiversación deliberada, pues tergiversa lamentablemente la posición que he tomado y publicado. … Es cierto que sostuve y </w:t>
      </w:r>
      <w:r w:rsidR="00B44A1E" w:rsidRPr="00A67E66">
        <w:rPr>
          <w:rFonts w:ascii="Bell MT" w:hAnsi="Bell MT"/>
          <w:sz w:val="28"/>
          <w:szCs w:val="28"/>
        </w:rPr>
        <w:t>sigo sosteniendo</w:t>
      </w:r>
      <w:r w:rsidR="0022198E" w:rsidRPr="00A67E66">
        <w:rPr>
          <w:rFonts w:ascii="Bell MT" w:hAnsi="Bell MT"/>
          <w:sz w:val="28"/>
          <w:szCs w:val="28"/>
        </w:rPr>
        <w:t xml:space="preserve"> que la venida de la simiente a la que se refiere Gálatas 3:19 es la segunda venida de Cristo; pero eso no implica </w:t>
      </w:r>
      <w:r w:rsidR="00B44A1E" w:rsidRPr="00A67E66">
        <w:rPr>
          <w:rFonts w:ascii="Bell MT" w:hAnsi="Bell MT"/>
          <w:sz w:val="28"/>
          <w:szCs w:val="28"/>
        </w:rPr>
        <w:t>que Cristo no haya venido ya, o que ahora no sea la simiente” (</w:t>
      </w:r>
      <w:r w:rsidR="00B44A1E" w:rsidRPr="00A67E66">
        <w:rPr>
          <w:rFonts w:ascii="Bell MT" w:hAnsi="Bell MT"/>
          <w:i/>
          <w:iCs/>
          <w:sz w:val="28"/>
          <w:szCs w:val="28"/>
        </w:rPr>
        <w:t>The Gospel in the Book of Galatians</w:t>
      </w:r>
      <w:r w:rsidR="00B44A1E" w:rsidRPr="00A67E66">
        <w:rPr>
          <w:rFonts w:ascii="Bell MT" w:hAnsi="Bell MT"/>
          <w:sz w:val="28"/>
          <w:szCs w:val="28"/>
        </w:rPr>
        <w:t xml:space="preserve">, p. 37). </w:t>
      </w:r>
      <w:r w:rsidR="009F313C" w:rsidRPr="00A67E66">
        <w:rPr>
          <w:rFonts w:ascii="Bell MT" w:hAnsi="Bell MT"/>
          <w:sz w:val="28"/>
          <w:szCs w:val="28"/>
        </w:rPr>
        <w:t>A. T. Jones expresó las mismas ideas que Waggoner a propósito de la “Simiente” de Gálatas 3:19 en su artículo: “Studies in Galatians. Gal. 3:19</w:t>
      </w:r>
      <w:r w:rsidR="00B16572">
        <w:rPr>
          <w:rFonts w:ascii="Bell MT" w:hAnsi="Bell MT"/>
          <w:sz w:val="28"/>
          <w:szCs w:val="28"/>
        </w:rPr>
        <w:t>”</w:t>
      </w:r>
      <w:r w:rsidR="009F313C" w:rsidRPr="00A67E66">
        <w:rPr>
          <w:rFonts w:ascii="Bell MT" w:hAnsi="Bell MT"/>
          <w:sz w:val="28"/>
          <w:szCs w:val="28"/>
        </w:rPr>
        <w:t xml:space="preserve">, </w:t>
      </w:r>
      <w:r w:rsidR="009F313C" w:rsidRPr="00A67E66">
        <w:rPr>
          <w:rFonts w:ascii="Bell MT" w:hAnsi="Bell MT"/>
          <w:i/>
          <w:iCs/>
          <w:sz w:val="28"/>
          <w:szCs w:val="28"/>
        </w:rPr>
        <w:t xml:space="preserve">Review and Herald, </w:t>
      </w:r>
      <w:r w:rsidR="009F313C" w:rsidRPr="00A67E66">
        <w:rPr>
          <w:rFonts w:ascii="Bell MT" w:hAnsi="Bell MT"/>
          <w:sz w:val="28"/>
          <w:szCs w:val="28"/>
        </w:rPr>
        <w:t xml:space="preserve">13 marzo 1900, p. 169. </w:t>
      </w:r>
      <w:r w:rsidR="003D0AE9" w:rsidRPr="00A67E66">
        <w:rPr>
          <w:rFonts w:ascii="Bell MT" w:hAnsi="Bell MT"/>
          <w:sz w:val="28"/>
          <w:szCs w:val="28"/>
        </w:rPr>
        <w:t>L</w:t>
      </w:r>
      <w:r w:rsidR="009966DC" w:rsidRPr="00A67E66">
        <w:rPr>
          <w:rFonts w:ascii="Bell MT" w:hAnsi="Bell MT"/>
          <w:sz w:val="28"/>
          <w:szCs w:val="28"/>
        </w:rPr>
        <w:t xml:space="preserve">a posición de Jones y Waggoner proporciona una respuesta válida a los evangélicos que enseñan </w:t>
      </w:r>
      <w:r w:rsidR="00F1473E" w:rsidRPr="00A67E66">
        <w:rPr>
          <w:rFonts w:ascii="Bell MT" w:hAnsi="Bell MT"/>
          <w:sz w:val="28"/>
          <w:szCs w:val="28"/>
        </w:rPr>
        <w:t>que los diez mandamientos fueron abolidos en la cruz. Estos debieran entender que la ley de los diez mandamientos sigue siendo una guía -por así decirlo- para llevar a las personas a Cristo, hasta qu</w:t>
      </w:r>
      <w:r w:rsidR="00A76EBB" w:rsidRPr="00A67E66">
        <w:rPr>
          <w:rFonts w:ascii="Bell MT" w:hAnsi="Bell MT"/>
          <w:sz w:val="28"/>
          <w:szCs w:val="28"/>
        </w:rPr>
        <w:t>e</w:t>
      </w:r>
      <w:r w:rsidR="00F1473E" w:rsidRPr="00A67E66">
        <w:rPr>
          <w:rFonts w:ascii="Bell MT" w:hAnsi="Bell MT"/>
          <w:sz w:val="28"/>
          <w:szCs w:val="28"/>
        </w:rPr>
        <w:t xml:space="preserve"> él regrese por segunda vez a recoger su herencia. En los escritos publicados de Ellen White no se encuentra ninguna referencia a Gálatas 3:19</w:t>
      </w:r>
      <w:r w:rsidR="00D230B0" w:rsidRPr="00A67E66">
        <w:rPr>
          <w:rFonts w:ascii="Bell MT" w:hAnsi="Bell MT"/>
          <w:sz w:val="28"/>
          <w:szCs w:val="28"/>
        </w:rPr>
        <w:t>, pero G. B. Starr refiere una experiencia que tuvo con Ellen White mientras trabajaba con ella en Australia: “Le expliqu</w:t>
      </w:r>
      <w:r w:rsidR="00A76EBB" w:rsidRPr="00A67E66">
        <w:rPr>
          <w:rFonts w:ascii="Bell MT" w:hAnsi="Bell MT"/>
          <w:sz w:val="28"/>
          <w:szCs w:val="28"/>
        </w:rPr>
        <w:t>é</w:t>
      </w:r>
      <w:r w:rsidR="00D230B0" w:rsidRPr="00A67E66">
        <w:rPr>
          <w:rFonts w:ascii="Bell MT" w:hAnsi="Bell MT"/>
          <w:sz w:val="28"/>
          <w:szCs w:val="28"/>
        </w:rPr>
        <w:t xml:space="preserve"> que comprendía que la ley [en Gálatas 3:19] fue pronunciada en el monte Sinaí para denunciar la transgresión, y que comprendía que la ‘simiente’ se refería a Jesús, que era el heredero a quien se prometió la tierra nueva</w:t>
      </w:r>
      <w:r w:rsidR="00F061BC" w:rsidRPr="00A67E66">
        <w:rPr>
          <w:rFonts w:ascii="Bell MT" w:hAnsi="Bell MT"/>
          <w:sz w:val="28"/>
          <w:szCs w:val="28"/>
        </w:rPr>
        <w:t xml:space="preserve">, tal como expresan los versículos 16 al 18, y que la venida a la que se refería el versículo 19 era su segunda venida </w:t>
      </w:r>
      <w:r w:rsidR="007736EF" w:rsidRPr="00A67E66">
        <w:rPr>
          <w:rFonts w:ascii="Bell MT" w:hAnsi="Bell MT"/>
          <w:sz w:val="28"/>
          <w:szCs w:val="28"/>
        </w:rPr>
        <w:t xml:space="preserve">para reclamar su herencia. Ella pareció estar de acuerdo” (G. B. Starr, </w:t>
      </w:r>
      <w:r w:rsidR="007736EF" w:rsidRPr="00A67E66">
        <w:rPr>
          <w:rFonts w:ascii="Bell MT" w:hAnsi="Bell MT"/>
          <w:i/>
          <w:iCs/>
          <w:sz w:val="28"/>
          <w:szCs w:val="28"/>
        </w:rPr>
        <w:t>Fifty years with One of God’s Seers</w:t>
      </w:r>
      <w:r w:rsidR="007736EF" w:rsidRPr="00A67E66">
        <w:rPr>
          <w:rFonts w:ascii="Bell MT" w:hAnsi="Bell MT"/>
          <w:sz w:val="28"/>
          <w:szCs w:val="28"/>
        </w:rPr>
        <w:t>, manuscrito no publicado, pp. 26-27).</w:t>
      </w:r>
      <w:r w:rsidR="00724595" w:rsidRPr="00A67E66">
        <w:rPr>
          <w:rFonts w:ascii="Bell MT" w:hAnsi="Bell MT"/>
          <w:sz w:val="28"/>
          <w:szCs w:val="28"/>
        </w:rPr>
        <w:br w:type="page"/>
      </w:r>
    </w:p>
    <w:p w14:paraId="6DB87437" w14:textId="77777777" w:rsidR="009A3834" w:rsidRPr="00593290" w:rsidRDefault="009A3834" w:rsidP="009A3834">
      <w:pPr>
        <w:autoSpaceDE w:val="0"/>
        <w:autoSpaceDN w:val="0"/>
        <w:adjustRightInd w:val="0"/>
        <w:spacing w:after="120" w:line="240" w:lineRule="auto"/>
        <w:jc w:val="center"/>
        <w:rPr>
          <w:rFonts w:ascii="Candara" w:hAnsi="Candara"/>
          <w:sz w:val="28"/>
          <w:szCs w:val="28"/>
        </w:rPr>
      </w:pPr>
      <w:r w:rsidRPr="00593290">
        <w:rPr>
          <w:rFonts w:ascii="Candara" w:hAnsi="Candara"/>
          <w:sz w:val="28"/>
          <w:szCs w:val="28"/>
        </w:rPr>
        <w:lastRenderedPageBreak/>
        <w:t xml:space="preserve">CAPÍTULO </w:t>
      </w:r>
      <w:bookmarkStart w:id="14" w:name="cap13"/>
      <w:r>
        <w:rPr>
          <w:sz w:val="28"/>
          <w:szCs w:val="28"/>
        </w:rPr>
        <w:t>13</w:t>
      </w:r>
      <w:bookmarkEnd w:id="14"/>
    </w:p>
    <w:p w14:paraId="584F4FC0" w14:textId="77777777" w:rsidR="009A3834" w:rsidRPr="003B61F3" w:rsidRDefault="009A3834" w:rsidP="009A3834">
      <w:pPr>
        <w:autoSpaceDE w:val="0"/>
        <w:autoSpaceDN w:val="0"/>
        <w:adjustRightInd w:val="0"/>
        <w:spacing w:after="120" w:line="240" w:lineRule="auto"/>
        <w:jc w:val="center"/>
        <w:rPr>
          <w:rFonts w:ascii="Bell MT" w:hAnsi="Bell MT"/>
          <w:b/>
          <w:i/>
          <w:color w:val="000099"/>
          <w:sz w:val="44"/>
          <w:szCs w:val="44"/>
        </w:rPr>
      </w:pPr>
      <w:r w:rsidRPr="003B61F3">
        <w:rPr>
          <w:rFonts w:ascii="Bell MT" w:hAnsi="Bell MT"/>
          <w:b/>
          <w:i/>
          <w:color w:val="000099"/>
          <w:sz w:val="44"/>
          <w:szCs w:val="44"/>
        </w:rPr>
        <w:t>Indicadores e</w:t>
      </w:r>
      <w:r w:rsidR="00A76EBB" w:rsidRPr="003B61F3">
        <w:rPr>
          <w:rFonts w:ascii="Bell MT" w:hAnsi="Bell MT"/>
          <w:b/>
          <w:i/>
          <w:color w:val="000099"/>
          <w:sz w:val="44"/>
          <w:szCs w:val="44"/>
        </w:rPr>
        <w:t>ngaños</w:t>
      </w:r>
      <w:r w:rsidRPr="003B61F3">
        <w:rPr>
          <w:rFonts w:ascii="Bell MT" w:hAnsi="Bell MT"/>
          <w:b/>
          <w:i/>
          <w:color w:val="000099"/>
          <w:sz w:val="44"/>
          <w:szCs w:val="44"/>
        </w:rPr>
        <w:t>os</w:t>
      </w:r>
    </w:p>
    <w:p w14:paraId="75B356A2" w14:textId="3EDD6D04" w:rsidR="009A3834" w:rsidRPr="003B61F3" w:rsidRDefault="009A3834" w:rsidP="009A3834">
      <w:pPr>
        <w:tabs>
          <w:tab w:val="left" w:pos="1065"/>
        </w:tabs>
        <w:jc w:val="center"/>
        <w:rPr>
          <w:rFonts w:ascii="Bell MT" w:hAnsi="Bell MT"/>
          <w:color w:val="000099"/>
          <w:sz w:val="28"/>
          <w:szCs w:val="28"/>
        </w:rPr>
      </w:pPr>
      <w:r w:rsidRPr="003B61F3">
        <w:rPr>
          <w:rFonts w:ascii="Bell MT" w:hAnsi="Bell MT"/>
          <w:b/>
          <w:i/>
          <w:color w:val="000099"/>
          <w:sz w:val="28"/>
          <w:szCs w:val="28"/>
        </w:rPr>
        <w:t xml:space="preserve">Solemne responsabilidad </w:t>
      </w:r>
      <w:r w:rsidR="003C5AC9" w:rsidRPr="003B61F3">
        <w:rPr>
          <w:rFonts w:ascii="Bell MT" w:hAnsi="Bell MT"/>
          <w:b/>
          <w:i/>
          <w:color w:val="000099"/>
          <w:sz w:val="28"/>
          <w:szCs w:val="28"/>
        </w:rPr>
        <w:t>en la</w:t>
      </w:r>
      <w:r w:rsidRPr="003B61F3">
        <w:rPr>
          <w:rFonts w:ascii="Bell MT" w:hAnsi="Bell MT"/>
          <w:b/>
          <w:i/>
          <w:color w:val="000099"/>
          <w:sz w:val="28"/>
          <w:szCs w:val="28"/>
        </w:rPr>
        <w:t xml:space="preserve"> dirección</w:t>
      </w:r>
    </w:p>
    <w:p w14:paraId="7C0F758A" w14:textId="13BAF09E" w:rsidR="009A3834" w:rsidRPr="003B61F3" w:rsidRDefault="003B61F3" w:rsidP="003B61F3">
      <w:pPr>
        <w:tabs>
          <w:tab w:val="left" w:pos="1065"/>
        </w:tabs>
        <w:jc w:val="center"/>
        <w:rPr>
          <w:rFonts w:ascii="Bell MT" w:hAnsi="Bell MT"/>
          <w:sz w:val="24"/>
          <w:szCs w:val="24"/>
        </w:rPr>
      </w:pPr>
      <w:r w:rsidRPr="003B61F3">
        <w:rPr>
          <w:rFonts w:ascii="Bell MT" w:hAnsi="Bell MT"/>
          <w:sz w:val="24"/>
          <w:szCs w:val="24"/>
        </w:rPr>
        <w:t>(</w:t>
      </w:r>
      <w:hyperlink w:anchor="index" w:history="1">
        <w:r w:rsidRPr="003B61F3">
          <w:rPr>
            <w:rStyle w:val="Hipervnculo"/>
            <w:rFonts w:ascii="Bell MT" w:hAnsi="Bell MT"/>
            <w:color w:val="C00000"/>
            <w:sz w:val="24"/>
            <w:szCs w:val="24"/>
            <w:u w:val="none"/>
          </w:rPr>
          <w:t>índice</w:t>
        </w:r>
      </w:hyperlink>
      <w:r w:rsidRPr="003B61F3">
        <w:rPr>
          <w:rFonts w:ascii="Bell MT" w:hAnsi="Bell MT"/>
          <w:sz w:val="24"/>
          <w:szCs w:val="24"/>
        </w:rPr>
        <w:t>)</w:t>
      </w:r>
    </w:p>
    <w:p w14:paraId="781D3686" w14:textId="77777777" w:rsidR="00B44A1E" w:rsidRDefault="00C00273" w:rsidP="00D8257C">
      <w:pPr>
        <w:jc w:val="both"/>
        <w:rPr>
          <w:rFonts w:ascii="Bell MT" w:hAnsi="Bell MT"/>
          <w:sz w:val="28"/>
          <w:szCs w:val="28"/>
        </w:rPr>
      </w:pPr>
      <w:r>
        <w:rPr>
          <w:rFonts w:ascii="Bell MT" w:hAnsi="Bell MT"/>
          <w:noProof/>
          <w:sz w:val="28"/>
          <w:szCs w:val="28"/>
          <w:lang w:eastAsia="es-ES"/>
        </w:rPr>
        <w:drawing>
          <wp:anchor distT="0" distB="0" distL="114300" distR="114300" simplePos="0" relativeHeight="251686912" behindDoc="0" locked="0" layoutInCell="1" allowOverlap="1" wp14:anchorId="1AED7EBC" wp14:editId="2423BC67">
            <wp:simplePos x="0" y="0"/>
            <wp:positionH relativeFrom="column">
              <wp:posOffset>3549015</wp:posOffset>
            </wp:positionH>
            <wp:positionV relativeFrom="paragraph">
              <wp:posOffset>685800</wp:posOffset>
            </wp:positionV>
            <wp:extent cx="1873250" cy="2866390"/>
            <wp:effectExtent l="0" t="0" r="0" b="0"/>
            <wp:wrapSquare wrapText="bothSides"/>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BReadings_1.JPG"/>
                    <pic:cNvPicPr/>
                  </pic:nvPicPr>
                  <pic:blipFill>
                    <a:blip r:embed="rId59">
                      <a:extLst>
                        <a:ext uri="{28A0092B-C50C-407E-A947-70E740481C1C}">
                          <a14:useLocalDpi xmlns:a14="http://schemas.microsoft.com/office/drawing/2010/main" val="0"/>
                        </a:ext>
                      </a:extLst>
                    </a:blip>
                    <a:stretch>
                      <a:fillRect/>
                    </a:stretch>
                  </pic:blipFill>
                  <pic:spPr>
                    <a:xfrm>
                      <a:off x="0" y="0"/>
                      <a:ext cx="1873250" cy="2866390"/>
                    </a:xfrm>
                    <a:prstGeom prst="rect">
                      <a:avLst/>
                    </a:prstGeom>
                  </pic:spPr>
                </pic:pic>
              </a:graphicData>
            </a:graphic>
            <wp14:sizeRelH relativeFrom="page">
              <wp14:pctWidth>0</wp14:pctWidth>
            </wp14:sizeRelH>
            <wp14:sizeRelV relativeFrom="page">
              <wp14:pctHeight>0</wp14:pctHeight>
            </wp14:sizeRelV>
          </wp:anchor>
        </w:drawing>
      </w:r>
      <w:r w:rsidR="001057E5" w:rsidRPr="001057E5">
        <w:rPr>
          <w:rFonts w:ascii="Bell MT" w:hAnsi="Bell MT"/>
          <w:sz w:val="28"/>
          <w:szCs w:val="28"/>
        </w:rPr>
        <w:t xml:space="preserve">En 1844 </w:t>
      </w:r>
      <w:r w:rsidR="001057E5" w:rsidRPr="001057E5">
        <w:rPr>
          <w:rFonts w:ascii="Bell MT" w:hAnsi="Bell MT"/>
          <w:i/>
          <w:sz w:val="28"/>
          <w:szCs w:val="28"/>
        </w:rPr>
        <w:t>Review and Herald</w:t>
      </w:r>
      <w:r w:rsidR="001057E5" w:rsidRPr="001057E5">
        <w:rPr>
          <w:rFonts w:ascii="Bell MT" w:hAnsi="Bell MT"/>
          <w:sz w:val="28"/>
          <w:szCs w:val="28"/>
        </w:rPr>
        <w:t xml:space="preserve"> comenzó a imprimir un peri</w:t>
      </w:r>
      <w:r w:rsidR="001057E5">
        <w:rPr>
          <w:rFonts w:ascii="Bell MT" w:hAnsi="Bell MT"/>
          <w:sz w:val="28"/>
          <w:szCs w:val="28"/>
        </w:rPr>
        <w:t xml:space="preserve">ódico mensual llamado </w:t>
      </w:r>
      <w:r w:rsidR="001057E5" w:rsidRPr="001057E5">
        <w:rPr>
          <w:rFonts w:ascii="Bell MT" w:hAnsi="Bell MT"/>
          <w:i/>
          <w:sz w:val="28"/>
          <w:szCs w:val="28"/>
        </w:rPr>
        <w:t>Bible Reading Gazette</w:t>
      </w:r>
      <w:r w:rsidR="001057E5">
        <w:rPr>
          <w:rFonts w:ascii="Bell MT" w:hAnsi="Bell MT"/>
          <w:sz w:val="28"/>
          <w:szCs w:val="28"/>
        </w:rPr>
        <w:t>, que contenía estudios bíblicos escritos por muchos pastores</w:t>
      </w:r>
      <w:r w:rsidR="00AE101F" w:rsidRPr="00AE101F">
        <w:rPr>
          <w:rFonts w:ascii="Bell MT" w:hAnsi="Bell MT"/>
          <w:sz w:val="28"/>
          <w:szCs w:val="28"/>
        </w:rPr>
        <w:t xml:space="preserve"> </w:t>
      </w:r>
      <w:r w:rsidR="00AE101F">
        <w:rPr>
          <w:rFonts w:ascii="Bell MT" w:hAnsi="Bell MT"/>
          <w:sz w:val="28"/>
          <w:szCs w:val="28"/>
        </w:rPr>
        <w:t>diferentes</w:t>
      </w:r>
      <w:r w:rsidR="001057E5">
        <w:rPr>
          <w:rFonts w:ascii="Bell MT" w:hAnsi="Bell MT"/>
          <w:sz w:val="28"/>
          <w:szCs w:val="28"/>
        </w:rPr>
        <w:t xml:space="preserve"> y evangelistas laicos.</w:t>
      </w:r>
    </w:p>
    <w:p w14:paraId="13C1BB94" w14:textId="77777777" w:rsidR="001057E5" w:rsidRDefault="00A4798C" w:rsidP="00D8257C">
      <w:pPr>
        <w:jc w:val="both"/>
        <w:rPr>
          <w:rFonts w:ascii="Bell MT" w:hAnsi="Bell MT"/>
          <w:sz w:val="28"/>
          <w:szCs w:val="28"/>
        </w:rPr>
      </w:pPr>
      <w:r>
        <w:rPr>
          <w:rFonts w:ascii="Bell MT" w:hAnsi="Bell MT"/>
          <w:sz w:val="28"/>
          <w:szCs w:val="28"/>
        </w:rPr>
        <w:t xml:space="preserve">Al </w:t>
      </w:r>
      <w:r w:rsidR="00C00273">
        <w:rPr>
          <w:rFonts w:ascii="Bell MT" w:hAnsi="Bell MT"/>
          <w:sz w:val="28"/>
          <w:szCs w:val="28"/>
        </w:rPr>
        <w:t xml:space="preserve">acabar </w:t>
      </w:r>
      <w:r>
        <w:rPr>
          <w:rFonts w:ascii="Bell MT" w:hAnsi="Bell MT"/>
          <w:sz w:val="28"/>
          <w:szCs w:val="28"/>
        </w:rPr>
        <w:t>el año</w:t>
      </w:r>
      <w:r w:rsidR="00C00273">
        <w:rPr>
          <w:rFonts w:ascii="Bell MT" w:hAnsi="Bell MT"/>
          <w:sz w:val="28"/>
          <w:szCs w:val="28"/>
        </w:rPr>
        <w:t>,</w:t>
      </w:r>
      <w:r>
        <w:rPr>
          <w:rFonts w:ascii="Bell MT" w:hAnsi="Bell MT"/>
          <w:sz w:val="28"/>
          <w:szCs w:val="28"/>
        </w:rPr>
        <w:t xml:space="preserve"> los </w:t>
      </w:r>
      <w:r w:rsidR="00C00273">
        <w:rPr>
          <w:rFonts w:ascii="Bell MT" w:hAnsi="Bell MT"/>
          <w:sz w:val="28"/>
          <w:szCs w:val="28"/>
        </w:rPr>
        <w:t>doce</w:t>
      </w:r>
      <w:r>
        <w:rPr>
          <w:rFonts w:ascii="Bell MT" w:hAnsi="Bell MT"/>
          <w:sz w:val="28"/>
          <w:szCs w:val="28"/>
        </w:rPr>
        <w:t xml:space="preserve"> volúmenes contenían un total de 162 lecciones, que se encuadernaron y ofrecieron en forma de libro</w:t>
      </w:r>
      <w:r w:rsidR="00A04839">
        <w:rPr>
          <w:rFonts w:ascii="Bell MT" w:hAnsi="Bell MT"/>
          <w:sz w:val="28"/>
          <w:szCs w:val="28"/>
        </w:rPr>
        <w:t>. L</w:t>
      </w:r>
      <w:r w:rsidR="002E4E2E">
        <w:rPr>
          <w:rFonts w:ascii="Bell MT" w:hAnsi="Bell MT"/>
          <w:sz w:val="28"/>
          <w:szCs w:val="28"/>
        </w:rPr>
        <w:t>os colportores vendían</w:t>
      </w:r>
      <w:r w:rsidR="00A04839">
        <w:rPr>
          <w:rFonts w:ascii="Bell MT" w:hAnsi="Bell MT"/>
          <w:sz w:val="28"/>
          <w:szCs w:val="28"/>
        </w:rPr>
        <w:t xml:space="preserve"> ese libro</w:t>
      </w:r>
      <w:r w:rsidR="002E4E2E">
        <w:rPr>
          <w:rFonts w:ascii="Bell MT" w:hAnsi="Bell MT"/>
          <w:sz w:val="28"/>
          <w:szCs w:val="28"/>
        </w:rPr>
        <w:t xml:space="preserve"> por todo el país con </w:t>
      </w:r>
      <w:r w:rsidR="00C00273">
        <w:rPr>
          <w:rFonts w:ascii="Bell MT" w:hAnsi="Bell MT"/>
          <w:sz w:val="28"/>
          <w:szCs w:val="28"/>
        </w:rPr>
        <w:t>notable</w:t>
      </w:r>
      <w:r w:rsidR="00C00273" w:rsidRPr="00C00273">
        <w:rPr>
          <w:rFonts w:ascii="Bell MT" w:hAnsi="Bell MT"/>
          <w:sz w:val="28"/>
          <w:szCs w:val="28"/>
        </w:rPr>
        <w:t xml:space="preserve"> </w:t>
      </w:r>
      <w:r w:rsidR="00C00273">
        <w:rPr>
          <w:rFonts w:ascii="Bell MT" w:hAnsi="Bell MT"/>
          <w:sz w:val="28"/>
          <w:szCs w:val="28"/>
        </w:rPr>
        <w:t>éxito</w:t>
      </w:r>
      <w:r w:rsidR="002E4E2E">
        <w:rPr>
          <w:rFonts w:ascii="Bell MT" w:hAnsi="Bell MT"/>
          <w:sz w:val="28"/>
          <w:szCs w:val="28"/>
        </w:rPr>
        <w:t xml:space="preserve">. </w:t>
      </w:r>
      <w:r w:rsidR="00C00273">
        <w:rPr>
          <w:rFonts w:ascii="Bell MT" w:hAnsi="Bell MT"/>
          <w:sz w:val="28"/>
          <w:szCs w:val="28"/>
        </w:rPr>
        <w:t>En vista</w:t>
      </w:r>
      <w:r w:rsidR="002E4E2E">
        <w:rPr>
          <w:rFonts w:ascii="Bell MT" w:hAnsi="Bell MT"/>
          <w:sz w:val="28"/>
          <w:szCs w:val="28"/>
        </w:rPr>
        <w:t xml:space="preserve"> de eso, la </w:t>
      </w:r>
      <w:r w:rsidR="002E4E2E" w:rsidRPr="002E4E2E">
        <w:rPr>
          <w:rFonts w:ascii="Bell MT" w:hAnsi="Bell MT"/>
          <w:i/>
          <w:sz w:val="28"/>
          <w:szCs w:val="28"/>
        </w:rPr>
        <w:t>Review</w:t>
      </w:r>
      <w:r w:rsidR="002E4E2E">
        <w:rPr>
          <w:rFonts w:ascii="Bell MT" w:hAnsi="Bell MT"/>
          <w:sz w:val="28"/>
          <w:szCs w:val="28"/>
        </w:rPr>
        <w:t xml:space="preserve"> preparó </w:t>
      </w:r>
      <w:r w:rsidR="00606E08">
        <w:rPr>
          <w:rFonts w:ascii="Bell MT" w:hAnsi="Bell MT"/>
          <w:sz w:val="28"/>
          <w:szCs w:val="28"/>
        </w:rPr>
        <w:t xml:space="preserve">una serie similar de estudios, también escritos por </w:t>
      </w:r>
      <w:r w:rsidR="00C416CC">
        <w:rPr>
          <w:rFonts w:ascii="Bell MT" w:hAnsi="Bell MT"/>
          <w:sz w:val="28"/>
          <w:szCs w:val="28"/>
        </w:rPr>
        <w:t xml:space="preserve">diversos </w:t>
      </w:r>
      <w:r w:rsidR="00606E08">
        <w:rPr>
          <w:rFonts w:ascii="Bell MT" w:hAnsi="Bell MT"/>
          <w:sz w:val="28"/>
          <w:szCs w:val="28"/>
        </w:rPr>
        <w:t xml:space="preserve">autores, </w:t>
      </w:r>
      <w:r w:rsidR="00401521">
        <w:rPr>
          <w:rFonts w:ascii="Bell MT" w:hAnsi="Bell MT"/>
          <w:sz w:val="28"/>
          <w:szCs w:val="28"/>
        </w:rPr>
        <w:t xml:space="preserve">que se vendió bajo el título: </w:t>
      </w:r>
      <w:r w:rsidR="00401521" w:rsidRPr="00401521">
        <w:rPr>
          <w:rFonts w:ascii="Bell MT" w:hAnsi="Bell MT"/>
          <w:i/>
          <w:iCs/>
          <w:sz w:val="28"/>
          <w:szCs w:val="28"/>
        </w:rPr>
        <w:t>Bible</w:t>
      </w:r>
      <w:r w:rsidR="00401521">
        <w:rPr>
          <w:rFonts w:ascii="Bell MT" w:hAnsi="Bell MT"/>
          <w:i/>
          <w:iCs/>
          <w:sz w:val="28"/>
          <w:szCs w:val="28"/>
        </w:rPr>
        <w:t xml:space="preserve"> </w:t>
      </w:r>
      <w:r w:rsidR="00401521" w:rsidRPr="00401521">
        <w:rPr>
          <w:rFonts w:ascii="Bell MT" w:hAnsi="Bell MT"/>
          <w:i/>
          <w:iCs/>
          <w:sz w:val="28"/>
          <w:szCs w:val="28"/>
        </w:rPr>
        <w:t>Readings for the</w:t>
      </w:r>
      <w:r w:rsidR="00401521">
        <w:rPr>
          <w:rFonts w:ascii="Bell MT" w:hAnsi="Bell MT"/>
          <w:i/>
          <w:iCs/>
          <w:sz w:val="28"/>
          <w:szCs w:val="28"/>
        </w:rPr>
        <w:t xml:space="preserve"> </w:t>
      </w:r>
      <w:r w:rsidR="00401521" w:rsidRPr="00401521">
        <w:rPr>
          <w:rFonts w:ascii="Bell MT" w:hAnsi="Bell MT"/>
          <w:i/>
          <w:iCs/>
          <w:sz w:val="28"/>
          <w:szCs w:val="28"/>
        </w:rPr>
        <w:t>Home Circle</w:t>
      </w:r>
      <w:r w:rsidR="00401521" w:rsidRPr="00401521">
        <w:rPr>
          <w:rFonts w:ascii="Bell MT" w:hAnsi="Bell MT"/>
          <w:sz w:val="28"/>
          <w:szCs w:val="28"/>
        </w:rPr>
        <w:t>.</w:t>
      </w:r>
    </w:p>
    <w:p w14:paraId="0A45CADA" w14:textId="77777777" w:rsidR="00401521" w:rsidRDefault="007406B0" w:rsidP="00D8257C">
      <w:pPr>
        <w:jc w:val="both"/>
        <w:rPr>
          <w:rFonts w:ascii="Bell MT" w:hAnsi="Bell MT"/>
          <w:sz w:val="28"/>
          <w:szCs w:val="28"/>
        </w:rPr>
      </w:pPr>
      <w:r>
        <w:rPr>
          <w:rFonts w:ascii="Bell MT" w:hAnsi="Bell MT"/>
          <w:noProof/>
          <w:sz w:val="28"/>
          <w:szCs w:val="28"/>
          <w:lang w:eastAsia="es-ES"/>
        </w:rPr>
        <w:drawing>
          <wp:anchor distT="0" distB="0" distL="114300" distR="114300" simplePos="0" relativeHeight="251687936" behindDoc="0" locked="0" layoutInCell="1" allowOverlap="1" wp14:anchorId="09FF878C" wp14:editId="2AFFCE51">
            <wp:simplePos x="0" y="0"/>
            <wp:positionH relativeFrom="column">
              <wp:posOffset>-3810</wp:posOffset>
            </wp:positionH>
            <wp:positionV relativeFrom="paragraph">
              <wp:posOffset>58420</wp:posOffset>
            </wp:positionV>
            <wp:extent cx="2037229" cy="2886075"/>
            <wp:effectExtent l="0" t="0" r="1270"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BReadings_2.JPG"/>
                    <pic:cNvPicPr/>
                  </pic:nvPicPr>
                  <pic:blipFill>
                    <a:blip r:embed="rId60">
                      <a:extLst>
                        <a:ext uri="{28A0092B-C50C-407E-A947-70E740481C1C}">
                          <a14:useLocalDpi xmlns:a14="http://schemas.microsoft.com/office/drawing/2010/main" val="0"/>
                        </a:ext>
                      </a:extLst>
                    </a:blip>
                    <a:stretch>
                      <a:fillRect/>
                    </a:stretch>
                  </pic:blipFill>
                  <pic:spPr>
                    <a:xfrm>
                      <a:off x="0" y="0"/>
                      <a:ext cx="2037229" cy="2886075"/>
                    </a:xfrm>
                    <a:prstGeom prst="rect">
                      <a:avLst/>
                    </a:prstGeom>
                  </pic:spPr>
                </pic:pic>
              </a:graphicData>
            </a:graphic>
            <wp14:sizeRelH relativeFrom="page">
              <wp14:pctWidth>0</wp14:pctWidth>
            </wp14:sizeRelH>
            <wp14:sizeRelV relativeFrom="page">
              <wp14:pctHeight>0</wp14:pctHeight>
            </wp14:sizeRelV>
          </wp:anchor>
        </w:drawing>
      </w:r>
      <w:r w:rsidR="00401521">
        <w:rPr>
          <w:rFonts w:ascii="Bell MT" w:hAnsi="Bell MT"/>
          <w:sz w:val="28"/>
          <w:szCs w:val="28"/>
        </w:rPr>
        <w:t>En su primera edición, publicada en 1888, en la sección</w:t>
      </w:r>
      <w:r w:rsidR="008A09CF">
        <w:rPr>
          <w:rFonts w:ascii="Bell MT" w:hAnsi="Bell MT"/>
          <w:sz w:val="28"/>
          <w:szCs w:val="28"/>
        </w:rPr>
        <w:t xml:space="preserve"> dedicada a</w:t>
      </w:r>
      <w:r w:rsidR="00401521">
        <w:rPr>
          <w:rFonts w:ascii="Bell MT" w:hAnsi="Bell MT"/>
          <w:sz w:val="28"/>
          <w:szCs w:val="28"/>
        </w:rPr>
        <w:t xml:space="preserve"> “</w:t>
      </w:r>
      <w:r w:rsidR="008A09CF">
        <w:rPr>
          <w:rFonts w:ascii="Bell MT" w:hAnsi="Bell MT"/>
          <w:sz w:val="28"/>
          <w:szCs w:val="28"/>
        </w:rPr>
        <w:t>l</w:t>
      </w:r>
      <w:r w:rsidR="00401521">
        <w:rPr>
          <w:rFonts w:ascii="Bell MT" w:hAnsi="Bell MT"/>
          <w:sz w:val="28"/>
          <w:szCs w:val="28"/>
        </w:rPr>
        <w:t>os dos pactos” había 28 preguntas</w:t>
      </w:r>
      <w:r w:rsidR="008A09CF">
        <w:rPr>
          <w:rFonts w:ascii="Bell MT" w:hAnsi="Bell MT"/>
          <w:sz w:val="28"/>
          <w:szCs w:val="28"/>
        </w:rPr>
        <w:t>-</w:t>
      </w:r>
      <w:r w:rsidR="00401521">
        <w:rPr>
          <w:rFonts w:ascii="Bell MT" w:hAnsi="Bell MT"/>
          <w:sz w:val="28"/>
          <w:szCs w:val="28"/>
        </w:rPr>
        <w:t xml:space="preserve">respuesta que expresaban de forma elocuente las posiciones que sostenía Uriah Smith, G. I. Butler y otros, </w:t>
      </w:r>
      <w:r w:rsidR="00255D9C">
        <w:rPr>
          <w:rFonts w:ascii="Bell MT" w:hAnsi="Bell MT"/>
          <w:sz w:val="28"/>
          <w:szCs w:val="28"/>
        </w:rPr>
        <w:t>incluida</w:t>
      </w:r>
      <w:r w:rsidR="00401521">
        <w:rPr>
          <w:rFonts w:ascii="Bell MT" w:hAnsi="Bell MT"/>
          <w:sz w:val="28"/>
          <w:szCs w:val="28"/>
        </w:rPr>
        <w:t xml:space="preserve"> su definición de viejo pacto y la idea de dos dispensaciones.</w:t>
      </w:r>
      <w:r w:rsidR="00401521" w:rsidRPr="00C54A6F">
        <w:rPr>
          <w:rFonts w:ascii="Bell MT" w:hAnsi="Bell MT"/>
          <w:sz w:val="28"/>
          <w:szCs w:val="28"/>
          <w:vertAlign w:val="superscript"/>
        </w:rPr>
        <w:t>1</w:t>
      </w:r>
    </w:p>
    <w:p w14:paraId="3283B582" w14:textId="03B0A3FE" w:rsidR="00401521" w:rsidRDefault="00401521" w:rsidP="00D8257C">
      <w:pPr>
        <w:jc w:val="both"/>
        <w:rPr>
          <w:rFonts w:ascii="Bell MT" w:hAnsi="Bell MT"/>
          <w:sz w:val="28"/>
          <w:szCs w:val="28"/>
        </w:rPr>
      </w:pPr>
      <w:r>
        <w:rPr>
          <w:rFonts w:ascii="Bell MT" w:hAnsi="Bell MT"/>
          <w:sz w:val="28"/>
          <w:szCs w:val="28"/>
        </w:rPr>
        <w:t xml:space="preserve">En el congreso de la Asociación General de 1888 se pidió a E. J. Waggoner y a otros más que </w:t>
      </w:r>
      <w:r w:rsidR="00B044A3">
        <w:rPr>
          <w:rFonts w:ascii="Bell MT" w:hAnsi="Bell MT"/>
          <w:sz w:val="28"/>
          <w:szCs w:val="28"/>
        </w:rPr>
        <w:t>prepararan un nuevo “Bible Readings”</w:t>
      </w:r>
      <w:r w:rsidR="000C1AA8">
        <w:rPr>
          <w:rFonts w:ascii="Bell MT" w:hAnsi="Bell MT"/>
          <w:sz w:val="28"/>
          <w:szCs w:val="28"/>
        </w:rPr>
        <w:t>.</w:t>
      </w:r>
      <w:r w:rsidR="00B044A3">
        <w:rPr>
          <w:rFonts w:ascii="Bell MT" w:hAnsi="Bell MT"/>
          <w:sz w:val="28"/>
          <w:szCs w:val="28"/>
        </w:rPr>
        <w:t xml:space="preserve"> </w:t>
      </w:r>
      <w:r w:rsidR="00422059">
        <w:rPr>
          <w:rFonts w:ascii="Bell MT" w:hAnsi="Bell MT"/>
          <w:sz w:val="28"/>
          <w:szCs w:val="28"/>
        </w:rPr>
        <w:t>Waggoner preparó una nueva “lectura” (Reading) sobre el tema de los pactos</w:t>
      </w:r>
      <w:r w:rsidR="00A04839">
        <w:rPr>
          <w:rFonts w:ascii="Bell MT" w:hAnsi="Bell MT"/>
          <w:sz w:val="28"/>
          <w:szCs w:val="28"/>
        </w:rPr>
        <w:t>,</w:t>
      </w:r>
      <w:r w:rsidR="00422059">
        <w:rPr>
          <w:rFonts w:ascii="Bell MT" w:hAnsi="Bell MT"/>
          <w:sz w:val="28"/>
          <w:szCs w:val="28"/>
        </w:rPr>
        <w:t xml:space="preserve"> y </w:t>
      </w:r>
      <w:r w:rsidR="00C54A6F">
        <w:rPr>
          <w:rFonts w:ascii="Bell MT" w:hAnsi="Bell MT"/>
          <w:sz w:val="28"/>
          <w:szCs w:val="28"/>
        </w:rPr>
        <w:t xml:space="preserve">lo sometió al comité publicador de </w:t>
      </w:r>
      <w:r w:rsidR="00C54A6F" w:rsidRPr="006E70D5">
        <w:rPr>
          <w:rFonts w:ascii="Bell MT" w:hAnsi="Bell MT"/>
          <w:i/>
          <w:sz w:val="28"/>
          <w:szCs w:val="28"/>
        </w:rPr>
        <w:t>Review and Herald</w:t>
      </w:r>
      <w:r w:rsidR="00C54A6F">
        <w:rPr>
          <w:rFonts w:ascii="Bell MT" w:hAnsi="Bell MT"/>
          <w:sz w:val="28"/>
          <w:szCs w:val="28"/>
        </w:rPr>
        <w:t xml:space="preserve">. </w:t>
      </w:r>
      <w:r w:rsidR="00A04839">
        <w:rPr>
          <w:rFonts w:ascii="Bell MT" w:hAnsi="Bell MT"/>
          <w:sz w:val="28"/>
          <w:szCs w:val="28"/>
        </w:rPr>
        <w:t>De forma sorprendente</w:t>
      </w:r>
      <w:r w:rsidR="00C54A6F">
        <w:rPr>
          <w:rFonts w:ascii="Bell MT" w:hAnsi="Bell MT"/>
          <w:sz w:val="28"/>
          <w:szCs w:val="28"/>
        </w:rPr>
        <w:t xml:space="preserve">, su nuevo “Reading” </w:t>
      </w:r>
      <w:r w:rsidR="00A04839">
        <w:rPr>
          <w:rFonts w:ascii="Bell MT" w:hAnsi="Bell MT"/>
          <w:sz w:val="28"/>
          <w:szCs w:val="28"/>
        </w:rPr>
        <w:t>fue</w:t>
      </w:r>
      <w:r w:rsidR="00C54A6F">
        <w:rPr>
          <w:rFonts w:ascii="Bell MT" w:hAnsi="Bell MT"/>
          <w:sz w:val="28"/>
          <w:szCs w:val="28"/>
        </w:rPr>
        <w:t xml:space="preserve"> acept</w:t>
      </w:r>
      <w:r w:rsidR="00A04839">
        <w:rPr>
          <w:rFonts w:ascii="Bell MT" w:hAnsi="Bell MT"/>
          <w:sz w:val="28"/>
          <w:szCs w:val="28"/>
        </w:rPr>
        <w:t>ado</w:t>
      </w:r>
      <w:r w:rsidR="00C54A6F">
        <w:rPr>
          <w:rFonts w:ascii="Bell MT" w:hAnsi="Bell MT"/>
          <w:sz w:val="28"/>
          <w:szCs w:val="28"/>
        </w:rPr>
        <w:t xml:space="preserve">, </w:t>
      </w:r>
      <w:r w:rsidR="00A04839">
        <w:rPr>
          <w:rFonts w:ascii="Bell MT" w:hAnsi="Bell MT"/>
          <w:sz w:val="28"/>
          <w:szCs w:val="28"/>
        </w:rPr>
        <w:t>quedando incluido</w:t>
      </w:r>
      <w:r w:rsidR="00C54A6F">
        <w:rPr>
          <w:rFonts w:ascii="Bell MT" w:hAnsi="Bell MT"/>
          <w:sz w:val="28"/>
          <w:szCs w:val="28"/>
        </w:rPr>
        <w:t xml:space="preserve"> en la nueva edición de 1889, “que circuló por decenas de miles y en todas partes”</w:t>
      </w:r>
      <w:r w:rsidR="000C1AA8">
        <w:rPr>
          <w:rFonts w:ascii="Bell MT" w:hAnsi="Bell MT"/>
          <w:sz w:val="28"/>
          <w:szCs w:val="28"/>
        </w:rPr>
        <w:t>.</w:t>
      </w:r>
      <w:r w:rsidR="00C54A6F" w:rsidRPr="00C54A6F">
        <w:rPr>
          <w:rFonts w:ascii="Bell MT" w:hAnsi="Bell MT"/>
          <w:sz w:val="28"/>
          <w:szCs w:val="28"/>
          <w:vertAlign w:val="superscript"/>
        </w:rPr>
        <w:t>2</w:t>
      </w:r>
      <w:r w:rsidR="00C54A6F">
        <w:rPr>
          <w:rFonts w:ascii="Bell MT" w:hAnsi="Bell MT"/>
          <w:sz w:val="28"/>
          <w:szCs w:val="28"/>
        </w:rPr>
        <w:t xml:space="preserve"> La nueva edición seguía teniendo </w:t>
      </w:r>
      <w:r w:rsidR="00AE0B2E">
        <w:rPr>
          <w:rFonts w:ascii="Bell MT" w:hAnsi="Bell MT"/>
          <w:sz w:val="28"/>
          <w:szCs w:val="28"/>
        </w:rPr>
        <w:t>veintiocho preguntas-respuesta</w:t>
      </w:r>
      <w:r w:rsidR="00B8204F">
        <w:rPr>
          <w:rFonts w:ascii="Bell MT" w:hAnsi="Bell MT"/>
          <w:sz w:val="28"/>
          <w:szCs w:val="28"/>
        </w:rPr>
        <w:t>, pero eran</w:t>
      </w:r>
      <w:r w:rsidR="006E70D5">
        <w:rPr>
          <w:rFonts w:ascii="Bell MT" w:hAnsi="Bell MT"/>
          <w:sz w:val="28"/>
          <w:szCs w:val="28"/>
        </w:rPr>
        <w:t xml:space="preserve"> muy</w:t>
      </w:r>
      <w:r w:rsidR="00B8204F">
        <w:rPr>
          <w:rFonts w:ascii="Bell MT" w:hAnsi="Bell MT"/>
          <w:sz w:val="28"/>
          <w:szCs w:val="28"/>
        </w:rPr>
        <w:t xml:space="preserve"> diferentes </w:t>
      </w:r>
      <w:r w:rsidR="006E70D5">
        <w:rPr>
          <w:rFonts w:ascii="Bell MT" w:hAnsi="Bell MT"/>
          <w:sz w:val="28"/>
          <w:szCs w:val="28"/>
        </w:rPr>
        <w:t>a las de la edición previa. Waggoner había suprimido la idea de dos dispensaciones, y dejó claro que el viejo pacto estaba basado en las promesas del pueblo de “hacerse</w:t>
      </w:r>
      <w:r w:rsidR="006E70D5" w:rsidRPr="006E70D5">
        <w:rPr>
          <w:rFonts w:ascii="Bell MT" w:hAnsi="Bell MT"/>
          <w:sz w:val="28"/>
          <w:szCs w:val="28"/>
        </w:rPr>
        <w:t xml:space="preserve"> </w:t>
      </w:r>
      <w:r w:rsidR="006E70D5">
        <w:rPr>
          <w:rFonts w:ascii="Bell MT" w:hAnsi="Bell MT"/>
          <w:sz w:val="28"/>
          <w:szCs w:val="28"/>
        </w:rPr>
        <w:t>ellos mismos justos”</w:t>
      </w:r>
      <w:r w:rsidR="000C1AA8">
        <w:rPr>
          <w:rFonts w:ascii="Bell MT" w:hAnsi="Bell MT"/>
          <w:sz w:val="28"/>
          <w:szCs w:val="28"/>
        </w:rPr>
        <w:t>.</w:t>
      </w:r>
      <w:r w:rsidR="006E70D5" w:rsidRPr="002B2AAA">
        <w:rPr>
          <w:rFonts w:ascii="Bell MT" w:hAnsi="Bell MT"/>
          <w:sz w:val="28"/>
          <w:szCs w:val="28"/>
          <w:vertAlign w:val="superscript"/>
        </w:rPr>
        <w:t>3</w:t>
      </w:r>
      <w:r w:rsidR="006E70D5">
        <w:rPr>
          <w:rFonts w:ascii="Bell MT" w:hAnsi="Bell MT"/>
          <w:sz w:val="28"/>
          <w:szCs w:val="28"/>
        </w:rPr>
        <w:t xml:space="preserve"> </w:t>
      </w:r>
      <w:r w:rsidR="002B2AAA">
        <w:rPr>
          <w:rFonts w:ascii="Bell MT" w:hAnsi="Bell MT"/>
          <w:sz w:val="28"/>
          <w:szCs w:val="28"/>
        </w:rPr>
        <w:t xml:space="preserve">Eliminó igualmente la afirmación concluyente </w:t>
      </w:r>
      <w:r w:rsidR="00293305">
        <w:rPr>
          <w:rFonts w:ascii="Bell MT" w:hAnsi="Bell MT"/>
          <w:sz w:val="28"/>
          <w:szCs w:val="28"/>
        </w:rPr>
        <w:t>de la edición de 1888: “</w:t>
      </w:r>
      <w:r w:rsidR="005D6F5F">
        <w:rPr>
          <w:rFonts w:ascii="Bell MT" w:hAnsi="Bell MT"/>
          <w:sz w:val="28"/>
          <w:szCs w:val="28"/>
        </w:rPr>
        <w:t xml:space="preserve">Cuando participamos del pan y el vino, ¿a qué nos </w:t>
      </w:r>
      <w:r w:rsidR="005D6F5F">
        <w:rPr>
          <w:rFonts w:ascii="Bell MT" w:hAnsi="Bell MT"/>
          <w:sz w:val="28"/>
          <w:szCs w:val="28"/>
        </w:rPr>
        <w:lastRenderedPageBreak/>
        <w:t>comprometemos? -A ser fieles a nuestra relación de pacto con Dios”</w:t>
      </w:r>
      <w:r w:rsidR="000C1AA8">
        <w:rPr>
          <w:rFonts w:ascii="Bell MT" w:hAnsi="Bell MT"/>
          <w:sz w:val="28"/>
          <w:szCs w:val="28"/>
        </w:rPr>
        <w:t>.</w:t>
      </w:r>
      <w:r w:rsidR="005D6F5F" w:rsidRPr="00727310">
        <w:rPr>
          <w:rFonts w:ascii="Bell MT" w:hAnsi="Bell MT"/>
          <w:sz w:val="28"/>
          <w:szCs w:val="28"/>
          <w:vertAlign w:val="superscript"/>
        </w:rPr>
        <w:t>4</w:t>
      </w:r>
      <w:r w:rsidR="005D6F5F">
        <w:rPr>
          <w:rFonts w:ascii="Bell MT" w:hAnsi="Bell MT"/>
          <w:sz w:val="28"/>
          <w:szCs w:val="28"/>
        </w:rPr>
        <w:t xml:space="preserve"> </w:t>
      </w:r>
      <w:r w:rsidR="00727310">
        <w:rPr>
          <w:rFonts w:ascii="Bell MT" w:hAnsi="Bell MT"/>
          <w:sz w:val="28"/>
          <w:szCs w:val="28"/>
        </w:rPr>
        <w:t>Waggoner no se opuso a entrar en un pacto con Dios; pero había de tratarse del nuevo pacto, que estaba basado en la fe y no en las promesas del hombre.</w:t>
      </w:r>
    </w:p>
    <w:p w14:paraId="01D70B6E" w14:textId="77777777" w:rsidR="00727310" w:rsidRDefault="00461229" w:rsidP="00D8257C">
      <w:pPr>
        <w:jc w:val="both"/>
        <w:rPr>
          <w:rFonts w:ascii="Bell MT" w:hAnsi="Bell MT"/>
          <w:sz w:val="28"/>
          <w:szCs w:val="28"/>
        </w:rPr>
      </w:pPr>
      <w:r>
        <w:rPr>
          <w:rFonts w:ascii="Bell MT" w:hAnsi="Bell MT"/>
          <w:sz w:val="28"/>
          <w:szCs w:val="28"/>
        </w:rPr>
        <w:t xml:space="preserve">En la primavera de 1889 se pidió a E. J. Waggoner que acabara de escribir </w:t>
      </w:r>
      <w:r w:rsidR="00255D9C">
        <w:rPr>
          <w:rFonts w:ascii="Bell MT" w:hAnsi="Bell MT"/>
          <w:sz w:val="28"/>
          <w:szCs w:val="28"/>
        </w:rPr>
        <w:t xml:space="preserve">la </w:t>
      </w:r>
      <w:r w:rsidR="00551ACF">
        <w:rPr>
          <w:rFonts w:ascii="Bell MT" w:hAnsi="Bell MT"/>
          <w:sz w:val="28"/>
          <w:szCs w:val="28"/>
        </w:rPr>
        <w:t>G</w:t>
      </w:r>
      <w:r w:rsidR="00255D9C">
        <w:rPr>
          <w:rFonts w:ascii="Bell MT" w:hAnsi="Bell MT"/>
          <w:sz w:val="28"/>
          <w:szCs w:val="28"/>
        </w:rPr>
        <w:t>uía de estudio</w:t>
      </w:r>
      <w:r w:rsidRPr="00461229">
        <w:rPr>
          <w:rFonts w:ascii="Bell MT" w:hAnsi="Bell MT"/>
          <w:sz w:val="28"/>
          <w:szCs w:val="28"/>
        </w:rPr>
        <w:t xml:space="preserve"> </w:t>
      </w:r>
      <w:r>
        <w:rPr>
          <w:rFonts w:ascii="Bell MT" w:hAnsi="Bell MT"/>
          <w:sz w:val="28"/>
          <w:szCs w:val="28"/>
        </w:rPr>
        <w:t>trimestral de</w:t>
      </w:r>
      <w:r w:rsidR="00551ACF">
        <w:rPr>
          <w:rFonts w:ascii="Bell MT" w:hAnsi="Bell MT"/>
          <w:sz w:val="28"/>
          <w:szCs w:val="28"/>
        </w:rPr>
        <w:t xml:space="preserve"> la</w:t>
      </w:r>
      <w:r>
        <w:rPr>
          <w:rFonts w:ascii="Bell MT" w:hAnsi="Bell MT"/>
          <w:sz w:val="28"/>
          <w:szCs w:val="28"/>
        </w:rPr>
        <w:t xml:space="preserve"> </w:t>
      </w:r>
      <w:r w:rsidR="00551ACF">
        <w:rPr>
          <w:rFonts w:ascii="Bell MT" w:hAnsi="Bell MT"/>
          <w:sz w:val="28"/>
          <w:szCs w:val="28"/>
        </w:rPr>
        <w:t>e</w:t>
      </w:r>
      <w:r>
        <w:rPr>
          <w:rFonts w:ascii="Bell MT" w:hAnsi="Bell MT"/>
          <w:sz w:val="28"/>
          <w:szCs w:val="28"/>
        </w:rPr>
        <w:t xml:space="preserve">scuela </w:t>
      </w:r>
      <w:r w:rsidR="00551ACF">
        <w:rPr>
          <w:rFonts w:ascii="Bell MT" w:hAnsi="Bell MT"/>
          <w:sz w:val="28"/>
          <w:szCs w:val="28"/>
        </w:rPr>
        <w:t>s</w:t>
      </w:r>
      <w:r>
        <w:rPr>
          <w:rFonts w:ascii="Bell MT" w:hAnsi="Bell MT"/>
          <w:sz w:val="28"/>
          <w:szCs w:val="28"/>
        </w:rPr>
        <w:t xml:space="preserve">abática </w:t>
      </w:r>
      <w:r w:rsidR="00551ACF">
        <w:rPr>
          <w:rFonts w:ascii="Bell MT" w:hAnsi="Bell MT"/>
          <w:sz w:val="28"/>
          <w:szCs w:val="28"/>
        </w:rPr>
        <w:t>para</w:t>
      </w:r>
      <w:r>
        <w:rPr>
          <w:rFonts w:ascii="Bell MT" w:hAnsi="Bell MT"/>
          <w:sz w:val="28"/>
          <w:szCs w:val="28"/>
        </w:rPr>
        <w:t xml:space="preserve"> adultos sobre el libro de Hebreos</w:t>
      </w:r>
      <w:r w:rsidR="00FD383F">
        <w:rPr>
          <w:rFonts w:ascii="Bell MT" w:hAnsi="Bell MT"/>
          <w:sz w:val="28"/>
          <w:szCs w:val="28"/>
        </w:rPr>
        <w:t>, que tomaría tres trimestres -desde octubre de 1889 hasta junio de 1890</w:t>
      </w:r>
      <w:r>
        <w:rPr>
          <w:rFonts w:ascii="Bell MT" w:hAnsi="Bell MT"/>
          <w:sz w:val="28"/>
          <w:szCs w:val="28"/>
        </w:rPr>
        <w:t xml:space="preserve">. </w:t>
      </w:r>
      <w:r w:rsidR="00FD383F">
        <w:rPr>
          <w:rFonts w:ascii="Bell MT" w:hAnsi="Bell MT"/>
          <w:sz w:val="28"/>
          <w:szCs w:val="28"/>
        </w:rPr>
        <w:t xml:space="preserve">Su padre, J. H. Waggoner, </w:t>
      </w:r>
      <w:r w:rsidR="000266EA">
        <w:rPr>
          <w:rFonts w:ascii="Bell MT" w:hAnsi="Bell MT"/>
          <w:sz w:val="28"/>
          <w:szCs w:val="28"/>
        </w:rPr>
        <w:t xml:space="preserve">no había completado la tarea antes de su muerte en abril de 1889. Debido a que algunas de las lecciones originales se habían perdido, y a que E. J. Waggoner no coincidía con su padre en algunas de las ideas sobre los pactos, reescribió cinco o seis de las lecciones, tras haberle sido dada libertad para </w:t>
      </w:r>
      <w:r w:rsidR="00A04839">
        <w:rPr>
          <w:rFonts w:ascii="Bell MT" w:hAnsi="Bell MT"/>
          <w:sz w:val="28"/>
          <w:szCs w:val="28"/>
        </w:rPr>
        <w:t>que escribiera</w:t>
      </w:r>
      <w:r w:rsidR="000266EA">
        <w:rPr>
          <w:rFonts w:ascii="Bell MT" w:hAnsi="Bell MT"/>
          <w:sz w:val="28"/>
          <w:szCs w:val="28"/>
        </w:rPr>
        <w:t xml:space="preserve"> en su lugar sus propias ideas. </w:t>
      </w:r>
      <w:r w:rsidR="00400746">
        <w:rPr>
          <w:rFonts w:ascii="Bell MT" w:hAnsi="Bell MT"/>
          <w:sz w:val="28"/>
          <w:szCs w:val="28"/>
        </w:rPr>
        <w:t xml:space="preserve">El libro de Hebreos, teniendo tanto que ver con el santuario y con los pactos, otorgaba a Waggoner </w:t>
      </w:r>
      <w:r w:rsidR="006C3693">
        <w:rPr>
          <w:rFonts w:ascii="Bell MT" w:hAnsi="Bell MT"/>
          <w:sz w:val="28"/>
          <w:szCs w:val="28"/>
        </w:rPr>
        <w:t>l</w:t>
      </w:r>
      <w:r w:rsidR="00400746">
        <w:rPr>
          <w:rFonts w:ascii="Bell MT" w:hAnsi="Bell MT"/>
          <w:sz w:val="28"/>
          <w:szCs w:val="28"/>
        </w:rPr>
        <w:t xml:space="preserve">a oportunidad </w:t>
      </w:r>
      <w:r w:rsidR="006C3693">
        <w:rPr>
          <w:rFonts w:ascii="Bell MT" w:hAnsi="Bell MT"/>
          <w:sz w:val="28"/>
          <w:szCs w:val="28"/>
        </w:rPr>
        <w:t>de</w:t>
      </w:r>
      <w:r w:rsidR="00400746">
        <w:rPr>
          <w:rFonts w:ascii="Bell MT" w:hAnsi="Bell MT"/>
          <w:sz w:val="28"/>
          <w:szCs w:val="28"/>
        </w:rPr>
        <w:t xml:space="preserve"> exponer más plenamente sus puntos de vista sobre el tema.</w:t>
      </w:r>
    </w:p>
    <w:p w14:paraId="31DE2E37" w14:textId="77777777" w:rsidR="00400746" w:rsidRDefault="00625E4E" w:rsidP="00D8257C">
      <w:pPr>
        <w:jc w:val="both"/>
        <w:rPr>
          <w:rFonts w:ascii="Bell MT" w:hAnsi="Bell MT"/>
          <w:sz w:val="28"/>
          <w:szCs w:val="28"/>
        </w:rPr>
      </w:pPr>
      <w:r>
        <w:rPr>
          <w:rFonts w:ascii="Bell MT" w:hAnsi="Bell MT"/>
          <w:sz w:val="28"/>
          <w:szCs w:val="28"/>
        </w:rPr>
        <w:t xml:space="preserve">Cuando Waggoner terminó, las lecciones fueron enviadas rápidamente a los miembros del comité editorial para su </w:t>
      </w:r>
      <w:r w:rsidR="0049792A">
        <w:rPr>
          <w:rFonts w:ascii="Bell MT" w:hAnsi="Bell MT"/>
          <w:sz w:val="28"/>
          <w:szCs w:val="28"/>
        </w:rPr>
        <w:t>análisis</w:t>
      </w:r>
      <w:r>
        <w:rPr>
          <w:rFonts w:ascii="Bell MT" w:hAnsi="Bell MT"/>
          <w:sz w:val="28"/>
          <w:szCs w:val="28"/>
        </w:rPr>
        <w:t xml:space="preserve">. Desgraciadamente, el nombre de Uriah Smith se había omitido accidentalmente de la lista de miembros del comité. A fin de expiar el error, C. H. Jones, el gerente de Pacific Press, envió la serie de lecciones a Uriah Smith con todos los cambios y adiciones. </w:t>
      </w:r>
      <w:r w:rsidR="009D403F">
        <w:rPr>
          <w:rFonts w:ascii="Bell MT" w:hAnsi="Bell MT"/>
          <w:sz w:val="28"/>
          <w:szCs w:val="28"/>
        </w:rPr>
        <w:t xml:space="preserve">Pero Smith, </w:t>
      </w:r>
      <w:r w:rsidR="00D802E6">
        <w:rPr>
          <w:rFonts w:ascii="Bell MT" w:hAnsi="Bell MT"/>
          <w:sz w:val="28"/>
          <w:szCs w:val="28"/>
        </w:rPr>
        <w:t>tras leer</w:t>
      </w:r>
      <w:r w:rsidR="009D403F">
        <w:rPr>
          <w:rFonts w:ascii="Bell MT" w:hAnsi="Bell MT"/>
          <w:sz w:val="28"/>
          <w:szCs w:val="28"/>
        </w:rPr>
        <w:t xml:space="preserve"> el nombre de J. H. Waggoner en la introducción a las lecciones, dio su aprobación para publicarlas</w:t>
      </w:r>
      <w:r w:rsidR="00C9240B">
        <w:rPr>
          <w:rFonts w:ascii="Bell MT" w:hAnsi="Bell MT"/>
          <w:sz w:val="28"/>
          <w:szCs w:val="28"/>
        </w:rPr>
        <w:t xml:space="preserve"> sin </w:t>
      </w:r>
      <w:r w:rsidR="007F6CDE">
        <w:rPr>
          <w:rFonts w:ascii="Bell MT" w:hAnsi="Bell MT"/>
          <w:sz w:val="28"/>
          <w:szCs w:val="28"/>
        </w:rPr>
        <w:t>reparar en</w:t>
      </w:r>
      <w:r w:rsidR="00C9240B">
        <w:rPr>
          <w:rFonts w:ascii="Bell MT" w:hAnsi="Bell MT"/>
          <w:sz w:val="28"/>
          <w:szCs w:val="28"/>
        </w:rPr>
        <w:t xml:space="preserve"> la explicación de C. H. Jones sobre los cambios y adiciones que E. J. Waggoner había introducido</w:t>
      </w:r>
      <w:r w:rsidR="00B023F4">
        <w:rPr>
          <w:rFonts w:ascii="Bell MT" w:hAnsi="Bell MT"/>
          <w:sz w:val="28"/>
          <w:szCs w:val="28"/>
        </w:rPr>
        <w:t xml:space="preserve"> en las lecciones de</w:t>
      </w:r>
      <w:r w:rsidR="007F6CDE">
        <w:rPr>
          <w:rFonts w:ascii="Bell MT" w:hAnsi="Bell MT"/>
          <w:sz w:val="28"/>
          <w:szCs w:val="28"/>
        </w:rPr>
        <w:t xml:space="preserve"> </w:t>
      </w:r>
      <w:r w:rsidR="00B023F4">
        <w:rPr>
          <w:rFonts w:ascii="Bell MT" w:hAnsi="Bell MT"/>
          <w:sz w:val="28"/>
          <w:szCs w:val="28"/>
        </w:rPr>
        <w:t>l</w:t>
      </w:r>
      <w:r w:rsidR="007F6CDE">
        <w:rPr>
          <w:rFonts w:ascii="Bell MT" w:hAnsi="Bell MT"/>
          <w:sz w:val="28"/>
          <w:szCs w:val="28"/>
        </w:rPr>
        <w:t>os</w:t>
      </w:r>
      <w:r w:rsidR="00B023F4">
        <w:rPr>
          <w:rFonts w:ascii="Bell MT" w:hAnsi="Bell MT"/>
          <w:sz w:val="28"/>
          <w:szCs w:val="28"/>
        </w:rPr>
        <w:t xml:space="preserve"> primero</w:t>
      </w:r>
      <w:r w:rsidR="007F6CDE">
        <w:rPr>
          <w:rFonts w:ascii="Bell MT" w:hAnsi="Bell MT"/>
          <w:sz w:val="28"/>
          <w:szCs w:val="28"/>
        </w:rPr>
        <w:t>s dos</w:t>
      </w:r>
      <w:r w:rsidR="00B023F4">
        <w:rPr>
          <w:rFonts w:ascii="Bell MT" w:hAnsi="Bell MT"/>
          <w:sz w:val="28"/>
          <w:szCs w:val="28"/>
        </w:rPr>
        <w:t xml:space="preserve"> trimestre</w:t>
      </w:r>
      <w:r w:rsidR="007F6CDE">
        <w:rPr>
          <w:rFonts w:ascii="Bell MT" w:hAnsi="Bell MT"/>
          <w:sz w:val="28"/>
          <w:szCs w:val="28"/>
        </w:rPr>
        <w:t>s</w:t>
      </w:r>
      <w:r w:rsidR="00B023F4">
        <w:rPr>
          <w:rFonts w:ascii="Bell MT" w:hAnsi="Bell MT"/>
          <w:sz w:val="28"/>
          <w:szCs w:val="28"/>
        </w:rPr>
        <w:t xml:space="preserve"> de 1890. </w:t>
      </w:r>
      <w:r w:rsidR="00A5652B">
        <w:rPr>
          <w:rFonts w:ascii="Bell MT" w:hAnsi="Bell MT"/>
          <w:sz w:val="28"/>
          <w:szCs w:val="28"/>
        </w:rPr>
        <w:t>Es</w:t>
      </w:r>
      <w:r w:rsidR="007F6CDE">
        <w:rPr>
          <w:rFonts w:ascii="Bell MT" w:hAnsi="Bell MT"/>
          <w:sz w:val="28"/>
          <w:szCs w:val="28"/>
        </w:rPr>
        <w:t>e descuido</w:t>
      </w:r>
      <w:r w:rsidR="00A5652B">
        <w:rPr>
          <w:rFonts w:ascii="Bell MT" w:hAnsi="Bell MT"/>
          <w:sz w:val="28"/>
          <w:szCs w:val="28"/>
        </w:rPr>
        <w:t>, quizá providencial, causaría a Smith considerables problemas, y</w:t>
      </w:r>
      <w:r w:rsidR="00F70A91">
        <w:rPr>
          <w:rFonts w:ascii="Bell MT" w:hAnsi="Bell MT"/>
          <w:sz w:val="28"/>
          <w:szCs w:val="28"/>
        </w:rPr>
        <w:t xml:space="preserve"> </w:t>
      </w:r>
      <w:r w:rsidR="00A04839">
        <w:rPr>
          <w:rFonts w:ascii="Bell MT" w:hAnsi="Bell MT"/>
          <w:sz w:val="28"/>
          <w:szCs w:val="28"/>
        </w:rPr>
        <w:t>contribuir</w:t>
      </w:r>
      <w:r w:rsidR="007F6CDE">
        <w:rPr>
          <w:rFonts w:ascii="Bell MT" w:hAnsi="Bell MT"/>
          <w:sz w:val="28"/>
          <w:szCs w:val="28"/>
        </w:rPr>
        <w:t>ía</w:t>
      </w:r>
      <w:r w:rsidR="00A5652B">
        <w:rPr>
          <w:rFonts w:ascii="Bell MT" w:hAnsi="Bell MT"/>
          <w:sz w:val="28"/>
          <w:szCs w:val="28"/>
        </w:rPr>
        <w:t xml:space="preserve"> a la controversia que </w:t>
      </w:r>
      <w:r w:rsidR="004A4E2F">
        <w:rPr>
          <w:rFonts w:ascii="Bell MT" w:hAnsi="Bell MT"/>
          <w:sz w:val="28"/>
          <w:szCs w:val="28"/>
        </w:rPr>
        <w:t>no tardó en producirse</w:t>
      </w:r>
      <w:r w:rsidR="00A5652B">
        <w:rPr>
          <w:rFonts w:ascii="Bell MT" w:hAnsi="Bell MT"/>
          <w:sz w:val="28"/>
          <w:szCs w:val="28"/>
        </w:rPr>
        <w:t>.</w:t>
      </w:r>
      <w:r w:rsidR="00A5652B" w:rsidRPr="00A5652B">
        <w:rPr>
          <w:rFonts w:ascii="Bell MT" w:hAnsi="Bell MT"/>
          <w:sz w:val="28"/>
          <w:szCs w:val="28"/>
          <w:vertAlign w:val="superscript"/>
        </w:rPr>
        <w:t>5</w:t>
      </w:r>
    </w:p>
    <w:p w14:paraId="339FB0C0" w14:textId="4DDA681B" w:rsidR="00A5652B" w:rsidRDefault="0017687D" w:rsidP="00D8257C">
      <w:pPr>
        <w:jc w:val="both"/>
        <w:rPr>
          <w:rFonts w:ascii="Bell MT" w:hAnsi="Bell MT"/>
          <w:sz w:val="28"/>
          <w:szCs w:val="28"/>
        </w:rPr>
      </w:pPr>
      <w:r>
        <w:rPr>
          <w:rFonts w:ascii="Bell MT" w:hAnsi="Bell MT"/>
          <w:sz w:val="28"/>
          <w:szCs w:val="28"/>
        </w:rPr>
        <w:t>Para e</w:t>
      </w:r>
      <w:r w:rsidR="00A5652B">
        <w:rPr>
          <w:rFonts w:ascii="Bell MT" w:hAnsi="Bell MT"/>
          <w:sz w:val="28"/>
          <w:szCs w:val="28"/>
        </w:rPr>
        <w:t xml:space="preserve">l 11 de enero de 1890, </w:t>
      </w:r>
      <w:r>
        <w:rPr>
          <w:rFonts w:ascii="Bell MT" w:hAnsi="Bell MT"/>
          <w:sz w:val="28"/>
          <w:szCs w:val="28"/>
        </w:rPr>
        <w:t xml:space="preserve">las lecciones de </w:t>
      </w:r>
      <w:r w:rsidR="002B08B9">
        <w:rPr>
          <w:rFonts w:ascii="Bell MT" w:hAnsi="Bell MT"/>
          <w:sz w:val="28"/>
          <w:szCs w:val="28"/>
        </w:rPr>
        <w:t>e</w:t>
      </w:r>
      <w:r>
        <w:rPr>
          <w:rFonts w:ascii="Bell MT" w:hAnsi="Bell MT"/>
          <w:sz w:val="28"/>
          <w:szCs w:val="28"/>
        </w:rPr>
        <w:t xml:space="preserve">scuela </w:t>
      </w:r>
      <w:r w:rsidR="002B08B9">
        <w:rPr>
          <w:rFonts w:ascii="Bell MT" w:hAnsi="Bell MT"/>
          <w:sz w:val="28"/>
          <w:szCs w:val="28"/>
        </w:rPr>
        <w:t>s</w:t>
      </w:r>
      <w:r>
        <w:rPr>
          <w:rFonts w:ascii="Bell MT" w:hAnsi="Bell MT"/>
          <w:sz w:val="28"/>
          <w:szCs w:val="28"/>
        </w:rPr>
        <w:t>abática habían progresado hasta el capítulo octavo</w:t>
      </w:r>
      <w:r w:rsidR="00BE211C">
        <w:rPr>
          <w:rFonts w:ascii="Bell MT" w:hAnsi="Bell MT"/>
          <w:sz w:val="28"/>
          <w:szCs w:val="28"/>
        </w:rPr>
        <w:t xml:space="preserve"> de</w:t>
      </w:r>
      <w:r>
        <w:rPr>
          <w:rFonts w:ascii="Bell MT" w:hAnsi="Bell MT"/>
          <w:sz w:val="28"/>
          <w:szCs w:val="28"/>
        </w:rPr>
        <w:t xml:space="preserve"> Hebreos, donde Pablo escribe acerca del nuevo pacto en relación con Cristo y su ministerio sacerdotal en el santuario celestial. </w:t>
      </w:r>
      <w:r w:rsidR="0095241D">
        <w:rPr>
          <w:rFonts w:ascii="Bell MT" w:hAnsi="Bell MT"/>
          <w:sz w:val="28"/>
          <w:szCs w:val="28"/>
        </w:rPr>
        <w:t>Cuando los miembros abrieron</w:t>
      </w:r>
      <w:r w:rsidR="004A4E2F" w:rsidRPr="004A4E2F">
        <w:rPr>
          <w:rFonts w:ascii="Bell MT" w:hAnsi="Bell MT"/>
          <w:sz w:val="28"/>
          <w:szCs w:val="28"/>
        </w:rPr>
        <w:t xml:space="preserve"> </w:t>
      </w:r>
      <w:r w:rsidR="0095241D">
        <w:rPr>
          <w:rFonts w:ascii="Bell MT" w:hAnsi="Bell MT"/>
          <w:sz w:val="28"/>
          <w:szCs w:val="28"/>
        </w:rPr>
        <w:t>su nuev</w:t>
      </w:r>
      <w:r w:rsidR="004A4E2F">
        <w:rPr>
          <w:rFonts w:ascii="Bell MT" w:hAnsi="Bell MT"/>
          <w:sz w:val="28"/>
          <w:szCs w:val="28"/>
        </w:rPr>
        <w:t>a Guía de estudio</w:t>
      </w:r>
      <w:r w:rsidR="0095241D">
        <w:rPr>
          <w:rFonts w:ascii="Bell MT" w:hAnsi="Bell MT"/>
          <w:sz w:val="28"/>
          <w:szCs w:val="28"/>
        </w:rPr>
        <w:t xml:space="preserve"> de</w:t>
      </w:r>
      <w:r w:rsidR="004A4E2F">
        <w:rPr>
          <w:rFonts w:ascii="Bell MT" w:hAnsi="Bell MT"/>
          <w:sz w:val="28"/>
          <w:szCs w:val="28"/>
        </w:rPr>
        <w:t xml:space="preserve"> la</w:t>
      </w:r>
      <w:r w:rsidR="0095241D">
        <w:rPr>
          <w:rFonts w:ascii="Bell MT" w:hAnsi="Bell MT"/>
          <w:sz w:val="28"/>
          <w:szCs w:val="28"/>
        </w:rPr>
        <w:t xml:space="preserve"> </w:t>
      </w:r>
      <w:r w:rsidR="004A4E2F">
        <w:rPr>
          <w:rFonts w:ascii="Bell MT" w:hAnsi="Bell MT"/>
          <w:sz w:val="28"/>
          <w:szCs w:val="28"/>
        </w:rPr>
        <w:t>e</w:t>
      </w:r>
      <w:r w:rsidR="0095241D">
        <w:rPr>
          <w:rFonts w:ascii="Bell MT" w:hAnsi="Bell MT"/>
          <w:sz w:val="28"/>
          <w:szCs w:val="28"/>
        </w:rPr>
        <w:t xml:space="preserve">scuela </w:t>
      </w:r>
      <w:r w:rsidR="004A4E2F">
        <w:rPr>
          <w:rFonts w:ascii="Bell MT" w:hAnsi="Bell MT"/>
          <w:sz w:val="28"/>
          <w:szCs w:val="28"/>
        </w:rPr>
        <w:t>s</w:t>
      </w:r>
      <w:r w:rsidR="0095241D">
        <w:rPr>
          <w:rFonts w:ascii="Bell MT" w:hAnsi="Bell MT"/>
          <w:sz w:val="28"/>
          <w:szCs w:val="28"/>
        </w:rPr>
        <w:t>abática</w:t>
      </w:r>
      <w:r w:rsidR="004A4E2F" w:rsidRPr="004A4E2F">
        <w:rPr>
          <w:rFonts w:ascii="Bell MT" w:hAnsi="Bell MT"/>
          <w:sz w:val="28"/>
          <w:szCs w:val="28"/>
        </w:rPr>
        <w:t xml:space="preserve"> </w:t>
      </w:r>
      <w:r w:rsidR="004A4E2F">
        <w:rPr>
          <w:rFonts w:ascii="Bell MT" w:hAnsi="Bell MT"/>
          <w:sz w:val="28"/>
          <w:szCs w:val="28"/>
        </w:rPr>
        <w:t>por todo el país</w:t>
      </w:r>
      <w:r w:rsidR="0095241D">
        <w:rPr>
          <w:rFonts w:ascii="Bell MT" w:hAnsi="Bell MT"/>
          <w:sz w:val="28"/>
          <w:szCs w:val="28"/>
        </w:rPr>
        <w:t xml:space="preserve">, </w:t>
      </w:r>
      <w:r w:rsidR="00387B5F">
        <w:rPr>
          <w:rFonts w:ascii="Bell MT" w:hAnsi="Bell MT"/>
          <w:sz w:val="28"/>
          <w:szCs w:val="28"/>
        </w:rPr>
        <w:t xml:space="preserve">se encontraron con la enseñanza de Waggoner sobre los pactos. Para muchos en Battle Creek no </w:t>
      </w:r>
      <w:r w:rsidR="004A4E2F">
        <w:rPr>
          <w:rFonts w:ascii="Bell MT" w:hAnsi="Bell MT"/>
          <w:sz w:val="28"/>
          <w:szCs w:val="28"/>
        </w:rPr>
        <w:t>resultó agradable</w:t>
      </w:r>
      <w:r w:rsidR="00387B5F">
        <w:rPr>
          <w:rFonts w:ascii="Bell MT" w:hAnsi="Bell MT"/>
          <w:sz w:val="28"/>
          <w:szCs w:val="28"/>
        </w:rPr>
        <w:t xml:space="preserve">. </w:t>
      </w:r>
      <w:r w:rsidR="00251B30">
        <w:rPr>
          <w:rFonts w:ascii="Bell MT" w:hAnsi="Bell MT"/>
          <w:sz w:val="28"/>
          <w:szCs w:val="28"/>
        </w:rPr>
        <w:t xml:space="preserve">Causó preocupación a Dan Jones, instructor de </w:t>
      </w:r>
      <w:r w:rsidR="004A4E2F">
        <w:rPr>
          <w:rFonts w:ascii="Bell MT" w:hAnsi="Bell MT"/>
          <w:sz w:val="28"/>
          <w:szCs w:val="28"/>
        </w:rPr>
        <w:t>e</w:t>
      </w:r>
      <w:r w:rsidR="00251B30">
        <w:rPr>
          <w:rFonts w:ascii="Bell MT" w:hAnsi="Bell MT"/>
          <w:sz w:val="28"/>
          <w:szCs w:val="28"/>
        </w:rPr>
        <w:t xml:space="preserve">scuela </w:t>
      </w:r>
      <w:r w:rsidR="004A4E2F">
        <w:rPr>
          <w:rFonts w:ascii="Bell MT" w:hAnsi="Bell MT"/>
          <w:sz w:val="28"/>
          <w:szCs w:val="28"/>
        </w:rPr>
        <w:t>s</w:t>
      </w:r>
      <w:r w:rsidR="00251B30">
        <w:rPr>
          <w:rFonts w:ascii="Bell MT" w:hAnsi="Bell MT"/>
          <w:sz w:val="28"/>
          <w:szCs w:val="28"/>
        </w:rPr>
        <w:t xml:space="preserve">abática en el </w:t>
      </w:r>
      <w:r w:rsidR="002A0E0D">
        <w:rPr>
          <w:rFonts w:ascii="Bell MT" w:hAnsi="Bell MT"/>
          <w:sz w:val="28"/>
          <w:szCs w:val="28"/>
        </w:rPr>
        <w:t>Tabernáculo</w:t>
      </w:r>
      <w:r w:rsidR="00251B30">
        <w:rPr>
          <w:rFonts w:ascii="Bell MT" w:hAnsi="Bell MT"/>
          <w:sz w:val="28"/>
          <w:szCs w:val="28"/>
        </w:rPr>
        <w:t xml:space="preserve"> de Battle Creek y miembro del comité de supervisión de</w:t>
      </w:r>
      <w:r w:rsidR="0091411C">
        <w:rPr>
          <w:rFonts w:ascii="Bell MT" w:hAnsi="Bell MT"/>
          <w:sz w:val="28"/>
          <w:szCs w:val="28"/>
        </w:rPr>
        <w:t xml:space="preserve"> </w:t>
      </w:r>
      <w:r w:rsidR="00251B30">
        <w:rPr>
          <w:rFonts w:ascii="Bell MT" w:hAnsi="Bell MT"/>
          <w:sz w:val="28"/>
          <w:szCs w:val="28"/>
        </w:rPr>
        <w:t>l</w:t>
      </w:r>
      <w:r w:rsidR="0091411C">
        <w:rPr>
          <w:rFonts w:ascii="Bell MT" w:hAnsi="Bell MT"/>
          <w:sz w:val="28"/>
          <w:szCs w:val="28"/>
        </w:rPr>
        <w:t>a</w:t>
      </w:r>
      <w:r w:rsidR="00251B30">
        <w:rPr>
          <w:rFonts w:ascii="Bell MT" w:hAnsi="Bell MT"/>
          <w:sz w:val="28"/>
          <w:szCs w:val="28"/>
        </w:rPr>
        <w:t xml:space="preserve"> </w:t>
      </w:r>
      <w:r w:rsidR="0091411C">
        <w:rPr>
          <w:rFonts w:ascii="Bell MT" w:hAnsi="Bell MT"/>
          <w:sz w:val="28"/>
          <w:szCs w:val="28"/>
        </w:rPr>
        <w:t>asamblea</w:t>
      </w:r>
      <w:r w:rsidR="00251B30">
        <w:rPr>
          <w:rFonts w:ascii="Bell MT" w:hAnsi="Bell MT"/>
          <w:sz w:val="28"/>
          <w:szCs w:val="28"/>
        </w:rPr>
        <w:t xml:space="preserve"> min</w:t>
      </w:r>
      <w:r w:rsidR="0091411C">
        <w:rPr>
          <w:rFonts w:ascii="Bell MT" w:hAnsi="Bell MT"/>
          <w:sz w:val="28"/>
          <w:szCs w:val="28"/>
        </w:rPr>
        <w:t>i</w:t>
      </w:r>
      <w:r w:rsidR="00251B30">
        <w:rPr>
          <w:rFonts w:ascii="Bell MT" w:hAnsi="Bell MT"/>
          <w:sz w:val="28"/>
          <w:szCs w:val="28"/>
        </w:rPr>
        <w:t xml:space="preserve">sterial. </w:t>
      </w:r>
      <w:r w:rsidR="00A56242">
        <w:rPr>
          <w:rFonts w:ascii="Bell MT" w:hAnsi="Bell MT"/>
          <w:sz w:val="28"/>
          <w:szCs w:val="28"/>
        </w:rPr>
        <w:t xml:space="preserve">Al ver las nuevas lecciones, que </w:t>
      </w:r>
      <w:r w:rsidR="0059544C">
        <w:rPr>
          <w:rFonts w:ascii="Bell MT" w:hAnsi="Bell MT"/>
          <w:sz w:val="28"/>
          <w:szCs w:val="28"/>
        </w:rPr>
        <w:t>con</w:t>
      </w:r>
      <w:r w:rsidR="00A56242">
        <w:rPr>
          <w:rFonts w:ascii="Bell MT" w:hAnsi="Bell MT"/>
          <w:sz w:val="28"/>
          <w:szCs w:val="28"/>
        </w:rPr>
        <w:t xml:space="preserve">tenían “una buena proporción </w:t>
      </w:r>
      <w:r w:rsidR="0059544C">
        <w:rPr>
          <w:rFonts w:ascii="Bell MT" w:hAnsi="Bell MT"/>
          <w:sz w:val="28"/>
          <w:szCs w:val="28"/>
        </w:rPr>
        <w:t>de cosas que no podía aprobar en relación con la cuestión del pacto”</w:t>
      </w:r>
      <w:r w:rsidR="00CA0C87">
        <w:rPr>
          <w:rFonts w:ascii="Bell MT" w:hAnsi="Bell MT"/>
          <w:sz w:val="28"/>
          <w:szCs w:val="28"/>
        </w:rPr>
        <w:t>,</w:t>
      </w:r>
      <w:r w:rsidR="0059544C">
        <w:rPr>
          <w:rFonts w:ascii="Bell MT" w:hAnsi="Bell MT"/>
          <w:sz w:val="28"/>
          <w:szCs w:val="28"/>
        </w:rPr>
        <w:t xml:space="preserve"> Dan Jones “dimitió como instructor </w:t>
      </w:r>
      <w:r w:rsidR="0091411C">
        <w:rPr>
          <w:rFonts w:ascii="Bell MT" w:hAnsi="Bell MT"/>
          <w:sz w:val="28"/>
          <w:szCs w:val="28"/>
        </w:rPr>
        <w:t>de</w:t>
      </w:r>
      <w:r w:rsidR="0059544C">
        <w:rPr>
          <w:rFonts w:ascii="Bell MT" w:hAnsi="Bell MT"/>
          <w:sz w:val="28"/>
          <w:szCs w:val="28"/>
        </w:rPr>
        <w:t xml:space="preserve"> </w:t>
      </w:r>
      <w:r w:rsidR="002B08B9">
        <w:rPr>
          <w:rFonts w:ascii="Bell MT" w:hAnsi="Bell MT"/>
          <w:sz w:val="28"/>
          <w:szCs w:val="28"/>
        </w:rPr>
        <w:t>e</w:t>
      </w:r>
      <w:r w:rsidR="0059544C">
        <w:rPr>
          <w:rFonts w:ascii="Bell MT" w:hAnsi="Bell MT"/>
          <w:sz w:val="28"/>
          <w:szCs w:val="28"/>
        </w:rPr>
        <w:t xml:space="preserve">scuela </w:t>
      </w:r>
      <w:r w:rsidR="002B08B9">
        <w:rPr>
          <w:rFonts w:ascii="Bell MT" w:hAnsi="Bell MT"/>
          <w:sz w:val="28"/>
          <w:szCs w:val="28"/>
        </w:rPr>
        <w:t>s</w:t>
      </w:r>
      <w:r w:rsidR="0059544C">
        <w:rPr>
          <w:rFonts w:ascii="Bell MT" w:hAnsi="Bell MT"/>
          <w:sz w:val="28"/>
          <w:szCs w:val="28"/>
        </w:rPr>
        <w:t xml:space="preserve">abática, y se </w:t>
      </w:r>
      <w:r w:rsidR="004A4E2F">
        <w:rPr>
          <w:rFonts w:ascii="Bell MT" w:hAnsi="Bell MT"/>
          <w:sz w:val="28"/>
          <w:szCs w:val="28"/>
        </w:rPr>
        <w:t xml:space="preserve">ausentó durante </w:t>
      </w:r>
      <w:r w:rsidR="0059544C">
        <w:rPr>
          <w:rFonts w:ascii="Bell MT" w:hAnsi="Bell MT"/>
          <w:sz w:val="28"/>
          <w:szCs w:val="28"/>
        </w:rPr>
        <w:t>un</w:t>
      </w:r>
      <w:r w:rsidR="004A4E2F">
        <w:rPr>
          <w:rFonts w:ascii="Bell MT" w:hAnsi="Bell MT"/>
          <w:sz w:val="28"/>
          <w:szCs w:val="28"/>
        </w:rPr>
        <w:t xml:space="preserve"> par de</w:t>
      </w:r>
      <w:r w:rsidR="0059544C">
        <w:rPr>
          <w:rFonts w:ascii="Bell MT" w:hAnsi="Bell MT"/>
          <w:sz w:val="28"/>
          <w:szCs w:val="28"/>
        </w:rPr>
        <w:t xml:space="preserve"> semanas de la escuela [ministerial]”</w:t>
      </w:r>
      <w:r w:rsidR="001C61FA">
        <w:rPr>
          <w:rFonts w:ascii="Bell MT" w:hAnsi="Bell MT"/>
          <w:sz w:val="28"/>
          <w:szCs w:val="28"/>
        </w:rPr>
        <w:t>.</w:t>
      </w:r>
      <w:r w:rsidR="0059544C" w:rsidRPr="0059544C">
        <w:rPr>
          <w:rFonts w:ascii="Bell MT" w:hAnsi="Bell MT"/>
          <w:sz w:val="28"/>
          <w:szCs w:val="28"/>
          <w:vertAlign w:val="superscript"/>
        </w:rPr>
        <w:t>6</w:t>
      </w:r>
    </w:p>
    <w:p w14:paraId="104C8C25" w14:textId="77777777" w:rsidR="0059544C" w:rsidRDefault="0059544C" w:rsidP="00D8257C">
      <w:pPr>
        <w:jc w:val="both"/>
        <w:rPr>
          <w:rFonts w:ascii="Bell MT" w:hAnsi="Bell MT"/>
          <w:sz w:val="28"/>
          <w:szCs w:val="28"/>
        </w:rPr>
      </w:pPr>
      <w:r>
        <w:rPr>
          <w:rFonts w:ascii="Bell MT" w:hAnsi="Bell MT"/>
          <w:sz w:val="28"/>
          <w:szCs w:val="28"/>
        </w:rPr>
        <w:t>Otros más siguieron el ejemplo de Dan Jones</w:t>
      </w:r>
      <w:r w:rsidR="00125F2F">
        <w:rPr>
          <w:rFonts w:ascii="Bell MT" w:hAnsi="Bell MT"/>
          <w:sz w:val="28"/>
          <w:szCs w:val="28"/>
        </w:rPr>
        <w:t>, algunos de ellos apartándose de</w:t>
      </w:r>
      <w:r w:rsidR="00433AC4">
        <w:rPr>
          <w:rFonts w:ascii="Bell MT" w:hAnsi="Bell MT"/>
          <w:sz w:val="28"/>
          <w:szCs w:val="28"/>
        </w:rPr>
        <w:t xml:space="preserve"> </w:t>
      </w:r>
      <w:r w:rsidR="00125F2F">
        <w:rPr>
          <w:rFonts w:ascii="Bell MT" w:hAnsi="Bell MT"/>
          <w:sz w:val="28"/>
          <w:szCs w:val="28"/>
        </w:rPr>
        <w:t>l</w:t>
      </w:r>
      <w:r w:rsidR="00433AC4">
        <w:rPr>
          <w:rFonts w:ascii="Bell MT" w:hAnsi="Bell MT"/>
          <w:sz w:val="28"/>
          <w:szCs w:val="28"/>
        </w:rPr>
        <w:t>a</w:t>
      </w:r>
      <w:r w:rsidR="00125F2F">
        <w:rPr>
          <w:rFonts w:ascii="Bell MT" w:hAnsi="Bell MT"/>
          <w:sz w:val="28"/>
          <w:szCs w:val="28"/>
        </w:rPr>
        <w:t xml:space="preserve"> </w:t>
      </w:r>
      <w:r w:rsidR="00433AC4">
        <w:rPr>
          <w:rFonts w:ascii="Bell MT" w:hAnsi="Bell MT"/>
          <w:sz w:val="28"/>
          <w:szCs w:val="28"/>
        </w:rPr>
        <w:t>asamblea pastoral</w:t>
      </w:r>
      <w:r w:rsidR="00125F2F">
        <w:rPr>
          <w:rFonts w:ascii="Bell MT" w:hAnsi="Bell MT"/>
          <w:sz w:val="28"/>
          <w:szCs w:val="28"/>
        </w:rPr>
        <w:t xml:space="preserve"> en </w:t>
      </w:r>
      <w:r w:rsidR="0091411C">
        <w:rPr>
          <w:rFonts w:ascii="Bell MT" w:hAnsi="Bell MT"/>
          <w:sz w:val="28"/>
          <w:szCs w:val="28"/>
        </w:rPr>
        <w:t>la</w:t>
      </w:r>
      <w:r w:rsidR="00125F2F">
        <w:rPr>
          <w:rFonts w:ascii="Bell MT" w:hAnsi="Bell MT"/>
          <w:sz w:val="28"/>
          <w:szCs w:val="28"/>
        </w:rPr>
        <w:t xml:space="preserve"> que Waggoner estaba enseñando y otros </w:t>
      </w:r>
      <w:r w:rsidR="001F1ACB">
        <w:rPr>
          <w:rFonts w:ascii="Bell MT" w:hAnsi="Bell MT"/>
          <w:sz w:val="28"/>
          <w:szCs w:val="28"/>
        </w:rPr>
        <w:lastRenderedPageBreak/>
        <w:t xml:space="preserve">haciendo objeciones durante las clases de </w:t>
      </w:r>
      <w:r w:rsidR="004A4E2F">
        <w:rPr>
          <w:rFonts w:ascii="Bell MT" w:hAnsi="Bell MT"/>
          <w:sz w:val="28"/>
          <w:szCs w:val="28"/>
        </w:rPr>
        <w:t>e</w:t>
      </w:r>
      <w:r w:rsidR="001F1ACB">
        <w:rPr>
          <w:rFonts w:ascii="Bell MT" w:hAnsi="Bell MT"/>
          <w:sz w:val="28"/>
          <w:szCs w:val="28"/>
        </w:rPr>
        <w:t xml:space="preserve">scuela </w:t>
      </w:r>
      <w:r w:rsidR="004A4E2F">
        <w:rPr>
          <w:rFonts w:ascii="Bell MT" w:hAnsi="Bell MT"/>
          <w:sz w:val="28"/>
          <w:szCs w:val="28"/>
        </w:rPr>
        <w:t>s</w:t>
      </w:r>
      <w:r w:rsidR="001F1ACB">
        <w:rPr>
          <w:rFonts w:ascii="Bell MT" w:hAnsi="Bell MT"/>
          <w:sz w:val="28"/>
          <w:szCs w:val="28"/>
        </w:rPr>
        <w:t>abática. Pero eso fue solamente el principio del conflicto</w:t>
      </w:r>
      <w:r w:rsidR="00DB74AE">
        <w:rPr>
          <w:rFonts w:ascii="Bell MT" w:hAnsi="Bell MT"/>
          <w:sz w:val="28"/>
          <w:szCs w:val="28"/>
        </w:rPr>
        <w:t xml:space="preserve">, pues Waggoner anunció el viernes 17 de enero que </w:t>
      </w:r>
      <w:r w:rsidR="00843611">
        <w:rPr>
          <w:rFonts w:ascii="Bell MT" w:hAnsi="Bell MT"/>
          <w:sz w:val="28"/>
          <w:szCs w:val="28"/>
        </w:rPr>
        <w:t xml:space="preserve">iba a “comenzar con la cuestión del pacto el próximo lunes de mañana” en una de sus clases en </w:t>
      </w:r>
      <w:r w:rsidR="00433AC4">
        <w:rPr>
          <w:rFonts w:ascii="Bell MT" w:hAnsi="Bell MT"/>
          <w:sz w:val="28"/>
          <w:szCs w:val="28"/>
        </w:rPr>
        <w:t>la</w:t>
      </w:r>
      <w:r w:rsidR="00843611">
        <w:rPr>
          <w:rFonts w:ascii="Bell MT" w:hAnsi="Bell MT"/>
          <w:sz w:val="28"/>
          <w:szCs w:val="28"/>
        </w:rPr>
        <w:t xml:space="preserve"> </w:t>
      </w:r>
      <w:r w:rsidR="00433AC4">
        <w:rPr>
          <w:rFonts w:ascii="Bell MT" w:hAnsi="Bell MT"/>
          <w:sz w:val="28"/>
          <w:szCs w:val="28"/>
        </w:rPr>
        <w:t>asamblea pastoral</w:t>
      </w:r>
      <w:r w:rsidR="00843611">
        <w:rPr>
          <w:rFonts w:ascii="Bell MT" w:hAnsi="Bell MT"/>
          <w:sz w:val="28"/>
          <w:szCs w:val="28"/>
        </w:rPr>
        <w:t xml:space="preserve">. </w:t>
      </w:r>
      <w:r w:rsidR="00EA11D3">
        <w:rPr>
          <w:rFonts w:ascii="Bell MT" w:hAnsi="Bell MT"/>
          <w:sz w:val="28"/>
          <w:szCs w:val="28"/>
        </w:rPr>
        <w:t>Cuando Dan Jones se enteró de</w:t>
      </w:r>
      <w:r w:rsidR="00FC1323">
        <w:rPr>
          <w:rFonts w:ascii="Bell MT" w:hAnsi="Bell MT"/>
          <w:sz w:val="28"/>
          <w:szCs w:val="28"/>
        </w:rPr>
        <w:t>l</w:t>
      </w:r>
      <w:r w:rsidR="00EA11D3">
        <w:rPr>
          <w:rFonts w:ascii="Bell MT" w:hAnsi="Bell MT"/>
          <w:sz w:val="28"/>
          <w:szCs w:val="28"/>
        </w:rPr>
        <w:t xml:space="preserve"> plan de Waggoner, se aprest</w:t>
      </w:r>
      <w:r w:rsidR="0091411C">
        <w:rPr>
          <w:rFonts w:ascii="Bell MT" w:hAnsi="Bell MT"/>
          <w:sz w:val="28"/>
          <w:szCs w:val="28"/>
        </w:rPr>
        <w:t>ó</w:t>
      </w:r>
      <w:r w:rsidR="00EA11D3">
        <w:rPr>
          <w:rFonts w:ascii="Bell MT" w:hAnsi="Bell MT"/>
          <w:sz w:val="28"/>
          <w:szCs w:val="28"/>
        </w:rPr>
        <w:t xml:space="preserve"> inmediatamente a impedirlo.</w:t>
      </w:r>
      <w:r w:rsidR="00EA11D3" w:rsidRPr="00EA11D3">
        <w:rPr>
          <w:rFonts w:ascii="Bell MT" w:hAnsi="Bell MT"/>
          <w:sz w:val="28"/>
          <w:szCs w:val="28"/>
          <w:vertAlign w:val="superscript"/>
        </w:rPr>
        <w:t>7</w:t>
      </w:r>
    </w:p>
    <w:p w14:paraId="63A92B79" w14:textId="77777777" w:rsidR="00EA11D3" w:rsidRDefault="00EA11D3" w:rsidP="00401521">
      <w:pPr>
        <w:rPr>
          <w:rFonts w:ascii="Bell MT" w:hAnsi="Bell MT"/>
          <w:sz w:val="28"/>
          <w:szCs w:val="28"/>
        </w:rPr>
      </w:pPr>
    </w:p>
    <w:p w14:paraId="6BF5BE76" w14:textId="77777777" w:rsidR="00EA11D3" w:rsidRPr="001F0B1E" w:rsidRDefault="00EA11D3" w:rsidP="001F0B1E">
      <w:pPr>
        <w:jc w:val="center"/>
        <w:rPr>
          <w:rFonts w:ascii="Bell MT" w:hAnsi="Bell MT"/>
          <w:b/>
          <w:i/>
          <w:sz w:val="28"/>
          <w:szCs w:val="28"/>
        </w:rPr>
      </w:pPr>
      <w:r w:rsidRPr="001F0B1E">
        <w:rPr>
          <w:rFonts w:ascii="Bell MT" w:hAnsi="Bell MT"/>
          <w:b/>
          <w:i/>
          <w:sz w:val="28"/>
          <w:szCs w:val="28"/>
        </w:rPr>
        <w:t xml:space="preserve">Maniobras </w:t>
      </w:r>
      <w:r w:rsidR="00D8257C">
        <w:rPr>
          <w:rFonts w:ascii="Bell MT" w:hAnsi="Bell MT"/>
          <w:b/>
          <w:i/>
          <w:sz w:val="28"/>
          <w:szCs w:val="28"/>
        </w:rPr>
        <w:t>ocultas</w:t>
      </w:r>
    </w:p>
    <w:p w14:paraId="4D989839" w14:textId="2BD69E6C" w:rsidR="00EA11D3" w:rsidRDefault="001F0B1E" w:rsidP="00261399">
      <w:pPr>
        <w:jc w:val="both"/>
        <w:rPr>
          <w:rFonts w:ascii="Bell MT" w:hAnsi="Bell MT"/>
          <w:sz w:val="28"/>
          <w:szCs w:val="28"/>
        </w:rPr>
      </w:pPr>
      <w:r>
        <w:rPr>
          <w:rFonts w:ascii="Bell MT" w:hAnsi="Bell MT"/>
          <w:sz w:val="28"/>
          <w:szCs w:val="28"/>
        </w:rPr>
        <w:t>Aunque algunos no han oído nunca</w:t>
      </w:r>
      <w:r w:rsidR="00B614A3">
        <w:rPr>
          <w:rFonts w:ascii="Bell MT" w:hAnsi="Bell MT"/>
          <w:sz w:val="28"/>
          <w:szCs w:val="28"/>
        </w:rPr>
        <w:t xml:space="preserve"> hablar</w:t>
      </w:r>
      <w:r>
        <w:rPr>
          <w:rFonts w:ascii="Bell MT" w:hAnsi="Bell MT"/>
          <w:sz w:val="28"/>
          <w:szCs w:val="28"/>
        </w:rPr>
        <w:t xml:space="preserve"> de Dan Jones, </w:t>
      </w:r>
      <w:r w:rsidR="0094535B">
        <w:rPr>
          <w:rFonts w:ascii="Bell MT" w:hAnsi="Bell MT"/>
          <w:sz w:val="28"/>
          <w:szCs w:val="28"/>
        </w:rPr>
        <w:t xml:space="preserve">hacia finales de la década de 1800 </w:t>
      </w:r>
      <w:r w:rsidR="00B614A3">
        <w:rPr>
          <w:rFonts w:ascii="Bell MT" w:hAnsi="Bell MT"/>
          <w:sz w:val="28"/>
          <w:szCs w:val="28"/>
        </w:rPr>
        <w:t>era quizá un</w:t>
      </w:r>
      <w:r w:rsidR="0094535B">
        <w:rPr>
          <w:rFonts w:ascii="Bell MT" w:hAnsi="Bell MT"/>
          <w:sz w:val="28"/>
          <w:szCs w:val="28"/>
        </w:rPr>
        <w:t>a</w:t>
      </w:r>
      <w:r w:rsidR="00B614A3">
        <w:rPr>
          <w:rFonts w:ascii="Bell MT" w:hAnsi="Bell MT"/>
          <w:sz w:val="28"/>
          <w:szCs w:val="28"/>
        </w:rPr>
        <w:t xml:space="preserve"> de l</w:t>
      </w:r>
      <w:r w:rsidR="0094535B">
        <w:rPr>
          <w:rFonts w:ascii="Bell MT" w:hAnsi="Bell MT"/>
          <w:sz w:val="28"/>
          <w:szCs w:val="28"/>
        </w:rPr>
        <w:t>a</w:t>
      </w:r>
      <w:r w:rsidR="00B614A3">
        <w:rPr>
          <w:rFonts w:ascii="Bell MT" w:hAnsi="Bell MT"/>
          <w:sz w:val="28"/>
          <w:szCs w:val="28"/>
        </w:rPr>
        <w:t>s</w:t>
      </w:r>
      <w:r w:rsidR="0094535B">
        <w:rPr>
          <w:rFonts w:ascii="Bell MT" w:hAnsi="Bell MT"/>
          <w:sz w:val="28"/>
          <w:szCs w:val="28"/>
        </w:rPr>
        <w:t xml:space="preserve"> personas</w:t>
      </w:r>
      <w:r w:rsidR="00B614A3">
        <w:rPr>
          <w:rFonts w:ascii="Bell MT" w:hAnsi="Bell MT"/>
          <w:sz w:val="28"/>
          <w:szCs w:val="28"/>
        </w:rPr>
        <w:t xml:space="preserve"> más influyentes en la Iglesia </w:t>
      </w:r>
      <w:r w:rsidR="00CB7F68">
        <w:rPr>
          <w:rFonts w:ascii="Bell MT" w:hAnsi="Bell MT"/>
          <w:sz w:val="28"/>
          <w:szCs w:val="28"/>
        </w:rPr>
        <w:t>a</w:t>
      </w:r>
      <w:r w:rsidR="00B614A3">
        <w:rPr>
          <w:rFonts w:ascii="Bell MT" w:hAnsi="Bell MT"/>
          <w:sz w:val="28"/>
          <w:szCs w:val="28"/>
        </w:rPr>
        <w:t xml:space="preserve">dventista. Dan Jones ostentaba muchos cargos, entre ellos el de secretario de la Asociación General, miembro del poderoso comité ejecutivo de la Asociación General, </w:t>
      </w:r>
      <w:r w:rsidR="0053042E">
        <w:rPr>
          <w:rFonts w:ascii="Bell MT" w:hAnsi="Bell MT"/>
          <w:sz w:val="28"/>
          <w:szCs w:val="28"/>
        </w:rPr>
        <w:t>uno de los fideicomisarios de la Asociación General, vicepresidente de International Tract</w:t>
      </w:r>
      <w:r w:rsidR="000B5B58">
        <w:rPr>
          <w:rFonts w:ascii="Bell MT" w:hAnsi="Bell MT"/>
          <w:sz w:val="28"/>
          <w:szCs w:val="28"/>
        </w:rPr>
        <w:t xml:space="preserve"> Society</w:t>
      </w:r>
      <w:r w:rsidR="0053042E">
        <w:rPr>
          <w:rFonts w:ascii="Bell MT" w:hAnsi="Bell MT"/>
          <w:sz w:val="28"/>
          <w:szCs w:val="28"/>
        </w:rPr>
        <w:t xml:space="preserve">, </w:t>
      </w:r>
      <w:r w:rsidR="000B5B58">
        <w:rPr>
          <w:rFonts w:ascii="Bell MT" w:hAnsi="Bell MT"/>
          <w:sz w:val="28"/>
          <w:szCs w:val="28"/>
        </w:rPr>
        <w:t xml:space="preserve">vicepresidente y miembro del comité ejecutivo de </w:t>
      </w:r>
      <w:r w:rsidR="000B5B58" w:rsidRPr="000B5B58">
        <w:rPr>
          <w:rFonts w:ascii="Bell MT" w:hAnsi="Bell MT"/>
          <w:sz w:val="28"/>
          <w:szCs w:val="28"/>
        </w:rPr>
        <w:t>National</w:t>
      </w:r>
      <w:r w:rsidR="000B5B58">
        <w:rPr>
          <w:rFonts w:ascii="Bell MT" w:hAnsi="Bell MT"/>
          <w:sz w:val="28"/>
          <w:szCs w:val="28"/>
        </w:rPr>
        <w:t xml:space="preserve"> </w:t>
      </w:r>
      <w:r w:rsidR="000B5B58" w:rsidRPr="000B5B58">
        <w:rPr>
          <w:rFonts w:ascii="Bell MT" w:hAnsi="Bell MT"/>
          <w:sz w:val="28"/>
          <w:szCs w:val="28"/>
        </w:rPr>
        <w:t>Religious Liberty Association</w:t>
      </w:r>
      <w:r w:rsidR="000B5B58">
        <w:rPr>
          <w:rFonts w:ascii="Bell MT" w:hAnsi="Bell MT"/>
          <w:sz w:val="28"/>
          <w:szCs w:val="28"/>
        </w:rPr>
        <w:t xml:space="preserve">, </w:t>
      </w:r>
      <w:r w:rsidR="0094535B">
        <w:rPr>
          <w:rFonts w:ascii="Bell MT" w:hAnsi="Bell MT"/>
          <w:sz w:val="28"/>
          <w:szCs w:val="28"/>
        </w:rPr>
        <w:t>presidente del comité de los Veintiuno establecido en la asamblea de 1889 y miembro de muchos otros subcomités.</w:t>
      </w:r>
      <w:r w:rsidR="0094535B" w:rsidRPr="0094535B">
        <w:rPr>
          <w:rFonts w:ascii="Bell MT" w:hAnsi="Bell MT"/>
          <w:sz w:val="28"/>
          <w:szCs w:val="28"/>
          <w:vertAlign w:val="superscript"/>
        </w:rPr>
        <w:t>8</w:t>
      </w:r>
      <w:r w:rsidR="0094535B">
        <w:rPr>
          <w:rFonts w:ascii="Bell MT" w:hAnsi="Bell MT"/>
          <w:sz w:val="28"/>
          <w:szCs w:val="28"/>
        </w:rPr>
        <w:t xml:space="preserve">* </w:t>
      </w:r>
    </w:p>
    <w:p w14:paraId="72149726" w14:textId="77777777" w:rsidR="00017A7D" w:rsidRDefault="002D00B7" w:rsidP="00261399">
      <w:pPr>
        <w:jc w:val="both"/>
        <w:rPr>
          <w:rFonts w:ascii="Bell MT" w:hAnsi="Bell MT"/>
          <w:sz w:val="28"/>
          <w:szCs w:val="28"/>
        </w:rPr>
      </w:pPr>
      <w:r>
        <w:rPr>
          <w:rFonts w:ascii="Bell MT" w:hAnsi="Bell MT"/>
          <w:sz w:val="28"/>
          <w:szCs w:val="28"/>
        </w:rPr>
        <w:t xml:space="preserve">Por desgracia, empleaba su posición de autoridad para influir en otros a </w:t>
      </w:r>
      <w:r w:rsidR="00F85E88">
        <w:rPr>
          <w:rFonts w:ascii="Bell MT" w:hAnsi="Bell MT"/>
          <w:sz w:val="28"/>
          <w:szCs w:val="28"/>
        </w:rPr>
        <w:t>que se opusieran</w:t>
      </w:r>
      <w:r>
        <w:rPr>
          <w:rFonts w:ascii="Bell MT" w:hAnsi="Bell MT"/>
          <w:sz w:val="28"/>
          <w:szCs w:val="28"/>
        </w:rPr>
        <w:t xml:space="preserve"> a Jones y Waggoner. Durante </w:t>
      </w:r>
      <w:r w:rsidR="00433AC4">
        <w:rPr>
          <w:rFonts w:ascii="Bell MT" w:hAnsi="Bell MT"/>
          <w:sz w:val="28"/>
          <w:szCs w:val="28"/>
        </w:rPr>
        <w:t>la</w:t>
      </w:r>
      <w:r>
        <w:rPr>
          <w:rFonts w:ascii="Bell MT" w:hAnsi="Bell MT"/>
          <w:sz w:val="28"/>
          <w:szCs w:val="28"/>
        </w:rPr>
        <w:t xml:space="preserve"> </w:t>
      </w:r>
      <w:r w:rsidR="00433AC4">
        <w:rPr>
          <w:rFonts w:ascii="Bell MT" w:hAnsi="Bell MT"/>
          <w:sz w:val="28"/>
          <w:szCs w:val="28"/>
        </w:rPr>
        <w:t>asamblea pastoral</w:t>
      </w:r>
      <w:r>
        <w:rPr>
          <w:rFonts w:ascii="Bell MT" w:hAnsi="Bell MT"/>
          <w:sz w:val="28"/>
          <w:szCs w:val="28"/>
        </w:rPr>
        <w:t xml:space="preserve"> </w:t>
      </w:r>
      <w:r w:rsidR="00364EEA">
        <w:rPr>
          <w:rFonts w:ascii="Bell MT" w:hAnsi="Bell MT"/>
          <w:sz w:val="28"/>
          <w:szCs w:val="28"/>
        </w:rPr>
        <w:t xml:space="preserve">mantuvo una </w:t>
      </w:r>
      <w:r w:rsidR="00276A4D">
        <w:rPr>
          <w:rFonts w:ascii="Bell MT" w:hAnsi="Bell MT"/>
          <w:sz w:val="28"/>
          <w:szCs w:val="28"/>
        </w:rPr>
        <w:t>correspondencia</w:t>
      </w:r>
      <w:r w:rsidR="00364EEA">
        <w:rPr>
          <w:rFonts w:ascii="Bell MT" w:hAnsi="Bell MT"/>
          <w:sz w:val="28"/>
          <w:szCs w:val="28"/>
        </w:rPr>
        <w:t xml:space="preserve"> continua con otros dirigentes de iglesia de los varios comités, procurando recabar apoyos para su plan de acción.</w:t>
      </w:r>
    </w:p>
    <w:p w14:paraId="1AF781D8" w14:textId="016DDC5C" w:rsidR="00364EEA" w:rsidRDefault="000F252B" w:rsidP="00261399">
      <w:pPr>
        <w:jc w:val="both"/>
        <w:rPr>
          <w:rFonts w:ascii="Bell MT" w:hAnsi="Bell MT"/>
          <w:sz w:val="28"/>
          <w:szCs w:val="28"/>
        </w:rPr>
      </w:pPr>
      <w:r>
        <w:rPr>
          <w:rFonts w:ascii="Bell MT" w:hAnsi="Bell MT"/>
          <w:sz w:val="28"/>
          <w:szCs w:val="28"/>
        </w:rPr>
        <w:t>L</w:t>
      </w:r>
      <w:r w:rsidR="00364EEA">
        <w:rPr>
          <w:rFonts w:ascii="Bell MT" w:hAnsi="Bell MT"/>
          <w:sz w:val="28"/>
          <w:szCs w:val="28"/>
        </w:rPr>
        <w:t xml:space="preserve">a </w:t>
      </w:r>
      <w:r w:rsidR="00276A4D">
        <w:rPr>
          <w:rFonts w:ascii="Bell MT" w:hAnsi="Bell MT"/>
          <w:sz w:val="28"/>
          <w:szCs w:val="28"/>
        </w:rPr>
        <w:t>inquietud</w:t>
      </w:r>
      <w:r w:rsidR="00364EEA">
        <w:rPr>
          <w:rFonts w:ascii="Bell MT" w:hAnsi="Bell MT"/>
          <w:sz w:val="28"/>
          <w:szCs w:val="28"/>
        </w:rPr>
        <w:t xml:space="preserve"> que causaban a Dan Jones </w:t>
      </w:r>
      <w:r>
        <w:rPr>
          <w:rFonts w:ascii="Bell MT" w:hAnsi="Bell MT"/>
          <w:sz w:val="28"/>
          <w:szCs w:val="28"/>
        </w:rPr>
        <w:t>los</w:t>
      </w:r>
      <w:r w:rsidR="00364EEA">
        <w:rPr>
          <w:rFonts w:ascii="Bell MT" w:hAnsi="Bell MT"/>
          <w:sz w:val="28"/>
          <w:szCs w:val="28"/>
        </w:rPr>
        <w:t xml:space="preserve"> puntos de vista</w:t>
      </w:r>
      <w:r>
        <w:rPr>
          <w:rFonts w:ascii="Bell MT" w:hAnsi="Bell MT"/>
          <w:sz w:val="28"/>
          <w:szCs w:val="28"/>
        </w:rPr>
        <w:t xml:space="preserve"> de Waggoner era tal</w:t>
      </w:r>
      <w:r w:rsidR="00364EEA">
        <w:rPr>
          <w:rFonts w:ascii="Bell MT" w:hAnsi="Bell MT"/>
          <w:sz w:val="28"/>
          <w:szCs w:val="28"/>
        </w:rPr>
        <w:t xml:space="preserve">, que </w:t>
      </w:r>
      <w:r>
        <w:rPr>
          <w:rFonts w:ascii="Bell MT" w:hAnsi="Bell MT"/>
          <w:sz w:val="28"/>
          <w:szCs w:val="28"/>
        </w:rPr>
        <w:t>posteriormente</w:t>
      </w:r>
      <w:r w:rsidR="00364EEA">
        <w:rPr>
          <w:rFonts w:ascii="Bell MT" w:hAnsi="Bell MT"/>
          <w:sz w:val="28"/>
          <w:szCs w:val="28"/>
        </w:rPr>
        <w:t xml:space="preserve"> escribió: “Mi preocupación y ansiedad </w:t>
      </w:r>
      <w:r w:rsidR="0042753E">
        <w:rPr>
          <w:rFonts w:ascii="Bell MT" w:hAnsi="Bell MT"/>
          <w:sz w:val="28"/>
          <w:szCs w:val="28"/>
        </w:rPr>
        <w:t>al respecto</w:t>
      </w:r>
      <w:r w:rsidR="00364EEA">
        <w:rPr>
          <w:rFonts w:ascii="Bell MT" w:hAnsi="Bell MT"/>
          <w:sz w:val="28"/>
          <w:szCs w:val="28"/>
        </w:rPr>
        <w:t xml:space="preserve"> me han </w:t>
      </w:r>
      <w:r w:rsidR="00F85E88">
        <w:rPr>
          <w:rFonts w:ascii="Bell MT" w:hAnsi="Bell MT"/>
          <w:sz w:val="28"/>
          <w:szCs w:val="28"/>
        </w:rPr>
        <w:t>ago</w:t>
      </w:r>
      <w:r w:rsidR="00364EEA">
        <w:rPr>
          <w:rFonts w:ascii="Bell MT" w:hAnsi="Bell MT"/>
          <w:sz w:val="28"/>
          <w:szCs w:val="28"/>
        </w:rPr>
        <w:t>tado más que medio año de trabajo”</w:t>
      </w:r>
      <w:r w:rsidR="001C61FA">
        <w:rPr>
          <w:rFonts w:ascii="Bell MT" w:hAnsi="Bell MT"/>
          <w:sz w:val="28"/>
          <w:szCs w:val="28"/>
        </w:rPr>
        <w:t>.</w:t>
      </w:r>
      <w:r w:rsidR="00364EEA" w:rsidRPr="00AA08B7">
        <w:rPr>
          <w:rFonts w:ascii="Bell MT" w:hAnsi="Bell MT"/>
          <w:sz w:val="28"/>
          <w:szCs w:val="28"/>
          <w:vertAlign w:val="superscript"/>
        </w:rPr>
        <w:t>9</w:t>
      </w:r>
      <w:r w:rsidR="00364EEA">
        <w:rPr>
          <w:rFonts w:ascii="Bell MT" w:hAnsi="Bell MT"/>
          <w:sz w:val="28"/>
          <w:szCs w:val="28"/>
        </w:rPr>
        <w:t xml:space="preserve"> </w:t>
      </w:r>
      <w:r w:rsidR="00AA08B7">
        <w:rPr>
          <w:rFonts w:ascii="Bell MT" w:hAnsi="Bell MT"/>
          <w:sz w:val="28"/>
          <w:szCs w:val="28"/>
        </w:rPr>
        <w:t>A fin de comprender por qué fue así</w:t>
      </w:r>
      <w:r w:rsidR="008257B5">
        <w:rPr>
          <w:rFonts w:ascii="Bell MT" w:hAnsi="Bell MT"/>
          <w:sz w:val="28"/>
          <w:szCs w:val="28"/>
        </w:rPr>
        <w:t>, necesitamos co</w:t>
      </w:r>
      <w:r w:rsidR="0042753E">
        <w:rPr>
          <w:rFonts w:ascii="Bell MT" w:hAnsi="Bell MT"/>
          <w:sz w:val="28"/>
          <w:szCs w:val="28"/>
        </w:rPr>
        <w:t>noc</w:t>
      </w:r>
      <w:r w:rsidR="008257B5">
        <w:rPr>
          <w:rFonts w:ascii="Bell MT" w:hAnsi="Bell MT"/>
          <w:sz w:val="28"/>
          <w:szCs w:val="28"/>
        </w:rPr>
        <w:t xml:space="preserve">er algunos hechos relativos a la </w:t>
      </w:r>
      <w:r w:rsidR="00CB7F68">
        <w:rPr>
          <w:rFonts w:ascii="Bell MT" w:hAnsi="Bell MT"/>
          <w:sz w:val="28"/>
          <w:szCs w:val="28"/>
        </w:rPr>
        <w:t>I</w:t>
      </w:r>
      <w:r w:rsidR="008257B5">
        <w:rPr>
          <w:rFonts w:ascii="Bell MT" w:hAnsi="Bell MT"/>
          <w:sz w:val="28"/>
          <w:szCs w:val="28"/>
        </w:rPr>
        <w:t xml:space="preserve">glesia </w:t>
      </w:r>
      <w:r w:rsidR="0042753E">
        <w:rPr>
          <w:rFonts w:ascii="Bell MT" w:hAnsi="Bell MT"/>
          <w:sz w:val="28"/>
          <w:szCs w:val="28"/>
        </w:rPr>
        <w:t>a</w:t>
      </w:r>
      <w:r w:rsidR="008257B5">
        <w:rPr>
          <w:rFonts w:ascii="Bell MT" w:hAnsi="Bell MT"/>
          <w:sz w:val="28"/>
          <w:szCs w:val="28"/>
        </w:rPr>
        <w:t xml:space="preserve">dventista de aquel tiempo. </w:t>
      </w:r>
      <w:r w:rsidR="00DD635E">
        <w:rPr>
          <w:rFonts w:ascii="Bell MT" w:hAnsi="Bell MT"/>
          <w:sz w:val="28"/>
          <w:szCs w:val="28"/>
        </w:rPr>
        <w:t>La membresía mundial sobrepasaba en poco los 28.000, de los cuales 26.000 habitaban</w:t>
      </w:r>
      <w:r w:rsidR="00F85E88">
        <w:rPr>
          <w:rFonts w:ascii="Bell MT" w:hAnsi="Bell MT"/>
          <w:sz w:val="28"/>
          <w:szCs w:val="28"/>
        </w:rPr>
        <w:t xml:space="preserve"> en</w:t>
      </w:r>
      <w:r w:rsidR="00DD635E">
        <w:rPr>
          <w:rFonts w:ascii="Bell MT" w:hAnsi="Bell MT"/>
          <w:sz w:val="28"/>
          <w:szCs w:val="28"/>
        </w:rPr>
        <w:t xml:space="preserve"> Estados Unidos. </w:t>
      </w:r>
      <w:r w:rsidR="00CE59ED">
        <w:rPr>
          <w:rFonts w:ascii="Bell MT" w:hAnsi="Bell MT"/>
          <w:sz w:val="28"/>
          <w:szCs w:val="28"/>
        </w:rPr>
        <w:t>Había solamente 207 pastores ordenados y 158 “licenciados” trabajando en 895 iglesias esparcidas por todo el país.</w:t>
      </w:r>
      <w:r w:rsidR="00CE59ED" w:rsidRPr="00CE59ED">
        <w:rPr>
          <w:rFonts w:ascii="Bell MT" w:hAnsi="Bell MT"/>
          <w:sz w:val="28"/>
          <w:szCs w:val="28"/>
          <w:vertAlign w:val="superscript"/>
        </w:rPr>
        <w:t>10</w:t>
      </w:r>
      <w:r w:rsidR="00CE59ED">
        <w:rPr>
          <w:rFonts w:ascii="Bell MT" w:hAnsi="Bell MT"/>
          <w:sz w:val="28"/>
          <w:szCs w:val="28"/>
        </w:rPr>
        <w:t xml:space="preserve"> La mayor parte de aquellos 365 obreros ostentaba también responsabilidades a nivel de Asociación local o General.</w:t>
      </w:r>
    </w:p>
    <w:p w14:paraId="243D0AD2" w14:textId="3664CCA1" w:rsidR="009F209D" w:rsidRDefault="00CE59ED" w:rsidP="00261399">
      <w:pPr>
        <w:jc w:val="both"/>
        <w:rPr>
          <w:rFonts w:ascii="Bell MT" w:hAnsi="Bell MT"/>
          <w:sz w:val="28"/>
          <w:szCs w:val="28"/>
        </w:rPr>
      </w:pPr>
      <w:r>
        <w:rPr>
          <w:rFonts w:ascii="Bell MT" w:hAnsi="Bell MT"/>
          <w:sz w:val="28"/>
          <w:szCs w:val="28"/>
        </w:rPr>
        <w:t xml:space="preserve">Puesto que el primer seminario adventista en Battle Creek no se había establecido hasta </w:t>
      </w:r>
      <w:r w:rsidR="004D7251">
        <w:rPr>
          <w:rFonts w:ascii="Bell MT" w:hAnsi="Bell MT"/>
          <w:sz w:val="28"/>
          <w:szCs w:val="28"/>
        </w:rPr>
        <w:t xml:space="preserve">1875, </w:t>
      </w:r>
      <w:r w:rsidR="002C6B52">
        <w:rPr>
          <w:rFonts w:ascii="Bell MT" w:hAnsi="Bell MT"/>
          <w:sz w:val="28"/>
          <w:szCs w:val="28"/>
        </w:rPr>
        <w:t xml:space="preserve">la mayor parte de obreros no había recibido una formación ministerial </w:t>
      </w:r>
      <w:r w:rsidR="004E0281">
        <w:rPr>
          <w:rFonts w:ascii="Bell MT" w:hAnsi="Bell MT"/>
          <w:sz w:val="28"/>
          <w:szCs w:val="28"/>
        </w:rPr>
        <w:t>sistemática</w:t>
      </w:r>
      <w:r w:rsidR="002C6B52">
        <w:rPr>
          <w:rFonts w:ascii="Bell MT" w:hAnsi="Bell MT"/>
          <w:sz w:val="28"/>
          <w:szCs w:val="28"/>
        </w:rPr>
        <w:t xml:space="preserve">. Muchos procedían de </w:t>
      </w:r>
      <w:r w:rsidR="00FE2DA4">
        <w:rPr>
          <w:rFonts w:ascii="Bell MT" w:hAnsi="Bell MT"/>
          <w:sz w:val="28"/>
          <w:szCs w:val="28"/>
        </w:rPr>
        <w:t>“orígenes diversos -profesiones, negocios, el banco de trabajo y la granja”</w:t>
      </w:r>
      <w:r w:rsidR="001C61FA">
        <w:rPr>
          <w:rFonts w:ascii="Bell MT" w:hAnsi="Bell MT"/>
          <w:sz w:val="28"/>
          <w:szCs w:val="28"/>
        </w:rPr>
        <w:t>,</w:t>
      </w:r>
      <w:r w:rsidR="00FE2DA4">
        <w:rPr>
          <w:rFonts w:ascii="Bell MT" w:hAnsi="Bell MT"/>
          <w:sz w:val="28"/>
          <w:szCs w:val="28"/>
        </w:rPr>
        <w:t xml:space="preserve"> </w:t>
      </w:r>
      <w:r w:rsidR="00025480">
        <w:rPr>
          <w:rFonts w:ascii="Bell MT" w:hAnsi="Bell MT"/>
          <w:sz w:val="28"/>
          <w:szCs w:val="28"/>
        </w:rPr>
        <w:t>y no habían tenido oportunidad de mayor educación.</w:t>
      </w:r>
      <w:r w:rsidR="00025480" w:rsidRPr="00A1511F">
        <w:rPr>
          <w:rFonts w:ascii="Bell MT" w:hAnsi="Bell MT"/>
          <w:sz w:val="28"/>
          <w:szCs w:val="28"/>
          <w:vertAlign w:val="superscript"/>
        </w:rPr>
        <w:t>11</w:t>
      </w:r>
      <w:r w:rsidR="00025480">
        <w:rPr>
          <w:rFonts w:ascii="Bell MT" w:hAnsi="Bell MT"/>
          <w:sz w:val="28"/>
          <w:szCs w:val="28"/>
        </w:rPr>
        <w:t xml:space="preserve"> </w:t>
      </w:r>
      <w:r w:rsidR="00A1511F">
        <w:rPr>
          <w:rFonts w:ascii="Bell MT" w:hAnsi="Bell MT"/>
          <w:sz w:val="28"/>
          <w:szCs w:val="28"/>
        </w:rPr>
        <w:t xml:space="preserve">De entre aquellos que habían asistido a seminarios adventistas, </w:t>
      </w:r>
      <w:r w:rsidR="00D26118">
        <w:rPr>
          <w:rFonts w:ascii="Bell MT" w:hAnsi="Bell MT"/>
          <w:sz w:val="28"/>
          <w:szCs w:val="28"/>
        </w:rPr>
        <w:t xml:space="preserve">pocos habían recibido formación ministerial substancial o específica. </w:t>
      </w:r>
      <w:r w:rsidR="00AE54C6">
        <w:rPr>
          <w:rFonts w:ascii="Bell MT" w:hAnsi="Bell MT"/>
          <w:sz w:val="28"/>
          <w:szCs w:val="28"/>
        </w:rPr>
        <w:t>Por ejemplo: “</w:t>
      </w:r>
      <w:r w:rsidR="004E0281">
        <w:rPr>
          <w:rFonts w:ascii="Bell MT" w:hAnsi="Bell MT"/>
          <w:sz w:val="28"/>
          <w:szCs w:val="28"/>
        </w:rPr>
        <w:t>N</w:t>
      </w:r>
      <w:r w:rsidR="00AE54C6">
        <w:rPr>
          <w:rFonts w:ascii="Bell MT" w:hAnsi="Bell MT"/>
          <w:sz w:val="28"/>
          <w:szCs w:val="28"/>
        </w:rPr>
        <w:t xml:space="preserve">inguno de los seminarios adventistas ofrecía nada en la línea del estudio de la teología sistemática. </w:t>
      </w:r>
      <w:r w:rsidR="00AE54C6">
        <w:rPr>
          <w:rFonts w:ascii="Bell MT" w:hAnsi="Bell MT"/>
          <w:sz w:val="28"/>
          <w:szCs w:val="28"/>
        </w:rPr>
        <w:lastRenderedPageBreak/>
        <w:t xml:space="preserve">Hasta 1888, por ejemplo, las únicas clases de Biblia programadas en el seminario de Battle Creek </w:t>
      </w:r>
      <w:r w:rsidR="007B48D9">
        <w:rPr>
          <w:rFonts w:ascii="Bell MT" w:hAnsi="Bell MT"/>
          <w:sz w:val="28"/>
          <w:szCs w:val="28"/>
        </w:rPr>
        <w:t>era</w:t>
      </w:r>
      <w:r w:rsidR="004E0281">
        <w:rPr>
          <w:rFonts w:ascii="Bell MT" w:hAnsi="Bell MT"/>
          <w:sz w:val="28"/>
          <w:szCs w:val="28"/>
        </w:rPr>
        <w:t>n</w:t>
      </w:r>
      <w:r w:rsidR="007B48D9">
        <w:rPr>
          <w:rFonts w:ascii="Bell MT" w:hAnsi="Bell MT"/>
          <w:sz w:val="28"/>
          <w:szCs w:val="28"/>
        </w:rPr>
        <w:t xml:space="preserve"> una clase de noveno o décimo grado de historia del Antiguo y Nuevo Testamento, </w:t>
      </w:r>
      <w:r w:rsidR="009F209D">
        <w:rPr>
          <w:rFonts w:ascii="Bell MT" w:hAnsi="Bell MT"/>
          <w:sz w:val="28"/>
          <w:szCs w:val="28"/>
        </w:rPr>
        <w:t xml:space="preserve">y una disertación sobre doctrinas de la iglesia a cargo de Uriah Smith dos veces por semana, durante dos períodos docentes. La asistencia era totalmente </w:t>
      </w:r>
      <w:r w:rsidR="00276A4D">
        <w:rPr>
          <w:rFonts w:ascii="Bell MT" w:hAnsi="Bell MT"/>
          <w:sz w:val="28"/>
          <w:szCs w:val="28"/>
        </w:rPr>
        <w:t>voluntaria</w:t>
      </w:r>
      <w:r w:rsidR="009F209D">
        <w:rPr>
          <w:rFonts w:ascii="Bell MT" w:hAnsi="Bell MT"/>
          <w:sz w:val="28"/>
          <w:szCs w:val="28"/>
        </w:rPr>
        <w:t>”</w:t>
      </w:r>
      <w:r w:rsidR="00D86229">
        <w:rPr>
          <w:rFonts w:ascii="Bell MT" w:hAnsi="Bell MT"/>
          <w:sz w:val="28"/>
          <w:szCs w:val="28"/>
        </w:rPr>
        <w:t>.</w:t>
      </w:r>
    </w:p>
    <w:p w14:paraId="54D4DB7A" w14:textId="467880A9" w:rsidR="009F209D" w:rsidRDefault="00F264E3" w:rsidP="00261399">
      <w:pPr>
        <w:jc w:val="both"/>
        <w:rPr>
          <w:rFonts w:ascii="Bell MT" w:hAnsi="Bell MT"/>
          <w:sz w:val="28"/>
          <w:szCs w:val="28"/>
        </w:rPr>
      </w:pPr>
      <w:r>
        <w:rPr>
          <w:rFonts w:ascii="Bell MT" w:hAnsi="Bell MT"/>
          <w:sz w:val="28"/>
          <w:szCs w:val="28"/>
        </w:rPr>
        <w:t>En un intento de revisar la educación adventista, W. W. Prescott, secretario de Educación y presidente del seminario de Battle Creek, había concebido el plan de que l</w:t>
      </w:r>
      <w:r w:rsidR="00433AC4">
        <w:rPr>
          <w:rFonts w:ascii="Bell MT" w:hAnsi="Bell MT"/>
          <w:sz w:val="28"/>
          <w:szCs w:val="28"/>
        </w:rPr>
        <w:t>a</w:t>
      </w:r>
      <w:r>
        <w:rPr>
          <w:rFonts w:ascii="Bell MT" w:hAnsi="Bell MT"/>
          <w:sz w:val="28"/>
          <w:szCs w:val="28"/>
        </w:rPr>
        <w:t xml:space="preserve">s </w:t>
      </w:r>
      <w:r w:rsidR="00433AC4">
        <w:rPr>
          <w:rFonts w:ascii="Bell MT" w:hAnsi="Bell MT"/>
          <w:sz w:val="28"/>
          <w:szCs w:val="28"/>
        </w:rPr>
        <w:t>asambleas pastorales</w:t>
      </w:r>
      <w:r>
        <w:rPr>
          <w:rFonts w:ascii="Bell MT" w:hAnsi="Bell MT"/>
          <w:sz w:val="28"/>
          <w:szCs w:val="28"/>
        </w:rPr>
        <w:t xml:space="preserve"> fueran </w:t>
      </w:r>
      <w:r w:rsidR="00A8751F">
        <w:rPr>
          <w:rFonts w:ascii="Bell MT" w:hAnsi="Bell MT"/>
          <w:sz w:val="28"/>
          <w:szCs w:val="28"/>
        </w:rPr>
        <w:t>“</w:t>
      </w:r>
      <w:r w:rsidR="00BE64A3">
        <w:rPr>
          <w:rFonts w:ascii="Bell MT" w:hAnsi="Bell MT"/>
          <w:sz w:val="28"/>
          <w:szCs w:val="28"/>
        </w:rPr>
        <w:t>‘</w:t>
      </w:r>
      <w:r>
        <w:rPr>
          <w:rFonts w:ascii="Bell MT" w:hAnsi="Bell MT"/>
          <w:sz w:val="28"/>
          <w:szCs w:val="28"/>
        </w:rPr>
        <w:t>totalmente independientes de</w:t>
      </w:r>
      <w:r w:rsidR="00A8751F">
        <w:rPr>
          <w:rFonts w:ascii="Bell MT" w:hAnsi="Bell MT"/>
          <w:sz w:val="28"/>
          <w:szCs w:val="28"/>
        </w:rPr>
        <w:t>l seminario</w:t>
      </w:r>
      <w:r w:rsidR="00BE64A3">
        <w:rPr>
          <w:rFonts w:ascii="Bell MT" w:hAnsi="Bell MT"/>
          <w:sz w:val="28"/>
          <w:szCs w:val="28"/>
        </w:rPr>
        <w:t>’</w:t>
      </w:r>
      <w:r w:rsidR="00A8751F">
        <w:rPr>
          <w:rFonts w:ascii="Bell MT" w:hAnsi="Bell MT"/>
          <w:sz w:val="28"/>
          <w:szCs w:val="28"/>
        </w:rPr>
        <w:t>”</w:t>
      </w:r>
      <w:r w:rsidR="00D86229">
        <w:rPr>
          <w:rFonts w:ascii="Bell MT" w:hAnsi="Bell MT"/>
          <w:sz w:val="28"/>
          <w:szCs w:val="28"/>
        </w:rPr>
        <w:t>,</w:t>
      </w:r>
      <w:r>
        <w:rPr>
          <w:rFonts w:ascii="Bell MT" w:hAnsi="Bell MT"/>
          <w:sz w:val="28"/>
          <w:szCs w:val="28"/>
        </w:rPr>
        <w:t xml:space="preserve"> </w:t>
      </w:r>
      <w:r w:rsidR="00065427">
        <w:rPr>
          <w:rFonts w:ascii="Bell MT" w:hAnsi="Bell MT"/>
          <w:sz w:val="28"/>
          <w:szCs w:val="28"/>
        </w:rPr>
        <w:t>con el propósito específico de proveer educación avanzada a los pastores que operaban ya en el campo. El currículo era: “</w:t>
      </w:r>
      <w:r w:rsidR="00165A7C">
        <w:rPr>
          <w:rFonts w:ascii="Bell MT" w:hAnsi="Bell MT"/>
          <w:sz w:val="28"/>
          <w:szCs w:val="28"/>
        </w:rPr>
        <w:t>e</w:t>
      </w:r>
      <w:r w:rsidR="00065427">
        <w:rPr>
          <w:rFonts w:ascii="Bell MT" w:hAnsi="Bell MT"/>
          <w:sz w:val="28"/>
          <w:szCs w:val="28"/>
        </w:rPr>
        <w:t xml:space="preserve">videncias cristianas destacadas, </w:t>
      </w:r>
      <w:r w:rsidR="00276A4D">
        <w:rPr>
          <w:rFonts w:ascii="Bell MT" w:hAnsi="Bell MT"/>
          <w:sz w:val="28"/>
          <w:szCs w:val="28"/>
        </w:rPr>
        <w:t>h</w:t>
      </w:r>
      <w:r w:rsidR="00065427">
        <w:rPr>
          <w:rFonts w:ascii="Bell MT" w:hAnsi="Bell MT"/>
          <w:sz w:val="28"/>
          <w:szCs w:val="28"/>
        </w:rPr>
        <w:t xml:space="preserve">istoria de la iglesia, </w:t>
      </w:r>
      <w:r w:rsidR="00276A4D">
        <w:rPr>
          <w:rFonts w:ascii="Bell MT" w:hAnsi="Bell MT"/>
          <w:sz w:val="28"/>
          <w:szCs w:val="28"/>
        </w:rPr>
        <w:t>g</w:t>
      </w:r>
      <w:r w:rsidR="00065427">
        <w:rPr>
          <w:rFonts w:ascii="Bell MT" w:hAnsi="Bell MT"/>
          <w:sz w:val="28"/>
          <w:szCs w:val="28"/>
        </w:rPr>
        <w:t xml:space="preserve">riego, </w:t>
      </w:r>
      <w:r w:rsidR="00276A4D">
        <w:rPr>
          <w:rFonts w:ascii="Bell MT" w:hAnsi="Bell MT"/>
          <w:sz w:val="28"/>
          <w:szCs w:val="28"/>
        </w:rPr>
        <w:t>h</w:t>
      </w:r>
      <w:r w:rsidR="00065427">
        <w:rPr>
          <w:rFonts w:ascii="Bell MT" w:hAnsi="Bell MT"/>
          <w:sz w:val="28"/>
          <w:szCs w:val="28"/>
        </w:rPr>
        <w:t xml:space="preserve">ebreo, </w:t>
      </w:r>
      <w:r w:rsidR="00276A4D">
        <w:rPr>
          <w:rFonts w:ascii="Bell MT" w:hAnsi="Bell MT"/>
          <w:sz w:val="28"/>
          <w:szCs w:val="28"/>
        </w:rPr>
        <w:t>a</w:t>
      </w:r>
      <w:r w:rsidR="00065427">
        <w:rPr>
          <w:rFonts w:ascii="Bell MT" w:hAnsi="Bell MT"/>
          <w:sz w:val="28"/>
          <w:szCs w:val="28"/>
        </w:rPr>
        <w:t xml:space="preserve">dministración eclesiástica, </w:t>
      </w:r>
      <w:r w:rsidR="00276A4D">
        <w:rPr>
          <w:rFonts w:ascii="Bell MT" w:hAnsi="Bell MT"/>
          <w:sz w:val="28"/>
          <w:szCs w:val="28"/>
        </w:rPr>
        <w:t>l</w:t>
      </w:r>
      <w:r w:rsidR="00065427">
        <w:rPr>
          <w:rFonts w:ascii="Bell MT" w:hAnsi="Bell MT"/>
          <w:sz w:val="28"/>
          <w:szCs w:val="28"/>
        </w:rPr>
        <w:t xml:space="preserve">ógica, </w:t>
      </w:r>
      <w:r w:rsidR="00276A4D">
        <w:rPr>
          <w:rFonts w:ascii="Bell MT" w:hAnsi="Bell MT"/>
          <w:sz w:val="28"/>
          <w:szCs w:val="28"/>
        </w:rPr>
        <w:t>e</w:t>
      </w:r>
      <w:r w:rsidR="00065427">
        <w:rPr>
          <w:rFonts w:ascii="Bell MT" w:hAnsi="Bell MT"/>
          <w:sz w:val="28"/>
          <w:szCs w:val="28"/>
        </w:rPr>
        <w:t xml:space="preserve">ducación cívica, </w:t>
      </w:r>
      <w:r w:rsidR="00276A4D">
        <w:rPr>
          <w:rFonts w:ascii="Bell MT" w:hAnsi="Bell MT"/>
          <w:sz w:val="28"/>
          <w:szCs w:val="28"/>
        </w:rPr>
        <w:t>e</w:t>
      </w:r>
      <w:r w:rsidR="00065427">
        <w:rPr>
          <w:rFonts w:ascii="Bell MT" w:hAnsi="Bell MT"/>
          <w:sz w:val="28"/>
          <w:szCs w:val="28"/>
        </w:rPr>
        <w:t xml:space="preserve">studios bíblicos y </w:t>
      </w:r>
      <w:r w:rsidR="00276A4D">
        <w:rPr>
          <w:rFonts w:ascii="Bell MT" w:hAnsi="Bell MT"/>
          <w:sz w:val="28"/>
          <w:szCs w:val="28"/>
        </w:rPr>
        <w:t>d</w:t>
      </w:r>
      <w:r w:rsidR="00065427">
        <w:rPr>
          <w:rFonts w:ascii="Bell MT" w:hAnsi="Bell MT"/>
          <w:sz w:val="28"/>
          <w:szCs w:val="28"/>
        </w:rPr>
        <w:t>octrinas de la Biblia”</w:t>
      </w:r>
      <w:r w:rsidR="00D86229">
        <w:rPr>
          <w:rFonts w:ascii="Bell MT" w:hAnsi="Bell MT"/>
          <w:sz w:val="28"/>
          <w:szCs w:val="28"/>
        </w:rPr>
        <w:t>.</w:t>
      </w:r>
      <w:r w:rsidR="00065427">
        <w:rPr>
          <w:rFonts w:ascii="Bell MT" w:hAnsi="Bell MT"/>
          <w:sz w:val="28"/>
          <w:szCs w:val="28"/>
        </w:rPr>
        <w:t xml:space="preserve"> </w:t>
      </w:r>
      <w:r w:rsidR="000059C2">
        <w:rPr>
          <w:rFonts w:ascii="Bell MT" w:hAnsi="Bell MT"/>
          <w:sz w:val="28"/>
          <w:szCs w:val="28"/>
        </w:rPr>
        <w:t xml:space="preserve">Después que Prescott hubo confesado su oposición a Jones y Waggoner en diciembre de 1888, </w:t>
      </w:r>
      <w:r w:rsidR="00622870">
        <w:rPr>
          <w:rFonts w:ascii="Bell MT" w:hAnsi="Bell MT"/>
          <w:sz w:val="28"/>
          <w:szCs w:val="28"/>
        </w:rPr>
        <w:t xml:space="preserve">procuró darles mayores oportunidades de presentar el mensaje que llevaban en el corazón. </w:t>
      </w:r>
      <w:r w:rsidR="00EA42BC">
        <w:rPr>
          <w:rFonts w:ascii="Bell MT" w:hAnsi="Bell MT"/>
          <w:sz w:val="28"/>
          <w:szCs w:val="28"/>
        </w:rPr>
        <w:t>Pero dado que se presentaron “unos sorprendentes 157 estudiantes ministeriales”</w:t>
      </w:r>
      <w:r w:rsidR="00E54B10">
        <w:rPr>
          <w:rFonts w:ascii="Bell MT" w:hAnsi="Bell MT"/>
          <w:sz w:val="28"/>
          <w:szCs w:val="28"/>
        </w:rPr>
        <w:t xml:space="preserve"> a</w:t>
      </w:r>
      <w:r w:rsidR="00EA42BC">
        <w:rPr>
          <w:rFonts w:ascii="Bell MT" w:hAnsi="Bell MT"/>
          <w:sz w:val="28"/>
          <w:szCs w:val="28"/>
        </w:rPr>
        <w:t xml:space="preserve"> </w:t>
      </w:r>
      <w:r w:rsidR="00433AC4">
        <w:rPr>
          <w:rFonts w:ascii="Bell MT" w:hAnsi="Bell MT"/>
          <w:sz w:val="28"/>
          <w:szCs w:val="28"/>
        </w:rPr>
        <w:t>la</w:t>
      </w:r>
      <w:r w:rsidR="00EA42BC">
        <w:rPr>
          <w:rFonts w:ascii="Bell MT" w:hAnsi="Bell MT"/>
          <w:sz w:val="28"/>
          <w:szCs w:val="28"/>
        </w:rPr>
        <w:t xml:space="preserve"> </w:t>
      </w:r>
      <w:r w:rsidR="00433AC4">
        <w:rPr>
          <w:rFonts w:ascii="Bell MT" w:hAnsi="Bell MT"/>
          <w:sz w:val="28"/>
          <w:szCs w:val="28"/>
        </w:rPr>
        <w:t>asamblea pastoral</w:t>
      </w:r>
      <w:r w:rsidR="00EA42BC">
        <w:rPr>
          <w:rFonts w:ascii="Bell MT" w:hAnsi="Bell MT"/>
          <w:sz w:val="28"/>
          <w:szCs w:val="28"/>
        </w:rPr>
        <w:t xml:space="preserve">, </w:t>
      </w:r>
      <w:r w:rsidR="00DE7362">
        <w:rPr>
          <w:rFonts w:ascii="Bell MT" w:hAnsi="Bell MT"/>
          <w:sz w:val="28"/>
          <w:szCs w:val="28"/>
        </w:rPr>
        <w:t>lo que representaba</w:t>
      </w:r>
      <w:r w:rsidR="00EA42BC">
        <w:rPr>
          <w:rFonts w:ascii="Bell MT" w:hAnsi="Bell MT"/>
          <w:sz w:val="28"/>
          <w:szCs w:val="28"/>
        </w:rPr>
        <w:t xml:space="preserve"> c</w:t>
      </w:r>
      <w:r w:rsidR="00DE7362">
        <w:rPr>
          <w:rFonts w:ascii="Bell MT" w:hAnsi="Bell MT"/>
          <w:sz w:val="28"/>
          <w:szCs w:val="28"/>
        </w:rPr>
        <w:t>asi</w:t>
      </w:r>
      <w:r w:rsidR="00EA42BC">
        <w:rPr>
          <w:rFonts w:ascii="Bell MT" w:hAnsi="Bell MT"/>
          <w:sz w:val="28"/>
          <w:szCs w:val="28"/>
        </w:rPr>
        <w:t xml:space="preserve"> la mitad de </w:t>
      </w:r>
      <w:r w:rsidR="0085390D">
        <w:rPr>
          <w:rFonts w:ascii="Bell MT" w:hAnsi="Bell MT"/>
          <w:sz w:val="28"/>
          <w:szCs w:val="28"/>
        </w:rPr>
        <w:t xml:space="preserve">toda la fuerza ministerial adventista, </w:t>
      </w:r>
      <w:r w:rsidR="00F47E02">
        <w:rPr>
          <w:rFonts w:ascii="Bell MT" w:hAnsi="Bell MT"/>
          <w:sz w:val="28"/>
          <w:szCs w:val="28"/>
        </w:rPr>
        <w:t xml:space="preserve">Dan Jones no pudo evitar estresarse. </w:t>
      </w:r>
      <w:r w:rsidR="00BC30AA">
        <w:rPr>
          <w:rFonts w:ascii="Bell MT" w:hAnsi="Bell MT"/>
          <w:sz w:val="28"/>
          <w:szCs w:val="28"/>
        </w:rPr>
        <w:t xml:space="preserve">Era muy grande la posibilidad de que cualquier cosa que Waggoner presentara en sus clases tuviera un efecto considerable en </w:t>
      </w:r>
      <w:r w:rsidR="00EA0B41">
        <w:rPr>
          <w:rFonts w:ascii="Bell MT" w:hAnsi="Bell MT"/>
          <w:sz w:val="28"/>
          <w:szCs w:val="28"/>
        </w:rPr>
        <w:t>el pensamiento adventista y su obra en el mundo entero.</w:t>
      </w:r>
      <w:r w:rsidR="00EA0B41" w:rsidRPr="001A33EB">
        <w:rPr>
          <w:rFonts w:ascii="Bell MT" w:hAnsi="Bell MT"/>
          <w:sz w:val="28"/>
          <w:szCs w:val="28"/>
          <w:vertAlign w:val="superscript"/>
        </w:rPr>
        <w:t>12</w:t>
      </w:r>
    </w:p>
    <w:p w14:paraId="04F4B236" w14:textId="35E11485" w:rsidR="009F209D" w:rsidRDefault="001A33EB" w:rsidP="00261399">
      <w:pPr>
        <w:jc w:val="both"/>
        <w:rPr>
          <w:rFonts w:ascii="Bell MT" w:hAnsi="Bell MT"/>
          <w:sz w:val="28"/>
          <w:szCs w:val="28"/>
        </w:rPr>
      </w:pPr>
      <w:r>
        <w:rPr>
          <w:rFonts w:ascii="Bell MT" w:hAnsi="Bell MT"/>
          <w:sz w:val="28"/>
          <w:szCs w:val="28"/>
        </w:rPr>
        <w:t xml:space="preserve">Al saber </w:t>
      </w:r>
      <w:r w:rsidR="007D4A4F">
        <w:rPr>
          <w:rFonts w:ascii="Bell MT" w:hAnsi="Bell MT"/>
          <w:sz w:val="28"/>
          <w:szCs w:val="28"/>
        </w:rPr>
        <w:t>sobre</w:t>
      </w:r>
      <w:r>
        <w:rPr>
          <w:rFonts w:ascii="Bell MT" w:hAnsi="Bell MT"/>
          <w:sz w:val="28"/>
          <w:szCs w:val="28"/>
        </w:rPr>
        <w:t xml:space="preserve"> los planes de Waggoner </w:t>
      </w:r>
      <w:r w:rsidR="007D4A4F">
        <w:rPr>
          <w:rFonts w:ascii="Bell MT" w:hAnsi="Bell MT"/>
          <w:sz w:val="28"/>
          <w:szCs w:val="28"/>
        </w:rPr>
        <w:t xml:space="preserve">de comenzar a enseñar el tema de los pactos el lunes 20 de enero por la mañana, </w:t>
      </w:r>
      <w:r w:rsidR="00E90350">
        <w:rPr>
          <w:rFonts w:ascii="Bell MT" w:hAnsi="Bell MT"/>
          <w:sz w:val="28"/>
          <w:szCs w:val="28"/>
        </w:rPr>
        <w:t xml:space="preserve">Dan Jones decidió “mantener un diálogo con la hermana White y el Dr. [Waggoner] </w:t>
      </w:r>
      <w:r w:rsidR="00CB5B41">
        <w:rPr>
          <w:rFonts w:ascii="Bell MT" w:hAnsi="Bell MT"/>
          <w:sz w:val="28"/>
          <w:szCs w:val="28"/>
        </w:rPr>
        <w:t>al propósito</w:t>
      </w:r>
      <w:r w:rsidR="00E90350">
        <w:rPr>
          <w:rFonts w:ascii="Bell MT" w:hAnsi="Bell MT"/>
          <w:sz w:val="28"/>
          <w:szCs w:val="28"/>
        </w:rPr>
        <w:t>”</w:t>
      </w:r>
      <w:r w:rsidR="00D86229">
        <w:rPr>
          <w:rFonts w:ascii="Bell MT" w:hAnsi="Bell MT"/>
          <w:sz w:val="28"/>
          <w:szCs w:val="28"/>
        </w:rPr>
        <w:t>.</w:t>
      </w:r>
      <w:r w:rsidR="00E90350">
        <w:rPr>
          <w:rFonts w:ascii="Bell MT" w:hAnsi="Bell MT"/>
          <w:sz w:val="28"/>
          <w:szCs w:val="28"/>
        </w:rPr>
        <w:t xml:space="preserve"> </w:t>
      </w:r>
      <w:r w:rsidR="007C0799">
        <w:rPr>
          <w:rFonts w:ascii="Bell MT" w:hAnsi="Bell MT"/>
          <w:sz w:val="28"/>
          <w:szCs w:val="28"/>
        </w:rPr>
        <w:t xml:space="preserve">Deseaba “prevalecer sobre ellos a fin de aplazar la cuestión, al menos hasta que el profesor Prescott y el pastor Olsen” regresaran al campus. En lugar de dialogar primeramente con Waggoner, Dan Jones se dirigió a </w:t>
      </w:r>
      <w:r w:rsidR="0058546F">
        <w:rPr>
          <w:rFonts w:ascii="Bell MT" w:hAnsi="Bell MT"/>
          <w:sz w:val="28"/>
          <w:szCs w:val="28"/>
        </w:rPr>
        <w:t>W. C. White “y le hizo saber cómo se sentía”</w:t>
      </w:r>
      <w:r w:rsidR="00D86229">
        <w:rPr>
          <w:rFonts w:ascii="Bell MT" w:hAnsi="Bell MT"/>
          <w:sz w:val="28"/>
          <w:szCs w:val="28"/>
        </w:rPr>
        <w:t>.</w:t>
      </w:r>
      <w:r w:rsidR="0058546F">
        <w:rPr>
          <w:rFonts w:ascii="Bell MT" w:hAnsi="Bell MT"/>
          <w:sz w:val="28"/>
          <w:szCs w:val="28"/>
        </w:rPr>
        <w:t xml:space="preserve"> </w:t>
      </w:r>
      <w:r w:rsidR="00E22DB3">
        <w:rPr>
          <w:rFonts w:ascii="Bell MT" w:hAnsi="Bell MT"/>
          <w:sz w:val="28"/>
          <w:szCs w:val="28"/>
        </w:rPr>
        <w:t xml:space="preserve">Pero W. C. White no se quiso implicar y dijo a Dan Jones que fuera a “hablar con el [propio] Dr. [Waggoner]”. </w:t>
      </w:r>
      <w:r w:rsidR="000B4514">
        <w:rPr>
          <w:rFonts w:ascii="Bell MT" w:hAnsi="Bell MT"/>
          <w:sz w:val="28"/>
          <w:szCs w:val="28"/>
        </w:rPr>
        <w:t xml:space="preserve">Finalmente, tarde por la noche el viernes 17 de enero, </w:t>
      </w:r>
      <w:r w:rsidR="00713B37">
        <w:rPr>
          <w:rFonts w:ascii="Bell MT" w:hAnsi="Bell MT"/>
          <w:sz w:val="28"/>
          <w:szCs w:val="28"/>
        </w:rPr>
        <w:t xml:space="preserve">Dan Jones fue a hablar con Waggoner durante al menos dos horas, pero Waggoner </w:t>
      </w:r>
      <w:r w:rsidR="00C9503C">
        <w:rPr>
          <w:rFonts w:ascii="Bell MT" w:hAnsi="Bell MT"/>
          <w:sz w:val="28"/>
          <w:szCs w:val="28"/>
        </w:rPr>
        <w:t>se mantenía</w:t>
      </w:r>
      <w:r w:rsidR="00713B37">
        <w:rPr>
          <w:rFonts w:ascii="Bell MT" w:hAnsi="Bell MT"/>
          <w:sz w:val="28"/>
          <w:szCs w:val="28"/>
        </w:rPr>
        <w:t xml:space="preserve"> “firme en su decisión de </w:t>
      </w:r>
      <w:r w:rsidR="00140E79">
        <w:rPr>
          <w:rFonts w:ascii="Bell MT" w:hAnsi="Bell MT"/>
          <w:sz w:val="28"/>
          <w:szCs w:val="28"/>
        </w:rPr>
        <w:t xml:space="preserve">seguir con </w:t>
      </w:r>
      <w:r w:rsidR="00C9503C">
        <w:rPr>
          <w:rFonts w:ascii="Bell MT" w:hAnsi="Bell MT"/>
          <w:sz w:val="28"/>
          <w:szCs w:val="28"/>
        </w:rPr>
        <w:t>el plan</w:t>
      </w:r>
      <w:r w:rsidR="00140E79">
        <w:rPr>
          <w:rFonts w:ascii="Bell MT" w:hAnsi="Bell MT"/>
          <w:sz w:val="28"/>
          <w:szCs w:val="28"/>
        </w:rPr>
        <w:t xml:space="preserve"> trazado” para la clase. Los esfuerzos de Dan Jones habían sido vanos hasta ese punto.</w:t>
      </w:r>
    </w:p>
    <w:p w14:paraId="3A6581C2" w14:textId="701AD029" w:rsidR="005C1D03" w:rsidRDefault="005C1D03" w:rsidP="00261399">
      <w:pPr>
        <w:jc w:val="both"/>
        <w:rPr>
          <w:rFonts w:ascii="Bell MT" w:hAnsi="Bell MT"/>
          <w:sz w:val="28"/>
          <w:szCs w:val="28"/>
        </w:rPr>
      </w:pPr>
      <w:r>
        <w:rPr>
          <w:rFonts w:ascii="Bell MT" w:hAnsi="Bell MT"/>
          <w:sz w:val="28"/>
          <w:szCs w:val="28"/>
        </w:rPr>
        <w:t>No siendo de los que dan pronto su brazo a torcer, Dan Jones</w:t>
      </w:r>
      <w:r w:rsidR="004D396B">
        <w:rPr>
          <w:rFonts w:ascii="Bell MT" w:hAnsi="Bell MT"/>
          <w:sz w:val="28"/>
          <w:szCs w:val="28"/>
        </w:rPr>
        <w:t xml:space="preserve"> fue a hablar con Ellen White el sábado por la mañana. Según él, </w:t>
      </w:r>
      <w:r w:rsidR="00D75617">
        <w:rPr>
          <w:rFonts w:ascii="Bell MT" w:hAnsi="Bell MT"/>
          <w:sz w:val="28"/>
          <w:szCs w:val="28"/>
        </w:rPr>
        <w:t>tras “haberle expuesto el asunto” y haberle hecho saber c</w:t>
      </w:r>
      <w:r w:rsidR="00882ECE">
        <w:rPr>
          <w:rFonts w:ascii="Bell MT" w:hAnsi="Bell MT"/>
          <w:sz w:val="28"/>
          <w:szCs w:val="28"/>
        </w:rPr>
        <w:t>ó</w:t>
      </w:r>
      <w:r w:rsidR="00D75617">
        <w:rPr>
          <w:rFonts w:ascii="Bell MT" w:hAnsi="Bell MT"/>
          <w:sz w:val="28"/>
          <w:szCs w:val="28"/>
        </w:rPr>
        <w:t xml:space="preserve">mo “se sentía al </w:t>
      </w:r>
      <w:r w:rsidR="00096586">
        <w:rPr>
          <w:rFonts w:ascii="Bell MT" w:hAnsi="Bell MT"/>
          <w:sz w:val="28"/>
          <w:szCs w:val="28"/>
        </w:rPr>
        <w:t>respec</w:t>
      </w:r>
      <w:r w:rsidR="00D75617">
        <w:rPr>
          <w:rFonts w:ascii="Bell MT" w:hAnsi="Bell MT"/>
          <w:sz w:val="28"/>
          <w:szCs w:val="28"/>
        </w:rPr>
        <w:t>to”</w:t>
      </w:r>
      <w:r w:rsidR="00D86229">
        <w:rPr>
          <w:rFonts w:ascii="Bell MT" w:hAnsi="Bell MT"/>
          <w:sz w:val="28"/>
          <w:szCs w:val="28"/>
        </w:rPr>
        <w:t>,</w:t>
      </w:r>
      <w:r w:rsidR="00D75617">
        <w:rPr>
          <w:rFonts w:ascii="Bell MT" w:hAnsi="Bell MT"/>
          <w:sz w:val="28"/>
          <w:szCs w:val="28"/>
        </w:rPr>
        <w:t xml:space="preserve"> ella expresó </w:t>
      </w:r>
      <w:r w:rsidR="00882ECE">
        <w:rPr>
          <w:rFonts w:ascii="Bell MT" w:hAnsi="Bell MT"/>
          <w:sz w:val="28"/>
          <w:szCs w:val="28"/>
        </w:rPr>
        <w:t>la idea</w:t>
      </w:r>
      <w:r w:rsidR="00D75617">
        <w:rPr>
          <w:rFonts w:ascii="Bell MT" w:hAnsi="Bell MT"/>
          <w:sz w:val="28"/>
          <w:szCs w:val="28"/>
        </w:rPr>
        <w:t xml:space="preserve"> de que la cuestión debía ser investigada por parte de los hermanos dirigentes … antes de presenta</w:t>
      </w:r>
      <w:r w:rsidR="00882ECE">
        <w:rPr>
          <w:rFonts w:ascii="Bell MT" w:hAnsi="Bell MT"/>
          <w:sz w:val="28"/>
          <w:szCs w:val="28"/>
        </w:rPr>
        <w:t>rl</w:t>
      </w:r>
      <w:r w:rsidR="00D75617">
        <w:rPr>
          <w:rFonts w:ascii="Bell MT" w:hAnsi="Bell MT"/>
          <w:sz w:val="28"/>
          <w:szCs w:val="28"/>
        </w:rPr>
        <w:t>a en el seminario”</w:t>
      </w:r>
      <w:r w:rsidR="00D86229">
        <w:rPr>
          <w:rFonts w:ascii="Bell MT" w:hAnsi="Bell MT"/>
          <w:sz w:val="28"/>
          <w:szCs w:val="28"/>
        </w:rPr>
        <w:t>.</w:t>
      </w:r>
      <w:r w:rsidR="00D75617">
        <w:rPr>
          <w:rFonts w:ascii="Bell MT" w:hAnsi="Bell MT"/>
          <w:sz w:val="28"/>
          <w:szCs w:val="28"/>
        </w:rPr>
        <w:t xml:space="preserve"> Dan Jones dijo a Ellen White que había intentado hacer eso mismo, pero “Waggoner no era favorable a hacer cambio alguno en su plan”</w:t>
      </w:r>
      <w:r w:rsidR="00D86229">
        <w:rPr>
          <w:rFonts w:ascii="Bell MT" w:hAnsi="Bell MT"/>
          <w:sz w:val="28"/>
          <w:szCs w:val="28"/>
        </w:rPr>
        <w:t>.</w:t>
      </w:r>
      <w:r w:rsidR="00D75617">
        <w:rPr>
          <w:rFonts w:ascii="Bell MT" w:hAnsi="Bell MT"/>
          <w:sz w:val="28"/>
          <w:szCs w:val="28"/>
        </w:rPr>
        <w:t xml:space="preserve"> Ellen White sugirió que los </w:t>
      </w:r>
      <w:r w:rsidR="00D75617">
        <w:rPr>
          <w:rFonts w:ascii="Bell MT" w:hAnsi="Bell MT"/>
          <w:sz w:val="28"/>
          <w:szCs w:val="28"/>
        </w:rPr>
        <w:lastRenderedPageBreak/>
        <w:t>hermanos se reunieran con Waggoner antes de comenzar las clases el lunes.</w:t>
      </w:r>
      <w:r w:rsidR="00D75617" w:rsidRPr="00D75617">
        <w:rPr>
          <w:rFonts w:ascii="Bell MT" w:hAnsi="Bell MT"/>
          <w:sz w:val="28"/>
          <w:szCs w:val="28"/>
          <w:vertAlign w:val="superscript"/>
        </w:rPr>
        <w:t>13</w:t>
      </w:r>
    </w:p>
    <w:p w14:paraId="632FB588" w14:textId="5EC31AA3" w:rsidR="00D75617" w:rsidRDefault="00D75617" w:rsidP="00261399">
      <w:pPr>
        <w:jc w:val="both"/>
        <w:rPr>
          <w:rFonts w:ascii="Bell MT" w:hAnsi="Bell MT"/>
          <w:sz w:val="28"/>
          <w:szCs w:val="28"/>
        </w:rPr>
      </w:pPr>
      <w:r>
        <w:rPr>
          <w:rFonts w:ascii="Bell MT" w:hAnsi="Bell MT"/>
          <w:sz w:val="28"/>
          <w:szCs w:val="28"/>
        </w:rPr>
        <w:t xml:space="preserve">Dan Jones volvió entonces a </w:t>
      </w:r>
      <w:r w:rsidR="0001505D">
        <w:rPr>
          <w:rFonts w:ascii="Bell MT" w:hAnsi="Bell MT"/>
          <w:sz w:val="28"/>
          <w:szCs w:val="28"/>
        </w:rPr>
        <w:t>entrevistarse</w:t>
      </w:r>
      <w:r>
        <w:rPr>
          <w:rFonts w:ascii="Bell MT" w:hAnsi="Bell MT"/>
          <w:sz w:val="28"/>
          <w:szCs w:val="28"/>
        </w:rPr>
        <w:t xml:space="preserve"> con Waggoner, haciéndole saber “lo que </w:t>
      </w:r>
      <w:r w:rsidR="002B107D">
        <w:rPr>
          <w:rFonts w:ascii="Bell MT" w:hAnsi="Bell MT"/>
          <w:sz w:val="28"/>
          <w:szCs w:val="28"/>
        </w:rPr>
        <w:t>había dicho la hermana White”</w:t>
      </w:r>
      <w:r w:rsidR="00D86229">
        <w:rPr>
          <w:rFonts w:ascii="Bell MT" w:hAnsi="Bell MT"/>
          <w:sz w:val="28"/>
          <w:szCs w:val="28"/>
        </w:rPr>
        <w:t>.</w:t>
      </w:r>
      <w:r w:rsidR="002B107D">
        <w:rPr>
          <w:rFonts w:ascii="Bell MT" w:hAnsi="Bell MT"/>
          <w:sz w:val="28"/>
          <w:szCs w:val="28"/>
        </w:rPr>
        <w:t xml:space="preserve"> </w:t>
      </w:r>
      <w:r w:rsidR="00EE78E2">
        <w:rPr>
          <w:rFonts w:ascii="Bell MT" w:hAnsi="Bell MT"/>
          <w:sz w:val="28"/>
          <w:szCs w:val="28"/>
        </w:rPr>
        <w:t>Pero uno tiene derecho a</w:t>
      </w:r>
      <w:r w:rsidR="00224BB6">
        <w:rPr>
          <w:rFonts w:ascii="Bell MT" w:hAnsi="Bell MT"/>
          <w:sz w:val="28"/>
          <w:szCs w:val="28"/>
        </w:rPr>
        <w:t xml:space="preserve"> </w:t>
      </w:r>
      <w:r w:rsidR="00EE78E2">
        <w:rPr>
          <w:rFonts w:ascii="Bell MT" w:hAnsi="Bell MT"/>
          <w:sz w:val="28"/>
          <w:szCs w:val="28"/>
        </w:rPr>
        <w:t>preguntarse cuánto de la conversación le hizo realmente saber, pues en palabras de él, Waggoner “permaneció in</w:t>
      </w:r>
      <w:r w:rsidR="005021D0">
        <w:rPr>
          <w:rFonts w:ascii="Bell MT" w:hAnsi="Bell MT"/>
          <w:sz w:val="28"/>
          <w:szCs w:val="28"/>
        </w:rPr>
        <w:t>con</w:t>
      </w:r>
      <w:r w:rsidR="00EE78E2">
        <w:rPr>
          <w:rFonts w:ascii="Bell MT" w:hAnsi="Bell MT"/>
          <w:sz w:val="28"/>
          <w:szCs w:val="28"/>
        </w:rPr>
        <w:t>movible”</w:t>
      </w:r>
      <w:r w:rsidR="00D86229">
        <w:rPr>
          <w:rFonts w:ascii="Bell MT" w:hAnsi="Bell MT"/>
          <w:sz w:val="28"/>
          <w:szCs w:val="28"/>
        </w:rPr>
        <w:t>.</w:t>
      </w:r>
      <w:r w:rsidR="00EE78E2">
        <w:rPr>
          <w:rFonts w:ascii="Bell MT" w:hAnsi="Bell MT"/>
          <w:sz w:val="28"/>
          <w:szCs w:val="28"/>
        </w:rPr>
        <w:t xml:space="preserve"> </w:t>
      </w:r>
      <w:r w:rsidR="005021D0">
        <w:rPr>
          <w:rFonts w:ascii="Bell MT" w:hAnsi="Bell MT"/>
          <w:sz w:val="28"/>
          <w:szCs w:val="28"/>
        </w:rPr>
        <w:t xml:space="preserve">Dan Jones habló entonces a Waggoner acerca de hacer una investigación, </w:t>
      </w:r>
      <w:r w:rsidR="00EA1B48">
        <w:rPr>
          <w:rFonts w:ascii="Bell MT" w:hAnsi="Bell MT"/>
          <w:sz w:val="28"/>
          <w:szCs w:val="28"/>
        </w:rPr>
        <w:t>a</w:t>
      </w:r>
      <w:r w:rsidR="005021D0">
        <w:rPr>
          <w:rFonts w:ascii="Bell MT" w:hAnsi="Bell MT"/>
          <w:sz w:val="28"/>
          <w:szCs w:val="28"/>
        </w:rPr>
        <w:t xml:space="preserve"> lo que Waggoner </w:t>
      </w:r>
      <w:r w:rsidR="00EA1B48">
        <w:rPr>
          <w:rFonts w:ascii="Bell MT" w:hAnsi="Bell MT"/>
          <w:sz w:val="28"/>
          <w:szCs w:val="28"/>
        </w:rPr>
        <w:t>“pareció estar</w:t>
      </w:r>
      <w:r w:rsidR="005021D0">
        <w:rPr>
          <w:rFonts w:ascii="Bell MT" w:hAnsi="Bell MT"/>
          <w:sz w:val="28"/>
          <w:szCs w:val="28"/>
        </w:rPr>
        <w:t xml:space="preserve"> perfectamente d</w:t>
      </w:r>
      <w:r w:rsidR="00EA1B48">
        <w:rPr>
          <w:rFonts w:ascii="Bell MT" w:hAnsi="Bell MT"/>
          <w:sz w:val="28"/>
          <w:szCs w:val="28"/>
        </w:rPr>
        <w:t>ispuest</w:t>
      </w:r>
      <w:r w:rsidR="005021D0">
        <w:rPr>
          <w:rFonts w:ascii="Bell MT" w:hAnsi="Bell MT"/>
          <w:sz w:val="28"/>
          <w:szCs w:val="28"/>
        </w:rPr>
        <w:t>o”</w:t>
      </w:r>
      <w:r w:rsidR="00F40671">
        <w:rPr>
          <w:rFonts w:ascii="Bell MT" w:hAnsi="Bell MT"/>
          <w:sz w:val="28"/>
          <w:szCs w:val="28"/>
        </w:rPr>
        <w:t>.</w:t>
      </w:r>
      <w:r w:rsidR="005021D0">
        <w:rPr>
          <w:rFonts w:ascii="Bell MT" w:hAnsi="Bell MT"/>
          <w:sz w:val="28"/>
          <w:szCs w:val="28"/>
        </w:rPr>
        <w:t xml:space="preserve"> </w:t>
      </w:r>
      <w:r w:rsidR="000C4F6F">
        <w:rPr>
          <w:rFonts w:ascii="Bell MT" w:hAnsi="Bell MT"/>
          <w:sz w:val="28"/>
          <w:szCs w:val="28"/>
        </w:rPr>
        <w:t xml:space="preserve">Waggoner dijo que “quería que se </w:t>
      </w:r>
      <w:r w:rsidR="00224BB6">
        <w:rPr>
          <w:rFonts w:ascii="Bell MT" w:hAnsi="Bell MT"/>
          <w:sz w:val="28"/>
          <w:szCs w:val="28"/>
        </w:rPr>
        <w:t>expusieran</w:t>
      </w:r>
      <w:r w:rsidR="000C4F6F">
        <w:rPr>
          <w:rFonts w:ascii="Bell MT" w:hAnsi="Bell MT"/>
          <w:sz w:val="28"/>
          <w:szCs w:val="28"/>
        </w:rPr>
        <w:t xml:space="preserve"> plenamente ambas partes de la cuestión”</w:t>
      </w:r>
      <w:r w:rsidR="00F40671">
        <w:rPr>
          <w:rFonts w:ascii="Bell MT" w:hAnsi="Bell MT"/>
          <w:sz w:val="28"/>
          <w:szCs w:val="28"/>
        </w:rPr>
        <w:t>.</w:t>
      </w:r>
      <w:r w:rsidR="000C4F6F">
        <w:rPr>
          <w:rFonts w:ascii="Bell MT" w:hAnsi="Bell MT"/>
          <w:sz w:val="28"/>
          <w:szCs w:val="28"/>
        </w:rPr>
        <w:t xml:space="preserve"> A tal efecto, Dan Jones convocó una junta para la </w:t>
      </w:r>
      <w:r w:rsidR="0053659B">
        <w:rPr>
          <w:rFonts w:ascii="Bell MT" w:hAnsi="Bell MT"/>
          <w:sz w:val="28"/>
          <w:szCs w:val="28"/>
        </w:rPr>
        <w:t>tarde</w:t>
      </w:r>
      <w:r w:rsidR="000C4F6F">
        <w:rPr>
          <w:rFonts w:ascii="Bell MT" w:hAnsi="Bell MT"/>
          <w:sz w:val="28"/>
          <w:szCs w:val="28"/>
        </w:rPr>
        <w:t xml:space="preserve"> del domingo</w:t>
      </w:r>
      <w:r w:rsidR="0053659B">
        <w:rPr>
          <w:rFonts w:ascii="Bell MT" w:hAnsi="Bell MT"/>
          <w:sz w:val="28"/>
          <w:szCs w:val="28"/>
        </w:rPr>
        <w:t xml:space="preserve"> con Uriah Smith, R. C. Porter y otros</w:t>
      </w:r>
      <w:r w:rsidR="0053659B" w:rsidRPr="0053659B">
        <w:rPr>
          <w:rFonts w:ascii="Bell MT" w:hAnsi="Bell MT"/>
          <w:sz w:val="28"/>
          <w:szCs w:val="28"/>
        </w:rPr>
        <w:t xml:space="preserve"> </w:t>
      </w:r>
      <w:r w:rsidR="0053659B">
        <w:rPr>
          <w:rFonts w:ascii="Bell MT" w:hAnsi="Bell MT"/>
          <w:sz w:val="28"/>
          <w:szCs w:val="28"/>
        </w:rPr>
        <w:t>varios.</w:t>
      </w:r>
    </w:p>
    <w:p w14:paraId="38541C3E" w14:textId="077D8BDD" w:rsidR="00140E79" w:rsidRDefault="000F6B98" w:rsidP="00261399">
      <w:pPr>
        <w:jc w:val="both"/>
        <w:rPr>
          <w:rFonts w:ascii="Bell MT" w:hAnsi="Bell MT"/>
          <w:sz w:val="28"/>
          <w:szCs w:val="28"/>
        </w:rPr>
      </w:pPr>
      <w:r>
        <w:rPr>
          <w:rFonts w:ascii="Bell MT" w:hAnsi="Bell MT"/>
          <w:sz w:val="28"/>
          <w:szCs w:val="28"/>
        </w:rPr>
        <w:t xml:space="preserve">El domingo a las siete de la tarde, en el salón de la Asociación General, se </w:t>
      </w:r>
      <w:r w:rsidR="00FB3A3B">
        <w:rPr>
          <w:rFonts w:ascii="Bell MT" w:hAnsi="Bell MT"/>
          <w:sz w:val="28"/>
          <w:szCs w:val="28"/>
        </w:rPr>
        <w:t>tuv</w:t>
      </w:r>
      <w:r>
        <w:rPr>
          <w:rFonts w:ascii="Bell MT" w:hAnsi="Bell MT"/>
          <w:sz w:val="28"/>
          <w:szCs w:val="28"/>
        </w:rPr>
        <w:t xml:space="preserve">o una junta con Waggoner para investigar la cuestión del pacto. </w:t>
      </w:r>
      <w:r w:rsidR="00333344">
        <w:rPr>
          <w:rFonts w:ascii="Bell MT" w:hAnsi="Bell MT"/>
          <w:sz w:val="28"/>
          <w:szCs w:val="28"/>
        </w:rPr>
        <w:t xml:space="preserve">Se eligió a Dan Jones como presidente de </w:t>
      </w:r>
      <w:r w:rsidR="00224BB6">
        <w:rPr>
          <w:rFonts w:ascii="Bell MT" w:hAnsi="Bell MT"/>
          <w:sz w:val="28"/>
          <w:szCs w:val="28"/>
        </w:rPr>
        <w:t>aquel</w:t>
      </w:r>
      <w:r w:rsidR="00333344">
        <w:rPr>
          <w:rFonts w:ascii="Bell MT" w:hAnsi="Bell MT"/>
          <w:sz w:val="28"/>
          <w:szCs w:val="28"/>
        </w:rPr>
        <w:t xml:space="preserve">la junta, que resultó ser una sesión </w:t>
      </w:r>
      <w:r w:rsidR="00333344" w:rsidRPr="00333344">
        <w:rPr>
          <w:rFonts w:ascii="Bell MT" w:hAnsi="Bell MT"/>
          <w:i/>
          <w:sz w:val="28"/>
          <w:szCs w:val="28"/>
        </w:rPr>
        <w:t>in</w:t>
      </w:r>
      <w:r w:rsidR="008922D3">
        <w:rPr>
          <w:rFonts w:ascii="Bell MT" w:hAnsi="Bell MT"/>
          <w:i/>
          <w:sz w:val="28"/>
          <w:szCs w:val="28"/>
        </w:rPr>
        <w:t>quisi</w:t>
      </w:r>
      <w:r w:rsidR="00333344" w:rsidRPr="00333344">
        <w:rPr>
          <w:rFonts w:ascii="Bell MT" w:hAnsi="Bell MT"/>
          <w:i/>
          <w:sz w:val="28"/>
          <w:szCs w:val="28"/>
        </w:rPr>
        <w:t>toria</w:t>
      </w:r>
      <w:r w:rsidR="006927EA">
        <w:rPr>
          <w:rFonts w:ascii="Bell MT" w:hAnsi="Bell MT"/>
          <w:i/>
          <w:sz w:val="28"/>
          <w:szCs w:val="28"/>
        </w:rPr>
        <w:t>l</w:t>
      </w:r>
      <w:r w:rsidR="00333344">
        <w:rPr>
          <w:rFonts w:ascii="Bell MT" w:hAnsi="Bell MT"/>
          <w:sz w:val="28"/>
          <w:szCs w:val="28"/>
        </w:rPr>
        <w:t xml:space="preserve"> más bien que de </w:t>
      </w:r>
      <w:r w:rsidR="00333344" w:rsidRPr="00333344">
        <w:rPr>
          <w:rFonts w:ascii="Bell MT" w:hAnsi="Bell MT"/>
          <w:i/>
          <w:sz w:val="28"/>
          <w:szCs w:val="28"/>
        </w:rPr>
        <w:t>investigación</w:t>
      </w:r>
      <w:r w:rsidR="00333344">
        <w:rPr>
          <w:rFonts w:ascii="Bell MT" w:hAnsi="Bell MT"/>
          <w:sz w:val="28"/>
          <w:szCs w:val="28"/>
        </w:rPr>
        <w:t xml:space="preserve">. </w:t>
      </w:r>
      <w:r w:rsidR="00882F9D">
        <w:rPr>
          <w:rFonts w:ascii="Bell MT" w:hAnsi="Bell MT"/>
          <w:sz w:val="28"/>
          <w:szCs w:val="28"/>
        </w:rPr>
        <w:t>Tras expresar “cuál era el motivo de la reunión”</w:t>
      </w:r>
      <w:r w:rsidR="00F40671">
        <w:rPr>
          <w:rFonts w:ascii="Bell MT" w:hAnsi="Bell MT"/>
          <w:sz w:val="28"/>
          <w:szCs w:val="28"/>
        </w:rPr>
        <w:t>,</w:t>
      </w:r>
      <w:r w:rsidR="00882F9D">
        <w:rPr>
          <w:rFonts w:ascii="Bell MT" w:hAnsi="Bell MT"/>
          <w:sz w:val="28"/>
          <w:szCs w:val="28"/>
        </w:rPr>
        <w:t xml:space="preserve"> Dan Jones preguntó cómo debían proceder. Smith “sugirió que </w:t>
      </w:r>
      <w:r w:rsidR="006B7C24">
        <w:rPr>
          <w:rFonts w:ascii="Bell MT" w:hAnsi="Bell MT"/>
          <w:sz w:val="28"/>
          <w:szCs w:val="28"/>
        </w:rPr>
        <w:t>tomáramos los puntos de diferencia en la cuestión del pacto, y los consideráramos”</w:t>
      </w:r>
      <w:r w:rsidR="00F40671">
        <w:rPr>
          <w:rFonts w:ascii="Bell MT" w:hAnsi="Bell MT"/>
          <w:sz w:val="28"/>
          <w:szCs w:val="28"/>
        </w:rPr>
        <w:t>.</w:t>
      </w:r>
      <w:r w:rsidR="006B7C24">
        <w:rPr>
          <w:rFonts w:ascii="Bell MT" w:hAnsi="Bell MT"/>
          <w:sz w:val="28"/>
          <w:szCs w:val="28"/>
        </w:rPr>
        <w:t xml:space="preserve"> </w:t>
      </w:r>
      <w:r w:rsidR="0008554D">
        <w:rPr>
          <w:rFonts w:ascii="Bell MT" w:hAnsi="Bell MT"/>
          <w:sz w:val="28"/>
          <w:szCs w:val="28"/>
        </w:rPr>
        <w:t>Puesto que Dan Jones era quien había convocado la junta, se decidió que enumerara los puntos de diferencia:</w:t>
      </w:r>
    </w:p>
    <w:p w14:paraId="0DCC3757" w14:textId="22CFF6C3" w:rsidR="0008554D" w:rsidRDefault="00117F54" w:rsidP="00261399">
      <w:pPr>
        <w:ind w:left="426" w:right="707"/>
        <w:jc w:val="both"/>
        <w:rPr>
          <w:rFonts w:ascii="Bell MT" w:hAnsi="Bell MT"/>
          <w:sz w:val="28"/>
          <w:szCs w:val="28"/>
        </w:rPr>
      </w:pPr>
      <w:r w:rsidRPr="00BB7C54">
        <w:rPr>
          <w:rFonts w:ascii="Bell MT" w:hAnsi="Bell MT"/>
          <w:sz w:val="24"/>
          <w:szCs w:val="24"/>
        </w:rPr>
        <w:t>Tras reflexionar un momento dije que</w:t>
      </w:r>
      <w:r w:rsidR="000C5A15">
        <w:rPr>
          <w:rFonts w:ascii="Bell MT" w:hAnsi="Bell MT"/>
          <w:sz w:val="24"/>
          <w:szCs w:val="24"/>
        </w:rPr>
        <w:t>,</w:t>
      </w:r>
      <w:r w:rsidRPr="00BB7C54">
        <w:rPr>
          <w:rFonts w:ascii="Bell MT" w:hAnsi="Bell MT"/>
          <w:sz w:val="24"/>
          <w:szCs w:val="24"/>
        </w:rPr>
        <w:t xml:space="preserve"> si se me encargaba definir los puntos de diferencia, no veía mejor procedimiento que tomar las lecciones de </w:t>
      </w:r>
      <w:r w:rsidR="001466FD">
        <w:rPr>
          <w:rFonts w:ascii="Bell MT" w:hAnsi="Bell MT"/>
          <w:sz w:val="24"/>
          <w:szCs w:val="24"/>
        </w:rPr>
        <w:t>e</w:t>
      </w:r>
      <w:r w:rsidRPr="00BB7C54">
        <w:rPr>
          <w:rFonts w:ascii="Bell MT" w:hAnsi="Bell MT"/>
          <w:sz w:val="24"/>
          <w:szCs w:val="24"/>
        </w:rPr>
        <w:t xml:space="preserve">scuela </w:t>
      </w:r>
      <w:r w:rsidR="001466FD">
        <w:rPr>
          <w:rFonts w:ascii="Bell MT" w:hAnsi="Bell MT"/>
          <w:sz w:val="24"/>
          <w:szCs w:val="24"/>
        </w:rPr>
        <w:t>s</w:t>
      </w:r>
      <w:r w:rsidRPr="00BB7C54">
        <w:rPr>
          <w:rFonts w:ascii="Bell MT" w:hAnsi="Bell MT"/>
          <w:sz w:val="24"/>
          <w:szCs w:val="24"/>
        </w:rPr>
        <w:t>abática, señalando algunos puntos que en mi opinión eran cuestionables, y creía que lo eran</w:t>
      </w:r>
      <w:r w:rsidR="00291B79" w:rsidRPr="00291B79">
        <w:rPr>
          <w:rFonts w:ascii="Bell MT" w:hAnsi="Bell MT"/>
          <w:sz w:val="24"/>
          <w:szCs w:val="24"/>
        </w:rPr>
        <w:t xml:space="preserve"> </w:t>
      </w:r>
      <w:r w:rsidR="00291B79" w:rsidRPr="00BB7C54">
        <w:rPr>
          <w:rFonts w:ascii="Bell MT" w:hAnsi="Bell MT"/>
          <w:sz w:val="24"/>
          <w:szCs w:val="24"/>
        </w:rPr>
        <w:t>también</w:t>
      </w:r>
      <w:r w:rsidRPr="00BB7C54">
        <w:rPr>
          <w:rFonts w:ascii="Bell MT" w:hAnsi="Bell MT"/>
          <w:sz w:val="24"/>
          <w:szCs w:val="24"/>
        </w:rPr>
        <w:t xml:space="preserve"> para otros de los allí presentes. </w:t>
      </w:r>
      <w:r w:rsidR="00424060" w:rsidRPr="00BB7C54">
        <w:rPr>
          <w:rFonts w:ascii="Bell MT" w:hAnsi="Bell MT"/>
          <w:sz w:val="24"/>
          <w:szCs w:val="24"/>
        </w:rPr>
        <w:t xml:space="preserve">Comencé, pues, por la nota nº 1 en la página 11, cuya primera frase dice: “Observe el estudiante que los términos del viejo pacto </w:t>
      </w:r>
      <w:r w:rsidR="00224BB6">
        <w:rPr>
          <w:rFonts w:ascii="Bell MT" w:hAnsi="Bell MT"/>
          <w:sz w:val="24"/>
          <w:szCs w:val="24"/>
        </w:rPr>
        <w:t>proced</w:t>
      </w:r>
      <w:r w:rsidR="00424060" w:rsidRPr="00BB7C54">
        <w:rPr>
          <w:rFonts w:ascii="Bell MT" w:hAnsi="Bell MT"/>
          <w:sz w:val="24"/>
          <w:szCs w:val="24"/>
        </w:rPr>
        <w:t>ían todos de parte del pueblo”</w:t>
      </w:r>
      <w:r w:rsidR="00F40671">
        <w:rPr>
          <w:rFonts w:ascii="Bell MT" w:hAnsi="Bell MT"/>
          <w:sz w:val="24"/>
          <w:szCs w:val="24"/>
        </w:rPr>
        <w:t>.</w:t>
      </w:r>
      <w:r w:rsidR="00424060" w:rsidRPr="00BB7C54">
        <w:rPr>
          <w:rFonts w:ascii="Bell MT" w:hAnsi="Bell MT"/>
          <w:sz w:val="24"/>
          <w:szCs w:val="24"/>
        </w:rPr>
        <w:t xml:space="preserve"> Les dije que no podía estar de acuerdo con aquella afirmación</w:t>
      </w:r>
      <w:r w:rsidR="00BB15B0" w:rsidRPr="00BB7C54">
        <w:rPr>
          <w:rFonts w:ascii="Bell MT" w:hAnsi="Bell MT"/>
          <w:sz w:val="24"/>
          <w:szCs w:val="24"/>
        </w:rPr>
        <w:t xml:space="preserve"> y pregunté </w:t>
      </w:r>
      <w:r w:rsidR="00224BB6">
        <w:rPr>
          <w:rFonts w:ascii="Bell MT" w:hAnsi="Bell MT"/>
          <w:sz w:val="24"/>
          <w:szCs w:val="24"/>
        </w:rPr>
        <w:t>si el</w:t>
      </w:r>
      <w:r w:rsidR="00BB15B0" w:rsidRPr="00BB7C54">
        <w:rPr>
          <w:rFonts w:ascii="Bell MT" w:hAnsi="Bell MT"/>
          <w:sz w:val="24"/>
          <w:szCs w:val="24"/>
        </w:rPr>
        <w:t xml:space="preserve"> resto de presentes lo estaban. El hermano Smith dijo que él no lo estaba; también disentía el hermano Porter. Pregunté al hermano Smith las razones para disentir. Leyó Deuteronomio 26:17-19 y preguntó si eso se refería al viejo pacto. Nadie respondió; </w:t>
      </w:r>
      <w:r w:rsidR="00B917CB" w:rsidRPr="00BB7C54">
        <w:rPr>
          <w:rFonts w:ascii="Bell MT" w:hAnsi="Bell MT"/>
          <w:sz w:val="24"/>
          <w:szCs w:val="24"/>
        </w:rPr>
        <w:t>pero el hermano White suscitó la cuestión de en qué consistía un pacto</w:t>
      </w:r>
      <w:r w:rsidR="00AF0B5F">
        <w:rPr>
          <w:rFonts w:ascii="Bell MT" w:hAnsi="Bell MT"/>
          <w:sz w:val="24"/>
          <w:szCs w:val="24"/>
        </w:rPr>
        <w:t>;</w:t>
      </w:r>
      <w:r w:rsidR="00B917CB" w:rsidRPr="00BB7C54">
        <w:rPr>
          <w:rFonts w:ascii="Bell MT" w:hAnsi="Bell MT"/>
          <w:sz w:val="24"/>
          <w:szCs w:val="24"/>
        </w:rPr>
        <w:t xml:space="preserve"> si debíamos atenernos a la definición de Webster o no. … </w:t>
      </w:r>
      <w:r w:rsidR="00A441B9" w:rsidRPr="00BB7C54">
        <w:rPr>
          <w:rFonts w:ascii="Bell MT" w:hAnsi="Bell MT"/>
          <w:sz w:val="24"/>
          <w:szCs w:val="24"/>
        </w:rPr>
        <w:t xml:space="preserve">El hermano Smith volvió a preguntar muy calmadamente si los versículos que había leído se referían al viejo pacto. Alguien hizo otra pregunta. … </w:t>
      </w:r>
      <w:r w:rsidR="00224BB6">
        <w:rPr>
          <w:rFonts w:ascii="Bell MT" w:hAnsi="Bell MT"/>
          <w:sz w:val="24"/>
          <w:szCs w:val="24"/>
        </w:rPr>
        <w:t>Después de</w:t>
      </w:r>
      <w:r w:rsidR="00AC46AB" w:rsidRPr="00BB7C54">
        <w:rPr>
          <w:rFonts w:ascii="Bell MT" w:hAnsi="Bell MT"/>
          <w:sz w:val="24"/>
          <w:szCs w:val="24"/>
        </w:rPr>
        <w:t xml:space="preserve"> eso, el hermano Smith volvió a preguntar si los versículos que había leído se referían al viejo pacto. </w:t>
      </w:r>
      <w:r w:rsidR="00F42DF7" w:rsidRPr="00BB7C54">
        <w:rPr>
          <w:rFonts w:ascii="Bell MT" w:hAnsi="Bell MT"/>
          <w:sz w:val="24"/>
          <w:szCs w:val="24"/>
        </w:rPr>
        <w:t>El Dr. Waggoner dijo entonces que objetaba a esa forma de investigar la cuestión del pacto; dijo que él no pensaba haber acudido a esa junta con el objeto de d</w:t>
      </w:r>
      <w:r w:rsidR="0004395C">
        <w:rPr>
          <w:rFonts w:ascii="Bell MT" w:hAnsi="Bell MT"/>
          <w:sz w:val="24"/>
          <w:szCs w:val="24"/>
        </w:rPr>
        <w:t>isec</w:t>
      </w:r>
      <w:r w:rsidR="00085613">
        <w:rPr>
          <w:rFonts w:ascii="Bell MT" w:hAnsi="Bell MT"/>
          <w:sz w:val="24"/>
          <w:szCs w:val="24"/>
        </w:rPr>
        <w:t>cion</w:t>
      </w:r>
      <w:r w:rsidR="00F42DF7" w:rsidRPr="00BB7C54">
        <w:rPr>
          <w:rFonts w:ascii="Bell MT" w:hAnsi="Bell MT"/>
          <w:sz w:val="24"/>
          <w:szCs w:val="24"/>
        </w:rPr>
        <w:t xml:space="preserve">ar las lecciones de </w:t>
      </w:r>
      <w:r w:rsidR="00925FF4">
        <w:rPr>
          <w:rFonts w:ascii="Bell MT" w:hAnsi="Bell MT"/>
          <w:sz w:val="24"/>
          <w:szCs w:val="24"/>
        </w:rPr>
        <w:t>e</w:t>
      </w:r>
      <w:r w:rsidR="00F42DF7" w:rsidRPr="00BB7C54">
        <w:rPr>
          <w:rFonts w:ascii="Bell MT" w:hAnsi="Bell MT"/>
          <w:sz w:val="24"/>
          <w:szCs w:val="24"/>
        </w:rPr>
        <w:t xml:space="preserve">scuela </w:t>
      </w:r>
      <w:r w:rsidR="00925FF4">
        <w:rPr>
          <w:rFonts w:ascii="Bell MT" w:hAnsi="Bell MT"/>
          <w:sz w:val="24"/>
          <w:szCs w:val="24"/>
        </w:rPr>
        <w:t>s</w:t>
      </w:r>
      <w:r w:rsidR="00F42DF7" w:rsidRPr="00BB7C54">
        <w:rPr>
          <w:rFonts w:ascii="Bell MT" w:hAnsi="Bell MT"/>
          <w:sz w:val="24"/>
          <w:szCs w:val="24"/>
        </w:rPr>
        <w:t>abática sino para investigar la cuestión del pacto</w:t>
      </w:r>
      <w:r w:rsidR="00E2333A" w:rsidRPr="00BB7C54">
        <w:rPr>
          <w:rFonts w:ascii="Bell MT" w:hAnsi="Bell MT"/>
          <w:sz w:val="24"/>
          <w:szCs w:val="24"/>
        </w:rPr>
        <w:t xml:space="preserve">, y él </w:t>
      </w:r>
      <w:r w:rsidR="0004395C">
        <w:rPr>
          <w:rFonts w:ascii="Bell MT" w:hAnsi="Bell MT"/>
          <w:sz w:val="24"/>
          <w:szCs w:val="24"/>
        </w:rPr>
        <w:t xml:space="preserve">no </w:t>
      </w:r>
      <w:r w:rsidR="00E2333A" w:rsidRPr="00BB7C54">
        <w:rPr>
          <w:rFonts w:ascii="Bell MT" w:hAnsi="Bell MT"/>
          <w:sz w:val="24"/>
          <w:szCs w:val="24"/>
        </w:rPr>
        <w:t xml:space="preserve">creía que pudiera ser investigado </w:t>
      </w:r>
      <w:r w:rsidR="00F4748C" w:rsidRPr="00BB7C54">
        <w:rPr>
          <w:rFonts w:ascii="Bell MT" w:hAnsi="Bell MT"/>
          <w:sz w:val="24"/>
          <w:szCs w:val="24"/>
        </w:rPr>
        <w:t>satisfactoriamente</w:t>
      </w:r>
      <w:r w:rsidR="00E2333A" w:rsidRPr="00BB7C54">
        <w:rPr>
          <w:rFonts w:ascii="Bell MT" w:hAnsi="Bell MT"/>
          <w:sz w:val="24"/>
          <w:szCs w:val="24"/>
        </w:rPr>
        <w:t xml:space="preserve"> de esa forma. Se extendió en cierta medida; afirmó que él había </w:t>
      </w:r>
      <w:r w:rsidR="0004395C">
        <w:rPr>
          <w:rFonts w:ascii="Bell MT" w:hAnsi="Bell MT"/>
          <w:sz w:val="24"/>
          <w:szCs w:val="24"/>
        </w:rPr>
        <w:t>ent</w:t>
      </w:r>
      <w:r w:rsidR="00E2333A" w:rsidRPr="00BB7C54">
        <w:rPr>
          <w:rFonts w:ascii="Bell MT" w:hAnsi="Bell MT"/>
          <w:sz w:val="24"/>
          <w:szCs w:val="24"/>
        </w:rPr>
        <w:t xml:space="preserve">endido que todos estaban de acuerdo con su posición sobre la cuestión del pacto. Él consideraba que </w:t>
      </w:r>
      <w:r w:rsidR="00774C3C" w:rsidRPr="00BB7C54">
        <w:rPr>
          <w:rFonts w:ascii="Bell MT" w:hAnsi="Bell MT"/>
          <w:sz w:val="24"/>
          <w:szCs w:val="24"/>
        </w:rPr>
        <w:t xml:space="preserve">el comité publicador de </w:t>
      </w:r>
      <w:r w:rsidR="00774C3C" w:rsidRPr="00085613">
        <w:rPr>
          <w:rFonts w:ascii="Bell MT" w:hAnsi="Bell MT"/>
          <w:sz w:val="20"/>
          <w:szCs w:val="20"/>
        </w:rPr>
        <w:t>REVIEW &amp; HERALD</w:t>
      </w:r>
      <w:r w:rsidR="00774C3C" w:rsidRPr="00BB7C54">
        <w:rPr>
          <w:rFonts w:ascii="Bell MT" w:hAnsi="Bell MT"/>
          <w:sz w:val="24"/>
          <w:szCs w:val="24"/>
        </w:rPr>
        <w:t xml:space="preserve"> había aceptado su posición, puesto que había aceptado un “Reading” que él había preparado sobre ese tema, </w:t>
      </w:r>
      <w:r w:rsidR="00925FF4">
        <w:rPr>
          <w:rFonts w:ascii="Bell MT" w:hAnsi="Bell MT"/>
          <w:sz w:val="24"/>
          <w:szCs w:val="24"/>
        </w:rPr>
        <w:lastRenderedPageBreak/>
        <w:t>habiéndolo</w:t>
      </w:r>
      <w:r w:rsidR="00774C3C" w:rsidRPr="00BB7C54">
        <w:rPr>
          <w:rFonts w:ascii="Bell MT" w:hAnsi="Bell MT"/>
          <w:sz w:val="24"/>
          <w:szCs w:val="24"/>
        </w:rPr>
        <w:t xml:space="preserve"> incorporado [en 1889] a “Bible-Readings” en lugar del que figuraba en la primera edición de aquel libro</w:t>
      </w:r>
      <w:r w:rsidR="001D0932" w:rsidRPr="00BB7C54">
        <w:rPr>
          <w:rFonts w:ascii="Bell MT" w:hAnsi="Bell MT"/>
          <w:sz w:val="24"/>
          <w:szCs w:val="24"/>
        </w:rPr>
        <w:t xml:space="preserve">, y que [en su nueva edición] había circulado en decenas de miles por </w:t>
      </w:r>
      <w:r w:rsidR="00F4748C" w:rsidRPr="00BB7C54">
        <w:rPr>
          <w:rFonts w:ascii="Bell MT" w:hAnsi="Bell MT"/>
          <w:sz w:val="24"/>
          <w:szCs w:val="24"/>
        </w:rPr>
        <w:t>doquier</w:t>
      </w:r>
      <w:r w:rsidR="001D0932" w:rsidRPr="00BB7C54">
        <w:rPr>
          <w:rFonts w:ascii="Bell MT" w:hAnsi="Bell MT"/>
          <w:sz w:val="24"/>
          <w:szCs w:val="24"/>
        </w:rPr>
        <w:t xml:space="preserve">. </w:t>
      </w:r>
      <w:r w:rsidR="00BB7C54" w:rsidRPr="00BB7C54">
        <w:rPr>
          <w:rFonts w:ascii="Bell MT" w:hAnsi="Bell MT"/>
          <w:sz w:val="24"/>
          <w:szCs w:val="24"/>
        </w:rPr>
        <w:t xml:space="preserve">Dio también a entender muy claramente que el pastor Smith se había puesto él mismo virtualmente en favor de esa posición [al publicar las lecciones de </w:t>
      </w:r>
      <w:r w:rsidR="00AB7797">
        <w:rPr>
          <w:rFonts w:ascii="Bell MT" w:hAnsi="Bell MT"/>
          <w:sz w:val="24"/>
          <w:szCs w:val="24"/>
        </w:rPr>
        <w:t>e</w:t>
      </w:r>
      <w:r w:rsidR="00BB7C54" w:rsidRPr="00BB7C54">
        <w:rPr>
          <w:rFonts w:ascii="Bell MT" w:hAnsi="Bell MT"/>
          <w:sz w:val="24"/>
          <w:szCs w:val="24"/>
        </w:rPr>
        <w:t xml:space="preserve">scuela </w:t>
      </w:r>
      <w:r w:rsidR="00AB7797">
        <w:rPr>
          <w:rFonts w:ascii="Bell MT" w:hAnsi="Bell MT"/>
          <w:sz w:val="24"/>
          <w:szCs w:val="24"/>
        </w:rPr>
        <w:t>s</w:t>
      </w:r>
      <w:r w:rsidR="00BB7C54" w:rsidRPr="00BB7C54">
        <w:rPr>
          <w:rFonts w:ascii="Bell MT" w:hAnsi="Bell MT"/>
          <w:sz w:val="24"/>
          <w:szCs w:val="24"/>
        </w:rPr>
        <w:t>abática]</w:t>
      </w:r>
      <w:r w:rsidR="00BB7C54">
        <w:rPr>
          <w:rFonts w:ascii="Bell MT" w:hAnsi="Bell MT"/>
          <w:sz w:val="28"/>
          <w:szCs w:val="28"/>
        </w:rPr>
        <w:t>.</w:t>
      </w:r>
      <w:r w:rsidR="00BB7C54" w:rsidRPr="00BB7C54">
        <w:rPr>
          <w:rFonts w:ascii="Bell MT" w:hAnsi="Bell MT"/>
          <w:sz w:val="28"/>
          <w:szCs w:val="28"/>
          <w:vertAlign w:val="superscript"/>
        </w:rPr>
        <w:t>14</w:t>
      </w:r>
    </w:p>
    <w:p w14:paraId="6E73BCA6" w14:textId="77777777" w:rsidR="00BB7C54" w:rsidRDefault="00BB7C54" w:rsidP="00261399">
      <w:pPr>
        <w:jc w:val="both"/>
        <w:rPr>
          <w:rFonts w:ascii="Bell MT" w:hAnsi="Bell MT"/>
          <w:sz w:val="28"/>
          <w:szCs w:val="28"/>
        </w:rPr>
      </w:pPr>
      <w:r>
        <w:rPr>
          <w:rFonts w:ascii="Bell MT" w:hAnsi="Bell MT"/>
          <w:sz w:val="28"/>
          <w:szCs w:val="28"/>
        </w:rPr>
        <w:t xml:space="preserve">Para algunos de los hermanos la gran preocupación radicaba en la definición que Waggoner daba al viejo pacto. </w:t>
      </w:r>
      <w:r w:rsidR="00E162D5">
        <w:rPr>
          <w:rFonts w:ascii="Bell MT" w:hAnsi="Bell MT"/>
          <w:sz w:val="28"/>
          <w:szCs w:val="28"/>
        </w:rPr>
        <w:t>No obstante, Dan Jones “leyó</w:t>
      </w:r>
      <w:r w:rsidR="005760CA" w:rsidRPr="005760CA">
        <w:rPr>
          <w:rFonts w:ascii="Bell MT" w:hAnsi="Bell MT"/>
          <w:sz w:val="28"/>
          <w:szCs w:val="28"/>
        </w:rPr>
        <w:t xml:space="preserve"> </w:t>
      </w:r>
      <w:r w:rsidR="005760CA">
        <w:rPr>
          <w:rFonts w:ascii="Bell MT" w:hAnsi="Bell MT"/>
          <w:sz w:val="28"/>
          <w:szCs w:val="28"/>
        </w:rPr>
        <w:t>de las lecciones</w:t>
      </w:r>
      <w:r w:rsidR="00E162D5">
        <w:rPr>
          <w:rFonts w:ascii="Bell MT" w:hAnsi="Bell MT"/>
          <w:sz w:val="28"/>
          <w:szCs w:val="28"/>
        </w:rPr>
        <w:t xml:space="preserve"> unos pocos puntos más </w:t>
      </w:r>
      <w:r w:rsidR="005760CA">
        <w:rPr>
          <w:rFonts w:ascii="Bell MT" w:hAnsi="Bell MT"/>
          <w:sz w:val="28"/>
          <w:szCs w:val="28"/>
        </w:rPr>
        <w:t>en los que</w:t>
      </w:r>
      <w:r w:rsidR="00E162D5">
        <w:rPr>
          <w:rFonts w:ascii="Bell MT" w:hAnsi="Bell MT"/>
          <w:sz w:val="28"/>
          <w:szCs w:val="28"/>
        </w:rPr>
        <w:t xml:space="preserve"> él consideraba que había una diferencia de opinión”:</w:t>
      </w:r>
    </w:p>
    <w:p w14:paraId="69192769" w14:textId="77777777" w:rsidR="0053659B" w:rsidRDefault="00E162D5" w:rsidP="00261399">
      <w:pPr>
        <w:ind w:left="426" w:right="707"/>
        <w:jc w:val="both"/>
        <w:rPr>
          <w:rFonts w:ascii="Bell MT" w:hAnsi="Bell MT"/>
          <w:sz w:val="28"/>
          <w:szCs w:val="28"/>
        </w:rPr>
      </w:pPr>
      <w:r w:rsidRPr="009F68C9">
        <w:rPr>
          <w:rFonts w:ascii="Bell MT" w:hAnsi="Bell MT"/>
          <w:sz w:val="24"/>
          <w:szCs w:val="24"/>
        </w:rPr>
        <w:t>Entonces declaré cuál era el objeto de la investigación</w:t>
      </w:r>
      <w:r w:rsidR="005A2F83">
        <w:rPr>
          <w:rFonts w:ascii="Bell MT" w:hAnsi="Bell MT"/>
          <w:sz w:val="24"/>
          <w:szCs w:val="24"/>
        </w:rPr>
        <w:t>:</w:t>
      </w:r>
      <w:r w:rsidRPr="009F68C9">
        <w:rPr>
          <w:rFonts w:ascii="Bell MT" w:hAnsi="Bell MT"/>
          <w:sz w:val="24"/>
          <w:szCs w:val="24"/>
        </w:rPr>
        <w:t xml:space="preserve"> que el Dr. Waggoner había </w:t>
      </w:r>
      <w:r w:rsidR="00F4748C" w:rsidRPr="009F68C9">
        <w:rPr>
          <w:rFonts w:ascii="Bell MT" w:hAnsi="Bell MT"/>
          <w:sz w:val="24"/>
          <w:szCs w:val="24"/>
        </w:rPr>
        <w:t>anunciado</w:t>
      </w:r>
      <w:r w:rsidRPr="009F68C9">
        <w:rPr>
          <w:rFonts w:ascii="Bell MT" w:hAnsi="Bell MT"/>
          <w:sz w:val="24"/>
          <w:szCs w:val="24"/>
        </w:rPr>
        <w:t xml:space="preserve"> que abordaría el tema en el seminario la próxima semana</w:t>
      </w:r>
      <w:r w:rsidR="000C6D39" w:rsidRPr="009F68C9">
        <w:rPr>
          <w:rFonts w:ascii="Bell MT" w:hAnsi="Bell MT"/>
          <w:sz w:val="24"/>
          <w:szCs w:val="24"/>
        </w:rPr>
        <w:t xml:space="preserve">, y que a mí me parecía incorrecto presentar un tema controvertido y enseñarlo en un seminario de la Asociación General … donde había miembros de la facultad y del comité de administración que no estaban de acuerdo con las doctrinas enseñadas. … Yo no creía que [Waggoner] debiera traer al seminario nada que ellos no aprobaran, ni la nueva doctrina que fuere hasta haber consultado con ellos al respecto. … Si todos ellos creían que era correcto que presentara la cuestión del pacto en el seminario tal como había hecho en la </w:t>
      </w:r>
      <w:r w:rsidR="005A2F83">
        <w:rPr>
          <w:rFonts w:ascii="Bell MT" w:hAnsi="Bell MT"/>
          <w:sz w:val="24"/>
          <w:szCs w:val="24"/>
        </w:rPr>
        <w:t>e</w:t>
      </w:r>
      <w:r w:rsidR="000C6D39" w:rsidRPr="009F68C9">
        <w:rPr>
          <w:rFonts w:ascii="Bell MT" w:hAnsi="Bell MT"/>
          <w:sz w:val="24"/>
          <w:szCs w:val="24"/>
        </w:rPr>
        <w:t xml:space="preserve">scuela </w:t>
      </w:r>
      <w:r w:rsidR="005A2F83">
        <w:rPr>
          <w:rFonts w:ascii="Bell MT" w:hAnsi="Bell MT"/>
          <w:sz w:val="24"/>
          <w:szCs w:val="24"/>
        </w:rPr>
        <w:t>s</w:t>
      </w:r>
      <w:r w:rsidR="000C6D39" w:rsidRPr="009F68C9">
        <w:rPr>
          <w:rFonts w:ascii="Bell MT" w:hAnsi="Bell MT"/>
          <w:sz w:val="24"/>
          <w:szCs w:val="24"/>
        </w:rPr>
        <w:t>abática, yo no tenía</w:t>
      </w:r>
      <w:r w:rsidR="00B36A3C">
        <w:rPr>
          <w:rFonts w:ascii="Bell MT" w:hAnsi="Bell MT"/>
          <w:sz w:val="24"/>
          <w:szCs w:val="24"/>
        </w:rPr>
        <w:t xml:space="preserve"> nada</w:t>
      </w:r>
      <w:r w:rsidR="000C6D39" w:rsidRPr="009F68C9">
        <w:rPr>
          <w:rFonts w:ascii="Bell MT" w:hAnsi="Bell MT"/>
          <w:sz w:val="24"/>
          <w:szCs w:val="24"/>
        </w:rPr>
        <w:t xml:space="preserve"> más que decir al respecto</w:t>
      </w:r>
      <w:r w:rsidR="001627CF" w:rsidRPr="009F68C9">
        <w:rPr>
          <w:rFonts w:ascii="Bell MT" w:hAnsi="Bell MT"/>
          <w:sz w:val="24"/>
          <w:szCs w:val="24"/>
        </w:rPr>
        <w:t>, a</w:t>
      </w:r>
      <w:r w:rsidR="002864DD">
        <w:rPr>
          <w:rFonts w:ascii="Bell MT" w:hAnsi="Bell MT"/>
          <w:sz w:val="24"/>
          <w:szCs w:val="24"/>
        </w:rPr>
        <w:t>u</w:t>
      </w:r>
      <w:r w:rsidR="001627CF" w:rsidRPr="009F68C9">
        <w:rPr>
          <w:rFonts w:ascii="Bell MT" w:hAnsi="Bell MT"/>
          <w:sz w:val="24"/>
          <w:szCs w:val="24"/>
        </w:rPr>
        <w:t xml:space="preserve">n sin </w:t>
      </w:r>
      <w:r w:rsidR="002766EC">
        <w:rPr>
          <w:rFonts w:ascii="Bell MT" w:hAnsi="Bell MT"/>
          <w:sz w:val="24"/>
          <w:szCs w:val="24"/>
        </w:rPr>
        <w:t>entend</w:t>
      </w:r>
      <w:r w:rsidR="001627CF" w:rsidRPr="009F68C9">
        <w:rPr>
          <w:rFonts w:ascii="Bell MT" w:hAnsi="Bell MT"/>
          <w:sz w:val="24"/>
          <w:szCs w:val="24"/>
        </w:rPr>
        <w:t xml:space="preserve">er que eso fuera lo apropiado. El pastor Smith dijo entonces que </w:t>
      </w:r>
      <w:r w:rsidR="009C02D7" w:rsidRPr="009F68C9">
        <w:rPr>
          <w:rFonts w:ascii="Bell MT" w:hAnsi="Bell MT"/>
          <w:sz w:val="24"/>
          <w:szCs w:val="24"/>
        </w:rPr>
        <w:t xml:space="preserve">prefería que no se lo enseñase en el seminario. El Dr. Waggoner manifestó que él había comprendido </w:t>
      </w:r>
      <w:r w:rsidR="00021CAA">
        <w:rPr>
          <w:rFonts w:ascii="Bell MT" w:hAnsi="Bell MT"/>
          <w:sz w:val="24"/>
          <w:szCs w:val="24"/>
        </w:rPr>
        <w:t>que se le hizo venir</w:t>
      </w:r>
      <w:r w:rsidR="009C02D7" w:rsidRPr="009F68C9">
        <w:rPr>
          <w:rFonts w:ascii="Bell MT" w:hAnsi="Bell MT"/>
          <w:sz w:val="24"/>
          <w:szCs w:val="24"/>
        </w:rPr>
        <w:t xml:space="preserve"> para</w:t>
      </w:r>
      <w:r w:rsidR="00F91E10">
        <w:rPr>
          <w:rFonts w:ascii="Bell MT" w:hAnsi="Bell MT"/>
          <w:sz w:val="24"/>
          <w:szCs w:val="24"/>
        </w:rPr>
        <w:t xml:space="preserve"> que</w:t>
      </w:r>
      <w:r w:rsidR="009C02D7" w:rsidRPr="009F68C9">
        <w:rPr>
          <w:rFonts w:ascii="Bell MT" w:hAnsi="Bell MT"/>
          <w:sz w:val="24"/>
          <w:szCs w:val="24"/>
        </w:rPr>
        <w:t xml:space="preserve"> enseñar</w:t>
      </w:r>
      <w:r w:rsidR="00F91E10">
        <w:rPr>
          <w:rFonts w:ascii="Bell MT" w:hAnsi="Bell MT"/>
          <w:sz w:val="24"/>
          <w:szCs w:val="24"/>
        </w:rPr>
        <w:t>a [en clase]</w:t>
      </w:r>
      <w:r w:rsidR="009C02D7" w:rsidRPr="009F68C9">
        <w:rPr>
          <w:rFonts w:ascii="Bell MT" w:hAnsi="Bell MT"/>
          <w:sz w:val="24"/>
          <w:szCs w:val="24"/>
        </w:rPr>
        <w:t xml:space="preserve"> sus puntos de vista, y que no habría venido en otras condici</w:t>
      </w:r>
      <w:r w:rsidR="00DA479F" w:rsidRPr="009F68C9">
        <w:rPr>
          <w:rFonts w:ascii="Bell MT" w:hAnsi="Bell MT"/>
          <w:sz w:val="24"/>
          <w:szCs w:val="24"/>
        </w:rPr>
        <w:t>o</w:t>
      </w:r>
      <w:r w:rsidR="009C02D7" w:rsidRPr="009F68C9">
        <w:rPr>
          <w:rFonts w:ascii="Bell MT" w:hAnsi="Bell MT"/>
          <w:sz w:val="24"/>
          <w:szCs w:val="24"/>
        </w:rPr>
        <w:t>nes</w:t>
      </w:r>
      <w:r w:rsidR="00DA479F" w:rsidRPr="009F68C9">
        <w:rPr>
          <w:rFonts w:ascii="Bell MT" w:hAnsi="Bell MT"/>
          <w:sz w:val="24"/>
          <w:szCs w:val="24"/>
        </w:rPr>
        <w:t>; dijo que en principio no había querido venir, y que sólo consintió en hacerlo cuando se le insistió.</w:t>
      </w:r>
      <w:r w:rsidR="00DA479F" w:rsidRPr="00DA479F">
        <w:rPr>
          <w:rFonts w:ascii="Bell MT" w:hAnsi="Bell MT"/>
          <w:sz w:val="28"/>
          <w:szCs w:val="28"/>
          <w:vertAlign w:val="superscript"/>
        </w:rPr>
        <w:t>15</w:t>
      </w:r>
    </w:p>
    <w:p w14:paraId="0509D1C5" w14:textId="45EDDD8B" w:rsidR="00DA479F" w:rsidRDefault="00DA479F" w:rsidP="00261399">
      <w:pPr>
        <w:jc w:val="both"/>
        <w:rPr>
          <w:rFonts w:ascii="Bell MT" w:hAnsi="Bell MT"/>
          <w:sz w:val="28"/>
          <w:szCs w:val="28"/>
        </w:rPr>
      </w:pPr>
      <w:r>
        <w:rPr>
          <w:rFonts w:ascii="Bell MT" w:hAnsi="Bell MT"/>
          <w:sz w:val="28"/>
          <w:szCs w:val="28"/>
        </w:rPr>
        <w:t>En ese momento “</w:t>
      </w:r>
      <w:r w:rsidR="00F26868">
        <w:rPr>
          <w:rFonts w:ascii="Bell MT" w:hAnsi="Bell MT"/>
          <w:sz w:val="28"/>
          <w:szCs w:val="28"/>
        </w:rPr>
        <w:t>e</w:t>
      </w:r>
      <w:r>
        <w:rPr>
          <w:rFonts w:ascii="Bell MT" w:hAnsi="Bell MT"/>
          <w:sz w:val="28"/>
          <w:szCs w:val="28"/>
        </w:rPr>
        <w:t>l hermano McCoy y el profesor Miller hablaron ambos favorablemente a</w:t>
      </w:r>
      <w:r w:rsidR="00591FA9">
        <w:rPr>
          <w:rFonts w:ascii="Bell MT" w:hAnsi="Bell MT"/>
          <w:sz w:val="28"/>
          <w:szCs w:val="28"/>
        </w:rPr>
        <w:t xml:space="preserve"> </w:t>
      </w:r>
      <w:r w:rsidR="00F26868">
        <w:rPr>
          <w:rFonts w:ascii="Bell MT" w:hAnsi="Bell MT"/>
          <w:sz w:val="28"/>
          <w:szCs w:val="28"/>
        </w:rPr>
        <w:t>que se permitiera</w:t>
      </w:r>
      <w:r>
        <w:rPr>
          <w:rFonts w:ascii="Bell MT" w:hAnsi="Bell MT"/>
          <w:sz w:val="28"/>
          <w:szCs w:val="28"/>
        </w:rPr>
        <w:t xml:space="preserve"> que </w:t>
      </w:r>
      <w:r w:rsidR="00591FA9">
        <w:rPr>
          <w:rFonts w:ascii="Bell MT" w:hAnsi="Bell MT"/>
          <w:sz w:val="28"/>
          <w:szCs w:val="28"/>
        </w:rPr>
        <w:t xml:space="preserve">el Dr. </w:t>
      </w:r>
      <w:r w:rsidR="00EA4595">
        <w:rPr>
          <w:rFonts w:ascii="Bell MT" w:hAnsi="Bell MT"/>
          <w:sz w:val="28"/>
          <w:szCs w:val="28"/>
        </w:rPr>
        <w:t>[Waggoner]</w:t>
      </w:r>
      <w:r w:rsidR="00591FA9">
        <w:rPr>
          <w:rFonts w:ascii="Bell MT" w:hAnsi="Bell MT"/>
          <w:sz w:val="28"/>
          <w:szCs w:val="28"/>
        </w:rPr>
        <w:t xml:space="preserve"> enseñara la cuestión del pacto en el seminario, tal como había hecho ya en las lecciones de </w:t>
      </w:r>
      <w:r w:rsidR="00EA4595">
        <w:rPr>
          <w:rFonts w:ascii="Bell MT" w:hAnsi="Bell MT"/>
          <w:sz w:val="28"/>
          <w:szCs w:val="28"/>
        </w:rPr>
        <w:t>e</w:t>
      </w:r>
      <w:r w:rsidR="00591FA9">
        <w:rPr>
          <w:rFonts w:ascii="Bell MT" w:hAnsi="Bell MT"/>
          <w:sz w:val="28"/>
          <w:szCs w:val="28"/>
        </w:rPr>
        <w:t xml:space="preserve">scuela </w:t>
      </w:r>
      <w:r w:rsidR="00EA4595">
        <w:rPr>
          <w:rFonts w:ascii="Bell MT" w:hAnsi="Bell MT"/>
          <w:sz w:val="28"/>
          <w:szCs w:val="28"/>
        </w:rPr>
        <w:t>s</w:t>
      </w:r>
      <w:r w:rsidR="00591FA9">
        <w:rPr>
          <w:rFonts w:ascii="Bell MT" w:hAnsi="Bell MT"/>
          <w:sz w:val="28"/>
          <w:szCs w:val="28"/>
        </w:rPr>
        <w:t>abática”</w:t>
      </w:r>
      <w:r w:rsidR="0017701F">
        <w:rPr>
          <w:rFonts w:ascii="Bell MT" w:hAnsi="Bell MT"/>
          <w:sz w:val="28"/>
          <w:szCs w:val="28"/>
        </w:rPr>
        <w:t>.</w:t>
      </w:r>
      <w:r w:rsidR="00591FA9">
        <w:rPr>
          <w:rFonts w:ascii="Bell MT" w:hAnsi="Bell MT"/>
          <w:sz w:val="28"/>
          <w:szCs w:val="28"/>
        </w:rPr>
        <w:t xml:space="preserve"> </w:t>
      </w:r>
      <w:r w:rsidR="003E23EF">
        <w:rPr>
          <w:rFonts w:ascii="Bell MT" w:hAnsi="Bell MT"/>
          <w:sz w:val="28"/>
          <w:szCs w:val="28"/>
        </w:rPr>
        <w:t>W. C. White “f</w:t>
      </w:r>
      <w:r w:rsidR="00F26868">
        <w:rPr>
          <w:rFonts w:ascii="Bell MT" w:hAnsi="Bell MT"/>
          <w:sz w:val="28"/>
          <w:szCs w:val="28"/>
        </w:rPr>
        <w:t>ue</w:t>
      </w:r>
      <w:r w:rsidR="003E23EF">
        <w:rPr>
          <w:rFonts w:ascii="Bell MT" w:hAnsi="Bell MT"/>
          <w:sz w:val="28"/>
          <w:szCs w:val="28"/>
        </w:rPr>
        <w:t xml:space="preserve"> también</w:t>
      </w:r>
      <w:r w:rsidR="00F26868">
        <w:rPr>
          <w:rFonts w:ascii="Bell MT" w:hAnsi="Bell MT"/>
          <w:sz w:val="28"/>
          <w:szCs w:val="28"/>
        </w:rPr>
        <w:t xml:space="preserve"> favorable a</w:t>
      </w:r>
      <w:r w:rsidR="003E23EF">
        <w:rPr>
          <w:rFonts w:ascii="Bell MT" w:hAnsi="Bell MT"/>
          <w:sz w:val="28"/>
          <w:szCs w:val="28"/>
        </w:rPr>
        <w:t xml:space="preserve"> que lo hiciera, y refirió algunas cosas que había oído decir a su madre, y que él interpretaba como pareciéndole correcto que procediera así”</w:t>
      </w:r>
      <w:r w:rsidR="0017701F">
        <w:rPr>
          <w:rFonts w:ascii="Bell MT" w:hAnsi="Bell MT"/>
          <w:sz w:val="28"/>
          <w:szCs w:val="28"/>
        </w:rPr>
        <w:t>.</w:t>
      </w:r>
      <w:r w:rsidR="003E23EF">
        <w:rPr>
          <w:rFonts w:ascii="Bell MT" w:hAnsi="Bell MT"/>
          <w:sz w:val="28"/>
          <w:szCs w:val="28"/>
        </w:rPr>
        <w:t xml:space="preserve"> En ese punto Dan Jones afirmó abie</w:t>
      </w:r>
      <w:r w:rsidR="00F11C1B">
        <w:rPr>
          <w:rFonts w:ascii="Bell MT" w:hAnsi="Bell MT"/>
          <w:sz w:val="28"/>
          <w:szCs w:val="28"/>
        </w:rPr>
        <w:t>r</w:t>
      </w:r>
      <w:r w:rsidR="003E23EF">
        <w:rPr>
          <w:rFonts w:ascii="Bell MT" w:hAnsi="Bell MT"/>
          <w:sz w:val="28"/>
          <w:szCs w:val="28"/>
        </w:rPr>
        <w:t xml:space="preserve">tamente que “se podría hacer así, pero yo no lo veía apropiado; </w:t>
      </w:r>
      <w:r w:rsidR="005D4148">
        <w:rPr>
          <w:rFonts w:ascii="Bell MT" w:hAnsi="Bell MT"/>
          <w:noProof/>
          <w:sz w:val="28"/>
          <w:szCs w:val="28"/>
          <w:lang w:eastAsia="es-ES"/>
        </w:rPr>
        <w:drawing>
          <wp:anchor distT="0" distB="0" distL="114300" distR="114300" simplePos="0" relativeHeight="251688960" behindDoc="0" locked="0" layoutInCell="1" allowOverlap="1" wp14:anchorId="329AC5B4" wp14:editId="769F60C8">
            <wp:simplePos x="0" y="0"/>
            <wp:positionH relativeFrom="column">
              <wp:posOffset>3529965</wp:posOffset>
            </wp:positionH>
            <wp:positionV relativeFrom="paragraph">
              <wp:posOffset>57150</wp:posOffset>
            </wp:positionV>
            <wp:extent cx="1972945" cy="2780665"/>
            <wp:effectExtent l="0" t="0" r="8255" b="635"/>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MB-Miller.JPG"/>
                    <pic:cNvPicPr/>
                  </pic:nvPicPr>
                  <pic:blipFill>
                    <a:blip r:embed="rId61">
                      <a:extLst>
                        <a:ext uri="{28A0092B-C50C-407E-A947-70E740481C1C}">
                          <a14:useLocalDpi xmlns:a14="http://schemas.microsoft.com/office/drawing/2010/main" val="0"/>
                        </a:ext>
                      </a:extLst>
                    </a:blip>
                    <a:stretch>
                      <a:fillRect/>
                    </a:stretch>
                  </pic:blipFill>
                  <pic:spPr>
                    <a:xfrm>
                      <a:off x="0" y="0"/>
                      <a:ext cx="1972945" cy="2780665"/>
                    </a:xfrm>
                    <a:prstGeom prst="rect">
                      <a:avLst/>
                    </a:prstGeom>
                  </pic:spPr>
                </pic:pic>
              </a:graphicData>
            </a:graphic>
            <wp14:sizeRelH relativeFrom="page">
              <wp14:pctWidth>0</wp14:pctWidth>
            </wp14:sizeRelH>
            <wp14:sizeRelV relativeFrom="page">
              <wp14:pctHeight>0</wp14:pctHeight>
            </wp14:sizeRelV>
          </wp:anchor>
        </w:drawing>
      </w:r>
      <w:r w:rsidR="003E23EF">
        <w:rPr>
          <w:rFonts w:ascii="Bell MT" w:hAnsi="Bell MT"/>
          <w:sz w:val="28"/>
          <w:szCs w:val="28"/>
        </w:rPr>
        <w:t xml:space="preserve">y en lo que a mí concernía, quería que quedara registrada mi oposición a que se procediera </w:t>
      </w:r>
      <w:r w:rsidR="00F11C1B">
        <w:rPr>
          <w:rFonts w:ascii="Bell MT" w:hAnsi="Bell MT"/>
          <w:sz w:val="28"/>
          <w:szCs w:val="28"/>
        </w:rPr>
        <w:t>de ese modo</w:t>
      </w:r>
      <w:r w:rsidR="003E23EF">
        <w:rPr>
          <w:rFonts w:ascii="Bell MT" w:hAnsi="Bell MT"/>
          <w:sz w:val="28"/>
          <w:szCs w:val="28"/>
        </w:rPr>
        <w:t>”</w:t>
      </w:r>
      <w:r w:rsidR="0017701F">
        <w:rPr>
          <w:rFonts w:ascii="Bell MT" w:hAnsi="Bell MT"/>
          <w:sz w:val="28"/>
          <w:szCs w:val="28"/>
        </w:rPr>
        <w:t>.</w:t>
      </w:r>
      <w:r w:rsidR="003E23EF" w:rsidRPr="003E23EF">
        <w:rPr>
          <w:rFonts w:ascii="Bell MT" w:hAnsi="Bell MT"/>
          <w:sz w:val="28"/>
          <w:szCs w:val="28"/>
          <w:vertAlign w:val="superscript"/>
        </w:rPr>
        <w:t>16</w:t>
      </w:r>
      <w:r w:rsidR="003E23EF">
        <w:rPr>
          <w:rFonts w:ascii="Bell MT" w:hAnsi="Bell MT"/>
          <w:sz w:val="28"/>
          <w:szCs w:val="28"/>
        </w:rPr>
        <w:t>*</w:t>
      </w:r>
    </w:p>
    <w:p w14:paraId="64C1383F" w14:textId="0DD9E32D" w:rsidR="003E23EF" w:rsidRDefault="00051F3E" w:rsidP="00261399">
      <w:pPr>
        <w:jc w:val="both"/>
        <w:rPr>
          <w:rFonts w:ascii="Bell MT" w:hAnsi="Bell MT"/>
          <w:sz w:val="28"/>
          <w:szCs w:val="28"/>
        </w:rPr>
      </w:pPr>
      <w:r>
        <w:rPr>
          <w:rFonts w:ascii="Bell MT" w:hAnsi="Bell MT"/>
          <w:sz w:val="28"/>
          <w:szCs w:val="28"/>
        </w:rPr>
        <w:t>La junta se alargó hasta media noche, “siendo aplazada a falta de llegar a un acuerdo”</w:t>
      </w:r>
      <w:r w:rsidR="0017701F">
        <w:rPr>
          <w:rFonts w:ascii="Bell MT" w:hAnsi="Bell MT"/>
          <w:sz w:val="28"/>
          <w:szCs w:val="28"/>
        </w:rPr>
        <w:t>.</w:t>
      </w:r>
      <w:r>
        <w:rPr>
          <w:rFonts w:ascii="Bell MT" w:hAnsi="Bell MT"/>
          <w:sz w:val="28"/>
          <w:szCs w:val="28"/>
        </w:rPr>
        <w:t xml:space="preserve"> </w:t>
      </w:r>
      <w:r w:rsidR="001A7D5D">
        <w:rPr>
          <w:rFonts w:ascii="Bell MT" w:hAnsi="Bell MT"/>
          <w:sz w:val="28"/>
          <w:szCs w:val="28"/>
        </w:rPr>
        <w:t>Según relato de Dan Jones “todo se desarrolló en un ambiente agradable</w:t>
      </w:r>
      <w:r w:rsidR="00A67065">
        <w:rPr>
          <w:rFonts w:ascii="Bell MT" w:hAnsi="Bell MT"/>
          <w:sz w:val="28"/>
          <w:szCs w:val="28"/>
        </w:rPr>
        <w:t xml:space="preserve">. No hubo una palabra áspera o descortés, y creo que tampoco </w:t>
      </w:r>
      <w:r w:rsidR="00A67065">
        <w:rPr>
          <w:rFonts w:ascii="Bell MT" w:hAnsi="Bell MT"/>
          <w:sz w:val="28"/>
          <w:szCs w:val="28"/>
        </w:rPr>
        <w:lastRenderedPageBreak/>
        <w:t>resentimiento por parte de nadie”</w:t>
      </w:r>
      <w:r w:rsidR="0017701F">
        <w:rPr>
          <w:rFonts w:ascii="Bell MT" w:hAnsi="Bell MT"/>
          <w:sz w:val="28"/>
          <w:szCs w:val="28"/>
        </w:rPr>
        <w:t>.</w:t>
      </w:r>
      <w:r w:rsidR="00A67065">
        <w:rPr>
          <w:rFonts w:ascii="Bell MT" w:hAnsi="Bell MT"/>
          <w:sz w:val="28"/>
          <w:szCs w:val="28"/>
        </w:rPr>
        <w:t xml:space="preserve"> Aparentemente Waggoner no tenía la misma impresión; el día siguiente presentó su renuncia a dar </w:t>
      </w:r>
      <w:r w:rsidR="00D37FA4">
        <w:rPr>
          <w:rFonts w:ascii="Bell MT" w:hAnsi="Bell MT"/>
          <w:sz w:val="28"/>
          <w:szCs w:val="28"/>
        </w:rPr>
        <w:t>aquell</w:t>
      </w:r>
      <w:r w:rsidR="00A67065">
        <w:rPr>
          <w:rFonts w:ascii="Bell MT" w:hAnsi="Bell MT"/>
          <w:sz w:val="28"/>
          <w:szCs w:val="28"/>
        </w:rPr>
        <w:t>a clase.</w:t>
      </w:r>
      <w:r w:rsidR="00A67065" w:rsidRPr="00A67065">
        <w:rPr>
          <w:rFonts w:ascii="Bell MT" w:hAnsi="Bell MT"/>
          <w:sz w:val="28"/>
          <w:szCs w:val="28"/>
          <w:vertAlign w:val="superscript"/>
        </w:rPr>
        <w:t>17</w:t>
      </w:r>
      <w:r w:rsidR="00A67065">
        <w:rPr>
          <w:rFonts w:ascii="Bell MT" w:hAnsi="Bell MT"/>
          <w:sz w:val="28"/>
          <w:szCs w:val="28"/>
        </w:rPr>
        <w:t>*</w:t>
      </w:r>
    </w:p>
    <w:p w14:paraId="6397C63D" w14:textId="534461D1" w:rsidR="00A67065" w:rsidRDefault="004F18FD" w:rsidP="00261399">
      <w:pPr>
        <w:jc w:val="both"/>
        <w:rPr>
          <w:rFonts w:ascii="Bell MT" w:hAnsi="Bell MT"/>
          <w:sz w:val="28"/>
          <w:szCs w:val="28"/>
        </w:rPr>
      </w:pPr>
      <w:r>
        <w:rPr>
          <w:rFonts w:ascii="Bell MT" w:hAnsi="Bell MT"/>
          <w:sz w:val="28"/>
          <w:szCs w:val="28"/>
        </w:rPr>
        <w:t>La renuncia de Waggoner presentó un problema con el que Dan Jones no había contado: ¿</w:t>
      </w:r>
      <w:r w:rsidR="000D0EB9">
        <w:rPr>
          <w:rFonts w:ascii="Bell MT" w:hAnsi="Bell MT"/>
          <w:sz w:val="28"/>
          <w:szCs w:val="28"/>
        </w:rPr>
        <w:t>Quién iba a dar</w:t>
      </w:r>
      <w:r>
        <w:rPr>
          <w:rFonts w:ascii="Bell MT" w:hAnsi="Bell MT"/>
          <w:sz w:val="28"/>
          <w:szCs w:val="28"/>
        </w:rPr>
        <w:t xml:space="preserve"> la clase a todos los estudiantes de la escuela ministerial</w:t>
      </w:r>
      <w:r w:rsidRPr="004F18FD">
        <w:rPr>
          <w:rFonts w:ascii="Bell MT" w:hAnsi="Bell MT"/>
          <w:sz w:val="28"/>
          <w:szCs w:val="28"/>
        </w:rPr>
        <w:t xml:space="preserve"> </w:t>
      </w:r>
      <w:r>
        <w:rPr>
          <w:rFonts w:ascii="Bell MT" w:hAnsi="Bell MT"/>
          <w:sz w:val="28"/>
          <w:szCs w:val="28"/>
        </w:rPr>
        <w:t xml:space="preserve">durante aquel período? </w:t>
      </w:r>
      <w:r w:rsidR="000D0EB9">
        <w:rPr>
          <w:rFonts w:ascii="Bell MT" w:hAnsi="Bell MT"/>
          <w:sz w:val="28"/>
          <w:szCs w:val="28"/>
        </w:rPr>
        <w:t xml:space="preserve">Dan Jones se dispuso a buscar un “acuerdo satisfactorio” </w:t>
      </w:r>
      <w:r w:rsidR="003E37F8">
        <w:rPr>
          <w:rFonts w:ascii="Bell MT" w:hAnsi="Bell MT"/>
          <w:sz w:val="28"/>
          <w:szCs w:val="28"/>
        </w:rPr>
        <w:t xml:space="preserve">con W. C. White y Waggoner para cubrir aquel período docente. Pero Dan Jones afirmó: “No pude ver cómo podía ceder al principio que me parecía tan justo y correcto, y dar mi consentimiento a” que se presentaran en el seminario los puntos de vista de Waggoner. No es maravilla, ante esa actitud de Dan Jones, que Waggoner se mostrara “inexorable” y renunciara a dar aquella clase. </w:t>
      </w:r>
      <w:r w:rsidR="006817DA">
        <w:rPr>
          <w:rFonts w:ascii="Bell MT" w:hAnsi="Bell MT"/>
          <w:sz w:val="28"/>
          <w:szCs w:val="28"/>
        </w:rPr>
        <w:t xml:space="preserve">[W. C.] White sugirió que se pidiera a Uriah Smith que se encargara de la clase, puesto que “el Dr. </w:t>
      </w:r>
      <w:r w:rsidR="00822F19">
        <w:rPr>
          <w:rFonts w:ascii="Bell MT" w:hAnsi="Bell MT"/>
          <w:sz w:val="28"/>
          <w:szCs w:val="28"/>
        </w:rPr>
        <w:t>e</w:t>
      </w:r>
      <w:r w:rsidR="006817DA">
        <w:rPr>
          <w:rFonts w:ascii="Bell MT" w:hAnsi="Bell MT"/>
          <w:sz w:val="28"/>
          <w:szCs w:val="28"/>
        </w:rPr>
        <w:t>staba de todas formas haciendo demasiado [trabajo] y necesitaba más tiempo para su labor editorial y para su descanso”</w:t>
      </w:r>
      <w:r w:rsidR="00E349A1">
        <w:rPr>
          <w:rFonts w:ascii="Bell MT" w:hAnsi="Bell MT"/>
          <w:sz w:val="28"/>
          <w:szCs w:val="28"/>
        </w:rPr>
        <w:t>.</w:t>
      </w:r>
      <w:r w:rsidR="006817DA">
        <w:rPr>
          <w:rFonts w:ascii="Bell MT" w:hAnsi="Bell MT"/>
          <w:sz w:val="28"/>
          <w:szCs w:val="28"/>
        </w:rPr>
        <w:t xml:space="preserve"> </w:t>
      </w:r>
      <w:r w:rsidR="00895065">
        <w:rPr>
          <w:rFonts w:ascii="Bell MT" w:hAnsi="Bell MT"/>
          <w:sz w:val="28"/>
          <w:szCs w:val="28"/>
        </w:rPr>
        <w:t>Smith aceptó dar la clase y Dan Jones “hizo los arreglos para presentar [el cambio de orador]</w:t>
      </w:r>
      <w:r w:rsidR="00273995" w:rsidRPr="00273995">
        <w:rPr>
          <w:rFonts w:ascii="Bell MT" w:hAnsi="Bell MT"/>
          <w:sz w:val="28"/>
          <w:szCs w:val="28"/>
        </w:rPr>
        <w:t xml:space="preserve"> </w:t>
      </w:r>
      <w:r w:rsidR="00273995">
        <w:rPr>
          <w:rFonts w:ascii="Bell MT" w:hAnsi="Bell MT"/>
          <w:sz w:val="28"/>
          <w:szCs w:val="28"/>
        </w:rPr>
        <w:t>ante la clase</w:t>
      </w:r>
      <w:r w:rsidR="00895065">
        <w:rPr>
          <w:rFonts w:ascii="Bell MT" w:hAnsi="Bell MT"/>
          <w:sz w:val="28"/>
          <w:szCs w:val="28"/>
        </w:rPr>
        <w:t xml:space="preserve"> como un asunto menor … </w:t>
      </w:r>
      <w:r w:rsidR="006E144A">
        <w:rPr>
          <w:rFonts w:ascii="Bell MT" w:hAnsi="Bell MT"/>
          <w:sz w:val="28"/>
          <w:szCs w:val="28"/>
        </w:rPr>
        <w:t>diciéndoles que habían considerado preferible que viniera el hermano Smith … por el momento, dado que el Dr. Waggoner tenía exceso de trabajo y necesitaba descanso”</w:t>
      </w:r>
      <w:r w:rsidR="00E349A1">
        <w:rPr>
          <w:rFonts w:ascii="Bell MT" w:hAnsi="Bell MT"/>
          <w:sz w:val="28"/>
          <w:szCs w:val="28"/>
        </w:rPr>
        <w:t>.</w:t>
      </w:r>
      <w:r w:rsidR="006E144A">
        <w:rPr>
          <w:rFonts w:ascii="Bell MT" w:hAnsi="Bell MT"/>
          <w:sz w:val="28"/>
          <w:szCs w:val="28"/>
        </w:rPr>
        <w:t xml:space="preserve"> </w:t>
      </w:r>
      <w:r w:rsidR="00C464A2">
        <w:rPr>
          <w:rFonts w:ascii="Bell MT" w:hAnsi="Bell MT"/>
          <w:sz w:val="28"/>
          <w:szCs w:val="28"/>
        </w:rPr>
        <w:t>Unos minutos antes de que Waggoner terminara su primera clase lleg</w:t>
      </w:r>
      <w:r w:rsidR="00A00408">
        <w:rPr>
          <w:rFonts w:ascii="Bell MT" w:hAnsi="Bell MT"/>
          <w:sz w:val="28"/>
          <w:szCs w:val="28"/>
        </w:rPr>
        <w:t>aron</w:t>
      </w:r>
      <w:r w:rsidR="00C464A2">
        <w:rPr>
          <w:rFonts w:ascii="Bell MT" w:hAnsi="Bell MT"/>
          <w:sz w:val="28"/>
          <w:szCs w:val="28"/>
        </w:rPr>
        <w:t xml:space="preserve"> Dan Jones y Uriah Smith dispuestos a </w:t>
      </w:r>
      <w:r w:rsidR="00822F19">
        <w:rPr>
          <w:rFonts w:ascii="Bell MT" w:hAnsi="Bell MT"/>
          <w:sz w:val="28"/>
          <w:szCs w:val="28"/>
        </w:rPr>
        <w:t>hace</w:t>
      </w:r>
      <w:r w:rsidR="00C464A2">
        <w:rPr>
          <w:rFonts w:ascii="Bell MT" w:hAnsi="Bell MT"/>
          <w:sz w:val="28"/>
          <w:szCs w:val="28"/>
        </w:rPr>
        <w:t xml:space="preserve">r su anuncio. </w:t>
      </w:r>
      <w:r w:rsidR="008331ED">
        <w:rPr>
          <w:rFonts w:ascii="Bell MT" w:hAnsi="Bell MT"/>
          <w:sz w:val="28"/>
          <w:szCs w:val="28"/>
        </w:rPr>
        <w:t>Posteriormente describió lo que sucedió:</w:t>
      </w:r>
    </w:p>
    <w:p w14:paraId="509D0DF1" w14:textId="476E7023" w:rsidR="008331ED" w:rsidRDefault="002C4650" w:rsidP="00261399">
      <w:pPr>
        <w:ind w:left="426" w:right="707"/>
        <w:jc w:val="both"/>
        <w:rPr>
          <w:rFonts w:ascii="Bell MT" w:hAnsi="Bell MT"/>
          <w:sz w:val="28"/>
          <w:szCs w:val="28"/>
        </w:rPr>
      </w:pPr>
      <w:r w:rsidRPr="000731E8">
        <w:rPr>
          <w:rFonts w:ascii="Bell MT" w:hAnsi="Bell MT"/>
          <w:sz w:val="24"/>
          <w:szCs w:val="24"/>
        </w:rPr>
        <w:t>Cuando [Waggoner] terminó, dijo: “En ocasiones sucede lo inesperado, y a mí me ha sucedido algo muy inesperado. Para mi gran sorpresa</w:t>
      </w:r>
      <w:r w:rsidR="00CD6AFE" w:rsidRPr="000731E8">
        <w:rPr>
          <w:rFonts w:ascii="Bell MT" w:hAnsi="Bell MT"/>
          <w:sz w:val="24"/>
          <w:szCs w:val="24"/>
        </w:rPr>
        <w:t>,</w:t>
      </w:r>
      <w:r w:rsidRPr="000731E8">
        <w:rPr>
          <w:rFonts w:ascii="Bell MT" w:hAnsi="Bell MT"/>
          <w:sz w:val="24"/>
          <w:szCs w:val="24"/>
        </w:rPr>
        <w:t xml:space="preserve"> ha habido objeciones a mi enseñanza sobre la cuestión del pacto en este seminario</w:t>
      </w:r>
      <w:r w:rsidR="00CD6AFE" w:rsidRPr="000731E8">
        <w:rPr>
          <w:rFonts w:ascii="Bell MT" w:hAnsi="Bell MT"/>
          <w:sz w:val="24"/>
          <w:szCs w:val="24"/>
        </w:rPr>
        <w:t>, y por el momento yo no lo voy a enseñar. El hermano [Dan] Jones les explicará el cambio efectuado”</w:t>
      </w:r>
      <w:r w:rsidR="00E349A1">
        <w:rPr>
          <w:rFonts w:ascii="Bell MT" w:hAnsi="Bell MT"/>
          <w:sz w:val="24"/>
          <w:szCs w:val="24"/>
        </w:rPr>
        <w:t>.</w:t>
      </w:r>
      <w:r w:rsidR="00CD6AFE" w:rsidRPr="000731E8">
        <w:rPr>
          <w:rFonts w:ascii="Bell MT" w:hAnsi="Bell MT"/>
          <w:sz w:val="24"/>
          <w:szCs w:val="24"/>
        </w:rPr>
        <w:t xml:space="preserve"> Eso trastocó</w:t>
      </w:r>
      <w:r w:rsidR="000731E8" w:rsidRPr="000731E8">
        <w:rPr>
          <w:rFonts w:ascii="Bell MT" w:hAnsi="Bell MT"/>
          <w:sz w:val="24"/>
          <w:szCs w:val="24"/>
        </w:rPr>
        <w:t xml:space="preserve"> completamente</w:t>
      </w:r>
      <w:r w:rsidR="00CD6AFE" w:rsidRPr="000731E8">
        <w:rPr>
          <w:rFonts w:ascii="Bell MT" w:hAnsi="Bell MT"/>
          <w:sz w:val="24"/>
          <w:szCs w:val="24"/>
        </w:rPr>
        <w:t xml:space="preserve"> la pequeña explicación que había pre</w:t>
      </w:r>
      <w:r w:rsidR="00493F9E">
        <w:rPr>
          <w:rFonts w:ascii="Bell MT" w:hAnsi="Bell MT"/>
          <w:sz w:val="24"/>
          <w:szCs w:val="24"/>
        </w:rPr>
        <w:t>parado</w:t>
      </w:r>
      <w:r w:rsidR="000731E8" w:rsidRPr="000731E8">
        <w:rPr>
          <w:rFonts w:ascii="Bell MT" w:hAnsi="Bell MT"/>
          <w:sz w:val="24"/>
          <w:szCs w:val="24"/>
        </w:rPr>
        <w:t xml:space="preserve">; de forma que sólo pude decir que se había </w:t>
      </w:r>
      <w:r w:rsidR="00493F9E">
        <w:rPr>
          <w:rFonts w:ascii="Bell MT" w:hAnsi="Bell MT"/>
          <w:sz w:val="24"/>
          <w:szCs w:val="24"/>
        </w:rPr>
        <w:t>consider</w:t>
      </w:r>
      <w:r w:rsidR="000731E8" w:rsidRPr="000731E8">
        <w:rPr>
          <w:rFonts w:ascii="Bell MT" w:hAnsi="Bell MT"/>
          <w:sz w:val="24"/>
          <w:szCs w:val="24"/>
        </w:rPr>
        <w:t xml:space="preserve">ado preferible posponer la presentación de la cuestión del pacto, al menos </w:t>
      </w:r>
      <w:r w:rsidR="00493F9E">
        <w:rPr>
          <w:rFonts w:ascii="Bell MT" w:hAnsi="Bell MT"/>
          <w:sz w:val="24"/>
          <w:szCs w:val="24"/>
        </w:rPr>
        <w:t>por el</w:t>
      </w:r>
      <w:r w:rsidR="000731E8" w:rsidRPr="000731E8">
        <w:rPr>
          <w:rFonts w:ascii="Bell MT" w:hAnsi="Bell MT"/>
          <w:sz w:val="24"/>
          <w:szCs w:val="24"/>
        </w:rPr>
        <w:t xml:space="preserve"> momento</w:t>
      </w:r>
      <w:r w:rsidR="000731E8">
        <w:rPr>
          <w:rFonts w:ascii="Bell MT" w:hAnsi="Bell MT"/>
          <w:sz w:val="28"/>
          <w:szCs w:val="28"/>
        </w:rPr>
        <w:t>.</w:t>
      </w:r>
      <w:r w:rsidR="000731E8" w:rsidRPr="000731E8">
        <w:rPr>
          <w:rFonts w:ascii="Bell MT" w:hAnsi="Bell MT"/>
          <w:sz w:val="28"/>
          <w:szCs w:val="28"/>
          <w:vertAlign w:val="superscript"/>
        </w:rPr>
        <w:t>18</w:t>
      </w:r>
    </w:p>
    <w:p w14:paraId="342CB317" w14:textId="0F6A73F6" w:rsidR="000731E8" w:rsidRDefault="00AE70EC" w:rsidP="00261399">
      <w:pPr>
        <w:jc w:val="both"/>
        <w:rPr>
          <w:rFonts w:ascii="Bell MT" w:hAnsi="Bell MT"/>
          <w:sz w:val="28"/>
          <w:szCs w:val="28"/>
        </w:rPr>
      </w:pPr>
      <w:r>
        <w:rPr>
          <w:rFonts w:ascii="Bell MT" w:hAnsi="Bell MT"/>
          <w:sz w:val="28"/>
          <w:szCs w:val="28"/>
        </w:rPr>
        <w:t xml:space="preserve">Sin pretenderlo, </w:t>
      </w:r>
      <w:r w:rsidR="000731E8">
        <w:rPr>
          <w:rFonts w:ascii="Bell MT" w:hAnsi="Bell MT"/>
          <w:sz w:val="28"/>
          <w:szCs w:val="28"/>
        </w:rPr>
        <w:t xml:space="preserve">Waggoner había </w:t>
      </w:r>
      <w:r>
        <w:rPr>
          <w:rFonts w:ascii="Bell MT" w:hAnsi="Bell MT"/>
          <w:sz w:val="28"/>
          <w:szCs w:val="28"/>
        </w:rPr>
        <w:t>dejado en evidencia</w:t>
      </w:r>
      <w:r w:rsidR="000731E8">
        <w:rPr>
          <w:rFonts w:ascii="Bell MT" w:hAnsi="Bell MT"/>
          <w:sz w:val="28"/>
          <w:szCs w:val="28"/>
        </w:rPr>
        <w:t xml:space="preserve"> el proceder cuestionable de Dan Jones. </w:t>
      </w:r>
      <w:r w:rsidR="009E1861">
        <w:rPr>
          <w:rFonts w:ascii="Bell MT" w:hAnsi="Bell MT"/>
          <w:sz w:val="28"/>
          <w:szCs w:val="28"/>
        </w:rPr>
        <w:t>De la forma que</w:t>
      </w:r>
      <w:r w:rsidR="003D67C5">
        <w:rPr>
          <w:rFonts w:ascii="Bell MT" w:hAnsi="Bell MT"/>
          <w:sz w:val="28"/>
          <w:szCs w:val="28"/>
        </w:rPr>
        <w:t xml:space="preserve"> fuere, la cuestión del pacto había quedado en suspenso. Algunos de los estudiantes no se sintieron nada satisfechos por “resultar privados de la instrucción del hermano Waggoner”</w:t>
      </w:r>
      <w:r w:rsidR="00CE2811">
        <w:rPr>
          <w:rFonts w:ascii="Bell MT" w:hAnsi="Bell MT"/>
          <w:sz w:val="28"/>
          <w:szCs w:val="28"/>
        </w:rPr>
        <w:t>.</w:t>
      </w:r>
      <w:r w:rsidR="003D67C5">
        <w:rPr>
          <w:rFonts w:ascii="Bell MT" w:hAnsi="Bell MT"/>
          <w:sz w:val="28"/>
          <w:szCs w:val="28"/>
        </w:rPr>
        <w:t xml:space="preserve"> El </w:t>
      </w:r>
      <w:r w:rsidR="001C15C0">
        <w:rPr>
          <w:rFonts w:ascii="Bell MT" w:hAnsi="Bell MT"/>
          <w:sz w:val="28"/>
          <w:szCs w:val="28"/>
        </w:rPr>
        <w:t xml:space="preserve">día </w:t>
      </w:r>
      <w:r w:rsidR="003D67C5">
        <w:rPr>
          <w:rFonts w:ascii="Bell MT" w:hAnsi="Bell MT"/>
          <w:sz w:val="28"/>
          <w:szCs w:val="28"/>
        </w:rPr>
        <w:t xml:space="preserve">siguiente uno los estudiantes escribió a O. A. Olsen, presidente de la Asociación General y miembro del comité del seminario, expresando sus pensamientos </w:t>
      </w:r>
      <w:r w:rsidR="00F4748C">
        <w:rPr>
          <w:rFonts w:ascii="Bell MT" w:hAnsi="Bell MT"/>
          <w:sz w:val="28"/>
          <w:szCs w:val="28"/>
        </w:rPr>
        <w:t>al propósito</w:t>
      </w:r>
      <w:r w:rsidR="003D67C5">
        <w:rPr>
          <w:rFonts w:ascii="Bell MT" w:hAnsi="Bell MT"/>
          <w:sz w:val="28"/>
          <w:szCs w:val="28"/>
        </w:rPr>
        <w:t xml:space="preserve"> de que “esperaba que se pudiera hacer una investigación </w:t>
      </w:r>
      <w:r w:rsidR="00F65720">
        <w:rPr>
          <w:rFonts w:ascii="Bell MT" w:hAnsi="Bell MT"/>
          <w:sz w:val="28"/>
          <w:szCs w:val="28"/>
        </w:rPr>
        <w:t>just</w:t>
      </w:r>
      <w:r w:rsidR="003D67C5">
        <w:rPr>
          <w:rFonts w:ascii="Bell MT" w:hAnsi="Bell MT"/>
          <w:sz w:val="28"/>
          <w:szCs w:val="28"/>
        </w:rPr>
        <w:t xml:space="preserve">a” de la cuestión del pacto. </w:t>
      </w:r>
      <w:r w:rsidR="007862F4">
        <w:rPr>
          <w:rFonts w:ascii="Bell MT" w:hAnsi="Bell MT"/>
          <w:sz w:val="28"/>
          <w:szCs w:val="28"/>
        </w:rPr>
        <w:t xml:space="preserve">Pasarían varias semanas antes que se diera respuesta a </w:t>
      </w:r>
      <w:r w:rsidR="00162159">
        <w:rPr>
          <w:rFonts w:ascii="Bell MT" w:hAnsi="Bell MT"/>
          <w:sz w:val="28"/>
          <w:szCs w:val="28"/>
        </w:rPr>
        <w:t>es</w:t>
      </w:r>
      <w:r w:rsidR="007862F4">
        <w:rPr>
          <w:rFonts w:ascii="Bell MT" w:hAnsi="Bell MT"/>
          <w:sz w:val="28"/>
          <w:szCs w:val="28"/>
        </w:rPr>
        <w:t xml:space="preserve">a petición. </w:t>
      </w:r>
      <w:r w:rsidR="00495AF9">
        <w:rPr>
          <w:rFonts w:ascii="Bell MT" w:hAnsi="Bell MT"/>
          <w:sz w:val="28"/>
          <w:szCs w:val="28"/>
        </w:rPr>
        <w:t>Mientras tanto la oposición, tanto hacia E. J. Waggoner como hacia A. T. Jones, se fue haciendo cada vez más decidida.</w:t>
      </w:r>
      <w:r w:rsidR="00495AF9" w:rsidRPr="00495AF9">
        <w:rPr>
          <w:rFonts w:ascii="Bell MT" w:hAnsi="Bell MT"/>
          <w:sz w:val="28"/>
          <w:szCs w:val="28"/>
          <w:vertAlign w:val="superscript"/>
        </w:rPr>
        <w:t>19</w:t>
      </w:r>
    </w:p>
    <w:p w14:paraId="31DF3958" w14:textId="79150E76" w:rsidR="00495AF9" w:rsidRPr="00495AF9" w:rsidRDefault="00BE5C00" w:rsidP="00495AF9">
      <w:pPr>
        <w:jc w:val="center"/>
        <w:rPr>
          <w:rFonts w:ascii="Bell MT" w:hAnsi="Bell MT"/>
          <w:b/>
          <w:i/>
          <w:sz w:val="28"/>
          <w:szCs w:val="28"/>
        </w:rPr>
      </w:pPr>
      <w:r>
        <w:rPr>
          <w:rFonts w:ascii="Bell MT" w:hAnsi="Bell MT"/>
          <w:b/>
          <w:i/>
          <w:sz w:val="28"/>
          <w:szCs w:val="28"/>
        </w:rPr>
        <w:lastRenderedPageBreak/>
        <w:t>D</w:t>
      </w:r>
      <w:r w:rsidR="00495AF9" w:rsidRPr="00495AF9">
        <w:rPr>
          <w:rFonts w:ascii="Bell MT" w:hAnsi="Bell MT"/>
          <w:b/>
          <w:i/>
          <w:sz w:val="28"/>
          <w:szCs w:val="28"/>
        </w:rPr>
        <w:t>esacredita</w:t>
      </w:r>
      <w:r>
        <w:rPr>
          <w:rFonts w:ascii="Bell MT" w:hAnsi="Bell MT"/>
          <w:b/>
          <w:i/>
          <w:sz w:val="28"/>
          <w:szCs w:val="28"/>
        </w:rPr>
        <w:t>ndo</w:t>
      </w:r>
      <w:r w:rsidR="00495AF9" w:rsidRPr="00495AF9">
        <w:rPr>
          <w:rFonts w:ascii="Bell MT" w:hAnsi="Bell MT"/>
          <w:b/>
          <w:i/>
          <w:sz w:val="28"/>
          <w:szCs w:val="28"/>
        </w:rPr>
        <w:t xml:space="preserve"> a los mensajeros de Dios</w:t>
      </w:r>
    </w:p>
    <w:p w14:paraId="5BA7C374" w14:textId="77777777" w:rsidR="00495AF9" w:rsidRDefault="00EF2267" w:rsidP="00261399">
      <w:pPr>
        <w:jc w:val="both"/>
        <w:rPr>
          <w:rFonts w:ascii="Bell MT" w:hAnsi="Bell MT"/>
          <w:sz w:val="28"/>
          <w:szCs w:val="28"/>
        </w:rPr>
      </w:pPr>
      <w:r>
        <w:rPr>
          <w:rFonts w:ascii="Bell MT" w:hAnsi="Bell MT"/>
          <w:sz w:val="28"/>
          <w:szCs w:val="28"/>
        </w:rPr>
        <w:t>Dan Jones no tuvo bastante con</w:t>
      </w:r>
      <w:r w:rsidR="00162159">
        <w:rPr>
          <w:rFonts w:ascii="Bell MT" w:hAnsi="Bell MT"/>
          <w:sz w:val="28"/>
          <w:szCs w:val="28"/>
        </w:rPr>
        <w:t xml:space="preserve"> detener</w:t>
      </w:r>
      <w:r w:rsidR="00495AF9">
        <w:rPr>
          <w:rFonts w:ascii="Bell MT" w:hAnsi="Bell MT"/>
          <w:sz w:val="28"/>
          <w:szCs w:val="28"/>
        </w:rPr>
        <w:t xml:space="preserve"> las presentaciones de Waggoner sobre los pactos. </w:t>
      </w:r>
      <w:r w:rsidR="00A538C0">
        <w:rPr>
          <w:rFonts w:ascii="Bell MT" w:hAnsi="Bell MT"/>
          <w:sz w:val="28"/>
          <w:szCs w:val="28"/>
        </w:rPr>
        <w:t>En los días y semanas que siguieron se mantuvo en constante correspondencia con otros dirigentes en todo el país, compartiendo con ellos sus prejuicios. Recibir carta</w:t>
      </w:r>
      <w:r w:rsidR="00066A0E">
        <w:rPr>
          <w:rFonts w:ascii="Bell MT" w:hAnsi="Bell MT"/>
          <w:sz w:val="28"/>
          <w:szCs w:val="28"/>
        </w:rPr>
        <w:t>s</w:t>
      </w:r>
      <w:r w:rsidR="00A538C0">
        <w:rPr>
          <w:rFonts w:ascii="Bell MT" w:hAnsi="Bell MT"/>
          <w:sz w:val="28"/>
          <w:szCs w:val="28"/>
        </w:rPr>
        <w:t xml:space="preserve"> como </w:t>
      </w:r>
      <w:r w:rsidR="00066A0E">
        <w:rPr>
          <w:rFonts w:ascii="Bell MT" w:hAnsi="Bell MT"/>
          <w:sz w:val="28"/>
          <w:szCs w:val="28"/>
        </w:rPr>
        <w:t>esas</w:t>
      </w:r>
      <w:r w:rsidR="00A538C0">
        <w:rPr>
          <w:rFonts w:ascii="Bell MT" w:hAnsi="Bell MT"/>
          <w:sz w:val="28"/>
          <w:szCs w:val="28"/>
        </w:rPr>
        <w:t xml:space="preserve"> de parte del secretario de la Asociación General y miembro del comité ejecutivo</w:t>
      </w:r>
      <w:r w:rsidR="00066A0E">
        <w:rPr>
          <w:rFonts w:ascii="Bell MT" w:hAnsi="Bell MT"/>
          <w:sz w:val="28"/>
          <w:szCs w:val="28"/>
        </w:rPr>
        <w:t>,</w:t>
      </w:r>
      <w:r w:rsidR="00A538C0">
        <w:rPr>
          <w:rFonts w:ascii="Bell MT" w:hAnsi="Bell MT"/>
          <w:sz w:val="28"/>
          <w:szCs w:val="28"/>
        </w:rPr>
        <w:t xml:space="preserve"> no era un hecho intrascendente. Sólo tres días después que Waggoner firmara su renuncia a dar aquella clase, Dan Jones envió una carta a A. W. Allee, un dirigente de iglesia en Missouri, dándole consejo sobre un</w:t>
      </w:r>
      <w:r w:rsidR="00162159">
        <w:rPr>
          <w:rFonts w:ascii="Bell MT" w:hAnsi="Bell MT"/>
          <w:sz w:val="28"/>
          <w:szCs w:val="28"/>
        </w:rPr>
        <w:t>a asamblea</w:t>
      </w:r>
      <w:r w:rsidR="00A538C0">
        <w:rPr>
          <w:rFonts w:ascii="Bell MT" w:hAnsi="Bell MT"/>
          <w:sz w:val="28"/>
          <w:szCs w:val="28"/>
        </w:rPr>
        <w:t xml:space="preserve"> previst</w:t>
      </w:r>
      <w:r w:rsidR="00162159">
        <w:rPr>
          <w:rFonts w:ascii="Bell MT" w:hAnsi="Bell MT"/>
          <w:sz w:val="28"/>
          <w:szCs w:val="28"/>
        </w:rPr>
        <w:t>a</w:t>
      </w:r>
      <w:r w:rsidR="00A538C0">
        <w:rPr>
          <w:rFonts w:ascii="Bell MT" w:hAnsi="Bell MT"/>
          <w:sz w:val="28"/>
          <w:szCs w:val="28"/>
        </w:rPr>
        <w:t xml:space="preserve"> </w:t>
      </w:r>
      <w:r w:rsidR="00162159">
        <w:rPr>
          <w:rFonts w:ascii="Bell MT" w:hAnsi="Bell MT"/>
          <w:sz w:val="28"/>
          <w:szCs w:val="28"/>
        </w:rPr>
        <w:t>en</w:t>
      </w:r>
      <w:r w:rsidR="00A538C0">
        <w:rPr>
          <w:rFonts w:ascii="Bell MT" w:hAnsi="Bell MT"/>
          <w:sz w:val="28"/>
          <w:szCs w:val="28"/>
        </w:rPr>
        <w:t xml:space="preserve"> aquel estado:</w:t>
      </w:r>
    </w:p>
    <w:p w14:paraId="4E0214DA" w14:textId="1BF30A85" w:rsidR="002D75AD" w:rsidRDefault="00495C06" w:rsidP="00261399">
      <w:pPr>
        <w:ind w:left="426" w:right="707"/>
        <w:jc w:val="both"/>
        <w:rPr>
          <w:rFonts w:ascii="Bell MT" w:hAnsi="Bell MT"/>
          <w:sz w:val="28"/>
          <w:szCs w:val="28"/>
        </w:rPr>
      </w:pPr>
      <w:r>
        <w:rPr>
          <w:rFonts w:ascii="Bell MT" w:hAnsi="Bell MT"/>
          <w:sz w:val="24"/>
          <w:szCs w:val="24"/>
        </w:rPr>
        <w:t>Creo</w:t>
      </w:r>
      <w:r w:rsidR="004F5B34" w:rsidRPr="00495C06">
        <w:rPr>
          <w:rFonts w:ascii="Bell MT" w:hAnsi="Bell MT"/>
          <w:sz w:val="24"/>
          <w:szCs w:val="24"/>
        </w:rPr>
        <w:t xml:space="preserve"> que sería </w:t>
      </w:r>
      <w:r>
        <w:rPr>
          <w:rFonts w:ascii="Bell MT" w:hAnsi="Bell MT"/>
          <w:sz w:val="24"/>
          <w:szCs w:val="24"/>
        </w:rPr>
        <w:t>una</w:t>
      </w:r>
      <w:r w:rsidR="004F5B34" w:rsidRPr="00495C06">
        <w:rPr>
          <w:rFonts w:ascii="Bell MT" w:hAnsi="Bell MT"/>
          <w:sz w:val="24"/>
          <w:szCs w:val="24"/>
        </w:rPr>
        <w:t xml:space="preserve"> espléndid</w:t>
      </w:r>
      <w:r>
        <w:rPr>
          <w:rFonts w:ascii="Bell MT" w:hAnsi="Bell MT"/>
          <w:sz w:val="24"/>
          <w:szCs w:val="24"/>
        </w:rPr>
        <w:t>a idea</w:t>
      </w:r>
      <w:r w:rsidR="004F5B34" w:rsidRPr="00495C06">
        <w:rPr>
          <w:rFonts w:ascii="Bell MT" w:hAnsi="Bell MT"/>
          <w:sz w:val="24"/>
          <w:szCs w:val="24"/>
        </w:rPr>
        <w:t xml:space="preserve"> tener un</w:t>
      </w:r>
      <w:r w:rsidR="00162159">
        <w:rPr>
          <w:rFonts w:ascii="Bell MT" w:hAnsi="Bell MT"/>
          <w:sz w:val="24"/>
          <w:szCs w:val="24"/>
        </w:rPr>
        <w:t>a asamblea</w:t>
      </w:r>
      <w:r w:rsidR="004F5B34" w:rsidRPr="00495C06">
        <w:rPr>
          <w:rFonts w:ascii="Bell MT" w:hAnsi="Bell MT"/>
          <w:sz w:val="24"/>
          <w:szCs w:val="24"/>
        </w:rPr>
        <w:t xml:space="preserve"> en Missouri; pero pienso que un</w:t>
      </w:r>
      <w:r w:rsidR="00162159">
        <w:rPr>
          <w:rFonts w:ascii="Bell MT" w:hAnsi="Bell MT"/>
          <w:sz w:val="24"/>
          <w:szCs w:val="24"/>
        </w:rPr>
        <w:t>a asamblea</w:t>
      </w:r>
      <w:r w:rsidR="004F5B34" w:rsidRPr="00495C06">
        <w:rPr>
          <w:rFonts w:ascii="Bell MT" w:hAnsi="Bell MT"/>
          <w:sz w:val="24"/>
          <w:szCs w:val="24"/>
        </w:rPr>
        <w:t xml:space="preserve"> organizad</w:t>
      </w:r>
      <w:r w:rsidR="00162159">
        <w:rPr>
          <w:rFonts w:ascii="Bell MT" w:hAnsi="Bell MT"/>
          <w:sz w:val="24"/>
          <w:szCs w:val="24"/>
        </w:rPr>
        <w:t>a</w:t>
      </w:r>
      <w:r w:rsidR="004F5B34" w:rsidRPr="00495C06">
        <w:rPr>
          <w:rFonts w:ascii="Bell MT" w:hAnsi="Bell MT"/>
          <w:sz w:val="24"/>
          <w:szCs w:val="24"/>
        </w:rPr>
        <w:t xml:space="preserve"> </w:t>
      </w:r>
      <w:r w:rsidR="00162159">
        <w:rPr>
          <w:rFonts w:ascii="Bell MT" w:hAnsi="Bell MT"/>
          <w:sz w:val="24"/>
          <w:szCs w:val="24"/>
        </w:rPr>
        <w:t>discretamente</w:t>
      </w:r>
      <w:r w:rsidR="004F5B34" w:rsidRPr="00495C06">
        <w:rPr>
          <w:rFonts w:ascii="Bell MT" w:hAnsi="Bell MT"/>
          <w:sz w:val="24"/>
          <w:szCs w:val="24"/>
        </w:rPr>
        <w:t xml:space="preserve"> le sería tan valios</w:t>
      </w:r>
      <w:r w:rsidR="00162159">
        <w:rPr>
          <w:rFonts w:ascii="Bell MT" w:hAnsi="Bell MT"/>
          <w:sz w:val="24"/>
          <w:szCs w:val="24"/>
        </w:rPr>
        <w:t>a</w:t>
      </w:r>
      <w:r w:rsidR="004F5B34" w:rsidRPr="00495C06">
        <w:rPr>
          <w:rFonts w:ascii="Bell MT" w:hAnsi="Bell MT"/>
          <w:sz w:val="24"/>
          <w:szCs w:val="24"/>
        </w:rPr>
        <w:t xml:space="preserve"> como si se hiciera una gran demostración y se invitara a … los pastores A. T. Jones y E. J. Waggoner. Para ser sincero, no tengo mucha confianza en algunas de sus formas de presentar las cosas. Intentan llevárselo todo por delante y no admiten que su postura </w:t>
      </w:r>
      <w:r w:rsidR="00D65329">
        <w:rPr>
          <w:rFonts w:ascii="Bell MT" w:hAnsi="Bell MT"/>
          <w:sz w:val="24"/>
          <w:szCs w:val="24"/>
        </w:rPr>
        <w:t>se som</w:t>
      </w:r>
      <w:r w:rsidR="004F5B34" w:rsidRPr="00495C06">
        <w:rPr>
          <w:rFonts w:ascii="Bell MT" w:hAnsi="Bell MT"/>
          <w:sz w:val="24"/>
          <w:szCs w:val="24"/>
        </w:rPr>
        <w:t xml:space="preserve">eta al más mínimo criticismo. </w:t>
      </w:r>
      <w:r w:rsidR="00BE73C0" w:rsidRPr="00495C06">
        <w:rPr>
          <w:rFonts w:ascii="Bell MT" w:hAnsi="Bell MT"/>
          <w:sz w:val="24"/>
          <w:szCs w:val="24"/>
        </w:rPr>
        <w:t>Dicen: “Es verdad</w:t>
      </w:r>
      <w:r w:rsidR="004D2041" w:rsidRPr="00495C06">
        <w:rPr>
          <w:rFonts w:ascii="Bell MT" w:hAnsi="Bell MT"/>
          <w:sz w:val="24"/>
          <w:szCs w:val="24"/>
        </w:rPr>
        <w:t>era</w:t>
      </w:r>
      <w:r w:rsidR="00BE73C0" w:rsidRPr="00495C06">
        <w:rPr>
          <w:rFonts w:ascii="Bell MT" w:hAnsi="Bell MT"/>
          <w:sz w:val="24"/>
          <w:szCs w:val="24"/>
        </w:rPr>
        <w:t>; y todo cuanto tiene que hacer es estudiarla tal como yo he hecho, y entonces la comprenderá”</w:t>
      </w:r>
      <w:r w:rsidR="004B248E">
        <w:rPr>
          <w:rFonts w:ascii="Bell MT" w:hAnsi="Bell MT"/>
          <w:sz w:val="24"/>
          <w:szCs w:val="24"/>
        </w:rPr>
        <w:t>;</w:t>
      </w:r>
      <w:r w:rsidR="00BE73C0" w:rsidRPr="00BE73C0">
        <w:rPr>
          <w:rFonts w:ascii="Bell MT" w:hAnsi="Bell MT"/>
          <w:sz w:val="28"/>
          <w:szCs w:val="28"/>
          <w:vertAlign w:val="superscript"/>
        </w:rPr>
        <w:t>20</w:t>
      </w:r>
      <w:r w:rsidR="00BE73C0">
        <w:rPr>
          <w:rFonts w:ascii="Bell MT" w:hAnsi="Bell MT"/>
          <w:sz w:val="28"/>
          <w:szCs w:val="28"/>
        </w:rPr>
        <w:t xml:space="preserve">* </w:t>
      </w:r>
      <w:r w:rsidR="00BE73C0" w:rsidRPr="00495C06">
        <w:rPr>
          <w:rFonts w:ascii="Bell MT" w:hAnsi="Bell MT"/>
          <w:sz w:val="24"/>
          <w:szCs w:val="24"/>
        </w:rPr>
        <w:t xml:space="preserve">y simplemente se ríen </w:t>
      </w:r>
      <w:r w:rsidR="00427F01">
        <w:rPr>
          <w:rFonts w:ascii="Bell MT" w:hAnsi="Bell MT"/>
          <w:sz w:val="24"/>
          <w:szCs w:val="24"/>
        </w:rPr>
        <w:t>ante</w:t>
      </w:r>
      <w:r w:rsidR="00BE73C0" w:rsidRPr="00495C06">
        <w:rPr>
          <w:rFonts w:ascii="Bell MT" w:hAnsi="Bell MT"/>
          <w:sz w:val="24"/>
          <w:szCs w:val="24"/>
        </w:rPr>
        <w:t xml:space="preserve"> cualquier idea que </w:t>
      </w:r>
      <w:r w:rsidR="004D2041" w:rsidRPr="00495C06">
        <w:rPr>
          <w:rFonts w:ascii="Bell MT" w:hAnsi="Bell MT"/>
          <w:sz w:val="24"/>
          <w:szCs w:val="24"/>
        </w:rPr>
        <w:t xml:space="preserve">otros puedan presentar, que esté en el más mínimo desacuerdo con la de ellos. Pero nuestros hombres más </w:t>
      </w:r>
      <w:r w:rsidR="00254843">
        <w:rPr>
          <w:rFonts w:ascii="Bell MT" w:hAnsi="Bell MT"/>
          <w:sz w:val="24"/>
          <w:szCs w:val="24"/>
        </w:rPr>
        <w:t>capace</w:t>
      </w:r>
      <w:r w:rsidR="004D2041" w:rsidRPr="00495C06">
        <w:rPr>
          <w:rFonts w:ascii="Bell MT" w:hAnsi="Bell MT"/>
          <w:sz w:val="24"/>
          <w:szCs w:val="24"/>
        </w:rPr>
        <w:t xml:space="preserve">s -el hermano Smith, Littlejohn, Corliss, Gage y otros- no están de acuerdo </w:t>
      </w:r>
      <w:r w:rsidR="000F55C3" w:rsidRPr="00495C06">
        <w:rPr>
          <w:rFonts w:ascii="Bell MT" w:hAnsi="Bell MT"/>
          <w:sz w:val="24"/>
          <w:szCs w:val="24"/>
        </w:rPr>
        <w:t>con ellos en muchas posiciones que ellos toman en la Reforma Nacional y en ciertas cuestiones teológicas</w:t>
      </w:r>
      <w:r w:rsidR="00F07343" w:rsidRPr="00495C06">
        <w:rPr>
          <w:rFonts w:ascii="Bell MT" w:hAnsi="Bell MT"/>
          <w:sz w:val="24"/>
          <w:szCs w:val="24"/>
        </w:rPr>
        <w:t xml:space="preserve"> -como los pactos, la ley en Gálat</w:t>
      </w:r>
      <w:r w:rsidR="00443B24" w:rsidRPr="00495C06">
        <w:rPr>
          <w:rFonts w:ascii="Bell MT" w:hAnsi="Bell MT"/>
          <w:sz w:val="24"/>
          <w:szCs w:val="24"/>
        </w:rPr>
        <w:t>a</w:t>
      </w:r>
      <w:r w:rsidR="00F07343" w:rsidRPr="00495C06">
        <w:rPr>
          <w:rFonts w:ascii="Bell MT" w:hAnsi="Bell MT"/>
          <w:sz w:val="24"/>
          <w:szCs w:val="24"/>
        </w:rPr>
        <w:t xml:space="preserve">s, etc. </w:t>
      </w:r>
      <w:r w:rsidR="003731DF" w:rsidRPr="00495C06">
        <w:rPr>
          <w:rFonts w:ascii="Bell MT" w:hAnsi="Bell MT"/>
          <w:sz w:val="24"/>
          <w:szCs w:val="24"/>
        </w:rPr>
        <w:t xml:space="preserve">Pero ellos hacen prominentes esas cosas allí donde van; y de hecho, </w:t>
      </w:r>
      <w:r w:rsidR="008A69A1">
        <w:rPr>
          <w:rFonts w:ascii="Bell MT" w:hAnsi="Bell MT"/>
          <w:sz w:val="24"/>
          <w:szCs w:val="24"/>
        </w:rPr>
        <w:t>a penas</w:t>
      </w:r>
      <w:r w:rsidR="003731DF" w:rsidRPr="00495C06">
        <w:rPr>
          <w:rFonts w:ascii="Bell MT" w:hAnsi="Bell MT"/>
          <w:sz w:val="24"/>
          <w:szCs w:val="24"/>
        </w:rPr>
        <w:t xml:space="preserve"> hablan de otros temas que no </w:t>
      </w:r>
      <w:r w:rsidR="006A2993" w:rsidRPr="00495C06">
        <w:rPr>
          <w:rFonts w:ascii="Bell MT" w:hAnsi="Bell MT"/>
          <w:sz w:val="24"/>
          <w:szCs w:val="24"/>
        </w:rPr>
        <w:t>sea</w:t>
      </w:r>
      <w:r w:rsidR="008A69A1">
        <w:rPr>
          <w:rFonts w:ascii="Bell MT" w:hAnsi="Bell MT"/>
          <w:sz w:val="24"/>
          <w:szCs w:val="24"/>
        </w:rPr>
        <w:t>n</w:t>
      </w:r>
      <w:r w:rsidR="006A2993" w:rsidRPr="00495C06">
        <w:rPr>
          <w:rFonts w:ascii="Bell MT" w:hAnsi="Bell MT"/>
          <w:sz w:val="24"/>
          <w:szCs w:val="24"/>
        </w:rPr>
        <w:t xml:space="preserve"> aquellos sobre los que existe</w:t>
      </w:r>
      <w:r w:rsidR="003731DF" w:rsidRPr="00495C06">
        <w:rPr>
          <w:rFonts w:ascii="Bell MT" w:hAnsi="Bell MT"/>
          <w:sz w:val="24"/>
          <w:szCs w:val="24"/>
        </w:rPr>
        <w:t xml:space="preserve"> </w:t>
      </w:r>
      <w:r w:rsidR="002D75AD" w:rsidRPr="00495C06">
        <w:rPr>
          <w:rFonts w:ascii="Bell MT" w:hAnsi="Bell MT"/>
          <w:sz w:val="24"/>
          <w:szCs w:val="24"/>
        </w:rPr>
        <w:t>una división de opiniones</w:t>
      </w:r>
      <w:r w:rsidR="004012B1" w:rsidRPr="00495C06">
        <w:rPr>
          <w:rFonts w:ascii="Bell MT" w:hAnsi="Bell MT"/>
          <w:sz w:val="24"/>
          <w:szCs w:val="24"/>
        </w:rPr>
        <w:t xml:space="preserve"> entre nuestros hermanos dirigentes. </w:t>
      </w:r>
      <w:r w:rsidR="007140B9" w:rsidRPr="00495C06">
        <w:rPr>
          <w:rFonts w:ascii="Bell MT" w:hAnsi="Bell MT"/>
          <w:sz w:val="24"/>
          <w:szCs w:val="24"/>
        </w:rPr>
        <w:t>No creo que quiera llevar ese espíritu a la Asociación de Missouri. Si puede contar con el hermano Gates y con el hermano Farnsworth y tener un</w:t>
      </w:r>
      <w:r w:rsidR="00433AC4">
        <w:rPr>
          <w:rFonts w:ascii="Bell MT" w:hAnsi="Bell MT"/>
          <w:sz w:val="24"/>
          <w:szCs w:val="24"/>
        </w:rPr>
        <w:t>a</w:t>
      </w:r>
      <w:r w:rsidR="007140B9" w:rsidRPr="00495C06">
        <w:rPr>
          <w:rFonts w:ascii="Bell MT" w:hAnsi="Bell MT"/>
          <w:sz w:val="24"/>
          <w:szCs w:val="24"/>
        </w:rPr>
        <w:t xml:space="preserve"> </w:t>
      </w:r>
      <w:r w:rsidR="00433AC4">
        <w:rPr>
          <w:rFonts w:ascii="Bell MT" w:hAnsi="Bell MT"/>
          <w:sz w:val="24"/>
          <w:szCs w:val="24"/>
        </w:rPr>
        <w:t>asamblea pastoral</w:t>
      </w:r>
      <w:r w:rsidR="007140B9" w:rsidRPr="00495C06">
        <w:rPr>
          <w:rFonts w:ascii="Bell MT" w:hAnsi="Bell MT"/>
          <w:sz w:val="24"/>
          <w:szCs w:val="24"/>
        </w:rPr>
        <w:t xml:space="preserve"> para el estudio de la Biblia y para planes de trabajo, </w:t>
      </w:r>
      <w:r w:rsidR="00C44F6C">
        <w:rPr>
          <w:rFonts w:ascii="Bell MT" w:hAnsi="Bell MT"/>
          <w:sz w:val="24"/>
          <w:szCs w:val="24"/>
        </w:rPr>
        <w:t>dependiendo</w:t>
      </w:r>
      <w:r w:rsidR="007140B9" w:rsidRPr="00495C06">
        <w:rPr>
          <w:rFonts w:ascii="Bell MT" w:hAnsi="Bell MT"/>
          <w:sz w:val="24"/>
          <w:szCs w:val="24"/>
        </w:rPr>
        <w:t xml:space="preserve"> luego al máximo de ustedes mismos para cavar en los principios de verdad y</w:t>
      </w:r>
      <w:r w:rsidR="00D65329">
        <w:rPr>
          <w:rFonts w:ascii="Bell MT" w:hAnsi="Bell MT"/>
          <w:sz w:val="24"/>
          <w:szCs w:val="24"/>
        </w:rPr>
        <w:t xml:space="preserve"> [diseñar]</w:t>
      </w:r>
      <w:r w:rsidR="007140B9" w:rsidRPr="00495C06">
        <w:rPr>
          <w:rFonts w:ascii="Bell MT" w:hAnsi="Bell MT"/>
          <w:sz w:val="24"/>
          <w:szCs w:val="24"/>
        </w:rPr>
        <w:t xml:space="preserve"> planes adaptados a su obra en Missouri, será de mucho más valor que una teoría de alto postín que nunca ha funcionado, y nunca va a hacerlo</w:t>
      </w:r>
      <w:r w:rsidR="007140B9">
        <w:rPr>
          <w:rFonts w:ascii="Bell MT" w:hAnsi="Bell MT"/>
          <w:sz w:val="28"/>
          <w:szCs w:val="28"/>
        </w:rPr>
        <w:t>.</w:t>
      </w:r>
      <w:r w:rsidR="007140B9" w:rsidRPr="00144E64">
        <w:rPr>
          <w:rFonts w:ascii="Bell MT" w:hAnsi="Bell MT"/>
          <w:sz w:val="28"/>
          <w:szCs w:val="28"/>
          <w:vertAlign w:val="superscript"/>
        </w:rPr>
        <w:t>21</w:t>
      </w:r>
    </w:p>
    <w:p w14:paraId="40E6D59F" w14:textId="77777777" w:rsidR="007140B9" w:rsidRDefault="007140B9" w:rsidP="00261399">
      <w:pPr>
        <w:jc w:val="both"/>
        <w:rPr>
          <w:rFonts w:ascii="Bell MT" w:hAnsi="Bell MT"/>
          <w:sz w:val="28"/>
          <w:szCs w:val="28"/>
        </w:rPr>
      </w:pPr>
      <w:r>
        <w:rPr>
          <w:rFonts w:ascii="Bell MT" w:hAnsi="Bell MT"/>
          <w:sz w:val="28"/>
          <w:szCs w:val="28"/>
        </w:rPr>
        <w:t xml:space="preserve">Así es como Dan Jones empleaba su influencia de forma solapada, para evitar que lo que él llamaba “una teoría de alto postín” fuera más allá de lo que debía. </w:t>
      </w:r>
      <w:r w:rsidR="000A5984">
        <w:rPr>
          <w:rFonts w:ascii="Bell MT" w:hAnsi="Bell MT"/>
          <w:sz w:val="28"/>
          <w:szCs w:val="28"/>
        </w:rPr>
        <w:t>Dan Jones no era</w:t>
      </w:r>
      <w:r w:rsidR="00144E64">
        <w:rPr>
          <w:rFonts w:ascii="Bell MT" w:hAnsi="Bell MT"/>
          <w:sz w:val="28"/>
          <w:szCs w:val="28"/>
        </w:rPr>
        <w:t xml:space="preserve"> el único en compartir </w:t>
      </w:r>
      <w:r w:rsidR="000A5984">
        <w:rPr>
          <w:rFonts w:ascii="Bell MT" w:hAnsi="Bell MT"/>
          <w:sz w:val="28"/>
          <w:szCs w:val="28"/>
        </w:rPr>
        <w:t>profus</w:t>
      </w:r>
      <w:r w:rsidR="00144E64">
        <w:rPr>
          <w:rFonts w:ascii="Bell MT" w:hAnsi="Bell MT"/>
          <w:sz w:val="28"/>
          <w:szCs w:val="28"/>
        </w:rPr>
        <w:t>amente sus opiniones. Uria</w:t>
      </w:r>
      <w:r w:rsidR="000A5984">
        <w:rPr>
          <w:rFonts w:ascii="Bell MT" w:hAnsi="Bell MT"/>
          <w:sz w:val="28"/>
          <w:szCs w:val="28"/>
        </w:rPr>
        <w:t>h</w:t>
      </w:r>
      <w:r w:rsidR="00144E64">
        <w:rPr>
          <w:rFonts w:ascii="Bell MT" w:hAnsi="Bell MT"/>
          <w:sz w:val="28"/>
          <w:szCs w:val="28"/>
        </w:rPr>
        <w:t xml:space="preserve"> Smith, sintiendo que la renuncia temporal de Waggoner no bastaba para detener el progreso de sus falsas teorías, escribió un</w:t>
      </w:r>
      <w:r w:rsidR="00071593">
        <w:rPr>
          <w:rFonts w:ascii="Bell MT" w:hAnsi="Bell MT"/>
          <w:sz w:val="28"/>
          <w:szCs w:val="28"/>
        </w:rPr>
        <w:t xml:space="preserve"> descargo de responsabilidad</w:t>
      </w:r>
      <w:r w:rsidR="00144E64">
        <w:rPr>
          <w:rFonts w:ascii="Bell MT" w:hAnsi="Bell MT"/>
          <w:sz w:val="28"/>
          <w:szCs w:val="28"/>
        </w:rPr>
        <w:t xml:space="preserve"> en la </w:t>
      </w:r>
      <w:r w:rsidR="00144E64" w:rsidRPr="00144E64">
        <w:rPr>
          <w:rFonts w:ascii="Bell MT" w:hAnsi="Bell MT"/>
          <w:i/>
          <w:sz w:val="28"/>
          <w:szCs w:val="28"/>
        </w:rPr>
        <w:t>Review</w:t>
      </w:r>
      <w:r w:rsidR="00144E64">
        <w:rPr>
          <w:rFonts w:ascii="Bell MT" w:hAnsi="Bell MT"/>
          <w:sz w:val="28"/>
          <w:szCs w:val="28"/>
        </w:rPr>
        <w:t xml:space="preserve">. Dejó claro que no apoyaba las presentes lecciones de </w:t>
      </w:r>
      <w:r w:rsidR="00774E0B">
        <w:rPr>
          <w:rFonts w:ascii="Bell MT" w:hAnsi="Bell MT"/>
          <w:sz w:val="28"/>
          <w:szCs w:val="28"/>
        </w:rPr>
        <w:t>e</w:t>
      </w:r>
      <w:r w:rsidR="00144E64">
        <w:rPr>
          <w:rFonts w:ascii="Bell MT" w:hAnsi="Bell MT"/>
          <w:sz w:val="28"/>
          <w:szCs w:val="28"/>
        </w:rPr>
        <w:t xml:space="preserve">scuela </w:t>
      </w:r>
      <w:r w:rsidR="00774E0B">
        <w:rPr>
          <w:rFonts w:ascii="Bell MT" w:hAnsi="Bell MT"/>
          <w:sz w:val="28"/>
          <w:szCs w:val="28"/>
        </w:rPr>
        <w:t>s</w:t>
      </w:r>
      <w:r w:rsidR="00144E64">
        <w:rPr>
          <w:rFonts w:ascii="Bell MT" w:hAnsi="Bell MT"/>
          <w:sz w:val="28"/>
          <w:szCs w:val="28"/>
        </w:rPr>
        <w:t>abática que contenían la posición de Waggoner sobre los pactos:</w:t>
      </w:r>
    </w:p>
    <w:p w14:paraId="729E1A36" w14:textId="77777777" w:rsidR="00144E64" w:rsidRDefault="00DE51D7" w:rsidP="00261399">
      <w:pPr>
        <w:ind w:left="426" w:right="707"/>
        <w:jc w:val="both"/>
        <w:rPr>
          <w:rFonts w:ascii="Bell MT" w:hAnsi="Bell MT"/>
          <w:sz w:val="28"/>
          <w:szCs w:val="28"/>
        </w:rPr>
      </w:pPr>
      <w:r w:rsidRPr="00313888">
        <w:rPr>
          <w:rFonts w:ascii="Bell MT" w:hAnsi="Bell MT"/>
          <w:sz w:val="24"/>
          <w:szCs w:val="24"/>
        </w:rPr>
        <w:t>A los muchos que nos escriben preguntando acerca de la nueva de</w:t>
      </w:r>
      <w:r w:rsidR="00C84A78">
        <w:rPr>
          <w:rFonts w:ascii="Bell MT" w:hAnsi="Bell MT"/>
          <w:sz w:val="24"/>
          <w:szCs w:val="24"/>
        </w:rPr>
        <w:t>riva</w:t>
      </w:r>
      <w:r w:rsidRPr="00313888">
        <w:rPr>
          <w:rFonts w:ascii="Bell MT" w:hAnsi="Bell MT"/>
          <w:sz w:val="24"/>
          <w:szCs w:val="24"/>
        </w:rPr>
        <w:t xml:space="preserve"> teológica en las lecciones de </w:t>
      </w:r>
      <w:r w:rsidR="00EA4C35">
        <w:rPr>
          <w:rFonts w:ascii="Bell MT" w:hAnsi="Bell MT"/>
          <w:sz w:val="24"/>
          <w:szCs w:val="24"/>
        </w:rPr>
        <w:t>e</w:t>
      </w:r>
      <w:r w:rsidRPr="00313888">
        <w:rPr>
          <w:rFonts w:ascii="Bell MT" w:hAnsi="Bell MT"/>
          <w:sz w:val="24"/>
          <w:szCs w:val="24"/>
        </w:rPr>
        <w:t xml:space="preserve">scuela </w:t>
      </w:r>
      <w:r w:rsidR="00EA4C35">
        <w:rPr>
          <w:rFonts w:ascii="Bell MT" w:hAnsi="Bell MT"/>
          <w:sz w:val="24"/>
          <w:szCs w:val="24"/>
        </w:rPr>
        <w:t>s</w:t>
      </w:r>
      <w:r w:rsidRPr="00313888">
        <w:rPr>
          <w:rFonts w:ascii="Bell MT" w:hAnsi="Bell MT"/>
          <w:sz w:val="24"/>
          <w:szCs w:val="24"/>
        </w:rPr>
        <w:t>abática respondemos que, de acuerdo con nuestra profesión, la Biblia y</w:t>
      </w:r>
      <w:r w:rsidR="00181629" w:rsidRPr="00313888">
        <w:rPr>
          <w:rFonts w:ascii="Bell MT" w:hAnsi="Bell MT"/>
          <w:sz w:val="24"/>
          <w:szCs w:val="24"/>
        </w:rPr>
        <w:t xml:space="preserve"> sólo</w:t>
      </w:r>
      <w:r w:rsidRPr="00313888">
        <w:rPr>
          <w:rFonts w:ascii="Bell MT" w:hAnsi="Bell MT"/>
          <w:sz w:val="24"/>
          <w:szCs w:val="24"/>
        </w:rPr>
        <w:t xml:space="preserve"> la Biblia es nuestra regla de fe y </w:t>
      </w:r>
      <w:r w:rsidRPr="00313888">
        <w:rPr>
          <w:rFonts w:ascii="Bell MT" w:hAnsi="Bell MT"/>
          <w:sz w:val="24"/>
          <w:szCs w:val="24"/>
        </w:rPr>
        <w:lastRenderedPageBreak/>
        <w:t xml:space="preserve">práctica; y todo punto de vista </w:t>
      </w:r>
      <w:r w:rsidR="002218D3" w:rsidRPr="00313888">
        <w:rPr>
          <w:rFonts w:ascii="Bell MT" w:hAnsi="Bell MT"/>
          <w:sz w:val="24"/>
          <w:szCs w:val="24"/>
        </w:rPr>
        <w:t xml:space="preserve">que se presente </w:t>
      </w:r>
      <w:r w:rsidR="005A13A7" w:rsidRPr="00313888">
        <w:rPr>
          <w:rFonts w:ascii="Bell MT" w:hAnsi="Bell MT"/>
          <w:sz w:val="24"/>
          <w:szCs w:val="24"/>
        </w:rPr>
        <w:t xml:space="preserve">se </w:t>
      </w:r>
      <w:r w:rsidR="002218D3" w:rsidRPr="00313888">
        <w:rPr>
          <w:rFonts w:ascii="Bell MT" w:hAnsi="Bell MT"/>
          <w:sz w:val="24"/>
          <w:szCs w:val="24"/>
        </w:rPr>
        <w:t xml:space="preserve">debe </w:t>
      </w:r>
      <w:r w:rsidR="005A13A7" w:rsidRPr="00313888">
        <w:rPr>
          <w:rFonts w:ascii="Bell MT" w:hAnsi="Bell MT"/>
          <w:sz w:val="24"/>
          <w:szCs w:val="24"/>
        </w:rPr>
        <w:t>probar y someter a decisión por dicha Palabra. Nadie debe sentirse obligado a aceptar la doctrina que sea, simplemente porque aparece en las lecciones de E.</w:t>
      </w:r>
      <w:r w:rsidR="00921CEA">
        <w:rPr>
          <w:rFonts w:ascii="Bell MT" w:hAnsi="Bell MT"/>
          <w:sz w:val="24"/>
          <w:szCs w:val="24"/>
        </w:rPr>
        <w:t xml:space="preserve"> </w:t>
      </w:r>
      <w:r w:rsidR="005A13A7" w:rsidRPr="00313888">
        <w:rPr>
          <w:rFonts w:ascii="Bell MT" w:hAnsi="Bell MT"/>
          <w:sz w:val="24"/>
          <w:szCs w:val="24"/>
        </w:rPr>
        <w:t xml:space="preserve">S. o en la </w:t>
      </w:r>
      <w:r w:rsidR="005A13A7" w:rsidRPr="004B248E">
        <w:rPr>
          <w:rFonts w:ascii="Bell MT" w:hAnsi="Bell MT"/>
          <w:sz w:val="20"/>
          <w:szCs w:val="20"/>
        </w:rPr>
        <w:t>R</w:t>
      </w:r>
      <w:r w:rsidR="009644AD" w:rsidRPr="004B248E">
        <w:rPr>
          <w:rFonts w:ascii="Bell MT" w:hAnsi="Bell MT"/>
          <w:sz w:val="20"/>
          <w:szCs w:val="20"/>
        </w:rPr>
        <w:t>EVIEW</w:t>
      </w:r>
      <w:r w:rsidR="005A13A7" w:rsidRPr="00313888">
        <w:rPr>
          <w:rFonts w:ascii="Bell MT" w:hAnsi="Bell MT"/>
          <w:sz w:val="24"/>
          <w:szCs w:val="24"/>
        </w:rPr>
        <w:t xml:space="preserve">. </w:t>
      </w:r>
      <w:r w:rsidR="00F97EC4" w:rsidRPr="00313888">
        <w:rPr>
          <w:rFonts w:ascii="Bell MT" w:hAnsi="Bell MT"/>
          <w:sz w:val="24"/>
          <w:szCs w:val="24"/>
        </w:rPr>
        <w:t xml:space="preserve">Las lecciones se envían bajo los auspicios de General S. S. Association, y no se debe entender necesariamente que la </w:t>
      </w:r>
      <w:r w:rsidR="00F97EC4" w:rsidRPr="004B248E">
        <w:rPr>
          <w:rFonts w:ascii="Bell MT" w:hAnsi="Bell MT"/>
          <w:sz w:val="20"/>
          <w:szCs w:val="20"/>
        </w:rPr>
        <w:t>R</w:t>
      </w:r>
      <w:r w:rsidR="009644AD" w:rsidRPr="004B248E">
        <w:rPr>
          <w:rFonts w:ascii="Bell MT" w:hAnsi="Bell MT"/>
          <w:sz w:val="20"/>
          <w:szCs w:val="20"/>
        </w:rPr>
        <w:t>EVIEW</w:t>
      </w:r>
      <w:r w:rsidR="009644AD" w:rsidRPr="00313888">
        <w:rPr>
          <w:rFonts w:ascii="Bell MT" w:hAnsi="Bell MT"/>
          <w:sz w:val="24"/>
          <w:szCs w:val="24"/>
        </w:rPr>
        <w:t xml:space="preserve">, en cualquiera de sus acciones de </w:t>
      </w:r>
      <w:r w:rsidR="00921CEA" w:rsidRPr="00313888">
        <w:rPr>
          <w:rFonts w:ascii="Bell MT" w:hAnsi="Bell MT"/>
          <w:sz w:val="24"/>
          <w:szCs w:val="24"/>
        </w:rPr>
        <w:t>distribuirlas</w:t>
      </w:r>
      <w:r w:rsidR="009644AD" w:rsidRPr="00313888">
        <w:rPr>
          <w:rFonts w:ascii="Bell MT" w:hAnsi="Bell MT"/>
          <w:sz w:val="24"/>
          <w:szCs w:val="24"/>
        </w:rPr>
        <w:t xml:space="preserve"> entre el pueblo, apoy</w:t>
      </w:r>
      <w:r w:rsidR="00FD6656">
        <w:rPr>
          <w:rFonts w:ascii="Bell MT" w:hAnsi="Bell MT"/>
          <w:sz w:val="24"/>
          <w:szCs w:val="24"/>
        </w:rPr>
        <w:t>e</w:t>
      </w:r>
      <w:r w:rsidR="009644AD" w:rsidRPr="00313888">
        <w:rPr>
          <w:rFonts w:ascii="Bell MT" w:hAnsi="Bell MT"/>
          <w:sz w:val="24"/>
          <w:szCs w:val="24"/>
        </w:rPr>
        <w:t xml:space="preserve"> todo lo que contienen; especialmente a la vista del hecho de que cuando </w:t>
      </w:r>
      <w:r w:rsidR="00F279D2" w:rsidRPr="00313888">
        <w:rPr>
          <w:rFonts w:ascii="Bell MT" w:hAnsi="Bell MT"/>
          <w:sz w:val="24"/>
          <w:szCs w:val="24"/>
        </w:rPr>
        <w:t xml:space="preserve">el comité de </w:t>
      </w:r>
      <w:r w:rsidR="00F279D2" w:rsidRPr="004B248E">
        <w:rPr>
          <w:rFonts w:ascii="Bell MT" w:hAnsi="Bell MT"/>
          <w:sz w:val="20"/>
          <w:szCs w:val="20"/>
        </w:rPr>
        <w:t>REVIEW</w:t>
      </w:r>
      <w:r w:rsidR="00F279D2" w:rsidRPr="00313888">
        <w:rPr>
          <w:rFonts w:ascii="Bell MT" w:hAnsi="Bell MT"/>
          <w:sz w:val="24"/>
          <w:szCs w:val="24"/>
        </w:rPr>
        <w:t xml:space="preserve"> and </w:t>
      </w:r>
      <w:r w:rsidR="00F279D2" w:rsidRPr="004B248E">
        <w:rPr>
          <w:rFonts w:ascii="Bell MT" w:hAnsi="Bell MT"/>
          <w:sz w:val="20"/>
          <w:szCs w:val="20"/>
        </w:rPr>
        <w:t>HERALD</w:t>
      </w:r>
      <w:r w:rsidR="009644AD" w:rsidRPr="00313888">
        <w:rPr>
          <w:rFonts w:ascii="Bell MT" w:hAnsi="Bell MT"/>
          <w:sz w:val="24"/>
          <w:szCs w:val="24"/>
        </w:rPr>
        <w:t xml:space="preserve"> decidió abrir un departamento de </w:t>
      </w:r>
      <w:r w:rsidR="00771BF9">
        <w:rPr>
          <w:rFonts w:ascii="Bell MT" w:hAnsi="Bell MT"/>
          <w:sz w:val="24"/>
          <w:szCs w:val="24"/>
        </w:rPr>
        <w:t>e</w:t>
      </w:r>
      <w:r w:rsidR="00F279D2" w:rsidRPr="00313888">
        <w:rPr>
          <w:rFonts w:ascii="Bell MT" w:hAnsi="Bell MT"/>
          <w:sz w:val="24"/>
          <w:szCs w:val="24"/>
        </w:rPr>
        <w:t xml:space="preserve">scuela </w:t>
      </w:r>
      <w:r w:rsidR="00771BF9">
        <w:rPr>
          <w:rFonts w:ascii="Bell MT" w:hAnsi="Bell MT"/>
          <w:sz w:val="24"/>
          <w:szCs w:val="24"/>
        </w:rPr>
        <w:t>s</w:t>
      </w:r>
      <w:r w:rsidR="00F279D2" w:rsidRPr="00313888">
        <w:rPr>
          <w:rFonts w:ascii="Bell MT" w:hAnsi="Bell MT"/>
          <w:sz w:val="24"/>
          <w:szCs w:val="24"/>
        </w:rPr>
        <w:t xml:space="preserve">abática en la </w:t>
      </w:r>
      <w:r w:rsidR="00F279D2" w:rsidRPr="004B248E">
        <w:rPr>
          <w:rFonts w:ascii="Bell MT" w:hAnsi="Bell MT"/>
          <w:sz w:val="20"/>
          <w:szCs w:val="20"/>
        </w:rPr>
        <w:t>REVIEW</w:t>
      </w:r>
      <w:r w:rsidR="00F279D2" w:rsidRPr="00313888">
        <w:rPr>
          <w:rFonts w:ascii="Bell MT" w:hAnsi="Bell MT"/>
          <w:sz w:val="24"/>
          <w:szCs w:val="24"/>
        </w:rPr>
        <w:t xml:space="preserve">, </w:t>
      </w:r>
      <w:r w:rsidR="003D552F" w:rsidRPr="00313888">
        <w:rPr>
          <w:rFonts w:ascii="Bell MT" w:hAnsi="Bell MT"/>
          <w:sz w:val="24"/>
          <w:szCs w:val="24"/>
        </w:rPr>
        <w:t xml:space="preserve">publicando allí las lecciones, </w:t>
      </w:r>
      <w:r w:rsidR="00262F64" w:rsidRPr="00313888">
        <w:rPr>
          <w:rFonts w:ascii="Bell MT" w:hAnsi="Bell MT"/>
          <w:sz w:val="24"/>
          <w:szCs w:val="24"/>
        </w:rPr>
        <w:t>no se conocía de qué lecciones se trataría. Por descontado sería muy de desear que cualquier proposición avanzada pudiera ser del tipo que se recomienda a sí misma</w:t>
      </w:r>
      <w:r w:rsidR="00B72F47" w:rsidRPr="00313888">
        <w:rPr>
          <w:rFonts w:ascii="Bell MT" w:hAnsi="Bell MT"/>
          <w:sz w:val="24"/>
          <w:szCs w:val="24"/>
        </w:rPr>
        <w:t xml:space="preserve"> ante la aceptación de los </w:t>
      </w:r>
      <w:r w:rsidR="00C84A78">
        <w:rPr>
          <w:rFonts w:ascii="Bell MT" w:hAnsi="Bell MT"/>
          <w:sz w:val="24"/>
          <w:szCs w:val="24"/>
        </w:rPr>
        <w:t>grande</w:t>
      </w:r>
      <w:r w:rsidR="00B72F47" w:rsidRPr="00313888">
        <w:rPr>
          <w:rFonts w:ascii="Bell MT" w:hAnsi="Bell MT"/>
          <w:sz w:val="24"/>
          <w:szCs w:val="24"/>
        </w:rPr>
        <w:t>s estudi</w:t>
      </w:r>
      <w:r w:rsidR="006F33F5" w:rsidRPr="00313888">
        <w:rPr>
          <w:rFonts w:ascii="Bell MT" w:hAnsi="Bell MT"/>
          <w:sz w:val="24"/>
          <w:szCs w:val="24"/>
        </w:rPr>
        <w:t>oso</w:t>
      </w:r>
      <w:r w:rsidR="00B72F47" w:rsidRPr="00313888">
        <w:rPr>
          <w:rFonts w:ascii="Bell MT" w:hAnsi="Bell MT"/>
          <w:sz w:val="24"/>
          <w:szCs w:val="24"/>
        </w:rPr>
        <w:t>s de la Biblia</w:t>
      </w:r>
      <w:r w:rsidR="006F33F5" w:rsidRPr="00313888">
        <w:rPr>
          <w:rFonts w:ascii="Bell MT" w:hAnsi="Bell MT"/>
          <w:sz w:val="24"/>
          <w:szCs w:val="24"/>
        </w:rPr>
        <w:t>, como ante la razón y la Escritura; pero si en algún caso no parecen ser de ese tipo,</w:t>
      </w:r>
      <w:r w:rsidR="00C84A78" w:rsidRPr="00C84A78">
        <w:rPr>
          <w:rFonts w:ascii="Bell MT" w:hAnsi="Bell MT"/>
          <w:sz w:val="24"/>
          <w:szCs w:val="24"/>
        </w:rPr>
        <w:t xml:space="preserve"> </w:t>
      </w:r>
      <w:r w:rsidR="00C84A78" w:rsidRPr="00313888">
        <w:rPr>
          <w:rFonts w:ascii="Bell MT" w:hAnsi="Bell MT"/>
          <w:sz w:val="24"/>
          <w:szCs w:val="24"/>
        </w:rPr>
        <w:t>rechazarla</w:t>
      </w:r>
      <w:r w:rsidR="00C84A78">
        <w:rPr>
          <w:rFonts w:ascii="Bell MT" w:hAnsi="Bell MT"/>
          <w:sz w:val="24"/>
          <w:szCs w:val="24"/>
        </w:rPr>
        <w:t>s</w:t>
      </w:r>
      <w:r w:rsidR="00C84A78" w:rsidRPr="00313888">
        <w:rPr>
          <w:rFonts w:ascii="Bell MT" w:hAnsi="Bell MT"/>
          <w:sz w:val="24"/>
          <w:szCs w:val="24"/>
        </w:rPr>
        <w:t xml:space="preserve"> sin escrúpulos y sin reservas</w:t>
      </w:r>
      <w:r w:rsidR="00C84A78">
        <w:rPr>
          <w:rFonts w:ascii="Bell MT" w:hAnsi="Bell MT"/>
          <w:sz w:val="24"/>
          <w:szCs w:val="24"/>
        </w:rPr>
        <w:t xml:space="preserve"> es,</w:t>
      </w:r>
      <w:r w:rsidR="006F33F5" w:rsidRPr="00313888">
        <w:rPr>
          <w:rFonts w:ascii="Bell MT" w:hAnsi="Bell MT"/>
          <w:sz w:val="24"/>
          <w:szCs w:val="24"/>
        </w:rPr>
        <w:t xml:space="preserve"> no sólo el privilegio sino también el deber de </w:t>
      </w:r>
      <w:r w:rsidR="00C043D1" w:rsidRPr="00313888">
        <w:rPr>
          <w:rFonts w:ascii="Bell MT" w:hAnsi="Bell MT"/>
          <w:sz w:val="24"/>
          <w:szCs w:val="24"/>
        </w:rPr>
        <w:t>quienes detecten la divergencia respecto a las Escrituras</w:t>
      </w:r>
      <w:r w:rsidR="00C043D1">
        <w:rPr>
          <w:rFonts w:ascii="Bell MT" w:hAnsi="Bell MT"/>
          <w:sz w:val="28"/>
          <w:szCs w:val="28"/>
        </w:rPr>
        <w:t>.</w:t>
      </w:r>
      <w:r w:rsidR="00C043D1" w:rsidRPr="00C043D1">
        <w:rPr>
          <w:rFonts w:ascii="Bell MT" w:hAnsi="Bell MT"/>
          <w:sz w:val="28"/>
          <w:szCs w:val="28"/>
          <w:vertAlign w:val="superscript"/>
        </w:rPr>
        <w:t>22</w:t>
      </w:r>
    </w:p>
    <w:p w14:paraId="36608793" w14:textId="77777777" w:rsidR="00C043D1" w:rsidRDefault="00C043D1" w:rsidP="00261399">
      <w:pPr>
        <w:jc w:val="both"/>
        <w:rPr>
          <w:rFonts w:ascii="Bell MT" w:hAnsi="Bell MT"/>
          <w:sz w:val="28"/>
          <w:szCs w:val="28"/>
        </w:rPr>
      </w:pPr>
      <w:r>
        <w:rPr>
          <w:rFonts w:ascii="Bell MT" w:hAnsi="Bell MT"/>
          <w:sz w:val="28"/>
          <w:szCs w:val="28"/>
        </w:rPr>
        <w:t>Uriah Smith apelaba a</w:t>
      </w:r>
      <w:r w:rsidR="00D65329">
        <w:rPr>
          <w:rFonts w:ascii="Bell MT" w:hAnsi="Bell MT"/>
          <w:sz w:val="28"/>
          <w:szCs w:val="28"/>
        </w:rPr>
        <w:t xml:space="preserve"> que</w:t>
      </w:r>
      <w:r>
        <w:rPr>
          <w:rFonts w:ascii="Bell MT" w:hAnsi="Bell MT"/>
          <w:sz w:val="28"/>
          <w:szCs w:val="28"/>
        </w:rPr>
        <w:t xml:space="preserve"> todos tomar</w:t>
      </w:r>
      <w:r w:rsidR="00D65329">
        <w:rPr>
          <w:rFonts w:ascii="Bell MT" w:hAnsi="Bell MT"/>
          <w:sz w:val="28"/>
          <w:szCs w:val="28"/>
        </w:rPr>
        <w:t>an</w:t>
      </w:r>
      <w:r>
        <w:rPr>
          <w:rFonts w:ascii="Bell MT" w:hAnsi="Bell MT"/>
          <w:sz w:val="28"/>
          <w:szCs w:val="28"/>
        </w:rPr>
        <w:t xml:space="preserve"> “la Bi</w:t>
      </w:r>
      <w:r w:rsidR="00C01B4E">
        <w:rPr>
          <w:rFonts w:ascii="Bell MT" w:hAnsi="Bell MT"/>
          <w:sz w:val="28"/>
          <w:szCs w:val="28"/>
        </w:rPr>
        <w:t>b</w:t>
      </w:r>
      <w:r>
        <w:rPr>
          <w:rFonts w:ascii="Bell MT" w:hAnsi="Bell MT"/>
          <w:sz w:val="28"/>
          <w:szCs w:val="28"/>
        </w:rPr>
        <w:t xml:space="preserve">lia y sólo la Biblia” como su regla de fe. </w:t>
      </w:r>
      <w:r w:rsidR="00D65329">
        <w:rPr>
          <w:rFonts w:ascii="Bell MT" w:hAnsi="Bell MT"/>
          <w:sz w:val="28"/>
          <w:szCs w:val="28"/>
        </w:rPr>
        <w:t>Lo decía en total sinceridad, convencido de que la Biblia apoyaba sus posiciones y refutaba la “</w:t>
      </w:r>
      <w:r w:rsidR="00D65329" w:rsidRPr="00D65329">
        <w:rPr>
          <w:rFonts w:ascii="Bell MT" w:hAnsi="Bell MT"/>
          <w:sz w:val="28"/>
          <w:szCs w:val="28"/>
        </w:rPr>
        <w:t>nueva de</w:t>
      </w:r>
      <w:r w:rsidR="00876D67">
        <w:rPr>
          <w:rFonts w:ascii="Bell MT" w:hAnsi="Bell MT"/>
          <w:sz w:val="28"/>
          <w:szCs w:val="28"/>
        </w:rPr>
        <w:t>riva</w:t>
      </w:r>
      <w:r w:rsidR="00D65329" w:rsidRPr="00D65329">
        <w:rPr>
          <w:rFonts w:ascii="Bell MT" w:hAnsi="Bell MT"/>
          <w:sz w:val="28"/>
          <w:szCs w:val="28"/>
        </w:rPr>
        <w:t xml:space="preserve"> teológica</w:t>
      </w:r>
      <w:r w:rsidR="00D65329">
        <w:rPr>
          <w:rFonts w:ascii="Bell MT" w:hAnsi="Bell MT"/>
          <w:sz w:val="28"/>
          <w:szCs w:val="28"/>
        </w:rPr>
        <w:t>”</w:t>
      </w:r>
      <w:r w:rsidR="000C5457">
        <w:rPr>
          <w:rFonts w:ascii="Bell MT" w:hAnsi="Bell MT"/>
          <w:sz w:val="28"/>
          <w:szCs w:val="28"/>
        </w:rPr>
        <w:t xml:space="preserve"> en las lecciones de </w:t>
      </w:r>
      <w:r w:rsidR="006A5793">
        <w:rPr>
          <w:rFonts w:ascii="Bell MT" w:hAnsi="Bell MT"/>
          <w:sz w:val="28"/>
          <w:szCs w:val="28"/>
        </w:rPr>
        <w:t>e</w:t>
      </w:r>
      <w:r w:rsidR="000C5457">
        <w:rPr>
          <w:rFonts w:ascii="Bell MT" w:hAnsi="Bell MT"/>
          <w:sz w:val="28"/>
          <w:szCs w:val="28"/>
        </w:rPr>
        <w:t xml:space="preserve">scuela </w:t>
      </w:r>
      <w:r w:rsidR="006A5793">
        <w:rPr>
          <w:rFonts w:ascii="Bell MT" w:hAnsi="Bell MT"/>
          <w:sz w:val="28"/>
          <w:szCs w:val="28"/>
        </w:rPr>
        <w:t>s</w:t>
      </w:r>
      <w:r w:rsidR="000C5457">
        <w:rPr>
          <w:rFonts w:ascii="Bell MT" w:hAnsi="Bell MT"/>
          <w:sz w:val="28"/>
          <w:szCs w:val="28"/>
        </w:rPr>
        <w:t>abática que Waggoner escribió.</w:t>
      </w:r>
      <w:r w:rsidR="000C5457" w:rsidRPr="000C5457">
        <w:rPr>
          <w:rFonts w:ascii="Bell MT" w:hAnsi="Bell MT"/>
          <w:sz w:val="28"/>
          <w:szCs w:val="28"/>
          <w:vertAlign w:val="superscript"/>
        </w:rPr>
        <w:t>23</w:t>
      </w:r>
      <w:r w:rsidR="000C5457">
        <w:rPr>
          <w:rFonts w:ascii="Bell MT" w:hAnsi="Bell MT"/>
          <w:sz w:val="28"/>
          <w:szCs w:val="28"/>
        </w:rPr>
        <w:t xml:space="preserve">* </w:t>
      </w:r>
      <w:r w:rsidR="00BE7279">
        <w:rPr>
          <w:rFonts w:ascii="Bell MT" w:hAnsi="Bell MT"/>
          <w:sz w:val="28"/>
          <w:szCs w:val="28"/>
        </w:rPr>
        <w:t>Ellen White no tardaría en responder a es</w:t>
      </w:r>
      <w:r w:rsidR="00876D67">
        <w:rPr>
          <w:rFonts w:ascii="Bell MT" w:hAnsi="Bell MT"/>
          <w:sz w:val="28"/>
          <w:szCs w:val="28"/>
        </w:rPr>
        <w:t>o</w:t>
      </w:r>
      <w:r w:rsidR="00BE7279">
        <w:rPr>
          <w:rFonts w:ascii="Bell MT" w:hAnsi="Bell MT"/>
          <w:sz w:val="28"/>
          <w:szCs w:val="28"/>
        </w:rPr>
        <w:t>s pr</w:t>
      </w:r>
      <w:r w:rsidR="00876D67">
        <w:rPr>
          <w:rFonts w:ascii="Bell MT" w:hAnsi="Bell MT"/>
          <w:sz w:val="28"/>
          <w:szCs w:val="28"/>
        </w:rPr>
        <w:t>onunciamientos</w:t>
      </w:r>
      <w:r w:rsidR="00BE7279">
        <w:rPr>
          <w:rFonts w:ascii="Bell MT" w:hAnsi="Bell MT"/>
          <w:sz w:val="28"/>
          <w:szCs w:val="28"/>
        </w:rPr>
        <w:t xml:space="preserve">, pero no </w:t>
      </w:r>
      <w:r w:rsidR="00876D67">
        <w:rPr>
          <w:rFonts w:ascii="Bell MT" w:hAnsi="Bell MT"/>
          <w:sz w:val="28"/>
          <w:szCs w:val="28"/>
        </w:rPr>
        <w:t>se</w:t>
      </w:r>
      <w:r w:rsidR="00BE7279">
        <w:rPr>
          <w:rFonts w:ascii="Bell MT" w:hAnsi="Bell MT"/>
          <w:sz w:val="28"/>
          <w:szCs w:val="28"/>
        </w:rPr>
        <w:t xml:space="preserve">ría antes que se diera a Waggoner la oportunidad de </w:t>
      </w:r>
      <w:r w:rsidR="00654761">
        <w:rPr>
          <w:rFonts w:ascii="Bell MT" w:hAnsi="Bell MT"/>
          <w:sz w:val="28"/>
          <w:szCs w:val="28"/>
        </w:rPr>
        <w:t xml:space="preserve">presentar los pactos durante la última parte de febrero. La decisión de dejarle presentar el tema se aplazó hasta que regresaran a O. A. Olsen y W. W. Prescott a Battle Creek. </w:t>
      </w:r>
      <w:r w:rsidR="00DD166B">
        <w:rPr>
          <w:rFonts w:ascii="Bell MT" w:hAnsi="Bell MT"/>
          <w:sz w:val="28"/>
          <w:szCs w:val="28"/>
        </w:rPr>
        <w:t xml:space="preserve">En el intervalo Waggoner continuó dando algunas clases en </w:t>
      </w:r>
      <w:r w:rsidR="00433AC4">
        <w:rPr>
          <w:rFonts w:ascii="Bell MT" w:hAnsi="Bell MT"/>
          <w:sz w:val="28"/>
          <w:szCs w:val="28"/>
        </w:rPr>
        <w:t>la</w:t>
      </w:r>
      <w:r w:rsidR="00DD166B">
        <w:rPr>
          <w:rFonts w:ascii="Bell MT" w:hAnsi="Bell MT"/>
          <w:sz w:val="28"/>
          <w:szCs w:val="28"/>
        </w:rPr>
        <w:t xml:space="preserve"> </w:t>
      </w:r>
      <w:r w:rsidR="00433AC4">
        <w:rPr>
          <w:rFonts w:ascii="Bell MT" w:hAnsi="Bell MT"/>
          <w:sz w:val="28"/>
          <w:szCs w:val="28"/>
        </w:rPr>
        <w:t>asamblea pastoral</w:t>
      </w:r>
      <w:r w:rsidR="00DD166B">
        <w:rPr>
          <w:rFonts w:ascii="Bell MT" w:hAnsi="Bell MT"/>
          <w:sz w:val="28"/>
          <w:szCs w:val="28"/>
        </w:rPr>
        <w:t xml:space="preserve">. Su tema fundamental continuó siendo el mismo: la justificación por la fe y la justicia de Cristo. Lamentablemente eso no hizo nada para apaciguar la controversia </w:t>
      </w:r>
      <w:r w:rsidR="00667282">
        <w:rPr>
          <w:rFonts w:ascii="Bell MT" w:hAnsi="Bell MT"/>
          <w:sz w:val="28"/>
          <w:szCs w:val="28"/>
        </w:rPr>
        <w:t>que se estaba gestando.</w:t>
      </w:r>
    </w:p>
    <w:p w14:paraId="303DD2EB" w14:textId="77777777" w:rsidR="00667282" w:rsidRDefault="00667282" w:rsidP="00401521">
      <w:pPr>
        <w:rPr>
          <w:rFonts w:ascii="Bell MT" w:hAnsi="Bell MT"/>
          <w:sz w:val="28"/>
          <w:szCs w:val="28"/>
        </w:rPr>
      </w:pPr>
    </w:p>
    <w:p w14:paraId="4ED143E8" w14:textId="77777777" w:rsidR="00667282" w:rsidRPr="00AD23F6" w:rsidRDefault="00E9437B" w:rsidP="00AD23F6">
      <w:pPr>
        <w:jc w:val="center"/>
        <w:rPr>
          <w:rFonts w:ascii="Bell MT" w:hAnsi="Bell MT"/>
          <w:b/>
          <w:i/>
          <w:sz w:val="28"/>
          <w:szCs w:val="28"/>
        </w:rPr>
      </w:pPr>
      <w:r w:rsidRPr="00AD23F6">
        <w:rPr>
          <w:rFonts w:ascii="Bell MT" w:hAnsi="Bell MT"/>
          <w:b/>
          <w:i/>
          <w:sz w:val="28"/>
          <w:szCs w:val="28"/>
        </w:rPr>
        <w:t>Responsabilidad del liderazgo</w:t>
      </w:r>
    </w:p>
    <w:p w14:paraId="4D270082" w14:textId="69739391" w:rsidR="00E9437B" w:rsidRDefault="00AD23F6" w:rsidP="00261399">
      <w:pPr>
        <w:jc w:val="both"/>
        <w:rPr>
          <w:rFonts w:ascii="Bell MT" w:hAnsi="Bell MT"/>
          <w:sz w:val="28"/>
          <w:szCs w:val="28"/>
        </w:rPr>
      </w:pPr>
      <w:r>
        <w:rPr>
          <w:rFonts w:ascii="Bell MT" w:hAnsi="Bell MT"/>
          <w:sz w:val="28"/>
          <w:szCs w:val="28"/>
        </w:rPr>
        <w:t xml:space="preserve">Cuando Ellen White vio que la tensión aumentaba </w:t>
      </w:r>
      <w:r w:rsidR="00336ABF">
        <w:rPr>
          <w:rFonts w:ascii="Bell MT" w:hAnsi="Bell MT"/>
          <w:sz w:val="28"/>
          <w:szCs w:val="28"/>
        </w:rPr>
        <w:t xml:space="preserve">en </w:t>
      </w:r>
      <w:r w:rsidR="00433AC4">
        <w:rPr>
          <w:rFonts w:ascii="Bell MT" w:hAnsi="Bell MT"/>
          <w:sz w:val="28"/>
          <w:szCs w:val="28"/>
        </w:rPr>
        <w:t>la</w:t>
      </w:r>
      <w:r w:rsidR="00336ABF">
        <w:rPr>
          <w:rFonts w:ascii="Bell MT" w:hAnsi="Bell MT"/>
          <w:sz w:val="28"/>
          <w:szCs w:val="28"/>
        </w:rPr>
        <w:t xml:space="preserve"> </w:t>
      </w:r>
      <w:r w:rsidR="00433AC4">
        <w:rPr>
          <w:rFonts w:ascii="Bell MT" w:hAnsi="Bell MT"/>
          <w:sz w:val="28"/>
          <w:szCs w:val="28"/>
        </w:rPr>
        <w:t>asamblea pastoral</w:t>
      </w:r>
      <w:r w:rsidR="00FD134F">
        <w:rPr>
          <w:rFonts w:ascii="Bell MT" w:hAnsi="Bell MT"/>
          <w:sz w:val="28"/>
          <w:szCs w:val="28"/>
        </w:rPr>
        <w:t xml:space="preserve"> </w:t>
      </w:r>
      <w:r w:rsidR="002A2B72">
        <w:rPr>
          <w:rFonts w:ascii="Bell MT" w:hAnsi="Bell MT"/>
          <w:sz w:val="28"/>
          <w:szCs w:val="28"/>
        </w:rPr>
        <w:t>respecto a</w:t>
      </w:r>
      <w:r w:rsidR="00FD134F">
        <w:rPr>
          <w:rFonts w:ascii="Bell MT" w:hAnsi="Bell MT"/>
          <w:sz w:val="28"/>
          <w:szCs w:val="28"/>
        </w:rPr>
        <w:t>l tema de los pactos, temió que estuviera a punto de repetirse el episodio de Mineápolis. Comenzó a asistir a muchas de las reuniones, hablando cada día “durante tres semanas” “excepto en una o dos ocasiones”</w:t>
      </w:r>
      <w:r w:rsidR="00DD7378">
        <w:rPr>
          <w:rFonts w:ascii="Bell MT" w:hAnsi="Bell MT"/>
          <w:sz w:val="28"/>
          <w:szCs w:val="28"/>
        </w:rPr>
        <w:t>.</w:t>
      </w:r>
      <w:r w:rsidR="00FD134F" w:rsidRPr="00FD134F">
        <w:rPr>
          <w:rFonts w:ascii="Bell MT" w:hAnsi="Bell MT"/>
          <w:sz w:val="28"/>
          <w:szCs w:val="28"/>
          <w:vertAlign w:val="superscript"/>
        </w:rPr>
        <w:t>24</w:t>
      </w:r>
      <w:r w:rsidR="00FD134F">
        <w:rPr>
          <w:rFonts w:ascii="Bell MT" w:hAnsi="Bell MT"/>
          <w:sz w:val="28"/>
          <w:szCs w:val="28"/>
        </w:rPr>
        <w:t xml:space="preserve">* Tal como había sucedido con la ley en Gálatas, el asunto real de la cuestión del pacto era cómo se combinan la ley y el evangelio; cómo se salva la humanidad. </w:t>
      </w:r>
      <w:r w:rsidR="00462350">
        <w:rPr>
          <w:rFonts w:ascii="Bell MT" w:hAnsi="Bell MT"/>
          <w:sz w:val="28"/>
          <w:szCs w:val="28"/>
        </w:rPr>
        <w:t>El fracaso en lograr una comprensión clara en ese punto afectaría a toda la experiencia cristiana y traería confusión a la obra.</w:t>
      </w:r>
    </w:p>
    <w:p w14:paraId="6C4B6446" w14:textId="684F01B2" w:rsidR="00462350" w:rsidRDefault="00462350" w:rsidP="00261399">
      <w:pPr>
        <w:jc w:val="both"/>
        <w:rPr>
          <w:rFonts w:ascii="Bell MT" w:hAnsi="Bell MT"/>
          <w:sz w:val="28"/>
          <w:szCs w:val="28"/>
        </w:rPr>
      </w:pPr>
      <w:r>
        <w:rPr>
          <w:rFonts w:ascii="Bell MT" w:hAnsi="Bell MT"/>
          <w:sz w:val="28"/>
          <w:szCs w:val="28"/>
        </w:rPr>
        <w:t xml:space="preserve">La responsabilidad de la condición lamentable de las iglesias </w:t>
      </w:r>
      <w:r w:rsidR="0047535D">
        <w:rPr>
          <w:rFonts w:ascii="Bell MT" w:hAnsi="Bell MT"/>
          <w:sz w:val="28"/>
          <w:szCs w:val="28"/>
        </w:rPr>
        <w:t xml:space="preserve">descansaba sobre los pastores que habían de partir el pan de vida para sus congregaciones. </w:t>
      </w:r>
      <w:r w:rsidR="001C6C5E">
        <w:rPr>
          <w:rFonts w:ascii="Bell MT" w:hAnsi="Bell MT"/>
          <w:sz w:val="28"/>
          <w:szCs w:val="28"/>
        </w:rPr>
        <w:t>El propósito de l</w:t>
      </w:r>
      <w:r w:rsidR="00433AC4">
        <w:rPr>
          <w:rFonts w:ascii="Bell MT" w:hAnsi="Bell MT"/>
          <w:sz w:val="28"/>
          <w:szCs w:val="28"/>
        </w:rPr>
        <w:t>a</w:t>
      </w:r>
      <w:r w:rsidR="001C6C5E">
        <w:rPr>
          <w:rFonts w:ascii="Bell MT" w:hAnsi="Bell MT"/>
          <w:sz w:val="28"/>
          <w:szCs w:val="28"/>
        </w:rPr>
        <w:t xml:space="preserve">s </w:t>
      </w:r>
      <w:r w:rsidR="00433AC4">
        <w:rPr>
          <w:rFonts w:ascii="Bell MT" w:hAnsi="Bell MT"/>
          <w:sz w:val="28"/>
          <w:szCs w:val="28"/>
        </w:rPr>
        <w:t>asambleas pastorales</w:t>
      </w:r>
      <w:r w:rsidR="001C6C5E">
        <w:rPr>
          <w:rFonts w:ascii="Bell MT" w:hAnsi="Bell MT"/>
          <w:sz w:val="28"/>
          <w:szCs w:val="28"/>
        </w:rPr>
        <w:t xml:space="preserve"> era</w:t>
      </w:r>
      <w:r w:rsidR="000F09B4">
        <w:rPr>
          <w:rFonts w:ascii="Bell MT" w:hAnsi="Bell MT"/>
          <w:sz w:val="28"/>
          <w:szCs w:val="28"/>
        </w:rPr>
        <w:t xml:space="preserve"> precisamente</w:t>
      </w:r>
      <w:r w:rsidR="001C6C5E">
        <w:rPr>
          <w:rFonts w:ascii="Bell MT" w:hAnsi="Bell MT"/>
          <w:sz w:val="28"/>
          <w:szCs w:val="28"/>
        </w:rPr>
        <w:t xml:space="preserve"> equipar mejor a los pastores para cumplir las </w:t>
      </w:r>
      <w:r w:rsidR="00921CEA">
        <w:rPr>
          <w:rFonts w:ascii="Bell MT" w:hAnsi="Bell MT"/>
          <w:sz w:val="28"/>
          <w:szCs w:val="28"/>
        </w:rPr>
        <w:t>responsabilidades</w:t>
      </w:r>
      <w:r w:rsidR="001C6C5E">
        <w:rPr>
          <w:rFonts w:ascii="Bell MT" w:hAnsi="Bell MT"/>
          <w:sz w:val="28"/>
          <w:szCs w:val="28"/>
        </w:rPr>
        <w:t xml:space="preserve"> que Dios les </w:t>
      </w:r>
      <w:r w:rsidR="001C6C5E">
        <w:rPr>
          <w:rFonts w:ascii="Bell MT" w:hAnsi="Bell MT"/>
          <w:sz w:val="28"/>
          <w:szCs w:val="28"/>
        </w:rPr>
        <w:lastRenderedPageBreak/>
        <w:t xml:space="preserve">había asignado. </w:t>
      </w:r>
      <w:r w:rsidR="00A74E6C">
        <w:rPr>
          <w:rFonts w:ascii="Bell MT" w:hAnsi="Bell MT"/>
          <w:sz w:val="28"/>
          <w:szCs w:val="28"/>
        </w:rPr>
        <w:t>Estando reunidos en Battle Creek casi la mitad de los obreros de la iglesia, Ellen White comprendió las grandes posibilidades si cada uno de ellos salía de</w:t>
      </w:r>
      <w:r w:rsidR="00C83419">
        <w:rPr>
          <w:rFonts w:ascii="Bell MT" w:hAnsi="Bell MT"/>
          <w:sz w:val="28"/>
          <w:szCs w:val="28"/>
        </w:rPr>
        <w:t xml:space="preserve"> la asamblea</w:t>
      </w:r>
      <w:r w:rsidR="00A74E6C">
        <w:rPr>
          <w:rFonts w:ascii="Bell MT" w:hAnsi="Bell MT"/>
          <w:sz w:val="28"/>
          <w:szCs w:val="28"/>
        </w:rPr>
        <w:t xml:space="preserve"> verdaderamente convertido y con el mensaje de la justicia de Cristo. También se dio cuenta de que Satanás estaba procurando</w:t>
      </w:r>
      <w:r w:rsidR="000013D2">
        <w:rPr>
          <w:rFonts w:ascii="Bell MT" w:hAnsi="Bell MT"/>
          <w:sz w:val="28"/>
          <w:szCs w:val="28"/>
        </w:rPr>
        <w:t xml:space="preserve"> impedirlo</w:t>
      </w:r>
      <w:r w:rsidR="00A74E6C">
        <w:rPr>
          <w:rFonts w:ascii="Bell MT" w:hAnsi="Bell MT"/>
          <w:sz w:val="28"/>
          <w:szCs w:val="28"/>
        </w:rPr>
        <w:t>: “Estoy convencida de que</w:t>
      </w:r>
      <w:r w:rsidR="00AA3D78">
        <w:rPr>
          <w:rFonts w:ascii="Bell MT" w:hAnsi="Bell MT"/>
          <w:sz w:val="28"/>
          <w:szCs w:val="28"/>
        </w:rPr>
        <w:t xml:space="preserve"> Satanás vio que</w:t>
      </w:r>
      <w:r w:rsidR="00A74E6C">
        <w:rPr>
          <w:rFonts w:ascii="Bell MT" w:hAnsi="Bell MT"/>
          <w:sz w:val="28"/>
          <w:szCs w:val="28"/>
        </w:rPr>
        <w:t xml:space="preserve"> aquí había mucho en juego</w:t>
      </w:r>
      <w:r w:rsidR="00AA3D78">
        <w:rPr>
          <w:rFonts w:ascii="Bell MT" w:hAnsi="Bell MT"/>
          <w:sz w:val="28"/>
          <w:szCs w:val="28"/>
        </w:rPr>
        <w:t xml:space="preserve">, y no quiso perder su control sobre los hermanos en el ministerio. Si se produce la victoria plena, </w:t>
      </w:r>
      <w:r w:rsidR="005E6F07">
        <w:rPr>
          <w:rFonts w:ascii="Bell MT" w:hAnsi="Bell MT"/>
          <w:sz w:val="28"/>
          <w:szCs w:val="28"/>
        </w:rPr>
        <w:t>muchos pastores van a salir de este encuentro con una experiencia del más alto valor”</w:t>
      </w:r>
      <w:r w:rsidR="00DD7378">
        <w:rPr>
          <w:rFonts w:ascii="Bell MT" w:hAnsi="Bell MT"/>
          <w:sz w:val="28"/>
          <w:szCs w:val="28"/>
        </w:rPr>
        <w:t>.</w:t>
      </w:r>
      <w:r w:rsidR="005E6F07" w:rsidRPr="005E6F07">
        <w:rPr>
          <w:rFonts w:ascii="Bell MT" w:hAnsi="Bell MT"/>
          <w:sz w:val="28"/>
          <w:szCs w:val="28"/>
          <w:vertAlign w:val="superscript"/>
        </w:rPr>
        <w:t>25</w:t>
      </w:r>
    </w:p>
    <w:p w14:paraId="2352C499" w14:textId="77777777" w:rsidR="005E6F07" w:rsidRDefault="009B3118" w:rsidP="00261399">
      <w:pPr>
        <w:jc w:val="both"/>
        <w:rPr>
          <w:rFonts w:ascii="Bell MT" w:hAnsi="Bell MT"/>
          <w:sz w:val="28"/>
          <w:szCs w:val="28"/>
        </w:rPr>
      </w:pPr>
      <w:r>
        <w:rPr>
          <w:rFonts w:ascii="Bell MT" w:hAnsi="Bell MT"/>
          <w:sz w:val="28"/>
          <w:szCs w:val="28"/>
        </w:rPr>
        <w:t>Pero a</w:t>
      </w:r>
      <w:r w:rsidR="005E6F07">
        <w:rPr>
          <w:rFonts w:ascii="Bell MT" w:hAnsi="Bell MT"/>
          <w:sz w:val="28"/>
          <w:szCs w:val="28"/>
        </w:rPr>
        <w:t xml:space="preserve"> Ellen White se le hizo ver</w:t>
      </w:r>
      <w:r w:rsidR="000013D2" w:rsidRPr="000013D2">
        <w:rPr>
          <w:rFonts w:ascii="Bell MT" w:hAnsi="Bell MT"/>
          <w:sz w:val="28"/>
          <w:szCs w:val="28"/>
        </w:rPr>
        <w:t xml:space="preserve"> </w:t>
      </w:r>
      <w:r w:rsidR="000013D2">
        <w:rPr>
          <w:rFonts w:ascii="Bell MT" w:hAnsi="Bell MT"/>
          <w:sz w:val="28"/>
          <w:szCs w:val="28"/>
        </w:rPr>
        <w:t>también</w:t>
      </w:r>
      <w:r w:rsidR="005E6F07">
        <w:rPr>
          <w:rFonts w:ascii="Bell MT" w:hAnsi="Bell MT"/>
          <w:sz w:val="28"/>
          <w:szCs w:val="28"/>
        </w:rPr>
        <w:t xml:space="preserve"> el nefasto resultado </w:t>
      </w:r>
      <w:r w:rsidR="00C650F7">
        <w:rPr>
          <w:rFonts w:ascii="Bell MT" w:hAnsi="Bell MT"/>
          <w:sz w:val="28"/>
          <w:szCs w:val="28"/>
        </w:rPr>
        <w:t>si no se daba</w:t>
      </w:r>
      <w:r w:rsidR="005E6F07">
        <w:rPr>
          <w:rFonts w:ascii="Bell MT" w:hAnsi="Bell MT"/>
          <w:sz w:val="28"/>
          <w:szCs w:val="28"/>
        </w:rPr>
        <w:t xml:space="preserve"> la victoria</w:t>
      </w:r>
      <w:r w:rsidR="00C650F7">
        <w:rPr>
          <w:rFonts w:ascii="Bell MT" w:hAnsi="Bell MT"/>
          <w:sz w:val="28"/>
          <w:szCs w:val="28"/>
        </w:rPr>
        <w:t xml:space="preserve">, si los hermanos rehusaban andar en la luz que </w:t>
      </w:r>
      <w:r>
        <w:rPr>
          <w:rFonts w:ascii="Bell MT" w:hAnsi="Bell MT"/>
          <w:sz w:val="28"/>
          <w:szCs w:val="28"/>
        </w:rPr>
        <w:t>estaba brillando</w:t>
      </w:r>
      <w:r w:rsidR="00C650F7">
        <w:rPr>
          <w:rFonts w:ascii="Bell MT" w:hAnsi="Bell MT"/>
          <w:sz w:val="28"/>
          <w:szCs w:val="28"/>
        </w:rPr>
        <w:t xml:space="preserve"> en su camino.</w:t>
      </w:r>
    </w:p>
    <w:p w14:paraId="394CDC1A" w14:textId="327C7BD2" w:rsidR="00B701D4" w:rsidRDefault="00C650F7" w:rsidP="00261399">
      <w:pPr>
        <w:jc w:val="both"/>
        <w:rPr>
          <w:rFonts w:ascii="Bell MT" w:hAnsi="Bell MT"/>
          <w:sz w:val="28"/>
          <w:szCs w:val="28"/>
        </w:rPr>
      </w:pPr>
      <w:r>
        <w:rPr>
          <w:rFonts w:ascii="Bell MT" w:hAnsi="Bell MT"/>
          <w:sz w:val="28"/>
          <w:szCs w:val="28"/>
        </w:rPr>
        <w:t xml:space="preserve">En sus charlas matinales Ellen White habló decididamente contra el espíritu </w:t>
      </w:r>
      <w:r w:rsidR="00FA643C">
        <w:rPr>
          <w:rFonts w:ascii="Bell MT" w:hAnsi="Bell MT"/>
          <w:sz w:val="28"/>
          <w:szCs w:val="28"/>
        </w:rPr>
        <w:t>que prevalecía</w:t>
      </w:r>
      <w:r w:rsidR="00B60FAB">
        <w:rPr>
          <w:rFonts w:ascii="Bell MT" w:hAnsi="Bell MT"/>
          <w:sz w:val="28"/>
          <w:szCs w:val="28"/>
        </w:rPr>
        <w:t>, llegando a comparar su “testimonio” con el de “Moisés en su despedida: ‘</w:t>
      </w:r>
      <w:r w:rsidR="00E41B57" w:rsidRPr="00E41B57">
        <w:rPr>
          <w:rFonts w:ascii="Bell MT" w:hAnsi="Bell MT"/>
          <w:sz w:val="28"/>
          <w:szCs w:val="28"/>
        </w:rPr>
        <w:t xml:space="preserve">A los cielos y a la tierra llamo por testigos hoy contra vosotros, de que os he puesto delante la vida y la muerte, la bendición y la maldición; escoge, pues, la vida, </w:t>
      </w:r>
      <w:r w:rsidR="00E41B57" w:rsidRPr="00EB44F4">
        <w:rPr>
          <w:rFonts w:ascii="Bell MT" w:hAnsi="Bell MT"/>
          <w:i/>
          <w:sz w:val="28"/>
          <w:szCs w:val="28"/>
        </w:rPr>
        <w:t>para que vivas tú y tu descendencia</w:t>
      </w:r>
      <w:r w:rsidR="00E41B57">
        <w:rPr>
          <w:rFonts w:ascii="Bell MT" w:hAnsi="Bell MT"/>
          <w:sz w:val="28"/>
          <w:szCs w:val="28"/>
        </w:rPr>
        <w:t xml:space="preserve"> [Deut 30:19]’”</w:t>
      </w:r>
      <w:r w:rsidR="00DD7378">
        <w:rPr>
          <w:rFonts w:ascii="Bell MT" w:hAnsi="Bell MT"/>
          <w:sz w:val="28"/>
          <w:szCs w:val="28"/>
        </w:rPr>
        <w:t>.</w:t>
      </w:r>
      <w:r w:rsidR="00E41B57">
        <w:rPr>
          <w:rFonts w:ascii="Bell MT" w:hAnsi="Bell MT"/>
          <w:sz w:val="28"/>
          <w:szCs w:val="28"/>
        </w:rPr>
        <w:t xml:space="preserve"> </w:t>
      </w:r>
      <w:r w:rsidR="00EB44F4">
        <w:rPr>
          <w:rFonts w:ascii="Bell MT" w:hAnsi="Bell MT"/>
          <w:sz w:val="28"/>
          <w:szCs w:val="28"/>
        </w:rPr>
        <w:t xml:space="preserve">Las decisiones que se estaban tomando en el corazón de la obra </w:t>
      </w:r>
      <w:r w:rsidR="00F62928">
        <w:rPr>
          <w:rFonts w:ascii="Bell MT" w:hAnsi="Bell MT"/>
          <w:sz w:val="28"/>
          <w:szCs w:val="28"/>
        </w:rPr>
        <w:t>iban</w:t>
      </w:r>
      <w:r w:rsidR="009018E8" w:rsidRPr="009018E8">
        <w:rPr>
          <w:rFonts w:ascii="Bell MT" w:hAnsi="Bell MT"/>
          <w:sz w:val="28"/>
          <w:szCs w:val="28"/>
        </w:rPr>
        <w:t xml:space="preserve"> </w:t>
      </w:r>
      <w:r w:rsidR="009018E8">
        <w:rPr>
          <w:rFonts w:ascii="Bell MT" w:hAnsi="Bell MT"/>
          <w:sz w:val="28"/>
          <w:szCs w:val="28"/>
        </w:rPr>
        <w:t>ciertamente</w:t>
      </w:r>
      <w:r w:rsidR="00F62928">
        <w:rPr>
          <w:rFonts w:ascii="Bell MT" w:hAnsi="Bell MT"/>
          <w:sz w:val="28"/>
          <w:szCs w:val="28"/>
        </w:rPr>
        <w:t xml:space="preserve"> a afectar a muchas generaciones futuras. Su diario provee un relato de lo que estaba sucediendo: “</w:t>
      </w:r>
      <w:r w:rsidR="009018E8">
        <w:rPr>
          <w:rFonts w:ascii="Bell MT" w:hAnsi="Bell MT"/>
          <w:sz w:val="28"/>
          <w:szCs w:val="28"/>
        </w:rPr>
        <w:t>L</w:t>
      </w:r>
      <w:r w:rsidR="00C13727">
        <w:rPr>
          <w:rFonts w:ascii="Bell MT" w:hAnsi="Bell MT"/>
          <w:sz w:val="28"/>
          <w:szCs w:val="28"/>
        </w:rPr>
        <w:t>es rogué que estudiaran las Escrituras por ellos mismos. … En los días de Cristo los escribas y fariseos escudriñaban las Escrituras del Antiguo Testamento</w:t>
      </w:r>
      <w:r w:rsidR="005F558D">
        <w:rPr>
          <w:rFonts w:ascii="Bell MT" w:hAnsi="Bell MT"/>
          <w:sz w:val="28"/>
          <w:szCs w:val="28"/>
        </w:rPr>
        <w:t>, p</w:t>
      </w:r>
      <w:r w:rsidR="00C13727">
        <w:rPr>
          <w:rFonts w:ascii="Bell MT" w:hAnsi="Bell MT"/>
          <w:sz w:val="28"/>
          <w:szCs w:val="28"/>
        </w:rPr>
        <w:t xml:space="preserve">ero interpretaban lo que leían de modo que apoyara sus tradiciones. … Divididos en muchos puntos, estaban unidos en uno: </w:t>
      </w:r>
      <w:r w:rsidR="00F34F94">
        <w:rPr>
          <w:rFonts w:ascii="Bell MT" w:hAnsi="Bell MT"/>
          <w:sz w:val="28"/>
          <w:szCs w:val="28"/>
        </w:rPr>
        <w:t xml:space="preserve">su </w:t>
      </w:r>
      <w:r w:rsidR="00C13727">
        <w:rPr>
          <w:rFonts w:ascii="Bell MT" w:hAnsi="Bell MT"/>
          <w:sz w:val="28"/>
          <w:szCs w:val="28"/>
        </w:rPr>
        <w:t xml:space="preserve">oposición a Cristo. Y hoy da la impresión de que los hombres se hayan unido para anular el mensaje que el Señor ha enviado. … Cambian el significado de la Palabra de Dios para adaptarlo a sus propias opiniones. … </w:t>
      </w:r>
      <w:r w:rsidR="004310AA">
        <w:rPr>
          <w:rFonts w:ascii="Bell MT" w:hAnsi="Bell MT"/>
          <w:sz w:val="28"/>
          <w:szCs w:val="28"/>
        </w:rPr>
        <w:t xml:space="preserve">Dios tiene una controversia con quienes tergiversan las Escrituras haciendo que se </w:t>
      </w:r>
      <w:r w:rsidR="00F34F94">
        <w:rPr>
          <w:rFonts w:ascii="Bell MT" w:hAnsi="Bell MT"/>
          <w:sz w:val="28"/>
          <w:szCs w:val="28"/>
        </w:rPr>
        <w:t>adap</w:t>
      </w:r>
      <w:r w:rsidR="004310AA">
        <w:rPr>
          <w:rFonts w:ascii="Bell MT" w:hAnsi="Bell MT"/>
          <w:sz w:val="28"/>
          <w:szCs w:val="28"/>
        </w:rPr>
        <w:t>ten a sus ideas preconcebidas”</w:t>
      </w:r>
      <w:r w:rsidR="00594CEE">
        <w:rPr>
          <w:rFonts w:ascii="Bell MT" w:hAnsi="Bell MT"/>
          <w:sz w:val="28"/>
          <w:szCs w:val="28"/>
        </w:rPr>
        <w:t>.</w:t>
      </w:r>
      <w:r w:rsidR="004310AA">
        <w:rPr>
          <w:rFonts w:ascii="Bell MT" w:hAnsi="Bell MT"/>
          <w:sz w:val="28"/>
          <w:szCs w:val="28"/>
        </w:rPr>
        <w:t xml:space="preserve"> Fue en este contexto en el que advirtió a </w:t>
      </w:r>
      <w:r w:rsidR="00FC5C44">
        <w:rPr>
          <w:rFonts w:ascii="Bell MT" w:hAnsi="Bell MT"/>
          <w:sz w:val="28"/>
          <w:szCs w:val="28"/>
        </w:rPr>
        <w:t xml:space="preserve">los “hermanos en puestos de responsabilidad a que no </w:t>
      </w:r>
      <w:r w:rsidR="000765E3">
        <w:rPr>
          <w:rFonts w:ascii="Bell MT" w:hAnsi="Bell MT"/>
          <w:sz w:val="28"/>
          <w:szCs w:val="28"/>
        </w:rPr>
        <w:t>contrista</w:t>
      </w:r>
      <w:r w:rsidR="00FC5C44">
        <w:rPr>
          <w:rFonts w:ascii="Bell MT" w:hAnsi="Bell MT"/>
          <w:sz w:val="28"/>
          <w:szCs w:val="28"/>
        </w:rPr>
        <w:t xml:space="preserve">ran al Espíritu de Dios expulsándolo de sus </w:t>
      </w:r>
      <w:r w:rsidR="00921CEA">
        <w:rPr>
          <w:rFonts w:ascii="Bell MT" w:hAnsi="Bell MT"/>
          <w:sz w:val="28"/>
          <w:szCs w:val="28"/>
        </w:rPr>
        <w:t>corazones</w:t>
      </w:r>
      <w:r w:rsidR="00FC5C44">
        <w:rPr>
          <w:rFonts w:ascii="Bell MT" w:hAnsi="Bell MT"/>
          <w:sz w:val="28"/>
          <w:szCs w:val="28"/>
        </w:rPr>
        <w:t>. … No deis la espalda a los mensajes que Dios envía, tal como hicisteis en Mineápolis”</w:t>
      </w:r>
      <w:r w:rsidR="00594CEE">
        <w:rPr>
          <w:rFonts w:ascii="Bell MT" w:hAnsi="Bell MT"/>
          <w:sz w:val="28"/>
          <w:szCs w:val="28"/>
        </w:rPr>
        <w:t>.</w:t>
      </w:r>
      <w:r w:rsidR="00FC5C44">
        <w:rPr>
          <w:rFonts w:ascii="Bell MT" w:hAnsi="Bell MT"/>
          <w:sz w:val="28"/>
          <w:szCs w:val="28"/>
        </w:rPr>
        <w:t xml:space="preserve"> </w:t>
      </w:r>
      <w:r w:rsidR="00510471">
        <w:rPr>
          <w:rFonts w:ascii="Bell MT" w:hAnsi="Bell MT"/>
          <w:sz w:val="28"/>
          <w:szCs w:val="28"/>
        </w:rPr>
        <w:t>Preguntó con corazón doliente: “</w:t>
      </w:r>
      <w:r w:rsidR="00C406F3">
        <w:rPr>
          <w:rFonts w:ascii="Bell MT" w:hAnsi="Bell MT"/>
          <w:sz w:val="28"/>
          <w:szCs w:val="28"/>
        </w:rPr>
        <w:t>¿Por qué no se levantan y resplandecen, puesto que ha venido su luz</w:t>
      </w:r>
      <w:r w:rsidR="00B701D4">
        <w:rPr>
          <w:rFonts w:ascii="Bell MT" w:hAnsi="Bell MT"/>
          <w:sz w:val="28"/>
          <w:szCs w:val="28"/>
        </w:rPr>
        <w:t>,</w:t>
      </w:r>
      <w:r w:rsidR="00B701D4" w:rsidRPr="00B701D4">
        <w:t xml:space="preserve"> </w:t>
      </w:r>
      <w:r w:rsidR="00B701D4" w:rsidRPr="00B701D4">
        <w:rPr>
          <w:rFonts w:ascii="Bell MT" w:hAnsi="Bell MT"/>
          <w:sz w:val="28"/>
          <w:szCs w:val="28"/>
        </w:rPr>
        <w:t>y la gloria de Jehová ha nacido sobre</w:t>
      </w:r>
      <w:r w:rsidR="00B701D4">
        <w:rPr>
          <w:rFonts w:ascii="Bell MT" w:hAnsi="Bell MT"/>
          <w:sz w:val="28"/>
          <w:szCs w:val="28"/>
        </w:rPr>
        <w:t xml:space="preserve"> ellos?”</w:t>
      </w:r>
      <w:r w:rsidR="00B701D4" w:rsidRPr="00B701D4">
        <w:rPr>
          <w:rFonts w:ascii="Bell MT" w:hAnsi="Bell MT"/>
          <w:sz w:val="28"/>
          <w:szCs w:val="28"/>
          <w:vertAlign w:val="superscript"/>
        </w:rPr>
        <w:t>26</w:t>
      </w:r>
    </w:p>
    <w:p w14:paraId="54A4A5F7" w14:textId="35316E39" w:rsidR="00C650F7" w:rsidRDefault="00B701D4" w:rsidP="00261399">
      <w:pPr>
        <w:jc w:val="both"/>
        <w:rPr>
          <w:rFonts w:ascii="Bell MT" w:hAnsi="Bell MT"/>
          <w:sz w:val="28"/>
          <w:szCs w:val="28"/>
        </w:rPr>
      </w:pPr>
      <w:r>
        <w:rPr>
          <w:rFonts w:ascii="Bell MT" w:hAnsi="Bell MT"/>
          <w:sz w:val="28"/>
          <w:szCs w:val="28"/>
        </w:rPr>
        <w:t xml:space="preserve">El 3 de febrero Ellen White </w:t>
      </w:r>
      <w:r w:rsidR="00214736">
        <w:rPr>
          <w:rFonts w:ascii="Bell MT" w:hAnsi="Bell MT"/>
          <w:sz w:val="28"/>
          <w:szCs w:val="28"/>
        </w:rPr>
        <w:t xml:space="preserve">se </w:t>
      </w:r>
      <w:r w:rsidR="00CA02D9">
        <w:rPr>
          <w:rFonts w:ascii="Bell MT" w:hAnsi="Bell MT"/>
          <w:sz w:val="28"/>
          <w:szCs w:val="28"/>
        </w:rPr>
        <w:t>levantó</w:t>
      </w:r>
      <w:r w:rsidR="00214736">
        <w:rPr>
          <w:rFonts w:ascii="Bell MT" w:hAnsi="Bell MT"/>
          <w:sz w:val="28"/>
          <w:szCs w:val="28"/>
        </w:rPr>
        <w:t xml:space="preserve"> ante los hermanos y les suplicó que aceptaran la luz que se les estaba presentando. Sabía que se “hab</w:t>
      </w:r>
      <w:r w:rsidR="00CA02D9">
        <w:rPr>
          <w:rFonts w:ascii="Bell MT" w:hAnsi="Bell MT"/>
          <w:sz w:val="28"/>
          <w:szCs w:val="28"/>
        </w:rPr>
        <w:t>ía</w:t>
      </w:r>
      <w:r w:rsidR="00214736">
        <w:rPr>
          <w:rFonts w:ascii="Bell MT" w:hAnsi="Bell MT"/>
          <w:sz w:val="28"/>
          <w:szCs w:val="28"/>
        </w:rPr>
        <w:t xml:space="preserve">n hecho esfuerzos -una influencia contraria- </w:t>
      </w:r>
      <w:r w:rsidR="00EF430E">
        <w:rPr>
          <w:rFonts w:ascii="Bell MT" w:hAnsi="Bell MT"/>
          <w:sz w:val="28"/>
          <w:szCs w:val="28"/>
        </w:rPr>
        <w:t>por revertir la luz, la luz que Dios ha estado queriendo introducir aquí en relación con la justicia de Cristo”</w:t>
      </w:r>
      <w:r w:rsidR="00594CEE">
        <w:rPr>
          <w:rFonts w:ascii="Bell MT" w:hAnsi="Bell MT"/>
          <w:sz w:val="28"/>
          <w:szCs w:val="28"/>
        </w:rPr>
        <w:t>.</w:t>
      </w:r>
      <w:r w:rsidR="00EF430E">
        <w:rPr>
          <w:rFonts w:ascii="Bell MT" w:hAnsi="Bell MT"/>
          <w:sz w:val="28"/>
          <w:szCs w:val="28"/>
        </w:rPr>
        <w:t xml:space="preserve"> </w:t>
      </w:r>
      <w:r w:rsidR="00EF21ED">
        <w:rPr>
          <w:rFonts w:ascii="Bell MT" w:hAnsi="Bell MT"/>
          <w:sz w:val="28"/>
          <w:szCs w:val="28"/>
        </w:rPr>
        <w:t xml:space="preserve">Pudo declarar sin titubeos: “Si es que Dios ha hablado alguna vez </w:t>
      </w:r>
      <w:r w:rsidR="00BA69AE">
        <w:rPr>
          <w:rFonts w:ascii="Bell MT" w:hAnsi="Bell MT"/>
          <w:sz w:val="28"/>
          <w:szCs w:val="28"/>
        </w:rPr>
        <w:t>por</w:t>
      </w:r>
      <w:r w:rsidR="00EF21ED">
        <w:rPr>
          <w:rFonts w:ascii="Bell MT" w:hAnsi="Bell MT"/>
          <w:sz w:val="28"/>
          <w:szCs w:val="28"/>
        </w:rPr>
        <w:t xml:space="preserve"> mí, es la verdad, hermanos. Es la verdad que cada una de vuestras </w:t>
      </w:r>
      <w:r w:rsidR="00503C54">
        <w:rPr>
          <w:rFonts w:ascii="Bell MT" w:hAnsi="Bell MT"/>
          <w:sz w:val="28"/>
          <w:szCs w:val="28"/>
        </w:rPr>
        <w:t>almas ha de</w:t>
      </w:r>
      <w:r w:rsidR="00EF21ED">
        <w:rPr>
          <w:rFonts w:ascii="Bell MT" w:hAnsi="Bell MT"/>
          <w:sz w:val="28"/>
          <w:szCs w:val="28"/>
        </w:rPr>
        <w:t xml:space="preserve"> recibir, </w:t>
      </w:r>
      <w:r w:rsidR="00EF21ED">
        <w:rPr>
          <w:rFonts w:ascii="Bell MT" w:hAnsi="Bell MT"/>
          <w:sz w:val="28"/>
          <w:szCs w:val="28"/>
        </w:rPr>
        <w:lastRenderedPageBreak/>
        <w:t>o bien va</w:t>
      </w:r>
      <w:r w:rsidR="00BA69AE">
        <w:rPr>
          <w:rFonts w:ascii="Bell MT" w:hAnsi="Bell MT"/>
          <w:sz w:val="28"/>
          <w:szCs w:val="28"/>
        </w:rPr>
        <w:t>n</w:t>
      </w:r>
      <w:r w:rsidR="00EF21ED">
        <w:rPr>
          <w:rFonts w:ascii="Bell MT" w:hAnsi="Bell MT"/>
          <w:sz w:val="28"/>
          <w:szCs w:val="28"/>
        </w:rPr>
        <w:t xml:space="preserve"> a ser dejad</w:t>
      </w:r>
      <w:r w:rsidR="00BA69AE">
        <w:rPr>
          <w:rFonts w:ascii="Bell MT" w:hAnsi="Bell MT"/>
          <w:sz w:val="28"/>
          <w:szCs w:val="28"/>
        </w:rPr>
        <w:t>as</w:t>
      </w:r>
      <w:r w:rsidR="00EF21ED">
        <w:rPr>
          <w:rFonts w:ascii="Bell MT" w:hAnsi="Bell MT"/>
          <w:sz w:val="28"/>
          <w:szCs w:val="28"/>
        </w:rPr>
        <w:t xml:space="preserve"> en </w:t>
      </w:r>
      <w:r w:rsidR="006A57F5">
        <w:rPr>
          <w:rFonts w:ascii="Bell MT" w:hAnsi="Bell MT"/>
          <w:sz w:val="28"/>
          <w:szCs w:val="28"/>
        </w:rPr>
        <w:t>una oscuridad</w:t>
      </w:r>
      <w:r w:rsidR="00EF21ED">
        <w:rPr>
          <w:rFonts w:ascii="Bell MT" w:hAnsi="Bell MT"/>
          <w:sz w:val="28"/>
          <w:szCs w:val="28"/>
        </w:rPr>
        <w:t xml:space="preserve"> tan yerma como las colinas de Gilboa”</w:t>
      </w:r>
      <w:r w:rsidR="00594CEE">
        <w:rPr>
          <w:rFonts w:ascii="Bell MT" w:hAnsi="Bell MT"/>
          <w:sz w:val="28"/>
          <w:szCs w:val="28"/>
        </w:rPr>
        <w:t>.</w:t>
      </w:r>
      <w:r w:rsidR="00EF21ED">
        <w:rPr>
          <w:rFonts w:ascii="Bell MT" w:hAnsi="Bell MT"/>
          <w:sz w:val="28"/>
          <w:szCs w:val="28"/>
        </w:rPr>
        <w:t xml:space="preserve"> </w:t>
      </w:r>
      <w:r w:rsidR="006A57F5">
        <w:rPr>
          <w:rFonts w:ascii="Bell MT" w:hAnsi="Bell MT"/>
          <w:sz w:val="28"/>
          <w:szCs w:val="28"/>
        </w:rPr>
        <w:t>Dios estaba dándoles preciosas oportunidades:</w:t>
      </w:r>
    </w:p>
    <w:p w14:paraId="4B7FCA60" w14:textId="77777777" w:rsidR="006A57F5" w:rsidRDefault="003D6B93" w:rsidP="00261399">
      <w:pPr>
        <w:ind w:left="426" w:right="707"/>
        <w:jc w:val="both"/>
        <w:rPr>
          <w:rFonts w:ascii="Bell MT" w:hAnsi="Bell MT"/>
          <w:sz w:val="28"/>
          <w:szCs w:val="28"/>
        </w:rPr>
      </w:pPr>
      <w:r w:rsidRPr="007600D4">
        <w:rPr>
          <w:rFonts w:ascii="Bell MT" w:hAnsi="Bell MT"/>
          <w:sz w:val="24"/>
          <w:szCs w:val="24"/>
        </w:rPr>
        <w:t>Quiero decir</w:t>
      </w:r>
      <w:r w:rsidR="00A94ED5" w:rsidRPr="00A94ED5">
        <w:rPr>
          <w:rFonts w:ascii="Bell MT" w:hAnsi="Bell MT"/>
          <w:sz w:val="24"/>
          <w:szCs w:val="24"/>
        </w:rPr>
        <w:t xml:space="preserve"> </w:t>
      </w:r>
      <w:r w:rsidR="00A94ED5" w:rsidRPr="007600D4">
        <w:rPr>
          <w:rFonts w:ascii="Bell MT" w:hAnsi="Bell MT"/>
          <w:sz w:val="24"/>
          <w:szCs w:val="24"/>
        </w:rPr>
        <w:t>ahora</w:t>
      </w:r>
      <w:r w:rsidRPr="007600D4">
        <w:rPr>
          <w:rFonts w:ascii="Bell MT" w:hAnsi="Bell MT"/>
          <w:sz w:val="24"/>
          <w:szCs w:val="24"/>
        </w:rPr>
        <w:t>, hermanos, que hay una puerta abierta y ningún hombre os la puede cerrar -sin importar que ocupe la posición más alta o la más baja</w:t>
      </w:r>
      <w:r w:rsidR="00D81991">
        <w:rPr>
          <w:rFonts w:ascii="Bell MT" w:hAnsi="Bell MT"/>
          <w:sz w:val="24"/>
          <w:szCs w:val="24"/>
        </w:rPr>
        <w:t>. N</w:t>
      </w:r>
      <w:r w:rsidRPr="007600D4">
        <w:rPr>
          <w:rFonts w:ascii="Bell MT" w:hAnsi="Bell MT"/>
          <w:sz w:val="24"/>
          <w:szCs w:val="24"/>
        </w:rPr>
        <w:t xml:space="preserve">o la puede cerrar. </w:t>
      </w:r>
      <w:r w:rsidR="003F5F28" w:rsidRPr="007600D4">
        <w:rPr>
          <w:rFonts w:ascii="Bell MT" w:hAnsi="Bell MT"/>
          <w:sz w:val="24"/>
          <w:szCs w:val="24"/>
        </w:rPr>
        <w:t xml:space="preserve">Pero vosotros sí podéis hacerlo. Podéis cerrar la puerta de vuestro corazón </w:t>
      </w:r>
      <w:r w:rsidR="007600D4" w:rsidRPr="007600D4">
        <w:rPr>
          <w:rFonts w:ascii="Bell MT" w:hAnsi="Bell MT"/>
          <w:sz w:val="24"/>
          <w:szCs w:val="24"/>
        </w:rPr>
        <w:t>de forma que la luz que Dios os ha enviado en el último año y medio -aproximadamente- no pueda tener en vuestra vida su influencia y efecto, ni sea traída a vuestra experiencia religiosa. Para eso es para lo que Dios envía a sus mensajeros</w:t>
      </w:r>
      <w:r w:rsidR="007600D4">
        <w:rPr>
          <w:rFonts w:ascii="Bell MT" w:hAnsi="Bell MT"/>
          <w:sz w:val="28"/>
          <w:szCs w:val="28"/>
        </w:rPr>
        <w:t>.</w:t>
      </w:r>
      <w:r w:rsidR="007600D4" w:rsidRPr="007600D4">
        <w:rPr>
          <w:rFonts w:ascii="Bell MT" w:hAnsi="Bell MT"/>
          <w:sz w:val="28"/>
          <w:szCs w:val="28"/>
          <w:vertAlign w:val="superscript"/>
        </w:rPr>
        <w:t>27</w:t>
      </w:r>
    </w:p>
    <w:p w14:paraId="00838FF5" w14:textId="2993AEA6" w:rsidR="007600D4" w:rsidRDefault="007600D4" w:rsidP="00261399">
      <w:pPr>
        <w:jc w:val="both"/>
        <w:rPr>
          <w:rFonts w:ascii="Bell MT" w:hAnsi="Bell MT"/>
          <w:sz w:val="28"/>
          <w:szCs w:val="28"/>
        </w:rPr>
      </w:pPr>
      <w:r>
        <w:rPr>
          <w:rFonts w:ascii="Bell MT" w:hAnsi="Bell MT"/>
          <w:sz w:val="28"/>
          <w:szCs w:val="28"/>
        </w:rPr>
        <w:t xml:space="preserve">Recordó a los hermanos que </w:t>
      </w:r>
      <w:r w:rsidR="0026299D">
        <w:rPr>
          <w:rFonts w:ascii="Bell MT" w:hAnsi="Bell MT"/>
          <w:sz w:val="28"/>
          <w:szCs w:val="28"/>
        </w:rPr>
        <w:t>después que Juan Bautista hubiera venido con un mensaje que agitó y movió los corazones de sus oyentes, Cristo vino “con un bálsamo sanador, un mensaje que, una vez quebrantado el corazón, permitiría que la semilla cayera en un terreno preparado”</w:t>
      </w:r>
      <w:r w:rsidR="00594CEE">
        <w:rPr>
          <w:rFonts w:ascii="Bell MT" w:hAnsi="Bell MT"/>
          <w:sz w:val="28"/>
          <w:szCs w:val="28"/>
        </w:rPr>
        <w:t>.</w:t>
      </w:r>
      <w:r w:rsidR="0026299D">
        <w:rPr>
          <w:rFonts w:ascii="Bell MT" w:hAnsi="Bell MT"/>
          <w:sz w:val="28"/>
          <w:szCs w:val="28"/>
        </w:rPr>
        <w:t xml:space="preserve"> </w:t>
      </w:r>
      <w:r w:rsidR="0090361B">
        <w:rPr>
          <w:rFonts w:ascii="Bell MT" w:hAnsi="Bell MT"/>
          <w:sz w:val="28"/>
          <w:szCs w:val="28"/>
        </w:rPr>
        <w:t>Sin embargo, “los discípulos de Juan tuvieron celos de Cristo”</w:t>
      </w:r>
      <w:r w:rsidR="00594CEE">
        <w:rPr>
          <w:rFonts w:ascii="Bell MT" w:hAnsi="Bell MT"/>
          <w:sz w:val="28"/>
          <w:szCs w:val="28"/>
        </w:rPr>
        <w:t>.</w:t>
      </w:r>
      <w:r w:rsidR="0090361B">
        <w:rPr>
          <w:rFonts w:ascii="Bell MT" w:hAnsi="Bell MT"/>
          <w:sz w:val="28"/>
          <w:szCs w:val="28"/>
        </w:rPr>
        <w:t xml:space="preserve"> De igual forma -continuó- “Dios tiene </w:t>
      </w:r>
      <w:r w:rsidR="00AA5F52">
        <w:rPr>
          <w:rFonts w:ascii="Bell MT" w:hAnsi="Bell MT"/>
          <w:sz w:val="28"/>
          <w:szCs w:val="28"/>
        </w:rPr>
        <w:t xml:space="preserve">obreros. Llevan la obra hasta cierto punto y no pueden llevarla más lejos. … </w:t>
      </w:r>
      <w:r w:rsidR="000F0827">
        <w:rPr>
          <w:rFonts w:ascii="Bell MT" w:hAnsi="Bell MT"/>
          <w:sz w:val="28"/>
          <w:szCs w:val="28"/>
        </w:rPr>
        <w:t xml:space="preserve">Entonces Dios llama a otro obrero a venir justo ahí y avanzar esa obra. El que trabajó [primero] </w:t>
      </w:r>
      <w:r w:rsidR="002E52AC">
        <w:rPr>
          <w:rFonts w:ascii="Bell MT" w:hAnsi="Bell MT"/>
          <w:sz w:val="28"/>
          <w:szCs w:val="28"/>
        </w:rPr>
        <w:t xml:space="preserve">viene a quedar limitado. Es incapaz de ver que esa precisa línea de trabajo a la que está entregado no debe continuar hasta el final del tiempo. </w:t>
      </w:r>
      <w:r w:rsidR="00324312">
        <w:rPr>
          <w:rFonts w:ascii="Bell MT" w:hAnsi="Bell MT"/>
          <w:sz w:val="28"/>
          <w:szCs w:val="28"/>
        </w:rPr>
        <w:t>A la obra t</w:t>
      </w:r>
      <w:r w:rsidR="002E52AC">
        <w:rPr>
          <w:rFonts w:ascii="Bell MT" w:hAnsi="Bell MT"/>
          <w:sz w:val="28"/>
          <w:szCs w:val="28"/>
        </w:rPr>
        <w:t>iene</w:t>
      </w:r>
      <w:r w:rsidR="00324312">
        <w:rPr>
          <w:rFonts w:ascii="Bell MT" w:hAnsi="Bell MT"/>
          <w:sz w:val="28"/>
          <w:szCs w:val="28"/>
        </w:rPr>
        <w:t>n</w:t>
      </w:r>
      <w:r w:rsidR="002E52AC">
        <w:rPr>
          <w:rFonts w:ascii="Bell MT" w:hAnsi="Bell MT"/>
          <w:sz w:val="28"/>
          <w:szCs w:val="28"/>
        </w:rPr>
        <w:t xml:space="preserve"> que venir más luz y poder </w:t>
      </w:r>
      <w:r w:rsidR="00BA69AE">
        <w:rPr>
          <w:rFonts w:ascii="Bell MT" w:hAnsi="Bell MT"/>
          <w:sz w:val="28"/>
          <w:szCs w:val="28"/>
        </w:rPr>
        <w:t>que</w:t>
      </w:r>
      <w:r w:rsidR="002E52AC">
        <w:rPr>
          <w:rFonts w:ascii="Bell MT" w:hAnsi="Bell MT"/>
          <w:sz w:val="28"/>
          <w:szCs w:val="28"/>
        </w:rPr>
        <w:t xml:space="preserve"> los que hemos tenido”</w:t>
      </w:r>
      <w:r w:rsidR="00594CEE">
        <w:rPr>
          <w:rFonts w:ascii="Bell MT" w:hAnsi="Bell MT"/>
          <w:sz w:val="28"/>
          <w:szCs w:val="28"/>
        </w:rPr>
        <w:t>.</w:t>
      </w:r>
      <w:r w:rsidR="002E52AC" w:rsidRPr="002E52AC">
        <w:rPr>
          <w:rFonts w:ascii="Bell MT" w:hAnsi="Bell MT"/>
          <w:sz w:val="28"/>
          <w:szCs w:val="28"/>
          <w:vertAlign w:val="superscript"/>
        </w:rPr>
        <w:t>28</w:t>
      </w:r>
      <w:r w:rsidR="002E52AC">
        <w:rPr>
          <w:rFonts w:ascii="Bell MT" w:hAnsi="Bell MT"/>
          <w:sz w:val="28"/>
          <w:szCs w:val="28"/>
        </w:rPr>
        <w:t>*</w:t>
      </w:r>
    </w:p>
    <w:p w14:paraId="52365DA1" w14:textId="77777777" w:rsidR="00E35F2E" w:rsidRDefault="00E35F2E" w:rsidP="00401521">
      <w:pPr>
        <w:rPr>
          <w:rFonts w:ascii="Bell MT" w:hAnsi="Bell MT"/>
          <w:sz w:val="28"/>
          <w:szCs w:val="28"/>
        </w:rPr>
      </w:pPr>
    </w:p>
    <w:p w14:paraId="0AB2C91A" w14:textId="77777777" w:rsidR="00E35F2E" w:rsidRPr="00E35F2E" w:rsidRDefault="00B93FD0" w:rsidP="00E35F2E">
      <w:pPr>
        <w:jc w:val="center"/>
        <w:rPr>
          <w:rFonts w:ascii="Bell MT" w:hAnsi="Bell MT"/>
          <w:b/>
          <w:i/>
          <w:sz w:val="28"/>
          <w:szCs w:val="28"/>
        </w:rPr>
      </w:pPr>
      <w:r>
        <w:rPr>
          <w:rFonts w:ascii="Bell MT" w:hAnsi="Bell MT"/>
          <w:b/>
          <w:i/>
          <w:sz w:val="28"/>
          <w:szCs w:val="28"/>
        </w:rPr>
        <w:t>P</w:t>
      </w:r>
      <w:r w:rsidR="00E35F2E" w:rsidRPr="00E35F2E">
        <w:rPr>
          <w:rFonts w:ascii="Bell MT" w:hAnsi="Bell MT"/>
          <w:b/>
          <w:i/>
          <w:sz w:val="28"/>
          <w:szCs w:val="28"/>
        </w:rPr>
        <w:t>romesa cumplida</w:t>
      </w:r>
    </w:p>
    <w:p w14:paraId="07D9A0B2" w14:textId="77777777" w:rsidR="00E35F2E" w:rsidRDefault="00C07D58" w:rsidP="00261399">
      <w:pPr>
        <w:jc w:val="both"/>
        <w:rPr>
          <w:rFonts w:ascii="Bell MT" w:hAnsi="Bell MT"/>
          <w:sz w:val="28"/>
          <w:szCs w:val="28"/>
        </w:rPr>
      </w:pPr>
      <w:r>
        <w:rPr>
          <w:rFonts w:ascii="Bell MT" w:hAnsi="Bell MT"/>
          <w:sz w:val="28"/>
          <w:szCs w:val="28"/>
        </w:rPr>
        <w:t>En la continuación de</w:t>
      </w:r>
      <w:r w:rsidR="00E35F2E">
        <w:rPr>
          <w:rFonts w:ascii="Bell MT" w:hAnsi="Bell MT"/>
          <w:sz w:val="28"/>
          <w:szCs w:val="28"/>
        </w:rPr>
        <w:t xml:space="preserve"> su discurso Ellen White retrajo a sus oyentes </w:t>
      </w:r>
      <w:r w:rsidR="00C80B15">
        <w:rPr>
          <w:rFonts w:ascii="Bell MT" w:hAnsi="Bell MT"/>
          <w:sz w:val="28"/>
          <w:szCs w:val="28"/>
        </w:rPr>
        <w:t>hasta</w:t>
      </w:r>
      <w:r w:rsidR="007046DA">
        <w:rPr>
          <w:rFonts w:ascii="Bell MT" w:hAnsi="Bell MT"/>
          <w:sz w:val="28"/>
          <w:szCs w:val="28"/>
        </w:rPr>
        <w:t xml:space="preserve"> el tiempo </w:t>
      </w:r>
      <w:r w:rsidR="00C80B15">
        <w:rPr>
          <w:rFonts w:ascii="Bell MT" w:hAnsi="Bell MT"/>
          <w:sz w:val="28"/>
          <w:szCs w:val="28"/>
        </w:rPr>
        <w:t>anterior a</w:t>
      </w:r>
      <w:r w:rsidR="007046DA">
        <w:rPr>
          <w:rFonts w:ascii="Bell MT" w:hAnsi="Bell MT"/>
          <w:sz w:val="28"/>
          <w:szCs w:val="28"/>
        </w:rPr>
        <w:t xml:space="preserve"> los muchos encuentros campestres del año precedente, antes</w:t>
      </w:r>
      <w:r w:rsidR="00110621">
        <w:rPr>
          <w:rFonts w:ascii="Bell MT" w:hAnsi="Bell MT"/>
          <w:sz w:val="28"/>
          <w:szCs w:val="28"/>
        </w:rPr>
        <w:t xml:space="preserve"> </w:t>
      </w:r>
      <w:r w:rsidR="00921CEA">
        <w:rPr>
          <w:rFonts w:ascii="Bell MT" w:hAnsi="Bell MT"/>
          <w:sz w:val="28"/>
          <w:szCs w:val="28"/>
        </w:rPr>
        <w:t>incluso</w:t>
      </w:r>
      <w:r w:rsidR="007046DA">
        <w:rPr>
          <w:rFonts w:ascii="Bell MT" w:hAnsi="Bell MT"/>
          <w:sz w:val="28"/>
          <w:szCs w:val="28"/>
        </w:rPr>
        <w:t xml:space="preserve"> del congreso de la Asociación General de Mineápolis </w:t>
      </w:r>
      <w:r w:rsidR="00110621">
        <w:rPr>
          <w:rFonts w:ascii="Bell MT" w:hAnsi="Bell MT"/>
          <w:sz w:val="28"/>
          <w:szCs w:val="28"/>
        </w:rPr>
        <w:t>en</w:t>
      </w:r>
      <w:r w:rsidR="007046DA">
        <w:rPr>
          <w:rFonts w:ascii="Bell MT" w:hAnsi="Bell MT"/>
          <w:sz w:val="28"/>
          <w:szCs w:val="28"/>
        </w:rPr>
        <w:t xml:space="preserve"> 1888 con todo su conflicto, </w:t>
      </w:r>
      <w:r w:rsidR="00144BE0">
        <w:rPr>
          <w:rFonts w:ascii="Bell MT" w:hAnsi="Bell MT"/>
          <w:sz w:val="28"/>
          <w:szCs w:val="28"/>
        </w:rPr>
        <w:t xml:space="preserve">y </w:t>
      </w:r>
      <w:r w:rsidR="00110621">
        <w:rPr>
          <w:rFonts w:ascii="Bell MT" w:hAnsi="Bell MT"/>
          <w:sz w:val="28"/>
          <w:szCs w:val="28"/>
        </w:rPr>
        <w:t xml:space="preserve">todavía </w:t>
      </w:r>
      <w:r w:rsidR="00144BE0">
        <w:rPr>
          <w:rFonts w:ascii="Bell MT" w:hAnsi="Bell MT"/>
          <w:sz w:val="28"/>
          <w:szCs w:val="28"/>
        </w:rPr>
        <w:t xml:space="preserve">antes, hasta el tiempo en el que </w:t>
      </w:r>
      <w:r w:rsidR="00C51597">
        <w:rPr>
          <w:rFonts w:ascii="Bell MT" w:hAnsi="Bell MT"/>
          <w:sz w:val="28"/>
          <w:szCs w:val="28"/>
        </w:rPr>
        <w:t xml:space="preserve">se </w:t>
      </w:r>
      <w:r w:rsidR="00144BE0">
        <w:rPr>
          <w:rFonts w:ascii="Bell MT" w:hAnsi="Bell MT"/>
          <w:sz w:val="28"/>
          <w:szCs w:val="28"/>
        </w:rPr>
        <w:t xml:space="preserve">sentaba al lado de su esposo moribundo en 1881. Fue </w:t>
      </w:r>
      <w:r w:rsidR="0087713B">
        <w:rPr>
          <w:rFonts w:ascii="Bell MT" w:hAnsi="Bell MT"/>
          <w:sz w:val="28"/>
          <w:szCs w:val="28"/>
        </w:rPr>
        <w:t>entonces</w:t>
      </w:r>
      <w:r w:rsidR="00144BE0">
        <w:rPr>
          <w:rFonts w:ascii="Bell MT" w:hAnsi="Bell MT"/>
          <w:sz w:val="28"/>
          <w:szCs w:val="28"/>
        </w:rPr>
        <w:t xml:space="preserve">, recordó, </w:t>
      </w:r>
      <w:r w:rsidR="00110621">
        <w:rPr>
          <w:rFonts w:ascii="Bell MT" w:hAnsi="Bell MT"/>
          <w:sz w:val="28"/>
          <w:szCs w:val="28"/>
        </w:rPr>
        <w:t>cuando</w:t>
      </w:r>
      <w:r w:rsidR="00144BE0">
        <w:rPr>
          <w:rFonts w:ascii="Bell MT" w:hAnsi="Bell MT"/>
          <w:sz w:val="28"/>
          <w:szCs w:val="28"/>
        </w:rPr>
        <w:t xml:space="preserve"> Dios hizo una promesa:</w:t>
      </w:r>
    </w:p>
    <w:p w14:paraId="42F6939F" w14:textId="77777777" w:rsidR="00144BE0" w:rsidRPr="004940E8" w:rsidRDefault="0087713B" w:rsidP="00261399">
      <w:pPr>
        <w:ind w:left="426" w:right="707"/>
        <w:jc w:val="both"/>
        <w:rPr>
          <w:rFonts w:ascii="Bell MT" w:hAnsi="Bell MT"/>
          <w:sz w:val="24"/>
          <w:szCs w:val="24"/>
        </w:rPr>
      </w:pPr>
      <w:r w:rsidRPr="004940E8">
        <w:rPr>
          <w:rFonts w:ascii="Bell MT" w:hAnsi="Bell MT"/>
          <w:sz w:val="24"/>
          <w:szCs w:val="24"/>
        </w:rPr>
        <w:t xml:space="preserve">Esta obra tiene que avanzar </w:t>
      </w:r>
      <w:r w:rsidR="006A62C6" w:rsidRPr="004940E8">
        <w:rPr>
          <w:rFonts w:ascii="Bell MT" w:hAnsi="Bell MT"/>
          <w:sz w:val="24"/>
          <w:szCs w:val="24"/>
        </w:rPr>
        <w:t>a</w:t>
      </w:r>
      <w:r w:rsidRPr="004940E8">
        <w:rPr>
          <w:rFonts w:ascii="Bell MT" w:hAnsi="Bell MT"/>
          <w:sz w:val="24"/>
          <w:szCs w:val="24"/>
        </w:rPr>
        <w:t>l frente y</w:t>
      </w:r>
      <w:r w:rsidR="000D412A">
        <w:rPr>
          <w:rFonts w:ascii="Bell MT" w:hAnsi="Bell MT"/>
          <w:sz w:val="24"/>
          <w:szCs w:val="24"/>
        </w:rPr>
        <w:t xml:space="preserve"> hacia</w:t>
      </w:r>
      <w:r w:rsidRPr="004940E8">
        <w:rPr>
          <w:rFonts w:ascii="Bell MT" w:hAnsi="Bell MT"/>
          <w:sz w:val="24"/>
          <w:szCs w:val="24"/>
        </w:rPr>
        <w:t xml:space="preserve"> arriba, y el edificio</w:t>
      </w:r>
      <w:r w:rsidR="006A62C6" w:rsidRPr="004940E8">
        <w:rPr>
          <w:rFonts w:ascii="Bell MT" w:hAnsi="Bell MT"/>
          <w:sz w:val="24"/>
          <w:szCs w:val="24"/>
        </w:rPr>
        <w:t xml:space="preserve"> se</w:t>
      </w:r>
      <w:r w:rsidRPr="004940E8">
        <w:rPr>
          <w:rFonts w:ascii="Bell MT" w:hAnsi="Bell MT"/>
          <w:sz w:val="24"/>
          <w:szCs w:val="24"/>
        </w:rPr>
        <w:t xml:space="preserve"> ha de </w:t>
      </w:r>
      <w:r w:rsidR="006A62C6" w:rsidRPr="004940E8">
        <w:rPr>
          <w:rFonts w:ascii="Bell MT" w:hAnsi="Bell MT"/>
          <w:sz w:val="24"/>
          <w:szCs w:val="24"/>
        </w:rPr>
        <w:t>eleva</w:t>
      </w:r>
      <w:r w:rsidRPr="004940E8">
        <w:rPr>
          <w:rFonts w:ascii="Bell MT" w:hAnsi="Bell MT"/>
          <w:sz w:val="24"/>
          <w:szCs w:val="24"/>
        </w:rPr>
        <w:t>r. Así es como ha trabajado Dios con sus obreros</w:t>
      </w:r>
      <w:r w:rsidR="00A96289">
        <w:rPr>
          <w:rFonts w:ascii="Bell MT" w:hAnsi="Bell MT"/>
          <w:sz w:val="24"/>
          <w:szCs w:val="24"/>
        </w:rPr>
        <w:t>.</w:t>
      </w:r>
      <w:r w:rsidRPr="004940E8">
        <w:rPr>
          <w:rFonts w:ascii="Bell MT" w:hAnsi="Bell MT"/>
          <w:sz w:val="24"/>
          <w:szCs w:val="24"/>
        </w:rPr>
        <w:t xml:space="preserve"> Él enterró a los obreros, pero la obra sigue progresando. Cuando estaba sentada con mi mano en la de mi esposo moribundo, supe que Dios estaba a la obra. </w:t>
      </w:r>
      <w:r w:rsidR="00D52511" w:rsidRPr="004940E8">
        <w:rPr>
          <w:rFonts w:ascii="Bell MT" w:hAnsi="Bell MT"/>
          <w:sz w:val="24"/>
          <w:szCs w:val="24"/>
        </w:rPr>
        <w:t>Estando sentada a su lado en la cama</w:t>
      </w:r>
      <w:r w:rsidR="00D40637">
        <w:rPr>
          <w:rFonts w:ascii="Bell MT" w:hAnsi="Bell MT"/>
          <w:sz w:val="24"/>
          <w:szCs w:val="24"/>
        </w:rPr>
        <w:t xml:space="preserve"> mientras</w:t>
      </w:r>
      <w:r w:rsidR="00DD6AB4">
        <w:rPr>
          <w:rFonts w:ascii="Bell MT" w:hAnsi="Bell MT"/>
          <w:sz w:val="24"/>
          <w:szCs w:val="24"/>
        </w:rPr>
        <w:t xml:space="preserve"> </w:t>
      </w:r>
      <w:r w:rsidR="00D52511" w:rsidRPr="004940E8">
        <w:rPr>
          <w:rFonts w:ascii="Bell MT" w:hAnsi="Bell MT"/>
          <w:sz w:val="24"/>
          <w:szCs w:val="24"/>
        </w:rPr>
        <w:t>él</w:t>
      </w:r>
      <w:r w:rsidR="00D40637">
        <w:rPr>
          <w:rFonts w:ascii="Bell MT" w:hAnsi="Bell MT"/>
          <w:sz w:val="24"/>
          <w:szCs w:val="24"/>
        </w:rPr>
        <w:t xml:space="preserve"> estaba</w:t>
      </w:r>
      <w:r w:rsidR="00DD6AB4">
        <w:rPr>
          <w:rFonts w:ascii="Bell MT" w:hAnsi="Bell MT"/>
          <w:sz w:val="24"/>
          <w:szCs w:val="24"/>
        </w:rPr>
        <w:t xml:space="preserve"> afectado</w:t>
      </w:r>
      <w:r w:rsidR="00D52511" w:rsidRPr="004940E8">
        <w:rPr>
          <w:rFonts w:ascii="Bell MT" w:hAnsi="Bell MT"/>
          <w:sz w:val="24"/>
          <w:szCs w:val="24"/>
        </w:rPr>
        <w:t xml:space="preserve"> por una fiebre </w:t>
      </w:r>
      <w:r w:rsidR="00DD6AB4">
        <w:rPr>
          <w:rFonts w:ascii="Bell MT" w:hAnsi="Bell MT"/>
          <w:sz w:val="24"/>
          <w:szCs w:val="24"/>
        </w:rPr>
        <w:t>elevad</w:t>
      </w:r>
      <w:r w:rsidR="00D52511" w:rsidRPr="004940E8">
        <w:rPr>
          <w:rFonts w:ascii="Bell MT" w:hAnsi="Bell MT"/>
          <w:sz w:val="24"/>
          <w:szCs w:val="24"/>
        </w:rPr>
        <w:t xml:space="preserve">ísima, me fue presentada como una clara cadena luminosa: </w:t>
      </w:r>
      <w:r w:rsidR="00D52511" w:rsidRPr="004940E8">
        <w:rPr>
          <w:rFonts w:ascii="Bell MT" w:hAnsi="Bell MT"/>
          <w:i/>
          <w:sz w:val="24"/>
          <w:szCs w:val="24"/>
        </w:rPr>
        <w:t>Tengo obreros que</w:t>
      </w:r>
      <w:r w:rsidR="000E3038" w:rsidRPr="004940E8">
        <w:rPr>
          <w:rFonts w:ascii="Bell MT" w:hAnsi="Bell MT"/>
          <w:i/>
          <w:sz w:val="24"/>
          <w:szCs w:val="24"/>
        </w:rPr>
        <w:t xml:space="preserve"> se</w:t>
      </w:r>
      <w:r w:rsidR="00D52511" w:rsidRPr="004940E8">
        <w:rPr>
          <w:rFonts w:ascii="Bell MT" w:hAnsi="Bell MT"/>
          <w:i/>
          <w:sz w:val="24"/>
          <w:szCs w:val="24"/>
        </w:rPr>
        <w:t xml:space="preserve"> van a hacer cargo de esta </w:t>
      </w:r>
      <w:r w:rsidR="000E3038" w:rsidRPr="004940E8">
        <w:rPr>
          <w:rFonts w:ascii="Bell MT" w:hAnsi="Bell MT"/>
          <w:i/>
          <w:sz w:val="24"/>
          <w:szCs w:val="24"/>
        </w:rPr>
        <w:t>labor</w:t>
      </w:r>
      <w:r w:rsidR="00D52511" w:rsidRPr="004940E8">
        <w:rPr>
          <w:rFonts w:ascii="Bell MT" w:hAnsi="Bell MT"/>
          <w:sz w:val="24"/>
          <w:szCs w:val="24"/>
        </w:rPr>
        <w:t>. No temas, no te desanimes; irá adelante.</w:t>
      </w:r>
    </w:p>
    <w:p w14:paraId="088A1521" w14:textId="77777777" w:rsidR="00D52511" w:rsidRDefault="00780B40" w:rsidP="00261399">
      <w:pPr>
        <w:ind w:left="426" w:right="707"/>
        <w:jc w:val="both"/>
        <w:rPr>
          <w:rFonts w:ascii="Bell MT" w:hAnsi="Bell MT"/>
          <w:sz w:val="28"/>
          <w:szCs w:val="28"/>
        </w:rPr>
      </w:pPr>
      <w:r>
        <w:rPr>
          <w:noProof/>
          <w:lang w:eastAsia="es-ES"/>
        </w:rPr>
        <w:lastRenderedPageBreak/>
        <mc:AlternateContent>
          <mc:Choice Requires="wps">
            <w:drawing>
              <wp:anchor distT="0" distB="0" distL="114300" distR="114300" simplePos="0" relativeHeight="251692032" behindDoc="0" locked="0" layoutInCell="1" allowOverlap="1" wp14:anchorId="5B50C30E" wp14:editId="4457C73A">
                <wp:simplePos x="0" y="0"/>
                <wp:positionH relativeFrom="column">
                  <wp:posOffset>1205865</wp:posOffset>
                </wp:positionH>
                <wp:positionV relativeFrom="paragraph">
                  <wp:posOffset>4178935</wp:posOffset>
                </wp:positionV>
                <wp:extent cx="3124200" cy="504825"/>
                <wp:effectExtent l="0" t="0" r="0" b="9525"/>
                <wp:wrapTopAndBottom/>
                <wp:docPr id="38" name="Cuadro de texto 38"/>
                <wp:cNvGraphicFramePr/>
                <a:graphic xmlns:a="http://schemas.openxmlformats.org/drawingml/2006/main">
                  <a:graphicData uri="http://schemas.microsoft.com/office/word/2010/wordprocessingShape">
                    <wps:wsp>
                      <wps:cNvSpPr txBox="1"/>
                      <wps:spPr>
                        <a:xfrm>
                          <a:off x="0" y="0"/>
                          <a:ext cx="3124200" cy="504825"/>
                        </a:xfrm>
                        <a:prstGeom prst="rect">
                          <a:avLst/>
                        </a:prstGeom>
                        <a:solidFill>
                          <a:prstClr val="white"/>
                        </a:solidFill>
                        <a:ln>
                          <a:noFill/>
                        </a:ln>
                      </wps:spPr>
                      <wps:txbx>
                        <w:txbxContent>
                          <w:p w14:paraId="13A7865B" w14:textId="77777777" w:rsidR="006158A9" w:rsidRPr="00E35F2E" w:rsidRDefault="006158A9" w:rsidP="00E35F2E">
                            <w:pPr>
                              <w:pStyle w:val="Descripcin"/>
                              <w:rPr>
                                <w:rFonts w:ascii="Bell MT" w:hAnsi="Bell MT"/>
                                <w:i w:val="0"/>
                                <w:noProof/>
                                <w:sz w:val="24"/>
                                <w:szCs w:val="24"/>
                              </w:rPr>
                            </w:pPr>
                            <w:r w:rsidRPr="00E35F2E">
                              <w:rPr>
                                <w:i w:val="0"/>
                                <w:color w:val="auto"/>
                                <w:sz w:val="24"/>
                                <w:szCs w:val="24"/>
                              </w:rPr>
                              <w:t>TIENDA TÍPICA DE</w:t>
                            </w:r>
                            <w:r>
                              <w:rPr>
                                <w:i w:val="0"/>
                                <w:color w:val="auto"/>
                                <w:sz w:val="24"/>
                                <w:szCs w:val="24"/>
                              </w:rPr>
                              <w:t xml:space="preserve"> UN</w:t>
                            </w:r>
                            <w:r w:rsidRPr="00E35F2E">
                              <w:rPr>
                                <w:i w:val="0"/>
                                <w:color w:val="auto"/>
                                <w:sz w:val="24"/>
                                <w:szCs w:val="24"/>
                              </w:rPr>
                              <w:t xml:space="preserve"> ENCUENTRO CAMPESTRE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B50C30E" id="_x0000_t202" coordsize="21600,21600" o:spt="202" path="m,l,21600r21600,l21600,xe">
                <v:stroke joinstyle="miter"/>
                <v:path gradientshapeok="t" o:connecttype="rect"/>
              </v:shapetype>
              <v:shape id="Cuadro de texto 38" o:spid="_x0000_s1026" type="#_x0000_t202" style="position:absolute;left:0;text-align:left;margin-left:94.95pt;margin-top:329.05pt;width:246pt;height:39.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" stroked="f">
                <v:textbox inset="0,0,0,0">
                  <w:txbxContent>
                    <w:p w14:paraId="13A7865B" w14:textId="77777777" w:rsidR="006158A9" w:rsidRPr="00E35F2E" w:rsidRDefault="006158A9" w:rsidP="00E35F2E">
                      <w:pPr>
                        <w:pStyle w:val="Descripcin"/>
                        <w:rPr>
                          <w:rFonts w:ascii="Bell MT" w:hAnsi="Bell MT"/>
                          <w:i w:val="0"/>
                          <w:noProof/>
                          <w:sz w:val="24"/>
                          <w:szCs w:val="24"/>
                        </w:rPr>
                      </w:pPr>
                      <w:r w:rsidRPr="00E35F2E">
                        <w:rPr>
                          <w:i w:val="0"/>
                          <w:color w:val="auto"/>
                          <w:sz w:val="24"/>
                          <w:szCs w:val="24"/>
                        </w:rPr>
                        <w:t>TIENDA TÍPICA DE</w:t>
                      </w:r>
                      <w:r>
                        <w:rPr>
                          <w:i w:val="0"/>
                          <w:color w:val="auto"/>
                          <w:sz w:val="24"/>
                          <w:szCs w:val="24"/>
                        </w:rPr>
                        <w:t xml:space="preserve"> UN</w:t>
                      </w:r>
                      <w:r w:rsidRPr="00E35F2E">
                        <w:rPr>
                          <w:i w:val="0"/>
                          <w:color w:val="auto"/>
                          <w:sz w:val="24"/>
                          <w:szCs w:val="24"/>
                        </w:rPr>
                        <w:t xml:space="preserve"> ENCUENTRO CAMPESTRE</w:t>
                      </w:r>
                    </w:p>
                  </w:txbxContent>
                </v:textbox>
                <w10:wrap type="topAndBottom"/>
              </v:shape>
            </w:pict>
          </mc:Fallback>
        </mc:AlternateContent>
      </w:r>
      <w:r>
        <w:rPr>
          <w:rFonts w:ascii="Bell MT" w:hAnsi="Bell MT"/>
          <w:noProof/>
          <w:sz w:val="28"/>
          <w:szCs w:val="28"/>
          <w:lang w:eastAsia="es-ES"/>
        </w:rPr>
        <w:drawing>
          <wp:anchor distT="0" distB="0" distL="114300" distR="114300" simplePos="0" relativeHeight="251689984" behindDoc="0" locked="0" layoutInCell="1" allowOverlap="1" wp14:anchorId="7682DF6C" wp14:editId="15C22CE5">
            <wp:simplePos x="0" y="0"/>
            <wp:positionH relativeFrom="column">
              <wp:posOffset>15240</wp:posOffset>
            </wp:positionH>
            <wp:positionV relativeFrom="paragraph">
              <wp:posOffset>1177925</wp:posOffset>
            </wp:positionV>
            <wp:extent cx="5400040" cy="2835910"/>
            <wp:effectExtent l="0" t="0" r="0" b="2540"/>
            <wp:wrapSquare wrapText="bothSides"/>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Campmeeting.JPG"/>
                    <pic:cNvPicPr/>
                  </pic:nvPicPr>
                  <pic:blipFill>
                    <a:blip r:embed="rId62">
                      <a:extLst>
                        <a:ext uri="{28A0092B-C50C-407E-A947-70E740481C1C}">
                          <a14:useLocalDpi xmlns:a14="http://schemas.microsoft.com/office/drawing/2010/main" val="0"/>
                        </a:ext>
                      </a:extLst>
                    </a:blip>
                    <a:stretch>
                      <a:fillRect/>
                    </a:stretch>
                  </pic:blipFill>
                  <pic:spPr>
                    <a:xfrm>
                      <a:off x="0" y="0"/>
                      <a:ext cx="5400040" cy="2835910"/>
                    </a:xfrm>
                    <a:prstGeom prst="rect">
                      <a:avLst/>
                    </a:prstGeom>
                  </pic:spPr>
                </pic:pic>
              </a:graphicData>
            </a:graphic>
            <wp14:sizeRelH relativeFrom="page">
              <wp14:pctWidth>0</wp14:pctWidth>
            </wp14:sizeRelH>
            <wp14:sizeRelV relativeFrom="page">
              <wp14:pctHeight>0</wp14:pctHeight>
            </wp14:sizeRelV>
          </wp:anchor>
        </w:drawing>
      </w:r>
      <w:r w:rsidR="00103959" w:rsidRPr="004940E8">
        <w:rPr>
          <w:rFonts w:ascii="Bell MT" w:hAnsi="Bell MT"/>
          <w:sz w:val="24"/>
          <w:szCs w:val="24"/>
        </w:rPr>
        <w:t xml:space="preserve">Fue allí donde comprendí que tendría que asumir la obra y tomar una carga más pesada que la que nunca antes llevara. </w:t>
      </w:r>
      <w:r w:rsidR="003C778D" w:rsidRPr="004940E8">
        <w:rPr>
          <w:rFonts w:ascii="Bell MT" w:hAnsi="Bell MT"/>
          <w:sz w:val="24"/>
          <w:szCs w:val="24"/>
        </w:rPr>
        <w:t>Fue allí donde prometí al Señor que me mantendría en mi puesto del deber</w:t>
      </w:r>
      <w:r w:rsidR="0026606D" w:rsidRPr="004940E8">
        <w:rPr>
          <w:rFonts w:ascii="Bell MT" w:hAnsi="Bell MT"/>
          <w:sz w:val="24"/>
          <w:szCs w:val="24"/>
        </w:rPr>
        <w:t>, y</w:t>
      </w:r>
      <w:r w:rsidR="006A62C6" w:rsidRPr="004940E8">
        <w:rPr>
          <w:rFonts w:ascii="Bell MT" w:hAnsi="Bell MT"/>
          <w:sz w:val="24"/>
          <w:szCs w:val="24"/>
        </w:rPr>
        <w:t xml:space="preserve"> así</w:t>
      </w:r>
      <w:r w:rsidR="0026606D" w:rsidRPr="004940E8">
        <w:rPr>
          <w:rFonts w:ascii="Bell MT" w:hAnsi="Bell MT"/>
          <w:sz w:val="24"/>
          <w:szCs w:val="24"/>
        </w:rPr>
        <w:t xml:space="preserve"> he procurado hacerlo. Hago</w:t>
      </w:r>
      <w:r w:rsidR="00D40637" w:rsidRPr="00D40637">
        <w:rPr>
          <w:rFonts w:ascii="Bell MT" w:hAnsi="Bell MT"/>
          <w:sz w:val="24"/>
          <w:szCs w:val="24"/>
        </w:rPr>
        <w:t xml:space="preserve"> </w:t>
      </w:r>
      <w:r w:rsidR="00D40637" w:rsidRPr="004940E8">
        <w:rPr>
          <w:rFonts w:ascii="Bell MT" w:hAnsi="Bell MT"/>
          <w:sz w:val="24"/>
          <w:szCs w:val="24"/>
        </w:rPr>
        <w:t>la obra que Dios me ha asignado</w:t>
      </w:r>
      <w:r w:rsidR="0026606D" w:rsidRPr="004940E8">
        <w:rPr>
          <w:rFonts w:ascii="Bell MT" w:hAnsi="Bell MT"/>
          <w:sz w:val="24"/>
          <w:szCs w:val="24"/>
        </w:rPr>
        <w:t xml:space="preserve"> hasta donde me resulta posible</w:t>
      </w:r>
      <w:r w:rsidR="00FD4ED5" w:rsidRPr="004940E8">
        <w:rPr>
          <w:rFonts w:ascii="Bell MT" w:hAnsi="Bell MT"/>
          <w:sz w:val="24"/>
          <w:szCs w:val="24"/>
        </w:rPr>
        <w:t xml:space="preserve">, sabiendo que </w:t>
      </w:r>
      <w:r w:rsidR="00ED1100" w:rsidRPr="004940E8">
        <w:rPr>
          <w:rFonts w:ascii="Bell MT" w:hAnsi="Bell MT"/>
          <w:sz w:val="24"/>
          <w:szCs w:val="24"/>
        </w:rPr>
        <w:t xml:space="preserve">Dios </w:t>
      </w:r>
      <w:r w:rsidR="004127A4">
        <w:rPr>
          <w:rFonts w:ascii="Bell MT" w:hAnsi="Bell MT"/>
          <w:i/>
          <w:sz w:val="24"/>
          <w:szCs w:val="24"/>
        </w:rPr>
        <w:t>v</w:t>
      </w:r>
      <w:r w:rsidR="00ED1100" w:rsidRPr="004940E8">
        <w:rPr>
          <w:rFonts w:ascii="Bell MT" w:hAnsi="Bell MT"/>
          <w:i/>
          <w:sz w:val="24"/>
          <w:szCs w:val="24"/>
        </w:rPr>
        <w:t>a a traer a su obra un elemento del que a</w:t>
      </w:r>
      <w:r w:rsidR="000F2BD8">
        <w:rPr>
          <w:rFonts w:ascii="Bell MT" w:hAnsi="Bell MT"/>
          <w:i/>
          <w:sz w:val="24"/>
          <w:szCs w:val="24"/>
        </w:rPr>
        <w:t>ntes</w:t>
      </w:r>
      <w:r w:rsidR="00ED1100" w:rsidRPr="004940E8">
        <w:rPr>
          <w:rFonts w:ascii="Bell MT" w:hAnsi="Bell MT"/>
          <w:i/>
          <w:sz w:val="24"/>
          <w:szCs w:val="24"/>
        </w:rPr>
        <w:t xml:space="preserve"> no habíamos dispuesto</w:t>
      </w:r>
      <w:r w:rsidR="00ED1100" w:rsidRPr="004940E8">
        <w:rPr>
          <w:rFonts w:ascii="Bell MT" w:hAnsi="Bell MT"/>
          <w:sz w:val="24"/>
          <w:szCs w:val="24"/>
        </w:rPr>
        <w:t>.</w:t>
      </w:r>
      <w:r w:rsidR="00ED1100" w:rsidRPr="00ED1100">
        <w:rPr>
          <w:rFonts w:ascii="Bell MT" w:hAnsi="Bell MT"/>
          <w:sz w:val="28"/>
          <w:szCs w:val="28"/>
          <w:vertAlign w:val="superscript"/>
        </w:rPr>
        <w:t>29</w:t>
      </w:r>
      <w:r w:rsidR="00ED1100">
        <w:rPr>
          <w:rFonts w:ascii="Bell MT" w:hAnsi="Bell MT"/>
          <w:sz w:val="28"/>
          <w:szCs w:val="28"/>
        </w:rPr>
        <w:t>*</w:t>
      </w:r>
    </w:p>
    <w:p w14:paraId="345948B7" w14:textId="4C9B5D45" w:rsidR="0005631D" w:rsidRDefault="006A62C6" w:rsidP="00261399">
      <w:pPr>
        <w:jc w:val="both"/>
        <w:rPr>
          <w:rFonts w:ascii="Bell MT" w:hAnsi="Bell MT"/>
          <w:sz w:val="28"/>
          <w:szCs w:val="28"/>
        </w:rPr>
      </w:pPr>
      <w:r>
        <w:rPr>
          <w:rFonts w:ascii="Bell MT" w:hAnsi="Bell MT"/>
          <w:sz w:val="28"/>
          <w:szCs w:val="28"/>
        </w:rPr>
        <w:t xml:space="preserve">En la mente de Ellen White no había duda alguna de que Dios había cumplido su promesa. </w:t>
      </w:r>
      <w:r w:rsidR="005E6C2A">
        <w:rPr>
          <w:rFonts w:ascii="Bell MT" w:hAnsi="Bell MT"/>
          <w:sz w:val="28"/>
          <w:szCs w:val="28"/>
        </w:rPr>
        <w:t xml:space="preserve">No sólo la había sanado </w:t>
      </w:r>
      <w:r w:rsidR="00020BD9">
        <w:rPr>
          <w:rFonts w:ascii="Bell MT" w:hAnsi="Bell MT"/>
          <w:sz w:val="28"/>
          <w:szCs w:val="28"/>
        </w:rPr>
        <w:t xml:space="preserve">de forma </w:t>
      </w:r>
      <w:r w:rsidR="00B1608C">
        <w:rPr>
          <w:rFonts w:ascii="Bell MT" w:hAnsi="Bell MT"/>
          <w:sz w:val="28"/>
          <w:szCs w:val="28"/>
        </w:rPr>
        <w:t>milagrosa</w:t>
      </w:r>
      <w:r w:rsidR="005E6C2A">
        <w:rPr>
          <w:rFonts w:ascii="Bell MT" w:hAnsi="Bell MT"/>
          <w:sz w:val="28"/>
          <w:szCs w:val="28"/>
        </w:rPr>
        <w:t xml:space="preserve"> </w:t>
      </w:r>
      <w:r w:rsidR="00020BD9">
        <w:rPr>
          <w:rFonts w:ascii="Bell MT" w:hAnsi="Bell MT"/>
          <w:sz w:val="28"/>
          <w:szCs w:val="28"/>
        </w:rPr>
        <w:t>escasamente</w:t>
      </w:r>
      <w:r w:rsidR="005E6C2A">
        <w:rPr>
          <w:rFonts w:ascii="Bell MT" w:hAnsi="Bell MT"/>
          <w:sz w:val="28"/>
          <w:szCs w:val="28"/>
        </w:rPr>
        <w:t xml:space="preserve"> un año después de la muerte de su esposo</w:t>
      </w:r>
      <w:r w:rsidR="00903C8D">
        <w:rPr>
          <w:rFonts w:ascii="Bell MT" w:hAnsi="Bell MT"/>
          <w:sz w:val="28"/>
          <w:szCs w:val="28"/>
        </w:rPr>
        <w:t xml:space="preserve">, </w:t>
      </w:r>
      <w:r w:rsidR="00020BD9">
        <w:rPr>
          <w:rFonts w:ascii="Bell MT" w:hAnsi="Bell MT"/>
          <w:sz w:val="28"/>
          <w:szCs w:val="28"/>
        </w:rPr>
        <w:t>cuando</w:t>
      </w:r>
      <w:r w:rsidR="00903C8D">
        <w:rPr>
          <w:rFonts w:ascii="Bell MT" w:hAnsi="Bell MT"/>
          <w:sz w:val="28"/>
          <w:szCs w:val="28"/>
        </w:rPr>
        <w:t xml:space="preserve"> ella</w:t>
      </w:r>
      <w:r w:rsidR="00020BD9">
        <w:rPr>
          <w:rFonts w:ascii="Bell MT" w:hAnsi="Bell MT"/>
          <w:sz w:val="28"/>
          <w:szCs w:val="28"/>
        </w:rPr>
        <w:t xml:space="preserve"> era</w:t>
      </w:r>
      <w:r w:rsidR="00903C8D">
        <w:rPr>
          <w:rFonts w:ascii="Bell MT" w:hAnsi="Bell MT"/>
          <w:sz w:val="28"/>
          <w:szCs w:val="28"/>
        </w:rPr>
        <w:t xml:space="preserve"> “una candidata a la tumba”</w:t>
      </w:r>
      <w:r w:rsidR="00594CEE">
        <w:rPr>
          <w:rFonts w:ascii="Bell MT" w:hAnsi="Bell MT"/>
          <w:sz w:val="28"/>
          <w:szCs w:val="28"/>
        </w:rPr>
        <w:t>,</w:t>
      </w:r>
      <w:r w:rsidR="00903C8D">
        <w:rPr>
          <w:rFonts w:ascii="Bell MT" w:hAnsi="Bell MT"/>
          <w:sz w:val="28"/>
          <w:szCs w:val="28"/>
        </w:rPr>
        <w:t xml:space="preserve"> sino que Dios había </w:t>
      </w:r>
      <w:r w:rsidR="008F2598">
        <w:rPr>
          <w:rFonts w:ascii="Bell MT" w:hAnsi="Bell MT"/>
          <w:sz w:val="28"/>
          <w:szCs w:val="28"/>
        </w:rPr>
        <w:t>hecho</w:t>
      </w:r>
      <w:r w:rsidR="00903C8D">
        <w:rPr>
          <w:rFonts w:ascii="Bell MT" w:hAnsi="Bell MT"/>
          <w:sz w:val="28"/>
          <w:szCs w:val="28"/>
        </w:rPr>
        <w:t xml:space="preserve"> su llamado divino a Waggoner unos pocos días despu</w:t>
      </w:r>
      <w:r w:rsidR="00A37906">
        <w:rPr>
          <w:rFonts w:ascii="Bell MT" w:hAnsi="Bell MT"/>
          <w:sz w:val="28"/>
          <w:szCs w:val="28"/>
        </w:rPr>
        <w:t>és, mientras Ellen White predicaba en el encuentro campestre de Healdsburg en</w:t>
      </w:r>
      <w:r w:rsidR="008F2598">
        <w:rPr>
          <w:rFonts w:ascii="Bell MT" w:hAnsi="Bell MT"/>
          <w:sz w:val="28"/>
          <w:szCs w:val="28"/>
        </w:rPr>
        <w:t xml:space="preserve"> el</w:t>
      </w:r>
      <w:r w:rsidR="00A37906">
        <w:rPr>
          <w:rFonts w:ascii="Bell MT" w:hAnsi="Bell MT"/>
          <w:sz w:val="28"/>
          <w:szCs w:val="28"/>
        </w:rPr>
        <w:t xml:space="preserve"> o</w:t>
      </w:r>
      <w:r w:rsidR="00020BD9">
        <w:rPr>
          <w:rFonts w:ascii="Bell MT" w:hAnsi="Bell MT"/>
          <w:sz w:val="28"/>
          <w:szCs w:val="28"/>
        </w:rPr>
        <w:t>t</w:t>
      </w:r>
      <w:r w:rsidR="00A37906">
        <w:rPr>
          <w:rFonts w:ascii="Bell MT" w:hAnsi="Bell MT"/>
          <w:sz w:val="28"/>
          <w:szCs w:val="28"/>
        </w:rPr>
        <w:t>oño de 1882.</w:t>
      </w:r>
      <w:r w:rsidR="00A37906" w:rsidRPr="0005631D">
        <w:rPr>
          <w:rFonts w:ascii="Bell MT" w:hAnsi="Bell MT"/>
          <w:sz w:val="28"/>
          <w:szCs w:val="28"/>
          <w:vertAlign w:val="superscript"/>
        </w:rPr>
        <w:t>30</w:t>
      </w:r>
      <w:r w:rsidR="00A37906">
        <w:rPr>
          <w:rFonts w:ascii="Bell MT" w:hAnsi="Bell MT"/>
          <w:sz w:val="28"/>
          <w:szCs w:val="28"/>
        </w:rPr>
        <w:t xml:space="preserve"> </w:t>
      </w:r>
      <w:r w:rsidR="0005631D">
        <w:rPr>
          <w:rFonts w:ascii="Bell MT" w:hAnsi="Bell MT"/>
          <w:sz w:val="28"/>
          <w:szCs w:val="28"/>
        </w:rPr>
        <w:t>No mucho</w:t>
      </w:r>
      <w:r w:rsidR="00020BD9">
        <w:rPr>
          <w:rFonts w:ascii="Bell MT" w:hAnsi="Bell MT"/>
          <w:sz w:val="28"/>
          <w:szCs w:val="28"/>
        </w:rPr>
        <w:t xml:space="preserve"> tiempo</w:t>
      </w:r>
      <w:r w:rsidR="0005631D">
        <w:rPr>
          <w:rFonts w:ascii="Bell MT" w:hAnsi="Bell MT"/>
          <w:sz w:val="28"/>
          <w:szCs w:val="28"/>
        </w:rPr>
        <w:t xml:space="preserve"> después Dios volvió a cumplir su promesa</w:t>
      </w:r>
      <w:r w:rsidR="00CB31CF">
        <w:rPr>
          <w:rFonts w:ascii="Bell MT" w:hAnsi="Bell MT"/>
          <w:sz w:val="28"/>
          <w:szCs w:val="28"/>
        </w:rPr>
        <w:t xml:space="preserve"> en su llamado a A. T. Jones para que se uniera a la obra en expansión. </w:t>
      </w:r>
      <w:r w:rsidR="00B94E04">
        <w:rPr>
          <w:rFonts w:ascii="Bell MT" w:hAnsi="Bell MT"/>
          <w:sz w:val="28"/>
          <w:szCs w:val="28"/>
        </w:rPr>
        <w:t xml:space="preserve">Ahora, en el año 1889, </w:t>
      </w:r>
      <w:r w:rsidR="00707F6B">
        <w:rPr>
          <w:rFonts w:ascii="Bell MT" w:hAnsi="Bell MT"/>
          <w:sz w:val="28"/>
          <w:szCs w:val="28"/>
        </w:rPr>
        <w:t>para</w:t>
      </w:r>
      <w:r w:rsidR="00B94E04">
        <w:rPr>
          <w:rFonts w:ascii="Bell MT" w:hAnsi="Bell MT"/>
          <w:sz w:val="28"/>
          <w:szCs w:val="28"/>
        </w:rPr>
        <w:t xml:space="preserve"> Ellen White, el mensaje de ellos dos había traído “</w:t>
      </w:r>
      <w:r w:rsidR="00B94E04" w:rsidRPr="00B94E04">
        <w:rPr>
          <w:rFonts w:ascii="Bell MT" w:hAnsi="Bell MT"/>
          <w:sz w:val="28"/>
          <w:szCs w:val="28"/>
        </w:rPr>
        <w:t xml:space="preserve">a su obra un elemento del que </w:t>
      </w:r>
      <w:r w:rsidR="000F2BD8">
        <w:rPr>
          <w:rFonts w:ascii="Bell MT" w:hAnsi="Bell MT"/>
          <w:sz w:val="28"/>
          <w:szCs w:val="28"/>
        </w:rPr>
        <w:t>antes</w:t>
      </w:r>
      <w:r w:rsidR="00B94E04" w:rsidRPr="00B94E04">
        <w:rPr>
          <w:rFonts w:ascii="Bell MT" w:hAnsi="Bell MT"/>
          <w:sz w:val="28"/>
          <w:szCs w:val="28"/>
        </w:rPr>
        <w:t xml:space="preserve"> no habíamos dispuesto</w:t>
      </w:r>
      <w:r w:rsidR="00B94E04">
        <w:rPr>
          <w:rFonts w:ascii="Bell MT" w:hAnsi="Bell MT"/>
          <w:sz w:val="28"/>
          <w:szCs w:val="28"/>
        </w:rPr>
        <w:t>”</w:t>
      </w:r>
      <w:r w:rsidR="00E51F3A">
        <w:rPr>
          <w:rFonts w:ascii="Bell MT" w:hAnsi="Bell MT"/>
          <w:sz w:val="28"/>
          <w:szCs w:val="28"/>
        </w:rPr>
        <w:t>.</w:t>
      </w:r>
    </w:p>
    <w:p w14:paraId="60475105" w14:textId="77777777" w:rsidR="00330667" w:rsidRDefault="001675F8" w:rsidP="00261399">
      <w:pPr>
        <w:jc w:val="both"/>
        <w:rPr>
          <w:rFonts w:ascii="Bell MT" w:hAnsi="Bell MT"/>
          <w:sz w:val="28"/>
          <w:szCs w:val="28"/>
        </w:rPr>
      </w:pPr>
      <w:r>
        <w:rPr>
          <w:rFonts w:ascii="Bell MT" w:hAnsi="Bell MT"/>
          <w:sz w:val="28"/>
          <w:szCs w:val="28"/>
        </w:rPr>
        <w:t xml:space="preserve">Inmediatamente después de </w:t>
      </w:r>
      <w:r w:rsidR="00020BD9">
        <w:rPr>
          <w:rFonts w:ascii="Bell MT" w:hAnsi="Bell MT"/>
          <w:sz w:val="28"/>
          <w:szCs w:val="28"/>
        </w:rPr>
        <w:t>referirse a</w:t>
      </w:r>
      <w:r>
        <w:rPr>
          <w:rFonts w:ascii="Bell MT" w:hAnsi="Bell MT"/>
          <w:sz w:val="28"/>
          <w:szCs w:val="28"/>
        </w:rPr>
        <w:t xml:space="preserve"> la muerte de su esposo, Ellen White recordó a sus oyentes cómo estaban tratando los que ocupaban puestos de responsabilidad la nueva luz de ese mensaje que Dios había prometido enviar. </w:t>
      </w:r>
      <w:r w:rsidR="00FD2D91">
        <w:rPr>
          <w:rFonts w:ascii="Bell MT" w:hAnsi="Bell MT"/>
          <w:sz w:val="28"/>
          <w:szCs w:val="28"/>
        </w:rPr>
        <w:t xml:space="preserve">¿Cuáles fueron los resultados de las </w:t>
      </w:r>
      <w:r w:rsidR="00020BD9">
        <w:rPr>
          <w:rFonts w:ascii="Bell MT" w:hAnsi="Bell MT"/>
          <w:sz w:val="28"/>
          <w:szCs w:val="28"/>
        </w:rPr>
        <w:t>campaña</w:t>
      </w:r>
      <w:r w:rsidR="00FD2D91">
        <w:rPr>
          <w:rFonts w:ascii="Bell MT" w:hAnsi="Bell MT"/>
          <w:sz w:val="28"/>
          <w:szCs w:val="28"/>
        </w:rPr>
        <w:t xml:space="preserve">s </w:t>
      </w:r>
      <w:r w:rsidR="002014D2">
        <w:rPr>
          <w:rFonts w:ascii="Bell MT" w:hAnsi="Bell MT"/>
          <w:sz w:val="28"/>
          <w:szCs w:val="28"/>
        </w:rPr>
        <w:t>desplegadas</w:t>
      </w:r>
      <w:r w:rsidR="00FD2D91">
        <w:rPr>
          <w:rFonts w:ascii="Bell MT" w:hAnsi="Bell MT"/>
          <w:sz w:val="28"/>
          <w:szCs w:val="28"/>
        </w:rPr>
        <w:t xml:space="preserve"> el pasado verano, </w:t>
      </w:r>
      <w:r w:rsidR="00121CC7">
        <w:rPr>
          <w:rFonts w:ascii="Bell MT" w:hAnsi="Bell MT"/>
          <w:sz w:val="28"/>
          <w:szCs w:val="28"/>
        </w:rPr>
        <w:t>en las que ella estuvo codo a codo con los mensajeros escogidos?</w:t>
      </w:r>
    </w:p>
    <w:p w14:paraId="2AFC2407" w14:textId="77777777" w:rsidR="00C27F4E" w:rsidRPr="00844E7C" w:rsidRDefault="00121CC7" w:rsidP="00261399">
      <w:pPr>
        <w:ind w:left="426" w:right="707"/>
        <w:jc w:val="both"/>
        <w:rPr>
          <w:rFonts w:ascii="Bell MT" w:hAnsi="Bell MT"/>
          <w:sz w:val="24"/>
          <w:szCs w:val="24"/>
        </w:rPr>
      </w:pPr>
      <w:r w:rsidRPr="00844E7C">
        <w:rPr>
          <w:rFonts w:ascii="Bell MT" w:hAnsi="Bell MT"/>
          <w:sz w:val="24"/>
          <w:szCs w:val="24"/>
        </w:rPr>
        <w:t xml:space="preserve">Nuestros hombres jóvenes miran a los veteranos, que se quedan inmóviles como </w:t>
      </w:r>
      <w:r w:rsidR="00107179">
        <w:rPr>
          <w:rFonts w:ascii="Bell MT" w:hAnsi="Bell MT"/>
          <w:sz w:val="24"/>
          <w:szCs w:val="24"/>
        </w:rPr>
        <w:t>poste</w:t>
      </w:r>
      <w:r w:rsidRPr="00844E7C">
        <w:rPr>
          <w:rFonts w:ascii="Bell MT" w:hAnsi="Bell MT"/>
          <w:sz w:val="24"/>
          <w:szCs w:val="24"/>
        </w:rPr>
        <w:t xml:space="preserve">s y </w:t>
      </w:r>
      <w:r w:rsidR="00CA6408">
        <w:rPr>
          <w:rFonts w:ascii="Bell MT" w:hAnsi="Bell MT"/>
          <w:sz w:val="24"/>
          <w:szCs w:val="24"/>
        </w:rPr>
        <w:t>rehusa</w:t>
      </w:r>
      <w:r w:rsidRPr="00844E7C">
        <w:rPr>
          <w:rFonts w:ascii="Bell MT" w:hAnsi="Bell MT"/>
          <w:sz w:val="24"/>
          <w:szCs w:val="24"/>
        </w:rPr>
        <w:t xml:space="preserve">rán moverse para </w:t>
      </w:r>
      <w:r w:rsidR="002014D2" w:rsidRPr="00844E7C">
        <w:rPr>
          <w:rFonts w:ascii="Bell MT" w:hAnsi="Bell MT"/>
          <w:sz w:val="24"/>
          <w:szCs w:val="24"/>
        </w:rPr>
        <w:t>aceptar</w:t>
      </w:r>
      <w:r w:rsidRPr="00844E7C">
        <w:rPr>
          <w:rFonts w:ascii="Bell MT" w:hAnsi="Bell MT"/>
          <w:sz w:val="24"/>
          <w:szCs w:val="24"/>
        </w:rPr>
        <w:t xml:space="preserve"> nueva luz que se les traiga. Se reirán y ridiculizarán lo que dicen esos hombres [Jones y Waggoner] y también lo que hacen, como </w:t>
      </w:r>
      <w:r w:rsidR="0010224C" w:rsidRPr="00844E7C">
        <w:rPr>
          <w:rFonts w:ascii="Bell MT" w:hAnsi="Bell MT"/>
          <w:sz w:val="24"/>
          <w:szCs w:val="24"/>
        </w:rPr>
        <w:t xml:space="preserve">si no tuviera importancia alguna. </w:t>
      </w:r>
      <w:r w:rsidR="00594DD3" w:rsidRPr="00844E7C">
        <w:rPr>
          <w:rFonts w:ascii="Bell MT" w:hAnsi="Bell MT"/>
          <w:sz w:val="24"/>
          <w:szCs w:val="24"/>
        </w:rPr>
        <w:t xml:space="preserve">Os pregunto: </w:t>
      </w:r>
      <w:r w:rsidR="00594DD3" w:rsidRPr="00844E7C">
        <w:rPr>
          <w:rFonts w:ascii="Bell MT" w:hAnsi="Bell MT"/>
          <w:sz w:val="24"/>
          <w:szCs w:val="24"/>
        </w:rPr>
        <w:lastRenderedPageBreak/>
        <w:t xml:space="preserve">¿Sobre quién recae el peso de esas risas y desprecio? Sobre aquellos que se han interpuesto </w:t>
      </w:r>
      <w:r w:rsidR="00C27F4E" w:rsidRPr="00844E7C">
        <w:rPr>
          <w:rFonts w:ascii="Bell MT" w:hAnsi="Bell MT"/>
          <w:sz w:val="24"/>
          <w:szCs w:val="24"/>
        </w:rPr>
        <w:t>ant</w:t>
      </w:r>
      <w:r w:rsidR="00594DD3" w:rsidRPr="00844E7C">
        <w:rPr>
          <w:rFonts w:ascii="Bell MT" w:hAnsi="Bell MT"/>
          <w:sz w:val="24"/>
          <w:szCs w:val="24"/>
        </w:rPr>
        <w:t>e la luz</w:t>
      </w:r>
      <w:r w:rsidR="00C27F4E" w:rsidRPr="00844E7C">
        <w:rPr>
          <w:rFonts w:ascii="Bell MT" w:hAnsi="Bell MT"/>
          <w:sz w:val="24"/>
          <w:szCs w:val="24"/>
        </w:rPr>
        <w:t xml:space="preserve"> </w:t>
      </w:r>
      <w:r w:rsidR="00B65F47">
        <w:rPr>
          <w:rFonts w:ascii="Bell MT" w:hAnsi="Bell MT"/>
          <w:sz w:val="24"/>
          <w:szCs w:val="24"/>
        </w:rPr>
        <w:t>que</w:t>
      </w:r>
      <w:r w:rsidR="00C27F4E" w:rsidRPr="00844E7C">
        <w:rPr>
          <w:rFonts w:ascii="Bell MT" w:hAnsi="Bell MT"/>
          <w:sz w:val="24"/>
          <w:szCs w:val="24"/>
        </w:rPr>
        <w:t xml:space="preserve"> Dios</w:t>
      </w:r>
      <w:r w:rsidR="00B65F47">
        <w:rPr>
          <w:rFonts w:ascii="Bell MT" w:hAnsi="Bell MT"/>
          <w:sz w:val="24"/>
          <w:szCs w:val="24"/>
        </w:rPr>
        <w:t xml:space="preserve"> ha dado,</w:t>
      </w:r>
      <w:r w:rsidR="00C27F4E" w:rsidRPr="00844E7C">
        <w:rPr>
          <w:rFonts w:ascii="Bell MT" w:hAnsi="Bell MT"/>
          <w:sz w:val="24"/>
          <w:szCs w:val="24"/>
        </w:rPr>
        <w:t xml:space="preserve"> a fin de que no llegue al pueblo que debiera tenerla. …</w:t>
      </w:r>
    </w:p>
    <w:p w14:paraId="25FEFA02" w14:textId="77777777" w:rsidR="00121CC7" w:rsidRPr="00844E7C" w:rsidRDefault="00C20648" w:rsidP="00261399">
      <w:pPr>
        <w:ind w:left="426" w:right="707"/>
        <w:jc w:val="both"/>
        <w:rPr>
          <w:rFonts w:ascii="Bell MT" w:hAnsi="Bell MT"/>
          <w:sz w:val="24"/>
          <w:szCs w:val="24"/>
        </w:rPr>
      </w:pPr>
      <w:r w:rsidRPr="00844E7C">
        <w:rPr>
          <w:rFonts w:ascii="Bell MT" w:hAnsi="Bell MT"/>
          <w:sz w:val="24"/>
          <w:szCs w:val="24"/>
        </w:rPr>
        <w:t xml:space="preserve">Os digo ahora, hermanos: </w:t>
      </w:r>
      <w:r w:rsidR="00F2765D">
        <w:rPr>
          <w:rFonts w:ascii="Bell MT" w:hAnsi="Bell MT"/>
          <w:sz w:val="24"/>
          <w:szCs w:val="24"/>
        </w:rPr>
        <w:t>D</w:t>
      </w:r>
      <w:r w:rsidRPr="00844E7C">
        <w:rPr>
          <w:rFonts w:ascii="Bell MT" w:hAnsi="Bell MT"/>
          <w:sz w:val="24"/>
          <w:szCs w:val="24"/>
        </w:rPr>
        <w:t xml:space="preserve">espejad el camino al Rey; hacedlo por vuestras almas. </w:t>
      </w:r>
      <w:r w:rsidR="004344A9" w:rsidRPr="00844E7C">
        <w:rPr>
          <w:rFonts w:ascii="Bell MT" w:hAnsi="Bell MT"/>
          <w:sz w:val="24"/>
          <w:szCs w:val="24"/>
        </w:rPr>
        <w:t>Si os habéis interpuesto entre el pueblo y la luz, apartaos del camino, o será Dios quien os aparte. …</w:t>
      </w:r>
    </w:p>
    <w:p w14:paraId="41C9F3EC" w14:textId="77777777" w:rsidR="004344A9" w:rsidRPr="00844E7C" w:rsidRDefault="00D726CF" w:rsidP="00261399">
      <w:pPr>
        <w:ind w:left="426" w:right="707"/>
        <w:jc w:val="both"/>
        <w:rPr>
          <w:rFonts w:ascii="Bell MT" w:hAnsi="Bell MT"/>
          <w:sz w:val="24"/>
          <w:szCs w:val="24"/>
        </w:rPr>
      </w:pPr>
      <w:r w:rsidRPr="00844E7C">
        <w:rPr>
          <w:rFonts w:ascii="Bell MT" w:hAnsi="Bell MT"/>
          <w:sz w:val="24"/>
          <w:szCs w:val="24"/>
        </w:rPr>
        <w:t xml:space="preserve">Sucede ahora exactamente como en los días de los judíos. Cuando llegaba un mensaje, todo el poder de los dirigentes se </w:t>
      </w:r>
      <w:r w:rsidR="00947070">
        <w:rPr>
          <w:rFonts w:ascii="Bell MT" w:hAnsi="Bell MT"/>
          <w:sz w:val="24"/>
          <w:szCs w:val="24"/>
        </w:rPr>
        <w:t>dis</w:t>
      </w:r>
      <w:r w:rsidRPr="00844E7C">
        <w:rPr>
          <w:rFonts w:ascii="Bell MT" w:hAnsi="Bell MT"/>
          <w:sz w:val="24"/>
          <w:szCs w:val="24"/>
        </w:rPr>
        <w:t xml:space="preserve">ponía en su contra a fin de que no </w:t>
      </w:r>
      <w:r w:rsidR="00947070">
        <w:rPr>
          <w:rFonts w:ascii="Bell MT" w:hAnsi="Bell MT"/>
          <w:sz w:val="24"/>
          <w:szCs w:val="24"/>
        </w:rPr>
        <w:t>llegara</w:t>
      </w:r>
      <w:r w:rsidRPr="00844E7C">
        <w:rPr>
          <w:rFonts w:ascii="Bell MT" w:hAnsi="Bell MT"/>
          <w:sz w:val="24"/>
          <w:szCs w:val="24"/>
        </w:rPr>
        <w:t xml:space="preserve"> al pueblo. … </w:t>
      </w:r>
      <w:r w:rsidR="00CF4346" w:rsidRPr="00844E7C">
        <w:rPr>
          <w:rFonts w:ascii="Bell MT" w:hAnsi="Bell MT"/>
          <w:sz w:val="24"/>
          <w:szCs w:val="24"/>
        </w:rPr>
        <w:t xml:space="preserve">Si Dios nos envía luz, permitid que nos llegue; que ningún hombre cierre la puerta o </w:t>
      </w:r>
      <w:r w:rsidR="00EC3FD9">
        <w:rPr>
          <w:rFonts w:ascii="Bell MT" w:hAnsi="Bell MT"/>
          <w:sz w:val="24"/>
          <w:szCs w:val="24"/>
        </w:rPr>
        <w:t>procur</w:t>
      </w:r>
      <w:r w:rsidR="00CF4346" w:rsidRPr="00844E7C">
        <w:rPr>
          <w:rFonts w:ascii="Bell MT" w:hAnsi="Bell MT"/>
          <w:sz w:val="24"/>
          <w:szCs w:val="24"/>
        </w:rPr>
        <w:t xml:space="preserve">e cerrarla. No la cerréis vosotros mismos. </w:t>
      </w:r>
      <w:r w:rsidR="00BF0E32" w:rsidRPr="00844E7C">
        <w:rPr>
          <w:rFonts w:ascii="Bell MT" w:hAnsi="Bell MT"/>
          <w:sz w:val="24"/>
          <w:szCs w:val="24"/>
        </w:rPr>
        <w:t>Abrid la puerta de vuestro corazón y permitid que los brillantes rayos de luz resplandezcan en vuestro corazón</w:t>
      </w:r>
      <w:r w:rsidR="00E76BF4" w:rsidRPr="00844E7C">
        <w:rPr>
          <w:rFonts w:ascii="Bell MT" w:hAnsi="Bell MT"/>
          <w:sz w:val="24"/>
          <w:szCs w:val="24"/>
        </w:rPr>
        <w:t xml:space="preserve"> y mente. Os ruego: </w:t>
      </w:r>
      <w:r w:rsidR="00F62392">
        <w:rPr>
          <w:rFonts w:ascii="Bell MT" w:hAnsi="Bell MT"/>
          <w:sz w:val="24"/>
          <w:szCs w:val="24"/>
        </w:rPr>
        <w:t>P</w:t>
      </w:r>
      <w:r w:rsidR="00E76BF4" w:rsidRPr="00844E7C">
        <w:rPr>
          <w:rFonts w:ascii="Bell MT" w:hAnsi="Bell MT"/>
          <w:sz w:val="24"/>
          <w:szCs w:val="24"/>
        </w:rPr>
        <w:t>ermitid que entre el Sol de justicia. …</w:t>
      </w:r>
    </w:p>
    <w:p w14:paraId="7B9F6C5D" w14:textId="77777777" w:rsidR="00E76BF4" w:rsidRPr="00844E7C" w:rsidRDefault="00057374" w:rsidP="00261399">
      <w:pPr>
        <w:ind w:left="426" w:right="707"/>
        <w:jc w:val="both"/>
        <w:rPr>
          <w:rFonts w:ascii="Bell MT" w:hAnsi="Bell MT"/>
          <w:sz w:val="24"/>
          <w:szCs w:val="24"/>
        </w:rPr>
      </w:pPr>
      <w:r w:rsidRPr="00844E7C">
        <w:rPr>
          <w:rFonts w:ascii="Bell MT" w:hAnsi="Bell MT"/>
          <w:sz w:val="24"/>
          <w:szCs w:val="24"/>
        </w:rPr>
        <w:t xml:space="preserve">¿Por cuánto tiempo va a estar viniendo a este pueblo la gracia de Dios en vano? Os ruego por causa de Cristo: </w:t>
      </w:r>
      <w:r w:rsidR="000A3E98">
        <w:rPr>
          <w:rFonts w:ascii="Bell MT" w:hAnsi="Bell MT"/>
          <w:sz w:val="24"/>
          <w:szCs w:val="24"/>
        </w:rPr>
        <w:t>D</w:t>
      </w:r>
      <w:r w:rsidRPr="00844E7C">
        <w:rPr>
          <w:rFonts w:ascii="Bell MT" w:hAnsi="Bell MT"/>
          <w:sz w:val="24"/>
          <w:szCs w:val="24"/>
        </w:rPr>
        <w:t>espejad el camino del Rey y no juguéis con el Espíritu de Dios.</w:t>
      </w:r>
    </w:p>
    <w:p w14:paraId="2E0D1E80" w14:textId="77777777" w:rsidR="00057374" w:rsidRPr="00844E7C" w:rsidRDefault="00E07AE9" w:rsidP="00261399">
      <w:pPr>
        <w:ind w:left="426" w:right="707"/>
        <w:jc w:val="both"/>
        <w:rPr>
          <w:rFonts w:ascii="Bell MT" w:hAnsi="Bell MT"/>
          <w:sz w:val="24"/>
          <w:szCs w:val="24"/>
        </w:rPr>
      </w:pPr>
      <w:r w:rsidRPr="00844E7C">
        <w:rPr>
          <w:rFonts w:ascii="Bell MT" w:hAnsi="Bell MT"/>
          <w:sz w:val="24"/>
          <w:szCs w:val="24"/>
        </w:rPr>
        <w:t xml:space="preserve">Hemos viajado por los diferentes lugares en reuniones en las que he podido estar hombro con hombro junto a los mensajeros de Dios que yo sabía que eran sus mensajeros, que yo sabía que tenían un mensaje para su pueblo. </w:t>
      </w:r>
      <w:r w:rsidR="002014D2" w:rsidRPr="00844E7C">
        <w:rPr>
          <w:rFonts w:ascii="Bell MT" w:hAnsi="Bell MT"/>
          <w:sz w:val="24"/>
          <w:szCs w:val="24"/>
        </w:rPr>
        <w:t>D</w:t>
      </w:r>
      <w:r w:rsidR="002014D2">
        <w:rPr>
          <w:rFonts w:ascii="Bell MT" w:hAnsi="Bell MT"/>
          <w:sz w:val="24"/>
          <w:szCs w:val="24"/>
        </w:rPr>
        <w:t>i</w:t>
      </w:r>
      <w:r w:rsidRPr="00844E7C">
        <w:rPr>
          <w:rFonts w:ascii="Bell MT" w:hAnsi="Bell MT"/>
          <w:sz w:val="24"/>
          <w:szCs w:val="24"/>
        </w:rPr>
        <w:t xml:space="preserve"> mi mensaje </w:t>
      </w:r>
      <w:r w:rsidR="00947070">
        <w:rPr>
          <w:rFonts w:ascii="Bell MT" w:hAnsi="Bell MT"/>
          <w:sz w:val="24"/>
          <w:szCs w:val="24"/>
        </w:rPr>
        <w:t>junto a</w:t>
      </w:r>
      <w:r w:rsidRPr="00844E7C">
        <w:rPr>
          <w:rFonts w:ascii="Bell MT" w:hAnsi="Bell MT"/>
          <w:sz w:val="24"/>
          <w:szCs w:val="24"/>
        </w:rPr>
        <w:t xml:space="preserve"> ellos, en total armonía con el mismo mensaje que ellos estaban trayendo. </w:t>
      </w:r>
      <w:r w:rsidR="00A7792D" w:rsidRPr="00844E7C">
        <w:rPr>
          <w:rFonts w:ascii="Bell MT" w:hAnsi="Bell MT"/>
          <w:sz w:val="24"/>
          <w:szCs w:val="24"/>
        </w:rPr>
        <w:t>¿Qué vimos? Vimos un poder que asistía al mensaje. …</w:t>
      </w:r>
    </w:p>
    <w:p w14:paraId="4857F1EF" w14:textId="77777777" w:rsidR="00A7792D" w:rsidRDefault="00A7792D" w:rsidP="00261399">
      <w:pPr>
        <w:ind w:left="426" w:right="707"/>
        <w:jc w:val="both"/>
        <w:rPr>
          <w:rFonts w:ascii="Bell MT" w:hAnsi="Bell MT"/>
          <w:sz w:val="28"/>
          <w:szCs w:val="28"/>
        </w:rPr>
      </w:pPr>
      <w:r w:rsidRPr="00844E7C">
        <w:rPr>
          <w:rFonts w:ascii="Bell MT" w:hAnsi="Bell MT"/>
          <w:sz w:val="24"/>
          <w:szCs w:val="24"/>
        </w:rPr>
        <w:t>Intento presentároslo a fin de que podáis ver la evidencia que yo vi, pero parece que mis palabras se las llev</w:t>
      </w:r>
      <w:r w:rsidR="00A02282">
        <w:rPr>
          <w:rFonts w:ascii="Bell MT" w:hAnsi="Bell MT"/>
          <w:sz w:val="24"/>
          <w:szCs w:val="24"/>
        </w:rPr>
        <w:t>e</w:t>
      </w:r>
      <w:r w:rsidRPr="00844E7C">
        <w:rPr>
          <w:rFonts w:ascii="Bell MT" w:hAnsi="Bell MT"/>
          <w:sz w:val="24"/>
          <w:szCs w:val="24"/>
        </w:rPr>
        <w:t xml:space="preserve"> el viento. ¿Por cuánto tiempo va a continuar? ¿Por cuánto tiempo l</w:t>
      </w:r>
      <w:r w:rsidR="00947070">
        <w:rPr>
          <w:rFonts w:ascii="Bell MT" w:hAnsi="Bell MT"/>
          <w:sz w:val="24"/>
          <w:szCs w:val="24"/>
        </w:rPr>
        <w:t>os que están</w:t>
      </w:r>
      <w:r w:rsidRPr="00844E7C">
        <w:rPr>
          <w:rFonts w:ascii="Bell MT" w:hAnsi="Bell MT"/>
          <w:sz w:val="24"/>
          <w:szCs w:val="24"/>
        </w:rPr>
        <w:t xml:space="preserve"> en el corazón de la obra </w:t>
      </w:r>
      <w:r w:rsidR="00190982" w:rsidRPr="00844E7C">
        <w:rPr>
          <w:rFonts w:ascii="Bell MT" w:hAnsi="Bell MT"/>
          <w:sz w:val="24"/>
          <w:szCs w:val="24"/>
        </w:rPr>
        <w:t xml:space="preserve">se </w:t>
      </w:r>
      <w:r w:rsidR="00947070">
        <w:rPr>
          <w:rFonts w:ascii="Bell MT" w:hAnsi="Bell MT"/>
          <w:sz w:val="24"/>
          <w:szCs w:val="24"/>
        </w:rPr>
        <w:t>dis</w:t>
      </w:r>
      <w:r w:rsidR="00190982" w:rsidRPr="00844E7C">
        <w:rPr>
          <w:rFonts w:ascii="Bell MT" w:hAnsi="Bell MT"/>
          <w:sz w:val="24"/>
          <w:szCs w:val="24"/>
        </w:rPr>
        <w:t>pondrá</w:t>
      </w:r>
      <w:r w:rsidR="00947070">
        <w:rPr>
          <w:rFonts w:ascii="Bell MT" w:hAnsi="Bell MT"/>
          <w:sz w:val="24"/>
          <w:szCs w:val="24"/>
        </w:rPr>
        <w:t>n</w:t>
      </w:r>
      <w:r w:rsidR="00190982" w:rsidRPr="00844E7C">
        <w:rPr>
          <w:rFonts w:ascii="Bell MT" w:hAnsi="Bell MT"/>
          <w:sz w:val="24"/>
          <w:szCs w:val="24"/>
        </w:rPr>
        <w:t xml:space="preserve"> en contra de Dios?</w:t>
      </w:r>
      <w:r w:rsidR="00190982" w:rsidRPr="00190982">
        <w:rPr>
          <w:rFonts w:ascii="Bell MT" w:hAnsi="Bell MT"/>
          <w:sz w:val="28"/>
          <w:szCs w:val="28"/>
          <w:vertAlign w:val="superscript"/>
        </w:rPr>
        <w:t>31</w:t>
      </w:r>
    </w:p>
    <w:p w14:paraId="70E94B11" w14:textId="77777777" w:rsidR="00190982" w:rsidRDefault="00190982" w:rsidP="00261399">
      <w:pPr>
        <w:jc w:val="both"/>
        <w:rPr>
          <w:rFonts w:ascii="Bell MT" w:hAnsi="Bell MT"/>
          <w:sz w:val="28"/>
          <w:szCs w:val="28"/>
        </w:rPr>
      </w:pPr>
      <w:r>
        <w:rPr>
          <w:rFonts w:ascii="Bell MT" w:hAnsi="Bell MT"/>
          <w:sz w:val="28"/>
          <w:szCs w:val="28"/>
        </w:rPr>
        <w:t xml:space="preserve">Ellen White no podía decirlo con mayor claridad. </w:t>
      </w:r>
      <w:r w:rsidR="00F14120">
        <w:rPr>
          <w:rFonts w:ascii="Bell MT" w:hAnsi="Bell MT"/>
          <w:sz w:val="28"/>
          <w:szCs w:val="28"/>
        </w:rPr>
        <w:t xml:space="preserve">Los hombres jóvenes que reían y ridiculizaban el mensaje presentado por Jones y Waggoner procedían de ese modo debido al ejemplo dado por los veteranos en posiciones de responsabilidad. En consecuencia, sería en los veteranos en quienes iba a recaer la responsabilidad de aquella burla. </w:t>
      </w:r>
      <w:r w:rsidR="00F90CEC">
        <w:rPr>
          <w:rFonts w:ascii="Bell MT" w:hAnsi="Bell MT"/>
          <w:sz w:val="28"/>
          <w:szCs w:val="28"/>
        </w:rPr>
        <w:t xml:space="preserve">Sí, los veteranos, como </w:t>
      </w:r>
      <w:r w:rsidR="00F90CEC" w:rsidRPr="00F90CEC">
        <w:rPr>
          <w:rFonts w:ascii="Bell MT" w:hAnsi="Bell MT"/>
          <w:i/>
          <w:sz w:val="28"/>
          <w:szCs w:val="28"/>
        </w:rPr>
        <w:t>individuos</w:t>
      </w:r>
      <w:r w:rsidR="00F90CEC">
        <w:rPr>
          <w:rFonts w:ascii="Bell MT" w:hAnsi="Bell MT"/>
          <w:sz w:val="28"/>
          <w:szCs w:val="28"/>
        </w:rPr>
        <w:t xml:space="preserve">, estaban cometiendo pecado, pero los efectos de esos pecados alcanzaban muy lejos en su influencia. </w:t>
      </w:r>
      <w:r w:rsidR="0074293D">
        <w:rPr>
          <w:rFonts w:ascii="Bell MT" w:hAnsi="Bell MT"/>
          <w:sz w:val="28"/>
          <w:szCs w:val="28"/>
        </w:rPr>
        <w:t xml:space="preserve">Ellen White les estaba advirtiendo en </w:t>
      </w:r>
      <w:r w:rsidR="00FF0995">
        <w:rPr>
          <w:rFonts w:ascii="Bell MT" w:hAnsi="Bell MT"/>
          <w:sz w:val="28"/>
          <w:szCs w:val="28"/>
        </w:rPr>
        <w:t>contra de seguir los pasos de los dirigentes judíos; los resultados serían</w:t>
      </w:r>
      <w:r w:rsidR="00863367">
        <w:rPr>
          <w:rFonts w:ascii="Bell MT" w:hAnsi="Bell MT"/>
          <w:sz w:val="28"/>
          <w:szCs w:val="28"/>
        </w:rPr>
        <w:t xml:space="preserve"> entonces</w:t>
      </w:r>
      <w:r w:rsidR="00FF0995">
        <w:rPr>
          <w:rFonts w:ascii="Bell MT" w:hAnsi="Bell MT"/>
          <w:sz w:val="28"/>
          <w:szCs w:val="28"/>
        </w:rPr>
        <w:t xml:space="preserve"> </w:t>
      </w:r>
      <w:r w:rsidR="00A23095">
        <w:rPr>
          <w:rFonts w:ascii="Bell MT" w:hAnsi="Bell MT"/>
          <w:sz w:val="28"/>
          <w:szCs w:val="28"/>
        </w:rPr>
        <w:t>espantosos.</w:t>
      </w:r>
      <w:r w:rsidR="00A23095" w:rsidRPr="006C4AA9">
        <w:rPr>
          <w:rFonts w:ascii="Bell MT" w:hAnsi="Bell MT"/>
          <w:sz w:val="28"/>
          <w:szCs w:val="28"/>
          <w:vertAlign w:val="superscript"/>
        </w:rPr>
        <w:t>32</w:t>
      </w:r>
      <w:r w:rsidR="00A23095">
        <w:rPr>
          <w:rFonts w:ascii="Bell MT" w:hAnsi="Bell MT"/>
          <w:sz w:val="28"/>
          <w:szCs w:val="28"/>
        </w:rPr>
        <w:t>*</w:t>
      </w:r>
    </w:p>
    <w:p w14:paraId="40F1C4EF" w14:textId="1E58C25D" w:rsidR="00A23095" w:rsidRDefault="008E23DA" w:rsidP="00261399">
      <w:pPr>
        <w:jc w:val="both"/>
        <w:rPr>
          <w:rFonts w:ascii="Bell MT" w:hAnsi="Bell MT"/>
          <w:sz w:val="28"/>
          <w:szCs w:val="28"/>
        </w:rPr>
      </w:pPr>
      <w:r>
        <w:rPr>
          <w:rFonts w:ascii="Bell MT" w:hAnsi="Bell MT"/>
          <w:sz w:val="28"/>
          <w:szCs w:val="28"/>
        </w:rPr>
        <w:t xml:space="preserve">Cuando Ellen White publicó su charla matinal pocas semanas después en la </w:t>
      </w:r>
      <w:r w:rsidRPr="008E23DA">
        <w:rPr>
          <w:rFonts w:ascii="Bell MT" w:hAnsi="Bell MT"/>
          <w:i/>
          <w:sz w:val="28"/>
          <w:szCs w:val="28"/>
        </w:rPr>
        <w:t>Review</w:t>
      </w:r>
      <w:r>
        <w:rPr>
          <w:rFonts w:ascii="Bell MT" w:hAnsi="Bell MT"/>
          <w:sz w:val="28"/>
          <w:szCs w:val="28"/>
        </w:rPr>
        <w:t xml:space="preserve">, añadió algunos párrafos </w:t>
      </w:r>
      <w:r w:rsidR="009B235D">
        <w:rPr>
          <w:rFonts w:ascii="Bell MT" w:hAnsi="Bell MT"/>
          <w:sz w:val="28"/>
          <w:szCs w:val="28"/>
        </w:rPr>
        <w:t xml:space="preserve">reafirmando su apoyo a Jones y Waggoner, y </w:t>
      </w:r>
      <w:r w:rsidR="00EF53F0">
        <w:rPr>
          <w:rFonts w:ascii="Bell MT" w:hAnsi="Bell MT"/>
          <w:sz w:val="28"/>
          <w:szCs w:val="28"/>
        </w:rPr>
        <w:t>a</w:t>
      </w:r>
      <w:r w:rsidR="009B235D">
        <w:rPr>
          <w:rFonts w:ascii="Bell MT" w:hAnsi="Bell MT"/>
          <w:sz w:val="28"/>
          <w:szCs w:val="28"/>
        </w:rPr>
        <w:t>l propio mensaje “ta</w:t>
      </w:r>
      <w:r w:rsidR="00D13142">
        <w:rPr>
          <w:rFonts w:ascii="Bell MT" w:hAnsi="Bell MT"/>
          <w:sz w:val="28"/>
          <w:szCs w:val="28"/>
        </w:rPr>
        <w:t>l</w:t>
      </w:r>
      <w:r w:rsidR="009B235D">
        <w:rPr>
          <w:rFonts w:ascii="Bell MT" w:hAnsi="Bell MT"/>
          <w:sz w:val="28"/>
          <w:szCs w:val="28"/>
        </w:rPr>
        <w:t xml:space="preserve"> como ha sido presentado”</w:t>
      </w:r>
      <w:r w:rsidR="00E51F3A">
        <w:rPr>
          <w:rFonts w:ascii="Bell MT" w:hAnsi="Bell MT"/>
          <w:sz w:val="28"/>
          <w:szCs w:val="28"/>
        </w:rPr>
        <w:t>.</w:t>
      </w:r>
      <w:r w:rsidR="009B235D">
        <w:rPr>
          <w:rFonts w:ascii="Bell MT" w:hAnsi="Bell MT"/>
          <w:sz w:val="28"/>
          <w:szCs w:val="28"/>
        </w:rPr>
        <w:t xml:space="preserve"> Advirtió a quienes se in</w:t>
      </w:r>
      <w:r w:rsidR="00A87119">
        <w:rPr>
          <w:rFonts w:ascii="Bell MT" w:hAnsi="Bell MT"/>
          <w:sz w:val="28"/>
          <w:szCs w:val="28"/>
        </w:rPr>
        <w:t>t</w:t>
      </w:r>
      <w:r w:rsidR="009B235D">
        <w:rPr>
          <w:rFonts w:ascii="Bell MT" w:hAnsi="Bell MT"/>
          <w:sz w:val="28"/>
          <w:szCs w:val="28"/>
        </w:rPr>
        <w:t>erponían en el camino:</w:t>
      </w:r>
    </w:p>
    <w:p w14:paraId="161CE51C" w14:textId="77777777" w:rsidR="009B235D" w:rsidRPr="00622C8B" w:rsidRDefault="004A36E9" w:rsidP="00261399">
      <w:pPr>
        <w:ind w:left="426" w:right="707"/>
        <w:jc w:val="both"/>
        <w:rPr>
          <w:rFonts w:ascii="Bell MT" w:hAnsi="Bell MT"/>
          <w:sz w:val="24"/>
          <w:szCs w:val="24"/>
        </w:rPr>
      </w:pPr>
      <w:r w:rsidRPr="00622C8B">
        <w:rPr>
          <w:rFonts w:ascii="Bell MT" w:hAnsi="Bell MT"/>
          <w:sz w:val="24"/>
          <w:szCs w:val="24"/>
        </w:rPr>
        <w:t xml:space="preserve">¿Cuánto tiempo ha de pasar antes que creáis los testimonios del Espíritu de Dios? ¿Cuándo va a tener acceso a vuestros corazones la verdad para este </w:t>
      </w:r>
      <w:r w:rsidRPr="00622C8B">
        <w:rPr>
          <w:rFonts w:ascii="Bell MT" w:hAnsi="Bell MT"/>
          <w:sz w:val="24"/>
          <w:szCs w:val="24"/>
        </w:rPr>
        <w:lastRenderedPageBreak/>
        <w:t xml:space="preserve">tiempo? </w:t>
      </w:r>
      <w:r w:rsidR="0023749C" w:rsidRPr="00622C8B">
        <w:rPr>
          <w:rFonts w:ascii="Bell MT" w:hAnsi="Bell MT"/>
          <w:sz w:val="24"/>
          <w:szCs w:val="24"/>
        </w:rPr>
        <w:t>¿Por cuánto tiempo va Dios a permitir que bloqueéis el camino? Despejad el camino del Rey, os imploro, y allanad sus caminos.</w:t>
      </w:r>
    </w:p>
    <w:p w14:paraId="6D8E264E" w14:textId="77777777" w:rsidR="00F14120" w:rsidRPr="00622C8B" w:rsidRDefault="0023749C" w:rsidP="00261399">
      <w:pPr>
        <w:ind w:left="426" w:right="707"/>
        <w:jc w:val="both"/>
        <w:rPr>
          <w:rFonts w:ascii="Bell MT" w:hAnsi="Bell MT"/>
          <w:sz w:val="24"/>
          <w:szCs w:val="24"/>
        </w:rPr>
      </w:pPr>
      <w:r w:rsidRPr="00622C8B">
        <w:rPr>
          <w:rFonts w:ascii="Bell MT" w:hAnsi="Bell MT"/>
          <w:sz w:val="24"/>
          <w:szCs w:val="24"/>
        </w:rPr>
        <w:t xml:space="preserve">He viajado de lugar en lugar, asistiendo a lugares donde se predicaba el mensaje de la justicia de Cristo. </w:t>
      </w:r>
      <w:r w:rsidR="003853A6">
        <w:rPr>
          <w:rFonts w:ascii="Bell MT" w:hAnsi="Bell MT"/>
          <w:sz w:val="24"/>
          <w:szCs w:val="24"/>
        </w:rPr>
        <w:t>He considerado</w:t>
      </w:r>
      <w:r w:rsidRPr="00622C8B">
        <w:rPr>
          <w:rFonts w:ascii="Bell MT" w:hAnsi="Bell MT"/>
          <w:sz w:val="24"/>
          <w:szCs w:val="24"/>
        </w:rPr>
        <w:t xml:space="preserve"> un privilegio</w:t>
      </w:r>
      <w:r w:rsidR="004646D0" w:rsidRPr="00622C8B">
        <w:rPr>
          <w:rFonts w:ascii="Bell MT" w:hAnsi="Bell MT"/>
          <w:sz w:val="24"/>
          <w:szCs w:val="24"/>
        </w:rPr>
        <w:t xml:space="preserve"> estar al lado de mis hermanos</w:t>
      </w:r>
      <w:r w:rsidR="00EF53F0">
        <w:rPr>
          <w:rFonts w:ascii="Bell MT" w:hAnsi="Bell MT"/>
          <w:sz w:val="24"/>
          <w:szCs w:val="24"/>
        </w:rPr>
        <w:t xml:space="preserve"> [Jones y Waggoner]</w:t>
      </w:r>
      <w:r w:rsidR="004646D0" w:rsidRPr="00622C8B">
        <w:rPr>
          <w:rFonts w:ascii="Bell MT" w:hAnsi="Bell MT"/>
          <w:sz w:val="24"/>
          <w:szCs w:val="24"/>
        </w:rPr>
        <w:t xml:space="preserve"> y dar mi testimonio junto al mensaje para este tiempo; y vi que el poder acompañaba al mensaje allí donde se lo predicaba. </w:t>
      </w:r>
      <w:r w:rsidR="00362CC1" w:rsidRPr="00622C8B">
        <w:rPr>
          <w:rFonts w:ascii="Bell MT" w:hAnsi="Bell MT"/>
          <w:sz w:val="24"/>
          <w:szCs w:val="24"/>
        </w:rPr>
        <w:t>En South Lancaster no pod</w:t>
      </w:r>
      <w:r w:rsidR="00EF53F0">
        <w:rPr>
          <w:rFonts w:ascii="Bell MT" w:hAnsi="Bell MT"/>
          <w:sz w:val="24"/>
          <w:szCs w:val="24"/>
        </w:rPr>
        <w:t>r</w:t>
      </w:r>
      <w:r w:rsidR="00362CC1" w:rsidRPr="00622C8B">
        <w:rPr>
          <w:rFonts w:ascii="Bell MT" w:hAnsi="Bell MT"/>
          <w:sz w:val="24"/>
          <w:szCs w:val="24"/>
        </w:rPr>
        <w:t xml:space="preserve">íais convencer a las personas de que </w:t>
      </w:r>
      <w:r w:rsidR="00576910" w:rsidRPr="00622C8B">
        <w:rPr>
          <w:rFonts w:ascii="Bell MT" w:hAnsi="Bell MT"/>
          <w:sz w:val="24"/>
          <w:szCs w:val="24"/>
        </w:rPr>
        <w:t xml:space="preserve">no fue un mensaje de luz el que les vino. </w:t>
      </w:r>
      <w:r w:rsidR="00DC6D2B" w:rsidRPr="00622C8B">
        <w:rPr>
          <w:rFonts w:ascii="Bell MT" w:hAnsi="Bell MT"/>
          <w:sz w:val="24"/>
          <w:szCs w:val="24"/>
        </w:rPr>
        <w:t xml:space="preserve">Confesaban sus pecados y se apropiaban de la justicia de Cristo. Dios ha puesto su mano en la realización de esta obra. Trabajamos en Chicago; era una semana antes de que se hiciera una pausa en las reuniones. </w:t>
      </w:r>
      <w:r w:rsidR="0020339D" w:rsidRPr="00622C8B">
        <w:rPr>
          <w:rFonts w:ascii="Bell MT" w:hAnsi="Bell MT"/>
          <w:sz w:val="24"/>
          <w:szCs w:val="24"/>
        </w:rPr>
        <w:t>Pero nos envolvió la bendición de Dios como una ola de gloria</w:t>
      </w:r>
      <w:r w:rsidR="00362CC1" w:rsidRPr="00622C8B">
        <w:rPr>
          <w:rFonts w:ascii="Bell MT" w:hAnsi="Bell MT"/>
          <w:sz w:val="24"/>
          <w:szCs w:val="24"/>
        </w:rPr>
        <w:t xml:space="preserve"> </w:t>
      </w:r>
      <w:r w:rsidR="00DB0238" w:rsidRPr="00622C8B">
        <w:rPr>
          <w:rFonts w:ascii="Bell MT" w:hAnsi="Bell MT"/>
          <w:sz w:val="24"/>
          <w:szCs w:val="24"/>
        </w:rPr>
        <w:t>mientras señalábamos al Cordero de Dios que quita el pecado del mundo. El Señor reveló su gloria</w:t>
      </w:r>
      <w:r w:rsidR="00622C8B" w:rsidRPr="00622C8B">
        <w:rPr>
          <w:rFonts w:ascii="Bell MT" w:hAnsi="Bell MT"/>
          <w:sz w:val="24"/>
          <w:szCs w:val="24"/>
        </w:rPr>
        <w:t xml:space="preserve"> y sentimos la obra profunda de su Espíritu. El mensaje llevó</w:t>
      </w:r>
      <w:r w:rsidR="00D57B18" w:rsidRPr="00D57B18">
        <w:rPr>
          <w:rFonts w:ascii="Bell MT" w:hAnsi="Bell MT"/>
          <w:sz w:val="24"/>
          <w:szCs w:val="24"/>
        </w:rPr>
        <w:t xml:space="preserve"> </w:t>
      </w:r>
      <w:r w:rsidR="00D57B18" w:rsidRPr="00622C8B">
        <w:rPr>
          <w:rFonts w:ascii="Bell MT" w:hAnsi="Bell MT"/>
          <w:sz w:val="24"/>
          <w:szCs w:val="24"/>
        </w:rPr>
        <w:t>en todo lugar</w:t>
      </w:r>
      <w:r w:rsidR="00622C8B" w:rsidRPr="00622C8B">
        <w:rPr>
          <w:rFonts w:ascii="Bell MT" w:hAnsi="Bell MT"/>
          <w:sz w:val="24"/>
          <w:szCs w:val="24"/>
        </w:rPr>
        <w:t xml:space="preserve"> a la confesión del pecado y al abandono de la iniquidad. …</w:t>
      </w:r>
    </w:p>
    <w:p w14:paraId="016074F4" w14:textId="77777777" w:rsidR="00622C8B" w:rsidRDefault="00622C8B" w:rsidP="00261399">
      <w:pPr>
        <w:ind w:left="426" w:right="707"/>
        <w:jc w:val="both"/>
        <w:rPr>
          <w:rFonts w:ascii="Bell MT" w:hAnsi="Bell MT"/>
          <w:sz w:val="28"/>
          <w:szCs w:val="28"/>
        </w:rPr>
      </w:pPr>
      <w:r w:rsidRPr="003374AE">
        <w:rPr>
          <w:rFonts w:ascii="Bell MT" w:hAnsi="Bell MT"/>
          <w:sz w:val="24"/>
          <w:szCs w:val="24"/>
        </w:rPr>
        <w:t>Suponed que borráis el testimonio que se ha venido dando durante estos últimos dos años proclamando la justicia de Cristo: ¿</w:t>
      </w:r>
      <w:r w:rsidR="00C6260E">
        <w:rPr>
          <w:rFonts w:ascii="Bell MT" w:hAnsi="Bell MT"/>
          <w:sz w:val="24"/>
          <w:szCs w:val="24"/>
        </w:rPr>
        <w:t>A</w:t>
      </w:r>
      <w:r w:rsidRPr="003374AE">
        <w:rPr>
          <w:rFonts w:ascii="Bell MT" w:hAnsi="Bell MT"/>
          <w:sz w:val="24"/>
          <w:szCs w:val="24"/>
        </w:rPr>
        <w:t xml:space="preserve"> quién podéis señalar como portador de luz especial para el pueblo? </w:t>
      </w:r>
      <w:r w:rsidRPr="003374AE">
        <w:rPr>
          <w:rFonts w:ascii="Bell MT" w:hAnsi="Bell MT"/>
          <w:i/>
          <w:sz w:val="24"/>
          <w:szCs w:val="24"/>
        </w:rPr>
        <w:t>Este mensaje, tal como ha sido presentado</w:t>
      </w:r>
      <w:r w:rsidRPr="003374AE">
        <w:rPr>
          <w:rFonts w:ascii="Bell MT" w:hAnsi="Bell MT"/>
          <w:sz w:val="24"/>
          <w:szCs w:val="24"/>
        </w:rPr>
        <w:t>, debe ir a toda iglesia</w:t>
      </w:r>
      <w:r w:rsidR="003374AE" w:rsidRPr="003374AE">
        <w:rPr>
          <w:rFonts w:ascii="Bell MT" w:hAnsi="Bell MT"/>
          <w:sz w:val="24"/>
          <w:szCs w:val="24"/>
        </w:rPr>
        <w:t xml:space="preserve"> que pretenda creer la verdad, </w:t>
      </w:r>
      <w:r w:rsidR="00F526ED">
        <w:rPr>
          <w:rFonts w:ascii="Bell MT" w:hAnsi="Bell MT"/>
          <w:sz w:val="24"/>
          <w:szCs w:val="24"/>
        </w:rPr>
        <w:t>llevando</w:t>
      </w:r>
      <w:r w:rsidR="003374AE" w:rsidRPr="003374AE">
        <w:rPr>
          <w:rFonts w:ascii="Bell MT" w:hAnsi="Bell MT"/>
          <w:sz w:val="24"/>
          <w:szCs w:val="24"/>
        </w:rPr>
        <w:t xml:space="preserve"> a nuestro pueblo a un </w:t>
      </w:r>
      <w:r w:rsidR="00881F76">
        <w:rPr>
          <w:rFonts w:ascii="Bell MT" w:hAnsi="Bell MT"/>
          <w:sz w:val="24"/>
          <w:szCs w:val="24"/>
        </w:rPr>
        <w:t xml:space="preserve">nivel </w:t>
      </w:r>
      <w:r w:rsidR="00AB390F" w:rsidRPr="003374AE">
        <w:rPr>
          <w:rFonts w:ascii="Bell MT" w:hAnsi="Bell MT"/>
          <w:sz w:val="24"/>
          <w:szCs w:val="24"/>
        </w:rPr>
        <w:t>superior</w:t>
      </w:r>
      <w:r w:rsidR="00AB390F">
        <w:rPr>
          <w:rFonts w:ascii="Bell MT" w:hAnsi="Bell MT"/>
          <w:sz w:val="24"/>
          <w:szCs w:val="24"/>
        </w:rPr>
        <w:t xml:space="preserve"> </w:t>
      </w:r>
      <w:r w:rsidR="00881F76">
        <w:rPr>
          <w:rFonts w:ascii="Bell MT" w:hAnsi="Bell MT"/>
          <w:sz w:val="24"/>
          <w:szCs w:val="24"/>
        </w:rPr>
        <w:t>de visión</w:t>
      </w:r>
      <w:r w:rsidR="003374AE" w:rsidRPr="003374AE">
        <w:rPr>
          <w:rFonts w:ascii="Bell MT" w:hAnsi="Bell MT"/>
          <w:sz w:val="24"/>
          <w:szCs w:val="24"/>
        </w:rPr>
        <w:t>. …</w:t>
      </w:r>
      <w:r w:rsidR="003374AE" w:rsidRPr="003374AE">
        <w:rPr>
          <w:rFonts w:ascii="Bell MT" w:hAnsi="Bell MT"/>
          <w:sz w:val="28"/>
          <w:szCs w:val="28"/>
          <w:vertAlign w:val="superscript"/>
        </w:rPr>
        <w:t>33</w:t>
      </w:r>
      <w:r w:rsidR="003374AE">
        <w:rPr>
          <w:rFonts w:ascii="Bell MT" w:hAnsi="Bell MT"/>
          <w:sz w:val="28"/>
          <w:szCs w:val="28"/>
        </w:rPr>
        <w:t>*</w:t>
      </w:r>
    </w:p>
    <w:p w14:paraId="6C73566E" w14:textId="77777777" w:rsidR="003374AE" w:rsidRDefault="003374AE" w:rsidP="00261399">
      <w:pPr>
        <w:ind w:left="426" w:right="707"/>
        <w:jc w:val="both"/>
        <w:rPr>
          <w:rFonts w:ascii="Bell MT" w:hAnsi="Bell MT"/>
          <w:sz w:val="28"/>
          <w:szCs w:val="28"/>
        </w:rPr>
      </w:pPr>
      <w:r w:rsidRPr="00F526ED">
        <w:rPr>
          <w:rFonts w:ascii="Bell MT" w:hAnsi="Bell MT"/>
          <w:sz w:val="24"/>
          <w:szCs w:val="24"/>
        </w:rPr>
        <w:t xml:space="preserve">Cada obrero tiene su lugar; pero Dios </w:t>
      </w:r>
      <w:r w:rsidR="00F526ED" w:rsidRPr="00F526ED">
        <w:rPr>
          <w:rFonts w:ascii="Bell MT" w:hAnsi="Bell MT"/>
          <w:sz w:val="24"/>
          <w:szCs w:val="24"/>
        </w:rPr>
        <w:t>no quiere que nadie piense que no va a oírse otro mensaje que no sea el que ya se ha dado. Queremos el mensaje pasado y el mensaje nuevo.</w:t>
      </w:r>
      <w:r w:rsidR="00F526ED" w:rsidRPr="00F526ED">
        <w:rPr>
          <w:rFonts w:ascii="Bell MT" w:hAnsi="Bell MT"/>
          <w:sz w:val="28"/>
          <w:szCs w:val="28"/>
          <w:vertAlign w:val="superscript"/>
        </w:rPr>
        <w:t>34</w:t>
      </w:r>
    </w:p>
    <w:p w14:paraId="1FC7B718" w14:textId="266D4557" w:rsidR="00F526ED" w:rsidRDefault="00897481" w:rsidP="00261399">
      <w:pPr>
        <w:jc w:val="both"/>
        <w:rPr>
          <w:rFonts w:ascii="Bell MT" w:hAnsi="Bell MT"/>
          <w:sz w:val="28"/>
          <w:szCs w:val="28"/>
        </w:rPr>
      </w:pPr>
      <w:r>
        <w:rPr>
          <w:rFonts w:ascii="Bell MT" w:hAnsi="Bell MT"/>
          <w:sz w:val="28"/>
          <w:szCs w:val="28"/>
        </w:rPr>
        <w:t>El miércoles 5 de febrero</w:t>
      </w:r>
      <w:r w:rsidR="00F526ED">
        <w:rPr>
          <w:rFonts w:ascii="Bell MT" w:hAnsi="Bell MT"/>
          <w:sz w:val="28"/>
          <w:szCs w:val="28"/>
        </w:rPr>
        <w:t xml:space="preserve"> Ellen White </w:t>
      </w:r>
      <w:r w:rsidR="00A93967">
        <w:rPr>
          <w:rFonts w:ascii="Bell MT" w:hAnsi="Bell MT"/>
          <w:sz w:val="28"/>
          <w:szCs w:val="28"/>
        </w:rPr>
        <w:t>volvió a hablar a los congregados en la reunión de Battle Creek. Rogó a los hermanos que se acercaran a Dios</w:t>
      </w:r>
      <w:r w:rsidR="00C6260E">
        <w:rPr>
          <w:rFonts w:ascii="Bell MT" w:hAnsi="Bell MT"/>
          <w:sz w:val="28"/>
          <w:szCs w:val="28"/>
        </w:rPr>
        <w:t>,</w:t>
      </w:r>
      <w:r w:rsidR="00A93967">
        <w:rPr>
          <w:rFonts w:ascii="Bell MT" w:hAnsi="Bell MT"/>
          <w:sz w:val="28"/>
          <w:szCs w:val="28"/>
        </w:rPr>
        <w:t xml:space="preserve"> y </w:t>
      </w:r>
      <w:r w:rsidR="00C6260E">
        <w:rPr>
          <w:rFonts w:ascii="Bell MT" w:hAnsi="Bell MT"/>
          <w:sz w:val="28"/>
          <w:szCs w:val="28"/>
        </w:rPr>
        <w:t>unos a otros</w:t>
      </w:r>
      <w:r w:rsidR="00A93967">
        <w:rPr>
          <w:rFonts w:ascii="Bell MT" w:hAnsi="Bell MT"/>
          <w:sz w:val="28"/>
          <w:szCs w:val="28"/>
        </w:rPr>
        <w:t>. Intentó animarlos en vista de que Dios quería bendecirlos con “luz brillando desde el trono de Dios … a fin de que el pueblo pudiera p</w:t>
      </w:r>
      <w:r w:rsidR="00C826CF">
        <w:rPr>
          <w:rFonts w:ascii="Bell MT" w:hAnsi="Bell MT"/>
          <w:sz w:val="28"/>
          <w:szCs w:val="28"/>
        </w:rPr>
        <w:t>reval</w:t>
      </w:r>
      <w:r w:rsidR="00A93967">
        <w:rPr>
          <w:rFonts w:ascii="Bell MT" w:hAnsi="Bell MT"/>
          <w:sz w:val="28"/>
          <w:szCs w:val="28"/>
        </w:rPr>
        <w:t>ecer en el día de Dios”</w:t>
      </w:r>
      <w:r w:rsidR="00E51F3A">
        <w:rPr>
          <w:rFonts w:ascii="Bell MT" w:hAnsi="Bell MT"/>
          <w:sz w:val="28"/>
          <w:szCs w:val="28"/>
        </w:rPr>
        <w:t>.</w:t>
      </w:r>
      <w:r w:rsidR="00A93967">
        <w:rPr>
          <w:rFonts w:ascii="Bell MT" w:hAnsi="Bell MT"/>
          <w:sz w:val="28"/>
          <w:szCs w:val="28"/>
        </w:rPr>
        <w:t xml:space="preserve"> </w:t>
      </w:r>
      <w:r w:rsidR="00F97B55">
        <w:rPr>
          <w:rFonts w:ascii="Bell MT" w:hAnsi="Bell MT"/>
          <w:sz w:val="28"/>
          <w:szCs w:val="28"/>
        </w:rPr>
        <w:t>Las iglesias estaban “a punto de morir” por falta de “alimento espiritual”</w:t>
      </w:r>
      <w:r w:rsidR="00E51F3A">
        <w:rPr>
          <w:rFonts w:ascii="Bell MT" w:hAnsi="Bell MT"/>
          <w:sz w:val="28"/>
          <w:szCs w:val="28"/>
        </w:rPr>
        <w:t>.</w:t>
      </w:r>
      <w:r w:rsidR="00F97B55">
        <w:rPr>
          <w:rFonts w:ascii="Bell MT" w:hAnsi="Bell MT"/>
          <w:sz w:val="28"/>
          <w:szCs w:val="28"/>
        </w:rPr>
        <w:t xml:space="preserve"> </w:t>
      </w:r>
      <w:r w:rsidR="00AE67CA">
        <w:rPr>
          <w:rFonts w:ascii="Bell MT" w:hAnsi="Bell MT"/>
          <w:sz w:val="28"/>
          <w:szCs w:val="28"/>
        </w:rPr>
        <w:t>Los pastores tenían que presentar a aquellas iglesias verdades</w:t>
      </w:r>
      <w:r w:rsidR="007000B0">
        <w:rPr>
          <w:rFonts w:ascii="Bell MT" w:hAnsi="Bell MT"/>
          <w:sz w:val="28"/>
          <w:szCs w:val="28"/>
        </w:rPr>
        <w:t xml:space="preserve"> que</w:t>
      </w:r>
      <w:r w:rsidR="00AE67CA">
        <w:rPr>
          <w:rFonts w:ascii="Bell MT" w:hAnsi="Bell MT"/>
          <w:sz w:val="28"/>
          <w:szCs w:val="28"/>
        </w:rPr>
        <w:t xml:space="preserve"> “no proceden del cerebro de otro hombre, </w:t>
      </w:r>
      <w:r w:rsidR="00BC0FEB">
        <w:rPr>
          <w:rFonts w:ascii="Bell MT" w:hAnsi="Bell MT"/>
          <w:sz w:val="28"/>
          <w:szCs w:val="28"/>
        </w:rPr>
        <w:t xml:space="preserve">sino </w:t>
      </w:r>
      <w:r w:rsidR="00C6260E">
        <w:rPr>
          <w:rFonts w:ascii="Bell MT" w:hAnsi="Bell MT"/>
          <w:sz w:val="28"/>
          <w:szCs w:val="28"/>
        </w:rPr>
        <w:t>de</w:t>
      </w:r>
      <w:r w:rsidR="00BC0FEB">
        <w:rPr>
          <w:rFonts w:ascii="Bell MT" w:hAnsi="Bell MT"/>
          <w:sz w:val="28"/>
          <w:szCs w:val="28"/>
        </w:rPr>
        <w:t xml:space="preserve"> la luz que habéis recibido mediante el escudriñamiento diligente de la Palabra de Dios”</w:t>
      </w:r>
      <w:r w:rsidR="00E51F3A">
        <w:rPr>
          <w:rFonts w:ascii="Bell MT" w:hAnsi="Bell MT"/>
          <w:sz w:val="28"/>
          <w:szCs w:val="28"/>
        </w:rPr>
        <w:t>.</w:t>
      </w:r>
      <w:r w:rsidR="00BC0FEB">
        <w:rPr>
          <w:rFonts w:ascii="Bell MT" w:hAnsi="Bell MT"/>
          <w:sz w:val="28"/>
          <w:szCs w:val="28"/>
        </w:rPr>
        <w:t xml:space="preserve"> Animó una vez más a sus oidores con los maravillosos resultados en South Lancaster, donde había trabajado junto a A. T. Jones en la predicación de ese mensaje:</w:t>
      </w:r>
    </w:p>
    <w:p w14:paraId="4BC7DFC5" w14:textId="51394AE2" w:rsidR="00BC0FEB" w:rsidRPr="00AB662F" w:rsidRDefault="00456133" w:rsidP="00261399">
      <w:pPr>
        <w:ind w:left="426" w:right="707"/>
        <w:jc w:val="both"/>
        <w:rPr>
          <w:rFonts w:ascii="Bell MT" w:hAnsi="Bell MT"/>
          <w:sz w:val="24"/>
          <w:szCs w:val="24"/>
        </w:rPr>
      </w:pPr>
      <w:r w:rsidRPr="00AB662F">
        <w:rPr>
          <w:rFonts w:ascii="Bell MT" w:hAnsi="Bell MT"/>
          <w:sz w:val="24"/>
          <w:szCs w:val="24"/>
        </w:rPr>
        <w:t xml:space="preserve">Casi todos los estudiantes fueron llevados por la corriente celestial y se dieron testimonios vivientes </w:t>
      </w:r>
      <w:r w:rsidR="00D538D4" w:rsidRPr="00AB662F">
        <w:rPr>
          <w:rFonts w:ascii="Bell MT" w:hAnsi="Bell MT"/>
          <w:sz w:val="24"/>
          <w:szCs w:val="24"/>
        </w:rPr>
        <w:t xml:space="preserve">que no habían sido sobrepasados ni siquiera por los testimonios de 1844 con anterioridad al chasco. Muchos aprendieron en South Lancaster </w:t>
      </w:r>
      <w:r w:rsidR="009B2C2D" w:rsidRPr="00AB662F">
        <w:rPr>
          <w:rFonts w:ascii="Bell MT" w:hAnsi="Bell MT"/>
          <w:sz w:val="24"/>
          <w:szCs w:val="24"/>
        </w:rPr>
        <w:t>lo que significaba entregar sus corazones a Dios -lo que significaba convertirse. Muchos dijeron: “Durante años he profesado ser un seguidor de Jesús, pero nunca antes había sabido lo que significa conocer a Jesús o al Padre. A partir de esa experiencia he aprendido lo que significa ser cristiano” …</w:t>
      </w:r>
    </w:p>
    <w:p w14:paraId="4DE0706B" w14:textId="30585697" w:rsidR="009B2C2D" w:rsidRDefault="008F7503" w:rsidP="00261399">
      <w:pPr>
        <w:ind w:left="426" w:right="707"/>
        <w:jc w:val="both"/>
        <w:rPr>
          <w:rFonts w:ascii="Bell MT" w:hAnsi="Bell MT"/>
          <w:sz w:val="28"/>
          <w:szCs w:val="28"/>
        </w:rPr>
      </w:pPr>
      <w:r w:rsidRPr="00535411">
        <w:rPr>
          <w:rFonts w:ascii="Bell MT" w:hAnsi="Bell MT"/>
          <w:sz w:val="24"/>
          <w:szCs w:val="24"/>
        </w:rPr>
        <w:lastRenderedPageBreak/>
        <w:t>Hermanos, hay luz para nosotros; hay luz para el pueblo de Dios, “</w:t>
      </w:r>
      <w:r w:rsidR="00834230" w:rsidRPr="00535411">
        <w:rPr>
          <w:rFonts w:ascii="Bell MT" w:hAnsi="Bell MT"/>
          <w:sz w:val="24"/>
          <w:szCs w:val="24"/>
        </w:rPr>
        <w:t>y la luz en las tinieblas resplandece; mas las tinieblas no la comprendieron”</w:t>
      </w:r>
      <w:r w:rsidR="00E51F3A">
        <w:rPr>
          <w:rFonts w:ascii="Bell MT" w:hAnsi="Bell MT"/>
          <w:sz w:val="24"/>
          <w:szCs w:val="24"/>
        </w:rPr>
        <w:t>.</w:t>
      </w:r>
      <w:r w:rsidR="00834230" w:rsidRPr="00535411">
        <w:rPr>
          <w:rFonts w:ascii="Bell MT" w:hAnsi="Bell MT"/>
          <w:sz w:val="24"/>
          <w:szCs w:val="24"/>
        </w:rPr>
        <w:t xml:space="preserve"> La razón por la cual los hombres no comprenden, es porque </w:t>
      </w:r>
      <w:r w:rsidR="006372CA" w:rsidRPr="00535411">
        <w:rPr>
          <w:rFonts w:ascii="Bell MT" w:hAnsi="Bell MT"/>
          <w:sz w:val="24"/>
          <w:szCs w:val="24"/>
        </w:rPr>
        <w:t>se encierr</w:t>
      </w:r>
      <w:r w:rsidR="00834230" w:rsidRPr="00535411">
        <w:rPr>
          <w:rFonts w:ascii="Bell MT" w:hAnsi="Bell MT"/>
          <w:sz w:val="24"/>
          <w:szCs w:val="24"/>
        </w:rPr>
        <w:t>an</w:t>
      </w:r>
      <w:r w:rsidR="006372CA" w:rsidRPr="00535411">
        <w:rPr>
          <w:rFonts w:ascii="Bell MT" w:hAnsi="Bell MT"/>
          <w:sz w:val="24"/>
          <w:szCs w:val="24"/>
        </w:rPr>
        <w:t xml:space="preserve"> en</w:t>
      </w:r>
      <w:r w:rsidR="00834230" w:rsidRPr="00535411">
        <w:rPr>
          <w:rFonts w:ascii="Bell MT" w:hAnsi="Bell MT"/>
          <w:sz w:val="24"/>
          <w:szCs w:val="24"/>
        </w:rPr>
        <w:t xml:space="preserve"> </w:t>
      </w:r>
      <w:r w:rsidR="00E9762A" w:rsidRPr="00535411">
        <w:rPr>
          <w:rFonts w:ascii="Bell MT" w:hAnsi="Bell MT"/>
          <w:sz w:val="24"/>
          <w:szCs w:val="24"/>
        </w:rPr>
        <w:t>una actitud</w:t>
      </w:r>
      <w:r w:rsidR="00834230" w:rsidRPr="00535411">
        <w:rPr>
          <w:rFonts w:ascii="Bell MT" w:hAnsi="Bell MT"/>
          <w:sz w:val="24"/>
          <w:szCs w:val="24"/>
        </w:rPr>
        <w:t xml:space="preserve"> de cuestionar y dudar. </w:t>
      </w:r>
      <w:r w:rsidR="00D84FC1" w:rsidRPr="00535411">
        <w:rPr>
          <w:rFonts w:ascii="Bell MT" w:hAnsi="Bell MT"/>
          <w:sz w:val="24"/>
          <w:szCs w:val="24"/>
        </w:rPr>
        <w:t>No cultivan la fe. Si Dios da luz, debéis andar en la luz y debéis seguir la luz. La luz brilla desde el trono de Dios, y ¿con qué propósito? -Para que un pueblo pueda estar preparado para p</w:t>
      </w:r>
      <w:r w:rsidR="008F5A85">
        <w:rPr>
          <w:rFonts w:ascii="Bell MT" w:hAnsi="Bell MT"/>
          <w:sz w:val="24"/>
          <w:szCs w:val="24"/>
        </w:rPr>
        <w:t>reval</w:t>
      </w:r>
      <w:r w:rsidR="00D84FC1" w:rsidRPr="00535411">
        <w:rPr>
          <w:rFonts w:ascii="Bell MT" w:hAnsi="Bell MT"/>
          <w:sz w:val="24"/>
          <w:szCs w:val="24"/>
        </w:rPr>
        <w:t>ecer en el día de Dios.</w:t>
      </w:r>
      <w:r w:rsidR="00D84FC1" w:rsidRPr="00604ECD">
        <w:rPr>
          <w:rFonts w:ascii="Bell MT" w:hAnsi="Bell MT"/>
          <w:sz w:val="28"/>
          <w:szCs w:val="28"/>
          <w:vertAlign w:val="superscript"/>
        </w:rPr>
        <w:t>35</w:t>
      </w:r>
    </w:p>
    <w:p w14:paraId="36458945" w14:textId="517E5867" w:rsidR="00D84FC1" w:rsidRDefault="00604ECD" w:rsidP="00261399">
      <w:pPr>
        <w:jc w:val="both"/>
        <w:rPr>
          <w:rFonts w:ascii="Bell MT" w:hAnsi="Bell MT"/>
          <w:sz w:val="28"/>
          <w:szCs w:val="28"/>
        </w:rPr>
      </w:pPr>
      <w:r>
        <w:rPr>
          <w:rFonts w:ascii="Bell MT" w:hAnsi="Bell MT"/>
          <w:sz w:val="28"/>
          <w:szCs w:val="28"/>
        </w:rPr>
        <w:t xml:space="preserve">A pesar de aquellos eventos </w:t>
      </w:r>
      <w:r w:rsidR="00AD005E">
        <w:rPr>
          <w:rFonts w:ascii="Bell MT" w:hAnsi="Bell MT"/>
          <w:sz w:val="28"/>
          <w:szCs w:val="28"/>
        </w:rPr>
        <w:t xml:space="preserve">los hermanos seguían precaviendo a otros a que no asistieran a las </w:t>
      </w:r>
      <w:r w:rsidR="00C6260E">
        <w:rPr>
          <w:rFonts w:ascii="Bell MT" w:hAnsi="Bell MT"/>
          <w:sz w:val="28"/>
          <w:szCs w:val="28"/>
        </w:rPr>
        <w:t>leccion</w:t>
      </w:r>
      <w:r w:rsidR="00AD005E">
        <w:rPr>
          <w:rFonts w:ascii="Bell MT" w:hAnsi="Bell MT"/>
          <w:sz w:val="28"/>
          <w:szCs w:val="28"/>
        </w:rPr>
        <w:t xml:space="preserve">es </w:t>
      </w:r>
      <w:r w:rsidR="00965941">
        <w:rPr>
          <w:rFonts w:ascii="Bell MT" w:hAnsi="Bell MT"/>
          <w:sz w:val="28"/>
          <w:szCs w:val="28"/>
        </w:rPr>
        <w:t>que daban</w:t>
      </w:r>
      <w:r w:rsidR="00AD005E">
        <w:rPr>
          <w:rFonts w:ascii="Bell MT" w:hAnsi="Bell MT"/>
          <w:sz w:val="28"/>
          <w:szCs w:val="28"/>
        </w:rPr>
        <w:t xml:space="preserve"> Jones y Waggoner, y algunos asistían sólo para hacer preguntas que desacreditaran sus presentaciones.</w:t>
      </w:r>
      <w:r w:rsidR="00AD005E" w:rsidRPr="00170D84">
        <w:rPr>
          <w:rFonts w:ascii="Bell MT" w:hAnsi="Bell MT"/>
          <w:sz w:val="28"/>
          <w:szCs w:val="28"/>
          <w:vertAlign w:val="superscript"/>
        </w:rPr>
        <w:t>36</w:t>
      </w:r>
      <w:r w:rsidR="00AD005E">
        <w:rPr>
          <w:rFonts w:ascii="Bell MT" w:hAnsi="Bell MT"/>
          <w:sz w:val="28"/>
          <w:szCs w:val="28"/>
        </w:rPr>
        <w:t xml:space="preserve"> </w:t>
      </w:r>
      <w:r w:rsidR="00170D84">
        <w:rPr>
          <w:rFonts w:ascii="Bell MT" w:hAnsi="Bell MT"/>
          <w:sz w:val="28"/>
          <w:szCs w:val="28"/>
        </w:rPr>
        <w:t>Ellen White l</w:t>
      </w:r>
      <w:r w:rsidR="00FF69AD">
        <w:rPr>
          <w:rFonts w:ascii="Bell MT" w:hAnsi="Bell MT"/>
          <w:sz w:val="28"/>
          <w:szCs w:val="28"/>
        </w:rPr>
        <w:t>e</w:t>
      </w:r>
      <w:r w:rsidR="00170D84">
        <w:rPr>
          <w:rFonts w:ascii="Bell MT" w:hAnsi="Bell MT"/>
          <w:sz w:val="28"/>
          <w:szCs w:val="28"/>
        </w:rPr>
        <w:t xml:space="preserve">s advirtió </w:t>
      </w:r>
      <w:r w:rsidR="007431FF">
        <w:rPr>
          <w:rFonts w:ascii="Bell MT" w:hAnsi="Bell MT"/>
          <w:sz w:val="28"/>
          <w:szCs w:val="28"/>
        </w:rPr>
        <w:t>que era “</w:t>
      </w:r>
      <w:r w:rsidR="00A471BD">
        <w:rPr>
          <w:rFonts w:ascii="Bell MT" w:hAnsi="Bell MT"/>
          <w:sz w:val="28"/>
          <w:szCs w:val="28"/>
        </w:rPr>
        <w:t xml:space="preserve">demasiado tarde en el día para clamar contra los hombres por manifestar demasiado fervor </w:t>
      </w:r>
      <w:r w:rsidR="00BA5CA8">
        <w:rPr>
          <w:rFonts w:ascii="Bell MT" w:hAnsi="Bell MT"/>
          <w:sz w:val="28"/>
          <w:szCs w:val="28"/>
        </w:rPr>
        <w:t>en el servicio de Dios; para decirles: ‘Estáis agitados; sois demasiado efusivos, demasiado positivos’</w:t>
      </w:r>
      <w:r w:rsidR="00E51F3A">
        <w:rPr>
          <w:rFonts w:ascii="Bell MT" w:hAnsi="Bell MT"/>
          <w:sz w:val="28"/>
          <w:szCs w:val="28"/>
        </w:rPr>
        <w:t>.</w:t>
      </w:r>
      <w:r w:rsidR="00BA5CA8">
        <w:rPr>
          <w:rFonts w:ascii="Bell MT" w:hAnsi="Bell MT"/>
          <w:sz w:val="28"/>
          <w:szCs w:val="28"/>
        </w:rPr>
        <w:t xml:space="preserve"> Es demasiado tarde para precaver a los hermanos en contra de que estudien la Biblia por ellos mismos, [por temor a que] puedan ser engañados por el error”</w:t>
      </w:r>
      <w:r w:rsidR="00E51F3A">
        <w:rPr>
          <w:rFonts w:ascii="Bell MT" w:hAnsi="Bell MT"/>
          <w:sz w:val="28"/>
          <w:szCs w:val="28"/>
        </w:rPr>
        <w:t>.</w:t>
      </w:r>
      <w:r w:rsidR="00BA5CA8">
        <w:rPr>
          <w:rFonts w:ascii="Bell MT" w:hAnsi="Bell MT"/>
          <w:sz w:val="28"/>
          <w:szCs w:val="28"/>
        </w:rPr>
        <w:t xml:space="preserve"> </w:t>
      </w:r>
      <w:r w:rsidR="0093319B">
        <w:rPr>
          <w:rFonts w:ascii="Bell MT" w:hAnsi="Bell MT"/>
          <w:sz w:val="28"/>
          <w:szCs w:val="28"/>
        </w:rPr>
        <w:t>Sintió una gran urgencia en advertir a los hermanos contra la repetición del error de los judíos:</w:t>
      </w:r>
    </w:p>
    <w:p w14:paraId="24AFF216" w14:textId="6ACA75D9" w:rsidR="0093319B" w:rsidRDefault="00460D45" w:rsidP="00261399">
      <w:pPr>
        <w:ind w:left="426" w:right="707"/>
        <w:jc w:val="both"/>
        <w:rPr>
          <w:rFonts w:ascii="Bell MT" w:hAnsi="Bell MT"/>
          <w:sz w:val="28"/>
          <w:szCs w:val="28"/>
        </w:rPr>
      </w:pPr>
      <w:r w:rsidRPr="00D6738F">
        <w:rPr>
          <w:rFonts w:ascii="Bell MT" w:hAnsi="Bell MT"/>
          <w:sz w:val="24"/>
          <w:szCs w:val="24"/>
        </w:rPr>
        <w:t>Mientras escribo “Life of Christ [</w:t>
      </w:r>
      <w:r w:rsidRPr="00D6738F">
        <w:rPr>
          <w:rFonts w:ascii="Bell MT" w:hAnsi="Bell MT"/>
          <w:i/>
          <w:sz w:val="24"/>
          <w:szCs w:val="24"/>
        </w:rPr>
        <w:t>El Deseado de todas las gentes</w:t>
      </w:r>
      <w:r w:rsidRPr="00D6738F">
        <w:rPr>
          <w:rFonts w:ascii="Bell MT" w:hAnsi="Bell MT"/>
          <w:sz w:val="24"/>
          <w:szCs w:val="24"/>
        </w:rPr>
        <w:t xml:space="preserve">]” </w:t>
      </w:r>
      <w:r w:rsidR="00CD17FC" w:rsidRPr="00D6738F">
        <w:rPr>
          <w:rFonts w:ascii="Bell MT" w:hAnsi="Bell MT"/>
          <w:sz w:val="24"/>
          <w:szCs w:val="24"/>
        </w:rPr>
        <w:t>elevo mi corazón a Dios en oración a fin de que pueda venir luz a su pueblo. Habiendo visto algo de la belleza de Cristo, mi corazón asciende</w:t>
      </w:r>
      <w:r w:rsidR="009A76BE">
        <w:rPr>
          <w:rFonts w:ascii="Bell MT" w:hAnsi="Bell MT"/>
          <w:sz w:val="24"/>
          <w:szCs w:val="24"/>
        </w:rPr>
        <w:t xml:space="preserve"> así</w:t>
      </w:r>
      <w:r w:rsidR="00CD17FC" w:rsidRPr="00D6738F">
        <w:rPr>
          <w:rFonts w:ascii="Bell MT" w:hAnsi="Bell MT"/>
          <w:sz w:val="24"/>
          <w:szCs w:val="24"/>
        </w:rPr>
        <w:t xml:space="preserve"> a Dios: ‘¡Oh, que tu gloria pueda ser revelada a tus siervos! Que el prejuicio y la incredulidad puedan desaparecer de sus corazones’</w:t>
      </w:r>
      <w:r w:rsidR="00E51F3A">
        <w:rPr>
          <w:rFonts w:ascii="Bell MT" w:hAnsi="Bell MT"/>
          <w:sz w:val="24"/>
          <w:szCs w:val="24"/>
        </w:rPr>
        <w:t>.</w:t>
      </w:r>
      <w:r w:rsidR="00CD17FC" w:rsidRPr="00D6738F">
        <w:rPr>
          <w:rFonts w:ascii="Bell MT" w:hAnsi="Bell MT"/>
          <w:sz w:val="24"/>
          <w:szCs w:val="24"/>
        </w:rPr>
        <w:t xml:space="preserve"> </w:t>
      </w:r>
      <w:r w:rsidR="00DD5A3A" w:rsidRPr="00D6738F">
        <w:rPr>
          <w:rFonts w:ascii="Bell MT" w:hAnsi="Bell MT"/>
          <w:sz w:val="24"/>
          <w:szCs w:val="24"/>
        </w:rPr>
        <w:t>Cada línea que trazo en relación con la condición del pueblo en el tiempo de Cristo, con su actitud hacia el Señor del mundo,</w:t>
      </w:r>
      <w:r w:rsidR="009A76BE">
        <w:rPr>
          <w:rFonts w:ascii="Bell MT" w:hAnsi="Bell MT"/>
          <w:sz w:val="24"/>
          <w:szCs w:val="24"/>
        </w:rPr>
        <w:t xml:space="preserve"> allí</w:t>
      </w:r>
      <w:r w:rsidR="00DD5A3A" w:rsidRPr="00D6738F">
        <w:rPr>
          <w:rFonts w:ascii="Bell MT" w:hAnsi="Bell MT"/>
          <w:sz w:val="24"/>
          <w:szCs w:val="24"/>
        </w:rPr>
        <w:t xml:space="preserve"> donde veo peligro de que tomemos la misma posición, hago oración a Dios: ‘</w:t>
      </w:r>
      <w:r w:rsidR="009E2778" w:rsidRPr="00D6738F">
        <w:rPr>
          <w:rFonts w:ascii="Bell MT" w:hAnsi="Bell MT"/>
          <w:sz w:val="24"/>
          <w:szCs w:val="24"/>
        </w:rPr>
        <w:t>Que no sea esa la condición de tu pueblo. Impide que tu pueblo cometa esa equivocación. Aumenta su fe’ … Habremos de enfrentar</w:t>
      </w:r>
      <w:r w:rsidR="00842A66" w:rsidRPr="00D6738F">
        <w:rPr>
          <w:rFonts w:ascii="Bell MT" w:hAnsi="Bell MT"/>
          <w:sz w:val="24"/>
          <w:szCs w:val="24"/>
        </w:rPr>
        <w:t>nos a</w:t>
      </w:r>
      <w:r w:rsidR="009E2778" w:rsidRPr="00D6738F">
        <w:rPr>
          <w:rFonts w:ascii="Bell MT" w:hAnsi="Bell MT"/>
          <w:sz w:val="24"/>
          <w:szCs w:val="24"/>
        </w:rPr>
        <w:t xml:space="preserve"> </w:t>
      </w:r>
      <w:r w:rsidR="00842A66" w:rsidRPr="00D6738F">
        <w:rPr>
          <w:rFonts w:ascii="Bell MT" w:hAnsi="Bell MT"/>
          <w:sz w:val="24"/>
          <w:szCs w:val="24"/>
        </w:rPr>
        <w:t>toda forma de</w:t>
      </w:r>
      <w:r w:rsidR="009E2778" w:rsidRPr="00D6738F">
        <w:rPr>
          <w:rFonts w:ascii="Bell MT" w:hAnsi="Bell MT"/>
          <w:sz w:val="24"/>
          <w:szCs w:val="24"/>
        </w:rPr>
        <w:t xml:space="preserve"> incredulidad</w:t>
      </w:r>
      <w:r w:rsidR="00D02C47" w:rsidRPr="00D6738F">
        <w:rPr>
          <w:rFonts w:ascii="Bell MT" w:hAnsi="Bell MT"/>
          <w:sz w:val="24"/>
          <w:szCs w:val="24"/>
        </w:rPr>
        <w:t xml:space="preserve"> en el mundo</w:t>
      </w:r>
      <w:r w:rsidR="00842A66" w:rsidRPr="00D6738F">
        <w:rPr>
          <w:rFonts w:ascii="Bell MT" w:hAnsi="Bell MT"/>
          <w:sz w:val="24"/>
          <w:szCs w:val="24"/>
        </w:rPr>
        <w:t xml:space="preserve">, pero es cuando nos enfrentamos con la </w:t>
      </w:r>
      <w:r w:rsidR="00842A66" w:rsidRPr="00D6738F">
        <w:rPr>
          <w:rFonts w:ascii="Bell MT" w:hAnsi="Bell MT"/>
          <w:i/>
          <w:sz w:val="24"/>
          <w:szCs w:val="24"/>
        </w:rPr>
        <w:t>incredulidad en aquellos que debieran ser líderes del pueblo</w:t>
      </w:r>
      <w:r w:rsidR="00842A66" w:rsidRPr="00D6738F">
        <w:rPr>
          <w:rFonts w:ascii="Bell MT" w:hAnsi="Bell MT"/>
          <w:sz w:val="24"/>
          <w:szCs w:val="24"/>
        </w:rPr>
        <w:t xml:space="preserve">, cuando nuestras almas resultan heridas. </w:t>
      </w:r>
      <w:r w:rsidR="00E23AEB" w:rsidRPr="00D6738F">
        <w:rPr>
          <w:rFonts w:ascii="Bell MT" w:hAnsi="Bell MT"/>
          <w:sz w:val="24"/>
          <w:szCs w:val="24"/>
        </w:rPr>
        <w:t xml:space="preserve">Eso </w:t>
      </w:r>
      <w:r w:rsidR="009A76BE">
        <w:rPr>
          <w:rFonts w:ascii="Bell MT" w:hAnsi="Bell MT"/>
          <w:sz w:val="24"/>
          <w:szCs w:val="24"/>
        </w:rPr>
        <w:t>e</w:t>
      </w:r>
      <w:r w:rsidR="00E23AEB" w:rsidRPr="00D6738F">
        <w:rPr>
          <w:rFonts w:ascii="Bell MT" w:hAnsi="Bell MT"/>
          <w:sz w:val="24"/>
          <w:szCs w:val="24"/>
        </w:rPr>
        <w:t xml:space="preserve">s lo que nos </w:t>
      </w:r>
      <w:r w:rsidR="00FC04B2" w:rsidRPr="00D6738F">
        <w:rPr>
          <w:rFonts w:ascii="Bell MT" w:hAnsi="Bell MT"/>
          <w:sz w:val="24"/>
          <w:szCs w:val="24"/>
        </w:rPr>
        <w:t>aflige</w:t>
      </w:r>
      <w:r w:rsidR="00E23AEB" w:rsidRPr="00D6738F">
        <w:rPr>
          <w:rFonts w:ascii="Bell MT" w:hAnsi="Bell MT"/>
          <w:sz w:val="24"/>
          <w:szCs w:val="24"/>
        </w:rPr>
        <w:t xml:space="preserve">, y lo que </w:t>
      </w:r>
      <w:r w:rsidR="00FC04B2" w:rsidRPr="00D6738F">
        <w:rPr>
          <w:rFonts w:ascii="Bell MT" w:hAnsi="Bell MT"/>
          <w:sz w:val="24"/>
          <w:szCs w:val="24"/>
        </w:rPr>
        <w:t>aflige</w:t>
      </w:r>
      <w:r w:rsidR="00E23AEB" w:rsidRPr="00D6738F">
        <w:rPr>
          <w:rFonts w:ascii="Bell MT" w:hAnsi="Bell MT"/>
          <w:sz w:val="24"/>
          <w:szCs w:val="24"/>
        </w:rPr>
        <w:t xml:space="preserve"> al Espíritu de Dios.</w:t>
      </w:r>
      <w:r w:rsidR="00E23AEB" w:rsidRPr="00E23AEB">
        <w:rPr>
          <w:rFonts w:ascii="Bell MT" w:hAnsi="Bell MT"/>
          <w:sz w:val="28"/>
          <w:szCs w:val="28"/>
          <w:vertAlign w:val="superscript"/>
        </w:rPr>
        <w:t>37</w:t>
      </w:r>
      <w:r w:rsidR="00E23AEB">
        <w:rPr>
          <w:rFonts w:ascii="Bell MT" w:hAnsi="Bell MT"/>
          <w:sz w:val="28"/>
          <w:szCs w:val="28"/>
        </w:rPr>
        <w:t>*</w:t>
      </w:r>
    </w:p>
    <w:p w14:paraId="0CE6FD8D" w14:textId="77777777" w:rsidR="00E23AEB" w:rsidRDefault="00B52C20" w:rsidP="00261399">
      <w:pPr>
        <w:jc w:val="both"/>
        <w:rPr>
          <w:rFonts w:ascii="Bell MT" w:hAnsi="Bell MT"/>
          <w:sz w:val="28"/>
          <w:szCs w:val="28"/>
        </w:rPr>
      </w:pPr>
      <w:r>
        <w:rPr>
          <w:rFonts w:ascii="Bell MT" w:hAnsi="Bell MT"/>
          <w:sz w:val="28"/>
          <w:szCs w:val="28"/>
        </w:rPr>
        <w:t>La incredulidad de quienes ocupaban los puestos de responsabilidad afligía al Espíritu Santo. Estaban bloqueando la luz para que no llegara al pueblo</w:t>
      </w:r>
      <w:r w:rsidR="002E1188">
        <w:rPr>
          <w:rFonts w:ascii="Bell MT" w:hAnsi="Bell MT"/>
          <w:sz w:val="28"/>
          <w:szCs w:val="28"/>
        </w:rPr>
        <w:t>, y su influencia estaba afectando a toda la iglesia</w:t>
      </w:r>
      <w:r>
        <w:rPr>
          <w:rFonts w:ascii="Bell MT" w:hAnsi="Bell MT"/>
          <w:sz w:val="28"/>
          <w:szCs w:val="28"/>
        </w:rPr>
        <w:t xml:space="preserve">. </w:t>
      </w:r>
    </w:p>
    <w:p w14:paraId="1499CF9C" w14:textId="7C5B5BCE" w:rsidR="00622C8B" w:rsidRDefault="00706A0C" w:rsidP="00261399">
      <w:pPr>
        <w:jc w:val="both"/>
        <w:rPr>
          <w:rFonts w:ascii="Bell MT" w:hAnsi="Bell MT"/>
          <w:sz w:val="28"/>
          <w:szCs w:val="28"/>
        </w:rPr>
      </w:pPr>
      <w:r>
        <w:rPr>
          <w:rFonts w:ascii="Bell MT" w:hAnsi="Bell MT"/>
          <w:sz w:val="28"/>
          <w:szCs w:val="28"/>
        </w:rPr>
        <w:t>La mañana siguiente, cuando Ellen White habló a los hermanos dirigentes, se preguntó por qué “</w:t>
      </w:r>
      <w:r w:rsidR="0086328E">
        <w:rPr>
          <w:rFonts w:ascii="Bell MT" w:hAnsi="Bell MT"/>
          <w:sz w:val="28"/>
          <w:szCs w:val="28"/>
        </w:rPr>
        <w:t>una buena parte</w:t>
      </w:r>
      <w:r>
        <w:rPr>
          <w:rFonts w:ascii="Bell MT" w:hAnsi="Bell MT"/>
          <w:sz w:val="28"/>
          <w:szCs w:val="28"/>
        </w:rPr>
        <w:t>”</w:t>
      </w:r>
      <w:r w:rsidR="0086328E">
        <w:rPr>
          <w:rFonts w:ascii="Bell MT" w:hAnsi="Bell MT"/>
          <w:sz w:val="28"/>
          <w:szCs w:val="28"/>
        </w:rPr>
        <w:t xml:space="preserve"> de </w:t>
      </w:r>
      <w:r w:rsidR="00D0187B">
        <w:rPr>
          <w:rFonts w:ascii="Bell MT" w:hAnsi="Bell MT"/>
          <w:sz w:val="28"/>
          <w:szCs w:val="28"/>
        </w:rPr>
        <w:t>ello</w:t>
      </w:r>
      <w:r w:rsidR="0086328E">
        <w:rPr>
          <w:rFonts w:ascii="Bell MT" w:hAnsi="Bell MT"/>
          <w:sz w:val="28"/>
          <w:szCs w:val="28"/>
        </w:rPr>
        <w:t>s</w:t>
      </w:r>
      <w:r w:rsidR="005336A4">
        <w:rPr>
          <w:rFonts w:ascii="Bell MT" w:hAnsi="Bell MT"/>
          <w:sz w:val="28"/>
          <w:szCs w:val="28"/>
        </w:rPr>
        <w:t>, Uriah Smith</w:t>
      </w:r>
      <w:r w:rsidR="00D0187B" w:rsidRPr="00D0187B">
        <w:rPr>
          <w:rFonts w:ascii="Bell MT" w:hAnsi="Bell MT"/>
          <w:sz w:val="28"/>
          <w:szCs w:val="28"/>
        </w:rPr>
        <w:t xml:space="preserve"> </w:t>
      </w:r>
      <w:r w:rsidR="00D0187B">
        <w:rPr>
          <w:rFonts w:ascii="Bell MT" w:hAnsi="Bell MT"/>
          <w:sz w:val="28"/>
          <w:szCs w:val="28"/>
        </w:rPr>
        <w:t>incluido</w:t>
      </w:r>
      <w:r w:rsidR="005336A4">
        <w:rPr>
          <w:rFonts w:ascii="Bell MT" w:hAnsi="Bell MT"/>
          <w:sz w:val="28"/>
          <w:szCs w:val="28"/>
        </w:rPr>
        <w:t xml:space="preserve">, no estaba asistiendo a las reuniones. </w:t>
      </w:r>
      <w:r w:rsidR="0086328E">
        <w:rPr>
          <w:rFonts w:ascii="Bell MT" w:hAnsi="Bell MT"/>
          <w:sz w:val="28"/>
          <w:szCs w:val="28"/>
        </w:rPr>
        <w:t>¿Era por miedo a resultar “convencidos”? Permanecían alejados mientras “</w:t>
      </w:r>
      <w:r w:rsidR="004F2CC9">
        <w:rPr>
          <w:rFonts w:ascii="Bell MT" w:hAnsi="Bell MT"/>
          <w:sz w:val="28"/>
          <w:szCs w:val="28"/>
        </w:rPr>
        <w:t xml:space="preserve">todo el tiempo </w:t>
      </w:r>
      <w:r w:rsidR="00FE404A">
        <w:rPr>
          <w:rFonts w:ascii="Bell MT" w:hAnsi="Bell MT"/>
          <w:sz w:val="28"/>
          <w:szCs w:val="28"/>
        </w:rPr>
        <w:t>lanzaban dardos</w:t>
      </w:r>
      <w:r w:rsidR="0086328E">
        <w:rPr>
          <w:rFonts w:ascii="Bell MT" w:hAnsi="Bell MT"/>
          <w:sz w:val="28"/>
          <w:szCs w:val="28"/>
        </w:rPr>
        <w:t xml:space="preserve"> de</w:t>
      </w:r>
      <w:r w:rsidR="004F2CC9">
        <w:rPr>
          <w:rFonts w:ascii="Bell MT" w:hAnsi="Bell MT"/>
          <w:sz w:val="28"/>
          <w:szCs w:val="28"/>
        </w:rPr>
        <w:t>sde la oscuridad</w:t>
      </w:r>
      <w:r w:rsidR="0086328E">
        <w:rPr>
          <w:rFonts w:ascii="Bell MT" w:hAnsi="Bell MT"/>
          <w:sz w:val="28"/>
          <w:szCs w:val="28"/>
        </w:rPr>
        <w:t xml:space="preserve"> </w:t>
      </w:r>
      <w:r w:rsidR="00FE404A">
        <w:rPr>
          <w:rFonts w:ascii="Bell MT" w:hAnsi="Bell MT"/>
          <w:sz w:val="28"/>
          <w:szCs w:val="28"/>
        </w:rPr>
        <w:t>contr</w:t>
      </w:r>
      <w:r w:rsidR="0086328E">
        <w:rPr>
          <w:rFonts w:ascii="Bell MT" w:hAnsi="Bell MT"/>
          <w:sz w:val="28"/>
          <w:szCs w:val="28"/>
        </w:rPr>
        <w:t>a</w:t>
      </w:r>
      <w:r w:rsidR="00FE404A">
        <w:rPr>
          <w:rFonts w:ascii="Bell MT" w:hAnsi="Bell MT"/>
          <w:sz w:val="28"/>
          <w:szCs w:val="28"/>
        </w:rPr>
        <w:t xml:space="preserve"> ellos</w:t>
      </w:r>
      <w:r w:rsidR="0086328E">
        <w:rPr>
          <w:rFonts w:ascii="Bell MT" w:hAnsi="Bell MT"/>
          <w:sz w:val="28"/>
          <w:szCs w:val="28"/>
        </w:rPr>
        <w:t xml:space="preserve"> [Jones y Waggoner]”</w:t>
      </w:r>
      <w:r w:rsidR="00E51F3A">
        <w:rPr>
          <w:rFonts w:ascii="Bell MT" w:hAnsi="Bell MT"/>
          <w:sz w:val="28"/>
          <w:szCs w:val="28"/>
        </w:rPr>
        <w:t>.</w:t>
      </w:r>
      <w:r w:rsidR="0086328E">
        <w:rPr>
          <w:rFonts w:ascii="Bell MT" w:hAnsi="Bell MT"/>
          <w:sz w:val="28"/>
          <w:szCs w:val="28"/>
        </w:rPr>
        <w:t xml:space="preserve"> </w:t>
      </w:r>
      <w:r w:rsidR="007C65B7">
        <w:rPr>
          <w:rFonts w:ascii="Bell MT" w:hAnsi="Bell MT"/>
          <w:sz w:val="28"/>
          <w:szCs w:val="28"/>
        </w:rPr>
        <w:t>Declaró que los pastores “debieran comprender dónde está el Espíritu de Dios”</w:t>
      </w:r>
      <w:r w:rsidR="003A74D0">
        <w:rPr>
          <w:rFonts w:ascii="Bell MT" w:hAnsi="Bell MT"/>
          <w:sz w:val="28"/>
          <w:szCs w:val="28"/>
        </w:rPr>
        <w:t>,</w:t>
      </w:r>
      <w:r w:rsidR="007C65B7">
        <w:rPr>
          <w:rFonts w:ascii="Bell MT" w:hAnsi="Bell MT"/>
          <w:sz w:val="28"/>
          <w:szCs w:val="28"/>
        </w:rPr>
        <w:t xml:space="preserve"> a fin de que “pudieran conocer las impresiones que está haciendo en su pueblo el Señor”</w:t>
      </w:r>
      <w:r w:rsidR="00E51F3A">
        <w:rPr>
          <w:rFonts w:ascii="Bell MT" w:hAnsi="Bell MT"/>
          <w:sz w:val="28"/>
          <w:szCs w:val="28"/>
        </w:rPr>
        <w:t>.</w:t>
      </w:r>
      <w:r w:rsidR="007C65B7">
        <w:rPr>
          <w:rFonts w:ascii="Bell MT" w:hAnsi="Bell MT"/>
          <w:sz w:val="28"/>
          <w:szCs w:val="28"/>
        </w:rPr>
        <w:t xml:space="preserve"> Se trataba, afirmó Ellen White, de “los mismos hombres que debieran estar aquí para </w:t>
      </w:r>
      <w:r w:rsidR="00FB670C">
        <w:rPr>
          <w:rFonts w:ascii="Bell MT" w:hAnsi="Bell MT"/>
          <w:sz w:val="28"/>
          <w:szCs w:val="28"/>
        </w:rPr>
        <w:t>percib</w:t>
      </w:r>
      <w:r w:rsidR="007C65B7">
        <w:rPr>
          <w:rFonts w:ascii="Bell MT" w:hAnsi="Bell MT"/>
          <w:sz w:val="28"/>
          <w:szCs w:val="28"/>
        </w:rPr>
        <w:t xml:space="preserve">ir su </w:t>
      </w:r>
      <w:r w:rsidR="00FB670C">
        <w:rPr>
          <w:rFonts w:ascii="Bell MT" w:hAnsi="Bell MT"/>
          <w:sz w:val="28"/>
          <w:szCs w:val="28"/>
        </w:rPr>
        <w:t>necesidad de</w:t>
      </w:r>
      <w:r w:rsidR="007C65B7">
        <w:rPr>
          <w:rFonts w:ascii="Bell MT" w:hAnsi="Bell MT"/>
          <w:sz w:val="28"/>
          <w:szCs w:val="28"/>
        </w:rPr>
        <w:t xml:space="preserve"> tener la verdad para sus puestos de confianza … a </w:t>
      </w:r>
      <w:r w:rsidR="007C65B7">
        <w:rPr>
          <w:rFonts w:ascii="Bell MT" w:hAnsi="Bell MT"/>
          <w:sz w:val="28"/>
          <w:szCs w:val="28"/>
        </w:rPr>
        <w:lastRenderedPageBreak/>
        <w:t xml:space="preserve">fin de </w:t>
      </w:r>
      <w:r w:rsidR="00535C84">
        <w:rPr>
          <w:rFonts w:ascii="Bell MT" w:hAnsi="Bell MT"/>
          <w:sz w:val="28"/>
          <w:szCs w:val="28"/>
        </w:rPr>
        <w:t>resultar</w:t>
      </w:r>
      <w:r w:rsidR="007C65B7">
        <w:rPr>
          <w:rFonts w:ascii="Bell MT" w:hAnsi="Bell MT"/>
          <w:sz w:val="28"/>
          <w:szCs w:val="28"/>
        </w:rPr>
        <w:t xml:space="preserve"> </w:t>
      </w:r>
      <w:r w:rsidR="00392AFD">
        <w:rPr>
          <w:rFonts w:ascii="Bell MT" w:hAnsi="Bell MT"/>
          <w:sz w:val="28"/>
          <w:szCs w:val="28"/>
        </w:rPr>
        <w:t>apropiados para esas posiciones, [pero] no están de ninguna manera aquí</w:t>
      </w:r>
      <w:r w:rsidR="00D67D7E">
        <w:rPr>
          <w:rFonts w:ascii="Bell MT" w:hAnsi="Bell MT"/>
          <w:sz w:val="28"/>
          <w:szCs w:val="28"/>
        </w:rPr>
        <w:t>; no se acercan”</w:t>
      </w:r>
      <w:r w:rsidR="00E51F3A">
        <w:rPr>
          <w:rFonts w:ascii="Bell MT" w:hAnsi="Bell MT"/>
          <w:sz w:val="28"/>
          <w:szCs w:val="28"/>
        </w:rPr>
        <w:t>.</w:t>
      </w:r>
      <w:r w:rsidR="00D67D7E">
        <w:rPr>
          <w:rFonts w:ascii="Bell MT" w:hAnsi="Bell MT"/>
          <w:sz w:val="28"/>
          <w:szCs w:val="28"/>
        </w:rPr>
        <w:t xml:space="preserve"> En lugar de plantear sutilezas y procurar perchas donde colgar sus dudas, aquellos pastores necesitaban caer sobre sus “rodillas en oración; [y] por causa de Cristo </w:t>
      </w:r>
      <w:r w:rsidR="00535C84">
        <w:rPr>
          <w:rFonts w:ascii="Bell MT" w:hAnsi="Bell MT"/>
          <w:sz w:val="28"/>
          <w:szCs w:val="28"/>
        </w:rPr>
        <w:t>discerni</w:t>
      </w:r>
      <w:r w:rsidR="00D67D7E">
        <w:rPr>
          <w:rFonts w:ascii="Bell MT" w:hAnsi="Bell MT"/>
          <w:sz w:val="28"/>
          <w:szCs w:val="28"/>
        </w:rPr>
        <w:t>r el error y equivocación de los judíos”</w:t>
      </w:r>
      <w:r w:rsidR="00E51F3A">
        <w:rPr>
          <w:rFonts w:ascii="Bell MT" w:hAnsi="Bell MT"/>
          <w:sz w:val="28"/>
          <w:szCs w:val="28"/>
        </w:rPr>
        <w:t>.</w:t>
      </w:r>
      <w:r w:rsidR="00D67D7E" w:rsidRPr="00D67D7E">
        <w:rPr>
          <w:rFonts w:ascii="Bell MT" w:hAnsi="Bell MT"/>
          <w:sz w:val="28"/>
          <w:szCs w:val="28"/>
          <w:vertAlign w:val="superscript"/>
        </w:rPr>
        <w:t>38</w:t>
      </w:r>
    </w:p>
    <w:p w14:paraId="6BBE4ECA" w14:textId="217A2EF6" w:rsidR="00D67D7E" w:rsidRDefault="00D67D7E" w:rsidP="00261399">
      <w:pPr>
        <w:jc w:val="both"/>
        <w:rPr>
          <w:rFonts w:ascii="Bell MT" w:hAnsi="Bell MT"/>
          <w:sz w:val="28"/>
          <w:szCs w:val="28"/>
        </w:rPr>
      </w:pPr>
      <w:r>
        <w:rPr>
          <w:rFonts w:ascii="Bell MT" w:hAnsi="Bell MT"/>
          <w:sz w:val="28"/>
          <w:szCs w:val="28"/>
        </w:rPr>
        <w:t xml:space="preserve">Ellen White </w:t>
      </w:r>
      <w:r w:rsidR="00E45BA5">
        <w:rPr>
          <w:rFonts w:ascii="Bell MT" w:hAnsi="Bell MT"/>
          <w:sz w:val="28"/>
          <w:szCs w:val="28"/>
        </w:rPr>
        <w:t xml:space="preserve">explicó que a la mañana </w:t>
      </w:r>
      <w:r w:rsidR="00785CE1">
        <w:rPr>
          <w:rFonts w:ascii="Bell MT" w:hAnsi="Bell MT"/>
          <w:sz w:val="28"/>
          <w:szCs w:val="28"/>
        </w:rPr>
        <w:t>anterior</w:t>
      </w:r>
      <w:r w:rsidR="00E45BA5" w:rsidRPr="00E45BA5">
        <w:rPr>
          <w:rFonts w:ascii="Bell MT" w:hAnsi="Bell MT"/>
          <w:sz w:val="28"/>
          <w:szCs w:val="28"/>
        </w:rPr>
        <w:t xml:space="preserve"> </w:t>
      </w:r>
      <w:r w:rsidR="00E45BA5">
        <w:rPr>
          <w:rFonts w:ascii="Bell MT" w:hAnsi="Bell MT"/>
          <w:sz w:val="28"/>
          <w:szCs w:val="28"/>
        </w:rPr>
        <w:t xml:space="preserve">se levantó con una pesada carga. </w:t>
      </w:r>
      <w:r w:rsidR="00810CFC">
        <w:rPr>
          <w:rFonts w:ascii="Bell MT" w:hAnsi="Bell MT"/>
          <w:sz w:val="28"/>
          <w:szCs w:val="28"/>
        </w:rPr>
        <w:t>Sintió esa responsabilidad, sabiendo que los hombres “no estaban andando en la luz”</w:t>
      </w:r>
      <w:r w:rsidR="00671105">
        <w:rPr>
          <w:rFonts w:ascii="Bell MT" w:hAnsi="Bell MT"/>
          <w:sz w:val="28"/>
          <w:szCs w:val="28"/>
        </w:rPr>
        <w:t>.</w:t>
      </w:r>
      <w:r w:rsidR="00810CFC">
        <w:rPr>
          <w:rFonts w:ascii="Bell MT" w:hAnsi="Bell MT"/>
          <w:sz w:val="28"/>
          <w:szCs w:val="28"/>
        </w:rPr>
        <w:t xml:space="preserve"> Rogó así a los hermanos: “</w:t>
      </w:r>
      <w:r w:rsidR="007B4D0E">
        <w:rPr>
          <w:rFonts w:ascii="Bell MT" w:hAnsi="Bell MT"/>
          <w:sz w:val="28"/>
          <w:szCs w:val="28"/>
        </w:rPr>
        <w:t>Cuando salgáis de este lugar, sed tan llenos del mensaje</w:t>
      </w:r>
      <w:r w:rsidR="0007531E">
        <w:rPr>
          <w:rFonts w:ascii="Bell MT" w:hAnsi="Bell MT"/>
          <w:sz w:val="28"/>
          <w:szCs w:val="28"/>
        </w:rPr>
        <w:t>,</w:t>
      </w:r>
      <w:r w:rsidR="007B4D0E">
        <w:rPr>
          <w:rFonts w:ascii="Bell MT" w:hAnsi="Bell MT"/>
          <w:sz w:val="28"/>
          <w:szCs w:val="28"/>
        </w:rPr>
        <w:t xml:space="preserve"> que sea como fuego en vuestros huesos y os impida estar inactivos. Los hombres exclamarán ciertamente: ‘</w:t>
      </w:r>
      <w:r w:rsidR="00454E5B">
        <w:rPr>
          <w:rFonts w:ascii="Bell MT" w:hAnsi="Bell MT"/>
          <w:sz w:val="28"/>
          <w:szCs w:val="28"/>
        </w:rPr>
        <w:t>Estáis agitados en demasía; estáis haciendo un mundo de eso y no prestáis la debida atención a la ley; habéis de concentraros más en ella; no estéis todo el tiempo procurando esa justicia de Cristo</w:t>
      </w:r>
      <w:r w:rsidR="000965AF">
        <w:rPr>
          <w:rFonts w:ascii="Bell MT" w:hAnsi="Bell MT"/>
          <w:sz w:val="28"/>
          <w:szCs w:val="28"/>
        </w:rPr>
        <w:t>, y reforzad la ley’</w:t>
      </w:r>
      <w:r w:rsidR="00671105">
        <w:rPr>
          <w:rFonts w:ascii="Bell MT" w:hAnsi="Bell MT"/>
          <w:sz w:val="28"/>
          <w:szCs w:val="28"/>
        </w:rPr>
        <w:t>.</w:t>
      </w:r>
      <w:r w:rsidR="000965AF">
        <w:rPr>
          <w:rFonts w:ascii="Bell MT" w:hAnsi="Bell MT"/>
          <w:sz w:val="28"/>
          <w:szCs w:val="28"/>
        </w:rPr>
        <w:t xml:space="preserve"> Dejad que la ley se cuide por sí misma. Nos hemos ocupado en la ley hasta llegar a sec</w:t>
      </w:r>
      <w:r w:rsidR="0007531E">
        <w:rPr>
          <w:rFonts w:ascii="Bell MT" w:hAnsi="Bell MT"/>
          <w:sz w:val="28"/>
          <w:szCs w:val="28"/>
        </w:rPr>
        <w:t>ar</w:t>
      </w:r>
      <w:r w:rsidR="000965AF">
        <w:rPr>
          <w:rFonts w:ascii="Bell MT" w:hAnsi="Bell MT"/>
          <w:sz w:val="28"/>
          <w:szCs w:val="28"/>
        </w:rPr>
        <w:t xml:space="preserve">nos como los montes de Gilboa, donde no hay rocío ni lluvia. </w:t>
      </w:r>
      <w:r w:rsidR="009964A8">
        <w:rPr>
          <w:rFonts w:ascii="Bell MT" w:hAnsi="Bell MT"/>
          <w:sz w:val="28"/>
          <w:szCs w:val="28"/>
        </w:rPr>
        <w:t xml:space="preserve">Confiemos en los méritos de </w:t>
      </w:r>
      <w:r w:rsidR="00563AA7">
        <w:rPr>
          <w:rFonts w:ascii="Bell MT" w:hAnsi="Bell MT"/>
          <w:sz w:val="28"/>
          <w:szCs w:val="28"/>
        </w:rPr>
        <w:t>Jesucristo</w:t>
      </w:r>
      <w:r w:rsidR="009964A8">
        <w:rPr>
          <w:rFonts w:ascii="Bell MT" w:hAnsi="Bell MT"/>
          <w:sz w:val="28"/>
          <w:szCs w:val="28"/>
        </w:rPr>
        <w:t xml:space="preserve"> de Nazaret”</w:t>
      </w:r>
      <w:r w:rsidR="00671105">
        <w:rPr>
          <w:rFonts w:ascii="Bell MT" w:hAnsi="Bell MT"/>
          <w:sz w:val="28"/>
          <w:szCs w:val="28"/>
        </w:rPr>
        <w:t>.</w:t>
      </w:r>
      <w:r w:rsidR="009964A8">
        <w:rPr>
          <w:rFonts w:ascii="Bell MT" w:hAnsi="Bell MT"/>
          <w:sz w:val="28"/>
          <w:szCs w:val="28"/>
        </w:rPr>
        <w:t xml:space="preserve"> ¿Prestarían oído a la admonición?</w:t>
      </w:r>
      <w:r w:rsidR="009964A8" w:rsidRPr="009964A8">
        <w:rPr>
          <w:rFonts w:ascii="Bell MT" w:hAnsi="Bell MT"/>
          <w:sz w:val="28"/>
          <w:szCs w:val="28"/>
          <w:vertAlign w:val="superscript"/>
        </w:rPr>
        <w:t>39</w:t>
      </w:r>
    </w:p>
    <w:p w14:paraId="7EE18148" w14:textId="0FE6CFA7" w:rsidR="009964A8" w:rsidRDefault="009964A8" w:rsidP="00261399">
      <w:pPr>
        <w:jc w:val="both"/>
        <w:rPr>
          <w:rFonts w:ascii="Bell MT" w:hAnsi="Bell MT"/>
          <w:sz w:val="28"/>
          <w:szCs w:val="28"/>
        </w:rPr>
      </w:pPr>
      <w:r>
        <w:rPr>
          <w:rFonts w:ascii="Bell MT" w:hAnsi="Bell MT"/>
          <w:sz w:val="28"/>
          <w:szCs w:val="28"/>
        </w:rPr>
        <w:t xml:space="preserve">La mañana siguiente Ellen White continuó </w:t>
      </w:r>
      <w:r w:rsidR="00B27191">
        <w:rPr>
          <w:rFonts w:ascii="Bell MT" w:hAnsi="Bell MT"/>
          <w:sz w:val="28"/>
          <w:szCs w:val="28"/>
        </w:rPr>
        <w:t>en esa mism</w:t>
      </w:r>
      <w:r w:rsidR="00605D68">
        <w:rPr>
          <w:rFonts w:ascii="Bell MT" w:hAnsi="Bell MT"/>
          <w:sz w:val="28"/>
          <w:szCs w:val="28"/>
        </w:rPr>
        <w:t>a</w:t>
      </w:r>
      <w:r w:rsidR="00B27191">
        <w:rPr>
          <w:rFonts w:ascii="Bell MT" w:hAnsi="Bell MT"/>
          <w:sz w:val="28"/>
          <w:szCs w:val="28"/>
        </w:rPr>
        <w:t xml:space="preserve"> </w:t>
      </w:r>
      <w:r w:rsidR="00605D68">
        <w:rPr>
          <w:rFonts w:ascii="Bell MT" w:hAnsi="Bell MT"/>
          <w:sz w:val="28"/>
          <w:szCs w:val="28"/>
        </w:rPr>
        <w:t xml:space="preserve">línea. </w:t>
      </w:r>
      <w:r w:rsidR="00B27191">
        <w:rPr>
          <w:rFonts w:ascii="Bell MT" w:hAnsi="Bell MT"/>
          <w:sz w:val="28"/>
          <w:szCs w:val="28"/>
        </w:rPr>
        <w:t>Los hermanos estaban cometiendo un error al “considerar infalibles a los hombres”</w:t>
      </w:r>
      <w:r w:rsidR="00671105">
        <w:rPr>
          <w:rFonts w:ascii="Bell MT" w:hAnsi="Bell MT"/>
          <w:sz w:val="28"/>
          <w:szCs w:val="28"/>
        </w:rPr>
        <w:t>.</w:t>
      </w:r>
      <w:r w:rsidR="00B27191">
        <w:rPr>
          <w:rFonts w:ascii="Bell MT" w:hAnsi="Bell MT"/>
          <w:sz w:val="28"/>
          <w:szCs w:val="28"/>
        </w:rPr>
        <w:t xml:space="preserve"> </w:t>
      </w:r>
      <w:r w:rsidR="00CF6FC4">
        <w:rPr>
          <w:rFonts w:ascii="Bell MT" w:hAnsi="Bell MT"/>
          <w:sz w:val="28"/>
          <w:szCs w:val="28"/>
        </w:rPr>
        <w:t>Los hombres se estaban confiando a “los pastores para que cuidaran de ellos” como si no les hubiera sido encom</w:t>
      </w:r>
      <w:r w:rsidR="00624E64">
        <w:rPr>
          <w:rFonts w:ascii="Bell MT" w:hAnsi="Bell MT"/>
          <w:sz w:val="28"/>
          <w:szCs w:val="28"/>
        </w:rPr>
        <w:t>e</w:t>
      </w:r>
      <w:r w:rsidR="00CF6FC4">
        <w:rPr>
          <w:rFonts w:ascii="Bell MT" w:hAnsi="Bell MT"/>
          <w:sz w:val="28"/>
          <w:szCs w:val="28"/>
        </w:rPr>
        <w:t xml:space="preserve">ndada una obra personal. </w:t>
      </w:r>
      <w:r w:rsidR="009F5511">
        <w:rPr>
          <w:rFonts w:ascii="Bell MT" w:hAnsi="Bell MT"/>
          <w:sz w:val="28"/>
          <w:szCs w:val="28"/>
        </w:rPr>
        <w:t xml:space="preserve">Pero al margen de la posición de cada uno, se tratara de un líder veterano o de un recién convertido, debían estudiar la Biblia por ellos mismos para saber cuál era la verdad. </w:t>
      </w:r>
      <w:r w:rsidR="006A14F9">
        <w:rPr>
          <w:rFonts w:ascii="Bell MT" w:hAnsi="Bell MT"/>
          <w:sz w:val="28"/>
          <w:szCs w:val="28"/>
        </w:rPr>
        <w:t>El pueblo debía depositar su confianza en Dios</w:t>
      </w:r>
      <w:r w:rsidR="00F54B95">
        <w:rPr>
          <w:rFonts w:ascii="Bell MT" w:hAnsi="Bell MT"/>
          <w:sz w:val="28"/>
          <w:szCs w:val="28"/>
        </w:rPr>
        <w:t>,</w:t>
      </w:r>
      <w:r w:rsidR="006A14F9">
        <w:rPr>
          <w:rFonts w:ascii="Bell MT" w:hAnsi="Bell MT"/>
          <w:sz w:val="28"/>
          <w:szCs w:val="28"/>
        </w:rPr>
        <w:t xml:space="preserve"> no en el hombre</w:t>
      </w:r>
      <w:r w:rsidR="006D4CAF">
        <w:rPr>
          <w:rFonts w:ascii="Bell MT" w:hAnsi="Bell MT"/>
          <w:sz w:val="28"/>
          <w:szCs w:val="28"/>
        </w:rPr>
        <w:t>, pues “ninguno de nosotros es infalible”</w:t>
      </w:r>
      <w:r w:rsidR="00671105">
        <w:rPr>
          <w:rFonts w:ascii="Bell MT" w:hAnsi="Bell MT"/>
          <w:sz w:val="28"/>
          <w:szCs w:val="28"/>
        </w:rPr>
        <w:t>.</w:t>
      </w:r>
      <w:r w:rsidR="006D4CAF" w:rsidRPr="006D4CAF">
        <w:rPr>
          <w:rFonts w:ascii="Bell MT" w:hAnsi="Bell MT"/>
          <w:sz w:val="28"/>
          <w:szCs w:val="28"/>
          <w:vertAlign w:val="superscript"/>
        </w:rPr>
        <w:t>40</w:t>
      </w:r>
      <w:r w:rsidR="006D4CAF">
        <w:rPr>
          <w:rFonts w:ascii="Bell MT" w:hAnsi="Bell MT"/>
          <w:sz w:val="28"/>
          <w:szCs w:val="28"/>
        </w:rPr>
        <w:t xml:space="preserve">* </w:t>
      </w:r>
      <w:r w:rsidR="006A4AB9">
        <w:rPr>
          <w:rFonts w:ascii="Bell MT" w:hAnsi="Bell MT"/>
          <w:sz w:val="28"/>
          <w:szCs w:val="28"/>
        </w:rPr>
        <w:t>Ahora bien, la falibilidad del hombre no negaba el hecho de que Dios tenía más luz</w:t>
      </w:r>
      <w:r w:rsidR="00046CAC">
        <w:rPr>
          <w:rFonts w:ascii="Bell MT" w:hAnsi="Bell MT"/>
          <w:sz w:val="28"/>
          <w:szCs w:val="28"/>
        </w:rPr>
        <w:t xml:space="preserve"> para su pueblo, y que iba a darla mediante sus mensajeros escogidos: “Hay poder para este pueblo. Lo sé. Dios me lo ha estado revelando durante años, y ha llegado el tiempo. Queremos saber que esa fe viviente inspira nuestros corazones, y que vamos a alcanzar mayor luz y conocimiento”</w:t>
      </w:r>
      <w:r w:rsidR="00671105">
        <w:rPr>
          <w:rFonts w:ascii="Bell MT" w:hAnsi="Bell MT"/>
          <w:sz w:val="28"/>
          <w:szCs w:val="28"/>
        </w:rPr>
        <w:t>.</w:t>
      </w:r>
      <w:r w:rsidR="00046CAC" w:rsidRPr="00646BC3">
        <w:rPr>
          <w:rFonts w:ascii="Bell MT" w:hAnsi="Bell MT"/>
          <w:sz w:val="28"/>
          <w:szCs w:val="28"/>
          <w:vertAlign w:val="superscript"/>
        </w:rPr>
        <w:t>41</w:t>
      </w:r>
    </w:p>
    <w:p w14:paraId="2C29A88F" w14:textId="77777777" w:rsidR="00046CAC" w:rsidRDefault="00046CAC" w:rsidP="00261399">
      <w:pPr>
        <w:jc w:val="both"/>
        <w:rPr>
          <w:rFonts w:ascii="Bell MT" w:hAnsi="Bell MT"/>
          <w:sz w:val="28"/>
          <w:szCs w:val="28"/>
        </w:rPr>
      </w:pPr>
      <w:r>
        <w:rPr>
          <w:rFonts w:ascii="Bell MT" w:hAnsi="Bell MT"/>
          <w:sz w:val="28"/>
          <w:szCs w:val="28"/>
        </w:rPr>
        <w:t xml:space="preserve">El llamado profético de Ellen White no consistía en resolver cada diferencia de opinión, diciendo a la gente lo que debía o no debía creer. </w:t>
      </w:r>
      <w:r w:rsidR="004C5796">
        <w:rPr>
          <w:rFonts w:ascii="Bell MT" w:hAnsi="Bell MT"/>
          <w:sz w:val="28"/>
          <w:szCs w:val="28"/>
        </w:rPr>
        <w:t>Ella n</w:t>
      </w:r>
      <w:r>
        <w:rPr>
          <w:rFonts w:ascii="Bell MT" w:hAnsi="Bell MT"/>
          <w:sz w:val="28"/>
          <w:szCs w:val="28"/>
        </w:rPr>
        <w:t xml:space="preserve">o había sido </w:t>
      </w:r>
      <w:r w:rsidRPr="00046CAC">
        <w:rPr>
          <w:rFonts w:ascii="Bell MT" w:hAnsi="Bell MT"/>
          <w:i/>
          <w:sz w:val="28"/>
          <w:szCs w:val="28"/>
        </w:rPr>
        <w:t>el camino fácil</w:t>
      </w:r>
      <w:r>
        <w:rPr>
          <w:rFonts w:ascii="Bell MT" w:hAnsi="Bell MT"/>
          <w:sz w:val="28"/>
          <w:szCs w:val="28"/>
        </w:rPr>
        <w:t xml:space="preserve"> en el pasado, </w:t>
      </w:r>
      <w:r w:rsidR="004C5796">
        <w:rPr>
          <w:rFonts w:ascii="Bell MT" w:hAnsi="Bell MT"/>
          <w:sz w:val="28"/>
          <w:szCs w:val="28"/>
        </w:rPr>
        <w:t xml:space="preserve">y no iba a serlo en el conflicto sobre los pactos. En los días tempranos en que los pioneros descubrían verdades relativas al sábado y el santuario celestial, el Señor confirmaba esas verdades mediante el don profético de Ellen White solamente después que se hubieran dedicado al ferviente estudio de la Biblia. </w:t>
      </w:r>
      <w:r w:rsidR="00837402">
        <w:rPr>
          <w:rFonts w:ascii="Bell MT" w:hAnsi="Bell MT"/>
          <w:sz w:val="28"/>
          <w:szCs w:val="28"/>
        </w:rPr>
        <w:t xml:space="preserve">Lo mismo iba a suceder con la ley en Gálatas y con los pactos. </w:t>
      </w:r>
      <w:r w:rsidR="00697F70">
        <w:rPr>
          <w:rFonts w:ascii="Bell MT" w:hAnsi="Bell MT"/>
          <w:sz w:val="28"/>
          <w:szCs w:val="28"/>
        </w:rPr>
        <w:t xml:space="preserve">El Señor no reveló </w:t>
      </w:r>
      <w:r w:rsidR="00624E64">
        <w:rPr>
          <w:rFonts w:ascii="Bell MT" w:hAnsi="Bell MT"/>
          <w:sz w:val="28"/>
          <w:szCs w:val="28"/>
        </w:rPr>
        <w:t>inmediatam</w:t>
      </w:r>
      <w:r w:rsidR="00697F70">
        <w:rPr>
          <w:rFonts w:ascii="Bell MT" w:hAnsi="Bell MT"/>
          <w:sz w:val="28"/>
          <w:szCs w:val="28"/>
        </w:rPr>
        <w:t xml:space="preserve">ente toda la luz sobre esos puntos controvertidos. Cuando Ellen White vio crecer la oposición contra aquella luz, dirigió al pueblo a la Biblia. </w:t>
      </w:r>
      <w:r w:rsidR="0012202B">
        <w:rPr>
          <w:rFonts w:ascii="Bell MT" w:hAnsi="Bell MT"/>
          <w:sz w:val="28"/>
          <w:szCs w:val="28"/>
        </w:rPr>
        <w:t xml:space="preserve">El propósito de tal estudio no era solamente determinar </w:t>
      </w:r>
      <w:r w:rsidR="00624E64">
        <w:rPr>
          <w:rFonts w:ascii="Bell MT" w:hAnsi="Bell MT"/>
          <w:sz w:val="28"/>
          <w:szCs w:val="28"/>
        </w:rPr>
        <w:t>si</w:t>
      </w:r>
      <w:r w:rsidR="0012202B">
        <w:rPr>
          <w:rFonts w:ascii="Bell MT" w:hAnsi="Bell MT"/>
          <w:sz w:val="28"/>
          <w:szCs w:val="28"/>
        </w:rPr>
        <w:t xml:space="preserve"> lo que Jones y </w:t>
      </w:r>
      <w:r w:rsidR="0012202B">
        <w:rPr>
          <w:rFonts w:ascii="Bell MT" w:hAnsi="Bell MT"/>
          <w:sz w:val="28"/>
          <w:szCs w:val="28"/>
        </w:rPr>
        <w:lastRenderedPageBreak/>
        <w:t xml:space="preserve">Waggoner estaban presentando era la verdad; tenía también por fin llevar al pueblo a una </w:t>
      </w:r>
      <w:r w:rsidR="0012202B" w:rsidRPr="0012202B">
        <w:rPr>
          <w:rFonts w:ascii="Bell MT" w:hAnsi="Bell MT"/>
          <w:i/>
          <w:sz w:val="28"/>
          <w:szCs w:val="28"/>
        </w:rPr>
        <w:t>experiencia</w:t>
      </w:r>
      <w:r w:rsidR="0012202B">
        <w:rPr>
          <w:rFonts w:ascii="Bell MT" w:hAnsi="Bell MT"/>
          <w:sz w:val="28"/>
          <w:szCs w:val="28"/>
        </w:rPr>
        <w:t xml:space="preserve"> personal en aquella verdad. La iglesia</w:t>
      </w:r>
      <w:r w:rsidR="00667A40">
        <w:rPr>
          <w:rFonts w:ascii="Bell MT" w:hAnsi="Bell MT"/>
          <w:sz w:val="28"/>
          <w:szCs w:val="28"/>
        </w:rPr>
        <w:t xml:space="preserve"> se</w:t>
      </w:r>
      <w:r w:rsidR="0012202B">
        <w:rPr>
          <w:rFonts w:ascii="Bell MT" w:hAnsi="Bell MT"/>
          <w:sz w:val="28"/>
          <w:szCs w:val="28"/>
        </w:rPr>
        <w:t xml:space="preserve"> estaba ya </w:t>
      </w:r>
      <w:r w:rsidR="00667A40">
        <w:rPr>
          <w:rFonts w:ascii="Bell MT" w:hAnsi="Bell MT"/>
          <w:sz w:val="28"/>
          <w:szCs w:val="28"/>
        </w:rPr>
        <w:t>debatie</w:t>
      </w:r>
      <w:r w:rsidR="0012202B">
        <w:rPr>
          <w:rFonts w:ascii="Bell MT" w:hAnsi="Bell MT"/>
          <w:sz w:val="28"/>
          <w:szCs w:val="28"/>
        </w:rPr>
        <w:t xml:space="preserve">ndo con la tibieza resultante de un mero asentimiento mental </w:t>
      </w:r>
      <w:r w:rsidR="00667A40">
        <w:rPr>
          <w:rFonts w:ascii="Bell MT" w:hAnsi="Bell MT"/>
          <w:sz w:val="28"/>
          <w:szCs w:val="28"/>
        </w:rPr>
        <w:t xml:space="preserve">a una lista de verdades a modo de credo, siendo una de ellas la </w:t>
      </w:r>
      <w:r w:rsidR="00563AA7">
        <w:rPr>
          <w:rFonts w:ascii="Bell MT" w:hAnsi="Bell MT"/>
          <w:sz w:val="28"/>
          <w:szCs w:val="28"/>
        </w:rPr>
        <w:t>justificación</w:t>
      </w:r>
      <w:r w:rsidR="00667A40">
        <w:rPr>
          <w:rFonts w:ascii="Bell MT" w:hAnsi="Bell MT"/>
          <w:sz w:val="28"/>
          <w:szCs w:val="28"/>
        </w:rPr>
        <w:t xml:space="preserve"> por la fe. Po otra parte, muchos líderes en la iglesia estaban cuestionando seriamente la autoridad de Ellen White como profet</w:t>
      </w:r>
      <w:r w:rsidR="00624E64">
        <w:rPr>
          <w:rFonts w:ascii="Bell MT" w:hAnsi="Bell MT"/>
          <w:sz w:val="28"/>
          <w:szCs w:val="28"/>
        </w:rPr>
        <w:t>is</w:t>
      </w:r>
      <w:r w:rsidR="00667A40">
        <w:rPr>
          <w:rFonts w:ascii="Bell MT" w:hAnsi="Bell MT"/>
          <w:sz w:val="28"/>
          <w:szCs w:val="28"/>
        </w:rPr>
        <w:t xml:space="preserve">a de Dios, debido a su apoyo a Jones y Waggoner, así como al mensaje que presentaban. Ella sabía que </w:t>
      </w:r>
      <w:r w:rsidR="00624E64">
        <w:rPr>
          <w:rFonts w:ascii="Bell MT" w:hAnsi="Bell MT"/>
          <w:sz w:val="28"/>
          <w:szCs w:val="28"/>
        </w:rPr>
        <w:t>los que fueran</w:t>
      </w:r>
      <w:r w:rsidR="00667A40">
        <w:rPr>
          <w:rFonts w:ascii="Bell MT" w:hAnsi="Bell MT"/>
          <w:sz w:val="28"/>
          <w:szCs w:val="28"/>
        </w:rPr>
        <w:t xml:space="preserve"> a la Biblia por ellos mismos, verían que Dios estaba realmente enviando aguaceros de bendición sobre su iglesia.</w:t>
      </w:r>
    </w:p>
    <w:p w14:paraId="55344419" w14:textId="77777777" w:rsidR="00622C8B" w:rsidRPr="00B25E7F" w:rsidRDefault="00C513BD" w:rsidP="00261399">
      <w:pPr>
        <w:ind w:left="426" w:right="707"/>
        <w:jc w:val="both"/>
        <w:rPr>
          <w:rFonts w:ascii="Bell MT" w:hAnsi="Bell MT"/>
          <w:sz w:val="24"/>
          <w:szCs w:val="24"/>
        </w:rPr>
      </w:pPr>
      <w:r w:rsidRPr="00B25E7F">
        <w:rPr>
          <w:rFonts w:ascii="Bell MT" w:hAnsi="Bell MT"/>
          <w:sz w:val="24"/>
          <w:szCs w:val="24"/>
        </w:rPr>
        <w:t xml:space="preserve">Aquí estáis ahora en este seminario. El hermano Waggoner puede presentar la verdad ante vosotros. </w:t>
      </w:r>
      <w:r w:rsidR="00DA2A0E" w:rsidRPr="00B25E7F">
        <w:rPr>
          <w:rFonts w:ascii="Bell MT" w:hAnsi="Bell MT"/>
          <w:sz w:val="24"/>
          <w:szCs w:val="24"/>
        </w:rPr>
        <w:t xml:space="preserve">Podéis decir que es verdad lo que él presenta. </w:t>
      </w:r>
      <w:r w:rsidR="00381029" w:rsidRPr="00B25E7F">
        <w:rPr>
          <w:rFonts w:ascii="Bell MT" w:hAnsi="Bell MT"/>
          <w:sz w:val="24"/>
          <w:szCs w:val="24"/>
        </w:rPr>
        <w:t xml:space="preserve">Pero, ¿qué vais a hacer después? </w:t>
      </w:r>
      <w:r w:rsidR="002F471F" w:rsidRPr="00B25E7F">
        <w:rPr>
          <w:rFonts w:ascii="Bell MT" w:hAnsi="Bell MT"/>
          <w:sz w:val="24"/>
          <w:szCs w:val="24"/>
        </w:rPr>
        <w:t xml:space="preserve">Debéis ir a las Escrituras por vosotros mismos. Debéis escudriñarlas con corazones humildes. Si estáis llenos de prejuicios y de vuestras opiniones preconcebidas, y si albergáis la idea de que no hay nada que necesitéis conocer, no vais a obtener aquí beneficio alguno. Pero si acudís como niños, queriendo aprender todo cuanto haya para vosotros. … El Señor del cielo ha dispuesto la mente del hombre para que se especialice en el estudio de las Escrituras, y </w:t>
      </w:r>
      <w:r w:rsidR="007D0E6F" w:rsidRPr="00B25E7F">
        <w:rPr>
          <w:rFonts w:ascii="Bell MT" w:hAnsi="Bell MT"/>
          <w:sz w:val="24"/>
          <w:szCs w:val="24"/>
        </w:rPr>
        <w:t>cuando se las presenta</w:t>
      </w:r>
      <w:r w:rsidR="002F471F" w:rsidRPr="00B25E7F">
        <w:rPr>
          <w:rFonts w:ascii="Bell MT" w:hAnsi="Bell MT"/>
          <w:sz w:val="24"/>
          <w:szCs w:val="24"/>
        </w:rPr>
        <w:t xml:space="preserve">, nos ha dado poder de raciocinio … para </w:t>
      </w:r>
      <w:r w:rsidR="007D0E6F" w:rsidRPr="00B25E7F">
        <w:rPr>
          <w:rFonts w:ascii="Bell MT" w:hAnsi="Bell MT"/>
          <w:sz w:val="24"/>
          <w:szCs w:val="24"/>
        </w:rPr>
        <w:t>comprend</w:t>
      </w:r>
      <w:r w:rsidR="002F471F" w:rsidRPr="00B25E7F">
        <w:rPr>
          <w:rFonts w:ascii="Bell MT" w:hAnsi="Bell MT"/>
          <w:sz w:val="24"/>
          <w:szCs w:val="24"/>
        </w:rPr>
        <w:t xml:space="preserve">er la evidencia tanto como la </w:t>
      </w:r>
      <w:r w:rsidR="007D0E6F" w:rsidRPr="00B25E7F">
        <w:rPr>
          <w:rFonts w:ascii="Bell MT" w:hAnsi="Bell MT"/>
          <w:sz w:val="24"/>
          <w:szCs w:val="24"/>
        </w:rPr>
        <w:t>comprende</w:t>
      </w:r>
      <w:r w:rsidR="002F471F" w:rsidRPr="00B25E7F">
        <w:rPr>
          <w:rFonts w:ascii="Bell MT" w:hAnsi="Bell MT"/>
          <w:sz w:val="24"/>
          <w:szCs w:val="24"/>
        </w:rPr>
        <w:t xml:space="preserve"> él [quien la presenta]; yo puedo encontrar la evidencia tal como él la encuentra. Puedo salir y hablar la verdad porque sé que es la verdad. …</w:t>
      </w:r>
    </w:p>
    <w:p w14:paraId="51255E3B" w14:textId="77777777" w:rsidR="005652C1" w:rsidRDefault="005652C1" w:rsidP="00261399">
      <w:pPr>
        <w:ind w:left="426" w:right="707"/>
        <w:jc w:val="both"/>
        <w:rPr>
          <w:rFonts w:ascii="Bell MT" w:hAnsi="Bell MT"/>
          <w:sz w:val="28"/>
          <w:szCs w:val="28"/>
        </w:rPr>
      </w:pPr>
      <w:r w:rsidRPr="00B25E7F">
        <w:rPr>
          <w:rFonts w:ascii="Bell MT" w:hAnsi="Bell MT"/>
          <w:sz w:val="24"/>
          <w:szCs w:val="24"/>
        </w:rPr>
        <w:t xml:space="preserve">Creo </w:t>
      </w:r>
      <w:r w:rsidR="00E4007D">
        <w:rPr>
          <w:rFonts w:ascii="Bell MT" w:hAnsi="Bell MT"/>
          <w:sz w:val="24"/>
          <w:szCs w:val="24"/>
        </w:rPr>
        <w:t>sin</w:t>
      </w:r>
      <w:r w:rsidRPr="00B25E7F">
        <w:rPr>
          <w:rFonts w:ascii="Bell MT" w:hAnsi="Bell MT"/>
          <w:sz w:val="24"/>
          <w:szCs w:val="24"/>
        </w:rPr>
        <w:t xml:space="preserve"> duda</w:t>
      </w:r>
      <w:r w:rsidR="00E4007D">
        <w:rPr>
          <w:rFonts w:ascii="Bell MT" w:hAnsi="Bell MT"/>
          <w:sz w:val="24"/>
          <w:szCs w:val="24"/>
        </w:rPr>
        <w:t xml:space="preserve"> alguna</w:t>
      </w:r>
      <w:r w:rsidRPr="00B25E7F">
        <w:rPr>
          <w:rFonts w:ascii="Bell MT" w:hAnsi="Bell MT"/>
          <w:sz w:val="24"/>
          <w:szCs w:val="24"/>
        </w:rPr>
        <w:t xml:space="preserve"> que Dios ha dado preciosa verdad en el momento oportuno al hermano Jones y al hermano Waggoner. ¿Los considero infalibles? ¿Digo que no van a hacer una afirmación o a tener una idea que no pueda ser cuestionada o que no pueda estar errada? ¿Es eso lo que digo? No; no digo nada parecido a eso. Ni lo digo tampoco de hombre alguno en el mundo. Pero afirmo que Dios ha enviado luz: sed cuidadosos en cómo la tratáis</w:t>
      </w:r>
      <w:r>
        <w:rPr>
          <w:rFonts w:ascii="Bell MT" w:hAnsi="Bell MT"/>
          <w:sz w:val="28"/>
          <w:szCs w:val="28"/>
        </w:rPr>
        <w:t>.</w:t>
      </w:r>
      <w:r w:rsidRPr="005652C1">
        <w:rPr>
          <w:rFonts w:ascii="Bell MT" w:hAnsi="Bell MT"/>
          <w:sz w:val="28"/>
          <w:szCs w:val="28"/>
          <w:vertAlign w:val="superscript"/>
        </w:rPr>
        <w:t>42</w:t>
      </w:r>
    </w:p>
    <w:p w14:paraId="219CCD89" w14:textId="77777777" w:rsidR="002F471F" w:rsidRDefault="005652C1" w:rsidP="00261399">
      <w:pPr>
        <w:jc w:val="both"/>
        <w:rPr>
          <w:rFonts w:ascii="Bell MT" w:hAnsi="Bell MT"/>
          <w:sz w:val="28"/>
          <w:szCs w:val="28"/>
        </w:rPr>
      </w:pPr>
      <w:r>
        <w:rPr>
          <w:rFonts w:ascii="Bell MT" w:hAnsi="Bell MT"/>
          <w:sz w:val="28"/>
          <w:szCs w:val="28"/>
        </w:rPr>
        <w:t xml:space="preserve">En </w:t>
      </w:r>
      <w:r w:rsidR="00B17D28">
        <w:rPr>
          <w:rFonts w:ascii="Bell MT" w:hAnsi="Bell MT"/>
          <w:sz w:val="28"/>
          <w:szCs w:val="28"/>
        </w:rPr>
        <w:t>ese punto en el tiempo</w:t>
      </w:r>
      <w:r>
        <w:rPr>
          <w:rFonts w:ascii="Bell MT" w:hAnsi="Bell MT"/>
          <w:sz w:val="28"/>
          <w:szCs w:val="28"/>
        </w:rPr>
        <w:t xml:space="preserve">, el Señor todavía no había revelado específicamente a Ellen White </w:t>
      </w:r>
      <w:r w:rsidR="00B17D28">
        <w:rPr>
          <w:rFonts w:ascii="Bell MT" w:hAnsi="Bell MT"/>
          <w:sz w:val="28"/>
          <w:szCs w:val="28"/>
        </w:rPr>
        <w:t xml:space="preserve">que la posición de Jones y Waggoner sobre los pactos era la correcta. </w:t>
      </w:r>
      <w:r w:rsidR="00437A0A">
        <w:rPr>
          <w:rFonts w:ascii="Bell MT" w:hAnsi="Bell MT"/>
          <w:sz w:val="28"/>
          <w:szCs w:val="28"/>
        </w:rPr>
        <w:t xml:space="preserve">Pero había dejado claro que estaba enviando luz y preciosa verdad, aunque fuera a través de hombres falibles. Lo importante no era si Jones y Waggoner eran infalibles, </w:t>
      </w:r>
      <w:r w:rsidR="005800E8">
        <w:rPr>
          <w:rFonts w:ascii="Bell MT" w:hAnsi="Bell MT"/>
          <w:sz w:val="28"/>
          <w:szCs w:val="28"/>
        </w:rPr>
        <w:t xml:space="preserve">sino cómo estaban tratando los hermanos la luz que Dios había enviado. En lugar de buscar faltas en los mensajeros y en el mensaje, </w:t>
      </w:r>
      <w:r w:rsidR="00B776C1">
        <w:rPr>
          <w:rFonts w:ascii="Bell MT" w:hAnsi="Bell MT"/>
          <w:sz w:val="28"/>
          <w:szCs w:val="28"/>
        </w:rPr>
        <w:t>debían estudiarlo como quien busca la luz. En lugar de recomendar a las personas que no acudieran a las reuniones, debían animarlas a que investigaran:</w:t>
      </w:r>
    </w:p>
    <w:p w14:paraId="1785BAEB" w14:textId="77777777" w:rsidR="00B776C1" w:rsidRPr="001B4699" w:rsidRDefault="006835D7" w:rsidP="00261399">
      <w:pPr>
        <w:ind w:left="426" w:right="707"/>
        <w:jc w:val="both"/>
        <w:rPr>
          <w:rFonts w:ascii="Bell MT" w:hAnsi="Bell MT"/>
          <w:sz w:val="24"/>
          <w:szCs w:val="24"/>
        </w:rPr>
      </w:pPr>
      <w:r w:rsidRPr="001B4699">
        <w:rPr>
          <w:rFonts w:ascii="Bell MT" w:hAnsi="Bell MT"/>
          <w:sz w:val="24"/>
          <w:szCs w:val="24"/>
        </w:rPr>
        <w:t>Me dirijo a estos hombres [pastores] a fin de que puedan conocer,</w:t>
      </w:r>
      <w:r w:rsidR="00E64926">
        <w:rPr>
          <w:rFonts w:ascii="Bell MT" w:hAnsi="Bell MT"/>
          <w:sz w:val="24"/>
          <w:szCs w:val="24"/>
        </w:rPr>
        <w:t xml:space="preserve"> de</w:t>
      </w:r>
      <w:r w:rsidRPr="001B4699">
        <w:rPr>
          <w:rFonts w:ascii="Bell MT" w:hAnsi="Bell MT"/>
          <w:sz w:val="24"/>
          <w:szCs w:val="24"/>
        </w:rPr>
        <w:t xml:space="preserve"> que puedan comprender qué es verdad; y si no oyen, si se mantienen apartados tal como aconsejan lo</w:t>
      </w:r>
      <w:r w:rsidR="00A3203D">
        <w:rPr>
          <w:rFonts w:ascii="Bell MT" w:hAnsi="Bell MT"/>
          <w:sz w:val="24"/>
          <w:szCs w:val="24"/>
        </w:rPr>
        <w:t>s pastores a las congregaciones bajo</w:t>
      </w:r>
      <w:r w:rsidRPr="001B4699">
        <w:rPr>
          <w:rFonts w:ascii="Bell MT" w:hAnsi="Bell MT"/>
          <w:sz w:val="24"/>
          <w:szCs w:val="24"/>
        </w:rPr>
        <w:t xml:space="preserve"> el argumento de ‘manteneos alejados’, ‘no vayáis a oír’</w:t>
      </w:r>
      <w:r w:rsidR="00D13A66">
        <w:rPr>
          <w:rFonts w:ascii="Bell MT" w:hAnsi="Bell MT"/>
          <w:sz w:val="24"/>
          <w:szCs w:val="24"/>
        </w:rPr>
        <w:t>, [os digo:]</w:t>
      </w:r>
      <w:r w:rsidRPr="001B4699">
        <w:rPr>
          <w:rFonts w:ascii="Bell MT" w:hAnsi="Bell MT"/>
          <w:sz w:val="24"/>
          <w:szCs w:val="24"/>
        </w:rPr>
        <w:t xml:space="preserve"> Necesitáis oírlo todo. Si [Waggoner] está en el error, </w:t>
      </w:r>
      <w:r w:rsidR="00A94FD8" w:rsidRPr="001B4699">
        <w:rPr>
          <w:rFonts w:ascii="Bell MT" w:hAnsi="Bell MT"/>
          <w:sz w:val="24"/>
          <w:szCs w:val="24"/>
        </w:rPr>
        <w:t>queremos saberlo, queremos comprenderlo … y queremos investigar por nosotros mismos. Queremos saber qu</w:t>
      </w:r>
      <w:r w:rsidR="00A3203D">
        <w:rPr>
          <w:rFonts w:ascii="Bell MT" w:hAnsi="Bell MT"/>
          <w:sz w:val="24"/>
          <w:szCs w:val="24"/>
        </w:rPr>
        <w:t>é</w:t>
      </w:r>
      <w:r w:rsidR="00A94FD8" w:rsidRPr="001B4699">
        <w:rPr>
          <w:rFonts w:ascii="Bell MT" w:hAnsi="Bell MT"/>
          <w:sz w:val="24"/>
          <w:szCs w:val="24"/>
        </w:rPr>
        <w:t xml:space="preserve"> es verdad; </w:t>
      </w:r>
      <w:r w:rsidR="00A94FD8" w:rsidRPr="001B4699">
        <w:rPr>
          <w:rFonts w:ascii="Bell MT" w:hAnsi="Bell MT"/>
          <w:sz w:val="24"/>
          <w:szCs w:val="24"/>
        </w:rPr>
        <w:lastRenderedPageBreak/>
        <w:t xml:space="preserve">y si lo es, hermanos, esos niños en la clase de </w:t>
      </w:r>
      <w:r w:rsidR="00D13A66">
        <w:rPr>
          <w:rFonts w:ascii="Bell MT" w:hAnsi="Bell MT"/>
          <w:sz w:val="24"/>
          <w:szCs w:val="24"/>
        </w:rPr>
        <w:t>e</w:t>
      </w:r>
      <w:r w:rsidR="00A94FD8" w:rsidRPr="001B4699">
        <w:rPr>
          <w:rFonts w:ascii="Bell MT" w:hAnsi="Bell MT"/>
          <w:sz w:val="24"/>
          <w:szCs w:val="24"/>
        </w:rPr>
        <w:t xml:space="preserve">scuela </w:t>
      </w:r>
      <w:r w:rsidR="00D13A66">
        <w:rPr>
          <w:rFonts w:ascii="Bell MT" w:hAnsi="Bell MT"/>
          <w:sz w:val="24"/>
          <w:szCs w:val="24"/>
        </w:rPr>
        <w:t>s</w:t>
      </w:r>
      <w:r w:rsidR="00A94FD8" w:rsidRPr="001B4699">
        <w:rPr>
          <w:rFonts w:ascii="Bell MT" w:hAnsi="Bell MT"/>
          <w:sz w:val="24"/>
          <w:szCs w:val="24"/>
        </w:rPr>
        <w:t xml:space="preserve">abática lo necesitan, y lo necesita cada una de sus almas. … A quienes ocupan puestos de responsabilidad, digo: </w:t>
      </w:r>
      <w:r w:rsidR="00A3203D">
        <w:rPr>
          <w:rFonts w:ascii="Bell MT" w:hAnsi="Bell MT"/>
          <w:sz w:val="24"/>
          <w:szCs w:val="24"/>
        </w:rPr>
        <w:t>E</w:t>
      </w:r>
      <w:r w:rsidR="00A94FD8" w:rsidRPr="001B4699">
        <w:rPr>
          <w:rFonts w:ascii="Bell MT" w:hAnsi="Bell MT"/>
          <w:sz w:val="24"/>
          <w:szCs w:val="24"/>
        </w:rPr>
        <w:t xml:space="preserve">stáis obligados </w:t>
      </w:r>
      <w:r w:rsidR="00A3203D">
        <w:rPr>
          <w:rFonts w:ascii="Bell MT" w:hAnsi="Bell MT"/>
          <w:sz w:val="24"/>
          <w:szCs w:val="24"/>
        </w:rPr>
        <w:t>a</w:t>
      </w:r>
      <w:r w:rsidR="00A3203D" w:rsidRPr="001B4699">
        <w:rPr>
          <w:rFonts w:ascii="Bell MT" w:hAnsi="Bell MT"/>
          <w:sz w:val="24"/>
          <w:szCs w:val="24"/>
        </w:rPr>
        <w:t xml:space="preserve">nte Dios </w:t>
      </w:r>
      <w:r w:rsidR="002817B5" w:rsidRPr="001B4699">
        <w:rPr>
          <w:rFonts w:ascii="Bell MT" w:hAnsi="Bell MT"/>
          <w:sz w:val="24"/>
          <w:szCs w:val="24"/>
        </w:rPr>
        <w:t>a conocer lo que aquí está sucediendo. …</w:t>
      </w:r>
    </w:p>
    <w:p w14:paraId="00607B0E" w14:textId="77777777" w:rsidR="002817B5" w:rsidRDefault="00C24752" w:rsidP="00261399">
      <w:pPr>
        <w:ind w:left="426" w:right="707"/>
        <w:jc w:val="both"/>
        <w:rPr>
          <w:rFonts w:ascii="Bell MT" w:hAnsi="Bell MT"/>
          <w:sz w:val="28"/>
          <w:szCs w:val="28"/>
        </w:rPr>
      </w:pPr>
      <w:r>
        <w:rPr>
          <w:rFonts w:ascii="Bell MT" w:hAnsi="Bell MT"/>
          <w:sz w:val="24"/>
          <w:szCs w:val="24"/>
        </w:rPr>
        <w:t>S</w:t>
      </w:r>
      <w:r w:rsidRPr="001B4699">
        <w:rPr>
          <w:rFonts w:ascii="Bell MT" w:hAnsi="Bell MT"/>
          <w:sz w:val="24"/>
          <w:szCs w:val="24"/>
        </w:rPr>
        <w:t>aber que hay quienes han llenado de prejuicio sus corazones</w:t>
      </w:r>
      <w:r>
        <w:rPr>
          <w:rFonts w:ascii="Bell MT" w:hAnsi="Bell MT"/>
          <w:sz w:val="24"/>
          <w:szCs w:val="24"/>
        </w:rPr>
        <w:t xml:space="preserve"> m</w:t>
      </w:r>
      <w:r w:rsidR="002817B5" w:rsidRPr="001B4699">
        <w:rPr>
          <w:rFonts w:ascii="Bell MT" w:hAnsi="Bell MT"/>
          <w:sz w:val="24"/>
          <w:szCs w:val="24"/>
        </w:rPr>
        <w:t>e ha traído</w:t>
      </w:r>
      <w:r>
        <w:rPr>
          <w:rFonts w:ascii="Bell MT" w:hAnsi="Bell MT"/>
          <w:sz w:val="24"/>
          <w:szCs w:val="24"/>
        </w:rPr>
        <w:t xml:space="preserve"> gran</w:t>
      </w:r>
      <w:r w:rsidR="002817B5" w:rsidRPr="001B4699">
        <w:rPr>
          <w:rFonts w:ascii="Bell MT" w:hAnsi="Bell MT"/>
          <w:sz w:val="24"/>
          <w:szCs w:val="24"/>
        </w:rPr>
        <w:t xml:space="preserve"> tristeza y dolor</w:t>
      </w:r>
      <w:r w:rsidR="00AF7D27" w:rsidRPr="001B4699">
        <w:rPr>
          <w:rFonts w:ascii="Bell MT" w:hAnsi="Bell MT"/>
          <w:sz w:val="24"/>
          <w:szCs w:val="24"/>
        </w:rPr>
        <w:t xml:space="preserve">. </w:t>
      </w:r>
      <w:r>
        <w:rPr>
          <w:rFonts w:ascii="Bell MT" w:hAnsi="Bell MT"/>
          <w:sz w:val="24"/>
          <w:szCs w:val="24"/>
        </w:rPr>
        <w:t>E</w:t>
      </w:r>
      <w:r w:rsidR="00AF7D27" w:rsidRPr="001B4699">
        <w:rPr>
          <w:rFonts w:ascii="Bell MT" w:hAnsi="Bell MT"/>
          <w:sz w:val="24"/>
          <w:szCs w:val="24"/>
        </w:rPr>
        <w:t xml:space="preserve">scuchan </w:t>
      </w:r>
      <w:r>
        <w:rPr>
          <w:rFonts w:ascii="Bell MT" w:hAnsi="Bell MT"/>
          <w:sz w:val="24"/>
          <w:szCs w:val="24"/>
        </w:rPr>
        <w:t>buscando</w:t>
      </w:r>
      <w:r w:rsidR="00AF7D27" w:rsidRPr="001B4699">
        <w:rPr>
          <w:rFonts w:ascii="Bell MT" w:hAnsi="Bell MT"/>
          <w:sz w:val="24"/>
          <w:szCs w:val="24"/>
        </w:rPr>
        <w:t xml:space="preserve"> caza</w:t>
      </w:r>
      <w:r>
        <w:rPr>
          <w:rFonts w:ascii="Bell MT" w:hAnsi="Bell MT"/>
          <w:sz w:val="24"/>
          <w:szCs w:val="24"/>
        </w:rPr>
        <w:t>r</w:t>
      </w:r>
      <w:r w:rsidR="00AF7D27" w:rsidRPr="001B4699">
        <w:rPr>
          <w:rFonts w:ascii="Bell MT" w:hAnsi="Bell MT"/>
          <w:sz w:val="24"/>
          <w:szCs w:val="24"/>
        </w:rPr>
        <w:t xml:space="preserve"> alguna palabra que puedan oír. … ¿Quién pretende que [Jones y Waggoner] sean perfectos? ¿Quién ha dicho tal cosa? </w:t>
      </w:r>
      <w:r w:rsidR="00356289" w:rsidRPr="001B4699">
        <w:rPr>
          <w:rFonts w:ascii="Bell MT" w:hAnsi="Bell MT"/>
          <w:sz w:val="24"/>
          <w:szCs w:val="24"/>
        </w:rPr>
        <w:t xml:space="preserve">Afirmamos que Dios nos ha dado luz en el momento </w:t>
      </w:r>
      <w:r>
        <w:rPr>
          <w:rFonts w:ascii="Bell MT" w:hAnsi="Bell MT"/>
          <w:sz w:val="24"/>
          <w:szCs w:val="24"/>
        </w:rPr>
        <w:t>oportun</w:t>
      </w:r>
      <w:r w:rsidR="00356289" w:rsidRPr="001B4699">
        <w:rPr>
          <w:rFonts w:ascii="Bell MT" w:hAnsi="Bell MT"/>
          <w:sz w:val="24"/>
          <w:szCs w:val="24"/>
        </w:rPr>
        <w:t>o. Y ahora debemos recibir la verdad de Dios -recibirla reconociendo su origen divino. … Cuando se demuestra un punto, [los hermanos] no querrán reconocer ni una palabra. No ven la luz, sino que plantean una cuestión tras otra</w:t>
      </w:r>
      <w:r w:rsidR="009D405D" w:rsidRPr="001B4699">
        <w:rPr>
          <w:rFonts w:ascii="Bell MT" w:hAnsi="Bell MT"/>
          <w:sz w:val="24"/>
          <w:szCs w:val="24"/>
        </w:rPr>
        <w:t xml:space="preserve">. No se acepta ni un solo punto. No reconocen encontrarse ante un punto [probado], sino que presentan toda una lista de cuestiones. </w:t>
      </w:r>
      <w:r w:rsidR="00080479" w:rsidRPr="001B4699">
        <w:rPr>
          <w:rFonts w:ascii="Bell MT" w:hAnsi="Bell MT"/>
          <w:sz w:val="24"/>
          <w:szCs w:val="24"/>
        </w:rPr>
        <w:t>Hermanos, queremos saber lo que significa examinar las Escrituras como quien procura la luz, y no como quien quiere desecharla.</w:t>
      </w:r>
      <w:r w:rsidR="00080479" w:rsidRPr="001B4699">
        <w:rPr>
          <w:rFonts w:ascii="Bell MT" w:hAnsi="Bell MT"/>
          <w:sz w:val="28"/>
          <w:szCs w:val="28"/>
          <w:vertAlign w:val="superscript"/>
        </w:rPr>
        <w:t>43</w:t>
      </w:r>
    </w:p>
    <w:p w14:paraId="105D659C" w14:textId="3A6E6D0C" w:rsidR="00080479" w:rsidRDefault="00053144" w:rsidP="00261399">
      <w:pPr>
        <w:jc w:val="both"/>
        <w:rPr>
          <w:rFonts w:ascii="Bell MT" w:hAnsi="Bell MT"/>
          <w:sz w:val="28"/>
          <w:szCs w:val="28"/>
        </w:rPr>
      </w:pPr>
      <w:r>
        <w:rPr>
          <w:rFonts w:ascii="Bell MT" w:hAnsi="Bell MT"/>
          <w:sz w:val="28"/>
          <w:szCs w:val="28"/>
        </w:rPr>
        <w:t>Ese</w:t>
      </w:r>
      <w:r w:rsidR="00080479">
        <w:rPr>
          <w:rFonts w:ascii="Bell MT" w:hAnsi="Bell MT"/>
          <w:sz w:val="28"/>
          <w:szCs w:val="28"/>
        </w:rPr>
        <w:t xml:space="preserve"> era el estado de cosas </w:t>
      </w:r>
      <w:r w:rsidR="00497253">
        <w:rPr>
          <w:rFonts w:ascii="Bell MT" w:hAnsi="Bell MT"/>
          <w:sz w:val="28"/>
          <w:szCs w:val="28"/>
        </w:rPr>
        <w:t xml:space="preserve">en </w:t>
      </w:r>
      <w:r w:rsidR="00433AC4">
        <w:rPr>
          <w:rFonts w:ascii="Bell MT" w:hAnsi="Bell MT"/>
          <w:sz w:val="28"/>
          <w:szCs w:val="28"/>
        </w:rPr>
        <w:t>la</w:t>
      </w:r>
      <w:r w:rsidR="00497253">
        <w:rPr>
          <w:rFonts w:ascii="Bell MT" w:hAnsi="Bell MT"/>
          <w:sz w:val="28"/>
          <w:szCs w:val="28"/>
        </w:rPr>
        <w:t xml:space="preserve"> </w:t>
      </w:r>
      <w:r w:rsidR="00433AC4">
        <w:rPr>
          <w:rFonts w:ascii="Bell MT" w:hAnsi="Bell MT"/>
          <w:sz w:val="28"/>
          <w:szCs w:val="28"/>
        </w:rPr>
        <w:t>asamblea pastoral</w:t>
      </w:r>
      <w:r w:rsidR="00497253">
        <w:rPr>
          <w:rFonts w:ascii="Bell MT" w:hAnsi="Bell MT"/>
          <w:sz w:val="28"/>
          <w:szCs w:val="28"/>
        </w:rPr>
        <w:t xml:space="preserve">, incluso antes que Waggoner tuviera la oportunidad de </w:t>
      </w:r>
      <w:r w:rsidR="000379A0">
        <w:rPr>
          <w:rFonts w:ascii="Bell MT" w:hAnsi="Bell MT"/>
          <w:sz w:val="28"/>
          <w:szCs w:val="28"/>
        </w:rPr>
        <w:t xml:space="preserve">hacer sus presentaciones sobre los dos pactos. Se configuró un entorno propicio al rechazo de toda la luz que Dios quería derramar sobre su pueblo. </w:t>
      </w:r>
      <w:r w:rsidR="005D7A19">
        <w:rPr>
          <w:rFonts w:ascii="Bell MT" w:hAnsi="Bell MT"/>
          <w:sz w:val="28"/>
          <w:szCs w:val="28"/>
        </w:rPr>
        <w:t xml:space="preserve">Los reunidos allí eran pastores y administradores de la iglesia. </w:t>
      </w:r>
      <w:r w:rsidR="00266746">
        <w:rPr>
          <w:rFonts w:ascii="Bell MT" w:hAnsi="Bell MT"/>
          <w:sz w:val="28"/>
          <w:szCs w:val="28"/>
        </w:rPr>
        <w:t>S</w:t>
      </w:r>
      <w:r w:rsidR="005D7A19">
        <w:rPr>
          <w:rFonts w:ascii="Bell MT" w:hAnsi="Bell MT"/>
          <w:sz w:val="28"/>
          <w:szCs w:val="28"/>
        </w:rPr>
        <w:t xml:space="preserve">i bien su aceptación o rechazo de la luz enviada del cielo era una elección individual, </w:t>
      </w:r>
      <w:r w:rsidR="00C10941">
        <w:rPr>
          <w:rFonts w:ascii="Bell MT" w:hAnsi="Bell MT"/>
          <w:sz w:val="28"/>
          <w:szCs w:val="28"/>
        </w:rPr>
        <w:t>las consecuencias afectarían a la iglesia entera; su pecado sería el “pecado de una nación”</w:t>
      </w:r>
      <w:r w:rsidR="00671105">
        <w:rPr>
          <w:rFonts w:ascii="Bell MT" w:hAnsi="Bell MT"/>
          <w:sz w:val="28"/>
          <w:szCs w:val="28"/>
        </w:rPr>
        <w:t>,</w:t>
      </w:r>
      <w:r w:rsidR="00C10941">
        <w:rPr>
          <w:rFonts w:ascii="Bell MT" w:hAnsi="Bell MT"/>
          <w:sz w:val="28"/>
          <w:szCs w:val="28"/>
        </w:rPr>
        <w:t xml:space="preserve"> tal como fue el de los judíos. Los hombres habían venido a ser “postes indicadores que señalaban la dirección equivocada”</w:t>
      </w:r>
      <w:r w:rsidR="00671105">
        <w:rPr>
          <w:rFonts w:ascii="Bell MT" w:hAnsi="Bell MT"/>
          <w:sz w:val="28"/>
          <w:szCs w:val="28"/>
        </w:rPr>
        <w:t>.</w:t>
      </w:r>
      <w:r w:rsidR="00C10941">
        <w:rPr>
          <w:rFonts w:ascii="Bell MT" w:hAnsi="Bell MT"/>
          <w:sz w:val="28"/>
          <w:szCs w:val="28"/>
        </w:rPr>
        <w:t xml:space="preserve"> “Toda la iglesia es responsable” </w:t>
      </w:r>
      <w:r w:rsidR="009A1947">
        <w:rPr>
          <w:rFonts w:ascii="Bell MT" w:hAnsi="Bell MT"/>
          <w:sz w:val="28"/>
          <w:szCs w:val="28"/>
        </w:rPr>
        <w:t>por</w:t>
      </w:r>
      <w:r w:rsidR="00C10941">
        <w:rPr>
          <w:rFonts w:ascii="Bell MT" w:hAnsi="Bell MT"/>
          <w:sz w:val="28"/>
          <w:szCs w:val="28"/>
        </w:rPr>
        <w:t xml:space="preserve"> sus pecados.</w:t>
      </w:r>
      <w:r w:rsidR="00C10941" w:rsidRPr="00C10941">
        <w:rPr>
          <w:rFonts w:ascii="Bell MT" w:hAnsi="Bell MT"/>
          <w:sz w:val="28"/>
          <w:szCs w:val="28"/>
          <w:vertAlign w:val="superscript"/>
        </w:rPr>
        <w:t>44</w:t>
      </w:r>
      <w:r w:rsidR="00C10941">
        <w:rPr>
          <w:rFonts w:ascii="Bell MT" w:hAnsi="Bell MT"/>
          <w:sz w:val="28"/>
          <w:szCs w:val="28"/>
        </w:rPr>
        <w:t>*</w:t>
      </w:r>
    </w:p>
    <w:p w14:paraId="6A0FDAE0" w14:textId="77777777" w:rsidR="006C7D38" w:rsidRDefault="006C7D38">
      <w:pPr>
        <w:rPr>
          <w:rFonts w:ascii="Bell MT" w:hAnsi="Bell MT"/>
          <w:sz w:val="28"/>
          <w:szCs w:val="28"/>
        </w:rPr>
      </w:pPr>
      <w:r>
        <w:rPr>
          <w:rFonts w:ascii="Bell MT" w:hAnsi="Bell MT"/>
          <w:sz w:val="28"/>
          <w:szCs w:val="28"/>
        </w:rPr>
        <w:br w:type="page"/>
      </w:r>
    </w:p>
    <w:p w14:paraId="7D4CBD56" w14:textId="77777777" w:rsidR="00B93FD0" w:rsidRPr="00AE4CC8" w:rsidRDefault="00B93FD0" w:rsidP="00B93FD0">
      <w:pPr>
        <w:jc w:val="center"/>
        <w:rPr>
          <w:rFonts w:ascii="Bell MT" w:hAnsi="Bell MT"/>
          <w:sz w:val="28"/>
          <w:szCs w:val="28"/>
        </w:rPr>
      </w:pPr>
      <w:r w:rsidRPr="00AE4CC8">
        <w:rPr>
          <w:rFonts w:ascii="Candara" w:hAnsi="Candara"/>
          <w:sz w:val="28"/>
          <w:szCs w:val="28"/>
        </w:rPr>
        <w:lastRenderedPageBreak/>
        <w:t xml:space="preserve">NOTAS del CAPÍTULO </w:t>
      </w:r>
      <w:r w:rsidRPr="00AE4CC8">
        <w:rPr>
          <w:sz w:val="28"/>
          <w:szCs w:val="28"/>
        </w:rPr>
        <w:t>13</w:t>
      </w:r>
    </w:p>
    <w:p w14:paraId="0408893A" w14:textId="77777777" w:rsidR="00B93FD0" w:rsidRPr="00AE4CC8" w:rsidRDefault="00B93FD0" w:rsidP="00B93FD0">
      <w:pPr>
        <w:rPr>
          <w:rFonts w:ascii="Bell MT" w:hAnsi="Bell MT"/>
          <w:sz w:val="28"/>
          <w:szCs w:val="28"/>
        </w:rPr>
      </w:pPr>
    </w:p>
    <w:p w14:paraId="568528A5" w14:textId="2211D0F0" w:rsidR="00C10941" w:rsidRPr="00CB39EF" w:rsidRDefault="00C20930" w:rsidP="00261399">
      <w:pPr>
        <w:pStyle w:val="Prrafodelista"/>
        <w:numPr>
          <w:ilvl w:val="0"/>
          <w:numId w:val="15"/>
        </w:numPr>
        <w:jc w:val="both"/>
        <w:rPr>
          <w:rFonts w:ascii="Bell MT" w:hAnsi="Bell MT"/>
          <w:sz w:val="28"/>
          <w:szCs w:val="28"/>
          <w:lang w:val="en-US"/>
        </w:rPr>
      </w:pPr>
      <w:r w:rsidRPr="00CB39EF">
        <w:rPr>
          <w:rFonts w:ascii="Bell MT" w:hAnsi="Bell MT"/>
          <w:sz w:val="28"/>
          <w:szCs w:val="28"/>
          <w:lang w:val="en-US"/>
        </w:rPr>
        <w:t>“The Two Covenants”</w:t>
      </w:r>
      <w:r w:rsidR="00A44345">
        <w:rPr>
          <w:rFonts w:ascii="Bell MT" w:hAnsi="Bell MT"/>
          <w:sz w:val="28"/>
          <w:szCs w:val="28"/>
          <w:lang w:val="en-US"/>
        </w:rPr>
        <w:t>,</w:t>
      </w:r>
      <w:r w:rsidRPr="00CB39EF">
        <w:rPr>
          <w:rFonts w:ascii="Bell MT" w:hAnsi="Bell MT"/>
          <w:sz w:val="28"/>
          <w:szCs w:val="28"/>
          <w:lang w:val="en-US"/>
        </w:rPr>
        <w:t xml:space="preserve"> </w:t>
      </w:r>
      <w:r w:rsidRPr="00CB39EF">
        <w:rPr>
          <w:rFonts w:ascii="Bell MT" w:hAnsi="Bell MT"/>
          <w:i/>
          <w:iCs/>
          <w:sz w:val="28"/>
          <w:szCs w:val="28"/>
          <w:lang w:val="en-US"/>
        </w:rPr>
        <w:t xml:space="preserve">Bible Readings for the Home Circle </w:t>
      </w:r>
      <w:r w:rsidRPr="00CB39EF">
        <w:rPr>
          <w:rFonts w:ascii="Bell MT" w:hAnsi="Bell MT"/>
          <w:sz w:val="28"/>
          <w:szCs w:val="28"/>
          <w:lang w:val="en-US"/>
        </w:rPr>
        <w:t>(Battle Creek, MI.: Review and Herald Pub. House, 1888), pp. 214-219.</w:t>
      </w:r>
      <w:r w:rsidR="00261399">
        <w:rPr>
          <w:rFonts w:ascii="Bell MT" w:hAnsi="Bell MT"/>
          <w:sz w:val="28"/>
          <w:szCs w:val="28"/>
          <w:lang w:val="en-US"/>
        </w:rPr>
        <w:tab/>
      </w:r>
      <w:r w:rsidR="00CB39EF">
        <w:rPr>
          <w:rFonts w:ascii="Bell MT" w:hAnsi="Bell MT"/>
          <w:sz w:val="28"/>
          <w:szCs w:val="28"/>
          <w:lang w:val="en-US"/>
        </w:rPr>
        <w:br/>
      </w:r>
    </w:p>
    <w:p w14:paraId="4D753315" w14:textId="77777777" w:rsidR="00C20930" w:rsidRPr="00CB39EF" w:rsidRDefault="001702C3" w:rsidP="00261399">
      <w:pPr>
        <w:pStyle w:val="Prrafodelista"/>
        <w:numPr>
          <w:ilvl w:val="0"/>
          <w:numId w:val="15"/>
        </w:numPr>
        <w:jc w:val="both"/>
        <w:rPr>
          <w:rFonts w:ascii="Bell MT" w:hAnsi="Bell MT"/>
          <w:sz w:val="28"/>
          <w:szCs w:val="28"/>
          <w:lang w:val="en-US"/>
        </w:rPr>
      </w:pPr>
      <w:r w:rsidRPr="00CB39EF">
        <w:rPr>
          <w:rFonts w:ascii="Bell MT" w:hAnsi="Bell MT"/>
          <w:sz w:val="28"/>
          <w:szCs w:val="28"/>
          <w:lang w:val="en-US"/>
        </w:rPr>
        <w:t>Dan T. Jones a E. W. Farnsworth, 9 febrero 1890, p. 5, archivos de General Conference of Seventh-day Adventists.</w:t>
      </w:r>
      <w:r w:rsidR="00261399">
        <w:rPr>
          <w:rFonts w:ascii="Bell MT" w:hAnsi="Bell MT"/>
          <w:sz w:val="28"/>
          <w:szCs w:val="28"/>
          <w:lang w:val="en-US"/>
        </w:rPr>
        <w:tab/>
      </w:r>
      <w:r w:rsidR="00CB39EF">
        <w:rPr>
          <w:rFonts w:ascii="Bell MT" w:hAnsi="Bell MT"/>
          <w:sz w:val="28"/>
          <w:szCs w:val="28"/>
          <w:lang w:val="en-US"/>
        </w:rPr>
        <w:br/>
      </w:r>
    </w:p>
    <w:p w14:paraId="2435911C" w14:textId="57C1DAF8" w:rsidR="001702C3" w:rsidRPr="00CB39EF" w:rsidRDefault="000902B1" w:rsidP="00261399">
      <w:pPr>
        <w:pStyle w:val="Prrafodelista"/>
        <w:numPr>
          <w:ilvl w:val="0"/>
          <w:numId w:val="15"/>
        </w:numPr>
        <w:jc w:val="both"/>
        <w:rPr>
          <w:rFonts w:ascii="Bell MT" w:hAnsi="Bell MT"/>
          <w:sz w:val="28"/>
          <w:szCs w:val="28"/>
          <w:lang w:val="en-US"/>
        </w:rPr>
      </w:pPr>
      <w:r w:rsidRPr="00CB39EF">
        <w:rPr>
          <w:rFonts w:ascii="Bell MT" w:hAnsi="Bell MT"/>
          <w:sz w:val="28"/>
          <w:szCs w:val="28"/>
          <w:lang w:val="en-US"/>
        </w:rPr>
        <w:t>E. J. Waggoner, “The Two Covenants”</w:t>
      </w:r>
      <w:r w:rsidR="00813DA0">
        <w:rPr>
          <w:rFonts w:ascii="Bell MT" w:hAnsi="Bell MT"/>
          <w:sz w:val="28"/>
          <w:szCs w:val="28"/>
          <w:lang w:val="en-US"/>
        </w:rPr>
        <w:t>,</w:t>
      </w:r>
      <w:r w:rsidRPr="00CB39EF">
        <w:rPr>
          <w:rFonts w:ascii="Bell MT" w:hAnsi="Bell MT"/>
          <w:sz w:val="28"/>
          <w:szCs w:val="28"/>
          <w:lang w:val="en-US"/>
        </w:rPr>
        <w:t xml:space="preserve"> </w:t>
      </w:r>
      <w:r w:rsidRPr="00CB39EF">
        <w:rPr>
          <w:rFonts w:ascii="Bell MT" w:hAnsi="Bell MT"/>
          <w:i/>
          <w:iCs/>
          <w:sz w:val="28"/>
          <w:szCs w:val="28"/>
          <w:lang w:val="en-US"/>
        </w:rPr>
        <w:t xml:space="preserve">Bible Readings for the Home Circle </w:t>
      </w:r>
      <w:r w:rsidRPr="00CB39EF">
        <w:rPr>
          <w:rFonts w:ascii="Bell MT" w:hAnsi="Bell MT"/>
          <w:sz w:val="28"/>
          <w:szCs w:val="28"/>
          <w:lang w:val="en-US"/>
        </w:rPr>
        <w:t>(1889), pp. 312-317.</w:t>
      </w:r>
      <w:r w:rsidR="00261399">
        <w:rPr>
          <w:rFonts w:ascii="Bell MT" w:hAnsi="Bell MT"/>
          <w:sz w:val="28"/>
          <w:szCs w:val="28"/>
          <w:lang w:val="en-US"/>
        </w:rPr>
        <w:tab/>
      </w:r>
      <w:r w:rsidR="00CB39EF">
        <w:rPr>
          <w:rFonts w:ascii="Bell MT" w:hAnsi="Bell MT"/>
          <w:sz w:val="28"/>
          <w:szCs w:val="28"/>
          <w:lang w:val="en-US"/>
        </w:rPr>
        <w:br/>
      </w:r>
    </w:p>
    <w:p w14:paraId="360CA8E7" w14:textId="134A4B21" w:rsidR="00B62ECE" w:rsidRPr="00CB39EF" w:rsidRDefault="00260681" w:rsidP="00261399">
      <w:pPr>
        <w:pStyle w:val="Prrafodelista"/>
        <w:numPr>
          <w:ilvl w:val="0"/>
          <w:numId w:val="15"/>
        </w:numPr>
        <w:jc w:val="both"/>
        <w:rPr>
          <w:rFonts w:ascii="Bell MT" w:hAnsi="Bell MT"/>
          <w:sz w:val="28"/>
          <w:szCs w:val="28"/>
          <w:lang w:val="en-US"/>
        </w:rPr>
      </w:pPr>
      <w:r w:rsidRPr="00CB39EF">
        <w:rPr>
          <w:rFonts w:ascii="Bell MT" w:hAnsi="Bell MT"/>
          <w:sz w:val="28"/>
          <w:szCs w:val="28"/>
          <w:lang w:val="en-US"/>
        </w:rPr>
        <w:t>“The Two Covenants”</w:t>
      </w:r>
      <w:r w:rsidR="00813DA0">
        <w:rPr>
          <w:rFonts w:ascii="Bell MT" w:hAnsi="Bell MT"/>
          <w:sz w:val="28"/>
          <w:szCs w:val="28"/>
          <w:lang w:val="en-US"/>
        </w:rPr>
        <w:t>,</w:t>
      </w:r>
      <w:r w:rsidRPr="00CB39EF">
        <w:rPr>
          <w:rFonts w:ascii="Bell MT" w:hAnsi="Bell MT"/>
          <w:sz w:val="28"/>
          <w:szCs w:val="28"/>
          <w:lang w:val="en-US"/>
        </w:rPr>
        <w:t xml:space="preserve"> </w:t>
      </w:r>
      <w:r w:rsidRPr="00CB39EF">
        <w:rPr>
          <w:rFonts w:ascii="Bell MT" w:hAnsi="Bell MT"/>
          <w:i/>
          <w:iCs/>
          <w:sz w:val="28"/>
          <w:szCs w:val="28"/>
          <w:lang w:val="en-US"/>
        </w:rPr>
        <w:t xml:space="preserve">Bible Readings for the Home Circle </w:t>
      </w:r>
      <w:r w:rsidRPr="00CB39EF">
        <w:rPr>
          <w:rFonts w:ascii="Bell MT" w:hAnsi="Bell MT"/>
          <w:sz w:val="28"/>
          <w:szCs w:val="28"/>
          <w:lang w:val="en-US"/>
        </w:rPr>
        <w:t>(1888), p. 219.</w:t>
      </w:r>
      <w:r w:rsidR="00CB39EF">
        <w:rPr>
          <w:rFonts w:ascii="Bell MT" w:hAnsi="Bell MT"/>
          <w:sz w:val="28"/>
          <w:szCs w:val="28"/>
          <w:lang w:val="en-US"/>
        </w:rPr>
        <w:br/>
      </w:r>
    </w:p>
    <w:p w14:paraId="1EB87592" w14:textId="77777777" w:rsidR="00260681" w:rsidRPr="00CB39EF" w:rsidRDefault="00C1212B" w:rsidP="00261399">
      <w:pPr>
        <w:pStyle w:val="Prrafodelista"/>
        <w:numPr>
          <w:ilvl w:val="0"/>
          <w:numId w:val="15"/>
        </w:numPr>
        <w:jc w:val="both"/>
        <w:rPr>
          <w:rFonts w:ascii="Bell MT" w:hAnsi="Bell MT"/>
          <w:sz w:val="28"/>
          <w:szCs w:val="28"/>
          <w:lang w:val="en-US"/>
        </w:rPr>
      </w:pPr>
      <w:r w:rsidRPr="00CB39EF">
        <w:rPr>
          <w:rFonts w:ascii="Bell MT" w:hAnsi="Bell MT"/>
          <w:sz w:val="28"/>
          <w:szCs w:val="28"/>
          <w:lang w:val="en-US"/>
        </w:rPr>
        <w:t xml:space="preserve">Robert Van Ornam, </w:t>
      </w:r>
      <w:r w:rsidRPr="00CB39EF">
        <w:rPr>
          <w:rFonts w:ascii="Bell MT" w:hAnsi="Bell MT"/>
          <w:i/>
          <w:iCs/>
          <w:sz w:val="28"/>
          <w:szCs w:val="28"/>
          <w:lang w:val="en-US"/>
        </w:rPr>
        <w:t xml:space="preserve">The Doctrine of the Everlasting Covenant in the Writings of Ellet J. Waggoner </w:t>
      </w:r>
      <w:r w:rsidRPr="00CB39EF">
        <w:rPr>
          <w:rFonts w:ascii="Bell MT" w:hAnsi="Bell MT"/>
          <w:sz w:val="28"/>
          <w:szCs w:val="28"/>
          <w:lang w:val="en-US"/>
        </w:rPr>
        <w:t>(Graduate Thesis, Loma Linda University, 1985), p. 23.</w:t>
      </w:r>
      <w:r w:rsidR="00261399">
        <w:rPr>
          <w:rFonts w:ascii="Bell MT" w:hAnsi="Bell MT"/>
          <w:sz w:val="28"/>
          <w:szCs w:val="28"/>
          <w:lang w:val="en-US"/>
        </w:rPr>
        <w:tab/>
      </w:r>
      <w:r w:rsidR="00CB39EF">
        <w:rPr>
          <w:rFonts w:ascii="Bell MT" w:hAnsi="Bell MT"/>
          <w:sz w:val="28"/>
          <w:szCs w:val="28"/>
          <w:lang w:val="en-US"/>
        </w:rPr>
        <w:br/>
      </w:r>
    </w:p>
    <w:p w14:paraId="258318BD" w14:textId="77777777" w:rsidR="000902B1" w:rsidRPr="00CB39EF" w:rsidRDefault="005E7851" w:rsidP="00261399">
      <w:pPr>
        <w:pStyle w:val="Prrafodelista"/>
        <w:numPr>
          <w:ilvl w:val="0"/>
          <w:numId w:val="15"/>
        </w:numPr>
        <w:jc w:val="both"/>
        <w:rPr>
          <w:rFonts w:ascii="Bell MT" w:hAnsi="Bell MT"/>
          <w:sz w:val="28"/>
          <w:szCs w:val="28"/>
        </w:rPr>
      </w:pPr>
      <w:r w:rsidRPr="00CB39EF">
        <w:rPr>
          <w:rFonts w:ascii="Bell MT" w:hAnsi="Bell MT"/>
          <w:sz w:val="28"/>
          <w:szCs w:val="28"/>
        </w:rPr>
        <w:t>Dan T. Jones a E. W. Farnsworth, 9 febrero 1890, archivos de General Conference of Seventh-day Adventists.</w:t>
      </w:r>
      <w:r w:rsidR="00261399">
        <w:rPr>
          <w:rFonts w:ascii="Bell MT" w:hAnsi="Bell MT"/>
          <w:sz w:val="28"/>
          <w:szCs w:val="28"/>
        </w:rPr>
        <w:tab/>
      </w:r>
      <w:r w:rsidR="00CB39EF">
        <w:rPr>
          <w:rFonts w:ascii="Bell MT" w:hAnsi="Bell MT"/>
          <w:sz w:val="28"/>
          <w:szCs w:val="28"/>
        </w:rPr>
        <w:br/>
      </w:r>
    </w:p>
    <w:p w14:paraId="3158D511" w14:textId="77777777" w:rsidR="00C1212B" w:rsidRPr="00CB39EF" w:rsidRDefault="001B6143" w:rsidP="00261399">
      <w:pPr>
        <w:pStyle w:val="Prrafodelista"/>
        <w:numPr>
          <w:ilvl w:val="0"/>
          <w:numId w:val="15"/>
        </w:numPr>
        <w:jc w:val="both"/>
        <w:rPr>
          <w:rFonts w:ascii="Bell MT" w:hAnsi="Bell MT"/>
          <w:sz w:val="28"/>
          <w:szCs w:val="28"/>
        </w:rPr>
      </w:pPr>
      <w:r w:rsidRPr="00CB39EF">
        <w:rPr>
          <w:rFonts w:ascii="Bell MT" w:hAnsi="Bell MT"/>
          <w:i/>
          <w:iCs/>
          <w:sz w:val="28"/>
          <w:szCs w:val="28"/>
        </w:rPr>
        <w:t>Ibid</w:t>
      </w:r>
      <w:r w:rsidRPr="00CB39EF">
        <w:rPr>
          <w:rFonts w:ascii="Bell MT" w:hAnsi="Bell MT"/>
          <w:sz w:val="28"/>
          <w:szCs w:val="28"/>
        </w:rPr>
        <w:t>.</w:t>
      </w:r>
      <w:r w:rsidR="00CB39EF">
        <w:rPr>
          <w:rFonts w:ascii="Bell MT" w:hAnsi="Bell MT"/>
          <w:sz w:val="28"/>
          <w:szCs w:val="28"/>
        </w:rPr>
        <w:br/>
      </w:r>
    </w:p>
    <w:p w14:paraId="37F2AED0" w14:textId="77777777" w:rsidR="005E7851" w:rsidRPr="00CB39EF" w:rsidRDefault="00075946" w:rsidP="00261399">
      <w:pPr>
        <w:pStyle w:val="Prrafodelista"/>
        <w:numPr>
          <w:ilvl w:val="0"/>
          <w:numId w:val="15"/>
        </w:numPr>
        <w:jc w:val="both"/>
        <w:rPr>
          <w:rFonts w:ascii="Bell MT" w:hAnsi="Bell MT"/>
          <w:sz w:val="28"/>
          <w:szCs w:val="28"/>
        </w:rPr>
      </w:pPr>
      <w:r w:rsidRPr="00CB39EF">
        <w:rPr>
          <w:rFonts w:ascii="Bell MT" w:hAnsi="Bell MT"/>
          <w:sz w:val="28"/>
          <w:szCs w:val="28"/>
        </w:rPr>
        <w:t>El comité ejecutivo de la Asociación General es el cuerpo administrativo u órgano de gobierno que en esencia regula el funcionamiento de la iglesia: “</w:t>
      </w:r>
      <w:r w:rsidR="007F0134" w:rsidRPr="00CB39EF">
        <w:rPr>
          <w:rFonts w:ascii="Bell MT" w:hAnsi="Bell MT"/>
          <w:sz w:val="28"/>
          <w:szCs w:val="28"/>
        </w:rPr>
        <w:t>Los poderes del comité ejecutivo entre las sesiones son muy amplios. Como parte de sus responsabilidades, el comité vota las asignaciones anu</w:t>
      </w:r>
      <w:r w:rsidR="009D3F79">
        <w:rPr>
          <w:rFonts w:ascii="Bell MT" w:hAnsi="Bell MT"/>
          <w:sz w:val="28"/>
          <w:szCs w:val="28"/>
        </w:rPr>
        <w:t>al</w:t>
      </w:r>
      <w:r w:rsidR="007F0134" w:rsidRPr="00CB39EF">
        <w:rPr>
          <w:rFonts w:ascii="Bell MT" w:hAnsi="Bell MT"/>
          <w:sz w:val="28"/>
          <w:szCs w:val="28"/>
        </w:rPr>
        <w:t>es a las divisiones mundiales … adopta l</w:t>
      </w:r>
      <w:r w:rsidR="009965B3" w:rsidRPr="00CB39EF">
        <w:rPr>
          <w:rFonts w:ascii="Bell MT" w:hAnsi="Bell MT"/>
          <w:sz w:val="28"/>
          <w:szCs w:val="28"/>
        </w:rPr>
        <w:t xml:space="preserve">as directrices que regulan la operación de la obra mundial, envía misioneros a los campos de ultramar y en general </w:t>
      </w:r>
      <w:r w:rsidR="009740C1">
        <w:rPr>
          <w:rFonts w:ascii="Bell MT" w:hAnsi="Bell MT"/>
          <w:sz w:val="28"/>
          <w:szCs w:val="28"/>
        </w:rPr>
        <w:t>ejecuta</w:t>
      </w:r>
      <w:r w:rsidR="009965B3" w:rsidRPr="00CB39EF">
        <w:rPr>
          <w:rFonts w:ascii="Bell MT" w:hAnsi="Bell MT"/>
          <w:sz w:val="28"/>
          <w:szCs w:val="28"/>
        </w:rPr>
        <w:t xml:space="preserve"> </w:t>
      </w:r>
      <w:r w:rsidR="009740C1">
        <w:rPr>
          <w:rFonts w:ascii="Bell MT" w:hAnsi="Bell MT"/>
          <w:sz w:val="28"/>
          <w:szCs w:val="28"/>
        </w:rPr>
        <w:t>los</w:t>
      </w:r>
      <w:r w:rsidR="009965B3" w:rsidRPr="00CB39EF">
        <w:rPr>
          <w:rFonts w:ascii="Bell MT" w:hAnsi="Bell MT"/>
          <w:sz w:val="28"/>
          <w:szCs w:val="28"/>
        </w:rPr>
        <w:t xml:space="preserve"> objetivo</w:t>
      </w:r>
      <w:r w:rsidR="009740C1">
        <w:rPr>
          <w:rFonts w:ascii="Bell MT" w:hAnsi="Bell MT"/>
          <w:sz w:val="28"/>
          <w:szCs w:val="28"/>
        </w:rPr>
        <w:t>s</w:t>
      </w:r>
      <w:r w:rsidR="009965B3" w:rsidRPr="00CB39EF">
        <w:rPr>
          <w:rFonts w:ascii="Bell MT" w:hAnsi="Bell MT"/>
          <w:sz w:val="28"/>
          <w:szCs w:val="28"/>
        </w:rPr>
        <w:t xml:space="preserve"> de la Asociación General. … cubre puestos vacantes en cualquier oficina, junta o comisión de la Asociación General; concede credenciales y licencias a los obreros” (</w:t>
      </w:r>
      <w:r w:rsidR="009965B3" w:rsidRPr="00CB39EF">
        <w:rPr>
          <w:rFonts w:ascii="Bell MT" w:hAnsi="Bell MT"/>
          <w:i/>
          <w:iCs/>
          <w:sz w:val="28"/>
          <w:szCs w:val="28"/>
        </w:rPr>
        <w:t>SDA Encyclopedia</w:t>
      </w:r>
      <w:r w:rsidR="009965B3" w:rsidRPr="00CB39EF">
        <w:rPr>
          <w:rFonts w:ascii="Bell MT" w:hAnsi="Bell MT"/>
          <w:sz w:val="28"/>
          <w:szCs w:val="28"/>
        </w:rPr>
        <w:t xml:space="preserve">, vol. 10, p. 500). </w:t>
      </w:r>
      <w:r w:rsidR="00335167">
        <w:rPr>
          <w:rFonts w:ascii="Bell MT" w:hAnsi="Bell MT"/>
          <w:sz w:val="28"/>
          <w:szCs w:val="28"/>
        </w:rPr>
        <w:t>P</w:t>
      </w:r>
      <w:r w:rsidR="00335167" w:rsidRPr="00CB39EF">
        <w:rPr>
          <w:rFonts w:ascii="Bell MT" w:hAnsi="Bell MT"/>
          <w:sz w:val="28"/>
          <w:szCs w:val="28"/>
        </w:rPr>
        <w:t>reviamente a 1888</w:t>
      </w:r>
      <w:r w:rsidR="00335167">
        <w:rPr>
          <w:rFonts w:ascii="Bell MT" w:hAnsi="Bell MT"/>
          <w:sz w:val="28"/>
          <w:szCs w:val="28"/>
        </w:rPr>
        <w:t xml:space="preserve"> e</w:t>
      </w:r>
      <w:r w:rsidR="00400839" w:rsidRPr="00CB39EF">
        <w:rPr>
          <w:rFonts w:ascii="Bell MT" w:hAnsi="Bell MT"/>
          <w:sz w:val="28"/>
          <w:szCs w:val="28"/>
        </w:rPr>
        <w:t xml:space="preserve">sa comisión estaba compuesta por hasta cinco miembros, </w:t>
      </w:r>
      <w:r w:rsidR="00335167">
        <w:rPr>
          <w:rFonts w:ascii="Bell MT" w:hAnsi="Bell MT"/>
          <w:sz w:val="28"/>
          <w:szCs w:val="28"/>
        </w:rPr>
        <w:t>y a partir de aquel año</w:t>
      </w:r>
      <w:r w:rsidR="00400839" w:rsidRPr="00CB39EF">
        <w:rPr>
          <w:rFonts w:ascii="Bell MT" w:hAnsi="Bell MT"/>
          <w:sz w:val="28"/>
          <w:szCs w:val="28"/>
        </w:rPr>
        <w:t xml:space="preserve"> se </w:t>
      </w:r>
      <w:r w:rsidR="00335167">
        <w:rPr>
          <w:rFonts w:ascii="Bell MT" w:hAnsi="Bell MT"/>
          <w:sz w:val="28"/>
          <w:szCs w:val="28"/>
        </w:rPr>
        <w:t>ampl</w:t>
      </w:r>
      <w:r w:rsidR="00400839" w:rsidRPr="00CB39EF">
        <w:rPr>
          <w:rFonts w:ascii="Bell MT" w:hAnsi="Bell MT"/>
          <w:sz w:val="28"/>
          <w:szCs w:val="28"/>
        </w:rPr>
        <w:t>ió a siete. En la asamblea de la Asociación General de 1889 se añadieron dos miembros más, resultando en un total de nueve: “</w:t>
      </w:r>
      <w:r w:rsidR="00F27B41" w:rsidRPr="00CB39EF">
        <w:rPr>
          <w:rFonts w:ascii="Bell MT" w:hAnsi="Bell MT"/>
          <w:sz w:val="28"/>
          <w:szCs w:val="28"/>
        </w:rPr>
        <w:t>O. A. Olsen, S. N. Haskell, W. C. White, D. T. Jones, R. A. Underwood, R. M. Kilgore, E. W. Farnsworth, E. H. Gates, A. R. Henry” (</w:t>
      </w:r>
      <w:r w:rsidR="00F27B41" w:rsidRPr="00CB39EF">
        <w:rPr>
          <w:rFonts w:ascii="Bell MT" w:hAnsi="Bell MT"/>
          <w:i/>
          <w:iCs/>
          <w:sz w:val="28"/>
          <w:szCs w:val="28"/>
        </w:rPr>
        <w:t>General Conference Daily Bulletin</w:t>
      </w:r>
      <w:r w:rsidR="00F27B41" w:rsidRPr="00CB39EF">
        <w:rPr>
          <w:rFonts w:ascii="Bell MT" w:hAnsi="Bell MT"/>
          <w:sz w:val="28"/>
          <w:szCs w:val="28"/>
        </w:rPr>
        <w:t>, 6</w:t>
      </w:r>
      <w:r w:rsidR="00D72B09" w:rsidRPr="00CB39EF">
        <w:rPr>
          <w:rFonts w:ascii="Bell MT" w:hAnsi="Bell MT"/>
          <w:sz w:val="28"/>
          <w:szCs w:val="28"/>
        </w:rPr>
        <w:t xml:space="preserve"> noviembre</w:t>
      </w:r>
      <w:r w:rsidR="00F27B41" w:rsidRPr="00CB39EF">
        <w:rPr>
          <w:rFonts w:ascii="Bell MT" w:hAnsi="Bell MT"/>
          <w:sz w:val="28"/>
          <w:szCs w:val="28"/>
        </w:rPr>
        <w:t xml:space="preserve"> 1889, p. 140). </w:t>
      </w:r>
      <w:r w:rsidR="00B52894" w:rsidRPr="00CB39EF">
        <w:rPr>
          <w:rFonts w:ascii="Bell MT" w:hAnsi="Bell MT"/>
          <w:sz w:val="28"/>
          <w:szCs w:val="28"/>
        </w:rPr>
        <w:t xml:space="preserve">De aquellos nueve </w:t>
      </w:r>
      <w:r w:rsidR="00B52894" w:rsidRPr="00CB39EF">
        <w:rPr>
          <w:rFonts w:ascii="Bell MT" w:hAnsi="Bell MT"/>
          <w:sz w:val="28"/>
          <w:szCs w:val="28"/>
        </w:rPr>
        <w:lastRenderedPageBreak/>
        <w:t xml:space="preserve">miembros responsables de los objetivos, </w:t>
      </w:r>
      <w:r w:rsidR="00643647" w:rsidRPr="00CB39EF">
        <w:rPr>
          <w:rFonts w:ascii="Bell MT" w:hAnsi="Bell MT"/>
          <w:sz w:val="28"/>
          <w:szCs w:val="28"/>
        </w:rPr>
        <w:t>planes y en última instancia</w:t>
      </w:r>
      <w:r w:rsidR="00D72B09" w:rsidRPr="00CB39EF">
        <w:rPr>
          <w:rFonts w:ascii="Bell MT" w:hAnsi="Bell MT"/>
          <w:sz w:val="28"/>
          <w:szCs w:val="28"/>
        </w:rPr>
        <w:t xml:space="preserve"> de</w:t>
      </w:r>
      <w:r w:rsidR="00643647" w:rsidRPr="00CB39EF">
        <w:rPr>
          <w:rFonts w:ascii="Bell MT" w:hAnsi="Bell MT"/>
          <w:sz w:val="28"/>
          <w:szCs w:val="28"/>
        </w:rPr>
        <w:t xml:space="preserve"> la dirección </w:t>
      </w:r>
      <w:r w:rsidR="00D72B09" w:rsidRPr="00CB39EF">
        <w:rPr>
          <w:rFonts w:ascii="Bell MT" w:hAnsi="Bell MT"/>
          <w:sz w:val="28"/>
          <w:szCs w:val="28"/>
        </w:rPr>
        <w:t>que iba a tomar</w:t>
      </w:r>
      <w:r w:rsidR="00643647" w:rsidRPr="00CB39EF">
        <w:rPr>
          <w:rFonts w:ascii="Bell MT" w:hAnsi="Bell MT"/>
          <w:sz w:val="28"/>
          <w:szCs w:val="28"/>
        </w:rPr>
        <w:t xml:space="preserve"> la iglesia, </w:t>
      </w:r>
      <w:r w:rsidR="00D72B09" w:rsidRPr="00CB39EF">
        <w:rPr>
          <w:rFonts w:ascii="Bell MT" w:hAnsi="Bell MT"/>
          <w:sz w:val="28"/>
          <w:szCs w:val="28"/>
        </w:rPr>
        <w:t xml:space="preserve">al menos seis estaban </w:t>
      </w:r>
      <w:r w:rsidR="00080242">
        <w:rPr>
          <w:rFonts w:ascii="Bell MT" w:hAnsi="Bell MT"/>
          <w:sz w:val="28"/>
          <w:szCs w:val="28"/>
        </w:rPr>
        <w:t>en oposición abierta</w:t>
      </w:r>
      <w:r w:rsidR="00D72B09" w:rsidRPr="00CB39EF">
        <w:rPr>
          <w:rFonts w:ascii="Bell MT" w:hAnsi="Bell MT"/>
          <w:sz w:val="28"/>
          <w:szCs w:val="28"/>
        </w:rPr>
        <w:t xml:space="preserve"> a Jones y Waggoner, y al mensaje que estaban presentando.</w:t>
      </w:r>
      <w:r w:rsidR="00261399">
        <w:rPr>
          <w:rFonts w:ascii="Bell MT" w:hAnsi="Bell MT"/>
          <w:sz w:val="28"/>
          <w:szCs w:val="28"/>
        </w:rPr>
        <w:tab/>
      </w:r>
      <w:r w:rsidR="00CB39EF">
        <w:rPr>
          <w:rFonts w:ascii="Bell MT" w:hAnsi="Bell MT"/>
          <w:sz w:val="28"/>
          <w:szCs w:val="28"/>
        </w:rPr>
        <w:br/>
      </w:r>
    </w:p>
    <w:p w14:paraId="74293FE5" w14:textId="77777777" w:rsidR="00D72B09" w:rsidRPr="00CB39EF" w:rsidRDefault="00D72B09" w:rsidP="00261399">
      <w:pPr>
        <w:pStyle w:val="Prrafodelista"/>
        <w:numPr>
          <w:ilvl w:val="0"/>
          <w:numId w:val="15"/>
        </w:numPr>
        <w:jc w:val="both"/>
        <w:rPr>
          <w:rFonts w:ascii="Bell MT" w:hAnsi="Bell MT"/>
          <w:sz w:val="28"/>
          <w:szCs w:val="28"/>
          <w:lang w:val="en-US"/>
        </w:rPr>
      </w:pPr>
      <w:r w:rsidRPr="00CB39EF">
        <w:rPr>
          <w:rFonts w:ascii="Bell MT" w:hAnsi="Bell MT"/>
          <w:sz w:val="28"/>
          <w:szCs w:val="28"/>
          <w:lang w:val="en-US"/>
        </w:rPr>
        <w:t>Dan T. Jones a George I. Butler, 13 febrero 1890, p. 10, archivos de General Conference of Seventh-day Adventists.</w:t>
      </w:r>
      <w:r w:rsidR="00261399">
        <w:rPr>
          <w:rFonts w:ascii="Bell MT" w:hAnsi="Bell MT"/>
          <w:sz w:val="28"/>
          <w:szCs w:val="28"/>
          <w:lang w:val="en-US"/>
        </w:rPr>
        <w:tab/>
      </w:r>
      <w:r w:rsidR="00261399">
        <w:rPr>
          <w:rFonts w:ascii="Bell MT" w:hAnsi="Bell MT"/>
          <w:sz w:val="28"/>
          <w:szCs w:val="28"/>
          <w:lang w:val="en-US"/>
        </w:rPr>
        <w:br/>
      </w:r>
    </w:p>
    <w:p w14:paraId="6D852854" w14:textId="77777777" w:rsidR="00D72B09" w:rsidRPr="00CB39EF" w:rsidRDefault="00D72B09" w:rsidP="00261399">
      <w:pPr>
        <w:pStyle w:val="Prrafodelista"/>
        <w:numPr>
          <w:ilvl w:val="0"/>
          <w:numId w:val="15"/>
        </w:numPr>
        <w:jc w:val="both"/>
        <w:rPr>
          <w:rFonts w:ascii="Bell MT" w:hAnsi="Bell MT"/>
          <w:sz w:val="28"/>
          <w:szCs w:val="28"/>
          <w:lang w:val="en-US"/>
        </w:rPr>
      </w:pPr>
      <w:r w:rsidRPr="00CB39EF">
        <w:rPr>
          <w:rFonts w:ascii="Bell MT" w:hAnsi="Bell MT"/>
          <w:i/>
          <w:iCs/>
          <w:sz w:val="28"/>
          <w:szCs w:val="28"/>
          <w:lang w:val="en-US"/>
        </w:rPr>
        <w:t>General Conference Daily Bulletin</w:t>
      </w:r>
      <w:r w:rsidRPr="00CB39EF">
        <w:rPr>
          <w:rFonts w:ascii="Bell MT" w:hAnsi="Bell MT"/>
          <w:sz w:val="28"/>
          <w:szCs w:val="28"/>
          <w:lang w:val="en-US"/>
        </w:rPr>
        <w:t>, 6 noviembre 1889, p. 153.</w:t>
      </w:r>
      <w:r w:rsidR="00261399">
        <w:rPr>
          <w:rFonts w:ascii="Bell MT" w:hAnsi="Bell MT"/>
          <w:sz w:val="28"/>
          <w:szCs w:val="28"/>
          <w:lang w:val="en-US"/>
        </w:rPr>
        <w:tab/>
      </w:r>
      <w:r w:rsidR="00CB39EF">
        <w:rPr>
          <w:rFonts w:ascii="Bell MT" w:hAnsi="Bell MT"/>
          <w:sz w:val="28"/>
          <w:szCs w:val="28"/>
          <w:lang w:val="en-US"/>
        </w:rPr>
        <w:br/>
      </w:r>
    </w:p>
    <w:p w14:paraId="28690D56" w14:textId="638C376B" w:rsidR="00D72B09" w:rsidRPr="00CB39EF" w:rsidRDefault="00D72B09" w:rsidP="00261399">
      <w:pPr>
        <w:pStyle w:val="Prrafodelista"/>
        <w:numPr>
          <w:ilvl w:val="0"/>
          <w:numId w:val="15"/>
        </w:numPr>
        <w:jc w:val="both"/>
        <w:rPr>
          <w:rFonts w:ascii="Bell MT" w:hAnsi="Bell MT"/>
          <w:sz w:val="28"/>
          <w:szCs w:val="28"/>
          <w:lang w:val="en-US"/>
        </w:rPr>
      </w:pPr>
      <w:r w:rsidRPr="00CB39EF">
        <w:rPr>
          <w:rFonts w:ascii="Bell MT" w:hAnsi="Bell MT"/>
          <w:sz w:val="28"/>
          <w:szCs w:val="28"/>
          <w:lang w:val="en-US"/>
        </w:rPr>
        <w:t>“Minister”</w:t>
      </w:r>
      <w:r w:rsidR="00FA34B2">
        <w:rPr>
          <w:rFonts w:ascii="Bell MT" w:hAnsi="Bell MT"/>
          <w:sz w:val="28"/>
          <w:szCs w:val="28"/>
          <w:lang w:val="en-US"/>
        </w:rPr>
        <w:t>,</w:t>
      </w:r>
      <w:r w:rsidRPr="00CB39EF">
        <w:rPr>
          <w:rFonts w:ascii="Bell MT" w:hAnsi="Bell MT"/>
          <w:sz w:val="28"/>
          <w:szCs w:val="28"/>
          <w:lang w:val="en-US"/>
        </w:rPr>
        <w:t xml:space="preserve"> </w:t>
      </w:r>
      <w:r w:rsidRPr="00CB39EF">
        <w:rPr>
          <w:rFonts w:ascii="Bell MT" w:hAnsi="Bell MT"/>
          <w:i/>
          <w:iCs/>
          <w:sz w:val="28"/>
          <w:szCs w:val="28"/>
          <w:lang w:val="en-US"/>
        </w:rPr>
        <w:t>SDA Encyclopedia</w:t>
      </w:r>
      <w:r w:rsidRPr="00CB39EF">
        <w:rPr>
          <w:rFonts w:ascii="Bell MT" w:hAnsi="Bell MT"/>
          <w:sz w:val="28"/>
          <w:szCs w:val="28"/>
          <w:lang w:val="en-US"/>
        </w:rPr>
        <w:t>, vol. 10, p. 901.</w:t>
      </w:r>
      <w:r w:rsidR="00261399">
        <w:rPr>
          <w:rFonts w:ascii="Bell MT" w:hAnsi="Bell MT"/>
          <w:sz w:val="28"/>
          <w:szCs w:val="28"/>
          <w:lang w:val="en-US"/>
        </w:rPr>
        <w:tab/>
      </w:r>
      <w:r w:rsidR="00CB39EF">
        <w:rPr>
          <w:rFonts w:ascii="Bell MT" w:hAnsi="Bell MT"/>
          <w:sz w:val="28"/>
          <w:szCs w:val="28"/>
          <w:lang w:val="en-US"/>
        </w:rPr>
        <w:br/>
      </w:r>
    </w:p>
    <w:p w14:paraId="61316898" w14:textId="77777777" w:rsidR="00D72B09" w:rsidRPr="00CB39EF" w:rsidRDefault="00111785" w:rsidP="00261399">
      <w:pPr>
        <w:pStyle w:val="Prrafodelista"/>
        <w:numPr>
          <w:ilvl w:val="0"/>
          <w:numId w:val="15"/>
        </w:numPr>
        <w:jc w:val="both"/>
        <w:rPr>
          <w:rFonts w:ascii="Bell MT" w:hAnsi="Bell MT"/>
          <w:sz w:val="28"/>
          <w:szCs w:val="28"/>
          <w:lang w:val="en-US"/>
        </w:rPr>
      </w:pPr>
      <w:r w:rsidRPr="00CB39EF">
        <w:rPr>
          <w:rFonts w:ascii="Bell MT" w:hAnsi="Bell MT"/>
          <w:sz w:val="28"/>
          <w:szCs w:val="28"/>
          <w:lang w:val="en-US"/>
        </w:rPr>
        <w:t xml:space="preserve">Gilbert M. Valentine, </w:t>
      </w:r>
      <w:r w:rsidRPr="00CB39EF">
        <w:rPr>
          <w:rFonts w:ascii="Bell MT" w:hAnsi="Bell MT"/>
          <w:i/>
          <w:iCs/>
          <w:sz w:val="28"/>
          <w:szCs w:val="28"/>
          <w:lang w:val="en-US"/>
        </w:rPr>
        <w:t>The Shaping of Adventism</w:t>
      </w:r>
      <w:r w:rsidRPr="00CB39EF">
        <w:rPr>
          <w:rFonts w:ascii="Bell MT" w:hAnsi="Bell MT"/>
          <w:sz w:val="28"/>
          <w:szCs w:val="28"/>
          <w:lang w:val="en-US"/>
        </w:rPr>
        <w:t>, pp. 49-50.</w:t>
      </w:r>
      <w:r w:rsidR="00261399">
        <w:rPr>
          <w:rFonts w:ascii="Bell MT" w:hAnsi="Bell MT"/>
          <w:sz w:val="28"/>
          <w:szCs w:val="28"/>
          <w:lang w:val="en-US"/>
        </w:rPr>
        <w:tab/>
      </w:r>
      <w:r w:rsidR="00CB39EF">
        <w:rPr>
          <w:rFonts w:ascii="Bell MT" w:hAnsi="Bell MT"/>
          <w:sz w:val="28"/>
          <w:szCs w:val="28"/>
          <w:lang w:val="en-US"/>
        </w:rPr>
        <w:br/>
      </w:r>
    </w:p>
    <w:p w14:paraId="3F866C94" w14:textId="77777777" w:rsidR="00111785" w:rsidRPr="00CB39EF" w:rsidRDefault="00C367CF" w:rsidP="00261399">
      <w:pPr>
        <w:pStyle w:val="Prrafodelista"/>
        <w:numPr>
          <w:ilvl w:val="0"/>
          <w:numId w:val="15"/>
        </w:numPr>
        <w:jc w:val="both"/>
        <w:rPr>
          <w:rFonts w:ascii="Bell MT" w:hAnsi="Bell MT"/>
          <w:sz w:val="28"/>
          <w:szCs w:val="28"/>
          <w:lang w:val="en-US"/>
        </w:rPr>
      </w:pPr>
      <w:r w:rsidRPr="00CB39EF">
        <w:rPr>
          <w:rFonts w:ascii="Bell MT" w:hAnsi="Bell MT"/>
          <w:sz w:val="28"/>
          <w:szCs w:val="28"/>
          <w:lang w:val="en-US"/>
        </w:rPr>
        <w:t>Dan T. Jones a E. W. Farnsworth, 9 febrero 1890, archivos de General Conference of Seventh-day Adventists.</w:t>
      </w:r>
      <w:r w:rsidR="00261399">
        <w:rPr>
          <w:rFonts w:ascii="Bell MT" w:hAnsi="Bell MT"/>
          <w:sz w:val="28"/>
          <w:szCs w:val="28"/>
          <w:lang w:val="en-US"/>
        </w:rPr>
        <w:tab/>
      </w:r>
      <w:r w:rsidR="00CB39EF">
        <w:rPr>
          <w:rFonts w:ascii="Bell MT" w:hAnsi="Bell MT"/>
          <w:sz w:val="28"/>
          <w:szCs w:val="28"/>
          <w:lang w:val="en-US"/>
        </w:rPr>
        <w:br/>
      </w:r>
    </w:p>
    <w:p w14:paraId="2300500B" w14:textId="77777777" w:rsidR="00B52894" w:rsidRPr="00CB39EF" w:rsidRDefault="00C20F25" w:rsidP="00261399">
      <w:pPr>
        <w:pStyle w:val="Prrafodelista"/>
        <w:numPr>
          <w:ilvl w:val="0"/>
          <w:numId w:val="15"/>
        </w:numPr>
        <w:jc w:val="both"/>
        <w:rPr>
          <w:rFonts w:ascii="Bell MT" w:hAnsi="Bell MT"/>
          <w:sz w:val="28"/>
          <w:szCs w:val="28"/>
          <w:lang w:val="en-US"/>
        </w:rPr>
      </w:pPr>
      <w:r w:rsidRPr="00CB39EF">
        <w:rPr>
          <w:rFonts w:ascii="Bell MT" w:hAnsi="Bell MT"/>
          <w:i/>
          <w:iCs/>
          <w:sz w:val="28"/>
          <w:szCs w:val="28"/>
          <w:lang w:val="en-US"/>
        </w:rPr>
        <w:t>Ibid</w:t>
      </w:r>
      <w:r w:rsidRPr="00CB39EF">
        <w:rPr>
          <w:rFonts w:ascii="Bell MT" w:hAnsi="Bell MT"/>
          <w:sz w:val="28"/>
          <w:szCs w:val="28"/>
          <w:lang w:val="en-US"/>
        </w:rPr>
        <w:t>.</w:t>
      </w:r>
      <w:r w:rsidR="00CB39EF">
        <w:rPr>
          <w:rFonts w:ascii="Bell MT" w:hAnsi="Bell MT"/>
          <w:sz w:val="28"/>
          <w:szCs w:val="28"/>
          <w:lang w:val="en-US"/>
        </w:rPr>
        <w:br/>
      </w:r>
    </w:p>
    <w:p w14:paraId="5E0B8D83" w14:textId="77777777" w:rsidR="00C20F25" w:rsidRPr="00CB39EF" w:rsidRDefault="00C20F25" w:rsidP="00261399">
      <w:pPr>
        <w:pStyle w:val="Prrafodelista"/>
        <w:numPr>
          <w:ilvl w:val="0"/>
          <w:numId w:val="15"/>
        </w:numPr>
        <w:jc w:val="both"/>
        <w:rPr>
          <w:rFonts w:ascii="Bell MT" w:hAnsi="Bell MT"/>
          <w:sz w:val="28"/>
          <w:szCs w:val="28"/>
          <w:lang w:val="en-US"/>
        </w:rPr>
      </w:pPr>
      <w:r w:rsidRPr="00CB39EF">
        <w:rPr>
          <w:rFonts w:ascii="Bell MT" w:hAnsi="Bell MT"/>
          <w:i/>
          <w:iCs/>
          <w:sz w:val="28"/>
          <w:szCs w:val="28"/>
          <w:lang w:val="en-US"/>
        </w:rPr>
        <w:t>Ibid</w:t>
      </w:r>
      <w:r w:rsidRPr="00CB39EF">
        <w:rPr>
          <w:rFonts w:ascii="Bell MT" w:hAnsi="Bell MT"/>
          <w:sz w:val="28"/>
          <w:szCs w:val="28"/>
          <w:lang w:val="en-US"/>
        </w:rPr>
        <w:t>.</w:t>
      </w:r>
      <w:r w:rsidR="00CB39EF">
        <w:rPr>
          <w:rFonts w:ascii="Bell MT" w:hAnsi="Bell MT"/>
          <w:sz w:val="28"/>
          <w:szCs w:val="28"/>
          <w:lang w:val="en-US"/>
        </w:rPr>
        <w:br/>
      </w:r>
    </w:p>
    <w:p w14:paraId="7C40BA6B" w14:textId="0499854F" w:rsidR="00C20F25" w:rsidRPr="00CB39EF" w:rsidRDefault="00AE4CC8" w:rsidP="00261399">
      <w:pPr>
        <w:pStyle w:val="Prrafodelista"/>
        <w:numPr>
          <w:ilvl w:val="0"/>
          <w:numId w:val="15"/>
        </w:numPr>
        <w:jc w:val="both"/>
        <w:rPr>
          <w:rFonts w:ascii="Bell MT" w:hAnsi="Bell MT"/>
          <w:sz w:val="28"/>
          <w:szCs w:val="28"/>
        </w:rPr>
      </w:pPr>
      <w:r w:rsidRPr="00CB39EF">
        <w:rPr>
          <w:rFonts w:ascii="Bell MT" w:hAnsi="Bell MT"/>
          <w:i/>
          <w:iCs/>
          <w:sz w:val="28"/>
          <w:szCs w:val="28"/>
        </w:rPr>
        <w:t>Ibid</w:t>
      </w:r>
      <w:r w:rsidRPr="00CB39EF">
        <w:rPr>
          <w:rFonts w:ascii="Bell MT" w:hAnsi="Bell MT"/>
          <w:sz w:val="28"/>
          <w:szCs w:val="28"/>
        </w:rPr>
        <w:t xml:space="preserve">. </w:t>
      </w:r>
      <w:r w:rsidR="00F311F6">
        <w:rPr>
          <w:rFonts w:ascii="Bell MT" w:hAnsi="Bell MT"/>
          <w:sz w:val="28"/>
          <w:szCs w:val="28"/>
        </w:rPr>
        <w:t>Es i</w:t>
      </w:r>
      <w:r w:rsidR="002F7DD4" w:rsidRPr="00CB39EF">
        <w:rPr>
          <w:rFonts w:ascii="Bell MT" w:hAnsi="Bell MT"/>
          <w:sz w:val="28"/>
          <w:szCs w:val="28"/>
        </w:rPr>
        <w:t>nconsistente con la afirmación que</w:t>
      </w:r>
      <w:r w:rsidR="00FD1324" w:rsidRPr="00CB39EF">
        <w:rPr>
          <w:rFonts w:ascii="Bell MT" w:hAnsi="Bell MT"/>
          <w:sz w:val="28"/>
          <w:szCs w:val="28"/>
        </w:rPr>
        <w:t xml:space="preserve"> </w:t>
      </w:r>
      <w:r w:rsidR="002F7DD4" w:rsidRPr="00CB39EF">
        <w:rPr>
          <w:rFonts w:ascii="Bell MT" w:hAnsi="Bell MT"/>
          <w:sz w:val="28"/>
          <w:szCs w:val="28"/>
        </w:rPr>
        <w:t>acababa de hacer</w:t>
      </w:r>
      <w:r w:rsidR="00F311F6" w:rsidRPr="00F311F6">
        <w:rPr>
          <w:rFonts w:ascii="Bell MT" w:hAnsi="Bell MT"/>
          <w:sz w:val="28"/>
          <w:szCs w:val="28"/>
        </w:rPr>
        <w:t xml:space="preserve"> </w:t>
      </w:r>
      <w:r w:rsidR="00F311F6" w:rsidRPr="00CB39EF">
        <w:rPr>
          <w:rFonts w:ascii="Bell MT" w:hAnsi="Bell MT"/>
          <w:sz w:val="28"/>
          <w:szCs w:val="28"/>
        </w:rPr>
        <w:t>Dan Jones</w:t>
      </w:r>
      <w:r w:rsidR="002F7DD4" w:rsidRPr="00CB39EF">
        <w:rPr>
          <w:rFonts w:ascii="Bell MT" w:hAnsi="Bell MT"/>
          <w:sz w:val="28"/>
          <w:szCs w:val="28"/>
        </w:rPr>
        <w:t xml:space="preserve"> poco antes</w:t>
      </w:r>
      <w:r w:rsidR="00F311F6">
        <w:rPr>
          <w:rFonts w:ascii="Bell MT" w:hAnsi="Bell MT"/>
          <w:sz w:val="28"/>
          <w:szCs w:val="28"/>
        </w:rPr>
        <w:t>, en el sentido</w:t>
      </w:r>
      <w:r w:rsidR="002F7DD4" w:rsidRPr="00CB39EF">
        <w:rPr>
          <w:rFonts w:ascii="Bell MT" w:hAnsi="Bell MT"/>
          <w:sz w:val="28"/>
          <w:szCs w:val="28"/>
        </w:rPr>
        <w:t xml:space="preserve"> de que si los demás pensaban que estaba bien que Waggoner lo enseñara, él no tendría </w:t>
      </w:r>
      <w:r w:rsidR="00646BC3" w:rsidRPr="00CB39EF">
        <w:rPr>
          <w:rFonts w:ascii="Bell MT" w:hAnsi="Bell MT"/>
          <w:sz w:val="28"/>
          <w:szCs w:val="28"/>
        </w:rPr>
        <w:t xml:space="preserve">“nada </w:t>
      </w:r>
      <w:r w:rsidR="002F7DD4" w:rsidRPr="00CB39EF">
        <w:rPr>
          <w:rFonts w:ascii="Bell MT" w:hAnsi="Bell MT"/>
          <w:sz w:val="28"/>
          <w:szCs w:val="28"/>
        </w:rPr>
        <w:t>más que decir</w:t>
      </w:r>
      <w:r w:rsidR="00646BC3" w:rsidRPr="00CB39EF">
        <w:rPr>
          <w:rFonts w:ascii="Bell MT" w:hAnsi="Bell MT"/>
          <w:sz w:val="28"/>
          <w:szCs w:val="28"/>
        </w:rPr>
        <w:t xml:space="preserve"> al respecto”</w:t>
      </w:r>
      <w:r w:rsidR="00813DA0">
        <w:rPr>
          <w:rFonts w:ascii="Bell MT" w:hAnsi="Bell MT"/>
          <w:sz w:val="28"/>
          <w:szCs w:val="28"/>
        </w:rPr>
        <w:t>.</w:t>
      </w:r>
      <w:r w:rsidR="00646BC3" w:rsidRPr="00CB39EF">
        <w:rPr>
          <w:rFonts w:ascii="Bell MT" w:hAnsi="Bell MT"/>
          <w:sz w:val="28"/>
          <w:szCs w:val="28"/>
        </w:rPr>
        <w:t xml:space="preserve"> </w:t>
      </w:r>
      <w:r w:rsidR="00692ADF" w:rsidRPr="00CB39EF">
        <w:rPr>
          <w:rFonts w:ascii="Bell MT" w:hAnsi="Bell MT"/>
          <w:sz w:val="28"/>
          <w:szCs w:val="28"/>
        </w:rPr>
        <w:t>Quizá no era consciente de que, tal como sucediera en Mineápolis, “</w:t>
      </w:r>
      <w:r w:rsidR="00C225DC" w:rsidRPr="00CB39EF">
        <w:rPr>
          <w:rFonts w:ascii="Bell MT" w:hAnsi="Bell MT"/>
          <w:sz w:val="28"/>
          <w:szCs w:val="28"/>
        </w:rPr>
        <w:t>la historia de este encuentro ha pasado a la eternidad con tod</w:t>
      </w:r>
      <w:r w:rsidR="008B0CBA">
        <w:rPr>
          <w:rFonts w:ascii="Bell MT" w:hAnsi="Bell MT"/>
          <w:sz w:val="28"/>
          <w:szCs w:val="28"/>
        </w:rPr>
        <w:t>o el peso</w:t>
      </w:r>
      <w:r w:rsidR="00C225DC" w:rsidRPr="00CB39EF">
        <w:rPr>
          <w:rFonts w:ascii="Bell MT" w:hAnsi="Bell MT"/>
          <w:sz w:val="28"/>
          <w:szCs w:val="28"/>
        </w:rPr>
        <w:t xml:space="preserve"> de su registro, y cuando se siente el juez y se abran los libros</w:t>
      </w:r>
      <w:r w:rsidR="00A24315" w:rsidRPr="00CB39EF">
        <w:rPr>
          <w:rFonts w:ascii="Bell MT" w:hAnsi="Bell MT"/>
          <w:sz w:val="28"/>
          <w:szCs w:val="28"/>
        </w:rPr>
        <w:t xml:space="preserve"> aparecerá el registro de una historia a la que muchos de los que estuvieron en el encuentro no les gustará hacer frente” (Ellen G. White, Carta 67, 17 septiembre 1890; en </w:t>
      </w:r>
      <w:r w:rsidR="00A24315" w:rsidRPr="00CB39EF">
        <w:rPr>
          <w:rFonts w:ascii="Bell MT" w:hAnsi="Bell MT"/>
          <w:i/>
          <w:iCs/>
          <w:sz w:val="28"/>
          <w:szCs w:val="28"/>
        </w:rPr>
        <w:t>1888 Materials</w:t>
      </w:r>
      <w:r w:rsidR="00A24315" w:rsidRPr="00CB39EF">
        <w:rPr>
          <w:rFonts w:ascii="Bell MT" w:hAnsi="Bell MT"/>
          <w:sz w:val="28"/>
          <w:szCs w:val="28"/>
        </w:rPr>
        <w:t>, p. 706).</w:t>
      </w:r>
      <w:r w:rsidR="00261399">
        <w:rPr>
          <w:rFonts w:ascii="Bell MT" w:hAnsi="Bell MT"/>
          <w:sz w:val="28"/>
          <w:szCs w:val="28"/>
        </w:rPr>
        <w:tab/>
      </w:r>
      <w:r w:rsidR="00CB39EF">
        <w:rPr>
          <w:rFonts w:ascii="Bell MT" w:hAnsi="Bell MT"/>
          <w:sz w:val="28"/>
          <w:szCs w:val="28"/>
        </w:rPr>
        <w:br/>
      </w:r>
    </w:p>
    <w:p w14:paraId="5A3CA749" w14:textId="467BFBC9" w:rsidR="00C367CF" w:rsidRPr="00CB39EF" w:rsidRDefault="00FD3331" w:rsidP="00261399">
      <w:pPr>
        <w:pStyle w:val="Prrafodelista"/>
        <w:numPr>
          <w:ilvl w:val="0"/>
          <w:numId w:val="15"/>
        </w:numPr>
        <w:jc w:val="both"/>
        <w:rPr>
          <w:rFonts w:ascii="Bell MT" w:hAnsi="Bell MT"/>
          <w:sz w:val="28"/>
          <w:szCs w:val="28"/>
        </w:rPr>
      </w:pPr>
      <w:r w:rsidRPr="00CB39EF">
        <w:rPr>
          <w:rFonts w:ascii="Bell MT" w:hAnsi="Bell MT"/>
          <w:sz w:val="28"/>
          <w:szCs w:val="28"/>
        </w:rPr>
        <w:t xml:space="preserve">Dan T. Jones a E. W. Farnsworth, 9 febrero 1890, archivos de General Conference of Seventh-day Adventists. </w:t>
      </w:r>
      <w:r w:rsidR="0070239C" w:rsidRPr="00CB39EF">
        <w:rPr>
          <w:rFonts w:ascii="Bell MT" w:hAnsi="Bell MT"/>
          <w:sz w:val="28"/>
          <w:szCs w:val="28"/>
        </w:rPr>
        <w:t>Según el análisis de Dan Jones</w:t>
      </w:r>
      <w:r w:rsidR="00E15AAC" w:rsidRPr="00E15AAC">
        <w:rPr>
          <w:rFonts w:ascii="Bell MT" w:hAnsi="Bell MT"/>
          <w:sz w:val="28"/>
          <w:szCs w:val="28"/>
        </w:rPr>
        <w:t xml:space="preserve"> </w:t>
      </w:r>
      <w:r w:rsidR="00E15AAC" w:rsidRPr="00CB39EF">
        <w:rPr>
          <w:rFonts w:ascii="Bell MT" w:hAnsi="Bell MT"/>
          <w:sz w:val="28"/>
          <w:szCs w:val="28"/>
        </w:rPr>
        <w:t>lo único que hubo en aquella reunión</w:t>
      </w:r>
      <w:r w:rsidR="005A1870">
        <w:rPr>
          <w:rFonts w:ascii="Bell MT" w:hAnsi="Bell MT"/>
          <w:sz w:val="28"/>
          <w:szCs w:val="28"/>
        </w:rPr>
        <w:t xml:space="preserve"> fue</w:t>
      </w:r>
      <w:r w:rsidR="0070239C" w:rsidRPr="00CB39EF">
        <w:rPr>
          <w:rFonts w:ascii="Bell MT" w:hAnsi="Bell MT"/>
          <w:sz w:val="28"/>
          <w:szCs w:val="28"/>
        </w:rPr>
        <w:t xml:space="preserve"> amabilidad fraternal. </w:t>
      </w:r>
      <w:r w:rsidR="006A73F8" w:rsidRPr="00CB39EF">
        <w:rPr>
          <w:rFonts w:ascii="Bell MT" w:hAnsi="Bell MT"/>
          <w:sz w:val="28"/>
          <w:szCs w:val="28"/>
        </w:rPr>
        <w:t>Ellen White expuso la falsedad de tal pretensión: “</w:t>
      </w:r>
      <w:r w:rsidR="003D3DA1" w:rsidRPr="00CB39EF">
        <w:rPr>
          <w:rFonts w:ascii="Bell MT" w:hAnsi="Bell MT"/>
          <w:sz w:val="28"/>
          <w:szCs w:val="28"/>
        </w:rPr>
        <w:t>Algunos pueden decir: ‘No odio a mi hermano; no soy tan malvado’</w:t>
      </w:r>
      <w:r w:rsidR="00813DA0">
        <w:rPr>
          <w:rFonts w:ascii="Bell MT" w:hAnsi="Bell MT"/>
          <w:sz w:val="28"/>
          <w:szCs w:val="28"/>
        </w:rPr>
        <w:t>.</w:t>
      </w:r>
      <w:r w:rsidR="003D3DA1" w:rsidRPr="00CB39EF">
        <w:rPr>
          <w:rFonts w:ascii="Bell MT" w:hAnsi="Bell MT"/>
          <w:sz w:val="28"/>
          <w:szCs w:val="28"/>
        </w:rPr>
        <w:t xml:space="preserve"> </w:t>
      </w:r>
      <w:r w:rsidR="00BA3728" w:rsidRPr="00CB39EF">
        <w:rPr>
          <w:rFonts w:ascii="Bell MT" w:hAnsi="Bell MT"/>
          <w:sz w:val="28"/>
          <w:szCs w:val="28"/>
        </w:rPr>
        <w:t>Pero cuán poco conocen sus propios corazones. Pueden creer que tienen celo por Dios en sus sentimientos hacia su hermano</w:t>
      </w:r>
      <w:r w:rsidR="00172277">
        <w:rPr>
          <w:rFonts w:ascii="Bell MT" w:hAnsi="Bell MT"/>
          <w:sz w:val="28"/>
          <w:szCs w:val="28"/>
        </w:rPr>
        <w:t>. S</w:t>
      </w:r>
      <w:r w:rsidR="007605C9" w:rsidRPr="00CB39EF">
        <w:rPr>
          <w:rFonts w:ascii="Bell MT" w:hAnsi="Bell MT"/>
          <w:sz w:val="28"/>
          <w:szCs w:val="28"/>
        </w:rPr>
        <w:t xml:space="preserve">i las ideas de </w:t>
      </w:r>
      <w:r w:rsidR="00385917" w:rsidRPr="00CB39EF">
        <w:rPr>
          <w:rFonts w:ascii="Bell MT" w:hAnsi="Bell MT"/>
          <w:sz w:val="28"/>
          <w:szCs w:val="28"/>
        </w:rPr>
        <w:t>é</w:t>
      </w:r>
      <w:r w:rsidR="007605C9" w:rsidRPr="00CB39EF">
        <w:rPr>
          <w:rFonts w:ascii="Bell MT" w:hAnsi="Bell MT"/>
          <w:sz w:val="28"/>
          <w:szCs w:val="28"/>
        </w:rPr>
        <w:t xml:space="preserve">ste </w:t>
      </w:r>
      <w:r w:rsidR="00563AA7" w:rsidRPr="00CB39EF">
        <w:rPr>
          <w:rFonts w:ascii="Bell MT" w:hAnsi="Bell MT"/>
          <w:sz w:val="28"/>
          <w:szCs w:val="28"/>
        </w:rPr>
        <w:t>parecen</w:t>
      </w:r>
      <w:r w:rsidR="007605C9" w:rsidRPr="00CB39EF">
        <w:rPr>
          <w:rFonts w:ascii="Bell MT" w:hAnsi="Bell MT"/>
          <w:sz w:val="28"/>
          <w:szCs w:val="28"/>
        </w:rPr>
        <w:t xml:space="preserve"> estar de alguna forma en conflicto con las </w:t>
      </w:r>
      <w:r w:rsidR="00172277">
        <w:rPr>
          <w:rFonts w:ascii="Bell MT" w:hAnsi="Bell MT"/>
          <w:sz w:val="28"/>
          <w:szCs w:val="28"/>
        </w:rPr>
        <w:t>propia</w:t>
      </w:r>
      <w:r w:rsidR="00385917" w:rsidRPr="00CB39EF">
        <w:rPr>
          <w:rFonts w:ascii="Bell MT" w:hAnsi="Bell MT"/>
          <w:sz w:val="28"/>
          <w:szCs w:val="28"/>
        </w:rPr>
        <w:t>s</w:t>
      </w:r>
      <w:r w:rsidR="00172277">
        <w:rPr>
          <w:rFonts w:ascii="Bell MT" w:hAnsi="Bell MT"/>
          <w:sz w:val="28"/>
          <w:szCs w:val="28"/>
        </w:rPr>
        <w:t>,</w:t>
      </w:r>
      <w:r w:rsidR="00385917" w:rsidRPr="00CB39EF">
        <w:rPr>
          <w:rFonts w:ascii="Bell MT" w:hAnsi="Bell MT"/>
          <w:sz w:val="28"/>
          <w:szCs w:val="28"/>
        </w:rPr>
        <w:t xml:space="preserve"> afloran sentimientos que no tienen nada que ver con el amor. </w:t>
      </w:r>
      <w:r w:rsidR="006E1F7B" w:rsidRPr="00CB39EF">
        <w:rPr>
          <w:rFonts w:ascii="Bell MT" w:hAnsi="Bell MT"/>
          <w:sz w:val="28"/>
          <w:szCs w:val="28"/>
        </w:rPr>
        <w:t xml:space="preserve">No muestran disposición a armonizar con él. </w:t>
      </w:r>
      <w:r w:rsidR="004F5EB1" w:rsidRPr="00CB39EF">
        <w:rPr>
          <w:rFonts w:ascii="Bell MT" w:hAnsi="Bell MT"/>
          <w:sz w:val="28"/>
          <w:szCs w:val="28"/>
        </w:rPr>
        <w:t xml:space="preserve">Estarían más que dispuestos a </w:t>
      </w:r>
      <w:r w:rsidR="004F5EB1" w:rsidRPr="00CB39EF">
        <w:rPr>
          <w:rFonts w:ascii="Bell MT" w:hAnsi="Bell MT"/>
          <w:sz w:val="28"/>
          <w:szCs w:val="28"/>
        </w:rPr>
        <w:lastRenderedPageBreak/>
        <w:t xml:space="preserve">desenvainar la espada contra él. </w:t>
      </w:r>
      <w:r w:rsidR="00563AA7">
        <w:rPr>
          <w:rFonts w:ascii="Bell MT" w:hAnsi="Bell MT"/>
          <w:sz w:val="28"/>
          <w:szCs w:val="28"/>
        </w:rPr>
        <w:t>S</w:t>
      </w:r>
      <w:r w:rsidR="004F5EB1" w:rsidRPr="00CB39EF">
        <w:rPr>
          <w:rFonts w:ascii="Bell MT" w:hAnsi="Bell MT"/>
          <w:sz w:val="28"/>
          <w:szCs w:val="28"/>
        </w:rPr>
        <w:t xml:space="preserve">in embargo, puede estar llevando un mensaje de Dios al pueblo -precisamente la luz que necesita para este tiempo” (Ellen G. White, Carta 19d, 1 septiembre 1892; en </w:t>
      </w:r>
      <w:r w:rsidR="004F5EB1" w:rsidRPr="00CB39EF">
        <w:rPr>
          <w:rFonts w:ascii="Bell MT" w:hAnsi="Bell MT"/>
          <w:i/>
          <w:iCs/>
          <w:sz w:val="28"/>
          <w:szCs w:val="28"/>
        </w:rPr>
        <w:t>1888 Materials</w:t>
      </w:r>
      <w:r w:rsidR="004F5EB1" w:rsidRPr="00CB39EF">
        <w:rPr>
          <w:rFonts w:ascii="Bell MT" w:hAnsi="Bell MT"/>
          <w:sz w:val="28"/>
          <w:szCs w:val="28"/>
        </w:rPr>
        <w:t>, p. 1022).</w:t>
      </w:r>
      <w:r w:rsidR="00261399">
        <w:rPr>
          <w:rFonts w:ascii="Bell MT" w:hAnsi="Bell MT"/>
          <w:sz w:val="28"/>
          <w:szCs w:val="28"/>
        </w:rPr>
        <w:tab/>
      </w:r>
      <w:r w:rsidR="00CB39EF">
        <w:rPr>
          <w:rFonts w:ascii="Bell MT" w:hAnsi="Bell MT"/>
          <w:sz w:val="28"/>
          <w:szCs w:val="28"/>
        </w:rPr>
        <w:br/>
      </w:r>
    </w:p>
    <w:p w14:paraId="63EA84A4" w14:textId="77777777" w:rsidR="00A24315" w:rsidRPr="00CB39EF" w:rsidRDefault="00BD473D" w:rsidP="00261399">
      <w:pPr>
        <w:pStyle w:val="Prrafodelista"/>
        <w:numPr>
          <w:ilvl w:val="0"/>
          <w:numId w:val="15"/>
        </w:numPr>
        <w:jc w:val="both"/>
        <w:rPr>
          <w:rFonts w:ascii="Bell MT" w:hAnsi="Bell MT"/>
          <w:sz w:val="28"/>
          <w:szCs w:val="28"/>
          <w:lang w:val="en-US"/>
        </w:rPr>
      </w:pPr>
      <w:r w:rsidRPr="00CB39EF">
        <w:rPr>
          <w:rFonts w:ascii="Bell MT" w:hAnsi="Bell MT"/>
          <w:sz w:val="28"/>
          <w:szCs w:val="28"/>
          <w:lang w:val="en-US"/>
        </w:rPr>
        <w:t>Dan T. Jones a E. W. Farnsworth, 9 febrero 1890, archivos de General Conference of Seventh-day Adventists.</w:t>
      </w:r>
      <w:r w:rsidR="00261399">
        <w:rPr>
          <w:rFonts w:ascii="Bell MT" w:hAnsi="Bell MT"/>
          <w:sz w:val="28"/>
          <w:szCs w:val="28"/>
          <w:lang w:val="en-US"/>
        </w:rPr>
        <w:tab/>
      </w:r>
      <w:r w:rsidR="00CB39EF">
        <w:rPr>
          <w:rFonts w:ascii="Bell MT" w:hAnsi="Bell MT"/>
          <w:sz w:val="28"/>
          <w:szCs w:val="28"/>
          <w:lang w:val="en-US"/>
        </w:rPr>
        <w:br/>
      </w:r>
    </w:p>
    <w:p w14:paraId="36EF81B6" w14:textId="77777777" w:rsidR="00B52894" w:rsidRPr="00CB39EF" w:rsidRDefault="00DC1675" w:rsidP="00261399">
      <w:pPr>
        <w:pStyle w:val="Prrafodelista"/>
        <w:numPr>
          <w:ilvl w:val="0"/>
          <w:numId w:val="15"/>
        </w:numPr>
        <w:jc w:val="both"/>
        <w:rPr>
          <w:rFonts w:ascii="Bell MT" w:hAnsi="Bell MT"/>
          <w:sz w:val="28"/>
          <w:szCs w:val="28"/>
          <w:lang w:val="en-US"/>
        </w:rPr>
      </w:pPr>
      <w:r w:rsidRPr="00CB39EF">
        <w:rPr>
          <w:rFonts w:ascii="Bell MT" w:hAnsi="Bell MT"/>
          <w:sz w:val="28"/>
          <w:szCs w:val="28"/>
          <w:lang w:val="en-US"/>
        </w:rPr>
        <w:t>S. A. Whittier a O. A. Olsen, 22 enero 1890, archivos de General Conference of Seventh-day Adventists.</w:t>
      </w:r>
      <w:r w:rsidR="00261399">
        <w:rPr>
          <w:rFonts w:ascii="Bell MT" w:hAnsi="Bell MT"/>
          <w:sz w:val="28"/>
          <w:szCs w:val="28"/>
          <w:lang w:val="en-US"/>
        </w:rPr>
        <w:tab/>
      </w:r>
      <w:r w:rsidR="00CB39EF">
        <w:rPr>
          <w:rFonts w:ascii="Bell MT" w:hAnsi="Bell MT"/>
          <w:sz w:val="28"/>
          <w:szCs w:val="28"/>
          <w:lang w:val="en-US"/>
        </w:rPr>
        <w:br/>
      </w:r>
    </w:p>
    <w:p w14:paraId="1D4FFFCE" w14:textId="77777777" w:rsidR="00DC1675" w:rsidRPr="00CB39EF" w:rsidRDefault="00A6598D" w:rsidP="00261399">
      <w:pPr>
        <w:pStyle w:val="Prrafodelista"/>
        <w:numPr>
          <w:ilvl w:val="0"/>
          <w:numId w:val="15"/>
        </w:numPr>
        <w:jc w:val="both"/>
        <w:rPr>
          <w:rFonts w:ascii="Bell MT" w:hAnsi="Bell MT"/>
          <w:sz w:val="28"/>
          <w:szCs w:val="28"/>
        </w:rPr>
      </w:pPr>
      <w:r w:rsidRPr="00CB39EF">
        <w:rPr>
          <w:rFonts w:ascii="Bell MT" w:hAnsi="Bell MT"/>
          <w:sz w:val="28"/>
          <w:szCs w:val="28"/>
        </w:rPr>
        <w:t xml:space="preserve">Uriah Smith hizo circular esa supuesta declaración de A. T. Jones, e incluso la intercaló en una carta que escribió a Ellen White (17 febrero 1890; en </w:t>
      </w:r>
      <w:r w:rsidRPr="00CB39EF">
        <w:rPr>
          <w:rFonts w:ascii="Bell MT" w:hAnsi="Bell MT"/>
          <w:i/>
          <w:iCs/>
          <w:sz w:val="28"/>
          <w:szCs w:val="28"/>
        </w:rPr>
        <w:t>Manuscripts and Memories</w:t>
      </w:r>
      <w:r w:rsidRPr="00CB39EF">
        <w:rPr>
          <w:rFonts w:ascii="Bell MT" w:hAnsi="Bell MT"/>
          <w:sz w:val="28"/>
          <w:szCs w:val="28"/>
        </w:rPr>
        <w:t>, p. 152).</w:t>
      </w:r>
      <w:r w:rsidR="00B95546" w:rsidRPr="00CB39EF">
        <w:rPr>
          <w:rFonts w:ascii="Bell MT" w:hAnsi="Bell MT"/>
          <w:sz w:val="28"/>
          <w:szCs w:val="28"/>
        </w:rPr>
        <w:t xml:space="preserve"> </w:t>
      </w:r>
      <w:r w:rsidR="00071F0A" w:rsidRPr="00CB39EF">
        <w:rPr>
          <w:rFonts w:ascii="Bell MT" w:hAnsi="Bell MT"/>
          <w:sz w:val="28"/>
          <w:szCs w:val="28"/>
        </w:rPr>
        <w:t>Ellen</w:t>
      </w:r>
      <w:r w:rsidR="00B95546" w:rsidRPr="00CB39EF">
        <w:rPr>
          <w:rFonts w:ascii="Bell MT" w:hAnsi="Bell MT"/>
          <w:sz w:val="28"/>
          <w:szCs w:val="28"/>
        </w:rPr>
        <w:t xml:space="preserve"> White reaccionó escribiendo a Jones y confrontándolo con sus supuestas declaraciones</w:t>
      </w:r>
      <w:r w:rsidR="00B95546" w:rsidRPr="00CB39EF">
        <w:rPr>
          <w:rFonts w:ascii="TimesNewRomanPSMT" w:hAnsi="TimesNewRomanPSMT" w:cs="TimesNewRomanPSMT"/>
        </w:rPr>
        <w:t xml:space="preserve"> </w:t>
      </w:r>
      <w:r w:rsidR="00B95546" w:rsidRPr="00CB39EF">
        <w:rPr>
          <w:rFonts w:ascii="Bell MT" w:hAnsi="Bell MT"/>
          <w:sz w:val="28"/>
          <w:szCs w:val="28"/>
        </w:rPr>
        <w:t xml:space="preserve">(Carta 55, 17 febrero 1890, no publicada). Jones respondió a todas las alegaciones en una carta dirigida a Ellen White (que no se ha conservado), y tuvo también la oportunidad de exponer su versión del asunto en un </w:t>
      </w:r>
      <w:r w:rsidR="009D3F79">
        <w:rPr>
          <w:rFonts w:ascii="Bell MT" w:hAnsi="Bell MT"/>
          <w:sz w:val="28"/>
          <w:szCs w:val="28"/>
        </w:rPr>
        <w:t>consej</w:t>
      </w:r>
      <w:r w:rsidR="00B95546" w:rsidRPr="00CB39EF">
        <w:rPr>
          <w:rFonts w:ascii="Bell MT" w:hAnsi="Bell MT"/>
          <w:sz w:val="28"/>
          <w:szCs w:val="28"/>
        </w:rPr>
        <w:t xml:space="preserve">o pastoral reunido en la oficina de la Asociación (Ellen G. White a W. C. White, Carta 83, 13 marzo 1890; en </w:t>
      </w:r>
      <w:r w:rsidR="00B95546" w:rsidRPr="00CB39EF">
        <w:rPr>
          <w:rFonts w:ascii="Bell MT" w:hAnsi="Bell MT"/>
          <w:i/>
          <w:iCs/>
          <w:sz w:val="28"/>
          <w:szCs w:val="28"/>
        </w:rPr>
        <w:t>1888 Materials</w:t>
      </w:r>
      <w:r w:rsidR="00B95546" w:rsidRPr="00CB39EF">
        <w:rPr>
          <w:rFonts w:ascii="Bell MT" w:hAnsi="Bell MT"/>
          <w:sz w:val="28"/>
          <w:szCs w:val="28"/>
        </w:rPr>
        <w:t xml:space="preserve">, p. 627). A resultas de aquel encuentro, Ellen White escribió a Uriah Smith afirmando que “lo había acusado [a Jones] injustamente” </w:t>
      </w:r>
      <w:r w:rsidR="00A6719E" w:rsidRPr="00CB39EF">
        <w:rPr>
          <w:rFonts w:ascii="Bell MT" w:hAnsi="Bell MT"/>
          <w:sz w:val="28"/>
          <w:szCs w:val="28"/>
        </w:rPr>
        <w:t xml:space="preserve">(Carta 73, 25 noviembre 1890; en </w:t>
      </w:r>
      <w:r w:rsidR="00A6719E" w:rsidRPr="00CB39EF">
        <w:rPr>
          <w:rFonts w:ascii="Bell MT" w:hAnsi="Bell MT"/>
          <w:i/>
          <w:iCs/>
          <w:sz w:val="28"/>
          <w:szCs w:val="28"/>
        </w:rPr>
        <w:t>1888 Materials</w:t>
      </w:r>
      <w:r w:rsidR="00A6719E" w:rsidRPr="00CB39EF">
        <w:rPr>
          <w:rFonts w:ascii="Bell MT" w:hAnsi="Bell MT"/>
          <w:sz w:val="28"/>
          <w:szCs w:val="28"/>
        </w:rPr>
        <w:t xml:space="preserve">, p. 734). </w:t>
      </w:r>
      <w:r w:rsidR="00B846E8" w:rsidRPr="00CB39EF">
        <w:rPr>
          <w:rFonts w:ascii="Bell MT" w:hAnsi="Bell MT"/>
          <w:sz w:val="28"/>
          <w:szCs w:val="28"/>
        </w:rPr>
        <w:t xml:space="preserve">No obstante, el mal ya estaba hecho. Es mucho más fácil iniciar un rumor que detenerlo. En una carta a Uriah Smith, Ellen White explicaba cómo sucedió: “Ha esforzado usted las manos y las mentes de hombres como Larson, Porter, Dan Jones, Eldridge, Morrison, Nicola y un gran número </w:t>
      </w:r>
      <w:r w:rsidR="00BE480B">
        <w:rPr>
          <w:rFonts w:ascii="Bell MT" w:hAnsi="Bell MT"/>
          <w:sz w:val="28"/>
          <w:szCs w:val="28"/>
        </w:rPr>
        <w:t>mediante</w:t>
      </w:r>
      <w:r w:rsidR="00B846E8" w:rsidRPr="00CB39EF">
        <w:rPr>
          <w:rFonts w:ascii="Bell MT" w:hAnsi="Bell MT"/>
          <w:sz w:val="28"/>
          <w:szCs w:val="28"/>
        </w:rPr>
        <w:t xml:space="preserve"> ellos. Todos lo citan a usted, y el enemigo de la justicia lo contempla satisfecho” (Carta 59, 8 marzo 1890; en </w:t>
      </w:r>
      <w:r w:rsidR="00B846E8" w:rsidRPr="00CB39EF">
        <w:rPr>
          <w:rFonts w:ascii="Bell MT" w:hAnsi="Bell MT"/>
          <w:i/>
          <w:iCs/>
          <w:sz w:val="28"/>
          <w:szCs w:val="28"/>
        </w:rPr>
        <w:t>1888 Materials</w:t>
      </w:r>
      <w:r w:rsidR="00B846E8" w:rsidRPr="00CB39EF">
        <w:rPr>
          <w:rFonts w:ascii="Bell MT" w:hAnsi="Bell MT"/>
          <w:sz w:val="28"/>
          <w:szCs w:val="28"/>
        </w:rPr>
        <w:t>, p. 599).</w:t>
      </w:r>
      <w:r w:rsidR="00261399">
        <w:rPr>
          <w:rFonts w:ascii="Bell MT" w:hAnsi="Bell MT"/>
          <w:sz w:val="28"/>
          <w:szCs w:val="28"/>
        </w:rPr>
        <w:tab/>
      </w:r>
      <w:r w:rsidR="00CB39EF">
        <w:rPr>
          <w:rFonts w:ascii="Bell MT" w:hAnsi="Bell MT"/>
          <w:sz w:val="28"/>
          <w:szCs w:val="28"/>
        </w:rPr>
        <w:br/>
      </w:r>
    </w:p>
    <w:p w14:paraId="21154FC3" w14:textId="77777777" w:rsidR="00B846E8" w:rsidRPr="00CB39EF" w:rsidRDefault="00EB59BE" w:rsidP="00261399">
      <w:pPr>
        <w:pStyle w:val="Prrafodelista"/>
        <w:numPr>
          <w:ilvl w:val="0"/>
          <w:numId w:val="15"/>
        </w:numPr>
        <w:jc w:val="both"/>
        <w:rPr>
          <w:rFonts w:ascii="Bell MT" w:hAnsi="Bell MT"/>
          <w:sz w:val="28"/>
          <w:szCs w:val="28"/>
          <w:lang w:val="en-US"/>
        </w:rPr>
      </w:pPr>
      <w:r w:rsidRPr="00CB39EF">
        <w:rPr>
          <w:rFonts w:ascii="Bell MT" w:hAnsi="Bell MT"/>
          <w:sz w:val="28"/>
          <w:szCs w:val="28"/>
          <w:lang w:val="en-US"/>
        </w:rPr>
        <w:t>Dan T. Jones a A. W. Allee, 23 enero 1890, archivos de General Conference of Seventh-day Adventists.</w:t>
      </w:r>
      <w:r w:rsidR="00261399">
        <w:rPr>
          <w:rFonts w:ascii="Bell MT" w:hAnsi="Bell MT"/>
          <w:sz w:val="28"/>
          <w:szCs w:val="28"/>
          <w:lang w:val="en-US"/>
        </w:rPr>
        <w:tab/>
      </w:r>
      <w:r w:rsidR="00CB39EF">
        <w:rPr>
          <w:rFonts w:ascii="Bell MT" w:hAnsi="Bell MT"/>
          <w:sz w:val="28"/>
          <w:szCs w:val="28"/>
          <w:lang w:val="en-US"/>
        </w:rPr>
        <w:br/>
      </w:r>
    </w:p>
    <w:p w14:paraId="49A1C215" w14:textId="00FE808D" w:rsidR="00EB59BE" w:rsidRPr="00CB39EF" w:rsidRDefault="005D31E4" w:rsidP="00261399">
      <w:pPr>
        <w:pStyle w:val="Prrafodelista"/>
        <w:numPr>
          <w:ilvl w:val="0"/>
          <w:numId w:val="15"/>
        </w:numPr>
        <w:jc w:val="both"/>
        <w:rPr>
          <w:rFonts w:ascii="Bell MT" w:hAnsi="Bell MT"/>
          <w:sz w:val="28"/>
          <w:szCs w:val="28"/>
          <w:lang w:val="en-US"/>
        </w:rPr>
      </w:pPr>
      <w:r w:rsidRPr="00CB39EF">
        <w:rPr>
          <w:rFonts w:ascii="Bell MT" w:hAnsi="Bell MT"/>
          <w:sz w:val="28"/>
          <w:szCs w:val="28"/>
          <w:lang w:val="en-US"/>
        </w:rPr>
        <w:t>Uriah Smith, “Editorial Notes”</w:t>
      </w:r>
      <w:r w:rsidR="00813DA0">
        <w:rPr>
          <w:rFonts w:ascii="Bell MT" w:hAnsi="Bell MT"/>
          <w:sz w:val="28"/>
          <w:szCs w:val="28"/>
          <w:lang w:val="en-US"/>
        </w:rPr>
        <w:t>,</w:t>
      </w:r>
      <w:r w:rsidRPr="00CB39EF">
        <w:rPr>
          <w:rFonts w:ascii="Bell MT" w:hAnsi="Bell MT"/>
          <w:sz w:val="28"/>
          <w:szCs w:val="28"/>
          <w:lang w:val="en-US"/>
        </w:rPr>
        <w:t xml:space="preserve"> </w:t>
      </w:r>
      <w:r w:rsidRPr="00CB39EF">
        <w:rPr>
          <w:rFonts w:ascii="Bell MT" w:hAnsi="Bell MT"/>
          <w:i/>
          <w:iCs/>
          <w:sz w:val="28"/>
          <w:szCs w:val="28"/>
          <w:lang w:val="en-US"/>
        </w:rPr>
        <w:t>Review and Herald</w:t>
      </w:r>
      <w:r w:rsidRPr="00CB39EF">
        <w:rPr>
          <w:rFonts w:ascii="Bell MT" w:hAnsi="Bell MT"/>
          <w:sz w:val="28"/>
          <w:szCs w:val="28"/>
          <w:lang w:val="en-US"/>
        </w:rPr>
        <w:t>, 28 enero 1890, p. 64.</w:t>
      </w:r>
      <w:r w:rsidR="00CB39EF">
        <w:rPr>
          <w:rFonts w:ascii="Bell MT" w:hAnsi="Bell MT"/>
          <w:sz w:val="28"/>
          <w:szCs w:val="28"/>
          <w:lang w:val="en-US"/>
        </w:rPr>
        <w:br/>
      </w:r>
    </w:p>
    <w:p w14:paraId="5D9F7C17" w14:textId="77777777" w:rsidR="005D31E4" w:rsidRPr="00CB39EF" w:rsidRDefault="009579DC" w:rsidP="00261399">
      <w:pPr>
        <w:pStyle w:val="Prrafodelista"/>
        <w:numPr>
          <w:ilvl w:val="0"/>
          <w:numId w:val="15"/>
        </w:numPr>
        <w:jc w:val="both"/>
        <w:rPr>
          <w:rFonts w:ascii="Bell MT" w:hAnsi="Bell MT"/>
          <w:sz w:val="28"/>
          <w:szCs w:val="28"/>
        </w:rPr>
      </w:pPr>
      <w:r w:rsidRPr="00CB39EF">
        <w:rPr>
          <w:rFonts w:ascii="Bell MT" w:hAnsi="Bell MT"/>
          <w:sz w:val="28"/>
          <w:szCs w:val="28"/>
        </w:rPr>
        <w:t>No se debe ignor</w:t>
      </w:r>
      <w:r w:rsidR="00115844">
        <w:rPr>
          <w:rFonts w:ascii="Bell MT" w:hAnsi="Bell MT"/>
          <w:sz w:val="28"/>
          <w:szCs w:val="28"/>
        </w:rPr>
        <w:t>a</w:t>
      </w:r>
      <w:r w:rsidRPr="00CB39EF">
        <w:rPr>
          <w:rFonts w:ascii="Bell MT" w:hAnsi="Bell MT"/>
          <w:sz w:val="28"/>
          <w:szCs w:val="28"/>
        </w:rPr>
        <w:t xml:space="preserve">r este punto. Los que se oponían a Jones y Waggoner aducían que la Biblia y sólo la Biblia era su regla de fe. </w:t>
      </w:r>
      <w:r w:rsidR="00C609FA" w:rsidRPr="00CB39EF">
        <w:rPr>
          <w:rFonts w:ascii="Bell MT" w:hAnsi="Bell MT"/>
          <w:sz w:val="28"/>
          <w:szCs w:val="28"/>
        </w:rPr>
        <w:t xml:space="preserve">Así es exactamente como habían hecho con Cristo los escribas y fariseos, citando de los libros de Moisés para probar que estaban en lo </w:t>
      </w:r>
      <w:r w:rsidR="00C609FA" w:rsidRPr="00CB39EF">
        <w:rPr>
          <w:rFonts w:ascii="Bell MT" w:hAnsi="Bell MT"/>
          <w:sz w:val="28"/>
          <w:szCs w:val="28"/>
        </w:rPr>
        <w:lastRenderedPageBreak/>
        <w:t>correcto</w:t>
      </w:r>
      <w:r w:rsidR="00115844">
        <w:rPr>
          <w:rFonts w:ascii="Bell MT" w:hAnsi="Bell MT"/>
          <w:sz w:val="28"/>
          <w:szCs w:val="28"/>
        </w:rPr>
        <w:t>,</w:t>
      </w:r>
      <w:r w:rsidR="00C609FA" w:rsidRPr="00CB39EF">
        <w:rPr>
          <w:rFonts w:ascii="Bell MT" w:hAnsi="Bell MT"/>
          <w:sz w:val="28"/>
          <w:szCs w:val="28"/>
        </w:rPr>
        <w:t xml:space="preserve"> y</w:t>
      </w:r>
      <w:r w:rsidR="00115844">
        <w:rPr>
          <w:rFonts w:ascii="Bell MT" w:hAnsi="Bell MT"/>
          <w:sz w:val="28"/>
          <w:szCs w:val="28"/>
        </w:rPr>
        <w:t xml:space="preserve"> que</w:t>
      </w:r>
      <w:r w:rsidR="00C609FA" w:rsidRPr="00CB39EF">
        <w:rPr>
          <w:rFonts w:ascii="Bell MT" w:hAnsi="Bell MT"/>
          <w:sz w:val="28"/>
          <w:szCs w:val="28"/>
        </w:rPr>
        <w:t xml:space="preserve"> Cristo estaba equivocado. </w:t>
      </w:r>
      <w:r w:rsidR="0089266B">
        <w:rPr>
          <w:rFonts w:ascii="Bell MT" w:hAnsi="Bell MT"/>
          <w:sz w:val="28"/>
          <w:szCs w:val="28"/>
        </w:rPr>
        <w:t>No obstante,</w:t>
      </w:r>
      <w:r w:rsidR="00393255" w:rsidRPr="00CB39EF">
        <w:rPr>
          <w:rFonts w:ascii="Bell MT" w:hAnsi="Bell MT"/>
          <w:sz w:val="28"/>
          <w:szCs w:val="28"/>
        </w:rPr>
        <w:t xml:space="preserve"> Jones y Waggoner habían venido con un mensaje que </w:t>
      </w:r>
      <w:r w:rsidR="0089266B">
        <w:rPr>
          <w:rFonts w:ascii="Bell MT" w:hAnsi="Bell MT"/>
          <w:sz w:val="28"/>
          <w:szCs w:val="28"/>
        </w:rPr>
        <w:t>remit</w:t>
      </w:r>
      <w:r w:rsidR="00393255" w:rsidRPr="00CB39EF">
        <w:rPr>
          <w:rFonts w:ascii="Bell MT" w:hAnsi="Bell MT"/>
          <w:sz w:val="28"/>
          <w:szCs w:val="28"/>
        </w:rPr>
        <w:t xml:space="preserve">ía al pueblo </w:t>
      </w:r>
      <w:r w:rsidR="0089266B">
        <w:rPr>
          <w:rFonts w:ascii="Bell MT" w:hAnsi="Bell MT"/>
          <w:sz w:val="28"/>
          <w:szCs w:val="28"/>
        </w:rPr>
        <w:t>de regreso</w:t>
      </w:r>
      <w:r w:rsidR="00393255" w:rsidRPr="00CB39EF">
        <w:rPr>
          <w:rFonts w:ascii="Bell MT" w:hAnsi="Bell MT"/>
          <w:sz w:val="28"/>
          <w:szCs w:val="28"/>
        </w:rPr>
        <w:t xml:space="preserve"> a la Biblia </w:t>
      </w:r>
      <w:r w:rsidR="00393255" w:rsidRPr="00CB39EF">
        <w:rPr>
          <w:rFonts w:ascii="Bell MT" w:hAnsi="Bell MT"/>
          <w:i/>
          <w:sz w:val="28"/>
          <w:szCs w:val="28"/>
        </w:rPr>
        <w:t>y</w:t>
      </w:r>
      <w:r w:rsidR="00393255" w:rsidRPr="00CB39EF">
        <w:rPr>
          <w:rFonts w:ascii="Bell MT" w:hAnsi="Bell MT"/>
          <w:sz w:val="28"/>
          <w:szCs w:val="28"/>
        </w:rPr>
        <w:t xml:space="preserve"> a las preciosas verdades contenidas en sus páginas. </w:t>
      </w:r>
      <w:r w:rsidR="007B6A5E" w:rsidRPr="00CB39EF">
        <w:rPr>
          <w:rFonts w:ascii="Bell MT" w:hAnsi="Bell MT"/>
          <w:sz w:val="28"/>
          <w:szCs w:val="28"/>
        </w:rPr>
        <w:t xml:space="preserve">Ellen White apoyó ese </w:t>
      </w:r>
      <w:r w:rsidR="00254E4C" w:rsidRPr="00CB39EF">
        <w:rPr>
          <w:rFonts w:ascii="Bell MT" w:hAnsi="Bell MT"/>
          <w:sz w:val="28"/>
          <w:szCs w:val="28"/>
        </w:rPr>
        <w:t>enfoqu</w:t>
      </w:r>
      <w:r w:rsidR="007B6A5E" w:rsidRPr="00CB39EF">
        <w:rPr>
          <w:rFonts w:ascii="Bell MT" w:hAnsi="Bell MT"/>
          <w:sz w:val="28"/>
          <w:szCs w:val="28"/>
        </w:rPr>
        <w:t>e</w:t>
      </w:r>
      <w:r w:rsidR="00254E4C" w:rsidRPr="00CB39EF">
        <w:rPr>
          <w:rFonts w:ascii="Bell MT" w:hAnsi="Bell MT"/>
          <w:sz w:val="28"/>
          <w:szCs w:val="28"/>
        </w:rPr>
        <w:t>, y en respuesta a quienes se oponían a Jones y Waggoner</w:t>
      </w:r>
      <w:r w:rsidR="004346B1" w:rsidRPr="00CB39EF">
        <w:rPr>
          <w:rFonts w:ascii="Bell MT" w:hAnsi="Bell MT"/>
          <w:sz w:val="28"/>
          <w:szCs w:val="28"/>
        </w:rPr>
        <w:t xml:space="preserve"> les invitó en numerosas ocasiones a estudiar las Escrituras a fin de que pudieran creer lo que se estaba presentando. Pero sus llamamientos a un estudio más profundo de las Escrituras no invalidan sus declaraciones de apoyo hacia lo que Jones y Waggoner estaban enseñando </w:t>
      </w:r>
      <w:r w:rsidR="004346B1" w:rsidRPr="00CB39EF">
        <w:rPr>
          <w:rFonts w:ascii="Bell MT" w:hAnsi="Bell MT"/>
          <w:i/>
          <w:sz w:val="28"/>
          <w:szCs w:val="28"/>
        </w:rPr>
        <w:t>a partir de las Escrituras</w:t>
      </w:r>
      <w:r w:rsidR="004346B1" w:rsidRPr="00CB39EF">
        <w:rPr>
          <w:rFonts w:ascii="Bell MT" w:hAnsi="Bell MT"/>
          <w:sz w:val="28"/>
          <w:szCs w:val="28"/>
        </w:rPr>
        <w:t xml:space="preserve">. </w:t>
      </w:r>
      <w:r w:rsidR="007138EC" w:rsidRPr="00CB39EF">
        <w:rPr>
          <w:rFonts w:ascii="Bell MT" w:hAnsi="Bell MT"/>
          <w:sz w:val="28"/>
          <w:szCs w:val="28"/>
        </w:rPr>
        <w:t xml:space="preserve">¿No sería bien extraño que “en su gran misericordia el Señor” enviara “un preciosísimo mensaje a su pueblo mediante los pastores Waggoner y Jones” que incluyera un llamamiento a estudiar más profundamente la Biblia, y que lo que ellos presentaron a resultas de su profundo estudio de la Biblia estuviera plagado de errores fatales? </w:t>
      </w:r>
      <w:r w:rsidR="00CE0EC5" w:rsidRPr="00CB39EF">
        <w:rPr>
          <w:rFonts w:ascii="Bell MT" w:hAnsi="Bell MT"/>
          <w:sz w:val="28"/>
          <w:szCs w:val="28"/>
        </w:rPr>
        <w:t>Esa, no obstante, es exactamente el tipo de acusaci</w:t>
      </w:r>
      <w:r w:rsidR="00115844">
        <w:rPr>
          <w:rFonts w:ascii="Bell MT" w:hAnsi="Bell MT"/>
          <w:sz w:val="28"/>
          <w:szCs w:val="28"/>
        </w:rPr>
        <w:t>ón</w:t>
      </w:r>
      <w:r w:rsidR="00CE0EC5" w:rsidRPr="00CB39EF">
        <w:rPr>
          <w:rFonts w:ascii="Bell MT" w:hAnsi="Bell MT"/>
          <w:sz w:val="28"/>
          <w:szCs w:val="28"/>
        </w:rPr>
        <w:t xml:space="preserve"> </w:t>
      </w:r>
      <w:r w:rsidR="00294842" w:rsidRPr="00CB39EF">
        <w:rPr>
          <w:rFonts w:ascii="Bell MT" w:hAnsi="Bell MT"/>
          <w:sz w:val="28"/>
          <w:szCs w:val="28"/>
        </w:rPr>
        <w:t xml:space="preserve">que se les </w:t>
      </w:r>
      <w:r w:rsidR="00115844">
        <w:rPr>
          <w:rFonts w:ascii="Bell MT" w:hAnsi="Bell MT"/>
          <w:sz w:val="28"/>
          <w:szCs w:val="28"/>
        </w:rPr>
        <w:t>estuv</w:t>
      </w:r>
      <w:r w:rsidR="00294842" w:rsidRPr="00CB39EF">
        <w:rPr>
          <w:rFonts w:ascii="Bell MT" w:hAnsi="Bell MT"/>
          <w:sz w:val="28"/>
          <w:szCs w:val="28"/>
        </w:rPr>
        <w:t>o haciendo hace más de 120 años. Los hermanos en el liderazgo pretendían creer en la Biblia</w:t>
      </w:r>
      <w:r w:rsidR="00463021" w:rsidRPr="00CB39EF">
        <w:rPr>
          <w:rFonts w:ascii="Bell MT" w:hAnsi="Bell MT"/>
          <w:sz w:val="28"/>
          <w:szCs w:val="28"/>
        </w:rPr>
        <w:t xml:space="preserve"> y en la doctrina de la justificación por la fe</w:t>
      </w:r>
      <w:r w:rsidR="0000713D" w:rsidRPr="00CB39EF">
        <w:rPr>
          <w:rFonts w:ascii="Bell MT" w:hAnsi="Bell MT"/>
          <w:sz w:val="28"/>
          <w:szCs w:val="28"/>
        </w:rPr>
        <w:t>; es sólo que no creían en la “nueva de</w:t>
      </w:r>
      <w:r w:rsidR="00115844">
        <w:rPr>
          <w:rFonts w:ascii="Bell MT" w:hAnsi="Bell MT"/>
          <w:sz w:val="28"/>
          <w:szCs w:val="28"/>
        </w:rPr>
        <w:t>riva</w:t>
      </w:r>
      <w:r w:rsidR="0000713D" w:rsidRPr="00CB39EF">
        <w:rPr>
          <w:rFonts w:ascii="Bell MT" w:hAnsi="Bell MT"/>
          <w:sz w:val="28"/>
          <w:szCs w:val="28"/>
        </w:rPr>
        <w:t xml:space="preserve"> teológica” de Jones y Waggoner. </w:t>
      </w:r>
      <w:r w:rsidR="00137431" w:rsidRPr="00CB39EF">
        <w:rPr>
          <w:rFonts w:ascii="Bell MT" w:hAnsi="Bell MT"/>
          <w:sz w:val="28"/>
          <w:szCs w:val="28"/>
        </w:rPr>
        <w:t xml:space="preserve">Esa misma mentalidad está hoy </w:t>
      </w:r>
      <w:r w:rsidR="00B971B4" w:rsidRPr="00CB39EF">
        <w:rPr>
          <w:rFonts w:ascii="Bell MT" w:hAnsi="Bell MT"/>
          <w:sz w:val="28"/>
          <w:szCs w:val="28"/>
        </w:rPr>
        <w:t>plenamente vigente</w:t>
      </w:r>
      <w:r w:rsidR="00137431" w:rsidRPr="00CB39EF">
        <w:rPr>
          <w:rFonts w:ascii="Bell MT" w:hAnsi="Bell MT"/>
          <w:sz w:val="28"/>
          <w:szCs w:val="28"/>
        </w:rPr>
        <w:t xml:space="preserve"> entre quienes están en desacuerdo con Jones y Waggoner a propósito de la naturaleza de Cristo</w:t>
      </w:r>
      <w:r w:rsidR="00B971B4" w:rsidRPr="00CB39EF">
        <w:rPr>
          <w:rFonts w:ascii="Bell MT" w:hAnsi="Bell MT"/>
          <w:sz w:val="28"/>
          <w:szCs w:val="28"/>
        </w:rPr>
        <w:t xml:space="preserve">, la justicia por la fe, la generación final, la lluvia tardía y los pactos. </w:t>
      </w:r>
      <w:r w:rsidR="006D2D41" w:rsidRPr="00CB39EF">
        <w:rPr>
          <w:rFonts w:ascii="Bell MT" w:hAnsi="Bell MT"/>
          <w:sz w:val="28"/>
          <w:szCs w:val="28"/>
        </w:rPr>
        <w:t>George Knight afirma: “La iglesia necesita leer la Biblia a través de los ojos de Moisés, Juan, Pablo y otros escritores bíblicos, más bien que a través de los ojos de Jones y Waggoner. Un</w:t>
      </w:r>
      <w:r w:rsidR="00CB39EF">
        <w:rPr>
          <w:rFonts w:ascii="Bell MT" w:hAnsi="Bell MT"/>
          <w:sz w:val="28"/>
          <w:szCs w:val="28"/>
        </w:rPr>
        <w:t>a</w:t>
      </w:r>
      <w:r w:rsidR="006D2D41" w:rsidRPr="00CB39EF">
        <w:rPr>
          <w:rFonts w:ascii="Bell MT" w:hAnsi="Bell MT"/>
          <w:sz w:val="28"/>
          <w:szCs w:val="28"/>
        </w:rPr>
        <w:t xml:space="preserve"> práctica tal puede ser el error más peligroso. … </w:t>
      </w:r>
      <w:r w:rsidR="006F1A70" w:rsidRPr="00CB39EF">
        <w:rPr>
          <w:rFonts w:ascii="Bell MT" w:hAnsi="Bell MT"/>
          <w:sz w:val="28"/>
          <w:szCs w:val="28"/>
        </w:rPr>
        <w:t xml:space="preserve">Ellen White exaltó a ambos hombres debido a que recondujeron el adventismo de regreso a Cristo y a la Biblia; no porque </w:t>
      </w:r>
      <w:r w:rsidR="008E4960" w:rsidRPr="00CB39EF">
        <w:rPr>
          <w:rFonts w:ascii="Bell MT" w:hAnsi="Bell MT"/>
          <w:sz w:val="28"/>
          <w:szCs w:val="28"/>
        </w:rPr>
        <w:t>tuviesen la última palabra en teología, ni siquiera por tener una teología con la que ella estuviera plenamente de acuerdo” (</w:t>
      </w:r>
      <w:r w:rsidR="008E4960" w:rsidRPr="00CB39EF">
        <w:rPr>
          <w:rFonts w:ascii="Bell MT" w:hAnsi="Bell MT"/>
          <w:i/>
          <w:iCs/>
          <w:sz w:val="28"/>
          <w:szCs w:val="28"/>
        </w:rPr>
        <w:t>A User–Friendly Guide</w:t>
      </w:r>
      <w:r w:rsidR="008E4960" w:rsidRPr="00CB39EF">
        <w:rPr>
          <w:rFonts w:ascii="Bell MT" w:hAnsi="Bell MT"/>
          <w:sz w:val="28"/>
          <w:szCs w:val="28"/>
        </w:rPr>
        <w:t xml:space="preserve">, p. 179). </w:t>
      </w:r>
      <w:r w:rsidR="00342670" w:rsidRPr="00CB39EF">
        <w:rPr>
          <w:rFonts w:ascii="Bell MT" w:hAnsi="Bell MT"/>
          <w:sz w:val="28"/>
          <w:szCs w:val="28"/>
        </w:rPr>
        <w:t>Pero Ellen White advirtió también acerca del engaño sutil que estaba minando la fe del pueblo en el Espíritu de profecía, protagonizado por los mismos hombres que estaban luchando contra el mensaje enviado mediante Jones y Waggoner</w:t>
      </w:r>
      <w:r w:rsidR="009B29B5">
        <w:rPr>
          <w:rFonts w:ascii="Bell MT" w:hAnsi="Bell MT"/>
          <w:sz w:val="28"/>
          <w:szCs w:val="28"/>
        </w:rPr>
        <w:t>, al tiempo</w:t>
      </w:r>
      <w:r w:rsidR="00342670" w:rsidRPr="00CB39EF">
        <w:rPr>
          <w:rFonts w:ascii="Bell MT" w:hAnsi="Bell MT"/>
          <w:sz w:val="28"/>
          <w:szCs w:val="28"/>
        </w:rPr>
        <w:t xml:space="preserve"> que decían estar defendiendo la Biblia: “El enemigo ha hecho sus esfuerzos supremos </w:t>
      </w:r>
      <w:r w:rsidR="00D30F21" w:rsidRPr="00CB39EF">
        <w:rPr>
          <w:rFonts w:ascii="Bell MT" w:hAnsi="Bell MT"/>
          <w:sz w:val="28"/>
          <w:szCs w:val="28"/>
        </w:rPr>
        <w:t xml:space="preserve">para trastornar la fe </w:t>
      </w:r>
      <w:r w:rsidR="005143B1" w:rsidRPr="00CB39EF">
        <w:rPr>
          <w:rFonts w:ascii="Bell MT" w:hAnsi="Bell MT"/>
          <w:sz w:val="28"/>
          <w:szCs w:val="28"/>
        </w:rPr>
        <w:t xml:space="preserve">de nuestro propio pueblo en los Testimonios, y cuando llegan esos errores pretenden probar todas las posiciones por la Biblia, pero malinterpretan las Escrituras. </w:t>
      </w:r>
      <w:r w:rsidR="00B20C5F" w:rsidRPr="00CB39EF">
        <w:rPr>
          <w:rFonts w:ascii="Bell MT" w:hAnsi="Bell MT"/>
          <w:sz w:val="28"/>
          <w:szCs w:val="28"/>
        </w:rPr>
        <w:t xml:space="preserve">.. Es precisamente así como Satanás planeó que sucediera, y quienes han estado preparando el camino para que el pueblo </w:t>
      </w:r>
      <w:r w:rsidR="00E9631F" w:rsidRPr="00CB39EF">
        <w:rPr>
          <w:rFonts w:ascii="Bell MT" w:hAnsi="Bell MT"/>
          <w:sz w:val="28"/>
          <w:szCs w:val="28"/>
        </w:rPr>
        <w:t>no preste atención a las advertencias y reproches de los Testimonios del Espíritu de</w:t>
      </w:r>
      <w:r w:rsidR="00DE5B5F" w:rsidRPr="00CB39EF">
        <w:rPr>
          <w:rFonts w:ascii="Bell MT" w:hAnsi="Bell MT"/>
          <w:sz w:val="28"/>
          <w:szCs w:val="28"/>
        </w:rPr>
        <w:t xml:space="preserve"> Dios</w:t>
      </w:r>
      <w:r w:rsidR="0030715C">
        <w:rPr>
          <w:rFonts w:ascii="Bell MT" w:hAnsi="Bell MT"/>
          <w:sz w:val="28"/>
          <w:szCs w:val="28"/>
        </w:rPr>
        <w:t>,</w:t>
      </w:r>
      <w:r w:rsidR="00E31355" w:rsidRPr="00CB39EF">
        <w:rPr>
          <w:rFonts w:ascii="Bell MT" w:hAnsi="Bell MT"/>
          <w:sz w:val="28"/>
          <w:szCs w:val="28"/>
        </w:rPr>
        <w:t xml:space="preserve"> verán cómo brotan a la vida una marea de errores de todas las clases”</w:t>
      </w:r>
      <w:r w:rsidR="00E31355" w:rsidRPr="00CB39EF">
        <w:rPr>
          <w:rFonts w:ascii="TimesNewRomanPSMT" w:hAnsi="TimesNewRomanPSMT" w:cs="TimesNewRomanPSMT"/>
        </w:rPr>
        <w:t xml:space="preserve"> </w:t>
      </w:r>
      <w:r w:rsidR="00E31355" w:rsidRPr="00CB39EF">
        <w:rPr>
          <w:rFonts w:ascii="Bell MT" w:hAnsi="Bell MT"/>
          <w:sz w:val="28"/>
          <w:szCs w:val="28"/>
        </w:rPr>
        <w:t xml:space="preserve">(Ellen G. White a W. C. White, </w:t>
      </w:r>
      <w:r w:rsidR="00E31355" w:rsidRPr="00CB39EF">
        <w:rPr>
          <w:rFonts w:ascii="Bell MT" w:hAnsi="Bell MT"/>
          <w:sz w:val="28"/>
          <w:szCs w:val="28"/>
        </w:rPr>
        <w:lastRenderedPageBreak/>
        <w:t xml:space="preserve">Carta 109, 6 diciembre 1890; en </w:t>
      </w:r>
      <w:r w:rsidR="00E31355" w:rsidRPr="00CB39EF">
        <w:rPr>
          <w:rFonts w:ascii="Bell MT" w:hAnsi="Bell MT"/>
          <w:i/>
          <w:iCs/>
          <w:sz w:val="28"/>
          <w:szCs w:val="28"/>
        </w:rPr>
        <w:t>1888 Materials</w:t>
      </w:r>
      <w:r w:rsidR="00E31355" w:rsidRPr="00CB39EF">
        <w:rPr>
          <w:rFonts w:ascii="Bell MT" w:hAnsi="Bell MT"/>
          <w:sz w:val="28"/>
          <w:szCs w:val="28"/>
        </w:rPr>
        <w:t>, p. 739).</w:t>
      </w:r>
      <w:r w:rsidR="00261399">
        <w:rPr>
          <w:rFonts w:ascii="Bell MT" w:hAnsi="Bell MT"/>
          <w:sz w:val="28"/>
          <w:szCs w:val="28"/>
        </w:rPr>
        <w:tab/>
      </w:r>
      <w:r w:rsidR="00CB39EF">
        <w:rPr>
          <w:rFonts w:ascii="Bell MT" w:hAnsi="Bell MT"/>
          <w:sz w:val="28"/>
          <w:szCs w:val="28"/>
        </w:rPr>
        <w:br/>
      </w:r>
    </w:p>
    <w:p w14:paraId="4A685DBD" w14:textId="77777777" w:rsidR="00DD786A" w:rsidRPr="00CB39EF" w:rsidRDefault="00DD786A" w:rsidP="00261399">
      <w:pPr>
        <w:pStyle w:val="Prrafodelista"/>
        <w:numPr>
          <w:ilvl w:val="0"/>
          <w:numId w:val="15"/>
        </w:numPr>
        <w:jc w:val="both"/>
        <w:rPr>
          <w:rFonts w:ascii="Bell MT" w:hAnsi="Bell MT"/>
          <w:sz w:val="28"/>
          <w:szCs w:val="28"/>
        </w:rPr>
      </w:pPr>
      <w:r w:rsidRPr="00CB39EF">
        <w:rPr>
          <w:rFonts w:ascii="Bell MT" w:hAnsi="Bell MT"/>
          <w:sz w:val="28"/>
          <w:szCs w:val="28"/>
        </w:rPr>
        <w:t xml:space="preserve">Ellen G. White, Manuscrito 22, enero-febrero 1890, “Diary”; en </w:t>
      </w:r>
      <w:r w:rsidRPr="00CB39EF">
        <w:rPr>
          <w:rFonts w:ascii="Bell MT" w:hAnsi="Bell MT"/>
          <w:i/>
          <w:iCs/>
          <w:sz w:val="28"/>
          <w:szCs w:val="28"/>
        </w:rPr>
        <w:t>1888 Materials</w:t>
      </w:r>
      <w:r w:rsidRPr="00CB39EF">
        <w:rPr>
          <w:rFonts w:ascii="Bell MT" w:hAnsi="Bell MT"/>
          <w:sz w:val="28"/>
          <w:szCs w:val="28"/>
        </w:rPr>
        <w:t xml:space="preserve">, p. 579; Dan T. Jones a E. W. Farnsworth, 9 febrero 1890. </w:t>
      </w:r>
      <w:r w:rsidR="00276163" w:rsidRPr="00CB39EF">
        <w:rPr>
          <w:rFonts w:ascii="Bell MT" w:hAnsi="Bell MT"/>
          <w:sz w:val="28"/>
          <w:szCs w:val="28"/>
        </w:rPr>
        <w:t xml:space="preserve">Ellen White escribió esas palabras el sábado 8 de febrero. Tres semanas antes habría sido el sábado 18 de enero, el día en que Dan Jones acudió a hablar con ella </w:t>
      </w:r>
      <w:r w:rsidR="00C15DCB" w:rsidRPr="00CB39EF">
        <w:rPr>
          <w:rFonts w:ascii="Bell MT" w:hAnsi="Bell MT"/>
          <w:sz w:val="28"/>
          <w:szCs w:val="28"/>
        </w:rPr>
        <w:t>acerca de sus inquietudes relativas a la enseñanza de los pactos por parte de Waggoner.</w:t>
      </w:r>
      <w:r w:rsidR="00261399">
        <w:rPr>
          <w:rFonts w:ascii="Bell MT" w:hAnsi="Bell MT"/>
          <w:sz w:val="28"/>
          <w:szCs w:val="28"/>
        </w:rPr>
        <w:tab/>
      </w:r>
      <w:r w:rsidR="00CB39EF">
        <w:rPr>
          <w:rFonts w:ascii="Bell MT" w:hAnsi="Bell MT"/>
          <w:sz w:val="28"/>
          <w:szCs w:val="28"/>
        </w:rPr>
        <w:br/>
      </w:r>
    </w:p>
    <w:p w14:paraId="20E0FE45" w14:textId="77777777" w:rsidR="00C15DCB" w:rsidRPr="00CB39EF" w:rsidRDefault="001B1A4C" w:rsidP="00261399">
      <w:pPr>
        <w:pStyle w:val="Prrafodelista"/>
        <w:numPr>
          <w:ilvl w:val="0"/>
          <w:numId w:val="15"/>
        </w:numPr>
        <w:jc w:val="both"/>
        <w:rPr>
          <w:rFonts w:ascii="Bell MT" w:hAnsi="Bell MT"/>
          <w:sz w:val="28"/>
          <w:szCs w:val="28"/>
          <w:lang w:val="en-US"/>
        </w:rPr>
      </w:pPr>
      <w:r w:rsidRPr="00CB39EF">
        <w:rPr>
          <w:rFonts w:ascii="Bell MT" w:hAnsi="Bell MT"/>
          <w:sz w:val="28"/>
          <w:szCs w:val="28"/>
          <w:lang w:val="en-US"/>
        </w:rPr>
        <w:t xml:space="preserve">Ellen G. White a Willie and Mary White, Carta 83, 13 marzo 1890; en </w:t>
      </w:r>
      <w:r w:rsidRPr="00CB39EF">
        <w:rPr>
          <w:rFonts w:ascii="Bell MT" w:hAnsi="Bell MT"/>
          <w:i/>
          <w:iCs/>
          <w:sz w:val="28"/>
          <w:szCs w:val="28"/>
          <w:lang w:val="en-US"/>
        </w:rPr>
        <w:t>1888 Materials</w:t>
      </w:r>
      <w:r w:rsidRPr="00CB39EF">
        <w:rPr>
          <w:rFonts w:ascii="Bell MT" w:hAnsi="Bell MT"/>
          <w:sz w:val="28"/>
          <w:szCs w:val="28"/>
          <w:lang w:val="en-US"/>
        </w:rPr>
        <w:t>, p. 635.</w:t>
      </w:r>
      <w:r w:rsidR="00261399">
        <w:rPr>
          <w:rFonts w:ascii="Bell MT" w:hAnsi="Bell MT"/>
          <w:sz w:val="28"/>
          <w:szCs w:val="28"/>
          <w:lang w:val="en-US"/>
        </w:rPr>
        <w:tab/>
      </w:r>
      <w:r w:rsidR="00CB39EF">
        <w:rPr>
          <w:rFonts w:ascii="Bell MT" w:hAnsi="Bell MT"/>
          <w:sz w:val="28"/>
          <w:szCs w:val="28"/>
          <w:lang w:val="en-US"/>
        </w:rPr>
        <w:br/>
      </w:r>
    </w:p>
    <w:p w14:paraId="7287520A" w14:textId="77777777" w:rsidR="001B1A4C" w:rsidRPr="00CB39EF" w:rsidRDefault="00C74B84" w:rsidP="00261399">
      <w:pPr>
        <w:pStyle w:val="Prrafodelista"/>
        <w:numPr>
          <w:ilvl w:val="0"/>
          <w:numId w:val="15"/>
        </w:numPr>
        <w:jc w:val="both"/>
        <w:rPr>
          <w:rFonts w:ascii="Bell MT" w:hAnsi="Bell MT"/>
          <w:sz w:val="28"/>
          <w:szCs w:val="28"/>
        </w:rPr>
      </w:pPr>
      <w:r w:rsidRPr="00CB39EF">
        <w:rPr>
          <w:rFonts w:ascii="Bell MT" w:hAnsi="Bell MT"/>
          <w:sz w:val="28"/>
          <w:szCs w:val="28"/>
        </w:rPr>
        <w:t xml:space="preserve">Ellen G. White, Manuscrito 22, enero-febrero 1890, “Diary”; en </w:t>
      </w:r>
      <w:r w:rsidRPr="00CB39EF">
        <w:rPr>
          <w:rFonts w:ascii="Bell MT" w:hAnsi="Bell MT"/>
          <w:i/>
          <w:iCs/>
          <w:sz w:val="28"/>
          <w:szCs w:val="28"/>
        </w:rPr>
        <w:t>1888 Materials</w:t>
      </w:r>
      <w:r w:rsidRPr="00CB39EF">
        <w:rPr>
          <w:rFonts w:ascii="Bell MT" w:hAnsi="Bell MT"/>
          <w:sz w:val="28"/>
          <w:szCs w:val="28"/>
        </w:rPr>
        <w:t>, pp. 570-575, original sin cursivas.</w:t>
      </w:r>
      <w:r w:rsidR="00261399">
        <w:rPr>
          <w:rFonts w:ascii="Bell MT" w:hAnsi="Bell MT"/>
          <w:sz w:val="28"/>
          <w:szCs w:val="28"/>
        </w:rPr>
        <w:tab/>
      </w:r>
      <w:r w:rsidR="00CB39EF">
        <w:rPr>
          <w:rFonts w:ascii="Bell MT" w:hAnsi="Bell MT"/>
          <w:sz w:val="28"/>
          <w:szCs w:val="28"/>
        </w:rPr>
        <w:br/>
      </w:r>
    </w:p>
    <w:p w14:paraId="4C633395" w14:textId="77777777" w:rsidR="00C74B84" w:rsidRPr="00CB39EF" w:rsidRDefault="0002521F" w:rsidP="00261399">
      <w:pPr>
        <w:pStyle w:val="Prrafodelista"/>
        <w:numPr>
          <w:ilvl w:val="0"/>
          <w:numId w:val="15"/>
        </w:numPr>
        <w:jc w:val="both"/>
        <w:rPr>
          <w:rFonts w:ascii="Bell MT" w:hAnsi="Bell MT"/>
          <w:sz w:val="28"/>
          <w:szCs w:val="28"/>
          <w:lang w:val="en-US"/>
        </w:rPr>
      </w:pPr>
      <w:r w:rsidRPr="00CB39EF">
        <w:rPr>
          <w:rFonts w:ascii="Bell MT" w:hAnsi="Bell MT"/>
          <w:sz w:val="28"/>
          <w:szCs w:val="28"/>
          <w:lang w:val="en-US"/>
        </w:rPr>
        <w:t xml:space="preserve">Ellen G. White, Manuscrito 9, 3 febrero 1890, “Responding to New Light”; en </w:t>
      </w:r>
      <w:r w:rsidRPr="00CB39EF">
        <w:rPr>
          <w:rFonts w:ascii="Bell MT" w:hAnsi="Bell MT"/>
          <w:i/>
          <w:iCs/>
          <w:sz w:val="28"/>
          <w:szCs w:val="28"/>
          <w:lang w:val="en-US"/>
        </w:rPr>
        <w:t>1888 Materials</w:t>
      </w:r>
      <w:r w:rsidRPr="00CB39EF">
        <w:rPr>
          <w:rFonts w:ascii="Bell MT" w:hAnsi="Bell MT"/>
          <w:sz w:val="28"/>
          <w:szCs w:val="28"/>
          <w:lang w:val="en-US"/>
        </w:rPr>
        <w:t>, pp. 537, 538.</w:t>
      </w:r>
      <w:r w:rsidR="00261399">
        <w:rPr>
          <w:rFonts w:ascii="Bell MT" w:hAnsi="Bell MT"/>
          <w:sz w:val="28"/>
          <w:szCs w:val="28"/>
          <w:lang w:val="en-US"/>
        </w:rPr>
        <w:tab/>
      </w:r>
      <w:r w:rsidR="00CB39EF">
        <w:rPr>
          <w:rFonts w:ascii="Bell MT" w:hAnsi="Bell MT"/>
          <w:sz w:val="28"/>
          <w:szCs w:val="28"/>
          <w:lang w:val="en-US"/>
        </w:rPr>
        <w:br/>
      </w:r>
    </w:p>
    <w:p w14:paraId="14BEAEFA" w14:textId="77777777" w:rsidR="0002521F" w:rsidRPr="00CB39EF" w:rsidRDefault="00681AFD" w:rsidP="00261399">
      <w:pPr>
        <w:pStyle w:val="Prrafodelista"/>
        <w:numPr>
          <w:ilvl w:val="0"/>
          <w:numId w:val="15"/>
        </w:numPr>
        <w:jc w:val="both"/>
        <w:rPr>
          <w:rFonts w:ascii="Bell MT" w:hAnsi="Bell MT"/>
          <w:sz w:val="28"/>
          <w:szCs w:val="28"/>
        </w:rPr>
      </w:pPr>
      <w:r w:rsidRPr="00CB39EF">
        <w:rPr>
          <w:rFonts w:ascii="Bell MT" w:hAnsi="Bell MT"/>
          <w:i/>
          <w:iCs/>
          <w:sz w:val="28"/>
          <w:szCs w:val="28"/>
        </w:rPr>
        <w:t>Ibid</w:t>
      </w:r>
      <w:r w:rsidRPr="00CB39EF">
        <w:rPr>
          <w:rFonts w:ascii="Bell MT" w:hAnsi="Bell MT"/>
          <w:sz w:val="28"/>
          <w:szCs w:val="28"/>
        </w:rPr>
        <w:t xml:space="preserve">., pp. 539-540. </w:t>
      </w:r>
      <w:r w:rsidR="00DE3072" w:rsidRPr="00CB39EF">
        <w:rPr>
          <w:rFonts w:ascii="Bell MT" w:hAnsi="Bell MT"/>
          <w:sz w:val="28"/>
          <w:szCs w:val="28"/>
        </w:rPr>
        <w:t>Los comentarios de Ellen White al propósito se deben comprender a la luz de sus declaraciones subsiguientes. Probablemente se estaba refiriendo a la labor que incluso su</w:t>
      </w:r>
      <w:r w:rsidR="00BA6457">
        <w:rPr>
          <w:rFonts w:ascii="Bell MT" w:hAnsi="Bell MT"/>
          <w:sz w:val="28"/>
          <w:szCs w:val="28"/>
        </w:rPr>
        <w:t xml:space="preserve"> propio</w:t>
      </w:r>
      <w:r w:rsidR="00DE3072" w:rsidRPr="00CB39EF">
        <w:rPr>
          <w:rFonts w:ascii="Bell MT" w:hAnsi="Bell MT"/>
          <w:sz w:val="28"/>
          <w:szCs w:val="28"/>
        </w:rPr>
        <w:t xml:space="preserve"> esposo había hecho.</w:t>
      </w:r>
      <w:r w:rsidR="00261399">
        <w:rPr>
          <w:rFonts w:ascii="Bell MT" w:hAnsi="Bell MT"/>
          <w:sz w:val="28"/>
          <w:szCs w:val="28"/>
        </w:rPr>
        <w:tab/>
      </w:r>
      <w:r w:rsidR="00CB39EF">
        <w:rPr>
          <w:rFonts w:ascii="Bell MT" w:hAnsi="Bell MT"/>
          <w:sz w:val="28"/>
          <w:szCs w:val="28"/>
        </w:rPr>
        <w:br/>
      </w:r>
    </w:p>
    <w:p w14:paraId="724B6A1C" w14:textId="711BBA63" w:rsidR="00DE3072" w:rsidRPr="00CB39EF" w:rsidRDefault="00DE3072" w:rsidP="00261399">
      <w:pPr>
        <w:pStyle w:val="Prrafodelista"/>
        <w:numPr>
          <w:ilvl w:val="0"/>
          <w:numId w:val="15"/>
        </w:numPr>
        <w:jc w:val="both"/>
        <w:rPr>
          <w:rFonts w:ascii="Bell MT" w:hAnsi="Bell MT"/>
          <w:sz w:val="28"/>
          <w:szCs w:val="28"/>
          <w:lang w:val="en-US"/>
        </w:rPr>
      </w:pPr>
      <w:r w:rsidRPr="00CB39EF">
        <w:rPr>
          <w:rFonts w:ascii="Bell MT" w:hAnsi="Bell MT"/>
          <w:i/>
          <w:iCs/>
          <w:sz w:val="28"/>
          <w:szCs w:val="28"/>
        </w:rPr>
        <w:t>Ibid.</w:t>
      </w:r>
      <w:r w:rsidRPr="00CB39EF">
        <w:rPr>
          <w:rFonts w:ascii="Bell MT" w:hAnsi="Bell MT"/>
          <w:sz w:val="28"/>
          <w:szCs w:val="28"/>
        </w:rPr>
        <w:t xml:space="preserve">, p. 540, original sin cursivas. </w:t>
      </w:r>
      <w:r w:rsidR="005737EB" w:rsidRPr="00CB39EF">
        <w:rPr>
          <w:rFonts w:ascii="Bell MT" w:hAnsi="Bell MT"/>
          <w:sz w:val="28"/>
          <w:szCs w:val="28"/>
        </w:rPr>
        <w:t xml:space="preserve">Cuando Ellen White revisó esa predicación para </w:t>
      </w:r>
      <w:r w:rsidR="005737EB" w:rsidRPr="00CB39EF">
        <w:rPr>
          <w:rFonts w:ascii="Bell MT" w:hAnsi="Bell MT"/>
          <w:i/>
          <w:sz w:val="28"/>
          <w:szCs w:val="28"/>
        </w:rPr>
        <w:t>Review and Herald</w:t>
      </w:r>
      <w:r w:rsidR="005737EB" w:rsidRPr="00CB39EF">
        <w:rPr>
          <w:rFonts w:ascii="Bell MT" w:hAnsi="Bell MT"/>
          <w:sz w:val="28"/>
          <w:szCs w:val="28"/>
        </w:rPr>
        <w:t xml:space="preserve">, modificó así la frase: “Traería una gran medida de su Espíritu Santo a la obra…” </w:t>
      </w:r>
      <w:r w:rsidR="005737EB" w:rsidRPr="00CB39EF">
        <w:rPr>
          <w:rFonts w:ascii="Bell MT" w:hAnsi="Bell MT"/>
          <w:sz w:val="28"/>
          <w:szCs w:val="28"/>
          <w:lang w:val="en-US"/>
        </w:rPr>
        <w:t>(“The Present Message”</w:t>
      </w:r>
      <w:r w:rsidR="00813DA0">
        <w:rPr>
          <w:rFonts w:ascii="Bell MT" w:hAnsi="Bell MT"/>
          <w:sz w:val="28"/>
          <w:szCs w:val="28"/>
          <w:lang w:val="en-US"/>
        </w:rPr>
        <w:t>,</w:t>
      </w:r>
      <w:r w:rsidR="005737EB" w:rsidRPr="00CB39EF">
        <w:rPr>
          <w:rFonts w:ascii="Bell MT" w:hAnsi="Bell MT"/>
          <w:sz w:val="28"/>
          <w:szCs w:val="28"/>
          <w:lang w:val="en-US"/>
        </w:rPr>
        <w:t xml:space="preserve"> </w:t>
      </w:r>
      <w:r w:rsidR="005737EB" w:rsidRPr="00CB39EF">
        <w:rPr>
          <w:rFonts w:ascii="Bell MT" w:hAnsi="Bell MT"/>
          <w:i/>
          <w:iCs/>
          <w:sz w:val="28"/>
          <w:szCs w:val="28"/>
          <w:lang w:val="en-US"/>
        </w:rPr>
        <w:t>Review and Herald</w:t>
      </w:r>
      <w:r w:rsidR="005737EB" w:rsidRPr="00CB39EF">
        <w:rPr>
          <w:rFonts w:ascii="Bell MT" w:hAnsi="Bell MT"/>
          <w:sz w:val="28"/>
          <w:szCs w:val="28"/>
          <w:lang w:val="en-US"/>
        </w:rPr>
        <w:t xml:space="preserve">, 18 marzo 1890, p. 161; en </w:t>
      </w:r>
      <w:r w:rsidR="005737EB" w:rsidRPr="00CB39EF">
        <w:rPr>
          <w:rFonts w:ascii="Bell MT" w:hAnsi="Bell MT"/>
          <w:i/>
          <w:iCs/>
          <w:sz w:val="28"/>
          <w:szCs w:val="28"/>
          <w:lang w:val="en-US"/>
        </w:rPr>
        <w:t>1888 Materials</w:t>
      </w:r>
      <w:r w:rsidR="005737EB" w:rsidRPr="00CB39EF">
        <w:rPr>
          <w:rFonts w:ascii="Bell MT" w:hAnsi="Bell MT"/>
          <w:sz w:val="28"/>
          <w:szCs w:val="28"/>
          <w:lang w:val="en-US"/>
        </w:rPr>
        <w:t>, p. 545).</w:t>
      </w:r>
      <w:r w:rsidR="00261399">
        <w:rPr>
          <w:rFonts w:ascii="Bell MT" w:hAnsi="Bell MT"/>
          <w:sz w:val="28"/>
          <w:szCs w:val="28"/>
          <w:lang w:val="en-US"/>
        </w:rPr>
        <w:tab/>
      </w:r>
      <w:r w:rsidR="00CB39EF">
        <w:rPr>
          <w:rFonts w:ascii="Bell MT" w:hAnsi="Bell MT"/>
          <w:sz w:val="28"/>
          <w:szCs w:val="28"/>
          <w:lang w:val="en-US"/>
        </w:rPr>
        <w:br/>
      </w:r>
    </w:p>
    <w:p w14:paraId="5232A457" w14:textId="1F1CF8A2" w:rsidR="00BD473D" w:rsidRPr="00813DA0" w:rsidRDefault="00615162" w:rsidP="00261399">
      <w:pPr>
        <w:pStyle w:val="Prrafodelista"/>
        <w:numPr>
          <w:ilvl w:val="0"/>
          <w:numId w:val="15"/>
        </w:numPr>
        <w:jc w:val="both"/>
        <w:rPr>
          <w:rFonts w:ascii="Bell MT" w:hAnsi="Bell MT"/>
          <w:sz w:val="28"/>
          <w:szCs w:val="28"/>
          <w:lang w:val="en-US"/>
        </w:rPr>
      </w:pPr>
      <w:r w:rsidRPr="00CB39EF">
        <w:rPr>
          <w:rFonts w:ascii="Bell MT" w:hAnsi="Bell MT"/>
          <w:sz w:val="28"/>
          <w:szCs w:val="28"/>
          <w:lang w:val="en-US"/>
        </w:rPr>
        <w:t>Ellen G. White, “My Health Restored”</w:t>
      </w:r>
      <w:r w:rsidR="00813DA0">
        <w:rPr>
          <w:rFonts w:ascii="Bell MT" w:hAnsi="Bell MT"/>
          <w:sz w:val="28"/>
          <w:szCs w:val="28"/>
          <w:lang w:val="en-US"/>
        </w:rPr>
        <w:t>,</w:t>
      </w:r>
      <w:r w:rsidRPr="00CB39EF">
        <w:rPr>
          <w:rFonts w:ascii="Bell MT" w:hAnsi="Bell MT"/>
          <w:sz w:val="28"/>
          <w:szCs w:val="28"/>
          <w:lang w:val="en-US"/>
        </w:rPr>
        <w:t xml:space="preserve"> </w:t>
      </w:r>
      <w:r w:rsidRPr="00CB39EF">
        <w:rPr>
          <w:rFonts w:ascii="Bell MT" w:hAnsi="Bell MT"/>
          <w:i/>
          <w:iCs/>
          <w:sz w:val="28"/>
          <w:szCs w:val="28"/>
          <w:lang w:val="en-US"/>
        </w:rPr>
        <w:t>Review and Herald</w:t>
      </w:r>
      <w:r w:rsidRPr="00CB39EF">
        <w:rPr>
          <w:rFonts w:ascii="Bell MT" w:hAnsi="Bell MT"/>
          <w:sz w:val="28"/>
          <w:szCs w:val="28"/>
          <w:lang w:val="en-US"/>
        </w:rPr>
        <w:t xml:space="preserve">, 2 noviembre 1882, p. 484; E. J. Waggoner a Ellen G. White, 3 noviembre 1903. </w:t>
      </w:r>
      <w:r w:rsidRPr="00813DA0">
        <w:rPr>
          <w:rFonts w:ascii="Bell MT" w:hAnsi="Bell MT"/>
          <w:sz w:val="28"/>
          <w:szCs w:val="28"/>
          <w:lang w:val="en-US"/>
        </w:rPr>
        <w:t>Ver capítulo 1.</w:t>
      </w:r>
      <w:r w:rsidR="00261399" w:rsidRPr="00813DA0">
        <w:rPr>
          <w:rFonts w:ascii="Bell MT" w:hAnsi="Bell MT"/>
          <w:sz w:val="28"/>
          <w:szCs w:val="28"/>
          <w:lang w:val="en-US"/>
        </w:rPr>
        <w:tab/>
      </w:r>
      <w:r w:rsidR="00CB39EF" w:rsidRPr="00813DA0">
        <w:rPr>
          <w:rFonts w:ascii="Bell MT" w:hAnsi="Bell MT"/>
          <w:sz w:val="28"/>
          <w:szCs w:val="28"/>
          <w:lang w:val="en-US"/>
        </w:rPr>
        <w:br/>
      </w:r>
    </w:p>
    <w:p w14:paraId="7BD7744B" w14:textId="77777777" w:rsidR="00615162" w:rsidRPr="00471419" w:rsidRDefault="00301A2F" w:rsidP="00261399">
      <w:pPr>
        <w:pStyle w:val="Prrafodelista"/>
        <w:numPr>
          <w:ilvl w:val="0"/>
          <w:numId w:val="15"/>
        </w:numPr>
        <w:jc w:val="both"/>
        <w:rPr>
          <w:rFonts w:ascii="Bell MT" w:hAnsi="Bell MT"/>
          <w:sz w:val="28"/>
          <w:szCs w:val="28"/>
          <w:lang w:val="en-US"/>
        </w:rPr>
      </w:pPr>
      <w:r w:rsidRPr="00471419">
        <w:rPr>
          <w:rFonts w:ascii="Bell MT" w:hAnsi="Bell MT"/>
          <w:sz w:val="28"/>
          <w:szCs w:val="28"/>
          <w:lang w:val="en-US"/>
        </w:rPr>
        <w:t xml:space="preserve">Ellen G. White, Manuscrito 9, 3 febrero 1890, “Responding to New Light”; en </w:t>
      </w:r>
      <w:r w:rsidRPr="00471419">
        <w:rPr>
          <w:rFonts w:ascii="Bell MT" w:hAnsi="Bell MT"/>
          <w:i/>
          <w:iCs/>
          <w:sz w:val="28"/>
          <w:szCs w:val="28"/>
          <w:lang w:val="en-US"/>
        </w:rPr>
        <w:t>1888 Materials</w:t>
      </w:r>
      <w:r w:rsidRPr="00471419">
        <w:rPr>
          <w:rFonts w:ascii="Bell MT" w:hAnsi="Bell MT"/>
          <w:sz w:val="28"/>
          <w:szCs w:val="28"/>
          <w:lang w:val="en-US"/>
        </w:rPr>
        <w:t>, pp. 540-543.</w:t>
      </w:r>
      <w:r w:rsidR="00261399">
        <w:rPr>
          <w:rFonts w:ascii="Bell MT" w:hAnsi="Bell MT"/>
          <w:sz w:val="28"/>
          <w:szCs w:val="28"/>
          <w:lang w:val="en-US"/>
        </w:rPr>
        <w:tab/>
      </w:r>
      <w:r w:rsidR="00CB39EF" w:rsidRPr="00471419">
        <w:rPr>
          <w:rFonts w:ascii="Bell MT" w:hAnsi="Bell MT"/>
          <w:sz w:val="28"/>
          <w:szCs w:val="28"/>
          <w:lang w:val="en-US"/>
        </w:rPr>
        <w:br/>
      </w:r>
    </w:p>
    <w:p w14:paraId="13956785" w14:textId="77777777" w:rsidR="00301A2F" w:rsidRPr="00CB39EF" w:rsidRDefault="00A106B0" w:rsidP="00261399">
      <w:pPr>
        <w:pStyle w:val="Prrafodelista"/>
        <w:numPr>
          <w:ilvl w:val="0"/>
          <w:numId w:val="15"/>
        </w:numPr>
        <w:jc w:val="both"/>
        <w:rPr>
          <w:rFonts w:ascii="Bell MT" w:hAnsi="Bell MT"/>
          <w:sz w:val="28"/>
          <w:szCs w:val="28"/>
        </w:rPr>
      </w:pPr>
      <w:r w:rsidRPr="00CB39EF">
        <w:rPr>
          <w:rFonts w:ascii="Bell MT" w:hAnsi="Bell MT"/>
          <w:sz w:val="28"/>
          <w:szCs w:val="28"/>
        </w:rPr>
        <w:t>“Ellos [escrib</w:t>
      </w:r>
      <w:r w:rsidR="0025444D">
        <w:rPr>
          <w:rFonts w:ascii="Bell MT" w:hAnsi="Bell MT"/>
          <w:sz w:val="28"/>
          <w:szCs w:val="28"/>
        </w:rPr>
        <w:t>a</w:t>
      </w:r>
      <w:r w:rsidRPr="00CB39EF">
        <w:rPr>
          <w:rFonts w:ascii="Bell MT" w:hAnsi="Bell MT"/>
          <w:sz w:val="28"/>
          <w:szCs w:val="28"/>
        </w:rPr>
        <w:t xml:space="preserve">s y fariseos] fueron responsables del rechazamiento de Cristo, con los resultados que le siguieron. El pecado de una nación y su ruina se debieron a los dirigentes religiosos” (Ellen G. White, </w:t>
      </w:r>
      <w:r w:rsidRPr="00CB39EF">
        <w:rPr>
          <w:rFonts w:ascii="Bell MT" w:hAnsi="Bell MT"/>
          <w:i/>
          <w:iCs/>
          <w:sz w:val="28"/>
          <w:szCs w:val="28"/>
        </w:rPr>
        <w:t>Christ’s Object Lessons</w:t>
      </w:r>
      <w:r w:rsidRPr="00CB39EF">
        <w:rPr>
          <w:rFonts w:ascii="Bell MT" w:hAnsi="Bell MT"/>
          <w:sz w:val="28"/>
          <w:szCs w:val="28"/>
        </w:rPr>
        <w:t>, p. 305</w:t>
      </w:r>
      <w:r w:rsidR="0095149C" w:rsidRPr="00CB39EF">
        <w:rPr>
          <w:rFonts w:ascii="Bell MT" w:hAnsi="Bell MT"/>
          <w:sz w:val="28"/>
          <w:szCs w:val="28"/>
        </w:rPr>
        <w:t>)</w:t>
      </w:r>
      <w:r w:rsidRPr="00CB39EF">
        <w:rPr>
          <w:rFonts w:ascii="Bell MT" w:hAnsi="Bell MT"/>
          <w:sz w:val="28"/>
          <w:szCs w:val="28"/>
        </w:rPr>
        <w:t xml:space="preserve"> </w:t>
      </w:r>
      <w:r w:rsidR="0095149C">
        <w:rPr>
          <w:rFonts w:ascii="Bell MT" w:hAnsi="Bell MT"/>
          <w:sz w:val="28"/>
          <w:szCs w:val="28"/>
        </w:rPr>
        <w:t>{</w:t>
      </w:r>
      <w:r w:rsidRPr="00CB39EF">
        <w:rPr>
          <w:rFonts w:ascii="Bell MT" w:hAnsi="Bell MT"/>
          <w:i/>
          <w:sz w:val="28"/>
          <w:szCs w:val="28"/>
        </w:rPr>
        <w:t>Palabras de vida del gran Maestro</w:t>
      </w:r>
      <w:r w:rsidRPr="00CB39EF">
        <w:rPr>
          <w:rFonts w:ascii="Bell MT" w:hAnsi="Bell MT"/>
          <w:sz w:val="28"/>
          <w:szCs w:val="28"/>
        </w:rPr>
        <w:t>, p. 246</w:t>
      </w:r>
      <w:r w:rsidR="0095149C">
        <w:rPr>
          <w:rFonts w:ascii="Bell MT" w:hAnsi="Bell MT"/>
          <w:sz w:val="28"/>
          <w:szCs w:val="28"/>
        </w:rPr>
        <w:t>}</w:t>
      </w:r>
      <w:r w:rsidRPr="00CB39EF">
        <w:rPr>
          <w:rFonts w:ascii="Bell MT" w:hAnsi="Bell MT"/>
          <w:sz w:val="28"/>
          <w:szCs w:val="28"/>
        </w:rPr>
        <w:t xml:space="preserve">. ¿Pudiera ser cierto hoy el mismo principio? Eso no es una </w:t>
      </w:r>
      <w:r w:rsidRPr="00CB39EF">
        <w:rPr>
          <w:rFonts w:ascii="Bell MT" w:hAnsi="Bell MT"/>
          <w:sz w:val="28"/>
          <w:szCs w:val="28"/>
        </w:rPr>
        <w:lastRenderedPageBreak/>
        <w:t xml:space="preserve">licencia al laicado, ni a grupos disidentes que acusan a la iglesia de ser Babilonia. Pero </w:t>
      </w:r>
      <w:r w:rsidR="00F822D0">
        <w:rPr>
          <w:rFonts w:ascii="Bell MT" w:hAnsi="Bell MT"/>
          <w:sz w:val="28"/>
          <w:szCs w:val="28"/>
        </w:rPr>
        <w:t>ilu</w:t>
      </w:r>
      <w:r w:rsidRPr="00CB39EF">
        <w:rPr>
          <w:rFonts w:ascii="Bell MT" w:hAnsi="Bell MT"/>
          <w:sz w:val="28"/>
          <w:szCs w:val="28"/>
        </w:rPr>
        <w:t xml:space="preserve">stra la </w:t>
      </w:r>
      <w:r w:rsidR="001E15B9" w:rsidRPr="00CB39EF">
        <w:rPr>
          <w:rFonts w:ascii="Bell MT" w:hAnsi="Bell MT"/>
          <w:sz w:val="28"/>
          <w:szCs w:val="28"/>
        </w:rPr>
        <w:t xml:space="preserve">impresionante responsabilidad asociada al liderazgo, y es una buena razón </w:t>
      </w:r>
      <w:r w:rsidR="00470D6B" w:rsidRPr="00CB39EF">
        <w:rPr>
          <w:rFonts w:ascii="Bell MT" w:hAnsi="Bell MT"/>
          <w:sz w:val="28"/>
          <w:szCs w:val="28"/>
        </w:rPr>
        <w:t>por la que debiéramos apoyar y estar unidos en la búsqueda del Señor con los que ocupan puestos de responsabilidad.</w:t>
      </w:r>
      <w:r w:rsidR="00CB39EF">
        <w:rPr>
          <w:rFonts w:ascii="Bell MT" w:hAnsi="Bell MT"/>
          <w:sz w:val="28"/>
          <w:szCs w:val="28"/>
        </w:rPr>
        <w:br/>
      </w:r>
    </w:p>
    <w:p w14:paraId="65B11FF9" w14:textId="5366FB0D" w:rsidR="00DC1675" w:rsidRPr="00CB39EF" w:rsidRDefault="00B75FD5" w:rsidP="00261399">
      <w:pPr>
        <w:pStyle w:val="Prrafodelista"/>
        <w:numPr>
          <w:ilvl w:val="0"/>
          <w:numId w:val="15"/>
        </w:numPr>
        <w:jc w:val="both"/>
        <w:rPr>
          <w:rFonts w:ascii="Bell MT" w:hAnsi="Bell MT"/>
          <w:sz w:val="28"/>
          <w:szCs w:val="28"/>
        </w:rPr>
      </w:pPr>
      <w:r w:rsidRPr="00CB39EF">
        <w:rPr>
          <w:rFonts w:ascii="Bell MT" w:hAnsi="Bell MT"/>
          <w:sz w:val="28"/>
          <w:szCs w:val="28"/>
        </w:rPr>
        <w:t xml:space="preserve">Es un hecho lamentable que </w:t>
      </w:r>
      <w:r w:rsidR="007074D1">
        <w:rPr>
          <w:rFonts w:ascii="Bell MT" w:hAnsi="Bell MT"/>
          <w:sz w:val="28"/>
          <w:szCs w:val="28"/>
        </w:rPr>
        <w:t>tant</w:t>
      </w:r>
      <w:r w:rsidRPr="00CB39EF">
        <w:rPr>
          <w:rFonts w:ascii="Bell MT" w:hAnsi="Bell MT"/>
          <w:sz w:val="28"/>
          <w:szCs w:val="28"/>
        </w:rPr>
        <w:t>os conden</w:t>
      </w:r>
      <w:r w:rsidR="007074D1">
        <w:rPr>
          <w:rFonts w:ascii="Bell MT" w:hAnsi="Bell MT"/>
          <w:sz w:val="28"/>
          <w:szCs w:val="28"/>
        </w:rPr>
        <w:t>e</w:t>
      </w:r>
      <w:r w:rsidRPr="00CB39EF">
        <w:rPr>
          <w:rFonts w:ascii="Bell MT" w:hAnsi="Bell MT"/>
          <w:sz w:val="28"/>
          <w:szCs w:val="28"/>
        </w:rPr>
        <w:t>n hoy el mismo mensaje (“tal como se lo ha presentado”) que tan</w:t>
      </w:r>
      <w:r w:rsidR="00405AAF">
        <w:rPr>
          <w:rFonts w:ascii="Bell MT" w:hAnsi="Bell MT"/>
          <w:sz w:val="28"/>
          <w:szCs w:val="28"/>
        </w:rPr>
        <w:t xml:space="preserve"> enfáticamente</w:t>
      </w:r>
      <w:r w:rsidRPr="00CB39EF">
        <w:rPr>
          <w:rFonts w:ascii="Bell MT" w:hAnsi="Bell MT"/>
          <w:sz w:val="28"/>
          <w:szCs w:val="28"/>
        </w:rPr>
        <w:t xml:space="preserve"> apoyó Ellen White. ¿Es diferente </w:t>
      </w:r>
      <w:r w:rsidR="00405AAF">
        <w:rPr>
          <w:rFonts w:ascii="Bell MT" w:hAnsi="Bell MT"/>
          <w:sz w:val="28"/>
          <w:szCs w:val="28"/>
        </w:rPr>
        <w:t>nuestr</w:t>
      </w:r>
      <w:r w:rsidRPr="00CB39EF">
        <w:rPr>
          <w:rFonts w:ascii="Bell MT" w:hAnsi="Bell MT"/>
          <w:sz w:val="28"/>
          <w:szCs w:val="28"/>
        </w:rPr>
        <w:t>a situación? Desmond Ford afirma: “</w:t>
      </w:r>
      <w:r w:rsidR="00154961" w:rsidRPr="00CB39EF">
        <w:rPr>
          <w:rFonts w:ascii="Bell MT" w:hAnsi="Bell MT"/>
          <w:sz w:val="28"/>
          <w:szCs w:val="28"/>
        </w:rPr>
        <w:t xml:space="preserve">Los predicadores Waggoner y Jones, en la famosa asamblea de Mineápolis de 1888, tuvieron los primeros resplandores de la luz que alumbró </w:t>
      </w:r>
      <w:r w:rsidR="008055E2">
        <w:rPr>
          <w:rFonts w:ascii="Bell MT" w:hAnsi="Bell MT"/>
          <w:sz w:val="28"/>
          <w:szCs w:val="28"/>
        </w:rPr>
        <w:t>a</w:t>
      </w:r>
      <w:r w:rsidR="00154961" w:rsidRPr="00CB39EF">
        <w:rPr>
          <w:rFonts w:ascii="Bell MT" w:hAnsi="Bell MT"/>
          <w:sz w:val="28"/>
          <w:szCs w:val="28"/>
        </w:rPr>
        <w:t>l mundo romano en el primer siglo,</w:t>
      </w:r>
      <w:r w:rsidR="008055E2">
        <w:rPr>
          <w:rFonts w:ascii="Bell MT" w:hAnsi="Bell MT"/>
          <w:sz w:val="28"/>
          <w:szCs w:val="28"/>
        </w:rPr>
        <w:t xml:space="preserve"> a</w:t>
      </w:r>
      <w:r w:rsidR="00154961" w:rsidRPr="00CB39EF">
        <w:rPr>
          <w:rFonts w:ascii="Bell MT" w:hAnsi="Bell MT"/>
          <w:sz w:val="28"/>
          <w:szCs w:val="28"/>
        </w:rPr>
        <w:t xml:space="preserve"> Europa en el siglo XVI, y que ha de extenderse a todo el mundo inmediatamente antes del regreso de Cristo. … Por desgracia, ninguno de los dos hombres fe claro en otros puntos importantes, como la distinción entre justificación y santificación … [y] la naturaleza de Cristo. … Posiblemente esa teología defectuosa fue la responsable de que </w:t>
      </w:r>
      <w:r w:rsidR="00047BB7" w:rsidRPr="00CB39EF">
        <w:rPr>
          <w:rFonts w:ascii="Bell MT" w:hAnsi="Bell MT"/>
          <w:sz w:val="28"/>
          <w:szCs w:val="28"/>
        </w:rPr>
        <w:t xml:space="preserve">tanto </w:t>
      </w:r>
      <w:r w:rsidR="00154961" w:rsidRPr="00CB39EF">
        <w:rPr>
          <w:rFonts w:ascii="Bell MT" w:hAnsi="Bell MT"/>
          <w:sz w:val="28"/>
          <w:szCs w:val="28"/>
        </w:rPr>
        <w:t xml:space="preserve">Waggoner </w:t>
      </w:r>
      <w:r w:rsidR="00047BB7" w:rsidRPr="00CB39EF">
        <w:rPr>
          <w:rFonts w:ascii="Bell MT" w:hAnsi="Bell MT"/>
          <w:sz w:val="28"/>
          <w:szCs w:val="28"/>
        </w:rPr>
        <w:t>como</w:t>
      </w:r>
      <w:r w:rsidR="00154961" w:rsidRPr="00CB39EF">
        <w:rPr>
          <w:rFonts w:ascii="Bell MT" w:hAnsi="Bell MT"/>
          <w:sz w:val="28"/>
          <w:szCs w:val="28"/>
        </w:rPr>
        <w:t xml:space="preserve"> Jones </w:t>
      </w:r>
      <w:r w:rsidR="00047BB7" w:rsidRPr="00CB39EF">
        <w:rPr>
          <w:rFonts w:ascii="Bell MT" w:hAnsi="Bell MT"/>
          <w:sz w:val="28"/>
          <w:szCs w:val="28"/>
        </w:rPr>
        <w:t xml:space="preserve">resultaran contaminados con sentimientos panteístas” (Australian </w:t>
      </w:r>
      <w:r w:rsidR="00047BB7" w:rsidRPr="00CB39EF">
        <w:rPr>
          <w:rFonts w:ascii="Bell MT" w:hAnsi="Bell MT"/>
          <w:i/>
          <w:iCs/>
          <w:sz w:val="28"/>
          <w:szCs w:val="28"/>
        </w:rPr>
        <w:t>Signs of the Times</w:t>
      </w:r>
      <w:r w:rsidR="00047BB7" w:rsidRPr="00CB39EF">
        <w:rPr>
          <w:rFonts w:ascii="Bell MT" w:hAnsi="Bell MT"/>
          <w:sz w:val="28"/>
          <w:szCs w:val="28"/>
        </w:rPr>
        <w:t xml:space="preserve">, </w:t>
      </w:r>
      <w:r w:rsidR="009B7B97" w:rsidRPr="00CB39EF">
        <w:rPr>
          <w:rFonts w:ascii="Bell MT" w:hAnsi="Bell MT"/>
          <w:sz w:val="28"/>
          <w:szCs w:val="28"/>
        </w:rPr>
        <w:t xml:space="preserve">febrero </w:t>
      </w:r>
      <w:r w:rsidR="00047BB7" w:rsidRPr="00CB39EF">
        <w:rPr>
          <w:rFonts w:ascii="Bell MT" w:hAnsi="Bell MT"/>
          <w:sz w:val="28"/>
          <w:szCs w:val="28"/>
        </w:rPr>
        <w:t>1978, p. 30).</w:t>
      </w:r>
      <w:r w:rsidR="009B7B97" w:rsidRPr="00CB39EF">
        <w:rPr>
          <w:rFonts w:ascii="Bell MT" w:hAnsi="Bell MT"/>
          <w:sz w:val="28"/>
          <w:szCs w:val="28"/>
        </w:rPr>
        <w:t xml:space="preserve"> Robert Brinsmead escribió: “El evangelio ha intentado abrirse paso en la comunidad adventista en períodos especiales de nuestra historia. El año 1888 marcó uno de ellos. </w:t>
      </w:r>
      <w:r w:rsidR="00733818" w:rsidRPr="00CB39EF">
        <w:rPr>
          <w:rFonts w:ascii="Bell MT" w:hAnsi="Bell MT"/>
          <w:sz w:val="28"/>
          <w:szCs w:val="28"/>
        </w:rPr>
        <w:t xml:space="preserve">Pero incluso aquí hemos de mantener una perspectiva apropiada. … Waggoner tenía luz sobre la justificación para la </w:t>
      </w:r>
      <w:r w:rsidR="00071F0A" w:rsidRPr="00CB39EF">
        <w:rPr>
          <w:rFonts w:ascii="Bell MT" w:hAnsi="Bell MT"/>
          <w:sz w:val="28"/>
          <w:szCs w:val="28"/>
        </w:rPr>
        <w:t>comunidad</w:t>
      </w:r>
      <w:r w:rsidR="00733818" w:rsidRPr="00CB39EF">
        <w:rPr>
          <w:rFonts w:ascii="Bell MT" w:hAnsi="Bell MT"/>
          <w:sz w:val="28"/>
          <w:szCs w:val="28"/>
        </w:rPr>
        <w:t xml:space="preserve"> adventista. Pero entre los eruditos protestantes de su día se podía encontrar mejor material sobre la justificación”</w:t>
      </w:r>
      <w:r w:rsidR="00E939E7">
        <w:rPr>
          <w:rFonts w:ascii="Bell MT" w:hAnsi="Bell MT"/>
          <w:sz w:val="28"/>
          <w:szCs w:val="28"/>
        </w:rPr>
        <w:t>.</w:t>
      </w:r>
      <w:r w:rsidR="00733818" w:rsidRPr="00CB39EF">
        <w:rPr>
          <w:rFonts w:ascii="Bell MT" w:hAnsi="Bell MT"/>
          <w:sz w:val="28"/>
          <w:szCs w:val="28"/>
        </w:rPr>
        <w:t xml:space="preserve"> (</w:t>
      </w:r>
      <w:r w:rsidR="00733818" w:rsidRPr="00CB39EF">
        <w:rPr>
          <w:rFonts w:ascii="Bell MT" w:hAnsi="Bell MT"/>
          <w:i/>
          <w:iCs/>
          <w:sz w:val="28"/>
          <w:szCs w:val="28"/>
        </w:rPr>
        <w:t xml:space="preserve">Judge by the Gospel: A Review of Adventism </w:t>
      </w:r>
      <w:r w:rsidR="00733818" w:rsidRPr="00CB39EF">
        <w:rPr>
          <w:rFonts w:ascii="Bell MT" w:hAnsi="Bell MT"/>
          <w:sz w:val="28"/>
          <w:szCs w:val="28"/>
        </w:rPr>
        <w:t xml:space="preserve">[1980], pp. 14-15). Geoffrey J. Paxton concluye: “El problema de </w:t>
      </w:r>
      <w:r w:rsidR="0027465E" w:rsidRPr="00CB39EF">
        <w:rPr>
          <w:rFonts w:ascii="Bell MT" w:hAnsi="Bell MT"/>
          <w:sz w:val="28"/>
          <w:szCs w:val="28"/>
        </w:rPr>
        <w:t xml:space="preserve">la renovación de 1888 era doble: </w:t>
      </w:r>
      <w:r w:rsidR="00105454">
        <w:rPr>
          <w:rFonts w:ascii="Bell MT" w:hAnsi="Bell MT"/>
          <w:sz w:val="28"/>
          <w:szCs w:val="28"/>
        </w:rPr>
        <w:t>p</w:t>
      </w:r>
      <w:r w:rsidR="0027465E" w:rsidRPr="00CB39EF">
        <w:rPr>
          <w:rFonts w:ascii="Bell MT" w:hAnsi="Bell MT"/>
          <w:sz w:val="28"/>
          <w:szCs w:val="28"/>
        </w:rPr>
        <w:t xml:space="preserve">rimeramente, si bien Waggoner y Jones se movieron en la dirección de la Reforma al subrayar la necesidad de </w:t>
      </w:r>
      <w:r w:rsidR="00E53FE6" w:rsidRPr="00CB39EF">
        <w:rPr>
          <w:rFonts w:ascii="Bell MT" w:hAnsi="Bell MT"/>
          <w:sz w:val="28"/>
          <w:szCs w:val="28"/>
        </w:rPr>
        <w:t>la obra y la muerte del Dios-hombre a fin de prevalecer en el juicio, no poseyeron la luz suficiente</w:t>
      </w:r>
      <w:r w:rsidR="00DC1357">
        <w:rPr>
          <w:rFonts w:ascii="Bell MT" w:hAnsi="Bell MT"/>
          <w:sz w:val="28"/>
          <w:szCs w:val="28"/>
        </w:rPr>
        <w:t xml:space="preserve"> como</w:t>
      </w:r>
      <w:r w:rsidR="00E53FE6" w:rsidRPr="00CB39EF">
        <w:rPr>
          <w:rFonts w:ascii="Bell MT" w:hAnsi="Bell MT"/>
          <w:sz w:val="28"/>
          <w:szCs w:val="28"/>
        </w:rPr>
        <w:t xml:space="preserve"> para verlo en una perspectiva de </w:t>
      </w:r>
      <w:r w:rsidR="00E53FE6" w:rsidRPr="00CB39EF">
        <w:rPr>
          <w:rFonts w:ascii="Bell MT" w:hAnsi="Bell MT"/>
          <w:i/>
          <w:sz w:val="28"/>
          <w:szCs w:val="28"/>
        </w:rPr>
        <w:t>solamente Cristo</w:t>
      </w:r>
      <w:r w:rsidR="00E53FE6" w:rsidRPr="00CB39EF">
        <w:rPr>
          <w:rFonts w:ascii="Bell MT" w:hAnsi="Bell MT"/>
          <w:sz w:val="28"/>
          <w:szCs w:val="28"/>
        </w:rPr>
        <w:t xml:space="preserve">, </w:t>
      </w:r>
      <w:r w:rsidR="00DC1357">
        <w:rPr>
          <w:rFonts w:ascii="Bell MT" w:hAnsi="Bell MT"/>
          <w:sz w:val="28"/>
          <w:szCs w:val="28"/>
        </w:rPr>
        <w:t>en total armonía</w:t>
      </w:r>
      <w:r w:rsidR="00E53FE6" w:rsidRPr="00CB39EF">
        <w:rPr>
          <w:rFonts w:ascii="Bell MT" w:hAnsi="Bell MT"/>
          <w:sz w:val="28"/>
          <w:szCs w:val="28"/>
        </w:rPr>
        <w:t xml:space="preserve"> con la Reforma” (</w:t>
      </w:r>
      <w:r w:rsidR="00E53FE6" w:rsidRPr="00CB39EF">
        <w:rPr>
          <w:rFonts w:ascii="Bell MT" w:hAnsi="Bell MT"/>
          <w:i/>
          <w:iCs/>
          <w:sz w:val="28"/>
          <w:szCs w:val="28"/>
        </w:rPr>
        <w:t>The Shaking of Adventism</w:t>
      </w:r>
      <w:r w:rsidR="00E53FE6" w:rsidRPr="00CB39EF">
        <w:rPr>
          <w:rFonts w:ascii="Bell MT" w:hAnsi="Bell MT"/>
          <w:sz w:val="28"/>
          <w:szCs w:val="28"/>
        </w:rPr>
        <w:t xml:space="preserve">, [1977], p. 67). </w:t>
      </w:r>
      <w:r w:rsidR="003D7FB8" w:rsidRPr="00CB39EF">
        <w:rPr>
          <w:rFonts w:ascii="Bell MT" w:hAnsi="Bell MT"/>
          <w:sz w:val="28"/>
          <w:szCs w:val="28"/>
        </w:rPr>
        <w:t>David P. McMahon afirma: “Waggoner fue uno de los mayores predicadores del evangelio en el adventismo. Pero no se podía comparar con los grandes predicadores protestantes de su tiempo”</w:t>
      </w:r>
      <w:r w:rsidR="00E939E7">
        <w:rPr>
          <w:rFonts w:ascii="Bell MT" w:hAnsi="Bell MT"/>
          <w:sz w:val="28"/>
          <w:szCs w:val="28"/>
        </w:rPr>
        <w:t>.</w:t>
      </w:r>
      <w:r w:rsidR="003D7FB8" w:rsidRPr="00CB39EF">
        <w:rPr>
          <w:rFonts w:ascii="Bell MT" w:hAnsi="Bell MT"/>
          <w:sz w:val="28"/>
          <w:szCs w:val="28"/>
        </w:rPr>
        <w:t xml:space="preserve"> “En esos artículos [1889] Waggoner comenzó a adoptar una justificación ‘efectiva’. … Ese elemento romano desplaza rápidamente </w:t>
      </w:r>
      <w:r w:rsidR="00520968">
        <w:rPr>
          <w:rFonts w:ascii="Bell MT" w:hAnsi="Bell MT"/>
          <w:sz w:val="28"/>
          <w:szCs w:val="28"/>
        </w:rPr>
        <w:t>a</w:t>
      </w:r>
      <w:r w:rsidR="003D7FB8" w:rsidRPr="00CB39EF">
        <w:rPr>
          <w:rFonts w:ascii="Bell MT" w:hAnsi="Bell MT"/>
          <w:sz w:val="28"/>
          <w:szCs w:val="28"/>
        </w:rPr>
        <w:t>l elemento protestante. … Ese fue un error fatal”</w:t>
      </w:r>
      <w:r w:rsidR="00E939E7">
        <w:rPr>
          <w:rFonts w:ascii="Bell MT" w:hAnsi="Bell MT"/>
          <w:sz w:val="28"/>
          <w:szCs w:val="28"/>
        </w:rPr>
        <w:t>.</w:t>
      </w:r>
      <w:r w:rsidR="003D7FB8" w:rsidRPr="00CB39EF">
        <w:rPr>
          <w:rFonts w:ascii="Bell MT" w:hAnsi="Bell MT"/>
          <w:sz w:val="28"/>
          <w:szCs w:val="28"/>
        </w:rPr>
        <w:t xml:space="preserve"> </w:t>
      </w:r>
      <w:r w:rsidR="00E42146">
        <w:rPr>
          <w:rFonts w:ascii="Bell MT" w:hAnsi="Bell MT"/>
          <w:sz w:val="28"/>
          <w:szCs w:val="28"/>
        </w:rPr>
        <w:t>“</w:t>
      </w:r>
      <w:r w:rsidR="003D7FB8" w:rsidRPr="00CB39EF">
        <w:rPr>
          <w:rFonts w:ascii="Bell MT" w:hAnsi="Bell MT"/>
          <w:sz w:val="28"/>
          <w:szCs w:val="28"/>
        </w:rPr>
        <w:t>En febrero de 1889 Waggoner todavía no había desarrollado su panteísmo</w:t>
      </w:r>
      <w:r w:rsidR="00755B4C">
        <w:rPr>
          <w:rFonts w:ascii="Bell MT" w:hAnsi="Bell MT"/>
          <w:sz w:val="28"/>
          <w:szCs w:val="28"/>
        </w:rPr>
        <w:t>, p</w:t>
      </w:r>
      <w:r w:rsidR="0010081D" w:rsidRPr="00CB39EF">
        <w:rPr>
          <w:rFonts w:ascii="Bell MT" w:hAnsi="Bell MT"/>
          <w:sz w:val="28"/>
          <w:szCs w:val="28"/>
        </w:rPr>
        <w:t>ero poseía una mente lógica que seguía sus premisas hasta su conclusión final”</w:t>
      </w:r>
      <w:r w:rsidR="00E939E7">
        <w:rPr>
          <w:rFonts w:ascii="Bell MT" w:hAnsi="Bell MT"/>
          <w:sz w:val="28"/>
          <w:szCs w:val="28"/>
        </w:rPr>
        <w:t>.</w:t>
      </w:r>
      <w:r w:rsidR="0010081D" w:rsidRPr="00CB39EF">
        <w:rPr>
          <w:rFonts w:ascii="Bell MT" w:hAnsi="Bell MT"/>
          <w:sz w:val="28"/>
          <w:szCs w:val="28"/>
        </w:rPr>
        <w:t xml:space="preserve"> “Para Waggoner, no obstante, parece que </w:t>
      </w:r>
      <w:r w:rsidR="0010081D" w:rsidRPr="00CB39EF">
        <w:rPr>
          <w:rFonts w:ascii="Bell MT" w:hAnsi="Bell MT"/>
          <w:sz w:val="28"/>
          <w:szCs w:val="28"/>
        </w:rPr>
        <w:lastRenderedPageBreak/>
        <w:t xml:space="preserve">un poco de levadura de la justificación católico-romana leudó pronto toda la masa. </w:t>
      </w:r>
      <w:r w:rsidR="00B07430" w:rsidRPr="00CB39EF">
        <w:rPr>
          <w:rFonts w:ascii="Bell MT" w:hAnsi="Bell MT"/>
          <w:sz w:val="28"/>
          <w:szCs w:val="28"/>
        </w:rPr>
        <w:t xml:space="preserve">Si sus artículos sobre la justificación fueron decepcionantes en 1889, </w:t>
      </w:r>
      <w:r w:rsidR="00094BDB" w:rsidRPr="00CB39EF">
        <w:rPr>
          <w:rFonts w:ascii="Bell MT" w:hAnsi="Bell MT"/>
          <w:sz w:val="28"/>
          <w:szCs w:val="28"/>
        </w:rPr>
        <w:t xml:space="preserve">sus disertaciones sobre Romanos en el congreso de la Asociación General de 1891 fueron terribles. … </w:t>
      </w:r>
      <w:r w:rsidR="00BE0015" w:rsidRPr="00CB39EF">
        <w:rPr>
          <w:rFonts w:ascii="Bell MT" w:hAnsi="Bell MT"/>
          <w:sz w:val="28"/>
          <w:szCs w:val="28"/>
        </w:rPr>
        <w:t>En tales disertaciones el concepto de Waggoner sobre la justificación fue totalmente católico-romano. Comprendía la justificación como la obra interior de santificación del creyente” (</w:t>
      </w:r>
      <w:r w:rsidR="00BE0015" w:rsidRPr="00CB39EF">
        <w:rPr>
          <w:rFonts w:ascii="Bell MT" w:hAnsi="Bell MT"/>
          <w:i/>
          <w:iCs/>
          <w:sz w:val="28"/>
          <w:szCs w:val="28"/>
        </w:rPr>
        <w:t>The Myth and the Man</w:t>
      </w:r>
      <w:r w:rsidR="00BE0015" w:rsidRPr="00CB39EF">
        <w:rPr>
          <w:rFonts w:ascii="Bell MT" w:hAnsi="Bell MT"/>
          <w:sz w:val="28"/>
          <w:szCs w:val="28"/>
        </w:rPr>
        <w:t xml:space="preserve">, [1979], pp. 64, 94-95, 99). </w:t>
      </w:r>
      <w:r w:rsidR="00166AF3" w:rsidRPr="00CB39EF">
        <w:rPr>
          <w:rFonts w:ascii="Bell MT" w:hAnsi="Bell MT"/>
          <w:sz w:val="28"/>
          <w:szCs w:val="28"/>
        </w:rPr>
        <w:t xml:space="preserve">Bert Haloviak asevera: “El autor se propone sugerir en el presente capítulo que las raíces de la teología aberrante a la que se debió hacer frente en 1903 [carne santa y panteísmo] estaban presentes de forma consistente en el sistema teológico de Jones y Waggoner debido a su carencia de visiones objetivas sobre la justificación. </w:t>
      </w:r>
      <w:r w:rsidR="000A60D5">
        <w:rPr>
          <w:rFonts w:ascii="Bell MT" w:hAnsi="Bell MT"/>
          <w:sz w:val="28"/>
          <w:szCs w:val="28"/>
        </w:rPr>
        <w:t>Dich</w:t>
      </w:r>
      <w:r w:rsidR="002D30E8" w:rsidRPr="00CB39EF">
        <w:rPr>
          <w:rFonts w:ascii="Bell MT" w:hAnsi="Bell MT"/>
          <w:sz w:val="28"/>
          <w:szCs w:val="28"/>
        </w:rPr>
        <w:t>as raíces aberra</w:t>
      </w:r>
      <w:r w:rsidR="000A60D5">
        <w:rPr>
          <w:rFonts w:ascii="Bell MT" w:hAnsi="Bell MT"/>
          <w:sz w:val="28"/>
          <w:szCs w:val="28"/>
        </w:rPr>
        <w:t>nt</w:t>
      </w:r>
      <w:r w:rsidR="002D30E8" w:rsidRPr="00CB39EF">
        <w:rPr>
          <w:rFonts w:ascii="Bell MT" w:hAnsi="Bell MT"/>
          <w:sz w:val="28"/>
          <w:szCs w:val="28"/>
        </w:rPr>
        <w:t>es son evidentes en las presentaciones sobre la justificación por la fe que dio A. T. Jones en</w:t>
      </w:r>
      <w:r w:rsidR="00BD553B" w:rsidRPr="00CB39EF">
        <w:rPr>
          <w:rFonts w:ascii="Bell MT" w:hAnsi="Bell MT"/>
          <w:sz w:val="28"/>
          <w:szCs w:val="28"/>
        </w:rPr>
        <w:t xml:space="preserve"> el encuentro campestre de</w:t>
      </w:r>
      <w:r w:rsidR="002D30E8" w:rsidRPr="00CB39EF">
        <w:rPr>
          <w:rFonts w:ascii="Bell MT" w:hAnsi="Bell MT"/>
          <w:sz w:val="28"/>
          <w:szCs w:val="28"/>
        </w:rPr>
        <w:t xml:space="preserve"> mayo de 1889 en </w:t>
      </w:r>
      <w:r w:rsidR="00910262" w:rsidRPr="00CB39EF">
        <w:rPr>
          <w:rFonts w:ascii="Bell MT" w:hAnsi="Bell MT"/>
          <w:sz w:val="28"/>
          <w:szCs w:val="28"/>
        </w:rPr>
        <w:t>Ottawa</w:t>
      </w:r>
      <w:r w:rsidR="001A21E6">
        <w:rPr>
          <w:rFonts w:ascii="Bell MT" w:hAnsi="Bell MT"/>
          <w:sz w:val="28"/>
          <w:szCs w:val="28"/>
        </w:rPr>
        <w:t>, Kansas</w:t>
      </w:r>
      <w:r w:rsidR="00BD553B" w:rsidRPr="00CB39EF">
        <w:rPr>
          <w:rFonts w:ascii="Bell MT" w:hAnsi="Bell MT"/>
          <w:sz w:val="28"/>
          <w:szCs w:val="28"/>
        </w:rPr>
        <w:t>”</w:t>
      </w:r>
      <w:r w:rsidR="002807DC">
        <w:rPr>
          <w:rFonts w:ascii="Bell MT" w:hAnsi="Bell MT"/>
          <w:sz w:val="28"/>
          <w:szCs w:val="28"/>
        </w:rPr>
        <w:t>.</w:t>
      </w:r>
      <w:r w:rsidR="00BD553B" w:rsidRPr="00CB39EF">
        <w:rPr>
          <w:rFonts w:ascii="Bell MT" w:hAnsi="Bell MT"/>
          <w:sz w:val="28"/>
          <w:szCs w:val="28"/>
        </w:rPr>
        <w:t xml:space="preserve"> “El análisis de esos encuentros </w:t>
      </w:r>
      <w:r w:rsidR="002C59BB" w:rsidRPr="00CB39EF">
        <w:rPr>
          <w:rFonts w:ascii="Bell MT" w:hAnsi="Bell MT"/>
          <w:sz w:val="28"/>
          <w:szCs w:val="28"/>
        </w:rPr>
        <w:t xml:space="preserve">nos permite, no sólo identificar la naturaleza del mensaje de 1888 sino también ver los elementos que estaban en espera de desarrollarse [resultando] en las apostasías de la carne santa y </w:t>
      </w:r>
      <w:r w:rsidR="002C59BB" w:rsidRPr="00CB39EF">
        <w:rPr>
          <w:rFonts w:ascii="Bell MT" w:hAnsi="Bell MT"/>
          <w:i/>
          <w:sz w:val="28"/>
          <w:szCs w:val="28"/>
        </w:rPr>
        <w:t>Living Temple</w:t>
      </w:r>
      <w:r w:rsidR="002C59BB" w:rsidRPr="00CB39EF">
        <w:rPr>
          <w:rFonts w:ascii="Bell MT" w:hAnsi="Bell MT"/>
          <w:sz w:val="28"/>
          <w:szCs w:val="28"/>
        </w:rPr>
        <w:t>” (“From Righteousness to Holy Flesh: Judgement at Minneapolis”</w:t>
      </w:r>
      <w:r w:rsidR="002807DC">
        <w:rPr>
          <w:rFonts w:ascii="Bell MT" w:hAnsi="Bell MT"/>
          <w:sz w:val="28"/>
          <w:szCs w:val="28"/>
        </w:rPr>
        <w:t>,</w:t>
      </w:r>
      <w:r w:rsidR="002C59BB" w:rsidRPr="00CB39EF">
        <w:rPr>
          <w:rFonts w:ascii="Bell MT" w:hAnsi="Bell MT"/>
          <w:sz w:val="28"/>
          <w:szCs w:val="28"/>
        </w:rPr>
        <w:t xml:space="preserve"> [1988], capítulo 9, pp. 2, 41). </w:t>
      </w:r>
      <w:r w:rsidR="00093CA1" w:rsidRPr="00CB39EF">
        <w:rPr>
          <w:rFonts w:ascii="Bell MT" w:hAnsi="Bell MT"/>
          <w:sz w:val="28"/>
          <w:szCs w:val="28"/>
        </w:rPr>
        <w:t>Roy Adams declara: “Como hemos visto, la</w:t>
      </w:r>
      <w:r w:rsidR="00642DF0" w:rsidRPr="00CB39EF">
        <w:rPr>
          <w:rFonts w:ascii="Bell MT" w:hAnsi="Bell MT"/>
          <w:sz w:val="28"/>
          <w:szCs w:val="28"/>
        </w:rPr>
        <w:t xml:space="preserve"> actual</w:t>
      </w:r>
      <w:r w:rsidR="00093CA1" w:rsidRPr="00CB39EF">
        <w:rPr>
          <w:rFonts w:ascii="Bell MT" w:hAnsi="Bell MT"/>
          <w:sz w:val="28"/>
          <w:szCs w:val="28"/>
        </w:rPr>
        <w:t xml:space="preserve"> agitación perfeccionista en la </w:t>
      </w:r>
      <w:r w:rsidR="00C430BB">
        <w:rPr>
          <w:rFonts w:ascii="Bell MT" w:hAnsi="Bell MT"/>
          <w:sz w:val="28"/>
          <w:szCs w:val="28"/>
        </w:rPr>
        <w:t>I</w:t>
      </w:r>
      <w:r w:rsidR="00093CA1" w:rsidRPr="00CB39EF">
        <w:rPr>
          <w:rFonts w:ascii="Bell MT" w:hAnsi="Bell MT"/>
          <w:sz w:val="28"/>
          <w:szCs w:val="28"/>
        </w:rPr>
        <w:t xml:space="preserve">glesia adventista del séptimo día </w:t>
      </w:r>
      <w:r w:rsidR="00642DF0" w:rsidRPr="00CB39EF">
        <w:rPr>
          <w:rFonts w:ascii="Bell MT" w:hAnsi="Bell MT"/>
          <w:sz w:val="28"/>
          <w:szCs w:val="28"/>
        </w:rPr>
        <w:t>tuvo su génesis en las enseñanzas de A. T. Jones y E. J. Waggoner posteriores a 1888” (</w:t>
      </w:r>
      <w:r w:rsidR="00642DF0" w:rsidRPr="00CB39EF">
        <w:rPr>
          <w:rFonts w:ascii="Bell MT" w:hAnsi="Bell MT"/>
          <w:i/>
          <w:iCs/>
          <w:sz w:val="28"/>
          <w:szCs w:val="28"/>
        </w:rPr>
        <w:t xml:space="preserve">The Nature of Christ </w:t>
      </w:r>
      <w:r w:rsidR="00642DF0" w:rsidRPr="00CB39EF">
        <w:rPr>
          <w:rFonts w:ascii="Bell MT" w:hAnsi="Bell MT"/>
          <w:sz w:val="28"/>
          <w:szCs w:val="28"/>
        </w:rPr>
        <w:t xml:space="preserve">[1994], p. 37). </w:t>
      </w:r>
      <w:r w:rsidR="001A415D" w:rsidRPr="00CB39EF">
        <w:rPr>
          <w:rFonts w:ascii="Bell MT" w:hAnsi="Bell MT"/>
          <w:sz w:val="28"/>
          <w:szCs w:val="28"/>
        </w:rPr>
        <w:t xml:space="preserve">George Knight insiste: “En esos sermones de mayo de 1889 en Ottawa, Kansas, por ejemplo, Jones señaló que la morada interior de la naturaleza divina y poder de Cristo capacitarían finalmente a los individuos para guardar los mandamientos de Dios. … Esa </w:t>
      </w:r>
      <w:r w:rsidR="00BE6912" w:rsidRPr="00CB39EF">
        <w:rPr>
          <w:rFonts w:ascii="Bell MT" w:hAnsi="Bell MT"/>
          <w:sz w:val="28"/>
          <w:szCs w:val="28"/>
        </w:rPr>
        <w:t>enseñanza</w:t>
      </w:r>
      <w:r w:rsidR="001A415D" w:rsidRPr="00CB39EF">
        <w:rPr>
          <w:rFonts w:ascii="Bell MT" w:hAnsi="Bell MT"/>
          <w:sz w:val="28"/>
          <w:szCs w:val="28"/>
        </w:rPr>
        <w:t xml:space="preserve"> vino a ser</w:t>
      </w:r>
      <w:r w:rsidR="006C34CE">
        <w:rPr>
          <w:rFonts w:ascii="Bell MT" w:hAnsi="Bell MT"/>
          <w:sz w:val="28"/>
          <w:szCs w:val="28"/>
        </w:rPr>
        <w:t xml:space="preserve"> la</w:t>
      </w:r>
      <w:r w:rsidR="001A415D" w:rsidRPr="00CB39EF">
        <w:rPr>
          <w:rFonts w:ascii="Bell MT" w:hAnsi="Bell MT"/>
          <w:sz w:val="28"/>
          <w:szCs w:val="28"/>
        </w:rPr>
        <w:t xml:space="preserve"> raíz principal </w:t>
      </w:r>
      <w:r w:rsidR="00740A1C" w:rsidRPr="00CB39EF">
        <w:rPr>
          <w:rFonts w:ascii="Bell MT" w:hAnsi="Bell MT"/>
          <w:sz w:val="28"/>
          <w:szCs w:val="28"/>
        </w:rPr>
        <w:t>en</w:t>
      </w:r>
      <w:r w:rsidR="001A415D" w:rsidRPr="00CB39EF">
        <w:rPr>
          <w:rFonts w:ascii="Bell MT" w:hAnsi="Bell MT"/>
          <w:sz w:val="28"/>
          <w:szCs w:val="28"/>
        </w:rPr>
        <w:t xml:space="preserve"> </w:t>
      </w:r>
      <w:r w:rsidR="00A26417">
        <w:rPr>
          <w:rFonts w:ascii="Bell MT" w:hAnsi="Bell MT"/>
          <w:sz w:val="28"/>
          <w:szCs w:val="28"/>
        </w:rPr>
        <w:t>el desarrollo</w:t>
      </w:r>
      <w:r w:rsidR="00740A1C" w:rsidRPr="00CB39EF">
        <w:rPr>
          <w:rFonts w:ascii="Bell MT" w:hAnsi="Bell MT"/>
          <w:sz w:val="28"/>
          <w:szCs w:val="28"/>
        </w:rPr>
        <w:t xml:space="preserve"> del perfeccionismo impecable entre los </w:t>
      </w:r>
      <w:r w:rsidR="003A6FFF">
        <w:rPr>
          <w:rFonts w:ascii="Bell MT" w:hAnsi="Bell MT"/>
          <w:sz w:val="28"/>
          <w:szCs w:val="28"/>
        </w:rPr>
        <w:t>adventistas del séptimo día</w:t>
      </w:r>
      <w:r w:rsidR="00A26417">
        <w:rPr>
          <w:rFonts w:ascii="Bell MT" w:hAnsi="Bell MT"/>
          <w:sz w:val="28"/>
          <w:szCs w:val="28"/>
        </w:rPr>
        <w:t xml:space="preserve">. Dicha </w:t>
      </w:r>
      <w:r w:rsidR="00740A1C" w:rsidRPr="00CB39EF">
        <w:rPr>
          <w:rFonts w:ascii="Bell MT" w:hAnsi="Bell MT"/>
          <w:sz w:val="28"/>
          <w:szCs w:val="28"/>
        </w:rPr>
        <w:t xml:space="preserve">raíz </w:t>
      </w:r>
      <w:r w:rsidR="00AB512C">
        <w:rPr>
          <w:rFonts w:ascii="Bell MT" w:hAnsi="Bell MT"/>
          <w:sz w:val="28"/>
          <w:szCs w:val="28"/>
        </w:rPr>
        <w:t>dio algunas</w:t>
      </w:r>
      <w:r w:rsidR="00740A1C" w:rsidRPr="00CB39EF">
        <w:rPr>
          <w:rFonts w:ascii="Bell MT" w:hAnsi="Bell MT"/>
          <w:sz w:val="28"/>
          <w:szCs w:val="28"/>
        </w:rPr>
        <w:t xml:space="preserve"> ramas prolíficas en la década de 1890. Existe, por ejemplo, una </w:t>
      </w:r>
      <w:r w:rsidR="00B97440" w:rsidRPr="00CB39EF">
        <w:rPr>
          <w:rFonts w:ascii="Bell MT" w:hAnsi="Bell MT"/>
          <w:sz w:val="28"/>
          <w:szCs w:val="28"/>
        </w:rPr>
        <w:t>conexión muy</w:t>
      </w:r>
      <w:r w:rsidR="00740A1C" w:rsidRPr="00CB39EF">
        <w:rPr>
          <w:rFonts w:ascii="Bell MT" w:hAnsi="Bell MT"/>
          <w:sz w:val="28"/>
          <w:szCs w:val="28"/>
        </w:rPr>
        <w:t xml:space="preserve"> directa </w:t>
      </w:r>
      <w:r w:rsidR="00B97440" w:rsidRPr="00CB39EF">
        <w:rPr>
          <w:rFonts w:ascii="Bell MT" w:hAnsi="Bell MT"/>
          <w:sz w:val="28"/>
          <w:szCs w:val="28"/>
        </w:rPr>
        <w:t xml:space="preserve">entre el Jones del período subsecuente a Mineápolis y </w:t>
      </w:r>
      <w:r w:rsidR="00975A7A" w:rsidRPr="00CB39EF">
        <w:rPr>
          <w:rFonts w:ascii="Bell MT" w:hAnsi="Bell MT"/>
          <w:sz w:val="28"/>
          <w:szCs w:val="28"/>
        </w:rPr>
        <w:t xml:space="preserve">el movimiento de la carne santa </w:t>
      </w:r>
      <w:r w:rsidR="001C4B1E">
        <w:rPr>
          <w:rFonts w:ascii="Bell MT" w:hAnsi="Bell MT"/>
          <w:sz w:val="28"/>
          <w:szCs w:val="28"/>
        </w:rPr>
        <w:t>de</w:t>
      </w:r>
      <w:r w:rsidR="00975A7A" w:rsidRPr="00CB39EF">
        <w:rPr>
          <w:rFonts w:ascii="Bell MT" w:hAnsi="Bell MT"/>
          <w:sz w:val="28"/>
          <w:szCs w:val="28"/>
        </w:rPr>
        <w:t xml:space="preserve"> </w:t>
      </w:r>
      <w:r w:rsidR="00BE6912" w:rsidRPr="00CB39EF">
        <w:rPr>
          <w:rFonts w:ascii="Bell MT" w:hAnsi="Bell MT"/>
          <w:sz w:val="28"/>
          <w:szCs w:val="28"/>
        </w:rPr>
        <w:t>Indiana</w:t>
      </w:r>
      <w:r w:rsidR="00975A7A" w:rsidRPr="00CB39EF">
        <w:rPr>
          <w:rFonts w:ascii="Bell MT" w:hAnsi="Bell MT"/>
          <w:sz w:val="28"/>
          <w:szCs w:val="28"/>
        </w:rPr>
        <w:t xml:space="preserve"> en 1900”</w:t>
      </w:r>
      <w:r w:rsidR="002807DC">
        <w:rPr>
          <w:rFonts w:ascii="Bell MT" w:hAnsi="Bell MT"/>
          <w:sz w:val="28"/>
          <w:szCs w:val="28"/>
        </w:rPr>
        <w:t>.</w:t>
      </w:r>
      <w:r w:rsidR="00975A7A" w:rsidRPr="00CB39EF">
        <w:rPr>
          <w:rFonts w:ascii="Bell MT" w:hAnsi="Bell MT"/>
          <w:sz w:val="28"/>
          <w:szCs w:val="28"/>
        </w:rPr>
        <w:t xml:space="preserve"> “La excitación de la carne santa eclosionó en Indiana en 1899. … Las doctrinas básicas de Indiana de ‘la fe de la traslación’ y ‘el poder para vencer toda tendencia al pecado’, por ejemplo, las había predicado comenzando al menos desde fecha tan temprana como 1889…” (</w:t>
      </w:r>
      <w:r w:rsidR="00975A7A" w:rsidRPr="00CB39EF">
        <w:rPr>
          <w:rFonts w:ascii="Bell MT" w:hAnsi="Bell MT"/>
          <w:i/>
          <w:iCs/>
          <w:sz w:val="28"/>
          <w:szCs w:val="28"/>
        </w:rPr>
        <w:t>From 1888 to Apostasy</w:t>
      </w:r>
      <w:r w:rsidR="00975A7A" w:rsidRPr="00CB39EF">
        <w:rPr>
          <w:rFonts w:ascii="Bell MT" w:hAnsi="Bell MT"/>
          <w:sz w:val="28"/>
          <w:szCs w:val="28"/>
        </w:rPr>
        <w:t xml:space="preserve">, [1987], pp. 56, 57). </w:t>
      </w:r>
      <w:r w:rsidR="000D402A" w:rsidRPr="00CB39EF">
        <w:rPr>
          <w:rFonts w:ascii="Bell MT" w:hAnsi="Bell MT"/>
          <w:sz w:val="28"/>
          <w:szCs w:val="28"/>
        </w:rPr>
        <w:t xml:space="preserve">La “tesis teológica de trabajo” de Woodrow Whidden </w:t>
      </w:r>
      <w:r w:rsidR="008531E7">
        <w:rPr>
          <w:rFonts w:ascii="Bell MT" w:hAnsi="Bell MT"/>
          <w:sz w:val="28"/>
          <w:szCs w:val="28"/>
        </w:rPr>
        <w:t>al</w:t>
      </w:r>
      <w:r w:rsidR="000D402A" w:rsidRPr="00CB39EF">
        <w:rPr>
          <w:rFonts w:ascii="Bell MT" w:hAnsi="Bell MT"/>
          <w:sz w:val="28"/>
          <w:szCs w:val="28"/>
        </w:rPr>
        <w:t xml:space="preserve"> escribir su biografía sobre Waggoner </w:t>
      </w:r>
      <w:r w:rsidR="001B7854">
        <w:rPr>
          <w:rFonts w:ascii="Bell MT" w:hAnsi="Bell MT"/>
          <w:sz w:val="28"/>
          <w:szCs w:val="28"/>
        </w:rPr>
        <w:t>es</w:t>
      </w:r>
      <w:r w:rsidR="001567DB" w:rsidRPr="00CB39EF">
        <w:rPr>
          <w:rFonts w:ascii="Bell MT" w:hAnsi="Bell MT"/>
          <w:sz w:val="28"/>
          <w:szCs w:val="28"/>
        </w:rPr>
        <w:t xml:space="preserve"> de principio a final</w:t>
      </w:r>
      <w:r w:rsidR="001C7469">
        <w:rPr>
          <w:rFonts w:ascii="Bell MT" w:hAnsi="Bell MT"/>
          <w:sz w:val="28"/>
          <w:szCs w:val="28"/>
        </w:rPr>
        <w:t xml:space="preserve"> un esfuerzo por</w:t>
      </w:r>
      <w:r w:rsidR="001567DB" w:rsidRPr="00CB39EF">
        <w:rPr>
          <w:rFonts w:ascii="Bell MT" w:hAnsi="Bell MT"/>
          <w:sz w:val="28"/>
          <w:szCs w:val="28"/>
        </w:rPr>
        <w:t xml:space="preserve"> </w:t>
      </w:r>
      <w:r w:rsidR="00436347" w:rsidRPr="00CB39EF">
        <w:rPr>
          <w:rFonts w:ascii="Bell MT" w:hAnsi="Bell MT"/>
          <w:sz w:val="28"/>
          <w:szCs w:val="28"/>
        </w:rPr>
        <w:t>fundamentar las ideas que se han expresado con anterioridad: “Sin duda la tendencia teológica más significativa y portentosa</w:t>
      </w:r>
      <w:r w:rsidR="008B3202" w:rsidRPr="00CB39EF">
        <w:rPr>
          <w:rFonts w:ascii="Bell MT" w:hAnsi="Bell MT"/>
          <w:sz w:val="28"/>
          <w:szCs w:val="28"/>
        </w:rPr>
        <w:t xml:space="preserve"> del primer </w:t>
      </w:r>
      <w:r w:rsidR="008B3202" w:rsidRPr="00CB39EF">
        <w:rPr>
          <w:rFonts w:ascii="Bell MT" w:hAnsi="Bell MT"/>
          <w:sz w:val="28"/>
          <w:szCs w:val="28"/>
        </w:rPr>
        <w:lastRenderedPageBreak/>
        <w:t xml:space="preserve">período post-Mineápolis (de 1888 a mediados de 1892) </w:t>
      </w:r>
      <w:r w:rsidR="00785BAF" w:rsidRPr="00CB39EF">
        <w:rPr>
          <w:rFonts w:ascii="Bell MT" w:hAnsi="Bell MT"/>
          <w:sz w:val="28"/>
          <w:szCs w:val="28"/>
        </w:rPr>
        <w:t xml:space="preserve">fue el temprano énfasis que Waggoner hizo en 1889 sobre el Cristo que mora en el interior. … </w:t>
      </w:r>
      <w:r w:rsidR="005E3544" w:rsidRPr="00CB39EF">
        <w:rPr>
          <w:rFonts w:ascii="Bell MT" w:hAnsi="Bell MT"/>
          <w:sz w:val="28"/>
          <w:szCs w:val="28"/>
        </w:rPr>
        <w:t xml:space="preserve">Vendría a ser la fuente de casi toda la teología errada y caminos prácticos que Waggoner </w:t>
      </w:r>
      <w:r w:rsidR="005B2820" w:rsidRPr="00CB39EF">
        <w:rPr>
          <w:rFonts w:ascii="Bell MT" w:hAnsi="Bell MT"/>
          <w:sz w:val="28"/>
          <w:szCs w:val="28"/>
        </w:rPr>
        <w:t>recorre</w:t>
      </w:r>
      <w:r w:rsidR="005E3544" w:rsidRPr="00CB39EF">
        <w:rPr>
          <w:rFonts w:ascii="Bell MT" w:hAnsi="Bell MT"/>
          <w:sz w:val="28"/>
          <w:szCs w:val="28"/>
        </w:rPr>
        <w:t>ría el resto de su vida”</w:t>
      </w:r>
      <w:r w:rsidR="008E07B6">
        <w:rPr>
          <w:rFonts w:ascii="Bell MT" w:hAnsi="Bell MT"/>
          <w:sz w:val="28"/>
          <w:szCs w:val="28"/>
        </w:rPr>
        <w:t>.</w:t>
      </w:r>
      <w:r w:rsidR="005E3544" w:rsidRPr="00CB39EF">
        <w:rPr>
          <w:rFonts w:ascii="Bell MT" w:hAnsi="Bell MT"/>
          <w:sz w:val="28"/>
          <w:szCs w:val="28"/>
        </w:rPr>
        <w:t xml:space="preserve"> “</w:t>
      </w:r>
      <w:r w:rsidR="00967595" w:rsidRPr="00CB39EF">
        <w:rPr>
          <w:rFonts w:ascii="Bell MT" w:hAnsi="Bell MT"/>
          <w:sz w:val="28"/>
          <w:szCs w:val="28"/>
        </w:rPr>
        <w:t xml:space="preserve">No obstante, en los años que siguieron a 1888 </w:t>
      </w:r>
      <w:r w:rsidR="00495AA1" w:rsidRPr="00CB39EF">
        <w:rPr>
          <w:rFonts w:ascii="Bell MT" w:hAnsi="Bell MT"/>
          <w:sz w:val="28"/>
          <w:szCs w:val="28"/>
        </w:rPr>
        <w:t xml:space="preserve">comenzó un desliz sutil hacia un subjetivismo insano que </w:t>
      </w:r>
      <w:r w:rsidR="002131B5" w:rsidRPr="00CB39EF">
        <w:rPr>
          <w:rFonts w:ascii="Bell MT" w:hAnsi="Bell MT"/>
          <w:sz w:val="28"/>
          <w:szCs w:val="28"/>
        </w:rPr>
        <w:t>parecía no tener final. Los desarrollos críticos vinieron en los años 1889 y 1892”</w:t>
      </w:r>
      <w:r w:rsidR="008E07B6">
        <w:rPr>
          <w:rFonts w:ascii="Bell MT" w:hAnsi="Bell MT"/>
          <w:sz w:val="28"/>
          <w:szCs w:val="28"/>
        </w:rPr>
        <w:t>.</w:t>
      </w:r>
      <w:r w:rsidR="002131B5" w:rsidRPr="00CB39EF">
        <w:rPr>
          <w:rFonts w:ascii="Bell MT" w:hAnsi="Bell MT"/>
          <w:sz w:val="28"/>
          <w:szCs w:val="28"/>
        </w:rPr>
        <w:t xml:space="preserve"> </w:t>
      </w:r>
      <w:r w:rsidR="00CD751F" w:rsidRPr="00CB39EF">
        <w:rPr>
          <w:rFonts w:ascii="Bell MT" w:hAnsi="Bell MT"/>
          <w:sz w:val="28"/>
          <w:szCs w:val="28"/>
        </w:rPr>
        <w:t>“</w:t>
      </w:r>
      <w:r w:rsidR="005B2820" w:rsidRPr="00CB39EF">
        <w:rPr>
          <w:rFonts w:ascii="Bell MT" w:hAnsi="Bell MT"/>
          <w:sz w:val="28"/>
          <w:szCs w:val="28"/>
        </w:rPr>
        <w:t>¿</w:t>
      </w:r>
      <w:r w:rsidR="00CD751F" w:rsidRPr="00CB39EF">
        <w:rPr>
          <w:rFonts w:ascii="Bell MT" w:hAnsi="Bell MT"/>
          <w:sz w:val="28"/>
          <w:szCs w:val="28"/>
        </w:rPr>
        <w:t>Se</w:t>
      </w:r>
      <w:r w:rsidR="005B2820" w:rsidRPr="00CB39EF">
        <w:rPr>
          <w:rFonts w:ascii="Bell MT" w:hAnsi="Bell MT"/>
          <w:sz w:val="28"/>
          <w:szCs w:val="28"/>
        </w:rPr>
        <w:t xml:space="preserve"> puede decir con verdad que las posturas místicas, subjetivas</w:t>
      </w:r>
      <w:r w:rsidR="00965F11">
        <w:rPr>
          <w:rFonts w:ascii="Bell MT" w:hAnsi="Bell MT"/>
          <w:sz w:val="28"/>
          <w:szCs w:val="28"/>
        </w:rPr>
        <w:t>,</w:t>
      </w:r>
      <w:r w:rsidR="005B2820" w:rsidRPr="00CB39EF">
        <w:rPr>
          <w:rFonts w:ascii="Bell MT" w:hAnsi="Bell MT"/>
          <w:sz w:val="28"/>
          <w:szCs w:val="28"/>
        </w:rPr>
        <w:t xml:space="preserve"> de la obra justificadora del Cristo </w:t>
      </w:r>
      <w:r w:rsidR="00BE6912" w:rsidRPr="00CB39EF">
        <w:rPr>
          <w:rFonts w:ascii="Bell MT" w:hAnsi="Bell MT"/>
          <w:sz w:val="28"/>
          <w:szCs w:val="28"/>
        </w:rPr>
        <w:t>inmanente</w:t>
      </w:r>
      <w:r w:rsidR="005B2820" w:rsidRPr="00CB39EF">
        <w:rPr>
          <w:rFonts w:ascii="Bell MT" w:hAnsi="Bell MT"/>
          <w:sz w:val="28"/>
          <w:szCs w:val="28"/>
        </w:rPr>
        <w:t xml:space="preserve"> lo llevaron a los laberintos del panteísmo? Sugerimos que con toda probabilidad fue</w:t>
      </w:r>
      <w:r w:rsidR="009A3DE5" w:rsidRPr="009A3DE5">
        <w:rPr>
          <w:rFonts w:ascii="Bell MT" w:hAnsi="Bell MT"/>
          <w:sz w:val="28"/>
          <w:szCs w:val="28"/>
        </w:rPr>
        <w:t xml:space="preserve"> </w:t>
      </w:r>
      <w:r w:rsidR="009A3DE5" w:rsidRPr="00CB39EF">
        <w:rPr>
          <w:rFonts w:ascii="Bell MT" w:hAnsi="Bell MT"/>
          <w:sz w:val="28"/>
          <w:szCs w:val="28"/>
        </w:rPr>
        <w:t>así</w:t>
      </w:r>
      <w:r w:rsidR="005B2820" w:rsidRPr="00CB39EF">
        <w:rPr>
          <w:rFonts w:ascii="Bell MT" w:hAnsi="Bell MT"/>
          <w:sz w:val="28"/>
          <w:szCs w:val="28"/>
        </w:rPr>
        <w:t>” (</w:t>
      </w:r>
      <w:r w:rsidR="009A3DE5" w:rsidRPr="009A3DE5">
        <w:rPr>
          <w:rFonts w:ascii="Bell MT" w:hAnsi="Bell MT"/>
          <w:sz w:val="28"/>
          <w:szCs w:val="28"/>
        </w:rPr>
        <w:t>Woodrow Whidden</w:t>
      </w:r>
      <w:r w:rsidR="009A3DE5">
        <w:rPr>
          <w:rFonts w:ascii="Bell MT" w:hAnsi="Bell MT"/>
          <w:sz w:val="28"/>
          <w:szCs w:val="28"/>
        </w:rPr>
        <w:t>,</w:t>
      </w:r>
      <w:r w:rsidR="009A3DE5" w:rsidRPr="009A3DE5">
        <w:rPr>
          <w:rFonts w:ascii="Bell MT" w:hAnsi="Bell MT"/>
          <w:i/>
          <w:iCs/>
          <w:sz w:val="28"/>
          <w:szCs w:val="28"/>
        </w:rPr>
        <w:t xml:space="preserve"> </w:t>
      </w:r>
      <w:r w:rsidR="005B2820" w:rsidRPr="00CB39EF">
        <w:rPr>
          <w:rFonts w:ascii="Bell MT" w:hAnsi="Bell MT"/>
          <w:i/>
          <w:iCs/>
          <w:sz w:val="28"/>
          <w:szCs w:val="28"/>
        </w:rPr>
        <w:t xml:space="preserve">E. J. Waggoner </w:t>
      </w:r>
      <w:r w:rsidR="005B2820" w:rsidRPr="00CB39EF">
        <w:rPr>
          <w:rFonts w:ascii="Bell MT" w:hAnsi="Bell MT"/>
          <w:sz w:val="28"/>
          <w:szCs w:val="28"/>
        </w:rPr>
        <w:t xml:space="preserve">[2008], pp. 210, 358, 363). Leroy Moore hace un </w:t>
      </w:r>
      <w:r w:rsidR="00F05375" w:rsidRPr="00CB39EF">
        <w:rPr>
          <w:rFonts w:ascii="Bell MT" w:hAnsi="Bell MT"/>
          <w:sz w:val="28"/>
          <w:szCs w:val="28"/>
        </w:rPr>
        <w:t>buen</w:t>
      </w:r>
      <w:r w:rsidR="005B2820" w:rsidRPr="00CB39EF">
        <w:rPr>
          <w:rFonts w:ascii="Bell MT" w:hAnsi="Bell MT"/>
          <w:sz w:val="28"/>
          <w:szCs w:val="28"/>
        </w:rPr>
        <w:t xml:space="preserve"> trabajo al resumir las posturas expresadas hasta aquí, y arroja luz en cuanto</w:t>
      </w:r>
      <w:r w:rsidR="003A6FFF">
        <w:rPr>
          <w:rFonts w:ascii="Bell MT" w:hAnsi="Bell MT"/>
          <w:sz w:val="28"/>
          <w:szCs w:val="28"/>
        </w:rPr>
        <w:t xml:space="preserve"> a</w:t>
      </w:r>
      <w:r w:rsidR="005B2820" w:rsidRPr="00CB39EF">
        <w:rPr>
          <w:rFonts w:ascii="Bell MT" w:hAnsi="Bell MT"/>
          <w:sz w:val="28"/>
          <w:szCs w:val="28"/>
        </w:rPr>
        <w:t xml:space="preserve"> </w:t>
      </w:r>
      <w:r w:rsidR="003A6FFF">
        <w:rPr>
          <w:rFonts w:ascii="Bell MT" w:hAnsi="Bell MT"/>
          <w:sz w:val="28"/>
          <w:szCs w:val="28"/>
        </w:rPr>
        <w:t>la motivación</w:t>
      </w:r>
      <w:r w:rsidR="00F27371">
        <w:rPr>
          <w:rFonts w:ascii="Bell MT" w:hAnsi="Bell MT"/>
          <w:sz w:val="28"/>
          <w:szCs w:val="28"/>
        </w:rPr>
        <w:t xml:space="preserve"> subyacente</w:t>
      </w:r>
      <w:r w:rsidR="003A6FFF">
        <w:rPr>
          <w:rFonts w:ascii="Bell MT" w:hAnsi="Bell MT"/>
          <w:sz w:val="28"/>
          <w:szCs w:val="28"/>
        </w:rPr>
        <w:t xml:space="preserve"> tras</w:t>
      </w:r>
      <w:r w:rsidR="00F05375" w:rsidRPr="00CB39EF">
        <w:rPr>
          <w:rFonts w:ascii="Bell MT" w:hAnsi="Bell MT"/>
          <w:sz w:val="28"/>
          <w:szCs w:val="28"/>
        </w:rPr>
        <w:t xml:space="preserve"> ese</w:t>
      </w:r>
      <w:r w:rsidR="005B2820" w:rsidRPr="00CB39EF">
        <w:rPr>
          <w:rFonts w:ascii="Bell MT" w:hAnsi="Bell MT"/>
          <w:sz w:val="28"/>
          <w:szCs w:val="28"/>
        </w:rPr>
        <w:t xml:space="preserve"> intento tan desesperado por condenar el auténtico mensaje de 1888: “</w:t>
      </w:r>
      <w:r w:rsidR="003A6FFF">
        <w:rPr>
          <w:rFonts w:ascii="Bell MT" w:hAnsi="Bell MT"/>
          <w:sz w:val="28"/>
          <w:szCs w:val="28"/>
        </w:rPr>
        <w:t>L</w:t>
      </w:r>
      <w:r w:rsidR="005B2820" w:rsidRPr="00CB39EF">
        <w:rPr>
          <w:rFonts w:ascii="Bell MT" w:hAnsi="Bell MT"/>
          <w:sz w:val="28"/>
          <w:szCs w:val="28"/>
        </w:rPr>
        <w:t xml:space="preserve">os reformacionistas </w:t>
      </w:r>
      <w:r w:rsidR="00016CAB" w:rsidRPr="00CB39EF">
        <w:rPr>
          <w:rFonts w:ascii="Bell MT" w:hAnsi="Bell MT"/>
          <w:sz w:val="28"/>
          <w:szCs w:val="28"/>
        </w:rPr>
        <w:t>sostienen que Jones y Waggoner, reconocidos exponentes de ese mensaje</w:t>
      </w:r>
      <w:r w:rsidR="00D87708" w:rsidRPr="00D87708">
        <w:rPr>
          <w:rFonts w:ascii="Bell MT" w:hAnsi="Bell MT"/>
          <w:sz w:val="28"/>
          <w:szCs w:val="28"/>
        </w:rPr>
        <w:t xml:space="preserve"> </w:t>
      </w:r>
      <w:r w:rsidR="00D87708" w:rsidRPr="00CB39EF">
        <w:rPr>
          <w:rFonts w:ascii="Bell MT" w:hAnsi="Bell MT"/>
          <w:sz w:val="28"/>
          <w:szCs w:val="28"/>
        </w:rPr>
        <w:t>en 1888</w:t>
      </w:r>
      <w:r w:rsidR="00016CAB" w:rsidRPr="00CB39EF">
        <w:rPr>
          <w:rFonts w:ascii="Bell MT" w:hAnsi="Bell MT"/>
          <w:sz w:val="28"/>
          <w:szCs w:val="28"/>
        </w:rPr>
        <w:t xml:space="preserve">, incorporaron cuatro herejías </w:t>
      </w:r>
      <w:r w:rsidR="00452ACC">
        <w:rPr>
          <w:rFonts w:ascii="Bell MT" w:hAnsi="Bell MT"/>
          <w:sz w:val="28"/>
          <w:szCs w:val="28"/>
        </w:rPr>
        <w:t>a</w:t>
      </w:r>
      <w:r w:rsidR="00016CAB" w:rsidRPr="00CB39EF">
        <w:rPr>
          <w:rFonts w:ascii="Bell MT" w:hAnsi="Bell MT"/>
          <w:sz w:val="28"/>
          <w:szCs w:val="28"/>
        </w:rPr>
        <w:t xml:space="preserve"> la doctrina adventista [poco </w:t>
      </w:r>
      <w:r w:rsidR="00F05375" w:rsidRPr="00CB39EF">
        <w:rPr>
          <w:rFonts w:ascii="Bell MT" w:hAnsi="Bell MT"/>
          <w:sz w:val="28"/>
          <w:szCs w:val="28"/>
        </w:rPr>
        <w:t>después</w:t>
      </w:r>
      <w:r w:rsidR="00016CAB" w:rsidRPr="00CB39EF">
        <w:rPr>
          <w:rFonts w:ascii="Bell MT" w:hAnsi="Bell MT"/>
          <w:sz w:val="28"/>
          <w:szCs w:val="28"/>
        </w:rPr>
        <w:t xml:space="preserve"> de 1888]: </w:t>
      </w:r>
      <w:r w:rsidR="000B43CA">
        <w:rPr>
          <w:rFonts w:ascii="Bell MT" w:hAnsi="Bell MT"/>
          <w:sz w:val="28"/>
          <w:szCs w:val="28"/>
        </w:rPr>
        <w:t xml:space="preserve">el </w:t>
      </w:r>
      <w:r w:rsidR="00016CAB" w:rsidRPr="00CB39EF">
        <w:rPr>
          <w:rFonts w:ascii="Bell MT" w:hAnsi="Bell MT"/>
          <w:sz w:val="28"/>
          <w:szCs w:val="28"/>
        </w:rPr>
        <w:t>rechaz</w:t>
      </w:r>
      <w:r w:rsidR="000B43CA">
        <w:rPr>
          <w:rFonts w:ascii="Bell MT" w:hAnsi="Bell MT"/>
          <w:sz w:val="28"/>
          <w:szCs w:val="28"/>
        </w:rPr>
        <w:t>o a</w:t>
      </w:r>
      <w:r w:rsidR="00016CAB" w:rsidRPr="00CB39EF">
        <w:rPr>
          <w:rFonts w:ascii="Bell MT" w:hAnsi="Bell MT"/>
          <w:sz w:val="28"/>
          <w:szCs w:val="28"/>
        </w:rPr>
        <w:t xml:space="preserve"> la doctrina histórica del pecado original; </w:t>
      </w:r>
      <w:r w:rsidR="000B43CA">
        <w:rPr>
          <w:rFonts w:ascii="Bell MT" w:hAnsi="Bell MT"/>
          <w:sz w:val="28"/>
          <w:szCs w:val="28"/>
        </w:rPr>
        <w:t>la inclusión de</w:t>
      </w:r>
      <w:r w:rsidR="00016CAB" w:rsidRPr="00CB39EF">
        <w:rPr>
          <w:rFonts w:ascii="Bell MT" w:hAnsi="Bell MT"/>
          <w:sz w:val="28"/>
          <w:szCs w:val="28"/>
        </w:rPr>
        <w:t xml:space="preserve"> la </w:t>
      </w:r>
      <w:r w:rsidR="00016CAB" w:rsidRPr="00CB39EF">
        <w:rPr>
          <w:rFonts w:ascii="Bell MT" w:hAnsi="Bell MT"/>
          <w:i/>
          <w:sz w:val="28"/>
          <w:szCs w:val="28"/>
        </w:rPr>
        <w:t>santificación</w:t>
      </w:r>
      <w:r w:rsidR="00016CAB" w:rsidRPr="00CB39EF">
        <w:rPr>
          <w:rFonts w:ascii="Bell MT" w:hAnsi="Bell MT"/>
          <w:sz w:val="28"/>
          <w:szCs w:val="28"/>
        </w:rPr>
        <w:t xml:space="preserve"> en la justicia por la fe; </w:t>
      </w:r>
      <w:r w:rsidR="000B43CA">
        <w:rPr>
          <w:rFonts w:ascii="Bell MT" w:hAnsi="Bell MT"/>
          <w:sz w:val="28"/>
          <w:szCs w:val="28"/>
        </w:rPr>
        <w:t xml:space="preserve">la </w:t>
      </w:r>
      <w:r w:rsidR="00F05375" w:rsidRPr="00CB39EF">
        <w:rPr>
          <w:rFonts w:ascii="Bell MT" w:hAnsi="Bell MT"/>
          <w:sz w:val="28"/>
          <w:szCs w:val="28"/>
        </w:rPr>
        <w:t>asevera</w:t>
      </w:r>
      <w:r w:rsidR="000B43CA">
        <w:rPr>
          <w:rFonts w:ascii="Bell MT" w:hAnsi="Bell MT"/>
          <w:sz w:val="28"/>
          <w:szCs w:val="28"/>
        </w:rPr>
        <w:t>ción de</w:t>
      </w:r>
      <w:r w:rsidR="00016CAB" w:rsidRPr="00CB39EF">
        <w:rPr>
          <w:rFonts w:ascii="Bell MT" w:hAnsi="Bell MT"/>
          <w:sz w:val="28"/>
          <w:szCs w:val="28"/>
        </w:rPr>
        <w:t xml:space="preserve"> que Cristo unió la carne pecaminosa con su </w:t>
      </w:r>
      <w:r w:rsidR="00372B4B" w:rsidRPr="00CB39EF">
        <w:rPr>
          <w:rFonts w:ascii="Bell MT" w:hAnsi="Bell MT"/>
          <w:sz w:val="28"/>
          <w:szCs w:val="28"/>
        </w:rPr>
        <w:t>propia naturaleza sin pecado</w:t>
      </w:r>
      <w:r w:rsidR="00E776F8">
        <w:rPr>
          <w:rFonts w:ascii="Bell MT" w:hAnsi="Bell MT"/>
          <w:sz w:val="28"/>
          <w:szCs w:val="28"/>
        </w:rPr>
        <w:t>;</w:t>
      </w:r>
      <w:r w:rsidR="00372B4B" w:rsidRPr="00CB39EF">
        <w:rPr>
          <w:rFonts w:ascii="Bell MT" w:hAnsi="Bell MT"/>
          <w:sz w:val="28"/>
          <w:szCs w:val="28"/>
        </w:rPr>
        <w:t xml:space="preserve"> y la doctrina de la perfección. El excepcional apoyo que [Ellen] White dio a Jones y Waggoner</w:t>
      </w:r>
      <w:r w:rsidR="00BE1E7D" w:rsidRPr="00CB39EF">
        <w:rPr>
          <w:rFonts w:ascii="Bell MT" w:hAnsi="Bell MT"/>
          <w:sz w:val="28"/>
          <w:szCs w:val="28"/>
        </w:rPr>
        <w:t xml:space="preserve">, cuyas obras impresas tempranas reflejan tales conceptos [como verdad, no como herejía], </w:t>
      </w:r>
      <w:r w:rsidR="00806C5F" w:rsidRPr="00CB39EF">
        <w:rPr>
          <w:rFonts w:ascii="Bell MT" w:hAnsi="Bell MT"/>
          <w:sz w:val="28"/>
          <w:szCs w:val="28"/>
        </w:rPr>
        <w:t xml:space="preserve">requiere una prueba abrumadora si es que se quiere demostrar que ella reconoció sus errores teológicos </w:t>
      </w:r>
      <w:r w:rsidR="004563BD" w:rsidRPr="00CB39EF">
        <w:rPr>
          <w:rFonts w:ascii="Bell MT" w:hAnsi="Bell MT"/>
          <w:sz w:val="28"/>
          <w:szCs w:val="28"/>
        </w:rPr>
        <w:t>inmediatamente después de Mineápolis</w:t>
      </w:r>
      <w:r w:rsidR="000B43CA">
        <w:rPr>
          <w:rFonts w:ascii="Bell MT" w:hAnsi="Bell MT"/>
          <w:sz w:val="28"/>
          <w:szCs w:val="28"/>
        </w:rPr>
        <w:t xml:space="preserve"> por</w:t>
      </w:r>
      <w:r w:rsidR="00F05375" w:rsidRPr="00CB39EF">
        <w:rPr>
          <w:rFonts w:ascii="Bell MT" w:hAnsi="Bell MT"/>
          <w:sz w:val="28"/>
          <w:szCs w:val="28"/>
        </w:rPr>
        <w:t xml:space="preserve"> refleja</w:t>
      </w:r>
      <w:r w:rsidR="000B43CA">
        <w:rPr>
          <w:rFonts w:ascii="Bell MT" w:hAnsi="Bell MT"/>
          <w:sz w:val="28"/>
          <w:szCs w:val="28"/>
        </w:rPr>
        <w:t>r</w:t>
      </w:r>
      <w:r w:rsidR="00F05375" w:rsidRPr="00CB39EF">
        <w:rPr>
          <w:rFonts w:ascii="Bell MT" w:hAnsi="Bell MT"/>
          <w:sz w:val="28"/>
          <w:szCs w:val="28"/>
        </w:rPr>
        <w:t xml:space="preserve"> herejía católico-romana. Lo sucedido antes, durante y después de Mineápolis</w:t>
      </w:r>
      <w:r w:rsidR="003A6FFF">
        <w:rPr>
          <w:rFonts w:ascii="Bell MT" w:hAnsi="Bell MT"/>
          <w:sz w:val="28"/>
          <w:szCs w:val="28"/>
        </w:rPr>
        <w:t>,</w:t>
      </w:r>
      <w:r w:rsidR="00F05375" w:rsidRPr="00CB39EF">
        <w:rPr>
          <w:rFonts w:ascii="Bell MT" w:hAnsi="Bell MT"/>
          <w:sz w:val="28"/>
          <w:szCs w:val="28"/>
        </w:rPr>
        <w:t xml:space="preserve"> niega tales </w:t>
      </w:r>
      <w:r w:rsidR="00F658AF" w:rsidRPr="00CB39EF">
        <w:rPr>
          <w:rFonts w:ascii="Bell MT" w:hAnsi="Bell MT"/>
          <w:sz w:val="28"/>
          <w:szCs w:val="28"/>
        </w:rPr>
        <w:t>pretens</w:t>
      </w:r>
      <w:r w:rsidR="00F05375" w:rsidRPr="00CB39EF">
        <w:rPr>
          <w:rFonts w:ascii="Bell MT" w:hAnsi="Bell MT"/>
          <w:sz w:val="28"/>
          <w:szCs w:val="28"/>
        </w:rPr>
        <w:t>iones” (</w:t>
      </w:r>
      <w:r w:rsidR="00F05375" w:rsidRPr="00CB39EF">
        <w:rPr>
          <w:rFonts w:ascii="Bell MT" w:hAnsi="Bell MT"/>
          <w:i/>
          <w:iCs/>
          <w:sz w:val="28"/>
          <w:szCs w:val="28"/>
        </w:rPr>
        <w:t>Theology in Crisis</w:t>
      </w:r>
      <w:r w:rsidR="00F05375" w:rsidRPr="00CB39EF">
        <w:rPr>
          <w:rFonts w:ascii="Bell MT" w:hAnsi="Bell MT"/>
          <w:sz w:val="28"/>
          <w:szCs w:val="28"/>
        </w:rPr>
        <w:t>, p. 294).</w:t>
      </w:r>
      <w:r w:rsidR="00261399">
        <w:rPr>
          <w:rFonts w:ascii="Bell MT" w:hAnsi="Bell MT"/>
          <w:sz w:val="28"/>
          <w:szCs w:val="28"/>
        </w:rPr>
        <w:tab/>
      </w:r>
      <w:r w:rsidR="00CB39EF">
        <w:rPr>
          <w:rFonts w:ascii="Bell MT" w:hAnsi="Bell MT"/>
          <w:sz w:val="28"/>
          <w:szCs w:val="28"/>
        </w:rPr>
        <w:br/>
      </w:r>
    </w:p>
    <w:p w14:paraId="5724784F" w14:textId="56F1630D" w:rsidR="00F05375" w:rsidRPr="00CB39EF" w:rsidRDefault="0072335E" w:rsidP="00261399">
      <w:pPr>
        <w:pStyle w:val="Prrafodelista"/>
        <w:numPr>
          <w:ilvl w:val="0"/>
          <w:numId w:val="15"/>
        </w:numPr>
        <w:jc w:val="both"/>
        <w:rPr>
          <w:rFonts w:ascii="Bell MT" w:hAnsi="Bell MT"/>
          <w:sz w:val="28"/>
          <w:szCs w:val="28"/>
          <w:lang w:val="en-US"/>
        </w:rPr>
      </w:pPr>
      <w:r w:rsidRPr="00CB39EF">
        <w:rPr>
          <w:rFonts w:ascii="Bell MT" w:hAnsi="Bell MT"/>
          <w:sz w:val="28"/>
          <w:szCs w:val="28"/>
          <w:lang w:val="en-US"/>
        </w:rPr>
        <w:t>“The Present Message”</w:t>
      </w:r>
      <w:r w:rsidR="008E07B6">
        <w:rPr>
          <w:rFonts w:ascii="Bell MT" w:hAnsi="Bell MT"/>
          <w:sz w:val="28"/>
          <w:szCs w:val="28"/>
          <w:lang w:val="en-US"/>
        </w:rPr>
        <w:t>,</w:t>
      </w:r>
      <w:r w:rsidRPr="00CB39EF">
        <w:rPr>
          <w:rFonts w:ascii="Bell MT" w:hAnsi="Bell MT"/>
          <w:sz w:val="28"/>
          <w:szCs w:val="28"/>
          <w:lang w:val="en-US"/>
        </w:rPr>
        <w:t xml:space="preserve"> </w:t>
      </w:r>
      <w:r w:rsidRPr="00CB39EF">
        <w:rPr>
          <w:rFonts w:ascii="Bell MT" w:hAnsi="Bell MT"/>
          <w:i/>
          <w:iCs/>
          <w:sz w:val="28"/>
          <w:szCs w:val="28"/>
          <w:lang w:val="en-US"/>
        </w:rPr>
        <w:t>Review and Herald</w:t>
      </w:r>
      <w:r w:rsidRPr="00CB39EF">
        <w:rPr>
          <w:rFonts w:ascii="Bell MT" w:hAnsi="Bell MT"/>
          <w:sz w:val="28"/>
          <w:szCs w:val="28"/>
          <w:lang w:val="en-US"/>
        </w:rPr>
        <w:t xml:space="preserve">, 18 marzo 1890, p. 161; en </w:t>
      </w:r>
      <w:r w:rsidRPr="00CB39EF">
        <w:rPr>
          <w:rFonts w:ascii="Bell MT" w:hAnsi="Bell MT"/>
          <w:i/>
          <w:iCs/>
          <w:sz w:val="28"/>
          <w:szCs w:val="28"/>
          <w:lang w:val="en-US"/>
        </w:rPr>
        <w:t>1888 Materials</w:t>
      </w:r>
      <w:r w:rsidRPr="00CB39EF">
        <w:rPr>
          <w:rFonts w:ascii="Bell MT" w:hAnsi="Bell MT"/>
          <w:sz w:val="28"/>
          <w:szCs w:val="28"/>
          <w:lang w:val="en-US"/>
        </w:rPr>
        <w:t>, p. 545, original sin cursivas.</w:t>
      </w:r>
      <w:r w:rsidR="00261399">
        <w:rPr>
          <w:rFonts w:ascii="Bell MT" w:hAnsi="Bell MT"/>
          <w:sz w:val="28"/>
          <w:szCs w:val="28"/>
          <w:lang w:val="en-US"/>
        </w:rPr>
        <w:tab/>
      </w:r>
      <w:r w:rsidR="00CB39EF">
        <w:rPr>
          <w:rFonts w:ascii="Bell MT" w:hAnsi="Bell MT"/>
          <w:sz w:val="28"/>
          <w:szCs w:val="28"/>
          <w:lang w:val="en-US"/>
        </w:rPr>
        <w:br/>
      </w:r>
    </w:p>
    <w:p w14:paraId="2D285B46" w14:textId="7AD5210C" w:rsidR="003D7FB8" w:rsidRPr="00CB39EF" w:rsidRDefault="001A55F6" w:rsidP="00261399">
      <w:pPr>
        <w:pStyle w:val="Prrafodelista"/>
        <w:numPr>
          <w:ilvl w:val="0"/>
          <w:numId w:val="15"/>
        </w:numPr>
        <w:jc w:val="both"/>
        <w:rPr>
          <w:rFonts w:ascii="Bell MT" w:hAnsi="Bell MT"/>
          <w:sz w:val="28"/>
          <w:szCs w:val="28"/>
          <w:lang w:val="en-US"/>
        </w:rPr>
      </w:pPr>
      <w:r w:rsidRPr="00CB39EF">
        <w:rPr>
          <w:rFonts w:ascii="Bell MT" w:hAnsi="Bell MT"/>
          <w:sz w:val="28"/>
          <w:szCs w:val="28"/>
          <w:lang w:val="en-US"/>
        </w:rPr>
        <w:t>Ellen G. White, “Draw Nigh to God”</w:t>
      </w:r>
      <w:r w:rsidR="008E07B6">
        <w:rPr>
          <w:rFonts w:ascii="Bell MT" w:hAnsi="Bell MT"/>
          <w:sz w:val="28"/>
          <w:szCs w:val="28"/>
          <w:lang w:val="en-US"/>
        </w:rPr>
        <w:t>,</w:t>
      </w:r>
      <w:r w:rsidRPr="00CB39EF">
        <w:rPr>
          <w:rFonts w:ascii="Bell MT" w:hAnsi="Bell MT"/>
          <w:sz w:val="28"/>
          <w:szCs w:val="28"/>
          <w:lang w:val="en-US"/>
        </w:rPr>
        <w:t xml:space="preserve"> </w:t>
      </w:r>
      <w:r w:rsidR="00144F1E" w:rsidRPr="00CB39EF">
        <w:rPr>
          <w:rFonts w:ascii="Bell MT" w:hAnsi="Bell MT"/>
          <w:sz w:val="28"/>
          <w:szCs w:val="28"/>
          <w:lang w:val="en-US"/>
        </w:rPr>
        <w:t>Charla matinal</w:t>
      </w:r>
      <w:r w:rsidRPr="00CB39EF">
        <w:rPr>
          <w:rFonts w:ascii="Bell MT" w:hAnsi="Bell MT"/>
          <w:sz w:val="28"/>
          <w:szCs w:val="28"/>
          <w:lang w:val="en-US"/>
        </w:rPr>
        <w:t xml:space="preserve"> 5</w:t>
      </w:r>
      <w:r w:rsidR="00144F1E" w:rsidRPr="00CB39EF">
        <w:rPr>
          <w:rFonts w:ascii="Bell MT" w:hAnsi="Bell MT"/>
          <w:sz w:val="28"/>
          <w:szCs w:val="28"/>
          <w:lang w:val="en-US"/>
        </w:rPr>
        <w:t xml:space="preserve"> febrero</w:t>
      </w:r>
      <w:r w:rsidRPr="00CB39EF">
        <w:rPr>
          <w:rFonts w:ascii="Bell MT" w:hAnsi="Bell MT"/>
          <w:sz w:val="28"/>
          <w:szCs w:val="28"/>
          <w:lang w:val="en-US"/>
        </w:rPr>
        <w:t xml:space="preserve"> 1890, </w:t>
      </w:r>
      <w:r w:rsidRPr="00CB39EF">
        <w:rPr>
          <w:rFonts w:ascii="Bell MT" w:hAnsi="Bell MT"/>
          <w:i/>
          <w:iCs/>
          <w:sz w:val="28"/>
          <w:szCs w:val="28"/>
          <w:lang w:val="en-US"/>
        </w:rPr>
        <w:t>Review and Herald</w:t>
      </w:r>
      <w:r w:rsidRPr="00CB39EF">
        <w:rPr>
          <w:rFonts w:ascii="Bell MT" w:hAnsi="Bell MT"/>
          <w:sz w:val="28"/>
          <w:szCs w:val="28"/>
          <w:lang w:val="en-US"/>
        </w:rPr>
        <w:t>, 4</w:t>
      </w:r>
      <w:r w:rsidR="00144F1E" w:rsidRPr="00CB39EF">
        <w:rPr>
          <w:rFonts w:ascii="Bell MT" w:hAnsi="Bell MT"/>
          <w:sz w:val="28"/>
          <w:szCs w:val="28"/>
          <w:lang w:val="en-US"/>
        </w:rPr>
        <w:t xml:space="preserve"> marzo</w:t>
      </w:r>
      <w:r w:rsidRPr="00CB39EF">
        <w:rPr>
          <w:rFonts w:ascii="Bell MT" w:hAnsi="Bell MT"/>
          <w:sz w:val="28"/>
          <w:szCs w:val="28"/>
          <w:lang w:val="en-US"/>
        </w:rPr>
        <w:t xml:space="preserve"> 1890, p. 129.</w:t>
      </w:r>
      <w:r w:rsidR="00261399">
        <w:rPr>
          <w:rFonts w:ascii="Bell MT" w:hAnsi="Bell MT"/>
          <w:sz w:val="28"/>
          <w:szCs w:val="28"/>
          <w:lang w:val="en-US"/>
        </w:rPr>
        <w:tab/>
      </w:r>
      <w:r w:rsidR="00CB39EF">
        <w:rPr>
          <w:rFonts w:ascii="Bell MT" w:hAnsi="Bell MT"/>
          <w:sz w:val="28"/>
          <w:szCs w:val="28"/>
          <w:lang w:val="en-US"/>
        </w:rPr>
        <w:br/>
      </w:r>
    </w:p>
    <w:p w14:paraId="0042477A" w14:textId="20119C2F" w:rsidR="00144F1E" w:rsidRPr="00CB39EF" w:rsidRDefault="00144F1E" w:rsidP="00261399">
      <w:pPr>
        <w:pStyle w:val="Prrafodelista"/>
        <w:numPr>
          <w:ilvl w:val="0"/>
          <w:numId w:val="15"/>
        </w:numPr>
        <w:jc w:val="both"/>
        <w:rPr>
          <w:rFonts w:ascii="Bell MT" w:hAnsi="Bell MT"/>
          <w:sz w:val="28"/>
          <w:szCs w:val="28"/>
          <w:lang w:val="en-US"/>
        </w:rPr>
      </w:pPr>
      <w:r w:rsidRPr="00CB39EF">
        <w:rPr>
          <w:rFonts w:ascii="Bell MT" w:hAnsi="Bell MT"/>
          <w:sz w:val="28"/>
          <w:szCs w:val="28"/>
          <w:lang w:val="en-US"/>
        </w:rPr>
        <w:t xml:space="preserve">Ellen G. White, Manuscrito 56, 7 febrero 1890, “Lessons From the Vine”; en </w:t>
      </w:r>
      <w:r w:rsidRPr="00CB39EF">
        <w:rPr>
          <w:rFonts w:ascii="Bell MT" w:hAnsi="Bell MT"/>
          <w:i/>
          <w:iCs/>
          <w:sz w:val="28"/>
          <w:szCs w:val="28"/>
          <w:lang w:val="en-US"/>
        </w:rPr>
        <w:t xml:space="preserve">1888 Materials, </w:t>
      </w:r>
      <w:r w:rsidRPr="00CB39EF">
        <w:rPr>
          <w:rFonts w:ascii="Bell MT" w:hAnsi="Bell MT"/>
          <w:sz w:val="28"/>
          <w:szCs w:val="28"/>
          <w:lang w:val="en-US"/>
        </w:rPr>
        <w:t>pp. 566, 567. Ver también Ellen G. White, Manuscrito 18, “Religious Liberty”</w:t>
      </w:r>
      <w:r w:rsidR="008E07B6">
        <w:rPr>
          <w:rFonts w:ascii="Bell MT" w:hAnsi="Bell MT"/>
          <w:sz w:val="28"/>
          <w:szCs w:val="28"/>
          <w:lang w:val="en-US"/>
        </w:rPr>
        <w:t>,</w:t>
      </w:r>
      <w:r w:rsidRPr="00CB39EF">
        <w:rPr>
          <w:rFonts w:ascii="Bell MT" w:hAnsi="Bell MT"/>
          <w:sz w:val="28"/>
          <w:szCs w:val="28"/>
          <w:lang w:val="en-US"/>
        </w:rPr>
        <w:t xml:space="preserve"> diciembre 1889; en </w:t>
      </w:r>
      <w:r w:rsidRPr="00CB39EF">
        <w:rPr>
          <w:rFonts w:ascii="Bell MT" w:hAnsi="Bell MT"/>
          <w:i/>
          <w:iCs/>
          <w:sz w:val="28"/>
          <w:szCs w:val="28"/>
          <w:lang w:val="en-US"/>
        </w:rPr>
        <w:t xml:space="preserve">1888 Materials, </w:t>
      </w:r>
      <w:r w:rsidRPr="00CB39EF">
        <w:rPr>
          <w:rFonts w:ascii="Bell MT" w:hAnsi="Bell MT"/>
          <w:sz w:val="28"/>
          <w:szCs w:val="28"/>
          <w:lang w:val="en-US"/>
        </w:rPr>
        <w:t xml:space="preserve">p. 512; y Ellen G. White, Manuscrito 10, 6 febrero 1890, “Who Will Accept the Light From Heaven?”; en </w:t>
      </w:r>
      <w:r w:rsidRPr="00CB39EF">
        <w:rPr>
          <w:rFonts w:ascii="Bell MT" w:hAnsi="Bell MT"/>
          <w:i/>
          <w:iCs/>
          <w:sz w:val="28"/>
          <w:szCs w:val="28"/>
          <w:lang w:val="en-US"/>
        </w:rPr>
        <w:t xml:space="preserve">1888 Materials, </w:t>
      </w:r>
      <w:r w:rsidRPr="00CB39EF">
        <w:rPr>
          <w:rFonts w:ascii="Bell MT" w:hAnsi="Bell MT"/>
          <w:sz w:val="28"/>
          <w:szCs w:val="28"/>
          <w:lang w:val="en-US"/>
        </w:rPr>
        <w:t>pp. 549, 555”</w:t>
      </w:r>
      <w:r w:rsidR="007D3329">
        <w:rPr>
          <w:rFonts w:ascii="Bell MT" w:hAnsi="Bell MT"/>
          <w:sz w:val="28"/>
          <w:szCs w:val="28"/>
          <w:lang w:val="en-US"/>
        </w:rPr>
        <w:t>.</w:t>
      </w:r>
      <w:r w:rsidR="00261399">
        <w:rPr>
          <w:rFonts w:ascii="Bell MT" w:hAnsi="Bell MT"/>
          <w:sz w:val="28"/>
          <w:szCs w:val="28"/>
          <w:lang w:val="en-US"/>
        </w:rPr>
        <w:tab/>
      </w:r>
      <w:r w:rsidR="00CB39EF">
        <w:rPr>
          <w:rFonts w:ascii="Bell MT" w:hAnsi="Bell MT"/>
          <w:sz w:val="28"/>
          <w:szCs w:val="28"/>
          <w:lang w:val="en-US"/>
        </w:rPr>
        <w:br/>
      </w:r>
    </w:p>
    <w:p w14:paraId="09BCCBE5" w14:textId="2722D6C4" w:rsidR="00144F1E" w:rsidRPr="00CB39EF" w:rsidRDefault="00144F1E" w:rsidP="00261399">
      <w:pPr>
        <w:pStyle w:val="Prrafodelista"/>
        <w:numPr>
          <w:ilvl w:val="0"/>
          <w:numId w:val="15"/>
        </w:numPr>
        <w:jc w:val="both"/>
        <w:rPr>
          <w:rFonts w:ascii="Bell MT" w:hAnsi="Bell MT"/>
          <w:sz w:val="28"/>
          <w:szCs w:val="28"/>
        </w:rPr>
      </w:pPr>
      <w:r w:rsidRPr="00CB39EF">
        <w:rPr>
          <w:rFonts w:ascii="Bell MT" w:hAnsi="Bell MT"/>
          <w:sz w:val="28"/>
          <w:szCs w:val="28"/>
          <w:lang w:val="en-US"/>
        </w:rPr>
        <w:lastRenderedPageBreak/>
        <w:t>Ellen G. White, “Draw Nigh to God”</w:t>
      </w:r>
      <w:r w:rsidR="008E07B6">
        <w:rPr>
          <w:rFonts w:ascii="Bell MT" w:hAnsi="Bell MT"/>
          <w:sz w:val="28"/>
          <w:szCs w:val="28"/>
          <w:lang w:val="en-US"/>
        </w:rPr>
        <w:t>,</w:t>
      </w:r>
      <w:r w:rsidRPr="00CB39EF">
        <w:rPr>
          <w:rFonts w:ascii="Bell MT" w:hAnsi="Bell MT"/>
          <w:sz w:val="28"/>
          <w:szCs w:val="28"/>
          <w:lang w:val="en-US"/>
        </w:rPr>
        <w:t xml:space="preserve"> Charla matinal 5 febrero 1890, </w:t>
      </w:r>
      <w:r w:rsidRPr="00CB39EF">
        <w:rPr>
          <w:rFonts w:ascii="Bell MT" w:hAnsi="Bell MT"/>
          <w:i/>
          <w:iCs/>
          <w:sz w:val="28"/>
          <w:szCs w:val="28"/>
          <w:lang w:val="en-US"/>
        </w:rPr>
        <w:t xml:space="preserve">Review and Herald, </w:t>
      </w:r>
      <w:r w:rsidRPr="00CB39EF">
        <w:rPr>
          <w:rFonts w:ascii="Bell MT" w:hAnsi="Bell MT"/>
          <w:sz w:val="28"/>
          <w:szCs w:val="28"/>
          <w:lang w:val="en-US"/>
        </w:rPr>
        <w:t>4 marzo 1890, pp. 129, 130.</w:t>
      </w:r>
      <w:r w:rsidR="006E1F2C" w:rsidRPr="00CB39EF">
        <w:rPr>
          <w:rFonts w:ascii="Bell MT" w:hAnsi="Bell MT"/>
          <w:sz w:val="28"/>
          <w:szCs w:val="28"/>
          <w:lang w:val="en-US"/>
        </w:rPr>
        <w:t xml:space="preserve"> </w:t>
      </w:r>
      <w:r w:rsidR="006E1F2C" w:rsidRPr="00CB39EF">
        <w:rPr>
          <w:rFonts w:ascii="Bell MT" w:hAnsi="Bell MT"/>
          <w:sz w:val="28"/>
          <w:szCs w:val="28"/>
        </w:rPr>
        <w:t xml:space="preserve">Durante todo el tiempo en que Ellen White estuvo escribiendo material para </w:t>
      </w:r>
      <w:r w:rsidR="006E1F2C" w:rsidRPr="00CB39EF">
        <w:rPr>
          <w:rFonts w:ascii="Bell MT" w:hAnsi="Bell MT"/>
          <w:i/>
          <w:sz w:val="28"/>
          <w:szCs w:val="28"/>
        </w:rPr>
        <w:t>El Deseado de todas las gentes</w:t>
      </w:r>
      <w:r w:rsidR="006E1F2C" w:rsidRPr="00CB39EF">
        <w:rPr>
          <w:rFonts w:ascii="Bell MT" w:hAnsi="Bell MT"/>
          <w:sz w:val="28"/>
          <w:szCs w:val="28"/>
        </w:rPr>
        <w:t xml:space="preserve"> (desde 1890 hasta 1898), resultó impresionada </w:t>
      </w:r>
      <w:r w:rsidR="00194423" w:rsidRPr="00CB39EF">
        <w:rPr>
          <w:rFonts w:ascii="Bell MT" w:hAnsi="Bell MT"/>
          <w:sz w:val="28"/>
          <w:szCs w:val="28"/>
        </w:rPr>
        <w:t xml:space="preserve">con los paralelismos entre </w:t>
      </w:r>
      <w:r w:rsidR="00C70149" w:rsidRPr="00CB39EF">
        <w:rPr>
          <w:rFonts w:ascii="Bell MT" w:hAnsi="Bell MT"/>
          <w:sz w:val="28"/>
          <w:szCs w:val="28"/>
        </w:rPr>
        <w:t xml:space="preserve">los dirigentes de la nación judía y </w:t>
      </w:r>
      <w:r w:rsidR="00302E30" w:rsidRPr="00CB39EF">
        <w:rPr>
          <w:rFonts w:ascii="Bell MT" w:hAnsi="Bell MT"/>
          <w:sz w:val="28"/>
          <w:szCs w:val="28"/>
        </w:rPr>
        <w:t xml:space="preserve">los de la </w:t>
      </w:r>
      <w:r w:rsidR="0098152A">
        <w:rPr>
          <w:rFonts w:ascii="Bell MT" w:hAnsi="Bell MT"/>
          <w:sz w:val="28"/>
          <w:szCs w:val="28"/>
        </w:rPr>
        <w:t>I</w:t>
      </w:r>
      <w:r w:rsidR="00302E30" w:rsidRPr="00CB39EF">
        <w:rPr>
          <w:rFonts w:ascii="Bell MT" w:hAnsi="Bell MT"/>
          <w:sz w:val="28"/>
          <w:szCs w:val="28"/>
        </w:rPr>
        <w:t xml:space="preserve">glesia adventista del séptimo día. Advirtió “en más de 100 ocasiones” en contra de que repitiéramos el error de los judíos. Al leer con esa mente </w:t>
      </w:r>
      <w:r w:rsidR="00302E30" w:rsidRPr="00CB39EF">
        <w:rPr>
          <w:rFonts w:ascii="Bell MT" w:hAnsi="Bell MT"/>
          <w:i/>
          <w:sz w:val="28"/>
          <w:szCs w:val="28"/>
        </w:rPr>
        <w:t>El Deseado de todas las gentes</w:t>
      </w:r>
      <w:r w:rsidR="004A1C93" w:rsidRPr="00CB39EF">
        <w:rPr>
          <w:rFonts w:ascii="Bell MT" w:hAnsi="Bell MT"/>
          <w:sz w:val="28"/>
          <w:szCs w:val="28"/>
        </w:rPr>
        <w:t>, uno encuentra rápidamente esos paralelismos</w:t>
      </w:r>
      <w:r w:rsidR="001D3400" w:rsidRPr="00CB39EF">
        <w:rPr>
          <w:rFonts w:ascii="Bell MT" w:hAnsi="Bell MT"/>
          <w:sz w:val="28"/>
          <w:szCs w:val="28"/>
        </w:rPr>
        <w:t xml:space="preserve"> en </w:t>
      </w:r>
      <w:r w:rsidR="001D3400" w:rsidRPr="00CB39EF">
        <w:rPr>
          <w:rFonts w:ascii="Bell MT" w:hAnsi="Bell MT"/>
          <w:i/>
          <w:iCs/>
          <w:sz w:val="28"/>
          <w:szCs w:val="28"/>
        </w:rPr>
        <w:t xml:space="preserve">Ellen G. White 1888 Materials </w:t>
      </w:r>
      <w:r w:rsidR="001D3400" w:rsidRPr="00CB39EF">
        <w:rPr>
          <w:rFonts w:ascii="Bell MT" w:hAnsi="Bell MT"/>
          <w:sz w:val="28"/>
          <w:szCs w:val="28"/>
        </w:rPr>
        <w:t xml:space="preserve">(“Ellen White’s Hidden Message in </w:t>
      </w:r>
      <w:r w:rsidR="001D3400" w:rsidRPr="00CB39EF">
        <w:rPr>
          <w:rFonts w:ascii="Bell MT" w:hAnsi="Bell MT"/>
          <w:i/>
          <w:iCs/>
          <w:sz w:val="28"/>
          <w:szCs w:val="28"/>
        </w:rPr>
        <w:t>The Desire of Ages</w:t>
      </w:r>
      <w:r w:rsidR="001D3400" w:rsidRPr="00CB39EF">
        <w:rPr>
          <w:rFonts w:ascii="Bell MT" w:hAnsi="Bell MT"/>
          <w:sz w:val="28"/>
          <w:szCs w:val="28"/>
        </w:rPr>
        <w:t>”</w:t>
      </w:r>
      <w:r w:rsidR="00D35CAA">
        <w:rPr>
          <w:rFonts w:ascii="Bell MT" w:hAnsi="Bell MT"/>
          <w:sz w:val="28"/>
          <w:szCs w:val="28"/>
        </w:rPr>
        <w:t>,</w:t>
      </w:r>
      <w:r w:rsidR="001D3400" w:rsidRPr="00CB39EF">
        <w:rPr>
          <w:rFonts w:ascii="Bell MT" w:hAnsi="Bell MT"/>
          <w:sz w:val="28"/>
          <w:szCs w:val="28"/>
        </w:rPr>
        <w:t xml:space="preserve"> 1888 Message Newsletter, enero-febrero 1997, pp. 3-5). Es también interesante observar</w:t>
      </w:r>
      <w:r w:rsidR="001320FF" w:rsidRPr="00CB39EF">
        <w:rPr>
          <w:rFonts w:ascii="Bell MT" w:hAnsi="Bell MT"/>
          <w:sz w:val="28"/>
          <w:szCs w:val="28"/>
        </w:rPr>
        <w:t xml:space="preserve"> lo</w:t>
      </w:r>
      <w:r w:rsidR="001D3400" w:rsidRPr="00CB39EF">
        <w:rPr>
          <w:rFonts w:ascii="Bell MT" w:hAnsi="Bell MT"/>
          <w:sz w:val="28"/>
          <w:szCs w:val="28"/>
        </w:rPr>
        <w:t xml:space="preserve"> que Ellen White </w:t>
      </w:r>
      <w:r w:rsidR="001320FF" w:rsidRPr="00CB39EF">
        <w:rPr>
          <w:rFonts w:ascii="Bell MT" w:hAnsi="Bell MT"/>
          <w:sz w:val="28"/>
          <w:szCs w:val="28"/>
        </w:rPr>
        <w:t xml:space="preserve">escribió en su diario el día en que dio esta charla matinal: “Asistí a la reunión temprano </w:t>
      </w:r>
      <w:r w:rsidR="005556BB" w:rsidRPr="00CB39EF">
        <w:rPr>
          <w:rFonts w:ascii="Bell MT" w:hAnsi="Bell MT"/>
          <w:sz w:val="28"/>
          <w:szCs w:val="28"/>
        </w:rPr>
        <w:t>en</w:t>
      </w:r>
      <w:r w:rsidR="001320FF" w:rsidRPr="00CB39EF">
        <w:rPr>
          <w:rFonts w:ascii="Bell MT" w:hAnsi="Bell MT"/>
          <w:sz w:val="28"/>
          <w:szCs w:val="28"/>
        </w:rPr>
        <w:t xml:space="preserve"> la mañana. Tuvimos una buena reunión de oración</w:t>
      </w:r>
      <w:r w:rsidR="00A01110" w:rsidRPr="00CB39EF">
        <w:rPr>
          <w:rFonts w:ascii="Bell MT" w:hAnsi="Bell MT"/>
          <w:sz w:val="28"/>
          <w:szCs w:val="28"/>
        </w:rPr>
        <w:t xml:space="preserve"> y después di un testimonio decidido. ¡Cuán profundamente me mueve el Espíritu de Dios! Antes </w:t>
      </w:r>
      <w:r w:rsidR="00DD21F4">
        <w:rPr>
          <w:rFonts w:ascii="Bell MT" w:hAnsi="Bell MT"/>
          <w:sz w:val="28"/>
          <w:szCs w:val="28"/>
        </w:rPr>
        <w:t>que me ponga</w:t>
      </w:r>
      <w:r w:rsidR="00A01110" w:rsidRPr="00CB39EF">
        <w:rPr>
          <w:rFonts w:ascii="Bell MT" w:hAnsi="Bell MT"/>
          <w:sz w:val="28"/>
          <w:szCs w:val="28"/>
        </w:rPr>
        <w:t xml:space="preserve"> en pie no pasa por mi pensamiento hablar tan decididamente como luego hago. Pero el Espíritu de Dios descansa sobre mí con poder y no puedo hacer otra cosa que no sea hablar las palabras que se me dan. No me atreveré a retener una palabra del testimonio. Si no se presta oído al llamado solemne al arrepentimiento, si se hacen declaraciones falsas respecto a </w:t>
      </w:r>
      <w:r w:rsidR="006B78E7" w:rsidRPr="00CB39EF">
        <w:rPr>
          <w:rFonts w:ascii="Bell MT" w:hAnsi="Bell MT"/>
          <w:sz w:val="28"/>
          <w:szCs w:val="28"/>
        </w:rPr>
        <w:t xml:space="preserve">él, se lo puede desechar, puedo entristecerme, no tengo retractación que hacer. </w:t>
      </w:r>
      <w:r w:rsidR="00CA0493" w:rsidRPr="00CB39EF">
        <w:rPr>
          <w:rFonts w:ascii="Bell MT" w:hAnsi="Bell MT"/>
          <w:sz w:val="28"/>
          <w:szCs w:val="28"/>
        </w:rPr>
        <w:t xml:space="preserve">Hablo las palabras que me son dadas por un poder superior </w:t>
      </w:r>
      <w:r w:rsidR="00DD442B" w:rsidRPr="00CB39EF">
        <w:rPr>
          <w:rFonts w:ascii="Bell MT" w:hAnsi="Bell MT"/>
          <w:sz w:val="28"/>
          <w:szCs w:val="28"/>
        </w:rPr>
        <w:t xml:space="preserve">al poder humano y no puedo, en caso de proponérmelo, recordar una sola frase. Durante la noche el Señor me da instrucción mediante símbolos, </w:t>
      </w:r>
      <w:r w:rsidR="000C68A5">
        <w:rPr>
          <w:rFonts w:ascii="Bell MT" w:hAnsi="Bell MT"/>
          <w:sz w:val="28"/>
          <w:szCs w:val="28"/>
        </w:rPr>
        <w:t>el</w:t>
      </w:r>
      <w:r w:rsidR="00DD442B" w:rsidRPr="00CB39EF">
        <w:rPr>
          <w:rFonts w:ascii="Bell MT" w:hAnsi="Bell MT"/>
          <w:sz w:val="28"/>
          <w:szCs w:val="28"/>
        </w:rPr>
        <w:t xml:space="preserve"> significado</w:t>
      </w:r>
      <w:r w:rsidR="000C68A5">
        <w:rPr>
          <w:rFonts w:ascii="Bell MT" w:hAnsi="Bell MT"/>
          <w:sz w:val="28"/>
          <w:szCs w:val="28"/>
        </w:rPr>
        <w:t xml:space="preserve"> de los cuales</w:t>
      </w:r>
      <w:r w:rsidR="00DD442B" w:rsidRPr="00CB39EF">
        <w:rPr>
          <w:rFonts w:ascii="Bell MT" w:hAnsi="Bell MT"/>
          <w:sz w:val="28"/>
          <w:szCs w:val="28"/>
        </w:rPr>
        <w:t xml:space="preserve"> explica a continuación. Me da la palabra</w:t>
      </w:r>
      <w:r w:rsidR="00DD50F3">
        <w:rPr>
          <w:rFonts w:ascii="Bell MT" w:hAnsi="Bell MT"/>
          <w:sz w:val="28"/>
          <w:szCs w:val="28"/>
        </w:rPr>
        <w:t xml:space="preserve"> que</w:t>
      </w:r>
      <w:r w:rsidR="00DD442B" w:rsidRPr="00CB39EF">
        <w:rPr>
          <w:rFonts w:ascii="Bell MT" w:hAnsi="Bell MT"/>
          <w:sz w:val="28"/>
          <w:szCs w:val="28"/>
        </w:rPr>
        <w:t xml:space="preserve"> me guardaré de reten</w:t>
      </w:r>
      <w:r w:rsidR="00DD50F3">
        <w:rPr>
          <w:rFonts w:ascii="Bell MT" w:hAnsi="Bell MT"/>
          <w:sz w:val="28"/>
          <w:szCs w:val="28"/>
        </w:rPr>
        <w:t>er</w:t>
      </w:r>
      <w:r w:rsidR="00DD442B" w:rsidRPr="00CB39EF">
        <w:rPr>
          <w:rFonts w:ascii="Bell MT" w:hAnsi="Bell MT"/>
          <w:sz w:val="28"/>
          <w:szCs w:val="28"/>
        </w:rPr>
        <w:t xml:space="preserve"> al pueblo. El amor de Cristo, y me atreveré a añadir el amor a las almas, me constriñe, y no puedo callarme. Si la palabra hablada produce daño, es debido a que aquellos a quienes es dado el mensaje no dan cabida en su corazón a la palabra de Dios” (Manuscrito 22, 1890, “Diary, Entries”</w:t>
      </w:r>
      <w:r w:rsidR="00D35CAA">
        <w:rPr>
          <w:rFonts w:ascii="Bell MT" w:hAnsi="Bell MT"/>
          <w:sz w:val="28"/>
          <w:szCs w:val="28"/>
        </w:rPr>
        <w:t>,</w:t>
      </w:r>
      <w:r w:rsidR="00DD442B" w:rsidRPr="00CB39EF">
        <w:rPr>
          <w:rFonts w:ascii="Bell MT" w:hAnsi="Bell MT"/>
          <w:sz w:val="28"/>
          <w:szCs w:val="28"/>
        </w:rPr>
        <w:t xml:space="preserve"> 5 febrero 1890; en </w:t>
      </w:r>
      <w:r w:rsidR="00DD442B" w:rsidRPr="00CB39EF">
        <w:rPr>
          <w:rFonts w:ascii="Bell MT" w:hAnsi="Bell MT"/>
          <w:i/>
          <w:iCs/>
          <w:sz w:val="28"/>
          <w:szCs w:val="28"/>
        </w:rPr>
        <w:t>1888 Materials</w:t>
      </w:r>
      <w:r w:rsidR="00DD442B" w:rsidRPr="00CB39EF">
        <w:rPr>
          <w:rFonts w:ascii="Bell MT" w:hAnsi="Bell MT"/>
          <w:sz w:val="28"/>
          <w:szCs w:val="28"/>
        </w:rPr>
        <w:t>, pp. 578-579).</w:t>
      </w:r>
      <w:r w:rsidR="00261399">
        <w:rPr>
          <w:rFonts w:ascii="Bell MT" w:hAnsi="Bell MT"/>
          <w:sz w:val="28"/>
          <w:szCs w:val="28"/>
        </w:rPr>
        <w:tab/>
      </w:r>
      <w:r w:rsidR="00CB39EF">
        <w:rPr>
          <w:rFonts w:ascii="Bell MT" w:hAnsi="Bell MT"/>
          <w:sz w:val="28"/>
          <w:szCs w:val="28"/>
        </w:rPr>
        <w:br/>
      </w:r>
    </w:p>
    <w:p w14:paraId="2AE6C8FD" w14:textId="77777777" w:rsidR="00144F1E" w:rsidRPr="00CB39EF" w:rsidRDefault="006C5BF4" w:rsidP="00261399">
      <w:pPr>
        <w:pStyle w:val="Prrafodelista"/>
        <w:numPr>
          <w:ilvl w:val="0"/>
          <w:numId w:val="15"/>
        </w:numPr>
        <w:jc w:val="both"/>
        <w:rPr>
          <w:rFonts w:ascii="Bell MT" w:hAnsi="Bell MT"/>
          <w:sz w:val="28"/>
          <w:szCs w:val="28"/>
          <w:lang w:val="en-US"/>
        </w:rPr>
      </w:pPr>
      <w:r w:rsidRPr="00CB39EF">
        <w:rPr>
          <w:rFonts w:ascii="Bell MT" w:hAnsi="Bell MT"/>
          <w:sz w:val="28"/>
          <w:szCs w:val="28"/>
          <w:lang w:val="en-US"/>
        </w:rPr>
        <w:t xml:space="preserve">Ellen G. White, Manuscrito 10, 6 febrero 1890, “Who Will Accept the Light From Heaven?”; en </w:t>
      </w:r>
      <w:r w:rsidRPr="00CB39EF">
        <w:rPr>
          <w:rFonts w:ascii="Bell MT" w:hAnsi="Bell MT"/>
          <w:i/>
          <w:iCs/>
          <w:sz w:val="28"/>
          <w:szCs w:val="28"/>
          <w:lang w:val="en-US"/>
        </w:rPr>
        <w:t>1888 Materials</w:t>
      </w:r>
      <w:r w:rsidRPr="00CB39EF">
        <w:rPr>
          <w:rFonts w:ascii="Bell MT" w:hAnsi="Bell MT"/>
          <w:sz w:val="28"/>
          <w:szCs w:val="28"/>
          <w:lang w:val="en-US"/>
        </w:rPr>
        <w:t>, pp. 549, 555.</w:t>
      </w:r>
      <w:r w:rsidR="00261399">
        <w:rPr>
          <w:rFonts w:ascii="Bell MT" w:hAnsi="Bell MT"/>
          <w:sz w:val="28"/>
          <w:szCs w:val="28"/>
          <w:lang w:val="en-US"/>
        </w:rPr>
        <w:tab/>
      </w:r>
      <w:r w:rsidR="00CB39EF">
        <w:rPr>
          <w:rFonts w:ascii="Bell MT" w:hAnsi="Bell MT"/>
          <w:sz w:val="28"/>
          <w:szCs w:val="28"/>
          <w:lang w:val="en-US"/>
        </w:rPr>
        <w:br/>
      </w:r>
    </w:p>
    <w:p w14:paraId="72B96DFC" w14:textId="77777777" w:rsidR="00DD442B" w:rsidRPr="00CB39EF" w:rsidRDefault="006C5BF4" w:rsidP="00261399">
      <w:pPr>
        <w:pStyle w:val="Prrafodelista"/>
        <w:numPr>
          <w:ilvl w:val="0"/>
          <w:numId w:val="15"/>
        </w:numPr>
        <w:jc w:val="both"/>
        <w:rPr>
          <w:rFonts w:ascii="Bell MT" w:hAnsi="Bell MT"/>
          <w:sz w:val="28"/>
          <w:szCs w:val="28"/>
        </w:rPr>
      </w:pPr>
      <w:r w:rsidRPr="00CB39EF">
        <w:rPr>
          <w:rFonts w:ascii="Bell MT" w:hAnsi="Bell MT"/>
          <w:i/>
          <w:iCs/>
          <w:sz w:val="28"/>
          <w:szCs w:val="28"/>
        </w:rPr>
        <w:t>Ibid</w:t>
      </w:r>
      <w:r w:rsidRPr="00CB39EF">
        <w:rPr>
          <w:rFonts w:ascii="Bell MT" w:hAnsi="Bell MT"/>
          <w:sz w:val="28"/>
          <w:szCs w:val="28"/>
        </w:rPr>
        <w:t>., p. 557.</w:t>
      </w:r>
      <w:r w:rsidR="00261399">
        <w:rPr>
          <w:rFonts w:ascii="Bell MT" w:hAnsi="Bell MT"/>
          <w:sz w:val="28"/>
          <w:szCs w:val="28"/>
        </w:rPr>
        <w:tab/>
      </w:r>
      <w:r w:rsidR="00CB39EF">
        <w:rPr>
          <w:rFonts w:ascii="Bell MT" w:hAnsi="Bell MT"/>
          <w:sz w:val="28"/>
          <w:szCs w:val="28"/>
        </w:rPr>
        <w:br/>
      </w:r>
    </w:p>
    <w:p w14:paraId="4EBD5691" w14:textId="4FCAA058" w:rsidR="006C5BF4" w:rsidRPr="00FA28E9" w:rsidRDefault="006C5BF4" w:rsidP="00261399">
      <w:pPr>
        <w:pStyle w:val="Prrafodelista"/>
        <w:numPr>
          <w:ilvl w:val="0"/>
          <w:numId w:val="15"/>
        </w:numPr>
        <w:jc w:val="both"/>
        <w:rPr>
          <w:rFonts w:ascii="Bell MT" w:hAnsi="Bell MT"/>
          <w:sz w:val="28"/>
          <w:szCs w:val="28"/>
        </w:rPr>
      </w:pPr>
      <w:r w:rsidRPr="00CB39EF">
        <w:rPr>
          <w:rFonts w:ascii="Bell MT" w:hAnsi="Bell MT"/>
          <w:sz w:val="28"/>
          <w:szCs w:val="28"/>
        </w:rPr>
        <w:t>Conviene aclarar que “ninguno de nosotros es infalible”</w:t>
      </w:r>
      <w:r w:rsidR="00D35CAA">
        <w:rPr>
          <w:rFonts w:ascii="Bell MT" w:hAnsi="Bell MT"/>
          <w:sz w:val="28"/>
          <w:szCs w:val="28"/>
        </w:rPr>
        <w:t>,</w:t>
      </w:r>
      <w:r w:rsidRPr="00CB39EF">
        <w:rPr>
          <w:rFonts w:ascii="Bell MT" w:hAnsi="Bell MT"/>
          <w:sz w:val="28"/>
          <w:szCs w:val="28"/>
        </w:rPr>
        <w:t xml:space="preserve"> Jones y Waggoner </w:t>
      </w:r>
      <w:r w:rsidR="00BE6912" w:rsidRPr="00CB39EF">
        <w:rPr>
          <w:rFonts w:ascii="Bell MT" w:hAnsi="Bell MT"/>
          <w:sz w:val="28"/>
          <w:szCs w:val="28"/>
        </w:rPr>
        <w:t>incluidos</w:t>
      </w:r>
      <w:r w:rsidRPr="00CB39EF">
        <w:rPr>
          <w:rFonts w:ascii="Bell MT" w:hAnsi="Bell MT"/>
          <w:sz w:val="28"/>
          <w:szCs w:val="28"/>
        </w:rPr>
        <w:t xml:space="preserve">. </w:t>
      </w:r>
      <w:r w:rsidR="000A1436" w:rsidRPr="00CB39EF">
        <w:rPr>
          <w:rFonts w:ascii="Bell MT" w:hAnsi="Bell MT"/>
          <w:sz w:val="28"/>
          <w:szCs w:val="28"/>
        </w:rPr>
        <w:t xml:space="preserve">Cometieron errores y albergaron ciertas posiciones equivocadas en su comprensión teológica, que Ellen White </w:t>
      </w:r>
      <w:r w:rsidR="000A1436" w:rsidRPr="00CB39EF">
        <w:rPr>
          <w:rFonts w:ascii="Bell MT" w:hAnsi="Bell MT"/>
          <w:sz w:val="28"/>
          <w:szCs w:val="28"/>
        </w:rPr>
        <w:lastRenderedPageBreak/>
        <w:t xml:space="preserve">corrigió. Sin embargo, debiéramos ser muy cuidadosos en no perpetuar la misma rebelión </w:t>
      </w:r>
      <w:r w:rsidR="00F412B6" w:rsidRPr="00CB39EF">
        <w:rPr>
          <w:rFonts w:ascii="Bell MT" w:hAnsi="Bell MT"/>
          <w:sz w:val="28"/>
          <w:szCs w:val="28"/>
        </w:rPr>
        <w:t>que protagonizaron los hermanos dirigentes al rechazar el consejo dado por Ellen White y al estar continuamente en busca de perchas donde colgar nuestras dudas relativas al mensaje preciosísimo. En 1892 Ellen White declaró: “</w:t>
      </w:r>
      <w:r w:rsidR="00AD77A3" w:rsidRPr="00CB39EF">
        <w:rPr>
          <w:rFonts w:ascii="Bell MT" w:hAnsi="Bell MT"/>
          <w:sz w:val="28"/>
          <w:szCs w:val="28"/>
        </w:rPr>
        <w:t xml:space="preserve">Es muy posible que el pastor Jones o Waggoner resulten vencidos por las tentaciones del enemigo; pero si tal cosa ocurriera, eso no probaría que no tuvieron un mensaje de parte de Dios, o que la obra que realizaron fuera todo un error. </w:t>
      </w:r>
      <w:r w:rsidR="008B72E3">
        <w:rPr>
          <w:rFonts w:ascii="Bell MT" w:hAnsi="Bell MT"/>
          <w:sz w:val="28"/>
          <w:szCs w:val="28"/>
        </w:rPr>
        <w:t>Ahora,</w:t>
      </w:r>
      <w:r w:rsidR="00AD77A3" w:rsidRPr="00CB39EF">
        <w:rPr>
          <w:rFonts w:ascii="Bell MT" w:hAnsi="Bell MT"/>
          <w:sz w:val="28"/>
          <w:szCs w:val="28"/>
        </w:rPr>
        <w:t xml:space="preserve"> si pasara eso, </w:t>
      </w:r>
      <w:r w:rsidR="00AD77A3" w:rsidRPr="00CB39EF">
        <w:rPr>
          <w:rFonts w:ascii="Bell MT" w:hAnsi="Bell MT"/>
          <w:i/>
          <w:sz w:val="28"/>
          <w:szCs w:val="28"/>
        </w:rPr>
        <w:t>cuántos no toma</w:t>
      </w:r>
      <w:r w:rsidR="00FA28E9">
        <w:rPr>
          <w:rFonts w:ascii="Bell MT" w:hAnsi="Bell MT"/>
          <w:i/>
          <w:sz w:val="28"/>
          <w:szCs w:val="28"/>
        </w:rPr>
        <w:t>r</w:t>
      </w:r>
      <w:r w:rsidR="00AD77A3" w:rsidRPr="00CB39EF">
        <w:rPr>
          <w:rFonts w:ascii="Bell MT" w:hAnsi="Bell MT"/>
          <w:i/>
          <w:sz w:val="28"/>
          <w:szCs w:val="28"/>
        </w:rPr>
        <w:t>ían esa posición, entrando así en un engaño fatal debido a que no están bajo el control del Espíritu de Dios</w:t>
      </w:r>
      <w:r w:rsidR="00AD77A3" w:rsidRPr="00CB39EF">
        <w:rPr>
          <w:rFonts w:ascii="Bell MT" w:hAnsi="Bell MT"/>
          <w:sz w:val="28"/>
          <w:szCs w:val="28"/>
        </w:rPr>
        <w:t>. Caminan en el resplandor de sus propias l</w:t>
      </w:r>
      <w:r w:rsidR="00FA28E9">
        <w:rPr>
          <w:rFonts w:ascii="Bell MT" w:hAnsi="Bell MT"/>
          <w:sz w:val="28"/>
          <w:szCs w:val="28"/>
        </w:rPr>
        <w:t>ámpara</w:t>
      </w:r>
      <w:r w:rsidR="00AD77A3" w:rsidRPr="00CB39EF">
        <w:rPr>
          <w:rFonts w:ascii="Bell MT" w:hAnsi="Bell MT"/>
          <w:sz w:val="28"/>
          <w:szCs w:val="28"/>
        </w:rPr>
        <w:t>s</w:t>
      </w:r>
      <w:r w:rsidR="00633489" w:rsidRPr="00CB39EF">
        <w:rPr>
          <w:rFonts w:ascii="Bell MT" w:hAnsi="Bell MT"/>
          <w:sz w:val="28"/>
          <w:szCs w:val="28"/>
        </w:rPr>
        <w:t xml:space="preserve"> y no pueden distinguir entre el fuego que ellos han encendido y la luz que Dios ha dado, de forma que </w:t>
      </w:r>
      <w:r w:rsidR="0085392A">
        <w:rPr>
          <w:rFonts w:ascii="Bell MT" w:hAnsi="Bell MT"/>
          <w:sz w:val="28"/>
          <w:szCs w:val="28"/>
        </w:rPr>
        <w:t>and</w:t>
      </w:r>
      <w:r w:rsidR="00633489" w:rsidRPr="00CB39EF">
        <w:rPr>
          <w:rFonts w:ascii="Bell MT" w:hAnsi="Bell MT"/>
          <w:sz w:val="28"/>
          <w:szCs w:val="28"/>
        </w:rPr>
        <w:t xml:space="preserve">an </w:t>
      </w:r>
      <w:r w:rsidR="00FA28E9">
        <w:rPr>
          <w:rFonts w:ascii="Bell MT" w:hAnsi="Bell MT"/>
          <w:sz w:val="28"/>
          <w:szCs w:val="28"/>
        </w:rPr>
        <w:t>ciegamente</w:t>
      </w:r>
      <w:r w:rsidR="00633489" w:rsidRPr="00CB39EF">
        <w:rPr>
          <w:rFonts w:ascii="Bell MT" w:hAnsi="Bell MT"/>
          <w:sz w:val="28"/>
          <w:szCs w:val="28"/>
        </w:rPr>
        <w:t xml:space="preserve"> tal como hicieron los judíos” (Ellen G. White a Uriah Smith, Carta 24, 19 septiembre 1892; en </w:t>
      </w:r>
      <w:r w:rsidR="00633489" w:rsidRPr="00CB39EF">
        <w:rPr>
          <w:rFonts w:ascii="Bell MT" w:hAnsi="Bell MT"/>
          <w:i/>
          <w:iCs/>
          <w:sz w:val="28"/>
          <w:szCs w:val="28"/>
        </w:rPr>
        <w:t>1888 Materials</w:t>
      </w:r>
      <w:r w:rsidR="00633489" w:rsidRPr="00CB39EF">
        <w:rPr>
          <w:rFonts w:ascii="Bell MT" w:hAnsi="Bell MT"/>
          <w:sz w:val="28"/>
          <w:szCs w:val="28"/>
        </w:rPr>
        <w:t xml:space="preserve">, pp. 1044-1045, original sin cursivas. </w:t>
      </w:r>
      <w:r w:rsidR="001C6581" w:rsidRPr="00CB39EF">
        <w:rPr>
          <w:rFonts w:ascii="Bell MT" w:hAnsi="Bell MT"/>
          <w:sz w:val="28"/>
          <w:szCs w:val="28"/>
        </w:rPr>
        <w:t>Tristemente, tanto Jones como Waggoner cometieron errores después de 1892, y ambos fueron “vencidos por las tentaciones del enemigo”</w:t>
      </w:r>
      <w:r w:rsidR="0033445E" w:rsidRPr="00CB39EF">
        <w:rPr>
          <w:rFonts w:ascii="Bell MT" w:hAnsi="Bell MT"/>
          <w:sz w:val="28"/>
          <w:szCs w:val="28"/>
        </w:rPr>
        <w:t xml:space="preserve"> </w:t>
      </w:r>
      <w:r w:rsidR="009051A6">
        <w:rPr>
          <w:rFonts w:ascii="Bell MT" w:hAnsi="Bell MT"/>
          <w:sz w:val="28"/>
          <w:szCs w:val="28"/>
        </w:rPr>
        <w:t xml:space="preserve">tras </w:t>
      </w:r>
      <w:r w:rsidR="0033445E" w:rsidRPr="00CB39EF">
        <w:rPr>
          <w:rFonts w:ascii="Bell MT" w:hAnsi="Bell MT"/>
          <w:sz w:val="28"/>
          <w:szCs w:val="28"/>
        </w:rPr>
        <w:t>el cambio de siglo. Pero lo que es importante que recordemos hoy es que</w:t>
      </w:r>
      <w:r w:rsidR="007C2DE0" w:rsidRPr="00CB39EF">
        <w:rPr>
          <w:rFonts w:ascii="Bell MT" w:hAnsi="Bell MT"/>
          <w:sz w:val="28"/>
          <w:szCs w:val="28"/>
        </w:rPr>
        <w:t xml:space="preserve"> eso no </w:t>
      </w:r>
      <w:r w:rsidR="00FE0DC2">
        <w:rPr>
          <w:rFonts w:ascii="Bell MT" w:hAnsi="Bell MT"/>
          <w:sz w:val="28"/>
          <w:szCs w:val="28"/>
        </w:rPr>
        <w:t>nos justifica para</w:t>
      </w:r>
      <w:r w:rsidR="007C2DE0" w:rsidRPr="00CB39EF">
        <w:rPr>
          <w:rFonts w:ascii="Bell MT" w:hAnsi="Bell MT"/>
          <w:sz w:val="28"/>
          <w:szCs w:val="28"/>
        </w:rPr>
        <w:t xml:space="preserve"> entrar “en un engaño fatal”</w:t>
      </w:r>
      <w:r w:rsidR="00D35CAA">
        <w:rPr>
          <w:rFonts w:ascii="Bell MT" w:hAnsi="Bell MT"/>
          <w:sz w:val="28"/>
          <w:szCs w:val="28"/>
        </w:rPr>
        <w:t>,</w:t>
      </w:r>
      <w:r w:rsidR="007C2DE0" w:rsidRPr="00CB39EF">
        <w:rPr>
          <w:rFonts w:ascii="Bell MT" w:hAnsi="Bell MT"/>
          <w:sz w:val="28"/>
          <w:szCs w:val="28"/>
        </w:rPr>
        <w:t xml:space="preserve"> tal como Ellen White predijo que sucedería</w:t>
      </w:r>
      <w:r w:rsidR="006910D5" w:rsidRPr="00CB39EF">
        <w:rPr>
          <w:rFonts w:ascii="Bell MT" w:hAnsi="Bell MT"/>
          <w:sz w:val="28"/>
          <w:szCs w:val="28"/>
        </w:rPr>
        <w:t xml:space="preserve">, y mediante nuestra enseñanza y publicaciones </w:t>
      </w:r>
      <w:r w:rsidR="004201B8">
        <w:rPr>
          <w:rFonts w:ascii="Bell MT" w:hAnsi="Bell MT"/>
          <w:sz w:val="28"/>
          <w:szCs w:val="28"/>
        </w:rPr>
        <w:t>emplear</w:t>
      </w:r>
      <w:r w:rsidR="006910D5" w:rsidRPr="00CB39EF">
        <w:rPr>
          <w:rFonts w:ascii="Bell MT" w:hAnsi="Bell MT"/>
          <w:sz w:val="28"/>
          <w:szCs w:val="28"/>
        </w:rPr>
        <w:t xml:space="preserve"> 1888 </w:t>
      </w:r>
      <w:r w:rsidR="004201B8">
        <w:rPr>
          <w:rFonts w:ascii="Bell MT" w:hAnsi="Bell MT"/>
          <w:sz w:val="28"/>
          <w:szCs w:val="28"/>
        </w:rPr>
        <w:t xml:space="preserve">como </w:t>
      </w:r>
      <w:r w:rsidR="0037197B">
        <w:rPr>
          <w:rFonts w:ascii="Bell MT" w:hAnsi="Bell MT"/>
          <w:sz w:val="28"/>
          <w:szCs w:val="28"/>
        </w:rPr>
        <w:t>coartada</w:t>
      </w:r>
      <w:r w:rsidR="004201B8">
        <w:rPr>
          <w:rFonts w:ascii="Bell MT" w:hAnsi="Bell MT"/>
          <w:sz w:val="28"/>
          <w:szCs w:val="28"/>
        </w:rPr>
        <w:t xml:space="preserve"> para</w:t>
      </w:r>
      <w:r w:rsidR="00800FE0">
        <w:rPr>
          <w:rFonts w:ascii="Bell MT" w:hAnsi="Bell MT"/>
          <w:sz w:val="28"/>
          <w:szCs w:val="28"/>
        </w:rPr>
        <w:t xml:space="preserve"> </w:t>
      </w:r>
      <w:r w:rsidR="00414A95">
        <w:rPr>
          <w:rFonts w:ascii="Bell MT" w:hAnsi="Bell MT"/>
          <w:sz w:val="28"/>
          <w:szCs w:val="28"/>
        </w:rPr>
        <w:t>introduci</w:t>
      </w:r>
      <w:r w:rsidR="00800FE0">
        <w:rPr>
          <w:rFonts w:ascii="Bell MT" w:hAnsi="Bell MT"/>
          <w:sz w:val="28"/>
          <w:szCs w:val="28"/>
        </w:rPr>
        <w:t>r</w:t>
      </w:r>
      <w:r w:rsidR="006910D5" w:rsidRPr="00CB39EF">
        <w:rPr>
          <w:rFonts w:ascii="Bell MT" w:hAnsi="Bell MT"/>
          <w:sz w:val="28"/>
          <w:szCs w:val="28"/>
        </w:rPr>
        <w:t xml:space="preserve"> una nueva teología. </w:t>
      </w:r>
      <w:r w:rsidR="006910D5" w:rsidRPr="00FA28E9">
        <w:rPr>
          <w:rFonts w:ascii="Bell MT" w:hAnsi="Bell MT"/>
          <w:sz w:val="28"/>
          <w:szCs w:val="28"/>
        </w:rPr>
        <w:t>Ver nota 33.</w:t>
      </w:r>
      <w:r w:rsidR="00261399" w:rsidRPr="00FA28E9">
        <w:rPr>
          <w:rFonts w:ascii="Bell MT" w:hAnsi="Bell MT"/>
          <w:sz w:val="28"/>
          <w:szCs w:val="28"/>
        </w:rPr>
        <w:tab/>
      </w:r>
      <w:r w:rsidR="00CB39EF" w:rsidRPr="00FA28E9">
        <w:rPr>
          <w:rFonts w:ascii="Bell MT" w:hAnsi="Bell MT"/>
          <w:sz w:val="28"/>
          <w:szCs w:val="28"/>
        </w:rPr>
        <w:br/>
      </w:r>
    </w:p>
    <w:p w14:paraId="50AEDE34" w14:textId="77777777" w:rsidR="006910D5" w:rsidRPr="00CB39EF" w:rsidRDefault="00306E1D" w:rsidP="00261399">
      <w:pPr>
        <w:pStyle w:val="Prrafodelista"/>
        <w:numPr>
          <w:ilvl w:val="0"/>
          <w:numId w:val="15"/>
        </w:numPr>
        <w:jc w:val="both"/>
        <w:rPr>
          <w:rFonts w:ascii="Bell MT" w:hAnsi="Bell MT"/>
          <w:sz w:val="28"/>
          <w:szCs w:val="28"/>
          <w:lang w:val="en-US"/>
        </w:rPr>
      </w:pPr>
      <w:r w:rsidRPr="00CB39EF">
        <w:rPr>
          <w:rFonts w:ascii="Bell MT" w:hAnsi="Bell MT"/>
          <w:sz w:val="28"/>
          <w:szCs w:val="28"/>
          <w:lang w:val="en-US"/>
        </w:rPr>
        <w:t xml:space="preserve">Ellen G. White, Manuscrito 56, 7 febrero 1890, “Lessons From the Vine”; </w:t>
      </w:r>
      <w:r w:rsidR="00FA28E9">
        <w:rPr>
          <w:rFonts w:ascii="Bell MT" w:hAnsi="Bell MT"/>
          <w:sz w:val="28"/>
          <w:szCs w:val="28"/>
          <w:lang w:val="en-US"/>
        </w:rPr>
        <w:t>e</w:t>
      </w:r>
      <w:r w:rsidRPr="00CB39EF">
        <w:rPr>
          <w:rFonts w:ascii="Bell MT" w:hAnsi="Bell MT"/>
          <w:sz w:val="28"/>
          <w:szCs w:val="28"/>
          <w:lang w:val="en-US"/>
        </w:rPr>
        <w:t xml:space="preserve">n </w:t>
      </w:r>
      <w:r w:rsidRPr="00CB39EF">
        <w:rPr>
          <w:rFonts w:ascii="Bell MT" w:hAnsi="Bell MT"/>
          <w:i/>
          <w:iCs/>
          <w:sz w:val="28"/>
          <w:szCs w:val="28"/>
          <w:lang w:val="en-US"/>
        </w:rPr>
        <w:t>1888 Materials</w:t>
      </w:r>
      <w:r w:rsidRPr="00CB39EF">
        <w:rPr>
          <w:rFonts w:ascii="Bell MT" w:hAnsi="Bell MT"/>
          <w:sz w:val="28"/>
          <w:szCs w:val="28"/>
          <w:lang w:val="en-US"/>
        </w:rPr>
        <w:t>, pp. 562, 564.</w:t>
      </w:r>
      <w:r w:rsidR="00261399">
        <w:rPr>
          <w:rFonts w:ascii="Bell MT" w:hAnsi="Bell MT"/>
          <w:sz w:val="28"/>
          <w:szCs w:val="28"/>
          <w:lang w:val="en-US"/>
        </w:rPr>
        <w:tab/>
      </w:r>
      <w:r w:rsidR="00CB39EF">
        <w:rPr>
          <w:rFonts w:ascii="Bell MT" w:hAnsi="Bell MT"/>
          <w:sz w:val="28"/>
          <w:szCs w:val="28"/>
          <w:lang w:val="en-US"/>
        </w:rPr>
        <w:br/>
      </w:r>
    </w:p>
    <w:p w14:paraId="5F8F4F73" w14:textId="77777777" w:rsidR="006C5BF4" w:rsidRPr="00CB39EF" w:rsidRDefault="00B66882" w:rsidP="00261399">
      <w:pPr>
        <w:pStyle w:val="Prrafodelista"/>
        <w:numPr>
          <w:ilvl w:val="0"/>
          <w:numId w:val="15"/>
        </w:numPr>
        <w:jc w:val="both"/>
        <w:rPr>
          <w:rFonts w:ascii="Bell MT" w:hAnsi="Bell MT"/>
          <w:sz w:val="28"/>
          <w:szCs w:val="28"/>
        </w:rPr>
      </w:pPr>
      <w:r w:rsidRPr="00CB39EF">
        <w:rPr>
          <w:rFonts w:ascii="Bell MT" w:hAnsi="Bell MT"/>
          <w:i/>
          <w:iCs/>
          <w:sz w:val="28"/>
          <w:szCs w:val="28"/>
        </w:rPr>
        <w:t>Ibid.</w:t>
      </w:r>
      <w:r w:rsidRPr="00CB39EF">
        <w:rPr>
          <w:rFonts w:ascii="Bell MT" w:hAnsi="Bell MT"/>
          <w:sz w:val="28"/>
          <w:szCs w:val="28"/>
        </w:rPr>
        <w:t>, pp. 562-567.</w:t>
      </w:r>
      <w:r w:rsidR="00261399">
        <w:rPr>
          <w:rFonts w:ascii="Bell MT" w:hAnsi="Bell MT"/>
          <w:sz w:val="28"/>
          <w:szCs w:val="28"/>
        </w:rPr>
        <w:tab/>
      </w:r>
      <w:r w:rsidR="00CB39EF">
        <w:rPr>
          <w:rFonts w:ascii="Bell MT" w:hAnsi="Bell MT"/>
          <w:sz w:val="28"/>
          <w:szCs w:val="28"/>
        </w:rPr>
        <w:br/>
      </w:r>
    </w:p>
    <w:p w14:paraId="17E7D176" w14:textId="77777777" w:rsidR="00B66882" w:rsidRPr="00CB39EF" w:rsidRDefault="00B66882" w:rsidP="00261399">
      <w:pPr>
        <w:pStyle w:val="Prrafodelista"/>
        <w:numPr>
          <w:ilvl w:val="0"/>
          <w:numId w:val="15"/>
        </w:numPr>
        <w:jc w:val="both"/>
        <w:rPr>
          <w:rFonts w:ascii="Bell MT" w:hAnsi="Bell MT"/>
          <w:sz w:val="28"/>
          <w:szCs w:val="28"/>
          <w:lang w:val="en-US"/>
        </w:rPr>
      </w:pPr>
      <w:r w:rsidRPr="00CB39EF">
        <w:rPr>
          <w:rFonts w:ascii="Bell MT" w:hAnsi="Bell MT"/>
          <w:i/>
          <w:iCs/>
          <w:sz w:val="28"/>
          <w:szCs w:val="28"/>
          <w:lang w:val="en-US"/>
        </w:rPr>
        <w:t>Ibid.</w:t>
      </w:r>
      <w:r w:rsidRPr="00CB39EF">
        <w:rPr>
          <w:rFonts w:ascii="Bell MT" w:hAnsi="Bell MT"/>
          <w:sz w:val="28"/>
          <w:szCs w:val="28"/>
          <w:lang w:val="en-US"/>
        </w:rPr>
        <w:t>, pp. 566-567.</w:t>
      </w:r>
      <w:r w:rsidR="00261399">
        <w:rPr>
          <w:rFonts w:ascii="Bell MT" w:hAnsi="Bell MT"/>
          <w:sz w:val="28"/>
          <w:szCs w:val="28"/>
          <w:lang w:val="en-US"/>
        </w:rPr>
        <w:tab/>
      </w:r>
      <w:r w:rsidR="00CB39EF">
        <w:rPr>
          <w:rFonts w:ascii="Bell MT" w:hAnsi="Bell MT"/>
          <w:sz w:val="28"/>
          <w:szCs w:val="28"/>
          <w:lang w:val="en-US"/>
        </w:rPr>
        <w:br/>
      </w:r>
    </w:p>
    <w:p w14:paraId="335B57D0" w14:textId="4F6549F0" w:rsidR="00FB4862" w:rsidRPr="00CB39EF" w:rsidRDefault="004A4FD7" w:rsidP="00261399">
      <w:pPr>
        <w:pStyle w:val="Prrafodelista"/>
        <w:numPr>
          <w:ilvl w:val="0"/>
          <w:numId w:val="15"/>
        </w:numPr>
        <w:jc w:val="both"/>
        <w:rPr>
          <w:rFonts w:ascii="Bell MT" w:hAnsi="Bell MT"/>
          <w:sz w:val="28"/>
          <w:szCs w:val="28"/>
        </w:rPr>
      </w:pPr>
      <w:r w:rsidRPr="00CB39EF">
        <w:rPr>
          <w:rFonts w:ascii="Bell MT" w:hAnsi="Bell MT"/>
          <w:sz w:val="28"/>
          <w:szCs w:val="28"/>
          <w:lang w:val="en-US"/>
        </w:rPr>
        <w:t>Ellen G. White, Manuscrito 30, 12 marzo 1890, y “Be Zealous and Repent”</w:t>
      </w:r>
      <w:r w:rsidR="00D35CAA">
        <w:rPr>
          <w:rFonts w:ascii="Bell MT" w:hAnsi="Bell MT"/>
          <w:sz w:val="28"/>
          <w:szCs w:val="28"/>
          <w:lang w:val="en-US"/>
        </w:rPr>
        <w:t>,</w:t>
      </w:r>
      <w:r w:rsidRPr="00CB39EF">
        <w:rPr>
          <w:rFonts w:ascii="Bell MT" w:hAnsi="Bell MT"/>
          <w:sz w:val="28"/>
          <w:szCs w:val="28"/>
          <w:lang w:val="en-US"/>
        </w:rPr>
        <w:t xml:space="preserve"> </w:t>
      </w:r>
      <w:r w:rsidRPr="00CB39EF">
        <w:rPr>
          <w:rFonts w:ascii="Bell MT" w:hAnsi="Bell MT"/>
          <w:i/>
          <w:iCs/>
          <w:sz w:val="28"/>
          <w:szCs w:val="28"/>
          <w:lang w:val="en-US"/>
        </w:rPr>
        <w:t>Review and Herald</w:t>
      </w:r>
      <w:r w:rsidRPr="00CB39EF">
        <w:rPr>
          <w:rFonts w:ascii="Bell MT" w:hAnsi="Bell MT"/>
          <w:sz w:val="28"/>
          <w:szCs w:val="28"/>
          <w:lang w:val="en-US"/>
        </w:rPr>
        <w:t xml:space="preserve">, 23 diciembre 1890; en </w:t>
      </w:r>
      <w:r w:rsidRPr="00CB39EF">
        <w:rPr>
          <w:rFonts w:ascii="Bell MT" w:hAnsi="Bell MT"/>
          <w:i/>
          <w:iCs/>
          <w:sz w:val="28"/>
          <w:szCs w:val="28"/>
          <w:lang w:val="en-US"/>
        </w:rPr>
        <w:t>1888 Materials</w:t>
      </w:r>
      <w:r w:rsidRPr="00CB39EF">
        <w:rPr>
          <w:rFonts w:ascii="Bell MT" w:hAnsi="Bell MT"/>
          <w:sz w:val="28"/>
          <w:szCs w:val="28"/>
          <w:lang w:val="en-US"/>
        </w:rPr>
        <w:t>, pp. 916</w:t>
      </w:r>
      <w:r w:rsidR="00116C35">
        <w:rPr>
          <w:rFonts w:ascii="Bell MT" w:hAnsi="Bell MT"/>
          <w:sz w:val="28"/>
          <w:szCs w:val="28"/>
          <w:lang w:val="en-US"/>
        </w:rPr>
        <w:t xml:space="preserve"> y</w:t>
      </w:r>
      <w:r w:rsidRPr="00CB39EF">
        <w:rPr>
          <w:rFonts w:ascii="Bell MT" w:hAnsi="Bell MT"/>
          <w:sz w:val="28"/>
          <w:szCs w:val="28"/>
          <w:lang w:val="en-US"/>
        </w:rPr>
        <w:t xml:space="preserve"> 764. </w:t>
      </w:r>
      <w:r w:rsidR="00353F58" w:rsidRPr="00CB39EF">
        <w:rPr>
          <w:rFonts w:ascii="Bell MT" w:hAnsi="Bell MT"/>
          <w:sz w:val="28"/>
          <w:szCs w:val="28"/>
        </w:rPr>
        <w:t xml:space="preserve">Ver también nota 32. </w:t>
      </w:r>
      <w:r w:rsidR="008F5E73" w:rsidRPr="00CB39EF">
        <w:rPr>
          <w:rFonts w:ascii="Bell MT" w:hAnsi="Bell MT"/>
          <w:sz w:val="28"/>
          <w:szCs w:val="28"/>
        </w:rPr>
        <w:t>Una ojeada a</w:t>
      </w:r>
      <w:r w:rsidR="00A64F25" w:rsidRPr="00CB39EF">
        <w:rPr>
          <w:rFonts w:ascii="Bell MT" w:hAnsi="Bell MT"/>
          <w:sz w:val="28"/>
          <w:szCs w:val="28"/>
        </w:rPr>
        <w:t xml:space="preserve"> los dos primeros volúmenes de </w:t>
      </w:r>
      <w:r w:rsidR="00A64F25" w:rsidRPr="00CB39EF">
        <w:rPr>
          <w:rFonts w:ascii="Bell MT" w:hAnsi="Bell MT"/>
          <w:i/>
          <w:iCs/>
          <w:sz w:val="28"/>
          <w:szCs w:val="28"/>
        </w:rPr>
        <w:t>Ellen G. White 1888 Materials</w:t>
      </w:r>
      <w:r w:rsidR="00A64F25" w:rsidRPr="00CB39EF">
        <w:rPr>
          <w:rFonts w:ascii="Bell MT" w:hAnsi="Bell MT"/>
          <w:sz w:val="28"/>
          <w:szCs w:val="28"/>
        </w:rPr>
        <w:t xml:space="preserve"> explica cómo </w:t>
      </w:r>
      <w:r w:rsidR="008F5E73" w:rsidRPr="00CB39EF">
        <w:rPr>
          <w:rFonts w:ascii="Bell MT" w:hAnsi="Bell MT"/>
          <w:sz w:val="28"/>
          <w:szCs w:val="28"/>
        </w:rPr>
        <w:t xml:space="preserve">podría ocurrir precisamente eso (original sin cursivas): </w:t>
      </w:r>
      <w:r w:rsidR="00D35CAA">
        <w:rPr>
          <w:rFonts w:ascii="Bell MT" w:hAnsi="Bell MT"/>
          <w:sz w:val="28"/>
          <w:szCs w:val="28"/>
        </w:rPr>
        <w:t>e</w:t>
      </w:r>
      <w:r w:rsidR="005F5EA7" w:rsidRPr="00CB39EF">
        <w:rPr>
          <w:rFonts w:ascii="Bell MT" w:hAnsi="Bell MT"/>
          <w:sz w:val="28"/>
          <w:szCs w:val="28"/>
        </w:rPr>
        <w:t>l pueblo estaba mirando “en gran medida a los hombres puestos ante ellos, en lugar de</w:t>
      </w:r>
      <w:r w:rsidR="00616D96">
        <w:rPr>
          <w:rFonts w:ascii="Bell MT" w:hAnsi="Bell MT"/>
          <w:sz w:val="28"/>
          <w:szCs w:val="28"/>
        </w:rPr>
        <w:t xml:space="preserve"> [mirar]</w:t>
      </w:r>
      <w:r w:rsidR="005F5EA7" w:rsidRPr="00CB39EF">
        <w:rPr>
          <w:rFonts w:ascii="Bell MT" w:hAnsi="Bell MT"/>
          <w:sz w:val="28"/>
          <w:szCs w:val="28"/>
        </w:rPr>
        <w:t xml:space="preserve"> a Dios” </w:t>
      </w:r>
      <w:r w:rsidR="00BE3F9E" w:rsidRPr="00CB39EF">
        <w:rPr>
          <w:rFonts w:ascii="Bell MT" w:hAnsi="Bell MT"/>
          <w:sz w:val="28"/>
          <w:szCs w:val="28"/>
        </w:rPr>
        <w:t>(p. 354). Estaban siguiendo el “</w:t>
      </w:r>
      <w:r w:rsidR="00BE3F9E" w:rsidRPr="00CB39EF">
        <w:rPr>
          <w:rFonts w:ascii="Bell MT" w:hAnsi="Bell MT"/>
          <w:i/>
          <w:sz w:val="28"/>
          <w:szCs w:val="28"/>
        </w:rPr>
        <w:t>ejemplo</w:t>
      </w:r>
      <w:r w:rsidR="00BE3F9E" w:rsidRPr="00CB39EF">
        <w:rPr>
          <w:rFonts w:ascii="Bell MT" w:hAnsi="Bell MT"/>
          <w:sz w:val="28"/>
          <w:szCs w:val="28"/>
        </w:rPr>
        <w:t xml:space="preserve"> [de ellos], mucho más de lo que habían mirado a Dios y seguido su consejo” (p. 793). Ellen White </w:t>
      </w:r>
      <w:r w:rsidR="006C2BB7" w:rsidRPr="00CB39EF">
        <w:rPr>
          <w:rFonts w:ascii="Bell MT" w:hAnsi="Bell MT"/>
          <w:sz w:val="28"/>
          <w:szCs w:val="28"/>
        </w:rPr>
        <w:t>describió ese poner “al hombre donde debía estar Dios”</w:t>
      </w:r>
      <w:r w:rsidR="00D35CAA">
        <w:rPr>
          <w:rFonts w:ascii="Bell MT" w:hAnsi="Bell MT"/>
          <w:sz w:val="28"/>
          <w:szCs w:val="28"/>
        </w:rPr>
        <w:t>,</w:t>
      </w:r>
      <w:r w:rsidR="006C2BB7" w:rsidRPr="00CB39EF">
        <w:rPr>
          <w:rFonts w:ascii="Bell MT" w:hAnsi="Bell MT"/>
          <w:sz w:val="28"/>
          <w:szCs w:val="28"/>
        </w:rPr>
        <w:t xml:space="preserve"> como “idolatría” (p. 886). Los hermanos </w:t>
      </w:r>
      <w:r w:rsidR="00104774" w:rsidRPr="00CB39EF">
        <w:rPr>
          <w:rFonts w:ascii="Bell MT" w:hAnsi="Bell MT"/>
          <w:sz w:val="28"/>
          <w:szCs w:val="28"/>
        </w:rPr>
        <w:t xml:space="preserve">“nunca podían llevar al pueblo a una experiencia en la que ellos no fueran participantes” (p. </w:t>
      </w:r>
      <w:r w:rsidR="00104774" w:rsidRPr="00CB39EF">
        <w:rPr>
          <w:rFonts w:ascii="Bell MT" w:hAnsi="Bell MT"/>
          <w:sz w:val="28"/>
          <w:szCs w:val="28"/>
        </w:rPr>
        <w:lastRenderedPageBreak/>
        <w:t xml:space="preserve">512). El pueblo “no va a ir más lejos de lo que vosotros vayáis” </w:t>
      </w:r>
      <w:r w:rsidR="00E74F69" w:rsidRPr="00CB39EF">
        <w:rPr>
          <w:rFonts w:ascii="Bell MT" w:hAnsi="Bell MT"/>
          <w:sz w:val="28"/>
          <w:szCs w:val="28"/>
        </w:rPr>
        <w:t xml:space="preserve">(p. 793). </w:t>
      </w:r>
      <w:r w:rsidR="00453C27" w:rsidRPr="00CB39EF">
        <w:rPr>
          <w:rFonts w:ascii="Bell MT" w:hAnsi="Bell MT"/>
          <w:sz w:val="28"/>
          <w:szCs w:val="28"/>
        </w:rPr>
        <w:t xml:space="preserve">Los hermanos debían respetar la luz que Dios había dado, no sólo por su “propia seguridad, sino también por la </w:t>
      </w:r>
      <w:r w:rsidR="00453C27" w:rsidRPr="00CB39EF">
        <w:rPr>
          <w:rFonts w:ascii="Bell MT" w:hAnsi="Bell MT"/>
          <w:i/>
          <w:sz w:val="28"/>
          <w:szCs w:val="28"/>
        </w:rPr>
        <w:t>seguridad de la iglesia</w:t>
      </w:r>
      <w:r w:rsidR="00453C27" w:rsidRPr="00CB39EF">
        <w:rPr>
          <w:rFonts w:ascii="Bell MT" w:hAnsi="Bell MT"/>
          <w:sz w:val="28"/>
          <w:szCs w:val="28"/>
        </w:rPr>
        <w:t xml:space="preserve"> de Dios” (p. 956). Cuando Uriah Smith rechazó el mensaje de Jones y Waggoner, se convirtió en “piedra de tropiezo para </w:t>
      </w:r>
      <w:r w:rsidR="00453C27" w:rsidRPr="00CB39EF">
        <w:rPr>
          <w:rFonts w:ascii="Bell MT" w:hAnsi="Bell MT"/>
          <w:i/>
          <w:sz w:val="28"/>
          <w:szCs w:val="28"/>
        </w:rPr>
        <w:t>muchos otros</w:t>
      </w:r>
      <w:r w:rsidR="00453C27" w:rsidRPr="00CB39EF">
        <w:rPr>
          <w:rFonts w:ascii="Bell MT" w:hAnsi="Bell MT"/>
          <w:sz w:val="28"/>
          <w:szCs w:val="28"/>
        </w:rPr>
        <w:t xml:space="preserve">” (p. 733). </w:t>
      </w:r>
      <w:r w:rsidR="0038454E" w:rsidRPr="00CB39EF">
        <w:rPr>
          <w:rFonts w:ascii="Bell MT" w:hAnsi="Bell MT"/>
          <w:sz w:val="28"/>
          <w:szCs w:val="28"/>
        </w:rPr>
        <w:t xml:space="preserve">“Fortaleció las manos y las mentes de hombres como Larson, Porter, Dan Jones, Eldridge, Morrison y Nicola, y a </w:t>
      </w:r>
      <w:r w:rsidR="0038454E" w:rsidRPr="00CB39EF">
        <w:rPr>
          <w:rFonts w:ascii="Bell MT" w:hAnsi="Bell MT"/>
          <w:i/>
          <w:sz w:val="28"/>
          <w:szCs w:val="28"/>
        </w:rPr>
        <w:t>un gran número mediante ellos</w:t>
      </w:r>
      <w:r w:rsidR="0038454E" w:rsidRPr="00CB39EF">
        <w:rPr>
          <w:rFonts w:ascii="Bell MT" w:hAnsi="Bell MT"/>
          <w:sz w:val="28"/>
          <w:szCs w:val="28"/>
        </w:rPr>
        <w:t xml:space="preserve">” (p. 599). </w:t>
      </w:r>
      <w:r w:rsidR="00007F9A">
        <w:rPr>
          <w:rFonts w:ascii="Bell MT" w:hAnsi="Bell MT"/>
          <w:sz w:val="28"/>
          <w:szCs w:val="28"/>
        </w:rPr>
        <w:t>Dispo</w:t>
      </w:r>
      <w:r w:rsidR="00A45CE9" w:rsidRPr="00CB39EF">
        <w:rPr>
          <w:rFonts w:ascii="Bell MT" w:hAnsi="Bell MT"/>
          <w:sz w:val="28"/>
          <w:szCs w:val="28"/>
        </w:rPr>
        <w:t>nía</w:t>
      </w:r>
      <w:r w:rsidR="00007F9A">
        <w:rPr>
          <w:rFonts w:ascii="Bell MT" w:hAnsi="Bell MT"/>
          <w:sz w:val="28"/>
          <w:szCs w:val="28"/>
        </w:rPr>
        <w:t xml:space="preserve"> de</w:t>
      </w:r>
      <w:r w:rsidR="00A45CE9" w:rsidRPr="00CB39EF">
        <w:rPr>
          <w:rFonts w:ascii="Bell MT" w:hAnsi="Bell MT"/>
          <w:sz w:val="28"/>
          <w:szCs w:val="28"/>
        </w:rPr>
        <w:t xml:space="preserve"> “</w:t>
      </w:r>
      <w:r w:rsidR="00A45CE9" w:rsidRPr="00CB39EF">
        <w:rPr>
          <w:rFonts w:ascii="Bell MT" w:hAnsi="Bell MT"/>
          <w:i/>
          <w:sz w:val="28"/>
          <w:szCs w:val="28"/>
        </w:rPr>
        <w:t>un buen número</w:t>
      </w:r>
      <w:r w:rsidR="00A45CE9" w:rsidRPr="00CB39EF">
        <w:rPr>
          <w:rFonts w:ascii="Bell MT" w:hAnsi="Bell MT"/>
          <w:sz w:val="28"/>
          <w:szCs w:val="28"/>
        </w:rPr>
        <w:t xml:space="preserve"> totalmente comprometido con él en la obra, hombres en posiciones de responsabilidad, presidentes de asociaciones, pastores y obreros, que formaban una </w:t>
      </w:r>
      <w:r w:rsidR="008B0EBF" w:rsidRPr="00CB39EF">
        <w:rPr>
          <w:rFonts w:ascii="Bell MT" w:hAnsi="Bell MT"/>
          <w:i/>
          <w:sz w:val="28"/>
          <w:szCs w:val="28"/>
        </w:rPr>
        <w:t>confederación</w:t>
      </w:r>
      <w:r w:rsidR="008B0EBF" w:rsidRPr="00CB39EF">
        <w:rPr>
          <w:rFonts w:ascii="Bell MT" w:hAnsi="Bell MT"/>
          <w:sz w:val="28"/>
          <w:szCs w:val="28"/>
        </w:rPr>
        <w:t xml:space="preserve"> para cuestionar, criticar. … </w:t>
      </w:r>
      <w:r w:rsidR="00FC49C6" w:rsidRPr="00CB39EF">
        <w:rPr>
          <w:rFonts w:ascii="Bell MT" w:hAnsi="Bell MT"/>
          <w:sz w:val="28"/>
          <w:szCs w:val="28"/>
        </w:rPr>
        <w:t xml:space="preserve">La </w:t>
      </w:r>
      <w:r w:rsidR="00FC49C6" w:rsidRPr="00CB39EF">
        <w:rPr>
          <w:rFonts w:ascii="Bell MT" w:hAnsi="Bell MT"/>
          <w:i/>
          <w:sz w:val="28"/>
          <w:szCs w:val="28"/>
        </w:rPr>
        <w:t>posición</w:t>
      </w:r>
      <w:r w:rsidR="00FC49C6" w:rsidRPr="00CB39EF">
        <w:rPr>
          <w:rFonts w:ascii="Bell MT" w:hAnsi="Bell MT"/>
          <w:sz w:val="28"/>
          <w:szCs w:val="28"/>
        </w:rPr>
        <w:t xml:space="preserve"> que han ocupado esos hombres y la </w:t>
      </w:r>
      <w:r w:rsidR="00FC49C6" w:rsidRPr="00CB39EF">
        <w:rPr>
          <w:rFonts w:ascii="Bell MT" w:hAnsi="Bell MT"/>
          <w:i/>
          <w:sz w:val="28"/>
          <w:szCs w:val="28"/>
        </w:rPr>
        <w:t>influencia</w:t>
      </w:r>
      <w:r w:rsidR="00FC49C6" w:rsidRPr="00CB39EF">
        <w:rPr>
          <w:rFonts w:ascii="Bell MT" w:hAnsi="Bell MT"/>
          <w:sz w:val="28"/>
          <w:szCs w:val="28"/>
        </w:rPr>
        <w:t xml:space="preserve"> que les ha dado </w:t>
      </w:r>
      <w:r w:rsidR="00FC49C6" w:rsidRPr="00CB39EF">
        <w:rPr>
          <w:rFonts w:ascii="Bell MT" w:hAnsi="Bell MT"/>
          <w:i/>
          <w:sz w:val="28"/>
          <w:szCs w:val="28"/>
        </w:rPr>
        <w:t>esa posición</w:t>
      </w:r>
      <w:r w:rsidR="00FC49C6" w:rsidRPr="00CB39EF">
        <w:rPr>
          <w:rFonts w:ascii="Bell MT" w:hAnsi="Bell MT"/>
          <w:sz w:val="28"/>
          <w:szCs w:val="28"/>
        </w:rPr>
        <w:t xml:space="preserve">, </w:t>
      </w:r>
      <w:r w:rsidR="00FC49C6" w:rsidRPr="00CB39EF">
        <w:rPr>
          <w:rFonts w:ascii="Bell MT" w:hAnsi="Bell MT"/>
          <w:i/>
          <w:sz w:val="28"/>
          <w:szCs w:val="28"/>
        </w:rPr>
        <w:t>ha hecho que duden muchos</w:t>
      </w:r>
      <w:r w:rsidR="00FC49C6" w:rsidRPr="00CB39EF">
        <w:rPr>
          <w:rFonts w:ascii="Bell MT" w:hAnsi="Bell MT"/>
          <w:sz w:val="28"/>
          <w:szCs w:val="28"/>
        </w:rPr>
        <w:t xml:space="preserve"> que nu</w:t>
      </w:r>
      <w:r w:rsidR="006E4615">
        <w:rPr>
          <w:rFonts w:ascii="Bell MT" w:hAnsi="Bell MT"/>
          <w:sz w:val="28"/>
          <w:szCs w:val="28"/>
        </w:rPr>
        <w:t>n</w:t>
      </w:r>
      <w:r w:rsidR="00FC49C6" w:rsidRPr="00CB39EF">
        <w:rPr>
          <w:rFonts w:ascii="Bell MT" w:hAnsi="Bell MT"/>
          <w:sz w:val="28"/>
          <w:szCs w:val="28"/>
        </w:rPr>
        <w:t xml:space="preserve">ca volverán a estar afirmados, y los engaños y seducciones de estos últimos días los vencerán … debido a que han tomado su decisión </w:t>
      </w:r>
      <w:r w:rsidR="00FC49C6" w:rsidRPr="00CB39EF">
        <w:rPr>
          <w:rFonts w:ascii="Bell MT" w:hAnsi="Bell MT"/>
          <w:i/>
          <w:sz w:val="28"/>
          <w:szCs w:val="28"/>
        </w:rPr>
        <w:t>según el ejemplo que les ha dado</w:t>
      </w:r>
      <w:r w:rsidR="00FC49C6" w:rsidRPr="00CB39EF">
        <w:rPr>
          <w:rFonts w:ascii="Bell MT" w:hAnsi="Bell MT"/>
          <w:sz w:val="28"/>
          <w:szCs w:val="28"/>
        </w:rPr>
        <w:t xml:space="preserve">” (p. 797). </w:t>
      </w:r>
      <w:r w:rsidR="00CC45AC" w:rsidRPr="00CB39EF">
        <w:rPr>
          <w:rFonts w:ascii="Bell MT" w:hAnsi="Bell MT"/>
          <w:sz w:val="28"/>
          <w:szCs w:val="28"/>
        </w:rPr>
        <w:t>Estos “hombres representativos” (p. 779) que caminan en la oscuridad</w:t>
      </w:r>
      <w:r w:rsidR="00E42C95" w:rsidRPr="00CB39EF">
        <w:rPr>
          <w:rFonts w:ascii="Bell MT" w:hAnsi="Bell MT"/>
          <w:sz w:val="28"/>
          <w:szCs w:val="28"/>
        </w:rPr>
        <w:t>, no podían “discernir la luz del cielo”</w:t>
      </w:r>
      <w:r w:rsidR="00D35CAA">
        <w:rPr>
          <w:rFonts w:ascii="Bell MT" w:hAnsi="Bell MT"/>
          <w:sz w:val="28"/>
          <w:szCs w:val="28"/>
        </w:rPr>
        <w:t>,</w:t>
      </w:r>
      <w:r w:rsidR="00E42C95" w:rsidRPr="00CB39EF">
        <w:rPr>
          <w:rFonts w:ascii="Bell MT" w:hAnsi="Bell MT"/>
          <w:sz w:val="28"/>
          <w:szCs w:val="28"/>
        </w:rPr>
        <w:t xml:space="preserve"> lo que estaba afectando a “todo el tenor de sus pensamientos, decisiones, propuestas y consejos” (p. 727). </w:t>
      </w:r>
      <w:r w:rsidR="00F66395" w:rsidRPr="00CB39EF">
        <w:rPr>
          <w:rFonts w:ascii="Bell MT" w:hAnsi="Bell MT"/>
          <w:sz w:val="28"/>
          <w:szCs w:val="28"/>
        </w:rPr>
        <w:t>“Sin embargo”</w:t>
      </w:r>
      <w:r w:rsidR="00BC0498">
        <w:rPr>
          <w:rFonts w:ascii="Bell MT" w:hAnsi="Bell MT"/>
          <w:sz w:val="28"/>
          <w:szCs w:val="28"/>
        </w:rPr>
        <w:t>,</w:t>
      </w:r>
      <w:r w:rsidR="00F66395" w:rsidRPr="00CB39EF">
        <w:rPr>
          <w:rFonts w:ascii="Bell MT" w:hAnsi="Bell MT"/>
          <w:sz w:val="28"/>
          <w:szCs w:val="28"/>
        </w:rPr>
        <w:t xml:space="preserve"> dijo Ellen White, “el pastor Smith está situado en posiciones como instructor para </w:t>
      </w:r>
      <w:r w:rsidR="00F66395" w:rsidRPr="00CB39EF">
        <w:rPr>
          <w:rFonts w:ascii="Bell MT" w:hAnsi="Bell MT"/>
          <w:i/>
          <w:sz w:val="28"/>
          <w:szCs w:val="28"/>
        </w:rPr>
        <w:t>moldear y conformar las mentes de los estudiantes</w:t>
      </w:r>
      <w:r w:rsidR="00F66395" w:rsidRPr="00CB39EF">
        <w:rPr>
          <w:rFonts w:ascii="Bell MT" w:hAnsi="Bell MT"/>
          <w:sz w:val="28"/>
          <w:szCs w:val="28"/>
        </w:rPr>
        <w:t xml:space="preserve">, cuando es un hecho bien conocido que no está andando en la luz” (p. 714). </w:t>
      </w:r>
      <w:r w:rsidR="00E05775" w:rsidRPr="00CB39EF">
        <w:rPr>
          <w:rFonts w:ascii="Bell MT" w:hAnsi="Bell MT"/>
          <w:sz w:val="28"/>
          <w:szCs w:val="28"/>
        </w:rPr>
        <w:t xml:space="preserve">Ellen White comprendió que </w:t>
      </w:r>
      <w:r w:rsidR="001E0A0A" w:rsidRPr="00CB39EF">
        <w:rPr>
          <w:rFonts w:ascii="Bell MT" w:hAnsi="Bell MT"/>
          <w:sz w:val="28"/>
          <w:szCs w:val="28"/>
        </w:rPr>
        <w:t xml:space="preserve">“la obra se estaba </w:t>
      </w:r>
      <w:r w:rsidR="001E0A0A" w:rsidRPr="00CB39EF">
        <w:rPr>
          <w:rFonts w:ascii="Bell MT" w:hAnsi="Bell MT"/>
          <w:i/>
          <w:sz w:val="28"/>
          <w:szCs w:val="28"/>
        </w:rPr>
        <w:t>de</w:t>
      </w:r>
      <w:r w:rsidR="00C9786C" w:rsidRPr="00CB39EF">
        <w:rPr>
          <w:rFonts w:ascii="Bell MT" w:hAnsi="Bell MT"/>
          <w:i/>
          <w:sz w:val="28"/>
          <w:szCs w:val="28"/>
        </w:rPr>
        <w:t>slizando</w:t>
      </w:r>
      <w:r w:rsidR="001E0A0A" w:rsidRPr="00CB39EF">
        <w:rPr>
          <w:rFonts w:ascii="Bell MT" w:hAnsi="Bell MT"/>
          <w:sz w:val="28"/>
          <w:szCs w:val="28"/>
        </w:rPr>
        <w:t xml:space="preserve"> por líneas equivocadas” (p. 888). </w:t>
      </w:r>
      <w:r w:rsidR="005D5ECF" w:rsidRPr="00CB39EF">
        <w:rPr>
          <w:rFonts w:ascii="Bell MT" w:hAnsi="Bell MT"/>
          <w:sz w:val="28"/>
          <w:szCs w:val="28"/>
        </w:rPr>
        <w:t xml:space="preserve">“La postura y la obra de los pastores Butler, Farnsworth, Smith y </w:t>
      </w:r>
      <w:r w:rsidR="005D5ECF" w:rsidRPr="00CB39EF">
        <w:rPr>
          <w:rFonts w:ascii="Bell MT" w:hAnsi="Bell MT"/>
          <w:i/>
          <w:sz w:val="28"/>
          <w:szCs w:val="28"/>
        </w:rPr>
        <w:t>muchos otros</w:t>
      </w:r>
      <w:r w:rsidR="005D5ECF" w:rsidRPr="00CB39EF">
        <w:rPr>
          <w:rFonts w:ascii="Bell MT" w:hAnsi="Bell MT"/>
          <w:sz w:val="28"/>
          <w:szCs w:val="28"/>
        </w:rPr>
        <w:t xml:space="preserve"> logra trastornar la fe del pueblo de Dios, debido a cosas que dicen</w:t>
      </w:r>
      <w:r w:rsidR="00734370">
        <w:rPr>
          <w:rFonts w:ascii="Bell MT" w:hAnsi="Bell MT"/>
          <w:sz w:val="28"/>
          <w:szCs w:val="28"/>
        </w:rPr>
        <w:t xml:space="preserve"> y</w:t>
      </w:r>
      <w:r w:rsidR="005D5ECF" w:rsidRPr="00CB39EF">
        <w:rPr>
          <w:rFonts w:ascii="Bell MT" w:hAnsi="Bell MT"/>
          <w:sz w:val="28"/>
          <w:szCs w:val="28"/>
        </w:rPr>
        <w:t xml:space="preserve"> que no debieran decir, y a cosas que no dicen, que debieran decir. </w:t>
      </w:r>
      <w:r w:rsidR="007C287F" w:rsidRPr="00CB39EF">
        <w:rPr>
          <w:rFonts w:ascii="Bell MT" w:hAnsi="Bell MT"/>
          <w:sz w:val="28"/>
          <w:szCs w:val="28"/>
        </w:rPr>
        <w:t xml:space="preserve">Y ese estado de cosas -incredulidad, prejuicio y fariseísmo- está </w:t>
      </w:r>
      <w:r w:rsidR="007C287F" w:rsidRPr="00CB39EF">
        <w:rPr>
          <w:rFonts w:ascii="Bell MT" w:hAnsi="Bell MT"/>
          <w:i/>
          <w:sz w:val="28"/>
          <w:szCs w:val="28"/>
        </w:rPr>
        <w:t>leudando la iglesia</w:t>
      </w:r>
      <w:r w:rsidR="007C287F" w:rsidRPr="00CB39EF">
        <w:rPr>
          <w:rFonts w:ascii="Bell MT" w:hAnsi="Bell MT"/>
          <w:sz w:val="28"/>
          <w:szCs w:val="28"/>
        </w:rPr>
        <w:t xml:space="preserve">” (p. 717). </w:t>
      </w:r>
      <w:r w:rsidR="009432A6" w:rsidRPr="00CB39EF">
        <w:rPr>
          <w:rFonts w:ascii="Bell MT" w:hAnsi="Bell MT"/>
          <w:sz w:val="28"/>
          <w:szCs w:val="28"/>
        </w:rPr>
        <w:t xml:space="preserve">El “espíritu manifestado en Battle Creek ha sido el de </w:t>
      </w:r>
      <w:r w:rsidR="009432A6" w:rsidRPr="00CB39EF">
        <w:rPr>
          <w:rFonts w:ascii="Bell MT" w:hAnsi="Bell MT"/>
          <w:i/>
          <w:sz w:val="28"/>
          <w:szCs w:val="28"/>
        </w:rPr>
        <w:t>muchas iglesias</w:t>
      </w:r>
      <w:r w:rsidR="009432A6" w:rsidRPr="00CB39EF">
        <w:rPr>
          <w:rFonts w:ascii="Bell MT" w:hAnsi="Bell MT"/>
          <w:sz w:val="28"/>
          <w:szCs w:val="28"/>
        </w:rPr>
        <w:t xml:space="preserve">” (p. 746). </w:t>
      </w:r>
      <w:r w:rsidR="00D755E8" w:rsidRPr="00CB39EF">
        <w:rPr>
          <w:rFonts w:ascii="Bell MT" w:hAnsi="Bell MT"/>
          <w:sz w:val="28"/>
          <w:szCs w:val="28"/>
        </w:rPr>
        <w:t>Como resultado, los “pecadores en nuestras fronteras se han endurecido</w:t>
      </w:r>
      <w:r w:rsidR="003264AE" w:rsidRPr="00CB39EF">
        <w:rPr>
          <w:rFonts w:ascii="Bell MT" w:hAnsi="Bell MT"/>
          <w:sz w:val="28"/>
          <w:szCs w:val="28"/>
        </w:rPr>
        <w:t xml:space="preserve"> y se han establecido en la incredulidad</w:t>
      </w:r>
      <w:r w:rsidR="00F425C2">
        <w:rPr>
          <w:rFonts w:ascii="Bell MT" w:hAnsi="Bell MT"/>
          <w:sz w:val="28"/>
          <w:szCs w:val="28"/>
        </w:rPr>
        <w:t xml:space="preserve"> de forma temeraria</w:t>
      </w:r>
      <w:r w:rsidR="003264AE" w:rsidRPr="00CB39EF">
        <w:rPr>
          <w:rFonts w:ascii="Bell MT" w:hAnsi="Bell MT"/>
          <w:sz w:val="28"/>
          <w:szCs w:val="28"/>
        </w:rPr>
        <w:t xml:space="preserve">” (p. 867). Debido a que Ellen White apoyó la “verdad </w:t>
      </w:r>
      <w:r w:rsidR="007A450B" w:rsidRPr="00CB39EF">
        <w:rPr>
          <w:rFonts w:ascii="Bell MT" w:hAnsi="Bell MT"/>
          <w:sz w:val="28"/>
          <w:szCs w:val="28"/>
        </w:rPr>
        <w:t>bíblica</w:t>
      </w:r>
      <w:r w:rsidR="003264AE" w:rsidRPr="00CB39EF">
        <w:rPr>
          <w:rFonts w:ascii="Bell MT" w:hAnsi="Bell MT"/>
          <w:sz w:val="28"/>
          <w:szCs w:val="28"/>
        </w:rPr>
        <w:t>” que Jones y Waggoner presentaron</w:t>
      </w:r>
      <w:r w:rsidR="00F41296" w:rsidRPr="00CB39EF">
        <w:rPr>
          <w:rFonts w:ascii="Bell MT" w:hAnsi="Bell MT"/>
          <w:sz w:val="28"/>
          <w:szCs w:val="28"/>
        </w:rPr>
        <w:t xml:space="preserve"> </w:t>
      </w:r>
      <w:r w:rsidR="001D0C6D">
        <w:rPr>
          <w:rFonts w:ascii="Bell MT" w:hAnsi="Bell MT"/>
          <w:sz w:val="28"/>
          <w:szCs w:val="28"/>
        </w:rPr>
        <w:t>(</w:t>
      </w:r>
      <w:r w:rsidR="00F41296" w:rsidRPr="00CB39EF">
        <w:rPr>
          <w:rFonts w:ascii="Bell MT" w:hAnsi="Bell MT"/>
          <w:sz w:val="28"/>
          <w:szCs w:val="28"/>
        </w:rPr>
        <w:t>“de la procedencia que el Señor escogió enviarla”</w:t>
      </w:r>
      <w:r w:rsidR="001D0C6D">
        <w:rPr>
          <w:rFonts w:ascii="Bell MT" w:hAnsi="Bell MT"/>
          <w:sz w:val="28"/>
          <w:szCs w:val="28"/>
        </w:rPr>
        <w:t>)</w:t>
      </w:r>
      <w:r w:rsidR="00F41296" w:rsidRPr="00CB39EF">
        <w:rPr>
          <w:rFonts w:ascii="Bell MT" w:hAnsi="Bell MT"/>
          <w:sz w:val="28"/>
          <w:szCs w:val="28"/>
        </w:rPr>
        <w:t xml:space="preserve"> esos hombres en posiciones prominentes dudaron del</w:t>
      </w:r>
      <w:r w:rsidR="001D0C6D">
        <w:rPr>
          <w:rFonts w:ascii="Bell MT" w:hAnsi="Bell MT"/>
          <w:sz w:val="28"/>
          <w:szCs w:val="28"/>
        </w:rPr>
        <w:t xml:space="preserve"> propio</w:t>
      </w:r>
      <w:r w:rsidR="00F41296" w:rsidRPr="00CB39EF">
        <w:rPr>
          <w:rFonts w:ascii="Bell MT" w:hAnsi="Bell MT"/>
          <w:sz w:val="28"/>
          <w:szCs w:val="28"/>
        </w:rPr>
        <w:t xml:space="preserve"> llamado </w:t>
      </w:r>
      <w:r w:rsidR="001D0C6D">
        <w:rPr>
          <w:rFonts w:ascii="Bell MT" w:hAnsi="Bell MT"/>
          <w:sz w:val="28"/>
          <w:szCs w:val="28"/>
        </w:rPr>
        <w:t xml:space="preserve">[profético] </w:t>
      </w:r>
      <w:r w:rsidR="00F41296" w:rsidRPr="00CB39EF">
        <w:rPr>
          <w:rFonts w:ascii="Bell MT" w:hAnsi="Bell MT"/>
          <w:sz w:val="28"/>
          <w:szCs w:val="28"/>
        </w:rPr>
        <w:t xml:space="preserve">de ella. Estaban “esparciendo las semillas de la duda y trastornando </w:t>
      </w:r>
      <w:r w:rsidR="0098361D" w:rsidRPr="00CB39EF">
        <w:rPr>
          <w:rFonts w:ascii="Bell MT" w:hAnsi="Bell MT"/>
          <w:sz w:val="28"/>
          <w:szCs w:val="28"/>
        </w:rPr>
        <w:t xml:space="preserve">la </w:t>
      </w:r>
      <w:r w:rsidR="0098361D" w:rsidRPr="00CB39EF">
        <w:rPr>
          <w:rFonts w:ascii="Bell MT" w:hAnsi="Bell MT"/>
          <w:i/>
          <w:sz w:val="28"/>
          <w:szCs w:val="28"/>
        </w:rPr>
        <w:t>confianza de las iglesias</w:t>
      </w:r>
      <w:r w:rsidR="0098361D" w:rsidRPr="00CB39EF">
        <w:rPr>
          <w:rFonts w:ascii="Bell MT" w:hAnsi="Bell MT"/>
          <w:sz w:val="28"/>
          <w:szCs w:val="28"/>
        </w:rPr>
        <w:t xml:space="preserve"> en los testimonios” (p. 677, 676). </w:t>
      </w:r>
      <w:r w:rsidR="00F34ECC" w:rsidRPr="00CB39EF">
        <w:rPr>
          <w:rFonts w:ascii="Bell MT" w:hAnsi="Bell MT"/>
          <w:sz w:val="28"/>
          <w:szCs w:val="28"/>
        </w:rPr>
        <w:t>Ellen White declaró: “Allá donde voy oigo objeciones hechas a los testimonios</w:t>
      </w:r>
      <w:r w:rsidR="00DD16F6" w:rsidRPr="00CB39EF">
        <w:rPr>
          <w:rFonts w:ascii="Bell MT" w:hAnsi="Bell MT"/>
          <w:sz w:val="28"/>
          <w:szCs w:val="28"/>
        </w:rPr>
        <w:t xml:space="preserve"> citando a los pastores Smith y Butler” (p. 715). “Los que han sido reprobados se aferran a </w:t>
      </w:r>
      <w:r w:rsidR="007F744F" w:rsidRPr="00CB39EF">
        <w:rPr>
          <w:rFonts w:ascii="Bell MT" w:hAnsi="Bell MT"/>
          <w:sz w:val="28"/>
          <w:szCs w:val="28"/>
        </w:rPr>
        <w:t xml:space="preserve">la posición dubitativa e incrédula de nuestros </w:t>
      </w:r>
      <w:r w:rsidR="007F744F" w:rsidRPr="00CB39EF">
        <w:rPr>
          <w:rFonts w:ascii="Bell MT" w:hAnsi="Bell MT"/>
          <w:i/>
          <w:sz w:val="28"/>
          <w:szCs w:val="28"/>
        </w:rPr>
        <w:t>hermanos en el liderazgo</w:t>
      </w:r>
      <w:r w:rsidR="007F744F" w:rsidRPr="00CB39EF">
        <w:rPr>
          <w:rFonts w:ascii="Bell MT" w:hAnsi="Bell MT"/>
          <w:sz w:val="28"/>
          <w:szCs w:val="28"/>
        </w:rPr>
        <w:t xml:space="preserve"> y se sienten libres para afirmar que los testimonios dirigidos a ellos no eran verdaderos” (p. 684). </w:t>
      </w:r>
      <w:r w:rsidR="0082337A" w:rsidRPr="00CB39EF">
        <w:rPr>
          <w:rFonts w:ascii="Bell MT" w:hAnsi="Bell MT"/>
          <w:sz w:val="28"/>
          <w:szCs w:val="28"/>
        </w:rPr>
        <w:lastRenderedPageBreak/>
        <w:t>Como resultado, la sangre de otras almas</w:t>
      </w:r>
      <w:r w:rsidR="003331D3" w:rsidRPr="00CB39EF">
        <w:rPr>
          <w:rFonts w:ascii="Bell MT" w:hAnsi="Bell MT"/>
          <w:sz w:val="28"/>
          <w:szCs w:val="28"/>
        </w:rPr>
        <w:t xml:space="preserve"> iba a “recaer sobre quienes han sido cegados por el enemigo” (p. 853). </w:t>
      </w:r>
      <w:r w:rsidR="00800C32" w:rsidRPr="00CB39EF">
        <w:rPr>
          <w:rFonts w:ascii="Bell MT" w:hAnsi="Bell MT"/>
          <w:sz w:val="28"/>
          <w:szCs w:val="28"/>
        </w:rPr>
        <w:t xml:space="preserve">Ellen White preguntó con razón: “¿Repetiremos en nuestra obra la historia de los judíos?” (p. 545). </w:t>
      </w:r>
      <w:r w:rsidR="009654E5" w:rsidRPr="00CB39EF">
        <w:rPr>
          <w:rFonts w:ascii="Bell MT" w:hAnsi="Bell MT"/>
          <w:sz w:val="28"/>
          <w:szCs w:val="28"/>
        </w:rPr>
        <w:t xml:space="preserve">“Si al común del pueblo de la nación judía se le hubiera permitido recibir Su mensaje … no habrían rechazado a Jesús” (p. 906). </w:t>
      </w:r>
      <w:r w:rsidR="000A7600" w:rsidRPr="00CB39EF">
        <w:rPr>
          <w:rFonts w:ascii="Bell MT" w:hAnsi="Bell MT"/>
          <w:sz w:val="28"/>
          <w:szCs w:val="28"/>
        </w:rPr>
        <w:t>“</w:t>
      </w:r>
      <w:r w:rsidR="000A7600" w:rsidRPr="00CB39EF">
        <w:rPr>
          <w:rFonts w:ascii="Bell MT" w:hAnsi="Bell MT"/>
          <w:i/>
          <w:sz w:val="28"/>
          <w:szCs w:val="28"/>
        </w:rPr>
        <w:t>Los dirigentes del pueblo</w:t>
      </w:r>
      <w:r w:rsidR="005F0418" w:rsidRPr="00CB39EF">
        <w:rPr>
          <w:rFonts w:ascii="Bell MT" w:hAnsi="Bell MT"/>
          <w:i/>
          <w:sz w:val="28"/>
          <w:szCs w:val="28"/>
        </w:rPr>
        <w:t xml:space="preserve"> de</w:t>
      </w:r>
      <w:r w:rsidR="000A7600" w:rsidRPr="00CB39EF">
        <w:rPr>
          <w:rFonts w:ascii="Bell MT" w:hAnsi="Bell MT"/>
          <w:i/>
          <w:sz w:val="28"/>
          <w:szCs w:val="28"/>
        </w:rPr>
        <w:t xml:space="preserve"> hoy</w:t>
      </w:r>
      <w:r w:rsidR="000A7600" w:rsidRPr="00CB39EF">
        <w:rPr>
          <w:rFonts w:ascii="Bell MT" w:hAnsi="Bell MT"/>
          <w:sz w:val="28"/>
          <w:szCs w:val="28"/>
        </w:rPr>
        <w:t xml:space="preserve"> siguen el mismo curso de acción que los judíos” (p. 911). </w:t>
      </w:r>
      <w:r w:rsidR="00123C98" w:rsidRPr="00CB39EF">
        <w:rPr>
          <w:rFonts w:ascii="Bell MT" w:hAnsi="Bell MT"/>
          <w:sz w:val="28"/>
          <w:szCs w:val="28"/>
        </w:rPr>
        <w:t xml:space="preserve">Como resultado “Dios retira de ellos su Espíritu y </w:t>
      </w:r>
      <w:r w:rsidR="00DA601B">
        <w:rPr>
          <w:rFonts w:ascii="Bell MT" w:hAnsi="Bell MT"/>
          <w:sz w:val="28"/>
          <w:szCs w:val="28"/>
        </w:rPr>
        <w:t>quedan en</w:t>
      </w:r>
      <w:r w:rsidR="00F86DF9">
        <w:rPr>
          <w:rFonts w:ascii="Bell MT" w:hAnsi="Bell MT"/>
          <w:sz w:val="28"/>
          <w:szCs w:val="28"/>
        </w:rPr>
        <w:t xml:space="preserve"> la</w:t>
      </w:r>
      <w:r w:rsidR="00123C98" w:rsidRPr="00CB39EF">
        <w:rPr>
          <w:rFonts w:ascii="Bell MT" w:hAnsi="Bell MT"/>
          <w:sz w:val="28"/>
          <w:szCs w:val="28"/>
        </w:rPr>
        <w:t xml:space="preserve"> oscuridad, tal como </w:t>
      </w:r>
      <w:r w:rsidR="00F86DF9">
        <w:rPr>
          <w:rFonts w:ascii="Bell MT" w:hAnsi="Bell MT"/>
          <w:sz w:val="28"/>
          <w:szCs w:val="28"/>
        </w:rPr>
        <w:t>sucedió</w:t>
      </w:r>
      <w:r w:rsidR="00123C98" w:rsidRPr="00CB39EF">
        <w:rPr>
          <w:rFonts w:ascii="Bell MT" w:hAnsi="Bell MT"/>
          <w:sz w:val="28"/>
          <w:szCs w:val="28"/>
        </w:rPr>
        <w:t xml:space="preserve"> con la nación judía” (p. 718). </w:t>
      </w:r>
      <w:r w:rsidR="00545B1B" w:rsidRPr="00CB39EF">
        <w:rPr>
          <w:rFonts w:ascii="Bell MT" w:hAnsi="Bell MT"/>
          <w:sz w:val="28"/>
          <w:szCs w:val="28"/>
        </w:rPr>
        <w:t xml:space="preserve">“Los hombres en </w:t>
      </w:r>
      <w:r w:rsidR="00545B1B" w:rsidRPr="00CB39EF">
        <w:rPr>
          <w:rFonts w:ascii="Bell MT" w:hAnsi="Bell MT"/>
          <w:i/>
          <w:sz w:val="28"/>
          <w:szCs w:val="28"/>
        </w:rPr>
        <w:t>posiciones de responsabilidad</w:t>
      </w:r>
      <w:r w:rsidR="00545B1B" w:rsidRPr="00CB39EF">
        <w:rPr>
          <w:rFonts w:ascii="Bell MT" w:hAnsi="Bell MT"/>
          <w:sz w:val="28"/>
          <w:szCs w:val="28"/>
        </w:rPr>
        <w:t xml:space="preserve"> han chasqueado a Jesús. … </w:t>
      </w:r>
      <w:r w:rsidR="000A5FD6" w:rsidRPr="00CB39EF">
        <w:rPr>
          <w:rFonts w:ascii="Bell MT" w:hAnsi="Bell MT"/>
          <w:sz w:val="28"/>
          <w:szCs w:val="28"/>
        </w:rPr>
        <w:t>El Espíritu de Dios está afligido”</w:t>
      </w:r>
      <w:r w:rsidR="00D35CAA">
        <w:rPr>
          <w:rFonts w:ascii="Bell MT" w:hAnsi="Bell MT"/>
          <w:sz w:val="28"/>
          <w:szCs w:val="28"/>
        </w:rPr>
        <w:t>,</w:t>
      </w:r>
      <w:r w:rsidR="000A5FD6" w:rsidRPr="00CB39EF">
        <w:rPr>
          <w:rFonts w:ascii="Bell MT" w:hAnsi="Bell MT"/>
          <w:sz w:val="28"/>
          <w:szCs w:val="28"/>
        </w:rPr>
        <w:t xml:space="preserve"> pero “tienen la comprensión tan embotada, que no se dan cuenta” (pp. 519, 717). No es maravilla que Ellen White afirmara que a menos que se corrigieran aquellos males que “</w:t>
      </w:r>
      <w:r w:rsidR="003C4823" w:rsidRPr="00CB39EF">
        <w:rPr>
          <w:rFonts w:ascii="Bell MT" w:hAnsi="Bell MT"/>
          <w:sz w:val="28"/>
          <w:szCs w:val="28"/>
        </w:rPr>
        <w:t>desagradan a</w:t>
      </w:r>
      <w:r w:rsidR="000A5FD6" w:rsidRPr="00CB39EF">
        <w:rPr>
          <w:rFonts w:ascii="Bell MT" w:hAnsi="Bell MT"/>
          <w:sz w:val="28"/>
          <w:szCs w:val="28"/>
        </w:rPr>
        <w:t xml:space="preserve"> Dios”</w:t>
      </w:r>
      <w:r w:rsidR="00D35CAA">
        <w:rPr>
          <w:rFonts w:ascii="Bell MT" w:hAnsi="Bell MT"/>
          <w:sz w:val="28"/>
          <w:szCs w:val="28"/>
        </w:rPr>
        <w:t>,</w:t>
      </w:r>
      <w:r w:rsidR="003C4823" w:rsidRPr="00CB39EF">
        <w:rPr>
          <w:rFonts w:ascii="Bell MT" w:hAnsi="Bell MT"/>
          <w:sz w:val="28"/>
          <w:szCs w:val="28"/>
        </w:rPr>
        <w:t xml:space="preserve"> </w:t>
      </w:r>
      <w:r w:rsidR="00097745" w:rsidRPr="00CB39EF">
        <w:rPr>
          <w:rFonts w:ascii="Bell MT" w:hAnsi="Bell MT"/>
          <w:sz w:val="28"/>
          <w:szCs w:val="28"/>
        </w:rPr>
        <w:t>“toda la iglesia es responsable por ellos” (p. 764).</w:t>
      </w:r>
    </w:p>
    <w:p w14:paraId="52448607" w14:textId="77777777" w:rsidR="000C6581" w:rsidRDefault="000C6581">
      <w:pPr>
        <w:rPr>
          <w:rFonts w:ascii="Bell MT" w:hAnsi="Bell MT"/>
          <w:sz w:val="28"/>
          <w:szCs w:val="28"/>
        </w:rPr>
      </w:pPr>
      <w:r>
        <w:rPr>
          <w:rFonts w:ascii="Bell MT" w:hAnsi="Bell MT"/>
          <w:sz w:val="28"/>
          <w:szCs w:val="28"/>
        </w:rPr>
        <w:br w:type="page"/>
      </w:r>
    </w:p>
    <w:p w14:paraId="29D68E9D" w14:textId="77777777" w:rsidR="00CB39EF" w:rsidRPr="00593290" w:rsidRDefault="00CB39EF" w:rsidP="00CB39EF">
      <w:pPr>
        <w:autoSpaceDE w:val="0"/>
        <w:autoSpaceDN w:val="0"/>
        <w:adjustRightInd w:val="0"/>
        <w:spacing w:after="120" w:line="240" w:lineRule="auto"/>
        <w:jc w:val="center"/>
        <w:rPr>
          <w:rFonts w:ascii="Candara" w:hAnsi="Candara"/>
          <w:sz w:val="28"/>
          <w:szCs w:val="28"/>
        </w:rPr>
      </w:pPr>
      <w:r w:rsidRPr="00593290">
        <w:rPr>
          <w:rFonts w:ascii="Candara" w:hAnsi="Candara"/>
          <w:sz w:val="28"/>
          <w:szCs w:val="28"/>
        </w:rPr>
        <w:lastRenderedPageBreak/>
        <w:t xml:space="preserve">CAPÍTULO </w:t>
      </w:r>
      <w:bookmarkStart w:id="15" w:name="cap14"/>
      <w:r>
        <w:rPr>
          <w:sz w:val="28"/>
          <w:szCs w:val="28"/>
        </w:rPr>
        <w:t>14</w:t>
      </w:r>
      <w:bookmarkEnd w:id="15"/>
    </w:p>
    <w:p w14:paraId="2729EF3C" w14:textId="77777777" w:rsidR="00CB39EF" w:rsidRPr="004C2297" w:rsidRDefault="00CB39EF" w:rsidP="00CB39EF">
      <w:pPr>
        <w:autoSpaceDE w:val="0"/>
        <w:autoSpaceDN w:val="0"/>
        <w:adjustRightInd w:val="0"/>
        <w:spacing w:after="120" w:line="240" w:lineRule="auto"/>
        <w:jc w:val="center"/>
        <w:rPr>
          <w:rFonts w:ascii="Bell MT" w:hAnsi="Bell MT"/>
          <w:b/>
          <w:i/>
          <w:color w:val="000099"/>
          <w:sz w:val="44"/>
          <w:szCs w:val="44"/>
        </w:rPr>
      </w:pPr>
      <w:r w:rsidRPr="004C2297">
        <w:rPr>
          <w:rFonts w:ascii="Bell MT" w:hAnsi="Bell MT"/>
          <w:b/>
          <w:i/>
          <w:color w:val="000099"/>
          <w:sz w:val="44"/>
          <w:szCs w:val="44"/>
        </w:rPr>
        <w:t>Evidencia convincente</w:t>
      </w:r>
    </w:p>
    <w:p w14:paraId="0ECB8E3E" w14:textId="77777777" w:rsidR="00B66882" w:rsidRDefault="00CB39EF" w:rsidP="00CB39EF">
      <w:pPr>
        <w:jc w:val="center"/>
        <w:rPr>
          <w:rFonts w:ascii="Bell MT" w:hAnsi="Bell MT"/>
          <w:sz w:val="28"/>
          <w:szCs w:val="28"/>
        </w:rPr>
      </w:pPr>
      <w:r w:rsidRPr="004C2297">
        <w:rPr>
          <w:rFonts w:ascii="Bell MT" w:hAnsi="Bell MT"/>
          <w:b/>
          <w:i/>
          <w:color w:val="000099"/>
          <w:sz w:val="28"/>
          <w:szCs w:val="28"/>
        </w:rPr>
        <w:t>No malgaste su tiempo oponiéndose a la posición de Waggoner</w:t>
      </w:r>
    </w:p>
    <w:p w14:paraId="321C91E7" w14:textId="06CFDB66" w:rsidR="00CB39EF" w:rsidRPr="004C2297" w:rsidRDefault="004C2297" w:rsidP="004C2297">
      <w:pPr>
        <w:jc w:val="center"/>
        <w:rPr>
          <w:rFonts w:ascii="Bell MT" w:hAnsi="Bell MT"/>
          <w:sz w:val="24"/>
          <w:szCs w:val="24"/>
        </w:rPr>
      </w:pPr>
      <w:r w:rsidRPr="004C2297">
        <w:rPr>
          <w:rFonts w:ascii="Bell MT" w:hAnsi="Bell MT"/>
          <w:sz w:val="24"/>
          <w:szCs w:val="24"/>
        </w:rPr>
        <w:t>(</w:t>
      </w:r>
      <w:hyperlink w:anchor="index" w:history="1">
        <w:r w:rsidRPr="004C2297">
          <w:rPr>
            <w:rStyle w:val="Hipervnculo"/>
            <w:rFonts w:ascii="Bell MT" w:hAnsi="Bell MT"/>
            <w:color w:val="C00000"/>
            <w:sz w:val="24"/>
            <w:szCs w:val="24"/>
            <w:u w:val="none"/>
          </w:rPr>
          <w:t>índice</w:t>
        </w:r>
      </w:hyperlink>
      <w:r w:rsidRPr="004C2297">
        <w:rPr>
          <w:rFonts w:ascii="Bell MT" w:hAnsi="Bell MT"/>
          <w:sz w:val="24"/>
          <w:szCs w:val="24"/>
        </w:rPr>
        <w:t>)</w:t>
      </w:r>
    </w:p>
    <w:p w14:paraId="0D16194C" w14:textId="139CF441" w:rsidR="00CB39EF" w:rsidRDefault="00CB39EF" w:rsidP="006A497C">
      <w:pPr>
        <w:jc w:val="both"/>
        <w:rPr>
          <w:rFonts w:ascii="Bell MT" w:hAnsi="Bell MT"/>
          <w:sz w:val="28"/>
          <w:szCs w:val="28"/>
        </w:rPr>
      </w:pPr>
      <w:r>
        <w:rPr>
          <w:rFonts w:ascii="Bell MT" w:hAnsi="Bell MT"/>
          <w:sz w:val="28"/>
          <w:szCs w:val="28"/>
        </w:rPr>
        <w:t>“</w:t>
      </w:r>
      <w:r w:rsidR="009D0394">
        <w:rPr>
          <w:rFonts w:ascii="Bell MT" w:hAnsi="Bell MT"/>
          <w:sz w:val="28"/>
          <w:szCs w:val="28"/>
        </w:rPr>
        <w:t>El problema</w:t>
      </w:r>
      <w:r>
        <w:rPr>
          <w:rFonts w:ascii="Bell MT" w:hAnsi="Bell MT"/>
          <w:sz w:val="28"/>
          <w:szCs w:val="28"/>
        </w:rPr>
        <w:t xml:space="preserve"> que hemos </w:t>
      </w:r>
      <w:r w:rsidR="009D0394">
        <w:rPr>
          <w:rFonts w:ascii="Bell MT" w:hAnsi="Bell MT"/>
          <w:sz w:val="28"/>
          <w:szCs w:val="28"/>
        </w:rPr>
        <w:t>tenido</w:t>
      </w:r>
      <w:r>
        <w:rPr>
          <w:rFonts w:ascii="Bell MT" w:hAnsi="Bell MT"/>
          <w:sz w:val="28"/>
          <w:szCs w:val="28"/>
        </w:rPr>
        <w:t xml:space="preserve"> </w:t>
      </w:r>
      <w:r w:rsidR="007651DF">
        <w:rPr>
          <w:rFonts w:ascii="Bell MT" w:hAnsi="Bell MT"/>
          <w:sz w:val="28"/>
          <w:szCs w:val="28"/>
        </w:rPr>
        <w:t xml:space="preserve">sobre la cuestión del pacto en las últimas tres semanas ha parecido agotarme más que el trabajo </w:t>
      </w:r>
      <w:r w:rsidR="009D0394">
        <w:rPr>
          <w:rFonts w:ascii="Bell MT" w:hAnsi="Bell MT"/>
          <w:sz w:val="28"/>
          <w:szCs w:val="28"/>
        </w:rPr>
        <w:t>cotidian</w:t>
      </w:r>
      <w:r w:rsidR="007651DF">
        <w:rPr>
          <w:rFonts w:ascii="Bell MT" w:hAnsi="Bell MT"/>
          <w:sz w:val="28"/>
          <w:szCs w:val="28"/>
        </w:rPr>
        <w:t>o”</w:t>
      </w:r>
      <w:r w:rsidR="00D5221C">
        <w:rPr>
          <w:rFonts w:ascii="Bell MT" w:hAnsi="Bell MT"/>
          <w:sz w:val="28"/>
          <w:szCs w:val="28"/>
        </w:rPr>
        <w:t>.</w:t>
      </w:r>
      <w:r w:rsidR="007651DF">
        <w:rPr>
          <w:rFonts w:ascii="Bell MT" w:hAnsi="Bell MT"/>
          <w:sz w:val="28"/>
          <w:szCs w:val="28"/>
        </w:rPr>
        <w:t xml:space="preserve"> Así se expresó Dan Jones en su carta</w:t>
      </w:r>
      <w:r w:rsidR="009D0394" w:rsidRPr="009D0394">
        <w:rPr>
          <w:rFonts w:ascii="Bell MT" w:hAnsi="Bell MT"/>
          <w:sz w:val="28"/>
          <w:szCs w:val="28"/>
        </w:rPr>
        <w:t xml:space="preserve"> </w:t>
      </w:r>
      <w:r w:rsidR="009D0394">
        <w:rPr>
          <w:rFonts w:ascii="Bell MT" w:hAnsi="Bell MT"/>
          <w:sz w:val="28"/>
          <w:szCs w:val="28"/>
        </w:rPr>
        <w:t>a</w:t>
      </w:r>
      <w:r w:rsidR="00C57DC5">
        <w:rPr>
          <w:rFonts w:ascii="Bell MT" w:hAnsi="Bell MT"/>
          <w:sz w:val="28"/>
          <w:szCs w:val="28"/>
        </w:rPr>
        <w:t xml:space="preserve"> E. W.</w:t>
      </w:r>
      <w:r w:rsidR="009D0394">
        <w:rPr>
          <w:rFonts w:ascii="Bell MT" w:hAnsi="Bell MT"/>
          <w:sz w:val="28"/>
          <w:szCs w:val="28"/>
        </w:rPr>
        <w:t xml:space="preserve"> Farnswoth</w:t>
      </w:r>
      <w:r w:rsidR="007651DF">
        <w:rPr>
          <w:rFonts w:ascii="Bell MT" w:hAnsi="Bell MT"/>
          <w:sz w:val="28"/>
          <w:szCs w:val="28"/>
        </w:rPr>
        <w:t xml:space="preserve"> del 17 de febrero de 1890.</w:t>
      </w:r>
      <w:r w:rsidR="00D17384">
        <w:rPr>
          <w:rFonts w:ascii="Bell MT" w:hAnsi="Bell MT"/>
          <w:sz w:val="28"/>
          <w:szCs w:val="28"/>
        </w:rPr>
        <w:t xml:space="preserve"> Aunque</w:t>
      </w:r>
      <w:r w:rsidR="00D17384" w:rsidRPr="00D17384">
        <w:rPr>
          <w:rFonts w:ascii="Bell MT" w:hAnsi="Bell MT"/>
          <w:sz w:val="28"/>
          <w:szCs w:val="28"/>
        </w:rPr>
        <w:t xml:space="preserve"> </w:t>
      </w:r>
      <w:r w:rsidR="00D17384">
        <w:rPr>
          <w:rFonts w:ascii="Bell MT" w:hAnsi="Bell MT"/>
          <w:sz w:val="28"/>
          <w:szCs w:val="28"/>
        </w:rPr>
        <w:t xml:space="preserve">a finales de enero se había impedido a Waggoner enseñar sobre los pactos en </w:t>
      </w:r>
      <w:r w:rsidR="00433AC4">
        <w:rPr>
          <w:rFonts w:ascii="Bell MT" w:hAnsi="Bell MT"/>
          <w:sz w:val="28"/>
          <w:szCs w:val="28"/>
        </w:rPr>
        <w:t>la</w:t>
      </w:r>
      <w:r w:rsidR="00D17384">
        <w:rPr>
          <w:rFonts w:ascii="Bell MT" w:hAnsi="Bell MT"/>
          <w:sz w:val="28"/>
          <w:szCs w:val="28"/>
        </w:rPr>
        <w:t xml:space="preserve"> </w:t>
      </w:r>
      <w:r w:rsidR="00433AC4">
        <w:rPr>
          <w:rFonts w:ascii="Bell MT" w:hAnsi="Bell MT"/>
          <w:sz w:val="28"/>
          <w:szCs w:val="28"/>
        </w:rPr>
        <w:t>asamblea pastoral</w:t>
      </w:r>
      <w:r w:rsidR="00D17384">
        <w:rPr>
          <w:rFonts w:ascii="Bell MT" w:hAnsi="Bell MT"/>
          <w:sz w:val="28"/>
          <w:szCs w:val="28"/>
        </w:rPr>
        <w:t xml:space="preserve">, </w:t>
      </w:r>
      <w:r w:rsidR="001509D7">
        <w:rPr>
          <w:rFonts w:ascii="Bell MT" w:hAnsi="Bell MT"/>
          <w:sz w:val="28"/>
          <w:szCs w:val="28"/>
        </w:rPr>
        <w:t xml:space="preserve">el </w:t>
      </w:r>
      <w:r w:rsidR="00722F40">
        <w:rPr>
          <w:rFonts w:ascii="Bell MT" w:hAnsi="Bell MT"/>
          <w:sz w:val="28"/>
          <w:szCs w:val="28"/>
        </w:rPr>
        <w:t>asunto</w:t>
      </w:r>
      <w:r w:rsidR="001509D7">
        <w:rPr>
          <w:rFonts w:ascii="Bell MT" w:hAnsi="Bell MT"/>
          <w:sz w:val="28"/>
          <w:szCs w:val="28"/>
        </w:rPr>
        <w:t xml:space="preserve"> no había quedado</w:t>
      </w:r>
      <w:r w:rsidR="001509D7" w:rsidRPr="001509D7">
        <w:rPr>
          <w:rFonts w:ascii="Bell MT" w:hAnsi="Bell MT"/>
          <w:sz w:val="28"/>
          <w:szCs w:val="28"/>
        </w:rPr>
        <w:t xml:space="preserve"> </w:t>
      </w:r>
      <w:r w:rsidR="001509D7">
        <w:rPr>
          <w:rFonts w:ascii="Bell MT" w:hAnsi="Bell MT"/>
          <w:sz w:val="28"/>
          <w:szCs w:val="28"/>
        </w:rPr>
        <w:t xml:space="preserve">de ninguna forma en el olvido. </w:t>
      </w:r>
      <w:r w:rsidR="00203F52">
        <w:rPr>
          <w:rFonts w:ascii="Bell MT" w:hAnsi="Bell MT"/>
          <w:sz w:val="28"/>
          <w:szCs w:val="28"/>
        </w:rPr>
        <w:t xml:space="preserve">Cuando O. A. Olsen y W. W. Prescott regresaron a Battle </w:t>
      </w:r>
      <w:r w:rsidR="007A450B">
        <w:rPr>
          <w:rFonts w:ascii="Bell MT" w:hAnsi="Bell MT"/>
          <w:sz w:val="28"/>
          <w:szCs w:val="28"/>
        </w:rPr>
        <w:t>C</w:t>
      </w:r>
      <w:r w:rsidR="00203F52">
        <w:rPr>
          <w:rFonts w:ascii="Bell MT" w:hAnsi="Bell MT"/>
          <w:sz w:val="28"/>
          <w:szCs w:val="28"/>
        </w:rPr>
        <w:t>reek a primeros de febrero, observaron que</w:t>
      </w:r>
      <w:r w:rsidR="00770258" w:rsidRPr="00770258">
        <w:rPr>
          <w:rFonts w:ascii="Bell MT" w:hAnsi="Bell MT"/>
          <w:sz w:val="28"/>
          <w:szCs w:val="28"/>
        </w:rPr>
        <w:t xml:space="preserve"> </w:t>
      </w:r>
      <w:r w:rsidR="00770258">
        <w:rPr>
          <w:rFonts w:ascii="Bell MT" w:hAnsi="Bell MT"/>
          <w:sz w:val="28"/>
          <w:szCs w:val="28"/>
        </w:rPr>
        <w:t>en el corazón de la obra</w:t>
      </w:r>
      <w:r w:rsidR="00203F52">
        <w:rPr>
          <w:rFonts w:ascii="Bell MT" w:hAnsi="Bell MT"/>
          <w:sz w:val="28"/>
          <w:szCs w:val="28"/>
        </w:rPr>
        <w:t xml:space="preserve"> no todo estaba bien. Antes que </w:t>
      </w:r>
      <w:r w:rsidR="00874DB1">
        <w:rPr>
          <w:rFonts w:ascii="Bell MT" w:hAnsi="Bell MT"/>
          <w:sz w:val="28"/>
          <w:szCs w:val="28"/>
        </w:rPr>
        <w:t>termin</w:t>
      </w:r>
      <w:r w:rsidR="00203F52">
        <w:rPr>
          <w:rFonts w:ascii="Bell MT" w:hAnsi="Bell MT"/>
          <w:sz w:val="28"/>
          <w:szCs w:val="28"/>
        </w:rPr>
        <w:t xml:space="preserve">ara la semana se habían tomado medidas para “investigar la cuestión de los pactos ante el seminario pastoral, </w:t>
      </w:r>
      <w:r w:rsidR="00874DB1">
        <w:rPr>
          <w:rFonts w:ascii="Bell MT" w:hAnsi="Bell MT"/>
          <w:sz w:val="28"/>
          <w:szCs w:val="28"/>
        </w:rPr>
        <w:t>junto a</w:t>
      </w:r>
      <w:r w:rsidR="00203F52">
        <w:rPr>
          <w:rFonts w:ascii="Bell MT" w:hAnsi="Bell MT"/>
          <w:sz w:val="28"/>
          <w:szCs w:val="28"/>
        </w:rPr>
        <w:t xml:space="preserve"> todos cuantos quisieran asistir”</w:t>
      </w:r>
      <w:r w:rsidR="00B1412E">
        <w:rPr>
          <w:rFonts w:ascii="Bell MT" w:hAnsi="Bell MT"/>
          <w:sz w:val="28"/>
          <w:szCs w:val="28"/>
        </w:rPr>
        <w:t>.</w:t>
      </w:r>
      <w:r w:rsidR="00203F52">
        <w:rPr>
          <w:rFonts w:ascii="Bell MT" w:hAnsi="Bell MT"/>
          <w:sz w:val="28"/>
          <w:szCs w:val="28"/>
        </w:rPr>
        <w:t xml:space="preserve"> Prescott quiso presidir las reuniones</w:t>
      </w:r>
      <w:r w:rsidR="00075F97">
        <w:rPr>
          <w:rFonts w:ascii="Bell MT" w:hAnsi="Bell MT"/>
          <w:sz w:val="28"/>
          <w:szCs w:val="28"/>
        </w:rPr>
        <w:t xml:space="preserve"> que comenzarían la semana</w:t>
      </w:r>
      <w:r w:rsidR="00874DB1">
        <w:rPr>
          <w:rFonts w:ascii="Bell MT" w:hAnsi="Bell MT"/>
          <w:sz w:val="28"/>
          <w:szCs w:val="28"/>
        </w:rPr>
        <w:t xml:space="preserve"> siguiente</w:t>
      </w:r>
      <w:r w:rsidR="00075F97">
        <w:rPr>
          <w:rFonts w:ascii="Bell MT" w:hAnsi="Bell MT"/>
          <w:sz w:val="28"/>
          <w:szCs w:val="28"/>
        </w:rPr>
        <w:t>. P</w:t>
      </w:r>
      <w:r w:rsidR="00874DB1">
        <w:rPr>
          <w:rFonts w:ascii="Bell MT" w:hAnsi="Bell MT"/>
          <w:sz w:val="28"/>
          <w:szCs w:val="28"/>
        </w:rPr>
        <w:t>o</w:t>
      </w:r>
      <w:r w:rsidR="00075F97">
        <w:rPr>
          <w:rFonts w:ascii="Bell MT" w:hAnsi="Bell MT"/>
          <w:sz w:val="28"/>
          <w:szCs w:val="28"/>
        </w:rPr>
        <w:t>r fin se “concedería</w:t>
      </w:r>
      <w:r w:rsidR="00075F97" w:rsidRPr="00075F97">
        <w:rPr>
          <w:rFonts w:ascii="Bell MT" w:hAnsi="Bell MT"/>
          <w:sz w:val="28"/>
          <w:szCs w:val="28"/>
        </w:rPr>
        <w:t xml:space="preserve"> </w:t>
      </w:r>
      <w:r w:rsidR="00075F97">
        <w:rPr>
          <w:rFonts w:ascii="Bell MT" w:hAnsi="Bell MT"/>
          <w:sz w:val="28"/>
          <w:szCs w:val="28"/>
        </w:rPr>
        <w:t>[a Waggoner] el estrado para que presentara sus puntos de vista”</w:t>
      </w:r>
      <w:r w:rsidR="00B1412E">
        <w:rPr>
          <w:rFonts w:ascii="Bell MT" w:hAnsi="Bell MT"/>
          <w:sz w:val="28"/>
          <w:szCs w:val="28"/>
        </w:rPr>
        <w:t>.</w:t>
      </w:r>
      <w:r w:rsidR="008D202C">
        <w:rPr>
          <w:rFonts w:ascii="Bell MT" w:hAnsi="Bell MT"/>
          <w:sz w:val="28"/>
          <w:szCs w:val="28"/>
        </w:rPr>
        <w:t xml:space="preserve"> Ahora bien, no se le permitiría presentarlo sin hacerle objeciones</w:t>
      </w:r>
      <w:r w:rsidR="00E4791E">
        <w:rPr>
          <w:rFonts w:ascii="Bell MT" w:hAnsi="Bell MT"/>
          <w:sz w:val="28"/>
          <w:szCs w:val="28"/>
        </w:rPr>
        <w:t>. A</w:t>
      </w:r>
      <w:r w:rsidR="008D202C">
        <w:rPr>
          <w:rFonts w:ascii="Bell MT" w:hAnsi="Bell MT"/>
          <w:sz w:val="28"/>
          <w:szCs w:val="28"/>
        </w:rPr>
        <w:t xml:space="preserve"> los demás se les permitiría “hacer preguntas o presentar </w:t>
      </w:r>
      <w:r w:rsidR="008D202C" w:rsidRPr="00342359">
        <w:rPr>
          <w:rFonts w:ascii="Bell MT" w:hAnsi="Bell MT"/>
          <w:i/>
          <w:sz w:val="28"/>
          <w:szCs w:val="28"/>
        </w:rPr>
        <w:t>argumentos en contra</w:t>
      </w:r>
      <w:r w:rsidR="008D202C">
        <w:rPr>
          <w:rFonts w:ascii="Bell MT" w:hAnsi="Bell MT"/>
          <w:sz w:val="28"/>
          <w:szCs w:val="28"/>
        </w:rPr>
        <w:t xml:space="preserve"> si así lo querían hacer”</w:t>
      </w:r>
      <w:r w:rsidR="00B1412E">
        <w:rPr>
          <w:rFonts w:ascii="Bell MT" w:hAnsi="Bell MT"/>
          <w:sz w:val="28"/>
          <w:szCs w:val="28"/>
        </w:rPr>
        <w:t>.</w:t>
      </w:r>
      <w:r w:rsidR="008D202C">
        <w:rPr>
          <w:rFonts w:ascii="Bell MT" w:hAnsi="Bell MT"/>
          <w:sz w:val="28"/>
          <w:szCs w:val="28"/>
        </w:rPr>
        <w:t xml:space="preserve"> </w:t>
      </w:r>
      <w:r w:rsidR="004B09D7">
        <w:rPr>
          <w:rFonts w:ascii="Bell MT" w:hAnsi="Bell MT"/>
          <w:sz w:val="28"/>
          <w:szCs w:val="28"/>
        </w:rPr>
        <w:t>Había sin duda muchas objeciones, ya que según Dan Jones era “evidente que aquella cuestión había agitado al pueblo en todo el país y había suscitado mucha oposición”</w:t>
      </w:r>
      <w:r w:rsidR="00B1412E">
        <w:rPr>
          <w:rFonts w:ascii="Bell MT" w:hAnsi="Bell MT"/>
          <w:sz w:val="28"/>
          <w:szCs w:val="28"/>
        </w:rPr>
        <w:t>.</w:t>
      </w:r>
      <w:r w:rsidR="004B09D7">
        <w:rPr>
          <w:rFonts w:ascii="Bell MT" w:hAnsi="Bell MT"/>
          <w:sz w:val="28"/>
          <w:szCs w:val="28"/>
        </w:rPr>
        <w:t xml:space="preserve"> Gran parte de ella provenía del propio Dan Jones, quien la estaba </w:t>
      </w:r>
      <w:r w:rsidR="00E4791E">
        <w:rPr>
          <w:rFonts w:ascii="Bell MT" w:hAnsi="Bell MT"/>
          <w:sz w:val="28"/>
          <w:szCs w:val="28"/>
        </w:rPr>
        <w:t>esparc</w:t>
      </w:r>
      <w:r w:rsidR="004B09D7">
        <w:rPr>
          <w:rFonts w:ascii="Bell MT" w:hAnsi="Bell MT"/>
          <w:sz w:val="28"/>
          <w:szCs w:val="28"/>
        </w:rPr>
        <w:t>iendo</w:t>
      </w:r>
      <w:r w:rsidR="00E4791E">
        <w:rPr>
          <w:rFonts w:ascii="Bell MT" w:hAnsi="Bell MT"/>
          <w:sz w:val="28"/>
          <w:szCs w:val="28"/>
        </w:rPr>
        <w:t xml:space="preserve"> por todo el país</w:t>
      </w:r>
      <w:r w:rsidR="004B09D7">
        <w:rPr>
          <w:rFonts w:ascii="Bell MT" w:hAnsi="Bell MT"/>
          <w:sz w:val="28"/>
          <w:szCs w:val="28"/>
        </w:rPr>
        <w:t xml:space="preserve"> en su correspondencia con otros.</w:t>
      </w:r>
      <w:r w:rsidR="004B09D7" w:rsidRPr="000A5DA2">
        <w:rPr>
          <w:rFonts w:ascii="Bell MT" w:hAnsi="Bell MT"/>
          <w:sz w:val="28"/>
          <w:szCs w:val="28"/>
          <w:vertAlign w:val="superscript"/>
        </w:rPr>
        <w:t>1</w:t>
      </w:r>
      <w:r w:rsidR="004B09D7">
        <w:rPr>
          <w:rFonts w:ascii="Bell MT" w:hAnsi="Bell MT"/>
          <w:sz w:val="28"/>
          <w:szCs w:val="28"/>
        </w:rPr>
        <w:t>*</w:t>
      </w:r>
    </w:p>
    <w:p w14:paraId="23D52BF0" w14:textId="6171D9B7" w:rsidR="004B09D7" w:rsidRDefault="006459DE" w:rsidP="006A497C">
      <w:pPr>
        <w:jc w:val="both"/>
        <w:rPr>
          <w:rFonts w:ascii="Bell MT" w:hAnsi="Bell MT"/>
          <w:sz w:val="28"/>
          <w:szCs w:val="28"/>
        </w:rPr>
      </w:pPr>
      <w:r>
        <w:rPr>
          <w:rFonts w:ascii="Bell MT" w:hAnsi="Bell MT"/>
          <w:noProof/>
          <w:sz w:val="28"/>
          <w:szCs w:val="28"/>
          <w:lang w:eastAsia="es-ES"/>
        </w:rPr>
        <w:drawing>
          <wp:anchor distT="0" distB="0" distL="114300" distR="114300" simplePos="0" relativeHeight="251693056" behindDoc="0" locked="0" layoutInCell="1" allowOverlap="1" wp14:anchorId="55410E01" wp14:editId="3BC31AC6">
            <wp:simplePos x="0" y="0"/>
            <wp:positionH relativeFrom="column">
              <wp:posOffset>3396615</wp:posOffset>
            </wp:positionH>
            <wp:positionV relativeFrom="paragraph">
              <wp:posOffset>753110</wp:posOffset>
            </wp:positionV>
            <wp:extent cx="1819275" cy="2514600"/>
            <wp:effectExtent l="0" t="0" r="9525" b="0"/>
            <wp:wrapSquare wrapText="bothSides"/>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Bourdeau.JPG"/>
                    <pic:cNvPicPr/>
                  </pic:nvPicPr>
                  <pic:blipFill>
                    <a:blip r:embed="rId63">
                      <a:extLst>
                        <a:ext uri="{28A0092B-C50C-407E-A947-70E740481C1C}">
                          <a14:useLocalDpi xmlns:a14="http://schemas.microsoft.com/office/drawing/2010/main" val="0"/>
                        </a:ext>
                      </a:extLst>
                    </a:blip>
                    <a:stretch>
                      <a:fillRect/>
                    </a:stretch>
                  </pic:blipFill>
                  <pic:spPr>
                    <a:xfrm>
                      <a:off x="0" y="0"/>
                      <a:ext cx="1819275" cy="2514600"/>
                    </a:xfrm>
                    <a:prstGeom prst="rect">
                      <a:avLst/>
                    </a:prstGeom>
                  </pic:spPr>
                </pic:pic>
              </a:graphicData>
            </a:graphic>
            <wp14:sizeRelH relativeFrom="page">
              <wp14:pctWidth>0</wp14:pctWidth>
            </wp14:sizeRelH>
            <wp14:sizeRelV relativeFrom="page">
              <wp14:pctHeight>0</wp14:pctHeight>
            </wp14:sizeRelV>
          </wp:anchor>
        </w:drawing>
      </w:r>
      <w:r w:rsidR="000A5DA2">
        <w:rPr>
          <w:rFonts w:ascii="Bell MT" w:hAnsi="Bell MT"/>
          <w:sz w:val="28"/>
          <w:szCs w:val="28"/>
        </w:rPr>
        <w:t xml:space="preserve">La mañana del domingo 16 de febrero, Waggoner comenzó la primera de las 10 horas de sesiones que tendrían lugar durante las siguientes dos semanas sobre el tema de los pactos. Waggoner presentó seis de las diez sesiones, mientras que Uriah Smith, R. C. Porter y el hermano Bordeau -evangelista y obrero de la Asociación General- presentaron una y media cada uno. Según Dan Jones, </w:t>
      </w:r>
      <w:r w:rsidR="00E01A34">
        <w:rPr>
          <w:rFonts w:ascii="Bell MT" w:hAnsi="Bell MT"/>
          <w:sz w:val="28"/>
          <w:szCs w:val="28"/>
        </w:rPr>
        <w:t>se presentaron “dos posiciones diferentes sobre los pactos”</w:t>
      </w:r>
      <w:r w:rsidR="00B1412E">
        <w:rPr>
          <w:rFonts w:ascii="Bell MT" w:hAnsi="Bell MT"/>
          <w:sz w:val="28"/>
          <w:szCs w:val="28"/>
        </w:rPr>
        <w:t>,</w:t>
      </w:r>
      <w:r w:rsidR="00E01A34">
        <w:rPr>
          <w:rFonts w:ascii="Bell MT" w:hAnsi="Bell MT"/>
          <w:sz w:val="28"/>
          <w:szCs w:val="28"/>
        </w:rPr>
        <w:t xml:space="preserve"> “la una favoreciendo la posición que nuestro pueblo había mantenido en el pasado</w:t>
      </w:r>
      <w:r w:rsidR="00045793">
        <w:rPr>
          <w:rFonts w:ascii="Bell MT" w:hAnsi="Bell MT"/>
          <w:sz w:val="28"/>
          <w:szCs w:val="28"/>
        </w:rPr>
        <w:t>, que presentó el pastor Smith y el hermano Porter</w:t>
      </w:r>
      <w:r w:rsidR="005B30CB">
        <w:rPr>
          <w:rFonts w:ascii="Bell MT" w:hAnsi="Bell MT"/>
          <w:sz w:val="28"/>
          <w:szCs w:val="28"/>
        </w:rPr>
        <w:t>. El</w:t>
      </w:r>
      <w:r w:rsidR="00045793">
        <w:rPr>
          <w:rFonts w:ascii="Bell MT" w:hAnsi="Bell MT"/>
          <w:sz w:val="28"/>
          <w:szCs w:val="28"/>
        </w:rPr>
        <w:t xml:space="preserve"> otro bando </w:t>
      </w:r>
      <w:r w:rsidR="007805BA">
        <w:rPr>
          <w:rFonts w:ascii="Bell MT" w:hAnsi="Bell MT"/>
          <w:sz w:val="28"/>
          <w:szCs w:val="28"/>
        </w:rPr>
        <w:t>era favorable a</w:t>
      </w:r>
      <w:r w:rsidR="00045793">
        <w:rPr>
          <w:rFonts w:ascii="Bell MT" w:hAnsi="Bell MT"/>
          <w:sz w:val="28"/>
          <w:szCs w:val="28"/>
        </w:rPr>
        <w:t xml:space="preserve"> las posiciones avanzadas </w:t>
      </w:r>
      <w:r w:rsidR="007805BA">
        <w:rPr>
          <w:rFonts w:ascii="Bell MT" w:hAnsi="Bell MT"/>
          <w:sz w:val="28"/>
          <w:szCs w:val="28"/>
        </w:rPr>
        <w:t>que sostenía</w:t>
      </w:r>
      <w:r w:rsidR="00045793">
        <w:rPr>
          <w:rFonts w:ascii="Bell MT" w:hAnsi="Bell MT"/>
          <w:sz w:val="28"/>
          <w:szCs w:val="28"/>
        </w:rPr>
        <w:t xml:space="preserve"> Waggoner</w:t>
      </w:r>
      <w:r w:rsidR="007805BA">
        <w:rPr>
          <w:rFonts w:ascii="Bell MT" w:hAnsi="Bell MT"/>
          <w:sz w:val="28"/>
          <w:szCs w:val="28"/>
        </w:rPr>
        <w:t xml:space="preserve"> y</w:t>
      </w:r>
      <w:r w:rsidR="00045793">
        <w:rPr>
          <w:rFonts w:ascii="Bell MT" w:hAnsi="Bell MT"/>
          <w:sz w:val="28"/>
          <w:szCs w:val="28"/>
        </w:rPr>
        <w:t xml:space="preserve"> apoya</w:t>
      </w:r>
      <w:r w:rsidR="007805BA">
        <w:rPr>
          <w:rFonts w:ascii="Bell MT" w:hAnsi="Bell MT"/>
          <w:sz w:val="28"/>
          <w:szCs w:val="28"/>
        </w:rPr>
        <w:t>ba</w:t>
      </w:r>
      <w:r w:rsidR="00045793">
        <w:rPr>
          <w:rFonts w:ascii="Bell MT" w:hAnsi="Bell MT"/>
          <w:sz w:val="28"/>
          <w:szCs w:val="28"/>
        </w:rPr>
        <w:t xml:space="preserve"> el pastor Bordeau”</w:t>
      </w:r>
      <w:r w:rsidR="00B1412E">
        <w:rPr>
          <w:rFonts w:ascii="Bell MT" w:hAnsi="Bell MT"/>
          <w:sz w:val="28"/>
          <w:szCs w:val="28"/>
        </w:rPr>
        <w:t>.</w:t>
      </w:r>
      <w:r w:rsidR="00632FCC">
        <w:rPr>
          <w:rFonts w:ascii="Bell MT" w:hAnsi="Bell MT"/>
          <w:sz w:val="28"/>
          <w:szCs w:val="28"/>
        </w:rPr>
        <w:t xml:space="preserve"> No hay duda de que Waggoner presentó los pactos tal como lo había hecho en </w:t>
      </w:r>
      <w:r w:rsidR="00632FCC" w:rsidRPr="00FF7810">
        <w:rPr>
          <w:rFonts w:ascii="Bell MT" w:hAnsi="Bell MT"/>
          <w:i/>
          <w:sz w:val="28"/>
          <w:szCs w:val="28"/>
        </w:rPr>
        <w:t>Bible Readings</w:t>
      </w:r>
      <w:r w:rsidR="00632FCC">
        <w:rPr>
          <w:rFonts w:ascii="Bell MT" w:hAnsi="Bell MT"/>
          <w:sz w:val="28"/>
          <w:szCs w:val="28"/>
        </w:rPr>
        <w:t xml:space="preserve"> y en las lecciones de</w:t>
      </w:r>
      <w:r w:rsidR="00FF7810">
        <w:rPr>
          <w:rFonts w:ascii="Bell MT" w:hAnsi="Bell MT"/>
          <w:sz w:val="28"/>
          <w:szCs w:val="28"/>
        </w:rPr>
        <w:t xml:space="preserve"> la </w:t>
      </w:r>
      <w:r w:rsidR="00DF339D">
        <w:rPr>
          <w:rFonts w:ascii="Bell MT" w:hAnsi="Bell MT"/>
          <w:sz w:val="28"/>
          <w:szCs w:val="28"/>
        </w:rPr>
        <w:t>G</w:t>
      </w:r>
      <w:r w:rsidR="00FF7810">
        <w:rPr>
          <w:rFonts w:ascii="Bell MT" w:hAnsi="Bell MT"/>
          <w:sz w:val="28"/>
          <w:szCs w:val="28"/>
        </w:rPr>
        <w:t>uía de estudio</w:t>
      </w:r>
      <w:r w:rsidR="00632FCC">
        <w:rPr>
          <w:rFonts w:ascii="Bell MT" w:hAnsi="Bell MT"/>
          <w:sz w:val="28"/>
          <w:szCs w:val="28"/>
        </w:rPr>
        <w:t xml:space="preserve"> de</w:t>
      </w:r>
      <w:r w:rsidR="00FF7810">
        <w:rPr>
          <w:rFonts w:ascii="Bell MT" w:hAnsi="Bell MT"/>
          <w:sz w:val="28"/>
          <w:szCs w:val="28"/>
        </w:rPr>
        <w:t xml:space="preserve"> la</w:t>
      </w:r>
      <w:r w:rsidR="00632FCC">
        <w:rPr>
          <w:rFonts w:ascii="Bell MT" w:hAnsi="Bell MT"/>
          <w:sz w:val="28"/>
          <w:szCs w:val="28"/>
        </w:rPr>
        <w:t xml:space="preserve"> </w:t>
      </w:r>
      <w:r w:rsidR="00DF339D">
        <w:rPr>
          <w:rFonts w:ascii="Bell MT" w:hAnsi="Bell MT"/>
          <w:sz w:val="28"/>
          <w:szCs w:val="28"/>
        </w:rPr>
        <w:t>e</w:t>
      </w:r>
      <w:r w:rsidR="00632FCC">
        <w:rPr>
          <w:rFonts w:ascii="Bell MT" w:hAnsi="Bell MT"/>
          <w:sz w:val="28"/>
          <w:szCs w:val="28"/>
        </w:rPr>
        <w:t xml:space="preserve">scuela </w:t>
      </w:r>
      <w:r w:rsidR="00DF339D">
        <w:rPr>
          <w:rFonts w:ascii="Bell MT" w:hAnsi="Bell MT"/>
          <w:sz w:val="28"/>
          <w:szCs w:val="28"/>
        </w:rPr>
        <w:t>s</w:t>
      </w:r>
      <w:r w:rsidR="00632FCC">
        <w:rPr>
          <w:rFonts w:ascii="Bell MT" w:hAnsi="Bell MT"/>
          <w:sz w:val="28"/>
          <w:szCs w:val="28"/>
        </w:rPr>
        <w:t xml:space="preserve">abática de </w:t>
      </w:r>
      <w:r w:rsidR="00632FCC">
        <w:rPr>
          <w:rFonts w:ascii="Bell MT" w:hAnsi="Bell MT"/>
          <w:sz w:val="28"/>
          <w:szCs w:val="28"/>
        </w:rPr>
        <w:lastRenderedPageBreak/>
        <w:t>adultos,</w:t>
      </w:r>
      <w:r w:rsidR="00632FCC" w:rsidRPr="00632FCC">
        <w:rPr>
          <w:rFonts w:ascii="Bell MT" w:hAnsi="Bell MT"/>
          <w:sz w:val="28"/>
          <w:szCs w:val="28"/>
          <w:vertAlign w:val="superscript"/>
        </w:rPr>
        <w:t>2</w:t>
      </w:r>
      <w:r w:rsidR="00632FCC">
        <w:rPr>
          <w:rFonts w:ascii="Bell MT" w:hAnsi="Bell MT"/>
          <w:sz w:val="28"/>
          <w:szCs w:val="28"/>
        </w:rPr>
        <w:t xml:space="preserve"> que a decir de Dan Jones fue</w:t>
      </w:r>
      <w:r w:rsidR="005435B7">
        <w:rPr>
          <w:rFonts w:ascii="Bell MT" w:hAnsi="Bell MT"/>
          <w:sz w:val="28"/>
          <w:szCs w:val="28"/>
        </w:rPr>
        <w:t xml:space="preserve"> a su vez</w:t>
      </w:r>
      <w:r w:rsidR="00632FCC">
        <w:rPr>
          <w:rFonts w:ascii="Bell MT" w:hAnsi="Bell MT"/>
          <w:sz w:val="28"/>
          <w:szCs w:val="28"/>
        </w:rPr>
        <w:t xml:space="preserve"> “similar a lo que presentó en Mineápolis”</w:t>
      </w:r>
      <w:r w:rsidR="00B1412E">
        <w:rPr>
          <w:rFonts w:ascii="Bell MT" w:hAnsi="Bell MT"/>
          <w:sz w:val="28"/>
          <w:szCs w:val="28"/>
        </w:rPr>
        <w:t>.</w:t>
      </w:r>
      <w:r w:rsidR="00632FCC">
        <w:rPr>
          <w:rFonts w:ascii="Bell MT" w:hAnsi="Bell MT"/>
          <w:sz w:val="28"/>
          <w:szCs w:val="28"/>
        </w:rPr>
        <w:t xml:space="preserve"> Así lo confirman Smith y Porter, cuyas presentaciones fueron una refutación </w:t>
      </w:r>
      <w:r w:rsidR="007D02D6">
        <w:rPr>
          <w:rFonts w:ascii="Bell MT" w:hAnsi="Bell MT"/>
          <w:sz w:val="28"/>
          <w:szCs w:val="28"/>
        </w:rPr>
        <w:t>de</w:t>
      </w:r>
      <w:r w:rsidR="00632FCC">
        <w:rPr>
          <w:rFonts w:ascii="Bell MT" w:hAnsi="Bell MT"/>
          <w:sz w:val="28"/>
          <w:szCs w:val="28"/>
        </w:rPr>
        <w:t xml:space="preserve"> la enseñanza de Waggoner.</w:t>
      </w:r>
      <w:r w:rsidR="00632FCC" w:rsidRPr="00632FCC">
        <w:rPr>
          <w:rFonts w:ascii="Bell MT" w:hAnsi="Bell MT"/>
          <w:sz w:val="28"/>
          <w:szCs w:val="28"/>
          <w:vertAlign w:val="superscript"/>
        </w:rPr>
        <w:t>3</w:t>
      </w:r>
      <w:r w:rsidR="00632FCC">
        <w:rPr>
          <w:rFonts w:ascii="Bell MT" w:hAnsi="Bell MT"/>
          <w:sz w:val="28"/>
          <w:szCs w:val="28"/>
        </w:rPr>
        <w:t>*</w:t>
      </w:r>
    </w:p>
    <w:p w14:paraId="440359EC" w14:textId="46534542" w:rsidR="00632FCC" w:rsidRDefault="00632FCC" w:rsidP="006A497C">
      <w:pPr>
        <w:jc w:val="both"/>
        <w:rPr>
          <w:rFonts w:ascii="Bell MT" w:hAnsi="Bell MT"/>
          <w:sz w:val="28"/>
          <w:szCs w:val="28"/>
        </w:rPr>
      </w:pPr>
      <w:r>
        <w:rPr>
          <w:rFonts w:ascii="Bell MT" w:hAnsi="Bell MT"/>
          <w:sz w:val="28"/>
          <w:szCs w:val="28"/>
        </w:rPr>
        <w:t>En su segunda presentación, Waggoner comparó el viejo y nuevo pacto</w:t>
      </w:r>
      <w:r w:rsidR="00B724A0">
        <w:rPr>
          <w:rFonts w:ascii="Bell MT" w:hAnsi="Bell MT"/>
          <w:sz w:val="28"/>
          <w:szCs w:val="28"/>
        </w:rPr>
        <w:t>s</w:t>
      </w:r>
      <w:r>
        <w:rPr>
          <w:rFonts w:ascii="Bell MT" w:hAnsi="Bell MT"/>
          <w:sz w:val="28"/>
          <w:szCs w:val="28"/>
        </w:rPr>
        <w:t xml:space="preserve">, “mostrando que cada uno tenía tres </w:t>
      </w:r>
      <w:r w:rsidR="00D0270D">
        <w:rPr>
          <w:rFonts w:ascii="Bell MT" w:hAnsi="Bell MT"/>
          <w:sz w:val="28"/>
          <w:szCs w:val="28"/>
        </w:rPr>
        <w:t>eleme</w:t>
      </w:r>
      <w:r>
        <w:rPr>
          <w:rFonts w:ascii="Bell MT" w:hAnsi="Bell MT"/>
          <w:sz w:val="28"/>
          <w:szCs w:val="28"/>
        </w:rPr>
        <w:t>ntos objetivos: el primero, la justicia; el segundo, la herencia de la tierra; y el tercero, un reino de sacerdotes”</w:t>
      </w:r>
      <w:r w:rsidR="00B1412E">
        <w:rPr>
          <w:rFonts w:ascii="Bell MT" w:hAnsi="Bell MT"/>
          <w:sz w:val="28"/>
          <w:szCs w:val="28"/>
        </w:rPr>
        <w:t>.</w:t>
      </w:r>
      <w:r>
        <w:rPr>
          <w:rFonts w:ascii="Bell MT" w:hAnsi="Bell MT"/>
          <w:sz w:val="28"/>
          <w:szCs w:val="28"/>
        </w:rPr>
        <w:t xml:space="preserve"> </w:t>
      </w:r>
      <w:r w:rsidR="00122DD2">
        <w:rPr>
          <w:rFonts w:ascii="Bell MT" w:hAnsi="Bell MT"/>
          <w:sz w:val="28"/>
          <w:szCs w:val="28"/>
        </w:rPr>
        <w:t>Dios había prometido al hombre justicia que lo calificaría para la vida eterna en la tierra nueva, y mediante esa experiencia viviente el hombre vendría a s</w:t>
      </w:r>
      <w:r w:rsidR="00E21554">
        <w:rPr>
          <w:rFonts w:ascii="Bell MT" w:hAnsi="Bell MT"/>
          <w:sz w:val="28"/>
          <w:szCs w:val="28"/>
        </w:rPr>
        <w:t xml:space="preserve">er un testigo del carácter de Dios. Fue </w:t>
      </w:r>
      <w:r w:rsidR="00E21554" w:rsidRPr="00E21554">
        <w:rPr>
          <w:rFonts w:ascii="Bell MT" w:hAnsi="Bell MT"/>
          <w:i/>
          <w:sz w:val="28"/>
          <w:szCs w:val="28"/>
        </w:rPr>
        <w:t>en este punto</w:t>
      </w:r>
      <w:r w:rsidR="00E21554">
        <w:rPr>
          <w:rFonts w:ascii="Bell MT" w:hAnsi="Bell MT"/>
          <w:sz w:val="28"/>
          <w:szCs w:val="28"/>
        </w:rPr>
        <w:t xml:space="preserve"> en la presentación</w:t>
      </w:r>
      <w:r w:rsidR="00B0505E" w:rsidRPr="00B0505E">
        <w:rPr>
          <w:rFonts w:ascii="Bell MT" w:hAnsi="Bell MT"/>
          <w:sz w:val="28"/>
          <w:szCs w:val="28"/>
        </w:rPr>
        <w:t xml:space="preserve"> </w:t>
      </w:r>
      <w:r w:rsidR="00B0505E">
        <w:rPr>
          <w:rFonts w:ascii="Bell MT" w:hAnsi="Bell MT"/>
          <w:sz w:val="28"/>
          <w:szCs w:val="28"/>
        </w:rPr>
        <w:t>cuando</w:t>
      </w:r>
      <w:r w:rsidR="00E21554">
        <w:rPr>
          <w:rFonts w:ascii="Bell MT" w:hAnsi="Bell MT"/>
          <w:sz w:val="28"/>
          <w:szCs w:val="28"/>
        </w:rPr>
        <w:t xml:space="preserve"> Waggoner compartió </w:t>
      </w:r>
      <w:r w:rsidR="00680361">
        <w:rPr>
          <w:rFonts w:ascii="Bell MT" w:hAnsi="Bell MT"/>
          <w:sz w:val="28"/>
          <w:szCs w:val="28"/>
        </w:rPr>
        <w:t xml:space="preserve">conceptos con los que los hermanos disentían </w:t>
      </w:r>
      <w:r w:rsidR="00BD2AE0">
        <w:rPr>
          <w:rFonts w:ascii="Bell MT" w:hAnsi="Bell MT"/>
          <w:sz w:val="28"/>
          <w:szCs w:val="28"/>
        </w:rPr>
        <w:t>frontal</w:t>
      </w:r>
      <w:r w:rsidR="00680361">
        <w:rPr>
          <w:rFonts w:ascii="Bell MT" w:hAnsi="Bell MT"/>
          <w:sz w:val="28"/>
          <w:szCs w:val="28"/>
        </w:rPr>
        <w:t>mente: “No se presentó nada a lo que el pastor Smith o ningún otro … pudieran objetar, hasta cerca del final … cuando el Dr. Waggoner trazó un paralelismo entre el viejo y el nuevo pacto”</w:t>
      </w:r>
      <w:r w:rsidR="00B1412E">
        <w:rPr>
          <w:rFonts w:ascii="Bell MT" w:hAnsi="Bell MT"/>
          <w:sz w:val="28"/>
          <w:szCs w:val="28"/>
        </w:rPr>
        <w:t>.</w:t>
      </w:r>
      <w:r w:rsidR="00680361">
        <w:rPr>
          <w:rFonts w:ascii="Bell MT" w:hAnsi="Bell MT"/>
          <w:sz w:val="28"/>
          <w:szCs w:val="28"/>
        </w:rPr>
        <w:t xml:space="preserve"> ¿Cuál era el punto en el que los hermanos estaban en </w:t>
      </w:r>
      <w:r w:rsidR="00F07DB4">
        <w:rPr>
          <w:rFonts w:ascii="Bell MT" w:hAnsi="Bell MT"/>
          <w:sz w:val="28"/>
          <w:szCs w:val="28"/>
        </w:rPr>
        <w:t>marcad</w:t>
      </w:r>
      <w:r w:rsidR="00680361">
        <w:rPr>
          <w:rFonts w:ascii="Bell MT" w:hAnsi="Bell MT"/>
          <w:sz w:val="28"/>
          <w:szCs w:val="28"/>
        </w:rPr>
        <w:t xml:space="preserve">o desacuerdo? Según Dan Jones, </w:t>
      </w:r>
      <w:r w:rsidR="00C86EDF">
        <w:rPr>
          <w:rFonts w:ascii="Bell MT" w:hAnsi="Bell MT"/>
          <w:sz w:val="28"/>
          <w:szCs w:val="28"/>
        </w:rPr>
        <w:t>Waggoner había afirmado que</w:t>
      </w:r>
      <w:r w:rsidR="00F27353">
        <w:rPr>
          <w:rFonts w:ascii="Bell MT" w:hAnsi="Bell MT"/>
          <w:sz w:val="28"/>
          <w:szCs w:val="28"/>
        </w:rPr>
        <w:t>,</w:t>
      </w:r>
      <w:r w:rsidR="00C86EDF">
        <w:rPr>
          <w:rFonts w:ascii="Bell MT" w:hAnsi="Bell MT"/>
          <w:sz w:val="28"/>
          <w:szCs w:val="28"/>
        </w:rPr>
        <w:t xml:space="preserve"> en el primer o viejo pacto, “todo dependía de la obediencia del pueblo; en el segundo o nuevo pacto, Dios lo hace en favor del pueblo”</w:t>
      </w:r>
      <w:r w:rsidR="00B1412E">
        <w:rPr>
          <w:rFonts w:ascii="Bell MT" w:hAnsi="Bell MT"/>
          <w:sz w:val="28"/>
          <w:szCs w:val="28"/>
        </w:rPr>
        <w:t>.</w:t>
      </w:r>
      <w:r w:rsidR="00C86EDF" w:rsidRPr="00C86EDF">
        <w:rPr>
          <w:rFonts w:ascii="Bell MT" w:hAnsi="Bell MT"/>
          <w:sz w:val="28"/>
          <w:szCs w:val="28"/>
          <w:vertAlign w:val="superscript"/>
        </w:rPr>
        <w:t>4</w:t>
      </w:r>
    </w:p>
    <w:p w14:paraId="4F9D945E" w14:textId="11007570" w:rsidR="00C86EDF" w:rsidRDefault="00C86EDF" w:rsidP="006A497C">
      <w:pPr>
        <w:jc w:val="both"/>
        <w:rPr>
          <w:rFonts w:ascii="Bell MT" w:hAnsi="Bell MT"/>
          <w:sz w:val="28"/>
          <w:szCs w:val="28"/>
        </w:rPr>
      </w:pPr>
      <w:r>
        <w:rPr>
          <w:rFonts w:ascii="Bell MT" w:hAnsi="Bell MT"/>
          <w:sz w:val="28"/>
          <w:szCs w:val="28"/>
        </w:rPr>
        <w:t xml:space="preserve">Debido a las objeciones suscitadas por muchos de los hermanos, </w:t>
      </w:r>
      <w:r w:rsidR="00F149E3">
        <w:rPr>
          <w:rFonts w:ascii="Bell MT" w:hAnsi="Bell MT"/>
          <w:sz w:val="28"/>
          <w:szCs w:val="28"/>
        </w:rPr>
        <w:t xml:space="preserve">y </w:t>
      </w:r>
      <w:r w:rsidR="00B601E1">
        <w:rPr>
          <w:rFonts w:ascii="Bell MT" w:hAnsi="Bell MT"/>
          <w:sz w:val="28"/>
          <w:szCs w:val="28"/>
        </w:rPr>
        <w:t>queriendo</w:t>
      </w:r>
      <w:r w:rsidR="00F149E3">
        <w:rPr>
          <w:rFonts w:ascii="Bell MT" w:hAnsi="Bell MT"/>
          <w:sz w:val="28"/>
          <w:szCs w:val="28"/>
        </w:rPr>
        <w:t xml:space="preserve"> “mostrar una perfecta ecuanimidad hacia todos los implicados en la investigación”</w:t>
      </w:r>
      <w:r w:rsidR="00B1412E">
        <w:rPr>
          <w:rFonts w:ascii="Bell MT" w:hAnsi="Bell MT"/>
          <w:sz w:val="28"/>
          <w:szCs w:val="28"/>
        </w:rPr>
        <w:t>,</w:t>
      </w:r>
      <w:r w:rsidR="00F149E3">
        <w:rPr>
          <w:rFonts w:ascii="Bell MT" w:hAnsi="Bell MT"/>
          <w:sz w:val="28"/>
          <w:szCs w:val="28"/>
        </w:rPr>
        <w:t xml:space="preserve"> W. W. Prescott decidió conceder a Uriah Smith la tercera sesión, en la que presentó la postura tradicional.</w:t>
      </w:r>
      <w:r w:rsidR="00F149E3" w:rsidRPr="00F149E3">
        <w:rPr>
          <w:rFonts w:ascii="Bell MT" w:hAnsi="Bell MT"/>
          <w:sz w:val="28"/>
          <w:szCs w:val="28"/>
          <w:vertAlign w:val="superscript"/>
        </w:rPr>
        <w:t>5</w:t>
      </w:r>
    </w:p>
    <w:p w14:paraId="6B51A79F" w14:textId="77777777" w:rsidR="00F149E3" w:rsidRDefault="00F149E3" w:rsidP="00F27B41">
      <w:pPr>
        <w:rPr>
          <w:rFonts w:ascii="Bell MT" w:hAnsi="Bell MT"/>
          <w:sz w:val="28"/>
          <w:szCs w:val="28"/>
        </w:rPr>
      </w:pPr>
    </w:p>
    <w:p w14:paraId="369877EC" w14:textId="77777777" w:rsidR="00F149E3" w:rsidRPr="00F149E3" w:rsidRDefault="00F149E3" w:rsidP="00F149E3">
      <w:pPr>
        <w:jc w:val="center"/>
        <w:rPr>
          <w:rFonts w:ascii="Bell MT" w:hAnsi="Bell MT"/>
          <w:b/>
          <w:i/>
          <w:sz w:val="28"/>
          <w:szCs w:val="28"/>
        </w:rPr>
      </w:pPr>
      <w:r w:rsidRPr="00F149E3">
        <w:rPr>
          <w:rFonts w:ascii="Bell MT" w:hAnsi="Bell MT"/>
          <w:b/>
          <w:i/>
          <w:sz w:val="28"/>
          <w:szCs w:val="28"/>
        </w:rPr>
        <w:t>Uriah Smith y R. C. Porter responden</w:t>
      </w:r>
    </w:p>
    <w:p w14:paraId="123D67A3" w14:textId="77777777" w:rsidR="00F149E3" w:rsidRDefault="00F149E3" w:rsidP="006A497C">
      <w:pPr>
        <w:jc w:val="both"/>
        <w:rPr>
          <w:rFonts w:ascii="Bell MT" w:hAnsi="Bell MT"/>
          <w:sz w:val="28"/>
          <w:szCs w:val="28"/>
        </w:rPr>
      </w:pPr>
      <w:r>
        <w:rPr>
          <w:rFonts w:ascii="Bell MT" w:hAnsi="Bell MT"/>
          <w:sz w:val="28"/>
          <w:szCs w:val="28"/>
        </w:rPr>
        <w:t xml:space="preserve">Durante más de un año Uriah Smith había </w:t>
      </w:r>
      <w:r w:rsidR="003F441B">
        <w:rPr>
          <w:rFonts w:ascii="Bell MT" w:hAnsi="Bell MT"/>
          <w:sz w:val="28"/>
          <w:szCs w:val="28"/>
        </w:rPr>
        <w:t>llevado la carga de</w:t>
      </w:r>
      <w:r w:rsidR="00BD2AE0">
        <w:rPr>
          <w:rFonts w:ascii="Bell MT" w:hAnsi="Bell MT"/>
          <w:sz w:val="28"/>
          <w:szCs w:val="28"/>
        </w:rPr>
        <w:t xml:space="preserve"> </w:t>
      </w:r>
      <w:r>
        <w:rPr>
          <w:rFonts w:ascii="Bell MT" w:hAnsi="Bell MT"/>
          <w:sz w:val="28"/>
          <w:szCs w:val="28"/>
        </w:rPr>
        <w:t xml:space="preserve">preocupación </w:t>
      </w:r>
      <w:r w:rsidR="00FF6F89">
        <w:rPr>
          <w:rFonts w:ascii="Bell MT" w:hAnsi="Bell MT"/>
          <w:sz w:val="28"/>
          <w:szCs w:val="28"/>
        </w:rPr>
        <w:t xml:space="preserve">por lo que él sentía que estaba sucediendo </w:t>
      </w:r>
      <w:r w:rsidR="00BD2AE0">
        <w:rPr>
          <w:rFonts w:ascii="Bell MT" w:hAnsi="Bell MT"/>
          <w:sz w:val="28"/>
          <w:szCs w:val="28"/>
        </w:rPr>
        <w:t>en</w:t>
      </w:r>
      <w:r w:rsidR="00FF6F89">
        <w:rPr>
          <w:rFonts w:ascii="Bell MT" w:hAnsi="Bell MT"/>
          <w:sz w:val="28"/>
          <w:szCs w:val="28"/>
        </w:rPr>
        <w:t xml:space="preserve"> la iglesia </w:t>
      </w:r>
      <w:r w:rsidR="00BD2AE0">
        <w:rPr>
          <w:rFonts w:ascii="Bell MT" w:hAnsi="Bell MT"/>
          <w:sz w:val="28"/>
          <w:szCs w:val="28"/>
        </w:rPr>
        <w:t>a</w:t>
      </w:r>
      <w:r w:rsidR="00FF6F89">
        <w:rPr>
          <w:rFonts w:ascii="Bell MT" w:hAnsi="Bell MT"/>
          <w:sz w:val="28"/>
          <w:szCs w:val="28"/>
        </w:rPr>
        <w:t xml:space="preserve"> la que había contribuido como pionero. </w:t>
      </w:r>
      <w:r w:rsidR="003F441B">
        <w:rPr>
          <w:rFonts w:ascii="Bell MT" w:hAnsi="Bell MT"/>
          <w:sz w:val="28"/>
          <w:szCs w:val="28"/>
        </w:rPr>
        <w:t>Ya desde a</w:t>
      </w:r>
      <w:r w:rsidR="00FF6F89">
        <w:rPr>
          <w:rFonts w:ascii="Bell MT" w:hAnsi="Bell MT"/>
          <w:sz w:val="28"/>
          <w:szCs w:val="28"/>
        </w:rPr>
        <w:t xml:space="preserve">ntes de la </w:t>
      </w:r>
      <w:r w:rsidR="00EB6A4E">
        <w:rPr>
          <w:rFonts w:ascii="Bell MT" w:hAnsi="Bell MT"/>
          <w:sz w:val="28"/>
          <w:szCs w:val="28"/>
        </w:rPr>
        <w:t>asamblea</w:t>
      </w:r>
      <w:r w:rsidR="00FF6F89">
        <w:rPr>
          <w:rFonts w:ascii="Bell MT" w:hAnsi="Bell MT"/>
          <w:sz w:val="28"/>
          <w:szCs w:val="28"/>
        </w:rPr>
        <w:t xml:space="preserve"> de Mineápolis sentía que se había </w:t>
      </w:r>
      <w:r w:rsidR="00BD2AE0">
        <w:rPr>
          <w:rFonts w:ascii="Bell MT" w:hAnsi="Bell MT"/>
          <w:sz w:val="28"/>
          <w:szCs w:val="28"/>
        </w:rPr>
        <w:t>produci</w:t>
      </w:r>
      <w:r w:rsidR="00FF6F89">
        <w:rPr>
          <w:rFonts w:ascii="Bell MT" w:hAnsi="Bell MT"/>
          <w:sz w:val="28"/>
          <w:szCs w:val="28"/>
        </w:rPr>
        <w:t>do un esfuerzo decidido</w:t>
      </w:r>
      <w:r w:rsidR="002A5972">
        <w:rPr>
          <w:rFonts w:ascii="Bell MT" w:hAnsi="Bell MT"/>
          <w:sz w:val="28"/>
          <w:szCs w:val="28"/>
        </w:rPr>
        <w:t>, algo así como una conspiración</w:t>
      </w:r>
      <w:r w:rsidR="00FF6F89">
        <w:rPr>
          <w:rFonts w:ascii="Bell MT" w:hAnsi="Bell MT"/>
          <w:sz w:val="28"/>
          <w:szCs w:val="28"/>
        </w:rPr>
        <w:t xml:space="preserve"> por </w:t>
      </w:r>
      <w:r w:rsidR="002A5972">
        <w:rPr>
          <w:rFonts w:ascii="Bell MT" w:hAnsi="Bell MT"/>
          <w:sz w:val="28"/>
          <w:szCs w:val="28"/>
        </w:rPr>
        <w:t>parte de Jones y Waggoner para introducir nuevas doctrinas en</w:t>
      </w:r>
      <w:r w:rsidR="00C05F67">
        <w:rPr>
          <w:rFonts w:ascii="Bell MT" w:hAnsi="Bell MT"/>
          <w:sz w:val="28"/>
          <w:szCs w:val="28"/>
        </w:rPr>
        <w:t>tre</w:t>
      </w:r>
      <w:r w:rsidR="002A5972">
        <w:rPr>
          <w:rFonts w:ascii="Bell MT" w:hAnsi="Bell MT"/>
          <w:sz w:val="28"/>
          <w:szCs w:val="28"/>
        </w:rPr>
        <w:t xml:space="preserve"> el pueblo de Dios de los últimos días. </w:t>
      </w:r>
      <w:r w:rsidR="003F441B">
        <w:rPr>
          <w:rFonts w:ascii="Bell MT" w:hAnsi="Bell MT"/>
          <w:sz w:val="28"/>
          <w:szCs w:val="28"/>
        </w:rPr>
        <w:t>Para el entender de Smith</w:t>
      </w:r>
      <w:r w:rsidR="00990602">
        <w:rPr>
          <w:rFonts w:ascii="Bell MT" w:hAnsi="Bell MT"/>
          <w:sz w:val="28"/>
          <w:szCs w:val="28"/>
        </w:rPr>
        <w:t xml:space="preserve"> la iglesia aceptaba ya la doctrina de la justificación por la fe. En cuanto a las nuevas ideas acerca de la ley en Gálatas y los pactos, él sentía que no eran más que falsos asuntos colaterales que se intentaban presentar como nueva luz, cuando en realidad no tenían relación con la justificación por la fe. Para Smith era todavía peor el hecho de que Ellen White apoya</w:t>
      </w:r>
      <w:r w:rsidR="009C5799">
        <w:rPr>
          <w:rFonts w:ascii="Bell MT" w:hAnsi="Bell MT"/>
          <w:sz w:val="28"/>
          <w:szCs w:val="28"/>
        </w:rPr>
        <w:t>r</w:t>
      </w:r>
      <w:r w:rsidR="00990602">
        <w:rPr>
          <w:rFonts w:ascii="Bell MT" w:hAnsi="Bell MT"/>
          <w:sz w:val="28"/>
          <w:szCs w:val="28"/>
        </w:rPr>
        <w:t>a a esos hombres, lo que en su opinión dañaban la credibilidad de ella.</w:t>
      </w:r>
    </w:p>
    <w:p w14:paraId="58BD95F4" w14:textId="522FCBEF" w:rsidR="00990602" w:rsidRDefault="00810455" w:rsidP="006A497C">
      <w:pPr>
        <w:jc w:val="both"/>
        <w:rPr>
          <w:rFonts w:ascii="Bell MT" w:hAnsi="Bell MT"/>
          <w:sz w:val="28"/>
          <w:szCs w:val="28"/>
        </w:rPr>
      </w:pPr>
      <w:r>
        <w:rPr>
          <w:rFonts w:ascii="Bell MT" w:hAnsi="Bell MT"/>
          <w:sz w:val="28"/>
          <w:szCs w:val="28"/>
        </w:rPr>
        <w:t>Smith n</w:t>
      </w:r>
      <w:r w:rsidR="009B2E60">
        <w:rPr>
          <w:rFonts w:ascii="Bell MT" w:hAnsi="Bell MT"/>
          <w:sz w:val="28"/>
          <w:szCs w:val="28"/>
        </w:rPr>
        <w:t>u</w:t>
      </w:r>
      <w:r>
        <w:rPr>
          <w:rFonts w:ascii="Bell MT" w:hAnsi="Bell MT"/>
          <w:sz w:val="28"/>
          <w:szCs w:val="28"/>
        </w:rPr>
        <w:t xml:space="preserve">nca se había sentado a hablar con Ellen White para conocer sus posicionamientos y tampoco había respondido a las varias cartas que ella le había enviado el pasado año. </w:t>
      </w:r>
      <w:r w:rsidR="003B4D0E">
        <w:rPr>
          <w:rFonts w:ascii="Bell MT" w:hAnsi="Bell MT"/>
          <w:sz w:val="28"/>
          <w:szCs w:val="28"/>
        </w:rPr>
        <w:t xml:space="preserve">Le resultaba perturbador que se permitiera a </w:t>
      </w:r>
      <w:r w:rsidR="003B4D0E">
        <w:rPr>
          <w:rFonts w:ascii="Bell MT" w:hAnsi="Bell MT"/>
          <w:sz w:val="28"/>
          <w:szCs w:val="28"/>
        </w:rPr>
        <w:lastRenderedPageBreak/>
        <w:t xml:space="preserve">Waggoner presentar los pactos ante </w:t>
      </w:r>
      <w:r w:rsidR="00433AC4">
        <w:rPr>
          <w:rFonts w:ascii="Bell MT" w:hAnsi="Bell MT"/>
          <w:sz w:val="28"/>
          <w:szCs w:val="28"/>
        </w:rPr>
        <w:t>la</w:t>
      </w:r>
      <w:r w:rsidR="003B4D0E">
        <w:rPr>
          <w:rFonts w:ascii="Bell MT" w:hAnsi="Bell MT"/>
          <w:sz w:val="28"/>
          <w:szCs w:val="28"/>
        </w:rPr>
        <w:t xml:space="preserve"> </w:t>
      </w:r>
      <w:r w:rsidR="00433AC4">
        <w:rPr>
          <w:rFonts w:ascii="Bell MT" w:hAnsi="Bell MT"/>
          <w:sz w:val="28"/>
          <w:szCs w:val="28"/>
        </w:rPr>
        <w:t>asamblea pastoral</w:t>
      </w:r>
      <w:r w:rsidR="003B4D0E">
        <w:rPr>
          <w:rFonts w:ascii="Bell MT" w:hAnsi="Bell MT"/>
          <w:sz w:val="28"/>
          <w:szCs w:val="28"/>
        </w:rPr>
        <w:t xml:space="preserve">. Había dado apoyo al intento de Dan Jones de prohibir </w:t>
      </w:r>
      <w:r w:rsidR="00D04B81">
        <w:rPr>
          <w:rFonts w:ascii="Bell MT" w:hAnsi="Bell MT"/>
          <w:sz w:val="28"/>
          <w:szCs w:val="28"/>
        </w:rPr>
        <w:t>que</w:t>
      </w:r>
      <w:r w:rsidR="009B2E60" w:rsidRPr="009B2E60">
        <w:rPr>
          <w:rFonts w:ascii="Bell MT" w:hAnsi="Bell MT"/>
          <w:sz w:val="28"/>
          <w:szCs w:val="28"/>
        </w:rPr>
        <w:t xml:space="preserve"> </w:t>
      </w:r>
      <w:r w:rsidR="009B2E60">
        <w:rPr>
          <w:rFonts w:ascii="Bell MT" w:hAnsi="Bell MT"/>
          <w:sz w:val="28"/>
          <w:szCs w:val="28"/>
        </w:rPr>
        <w:t>Waggoner</w:t>
      </w:r>
      <w:r w:rsidR="00D04B81">
        <w:rPr>
          <w:rFonts w:ascii="Bell MT" w:hAnsi="Bell MT"/>
          <w:sz w:val="28"/>
          <w:szCs w:val="28"/>
        </w:rPr>
        <w:t xml:space="preserve"> lo presentara y había escrito un descargo de responsabilidad en la </w:t>
      </w:r>
      <w:r w:rsidR="00D04B81" w:rsidRPr="00D04B81">
        <w:rPr>
          <w:rFonts w:ascii="Bell MT" w:hAnsi="Bell MT"/>
          <w:i/>
          <w:sz w:val="28"/>
          <w:szCs w:val="28"/>
        </w:rPr>
        <w:t>Review</w:t>
      </w:r>
      <w:r w:rsidR="00D04B81">
        <w:rPr>
          <w:rFonts w:ascii="Bell MT" w:hAnsi="Bell MT"/>
          <w:sz w:val="28"/>
          <w:szCs w:val="28"/>
        </w:rPr>
        <w:t>.</w:t>
      </w:r>
      <w:r w:rsidR="00D04B81" w:rsidRPr="00D04B81">
        <w:rPr>
          <w:rFonts w:ascii="Bell MT" w:hAnsi="Bell MT"/>
          <w:sz w:val="28"/>
          <w:szCs w:val="28"/>
          <w:vertAlign w:val="superscript"/>
        </w:rPr>
        <w:t>6</w:t>
      </w:r>
      <w:r w:rsidR="00D04B81">
        <w:rPr>
          <w:rFonts w:ascii="Bell MT" w:hAnsi="Bell MT"/>
          <w:sz w:val="28"/>
          <w:szCs w:val="28"/>
        </w:rPr>
        <w:t xml:space="preserve"> Después de recibir otra carta </w:t>
      </w:r>
      <w:r w:rsidR="000A7EC5">
        <w:rPr>
          <w:rFonts w:ascii="Bell MT" w:hAnsi="Bell MT"/>
          <w:sz w:val="28"/>
          <w:szCs w:val="28"/>
        </w:rPr>
        <w:t>que</w:t>
      </w:r>
      <w:r w:rsidR="00D04B81">
        <w:rPr>
          <w:rFonts w:ascii="Bell MT" w:hAnsi="Bell MT"/>
          <w:sz w:val="28"/>
          <w:szCs w:val="28"/>
        </w:rPr>
        <w:t xml:space="preserve"> Ellen White </w:t>
      </w:r>
      <w:r w:rsidR="000A7EC5">
        <w:rPr>
          <w:rFonts w:ascii="Bell MT" w:hAnsi="Bell MT"/>
          <w:sz w:val="28"/>
          <w:szCs w:val="28"/>
        </w:rPr>
        <w:t xml:space="preserve">le escribió el 16 de febrero (de la que no disponemos) y de oír ambas presentaciones de Waggoner sobre los pactos, </w:t>
      </w:r>
      <w:r w:rsidR="00FF4CA5">
        <w:rPr>
          <w:rFonts w:ascii="Bell MT" w:hAnsi="Bell MT"/>
          <w:sz w:val="28"/>
          <w:szCs w:val="28"/>
        </w:rPr>
        <w:t xml:space="preserve">Smith no podía más. </w:t>
      </w:r>
      <w:r w:rsidR="00C52BBE">
        <w:rPr>
          <w:rFonts w:ascii="Bell MT" w:hAnsi="Bell MT"/>
          <w:sz w:val="28"/>
          <w:szCs w:val="28"/>
        </w:rPr>
        <w:t>Escribió una respuesta a Ellen White</w:t>
      </w:r>
      <w:r w:rsidR="00213BD2">
        <w:rPr>
          <w:rFonts w:ascii="Bell MT" w:hAnsi="Bell MT"/>
          <w:sz w:val="28"/>
          <w:szCs w:val="28"/>
        </w:rPr>
        <w:t xml:space="preserve"> haciéndole saber cómo se sentía acerca de todo el asunto. La carta de seis páginas de Smith expresa claramente su preocupación profunda y sincera. Él quería estar en “plena unión” con ella, pero no podía obviar “algunas de las perplejidades”</w:t>
      </w:r>
      <w:r w:rsidR="00B1412E">
        <w:rPr>
          <w:rFonts w:ascii="Bell MT" w:hAnsi="Bell MT"/>
          <w:sz w:val="28"/>
          <w:szCs w:val="28"/>
        </w:rPr>
        <w:t>.</w:t>
      </w:r>
      <w:r w:rsidR="00213BD2" w:rsidRPr="00213BD2">
        <w:rPr>
          <w:rFonts w:ascii="Bell MT" w:hAnsi="Bell MT"/>
          <w:sz w:val="28"/>
          <w:szCs w:val="28"/>
          <w:vertAlign w:val="superscript"/>
        </w:rPr>
        <w:t>7</w:t>
      </w:r>
    </w:p>
    <w:p w14:paraId="7C2EA540" w14:textId="47AF7DAF" w:rsidR="00213BD2" w:rsidRDefault="00213BD2" w:rsidP="006A497C">
      <w:pPr>
        <w:jc w:val="both"/>
        <w:rPr>
          <w:rFonts w:ascii="Bell MT" w:hAnsi="Bell MT"/>
          <w:sz w:val="28"/>
          <w:szCs w:val="28"/>
        </w:rPr>
      </w:pPr>
      <w:r>
        <w:rPr>
          <w:rFonts w:ascii="Bell MT" w:hAnsi="Bell MT"/>
          <w:sz w:val="28"/>
          <w:szCs w:val="28"/>
        </w:rPr>
        <w:t xml:space="preserve">Smith aseguró a Ellen White: “No es mi deseo que </w:t>
      </w:r>
      <w:r w:rsidR="001C4355">
        <w:rPr>
          <w:rFonts w:ascii="Bell MT" w:hAnsi="Bell MT"/>
          <w:sz w:val="28"/>
          <w:szCs w:val="28"/>
        </w:rPr>
        <w:t>nadie permita que mi posición sobre la cuestión que sea</w:t>
      </w:r>
      <w:r w:rsidR="008E1BB0">
        <w:rPr>
          <w:rFonts w:ascii="Bell MT" w:hAnsi="Bell MT"/>
          <w:sz w:val="28"/>
          <w:szCs w:val="28"/>
        </w:rPr>
        <w:t>,</w:t>
      </w:r>
      <w:r w:rsidR="003F441B">
        <w:rPr>
          <w:rFonts w:ascii="Bell MT" w:hAnsi="Bell MT"/>
          <w:sz w:val="28"/>
          <w:szCs w:val="28"/>
        </w:rPr>
        <w:t xml:space="preserve"> haya de decidir</w:t>
      </w:r>
      <w:r w:rsidR="001C4355">
        <w:rPr>
          <w:rFonts w:ascii="Bell MT" w:hAnsi="Bell MT"/>
          <w:sz w:val="28"/>
          <w:szCs w:val="28"/>
        </w:rPr>
        <w:t xml:space="preserve"> la suya propia sobre ese tema”</w:t>
      </w:r>
      <w:r w:rsidR="00B1412E">
        <w:rPr>
          <w:rFonts w:ascii="Bell MT" w:hAnsi="Bell MT"/>
          <w:sz w:val="28"/>
          <w:szCs w:val="28"/>
        </w:rPr>
        <w:t>.</w:t>
      </w:r>
      <w:r w:rsidR="001C4355">
        <w:rPr>
          <w:rFonts w:ascii="Bell MT" w:hAnsi="Bell MT"/>
          <w:sz w:val="28"/>
          <w:szCs w:val="28"/>
        </w:rPr>
        <w:t xml:space="preserve"> </w:t>
      </w:r>
      <w:r w:rsidR="00330601">
        <w:rPr>
          <w:rFonts w:ascii="Bell MT" w:hAnsi="Bell MT"/>
          <w:sz w:val="28"/>
          <w:szCs w:val="28"/>
        </w:rPr>
        <w:t>Recordó a Ellen White que a diferencia de A. T. Jones, quien se suponía que había dicho: “‘He llegado a la verdad, y finalmente tendrás que acabar adoptando la misma posición’”</w:t>
      </w:r>
      <w:r w:rsidR="00B1412E">
        <w:rPr>
          <w:rFonts w:ascii="Bell MT" w:hAnsi="Bell MT"/>
          <w:sz w:val="28"/>
          <w:szCs w:val="28"/>
        </w:rPr>
        <w:t>,</w:t>
      </w:r>
      <w:r w:rsidR="002F3AF4">
        <w:rPr>
          <w:rFonts w:ascii="Bell MT" w:hAnsi="Bell MT"/>
          <w:sz w:val="28"/>
          <w:szCs w:val="28"/>
        </w:rPr>
        <w:t xml:space="preserve"> él decía siempre a todos y cada uno: “‘</w:t>
      </w:r>
      <w:r w:rsidR="009B2E60">
        <w:rPr>
          <w:rFonts w:ascii="Bell MT" w:hAnsi="Bell MT"/>
          <w:sz w:val="28"/>
          <w:szCs w:val="28"/>
        </w:rPr>
        <w:t>E</w:t>
      </w:r>
      <w:r w:rsidR="002F3AF4">
        <w:rPr>
          <w:rFonts w:ascii="Bell MT" w:hAnsi="Bell MT"/>
          <w:sz w:val="28"/>
          <w:szCs w:val="28"/>
        </w:rPr>
        <w:t xml:space="preserve">xamina la cuestión y toma solamente aquella posición </w:t>
      </w:r>
      <w:r w:rsidR="00960625">
        <w:rPr>
          <w:rFonts w:ascii="Bell MT" w:hAnsi="Bell MT"/>
          <w:sz w:val="28"/>
          <w:szCs w:val="28"/>
        </w:rPr>
        <w:t>que a ti te parezca satisfactoria’”</w:t>
      </w:r>
      <w:r w:rsidR="00B1412E">
        <w:rPr>
          <w:rFonts w:ascii="Bell MT" w:hAnsi="Bell MT"/>
          <w:sz w:val="28"/>
          <w:szCs w:val="28"/>
        </w:rPr>
        <w:t>.</w:t>
      </w:r>
      <w:r w:rsidR="00960625" w:rsidRPr="00960625">
        <w:rPr>
          <w:rFonts w:ascii="Bell MT" w:hAnsi="Bell MT"/>
          <w:sz w:val="28"/>
          <w:szCs w:val="28"/>
          <w:vertAlign w:val="superscript"/>
        </w:rPr>
        <w:t>8</w:t>
      </w:r>
      <w:r w:rsidR="00960625">
        <w:rPr>
          <w:rFonts w:ascii="Bell MT" w:hAnsi="Bell MT"/>
          <w:sz w:val="28"/>
          <w:szCs w:val="28"/>
        </w:rPr>
        <w:t xml:space="preserve">* </w:t>
      </w:r>
      <w:r w:rsidR="00434DE9">
        <w:rPr>
          <w:rFonts w:ascii="Bell MT" w:hAnsi="Bell MT"/>
          <w:sz w:val="28"/>
          <w:szCs w:val="28"/>
        </w:rPr>
        <w:t xml:space="preserve">Smith evocó ciertos eventos </w:t>
      </w:r>
      <w:r w:rsidR="003F441B">
        <w:rPr>
          <w:rFonts w:ascii="Bell MT" w:hAnsi="Bell MT"/>
          <w:sz w:val="28"/>
          <w:szCs w:val="28"/>
        </w:rPr>
        <w:t>acaecidos desde</w:t>
      </w:r>
      <w:r w:rsidR="00434DE9">
        <w:rPr>
          <w:rFonts w:ascii="Bell MT" w:hAnsi="Bell MT"/>
          <w:sz w:val="28"/>
          <w:szCs w:val="28"/>
        </w:rPr>
        <w:t xml:space="preserve"> 1886 para explicar su versión del relato. “Después de la muerte del hermano White, </w:t>
      </w:r>
      <w:r w:rsidR="00CE1244">
        <w:rPr>
          <w:rFonts w:ascii="Bell MT" w:hAnsi="Bell MT"/>
          <w:sz w:val="28"/>
          <w:szCs w:val="28"/>
        </w:rPr>
        <w:t xml:space="preserve">la peor calamidad para nuestra causa fue cuando el Dr. Waggoner publicó sus artículos sobre el libro de Gálatas en </w:t>
      </w:r>
      <w:r w:rsidR="00CE1244" w:rsidRPr="00CE1244">
        <w:rPr>
          <w:rFonts w:ascii="Bell MT" w:hAnsi="Bell MT"/>
          <w:i/>
          <w:sz w:val="28"/>
          <w:szCs w:val="28"/>
        </w:rPr>
        <w:t>Signs</w:t>
      </w:r>
      <w:r w:rsidR="00CE1244">
        <w:rPr>
          <w:rFonts w:ascii="Bell MT" w:hAnsi="Bell MT"/>
          <w:sz w:val="28"/>
          <w:szCs w:val="28"/>
        </w:rPr>
        <w:t>”</w:t>
      </w:r>
      <w:r w:rsidR="00B1412E">
        <w:rPr>
          <w:rFonts w:ascii="Bell MT" w:hAnsi="Bell MT"/>
          <w:sz w:val="28"/>
          <w:szCs w:val="28"/>
        </w:rPr>
        <w:t>.</w:t>
      </w:r>
      <w:r w:rsidR="00CE1244">
        <w:rPr>
          <w:rFonts w:ascii="Bell MT" w:hAnsi="Bell MT"/>
          <w:sz w:val="28"/>
          <w:szCs w:val="28"/>
        </w:rPr>
        <w:t xml:space="preserve"> </w:t>
      </w:r>
      <w:r w:rsidR="00023BCB">
        <w:rPr>
          <w:rFonts w:ascii="Bell MT" w:hAnsi="Bell MT"/>
          <w:sz w:val="28"/>
          <w:szCs w:val="28"/>
        </w:rPr>
        <w:t xml:space="preserve">Para Smith los puntos de vista de E. J. Waggoner eran los mismos que los de su padre J. H. Waggoner, que Ellen White </w:t>
      </w:r>
      <w:r w:rsidR="003F441B">
        <w:rPr>
          <w:rFonts w:ascii="Bell MT" w:hAnsi="Bell MT"/>
          <w:sz w:val="28"/>
          <w:szCs w:val="28"/>
        </w:rPr>
        <w:t>-</w:t>
      </w:r>
      <w:r w:rsidR="00023BCB">
        <w:rPr>
          <w:rFonts w:ascii="Bell MT" w:hAnsi="Bell MT"/>
          <w:sz w:val="28"/>
          <w:szCs w:val="28"/>
        </w:rPr>
        <w:t>según entendía él</w:t>
      </w:r>
      <w:r w:rsidR="003F441B">
        <w:rPr>
          <w:rFonts w:ascii="Bell MT" w:hAnsi="Bell MT"/>
          <w:sz w:val="28"/>
          <w:szCs w:val="28"/>
        </w:rPr>
        <w:t>-</w:t>
      </w:r>
      <w:r w:rsidR="00023BCB">
        <w:rPr>
          <w:rFonts w:ascii="Bell MT" w:hAnsi="Bell MT"/>
          <w:sz w:val="28"/>
          <w:szCs w:val="28"/>
        </w:rPr>
        <w:t xml:space="preserve"> había condenado </w:t>
      </w:r>
      <w:r w:rsidR="00AE4AEF">
        <w:rPr>
          <w:rFonts w:ascii="Bell MT" w:hAnsi="Bell MT"/>
          <w:sz w:val="28"/>
          <w:szCs w:val="28"/>
        </w:rPr>
        <w:t>alrededor del año</w:t>
      </w:r>
      <w:r w:rsidR="00023BCB">
        <w:rPr>
          <w:rFonts w:ascii="Bell MT" w:hAnsi="Bell MT"/>
          <w:sz w:val="28"/>
          <w:szCs w:val="28"/>
        </w:rPr>
        <w:t xml:space="preserve"> 1856. </w:t>
      </w:r>
      <w:r w:rsidR="00522C6A">
        <w:rPr>
          <w:rFonts w:ascii="Bell MT" w:hAnsi="Bell MT"/>
          <w:sz w:val="28"/>
          <w:szCs w:val="28"/>
        </w:rPr>
        <w:t>De haberse encontrado</w:t>
      </w:r>
      <w:r w:rsidR="00023BCB">
        <w:rPr>
          <w:rFonts w:ascii="Bell MT" w:hAnsi="Bell MT"/>
          <w:sz w:val="28"/>
          <w:szCs w:val="28"/>
        </w:rPr>
        <w:t xml:space="preserve"> Smith </w:t>
      </w:r>
      <w:r w:rsidR="00522C6A">
        <w:rPr>
          <w:rFonts w:ascii="Bell MT" w:hAnsi="Bell MT"/>
          <w:sz w:val="28"/>
          <w:szCs w:val="28"/>
        </w:rPr>
        <w:t>bajo</w:t>
      </w:r>
      <w:r w:rsidR="00023BCB">
        <w:rPr>
          <w:rFonts w:ascii="Bell MT" w:hAnsi="Bell MT"/>
          <w:sz w:val="28"/>
          <w:szCs w:val="28"/>
        </w:rPr>
        <w:t xml:space="preserve"> </w:t>
      </w:r>
      <w:r w:rsidR="00522C6A">
        <w:rPr>
          <w:rFonts w:ascii="Bell MT" w:hAnsi="Bell MT"/>
          <w:sz w:val="28"/>
          <w:szCs w:val="28"/>
        </w:rPr>
        <w:t>“</w:t>
      </w:r>
      <w:r w:rsidR="00023BCB">
        <w:rPr>
          <w:rFonts w:ascii="Bell MT" w:hAnsi="Bell MT"/>
          <w:sz w:val="28"/>
          <w:szCs w:val="28"/>
        </w:rPr>
        <w:t>juramento en un tribunal de justicia</w:t>
      </w:r>
      <w:r w:rsidR="00522C6A">
        <w:rPr>
          <w:rFonts w:ascii="Bell MT" w:hAnsi="Bell MT"/>
          <w:sz w:val="28"/>
          <w:szCs w:val="28"/>
        </w:rPr>
        <w:t>”</w:t>
      </w:r>
      <w:r w:rsidR="00023BCB">
        <w:rPr>
          <w:rFonts w:ascii="Bell MT" w:hAnsi="Bell MT"/>
          <w:sz w:val="28"/>
          <w:szCs w:val="28"/>
        </w:rPr>
        <w:t>,</w:t>
      </w:r>
      <w:r w:rsidR="00522C6A">
        <w:rPr>
          <w:rFonts w:ascii="Bell MT" w:hAnsi="Bell MT"/>
          <w:sz w:val="28"/>
          <w:szCs w:val="28"/>
        </w:rPr>
        <w:t xml:space="preserve"> se</w:t>
      </w:r>
      <w:r w:rsidR="00023BCB">
        <w:rPr>
          <w:rFonts w:ascii="Bell MT" w:hAnsi="Bell MT"/>
          <w:sz w:val="28"/>
          <w:szCs w:val="28"/>
        </w:rPr>
        <w:t xml:space="preserve"> </w:t>
      </w:r>
      <w:r w:rsidR="00522C6A">
        <w:rPr>
          <w:rFonts w:ascii="Bell MT" w:hAnsi="Bell MT"/>
          <w:sz w:val="28"/>
          <w:szCs w:val="28"/>
        </w:rPr>
        <w:t>habría sentido “obligado a testificar” que “el único punto que entonces estaba en cuestión” consistía en si la ley en Gálatas representaba la ley moral o la ceremonial.</w:t>
      </w:r>
    </w:p>
    <w:p w14:paraId="248692DF" w14:textId="59949BD6" w:rsidR="00522C6A" w:rsidRDefault="005F2F48" w:rsidP="006A497C">
      <w:pPr>
        <w:jc w:val="both"/>
        <w:rPr>
          <w:rFonts w:ascii="Bell MT" w:hAnsi="Bell MT"/>
          <w:sz w:val="28"/>
          <w:szCs w:val="28"/>
        </w:rPr>
      </w:pPr>
      <w:r>
        <w:rPr>
          <w:rFonts w:ascii="Bell MT" w:hAnsi="Bell MT"/>
          <w:sz w:val="28"/>
          <w:szCs w:val="28"/>
        </w:rPr>
        <w:t>Smith era incapaz de ver que las posiciones de E. J. Waggoner eran diferentes a las de su padre</w:t>
      </w:r>
      <w:r w:rsidR="00CC3E12">
        <w:rPr>
          <w:rFonts w:ascii="Bell MT" w:hAnsi="Bell MT"/>
          <w:sz w:val="28"/>
          <w:szCs w:val="28"/>
        </w:rPr>
        <w:t>,</w:t>
      </w:r>
      <w:r>
        <w:rPr>
          <w:rFonts w:ascii="Bell MT" w:hAnsi="Bell MT"/>
          <w:sz w:val="28"/>
          <w:szCs w:val="28"/>
        </w:rPr>
        <w:t xml:space="preserve"> y tampoco podía entender que </w:t>
      </w:r>
      <w:r w:rsidR="007E78BC">
        <w:rPr>
          <w:rFonts w:ascii="Bell MT" w:hAnsi="Bell MT"/>
          <w:sz w:val="28"/>
          <w:szCs w:val="28"/>
        </w:rPr>
        <w:t>el consejo de Ellen White a J. H. Waggoner consistió en que no hiciera prominente su punto de vista en aquel momento. Debido a lo anterior, Smith pensaba que Ellen White había cambiado: “</w:t>
      </w:r>
      <w:r w:rsidR="0059025F">
        <w:rPr>
          <w:rFonts w:ascii="Bell MT" w:hAnsi="Bell MT"/>
          <w:sz w:val="28"/>
          <w:szCs w:val="28"/>
        </w:rPr>
        <w:t>Cuando usted pareció apoyar sus posiciones [de E. J. Waggoner] como un todo … fue una gran sorpresa para muchos. Y cuándo me preguntaron qué significaba eso y cómo lo podía explicar, realmente, hermana White, no sabía qué decir, y sigo sin saberlo”</w:t>
      </w:r>
      <w:r w:rsidR="00161FEB">
        <w:rPr>
          <w:rFonts w:ascii="Bell MT" w:hAnsi="Bell MT"/>
          <w:sz w:val="28"/>
          <w:szCs w:val="28"/>
        </w:rPr>
        <w:t>.</w:t>
      </w:r>
      <w:r w:rsidR="0059025F" w:rsidRPr="0059025F">
        <w:rPr>
          <w:rFonts w:ascii="Bell MT" w:hAnsi="Bell MT"/>
          <w:sz w:val="28"/>
          <w:szCs w:val="28"/>
          <w:vertAlign w:val="superscript"/>
        </w:rPr>
        <w:t>9</w:t>
      </w:r>
    </w:p>
    <w:p w14:paraId="59BD29FC" w14:textId="343EAD88" w:rsidR="0059025F" w:rsidRDefault="0059025F" w:rsidP="006A497C">
      <w:pPr>
        <w:jc w:val="both"/>
        <w:rPr>
          <w:rFonts w:ascii="Bell MT" w:hAnsi="Bell MT"/>
          <w:sz w:val="28"/>
          <w:szCs w:val="28"/>
        </w:rPr>
      </w:pPr>
      <w:r>
        <w:rPr>
          <w:rFonts w:ascii="Bell MT" w:hAnsi="Bell MT"/>
          <w:sz w:val="28"/>
          <w:szCs w:val="28"/>
        </w:rPr>
        <w:t xml:space="preserve">“El siguiente paso desafortunado” </w:t>
      </w:r>
      <w:r w:rsidR="00CC3415">
        <w:rPr>
          <w:rFonts w:ascii="Bell MT" w:hAnsi="Bell MT"/>
          <w:sz w:val="28"/>
          <w:szCs w:val="28"/>
        </w:rPr>
        <w:t xml:space="preserve">al </w:t>
      </w:r>
      <w:r>
        <w:rPr>
          <w:rFonts w:ascii="Bell MT" w:hAnsi="Bell MT"/>
          <w:sz w:val="28"/>
          <w:szCs w:val="28"/>
        </w:rPr>
        <w:t>que</w:t>
      </w:r>
      <w:r w:rsidR="00CC3415">
        <w:rPr>
          <w:rFonts w:ascii="Bell MT" w:hAnsi="Bell MT"/>
          <w:sz w:val="28"/>
          <w:szCs w:val="28"/>
        </w:rPr>
        <w:t xml:space="preserve"> se refirió </w:t>
      </w:r>
      <w:r>
        <w:rPr>
          <w:rFonts w:ascii="Bell MT" w:hAnsi="Bell MT"/>
          <w:sz w:val="28"/>
          <w:szCs w:val="28"/>
        </w:rPr>
        <w:t>Smith “fue cuando</w:t>
      </w:r>
      <w:r w:rsidR="00CC3415">
        <w:rPr>
          <w:rFonts w:ascii="Bell MT" w:hAnsi="Bell MT"/>
          <w:sz w:val="28"/>
          <w:szCs w:val="28"/>
        </w:rPr>
        <w:t xml:space="preserve"> se encontraron</w:t>
      </w:r>
      <w:r>
        <w:rPr>
          <w:rFonts w:ascii="Bell MT" w:hAnsi="Bell MT"/>
          <w:sz w:val="28"/>
          <w:szCs w:val="28"/>
        </w:rPr>
        <w:t xml:space="preserve"> los hermanos</w:t>
      </w:r>
      <w:r w:rsidR="00CC3415">
        <w:rPr>
          <w:rFonts w:ascii="Bell MT" w:hAnsi="Bell MT"/>
          <w:sz w:val="28"/>
          <w:szCs w:val="28"/>
        </w:rPr>
        <w:t xml:space="preserve"> en California, justo antes del congreso de Mineápolis, y trazaron sus planes para publicar y traer a aquel congreso sus posiciones sobre los diez cuernos y la ley en Gálatas. … Se introdujeron de esa forma y casi arruinaron el congreso, tal como yo temía que </w:t>
      </w:r>
      <w:r w:rsidR="003038B9">
        <w:rPr>
          <w:rFonts w:ascii="Bell MT" w:hAnsi="Bell MT"/>
          <w:sz w:val="28"/>
          <w:szCs w:val="28"/>
        </w:rPr>
        <w:t>ocurrie</w:t>
      </w:r>
      <w:r w:rsidR="00CC3415">
        <w:rPr>
          <w:rFonts w:ascii="Bell MT" w:hAnsi="Bell MT"/>
          <w:sz w:val="28"/>
          <w:szCs w:val="28"/>
        </w:rPr>
        <w:t>ra”</w:t>
      </w:r>
      <w:r w:rsidR="00161FEB">
        <w:rPr>
          <w:rFonts w:ascii="Bell MT" w:hAnsi="Bell MT"/>
          <w:sz w:val="28"/>
          <w:szCs w:val="28"/>
        </w:rPr>
        <w:t>.</w:t>
      </w:r>
      <w:r w:rsidR="00CC3415">
        <w:rPr>
          <w:rFonts w:ascii="Bell MT" w:hAnsi="Bell MT"/>
          <w:sz w:val="28"/>
          <w:szCs w:val="28"/>
        </w:rPr>
        <w:t xml:space="preserve"> </w:t>
      </w:r>
      <w:r w:rsidR="004A23D7">
        <w:rPr>
          <w:rFonts w:ascii="Bell MT" w:hAnsi="Bell MT"/>
          <w:sz w:val="28"/>
          <w:szCs w:val="28"/>
        </w:rPr>
        <w:t>Smith sintió que “se había establecido un plan para urgir aquellos cambios de doctrina en</w:t>
      </w:r>
      <w:r w:rsidR="00EB5244">
        <w:rPr>
          <w:rFonts w:ascii="Bell MT" w:hAnsi="Bell MT"/>
          <w:sz w:val="28"/>
          <w:szCs w:val="28"/>
        </w:rPr>
        <w:t>tre</w:t>
      </w:r>
      <w:r w:rsidR="004A23D7">
        <w:rPr>
          <w:rFonts w:ascii="Bell MT" w:hAnsi="Bell MT"/>
          <w:sz w:val="28"/>
          <w:szCs w:val="28"/>
        </w:rPr>
        <w:t xml:space="preserve"> nuestro pueblo hasta que llegasen a considerarse como la </w:t>
      </w:r>
      <w:r w:rsidR="004A23D7">
        <w:rPr>
          <w:rFonts w:ascii="Bell MT" w:hAnsi="Bell MT"/>
          <w:sz w:val="28"/>
          <w:szCs w:val="28"/>
        </w:rPr>
        <w:lastRenderedPageBreak/>
        <w:t>postura del cuerpo”</w:t>
      </w:r>
      <w:r w:rsidR="00490D1F">
        <w:rPr>
          <w:rFonts w:ascii="Bell MT" w:hAnsi="Bell MT"/>
          <w:sz w:val="28"/>
          <w:szCs w:val="28"/>
        </w:rPr>
        <w:t>.</w:t>
      </w:r>
      <w:r w:rsidR="004A23D7">
        <w:rPr>
          <w:rFonts w:ascii="Bell MT" w:hAnsi="Bell MT"/>
          <w:sz w:val="28"/>
          <w:szCs w:val="28"/>
        </w:rPr>
        <w:t xml:space="preserve"> ¿Por qué no habría de sentir de ese modo, siendo que “en todos los encuentros campestres, </w:t>
      </w:r>
      <w:r w:rsidR="00C219D0">
        <w:rPr>
          <w:rFonts w:ascii="Bell MT" w:hAnsi="Bell MT"/>
          <w:sz w:val="28"/>
          <w:szCs w:val="28"/>
        </w:rPr>
        <w:t>asamblea</w:t>
      </w:r>
      <w:r w:rsidR="004A23D7">
        <w:rPr>
          <w:rFonts w:ascii="Bell MT" w:hAnsi="Bell MT"/>
          <w:sz w:val="28"/>
          <w:szCs w:val="28"/>
        </w:rPr>
        <w:t>s, seminarios</w:t>
      </w:r>
      <w:r w:rsidR="00C219D0">
        <w:rPr>
          <w:rFonts w:ascii="Bell MT" w:hAnsi="Bell MT"/>
          <w:sz w:val="28"/>
          <w:szCs w:val="28"/>
        </w:rPr>
        <w:t>,</w:t>
      </w:r>
      <w:r w:rsidR="004A23D7">
        <w:rPr>
          <w:rFonts w:ascii="Bell MT" w:hAnsi="Bell MT"/>
          <w:sz w:val="28"/>
          <w:szCs w:val="28"/>
        </w:rPr>
        <w:t xml:space="preserve"> encuentros ministeriales, etc”</w:t>
      </w:r>
      <w:r w:rsidR="00490D1F">
        <w:rPr>
          <w:rFonts w:ascii="Bell MT" w:hAnsi="Bell MT"/>
          <w:sz w:val="28"/>
          <w:szCs w:val="28"/>
        </w:rPr>
        <w:t>,</w:t>
      </w:r>
      <w:r w:rsidR="004A23D7">
        <w:rPr>
          <w:rFonts w:ascii="Bell MT" w:hAnsi="Bell MT"/>
          <w:sz w:val="28"/>
          <w:szCs w:val="28"/>
        </w:rPr>
        <w:t xml:space="preserve"> esos puntos de vista “</w:t>
      </w:r>
      <w:r w:rsidR="0014015A">
        <w:rPr>
          <w:rFonts w:ascii="Bell MT" w:hAnsi="Bell MT"/>
          <w:sz w:val="28"/>
          <w:szCs w:val="28"/>
        </w:rPr>
        <w:t>pasab</w:t>
      </w:r>
      <w:r w:rsidR="004A23D7">
        <w:rPr>
          <w:rFonts w:ascii="Bell MT" w:hAnsi="Bell MT"/>
          <w:sz w:val="28"/>
          <w:szCs w:val="28"/>
        </w:rPr>
        <w:t>an al frente, presentándolos en todo lugar y oportunidad”</w:t>
      </w:r>
      <w:r w:rsidR="0014015A">
        <w:rPr>
          <w:rFonts w:ascii="Bell MT" w:hAnsi="Bell MT"/>
          <w:sz w:val="28"/>
          <w:szCs w:val="28"/>
        </w:rPr>
        <w:t>?</w:t>
      </w:r>
    </w:p>
    <w:p w14:paraId="4900927F" w14:textId="77777777" w:rsidR="004A23D7" w:rsidRPr="00C91E9F" w:rsidRDefault="00FA4D81" w:rsidP="006A497C">
      <w:pPr>
        <w:ind w:left="426" w:right="707"/>
        <w:jc w:val="both"/>
        <w:rPr>
          <w:rFonts w:ascii="Bell MT" w:hAnsi="Bell MT"/>
          <w:sz w:val="24"/>
          <w:szCs w:val="24"/>
        </w:rPr>
      </w:pPr>
      <w:r>
        <w:rPr>
          <w:rFonts w:ascii="Bell MT" w:hAnsi="Bell MT"/>
          <w:sz w:val="24"/>
          <w:szCs w:val="24"/>
        </w:rPr>
        <w:t>Aquí tiene</w:t>
      </w:r>
      <w:r w:rsidR="00D95199" w:rsidRPr="00C91E9F">
        <w:rPr>
          <w:rFonts w:ascii="Bell MT" w:hAnsi="Bell MT"/>
          <w:sz w:val="24"/>
          <w:szCs w:val="24"/>
        </w:rPr>
        <w:t xml:space="preserve"> dos razones por las que </w:t>
      </w:r>
      <w:r w:rsidR="00EB6A4E">
        <w:rPr>
          <w:rFonts w:ascii="Bell MT" w:hAnsi="Bell MT"/>
          <w:sz w:val="24"/>
          <w:szCs w:val="24"/>
        </w:rPr>
        <w:t>sólo</w:t>
      </w:r>
      <w:r w:rsidR="00D95199" w:rsidRPr="00C91E9F">
        <w:rPr>
          <w:rFonts w:ascii="Bell MT" w:hAnsi="Bell MT"/>
          <w:sz w:val="24"/>
          <w:szCs w:val="24"/>
        </w:rPr>
        <w:t xml:space="preserve"> puedo verlo con desconfianza</w:t>
      </w:r>
      <w:r w:rsidR="00EB6A4E">
        <w:rPr>
          <w:rFonts w:ascii="Bell MT" w:hAnsi="Bell MT"/>
          <w:sz w:val="24"/>
          <w:szCs w:val="24"/>
        </w:rPr>
        <w:t>, que son</w:t>
      </w:r>
      <w:r w:rsidR="00862C11">
        <w:rPr>
          <w:rFonts w:ascii="Bell MT" w:hAnsi="Bell MT"/>
          <w:sz w:val="24"/>
          <w:szCs w:val="24"/>
        </w:rPr>
        <w:t>:</w:t>
      </w:r>
      <w:r w:rsidR="00EB6A4E">
        <w:rPr>
          <w:rFonts w:ascii="Bell MT" w:hAnsi="Bell MT"/>
          <w:sz w:val="24"/>
          <w:szCs w:val="24"/>
        </w:rPr>
        <w:t xml:space="preserve"> primeramente,</w:t>
      </w:r>
      <w:r w:rsidR="00D95199" w:rsidRPr="00C91E9F">
        <w:rPr>
          <w:rFonts w:ascii="Bell MT" w:hAnsi="Bell MT"/>
          <w:sz w:val="24"/>
          <w:szCs w:val="24"/>
        </w:rPr>
        <w:t xml:space="preserve"> que me parece contrario a las Escrituras, y en segundo lugar, contrario a lo</w:t>
      </w:r>
      <w:r>
        <w:rPr>
          <w:rFonts w:ascii="Bell MT" w:hAnsi="Bell MT"/>
          <w:sz w:val="24"/>
          <w:szCs w:val="24"/>
        </w:rPr>
        <w:t xml:space="preserve"> que</w:t>
      </w:r>
      <w:r w:rsidR="00D95199" w:rsidRPr="00C91E9F">
        <w:rPr>
          <w:rFonts w:ascii="Bell MT" w:hAnsi="Bell MT"/>
          <w:sz w:val="24"/>
          <w:szCs w:val="24"/>
        </w:rPr>
        <w:t xml:space="preserve"> usted </w:t>
      </w:r>
      <w:r>
        <w:rPr>
          <w:rFonts w:ascii="Bell MT" w:hAnsi="Bell MT"/>
          <w:sz w:val="24"/>
          <w:szCs w:val="24"/>
        </w:rPr>
        <w:t>vio</w:t>
      </w:r>
      <w:r w:rsidR="00D95199" w:rsidRPr="00C91E9F">
        <w:rPr>
          <w:rFonts w:ascii="Bell MT" w:hAnsi="Bell MT"/>
          <w:sz w:val="24"/>
          <w:szCs w:val="24"/>
        </w:rPr>
        <w:t xml:space="preserve"> antes. No me refiero a sus puntos de vista [de Waggoner] sobre la justificación por la fe y la justicia mediante Cristo, en los que siempre hemos creído; sino a su posición sobre la ley en Gálatas, que él deduce como una </w:t>
      </w:r>
      <w:r w:rsidR="005D71ED" w:rsidRPr="00C91E9F">
        <w:rPr>
          <w:rFonts w:ascii="Bell MT" w:hAnsi="Bell MT"/>
          <w:sz w:val="24"/>
          <w:szCs w:val="24"/>
        </w:rPr>
        <w:t>conclusión</w:t>
      </w:r>
      <w:r w:rsidR="00D95199" w:rsidRPr="00C91E9F">
        <w:rPr>
          <w:rFonts w:ascii="Bell MT" w:hAnsi="Bell MT"/>
          <w:sz w:val="24"/>
          <w:szCs w:val="24"/>
        </w:rPr>
        <w:t xml:space="preserve"> a partir de sus premisas en esos otros puntos.</w:t>
      </w:r>
    </w:p>
    <w:p w14:paraId="3600E5D5" w14:textId="77777777" w:rsidR="00D95199" w:rsidRPr="00BD343B" w:rsidRDefault="00D95199" w:rsidP="006A497C">
      <w:pPr>
        <w:ind w:left="426" w:right="707"/>
        <w:jc w:val="both"/>
        <w:rPr>
          <w:rFonts w:ascii="Bell MT" w:hAnsi="Bell MT"/>
          <w:sz w:val="24"/>
          <w:szCs w:val="24"/>
        </w:rPr>
      </w:pPr>
      <w:r w:rsidRPr="00BD343B">
        <w:rPr>
          <w:rFonts w:ascii="Bell MT" w:hAnsi="Bell MT"/>
          <w:sz w:val="24"/>
          <w:szCs w:val="24"/>
        </w:rPr>
        <w:t>El punto principal en liza en aquel congreso fue la ley en Gálatas; pero</w:t>
      </w:r>
      <w:r w:rsidR="0071255B" w:rsidRPr="00BD343B">
        <w:rPr>
          <w:rFonts w:ascii="Bell MT" w:hAnsi="Bell MT"/>
          <w:sz w:val="24"/>
          <w:szCs w:val="24"/>
        </w:rPr>
        <w:t xml:space="preserve"> podíamos estar de acuerdo en</w:t>
      </w:r>
      <w:r w:rsidRPr="00BD343B">
        <w:rPr>
          <w:rFonts w:ascii="Bell MT" w:hAnsi="Bell MT"/>
          <w:sz w:val="24"/>
          <w:szCs w:val="24"/>
        </w:rPr>
        <w:t xml:space="preserve"> los seis discursos preliminares del hermano Waggoner</w:t>
      </w:r>
      <w:r w:rsidR="0071255B" w:rsidRPr="00BD343B">
        <w:rPr>
          <w:rFonts w:ascii="Bell MT" w:hAnsi="Bell MT"/>
          <w:sz w:val="24"/>
          <w:szCs w:val="24"/>
        </w:rPr>
        <w:t xml:space="preserve"> sobre la justicia</w:t>
      </w:r>
      <w:r w:rsidR="005B17AF">
        <w:rPr>
          <w:rFonts w:ascii="Bell MT" w:hAnsi="Bell MT"/>
          <w:sz w:val="24"/>
          <w:szCs w:val="24"/>
        </w:rPr>
        <w:t>,</w:t>
      </w:r>
      <w:r w:rsidR="0015407D" w:rsidRPr="00BD343B">
        <w:rPr>
          <w:rFonts w:ascii="Bell MT" w:hAnsi="Bell MT"/>
          <w:sz w:val="24"/>
          <w:szCs w:val="24"/>
        </w:rPr>
        <w:t xml:space="preserve"> y habría disfrutado con ellos como el que más de no haber sabido que</w:t>
      </w:r>
      <w:r w:rsidR="006A5641" w:rsidRPr="00BD343B">
        <w:rPr>
          <w:rFonts w:ascii="Bell MT" w:hAnsi="Bell MT"/>
          <w:sz w:val="24"/>
          <w:szCs w:val="24"/>
        </w:rPr>
        <w:t xml:space="preserve"> de esa forma</w:t>
      </w:r>
      <w:r w:rsidR="0015407D" w:rsidRPr="00BD343B">
        <w:rPr>
          <w:rFonts w:ascii="Bell MT" w:hAnsi="Bell MT"/>
          <w:sz w:val="24"/>
          <w:szCs w:val="24"/>
        </w:rPr>
        <w:t xml:space="preserve"> él estaba procurando preparar el camino </w:t>
      </w:r>
      <w:r w:rsidR="006A5641" w:rsidRPr="00BD343B">
        <w:rPr>
          <w:rFonts w:ascii="Bell MT" w:hAnsi="Bell MT"/>
          <w:sz w:val="24"/>
          <w:szCs w:val="24"/>
        </w:rPr>
        <w:t xml:space="preserve">para su posición en Gálatas, que yo creo errónea. Por descontado, no creo que haya </w:t>
      </w:r>
      <w:r w:rsidR="00BD2646" w:rsidRPr="00BD343B">
        <w:rPr>
          <w:rFonts w:ascii="Bell MT" w:hAnsi="Bell MT"/>
          <w:sz w:val="24"/>
          <w:szCs w:val="24"/>
        </w:rPr>
        <w:t>ning</w:t>
      </w:r>
      <w:r w:rsidR="006A5641" w:rsidRPr="00BD343B">
        <w:rPr>
          <w:rFonts w:ascii="Bell MT" w:hAnsi="Bell MT"/>
          <w:sz w:val="24"/>
          <w:szCs w:val="24"/>
        </w:rPr>
        <w:t>una conexión necesaria y lógica entre ambos</w:t>
      </w:r>
      <w:r w:rsidR="00BD2646" w:rsidRPr="00BD343B">
        <w:rPr>
          <w:rFonts w:ascii="Bell MT" w:hAnsi="Bell MT"/>
          <w:sz w:val="24"/>
          <w:szCs w:val="24"/>
        </w:rPr>
        <w:t>, pero usted sabe cómo una verdad se puede utilizar de</w:t>
      </w:r>
      <w:r w:rsidR="00FA4D81">
        <w:rPr>
          <w:rFonts w:ascii="Bell MT" w:hAnsi="Bell MT"/>
          <w:sz w:val="24"/>
          <w:szCs w:val="24"/>
        </w:rPr>
        <w:t xml:space="preserve"> una</w:t>
      </w:r>
      <w:r w:rsidR="00BD2646" w:rsidRPr="00BD343B">
        <w:rPr>
          <w:rFonts w:ascii="Bell MT" w:hAnsi="Bell MT"/>
          <w:sz w:val="24"/>
          <w:szCs w:val="24"/>
        </w:rPr>
        <w:t xml:space="preserve"> forma</w:t>
      </w:r>
      <w:r w:rsidR="00FA4D81" w:rsidRPr="00FA4D81">
        <w:rPr>
          <w:rFonts w:ascii="Bell MT" w:hAnsi="Bell MT"/>
          <w:sz w:val="24"/>
          <w:szCs w:val="24"/>
        </w:rPr>
        <w:t xml:space="preserve"> </w:t>
      </w:r>
      <w:r w:rsidR="00FA4D81" w:rsidRPr="00BD343B">
        <w:rPr>
          <w:rFonts w:ascii="Bell MT" w:hAnsi="Bell MT"/>
          <w:sz w:val="24"/>
          <w:szCs w:val="24"/>
        </w:rPr>
        <w:t>tal</w:t>
      </w:r>
      <w:r w:rsidR="00BD2646" w:rsidRPr="00BD343B">
        <w:rPr>
          <w:rFonts w:ascii="Bell MT" w:hAnsi="Bell MT"/>
          <w:sz w:val="24"/>
          <w:szCs w:val="24"/>
        </w:rPr>
        <w:t xml:space="preserve">, y con </w:t>
      </w:r>
      <w:r w:rsidR="00FA4D81">
        <w:rPr>
          <w:rFonts w:ascii="Bell MT" w:hAnsi="Bell MT"/>
          <w:sz w:val="24"/>
          <w:szCs w:val="24"/>
        </w:rPr>
        <w:t xml:space="preserve">un </w:t>
      </w:r>
      <w:r w:rsidR="00FA4D81" w:rsidRPr="00BD343B">
        <w:rPr>
          <w:rFonts w:ascii="Bell MT" w:hAnsi="Bell MT"/>
          <w:sz w:val="24"/>
          <w:szCs w:val="24"/>
        </w:rPr>
        <w:t xml:space="preserve">propósito </w:t>
      </w:r>
      <w:r w:rsidR="00FA4D81">
        <w:rPr>
          <w:rFonts w:ascii="Bell MT" w:hAnsi="Bell MT"/>
          <w:sz w:val="24"/>
          <w:szCs w:val="24"/>
        </w:rPr>
        <w:t>evidente</w:t>
      </w:r>
      <w:r w:rsidR="00BD2646" w:rsidRPr="00BD343B">
        <w:rPr>
          <w:rFonts w:ascii="Bell MT" w:hAnsi="Bell MT"/>
          <w:sz w:val="24"/>
          <w:szCs w:val="24"/>
        </w:rPr>
        <w:t xml:space="preserve"> </w:t>
      </w:r>
      <w:r w:rsidR="00FA4D81">
        <w:rPr>
          <w:rFonts w:ascii="Bell MT" w:hAnsi="Bell MT"/>
          <w:sz w:val="24"/>
          <w:szCs w:val="24"/>
        </w:rPr>
        <w:t>capaz de malograr</w:t>
      </w:r>
      <w:r w:rsidR="00BD2646" w:rsidRPr="00BD343B">
        <w:rPr>
          <w:rFonts w:ascii="Bell MT" w:hAnsi="Bell MT"/>
          <w:sz w:val="24"/>
          <w:szCs w:val="24"/>
        </w:rPr>
        <w:t xml:space="preserve"> el placer que de otra forma nos produciría escucharla. …</w:t>
      </w:r>
    </w:p>
    <w:p w14:paraId="5B7DF218" w14:textId="77777777" w:rsidR="00BD2646" w:rsidRDefault="00BD343B" w:rsidP="006A497C">
      <w:pPr>
        <w:ind w:left="426" w:right="707"/>
        <w:jc w:val="both"/>
        <w:rPr>
          <w:rFonts w:ascii="Bell MT" w:hAnsi="Bell MT"/>
          <w:sz w:val="28"/>
          <w:szCs w:val="28"/>
        </w:rPr>
      </w:pPr>
      <w:r w:rsidRPr="00220DE7">
        <w:rPr>
          <w:rFonts w:ascii="Bell MT" w:hAnsi="Bell MT"/>
          <w:sz w:val="24"/>
          <w:szCs w:val="24"/>
        </w:rPr>
        <w:t>Creo estar dispuesto a recibir luz</w:t>
      </w:r>
      <w:r w:rsidR="00846ABC" w:rsidRPr="00846ABC">
        <w:rPr>
          <w:rFonts w:ascii="Bell MT" w:hAnsi="Bell MT"/>
          <w:sz w:val="24"/>
          <w:szCs w:val="24"/>
        </w:rPr>
        <w:t xml:space="preserve"> </w:t>
      </w:r>
      <w:r w:rsidR="00846ABC" w:rsidRPr="00220DE7">
        <w:rPr>
          <w:rFonts w:ascii="Bell MT" w:hAnsi="Bell MT"/>
          <w:sz w:val="24"/>
          <w:szCs w:val="24"/>
        </w:rPr>
        <w:t>de cualquiera</w:t>
      </w:r>
      <w:r w:rsidRPr="00220DE7">
        <w:rPr>
          <w:rFonts w:ascii="Bell MT" w:hAnsi="Bell MT"/>
          <w:sz w:val="24"/>
          <w:szCs w:val="24"/>
        </w:rPr>
        <w:t xml:space="preserve"> en todo momento</w:t>
      </w:r>
      <w:r w:rsidR="00220DE7" w:rsidRPr="00220DE7">
        <w:rPr>
          <w:rFonts w:ascii="Bell MT" w:hAnsi="Bell MT"/>
          <w:sz w:val="24"/>
          <w:szCs w:val="24"/>
        </w:rPr>
        <w:t>. Pero</w:t>
      </w:r>
      <w:r w:rsidR="00DA378A" w:rsidRPr="00DA378A">
        <w:rPr>
          <w:rFonts w:ascii="Bell MT" w:hAnsi="Bell MT"/>
          <w:sz w:val="24"/>
          <w:szCs w:val="24"/>
        </w:rPr>
        <w:t xml:space="preserve"> </w:t>
      </w:r>
      <w:r w:rsidR="00DA378A">
        <w:rPr>
          <w:rFonts w:ascii="Bell MT" w:hAnsi="Bell MT"/>
          <w:sz w:val="24"/>
          <w:szCs w:val="24"/>
        </w:rPr>
        <w:t>en mi opinión</w:t>
      </w:r>
      <w:r w:rsidR="00220DE7" w:rsidRPr="00220DE7">
        <w:rPr>
          <w:rFonts w:ascii="Bell MT" w:hAnsi="Bell MT"/>
          <w:sz w:val="24"/>
          <w:szCs w:val="24"/>
        </w:rPr>
        <w:t xml:space="preserve"> lo que pretende ser luz</w:t>
      </w:r>
      <w:r w:rsidR="00846ABC">
        <w:rPr>
          <w:rFonts w:ascii="Bell MT" w:hAnsi="Bell MT"/>
          <w:sz w:val="24"/>
          <w:szCs w:val="24"/>
        </w:rPr>
        <w:t xml:space="preserve"> </w:t>
      </w:r>
      <w:r w:rsidR="00220DE7" w:rsidRPr="00220DE7">
        <w:rPr>
          <w:rFonts w:ascii="Bell MT" w:hAnsi="Bell MT"/>
          <w:sz w:val="24"/>
          <w:szCs w:val="24"/>
        </w:rPr>
        <w:t>debe demostrarse en armonía con la Escritura y</w:t>
      </w:r>
      <w:r w:rsidR="00AA4FBA">
        <w:rPr>
          <w:rFonts w:ascii="Bell MT" w:hAnsi="Bell MT"/>
          <w:sz w:val="24"/>
          <w:szCs w:val="24"/>
        </w:rPr>
        <w:t xml:space="preserve"> debe estar</w:t>
      </w:r>
      <w:r w:rsidR="00220DE7" w:rsidRPr="00220DE7">
        <w:rPr>
          <w:rFonts w:ascii="Bell MT" w:hAnsi="Bell MT"/>
          <w:sz w:val="24"/>
          <w:szCs w:val="24"/>
        </w:rPr>
        <w:t xml:space="preserve"> basado en buenas y sólidas razones que sean convincentes, antes de que la reconozca como luz. Y cuando alguien presenta algo que desde hace mucho tiempo he conocido y creído, me resulta imposible llamarle nueva luz</w:t>
      </w:r>
      <w:r w:rsidR="00220DE7">
        <w:rPr>
          <w:rFonts w:ascii="Bell MT" w:hAnsi="Bell MT"/>
          <w:sz w:val="28"/>
          <w:szCs w:val="28"/>
        </w:rPr>
        <w:t>.</w:t>
      </w:r>
      <w:r w:rsidR="00220DE7" w:rsidRPr="00220DE7">
        <w:rPr>
          <w:rFonts w:ascii="Bell MT" w:hAnsi="Bell MT"/>
          <w:sz w:val="28"/>
          <w:szCs w:val="28"/>
          <w:vertAlign w:val="superscript"/>
        </w:rPr>
        <w:t>10</w:t>
      </w:r>
    </w:p>
    <w:p w14:paraId="09BD7B22" w14:textId="3F6CCE01" w:rsidR="00220DE7" w:rsidRDefault="00220DE7" w:rsidP="006A497C">
      <w:pPr>
        <w:jc w:val="both"/>
        <w:rPr>
          <w:rFonts w:ascii="Bell MT" w:hAnsi="Bell MT"/>
          <w:sz w:val="28"/>
          <w:szCs w:val="28"/>
        </w:rPr>
      </w:pPr>
      <w:r>
        <w:rPr>
          <w:rFonts w:ascii="Bell MT" w:hAnsi="Bell MT"/>
          <w:sz w:val="28"/>
          <w:szCs w:val="28"/>
        </w:rPr>
        <w:t>No se puede pasar por alto la posición de Smith</w:t>
      </w:r>
      <w:r w:rsidR="00D55234">
        <w:rPr>
          <w:rFonts w:ascii="Bell MT" w:hAnsi="Bell MT"/>
          <w:sz w:val="28"/>
          <w:szCs w:val="28"/>
        </w:rPr>
        <w:t>. É</w:t>
      </w:r>
      <w:r>
        <w:rPr>
          <w:rFonts w:ascii="Bell MT" w:hAnsi="Bell MT"/>
          <w:sz w:val="28"/>
          <w:szCs w:val="28"/>
        </w:rPr>
        <w:t>l pretendía creer en la justificación por la fe</w:t>
      </w:r>
      <w:r w:rsidR="00167E82">
        <w:rPr>
          <w:rFonts w:ascii="Bell MT" w:hAnsi="Bell MT"/>
          <w:sz w:val="28"/>
          <w:szCs w:val="28"/>
        </w:rPr>
        <w:t>, que p</w:t>
      </w:r>
      <w:r>
        <w:rPr>
          <w:rFonts w:ascii="Bell MT" w:hAnsi="Bell MT"/>
          <w:sz w:val="28"/>
          <w:szCs w:val="28"/>
        </w:rPr>
        <w:t xml:space="preserve">ara él no constituía nueva luz. </w:t>
      </w:r>
      <w:r w:rsidR="00D55234">
        <w:rPr>
          <w:rFonts w:ascii="Bell MT" w:hAnsi="Bell MT"/>
          <w:sz w:val="28"/>
          <w:szCs w:val="28"/>
        </w:rPr>
        <w:t>S</w:t>
      </w:r>
      <w:r w:rsidR="000A490B">
        <w:rPr>
          <w:rFonts w:ascii="Bell MT" w:hAnsi="Bell MT"/>
          <w:sz w:val="28"/>
          <w:szCs w:val="28"/>
        </w:rPr>
        <w:t>implemente estaba en desacuerdo con las posiciones de Jones y Waggoner sobre los pactos y sobre la l</w:t>
      </w:r>
      <w:r w:rsidR="00427717">
        <w:rPr>
          <w:rFonts w:ascii="Bell MT" w:hAnsi="Bell MT"/>
          <w:sz w:val="28"/>
          <w:szCs w:val="28"/>
        </w:rPr>
        <w:t>e</w:t>
      </w:r>
      <w:r w:rsidR="000A490B">
        <w:rPr>
          <w:rFonts w:ascii="Bell MT" w:hAnsi="Bell MT"/>
          <w:sz w:val="28"/>
          <w:szCs w:val="28"/>
        </w:rPr>
        <w:t xml:space="preserve">y en Gálatas. </w:t>
      </w:r>
      <w:r w:rsidR="00427717">
        <w:rPr>
          <w:rFonts w:ascii="Bell MT" w:hAnsi="Bell MT"/>
          <w:sz w:val="28"/>
          <w:szCs w:val="28"/>
        </w:rPr>
        <w:t>R</w:t>
      </w:r>
      <w:r w:rsidR="00C6385E">
        <w:rPr>
          <w:rFonts w:ascii="Bell MT" w:hAnsi="Bell MT"/>
          <w:sz w:val="28"/>
          <w:szCs w:val="28"/>
        </w:rPr>
        <w:t>ech</w:t>
      </w:r>
      <w:r w:rsidR="00427717">
        <w:rPr>
          <w:rFonts w:ascii="Bell MT" w:hAnsi="Bell MT"/>
          <w:sz w:val="28"/>
          <w:szCs w:val="28"/>
        </w:rPr>
        <w:t>a</w:t>
      </w:r>
      <w:r w:rsidR="00C6385E">
        <w:rPr>
          <w:rFonts w:ascii="Bell MT" w:hAnsi="Bell MT"/>
          <w:sz w:val="28"/>
          <w:szCs w:val="28"/>
        </w:rPr>
        <w:t xml:space="preserve">zaba la posición de ellos basándose en su comprensión de la Escritura y en lo que él </w:t>
      </w:r>
      <w:r w:rsidR="00427717">
        <w:rPr>
          <w:rFonts w:ascii="Bell MT" w:hAnsi="Bell MT"/>
          <w:sz w:val="28"/>
          <w:szCs w:val="28"/>
        </w:rPr>
        <w:t>creía haberle</w:t>
      </w:r>
      <w:r w:rsidR="00C6385E">
        <w:rPr>
          <w:rFonts w:ascii="Bell MT" w:hAnsi="Bell MT"/>
          <w:sz w:val="28"/>
          <w:szCs w:val="28"/>
        </w:rPr>
        <w:t xml:space="preserve"> sido mostrado a Ellen White en el pasado. Estaba equivocado en los dos puntos. A diferencia de Ellen White, era incapaz de ver que</w:t>
      </w:r>
      <w:r w:rsidR="00393B71">
        <w:rPr>
          <w:rFonts w:ascii="Bell MT" w:hAnsi="Bell MT"/>
          <w:sz w:val="28"/>
          <w:szCs w:val="28"/>
        </w:rPr>
        <w:t>,</w:t>
      </w:r>
      <w:r w:rsidR="00C6385E">
        <w:rPr>
          <w:rFonts w:ascii="Bell MT" w:hAnsi="Bell MT"/>
          <w:sz w:val="28"/>
          <w:szCs w:val="28"/>
        </w:rPr>
        <w:t xml:space="preserve"> </w:t>
      </w:r>
      <w:r w:rsidR="00427717">
        <w:rPr>
          <w:rFonts w:ascii="Bell MT" w:hAnsi="Bell MT"/>
          <w:sz w:val="28"/>
          <w:szCs w:val="28"/>
        </w:rPr>
        <w:t>efectiv</w:t>
      </w:r>
      <w:r w:rsidR="0073614E">
        <w:rPr>
          <w:rFonts w:ascii="Bell MT" w:hAnsi="Bell MT"/>
          <w:sz w:val="28"/>
          <w:szCs w:val="28"/>
        </w:rPr>
        <w:t>amente, lo que Jones y Waggoner presentaron sobre los pactos y la ley en Gálatas era “luz nueva” que colocaba a la justificación por la fe en un “nuevo engaste”</w:t>
      </w:r>
      <w:r w:rsidR="00490D1F">
        <w:rPr>
          <w:rFonts w:ascii="Bell MT" w:hAnsi="Bell MT"/>
          <w:sz w:val="28"/>
          <w:szCs w:val="28"/>
        </w:rPr>
        <w:t>.</w:t>
      </w:r>
      <w:r w:rsidR="0073614E">
        <w:rPr>
          <w:rFonts w:ascii="Bell MT" w:hAnsi="Bell MT"/>
          <w:sz w:val="28"/>
          <w:szCs w:val="28"/>
        </w:rPr>
        <w:t xml:space="preserve"> </w:t>
      </w:r>
      <w:r w:rsidR="001F0D39">
        <w:rPr>
          <w:rFonts w:ascii="Bell MT" w:hAnsi="Bell MT"/>
          <w:sz w:val="28"/>
          <w:szCs w:val="28"/>
        </w:rPr>
        <w:t>Se trataba del “mensaje del tercer ángel en verdad” que, de ser aceptado, alumbraría toda la tierra con su gloria.</w:t>
      </w:r>
      <w:r w:rsidR="001F0D39" w:rsidRPr="001F0D39">
        <w:rPr>
          <w:rFonts w:ascii="Bell MT" w:hAnsi="Bell MT"/>
          <w:sz w:val="28"/>
          <w:szCs w:val="28"/>
          <w:vertAlign w:val="superscript"/>
        </w:rPr>
        <w:t>11</w:t>
      </w:r>
    </w:p>
    <w:p w14:paraId="452976DB" w14:textId="15880271" w:rsidR="001F0D39" w:rsidRDefault="001F0D39" w:rsidP="006A497C">
      <w:pPr>
        <w:jc w:val="both"/>
        <w:rPr>
          <w:rFonts w:ascii="Bell MT" w:hAnsi="Bell MT"/>
          <w:sz w:val="28"/>
          <w:szCs w:val="28"/>
        </w:rPr>
      </w:pPr>
      <w:r>
        <w:rPr>
          <w:rFonts w:ascii="Bell MT" w:hAnsi="Bell MT"/>
          <w:sz w:val="28"/>
          <w:szCs w:val="28"/>
        </w:rPr>
        <w:t xml:space="preserve">Hacia el final de su carta Smith </w:t>
      </w:r>
      <w:r w:rsidR="006C4A9D">
        <w:rPr>
          <w:rFonts w:ascii="Bell MT" w:hAnsi="Bell MT"/>
          <w:sz w:val="28"/>
          <w:szCs w:val="28"/>
        </w:rPr>
        <w:t>relató a Ellen White lo que le habían “dicho que el hermano A. T. Jones ha enseñado aquí en la clase este invierno”</w:t>
      </w:r>
      <w:r w:rsidR="00490D1F">
        <w:rPr>
          <w:rFonts w:ascii="Bell MT" w:hAnsi="Bell MT"/>
          <w:sz w:val="28"/>
          <w:szCs w:val="28"/>
        </w:rPr>
        <w:t>.</w:t>
      </w:r>
      <w:r w:rsidR="006C4A9D">
        <w:rPr>
          <w:rFonts w:ascii="Bell MT" w:hAnsi="Bell MT"/>
          <w:sz w:val="28"/>
          <w:szCs w:val="28"/>
        </w:rPr>
        <w:t xml:space="preserve"> L</w:t>
      </w:r>
      <w:r w:rsidR="00942D36">
        <w:rPr>
          <w:rFonts w:ascii="Bell MT" w:hAnsi="Bell MT"/>
          <w:sz w:val="28"/>
          <w:szCs w:val="28"/>
        </w:rPr>
        <w:t>o que l</w:t>
      </w:r>
      <w:r w:rsidR="006C4A9D">
        <w:rPr>
          <w:rFonts w:ascii="Bell MT" w:hAnsi="Bell MT"/>
          <w:sz w:val="28"/>
          <w:szCs w:val="28"/>
        </w:rPr>
        <w:t>e habían dicho</w:t>
      </w:r>
      <w:r w:rsidR="00942D36">
        <w:rPr>
          <w:rFonts w:ascii="Bell MT" w:hAnsi="Bell MT"/>
          <w:sz w:val="28"/>
          <w:szCs w:val="28"/>
        </w:rPr>
        <w:t xml:space="preserve"> era</w:t>
      </w:r>
      <w:r w:rsidR="006C4A9D">
        <w:rPr>
          <w:rFonts w:ascii="Bell MT" w:hAnsi="Bell MT"/>
          <w:sz w:val="28"/>
          <w:szCs w:val="28"/>
        </w:rPr>
        <w:t xml:space="preserve"> que Jones estaba socavando las fechas proféticas </w:t>
      </w:r>
      <w:r w:rsidR="00B209F4">
        <w:rPr>
          <w:rFonts w:ascii="Bell MT" w:hAnsi="Bell MT"/>
          <w:sz w:val="28"/>
          <w:szCs w:val="28"/>
        </w:rPr>
        <w:t>con las que estaban familiarizados</w:t>
      </w:r>
      <w:r w:rsidR="006C4A9D">
        <w:rPr>
          <w:rFonts w:ascii="Bell MT" w:hAnsi="Bell MT"/>
          <w:sz w:val="28"/>
          <w:szCs w:val="28"/>
        </w:rPr>
        <w:t xml:space="preserve"> los adventistas, y que estaba apoyando a otros que estaban haciendo lo mismo. Smith informó a Ellen White </w:t>
      </w:r>
      <w:r w:rsidR="00350C5B">
        <w:rPr>
          <w:rFonts w:ascii="Bell MT" w:hAnsi="Bell MT"/>
          <w:sz w:val="28"/>
          <w:szCs w:val="28"/>
        </w:rPr>
        <w:t xml:space="preserve">que habría </w:t>
      </w:r>
      <w:r w:rsidR="00350C5B">
        <w:rPr>
          <w:rFonts w:ascii="Bell MT" w:hAnsi="Bell MT"/>
          <w:sz w:val="28"/>
          <w:szCs w:val="28"/>
        </w:rPr>
        <w:lastRenderedPageBreak/>
        <w:t xml:space="preserve">“podido mencionar muchos otros puntos, pero no voy a tomarme el tiempo. Esas son las cosas que me preocupan. </w:t>
      </w:r>
      <w:r w:rsidR="003F6F89">
        <w:rPr>
          <w:rFonts w:ascii="Bell MT" w:hAnsi="Bell MT"/>
          <w:sz w:val="28"/>
          <w:szCs w:val="28"/>
        </w:rPr>
        <w:t>A esas cosas me estoy oponiendo”</w:t>
      </w:r>
      <w:r w:rsidR="00490D1F">
        <w:rPr>
          <w:rFonts w:ascii="Bell MT" w:hAnsi="Bell MT"/>
          <w:sz w:val="28"/>
          <w:szCs w:val="28"/>
        </w:rPr>
        <w:t>.</w:t>
      </w:r>
      <w:r w:rsidR="003F6F89">
        <w:rPr>
          <w:rFonts w:ascii="Bell MT" w:hAnsi="Bell MT"/>
          <w:sz w:val="28"/>
          <w:szCs w:val="28"/>
        </w:rPr>
        <w:t xml:space="preserve"> Smith advirtió a Ellen White que esos puntos de vista falsos, “de ser llevados adelante, van a socavar totalmente su obra, y van a sacudir la fe en el mensaje”</w:t>
      </w:r>
      <w:r w:rsidR="00490D1F">
        <w:rPr>
          <w:rFonts w:ascii="Bell MT" w:hAnsi="Bell MT"/>
          <w:sz w:val="28"/>
          <w:szCs w:val="28"/>
        </w:rPr>
        <w:t>.</w:t>
      </w:r>
      <w:r w:rsidR="003F6F89">
        <w:rPr>
          <w:rFonts w:ascii="Bell MT" w:hAnsi="Bell MT"/>
          <w:sz w:val="28"/>
          <w:szCs w:val="28"/>
        </w:rPr>
        <w:t xml:space="preserve"> </w:t>
      </w:r>
      <w:r w:rsidR="00427717">
        <w:rPr>
          <w:rFonts w:ascii="Bell MT" w:hAnsi="Bell MT"/>
          <w:sz w:val="28"/>
          <w:szCs w:val="28"/>
        </w:rPr>
        <w:t>Pero</w:t>
      </w:r>
      <w:r w:rsidR="003F6F89">
        <w:rPr>
          <w:rFonts w:ascii="Bell MT" w:hAnsi="Bell MT"/>
          <w:sz w:val="28"/>
          <w:szCs w:val="28"/>
        </w:rPr>
        <w:t xml:space="preserve">, “debido a que aventuro una palabra de precaución sobre algunos de esos puntos, se me tiene públicamente como quien dispara en la oscuridad </w:t>
      </w:r>
      <w:r w:rsidR="00427717">
        <w:rPr>
          <w:rFonts w:ascii="Bell MT" w:hAnsi="Bell MT"/>
          <w:sz w:val="28"/>
          <w:szCs w:val="28"/>
        </w:rPr>
        <w:t>sin</w:t>
      </w:r>
      <w:r w:rsidR="003F6F89">
        <w:rPr>
          <w:rFonts w:ascii="Bell MT" w:hAnsi="Bell MT"/>
          <w:sz w:val="28"/>
          <w:szCs w:val="28"/>
        </w:rPr>
        <w:t xml:space="preserve"> sabe</w:t>
      </w:r>
      <w:r w:rsidR="00427717">
        <w:rPr>
          <w:rFonts w:ascii="Bell MT" w:hAnsi="Bell MT"/>
          <w:sz w:val="28"/>
          <w:szCs w:val="28"/>
        </w:rPr>
        <w:t>r</w:t>
      </w:r>
      <w:r w:rsidR="003F6F89">
        <w:rPr>
          <w:rFonts w:ascii="Bell MT" w:hAnsi="Bell MT"/>
          <w:sz w:val="28"/>
          <w:szCs w:val="28"/>
        </w:rPr>
        <w:t xml:space="preserve"> a qué se está oponiendo. Creo que sé hasta cierto punto a qué me estoy oponiendo”</w:t>
      </w:r>
      <w:r w:rsidR="00490D1F">
        <w:rPr>
          <w:rFonts w:ascii="Bell MT" w:hAnsi="Bell MT"/>
          <w:sz w:val="28"/>
          <w:szCs w:val="28"/>
        </w:rPr>
        <w:t>.</w:t>
      </w:r>
      <w:r w:rsidR="003F6F89" w:rsidRPr="003F6F89">
        <w:rPr>
          <w:rFonts w:ascii="Bell MT" w:hAnsi="Bell MT"/>
          <w:sz w:val="28"/>
          <w:szCs w:val="28"/>
          <w:vertAlign w:val="superscript"/>
        </w:rPr>
        <w:t>12</w:t>
      </w:r>
      <w:r w:rsidR="003F6F89">
        <w:rPr>
          <w:rFonts w:ascii="Bell MT" w:hAnsi="Bell MT"/>
          <w:sz w:val="28"/>
          <w:szCs w:val="28"/>
        </w:rPr>
        <w:t xml:space="preserve"> Smith era incapaz de ver que era él, y no Jones o Waggoner, </w:t>
      </w:r>
      <w:r w:rsidR="00E557FD">
        <w:rPr>
          <w:rFonts w:ascii="Bell MT" w:hAnsi="Bell MT"/>
          <w:sz w:val="28"/>
          <w:szCs w:val="28"/>
        </w:rPr>
        <w:t xml:space="preserve">quien estaba socavando la obra de Ellen White. </w:t>
      </w:r>
      <w:r w:rsidR="00263A57">
        <w:rPr>
          <w:rFonts w:ascii="Bell MT" w:hAnsi="Bell MT"/>
          <w:sz w:val="28"/>
          <w:szCs w:val="28"/>
        </w:rPr>
        <w:t>Pasarían</w:t>
      </w:r>
      <w:r w:rsidR="00E557FD">
        <w:rPr>
          <w:rFonts w:ascii="Bell MT" w:hAnsi="Bell MT"/>
          <w:sz w:val="28"/>
          <w:szCs w:val="28"/>
        </w:rPr>
        <w:t xml:space="preserve"> pocos días </w:t>
      </w:r>
      <w:r w:rsidR="00263A57">
        <w:rPr>
          <w:rFonts w:ascii="Bell MT" w:hAnsi="Bell MT"/>
          <w:sz w:val="28"/>
          <w:szCs w:val="28"/>
        </w:rPr>
        <w:t>antes que</w:t>
      </w:r>
      <w:r w:rsidR="00E557FD">
        <w:rPr>
          <w:rFonts w:ascii="Bell MT" w:hAnsi="Bell MT"/>
          <w:sz w:val="28"/>
          <w:szCs w:val="28"/>
        </w:rPr>
        <w:t xml:space="preserve"> quedar</w:t>
      </w:r>
      <w:r w:rsidR="00263A57">
        <w:rPr>
          <w:rFonts w:ascii="Bell MT" w:hAnsi="Bell MT"/>
          <w:sz w:val="28"/>
          <w:szCs w:val="28"/>
        </w:rPr>
        <w:t>a</w:t>
      </w:r>
      <w:r w:rsidR="00E557FD">
        <w:rPr>
          <w:rFonts w:ascii="Bell MT" w:hAnsi="Bell MT"/>
          <w:sz w:val="28"/>
          <w:szCs w:val="28"/>
        </w:rPr>
        <w:t xml:space="preserve"> claramente demostrado que Smith </w:t>
      </w:r>
      <w:r w:rsidR="00B209F4">
        <w:rPr>
          <w:rFonts w:ascii="Bell MT" w:hAnsi="Bell MT"/>
          <w:sz w:val="28"/>
          <w:szCs w:val="28"/>
        </w:rPr>
        <w:t>estaba acusando “injust</w:t>
      </w:r>
      <w:r w:rsidR="005F626D">
        <w:rPr>
          <w:rFonts w:ascii="Bell MT" w:hAnsi="Bell MT"/>
          <w:sz w:val="28"/>
          <w:szCs w:val="28"/>
        </w:rPr>
        <w:t>ific</w:t>
      </w:r>
      <w:r w:rsidR="00B209F4">
        <w:rPr>
          <w:rFonts w:ascii="Bell MT" w:hAnsi="Bell MT"/>
          <w:sz w:val="28"/>
          <w:szCs w:val="28"/>
        </w:rPr>
        <w:t>a</w:t>
      </w:r>
      <w:r w:rsidR="005F626D">
        <w:rPr>
          <w:rFonts w:ascii="Bell MT" w:hAnsi="Bell MT"/>
          <w:sz w:val="28"/>
          <w:szCs w:val="28"/>
        </w:rPr>
        <w:t>da</w:t>
      </w:r>
      <w:r w:rsidR="00B209F4">
        <w:rPr>
          <w:rFonts w:ascii="Bell MT" w:hAnsi="Bell MT"/>
          <w:sz w:val="28"/>
          <w:szCs w:val="28"/>
        </w:rPr>
        <w:t>mente”</w:t>
      </w:r>
      <w:r w:rsidR="00E557FD">
        <w:rPr>
          <w:rFonts w:ascii="Bell MT" w:hAnsi="Bell MT"/>
          <w:sz w:val="28"/>
          <w:szCs w:val="28"/>
        </w:rPr>
        <w:t xml:space="preserve"> a </w:t>
      </w:r>
      <w:r w:rsidR="00934EC1">
        <w:rPr>
          <w:rFonts w:ascii="Bell MT" w:hAnsi="Bell MT"/>
          <w:sz w:val="28"/>
          <w:szCs w:val="28"/>
        </w:rPr>
        <w:t>Jones</w:t>
      </w:r>
      <w:r w:rsidR="00B209F4">
        <w:rPr>
          <w:rFonts w:ascii="Bell MT" w:hAnsi="Bell MT"/>
          <w:sz w:val="28"/>
          <w:szCs w:val="28"/>
        </w:rPr>
        <w:t>.</w:t>
      </w:r>
      <w:r w:rsidR="00E557FD" w:rsidRPr="00E557FD">
        <w:rPr>
          <w:rFonts w:ascii="Bell MT" w:hAnsi="Bell MT"/>
          <w:sz w:val="28"/>
          <w:szCs w:val="28"/>
          <w:vertAlign w:val="superscript"/>
        </w:rPr>
        <w:t>13</w:t>
      </w:r>
    </w:p>
    <w:p w14:paraId="62C18F8A" w14:textId="307F6108" w:rsidR="00E557FD" w:rsidRDefault="00E557FD" w:rsidP="006A497C">
      <w:pPr>
        <w:jc w:val="both"/>
        <w:rPr>
          <w:rFonts w:ascii="Bell MT" w:hAnsi="Bell MT"/>
          <w:sz w:val="28"/>
          <w:szCs w:val="28"/>
        </w:rPr>
      </w:pPr>
      <w:r>
        <w:rPr>
          <w:rFonts w:ascii="Bell MT" w:hAnsi="Bell MT"/>
          <w:sz w:val="28"/>
          <w:szCs w:val="28"/>
        </w:rPr>
        <w:t xml:space="preserve">Tras enviar su carta a Ellen White, Smith tuvo la ocasión de </w:t>
      </w:r>
      <w:r w:rsidR="000614EE">
        <w:rPr>
          <w:rFonts w:ascii="Bell MT" w:hAnsi="Bell MT"/>
          <w:sz w:val="28"/>
          <w:szCs w:val="28"/>
        </w:rPr>
        <w:t xml:space="preserve">presentar </w:t>
      </w:r>
      <w:r w:rsidR="000C22A3">
        <w:rPr>
          <w:rFonts w:ascii="Bell MT" w:hAnsi="Bell MT"/>
          <w:sz w:val="28"/>
          <w:szCs w:val="28"/>
        </w:rPr>
        <w:t xml:space="preserve">públicamente </w:t>
      </w:r>
      <w:r w:rsidR="000614EE">
        <w:rPr>
          <w:rFonts w:ascii="Bell MT" w:hAnsi="Bell MT"/>
          <w:sz w:val="28"/>
          <w:szCs w:val="28"/>
        </w:rPr>
        <w:t>argumentos similares</w:t>
      </w:r>
      <w:r w:rsidR="008332FF">
        <w:rPr>
          <w:rFonts w:ascii="Bell MT" w:hAnsi="Bell MT"/>
          <w:sz w:val="28"/>
          <w:szCs w:val="28"/>
        </w:rPr>
        <w:t xml:space="preserve"> a los descritos</w:t>
      </w:r>
      <w:r w:rsidR="000614EE">
        <w:rPr>
          <w:rFonts w:ascii="Bell MT" w:hAnsi="Bell MT"/>
          <w:sz w:val="28"/>
          <w:szCs w:val="28"/>
        </w:rPr>
        <w:t>. El 19 de febrero presentó su posición sobre los pactos</w:t>
      </w:r>
      <w:r w:rsidR="003335E0">
        <w:rPr>
          <w:rFonts w:ascii="Bell MT" w:hAnsi="Bell MT"/>
          <w:sz w:val="28"/>
          <w:szCs w:val="28"/>
        </w:rPr>
        <w:t>,</w:t>
      </w:r>
      <w:r w:rsidR="000614EE">
        <w:rPr>
          <w:rFonts w:ascii="Bell MT" w:hAnsi="Bell MT"/>
          <w:sz w:val="28"/>
          <w:szCs w:val="28"/>
        </w:rPr>
        <w:t xml:space="preserve"> en contraste con la que Waggoner había presentado ya en las dos reuniones precedentes. </w:t>
      </w:r>
      <w:r w:rsidR="005E62C9">
        <w:rPr>
          <w:rFonts w:ascii="Bell MT" w:hAnsi="Bell MT"/>
          <w:sz w:val="28"/>
          <w:szCs w:val="28"/>
        </w:rPr>
        <w:t>Smith no quería presentar “nada de forma controvertida”</w:t>
      </w:r>
      <w:r w:rsidR="00490D1F">
        <w:rPr>
          <w:rFonts w:ascii="Bell MT" w:hAnsi="Bell MT"/>
          <w:sz w:val="28"/>
          <w:szCs w:val="28"/>
        </w:rPr>
        <w:t>,</w:t>
      </w:r>
      <w:r w:rsidR="005E62C9">
        <w:rPr>
          <w:rFonts w:ascii="Bell MT" w:hAnsi="Bell MT"/>
          <w:sz w:val="28"/>
          <w:szCs w:val="28"/>
        </w:rPr>
        <w:t xml:space="preserve"> sino sólo </w:t>
      </w:r>
      <w:r w:rsidR="00B0660E">
        <w:rPr>
          <w:rFonts w:ascii="Bell MT" w:hAnsi="Bell MT"/>
          <w:sz w:val="28"/>
          <w:szCs w:val="28"/>
        </w:rPr>
        <w:t>“</w:t>
      </w:r>
      <w:r w:rsidR="005E62C9">
        <w:rPr>
          <w:rFonts w:ascii="Bell MT" w:hAnsi="Bell MT"/>
          <w:sz w:val="28"/>
          <w:szCs w:val="28"/>
        </w:rPr>
        <w:t>lo que la Biblia enseña</w:t>
      </w:r>
      <w:r w:rsidR="00B0660E">
        <w:rPr>
          <w:rFonts w:ascii="Bell MT" w:hAnsi="Bell MT"/>
          <w:sz w:val="28"/>
          <w:szCs w:val="28"/>
        </w:rPr>
        <w:t>”</w:t>
      </w:r>
      <w:r w:rsidR="00490D1F">
        <w:rPr>
          <w:rFonts w:ascii="Bell MT" w:hAnsi="Bell MT"/>
          <w:sz w:val="28"/>
          <w:szCs w:val="28"/>
        </w:rPr>
        <w:t>.</w:t>
      </w:r>
      <w:r w:rsidR="00B0660E">
        <w:rPr>
          <w:rFonts w:ascii="Bell MT" w:hAnsi="Bell MT"/>
          <w:sz w:val="28"/>
          <w:szCs w:val="28"/>
        </w:rPr>
        <w:t xml:space="preserve"> Si algo de lo que decía no estaba “de acuerdo con las ideas que ya había presentado”</w:t>
      </w:r>
      <w:r w:rsidR="00B0660E" w:rsidRPr="00B0660E">
        <w:rPr>
          <w:rFonts w:ascii="Bell MT" w:hAnsi="Bell MT"/>
          <w:sz w:val="28"/>
          <w:szCs w:val="28"/>
        </w:rPr>
        <w:t xml:space="preserve"> </w:t>
      </w:r>
      <w:r w:rsidR="00B0660E">
        <w:rPr>
          <w:rFonts w:ascii="Bell MT" w:hAnsi="Bell MT"/>
          <w:sz w:val="28"/>
          <w:szCs w:val="28"/>
        </w:rPr>
        <w:t>Waggoner, era “simplemente porque me parece que es un punto de vista mejor, una posición preferible”</w:t>
      </w:r>
      <w:r w:rsidR="00490D1F">
        <w:rPr>
          <w:rFonts w:ascii="Bell MT" w:hAnsi="Bell MT"/>
          <w:sz w:val="28"/>
          <w:szCs w:val="28"/>
        </w:rPr>
        <w:t>.</w:t>
      </w:r>
      <w:r w:rsidR="00B0660E">
        <w:rPr>
          <w:rFonts w:ascii="Bell MT" w:hAnsi="Bell MT"/>
          <w:sz w:val="28"/>
          <w:szCs w:val="28"/>
        </w:rPr>
        <w:t xml:space="preserve"> </w:t>
      </w:r>
      <w:r w:rsidR="00162DAE">
        <w:rPr>
          <w:rFonts w:ascii="Bell MT" w:hAnsi="Bell MT"/>
          <w:sz w:val="28"/>
          <w:szCs w:val="28"/>
        </w:rPr>
        <w:t>Smith estaba agradecido de que “en relación con el tema de la justificación por la fe y la justicia en Cristo … hay armonía”</w:t>
      </w:r>
      <w:r w:rsidR="00490D1F">
        <w:rPr>
          <w:rFonts w:ascii="Bell MT" w:hAnsi="Bell MT"/>
          <w:sz w:val="28"/>
          <w:szCs w:val="28"/>
        </w:rPr>
        <w:t>.</w:t>
      </w:r>
      <w:r w:rsidR="00162DAE">
        <w:rPr>
          <w:rFonts w:ascii="Bell MT" w:hAnsi="Bell MT"/>
          <w:sz w:val="28"/>
          <w:szCs w:val="28"/>
        </w:rPr>
        <w:t xml:space="preserve"> No era </w:t>
      </w:r>
      <w:r w:rsidR="00E75D38">
        <w:rPr>
          <w:rFonts w:ascii="Bell MT" w:hAnsi="Bell MT"/>
          <w:sz w:val="28"/>
          <w:szCs w:val="28"/>
        </w:rPr>
        <w:t>“</w:t>
      </w:r>
      <w:r w:rsidR="00162DAE">
        <w:rPr>
          <w:rFonts w:ascii="Bell MT" w:hAnsi="Bell MT"/>
          <w:sz w:val="28"/>
          <w:szCs w:val="28"/>
        </w:rPr>
        <w:t>consciente de que hubiera</w:t>
      </w:r>
      <w:r w:rsidR="003335E0" w:rsidRPr="003335E0">
        <w:rPr>
          <w:rFonts w:ascii="Bell MT" w:hAnsi="Bell MT"/>
          <w:sz w:val="28"/>
          <w:szCs w:val="28"/>
        </w:rPr>
        <w:t xml:space="preserve"> </w:t>
      </w:r>
      <w:r w:rsidR="003335E0">
        <w:rPr>
          <w:rFonts w:ascii="Bell MT" w:hAnsi="Bell MT"/>
          <w:sz w:val="28"/>
          <w:szCs w:val="28"/>
        </w:rPr>
        <w:t>habido</w:t>
      </w:r>
      <w:r w:rsidR="00162DAE">
        <w:rPr>
          <w:rFonts w:ascii="Bell MT" w:hAnsi="Bell MT"/>
          <w:sz w:val="28"/>
          <w:szCs w:val="28"/>
        </w:rPr>
        <w:t xml:space="preserve"> jamás, </w:t>
      </w:r>
      <w:r w:rsidR="00846A8C">
        <w:rPr>
          <w:rFonts w:ascii="Bell MT" w:hAnsi="Bell MT"/>
          <w:sz w:val="28"/>
          <w:szCs w:val="28"/>
        </w:rPr>
        <w:t>estuviera habiendo</w:t>
      </w:r>
      <w:r w:rsidR="00162DAE">
        <w:rPr>
          <w:rFonts w:ascii="Bell MT" w:hAnsi="Bell MT"/>
          <w:sz w:val="28"/>
          <w:szCs w:val="28"/>
        </w:rPr>
        <w:t xml:space="preserve"> o pudiera nunca haber diferencia</w:t>
      </w:r>
      <w:r w:rsidR="00E75D38">
        <w:rPr>
          <w:rFonts w:ascii="Bell MT" w:hAnsi="Bell MT"/>
          <w:sz w:val="28"/>
          <w:szCs w:val="28"/>
        </w:rPr>
        <w:t xml:space="preserve"> alguna</w:t>
      </w:r>
      <w:r w:rsidR="00162DAE">
        <w:rPr>
          <w:rFonts w:ascii="Bell MT" w:hAnsi="Bell MT"/>
          <w:sz w:val="28"/>
          <w:szCs w:val="28"/>
        </w:rPr>
        <w:t xml:space="preserve"> de opinión </w:t>
      </w:r>
      <w:r w:rsidR="00E75D38">
        <w:rPr>
          <w:rFonts w:ascii="Bell MT" w:hAnsi="Bell MT"/>
          <w:sz w:val="28"/>
          <w:szCs w:val="28"/>
        </w:rPr>
        <w:t>sobre ese punto entre los adventistas del séptimo día. Pero en este punto de los pactos hay algunos puntos, algunas escrituras, donde parece haber una diferencia de opinión”</w:t>
      </w:r>
      <w:r w:rsidR="00490D1F">
        <w:rPr>
          <w:rFonts w:ascii="Bell MT" w:hAnsi="Bell MT"/>
          <w:sz w:val="28"/>
          <w:szCs w:val="28"/>
        </w:rPr>
        <w:t>.</w:t>
      </w:r>
      <w:r w:rsidR="00E75D38" w:rsidRPr="00E75D38">
        <w:rPr>
          <w:rFonts w:ascii="Bell MT" w:hAnsi="Bell MT"/>
          <w:sz w:val="28"/>
          <w:szCs w:val="28"/>
          <w:vertAlign w:val="superscript"/>
        </w:rPr>
        <w:t>14</w:t>
      </w:r>
      <w:r w:rsidR="00E75D38">
        <w:rPr>
          <w:rFonts w:ascii="Bell MT" w:hAnsi="Bell MT"/>
          <w:sz w:val="28"/>
          <w:szCs w:val="28"/>
        </w:rPr>
        <w:t xml:space="preserve"> Así, Smith no veía gran relación entre la justificación por la fe y los pactos, mientras que Jones y Waggoner conectaban ambos, </w:t>
      </w:r>
      <w:r w:rsidR="0078048A">
        <w:rPr>
          <w:rFonts w:ascii="Bell MT" w:hAnsi="Bell MT"/>
          <w:sz w:val="28"/>
          <w:szCs w:val="28"/>
        </w:rPr>
        <w:t>comprend</w:t>
      </w:r>
      <w:r w:rsidR="00B8747D">
        <w:rPr>
          <w:rFonts w:ascii="Bell MT" w:hAnsi="Bell MT"/>
          <w:sz w:val="28"/>
          <w:szCs w:val="28"/>
        </w:rPr>
        <w:t>iendo la justificación por la fe a la luz de los dos pactos.</w:t>
      </w:r>
    </w:p>
    <w:p w14:paraId="36AC951F" w14:textId="0B810B2D" w:rsidR="00B8747D" w:rsidRDefault="007820DC" w:rsidP="006A497C">
      <w:pPr>
        <w:jc w:val="both"/>
        <w:rPr>
          <w:rFonts w:ascii="Bell MT" w:hAnsi="Bell MT"/>
          <w:sz w:val="28"/>
          <w:szCs w:val="28"/>
        </w:rPr>
      </w:pPr>
      <w:r>
        <w:rPr>
          <w:rFonts w:ascii="Bell MT" w:hAnsi="Bell MT"/>
          <w:sz w:val="28"/>
          <w:szCs w:val="28"/>
        </w:rPr>
        <w:t xml:space="preserve">En su presentación Smith objetó contra lo que él percibía como las posiciones heréticas de Waggoner. Habló de los dos pactos como “dos </w:t>
      </w:r>
      <w:r w:rsidR="006D6387">
        <w:rPr>
          <w:rFonts w:ascii="Bell MT" w:hAnsi="Bell MT"/>
          <w:sz w:val="28"/>
          <w:szCs w:val="28"/>
        </w:rPr>
        <w:t>fase</w:t>
      </w:r>
      <w:r>
        <w:rPr>
          <w:rFonts w:ascii="Bell MT" w:hAnsi="Bell MT"/>
          <w:sz w:val="28"/>
          <w:szCs w:val="28"/>
        </w:rPr>
        <w:t>s, dos dispensaciones”</w:t>
      </w:r>
      <w:r w:rsidR="006D6387">
        <w:rPr>
          <w:rFonts w:ascii="Bell MT" w:hAnsi="Bell MT"/>
          <w:sz w:val="28"/>
          <w:szCs w:val="28"/>
        </w:rPr>
        <w:t xml:space="preserve"> del pacto abrahámico. La primera fase </w:t>
      </w:r>
      <w:r w:rsidR="00DC1E55">
        <w:rPr>
          <w:rFonts w:ascii="Bell MT" w:hAnsi="Bell MT"/>
          <w:sz w:val="28"/>
          <w:szCs w:val="28"/>
        </w:rPr>
        <w:t>se cumplió para</w:t>
      </w:r>
      <w:r w:rsidR="006D6387">
        <w:rPr>
          <w:rFonts w:ascii="Bell MT" w:hAnsi="Bell MT"/>
          <w:sz w:val="28"/>
          <w:szCs w:val="28"/>
        </w:rPr>
        <w:t xml:space="preserve"> la simiente literal de Abraham cuando heredó la tierra prometida. </w:t>
      </w:r>
      <w:r w:rsidR="00DC1E55">
        <w:rPr>
          <w:rFonts w:ascii="Bell MT" w:hAnsi="Bell MT"/>
          <w:sz w:val="28"/>
          <w:szCs w:val="28"/>
        </w:rPr>
        <w:t xml:space="preserve">La segunda fase sería cumplida </w:t>
      </w:r>
      <w:r w:rsidR="006060A7">
        <w:rPr>
          <w:rFonts w:ascii="Bell MT" w:hAnsi="Bell MT"/>
          <w:sz w:val="28"/>
          <w:szCs w:val="28"/>
        </w:rPr>
        <w:t xml:space="preserve">en la resurrección y la tierra nueva. Smith comprendía el viejo pacto como un acuerdo o transacción que el pueblo hizo con Dios. </w:t>
      </w:r>
      <w:r w:rsidR="003C4995">
        <w:rPr>
          <w:rFonts w:ascii="Bell MT" w:hAnsi="Bell MT"/>
          <w:sz w:val="28"/>
          <w:szCs w:val="28"/>
        </w:rPr>
        <w:t xml:space="preserve">El pueblo prometió obedecer los mandamientos y cualquier cosa que el Señor quisiera añadir. Entonces el Señor añadió la ley ceremonial y el </w:t>
      </w:r>
      <w:r w:rsidR="005D71ED">
        <w:rPr>
          <w:rFonts w:ascii="Bell MT" w:hAnsi="Bell MT"/>
          <w:sz w:val="28"/>
          <w:szCs w:val="28"/>
        </w:rPr>
        <w:t>servicio</w:t>
      </w:r>
      <w:r w:rsidR="003C4995">
        <w:rPr>
          <w:rFonts w:ascii="Bell MT" w:hAnsi="Bell MT"/>
          <w:sz w:val="28"/>
          <w:szCs w:val="28"/>
        </w:rPr>
        <w:t xml:space="preserve"> del santuario, “para que el pecado abundara”</w:t>
      </w:r>
      <w:r w:rsidR="00490D1F">
        <w:rPr>
          <w:rFonts w:ascii="Bell MT" w:hAnsi="Bell MT"/>
          <w:sz w:val="28"/>
          <w:szCs w:val="28"/>
        </w:rPr>
        <w:t>.</w:t>
      </w:r>
      <w:r w:rsidR="006060A7">
        <w:rPr>
          <w:rFonts w:ascii="Bell MT" w:hAnsi="Bell MT"/>
          <w:sz w:val="28"/>
          <w:szCs w:val="28"/>
        </w:rPr>
        <w:t xml:space="preserve"> </w:t>
      </w:r>
      <w:r w:rsidR="003C4995">
        <w:rPr>
          <w:rFonts w:ascii="Bell MT" w:hAnsi="Bell MT"/>
          <w:sz w:val="28"/>
          <w:szCs w:val="28"/>
        </w:rPr>
        <w:t>Pero ¡ay!, el viejo pacto era defectuoso porque “no era capaz de llevar el asunto hasta la consumación final”</w:t>
      </w:r>
      <w:r w:rsidR="00490D1F">
        <w:rPr>
          <w:rFonts w:ascii="Bell MT" w:hAnsi="Bell MT"/>
          <w:sz w:val="28"/>
          <w:szCs w:val="28"/>
        </w:rPr>
        <w:t>.</w:t>
      </w:r>
      <w:r w:rsidR="003C4995">
        <w:rPr>
          <w:rFonts w:ascii="Bell MT" w:hAnsi="Bell MT"/>
          <w:sz w:val="28"/>
          <w:szCs w:val="28"/>
        </w:rPr>
        <w:t xml:space="preserve"> ¿Por qué</w:t>
      </w:r>
      <w:r w:rsidR="005F523D">
        <w:rPr>
          <w:rFonts w:ascii="Bell MT" w:hAnsi="Bell MT"/>
          <w:sz w:val="28"/>
          <w:szCs w:val="28"/>
        </w:rPr>
        <w:t xml:space="preserve"> razón</w:t>
      </w:r>
      <w:r w:rsidR="003C4995">
        <w:rPr>
          <w:rFonts w:ascii="Bell MT" w:hAnsi="Bell MT"/>
          <w:sz w:val="28"/>
          <w:szCs w:val="28"/>
        </w:rPr>
        <w:t>? Porque “no tenía los sacrificios adecuados, sino solamente</w:t>
      </w:r>
      <w:r w:rsidR="00384AA6">
        <w:rPr>
          <w:rFonts w:ascii="Bell MT" w:hAnsi="Bell MT"/>
          <w:sz w:val="28"/>
          <w:szCs w:val="28"/>
        </w:rPr>
        <w:t xml:space="preserve"> la sangre de</w:t>
      </w:r>
      <w:r w:rsidR="003C4995">
        <w:rPr>
          <w:rFonts w:ascii="Bell MT" w:hAnsi="Bell MT"/>
          <w:sz w:val="28"/>
          <w:szCs w:val="28"/>
        </w:rPr>
        <w:t xml:space="preserve"> los </w:t>
      </w:r>
      <w:r w:rsidR="00384AA6">
        <w:rPr>
          <w:rFonts w:ascii="Bell MT" w:hAnsi="Bell MT"/>
          <w:sz w:val="28"/>
          <w:szCs w:val="28"/>
        </w:rPr>
        <w:t>animales”</w:t>
      </w:r>
      <w:r w:rsidR="00490D1F">
        <w:rPr>
          <w:rFonts w:ascii="Bell MT" w:hAnsi="Bell MT"/>
          <w:sz w:val="28"/>
          <w:szCs w:val="28"/>
        </w:rPr>
        <w:t>.</w:t>
      </w:r>
      <w:r w:rsidR="00384AA6">
        <w:rPr>
          <w:rFonts w:ascii="Bell MT" w:hAnsi="Bell MT"/>
          <w:sz w:val="28"/>
          <w:szCs w:val="28"/>
        </w:rPr>
        <w:t xml:space="preserve"> Después de la cruz y del sacrificio de Cristo se estableció el nuevo pacto, </w:t>
      </w:r>
      <w:r w:rsidR="00A95DF1">
        <w:rPr>
          <w:rFonts w:ascii="Bell MT" w:hAnsi="Bell MT"/>
          <w:sz w:val="28"/>
          <w:szCs w:val="28"/>
        </w:rPr>
        <w:t xml:space="preserve">que </w:t>
      </w:r>
      <w:r w:rsidR="00384AA6">
        <w:rPr>
          <w:rFonts w:ascii="Bell MT" w:hAnsi="Bell MT"/>
          <w:sz w:val="28"/>
          <w:szCs w:val="28"/>
        </w:rPr>
        <w:t xml:space="preserve">representa una </w:t>
      </w:r>
      <w:r w:rsidR="00384AA6">
        <w:rPr>
          <w:rFonts w:ascii="Bell MT" w:hAnsi="Bell MT"/>
          <w:sz w:val="28"/>
          <w:szCs w:val="28"/>
        </w:rPr>
        <w:lastRenderedPageBreak/>
        <w:t xml:space="preserve">nueva dispensación. </w:t>
      </w:r>
      <w:r w:rsidR="00E30DD3">
        <w:rPr>
          <w:rFonts w:ascii="Bell MT" w:hAnsi="Bell MT"/>
          <w:sz w:val="28"/>
          <w:szCs w:val="28"/>
        </w:rPr>
        <w:t xml:space="preserve">Ahora el pueblo tenía que entrar en el mismo tipo de relación con Dios que en el viejo pacto -prometiendo guardar </w:t>
      </w:r>
      <w:r w:rsidR="00FC427C">
        <w:rPr>
          <w:rFonts w:ascii="Bell MT" w:hAnsi="Bell MT"/>
          <w:sz w:val="28"/>
          <w:szCs w:val="28"/>
        </w:rPr>
        <w:t>l</w:t>
      </w:r>
      <w:r w:rsidR="00E30DD3">
        <w:rPr>
          <w:rFonts w:ascii="Bell MT" w:hAnsi="Bell MT"/>
          <w:sz w:val="28"/>
          <w:szCs w:val="28"/>
        </w:rPr>
        <w:t xml:space="preserve">os mandamientos de Dios. La razón por la que el viejo pacto “engendraba servidumbre” en los días de Pablo es </w:t>
      </w:r>
      <w:r w:rsidR="00FC427C">
        <w:rPr>
          <w:rFonts w:ascii="Bell MT" w:hAnsi="Bell MT"/>
          <w:sz w:val="28"/>
          <w:szCs w:val="28"/>
        </w:rPr>
        <w:t>por</w:t>
      </w:r>
      <w:r w:rsidR="00E30DD3">
        <w:rPr>
          <w:rFonts w:ascii="Bell MT" w:hAnsi="Bell MT"/>
          <w:sz w:val="28"/>
          <w:szCs w:val="28"/>
        </w:rPr>
        <w:t xml:space="preserve">que </w:t>
      </w:r>
      <w:r w:rsidR="002615CD">
        <w:rPr>
          <w:rFonts w:ascii="Bell MT" w:hAnsi="Bell MT"/>
          <w:sz w:val="28"/>
          <w:szCs w:val="28"/>
        </w:rPr>
        <w:t>“habían venido algunos maestros de Jerusalem inquietándolos y asegurando que debían circuncidarse”</w:t>
      </w:r>
      <w:r w:rsidR="00490D1F">
        <w:rPr>
          <w:rFonts w:ascii="Bell MT" w:hAnsi="Bell MT"/>
          <w:sz w:val="28"/>
          <w:szCs w:val="28"/>
        </w:rPr>
        <w:t>.</w:t>
      </w:r>
      <w:r w:rsidR="002615CD">
        <w:rPr>
          <w:rFonts w:ascii="Bell MT" w:hAnsi="Bell MT"/>
          <w:sz w:val="28"/>
          <w:szCs w:val="28"/>
        </w:rPr>
        <w:t xml:space="preserve"> Tal era la única intención de Pablo en su alegoría del capítulo cuarto de Gálatas. </w:t>
      </w:r>
      <w:r w:rsidR="004A396B">
        <w:rPr>
          <w:rFonts w:ascii="Bell MT" w:hAnsi="Bell MT"/>
          <w:sz w:val="28"/>
          <w:szCs w:val="28"/>
        </w:rPr>
        <w:t>Evidentemente, Smith esperaba que su explicación convenciera a otros de que las posturas de Waggoner eran erróneas.</w:t>
      </w:r>
      <w:r w:rsidR="004A396B" w:rsidRPr="004A396B">
        <w:rPr>
          <w:rFonts w:ascii="Bell MT" w:hAnsi="Bell MT"/>
          <w:sz w:val="28"/>
          <w:szCs w:val="28"/>
          <w:vertAlign w:val="superscript"/>
        </w:rPr>
        <w:t>15</w:t>
      </w:r>
    </w:p>
    <w:p w14:paraId="15E1A6FF" w14:textId="77E74536" w:rsidR="00676684" w:rsidRDefault="004A396B" w:rsidP="006A497C">
      <w:pPr>
        <w:jc w:val="both"/>
        <w:rPr>
          <w:rFonts w:ascii="Bell MT" w:hAnsi="Bell MT"/>
          <w:sz w:val="28"/>
          <w:szCs w:val="28"/>
        </w:rPr>
      </w:pPr>
      <w:r>
        <w:rPr>
          <w:rFonts w:ascii="Bell MT" w:hAnsi="Bell MT"/>
          <w:sz w:val="28"/>
          <w:szCs w:val="28"/>
        </w:rPr>
        <w:t xml:space="preserve">En los varios días que siguieron Waggoner continuó sus presentaciones sobre los pactos y </w:t>
      </w:r>
      <w:r w:rsidR="00CE4DF8">
        <w:rPr>
          <w:rFonts w:ascii="Bell MT" w:hAnsi="Bell MT"/>
          <w:sz w:val="28"/>
          <w:szCs w:val="28"/>
        </w:rPr>
        <w:t>su relación con la justicia por la fe. Hubo “mucha interrupción”</w:t>
      </w:r>
      <w:r w:rsidR="00490D1F">
        <w:rPr>
          <w:rFonts w:ascii="Bell MT" w:hAnsi="Bell MT"/>
          <w:sz w:val="28"/>
          <w:szCs w:val="28"/>
        </w:rPr>
        <w:t>,</w:t>
      </w:r>
      <w:r w:rsidR="00CE4DF8">
        <w:rPr>
          <w:rFonts w:ascii="Bell MT" w:hAnsi="Bell MT"/>
          <w:sz w:val="28"/>
          <w:szCs w:val="28"/>
        </w:rPr>
        <w:t xml:space="preserve"> así como objeciones y preguntas hechas con el único propósito de </w:t>
      </w:r>
      <w:r w:rsidR="006B52A2">
        <w:rPr>
          <w:rFonts w:ascii="Bell MT" w:hAnsi="Bell MT"/>
          <w:sz w:val="28"/>
          <w:szCs w:val="28"/>
        </w:rPr>
        <w:t>demostrar que su posición era errónea.</w:t>
      </w:r>
      <w:r w:rsidR="006B52A2" w:rsidRPr="006B52A2">
        <w:rPr>
          <w:rFonts w:ascii="Bell MT" w:hAnsi="Bell MT"/>
          <w:sz w:val="28"/>
          <w:szCs w:val="28"/>
          <w:vertAlign w:val="superscript"/>
        </w:rPr>
        <w:t>16</w:t>
      </w:r>
      <w:r w:rsidR="006B52A2">
        <w:rPr>
          <w:rFonts w:ascii="Bell MT" w:hAnsi="Bell MT"/>
          <w:sz w:val="28"/>
          <w:szCs w:val="28"/>
        </w:rPr>
        <w:t xml:space="preserve"> Dan Jones sentía que Waggoner merecía un trato como ese. </w:t>
      </w:r>
      <w:r w:rsidR="002E653E">
        <w:rPr>
          <w:rFonts w:ascii="Bell MT" w:hAnsi="Bell MT"/>
          <w:sz w:val="28"/>
          <w:szCs w:val="28"/>
        </w:rPr>
        <w:t xml:space="preserve">“Es esa disposición a avasallar y sacar ventaja, que parece ser tan manifiesta tanto en el Dr. Waggoner como en el pastor A. T. Jones, la que hace que sus labores resulten desagradables para algunos de los hermanos aquí en Battle Creek, creo; y nosotros podemos </w:t>
      </w:r>
      <w:r w:rsidR="00924667">
        <w:rPr>
          <w:rFonts w:ascii="Bell MT" w:hAnsi="Bell MT"/>
          <w:sz w:val="28"/>
          <w:szCs w:val="28"/>
        </w:rPr>
        <w:t>dar buena fe de ello</w:t>
      </w:r>
      <w:r w:rsidR="00F252FB">
        <w:rPr>
          <w:rFonts w:ascii="Bell MT" w:hAnsi="Bell MT"/>
          <w:sz w:val="28"/>
          <w:szCs w:val="28"/>
        </w:rPr>
        <w:t>”</w:t>
      </w:r>
      <w:r w:rsidR="00490D1F">
        <w:rPr>
          <w:rFonts w:ascii="Bell MT" w:hAnsi="Bell MT"/>
          <w:sz w:val="28"/>
          <w:szCs w:val="28"/>
        </w:rPr>
        <w:t>.</w:t>
      </w:r>
      <w:r w:rsidR="006246CB">
        <w:rPr>
          <w:rFonts w:ascii="Bell MT" w:hAnsi="Bell MT"/>
          <w:sz w:val="28"/>
          <w:szCs w:val="28"/>
        </w:rPr>
        <w:t xml:space="preserve"> </w:t>
      </w:r>
      <w:r w:rsidR="00284DAF">
        <w:rPr>
          <w:rFonts w:ascii="Bell MT" w:hAnsi="Bell MT"/>
          <w:sz w:val="28"/>
          <w:szCs w:val="28"/>
        </w:rPr>
        <w:t xml:space="preserve">Dan Jones estaba seguro de que Jones y Waggoner habían presentado </w:t>
      </w:r>
      <w:r w:rsidR="00966FFC">
        <w:rPr>
          <w:rFonts w:ascii="Bell MT" w:hAnsi="Bell MT"/>
          <w:sz w:val="28"/>
          <w:szCs w:val="28"/>
        </w:rPr>
        <w:t xml:space="preserve">sus “nuevas teorías … en nuestros seminarios denominacionales </w:t>
      </w:r>
      <w:r w:rsidR="00433AC4">
        <w:rPr>
          <w:rFonts w:ascii="Bell MT" w:hAnsi="Bell MT"/>
          <w:sz w:val="28"/>
          <w:szCs w:val="28"/>
        </w:rPr>
        <w:t>y</w:t>
      </w:r>
      <w:r w:rsidR="00966FFC">
        <w:rPr>
          <w:rFonts w:ascii="Bell MT" w:hAnsi="Bell MT"/>
          <w:sz w:val="28"/>
          <w:szCs w:val="28"/>
        </w:rPr>
        <w:t xml:space="preserve"> </w:t>
      </w:r>
      <w:r w:rsidR="00433AC4">
        <w:rPr>
          <w:rFonts w:ascii="Bell MT" w:hAnsi="Bell MT"/>
          <w:sz w:val="28"/>
          <w:szCs w:val="28"/>
        </w:rPr>
        <w:t>asambleas pastorales</w:t>
      </w:r>
      <w:r w:rsidR="00966FFC">
        <w:rPr>
          <w:rFonts w:ascii="Bell MT" w:hAnsi="Bell MT"/>
          <w:sz w:val="28"/>
          <w:szCs w:val="28"/>
        </w:rPr>
        <w:t xml:space="preserve">, y en las lecciones de </w:t>
      </w:r>
      <w:r w:rsidR="00A269AC">
        <w:rPr>
          <w:rFonts w:ascii="Bell MT" w:hAnsi="Bell MT"/>
          <w:sz w:val="28"/>
          <w:szCs w:val="28"/>
        </w:rPr>
        <w:t>e</w:t>
      </w:r>
      <w:r w:rsidR="00966FFC">
        <w:rPr>
          <w:rFonts w:ascii="Bell MT" w:hAnsi="Bell MT"/>
          <w:sz w:val="28"/>
          <w:szCs w:val="28"/>
        </w:rPr>
        <w:t xml:space="preserve">scuela </w:t>
      </w:r>
      <w:r w:rsidR="00A269AC">
        <w:rPr>
          <w:rFonts w:ascii="Bell MT" w:hAnsi="Bell MT"/>
          <w:sz w:val="28"/>
          <w:szCs w:val="28"/>
        </w:rPr>
        <w:t>s</w:t>
      </w:r>
      <w:r w:rsidR="00966FFC">
        <w:rPr>
          <w:rFonts w:ascii="Bell MT" w:hAnsi="Bell MT"/>
          <w:sz w:val="28"/>
          <w:szCs w:val="28"/>
        </w:rPr>
        <w:t xml:space="preserve">abática” sin someterse a los hermanos que </w:t>
      </w:r>
      <w:r w:rsidR="00676684">
        <w:rPr>
          <w:rFonts w:ascii="Bell MT" w:hAnsi="Bell MT"/>
          <w:sz w:val="28"/>
          <w:szCs w:val="28"/>
        </w:rPr>
        <w:t>habían hecho tanto para formular las doctrinas”</w:t>
      </w:r>
      <w:r w:rsidR="00490D1F">
        <w:rPr>
          <w:rFonts w:ascii="Bell MT" w:hAnsi="Bell MT"/>
          <w:sz w:val="28"/>
          <w:szCs w:val="28"/>
        </w:rPr>
        <w:t>.</w:t>
      </w:r>
      <w:r w:rsidR="00676684">
        <w:rPr>
          <w:rFonts w:ascii="Bell MT" w:hAnsi="Bell MT"/>
          <w:sz w:val="28"/>
          <w:szCs w:val="28"/>
        </w:rPr>
        <w:t xml:space="preserve"> </w:t>
      </w:r>
      <w:r w:rsidR="00BB47E3">
        <w:rPr>
          <w:rFonts w:ascii="Bell MT" w:hAnsi="Bell MT"/>
          <w:sz w:val="28"/>
          <w:szCs w:val="28"/>
        </w:rPr>
        <w:t xml:space="preserve">Eso estaba “totalmente fuera de lugar” y “a partir de ahora se tendría más cuidado de que las lecciones de </w:t>
      </w:r>
      <w:r w:rsidR="00A269AC">
        <w:rPr>
          <w:rFonts w:ascii="Bell MT" w:hAnsi="Bell MT"/>
          <w:sz w:val="28"/>
          <w:szCs w:val="28"/>
        </w:rPr>
        <w:t>e</w:t>
      </w:r>
      <w:r w:rsidR="00BB47E3">
        <w:rPr>
          <w:rFonts w:ascii="Bell MT" w:hAnsi="Bell MT"/>
          <w:sz w:val="28"/>
          <w:szCs w:val="28"/>
        </w:rPr>
        <w:t xml:space="preserve">scuela </w:t>
      </w:r>
      <w:r w:rsidR="00A269AC">
        <w:rPr>
          <w:rFonts w:ascii="Bell MT" w:hAnsi="Bell MT"/>
          <w:sz w:val="28"/>
          <w:szCs w:val="28"/>
        </w:rPr>
        <w:t>s</w:t>
      </w:r>
      <w:r w:rsidR="00BB47E3">
        <w:rPr>
          <w:rFonts w:ascii="Bell MT" w:hAnsi="Bell MT"/>
          <w:sz w:val="28"/>
          <w:szCs w:val="28"/>
        </w:rPr>
        <w:t xml:space="preserve">abática fuesen minuciosamente examinadas y aprobadas antes de </w:t>
      </w:r>
      <w:r w:rsidR="009963C8">
        <w:rPr>
          <w:rFonts w:ascii="Bell MT" w:hAnsi="Bell MT"/>
          <w:sz w:val="28"/>
          <w:szCs w:val="28"/>
        </w:rPr>
        <w:t>difundi</w:t>
      </w:r>
      <w:r w:rsidR="00BB47E3">
        <w:rPr>
          <w:rFonts w:ascii="Bell MT" w:hAnsi="Bell MT"/>
          <w:sz w:val="28"/>
          <w:szCs w:val="28"/>
        </w:rPr>
        <w:t>rlas por todo el país”</w:t>
      </w:r>
      <w:r w:rsidR="00490D1F">
        <w:rPr>
          <w:rFonts w:ascii="Bell MT" w:hAnsi="Bell MT"/>
          <w:sz w:val="28"/>
          <w:szCs w:val="28"/>
        </w:rPr>
        <w:t>.</w:t>
      </w:r>
      <w:r w:rsidR="00BB47E3" w:rsidRPr="00BB47E3">
        <w:rPr>
          <w:rFonts w:ascii="Bell MT" w:hAnsi="Bell MT"/>
          <w:sz w:val="28"/>
          <w:szCs w:val="28"/>
          <w:vertAlign w:val="superscript"/>
        </w:rPr>
        <w:t>17</w:t>
      </w:r>
    </w:p>
    <w:p w14:paraId="0CD04B39" w14:textId="7A05AEF6" w:rsidR="00BB47E3" w:rsidRDefault="00BB47E3" w:rsidP="006A497C">
      <w:pPr>
        <w:jc w:val="both"/>
        <w:rPr>
          <w:rFonts w:ascii="Bell MT" w:hAnsi="Bell MT"/>
          <w:sz w:val="28"/>
          <w:szCs w:val="28"/>
        </w:rPr>
      </w:pPr>
      <w:r>
        <w:rPr>
          <w:rFonts w:ascii="Bell MT" w:hAnsi="Bell MT"/>
          <w:sz w:val="28"/>
          <w:szCs w:val="28"/>
        </w:rPr>
        <w:t xml:space="preserve">El 24 de febrero R. C. Porter abordó el tema de los pactos en una de las sesiones de dos horas. </w:t>
      </w:r>
      <w:r w:rsidR="00590732">
        <w:rPr>
          <w:rFonts w:ascii="Bell MT" w:hAnsi="Bell MT"/>
          <w:sz w:val="28"/>
          <w:szCs w:val="28"/>
        </w:rPr>
        <w:t>Fue incluso menos ami</w:t>
      </w:r>
      <w:r w:rsidR="00146BBB">
        <w:rPr>
          <w:rFonts w:ascii="Bell MT" w:hAnsi="Bell MT"/>
          <w:sz w:val="28"/>
          <w:szCs w:val="28"/>
        </w:rPr>
        <w:t>gable</w:t>
      </w:r>
      <w:r w:rsidR="00590732">
        <w:rPr>
          <w:rFonts w:ascii="Bell MT" w:hAnsi="Bell MT"/>
          <w:sz w:val="28"/>
          <w:szCs w:val="28"/>
        </w:rPr>
        <w:t xml:space="preserve"> que Smith, diciendo a los pastores: “</w:t>
      </w:r>
      <w:r w:rsidR="00F62818">
        <w:rPr>
          <w:rFonts w:ascii="Bell MT" w:hAnsi="Bell MT"/>
          <w:sz w:val="28"/>
          <w:szCs w:val="28"/>
        </w:rPr>
        <w:t>Sobre la cuestión e</w:t>
      </w:r>
      <w:r w:rsidR="00590732">
        <w:rPr>
          <w:rFonts w:ascii="Bell MT" w:hAnsi="Bell MT"/>
          <w:sz w:val="28"/>
          <w:szCs w:val="28"/>
        </w:rPr>
        <w:t>spero presentaros algo que creo está más en armonía con la verdad … que, me parece a mí, es la mejor posición”</w:t>
      </w:r>
      <w:r w:rsidR="00490D1F">
        <w:rPr>
          <w:rFonts w:ascii="Bell MT" w:hAnsi="Bell MT"/>
          <w:sz w:val="28"/>
          <w:szCs w:val="28"/>
        </w:rPr>
        <w:t>.</w:t>
      </w:r>
      <w:r w:rsidR="00590732">
        <w:rPr>
          <w:rFonts w:ascii="Bell MT" w:hAnsi="Bell MT"/>
          <w:sz w:val="28"/>
          <w:szCs w:val="28"/>
        </w:rPr>
        <w:t xml:space="preserve"> </w:t>
      </w:r>
      <w:r w:rsidR="00E00891">
        <w:rPr>
          <w:rFonts w:ascii="Bell MT" w:hAnsi="Bell MT"/>
          <w:sz w:val="28"/>
          <w:szCs w:val="28"/>
        </w:rPr>
        <w:t>Porter, como Smith, pensaba que el “pacto abrahámico abarcaba ambos: el viejo y el nuevo pacto”</w:t>
      </w:r>
      <w:r w:rsidR="00490D1F">
        <w:rPr>
          <w:rFonts w:ascii="Bell MT" w:hAnsi="Bell MT"/>
          <w:sz w:val="28"/>
          <w:szCs w:val="28"/>
        </w:rPr>
        <w:t>.</w:t>
      </w:r>
      <w:r w:rsidR="00E00891">
        <w:rPr>
          <w:rFonts w:ascii="Bell MT" w:hAnsi="Bell MT"/>
          <w:sz w:val="28"/>
          <w:szCs w:val="28"/>
        </w:rPr>
        <w:t xml:space="preserve"> Los “dos pactos no son más que los medios por los cuales, en las diferentes edades” Dios lleva a cabo sus planes</w:t>
      </w:r>
      <w:r w:rsidR="00CE66B2">
        <w:rPr>
          <w:rFonts w:ascii="Bell MT" w:hAnsi="Bell MT"/>
          <w:sz w:val="28"/>
          <w:szCs w:val="28"/>
        </w:rPr>
        <w:t>:</w:t>
      </w:r>
      <w:r w:rsidR="006856E6">
        <w:rPr>
          <w:rFonts w:ascii="Bell MT" w:hAnsi="Bell MT"/>
          <w:sz w:val="28"/>
          <w:szCs w:val="28"/>
        </w:rPr>
        <w:t xml:space="preserve"> dos dispensaciones</w:t>
      </w:r>
      <w:r w:rsidR="00E00891">
        <w:rPr>
          <w:rFonts w:ascii="Bell MT" w:hAnsi="Bell MT"/>
          <w:sz w:val="28"/>
          <w:szCs w:val="28"/>
        </w:rPr>
        <w:t xml:space="preserve">. </w:t>
      </w:r>
      <w:r w:rsidR="00CE66B2">
        <w:rPr>
          <w:rFonts w:ascii="Bell MT" w:hAnsi="Bell MT"/>
          <w:sz w:val="28"/>
          <w:szCs w:val="28"/>
        </w:rPr>
        <w:t>En más de seis ocasiones Porter reiteró lo anterior</w:t>
      </w:r>
      <w:r w:rsidR="0006355A">
        <w:rPr>
          <w:rFonts w:ascii="Bell MT" w:hAnsi="Bell MT"/>
          <w:sz w:val="28"/>
          <w:szCs w:val="28"/>
        </w:rPr>
        <w:t>, procurando ponerlo en contraste con la posición de Waggoner. Para R. C. Porter el viejo pacto no difería del nuevo, excepto por el tiempo en el que estuvo en vigencia. “Bajo cualquier pacto las condiciones han de ser las mismas: la obediencia, positiva obediencia”</w:t>
      </w:r>
      <w:r w:rsidR="00490D1F">
        <w:rPr>
          <w:rFonts w:ascii="Bell MT" w:hAnsi="Bell MT"/>
          <w:sz w:val="28"/>
          <w:szCs w:val="28"/>
        </w:rPr>
        <w:t>.</w:t>
      </w:r>
      <w:r w:rsidR="0006355A">
        <w:rPr>
          <w:rFonts w:ascii="Bell MT" w:hAnsi="Bell MT"/>
          <w:sz w:val="28"/>
          <w:szCs w:val="28"/>
        </w:rPr>
        <w:t xml:space="preserve"> </w:t>
      </w:r>
      <w:r w:rsidR="00FC7AEB">
        <w:rPr>
          <w:rFonts w:ascii="Bell MT" w:hAnsi="Bell MT"/>
          <w:sz w:val="28"/>
          <w:szCs w:val="28"/>
        </w:rPr>
        <w:t>Porter afirmó además que “el Señor prometió al pueblo” la misma ayuda “bajo el viejo pacto”</w:t>
      </w:r>
      <w:r w:rsidR="00490D1F">
        <w:rPr>
          <w:rFonts w:ascii="Bell MT" w:hAnsi="Bell MT"/>
          <w:sz w:val="28"/>
          <w:szCs w:val="28"/>
        </w:rPr>
        <w:t>,</w:t>
      </w:r>
      <w:r w:rsidR="00FC7AEB">
        <w:rPr>
          <w:rFonts w:ascii="Bell MT" w:hAnsi="Bell MT"/>
          <w:sz w:val="28"/>
          <w:szCs w:val="28"/>
        </w:rPr>
        <w:t xml:space="preserve"> que bajo el nuevo, ya que “ciertamente no se lo habría constituido a menos que hubiera ayuda que capacitara al hombre para guardar el pacto”</w:t>
      </w:r>
      <w:r w:rsidR="00490D1F">
        <w:rPr>
          <w:rFonts w:ascii="Bell MT" w:hAnsi="Bell MT"/>
          <w:sz w:val="28"/>
          <w:szCs w:val="28"/>
        </w:rPr>
        <w:t>.</w:t>
      </w:r>
      <w:r w:rsidR="00FC7AEB">
        <w:rPr>
          <w:rFonts w:ascii="Bell MT" w:hAnsi="Bell MT"/>
          <w:sz w:val="28"/>
          <w:szCs w:val="28"/>
        </w:rPr>
        <w:t xml:space="preserve"> Porter creía también </w:t>
      </w:r>
      <w:r w:rsidR="00FC7AEB">
        <w:rPr>
          <w:rFonts w:ascii="Bell MT" w:hAnsi="Bell MT"/>
          <w:sz w:val="28"/>
          <w:szCs w:val="28"/>
        </w:rPr>
        <w:lastRenderedPageBreak/>
        <w:t xml:space="preserve">que las promesas hechas a Abraham se cumplieron </w:t>
      </w:r>
      <w:r w:rsidR="000C6ED1">
        <w:rPr>
          <w:rFonts w:ascii="Bell MT" w:hAnsi="Bell MT"/>
          <w:sz w:val="28"/>
          <w:szCs w:val="28"/>
        </w:rPr>
        <w:t xml:space="preserve">en el viejo pacto </w:t>
      </w:r>
      <w:r w:rsidR="002B3F6F">
        <w:rPr>
          <w:rFonts w:ascii="Bell MT" w:hAnsi="Bell MT"/>
          <w:sz w:val="28"/>
          <w:szCs w:val="28"/>
        </w:rPr>
        <w:t>para con</w:t>
      </w:r>
      <w:r w:rsidR="000C6ED1">
        <w:rPr>
          <w:rFonts w:ascii="Bell MT" w:hAnsi="Bell MT"/>
          <w:sz w:val="28"/>
          <w:szCs w:val="28"/>
        </w:rPr>
        <w:t xml:space="preserve"> los hijos de Israel; Dios “cumple todos sus designios”</w:t>
      </w:r>
      <w:r w:rsidR="00490D1F">
        <w:rPr>
          <w:rFonts w:ascii="Bell MT" w:hAnsi="Bell MT"/>
          <w:sz w:val="28"/>
          <w:szCs w:val="28"/>
        </w:rPr>
        <w:t>.</w:t>
      </w:r>
      <w:r w:rsidR="000C6ED1" w:rsidRPr="00D66694">
        <w:rPr>
          <w:rFonts w:ascii="Bell MT" w:hAnsi="Bell MT"/>
          <w:sz w:val="28"/>
          <w:szCs w:val="28"/>
          <w:vertAlign w:val="superscript"/>
        </w:rPr>
        <w:t>18</w:t>
      </w:r>
    </w:p>
    <w:p w14:paraId="2DE2813B" w14:textId="77777777" w:rsidR="000C6ED1" w:rsidRDefault="00D66694" w:rsidP="006A497C">
      <w:pPr>
        <w:jc w:val="both"/>
        <w:rPr>
          <w:rFonts w:ascii="Bell MT" w:hAnsi="Bell MT"/>
          <w:sz w:val="28"/>
          <w:szCs w:val="28"/>
        </w:rPr>
      </w:pPr>
      <w:r>
        <w:rPr>
          <w:rFonts w:ascii="Bell MT" w:hAnsi="Bell MT"/>
          <w:sz w:val="28"/>
          <w:szCs w:val="28"/>
        </w:rPr>
        <w:t xml:space="preserve">Mediante todos esos argumentos Porter estaba tratando de </w:t>
      </w:r>
      <w:r w:rsidR="0025743A">
        <w:rPr>
          <w:rFonts w:ascii="Bell MT" w:hAnsi="Bell MT"/>
          <w:sz w:val="28"/>
          <w:szCs w:val="28"/>
        </w:rPr>
        <w:t>establecer que el viejo pacto estaba basado en el tiempo, estaba basado en el acuerdo mutuo entre Dios y el pueblo, se cumplió en la simiente literal de Abraham, fue abolido en la cruz, y por lo tanto, no se trataba de un pacto en el que</w:t>
      </w:r>
      <w:r w:rsidR="0037242D">
        <w:rPr>
          <w:rFonts w:ascii="Bell MT" w:hAnsi="Bell MT"/>
          <w:sz w:val="28"/>
          <w:szCs w:val="28"/>
        </w:rPr>
        <w:t xml:space="preserve"> </w:t>
      </w:r>
      <w:r w:rsidR="0025743A">
        <w:rPr>
          <w:rFonts w:ascii="Bell MT" w:hAnsi="Bell MT"/>
          <w:sz w:val="28"/>
          <w:szCs w:val="28"/>
        </w:rPr>
        <w:t xml:space="preserve">se pudiera entrar en la nueva dispensación. </w:t>
      </w:r>
      <w:r w:rsidR="0017062D">
        <w:rPr>
          <w:rFonts w:ascii="Bell MT" w:hAnsi="Bell MT"/>
          <w:sz w:val="28"/>
          <w:szCs w:val="28"/>
        </w:rPr>
        <w:t>Está claro que para Porter, Smith y muchos otros hermanos</w:t>
      </w:r>
      <w:r w:rsidR="0037242D">
        <w:rPr>
          <w:rFonts w:ascii="Bell MT" w:hAnsi="Bell MT"/>
          <w:sz w:val="28"/>
          <w:szCs w:val="28"/>
        </w:rPr>
        <w:t>,</w:t>
      </w:r>
      <w:r w:rsidR="0017062D">
        <w:rPr>
          <w:rFonts w:ascii="Bell MT" w:hAnsi="Bell MT"/>
          <w:sz w:val="28"/>
          <w:szCs w:val="28"/>
        </w:rPr>
        <w:t xml:space="preserve"> la mayor objeción al punto de vista de Waggoner</w:t>
      </w:r>
      <w:r w:rsidR="00D92934">
        <w:rPr>
          <w:rFonts w:ascii="Bell MT" w:hAnsi="Bell MT"/>
          <w:sz w:val="28"/>
          <w:szCs w:val="28"/>
        </w:rPr>
        <w:t xml:space="preserve"> era la posición de este según la cual ninguno de los dos pactos representaba una dispensación o período de tiempo en el plan de la salvación, sino la condición del corazón </w:t>
      </w:r>
      <w:r w:rsidR="00661866">
        <w:rPr>
          <w:rFonts w:ascii="Bell MT" w:hAnsi="Bell MT"/>
          <w:sz w:val="28"/>
          <w:szCs w:val="28"/>
        </w:rPr>
        <w:t>humano</w:t>
      </w:r>
      <w:r w:rsidR="00D92934">
        <w:rPr>
          <w:rFonts w:ascii="Bell MT" w:hAnsi="Bell MT"/>
          <w:sz w:val="28"/>
          <w:szCs w:val="28"/>
        </w:rPr>
        <w:t>, al margen de cuándo vivieran en</w:t>
      </w:r>
      <w:r w:rsidR="0037242D">
        <w:rPr>
          <w:rFonts w:ascii="Bell MT" w:hAnsi="Bell MT"/>
          <w:sz w:val="28"/>
          <w:szCs w:val="28"/>
        </w:rPr>
        <w:t xml:space="preserve"> </w:t>
      </w:r>
      <w:r w:rsidR="00D92934">
        <w:rPr>
          <w:rFonts w:ascii="Bell MT" w:hAnsi="Bell MT"/>
          <w:sz w:val="28"/>
          <w:szCs w:val="28"/>
        </w:rPr>
        <w:t>la tierra, y</w:t>
      </w:r>
      <w:r w:rsidR="005A0AC6">
        <w:rPr>
          <w:rFonts w:ascii="Bell MT" w:hAnsi="Bell MT"/>
          <w:sz w:val="28"/>
          <w:szCs w:val="28"/>
        </w:rPr>
        <w:t xml:space="preserve"> en</w:t>
      </w:r>
      <w:r w:rsidR="00D92934">
        <w:rPr>
          <w:rFonts w:ascii="Bell MT" w:hAnsi="Bell MT"/>
          <w:sz w:val="28"/>
          <w:szCs w:val="28"/>
        </w:rPr>
        <w:t xml:space="preserve"> </w:t>
      </w:r>
      <w:r w:rsidR="005A0AC6">
        <w:rPr>
          <w:rFonts w:ascii="Bell MT" w:hAnsi="Bell MT"/>
          <w:sz w:val="28"/>
          <w:szCs w:val="28"/>
        </w:rPr>
        <w:t xml:space="preserve">segundo lugar, </w:t>
      </w:r>
      <w:r w:rsidR="004C14BA">
        <w:rPr>
          <w:rFonts w:ascii="Bell MT" w:hAnsi="Bell MT"/>
          <w:sz w:val="28"/>
          <w:szCs w:val="28"/>
        </w:rPr>
        <w:t>que el viejo pacto estaba basado en las promesas del pueblo, mientras que el pacto nuevo o eterno estaba basado en las promesas de Dios.</w:t>
      </w:r>
      <w:r w:rsidR="004C14BA" w:rsidRPr="004C14BA">
        <w:rPr>
          <w:rFonts w:ascii="Bell MT" w:hAnsi="Bell MT"/>
          <w:sz w:val="28"/>
          <w:szCs w:val="28"/>
          <w:vertAlign w:val="superscript"/>
        </w:rPr>
        <w:t>19</w:t>
      </w:r>
      <w:r w:rsidR="004C14BA">
        <w:rPr>
          <w:rFonts w:ascii="Bell MT" w:hAnsi="Bell MT"/>
          <w:sz w:val="28"/>
          <w:szCs w:val="28"/>
        </w:rPr>
        <w:t>*</w:t>
      </w:r>
    </w:p>
    <w:p w14:paraId="65847EC3" w14:textId="47161B23" w:rsidR="004C14BA" w:rsidRDefault="001E7F89" w:rsidP="006A497C">
      <w:pPr>
        <w:jc w:val="both"/>
        <w:rPr>
          <w:rFonts w:ascii="Bell MT" w:hAnsi="Bell MT"/>
          <w:sz w:val="28"/>
          <w:szCs w:val="28"/>
        </w:rPr>
      </w:pPr>
      <w:r>
        <w:rPr>
          <w:rFonts w:ascii="Bell MT" w:hAnsi="Bell MT"/>
          <w:sz w:val="28"/>
          <w:szCs w:val="28"/>
        </w:rPr>
        <w:t>Waggoner creía que, en lugar de responder con fe tal como había hecho Abraham su padre, Israel había manifestado orgullo y autosuficiencia, prometiendo vanamente: “</w:t>
      </w:r>
      <w:r w:rsidRPr="001E7F89">
        <w:rPr>
          <w:rFonts w:ascii="Bell MT" w:hAnsi="Bell MT"/>
          <w:sz w:val="28"/>
          <w:szCs w:val="28"/>
        </w:rPr>
        <w:t>Haremos todo lo que Jehová ha dicho</w:t>
      </w:r>
      <w:r>
        <w:rPr>
          <w:rFonts w:ascii="Bell MT" w:hAnsi="Bell MT"/>
          <w:sz w:val="28"/>
          <w:szCs w:val="28"/>
        </w:rPr>
        <w:t xml:space="preserve">” (Éx 19:8). </w:t>
      </w:r>
      <w:r w:rsidR="00EB4725">
        <w:rPr>
          <w:rFonts w:ascii="Bell MT" w:hAnsi="Bell MT"/>
          <w:sz w:val="28"/>
          <w:szCs w:val="28"/>
        </w:rPr>
        <w:t xml:space="preserve">Entonces Dios descendió en Sinaí y pronunció los diez mandamientos entre rayos y truenos. Ese fue primariamente aquel ayo o guía, o ley añadida que habría de llevarlos a Cristo. </w:t>
      </w:r>
      <w:r w:rsidR="000337CF">
        <w:rPr>
          <w:rFonts w:ascii="Bell MT" w:hAnsi="Bell MT"/>
          <w:sz w:val="28"/>
          <w:szCs w:val="28"/>
        </w:rPr>
        <w:t>Los hermanos de modo alguno podían aceptar tal cosa, lo que hizo que se levantaran en oposición contra el mensajero señalado por Dios.</w:t>
      </w:r>
    </w:p>
    <w:p w14:paraId="26FFDFE0" w14:textId="389A30F3" w:rsidR="000337CF" w:rsidRDefault="00B97CAF" w:rsidP="006A497C">
      <w:pPr>
        <w:jc w:val="both"/>
        <w:rPr>
          <w:rFonts w:ascii="Bell MT" w:hAnsi="Bell MT"/>
          <w:sz w:val="28"/>
          <w:szCs w:val="28"/>
        </w:rPr>
      </w:pPr>
      <w:r>
        <w:rPr>
          <w:rFonts w:ascii="Bell MT" w:hAnsi="Bell MT"/>
          <w:sz w:val="28"/>
          <w:szCs w:val="28"/>
        </w:rPr>
        <w:t xml:space="preserve">En la </w:t>
      </w:r>
      <w:r w:rsidR="00090299">
        <w:rPr>
          <w:rFonts w:ascii="Bell MT" w:hAnsi="Bell MT"/>
          <w:sz w:val="28"/>
          <w:szCs w:val="28"/>
        </w:rPr>
        <w:t>cuart</w:t>
      </w:r>
      <w:r>
        <w:rPr>
          <w:rFonts w:ascii="Bell MT" w:hAnsi="Bell MT"/>
          <w:sz w:val="28"/>
          <w:szCs w:val="28"/>
        </w:rPr>
        <w:t>a semana de febrero se dio la última presentación sobre los pactos. “En la clausura quedó patente que había dos posturas distintas sobre los pactos, tal como se</w:t>
      </w:r>
      <w:r w:rsidR="00024458">
        <w:rPr>
          <w:rFonts w:ascii="Bell MT" w:hAnsi="Bell MT"/>
          <w:sz w:val="28"/>
          <w:szCs w:val="28"/>
        </w:rPr>
        <w:t xml:space="preserve"> los</w:t>
      </w:r>
      <w:r>
        <w:rPr>
          <w:rFonts w:ascii="Bell MT" w:hAnsi="Bell MT"/>
          <w:sz w:val="28"/>
          <w:szCs w:val="28"/>
        </w:rPr>
        <w:t xml:space="preserve"> había presentado: </w:t>
      </w:r>
      <w:r w:rsidR="009716A1">
        <w:rPr>
          <w:rFonts w:ascii="Bell MT" w:hAnsi="Bell MT"/>
          <w:sz w:val="28"/>
          <w:szCs w:val="28"/>
        </w:rPr>
        <w:t xml:space="preserve">la </w:t>
      </w:r>
      <w:r w:rsidR="00FD6C3F">
        <w:rPr>
          <w:rFonts w:ascii="Bell MT" w:hAnsi="Bell MT"/>
          <w:sz w:val="28"/>
          <w:szCs w:val="28"/>
        </w:rPr>
        <w:t>u</w:t>
      </w:r>
      <w:r>
        <w:rPr>
          <w:rFonts w:ascii="Bell MT" w:hAnsi="Bell MT"/>
          <w:sz w:val="28"/>
          <w:szCs w:val="28"/>
        </w:rPr>
        <w:t xml:space="preserve">na favoreciendo </w:t>
      </w:r>
      <w:r w:rsidR="00A921A4">
        <w:rPr>
          <w:rFonts w:ascii="Bell MT" w:hAnsi="Bell MT"/>
          <w:sz w:val="28"/>
          <w:szCs w:val="28"/>
        </w:rPr>
        <w:t>la posición que nuestro pueblo ha</w:t>
      </w:r>
      <w:r w:rsidR="009716A1">
        <w:rPr>
          <w:rFonts w:ascii="Bell MT" w:hAnsi="Bell MT"/>
          <w:sz w:val="28"/>
          <w:szCs w:val="28"/>
        </w:rPr>
        <w:t>bía</w:t>
      </w:r>
      <w:r w:rsidR="00A921A4">
        <w:rPr>
          <w:rFonts w:ascii="Bell MT" w:hAnsi="Bell MT"/>
          <w:sz w:val="28"/>
          <w:szCs w:val="28"/>
        </w:rPr>
        <w:t xml:space="preserve"> manteniendo en el pasado … </w:t>
      </w:r>
      <w:r w:rsidR="005624C8">
        <w:rPr>
          <w:rFonts w:ascii="Bell MT" w:hAnsi="Bell MT"/>
          <w:sz w:val="28"/>
          <w:szCs w:val="28"/>
        </w:rPr>
        <w:t>El otro bando era favorable a las posiciones avanzadas que sostenía el</w:t>
      </w:r>
      <w:r w:rsidR="00A921A4">
        <w:rPr>
          <w:rFonts w:ascii="Bell MT" w:hAnsi="Bell MT"/>
          <w:sz w:val="28"/>
          <w:szCs w:val="28"/>
        </w:rPr>
        <w:t xml:space="preserve"> Dr. Waggoner”</w:t>
      </w:r>
      <w:r w:rsidR="00490D1F">
        <w:rPr>
          <w:rFonts w:ascii="Bell MT" w:hAnsi="Bell MT"/>
          <w:sz w:val="28"/>
          <w:szCs w:val="28"/>
        </w:rPr>
        <w:t>.</w:t>
      </w:r>
      <w:r w:rsidR="00A921A4">
        <w:rPr>
          <w:rFonts w:ascii="Bell MT" w:hAnsi="Bell MT"/>
          <w:sz w:val="28"/>
          <w:szCs w:val="28"/>
        </w:rPr>
        <w:t xml:space="preserve"> </w:t>
      </w:r>
      <w:r w:rsidR="00471419">
        <w:rPr>
          <w:rFonts w:ascii="Bell MT" w:hAnsi="Bell MT"/>
          <w:sz w:val="28"/>
          <w:szCs w:val="28"/>
        </w:rPr>
        <w:t>Aunque no se decidió ninguna acción oficial, Dan Jones insinúa que se tomó algún t</w:t>
      </w:r>
      <w:r w:rsidR="00FD6C3F">
        <w:rPr>
          <w:rFonts w:ascii="Bell MT" w:hAnsi="Bell MT"/>
          <w:sz w:val="28"/>
          <w:szCs w:val="28"/>
        </w:rPr>
        <w:t>i</w:t>
      </w:r>
      <w:r w:rsidR="00471419">
        <w:rPr>
          <w:rFonts w:ascii="Bell MT" w:hAnsi="Bell MT"/>
          <w:sz w:val="28"/>
          <w:szCs w:val="28"/>
        </w:rPr>
        <w:t xml:space="preserve">po de acuerdo o resolución: “No se empleó ninguna expresión que de alguna forma </w:t>
      </w:r>
      <w:r w:rsidR="00FD6C3F">
        <w:rPr>
          <w:rFonts w:ascii="Bell MT" w:hAnsi="Bell MT"/>
          <w:sz w:val="28"/>
          <w:szCs w:val="28"/>
        </w:rPr>
        <w:t>marc</w:t>
      </w:r>
      <w:r w:rsidR="00471419">
        <w:rPr>
          <w:rFonts w:ascii="Bell MT" w:hAnsi="Bell MT"/>
          <w:sz w:val="28"/>
          <w:szCs w:val="28"/>
        </w:rPr>
        <w:t>ara</w:t>
      </w:r>
      <w:r w:rsidR="007A5447" w:rsidRPr="007A5447">
        <w:rPr>
          <w:rFonts w:ascii="Bell MT" w:hAnsi="Bell MT"/>
          <w:sz w:val="28"/>
          <w:szCs w:val="28"/>
        </w:rPr>
        <w:t xml:space="preserve"> </w:t>
      </w:r>
      <w:r w:rsidR="007A5447">
        <w:rPr>
          <w:rFonts w:ascii="Bell MT" w:hAnsi="Bell MT"/>
          <w:sz w:val="28"/>
          <w:szCs w:val="28"/>
        </w:rPr>
        <w:t xml:space="preserve">con </w:t>
      </w:r>
      <w:r w:rsidR="007A5447" w:rsidRPr="00471419">
        <w:rPr>
          <w:rFonts w:ascii="Bell MT" w:hAnsi="Bell MT"/>
          <w:i/>
          <w:sz w:val="28"/>
          <w:szCs w:val="28"/>
        </w:rPr>
        <w:t>mayor energía de la necesaria</w:t>
      </w:r>
      <w:r w:rsidR="00471419">
        <w:rPr>
          <w:rFonts w:ascii="Bell MT" w:hAnsi="Bell MT"/>
          <w:sz w:val="28"/>
          <w:szCs w:val="28"/>
        </w:rPr>
        <w:t xml:space="preserve"> las líneas entre las posiciones”</w:t>
      </w:r>
      <w:r w:rsidR="00490D1F">
        <w:rPr>
          <w:rFonts w:ascii="Bell MT" w:hAnsi="Bell MT"/>
          <w:sz w:val="28"/>
          <w:szCs w:val="28"/>
        </w:rPr>
        <w:t>.</w:t>
      </w:r>
      <w:r w:rsidR="00471419">
        <w:rPr>
          <w:rFonts w:ascii="Bell MT" w:hAnsi="Bell MT"/>
          <w:sz w:val="28"/>
          <w:szCs w:val="28"/>
        </w:rPr>
        <w:t xml:space="preserve"> </w:t>
      </w:r>
      <w:r w:rsidR="001A3153">
        <w:rPr>
          <w:rFonts w:ascii="Bell MT" w:hAnsi="Bell MT"/>
          <w:sz w:val="28"/>
          <w:szCs w:val="28"/>
        </w:rPr>
        <w:t xml:space="preserve">Dan Jones sugiere que la cuestión del pacto se “abandonó, </w:t>
      </w:r>
      <w:r w:rsidR="00B924F3">
        <w:rPr>
          <w:rFonts w:ascii="Bell MT" w:hAnsi="Bell MT"/>
          <w:sz w:val="28"/>
          <w:szCs w:val="28"/>
        </w:rPr>
        <w:t>continuando</w:t>
      </w:r>
      <w:r w:rsidR="001A3153">
        <w:rPr>
          <w:rFonts w:ascii="Bell MT" w:hAnsi="Bell MT"/>
          <w:sz w:val="28"/>
          <w:szCs w:val="28"/>
        </w:rPr>
        <w:t xml:space="preserve"> el seminario </w:t>
      </w:r>
      <w:r w:rsidR="00B924F3">
        <w:rPr>
          <w:rFonts w:ascii="Bell MT" w:hAnsi="Bell MT"/>
          <w:sz w:val="28"/>
          <w:szCs w:val="28"/>
        </w:rPr>
        <w:t>según</w:t>
      </w:r>
      <w:r w:rsidR="001A3153">
        <w:rPr>
          <w:rFonts w:ascii="Bell MT" w:hAnsi="Bell MT"/>
          <w:sz w:val="28"/>
          <w:szCs w:val="28"/>
        </w:rPr>
        <w:t xml:space="preserve"> su esquema habitual”</w:t>
      </w:r>
      <w:r w:rsidR="00490D1F">
        <w:rPr>
          <w:rFonts w:ascii="Bell MT" w:hAnsi="Bell MT"/>
          <w:sz w:val="28"/>
          <w:szCs w:val="28"/>
        </w:rPr>
        <w:t>.</w:t>
      </w:r>
      <w:r w:rsidR="001A3153" w:rsidRPr="001A3153">
        <w:rPr>
          <w:rFonts w:ascii="Bell MT" w:hAnsi="Bell MT"/>
          <w:sz w:val="28"/>
          <w:szCs w:val="28"/>
          <w:vertAlign w:val="superscript"/>
        </w:rPr>
        <w:t>20</w:t>
      </w:r>
      <w:r w:rsidR="001A3153">
        <w:rPr>
          <w:rFonts w:ascii="Bell MT" w:hAnsi="Bell MT"/>
          <w:sz w:val="28"/>
          <w:szCs w:val="28"/>
        </w:rPr>
        <w:t xml:space="preserve"> Eso, desde luego, no significaba que se hubiera resuelto la cuestión. </w:t>
      </w:r>
      <w:r w:rsidR="002D3CFD">
        <w:rPr>
          <w:rFonts w:ascii="Bell MT" w:hAnsi="Bell MT"/>
          <w:sz w:val="28"/>
          <w:szCs w:val="28"/>
        </w:rPr>
        <w:t>Unos días más tarde Dan Jones admitía que “la investigación de la cuestión del pacto se clausuró sin mayor satisfacción que antes de comenzar”</w:t>
      </w:r>
      <w:r w:rsidR="00490D1F">
        <w:rPr>
          <w:rFonts w:ascii="Bell MT" w:hAnsi="Bell MT"/>
          <w:sz w:val="28"/>
          <w:szCs w:val="28"/>
        </w:rPr>
        <w:t>.</w:t>
      </w:r>
      <w:r w:rsidR="002D3CFD" w:rsidRPr="00E25836">
        <w:rPr>
          <w:rFonts w:ascii="Bell MT" w:hAnsi="Bell MT"/>
          <w:sz w:val="28"/>
          <w:szCs w:val="28"/>
          <w:vertAlign w:val="superscript"/>
        </w:rPr>
        <w:t>21</w:t>
      </w:r>
      <w:r w:rsidR="002D3CFD">
        <w:rPr>
          <w:rFonts w:ascii="Bell MT" w:hAnsi="Bell MT"/>
          <w:sz w:val="28"/>
          <w:szCs w:val="28"/>
        </w:rPr>
        <w:t xml:space="preserve"> De hecho</w:t>
      </w:r>
      <w:r w:rsidR="00E25836">
        <w:rPr>
          <w:rFonts w:ascii="Bell MT" w:hAnsi="Bell MT"/>
          <w:sz w:val="28"/>
          <w:szCs w:val="28"/>
        </w:rPr>
        <w:t xml:space="preserve">, Dan Jones </w:t>
      </w:r>
      <w:r w:rsidR="00543DC9">
        <w:rPr>
          <w:rFonts w:ascii="Bell MT" w:hAnsi="Bell MT"/>
          <w:sz w:val="28"/>
          <w:szCs w:val="28"/>
        </w:rPr>
        <w:t>dijo más</w:t>
      </w:r>
      <w:r w:rsidR="00E25836">
        <w:rPr>
          <w:rFonts w:ascii="Bell MT" w:hAnsi="Bell MT"/>
          <w:sz w:val="28"/>
          <w:szCs w:val="28"/>
        </w:rPr>
        <w:t>: “</w:t>
      </w:r>
      <w:r w:rsidR="00FD6C3F">
        <w:rPr>
          <w:rFonts w:ascii="Bell MT" w:hAnsi="Bell MT"/>
          <w:sz w:val="28"/>
          <w:szCs w:val="28"/>
        </w:rPr>
        <w:t>E</w:t>
      </w:r>
      <w:r w:rsidR="00797372">
        <w:rPr>
          <w:rFonts w:ascii="Bell MT" w:hAnsi="Bell MT"/>
          <w:sz w:val="28"/>
          <w:szCs w:val="28"/>
        </w:rPr>
        <w:t>l resultado no ha sido a</w:t>
      </w:r>
      <w:r w:rsidR="00543DC9">
        <w:rPr>
          <w:rFonts w:ascii="Bell MT" w:hAnsi="Bell MT"/>
          <w:sz w:val="28"/>
          <w:szCs w:val="28"/>
        </w:rPr>
        <w:t>cerc</w:t>
      </w:r>
      <w:r w:rsidR="00797372">
        <w:rPr>
          <w:rFonts w:ascii="Bell MT" w:hAnsi="Bell MT"/>
          <w:sz w:val="28"/>
          <w:szCs w:val="28"/>
        </w:rPr>
        <w:t xml:space="preserve">ar a los hermanos y unirlos en la obra de </w:t>
      </w:r>
      <w:r w:rsidR="002B28D9">
        <w:rPr>
          <w:rFonts w:ascii="Bell MT" w:hAnsi="Bell MT"/>
          <w:sz w:val="28"/>
          <w:szCs w:val="28"/>
        </w:rPr>
        <w:t>avanz</w:t>
      </w:r>
      <w:r w:rsidR="00797372">
        <w:rPr>
          <w:rFonts w:ascii="Bell MT" w:hAnsi="Bell MT"/>
          <w:sz w:val="28"/>
          <w:szCs w:val="28"/>
        </w:rPr>
        <w:t>ar la causa de Dios, sino más bien crear</w:t>
      </w:r>
      <w:r w:rsidR="00FD6C3F">
        <w:rPr>
          <w:rFonts w:ascii="Bell MT" w:hAnsi="Bell MT"/>
          <w:sz w:val="28"/>
          <w:szCs w:val="28"/>
        </w:rPr>
        <w:t xml:space="preserve"> el</w:t>
      </w:r>
      <w:r w:rsidR="00797372">
        <w:rPr>
          <w:rFonts w:ascii="Bell MT" w:hAnsi="Bell MT"/>
          <w:sz w:val="28"/>
          <w:szCs w:val="28"/>
        </w:rPr>
        <w:t xml:space="preserve"> clima </w:t>
      </w:r>
      <w:r w:rsidR="002B28D9">
        <w:rPr>
          <w:rFonts w:ascii="Bell MT" w:hAnsi="Bell MT"/>
          <w:sz w:val="28"/>
          <w:szCs w:val="28"/>
        </w:rPr>
        <w:t>para</w:t>
      </w:r>
      <w:r w:rsidR="00797372">
        <w:rPr>
          <w:rFonts w:ascii="Bell MT" w:hAnsi="Bell MT"/>
          <w:sz w:val="28"/>
          <w:szCs w:val="28"/>
        </w:rPr>
        <w:t xml:space="preserve"> </w:t>
      </w:r>
      <w:r w:rsidR="00FD6C3F">
        <w:rPr>
          <w:rFonts w:ascii="Bell MT" w:hAnsi="Bell MT"/>
          <w:sz w:val="28"/>
          <w:szCs w:val="28"/>
        </w:rPr>
        <w:t xml:space="preserve">un </w:t>
      </w:r>
      <w:r w:rsidR="00797372">
        <w:rPr>
          <w:rFonts w:ascii="Bell MT" w:hAnsi="Bell MT"/>
          <w:sz w:val="28"/>
          <w:szCs w:val="28"/>
        </w:rPr>
        <w:t>espíritu</w:t>
      </w:r>
      <w:r w:rsidR="00797372" w:rsidRPr="00797372">
        <w:rPr>
          <w:rFonts w:ascii="Bell MT" w:hAnsi="Bell MT"/>
          <w:sz w:val="28"/>
          <w:szCs w:val="28"/>
        </w:rPr>
        <w:t xml:space="preserve"> </w:t>
      </w:r>
      <w:r w:rsidR="00797372">
        <w:rPr>
          <w:rFonts w:ascii="Bell MT" w:hAnsi="Bell MT"/>
          <w:sz w:val="28"/>
          <w:szCs w:val="28"/>
        </w:rPr>
        <w:t>partidista y magnificar las diferencias y puntos de vista existentes entre ellos”</w:t>
      </w:r>
      <w:r w:rsidR="00490D1F">
        <w:rPr>
          <w:rFonts w:ascii="Bell MT" w:hAnsi="Bell MT"/>
          <w:sz w:val="28"/>
          <w:szCs w:val="28"/>
        </w:rPr>
        <w:t>.</w:t>
      </w:r>
      <w:r w:rsidR="00797372" w:rsidRPr="00797372">
        <w:rPr>
          <w:rFonts w:ascii="Bell MT" w:hAnsi="Bell MT"/>
          <w:sz w:val="28"/>
          <w:szCs w:val="28"/>
          <w:vertAlign w:val="superscript"/>
        </w:rPr>
        <w:t>22</w:t>
      </w:r>
      <w:r w:rsidR="00797372">
        <w:rPr>
          <w:rFonts w:ascii="Bell MT" w:hAnsi="Bell MT"/>
          <w:sz w:val="28"/>
          <w:szCs w:val="28"/>
        </w:rPr>
        <w:t xml:space="preserve"> Es triste que el propio Dan Jones fuera en gran medida el responsable de </w:t>
      </w:r>
      <w:r w:rsidR="00FD6C3F">
        <w:rPr>
          <w:rFonts w:ascii="Bell MT" w:hAnsi="Bell MT"/>
          <w:sz w:val="28"/>
          <w:szCs w:val="28"/>
        </w:rPr>
        <w:t>aque</w:t>
      </w:r>
      <w:r w:rsidR="00797372">
        <w:rPr>
          <w:rFonts w:ascii="Bell MT" w:hAnsi="Bell MT"/>
          <w:sz w:val="28"/>
          <w:szCs w:val="28"/>
        </w:rPr>
        <w:t xml:space="preserve">l “espíritu partidista” que estaba llevando a que muchos </w:t>
      </w:r>
      <w:r w:rsidR="00797372">
        <w:rPr>
          <w:rFonts w:ascii="Bell MT" w:hAnsi="Bell MT"/>
          <w:sz w:val="28"/>
          <w:szCs w:val="28"/>
        </w:rPr>
        <w:lastRenderedPageBreak/>
        <w:t>de los pastores jóvenes rechazaran a Waggoner y las posiciones que estaba presentando.</w:t>
      </w:r>
    </w:p>
    <w:p w14:paraId="413C5078" w14:textId="77777777" w:rsidR="00797372" w:rsidRDefault="00797372" w:rsidP="006A497C">
      <w:pPr>
        <w:jc w:val="both"/>
        <w:rPr>
          <w:rFonts w:ascii="Bell MT" w:hAnsi="Bell MT"/>
          <w:sz w:val="28"/>
          <w:szCs w:val="28"/>
        </w:rPr>
      </w:pPr>
      <w:r>
        <w:rPr>
          <w:rFonts w:ascii="Bell MT" w:hAnsi="Bell MT"/>
          <w:sz w:val="28"/>
          <w:szCs w:val="28"/>
        </w:rPr>
        <w:t xml:space="preserve">¿Qué sucedía con Ellen White? ¿Cuál era su </w:t>
      </w:r>
      <w:r w:rsidR="002B28D9">
        <w:rPr>
          <w:rFonts w:ascii="Bell MT" w:hAnsi="Bell MT"/>
          <w:sz w:val="28"/>
          <w:szCs w:val="28"/>
        </w:rPr>
        <w:t>posic</w:t>
      </w:r>
      <w:r>
        <w:rPr>
          <w:rFonts w:ascii="Bell MT" w:hAnsi="Bell MT"/>
          <w:sz w:val="28"/>
          <w:szCs w:val="28"/>
        </w:rPr>
        <w:t>ión sobre los pactos? ¿Era</w:t>
      </w:r>
      <w:r w:rsidR="002B28D9">
        <w:rPr>
          <w:rFonts w:ascii="Bell MT" w:hAnsi="Bell MT"/>
          <w:sz w:val="28"/>
          <w:szCs w:val="28"/>
        </w:rPr>
        <w:t>n</w:t>
      </w:r>
      <w:r>
        <w:rPr>
          <w:rFonts w:ascii="Bell MT" w:hAnsi="Bell MT"/>
          <w:sz w:val="28"/>
          <w:szCs w:val="28"/>
        </w:rPr>
        <w:t xml:space="preserve"> para ella un motivo de preocupación? En caso afirmativo, ¿por qué permanecía en silencio mientras Waggoner presenta</w:t>
      </w:r>
      <w:r w:rsidR="002B28D9">
        <w:rPr>
          <w:rFonts w:ascii="Bell MT" w:hAnsi="Bell MT"/>
          <w:sz w:val="28"/>
          <w:szCs w:val="28"/>
        </w:rPr>
        <w:t>ba</w:t>
      </w:r>
      <w:r>
        <w:rPr>
          <w:rFonts w:ascii="Bell MT" w:hAnsi="Bell MT"/>
          <w:sz w:val="28"/>
          <w:szCs w:val="28"/>
        </w:rPr>
        <w:t xml:space="preserve"> el tema?</w:t>
      </w:r>
    </w:p>
    <w:p w14:paraId="41E7D8FF" w14:textId="77777777" w:rsidR="00797372" w:rsidRDefault="00797372" w:rsidP="00F27B41">
      <w:pPr>
        <w:rPr>
          <w:rFonts w:ascii="Bell MT" w:hAnsi="Bell MT"/>
          <w:sz w:val="28"/>
          <w:szCs w:val="28"/>
        </w:rPr>
      </w:pPr>
    </w:p>
    <w:p w14:paraId="767C7A76" w14:textId="77777777" w:rsidR="00797372" w:rsidRPr="006122C8" w:rsidRDefault="00797372" w:rsidP="006122C8">
      <w:pPr>
        <w:jc w:val="center"/>
        <w:rPr>
          <w:rFonts w:ascii="Bell MT" w:hAnsi="Bell MT"/>
          <w:b/>
          <w:i/>
          <w:sz w:val="28"/>
          <w:szCs w:val="28"/>
        </w:rPr>
      </w:pPr>
      <w:r w:rsidRPr="006122C8">
        <w:rPr>
          <w:rFonts w:ascii="Bell MT" w:hAnsi="Bell MT"/>
          <w:b/>
          <w:i/>
          <w:sz w:val="28"/>
          <w:szCs w:val="28"/>
        </w:rPr>
        <w:t>Ellen White toma posición</w:t>
      </w:r>
    </w:p>
    <w:p w14:paraId="2072FA2E" w14:textId="4C9D3067" w:rsidR="00797372" w:rsidRDefault="006122C8" w:rsidP="006A497C">
      <w:pPr>
        <w:jc w:val="both"/>
        <w:rPr>
          <w:rFonts w:ascii="Bell MT" w:hAnsi="Bell MT"/>
          <w:sz w:val="28"/>
          <w:szCs w:val="28"/>
        </w:rPr>
      </w:pPr>
      <w:r>
        <w:rPr>
          <w:rFonts w:ascii="Bell MT" w:hAnsi="Bell MT"/>
          <w:sz w:val="28"/>
          <w:szCs w:val="28"/>
        </w:rPr>
        <w:t xml:space="preserve">A finales de enero y </w:t>
      </w:r>
      <w:r w:rsidR="00FD6C3F">
        <w:rPr>
          <w:rFonts w:ascii="Bell MT" w:hAnsi="Bell MT"/>
          <w:sz w:val="28"/>
          <w:szCs w:val="28"/>
        </w:rPr>
        <w:t>comienzos</w:t>
      </w:r>
      <w:r>
        <w:rPr>
          <w:rFonts w:ascii="Bell MT" w:hAnsi="Bell MT"/>
          <w:sz w:val="28"/>
          <w:szCs w:val="28"/>
        </w:rPr>
        <w:t xml:space="preserve"> de febrero Ellen White </w:t>
      </w:r>
      <w:r w:rsidR="00E867F9">
        <w:rPr>
          <w:rFonts w:ascii="Bell MT" w:hAnsi="Bell MT"/>
          <w:sz w:val="28"/>
          <w:szCs w:val="28"/>
        </w:rPr>
        <w:t xml:space="preserve">participó en </w:t>
      </w:r>
      <w:r w:rsidR="00433AC4">
        <w:rPr>
          <w:rFonts w:ascii="Bell MT" w:hAnsi="Bell MT"/>
          <w:sz w:val="28"/>
          <w:szCs w:val="28"/>
        </w:rPr>
        <w:t>la</w:t>
      </w:r>
      <w:r w:rsidR="00E867F9">
        <w:rPr>
          <w:rFonts w:ascii="Bell MT" w:hAnsi="Bell MT"/>
          <w:sz w:val="28"/>
          <w:szCs w:val="28"/>
        </w:rPr>
        <w:t xml:space="preserve"> </w:t>
      </w:r>
      <w:r w:rsidR="00433AC4">
        <w:rPr>
          <w:rFonts w:ascii="Bell MT" w:hAnsi="Bell MT"/>
          <w:sz w:val="28"/>
          <w:szCs w:val="28"/>
        </w:rPr>
        <w:t>asamblea pastoral</w:t>
      </w:r>
      <w:r w:rsidR="00D83943">
        <w:rPr>
          <w:rFonts w:ascii="Bell MT" w:hAnsi="Bell MT"/>
          <w:sz w:val="28"/>
          <w:szCs w:val="28"/>
        </w:rPr>
        <w:t xml:space="preserve"> hablando</w:t>
      </w:r>
      <w:r w:rsidR="001D0B69" w:rsidRPr="001D0B69">
        <w:rPr>
          <w:rFonts w:ascii="Bell MT" w:hAnsi="Bell MT"/>
          <w:sz w:val="28"/>
          <w:szCs w:val="28"/>
        </w:rPr>
        <w:t xml:space="preserve"> </w:t>
      </w:r>
      <w:r w:rsidR="001D0B69">
        <w:rPr>
          <w:rFonts w:ascii="Bell MT" w:hAnsi="Bell MT"/>
          <w:sz w:val="28"/>
          <w:szCs w:val="28"/>
        </w:rPr>
        <w:t>durante “tres semanas”</w:t>
      </w:r>
      <w:r w:rsidR="00490D1F">
        <w:rPr>
          <w:rFonts w:ascii="Bell MT" w:hAnsi="Bell MT"/>
          <w:sz w:val="28"/>
          <w:szCs w:val="28"/>
        </w:rPr>
        <w:t>,</w:t>
      </w:r>
      <w:r w:rsidR="00D83943">
        <w:rPr>
          <w:rFonts w:ascii="Bell MT" w:hAnsi="Bell MT"/>
          <w:sz w:val="28"/>
          <w:szCs w:val="28"/>
        </w:rPr>
        <w:t xml:space="preserve"> “cada día, con una o dos excepciones”</w:t>
      </w:r>
      <w:r w:rsidR="00490D1F">
        <w:rPr>
          <w:rFonts w:ascii="Bell MT" w:hAnsi="Bell MT"/>
          <w:sz w:val="28"/>
          <w:szCs w:val="28"/>
        </w:rPr>
        <w:t>.</w:t>
      </w:r>
      <w:r w:rsidR="00D83943" w:rsidRPr="00D83943">
        <w:rPr>
          <w:rFonts w:ascii="Bell MT" w:hAnsi="Bell MT"/>
          <w:sz w:val="28"/>
          <w:szCs w:val="28"/>
          <w:vertAlign w:val="superscript"/>
        </w:rPr>
        <w:t>23</w:t>
      </w:r>
      <w:r w:rsidR="00D83943">
        <w:rPr>
          <w:rFonts w:ascii="Bell MT" w:hAnsi="Bell MT"/>
          <w:sz w:val="28"/>
          <w:szCs w:val="28"/>
        </w:rPr>
        <w:t xml:space="preserve"> No obstante, durante las dos semanas de investigación sobre los pactos la encontramos extrañamente silenciosa. Una razón para tal silencio fueron las propias investigaciones. </w:t>
      </w:r>
      <w:r w:rsidR="001942EB">
        <w:rPr>
          <w:rFonts w:ascii="Bell MT" w:hAnsi="Bell MT"/>
          <w:sz w:val="28"/>
          <w:szCs w:val="28"/>
        </w:rPr>
        <w:t>Aquellas clases de dos horas de duración sobre los pactos se dieron</w:t>
      </w:r>
      <w:r w:rsidR="00E914EA" w:rsidRPr="00E914EA">
        <w:rPr>
          <w:rFonts w:ascii="Bell MT" w:hAnsi="Bell MT"/>
          <w:sz w:val="28"/>
          <w:szCs w:val="28"/>
        </w:rPr>
        <w:t xml:space="preserve"> </w:t>
      </w:r>
      <w:r w:rsidR="00E914EA">
        <w:rPr>
          <w:rFonts w:ascii="Bell MT" w:hAnsi="Bell MT"/>
          <w:sz w:val="28"/>
          <w:szCs w:val="28"/>
        </w:rPr>
        <w:t>con toda probabilidad</w:t>
      </w:r>
      <w:r w:rsidR="001942EB">
        <w:rPr>
          <w:rFonts w:ascii="Bell MT" w:hAnsi="Bell MT"/>
          <w:sz w:val="28"/>
          <w:szCs w:val="28"/>
        </w:rPr>
        <w:t xml:space="preserve"> durante la reunión matinal en la que Ellen White solía hablar. Pero la propia Ellen White explica la razón de su silencio: “</w:t>
      </w:r>
      <w:r w:rsidR="00D2466C">
        <w:rPr>
          <w:rFonts w:ascii="Bell MT" w:hAnsi="Bell MT"/>
          <w:sz w:val="28"/>
          <w:szCs w:val="28"/>
        </w:rPr>
        <w:t>He estado a la espera, para ver qué curso iban a tomar estos hombres, cuánta luz iba a venir a sus almas. He estado observando”</w:t>
      </w:r>
      <w:r w:rsidR="00055096">
        <w:rPr>
          <w:rFonts w:ascii="Bell MT" w:hAnsi="Bell MT"/>
          <w:sz w:val="28"/>
          <w:szCs w:val="28"/>
        </w:rPr>
        <w:t>.</w:t>
      </w:r>
      <w:r w:rsidR="00D2466C">
        <w:rPr>
          <w:rFonts w:ascii="Bell MT" w:hAnsi="Bell MT"/>
          <w:sz w:val="28"/>
          <w:szCs w:val="28"/>
        </w:rPr>
        <w:t xml:space="preserve"> Deseaba que los hermanos reconocieran por sí mismos la luz que se estaba presentando. De hecho, cuando Dan Jones vino a ella durante la investigación y</w:t>
      </w:r>
      <w:r w:rsidR="00E914EA">
        <w:rPr>
          <w:rFonts w:ascii="Bell MT" w:hAnsi="Bell MT"/>
          <w:sz w:val="28"/>
          <w:szCs w:val="28"/>
        </w:rPr>
        <w:t xml:space="preserve"> le</w:t>
      </w:r>
      <w:r w:rsidR="00D2466C">
        <w:rPr>
          <w:rFonts w:ascii="Bell MT" w:hAnsi="Bell MT"/>
          <w:sz w:val="28"/>
          <w:szCs w:val="28"/>
        </w:rPr>
        <w:t xml:space="preserve"> pidió su opinión, esta le respondió intencionadamente: “No voy a darle mi opinión</w:t>
      </w:r>
      <w:r w:rsidR="00E43446">
        <w:rPr>
          <w:rFonts w:ascii="Bell MT" w:hAnsi="Bell MT"/>
          <w:sz w:val="28"/>
          <w:szCs w:val="28"/>
        </w:rPr>
        <w:t>,</w:t>
      </w:r>
      <w:r w:rsidR="00D2466C">
        <w:rPr>
          <w:rFonts w:ascii="Bell MT" w:hAnsi="Bell MT"/>
          <w:sz w:val="28"/>
          <w:szCs w:val="28"/>
        </w:rPr>
        <w:t xml:space="preserve"> mi fe. Cave en la Biblia. Hunda la pala de la verdad para saber qué es verdad”</w:t>
      </w:r>
      <w:r w:rsidR="00055096">
        <w:rPr>
          <w:rFonts w:ascii="Bell MT" w:hAnsi="Bell MT"/>
          <w:sz w:val="28"/>
          <w:szCs w:val="28"/>
        </w:rPr>
        <w:t>.</w:t>
      </w:r>
      <w:r w:rsidR="00D2466C">
        <w:rPr>
          <w:rFonts w:ascii="Bell MT" w:hAnsi="Bell MT"/>
          <w:sz w:val="28"/>
          <w:szCs w:val="28"/>
        </w:rPr>
        <w:t xml:space="preserve"> No es porque ella careciera de opinión al respecto, por lo que </w:t>
      </w:r>
      <w:r w:rsidR="00351E1B">
        <w:rPr>
          <w:rFonts w:ascii="Bell MT" w:hAnsi="Bell MT"/>
          <w:sz w:val="28"/>
          <w:szCs w:val="28"/>
        </w:rPr>
        <w:t xml:space="preserve">rehusó responder la pregunta de Dan Jones, sino porque quería que los hermanos aceptaran la </w:t>
      </w:r>
      <w:r w:rsidR="00EF2AA1">
        <w:rPr>
          <w:rFonts w:ascii="Bell MT" w:hAnsi="Bell MT"/>
          <w:sz w:val="28"/>
          <w:szCs w:val="28"/>
        </w:rPr>
        <w:t>luz</w:t>
      </w:r>
      <w:r w:rsidR="00351E1B">
        <w:rPr>
          <w:rFonts w:ascii="Bell MT" w:hAnsi="Bell MT"/>
          <w:sz w:val="28"/>
          <w:szCs w:val="28"/>
        </w:rPr>
        <w:t xml:space="preserve"> bas</w:t>
      </w:r>
      <w:r w:rsidR="009B7DD1">
        <w:rPr>
          <w:rFonts w:ascii="Bell MT" w:hAnsi="Bell MT"/>
          <w:sz w:val="28"/>
          <w:szCs w:val="28"/>
        </w:rPr>
        <w:t>ándose</w:t>
      </w:r>
      <w:r w:rsidR="00351E1B">
        <w:rPr>
          <w:rFonts w:ascii="Bell MT" w:hAnsi="Bell MT"/>
          <w:sz w:val="28"/>
          <w:szCs w:val="28"/>
        </w:rPr>
        <w:t xml:space="preserve"> en el estudio que ellos mismos hicieran de la Biblia. </w:t>
      </w:r>
      <w:r w:rsidR="00CD7962">
        <w:rPr>
          <w:rFonts w:ascii="Bell MT" w:hAnsi="Bell MT"/>
          <w:sz w:val="28"/>
          <w:szCs w:val="28"/>
        </w:rPr>
        <w:t xml:space="preserve">Además, muchos de los hermanos dudaban de la inspiración y autoridad de Ellen White, y </w:t>
      </w:r>
      <w:r w:rsidR="00365036">
        <w:rPr>
          <w:rFonts w:ascii="Bell MT" w:hAnsi="Bell MT"/>
          <w:sz w:val="28"/>
          <w:szCs w:val="28"/>
        </w:rPr>
        <w:t xml:space="preserve">de poco </w:t>
      </w:r>
      <w:r w:rsidR="00CD7962">
        <w:rPr>
          <w:rFonts w:ascii="Bell MT" w:hAnsi="Bell MT"/>
          <w:sz w:val="28"/>
          <w:szCs w:val="28"/>
        </w:rPr>
        <w:t>habría servido que declarara prematuramente cuál era su posición.</w:t>
      </w:r>
      <w:r w:rsidR="00CD7962" w:rsidRPr="00CD7962">
        <w:rPr>
          <w:rFonts w:ascii="Bell MT" w:hAnsi="Bell MT"/>
          <w:sz w:val="28"/>
          <w:szCs w:val="28"/>
          <w:vertAlign w:val="superscript"/>
        </w:rPr>
        <w:t>24</w:t>
      </w:r>
    </w:p>
    <w:p w14:paraId="75F46D2E" w14:textId="66DF6561" w:rsidR="00CD7962" w:rsidRDefault="00CD7962" w:rsidP="006A497C">
      <w:pPr>
        <w:jc w:val="both"/>
        <w:rPr>
          <w:rFonts w:ascii="Bell MT" w:hAnsi="Bell MT"/>
          <w:sz w:val="28"/>
          <w:szCs w:val="28"/>
        </w:rPr>
      </w:pPr>
      <w:r>
        <w:rPr>
          <w:rFonts w:ascii="Bell MT" w:hAnsi="Bell MT"/>
          <w:sz w:val="28"/>
          <w:szCs w:val="28"/>
        </w:rPr>
        <w:t>Ellen White no estaba en las tinieblas acerca de los pactos, como no lo estaba tampoco acerca de la oposición suscitada: “</w:t>
      </w:r>
      <w:r w:rsidR="00BF1056">
        <w:rPr>
          <w:rFonts w:ascii="Bell MT" w:hAnsi="Bell MT"/>
          <w:sz w:val="28"/>
          <w:szCs w:val="28"/>
        </w:rPr>
        <w:t>Mientras me he mantenido en silencio, el Señor ha estado revelando noche tras noche ante mí la posición de cada caso individualmente”</w:t>
      </w:r>
      <w:r w:rsidR="00055096">
        <w:rPr>
          <w:rFonts w:ascii="Bell MT" w:hAnsi="Bell MT"/>
          <w:sz w:val="28"/>
          <w:szCs w:val="28"/>
        </w:rPr>
        <w:t>.</w:t>
      </w:r>
      <w:r w:rsidR="00BF1056">
        <w:rPr>
          <w:rFonts w:ascii="Bell MT" w:hAnsi="Bell MT"/>
          <w:sz w:val="28"/>
          <w:szCs w:val="28"/>
        </w:rPr>
        <w:t xml:space="preserve"> No pasó mucho tiempo antes que dijera: “</w:t>
      </w:r>
      <w:r w:rsidR="001848F7">
        <w:rPr>
          <w:rFonts w:ascii="Bell MT" w:hAnsi="Bell MT"/>
          <w:sz w:val="28"/>
          <w:szCs w:val="28"/>
        </w:rPr>
        <w:t>Hasta aquí ha llegado</w:t>
      </w:r>
      <w:r w:rsidR="00C3230F">
        <w:rPr>
          <w:rFonts w:ascii="Bell MT" w:hAnsi="Bell MT"/>
          <w:sz w:val="28"/>
          <w:szCs w:val="28"/>
        </w:rPr>
        <w:t xml:space="preserve"> mi silencio”</w:t>
      </w:r>
      <w:r w:rsidR="00055096">
        <w:rPr>
          <w:rFonts w:ascii="Bell MT" w:hAnsi="Bell MT"/>
          <w:sz w:val="28"/>
          <w:szCs w:val="28"/>
        </w:rPr>
        <w:t>.</w:t>
      </w:r>
      <w:r w:rsidR="00C3230F" w:rsidRPr="00C3230F">
        <w:rPr>
          <w:rFonts w:ascii="Bell MT" w:hAnsi="Bell MT"/>
          <w:sz w:val="28"/>
          <w:szCs w:val="28"/>
          <w:vertAlign w:val="superscript"/>
        </w:rPr>
        <w:t>25</w:t>
      </w:r>
      <w:r w:rsidR="00C3230F">
        <w:rPr>
          <w:rFonts w:ascii="Bell MT" w:hAnsi="Bell MT"/>
          <w:sz w:val="28"/>
          <w:szCs w:val="28"/>
        </w:rPr>
        <w:t xml:space="preserve"> Eso sucedió porque el Señor la “urgió” a que diera su “testimonio”</w:t>
      </w:r>
      <w:r w:rsidR="00055096">
        <w:rPr>
          <w:rFonts w:ascii="Bell MT" w:hAnsi="Bell MT"/>
          <w:sz w:val="28"/>
          <w:szCs w:val="28"/>
        </w:rPr>
        <w:t>.</w:t>
      </w:r>
      <w:r w:rsidR="00C3230F" w:rsidRPr="00BD3237">
        <w:rPr>
          <w:rFonts w:ascii="Bell MT" w:hAnsi="Bell MT"/>
          <w:sz w:val="28"/>
          <w:szCs w:val="28"/>
          <w:vertAlign w:val="superscript"/>
        </w:rPr>
        <w:t>26</w:t>
      </w:r>
      <w:r w:rsidR="00C3230F">
        <w:rPr>
          <w:rFonts w:ascii="Bell MT" w:hAnsi="Bell MT"/>
          <w:sz w:val="28"/>
          <w:szCs w:val="28"/>
        </w:rPr>
        <w:t xml:space="preserve"> </w:t>
      </w:r>
      <w:r w:rsidR="00BD3237">
        <w:rPr>
          <w:rFonts w:ascii="Bell MT" w:hAnsi="Bell MT"/>
          <w:sz w:val="28"/>
          <w:szCs w:val="28"/>
        </w:rPr>
        <w:t>Cuando terminó la investigación sobre el pacto en la última semana de febrero, tomaron su lugar otras reuniones que se extendieron “desde las siete y media hasta las nueve”</w:t>
      </w:r>
      <w:r w:rsidR="00055096">
        <w:rPr>
          <w:rFonts w:ascii="Bell MT" w:hAnsi="Bell MT"/>
          <w:sz w:val="28"/>
          <w:szCs w:val="28"/>
        </w:rPr>
        <w:t>.</w:t>
      </w:r>
      <w:r w:rsidR="00BD3237">
        <w:rPr>
          <w:rFonts w:ascii="Bell MT" w:hAnsi="Bell MT"/>
          <w:sz w:val="28"/>
          <w:szCs w:val="28"/>
        </w:rPr>
        <w:t xml:space="preserve"> Ellen White comenzó a asistir </w:t>
      </w:r>
      <w:r w:rsidR="004F087A">
        <w:rPr>
          <w:rFonts w:ascii="Bell MT" w:hAnsi="Bell MT"/>
          <w:sz w:val="28"/>
          <w:szCs w:val="28"/>
        </w:rPr>
        <w:t>a las reuniones y a hablar “con mucha libertad”</w:t>
      </w:r>
      <w:r w:rsidR="00055096">
        <w:rPr>
          <w:rFonts w:ascii="Bell MT" w:hAnsi="Bell MT"/>
          <w:sz w:val="28"/>
          <w:szCs w:val="28"/>
        </w:rPr>
        <w:t>.</w:t>
      </w:r>
      <w:r w:rsidR="004F087A" w:rsidRPr="004F087A">
        <w:rPr>
          <w:rFonts w:ascii="Bell MT" w:hAnsi="Bell MT"/>
          <w:sz w:val="28"/>
          <w:szCs w:val="28"/>
          <w:vertAlign w:val="superscript"/>
        </w:rPr>
        <w:t>27</w:t>
      </w:r>
    </w:p>
    <w:p w14:paraId="3D0D7FF0" w14:textId="5F7235B9" w:rsidR="004F087A" w:rsidRDefault="005A7576" w:rsidP="006A497C">
      <w:pPr>
        <w:jc w:val="both"/>
        <w:rPr>
          <w:rFonts w:ascii="Bell MT" w:hAnsi="Bell MT"/>
          <w:sz w:val="28"/>
          <w:szCs w:val="28"/>
        </w:rPr>
      </w:pPr>
      <w:r>
        <w:rPr>
          <w:rFonts w:ascii="Bell MT" w:hAnsi="Bell MT"/>
          <w:sz w:val="28"/>
          <w:szCs w:val="28"/>
        </w:rPr>
        <w:t>La mañana de</w:t>
      </w:r>
      <w:r w:rsidR="004F087A">
        <w:rPr>
          <w:rFonts w:ascii="Bell MT" w:hAnsi="Bell MT"/>
          <w:sz w:val="28"/>
          <w:szCs w:val="28"/>
        </w:rPr>
        <w:t>l sábado 1 de marzo Ellen White escribió pensamientos solemnes</w:t>
      </w:r>
      <w:r w:rsidR="00D20CF3">
        <w:rPr>
          <w:rFonts w:ascii="Bell MT" w:hAnsi="Bell MT"/>
          <w:sz w:val="28"/>
          <w:szCs w:val="28"/>
        </w:rPr>
        <w:t xml:space="preserve"> en su diario: “Se me ha mostrado que el amor por Cristo y por Dios ha muerto casi por completo en nuestras iglesias. Y debido a no ama</w:t>
      </w:r>
      <w:r>
        <w:rPr>
          <w:rFonts w:ascii="Bell MT" w:hAnsi="Bell MT"/>
          <w:sz w:val="28"/>
          <w:szCs w:val="28"/>
        </w:rPr>
        <w:t>r</w:t>
      </w:r>
      <w:r w:rsidR="00D20CF3">
        <w:rPr>
          <w:rFonts w:ascii="Bell MT" w:hAnsi="Bell MT"/>
          <w:sz w:val="28"/>
          <w:szCs w:val="28"/>
        </w:rPr>
        <w:t xml:space="preserve"> </w:t>
      </w:r>
      <w:r w:rsidR="00D20CF3">
        <w:rPr>
          <w:rFonts w:ascii="Bell MT" w:hAnsi="Bell MT"/>
          <w:sz w:val="28"/>
          <w:szCs w:val="28"/>
        </w:rPr>
        <w:lastRenderedPageBreak/>
        <w:t xml:space="preserve">a Dios, </w:t>
      </w:r>
      <w:r w:rsidR="00D65BE5">
        <w:rPr>
          <w:rFonts w:ascii="Bell MT" w:hAnsi="Bell MT"/>
          <w:sz w:val="28"/>
          <w:szCs w:val="28"/>
        </w:rPr>
        <w:t>somos deficientes en amarnos unos a otros”</w:t>
      </w:r>
      <w:r w:rsidR="00055096">
        <w:rPr>
          <w:rFonts w:ascii="Bell MT" w:hAnsi="Bell MT"/>
          <w:sz w:val="28"/>
          <w:szCs w:val="28"/>
        </w:rPr>
        <w:t>.</w:t>
      </w:r>
      <w:r w:rsidR="00D65BE5">
        <w:rPr>
          <w:rFonts w:ascii="Bell MT" w:hAnsi="Bell MT"/>
          <w:sz w:val="28"/>
          <w:szCs w:val="28"/>
        </w:rPr>
        <w:t xml:space="preserve"> Habló acerca de hombres “jun</w:t>
      </w:r>
      <w:r w:rsidR="00786380">
        <w:rPr>
          <w:rFonts w:ascii="Bell MT" w:hAnsi="Bell MT"/>
          <w:sz w:val="28"/>
          <w:szCs w:val="28"/>
        </w:rPr>
        <w:t>t</w:t>
      </w:r>
      <w:r w:rsidR="00D65BE5">
        <w:rPr>
          <w:rFonts w:ascii="Bell MT" w:hAnsi="Bell MT"/>
          <w:sz w:val="28"/>
          <w:szCs w:val="28"/>
        </w:rPr>
        <w:t xml:space="preserve">ándose en confederaciones </w:t>
      </w:r>
      <w:r w:rsidR="00786380">
        <w:rPr>
          <w:rFonts w:ascii="Bell MT" w:hAnsi="Bell MT"/>
          <w:sz w:val="28"/>
          <w:szCs w:val="28"/>
        </w:rPr>
        <w:t>profanas</w:t>
      </w:r>
      <w:r w:rsidR="00D65BE5">
        <w:rPr>
          <w:rFonts w:ascii="Bell MT" w:hAnsi="Bell MT"/>
          <w:sz w:val="28"/>
          <w:szCs w:val="28"/>
        </w:rPr>
        <w:t>”</w:t>
      </w:r>
      <w:r w:rsidR="00055096">
        <w:rPr>
          <w:rFonts w:ascii="Bell MT" w:hAnsi="Bell MT"/>
          <w:sz w:val="28"/>
          <w:szCs w:val="28"/>
        </w:rPr>
        <w:t>,</w:t>
      </w:r>
      <w:r w:rsidR="00D65BE5">
        <w:rPr>
          <w:rFonts w:ascii="Bell MT" w:hAnsi="Bell MT"/>
          <w:sz w:val="28"/>
          <w:szCs w:val="28"/>
        </w:rPr>
        <w:t xml:space="preserve"> </w:t>
      </w:r>
      <w:r w:rsidR="00E46389">
        <w:rPr>
          <w:rFonts w:ascii="Bell MT" w:hAnsi="Bell MT"/>
          <w:sz w:val="28"/>
          <w:szCs w:val="28"/>
        </w:rPr>
        <w:t>elabor</w:t>
      </w:r>
      <w:r w:rsidR="00D65BE5">
        <w:rPr>
          <w:rFonts w:ascii="Bell MT" w:hAnsi="Bell MT"/>
          <w:sz w:val="28"/>
          <w:szCs w:val="28"/>
        </w:rPr>
        <w:t xml:space="preserve">ando “resoluciones” y trazando “planes </w:t>
      </w:r>
      <w:r w:rsidR="00786380">
        <w:rPr>
          <w:rFonts w:ascii="Bell MT" w:hAnsi="Bell MT"/>
          <w:sz w:val="28"/>
          <w:szCs w:val="28"/>
        </w:rPr>
        <w:t>que no cuentan con la aprobación de Dios”</w:t>
      </w:r>
      <w:r w:rsidR="00055096">
        <w:rPr>
          <w:rFonts w:ascii="Bell MT" w:hAnsi="Bell MT"/>
          <w:sz w:val="28"/>
          <w:szCs w:val="28"/>
        </w:rPr>
        <w:t>.</w:t>
      </w:r>
      <w:r w:rsidR="00786380" w:rsidRPr="00786380">
        <w:rPr>
          <w:rFonts w:ascii="Bell MT" w:hAnsi="Bell MT"/>
          <w:sz w:val="28"/>
          <w:szCs w:val="28"/>
          <w:vertAlign w:val="superscript"/>
        </w:rPr>
        <w:t>28</w:t>
      </w:r>
      <w:r w:rsidR="00786380">
        <w:rPr>
          <w:rFonts w:ascii="Bell MT" w:hAnsi="Bell MT"/>
          <w:sz w:val="28"/>
          <w:szCs w:val="28"/>
        </w:rPr>
        <w:t xml:space="preserve"> En su predicación del sábado habló sobre “la entrada de Cristo en Jerusalem”</w:t>
      </w:r>
      <w:r w:rsidR="0053597C">
        <w:rPr>
          <w:rFonts w:ascii="Bell MT" w:hAnsi="Bell MT"/>
          <w:sz w:val="28"/>
          <w:szCs w:val="28"/>
        </w:rPr>
        <w:t>,</w:t>
      </w:r>
      <w:r w:rsidR="00663F3E">
        <w:rPr>
          <w:rFonts w:ascii="Bell MT" w:hAnsi="Bell MT"/>
          <w:sz w:val="28"/>
          <w:szCs w:val="28"/>
        </w:rPr>
        <w:t xml:space="preserve"> que dejó una “impresión solemne en toda la casa”</w:t>
      </w:r>
      <w:r w:rsidR="00055096">
        <w:rPr>
          <w:rFonts w:ascii="Bell MT" w:hAnsi="Bell MT"/>
          <w:sz w:val="28"/>
          <w:szCs w:val="28"/>
        </w:rPr>
        <w:t>.</w:t>
      </w:r>
      <w:r w:rsidR="00663F3E">
        <w:rPr>
          <w:rFonts w:ascii="Bell MT" w:hAnsi="Bell MT"/>
          <w:sz w:val="28"/>
          <w:szCs w:val="28"/>
        </w:rPr>
        <w:t xml:space="preserve"> </w:t>
      </w:r>
      <w:r w:rsidR="00EC5742">
        <w:rPr>
          <w:rFonts w:ascii="Bell MT" w:hAnsi="Bell MT"/>
          <w:sz w:val="28"/>
          <w:szCs w:val="28"/>
        </w:rPr>
        <w:t xml:space="preserve">Volvió a hablar en la tarde, </w:t>
      </w:r>
      <w:r w:rsidR="006F7812">
        <w:rPr>
          <w:rFonts w:ascii="Bell MT" w:hAnsi="Bell MT"/>
          <w:sz w:val="28"/>
          <w:szCs w:val="28"/>
        </w:rPr>
        <w:t>expresa</w:t>
      </w:r>
      <w:r w:rsidR="00EC5742">
        <w:rPr>
          <w:rFonts w:ascii="Bell MT" w:hAnsi="Bell MT"/>
          <w:sz w:val="28"/>
          <w:szCs w:val="28"/>
        </w:rPr>
        <w:t xml:space="preserve">ndo “las cosas tan claras como </w:t>
      </w:r>
      <w:r w:rsidR="006D3957">
        <w:rPr>
          <w:rFonts w:ascii="Bell MT" w:hAnsi="Bell MT"/>
          <w:sz w:val="28"/>
          <w:szCs w:val="28"/>
        </w:rPr>
        <w:t>jamás</w:t>
      </w:r>
      <w:r w:rsidR="00EC5742">
        <w:rPr>
          <w:rFonts w:ascii="Bell MT" w:hAnsi="Bell MT"/>
          <w:sz w:val="28"/>
          <w:szCs w:val="28"/>
        </w:rPr>
        <w:t xml:space="preserve"> me dio</w:t>
      </w:r>
      <w:r w:rsidR="006D3957" w:rsidRPr="006D3957">
        <w:rPr>
          <w:rFonts w:ascii="Bell MT" w:hAnsi="Bell MT"/>
          <w:sz w:val="28"/>
          <w:szCs w:val="28"/>
        </w:rPr>
        <w:t xml:space="preserve"> </w:t>
      </w:r>
      <w:r w:rsidR="006D3957">
        <w:rPr>
          <w:rFonts w:ascii="Bell MT" w:hAnsi="Bell MT"/>
          <w:sz w:val="28"/>
          <w:szCs w:val="28"/>
        </w:rPr>
        <w:t>Dios</w:t>
      </w:r>
      <w:r w:rsidR="00EC5742">
        <w:rPr>
          <w:rFonts w:ascii="Bell MT" w:hAnsi="Bell MT"/>
          <w:sz w:val="28"/>
          <w:szCs w:val="28"/>
        </w:rPr>
        <w:t xml:space="preserve"> que hablara”</w:t>
      </w:r>
      <w:r w:rsidR="00055096">
        <w:rPr>
          <w:rFonts w:ascii="Bell MT" w:hAnsi="Bell MT"/>
          <w:sz w:val="28"/>
          <w:szCs w:val="28"/>
        </w:rPr>
        <w:t>.</w:t>
      </w:r>
      <w:r w:rsidR="00EC5742">
        <w:rPr>
          <w:rFonts w:ascii="Bell MT" w:hAnsi="Bell MT"/>
          <w:sz w:val="28"/>
          <w:szCs w:val="28"/>
        </w:rPr>
        <w:t xml:space="preserve"> </w:t>
      </w:r>
      <w:r w:rsidR="00CC443A">
        <w:rPr>
          <w:rFonts w:ascii="Bell MT" w:hAnsi="Bell MT"/>
          <w:sz w:val="28"/>
          <w:szCs w:val="28"/>
        </w:rPr>
        <w:t xml:space="preserve">El domingo acudió a la reunión matinal que tuvo lugar en </w:t>
      </w:r>
      <w:r w:rsidR="00CF1396">
        <w:rPr>
          <w:rFonts w:ascii="Bell MT" w:hAnsi="Bell MT"/>
          <w:sz w:val="28"/>
          <w:szCs w:val="28"/>
        </w:rPr>
        <w:t>la sacristía</w:t>
      </w:r>
      <w:r w:rsidR="00CC443A">
        <w:rPr>
          <w:rFonts w:ascii="Bell MT" w:hAnsi="Bell MT"/>
          <w:sz w:val="28"/>
          <w:szCs w:val="28"/>
        </w:rPr>
        <w:t xml:space="preserve"> al </w:t>
      </w:r>
      <w:r w:rsidR="00C7757E">
        <w:rPr>
          <w:rFonts w:ascii="Bell MT" w:hAnsi="Bell MT"/>
          <w:sz w:val="28"/>
          <w:szCs w:val="28"/>
        </w:rPr>
        <w:t>e</w:t>
      </w:r>
      <w:r w:rsidR="00CC443A">
        <w:rPr>
          <w:rFonts w:ascii="Bell MT" w:hAnsi="Bell MT"/>
          <w:sz w:val="28"/>
          <w:szCs w:val="28"/>
        </w:rPr>
        <w:t xml:space="preserve">ste del </w:t>
      </w:r>
      <w:r w:rsidR="002A0E0D">
        <w:rPr>
          <w:rFonts w:ascii="Bell MT" w:hAnsi="Bell MT"/>
          <w:sz w:val="28"/>
          <w:szCs w:val="28"/>
        </w:rPr>
        <w:t>Tabernáculo</w:t>
      </w:r>
      <w:r w:rsidR="0098316A">
        <w:rPr>
          <w:rFonts w:ascii="Bell MT" w:hAnsi="Bell MT"/>
          <w:sz w:val="28"/>
          <w:szCs w:val="28"/>
        </w:rPr>
        <w:t>. Por entonces</w:t>
      </w:r>
      <w:r w:rsidR="00CC443A">
        <w:rPr>
          <w:rFonts w:ascii="Bell MT" w:hAnsi="Bell MT"/>
          <w:sz w:val="28"/>
          <w:szCs w:val="28"/>
        </w:rPr>
        <w:t xml:space="preserve"> “sólo había unos pocos” asistentes. </w:t>
      </w:r>
      <w:r w:rsidR="00CF1396">
        <w:rPr>
          <w:rFonts w:ascii="Bell MT" w:hAnsi="Bell MT"/>
          <w:sz w:val="28"/>
          <w:szCs w:val="28"/>
        </w:rPr>
        <w:t>No obstante, h</w:t>
      </w:r>
      <w:r w:rsidR="00F2010F">
        <w:rPr>
          <w:rFonts w:ascii="Bell MT" w:hAnsi="Bell MT"/>
          <w:sz w:val="28"/>
          <w:szCs w:val="28"/>
        </w:rPr>
        <w:t xml:space="preserve">acia mediados de semana la </w:t>
      </w:r>
      <w:r w:rsidR="00CF1396">
        <w:rPr>
          <w:rFonts w:ascii="Bell MT" w:hAnsi="Bell MT"/>
          <w:sz w:val="28"/>
          <w:szCs w:val="28"/>
        </w:rPr>
        <w:t>sala</w:t>
      </w:r>
      <w:r w:rsidR="00F2010F">
        <w:rPr>
          <w:rFonts w:ascii="Bell MT" w:hAnsi="Bell MT"/>
          <w:sz w:val="28"/>
          <w:szCs w:val="28"/>
        </w:rPr>
        <w:t xml:space="preserve"> estaba bien llena de pastores y otros hermanos y hermanas de Battle Creek, en número que superaba los trescientos.</w:t>
      </w:r>
      <w:r w:rsidR="00F2010F" w:rsidRPr="00CF1396">
        <w:rPr>
          <w:rFonts w:ascii="Bell MT" w:hAnsi="Bell MT"/>
          <w:sz w:val="28"/>
          <w:szCs w:val="28"/>
          <w:vertAlign w:val="superscript"/>
        </w:rPr>
        <w:t>29</w:t>
      </w:r>
      <w:r w:rsidR="00F2010F" w:rsidRPr="00CF1396">
        <w:rPr>
          <w:rFonts w:ascii="Bell MT" w:hAnsi="Bell MT"/>
          <w:sz w:val="28"/>
          <w:szCs w:val="28"/>
        </w:rPr>
        <w:t>*</w:t>
      </w:r>
    </w:p>
    <w:p w14:paraId="49F1E856" w14:textId="0155948E" w:rsidR="00E6556F" w:rsidRDefault="00F2010F" w:rsidP="006A497C">
      <w:pPr>
        <w:jc w:val="both"/>
        <w:rPr>
          <w:rFonts w:ascii="Bell MT" w:hAnsi="Bell MT"/>
          <w:sz w:val="28"/>
          <w:szCs w:val="28"/>
        </w:rPr>
      </w:pPr>
      <w:r>
        <w:rPr>
          <w:rFonts w:ascii="Bell MT" w:hAnsi="Bell MT"/>
          <w:sz w:val="28"/>
          <w:szCs w:val="28"/>
        </w:rPr>
        <w:t xml:space="preserve">Ellen White habló toda la semana muy </w:t>
      </w:r>
      <w:r w:rsidR="0094012E">
        <w:rPr>
          <w:rFonts w:ascii="Bell MT" w:hAnsi="Bell MT"/>
          <w:sz w:val="28"/>
          <w:szCs w:val="28"/>
        </w:rPr>
        <w:t>franc</w:t>
      </w:r>
      <w:r>
        <w:rPr>
          <w:rFonts w:ascii="Bell MT" w:hAnsi="Bell MT"/>
          <w:sz w:val="28"/>
          <w:szCs w:val="28"/>
        </w:rPr>
        <w:t>amente</w:t>
      </w:r>
      <w:r w:rsidR="0094012E">
        <w:rPr>
          <w:rFonts w:ascii="Bell MT" w:hAnsi="Bell MT"/>
          <w:sz w:val="28"/>
          <w:szCs w:val="28"/>
        </w:rPr>
        <w:t xml:space="preserve"> con los hermanos reunidos ante ella. Para ella fue un “problema difícil” saber cómo tratar con los “espíritus endurecidos” de ellos.</w:t>
      </w:r>
      <w:r w:rsidR="0094012E" w:rsidRPr="0094012E">
        <w:rPr>
          <w:rFonts w:ascii="Bell MT" w:hAnsi="Bell MT"/>
          <w:sz w:val="28"/>
          <w:szCs w:val="28"/>
          <w:vertAlign w:val="superscript"/>
        </w:rPr>
        <w:t>30</w:t>
      </w:r>
      <w:r w:rsidR="0094012E">
        <w:rPr>
          <w:rFonts w:ascii="Bell MT" w:hAnsi="Bell MT"/>
          <w:sz w:val="28"/>
          <w:szCs w:val="28"/>
        </w:rPr>
        <w:t xml:space="preserve">* </w:t>
      </w:r>
      <w:r w:rsidR="00801D4E">
        <w:rPr>
          <w:rFonts w:ascii="Bell MT" w:hAnsi="Bell MT"/>
          <w:sz w:val="28"/>
          <w:szCs w:val="28"/>
        </w:rPr>
        <w:t>La mañana de</w:t>
      </w:r>
      <w:r w:rsidR="008E2039">
        <w:rPr>
          <w:rFonts w:ascii="Bell MT" w:hAnsi="Bell MT"/>
          <w:sz w:val="28"/>
          <w:szCs w:val="28"/>
        </w:rPr>
        <w:t xml:space="preserve">l viernes día 7 “acudió a la reunión de los pastores” con “gran angustia” de alma. </w:t>
      </w:r>
      <w:r w:rsidR="00CB7CDA">
        <w:rPr>
          <w:rFonts w:ascii="Bell MT" w:hAnsi="Bell MT"/>
          <w:sz w:val="28"/>
          <w:szCs w:val="28"/>
        </w:rPr>
        <w:t xml:space="preserve">Durante la noche su alma había “agonizado” mientras </w:t>
      </w:r>
      <w:r w:rsidR="00570DCF">
        <w:rPr>
          <w:rFonts w:ascii="Bell MT" w:hAnsi="Bell MT"/>
          <w:sz w:val="28"/>
          <w:szCs w:val="28"/>
        </w:rPr>
        <w:t>el Señor volvía a “presentar nuevamente ante mí de forma clara la influencia que estaba obrando, y a dónde llevaría”</w:t>
      </w:r>
      <w:r w:rsidR="004D5B73">
        <w:rPr>
          <w:rFonts w:ascii="Bell MT" w:hAnsi="Bell MT"/>
          <w:sz w:val="28"/>
          <w:szCs w:val="28"/>
        </w:rPr>
        <w:t>.</w:t>
      </w:r>
      <w:r w:rsidR="00570DCF">
        <w:rPr>
          <w:rFonts w:ascii="Bell MT" w:hAnsi="Bell MT"/>
          <w:sz w:val="28"/>
          <w:szCs w:val="28"/>
        </w:rPr>
        <w:t xml:space="preserve"> Ella “no sabía qué esperar, o cuánto tiempo iba a durar todo aquello”</w:t>
      </w:r>
      <w:r w:rsidR="00C20097">
        <w:rPr>
          <w:rFonts w:ascii="Bell MT" w:hAnsi="Bell MT"/>
          <w:sz w:val="28"/>
          <w:szCs w:val="28"/>
        </w:rPr>
        <w:t>.</w:t>
      </w:r>
      <w:r w:rsidR="00570DCF">
        <w:rPr>
          <w:rFonts w:ascii="Bell MT" w:hAnsi="Bell MT"/>
          <w:sz w:val="28"/>
          <w:szCs w:val="28"/>
        </w:rPr>
        <w:t xml:space="preserve"> Recordó al nutrido grupo de pastores cómo les había advertido después de Mineápolis “que cada uno de aquellos que habían albergado aquella dureza de corazón</w:t>
      </w:r>
      <w:r w:rsidR="007D63A6">
        <w:rPr>
          <w:rFonts w:ascii="Bell MT" w:hAnsi="Bell MT"/>
          <w:sz w:val="28"/>
          <w:szCs w:val="28"/>
        </w:rPr>
        <w:t xml:space="preserve"> … no vería jamás un rayo de luz hasta que lo confesara”</w:t>
      </w:r>
      <w:r w:rsidR="00C20097">
        <w:rPr>
          <w:rFonts w:ascii="Bell MT" w:hAnsi="Bell MT"/>
          <w:sz w:val="28"/>
          <w:szCs w:val="28"/>
        </w:rPr>
        <w:t>.</w:t>
      </w:r>
      <w:r w:rsidR="007D63A6" w:rsidRPr="007D63A6">
        <w:rPr>
          <w:rFonts w:ascii="Bell MT" w:hAnsi="Bell MT"/>
          <w:sz w:val="28"/>
          <w:szCs w:val="28"/>
          <w:vertAlign w:val="superscript"/>
        </w:rPr>
        <w:t>31</w:t>
      </w:r>
      <w:r w:rsidR="007D63A6">
        <w:rPr>
          <w:rFonts w:ascii="Bell MT" w:hAnsi="Bell MT"/>
          <w:sz w:val="28"/>
          <w:szCs w:val="28"/>
        </w:rPr>
        <w:t xml:space="preserve"> Eso era exactamente lo que estaba sucediendo. El sábado de mañana, </w:t>
      </w:r>
      <w:r w:rsidR="008023D8">
        <w:rPr>
          <w:rFonts w:ascii="Bell MT" w:hAnsi="Bell MT"/>
          <w:sz w:val="28"/>
          <w:szCs w:val="28"/>
        </w:rPr>
        <w:t>llev</w:t>
      </w:r>
      <w:r w:rsidR="007D63A6">
        <w:rPr>
          <w:rFonts w:ascii="Bell MT" w:hAnsi="Bell MT"/>
          <w:sz w:val="28"/>
          <w:szCs w:val="28"/>
        </w:rPr>
        <w:t>ando todavía</w:t>
      </w:r>
      <w:r w:rsidR="00C7757E">
        <w:rPr>
          <w:rFonts w:ascii="Bell MT" w:hAnsi="Bell MT"/>
          <w:sz w:val="28"/>
          <w:szCs w:val="28"/>
        </w:rPr>
        <w:t xml:space="preserve"> </w:t>
      </w:r>
      <w:r w:rsidR="007D63A6">
        <w:rPr>
          <w:rFonts w:ascii="Bell MT" w:hAnsi="Bell MT"/>
          <w:sz w:val="28"/>
          <w:szCs w:val="28"/>
        </w:rPr>
        <w:t xml:space="preserve">el peso de lo que el Señor le había revelado el día anterior, </w:t>
      </w:r>
      <w:r w:rsidR="00B34154">
        <w:rPr>
          <w:rFonts w:ascii="Bell MT" w:hAnsi="Bell MT"/>
          <w:sz w:val="28"/>
          <w:szCs w:val="28"/>
        </w:rPr>
        <w:t>Ellen White volvió a escribir a Uriah Smith</w:t>
      </w:r>
      <w:r w:rsidR="00E11D76">
        <w:rPr>
          <w:rFonts w:ascii="Bell MT" w:hAnsi="Bell MT"/>
          <w:sz w:val="28"/>
          <w:szCs w:val="28"/>
        </w:rPr>
        <w:t>, sabedora de la influencia que estaba teniendo en otros</w:t>
      </w:r>
      <w:r w:rsidR="00E6556F">
        <w:rPr>
          <w:rFonts w:ascii="Bell MT" w:hAnsi="Bell MT"/>
          <w:sz w:val="28"/>
          <w:szCs w:val="28"/>
        </w:rPr>
        <w:t xml:space="preserve"> y no queriendo que siguiera ajeno a</w:t>
      </w:r>
      <w:r w:rsidR="00EA0245">
        <w:rPr>
          <w:rFonts w:ascii="Bell MT" w:hAnsi="Bell MT"/>
          <w:sz w:val="28"/>
          <w:szCs w:val="28"/>
        </w:rPr>
        <w:t xml:space="preserve"> </w:t>
      </w:r>
      <w:r w:rsidR="00E6556F">
        <w:rPr>
          <w:rFonts w:ascii="Bell MT" w:hAnsi="Bell MT"/>
          <w:sz w:val="28"/>
          <w:szCs w:val="28"/>
        </w:rPr>
        <w:t>l</w:t>
      </w:r>
      <w:r w:rsidR="00EA0245">
        <w:rPr>
          <w:rFonts w:ascii="Bell MT" w:hAnsi="Bell MT"/>
          <w:sz w:val="28"/>
          <w:szCs w:val="28"/>
        </w:rPr>
        <w:t>a realidad</w:t>
      </w:r>
      <w:r w:rsidR="00E6556F">
        <w:rPr>
          <w:rFonts w:ascii="Bell MT" w:hAnsi="Bell MT"/>
          <w:sz w:val="28"/>
          <w:szCs w:val="28"/>
        </w:rPr>
        <w:t>:</w:t>
      </w:r>
    </w:p>
    <w:p w14:paraId="606B1663" w14:textId="77777777" w:rsidR="00F2010F" w:rsidRPr="00E65273" w:rsidRDefault="00E6556F" w:rsidP="006A497C">
      <w:pPr>
        <w:ind w:left="426" w:right="707"/>
        <w:jc w:val="both"/>
        <w:rPr>
          <w:rFonts w:ascii="Bell MT" w:hAnsi="Bell MT"/>
          <w:sz w:val="24"/>
          <w:szCs w:val="24"/>
        </w:rPr>
      </w:pPr>
      <w:r w:rsidRPr="00E65273">
        <w:rPr>
          <w:rFonts w:ascii="Bell MT" w:hAnsi="Bell MT"/>
          <w:sz w:val="24"/>
          <w:szCs w:val="24"/>
        </w:rPr>
        <w:t>Anteanoche el Señor abrió muchas cosas ante mi mente. Me fue plenamente revelad</w:t>
      </w:r>
      <w:r w:rsidR="00C7757E">
        <w:rPr>
          <w:rFonts w:ascii="Bell MT" w:hAnsi="Bell MT"/>
          <w:sz w:val="24"/>
          <w:szCs w:val="24"/>
        </w:rPr>
        <w:t>o</w:t>
      </w:r>
      <w:r w:rsidRPr="00E65273">
        <w:rPr>
          <w:rFonts w:ascii="Bell MT" w:hAnsi="Bell MT"/>
          <w:sz w:val="24"/>
          <w:szCs w:val="24"/>
        </w:rPr>
        <w:t xml:space="preserve"> cuál ha sido su influencia, cuál fue en M</w:t>
      </w:r>
      <w:r w:rsidR="00F9437A" w:rsidRPr="00E65273">
        <w:rPr>
          <w:rFonts w:ascii="Bell MT" w:hAnsi="Bell MT"/>
          <w:sz w:val="24"/>
          <w:szCs w:val="24"/>
        </w:rPr>
        <w:t>i</w:t>
      </w:r>
      <w:r w:rsidRPr="00E65273">
        <w:rPr>
          <w:rFonts w:ascii="Bell MT" w:hAnsi="Bell MT"/>
          <w:sz w:val="24"/>
          <w:szCs w:val="24"/>
        </w:rPr>
        <w:t xml:space="preserve">neápolis. … </w:t>
      </w:r>
      <w:r w:rsidR="00F9437A" w:rsidRPr="00E65273">
        <w:rPr>
          <w:rFonts w:ascii="Bell MT" w:hAnsi="Bell MT"/>
          <w:sz w:val="24"/>
          <w:szCs w:val="24"/>
        </w:rPr>
        <w:t xml:space="preserve">En el día final del ajuste de cuentas no tendrá que enfrentarse </w:t>
      </w:r>
      <w:r w:rsidR="00B106F4">
        <w:rPr>
          <w:rFonts w:ascii="Bell MT" w:hAnsi="Bell MT"/>
          <w:sz w:val="24"/>
          <w:szCs w:val="24"/>
        </w:rPr>
        <w:t>únicamente</w:t>
      </w:r>
      <w:r w:rsidR="00F9437A" w:rsidRPr="00E65273">
        <w:rPr>
          <w:rFonts w:ascii="Bell MT" w:hAnsi="Bell MT"/>
          <w:sz w:val="24"/>
          <w:szCs w:val="24"/>
        </w:rPr>
        <w:t xml:space="preserve"> a su propio curso de acción, sino al resultado de su influencia en otras mentes. Usted ha rehusado mis testimonios … se ha esforzado en dejarlos sin efecto, tal como hicieron Coré, Datán y Abiram. …</w:t>
      </w:r>
    </w:p>
    <w:p w14:paraId="0746CA6E" w14:textId="77777777" w:rsidR="00F9437A" w:rsidRPr="00E65273" w:rsidRDefault="00F9437A" w:rsidP="006A497C">
      <w:pPr>
        <w:ind w:left="426" w:right="707"/>
        <w:jc w:val="both"/>
        <w:rPr>
          <w:rFonts w:ascii="Bell MT" w:hAnsi="Bell MT"/>
          <w:sz w:val="24"/>
          <w:szCs w:val="24"/>
        </w:rPr>
      </w:pPr>
      <w:r w:rsidRPr="00E65273">
        <w:rPr>
          <w:rFonts w:ascii="Bell MT" w:hAnsi="Bell MT"/>
          <w:sz w:val="24"/>
          <w:szCs w:val="24"/>
        </w:rPr>
        <w:t xml:space="preserve">Ha fortalecido las manos y las mentes de hombres como Larson, Porter, Dan Jones, Eldridge, Morrison, Nicola y un vasto número </w:t>
      </w:r>
      <w:r w:rsidR="001D6389">
        <w:rPr>
          <w:rFonts w:ascii="Bell MT" w:hAnsi="Bell MT"/>
          <w:sz w:val="24"/>
          <w:szCs w:val="24"/>
        </w:rPr>
        <w:t>mediante</w:t>
      </w:r>
      <w:r w:rsidRPr="00E65273">
        <w:rPr>
          <w:rFonts w:ascii="Bell MT" w:hAnsi="Bell MT"/>
          <w:sz w:val="24"/>
          <w:szCs w:val="24"/>
        </w:rPr>
        <w:t xml:space="preserve"> ellos. Todos lo citan a usted, y el enemigo de </w:t>
      </w:r>
      <w:r w:rsidR="00E65273">
        <w:rPr>
          <w:rFonts w:ascii="Bell MT" w:hAnsi="Bell MT"/>
          <w:sz w:val="24"/>
          <w:szCs w:val="24"/>
        </w:rPr>
        <w:t>tod</w:t>
      </w:r>
      <w:r w:rsidRPr="00E65273">
        <w:rPr>
          <w:rFonts w:ascii="Bell MT" w:hAnsi="Bell MT"/>
          <w:sz w:val="24"/>
          <w:szCs w:val="24"/>
        </w:rPr>
        <w:t xml:space="preserve">a justicia </w:t>
      </w:r>
      <w:r w:rsidR="00936BFA" w:rsidRPr="00E65273">
        <w:rPr>
          <w:rFonts w:ascii="Bell MT" w:hAnsi="Bell MT"/>
          <w:sz w:val="24"/>
          <w:szCs w:val="24"/>
        </w:rPr>
        <w:t>observa</w:t>
      </w:r>
      <w:r w:rsidRPr="00E65273">
        <w:rPr>
          <w:rFonts w:ascii="Bell MT" w:hAnsi="Bell MT"/>
          <w:sz w:val="24"/>
          <w:szCs w:val="24"/>
        </w:rPr>
        <w:t xml:space="preserve"> complacido. …</w:t>
      </w:r>
    </w:p>
    <w:p w14:paraId="41D0981B" w14:textId="77777777" w:rsidR="00F9437A" w:rsidRDefault="00AC0B45" w:rsidP="006A497C">
      <w:pPr>
        <w:ind w:left="426" w:right="707"/>
        <w:jc w:val="both"/>
        <w:rPr>
          <w:rFonts w:ascii="Bell MT" w:hAnsi="Bell MT"/>
          <w:sz w:val="28"/>
          <w:szCs w:val="28"/>
        </w:rPr>
      </w:pPr>
      <w:r>
        <w:rPr>
          <w:rFonts w:ascii="Bell MT" w:hAnsi="Bell MT"/>
          <w:sz w:val="24"/>
          <w:szCs w:val="24"/>
        </w:rPr>
        <w:t>Una vez</w:t>
      </w:r>
      <w:r w:rsidR="00936BFA" w:rsidRPr="00E65273">
        <w:rPr>
          <w:rFonts w:ascii="Bell MT" w:hAnsi="Bell MT"/>
          <w:sz w:val="24"/>
          <w:szCs w:val="24"/>
        </w:rPr>
        <w:t xml:space="preserve"> que su c</w:t>
      </w:r>
      <w:r>
        <w:rPr>
          <w:rFonts w:ascii="Bell MT" w:hAnsi="Bell MT"/>
          <w:sz w:val="24"/>
          <w:szCs w:val="24"/>
        </w:rPr>
        <w:t>u</w:t>
      </w:r>
      <w:r w:rsidR="00936BFA" w:rsidRPr="00E65273">
        <w:rPr>
          <w:rFonts w:ascii="Bell MT" w:hAnsi="Bell MT"/>
          <w:sz w:val="24"/>
          <w:szCs w:val="24"/>
        </w:rPr>
        <w:t xml:space="preserve">rso de acción ha trastornado las mentes y la fe en los testimonios, ¿qué ha </w:t>
      </w:r>
      <w:r w:rsidR="00B106F4">
        <w:rPr>
          <w:rFonts w:ascii="Bell MT" w:hAnsi="Bell MT"/>
          <w:sz w:val="24"/>
          <w:szCs w:val="24"/>
        </w:rPr>
        <w:t>consegui</w:t>
      </w:r>
      <w:r w:rsidR="00936BFA" w:rsidRPr="00E65273">
        <w:rPr>
          <w:rFonts w:ascii="Bell MT" w:hAnsi="Bell MT"/>
          <w:sz w:val="24"/>
          <w:szCs w:val="24"/>
        </w:rPr>
        <w:t xml:space="preserve">do? Si </w:t>
      </w:r>
      <w:r>
        <w:rPr>
          <w:rFonts w:ascii="Bell MT" w:hAnsi="Bell MT"/>
          <w:sz w:val="24"/>
          <w:szCs w:val="24"/>
        </w:rPr>
        <w:t>lleg</w:t>
      </w:r>
      <w:r w:rsidR="00936BFA" w:rsidRPr="00E65273">
        <w:rPr>
          <w:rFonts w:ascii="Bell MT" w:hAnsi="Bell MT"/>
          <w:sz w:val="24"/>
          <w:szCs w:val="24"/>
        </w:rPr>
        <w:t xml:space="preserve">a a recuperar su fe, ¿cómo </w:t>
      </w:r>
      <w:r>
        <w:rPr>
          <w:rFonts w:ascii="Bell MT" w:hAnsi="Bell MT"/>
          <w:sz w:val="24"/>
          <w:szCs w:val="24"/>
        </w:rPr>
        <w:t>podrá eliminar</w:t>
      </w:r>
      <w:r w:rsidR="00936BFA" w:rsidRPr="00E65273">
        <w:rPr>
          <w:rFonts w:ascii="Bell MT" w:hAnsi="Bell MT"/>
          <w:sz w:val="24"/>
          <w:szCs w:val="24"/>
        </w:rPr>
        <w:t xml:space="preserve"> las </w:t>
      </w:r>
      <w:r w:rsidR="00231AB9">
        <w:rPr>
          <w:rFonts w:ascii="Bell MT" w:hAnsi="Bell MT"/>
          <w:sz w:val="24"/>
          <w:szCs w:val="24"/>
        </w:rPr>
        <w:t>semilla</w:t>
      </w:r>
      <w:r w:rsidR="00936BFA" w:rsidRPr="00E65273">
        <w:rPr>
          <w:rFonts w:ascii="Bell MT" w:hAnsi="Bell MT"/>
          <w:sz w:val="24"/>
          <w:szCs w:val="24"/>
        </w:rPr>
        <w:t xml:space="preserve">s de incredulidad que ha sembrado en otras mentes? No se esfuerce con tanto empeño </w:t>
      </w:r>
      <w:r w:rsidR="004E6491" w:rsidRPr="00E65273">
        <w:rPr>
          <w:rFonts w:ascii="Bell MT" w:hAnsi="Bell MT"/>
          <w:sz w:val="24"/>
          <w:szCs w:val="24"/>
        </w:rPr>
        <w:t xml:space="preserve">en hacer la labor que Satanás está haciendo. Esa obra se hizo en Mineápolis. Triunfó Satanás. </w:t>
      </w:r>
      <w:r w:rsidR="00E672A4" w:rsidRPr="00E65273">
        <w:rPr>
          <w:rFonts w:ascii="Bell MT" w:hAnsi="Bell MT"/>
          <w:sz w:val="24"/>
          <w:szCs w:val="24"/>
        </w:rPr>
        <w:t>Esa obra se ha hecho [también] aquí.</w:t>
      </w:r>
      <w:r w:rsidR="00E672A4" w:rsidRPr="00106DFC">
        <w:rPr>
          <w:rFonts w:ascii="Bell MT" w:hAnsi="Bell MT"/>
          <w:sz w:val="28"/>
          <w:szCs w:val="28"/>
          <w:vertAlign w:val="superscript"/>
        </w:rPr>
        <w:t>32</w:t>
      </w:r>
    </w:p>
    <w:p w14:paraId="7A681BD9" w14:textId="26B74AA7" w:rsidR="00E672A4" w:rsidRDefault="00AC0B45" w:rsidP="006A497C">
      <w:pPr>
        <w:jc w:val="both"/>
        <w:rPr>
          <w:rFonts w:ascii="Bell MT" w:hAnsi="Bell MT"/>
          <w:sz w:val="28"/>
          <w:szCs w:val="28"/>
        </w:rPr>
      </w:pPr>
      <w:r>
        <w:rPr>
          <w:rFonts w:ascii="Bell MT" w:hAnsi="Bell MT"/>
          <w:sz w:val="28"/>
          <w:szCs w:val="28"/>
        </w:rPr>
        <w:lastRenderedPageBreak/>
        <w:t>Continuando con</w:t>
      </w:r>
      <w:r w:rsidR="00106DFC">
        <w:rPr>
          <w:rFonts w:ascii="Bell MT" w:hAnsi="Bell MT"/>
          <w:sz w:val="28"/>
          <w:szCs w:val="28"/>
        </w:rPr>
        <w:t xml:space="preserve"> su escrito, Ellen White dejó claro </w:t>
      </w:r>
      <w:r>
        <w:rPr>
          <w:rFonts w:ascii="Bell MT" w:hAnsi="Bell MT"/>
          <w:sz w:val="28"/>
          <w:szCs w:val="28"/>
        </w:rPr>
        <w:t>dónde est</w:t>
      </w:r>
      <w:r w:rsidR="00FC113F">
        <w:rPr>
          <w:rFonts w:ascii="Bell MT" w:hAnsi="Bell MT"/>
          <w:sz w:val="28"/>
          <w:szCs w:val="28"/>
        </w:rPr>
        <w:t>aba</w:t>
      </w:r>
      <w:r>
        <w:rPr>
          <w:rFonts w:ascii="Bell MT" w:hAnsi="Bell MT"/>
          <w:sz w:val="28"/>
          <w:szCs w:val="28"/>
        </w:rPr>
        <w:t xml:space="preserve"> en el tema de los pactos. Se trataba de</w:t>
      </w:r>
      <w:r w:rsidR="00006A49">
        <w:rPr>
          <w:rFonts w:ascii="Bell MT" w:hAnsi="Bell MT"/>
          <w:sz w:val="28"/>
          <w:szCs w:val="28"/>
        </w:rPr>
        <w:t xml:space="preserve"> mucho</w:t>
      </w:r>
      <w:r>
        <w:rPr>
          <w:rFonts w:ascii="Bell MT" w:hAnsi="Bell MT"/>
          <w:sz w:val="28"/>
          <w:szCs w:val="28"/>
        </w:rPr>
        <w:t xml:space="preserve"> más que su propia opinión</w:t>
      </w:r>
      <w:r w:rsidR="0011079D">
        <w:rPr>
          <w:rFonts w:ascii="Bell MT" w:hAnsi="Bell MT"/>
          <w:sz w:val="28"/>
          <w:szCs w:val="28"/>
        </w:rPr>
        <w:t xml:space="preserve">, pues le había sido revelado del </w:t>
      </w:r>
      <w:r w:rsidR="00190C6D">
        <w:rPr>
          <w:rFonts w:ascii="Bell MT" w:hAnsi="Bell MT"/>
          <w:sz w:val="28"/>
          <w:szCs w:val="28"/>
        </w:rPr>
        <w:t xml:space="preserve">mismo </w:t>
      </w:r>
      <w:r w:rsidR="0011079D">
        <w:rPr>
          <w:rFonts w:ascii="Bell MT" w:hAnsi="Bell MT"/>
          <w:sz w:val="28"/>
          <w:szCs w:val="28"/>
        </w:rPr>
        <w:t>cielo. Describió las presentaciones de Waggoner sobre los pactos como “luz verdadera”</w:t>
      </w:r>
      <w:r w:rsidR="00C20097">
        <w:rPr>
          <w:rFonts w:ascii="Bell MT" w:hAnsi="Bell MT"/>
          <w:sz w:val="28"/>
          <w:szCs w:val="28"/>
        </w:rPr>
        <w:t>,</w:t>
      </w:r>
      <w:r w:rsidR="0011079D">
        <w:rPr>
          <w:rFonts w:ascii="Bell MT" w:hAnsi="Bell MT"/>
          <w:sz w:val="28"/>
          <w:szCs w:val="28"/>
        </w:rPr>
        <w:t xml:space="preserve"> y las de Smith como una tergiversación de las Escrituras:</w:t>
      </w:r>
      <w:r w:rsidR="0011079D" w:rsidRPr="0011079D">
        <w:rPr>
          <w:rFonts w:ascii="Bell MT" w:hAnsi="Bell MT"/>
          <w:sz w:val="28"/>
          <w:szCs w:val="28"/>
          <w:vertAlign w:val="superscript"/>
        </w:rPr>
        <w:t>33</w:t>
      </w:r>
      <w:r w:rsidR="0011079D">
        <w:rPr>
          <w:rFonts w:ascii="Bell MT" w:hAnsi="Bell MT"/>
          <w:sz w:val="28"/>
          <w:szCs w:val="28"/>
        </w:rPr>
        <w:t>*</w:t>
      </w:r>
    </w:p>
    <w:p w14:paraId="07013E16" w14:textId="77777777" w:rsidR="0011079D" w:rsidRPr="009B51A4" w:rsidRDefault="007D4E57" w:rsidP="006A497C">
      <w:pPr>
        <w:ind w:left="426" w:right="707"/>
        <w:jc w:val="both"/>
        <w:rPr>
          <w:rFonts w:ascii="Bell MT" w:hAnsi="Bell MT"/>
          <w:sz w:val="24"/>
          <w:szCs w:val="24"/>
        </w:rPr>
      </w:pPr>
      <w:r w:rsidRPr="009B51A4">
        <w:rPr>
          <w:rFonts w:ascii="Bell MT" w:hAnsi="Bell MT"/>
          <w:sz w:val="24"/>
          <w:szCs w:val="24"/>
        </w:rPr>
        <w:t xml:space="preserve">Anteanoche se me mostró que las evidencias en relación con los pactos eran claras y convincentes. Usted mismo, el hermano Dan Jones, Porter y otros </w:t>
      </w:r>
      <w:r w:rsidR="00634087" w:rsidRPr="009B51A4">
        <w:rPr>
          <w:rFonts w:ascii="Bell MT" w:hAnsi="Bell MT"/>
          <w:sz w:val="24"/>
          <w:szCs w:val="24"/>
        </w:rPr>
        <w:t>están malgastando en vano sus poderes de investigación para defender una posición sobre los pactos en divergencia con la que ha presentado el hermano Waggoner</w:t>
      </w:r>
      <w:r w:rsidR="00832C7F" w:rsidRPr="009B51A4">
        <w:rPr>
          <w:rFonts w:ascii="Bell MT" w:hAnsi="Bell MT"/>
          <w:sz w:val="24"/>
          <w:szCs w:val="24"/>
        </w:rPr>
        <w:t xml:space="preserve">, siendo que si hubiera recibido la verdadera luz que brilló, no habría imitado o recurrido al mismo tipo de interpretación </w:t>
      </w:r>
      <w:r w:rsidR="00774CF1" w:rsidRPr="009B51A4">
        <w:rPr>
          <w:rFonts w:ascii="Bell MT" w:hAnsi="Bell MT"/>
          <w:sz w:val="24"/>
          <w:szCs w:val="24"/>
        </w:rPr>
        <w:t xml:space="preserve">y tergiversación de las Escrituras que hicieron los judíos. </w:t>
      </w:r>
      <w:r w:rsidR="004C4654" w:rsidRPr="009B51A4">
        <w:rPr>
          <w:rFonts w:ascii="Bell MT" w:hAnsi="Bell MT"/>
          <w:sz w:val="24"/>
          <w:szCs w:val="24"/>
        </w:rPr>
        <w:t xml:space="preserve">¿Qué los hizo tan celosos? ¿Por qué </w:t>
      </w:r>
      <w:r w:rsidR="00DB36C4" w:rsidRPr="009B51A4">
        <w:rPr>
          <w:rFonts w:ascii="Bell MT" w:hAnsi="Bell MT"/>
          <w:sz w:val="24"/>
          <w:szCs w:val="24"/>
        </w:rPr>
        <w:t>tomaron ventaja de</w:t>
      </w:r>
      <w:r w:rsidR="004C4654" w:rsidRPr="009B51A4">
        <w:rPr>
          <w:rFonts w:ascii="Bell MT" w:hAnsi="Bell MT"/>
          <w:sz w:val="24"/>
          <w:szCs w:val="24"/>
        </w:rPr>
        <w:t xml:space="preserve"> las palabras de Cristo? ¿Por qué lo siguieron espías para anotar sus palabras</w:t>
      </w:r>
      <w:r w:rsidR="00DB36C4" w:rsidRPr="009B51A4">
        <w:rPr>
          <w:rFonts w:ascii="Bell MT" w:hAnsi="Bell MT"/>
          <w:sz w:val="24"/>
          <w:szCs w:val="24"/>
        </w:rPr>
        <w:t>,</w:t>
      </w:r>
      <w:r w:rsidR="004C4654" w:rsidRPr="009B51A4">
        <w:rPr>
          <w:rFonts w:ascii="Bell MT" w:hAnsi="Bell MT"/>
          <w:sz w:val="24"/>
          <w:szCs w:val="24"/>
        </w:rPr>
        <w:t xml:space="preserve"> a fin de</w:t>
      </w:r>
      <w:r w:rsidR="00DB36C4" w:rsidRPr="009B51A4">
        <w:rPr>
          <w:rFonts w:ascii="Bell MT" w:hAnsi="Bell MT"/>
          <w:sz w:val="24"/>
          <w:szCs w:val="24"/>
        </w:rPr>
        <w:t xml:space="preserve"> poder</w:t>
      </w:r>
      <w:r w:rsidR="004C4654" w:rsidRPr="009B51A4">
        <w:rPr>
          <w:rFonts w:ascii="Bell MT" w:hAnsi="Bell MT"/>
          <w:sz w:val="24"/>
          <w:szCs w:val="24"/>
        </w:rPr>
        <w:t xml:space="preserve"> repetirlas </w:t>
      </w:r>
      <w:r w:rsidR="00DB36C4" w:rsidRPr="009B51A4">
        <w:rPr>
          <w:rFonts w:ascii="Bell MT" w:hAnsi="Bell MT"/>
          <w:sz w:val="24"/>
          <w:szCs w:val="24"/>
        </w:rPr>
        <w:t xml:space="preserve">malinterpretándolas y retorciéndolas de forma que les hicieran decir lo que sus propias mentes carentes de santidad pretendían? De esa forma engañaban al pueblo. </w:t>
      </w:r>
      <w:r w:rsidR="005B0E02" w:rsidRPr="009B51A4">
        <w:rPr>
          <w:rFonts w:ascii="Bell MT" w:hAnsi="Bell MT"/>
          <w:sz w:val="24"/>
          <w:szCs w:val="24"/>
        </w:rPr>
        <w:t>Construían argumentos falsos. …</w:t>
      </w:r>
    </w:p>
    <w:p w14:paraId="55B774FC" w14:textId="77777777" w:rsidR="005B0E02" w:rsidRPr="0097446F" w:rsidRDefault="005B0E02" w:rsidP="006A497C">
      <w:pPr>
        <w:ind w:left="426" w:right="707"/>
        <w:jc w:val="both"/>
        <w:rPr>
          <w:rFonts w:ascii="Bell MT" w:hAnsi="Bell MT"/>
          <w:sz w:val="24"/>
          <w:szCs w:val="24"/>
        </w:rPr>
      </w:pPr>
      <w:r w:rsidRPr="0097446F">
        <w:rPr>
          <w:rFonts w:ascii="Bell MT" w:hAnsi="Bell MT"/>
          <w:sz w:val="24"/>
          <w:szCs w:val="24"/>
        </w:rPr>
        <w:t>El asunto de los pactos es una cuestión clara</w:t>
      </w:r>
      <w:r w:rsidR="009B51A4" w:rsidRPr="0097446F">
        <w:rPr>
          <w:rFonts w:ascii="Bell MT" w:hAnsi="Bell MT"/>
          <w:sz w:val="24"/>
          <w:szCs w:val="24"/>
        </w:rPr>
        <w:t xml:space="preserve"> y será recibida por toda mente sincera que no esté prejuiciada, pero fui llevada allí donde el Señor me dio una comprensión en este asunto. Usted se ha apartado de la clara luz por temor a tener que aceptar la cuestión de la ley en Gálatas. </w:t>
      </w:r>
      <w:r w:rsidR="00BC693E" w:rsidRPr="0097446F">
        <w:rPr>
          <w:rFonts w:ascii="Bell MT" w:hAnsi="Bell MT"/>
          <w:sz w:val="24"/>
          <w:szCs w:val="24"/>
        </w:rPr>
        <w:t>Respecto a la ley en Gálatas</w:t>
      </w:r>
      <w:r w:rsidR="00127CB9">
        <w:rPr>
          <w:rFonts w:ascii="Bell MT" w:hAnsi="Bell MT"/>
          <w:sz w:val="24"/>
          <w:szCs w:val="24"/>
        </w:rPr>
        <w:t xml:space="preserve"> no</w:t>
      </w:r>
      <w:r w:rsidR="00BC693E" w:rsidRPr="0097446F">
        <w:rPr>
          <w:rFonts w:ascii="Bell MT" w:hAnsi="Bell MT"/>
          <w:sz w:val="24"/>
          <w:szCs w:val="24"/>
        </w:rPr>
        <w:t xml:space="preserve"> </w:t>
      </w:r>
      <w:r w:rsidR="00622820" w:rsidRPr="0097446F">
        <w:rPr>
          <w:rFonts w:ascii="Bell MT" w:hAnsi="Bell MT"/>
          <w:sz w:val="24"/>
          <w:szCs w:val="24"/>
        </w:rPr>
        <w:t>me preocupa ni me ha preocupado</w:t>
      </w:r>
      <w:r w:rsidR="00127CB9" w:rsidRPr="00127CB9">
        <w:rPr>
          <w:rFonts w:ascii="Bell MT" w:hAnsi="Bell MT"/>
          <w:sz w:val="24"/>
          <w:szCs w:val="24"/>
        </w:rPr>
        <w:t xml:space="preserve"> </w:t>
      </w:r>
      <w:r w:rsidR="00127CB9" w:rsidRPr="0097446F">
        <w:rPr>
          <w:rFonts w:ascii="Bell MT" w:hAnsi="Bell MT"/>
          <w:sz w:val="24"/>
          <w:szCs w:val="24"/>
        </w:rPr>
        <w:t>nunca</w:t>
      </w:r>
      <w:r w:rsidR="00622820" w:rsidRPr="0097446F">
        <w:rPr>
          <w:rFonts w:ascii="Bell MT" w:hAnsi="Bell MT"/>
          <w:sz w:val="24"/>
          <w:szCs w:val="24"/>
        </w:rPr>
        <w:t>, y sé que</w:t>
      </w:r>
      <w:r w:rsidR="00532CFE">
        <w:rPr>
          <w:rFonts w:ascii="Bell MT" w:hAnsi="Bell MT"/>
          <w:sz w:val="24"/>
          <w:szCs w:val="24"/>
        </w:rPr>
        <w:t xml:space="preserve"> ni</w:t>
      </w:r>
      <w:r w:rsidR="00622820" w:rsidRPr="0097446F">
        <w:rPr>
          <w:rFonts w:ascii="Bell MT" w:hAnsi="Bell MT"/>
          <w:sz w:val="24"/>
          <w:szCs w:val="24"/>
        </w:rPr>
        <w:t xml:space="preserve"> el hermano Smith, Porter, [Dan] Jones o ningún otro van</w:t>
      </w:r>
      <w:r w:rsidR="00532CFE">
        <w:rPr>
          <w:rFonts w:ascii="Bell MT" w:hAnsi="Bell MT"/>
          <w:sz w:val="24"/>
          <w:szCs w:val="24"/>
        </w:rPr>
        <w:t xml:space="preserve"> </w:t>
      </w:r>
      <w:r w:rsidR="00622820" w:rsidRPr="0097446F">
        <w:rPr>
          <w:rFonts w:ascii="Bell MT" w:hAnsi="Bell MT"/>
          <w:sz w:val="24"/>
          <w:szCs w:val="24"/>
        </w:rPr>
        <w:t>a estar dispuestos a recibir luz … hasta que cada uno de ustedes se haya convertido. …</w:t>
      </w:r>
    </w:p>
    <w:p w14:paraId="7A0FBAB7" w14:textId="77777777" w:rsidR="00622820" w:rsidRDefault="0097446F" w:rsidP="006A497C">
      <w:pPr>
        <w:ind w:left="426" w:right="707"/>
        <w:jc w:val="both"/>
        <w:rPr>
          <w:rFonts w:ascii="Bell MT" w:hAnsi="Bell MT"/>
          <w:sz w:val="28"/>
          <w:szCs w:val="28"/>
        </w:rPr>
      </w:pPr>
      <w:r w:rsidRPr="00D039A6">
        <w:rPr>
          <w:rFonts w:ascii="Bell MT" w:hAnsi="Bell MT"/>
          <w:sz w:val="24"/>
          <w:szCs w:val="24"/>
        </w:rPr>
        <w:t xml:space="preserve">No dependeré ahora de su conocimiento o interpretación de las Escrituras. ... si se vuelve atrás de un rayo de luz por temor a que </w:t>
      </w:r>
      <w:r w:rsidR="00D039A6" w:rsidRPr="00D039A6">
        <w:rPr>
          <w:rFonts w:ascii="Bell MT" w:hAnsi="Bell MT"/>
          <w:sz w:val="24"/>
          <w:szCs w:val="24"/>
        </w:rPr>
        <w:t>le obligue a aceptar posiciones que no quiere recibir, esa luz se convierte para usted en tinieblas.</w:t>
      </w:r>
      <w:r w:rsidR="00D039A6" w:rsidRPr="00D039A6">
        <w:rPr>
          <w:rFonts w:ascii="Bell MT" w:hAnsi="Bell MT"/>
          <w:sz w:val="28"/>
          <w:szCs w:val="28"/>
          <w:vertAlign w:val="superscript"/>
        </w:rPr>
        <w:t>34</w:t>
      </w:r>
    </w:p>
    <w:p w14:paraId="487AF026" w14:textId="57E01B79" w:rsidR="00D039A6" w:rsidRDefault="00D039A6" w:rsidP="006A497C">
      <w:pPr>
        <w:jc w:val="both"/>
        <w:rPr>
          <w:rFonts w:ascii="Bell MT" w:hAnsi="Bell MT"/>
          <w:sz w:val="28"/>
          <w:szCs w:val="28"/>
        </w:rPr>
      </w:pPr>
      <w:r>
        <w:rPr>
          <w:rFonts w:ascii="Bell MT" w:hAnsi="Bell MT"/>
          <w:sz w:val="28"/>
          <w:szCs w:val="28"/>
        </w:rPr>
        <w:t xml:space="preserve">Después, aquella misma mañana, Waggoner dio un “discurso muy poderoso” a todos los reunidos </w:t>
      </w:r>
      <w:r w:rsidR="00D11FFA">
        <w:rPr>
          <w:rFonts w:ascii="Bell MT" w:hAnsi="Bell MT"/>
          <w:sz w:val="28"/>
          <w:szCs w:val="28"/>
        </w:rPr>
        <w:t xml:space="preserve">en el </w:t>
      </w:r>
      <w:r w:rsidR="002A0E0D">
        <w:rPr>
          <w:rFonts w:ascii="Bell MT" w:hAnsi="Bell MT"/>
          <w:sz w:val="28"/>
          <w:szCs w:val="28"/>
        </w:rPr>
        <w:t>Tabernáculo</w:t>
      </w:r>
      <w:r w:rsidR="00D11FFA">
        <w:rPr>
          <w:rFonts w:ascii="Bell MT" w:hAnsi="Bell MT"/>
          <w:sz w:val="28"/>
          <w:szCs w:val="28"/>
        </w:rPr>
        <w:t xml:space="preserve"> de Battle Creek. Ellen White </w:t>
      </w:r>
      <w:r w:rsidR="00573EBE">
        <w:rPr>
          <w:rFonts w:ascii="Bell MT" w:hAnsi="Bell MT"/>
          <w:sz w:val="28"/>
          <w:szCs w:val="28"/>
        </w:rPr>
        <w:t>oyó a “muchos de los presentes, y su testimonio fue unánime de que Dios había hablado a través de él”</w:t>
      </w:r>
      <w:r w:rsidR="00B21964">
        <w:rPr>
          <w:rFonts w:ascii="Bell MT" w:hAnsi="Bell MT"/>
          <w:sz w:val="28"/>
          <w:szCs w:val="28"/>
        </w:rPr>
        <w:t>.</w:t>
      </w:r>
      <w:r w:rsidR="00573EBE">
        <w:rPr>
          <w:rFonts w:ascii="Bell MT" w:hAnsi="Bell MT"/>
          <w:sz w:val="28"/>
          <w:szCs w:val="28"/>
        </w:rPr>
        <w:t xml:space="preserve"> Por la tarde “los pastores Olsen y Waggoner dirigieron la reunión” tenida en la capilla de la oficina, en la que “había un gran número de presentes”</w:t>
      </w:r>
      <w:r w:rsidR="00B21964">
        <w:rPr>
          <w:rFonts w:ascii="Bell MT" w:hAnsi="Bell MT"/>
          <w:sz w:val="28"/>
          <w:szCs w:val="28"/>
        </w:rPr>
        <w:t>.</w:t>
      </w:r>
      <w:r w:rsidR="00573EBE">
        <w:rPr>
          <w:rFonts w:ascii="Bell MT" w:hAnsi="Bell MT"/>
          <w:sz w:val="28"/>
          <w:szCs w:val="28"/>
        </w:rPr>
        <w:t xml:space="preserve"> Ellen White se levantó a hablar</w:t>
      </w:r>
      <w:r w:rsidR="000D4F3F">
        <w:rPr>
          <w:rFonts w:ascii="Bell MT" w:hAnsi="Bell MT"/>
          <w:sz w:val="28"/>
          <w:szCs w:val="28"/>
        </w:rPr>
        <w:t>, y “todos supieron que el Espíritu y el poder de Dios estaban sobre” ella. Habló con “fervor y decisión”</w:t>
      </w:r>
      <w:r w:rsidR="00B21964">
        <w:rPr>
          <w:rFonts w:ascii="Bell MT" w:hAnsi="Bell MT"/>
          <w:sz w:val="28"/>
          <w:szCs w:val="28"/>
        </w:rPr>
        <w:t>,</w:t>
      </w:r>
      <w:r w:rsidR="000D4F3F">
        <w:rPr>
          <w:rFonts w:ascii="Bell MT" w:hAnsi="Bell MT"/>
          <w:sz w:val="28"/>
          <w:szCs w:val="28"/>
        </w:rPr>
        <w:t xml:space="preserve"> repitiendo algunas de las cosas que había escrito a Uriah Smith temprano aquel mismo día.</w:t>
      </w:r>
      <w:r w:rsidR="000D4F3F" w:rsidRPr="000D4F3F">
        <w:rPr>
          <w:rFonts w:ascii="Bell MT" w:hAnsi="Bell MT"/>
          <w:sz w:val="28"/>
          <w:szCs w:val="28"/>
          <w:vertAlign w:val="superscript"/>
        </w:rPr>
        <w:t>35</w:t>
      </w:r>
      <w:r w:rsidR="000D4F3F">
        <w:rPr>
          <w:rFonts w:ascii="Bell MT" w:hAnsi="Bell MT"/>
          <w:sz w:val="28"/>
          <w:szCs w:val="28"/>
        </w:rPr>
        <w:t xml:space="preserve"> Quería que todos supieran cuál era su postura en la cuestión del pacto, y cómo lo veía en relación con el mensaje del tercer ángel:</w:t>
      </w:r>
    </w:p>
    <w:p w14:paraId="2F5BAA69" w14:textId="77777777" w:rsidR="000D4F3F" w:rsidRPr="00053980" w:rsidRDefault="000D4F3F" w:rsidP="006A497C">
      <w:pPr>
        <w:ind w:left="426" w:right="707"/>
        <w:jc w:val="both"/>
        <w:rPr>
          <w:rFonts w:ascii="Bell MT" w:hAnsi="Bell MT"/>
          <w:sz w:val="24"/>
          <w:szCs w:val="24"/>
        </w:rPr>
      </w:pPr>
      <w:r w:rsidRPr="00053980">
        <w:rPr>
          <w:rFonts w:ascii="Bell MT" w:hAnsi="Bell MT"/>
          <w:sz w:val="24"/>
          <w:szCs w:val="24"/>
        </w:rPr>
        <w:t xml:space="preserve">La luz que me vino anteanoche </w:t>
      </w:r>
      <w:r w:rsidR="00AE3FEF" w:rsidRPr="00053980">
        <w:rPr>
          <w:rFonts w:ascii="Bell MT" w:hAnsi="Bell MT"/>
          <w:sz w:val="24"/>
          <w:szCs w:val="24"/>
        </w:rPr>
        <w:t>expuso</w:t>
      </w:r>
      <w:r w:rsidRPr="00053980">
        <w:rPr>
          <w:rFonts w:ascii="Bell MT" w:hAnsi="Bell MT"/>
          <w:sz w:val="24"/>
          <w:szCs w:val="24"/>
        </w:rPr>
        <w:t xml:space="preserve"> nuevamente</w:t>
      </w:r>
      <w:r w:rsidR="00AE3FEF" w:rsidRPr="00053980">
        <w:rPr>
          <w:rFonts w:ascii="Bell MT" w:hAnsi="Bell MT"/>
          <w:sz w:val="24"/>
          <w:szCs w:val="24"/>
        </w:rPr>
        <w:t xml:space="preserve"> con claridad</w:t>
      </w:r>
      <w:r w:rsidRPr="00053980">
        <w:rPr>
          <w:rFonts w:ascii="Bell MT" w:hAnsi="Bell MT"/>
          <w:sz w:val="24"/>
          <w:szCs w:val="24"/>
        </w:rPr>
        <w:t xml:space="preserve"> todo ante mí</w:t>
      </w:r>
      <w:r w:rsidR="00AE3FEF" w:rsidRPr="00053980">
        <w:rPr>
          <w:rFonts w:ascii="Bell MT" w:hAnsi="Bell MT"/>
          <w:sz w:val="24"/>
          <w:szCs w:val="24"/>
        </w:rPr>
        <w:t>,</w:t>
      </w:r>
      <w:r w:rsidRPr="00053980">
        <w:rPr>
          <w:rFonts w:ascii="Bell MT" w:hAnsi="Bell MT"/>
          <w:sz w:val="24"/>
          <w:szCs w:val="24"/>
        </w:rPr>
        <w:t xml:space="preserve"> la influencia que estaba</w:t>
      </w:r>
      <w:r w:rsidR="00AE3FEF" w:rsidRPr="00053980">
        <w:rPr>
          <w:rFonts w:ascii="Bell MT" w:hAnsi="Bell MT"/>
          <w:sz w:val="24"/>
          <w:szCs w:val="24"/>
        </w:rPr>
        <w:t xml:space="preserve"> precisamente</w:t>
      </w:r>
      <w:r w:rsidRPr="00053980">
        <w:rPr>
          <w:rFonts w:ascii="Bell MT" w:hAnsi="Bell MT"/>
          <w:sz w:val="24"/>
          <w:szCs w:val="24"/>
        </w:rPr>
        <w:t xml:space="preserve"> operando y a dónde iba a llevar. Os quiero decir, hermanos, seáis quién seáis, </w:t>
      </w:r>
      <w:r w:rsidR="00900FA9" w:rsidRPr="00053980">
        <w:rPr>
          <w:rFonts w:ascii="Bell MT" w:hAnsi="Bell MT"/>
          <w:sz w:val="24"/>
          <w:szCs w:val="24"/>
        </w:rPr>
        <w:t xml:space="preserve">os quiero decir que estáis volviendo precisamente a recorrer el mismo camino que transitaron en los días de </w:t>
      </w:r>
      <w:r w:rsidR="00900FA9" w:rsidRPr="00053980">
        <w:rPr>
          <w:rFonts w:ascii="Bell MT" w:hAnsi="Bell MT"/>
          <w:sz w:val="24"/>
          <w:szCs w:val="24"/>
        </w:rPr>
        <w:lastRenderedPageBreak/>
        <w:t xml:space="preserve">Cristo. </w:t>
      </w:r>
      <w:r w:rsidR="00B55E51" w:rsidRPr="00053980">
        <w:rPr>
          <w:rFonts w:ascii="Bell MT" w:hAnsi="Bell MT"/>
          <w:sz w:val="24"/>
          <w:szCs w:val="24"/>
        </w:rPr>
        <w:t>Disponéis de la experiencia de ellos; pero Dios nos libre de t</w:t>
      </w:r>
      <w:r w:rsidR="00C700AD" w:rsidRPr="00053980">
        <w:rPr>
          <w:rFonts w:ascii="Bell MT" w:hAnsi="Bell MT"/>
          <w:sz w:val="24"/>
          <w:szCs w:val="24"/>
        </w:rPr>
        <w:t xml:space="preserve">erminar como ellos. … Que Dios tenga compasión de vuestras almas: la necesitáis. Os habéis interpuesto directamente en el camino de Dios. </w:t>
      </w:r>
      <w:r w:rsidR="007D324F" w:rsidRPr="00053980">
        <w:rPr>
          <w:rFonts w:ascii="Bell MT" w:hAnsi="Bell MT"/>
          <w:sz w:val="24"/>
          <w:szCs w:val="24"/>
        </w:rPr>
        <w:t xml:space="preserve">La tierra tiene que ser alumbrada por su gloria, y </w:t>
      </w:r>
      <w:r w:rsidR="00073186" w:rsidRPr="00053980">
        <w:rPr>
          <w:rFonts w:ascii="Bell MT" w:hAnsi="Bell MT"/>
          <w:sz w:val="24"/>
          <w:szCs w:val="24"/>
        </w:rPr>
        <w:t>permaneciendo en la situación</w:t>
      </w:r>
      <w:r w:rsidR="007D324F" w:rsidRPr="00053980">
        <w:rPr>
          <w:rFonts w:ascii="Bell MT" w:hAnsi="Bell MT"/>
          <w:sz w:val="24"/>
          <w:szCs w:val="24"/>
        </w:rPr>
        <w:t xml:space="preserve"> </w:t>
      </w:r>
      <w:r w:rsidR="0054395C" w:rsidRPr="00053980">
        <w:rPr>
          <w:rFonts w:ascii="Bell MT" w:hAnsi="Bell MT"/>
          <w:sz w:val="24"/>
          <w:szCs w:val="24"/>
        </w:rPr>
        <w:t>en la que</w:t>
      </w:r>
      <w:r w:rsidR="007D324F" w:rsidRPr="00053980">
        <w:rPr>
          <w:rFonts w:ascii="Bell MT" w:hAnsi="Bell MT"/>
          <w:sz w:val="24"/>
          <w:szCs w:val="24"/>
        </w:rPr>
        <w:t xml:space="preserve"> estáis ahora </w:t>
      </w:r>
      <w:r w:rsidR="007C2979" w:rsidRPr="00053980">
        <w:rPr>
          <w:rFonts w:ascii="Bell MT" w:hAnsi="Bell MT"/>
          <w:sz w:val="24"/>
          <w:szCs w:val="24"/>
        </w:rPr>
        <w:t>podríais</w:t>
      </w:r>
      <w:r w:rsidR="00073186" w:rsidRPr="00053980">
        <w:rPr>
          <w:rFonts w:ascii="Bell MT" w:hAnsi="Bell MT"/>
          <w:sz w:val="24"/>
          <w:szCs w:val="24"/>
        </w:rPr>
        <w:t xml:space="preserve"> </w:t>
      </w:r>
      <w:r w:rsidR="007C2979" w:rsidRPr="00053980">
        <w:rPr>
          <w:rFonts w:ascii="Bell MT" w:hAnsi="Bell MT"/>
          <w:sz w:val="24"/>
          <w:szCs w:val="24"/>
        </w:rPr>
        <w:t>decir</w:t>
      </w:r>
      <w:r w:rsidR="0054395C" w:rsidRPr="00053980">
        <w:rPr>
          <w:rFonts w:ascii="Bell MT" w:hAnsi="Bell MT"/>
          <w:sz w:val="24"/>
          <w:szCs w:val="24"/>
        </w:rPr>
        <w:t xml:space="preserve"> tan </w:t>
      </w:r>
      <w:r w:rsidR="009F5C0F" w:rsidRPr="00053980">
        <w:rPr>
          <w:rFonts w:ascii="Bell MT" w:hAnsi="Bell MT"/>
          <w:sz w:val="24"/>
          <w:szCs w:val="24"/>
        </w:rPr>
        <w:t>fácilmente</w:t>
      </w:r>
      <w:r w:rsidR="0054395C" w:rsidRPr="00053980">
        <w:rPr>
          <w:rFonts w:ascii="Bell MT" w:hAnsi="Bell MT"/>
          <w:sz w:val="24"/>
          <w:szCs w:val="24"/>
        </w:rPr>
        <w:t xml:space="preserve"> [como los judíos]</w:t>
      </w:r>
      <w:r w:rsidR="007C2979" w:rsidRPr="00053980">
        <w:rPr>
          <w:rFonts w:ascii="Bell MT" w:hAnsi="Bell MT"/>
          <w:sz w:val="24"/>
          <w:szCs w:val="24"/>
        </w:rPr>
        <w:t xml:space="preserve"> que el Espíritu de Dios </w:t>
      </w:r>
      <w:r w:rsidR="0054395C" w:rsidRPr="00053980">
        <w:rPr>
          <w:rFonts w:ascii="Bell MT" w:hAnsi="Bell MT"/>
          <w:sz w:val="24"/>
          <w:szCs w:val="24"/>
        </w:rPr>
        <w:t>e</w:t>
      </w:r>
      <w:r w:rsidR="00187256">
        <w:rPr>
          <w:rFonts w:ascii="Bell MT" w:hAnsi="Bell MT"/>
          <w:sz w:val="24"/>
          <w:szCs w:val="24"/>
        </w:rPr>
        <w:t>s</w:t>
      </w:r>
      <w:r w:rsidR="007C2979" w:rsidRPr="00053980">
        <w:rPr>
          <w:rFonts w:ascii="Bell MT" w:hAnsi="Bell MT"/>
          <w:sz w:val="24"/>
          <w:szCs w:val="24"/>
        </w:rPr>
        <w:t xml:space="preserve"> el espíritu del diablo. </w:t>
      </w:r>
      <w:r w:rsidR="00751657" w:rsidRPr="00053980">
        <w:rPr>
          <w:rFonts w:ascii="Bell MT" w:hAnsi="Bell MT"/>
          <w:sz w:val="24"/>
          <w:szCs w:val="24"/>
        </w:rPr>
        <w:t>Habéis dicho ya que es el espíritu del diablo con vuestras acciones y actitudes. …</w:t>
      </w:r>
    </w:p>
    <w:p w14:paraId="6AA5585B" w14:textId="77777777" w:rsidR="00751657" w:rsidRDefault="00381B71" w:rsidP="006A497C">
      <w:pPr>
        <w:ind w:left="426" w:right="707"/>
        <w:jc w:val="both"/>
        <w:rPr>
          <w:rFonts w:ascii="Bell MT" w:hAnsi="Bell MT"/>
          <w:sz w:val="28"/>
          <w:szCs w:val="28"/>
        </w:rPr>
      </w:pPr>
      <w:r w:rsidRPr="00053980">
        <w:rPr>
          <w:rFonts w:ascii="Bell MT" w:hAnsi="Bell MT"/>
          <w:sz w:val="24"/>
          <w:szCs w:val="24"/>
        </w:rPr>
        <w:t xml:space="preserve">¿Por qué no </w:t>
      </w:r>
      <w:r w:rsidR="009F5C0F" w:rsidRPr="00053980">
        <w:rPr>
          <w:rFonts w:ascii="Bell MT" w:hAnsi="Bell MT"/>
          <w:sz w:val="24"/>
          <w:szCs w:val="24"/>
        </w:rPr>
        <w:t>dais</w:t>
      </w:r>
      <w:r w:rsidRPr="00053980">
        <w:rPr>
          <w:rFonts w:ascii="Bell MT" w:hAnsi="Bell MT"/>
          <w:sz w:val="24"/>
          <w:szCs w:val="24"/>
        </w:rPr>
        <w:t xml:space="preserve"> oído a las palabras de Cristo que se os presentan? </w:t>
      </w:r>
      <w:r w:rsidR="00D21B36" w:rsidRPr="00053980">
        <w:rPr>
          <w:rFonts w:ascii="Bell MT" w:hAnsi="Bell MT"/>
          <w:sz w:val="24"/>
          <w:szCs w:val="24"/>
        </w:rPr>
        <w:t>¿Por qué prefer</w:t>
      </w:r>
      <w:r w:rsidR="00B4049A">
        <w:rPr>
          <w:rFonts w:ascii="Bell MT" w:hAnsi="Bell MT"/>
          <w:sz w:val="24"/>
          <w:szCs w:val="24"/>
        </w:rPr>
        <w:t>í</w:t>
      </w:r>
      <w:r w:rsidR="00D21B36" w:rsidRPr="00053980">
        <w:rPr>
          <w:rFonts w:ascii="Bell MT" w:hAnsi="Bell MT"/>
          <w:sz w:val="24"/>
          <w:szCs w:val="24"/>
        </w:rPr>
        <w:t>s las tinieblas? Tienen tanto temor a ver que hay otro rayo de luz. … No os apoyéis en el hermano Smith. Os digo en el nombre de Dios que no está en la luz. No lo ha estado desde Mineápolis</w:t>
      </w:r>
      <w:r w:rsidR="001B3C83" w:rsidRPr="00053980">
        <w:rPr>
          <w:rFonts w:ascii="Bell MT" w:hAnsi="Bell MT"/>
          <w:sz w:val="24"/>
          <w:szCs w:val="24"/>
        </w:rPr>
        <w:t xml:space="preserve">. … </w:t>
      </w:r>
      <w:r w:rsidR="00CD464B" w:rsidRPr="00053980">
        <w:rPr>
          <w:rFonts w:ascii="Bell MT" w:hAnsi="Bell MT"/>
          <w:sz w:val="24"/>
          <w:szCs w:val="24"/>
        </w:rPr>
        <w:t xml:space="preserve">Habéis intentado de toda forma posible resistir al Espíritu de Dios. Que Dios se </w:t>
      </w:r>
      <w:r w:rsidR="00FA7948">
        <w:rPr>
          <w:rFonts w:ascii="Bell MT" w:hAnsi="Bell MT"/>
          <w:sz w:val="24"/>
          <w:szCs w:val="24"/>
        </w:rPr>
        <w:t>compadezca</w:t>
      </w:r>
      <w:r w:rsidR="00CD464B" w:rsidRPr="00053980">
        <w:rPr>
          <w:rFonts w:ascii="Bell MT" w:hAnsi="Bell MT"/>
          <w:sz w:val="24"/>
          <w:szCs w:val="24"/>
        </w:rPr>
        <w:t xml:space="preserve"> de vuestras almas. …</w:t>
      </w:r>
    </w:p>
    <w:p w14:paraId="643B8F92" w14:textId="77777777" w:rsidR="00CD464B" w:rsidRDefault="003A33B9" w:rsidP="006A497C">
      <w:pPr>
        <w:ind w:left="426" w:right="707"/>
        <w:jc w:val="both"/>
        <w:rPr>
          <w:rFonts w:ascii="Bell MT" w:hAnsi="Bell MT"/>
          <w:sz w:val="28"/>
          <w:szCs w:val="28"/>
        </w:rPr>
      </w:pPr>
      <w:r w:rsidRPr="008904FF">
        <w:rPr>
          <w:rFonts w:ascii="Bell MT" w:hAnsi="Bell MT"/>
          <w:sz w:val="24"/>
          <w:szCs w:val="24"/>
        </w:rPr>
        <w:t xml:space="preserve">Pero si Jesús, cuando estuvo en la tierra con todo su poder y milagros no pudo quebrantar ese prejuicio que estaba en el corazón del pueblo, </w:t>
      </w:r>
      <w:r w:rsidR="00053980" w:rsidRPr="008904FF">
        <w:rPr>
          <w:rFonts w:ascii="Bell MT" w:hAnsi="Bell MT"/>
          <w:sz w:val="24"/>
          <w:szCs w:val="24"/>
        </w:rPr>
        <w:t xml:space="preserve">¿qué podemos hacer nosotros? … Permitid que la verdad de Dios venga a vuestros corazones; abrid la puerta. </w:t>
      </w:r>
      <w:r w:rsidR="00FE5050" w:rsidRPr="008904FF">
        <w:rPr>
          <w:rFonts w:ascii="Bell MT" w:hAnsi="Bell MT"/>
          <w:sz w:val="24"/>
          <w:szCs w:val="24"/>
        </w:rPr>
        <w:t>Os digo ahora delante de Dios, que la cuestión del pacto, tal como se la ha presentado, es la verdad</w:t>
      </w:r>
      <w:r w:rsidR="00FE5050">
        <w:rPr>
          <w:rFonts w:ascii="Bell MT" w:hAnsi="Bell MT"/>
          <w:sz w:val="28"/>
          <w:szCs w:val="28"/>
        </w:rPr>
        <w:t>.</w:t>
      </w:r>
      <w:r w:rsidR="00FE5050" w:rsidRPr="00FE5050">
        <w:rPr>
          <w:rFonts w:ascii="Bell MT" w:hAnsi="Bell MT"/>
          <w:sz w:val="28"/>
          <w:szCs w:val="28"/>
          <w:vertAlign w:val="superscript"/>
        </w:rPr>
        <w:t>36</w:t>
      </w:r>
      <w:r w:rsidR="00FE5050">
        <w:rPr>
          <w:rFonts w:ascii="Bell MT" w:hAnsi="Bell MT"/>
          <w:sz w:val="28"/>
          <w:szCs w:val="28"/>
        </w:rPr>
        <w:t xml:space="preserve">* </w:t>
      </w:r>
      <w:r w:rsidR="00FE5050" w:rsidRPr="003A2EF6">
        <w:rPr>
          <w:rFonts w:ascii="Bell MT" w:hAnsi="Bell MT"/>
          <w:sz w:val="24"/>
          <w:szCs w:val="24"/>
        </w:rPr>
        <w:t xml:space="preserve">Es la luz. </w:t>
      </w:r>
      <w:r w:rsidR="00C30A19" w:rsidRPr="003A2EF6">
        <w:rPr>
          <w:rFonts w:ascii="Bell MT" w:hAnsi="Bell MT"/>
          <w:sz w:val="24"/>
          <w:szCs w:val="24"/>
        </w:rPr>
        <w:t>Me ha sido presentada en l</w:t>
      </w:r>
      <w:r w:rsidR="001E29C4" w:rsidRPr="003A2EF6">
        <w:rPr>
          <w:rFonts w:ascii="Bell MT" w:hAnsi="Bell MT"/>
          <w:sz w:val="24"/>
          <w:szCs w:val="24"/>
        </w:rPr>
        <w:t xml:space="preserve">íneas claras, y </w:t>
      </w:r>
      <w:r w:rsidR="00D44BC6">
        <w:rPr>
          <w:rFonts w:ascii="Bell MT" w:hAnsi="Bell MT"/>
          <w:sz w:val="24"/>
          <w:szCs w:val="24"/>
        </w:rPr>
        <w:t>quienes</w:t>
      </w:r>
      <w:r w:rsidR="001E29C4" w:rsidRPr="003A2EF6">
        <w:rPr>
          <w:rFonts w:ascii="Bell MT" w:hAnsi="Bell MT"/>
          <w:sz w:val="24"/>
          <w:szCs w:val="24"/>
        </w:rPr>
        <w:t xml:space="preserve"> han estado resistiendo la luz</w:t>
      </w:r>
      <w:r w:rsidR="00040C9E" w:rsidRPr="003A2EF6">
        <w:rPr>
          <w:rFonts w:ascii="Bell MT" w:hAnsi="Bell MT"/>
          <w:sz w:val="24"/>
          <w:szCs w:val="24"/>
        </w:rPr>
        <w:t xml:space="preserve">, os pregunto si han estado obrando para Dios o para el diablo. </w:t>
      </w:r>
      <w:r w:rsidR="00E5529F" w:rsidRPr="003A2EF6">
        <w:rPr>
          <w:rFonts w:ascii="Bell MT" w:hAnsi="Bell MT"/>
          <w:sz w:val="24"/>
          <w:szCs w:val="24"/>
        </w:rPr>
        <w:t>Es la clara luz del cielo y significa mucho para nosotros. Quiere mostrarnos que no podéis depender de vuestra propia inteligencia y criticismo, sino que tenéis que apoyar vuestra alma desvalida en Jesucristo</w:t>
      </w:r>
      <w:r w:rsidR="003A2EF6" w:rsidRPr="003A2EF6">
        <w:rPr>
          <w:rFonts w:ascii="Bell MT" w:hAnsi="Bell MT"/>
          <w:sz w:val="24"/>
          <w:szCs w:val="24"/>
        </w:rPr>
        <w:t xml:space="preserve"> y sólo </w:t>
      </w:r>
      <w:r w:rsidR="00252334">
        <w:rPr>
          <w:rFonts w:ascii="Bell MT" w:hAnsi="Bell MT"/>
          <w:sz w:val="24"/>
          <w:szCs w:val="24"/>
        </w:rPr>
        <w:t>en</w:t>
      </w:r>
      <w:r w:rsidR="003A2EF6" w:rsidRPr="003A2EF6">
        <w:rPr>
          <w:rFonts w:ascii="Bell MT" w:hAnsi="Bell MT"/>
          <w:sz w:val="24"/>
          <w:szCs w:val="24"/>
        </w:rPr>
        <w:t xml:space="preserve"> él. Que Dios os ayude a ver; que os ayude a comprender.</w:t>
      </w:r>
      <w:r w:rsidR="003A2EF6" w:rsidRPr="003A2EF6">
        <w:rPr>
          <w:rFonts w:ascii="Bell MT" w:hAnsi="Bell MT"/>
          <w:sz w:val="28"/>
          <w:szCs w:val="28"/>
          <w:vertAlign w:val="superscript"/>
        </w:rPr>
        <w:t>37</w:t>
      </w:r>
    </w:p>
    <w:p w14:paraId="5BFFBF2F" w14:textId="74AC7FC3" w:rsidR="003A2EF6" w:rsidRDefault="003A2EF6" w:rsidP="006A497C">
      <w:pPr>
        <w:jc w:val="both"/>
        <w:rPr>
          <w:rFonts w:ascii="Bell MT" w:hAnsi="Bell MT"/>
          <w:sz w:val="28"/>
          <w:szCs w:val="28"/>
        </w:rPr>
      </w:pPr>
      <w:r>
        <w:rPr>
          <w:rFonts w:ascii="Bell MT" w:hAnsi="Bell MT"/>
          <w:sz w:val="28"/>
          <w:szCs w:val="28"/>
        </w:rPr>
        <w:t>Tras el ferviente llamado de Ellen White “</w:t>
      </w:r>
      <w:r w:rsidR="006947AA">
        <w:rPr>
          <w:rFonts w:ascii="Bell MT" w:hAnsi="Bell MT"/>
          <w:sz w:val="28"/>
          <w:szCs w:val="28"/>
        </w:rPr>
        <w:t>muchos dieron testimonio, y se hicieron algunas confesiones; pero” según Ellen White, “no hubo una ruptura completa y no tuvimos la completa victoria que deseaba”</w:t>
      </w:r>
      <w:r w:rsidR="00B21964">
        <w:rPr>
          <w:rFonts w:ascii="Bell MT" w:hAnsi="Bell MT"/>
          <w:sz w:val="28"/>
          <w:szCs w:val="28"/>
        </w:rPr>
        <w:t>.</w:t>
      </w:r>
      <w:r w:rsidR="006947AA">
        <w:rPr>
          <w:rFonts w:ascii="Bell MT" w:hAnsi="Bell MT"/>
          <w:sz w:val="28"/>
          <w:szCs w:val="28"/>
        </w:rPr>
        <w:t xml:space="preserve"> </w:t>
      </w:r>
      <w:r w:rsidR="0034073D">
        <w:rPr>
          <w:rFonts w:ascii="Bell MT" w:hAnsi="Bell MT"/>
          <w:sz w:val="28"/>
          <w:szCs w:val="28"/>
        </w:rPr>
        <w:t>La mañana del domingo volvió a hablar</w:t>
      </w:r>
      <w:r w:rsidR="00933FED" w:rsidRPr="00933FED">
        <w:rPr>
          <w:rFonts w:ascii="Bell MT" w:hAnsi="Bell MT"/>
          <w:sz w:val="28"/>
          <w:szCs w:val="28"/>
        </w:rPr>
        <w:t xml:space="preserve"> </w:t>
      </w:r>
      <w:r w:rsidR="00933FED">
        <w:rPr>
          <w:rFonts w:ascii="Bell MT" w:hAnsi="Bell MT"/>
          <w:sz w:val="28"/>
          <w:szCs w:val="28"/>
        </w:rPr>
        <w:t>Ellen White</w:t>
      </w:r>
      <w:r w:rsidR="0034073D">
        <w:rPr>
          <w:rFonts w:ascii="Bell MT" w:hAnsi="Bell MT"/>
          <w:sz w:val="28"/>
          <w:szCs w:val="28"/>
        </w:rPr>
        <w:t xml:space="preserve">, derramando su “testimonio en </w:t>
      </w:r>
      <w:r w:rsidR="001E44BA">
        <w:rPr>
          <w:rFonts w:ascii="Bell MT" w:hAnsi="Bell MT"/>
          <w:sz w:val="28"/>
          <w:szCs w:val="28"/>
        </w:rPr>
        <w:t xml:space="preserve">advertencias, reproche y </w:t>
      </w:r>
      <w:r w:rsidR="00E900ED">
        <w:rPr>
          <w:rFonts w:ascii="Bell MT" w:hAnsi="Bell MT"/>
          <w:sz w:val="28"/>
          <w:szCs w:val="28"/>
        </w:rPr>
        <w:t>estímulo”</w:t>
      </w:r>
      <w:r w:rsidR="00B21964">
        <w:rPr>
          <w:rFonts w:ascii="Bell MT" w:hAnsi="Bell MT"/>
          <w:sz w:val="28"/>
          <w:szCs w:val="28"/>
        </w:rPr>
        <w:t>.</w:t>
      </w:r>
      <w:r w:rsidR="00E900ED" w:rsidRPr="00E900ED">
        <w:rPr>
          <w:rFonts w:ascii="Bell MT" w:hAnsi="Bell MT"/>
          <w:sz w:val="28"/>
          <w:szCs w:val="28"/>
          <w:vertAlign w:val="superscript"/>
        </w:rPr>
        <w:t>38</w:t>
      </w:r>
      <w:r w:rsidR="00E900ED">
        <w:rPr>
          <w:rFonts w:ascii="Bell MT" w:hAnsi="Bell MT"/>
          <w:sz w:val="28"/>
          <w:szCs w:val="28"/>
        </w:rPr>
        <w:t xml:space="preserve"> Comenzó la reunión leyendo el relato de Pentecostés del libro de Hechos. Luego, dirigiéndose a los líderes que estaban ante ella, exclamó: “Ahora, hermanos, la bendición de la que se habla aquí la podemos recibir cuando acudimos de todo corazón a Dios, </w:t>
      </w:r>
      <w:r w:rsidR="0037318E">
        <w:rPr>
          <w:rFonts w:ascii="Bell MT" w:hAnsi="Bell MT"/>
          <w:sz w:val="28"/>
          <w:szCs w:val="28"/>
        </w:rPr>
        <w:t>cuando lo vaciamos de toda clase de prejuicio</w:t>
      </w:r>
      <w:r w:rsidR="00600CA4">
        <w:rPr>
          <w:rFonts w:ascii="Bell MT" w:hAnsi="Bell MT"/>
          <w:sz w:val="28"/>
          <w:szCs w:val="28"/>
        </w:rPr>
        <w:t xml:space="preserve"> y de toda esa duda e incredulidad; entonces podemos esperar el Espíritu de Dios”</w:t>
      </w:r>
      <w:r w:rsidR="00B21964">
        <w:rPr>
          <w:rFonts w:ascii="Bell MT" w:hAnsi="Bell MT"/>
          <w:sz w:val="28"/>
          <w:szCs w:val="28"/>
        </w:rPr>
        <w:t>.</w:t>
      </w:r>
      <w:r w:rsidR="00600CA4">
        <w:rPr>
          <w:rFonts w:ascii="Bell MT" w:hAnsi="Bell MT"/>
          <w:sz w:val="28"/>
          <w:szCs w:val="28"/>
        </w:rPr>
        <w:t xml:space="preserve"> Ellen White recordó a sus oyentes </w:t>
      </w:r>
      <w:r w:rsidR="00331D49">
        <w:rPr>
          <w:rFonts w:ascii="Bell MT" w:hAnsi="Bell MT"/>
          <w:sz w:val="28"/>
          <w:szCs w:val="28"/>
        </w:rPr>
        <w:t>la dedicación de Jesús en el templo siendo todavía niño. El sacerdote “que estaba oficiando allí no lo conoció”</w:t>
      </w:r>
      <w:r w:rsidR="00B21964">
        <w:rPr>
          <w:rFonts w:ascii="Bell MT" w:hAnsi="Bell MT"/>
          <w:sz w:val="28"/>
          <w:szCs w:val="28"/>
        </w:rPr>
        <w:t>,</w:t>
      </w:r>
      <w:r w:rsidR="00331D49">
        <w:rPr>
          <w:rFonts w:ascii="Bell MT" w:hAnsi="Bell MT"/>
          <w:sz w:val="28"/>
          <w:szCs w:val="28"/>
        </w:rPr>
        <w:t xml:space="preserve"> pero Simeón “lo reconoció por estar allí donde pudo discernir las cosas espirituales. … Reconoció el Espíritu de Dios”</w:t>
      </w:r>
      <w:r w:rsidR="00B21964">
        <w:rPr>
          <w:rFonts w:ascii="Bell MT" w:hAnsi="Bell MT"/>
          <w:sz w:val="28"/>
          <w:szCs w:val="28"/>
        </w:rPr>
        <w:t>.</w:t>
      </w:r>
      <w:r w:rsidR="00331D49">
        <w:rPr>
          <w:rFonts w:ascii="Bell MT" w:hAnsi="Bell MT"/>
          <w:sz w:val="28"/>
          <w:szCs w:val="28"/>
        </w:rPr>
        <w:t xml:space="preserve"> En uno de sus llamamientos más enérgicos, Ellen White advirtió a los hermanos que</w:t>
      </w:r>
      <w:r w:rsidR="00B8688E">
        <w:rPr>
          <w:rFonts w:ascii="Bell MT" w:hAnsi="Bell MT"/>
          <w:sz w:val="28"/>
          <w:szCs w:val="28"/>
        </w:rPr>
        <w:t xml:space="preserve"> en</w:t>
      </w:r>
      <w:r w:rsidR="00331D49">
        <w:rPr>
          <w:rFonts w:ascii="Bell MT" w:hAnsi="Bell MT"/>
          <w:sz w:val="28"/>
          <w:szCs w:val="28"/>
        </w:rPr>
        <w:t xml:space="preserve"> </w:t>
      </w:r>
      <w:r w:rsidR="00E00ADB">
        <w:rPr>
          <w:rFonts w:ascii="Bell MT" w:hAnsi="Bell MT"/>
          <w:sz w:val="28"/>
          <w:szCs w:val="28"/>
        </w:rPr>
        <w:t xml:space="preserve">su condición actual eran incapaces de reconocer las acciones del Espíritu y del </w:t>
      </w:r>
      <w:r w:rsidR="00335007">
        <w:rPr>
          <w:rFonts w:ascii="Bell MT" w:hAnsi="Bell MT"/>
          <w:sz w:val="28"/>
          <w:szCs w:val="28"/>
        </w:rPr>
        <w:t>cuarto ángel de Apocalipsis 18:</w:t>
      </w:r>
    </w:p>
    <w:p w14:paraId="7D566488" w14:textId="77777777" w:rsidR="00335007" w:rsidRPr="00F555D2" w:rsidRDefault="008D74CC" w:rsidP="006A497C">
      <w:pPr>
        <w:ind w:left="426" w:right="707"/>
        <w:jc w:val="both"/>
        <w:rPr>
          <w:rFonts w:ascii="Bell MT" w:hAnsi="Bell MT"/>
          <w:sz w:val="24"/>
          <w:szCs w:val="24"/>
        </w:rPr>
      </w:pPr>
      <w:r w:rsidRPr="00F555D2">
        <w:rPr>
          <w:rFonts w:ascii="Bell MT" w:hAnsi="Bell MT"/>
          <w:sz w:val="24"/>
          <w:szCs w:val="24"/>
        </w:rPr>
        <w:t>¿</w:t>
      </w:r>
      <w:r w:rsidR="00F555D2">
        <w:rPr>
          <w:rFonts w:ascii="Bell MT" w:hAnsi="Bell MT"/>
          <w:sz w:val="24"/>
          <w:szCs w:val="24"/>
        </w:rPr>
        <w:t>Q</w:t>
      </w:r>
      <w:r w:rsidRPr="00F555D2">
        <w:rPr>
          <w:rFonts w:ascii="Bell MT" w:hAnsi="Bell MT"/>
          <w:sz w:val="24"/>
          <w:szCs w:val="24"/>
        </w:rPr>
        <w:t xml:space="preserve">ué sucede con cada uno de nosotros individualmente? </w:t>
      </w:r>
      <w:r w:rsidR="00674661" w:rsidRPr="00F555D2">
        <w:rPr>
          <w:rFonts w:ascii="Bell MT" w:hAnsi="Bell MT"/>
          <w:sz w:val="24"/>
          <w:szCs w:val="24"/>
        </w:rPr>
        <w:t xml:space="preserve">Sabemos que el espíritu de Dios ha estado con nosotros. Sabemos que ha estado con nosotros </w:t>
      </w:r>
      <w:r w:rsidR="00674661" w:rsidRPr="00F555D2">
        <w:rPr>
          <w:rFonts w:ascii="Bell MT" w:hAnsi="Bell MT"/>
          <w:sz w:val="24"/>
          <w:szCs w:val="24"/>
        </w:rPr>
        <w:lastRenderedPageBreak/>
        <w:t>una y otra vez en las reuniones. No tenemos la menor duda de que el Señor estuvo con el pastor Waggoner cuando habló ayer.</w:t>
      </w:r>
      <w:r w:rsidR="00674661" w:rsidRPr="00F555D2">
        <w:rPr>
          <w:rFonts w:ascii="Bell MT" w:hAnsi="Bell MT"/>
          <w:sz w:val="24"/>
          <w:szCs w:val="24"/>
          <w:vertAlign w:val="superscript"/>
        </w:rPr>
        <w:t>39</w:t>
      </w:r>
      <w:r w:rsidR="00674661" w:rsidRPr="00F555D2">
        <w:rPr>
          <w:rFonts w:ascii="Bell MT" w:hAnsi="Bell MT"/>
          <w:sz w:val="24"/>
          <w:szCs w:val="24"/>
        </w:rPr>
        <w:t xml:space="preserve">* No tenemos ninguna duda al respecto. </w:t>
      </w:r>
      <w:r w:rsidR="00F61743" w:rsidRPr="00F555D2">
        <w:rPr>
          <w:rFonts w:ascii="Bell MT" w:hAnsi="Bell MT"/>
          <w:sz w:val="24"/>
          <w:szCs w:val="24"/>
        </w:rPr>
        <w:t xml:space="preserve">No tengo duda alguna de que el poder de Dios estaba sobre nosotros en </w:t>
      </w:r>
      <w:r w:rsidR="009709A8" w:rsidRPr="00F555D2">
        <w:rPr>
          <w:rFonts w:ascii="Bell MT" w:hAnsi="Bell MT"/>
          <w:sz w:val="24"/>
          <w:szCs w:val="24"/>
        </w:rPr>
        <w:t>abundante</w:t>
      </w:r>
      <w:r w:rsidR="00F61743" w:rsidRPr="00F555D2">
        <w:rPr>
          <w:rFonts w:ascii="Bell MT" w:hAnsi="Bell MT"/>
          <w:sz w:val="24"/>
          <w:szCs w:val="24"/>
        </w:rPr>
        <w:t xml:space="preserve"> medida</w:t>
      </w:r>
      <w:r w:rsidR="005F5667" w:rsidRPr="00F555D2">
        <w:rPr>
          <w:rFonts w:ascii="Bell MT" w:hAnsi="Bell MT"/>
          <w:sz w:val="24"/>
          <w:szCs w:val="24"/>
        </w:rPr>
        <w:t xml:space="preserve">, y </w:t>
      </w:r>
      <w:r w:rsidR="003D2BAD" w:rsidRPr="00F555D2">
        <w:rPr>
          <w:rFonts w:ascii="Bell MT" w:hAnsi="Bell MT"/>
          <w:sz w:val="24"/>
          <w:szCs w:val="24"/>
        </w:rPr>
        <w:t xml:space="preserve">en la reunión de pastores de ayer tarde </w:t>
      </w:r>
      <w:r w:rsidR="005F5667" w:rsidRPr="00F555D2">
        <w:rPr>
          <w:rFonts w:ascii="Bell MT" w:hAnsi="Bell MT"/>
          <w:sz w:val="24"/>
          <w:szCs w:val="24"/>
        </w:rPr>
        <w:t>para mí todo fue luz en el Señor</w:t>
      </w:r>
      <w:r w:rsidR="00161B79" w:rsidRPr="00F555D2">
        <w:rPr>
          <w:rFonts w:ascii="Bell MT" w:hAnsi="Bell MT"/>
          <w:sz w:val="24"/>
          <w:szCs w:val="24"/>
        </w:rPr>
        <w:t xml:space="preserve">. </w:t>
      </w:r>
      <w:r w:rsidR="00463965" w:rsidRPr="00F555D2">
        <w:rPr>
          <w:rFonts w:ascii="Bell MT" w:hAnsi="Bell MT"/>
          <w:sz w:val="24"/>
          <w:szCs w:val="24"/>
        </w:rPr>
        <w:t xml:space="preserve">Si </w:t>
      </w:r>
      <w:r w:rsidR="00486EF0" w:rsidRPr="00F555D2">
        <w:rPr>
          <w:rFonts w:ascii="Bell MT" w:hAnsi="Bell MT"/>
          <w:sz w:val="24"/>
          <w:szCs w:val="24"/>
        </w:rPr>
        <w:t xml:space="preserve">ayer </w:t>
      </w:r>
      <w:r w:rsidR="001320B5" w:rsidRPr="00F555D2">
        <w:rPr>
          <w:rFonts w:ascii="Bell MT" w:hAnsi="Bell MT"/>
          <w:sz w:val="24"/>
          <w:szCs w:val="24"/>
        </w:rPr>
        <w:t xml:space="preserve">se </w:t>
      </w:r>
      <w:r w:rsidR="00463965" w:rsidRPr="00F555D2">
        <w:rPr>
          <w:rFonts w:ascii="Bell MT" w:hAnsi="Bell MT"/>
          <w:sz w:val="24"/>
          <w:szCs w:val="24"/>
        </w:rPr>
        <w:t>hubiera abiert</w:t>
      </w:r>
      <w:r w:rsidR="001320B5" w:rsidRPr="00F555D2">
        <w:rPr>
          <w:rFonts w:ascii="Bell MT" w:hAnsi="Bell MT"/>
          <w:sz w:val="24"/>
          <w:szCs w:val="24"/>
        </w:rPr>
        <w:t>o</w:t>
      </w:r>
      <w:r w:rsidR="00463965" w:rsidRPr="00F555D2">
        <w:rPr>
          <w:rFonts w:ascii="Bell MT" w:hAnsi="Bell MT"/>
          <w:sz w:val="24"/>
          <w:szCs w:val="24"/>
        </w:rPr>
        <w:t xml:space="preserve"> de par en par </w:t>
      </w:r>
      <w:r w:rsidR="001320B5" w:rsidRPr="00F555D2">
        <w:rPr>
          <w:rFonts w:ascii="Bell MT" w:hAnsi="Bell MT"/>
          <w:sz w:val="24"/>
          <w:szCs w:val="24"/>
        </w:rPr>
        <w:t>el corazón para dejar entrar a Jesús, habríamos tenido una preciosa reunión. No tengo duda al respecto.</w:t>
      </w:r>
    </w:p>
    <w:p w14:paraId="765BBC46" w14:textId="7D5F3811" w:rsidR="001320B5" w:rsidRDefault="00FE2D8F" w:rsidP="006A497C">
      <w:pPr>
        <w:ind w:left="426" w:right="707"/>
        <w:jc w:val="both"/>
        <w:rPr>
          <w:rFonts w:ascii="Bell MT" w:hAnsi="Bell MT"/>
          <w:sz w:val="28"/>
          <w:szCs w:val="28"/>
        </w:rPr>
      </w:pPr>
      <w:r w:rsidRPr="00F555D2">
        <w:rPr>
          <w:rFonts w:ascii="Bell MT" w:hAnsi="Bell MT"/>
          <w:sz w:val="24"/>
          <w:szCs w:val="24"/>
        </w:rPr>
        <w:t xml:space="preserve">Si adoptamos una posición en la que no vamos a reconocer la luz que Dios envía o sus mensajes a nosotros, </w:t>
      </w:r>
      <w:r w:rsidR="00BB1F62" w:rsidRPr="00F555D2">
        <w:rPr>
          <w:rFonts w:ascii="Bell MT" w:hAnsi="Bell MT"/>
          <w:sz w:val="24"/>
          <w:szCs w:val="24"/>
        </w:rPr>
        <w:t xml:space="preserve">estamos en peligro de pecar contra el Espíritu Santo. </w:t>
      </w:r>
      <w:r w:rsidR="00B77361">
        <w:rPr>
          <w:rFonts w:ascii="Bell MT" w:hAnsi="Bell MT"/>
          <w:sz w:val="24"/>
          <w:szCs w:val="24"/>
        </w:rPr>
        <w:t>¿</w:t>
      </w:r>
      <w:r w:rsidR="008B529A" w:rsidRPr="00F555D2">
        <w:rPr>
          <w:rFonts w:ascii="Bell MT" w:hAnsi="Bell MT"/>
          <w:sz w:val="24"/>
          <w:szCs w:val="24"/>
        </w:rPr>
        <w:t>Cómo podemos procurar encontrar alg</w:t>
      </w:r>
      <w:r w:rsidR="00513A5C">
        <w:rPr>
          <w:rFonts w:ascii="Bell MT" w:hAnsi="Bell MT"/>
          <w:sz w:val="24"/>
          <w:szCs w:val="24"/>
        </w:rPr>
        <w:t>ún</w:t>
      </w:r>
      <w:r w:rsidR="008B529A" w:rsidRPr="00F555D2">
        <w:rPr>
          <w:rFonts w:ascii="Bell MT" w:hAnsi="Bell MT"/>
          <w:sz w:val="24"/>
          <w:szCs w:val="24"/>
        </w:rPr>
        <w:t xml:space="preserve"> pequeñ</w:t>
      </w:r>
      <w:r w:rsidR="00513A5C">
        <w:rPr>
          <w:rFonts w:ascii="Bell MT" w:hAnsi="Bell MT"/>
          <w:sz w:val="24"/>
          <w:szCs w:val="24"/>
        </w:rPr>
        <w:t>o asunto</w:t>
      </w:r>
      <w:r w:rsidR="008B529A" w:rsidRPr="00F555D2">
        <w:rPr>
          <w:rFonts w:ascii="Bell MT" w:hAnsi="Bell MT"/>
          <w:sz w:val="24"/>
          <w:szCs w:val="24"/>
        </w:rPr>
        <w:t xml:space="preserve"> en donde poder colgar nuestras dudas y empezar a cuestionar</w:t>
      </w:r>
      <w:r w:rsidR="00B77361">
        <w:rPr>
          <w:rFonts w:ascii="Bell MT" w:hAnsi="Bell MT"/>
          <w:sz w:val="24"/>
          <w:szCs w:val="24"/>
        </w:rPr>
        <w:t>?</w:t>
      </w:r>
      <w:r w:rsidR="008B529A" w:rsidRPr="00F555D2">
        <w:rPr>
          <w:rFonts w:ascii="Bell MT" w:hAnsi="Bell MT"/>
          <w:sz w:val="24"/>
          <w:szCs w:val="24"/>
        </w:rPr>
        <w:t xml:space="preserve"> </w:t>
      </w:r>
      <w:r w:rsidR="00B77361">
        <w:rPr>
          <w:rFonts w:ascii="Bell MT" w:hAnsi="Bell MT"/>
          <w:sz w:val="24"/>
          <w:szCs w:val="24"/>
        </w:rPr>
        <w:t>La pregunta</w:t>
      </w:r>
      <w:r w:rsidR="008B529A" w:rsidRPr="00F555D2">
        <w:rPr>
          <w:rFonts w:ascii="Bell MT" w:hAnsi="Bell MT"/>
          <w:sz w:val="24"/>
          <w:szCs w:val="24"/>
        </w:rPr>
        <w:t xml:space="preserve"> es: ¿</w:t>
      </w:r>
      <w:r w:rsidR="00B77361">
        <w:rPr>
          <w:rFonts w:ascii="Bell MT" w:hAnsi="Bell MT"/>
          <w:sz w:val="24"/>
          <w:szCs w:val="24"/>
        </w:rPr>
        <w:t>H</w:t>
      </w:r>
      <w:r w:rsidR="008B529A" w:rsidRPr="00F555D2">
        <w:rPr>
          <w:rFonts w:ascii="Bell MT" w:hAnsi="Bell MT"/>
          <w:sz w:val="24"/>
          <w:szCs w:val="24"/>
        </w:rPr>
        <w:t xml:space="preserve">a enviado Dios la verdad? </w:t>
      </w:r>
      <w:r w:rsidR="007B7836" w:rsidRPr="00F555D2">
        <w:rPr>
          <w:rFonts w:ascii="Bell MT" w:hAnsi="Bell MT"/>
          <w:sz w:val="24"/>
          <w:szCs w:val="24"/>
        </w:rPr>
        <w:t xml:space="preserve">¿Ha suscitado Dios a estos hombres para que proclamen la verdad? Digo: Sí, </w:t>
      </w:r>
      <w:r w:rsidR="007B7836" w:rsidRPr="00F555D2">
        <w:rPr>
          <w:rFonts w:ascii="Bell MT" w:hAnsi="Bell MT"/>
          <w:i/>
          <w:sz w:val="24"/>
          <w:szCs w:val="24"/>
        </w:rPr>
        <w:t>Dios ha enviado a hombres para traernos la verdad que no habríamos tenido a menos que Dios hubiera enviado a alguien para que nos la trajese</w:t>
      </w:r>
      <w:r w:rsidR="007B7836" w:rsidRPr="00F555D2">
        <w:rPr>
          <w:rFonts w:ascii="Bell MT" w:hAnsi="Bell MT"/>
          <w:sz w:val="24"/>
          <w:szCs w:val="24"/>
        </w:rPr>
        <w:t xml:space="preserve">. Dios me ha permitido tener luz acerca de </w:t>
      </w:r>
      <w:r w:rsidR="00B904E9">
        <w:rPr>
          <w:rFonts w:ascii="Bell MT" w:hAnsi="Bell MT"/>
          <w:sz w:val="24"/>
          <w:szCs w:val="24"/>
        </w:rPr>
        <w:t>lo que</w:t>
      </w:r>
      <w:r w:rsidR="007B7836" w:rsidRPr="00F555D2">
        <w:rPr>
          <w:rFonts w:ascii="Bell MT" w:hAnsi="Bell MT"/>
          <w:sz w:val="24"/>
          <w:szCs w:val="24"/>
        </w:rPr>
        <w:t xml:space="preserve"> es su Espíritu, y por lo tanto lo aceptaré, y no me atreveré más a levantar mi mano contra esas personas, porque sería hacerlo contra Jesucristo quien debe ser reconocido en sus mensajeros.</w:t>
      </w:r>
    </w:p>
    <w:p w14:paraId="3852C7D6" w14:textId="74C01BB9" w:rsidR="007B7836" w:rsidRDefault="00F555D2" w:rsidP="006A497C">
      <w:pPr>
        <w:ind w:left="426" w:right="707"/>
        <w:jc w:val="both"/>
        <w:rPr>
          <w:rFonts w:ascii="Bell MT" w:hAnsi="Bell MT"/>
          <w:sz w:val="28"/>
          <w:szCs w:val="28"/>
        </w:rPr>
      </w:pPr>
      <w:r w:rsidRPr="00FC2316">
        <w:rPr>
          <w:rFonts w:ascii="Bell MT" w:hAnsi="Bell MT"/>
          <w:sz w:val="24"/>
          <w:szCs w:val="24"/>
        </w:rPr>
        <w:t xml:space="preserve">Ahora, hermanos, </w:t>
      </w:r>
      <w:r w:rsidR="008D5B87" w:rsidRPr="00FC2316">
        <w:rPr>
          <w:rFonts w:ascii="Bell MT" w:hAnsi="Bell MT"/>
          <w:sz w:val="24"/>
          <w:szCs w:val="24"/>
        </w:rPr>
        <w:t xml:space="preserve">Dios quiere que tomemos posición con el hombre </w:t>
      </w:r>
      <w:r w:rsidR="00073588" w:rsidRPr="00FC2316">
        <w:rPr>
          <w:rFonts w:ascii="Bell MT" w:hAnsi="Bell MT"/>
          <w:sz w:val="24"/>
          <w:szCs w:val="24"/>
        </w:rPr>
        <w:t xml:space="preserve">que lleva el fanal; queremos tomar posición </w:t>
      </w:r>
      <w:r w:rsidR="00B77361">
        <w:rPr>
          <w:rFonts w:ascii="Bell MT" w:hAnsi="Bell MT"/>
          <w:sz w:val="24"/>
          <w:szCs w:val="24"/>
        </w:rPr>
        <w:t>a</w:t>
      </w:r>
      <w:r w:rsidR="00073588" w:rsidRPr="00FC2316">
        <w:rPr>
          <w:rFonts w:ascii="Bell MT" w:hAnsi="Bell MT"/>
          <w:sz w:val="24"/>
          <w:szCs w:val="24"/>
        </w:rPr>
        <w:t xml:space="preserve"> favor allí donde esté la luz, y</w:t>
      </w:r>
      <w:r w:rsidR="00B77361">
        <w:rPr>
          <w:rFonts w:ascii="Bell MT" w:hAnsi="Bell MT"/>
          <w:sz w:val="24"/>
          <w:szCs w:val="24"/>
        </w:rPr>
        <w:t xml:space="preserve"> allí</w:t>
      </w:r>
      <w:r w:rsidR="00073588" w:rsidRPr="00FC2316">
        <w:rPr>
          <w:rFonts w:ascii="Bell MT" w:hAnsi="Bell MT"/>
          <w:sz w:val="24"/>
          <w:szCs w:val="24"/>
        </w:rPr>
        <w:t xml:space="preserve"> donde Dios </w:t>
      </w:r>
      <w:r w:rsidR="00B77361">
        <w:rPr>
          <w:rFonts w:ascii="Bell MT" w:hAnsi="Bell MT"/>
          <w:sz w:val="24"/>
          <w:szCs w:val="24"/>
        </w:rPr>
        <w:t>dio</w:t>
      </w:r>
      <w:r w:rsidR="00073588" w:rsidRPr="00FC2316">
        <w:rPr>
          <w:rFonts w:ascii="Bell MT" w:hAnsi="Bell MT"/>
          <w:sz w:val="24"/>
          <w:szCs w:val="24"/>
        </w:rPr>
        <w:t xml:space="preserve"> a la trompeta un sonido certero. … </w:t>
      </w:r>
      <w:r w:rsidR="00811556" w:rsidRPr="00FC2316">
        <w:rPr>
          <w:rFonts w:ascii="Bell MT" w:hAnsi="Bell MT"/>
          <w:sz w:val="24"/>
          <w:szCs w:val="24"/>
        </w:rPr>
        <w:t xml:space="preserve">Hemos </w:t>
      </w:r>
      <w:r w:rsidR="00E57954">
        <w:rPr>
          <w:rFonts w:ascii="Bell MT" w:hAnsi="Bell MT"/>
          <w:sz w:val="24"/>
          <w:szCs w:val="24"/>
        </w:rPr>
        <w:t>and</w:t>
      </w:r>
      <w:r w:rsidR="00811556" w:rsidRPr="00FC2316">
        <w:rPr>
          <w:rFonts w:ascii="Bell MT" w:hAnsi="Bell MT"/>
          <w:sz w:val="24"/>
          <w:szCs w:val="24"/>
        </w:rPr>
        <w:t>ado en la perplejidad y en la duda</w:t>
      </w:r>
      <w:r w:rsidR="00782A37" w:rsidRPr="00FC2316">
        <w:rPr>
          <w:rFonts w:ascii="Bell MT" w:hAnsi="Bell MT"/>
          <w:sz w:val="24"/>
          <w:szCs w:val="24"/>
        </w:rPr>
        <w:t xml:space="preserve">, y las iglesias están a punto de morir. Pero leemos ahora aquí: “Después de esto vi otro ángel que descendía del cielo con gran poder, y la tierra fue alumbrada con su gloria…” </w:t>
      </w:r>
      <w:r w:rsidR="00DF1660" w:rsidRPr="00FC2316">
        <w:rPr>
          <w:rFonts w:ascii="Bell MT" w:hAnsi="Bell MT"/>
          <w:sz w:val="24"/>
          <w:szCs w:val="24"/>
        </w:rPr>
        <w:t>Bien: ¿</w:t>
      </w:r>
      <w:r w:rsidR="00B77361">
        <w:rPr>
          <w:rFonts w:ascii="Bell MT" w:hAnsi="Bell MT"/>
          <w:sz w:val="24"/>
          <w:szCs w:val="24"/>
        </w:rPr>
        <w:t>C</w:t>
      </w:r>
      <w:r w:rsidR="00DF1660" w:rsidRPr="00FC2316">
        <w:rPr>
          <w:rFonts w:ascii="Bell MT" w:hAnsi="Bell MT"/>
          <w:sz w:val="24"/>
          <w:szCs w:val="24"/>
        </w:rPr>
        <w:t xml:space="preserve">ómo vamos a conocer ahora </w:t>
      </w:r>
      <w:r w:rsidR="0028724A" w:rsidRPr="00FC2316">
        <w:rPr>
          <w:rFonts w:ascii="Bell MT" w:hAnsi="Bell MT"/>
          <w:sz w:val="24"/>
          <w:szCs w:val="24"/>
        </w:rPr>
        <w:t>algo</w:t>
      </w:r>
      <w:r w:rsidR="00DF1660" w:rsidRPr="00FC2316">
        <w:rPr>
          <w:rFonts w:ascii="Bell MT" w:hAnsi="Bell MT"/>
          <w:sz w:val="24"/>
          <w:szCs w:val="24"/>
        </w:rPr>
        <w:t xml:space="preserve"> sobre el mensaje</w:t>
      </w:r>
      <w:r w:rsidR="0028724A" w:rsidRPr="00FC2316">
        <w:rPr>
          <w:rFonts w:ascii="Bell MT" w:hAnsi="Bell MT"/>
          <w:sz w:val="24"/>
          <w:szCs w:val="24"/>
        </w:rPr>
        <w:t xml:space="preserve">, si no adoptamos la posición que nos permita reconocer cualquier </w:t>
      </w:r>
      <w:r w:rsidR="007704CC">
        <w:rPr>
          <w:rFonts w:ascii="Bell MT" w:hAnsi="Bell MT"/>
          <w:sz w:val="24"/>
          <w:szCs w:val="24"/>
        </w:rPr>
        <w:t>particular</w:t>
      </w:r>
      <w:r w:rsidR="0028724A" w:rsidRPr="00FC2316">
        <w:rPr>
          <w:rFonts w:ascii="Bell MT" w:hAnsi="Bell MT"/>
          <w:sz w:val="24"/>
          <w:szCs w:val="24"/>
        </w:rPr>
        <w:t xml:space="preserve"> de la luz del cielo cuando viene a nosotros? </w:t>
      </w:r>
      <w:r w:rsidR="009922D7" w:rsidRPr="00FC2316">
        <w:rPr>
          <w:rFonts w:ascii="Bell MT" w:hAnsi="Bell MT"/>
          <w:sz w:val="24"/>
          <w:szCs w:val="24"/>
        </w:rPr>
        <w:t xml:space="preserve">Y vamos a recibir con similar avidez el engaño más tenebroso cuando proviene de alguien que nos es afín. … Esa es precisamente la obra que se ha estado realizando aquí desde el encuentro de Mineápolis. </w:t>
      </w:r>
      <w:r w:rsidR="001143C7" w:rsidRPr="00FC2316">
        <w:rPr>
          <w:rFonts w:ascii="Bell MT" w:hAnsi="Bell MT"/>
          <w:sz w:val="24"/>
          <w:szCs w:val="24"/>
        </w:rPr>
        <w:t>Debido a que Dios envía un mensaje en Su nombre que no armoniza con vuestras ideas, [concluís que] no puede ser un mensaje de Dios</w:t>
      </w:r>
      <w:r w:rsidR="001143C7">
        <w:rPr>
          <w:rFonts w:ascii="Bell MT" w:hAnsi="Bell MT"/>
          <w:sz w:val="28"/>
          <w:szCs w:val="28"/>
        </w:rPr>
        <w:t>.</w:t>
      </w:r>
      <w:r w:rsidR="001143C7" w:rsidRPr="001143C7">
        <w:rPr>
          <w:rFonts w:ascii="Bell MT" w:hAnsi="Bell MT"/>
          <w:sz w:val="28"/>
          <w:szCs w:val="28"/>
          <w:vertAlign w:val="superscript"/>
        </w:rPr>
        <w:t>40</w:t>
      </w:r>
    </w:p>
    <w:p w14:paraId="5AC920B3" w14:textId="77777777" w:rsidR="001143C7" w:rsidRDefault="001143C7" w:rsidP="00F27B41">
      <w:pPr>
        <w:rPr>
          <w:rFonts w:ascii="Bell MT" w:hAnsi="Bell MT"/>
          <w:sz w:val="28"/>
          <w:szCs w:val="28"/>
        </w:rPr>
      </w:pPr>
    </w:p>
    <w:p w14:paraId="70F86990" w14:textId="77777777" w:rsidR="001143C7" w:rsidRPr="00FC2316" w:rsidRDefault="001143C7" w:rsidP="00FC2316">
      <w:pPr>
        <w:jc w:val="center"/>
        <w:rPr>
          <w:rFonts w:ascii="Bell MT" w:hAnsi="Bell MT"/>
          <w:b/>
          <w:i/>
          <w:sz w:val="28"/>
          <w:szCs w:val="28"/>
        </w:rPr>
      </w:pPr>
      <w:r w:rsidRPr="00FC2316">
        <w:rPr>
          <w:rFonts w:ascii="Bell MT" w:hAnsi="Bell MT"/>
          <w:b/>
          <w:i/>
          <w:sz w:val="28"/>
          <w:szCs w:val="28"/>
        </w:rPr>
        <w:t xml:space="preserve">Se </w:t>
      </w:r>
      <w:r w:rsidR="00FD1F4B">
        <w:rPr>
          <w:rFonts w:ascii="Bell MT" w:hAnsi="Bell MT"/>
          <w:b/>
          <w:i/>
          <w:sz w:val="28"/>
          <w:szCs w:val="28"/>
        </w:rPr>
        <w:t>quebranta</w:t>
      </w:r>
      <w:r w:rsidRPr="00FC2316">
        <w:rPr>
          <w:rFonts w:ascii="Bell MT" w:hAnsi="Bell MT"/>
          <w:b/>
          <w:i/>
          <w:sz w:val="28"/>
          <w:szCs w:val="28"/>
        </w:rPr>
        <w:t xml:space="preserve"> la espina dorsal de la rebelión</w:t>
      </w:r>
    </w:p>
    <w:p w14:paraId="04F6A0CB" w14:textId="793C1930" w:rsidR="001143C7" w:rsidRDefault="00FC2316" w:rsidP="006A497C">
      <w:pPr>
        <w:jc w:val="both"/>
        <w:rPr>
          <w:rFonts w:ascii="Bell MT" w:hAnsi="Bell MT"/>
          <w:sz w:val="28"/>
          <w:szCs w:val="28"/>
        </w:rPr>
      </w:pPr>
      <w:r>
        <w:rPr>
          <w:rFonts w:ascii="Bell MT" w:hAnsi="Bell MT"/>
          <w:sz w:val="28"/>
          <w:szCs w:val="28"/>
        </w:rPr>
        <w:t>Los llamados enérgicos de Ellen White no quedaron sin efecto. Muchos comenzaron a ver la situación en su conjunto</w:t>
      </w:r>
      <w:r w:rsidR="00BD0CEB">
        <w:rPr>
          <w:rFonts w:ascii="Bell MT" w:hAnsi="Bell MT"/>
          <w:sz w:val="28"/>
          <w:szCs w:val="28"/>
        </w:rPr>
        <w:t xml:space="preserve"> </w:t>
      </w:r>
      <w:r w:rsidR="00672965">
        <w:rPr>
          <w:rFonts w:ascii="Bell MT" w:hAnsi="Bell MT"/>
          <w:sz w:val="28"/>
          <w:szCs w:val="28"/>
        </w:rPr>
        <w:t>bajo</w:t>
      </w:r>
      <w:r w:rsidR="00BD0CEB">
        <w:rPr>
          <w:rFonts w:ascii="Bell MT" w:hAnsi="Bell MT"/>
          <w:sz w:val="28"/>
          <w:szCs w:val="28"/>
        </w:rPr>
        <w:t xml:space="preserve"> una luz diferente, y se dieron cuenta de que habían </w:t>
      </w:r>
      <w:r w:rsidR="00981085">
        <w:rPr>
          <w:rFonts w:ascii="Bell MT" w:hAnsi="Bell MT"/>
          <w:sz w:val="28"/>
          <w:szCs w:val="28"/>
        </w:rPr>
        <w:t xml:space="preserve">recibido la influencia equivocada. Ellen White percibió que “aquella había sido la resistencia más dura, larga y persistente” a la que jamás se hubiera enfrentado. </w:t>
      </w:r>
      <w:r w:rsidR="00985E53">
        <w:rPr>
          <w:rFonts w:ascii="Bell MT" w:hAnsi="Bell MT"/>
          <w:sz w:val="28"/>
          <w:szCs w:val="28"/>
        </w:rPr>
        <w:t>“Se hicieron algunas confesiones y no pocos que habían estado en tinieblas hicieron confesiones de haber encontrado a Jesús y de ser libres en el Señor”</w:t>
      </w:r>
      <w:r w:rsidR="00B21964">
        <w:rPr>
          <w:rFonts w:ascii="Bell MT" w:hAnsi="Bell MT"/>
          <w:sz w:val="28"/>
          <w:szCs w:val="28"/>
        </w:rPr>
        <w:t>.</w:t>
      </w:r>
      <w:r w:rsidR="00985E53">
        <w:rPr>
          <w:rFonts w:ascii="Bell MT" w:hAnsi="Bell MT"/>
          <w:sz w:val="28"/>
          <w:szCs w:val="28"/>
        </w:rPr>
        <w:t xml:space="preserve"> Iba llegando mayor libertad a las reuniones y las tinieblas “dejaron de ser un elemento controlador”</w:t>
      </w:r>
      <w:r w:rsidR="00B21964">
        <w:rPr>
          <w:rFonts w:ascii="Bell MT" w:hAnsi="Bell MT"/>
          <w:sz w:val="28"/>
          <w:szCs w:val="28"/>
        </w:rPr>
        <w:t>.</w:t>
      </w:r>
      <w:r w:rsidR="00985E53">
        <w:rPr>
          <w:rFonts w:ascii="Bell MT" w:hAnsi="Bell MT"/>
          <w:sz w:val="28"/>
          <w:szCs w:val="28"/>
        </w:rPr>
        <w:t xml:space="preserve"> No obstante, Ellen White anhelaba “más del Espíritu de Dios”</w:t>
      </w:r>
      <w:r w:rsidR="00B21964">
        <w:rPr>
          <w:rFonts w:ascii="Bell MT" w:hAnsi="Bell MT"/>
          <w:sz w:val="28"/>
          <w:szCs w:val="28"/>
        </w:rPr>
        <w:t>,</w:t>
      </w:r>
      <w:r w:rsidR="00985E53">
        <w:rPr>
          <w:rFonts w:ascii="Bell MT" w:hAnsi="Bell MT"/>
          <w:sz w:val="28"/>
          <w:szCs w:val="28"/>
        </w:rPr>
        <w:t xml:space="preserve"> </w:t>
      </w:r>
      <w:r w:rsidR="00E03359">
        <w:rPr>
          <w:rFonts w:ascii="Bell MT" w:hAnsi="Bell MT"/>
          <w:sz w:val="28"/>
          <w:szCs w:val="28"/>
        </w:rPr>
        <w:t>y ver a “aquellos pastores libres en el Señor y gozosos en su Dios”</w:t>
      </w:r>
      <w:r w:rsidR="00B21964">
        <w:rPr>
          <w:rFonts w:ascii="Bell MT" w:hAnsi="Bell MT"/>
          <w:sz w:val="28"/>
          <w:szCs w:val="28"/>
        </w:rPr>
        <w:t>.</w:t>
      </w:r>
      <w:r w:rsidR="00E03359" w:rsidRPr="00E03359">
        <w:rPr>
          <w:rFonts w:ascii="Bell MT" w:hAnsi="Bell MT"/>
          <w:sz w:val="28"/>
          <w:szCs w:val="28"/>
          <w:vertAlign w:val="superscript"/>
        </w:rPr>
        <w:t>41</w:t>
      </w:r>
    </w:p>
    <w:p w14:paraId="04833962" w14:textId="25911CE6" w:rsidR="00E03359" w:rsidRDefault="00E03359" w:rsidP="006A497C">
      <w:pPr>
        <w:jc w:val="both"/>
        <w:rPr>
          <w:rFonts w:ascii="Bell MT" w:hAnsi="Bell MT"/>
          <w:sz w:val="28"/>
          <w:szCs w:val="28"/>
        </w:rPr>
      </w:pPr>
      <w:r>
        <w:rPr>
          <w:rFonts w:ascii="Bell MT" w:hAnsi="Bell MT"/>
          <w:sz w:val="28"/>
          <w:szCs w:val="28"/>
        </w:rPr>
        <w:lastRenderedPageBreak/>
        <w:t>El lunes 10 de marzo Ellen White trajo más buenas nuevas</w:t>
      </w:r>
      <w:r w:rsidR="00CA192D">
        <w:rPr>
          <w:rFonts w:ascii="Bell MT" w:hAnsi="Bell MT"/>
          <w:sz w:val="28"/>
          <w:szCs w:val="28"/>
        </w:rPr>
        <w:t>,</w:t>
      </w:r>
      <w:r>
        <w:rPr>
          <w:rFonts w:ascii="Bell MT" w:hAnsi="Bell MT"/>
          <w:sz w:val="28"/>
          <w:szCs w:val="28"/>
        </w:rPr>
        <w:t xml:space="preserve"> que compartió con su hijo W. C. White: “</w:t>
      </w:r>
      <w:r w:rsidR="00280960">
        <w:rPr>
          <w:rFonts w:ascii="Bell MT" w:hAnsi="Bell MT"/>
          <w:sz w:val="28"/>
          <w:szCs w:val="28"/>
        </w:rPr>
        <w:t>Me complace mucho saber que el profesor Prescott está dando</w:t>
      </w:r>
      <w:r w:rsidR="00280960" w:rsidRPr="00280960">
        <w:rPr>
          <w:rFonts w:ascii="Bell MT" w:hAnsi="Bell MT"/>
          <w:sz w:val="28"/>
          <w:szCs w:val="28"/>
        </w:rPr>
        <w:t xml:space="preserve"> </w:t>
      </w:r>
      <w:r w:rsidR="00280960">
        <w:rPr>
          <w:rFonts w:ascii="Bell MT" w:hAnsi="Bell MT"/>
          <w:sz w:val="28"/>
          <w:szCs w:val="28"/>
        </w:rPr>
        <w:t>en su clase las mismas lecciones que</w:t>
      </w:r>
      <w:r w:rsidR="00CA192D" w:rsidRPr="00CA192D">
        <w:rPr>
          <w:rFonts w:ascii="Bell MT" w:hAnsi="Bell MT"/>
          <w:sz w:val="28"/>
          <w:szCs w:val="28"/>
        </w:rPr>
        <w:t xml:space="preserve"> </w:t>
      </w:r>
      <w:r w:rsidR="00CA192D">
        <w:rPr>
          <w:rFonts w:ascii="Bell MT" w:hAnsi="Bell MT"/>
          <w:sz w:val="28"/>
          <w:szCs w:val="28"/>
        </w:rPr>
        <w:t>ha estado dando</w:t>
      </w:r>
      <w:r w:rsidR="00280960">
        <w:rPr>
          <w:rFonts w:ascii="Bell MT" w:hAnsi="Bell MT"/>
          <w:sz w:val="28"/>
          <w:szCs w:val="28"/>
        </w:rPr>
        <w:t xml:space="preserve"> el hermano Waggoner. Está presentando los pactos. </w:t>
      </w:r>
      <w:r w:rsidR="00D25CF2">
        <w:rPr>
          <w:rFonts w:ascii="Bell MT" w:hAnsi="Bell MT"/>
          <w:sz w:val="28"/>
          <w:szCs w:val="28"/>
        </w:rPr>
        <w:t>John [Froom] cree que se presenta de forma clara y convincente. Desde que</w:t>
      </w:r>
      <w:r w:rsidR="00D25CF2" w:rsidRPr="00D25CF2">
        <w:rPr>
          <w:rFonts w:ascii="Bell MT" w:hAnsi="Bell MT"/>
          <w:sz w:val="28"/>
          <w:szCs w:val="28"/>
        </w:rPr>
        <w:t xml:space="preserve"> </w:t>
      </w:r>
      <w:r w:rsidR="00D25CF2">
        <w:rPr>
          <w:rFonts w:ascii="Bell MT" w:hAnsi="Bell MT"/>
          <w:sz w:val="28"/>
          <w:szCs w:val="28"/>
        </w:rPr>
        <w:t>el sábado pasado hice la declaración de que la pos</w:t>
      </w:r>
      <w:r w:rsidR="00023112">
        <w:rPr>
          <w:rFonts w:ascii="Bell MT" w:hAnsi="Bell MT"/>
          <w:sz w:val="28"/>
          <w:szCs w:val="28"/>
        </w:rPr>
        <w:t>ición</w:t>
      </w:r>
      <w:r w:rsidR="00D25CF2">
        <w:rPr>
          <w:rFonts w:ascii="Bell MT" w:hAnsi="Bell MT"/>
          <w:sz w:val="28"/>
          <w:szCs w:val="28"/>
        </w:rPr>
        <w:t xml:space="preserve"> sobre los pactos, tal como la ha presentado el hermano Waggoner es la verdad, </w:t>
      </w:r>
      <w:r w:rsidR="009F5C0F">
        <w:rPr>
          <w:rFonts w:ascii="Bell MT" w:hAnsi="Bell MT"/>
          <w:sz w:val="28"/>
          <w:szCs w:val="28"/>
        </w:rPr>
        <w:t>parece</w:t>
      </w:r>
      <w:r w:rsidR="00D25CF2">
        <w:rPr>
          <w:rFonts w:ascii="Bell MT" w:hAnsi="Bell MT"/>
          <w:sz w:val="28"/>
          <w:szCs w:val="28"/>
        </w:rPr>
        <w:t xml:space="preserve"> que ha llegado gran alivio a muchas mentes. Me inclino a creer que el hermano Prescott recibe el testimonio, a pesar de que no estuvo presente cuando hice la declaración. Consideré que era el momento de tomar posición, y me alegra que el Señor me urgiera a </w:t>
      </w:r>
      <w:r w:rsidR="00683ECB">
        <w:rPr>
          <w:rFonts w:ascii="Bell MT" w:hAnsi="Bell MT"/>
          <w:sz w:val="28"/>
          <w:szCs w:val="28"/>
        </w:rPr>
        <w:t>dar el testimonio que di”</w:t>
      </w:r>
      <w:r w:rsidR="00B21964">
        <w:rPr>
          <w:rFonts w:ascii="Bell MT" w:hAnsi="Bell MT"/>
          <w:sz w:val="28"/>
          <w:szCs w:val="28"/>
        </w:rPr>
        <w:t>.</w:t>
      </w:r>
    </w:p>
    <w:p w14:paraId="393D0978" w14:textId="699A3083" w:rsidR="00683ECB" w:rsidRDefault="0090280F" w:rsidP="006A497C">
      <w:pPr>
        <w:jc w:val="both"/>
        <w:rPr>
          <w:rFonts w:ascii="Bell MT" w:hAnsi="Bell MT"/>
          <w:sz w:val="28"/>
          <w:szCs w:val="28"/>
        </w:rPr>
      </w:pPr>
      <w:r>
        <w:rPr>
          <w:rFonts w:ascii="Bell MT" w:hAnsi="Bell MT"/>
          <w:sz w:val="28"/>
          <w:szCs w:val="28"/>
        </w:rPr>
        <w:t>Ellen White sintió</w:t>
      </w:r>
      <w:r w:rsidR="00F97AE6">
        <w:rPr>
          <w:rFonts w:ascii="Bell MT" w:hAnsi="Bell MT"/>
          <w:sz w:val="28"/>
          <w:szCs w:val="28"/>
        </w:rPr>
        <w:t xml:space="preserve"> también</w:t>
      </w:r>
      <w:r>
        <w:rPr>
          <w:rFonts w:ascii="Bell MT" w:hAnsi="Bell MT"/>
          <w:sz w:val="28"/>
          <w:szCs w:val="28"/>
        </w:rPr>
        <w:t xml:space="preserve"> que </w:t>
      </w:r>
      <w:r w:rsidR="004D1248">
        <w:rPr>
          <w:rFonts w:ascii="Bell MT" w:hAnsi="Bell MT"/>
          <w:sz w:val="28"/>
          <w:szCs w:val="28"/>
        </w:rPr>
        <w:t>había desaparecido su carga de no poder expresarse libremente: “Soy libre de expresarme tal como el Espíritu de Dios me ha dado que haga”</w:t>
      </w:r>
      <w:r w:rsidR="00B21964">
        <w:rPr>
          <w:rFonts w:ascii="Bell MT" w:hAnsi="Bell MT"/>
          <w:sz w:val="28"/>
          <w:szCs w:val="28"/>
        </w:rPr>
        <w:t>.</w:t>
      </w:r>
      <w:r w:rsidR="004D1248">
        <w:rPr>
          <w:rFonts w:ascii="Bell MT" w:hAnsi="Bell MT"/>
          <w:sz w:val="28"/>
          <w:szCs w:val="28"/>
        </w:rPr>
        <w:t xml:space="preserve"> Afirmó que</w:t>
      </w:r>
      <w:r w:rsidR="00023112">
        <w:rPr>
          <w:rFonts w:ascii="Bell MT" w:hAnsi="Bell MT"/>
          <w:sz w:val="28"/>
          <w:szCs w:val="28"/>
        </w:rPr>
        <w:t xml:space="preserve"> a resultas</w:t>
      </w:r>
      <w:r w:rsidR="004D1248">
        <w:rPr>
          <w:rFonts w:ascii="Bell MT" w:hAnsi="Bell MT"/>
          <w:sz w:val="28"/>
          <w:szCs w:val="28"/>
        </w:rPr>
        <w:t xml:space="preserve"> de eso</w:t>
      </w:r>
      <w:r w:rsidR="00023112">
        <w:rPr>
          <w:rFonts w:ascii="Bell MT" w:hAnsi="Bell MT"/>
          <w:sz w:val="28"/>
          <w:szCs w:val="28"/>
        </w:rPr>
        <w:t>,</w:t>
      </w:r>
      <w:r w:rsidR="004D1248">
        <w:rPr>
          <w:rFonts w:ascii="Bell MT" w:hAnsi="Bell MT"/>
          <w:sz w:val="28"/>
          <w:szCs w:val="28"/>
        </w:rPr>
        <w:t xml:space="preserve"> “</w:t>
      </w:r>
      <w:r w:rsidR="00023112">
        <w:rPr>
          <w:rFonts w:ascii="Bell MT" w:hAnsi="Bell MT"/>
          <w:sz w:val="28"/>
          <w:szCs w:val="28"/>
        </w:rPr>
        <w:t>ahora</w:t>
      </w:r>
      <w:r w:rsidR="00023112" w:rsidRPr="00023112">
        <w:rPr>
          <w:rFonts w:ascii="Bell MT" w:hAnsi="Bell MT"/>
          <w:sz w:val="28"/>
          <w:szCs w:val="28"/>
        </w:rPr>
        <w:t xml:space="preserve"> </w:t>
      </w:r>
      <w:r w:rsidR="00023112">
        <w:rPr>
          <w:rFonts w:ascii="Bell MT" w:hAnsi="Bell MT"/>
          <w:sz w:val="28"/>
          <w:szCs w:val="28"/>
        </w:rPr>
        <w:t xml:space="preserve">carecen de poder </w:t>
      </w:r>
      <w:r w:rsidR="004D1248">
        <w:rPr>
          <w:rFonts w:ascii="Bell MT" w:hAnsi="Bell MT"/>
          <w:sz w:val="28"/>
          <w:szCs w:val="28"/>
        </w:rPr>
        <w:t xml:space="preserve">los hombres que habían </w:t>
      </w:r>
      <w:r w:rsidR="00A030AF">
        <w:rPr>
          <w:rFonts w:ascii="Bell MT" w:hAnsi="Bell MT"/>
          <w:sz w:val="28"/>
          <w:szCs w:val="28"/>
        </w:rPr>
        <w:t>imped</w:t>
      </w:r>
      <w:r w:rsidR="004D1248">
        <w:rPr>
          <w:rFonts w:ascii="Bell MT" w:hAnsi="Bell MT"/>
          <w:sz w:val="28"/>
          <w:szCs w:val="28"/>
        </w:rPr>
        <w:t xml:space="preserve">ido </w:t>
      </w:r>
      <w:r w:rsidR="00023112">
        <w:rPr>
          <w:rFonts w:ascii="Bell MT" w:hAnsi="Bell MT"/>
          <w:sz w:val="28"/>
          <w:szCs w:val="28"/>
        </w:rPr>
        <w:t>el asunto</w:t>
      </w:r>
      <w:r w:rsidR="004D1248">
        <w:rPr>
          <w:rFonts w:ascii="Bell MT" w:hAnsi="Bell MT"/>
          <w:sz w:val="28"/>
          <w:szCs w:val="28"/>
        </w:rPr>
        <w:t>”</w:t>
      </w:r>
      <w:r w:rsidR="00491F08">
        <w:rPr>
          <w:rFonts w:ascii="Bell MT" w:hAnsi="Bell MT"/>
          <w:sz w:val="28"/>
          <w:szCs w:val="28"/>
        </w:rPr>
        <w:t>.</w:t>
      </w:r>
      <w:r w:rsidR="004D1248">
        <w:rPr>
          <w:rFonts w:ascii="Bell MT" w:hAnsi="Bell MT"/>
          <w:sz w:val="28"/>
          <w:szCs w:val="28"/>
        </w:rPr>
        <w:t xml:space="preserve"> La “gran mayoría presente” estaba ahora recibiendo el testimonio de ella. También hubo muchos otros que “confesaron con lágrimas” cuán m</w:t>
      </w:r>
      <w:r w:rsidR="00F17F78">
        <w:rPr>
          <w:rFonts w:ascii="Bell MT" w:hAnsi="Bell MT"/>
          <w:sz w:val="28"/>
          <w:szCs w:val="28"/>
        </w:rPr>
        <w:t>al</w:t>
      </w:r>
      <w:r w:rsidR="004D1248">
        <w:rPr>
          <w:rFonts w:ascii="Bell MT" w:hAnsi="Bell MT"/>
          <w:sz w:val="28"/>
          <w:szCs w:val="28"/>
        </w:rPr>
        <w:t xml:space="preserve"> se sentían “por no haber tenido el privilegio de oír la enseñanza del pastor Waggoner sin tanta interrupción”</w:t>
      </w:r>
      <w:r w:rsidR="00491F08">
        <w:rPr>
          <w:rFonts w:ascii="Bell MT" w:hAnsi="Bell MT"/>
          <w:sz w:val="28"/>
          <w:szCs w:val="28"/>
        </w:rPr>
        <w:t>.</w:t>
      </w:r>
      <w:r w:rsidR="004D1248">
        <w:rPr>
          <w:rFonts w:ascii="Bell MT" w:hAnsi="Bell MT"/>
          <w:sz w:val="28"/>
          <w:szCs w:val="28"/>
        </w:rPr>
        <w:t xml:space="preserve"> De esa forma, quienes habían estado “arrojando oscuridad en la clase” comenzaron</w:t>
      </w:r>
      <w:r w:rsidR="00F17F78">
        <w:rPr>
          <w:rFonts w:ascii="Bell MT" w:hAnsi="Bell MT"/>
          <w:sz w:val="28"/>
          <w:szCs w:val="28"/>
        </w:rPr>
        <w:t xml:space="preserve"> </w:t>
      </w:r>
      <w:r w:rsidR="004D1248">
        <w:rPr>
          <w:rFonts w:ascii="Bell MT" w:hAnsi="Bell MT"/>
          <w:sz w:val="28"/>
          <w:szCs w:val="28"/>
        </w:rPr>
        <w:t xml:space="preserve">a ver </w:t>
      </w:r>
      <w:r w:rsidR="006C3A93">
        <w:rPr>
          <w:rFonts w:ascii="Bell MT" w:hAnsi="Bell MT"/>
          <w:sz w:val="28"/>
          <w:szCs w:val="28"/>
        </w:rPr>
        <w:t>los resultados de su rebelión.</w:t>
      </w:r>
      <w:r w:rsidR="006C3A93" w:rsidRPr="006C3A93">
        <w:rPr>
          <w:rFonts w:ascii="Bell MT" w:hAnsi="Bell MT"/>
          <w:sz w:val="28"/>
          <w:szCs w:val="28"/>
          <w:vertAlign w:val="superscript"/>
        </w:rPr>
        <w:t>42</w:t>
      </w:r>
    </w:p>
    <w:p w14:paraId="75A10227" w14:textId="4DA3C86D" w:rsidR="006C3A93" w:rsidRDefault="006C3A93" w:rsidP="006A497C">
      <w:pPr>
        <w:jc w:val="both"/>
        <w:rPr>
          <w:rFonts w:ascii="Bell MT" w:hAnsi="Bell MT"/>
          <w:sz w:val="28"/>
          <w:szCs w:val="28"/>
        </w:rPr>
      </w:pPr>
      <w:r>
        <w:rPr>
          <w:rFonts w:ascii="Bell MT" w:hAnsi="Bell MT"/>
          <w:sz w:val="28"/>
          <w:szCs w:val="28"/>
        </w:rPr>
        <w:t xml:space="preserve">El día siguiente Ellen White compartió </w:t>
      </w:r>
      <w:r w:rsidR="005506EB">
        <w:rPr>
          <w:rFonts w:ascii="Bell MT" w:hAnsi="Bell MT"/>
          <w:sz w:val="28"/>
          <w:szCs w:val="28"/>
        </w:rPr>
        <w:t xml:space="preserve">de nuevo con los hermanos. </w:t>
      </w:r>
      <w:r w:rsidR="00B443A1">
        <w:rPr>
          <w:rFonts w:ascii="Bell MT" w:hAnsi="Bell MT"/>
          <w:sz w:val="28"/>
          <w:szCs w:val="28"/>
        </w:rPr>
        <w:t>Les explicó cómo</w:t>
      </w:r>
      <w:r w:rsidR="003521F9">
        <w:rPr>
          <w:rFonts w:ascii="Bell MT" w:hAnsi="Bell MT"/>
          <w:sz w:val="28"/>
          <w:szCs w:val="28"/>
        </w:rPr>
        <w:t xml:space="preserve"> en 1844</w:t>
      </w:r>
      <w:r w:rsidR="00B443A1">
        <w:rPr>
          <w:rFonts w:ascii="Bell MT" w:hAnsi="Bell MT"/>
          <w:sz w:val="28"/>
          <w:szCs w:val="28"/>
        </w:rPr>
        <w:t xml:space="preserve"> los creyentes tuvieron que hacer frente al “prejuicio, al ridículo, a la burla y al criticismo”, </w:t>
      </w:r>
      <w:r w:rsidR="000A73E2">
        <w:rPr>
          <w:rFonts w:ascii="Bell MT" w:hAnsi="Bell MT"/>
          <w:sz w:val="28"/>
          <w:szCs w:val="28"/>
        </w:rPr>
        <w:t>y que fueron “del mismo carácter al que tuvieron que hacer frente aquí, en este encuentro”</w:t>
      </w:r>
      <w:r w:rsidR="00491F08">
        <w:rPr>
          <w:rFonts w:ascii="Bell MT" w:hAnsi="Bell MT"/>
          <w:sz w:val="28"/>
          <w:szCs w:val="28"/>
        </w:rPr>
        <w:t>.</w:t>
      </w:r>
      <w:r w:rsidR="000A73E2">
        <w:rPr>
          <w:rFonts w:ascii="Bell MT" w:hAnsi="Bell MT"/>
          <w:sz w:val="28"/>
          <w:szCs w:val="28"/>
        </w:rPr>
        <w:t xml:space="preserve"> En consecuencia, tenían el “deber</w:t>
      </w:r>
      <w:r w:rsidR="00D63159" w:rsidRPr="00D63159">
        <w:rPr>
          <w:rFonts w:ascii="Bell MT" w:hAnsi="Bell MT"/>
          <w:sz w:val="28"/>
          <w:szCs w:val="28"/>
        </w:rPr>
        <w:t xml:space="preserve"> </w:t>
      </w:r>
      <w:r w:rsidR="00D63159">
        <w:rPr>
          <w:rFonts w:ascii="Bell MT" w:hAnsi="Bell MT"/>
          <w:sz w:val="28"/>
          <w:szCs w:val="28"/>
        </w:rPr>
        <w:t>[de ir a la Palabra de Dios por ellos mismos]</w:t>
      </w:r>
      <w:r w:rsidR="009F4D3B">
        <w:rPr>
          <w:rFonts w:ascii="Bell MT" w:hAnsi="Bell MT"/>
          <w:sz w:val="28"/>
          <w:szCs w:val="28"/>
        </w:rPr>
        <w:t xml:space="preserve">, </w:t>
      </w:r>
      <w:r w:rsidR="000A73E2">
        <w:rPr>
          <w:rFonts w:ascii="Bell MT" w:hAnsi="Bell MT"/>
          <w:sz w:val="28"/>
          <w:szCs w:val="28"/>
        </w:rPr>
        <w:t xml:space="preserve">sin </w:t>
      </w:r>
      <w:r w:rsidR="00D63159">
        <w:rPr>
          <w:rFonts w:ascii="Bell MT" w:hAnsi="Bell MT"/>
          <w:sz w:val="28"/>
          <w:szCs w:val="28"/>
        </w:rPr>
        <w:t>manifest</w:t>
      </w:r>
      <w:r w:rsidR="000A73E2">
        <w:rPr>
          <w:rFonts w:ascii="Bell MT" w:hAnsi="Bell MT"/>
          <w:sz w:val="28"/>
          <w:szCs w:val="28"/>
        </w:rPr>
        <w:t xml:space="preserve">ar </w:t>
      </w:r>
      <w:r w:rsidR="00F303A1">
        <w:rPr>
          <w:rFonts w:ascii="Bell MT" w:hAnsi="Bell MT"/>
          <w:sz w:val="28"/>
          <w:szCs w:val="28"/>
        </w:rPr>
        <w:t xml:space="preserve">el espíritu </w:t>
      </w:r>
      <w:r w:rsidR="009F4D3B">
        <w:rPr>
          <w:rFonts w:ascii="Bell MT" w:hAnsi="Bell MT"/>
          <w:sz w:val="28"/>
          <w:szCs w:val="28"/>
        </w:rPr>
        <w:t xml:space="preserve">tan anticristiano </w:t>
      </w:r>
      <w:r w:rsidR="00F303A1">
        <w:rPr>
          <w:rFonts w:ascii="Bell MT" w:hAnsi="Bell MT"/>
          <w:sz w:val="28"/>
          <w:szCs w:val="28"/>
        </w:rPr>
        <w:t xml:space="preserve">que </w:t>
      </w:r>
      <w:r w:rsidR="00D63159">
        <w:rPr>
          <w:rFonts w:ascii="Bell MT" w:hAnsi="Bell MT"/>
          <w:sz w:val="28"/>
          <w:szCs w:val="28"/>
        </w:rPr>
        <w:t>exhibieron</w:t>
      </w:r>
      <w:r w:rsidR="00F303A1">
        <w:rPr>
          <w:rFonts w:ascii="Bell MT" w:hAnsi="Bell MT"/>
          <w:sz w:val="28"/>
          <w:szCs w:val="28"/>
        </w:rPr>
        <w:t xml:space="preserve"> las iglesias</w:t>
      </w:r>
      <w:r w:rsidR="009F4D3B">
        <w:rPr>
          <w:rFonts w:ascii="Bell MT" w:hAnsi="Bell MT"/>
          <w:sz w:val="28"/>
          <w:szCs w:val="28"/>
        </w:rPr>
        <w:t>”</w:t>
      </w:r>
      <w:r w:rsidR="00491F08">
        <w:rPr>
          <w:rFonts w:ascii="Bell MT" w:hAnsi="Bell MT"/>
          <w:sz w:val="28"/>
          <w:szCs w:val="28"/>
        </w:rPr>
        <w:t>.</w:t>
      </w:r>
      <w:r w:rsidR="009F4D3B">
        <w:rPr>
          <w:rFonts w:ascii="Bell MT" w:hAnsi="Bell MT"/>
          <w:sz w:val="28"/>
          <w:szCs w:val="28"/>
        </w:rPr>
        <w:t xml:space="preserve"> “El gran error de las iglesias en todas las edades ha consistido en alcanzar un cierto punto en su comprensión de la verdad de la Biblia</w:t>
      </w:r>
      <w:r w:rsidR="009131DE">
        <w:rPr>
          <w:rFonts w:ascii="Bell MT" w:hAnsi="Bell MT"/>
          <w:sz w:val="28"/>
          <w:szCs w:val="28"/>
        </w:rPr>
        <w:t xml:space="preserve"> para</w:t>
      </w:r>
      <w:r w:rsidR="009131DE" w:rsidRPr="009131DE">
        <w:rPr>
          <w:rFonts w:ascii="Bell MT" w:hAnsi="Bell MT"/>
          <w:sz w:val="28"/>
          <w:szCs w:val="28"/>
        </w:rPr>
        <w:t xml:space="preserve"> </w:t>
      </w:r>
      <w:r w:rsidR="009131DE">
        <w:rPr>
          <w:rFonts w:ascii="Bell MT" w:hAnsi="Bell MT"/>
          <w:sz w:val="28"/>
          <w:szCs w:val="28"/>
        </w:rPr>
        <w:t>detenerse</w:t>
      </w:r>
      <w:r w:rsidR="009F4D3B">
        <w:rPr>
          <w:rFonts w:ascii="Bell MT" w:hAnsi="Bell MT"/>
          <w:sz w:val="28"/>
          <w:szCs w:val="28"/>
        </w:rPr>
        <w:t xml:space="preserve"> entonces. … y rehusar la luz”</w:t>
      </w:r>
      <w:r w:rsidR="00491F08">
        <w:rPr>
          <w:rFonts w:ascii="Bell MT" w:hAnsi="Bell MT"/>
          <w:sz w:val="28"/>
          <w:szCs w:val="28"/>
        </w:rPr>
        <w:t>.</w:t>
      </w:r>
      <w:r w:rsidR="009F4D3B">
        <w:rPr>
          <w:rFonts w:ascii="Bell MT" w:hAnsi="Bell MT"/>
          <w:sz w:val="28"/>
          <w:szCs w:val="28"/>
        </w:rPr>
        <w:t xml:space="preserve"> </w:t>
      </w:r>
      <w:r w:rsidR="002B13CE">
        <w:rPr>
          <w:rFonts w:ascii="Bell MT" w:hAnsi="Bell MT"/>
          <w:sz w:val="28"/>
          <w:szCs w:val="28"/>
        </w:rPr>
        <w:t>Pero Dios tenía “mayor luz”</w:t>
      </w:r>
      <w:r w:rsidR="0053597C">
        <w:rPr>
          <w:rFonts w:ascii="Bell MT" w:hAnsi="Bell MT"/>
          <w:sz w:val="28"/>
          <w:szCs w:val="28"/>
        </w:rPr>
        <w:t>,</w:t>
      </w:r>
      <w:r w:rsidR="002B13CE">
        <w:rPr>
          <w:rFonts w:ascii="Bell MT" w:hAnsi="Bell MT"/>
          <w:sz w:val="28"/>
          <w:szCs w:val="28"/>
        </w:rPr>
        <w:t xml:space="preserve"> “más luz, o luz acrecentada” que tenía que “brillar en mayor claridad y más abundantemente en aquellos que habían recibido con provecho la luz dada”</w:t>
      </w:r>
      <w:r w:rsidR="00491F08">
        <w:rPr>
          <w:rFonts w:ascii="Bell MT" w:hAnsi="Bell MT"/>
          <w:sz w:val="28"/>
          <w:szCs w:val="28"/>
        </w:rPr>
        <w:t>.</w:t>
      </w:r>
      <w:r w:rsidR="002B13CE">
        <w:rPr>
          <w:rFonts w:ascii="Bell MT" w:hAnsi="Bell MT"/>
          <w:sz w:val="28"/>
          <w:szCs w:val="28"/>
        </w:rPr>
        <w:t xml:space="preserve"> Tenían que “esperar luz” que “continuara brillando a partir de la Palabra de Dios” y revelar “con claridad creciente la verdad tal cual es en Jesús”</w:t>
      </w:r>
      <w:r w:rsidR="00491F08">
        <w:rPr>
          <w:rFonts w:ascii="Bell MT" w:hAnsi="Bell MT"/>
          <w:sz w:val="28"/>
          <w:szCs w:val="28"/>
        </w:rPr>
        <w:t>.</w:t>
      </w:r>
      <w:r w:rsidR="002B13CE" w:rsidRPr="002B13CE">
        <w:rPr>
          <w:rFonts w:ascii="Bell MT" w:hAnsi="Bell MT"/>
          <w:sz w:val="28"/>
          <w:szCs w:val="28"/>
          <w:vertAlign w:val="superscript"/>
        </w:rPr>
        <w:t>43</w:t>
      </w:r>
    </w:p>
    <w:p w14:paraId="3CDC8FE6" w14:textId="6B789316" w:rsidR="002B13CE" w:rsidRDefault="002B13CE" w:rsidP="006A497C">
      <w:pPr>
        <w:jc w:val="both"/>
        <w:rPr>
          <w:rFonts w:ascii="Bell MT" w:hAnsi="Bell MT"/>
          <w:sz w:val="28"/>
          <w:szCs w:val="28"/>
        </w:rPr>
      </w:pPr>
      <w:r>
        <w:rPr>
          <w:rFonts w:ascii="Bell MT" w:hAnsi="Bell MT"/>
          <w:sz w:val="28"/>
          <w:szCs w:val="28"/>
        </w:rPr>
        <w:t>Mientras alentaba a un estudio más profundo de la Biblia, Ellen White advertía al mismo tiempo de que “como pueblo estamos ciertamente en un gran peligro … de considerar nuestras ideas, debido a haberlas albergado por largo tiempo, como siendo doctrinas infalibles</w:t>
      </w:r>
      <w:r w:rsidR="000D50B4">
        <w:rPr>
          <w:rFonts w:ascii="Bell MT" w:hAnsi="Bell MT"/>
          <w:sz w:val="28"/>
          <w:szCs w:val="28"/>
        </w:rPr>
        <w:t xml:space="preserve"> y</w:t>
      </w:r>
      <w:r w:rsidR="000D50B4" w:rsidRPr="000D50B4">
        <w:rPr>
          <w:rFonts w:ascii="Bell MT" w:hAnsi="Bell MT"/>
          <w:sz w:val="28"/>
          <w:szCs w:val="28"/>
        </w:rPr>
        <w:t xml:space="preserve"> </w:t>
      </w:r>
      <w:r w:rsidR="000D50B4">
        <w:rPr>
          <w:rFonts w:ascii="Bell MT" w:hAnsi="Bell MT"/>
          <w:sz w:val="28"/>
          <w:szCs w:val="28"/>
        </w:rPr>
        <w:t>bíblicas</w:t>
      </w:r>
      <w:r>
        <w:rPr>
          <w:rFonts w:ascii="Bell MT" w:hAnsi="Bell MT"/>
          <w:sz w:val="28"/>
          <w:szCs w:val="28"/>
        </w:rPr>
        <w:t xml:space="preserve"> en todo punto, midiendo</w:t>
      </w:r>
      <w:r w:rsidR="00C21F4B">
        <w:rPr>
          <w:rFonts w:ascii="Bell MT" w:hAnsi="Bell MT"/>
          <w:sz w:val="28"/>
          <w:szCs w:val="28"/>
        </w:rPr>
        <w:t xml:space="preserve"> entonces</w:t>
      </w:r>
      <w:r>
        <w:rPr>
          <w:rFonts w:ascii="Bell MT" w:hAnsi="Bell MT"/>
          <w:sz w:val="28"/>
          <w:szCs w:val="28"/>
        </w:rPr>
        <w:t xml:space="preserve"> a todos los demás </w:t>
      </w:r>
      <w:r w:rsidR="00DE40E3">
        <w:rPr>
          <w:rFonts w:ascii="Bell MT" w:hAnsi="Bell MT"/>
          <w:sz w:val="28"/>
          <w:szCs w:val="28"/>
        </w:rPr>
        <w:t xml:space="preserve">según la regla de nuestra interpretación de la verdad de la Biblia. </w:t>
      </w:r>
      <w:r w:rsidR="009538AE">
        <w:rPr>
          <w:rFonts w:ascii="Bell MT" w:hAnsi="Bell MT"/>
          <w:sz w:val="28"/>
          <w:szCs w:val="28"/>
        </w:rPr>
        <w:t xml:space="preserve">Ese es nuestro peligro, y ese sería el mayor mal </w:t>
      </w:r>
      <w:r w:rsidR="00D60F57">
        <w:rPr>
          <w:rFonts w:ascii="Bell MT" w:hAnsi="Bell MT"/>
          <w:sz w:val="28"/>
          <w:szCs w:val="28"/>
        </w:rPr>
        <w:t xml:space="preserve">que pudiera </w:t>
      </w:r>
      <w:r w:rsidR="00D93EB1">
        <w:rPr>
          <w:rFonts w:ascii="Bell MT" w:hAnsi="Bell MT"/>
          <w:sz w:val="28"/>
          <w:szCs w:val="28"/>
        </w:rPr>
        <w:t>sobre</w:t>
      </w:r>
      <w:r w:rsidR="00D60F57">
        <w:rPr>
          <w:rFonts w:ascii="Bell MT" w:hAnsi="Bell MT"/>
          <w:sz w:val="28"/>
          <w:szCs w:val="28"/>
        </w:rPr>
        <w:t>venirnos como pueblo”</w:t>
      </w:r>
      <w:r w:rsidR="000778BD">
        <w:rPr>
          <w:rFonts w:ascii="Bell MT" w:hAnsi="Bell MT"/>
          <w:sz w:val="28"/>
          <w:szCs w:val="28"/>
        </w:rPr>
        <w:t>.</w:t>
      </w:r>
      <w:r w:rsidR="00D60F57">
        <w:rPr>
          <w:rFonts w:ascii="Bell MT" w:hAnsi="Bell MT"/>
          <w:sz w:val="28"/>
          <w:szCs w:val="28"/>
        </w:rPr>
        <w:t xml:space="preserve"> La tendencia a </w:t>
      </w:r>
      <w:r w:rsidR="00AE73A0">
        <w:rPr>
          <w:rFonts w:ascii="Bell MT" w:hAnsi="Bell MT"/>
          <w:sz w:val="28"/>
          <w:szCs w:val="28"/>
        </w:rPr>
        <w:lastRenderedPageBreak/>
        <w:t>“</w:t>
      </w:r>
      <w:r w:rsidR="00D60F57">
        <w:rPr>
          <w:rFonts w:ascii="Bell MT" w:hAnsi="Bell MT"/>
          <w:sz w:val="28"/>
          <w:szCs w:val="28"/>
        </w:rPr>
        <w:t xml:space="preserve">depender </w:t>
      </w:r>
      <w:r w:rsidR="005C72FE">
        <w:rPr>
          <w:rFonts w:ascii="Bell MT" w:hAnsi="Bell MT"/>
          <w:sz w:val="28"/>
          <w:szCs w:val="28"/>
        </w:rPr>
        <w:t>entera</w:t>
      </w:r>
      <w:r w:rsidR="00D60F57">
        <w:rPr>
          <w:rFonts w:ascii="Bell MT" w:hAnsi="Bell MT"/>
          <w:sz w:val="28"/>
          <w:szCs w:val="28"/>
        </w:rPr>
        <w:t>mente de los dirigentes</w:t>
      </w:r>
      <w:r w:rsidR="00AE73A0">
        <w:rPr>
          <w:rFonts w:ascii="Bell MT" w:hAnsi="Bell MT"/>
          <w:sz w:val="28"/>
          <w:szCs w:val="28"/>
        </w:rPr>
        <w:t>” y</w:t>
      </w:r>
      <w:r w:rsidR="00EB3729">
        <w:rPr>
          <w:rFonts w:ascii="Bell MT" w:hAnsi="Bell MT"/>
          <w:sz w:val="28"/>
          <w:szCs w:val="28"/>
        </w:rPr>
        <w:t xml:space="preserve"> a</w:t>
      </w:r>
      <w:r w:rsidR="00AE73A0">
        <w:rPr>
          <w:rFonts w:ascii="Bell MT" w:hAnsi="Bell MT"/>
          <w:sz w:val="28"/>
          <w:szCs w:val="28"/>
        </w:rPr>
        <w:t xml:space="preserve"> no estudiar por uno mismo </w:t>
      </w:r>
      <w:r w:rsidR="00C02AF3">
        <w:rPr>
          <w:rFonts w:ascii="Bell MT" w:hAnsi="Bell MT"/>
          <w:sz w:val="28"/>
          <w:szCs w:val="28"/>
        </w:rPr>
        <w:t>era el método de la “iglesia de Roma”</w:t>
      </w:r>
      <w:r w:rsidR="000778BD">
        <w:rPr>
          <w:rFonts w:ascii="Bell MT" w:hAnsi="Bell MT"/>
          <w:sz w:val="28"/>
          <w:szCs w:val="28"/>
        </w:rPr>
        <w:t>.</w:t>
      </w:r>
      <w:r w:rsidR="00C02AF3">
        <w:rPr>
          <w:rFonts w:ascii="Bell MT" w:hAnsi="Bell MT"/>
          <w:sz w:val="28"/>
          <w:szCs w:val="28"/>
        </w:rPr>
        <w:t xml:space="preserve"> Con fervor solemne Ellen White advirtió de los resultados de un curso de acción como el descrito:</w:t>
      </w:r>
    </w:p>
    <w:p w14:paraId="74893C99" w14:textId="77777777" w:rsidR="00DA4EF2" w:rsidRPr="00DA4EF2" w:rsidRDefault="00961F39" w:rsidP="006A497C">
      <w:pPr>
        <w:ind w:left="426" w:right="707"/>
        <w:jc w:val="both"/>
        <w:rPr>
          <w:rFonts w:ascii="Bell MT" w:hAnsi="Bell MT"/>
          <w:sz w:val="24"/>
          <w:szCs w:val="24"/>
        </w:rPr>
      </w:pPr>
      <w:r w:rsidRPr="00DA4EF2">
        <w:rPr>
          <w:rFonts w:ascii="Bell MT" w:hAnsi="Bell MT"/>
          <w:sz w:val="24"/>
          <w:szCs w:val="24"/>
        </w:rPr>
        <w:t>Hemos visto en nuestra experiencia que cuando el Señor envía rayos de luz</w:t>
      </w:r>
      <w:r w:rsidR="00E84645" w:rsidRPr="00DA4EF2">
        <w:rPr>
          <w:rFonts w:ascii="Bell MT" w:hAnsi="Bell MT"/>
          <w:sz w:val="24"/>
          <w:szCs w:val="24"/>
        </w:rPr>
        <w:t xml:space="preserve"> desde la puerta abierta de su santuario a su pueblo, Satanás agita las mentes de muchos. Pero</w:t>
      </w:r>
      <w:r w:rsidR="00EC15EB" w:rsidRPr="00DA4EF2">
        <w:rPr>
          <w:rFonts w:ascii="Bell MT" w:hAnsi="Bell MT"/>
          <w:sz w:val="24"/>
          <w:szCs w:val="24"/>
        </w:rPr>
        <w:t xml:space="preserve"> el final</w:t>
      </w:r>
      <w:r w:rsidR="00E84645" w:rsidRPr="00DA4EF2">
        <w:rPr>
          <w:rFonts w:ascii="Bell MT" w:hAnsi="Bell MT"/>
          <w:sz w:val="24"/>
          <w:szCs w:val="24"/>
        </w:rPr>
        <w:t xml:space="preserve"> aún no ha llegado. </w:t>
      </w:r>
      <w:r w:rsidR="007E5843" w:rsidRPr="00DA4EF2">
        <w:rPr>
          <w:rFonts w:ascii="Bell MT" w:hAnsi="Bell MT"/>
          <w:sz w:val="24"/>
          <w:szCs w:val="24"/>
        </w:rPr>
        <w:t xml:space="preserve">Habrá quienes resistan la luz y </w:t>
      </w:r>
      <w:r w:rsidR="00DA4EF2" w:rsidRPr="00DA4EF2">
        <w:rPr>
          <w:rFonts w:ascii="Bell MT" w:hAnsi="Bell MT"/>
          <w:sz w:val="24"/>
          <w:szCs w:val="24"/>
        </w:rPr>
        <w:t xml:space="preserve">se dispongan contra </w:t>
      </w:r>
      <w:r w:rsidR="007C08DE">
        <w:rPr>
          <w:rFonts w:ascii="Bell MT" w:hAnsi="Bell MT"/>
          <w:sz w:val="24"/>
          <w:szCs w:val="24"/>
        </w:rPr>
        <w:t>aquellos a quienes</w:t>
      </w:r>
      <w:r w:rsidR="00DA4EF2" w:rsidRPr="00DA4EF2">
        <w:rPr>
          <w:rFonts w:ascii="Bell MT" w:hAnsi="Bell MT"/>
          <w:sz w:val="24"/>
          <w:szCs w:val="24"/>
        </w:rPr>
        <w:t xml:space="preserve"> Dios ha hecho sus canales para comunicar la luz. … Los centinelas no han estado a la altura de la </w:t>
      </w:r>
      <w:r w:rsidR="007C08DE">
        <w:rPr>
          <w:rFonts w:ascii="Bell MT" w:hAnsi="Bell MT"/>
          <w:sz w:val="24"/>
          <w:szCs w:val="24"/>
        </w:rPr>
        <w:t>oportunidad</w:t>
      </w:r>
      <w:r w:rsidR="00DA4EF2" w:rsidRPr="00DA4EF2">
        <w:rPr>
          <w:rFonts w:ascii="Bell MT" w:hAnsi="Bell MT"/>
          <w:sz w:val="24"/>
          <w:szCs w:val="24"/>
        </w:rPr>
        <w:t xml:space="preserve"> providencia</w:t>
      </w:r>
      <w:r w:rsidR="00F86564">
        <w:rPr>
          <w:rFonts w:ascii="Bell MT" w:hAnsi="Bell MT"/>
          <w:sz w:val="24"/>
          <w:szCs w:val="24"/>
        </w:rPr>
        <w:t>l</w:t>
      </w:r>
      <w:r w:rsidR="00DA4EF2" w:rsidRPr="00DA4EF2">
        <w:rPr>
          <w:rFonts w:ascii="Bell MT" w:hAnsi="Bell MT"/>
          <w:sz w:val="24"/>
          <w:szCs w:val="24"/>
        </w:rPr>
        <w:t xml:space="preserve"> de Dios, y el mensaje y mensajeros auténticos</w:t>
      </w:r>
      <w:r w:rsidR="00835A5C">
        <w:rPr>
          <w:rFonts w:ascii="Bell MT" w:hAnsi="Bell MT"/>
          <w:sz w:val="24"/>
          <w:szCs w:val="24"/>
        </w:rPr>
        <w:t xml:space="preserve"> enviados del cielo</w:t>
      </w:r>
      <w:r w:rsidR="00F86564" w:rsidRPr="00F86564">
        <w:rPr>
          <w:rFonts w:ascii="Bell MT" w:hAnsi="Bell MT"/>
          <w:sz w:val="24"/>
          <w:szCs w:val="24"/>
        </w:rPr>
        <w:t xml:space="preserve"> </w:t>
      </w:r>
      <w:r w:rsidR="00F86564" w:rsidRPr="00DA4EF2">
        <w:rPr>
          <w:rFonts w:ascii="Bell MT" w:hAnsi="Bell MT"/>
          <w:sz w:val="24"/>
          <w:szCs w:val="24"/>
        </w:rPr>
        <w:t>son objeto de mofa</w:t>
      </w:r>
      <w:r w:rsidR="00DA4EF2" w:rsidRPr="00DA4EF2">
        <w:rPr>
          <w:rFonts w:ascii="Bell MT" w:hAnsi="Bell MT"/>
          <w:sz w:val="24"/>
          <w:szCs w:val="24"/>
        </w:rPr>
        <w:t>.</w:t>
      </w:r>
    </w:p>
    <w:p w14:paraId="4FE6B5D0" w14:textId="77777777" w:rsidR="00C02AF3" w:rsidRDefault="00DA4EF2" w:rsidP="006A497C">
      <w:pPr>
        <w:ind w:left="426" w:right="707"/>
        <w:jc w:val="both"/>
        <w:rPr>
          <w:rFonts w:ascii="Bell MT" w:hAnsi="Bell MT"/>
          <w:sz w:val="28"/>
          <w:szCs w:val="28"/>
        </w:rPr>
      </w:pPr>
      <w:r w:rsidRPr="00AA33CB">
        <w:rPr>
          <w:rFonts w:ascii="Bell MT" w:hAnsi="Bell MT"/>
          <w:sz w:val="24"/>
          <w:szCs w:val="24"/>
        </w:rPr>
        <w:t xml:space="preserve">De este encuentro van a salir hombres </w:t>
      </w:r>
      <w:r w:rsidR="00B629CA" w:rsidRPr="00AA33CB">
        <w:rPr>
          <w:rFonts w:ascii="Bell MT" w:hAnsi="Bell MT"/>
          <w:sz w:val="24"/>
          <w:szCs w:val="24"/>
        </w:rPr>
        <w:t>pretendiendo</w:t>
      </w:r>
      <w:r w:rsidRPr="00AA33CB">
        <w:rPr>
          <w:rFonts w:ascii="Bell MT" w:hAnsi="Bell MT"/>
          <w:sz w:val="24"/>
          <w:szCs w:val="24"/>
        </w:rPr>
        <w:t xml:space="preserve"> conocer la verdad, que han </w:t>
      </w:r>
      <w:r w:rsidR="00E52986">
        <w:rPr>
          <w:rFonts w:ascii="Bell MT" w:hAnsi="Bell MT"/>
          <w:sz w:val="24"/>
          <w:szCs w:val="24"/>
        </w:rPr>
        <w:t>puesto en</w:t>
      </w:r>
      <w:r w:rsidR="00B629CA" w:rsidRPr="00AA33CB">
        <w:rPr>
          <w:rFonts w:ascii="Bell MT" w:hAnsi="Bell MT"/>
          <w:sz w:val="24"/>
          <w:szCs w:val="24"/>
        </w:rPr>
        <w:t xml:space="preserve"> sus almas</w:t>
      </w:r>
      <w:r w:rsidR="00E52986">
        <w:rPr>
          <w:rFonts w:ascii="Bell MT" w:hAnsi="Bell MT"/>
          <w:sz w:val="24"/>
          <w:szCs w:val="24"/>
        </w:rPr>
        <w:t xml:space="preserve"> </w:t>
      </w:r>
      <w:r w:rsidR="00B629CA" w:rsidRPr="00AA33CB">
        <w:rPr>
          <w:rFonts w:ascii="Bell MT" w:hAnsi="Bell MT"/>
          <w:sz w:val="24"/>
          <w:szCs w:val="24"/>
        </w:rPr>
        <w:t xml:space="preserve">vestiduras que no </w:t>
      </w:r>
      <w:r w:rsidR="002816F5">
        <w:rPr>
          <w:rFonts w:ascii="Bell MT" w:hAnsi="Bell MT"/>
          <w:sz w:val="24"/>
          <w:szCs w:val="24"/>
        </w:rPr>
        <w:t>fueron</w:t>
      </w:r>
      <w:r w:rsidR="00B629CA" w:rsidRPr="00AA33CB">
        <w:rPr>
          <w:rFonts w:ascii="Bell MT" w:hAnsi="Bell MT"/>
          <w:sz w:val="24"/>
          <w:szCs w:val="24"/>
        </w:rPr>
        <w:t xml:space="preserve"> tejidas en el telar del cielo. </w:t>
      </w:r>
      <w:r w:rsidR="00E52986">
        <w:rPr>
          <w:rFonts w:ascii="Bell MT" w:hAnsi="Bell MT"/>
          <w:sz w:val="24"/>
          <w:szCs w:val="24"/>
        </w:rPr>
        <w:t>Llevarán</w:t>
      </w:r>
      <w:r w:rsidR="003113A3" w:rsidRPr="00AA33CB">
        <w:rPr>
          <w:rFonts w:ascii="Bell MT" w:hAnsi="Bell MT"/>
          <w:sz w:val="24"/>
          <w:szCs w:val="24"/>
        </w:rPr>
        <w:t xml:space="preserve"> consigo el espíritu que han recibido aquí. Tiemblo por el futuro de nuestra causa. Los que en este lugar no se han sometido a la evidencia que Dios ha dado van a guerrear contra sus hermanos a quienes Dios está utilizando. </w:t>
      </w:r>
      <w:r w:rsidR="004C5233" w:rsidRPr="00AA33CB">
        <w:rPr>
          <w:rFonts w:ascii="Bell MT" w:hAnsi="Bell MT"/>
          <w:sz w:val="24"/>
          <w:szCs w:val="24"/>
        </w:rPr>
        <w:t xml:space="preserve">Lo van a poner muy difícil. … Esos hombres tendrán oportunidades de convencerse de que han estado guerreando contra el Espíritu Santo de Dios. Algunos se van a convencer; otros se aferrarán con firmeza a su propio espíritu. </w:t>
      </w:r>
      <w:r w:rsidR="00DF41CB" w:rsidRPr="00AA33CB">
        <w:rPr>
          <w:rFonts w:ascii="Bell MT" w:hAnsi="Bell MT"/>
          <w:sz w:val="24"/>
          <w:szCs w:val="24"/>
        </w:rPr>
        <w:t xml:space="preserve">No van a morir al yo, permitiendo que el Señor Jesús venga a sus corazones. Van a resultar cada vez más engañados </w:t>
      </w:r>
      <w:r w:rsidR="00843AE5" w:rsidRPr="00AA33CB">
        <w:rPr>
          <w:rFonts w:ascii="Bell MT" w:hAnsi="Bell MT"/>
          <w:sz w:val="24"/>
          <w:szCs w:val="24"/>
        </w:rPr>
        <w:t>hasta que sean incapaces de discernir la verdad y la justicia. Intentarán, bajo otro espíritu, imponer a la obra un molde que Dios no va a aprobar</w:t>
      </w:r>
      <w:r w:rsidR="00DC5E19" w:rsidRPr="00AA33CB">
        <w:rPr>
          <w:rFonts w:ascii="Bell MT" w:hAnsi="Bell MT"/>
          <w:sz w:val="24"/>
          <w:szCs w:val="24"/>
        </w:rPr>
        <w:t>, y se esforzarán por manifestar los atributos de Satanás</w:t>
      </w:r>
      <w:r w:rsidR="00843AE5" w:rsidRPr="00AA33CB">
        <w:rPr>
          <w:rFonts w:ascii="Bell MT" w:hAnsi="Bell MT"/>
          <w:sz w:val="24"/>
          <w:szCs w:val="24"/>
        </w:rPr>
        <w:t xml:space="preserve"> </w:t>
      </w:r>
      <w:r w:rsidR="00DC5E19" w:rsidRPr="00AA33CB">
        <w:rPr>
          <w:rFonts w:ascii="Bell MT" w:hAnsi="Bell MT"/>
          <w:sz w:val="24"/>
          <w:szCs w:val="24"/>
        </w:rPr>
        <w:t xml:space="preserve">al </w:t>
      </w:r>
      <w:r w:rsidR="00BE0456">
        <w:rPr>
          <w:rFonts w:ascii="Bell MT" w:hAnsi="Bell MT"/>
          <w:sz w:val="24"/>
          <w:szCs w:val="24"/>
        </w:rPr>
        <w:t>a</w:t>
      </w:r>
      <w:r w:rsidR="00DC5E19" w:rsidRPr="00AA33CB">
        <w:rPr>
          <w:rFonts w:ascii="Bell MT" w:hAnsi="Bell MT"/>
          <w:sz w:val="24"/>
          <w:szCs w:val="24"/>
        </w:rPr>
        <w:t>sumir el control de las mentes humanas, controlando de esa forma la obra y causa de Dios</w:t>
      </w:r>
      <w:r w:rsidR="00DC5E19">
        <w:rPr>
          <w:rFonts w:ascii="Bell MT" w:hAnsi="Bell MT"/>
          <w:sz w:val="28"/>
          <w:szCs w:val="28"/>
        </w:rPr>
        <w:t>.</w:t>
      </w:r>
      <w:r w:rsidR="00DC5E19" w:rsidRPr="00AA33CB">
        <w:rPr>
          <w:rFonts w:ascii="Bell MT" w:hAnsi="Bell MT"/>
          <w:sz w:val="28"/>
          <w:szCs w:val="28"/>
          <w:vertAlign w:val="superscript"/>
        </w:rPr>
        <w:t>44</w:t>
      </w:r>
    </w:p>
    <w:p w14:paraId="60D9CCB2" w14:textId="24EA1440" w:rsidR="00DC5E19" w:rsidRDefault="00AA33CB" w:rsidP="006A497C">
      <w:pPr>
        <w:jc w:val="both"/>
        <w:rPr>
          <w:rFonts w:ascii="Bell MT" w:hAnsi="Bell MT"/>
          <w:sz w:val="28"/>
          <w:szCs w:val="28"/>
        </w:rPr>
      </w:pPr>
      <w:r>
        <w:rPr>
          <w:rFonts w:ascii="Bell MT" w:hAnsi="Bell MT"/>
          <w:sz w:val="28"/>
          <w:szCs w:val="28"/>
        </w:rPr>
        <w:t>A continuación de la charla matinal de Ellen White</w:t>
      </w:r>
      <w:r w:rsidR="00806B1F">
        <w:rPr>
          <w:rFonts w:ascii="Bell MT" w:hAnsi="Bell MT"/>
          <w:sz w:val="28"/>
          <w:szCs w:val="28"/>
        </w:rPr>
        <w:t xml:space="preserve"> se dieron muchos testimonios y se hicieron muchas confesiones. El hermano Larson “confesó que su sentimiento no había sido el correcto”</w:t>
      </w:r>
      <w:r w:rsidR="00636BC6">
        <w:rPr>
          <w:rFonts w:ascii="Bell MT" w:hAnsi="Bell MT"/>
          <w:sz w:val="28"/>
          <w:szCs w:val="28"/>
        </w:rPr>
        <w:t>.</w:t>
      </w:r>
      <w:r w:rsidR="00806B1F">
        <w:rPr>
          <w:rFonts w:ascii="Bell MT" w:hAnsi="Bell MT"/>
          <w:sz w:val="28"/>
          <w:szCs w:val="28"/>
        </w:rPr>
        <w:t xml:space="preserve"> </w:t>
      </w:r>
      <w:r w:rsidR="00F824F6">
        <w:rPr>
          <w:rFonts w:ascii="Bell MT" w:hAnsi="Bell MT"/>
          <w:sz w:val="28"/>
          <w:szCs w:val="28"/>
        </w:rPr>
        <w:t>El hermano Porter, quien se había opuesto a Waggoner durante la investigación del pacto, se puso en pie “totalmente quebrantado, de forma que por un momento no pudo decir nada”</w:t>
      </w:r>
      <w:r w:rsidR="00636BC6">
        <w:rPr>
          <w:rFonts w:ascii="Bell MT" w:hAnsi="Bell MT"/>
          <w:sz w:val="28"/>
          <w:szCs w:val="28"/>
        </w:rPr>
        <w:t>.</w:t>
      </w:r>
      <w:r w:rsidR="00F824F6">
        <w:rPr>
          <w:rFonts w:ascii="Bell MT" w:hAnsi="Bell MT"/>
          <w:sz w:val="28"/>
          <w:szCs w:val="28"/>
        </w:rPr>
        <w:t xml:space="preserve"> Confesó el mal que había hecho a Ellen White y al pastor Waggoner, y humildemente </w:t>
      </w:r>
      <w:r w:rsidR="00656F86">
        <w:rPr>
          <w:rFonts w:ascii="Bell MT" w:hAnsi="Bell MT"/>
          <w:sz w:val="28"/>
          <w:szCs w:val="28"/>
        </w:rPr>
        <w:t>les pidió “que lo perdonaran”</w:t>
      </w:r>
      <w:r w:rsidR="00636BC6">
        <w:rPr>
          <w:rFonts w:ascii="Bell MT" w:hAnsi="Bell MT"/>
          <w:sz w:val="28"/>
          <w:szCs w:val="28"/>
        </w:rPr>
        <w:t>.</w:t>
      </w:r>
      <w:r w:rsidR="00656F86">
        <w:rPr>
          <w:rFonts w:ascii="Bell MT" w:hAnsi="Bell MT"/>
          <w:sz w:val="28"/>
          <w:szCs w:val="28"/>
        </w:rPr>
        <w:t xml:space="preserve"> El hermano Prescott “lloró como un niño cuando el hermano L[arson] y P[orter] hicieron sus confesiones”</w:t>
      </w:r>
      <w:r w:rsidR="00636BC6">
        <w:rPr>
          <w:rFonts w:ascii="Bell MT" w:hAnsi="Bell MT"/>
          <w:sz w:val="28"/>
          <w:szCs w:val="28"/>
        </w:rPr>
        <w:t>.</w:t>
      </w:r>
      <w:r w:rsidR="00656F86">
        <w:rPr>
          <w:rFonts w:ascii="Bell MT" w:hAnsi="Bell MT"/>
          <w:sz w:val="28"/>
          <w:szCs w:val="28"/>
        </w:rPr>
        <w:t xml:space="preserve"> De hecho, “toda la sala estaba sollozando y alabando a Dios por estar revelándose su poder”</w:t>
      </w:r>
      <w:r w:rsidR="00636BC6">
        <w:rPr>
          <w:rFonts w:ascii="Bell MT" w:hAnsi="Bell MT"/>
          <w:sz w:val="28"/>
          <w:szCs w:val="28"/>
        </w:rPr>
        <w:t>.</w:t>
      </w:r>
      <w:r w:rsidR="00656F86">
        <w:rPr>
          <w:rFonts w:ascii="Bell MT" w:hAnsi="Bell MT"/>
          <w:sz w:val="28"/>
          <w:szCs w:val="28"/>
        </w:rPr>
        <w:t xml:space="preserve"> Hombres “tan </w:t>
      </w:r>
      <w:r w:rsidR="00491331">
        <w:rPr>
          <w:rFonts w:ascii="Bell MT" w:hAnsi="Bell MT"/>
          <w:sz w:val="28"/>
          <w:szCs w:val="28"/>
        </w:rPr>
        <w:t>enérgicos</w:t>
      </w:r>
      <w:r w:rsidR="00656F86">
        <w:rPr>
          <w:rFonts w:ascii="Bell MT" w:hAnsi="Bell MT"/>
          <w:sz w:val="28"/>
          <w:szCs w:val="28"/>
        </w:rPr>
        <w:t xml:space="preserve"> y altivos” comenzaron a sentir que habían estado “obrando en contra del Espíritu de Dios”</w:t>
      </w:r>
      <w:r w:rsidR="00636BC6">
        <w:rPr>
          <w:rFonts w:ascii="Bell MT" w:hAnsi="Bell MT"/>
          <w:sz w:val="28"/>
          <w:szCs w:val="28"/>
        </w:rPr>
        <w:t>.</w:t>
      </w:r>
      <w:r w:rsidR="00656F86">
        <w:rPr>
          <w:rFonts w:ascii="Bell MT" w:hAnsi="Bell MT"/>
          <w:sz w:val="28"/>
          <w:szCs w:val="28"/>
        </w:rPr>
        <w:t xml:space="preserve"> Al </w:t>
      </w:r>
      <w:r w:rsidR="0077499B">
        <w:rPr>
          <w:rFonts w:ascii="Bell MT" w:hAnsi="Bell MT"/>
          <w:sz w:val="28"/>
          <w:szCs w:val="28"/>
        </w:rPr>
        <w:t>respec</w:t>
      </w:r>
      <w:r w:rsidR="00656F86">
        <w:rPr>
          <w:rFonts w:ascii="Bell MT" w:hAnsi="Bell MT"/>
          <w:sz w:val="28"/>
          <w:szCs w:val="28"/>
        </w:rPr>
        <w:t xml:space="preserve">to, Ellen White pudo escribir a </w:t>
      </w:r>
      <w:r w:rsidR="009C3666">
        <w:rPr>
          <w:rFonts w:ascii="Bell MT" w:hAnsi="Bell MT"/>
          <w:sz w:val="28"/>
          <w:szCs w:val="28"/>
        </w:rPr>
        <w:t>W. C. White que “se ha quebrantado la espina dorsal de la rebelión en aquellos que han venido de otros lugares”</w:t>
      </w:r>
      <w:r w:rsidR="00636BC6">
        <w:rPr>
          <w:rFonts w:ascii="Bell MT" w:hAnsi="Bell MT"/>
          <w:sz w:val="28"/>
          <w:szCs w:val="28"/>
        </w:rPr>
        <w:t>.</w:t>
      </w:r>
      <w:r w:rsidR="009C3666" w:rsidRPr="009C3666">
        <w:rPr>
          <w:rFonts w:ascii="Bell MT" w:hAnsi="Bell MT"/>
          <w:sz w:val="28"/>
          <w:szCs w:val="28"/>
          <w:vertAlign w:val="superscript"/>
        </w:rPr>
        <w:t>45</w:t>
      </w:r>
      <w:r w:rsidR="009C3666">
        <w:rPr>
          <w:rFonts w:ascii="Bell MT" w:hAnsi="Bell MT"/>
          <w:sz w:val="28"/>
          <w:szCs w:val="28"/>
        </w:rPr>
        <w:t xml:space="preserve">* </w:t>
      </w:r>
      <w:r w:rsidR="009F2239">
        <w:rPr>
          <w:rFonts w:ascii="Bell MT" w:hAnsi="Bell MT"/>
          <w:sz w:val="28"/>
          <w:szCs w:val="28"/>
        </w:rPr>
        <w:t>Dios estaba ciertamente queriendo</w:t>
      </w:r>
      <w:r w:rsidR="00F4472A">
        <w:rPr>
          <w:rFonts w:ascii="Bell MT" w:hAnsi="Bell MT"/>
          <w:sz w:val="28"/>
          <w:szCs w:val="28"/>
        </w:rPr>
        <w:t xml:space="preserve"> derramar</w:t>
      </w:r>
      <w:r w:rsidR="009F2239">
        <w:rPr>
          <w:rFonts w:ascii="Bell MT" w:hAnsi="Bell MT"/>
          <w:sz w:val="28"/>
          <w:szCs w:val="28"/>
        </w:rPr>
        <w:t xml:space="preserve"> su Espíritu Santo en una iglesia languideciente. ¡O</w:t>
      </w:r>
      <w:r w:rsidR="00F4472A">
        <w:rPr>
          <w:rFonts w:ascii="Bell MT" w:hAnsi="Bell MT"/>
          <w:sz w:val="28"/>
          <w:szCs w:val="28"/>
        </w:rPr>
        <w:t>jalá</w:t>
      </w:r>
      <w:r w:rsidR="009F2239">
        <w:rPr>
          <w:rFonts w:ascii="Bell MT" w:hAnsi="Bell MT"/>
          <w:sz w:val="28"/>
          <w:szCs w:val="28"/>
        </w:rPr>
        <w:t xml:space="preserve"> todos lo hubieran reconocido y confesado!</w:t>
      </w:r>
    </w:p>
    <w:p w14:paraId="1E8EA43B" w14:textId="77777777" w:rsidR="009F2239" w:rsidRDefault="009F2239" w:rsidP="00F27B41">
      <w:pPr>
        <w:rPr>
          <w:rFonts w:ascii="Bell MT" w:hAnsi="Bell MT"/>
          <w:sz w:val="28"/>
          <w:szCs w:val="28"/>
        </w:rPr>
      </w:pPr>
    </w:p>
    <w:p w14:paraId="613F1D8F" w14:textId="77777777" w:rsidR="00C94178" w:rsidRDefault="00C94178" w:rsidP="00F27B41">
      <w:pPr>
        <w:rPr>
          <w:rFonts w:ascii="Bell MT" w:hAnsi="Bell MT"/>
          <w:sz w:val="28"/>
          <w:szCs w:val="28"/>
        </w:rPr>
      </w:pPr>
    </w:p>
    <w:p w14:paraId="4D5DE4A5" w14:textId="77777777" w:rsidR="009F2239" w:rsidRPr="009F2239" w:rsidRDefault="009F2239" w:rsidP="009F2239">
      <w:pPr>
        <w:jc w:val="center"/>
        <w:rPr>
          <w:rFonts w:ascii="Bell MT" w:hAnsi="Bell MT"/>
          <w:b/>
          <w:i/>
          <w:sz w:val="28"/>
          <w:szCs w:val="28"/>
        </w:rPr>
      </w:pPr>
      <w:r w:rsidRPr="009F2239">
        <w:rPr>
          <w:rFonts w:ascii="Bell MT" w:hAnsi="Bell MT"/>
          <w:b/>
          <w:i/>
          <w:sz w:val="28"/>
          <w:szCs w:val="28"/>
        </w:rPr>
        <w:lastRenderedPageBreak/>
        <w:t>Dos reuniones especiales</w:t>
      </w:r>
    </w:p>
    <w:p w14:paraId="261964C9" w14:textId="45072407" w:rsidR="00885144" w:rsidRDefault="009F2239" w:rsidP="006A497C">
      <w:pPr>
        <w:jc w:val="both"/>
        <w:rPr>
          <w:rFonts w:ascii="Bell MT" w:hAnsi="Bell MT"/>
          <w:sz w:val="28"/>
          <w:szCs w:val="28"/>
        </w:rPr>
      </w:pPr>
      <w:r>
        <w:rPr>
          <w:rFonts w:ascii="Bell MT" w:hAnsi="Bell MT"/>
          <w:sz w:val="28"/>
          <w:szCs w:val="28"/>
        </w:rPr>
        <w:t xml:space="preserve">La tarde del miércoles 12 de marzo Ellen White convocó “una reunión </w:t>
      </w:r>
      <w:r w:rsidR="00290778">
        <w:rPr>
          <w:rFonts w:ascii="Bell MT" w:hAnsi="Bell MT"/>
          <w:sz w:val="28"/>
          <w:szCs w:val="28"/>
        </w:rPr>
        <w:t>con</w:t>
      </w:r>
      <w:r w:rsidR="00566CA7">
        <w:rPr>
          <w:rFonts w:ascii="Bell MT" w:hAnsi="Bell MT"/>
          <w:sz w:val="28"/>
          <w:szCs w:val="28"/>
        </w:rPr>
        <w:t xml:space="preserve"> los pr</w:t>
      </w:r>
      <w:r w:rsidR="00082A13">
        <w:rPr>
          <w:rFonts w:ascii="Bell MT" w:hAnsi="Bell MT"/>
          <w:sz w:val="28"/>
          <w:szCs w:val="28"/>
        </w:rPr>
        <w:t>incipal</w:t>
      </w:r>
      <w:r w:rsidR="00566CA7">
        <w:rPr>
          <w:rFonts w:ascii="Bell MT" w:hAnsi="Bell MT"/>
          <w:sz w:val="28"/>
          <w:szCs w:val="28"/>
        </w:rPr>
        <w:t>es”</w:t>
      </w:r>
      <w:r w:rsidR="00EE4D0B">
        <w:rPr>
          <w:rFonts w:ascii="Bell MT" w:hAnsi="Bell MT"/>
          <w:sz w:val="28"/>
          <w:szCs w:val="28"/>
        </w:rPr>
        <w:t>.</w:t>
      </w:r>
      <w:r w:rsidR="00566CA7">
        <w:rPr>
          <w:rFonts w:ascii="Bell MT" w:hAnsi="Bell MT"/>
          <w:sz w:val="28"/>
          <w:szCs w:val="28"/>
        </w:rPr>
        <w:t xml:space="preserve"> Reconociendo que el Espíritu Santo estaba obrando en muchos corazones, </w:t>
      </w:r>
      <w:r w:rsidR="005C253F">
        <w:rPr>
          <w:rFonts w:ascii="Bell MT" w:hAnsi="Bell MT"/>
          <w:sz w:val="28"/>
          <w:szCs w:val="28"/>
        </w:rPr>
        <w:t>Ellen White quería que los dirigentes clave en Battle Creek se reunieran y procuraran poner fin a la controversia que había existido desde Mineápolis. Por primera vez</w:t>
      </w:r>
      <w:r w:rsidR="00AC75F5" w:rsidRPr="00AC75F5">
        <w:rPr>
          <w:rFonts w:ascii="Bell MT" w:hAnsi="Bell MT"/>
          <w:sz w:val="28"/>
          <w:szCs w:val="28"/>
        </w:rPr>
        <w:t xml:space="preserve"> </w:t>
      </w:r>
      <w:r w:rsidR="00AC75F5">
        <w:rPr>
          <w:rFonts w:ascii="Bell MT" w:hAnsi="Bell MT"/>
          <w:sz w:val="28"/>
          <w:szCs w:val="28"/>
        </w:rPr>
        <w:t>podrían</w:t>
      </w:r>
      <w:r w:rsidR="005C253F">
        <w:rPr>
          <w:rFonts w:ascii="Bell MT" w:hAnsi="Bell MT"/>
          <w:sz w:val="28"/>
          <w:szCs w:val="28"/>
        </w:rPr>
        <w:t xml:space="preserve"> </w:t>
      </w:r>
      <w:r w:rsidR="000355B6">
        <w:rPr>
          <w:rFonts w:ascii="Bell MT" w:hAnsi="Bell MT"/>
          <w:sz w:val="28"/>
          <w:szCs w:val="28"/>
        </w:rPr>
        <w:t xml:space="preserve">Ellen White y Waggoner </w:t>
      </w:r>
      <w:r w:rsidR="004949BE">
        <w:rPr>
          <w:rFonts w:ascii="Bell MT" w:hAnsi="Bell MT"/>
          <w:sz w:val="28"/>
          <w:szCs w:val="28"/>
        </w:rPr>
        <w:t>dar</w:t>
      </w:r>
      <w:r w:rsidR="000355B6">
        <w:rPr>
          <w:rFonts w:ascii="Bell MT" w:hAnsi="Bell MT"/>
          <w:sz w:val="28"/>
          <w:szCs w:val="28"/>
        </w:rPr>
        <w:t xml:space="preserve"> una respuesta a muchos respecto a las falsas acusaciones </w:t>
      </w:r>
      <w:r w:rsidR="00851A5F">
        <w:rPr>
          <w:rFonts w:ascii="Bell MT" w:hAnsi="Bell MT"/>
          <w:sz w:val="28"/>
          <w:szCs w:val="28"/>
        </w:rPr>
        <w:t xml:space="preserve">que habían estado </w:t>
      </w:r>
      <w:r w:rsidR="001653BC">
        <w:rPr>
          <w:rFonts w:ascii="Bell MT" w:hAnsi="Bell MT"/>
          <w:sz w:val="28"/>
          <w:szCs w:val="28"/>
        </w:rPr>
        <w:t>circul</w:t>
      </w:r>
      <w:r w:rsidR="00851A5F">
        <w:rPr>
          <w:rFonts w:ascii="Bell MT" w:hAnsi="Bell MT"/>
          <w:sz w:val="28"/>
          <w:szCs w:val="28"/>
        </w:rPr>
        <w:t>ando desde antes del encuentro de Mineápolis. Después de orar, Ellen White “dijo que el hermano Waggoner tenía algunas cosas que decir”</w:t>
      </w:r>
      <w:r w:rsidR="00EE4D0B">
        <w:rPr>
          <w:rFonts w:ascii="Bell MT" w:hAnsi="Bell MT"/>
          <w:sz w:val="28"/>
          <w:szCs w:val="28"/>
        </w:rPr>
        <w:t>,</w:t>
      </w:r>
      <w:r w:rsidR="00851A5F">
        <w:rPr>
          <w:rFonts w:ascii="Bell MT" w:hAnsi="Bell MT"/>
          <w:sz w:val="28"/>
          <w:szCs w:val="28"/>
        </w:rPr>
        <w:t xml:space="preserve"> que ella “quería que oyeran</w:t>
      </w:r>
      <w:r w:rsidR="00B31210">
        <w:rPr>
          <w:rFonts w:ascii="Bell MT" w:hAnsi="Bell MT"/>
          <w:sz w:val="28"/>
          <w:szCs w:val="28"/>
        </w:rPr>
        <w:t>, que sacaría</w:t>
      </w:r>
      <w:r w:rsidR="00CA4C95">
        <w:rPr>
          <w:rFonts w:ascii="Bell MT" w:hAnsi="Bell MT"/>
          <w:sz w:val="28"/>
          <w:szCs w:val="28"/>
        </w:rPr>
        <w:t>n</w:t>
      </w:r>
      <w:r w:rsidR="00B31210">
        <w:rPr>
          <w:rFonts w:ascii="Bell MT" w:hAnsi="Bell MT"/>
          <w:sz w:val="28"/>
          <w:szCs w:val="28"/>
        </w:rPr>
        <w:t xml:space="preserve"> del engaño a algunas mentes”</w:t>
      </w:r>
      <w:r w:rsidR="00EE4D0B">
        <w:rPr>
          <w:rFonts w:ascii="Bell MT" w:hAnsi="Bell MT"/>
          <w:sz w:val="28"/>
          <w:szCs w:val="28"/>
        </w:rPr>
        <w:t>.</w:t>
      </w:r>
      <w:r w:rsidR="00B31210">
        <w:rPr>
          <w:rFonts w:ascii="Bell MT" w:hAnsi="Bell MT"/>
          <w:sz w:val="28"/>
          <w:szCs w:val="28"/>
        </w:rPr>
        <w:t xml:space="preserve"> Waggoner, con la ayuda de C. H. Jones (administrador de Pacific Press y presidente de </w:t>
      </w:r>
      <w:r w:rsidR="00B31210" w:rsidRPr="00B31210">
        <w:rPr>
          <w:rFonts w:ascii="Bell MT" w:hAnsi="Bell MT"/>
          <w:sz w:val="28"/>
          <w:szCs w:val="28"/>
        </w:rPr>
        <w:t>International Sabbath School Assn.),</w:t>
      </w:r>
      <w:r w:rsidR="00B31210">
        <w:rPr>
          <w:rFonts w:ascii="Bell MT" w:hAnsi="Bell MT"/>
          <w:sz w:val="28"/>
          <w:szCs w:val="28"/>
        </w:rPr>
        <w:t xml:space="preserve"> se refirió a las “lecciones de </w:t>
      </w:r>
      <w:r w:rsidR="002467E6">
        <w:rPr>
          <w:rFonts w:ascii="Bell MT" w:hAnsi="Bell MT"/>
          <w:sz w:val="28"/>
          <w:szCs w:val="28"/>
        </w:rPr>
        <w:t>e</w:t>
      </w:r>
      <w:r w:rsidR="00B31210">
        <w:rPr>
          <w:rFonts w:ascii="Bell MT" w:hAnsi="Bell MT"/>
          <w:sz w:val="28"/>
          <w:szCs w:val="28"/>
        </w:rPr>
        <w:t xml:space="preserve">scuela </w:t>
      </w:r>
      <w:r w:rsidR="002467E6">
        <w:rPr>
          <w:rFonts w:ascii="Bell MT" w:hAnsi="Bell MT"/>
          <w:sz w:val="28"/>
          <w:szCs w:val="28"/>
        </w:rPr>
        <w:t>s</w:t>
      </w:r>
      <w:r w:rsidR="00B31210">
        <w:rPr>
          <w:rFonts w:ascii="Bell MT" w:hAnsi="Bell MT"/>
          <w:sz w:val="28"/>
          <w:szCs w:val="28"/>
        </w:rPr>
        <w:t>abática”</w:t>
      </w:r>
      <w:r w:rsidR="00EE4D0B">
        <w:rPr>
          <w:rFonts w:ascii="Bell MT" w:hAnsi="Bell MT"/>
          <w:sz w:val="28"/>
          <w:szCs w:val="28"/>
        </w:rPr>
        <w:t>,</w:t>
      </w:r>
      <w:r w:rsidR="00B31210">
        <w:rPr>
          <w:rFonts w:ascii="Bell MT" w:hAnsi="Bell MT"/>
          <w:sz w:val="28"/>
          <w:szCs w:val="28"/>
        </w:rPr>
        <w:t xml:space="preserve"> explicando que no se había hecho nada </w:t>
      </w:r>
      <w:r w:rsidR="00104D20">
        <w:rPr>
          <w:rFonts w:ascii="Bell MT" w:hAnsi="Bell MT"/>
          <w:sz w:val="28"/>
          <w:szCs w:val="28"/>
        </w:rPr>
        <w:t>solapadamente</w:t>
      </w:r>
      <w:r w:rsidR="00B31210">
        <w:rPr>
          <w:rFonts w:ascii="Bell MT" w:hAnsi="Bell MT"/>
          <w:sz w:val="28"/>
          <w:szCs w:val="28"/>
        </w:rPr>
        <w:t xml:space="preserve"> al introducir </w:t>
      </w:r>
      <w:r w:rsidR="00196688">
        <w:rPr>
          <w:rFonts w:ascii="Bell MT" w:hAnsi="Bell MT"/>
          <w:sz w:val="28"/>
          <w:szCs w:val="28"/>
        </w:rPr>
        <w:t>sus puntos de vista sobre los pactos. Explicó que la Asociación General le había pedido que escribiera las dos lecciones que faltaban, pero al examinar [las existentes] vio que tendría que re-escribir asimismo algunas de las</w:t>
      </w:r>
      <w:r w:rsidR="00196688" w:rsidRPr="00196688">
        <w:rPr>
          <w:rFonts w:ascii="Bell MT" w:hAnsi="Bell MT"/>
          <w:sz w:val="28"/>
          <w:szCs w:val="28"/>
        </w:rPr>
        <w:t xml:space="preserve"> </w:t>
      </w:r>
      <w:r w:rsidR="00196688">
        <w:rPr>
          <w:rFonts w:ascii="Bell MT" w:hAnsi="Bell MT"/>
          <w:sz w:val="28"/>
          <w:szCs w:val="28"/>
        </w:rPr>
        <w:t xml:space="preserve">antiguas lecciones. </w:t>
      </w:r>
      <w:r w:rsidR="00051552">
        <w:rPr>
          <w:rFonts w:ascii="Bell MT" w:hAnsi="Bell MT"/>
          <w:sz w:val="28"/>
          <w:szCs w:val="28"/>
        </w:rPr>
        <w:t xml:space="preserve">No obstante, no se hizo ninguna de esas dos cosas sin obtener la autorización </w:t>
      </w:r>
      <w:r w:rsidR="00E0160A">
        <w:rPr>
          <w:rFonts w:ascii="Bell MT" w:hAnsi="Bell MT"/>
          <w:sz w:val="28"/>
          <w:szCs w:val="28"/>
        </w:rPr>
        <w:t xml:space="preserve">de </w:t>
      </w:r>
      <w:r w:rsidR="00E0160A" w:rsidRPr="00E0160A">
        <w:rPr>
          <w:rFonts w:ascii="Bell MT" w:hAnsi="Bell MT"/>
          <w:sz w:val="28"/>
          <w:szCs w:val="28"/>
        </w:rPr>
        <w:t>Sabbath</w:t>
      </w:r>
      <w:r w:rsidR="00E0160A">
        <w:rPr>
          <w:rFonts w:ascii="Bell MT" w:hAnsi="Bell MT"/>
          <w:sz w:val="28"/>
          <w:szCs w:val="28"/>
        </w:rPr>
        <w:t xml:space="preserve"> </w:t>
      </w:r>
      <w:r w:rsidR="00E0160A" w:rsidRPr="00E0160A">
        <w:rPr>
          <w:rFonts w:ascii="Bell MT" w:hAnsi="Bell MT"/>
          <w:sz w:val="28"/>
          <w:szCs w:val="28"/>
        </w:rPr>
        <w:t>School Association.</w:t>
      </w:r>
      <w:r w:rsidR="00E0160A">
        <w:rPr>
          <w:rFonts w:ascii="Bell MT" w:hAnsi="Bell MT"/>
          <w:sz w:val="28"/>
          <w:szCs w:val="28"/>
        </w:rPr>
        <w:t xml:space="preserve"> </w:t>
      </w:r>
      <w:r w:rsidR="00E95683">
        <w:rPr>
          <w:rFonts w:ascii="Bell MT" w:hAnsi="Bell MT"/>
          <w:sz w:val="28"/>
          <w:szCs w:val="28"/>
        </w:rPr>
        <w:t xml:space="preserve">Waggoner aclaró que en cada paso había manejado las lecciones según los cauces apropiados, y que no fueron publicadas sin recibir previamente la aprobación de todos los miembros del comité, incluyendo al pastor Smith. </w:t>
      </w:r>
      <w:r w:rsidR="00A40DCE">
        <w:rPr>
          <w:rFonts w:ascii="Bell MT" w:hAnsi="Bell MT"/>
          <w:sz w:val="28"/>
          <w:szCs w:val="28"/>
        </w:rPr>
        <w:t>Todos tuvieron “libertad para expresarse como consideraron oportuno</w:t>
      </w:r>
      <w:r w:rsidR="00885144">
        <w:rPr>
          <w:rFonts w:ascii="Bell MT" w:hAnsi="Bell MT"/>
          <w:sz w:val="28"/>
          <w:szCs w:val="28"/>
        </w:rPr>
        <w:t>, haciendo varias preguntas. Todas las cosas p</w:t>
      </w:r>
      <w:r w:rsidR="004949BE">
        <w:rPr>
          <w:rFonts w:ascii="Bell MT" w:hAnsi="Bell MT"/>
          <w:sz w:val="28"/>
          <w:szCs w:val="28"/>
        </w:rPr>
        <w:t>arecieron satisfactorias”</w:t>
      </w:r>
      <w:r w:rsidR="00EE4D0B">
        <w:rPr>
          <w:rFonts w:ascii="Bell MT" w:hAnsi="Bell MT"/>
          <w:sz w:val="28"/>
          <w:szCs w:val="28"/>
        </w:rPr>
        <w:t>.</w:t>
      </w:r>
      <w:r w:rsidR="004949BE">
        <w:rPr>
          <w:rFonts w:ascii="Bell MT" w:hAnsi="Bell MT"/>
          <w:sz w:val="28"/>
          <w:szCs w:val="28"/>
        </w:rPr>
        <w:t xml:space="preserve"> Elle</w:t>
      </w:r>
      <w:r w:rsidR="00885144">
        <w:rPr>
          <w:rFonts w:ascii="Bell MT" w:hAnsi="Bell MT"/>
          <w:sz w:val="28"/>
          <w:szCs w:val="28"/>
        </w:rPr>
        <w:t>n White sintió que Waggoner había “hablado bien”</w:t>
      </w:r>
      <w:r w:rsidR="00EE4D0B">
        <w:rPr>
          <w:rFonts w:ascii="Bell MT" w:hAnsi="Bell MT"/>
          <w:sz w:val="28"/>
          <w:szCs w:val="28"/>
        </w:rPr>
        <w:t>,</w:t>
      </w:r>
      <w:r w:rsidR="00885144">
        <w:rPr>
          <w:rFonts w:ascii="Bell MT" w:hAnsi="Bell MT"/>
          <w:sz w:val="28"/>
          <w:szCs w:val="28"/>
        </w:rPr>
        <w:t xml:space="preserve"> dejando una impresión favorable … en las mentes, y nadie se levantó, no hubo espíritu de oposición” a lo que había dicho.</w:t>
      </w:r>
      <w:r w:rsidR="00885144" w:rsidRPr="00885144">
        <w:rPr>
          <w:rFonts w:ascii="Bell MT" w:hAnsi="Bell MT"/>
          <w:sz w:val="28"/>
          <w:szCs w:val="28"/>
          <w:vertAlign w:val="superscript"/>
        </w:rPr>
        <w:t>46</w:t>
      </w:r>
      <w:r w:rsidR="00885144">
        <w:rPr>
          <w:rFonts w:ascii="Bell MT" w:hAnsi="Bell MT"/>
          <w:sz w:val="28"/>
          <w:szCs w:val="28"/>
        </w:rPr>
        <w:t>*</w:t>
      </w:r>
    </w:p>
    <w:p w14:paraId="373C3A81" w14:textId="7E324C1F" w:rsidR="009F2239" w:rsidRDefault="00D56B34" w:rsidP="006A497C">
      <w:pPr>
        <w:jc w:val="both"/>
        <w:rPr>
          <w:rFonts w:ascii="Bell MT" w:hAnsi="Bell MT"/>
          <w:sz w:val="28"/>
          <w:szCs w:val="28"/>
        </w:rPr>
      </w:pPr>
      <w:r>
        <w:rPr>
          <w:rFonts w:ascii="Bell MT" w:hAnsi="Bell MT"/>
          <w:sz w:val="28"/>
          <w:szCs w:val="28"/>
        </w:rPr>
        <w:t>Ellen White compartió entonces cuál había sido su experiencia antes y durante el encuentro de Mineápolis, y cómo había procurado “que los mensajeros y el mensaje tuvieran una oportunidad</w:t>
      </w:r>
      <w:r w:rsidR="00147001" w:rsidRPr="00147001">
        <w:rPr>
          <w:rFonts w:ascii="Bell MT" w:hAnsi="Bell MT"/>
          <w:sz w:val="28"/>
          <w:szCs w:val="28"/>
        </w:rPr>
        <w:t xml:space="preserve"> </w:t>
      </w:r>
      <w:r w:rsidR="00147001">
        <w:rPr>
          <w:rFonts w:ascii="Bell MT" w:hAnsi="Bell MT"/>
          <w:sz w:val="28"/>
          <w:szCs w:val="28"/>
        </w:rPr>
        <w:t>justa</w:t>
      </w:r>
      <w:r>
        <w:rPr>
          <w:rFonts w:ascii="Bell MT" w:hAnsi="Bell MT"/>
          <w:sz w:val="28"/>
          <w:szCs w:val="28"/>
        </w:rPr>
        <w:t>”</w:t>
      </w:r>
      <w:r w:rsidR="00EF0D16">
        <w:rPr>
          <w:rFonts w:ascii="Bell MT" w:hAnsi="Bell MT"/>
          <w:sz w:val="28"/>
          <w:szCs w:val="28"/>
        </w:rPr>
        <w:t>.</w:t>
      </w:r>
      <w:r>
        <w:rPr>
          <w:rFonts w:ascii="Bell MT" w:hAnsi="Bell MT"/>
          <w:sz w:val="28"/>
          <w:szCs w:val="28"/>
        </w:rPr>
        <w:t xml:space="preserve"> </w:t>
      </w:r>
      <w:r w:rsidR="003506C4">
        <w:rPr>
          <w:rFonts w:ascii="Bell MT" w:hAnsi="Bell MT"/>
          <w:sz w:val="28"/>
          <w:szCs w:val="28"/>
        </w:rPr>
        <w:t>“Habló con libertad” del “prejuicio existente en las mentes”</w:t>
      </w:r>
      <w:r w:rsidR="00EF0D16">
        <w:rPr>
          <w:rFonts w:ascii="Bell MT" w:hAnsi="Bell MT"/>
          <w:sz w:val="28"/>
          <w:szCs w:val="28"/>
        </w:rPr>
        <w:t>,</w:t>
      </w:r>
      <w:r w:rsidR="003506C4">
        <w:rPr>
          <w:rFonts w:ascii="Bell MT" w:hAnsi="Bell MT"/>
          <w:sz w:val="28"/>
          <w:szCs w:val="28"/>
        </w:rPr>
        <w:t xml:space="preserve"> y de lo que el Señor le había revelado en aquel tiempo. Se refirió a cómo su “testimonio se había dejado sin efecto” desde Mineápolis, y cómo los hombres no se habían dignado siquiera a venir a entrevistarse con ella para saber si las acusaciones eran </w:t>
      </w:r>
      <w:r w:rsidR="007F17FA">
        <w:rPr>
          <w:rFonts w:ascii="Bell MT" w:hAnsi="Bell MT"/>
          <w:sz w:val="28"/>
          <w:szCs w:val="28"/>
        </w:rPr>
        <w:t>justificad</w:t>
      </w:r>
      <w:r w:rsidR="003506C4">
        <w:rPr>
          <w:rFonts w:ascii="Bell MT" w:hAnsi="Bell MT"/>
          <w:sz w:val="28"/>
          <w:szCs w:val="28"/>
        </w:rPr>
        <w:t xml:space="preserve">as. </w:t>
      </w:r>
      <w:r w:rsidR="000076CE">
        <w:rPr>
          <w:rFonts w:ascii="Bell MT" w:hAnsi="Bell MT"/>
          <w:sz w:val="28"/>
          <w:szCs w:val="28"/>
        </w:rPr>
        <w:t>Preguntó cómo podía Uriah Smith tratarla de la forma en que había hecho</w:t>
      </w:r>
      <w:r w:rsidR="004F14BC">
        <w:rPr>
          <w:rFonts w:ascii="Bell MT" w:hAnsi="Bell MT"/>
          <w:sz w:val="28"/>
          <w:szCs w:val="28"/>
        </w:rPr>
        <w:t xml:space="preserve">; ¿cuál era la causa para todo aquello? “Finalmente todo </w:t>
      </w:r>
      <w:r w:rsidR="00285CF8">
        <w:rPr>
          <w:rFonts w:ascii="Bell MT" w:hAnsi="Bell MT"/>
          <w:sz w:val="28"/>
          <w:szCs w:val="28"/>
        </w:rPr>
        <w:t>se reducía</w:t>
      </w:r>
      <w:r w:rsidR="004F14BC">
        <w:rPr>
          <w:rFonts w:ascii="Bell MT" w:hAnsi="Bell MT"/>
          <w:sz w:val="28"/>
          <w:szCs w:val="28"/>
        </w:rPr>
        <w:t xml:space="preserve"> a esto: al hermano Butler le había llegado una carta de</w:t>
      </w:r>
      <w:r w:rsidR="00E3333D">
        <w:rPr>
          <w:rFonts w:ascii="Bell MT" w:hAnsi="Bell MT"/>
          <w:sz w:val="28"/>
          <w:szCs w:val="28"/>
        </w:rPr>
        <w:t>sde</w:t>
      </w:r>
      <w:r w:rsidR="004F14BC">
        <w:rPr>
          <w:rFonts w:ascii="Bell MT" w:hAnsi="Bell MT"/>
          <w:sz w:val="28"/>
          <w:szCs w:val="28"/>
        </w:rPr>
        <w:t xml:space="preserve"> California, advirtiéndoles de que se habían hecho planes para traer a colación la ley en Gálatas”</w:t>
      </w:r>
      <w:r w:rsidR="00EF0D16">
        <w:rPr>
          <w:rFonts w:ascii="Bell MT" w:hAnsi="Bell MT"/>
          <w:sz w:val="28"/>
          <w:szCs w:val="28"/>
        </w:rPr>
        <w:t>.</w:t>
      </w:r>
      <w:r w:rsidR="004F14BC">
        <w:rPr>
          <w:rFonts w:ascii="Bell MT" w:hAnsi="Bell MT"/>
          <w:sz w:val="28"/>
          <w:szCs w:val="28"/>
        </w:rPr>
        <w:t xml:space="preserve"> </w:t>
      </w:r>
      <w:r w:rsidR="006E1A77">
        <w:rPr>
          <w:rFonts w:ascii="Bell MT" w:hAnsi="Bell MT"/>
          <w:sz w:val="28"/>
          <w:szCs w:val="28"/>
        </w:rPr>
        <w:t>Waggoner y ella misma “abordaron y explicaron” el asunto: “</w:t>
      </w:r>
      <w:r w:rsidR="00A4664D">
        <w:rPr>
          <w:rFonts w:ascii="Bell MT" w:hAnsi="Bell MT"/>
          <w:sz w:val="28"/>
          <w:szCs w:val="28"/>
        </w:rPr>
        <w:t>N</w:t>
      </w:r>
      <w:r w:rsidR="006E1A77">
        <w:rPr>
          <w:rFonts w:ascii="Bell MT" w:hAnsi="Bell MT"/>
          <w:sz w:val="28"/>
          <w:szCs w:val="28"/>
        </w:rPr>
        <w:t>o hubo tales planes”</w:t>
      </w:r>
      <w:r w:rsidR="00EF0D16">
        <w:rPr>
          <w:rFonts w:ascii="Bell MT" w:hAnsi="Bell MT"/>
          <w:sz w:val="28"/>
          <w:szCs w:val="28"/>
        </w:rPr>
        <w:t>.</w:t>
      </w:r>
      <w:r w:rsidR="006E1A77" w:rsidRPr="006E1A77">
        <w:rPr>
          <w:rFonts w:ascii="Bell MT" w:hAnsi="Bell MT"/>
          <w:sz w:val="28"/>
          <w:szCs w:val="28"/>
          <w:vertAlign w:val="superscript"/>
        </w:rPr>
        <w:t>47</w:t>
      </w:r>
    </w:p>
    <w:p w14:paraId="1C9D2548" w14:textId="0ABAB7AF" w:rsidR="006E1A77" w:rsidRDefault="006E1A77" w:rsidP="006A497C">
      <w:pPr>
        <w:jc w:val="both"/>
        <w:rPr>
          <w:rFonts w:ascii="Bell MT" w:hAnsi="Bell MT"/>
          <w:sz w:val="28"/>
          <w:szCs w:val="28"/>
        </w:rPr>
      </w:pPr>
      <w:r>
        <w:rPr>
          <w:rFonts w:ascii="Bell MT" w:hAnsi="Bell MT"/>
          <w:sz w:val="28"/>
          <w:szCs w:val="28"/>
        </w:rPr>
        <w:lastRenderedPageBreak/>
        <w:t xml:space="preserve">La reunión, que duró varias horas, </w:t>
      </w:r>
      <w:r w:rsidR="00471278">
        <w:rPr>
          <w:rFonts w:ascii="Bell MT" w:hAnsi="Bell MT"/>
          <w:sz w:val="28"/>
          <w:szCs w:val="28"/>
        </w:rPr>
        <w:t xml:space="preserve">“fue </w:t>
      </w:r>
      <w:r w:rsidR="00343741">
        <w:rPr>
          <w:rFonts w:ascii="Bell MT" w:hAnsi="Bell MT"/>
          <w:sz w:val="28"/>
          <w:szCs w:val="28"/>
        </w:rPr>
        <w:t xml:space="preserve">exitosa </w:t>
      </w:r>
      <w:r w:rsidR="00471278">
        <w:rPr>
          <w:rFonts w:ascii="Bell MT" w:hAnsi="Bell MT"/>
          <w:sz w:val="28"/>
          <w:szCs w:val="28"/>
        </w:rPr>
        <w:t>en gran medida”</w:t>
      </w:r>
      <w:r w:rsidR="00EF0D16">
        <w:rPr>
          <w:rFonts w:ascii="Bell MT" w:hAnsi="Bell MT"/>
          <w:sz w:val="28"/>
          <w:szCs w:val="28"/>
        </w:rPr>
        <w:t>.</w:t>
      </w:r>
      <w:r w:rsidR="00471278">
        <w:rPr>
          <w:rFonts w:ascii="Bell MT" w:hAnsi="Bell MT"/>
          <w:sz w:val="28"/>
          <w:szCs w:val="28"/>
        </w:rPr>
        <w:t xml:space="preserve"> Ellen White pensó que </w:t>
      </w:r>
      <w:r w:rsidR="00894567">
        <w:rPr>
          <w:rFonts w:ascii="Bell MT" w:hAnsi="Bell MT"/>
          <w:sz w:val="28"/>
          <w:szCs w:val="28"/>
        </w:rPr>
        <w:t xml:space="preserve">“los que habían hecho tanto de tan poco estaban bien sorprendidos </w:t>
      </w:r>
      <w:r w:rsidR="00EB6130">
        <w:rPr>
          <w:rFonts w:ascii="Bell MT" w:hAnsi="Bell MT"/>
          <w:sz w:val="28"/>
          <w:szCs w:val="28"/>
        </w:rPr>
        <w:t xml:space="preserve">por la </w:t>
      </w:r>
      <w:r w:rsidR="009F5C0F">
        <w:rPr>
          <w:rFonts w:ascii="Bell MT" w:hAnsi="Bell MT"/>
          <w:sz w:val="28"/>
          <w:szCs w:val="28"/>
        </w:rPr>
        <w:t>evolución</w:t>
      </w:r>
      <w:r w:rsidR="00EB6130">
        <w:rPr>
          <w:rFonts w:ascii="Bell MT" w:hAnsi="Bell MT"/>
          <w:sz w:val="28"/>
          <w:szCs w:val="28"/>
        </w:rPr>
        <w:t xml:space="preserve"> o resultado del asunto”</w:t>
      </w:r>
      <w:r w:rsidR="001A4F8D">
        <w:rPr>
          <w:rFonts w:ascii="Bell MT" w:hAnsi="Bell MT"/>
          <w:sz w:val="28"/>
          <w:szCs w:val="28"/>
        </w:rPr>
        <w:t>.</w:t>
      </w:r>
      <w:r w:rsidR="00EB6130">
        <w:rPr>
          <w:rFonts w:ascii="Bell MT" w:hAnsi="Bell MT"/>
          <w:sz w:val="28"/>
          <w:szCs w:val="28"/>
        </w:rPr>
        <w:t xml:space="preserve"> A pesar de aquel progreso, Ellen White se sentía “casi desesperanzada </w:t>
      </w:r>
      <w:r w:rsidR="00D84D11">
        <w:rPr>
          <w:rFonts w:ascii="Bell MT" w:hAnsi="Bell MT"/>
          <w:sz w:val="28"/>
          <w:szCs w:val="28"/>
        </w:rPr>
        <w:t>respecto</w:t>
      </w:r>
      <w:r w:rsidR="000F2327">
        <w:rPr>
          <w:rFonts w:ascii="Bell MT" w:hAnsi="Bell MT"/>
          <w:sz w:val="28"/>
          <w:szCs w:val="28"/>
        </w:rPr>
        <w:t xml:space="preserve"> a la posibilidad de una entrega del alma</w:t>
      </w:r>
      <w:r w:rsidR="00256DF0">
        <w:rPr>
          <w:rFonts w:ascii="Bell MT" w:hAnsi="Bell MT"/>
          <w:sz w:val="28"/>
          <w:szCs w:val="28"/>
        </w:rPr>
        <w:t xml:space="preserve"> generalizada</w:t>
      </w:r>
      <w:r w:rsidR="000F2327">
        <w:rPr>
          <w:rFonts w:ascii="Bell MT" w:hAnsi="Bell MT"/>
          <w:sz w:val="28"/>
          <w:szCs w:val="28"/>
        </w:rPr>
        <w:t xml:space="preserve"> bajo la influencia del Espíritu Santo</w:t>
      </w:r>
      <w:r w:rsidR="00256DF0">
        <w:rPr>
          <w:rFonts w:ascii="Bell MT" w:hAnsi="Bell MT"/>
          <w:sz w:val="28"/>
          <w:szCs w:val="28"/>
        </w:rPr>
        <w:t xml:space="preserve"> y poder de Dios”</w:t>
      </w:r>
      <w:r w:rsidR="001A4F8D">
        <w:rPr>
          <w:rFonts w:ascii="Bell MT" w:hAnsi="Bell MT"/>
          <w:sz w:val="28"/>
          <w:szCs w:val="28"/>
        </w:rPr>
        <w:t>.</w:t>
      </w:r>
      <w:r w:rsidR="00256DF0">
        <w:rPr>
          <w:rFonts w:ascii="Bell MT" w:hAnsi="Bell MT"/>
          <w:sz w:val="28"/>
          <w:szCs w:val="28"/>
        </w:rPr>
        <w:t xml:space="preserve"> </w:t>
      </w:r>
      <w:r w:rsidR="006F55E8">
        <w:rPr>
          <w:rFonts w:ascii="Bell MT" w:hAnsi="Bell MT"/>
          <w:sz w:val="28"/>
          <w:szCs w:val="28"/>
        </w:rPr>
        <w:t>Estuvo enferma y exhausta por el resto de la semana. Rehusó hablar el sábado cuando así se le pidió, debido a que “no tenía las fuerzas”</w:t>
      </w:r>
      <w:r w:rsidR="001A4F8D">
        <w:rPr>
          <w:rFonts w:ascii="Bell MT" w:hAnsi="Bell MT"/>
          <w:sz w:val="28"/>
          <w:szCs w:val="28"/>
        </w:rPr>
        <w:t>.</w:t>
      </w:r>
      <w:r w:rsidR="006F55E8">
        <w:rPr>
          <w:rFonts w:ascii="Bell MT" w:hAnsi="Bell MT"/>
          <w:sz w:val="28"/>
          <w:szCs w:val="28"/>
        </w:rPr>
        <w:t xml:space="preserve"> Encargó a Dan Jones que invitara a Waggoner a hablar, y tras una “pequeña renuencia”</w:t>
      </w:r>
      <w:r w:rsidR="001A4F8D">
        <w:rPr>
          <w:rFonts w:ascii="Bell MT" w:hAnsi="Bell MT"/>
          <w:sz w:val="28"/>
          <w:szCs w:val="28"/>
        </w:rPr>
        <w:t>,</w:t>
      </w:r>
      <w:r w:rsidR="006F55E8">
        <w:rPr>
          <w:rFonts w:ascii="Bell MT" w:hAnsi="Bell MT"/>
          <w:sz w:val="28"/>
          <w:szCs w:val="28"/>
        </w:rPr>
        <w:t xml:space="preserve"> “finalmente </w:t>
      </w:r>
      <w:r w:rsidR="00E4679B">
        <w:rPr>
          <w:rFonts w:ascii="Bell MT" w:hAnsi="Bell MT"/>
          <w:sz w:val="28"/>
          <w:szCs w:val="28"/>
        </w:rPr>
        <w:t>se lo invitó</w:t>
      </w:r>
      <w:r w:rsidR="006F55E8">
        <w:rPr>
          <w:rFonts w:ascii="Bell MT" w:hAnsi="Bell MT"/>
          <w:sz w:val="28"/>
          <w:szCs w:val="28"/>
        </w:rPr>
        <w:t>”</w:t>
      </w:r>
      <w:r w:rsidR="001A4F8D">
        <w:rPr>
          <w:rFonts w:ascii="Bell MT" w:hAnsi="Bell MT"/>
          <w:sz w:val="28"/>
          <w:szCs w:val="28"/>
        </w:rPr>
        <w:t>.</w:t>
      </w:r>
      <w:r w:rsidR="006F55E8">
        <w:rPr>
          <w:rFonts w:ascii="Bell MT" w:hAnsi="Bell MT"/>
          <w:sz w:val="28"/>
          <w:szCs w:val="28"/>
        </w:rPr>
        <w:t xml:space="preserve"> Waggoner </w:t>
      </w:r>
      <w:r w:rsidR="00C92105">
        <w:rPr>
          <w:rFonts w:ascii="Bell MT" w:hAnsi="Bell MT"/>
          <w:sz w:val="28"/>
          <w:szCs w:val="28"/>
        </w:rPr>
        <w:t>dio</w:t>
      </w:r>
      <w:r w:rsidR="006F55E8">
        <w:rPr>
          <w:rFonts w:ascii="Bell MT" w:hAnsi="Bell MT"/>
          <w:sz w:val="28"/>
          <w:szCs w:val="28"/>
        </w:rPr>
        <w:t xml:space="preserve"> un discurso</w:t>
      </w:r>
      <w:r w:rsidR="00C92105">
        <w:rPr>
          <w:rFonts w:ascii="Bell MT" w:hAnsi="Bell MT"/>
          <w:sz w:val="28"/>
          <w:szCs w:val="28"/>
        </w:rPr>
        <w:t xml:space="preserve"> preciosísimo</w:t>
      </w:r>
      <w:r w:rsidR="006F55E8">
        <w:rPr>
          <w:rFonts w:ascii="Bell MT" w:hAnsi="Bell MT"/>
          <w:sz w:val="28"/>
          <w:szCs w:val="28"/>
        </w:rPr>
        <w:t xml:space="preserve"> acerca del mensaje a la iglesia de Laodicea</w:t>
      </w:r>
      <w:r w:rsidR="007377B4">
        <w:rPr>
          <w:rFonts w:ascii="Bell MT" w:hAnsi="Bell MT"/>
          <w:sz w:val="28"/>
          <w:szCs w:val="28"/>
        </w:rPr>
        <w:t xml:space="preserve">; </w:t>
      </w:r>
      <w:r w:rsidR="006F55E8">
        <w:rPr>
          <w:rFonts w:ascii="Bell MT" w:hAnsi="Bell MT"/>
          <w:sz w:val="28"/>
          <w:szCs w:val="28"/>
        </w:rPr>
        <w:t xml:space="preserve">precisamente lo que se necesitaba. </w:t>
      </w:r>
      <w:r w:rsidR="007377B4">
        <w:rPr>
          <w:rFonts w:ascii="Bell MT" w:hAnsi="Bell MT"/>
          <w:sz w:val="28"/>
          <w:szCs w:val="28"/>
        </w:rPr>
        <w:t>Aquell</w:t>
      </w:r>
      <w:r w:rsidR="006F55E8">
        <w:rPr>
          <w:rFonts w:ascii="Bell MT" w:hAnsi="Bell MT"/>
          <w:sz w:val="28"/>
          <w:szCs w:val="28"/>
        </w:rPr>
        <w:t>a fue otra rica bendición para la iglesia”</w:t>
      </w:r>
      <w:r w:rsidR="001A4F8D">
        <w:rPr>
          <w:rFonts w:ascii="Bell MT" w:hAnsi="Bell MT"/>
          <w:sz w:val="28"/>
          <w:szCs w:val="28"/>
        </w:rPr>
        <w:t>.</w:t>
      </w:r>
    </w:p>
    <w:p w14:paraId="53ABFA65" w14:textId="6AF8523C" w:rsidR="006F55E8" w:rsidRDefault="007F0A42" w:rsidP="006A497C">
      <w:pPr>
        <w:jc w:val="both"/>
        <w:rPr>
          <w:rFonts w:ascii="Bell MT" w:hAnsi="Bell MT"/>
          <w:sz w:val="28"/>
          <w:szCs w:val="28"/>
        </w:rPr>
      </w:pPr>
      <w:r>
        <w:rPr>
          <w:rFonts w:ascii="Bell MT" w:hAnsi="Bell MT"/>
          <w:sz w:val="28"/>
          <w:szCs w:val="28"/>
        </w:rPr>
        <w:t>Por la tarde “hubo otra reunión en la capilla de la oficina”</w:t>
      </w:r>
      <w:r w:rsidR="001A4F8D">
        <w:rPr>
          <w:rFonts w:ascii="Bell MT" w:hAnsi="Bell MT"/>
          <w:sz w:val="28"/>
          <w:szCs w:val="28"/>
        </w:rPr>
        <w:t>.</w:t>
      </w:r>
      <w:r>
        <w:rPr>
          <w:rFonts w:ascii="Bell MT" w:hAnsi="Bell MT"/>
          <w:sz w:val="28"/>
          <w:szCs w:val="28"/>
        </w:rPr>
        <w:t xml:space="preserve"> </w:t>
      </w:r>
      <w:r w:rsidR="00731AD6">
        <w:rPr>
          <w:rFonts w:ascii="Bell MT" w:hAnsi="Bell MT"/>
          <w:sz w:val="28"/>
          <w:szCs w:val="28"/>
        </w:rPr>
        <w:t>Enferma como estaba, Ellen White asistió y habló en varias ocasiones. Muchos compartieron sus testimonios, “pero no hubo un cambio decidido”</w:t>
      </w:r>
      <w:r w:rsidR="001A4F8D">
        <w:rPr>
          <w:rFonts w:ascii="Bell MT" w:hAnsi="Bell MT"/>
          <w:sz w:val="28"/>
          <w:szCs w:val="28"/>
        </w:rPr>
        <w:t>.</w:t>
      </w:r>
      <w:r w:rsidR="00731AD6">
        <w:rPr>
          <w:rFonts w:ascii="Bell MT" w:hAnsi="Bell MT"/>
          <w:sz w:val="28"/>
          <w:szCs w:val="28"/>
        </w:rPr>
        <w:t xml:space="preserve"> Habló el hermano Porter, “pero no estuvo libre”</w:t>
      </w:r>
      <w:r w:rsidR="001A4F8D">
        <w:rPr>
          <w:rFonts w:ascii="Bell MT" w:hAnsi="Bell MT"/>
          <w:sz w:val="28"/>
          <w:szCs w:val="28"/>
        </w:rPr>
        <w:t>.</w:t>
      </w:r>
      <w:r w:rsidR="00731AD6">
        <w:rPr>
          <w:rFonts w:ascii="Bell MT" w:hAnsi="Bell MT"/>
          <w:sz w:val="28"/>
          <w:szCs w:val="28"/>
        </w:rPr>
        <w:t xml:space="preserve"> Ellen White les recordó que cuando “el Señor nos envía luz y alimento</w:t>
      </w:r>
      <w:r w:rsidR="00FE19C3">
        <w:rPr>
          <w:rFonts w:ascii="Bell MT" w:hAnsi="Bell MT"/>
          <w:sz w:val="28"/>
          <w:szCs w:val="28"/>
        </w:rPr>
        <w:t xml:space="preserve"> que tod</w:t>
      </w:r>
      <w:r w:rsidR="00215DFF">
        <w:rPr>
          <w:rFonts w:ascii="Bell MT" w:hAnsi="Bell MT"/>
          <w:sz w:val="28"/>
          <w:szCs w:val="28"/>
        </w:rPr>
        <w:t>a</w:t>
      </w:r>
      <w:r w:rsidR="00FE19C3">
        <w:rPr>
          <w:rFonts w:ascii="Bell MT" w:hAnsi="Bell MT"/>
          <w:sz w:val="28"/>
          <w:szCs w:val="28"/>
        </w:rPr>
        <w:t xml:space="preserve">s las iglesias necesitan, tenemos derecho a esperar que </w:t>
      </w:r>
      <w:r w:rsidR="00215DFF">
        <w:rPr>
          <w:rFonts w:ascii="Bell MT" w:hAnsi="Bell MT"/>
          <w:sz w:val="28"/>
          <w:szCs w:val="28"/>
        </w:rPr>
        <w:t>el enemigo de toda justicia haga todo lo posible para evitar que llegue al pueblo la luz en su pureza celestial”</w:t>
      </w:r>
      <w:r w:rsidR="001A4F8D">
        <w:rPr>
          <w:rFonts w:ascii="Bell MT" w:hAnsi="Bell MT"/>
          <w:sz w:val="28"/>
          <w:szCs w:val="28"/>
        </w:rPr>
        <w:t>.</w:t>
      </w:r>
      <w:r w:rsidR="00215DFF">
        <w:rPr>
          <w:rFonts w:ascii="Bell MT" w:hAnsi="Bell MT"/>
          <w:sz w:val="28"/>
          <w:szCs w:val="28"/>
        </w:rPr>
        <w:t xml:space="preserve"> Satanás usó a aquellos cuyas mentes estaban “llenas de dudas e incredulidad” para “interceptar la luz que Dios </w:t>
      </w:r>
      <w:r w:rsidR="00C50456">
        <w:rPr>
          <w:rFonts w:ascii="Bell MT" w:hAnsi="Bell MT"/>
          <w:sz w:val="28"/>
          <w:szCs w:val="28"/>
        </w:rPr>
        <w:t>había dispuesto</w:t>
      </w:r>
      <w:r w:rsidR="00215DFF">
        <w:rPr>
          <w:rFonts w:ascii="Bell MT" w:hAnsi="Bell MT"/>
          <w:sz w:val="28"/>
          <w:szCs w:val="28"/>
        </w:rPr>
        <w:t xml:space="preserve"> que llegara a sus escogidos”</w:t>
      </w:r>
      <w:r w:rsidR="001A4F8D">
        <w:rPr>
          <w:rFonts w:ascii="Bell MT" w:hAnsi="Bell MT"/>
          <w:sz w:val="28"/>
          <w:szCs w:val="28"/>
        </w:rPr>
        <w:t>.</w:t>
      </w:r>
      <w:r w:rsidR="00215DFF" w:rsidRPr="00215DFF">
        <w:rPr>
          <w:rFonts w:ascii="Bell MT" w:hAnsi="Bell MT"/>
          <w:sz w:val="28"/>
          <w:szCs w:val="28"/>
          <w:vertAlign w:val="superscript"/>
        </w:rPr>
        <w:t>48</w:t>
      </w:r>
    </w:p>
    <w:p w14:paraId="07B1DA39" w14:textId="6053C7FB" w:rsidR="00215DFF" w:rsidRDefault="00215DFF" w:rsidP="006A497C">
      <w:pPr>
        <w:jc w:val="both"/>
        <w:rPr>
          <w:rFonts w:ascii="Bell MT" w:hAnsi="Bell MT"/>
          <w:sz w:val="28"/>
          <w:szCs w:val="28"/>
        </w:rPr>
      </w:pPr>
      <w:r>
        <w:rPr>
          <w:rFonts w:ascii="Bell MT" w:hAnsi="Bell MT"/>
          <w:sz w:val="28"/>
          <w:szCs w:val="28"/>
        </w:rPr>
        <w:t>La mañana del domingo 16 de marzo, “agotada y casi desanimada”</w:t>
      </w:r>
      <w:r w:rsidR="001A4F8D">
        <w:rPr>
          <w:rFonts w:ascii="Bell MT" w:hAnsi="Bell MT"/>
          <w:sz w:val="28"/>
          <w:szCs w:val="28"/>
        </w:rPr>
        <w:t>,</w:t>
      </w:r>
      <w:r>
        <w:rPr>
          <w:rFonts w:ascii="Bell MT" w:hAnsi="Bell MT"/>
          <w:sz w:val="28"/>
          <w:szCs w:val="28"/>
        </w:rPr>
        <w:t xml:space="preserve"> Ellen White se aventuró a acudir a la reunión. </w:t>
      </w:r>
      <w:r w:rsidR="00FD5F2C">
        <w:rPr>
          <w:rFonts w:ascii="Bell MT" w:hAnsi="Bell MT"/>
          <w:sz w:val="28"/>
          <w:szCs w:val="28"/>
        </w:rPr>
        <w:t>Cuando estaba a punto de terminar, hizo “ciertas observaciones muy concretas. Les describí lo que habían estado haciendo a fin de dejar sin efecto lo que el Señor estaba procurando hacer, y por qué. La ley en Gálatas era su único alegato”</w:t>
      </w:r>
      <w:r w:rsidR="001A4F8D">
        <w:rPr>
          <w:rFonts w:ascii="Bell MT" w:hAnsi="Bell MT"/>
          <w:sz w:val="28"/>
          <w:szCs w:val="28"/>
        </w:rPr>
        <w:t>.</w:t>
      </w:r>
      <w:r w:rsidR="00FD5F2C">
        <w:rPr>
          <w:rFonts w:ascii="Bell MT" w:hAnsi="Bell MT"/>
          <w:sz w:val="28"/>
          <w:szCs w:val="28"/>
        </w:rPr>
        <w:t xml:space="preserve"> A continuación, R. C. Porter “</w:t>
      </w:r>
      <w:r w:rsidR="004919C9">
        <w:rPr>
          <w:rFonts w:ascii="Bell MT" w:hAnsi="Bell MT"/>
          <w:sz w:val="28"/>
          <w:szCs w:val="28"/>
        </w:rPr>
        <w:t>confesó humildemente</w:t>
      </w:r>
      <w:r w:rsidR="00FD5F2C">
        <w:rPr>
          <w:rFonts w:ascii="Bell MT" w:hAnsi="Bell MT"/>
          <w:sz w:val="28"/>
          <w:szCs w:val="28"/>
        </w:rPr>
        <w:t xml:space="preserve"> con lágrimas”</w:t>
      </w:r>
      <w:r w:rsidR="0053597C">
        <w:rPr>
          <w:rFonts w:ascii="Bell MT" w:hAnsi="Bell MT"/>
          <w:sz w:val="28"/>
          <w:szCs w:val="28"/>
        </w:rPr>
        <w:t>,</w:t>
      </w:r>
      <w:r w:rsidR="00FD5F2C">
        <w:rPr>
          <w:rFonts w:ascii="Bell MT" w:hAnsi="Bell MT"/>
          <w:sz w:val="28"/>
          <w:szCs w:val="28"/>
        </w:rPr>
        <w:t xml:space="preserve"> asegurando a la hermana White: “</w:t>
      </w:r>
      <w:r w:rsidR="00CB0877">
        <w:rPr>
          <w:rFonts w:ascii="Bell MT" w:hAnsi="Bell MT"/>
          <w:sz w:val="28"/>
          <w:szCs w:val="28"/>
        </w:rPr>
        <w:t>L</w:t>
      </w:r>
      <w:r w:rsidR="00FD5F2C">
        <w:rPr>
          <w:rFonts w:ascii="Bell MT" w:hAnsi="Bell MT"/>
          <w:sz w:val="28"/>
          <w:szCs w:val="28"/>
        </w:rPr>
        <w:t>a vamos a sostener en el desempeño de su labor agotadora”</w:t>
      </w:r>
      <w:r w:rsidR="001A4F8D">
        <w:rPr>
          <w:rFonts w:ascii="Bell MT" w:hAnsi="Bell MT"/>
          <w:sz w:val="28"/>
          <w:szCs w:val="28"/>
        </w:rPr>
        <w:t>.</w:t>
      </w:r>
      <w:r w:rsidR="00FD5F2C">
        <w:rPr>
          <w:rFonts w:ascii="Bell MT" w:hAnsi="Bell MT"/>
          <w:sz w:val="28"/>
          <w:szCs w:val="28"/>
        </w:rPr>
        <w:t xml:space="preserve"> ¿Haría honor a sus palabras?</w:t>
      </w:r>
      <w:r w:rsidR="00FD5F2C" w:rsidRPr="00FD5F2C">
        <w:rPr>
          <w:rFonts w:ascii="Bell MT" w:hAnsi="Bell MT"/>
          <w:sz w:val="28"/>
          <w:szCs w:val="28"/>
          <w:vertAlign w:val="superscript"/>
        </w:rPr>
        <w:t>49</w:t>
      </w:r>
    </w:p>
    <w:p w14:paraId="4D0D74E7" w14:textId="089BE0CE" w:rsidR="00FD5F2C" w:rsidRDefault="00030FD1" w:rsidP="006A497C">
      <w:pPr>
        <w:jc w:val="both"/>
        <w:rPr>
          <w:rFonts w:ascii="Bell MT" w:hAnsi="Bell MT"/>
          <w:sz w:val="28"/>
          <w:szCs w:val="28"/>
        </w:rPr>
      </w:pPr>
      <w:r>
        <w:rPr>
          <w:rFonts w:ascii="Bell MT" w:hAnsi="Bell MT"/>
          <w:sz w:val="28"/>
          <w:szCs w:val="28"/>
        </w:rPr>
        <w:t>Ellen White continuó su llamamiento e</w:t>
      </w:r>
      <w:r w:rsidR="00FD5F2C">
        <w:rPr>
          <w:rFonts w:ascii="Bell MT" w:hAnsi="Bell MT"/>
          <w:sz w:val="28"/>
          <w:szCs w:val="28"/>
        </w:rPr>
        <w:t xml:space="preserve">n otra reunión aquel mismo día. </w:t>
      </w:r>
      <w:r w:rsidR="008A5D98">
        <w:rPr>
          <w:rFonts w:ascii="Bell MT" w:hAnsi="Bell MT"/>
          <w:sz w:val="28"/>
          <w:szCs w:val="28"/>
        </w:rPr>
        <w:t xml:space="preserve">Repitió entonces muchas de </w:t>
      </w:r>
      <w:r w:rsidR="00D25C5C">
        <w:rPr>
          <w:rFonts w:ascii="Bell MT" w:hAnsi="Bell MT"/>
          <w:sz w:val="28"/>
          <w:szCs w:val="28"/>
        </w:rPr>
        <w:t>aquell</w:t>
      </w:r>
      <w:r w:rsidR="008A5D98">
        <w:rPr>
          <w:rFonts w:ascii="Bell MT" w:hAnsi="Bell MT"/>
          <w:sz w:val="28"/>
          <w:szCs w:val="28"/>
        </w:rPr>
        <w:t>as</w:t>
      </w:r>
      <w:r w:rsidR="00D25C5C">
        <w:rPr>
          <w:rFonts w:ascii="Bell MT" w:hAnsi="Bell MT"/>
          <w:sz w:val="28"/>
          <w:szCs w:val="28"/>
        </w:rPr>
        <w:t xml:space="preserve"> mismas</w:t>
      </w:r>
      <w:r w:rsidR="008A5D98">
        <w:rPr>
          <w:rFonts w:ascii="Bell MT" w:hAnsi="Bell MT"/>
          <w:sz w:val="28"/>
          <w:szCs w:val="28"/>
        </w:rPr>
        <w:t xml:space="preserve"> advertencias. A menos que tuvieran lugar verdaderas confesiones, “cada cual que haya tomado una posición similar a la que tomó en Mineápolis </w:t>
      </w:r>
      <w:r w:rsidR="00C95F13">
        <w:rPr>
          <w:rFonts w:ascii="Bell MT" w:hAnsi="Bell MT"/>
          <w:sz w:val="28"/>
          <w:szCs w:val="28"/>
        </w:rPr>
        <w:t>iba a terminar</w:t>
      </w:r>
      <w:r w:rsidR="008A5D98">
        <w:rPr>
          <w:rFonts w:ascii="Bell MT" w:hAnsi="Bell MT"/>
          <w:sz w:val="28"/>
          <w:szCs w:val="28"/>
        </w:rPr>
        <w:t xml:space="preserve"> en la incredulidad</w:t>
      </w:r>
      <w:r w:rsidR="00C95F13">
        <w:rPr>
          <w:rFonts w:ascii="Bell MT" w:hAnsi="Bell MT"/>
          <w:sz w:val="28"/>
          <w:szCs w:val="28"/>
        </w:rPr>
        <w:t xml:space="preserve"> más sombría</w:t>
      </w:r>
      <w:r w:rsidR="008A5D98">
        <w:rPr>
          <w:rFonts w:ascii="Bell MT" w:hAnsi="Bell MT"/>
          <w:sz w:val="28"/>
          <w:szCs w:val="28"/>
        </w:rPr>
        <w:t>”</w:t>
      </w:r>
      <w:r w:rsidR="001A4F8D">
        <w:rPr>
          <w:rFonts w:ascii="Bell MT" w:hAnsi="Bell MT"/>
          <w:sz w:val="28"/>
          <w:szCs w:val="28"/>
        </w:rPr>
        <w:t>.</w:t>
      </w:r>
      <w:r w:rsidR="008A5D98">
        <w:rPr>
          <w:rFonts w:ascii="Bell MT" w:hAnsi="Bell MT"/>
          <w:sz w:val="28"/>
          <w:szCs w:val="28"/>
        </w:rPr>
        <w:t xml:space="preserve"> Eso los situaría “allí donde no existe poder de Dios en reserva para alcanzarlos. Se agotaron todas las flechas de su aljaba”</w:t>
      </w:r>
      <w:r w:rsidR="001A4F8D">
        <w:rPr>
          <w:rFonts w:ascii="Bell MT" w:hAnsi="Bell MT"/>
          <w:sz w:val="28"/>
          <w:szCs w:val="28"/>
        </w:rPr>
        <w:t>.</w:t>
      </w:r>
      <w:r w:rsidR="008A5D98">
        <w:rPr>
          <w:rFonts w:ascii="Bell MT" w:hAnsi="Bell MT"/>
          <w:sz w:val="28"/>
          <w:szCs w:val="28"/>
        </w:rPr>
        <w:t xml:space="preserve"> </w:t>
      </w:r>
      <w:r w:rsidR="00AB14BF">
        <w:rPr>
          <w:rFonts w:ascii="Bell MT" w:hAnsi="Bell MT"/>
          <w:sz w:val="28"/>
          <w:szCs w:val="28"/>
        </w:rPr>
        <w:t xml:space="preserve">En toda reunión a la que asistió, “percibió que </w:t>
      </w:r>
      <w:r w:rsidR="00996C11">
        <w:rPr>
          <w:rFonts w:ascii="Bell MT" w:hAnsi="Bell MT"/>
          <w:sz w:val="28"/>
          <w:szCs w:val="28"/>
        </w:rPr>
        <w:t>exist</w:t>
      </w:r>
      <w:r w:rsidR="00AB14BF">
        <w:rPr>
          <w:rFonts w:ascii="Bell MT" w:hAnsi="Bell MT"/>
          <w:sz w:val="28"/>
          <w:szCs w:val="28"/>
        </w:rPr>
        <w:t xml:space="preserve">ía una presión </w:t>
      </w:r>
      <w:r w:rsidR="00562E72">
        <w:rPr>
          <w:rFonts w:ascii="Bell MT" w:hAnsi="Bell MT"/>
          <w:sz w:val="28"/>
          <w:szCs w:val="28"/>
        </w:rPr>
        <w:t>en pro de</w:t>
      </w:r>
      <w:r w:rsidR="00AB14BF">
        <w:rPr>
          <w:rFonts w:ascii="Bell MT" w:hAnsi="Bell MT"/>
          <w:sz w:val="28"/>
          <w:szCs w:val="28"/>
        </w:rPr>
        <w:t xml:space="preserve"> la incredulidad”</w:t>
      </w:r>
      <w:r w:rsidR="001A4F8D">
        <w:rPr>
          <w:rFonts w:ascii="Bell MT" w:hAnsi="Bell MT"/>
          <w:sz w:val="28"/>
          <w:szCs w:val="28"/>
        </w:rPr>
        <w:t>.</w:t>
      </w:r>
      <w:r w:rsidR="00AB14BF">
        <w:rPr>
          <w:rFonts w:ascii="Bell MT" w:hAnsi="Bell MT"/>
          <w:sz w:val="28"/>
          <w:szCs w:val="28"/>
        </w:rPr>
        <w:t xml:space="preserve"> </w:t>
      </w:r>
      <w:r w:rsidR="00B833A9">
        <w:rPr>
          <w:rFonts w:ascii="Bell MT" w:hAnsi="Bell MT"/>
          <w:sz w:val="28"/>
          <w:szCs w:val="28"/>
        </w:rPr>
        <w:t>Podía acercarse a quienes “nunca habían oído la verdad, y sus corazones eran más susceptibles que los de quienes habían estado en la verdad”</w:t>
      </w:r>
      <w:r w:rsidR="001A4F8D">
        <w:rPr>
          <w:rFonts w:ascii="Bell MT" w:hAnsi="Bell MT"/>
          <w:sz w:val="28"/>
          <w:szCs w:val="28"/>
        </w:rPr>
        <w:t>.</w:t>
      </w:r>
      <w:r w:rsidR="00B833A9">
        <w:rPr>
          <w:rFonts w:ascii="Bell MT" w:hAnsi="Bell MT"/>
          <w:sz w:val="28"/>
          <w:szCs w:val="28"/>
        </w:rPr>
        <w:t xml:space="preserve"> </w:t>
      </w:r>
      <w:r w:rsidR="00EE5F1E">
        <w:rPr>
          <w:rFonts w:ascii="Bell MT" w:hAnsi="Bell MT"/>
          <w:sz w:val="28"/>
          <w:szCs w:val="28"/>
        </w:rPr>
        <w:t>Cuando Dios “manifiesta su poder de la forma en que lo ha hecho”</w:t>
      </w:r>
      <w:r w:rsidR="001A4F8D">
        <w:rPr>
          <w:rFonts w:ascii="Bell MT" w:hAnsi="Bell MT"/>
          <w:sz w:val="28"/>
          <w:szCs w:val="28"/>
        </w:rPr>
        <w:t>,</w:t>
      </w:r>
      <w:r w:rsidR="00EE5F1E">
        <w:rPr>
          <w:rFonts w:ascii="Bell MT" w:hAnsi="Bell MT"/>
          <w:sz w:val="28"/>
          <w:szCs w:val="28"/>
        </w:rPr>
        <w:t xml:space="preserve"> declaró, “</w:t>
      </w:r>
      <w:r w:rsidR="00BC3CA9">
        <w:rPr>
          <w:rFonts w:ascii="Bell MT" w:hAnsi="Bell MT"/>
          <w:sz w:val="28"/>
          <w:szCs w:val="28"/>
        </w:rPr>
        <w:t>no creerlo</w:t>
      </w:r>
      <w:r w:rsidR="00EE5F1E">
        <w:rPr>
          <w:rFonts w:ascii="Bell MT" w:hAnsi="Bell MT"/>
          <w:sz w:val="28"/>
          <w:szCs w:val="28"/>
        </w:rPr>
        <w:t xml:space="preserve"> </w:t>
      </w:r>
      <w:r w:rsidR="00BC3CA9">
        <w:rPr>
          <w:rFonts w:ascii="Bell MT" w:hAnsi="Bell MT"/>
          <w:sz w:val="28"/>
          <w:szCs w:val="28"/>
        </w:rPr>
        <w:t>se acerca mucho a</w:t>
      </w:r>
      <w:r w:rsidR="00EE5F1E">
        <w:rPr>
          <w:rFonts w:ascii="Bell MT" w:hAnsi="Bell MT"/>
          <w:sz w:val="28"/>
          <w:szCs w:val="28"/>
        </w:rPr>
        <w:t>l pecado contra el Espíritu Santo”:</w:t>
      </w:r>
    </w:p>
    <w:p w14:paraId="184AA49A" w14:textId="77777777" w:rsidR="00EE5F1E" w:rsidRPr="00A13F31" w:rsidRDefault="00A76417" w:rsidP="006A497C">
      <w:pPr>
        <w:ind w:left="426" w:right="707"/>
        <w:jc w:val="both"/>
        <w:rPr>
          <w:rFonts w:ascii="Bell MT" w:hAnsi="Bell MT"/>
          <w:sz w:val="24"/>
          <w:szCs w:val="24"/>
        </w:rPr>
      </w:pPr>
      <w:r w:rsidRPr="00A13F31">
        <w:rPr>
          <w:rFonts w:ascii="Bell MT" w:hAnsi="Bell MT"/>
          <w:sz w:val="24"/>
          <w:szCs w:val="24"/>
        </w:rPr>
        <w:lastRenderedPageBreak/>
        <w:t xml:space="preserve">Si es que alguna vez ha sido necesario relevar a </w:t>
      </w:r>
      <w:r w:rsidR="00D84D11" w:rsidRPr="00A13F31">
        <w:rPr>
          <w:rFonts w:ascii="Bell MT" w:hAnsi="Bell MT"/>
          <w:sz w:val="24"/>
          <w:szCs w:val="24"/>
        </w:rPr>
        <w:t>alguien</w:t>
      </w:r>
      <w:r w:rsidRPr="00A13F31">
        <w:rPr>
          <w:rFonts w:ascii="Bell MT" w:hAnsi="Bell MT"/>
          <w:sz w:val="24"/>
          <w:szCs w:val="24"/>
        </w:rPr>
        <w:t xml:space="preserve"> [de sus puestos], es a </w:t>
      </w:r>
      <w:r w:rsidR="00A13F31" w:rsidRPr="00A13F31">
        <w:rPr>
          <w:rFonts w:ascii="Bell MT" w:hAnsi="Bell MT"/>
          <w:sz w:val="24"/>
          <w:szCs w:val="24"/>
        </w:rPr>
        <w:t>quienes</w:t>
      </w:r>
      <w:r w:rsidRPr="00A13F31">
        <w:rPr>
          <w:rFonts w:ascii="Bell MT" w:hAnsi="Bell MT"/>
          <w:sz w:val="24"/>
          <w:szCs w:val="24"/>
        </w:rPr>
        <w:t xml:space="preserve"> tomaron posición en Mineápolis </w:t>
      </w:r>
      <w:r w:rsidR="00A13F31" w:rsidRPr="00A13F31">
        <w:rPr>
          <w:rFonts w:ascii="Bell MT" w:hAnsi="Bell MT"/>
          <w:sz w:val="24"/>
          <w:szCs w:val="24"/>
        </w:rPr>
        <w:t>d</w:t>
      </w:r>
      <w:r w:rsidRPr="00A13F31">
        <w:rPr>
          <w:rFonts w:ascii="Bell MT" w:hAnsi="Bell MT"/>
          <w:sz w:val="24"/>
          <w:szCs w:val="24"/>
        </w:rPr>
        <w:t>el lado equivocado. …</w:t>
      </w:r>
    </w:p>
    <w:p w14:paraId="029963E4" w14:textId="77777777" w:rsidR="00A76417" w:rsidRPr="00A13F31" w:rsidRDefault="00A13F31" w:rsidP="006A497C">
      <w:pPr>
        <w:ind w:left="426" w:right="707"/>
        <w:jc w:val="both"/>
        <w:rPr>
          <w:rFonts w:ascii="Bell MT" w:hAnsi="Bell MT"/>
          <w:sz w:val="24"/>
          <w:szCs w:val="24"/>
        </w:rPr>
      </w:pPr>
      <w:r w:rsidRPr="00A13F31">
        <w:rPr>
          <w:rFonts w:ascii="Bell MT" w:hAnsi="Bell MT"/>
          <w:sz w:val="24"/>
          <w:szCs w:val="24"/>
        </w:rPr>
        <w:t xml:space="preserve">Que nadie salga de aquí </w:t>
      </w:r>
      <w:r w:rsidR="00051025">
        <w:rPr>
          <w:rFonts w:ascii="Bell MT" w:hAnsi="Bell MT"/>
          <w:sz w:val="24"/>
          <w:szCs w:val="24"/>
        </w:rPr>
        <w:t>e</w:t>
      </w:r>
      <w:r w:rsidRPr="00A13F31">
        <w:rPr>
          <w:rFonts w:ascii="Bell MT" w:hAnsi="Bell MT"/>
          <w:sz w:val="24"/>
          <w:szCs w:val="24"/>
        </w:rPr>
        <w:t>n tinieblas, pues será una fuente de tinieblas allí donde vaya. Lleva todas esas semillas y comienza a sembrarlas, trastorna</w:t>
      </w:r>
      <w:r w:rsidR="006446FE">
        <w:rPr>
          <w:rFonts w:ascii="Bell MT" w:hAnsi="Bell MT"/>
          <w:sz w:val="24"/>
          <w:szCs w:val="24"/>
        </w:rPr>
        <w:t>ndo</w:t>
      </w:r>
      <w:r w:rsidRPr="00A13F31">
        <w:rPr>
          <w:rFonts w:ascii="Bell MT" w:hAnsi="Bell MT"/>
          <w:sz w:val="24"/>
          <w:szCs w:val="24"/>
        </w:rPr>
        <w:t xml:space="preserve"> la confianza del pueblo en las</w:t>
      </w:r>
      <w:r w:rsidR="00D725B7">
        <w:rPr>
          <w:rFonts w:ascii="Bell MT" w:hAnsi="Bell MT"/>
          <w:sz w:val="24"/>
          <w:szCs w:val="24"/>
        </w:rPr>
        <w:t xml:space="preserve"> precisas</w:t>
      </w:r>
      <w:r w:rsidRPr="00A13F31">
        <w:rPr>
          <w:rFonts w:ascii="Bell MT" w:hAnsi="Bell MT"/>
          <w:sz w:val="24"/>
          <w:szCs w:val="24"/>
        </w:rPr>
        <w:t xml:space="preserve"> verdades que Dios quiere que lleguen a su pueblo. …</w:t>
      </w:r>
    </w:p>
    <w:p w14:paraId="5199E14B" w14:textId="77777777" w:rsidR="00A13F31" w:rsidRPr="00CF1D9B" w:rsidRDefault="00A13F31" w:rsidP="006A497C">
      <w:pPr>
        <w:ind w:left="426" w:right="707"/>
        <w:jc w:val="both"/>
        <w:rPr>
          <w:rFonts w:ascii="Bell MT" w:hAnsi="Bell MT"/>
          <w:sz w:val="24"/>
          <w:szCs w:val="24"/>
        </w:rPr>
      </w:pPr>
      <w:r w:rsidRPr="0067181E">
        <w:rPr>
          <w:rFonts w:ascii="Bell MT" w:hAnsi="Bell MT"/>
          <w:sz w:val="24"/>
          <w:szCs w:val="24"/>
        </w:rPr>
        <w:t>Sé que</w:t>
      </w:r>
      <w:r w:rsidR="007B5D3C">
        <w:rPr>
          <w:rFonts w:ascii="Bell MT" w:hAnsi="Bell MT"/>
          <w:sz w:val="24"/>
          <w:szCs w:val="24"/>
        </w:rPr>
        <w:t xml:space="preserve"> [el Señor]</w:t>
      </w:r>
      <w:r w:rsidRPr="0067181E">
        <w:rPr>
          <w:rFonts w:ascii="Bell MT" w:hAnsi="Bell MT"/>
          <w:sz w:val="24"/>
          <w:szCs w:val="24"/>
        </w:rPr>
        <w:t xml:space="preserve"> tiene una bendición para nosotros</w:t>
      </w:r>
      <w:r w:rsidR="0067181E" w:rsidRPr="0067181E">
        <w:rPr>
          <w:rFonts w:ascii="Bell MT" w:hAnsi="Bell MT"/>
          <w:sz w:val="24"/>
          <w:szCs w:val="24"/>
        </w:rPr>
        <w:t xml:space="preserve">. La tenía en Mineápolis, y la tenía para nosotros aquí en el tiempo del congreso de la Asociación General </w:t>
      </w:r>
      <w:r w:rsidR="0067181E" w:rsidRPr="00CF1D9B">
        <w:rPr>
          <w:rFonts w:ascii="Bell MT" w:hAnsi="Bell MT"/>
          <w:sz w:val="24"/>
          <w:szCs w:val="24"/>
        </w:rPr>
        <w:t>[1889]. Pero no hubo recepción. …</w:t>
      </w:r>
    </w:p>
    <w:p w14:paraId="1764CE52" w14:textId="77777777" w:rsidR="0067181E" w:rsidRDefault="0067181E" w:rsidP="006A497C">
      <w:pPr>
        <w:ind w:left="426" w:right="707"/>
        <w:jc w:val="both"/>
        <w:rPr>
          <w:rFonts w:ascii="Bell MT" w:hAnsi="Bell MT"/>
          <w:sz w:val="28"/>
          <w:szCs w:val="28"/>
        </w:rPr>
      </w:pPr>
      <w:r w:rsidRPr="00CF1D9B">
        <w:rPr>
          <w:rFonts w:ascii="Bell MT" w:hAnsi="Bell MT"/>
          <w:sz w:val="24"/>
          <w:szCs w:val="24"/>
        </w:rPr>
        <w:t>Es algo que va más allá de cuanto haya conocido en toda mi experiencia desde que comencé por primera vez en la obra. El pueblo de Dios que había tenido luz</w:t>
      </w:r>
      <w:r w:rsidR="00CF1D9B" w:rsidRPr="00CF1D9B">
        <w:rPr>
          <w:rFonts w:ascii="Bell MT" w:hAnsi="Bell MT"/>
          <w:sz w:val="24"/>
          <w:szCs w:val="24"/>
        </w:rPr>
        <w:t xml:space="preserve"> y evidencias, se ha colocado allí donde Dios no permitirá que su bendición descanse sobre ellos. En el vestíbulo de la capilla [ayer] estaba dispuest</w:t>
      </w:r>
      <w:r w:rsidR="004F63C3">
        <w:rPr>
          <w:rFonts w:ascii="Bell MT" w:hAnsi="Bell MT"/>
          <w:sz w:val="24"/>
          <w:szCs w:val="24"/>
        </w:rPr>
        <w:t>a</w:t>
      </w:r>
      <w:r w:rsidR="00CF1D9B" w:rsidRPr="00CF1D9B">
        <w:rPr>
          <w:rFonts w:ascii="Bell MT" w:hAnsi="Bell MT"/>
          <w:sz w:val="24"/>
          <w:szCs w:val="24"/>
        </w:rPr>
        <w:t xml:space="preserve"> a descansar sobre nosotros. Por un breve tiempo sentí como si estuviera contemplando directamente la gloria; pero el espíritu que allí había lo expulsó. …</w:t>
      </w:r>
    </w:p>
    <w:p w14:paraId="114BE2A1" w14:textId="77777777" w:rsidR="00CB39EF" w:rsidRDefault="00CF1D9B" w:rsidP="006A497C">
      <w:pPr>
        <w:ind w:left="426" w:right="707"/>
        <w:jc w:val="both"/>
        <w:rPr>
          <w:rFonts w:ascii="Bell MT" w:hAnsi="Bell MT"/>
          <w:sz w:val="28"/>
          <w:szCs w:val="28"/>
        </w:rPr>
      </w:pPr>
      <w:r w:rsidRPr="005F1ED9">
        <w:rPr>
          <w:rFonts w:ascii="Bell MT" w:hAnsi="Bell MT"/>
          <w:sz w:val="24"/>
          <w:szCs w:val="24"/>
        </w:rPr>
        <w:t xml:space="preserve">Un hermano piensa que la hermana White no comprende sus propios testimonios. Oí eso en Mineápolis. </w:t>
      </w:r>
      <w:r w:rsidR="006063D9" w:rsidRPr="005F1ED9">
        <w:rPr>
          <w:rFonts w:ascii="Bell MT" w:hAnsi="Bell MT"/>
          <w:sz w:val="24"/>
          <w:szCs w:val="24"/>
        </w:rPr>
        <w:t xml:space="preserve">¿Por qué? </w:t>
      </w:r>
      <w:r w:rsidR="005F1ED9" w:rsidRPr="005F1ED9">
        <w:rPr>
          <w:rFonts w:ascii="Bell MT" w:hAnsi="Bell MT"/>
          <w:sz w:val="24"/>
          <w:szCs w:val="24"/>
        </w:rPr>
        <w:t>Porque los hermanos no estaban de acuerdo con ellos. Bien; hay algunas cosas que comprendo. Comprendo lo suficiente como para reconocer al Espíritu de Dios y seguir al Pastor. Hasta ahí comprendo.</w:t>
      </w:r>
      <w:r w:rsidR="005F1ED9" w:rsidRPr="005F1ED9">
        <w:rPr>
          <w:rFonts w:ascii="Bell MT" w:hAnsi="Bell MT"/>
          <w:sz w:val="28"/>
          <w:szCs w:val="28"/>
          <w:vertAlign w:val="superscript"/>
        </w:rPr>
        <w:t>50</w:t>
      </w:r>
    </w:p>
    <w:p w14:paraId="2741EEDD" w14:textId="07CD753B" w:rsidR="005F1ED9" w:rsidRDefault="005F1ED9" w:rsidP="006A497C">
      <w:pPr>
        <w:jc w:val="both"/>
        <w:rPr>
          <w:rFonts w:ascii="Bell MT" w:hAnsi="Bell MT"/>
          <w:sz w:val="28"/>
          <w:szCs w:val="28"/>
        </w:rPr>
      </w:pPr>
      <w:r>
        <w:rPr>
          <w:rFonts w:ascii="Bell MT" w:hAnsi="Bell MT"/>
          <w:sz w:val="28"/>
          <w:szCs w:val="28"/>
        </w:rPr>
        <w:t>Ellen White confirmó su declaración previa</w:t>
      </w:r>
      <w:r w:rsidR="000C7169" w:rsidRPr="000C7169">
        <w:rPr>
          <w:rFonts w:ascii="Bell MT" w:hAnsi="Bell MT"/>
          <w:sz w:val="28"/>
          <w:szCs w:val="28"/>
        </w:rPr>
        <w:t xml:space="preserve"> </w:t>
      </w:r>
      <w:r w:rsidR="000C7169">
        <w:rPr>
          <w:rFonts w:ascii="Bell MT" w:hAnsi="Bell MT"/>
          <w:sz w:val="28"/>
          <w:szCs w:val="28"/>
        </w:rPr>
        <w:t>en una carta a Uriah Smith</w:t>
      </w:r>
      <w:r>
        <w:rPr>
          <w:rFonts w:ascii="Bell MT" w:hAnsi="Bell MT"/>
          <w:sz w:val="28"/>
          <w:szCs w:val="28"/>
        </w:rPr>
        <w:t xml:space="preserve">. </w:t>
      </w:r>
      <w:r w:rsidR="005846E2">
        <w:rPr>
          <w:rFonts w:ascii="Bell MT" w:hAnsi="Bell MT"/>
          <w:sz w:val="28"/>
          <w:szCs w:val="28"/>
        </w:rPr>
        <w:t xml:space="preserve">En la “reunión del sábado en la capilla de la oficina … el Espíritu del Señor </w:t>
      </w:r>
      <w:r w:rsidR="00156A2D">
        <w:rPr>
          <w:rFonts w:ascii="Bell MT" w:hAnsi="Bell MT"/>
          <w:sz w:val="28"/>
          <w:szCs w:val="28"/>
        </w:rPr>
        <w:t>se acercó a</w:t>
      </w:r>
      <w:r w:rsidR="005846E2">
        <w:rPr>
          <w:rFonts w:ascii="Bell MT" w:hAnsi="Bell MT"/>
          <w:sz w:val="28"/>
          <w:szCs w:val="28"/>
        </w:rPr>
        <w:t xml:space="preserve"> nosotros. Cristo llamó</w:t>
      </w:r>
      <w:r w:rsidR="003736C9">
        <w:rPr>
          <w:rFonts w:ascii="Bell MT" w:hAnsi="Bell MT"/>
          <w:sz w:val="28"/>
          <w:szCs w:val="28"/>
        </w:rPr>
        <w:t xml:space="preserve"> a la puerta</w:t>
      </w:r>
      <w:r w:rsidR="005846E2">
        <w:rPr>
          <w:rFonts w:ascii="Bell MT" w:hAnsi="Bell MT"/>
          <w:sz w:val="28"/>
          <w:szCs w:val="28"/>
        </w:rPr>
        <w:t xml:space="preserve"> </w:t>
      </w:r>
      <w:r w:rsidR="006500A3">
        <w:rPr>
          <w:rFonts w:ascii="Bell MT" w:hAnsi="Bell MT"/>
          <w:sz w:val="28"/>
          <w:szCs w:val="28"/>
        </w:rPr>
        <w:t>pid</w:t>
      </w:r>
      <w:r w:rsidR="005846E2">
        <w:rPr>
          <w:rFonts w:ascii="Bell MT" w:hAnsi="Bell MT"/>
          <w:sz w:val="28"/>
          <w:szCs w:val="28"/>
        </w:rPr>
        <w:t xml:space="preserve">iendo entrar, pero no hubo </w:t>
      </w:r>
      <w:r w:rsidR="006500A3">
        <w:rPr>
          <w:rFonts w:ascii="Bell MT" w:hAnsi="Bell MT"/>
          <w:sz w:val="28"/>
          <w:szCs w:val="28"/>
        </w:rPr>
        <w:t>lugar</w:t>
      </w:r>
      <w:r w:rsidR="005846E2">
        <w:rPr>
          <w:rFonts w:ascii="Bell MT" w:hAnsi="Bell MT"/>
          <w:sz w:val="28"/>
          <w:szCs w:val="28"/>
        </w:rPr>
        <w:t xml:space="preserve"> para él, no se</w:t>
      </w:r>
      <w:r w:rsidR="001D4CDA">
        <w:rPr>
          <w:rFonts w:ascii="Bell MT" w:hAnsi="Bell MT"/>
          <w:sz w:val="28"/>
          <w:szCs w:val="28"/>
        </w:rPr>
        <w:t xml:space="preserve"> le</w:t>
      </w:r>
      <w:r w:rsidR="005846E2">
        <w:rPr>
          <w:rFonts w:ascii="Bell MT" w:hAnsi="Bell MT"/>
          <w:sz w:val="28"/>
          <w:szCs w:val="28"/>
        </w:rPr>
        <w:t xml:space="preserve"> abrió la puerta</w:t>
      </w:r>
      <w:r w:rsidR="001D4CDA">
        <w:rPr>
          <w:rFonts w:ascii="Bell MT" w:hAnsi="Bell MT"/>
          <w:sz w:val="28"/>
          <w:szCs w:val="28"/>
        </w:rPr>
        <w:t>,</w:t>
      </w:r>
      <w:r w:rsidR="005846E2">
        <w:rPr>
          <w:rFonts w:ascii="Bell MT" w:hAnsi="Bell MT"/>
          <w:sz w:val="28"/>
          <w:szCs w:val="28"/>
        </w:rPr>
        <w:t xml:space="preserve"> y la luz de su gloria, tan cercana, se retiró”</w:t>
      </w:r>
      <w:r w:rsidR="00020834">
        <w:rPr>
          <w:rFonts w:ascii="Bell MT" w:hAnsi="Bell MT"/>
          <w:sz w:val="28"/>
          <w:szCs w:val="28"/>
        </w:rPr>
        <w:t>.</w:t>
      </w:r>
      <w:r w:rsidR="005846E2" w:rsidRPr="005846E2">
        <w:rPr>
          <w:rFonts w:ascii="Bell MT" w:hAnsi="Bell MT"/>
          <w:sz w:val="28"/>
          <w:szCs w:val="28"/>
          <w:vertAlign w:val="superscript"/>
        </w:rPr>
        <w:t>51</w:t>
      </w:r>
      <w:r w:rsidR="005846E2">
        <w:rPr>
          <w:rFonts w:ascii="Bell MT" w:hAnsi="Bell MT"/>
          <w:sz w:val="28"/>
          <w:szCs w:val="28"/>
        </w:rPr>
        <w:t xml:space="preserve"> Así, </w:t>
      </w:r>
      <w:r w:rsidR="00F4398B">
        <w:rPr>
          <w:rFonts w:ascii="Bell MT" w:hAnsi="Bell MT"/>
          <w:sz w:val="28"/>
          <w:szCs w:val="28"/>
        </w:rPr>
        <w:t xml:space="preserve">se había rechazado el derramamiento del Espíritu Santo </w:t>
      </w:r>
      <w:r w:rsidR="005846E2">
        <w:rPr>
          <w:rFonts w:ascii="Bell MT" w:hAnsi="Bell MT"/>
          <w:sz w:val="28"/>
          <w:szCs w:val="28"/>
        </w:rPr>
        <w:t>exactamente tal como había sucedido en</w:t>
      </w:r>
      <w:r w:rsidR="001E2DEF">
        <w:rPr>
          <w:rFonts w:ascii="Bell MT" w:hAnsi="Bell MT"/>
          <w:sz w:val="28"/>
          <w:szCs w:val="28"/>
        </w:rPr>
        <w:t xml:space="preserve"> las asambleas de la Asociación General de</w:t>
      </w:r>
      <w:r w:rsidR="005846E2">
        <w:rPr>
          <w:rFonts w:ascii="Bell MT" w:hAnsi="Bell MT"/>
          <w:sz w:val="28"/>
          <w:szCs w:val="28"/>
        </w:rPr>
        <w:t xml:space="preserve"> </w:t>
      </w:r>
      <w:r w:rsidR="001E2DEF">
        <w:rPr>
          <w:rFonts w:ascii="Bell MT" w:hAnsi="Bell MT"/>
          <w:sz w:val="28"/>
          <w:szCs w:val="28"/>
        </w:rPr>
        <w:t>1888 y 1889.</w:t>
      </w:r>
    </w:p>
    <w:p w14:paraId="27756CDA" w14:textId="45AB52E9" w:rsidR="00F4398B" w:rsidRDefault="0061265E" w:rsidP="006A497C">
      <w:pPr>
        <w:jc w:val="both"/>
        <w:rPr>
          <w:rFonts w:ascii="Bell MT" w:hAnsi="Bell MT"/>
          <w:sz w:val="28"/>
          <w:szCs w:val="28"/>
        </w:rPr>
      </w:pPr>
      <w:r>
        <w:rPr>
          <w:rFonts w:ascii="Bell MT" w:hAnsi="Bell MT"/>
          <w:sz w:val="28"/>
          <w:szCs w:val="28"/>
        </w:rPr>
        <w:t>Ellen White “quería saber por qué el enemigo está teniendo un poder sobre las mentes humanas</w:t>
      </w:r>
      <w:r w:rsidRPr="0061265E">
        <w:rPr>
          <w:rFonts w:ascii="Bell MT" w:hAnsi="Bell MT"/>
          <w:sz w:val="28"/>
          <w:szCs w:val="28"/>
        </w:rPr>
        <w:t xml:space="preserve"> </w:t>
      </w:r>
      <w:r>
        <w:rPr>
          <w:rFonts w:ascii="Bell MT" w:hAnsi="Bell MT"/>
          <w:sz w:val="28"/>
          <w:szCs w:val="28"/>
        </w:rPr>
        <w:t>tal como el que tiene aquí”</w:t>
      </w:r>
      <w:r w:rsidR="002A73C9">
        <w:rPr>
          <w:rFonts w:ascii="Bell MT" w:hAnsi="Bell MT"/>
          <w:sz w:val="28"/>
          <w:szCs w:val="28"/>
        </w:rPr>
        <w:t>.</w:t>
      </w:r>
      <w:r>
        <w:rPr>
          <w:rFonts w:ascii="Bell MT" w:hAnsi="Bell MT"/>
          <w:sz w:val="28"/>
          <w:szCs w:val="28"/>
        </w:rPr>
        <w:t xml:space="preserve"> Quería saber por qu</w:t>
      </w:r>
      <w:r w:rsidR="00BA3C28">
        <w:rPr>
          <w:rFonts w:ascii="Bell MT" w:hAnsi="Bell MT"/>
          <w:sz w:val="28"/>
          <w:szCs w:val="28"/>
        </w:rPr>
        <w:t xml:space="preserve">é </w:t>
      </w:r>
      <w:r>
        <w:rPr>
          <w:rFonts w:ascii="Bell MT" w:hAnsi="Bell MT"/>
          <w:sz w:val="28"/>
          <w:szCs w:val="28"/>
        </w:rPr>
        <w:t>los hermanos habían “estado aquí cuestionando, y a punto de abandonar los Testimonios”</w:t>
      </w:r>
      <w:r w:rsidR="002A73C9">
        <w:rPr>
          <w:rFonts w:ascii="Bell MT" w:hAnsi="Bell MT"/>
          <w:sz w:val="28"/>
          <w:szCs w:val="28"/>
        </w:rPr>
        <w:t>.</w:t>
      </w:r>
      <w:r>
        <w:rPr>
          <w:rFonts w:ascii="Bell MT" w:hAnsi="Bell MT"/>
          <w:sz w:val="28"/>
          <w:szCs w:val="28"/>
        </w:rPr>
        <w:t xml:space="preserve"> </w:t>
      </w:r>
      <w:r w:rsidR="008B6D40">
        <w:rPr>
          <w:rFonts w:ascii="Bell MT" w:hAnsi="Bell MT"/>
          <w:sz w:val="28"/>
          <w:szCs w:val="28"/>
        </w:rPr>
        <w:t>Pidió a los hermanos dirigentes que se “reunieran nuevamente … y si se puede despejar el camino, ¡que Dios nos ayude a hacerlo!”</w:t>
      </w:r>
      <w:r w:rsidR="008B6D40" w:rsidRPr="008B6D40">
        <w:rPr>
          <w:rFonts w:ascii="Bell MT" w:hAnsi="Bell MT"/>
          <w:sz w:val="28"/>
          <w:szCs w:val="28"/>
          <w:vertAlign w:val="superscript"/>
        </w:rPr>
        <w:t>52</w:t>
      </w:r>
      <w:r w:rsidR="008B6D40">
        <w:rPr>
          <w:rFonts w:ascii="Bell MT" w:hAnsi="Bell MT"/>
          <w:sz w:val="28"/>
          <w:szCs w:val="28"/>
        </w:rPr>
        <w:t xml:space="preserve"> Debido a que A. T. Jones no pudo asistir a la primera reunión</w:t>
      </w:r>
      <w:r w:rsidR="001556B1">
        <w:rPr>
          <w:rFonts w:ascii="Bell MT" w:hAnsi="Bell MT"/>
          <w:sz w:val="28"/>
          <w:szCs w:val="28"/>
        </w:rPr>
        <w:t xml:space="preserve"> especial</w:t>
      </w:r>
      <w:r w:rsidR="009A0097">
        <w:rPr>
          <w:rFonts w:ascii="Bell MT" w:hAnsi="Bell MT"/>
          <w:sz w:val="28"/>
          <w:szCs w:val="28"/>
        </w:rPr>
        <w:t xml:space="preserve"> por encontrarse en Tennessee</w:t>
      </w:r>
      <w:r w:rsidR="008B6D40">
        <w:rPr>
          <w:rFonts w:ascii="Bell MT" w:hAnsi="Bell MT"/>
          <w:sz w:val="28"/>
          <w:szCs w:val="28"/>
        </w:rPr>
        <w:t xml:space="preserve">, </w:t>
      </w:r>
      <w:r w:rsidR="005D5930">
        <w:rPr>
          <w:rFonts w:ascii="Bell MT" w:hAnsi="Bell MT"/>
          <w:sz w:val="28"/>
          <w:szCs w:val="28"/>
        </w:rPr>
        <w:t>Ellen White quiso que tuviera una oportunidad de responder “a todas las objeciones que se habían suscitado”</w:t>
      </w:r>
      <w:r w:rsidR="002A73C9">
        <w:rPr>
          <w:rFonts w:ascii="Bell MT" w:hAnsi="Bell MT"/>
          <w:sz w:val="28"/>
          <w:szCs w:val="28"/>
        </w:rPr>
        <w:t>.</w:t>
      </w:r>
      <w:r w:rsidR="005D5930">
        <w:rPr>
          <w:rFonts w:ascii="Bell MT" w:hAnsi="Bell MT"/>
          <w:sz w:val="28"/>
          <w:szCs w:val="28"/>
        </w:rPr>
        <w:t xml:space="preserve"> Quería “quitar todos los obstáculos del camino y hacer que todos los que habían hablado de esas cosas las enterraran si era posible, para no resucitarlas nunca más”</w:t>
      </w:r>
      <w:r w:rsidR="002A73C9">
        <w:rPr>
          <w:rFonts w:ascii="Bell MT" w:hAnsi="Bell MT"/>
          <w:sz w:val="28"/>
          <w:szCs w:val="28"/>
        </w:rPr>
        <w:t>.</w:t>
      </w:r>
      <w:r w:rsidR="005D5930" w:rsidRPr="009235C1">
        <w:rPr>
          <w:rFonts w:ascii="Bell MT" w:hAnsi="Bell MT"/>
          <w:sz w:val="28"/>
          <w:szCs w:val="28"/>
          <w:vertAlign w:val="superscript"/>
        </w:rPr>
        <w:t>53</w:t>
      </w:r>
      <w:r w:rsidR="005D5930">
        <w:rPr>
          <w:rFonts w:ascii="Bell MT" w:hAnsi="Bell MT"/>
          <w:sz w:val="28"/>
          <w:szCs w:val="28"/>
        </w:rPr>
        <w:t>*</w:t>
      </w:r>
    </w:p>
    <w:p w14:paraId="5EDDB57E" w14:textId="18856191" w:rsidR="005D5930" w:rsidRDefault="009235C1" w:rsidP="006A497C">
      <w:pPr>
        <w:jc w:val="both"/>
        <w:rPr>
          <w:rFonts w:ascii="Bell MT" w:hAnsi="Bell MT"/>
          <w:sz w:val="28"/>
          <w:szCs w:val="28"/>
        </w:rPr>
      </w:pPr>
      <w:r>
        <w:rPr>
          <w:rFonts w:ascii="Bell MT" w:hAnsi="Bell MT"/>
          <w:sz w:val="28"/>
          <w:szCs w:val="28"/>
        </w:rPr>
        <w:t xml:space="preserve">El miércoles 19 de marzo tuvo lugar la segunda reunión especial. A. T. Jones </w:t>
      </w:r>
      <w:r w:rsidR="00961935">
        <w:rPr>
          <w:rFonts w:ascii="Bell MT" w:hAnsi="Bell MT"/>
          <w:sz w:val="28"/>
          <w:szCs w:val="28"/>
        </w:rPr>
        <w:t xml:space="preserve">“habló con gran franqueza, </w:t>
      </w:r>
      <w:r w:rsidR="00FD6B7B">
        <w:rPr>
          <w:rFonts w:ascii="Bell MT" w:hAnsi="Bell MT"/>
          <w:sz w:val="28"/>
          <w:szCs w:val="28"/>
        </w:rPr>
        <w:t>aunque</w:t>
      </w:r>
      <w:r w:rsidR="00961935">
        <w:rPr>
          <w:rFonts w:ascii="Bell MT" w:hAnsi="Bell MT"/>
          <w:sz w:val="28"/>
          <w:szCs w:val="28"/>
        </w:rPr>
        <w:t xml:space="preserve"> de forma amable respecto al </w:t>
      </w:r>
      <w:r w:rsidR="00961935">
        <w:rPr>
          <w:rFonts w:ascii="Bell MT" w:hAnsi="Bell MT"/>
          <w:sz w:val="28"/>
          <w:szCs w:val="28"/>
        </w:rPr>
        <w:lastRenderedPageBreak/>
        <w:t>crédito que habían dado a las habladurías</w:t>
      </w:r>
      <w:r w:rsidR="00474E39">
        <w:rPr>
          <w:rFonts w:ascii="Bell MT" w:hAnsi="Bell MT"/>
          <w:sz w:val="28"/>
          <w:szCs w:val="28"/>
        </w:rPr>
        <w:t>, en lugar de llevar el asunto en amor fraternal a aquel de quien se estaba hablando”</w:t>
      </w:r>
      <w:r w:rsidR="002A73C9">
        <w:rPr>
          <w:rFonts w:ascii="Bell MT" w:hAnsi="Bell MT"/>
          <w:sz w:val="28"/>
          <w:szCs w:val="28"/>
        </w:rPr>
        <w:t>.</w:t>
      </w:r>
      <w:r w:rsidR="00474E39">
        <w:rPr>
          <w:rFonts w:ascii="Bell MT" w:hAnsi="Bell MT"/>
          <w:sz w:val="28"/>
          <w:szCs w:val="28"/>
        </w:rPr>
        <w:t xml:space="preserve"> Con anterioridad, </w:t>
      </w:r>
      <w:r w:rsidR="00E42599">
        <w:rPr>
          <w:rFonts w:ascii="Bell MT" w:hAnsi="Bell MT"/>
          <w:sz w:val="28"/>
          <w:szCs w:val="28"/>
        </w:rPr>
        <w:t>durante</w:t>
      </w:r>
      <w:r w:rsidR="00474E39">
        <w:rPr>
          <w:rFonts w:ascii="Bell MT" w:hAnsi="Bell MT"/>
          <w:sz w:val="28"/>
          <w:szCs w:val="28"/>
        </w:rPr>
        <w:t xml:space="preserve"> las reuniones pastorales, Uriah Smith había respondido a la </w:t>
      </w:r>
      <w:r w:rsidR="00AC4A4D">
        <w:rPr>
          <w:rFonts w:ascii="Bell MT" w:hAnsi="Bell MT"/>
          <w:sz w:val="28"/>
          <w:szCs w:val="28"/>
        </w:rPr>
        <w:t>“</w:t>
      </w:r>
      <w:r w:rsidR="00474E39">
        <w:rPr>
          <w:rFonts w:ascii="Bell MT" w:hAnsi="Bell MT"/>
          <w:sz w:val="28"/>
          <w:szCs w:val="28"/>
        </w:rPr>
        <w:t>carta de</w:t>
      </w:r>
      <w:r w:rsidR="00AC4A4D">
        <w:rPr>
          <w:rFonts w:ascii="Bell MT" w:hAnsi="Bell MT"/>
          <w:sz w:val="28"/>
          <w:szCs w:val="28"/>
        </w:rPr>
        <w:t xml:space="preserve"> llamamiento [de</w:t>
      </w:r>
      <w:r w:rsidR="00474E39">
        <w:rPr>
          <w:rFonts w:ascii="Bell MT" w:hAnsi="Bell MT"/>
          <w:sz w:val="28"/>
          <w:szCs w:val="28"/>
        </w:rPr>
        <w:t xml:space="preserve"> Ellen White</w:t>
      </w:r>
      <w:r w:rsidR="00AC4A4D">
        <w:rPr>
          <w:rFonts w:ascii="Bell MT" w:hAnsi="Bell MT"/>
          <w:sz w:val="28"/>
          <w:szCs w:val="28"/>
        </w:rPr>
        <w:t>], escribiendo otra [en la] que acusaba al pastor Jones de demoler los pilares de nuestra fe”</w:t>
      </w:r>
      <w:r w:rsidR="002A73C9">
        <w:rPr>
          <w:rFonts w:ascii="Bell MT" w:hAnsi="Bell MT"/>
          <w:sz w:val="28"/>
          <w:szCs w:val="28"/>
        </w:rPr>
        <w:t>.</w:t>
      </w:r>
      <w:r w:rsidR="00AC4A4D">
        <w:rPr>
          <w:rFonts w:ascii="Bell MT" w:hAnsi="Bell MT"/>
          <w:sz w:val="28"/>
          <w:szCs w:val="28"/>
        </w:rPr>
        <w:t xml:space="preserve"> </w:t>
      </w:r>
      <w:r w:rsidR="00C85554">
        <w:rPr>
          <w:rFonts w:ascii="Bell MT" w:hAnsi="Bell MT"/>
          <w:sz w:val="28"/>
          <w:szCs w:val="28"/>
        </w:rPr>
        <w:t>La explicación de A. T. Jones reveló que Uriah Smith lo había “acusado falsamente”</w:t>
      </w:r>
      <w:r w:rsidR="002A73C9">
        <w:rPr>
          <w:rFonts w:ascii="Bell MT" w:hAnsi="Bell MT"/>
          <w:sz w:val="28"/>
          <w:szCs w:val="28"/>
        </w:rPr>
        <w:t>.</w:t>
      </w:r>
      <w:r w:rsidR="00C85554" w:rsidRPr="00DF2713">
        <w:rPr>
          <w:rFonts w:ascii="Bell MT" w:hAnsi="Bell MT"/>
          <w:sz w:val="28"/>
          <w:szCs w:val="28"/>
          <w:vertAlign w:val="superscript"/>
        </w:rPr>
        <w:t>54</w:t>
      </w:r>
      <w:r w:rsidR="00C85554">
        <w:rPr>
          <w:rFonts w:ascii="Bell MT" w:hAnsi="Bell MT"/>
          <w:sz w:val="28"/>
          <w:szCs w:val="28"/>
        </w:rPr>
        <w:t xml:space="preserve"> </w:t>
      </w:r>
      <w:r w:rsidR="00DF2713">
        <w:rPr>
          <w:rFonts w:ascii="Bell MT" w:hAnsi="Bell MT"/>
          <w:sz w:val="28"/>
          <w:szCs w:val="28"/>
        </w:rPr>
        <w:t>Dan Jones “quedó sorprendido al ver que algunas cosas que parecían inexplicables se desvanecían hasta quedar en nada</w:t>
      </w:r>
      <w:r w:rsidR="00FE0901">
        <w:rPr>
          <w:rFonts w:ascii="Bell MT" w:hAnsi="Bell MT"/>
          <w:sz w:val="28"/>
          <w:szCs w:val="28"/>
        </w:rPr>
        <w:t xml:space="preserve"> al darse</w:t>
      </w:r>
      <w:r w:rsidR="00DF2713">
        <w:rPr>
          <w:rFonts w:ascii="Bell MT" w:hAnsi="Bell MT"/>
          <w:sz w:val="28"/>
          <w:szCs w:val="28"/>
        </w:rPr>
        <w:t xml:space="preserve"> unas pocas explicaciones. </w:t>
      </w:r>
      <w:r w:rsidR="00DF2339">
        <w:rPr>
          <w:rFonts w:ascii="Bell MT" w:hAnsi="Bell MT"/>
          <w:sz w:val="28"/>
          <w:szCs w:val="28"/>
        </w:rPr>
        <w:t>Algunos informes que se habían esparcido en referencia a puntos que el pastor [A. T.] Jones había enseñado aquí en el seminario, que se suponía que estaban basadas en una evidencia irrefutable, se desvanecieron hasta que finalmente no quedó nada de ello. Los informes demostraron ser totalmente falsos”</w:t>
      </w:r>
      <w:r w:rsidR="002A73C9">
        <w:rPr>
          <w:rFonts w:ascii="Bell MT" w:hAnsi="Bell MT"/>
          <w:sz w:val="28"/>
          <w:szCs w:val="28"/>
        </w:rPr>
        <w:t>.</w:t>
      </w:r>
      <w:r w:rsidR="00DF2339" w:rsidRPr="00D75FBF">
        <w:rPr>
          <w:rFonts w:ascii="Bell MT" w:hAnsi="Bell MT"/>
          <w:sz w:val="28"/>
          <w:szCs w:val="28"/>
          <w:vertAlign w:val="superscript"/>
        </w:rPr>
        <w:t>55</w:t>
      </w:r>
      <w:r w:rsidR="00DF2339">
        <w:rPr>
          <w:rFonts w:ascii="Bell MT" w:hAnsi="Bell MT"/>
          <w:sz w:val="28"/>
          <w:szCs w:val="28"/>
        </w:rPr>
        <w:t xml:space="preserve"> Desgraciadamente, Uriah Smith no confesó el mal que había cometido </w:t>
      </w:r>
      <w:r w:rsidR="005C52EB">
        <w:rPr>
          <w:rFonts w:ascii="Bell MT" w:hAnsi="Bell MT"/>
          <w:sz w:val="28"/>
          <w:szCs w:val="28"/>
        </w:rPr>
        <w:t>ni procuró contrarrestar los rumores falsos que había esparcido; es mucho más fácil decir una mentira sobre alguien, que retractarse de ella.</w:t>
      </w:r>
    </w:p>
    <w:p w14:paraId="7A889BDB" w14:textId="352D8779" w:rsidR="005C52EB" w:rsidRDefault="006643EA" w:rsidP="006A497C">
      <w:pPr>
        <w:jc w:val="both"/>
        <w:rPr>
          <w:rFonts w:ascii="Bell MT" w:hAnsi="Bell MT"/>
          <w:sz w:val="28"/>
          <w:szCs w:val="28"/>
        </w:rPr>
      </w:pPr>
      <w:r>
        <w:rPr>
          <w:rFonts w:ascii="Bell MT" w:hAnsi="Bell MT"/>
          <w:sz w:val="28"/>
          <w:szCs w:val="28"/>
        </w:rPr>
        <w:t xml:space="preserve">Ellen White habló entonces a los hermanos con toda la franqueza de que era capaz. </w:t>
      </w:r>
      <w:r w:rsidR="00E9459C">
        <w:rPr>
          <w:rFonts w:ascii="Bell MT" w:hAnsi="Bell MT"/>
          <w:sz w:val="28"/>
          <w:szCs w:val="28"/>
        </w:rPr>
        <w:t xml:space="preserve">Escribiendo más tarde a su hijo aquel mismo día, afirmó: “Willie, </w:t>
      </w:r>
      <w:r w:rsidR="002E2660">
        <w:rPr>
          <w:rFonts w:ascii="Bell MT" w:hAnsi="Bell MT"/>
          <w:sz w:val="28"/>
          <w:szCs w:val="28"/>
        </w:rPr>
        <w:t>he hablado como nunca antes me habían oído hablar. Les repetí los sucesos de Mineápolis</w:t>
      </w:r>
      <w:r w:rsidR="0053537F">
        <w:rPr>
          <w:rFonts w:ascii="Bell MT" w:hAnsi="Bell MT"/>
          <w:sz w:val="28"/>
          <w:szCs w:val="28"/>
        </w:rPr>
        <w:t xml:space="preserve"> y con posterioridad a ese tiempo”</w:t>
      </w:r>
      <w:r w:rsidR="002A73C9">
        <w:rPr>
          <w:rFonts w:ascii="Bell MT" w:hAnsi="Bell MT"/>
          <w:sz w:val="28"/>
          <w:szCs w:val="28"/>
        </w:rPr>
        <w:t>.</w:t>
      </w:r>
      <w:r w:rsidR="0053537F">
        <w:rPr>
          <w:rFonts w:ascii="Bell MT" w:hAnsi="Bell MT"/>
          <w:sz w:val="28"/>
          <w:szCs w:val="28"/>
        </w:rPr>
        <w:t xml:space="preserve"> </w:t>
      </w:r>
      <w:r w:rsidR="00A07817">
        <w:rPr>
          <w:rFonts w:ascii="Bell MT" w:hAnsi="Bell MT"/>
          <w:sz w:val="28"/>
          <w:szCs w:val="28"/>
        </w:rPr>
        <w:t xml:space="preserve">Fue “una reunión tan solemne como la que jamás </w:t>
      </w:r>
      <w:r w:rsidR="00950B07">
        <w:rPr>
          <w:rFonts w:ascii="Bell MT" w:hAnsi="Bell MT"/>
          <w:sz w:val="28"/>
          <w:szCs w:val="28"/>
        </w:rPr>
        <w:t>viera</w:t>
      </w:r>
      <w:r w:rsidR="00A07817">
        <w:rPr>
          <w:rFonts w:ascii="Bell MT" w:hAnsi="Bell MT"/>
          <w:sz w:val="28"/>
          <w:szCs w:val="28"/>
        </w:rPr>
        <w:t>”</w:t>
      </w:r>
      <w:r w:rsidR="002A73C9">
        <w:rPr>
          <w:rFonts w:ascii="Bell MT" w:hAnsi="Bell MT"/>
          <w:sz w:val="28"/>
          <w:szCs w:val="28"/>
        </w:rPr>
        <w:t>.</w:t>
      </w:r>
      <w:r w:rsidR="00A07817">
        <w:rPr>
          <w:rFonts w:ascii="Bell MT" w:hAnsi="Bell MT"/>
          <w:sz w:val="28"/>
          <w:szCs w:val="28"/>
        </w:rPr>
        <w:t xml:space="preserve"> Ellen White “d</w:t>
      </w:r>
      <w:r w:rsidR="001E75A0">
        <w:rPr>
          <w:rFonts w:ascii="Bell MT" w:hAnsi="Bell MT"/>
          <w:sz w:val="28"/>
          <w:szCs w:val="28"/>
        </w:rPr>
        <w:t>edic</w:t>
      </w:r>
      <w:r w:rsidR="00A07817">
        <w:rPr>
          <w:rFonts w:ascii="Bell MT" w:hAnsi="Bell MT"/>
          <w:sz w:val="28"/>
          <w:szCs w:val="28"/>
        </w:rPr>
        <w:t>ó comentarios directos al pastor Smith”</w:t>
      </w:r>
      <w:r w:rsidR="002A73C9">
        <w:rPr>
          <w:rFonts w:ascii="Bell MT" w:hAnsi="Bell MT"/>
          <w:sz w:val="28"/>
          <w:szCs w:val="28"/>
        </w:rPr>
        <w:t>,</w:t>
      </w:r>
      <w:r w:rsidR="00A07817">
        <w:rPr>
          <w:rFonts w:ascii="Bell MT" w:hAnsi="Bell MT"/>
          <w:sz w:val="28"/>
          <w:szCs w:val="28"/>
        </w:rPr>
        <w:t xml:space="preserve"> exclamando que “</w:t>
      </w:r>
      <w:r w:rsidR="00A5179B">
        <w:rPr>
          <w:rFonts w:ascii="Bell MT" w:hAnsi="Bell MT"/>
          <w:sz w:val="28"/>
          <w:szCs w:val="28"/>
        </w:rPr>
        <w:t>si bien</w:t>
      </w:r>
      <w:r w:rsidR="00A07817">
        <w:rPr>
          <w:rFonts w:ascii="Bell MT" w:hAnsi="Bell MT"/>
          <w:sz w:val="28"/>
          <w:szCs w:val="28"/>
        </w:rPr>
        <w:t xml:space="preserve"> no era </w:t>
      </w:r>
      <w:r w:rsidR="00A5179B">
        <w:rPr>
          <w:rFonts w:ascii="Bell MT" w:hAnsi="Bell MT"/>
          <w:sz w:val="28"/>
          <w:szCs w:val="28"/>
        </w:rPr>
        <w:t>sorprendente</w:t>
      </w:r>
      <w:r w:rsidR="00A07817">
        <w:rPr>
          <w:rFonts w:ascii="Bell MT" w:hAnsi="Bell MT"/>
          <w:sz w:val="28"/>
          <w:szCs w:val="28"/>
        </w:rPr>
        <w:t xml:space="preserve">” que los hermanos </w:t>
      </w:r>
      <w:r w:rsidR="003D28A4">
        <w:rPr>
          <w:rFonts w:ascii="Bell MT" w:hAnsi="Bell MT"/>
          <w:sz w:val="28"/>
          <w:szCs w:val="28"/>
        </w:rPr>
        <w:t>“que no habían conocido sino muy poco acerca de la obra que el Señor le había encomendado [a ella] tuvieran tentaciones”</w:t>
      </w:r>
      <w:r w:rsidR="002A73C9">
        <w:rPr>
          <w:rFonts w:ascii="Bell MT" w:hAnsi="Bell MT"/>
          <w:sz w:val="28"/>
          <w:szCs w:val="28"/>
        </w:rPr>
        <w:t>,</w:t>
      </w:r>
      <w:r w:rsidR="003D28A4">
        <w:rPr>
          <w:rFonts w:ascii="Bell MT" w:hAnsi="Bell MT"/>
          <w:sz w:val="28"/>
          <w:szCs w:val="28"/>
        </w:rPr>
        <w:t xml:space="preserve"> el pastor Smith “no tenía disculpa”</w:t>
      </w:r>
      <w:r w:rsidR="002A73C9">
        <w:rPr>
          <w:rFonts w:ascii="Bell MT" w:hAnsi="Bell MT"/>
          <w:sz w:val="28"/>
          <w:szCs w:val="28"/>
        </w:rPr>
        <w:t>.</w:t>
      </w:r>
      <w:r w:rsidR="003D28A4">
        <w:rPr>
          <w:rFonts w:ascii="Bell MT" w:hAnsi="Bell MT"/>
          <w:sz w:val="28"/>
          <w:szCs w:val="28"/>
        </w:rPr>
        <w:t xml:space="preserve"> </w:t>
      </w:r>
      <w:r w:rsidR="00A5179B">
        <w:rPr>
          <w:rFonts w:ascii="Bell MT" w:hAnsi="Bell MT"/>
          <w:sz w:val="28"/>
          <w:szCs w:val="28"/>
        </w:rPr>
        <w:t>Ella “tenía derecho a esperar que [sus] hermanos actuaran como hombres sensatos</w:t>
      </w:r>
      <w:r w:rsidR="00176422">
        <w:rPr>
          <w:rFonts w:ascii="Bell MT" w:hAnsi="Bell MT"/>
          <w:sz w:val="28"/>
          <w:szCs w:val="28"/>
        </w:rPr>
        <w:t>, que sopesaran la evidencia</w:t>
      </w:r>
      <w:r w:rsidR="004845B2">
        <w:rPr>
          <w:rFonts w:ascii="Bell MT" w:hAnsi="Bell MT"/>
          <w:sz w:val="28"/>
          <w:szCs w:val="28"/>
        </w:rPr>
        <w:t xml:space="preserve"> y</w:t>
      </w:r>
      <w:r w:rsidR="00176422">
        <w:rPr>
          <w:rFonts w:ascii="Bell MT" w:hAnsi="Bell MT"/>
          <w:sz w:val="28"/>
          <w:szCs w:val="28"/>
        </w:rPr>
        <w:t xml:space="preserve"> que</w:t>
      </w:r>
      <w:r w:rsidR="004845B2">
        <w:rPr>
          <w:rFonts w:ascii="Bell MT" w:hAnsi="Bell MT"/>
          <w:sz w:val="28"/>
          <w:szCs w:val="28"/>
        </w:rPr>
        <w:t xml:space="preserve"> le</w:t>
      </w:r>
      <w:r w:rsidR="00176422">
        <w:rPr>
          <w:rFonts w:ascii="Bell MT" w:hAnsi="Bell MT"/>
          <w:sz w:val="28"/>
          <w:szCs w:val="28"/>
        </w:rPr>
        <w:t xml:space="preserve"> dieran crédito, y que no dieran la espalda a la luz y a los hechos de verdad,</w:t>
      </w:r>
      <w:r w:rsidR="003B7EF5">
        <w:rPr>
          <w:rFonts w:ascii="Bell MT" w:hAnsi="Bell MT"/>
          <w:sz w:val="28"/>
          <w:szCs w:val="28"/>
        </w:rPr>
        <w:t xml:space="preserve"> dando [en su lugar] crédito a chismes,</w:t>
      </w:r>
      <w:r w:rsidR="00176422">
        <w:rPr>
          <w:rFonts w:ascii="Bell MT" w:hAnsi="Bell MT"/>
          <w:sz w:val="28"/>
          <w:szCs w:val="28"/>
        </w:rPr>
        <w:t xml:space="preserve"> habladurías y suposiciones”</w:t>
      </w:r>
      <w:r w:rsidR="002A73C9">
        <w:rPr>
          <w:rFonts w:ascii="Bell MT" w:hAnsi="Bell MT"/>
          <w:sz w:val="28"/>
          <w:szCs w:val="28"/>
        </w:rPr>
        <w:t>.</w:t>
      </w:r>
    </w:p>
    <w:p w14:paraId="65D00EC7" w14:textId="23D3C066" w:rsidR="00176422" w:rsidRDefault="0056707D" w:rsidP="006A497C">
      <w:pPr>
        <w:jc w:val="both"/>
        <w:rPr>
          <w:rFonts w:ascii="Bell MT" w:hAnsi="Bell MT"/>
          <w:sz w:val="28"/>
          <w:szCs w:val="28"/>
        </w:rPr>
      </w:pPr>
      <w:r>
        <w:rPr>
          <w:rFonts w:ascii="Bell MT" w:hAnsi="Bell MT"/>
          <w:sz w:val="28"/>
          <w:szCs w:val="28"/>
        </w:rPr>
        <w:t>Como resultado de aquella reunión y de las explicaciones dadas, Ellen White pudo declarar: “</w:t>
      </w:r>
      <w:r w:rsidR="00614337">
        <w:rPr>
          <w:rFonts w:ascii="Bell MT" w:hAnsi="Bell MT"/>
          <w:sz w:val="28"/>
          <w:szCs w:val="28"/>
        </w:rPr>
        <w:t>L</w:t>
      </w:r>
      <w:r w:rsidR="00701B10">
        <w:rPr>
          <w:rFonts w:ascii="Bell MT" w:hAnsi="Bell MT"/>
          <w:sz w:val="28"/>
          <w:szCs w:val="28"/>
        </w:rPr>
        <w:t>a atmósfera</w:t>
      </w:r>
      <w:r w:rsidR="00614337">
        <w:rPr>
          <w:rFonts w:ascii="Bell MT" w:hAnsi="Bell MT"/>
          <w:sz w:val="28"/>
          <w:szCs w:val="28"/>
        </w:rPr>
        <w:t xml:space="preserve"> entera</w:t>
      </w:r>
      <w:r w:rsidR="00701B10">
        <w:rPr>
          <w:rFonts w:ascii="Bell MT" w:hAnsi="Bell MT"/>
          <w:sz w:val="28"/>
          <w:szCs w:val="28"/>
        </w:rPr>
        <w:t xml:space="preserve"> ha cambiado”</w:t>
      </w:r>
      <w:r w:rsidR="002A73C9">
        <w:rPr>
          <w:rFonts w:ascii="Bell MT" w:hAnsi="Bell MT"/>
          <w:sz w:val="28"/>
          <w:szCs w:val="28"/>
        </w:rPr>
        <w:t>.</w:t>
      </w:r>
      <w:r w:rsidR="00701B10">
        <w:rPr>
          <w:rFonts w:ascii="Bell MT" w:hAnsi="Bell MT"/>
          <w:sz w:val="28"/>
          <w:szCs w:val="28"/>
        </w:rPr>
        <w:t xml:space="preserve"> Muchos </w:t>
      </w:r>
      <w:r w:rsidR="006D1D55">
        <w:rPr>
          <w:rFonts w:ascii="Bell MT" w:hAnsi="Bell MT"/>
          <w:sz w:val="28"/>
          <w:szCs w:val="28"/>
        </w:rPr>
        <w:t>se humillaron, comprendiendo cuán insensata había sido su oposición. Por fin se había producido un cambio</w:t>
      </w:r>
      <w:r w:rsidR="00E464B4">
        <w:rPr>
          <w:rFonts w:ascii="Bell MT" w:hAnsi="Bell MT"/>
          <w:sz w:val="28"/>
          <w:szCs w:val="28"/>
        </w:rPr>
        <w:t>, y la última semana de</w:t>
      </w:r>
      <w:r w:rsidR="003A5F76">
        <w:rPr>
          <w:rFonts w:ascii="Bell MT" w:hAnsi="Bell MT"/>
          <w:sz w:val="28"/>
          <w:szCs w:val="28"/>
        </w:rPr>
        <w:t xml:space="preserve"> la asamblea</w:t>
      </w:r>
      <w:r w:rsidR="00E464B4">
        <w:rPr>
          <w:rFonts w:ascii="Bell MT" w:hAnsi="Bell MT"/>
          <w:sz w:val="28"/>
          <w:szCs w:val="28"/>
        </w:rPr>
        <w:t xml:space="preserve"> </w:t>
      </w:r>
      <w:r w:rsidR="00614337">
        <w:rPr>
          <w:rFonts w:ascii="Bell MT" w:hAnsi="Bell MT"/>
          <w:sz w:val="28"/>
          <w:szCs w:val="28"/>
        </w:rPr>
        <w:t>transcurrió</w:t>
      </w:r>
      <w:r w:rsidR="00E464B4">
        <w:rPr>
          <w:rFonts w:ascii="Bell MT" w:hAnsi="Bell MT"/>
          <w:sz w:val="28"/>
          <w:szCs w:val="28"/>
        </w:rPr>
        <w:t xml:space="preserve"> realmente</w:t>
      </w:r>
      <w:r w:rsidR="00614337">
        <w:rPr>
          <w:rFonts w:ascii="Bell MT" w:hAnsi="Bell MT"/>
          <w:sz w:val="28"/>
          <w:szCs w:val="28"/>
        </w:rPr>
        <w:t xml:space="preserve"> en</w:t>
      </w:r>
      <w:r w:rsidR="00E464B4">
        <w:rPr>
          <w:rFonts w:ascii="Bell MT" w:hAnsi="Bell MT"/>
          <w:sz w:val="28"/>
          <w:szCs w:val="28"/>
        </w:rPr>
        <w:t xml:space="preserve"> un espíritu diferente.</w:t>
      </w:r>
      <w:r w:rsidR="00E464B4" w:rsidRPr="00E464B4">
        <w:rPr>
          <w:rFonts w:ascii="Bell MT" w:hAnsi="Bell MT"/>
          <w:sz w:val="28"/>
          <w:szCs w:val="28"/>
          <w:vertAlign w:val="superscript"/>
        </w:rPr>
        <w:t>56</w:t>
      </w:r>
    </w:p>
    <w:p w14:paraId="79D3C99F" w14:textId="09E9E221" w:rsidR="00BC06FA" w:rsidRDefault="005E6A1E" w:rsidP="000C037A">
      <w:pPr>
        <w:jc w:val="both"/>
        <w:rPr>
          <w:rFonts w:ascii="Bell MT" w:hAnsi="Bell MT"/>
          <w:sz w:val="28"/>
          <w:szCs w:val="28"/>
        </w:rPr>
      </w:pPr>
      <w:r>
        <w:rPr>
          <w:rFonts w:ascii="Bell MT" w:hAnsi="Bell MT"/>
          <w:sz w:val="28"/>
          <w:szCs w:val="28"/>
        </w:rPr>
        <w:t>Agotada y exhausta, Ellen White abandonó Battle Creek antes del último fin de semana de</w:t>
      </w:r>
      <w:r w:rsidR="003A0C1D">
        <w:rPr>
          <w:rFonts w:ascii="Bell MT" w:hAnsi="Bell MT"/>
          <w:sz w:val="28"/>
          <w:szCs w:val="28"/>
        </w:rPr>
        <w:t xml:space="preserve"> la asamblea</w:t>
      </w:r>
      <w:r>
        <w:rPr>
          <w:rFonts w:ascii="Bell MT" w:hAnsi="Bell MT"/>
          <w:sz w:val="28"/>
          <w:szCs w:val="28"/>
        </w:rPr>
        <w:t>. Habiendo “hablado por última vez”</w:t>
      </w:r>
      <w:r w:rsidR="002A73C9">
        <w:rPr>
          <w:rFonts w:ascii="Bell MT" w:hAnsi="Bell MT"/>
          <w:sz w:val="28"/>
          <w:szCs w:val="28"/>
        </w:rPr>
        <w:t>,</w:t>
      </w:r>
      <w:r>
        <w:rPr>
          <w:rFonts w:ascii="Bell MT" w:hAnsi="Bell MT"/>
          <w:sz w:val="28"/>
          <w:szCs w:val="28"/>
        </w:rPr>
        <w:t xml:space="preserve"> sintió que su “deber estaba cumplido”</w:t>
      </w:r>
      <w:r w:rsidR="002A73C9">
        <w:rPr>
          <w:rFonts w:ascii="Bell MT" w:hAnsi="Bell MT"/>
          <w:sz w:val="28"/>
          <w:szCs w:val="28"/>
        </w:rPr>
        <w:t>.</w:t>
      </w:r>
      <w:r>
        <w:rPr>
          <w:rFonts w:ascii="Bell MT" w:hAnsi="Bell MT"/>
          <w:sz w:val="28"/>
          <w:szCs w:val="28"/>
        </w:rPr>
        <w:t xml:space="preserve"> </w:t>
      </w:r>
      <w:r w:rsidR="0038523A">
        <w:rPr>
          <w:rFonts w:ascii="Bell MT" w:hAnsi="Bell MT"/>
          <w:sz w:val="28"/>
          <w:szCs w:val="28"/>
        </w:rPr>
        <w:t>“No tenía más que decir a la iglesia o a sus hermanos en el ministerio”</w:t>
      </w:r>
      <w:r w:rsidR="002A73C9">
        <w:rPr>
          <w:rFonts w:ascii="Bell MT" w:hAnsi="Bell MT"/>
          <w:sz w:val="28"/>
          <w:szCs w:val="28"/>
        </w:rPr>
        <w:t>.</w:t>
      </w:r>
      <w:r w:rsidR="0038523A" w:rsidRPr="00517FE6">
        <w:rPr>
          <w:rFonts w:ascii="Bell MT" w:hAnsi="Bell MT"/>
          <w:sz w:val="28"/>
          <w:szCs w:val="28"/>
          <w:vertAlign w:val="superscript"/>
        </w:rPr>
        <w:t>57</w:t>
      </w:r>
      <w:r w:rsidR="0038523A">
        <w:rPr>
          <w:rFonts w:ascii="Bell MT" w:hAnsi="Bell MT"/>
          <w:sz w:val="28"/>
          <w:szCs w:val="28"/>
        </w:rPr>
        <w:t xml:space="preserve"> </w:t>
      </w:r>
      <w:r w:rsidR="00517FE6">
        <w:rPr>
          <w:rFonts w:ascii="Bell MT" w:hAnsi="Bell MT"/>
          <w:sz w:val="28"/>
          <w:szCs w:val="28"/>
        </w:rPr>
        <w:t xml:space="preserve">Mientras se ponía en viaje </w:t>
      </w:r>
      <w:r w:rsidR="003A0C1D">
        <w:rPr>
          <w:rFonts w:ascii="Bell MT" w:hAnsi="Bell MT"/>
          <w:sz w:val="28"/>
          <w:szCs w:val="28"/>
        </w:rPr>
        <w:t>haci</w:t>
      </w:r>
      <w:r w:rsidR="00517FE6">
        <w:rPr>
          <w:rFonts w:ascii="Bell MT" w:hAnsi="Bell MT"/>
          <w:sz w:val="28"/>
          <w:szCs w:val="28"/>
        </w:rPr>
        <w:t>a Chicago y después a Colorado</w:t>
      </w:r>
      <w:r w:rsidR="00F32741">
        <w:rPr>
          <w:rFonts w:ascii="Bell MT" w:hAnsi="Bell MT"/>
          <w:sz w:val="28"/>
          <w:szCs w:val="28"/>
        </w:rPr>
        <w:t xml:space="preserve"> antes de regresar a California</w:t>
      </w:r>
      <w:r w:rsidR="00517FE6">
        <w:rPr>
          <w:rFonts w:ascii="Bell MT" w:hAnsi="Bell MT"/>
          <w:sz w:val="28"/>
          <w:szCs w:val="28"/>
        </w:rPr>
        <w:t xml:space="preserve">, </w:t>
      </w:r>
      <w:r w:rsidR="001D68D1">
        <w:rPr>
          <w:rFonts w:ascii="Bell MT" w:hAnsi="Bell MT"/>
          <w:sz w:val="28"/>
          <w:szCs w:val="28"/>
        </w:rPr>
        <w:t>albergaba la esperanza de que el progreso hecho en los últimos días de</w:t>
      </w:r>
      <w:r w:rsidR="003A0C1D">
        <w:rPr>
          <w:rFonts w:ascii="Bell MT" w:hAnsi="Bell MT"/>
          <w:sz w:val="28"/>
          <w:szCs w:val="28"/>
        </w:rPr>
        <w:t xml:space="preserve"> la asamblea</w:t>
      </w:r>
      <w:r w:rsidR="001D68D1">
        <w:rPr>
          <w:rFonts w:ascii="Bell MT" w:hAnsi="Bell MT"/>
          <w:sz w:val="28"/>
          <w:szCs w:val="28"/>
        </w:rPr>
        <w:t xml:space="preserve"> continuara avanzando. Tristemente, esa esperanza</w:t>
      </w:r>
      <w:r w:rsidR="00DA7C97" w:rsidRPr="00DA7C97">
        <w:rPr>
          <w:rFonts w:ascii="Bell MT" w:hAnsi="Bell MT"/>
          <w:sz w:val="28"/>
          <w:szCs w:val="28"/>
        </w:rPr>
        <w:t xml:space="preserve"> </w:t>
      </w:r>
      <w:r w:rsidR="00DA7C97">
        <w:rPr>
          <w:rFonts w:ascii="Bell MT" w:hAnsi="Bell MT"/>
          <w:sz w:val="28"/>
          <w:szCs w:val="28"/>
        </w:rPr>
        <w:t>nunca</w:t>
      </w:r>
      <w:r w:rsidR="00A8337B">
        <w:rPr>
          <w:rFonts w:ascii="Bell MT" w:hAnsi="Bell MT"/>
          <w:sz w:val="28"/>
          <w:szCs w:val="28"/>
        </w:rPr>
        <w:t xml:space="preserve"> </w:t>
      </w:r>
      <w:r w:rsidR="001D68D1">
        <w:rPr>
          <w:rFonts w:ascii="Bell MT" w:hAnsi="Bell MT"/>
          <w:sz w:val="28"/>
          <w:szCs w:val="28"/>
        </w:rPr>
        <w:t>se cumplió.</w:t>
      </w:r>
      <w:r w:rsidR="00BC06FA">
        <w:rPr>
          <w:rFonts w:ascii="Bell MT" w:hAnsi="Bell MT"/>
          <w:sz w:val="28"/>
          <w:szCs w:val="28"/>
        </w:rPr>
        <w:br w:type="page"/>
      </w:r>
    </w:p>
    <w:p w14:paraId="4CEAD717" w14:textId="77777777" w:rsidR="00F63007" w:rsidRPr="00A641F8" w:rsidRDefault="00F63007" w:rsidP="00F63007">
      <w:pPr>
        <w:jc w:val="center"/>
        <w:rPr>
          <w:rFonts w:ascii="Bell MT" w:hAnsi="Bell MT"/>
          <w:sz w:val="28"/>
          <w:szCs w:val="28"/>
        </w:rPr>
      </w:pPr>
      <w:r w:rsidRPr="00A641F8">
        <w:rPr>
          <w:rFonts w:ascii="Candara" w:hAnsi="Candara"/>
          <w:sz w:val="28"/>
          <w:szCs w:val="28"/>
        </w:rPr>
        <w:lastRenderedPageBreak/>
        <w:t xml:space="preserve">NOTAS del CAPÍTULO </w:t>
      </w:r>
      <w:r w:rsidRPr="00A641F8">
        <w:rPr>
          <w:sz w:val="28"/>
          <w:szCs w:val="28"/>
        </w:rPr>
        <w:t>14</w:t>
      </w:r>
    </w:p>
    <w:p w14:paraId="684A70C8" w14:textId="77777777" w:rsidR="00F63007" w:rsidRPr="00A641F8" w:rsidRDefault="00F63007" w:rsidP="00F63007">
      <w:pPr>
        <w:rPr>
          <w:rFonts w:ascii="Bell MT" w:hAnsi="Bell MT"/>
          <w:sz w:val="28"/>
          <w:szCs w:val="28"/>
        </w:rPr>
      </w:pPr>
    </w:p>
    <w:p w14:paraId="0AD5AA49" w14:textId="77777777" w:rsidR="001D68D1" w:rsidRPr="005B4E86" w:rsidRDefault="00F63007" w:rsidP="00E05BA6">
      <w:pPr>
        <w:pStyle w:val="Prrafodelista"/>
        <w:numPr>
          <w:ilvl w:val="0"/>
          <w:numId w:val="16"/>
        </w:numPr>
        <w:jc w:val="both"/>
        <w:rPr>
          <w:rFonts w:ascii="Bell MT" w:hAnsi="Bell MT"/>
          <w:sz w:val="28"/>
          <w:szCs w:val="28"/>
          <w:lang w:val="en-US"/>
        </w:rPr>
      </w:pPr>
      <w:r w:rsidRPr="005B4E86">
        <w:rPr>
          <w:rFonts w:ascii="Bell MT" w:hAnsi="Bell MT"/>
          <w:sz w:val="28"/>
          <w:szCs w:val="28"/>
        </w:rPr>
        <w:t xml:space="preserve">Dan T. Jones a E. W. Farnsworth, 14 y 1[7] febrero 1890, original sin cursivas, archivos de General Conference of Seventh-day Adventists. </w:t>
      </w:r>
      <w:r w:rsidRPr="005B4E86">
        <w:rPr>
          <w:rFonts w:ascii="Bell MT" w:hAnsi="Bell MT"/>
          <w:sz w:val="28"/>
          <w:szCs w:val="28"/>
          <w:lang w:val="en-US"/>
        </w:rPr>
        <w:t xml:space="preserve">Para otras exposiciones detalladas de los pactos, ver: Paul E. Penno, </w:t>
      </w:r>
      <w:r w:rsidRPr="005B4E86">
        <w:rPr>
          <w:rFonts w:ascii="Bell MT" w:hAnsi="Bell MT"/>
          <w:i/>
          <w:iCs/>
          <w:sz w:val="28"/>
          <w:szCs w:val="28"/>
          <w:lang w:val="en-US"/>
        </w:rPr>
        <w:t>Calvary at Sinai</w:t>
      </w:r>
      <w:r w:rsidRPr="005B4E86">
        <w:rPr>
          <w:rFonts w:ascii="Bell MT" w:hAnsi="Bell MT"/>
          <w:sz w:val="28"/>
          <w:szCs w:val="28"/>
          <w:lang w:val="en-US"/>
        </w:rPr>
        <w:t xml:space="preserve">, especialmente los capítulos 12 al 17; Clinton Wahlen, </w:t>
      </w:r>
      <w:r w:rsidRPr="005B4E86">
        <w:rPr>
          <w:rFonts w:ascii="Bell MT" w:hAnsi="Bell MT"/>
          <w:i/>
          <w:iCs/>
          <w:sz w:val="28"/>
          <w:szCs w:val="28"/>
          <w:lang w:val="en-US"/>
        </w:rPr>
        <w:t>Selected Aspects of Ellet J. Waggoner’s Eschatology and Their Relation to His Understanding of Righteousness by Faith, 1882-1895</w:t>
      </w:r>
      <w:r w:rsidRPr="005B4E86">
        <w:rPr>
          <w:rFonts w:ascii="Bell MT" w:hAnsi="Bell MT"/>
          <w:sz w:val="28"/>
          <w:szCs w:val="28"/>
          <w:lang w:val="en-US"/>
        </w:rPr>
        <w:t xml:space="preserve">, pp. 107-111, 162-177; Robert Van Ornam, </w:t>
      </w:r>
      <w:r w:rsidRPr="005B4E86">
        <w:rPr>
          <w:rFonts w:ascii="Bell MT" w:hAnsi="Bell MT"/>
          <w:i/>
          <w:iCs/>
          <w:sz w:val="28"/>
          <w:szCs w:val="28"/>
          <w:lang w:val="en-US"/>
        </w:rPr>
        <w:t>The Doctrine of the Everlasting Covenant in the Writings of Ellet J. Waggoner</w:t>
      </w:r>
      <w:r w:rsidRPr="005B4E86">
        <w:rPr>
          <w:rFonts w:ascii="Bell MT" w:hAnsi="Bell MT"/>
          <w:sz w:val="28"/>
          <w:szCs w:val="28"/>
          <w:lang w:val="en-US"/>
        </w:rPr>
        <w:t>.</w:t>
      </w:r>
      <w:r w:rsidR="00E05BA6">
        <w:rPr>
          <w:rFonts w:ascii="Bell MT" w:hAnsi="Bell MT"/>
          <w:sz w:val="28"/>
          <w:szCs w:val="28"/>
          <w:lang w:val="en-US"/>
        </w:rPr>
        <w:tab/>
      </w:r>
      <w:r w:rsidR="00D64FC3">
        <w:rPr>
          <w:rFonts w:ascii="Bell MT" w:hAnsi="Bell MT"/>
          <w:sz w:val="28"/>
          <w:szCs w:val="28"/>
          <w:lang w:val="en-US"/>
        </w:rPr>
        <w:br/>
      </w:r>
    </w:p>
    <w:p w14:paraId="41F26F23" w14:textId="24FE2113" w:rsidR="00F63007" w:rsidRPr="00032EAC" w:rsidRDefault="00F331F5" w:rsidP="00E05BA6">
      <w:pPr>
        <w:pStyle w:val="Prrafodelista"/>
        <w:numPr>
          <w:ilvl w:val="0"/>
          <w:numId w:val="16"/>
        </w:numPr>
        <w:jc w:val="both"/>
        <w:rPr>
          <w:rFonts w:ascii="Bell MT" w:hAnsi="Bell MT"/>
          <w:sz w:val="28"/>
          <w:szCs w:val="28"/>
          <w:lang w:val="en-US"/>
        </w:rPr>
      </w:pPr>
      <w:r w:rsidRPr="005B4E86">
        <w:rPr>
          <w:rFonts w:ascii="Bell MT" w:hAnsi="Bell MT"/>
          <w:sz w:val="28"/>
          <w:szCs w:val="28"/>
          <w:lang w:val="en-US"/>
        </w:rPr>
        <w:t>E. J. Waggoner, “The Two Covenants”</w:t>
      </w:r>
      <w:r w:rsidR="00032EAC">
        <w:rPr>
          <w:rFonts w:ascii="Bell MT" w:hAnsi="Bell MT"/>
          <w:sz w:val="28"/>
          <w:szCs w:val="28"/>
          <w:lang w:val="en-US"/>
        </w:rPr>
        <w:t>,</w:t>
      </w:r>
      <w:r w:rsidRPr="005B4E86">
        <w:rPr>
          <w:rFonts w:ascii="Bell MT" w:hAnsi="Bell MT"/>
          <w:sz w:val="28"/>
          <w:szCs w:val="28"/>
          <w:lang w:val="en-US"/>
        </w:rPr>
        <w:t xml:space="preserve"> </w:t>
      </w:r>
      <w:r w:rsidRPr="005B4E86">
        <w:rPr>
          <w:rFonts w:ascii="Bell MT" w:hAnsi="Bell MT"/>
          <w:i/>
          <w:iCs/>
          <w:sz w:val="28"/>
          <w:szCs w:val="28"/>
          <w:lang w:val="en-US"/>
        </w:rPr>
        <w:t xml:space="preserve">Bible Readings for the Home Circle (1889); Sabbath School Lessons on the Letter to the Hebrews, for Senior Classes, 4 enero a 29 marzo 1890. </w:t>
      </w:r>
      <w:r w:rsidRPr="00032EAC">
        <w:rPr>
          <w:rFonts w:ascii="Bell MT" w:hAnsi="Bell MT"/>
          <w:sz w:val="28"/>
          <w:szCs w:val="28"/>
          <w:lang w:val="en-US"/>
        </w:rPr>
        <w:t>Ver también capítulo 12.</w:t>
      </w:r>
      <w:r w:rsidR="00E05BA6" w:rsidRPr="00032EAC">
        <w:rPr>
          <w:rFonts w:ascii="Bell MT" w:hAnsi="Bell MT"/>
          <w:sz w:val="28"/>
          <w:szCs w:val="28"/>
          <w:lang w:val="en-US"/>
        </w:rPr>
        <w:tab/>
      </w:r>
      <w:r w:rsidR="00D64FC3" w:rsidRPr="00032EAC">
        <w:rPr>
          <w:rFonts w:ascii="Bell MT" w:hAnsi="Bell MT"/>
          <w:sz w:val="28"/>
          <w:szCs w:val="28"/>
          <w:lang w:val="en-US"/>
        </w:rPr>
        <w:br/>
      </w:r>
    </w:p>
    <w:p w14:paraId="0C9E6989" w14:textId="77777777" w:rsidR="00F331F5" w:rsidRPr="005B4E86" w:rsidRDefault="004007FE" w:rsidP="00E05BA6">
      <w:pPr>
        <w:pStyle w:val="Prrafodelista"/>
        <w:numPr>
          <w:ilvl w:val="0"/>
          <w:numId w:val="16"/>
        </w:numPr>
        <w:jc w:val="both"/>
        <w:rPr>
          <w:rFonts w:ascii="Bell MT" w:hAnsi="Bell MT"/>
          <w:sz w:val="28"/>
          <w:szCs w:val="28"/>
        </w:rPr>
      </w:pPr>
      <w:r w:rsidRPr="005B4E86">
        <w:rPr>
          <w:rFonts w:ascii="Bell MT" w:hAnsi="Bell MT"/>
          <w:sz w:val="28"/>
          <w:szCs w:val="28"/>
        </w:rPr>
        <w:t xml:space="preserve">Dan Jones a S. N. Haskell, [marzo] 1890, archivos de General Conference of Seventh-day Adventists. Hasta el momento no hemos sido capaces de obtener copias de las presentaciones de Waggoner en </w:t>
      </w:r>
      <w:r w:rsidR="00433AC4">
        <w:rPr>
          <w:rFonts w:ascii="Bell MT" w:hAnsi="Bell MT"/>
          <w:sz w:val="28"/>
          <w:szCs w:val="28"/>
        </w:rPr>
        <w:t>la</w:t>
      </w:r>
      <w:r w:rsidRPr="005B4E86">
        <w:rPr>
          <w:rFonts w:ascii="Bell MT" w:hAnsi="Bell MT"/>
          <w:sz w:val="28"/>
          <w:szCs w:val="28"/>
        </w:rPr>
        <w:t xml:space="preserve"> </w:t>
      </w:r>
      <w:r w:rsidR="00433AC4">
        <w:rPr>
          <w:rFonts w:ascii="Bell MT" w:hAnsi="Bell MT"/>
          <w:sz w:val="28"/>
          <w:szCs w:val="28"/>
        </w:rPr>
        <w:t>asamblea pastoral</w:t>
      </w:r>
      <w:r w:rsidRPr="005B4E86">
        <w:rPr>
          <w:rFonts w:ascii="Bell MT" w:hAnsi="Bell MT"/>
          <w:sz w:val="28"/>
          <w:szCs w:val="28"/>
        </w:rPr>
        <w:t xml:space="preserve"> de 1890. No obstante, el hecho de que las presentaciones de Uriah Smith y R. C. Porter </w:t>
      </w:r>
      <w:r w:rsidR="00B07C42">
        <w:rPr>
          <w:rFonts w:ascii="Bell MT" w:hAnsi="Bell MT"/>
          <w:sz w:val="28"/>
          <w:szCs w:val="28"/>
        </w:rPr>
        <w:t>fueron registradas</w:t>
      </w:r>
      <w:r w:rsidRPr="005B4E86">
        <w:rPr>
          <w:rFonts w:ascii="Bell MT" w:hAnsi="Bell MT"/>
          <w:sz w:val="28"/>
          <w:szCs w:val="28"/>
        </w:rPr>
        <w:t xml:space="preserve"> permite deducir que las de Waggoner lo fueron igualmente. En todo caso, a pesar de no disponer de las presentaciones de Waggoner, sigue estando aclaro a partir de otros materiales disponibles lo que él creía respecto a los pactos y en qué puntos los hermanos </w:t>
      </w:r>
      <w:r w:rsidR="0076395A" w:rsidRPr="005B4E86">
        <w:rPr>
          <w:rFonts w:ascii="Bell MT" w:hAnsi="Bell MT"/>
          <w:sz w:val="28"/>
          <w:szCs w:val="28"/>
        </w:rPr>
        <w:t>discrepaban</w:t>
      </w:r>
      <w:r w:rsidRPr="005B4E86">
        <w:rPr>
          <w:rFonts w:ascii="Bell MT" w:hAnsi="Bell MT"/>
          <w:sz w:val="28"/>
          <w:szCs w:val="28"/>
        </w:rPr>
        <w:t xml:space="preserve"> con él.</w:t>
      </w:r>
      <w:r w:rsidR="00B07C42">
        <w:rPr>
          <w:rFonts w:ascii="Bell MT" w:hAnsi="Bell MT"/>
          <w:sz w:val="28"/>
          <w:szCs w:val="28"/>
        </w:rPr>
        <w:tab/>
      </w:r>
      <w:r w:rsidR="00D64FC3">
        <w:rPr>
          <w:rFonts w:ascii="Bell MT" w:hAnsi="Bell MT"/>
          <w:sz w:val="28"/>
          <w:szCs w:val="28"/>
        </w:rPr>
        <w:br/>
      </w:r>
    </w:p>
    <w:p w14:paraId="34435BC0" w14:textId="77777777" w:rsidR="004007FE" w:rsidRPr="005B4E86" w:rsidRDefault="004007FE" w:rsidP="00E05BA6">
      <w:pPr>
        <w:pStyle w:val="Prrafodelista"/>
        <w:numPr>
          <w:ilvl w:val="0"/>
          <w:numId w:val="16"/>
        </w:numPr>
        <w:jc w:val="both"/>
        <w:rPr>
          <w:rFonts w:ascii="Bell MT" w:hAnsi="Bell MT"/>
          <w:sz w:val="28"/>
          <w:szCs w:val="28"/>
        </w:rPr>
      </w:pPr>
      <w:r w:rsidRPr="005B4E86">
        <w:rPr>
          <w:rFonts w:ascii="Bell MT" w:hAnsi="Bell MT"/>
          <w:sz w:val="28"/>
          <w:szCs w:val="28"/>
        </w:rPr>
        <w:t>Dan T. Jones a E. W. Farnsworth, 1[7] febrero 1890, archivos de General Conference of Seventh-day Adventists.</w:t>
      </w:r>
      <w:r w:rsidR="00E05BA6">
        <w:rPr>
          <w:rFonts w:ascii="Bell MT" w:hAnsi="Bell MT"/>
          <w:sz w:val="28"/>
          <w:szCs w:val="28"/>
        </w:rPr>
        <w:tab/>
      </w:r>
      <w:r w:rsidR="00D64FC3">
        <w:rPr>
          <w:rFonts w:ascii="Bell MT" w:hAnsi="Bell MT"/>
          <w:sz w:val="28"/>
          <w:szCs w:val="28"/>
        </w:rPr>
        <w:br/>
      </w:r>
    </w:p>
    <w:p w14:paraId="1723AA52" w14:textId="77777777" w:rsidR="004007FE" w:rsidRPr="005B4E86" w:rsidRDefault="00D47966" w:rsidP="00E05BA6">
      <w:pPr>
        <w:pStyle w:val="Prrafodelista"/>
        <w:numPr>
          <w:ilvl w:val="0"/>
          <w:numId w:val="16"/>
        </w:numPr>
        <w:jc w:val="both"/>
        <w:rPr>
          <w:rFonts w:ascii="Bell MT" w:hAnsi="Bell MT"/>
          <w:sz w:val="28"/>
          <w:szCs w:val="28"/>
        </w:rPr>
      </w:pPr>
      <w:r w:rsidRPr="005B4E86">
        <w:rPr>
          <w:rFonts w:ascii="Bell MT" w:hAnsi="Bell MT"/>
          <w:sz w:val="28"/>
          <w:szCs w:val="28"/>
        </w:rPr>
        <w:t>Dan T. Jones a R. A. Farnsworth, 1[7] febrero 1890, archivos de General Conference of Seventh-day Adventists.</w:t>
      </w:r>
      <w:r w:rsidR="00E05BA6">
        <w:rPr>
          <w:rFonts w:ascii="Bell MT" w:hAnsi="Bell MT"/>
          <w:sz w:val="28"/>
          <w:szCs w:val="28"/>
        </w:rPr>
        <w:tab/>
      </w:r>
      <w:r w:rsidR="00D64FC3">
        <w:rPr>
          <w:rFonts w:ascii="Bell MT" w:hAnsi="Bell MT"/>
          <w:sz w:val="28"/>
          <w:szCs w:val="28"/>
        </w:rPr>
        <w:br/>
      </w:r>
    </w:p>
    <w:p w14:paraId="4E49CFE6" w14:textId="0BD20D59" w:rsidR="00727E5C" w:rsidRPr="005B4E86" w:rsidRDefault="008E6F41" w:rsidP="00E05BA6">
      <w:pPr>
        <w:pStyle w:val="Prrafodelista"/>
        <w:numPr>
          <w:ilvl w:val="0"/>
          <w:numId w:val="16"/>
        </w:numPr>
        <w:jc w:val="both"/>
        <w:rPr>
          <w:rFonts w:ascii="Bell MT" w:hAnsi="Bell MT"/>
          <w:sz w:val="28"/>
          <w:szCs w:val="28"/>
          <w:lang w:val="en-US"/>
        </w:rPr>
      </w:pPr>
      <w:r w:rsidRPr="005B4E86">
        <w:rPr>
          <w:rFonts w:ascii="Bell MT" w:hAnsi="Bell MT"/>
          <w:sz w:val="28"/>
          <w:szCs w:val="28"/>
          <w:lang w:val="en-US"/>
        </w:rPr>
        <w:t>Uriah Smith, “Editorial Note”</w:t>
      </w:r>
      <w:r w:rsidR="00032EAC">
        <w:rPr>
          <w:rFonts w:ascii="Bell MT" w:hAnsi="Bell MT"/>
          <w:sz w:val="28"/>
          <w:szCs w:val="28"/>
          <w:lang w:val="en-US"/>
        </w:rPr>
        <w:t>,</w:t>
      </w:r>
      <w:r w:rsidRPr="005B4E86">
        <w:rPr>
          <w:rFonts w:ascii="Bell MT" w:hAnsi="Bell MT"/>
          <w:sz w:val="28"/>
          <w:szCs w:val="28"/>
          <w:lang w:val="en-US"/>
        </w:rPr>
        <w:t xml:space="preserve"> </w:t>
      </w:r>
      <w:r w:rsidRPr="005B4E86">
        <w:rPr>
          <w:rFonts w:ascii="Bell MT" w:hAnsi="Bell MT"/>
          <w:i/>
          <w:iCs/>
          <w:sz w:val="28"/>
          <w:szCs w:val="28"/>
          <w:lang w:val="en-US"/>
        </w:rPr>
        <w:t>Review and Herald</w:t>
      </w:r>
      <w:r w:rsidRPr="005B4E86">
        <w:rPr>
          <w:rFonts w:ascii="Bell MT" w:hAnsi="Bell MT"/>
          <w:sz w:val="28"/>
          <w:szCs w:val="28"/>
          <w:lang w:val="en-US"/>
        </w:rPr>
        <w:t>, 28 enero 1890, p. 64.</w:t>
      </w:r>
      <w:r w:rsidR="00B07C42">
        <w:rPr>
          <w:rFonts w:ascii="Bell MT" w:hAnsi="Bell MT"/>
          <w:sz w:val="28"/>
          <w:szCs w:val="28"/>
          <w:lang w:val="en-US"/>
        </w:rPr>
        <w:br/>
      </w:r>
    </w:p>
    <w:p w14:paraId="00B988AB" w14:textId="77777777" w:rsidR="008E6F41" w:rsidRPr="005B4E86" w:rsidRDefault="005362F0" w:rsidP="00E05BA6">
      <w:pPr>
        <w:pStyle w:val="Prrafodelista"/>
        <w:numPr>
          <w:ilvl w:val="0"/>
          <w:numId w:val="16"/>
        </w:numPr>
        <w:jc w:val="both"/>
        <w:rPr>
          <w:rFonts w:ascii="Bell MT" w:hAnsi="Bell MT"/>
          <w:sz w:val="28"/>
          <w:szCs w:val="28"/>
          <w:lang w:val="en-US"/>
        </w:rPr>
      </w:pPr>
      <w:r w:rsidRPr="005B4E86">
        <w:rPr>
          <w:rFonts w:ascii="Bell MT" w:hAnsi="Bell MT"/>
          <w:sz w:val="28"/>
          <w:szCs w:val="28"/>
          <w:lang w:val="en-US"/>
        </w:rPr>
        <w:t xml:space="preserve">Uriah Smith a Ellen White, 17 febrero 1890; en </w:t>
      </w:r>
      <w:r w:rsidRPr="005B4E86">
        <w:rPr>
          <w:rFonts w:ascii="Bell MT" w:hAnsi="Bell MT"/>
          <w:i/>
          <w:iCs/>
          <w:sz w:val="28"/>
          <w:szCs w:val="28"/>
          <w:lang w:val="en-US"/>
        </w:rPr>
        <w:t>Manuscripts and Memories</w:t>
      </w:r>
      <w:r w:rsidRPr="005B4E86">
        <w:rPr>
          <w:rFonts w:ascii="Bell MT" w:hAnsi="Bell MT"/>
          <w:sz w:val="28"/>
          <w:szCs w:val="28"/>
          <w:lang w:val="en-US"/>
        </w:rPr>
        <w:t>, p. 156.</w:t>
      </w:r>
      <w:r w:rsidR="00E05BA6">
        <w:rPr>
          <w:rFonts w:ascii="Bell MT" w:hAnsi="Bell MT"/>
          <w:sz w:val="28"/>
          <w:szCs w:val="28"/>
          <w:lang w:val="en-US"/>
        </w:rPr>
        <w:tab/>
      </w:r>
      <w:r w:rsidR="00D64FC3">
        <w:rPr>
          <w:rFonts w:ascii="Bell MT" w:hAnsi="Bell MT"/>
          <w:sz w:val="28"/>
          <w:szCs w:val="28"/>
          <w:lang w:val="en-US"/>
        </w:rPr>
        <w:br/>
      </w:r>
    </w:p>
    <w:p w14:paraId="68BCC0FD" w14:textId="5F6831C6" w:rsidR="0054253F" w:rsidRPr="005B4E86" w:rsidRDefault="0054253F" w:rsidP="00E05BA6">
      <w:pPr>
        <w:pStyle w:val="Prrafodelista"/>
        <w:numPr>
          <w:ilvl w:val="0"/>
          <w:numId w:val="16"/>
        </w:numPr>
        <w:jc w:val="both"/>
        <w:rPr>
          <w:rFonts w:ascii="Bell MT" w:hAnsi="Bell MT"/>
          <w:sz w:val="28"/>
          <w:szCs w:val="28"/>
        </w:rPr>
      </w:pPr>
      <w:r w:rsidRPr="005B4E86">
        <w:rPr>
          <w:rFonts w:ascii="Bell MT" w:hAnsi="Bell MT"/>
          <w:sz w:val="28"/>
          <w:szCs w:val="28"/>
        </w:rPr>
        <w:t xml:space="preserve">Smith sentía que estaba dando a otros libertad para elegir qué posición tomar, mientras que él opinaba que Jones </w:t>
      </w:r>
      <w:r w:rsidR="005B4E86">
        <w:rPr>
          <w:rFonts w:ascii="Bell MT" w:hAnsi="Bell MT"/>
          <w:sz w:val="28"/>
          <w:szCs w:val="28"/>
        </w:rPr>
        <w:t>recurría a</w:t>
      </w:r>
      <w:r w:rsidRPr="005B4E86">
        <w:rPr>
          <w:rFonts w:ascii="Bell MT" w:hAnsi="Bell MT"/>
          <w:sz w:val="28"/>
          <w:szCs w:val="28"/>
        </w:rPr>
        <w:t xml:space="preserve"> la </w:t>
      </w:r>
      <w:r w:rsidRPr="005B4E86">
        <w:rPr>
          <w:rFonts w:ascii="Bell MT" w:hAnsi="Bell MT"/>
          <w:sz w:val="28"/>
          <w:szCs w:val="28"/>
        </w:rPr>
        <w:lastRenderedPageBreak/>
        <w:t>coerción y</w:t>
      </w:r>
      <w:r w:rsidR="005B4E86">
        <w:rPr>
          <w:rFonts w:ascii="Bell MT" w:hAnsi="Bell MT"/>
          <w:sz w:val="28"/>
          <w:szCs w:val="28"/>
        </w:rPr>
        <w:t xml:space="preserve"> a</w:t>
      </w:r>
      <w:r w:rsidRPr="005B4E86">
        <w:rPr>
          <w:rFonts w:ascii="Bell MT" w:hAnsi="Bell MT"/>
          <w:sz w:val="28"/>
          <w:szCs w:val="28"/>
        </w:rPr>
        <w:t xml:space="preserve"> declaraciones arrebatadas para promover sus puntos de vista “erróneos”</w:t>
      </w:r>
      <w:r w:rsidR="00032EAC">
        <w:rPr>
          <w:rFonts w:ascii="Bell MT" w:hAnsi="Bell MT"/>
          <w:sz w:val="28"/>
          <w:szCs w:val="28"/>
        </w:rPr>
        <w:t>.</w:t>
      </w:r>
      <w:r w:rsidRPr="005B4E86">
        <w:rPr>
          <w:rFonts w:ascii="Bell MT" w:hAnsi="Bell MT"/>
          <w:sz w:val="28"/>
          <w:szCs w:val="28"/>
        </w:rPr>
        <w:t xml:space="preserve"> Ellen White demostró posteriormente que Jones </w:t>
      </w:r>
      <w:r w:rsidR="00C33A47" w:rsidRPr="005B4E86">
        <w:rPr>
          <w:rFonts w:ascii="Bell MT" w:hAnsi="Bell MT"/>
          <w:sz w:val="28"/>
          <w:szCs w:val="28"/>
        </w:rPr>
        <w:t>nunca</w:t>
      </w:r>
      <w:r w:rsidRPr="005B4E86">
        <w:rPr>
          <w:rFonts w:ascii="Bell MT" w:hAnsi="Bell MT"/>
          <w:sz w:val="28"/>
          <w:szCs w:val="28"/>
        </w:rPr>
        <w:t xml:space="preserve"> hizo tales declaraciones arrebatadas, y que las suposiciones de Smith eran falsas. Ver nota 54 y 55, y nota 20 del capítulo 13.</w:t>
      </w:r>
      <w:r w:rsidR="00E05BA6">
        <w:rPr>
          <w:rFonts w:ascii="Bell MT" w:hAnsi="Bell MT"/>
          <w:sz w:val="28"/>
          <w:szCs w:val="28"/>
        </w:rPr>
        <w:tab/>
      </w:r>
      <w:r w:rsidR="00D64FC3">
        <w:rPr>
          <w:rFonts w:ascii="Bell MT" w:hAnsi="Bell MT"/>
          <w:sz w:val="28"/>
          <w:szCs w:val="28"/>
        </w:rPr>
        <w:br/>
      </w:r>
    </w:p>
    <w:p w14:paraId="2C44A4F2" w14:textId="77777777" w:rsidR="005362F0" w:rsidRPr="005B4E86" w:rsidRDefault="007F04D1" w:rsidP="00E05BA6">
      <w:pPr>
        <w:pStyle w:val="Prrafodelista"/>
        <w:numPr>
          <w:ilvl w:val="0"/>
          <w:numId w:val="16"/>
        </w:numPr>
        <w:jc w:val="both"/>
        <w:rPr>
          <w:rFonts w:ascii="Bell MT" w:hAnsi="Bell MT"/>
          <w:sz w:val="28"/>
          <w:szCs w:val="28"/>
        </w:rPr>
      </w:pPr>
      <w:r w:rsidRPr="005B4E86">
        <w:rPr>
          <w:rFonts w:ascii="Bell MT" w:hAnsi="Bell MT"/>
          <w:i/>
          <w:iCs/>
          <w:sz w:val="28"/>
          <w:szCs w:val="28"/>
        </w:rPr>
        <w:t>Ibid</w:t>
      </w:r>
      <w:r w:rsidRPr="005B4E86">
        <w:rPr>
          <w:rFonts w:ascii="Bell MT" w:hAnsi="Bell MT"/>
          <w:sz w:val="28"/>
          <w:szCs w:val="28"/>
        </w:rPr>
        <w:t>., pp. 152-155.</w:t>
      </w:r>
      <w:r w:rsidR="00E05BA6">
        <w:rPr>
          <w:rFonts w:ascii="Bell MT" w:hAnsi="Bell MT"/>
          <w:sz w:val="28"/>
          <w:szCs w:val="28"/>
        </w:rPr>
        <w:tab/>
      </w:r>
      <w:r w:rsidR="00D64FC3">
        <w:rPr>
          <w:rFonts w:ascii="Bell MT" w:hAnsi="Bell MT"/>
          <w:sz w:val="28"/>
          <w:szCs w:val="28"/>
        </w:rPr>
        <w:br/>
      </w:r>
    </w:p>
    <w:p w14:paraId="6078A098" w14:textId="77777777" w:rsidR="007F04D1" w:rsidRPr="005B4E86" w:rsidRDefault="007F04D1" w:rsidP="00E05BA6">
      <w:pPr>
        <w:pStyle w:val="Prrafodelista"/>
        <w:numPr>
          <w:ilvl w:val="0"/>
          <w:numId w:val="16"/>
        </w:numPr>
        <w:jc w:val="both"/>
        <w:rPr>
          <w:rFonts w:ascii="Bell MT" w:hAnsi="Bell MT"/>
          <w:sz w:val="28"/>
          <w:szCs w:val="28"/>
        </w:rPr>
      </w:pPr>
      <w:r w:rsidRPr="005B4E86">
        <w:rPr>
          <w:rFonts w:ascii="Bell MT" w:hAnsi="Bell MT"/>
          <w:i/>
          <w:iCs/>
          <w:sz w:val="28"/>
          <w:szCs w:val="28"/>
        </w:rPr>
        <w:t>Ibid</w:t>
      </w:r>
      <w:r w:rsidRPr="005B4E86">
        <w:rPr>
          <w:rFonts w:ascii="Bell MT" w:hAnsi="Bell MT"/>
          <w:sz w:val="28"/>
          <w:szCs w:val="28"/>
        </w:rPr>
        <w:t>., pp. 154-157.</w:t>
      </w:r>
      <w:r w:rsidR="00E05BA6">
        <w:rPr>
          <w:rFonts w:ascii="Bell MT" w:hAnsi="Bell MT"/>
          <w:sz w:val="28"/>
          <w:szCs w:val="28"/>
        </w:rPr>
        <w:tab/>
      </w:r>
      <w:r w:rsidR="00D64FC3">
        <w:rPr>
          <w:rFonts w:ascii="Bell MT" w:hAnsi="Bell MT"/>
          <w:sz w:val="28"/>
          <w:szCs w:val="28"/>
        </w:rPr>
        <w:br/>
      </w:r>
    </w:p>
    <w:p w14:paraId="0EB5C867" w14:textId="3197903A" w:rsidR="007F04D1" w:rsidRPr="005B4E86" w:rsidRDefault="007F04D1" w:rsidP="00E05BA6">
      <w:pPr>
        <w:pStyle w:val="Prrafodelista"/>
        <w:numPr>
          <w:ilvl w:val="0"/>
          <w:numId w:val="16"/>
        </w:numPr>
        <w:jc w:val="both"/>
        <w:rPr>
          <w:rFonts w:ascii="Bell MT" w:hAnsi="Bell MT"/>
          <w:sz w:val="28"/>
          <w:szCs w:val="28"/>
          <w:lang w:val="en-US"/>
        </w:rPr>
      </w:pPr>
      <w:r w:rsidRPr="005B4E86">
        <w:rPr>
          <w:rFonts w:ascii="Bell MT" w:hAnsi="Bell MT"/>
          <w:sz w:val="28"/>
          <w:szCs w:val="28"/>
          <w:lang w:val="en-US"/>
        </w:rPr>
        <w:t>Ellen G. White, “Repentance the Gift of God”</w:t>
      </w:r>
      <w:r w:rsidR="00032EAC">
        <w:rPr>
          <w:rFonts w:ascii="Bell MT" w:hAnsi="Bell MT"/>
          <w:sz w:val="28"/>
          <w:szCs w:val="28"/>
          <w:lang w:val="en-US"/>
        </w:rPr>
        <w:t>,</w:t>
      </w:r>
      <w:r w:rsidRPr="005B4E86">
        <w:rPr>
          <w:rFonts w:ascii="Bell MT" w:hAnsi="Bell MT"/>
          <w:sz w:val="28"/>
          <w:szCs w:val="28"/>
          <w:lang w:val="en-US"/>
        </w:rPr>
        <w:t xml:space="preserve"> </w:t>
      </w:r>
      <w:r w:rsidRPr="005B4E86">
        <w:rPr>
          <w:rFonts w:ascii="Bell MT" w:hAnsi="Bell MT"/>
          <w:i/>
          <w:iCs/>
          <w:sz w:val="28"/>
          <w:szCs w:val="28"/>
          <w:lang w:val="en-US"/>
        </w:rPr>
        <w:t>Review and Herald</w:t>
      </w:r>
      <w:r w:rsidRPr="005B4E86">
        <w:rPr>
          <w:rFonts w:ascii="Bell MT" w:hAnsi="Bell MT"/>
          <w:sz w:val="28"/>
          <w:szCs w:val="28"/>
          <w:lang w:val="en-US"/>
        </w:rPr>
        <w:t>, 1 abril 1890, p. 193.</w:t>
      </w:r>
      <w:r w:rsidR="00E05BA6">
        <w:rPr>
          <w:rFonts w:ascii="Bell MT" w:hAnsi="Bell MT"/>
          <w:sz w:val="28"/>
          <w:szCs w:val="28"/>
          <w:lang w:val="en-US"/>
        </w:rPr>
        <w:tab/>
      </w:r>
      <w:r w:rsidR="004C3AFE">
        <w:rPr>
          <w:rFonts w:ascii="Bell MT" w:hAnsi="Bell MT"/>
          <w:sz w:val="28"/>
          <w:szCs w:val="28"/>
          <w:lang w:val="en-US"/>
        </w:rPr>
        <w:br/>
      </w:r>
    </w:p>
    <w:p w14:paraId="6ED5E172" w14:textId="77777777" w:rsidR="008E6F41" w:rsidRPr="005B4E86" w:rsidRDefault="00C45584" w:rsidP="00E05BA6">
      <w:pPr>
        <w:pStyle w:val="Prrafodelista"/>
        <w:numPr>
          <w:ilvl w:val="0"/>
          <w:numId w:val="16"/>
        </w:numPr>
        <w:jc w:val="both"/>
        <w:rPr>
          <w:rFonts w:ascii="Bell MT" w:hAnsi="Bell MT"/>
          <w:sz w:val="28"/>
          <w:szCs w:val="28"/>
          <w:lang w:val="en-US"/>
        </w:rPr>
      </w:pPr>
      <w:r w:rsidRPr="005B4E86">
        <w:rPr>
          <w:rFonts w:ascii="Bell MT" w:hAnsi="Bell MT"/>
          <w:sz w:val="28"/>
          <w:szCs w:val="28"/>
          <w:lang w:val="en-US"/>
        </w:rPr>
        <w:t xml:space="preserve">Uriah Smith a Ellen White, 17 febrero 1890; en </w:t>
      </w:r>
      <w:r w:rsidRPr="005B4E86">
        <w:rPr>
          <w:rFonts w:ascii="Bell MT" w:hAnsi="Bell MT"/>
          <w:i/>
          <w:iCs/>
          <w:sz w:val="28"/>
          <w:szCs w:val="28"/>
          <w:lang w:val="en-US"/>
        </w:rPr>
        <w:t>Manuscripts and Memories</w:t>
      </w:r>
      <w:r w:rsidRPr="005B4E86">
        <w:rPr>
          <w:rFonts w:ascii="Bell MT" w:hAnsi="Bell MT"/>
          <w:sz w:val="28"/>
          <w:szCs w:val="28"/>
          <w:lang w:val="en-US"/>
        </w:rPr>
        <w:t>, p. 156-157.</w:t>
      </w:r>
      <w:r w:rsidR="00E05BA6">
        <w:rPr>
          <w:rFonts w:ascii="Bell MT" w:hAnsi="Bell MT"/>
          <w:sz w:val="28"/>
          <w:szCs w:val="28"/>
          <w:lang w:val="en-US"/>
        </w:rPr>
        <w:tab/>
      </w:r>
      <w:r w:rsidR="004C3AFE">
        <w:rPr>
          <w:rFonts w:ascii="Bell MT" w:hAnsi="Bell MT"/>
          <w:sz w:val="28"/>
          <w:szCs w:val="28"/>
          <w:lang w:val="en-US"/>
        </w:rPr>
        <w:br/>
      </w:r>
    </w:p>
    <w:p w14:paraId="1E36BDF0" w14:textId="77777777" w:rsidR="00C45584" w:rsidRPr="005B4E86" w:rsidRDefault="00FE1AE2" w:rsidP="00E05BA6">
      <w:pPr>
        <w:pStyle w:val="Prrafodelista"/>
        <w:numPr>
          <w:ilvl w:val="0"/>
          <w:numId w:val="16"/>
        </w:numPr>
        <w:jc w:val="both"/>
        <w:rPr>
          <w:rFonts w:ascii="Bell MT" w:hAnsi="Bell MT"/>
          <w:sz w:val="28"/>
          <w:szCs w:val="28"/>
          <w:lang w:val="en-US"/>
        </w:rPr>
      </w:pPr>
      <w:r w:rsidRPr="005B4E86">
        <w:rPr>
          <w:rFonts w:ascii="Bell MT" w:hAnsi="Bell MT"/>
          <w:sz w:val="28"/>
          <w:szCs w:val="28"/>
          <w:lang w:val="en-US"/>
        </w:rPr>
        <w:t xml:space="preserve">Ellen G. White a W. C. White, Carta 83, 13 marzo 1890, y Ellen G. White a Uriah Smith, Carta 73, 25 noviembre 1890; en </w:t>
      </w:r>
      <w:r w:rsidRPr="005B4E86">
        <w:rPr>
          <w:rFonts w:ascii="Bell MT" w:hAnsi="Bell MT"/>
          <w:i/>
          <w:iCs/>
          <w:sz w:val="28"/>
          <w:szCs w:val="28"/>
          <w:lang w:val="en-US"/>
        </w:rPr>
        <w:t>1888 Materials</w:t>
      </w:r>
      <w:r w:rsidRPr="005B4E86">
        <w:rPr>
          <w:rFonts w:ascii="Bell MT" w:hAnsi="Bell MT"/>
          <w:sz w:val="28"/>
          <w:szCs w:val="28"/>
          <w:lang w:val="en-US"/>
        </w:rPr>
        <w:t>, pp. 627, 734. Ver también nota 8.</w:t>
      </w:r>
      <w:r w:rsidR="00E05BA6">
        <w:rPr>
          <w:rFonts w:ascii="Bell MT" w:hAnsi="Bell MT"/>
          <w:sz w:val="28"/>
          <w:szCs w:val="28"/>
          <w:lang w:val="en-US"/>
        </w:rPr>
        <w:tab/>
      </w:r>
      <w:r w:rsidR="004C3AFE">
        <w:rPr>
          <w:rFonts w:ascii="Bell MT" w:hAnsi="Bell MT"/>
          <w:sz w:val="28"/>
          <w:szCs w:val="28"/>
          <w:lang w:val="en-US"/>
        </w:rPr>
        <w:br/>
      </w:r>
    </w:p>
    <w:p w14:paraId="35216CD7" w14:textId="65A47E4B" w:rsidR="00FE1AE2" w:rsidRPr="005B4E86" w:rsidRDefault="00BA7DC2" w:rsidP="00E05BA6">
      <w:pPr>
        <w:pStyle w:val="Prrafodelista"/>
        <w:numPr>
          <w:ilvl w:val="0"/>
          <w:numId w:val="16"/>
        </w:numPr>
        <w:jc w:val="both"/>
        <w:rPr>
          <w:rFonts w:ascii="Bell MT" w:hAnsi="Bell MT"/>
          <w:sz w:val="28"/>
          <w:szCs w:val="28"/>
          <w:lang w:val="en-US"/>
        </w:rPr>
      </w:pPr>
      <w:r w:rsidRPr="005B4E86">
        <w:rPr>
          <w:rFonts w:ascii="Bell MT" w:hAnsi="Bell MT"/>
          <w:sz w:val="28"/>
          <w:szCs w:val="28"/>
          <w:lang w:val="en-US"/>
        </w:rPr>
        <w:t>“Remarks of Eld. Uriah Smith, Bible School”</w:t>
      </w:r>
      <w:r w:rsidR="00032EAC">
        <w:rPr>
          <w:rFonts w:ascii="Bell MT" w:hAnsi="Bell MT"/>
          <w:sz w:val="28"/>
          <w:szCs w:val="28"/>
          <w:lang w:val="en-US"/>
        </w:rPr>
        <w:t>,</w:t>
      </w:r>
      <w:r w:rsidRPr="005B4E86">
        <w:rPr>
          <w:rFonts w:ascii="Bell MT" w:hAnsi="Bell MT"/>
          <w:sz w:val="28"/>
          <w:szCs w:val="28"/>
          <w:lang w:val="en-US"/>
        </w:rPr>
        <w:t xml:space="preserve"> 19 febrero 1890, pp. 1, 2, archivos de General Conference of Seventh-day Adventists.</w:t>
      </w:r>
      <w:r w:rsidR="00E05BA6">
        <w:rPr>
          <w:rFonts w:ascii="Bell MT" w:hAnsi="Bell MT"/>
          <w:sz w:val="28"/>
          <w:szCs w:val="28"/>
          <w:lang w:val="en-US"/>
        </w:rPr>
        <w:tab/>
      </w:r>
      <w:r w:rsidR="004C3AFE">
        <w:rPr>
          <w:rFonts w:ascii="Bell MT" w:hAnsi="Bell MT"/>
          <w:sz w:val="28"/>
          <w:szCs w:val="28"/>
          <w:lang w:val="en-US"/>
        </w:rPr>
        <w:br/>
      </w:r>
    </w:p>
    <w:p w14:paraId="5E5946FA" w14:textId="77777777" w:rsidR="00BA7DC2" w:rsidRPr="005B4E86" w:rsidRDefault="00BA7DC2" w:rsidP="00E05BA6">
      <w:pPr>
        <w:pStyle w:val="Prrafodelista"/>
        <w:numPr>
          <w:ilvl w:val="0"/>
          <w:numId w:val="16"/>
        </w:numPr>
        <w:jc w:val="both"/>
        <w:rPr>
          <w:rFonts w:ascii="Bell MT" w:hAnsi="Bell MT"/>
          <w:sz w:val="28"/>
          <w:szCs w:val="28"/>
          <w:lang w:val="en-US"/>
        </w:rPr>
      </w:pPr>
      <w:r w:rsidRPr="005B4E86">
        <w:rPr>
          <w:rFonts w:ascii="Bell MT" w:hAnsi="Bell MT"/>
          <w:i/>
          <w:iCs/>
          <w:sz w:val="28"/>
          <w:szCs w:val="28"/>
          <w:lang w:val="en-US"/>
        </w:rPr>
        <w:t>Ibid</w:t>
      </w:r>
      <w:r w:rsidRPr="005B4E86">
        <w:rPr>
          <w:rFonts w:ascii="Bell MT" w:hAnsi="Bell MT"/>
          <w:sz w:val="28"/>
          <w:szCs w:val="28"/>
          <w:lang w:val="en-US"/>
        </w:rPr>
        <w:t>., pp. 5, 10, 15, 18, 21.</w:t>
      </w:r>
      <w:r w:rsidR="00E05BA6">
        <w:rPr>
          <w:rFonts w:ascii="Bell MT" w:hAnsi="Bell MT"/>
          <w:sz w:val="28"/>
          <w:szCs w:val="28"/>
          <w:lang w:val="en-US"/>
        </w:rPr>
        <w:tab/>
      </w:r>
      <w:r w:rsidR="004C3AFE">
        <w:rPr>
          <w:rFonts w:ascii="Bell MT" w:hAnsi="Bell MT"/>
          <w:sz w:val="28"/>
          <w:szCs w:val="28"/>
          <w:lang w:val="en-US"/>
        </w:rPr>
        <w:br/>
      </w:r>
    </w:p>
    <w:p w14:paraId="2204BA9E" w14:textId="77777777" w:rsidR="00BA7DC2" w:rsidRPr="005B4E86" w:rsidRDefault="00BA7DC2" w:rsidP="00E05BA6">
      <w:pPr>
        <w:pStyle w:val="Prrafodelista"/>
        <w:numPr>
          <w:ilvl w:val="0"/>
          <w:numId w:val="16"/>
        </w:numPr>
        <w:jc w:val="both"/>
        <w:rPr>
          <w:rFonts w:ascii="Bell MT" w:hAnsi="Bell MT"/>
          <w:sz w:val="28"/>
          <w:szCs w:val="28"/>
          <w:lang w:val="en-US"/>
        </w:rPr>
      </w:pPr>
      <w:r w:rsidRPr="005B4E86">
        <w:rPr>
          <w:rFonts w:ascii="Bell MT" w:hAnsi="Bell MT"/>
          <w:sz w:val="28"/>
          <w:szCs w:val="28"/>
          <w:lang w:val="en-US"/>
        </w:rPr>
        <w:t xml:space="preserve">Ellen G. White a W. C. White, Carta 30, 10 marzo 1890; en </w:t>
      </w:r>
      <w:r w:rsidRPr="005B4E86">
        <w:rPr>
          <w:rFonts w:ascii="Bell MT" w:hAnsi="Bell MT"/>
          <w:i/>
          <w:iCs/>
          <w:sz w:val="28"/>
          <w:szCs w:val="28"/>
          <w:lang w:val="en-US"/>
        </w:rPr>
        <w:t>1888 Materials</w:t>
      </w:r>
      <w:r w:rsidRPr="005B4E86">
        <w:rPr>
          <w:rFonts w:ascii="Bell MT" w:hAnsi="Bell MT"/>
          <w:sz w:val="28"/>
          <w:szCs w:val="28"/>
          <w:lang w:val="en-US"/>
        </w:rPr>
        <w:t>, p. 624.</w:t>
      </w:r>
      <w:r w:rsidR="00E05BA6">
        <w:rPr>
          <w:rFonts w:ascii="Bell MT" w:hAnsi="Bell MT"/>
          <w:sz w:val="28"/>
          <w:szCs w:val="28"/>
          <w:lang w:val="en-US"/>
        </w:rPr>
        <w:tab/>
      </w:r>
      <w:r w:rsidR="004C3AFE">
        <w:rPr>
          <w:rFonts w:ascii="Bell MT" w:hAnsi="Bell MT"/>
          <w:sz w:val="28"/>
          <w:szCs w:val="28"/>
          <w:lang w:val="en-US"/>
        </w:rPr>
        <w:br/>
      </w:r>
    </w:p>
    <w:p w14:paraId="2A77F20D" w14:textId="77777777" w:rsidR="00BA7DC2" w:rsidRPr="000B0C77" w:rsidRDefault="00BA7DC2" w:rsidP="00E05BA6">
      <w:pPr>
        <w:pStyle w:val="Prrafodelista"/>
        <w:numPr>
          <w:ilvl w:val="0"/>
          <w:numId w:val="16"/>
        </w:numPr>
        <w:jc w:val="both"/>
        <w:rPr>
          <w:rFonts w:ascii="Bell MT" w:hAnsi="Bell MT"/>
          <w:sz w:val="28"/>
          <w:szCs w:val="28"/>
        </w:rPr>
      </w:pPr>
      <w:r w:rsidRPr="000B0C77">
        <w:rPr>
          <w:rFonts w:ascii="Bell MT" w:hAnsi="Bell MT"/>
          <w:sz w:val="28"/>
          <w:szCs w:val="28"/>
        </w:rPr>
        <w:t>Dan Jones a C. H. Jones, [febrero] 1890, archivos de General Conference of Seventh</w:t>
      </w:r>
      <w:r w:rsidR="00B07C42">
        <w:rPr>
          <w:rFonts w:ascii="Bell MT" w:hAnsi="Bell MT"/>
          <w:sz w:val="28"/>
          <w:szCs w:val="28"/>
        </w:rPr>
        <w:t xml:space="preserve"> </w:t>
      </w:r>
      <w:r w:rsidRPr="000B0C77">
        <w:rPr>
          <w:rFonts w:ascii="Bell MT" w:hAnsi="Bell MT"/>
          <w:sz w:val="28"/>
          <w:szCs w:val="28"/>
        </w:rPr>
        <w:t>day</w:t>
      </w:r>
      <w:r w:rsidR="002460EA">
        <w:rPr>
          <w:rFonts w:ascii="Bell MT" w:hAnsi="Bell MT"/>
          <w:sz w:val="28"/>
          <w:szCs w:val="28"/>
        </w:rPr>
        <w:t>-</w:t>
      </w:r>
      <w:r w:rsidRPr="000B0C77">
        <w:rPr>
          <w:rFonts w:ascii="Bell MT" w:hAnsi="Bell MT"/>
          <w:sz w:val="28"/>
          <w:szCs w:val="28"/>
        </w:rPr>
        <w:t>Adventists.</w:t>
      </w:r>
      <w:r w:rsidR="00E05BA6">
        <w:rPr>
          <w:rFonts w:ascii="Bell MT" w:hAnsi="Bell MT"/>
          <w:sz w:val="28"/>
          <w:szCs w:val="28"/>
        </w:rPr>
        <w:tab/>
      </w:r>
      <w:r w:rsidR="004C3AFE" w:rsidRPr="000B0C77">
        <w:rPr>
          <w:rFonts w:ascii="Bell MT" w:hAnsi="Bell MT"/>
          <w:sz w:val="28"/>
          <w:szCs w:val="28"/>
        </w:rPr>
        <w:br/>
      </w:r>
    </w:p>
    <w:p w14:paraId="568DAE78" w14:textId="4C3E4EED" w:rsidR="00BA7DC2" w:rsidRPr="004C3AFE" w:rsidRDefault="00BA7DC2" w:rsidP="00E05BA6">
      <w:pPr>
        <w:pStyle w:val="Prrafodelista"/>
        <w:numPr>
          <w:ilvl w:val="0"/>
          <w:numId w:val="16"/>
        </w:numPr>
        <w:jc w:val="both"/>
        <w:rPr>
          <w:rFonts w:ascii="Bell MT" w:hAnsi="Bell MT"/>
          <w:sz w:val="28"/>
          <w:szCs w:val="28"/>
          <w:lang w:val="en-US"/>
        </w:rPr>
      </w:pPr>
      <w:r w:rsidRPr="004C3AFE">
        <w:rPr>
          <w:rFonts w:ascii="Bell MT" w:hAnsi="Bell MT"/>
          <w:sz w:val="28"/>
          <w:szCs w:val="28"/>
          <w:lang w:val="en-US"/>
        </w:rPr>
        <w:t>“Remarks of Eld. R. C. Porter at the Ministers’ Bible School”</w:t>
      </w:r>
      <w:r w:rsidR="00032EAC">
        <w:rPr>
          <w:rFonts w:ascii="Bell MT" w:hAnsi="Bell MT"/>
          <w:sz w:val="28"/>
          <w:szCs w:val="28"/>
          <w:lang w:val="en-US"/>
        </w:rPr>
        <w:t>,</w:t>
      </w:r>
      <w:r w:rsidRPr="004C3AFE">
        <w:rPr>
          <w:rFonts w:ascii="Bell MT" w:hAnsi="Bell MT"/>
          <w:sz w:val="28"/>
          <w:szCs w:val="28"/>
          <w:lang w:val="en-US"/>
        </w:rPr>
        <w:t xml:space="preserve"> 24</w:t>
      </w:r>
      <w:r w:rsidR="00B07C42">
        <w:rPr>
          <w:rFonts w:ascii="Bell MT" w:hAnsi="Bell MT"/>
          <w:sz w:val="28"/>
          <w:szCs w:val="28"/>
          <w:lang w:val="en-US"/>
        </w:rPr>
        <w:t xml:space="preserve"> febrero</w:t>
      </w:r>
      <w:r w:rsidRPr="004C3AFE">
        <w:rPr>
          <w:rFonts w:ascii="Bell MT" w:hAnsi="Bell MT"/>
          <w:sz w:val="28"/>
          <w:szCs w:val="28"/>
          <w:lang w:val="en-US"/>
        </w:rPr>
        <w:t xml:space="preserve"> 1890, pp. 1, 6,</w:t>
      </w:r>
      <w:r w:rsidR="004C3AFE">
        <w:rPr>
          <w:rFonts w:ascii="Bell MT" w:hAnsi="Bell MT"/>
          <w:sz w:val="28"/>
          <w:szCs w:val="28"/>
          <w:lang w:val="en-US"/>
        </w:rPr>
        <w:t xml:space="preserve"> </w:t>
      </w:r>
      <w:r w:rsidRPr="004C3AFE">
        <w:rPr>
          <w:rFonts w:ascii="Bell MT" w:hAnsi="Bell MT"/>
          <w:sz w:val="28"/>
          <w:szCs w:val="28"/>
          <w:lang w:val="en-US"/>
        </w:rPr>
        <w:t>5, 4, 13, 11, archivos de General Conference of Seventh-day Adventists.</w:t>
      </w:r>
      <w:r w:rsidR="00E05BA6">
        <w:rPr>
          <w:rFonts w:ascii="Bell MT" w:hAnsi="Bell MT"/>
          <w:sz w:val="28"/>
          <w:szCs w:val="28"/>
          <w:lang w:val="en-US"/>
        </w:rPr>
        <w:tab/>
      </w:r>
      <w:r w:rsidR="004C3AFE">
        <w:rPr>
          <w:rFonts w:ascii="Bell MT" w:hAnsi="Bell MT"/>
          <w:sz w:val="28"/>
          <w:szCs w:val="28"/>
          <w:lang w:val="en-US"/>
        </w:rPr>
        <w:br/>
      </w:r>
    </w:p>
    <w:p w14:paraId="146B11F4" w14:textId="77777777" w:rsidR="00BA7DC2" w:rsidRPr="005B4E86" w:rsidRDefault="00BA7DC2" w:rsidP="00E05BA6">
      <w:pPr>
        <w:pStyle w:val="Prrafodelista"/>
        <w:numPr>
          <w:ilvl w:val="0"/>
          <w:numId w:val="16"/>
        </w:numPr>
        <w:jc w:val="both"/>
        <w:rPr>
          <w:rFonts w:ascii="Bell MT" w:hAnsi="Bell MT"/>
          <w:sz w:val="28"/>
          <w:szCs w:val="28"/>
          <w:lang w:val="en-US"/>
        </w:rPr>
      </w:pPr>
      <w:r w:rsidRPr="005B4E86">
        <w:rPr>
          <w:rFonts w:ascii="Bell MT" w:hAnsi="Bell MT"/>
          <w:sz w:val="28"/>
          <w:szCs w:val="28"/>
        </w:rPr>
        <w:t xml:space="preserve">Hoy se están repitiendo exactamente los mismos argumentos y objeciones que se esgrimieron contra Jones y Waggoner hace más de ciento veinte años. </w:t>
      </w:r>
      <w:r w:rsidRPr="005B4E86">
        <w:rPr>
          <w:rFonts w:ascii="Bell MT" w:hAnsi="Bell MT"/>
          <w:sz w:val="28"/>
          <w:szCs w:val="28"/>
          <w:lang w:val="en-US"/>
        </w:rPr>
        <w:t xml:space="preserve">Ver: Ken LeBrun, </w:t>
      </w:r>
      <w:r w:rsidRPr="005B4E86">
        <w:rPr>
          <w:rFonts w:ascii="Bell MT" w:hAnsi="Bell MT"/>
          <w:i/>
          <w:sz w:val="28"/>
          <w:szCs w:val="28"/>
          <w:lang w:val="en-US"/>
        </w:rPr>
        <w:t>Two Covenants or One?</w:t>
      </w:r>
      <w:r w:rsidRPr="005B4E86">
        <w:rPr>
          <w:rFonts w:ascii="Bell MT" w:hAnsi="Bell MT"/>
          <w:sz w:val="28"/>
          <w:szCs w:val="28"/>
          <w:lang w:val="en-US"/>
        </w:rPr>
        <w:t xml:space="preserve"> (manuscrito no publicado, n.d.); Biblical Research Institute to Ken LeBrun, 15 marzo 1988.</w:t>
      </w:r>
      <w:r w:rsidR="00E05BA6">
        <w:rPr>
          <w:rFonts w:ascii="Bell MT" w:hAnsi="Bell MT"/>
          <w:sz w:val="28"/>
          <w:szCs w:val="28"/>
          <w:lang w:val="en-US"/>
        </w:rPr>
        <w:tab/>
      </w:r>
      <w:r w:rsidR="004C3AFE">
        <w:rPr>
          <w:rFonts w:ascii="Bell MT" w:hAnsi="Bell MT"/>
          <w:sz w:val="28"/>
          <w:szCs w:val="28"/>
          <w:lang w:val="en-US"/>
        </w:rPr>
        <w:br/>
      </w:r>
    </w:p>
    <w:p w14:paraId="6A9C87BE" w14:textId="77777777" w:rsidR="00BA7DC2" w:rsidRPr="005B4E86" w:rsidRDefault="005B73BB" w:rsidP="00E05BA6">
      <w:pPr>
        <w:pStyle w:val="Prrafodelista"/>
        <w:numPr>
          <w:ilvl w:val="0"/>
          <w:numId w:val="16"/>
        </w:numPr>
        <w:jc w:val="both"/>
        <w:rPr>
          <w:rFonts w:ascii="Bell MT" w:hAnsi="Bell MT"/>
          <w:sz w:val="28"/>
          <w:szCs w:val="28"/>
          <w:lang w:val="en-US"/>
        </w:rPr>
      </w:pPr>
      <w:r w:rsidRPr="005B4E86">
        <w:rPr>
          <w:rFonts w:ascii="Bell MT" w:hAnsi="Bell MT"/>
          <w:sz w:val="28"/>
          <w:szCs w:val="28"/>
          <w:lang w:val="en-US"/>
        </w:rPr>
        <w:lastRenderedPageBreak/>
        <w:t>Dan Jones a S. N. Haskell, [marzo] 1890, original sin cursivas, archivos de General Conference of Seventh-day Adventists.</w:t>
      </w:r>
      <w:r w:rsidR="00E05BA6">
        <w:rPr>
          <w:rFonts w:ascii="Bell MT" w:hAnsi="Bell MT"/>
          <w:sz w:val="28"/>
          <w:szCs w:val="28"/>
          <w:lang w:val="en-US"/>
        </w:rPr>
        <w:tab/>
      </w:r>
      <w:r w:rsidR="00BF060D">
        <w:rPr>
          <w:rFonts w:ascii="Bell MT" w:hAnsi="Bell MT"/>
          <w:sz w:val="28"/>
          <w:szCs w:val="28"/>
          <w:lang w:val="en-US"/>
        </w:rPr>
        <w:br/>
      </w:r>
    </w:p>
    <w:p w14:paraId="12107684" w14:textId="77777777" w:rsidR="005B73BB" w:rsidRPr="005B4E86" w:rsidRDefault="005B73BB" w:rsidP="00E05BA6">
      <w:pPr>
        <w:pStyle w:val="Prrafodelista"/>
        <w:numPr>
          <w:ilvl w:val="0"/>
          <w:numId w:val="16"/>
        </w:numPr>
        <w:jc w:val="both"/>
        <w:rPr>
          <w:rFonts w:ascii="Bell MT" w:hAnsi="Bell MT"/>
          <w:sz w:val="28"/>
          <w:szCs w:val="28"/>
          <w:lang w:val="en-US"/>
        </w:rPr>
      </w:pPr>
      <w:r w:rsidRPr="005B4E86">
        <w:rPr>
          <w:rFonts w:ascii="Bell MT" w:hAnsi="Bell MT"/>
          <w:sz w:val="28"/>
          <w:szCs w:val="28"/>
          <w:lang w:val="en-US"/>
        </w:rPr>
        <w:t>Dan Jones a R. M. Kilgore, 16 marzo 1890, archivos de General Conference of Seventh-day Adventists.</w:t>
      </w:r>
      <w:r w:rsidR="00E05BA6">
        <w:rPr>
          <w:rFonts w:ascii="Bell MT" w:hAnsi="Bell MT"/>
          <w:sz w:val="28"/>
          <w:szCs w:val="28"/>
          <w:lang w:val="en-US"/>
        </w:rPr>
        <w:tab/>
      </w:r>
      <w:r w:rsidR="00BF060D">
        <w:rPr>
          <w:rFonts w:ascii="Bell MT" w:hAnsi="Bell MT"/>
          <w:sz w:val="28"/>
          <w:szCs w:val="28"/>
          <w:lang w:val="en-US"/>
        </w:rPr>
        <w:br/>
      </w:r>
    </w:p>
    <w:p w14:paraId="1C9F6E69" w14:textId="77777777" w:rsidR="005B73BB" w:rsidRPr="005B4E86" w:rsidRDefault="00392A17" w:rsidP="00E05BA6">
      <w:pPr>
        <w:pStyle w:val="Prrafodelista"/>
        <w:numPr>
          <w:ilvl w:val="0"/>
          <w:numId w:val="16"/>
        </w:numPr>
        <w:jc w:val="both"/>
        <w:rPr>
          <w:rFonts w:ascii="Bell MT" w:hAnsi="Bell MT"/>
          <w:sz w:val="28"/>
          <w:szCs w:val="28"/>
          <w:lang w:val="en-US"/>
        </w:rPr>
      </w:pPr>
      <w:r w:rsidRPr="005B4E86">
        <w:rPr>
          <w:rFonts w:ascii="Bell MT" w:hAnsi="Bell MT"/>
          <w:sz w:val="28"/>
          <w:szCs w:val="28"/>
          <w:lang w:val="en-US"/>
        </w:rPr>
        <w:t>Dan Jones a J. D. Pegg, 17 marzo 1890, archivos de General Conference of Seventh-day Adventists.</w:t>
      </w:r>
      <w:r w:rsidR="00E05BA6">
        <w:rPr>
          <w:rFonts w:ascii="Bell MT" w:hAnsi="Bell MT"/>
          <w:sz w:val="28"/>
          <w:szCs w:val="28"/>
          <w:lang w:val="en-US"/>
        </w:rPr>
        <w:tab/>
      </w:r>
      <w:r w:rsidR="00BF060D">
        <w:rPr>
          <w:rFonts w:ascii="Bell MT" w:hAnsi="Bell MT"/>
          <w:sz w:val="28"/>
          <w:szCs w:val="28"/>
          <w:lang w:val="en-US"/>
        </w:rPr>
        <w:br/>
      </w:r>
    </w:p>
    <w:p w14:paraId="2B5B7E6C" w14:textId="364BA44B" w:rsidR="00392A17" w:rsidRPr="000B0C77" w:rsidRDefault="001F56F0" w:rsidP="00E05BA6">
      <w:pPr>
        <w:pStyle w:val="Prrafodelista"/>
        <w:numPr>
          <w:ilvl w:val="0"/>
          <w:numId w:val="16"/>
        </w:numPr>
        <w:jc w:val="both"/>
        <w:rPr>
          <w:rFonts w:ascii="Bell MT" w:hAnsi="Bell MT"/>
          <w:sz w:val="28"/>
          <w:szCs w:val="28"/>
        </w:rPr>
      </w:pPr>
      <w:r w:rsidRPr="000B0C77">
        <w:rPr>
          <w:rFonts w:ascii="Bell MT" w:hAnsi="Bell MT"/>
          <w:sz w:val="28"/>
          <w:szCs w:val="28"/>
        </w:rPr>
        <w:t>Ellen G. White, Manuscrito 22, “Diary Entries”</w:t>
      </w:r>
      <w:r w:rsidR="00032EAC">
        <w:rPr>
          <w:rFonts w:ascii="Bell MT" w:hAnsi="Bell MT"/>
          <w:sz w:val="28"/>
          <w:szCs w:val="28"/>
        </w:rPr>
        <w:t>,</w:t>
      </w:r>
      <w:r w:rsidRPr="000B0C77">
        <w:rPr>
          <w:rFonts w:ascii="Bell MT" w:hAnsi="Bell MT"/>
          <w:sz w:val="28"/>
          <w:szCs w:val="28"/>
        </w:rPr>
        <w:t xml:space="preserve"> 8 febrero 1890; en </w:t>
      </w:r>
      <w:r w:rsidRPr="000B0C77">
        <w:rPr>
          <w:rFonts w:ascii="Bell MT" w:hAnsi="Bell MT"/>
          <w:i/>
          <w:iCs/>
          <w:sz w:val="28"/>
          <w:szCs w:val="28"/>
        </w:rPr>
        <w:t>1888 Materials</w:t>
      </w:r>
      <w:r w:rsidRPr="000B0C77">
        <w:rPr>
          <w:rFonts w:ascii="Bell MT" w:hAnsi="Bell MT"/>
          <w:sz w:val="28"/>
          <w:szCs w:val="28"/>
        </w:rPr>
        <w:t>, p. 579.</w:t>
      </w:r>
      <w:r w:rsidR="00E05BA6">
        <w:rPr>
          <w:rFonts w:ascii="Bell MT" w:hAnsi="Bell MT"/>
          <w:sz w:val="28"/>
          <w:szCs w:val="28"/>
        </w:rPr>
        <w:tab/>
      </w:r>
      <w:r w:rsidR="00BF060D" w:rsidRPr="000B0C77">
        <w:rPr>
          <w:rFonts w:ascii="Bell MT" w:hAnsi="Bell MT"/>
          <w:sz w:val="28"/>
          <w:szCs w:val="28"/>
        </w:rPr>
        <w:br/>
      </w:r>
    </w:p>
    <w:p w14:paraId="700DCBA0" w14:textId="5B78BF40" w:rsidR="001F56F0" w:rsidRPr="005B4E86" w:rsidRDefault="001F56F0" w:rsidP="00E05BA6">
      <w:pPr>
        <w:pStyle w:val="Prrafodelista"/>
        <w:numPr>
          <w:ilvl w:val="0"/>
          <w:numId w:val="16"/>
        </w:numPr>
        <w:jc w:val="both"/>
        <w:rPr>
          <w:rFonts w:ascii="Bell MT" w:hAnsi="Bell MT"/>
          <w:sz w:val="28"/>
          <w:szCs w:val="28"/>
        </w:rPr>
      </w:pPr>
      <w:r w:rsidRPr="005B4E86">
        <w:rPr>
          <w:rFonts w:ascii="Bell MT" w:hAnsi="Bell MT"/>
          <w:sz w:val="28"/>
          <w:szCs w:val="28"/>
        </w:rPr>
        <w:t>Ellen G. White, Manuscrito 4, “Serm</w:t>
      </w:r>
      <w:r w:rsidR="00963183">
        <w:rPr>
          <w:rFonts w:ascii="Bell MT" w:hAnsi="Bell MT"/>
          <w:sz w:val="28"/>
          <w:szCs w:val="28"/>
        </w:rPr>
        <w:t>ó</w:t>
      </w:r>
      <w:r w:rsidRPr="005B4E86">
        <w:rPr>
          <w:rFonts w:ascii="Bell MT" w:hAnsi="Bell MT"/>
          <w:sz w:val="28"/>
          <w:szCs w:val="28"/>
        </w:rPr>
        <w:t>n”</w:t>
      </w:r>
      <w:r w:rsidR="00032EAC">
        <w:rPr>
          <w:rFonts w:ascii="Bell MT" w:hAnsi="Bell MT"/>
          <w:sz w:val="28"/>
          <w:szCs w:val="28"/>
        </w:rPr>
        <w:t>,</w:t>
      </w:r>
      <w:r w:rsidRPr="005B4E86">
        <w:rPr>
          <w:rFonts w:ascii="Bell MT" w:hAnsi="Bell MT"/>
          <w:sz w:val="28"/>
          <w:szCs w:val="28"/>
        </w:rPr>
        <w:t xml:space="preserve"> 8 marzo 1890; en </w:t>
      </w:r>
      <w:r w:rsidRPr="005B4E86">
        <w:rPr>
          <w:rFonts w:ascii="Bell MT" w:hAnsi="Bell MT"/>
          <w:i/>
          <w:iCs/>
          <w:sz w:val="28"/>
          <w:szCs w:val="28"/>
        </w:rPr>
        <w:t>1888 Materials</w:t>
      </w:r>
      <w:r w:rsidRPr="005B4E86">
        <w:rPr>
          <w:rFonts w:ascii="Bell MT" w:hAnsi="Bell MT"/>
          <w:sz w:val="28"/>
          <w:szCs w:val="28"/>
        </w:rPr>
        <w:t>, p. 597.</w:t>
      </w:r>
      <w:r w:rsidR="00E05BA6">
        <w:rPr>
          <w:rFonts w:ascii="Bell MT" w:hAnsi="Bell MT"/>
          <w:sz w:val="28"/>
          <w:szCs w:val="28"/>
        </w:rPr>
        <w:tab/>
      </w:r>
      <w:r w:rsidR="008745D9">
        <w:rPr>
          <w:rFonts w:ascii="Bell MT" w:hAnsi="Bell MT"/>
          <w:sz w:val="28"/>
          <w:szCs w:val="28"/>
        </w:rPr>
        <w:br/>
      </w:r>
    </w:p>
    <w:p w14:paraId="5C49A386" w14:textId="77777777" w:rsidR="001F56F0" w:rsidRPr="005B4E86" w:rsidRDefault="001F56F0" w:rsidP="00E05BA6">
      <w:pPr>
        <w:pStyle w:val="Prrafodelista"/>
        <w:numPr>
          <w:ilvl w:val="0"/>
          <w:numId w:val="16"/>
        </w:numPr>
        <w:jc w:val="both"/>
        <w:rPr>
          <w:rFonts w:ascii="Bell MT" w:hAnsi="Bell MT"/>
          <w:sz w:val="28"/>
          <w:szCs w:val="28"/>
        </w:rPr>
      </w:pPr>
      <w:r w:rsidRPr="005B4E86">
        <w:rPr>
          <w:rFonts w:ascii="Bell MT" w:hAnsi="Bell MT"/>
          <w:i/>
          <w:iCs/>
          <w:sz w:val="28"/>
          <w:szCs w:val="28"/>
        </w:rPr>
        <w:t>Ibid</w:t>
      </w:r>
      <w:r w:rsidRPr="005B4E86">
        <w:rPr>
          <w:rFonts w:ascii="Bell MT" w:hAnsi="Bell MT"/>
          <w:sz w:val="28"/>
          <w:szCs w:val="28"/>
        </w:rPr>
        <w:t>.</w:t>
      </w:r>
      <w:r w:rsidR="008745D9">
        <w:rPr>
          <w:rFonts w:ascii="Bell MT" w:hAnsi="Bell MT"/>
          <w:sz w:val="28"/>
          <w:szCs w:val="28"/>
        </w:rPr>
        <w:br/>
      </w:r>
    </w:p>
    <w:p w14:paraId="101322D3" w14:textId="77777777" w:rsidR="001F56F0" w:rsidRPr="005B4E86" w:rsidRDefault="001F56F0" w:rsidP="00E05BA6">
      <w:pPr>
        <w:pStyle w:val="Prrafodelista"/>
        <w:numPr>
          <w:ilvl w:val="0"/>
          <w:numId w:val="16"/>
        </w:numPr>
        <w:jc w:val="both"/>
        <w:rPr>
          <w:rFonts w:ascii="Bell MT" w:hAnsi="Bell MT"/>
          <w:sz w:val="28"/>
          <w:szCs w:val="28"/>
        </w:rPr>
      </w:pPr>
      <w:r w:rsidRPr="005B4E86">
        <w:rPr>
          <w:rFonts w:ascii="Bell MT" w:hAnsi="Bell MT"/>
          <w:sz w:val="28"/>
          <w:szCs w:val="28"/>
        </w:rPr>
        <w:t xml:space="preserve">Ellen G. White a W. C. White, Carta 30, 10 marzo 1890; en </w:t>
      </w:r>
      <w:r w:rsidRPr="005B4E86">
        <w:rPr>
          <w:rFonts w:ascii="Bell MT" w:hAnsi="Bell MT"/>
          <w:i/>
          <w:iCs/>
          <w:sz w:val="28"/>
          <w:szCs w:val="28"/>
        </w:rPr>
        <w:t>1888 Materials</w:t>
      </w:r>
      <w:r w:rsidRPr="005B4E86">
        <w:rPr>
          <w:rFonts w:ascii="Bell MT" w:hAnsi="Bell MT"/>
          <w:sz w:val="28"/>
          <w:szCs w:val="28"/>
        </w:rPr>
        <w:t>, p. 623.</w:t>
      </w:r>
      <w:r w:rsidR="00E05BA6">
        <w:rPr>
          <w:rFonts w:ascii="Bell MT" w:hAnsi="Bell MT"/>
          <w:sz w:val="28"/>
          <w:szCs w:val="28"/>
        </w:rPr>
        <w:tab/>
      </w:r>
      <w:r w:rsidR="008745D9">
        <w:rPr>
          <w:rFonts w:ascii="Bell MT" w:hAnsi="Bell MT"/>
          <w:sz w:val="28"/>
          <w:szCs w:val="28"/>
        </w:rPr>
        <w:br/>
      </w:r>
    </w:p>
    <w:p w14:paraId="492BB5A5" w14:textId="77777777" w:rsidR="001F56F0" w:rsidRPr="005B4E86" w:rsidRDefault="001F56F0" w:rsidP="00E05BA6">
      <w:pPr>
        <w:pStyle w:val="Prrafodelista"/>
        <w:numPr>
          <w:ilvl w:val="0"/>
          <w:numId w:val="16"/>
        </w:numPr>
        <w:jc w:val="both"/>
        <w:rPr>
          <w:rFonts w:ascii="Bell MT" w:hAnsi="Bell MT"/>
          <w:sz w:val="28"/>
          <w:szCs w:val="28"/>
        </w:rPr>
      </w:pPr>
      <w:r w:rsidRPr="005B4E86">
        <w:rPr>
          <w:rFonts w:ascii="Bell MT" w:hAnsi="Bell MT"/>
          <w:sz w:val="28"/>
          <w:szCs w:val="28"/>
        </w:rPr>
        <w:t>Dan T. Jones a R. A. Underwood, 14 marzo 1890, y Dan T. Jones a R. M. Kilgore, 16 marzo 1890, archivos de General Conference of Seventh-day Adventists.</w:t>
      </w:r>
      <w:r w:rsidR="00E05BA6">
        <w:rPr>
          <w:rFonts w:ascii="Bell MT" w:hAnsi="Bell MT"/>
          <w:sz w:val="28"/>
          <w:szCs w:val="28"/>
        </w:rPr>
        <w:tab/>
      </w:r>
      <w:r w:rsidR="008745D9">
        <w:rPr>
          <w:rFonts w:ascii="Bell MT" w:hAnsi="Bell MT"/>
          <w:sz w:val="28"/>
          <w:szCs w:val="28"/>
        </w:rPr>
        <w:br/>
      </w:r>
    </w:p>
    <w:p w14:paraId="2CE44F3D" w14:textId="3F977EFA" w:rsidR="001F56F0" w:rsidRPr="005B4E86" w:rsidRDefault="001F56F0" w:rsidP="00E05BA6">
      <w:pPr>
        <w:pStyle w:val="Prrafodelista"/>
        <w:numPr>
          <w:ilvl w:val="0"/>
          <w:numId w:val="16"/>
        </w:numPr>
        <w:jc w:val="both"/>
        <w:rPr>
          <w:rFonts w:ascii="Bell MT" w:hAnsi="Bell MT"/>
          <w:sz w:val="28"/>
          <w:szCs w:val="28"/>
        </w:rPr>
      </w:pPr>
      <w:r w:rsidRPr="005B4E86">
        <w:rPr>
          <w:rFonts w:ascii="Bell MT" w:hAnsi="Bell MT"/>
          <w:sz w:val="28"/>
          <w:szCs w:val="28"/>
        </w:rPr>
        <w:t>Ellen G. White, Manuscrito 22, “Diary Entries”</w:t>
      </w:r>
      <w:r w:rsidR="00032EAC">
        <w:rPr>
          <w:rFonts w:ascii="Bell MT" w:hAnsi="Bell MT"/>
          <w:sz w:val="28"/>
          <w:szCs w:val="28"/>
        </w:rPr>
        <w:t>,</w:t>
      </w:r>
      <w:r w:rsidRPr="005B4E86">
        <w:rPr>
          <w:rFonts w:ascii="Bell MT" w:hAnsi="Bell MT"/>
          <w:sz w:val="28"/>
          <w:szCs w:val="28"/>
        </w:rPr>
        <w:t xml:space="preserve"> 1 marzo 1890; en </w:t>
      </w:r>
      <w:r w:rsidRPr="005B4E86">
        <w:rPr>
          <w:rFonts w:ascii="Bell MT" w:hAnsi="Bell MT"/>
          <w:i/>
          <w:iCs/>
          <w:sz w:val="28"/>
          <w:szCs w:val="28"/>
        </w:rPr>
        <w:t>1888 Materials</w:t>
      </w:r>
      <w:r w:rsidRPr="005B4E86">
        <w:rPr>
          <w:rFonts w:ascii="Bell MT" w:hAnsi="Bell MT"/>
          <w:sz w:val="28"/>
          <w:szCs w:val="28"/>
        </w:rPr>
        <w:t>, pp. 580-581.</w:t>
      </w:r>
      <w:r w:rsidR="00E05BA6">
        <w:rPr>
          <w:rFonts w:ascii="Bell MT" w:hAnsi="Bell MT"/>
          <w:sz w:val="28"/>
          <w:szCs w:val="28"/>
        </w:rPr>
        <w:tab/>
      </w:r>
      <w:r w:rsidR="008745D9">
        <w:rPr>
          <w:rFonts w:ascii="Bell MT" w:hAnsi="Bell MT"/>
          <w:sz w:val="28"/>
          <w:szCs w:val="28"/>
        </w:rPr>
        <w:br/>
      </w:r>
    </w:p>
    <w:p w14:paraId="4DC097E6" w14:textId="0F8EF4EA" w:rsidR="001F56F0" w:rsidRPr="005B4E86" w:rsidRDefault="00D21BA1" w:rsidP="00E05BA6">
      <w:pPr>
        <w:pStyle w:val="Prrafodelista"/>
        <w:numPr>
          <w:ilvl w:val="0"/>
          <w:numId w:val="16"/>
        </w:numPr>
        <w:jc w:val="both"/>
        <w:rPr>
          <w:rFonts w:ascii="Bell MT" w:hAnsi="Bell MT"/>
          <w:sz w:val="28"/>
          <w:szCs w:val="28"/>
          <w:lang w:val="en-US"/>
        </w:rPr>
      </w:pPr>
      <w:r w:rsidRPr="005B4E86">
        <w:rPr>
          <w:rFonts w:ascii="Bell MT" w:hAnsi="Bell MT"/>
          <w:sz w:val="28"/>
          <w:szCs w:val="28"/>
        </w:rPr>
        <w:t xml:space="preserve">Ellen G. White a W. C. White, Carta 80, 7 marzo 1890; en </w:t>
      </w:r>
      <w:r w:rsidRPr="005B4E86">
        <w:rPr>
          <w:rFonts w:ascii="Bell MT" w:hAnsi="Bell MT"/>
          <w:i/>
          <w:iCs/>
          <w:sz w:val="28"/>
          <w:szCs w:val="28"/>
        </w:rPr>
        <w:t>1888 Materials</w:t>
      </w:r>
      <w:r w:rsidRPr="005B4E86">
        <w:rPr>
          <w:rFonts w:ascii="Bell MT" w:hAnsi="Bell MT"/>
          <w:sz w:val="28"/>
          <w:szCs w:val="28"/>
        </w:rPr>
        <w:t xml:space="preserve">, pp. 590-592. </w:t>
      </w:r>
      <w:r w:rsidR="001C5C0C" w:rsidRPr="005B4E86">
        <w:rPr>
          <w:rFonts w:ascii="Bell MT" w:hAnsi="Bell MT"/>
          <w:sz w:val="28"/>
          <w:szCs w:val="28"/>
        </w:rPr>
        <w:t xml:space="preserve">Dan Jones informó en la </w:t>
      </w:r>
      <w:r w:rsidR="001C5C0C" w:rsidRPr="005B4E86">
        <w:rPr>
          <w:rFonts w:ascii="Bell MT" w:hAnsi="Bell MT"/>
          <w:i/>
          <w:sz w:val="28"/>
          <w:szCs w:val="28"/>
        </w:rPr>
        <w:t>Review</w:t>
      </w:r>
      <w:r w:rsidR="001C5C0C" w:rsidRPr="005B4E86">
        <w:rPr>
          <w:rFonts w:ascii="Bell MT" w:hAnsi="Bell MT"/>
          <w:sz w:val="28"/>
          <w:szCs w:val="28"/>
        </w:rPr>
        <w:t xml:space="preserve"> que el pastor Olsen “se encargó” de las reuniones matinales en las que Ellen White “dio su testimonio”</w:t>
      </w:r>
      <w:r w:rsidR="00032EAC">
        <w:rPr>
          <w:rFonts w:ascii="Bell MT" w:hAnsi="Bell MT"/>
          <w:sz w:val="28"/>
          <w:szCs w:val="28"/>
        </w:rPr>
        <w:t>.</w:t>
      </w:r>
      <w:r w:rsidR="001C5C0C" w:rsidRPr="005B4E86">
        <w:rPr>
          <w:rFonts w:ascii="Bell MT" w:hAnsi="Bell MT"/>
          <w:sz w:val="28"/>
          <w:szCs w:val="28"/>
        </w:rPr>
        <w:t xml:space="preserve"> </w:t>
      </w:r>
      <w:r w:rsidR="0056316E" w:rsidRPr="005B4E86">
        <w:rPr>
          <w:rFonts w:ascii="Bell MT" w:hAnsi="Bell MT"/>
          <w:sz w:val="28"/>
          <w:szCs w:val="28"/>
        </w:rPr>
        <w:t>“A</w:t>
      </w:r>
      <w:r w:rsidR="00DE32D7">
        <w:rPr>
          <w:rFonts w:ascii="Bell MT" w:hAnsi="Bell MT"/>
          <w:sz w:val="28"/>
          <w:szCs w:val="28"/>
        </w:rPr>
        <w:t>l</w:t>
      </w:r>
      <w:r w:rsidR="0056316E" w:rsidRPr="005B4E86">
        <w:rPr>
          <w:rFonts w:ascii="Bell MT" w:hAnsi="Bell MT"/>
          <w:sz w:val="28"/>
          <w:szCs w:val="28"/>
        </w:rPr>
        <w:t xml:space="preserve"> esparcirse las noticias de las buenas reuniones, acudieron muchos de la iglesia de Battle Creek, de la oficina, del seminario y del sanatorio, hasta que la sacristía </w:t>
      </w:r>
      <w:r w:rsidR="00DE32D7">
        <w:rPr>
          <w:rFonts w:ascii="Bell MT" w:hAnsi="Bell MT"/>
          <w:sz w:val="28"/>
          <w:szCs w:val="28"/>
        </w:rPr>
        <w:t>E</w:t>
      </w:r>
      <w:r w:rsidR="0056316E" w:rsidRPr="005B4E86">
        <w:rPr>
          <w:rFonts w:ascii="Bell MT" w:hAnsi="Bell MT"/>
          <w:sz w:val="28"/>
          <w:szCs w:val="28"/>
        </w:rPr>
        <w:t xml:space="preserve">ste del </w:t>
      </w:r>
      <w:r w:rsidR="002A0E0D">
        <w:rPr>
          <w:rFonts w:ascii="Bell MT" w:hAnsi="Bell MT"/>
          <w:sz w:val="28"/>
          <w:szCs w:val="28"/>
        </w:rPr>
        <w:t>Tabernáculo</w:t>
      </w:r>
      <w:r w:rsidR="0056316E" w:rsidRPr="005B4E86">
        <w:rPr>
          <w:rFonts w:ascii="Bell MT" w:hAnsi="Bell MT"/>
          <w:sz w:val="28"/>
          <w:szCs w:val="28"/>
        </w:rPr>
        <w:t>, donde cabían unos 300, se llenó</w:t>
      </w:r>
      <w:r w:rsidR="00745726" w:rsidRPr="00745726">
        <w:rPr>
          <w:rFonts w:ascii="Bell MT" w:hAnsi="Bell MT"/>
          <w:sz w:val="28"/>
          <w:szCs w:val="28"/>
        </w:rPr>
        <w:t xml:space="preserve"> </w:t>
      </w:r>
      <w:r w:rsidR="00745726" w:rsidRPr="005B4E86">
        <w:rPr>
          <w:rFonts w:ascii="Bell MT" w:hAnsi="Bell MT"/>
          <w:sz w:val="28"/>
          <w:szCs w:val="28"/>
        </w:rPr>
        <w:t>cada mañana</w:t>
      </w:r>
      <w:r w:rsidR="0056316E" w:rsidRPr="005B4E86">
        <w:rPr>
          <w:rFonts w:ascii="Bell MT" w:hAnsi="Bell MT"/>
          <w:sz w:val="28"/>
          <w:szCs w:val="28"/>
        </w:rPr>
        <w:t xml:space="preserve"> hasta desbordar” (Dan. T. Jones “The Work in Battle Creek”</w:t>
      </w:r>
      <w:r w:rsidR="00032EAC">
        <w:rPr>
          <w:rFonts w:ascii="Bell MT" w:hAnsi="Bell MT"/>
          <w:sz w:val="28"/>
          <w:szCs w:val="28"/>
        </w:rPr>
        <w:t>,</w:t>
      </w:r>
      <w:r w:rsidR="0056316E" w:rsidRPr="005B4E86">
        <w:rPr>
          <w:rFonts w:ascii="Bell MT" w:hAnsi="Bell MT"/>
          <w:sz w:val="28"/>
          <w:szCs w:val="28"/>
        </w:rPr>
        <w:t xml:space="preserve"> </w:t>
      </w:r>
      <w:r w:rsidR="0056316E" w:rsidRPr="005B4E86">
        <w:rPr>
          <w:rFonts w:ascii="Bell MT" w:hAnsi="Bell MT"/>
          <w:i/>
          <w:iCs/>
          <w:sz w:val="28"/>
          <w:szCs w:val="28"/>
        </w:rPr>
        <w:t>Review and Herald</w:t>
      </w:r>
      <w:r w:rsidR="0056316E" w:rsidRPr="005B4E86">
        <w:rPr>
          <w:rFonts w:ascii="Bell MT" w:hAnsi="Bell MT"/>
          <w:sz w:val="28"/>
          <w:szCs w:val="28"/>
        </w:rPr>
        <w:t xml:space="preserve">, 1 abril 1890, pp. 204-205. </w:t>
      </w:r>
      <w:r w:rsidR="0056316E" w:rsidRPr="005B4E86">
        <w:rPr>
          <w:rFonts w:ascii="Bell MT" w:hAnsi="Bell MT"/>
          <w:sz w:val="28"/>
          <w:szCs w:val="28"/>
          <w:lang w:val="en-US"/>
        </w:rPr>
        <w:t>Ver también: O. A. Olsen, “The Ministers’ School”</w:t>
      </w:r>
      <w:r w:rsidR="00032EAC">
        <w:rPr>
          <w:rFonts w:ascii="Bell MT" w:hAnsi="Bell MT"/>
          <w:sz w:val="28"/>
          <w:szCs w:val="28"/>
          <w:lang w:val="en-US"/>
        </w:rPr>
        <w:t>,</w:t>
      </w:r>
      <w:r w:rsidR="0056316E" w:rsidRPr="005B4E86">
        <w:rPr>
          <w:rFonts w:ascii="Bell MT" w:hAnsi="Bell MT"/>
          <w:sz w:val="28"/>
          <w:szCs w:val="28"/>
          <w:lang w:val="en-US"/>
        </w:rPr>
        <w:t xml:space="preserve"> </w:t>
      </w:r>
      <w:r w:rsidR="0056316E" w:rsidRPr="005B4E86">
        <w:rPr>
          <w:rFonts w:ascii="Bell MT" w:hAnsi="Bell MT"/>
          <w:i/>
          <w:iCs/>
          <w:sz w:val="28"/>
          <w:szCs w:val="28"/>
          <w:lang w:val="en-US"/>
        </w:rPr>
        <w:t>Review and Herald</w:t>
      </w:r>
      <w:r w:rsidR="0056316E" w:rsidRPr="005B4E86">
        <w:rPr>
          <w:rFonts w:ascii="Bell MT" w:hAnsi="Bell MT"/>
          <w:sz w:val="28"/>
          <w:szCs w:val="28"/>
          <w:lang w:val="en-US"/>
        </w:rPr>
        <w:t>, 1 abril 1890, pp. 200-201; y Dan T. Jones a R. A. Underwood, 14 marzo 1890).</w:t>
      </w:r>
      <w:r w:rsidR="00E05BA6">
        <w:rPr>
          <w:rFonts w:ascii="Bell MT" w:hAnsi="Bell MT"/>
          <w:sz w:val="28"/>
          <w:szCs w:val="28"/>
          <w:lang w:val="en-US"/>
        </w:rPr>
        <w:tab/>
      </w:r>
      <w:r w:rsidR="008745D9">
        <w:rPr>
          <w:rFonts w:ascii="Bell MT" w:hAnsi="Bell MT"/>
          <w:sz w:val="28"/>
          <w:szCs w:val="28"/>
          <w:lang w:val="en-US"/>
        </w:rPr>
        <w:br/>
      </w:r>
    </w:p>
    <w:p w14:paraId="709029FE" w14:textId="1C05737F" w:rsidR="0056316E" w:rsidRPr="005B4E86" w:rsidRDefault="00005683" w:rsidP="00E05BA6">
      <w:pPr>
        <w:pStyle w:val="Prrafodelista"/>
        <w:numPr>
          <w:ilvl w:val="0"/>
          <w:numId w:val="16"/>
        </w:numPr>
        <w:jc w:val="both"/>
        <w:rPr>
          <w:rFonts w:ascii="Bell MT" w:hAnsi="Bell MT"/>
          <w:sz w:val="28"/>
          <w:szCs w:val="28"/>
        </w:rPr>
      </w:pPr>
      <w:r w:rsidRPr="005B4E86">
        <w:rPr>
          <w:rFonts w:ascii="Bell MT" w:hAnsi="Bell MT"/>
          <w:sz w:val="28"/>
          <w:szCs w:val="28"/>
        </w:rPr>
        <w:t xml:space="preserve">Ellen G. White a W. C. White, Carta 80, 7 marzo 1890; en </w:t>
      </w:r>
      <w:r w:rsidRPr="005B4E86">
        <w:rPr>
          <w:rFonts w:ascii="Bell MT" w:hAnsi="Bell MT"/>
          <w:i/>
          <w:iCs/>
          <w:sz w:val="28"/>
          <w:szCs w:val="28"/>
        </w:rPr>
        <w:t>1888 Materials</w:t>
      </w:r>
      <w:r w:rsidRPr="005B4E86">
        <w:rPr>
          <w:rFonts w:ascii="Bell MT" w:hAnsi="Bell MT"/>
          <w:sz w:val="28"/>
          <w:szCs w:val="28"/>
        </w:rPr>
        <w:t xml:space="preserve">, pp. 591. </w:t>
      </w:r>
      <w:r w:rsidR="007A7B8A" w:rsidRPr="005B4E86">
        <w:rPr>
          <w:rFonts w:ascii="Bell MT" w:hAnsi="Bell MT"/>
          <w:sz w:val="28"/>
          <w:szCs w:val="28"/>
        </w:rPr>
        <w:t xml:space="preserve">A principios de la semana en la que Ellen White </w:t>
      </w:r>
      <w:r w:rsidR="007A7B8A" w:rsidRPr="005B4E86">
        <w:rPr>
          <w:rFonts w:ascii="Bell MT" w:hAnsi="Bell MT"/>
          <w:sz w:val="28"/>
          <w:szCs w:val="28"/>
        </w:rPr>
        <w:lastRenderedPageBreak/>
        <w:t>estaba “haciendo una ilustración muy gráfica, [Matthew] Larson [tenía] una</w:t>
      </w:r>
      <w:r w:rsidR="008730F5">
        <w:rPr>
          <w:rFonts w:ascii="Bell MT" w:hAnsi="Bell MT"/>
          <w:sz w:val="28"/>
          <w:szCs w:val="28"/>
        </w:rPr>
        <w:t xml:space="preserve"> gran</w:t>
      </w:r>
      <w:r w:rsidR="007A7B8A" w:rsidRPr="005B4E86">
        <w:rPr>
          <w:rFonts w:ascii="Bell MT" w:hAnsi="Bell MT"/>
          <w:sz w:val="28"/>
          <w:szCs w:val="28"/>
        </w:rPr>
        <w:t xml:space="preserve"> sonrisa”</w:t>
      </w:r>
      <w:r w:rsidR="00032EAC">
        <w:rPr>
          <w:rFonts w:ascii="Bell MT" w:hAnsi="Bell MT"/>
          <w:sz w:val="28"/>
          <w:szCs w:val="28"/>
        </w:rPr>
        <w:t>.</w:t>
      </w:r>
      <w:r w:rsidR="007A7B8A" w:rsidRPr="005B4E86">
        <w:rPr>
          <w:rFonts w:ascii="Bell MT" w:hAnsi="Bell MT"/>
          <w:sz w:val="28"/>
          <w:szCs w:val="28"/>
        </w:rPr>
        <w:t xml:space="preserve"> </w:t>
      </w:r>
      <w:r w:rsidR="00440C9F" w:rsidRPr="005B4E86">
        <w:rPr>
          <w:rFonts w:ascii="Bell MT" w:hAnsi="Bell MT"/>
          <w:sz w:val="28"/>
          <w:szCs w:val="28"/>
        </w:rPr>
        <w:t xml:space="preserve">Ella le preguntó por dos veces “la razón de tales manifestaciones. Finalmente </w:t>
      </w:r>
      <w:r w:rsidR="00DE32D7">
        <w:rPr>
          <w:rFonts w:ascii="Bell MT" w:hAnsi="Bell MT"/>
          <w:sz w:val="28"/>
          <w:szCs w:val="28"/>
        </w:rPr>
        <w:t>respondió</w:t>
      </w:r>
      <w:r w:rsidR="00440C9F" w:rsidRPr="005B4E86">
        <w:rPr>
          <w:rFonts w:ascii="Bell MT" w:hAnsi="Bell MT"/>
          <w:sz w:val="28"/>
          <w:szCs w:val="28"/>
        </w:rPr>
        <w:t xml:space="preserve"> que </w:t>
      </w:r>
      <w:r w:rsidR="00DE32D7">
        <w:rPr>
          <w:rFonts w:ascii="Bell MT" w:hAnsi="Bell MT"/>
          <w:sz w:val="28"/>
          <w:szCs w:val="28"/>
        </w:rPr>
        <w:t>e</w:t>
      </w:r>
      <w:r w:rsidR="00440C9F" w:rsidRPr="005B4E86">
        <w:rPr>
          <w:rFonts w:ascii="Bell MT" w:hAnsi="Bell MT"/>
          <w:sz w:val="28"/>
          <w:szCs w:val="28"/>
        </w:rPr>
        <w:t>ra porque apreciaba la ilustración”</w:t>
      </w:r>
      <w:r w:rsidR="00032EAC">
        <w:rPr>
          <w:rFonts w:ascii="Bell MT" w:hAnsi="Bell MT"/>
          <w:sz w:val="28"/>
          <w:szCs w:val="28"/>
        </w:rPr>
        <w:t>.</w:t>
      </w:r>
      <w:r w:rsidR="00440C9F" w:rsidRPr="005B4E86">
        <w:rPr>
          <w:rFonts w:ascii="Bell MT" w:hAnsi="Bell MT"/>
          <w:sz w:val="28"/>
          <w:szCs w:val="28"/>
        </w:rPr>
        <w:t xml:space="preserve"> Ellen White re</w:t>
      </w:r>
      <w:r w:rsidR="00DE32D7">
        <w:rPr>
          <w:rFonts w:ascii="Bell MT" w:hAnsi="Bell MT"/>
          <w:sz w:val="28"/>
          <w:szCs w:val="28"/>
        </w:rPr>
        <w:t>plic</w:t>
      </w:r>
      <w:r w:rsidR="00440C9F" w:rsidRPr="005B4E86">
        <w:rPr>
          <w:rFonts w:ascii="Bell MT" w:hAnsi="Bell MT"/>
          <w:sz w:val="28"/>
          <w:szCs w:val="28"/>
        </w:rPr>
        <w:t>ó: “‘Está bien … si es de su agrado, acéptela, y espero que todos procedan igual’”</w:t>
      </w:r>
      <w:r w:rsidR="00032EAC">
        <w:rPr>
          <w:rFonts w:ascii="Bell MT" w:hAnsi="Bell MT"/>
          <w:sz w:val="28"/>
          <w:szCs w:val="28"/>
        </w:rPr>
        <w:t>.</w:t>
      </w:r>
      <w:r w:rsidR="00440C9F" w:rsidRPr="005B4E86">
        <w:rPr>
          <w:rFonts w:ascii="Bell MT" w:hAnsi="Bell MT"/>
          <w:sz w:val="28"/>
          <w:szCs w:val="28"/>
        </w:rPr>
        <w:t xml:space="preserve"> </w:t>
      </w:r>
      <w:r w:rsidR="004E1B54" w:rsidRPr="005B4E86">
        <w:rPr>
          <w:rFonts w:ascii="Bell MT" w:hAnsi="Bell MT"/>
          <w:sz w:val="28"/>
          <w:szCs w:val="28"/>
        </w:rPr>
        <w:t>Un par de días más tarde Ellen White recibió una carta de Larson en la que este le pedía que “rectificara públicamente, debido a su agudo reproche -es decir, que confesara que le había ofendido”</w:t>
      </w:r>
      <w:r w:rsidR="00032EAC">
        <w:rPr>
          <w:rFonts w:ascii="Bell MT" w:hAnsi="Bell MT"/>
          <w:sz w:val="28"/>
          <w:szCs w:val="28"/>
        </w:rPr>
        <w:t>.</w:t>
      </w:r>
      <w:r w:rsidR="004E1B54" w:rsidRPr="005B4E86">
        <w:rPr>
          <w:rFonts w:ascii="Bell MT" w:hAnsi="Bell MT"/>
          <w:sz w:val="28"/>
          <w:szCs w:val="28"/>
        </w:rPr>
        <w:t xml:space="preserve"> Larson era un pastor de Iowa especializado en debatir</w:t>
      </w:r>
      <w:r w:rsidR="008730F5">
        <w:rPr>
          <w:rFonts w:ascii="Bell MT" w:hAnsi="Bell MT"/>
          <w:sz w:val="28"/>
          <w:szCs w:val="28"/>
        </w:rPr>
        <w:t>. Era uno de los que</w:t>
      </w:r>
      <w:r w:rsidR="004E1B54" w:rsidRPr="005B4E86">
        <w:rPr>
          <w:rFonts w:ascii="Bell MT" w:hAnsi="Bell MT"/>
          <w:sz w:val="28"/>
          <w:szCs w:val="28"/>
        </w:rPr>
        <w:t xml:space="preserve"> había convertido “la luz en tinieblas”</w:t>
      </w:r>
      <w:r w:rsidR="00032EAC">
        <w:rPr>
          <w:rFonts w:ascii="Bell MT" w:hAnsi="Bell MT"/>
          <w:sz w:val="28"/>
          <w:szCs w:val="28"/>
        </w:rPr>
        <w:t>.</w:t>
      </w:r>
      <w:r w:rsidR="004E1B54" w:rsidRPr="005B4E86">
        <w:rPr>
          <w:rFonts w:ascii="Bell MT" w:hAnsi="Bell MT"/>
          <w:sz w:val="28"/>
          <w:szCs w:val="28"/>
        </w:rPr>
        <w:t xml:space="preserve"> </w:t>
      </w:r>
      <w:r w:rsidR="00387EC9" w:rsidRPr="005B4E86">
        <w:rPr>
          <w:rFonts w:ascii="Bell MT" w:hAnsi="Bell MT"/>
          <w:sz w:val="28"/>
          <w:szCs w:val="28"/>
        </w:rPr>
        <w:t>Ellen White dijo que lo temía, pues “</w:t>
      </w:r>
      <w:r w:rsidR="00991DAC" w:rsidRPr="005B4E86">
        <w:rPr>
          <w:rFonts w:ascii="Bell MT" w:hAnsi="Bell MT"/>
          <w:sz w:val="28"/>
          <w:szCs w:val="28"/>
        </w:rPr>
        <w:t>puso</w:t>
      </w:r>
      <w:r w:rsidR="00387EC9" w:rsidRPr="005B4E86">
        <w:rPr>
          <w:rFonts w:ascii="Bell MT" w:hAnsi="Bell MT"/>
          <w:sz w:val="28"/>
          <w:szCs w:val="28"/>
        </w:rPr>
        <w:t xml:space="preserve"> una falsa interpretación en” sus palabras (</w:t>
      </w:r>
      <w:r w:rsidR="00387EC9" w:rsidRPr="005B4E86">
        <w:rPr>
          <w:rFonts w:ascii="Bell MT" w:hAnsi="Bell MT"/>
          <w:i/>
          <w:iCs/>
          <w:sz w:val="28"/>
          <w:szCs w:val="28"/>
        </w:rPr>
        <w:t>1888 Materials</w:t>
      </w:r>
      <w:r w:rsidR="00387EC9" w:rsidRPr="005B4E86">
        <w:rPr>
          <w:rFonts w:ascii="Bell MT" w:hAnsi="Bell MT"/>
          <w:sz w:val="28"/>
          <w:szCs w:val="28"/>
        </w:rPr>
        <w:t xml:space="preserve">, pp. 591, 594). </w:t>
      </w:r>
      <w:r w:rsidR="008730F5">
        <w:rPr>
          <w:rFonts w:ascii="Bell MT" w:hAnsi="Bell MT"/>
          <w:sz w:val="28"/>
          <w:szCs w:val="28"/>
        </w:rPr>
        <w:t>Larson c</w:t>
      </w:r>
      <w:r w:rsidR="00387EC9" w:rsidRPr="005B4E86">
        <w:rPr>
          <w:rFonts w:ascii="Bell MT" w:hAnsi="Bell MT"/>
          <w:sz w:val="28"/>
          <w:szCs w:val="28"/>
        </w:rPr>
        <w:t xml:space="preserve">ontinuó albergando odio contra Jones, Waggoner y contra el mensaje de los pactos que enseñaron (A. G. Daniells a W. C. White, 14 abril 1902; en </w:t>
      </w:r>
      <w:r w:rsidR="00387EC9" w:rsidRPr="005B4E86">
        <w:rPr>
          <w:rFonts w:ascii="Bell MT" w:hAnsi="Bell MT"/>
          <w:i/>
          <w:iCs/>
          <w:sz w:val="28"/>
          <w:szCs w:val="28"/>
        </w:rPr>
        <w:t>Manuscripts and Memories</w:t>
      </w:r>
      <w:r w:rsidR="00387EC9" w:rsidRPr="005B4E86">
        <w:rPr>
          <w:rFonts w:ascii="Bell MT" w:hAnsi="Bell MT"/>
          <w:sz w:val="28"/>
          <w:szCs w:val="28"/>
        </w:rPr>
        <w:t xml:space="preserve">, p. 320). </w:t>
      </w:r>
      <w:r w:rsidR="004C23FC" w:rsidRPr="005B4E86">
        <w:rPr>
          <w:rFonts w:ascii="Bell MT" w:hAnsi="Bell MT"/>
          <w:sz w:val="28"/>
          <w:szCs w:val="28"/>
        </w:rPr>
        <w:t xml:space="preserve">Después de la muerte de Ellen White, Larson escribió un panfleto contra Jones y Waggoner y contra la posición sobre los pactos que Waggoner presentó en </w:t>
      </w:r>
      <w:r w:rsidR="004C23FC" w:rsidRPr="005B4E86">
        <w:rPr>
          <w:rFonts w:ascii="Bell MT" w:hAnsi="Bell MT"/>
          <w:i/>
          <w:sz w:val="28"/>
          <w:szCs w:val="28"/>
        </w:rPr>
        <w:t>Glad Tidings</w:t>
      </w:r>
      <w:r w:rsidR="004C23FC" w:rsidRPr="005B4E86">
        <w:rPr>
          <w:rFonts w:ascii="Bell MT" w:hAnsi="Bell MT"/>
          <w:sz w:val="28"/>
          <w:szCs w:val="28"/>
        </w:rPr>
        <w:t xml:space="preserve"> (1900). </w:t>
      </w:r>
      <w:r w:rsidR="00991DAC" w:rsidRPr="005B4E86">
        <w:rPr>
          <w:rFonts w:ascii="Bell MT" w:hAnsi="Bell MT"/>
          <w:sz w:val="28"/>
          <w:szCs w:val="28"/>
        </w:rPr>
        <w:t>Larson usó los escritos de Ellen White, y como era su costumbre, “puso una falsa interpretación en” ellos para intentar demostrar que la posición de Jones y Waggoner era errónea (</w:t>
      </w:r>
      <w:r w:rsidR="00991DAC" w:rsidRPr="005B4E86">
        <w:rPr>
          <w:rFonts w:ascii="Bell MT" w:hAnsi="Bell MT"/>
          <w:i/>
          <w:iCs/>
          <w:sz w:val="28"/>
          <w:szCs w:val="28"/>
        </w:rPr>
        <w:t xml:space="preserve">The Law in Galatians: Is it the Moral Law? </w:t>
      </w:r>
      <w:r w:rsidR="00991DAC" w:rsidRPr="005B4E86">
        <w:rPr>
          <w:rFonts w:ascii="Bell MT" w:hAnsi="Bell MT"/>
          <w:sz w:val="28"/>
          <w:szCs w:val="28"/>
        </w:rPr>
        <w:t>[n.p. 1919]; E. A. Jones a R. L. Odom, 5 enero 1961).</w:t>
      </w:r>
      <w:r w:rsidR="00E05BA6">
        <w:rPr>
          <w:rFonts w:ascii="Bell MT" w:hAnsi="Bell MT"/>
          <w:sz w:val="28"/>
          <w:szCs w:val="28"/>
        </w:rPr>
        <w:tab/>
      </w:r>
      <w:r w:rsidR="008745D9">
        <w:rPr>
          <w:rFonts w:ascii="Bell MT" w:hAnsi="Bell MT"/>
          <w:sz w:val="28"/>
          <w:szCs w:val="28"/>
        </w:rPr>
        <w:br/>
      </w:r>
    </w:p>
    <w:p w14:paraId="65A7F480" w14:textId="7F50AA8E" w:rsidR="004C23FC" w:rsidRPr="005B4E86" w:rsidRDefault="0096215F" w:rsidP="00E05BA6">
      <w:pPr>
        <w:pStyle w:val="Prrafodelista"/>
        <w:numPr>
          <w:ilvl w:val="0"/>
          <w:numId w:val="16"/>
        </w:numPr>
        <w:jc w:val="both"/>
        <w:rPr>
          <w:rFonts w:ascii="Bell MT" w:hAnsi="Bell MT"/>
          <w:sz w:val="28"/>
          <w:szCs w:val="28"/>
        </w:rPr>
      </w:pPr>
      <w:r w:rsidRPr="005B4E86">
        <w:rPr>
          <w:rFonts w:ascii="Bell MT" w:hAnsi="Bell MT"/>
          <w:sz w:val="28"/>
          <w:szCs w:val="28"/>
        </w:rPr>
        <w:t>Ellen G. White, Manuscrito 4, “Serm</w:t>
      </w:r>
      <w:r w:rsidR="00963183">
        <w:rPr>
          <w:rFonts w:ascii="Bell MT" w:hAnsi="Bell MT"/>
          <w:sz w:val="28"/>
          <w:szCs w:val="28"/>
        </w:rPr>
        <w:t>ó</w:t>
      </w:r>
      <w:r w:rsidRPr="005B4E86">
        <w:rPr>
          <w:rFonts w:ascii="Bell MT" w:hAnsi="Bell MT"/>
          <w:sz w:val="28"/>
          <w:szCs w:val="28"/>
        </w:rPr>
        <w:t>n”</w:t>
      </w:r>
      <w:r w:rsidR="00032EAC">
        <w:rPr>
          <w:rFonts w:ascii="Bell MT" w:hAnsi="Bell MT"/>
          <w:sz w:val="28"/>
          <w:szCs w:val="28"/>
        </w:rPr>
        <w:t>,</w:t>
      </w:r>
      <w:r w:rsidRPr="005B4E86">
        <w:rPr>
          <w:rFonts w:ascii="Bell MT" w:hAnsi="Bell MT"/>
          <w:sz w:val="28"/>
          <w:szCs w:val="28"/>
        </w:rPr>
        <w:t xml:space="preserve"> 8 marzo 1890; en </w:t>
      </w:r>
      <w:r w:rsidRPr="005B4E86">
        <w:rPr>
          <w:rFonts w:ascii="Bell MT" w:hAnsi="Bell MT"/>
          <w:i/>
          <w:iCs/>
          <w:sz w:val="28"/>
          <w:szCs w:val="28"/>
        </w:rPr>
        <w:t>1888 Materials</w:t>
      </w:r>
      <w:r w:rsidRPr="005B4E86">
        <w:rPr>
          <w:rFonts w:ascii="Bell MT" w:hAnsi="Bell MT"/>
          <w:sz w:val="28"/>
          <w:szCs w:val="28"/>
        </w:rPr>
        <w:t>, p. 593.</w:t>
      </w:r>
      <w:r w:rsidR="00E05BA6">
        <w:rPr>
          <w:rFonts w:ascii="Bell MT" w:hAnsi="Bell MT"/>
          <w:sz w:val="28"/>
          <w:szCs w:val="28"/>
        </w:rPr>
        <w:tab/>
      </w:r>
      <w:r w:rsidR="008745D9">
        <w:rPr>
          <w:rFonts w:ascii="Bell MT" w:hAnsi="Bell MT"/>
          <w:sz w:val="28"/>
          <w:szCs w:val="28"/>
        </w:rPr>
        <w:br/>
      </w:r>
    </w:p>
    <w:p w14:paraId="775BBCD2" w14:textId="77777777" w:rsidR="0096215F" w:rsidRPr="005B4E86" w:rsidRDefault="006413E7" w:rsidP="00E05BA6">
      <w:pPr>
        <w:pStyle w:val="Prrafodelista"/>
        <w:numPr>
          <w:ilvl w:val="0"/>
          <w:numId w:val="16"/>
        </w:numPr>
        <w:jc w:val="both"/>
        <w:rPr>
          <w:rFonts w:ascii="Bell MT" w:hAnsi="Bell MT"/>
          <w:sz w:val="28"/>
          <w:szCs w:val="28"/>
        </w:rPr>
      </w:pPr>
      <w:r w:rsidRPr="005B4E86">
        <w:rPr>
          <w:rFonts w:ascii="Bell MT" w:hAnsi="Bell MT"/>
          <w:sz w:val="28"/>
          <w:szCs w:val="28"/>
        </w:rPr>
        <w:t xml:space="preserve">Ellen G. White a Uriah Smith, Carta 59, 8 marzo 1890; en </w:t>
      </w:r>
      <w:r w:rsidRPr="005B4E86">
        <w:rPr>
          <w:rFonts w:ascii="Bell MT" w:hAnsi="Bell MT"/>
          <w:i/>
          <w:iCs/>
          <w:sz w:val="28"/>
          <w:szCs w:val="28"/>
        </w:rPr>
        <w:t>1888 Materials</w:t>
      </w:r>
      <w:r w:rsidRPr="005B4E86">
        <w:rPr>
          <w:rFonts w:ascii="Bell MT" w:hAnsi="Bell MT"/>
          <w:sz w:val="28"/>
          <w:szCs w:val="28"/>
        </w:rPr>
        <w:t>, pp. 599, 604-605.</w:t>
      </w:r>
      <w:r w:rsidR="00E05BA6">
        <w:rPr>
          <w:rFonts w:ascii="Bell MT" w:hAnsi="Bell MT"/>
          <w:sz w:val="28"/>
          <w:szCs w:val="28"/>
        </w:rPr>
        <w:tab/>
      </w:r>
      <w:r w:rsidR="008745D9">
        <w:rPr>
          <w:rFonts w:ascii="Bell MT" w:hAnsi="Bell MT"/>
          <w:sz w:val="28"/>
          <w:szCs w:val="28"/>
        </w:rPr>
        <w:br/>
      </w:r>
    </w:p>
    <w:p w14:paraId="1567BAD4" w14:textId="77777777" w:rsidR="006413E7" w:rsidRPr="005B4E86" w:rsidRDefault="00406CAF" w:rsidP="00E05BA6">
      <w:pPr>
        <w:pStyle w:val="Prrafodelista"/>
        <w:numPr>
          <w:ilvl w:val="0"/>
          <w:numId w:val="16"/>
        </w:numPr>
        <w:jc w:val="both"/>
        <w:rPr>
          <w:rFonts w:ascii="Bell MT" w:hAnsi="Bell MT"/>
          <w:sz w:val="28"/>
          <w:szCs w:val="28"/>
        </w:rPr>
      </w:pPr>
      <w:r w:rsidRPr="005B4E86">
        <w:rPr>
          <w:rFonts w:ascii="Bell MT" w:hAnsi="Bell MT"/>
          <w:sz w:val="28"/>
          <w:szCs w:val="28"/>
        </w:rPr>
        <w:t>Este punto no</w:t>
      </w:r>
      <w:r w:rsidR="00DE32D7">
        <w:rPr>
          <w:rFonts w:ascii="Bell MT" w:hAnsi="Bell MT"/>
          <w:sz w:val="28"/>
          <w:szCs w:val="28"/>
        </w:rPr>
        <w:t xml:space="preserve"> se</w:t>
      </w:r>
      <w:r w:rsidRPr="005B4E86">
        <w:rPr>
          <w:rFonts w:ascii="Bell MT" w:hAnsi="Bell MT"/>
          <w:sz w:val="28"/>
          <w:szCs w:val="28"/>
        </w:rPr>
        <w:t xml:space="preserve"> debiera pasa</w:t>
      </w:r>
      <w:r w:rsidR="00DE32D7">
        <w:rPr>
          <w:rFonts w:ascii="Bell MT" w:hAnsi="Bell MT"/>
          <w:sz w:val="28"/>
          <w:szCs w:val="28"/>
        </w:rPr>
        <w:t>r</w:t>
      </w:r>
      <w:r w:rsidRPr="005B4E86">
        <w:rPr>
          <w:rFonts w:ascii="Bell MT" w:hAnsi="Bell MT"/>
          <w:sz w:val="28"/>
          <w:szCs w:val="28"/>
        </w:rPr>
        <w:t xml:space="preserve"> por alto. Jones y Waggoner alentaban a que las personas fueran a sus Biblias y encontraran las mismas verdades que estaban presentando. Ellen White no sólo apoyó el énfasis que ponían en la Biblia, sino </w:t>
      </w:r>
      <w:r w:rsidRPr="005B4E86">
        <w:rPr>
          <w:rFonts w:ascii="Bell MT" w:hAnsi="Bell MT"/>
          <w:i/>
          <w:sz w:val="28"/>
          <w:szCs w:val="28"/>
        </w:rPr>
        <w:t>también las verdades que estaban presentando a partir de la Biblia</w:t>
      </w:r>
      <w:r w:rsidRPr="005B4E86">
        <w:rPr>
          <w:rFonts w:ascii="Bell MT" w:hAnsi="Bell MT"/>
          <w:sz w:val="28"/>
          <w:szCs w:val="28"/>
        </w:rPr>
        <w:t xml:space="preserve">. </w:t>
      </w:r>
      <w:r w:rsidR="004224D4" w:rsidRPr="005B4E86">
        <w:rPr>
          <w:rFonts w:ascii="Bell MT" w:hAnsi="Bell MT"/>
          <w:sz w:val="28"/>
          <w:szCs w:val="28"/>
        </w:rPr>
        <w:t>La oposición a la que debieron hacer frente Jones y Waggoner no fue debida a que se basaran en la Biblia</w:t>
      </w:r>
      <w:r w:rsidR="002578A9" w:rsidRPr="005B4E86">
        <w:rPr>
          <w:rFonts w:ascii="Bell MT" w:hAnsi="Bell MT"/>
          <w:sz w:val="28"/>
          <w:szCs w:val="28"/>
        </w:rPr>
        <w:t xml:space="preserve">, sino porque </w:t>
      </w:r>
      <w:r w:rsidR="002578A9" w:rsidRPr="005B4E86">
        <w:rPr>
          <w:rFonts w:ascii="Bell MT" w:hAnsi="Bell MT"/>
          <w:i/>
          <w:sz w:val="28"/>
          <w:szCs w:val="28"/>
        </w:rPr>
        <w:t>lo que</w:t>
      </w:r>
      <w:r w:rsidR="002578A9" w:rsidRPr="005B4E86">
        <w:rPr>
          <w:rFonts w:ascii="Bell MT" w:hAnsi="Bell MT"/>
          <w:sz w:val="28"/>
          <w:szCs w:val="28"/>
        </w:rPr>
        <w:t xml:space="preserve"> presentaban era diferente a lo que presentaban los hermanos. Hoy existe el mismo tipo de oposición </w:t>
      </w:r>
      <w:r w:rsidR="00052FF2" w:rsidRPr="005B4E86">
        <w:rPr>
          <w:rFonts w:ascii="Bell MT" w:hAnsi="Bell MT"/>
          <w:sz w:val="28"/>
          <w:szCs w:val="28"/>
        </w:rPr>
        <w:t xml:space="preserve">contra el </w:t>
      </w:r>
      <w:r w:rsidR="00052FF2" w:rsidRPr="005B4E86">
        <w:rPr>
          <w:rFonts w:ascii="Bell MT" w:hAnsi="Bell MT"/>
          <w:i/>
          <w:sz w:val="28"/>
          <w:szCs w:val="28"/>
        </w:rPr>
        <w:t>mensaje</w:t>
      </w:r>
      <w:r w:rsidR="00052FF2" w:rsidRPr="005B4E86">
        <w:rPr>
          <w:rFonts w:ascii="Bell MT" w:hAnsi="Bell MT"/>
          <w:sz w:val="28"/>
          <w:szCs w:val="28"/>
        </w:rPr>
        <w:t xml:space="preserve"> de Jones y Waggoner: “</w:t>
      </w:r>
      <w:r w:rsidR="008A493C" w:rsidRPr="005B4E86">
        <w:rPr>
          <w:rFonts w:ascii="Bell MT" w:hAnsi="Bell MT"/>
          <w:sz w:val="28"/>
          <w:szCs w:val="28"/>
        </w:rPr>
        <w:t xml:space="preserve">Debemos recordar siempre que los portavoces de Dios en 1888 obtuvieron su mensaje de la Palabra. </w:t>
      </w:r>
      <w:r w:rsidR="008A493C" w:rsidRPr="005B4E86">
        <w:rPr>
          <w:rFonts w:ascii="Bell MT" w:hAnsi="Bell MT"/>
          <w:i/>
          <w:sz w:val="28"/>
          <w:szCs w:val="28"/>
        </w:rPr>
        <w:t>El imperativo no es fijarse en las palabras de Jones y Waggoner, sino en las de Jesús y los apóstoles</w:t>
      </w:r>
      <w:r w:rsidR="008A493C" w:rsidRPr="005B4E86">
        <w:rPr>
          <w:rFonts w:ascii="Bell MT" w:hAnsi="Bell MT"/>
          <w:sz w:val="28"/>
          <w:szCs w:val="28"/>
        </w:rPr>
        <w:t xml:space="preserve">. Jones y Waggoner tenían error mezclado en su mensaje, pero la Biblia es siempre una guía segura” </w:t>
      </w:r>
      <w:r w:rsidR="00057C1E" w:rsidRPr="005B4E86">
        <w:rPr>
          <w:rFonts w:ascii="Bell MT" w:hAnsi="Bell MT"/>
          <w:sz w:val="28"/>
          <w:szCs w:val="28"/>
        </w:rPr>
        <w:t xml:space="preserve">(George R. Knight, </w:t>
      </w:r>
      <w:r w:rsidR="00057C1E" w:rsidRPr="005B4E86">
        <w:rPr>
          <w:rFonts w:ascii="Bell MT" w:hAnsi="Bell MT"/>
          <w:i/>
          <w:iCs/>
          <w:sz w:val="28"/>
          <w:szCs w:val="28"/>
        </w:rPr>
        <w:t xml:space="preserve">From </w:t>
      </w:r>
      <w:r w:rsidR="00057C1E" w:rsidRPr="005B4E86">
        <w:rPr>
          <w:rFonts w:ascii="Bell MT" w:hAnsi="Bell MT"/>
          <w:i/>
          <w:iCs/>
          <w:sz w:val="28"/>
          <w:szCs w:val="28"/>
        </w:rPr>
        <w:lastRenderedPageBreak/>
        <w:t>1888 to Apostasy</w:t>
      </w:r>
      <w:r w:rsidR="00057C1E" w:rsidRPr="005B4E86">
        <w:rPr>
          <w:rFonts w:ascii="Bell MT" w:hAnsi="Bell MT"/>
          <w:sz w:val="28"/>
          <w:szCs w:val="28"/>
        </w:rPr>
        <w:t xml:space="preserve">, p. 69, cursivas en original). </w:t>
      </w:r>
      <w:r w:rsidR="00B41B7B" w:rsidRPr="005B4E86">
        <w:rPr>
          <w:rFonts w:ascii="Bell MT" w:hAnsi="Bell MT"/>
          <w:sz w:val="28"/>
          <w:szCs w:val="28"/>
        </w:rPr>
        <w:t xml:space="preserve">Si bien no cuestionamos que la Biblia sea una guía segura, es también cierto que Jones y Waggoner fueron enviados con un mensaje </w:t>
      </w:r>
      <w:r w:rsidR="00B41B7B" w:rsidRPr="005B4E86">
        <w:rPr>
          <w:rFonts w:ascii="Bell MT" w:hAnsi="Bell MT"/>
          <w:i/>
          <w:sz w:val="28"/>
          <w:szCs w:val="28"/>
        </w:rPr>
        <w:t>bíblico</w:t>
      </w:r>
      <w:r w:rsidR="00B41B7B" w:rsidRPr="005B4E86">
        <w:rPr>
          <w:rFonts w:ascii="Bell MT" w:hAnsi="Bell MT"/>
          <w:sz w:val="28"/>
          <w:szCs w:val="28"/>
        </w:rPr>
        <w:t xml:space="preserve">. </w:t>
      </w:r>
      <w:r w:rsidR="00355CD7" w:rsidRPr="005B4E86">
        <w:rPr>
          <w:rFonts w:ascii="Bell MT" w:hAnsi="Bell MT"/>
          <w:sz w:val="28"/>
          <w:szCs w:val="28"/>
        </w:rPr>
        <w:t>Ellen White apoyó el mensaje que trajeron. Los que lo rechazan, entonces y ahora, pretenden que su mensaje no armonizaba con la Biblia. Ver nota 23 del capítulo 13.</w:t>
      </w:r>
      <w:r w:rsidR="00E05BA6">
        <w:rPr>
          <w:rFonts w:ascii="Bell MT" w:hAnsi="Bell MT"/>
          <w:sz w:val="28"/>
          <w:szCs w:val="28"/>
        </w:rPr>
        <w:tab/>
      </w:r>
      <w:r w:rsidR="008745D9">
        <w:rPr>
          <w:rFonts w:ascii="Bell MT" w:hAnsi="Bell MT"/>
          <w:sz w:val="28"/>
          <w:szCs w:val="28"/>
        </w:rPr>
        <w:br/>
      </w:r>
    </w:p>
    <w:p w14:paraId="47771847" w14:textId="77777777" w:rsidR="00355CD7" w:rsidRPr="005B4E86" w:rsidRDefault="008E50F9" w:rsidP="00E05BA6">
      <w:pPr>
        <w:pStyle w:val="Prrafodelista"/>
        <w:numPr>
          <w:ilvl w:val="0"/>
          <w:numId w:val="16"/>
        </w:numPr>
        <w:jc w:val="both"/>
        <w:rPr>
          <w:rFonts w:ascii="Bell MT" w:hAnsi="Bell MT"/>
          <w:sz w:val="28"/>
          <w:szCs w:val="28"/>
        </w:rPr>
      </w:pPr>
      <w:r w:rsidRPr="005B4E86">
        <w:rPr>
          <w:rFonts w:ascii="Bell MT" w:hAnsi="Bell MT"/>
          <w:sz w:val="28"/>
          <w:szCs w:val="28"/>
        </w:rPr>
        <w:t xml:space="preserve">Ellen G. White a Uriah Smith, Carta 59, 8 marzo 1890; en </w:t>
      </w:r>
      <w:r w:rsidRPr="005B4E86">
        <w:rPr>
          <w:rFonts w:ascii="Bell MT" w:hAnsi="Bell MT"/>
          <w:i/>
          <w:iCs/>
          <w:sz w:val="28"/>
          <w:szCs w:val="28"/>
        </w:rPr>
        <w:t>1888 Materials</w:t>
      </w:r>
      <w:r w:rsidRPr="005B4E86">
        <w:rPr>
          <w:rFonts w:ascii="Bell MT" w:hAnsi="Bell MT"/>
          <w:sz w:val="28"/>
          <w:szCs w:val="28"/>
        </w:rPr>
        <w:t>, pp. 604-605.</w:t>
      </w:r>
      <w:r w:rsidR="00E05BA6">
        <w:rPr>
          <w:rFonts w:ascii="Bell MT" w:hAnsi="Bell MT"/>
          <w:sz w:val="28"/>
          <w:szCs w:val="28"/>
        </w:rPr>
        <w:tab/>
      </w:r>
      <w:r w:rsidR="008745D9">
        <w:rPr>
          <w:rFonts w:ascii="Bell MT" w:hAnsi="Bell MT"/>
          <w:sz w:val="28"/>
          <w:szCs w:val="28"/>
        </w:rPr>
        <w:br/>
      </w:r>
    </w:p>
    <w:p w14:paraId="3EEB3DA6" w14:textId="77777777" w:rsidR="008E50F9" w:rsidRPr="005B4E86" w:rsidRDefault="008E50F9" w:rsidP="00E05BA6">
      <w:pPr>
        <w:pStyle w:val="Prrafodelista"/>
        <w:numPr>
          <w:ilvl w:val="0"/>
          <w:numId w:val="16"/>
        </w:numPr>
        <w:jc w:val="both"/>
        <w:rPr>
          <w:rFonts w:ascii="Bell MT" w:hAnsi="Bell MT"/>
          <w:sz w:val="28"/>
          <w:szCs w:val="28"/>
          <w:lang w:val="en-US"/>
        </w:rPr>
      </w:pPr>
      <w:r w:rsidRPr="005B4E86">
        <w:rPr>
          <w:rFonts w:ascii="Bell MT" w:hAnsi="Bell MT"/>
          <w:sz w:val="28"/>
          <w:szCs w:val="28"/>
          <w:lang w:val="en-US"/>
        </w:rPr>
        <w:t xml:space="preserve">Ellen G. White a W. C. White, Carta 82, 9 marzo 1890; en </w:t>
      </w:r>
      <w:r w:rsidRPr="005B4E86">
        <w:rPr>
          <w:rFonts w:ascii="Bell MT" w:hAnsi="Bell MT"/>
          <w:i/>
          <w:iCs/>
          <w:sz w:val="28"/>
          <w:szCs w:val="28"/>
          <w:lang w:val="en-US"/>
        </w:rPr>
        <w:t>1888 Materials</w:t>
      </w:r>
      <w:r w:rsidRPr="005B4E86">
        <w:rPr>
          <w:rFonts w:ascii="Bell MT" w:hAnsi="Bell MT"/>
          <w:sz w:val="28"/>
          <w:szCs w:val="28"/>
          <w:lang w:val="en-US"/>
        </w:rPr>
        <w:t>, p. 617.</w:t>
      </w:r>
      <w:r w:rsidR="00E05BA6">
        <w:rPr>
          <w:rFonts w:ascii="Bell MT" w:hAnsi="Bell MT"/>
          <w:sz w:val="28"/>
          <w:szCs w:val="28"/>
          <w:lang w:val="en-US"/>
        </w:rPr>
        <w:tab/>
      </w:r>
      <w:r w:rsidR="008745D9">
        <w:rPr>
          <w:rFonts w:ascii="Bell MT" w:hAnsi="Bell MT"/>
          <w:sz w:val="28"/>
          <w:szCs w:val="28"/>
          <w:lang w:val="en-US"/>
        </w:rPr>
        <w:br/>
      </w:r>
    </w:p>
    <w:p w14:paraId="61A8EBAF" w14:textId="5E5E5364" w:rsidR="008E50F9" w:rsidRPr="005B4E86" w:rsidRDefault="00CE3643" w:rsidP="00E05BA6">
      <w:pPr>
        <w:pStyle w:val="Prrafodelista"/>
        <w:numPr>
          <w:ilvl w:val="0"/>
          <w:numId w:val="16"/>
        </w:numPr>
        <w:jc w:val="both"/>
        <w:rPr>
          <w:rFonts w:ascii="Bell MT" w:hAnsi="Bell MT"/>
          <w:sz w:val="28"/>
          <w:szCs w:val="28"/>
        </w:rPr>
      </w:pPr>
      <w:r w:rsidRPr="005B4E86">
        <w:rPr>
          <w:rFonts w:ascii="Bell MT" w:hAnsi="Bell MT"/>
          <w:sz w:val="28"/>
          <w:szCs w:val="28"/>
        </w:rPr>
        <w:t>En una carta a W. C. White escrita el día siguiente, Ellen White explicó que había dicho a los hermanos “</w:t>
      </w:r>
      <w:r w:rsidR="00303EF4" w:rsidRPr="005B4E86">
        <w:rPr>
          <w:rFonts w:ascii="Bell MT" w:hAnsi="Bell MT"/>
          <w:sz w:val="28"/>
          <w:szCs w:val="28"/>
        </w:rPr>
        <w:t xml:space="preserve">ayer, que la posición </w:t>
      </w:r>
      <w:r w:rsidR="00D42CF9" w:rsidRPr="005B4E86">
        <w:rPr>
          <w:rFonts w:ascii="Bell MT" w:hAnsi="Bell MT"/>
          <w:sz w:val="28"/>
          <w:szCs w:val="28"/>
        </w:rPr>
        <w:t>que yo sostenía sobre los pactos, tal como presenta mi volumen I, si era la posición del Dr. Waggoner, entonces tenía la verdad” (</w:t>
      </w:r>
      <w:r w:rsidR="00D42CF9" w:rsidRPr="00131885">
        <w:rPr>
          <w:rFonts w:ascii="Bell MT" w:hAnsi="Bell MT"/>
          <w:i/>
          <w:sz w:val="28"/>
          <w:szCs w:val="28"/>
        </w:rPr>
        <w:t>Ibid</w:t>
      </w:r>
      <w:r w:rsidR="00D42CF9" w:rsidRPr="005B4E86">
        <w:rPr>
          <w:rFonts w:ascii="Bell MT" w:hAnsi="Bell MT"/>
          <w:sz w:val="28"/>
          <w:szCs w:val="28"/>
        </w:rPr>
        <w:t xml:space="preserve">., p. 617). </w:t>
      </w:r>
      <w:r w:rsidR="00A641F8" w:rsidRPr="005B4E86">
        <w:rPr>
          <w:rFonts w:ascii="Bell MT" w:hAnsi="Bell MT"/>
          <w:sz w:val="28"/>
          <w:szCs w:val="28"/>
        </w:rPr>
        <w:t xml:space="preserve">Eso suscita una cuestión interesante. El volumen I de </w:t>
      </w:r>
      <w:r w:rsidR="00A641F8" w:rsidRPr="005B4E86">
        <w:rPr>
          <w:rFonts w:ascii="Bell MT" w:hAnsi="Bell MT"/>
          <w:i/>
          <w:sz w:val="28"/>
          <w:szCs w:val="28"/>
        </w:rPr>
        <w:t>Spirit of Prophecy</w:t>
      </w:r>
      <w:r w:rsidR="00A641F8" w:rsidRPr="005B4E86">
        <w:rPr>
          <w:rFonts w:ascii="Bell MT" w:hAnsi="Bell MT"/>
          <w:sz w:val="28"/>
          <w:szCs w:val="28"/>
        </w:rPr>
        <w:t xml:space="preserve"> se publicó originalmente en 1870, pero no mencionaba distinción alguna entre viejo y nuevo pactos. En 1886 Ellen White </w:t>
      </w:r>
      <w:r w:rsidR="00010F2F" w:rsidRPr="005B4E86">
        <w:rPr>
          <w:rFonts w:ascii="Bell MT" w:hAnsi="Bell MT"/>
          <w:sz w:val="28"/>
          <w:szCs w:val="28"/>
        </w:rPr>
        <w:t xml:space="preserve">había comenzado la labor de ampliar el volumen I, y de adaptarlo para “la lectura del gran público” (Arthur L. White, </w:t>
      </w:r>
      <w:r w:rsidR="00010F2F" w:rsidRPr="005B4E86">
        <w:rPr>
          <w:rFonts w:ascii="Bell MT" w:hAnsi="Bell MT"/>
          <w:i/>
          <w:iCs/>
          <w:sz w:val="28"/>
          <w:szCs w:val="28"/>
        </w:rPr>
        <w:t>The Lonely Years</w:t>
      </w:r>
      <w:r w:rsidR="00010F2F" w:rsidRPr="005B4E86">
        <w:rPr>
          <w:rFonts w:ascii="Bell MT" w:hAnsi="Bell MT"/>
          <w:sz w:val="28"/>
          <w:szCs w:val="28"/>
        </w:rPr>
        <w:t xml:space="preserve">, p. 435). </w:t>
      </w:r>
      <w:r w:rsidR="009E5388" w:rsidRPr="005B4E86">
        <w:rPr>
          <w:rFonts w:ascii="Bell MT" w:hAnsi="Bell MT"/>
          <w:sz w:val="28"/>
          <w:szCs w:val="28"/>
        </w:rPr>
        <w:t xml:space="preserve">A </w:t>
      </w:r>
      <w:r w:rsidR="00616CF6">
        <w:rPr>
          <w:rFonts w:ascii="Bell MT" w:hAnsi="Bell MT"/>
          <w:sz w:val="28"/>
          <w:szCs w:val="28"/>
        </w:rPr>
        <w:t>comienz</w:t>
      </w:r>
      <w:r w:rsidR="009E5388" w:rsidRPr="005B4E86">
        <w:rPr>
          <w:rFonts w:ascii="Bell MT" w:hAnsi="Bell MT"/>
          <w:sz w:val="28"/>
          <w:szCs w:val="28"/>
        </w:rPr>
        <w:t xml:space="preserve">os de 1887, no obstante, </w:t>
      </w:r>
      <w:r w:rsidR="000932B1" w:rsidRPr="005B4E86">
        <w:rPr>
          <w:rFonts w:ascii="Bell MT" w:hAnsi="Bell MT"/>
          <w:sz w:val="28"/>
          <w:szCs w:val="28"/>
        </w:rPr>
        <w:t>centr</w:t>
      </w:r>
      <w:r w:rsidR="009E5388" w:rsidRPr="005B4E86">
        <w:rPr>
          <w:rFonts w:ascii="Bell MT" w:hAnsi="Bell MT"/>
          <w:sz w:val="28"/>
          <w:szCs w:val="28"/>
        </w:rPr>
        <w:t xml:space="preserve">ó su atención </w:t>
      </w:r>
      <w:r w:rsidR="000932B1" w:rsidRPr="005B4E86">
        <w:rPr>
          <w:rFonts w:ascii="Bell MT" w:hAnsi="Bell MT"/>
          <w:sz w:val="28"/>
          <w:szCs w:val="28"/>
        </w:rPr>
        <w:t>en e</w:t>
      </w:r>
      <w:r w:rsidR="009E5388" w:rsidRPr="005B4E86">
        <w:rPr>
          <w:rFonts w:ascii="Bell MT" w:hAnsi="Bell MT"/>
          <w:sz w:val="28"/>
          <w:szCs w:val="28"/>
        </w:rPr>
        <w:t xml:space="preserve">l volumen IV de </w:t>
      </w:r>
      <w:r w:rsidR="009E5388" w:rsidRPr="005B4E86">
        <w:rPr>
          <w:rFonts w:ascii="Bell MT" w:hAnsi="Bell MT"/>
          <w:i/>
          <w:sz w:val="28"/>
          <w:szCs w:val="28"/>
        </w:rPr>
        <w:t>Spirit of Prophecy</w:t>
      </w:r>
      <w:r w:rsidR="009E5388" w:rsidRPr="005B4E86">
        <w:rPr>
          <w:rFonts w:ascii="Bell MT" w:hAnsi="Bell MT"/>
          <w:sz w:val="28"/>
          <w:szCs w:val="28"/>
        </w:rPr>
        <w:t>, que se publicó en 1888 bajo el título</w:t>
      </w:r>
      <w:r w:rsidR="009E5388" w:rsidRPr="005B4E86">
        <w:rPr>
          <w:rFonts w:ascii="Bell MT" w:hAnsi="Bell MT"/>
          <w:i/>
          <w:sz w:val="28"/>
          <w:szCs w:val="28"/>
        </w:rPr>
        <w:t xml:space="preserve"> The Great Controversy</w:t>
      </w:r>
      <w:r w:rsidR="009E5388" w:rsidRPr="005B4E86">
        <w:rPr>
          <w:rFonts w:ascii="Bell MT" w:hAnsi="Bell MT"/>
          <w:sz w:val="28"/>
          <w:szCs w:val="28"/>
        </w:rPr>
        <w:t xml:space="preserve"> </w:t>
      </w:r>
      <w:r w:rsidR="00EA2ECE">
        <w:rPr>
          <w:rFonts w:ascii="Bell MT" w:hAnsi="Bell MT"/>
          <w:sz w:val="28"/>
          <w:szCs w:val="28"/>
        </w:rPr>
        <w:t>{</w:t>
      </w:r>
      <w:r w:rsidR="009E5388" w:rsidRPr="005B4E86">
        <w:rPr>
          <w:rFonts w:ascii="Bell MT" w:hAnsi="Bell MT"/>
          <w:i/>
          <w:sz w:val="28"/>
          <w:szCs w:val="28"/>
        </w:rPr>
        <w:t>El conflicto de los siglos</w:t>
      </w:r>
      <w:r w:rsidR="00EA2ECE">
        <w:rPr>
          <w:rFonts w:ascii="Bell MT" w:hAnsi="Bell MT"/>
          <w:sz w:val="28"/>
          <w:szCs w:val="28"/>
        </w:rPr>
        <w:t>}</w:t>
      </w:r>
      <w:r w:rsidR="009E5388" w:rsidRPr="005B4E86">
        <w:rPr>
          <w:rFonts w:ascii="Bell MT" w:hAnsi="Bell MT"/>
          <w:sz w:val="28"/>
          <w:szCs w:val="28"/>
        </w:rPr>
        <w:t xml:space="preserve">. </w:t>
      </w:r>
      <w:r w:rsidR="000932B1" w:rsidRPr="005B4E86">
        <w:rPr>
          <w:rFonts w:ascii="Bell MT" w:hAnsi="Bell MT"/>
          <w:sz w:val="28"/>
          <w:szCs w:val="28"/>
        </w:rPr>
        <w:t xml:space="preserve">No fue sino hasta después de la asamblea de 1889 cuando retomó la revisión del volumen I, labor que continuó durante </w:t>
      </w:r>
      <w:r w:rsidR="00433AC4">
        <w:rPr>
          <w:rFonts w:ascii="Bell MT" w:hAnsi="Bell MT"/>
          <w:sz w:val="28"/>
          <w:szCs w:val="28"/>
        </w:rPr>
        <w:t>la asamblea pastoral</w:t>
      </w:r>
      <w:r w:rsidR="000932B1" w:rsidRPr="005B4E86">
        <w:rPr>
          <w:rFonts w:ascii="Bell MT" w:hAnsi="Bell MT"/>
          <w:sz w:val="28"/>
          <w:szCs w:val="28"/>
        </w:rPr>
        <w:t xml:space="preserve">. </w:t>
      </w:r>
      <w:r w:rsidR="004F69E0" w:rsidRPr="005B4E86">
        <w:rPr>
          <w:rFonts w:ascii="Bell MT" w:hAnsi="Bell MT"/>
          <w:sz w:val="28"/>
          <w:szCs w:val="28"/>
        </w:rPr>
        <w:t xml:space="preserve">Cuatro días después que expresara públicamente su apoyo a la posición de Waggoner sobre los pactos, </w:t>
      </w:r>
      <w:r w:rsidR="00994F30" w:rsidRPr="005B4E86">
        <w:rPr>
          <w:rFonts w:ascii="Bell MT" w:hAnsi="Bell MT"/>
          <w:sz w:val="28"/>
          <w:szCs w:val="28"/>
        </w:rPr>
        <w:t xml:space="preserve">escribió a W. C. White diciéndole simplemente: “Creo que estará bien el cambio en el volumen I” (Carta 83, 13 marzo 1890; en </w:t>
      </w:r>
      <w:r w:rsidR="00994F30" w:rsidRPr="005B4E86">
        <w:rPr>
          <w:rFonts w:ascii="Bell MT" w:hAnsi="Bell MT"/>
          <w:i/>
          <w:iCs/>
          <w:sz w:val="28"/>
          <w:szCs w:val="28"/>
        </w:rPr>
        <w:t>1888 Materials</w:t>
      </w:r>
      <w:r w:rsidR="00994F30" w:rsidRPr="005B4E86">
        <w:rPr>
          <w:rFonts w:ascii="Bell MT" w:hAnsi="Bell MT"/>
          <w:sz w:val="28"/>
          <w:szCs w:val="28"/>
        </w:rPr>
        <w:t xml:space="preserve">, p. 635). </w:t>
      </w:r>
      <w:r w:rsidR="00BD6539" w:rsidRPr="005B4E86">
        <w:rPr>
          <w:rFonts w:ascii="Bell MT" w:hAnsi="Bell MT"/>
          <w:sz w:val="28"/>
          <w:szCs w:val="28"/>
        </w:rPr>
        <w:t xml:space="preserve">El 21 de junio escribió a O. A. Olsen: “Está casi completado el volumen I, tras una larga y tediosa demora por falta de correcciones” (Carta 115; en </w:t>
      </w:r>
      <w:r w:rsidR="00BD6539" w:rsidRPr="005B4E86">
        <w:rPr>
          <w:rFonts w:ascii="Bell MT" w:hAnsi="Bell MT"/>
          <w:i/>
          <w:iCs/>
          <w:sz w:val="28"/>
          <w:szCs w:val="28"/>
        </w:rPr>
        <w:t>1888 Materials</w:t>
      </w:r>
      <w:r w:rsidR="00BD6539" w:rsidRPr="005B4E86">
        <w:rPr>
          <w:rFonts w:ascii="Bell MT" w:hAnsi="Bell MT"/>
          <w:sz w:val="28"/>
          <w:szCs w:val="28"/>
        </w:rPr>
        <w:t xml:space="preserve">, p. 680). </w:t>
      </w:r>
      <w:r w:rsidR="00C4140D" w:rsidRPr="005B4E86">
        <w:rPr>
          <w:rFonts w:ascii="Bell MT" w:hAnsi="Bell MT"/>
          <w:sz w:val="28"/>
          <w:szCs w:val="28"/>
        </w:rPr>
        <w:t xml:space="preserve">No fue sino hasta el 26 de agosto cuando </w:t>
      </w:r>
      <w:r w:rsidR="008E1F5D" w:rsidRPr="005B4E86">
        <w:rPr>
          <w:rFonts w:ascii="Bell MT" w:hAnsi="Bell MT"/>
          <w:i/>
          <w:sz w:val="28"/>
          <w:szCs w:val="28"/>
        </w:rPr>
        <w:t>Review and Herald</w:t>
      </w:r>
      <w:r w:rsidR="008E1F5D" w:rsidRPr="005B4E86">
        <w:rPr>
          <w:rFonts w:ascii="Bell MT" w:hAnsi="Bell MT"/>
          <w:sz w:val="28"/>
          <w:szCs w:val="28"/>
        </w:rPr>
        <w:t xml:space="preserve"> anunció la disponibilidad de la nueva edición [del volumen I] titulada </w:t>
      </w:r>
      <w:r w:rsidR="008E1F5D" w:rsidRPr="005B4E86">
        <w:rPr>
          <w:rFonts w:ascii="Bell MT" w:hAnsi="Bell MT"/>
          <w:i/>
          <w:sz w:val="28"/>
          <w:szCs w:val="28"/>
        </w:rPr>
        <w:t>Patriarcas y profetas</w:t>
      </w:r>
      <w:r w:rsidR="008E1F5D" w:rsidRPr="005B4E86">
        <w:rPr>
          <w:rFonts w:ascii="Bell MT" w:hAnsi="Bell MT"/>
          <w:sz w:val="28"/>
          <w:szCs w:val="28"/>
        </w:rPr>
        <w:t xml:space="preserve">. </w:t>
      </w:r>
      <w:r w:rsidR="00245FC4" w:rsidRPr="005B4E86">
        <w:rPr>
          <w:rFonts w:ascii="Bell MT" w:hAnsi="Bell MT"/>
          <w:sz w:val="28"/>
          <w:szCs w:val="28"/>
        </w:rPr>
        <w:t xml:space="preserve">Entre los muchos cambios </w:t>
      </w:r>
      <w:r w:rsidR="00EE27D8">
        <w:rPr>
          <w:rFonts w:ascii="Bell MT" w:hAnsi="Bell MT"/>
          <w:sz w:val="28"/>
          <w:szCs w:val="28"/>
        </w:rPr>
        <w:t>de la edición revisada</w:t>
      </w:r>
      <w:r w:rsidR="00245FC4" w:rsidRPr="005B4E86">
        <w:rPr>
          <w:rFonts w:ascii="Bell MT" w:hAnsi="Bell MT"/>
          <w:sz w:val="28"/>
          <w:szCs w:val="28"/>
        </w:rPr>
        <w:t xml:space="preserve"> se encuentra un</w:t>
      </w:r>
      <w:r w:rsidR="00D11B5B">
        <w:rPr>
          <w:rFonts w:ascii="Bell MT" w:hAnsi="Bell MT"/>
          <w:sz w:val="28"/>
          <w:szCs w:val="28"/>
        </w:rPr>
        <w:t xml:space="preserve"> nuevo</w:t>
      </w:r>
      <w:r w:rsidR="00245FC4" w:rsidRPr="005B4E86">
        <w:rPr>
          <w:rFonts w:ascii="Bell MT" w:hAnsi="Bell MT"/>
          <w:sz w:val="28"/>
          <w:szCs w:val="28"/>
        </w:rPr>
        <w:t xml:space="preserve"> capítulo de once páginas: “La ley y los pactos”</w:t>
      </w:r>
      <w:r w:rsidR="00032EAC">
        <w:rPr>
          <w:rFonts w:ascii="Bell MT" w:hAnsi="Bell MT"/>
          <w:sz w:val="28"/>
          <w:szCs w:val="28"/>
        </w:rPr>
        <w:t>,</w:t>
      </w:r>
      <w:r w:rsidR="00245FC4" w:rsidRPr="005B4E86">
        <w:rPr>
          <w:rFonts w:ascii="Bell MT" w:hAnsi="Bell MT"/>
          <w:sz w:val="28"/>
          <w:szCs w:val="28"/>
        </w:rPr>
        <w:t xml:space="preserve"> que </w:t>
      </w:r>
      <w:r w:rsidR="00D11B5B">
        <w:rPr>
          <w:rFonts w:ascii="Bell MT" w:hAnsi="Bell MT"/>
          <w:sz w:val="28"/>
          <w:szCs w:val="28"/>
        </w:rPr>
        <w:t>describe</w:t>
      </w:r>
      <w:r w:rsidR="00245FC4" w:rsidRPr="005B4E86">
        <w:rPr>
          <w:rFonts w:ascii="Bell MT" w:hAnsi="Bell MT"/>
          <w:sz w:val="28"/>
          <w:szCs w:val="28"/>
        </w:rPr>
        <w:t xml:space="preserve"> los pactos tal como los presentó Waggoner. </w:t>
      </w:r>
      <w:r w:rsidR="002C7B74" w:rsidRPr="005B4E86">
        <w:rPr>
          <w:rFonts w:ascii="Bell MT" w:hAnsi="Bell MT"/>
          <w:sz w:val="28"/>
          <w:szCs w:val="28"/>
        </w:rPr>
        <w:t xml:space="preserve">Eso llevó a muchos a cuestionar la nueva edición. Un hermano llegó a preguntar a Ellen White si cierta declaración había sido “dictada por el Espíritu de la inspiración, o bien la idea ha sido </w:t>
      </w:r>
      <w:r w:rsidR="002C7B74" w:rsidRPr="005B4E86">
        <w:rPr>
          <w:rFonts w:ascii="Bell MT" w:hAnsi="Bell MT"/>
          <w:i/>
          <w:sz w:val="28"/>
          <w:szCs w:val="28"/>
        </w:rPr>
        <w:lastRenderedPageBreak/>
        <w:t>sugerida</w:t>
      </w:r>
      <w:r w:rsidR="002C7B74" w:rsidRPr="005B4E86">
        <w:rPr>
          <w:rFonts w:ascii="Bell MT" w:hAnsi="Bell MT"/>
          <w:sz w:val="28"/>
          <w:szCs w:val="28"/>
        </w:rPr>
        <w:t xml:space="preserve"> por la investigación” </w:t>
      </w:r>
      <w:r w:rsidR="00B8012C" w:rsidRPr="005B4E86">
        <w:rPr>
          <w:rFonts w:ascii="Bell MT" w:hAnsi="Bell MT"/>
          <w:sz w:val="28"/>
          <w:szCs w:val="28"/>
        </w:rPr>
        <w:t xml:space="preserve">(E. P. Dexter a Ellen G. White, 11 marzo 1891, original sin cursivas). </w:t>
      </w:r>
      <w:r w:rsidR="0061228F" w:rsidRPr="005B4E86">
        <w:rPr>
          <w:rFonts w:ascii="Bell MT" w:hAnsi="Bell MT"/>
          <w:sz w:val="28"/>
          <w:szCs w:val="28"/>
        </w:rPr>
        <w:t xml:space="preserve">Se suscita la </w:t>
      </w:r>
      <w:r w:rsidR="004E1E72">
        <w:rPr>
          <w:rFonts w:ascii="Bell MT" w:hAnsi="Bell MT"/>
          <w:sz w:val="28"/>
          <w:szCs w:val="28"/>
        </w:rPr>
        <w:t>pregunta</w:t>
      </w:r>
      <w:r w:rsidR="0061228F" w:rsidRPr="005B4E86">
        <w:rPr>
          <w:rFonts w:ascii="Bell MT" w:hAnsi="Bell MT"/>
          <w:sz w:val="28"/>
          <w:szCs w:val="28"/>
        </w:rPr>
        <w:t>: ¿Cuándo añadió Ellen White la cu</w:t>
      </w:r>
      <w:r w:rsidR="004E1E72">
        <w:rPr>
          <w:rFonts w:ascii="Bell MT" w:hAnsi="Bell MT"/>
          <w:sz w:val="28"/>
          <w:szCs w:val="28"/>
        </w:rPr>
        <w:t>e</w:t>
      </w:r>
      <w:r w:rsidR="0061228F" w:rsidRPr="005B4E86">
        <w:rPr>
          <w:rFonts w:ascii="Bell MT" w:hAnsi="Bell MT"/>
          <w:sz w:val="28"/>
          <w:szCs w:val="28"/>
        </w:rPr>
        <w:t xml:space="preserve">stión de los pactos? ¿Fue después de haber oído a Waggoner y después de haber recibido confirmación de parte de Dios el 6 de marzo de 1890? Eso estaría en armonía con la forma en que el Señor la utilizó en los años tempranos, cuando se establecieron los hitos fundamentales (Ver: Herbert E. Douglass, </w:t>
      </w:r>
      <w:r w:rsidR="0061228F" w:rsidRPr="005B4E86">
        <w:rPr>
          <w:rFonts w:ascii="Bell MT" w:hAnsi="Bell MT"/>
          <w:i/>
          <w:iCs/>
          <w:sz w:val="28"/>
          <w:szCs w:val="28"/>
        </w:rPr>
        <w:t>Messenger of the Lord</w:t>
      </w:r>
      <w:r w:rsidR="0061228F" w:rsidRPr="005B4E86">
        <w:rPr>
          <w:rFonts w:ascii="Bell MT" w:hAnsi="Bell MT"/>
          <w:sz w:val="28"/>
          <w:szCs w:val="28"/>
        </w:rPr>
        <w:t>, Review and Herald 1998, pp. 156-158</w:t>
      </w:r>
      <w:r w:rsidR="009F6611">
        <w:rPr>
          <w:rFonts w:ascii="Bell MT" w:hAnsi="Bell MT"/>
          <w:sz w:val="28"/>
          <w:szCs w:val="28"/>
        </w:rPr>
        <w:t>)</w:t>
      </w:r>
      <w:r w:rsidR="001A56CF" w:rsidRPr="005B4E86">
        <w:rPr>
          <w:rFonts w:ascii="Bell MT" w:hAnsi="Bell MT"/>
          <w:sz w:val="28"/>
          <w:szCs w:val="28"/>
        </w:rPr>
        <w:t xml:space="preserve"> </w:t>
      </w:r>
      <w:r w:rsidR="009F6611">
        <w:rPr>
          <w:rFonts w:ascii="Bell MT" w:hAnsi="Bell MT"/>
          <w:sz w:val="28"/>
          <w:szCs w:val="28"/>
        </w:rPr>
        <w:t>{</w:t>
      </w:r>
      <w:r w:rsidR="001A56CF" w:rsidRPr="005B4E86">
        <w:rPr>
          <w:rFonts w:ascii="Bell MT" w:hAnsi="Bell MT"/>
          <w:i/>
          <w:sz w:val="28"/>
          <w:szCs w:val="28"/>
        </w:rPr>
        <w:t>Mensajera del Señor</w:t>
      </w:r>
      <w:r w:rsidR="001A56CF" w:rsidRPr="005B4E86">
        <w:rPr>
          <w:rFonts w:ascii="Bell MT" w:hAnsi="Bell MT"/>
          <w:sz w:val="28"/>
          <w:szCs w:val="28"/>
        </w:rPr>
        <w:t>, pp. 155-158</w:t>
      </w:r>
      <w:r w:rsidR="009F6611">
        <w:rPr>
          <w:rFonts w:ascii="Bell MT" w:hAnsi="Bell MT"/>
          <w:sz w:val="28"/>
          <w:szCs w:val="28"/>
        </w:rPr>
        <w:t>}</w:t>
      </w:r>
      <w:r w:rsidR="0061228F" w:rsidRPr="005B4E86">
        <w:rPr>
          <w:rFonts w:ascii="Bell MT" w:hAnsi="Bell MT"/>
          <w:sz w:val="28"/>
          <w:szCs w:val="28"/>
        </w:rPr>
        <w:t xml:space="preserve">. </w:t>
      </w:r>
      <w:r w:rsidR="0075688C" w:rsidRPr="005B4E86">
        <w:rPr>
          <w:rFonts w:ascii="Bell MT" w:hAnsi="Bell MT"/>
          <w:sz w:val="28"/>
          <w:szCs w:val="28"/>
        </w:rPr>
        <w:t xml:space="preserve">A continuación se presenta un resumen de la posición que Ellen White tenía sobre los pactos, según se lee en el capítulo 32 de </w:t>
      </w:r>
      <w:r w:rsidR="0075688C" w:rsidRPr="005B4E86">
        <w:rPr>
          <w:rFonts w:ascii="Bell MT" w:hAnsi="Bell MT"/>
          <w:i/>
          <w:sz w:val="28"/>
          <w:szCs w:val="28"/>
        </w:rPr>
        <w:t>Patriarcas y profetas</w:t>
      </w:r>
      <w:r w:rsidR="009F6611">
        <w:rPr>
          <w:rFonts w:ascii="Bell MT" w:hAnsi="Bell MT"/>
          <w:sz w:val="28"/>
          <w:szCs w:val="28"/>
        </w:rPr>
        <w:t xml:space="preserve">, </w:t>
      </w:r>
      <w:r w:rsidR="0075688C" w:rsidRPr="005B4E86">
        <w:rPr>
          <w:rFonts w:ascii="Bell MT" w:hAnsi="Bell MT"/>
          <w:sz w:val="28"/>
          <w:szCs w:val="28"/>
        </w:rPr>
        <w:t xml:space="preserve">titulado “La ley y los dos pactos”: “Así como la </w:t>
      </w:r>
      <w:r w:rsidR="00B64F09">
        <w:rPr>
          <w:rFonts w:ascii="Bell MT" w:hAnsi="Bell MT"/>
          <w:sz w:val="28"/>
          <w:szCs w:val="28"/>
        </w:rPr>
        <w:t>B</w:t>
      </w:r>
      <w:r w:rsidR="0075688C" w:rsidRPr="005B4E86">
        <w:rPr>
          <w:rFonts w:ascii="Bell MT" w:hAnsi="Bell MT"/>
          <w:sz w:val="28"/>
          <w:szCs w:val="28"/>
        </w:rPr>
        <w:t>iblia presenta dos leyes, una inmutable y eterna, la otra provisional y tempora</w:t>
      </w:r>
      <w:r w:rsidR="00B64F09">
        <w:rPr>
          <w:rFonts w:ascii="Bell MT" w:hAnsi="Bell MT"/>
          <w:sz w:val="28"/>
          <w:szCs w:val="28"/>
        </w:rPr>
        <w:t>ria</w:t>
      </w:r>
      <w:r w:rsidR="0075688C" w:rsidRPr="005B4E86">
        <w:rPr>
          <w:rFonts w:ascii="Bell MT" w:hAnsi="Bell MT"/>
          <w:sz w:val="28"/>
          <w:szCs w:val="28"/>
        </w:rPr>
        <w:t xml:space="preserve">, así también hay dos pactos. El pacto de la gracia se estableció primeramente con el hombre en el Edén. … </w:t>
      </w:r>
      <w:r w:rsidR="004616D4" w:rsidRPr="005B4E86">
        <w:rPr>
          <w:rFonts w:ascii="Bell MT" w:hAnsi="Bell MT"/>
          <w:sz w:val="28"/>
          <w:szCs w:val="28"/>
        </w:rPr>
        <w:t>Este mismo pacto le fue renovado a Abraham en la promesa: ‘En tu simiente serán benditas todas las gentes de la tierra’</w:t>
      </w:r>
      <w:r w:rsidR="00032EAC">
        <w:rPr>
          <w:rFonts w:ascii="Bell MT" w:hAnsi="Bell MT"/>
          <w:sz w:val="28"/>
          <w:szCs w:val="28"/>
        </w:rPr>
        <w:t>.</w:t>
      </w:r>
      <w:r w:rsidR="004616D4" w:rsidRPr="005B4E86">
        <w:rPr>
          <w:rFonts w:ascii="Bell MT" w:hAnsi="Bell MT"/>
          <w:sz w:val="28"/>
          <w:szCs w:val="28"/>
        </w:rPr>
        <w:t xml:space="preserve"> (Gén</w:t>
      </w:r>
      <w:r w:rsidR="00923A8D" w:rsidRPr="005B4E86">
        <w:rPr>
          <w:rFonts w:ascii="Bell MT" w:hAnsi="Bell MT"/>
          <w:sz w:val="28"/>
          <w:szCs w:val="28"/>
        </w:rPr>
        <w:t>esis</w:t>
      </w:r>
      <w:r w:rsidR="004616D4" w:rsidRPr="005B4E86">
        <w:rPr>
          <w:rFonts w:ascii="Bell MT" w:hAnsi="Bell MT"/>
          <w:sz w:val="28"/>
          <w:szCs w:val="28"/>
        </w:rPr>
        <w:t xml:space="preserve"> 22:18). Esta promesa señalaba a Cristo. Así la entendió Abraham</w:t>
      </w:r>
      <w:r w:rsidR="00923A8D" w:rsidRPr="005B4E86">
        <w:rPr>
          <w:rFonts w:ascii="Bell MT" w:hAnsi="Bell MT"/>
          <w:sz w:val="28"/>
          <w:szCs w:val="28"/>
        </w:rPr>
        <w:t xml:space="preserve"> (véase Gálatas 3:8 y 16), y confió en Cristo para obtener el perdón de sus pecados</w:t>
      </w:r>
      <w:r w:rsidR="001C4B1B" w:rsidRPr="005B4E86">
        <w:rPr>
          <w:rFonts w:ascii="Bell MT" w:hAnsi="Bell MT"/>
          <w:sz w:val="28"/>
          <w:szCs w:val="28"/>
        </w:rPr>
        <w:t xml:space="preserve">. Fue esta la fe que se le contó como justicia. … </w:t>
      </w:r>
      <w:r w:rsidR="00C421BD" w:rsidRPr="005B4E86">
        <w:rPr>
          <w:rFonts w:ascii="Bell MT" w:hAnsi="Bell MT"/>
          <w:sz w:val="28"/>
          <w:szCs w:val="28"/>
        </w:rPr>
        <w:t xml:space="preserve">y el Señor le declaró: ‘Estableceré mi pacto entre mí y ti, y tu simiente después de ti en sus generaciones, por </w:t>
      </w:r>
      <w:r w:rsidR="00C421BD" w:rsidRPr="005B4E86">
        <w:rPr>
          <w:rFonts w:ascii="Bell MT" w:hAnsi="Bell MT"/>
          <w:i/>
          <w:sz w:val="28"/>
          <w:szCs w:val="28"/>
        </w:rPr>
        <w:t>pacto perpetuo</w:t>
      </w:r>
      <w:r w:rsidR="00C421BD" w:rsidRPr="005B4E86">
        <w:rPr>
          <w:rFonts w:ascii="Bell MT" w:hAnsi="Bell MT"/>
          <w:sz w:val="28"/>
          <w:szCs w:val="28"/>
        </w:rPr>
        <w:t>, para serte a ti por Dios</w:t>
      </w:r>
      <w:r w:rsidR="007839FB" w:rsidRPr="005B4E86">
        <w:rPr>
          <w:rFonts w:ascii="Bell MT" w:hAnsi="Bell MT"/>
          <w:sz w:val="28"/>
          <w:szCs w:val="28"/>
        </w:rPr>
        <w:t>, y a tu simiente después de ti</w:t>
      </w:r>
      <w:r w:rsidR="008320B3" w:rsidRPr="005B4E86">
        <w:rPr>
          <w:rFonts w:ascii="Bell MT" w:hAnsi="Bell MT"/>
          <w:sz w:val="28"/>
          <w:szCs w:val="28"/>
        </w:rPr>
        <w:t>’</w:t>
      </w:r>
      <w:r w:rsidR="00032EAC">
        <w:rPr>
          <w:rFonts w:ascii="Bell MT" w:hAnsi="Bell MT"/>
          <w:sz w:val="28"/>
          <w:szCs w:val="28"/>
        </w:rPr>
        <w:t>.</w:t>
      </w:r>
      <w:r w:rsidR="007839FB" w:rsidRPr="005B4E86">
        <w:rPr>
          <w:rFonts w:ascii="Bell MT" w:hAnsi="Bell MT"/>
          <w:sz w:val="28"/>
          <w:szCs w:val="28"/>
        </w:rPr>
        <w:t xml:space="preserve"> (Génesis 17:1 y 7; 26:5). Aunque este pacto se hizo con Adán y se le renovó a Abraham, no pudo ratificarse sino hasta la muerte de Cristo</w:t>
      </w:r>
      <w:r w:rsidR="00133078" w:rsidRPr="005B4E86">
        <w:rPr>
          <w:rFonts w:ascii="Bell MT" w:hAnsi="Bell MT"/>
          <w:sz w:val="28"/>
          <w:szCs w:val="28"/>
        </w:rPr>
        <w:t>. Existió en virtud de la promesa de Dios</w:t>
      </w:r>
      <w:r w:rsidR="001A6051" w:rsidRPr="005B4E86">
        <w:rPr>
          <w:rFonts w:ascii="Bell MT" w:hAnsi="Bell MT"/>
          <w:sz w:val="28"/>
          <w:szCs w:val="28"/>
        </w:rPr>
        <w:t xml:space="preserve"> desde que se indicó por primera vez la posibilidad de redención. Fue aceptado por fe: no obstante, cuando Cristo lo ratificó fue llamado el </w:t>
      </w:r>
      <w:r w:rsidR="001A6051" w:rsidRPr="005B4E86">
        <w:rPr>
          <w:rFonts w:ascii="Bell MT" w:hAnsi="Bell MT"/>
          <w:i/>
          <w:sz w:val="28"/>
          <w:szCs w:val="28"/>
        </w:rPr>
        <w:t>nuevo</w:t>
      </w:r>
      <w:r w:rsidR="001A6051" w:rsidRPr="005B4E86">
        <w:rPr>
          <w:rFonts w:ascii="Bell MT" w:hAnsi="Bell MT"/>
          <w:sz w:val="28"/>
          <w:szCs w:val="28"/>
        </w:rPr>
        <w:t xml:space="preserve"> pacto. </w:t>
      </w:r>
      <w:r w:rsidR="002E1185" w:rsidRPr="005B4E86">
        <w:rPr>
          <w:rFonts w:ascii="Bell MT" w:hAnsi="Bell MT"/>
          <w:sz w:val="28"/>
          <w:szCs w:val="28"/>
        </w:rPr>
        <w:t>La ley de Dios fue la base de este pacto, que era sencillamente un</w:t>
      </w:r>
      <w:r w:rsidR="001C70D5" w:rsidRPr="005B4E86">
        <w:rPr>
          <w:rFonts w:ascii="Bell MT" w:hAnsi="Bell MT"/>
          <w:sz w:val="28"/>
          <w:szCs w:val="28"/>
        </w:rPr>
        <w:t>a disposición</w:t>
      </w:r>
      <w:r w:rsidR="002E1185" w:rsidRPr="005B4E86">
        <w:rPr>
          <w:rFonts w:ascii="Bell MT" w:hAnsi="Bell MT"/>
          <w:sz w:val="28"/>
          <w:szCs w:val="28"/>
        </w:rPr>
        <w:t xml:space="preserve"> para </w:t>
      </w:r>
      <w:r w:rsidR="001C70D5" w:rsidRPr="005B4E86">
        <w:rPr>
          <w:rFonts w:ascii="Bell MT" w:hAnsi="Bell MT"/>
          <w:sz w:val="28"/>
          <w:szCs w:val="28"/>
        </w:rPr>
        <w:t xml:space="preserve">restituir al hombre </w:t>
      </w:r>
      <w:r w:rsidR="007B59EA" w:rsidRPr="005B4E86">
        <w:rPr>
          <w:rFonts w:ascii="Bell MT" w:hAnsi="Bell MT"/>
          <w:sz w:val="28"/>
          <w:szCs w:val="28"/>
        </w:rPr>
        <w:t>en armonía con la voluntad divina, colocándolo en situación de poder obedecer la ley de Dios. Otro pacto, llamado en la escritura el ‘viejo’ pacto, se estableció en el Sinaí entre Dios e Israel</w:t>
      </w:r>
      <w:r w:rsidR="00ED49B8" w:rsidRPr="005B4E86">
        <w:rPr>
          <w:rFonts w:ascii="Bell MT" w:hAnsi="Bell MT"/>
          <w:sz w:val="28"/>
          <w:szCs w:val="28"/>
        </w:rPr>
        <w:t>, y en aquel entonces fue ratificado mediante la sangre de un sacrificio</w:t>
      </w:r>
      <w:r w:rsidR="00683385" w:rsidRPr="005B4E86">
        <w:rPr>
          <w:rFonts w:ascii="Bell MT" w:hAnsi="Bell MT"/>
          <w:sz w:val="28"/>
          <w:szCs w:val="28"/>
        </w:rPr>
        <w:t>. El pacto hecho con Abraham fue ratificado mediante la sangre de Cristo</w:t>
      </w:r>
      <w:r w:rsidR="000225DC" w:rsidRPr="005B4E86">
        <w:rPr>
          <w:rFonts w:ascii="Bell MT" w:hAnsi="Bell MT"/>
          <w:sz w:val="28"/>
          <w:szCs w:val="28"/>
        </w:rPr>
        <w:t>, y es llamado el ‘segundo’ pacto o ‘nuevo’ pacto, porque la sangre con la cual fue sellado</w:t>
      </w:r>
      <w:r w:rsidR="00A864A7" w:rsidRPr="005B4E86">
        <w:rPr>
          <w:rFonts w:ascii="Bell MT" w:hAnsi="Bell MT"/>
          <w:sz w:val="28"/>
          <w:szCs w:val="28"/>
        </w:rPr>
        <w:t xml:space="preserve"> se derramó después de la sangre del primer [o viejo] pacto. </w:t>
      </w:r>
      <w:r w:rsidR="00303C0F" w:rsidRPr="005B4E86">
        <w:rPr>
          <w:rFonts w:ascii="Bell MT" w:hAnsi="Bell MT"/>
          <w:sz w:val="28"/>
          <w:szCs w:val="28"/>
        </w:rPr>
        <w:t>Es evidente que el nuevo pacto estaba vigente en los días de Abraham, puesto que entonces fue confirmado tanto por la promesa como por el juramento</w:t>
      </w:r>
      <w:r w:rsidR="008320B3" w:rsidRPr="005B4E86">
        <w:rPr>
          <w:rFonts w:ascii="Bell MT" w:hAnsi="Bell MT"/>
          <w:sz w:val="28"/>
          <w:szCs w:val="28"/>
        </w:rPr>
        <w:t xml:space="preserve"> </w:t>
      </w:r>
      <w:r w:rsidR="00303C0F" w:rsidRPr="005B4E86">
        <w:rPr>
          <w:rFonts w:ascii="Bell MT" w:hAnsi="Bell MT"/>
          <w:sz w:val="28"/>
          <w:szCs w:val="28"/>
        </w:rPr>
        <w:t>de Dios, ‘dos cosas inmutables, en las cuales es imposible que Dios mienta’</w:t>
      </w:r>
      <w:r w:rsidR="00032EAC">
        <w:rPr>
          <w:rFonts w:ascii="Bell MT" w:hAnsi="Bell MT"/>
          <w:sz w:val="28"/>
          <w:szCs w:val="28"/>
        </w:rPr>
        <w:t>.</w:t>
      </w:r>
      <w:r w:rsidR="00303C0F" w:rsidRPr="005B4E86">
        <w:rPr>
          <w:rFonts w:ascii="Bell MT" w:hAnsi="Bell MT"/>
          <w:sz w:val="28"/>
          <w:szCs w:val="28"/>
        </w:rPr>
        <w:t xml:space="preserve"> (Hebreos 6:18). </w:t>
      </w:r>
      <w:r w:rsidR="00F72887" w:rsidRPr="005B4E86">
        <w:rPr>
          <w:rFonts w:ascii="Bell MT" w:hAnsi="Bell MT"/>
          <w:sz w:val="28"/>
          <w:szCs w:val="28"/>
        </w:rPr>
        <w:t xml:space="preserve">Pero si el pacto confirmado a Abraham contenía la promesa de la redención, ¿por qué se hizo otro pacto en el Sinaí? Durante su servidumbre, el pueblo había perdido </w:t>
      </w:r>
      <w:r w:rsidR="00F72887" w:rsidRPr="005B4E86">
        <w:rPr>
          <w:rFonts w:ascii="Bell MT" w:hAnsi="Bell MT"/>
          <w:sz w:val="28"/>
          <w:szCs w:val="28"/>
        </w:rPr>
        <w:lastRenderedPageBreak/>
        <w:t xml:space="preserve">en alto grado el conocimiento de Dios y de los principios del pacto de Abraham. Al libertarlos de Egipto, Dios trató de revelarles su poder y su misericordia para inducirlos a amarle y a confiar en él. </w:t>
      </w:r>
      <w:r w:rsidR="00841F7E" w:rsidRPr="005B4E86">
        <w:rPr>
          <w:rFonts w:ascii="Bell MT" w:hAnsi="Bell MT"/>
          <w:sz w:val="28"/>
          <w:szCs w:val="28"/>
        </w:rPr>
        <w:t>Los llevó al mar Rojo -donde parecía imposible que escaparan</w:t>
      </w:r>
      <w:r w:rsidR="008320B3" w:rsidRPr="005B4E86">
        <w:rPr>
          <w:rFonts w:ascii="Bell MT" w:hAnsi="Bell MT"/>
          <w:sz w:val="28"/>
          <w:szCs w:val="28"/>
        </w:rPr>
        <w:t xml:space="preserve"> a la persecución de los egipcios</w:t>
      </w:r>
      <w:r w:rsidR="00841F7E" w:rsidRPr="005B4E86">
        <w:rPr>
          <w:rFonts w:ascii="Bell MT" w:hAnsi="Bell MT"/>
          <w:sz w:val="28"/>
          <w:szCs w:val="28"/>
        </w:rPr>
        <w:t>- para que pudieran ver su total desamparo y necesidad de ayuda divina; y entonces los libró</w:t>
      </w:r>
      <w:r w:rsidR="00D0788B" w:rsidRPr="005B4E86">
        <w:rPr>
          <w:rFonts w:ascii="Bell MT" w:hAnsi="Bell MT"/>
          <w:sz w:val="28"/>
          <w:szCs w:val="28"/>
        </w:rPr>
        <w:t>. Así se llenaron de amor y gratitud hacia él, y</w:t>
      </w:r>
      <w:r w:rsidR="00F07ABE">
        <w:rPr>
          <w:rFonts w:ascii="Bell MT" w:hAnsi="Bell MT"/>
          <w:sz w:val="28"/>
          <w:szCs w:val="28"/>
        </w:rPr>
        <w:t xml:space="preserve"> de</w:t>
      </w:r>
      <w:r w:rsidR="00D0788B" w:rsidRPr="005B4E86">
        <w:rPr>
          <w:rFonts w:ascii="Bell MT" w:hAnsi="Bell MT"/>
          <w:sz w:val="28"/>
          <w:szCs w:val="28"/>
        </w:rPr>
        <w:t xml:space="preserve"> confia</w:t>
      </w:r>
      <w:r w:rsidR="00D26590" w:rsidRPr="005B4E86">
        <w:rPr>
          <w:rFonts w:ascii="Bell MT" w:hAnsi="Bell MT"/>
          <w:sz w:val="28"/>
          <w:szCs w:val="28"/>
        </w:rPr>
        <w:t>nza</w:t>
      </w:r>
      <w:r w:rsidR="00D0788B" w:rsidRPr="005B4E86">
        <w:rPr>
          <w:rFonts w:ascii="Bell MT" w:hAnsi="Bell MT"/>
          <w:sz w:val="28"/>
          <w:szCs w:val="28"/>
        </w:rPr>
        <w:t xml:space="preserve"> en su poder para ayudarles. Los ligó a sí mismo como su libertador de la esclavitud temporal. </w:t>
      </w:r>
      <w:r w:rsidR="00F64C0B" w:rsidRPr="005B4E86">
        <w:rPr>
          <w:rFonts w:ascii="Bell MT" w:hAnsi="Bell MT"/>
          <w:sz w:val="28"/>
          <w:szCs w:val="28"/>
        </w:rPr>
        <w:t xml:space="preserve">Pero había una verdad aún mayor que debía grabarse en sus mentes. Como habían vivido en un ambiente de idolatría y corrupción, no tenían un concepto </w:t>
      </w:r>
      <w:r w:rsidR="00C120BD" w:rsidRPr="005B4E86">
        <w:rPr>
          <w:rFonts w:ascii="Bell MT" w:hAnsi="Bell MT"/>
          <w:sz w:val="28"/>
          <w:szCs w:val="28"/>
        </w:rPr>
        <w:t>verdadero</w:t>
      </w:r>
      <w:r w:rsidR="00F64C0B" w:rsidRPr="005B4E86">
        <w:rPr>
          <w:rFonts w:ascii="Bell MT" w:hAnsi="Bell MT"/>
          <w:sz w:val="28"/>
          <w:szCs w:val="28"/>
        </w:rPr>
        <w:t xml:space="preserve"> de la santidad de Dios, de la extrema pecaminosidad </w:t>
      </w:r>
      <w:r w:rsidR="00131D50" w:rsidRPr="005B4E86">
        <w:rPr>
          <w:rFonts w:ascii="Bell MT" w:hAnsi="Bell MT"/>
          <w:sz w:val="28"/>
          <w:szCs w:val="28"/>
        </w:rPr>
        <w:t>de su</w:t>
      </w:r>
      <w:r w:rsidR="00364862" w:rsidRPr="005B4E86">
        <w:rPr>
          <w:rFonts w:ascii="Bell MT" w:hAnsi="Bell MT"/>
          <w:sz w:val="28"/>
          <w:szCs w:val="28"/>
        </w:rPr>
        <w:t>s</w:t>
      </w:r>
      <w:r w:rsidR="00131D50" w:rsidRPr="005B4E86">
        <w:rPr>
          <w:rFonts w:ascii="Bell MT" w:hAnsi="Bell MT"/>
          <w:sz w:val="28"/>
          <w:szCs w:val="28"/>
        </w:rPr>
        <w:t xml:space="preserve"> propio</w:t>
      </w:r>
      <w:r w:rsidR="00364862" w:rsidRPr="005B4E86">
        <w:rPr>
          <w:rFonts w:ascii="Bell MT" w:hAnsi="Bell MT"/>
          <w:sz w:val="28"/>
          <w:szCs w:val="28"/>
        </w:rPr>
        <w:t>s</w:t>
      </w:r>
      <w:r w:rsidR="00131D50" w:rsidRPr="005B4E86">
        <w:rPr>
          <w:rFonts w:ascii="Bell MT" w:hAnsi="Bell MT"/>
          <w:sz w:val="28"/>
          <w:szCs w:val="28"/>
        </w:rPr>
        <w:t xml:space="preserve"> coraz</w:t>
      </w:r>
      <w:r w:rsidR="00364862" w:rsidRPr="005B4E86">
        <w:rPr>
          <w:rFonts w:ascii="Bell MT" w:hAnsi="Bell MT"/>
          <w:sz w:val="28"/>
          <w:szCs w:val="28"/>
        </w:rPr>
        <w:t>o</w:t>
      </w:r>
      <w:r w:rsidR="00131D50" w:rsidRPr="005B4E86">
        <w:rPr>
          <w:rFonts w:ascii="Bell MT" w:hAnsi="Bell MT"/>
          <w:sz w:val="28"/>
          <w:szCs w:val="28"/>
        </w:rPr>
        <w:t>n</w:t>
      </w:r>
      <w:r w:rsidR="00364862" w:rsidRPr="005B4E86">
        <w:rPr>
          <w:rFonts w:ascii="Bell MT" w:hAnsi="Bell MT"/>
          <w:sz w:val="28"/>
          <w:szCs w:val="28"/>
        </w:rPr>
        <w:t>es</w:t>
      </w:r>
      <w:r w:rsidR="00131D50" w:rsidRPr="005B4E86">
        <w:rPr>
          <w:rFonts w:ascii="Bell MT" w:hAnsi="Bell MT"/>
          <w:sz w:val="28"/>
          <w:szCs w:val="28"/>
        </w:rPr>
        <w:t>, de su total incapacidad para obedecer la ley de Dios</w:t>
      </w:r>
      <w:r w:rsidR="00364862" w:rsidRPr="005B4E86">
        <w:rPr>
          <w:rFonts w:ascii="Bell MT" w:hAnsi="Bell MT"/>
          <w:sz w:val="28"/>
          <w:szCs w:val="28"/>
        </w:rPr>
        <w:t xml:space="preserve"> por ellos mismos</w:t>
      </w:r>
      <w:r w:rsidR="003769C7" w:rsidRPr="005B4E86">
        <w:rPr>
          <w:rFonts w:ascii="Bell MT" w:hAnsi="Bell MT"/>
          <w:sz w:val="28"/>
          <w:szCs w:val="28"/>
        </w:rPr>
        <w:t xml:space="preserve"> y de la necesidad de un Salvador. Todo eso se les debía enseñar. … </w:t>
      </w:r>
      <w:r w:rsidR="00232B3B" w:rsidRPr="005B4E86">
        <w:rPr>
          <w:rFonts w:ascii="Bell MT" w:hAnsi="Bell MT"/>
          <w:sz w:val="28"/>
          <w:szCs w:val="28"/>
        </w:rPr>
        <w:t>El pueblo no se daba cuenta de la pecaminosidad de sus propios corazones, y no comprendían que sin Cristo les era imposible guardar la ley de Dios</w:t>
      </w:r>
      <w:r w:rsidR="003B10FC" w:rsidRPr="005B4E86">
        <w:rPr>
          <w:rFonts w:ascii="Bell MT" w:hAnsi="Bell MT"/>
          <w:sz w:val="28"/>
          <w:szCs w:val="28"/>
        </w:rPr>
        <w:t>; y concertaron rápidamente su pacto con Dios. Sintiendo que eran capaces de establecer su propia justicia, declararon: ‘Haremos todas las cosas que Jehová ha dicho, y obedeceremos’</w:t>
      </w:r>
      <w:r w:rsidR="00032EAC">
        <w:rPr>
          <w:rFonts w:ascii="Bell MT" w:hAnsi="Bell MT"/>
          <w:sz w:val="28"/>
          <w:szCs w:val="28"/>
        </w:rPr>
        <w:t>.</w:t>
      </w:r>
      <w:r w:rsidR="003B10FC" w:rsidRPr="005B4E86">
        <w:rPr>
          <w:rFonts w:ascii="Bell MT" w:hAnsi="Bell MT"/>
          <w:sz w:val="28"/>
          <w:szCs w:val="28"/>
        </w:rPr>
        <w:t xml:space="preserve"> (Éxodo 24:7). </w:t>
      </w:r>
      <w:r w:rsidR="00653A75" w:rsidRPr="005B4E86">
        <w:rPr>
          <w:rFonts w:ascii="Bell MT" w:hAnsi="Bell MT"/>
          <w:sz w:val="28"/>
          <w:szCs w:val="28"/>
        </w:rPr>
        <w:t>… sin embargo, apenas unas pocas semanas después</w:t>
      </w:r>
      <w:r w:rsidR="007F1062" w:rsidRPr="005B4E86">
        <w:rPr>
          <w:rFonts w:ascii="Bell MT" w:hAnsi="Bell MT"/>
          <w:sz w:val="28"/>
          <w:szCs w:val="28"/>
        </w:rPr>
        <w:t xml:space="preserve">, quebrantaron su pacto con Dios al postrarse a adorar una imagen fundida. No podían esperar el favor de Dios por medio de un pacto que ya habían roto, y entonces, viendo su pecaminosidad y su necesidad de perdón, </w:t>
      </w:r>
      <w:r w:rsidR="00A00980" w:rsidRPr="005B4E86">
        <w:rPr>
          <w:rFonts w:ascii="Bell MT" w:hAnsi="Bell MT"/>
          <w:sz w:val="28"/>
          <w:szCs w:val="28"/>
        </w:rPr>
        <w:t>fueron llevados</w:t>
      </w:r>
      <w:r w:rsidR="007F1062" w:rsidRPr="005B4E86">
        <w:rPr>
          <w:rFonts w:ascii="Bell MT" w:hAnsi="Bell MT"/>
          <w:sz w:val="28"/>
          <w:szCs w:val="28"/>
        </w:rPr>
        <w:t xml:space="preserve"> a sentir la necesidad del Salvador revelado </w:t>
      </w:r>
      <w:r w:rsidR="008B5589" w:rsidRPr="005B4E86">
        <w:rPr>
          <w:rFonts w:ascii="Bell MT" w:hAnsi="Bell MT"/>
          <w:sz w:val="28"/>
          <w:szCs w:val="28"/>
        </w:rPr>
        <w:t xml:space="preserve">en el pacto de Abraham y simbolizado en los sacrificios. </w:t>
      </w:r>
      <w:r w:rsidR="0001227A" w:rsidRPr="005B4E86">
        <w:rPr>
          <w:rFonts w:ascii="Bell MT" w:hAnsi="Bell MT"/>
          <w:sz w:val="28"/>
          <w:szCs w:val="28"/>
        </w:rPr>
        <w:t xml:space="preserve">Ahora, mediante la fe y el amor se habían vinculado con Dios como su libertador de la esclavitud del pecado. </w:t>
      </w:r>
      <w:r w:rsidR="008320B3" w:rsidRPr="005B4E86">
        <w:rPr>
          <w:rFonts w:ascii="Bell MT" w:hAnsi="Bell MT"/>
          <w:sz w:val="28"/>
          <w:szCs w:val="28"/>
        </w:rPr>
        <w:t>Ahora estaban dispuestos a apreciar las bendiciones del nuevo pacto. Los términos del ‘viejo pacto’ eran: Obedece y vivirás: ‘</w:t>
      </w:r>
      <w:r w:rsidR="00CC630F" w:rsidRPr="005B4E86">
        <w:rPr>
          <w:rFonts w:ascii="Bell MT" w:hAnsi="Bell MT"/>
          <w:sz w:val="28"/>
          <w:szCs w:val="28"/>
        </w:rPr>
        <w:t xml:space="preserve">El hombre que los hiciere, vivirá en ellos’ </w:t>
      </w:r>
      <w:r w:rsidR="004B6644" w:rsidRPr="005B4E86">
        <w:rPr>
          <w:rFonts w:ascii="Bell MT" w:hAnsi="Bell MT"/>
          <w:sz w:val="28"/>
          <w:szCs w:val="28"/>
        </w:rPr>
        <w:t>(Ezequiel 20:11; Levítico 18:5); pero ‘maldito el que no confirmare las palabras de esta ley para cumplirlas’</w:t>
      </w:r>
      <w:r w:rsidR="00032EAC">
        <w:rPr>
          <w:rFonts w:ascii="Bell MT" w:hAnsi="Bell MT"/>
          <w:sz w:val="28"/>
          <w:szCs w:val="28"/>
        </w:rPr>
        <w:t>.</w:t>
      </w:r>
      <w:r w:rsidR="004B6644" w:rsidRPr="005B4E86">
        <w:rPr>
          <w:rFonts w:ascii="Bell MT" w:hAnsi="Bell MT"/>
          <w:sz w:val="28"/>
          <w:szCs w:val="28"/>
        </w:rPr>
        <w:t xml:space="preserve"> (Deuteronomio 27:26). </w:t>
      </w:r>
      <w:r w:rsidR="00E57360" w:rsidRPr="005B4E86">
        <w:rPr>
          <w:rFonts w:ascii="Bell MT" w:hAnsi="Bell MT"/>
          <w:sz w:val="28"/>
          <w:szCs w:val="28"/>
        </w:rPr>
        <w:t xml:space="preserve">El ‘nuevo pacto’ se estableció sobre </w:t>
      </w:r>
      <w:r w:rsidR="00BE1B7F" w:rsidRPr="005B4E86">
        <w:rPr>
          <w:rFonts w:ascii="Bell MT" w:hAnsi="Bell MT"/>
          <w:sz w:val="28"/>
          <w:szCs w:val="28"/>
        </w:rPr>
        <w:t>‘</w:t>
      </w:r>
      <w:r w:rsidR="00E57360" w:rsidRPr="005B4E86">
        <w:rPr>
          <w:rFonts w:ascii="Bell MT" w:hAnsi="Bell MT"/>
          <w:sz w:val="28"/>
          <w:szCs w:val="28"/>
        </w:rPr>
        <w:t>mejores promesas</w:t>
      </w:r>
      <w:r w:rsidR="00BE1B7F" w:rsidRPr="005B4E86">
        <w:rPr>
          <w:rFonts w:ascii="Bell MT" w:hAnsi="Bell MT"/>
          <w:sz w:val="28"/>
          <w:szCs w:val="28"/>
        </w:rPr>
        <w:t>’</w:t>
      </w:r>
      <w:r w:rsidR="00032EAC">
        <w:rPr>
          <w:rFonts w:ascii="Bell MT" w:hAnsi="Bell MT"/>
          <w:sz w:val="28"/>
          <w:szCs w:val="28"/>
        </w:rPr>
        <w:t>,</w:t>
      </w:r>
      <w:r w:rsidR="00BE1B7F" w:rsidRPr="005B4E86">
        <w:rPr>
          <w:rFonts w:ascii="Bell MT" w:hAnsi="Bell MT"/>
          <w:sz w:val="28"/>
          <w:szCs w:val="28"/>
        </w:rPr>
        <w:t xml:space="preserve"> la promesa del perdón de los pecados, y de la gracia de Dios para renovar el corazón y ponerlo en armonía con los principios de la ley de Dios. </w:t>
      </w:r>
      <w:r w:rsidR="0071023C" w:rsidRPr="005B4E86">
        <w:rPr>
          <w:rFonts w:ascii="Bell MT" w:hAnsi="Bell MT"/>
          <w:sz w:val="28"/>
          <w:szCs w:val="28"/>
        </w:rPr>
        <w:t xml:space="preserve">‘Este es el pacto que haré con la casa de Israel después de aquellos días, dice Jehová: </w:t>
      </w:r>
      <w:r w:rsidR="0071023C" w:rsidRPr="005B4E86">
        <w:rPr>
          <w:rFonts w:ascii="Bell MT" w:hAnsi="Bell MT"/>
          <w:i/>
          <w:sz w:val="28"/>
          <w:szCs w:val="28"/>
        </w:rPr>
        <w:t>Daré mi ley</w:t>
      </w:r>
      <w:r w:rsidR="0071023C" w:rsidRPr="005B4E86">
        <w:rPr>
          <w:rFonts w:ascii="Bell MT" w:hAnsi="Bell MT"/>
          <w:sz w:val="28"/>
          <w:szCs w:val="28"/>
        </w:rPr>
        <w:t xml:space="preserve"> en sus entrañas, y </w:t>
      </w:r>
      <w:r w:rsidR="0071023C" w:rsidRPr="005B4E86">
        <w:rPr>
          <w:rFonts w:ascii="Bell MT" w:hAnsi="Bell MT"/>
          <w:i/>
          <w:sz w:val="28"/>
          <w:szCs w:val="28"/>
        </w:rPr>
        <w:t>escribiréla en sus corazones</w:t>
      </w:r>
      <w:r w:rsidR="0071023C" w:rsidRPr="005B4E86">
        <w:rPr>
          <w:rFonts w:ascii="Bell MT" w:hAnsi="Bell MT"/>
          <w:sz w:val="28"/>
          <w:szCs w:val="28"/>
        </w:rPr>
        <w:t xml:space="preserve">; y … </w:t>
      </w:r>
      <w:r w:rsidR="0071023C" w:rsidRPr="005B4E86">
        <w:rPr>
          <w:rFonts w:ascii="Bell MT" w:hAnsi="Bell MT"/>
          <w:i/>
          <w:sz w:val="28"/>
          <w:szCs w:val="28"/>
        </w:rPr>
        <w:t>perdonaré</w:t>
      </w:r>
      <w:r w:rsidR="0071023C" w:rsidRPr="005B4E86">
        <w:rPr>
          <w:rFonts w:ascii="Bell MT" w:hAnsi="Bell MT"/>
          <w:sz w:val="28"/>
          <w:szCs w:val="28"/>
        </w:rPr>
        <w:t xml:space="preserve"> la maldad de ellos, y no me </w:t>
      </w:r>
      <w:r w:rsidR="00C120BD" w:rsidRPr="005B4E86">
        <w:rPr>
          <w:rFonts w:ascii="Bell MT" w:hAnsi="Bell MT"/>
          <w:sz w:val="28"/>
          <w:szCs w:val="28"/>
        </w:rPr>
        <w:t>acordaré</w:t>
      </w:r>
      <w:r w:rsidR="0071023C" w:rsidRPr="005B4E86">
        <w:rPr>
          <w:rFonts w:ascii="Bell MT" w:hAnsi="Bell MT"/>
          <w:sz w:val="28"/>
          <w:szCs w:val="28"/>
        </w:rPr>
        <w:t xml:space="preserve"> más de su pecado’</w:t>
      </w:r>
      <w:r w:rsidR="00032EAC">
        <w:rPr>
          <w:rFonts w:ascii="Bell MT" w:hAnsi="Bell MT"/>
          <w:sz w:val="28"/>
          <w:szCs w:val="28"/>
        </w:rPr>
        <w:t>.</w:t>
      </w:r>
      <w:r w:rsidR="0071023C" w:rsidRPr="005B4E86">
        <w:rPr>
          <w:rFonts w:ascii="Bell MT" w:hAnsi="Bell MT"/>
          <w:sz w:val="28"/>
          <w:szCs w:val="28"/>
        </w:rPr>
        <w:t xml:space="preserve"> (Jeremías 31:33-34). </w:t>
      </w:r>
      <w:r w:rsidR="00541D9E" w:rsidRPr="005B4E86">
        <w:rPr>
          <w:rFonts w:ascii="Bell MT" w:hAnsi="Bell MT"/>
          <w:sz w:val="28"/>
          <w:szCs w:val="28"/>
        </w:rPr>
        <w:t xml:space="preserve">La misma ley que fue grabada en tablas de piedra es escrita por el Espíritu Santo sobre las tablas del corazón. En vez de tratar de establecer nuestra propia justicia, aceptamos la justicia de Cristo. Su sangre expía nuestros pecados. Su obediencia es aceptada en nuestro </w:t>
      </w:r>
      <w:r w:rsidR="00541D9E" w:rsidRPr="005B4E86">
        <w:rPr>
          <w:rFonts w:ascii="Bell MT" w:hAnsi="Bell MT"/>
          <w:sz w:val="28"/>
          <w:szCs w:val="28"/>
        </w:rPr>
        <w:lastRenderedPageBreak/>
        <w:t xml:space="preserve">favor. Entonces el corazón renovado por el Espíritu Santo producirá </w:t>
      </w:r>
      <w:r w:rsidR="006522E0" w:rsidRPr="005B4E86">
        <w:rPr>
          <w:rFonts w:ascii="Bell MT" w:hAnsi="Bell MT"/>
          <w:sz w:val="28"/>
          <w:szCs w:val="28"/>
        </w:rPr>
        <w:t>‘</w:t>
      </w:r>
      <w:r w:rsidR="00541D9E" w:rsidRPr="005B4E86">
        <w:rPr>
          <w:rFonts w:ascii="Bell MT" w:hAnsi="Bell MT"/>
          <w:sz w:val="28"/>
          <w:szCs w:val="28"/>
        </w:rPr>
        <w:t>los frutos del Espíritu</w:t>
      </w:r>
      <w:r w:rsidR="006522E0" w:rsidRPr="005B4E86">
        <w:rPr>
          <w:rFonts w:ascii="Bell MT" w:hAnsi="Bell MT"/>
          <w:sz w:val="28"/>
          <w:szCs w:val="28"/>
        </w:rPr>
        <w:t>’</w:t>
      </w:r>
      <w:r w:rsidR="00032EAC">
        <w:rPr>
          <w:rFonts w:ascii="Bell MT" w:hAnsi="Bell MT"/>
          <w:sz w:val="28"/>
          <w:szCs w:val="28"/>
        </w:rPr>
        <w:t>.</w:t>
      </w:r>
      <w:r w:rsidR="00541D9E" w:rsidRPr="005B4E86">
        <w:rPr>
          <w:rFonts w:ascii="Bell MT" w:hAnsi="Bell MT"/>
          <w:sz w:val="28"/>
          <w:szCs w:val="28"/>
        </w:rPr>
        <w:t xml:space="preserve"> </w:t>
      </w:r>
      <w:r w:rsidR="00A06C37" w:rsidRPr="005B4E86">
        <w:rPr>
          <w:rFonts w:ascii="Bell MT" w:hAnsi="Bell MT"/>
          <w:sz w:val="28"/>
          <w:szCs w:val="28"/>
        </w:rPr>
        <w:t xml:space="preserve">Mediante la gracia de Cristo viviremos </w:t>
      </w:r>
      <w:r w:rsidR="005418BA" w:rsidRPr="005B4E86">
        <w:rPr>
          <w:rFonts w:ascii="Bell MT" w:hAnsi="Bell MT"/>
          <w:sz w:val="28"/>
          <w:szCs w:val="28"/>
        </w:rPr>
        <w:t>en obediencia</w:t>
      </w:r>
      <w:r w:rsidR="00A06C37" w:rsidRPr="005B4E86">
        <w:rPr>
          <w:rFonts w:ascii="Bell MT" w:hAnsi="Bell MT"/>
          <w:sz w:val="28"/>
          <w:szCs w:val="28"/>
        </w:rPr>
        <w:t xml:space="preserve"> a la ley de Dios escrita en nuestro</w:t>
      </w:r>
      <w:r w:rsidR="006569E4" w:rsidRPr="005B4E86">
        <w:rPr>
          <w:rFonts w:ascii="Bell MT" w:hAnsi="Bell MT"/>
          <w:sz w:val="28"/>
          <w:szCs w:val="28"/>
        </w:rPr>
        <w:t>s</w:t>
      </w:r>
      <w:r w:rsidR="00A06C37" w:rsidRPr="005B4E86">
        <w:rPr>
          <w:rFonts w:ascii="Bell MT" w:hAnsi="Bell MT"/>
          <w:sz w:val="28"/>
          <w:szCs w:val="28"/>
        </w:rPr>
        <w:t xml:space="preserve"> coraz</w:t>
      </w:r>
      <w:r w:rsidR="006569E4" w:rsidRPr="005B4E86">
        <w:rPr>
          <w:rFonts w:ascii="Bell MT" w:hAnsi="Bell MT"/>
          <w:sz w:val="28"/>
          <w:szCs w:val="28"/>
        </w:rPr>
        <w:t>o</w:t>
      </w:r>
      <w:r w:rsidR="00A06C37" w:rsidRPr="005B4E86">
        <w:rPr>
          <w:rFonts w:ascii="Bell MT" w:hAnsi="Bell MT"/>
          <w:sz w:val="28"/>
          <w:szCs w:val="28"/>
        </w:rPr>
        <w:t>n</w:t>
      </w:r>
      <w:r w:rsidR="006569E4" w:rsidRPr="005B4E86">
        <w:rPr>
          <w:rFonts w:ascii="Bell MT" w:hAnsi="Bell MT"/>
          <w:sz w:val="28"/>
          <w:szCs w:val="28"/>
        </w:rPr>
        <w:t>es</w:t>
      </w:r>
      <w:r w:rsidR="00A06C37" w:rsidRPr="005B4E86">
        <w:rPr>
          <w:rFonts w:ascii="Bell MT" w:hAnsi="Bell MT"/>
          <w:sz w:val="28"/>
          <w:szCs w:val="28"/>
        </w:rPr>
        <w:t xml:space="preserve">. </w:t>
      </w:r>
      <w:r w:rsidR="006569E4" w:rsidRPr="005B4E86">
        <w:rPr>
          <w:rFonts w:ascii="Bell MT" w:hAnsi="Bell MT"/>
          <w:sz w:val="28"/>
          <w:szCs w:val="28"/>
        </w:rPr>
        <w:t>Teniendo</w:t>
      </w:r>
      <w:r w:rsidR="00A06C37" w:rsidRPr="005B4E86">
        <w:rPr>
          <w:rFonts w:ascii="Bell MT" w:hAnsi="Bell MT"/>
          <w:sz w:val="28"/>
          <w:szCs w:val="28"/>
        </w:rPr>
        <w:t xml:space="preserve"> el Espíritu de Cristo, andaremos como él anduvo. </w:t>
      </w:r>
      <w:r w:rsidR="00AB119E" w:rsidRPr="005B4E86">
        <w:rPr>
          <w:rFonts w:ascii="Bell MT" w:hAnsi="Bell MT"/>
          <w:sz w:val="28"/>
          <w:szCs w:val="28"/>
        </w:rPr>
        <w:t>Por medio del profeta, Cristo declaró respecto a sí mismo: ‘El hacer tu voluntad, Dios mío, hame agradado; y tu ley está en medio de mis entrañas’</w:t>
      </w:r>
      <w:r w:rsidR="00032EAC">
        <w:rPr>
          <w:rFonts w:ascii="Bell MT" w:hAnsi="Bell MT"/>
          <w:sz w:val="28"/>
          <w:szCs w:val="28"/>
        </w:rPr>
        <w:t>.</w:t>
      </w:r>
      <w:r w:rsidR="00AB119E" w:rsidRPr="005B4E86">
        <w:rPr>
          <w:rFonts w:ascii="Bell MT" w:hAnsi="Bell MT"/>
          <w:sz w:val="28"/>
          <w:szCs w:val="28"/>
        </w:rPr>
        <w:t xml:space="preserve"> </w:t>
      </w:r>
      <w:r w:rsidR="00AB119E" w:rsidRPr="000B0C77">
        <w:rPr>
          <w:rFonts w:ascii="Bell MT" w:hAnsi="Bell MT"/>
          <w:sz w:val="28"/>
          <w:szCs w:val="28"/>
        </w:rPr>
        <w:t xml:space="preserve">(Salmo 40:8) … </w:t>
      </w:r>
      <w:r w:rsidR="003F69F7" w:rsidRPr="005B4E86">
        <w:rPr>
          <w:rFonts w:ascii="Bell MT" w:hAnsi="Bell MT"/>
          <w:sz w:val="28"/>
          <w:szCs w:val="28"/>
        </w:rPr>
        <w:t>El apóstol Pablo presenta claramente la relación que existe entre la fe y la ley bajo el nuevo pacto: Dice: ‘</w:t>
      </w:r>
      <w:r w:rsidR="003F69F7" w:rsidRPr="005B4E86">
        <w:rPr>
          <w:rFonts w:ascii="Bell MT" w:hAnsi="Bell MT"/>
          <w:i/>
          <w:sz w:val="28"/>
          <w:szCs w:val="28"/>
        </w:rPr>
        <w:t>Justificados pues por la fe</w:t>
      </w:r>
      <w:r w:rsidR="003F69F7" w:rsidRPr="005B4E86">
        <w:rPr>
          <w:rFonts w:ascii="Bell MT" w:hAnsi="Bell MT"/>
          <w:sz w:val="28"/>
          <w:szCs w:val="28"/>
        </w:rPr>
        <w:t>, tenemos paz para con Dios por medio de nuestro Señor Jesucristo’</w:t>
      </w:r>
      <w:r w:rsidR="00032EAC">
        <w:rPr>
          <w:rFonts w:ascii="Bell MT" w:hAnsi="Bell MT"/>
          <w:sz w:val="28"/>
          <w:szCs w:val="28"/>
        </w:rPr>
        <w:t>.</w:t>
      </w:r>
      <w:r w:rsidR="003F69F7" w:rsidRPr="005B4E86">
        <w:rPr>
          <w:rFonts w:ascii="Bell MT" w:hAnsi="Bell MT"/>
          <w:sz w:val="28"/>
          <w:szCs w:val="28"/>
        </w:rPr>
        <w:t xml:space="preserve"> ‘¿Luego deshacemos la ley por la fe? En ninguna manera; antes establecemos la ley’</w:t>
      </w:r>
      <w:r w:rsidR="00032EAC">
        <w:rPr>
          <w:rFonts w:ascii="Bell MT" w:hAnsi="Bell MT"/>
          <w:sz w:val="28"/>
          <w:szCs w:val="28"/>
        </w:rPr>
        <w:t>.</w:t>
      </w:r>
      <w:r w:rsidR="003F69F7" w:rsidRPr="005B4E86">
        <w:rPr>
          <w:rFonts w:ascii="Bell MT" w:hAnsi="Bell MT"/>
          <w:sz w:val="28"/>
          <w:szCs w:val="28"/>
        </w:rPr>
        <w:t xml:space="preserve"> ‘Porque lo que era imposible a la ley, por cuanto era débil por la carne -no podía justificar al hombre, porque en su naturaleza pecaminosa no podía guardar la ley- Dios enviando a su Hijo</w:t>
      </w:r>
      <w:r w:rsidR="00F74515" w:rsidRPr="005B4E86">
        <w:rPr>
          <w:rFonts w:ascii="Bell MT" w:hAnsi="Bell MT"/>
          <w:sz w:val="28"/>
          <w:szCs w:val="28"/>
        </w:rPr>
        <w:t xml:space="preserve"> en semejanza de carne de pecado, y a causa del pecado, condenó al pecado en la carne; para que </w:t>
      </w:r>
      <w:r w:rsidR="00F74515" w:rsidRPr="005B4E86">
        <w:rPr>
          <w:rFonts w:ascii="Bell MT" w:hAnsi="Bell MT"/>
          <w:i/>
          <w:sz w:val="28"/>
          <w:szCs w:val="28"/>
        </w:rPr>
        <w:t>la justicia de la ley</w:t>
      </w:r>
      <w:r w:rsidR="00F74515" w:rsidRPr="005B4E86">
        <w:rPr>
          <w:rFonts w:ascii="Bell MT" w:hAnsi="Bell MT"/>
          <w:sz w:val="28"/>
          <w:szCs w:val="28"/>
        </w:rPr>
        <w:t xml:space="preserve"> fuese cumplida en nosotros</w:t>
      </w:r>
      <w:r w:rsidR="00A81833" w:rsidRPr="005B4E86">
        <w:rPr>
          <w:rFonts w:ascii="Bell MT" w:hAnsi="Bell MT"/>
          <w:sz w:val="28"/>
          <w:szCs w:val="28"/>
        </w:rPr>
        <w:t>, que no andamos conforme a la carne, más conforme al Espíritu’</w:t>
      </w:r>
      <w:r w:rsidR="00032EAC">
        <w:rPr>
          <w:rFonts w:ascii="Bell MT" w:hAnsi="Bell MT"/>
          <w:sz w:val="28"/>
          <w:szCs w:val="28"/>
        </w:rPr>
        <w:t>.</w:t>
      </w:r>
      <w:r w:rsidR="00A81833" w:rsidRPr="005B4E86">
        <w:rPr>
          <w:rFonts w:ascii="Bell MT" w:hAnsi="Bell MT"/>
          <w:sz w:val="28"/>
          <w:szCs w:val="28"/>
        </w:rPr>
        <w:t xml:space="preserve"> (Romanos 5:1; 3:31; 8:3-4) (</w:t>
      </w:r>
      <w:r w:rsidR="00A81833" w:rsidRPr="005B4E86">
        <w:rPr>
          <w:rFonts w:ascii="Bell MT" w:hAnsi="Bell MT"/>
          <w:i/>
          <w:iCs/>
          <w:sz w:val="28"/>
          <w:szCs w:val="28"/>
        </w:rPr>
        <w:t>Patriarchs and Prophets</w:t>
      </w:r>
      <w:r w:rsidR="00A81833" w:rsidRPr="005B4E86">
        <w:rPr>
          <w:rFonts w:ascii="Bell MT" w:hAnsi="Bell MT"/>
          <w:sz w:val="28"/>
          <w:szCs w:val="28"/>
        </w:rPr>
        <w:t>, pp. 370-373, cursivas en original</w:t>
      </w:r>
      <w:r w:rsidR="00846A1C">
        <w:rPr>
          <w:rFonts w:ascii="Bell MT" w:hAnsi="Bell MT"/>
          <w:sz w:val="28"/>
          <w:szCs w:val="28"/>
        </w:rPr>
        <w:t>)</w:t>
      </w:r>
      <w:r w:rsidR="00A81833" w:rsidRPr="005B4E86">
        <w:rPr>
          <w:rFonts w:ascii="Bell MT" w:hAnsi="Bell MT"/>
          <w:sz w:val="28"/>
          <w:szCs w:val="28"/>
        </w:rPr>
        <w:t xml:space="preserve"> </w:t>
      </w:r>
      <w:r w:rsidR="00846A1C">
        <w:rPr>
          <w:rFonts w:ascii="Bell MT" w:hAnsi="Bell MT"/>
          <w:sz w:val="28"/>
          <w:szCs w:val="28"/>
        </w:rPr>
        <w:t>{</w:t>
      </w:r>
      <w:r w:rsidR="00A81833" w:rsidRPr="005B4E86">
        <w:rPr>
          <w:rFonts w:ascii="Bell MT" w:hAnsi="Bell MT"/>
          <w:i/>
          <w:sz w:val="28"/>
          <w:szCs w:val="28"/>
        </w:rPr>
        <w:t>Patriarcas y profetas</w:t>
      </w:r>
      <w:r w:rsidR="00A81833" w:rsidRPr="005B4E86">
        <w:rPr>
          <w:rFonts w:ascii="Bell MT" w:hAnsi="Bell MT"/>
          <w:sz w:val="28"/>
          <w:szCs w:val="28"/>
        </w:rPr>
        <w:t>, pp. 386-390, traducción revisada</w:t>
      </w:r>
      <w:r w:rsidR="00846A1C">
        <w:rPr>
          <w:rFonts w:ascii="Bell MT" w:hAnsi="Bell MT"/>
          <w:sz w:val="28"/>
          <w:szCs w:val="28"/>
        </w:rPr>
        <w:t>}</w:t>
      </w:r>
      <w:r w:rsidR="00A81833" w:rsidRPr="005B4E86">
        <w:rPr>
          <w:rFonts w:ascii="Bell MT" w:hAnsi="Bell MT"/>
          <w:sz w:val="28"/>
          <w:szCs w:val="28"/>
        </w:rPr>
        <w:t>.</w:t>
      </w:r>
      <w:r w:rsidR="00E05BA6">
        <w:rPr>
          <w:rFonts w:ascii="Bell MT" w:hAnsi="Bell MT"/>
          <w:sz w:val="28"/>
          <w:szCs w:val="28"/>
        </w:rPr>
        <w:tab/>
      </w:r>
      <w:r w:rsidR="008745D9">
        <w:rPr>
          <w:rFonts w:ascii="Bell MT" w:hAnsi="Bell MT"/>
          <w:sz w:val="28"/>
          <w:szCs w:val="28"/>
        </w:rPr>
        <w:br/>
      </w:r>
    </w:p>
    <w:p w14:paraId="2866855F" w14:textId="5B3D6940" w:rsidR="008E50F9" w:rsidRPr="00963183" w:rsidRDefault="009D100E" w:rsidP="00E05BA6">
      <w:pPr>
        <w:pStyle w:val="Prrafodelista"/>
        <w:numPr>
          <w:ilvl w:val="0"/>
          <w:numId w:val="16"/>
        </w:numPr>
        <w:jc w:val="both"/>
        <w:rPr>
          <w:rFonts w:ascii="Bell MT" w:hAnsi="Bell MT"/>
          <w:sz w:val="28"/>
          <w:szCs w:val="28"/>
        </w:rPr>
      </w:pPr>
      <w:r w:rsidRPr="00963183">
        <w:rPr>
          <w:rFonts w:ascii="Bell MT" w:hAnsi="Bell MT"/>
          <w:sz w:val="28"/>
          <w:szCs w:val="28"/>
        </w:rPr>
        <w:t>Ellen G. White, Manuscrito 4, “Serm</w:t>
      </w:r>
      <w:r w:rsidR="00963183" w:rsidRPr="00963183">
        <w:rPr>
          <w:rFonts w:ascii="Bell MT" w:hAnsi="Bell MT"/>
          <w:sz w:val="28"/>
          <w:szCs w:val="28"/>
        </w:rPr>
        <w:t>ó</w:t>
      </w:r>
      <w:r w:rsidRPr="00963183">
        <w:rPr>
          <w:rFonts w:ascii="Bell MT" w:hAnsi="Bell MT"/>
          <w:sz w:val="28"/>
          <w:szCs w:val="28"/>
        </w:rPr>
        <w:t>n”</w:t>
      </w:r>
      <w:r w:rsidR="00032EAC">
        <w:rPr>
          <w:rFonts w:ascii="Bell MT" w:hAnsi="Bell MT"/>
          <w:sz w:val="28"/>
          <w:szCs w:val="28"/>
        </w:rPr>
        <w:t>,</w:t>
      </w:r>
      <w:r w:rsidRPr="00963183">
        <w:rPr>
          <w:rFonts w:ascii="Bell MT" w:hAnsi="Bell MT"/>
          <w:sz w:val="28"/>
          <w:szCs w:val="28"/>
        </w:rPr>
        <w:t xml:space="preserve"> 8 marzo 1890; en </w:t>
      </w:r>
      <w:r w:rsidRPr="00963183">
        <w:rPr>
          <w:rFonts w:ascii="Bell MT" w:hAnsi="Bell MT"/>
          <w:i/>
          <w:iCs/>
          <w:sz w:val="28"/>
          <w:szCs w:val="28"/>
        </w:rPr>
        <w:t>1888 Materials</w:t>
      </w:r>
      <w:r w:rsidRPr="00963183">
        <w:rPr>
          <w:rFonts w:ascii="Bell MT" w:hAnsi="Bell MT"/>
          <w:sz w:val="28"/>
          <w:szCs w:val="28"/>
        </w:rPr>
        <w:t>, pp. 593-597.</w:t>
      </w:r>
      <w:r w:rsidR="00E05BA6" w:rsidRPr="00963183">
        <w:rPr>
          <w:rFonts w:ascii="Bell MT" w:hAnsi="Bell MT"/>
          <w:sz w:val="28"/>
          <w:szCs w:val="28"/>
        </w:rPr>
        <w:tab/>
      </w:r>
      <w:r w:rsidR="008745D9" w:rsidRPr="00963183">
        <w:rPr>
          <w:rFonts w:ascii="Bell MT" w:hAnsi="Bell MT"/>
          <w:sz w:val="28"/>
          <w:szCs w:val="28"/>
        </w:rPr>
        <w:br/>
      </w:r>
    </w:p>
    <w:p w14:paraId="00175D77" w14:textId="77777777" w:rsidR="009D100E" w:rsidRPr="005B4E86" w:rsidRDefault="009D100E" w:rsidP="00E05BA6">
      <w:pPr>
        <w:pStyle w:val="Prrafodelista"/>
        <w:numPr>
          <w:ilvl w:val="0"/>
          <w:numId w:val="16"/>
        </w:numPr>
        <w:jc w:val="both"/>
        <w:rPr>
          <w:rFonts w:ascii="Bell MT" w:hAnsi="Bell MT"/>
          <w:sz w:val="28"/>
          <w:szCs w:val="28"/>
        </w:rPr>
      </w:pPr>
      <w:r w:rsidRPr="005B4E86">
        <w:rPr>
          <w:rFonts w:ascii="Bell MT" w:hAnsi="Bell MT"/>
          <w:sz w:val="28"/>
          <w:szCs w:val="28"/>
        </w:rPr>
        <w:t xml:space="preserve">Ellen G. White a W. C. White, Carta 82, 9 marzo 1890; en </w:t>
      </w:r>
      <w:r w:rsidRPr="005B4E86">
        <w:rPr>
          <w:rFonts w:ascii="Bell MT" w:hAnsi="Bell MT"/>
          <w:i/>
          <w:iCs/>
          <w:sz w:val="28"/>
          <w:szCs w:val="28"/>
        </w:rPr>
        <w:t>1888 Materials</w:t>
      </w:r>
      <w:r w:rsidRPr="005B4E86">
        <w:rPr>
          <w:rFonts w:ascii="Bell MT" w:hAnsi="Bell MT"/>
          <w:sz w:val="28"/>
          <w:szCs w:val="28"/>
        </w:rPr>
        <w:t>, p. 617.</w:t>
      </w:r>
      <w:r w:rsidR="00E05BA6">
        <w:rPr>
          <w:rFonts w:ascii="Bell MT" w:hAnsi="Bell MT"/>
          <w:sz w:val="28"/>
          <w:szCs w:val="28"/>
        </w:rPr>
        <w:tab/>
      </w:r>
      <w:r w:rsidR="008745D9">
        <w:rPr>
          <w:rFonts w:ascii="Bell MT" w:hAnsi="Bell MT"/>
          <w:sz w:val="28"/>
          <w:szCs w:val="28"/>
        </w:rPr>
        <w:br/>
      </w:r>
    </w:p>
    <w:p w14:paraId="1B694A71" w14:textId="64D79E26" w:rsidR="009D100E" w:rsidRPr="005B4E86" w:rsidRDefault="00F53604" w:rsidP="00E05BA6">
      <w:pPr>
        <w:pStyle w:val="Prrafodelista"/>
        <w:numPr>
          <w:ilvl w:val="0"/>
          <w:numId w:val="16"/>
        </w:numPr>
        <w:jc w:val="both"/>
        <w:rPr>
          <w:rFonts w:ascii="Bell MT" w:hAnsi="Bell MT"/>
          <w:sz w:val="28"/>
          <w:szCs w:val="28"/>
        </w:rPr>
      </w:pPr>
      <w:r w:rsidRPr="005B4E86">
        <w:rPr>
          <w:rFonts w:ascii="Bell MT" w:hAnsi="Bell MT"/>
          <w:sz w:val="28"/>
          <w:szCs w:val="28"/>
        </w:rPr>
        <w:t xml:space="preserve">La manifestación del Espíritu de Dios en aquella reunión dejó una impresión en muchas mentes que jamás se borró. G. B. Starr, Luther Warren, Dr. D. H. Kress, and Dr. John E. Froom recordaban bien el evento: Ellen White “declaró que un ángel de Dios estuvo al lado del hermano Waggoner aquella mañana mientras presentaba </w:t>
      </w:r>
      <w:r w:rsidR="001C7F60" w:rsidRPr="005B4E86">
        <w:rPr>
          <w:rFonts w:ascii="Bell MT" w:hAnsi="Bell MT"/>
          <w:sz w:val="28"/>
          <w:szCs w:val="28"/>
        </w:rPr>
        <w:t xml:space="preserve">el ‘mensaje de verdad’” (Citado en LeRoy E. Froom, </w:t>
      </w:r>
      <w:r w:rsidR="001C7F60" w:rsidRPr="005B4E86">
        <w:rPr>
          <w:rFonts w:ascii="Bell MT" w:hAnsi="Bell MT"/>
          <w:i/>
          <w:iCs/>
          <w:sz w:val="28"/>
          <w:szCs w:val="28"/>
        </w:rPr>
        <w:t>Movement of Destiny</w:t>
      </w:r>
      <w:r w:rsidR="001C7F60" w:rsidRPr="005B4E86">
        <w:rPr>
          <w:rFonts w:ascii="Bell MT" w:hAnsi="Bell MT"/>
          <w:sz w:val="28"/>
          <w:szCs w:val="28"/>
        </w:rPr>
        <w:t xml:space="preserve">, p. 263). El Dr. Kress recordaba que mientras estaba haciendo la presentación, “Waggoner se emocionó y lloró. La hermana White, que estaba presente, lo </w:t>
      </w:r>
      <w:r w:rsidR="002C25A6">
        <w:rPr>
          <w:rFonts w:ascii="Bell MT" w:hAnsi="Bell MT"/>
          <w:sz w:val="28"/>
          <w:szCs w:val="28"/>
        </w:rPr>
        <w:t>relevó, haciendo</w:t>
      </w:r>
      <w:r w:rsidR="001C7F60" w:rsidRPr="005B4E86">
        <w:rPr>
          <w:rFonts w:ascii="Bell MT" w:hAnsi="Bell MT"/>
          <w:sz w:val="28"/>
          <w:szCs w:val="28"/>
        </w:rPr>
        <w:t xml:space="preserve"> algunas observaciones después que él tomó asiento. Comenzó diciendo: ‘El Espíritu de Dios </w:t>
      </w:r>
      <w:r w:rsidR="003C3BA5">
        <w:rPr>
          <w:rFonts w:ascii="Bell MT" w:hAnsi="Bell MT"/>
          <w:sz w:val="28"/>
          <w:szCs w:val="28"/>
        </w:rPr>
        <w:t>reposó</w:t>
      </w:r>
      <w:r w:rsidR="001C7F60" w:rsidRPr="005B4E86">
        <w:rPr>
          <w:rFonts w:ascii="Bell MT" w:hAnsi="Bell MT"/>
          <w:sz w:val="28"/>
          <w:szCs w:val="28"/>
        </w:rPr>
        <w:t xml:space="preserve"> sobre el pastor Waggoner mientras hablaba’</w:t>
      </w:r>
      <w:r w:rsidR="00225745">
        <w:rPr>
          <w:rFonts w:ascii="Bell MT" w:hAnsi="Bell MT"/>
          <w:sz w:val="28"/>
          <w:szCs w:val="28"/>
        </w:rPr>
        <w:t>,</w:t>
      </w:r>
      <w:r w:rsidR="001C7F60" w:rsidRPr="005B4E86">
        <w:rPr>
          <w:rFonts w:ascii="Bell MT" w:hAnsi="Bell MT"/>
          <w:sz w:val="28"/>
          <w:szCs w:val="28"/>
        </w:rPr>
        <w:t xml:space="preserve"> y </w:t>
      </w:r>
      <w:r w:rsidR="003C3BA5">
        <w:rPr>
          <w:rFonts w:ascii="Bell MT" w:hAnsi="Bell MT"/>
          <w:sz w:val="28"/>
          <w:szCs w:val="28"/>
        </w:rPr>
        <w:t>a continuación,</w:t>
      </w:r>
      <w:r w:rsidR="001C7F60" w:rsidRPr="005B4E86">
        <w:rPr>
          <w:rFonts w:ascii="Bell MT" w:hAnsi="Bell MT"/>
          <w:sz w:val="28"/>
          <w:szCs w:val="28"/>
        </w:rPr>
        <w:t xml:space="preserve"> ella dio su mensaje … Es imposible describir el espíritu que </w:t>
      </w:r>
      <w:r w:rsidR="003C3BA5">
        <w:rPr>
          <w:rFonts w:ascii="Bell MT" w:hAnsi="Bell MT"/>
          <w:sz w:val="28"/>
          <w:szCs w:val="28"/>
        </w:rPr>
        <w:t>estuvo</w:t>
      </w:r>
      <w:r w:rsidR="001C7F60" w:rsidRPr="005B4E86">
        <w:rPr>
          <w:rFonts w:ascii="Bell MT" w:hAnsi="Bell MT"/>
          <w:sz w:val="28"/>
          <w:szCs w:val="28"/>
        </w:rPr>
        <w:t xml:space="preserve"> sobre nosotros” (Daniel H. Kress, </w:t>
      </w:r>
      <w:r w:rsidR="001C7F60" w:rsidRPr="005B4E86">
        <w:rPr>
          <w:rFonts w:ascii="Bell MT" w:hAnsi="Bell MT"/>
          <w:i/>
          <w:iCs/>
          <w:sz w:val="28"/>
          <w:szCs w:val="28"/>
        </w:rPr>
        <w:t>Under the Guiding Hand</w:t>
      </w:r>
      <w:r w:rsidR="001C7F60" w:rsidRPr="005B4E86">
        <w:rPr>
          <w:rFonts w:ascii="Bell MT" w:hAnsi="Bell MT"/>
          <w:sz w:val="28"/>
          <w:szCs w:val="28"/>
        </w:rPr>
        <w:t>, p. 113).</w:t>
      </w:r>
      <w:r w:rsidR="00E05BA6">
        <w:rPr>
          <w:rFonts w:ascii="Bell MT" w:hAnsi="Bell MT"/>
          <w:sz w:val="28"/>
          <w:szCs w:val="28"/>
        </w:rPr>
        <w:tab/>
      </w:r>
      <w:r w:rsidR="008745D9">
        <w:rPr>
          <w:rFonts w:ascii="Bell MT" w:hAnsi="Bell MT"/>
          <w:sz w:val="28"/>
          <w:szCs w:val="28"/>
        </w:rPr>
        <w:br/>
      </w:r>
    </w:p>
    <w:p w14:paraId="31598AF9" w14:textId="7429ADEF" w:rsidR="001C7F60" w:rsidRPr="005B4E86" w:rsidRDefault="001C7F60" w:rsidP="00E05BA6">
      <w:pPr>
        <w:pStyle w:val="Prrafodelista"/>
        <w:numPr>
          <w:ilvl w:val="0"/>
          <w:numId w:val="16"/>
        </w:numPr>
        <w:jc w:val="both"/>
        <w:rPr>
          <w:rFonts w:ascii="Bell MT" w:hAnsi="Bell MT"/>
          <w:sz w:val="28"/>
          <w:szCs w:val="28"/>
        </w:rPr>
      </w:pPr>
      <w:r w:rsidRPr="005B4E86">
        <w:rPr>
          <w:rFonts w:ascii="Bell MT" w:hAnsi="Bell MT"/>
          <w:sz w:val="28"/>
          <w:szCs w:val="28"/>
        </w:rPr>
        <w:lastRenderedPageBreak/>
        <w:t>Ellen G. White, Manuscrito 2, “Serm</w:t>
      </w:r>
      <w:r w:rsidR="00963183">
        <w:rPr>
          <w:rFonts w:ascii="Bell MT" w:hAnsi="Bell MT"/>
          <w:sz w:val="28"/>
          <w:szCs w:val="28"/>
        </w:rPr>
        <w:t>ó</w:t>
      </w:r>
      <w:r w:rsidRPr="005B4E86">
        <w:rPr>
          <w:rFonts w:ascii="Bell MT" w:hAnsi="Bell MT"/>
          <w:sz w:val="28"/>
          <w:szCs w:val="28"/>
        </w:rPr>
        <w:t>n”</w:t>
      </w:r>
      <w:r w:rsidR="00225745">
        <w:rPr>
          <w:rFonts w:ascii="Bell MT" w:hAnsi="Bell MT"/>
          <w:sz w:val="28"/>
          <w:szCs w:val="28"/>
        </w:rPr>
        <w:t>,</w:t>
      </w:r>
      <w:r w:rsidRPr="005B4E86">
        <w:rPr>
          <w:rFonts w:ascii="Bell MT" w:hAnsi="Bell MT"/>
          <w:sz w:val="28"/>
          <w:szCs w:val="28"/>
        </w:rPr>
        <w:t xml:space="preserve"> 9 marzo 1890; en </w:t>
      </w:r>
      <w:r w:rsidRPr="005B4E86">
        <w:rPr>
          <w:rFonts w:ascii="Bell MT" w:hAnsi="Bell MT"/>
          <w:i/>
          <w:iCs/>
          <w:sz w:val="28"/>
          <w:szCs w:val="28"/>
        </w:rPr>
        <w:t>1888 Materials</w:t>
      </w:r>
      <w:r w:rsidRPr="005B4E86">
        <w:rPr>
          <w:rFonts w:ascii="Bell MT" w:hAnsi="Bell MT"/>
          <w:sz w:val="28"/>
          <w:szCs w:val="28"/>
        </w:rPr>
        <w:t>, pp. 606-609, original sin cursivas.</w:t>
      </w:r>
      <w:r w:rsidR="00E05BA6">
        <w:rPr>
          <w:rFonts w:ascii="Bell MT" w:hAnsi="Bell MT"/>
          <w:sz w:val="28"/>
          <w:szCs w:val="28"/>
        </w:rPr>
        <w:tab/>
      </w:r>
      <w:r w:rsidR="008745D9">
        <w:rPr>
          <w:rFonts w:ascii="Bell MT" w:hAnsi="Bell MT"/>
          <w:sz w:val="28"/>
          <w:szCs w:val="28"/>
        </w:rPr>
        <w:br/>
      </w:r>
    </w:p>
    <w:p w14:paraId="5335433B" w14:textId="77777777" w:rsidR="001C7F60" w:rsidRPr="005B4E86" w:rsidRDefault="00874766" w:rsidP="00E05BA6">
      <w:pPr>
        <w:pStyle w:val="Prrafodelista"/>
        <w:numPr>
          <w:ilvl w:val="0"/>
          <w:numId w:val="16"/>
        </w:numPr>
        <w:jc w:val="both"/>
        <w:rPr>
          <w:rFonts w:ascii="Bell MT" w:hAnsi="Bell MT"/>
          <w:sz w:val="28"/>
          <w:szCs w:val="28"/>
        </w:rPr>
      </w:pPr>
      <w:r w:rsidRPr="005B4E86">
        <w:rPr>
          <w:rFonts w:ascii="Bell MT" w:hAnsi="Bell MT"/>
          <w:sz w:val="28"/>
          <w:szCs w:val="28"/>
        </w:rPr>
        <w:t xml:space="preserve">Ellen G. White a W. A. Colcord, Carta 60, 10 marzo 1890, y Ellen G. White a W. C. White, Carta 30, 10 marzo 1890; en </w:t>
      </w:r>
      <w:r w:rsidRPr="005B4E86">
        <w:rPr>
          <w:rFonts w:ascii="Bell MT" w:hAnsi="Bell MT"/>
          <w:i/>
          <w:iCs/>
          <w:sz w:val="28"/>
          <w:szCs w:val="28"/>
        </w:rPr>
        <w:t>1888 Materials</w:t>
      </w:r>
      <w:r w:rsidRPr="005B4E86">
        <w:rPr>
          <w:rFonts w:ascii="Bell MT" w:hAnsi="Bell MT"/>
          <w:sz w:val="28"/>
          <w:szCs w:val="28"/>
        </w:rPr>
        <w:t>, pp. 620, 622.</w:t>
      </w:r>
      <w:r w:rsidR="00E05BA6">
        <w:rPr>
          <w:rFonts w:ascii="Bell MT" w:hAnsi="Bell MT"/>
          <w:sz w:val="28"/>
          <w:szCs w:val="28"/>
        </w:rPr>
        <w:tab/>
      </w:r>
      <w:r w:rsidR="008745D9">
        <w:rPr>
          <w:rFonts w:ascii="Bell MT" w:hAnsi="Bell MT"/>
          <w:sz w:val="28"/>
          <w:szCs w:val="28"/>
        </w:rPr>
        <w:br/>
      </w:r>
    </w:p>
    <w:p w14:paraId="3D6100EE" w14:textId="77777777" w:rsidR="00874766" w:rsidRPr="005B4E86" w:rsidRDefault="009650D5" w:rsidP="00E05BA6">
      <w:pPr>
        <w:pStyle w:val="Prrafodelista"/>
        <w:numPr>
          <w:ilvl w:val="0"/>
          <w:numId w:val="16"/>
        </w:numPr>
        <w:jc w:val="both"/>
        <w:rPr>
          <w:rFonts w:ascii="Bell MT" w:hAnsi="Bell MT"/>
          <w:sz w:val="28"/>
          <w:szCs w:val="28"/>
          <w:lang w:val="en-US"/>
        </w:rPr>
      </w:pPr>
      <w:r w:rsidRPr="005B4E86">
        <w:rPr>
          <w:rFonts w:ascii="Bell MT" w:hAnsi="Bell MT"/>
          <w:sz w:val="28"/>
          <w:szCs w:val="28"/>
          <w:lang w:val="en-US"/>
        </w:rPr>
        <w:t xml:space="preserve">Ellen G. White a W. C. White, Carta 30, 10 marzo 1890; en </w:t>
      </w:r>
      <w:r w:rsidRPr="005B4E86">
        <w:rPr>
          <w:rFonts w:ascii="Bell MT" w:hAnsi="Bell MT"/>
          <w:i/>
          <w:iCs/>
          <w:sz w:val="28"/>
          <w:szCs w:val="28"/>
          <w:lang w:val="en-US"/>
        </w:rPr>
        <w:t>1888 Materials</w:t>
      </w:r>
      <w:r w:rsidRPr="005B4E86">
        <w:rPr>
          <w:rFonts w:ascii="Bell MT" w:hAnsi="Bell MT"/>
          <w:sz w:val="28"/>
          <w:szCs w:val="28"/>
          <w:lang w:val="en-US"/>
        </w:rPr>
        <w:t>, pp. 623-624.</w:t>
      </w:r>
      <w:r w:rsidR="00E05BA6">
        <w:rPr>
          <w:rFonts w:ascii="Bell MT" w:hAnsi="Bell MT"/>
          <w:sz w:val="28"/>
          <w:szCs w:val="28"/>
          <w:lang w:val="en-US"/>
        </w:rPr>
        <w:tab/>
      </w:r>
      <w:r w:rsidR="008745D9">
        <w:rPr>
          <w:rFonts w:ascii="Bell MT" w:hAnsi="Bell MT"/>
          <w:sz w:val="28"/>
          <w:szCs w:val="28"/>
          <w:lang w:val="en-US"/>
        </w:rPr>
        <w:br/>
      </w:r>
    </w:p>
    <w:p w14:paraId="4D6D83C6" w14:textId="449B3ED0" w:rsidR="009650D5" w:rsidRPr="005B4E86" w:rsidRDefault="00550665" w:rsidP="00E05BA6">
      <w:pPr>
        <w:pStyle w:val="Prrafodelista"/>
        <w:numPr>
          <w:ilvl w:val="0"/>
          <w:numId w:val="16"/>
        </w:numPr>
        <w:jc w:val="both"/>
        <w:rPr>
          <w:rFonts w:ascii="Bell MT" w:hAnsi="Bell MT"/>
          <w:sz w:val="28"/>
          <w:szCs w:val="28"/>
          <w:lang w:val="en-US"/>
        </w:rPr>
      </w:pPr>
      <w:r w:rsidRPr="005B4E86">
        <w:rPr>
          <w:rFonts w:ascii="Bell MT" w:hAnsi="Bell MT"/>
          <w:sz w:val="28"/>
          <w:szCs w:val="28"/>
          <w:lang w:val="en-US"/>
        </w:rPr>
        <w:t>Ellen G. White, Manuscrito 37, “Light in God’s Word”</w:t>
      </w:r>
      <w:r w:rsidR="00225745">
        <w:rPr>
          <w:rFonts w:ascii="Bell MT" w:hAnsi="Bell MT"/>
          <w:sz w:val="28"/>
          <w:szCs w:val="28"/>
          <w:lang w:val="en-US"/>
        </w:rPr>
        <w:t>,</w:t>
      </w:r>
      <w:r w:rsidRPr="005B4E86">
        <w:rPr>
          <w:rFonts w:ascii="Bell MT" w:hAnsi="Bell MT"/>
          <w:sz w:val="28"/>
          <w:szCs w:val="28"/>
          <w:lang w:val="en-US"/>
        </w:rPr>
        <w:t xml:space="preserve"> n.d. 1890; en </w:t>
      </w:r>
      <w:r w:rsidRPr="005B4E86">
        <w:rPr>
          <w:rFonts w:ascii="Bell MT" w:hAnsi="Bell MT"/>
          <w:i/>
          <w:iCs/>
          <w:sz w:val="28"/>
          <w:szCs w:val="28"/>
          <w:lang w:val="en-US"/>
        </w:rPr>
        <w:t>1888 Materials</w:t>
      </w:r>
      <w:r w:rsidRPr="005B4E86">
        <w:rPr>
          <w:rFonts w:ascii="Bell MT" w:hAnsi="Bell MT"/>
          <w:sz w:val="28"/>
          <w:szCs w:val="28"/>
          <w:lang w:val="en-US"/>
        </w:rPr>
        <w:t>, pp. 830, 826-827.</w:t>
      </w:r>
      <w:r w:rsidR="00E05BA6">
        <w:rPr>
          <w:rFonts w:ascii="Bell MT" w:hAnsi="Bell MT"/>
          <w:sz w:val="28"/>
          <w:szCs w:val="28"/>
          <w:lang w:val="en-US"/>
        </w:rPr>
        <w:tab/>
      </w:r>
      <w:r w:rsidR="008745D9">
        <w:rPr>
          <w:rFonts w:ascii="Bell MT" w:hAnsi="Bell MT"/>
          <w:sz w:val="28"/>
          <w:szCs w:val="28"/>
          <w:lang w:val="en-US"/>
        </w:rPr>
        <w:br/>
      </w:r>
    </w:p>
    <w:p w14:paraId="7D65308C" w14:textId="77777777" w:rsidR="001C7F60" w:rsidRPr="005B4E86" w:rsidRDefault="00550665" w:rsidP="00E05BA6">
      <w:pPr>
        <w:pStyle w:val="Prrafodelista"/>
        <w:numPr>
          <w:ilvl w:val="0"/>
          <w:numId w:val="16"/>
        </w:numPr>
        <w:jc w:val="both"/>
        <w:rPr>
          <w:rFonts w:ascii="Bell MT" w:hAnsi="Bell MT"/>
          <w:sz w:val="28"/>
          <w:szCs w:val="28"/>
        </w:rPr>
      </w:pPr>
      <w:r w:rsidRPr="005B4E86">
        <w:rPr>
          <w:rFonts w:ascii="Bell MT" w:hAnsi="Bell MT"/>
          <w:i/>
          <w:iCs/>
          <w:sz w:val="28"/>
          <w:szCs w:val="28"/>
        </w:rPr>
        <w:t>Ibid</w:t>
      </w:r>
      <w:r w:rsidRPr="005B4E86">
        <w:rPr>
          <w:rFonts w:ascii="Bell MT" w:hAnsi="Bell MT"/>
          <w:sz w:val="28"/>
          <w:szCs w:val="28"/>
        </w:rPr>
        <w:t>., pp. 830-831.</w:t>
      </w:r>
      <w:r w:rsidR="00E05BA6">
        <w:rPr>
          <w:rFonts w:ascii="Bell MT" w:hAnsi="Bell MT"/>
          <w:sz w:val="28"/>
          <w:szCs w:val="28"/>
        </w:rPr>
        <w:tab/>
      </w:r>
      <w:r w:rsidR="008745D9">
        <w:rPr>
          <w:rFonts w:ascii="Bell MT" w:hAnsi="Bell MT"/>
          <w:sz w:val="28"/>
          <w:szCs w:val="28"/>
        </w:rPr>
        <w:br/>
      </w:r>
    </w:p>
    <w:p w14:paraId="2E046119" w14:textId="3627E231" w:rsidR="00550665" w:rsidRPr="005B4E86" w:rsidRDefault="00550665" w:rsidP="00E05BA6">
      <w:pPr>
        <w:pStyle w:val="Prrafodelista"/>
        <w:numPr>
          <w:ilvl w:val="0"/>
          <w:numId w:val="16"/>
        </w:numPr>
        <w:jc w:val="both"/>
        <w:rPr>
          <w:rFonts w:ascii="Bell MT" w:hAnsi="Bell MT"/>
          <w:sz w:val="28"/>
          <w:szCs w:val="28"/>
        </w:rPr>
      </w:pPr>
      <w:r w:rsidRPr="005B4E86">
        <w:rPr>
          <w:rFonts w:ascii="Bell MT" w:hAnsi="Bell MT"/>
          <w:sz w:val="28"/>
          <w:szCs w:val="28"/>
        </w:rPr>
        <w:t xml:space="preserve">Ellen G. White a W. C. White, Carta 30, 10 marzo 1890, sección fechada 11 de marzo; en </w:t>
      </w:r>
      <w:r w:rsidRPr="005B4E86">
        <w:rPr>
          <w:rFonts w:ascii="Bell MT" w:hAnsi="Bell MT"/>
          <w:i/>
          <w:iCs/>
          <w:sz w:val="28"/>
          <w:szCs w:val="28"/>
        </w:rPr>
        <w:t>1888 Materials</w:t>
      </w:r>
      <w:r w:rsidRPr="005B4E86">
        <w:rPr>
          <w:rFonts w:ascii="Bell MT" w:hAnsi="Bell MT"/>
          <w:sz w:val="28"/>
          <w:szCs w:val="28"/>
        </w:rPr>
        <w:t xml:space="preserve">, pp. 625-626, original sin cursivas. </w:t>
      </w:r>
      <w:r w:rsidR="00B93662" w:rsidRPr="005B4E86">
        <w:rPr>
          <w:rFonts w:ascii="Bell MT" w:hAnsi="Bell MT"/>
          <w:sz w:val="28"/>
          <w:szCs w:val="28"/>
        </w:rPr>
        <w:t xml:space="preserve">No debemos malinterpretar la declaración de Ellen White. Vio que se había quebrantado la espina dorsal de la rebelión “en los que han </w:t>
      </w:r>
      <w:r w:rsidR="001B19A2" w:rsidRPr="005B4E86">
        <w:rPr>
          <w:rFonts w:ascii="Bell MT" w:hAnsi="Bell MT"/>
          <w:sz w:val="28"/>
          <w:szCs w:val="28"/>
        </w:rPr>
        <w:t>ven</w:t>
      </w:r>
      <w:r w:rsidR="00B93662" w:rsidRPr="005B4E86">
        <w:rPr>
          <w:rFonts w:ascii="Bell MT" w:hAnsi="Bell MT"/>
          <w:sz w:val="28"/>
          <w:szCs w:val="28"/>
        </w:rPr>
        <w:t>ido de otros lugares”</w:t>
      </w:r>
      <w:r w:rsidR="00951E19">
        <w:rPr>
          <w:rFonts w:ascii="Bell MT" w:hAnsi="Bell MT"/>
          <w:sz w:val="28"/>
          <w:szCs w:val="28"/>
        </w:rPr>
        <w:t>.</w:t>
      </w:r>
      <w:r w:rsidR="00B93662" w:rsidRPr="005B4E86">
        <w:rPr>
          <w:rFonts w:ascii="Bell MT" w:hAnsi="Bell MT"/>
          <w:sz w:val="28"/>
          <w:szCs w:val="28"/>
        </w:rPr>
        <w:t xml:space="preserve"> </w:t>
      </w:r>
      <w:r w:rsidR="001B19A2" w:rsidRPr="005B4E86">
        <w:rPr>
          <w:rFonts w:ascii="Bell MT" w:hAnsi="Bell MT"/>
          <w:sz w:val="28"/>
          <w:szCs w:val="28"/>
        </w:rPr>
        <w:t xml:space="preserve">La oposición había dejado de </w:t>
      </w:r>
      <w:r w:rsidR="00546188" w:rsidRPr="005B4E86">
        <w:rPr>
          <w:rFonts w:ascii="Bell MT" w:hAnsi="Bell MT"/>
          <w:sz w:val="28"/>
          <w:szCs w:val="28"/>
        </w:rPr>
        <w:t>ser un</w:t>
      </w:r>
      <w:r w:rsidR="001B19A2" w:rsidRPr="005B4E86">
        <w:rPr>
          <w:rFonts w:ascii="Bell MT" w:hAnsi="Bell MT"/>
          <w:sz w:val="28"/>
          <w:szCs w:val="28"/>
        </w:rPr>
        <w:t xml:space="preserve"> monopolio en la congregación que asistía a</w:t>
      </w:r>
      <w:r w:rsidR="00433AC4">
        <w:rPr>
          <w:rFonts w:ascii="Bell MT" w:hAnsi="Bell MT"/>
          <w:sz w:val="28"/>
          <w:szCs w:val="28"/>
        </w:rPr>
        <w:t xml:space="preserve"> </w:t>
      </w:r>
      <w:r w:rsidR="001B19A2" w:rsidRPr="005B4E86">
        <w:rPr>
          <w:rFonts w:ascii="Bell MT" w:hAnsi="Bell MT"/>
          <w:sz w:val="28"/>
          <w:szCs w:val="28"/>
        </w:rPr>
        <w:t>l</w:t>
      </w:r>
      <w:r w:rsidR="00433AC4">
        <w:rPr>
          <w:rFonts w:ascii="Bell MT" w:hAnsi="Bell MT"/>
          <w:sz w:val="28"/>
          <w:szCs w:val="28"/>
        </w:rPr>
        <w:t>a</w:t>
      </w:r>
      <w:r w:rsidR="001B19A2" w:rsidRPr="005B4E86">
        <w:rPr>
          <w:rFonts w:ascii="Bell MT" w:hAnsi="Bell MT"/>
          <w:sz w:val="28"/>
          <w:szCs w:val="28"/>
        </w:rPr>
        <w:t xml:space="preserve"> </w:t>
      </w:r>
      <w:r w:rsidR="00433AC4">
        <w:rPr>
          <w:rFonts w:ascii="Bell MT" w:hAnsi="Bell MT"/>
          <w:sz w:val="28"/>
          <w:szCs w:val="28"/>
        </w:rPr>
        <w:t>asamblea pastoral</w:t>
      </w:r>
      <w:r w:rsidR="001B19A2" w:rsidRPr="005B4E86">
        <w:rPr>
          <w:rFonts w:ascii="Bell MT" w:hAnsi="Bell MT"/>
          <w:sz w:val="28"/>
          <w:szCs w:val="28"/>
        </w:rPr>
        <w:t xml:space="preserve">. </w:t>
      </w:r>
      <w:r w:rsidR="00F536E9" w:rsidRPr="005B4E86">
        <w:rPr>
          <w:rFonts w:ascii="Bell MT" w:hAnsi="Bell MT"/>
          <w:sz w:val="28"/>
          <w:szCs w:val="28"/>
        </w:rPr>
        <w:t xml:space="preserve">Pero no significaba de modo alguno el final de la oposición a Jones y Waggoner. Como veremos en próximos capítulos, muchos de los que hicieron confesión, incluidos Larson y Porter, volvieron a encontrarse luchando contra la luz. Muchas de las confesiones se hicieron respecto a la validez de los testimonios de Ellen White. Israel confesó por </w:t>
      </w:r>
      <w:r w:rsidR="00BB30F9">
        <w:rPr>
          <w:rFonts w:ascii="Bell MT" w:hAnsi="Bell MT"/>
          <w:sz w:val="28"/>
          <w:szCs w:val="28"/>
        </w:rPr>
        <w:t>seguir en su</w:t>
      </w:r>
      <w:r w:rsidR="00F536E9" w:rsidRPr="005B4E86">
        <w:rPr>
          <w:rFonts w:ascii="Bell MT" w:hAnsi="Bell MT"/>
          <w:sz w:val="28"/>
          <w:szCs w:val="28"/>
        </w:rPr>
        <w:t xml:space="preserve"> rebelión </w:t>
      </w:r>
      <w:r w:rsidR="00BB30F9">
        <w:rPr>
          <w:rFonts w:ascii="Bell MT" w:hAnsi="Bell MT"/>
          <w:sz w:val="28"/>
          <w:szCs w:val="28"/>
        </w:rPr>
        <w:t>a</w:t>
      </w:r>
      <w:r w:rsidR="00F536E9" w:rsidRPr="005B4E86">
        <w:rPr>
          <w:rFonts w:ascii="Bell MT" w:hAnsi="Bell MT"/>
          <w:sz w:val="28"/>
          <w:szCs w:val="28"/>
        </w:rPr>
        <w:t xml:space="preserve"> los d</w:t>
      </w:r>
      <w:r w:rsidR="00D04CA9">
        <w:rPr>
          <w:rFonts w:ascii="Bell MT" w:hAnsi="Bell MT"/>
          <w:sz w:val="28"/>
          <w:szCs w:val="28"/>
        </w:rPr>
        <w:t>iez</w:t>
      </w:r>
      <w:r w:rsidR="00F536E9" w:rsidRPr="005B4E86">
        <w:rPr>
          <w:rFonts w:ascii="Bell MT" w:hAnsi="Bell MT"/>
          <w:sz w:val="28"/>
          <w:szCs w:val="28"/>
        </w:rPr>
        <w:t xml:space="preserve"> espías en la frontera de Canaán, sin embargo no se había producido un cambio en el corazón. De igual modo, </w:t>
      </w:r>
      <w:r w:rsidR="005B5EA2" w:rsidRPr="005B4E86">
        <w:rPr>
          <w:rFonts w:ascii="Bell MT" w:hAnsi="Bell MT"/>
          <w:sz w:val="28"/>
          <w:szCs w:val="28"/>
        </w:rPr>
        <w:t xml:space="preserve">muchos en </w:t>
      </w:r>
      <w:r w:rsidR="00433AC4">
        <w:rPr>
          <w:rFonts w:ascii="Bell MT" w:hAnsi="Bell MT"/>
          <w:sz w:val="28"/>
          <w:szCs w:val="28"/>
        </w:rPr>
        <w:t>la</w:t>
      </w:r>
      <w:r w:rsidR="005B5EA2" w:rsidRPr="005B4E86">
        <w:rPr>
          <w:rFonts w:ascii="Bell MT" w:hAnsi="Bell MT"/>
          <w:sz w:val="28"/>
          <w:szCs w:val="28"/>
        </w:rPr>
        <w:t xml:space="preserve"> </w:t>
      </w:r>
      <w:r w:rsidR="00433AC4">
        <w:rPr>
          <w:rFonts w:ascii="Bell MT" w:hAnsi="Bell MT"/>
          <w:sz w:val="28"/>
          <w:szCs w:val="28"/>
        </w:rPr>
        <w:t>asamblea pastoral</w:t>
      </w:r>
      <w:r w:rsidR="005B5EA2" w:rsidRPr="005B4E86">
        <w:rPr>
          <w:rFonts w:ascii="Bell MT" w:hAnsi="Bell MT"/>
          <w:sz w:val="28"/>
          <w:szCs w:val="28"/>
        </w:rPr>
        <w:t xml:space="preserve"> confesaron haber estado en el error</w:t>
      </w:r>
      <w:r w:rsidR="00FB56F4" w:rsidRPr="005B4E86">
        <w:rPr>
          <w:rFonts w:ascii="Bell MT" w:hAnsi="Bell MT"/>
          <w:sz w:val="28"/>
          <w:szCs w:val="28"/>
        </w:rPr>
        <w:t xml:space="preserve">, pero no abandonaron su curso rebelde. La tendencia de los historiadores modernos ha sido </w:t>
      </w:r>
      <w:r w:rsidR="00F70AE4" w:rsidRPr="005B4E86">
        <w:rPr>
          <w:rFonts w:ascii="Bell MT" w:hAnsi="Bell MT"/>
          <w:sz w:val="28"/>
          <w:szCs w:val="28"/>
        </w:rPr>
        <w:t>emplear la cita de Ellen White sobre el quebrantamiento de “la espina dorsal”</w:t>
      </w:r>
      <w:r w:rsidR="00FB56F4" w:rsidRPr="005B4E86">
        <w:rPr>
          <w:rFonts w:ascii="Bell MT" w:hAnsi="Bell MT"/>
          <w:sz w:val="28"/>
          <w:szCs w:val="28"/>
        </w:rPr>
        <w:t xml:space="preserve"> </w:t>
      </w:r>
      <w:r w:rsidR="00F70AE4" w:rsidRPr="005B4E86">
        <w:rPr>
          <w:rFonts w:ascii="Bell MT" w:hAnsi="Bell MT"/>
          <w:sz w:val="28"/>
          <w:szCs w:val="28"/>
        </w:rPr>
        <w:t xml:space="preserve">como prueba de que </w:t>
      </w:r>
      <w:r w:rsidR="008E0068" w:rsidRPr="005B4E86">
        <w:rPr>
          <w:rFonts w:ascii="Bell MT" w:hAnsi="Bell MT"/>
          <w:sz w:val="28"/>
          <w:szCs w:val="28"/>
        </w:rPr>
        <w:t xml:space="preserve">la oposición a aquel mensaje cesó enseguida: </w:t>
      </w:r>
      <w:r w:rsidR="00B91A35" w:rsidRPr="005B4E86">
        <w:rPr>
          <w:rFonts w:ascii="Bell MT" w:hAnsi="Bell MT"/>
          <w:sz w:val="28"/>
          <w:szCs w:val="28"/>
        </w:rPr>
        <w:t>“Resultará evidente para el lector que en unos pocos meses o años del encuentro de Mineápolis</w:t>
      </w:r>
      <w:r w:rsidR="00821597" w:rsidRPr="005B4E86">
        <w:rPr>
          <w:rFonts w:ascii="Bell MT" w:hAnsi="Bell MT"/>
          <w:sz w:val="28"/>
          <w:szCs w:val="28"/>
        </w:rPr>
        <w:t xml:space="preserve">, la mayoría de las personas implicadas en la oposición a la luz de la justicia por la fe se arrepintieron de su curso equivocado </w:t>
      </w:r>
      <w:r w:rsidR="00747989" w:rsidRPr="005B4E86">
        <w:rPr>
          <w:rFonts w:ascii="Bell MT" w:hAnsi="Bell MT"/>
          <w:sz w:val="28"/>
          <w:szCs w:val="28"/>
        </w:rPr>
        <w:t xml:space="preserve">y tomaron posición por la verdad y el bien” (A. V. Olson, </w:t>
      </w:r>
      <w:r w:rsidR="00747989" w:rsidRPr="005B4E86">
        <w:rPr>
          <w:rFonts w:ascii="Bell MT" w:hAnsi="Bell MT"/>
          <w:i/>
          <w:iCs/>
          <w:sz w:val="28"/>
          <w:szCs w:val="28"/>
        </w:rPr>
        <w:t>Through Crisis to Victory</w:t>
      </w:r>
      <w:r w:rsidR="00747989" w:rsidRPr="005B4E86">
        <w:rPr>
          <w:rFonts w:ascii="Bell MT" w:hAnsi="Bell MT"/>
          <w:sz w:val="28"/>
          <w:szCs w:val="28"/>
        </w:rPr>
        <w:t xml:space="preserve">, pp. 71, 104-112). George Knight afirma: “Tras quedar eliminado el problema de la supuesta conspiración de California, Ellen White comenzó a pensar en nuevas labores y planes. El 19 de marzo, O. A. Olsen … </w:t>
      </w:r>
      <w:r w:rsidR="008745D9">
        <w:rPr>
          <w:rFonts w:ascii="Bell MT" w:hAnsi="Bell MT"/>
          <w:sz w:val="28"/>
          <w:szCs w:val="28"/>
        </w:rPr>
        <w:t>sugiri</w:t>
      </w:r>
      <w:r w:rsidR="00747989" w:rsidRPr="005B4E86">
        <w:rPr>
          <w:rFonts w:ascii="Bell MT" w:hAnsi="Bell MT"/>
          <w:sz w:val="28"/>
          <w:szCs w:val="28"/>
        </w:rPr>
        <w:t>ó que zarpar</w:t>
      </w:r>
      <w:r w:rsidR="008745D9">
        <w:rPr>
          <w:rFonts w:ascii="Bell MT" w:hAnsi="Bell MT"/>
          <w:sz w:val="28"/>
          <w:szCs w:val="28"/>
        </w:rPr>
        <w:t>a</w:t>
      </w:r>
      <w:r w:rsidR="00747989" w:rsidRPr="005B4E86">
        <w:rPr>
          <w:rFonts w:ascii="Bell MT" w:hAnsi="Bell MT"/>
          <w:sz w:val="28"/>
          <w:szCs w:val="28"/>
        </w:rPr>
        <w:t xml:space="preserve"> pronto [hacia Australia], </w:t>
      </w:r>
      <w:r w:rsidR="00747989" w:rsidRPr="005B4E86">
        <w:rPr>
          <w:rFonts w:ascii="Bell MT" w:hAnsi="Bell MT"/>
          <w:sz w:val="28"/>
          <w:szCs w:val="28"/>
        </w:rPr>
        <w:lastRenderedPageBreak/>
        <w:t>ahora que se había roto la espina dorsal de la teoría de la conspiración” (</w:t>
      </w:r>
      <w:r w:rsidR="00747989" w:rsidRPr="005B4E86">
        <w:rPr>
          <w:rFonts w:ascii="Bell MT" w:hAnsi="Bell MT"/>
          <w:i/>
          <w:iCs/>
          <w:sz w:val="28"/>
          <w:szCs w:val="28"/>
        </w:rPr>
        <w:t>Angry Saints</w:t>
      </w:r>
      <w:r w:rsidR="00747989" w:rsidRPr="005B4E86">
        <w:rPr>
          <w:rFonts w:ascii="Bell MT" w:hAnsi="Bell MT"/>
          <w:sz w:val="28"/>
          <w:szCs w:val="28"/>
        </w:rPr>
        <w:t xml:space="preserve">, p. 92. </w:t>
      </w:r>
      <w:r w:rsidR="00747989" w:rsidRPr="005B4E86">
        <w:rPr>
          <w:rFonts w:ascii="Bell MT" w:hAnsi="Bell MT"/>
          <w:sz w:val="28"/>
          <w:szCs w:val="28"/>
          <w:lang w:val="en-US"/>
        </w:rPr>
        <w:t>See also: George R.</w:t>
      </w:r>
      <w:r w:rsidR="00C757BA" w:rsidRPr="005B4E86">
        <w:rPr>
          <w:rFonts w:ascii="Bell MT" w:hAnsi="Bell MT"/>
          <w:sz w:val="28"/>
          <w:szCs w:val="28"/>
          <w:lang w:val="en-US"/>
        </w:rPr>
        <w:t xml:space="preserve"> </w:t>
      </w:r>
      <w:r w:rsidR="00747989" w:rsidRPr="005B4E86">
        <w:rPr>
          <w:rFonts w:ascii="Bell MT" w:hAnsi="Bell MT"/>
          <w:sz w:val="28"/>
          <w:szCs w:val="28"/>
          <w:lang w:val="en-US"/>
        </w:rPr>
        <w:t xml:space="preserve">Knight, </w:t>
      </w:r>
      <w:r w:rsidR="00747989" w:rsidRPr="005B4E86">
        <w:rPr>
          <w:rFonts w:ascii="Bell MT" w:hAnsi="Bell MT"/>
          <w:i/>
          <w:iCs/>
          <w:sz w:val="28"/>
          <w:szCs w:val="28"/>
          <w:lang w:val="en-US"/>
        </w:rPr>
        <w:t>From 1888 to Apostasy</w:t>
      </w:r>
      <w:r w:rsidR="00747989" w:rsidRPr="005B4E86">
        <w:rPr>
          <w:rFonts w:ascii="Bell MT" w:hAnsi="Bell MT"/>
          <w:sz w:val="28"/>
          <w:szCs w:val="28"/>
          <w:lang w:val="en-US"/>
        </w:rPr>
        <w:t xml:space="preserve">, p. 52, and A. L White, </w:t>
      </w:r>
      <w:r w:rsidR="00747989" w:rsidRPr="005B4E86">
        <w:rPr>
          <w:rFonts w:ascii="Bell MT" w:hAnsi="Bell MT"/>
          <w:i/>
          <w:iCs/>
          <w:sz w:val="28"/>
          <w:szCs w:val="28"/>
          <w:lang w:val="en-US"/>
        </w:rPr>
        <w:t>The Lonely Years</w:t>
      </w:r>
      <w:r w:rsidR="00747989" w:rsidRPr="005B4E86">
        <w:rPr>
          <w:rFonts w:ascii="Bell MT" w:hAnsi="Bell MT"/>
          <w:sz w:val="28"/>
          <w:szCs w:val="28"/>
          <w:lang w:val="en-US"/>
        </w:rPr>
        <w:t>, p. 456;).</w:t>
      </w:r>
      <w:r w:rsidR="00C757BA" w:rsidRPr="005B4E86">
        <w:rPr>
          <w:rFonts w:ascii="Bell MT" w:hAnsi="Bell MT"/>
          <w:sz w:val="28"/>
          <w:szCs w:val="28"/>
          <w:lang w:val="en-US"/>
        </w:rPr>
        <w:t xml:space="preserve"> </w:t>
      </w:r>
      <w:r w:rsidR="00C757BA" w:rsidRPr="005B4E86">
        <w:rPr>
          <w:rFonts w:ascii="Bell MT" w:hAnsi="Bell MT"/>
          <w:sz w:val="28"/>
          <w:szCs w:val="28"/>
        </w:rPr>
        <w:t xml:space="preserve">Pero la historia despliega una realidad diferente y mejor definida, tal como veremos en los capítulos que siguen. </w:t>
      </w:r>
      <w:r w:rsidR="001B7123" w:rsidRPr="005B4E86">
        <w:rPr>
          <w:rFonts w:ascii="Bell MT" w:hAnsi="Bell MT"/>
          <w:sz w:val="28"/>
          <w:szCs w:val="28"/>
        </w:rPr>
        <w:t>Para resumir</w:t>
      </w:r>
      <w:r w:rsidR="00BA3293" w:rsidRPr="005B4E86">
        <w:rPr>
          <w:rFonts w:ascii="Bell MT" w:hAnsi="Bell MT"/>
          <w:sz w:val="28"/>
          <w:szCs w:val="28"/>
        </w:rPr>
        <w:t>lo</w:t>
      </w:r>
      <w:r w:rsidR="001B7123" w:rsidRPr="005B4E86">
        <w:rPr>
          <w:rFonts w:ascii="Bell MT" w:hAnsi="Bell MT"/>
          <w:sz w:val="28"/>
          <w:szCs w:val="28"/>
        </w:rPr>
        <w:t xml:space="preserve">, citaremos a A. T. Jones, quien </w:t>
      </w:r>
      <w:r w:rsidR="00B4225B">
        <w:rPr>
          <w:rFonts w:ascii="Bell MT" w:hAnsi="Bell MT"/>
          <w:sz w:val="28"/>
          <w:szCs w:val="28"/>
        </w:rPr>
        <w:t>declar</w:t>
      </w:r>
      <w:r w:rsidR="001B7123" w:rsidRPr="005B4E86">
        <w:rPr>
          <w:rFonts w:ascii="Bell MT" w:hAnsi="Bell MT"/>
          <w:sz w:val="28"/>
          <w:szCs w:val="28"/>
        </w:rPr>
        <w:t>ó que la marea remitió “en el pueblo, y aparentemente en la mayor parte de los líderes. Pero esto último fue sólo aparente</w:t>
      </w:r>
      <w:r w:rsidR="007A34AD">
        <w:rPr>
          <w:rFonts w:ascii="Bell MT" w:hAnsi="Bell MT"/>
          <w:sz w:val="28"/>
          <w:szCs w:val="28"/>
        </w:rPr>
        <w:t>mente</w:t>
      </w:r>
      <w:r w:rsidR="001B7123" w:rsidRPr="005B4E86">
        <w:rPr>
          <w:rFonts w:ascii="Bell MT" w:hAnsi="Bell MT"/>
          <w:sz w:val="28"/>
          <w:szCs w:val="28"/>
        </w:rPr>
        <w:t>; nunca fue real</w:t>
      </w:r>
      <w:r w:rsidR="00BA3293" w:rsidRPr="005B4E86">
        <w:rPr>
          <w:rFonts w:ascii="Bell MT" w:hAnsi="Bell MT"/>
          <w:sz w:val="28"/>
          <w:szCs w:val="28"/>
        </w:rPr>
        <w:t xml:space="preserve">, pues todo el tiempo hubo un antagonismo secreto siempre en acción, en el comité de la Asociación General y en otros” (A. T. Jones </w:t>
      </w:r>
      <w:r w:rsidR="006F61E2">
        <w:rPr>
          <w:rFonts w:ascii="Bell MT" w:hAnsi="Bell MT"/>
          <w:sz w:val="28"/>
          <w:szCs w:val="28"/>
        </w:rPr>
        <w:t>a</w:t>
      </w:r>
      <w:r w:rsidR="00BA3293" w:rsidRPr="005B4E86">
        <w:rPr>
          <w:rFonts w:ascii="Bell MT" w:hAnsi="Bell MT"/>
          <w:sz w:val="28"/>
          <w:szCs w:val="28"/>
        </w:rPr>
        <w:t xml:space="preserve"> C. E. Holmes, 12 mayo 1921; en </w:t>
      </w:r>
      <w:r w:rsidR="00BA3293" w:rsidRPr="005B4E86">
        <w:rPr>
          <w:rFonts w:ascii="Bell MT" w:hAnsi="Bell MT"/>
          <w:i/>
          <w:iCs/>
          <w:sz w:val="28"/>
          <w:szCs w:val="28"/>
        </w:rPr>
        <w:t xml:space="preserve">Manuscripts and Memories </w:t>
      </w:r>
      <w:r w:rsidR="00BA3293" w:rsidRPr="005B4E86">
        <w:rPr>
          <w:rFonts w:ascii="Bell MT" w:hAnsi="Bell MT"/>
          <w:sz w:val="28"/>
          <w:szCs w:val="28"/>
        </w:rPr>
        <w:t>329).</w:t>
      </w:r>
      <w:r w:rsidR="00E05BA6">
        <w:rPr>
          <w:rFonts w:ascii="Bell MT" w:hAnsi="Bell MT"/>
          <w:sz w:val="28"/>
          <w:szCs w:val="28"/>
        </w:rPr>
        <w:tab/>
      </w:r>
      <w:r w:rsidR="008745D9">
        <w:rPr>
          <w:rFonts w:ascii="Bell MT" w:hAnsi="Bell MT"/>
          <w:sz w:val="28"/>
          <w:szCs w:val="28"/>
        </w:rPr>
        <w:br/>
      </w:r>
    </w:p>
    <w:p w14:paraId="790DC7D5" w14:textId="01B8949F" w:rsidR="00BA3293" w:rsidRPr="003D4D9D" w:rsidRDefault="004C4372" w:rsidP="00E05BA6">
      <w:pPr>
        <w:pStyle w:val="Prrafodelista"/>
        <w:numPr>
          <w:ilvl w:val="0"/>
          <w:numId w:val="16"/>
        </w:numPr>
        <w:jc w:val="both"/>
        <w:rPr>
          <w:rFonts w:ascii="Bell MT" w:hAnsi="Bell MT"/>
          <w:sz w:val="28"/>
          <w:szCs w:val="28"/>
        </w:rPr>
      </w:pPr>
      <w:r w:rsidRPr="000B0C77">
        <w:rPr>
          <w:rFonts w:ascii="Bell MT" w:hAnsi="Bell MT"/>
          <w:sz w:val="28"/>
          <w:szCs w:val="28"/>
        </w:rPr>
        <w:t xml:space="preserve">Ellen G. White a W. C. White, Carta 83, 13 marzo 1890; </w:t>
      </w:r>
      <w:r w:rsidR="004E2945" w:rsidRPr="000B0C77">
        <w:rPr>
          <w:rFonts w:ascii="Bell MT" w:hAnsi="Bell MT"/>
          <w:sz w:val="28"/>
          <w:szCs w:val="28"/>
        </w:rPr>
        <w:t>e</w:t>
      </w:r>
      <w:r w:rsidRPr="000B0C77">
        <w:rPr>
          <w:rFonts w:ascii="Bell MT" w:hAnsi="Bell MT"/>
          <w:sz w:val="28"/>
          <w:szCs w:val="28"/>
        </w:rPr>
        <w:t xml:space="preserve">n </w:t>
      </w:r>
      <w:r w:rsidRPr="000B0C77">
        <w:rPr>
          <w:rFonts w:ascii="Bell MT" w:hAnsi="Bell MT"/>
          <w:i/>
          <w:iCs/>
          <w:sz w:val="28"/>
          <w:szCs w:val="28"/>
        </w:rPr>
        <w:t>1888 Materials</w:t>
      </w:r>
      <w:r w:rsidRPr="000B0C77">
        <w:rPr>
          <w:rFonts w:ascii="Bell MT" w:hAnsi="Bell MT"/>
          <w:sz w:val="28"/>
          <w:szCs w:val="28"/>
        </w:rPr>
        <w:t xml:space="preserve">, pp. 627-628. </w:t>
      </w:r>
      <w:r w:rsidR="004E2945" w:rsidRPr="000B0C77">
        <w:rPr>
          <w:rFonts w:ascii="Bell MT" w:hAnsi="Bell MT"/>
          <w:sz w:val="28"/>
          <w:szCs w:val="28"/>
        </w:rPr>
        <w:t>Ver también</w:t>
      </w:r>
      <w:r w:rsidRPr="000B0C77">
        <w:rPr>
          <w:rFonts w:ascii="Bell MT" w:hAnsi="Bell MT"/>
          <w:sz w:val="28"/>
          <w:szCs w:val="28"/>
        </w:rPr>
        <w:t xml:space="preserve">: Dan T. Jones </w:t>
      </w:r>
      <w:r w:rsidR="004E2945" w:rsidRPr="000B0C77">
        <w:rPr>
          <w:rFonts w:ascii="Bell MT" w:hAnsi="Bell MT"/>
          <w:sz w:val="28"/>
          <w:szCs w:val="28"/>
        </w:rPr>
        <w:t>a</w:t>
      </w:r>
      <w:r w:rsidRPr="000B0C77">
        <w:rPr>
          <w:rFonts w:ascii="Bell MT" w:hAnsi="Bell MT"/>
          <w:sz w:val="28"/>
          <w:szCs w:val="28"/>
        </w:rPr>
        <w:t xml:space="preserve"> R. A. Underwood, 21</w:t>
      </w:r>
      <w:r w:rsidR="004E2945" w:rsidRPr="000B0C77">
        <w:rPr>
          <w:rFonts w:ascii="Bell MT" w:hAnsi="Bell MT"/>
          <w:sz w:val="28"/>
          <w:szCs w:val="28"/>
        </w:rPr>
        <w:t xml:space="preserve"> marzo</w:t>
      </w:r>
      <w:r w:rsidRPr="000B0C77">
        <w:rPr>
          <w:rFonts w:ascii="Bell MT" w:hAnsi="Bell MT"/>
          <w:sz w:val="28"/>
          <w:szCs w:val="28"/>
        </w:rPr>
        <w:t xml:space="preserve"> 1890, archiv</w:t>
      </w:r>
      <w:r w:rsidR="004E2945" w:rsidRPr="000B0C77">
        <w:rPr>
          <w:rFonts w:ascii="Bell MT" w:hAnsi="Bell MT"/>
          <w:sz w:val="28"/>
          <w:szCs w:val="28"/>
        </w:rPr>
        <w:t>o</w:t>
      </w:r>
      <w:r w:rsidRPr="000B0C77">
        <w:rPr>
          <w:rFonts w:ascii="Bell MT" w:hAnsi="Bell MT"/>
          <w:sz w:val="28"/>
          <w:szCs w:val="28"/>
        </w:rPr>
        <w:t xml:space="preserve">s </w:t>
      </w:r>
      <w:r w:rsidR="004E2945" w:rsidRPr="000B0C77">
        <w:rPr>
          <w:rFonts w:ascii="Bell MT" w:hAnsi="Bell MT"/>
          <w:sz w:val="28"/>
          <w:szCs w:val="28"/>
        </w:rPr>
        <w:t>d</w:t>
      </w:r>
      <w:r w:rsidRPr="000B0C77">
        <w:rPr>
          <w:rFonts w:ascii="Bell MT" w:hAnsi="Bell MT"/>
          <w:sz w:val="28"/>
          <w:szCs w:val="28"/>
        </w:rPr>
        <w:t xml:space="preserve">e General Conference of Seventh-day Adventists. </w:t>
      </w:r>
      <w:r w:rsidRPr="005B4E86">
        <w:rPr>
          <w:rFonts w:ascii="Bell MT" w:hAnsi="Bell MT"/>
          <w:sz w:val="28"/>
          <w:szCs w:val="28"/>
        </w:rPr>
        <w:t>W. C. White</w:t>
      </w:r>
      <w:r w:rsidR="004E2945" w:rsidRPr="005B4E86">
        <w:rPr>
          <w:rFonts w:ascii="Bell MT" w:hAnsi="Bell MT"/>
          <w:sz w:val="28"/>
          <w:szCs w:val="28"/>
        </w:rPr>
        <w:t xml:space="preserve"> </w:t>
      </w:r>
      <w:r w:rsidR="00AE2EAB" w:rsidRPr="005B4E86">
        <w:rPr>
          <w:rFonts w:ascii="Bell MT" w:hAnsi="Bell MT"/>
          <w:sz w:val="28"/>
          <w:szCs w:val="28"/>
        </w:rPr>
        <w:t>informó a O. A. Olsen de que “como miembro del comité”</w:t>
      </w:r>
      <w:r w:rsidR="00951E19">
        <w:rPr>
          <w:rFonts w:ascii="Bell MT" w:hAnsi="Bell MT"/>
          <w:sz w:val="28"/>
          <w:szCs w:val="28"/>
        </w:rPr>
        <w:t>,</w:t>
      </w:r>
      <w:r w:rsidR="00AE2EAB" w:rsidRPr="005B4E86">
        <w:rPr>
          <w:rFonts w:ascii="Bell MT" w:hAnsi="Bell MT"/>
          <w:sz w:val="28"/>
          <w:szCs w:val="28"/>
        </w:rPr>
        <w:t xml:space="preserve"> recordaba “que había tres copias de material que </w:t>
      </w:r>
      <w:r w:rsidR="00DA1572" w:rsidRPr="005B4E86">
        <w:rPr>
          <w:rFonts w:ascii="Bell MT" w:hAnsi="Bell MT"/>
          <w:sz w:val="28"/>
          <w:szCs w:val="28"/>
        </w:rPr>
        <w:t xml:space="preserve">el Dr. Waggoner había añadido </w:t>
      </w:r>
      <w:r w:rsidR="00F95794" w:rsidRPr="005B4E86">
        <w:rPr>
          <w:rFonts w:ascii="Bell MT" w:hAnsi="Bell MT"/>
          <w:sz w:val="28"/>
          <w:szCs w:val="28"/>
        </w:rPr>
        <w:t xml:space="preserve">a las </w:t>
      </w:r>
      <w:r w:rsidR="00450549" w:rsidRPr="005B4E86">
        <w:rPr>
          <w:rFonts w:ascii="Bell MT" w:hAnsi="Bell MT"/>
          <w:sz w:val="28"/>
          <w:szCs w:val="28"/>
        </w:rPr>
        <w:t>lecciones</w:t>
      </w:r>
      <w:r w:rsidR="00F95794" w:rsidRPr="005B4E86">
        <w:rPr>
          <w:rFonts w:ascii="Bell MT" w:hAnsi="Bell MT"/>
          <w:sz w:val="28"/>
          <w:szCs w:val="28"/>
        </w:rPr>
        <w:t xml:space="preserve"> mientras las examinábamos el pasado mes de julio [de 1889] estando bajo el manzano. Recuerdo haber oído al Dr. Waggoner y a la Sra. Jones planear que la primera copia fuera enviada a Oakland y otra </w:t>
      </w:r>
      <w:r w:rsidR="00160137">
        <w:rPr>
          <w:rFonts w:ascii="Bell MT" w:hAnsi="Bell MT"/>
          <w:sz w:val="28"/>
          <w:szCs w:val="28"/>
        </w:rPr>
        <w:t>a</w:t>
      </w:r>
      <w:r w:rsidR="00F95794" w:rsidRPr="005B4E86">
        <w:rPr>
          <w:rFonts w:ascii="Bell MT" w:hAnsi="Bell MT"/>
          <w:sz w:val="28"/>
          <w:szCs w:val="28"/>
        </w:rPr>
        <w:t>l pastor Smith, y</w:t>
      </w:r>
      <w:r w:rsidR="00E86DC9" w:rsidRPr="005B4E86">
        <w:rPr>
          <w:rFonts w:ascii="Bell MT" w:hAnsi="Bell MT"/>
          <w:sz w:val="28"/>
          <w:szCs w:val="28"/>
        </w:rPr>
        <w:t xml:space="preserve"> se me dijo</w:t>
      </w:r>
      <w:r w:rsidR="00F95794" w:rsidRPr="005B4E86">
        <w:rPr>
          <w:rFonts w:ascii="Bell MT" w:hAnsi="Bell MT"/>
          <w:sz w:val="28"/>
          <w:szCs w:val="28"/>
        </w:rPr>
        <w:t xml:space="preserve"> posteriormente que eso se había </w:t>
      </w:r>
      <w:r w:rsidR="00160137">
        <w:rPr>
          <w:rFonts w:ascii="Bell MT" w:hAnsi="Bell MT"/>
          <w:sz w:val="28"/>
          <w:szCs w:val="28"/>
        </w:rPr>
        <w:t>llevado a cabo</w:t>
      </w:r>
      <w:r w:rsidR="00F95794" w:rsidRPr="005B4E86">
        <w:rPr>
          <w:rFonts w:ascii="Bell MT" w:hAnsi="Bell MT"/>
          <w:sz w:val="28"/>
          <w:szCs w:val="28"/>
        </w:rPr>
        <w:t xml:space="preserve">. … </w:t>
      </w:r>
      <w:r w:rsidR="00C41755" w:rsidRPr="005B4E86">
        <w:rPr>
          <w:rFonts w:ascii="Bell MT" w:hAnsi="Bell MT"/>
          <w:sz w:val="28"/>
          <w:szCs w:val="28"/>
        </w:rPr>
        <w:t xml:space="preserve">En toda mi relación con los autores de la lección y con los comités de la lección [de </w:t>
      </w:r>
      <w:r w:rsidR="00A02004">
        <w:rPr>
          <w:rFonts w:ascii="Bell MT" w:hAnsi="Bell MT"/>
          <w:sz w:val="28"/>
          <w:szCs w:val="28"/>
        </w:rPr>
        <w:t>e</w:t>
      </w:r>
      <w:r w:rsidR="00C41755" w:rsidRPr="005B4E86">
        <w:rPr>
          <w:rFonts w:ascii="Bell MT" w:hAnsi="Bell MT"/>
          <w:sz w:val="28"/>
          <w:szCs w:val="28"/>
        </w:rPr>
        <w:t xml:space="preserve">scuela </w:t>
      </w:r>
      <w:r w:rsidR="00A02004">
        <w:rPr>
          <w:rFonts w:ascii="Bell MT" w:hAnsi="Bell MT"/>
          <w:sz w:val="28"/>
          <w:szCs w:val="28"/>
        </w:rPr>
        <w:t>s</w:t>
      </w:r>
      <w:r w:rsidR="00C41755" w:rsidRPr="005B4E86">
        <w:rPr>
          <w:rFonts w:ascii="Bell MT" w:hAnsi="Bell MT"/>
          <w:sz w:val="28"/>
          <w:szCs w:val="28"/>
        </w:rPr>
        <w:t>abática], jamás he visto ninguna disposición o deseo aparente de que las lecciones pasa</w:t>
      </w:r>
      <w:r w:rsidR="00160137">
        <w:rPr>
          <w:rFonts w:ascii="Bell MT" w:hAnsi="Bell MT"/>
          <w:sz w:val="28"/>
          <w:szCs w:val="28"/>
        </w:rPr>
        <w:t>s</w:t>
      </w:r>
      <w:r w:rsidR="00C41755" w:rsidRPr="005B4E86">
        <w:rPr>
          <w:rFonts w:ascii="Bell MT" w:hAnsi="Bell MT"/>
          <w:sz w:val="28"/>
          <w:szCs w:val="28"/>
        </w:rPr>
        <w:t xml:space="preserve">en a la imprenta </w:t>
      </w:r>
      <w:r w:rsidR="00EE7FB1" w:rsidRPr="005B4E86">
        <w:rPr>
          <w:rFonts w:ascii="Bell MT" w:hAnsi="Bell MT"/>
          <w:sz w:val="28"/>
          <w:szCs w:val="28"/>
        </w:rPr>
        <w:t xml:space="preserve">sin la más detallada supervisión por parte del pastor Smith y sus asociados” </w:t>
      </w:r>
      <w:r w:rsidR="00DA56F2" w:rsidRPr="005B4E86">
        <w:rPr>
          <w:rFonts w:ascii="Bell MT" w:hAnsi="Bell MT"/>
          <w:sz w:val="28"/>
          <w:szCs w:val="28"/>
        </w:rPr>
        <w:t xml:space="preserve">(W. C. White a O. A. Olsen, 17 marzo 1890, archivos de General Conference of Seventh-day Adventists). </w:t>
      </w:r>
      <w:r w:rsidR="00E22611" w:rsidRPr="005B4E86">
        <w:rPr>
          <w:rFonts w:ascii="Bell MT" w:hAnsi="Bell MT"/>
          <w:sz w:val="28"/>
          <w:szCs w:val="28"/>
        </w:rPr>
        <w:t xml:space="preserve">Eso provee una respuesta </w:t>
      </w:r>
      <w:r w:rsidR="001F6C0A">
        <w:rPr>
          <w:rFonts w:ascii="Bell MT" w:hAnsi="Bell MT"/>
          <w:sz w:val="28"/>
          <w:szCs w:val="28"/>
        </w:rPr>
        <w:t>categórica</w:t>
      </w:r>
      <w:r w:rsidR="00E22611" w:rsidRPr="005B4E86">
        <w:rPr>
          <w:rFonts w:ascii="Bell MT" w:hAnsi="Bell MT"/>
          <w:sz w:val="28"/>
          <w:szCs w:val="28"/>
        </w:rPr>
        <w:t xml:space="preserve"> a l</w:t>
      </w:r>
      <w:r w:rsidR="001F6C0A">
        <w:rPr>
          <w:rFonts w:ascii="Bell MT" w:hAnsi="Bell MT"/>
          <w:sz w:val="28"/>
          <w:szCs w:val="28"/>
        </w:rPr>
        <w:t>as acusacione</w:t>
      </w:r>
      <w:r w:rsidR="00E22611" w:rsidRPr="005B4E86">
        <w:rPr>
          <w:rFonts w:ascii="Bell MT" w:hAnsi="Bell MT"/>
          <w:sz w:val="28"/>
          <w:szCs w:val="28"/>
        </w:rPr>
        <w:t>s de George Knight</w:t>
      </w:r>
      <w:r w:rsidR="006B6104" w:rsidRPr="005B4E86">
        <w:rPr>
          <w:rFonts w:ascii="Bell MT" w:hAnsi="Bell MT"/>
          <w:sz w:val="28"/>
          <w:szCs w:val="28"/>
        </w:rPr>
        <w:t>,</w:t>
      </w:r>
      <w:r w:rsidR="00E22611" w:rsidRPr="005B4E86">
        <w:rPr>
          <w:rFonts w:ascii="Bell MT" w:hAnsi="Bell MT"/>
          <w:sz w:val="28"/>
          <w:szCs w:val="28"/>
        </w:rPr>
        <w:t xml:space="preserve"> </w:t>
      </w:r>
      <w:r w:rsidR="006B6104" w:rsidRPr="005B4E86">
        <w:rPr>
          <w:rFonts w:ascii="Bell MT" w:hAnsi="Bell MT"/>
          <w:sz w:val="28"/>
          <w:szCs w:val="28"/>
        </w:rPr>
        <w:t>qu</w:t>
      </w:r>
      <w:r w:rsidR="00160137">
        <w:rPr>
          <w:rFonts w:ascii="Bell MT" w:hAnsi="Bell MT"/>
          <w:sz w:val="28"/>
          <w:szCs w:val="28"/>
        </w:rPr>
        <w:t>i</w:t>
      </w:r>
      <w:r w:rsidR="006B6104" w:rsidRPr="005B4E86">
        <w:rPr>
          <w:rFonts w:ascii="Bell MT" w:hAnsi="Bell MT"/>
          <w:sz w:val="28"/>
          <w:szCs w:val="28"/>
        </w:rPr>
        <w:t>e</w:t>
      </w:r>
      <w:r w:rsidR="00160137">
        <w:rPr>
          <w:rFonts w:ascii="Bell MT" w:hAnsi="Bell MT"/>
          <w:sz w:val="28"/>
          <w:szCs w:val="28"/>
        </w:rPr>
        <w:t>n</w:t>
      </w:r>
      <w:r w:rsidR="006B6104" w:rsidRPr="005B4E86">
        <w:rPr>
          <w:rFonts w:ascii="Bell MT" w:hAnsi="Bell MT"/>
          <w:sz w:val="28"/>
          <w:szCs w:val="28"/>
        </w:rPr>
        <w:t xml:space="preserve"> sugiere que</w:t>
      </w:r>
      <w:r w:rsidR="00E22611" w:rsidRPr="005B4E86">
        <w:rPr>
          <w:rFonts w:ascii="Bell MT" w:hAnsi="Bell MT"/>
          <w:sz w:val="28"/>
          <w:szCs w:val="28"/>
        </w:rPr>
        <w:t xml:space="preserve"> nunca habría habido </w:t>
      </w:r>
      <w:r w:rsidR="006B6104" w:rsidRPr="005B4E86">
        <w:rPr>
          <w:rFonts w:ascii="Bell MT" w:hAnsi="Bell MT"/>
          <w:sz w:val="28"/>
          <w:szCs w:val="28"/>
        </w:rPr>
        <w:t xml:space="preserve">un episodio de Mineápolis si </w:t>
      </w:r>
      <w:r w:rsidR="0070147A" w:rsidRPr="005B4E86">
        <w:rPr>
          <w:rFonts w:ascii="Bell MT" w:hAnsi="Bell MT"/>
          <w:sz w:val="28"/>
          <w:szCs w:val="28"/>
        </w:rPr>
        <w:t>Jones y Waggoner hubieran ido humildemente a los veteranos y hubieran sometido</w:t>
      </w:r>
      <w:r w:rsidR="007B7833" w:rsidRPr="007B7833">
        <w:rPr>
          <w:rFonts w:ascii="Bell MT" w:hAnsi="Bell MT"/>
          <w:sz w:val="28"/>
          <w:szCs w:val="28"/>
        </w:rPr>
        <w:t xml:space="preserve"> </w:t>
      </w:r>
      <w:r w:rsidR="007B7833" w:rsidRPr="005B4E86">
        <w:rPr>
          <w:rFonts w:ascii="Bell MT" w:hAnsi="Bell MT"/>
          <w:sz w:val="28"/>
          <w:szCs w:val="28"/>
        </w:rPr>
        <w:t>sus ideas</w:t>
      </w:r>
      <w:r w:rsidR="0070147A" w:rsidRPr="005B4E86">
        <w:rPr>
          <w:rFonts w:ascii="Bell MT" w:hAnsi="Bell MT"/>
          <w:sz w:val="28"/>
          <w:szCs w:val="28"/>
        </w:rPr>
        <w:t xml:space="preserve"> a ellos </w:t>
      </w:r>
      <w:r w:rsidR="001D0F4F" w:rsidRPr="005B4E86">
        <w:rPr>
          <w:rFonts w:ascii="Bell MT" w:hAnsi="Bell MT"/>
          <w:sz w:val="28"/>
          <w:szCs w:val="28"/>
        </w:rPr>
        <w:t xml:space="preserve">(ver </w:t>
      </w:r>
      <w:r w:rsidR="001D0F4F" w:rsidRPr="005B4E86">
        <w:rPr>
          <w:rFonts w:ascii="Bell MT" w:hAnsi="Bell MT"/>
          <w:i/>
          <w:iCs/>
          <w:sz w:val="28"/>
          <w:szCs w:val="28"/>
        </w:rPr>
        <w:t>From 1888 to Apostasy</w:t>
      </w:r>
      <w:r w:rsidR="001D0F4F" w:rsidRPr="005B4E86">
        <w:rPr>
          <w:rFonts w:ascii="Bell MT" w:hAnsi="Bell MT"/>
          <w:sz w:val="28"/>
          <w:szCs w:val="28"/>
        </w:rPr>
        <w:t xml:space="preserve">, p. 74; </w:t>
      </w:r>
      <w:r w:rsidR="001D0F4F" w:rsidRPr="005B4E86">
        <w:rPr>
          <w:rFonts w:ascii="Bell MT" w:hAnsi="Bell MT"/>
          <w:i/>
          <w:iCs/>
          <w:sz w:val="28"/>
          <w:szCs w:val="28"/>
        </w:rPr>
        <w:t>A User-Friendly Guide to the 1888 Message</w:t>
      </w:r>
      <w:r w:rsidR="001D0F4F" w:rsidRPr="005B4E86">
        <w:rPr>
          <w:rFonts w:ascii="Bell MT" w:hAnsi="Bell MT"/>
          <w:sz w:val="28"/>
          <w:szCs w:val="28"/>
        </w:rPr>
        <w:t>, pp. 176-178). Es cierto</w:t>
      </w:r>
      <w:r w:rsidR="003D4D9D">
        <w:rPr>
          <w:rFonts w:ascii="Bell MT" w:hAnsi="Bell MT"/>
          <w:sz w:val="28"/>
          <w:szCs w:val="28"/>
        </w:rPr>
        <w:t xml:space="preserve"> </w:t>
      </w:r>
      <w:r w:rsidR="00516694">
        <w:rPr>
          <w:rFonts w:ascii="Bell MT" w:hAnsi="Bell MT"/>
          <w:sz w:val="28"/>
          <w:szCs w:val="28"/>
        </w:rPr>
        <w:t>exact</w:t>
      </w:r>
      <w:r w:rsidR="003D4D9D">
        <w:rPr>
          <w:rFonts w:ascii="Bell MT" w:hAnsi="Bell MT"/>
          <w:sz w:val="28"/>
          <w:szCs w:val="28"/>
        </w:rPr>
        <w:t>amente</w:t>
      </w:r>
      <w:r w:rsidR="001D0F4F" w:rsidRPr="005B4E86">
        <w:rPr>
          <w:rFonts w:ascii="Bell MT" w:hAnsi="Bell MT"/>
          <w:sz w:val="28"/>
          <w:szCs w:val="28"/>
        </w:rPr>
        <w:t xml:space="preserve"> lo contrario: </w:t>
      </w:r>
      <w:r w:rsidR="00516694">
        <w:rPr>
          <w:rFonts w:ascii="Bell MT" w:hAnsi="Bell MT"/>
          <w:sz w:val="28"/>
          <w:szCs w:val="28"/>
        </w:rPr>
        <w:t>n</w:t>
      </w:r>
      <w:r w:rsidR="001D0F4F" w:rsidRPr="005B4E86">
        <w:rPr>
          <w:rFonts w:ascii="Bell MT" w:hAnsi="Bell MT"/>
          <w:sz w:val="28"/>
          <w:szCs w:val="28"/>
        </w:rPr>
        <w:t>i la</w:t>
      </w:r>
      <w:r w:rsidR="00516694">
        <w:rPr>
          <w:rFonts w:ascii="Bell MT" w:hAnsi="Bell MT"/>
          <w:sz w:val="28"/>
          <w:szCs w:val="28"/>
        </w:rPr>
        <w:t>s</w:t>
      </w:r>
      <w:r w:rsidR="001D0F4F" w:rsidRPr="005B4E86">
        <w:rPr>
          <w:rFonts w:ascii="Bell MT" w:hAnsi="Bell MT"/>
          <w:sz w:val="28"/>
          <w:szCs w:val="28"/>
        </w:rPr>
        <w:t xml:space="preserve"> personalidad</w:t>
      </w:r>
      <w:r w:rsidR="00516694">
        <w:rPr>
          <w:rFonts w:ascii="Bell MT" w:hAnsi="Bell MT"/>
          <w:sz w:val="28"/>
          <w:szCs w:val="28"/>
        </w:rPr>
        <w:t>es</w:t>
      </w:r>
      <w:r w:rsidR="001D0F4F" w:rsidRPr="005B4E86">
        <w:rPr>
          <w:rFonts w:ascii="Bell MT" w:hAnsi="Bell MT"/>
          <w:sz w:val="28"/>
          <w:szCs w:val="28"/>
        </w:rPr>
        <w:t xml:space="preserve"> de Jones</w:t>
      </w:r>
      <w:r w:rsidR="00516694">
        <w:rPr>
          <w:rFonts w:ascii="Bell MT" w:hAnsi="Bell MT"/>
          <w:sz w:val="28"/>
          <w:szCs w:val="28"/>
        </w:rPr>
        <w:t xml:space="preserve"> o </w:t>
      </w:r>
      <w:r w:rsidR="001D0F4F" w:rsidRPr="005B4E86">
        <w:rPr>
          <w:rFonts w:ascii="Bell MT" w:hAnsi="Bell MT"/>
          <w:sz w:val="28"/>
          <w:szCs w:val="28"/>
        </w:rPr>
        <w:t>Waggoner ni acción alguna supuestamente inapropiada por parte de ellos, fue</w:t>
      </w:r>
      <w:r w:rsidR="003D4D9D">
        <w:rPr>
          <w:rFonts w:ascii="Bell MT" w:hAnsi="Bell MT"/>
          <w:sz w:val="28"/>
          <w:szCs w:val="28"/>
        </w:rPr>
        <w:t xml:space="preserve"> la</w:t>
      </w:r>
      <w:r w:rsidR="001D0F4F" w:rsidRPr="005B4E86">
        <w:rPr>
          <w:rFonts w:ascii="Bell MT" w:hAnsi="Bell MT"/>
          <w:sz w:val="28"/>
          <w:szCs w:val="28"/>
        </w:rPr>
        <w:t xml:space="preserve"> responsable del rechazo que tuvo lugar. </w:t>
      </w:r>
      <w:r w:rsidR="001D0F4F" w:rsidRPr="003D4D9D">
        <w:rPr>
          <w:rFonts w:ascii="Bell MT" w:hAnsi="Bell MT"/>
          <w:sz w:val="28"/>
          <w:szCs w:val="28"/>
        </w:rPr>
        <w:t>Ver nota 41 del capítulo 4.</w:t>
      </w:r>
      <w:r w:rsidR="00E05BA6" w:rsidRPr="003D4D9D">
        <w:rPr>
          <w:rFonts w:ascii="Bell MT" w:hAnsi="Bell MT"/>
          <w:sz w:val="28"/>
          <w:szCs w:val="28"/>
        </w:rPr>
        <w:tab/>
      </w:r>
      <w:r w:rsidR="008745D9" w:rsidRPr="003D4D9D">
        <w:rPr>
          <w:rFonts w:ascii="Bell MT" w:hAnsi="Bell MT"/>
          <w:sz w:val="28"/>
          <w:szCs w:val="28"/>
        </w:rPr>
        <w:br/>
      </w:r>
    </w:p>
    <w:p w14:paraId="20B828B9" w14:textId="77777777" w:rsidR="001D0F4F" w:rsidRPr="005B4E86" w:rsidRDefault="00EB2111" w:rsidP="00E05BA6">
      <w:pPr>
        <w:pStyle w:val="Prrafodelista"/>
        <w:numPr>
          <w:ilvl w:val="0"/>
          <w:numId w:val="16"/>
        </w:numPr>
        <w:jc w:val="both"/>
        <w:rPr>
          <w:rFonts w:ascii="Bell MT" w:hAnsi="Bell MT"/>
          <w:sz w:val="28"/>
          <w:szCs w:val="28"/>
          <w:lang w:val="en-US"/>
        </w:rPr>
      </w:pPr>
      <w:r w:rsidRPr="005B4E86">
        <w:rPr>
          <w:rFonts w:ascii="Bell MT" w:hAnsi="Bell MT"/>
          <w:sz w:val="28"/>
          <w:szCs w:val="28"/>
          <w:lang w:val="en-US"/>
        </w:rPr>
        <w:t xml:space="preserve">Ellen G. White a W. C. White, Carta 83, 13 marzo 1890; en </w:t>
      </w:r>
      <w:r w:rsidRPr="005B4E86">
        <w:rPr>
          <w:rFonts w:ascii="Bell MT" w:hAnsi="Bell MT"/>
          <w:i/>
          <w:iCs/>
          <w:sz w:val="28"/>
          <w:szCs w:val="28"/>
          <w:lang w:val="en-US"/>
        </w:rPr>
        <w:t>1888 Materials</w:t>
      </w:r>
      <w:r w:rsidRPr="005B4E86">
        <w:rPr>
          <w:rFonts w:ascii="Bell MT" w:hAnsi="Bell MT"/>
          <w:sz w:val="28"/>
          <w:szCs w:val="28"/>
          <w:lang w:val="en-US"/>
        </w:rPr>
        <w:t>, pp. 627-628.</w:t>
      </w:r>
      <w:r w:rsidR="00E05BA6">
        <w:rPr>
          <w:rFonts w:ascii="Bell MT" w:hAnsi="Bell MT"/>
          <w:sz w:val="28"/>
          <w:szCs w:val="28"/>
          <w:lang w:val="en-US"/>
        </w:rPr>
        <w:tab/>
      </w:r>
      <w:r w:rsidR="008745D9">
        <w:rPr>
          <w:rFonts w:ascii="Bell MT" w:hAnsi="Bell MT"/>
          <w:sz w:val="28"/>
          <w:szCs w:val="28"/>
          <w:lang w:val="en-US"/>
        </w:rPr>
        <w:br/>
      </w:r>
    </w:p>
    <w:p w14:paraId="53FEFBE0" w14:textId="77777777" w:rsidR="00747989" w:rsidRPr="005B4E86" w:rsidRDefault="00546C79" w:rsidP="00E05BA6">
      <w:pPr>
        <w:pStyle w:val="Prrafodelista"/>
        <w:numPr>
          <w:ilvl w:val="0"/>
          <w:numId w:val="16"/>
        </w:numPr>
        <w:jc w:val="both"/>
        <w:rPr>
          <w:rFonts w:ascii="Bell MT" w:hAnsi="Bell MT"/>
          <w:sz w:val="28"/>
          <w:szCs w:val="28"/>
        </w:rPr>
      </w:pPr>
      <w:r w:rsidRPr="005B4E86">
        <w:rPr>
          <w:rFonts w:ascii="Bell MT" w:hAnsi="Bell MT"/>
          <w:i/>
          <w:iCs/>
          <w:sz w:val="28"/>
          <w:szCs w:val="28"/>
        </w:rPr>
        <w:lastRenderedPageBreak/>
        <w:t>Ibid</w:t>
      </w:r>
      <w:r w:rsidRPr="005B4E86">
        <w:rPr>
          <w:rFonts w:ascii="Bell MT" w:hAnsi="Bell MT"/>
          <w:sz w:val="28"/>
          <w:szCs w:val="28"/>
        </w:rPr>
        <w:t xml:space="preserve">., </w:t>
      </w:r>
      <w:r w:rsidR="00450549" w:rsidRPr="005B4E86">
        <w:rPr>
          <w:rFonts w:ascii="Bell MT" w:hAnsi="Bell MT"/>
          <w:sz w:val="28"/>
          <w:szCs w:val="28"/>
        </w:rPr>
        <w:t>sección</w:t>
      </w:r>
      <w:r w:rsidRPr="005B4E86">
        <w:rPr>
          <w:rFonts w:ascii="Bell MT" w:hAnsi="Bell MT"/>
          <w:sz w:val="28"/>
          <w:szCs w:val="28"/>
        </w:rPr>
        <w:t xml:space="preserve"> fechada 16</w:t>
      </w:r>
      <w:r w:rsidR="00E43ACD" w:rsidRPr="005B4E86">
        <w:rPr>
          <w:rFonts w:ascii="Bell MT" w:hAnsi="Bell MT"/>
          <w:sz w:val="28"/>
          <w:szCs w:val="28"/>
        </w:rPr>
        <w:t xml:space="preserve"> de</w:t>
      </w:r>
      <w:r w:rsidRPr="005B4E86">
        <w:rPr>
          <w:rFonts w:ascii="Bell MT" w:hAnsi="Bell MT"/>
          <w:sz w:val="28"/>
          <w:szCs w:val="28"/>
        </w:rPr>
        <w:t xml:space="preserve"> marzo</w:t>
      </w:r>
      <w:r w:rsidR="003D4D9D">
        <w:rPr>
          <w:rFonts w:ascii="Bell MT" w:hAnsi="Bell MT"/>
          <w:sz w:val="28"/>
          <w:szCs w:val="28"/>
        </w:rPr>
        <w:t>,</w:t>
      </w:r>
      <w:r w:rsidRPr="005B4E86">
        <w:rPr>
          <w:rFonts w:ascii="Bell MT" w:hAnsi="Bell MT"/>
          <w:sz w:val="28"/>
          <w:szCs w:val="28"/>
        </w:rPr>
        <w:t xml:space="preserve"> pp. 628-631.</w:t>
      </w:r>
      <w:r w:rsidR="00E05BA6">
        <w:rPr>
          <w:rFonts w:ascii="Bell MT" w:hAnsi="Bell MT"/>
          <w:sz w:val="28"/>
          <w:szCs w:val="28"/>
        </w:rPr>
        <w:tab/>
      </w:r>
      <w:r w:rsidR="006B5A98">
        <w:rPr>
          <w:rFonts w:ascii="Bell MT" w:hAnsi="Bell MT"/>
          <w:sz w:val="28"/>
          <w:szCs w:val="28"/>
        </w:rPr>
        <w:br/>
      </w:r>
    </w:p>
    <w:p w14:paraId="7811A2D4" w14:textId="77777777" w:rsidR="00546C79" w:rsidRPr="005B4E86" w:rsidRDefault="00546C79" w:rsidP="00E05BA6">
      <w:pPr>
        <w:pStyle w:val="Prrafodelista"/>
        <w:numPr>
          <w:ilvl w:val="0"/>
          <w:numId w:val="16"/>
        </w:numPr>
        <w:jc w:val="both"/>
        <w:rPr>
          <w:rFonts w:ascii="Bell MT" w:hAnsi="Bell MT"/>
          <w:sz w:val="28"/>
          <w:szCs w:val="28"/>
        </w:rPr>
      </w:pPr>
      <w:r w:rsidRPr="005B4E86">
        <w:rPr>
          <w:rFonts w:ascii="Bell MT" w:hAnsi="Bell MT"/>
          <w:i/>
          <w:iCs/>
          <w:sz w:val="28"/>
          <w:szCs w:val="28"/>
        </w:rPr>
        <w:t>Ibid</w:t>
      </w:r>
      <w:r w:rsidRPr="005B4E86">
        <w:rPr>
          <w:rFonts w:ascii="Bell MT" w:hAnsi="Bell MT"/>
          <w:sz w:val="28"/>
          <w:szCs w:val="28"/>
        </w:rPr>
        <w:t xml:space="preserve">., </w:t>
      </w:r>
      <w:r w:rsidR="00450549" w:rsidRPr="005B4E86">
        <w:rPr>
          <w:rFonts w:ascii="Bell MT" w:hAnsi="Bell MT"/>
          <w:sz w:val="28"/>
          <w:szCs w:val="28"/>
        </w:rPr>
        <w:t>sección</w:t>
      </w:r>
      <w:r w:rsidRPr="005B4E86">
        <w:rPr>
          <w:rFonts w:ascii="Bell MT" w:hAnsi="Bell MT"/>
          <w:sz w:val="28"/>
          <w:szCs w:val="28"/>
        </w:rPr>
        <w:t xml:space="preserve"> fechada 16</w:t>
      </w:r>
      <w:r w:rsidR="00E43ACD" w:rsidRPr="005B4E86">
        <w:rPr>
          <w:rFonts w:ascii="Bell MT" w:hAnsi="Bell MT"/>
          <w:sz w:val="28"/>
          <w:szCs w:val="28"/>
        </w:rPr>
        <w:t xml:space="preserve"> de</w:t>
      </w:r>
      <w:r w:rsidRPr="005B4E86">
        <w:rPr>
          <w:rFonts w:ascii="Bell MT" w:hAnsi="Bell MT"/>
          <w:sz w:val="28"/>
          <w:szCs w:val="28"/>
        </w:rPr>
        <w:t xml:space="preserve"> marzo</w:t>
      </w:r>
      <w:r w:rsidR="003D4D9D">
        <w:rPr>
          <w:rFonts w:ascii="Bell MT" w:hAnsi="Bell MT"/>
          <w:sz w:val="28"/>
          <w:szCs w:val="28"/>
        </w:rPr>
        <w:t>,</w:t>
      </w:r>
      <w:r w:rsidRPr="005B4E86">
        <w:rPr>
          <w:rFonts w:ascii="Bell MT" w:hAnsi="Bell MT"/>
          <w:sz w:val="28"/>
          <w:szCs w:val="28"/>
        </w:rPr>
        <w:t xml:space="preserve"> pp. 631, 633.</w:t>
      </w:r>
      <w:r w:rsidR="00E05BA6">
        <w:rPr>
          <w:rFonts w:ascii="Bell MT" w:hAnsi="Bell MT"/>
          <w:sz w:val="28"/>
          <w:szCs w:val="28"/>
        </w:rPr>
        <w:tab/>
      </w:r>
      <w:r w:rsidR="006B5A98">
        <w:rPr>
          <w:rFonts w:ascii="Bell MT" w:hAnsi="Bell MT"/>
          <w:sz w:val="28"/>
          <w:szCs w:val="28"/>
        </w:rPr>
        <w:br/>
      </w:r>
    </w:p>
    <w:p w14:paraId="57A092C7" w14:textId="77777777" w:rsidR="00EB2111" w:rsidRPr="005B4E86" w:rsidRDefault="00546C79" w:rsidP="00E05BA6">
      <w:pPr>
        <w:pStyle w:val="Prrafodelista"/>
        <w:numPr>
          <w:ilvl w:val="0"/>
          <w:numId w:val="16"/>
        </w:numPr>
        <w:jc w:val="both"/>
        <w:rPr>
          <w:rFonts w:ascii="Bell MT" w:hAnsi="Bell MT"/>
          <w:sz w:val="28"/>
          <w:szCs w:val="28"/>
        </w:rPr>
      </w:pPr>
      <w:r w:rsidRPr="005B4E86">
        <w:rPr>
          <w:rFonts w:ascii="Bell MT" w:hAnsi="Bell MT"/>
          <w:sz w:val="28"/>
          <w:szCs w:val="28"/>
        </w:rPr>
        <w:t>Ellen G. White, Manuscrito 2, 1890, sección fechada 16</w:t>
      </w:r>
      <w:r w:rsidR="00E43ACD" w:rsidRPr="005B4E86">
        <w:rPr>
          <w:rFonts w:ascii="Bell MT" w:hAnsi="Bell MT"/>
          <w:sz w:val="28"/>
          <w:szCs w:val="28"/>
        </w:rPr>
        <w:t xml:space="preserve"> de</w:t>
      </w:r>
      <w:r w:rsidRPr="005B4E86">
        <w:rPr>
          <w:rFonts w:ascii="Bell MT" w:hAnsi="Bell MT"/>
          <w:sz w:val="28"/>
          <w:szCs w:val="28"/>
        </w:rPr>
        <w:t xml:space="preserve"> marzo; en </w:t>
      </w:r>
      <w:r w:rsidRPr="005B4E86">
        <w:rPr>
          <w:rFonts w:ascii="Bell MT" w:hAnsi="Bell MT"/>
          <w:i/>
          <w:iCs/>
          <w:sz w:val="28"/>
          <w:szCs w:val="28"/>
        </w:rPr>
        <w:t>1888 Materials</w:t>
      </w:r>
      <w:r w:rsidRPr="005B4E86">
        <w:rPr>
          <w:rFonts w:ascii="Bell MT" w:hAnsi="Bell MT"/>
          <w:sz w:val="28"/>
          <w:szCs w:val="28"/>
        </w:rPr>
        <w:t>, pp. 613-616.</w:t>
      </w:r>
      <w:r w:rsidR="00E05BA6">
        <w:rPr>
          <w:rFonts w:ascii="Bell MT" w:hAnsi="Bell MT"/>
          <w:sz w:val="28"/>
          <w:szCs w:val="28"/>
        </w:rPr>
        <w:tab/>
      </w:r>
      <w:r w:rsidR="006B5A98">
        <w:rPr>
          <w:rFonts w:ascii="Bell MT" w:hAnsi="Bell MT"/>
          <w:sz w:val="28"/>
          <w:szCs w:val="28"/>
        </w:rPr>
        <w:br/>
      </w:r>
    </w:p>
    <w:p w14:paraId="462BCE8F" w14:textId="77777777" w:rsidR="00546C79" w:rsidRPr="005B4E86" w:rsidRDefault="00623D60" w:rsidP="00E05BA6">
      <w:pPr>
        <w:pStyle w:val="Prrafodelista"/>
        <w:numPr>
          <w:ilvl w:val="0"/>
          <w:numId w:val="16"/>
        </w:numPr>
        <w:jc w:val="both"/>
        <w:rPr>
          <w:rFonts w:ascii="Bell MT" w:hAnsi="Bell MT"/>
          <w:sz w:val="28"/>
          <w:szCs w:val="28"/>
          <w:lang w:val="en-US"/>
        </w:rPr>
      </w:pPr>
      <w:r w:rsidRPr="005B4E86">
        <w:rPr>
          <w:rFonts w:ascii="Bell MT" w:hAnsi="Bell MT"/>
          <w:sz w:val="28"/>
          <w:szCs w:val="28"/>
          <w:lang w:val="en-US"/>
        </w:rPr>
        <w:t xml:space="preserve">Ellen G. White a Uriah Smith, Carta 73, 25 noviembre 1890; en </w:t>
      </w:r>
      <w:r w:rsidRPr="005B4E86">
        <w:rPr>
          <w:rFonts w:ascii="Bell MT" w:hAnsi="Bell MT"/>
          <w:i/>
          <w:iCs/>
          <w:sz w:val="28"/>
          <w:szCs w:val="28"/>
          <w:lang w:val="en-US"/>
        </w:rPr>
        <w:t>1888 Materials</w:t>
      </w:r>
      <w:r w:rsidRPr="005B4E86">
        <w:rPr>
          <w:rFonts w:ascii="Bell MT" w:hAnsi="Bell MT"/>
          <w:sz w:val="28"/>
          <w:szCs w:val="28"/>
          <w:lang w:val="en-US"/>
        </w:rPr>
        <w:t>, p. 734.</w:t>
      </w:r>
      <w:r w:rsidR="00E05BA6">
        <w:rPr>
          <w:rFonts w:ascii="Bell MT" w:hAnsi="Bell MT"/>
          <w:sz w:val="28"/>
          <w:szCs w:val="28"/>
          <w:lang w:val="en-US"/>
        </w:rPr>
        <w:tab/>
      </w:r>
      <w:r w:rsidR="006B5A98">
        <w:rPr>
          <w:rFonts w:ascii="Bell MT" w:hAnsi="Bell MT"/>
          <w:sz w:val="28"/>
          <w:szCs w:val="28"/>
          <w:lang w:val="en-US"/>
        </w:rPr>
        <w:br/>
      </w:r>
    </w:p>
    <w:p w14:paraId="19A01DDE" w14:textId="212A5189" w:rsidR="00546C79" w:rsidRPr="005B4E86" w:rsidRDefault="00623D60" w:rsidP="00E05BA6">
      <w:pPr>
        <w:pStyle w:val="Prrafodelista"/>
        <w:numPr>
          <w:ilvl w:val="0"/>
          <w:numId w:val="16"/>
        </w:numPr>
        <w:jc w:val="both"/>
        <w:rPr>
          <w:rFonts w:ascii="Bell MT" w:hAnsi="Bell MT"/>
          <w:sz w:val="28"/>
          <w:szCs w:val="28"/>
        </w:rPr>
      </w:pPr>
      <w:r w:rsidRPr="005B4E86">
        <w:rPr>
          <w:rFonts w:ascii="Bell MT" w:hAnsi="Bell MT"/>
          <w:sz w:val="28"/>
          <w:szCs w:val="28"/>
        </w:rPr>
        <w:t>Ellen G. White, Manuscrito 2, “Serm</w:t>
      </w:r>
      <w:r w:rsidR="00963183">
        <w:rPr>
          <w:rFonts w:ascii="Bell MT" w:hAnsi="Bell MT"/>
          <w:sz w:val="28"/>
          <w:szCs w:val="28"/>
        </w:rPr>
        <w:t>ó</w:t>
      </w:r>
      <w:r w:rsidRPr="005B4E86">
        <w:rPr>
          <w:rFonts w:ascii="Bell MT" w:hAnsi="Bell MT"/>
          <w:sz w:val="28"/>
          <w:szCs w:val="28"/>
        </w:rPr>
        <w:t xml:space="preserve">n” 9 marzo 1890; en </w:t>
      </w:r>
      <w:r w:rsidRPr="005B4E86">
        <w:rPr>
          <w:rFonts w:ascii="Bell MT" w:hAnsi="Bell MT"/>
          <w:i/>
          <w:iCs/>
          <w:sz w:val="28"/>
          <w:szCs w:val="28"/>
        </w:rPr>
        <w:t>1888 Materials</w:t>
      </w:r>
      <w:r w:rsidRPr="005B4E86">
        <w:rPr>
          <w:rFonts w:ascii="Bell MT" w:hAnsi="Bell MT"/>
          <w:sz w:val="28"/>
          <w:szCs w:val="28"/>
        </w:rPr>
        <w:t>, p. 615.</w:t>
      </w:r>
      <w:r w:rsidR="00E05BA6">
        <w:rPr>
          <w:rFonts w:ascii="Bell MT" w:hAnsi="Bell MT"/>
          <w:sz w:val="28"/>
          <w:szCs w:val="28"/>
        </w:rPr>
        <w:tab/>
      </w:r>
      <w:r w:rsidR="006B5A98">
        <w:rPr>
          <w:rFonts w:ascii="Bell MT" w:hAnsi="Bell MT"/>
          <w:sz w:val="28"/>
          <w:szCs w:val="28"/>
        </w:rPr>
        <w:br/>
      </w:r>
    </w:p>
    <w:p w14:paraId="2EA67FED" w14:textId="77777777" w:rsidR="00623D60" w:rsidRPr="005B4E86" w:rsidRDefault="00623D60" w:rsidP="00E05BA6">
      <w:pPr>
        <w:pStyle w:val="Prrafodelista"/>
        <w:numPr>
          <w:ilvl w:val="0"/>
          <w:numId w:val="16"/>
        </w:numPr>
        <w:jc w:val="both"/>
        <w:rPr>
          <w:rFonts w:ascii="Bell MT" w:hAnsi="Bell MT"/>
          <w:sz w:val="28"/>
          <w:szCs w:val="28"/>
        </w:rPr>
      </w:pPr>
      <w:r w:rsidRPr="005B4E86">
        <w:rPr>
          <w:rFonts w:ascii="Bell MT" w:hAnsi="Bell MT"/>
          <w:sz w:val="28"/>
          <w:szCs w:val="28"/>
        </w:rPr>
        <w:t xml:space="preserve">Ellen G. White a W. C. White, Carta 83, 13 marzo 1890, sección fechada 17 de marzo; en </w:t>
      </w:r>
      <w:r w:rsidRPr="005B4E86">
        <w:rPr>
          <w:rFonts w:ascii="Bell MT" w:hAnsi="Bell MT"/>
          <w:i/>
          <w:iCs/>
          <w:sz w:val="28"/>
          <w:szCs w:val="28"/>
        </w:rPr>
        <w:t>1888 Materials</w:t>
      </w:r>
      <w:r w:rsidRPr="005B4E86">
        <w:rPr>
          <w:rFonts w:ascii="Bell MT" w:hAnsi="Bell MT"/>
          <w:sz w:val="28"/>
          <w:szCs w:val="28"/>
        </w:rPr>
        <w:t>, p. 634.</w:t>
      </w:r>
      <w:r w:rsidR="00F513C5" w:rsidRPr="005B4E86">
        <w:rPr>
          <w:rFonts w:ascii="Bell MT" w:hAnsi="Bell MT"/>
          <w:sz w:val="28"/>
          <w:szCs w:val="28"/>
        </w:rPr>
        <w:t xml:space="preserve"> Jones regresó a Battle Creek el 17 o 18 de marzo, después de haber defendido a R. M. King </w:t>
      </w:r>
      <w:r w:rsidR="008132D0">
        <w:rPr>
          <w:rFonts w:ascii="Bell MT" w:hAnsi="Bell MT"/>
          <w:sz w:val="28"/>
          <w:szCs w:val="28"/>
        </w:rPr>
        <w:t>-</w:t>
      </w:r>
      <w:r w:rsidR="00F513C5" w:rsidRPr="005B4E86">
        <w:rPr>
          <w:rFonts w:ascii="Bell MT" w:hAnsi="Bell MT"/>
          <w:sz w:val="28"/>
          <w:szCs w:val="28"/>
        </w:rPr>
        <w:t>un hermano adventista del séptimo día</w:t>
      </w:r>
      <w:r w:rsidR="008132D0">
        <w:rPr>
          <w:rFonts w:ascii="Bell MT" w:hAnsi="Bell MT"/>
          <w:sz w:val="28"/>
          <w:szCs w:val="28"/>
        </w:rPr>
        <w:t>-</w:t>
      </w:r>
      <w:r w:rsidR="00F513C5" w:rsidRPr="005B4E86">
        <w:rPr>
          <w:rFonts w:ascii="Bell MT" w:hAnsi="Bell MT"/>
          <w:sz w:val="28"/>
          <w:szCs w:val="28"/>
        </w:rPr>
        <w:t xml:space="preserve"> contra acusaciones de </w:t>
      </w:r>
      <w:r w:rsidR="00D32FE2" w:rsidRPr="005B4E86">
        <w:rPr>
          <w:rFonts w:ascii="Bell MT" w:hAnsi="Bell MT"/>
          <w:sz w:val="28"/>
          <w:szCs w:val="28"/>
        </w:rPr>
        <w:t xml:space="preserve">violar la ley dominical en Tennessee. </w:t>
      </w:r>
      <w:r w:rsidR="00D32FE2" w:rsidRPr="005B4E86">
        <w:rPr>
          <w:rFonts w:ascii="Bell MT" w:hAnsi="Bell MT"/>
          <w:sz w:val="28"/>
          <w:szCs w:val="28"/>
          <w:lang w:val="en-US"/>
        </w:rPr>
        <w:t xml:space="preserve">Para más información </w:t>
      </w:r>
      <w:r w:rsidR="00152C61">
        <w:rPr>
          <w:rFonts w:ascii="Bell MT" w:hAnsi="Bell MT"/>
          <w:sz w:val="28"/>
          <w:szCs w:val="28"/>
          <w:lang w:val="en-US"/>
        </w:rPr>
        <w:t>sobre el particular</w:t>
      </w:r>
      <w:r w:rsidR="00D32FE2" w:rsidRPr="005B4E86">
        <w:rPr>
          <w:rFonts w:ascii="Bell MT" w:hAnsi="Bell MT"/>
          <w:sz w:val="28"/>
          <w:szCs w:val="28"/>
          <w:lang w:val="en-US"/>
        </w:rPr>
        <w:t xml:space="preserve">, ver: Eric Syme, </w:t>
      </w:r>
      <w:r w:rsidR="00D32FE2" w:rsidRPr="005B4E86">
        <w:rPr>
          <w:rFonts w:ascii="Bell MT" w:hAnsi="Bell MT"/>
          <w:i/>
          <w:iCs/>
          <w:sz w:val="28"/>
          <w:szCs w:val="28"/>
          <w:lang w:val="en-US"/>
        </w:rPr>
        <w:t>A History of SDA Church-State Relations in the United States</w:t>
      </w:r>
      <w:r w:rsidR="00D32FE2" w:rsidRPr="005B4E86">
        <w:rPr>
          <w:rFonts w:ascii="Bell MT" w:hAnsi="Bell MT"/>
          <w:sz w:val="28"/>
          <w:szCs w:val="28"/>
          <w:lang w:val="en-US"/>
        </w:rPr>
        <w:t>, pp. 36, 37; A. T. Jones, “</w:t>
      </w:r>
      <w:r w:rsidR="00D32FE2" w:rsidRPr="005B4E86">
        <w:rPr>
          <w:rFonts w:ascii="Bell MT" w:hAnsi="Bell MT"/>
          <w:i/>
          <w:iCs/>
          <w:sz w:val="28"/>
          <w:szCs w:val="28"/>
          <w:lang w:val="en-US"/>
        </w:rPr>
        <w:t xml:space="preserve">Due Process of Law” and the Divine Right to Dissent </w:t>
      </w:r>
      <w:r w:rsidR="00D32FE2" w:rsidRPr="005B4E86">
        <w:rPr>
          <w:rFonts w:ascii="Bell MT" w:hAnsi="Bell MT"/>
          <w:sz w:val="28"/>
          <w:szCs w:val="28"/>
          <w:lang w:val="en-US"/>
        </w:rPr>
        <w:t xml:space="preserve">(New York: National Religious Liberty Assn., 1892). </w:t>
      </w:r>
      <w:r w:rsidR="00EC0BBC" w:rsidRPr="005B4E86">
        <w:rPr>
          <w:rFonts w:ascii="Bell MT" w:hAnsi="Bell MT"/>
          <w:sz w:val="28"/>
          <w:szCs w:val="28"/>
        </w:rPr>
        <w:t>El volume</w:t>
      </w:r>
      <w:r w:rsidR="003D4D9D">
        <w:rPr>
          <w:rFonts w:ascii="Bell MT" w:hAnsi="Bell MT"/>
          <w:sz w:val="28"/>
          <w:szCs w:val="28"/>
        </w:rPr>
        <w:t>n</w:t>
      </w:r>
      <w:r w:rsidR="00EC0BBC" w:rsidRPr="005B4E86">
        <w:rPr>
          <w:rFonts w:ascii="Bell MT" w:hAnsi="Bell MT"/>
          <w:sz w:val="28"/>
          <w:szCs w:val="28"/>
        </w:rPr>
        <w:t xml:space="preserve"> consta de la revisi</w:t>
      </w:r>
      <w:r w:rsidR="003D4D9D">
        <w:rPr>
          <w:rFonts w:ascii="Bell MT" w:hAnsi="Bell MT"/>
          <w:sz w:val="28"/>
          <w:szCs w:val="28"/>
        </w:rPr>
        <w:t>ó</w:t>
      </w:r>
      <w:r w:rsidR="00EC0BBC" w:rsidRPr="005B4E86">
        <w:rPr>
          <w:rFonts w:ascii="Bell MT" w:hAnsi="Bell MT"/>
          <w:sz w:val="28"/>
          <w:szCs w:val="28"/>
        </w:rPr>
        <w:t>n de Jones sobre el caso de King.</w:t>
      </w:r>
      <w:r w:rsidR="00E05BA6">
        <w:rPr>
          <w:rFonts w:ascii="Bell MT" w:hAnsi="Bell MT"/>
          <w:sz w:val="28"/>
          <w:szCs w:val="28"/>
        </w:rPr>
        <w:tab/>
      </w:r>
      <w:r w:rsidR="006B5A98">
        <w:rPr>
          <w:rFonts w:ascii="Bell MT" w:hAnsi="Bell MT"/>
          <w:sz w:val="28"/>
          <w:szCs w:val="28"/>
        </w:rPr>
        <w:br/>
      </w:r>
    </w:p>
    <w:p w14:paraId="44867C5E" w14:textId="77777777" w:rsidR="00EC0BBC" w:rsidRPr="005B4E86" w:rsidRDefault="003E066F" w:rsidP="00E05BA6">
      <w:pPr>
        <w:pStyle w:val="Prrafodelista"/>
        <w:numPr>
          <w:ilvl w:val="0"/>
          <w:numId w:val="16"/>
        </w:numPr>
        <w:jc w:val="both"/>
        <w:rPr>
          <w:rFonts w:ascii="Bell MT" w:hAnsi="Bell MT"/>
          <w:sz w:val="28"/>
          <w:szCs w:val="28"/>
          <w:lang w:val="en-US"/>
        </w:rPr>
      </w:pPr>
      <w:r w:rsidRPr="005B4E86">
        <w:rPr>
          <w:rFonts w:ascii="Bell MT" w:hAnsi="Bell MT"/>
          <w:sz w:val="28"/>
          <w:szCs w:val="28"/>
          <w:lang w:val="en-US"/>
        </w:rPr>
        <w:t xml:space="preserve">Ellen G. White a Uriah Smith, Carta 73, 25 noviembre 1890; en </w:t>
      </w:r>
      <w:r w:rsidRPr="005B4E86">
        <w:rPr>
          <w:rFonts w:ascii="Bell MT" w:hAnsi="Bell MT"/>
          <w:i/>
          <w:iCs/>
          <w:sz w:val="28"/>
          <w:szCs w:val="28"/>
          <w:lang w:val="en-US"/>
        </w:rPr>
        <w:t>1888 Materials</w:t>
      </w:r>
      <w:r w:rsidRPr="005B4E86">
        <w:rPr>
          <w:rFonts w:ascii="Bell MT" w:hAnsi="Bell MT"/>
          <w:sz w:val="28"/>
          <w:szCs w:val="28"/>
          <w:lang w:val="en-US"/>
        </w:rPr>
        <w:t>, p. 734.</w:t>
      </w:r>
      <w:r w:rsidR="00E05BA6">
        <w:rPr>
          <w:rFonts w:ascii="Bell MT" w:hAnsi="Bell MT"/>
          <w:sz w:val="28"/>
          <w:szCs w:val="28"/>
          <w:lang w:val="en-US"/>
        </w:rPr>
        <w:tab/>
      </w:r>
      <w:r w:rsidR="006B5A98">
        <w:rPr>
          <w:rFonts w:ascii="Bell MT" w:hAnsi="Bell MT"/>
          <w:sz w:val="28"/>
          <w:szCs w:val="28"/>
          <w:lang w:val="en-US"/>
        </w:rPr>
        <w:br/>
      </w:r>
    </w:p>
    <w:p w14:paraId="765DF0BF" w14:textId="77777777" w:rsidR="003E066F" w:rsidRPr="005B4E86" w:rsidRDefault="0071760F" w:rsidP="00E05BA6">
      <w:pPr>
        <w:pStyle w:val="Prrafodelista"/>
        <w:numPr>
          <w:ilvl w:val="0"/>
          <w:numId w:val="16"/>
        </w:numPr>
        <w:jc w:val="both"/>
        <w:rPr>
          <w:rFonts w:ascii="Bell MT" w:hAnsi="Bell MT"/>
          <w:sz w:val="28"/>
          <w:szCs w:val="28"/>
          <w:lang w:val="en-US"/>
        </w:rPr>
      </w:pPr>
      <w:r w:rsidRPr="005B4E86">
        <w:rPr>
          <w:rFonts w:ascii="Bell MT" w:hAnsi="Bell MT"/>
          <w:sz w:val="28"/>
          <w:szCs w:val="28"/>
          <w:lang w:val="en-US"/>
        </w:rPr>
        <w:t>Dan T. Jones a E. W. Farnsworth, 21 marzo 1890, archivos de General Conference of Seventh-day Adventists.</w:t>
      </w:r>
      <w:r w:rsidR="00E05BA6">
        <w:rPr>
          <w:rFonts w:ascii="Bell MT" w:hAnsi="Bell MT"/>
          <w:sz w:val="28"/>
          <w:szCs w:val="28"/>
          <w:lang w:val="en-US"/>
        </w:rPr>
        <w:tab/>
      </w:r>
      <w:r w:rsidR="006B5A98">
        <w:rPr>
          <w:rFonts w:ascii="Bell MT" w:hAnsi="Bell MT"/>
          <w:sz w:val="28"/>
          <w:szCs w:val="28"/>
          <w:lang w:val="en-US"/>
        </w:rPr>
        <w:br/>
      </w:r>
    </w:p>
    <w:p w14:paraId="0CE9BDFC" w14:textId="77777777" w:rsidR="0071760F" w:rsidRPr="005B4E86" w:rsidRDefault="00DE73B9" w:rsidP="00E05BA6">
      <w:pPr>
        <w:pStyle w:val="Prrafodelista"/>
        <w:numPr>
          <w:ilvl w:val="0"/>
          <w:numId w:val="16"/>
        </w:numPr>
        <w:jc w:val="both"/>
        <w:rPr>
          <w:rFonts w:ascii="Bell MT" w:hAnsi="Bell MT"/>
          <w:sz w:val="28"/>
          <w:szCs w:val="28"/>
          <w:lang w:val="en-US"/>
        </w:rPr>
      </w:pPr>
      <w:r w:rsidRPr="005B4E86">
        <w:rPr>
          <w:rFonts w:ascii="Bell MT" w:hAnsi="Bell MT"/>
          <w:sz w:val="28"/>
          <w:szCs w:val="28"/>
          <w:lang w:val="en-US"/>
        </w:rPr>
        <w:t xml:space="preserve">Ellen G. White a W. C. White, Carta 84, 19 marzo 1890; en </w:t>
      </w:r>
      <w:r w:rsidRPr="005B4E86">
        <w:rPr>
          <w:rFonts w:ascii="Bell MT" w:hAnsi="Bell MT"/>
          <w:i/>
          <w:iCs/>
          <w:sz w:val="28"/>
          <w:szCs w:val="28"/>
          <w:lang w:val="en-US"/>
        </w:rPr>
        <w:t>1888 Materials</w:t>
      </w:r>
      <w:r w:rsidRPr="005B4E86">
        <w:rPr>
          <w:rFonts w:ascii="Bell MT" w:hAnsi="Bell MT"/>
          <w:sz w:val="28"/>
          <w:szCs w:val="28"/>
          <w:lang w:val="en-US"/>
        </w:rPr>
        <w:t>, pp. 642-643.</w:t>
      </w:r>
      <w:r w:rsidR="00E05BA6">
        <w:rPr>
          <w:rFonts w:ascii="Bell MT" w:hAnsi="Bell MT"/>
          <w:sz w:val="28"/>
          <w:szCs w:val="28"/>
          <w:lang w:val="en-US"/>
        </w:rPr>
        <w:tab/>
      </w:r>
      <w:r w:rsidR="006B5A98">
        <w:rPr>
          <w:rFonts w:ascii="Bell MT" w:hAnsi="Bell MT"/>
          <w:sz w:val="28"/>
          <w:szCs w:val="28"/>
          <w:lang w:val="en-US"/>
        </w:rPr>
        <w:br/>
      </w:r>
    </w:p>
    <w:p w14:paraId="7E2A23EA" w14:textId="77777777" w:rsidR="00DE73B9" w:rsidRPr="005B4E86" w:rsidRDefault="00DE73B9" w:rsidP="00E05BA6">
      <w:pPr>
        <w:pStyle w:val="Prrafodelista"/>
        <w:numPr>
          <w:ilvl w:val="0"/>
          <w:numId w:val="16"/>
        </w:numPr>
        <w:jc w:val="both"/>
        <w:rPr>
          <w:rFonts w:ascii="Bell MT" w:hAnsi="Bell MT"/>
          <w:sz w:val="28"/>
          <w:szCs w:val="28"/>
          <w:lang w:val="en-US"/>
        </w:rPr>
      </w:pPr>
      <w:r w:rsidRPr="005B4E86">
        <w:rPr>
          <w:rFonts w:ascii="Bell MT" w:hAnsi="Bell MT"/>
          <w:sz w:val="28"/>
          <w:szCs w:val="28"/>
          <w:lang w:val="en-US"/>
        </w:rPr>
        <w:t xml:space="preserve">Ellen G. White a J. S. Washburn, Carta 36a, 18 septiembre 1890; en </w:t>
      </w:r>
      <w:r w:rsidRPr="005B4E86">
        <w:rPr>
          <w:rFonts w:ascii="Bell MT" w:hAnsi="Bell MT"/>
          <w:i/>
          <w:iCs/>
          <w:sz w:val="28"/>
          <w:szCs w:val="28"/>
          <w:lang w:val="en-US"/>
        </w:rPr>
        <w:t>1888 Materials</w:t>
      </w:r>
      <w:r w:rsidRPr="005B4E86">
        <w:rPr>
          <w:rFonts w:ascii="Bell MT" w:hAnsi="Bell MT"/>
          <w:sz w:val="28"/>
          <w:szCs w:val="28"/>
          <w:lang w:val="en-US"/>
        </w:rPr>
        <w:t>, p. 708.</w:t>
      </w:r>
    </w:p>
    <w:p w14:paraId="31B0D121" w14:textId="77777777" w:rsidR="00DE73B9" w:rsidRDefault="00DE73B9">
      <w:pPr>
        <w:rPr>
          <w:rFonts w:ascii="Bell MT" w:hAnsi="Bell MT"/>
          <w:sz w:val="28"/>
          <w:szCs w:val="28"/>
          <w:lang w:val="en-US"/>
        </w:rPr>
      </w:pPr>
      <w:r>
        <w:rPr>
          <w:rFonts w:ascii="Bell MT" w:hAnsi="Bell MT"/>
          <w:sz w:val="28"/>
          <w:szCs w:val="28"/>
          <w:lang w:val="en-US"/>
        </w:rPr>
        <w:br w:type="page"/>
      </w:r>
    </w:p>
    <w:p w14:paraId="6753A20C" w14:textId="77777777" w:rsidR="003D2D71" w:rsidRDefault="003D2D71">
      <w:pPr>
        <w:rPr>
          <w:rFonts w:ascii="Candara" w:hAnsi="Candara"/>
          <w:sz w:val="28"/>
          <w:szCs w:val="28"/>
        </w:rPr>
      </w:pPr>
      <w:r>
        <w:rPr>
          <w:rFonts w:ascii="Candara" w:hAnsi="Candara"/>
          <w:sz w:val="28"/>
          <w:szCs w:val="28"/>
        </w:rPr>
        <w:lastRenderedPageBreak/>
        <w:br w:type="page"/>
      </w:r>
    </w:p>
    <w:p w14:paraId="0E7C9602" w14:textId="77777777" w:rsidR="00B36BD8" w:rsidRPr="00593290" w:rsidRDefault="00B36BD8" w:rsidP="00B36BD8">
      <w:pPr>
        <w:autoSpaceDE w:val="0"/>
        <w:autoSpaceDN w:val="0"/>
        <w:adjustRightInd w:val="0"/>
        <w:spacing w:after="120" w:line="240" w:lineRule="auto"/>
        <w:jc w:val="center"/>
        <w:rPr>
          <w:rFonts w:ascii="Candara" w:hAnsi="Candara"/>
          <w:sz w:val="28"/>
          <w:szCs w:val="28"/>
        </w:rPr>
      </w:pPr>
      <w:r w:rsidRPr="00593290">
        <w:rPr>
          <w:rFonts w:ascii="Candara" w:hAnsi="Candara"/>
          <w:sz w:val="28"/>
          <w:szCs w:val="28"/>
        </w:rPr>
        <w:lastRenderedPageBreak/>
        <w:t xml:space="preserve">CAPÍTULO </w:t>
      </w:r>
      <w:bookmarkStart w:id="16" w:name="cap15"/>
      <w:r>
        <w:rPr>
          <w:sz w:val="28"/>
          <w:szCs w:val="28"/>
        </w:rPr>
        <w:t>15</w:t>
      </w:r>
      <w:bookmarkEnd w:id="16"/>
    </w:p>
    <w:p w14:paraId="5C937090" w14:textId="77777777" w:rsidR="00B36BD8" w:rsidRPr="00D32480" w:rsidRDefault="00BA6E0F" w:rsidP="00B36BD8">
      <w:pPr>
        <w:autoSpaceDE w:val="0"/>
        <w:autoSpaceDN w:val="0"/>
        <w:adjustRightInd w:val="0"/>
        <w:spacing w:after="120" w:line="240" w:lineRule="auto"/>
        <w:jc w:val="center"/>
        <w:rPr>
          <w:rFonts w:ascii="Bell MT" w:hAnsi="Bell MT"/>
          <w:b/>
          <w:i/>
          <w:color w:val="000099"/>
          <w:sz w:val="44"/>
          <w:szCs w:val="44"/>
        </w:rPr>
      </w:pPr>
      <w:r w:rsidRPr="00D32480">
        <w:rPr>
          <w:rFonts w:ascii="Bell MT" w:hAnsi="Bell MT"/>
          <w:b/>
          <w:i/>
          <w:color w:val="000099"/>
          <w:sz w:val="44"/>
          <w:szCs w:val="44"/>
        </w:rPr>
        <w:t>Mantenerse en los hitos</w:t>
      </w:r>
    </w:p>
    <w:p w14:paraId="1F523A1A" w14:textId="65E6EE32" w:rsidR="00B36BD8" w:rsidRPr="00D32480" w:rsidRDefault="00BA6E0F" w:rsidP="00B36BD8">
      <w:pPr>
        <w:jc w:val="center"/>
        <w:rPr>
          <w:rFonts w:ascii="Bell MT" w:hAnsi="Bell MT"/>
          <w:color w:val="000099"/>
          <w:sz w:val="28"/>
          <w:szCs w:val="28"/>
        </w:rPr>
      </w:pPr>
      <w:r w:rsidRPr="00D32480">
        <w:rPr>
          <w:rFonts w:ascii="Bell MT" w:hAnsi="Bell MT"/>
          <w:b/>
          <w:i/>
          <w:color w:val="000099"/>
          <w:sz w:val="28"/>
          <w:szCs w:val="28"/>
        </w:rPr>
        <w:t>La ley en Gálatas</w:t>
      </w:r>
      <w:r w:rsidR="00B07301">
        <w:rPr>
          <w:rFonts w:ascii="Bell MT" w:hAnsi="Bell MT"/>
          <w:b/>
          <w:i/>
          <w:color w:val="000099"/>
          <w:sz w:val="28"/>
          <w:szCs w:val="28"/>
        </w:rPr>
        <w:t>,</w:t>
      </w:r>
      <w:r w:rsidRPr="00D32480">
        <w:rPr>
          <w:rFonts w:ascii="Bell MT" w:hAnsi="Bell MT"/>
          <w:b/>
          <w:i/>
          <w:color w:val="000099"/>
          <w:sz w:val="28"/>
          <w:szCs w:val="28"/>
        </w:rPr>
        <w:t xml:space="preserve"> su único alegato</w:t>
      </w:r>
    </w:p>
    <w:p w14:paraId="308BBF9A" w14:textId="275371EB" w:rsidR="00B36BD8" w:rsidRPr="00D32480" w:rsidRDefault="00D32480" w:rsidP="00D32480">
      <w:pPr>
        <w:jc w:val="center"/>
        <w:rPr>
          <w:rFonts w:ascii="Bell MT" w:hAnsi="Bell MT"/>
          <w:sz w:val="24"/>
          <w:szCs w:val="24"/>
        </w:rPr>
      </w:pPr>
      <w:r w:rsidRPr="00D32480">
        <w:rPr>
          <w:rFonts w:ascii="Bell MT" w:hAnsi="Bell MT"/>
          <w:sz w:val="24"/>
          <w:szCs w:val="24"/>
        </w:rPr>
        <w:t>(</w:t>
      </w:r>
      <w:hyperlink w:anchor="index" w:history="1">
        <w:r w:rsidRPr="00C51C36">
          <w:rPr>
            <w:rStyle w:val="Hipervnculo"/>
            <w:rFonts w:ascii="Bell MT" w:hAnsi="Bell MT"/>
            <w:color w:val="C00000"/>
            <w:sz w:val="24"/>
            <w:szCs w:val="24"/>
            <w:u w:val="none"/>
          </w:rPr>
          <w:t>índice</w:t>
        </w:r>
      </w:hyperlink>
      <w:r w:rsidRPr="00D32480">
        <w:rPr>
          <w:rFonts w:ascii="Bell MT" w:hAnsi="Bell MT"/>
          <w:sz w:val="24"/>
          <w:szCs w:val="24"/>
        </w:rPr>
        <w:t>)</w:t>
      </w:r>
    </w:p>
    <w:p w14:paraId="7C424DB5" w14:textId="1E72FE03" w:rsidR="00B36BD8" w:rsidRDefault="00BA6E0F" w:rsidP="006F0AF0">
      <w:pPr>
        <w:jc w:val="both"/>
        <w:rPr>
          <w:rFonts w:ascii="Bell MT" w:hAnsi="Bell MT"/>
          <w:sz w:val="28"/>
          <w:szCs w:val="28"/>
        </w:rPr>
      </w:pPr>
      <w:r>
        <w:rPr>
          <w:rFonts w:ascii="Bell MT" w:hAnsi="Bell MT"/>
          <w:sz w:val="28"/>
          <w:szCs w:val="28"/>
        </w:rPr>
        <w:t xml:space="preserve">Después de tres semanas </w:t>
      </w:r>
      <w:r w:rsidR="009E78ED">
        <w:rPr>
          <w:rFonts w:ascii="Bell MT" w:hAnsi="Bell MT"/>
          <w:sz w:val="28"/>
          <w:szCs w:val="28"/>
        </w:rPr>
        <w:t>de trabajo agotador durante la última parte de</w:t>
      </w:r>
      <w:r w:rsidR="00433AC4">
        <w:rPr>
          <w:rFonts w:ascii="Bell MT" w:hAnsi="Bell MT"/>
          <w:sz w:val="28"/>
          <w:szCs w:val="28"/>
        </w:rPr>
        <w:t xml:space="preserve"> </w:t>
      </w:r>
      <w:r w:rsidR="009E78ED">
        <w:rPr>
          <w:rFonts w:ascii="Bell MT" w:hAnsi="Bell MT"/>
          <w:sz w:val="28"/>
          <w:szCs w:val="28"/>
        </w:rPr>
        <w:t>l</w:t>
      </w:r>
      <w:r w:rsidR="00433AC4">
        <w:rPr>
          <w:rFonts w:ascii="Bell MT" w:hAnsi="Bell MT"/>
          <w:sz w:val="28"/>
          <w:szCs w:val="28"/>
        </w:rPr>
        <w:t>a</w:t>
      </w:r>
      <w:r w:rsidR="009E78ED">
        <w:rPr>
          <w:rFonts w:ascii="Bell MT" w:hAnsi="Bell MT"/>
          <w:sz w:val="28"/>
          <w:szCs w:val="28"/>
        </w:rPr>
        <w:t xml:space="preserve"> </w:t>
      </w:r>
      <w:r w:rsidR="00433AC4">
        <w:rPr>
          <w:rFonts w:ascii="Bell MT" w:hAnsi="Bell MT"/>
          <w:sz w:val="28"/>
          <w:szCs w:val="28"/>
        </w:rPr>
        <w:t>asamblea pastoral</w:t>
      </w:r>
      <w:r w:rsidR="009E78ED">
        <w:rPr>
          <w:rFonts w:ascii="Bell MT" w:hAnsi="Bell MT"/>
          <w:sz w:val="28"/>
          <w:szCs w:val="28"/>
        </w:rPr>
        <w:t xml:space="preserve"> de 1890, Ellen White regresó a California. Había hablado cada día, </w:t>
      </w:r>
      <w:r w:rsidR="00F4291C">
        <w:rPr>
          <w:rFonts w:ascii="Bell MT" w:hAnsi="Bell MT"/>
          <w:sz w:val="28"/>
          <w:szCs w:val="28"/>
        </w:rPr>
        <w:t xml:space="preserve">excepto en </w:t>
      </w:r>
      <w:r w:rsidR="00D1448D">
        <w:rPr>
          <w:rFonts w:ascii="Bell MT" w:hAnsi="Bell MT"/>
          <w:sz w:val="28"/>
          <w:szCs w:val="28"/>
        </w:rPr>
        <w:t>algún</w:t>
      </w:r>
      <w:r w:rsidR="00F4291C">
        <w:rPr>
          <w:rFonts w:ascii="Bell MT" w:hAnsi="Bell MT"/>
          <w:sz w:val="28"/>
          <w:szCs w:val="28"/>
        </w:rPr>
        <w:t xml:space="preserve"> caso</w:t>
      </w:r>
      <w:r w:rsidR="009E78ED">
        <w:rPr>
          <w:rFonts w:ascii="Bell MT" w:hAnsi="Bell MT"/>
          <w:sz w:val="28"/>
          <w:szCs w:val="28"/>
        </w:rPr>
        <w:t xml:space="preserve">, y “en </w:t>
      </w:r>
      <w:r w:rsidR="00F4291C">
        <w:rPr>
          <w:rFonts w:ascii="Bell MT" w:hAnsi="Bell MT"/>
          <w:sz w:val="28"/>
          <w:szCs w:val="28"/>
        </w:rPr>
        <w:t>ocasiones</w:t>
      </w:r>
      <w:r w:rsidR="009E78ED">
        <w:rPr>
          <w:rFonts w:ascii="Bell MT" w:hAnsi="Bell MT"/>
          <w:sz w:val="28"/>
          <w:szCs w:val="28"/>
        </w:rPr>
        <w:t xml:space="preserve"> dos veces en el mismo día”</w:t>
      </w:r>
      <w:r w:rsidR="00E07577">
        <w:rPr>
          <w:rFonts w:ascii="Bell MT" w:hAnsi="Bell MT"/>
          <w:sz w:val="28"/>
          <w:szCs w:val="28"/>
        </w:rPr>
        <w:t>.</w:t>
      </w:r>
      <w:r w:rsidR="009E78ED">
        <w:rPr>
          <w:rFonts w:ascii="Bell MT" w:hAnsi="Bell MT"/>
          <w:sz w:val="28"/>
          <w:szCs w:val="28"/>
        </w:rPr>
        <w:t xml:space="preserve"> </w:t>
      </w:r>
      <w:r w:rsidR="00634C99">
        <w:rPr>
          <w:rFonts w:ascii="Bell MT" w:hAnsi="Bell MT"/>
          <w:sz w:val="28"/>
          <w:szCs w:val="28"/>
        </w:rPr>
        <w:t>Sus la</w:t>
      </w:r>
      <w:r w:rsidR="00580222">
        <w:rPr>
          <w:rFonts w:ascii="Bell MT" w:hAnsi="Bell MT"/>
          <w:sz w:val="28"/>
          <w:szCs w:val="28"/>
        </w:rPr>
        <w:t>b</w:t>
      </w:r>
      <w:r w:rsidR="00634C99">
        <w:rPr>
          <w:rFonts w:ascii="Bell MT" w:hAnsi="Bell MT"/>
          <w:sz w:val="28"/>
          <w:szCs w:val="28"/>
        </w:rPr>
        <w:t>ores no fueron en vano, pues hubo un gran cambio en la atmósfera de la</w:t>
      </w:r>
      <w:r w:rsidR="00D1448D">
        <w:rPr>
          <w:rFonts w:ascii="Bell MT" w:hAnsi="Bell MT"/>
          <w:sz w:val="28"/>
          <w:szCs w:val="28"/>
        </w:rPr>
        <w:t xml:space="preserve"> asamblea</w:t>
      </w:r>
      <w:r w:rsidR="00634C99">
        <w:rPr>
          <w:rFonts w:ascii="Bell MT" w:hAnsi="Bell MT"/>
          <w:sz w:val="28"/>
          <w:szCs w:val="28"/>
        </w:rPr>
        <w:t>. En gran parte fue el resultado de dos reuniones especiales tenidas con los principales líderes en Battle C</w:t>
      </w:r>
      <w:r w:rsidR="00A71395">
        <w:rPr>
          <w:rFonts w:ascii="Bell MT" w:hAnsi="Bell MT"/>
          <w:sz w:val="28"/>
          <w:szCs w:val="28"/>
        </w:rPr>
        <w:t>r</w:t>
      </w:r>
      <w:r w:rsidR="00634C99">
        <w:rPr>
          <w:rFonts w:ascii="Bell MT" w:hAnsi="Bell MT"/>
          <w:sz w:val="28"/>
          <w:szCs w:val="28"/>
        </w:rPr>
        <w:t>eek. Por fin se había dado oportunidad</w:t>
      </w:r>
      <w:r w:rsidR="00580222">
        <w:rPr>
          <w:rFonts w:ascii="Bell MT" w:hAnsi="Bell MT"/>
          <w:sz w:val="28"/>
          <w:szCs w:val="28"/>
        </w:rPr>
        <w:t xml:space="preserve"> </w:t>
      </w:r>
      <w:r w:rsidR="00634C99">
        <w:rPr>
          <w:rFonts w:ascii="Bell MT" w:hAnsi="Bell MT"/>
          <w:sz w:val="28"/>
          <w:szCs w:val="28"/>
        </w:rPr>
        <w:t xml:space="preserve">a A. T. Jones y a E. J. Waggoner </w:t>
      </w:r>
      <w:r w:rsidR="00925763">
        <w:rPr>
          <w:rFonts w:ascii="Bell MT" w:hAnsi="Bell MT"/>
          <w:sz w:val="28"/>
          <w:szCs w:val="28"/>
        </w:rPr>
        <w:t xml:space="preserve">de exponer su punto de vista </w:t>
      </w:r>
      <w:r w:rsidR="00580222">
        <w:rPr>
          <w:rFonts w:ascii="Bell MT" w:hAnsi="Bell MT"/>
          <w:sz w:val="28"/>
          <w:szCs w:val="28"/>
        </w:rPr>
        <w:t>sobre</w:t>
      </w:r>
      <w:r w:rsidR="00925763">
        <w:rPr>
          <w:rFonts w:ascii="Bell MT" w:hAnsi="Bell MT"/>
          <w:sz w:val="28"/>
          <w:szCs w:val="28"/>
        </w:rPr>
        <w:t xml:space="preserve"> lo</w:t>
      </w:r>
      <w:r w:rsidR="000B0C77">
        <w:rPr>
          <w:rFonts w:ascii="Bell MT" w:hAnsi="Bell MT"/>
          <w:sz w:val="28"/>
          <w:szCs w:val="28"/>
        </w:rPr>
        <w:t xml:space="preserve"> sucedido y de dar respuesta a todas las acusaciones falsas que se habían perpetuado desde antes de la asamblea de Mineápolis. </w:t>
      </w:r>
      <w:r w:rsidR="00941708">
        <w:rPr>
          <w:rFonts w:ascii="Bell MT" w:hAnsi="Bell MT"/>
          <w:sz w:val="28"/>
          <w:szCs w:val="28"/>
        </w:rPr>
        <w:t xml:space="preserve">Eso causó una “profunda impresión” en muchos que </w:t>
      </w:r>
      <w:r w:rsidR="00580222">
        <w:rPr>
          <w:rFonts w:ascii="Bell MT" w:hAnsi="Bell MT"/>
          <w:sz w:val="28"/>
          <w:szCs w:val="28"/>
        </w:rPr>
        <w:t xml:space="preserve">les </w:t>
      </w:r>
      <w:r w:rsidR="00941708">
        <w:rPr>
          <w:rFonts w:ascii="Bell MT" w:hAnsi="Bell MT"/>
          <w:sz w:val="28"/>
          <w:szCs w:val="28"/>
        </w:rPr>
        <w:t xml:space="preserve">habían estado haciendo la guerra, y </w:t>
      </w:r>
      <w:r w:rsidR="00F51D10">
        <w:rPr>
          <w:rFonts w:ascii="Bell MT" w:hAnsi="Bell MT"/>
          <w:sz w:val="28"/>
          <w:szCs w:val="28"/>
        </w:rPr>
        <w:t>a continuación hubo</w:t>
      </w:r>
      <w:r w:rsidR="00941708">
        <w:rPr>
          <w:rFonts w:ascii="Bell MT" w:hAnsi="Bell MT"/>
          <w:sz w:val="28"/>
          <w:szCs w:val="28"/>
        </w:rPr>
        <w:t xml:space="preserve"> muchas confesiones. Muchos volvieron a reconocer la validez de los Testimonios</w:t>
      </w:r>
      <w:r w:rsidR="00286152">
        <w:rPr>
          <w:rFonts w:ascii="Bell MT" w:hAnsi="Bell MT"/>
          <w:sz w:val="28"/>
          <w:szCs w:val="28"/>
        </w:rPr>
        <w:t xml:space="preserve"> y tomaron posición a favor de ellos.</w:t>
      </w:r>
      <w:r w:rsidR="00286152" w:rsidRPr="00286152">
        <w:rPr>
          <w:rFonts w:ascii="Bell MT" w:hAnsi="Bell MT"/>
          <w:sz w:val="28"/>
          <w:szCs w:val="28"/>
          <w:vertAlign w:val="superscript"/>
        </w:rPr>
        <w:t>1</w:t>
      </w:r>
      <w:r w:rsidR="00286152">
        <w:rPr>
          <w:rFonts w:ascii="Bell MT" w:hAnsi="Bell MT"/>
          <w:sz w:val="28"/>
          <w:szCs w:val="28"/>
        </w:rPr>
        <w:t>*</w:t>
      </w:r>
    </w:p>
    <w:p w14:paraId="16AC25FF" w14:textId="1B720345" w:rsidR="00286152" w:rsidRDefault="00932C20" w:rsidP="006F0AF0">
      <w:pPr>
        <w:jc w:val="both"/>
        <w:rPr>
          <w:rFonts w:ascii="Bell MT" w:hAnsi="Bell MT"/>
          <w:sz w:val="28"/>
          <w:szCs w:val="28"/>
        </w:rPr>
      </w:pPr>
      <w:r>
        <w:rPr>
          <w:rFonts w:ascii="Bell MT" w:hAnsi="Bell MT"/>
          <w:sz w:val="28"/>
          <w:szCs w:val="28"/>
        </w:rPr>
        <w:t xml:space="preserve">Dan Jones sintió que “habría sido lamentable irse de Battle Creek sin </w:t>
      </w:r>
      <w:r w:rsidR="002C1463">
        <w:rPr>
          <w:rFonts w:ascii="Bell MT" w:hAnsi="Bell MT"/>
          <w:sz w:val="28"/>
          <w:szCs w:val="28"/>
        </w:rPr>
        <w:t xml:space="preserve">esas dos reuniones especiales y las explicaciones concretas que se </w:t>
      </w:r>
      <w:r w:rsidR="00580222">
        <w:rPr>
          <w:rFonts w:ascii="Bell MT" w:hAnsi="Bell MT"/>
          <w:sz w:val="28"/>
          <w:szCs w:val="28"/>
        </w:rPr>
        <w:t>d</w:t>
      </w:r>
      <w:r w:rsidR="002C1463">
        <w:rPr>
          <w:rFonts w:ascii="Bell MT" w:hAnsi="Bell MT"/>
          <w:sz w:val="28"/>
          <w:szCs w:val="28"/>
        </w:rPr>
        <w:t>ieron”</w:t>
      </w:r>
      <w:r w:rsidR="00847BFD">
        <w:rPr>
          <w:rFonts w:ascii="Bell MT" w:hAnsi="Bell MT"/>
          <w:sz w:val="28"/>
          <w:szCs w:val="28"/>
        </w:rPr>
        <w:t>.</w:t>
      </w:r>
      <w:r w:rsidR="002C1463">
        <w:rPr>
          <w:rFonts w:ascii="Bell MT" w:hAnsi="Bell MT"/>
          <w:sz w:val="28"/>
          <w:szCs w:val="28"/>
        </w:rPr>
        <w:t xml:space="preserve"> Ahora </w:t>
      </w:r>
      <w:r w:rsidR="005D7EB7">
        <w:rPr>
          <w:rFonts w:ascii="Bell MT" w:hAnsi="Bell MT"/>
          <w:sz w:val="28"/>
          <w:szCs w:val="28"/>
        </w:rPr>
        <w:t xml:space="preserve">se </w:t>
      </w:r>
      <w:r w:rsidR="002C1463">
        <w:rPr>
          <w:rFonts w:ascii="Bell MT" w:hAnsi="Bell MT"/>
          <w:sz w:val="28"/>
          <w:szCs w:val="28"/>
        </w:rPr>
        <w:t>s</w:t>
      </w:r>
      <w:r w:rsidR="0007410E">
        <w:rPr>
          <w:rFonts w:ascii="Bell MT" w:hAnsi="Bell MT"/>
          <w:sz w:val="28"/>
          <w:szCs w:val="28"/>
        </w:rPr>
        <w:t>entía</w:t>
      </w:r>
      <w:r w:rsidR="002C1463">
        <w:rPr>
          <w:rFonts w:ascii="Bell MT" w:hAnsi="Bell MT"/>
          <w:sz w:val="28"/>
          <w:szCs w:val="28"/>
        </w:rPr>
        <w:t xml:space="preserve"> “un hombre cambiado”</w:t>
      </w:r>
      <w:r w:rsidR="00CA2F58">
        <w:rPr>
          <w:rFonts w:ascii="Bell MT" w:hAnsi="Bell MT"/>
          <w:sz w:val="28"/>
          <w:szCs w:val="28"/>
        </w:rPr>
        <w:t>.</w:t>
      </w:r>
      <w:r w:rsidR="002C1463">
        <w:rPr>
          <w:rFonts w:ascii="Bell MT" w:hAnsi="Bell MT"/>
          <w:sz w:val="28"/>
          <w:szCs w:val="28"/>
        </w:rPr>
        <w:t xml:space="preserve"> Cuando alguien preguntó por qué no se habían organizado antes aquellas reuniones, Ellen White “</w:t>
      </w:r>
      <w:r w:rsidR="00902410">
        <w:rPr>
          <w:rFonts w:ascii="Bell MT" w:hAnsi="Bell MT"/>
          <w:sz w:val="28"/>
          <w:szCs w:val="28"/>
        </w:rPr>
        <w:t>e</w:t>
      </w:r>
      <w:r w:rsidR="002C1463">
        <w:rPr>
          <w:rFonts w:ascii="Bell MT" w:hAnsi="Bell MT"/>
          <w:sz w:val="28"/>
          <w:szCs w:val="28"/>
        </w:rPr>
        <w:t xml:space="preserve">xplicó que el estado de las impresiones y sentimientos de ellos era de un carácter tal, que no podíamos </w:t>
      </w:r>
      <w:r w:rsidR="004E2884">
        <w:rPr>
          <w:rFonts w:ascii="Bell MT" w:hAnsi="Bell MT"/>
          <w:sz w:val="28"/>
          <w:szCs w:val="28"/>
        </w:rPr>
        <w:t>abordar</w:t>
      </w:r>
      <w:r w:rsidR="005D7EB7">
        <w:rPr>
          <w:rFonts w:ascii="Bell MT" w:hAnsi="Bell MT"/>
          <w:sz w:val="28"/>
          <w:szCs w:val="28"/>
        </w:rPr>
        <w:t>los</w:t>
      </w:r>
      <w:r w:rsidR="00902410">
        <w:rPr>
          <w:rFonts w:ascii="Bell MT" w:hAnsi="Bell MT"/>
          <w:sz w:val="28"/>
          <w:szCs w:val="28"/>
        </w:rPr>
        <w:t>, ya que</w:t>
      </w:r>
      <w:r w:rsidR="00E21325">
        <w:rPr>
          <w:rFonts w:ascii="Bell MT" w:hAnsi="Bell MT"/>
          <w:sz w:val="28"/>
          <w:szCs w:val="28"/>
        </w:rPr>
        <w:t xml:space="preserve"> si bien</w:t>
      </w:r>
      <w:r w:rsidR="00902410">
        <w:rPr>
          <w:rFonts w:ascii="Bell MT" w:hAnsi="Bell MT"/>
          <w:sz w:val="28"/>
          <w:szCs w:val="28"/>
        </w:rPr>
        <w:t xml:space="preserve"> tenían oídos</w:t>
      </w:r>
      <w:r w:rsidR="00E21325">
        <w:rPr>
          <w:rFonts w:ascii="Bell MT" w:hAnsi="Bell MT"/>
          <w:sz w:val="28"/>
          <w:szCs w:val="28"/>
        </w:rPr>
        <w:t>,</w:t>
      </w:r>
      <w:r w:rsidR="00902410">
        <w:rPr>
          <w:rFonts w:ascii="Bell MT" w:hAnsi="Bell MT"/>
          <w:sz w:val="28"/>
          <w:szCs w:val="28"/>
        </w:rPr>
        <w:t xml:space="preserve"> tenían comezón de oír; tenían corazón, pero estaba endurecido y no era impresionable”</w:t>
      </w:r>
      <w:r w:rsidR="00CA2F58">
        <w:rPr>
          <w:rFonts w:ascii="Bell MT" w:hAnsi="Bell MT"/>
          <w:sz w:val="28"/>
          <w:szCs w:val="28"/>
        </w:rPr>
        <w:t>.</w:t>
      </w:r>
      <w:r w:rsidR="00902410" w:rsidRPr="00902410">
        <w:rPr>
          <w:rFonts w:ascii="Bell MT" w:hAnsi="Bell MT"/>
          <w:sz w:val="28"/>
          <w:szCs w:val="28"/>
          <w:vertAlign w:val="superscript"/>
        </w:rPr>
        <w:t>2</w:t>
      </w:r>
      <w:r w:rsidR="00902410">
        <w:rPr>
          <w:rFonts w:ascii="Bell MT" w:hAnsi="Bell MT"/>
          <w:sz w:val="28"/>
          <w:szCs w:val="28"/>
        </w:rPr>
        <w:t xml:space="preserve">* </w:t>
      </w:r>
      <w:r w:rsidR="00070991">
        <w:rPr>
          <w:rFonts w:ascii="Bell MT" w:hAnsi="Bell MT"/>
          <w:sz w:val="28"/>
          <w:szCs w:val="28"/>
        </w:rPr>
        <w:t>No obstante, Ellen White pudo afirmar: “</w:t>
      </w:r>
      <w:r w:rsidR="005D7EB7">
        <w:rPr>
          <w:rFonts w:ascii="Bell MT" w:hAnsi="Bell MT"/>
          <w:sz w:val="28"/>
          <w:szCs w:val="28"/>
        </w:rPr>
        <w:t>G</w:t>
      </w:r>
      <w:r w:rsidR="00070991">
        <w:rPr>
          <w:rFonts w:ascii="Bell MT" w:hAnsi="Bell MT"/>
          <w:sz w:val="28"/>
          <w:szCs w:val="28"/>
        </w:rPr>
        <w:t>racias a Dios ha habido una victoria”</w:t>
      </w:r>
      <w:r w:rsidR="00CA2F58">
        <w:rPr>
          <w:rFonts w:ascii="Bell MT" w:hAnsi="Bell MT"/>
          <w:sz w:val="28"/>
          <w:szCs w:val="28"/>
        </w:rPr>
        <w:t>.</w:t>
      </w:r>
      <w:r w:rsidR="00070991" w:rsidRPr="00070991">
        <w:rPr>
          <w:rFonts w:ascii="Bell MT" w:hAnsi="Bell MT"/>
          <w:sz w:val="28"/>
          <w:szCs w:val="28"/>
          <w:vertAlign w:val="superscript"/>
        </w:rPr>
        <w:t>3</w:t>
      </w:r>
      <w:r w:rsidR="00070991">
        <w:rPr>
          <w:rFonts w:ascii="Bell MT" w:hAnsi="Bell MT"/>
          <w:sz w:val="28"/>
          <w:szCs w:val="28"/>
        </w:rPr>
        <w:t xml:space="preserve"> “</w:t>
      </w:r>
      <w:r w:rsidR="00A75916">
        <w:rPr>
          <w:rFonts w:ascii="Bell MT" w:hAnsi="Bell MT"/>
          <w:sz w:val="28"/>
          <w:szCs w:val="28"/>
        </w:rPr>
        <w:t>Se ha quebrantado la</w:t>
      </w:r>
      <w:r w:rsidR="00070991">
        <w:rPr>
          <w:rFonts w:ascii="Bell MT" w:hAnsi="Bell MT"/>
          <w:sz w:val="28"/>
          <w:szCs w:val="28"/>
        </w:rPr>
        <w:t xml:space="preserve"> espina dorsal de la rebelión en quienes han venido desde otros lugares”</w:t>
      </w:r>
      <w:r w:rsidR="00CA2F58">
        <w:rPr>
          <w:rFonts w:ascii="Bell MT" w:hAnsi="Bell MT"/>
          <w:sz w:val="28"/>
          <w:szCs w:val="28"/>
        </w:rPr>
        <w:t>.</w:t>
      </w:r>
      <w:r w:rsidR="00070991" w:rsidRPr="00070991">
        <w:rPr>
          <w:rFonts w:ascii="Bell MT" w:hAnsi="Bell MT"/>
          <w:sz w:val="28"/>
          <w:szCs w:val="28"/>
          <w:vertAlign w:val="superscript"/>
        </w:rPr>
        <w:t>4</w:t>
      </w:r>
      <w:r w:rsidR="00070991">
        <w:rPr>
          <w:rFonts w:ascii="Bell MT" w:hAnsi="Bell MT"/>
          <w:sz w:val="28"/>
          <w:szCs w:val="28"/>
        </w:rPr>
        <w:t xml:space="preserve"> Dios no había abandonado a su pueblo.</w:t>
      </w:r>
    </w:p>
    <w:p w14:paraId="653A6A3F" w14:textId="04C8A348" w:rsidR="0071756B" w:rsidRDefault="001C77C4" w:rsidP="006F0AF0">
      <w:pPr>
        <w:jc w:val="both"/>
        <w:rPr>
          <w:rFonts w:ascii="Bell MT" w:hAnsi="Bell MT"/>
          <w:sz w:val="28"/>
          <w:szCs w:val="28"/>
        </w:rPr>
      </w:pPr>
      <w:r>
        <w:rPr>
          <w:rFonts w:ascii="Bell MT" w:hAnsi="Bell MT"/>
          <w:sz w:val="28"/>
          <w:szCs w:val="28"/>
        </w:rPr>
        <w:t>Ellen White no fue la única en sentirse agradecida: “El hermano Olsen está tan contento y se siente tan aliviado, que a duras pen</w:t>
      </w:r>
      <w:r w:rsidR="005D7EB7">
        <w:rPr>
          <w:rFonts w:ascii="Bell MT" w:hAnsi="Bell MT"/>
          <w:sz w:val="28"/>
          <w:szCs w:val="28"/>
        </w:rPr>
        <w:t>as</w:t>
      </w:r>
      <w:r>
        <w:rPr>
          <w:rFonts w:ascii="Bell MT" w:hAnsi="Bell MT"/>
          <w:sz w:val="28"/>
          <w:szCs w:val="28"/>
        </w:rPr>
        <w:t xml:space="preserve"> sabe qué hacer. El hermano Waggoner se siente tan agradecido</w:t>
      </w:r>
      <w:r w:rsidR="00734257">
        <w:rPr>
          <w:rFonts w:ascii="Bell MT" w:hAnsi="Bell MT"/>
          <w:sz w:val="28"/>
          <w:szCs w:val="28"/>
        </w:rPr>
        <w:t>..</w:t>
      </w:r>
      <w:r>
        <w:rPr>
          <w:rFonts w:ascii="Bell MT" w:hAnsi="Bell MT"/>
          <w:sz w:val="28"/>
          <w:szCs w:val="28"/>
        </w:rPr>
        <w:t>.”</w:t>
      </w:r>
      <w:r w:rsidRPr="001C77C4">
        <w:rPr>
          <w:rFonts w:ascii="Bell MT" w:hAnsi="Bell MT"/>
          <w:sz w:val="28"/>
          <w:szCs w:val="28"/>
          <w:vertAlign w:val="superscript"/>
        </w:rPr>
        <w:t>5</w:t>
      </w:r>
      <w:r>
        <w:rPr>
          <w:rFonts w:ascii="Bell MT" w:hAnsi="Bell MT"/>
          <w:sz w:val="28"/>
          <w:szCs w:val="28"/>
        </w:rPr>
        <w:t xml:space="preserve"> Eso fue muy alentador</w:t>
      </w:r>
      <w:r w:rsidR="0071756B">
        <w:rPr>
          <w:rFonts w:ascii="Bell MT" w:hAnsi="Bell MT"/>
          <w:sz w:val="28"/>
          <w:szCs w:val="28"/>
        </w:rPr>
        <w:t xml:space="preserve">, teniendo en cuenta que sólo unos días antes O. A. Olsen había deplorado la lamentable condición del ministerio: “Siento pena por nuestro ministerio. </w:t>
      </w:r>
      <w:r w:rsidR="00FF0052">
        <w:rPr>
          <w:rFonts w:ascii="Bell MT" w:hAnsi="Bell MT"/>
          <w:sz w:val="28"/>
          <w:szCs w:val="28"/>
        </w:rPr>
        <w:t>Una mirada general a nuestros hombres revela que</w:t>
      </w:r>
      <w:r w:rsidR="0071756B">
        <w:rPr>
          <w:rFonts w:ascii="Bell MT" w:hAnsi="Bell MT"/>
          <w:sz w:val="28"/>
          <w:szCs w:val="28"/>
        </w:rPr>
        <w:t xml:space="preserve"> no estamos muy bien preparados para hacer frente</w:t>
      </w:r>
      <w:r w:rsidR="004E2884">
        <w:rPr>
          <w:rFonts w:ascii="Bell MT" w:hAnsi="Bell MT"/>
          <w:sz w:val="28"/>
          <w:szCs w:val="28"/>
        </w:rPr>
        <w:t xml:space="preserve"> a</w:t>
      </w:r>
      <w:r w:rsidR="0071756B">
        <w:rPr>
          <w:rFonts w:ascii="Bell MT" w:hAnsi="Bell MT"/>
          <w:sz w:val="28"/>
          <w:szCs w:val="28"/>
        </w:rPr>
        <w:t xml:space="preserve"> la emergencia que está ante nosotros”</w:t>
      </w:r>
      <w:r w:rsidR="001276A1">
        <w:rPr>
          <w:rFonts w:ascii="Bell MT" w:hAnsi="Bell MT"/>
          <w:sz w:val="28"/>
          <w:szCs w:val="28"/>
        </w:rPr>
        <w:t>.</w:t>
      </w:r>
      <w:r w:rsidR="0071756B">
        <w:rPr>
          <w:rFonts w:ascii="Bell MT" w:hAnsi="Bell MT"/>
          <w:sz w:val="28"/>
          <w:szCs w:val="28"/>
        </w:rPr>
        <w:t xml:space="preserve"> Olsen comprendió que a menos que Dios interviniera “con gran poder” y concediera “bendiciones y favores especiales, vamos a estar muy </w:t>
      </w:r>
      <w:r w:rsidR="009C6BDA">
        <w:rPr>
          <w:rFonts w:ascii="Bell MT" w:hAnsi="Bell MT"/>
          <w:sz w:val="28"/>
          <w:szCs w:val="28"/>
        </w:rPr>
        <w:t>a</w:t>
      </w:r>
      <w:r w:rsidR="0071756B">
        <w:rPr>
          <w:rFonts w:ascii="Bell MT" w:hAnsi="Bell MT"/>
          <w:sz w:val="28"/>
          <w:szCs w:val="28"/>
        </w:rPr>
        <w:t xml:space="preserve">trás </w:t>
      </w:r>
      <w:r w:rsidR="009C6BDA">
        <w:rPr>
          <w:rFonts w:ascii="Bell MT" w:hAnsi="Bell MT"/>
          <w:sz w:val="28"/>
          <w:szCs w:val="28"/>
        </w:rPr>
        <w:t>respecto a</w:t>
      </w:r>
      <w:r w:rsidR="0071756B">
        <w:rPr>
          <w:rFonts w:ascii="Bell MT" w:hAnsi="Bell MT"/>
          <w:sz w:val="28"/>
          <w:szCs w:val="28"/>
        </w:rPr>
        <w:t xml:space="preserve"> nuestras oportunidades”</w:t>
      </w:r>
      <w:r w:rsidR="001276A1">
        <w:rPr>
          <w:rFonts w:ascii="Bell MT" w:hAnsi="Bell MT"/>
          <w:sz w:val="28"/>
          <w:szCs w:val="28"/>
        </w:rPr>
        <w:t>.</w:t>
      </w:r>
      <w:r w:rsidR="0071756B" w:rsidRPr="0071756B">
        <w:rPr>
          <w:rFonts w:ascii="Bell MT" w:hAnsi="Bell MT"/>
          <w:sz w:val="28"/>
          <w:szCs w:val="28"/>
          <w:vertAlign w:val="superscript"/>
        </w:rPr>
        <w:t>6</w:t>
      </w:r>
      <w:r w:rsidR="0071756B">
        <w:rPr>
          <w:rFonts w:ascii="Bell MT" w:hAnsi="Bell MT"/>
          <w:sz w:val="28"/>
          <w:szCs w:val="28"/>
        </w:rPr>
        <w:t xml:space="preserve"> Pudo discernir que “mientras que de una parte la providencia de Dios está abriendo el camino como nunca antes, de la otra </w:t>
      </w:r>
      <w:r w:rsidR="0018795B">
        <w:rPr>
          <w:rFonts w:ascii="Bell MT" w:hAnsi="Bell MT"/>
          <w:sz w:val="28"/>
          <w:szCs w:val="28"/>
        </w:rPr>
        <w:t>parece</w:t>
      </w:r>
      <w:r w:rsidR="0071756B">
        <w:rPr>
          <w:rFonts w:ascii="Bell MT" w:hAnsi="Bell MT"/>
          <w:sz w:val="28"/>
          <w:szCs w:val="28"/>
        </w:rPr>
        <w:t xml:space="preserve"> que el enemigo está obrando a modo de venganza”</w:t>
      </w:r>
      <w:r w:rsidR="001276A1">
        <w:rPr>
          <w:rFonts w:ascii="Bell MT" w:hAnsi="Bell MT"/>
          <w:sz w:val="28"/>
          <w:szCs w:val="28"/>
        </w:rPr>
        <w:t>.</w:t>
      </w:r>
      <w:r w:rsidR="0071756B" w:rsidRPr="0071756B">
        <w:rPr>
          <w:rFonts w:ascii="Bell MT" w:hAnsi="Bell MT"/>
          <w:sz w:val="28"/>
          <w:szCs w:val="28"/>
          <w:vertAlign w:val="superscript"/>
        </w:rPr>
        <w:t>7</w:t>
      </w:r>
    </w:p>
    <w:p w14:paraId="0D0ADF16" w14:textId="6F878C19" w:rsidR="00070991" w:rsidRDefault="0071756B" w:rsidP="006F0AF0">
      <w:pPr>
        <w:jc w:val="both"/>
        <w:rPr>
          <w:rFonts w:ascii="Bell MT" w:hAnsi="Bell MT"/>
          <w:sz w:val="28"/>
          <w:szCs w:val="28"/>
        </w:rPr>
      </w:pPr>
      <w:r>
        <w:rPr>
          <w:rFonts w:ascii="Bell MT" w:hAnsi="Bell MT"/>
          <w:sz w:val="28"/>
          <w:szCs w:val="28"/>
        </w:rPr>
        <w:lastRenderedPageBreak/>
        <w:t xml:space="preserve">Ahora Olsen podía </w:t>
      </w:r>
      <w:r w:rsidR="00297A47">
        <w:rPr>
          <w:rFonts w:ascii="Bell MT" w:hAnsi="Bell MT"/>
          <w:sz w:val="28"/>
          <w:szCs w:val="28"/>
        </w:rPr>
        <w:t xml:space="preserve">dar fe del progreso habido en </w:t>
      </w:r>
      <w:r w:rsidR="00433AC4">
        <w:rPr>
          <w:rFonts w:ascii="Bell MT" w:hAnsi="Bell MT"/>
          <w:sz w:val="28"/>
          <w:szCs w:val="28"/>
        </w:rPr>
        <w:t>la</w:t>
      </w:r>
      <w:r w:rsidR="00297A47">
        <w:rPr>
          <w:rFonts w:ascii="Bell MT" w:hAnsi="Bell MT"/>
          <w:sz w:val="28"/>
          <w:szCs w:val="28"/>
        </w:rPr>
        <w:t xml:space="preserve"> </w:t>
      </w:r>
      <w:r w:rsidR="00433AC4">
        <w:rPr>
          <w:rFonts w:ascii="Bell MT" w:hAnsi="Bell MT"/>
          <w:sz w:val="28"/>
          <w:szCs w:val="28"/>
        </w:rPr>
        <w:t>asamblea pastoral</w:t>
      </w:r>
      <w:r w:rsidR="00297A47">
        <w:rPr>
          <w:rFonts w:ascii="Bell MT" w:hAnsi="Bell MT"/>
          <w:sz w:val="28"/>
          <w:szCs w:val="28"/>
        </w:rPr>
        <w:t xml:space="preserve">, y </w:t>
      </w:r>
      <w:r w:rsidR="004E2884">
        <w:rPr>
          <w:rFonts w:ascii="Bell MT" w:hAnsi="Bell MT"/>
          <w:sz w:val="28"/>
          <w:szCs w:val="28"/>
        </w:rPr>
        <w:t>así lo reflejó</w:t>
      </w:r>
      <w:r w:rsidR="00297A47">
        <w:rPr>
          <w:rFonts w:ascii="Bell MT" w:hAnsi="Bell MT"/>
          <w:sz w:val="28"/>
          <w:szCs w:val="28"/>
        </w:rPr>
        <w:t xml:space="preserve"> en un artículo publicado en la </w:t>
      </w:r>
      <w:r w:rsidR="00297A47" w:rsidRPr="00297A47">
        <w:rPr>
          <w:rFonts w:ascii="Bell MT" w:hAnsi="Bell MT"/>
          <w:i/>
          <w:sz w:val="28"/>
          <w:szCs w:val="28"/>
        </w:rPr>
        <w:t>Review</w:t>
      </w:r>
      <w:r w:rsidR="00297A47">
        <w:rPr>
          <w:rFonts w:ascii="Bell MT" w:hAnsi="Bell MT"/>
          <w:sz w:val="28"/>
          <w:szCs w:val="28"/>
        </w:rPr>
        <w:t xml:space="preserve">: “Un </w:t>
      </w:r>
      <w:r w:rsidR="00DA7962">
        <w:rPr>
          <w:rFonts w:ascii="Bell MT" w:hAnsi="Bell MT"/>
          <w:sz w:val="28"/>
          <w:szCs w:val="28"/>
        </w:rPr>
        <w:t>aspect</w:t>
      </w:r>
      <w:r w:rsidR="00297A47">
        <w:rPr>
          <w:rFonts w:ascii="Bell MT" w:hAnsi="Bell MT"/>
          <w:sz w:val="28"/>
          <w:szCs w:val="28"/>
        </w:rPr>
        <w:t xml:space="preserve">o fundamental </w:t>
      </w:r>
      <w:r w:rsidR="00184505">
        <w:rPr>
          <w:rFonts w:ascii="Bell MT" w:hAnsi="Bell MT"/>
          <w:sz w:val="28"/>
          <w:szCs w:val="28"/>
        </w:rPr>
        <w:t>de la escuela bíblica fue</w:t>
      </w:r>
      <w:r w:rsidR="00DA7962">
        <w:rPr>
          <w:rFonts w:ascii="Bell MT" w:hAnsi="Bell MT"/>
          <w:sz w:val="28"/>
          <w:szCs w:val="28"/>
        </w:rPr>
        <w:t>ron</w:t>
      </w:r>
      <w:r w:rsidR="00184505">
        <w:rPr>
          <w:rFonts w:ascii="Bell MT" w:hAnsi="Bell MT"/>
          <w:sz w:val="28"/>
          <w:szCs w:val="28"/>
        </w:rPr>
        <w:t xml:space="preserve"> las labores de Ellen White. … Fueron sesiones de un interés especial</w:t>
      </w:r>
      <w:r w:rsidR="004D4D65">
        <w:rPr>
          <w:rFonts w:ascii="Bell MT" w:hAnsi="Bell MT"/>
          <w:sz w:val="28"/>
          <w:szCs w:val="28"/>
        </w:rPr>
        <w:t xml:space="preserve"> y serán largamente recordadas por quienes estuvieron presentes. La hermana White disfrutó de gran libertad, y el poder del Señor se manifestó en gran medida</w:t>
      </w:r>
      <w:r w:rsidR="000625B3" w:rsidRPr="000625B3">
        <w:rPr>
          <w:rFonts w:ascii="Bell MT" w:hAnsi="Bell MT"/>
          <w:sz w:val="28"/>
          <w:szCs w:val="28"/>
        </w:rPr>
        <w:t xml:space="preserve"> </w:t>
      </w:r>
      <w:r w:rsidR="000625B3">
        <w:rPr>
          <w:rFonts w:ascii="Bell MT" w:hAnsi="Bell MT"/>
          <w:sz w:val="28"/>
          <w:szCs w:val="28"/>
        </w:rPr>
        <w:t xml:space="preserve">en </w:t>
      </w:r>
      <w:r w:rsidR="00230108">
        <w:rPr>
          <w:rFonts w:ascii="Bell MT" w:hAnsi="Bell MT"/>
          <w:sz w:val="28"/>
          <w:szCs w:val="28"/>
        </w:rPr>
        <w:t>vari</w:t>
      </w:r>
      <w:r w:rsidR="000625B3">
        <w:rPr>
          <w:rFonts w:ascii="Bell MT" w:hAnsi="Bell MT"/>
          <w:sz w:val="28"/>
          <w:szCs w:val="28"/>
        </w:rPr>
        <w:t>as ocasiones</w:t>
      </w:r>
      <w:r w:rsidR="004D4D65">
        <w:rPr>
          <w:rFonts w:ascii="Bell MT" w:hAnsi="Bell MT"/>
          <w:sz w:val="28"/>
          <w:szCs w:val="28"/>
        </w:rPr>
        <w:t xml:space="preserve">. … Nos sentimos muy agradecidos </w:t>
      </w:r>
      <w:r w:rsidR="003362A6">
        <w:rPr>
          <w:rFonts w:ascii="Bell MT" w:hAnsi="Bell MT"/>
          <w:sz w:val="28"/>
          <w:szCs w:val="28"/>
        </w:rPr>
        <w:t xml:space="preserve">por las bendiciones de Dios y por el </w:t>
      </w:r>
      <w:r w:rsidR="004E2884">
        <w:rPr>
          <w:rFonts w:ascii="Bell MT" w:hAnsi="Bell MT"/>
          <w:sz w:val="28"/>
          <w:szCs w:val="28"/>
        </w:rPr>
        <w:t>é</w:t>
      </w:r>
      <w:r w:rsidR="003362A6">
        <w:rPr>
          <w:rFonts w:ascii="Bell MT" w:hAnsi="Bell MT"/>
          <w:sz w:val="28"/>
          <w:szCs w:val="28"/>
        </w:rPr>
        <w:t xml:space="preserve">xito que ha </w:t>
      </w:r>
      <w:r w:rsidR="004E2884">
        <w:rPr>
          <w:rFonts w:ascii="Bell MT" w:hAnsi="Bell MT"/>
          <w:sz w:val="28"/>
          <w:szCs w:val="28"/>
        </w:rPr>
        <w:t>acompaña</w:t>
      </w:r>
      <w:r w:rsidR="003362A6">
        <w:rPr>
          <w:rFonts w:ascii="Bell MT" w:hAnsi="Bell MT"/>
          <w:sz w:val="28"/>
          <w:szCs w:val="28"/>
        </w:rPr>
        <w:t>do al presente esfuerzo”</w:t>
      </w:r>
      <w:r w:rsidR="001276A1">
        <w:rPr>
          <w:rFonts w:ascii="Bell MT" w:hAnsi="Bell MT"/>
          <w:sz w:val="28"/>
          <w:szCs w:val="28"/>
        </w:rPr>
        <w:t>.</w:t>
      </w:r>
      <w:r w:rsidR="003362A6" w:rsidRPr="003362A6">
        <w:rPr>
          <w:rFonts w:ascii="Bell MT" w:hAnsi="Bell MT"/>
          <w:sz w:val="28"/>
          <w:szCs w:val="28"/>
          <w:vertAlign w:val="superscript"/>
        </w:rPr>
        <w:t>8</w:t>
      </w:r>
      <w:r w:rsidR="003362A6">
        <w:rPr>
          <w:rFonts w:ascii="Bell MT" w:hAnsi="Bell MT"/>
          <w:sz w:val="28"/>
          <w:szCs w:val="28"/>
        </w:rPr>
        <w:t xml:space="preserve"> Dan Jones apoyó la observación de Olsen</w:t>
      </w:r>
      <w:r w:rsidR="00346DF9">
        <w:rPr>
          <w:rFonts w:ascii="Bell MT" w:hAnsi="Bell MT"/>
          <w:sz w:val="28"/>
          <w:szCs w:val="28"/>
        </w:rPr>
        <w:t xml:space="preserve"> en un artículo similar publicado en el mismo número de la </w:t>
      </w:r>
      <w:r w:rsidR="00346DF9" w:rsidRPr="00346DF9">
        <w:rPr>
          <w:rFonts w:ascii="Bell MT" w:hAnsi="Bell MT"/>
          <w:i/>
          <w:sz w:val="28"/>
          <w:szCs w:val="28"/>
        </w:rPr>
        <w:t>Review</w:t>
      </w:r>
      <w:r w:rsidR="00346DF9">
        <w:rPr>
          <w:rFonts w:ascii="Bell MT" w:hAnsi="Bell MT"/>
          <w:sz w:val="28"/>
          <w:szCs w:val="28"/>
        </w:rPr>
        <w:t>:</w:t>
      </w:r>
    </w:p>
    <w:p w14:paraId="751D0D8E" w14:textId="77777777" w:rsidR="00346DF9" w:rsidRDefault="00346DF9" w:rsidP="006F0AF0">
      <w:pPr>
        <w:ind w:left="426" w:right="707"/>
        <w:jc w:val="both"/>
        <w:rPr>
          <w:rFonts w:ascii="Bell MT" w:hAnsi="Bell MT"/>
          <w:sz w:val="28"/>
          <w:szCs w:val="28"/>
        </w:rPr>
      </w:pPr>
      <w:r w:rsidRPr="00DC3E3F">
        <w:rPr>
          <w:rFonts w:ascii="Bell MT" w:hAnsi="Bell MT"/>
          <w:sz w:val="24"/>
          <w:szCs w:val="24"/>
        </w:rPr>
        <w:t xml:space="preserve">La hermana White asistió a muchas de las reuniones y dio su testimonio con gran libertad y poder. </w:t>
      </w:r>
      <w:r w:rsidR="008D76D8" w:rsidRPr="00DC3E3F">
        <w:rPr>
          <w:rFonts w:ascii="Bell MT" w:hAnsi="Bell MT"/>
          <w:sz w:val="24"/>
          <w:szCs w:val="24"/>
        </w:rPr>
        <w:t>L</w:t>
      </w:r>
      <w:r w:rsidR="009C0178">
        <w:rPr>
          <w:rFonts w:ascii="Bell MT" w:hAnsi="Bell MT"/>
          <w:sz w:val="24"/>
          <w:szCs w:val="24"/>
        </w:rPr>
        <w:t>o</w:t>
      </w:r>
      <w:r w:rsidR="008D76D8" w:rsidRPr="00DC3E3F">
        <w:rPr>
          <w:rFonts w:ascii="Bell MT" w:hAnsi="Bell MT"/>
          <w:sz w:val="24"/>
          <w:szCs w:val="24"/>
        </w:rPr>
        <w:t>s re</w:t>
      </w:r>
      <w:r w:rsidR="009C0178">
        <w:rPr>
          <w:rFonts w:ascii="Bell MT" w:hAnsi="Bell MT"/>
          <w:sz w:val="24"/>
          <w:szCs w:val="24"/>
        </w:rPr>
        <w:t>paro</w:t>
      </w:r>
      <w:r w:rsidR="008D76D8" w:rsidRPr="00DC3E3F">
        <w:rPr>
          <w:rFonts w:ascii="Bell MT" w:hAnsi="Bell MT"/>
          <w:sz w:val="24"/>
          <w:szCs w:val="24"/>
        </w:rPr>
        <w:t xml:space="preserve">s que habían existido </w:t>
      </w:r>
      <w:r w:rsidR="009C0178">
        <w:rPr>
          <w:rFonts w:ascii="Bell MT" w:hAnsi="Bell MT"/>
          <w:sz w:val="24"/>
          <w:szCs w:val="24"/>
        </w:rPr>
        <w:t>por</w:t>
      </w:r>
      <w:r w:rsidR="008D76D8" w:rsidRPr="00DC3E3F">
        <w:rPr>
          <w:rFonts w:ascii="Bell MT" w:hAnsi="Bell MT"/>
          <w:sz w:val="24"/>
          <w:szCs w:val="24"/>
        </w:rPr>
        <w:t xml:space="preserve"> parte de algunos relacionados con el seminario, desaparecieron ante las explicaciones dadas y vino un espíritu amable. … Todos resultaron grandemente bendecidos, y muchos que habían mostrado frialdad y formalismo en su obra en el pasado, recibieron una experiencia tal en las cosas de Dios como para darles nuevo coraje y esperanza para el futuro. En la reunión matinal del último día </w:t>
      </w:r>
      <w:r w:rsidR="008C5577" w:rsidRPr="00DC3E3F">
        <w:rPr>
          <w:rFonts w:ascii="Bell MT" w:hAnsi="Bell MT"/>
          <w:sz w:val="24"/>
          <w:szCs w:val="24"/>
        </w:rPr>
        <w:t xml:space="preserve">del seminario hablaron casi todos, y su testimonio unánime consistió en que habían sido grandemente beneficiados por el seminario y por haber confraternizado, y que podían ir a sus respectivos campos </w:t>
      </w:r>
      <w:r w:rsidR="00983D4A" w:rsidRPr="00DC3E3F">
        <w:rPr>
          <w:rFonts w:ascii="Bell MT" w:hAnsi="Bell MT"/>
          <w:sz w:val="24"/>
          <w:szCs w:val="24"/>
        </w:rPr>
        <w:t>de labor con mejores ánimos y con mayores perspectivas de éxito que nunca antes.</w:t>
      </w:r>
      <w:r w:rsidR="00983D4A" w:rsidRPr="00DC3E3F">
        <w:rPr>
          <w:rFonts w:ascii="Bell MT" w:hAnsi="Bell MT"/>
          <w:sz w:val="28"/>
          <w:szCs w:val="28"/>
          <w:vertAlign w:val="superscript"/>
        </w:rPr>
        <w:t>9</w:t>
      </w:r>
    </w:p>
    <w:p w14:paraId="769DF41F" w14:textId="4273DCD1" w:rsidR="00983D4A" w:rsidRDefault="00DC3E3F" w:rsidP="006F0AF0">
      <w:pPr>
        <w:jc w:val="both"/>
        <w:rPr>
          <w:rFonts w:ascii="Bell MT" w:hAnsi="Bell MT"/>
          <w:sz w:val="28"/>
          <w:szCs w:val="28"/>
        </w:rPr>
      </w:pPr>
      <w:r>
        <w:rPr>
          <w:rFonts w:ascii="Bell MT" w:hAnsi="Bell MT"/>
          <w:sz w:val="28"/>
          <w:szCs w:val="28"/>
        </w:rPr>
        <w:t xml:space="preserve">Antes de que se clausurara el instituto, </w:t>
      </w:r>
      <w:r w:rsidR="00997F47">
        <w:rPr>
          <w:rFonts w:ascii="Bell MT" w:hAnsi="Bell MT"/>
          <w:sz w:val="28"/>
          <w:szCs w:val="28"/>
        </w:rPr>
        <w:t xml:space="preserve">Ellen White se “convenció de que Satanás vio que allí </w:t>
      </w:r>
      <w:r w:rsidR="00B6370B">
        <w:rPr>
          <w:rFonts w:ascii="Bell MT" w:hAnsi="Bell MT"/>
          <w:sz w:val="28"/>
          <w:szCs w:val="28"/>
        </w:rPr>
        <w:t>había</w:t>
      </w:r>
      <w:r w:rsidR="00997F47">
        <w:rPr>
          <w:rFonts w:ascii="Bell MT" w:hAnsi="Bell MT"/>
          <w:sz w:val="28"/>
          <w:szCs w:val="28"/>
        </w:rPr>
        <w:t xml:space="preserve"> mucho</w:t>
      </w:r>
      <w:r w:rsidR="00B6370B">
        <w:rPr>
          <w:rFonts w:ascii="Bell MT" w:hAnsi="Bell MT"/>
          <w:sz w:val="28"/>
          <w:szCs w:val="28"/>
        </w:rPr>
        <w:t xml:space="preserve"> en juego y no quería perder el control sobre nuestros hermanos en el ministerio. </w:t>
      </w:r>
      <w:r w:rsidR="0063278B">
        <w:rPr>
          <w:rFonts w:ascii="Bell MT" w:hAnsi="Bell MT"/>
          <w:sz w:val="28"/>
          <w:szCs w:val="28"/>
        </w:rPr>
        <w:t xml:space="preserve">Y </w:t>
      </w:r>
      <w:r w:rsidR="0063278B" w:rsidRPr="0063278B">
        <w:rPr>
          <w:rFonts w:ascii="Bell MT" w:hAnsi="Bell MT"/>
          <w:i/>
          <w:sz w:val="28"/>
          <w:szCs w:val="28"/>
        </w:rPr>
        <w:t>de producirse la victoria completa</w:t>
      </w:r>
      <w:r w:rsidR="0063278B">
        <w:rPr>
          <w:rFonts w:ascii="Bell MT" w:hAnsi="Bell MT"/>
          <w:sz w:val="28"/>
          <w:szCs w:val="28"/>
        </w:rPr>
        <w:t>, saldrán de esta reunión muchos pastores con una experiencia del más alto valor”</w:t>
      </w:r>
      <w:r w:rsidR="00014BBE">
        <w:rPr>
          <w:rFonts w:ascii="Bell MT" w:hAnsi="Bell MT"/>
          <w:sz w:val="28"/>
          <w:szCs w:val="28"/>
        </w:rPr>
        <w:t>.</w:t>
      </w:r>
      <w:r w:rsidR="0063278B" w:rsidRPr="0063278B">
        <w:rPr>
          <w:rFonts w:ascii="Bell MT" w:hAnsi="Bell MT"/>
          <w:sz w:val="28"/>
          <w:szCs w:val="28"/>
          <w:vertAlign w:val="superscript"/>
        </w:rPr>
        <w:t>10</w:t>
      </w:r>
      <w:r w:rsidR="0063278B">
        <w:rPr>
          <w:rFonts w:ascii="Bell MT" w:hAnsi="Bell MT"/>
          <w:sz w:val="28"/>
          <w:szCs w:val="28"/>
        </w:rPr>
        <w:t xml:space="preserve"> Para todo fin práctico parecía que la victoria final había llegado realmente, y si la historia no hubiera hablado en contra, esa es la única conclusión a la que se habría podido llegar. </w:t>
      </w:r>
      <w:r w:rsidR="00683DCB">
        <w:rPr>
          <w:rFonts w:ascii="Bell MT" w:hAnsi="Bell MT"/>
          <w:sz w:val="28"/>
          <w:szCs w:val="28"/>
        </w:rPr>
        <w:t xml:space="preserve">Pero como había sucedido con los reavivamientos de 1889 y con el congreso de la Asociación de ese mismo año, </w:t>
      </w:r>
      <w:r w:rsidR="00433AC4">
        <w:rPr>
          <w:rFonts w:ascii="Bell MT" w:hAnsi="Bell MT"/>
          <w:sz w:val="28"/>
          <w:szCs w:val="28"/>
        </w:rPr>
        <w:t>la</w:t>
      </w:r>
      <w:r w:rsidR="00683DCB">
        <w:rPr>
          <w:rFonts w:ascii="Bell MT" w:hAnsi="Bell MT"/>
          <w:sz w:val="28"/>
          <w:szCs w:val="28"/>
        </w:rPr>
        <w:t xml:space="preserve"> </w:t>
      </w:r>
      <w:r w:rsidR="00433AC4">
        <w:rPr>
          <w:rFonts w:ascii="Bell MT" w:hAnsi="Bell MT"/>
          <w:sz w:val="28"/>
          <w:szCs w:val="28"/>
        </w:rPr>
        <w:t>asamblea pastoral</w:t>
      </w:r>
      <w:r w:rsidR="00683DCB">
        <w:rPr>
          <w:rFonts w:ascii="Bell MT" w:hAnsi="Bell MT"/>
          <w:sz w:val="28"/>
          <w:szCs w:val="28"/>
        </w:rPr>
        <w:t xml:space="preserve"> de 1889 vino a resultar en mucho menos que una gran victoria. </w:t>
      </w:r>
      <w:r w:rsidR="009C0178">
        <w:rPr>
          <w:rFonts w:ascii="Bell MT" w:hAnsi="Bell MT"/>
          <w:sz w:val="28"/>
          <w:szCs w:val="28"/>
        </w:rPr>
        <w:t>Tan s</w:t>
      </w:r>
      <w:r w:rsidR="00683DCB">
        <w:rPr>
          <w:rFonts w:ascii="Bell MT" w:hAnsi="Bell MT"/>
          <w:sz w:val="28"/>
          <w:szCs w:val="28"/>
        </w:rPr>
        <w:t>ólo unas pocas semanas más tarde encontramos a Ellen White</w:t>
      </w:r>
      <w:r w:rsidR="009C0178">
        <w:rPr>
          <w:rFonts w:ascii="Bell MT" w:hAnsi="Bell MT"/>
          <w:sz w:val="28"/>
          <w:szCs w:val="28"/>
        </w:rPr>
        <w:t xml:space="preserve"> inmersa</w:t>
      </w:r>
      <w:r w:rsidR="00683DCB">
        <w:rPr>
          <w:rFonts w:ascii="Bell MT" w:hAnsi="Bell MT"/>
          <w:sz w:val="28"/>
          <w:szCs w:val="28"/>
        </w:rPr>
        <w:t xml:space="preserve"> en grandes estrecheces financieras, sufriendo por una salud precaria y por el desánimo, y</w:t>
      </w:r>
      <w:r w:rsidR="009C0178">
        <w:rPr>
          <w:rFonts w:ascii="Bell MT" w:hAnsi="Bell MT"/>
          <w:sz w:val="28"/>
          <w:szCs w:val="28"/>
        </w:rPr>
        <w:t xml:space="preserve"> con</w:t>
      </w:r>
      <w:r w:rsidR="00683DCB">
        <w:rPr>
          <w:rFonts w:ascii="Bell MT" w:hAnsi="Bell MT"/>
          <w:sz w:val="28"/>
          <w:szCs w:val="28"/>
        </w:rPr>
        <w:t xml:space="preserve"> muchos de los hermanos dirigentes volvie</w:t>
      </w:r>
      <w:r w:rsidR="009C0178">
        <w:rPr>
          <w:rFonts w:ascii="Bell MT" w:hAnsi="Bell MT"/>
          <w:sz w:val="28"/>
          <w:szCs w:val="28"/>
        </w:rPr>
        <w:t>ndo</w:t>
      </w:r>
      <w:r w:rsidR="00683DCB">
        <w:rPr>
          <w:rFonts w:ascii="Bell MT" w:hAnsi="Bell MT"/>
          <w:sz w:val="28"/>
          <w:szCs w:val="28"/>
        </w:rPr>
        <w:t xml:space="preserve"> a cuestionar los Testimonios. A fin de comprender </w:t>
      </w:r>
      <w:r w:rsidR="005310EB">
        <w:rPr>
          <w:rFonts w:ascii="Bell MT" w:hAnsi="Bell MT"/>
          <w:sz w:val="28"/>
          <w:szCs w:val="28"/>
        </w:rPr>
        <w:t xml:space="preserve">qué fue lo que llevó a aquel estado de cosas, hemos de volver a considerar con </w:t>
      </w:r>
      <w:r w:rsidR="002C64CC">
        <w:rPr>
          <w:rFonts w:ascii="Bell MT" w:hAnsi="Bell MT"/>
          <w:sz w:val="28"/>
          <w:szCs w:val="28"/>
        </w:rPr>
        <w:t>ecuanim</w:t>
      </w:r>
      <w:r w:rsidR="005310EB">
        <w:rPr>
          <w:rFonts w:ascii="Bell MT" w:hAnsi="Bell MT"/>
          <w:sz w:val="28"/>
          <w:szCs w:val="28"/>
        </w:rPr>
        <w:t>idad el caso de Dan Jones y las posiciones que adoptó durante y después de</w:t>
      </w:r>
      <w:r w:rsidR="00433AC4">
        <w:rPr>
          <w:rFonts w:ascii="Bell MT" w:hAnsi="Bell MT"/>
          <w:sz w:val="28"/>
          <w:szCs w:val="28"/>
        </w:rPr>
        <w:t xml:space="preserve"> </w:t>
      </w:r>
      <w:r w:rsidR="00A10ED1">
        <w:rPr>
          <w:rFonts w:ascii="Bell MT" w:hAnsi="Bell MT"/>
          <w:sz w:val="28"/>
          <w:szCs w:val="28"/>
        </w:rPr>
        <w:t>l</w:t>
      </w:r>
      <w:r w:rsidR="00433AC4">
        <w:rPr>
          <w:rFonts w:ascii="Bell MT" w:hAnsi="Bell MT"/>
          <w:sz w:val="28"/>
          <w:szCs w:val="28"/>
        </w:rPr>
        <w:t>a</w:t>
      </w:r>
      <w:r w:rsidR="00A10ED1">
        <w:rPr>
          <w:rFonts w:ascii="Bell MT" w:hAnsi="Bell MT"/>
          <w:sz w:val="28"/>
          <w:szCs w:val="28"/>
        </w:rPr>
        <w:t xml:space="preserve"> </w:t>
      </w:r>
      <w:r w:rsidR="00433AC4">
        <w:rPr>
          <w:rFonts w:ascii="Bell MT" w:hAnsi="Bell MT"/>
          <w:sz w:val="28"/>
          <w:szCs w:val="28"/>
        </w:rPr>
        <w:t>asamblea pastoral</w:t>
      </w:r>
      <w:r w:rsidR="00A10ED1">
        <w:rPr>
          <w:rFonts w:ascii="Bell MT" w:hAnsi="Bell MT"/>
          <w:sz w:val="28"/>
          <w:szCs w:val="28"/>
        </w:rPr>
        <w:t xml:space="preserve"> de 1890 en relación con </w:t>
      </w:r>
      <w:r w:rsidR="004662E7">
        <w:rPr>
          <w:rFonts w:ascii="Bell MT" w:hAnsi="Bell MT"/>
          <w:sz w:val="28"/>
          <w:szCs w:val="28"/>
        </w:rPr>
        <w:t>la ley en Gálatas y los pactos.</w:t>
      </w:r>
      <w:r w:rsidR="004662E7" w:rsidRPr="004662E7">
        <w:rPr>
          <w:rFonts w:ascii="Bell MT" w:hAnsi="Bell MT"/>
          <w:sz w:val="28"/>
          <w:szCs w:val="28"/>
          <w:vertAlign w:val="superscript"/>
        </w:rPr>
        <w:t>11</w:t>
      </w:r>
      <w:r w:rsidR="004662E7">
        <w:rPr>
          <w:rFonts w:ascii="Bell MT" w:hAnsi="Bell MT"/>
          <w:sz w:val="28"/>
          <w:szCs w:val="28"/>
        </w:rPr>
        <w:t xml:space="preserve">* </w:t>
      </w:r>
      <w:r w:rsidR="006955DD">
        <w:rPr>
          <w:rFonts w:ascii="Bell MT" w:hAnsi="Bell MT"/>
          <w:sz w:val="28"/>
          <w:szCs w:val="28"/>
        </w:rPr>
        <w:t>Es con ese propósito que vamos a recorrer parte del mismo camino que en el capítulo anterior.</w:t>
      </w:r>
    </w:p>
    <w:p w14:paraId="24AB4D10" w14:textId="77777777" w:rsidR="006955DD" w:rsidRDefault="006955DD" w:rsidP="0071760F">
      <w:pPr>
        <w:rPr>
          <w:rFonts w:ascii="Bell MT" w:hAnsi="Bell MT"/>
          <w:sz w:val="28"/>
          <w:szCs w:val="28"/>
        </w:rPr>
      </w:pPr>
    </w:p>
    <w:p w14:paraId="5AB825C5" w14:textId="77777777" w:rsidR="0038746C" w:rsidRDefault="0038746C" w:rsidP="0071760F">
      <w:pPr>
        <w:rPr>
          <w:rFonts w:ascii="Bell MT" w:hAnsi="Bell MT"/>
          <w:sz w:val="28"/>
          <w:szCs w:val="28"/>
        </w:rPr>
      </w:pPr>
    </w:p>
    <w:p w14:paraId="658DD0EE" w14:textId="77777777" w:rsidR="006955DD" w:rsidRPr="006955DD" w:rsidRDefault="006955DD" w:rsidP="006955DD">
      <w:pPr>
        <w:jc w:val="center"/>
        <w:rPr>
          <w:rFonts w:ascii="Bell MT" w:hAnsi="Bell MT"/>
          <w:b/>
          <w:i/>
          <w:sz w:val="28"/>
          <w:szCs w:val="28"/>
        </w:rPr>
      </w:pPr>
      <w:r w:rsidRPr="006955DD">
        <w:rPr>
          <w:rFonts w:ascii="Bell MT" w:hAnsi="Bell MT"/>
          <w:b/>
          <w:i/>
          <w:sz w:val="28"/>
          <w:szCs w:val="28"/>
        </w:rPr>
        <w:lastRenderedPageBreak/>
        <w:t>Ausencia inoportuna</w:t>
      </w:r>
    </w:p>
    <w:p w14:paraId="0C95168D" w14:textId="7AD42418" w:rsidR="006955DD" w:rsidRDefault="006955DD" w:rsidP="006F0AF0">
      <w:pPr>
        <w:jc w:val="both"/>
        <w:rPr>
          <w:rFonts w:ascii="Bell MT" w:hAnsi="Bell MT"/>
          <w:sz w:val="28"/>
          <w:szCs w:val="28"/>
        </w:rPr>
      </w:pPr>
      <w:r>
        <w:rPr>
          <w:rFonts w:ascii="Bell MT" w:hAnsi="Bell MT"/>
          <w:sz w:val="28"/>
          <w:szCs w:val="28"/>
        </w:rPr>
        <w:t xml:space="preserve">Cuando Dan Jones se dirigió a Ellen White durante las presentaciones de los pactos en </w:t>
      </w:r>
      <w:r w:rsidR="00433AC4">
        <w:rPr>
          <w:rFonts w:ascii="Bell MT" w:hAnsi="Bell MT"/>
          <w:sz w:val="28"/>
          <w:szCs w:val="28"/>
        </w:rPr>
        <w:t>la</w:t>
      </w:r>
      <w:r>
        <w:rPr>
          <w:rFonts w:ascii="Bell MT" w:hAnsi="Bell MT"/>
          <w:sz w:val="28"/>
          <w:szCs w:val="28"/>
        </w:rPr>
        <w:t xml:space="preserve"> </w:t>
      </w:r>
      <w:r w:rsidR="00433AC4">
        <w:rPr>
          <w:rFonts w:ascii="Bell MT" w:hAnsi="Bell MT"/>
          <w:sz w:val="28"/>
          <w:szCs w:val="28"/>
        </w:rPr>
        <w:t>asamblea pastoral</w:t>
      </w:r>
      <w:r>
        <w:rPr>
          <w:rFonts w:ascii="Bell MT" w:hAnsi="Bell MT"/>
          <w:sz w:val="28"/>
          <w:szCs w:val="28"/>
        </w:rPr>
        <w:t xml:space="preserve"> para pedirle su opinión, ella le respondió con franqueza: “</w:t>
      </w:r>
      <w:r w:rsidR="003310D4">
        <w:rPr>
          <w:rFonts w:ascii="Bell MT" w:hAnsi="Bell MT"/>
          <w:sz w:val="28"/>
          <w:szCs w:val="28"/>
        </w:rPr>
        <w:t>No voy a dar</w:t>
      </w:r>
      <w:r w:rsidR="00490C0D">
        <w:rPr>
          <w:rFonts w:ascii="Bell MT" w:hAnsi="Bell MT"/>
          <w:sz w:val="28"/>
          <w:szCs w:val="28"/>
        </w:rPr>
        <w:t>le</w:t>
      </w:r>
      <w:r w:rsidR="003310D4">
        <w:rPr>
          <w:rFonts w:ascii="Bell MT" w:hAnsi="Bell MT"/>
          <w:sz w:val="28"/>
          <w:szCs w:val="28"/>
        </w:rPr>
        <w:t xml:space="preserve"> mi opinión, mi fe. Cave en la Biblia”</w:t>
      </w:r>
      <w:r w:rsidR="00014BBE">
        <w:rPr>
          <w:rFonts w:ascii="Bell MT" w:hAnsi="Bell MT"/>
          <w:sz w:val="28"/>
          <w:szCs w:val="28"/>
        </w:rPr>
        <w:t>.</w:t>
      </w:r>
      <w:r w:rsidR="003310D4" w:rsidRPr="003310D4">
        <w:rPr>
          <w:rFonts w:ascii="Bell MT" w:hAnsi="Bell MT"/>
          <w:sz w:val="28"/>
          <w:szCs w:val="28"/>
          <w:vertAlign w:val="superscript"/>
        </w:rPr>
        <w:t>12</w:t>
      </w:r>
      <w:r w:rsidR="003310D4">
        <w:rPr>
          <w:rFonts w:ascii="Bell MT" w:hAnsi="Bell MT"/>
          <w:sz w:val="28"/>
          <w:szCs w:val="28"/>
        </w:rPr>
        <w:t xml:space="preserve"> No obstante, unos pocos días después</w:t>
      </w:r>
      <w:r w:rsidR="000043B6">
        <w:rPr>
          <w:rFonts w:ascii="Bell MT" w:hAnsi="Bell MT"/>
          <w:sz w:val="28"/>
          <w:szCs w:val="28"/>
        </w:rPr>
        <w:t xml:space="preserve"> Ellen White </w:t>
      </w:r>
      <w:r w:rsidR="000043B6" w:rsidRPr="000043B6">
        <w:rPr>
          <w:rFonts w:ascii="Bell MT" w:hAnsi="Bell MT"/>
          <w:i/>
          <w:sz w:val="28"/>
          <w:szCs w:val="28"/>
        </w:rPr>
        <w:t>dio</w:t>
      </w:r>
      <w:r w:rsidR="000043B6">
        <w:rPr>
          <w:rFonts w:ascii="Bell MT" w:hAnsi="Bell MT"/>
          <w:sz w:val="28"/>
          <w:szCs w:val="28"/>
        </w:rPr>
        <w:t xml:space="preserve"> su opinión, tanto por escrito como hablando públicamente. </w:t>
      </w:r>
      <w:r w:rsidR="007D4CE9">
        <w:rPr>
          <w:rFonts w:ascii="Bell MT" w:hAnsi="Bell MT"/>
          <w:sz w:val="28"/>
          <w:szCs w:val="28"/>
        </w:rPr>
        <w:t>Desgraciadamente para</w:t>
      </w:r>
      <w:r w:rsidR="00941AC0">
        <w:rPr>
          <w:rFonts w:ascii="Bell MT" w:hAnsi="Bell MT"/>
          <w:sz w:val="28"/>
          <w:szCs w:val="28"/>
        </w:rPr>
        <w:t xml:space="preserve"> él,</w:t>
      </w:r>
      <w:r w:rsidR="007D4CE9">
        <w:rPr>
          <w:rFonts w:ascii="Bell MT" w:hAnsi="Bell MT"/>
          <w:sz w:val="28"/>
          <w:szCs w:val="28"/>
        </w:rPr>
        <w:t xml:space="preserve"> Dan Jones no pudo estar presente. </w:t>
      </w:r>
      <w:r w:rsidR="00F64EC8">
        <w:rPr>
          <w:rFonts w:ascii="Bell MT" w:hAnsi="Bell MT"/>
          <w:sz w:val="28"/>
          <w:szCs w:val="28"/>
        </w:rPr>
        <w:t>El domingo 2 de marzo salió de Battle Creek en dirección a Tennessee</w:t>
      </w:r>
      <w:r w:rsidR="007A6B81">
        <w:rPr>
          <w:rFonts w:ascii="Bell MT" w:hAnsi="Bell MT"/>
          <w:sz w:val="28"/>
          <w:szCs w:val="28"/>
        </w:rPr>
        <w:t xml:space="preserve"> para ayudar en la defensa de R. M. King en uno de los casos más importantes de conflicto con la ley dominical habidos hasta entonces, y no regresaría a Battle Creek sino hasta el lunes 10 de marzo, unos ocho días más tarde.</w:t>
      </w:r>
      <w:r w:rsidR="007A6B81" w:rsidRPr="007A6B81">
        <w:rPr>
          <w:rFonts w:ascii="Bell MT" w:hAnsi="Bell MT"/>
          <w:sz w:val="28"/>
          <w:szCs w:val="28"/>
          <w:vertAlign w:val="superscript"/>
        </w:rPr>
        <w:t>13</w:t>
      </w:r>
      <w:r w:rsidR="007A6B81">
        <w:rPr>
          <w:rFonts w:ascii="Bell MT" w:hAnsi="Bell MT"/>
          <w:sz w:val="28"/>
          <w:szCs w:val="28"/>
        </w:rPr>
        <w:t>*</w:t>
      </w:r>
    </w:p>
    <w:p w14:paraId="4E8EDBC4" w14:textId="399A3AFE" w:rsidR="007A6B81" w:rsidRDefault="007A6B81" w:rsidP="006F0AF0">
      <w:pPr>
        <w:jc w:val="both"/>
        <w:rPr>
          <w:rFonts w:ascii="Bell MT" w:hAnsi="Bell MT"/>
          <w:sz w:val="28"/>
          <w:szCs w:val="28"/>
        </w:rPr>
      </w:pPr>
      <w:r>
        <w:rPr>
          <w:rFonts w:ascii="Bell MT" w:hAnsi="Bell MT"/>
          <w:sz w:val="28"/>
          <w:szCs w:val="28"/>
        </w:rPr>
        <w:t>De esa forma, Dan Jones se perdió toda una semana de reuniones matinales donde Ellen White habló a los hermanos</w:t>
      </w:r>
      <w:r w:rsidR="00941AC0" w:rsidRPr="00941AC0">
        <w:rPr>
          <w:rFonts w:ascii="Bell MT" w:hAnsi="Bell MT"/>
          <w:sz w:val="28"/>
          <w:szCs w:val="28"/>
        </w:rPr>
        <w:t xml:space="preserve"> </w:t>
      </w:r>
      <w:r w:rsidR="00941AC0">
        <w:rPr>
          <w:rFonts w:ascii="Bell MT" w:hAnsi="Bell MT"/>
          <w:sz w:val="28"/>
          <w:szCs w:val="28"/>
        </w:rPr>
        <w:t>muy directamente</w:t>
      </w:r>
      <w:r>
        <w:rPr>
          <w:rFonts w:ascii="Bell MT" w:hAnsi="Bell MT"/>
          <w:sz w:val="28"/>
          <w:szCs w:val="28"/>
        </w:rPr>
        <w:t xml:space="preserve"> acerca de lo que estaba teniendo lugar. </w:t>
      </w:r>
      <w:r w:rsidR="00327A5E">
        <w:rPr>
          <w:rFonts w:ascii="Bell MT" w:hAnsi="Bell MT"/>
          <w:sz w:val="28"/>
          <w:szCs w:val="28"/>
        </w:rPr>
        <w:t xml:space="preserve">No estuvo presente el sábado de mañana </w:t>
      </w:r>
      <w:r w:rsidR="001579DD">
        <w:rPr>
          <w:rFonts w:ascii="Bell MT" w:hAnsi="Bell MT"/>
          <w:sz w:val="28"/>
          <w:szCs w:val="28"/>
        </w:rPr>
        <w:t xml:space="preserve">cuando Ellen White afirmó tan categóricamente: “Os digo aquí delante de Dios, que la cuestión del pacto, tal cual ha sido presentada [por Waggoner], es la verdad. </w:t>
      </w:r>
      <w:r w:rsidR="000A78B9">
        <w:rPr>
          <w:rFonts w:ascii="Bell MT" w:hAnsi="Bell MT"/>
          <w:sz w:val="28"/>
          <w:szCs w:val="28"/>
        </w:rPr>
        <w:t xml:space="preserve">Es la luz. Ha sido presentada ante mí en líneas claras. </w:t>
      </w:r>
      <w:r w:rsidR="00474A38">
        <w:rPr>
          <w:rFonts w:ascii="Bell MT" w:hAnsi="Bell MT"/>
          <w:sz w:val="28"/>
          <w:szCs w:val="28"/>
        </w:rPr>
        <w:t xml:space="preserve">Y </w:t>
      </w:r>
      <w:r w:rsidR="0038746C">
        <w:rPr>
          <w:rFonts w:ascii="Bell MT" w:hAnsi="Bell MT"/>
          <w:sz w:val="28"/>
          <w:szCs w:val="28"/>
        </w:rPr>
        <w:t>quienes</w:t>
      </w:r>
      <w:r w:rsidR="00474A38">
        <w:rPr>
          <w:rFonts w:ascii="Bell MT" w:hAnsi="Bell MT"/>
          <w:sz w:val="28"/>
          <w:szCs w:val="28"/>
        </w:rPr>
        <w:t xml:space="preserve"> han estado resistiendo la luz, os pregunto si han estado obrando para Dios, o para el diablo”</w:t>
      </w:r>
      <w:r w:rsidR="00014BBE">
        <w:rPr>
          <w:rFonts w:ascii="Bell MT" w:hAnsi="Bell MT"/>
          <w:sz w:val="28"/>
          <w:szCs w:val="28"/>
        </w:rPr>
        <w:t>.</w:t>
      </w:r>
      <w:r w:rsidR="00474A38" w:rsidRPr="00474A38">
        <w:rPr>
          <w:rFonts w:ascii="Bell MT" w:hAnsi="Bell MT"/>
          <w:sz w:val="28"/>
          <w:szCs w:val="28"/>
          <w:vertAlign w:val="superscript"/>
        </w:rPr>
        <w:t>14</w:t>
      </w:r>
      <w:r w:rsidR="00474A38">
        <w:rPr>
          <w:rFonts w:ascii="Bell MT" w:hAnsi="Bell MT"/>
          <w:sz w:val="28"/>
          <w:szCs w:val="28"/>
        </w:rPr>
        <w:t xml:space="preserve"> Es bien posible que Dan Jones </w:t>
      </w:r>
      <w:r w:rsidR="00F10CBF">
        <w:rPr>
          <w:rFonts w:ascii="Bell MT" w:hAnsi="Bell MT"/>
          <w:sz w:val="28"/>
          <w:szCs w:val="28"/>
        </w:rPr>
        <w:t>tampoco recibiera copia de la carta que Ellen White escribió a Uriah Smith aquella misma mañana de sábado</w:t>
      </w:r>
      <w:r w:rsidR="00F7746B">
        <w:rPr>
          <w:rFonts w:ascii="Bell MT" w:hAnsi="Bell MT"/>
          <w:sz w:val="28"/>
          <w:szCs w:val="28"/>
        </w:rPr>
        <w:t>, en la que af</w:t>
      </w:r>
      <w:r w:rsidR="00A63720">
        <w:rPr>
          <w:rFonts w:ascii="Bell MT" w:hAnsi="Bell MT"/>
          <w:sz w:val="28"/>
          <w:szCs w:val="28"/>
        </w:rPr>
        <w:t>i</w:t>
      </w:r>
      <w:r w:rsidR="00F7746B">
        <w:rPr>
          <w:rFonts w:ascii="Bell MT" w:hAnsi="Bell MT"/>
          <w:sz w:val="28"/>
          <w:szCs w:val="28"/>
        </w:rPr>
        <w:t xml:space="preserve">rmó enfáticamente: </w:t>
      </w:r>
      <w:r w:rsidR="00A63720">
        <w:rPr>
          <w:rFonts w:ascii="Bell MT" w:hAnsi="Bell MT"/>
          <w:sz w:val="28"/>
          <w:szCs w:val="28"/>
        </w:rPr>
        <w:t>“</w:t>
      </w:r>
      <w:r w:rsidR="00A63720" w:rsidRPr="00A63720">
        <w:rPr>
          <w:rFonts w:ascii="Bell MT" w:hAnsi="Bell MT"/>
          <w:sz w:val="28"/>
          <w:szCs w:val="28"/>
        </w:rPr>
        <w:t>Anteanoche se me mostró que las evidencias en relación con los pactos eran claras y convincentes. Usted mismo, el hermano Dan Jones, Porter y otros están malgastando en vano sus poderes de investigación para defender una posición sobre los pactos en divergencia con la que ha presentado el hermano Waggoner</w:t>
      </w:r>
      <w:r w:rsidR="00A63720">
        <w:rPr>
          <w:rFonts w:ascii="Bell MT" w:hAnsi="Bell MT"/>
          <w:sz w:val="28"/>
          <w:szCs w:val="28"/>
        </w:rPr>
        <w:t xml:space="preserve">. … </w:t>
      </w:r>
      <w:r w:rsidR="00A63720" w:rsidRPr="00A63720">
        <w:rPr>
          <w:rFonts w:ascii="Bell MT" w:hAnsi="Bell MT"/>
          <w:sz w:val="28"/>
          <w:szCs w:val="28"/>
        </w:rPr>
        <w:t>El asunto de los pactos es una cuestión clara y será recibida por toda mente sincera que no esté prejuiciada</w:t>
      </w:r>
      <w:r w:rsidR="00A63720">
        <w:rPr>
          <w:rFonts w:ascii="Bell MT" w:hAnsi="Bell MT"/>
          <w:sz w:val="28"/>
          <w:szCs w:val="28"/>
        </w:rPr>
        <w:t>”</w:t>
      </w:r>
      <w:r w:rsidR="00014BBE">
        <w:rPr>
          <w:rFonts w:ascii="Bell MT" w:hAnsi="Bell MT"/>
          <w:sz w:val="28"/>
          <w:szCs w:val="28"/>
        </w:rPr>
        <w:t>.</w:t>
      </w:r>
      <w:r w:rsidR="00A63720" w:rsidRPr="00A63720">
        <w:rPr>
          <w:rFonts w:ascii="Bell MT" w:hAnsi="Bell MT"/>
          <w:sz w:val="28"/>
          <w:szCs w:val="28"/>
          <w:vertAlign w:val="superscript"/>
        </w:rPr>
        <w:t>15</w:t>
      </w:r>
      <w:r w:rsidR="00A63720">
        <w:rPr>
          <w:rFonts w:ascii="Bell MT" w:hAnsi="Bell MT"/>
          <w:sz w:val="28"/>
          <w:szCs w:val="28"/>
        </w:rPr>
        <w:t xml:space="preserve"> Dan Jones se perdió también </w:t>
      </w:r>
      <w:r w:rsidR="00C65ADB">
        <w:rPr>
          <w:rFonts w:ascii="Bell MT" w:hAnsi="Bell MT"/>
          <w:sz w:val="28"/>
          <w:szCs w:val="28"/>
        </w:rPr>
        <w:t>la reunión del siguiente domingo por la mañana</w:t>
      </w:r>
      <w:r w:rsidR="00D94D3B">
        <w:rPr>
          <w:rFonts w:ascii="Bell MT" w:hAnsi="Bell MT"/>
          <w:sz w:val="28"/>
          <w:szCs w:val="28"/>
        </w:rPr>
        <w:t xml:space="preserve">, en la que Ellen White preguntó a los presentes: </w:t>
      </w:r>
      <w:r w:rsidR="00665119" w:rsidRPr="00665119">
        <w:rPr>
          <w:rFonts w:ascii="Bell MT" w:hAnsi="Bell MT"/>
          <w:sz w:val="28"/>
          <w:szCs w:val="28"/>
        </w:rPr>
        <w:t>¿Ha suscitado el Señor a estos hombres</w:t>
      </w:r>
      <w:r w:rsidR="00665119">
        <w:rPr>
          <w:rFonts w:ascii="Bell MT" w:hAnsi="Bell MT"/>
          <w:sz w:val="28"/>
          <w:szCs w:val="28"/>
        </w:rPr>
        <w:t xml:space="preserve"> [Jones y Waggoner]</w:t>
      </w:r>
      <w:r w:rsidR="00665119" w:rsidRPr="00665119">
        <w:rPr>
          <w:rFonts w:ascii="Bell MT" w:hAnsi="Bell MT"/>
          <w:sz w:val="28"/>
          <w:szCs w:val="28"/>
        </w:rPr>
        <w:t xml:space="preserve"> para proclamar la verdad? Os digo: Sí; Dios ha enviado hombres para traernos la verdad que no habríamos tenido si Dios no hubiera enviado a alguien para que nos la trajera”</w:t>
      </w:r>
      <w:r w:rsidR="00014BBE">
        <w:rPr>
          <w:rFonts w:ascii="Bell MT" w:hAnsi="Bell MT"/>
          <w:sz w:val="28"/>
          <w:szCs w:val="28"/>
        </w:rPr>
        <w:t>.</w:t>
      </w:r>
      <w:r w:rsidR="00665119" w:rsidRPr="00606C2F">
        <w:rPr>
          <w:rFonts w:ascii="Bell MT" w:hAnsi="Bell MT"/>
          <w:sz w:val="28"/>
          <w:szCs w:val="28"/>
          <w:vertAlign w:val="superscript"/>
        </w:rPr>
        <w:t>16</w:t>
      </w:r>
    </w:p>
    <w:p w14:paraId="5991BF0D" w14:textId="31796653" w:rsidR="00665119" w:rsidRDefault="00606C2F" w:rsidP="006F0AF0">
      <w:pPr>
        <w:jc w:val="both"/>
        <w:rPr>
          <w:rFonts w:ascii="Bell MT" w:hAnsi="Bell MT"/>
          <w:sz w:val="28"/>
          <w:szCs w:val="28"/>
        </w:rPr>
      </w:pPr>
      <w:r>
        <w:rPr>
          <w:rFonts w:ascii="Bell MT" w:hAnsi="Bell MT"/>
          <w:sz w:val="28"/>
          <w:szCs w:val="28"/>
        </w:rPr>
        <w:t>Es evidente que</w:t>
      </w:r>
      <w:r w:rsidR="0030069A" w:rsidRPr="0030069A">
        <w:rPr>
          <w:rFonts w:ascii="Bell MT" w:hAnsi="Bell MT"/>
          <w:sz w:val="28"/>
          <w:szCs w:val="28"/>
        </w:rPr>
        <w:t xml:space="preserve"> </w:t>
      </w:r>
      <w:r w:rsidR="0030069A">
        <w:rPr>
          <w:rFonts w:ascii="Bell MT" w:hAnsi="Bell MT"/>
          <w:sz w:val="28"/>
          <w:szCs w:val="28"/>
        </w:rPr>
        <w:t>a Dan Jones le aguardaba una sorpresa</w:t>
      </w:r>
      <w:r w:rsidR="00AE6BEC" w:rsidRPr="00AE6BEC">
        <w:rPr>
          <w:rFonts w:ascii="Bell MT" w:hAnsi="Bell MT"/>
          <w:sz w:val="28"/>
          <w:szCs w:val="28"/>
        </w:rPr>
        <w:t xml:space="preserve"> </w:t>
      </w:r>
      <w:r w:rsidR="00AE6BEC">
        <w:rPr>
          <w:rFonts w:ascii="Bell MT" w:hAnsi="Bell MT"/>
          <w:sz w:val="28"/>
          <w:szCs w:val="28"/>
        </w:rPr>
        <w:t>a</w:t>
      </w:r>
      <w:r w:rsidR="0030069A">
        <w:rPr>
          <w:rFonts w:ascii="Bell MT" w:hAnsi="Bell MT"/>
          <w:sz w:val="28"/>
          <w:szCs w:val="28"/>
        </w:rPr>
        <w:t xml:space="preserve"> su</w:t>
      </w:r>
      <w:r w:rsidR="00AE6BEC">
        <w:rPr>
          <w:rFonts w:ascii="Bell MT" w:hAnsi="Bell MT"/>
          <w:sz w:val="28"/>
          <w:szCs w:val="28"/>
        </w:rPr>
        <w:t xml:space="preserve"> regres</w:t>
      </w:r>
      <w:r w:rsidR="0030069A">
        <w:rPr>
          <w:rFonts w:ascii="Bell MT" w:hAnsi="Bell MT"/>
          <w:sz w:val="28"/>
          <w:szCs w:val="28"/>
        </w:rPr>
        <w:t>o</w:t>
      </w:r>
      <w:r w:rsidR="00AE6BEC">
        <w:rPr>
          <w:rFonts w:ascii="Bell MT" w:hAnsi="Bell MT"/>
          <w:sz w:val="28"/>
          <w:szCs w:val="28"/>
        </w:rPr>
        <w:t xml:space="preserve"> a Battle Creek. </w:t>
      </w:r>
      <w:r w:rsidR="00077730">
        <w:rPr>
          <w:rFonts w:ascii="Bell MT" w:hAnsi="Bell MT"/>
          <w:sz w:val="28"/>
          <w:szCs w:val="28"/>
        </w:rPr>
        <w:t xml:space="preserve">El domingo por la mañana, justo el día en que regresó, Ellen White escribía a W. C. White </w:t>
      </w:r>
      <w:r w:rsidR="00D77AE5">
        <w:rPr>
          <w:rFonts w:ascii="Bell MT" w:hAnsi="Bell MT"/>
          <w:sz w:val="28"/>
          <w:szCs w:val="28"/>
        </w:rPr>
        <w:t>en estos términos</w:t>
      </w:r>
      <w:r w:rsidR="00077730">
        <w:rPr>
          <w:rFonts w:ascii="Bell MT" w:hAnsi="Bell MT"/>
          <w:sz w:val="28"/>
          <w:szCs w:val="28"/>
        </w:rPr>
        <w:t>: “</w:t>
      </w:r>
      <w:r w:rsidR="00555CFE" w:rsidRPr="00555CFE">
        <w:rPr>
          <w:rFonts w:ascii="Bell MT" w:hAnsi="Bell MT"/>
          <w:sz w:val="28"/>
          <w:szCs w:val="28"/>
        </w:rPr>
        <w:t xml:space="preserve">Me complace mucho saber que el profesor Prescott está dando en su clase las mismas lecciones que el hermano Waggoner ha estado dando. Está presentando los pactos. </w:t>
      </w:r>
      <w:r w:rsidR="00555CFE">
        <w:rPr>
          <w:rFonts w:ascii="Bell MT" w:hAnsi="Bell MT"/>
          <w:sz w:val="28"/>
          <w:szCs w:val="28"/>
        </w:rPr>
        <w:t>…</w:t>
      </w:r>
      <w:r w:rsidR="00555CFE" w:rsidRPr="00555CFE">
        <w:rPr>
          <w:rFonts w:ascii="Bell MT" w:hAnsi="Bell MT"/>
          <w:sz w:val="28"/>
          <w:szCs w:val="28"/>
        </w:rPr>
        <w:t xml:space="preserve"> Desde que el sábado pasado hice la declaración de que la postura sobre los pactos, tal como la ha presentado el hermano Waggoner, es la verdad, </w:t>
      </w:r>
      <w:r w:rsidR="00B1396E" w:rsidRPr="00555CFE">
        <w:rPr>
          <w:rFonts w:ascii="Bell MT" w:hAnsi="Bell MT"/>
          <w:sz w:val="28"/>
          <w:szCs w:val="28"/>
        </w:rPr>
        <w:t>parece</w:t>
      </w:r>
      <w:r w:rsidR="00555CFE" w:rsidRPr="00555CFE">
        <w:rPr>
          <w:rFonts w:ascii="Bell MT" w:hAnsi="Bell MT"/>
          <w:sz w:val="28"/>
          <w:szCs w:val="28"/>
        </w:rPr>
        <w:t xml:space="preserve"> que ha llegado gran alivio a muchas mentes</w:t>
      </w:r>
      <w:r w:rsidR="00555CFE">
        <w:rPr>
          <w:rFonts w:ascii="Bell MT" w:hAnsi="Bell MT"/>
          <w:sz w:val="28"/>
          <w:szCs w:val="28"/>
        </w:rPr>
        <w:t>”</w:t>
      </w:r>
      <w:r w:rsidR="00014BBE">
        <w:rPr>
          <w:rFonts w:ascii="Bell MT" w:hAnsi="Bell MT"/>
          <w:sz w:val="28"/>
          <w:szCs w:val="28"/>
        </w:rPr>
        <w:t>.</w:t>
      </w:r>
      <w:r w:rsidR="00555CFE" w:rsidRPr="00555CFE">
        <w:rPr>
          <w:rFonts w:ascii="Bell MT" w:hAnsi="Bell MT"/>
          <w:sz w:val="28"/>
          <w:szCs w:val="28"/>
          <w:vertAlign w:val="superscript"/>
        </w:rPr>
        <w:t>17</w:t>
      </w:r>
      <w:r w:rsidR="00555CFE">
        <w:rPr>
          <w:rFonts w:ascii="Bell MT" w:hAnsi="Bell MT"/>
          <w:sz w:val="28"/>
          <w:szCs w:val="28"/>
        </w:rPr>
        <w:t xml:space="preserve"> </w:t>
      </w:r>
      <w:r w:rsidR="00305254">
        <w:rPr>
          <w:rFonts w:ascii="Bell MT" w:hAnsi="Bell MT"/>
          <w:sz w:val="28"/>
          <w:szCs w:val="28"/>
        </w:rPr>
        <w:t xml:space="preserve">A Dan Jones no tardó </w:t>
      </w:r>
      <w:r w:rsidR="00305254">
        <w:rPr>
          <w:rFonts w:ascii="Bell MT" w:hAnsi="Bell MT"/>
          <w:sz w:val="28"/>
          <w:szCs w:val="28"/>
        </w:rPr>
        <w:lastRenderedPageBreak/>
        <w:t>en llegarle la información de que Ellen White “apoyaba plenamente la posición de Waggoner sobre la cuestión del pacto”</w:t>
      </w:r>
      <w:r w:rsidR="00014BBE">
        <w:rPr>
          <w:rFonts w:ascii="Bell MT" w:hAnsi="Bell MT"/>
          <w:sz w:val="28"/>
          <w:szCs w:val="28"/>
        </w:rPr>
        <w:t>,</w:t>
      </w:r>
      <w:r w:rsidR="00305254">
        <w:rPr>
          <w:rFonts w:ascii="Bell MT" w:hAnsi="Bell MT"/>
          <w:sz w:val="28"/>
          <w:szCs w:val="28"/>
        </w:rPr>
        <w:t xml:space="preserve"> </w:t>
      </w:r>
      <w:r w:rsidR="00070EB9">
        <w:rPr>
          <w:rFonts w:ascii="Bell MT" w:hAnsi="Bell MT"/>
          <w:sz w:val="28"/>
          <w:szCs w:val="28"/>
        </w:rPr>
        <w:t xml:space="preserve">lo que </w:t>
      </w:r>
      <w:r w:rsidR="000775E7">
        <w:rPr>
          <w:rFonts w:ascii="Bell MT" w:hAnsi="Bell MT"/>
          <w:sz w:val="28"/>
          <w:szCs w:val="28"/>
        </w:rPr>
        <w:t xml:space="preserve">trajo </w:t>
      </w:r>
      <w:r w:rsidR="00B26864">
        <w:rPr>
          <w:rFonts w:ascii="Bell MT" w:hAnsi="Bell MT"/>
          <w:sz w:val="28"/>
          <w:szCs w:val="28"/>
        </w:rPr>
        <w:t>a</w:t>
      </w:r>
      <w:r w:rsidR="000775E7">
        <w:rPr>
          <w:rFonts w:ascii="Bell MT" w:hAnsi="Bell MT"/>
          <w:sz w:val="28"/>
          <w:szCs w:val="28"/>
        </w:rPr>
        <w:t xml:space="preserve"> su</w:t>
      </w:r>
      <w:r w:rsidR="00070EB9">
        <w:rPr>
          <w:rFonts w:ascii="Bell MT" w:hAnsi="Bell MT"/>
          <w:sz w:val="28"/>
          <w:szCs w:val="28"/>
        </w:rPr>
        <w:t xml:space="preserve"> mente cualquier cosa menos alivio.</w:t>
      </w:r>
      <w:r w:rsidR="00070EB9" w:rsidRPr="00EC0D3B">
        <w:rPr>
          <w:rFonts w:ascii="Bell MT" w:hAnsi="Bell MT"/>
          <w:sz w:val="28"/>
          <w:szCs w:val="28"/>
          <w:vertAlign w:val="superscript"/>
        </w:rPr>
        <w:t>18</w:t>
      </w:r>
    </w:p>
    <w:p w14:paraId="475B2F30" w14:textId="7936FFDA" w:rsidR="00070EB9" w:rsidRDefault="00EC0D3B" w:rsidP="006F0AF0">
      <w:pPr>
        <w:jc w:val="both"/>
        <w:rPr>
          <w:rFonts w:ascii="Bell MT" w:hAnsi="Bell MT"/>
          <w:sz w:val="28"/>
          <w:szCs w:val="28"/>
        </w:rPr>
      </w:pPr>
      <w:r>
        <w:rPr>
          <w:rFonts w:ascii="Bell MT" w:hAnsi="Bell MT"/>
          <w:sz w:val="28"/>
          <w:szCs w:val="28"/>
        </w:rPr>
        <w:t xml:space="preserve">La mañana del martes Dan Jones asistió a su primera reunión matinal en más de una semana. </w:t>
      </w:r>
      <w:r w:rsidR="005E084E">
        <w:rPr>
          <w:rFonts w:ascii="Bell MT" w:hAnsi="Bell MT"/>
          <w:sz w:val="28"/>
          <w:szCs w:val="28"/>
        </w:rPr>
        <w:t>La “sala estaba llena” cuando hablaron Ellen White, O. A. Olsen, E. J. Waggoner y W. W. Prescot</w:t>
      </w:r>
      <w:r w:rsidR="00FE57C1">
        <w:rPr>
          <w:rFonts w:ascii="Bell MT" w:hAnsi="Bell MT"/>
          <w:sz w:val="28"/>
          <w:szCs w:val="28"/>
        </w:rPr>
        <w:t>t</w:t>
      </w:r>
      <w:r w:rsidR="005E084E">
        <w:rPr>
          <w:rFonts w:ascii="Bell MT" w:hAnsi="Bell MT"/>
          <w:sz w:val="28"/>
          <w:szCs w:val="28"/>
        </w:rPr>
        <w:t xml:space="preserve">. Se hicieron entonces muchas confesiones, incluida la de R. C. Porter. Si bien este último “no podía </w:t>
      </w:r>
      <w:r w:rsidR="009A1E3D">
        <w:rPr>
          <w:rFonts w:ascii="Bell MT" w:hAnsi="Bell MT"/>
          <w:sz w:val="28"/>
          <w:szCs w:val="28"/>
        </w:rPr>
        <w:t>ver claramente todos los puntos en relación con los pactos”, “confesó el mal que le había causado [a Ellen White] y al pastor Waggoner”</w:t>
      </w:r>
      <w:r w:rsidR="00014BBE">
        <w:rPr>
          <w:rFonts w:ascii="Bell MT" w:hAnsi="Bell MT"/>
          <w:sz w:val="28"/>
          <w:szCs w:val="28"/>
        </w:rPr>
        <w:t>.</w:t>
      </w:r>
      <w:r w:rsidR="009A1E3D">
        <w:rPr>
          <w:rFonts w:ascii="Bell MT" w:hAnsi="Bell MT"/>
          <w:sz w:val="28"/>
          <w:szCs w:val="28"/>
        </w:rPr>
        <w:t xml:space="preserve"> </w:t>
      </w:r>
      <w:r w:rsidR="00E35E51">
        <w:rPr>
          <w:rFonts w:ascii="Bell MT" w:hAnsi="Bell MT"/>
          <w:sz w:val="28"/>
          <w:szCs w:val="28"/>
        </w:rPr>
        <w:t xml:space="preserve">A resultas de tales confesiones, </w:t>
      </w:r>
      <w:r w:rsidR="008D1AFF" w:rsidRPr="008D1AFF">
        <w:rPr>
          <w:rFonts w:ascii="Bell MT" w:hAnsi="Bell MT"/>
          <w:sz w:val="28"/>
          <w:szCs w:val="28"/>
        </w:rPr>
        <w:t>“toda la sala estaba sollozando y alabando a Dios por estar revelándose su poder”</w:t>
      </w:r>
      <w:r w:rsidR="00014BBE">
        <w:rPr>
          <w:rFonts w:ascii="Bell MT" w:hAnsi="Bell MT"/>
          <w:sz w:val="28"/>
          <w:szCs w:val="28"/>
        </w:rPr>
        <w:t>.</w:t>
      </w:r>
      <w:r w:rsidR="008D1AFF">
        <w:rPr>
          <w:rFonts w:ascii="Bell MT" w:hAnsi="Bell MT"/>
          <w:sz w:val="28"/>
          <w:szCs w:val="28"/>
        </w:rPr>
        <w:t xml:space="preserve"> </w:t>
      </w:r>
      <w:r w:rsidR="00662812">
        <w:rPr>
          <w:rFonts w:ascii="Bell MT" w:hAnsi="Bell MT"/>
          <w:sz w:val="28"/>
          <w:szCs w:val="28"/>
        </w:rPr>
        <w:t xml:space="preserve">No es de extrañar que Ellen White pudiera declarar que </w:t>
      </w:r>
      <w:r w:rsidR="00A75916" w:rsidRPr="00A75916">
        <w:rPr>
          <w:rFonts w:ascii="Bell MT" w:hAnsi="Bell MT"/>
          <w:sz w:val="28"/>
          <w:szCs w:val="28"/>
        </w:rPr>
        <w:t>“</w:t>
      </w:r>
      <w:r w:rsidR="00A75916">
        <w:rPr>
          <w:rFonts w:ascii="Bell MT" w:hAnsi="Bell MT"/>
          <w:sz w:val="28"/>
          <w:szCs w:val="28"/>
        </w:rPr>
        <w:t>s</w:t>
      </w:r>
      <w:r w:rsidR="00A75916" w:rsidRPr="00A75916">
        <w:rPr>
          <w:rFonts w:ascii="Bell MT" w:hAnsi="Bell MT"/>
          <w:sz w:val="28"/>
          <w:szCs w:val="28"/>
        </w:rPr>
        <w:t>e ha quebrantado la espina dorsal de la rebelión en quienes han venido desde otros lugares”</w:t>
      </w:r>
      <w:r w:rsidR="00014BBE">
        <w:rPr>
          <w:rFonts w:ascii="Bell MT" w:hAnsi="Bell MT"/>
          <w:sz w:val="28"/>
          <w:szCs w:val="28"/>
        </w:rPr>
        <w:t>.</w:t>
      </w:r>
      <w:r w:rsidR="00A75916">
        <w:rPr>
          <w:rFonts w:ascii="Bell MT" w:hAnsi="Bell MT"/>
          <w:sz w:val="28"/>
          <w:szCs w:val="28"/>
        </w:rPr>
        <w:t xml:space="preserve"> Eso debió causar una honda impresión en Dan Jones, ya que “mantuvo inclinada su cabeza todo el tiempo sobre el asiento. No la levantó una sola vez hasta que terminó la reunión”</w:t>
      </w:r>
      <w:r w:rsidR="00014BBE">
        <w:rPr>
          <w:rFonts w:ascii="Bell MT" w:hAnsi="Bell MT"/>
          <w:sz w:val="28"/>
          <w:szCs w:val="28"/>
        </w:rPr>
        <w:t>.</w:t>
      </w:r>
      <w:r w:rsidR="00A75916" w:rsidRPr="00A75916">
        <w:rPr>
          <w:rFonts w:ascii="Bell MT" w:hAnsi="Bell MT"/>
          <w:sz w:val="28"/>
          <w:szCs w:val="28"/>
          <w:vertAlign w:val="superscript"/>
        </w:rPr>
        <w:t>19</w:t>
      </w:r>
    </w:p>
    <w:p w14:paraId="102E19A2" w14:textId="0213D6ED" w:rsidR="00A75916" w:rsidRDefault="00A75916" w:rsidP="006F0AF0">
      <w:pPr>
        <w:jc w:val="both"/>
        <w:rPr>
          <w:rFonts w:ascii="Bell MT" w:hAnsi="Bell MT"/>
          <w:sz w:val="28"/>
          <w:szCs w:val="28"/>
        </w:rPr>
      </w:pPr>
      <w:r>
        <w:rPr>
          <w:rFonts w:ascii="Bell MT" w:hAnsi="Bell MT"/>
          <w:sz w:val="28"/>
          <w:szCs w:val="28"/>
        </w:rPr>
        <w:t xml:space="preserve">Era el miércoles 12 de marzo cuando Ellen White </w:t>
      </w:r>
      <w:r w:rsidR="00A53088">
        <w:rPr>
          <w:rFonts w:ascii="Bell MT" w:hAnsi="Bell MT"/>
          <w:sz w:val="28"/>
          <w:szCs w:val="28"/>
        </w:rPr>
        <w:t>había convocado la primera de las dos reuniones especiales con todos los líderes prominentes en Battle Creek, incluyendo a Dan Jones. Por primera vez</w:t>
      </w:r>
      <w:r w:rsidR="004A0A76" w:rsidRPr="004A0A76">
        <w:rPr>
          <w:rFonts w:ascii="Bell MT" w:hAnsi="Bell MT"/>
          <w:sz w:val="28"/>
          <w:szCs w:val="28"/>
        </w:rPr>
        <w:t xml:space="preserve"> </w:t>
      </w:r>
      <w:r w:rsidR="004A0A76">
        <w:rPr>
          <w:rFonts w:ascii="Bell MT" w:hAnsi="Bell MT"/>
          <w:sz w:val="28"/>
          <w:szCs w:val="28"/>
        </w:rPr>
        <w:t>podían</w:t>
      </w:r>
      <w:r w:rsidR="00A53088">
        <w:rPr>
          <w:rFonts w:ascii="Bell MT" w:hAnsi="Bell MT"/>
          <w:sz w:val="28"/>
          <w:szCs w:val="28"/>
        </w:rPr>
        <w:t xml:space="preserve"> Ellen White y Waggoner dar respuesta a muchas de las falsas acusaciones que habían circulado desde antes del congreso de Mineápolis. ¿Cuál había sido la base para todas aquellas acusaciones? </w:t>
      </w:r>
      <w:r w:rsidR="00C67231" w:rsidRPr="00C67231">
        <w:rPr>
          <w:rFonts w:ascii="Bell MT" w:hAnsi="Bell MT"/>
          <w:sz w:val="28"/>
          <w:szCs w:val="28"/>
        </w:rPr>
        <w:t xml:space="preserve">“Finalmente todo </w:t>
      </w:r>
      <w:r w:rsidR="00C67231">
        <w:rPr>
          <w:rFonts w:ascii="Bell MT" w:hAnsi="Bell MT"/>
          <w:sz w:val="28"/>
          <w:szCs w:val="28"/>
        </w:rPr>
        <w:t>se reducía</w:t>
      </w:r>
      <w:r w:rsidR="00C67231" w:rsidRPr="00C67231">
        <w:rPr>
          <w:rFonts w:ascii="Bell MT" w:hAnsi="Bell MT"/>
          <w:sz w:val="28"/>
          <w:szCs w:val="28"/>
        </w:rPr>
        <w:t xml:space="preserve"> a esto: </w:t>
      </w:r>
      <w:r w:rsidR="00974316">
        <w:rPr>
          <w:rFonts w:ascii="Bell MT" w:hAnsi="Bell MT"/>
          <w:sz w:val="28"/>
          <w:szCs w:val="28"/>
        </w:rPr>
        <w:t>A</w:t>
      </w:r>
      <w:r w:rsidR="00C67231" w:rsidRPr="00C67231">
        <w:rPr>
          <w:rFonts w:ascii="Bell MT" w:hAnsi="Bell MT"/>
          <w:sz w:val="28"/>
          <w:szCs w:val="28"/>
        </w:rPr>
        <w:t>l hermano Butler le había llegado una carta de California, advirti</w:t>
      </w:r>
      <w:r w:rsidR="004A0A76">
        <w:rPr>
          <w:rFonts w:ascii="Bell MT" w:hAnsi="Bell MT"/>
          <w:sz w:val="28"/>
          <w:szCs w:val="28"/>
        </w:rPr>
        <w:t>e</w:t>
      </w:r>
      <w:r w:rsidR="00C67231" w:rsidRPr="00C67231">
        <w:rPr>
          <w:rFonts w:ascii="Bell MT" w:hAnsi="Bell MT"/>
          <w:sz w:val="28"/>
          <w:szCs w:val="28"/>
        </w:rPr>
        <w:t xml:space="preserve">ndo de que se habían </w:t>
      </w:r>
      <w:r w:rsidR="004A0A76">
        <w:rPr>
          <w:rFonts w:ascii="Bell MT" w:hAnsi="Bell MT"/>
          <w:sz w:val="28"/>
          <w:szCs w:val="28"/>
        </w:rPr>
        <w:t>trazad</w:t>
      </w:r>
      <w:r w:rsidR="00C67231" w:rsidRPr="00C67231">
        <w:rPr>
          <w:rFonts w:ascii="Bell MT" w:hAnsi="Bell MT"/>
          <w:sz w:val="28"/>
          <w:szCs w:val="28"/>
        </w:rPr>
        <w:t xml:space="preserve">o planes para traer </w:t>
      </w:r>
      <w:r w:rsidR="004A0A76">
        <w:rPr>
          <w:rFonts w:ascii="Bell MT" w:hAnsi="Bell MT"/>
          <w:sz w:val="28"/>
          <w:szCs w:val="28"/>
        </w:rPr>
        <w:t>el asunto de</w:t>
      </w:r>
      <w:r w:rsidR="00C67231" w:rsidRPr="00C67231">
        <w:rPr>
          <w:rFonts w:ascii="Bell MT" w:hAnsi="Bell MT"/>
          <w:sz w:val="28"/>
          <w:szCs w:val="28"/>
        </w:rPr>
        <w:t xml:space="preserve"> la ley en Gálatas”</w:t>
      </w:r>
      <w:r w:rsidR="00014BBE">
        <w:rPr>
          <w:rFonts w:ascii="Bell MT" w:hAnsi="Bell MT"/>
          <w:sz w:val="28"/>
          <w:szCs w:val="28"/>
        </w:rPr>
        <w:t>.</w:t>
      </w:r>
      <w:r w:rsidR="00C67231" w:rsidRPr="00C67231">
        <w:rPr>
          <w:rFonts w:ascii="Bell MT" w:hAnsi="Bell MT"/>
          <w:sz w:val="28"/>
          <w:szCs w:val="28"/>
        </w:rPr>
        <w:t xml:space="preserve"> Waggoner y ella misma “abordaron y explicaron” el asunto: “</w:t>
      </w:r>
      <w:r w:rsidR="006267CF">
        <w:rPr>
          <w:rFonts w:ascii="Bell MT" w:hAnsi="Bell MT"/>
          <w:sz w:val="28"/>
          <w:szCs w:val="28"/>
        </w:rPr>
        <w:t>N</w:t>
      </w:r>
      <w:r w:rsidR="00C67231" w:rsidRPr="00C67231">
        <w:rPr>
          <w:rFonts w:ascii="Bell MT" w:hAnsi="Bell MT"/>
          <w:sz w:val="28"/>
          <w:szCs w:val="28"/>
        </w:rPr>
        <w:t>o hubo tales planes”</w:t>
      </w:r>
      <w:r w:rsidR="00014BBE">
        <w:rPr>
          <w:rFonts w:ascii="Bell MT" w:hAnsi="Bell MT"/>
          <w:sz w:val="28"/>
          <w:szCs w:val="28"/>
        </w:rPr>
        <w:t>.</w:t>
      </w:r>
      <w:r w:rsidR="00D26089">
        <w:rPr>
          <w:rFonts w:ascii="Bell MT" w:hAnsi="Bell MT"/>
          <w:sz w:val="28"/>
          <w:szCs w:val="28"/>
        </w:rPr>
        <w:t xml:space="preserve"> N</w:t>
      </w:r>
      <w:r w:rsidR="00E32412">
        <w:rPr>
          <w:rFonts w:ascii="Bell MT" w:hAnsi="Bell MT"/>
          <w:sz w:val="28"/>
          <w:szCs w:val="28"/>
        </w:rPr>
        <w:t>unca</w:t>
      </w:r>
      <w:r w:rsidR="00D26089">
        <w:rPr>
          <w:rFonts w:ascii="Bell MT" w:hAnsi="Bell MT"/>
          <w:sz w:val="28"/>
          <w:szCs w:val="28"/>
        </w:rPr>
        <w:t xml:space="preserve"> había existido una tal conspiración. </w:t>
      </w:r>
      <w:r w:rsidR="00203822">
        <w:rPr>
          <w:rFonts w:ascii="Bell MT" w:hAnsi="Bell MT"/>
          <w:sz w:val="28"/>
          <w:szCs w:val="28"/>
        </w:rPr>
        <w:t>Aunque</w:t>
      </w:r>
      <w:r w:rsidR="005B7851" w:rsidRPr="005B7851">
        <w:rPr>
          <w:rFonts w:ascii="Bell MT" w:hAnsi="Bell MT"/>
          <w:sz w:val="28"/>
          <w:szCs w:val="28"/>
        </w:rPr>
        <w:t xml:space="preserve"> </w:t>
      </w:r>
      <w:r w:rsidR="005B7851">
        <w:rPr>
          <w:rFonts w:ascii="Bell MT" w:hAnsi="Bell MT"/>
          <w:sz w:val="28"/>
          <w:szCs w:val="28"/>
        </w:rPr>
        <w:t>de esa reunión de cinco horas</w:t>
      </w:r>
      <w:r w:rsidR="00203822">
        <w:rPr>
          <w:rFonts w:ascii="Bell MT" w:hAnsi="Bell MT"/>
          <w:sz w:val="28"/>
          <w:szCs w:val="28"/>
        </w:rPr>
        <w:t xml:space="preserve"> resultó mucho bien, no hubo “un quebrantamiento general del alma bajo la influencia del Espíritu y el poder de Dios” tal como Ellen White había deseado.</w:t>
      </w:r>
      <w:r w:rsidR="00203822" w:rsidRPr="00203822">
        <w:rPr>
          <w:rFonts w:ascii="Bell MT" w:hAnsi="Bell MT"/>
          <w:sz w:val="28"/>
          <w:szCs w:val="28"/>
          <w:vertAlign w:val="superscript"/>
        </w:rPr>
        <w:t>20</w:t>
      </w:r>
    </w:p>
    <w:p w14:paraId="539A237B" w14:textId="52C44B29" w:rsidR="00203822" w:rsidRDefault="00203822" w:rsidP="006F0AF0">
      <w:pPr>
        <w:jc w:val="both"/>
        <w:rPr>
          <w:rFonts w:ascii="Bell MT" w:hAnsi="Bell MT"/>
          <w:sz w:val="28"/>
          <w:szCs w:val="28"/>
        </w:rPr>
      </w:pPr>
      <w:r>
        <w:rPr>
          <w:rFonts w:ascii="Bell MT" w:hAnsi="Bell MT"/>
          <w:sz w:val="28"/>
          <w:szCs w:val="28"/>
        </w:rPr>
        <w:t>Cuando Ellen White dijo a Dan Jones que invitara a Waggoner a hablar el s</w:t>
      </w:r>
      <w:r w:rsidR="00EE4B13">
        <w:rPr>
          <w:rFonts w:ascii="Bell MT" w:hAnsi="Bell MT"/>
          <w:sz w:val="28"/>
          <w:szCs w:val="28"/>
        </w:rPr>
        <w:t>ábado, “parec</w:t>
      </w:r>
      <w:r w:rsidR="00753DFF">
        <w:rPr>
          <w:rFonts w:ascii="Bell MT" w:hAnsi="Bell MT"/>
          <w:sz w:val="28"/>
          <w:szCs w:val="28"/>
        </w:rPr>
        <w:t>ió</w:t>
      </w:r>
      <w:r w:rsidR="00EE4B13">
        <w:rPr>
          <w:rFonts w:ascii="Bell MT" w:hAnsi="Bell MT"/>
          <w:sz w:val="28"/>
          <w:szCs w:val="28"/>
        </w:rPr>
        <w:t xml:space="preserve"> haber cierta reticencia, pero finalmente [Waggoner] fue invitado y dio un discurso preciosísimo”</w:t>
      </w:r>
      <w:r w:rsidR="00014BBE">
        <w:rPr>
          <w:rFonts w:ascii="Bell MT" w:hAnsi="Bell MT"/>
          <w:sz w:val="28"/>
          <w:szCs w:val="28"/>
        </w:rPr>
        <w:t>.</w:t>
      </w:r>
      <w:r w:rsidR="00EE4B13">
        <w:rPr>
          <w:rFonts w:ascii="Bell MT" w:hAnsi="Bell MT"/>
          <w:sz w:val="28"/>
          <w:szCs w:val="28"/>
        </w:rPr>
        <w:t xml:space="preserve"> </w:t>
      </w:r>
      <w:r w:rsidR="00506BFD">
        <w:rPr>
          <w:rFonts w:ascii="Bell MT" w:hAnsi="Bell MT"/>
          <w:sz w:val="28"/>
          <w:szCs w:val="28"/>
        </w:rPr>
        <w:t>La reunión de la tarde tuvo lugar en</w:t>
      </w:r>
      <w:r w:rsidR="006267CF">
        <w:rPr>
          <w:rFonts w:ascii="Bell MT" w:hAnsi="Bell MT"/>
          <w:sz w:val="28"/>
          <w:szCs w:val="28"/>
        </w:rPr>
        <w:t xml:space="preserve"> la</w:t>
      </w:r>
      <w:r w:rsidR="00506BFD">
        <w:rPr>
          <w:rFonts w:ascii="Bell MT" w:hAnsi="Bell MT"/>
          <w:sz w:val="28"/>
          <w:szCs w:val="28"/>
        </w:rPr>
        <w:t xml:space="preserve"> capilla de la oficina. Fue allí donde </w:t>
      </w:r>
      <w:r w:rsidR="007B18F7">
        <w:rPr>
          <w:rFonts w:ascii="Bell MT" w:hAnsi="Bell MT"/>
          <w:sz w:val="28"/>
          <w:szCs w:val="28"/>
        </w:rPr>
        <w:t>“</w:t>
      </w:r>
      <w:r w:rsidR="006500A3" w:rsidRPr="006500A3">
        <w:rPr>
          <w:rFonts w:ascii="Bell MT" w:hAnsi="Bell MT"/>
          <w:sz w:val="28"/>
          <w:szCs w:val="28"/>
        </w:rPr>
        <w:t>Cristo llamó</w:t>
      </w:r>
      <w:r w:rsidR="007B18F7">
        <w:rPr>
          <w:rFonts w:ascii="Bell MT" w:hAnsi="Bell MT"/>
          <w:sz w:val="28"/>
          <w:szCs w:val="28"/>
        </w:rPr>
        <w:t xml:space="preserve"> a la puerta</w:t>
      </w:r>
      <w:r w:rsidR="006500A3" w:rsidRPr="006500A3">
        <w:rPr>
          <w:rFonts w:ascii="Bell MT" w:hAnsi="Bell MT"/>
          <w:sz w:val="28"/>
          <w:szCs w:val="28"/>
        </w:rPr>
        <w:t xml:space="preserve"> pidiendo entrar, pero no hubo lugar para él, no se abrió la puerta y la luz de su gloria, tan cercana, se retiró”</w:t>
      </w:r>
      <w:r w:rsidR="00014BBE">
        <w:rPr>
          <w:rFonts w:ascii="Bell MT" w:hAnsi="Bell MT"/>
          <w:sz w:val="28"/>
          <w:szCs w:val="28"/>
        </w:rPr>
        <w:t>.</w:t>
      </w:r>
      <w:r w:rsidR="00C60EC2">
        <w:rPr>
          <w:rFonts w:ascii="Bell MT" w:hAnsi="Bell MT"/>
          <w:sz w:val="28"/>
          <w:szCs w:val="28"/>
        </w:rPr>
        <w:t xml:space="preserve"> Se habían hecho confesiones, pero no “con la claridad y concreción” que Ellen White había esperado. Fue allí donde Dan Jones</w:t>
      </w:r>
      <w:r w:rsidR="006267CF">
        <w:rPr>
          <w:rFonts w:ascii="Bell MT" w:hAnsi="Bell MT"/>
          <w:sz w:val="28"/>
          <w:szCs w:val="28"/>
        </w:rPr>
        <w:t xml:space="preserve"> habló de sus</w:t>
      </w:r>
      <w:r w:rsidR="00C60EC2">
        <w:rPr>
          <w:rFonts w:ascii="Bell MT" w:hAnsi="Bell MT"/>
          <w:sz w:val="28"/>
          <w:szCs w:val="28"/>
        </w:rPr>
        <w:t xml:space="preserve"> terribles tentaciones a “abandonar los testimonios”</w:t>
      </w:r>
      <w:r w:rsidR="00014BBE">
        <w:rPr>
          <w:rFonts w:ascii="Bell MT" w:hAnsi="Bell MT"/>
          <w:sz w:val="28"/>
          <w:szCs w:val="28"/>
        </w:rPr>
        <w:t>.</w:t>
      </w:r>
      <w:r w:rsidR="00C60EC2">
        <w:rPr>
          <w:rFonts w:ascii="Bell MT" w:hAnsi="Bell MT"/>
          <w:sz w:val="28"/>
          <w:szCs w:val="28"/>
        </w:rPr>
        <w:t xml:space="preserve"> Ellen White hizo la reflexión de cuán difícil resultó “para aquellos hombres morir” al yo.</w:t>
      </w:r>
      <w:r w:rsidR="00C60EC2" w:rsidRPr="00C60EC2">
        <w:rPr>
          <w:rFonts w:ascii="Bell MT" w:hAnsi="Bell MT"/>
          <w:sz w:val="28"/>
          <w:szCs w:val="28"/>
          <w:vertAlign w:val="superscript"/>
        </w:rPr>
        <w:t>21</w:t>
      </w:r>
    </w:p>
    <w:p w14:paraId="5B501866" w14:textId="200E841C" w:rsidR="0071756B" w:rsidRDefault="00C60EC2" w:rsidP="006F0AF0">
      <w:pPr>
        <w:jc w:val="both"/>
        <w:rPr>
          <w:rFonts w:ascii="Bell MT" w:hAnsi="Bell MT"/>
          <w:sz w:val="28"/>
          <w:szCs w:val="28"/>
        </w:rPr>
      </w:pPr>
      <w:r>
        <w:rPr>
          <w:rFonts w:ascii="Bell MT" w:hAnsi="Bell MT"/>
          <w:sz w:val="28"/>
          <w:szCs w:val="28"/>
        </w:rPr>
        <w:lastRenderedPageBreak/>
        <w:t xml:space="preserve">Finalmente, la mañana del domingo 16 de marzo, Ellen White, </w:t>
      </w:r>
      <w:r w:rsidRPr="00C60EC2">
        <w:rPr>
          <w:rFonts w:ascii="Bell MT" w:hAnsi="Bell MT"/>
          <w:sz w:val="28"/>
          <w:szCs w:val="28"/>
        </w:rPr>
        <w:t>“agotada y casi desanimada” se aventuró a acudir a la reunión</w:t>
      </w:r>
      <w:r w:rsidR="00CF4294">
        <w:rPr>
          <w:rFonts w:ascii="Bell MT" w:hAnsi="Bell MT"/>
          <w:sz w:val="28"/>
          <w:szCs w:val="28"/>
        </w:rPr>
        <w:t xml:space="preserve"> e</w:t>
      </w:r>
      <w:r w:rsidRPr="00C60EC2">
        <w:rPr>
          <w:rFonts w:ascii="Bell MT" w:hAnsi="Bell MT"/>
          <w:sz w:val="28"/>
          <w:szCs w:val="28"/>
        </w:rPr>
        <w:t xml:space="preserve"> hizo “ciertas observaciones muy concretas</w:t>
      </w:r>
      <w:r w:rsidR="00CF4294">
        <w:rPr>
          <w:rFonts w:ascii="Bell MT" w:hAnsi="Bell MT"/>
          <w:sz w:val="28"/>
          <w:szCs w:val="28"/>
        </w:rPr>
        <w:t>”</w:t>
      </w:r>
      <w:r w:rsidR="00014BBE">
        <w:rPr>
          <w:rFonts w:ascii="Bell MT" w:hAnsi="Bell MT"/>
          <w:sz w:val="28"/>
          <w:szCs w:val="28"/>
        </w:rPr>
        <w:t>.</w:t>
      </w:r>
      <w:r w:rsidR="00CF4294">
        <w:rPr>
          <w:rFonts w:ascii="Bell MT" w:hAnsi="Bell MT"/>
          <w:sz w:val="28"/>
          <w:szCs w:val="28"/>
        </w:rPr>
        <w:t xml:space="preserve"> Presentó ante ellos “</w:t>
      </w:r>
      <w:r w:rsidR="00CF4294" w:rsidRPr="00CF4294">
        <w:rPr>
          <w:rFonts w:ascii="Bell MT" w:hAnsi="Bell MT"/>
          <w:sz w:val="28"/>
          <w:szCs w:val="28"/>
        </w:rPr>
        <w:t xml:space="preserve">lo que habían estado haciendo a fin de dejar sin efecto lo que el Señor estaba procurando hacer, y por qué. </w:t>
      </w:r>
      <w:r w:rsidR="00CF4294" w:rsidRPr="00CF4294">
        <w:rPr>
          <w:rFonts w:ascii="Bell MT" w:hAnsi="Bell MT"/>
          <w:i/>
          <w:sz w:val="28"/>
          <w:szCs w:val="28"/>
        </w:rPr>
        <w:t>La ley en Gálatas era su único alegato</w:t>
      </w:r>
      <w:r w:rsidR="00CF4294" w:rsidRPr="00CF4294">
        <w:rPr>
          <w:rFonts w:ascii="Bell MT" w:hAnsi="Bell MT"/>
          <w:sz w:val="28"/>
          <w:szCs w:val="28"/>
        </w:rPr>
        <w:t>”</w:t>
      </w:r>
      <w:r w:rsidR="00014BBE">
        <w:rPr>
          <w:rFonts w:ascii="Bell MT" w:hAnsi="Bell MT"/>
          <w:sz w:val="28"/>
          <w:szCs w:val="28"/>
        </w:rPr>
        <w:t>.</w:t>
      </w:r>
      <w:r w:rsidR="00CF4294">
        <w:rPr>
          <w:rFonts w:ascii="Bell MT" w:hAnsi="Bell MT"/>
          <w:sz w:val="28"/>
          <w:szCs w:val="28"/>
        </w:rPr>
        <w:t xml:space="preserve"> </w:t>
      </w:r>
      <w:r w:rsidR="004D3CEE">
        <w:rPr>
          <w:rFonts w:ascii="Bell MT" w:hAnsi="Bell MT"/>
          <w:sz w:val="28"/>
          <w:szCs w:val="28"/>
        </w:rPr>
        <w:t xml:space="preserve">No queriendo perder más tiempo, Ellen White </w:t>
      </w:r>
      <w:r w:rsidR="00AE7A26">
        <w:rPr>
          <w:rFonts w:ascii="Bell MT" w:hAnsi="Bell MT"/>
          <w:sz w:val="28"/>
          <w:szCs w:val="28"/>
        </w:rPr>
        <w:t>habló del problema de base que impedía que aceptaran la nueva luz:</w:t>
      </w:r>
    </w:p>
    <w:p w14:paraId="2AC4DE6B" w14:textId="77777777" w:rsidR="00AE7A26" w:rsidRPr="003E6132" w:rsidRDefault="005A7404" w:rsidP="006F0AF0">
      <w:pPr>
        <w:ind w:left="426" w:right="707"/>
        <w:jc w:val="both"/>
        <w:rPr>
          <w:rFonts w:ascii="Bell MT" w:hAnsi="Bell MT"/>
          <w:sz w:val="24"/>
          <w:szCs w:val="24"/>
        </w:rPr>
      </w:pPr>
      <w:r w:rsidRPr="003E6132">
        <w:rPr>
          <w:rFonts w:ascii="Bell MT" w:hAnsi="Bell MT"/>
          <w:sz w:val="24"/>
          <w:szCs w:val="24"/>
        </w:rPr>
        <w:t xml:space="preserve">¿Por qué -pregunté- es vuestra interpretación de la ley en Gálatas más querida para vosotros, y sois más celosos por mantener vuestras ideas en ese punto, que por reconocer </w:t>
      </w:r>
      <w:r w:rsidR="00AA402D" w:rsidRPr="003E6132">
        <w:rPr>
          <w:rFonts w:ascii="Bell MT" w:hAnsi="Bell MT"/>
          <w:sz w:val="24"/>
          <w:szCs w:val="24"/>
        </w:rPr>
        <w:t xml:space="preserve">la labor del Espíritu de Dios? </w:t>
      </w:r>
      <w:r w:rsidR="00511B18" w:rsidRPr="003E6132">
        <w:rPr>
          <w:rFonts w:ascii="Bell MT" w:hAnsi="Bell MT"/>
          <w:sz w:val="24"/>
          <w:szCs w:val="24"/>
        </w:rPr>
        <w:t>Al interpretar la ley en Gálatas h</w:t>
      </w:r>
      <w:r w:rsidR="002D7AE7" w:rsidRPr="003E6132">
        <w:rPr>
          <w:rFonts w:ascii="Bell MT" w:hAnsi="Bell MT"/>
          <w:sz w:val="24"/>
          <w:szCs w:val="24"/>
        </w:rPr>
        <w:t>abéis estado sopesando cada testimonio precioso enviado del cielo</w:t>
      </w:r>
      <w:r w:rsidR="00DF4DE3" w:rsidRPr="003E6132">
        <w:rPr>
          <w:rFonts w:ascii="Bell MT" w:hAnsi="Bell MT"/>
          <w:sz w:val="24"/>
          <w:szCs w:val="24"/>
        </w:rPr>
        <w:t xml:space="preserve"> según vuestras propias escalas</w:t>
      </w:r>
      <w:r w:rsidR="00511B18" w:rsidRPr="003E6132">
        <w:rPr>
          <w:rFonts w:ascii="Bell MT" w:hAnsi="Bell MT"/>
          <w:sz w:val="24"/>
          <w:szCs w:val="24"/>
        </w:rPr>
        <w:t xml:space="preserve">. </w:t>
      </w:r>
      <w:r w:rsidR="00AC5916" w:rsidRPr="003E6132">
        <w:rPr>
          <w:rFonts w:ascii="Bell MT" w:hAnsi="Bell MT"/>
          <w:sz w:val="24"/>
          <w:szCs w:val="24"/>
        </w:rPr>
        <w:t>No os puede llegar nada en relación con la verdad y el poder de Dios, a menos que lleve vuestra impronta</w:t>
      </w:r>
      <w:r w:rsidR="00F714E5">
        <w:rPr>
          <w:rFonts w:ascii="Bell MT" w:hAnsi="Bell MT"/>
          <w:sz w:val="24"/>
          <w:szCs w:val="24"/>
        </w:rPr>
        <w:t>:</w:t>
      </w:r>
      <w:r w:rsidR="00AC5916" w:rsidRPr="003E6132">
        <w:rPr>
          <w:rFonts w:ascii="Bell MT" w:hAnsi="Bell MT"/>
          <w:sz w:val="24"/>
          <w:szCs w:val="24"/>
        </w:rPr>
        <w:t xml:space="preserve"> </w:t>
      </w:r>
      <w:r w:rsidR="00D823C2">
        <w:rPr>
          <w:rFonts w:ascii="Bell MT" w:hAnsi="Bell MT"/>
          <w:sz w:val="24"/>
          <w:szCs w:val="24"/>
        </w:rPr>
        <w:t>vuestras</w:t>
      </w:r>
      <w:r w:rsidR="00AC5916" w:rsidRPr="003E6132">
        <w:rPr>
          <w:rFonts w:ascii="Bell MT" w:hAnsi="Bell MT"/>
          <w:sz w:val="24"/>
          <w:szCs w:val="24"/>
        </w:rPr>
        <w:t xml:space="preserve"> preciosas ideas idolatrad</w:t>
      </w:r>
      <w:r w:rsidR="00D823C2">
        <w:rPr>
          <w:rFonts w:ascii="Bell MT" w:hAnsi="Bell MT"/>
          <w:sz w:val="24"/>
          <w:szCs w:val="24"/>
        </w:rPr>
        <w:t>as</w:t>
      </w:r>
      <w:r w:rsidR="00AC5916" w:rsidRPr="003E6132">
        <w:rPr>
          <w:rFonts w:ascii="Bell MT" w:hAnsi="Bell MT"/>
          <w:sz w:val="24"/>
          <w:szCs w:val="24"/>
        </w:rPr>
        <w:t xml:space="preserve"> sobre la ley en Gálatas.</w:t>
      </w:r>
    </w:p>
    <w:p w14:paraId="5D956EC9" w14:textId="77777777" w:rsidR="00AC5916" w:rsidRPr="003E6132" w:rsidRDefault="00B02FB4" w:rsidP="006F0AF0">
      <w:pPr>
        <w:ind w:left="426" w:right="707"/>
        <w:jc w:val="both"/>
        <w:rPr>
          <w:rFonts w:ascii="Bell MT" w:hAnsi="Bell MT"/>
          <w:sz w:val="24"/>
          <w:szCs w:val="24"/>
        </w:rPr>
      </w:pPr>
      <w:r w:rsidRPr="003E6132">
        <w:rPr>
          <w:rFonts w:ascii="Bell MT" w:hAnsi="Bell MT"/>
          <w:sz w:val="24"/>
          <w:szCs w:val="24"/>
        </w:rPr>
        <w:t xml:space="preserve">Estos testimonios del Espíritu de Dios, los frutos del Espíritu de Dios, </w:t>
      </w:r>
      <w:r w:rsidR="00D823C2">
        <w:rPr>
          <w:rFonts w:ascii="Bell MT" w:hAnsi="Bell MT"/>
          <w:sz w:val="24"/>
          <w:szCs w:val="24"/>
        </w:rPr>
        <w:t>carec</w:t>
      </w:r>
      <w:r w:rsidRPr="003E6132">
        <w:rPr>
          <w:rFonts w:ascii="Bell MT" w:hAnsi="Bell MT"/>
          <w:sz w:val="24"/>
          <w:szCs w:val="24"/>
        </w:rPr>
        <w:t>en</w:t>
      </w:r>
      <w:r w:rsidR="00D823C2">
        <w:rPr>
          <w:rFonts w:ascii="Bell MT" w:hAnsi="Bell MT"/>
          <w:sz w:val="24"/>
          <w:szCs w:val="24"/>
        </w:rPr>
        <w:t xml:space="preserve"> de</w:t>
      </w:r>
      <w:r w:rsidRPr="003E6132">
        <w:rPr>
          <w:rFonts w:ascii="Bell MT" w:hAnsi="Bell MT"/>
          <w:sz w:val="24"/>
          <w:szCs w:val="24"/>
        </w:rPr>
        <w:t xml:space="preserve"> peso a menos que lleven el sello de vuestras ideas sobre la ley en Gálatas. </w:t>
      </w:r>
      <w:r w:rsidR="0013146A" w:rsidRPr="003E6132">
        <w:rPr>
          <w:rFonts w:ascii="Bell MT" w:hAnsi="Bell MT"/>
          <w:sz w:val="24"/>
          <w:szCs w:val="24"/>
        </w:rPr>
        <w:t xml:space="preserve">Temo por vosotros y por vuestra interpretación de cualquier escritura que haya </w:t>
      </w:r>
      <w:r w:rsidR="00B615BD">
        <w:rPr>
          <w:rFonts w:ascii="Bell MT" w:hAnsi="Bell MT"/>
          <w:sz w:val="24"/>
          <w:szCs w:val="24"/>
        </w:rPr>
        <w:t>dado lugar a</w:t>
      </w:r>
      <w:r w:rsidR="0013146A" w:rsidRPr="003E6132">
        <w:rPr>
          <w:rFonts w:ascii="Bell MT" w:hAnsi="Bell MT"/>
          <w:sz w:val="24"/>
          <w:szCs w:val="24"/>
        </w:rPr>
        <w:t xml:space="preserve"> un espíritu tan anticristiano como el que habéis manifestado y que me ha costado tanta labor innecesaria. … Ejercitad vuestra precaución en</w:t>
      </w:r>
      <w:r w:rsidR="00CF177E">
        <w:rPr>
          <w:rFonts w:ascii="Bell MT" w:hAnsi="Bell MT"/>
          <w:sz w:val="24"/>
          <w:szCs w:val="24"/>
        </w:rPr>
        <w:t xml:space="preserve"> mirar</w:t>
      </w:r>
      <w:r w:rsidR="0013146A" w:rsidRPr="003E6132">
        <w:rPr>
          <w:rFonts w:ascii="Bell MT" w:hAnsi="Bell MT"/>
          <w:sz w:val="24"/>
          <w:szCs w:val="24"/>
        </w:rPr>
        <w:t xml:space="preserve"> que no estéis cometiendo el pecado contra el Espíritu Santo. … Os digo que si vuestra posición sobre la ley en Gálatas</w:t>
      </w:r>
      <w:r w:rsidR="00C82F30" w:rsidRPr="003E6132">
        <w:rPr>
          <w:rFonts w:ascii="Bell MT" w:hAnsi="Bell MT"/>
          <w:sz w:val="24"/>
          <w:szCs w:val="24"/>
        </w:rPr>
        <w:t xml:space="preserve"> y </w:t>
      </w:r>
      <w:r w:rsidR="008C29D8">
        <w:rPr>
          <w:rFonts w:ascii="Bell MT" w:hAnsi="Bell MT"/>
          <w:sz w:val="24"/>
          <w:szCs w:val="24"/>
        </w:rPr>
        <w:t>su</w:t>
      </w:r>
      <w:r w:rsidR="00C82F30" w:rsidRPr="003E6132">
        <w:rPr>
          <w:rFonts w:ascii="Bell MT" w:hAnsi="Bell MT"/>
          <w:sz w:val="24"/>
          <w:szCs w:val="24"/>
        </w:rPr>
        <w:t>s frutos son del carácter que he visto en Mineápolis y desde entonces hasta este tiempo, mi oración es que pueda mantenerme tan alejada como sea posible de vuestra comprensión e interpretación de las Escrituras. … No podía haber una refutación más categórica de vuestras propias teorías, que la que</w:t>
      </w:r>
      <w:r w:rsidR="008C29D8" w:rsidRPr="003E6132">
        <w:rPr>
          <w:rFonts w:ascii="Bell MT" w:hAnsi="Bell MT"/>
          <w:sz w:val="24"/>
          <w:szCs w:val="24"/>
        </w:rPr>
        <w:t xml:space="preserve"> [vosotros mismos]</w:t>
      </w:r>
      <w:r w:rsidR="00C82F30" w:rsidRPr="003E6132">
        <w:rPr>
          <w:rFonts w:ascii="Bell MT" w:hAnsi="Bell MT"/>
          <w:sz w:val="24"/>
          <w:szCs w:val="24"/>
        </w:rPr>
        <w:t xml:space="preserve"> habéis hecho.</w:t>
      </w:r>
    </w:p>
    <w:p w14:paraId="48C7EC89" w14:textId="77777777" w:rsidR="00C82F30" w:rsidRDefault="00162FE4" w:rsidP="006F0AF0">
      <w:pPr>
        <w:ind w:left="426" w:right="707"/>
        <w:jc w:val="both"/>
        <w:rPr>
          <w:rFonts w:ascii="Bell MT" w:hAnsi="Bell MT"/>
          <w:sz w:val="28"/>
          <w:szCs w:val="28"/>
        </w:rPr>
      </w:pPr>
      <w:r w:rsidRPr="003E6132">
        <w:rPr>
          <w:rFonts w:ascii="Bell MT" w:hAnsi="Bell MT"/>
          <w:sz w:val="24"/>
          <w:szCs w:val="24"/>
        </w:rPr>
        <w:t xml:space="preserve">Ahora, hermanos, </w:t>
      </w:r>
      <w:r w:rsidR="00A82F7D" w:rsidRPr="003E6132">
        <w:rPr>
          <w:rFonts w:ascii="Bell MT" w:hAnsi="Bell MT"/>
          <w:sz w:val="24"/>
          <w:szCs w:val="24"/>
        </w:rPr>
        <w:t xml:space="preserve">no tengo nada que decir, ninguna preocupación en relación con la ley en Gálatas. </w:t>
      </w:r>
      <w:r w:rsidR="00F45538" w:rsidRPr="003E6132">
        <w:rPr>
          <w:rFonts w:ascii="Bell MT" w:hAnsi="Bell MT"/>
          <w:sz w:val="24"/>
          <w:szCs w:val="24"/>
        </w:rPr>
        <w:t xml:space="preserve">El asunto me parece de importancia menor en relación con el espíritu que habéis </w:t>
      </w:r>
      <w:r w:rsidR="00D823C2">
        <w:rPr>
          <w:rFonts w:ascii="Bell MT" w:hAnsi="Bell MT"/>
          <w:sz w:val="24"/>
          <w:szCs w:val="24"/>
        </w:rPr>
        <w:t>incorpora</w:t>
      </w:r>
      <w:r w:rsidR="00F45538" w:rsidRPr="003E6132">
        <w:rPr>
          <w:rFonts w:ascii="Bell MT" w:hAnsi="Bell MT"/>
          <w:sz w:val="24"/>
          <w:szCs w:val="24"/>
        </w:rPr>
        <w:t xml:space="preserve">do a vuestra fe. </w:t>
      </w:r>
      <w:r w:rsidR="00A768D0" w:rsidRPr="003E6132">
        <w:rPr>
          <w:rFonts w:ascii="Bell MT" w:hAnsi="Bell MT"/>
          <w:sz w:val="24"/>
          <w:szCs w:val="24"/>
        </w:rPr>
        <w:t xml:space="preserve">Es exactamente de la misma naturaleza que </w:t>
      </w:r>
      <w:r w:rsidR="00D823C2">
        <w:rPr>
          <w:rFonts w:ascii="Bell MT" w:hAnsi="Bell MT"/>
          <w:sz w:val="24"/>
          <w:szCs w:val="24"/>
        </w:rPr>
        <w:t>el</w:t>
      </w:r>
      <w:r w:rsidR="00A768D0" w:rsidRPr="003E6132">
        <w:rPr>
          <w:rFonts w:ascii="Bell MT" w:hAnsi="Bell MT"/>
          <w:sz w:val="24"/>
          <w:szCs w:val="24"/>
        </w:rPr>
        <w:t xml:space="preserve"> manifestad</w:t>
      </w:r>
      <w:r w:rsidR="00D823C2">
        <w:rPr>
          <w:rFonts w:ascii="Bell MT" w:hAnsi="Bell MT"/>
          <w:sz w:val="24"/>
          <w:szCs w:val="24"/>
        </w:rPr>
        <w:t>o</w:t>
      </w:r>
      <w:r w:rsidR="00A768D0" w:rsidRPr="003E6132">
        <w:rPr>
          <w:rFonts w:ascii="Bell MT" w:hAnsi="Bell MT"/>
          <w:sz w:val="24"/>
          <w:szCs w:val="24"/>
        </w:rPr>
        <w:t xml:space="preserve"> por los judíos respecto a la obra y misión de Jesucristo</w:t>
      </w:r>
      <w:r w:rsidR="00A768D0">
        <w:rPr>
          <w:rFonts w:ascii="Bell MT" w:hAnsi="Bell MT"/>
          <w:sz w:val="28"/>
          <w:szCs w:val="28"/>
        </w:rPr>
        <w:t>.</w:t>
      </w:r>
      <w:r w:rsidR="00A768D0" w:rsidRPr="00DC0E6F">
        <w:rPr>
          <w:rFonts w:ascii="Bell MT" w:hAnsi="Bell MT"/>
          <w:sz w:val="28"/>
          <w:szCs w:val="28"/>
          <w:vertAlign w:val="superscript"/>
        </w:rPr>
        <w:t>22</w:t>
      </w:r>
    </w:p>
    <w:p w14:paraId="38CA239B" w14:textId="77777777" w:rsidR="00A768D0" w:rsidRDefault="00DC0E6F" w:rsidP="006F0AF0">
      <w:pPr>
        <w:jc w:val="both"/>
        <w:rPr>
          <w:rFonts w:ascii="Bell MT" w:hAnsi="Bell MT"/>
          <w:sz w:val="28"/>
          <w:szCs w:val="28"/>
        </w:rPr>
      </w:pPr>
      <w:r>
        <w:rPr>
          <w:rFonts w:ascii="Bell MT" w:hAnsi="Bell MT"/>
          <w:sz w:val="28"/>
          <w:szCs w:val="28"/>
        </w:rPr>
        <w:t xml:space="preserve">Los hermanos en el liderazgo estaban rechazando la luz </w:t>
      </w:r>
      <w:r w:rsidR="00E52013">
        <w:rPr>
          <w:rFonts w:ascii="Bell MT" w:hAnsi="Bell MT"/>
          <w:sz w:val="28"/>
          <w:szCs w:val="28"/>
        </w:rPr>
        <w:t>sobreveni</w:t>
      </w:r>
      <w:r>
        <w:rPr>
          <w:rFonts w:ascii="Bell MT" w:hAnsi="Bell MT"/>
          <w:sz w:val="28"/>
          <w:szCs w:val="28"/>
        </w:rPr>
        <w:t>da</w:t>
      </w:r>
      <w:r w:rsidR="00E52013">
        <w:rPr>
          <w:rFonts w:ascii="Bell MT" w:hAnsi="Bell MT"/>
          <w:sz w:val="28"/>
          <w:szCs w:val="28"/>
        </w:rPr>
        <w:t>,</w:t>
      </w:r>
      <w:r>
        <w:rPr>
          <w:rFonts w:ascii="Bell MT" w:hAnsi="Bell MT"/>
          <w:sz w:val="28"/>
          <w:szCs w:val="28"/>
        </w:rPr>
        <w:t xml:space="preserve"> por darse cuenta de que iba en contra de sus “teorías favoritas” sobre la ley en Gálatas. </w:t>
      </w:r>
      <w:r w:rsidR="00B16A9A">
        <w:rPr>
          <w:rFonts w:ascii="Bell MT" w:hAnsi="Bell MT"/>
          <w:sz w:val="28"/>
          <w:szCs w:val="28"/>
        </w:rPr>
        <w:t xml:space="preserve">Tenían que poner de lado sus viejas ideas, a fin de aceptar el mensaje que </w:t>
      </w:r>
      <w:r w:rsidR="00BE79A4">
        <w:rPr>
          <w:rFonts w:ascii="Bell MT" w:hAnsi="Bell MT"/>
          <w:sz w:val="28"/>
          <w:szCs w:val="28"/>
        </w:rPr>
        <w:t xml:space="preserve">el Señor les había enviado misericordiosamente mediante Jones y Waggoner. </w:t>
      </w:r>
      <w:r w:rsidR="00E941F5">
        <w:rPr>
          <w:rFonts w:ascii="Bell MT" w:hAnsi="Bell MT"/>
          <w:sz w:val="28"/>
          <w:szCs w:val="28"/>
        </w:rPr>
        <w:t xml:space="preserve">El espíritu que tantos habían manifestado era una de las mayores evidencias de que su interpretación de la Escritura estaba realmente errada. </w:t>
      </w:r>
      <w:r w:rsidR="00FA352B">
        <w:rPr>
          <w:rFonts w:ascii="Bell MT" w:hAnsi="Bell MT"/>
          <w:sz w:val="28"/>
          <w:szCs w:val="28"/>
        </w:rPr>
        <w:t xml:space="preserve">Ellen White </w:t>
      </w:r>
      <w:r w:rsidR="00E52013">
        <w:rPr>
          <w:rFonts w:ascii="Bell MT" w:hAnsi="Bell MT"/>
          <w:sz w:val="28"/>
          <w:szCs w:val="28"/>
        </w:rPr>
        <w:t>fue</w:t>
      </w:r>
      <w:r w:rsidR="00FA352B">
        <w:rPr>
          <w:rFonts w:ascii="Bell MT" w:hAnsi="Bell MT"/>
          <w:sz w:val="28"/>
          <w:szCs w:val="28"/>
        </w:rPr>
        <w:t xml:space="preserve"> aún más lejos. </w:t>
      </w:r>
      <w:r w:rsidR="00E52013">
        <w:rPr>
          <w:rFonts w:ascii="Bell MT" w:hAnsi="Bell MT"/>
          <w:sz w:val="28"/>
          <w:szCs w:val="28"/>
        </w:rPr>
        <w:t>La teoría que mantenían sobre la ley en Gálatas n</w:t>
      </w:r>
      <w:r w:rsidR="00FA352B">
        <w:rPr>
          <w:rFonts w:ascii="Bell MT" w:hAnsi="Bell MT"/>
          <w:sz w:val="28"/>
          <w:szCs w:val="28"/>
        </w:rPr>
        <w:t xml:space="preserve">o sólo no era uno de los hitos, sino que había venido a </w:t>
      </w:r>
      <w:r w:rsidR="009A1C40">
        <w:rPr>
          <w:rFonts w:ascii="Bell MT" w:hAnsi="Bell MT"/>
          <w:sz w:val="28"/>
          <w:szCs w:val="28"/>
        </w:rPr>
        <w:t>con</w:t>
      </w:r>
      <w:r w:rsidR="00D022A6">
        <w:rPr>
          <w:rFonts w:ascii="Bell MT" w:hAnsi="Bell MT"/>
          <w:sz w:val="28"/>
          <w:szCs w:val="28"/>
        </w:rPr>
        <w:t>stituirse en</w:t>
      </w:r>
      <w:r w:rsidR="00FA352B">
        <w:rPr>
          <w:rFonts w:ascii="Bell MT" w:hAnsi="Bell MT"/>
          <w:sz w:val="28"/>
          <w:szCs w:val="28"/>
        </w:rPr>
        <w:t xml:space="preserve"> adoración a Baal:</w:t>
      </w:r>
    </w:p>
    <w:p w14:paraId="3DC4B100" w14:textId="77777777" w:rsidR="00FA352B" w:rsidRPr="00BA613E" w:rsidRDefault="00C425D5" w:rsidP="006F0AF0">
      <w:pPr>
        <w:ind w:left="426" w:right="707"/>
        <w:jc w:val="both"/>
        <w:rPr>
          <w:rFonts w:ascii="Bell MT" w:hAnsi="Bell MT"/>
          <w:sz w:val="24"/>
          <w:szCs w:val="24"/>
        </w:rPr>
      </w:pPr>
      <w:r w:rsidRPr="00BA613E">
        <w:rPr>
          <w:rFonts w:ascii="Bell MT" w:hAnsi="Bell MT"/>
          <w:sz w:val="24"/>
          <w:szCs w:val="24"/>
        </w:rPr>
        <w:t xml:space="preserve">El evangelio de Cristo, sus lecciones, sus enseñanzas, no habían tenido sino un lugar muy pequeño en la experiencia y discursos de quienes </w:t>
      </w:r>
      <w:r w:rsidR="00170E24" w:rsidRPr="00BA613E">
        <w:rPr>
          <w:rFonts w:ascii="Bell MT" w:hAnsi="Bell MT"/>
          <w:sz w:val="24"/>
          <w:szCs w:val="24"/>
        </w:rPr>
        <w:t xml:space="preserve">pretendían creer la verdad. Cualquier teoría acariciada, cualquier idea humana, se </w:t>
      </w:r>
      <w:r w:rsidR="00170E24" w:rsidRPr="00BA613E">
        <w:rPr>
          <w:rFonts w:ascii="Bell MT" w:hAnsi="Bell MT"/>
          <w:sz w:val="24"/>
          <w:szCs w:val="24"/>
        </w:rPr>
        <w:lastRenderedPageBreak/>
        <w:t xml:space="preserve">convierte en algo de la más trascendente importancia y tan sagrada como un ídolo ante quien todo debe inclinarse. </w:t>
      </w:r>
      <w:r w:rsidR="0069131F" w:rsidRPr="00BA613E">
        <w:rPr>
          <w:rFonts w:ascii="Bell MT" w:hAnsi="Bell MT"/>
          <w:sz w:val="24"/>
          <w:szCs w:val="24"/>
        </w:rPr>
        <w:t xml:space="preserve">Tal ha sido ciertamente el caso con </w:t>
      </w:r>
      <w:r w:rsidR="0033436A" w:rsidRPr="00BA613E">
        <w:rPr>
          <w:rFonts w:ascii="Bell MT" w:hAnsi="Bell MT"/>
          <w:sz w:val="24"/>
          <w:szCs w:val="24"/>
        </w:rPr>
        <w:t xml:space="preserve">la teoría de la ley en Gálatas. </w:t>
      </w:r>
      <w:r w:rsidR="004E3EC8" w:rsidRPr="00BA613E">
        <w:rPr>
          <w:rFonts w:ascii="Bell MT" w:hAnsi="Bell MT"/>
          <w:sz w:val="24"/>
          <w:szCs w:val="24"/>
        </w:rPr>
        <w:t xml:space="preserve">Todo lo que absorbe el interés de esa forma hasta el punto de usurpar el lugar </w:t>
      </w:r>
      <w:r w:rsidR="00175DCD">
        <w:rPr>
          <w:rFonts w:ascii="Bell MT" w:hAnsi="Bell MT"/>
          <w:sz w:val="24"/>
          <w:szCs w:val="24"/>
        </w:rPr>
        <w:t>a</w:t>
      </w:r>
      <w:r w:rsidR="004E3EC8" w:rsidRPr="00BA613E">
        <w:rPr>
          <w:rFonts w:ascii="Bell MT" w:hAnsi="Bell MT"/>
          <w:sz w:val="24"/>
          <w:szCs w:val="24"/>
        </w:rPr>
        <w:t xml:space="preserve"> Cristo, cualquier idea tan exaltada que </w:t>
      </w:r>
      <w:r w:rsidR="004E32C4" w:rsidRPr="00BA613E">
        <w:rPr>
          <w:rFonts w:ascii="Bell MT" w:hAnsi="Bell MT"/>
          <w:sz w:val="24"/>
          <w:szCs w:val="24"/>
        </w:rPr>
        <w:t xml:space="preserve">se la coloque allí donde ninguna luz o evidencia pueda encontrar cabida en la mente, llega a ser un ídolo ante el cual todo se sacrifica. La ley en Gálatas no es un asunto vital y nunca lo ha sido. Quienes lo han elevado a la categoría de antiguo hito, simplemente no saben de qué están hablando. </w:t>
      </w:r>
      <w:r w:rsidR="00BF6F5F" w:rsidRPr="00BA613E">
        <w:rPr>
          <w:rFonts w:ascii="Bell MT" w:hAnsi="Bell MT"/>
          <w:sz w:val="24"/>
          <w:szCs w:val="24"/>
        </w:rPr>
        <w:t>Jamás fue un hito antiguo y nunca lo será. …</w:t>
      </w:r>
    </w:p>
    <w:p w14:paraId="3DC70F9D" w14:textId="77777777" w:rsidR="00BF6F5F" w:rsidRDefault="00786320" w:rsidP="006F0AF0">
      <w:pPr>
        <w:ind w:left="426" w:right="707"/>
        <w:jc w:val="both"/>
        <w:rPr>
          <w:rFonts w:ascii="Bell MT" w:hAnsi="Bell MT"/>
          <w:sz w:val="28"/>
          <w:szCs w:val="28"/>
        </w:rPr>
      </w:pPr>
      <w:r w:rsidRPr="00BA613E">
        <w:rPr>
          <w:rFonts w:ascii="Bell MT" w:hAnsi="Bell MT"/>
          <w:sz w:val="24"/>
          <w:szCs w:val="24"/>
        </w:rPr>
        <w:t>Digo, según la palabra que me ha sido dada por Dios</w:t>
      </w:r>
      <w:r w:rsidR="007362A6" w:rsidRPr="00BA613E">
        <w:rPr>
          <w:rFonts w:ascii="Bell MT" w:hAnsi="Bell MT"/>
          <w:sz w:val="24"/>
          <w:szCs w:val="24"/>
        </w:rPr>
        <w:t xml:space="preserve">: Los que se han mantenido tan firmes </w:t>
      </w:r>
      <w:r w:rsidR="003A37F1" w:rsidRPr="00BA613E">
        <w:rPr>
          <w:rFonts w:ascii="Bell MT" w:hAnsi="Bell MT"/>
          <w:sz w:val="24"/>
          <w:szCs w:val="24"/>
        </w:rPr>
        <w:t xml:space="preserve">en la defensa de sus ideas y posiciones sobre la ley en Gálatas están en necesidad de escudriñar sus corazones como </w:t>
      </w:r>
      <w:r w:rsidR="002C4272">
        <w:rPr>
          <w:rFonts w:ascii="Bell MT" w:hAnsi="Bell MT"/>
          <w:sz w:val="24"/>
          <w:szCs w:val="24"/>
        </w:rPr>
        <w:t>a la luz de</w:t>
      </w:r>
      <w:r w:rsidR="003A37F1" w:rsidRPr="00BA613E">
        <w:rPr>
          <w:rFonts w:ascii="Bell MT" w:hAnsi="Bell MT"/>
          <w:sz w:val="24"/>
          <w:szCs w:val="24"/>
        </w:rPr>
        <w:t xml:space="preserve"> una vela encendida a fin de ver qué tipo de espíritu </w:t>
      </w:r>
      <w:r w:rsidR="005466E6" w:rsidRPr="00BA613E">
        <w:rPr>
          <w:rFonts w:ascii="Bell MT" w:hAnsi="Bell MT"/>
          <w:sz w:val="24"/>
          <w:szCs w:val="24"/>
        </w:rPr>
        <w:t xml:space="preserve">es el que los ha movido. </w:t>
      </w:r>
      <w:r w:rsidR="00557B7F" w:rsidRPr="00BA613E">
        <w:rPr>
          <w:rFonts w:ascii="Bell MT" w:hAnsi="Bell MT"/>
          <w:sz w:val="24"/>
          <w:szCs w:val="24"/>
        </w:rPr>
        <w:t xml:space="preserve">Diría con Pablo: “¿Quién os fascinó para no obedecer a la verdad?” (Gálatas 3:1). </w:t>
      </w:r>
      <w:r w:rsidR="0092175E" w:rsidRPr="00BA613E">
        <w:rPr>
          <w:rFonts w:ascii="Bell MT" w:hAnsi="Bell MT"/>
          <w:sz w:val="24"/>
          <w:szCs w:val="24"/>
        </w:rPr>
        <w:t>¡Qué persistencia y obstinación satánica se ha</w:t>
      </w:r>
      <w:r w:rsidR="00A25A85" w:rsidRPr="00BA613E">
        <w:rPr>
          <w:rFonts w:ascii="Bell MT" w:hAnsi="Bell MT"/>
          <w:sz w:val="24"/>
          <w:szCs w:val="24"/>
        </w:rPr>
        <w:t>n</w:t>
      </w:r>
      <w:r w:rsidR="0092175E" w:rsidRPr="00BA613E">
        <w:rPr>
          <w:rFonts w:ascii="Bell MT" w:hAnsi="Bell MT"/>
          <w:sz w:val="24"/>
          <w:szCs w:val="24"/>
        </w:rPr>
        <w:t xml:space="preserve"> evidenciado! </w:t>
      </w:r>
      <w:r w:rsidR="00A25A85" w:rsidRPr="00BA613E">
        <w:rPr>
          <w:rFonts w:ascii="Bell MT" w:hAnsi="Bell MT"/>
          <w:sz w:val="24"/>
          <w:szCs w:val="24"/>
        </w:rPr>
        <w:t xml:space="preserve">No me he preocupado por </w:t>
      </w:r>
      <w:r w:rsidR="004E01EA" w:rsidRPr="00BA613E">
        <w:rPr>
          <w:rFonts w:ascii="Bell MT" w:hAnsi="Bell MT"/>
          <w:sz w:val="24"/>
          <w:szCs w:val="24"/>
        </w:rPr>
        <w:t>la</w:t>
      </w:r>
      <w:r w:rsidR="00A25A85" w:rsidRPr="00BA613E">
        <w:rPr>
          <w:rFonts w:ascii="Bell MT" w:hAnsi="Bell MT"/>
          <w:sz w:val="24"/>
          <w:szCs w:val="24"/>
        </w:rPr>
        <w:t xml:space="preserve"> ley en Gálatas, pero s</w:t>
      </w:r>
      <w:r w:rsidR="00216D82" w:rsidRPr="00BA613E">
        <w:rPr>
          <w:rFonts w:ascii="Bell MT" w:hAnsi="Bell MT"/>
          <w:sz w:val="24"/>
          <w:szCs w:val="24"/>
        </w:rPr>
        <w:t xml:space="preserve">í porque nuestros hermanos dirigentes no vuelvan a transitar el mismo camino de resistencia a la luz y a los testimonios manifiestos del Espíritu de Dios, rechazándolo todo para idolatrar sus propias ideas supuestas y teorías favoritas. </w:t>
      </w:r>
      <w:r w:rsidR="00391E6F" w:rsidRPr="00BA613E">
        <w:rPr>
          <w:rFonts w:ascii="Bell MT" w:hAnsi="Bell MT"/>
          <w:sz w:val="24"/>
          <w:szCs w:val="24"/>
        </w:rPr>
        <w:t xml:space="preserve">Debido a la actitud que han tomado mis hermanos y al espíritu </w:t>
      </w:r>
      <w:r w:rsidR="00D823C2">
        <w:rPr>
          <w:rFonts w:ascii="Bell MT" w:hAnsi="Bell MT"/>
          <w:sz w:val="24"/>
          <w:szCs w:val="24"/>
        </w:rPr>
        <w:t>manifest</w:t>
      </w:r>
      <w:r w:rsidR="00391E6F" w:rsidRPr="00BA613E">
        <w:rPr>
          <w:rFonts w:ascii="Bell MT" w:hAnsi="Bell MT"/>
          <w:sz w:val="24"/>
          <w:szCs w:val="24"/>
        </w:rPr>
        <w:t>ado, me veo obligada a decir</w:t>
      </w:r>
      <w:r w:rsidR="00D823C2">
        <w:rPr>
          <w:rFonts w:ascii="Bell MT" w:hAnsi="Bell MT"/>
          <w:sz w:val="24"/>
          <w:szCs w:val="24"/>
        </w:rPr>
        <w:t>:</w:t>
      </w:r>
      <w:r w:rsidR="00391E6F" w:rsidRPr="00BA613E">
        <w:rPr>
          <w:rFonts w:ascii="Bell MT" w:hAnsi="Bell MT"/>
          <w:sz w:val="24"/>
          <w:szCs w:val="24"/>
        </w:rPr>
        <w:t xml:space="preserve"> Dios me libre de vuestras ideas sobre la ley en Gálatas</w:t>
      </w:r>
      <w:r w:rsidR="00391E6F">
        <w:rPr>
          <w:rFonts w:ascii="Bell MT" w:hAnsi="Bell MT"/>
          <w:sz w:val="28"/>
          <w:szCs w:val="28"/>
        </w:rPr>
        <w:t>.</w:t>
      </w:r>
      <w:r w:rsidR="00391E6F" w:rsidRPr="00391E6F">
        <w:rPr>
          <w:rFonts w:ascii="Bell MT" w:hAnsi="Bell MT"/>
          <w:sz w:val="28"/>
          <w:szCs w:val="28"/>
          <w:vertAlign w:val="superscript"/>
        </w:rPr>
        <w:t>23</w:t>
      </w:r>
    </w:p>
    <w:p w14:paraId="18AEBFDF" w14:textId="477E1E91" w:rsidR="00391E6F" w:rsidRDefault="00FC7AAC" w:rsidP="006F0AF0">
      <w:pPr>
        <w:jc w:val="both"/>
        <w:rPr>
          <w:rFonts w:ascii="Bell MT" w:hAnsi="Bell MT"/>
          <w:sz w:val="28"/>
          <w:szCs w:val="28"/>
        </w:rPr>
      </w:pPr>
      <w:r>
        <w:rPr>
          <w:rFonts w:ascii="Bell MT" w:hAnsi="Bell MT"/>
          <w:sz w:val="28"/>
          <w:szCs w:val="28"/>
        </w:rPr>
        <w:t>E</w:t>
      </w:r>
      <w:r w:rsidR="00391E6F">
        <w:rPr>
          <w:rFonts w:ascii="Bell MT" w:hAnsi="Bell MT"/>
          <w:sz w:val="28"/>
          <w:szCs w:val="28"/>
        </w:rPr>
        <w:t xml:space="preserve">s </w:t>
      </w:r>
      <w:r w:rsidR="002779EC">
        <w:rPr>
          <w:rFonts w:ascii="Bell MT" w:hAnsi="Bell MT"/>
          <w:sz w:val="28"/>
          <w:szCs w:val="28"/>
        </w:rPr>
        <w:t>tan</w:t>
      </w:r>
      <w:r w:rsidR="00391E6F">
        <w:rPr>
          <w:rFonts w:ascii="Bell MT" w:hAnsi="Bell MT"/>
          <w:sz w:val="28"/>
          <w:szCs w:val="28"/>
        </w:rPr>
        <w:t xml:space="preserve"> importante </w:t>
      </w:r>
      <w:r>
        <w:rPr>
          <w:rFonts w:ascii="Bell MT" w:hAnsi="Bell MT"/>
          <w:sz w:val="28"/>
          <w:szCs w:val="28"/>
        </w:rPr>
        <w:t xml:space="preserve">que </w:t>
      </w:r>
      <w:r w:rsidRPr="00FC7AAC">
        <w:rPr>
          <w:rFonts w:ascii="Bell MT" w:hAnsi="Bell MT"/>
          <w:i/>
          <w:sz w:val="28"/>
          <w:szCs w:val="28"/>
        </w:rPr>
        <w:t>nosotros</w:t>
      </w:r>
      <w:r>
        <w:rPr>
          <w:rFonts w:ascii="Bell MT" w:hAnsi="Bell MT"/>
          <w:sz w:val="28"/>
          <w:szCs w:val="28"/>
        </w:rPr>
        <w:t xml:space="preserve"> comprendamos hoy </w:t>
      </w:r>
      <w:r w:rsidR="002779EC">
        <w:rPr>
          <w:rFonts w:ascii="Bell MT" w:hAnsi="Bell MT"/>
          <w:sz w:val="28"/>
          <w:szCs w:val="28"/>
        </w:rPr>
        <w:t xml:space="preserve">lo que Ellen White estaba tratando de transmitir a los hermanos, como importante era que </w:t>
      </w:r>
      <w:r w:rsidR="002779EC" w:rsidRPr="002779EC">
        <w:rPr>
          <w:rFonts w:ascii="Bell MT" w:hAnsi="Bell MT"/>
          <w:i/>
          <w:sz w:val="28"/>
          <w:szCs w:val="28"/>
        </w:rPr>
        <w:t>ellos</w:t>
      </w:r>
      <w:r w:rsidR="002779EC">
        <w:rPr>
          <w:rFonts w:ascii="Bell MT" w:hAnsi="Bell MT"/>
          <w:sz w:val="28"/>
          <w:szCs w:val="28"/>
        </w:rPr>
        <w:t xml:space="preserve"> lo entendieran. En más de doce ocasiones se refirió Ellen White a la postura sostenida comúnmente sobre la ley en Gálatas como “vuestras ideas”</w:t>
      </w:r>
      <w:r w:rsidR="003B2336">
        <w:rPr>
          <w:rFonts w:ascii="Bell MT" w:hAnsi="Bell MT"/>
          <w:sz w:val="28"/>
          <w:szCs w:val="28"/>
        </w:rPr>
        <w:t>,</w:t>
      </w:r>
      <w:r w:rsidR="002779EC">
        <w:rPr>
          <w:rFonts w:ascii="Bell MT" w:hAnsi="Bell MT"/>
          <w:sz w:val="28"/>
          <w:szCs w:val="28"/>
        </w:rPr>
        <w:t xml:space="preserve"> “vuestra comprensión”</w:t>
      </w:r>
      <w:r w:rsidR="003B2336">
        <w:rPr>
          <w:rFonts w:ascii="Bell MT" w:hAnsi="Bell MT"/>
          <w:sz w:val="28"/>
          <w:szCs w:val="28"/>
        </w:rPr>
        <w:t>,</w:t>
      </w:r>
      <w:r w:rsidR="002779EC">
        <w:rPr>
          <w:rFonts w:ascii="Bell MT" w:hAnsi="Bell MT"/>
          <w:sz w:val="28"/>
          <w:szCs w:val="28"/>
        </w:rPr>
        <w:t xml:space="preserve"> “vuestra interpretación”</w:t>
      </w:r>
      <w:r w:rsidR="003B2336">
        <w:rPr>
          <w:rFonts w:ascii="Bell MT" w:hAnsi="Bell MT"/>
          <w:sz w:val="28"/>
          <w:szCs w:val="28"/>
        </w:rPr>
        <w:t>,</w:t>
      </w:r>
      <w:r w:rsidR="002779EC">
        <w:rPr>
          <w:rFonts w:ascii="Bell MT" w:hAnsi="Bell MT"/>
          <w:sz w:val="28"/>
          <w:szCs w:val="28"/>
        </w:rPr>
        <w:t xml:space="preserve"> </w:t>
      </w:r>
      <w:r w:rsidR="00416652">
        <w:rPr>
          <w:rFonts w:ascii="Bell MT" w:hAnsi="Bell MT"/>
          <w:sz w:val="28"/>
          <w:szCs w:val="28"/>
        </w:rPr>
        <w:t>“vuestras teorías” y “vuestros puntos de vista”</w:t>
      </w:r>
      <w:r w:rsidR="003B2336">
        <w:rPr>
          <w:rFonts w:ascii="Bell MT" w:hAnsi="Bell MT"/>
          <w:sz w:val="28"/>
          <w:szCs w:val="28"/>
        </w:rPr>
        <w:t>,</w:t>
      </w:r>
      <w:r w:rsidR="00416652">
        <w:rPr>
          <w:rFonts w:ascii="Bell MT" w:hAnsi="Bell MT"/>
          <w:sz w:val="28"/>
          <w:szCs w:val="28"/>
        </w:rPr>
        <w:t xml:space="preserve"> a los que se aferraban como si fueran hitos fundamentales de la fe que jamás se </w:t>
      </w:r>
      <w:r w:rsidR="00B15BB5">
        <w:rPr>
          <w:rFonts w:ascii="Bell MT" w:hAnsi="Bell MT"/>
          <w:sz w:val="28"/>
          <w:szCs w:val="28"/>
        </w:rPr>
        <w:t>deb</w:t>
      </w:r>
      <w:r w:rsidR="00416652">
        <w:rPr>
          <w:rFonts w:ascii="Bell MT" w:hAnsi="Bell MT"/>
          <w:sz w:val="28"/>
          <w:szCs w:val="28"/>
        </w:rPr>
        <w:t>ieran entender de otra manera. Estaban dispuestos a sacrificar el propio derramamiento del Espíritu de Cristo para seguir aferrados a sus “teorías favoritas”</w:t>
      </w:r>
      <w:r w:rsidR="003B2336">
        <w:rPr>
          <w:rFonts w:ascii="Bell MT" w:hAnsi="Bell MT"/>
          <w:sz w:val="28"/>
          <w:szCs w:val="28"/>
        </w:rPr>
        <w:t>.</w:t>
      </w:r>
      <w:r w:rsidR="00416652">
        <w:rPr>
          <w:rFonts w:ascii="Bell MT" w:hAnsi="Bell MT"/>
          <w:sz w:val="28"/>
          <w:szCs w:val="28"/>
        </w:rPr>
        <w:t xml:space="preserve"> </w:t>
      </w:r>
      <w:r w:rsidR="00C2338E">
        <w:rPr>
          <w:rFonts w:ascii="Bell MT" w:hAnsi="Bell MT"/>
          <w:sz w:val="28"/>
          <w:szCs w:val="28"/>
        </w:rPr>
        <w:t>Su</w:t>
      </w:r>
      <w:r w:rsidR="008D5097">
        <w:rPr>
          <w:rFonts w:ascii="Bell MT" w:hAnsi="Bell MT"/>
          <w:sz w:val="28"/>
          <w:szCs w:val="28"/>
        </w:rPr>
        <w:t xml:space="preserve"> “espíritu anticristiano” y </w:t>
      </w:r>
      <w:r w:rsidR="00C2338E">
        <w:rPr>
          <w:rFonts w:ascii="Bell MT" w:hAnsi="Bell MT"/>
          <w:sz w:val="28"/>
          <w:szCs w:val="28"/>
        </w:rPr>
        <w:t>la</w:t>
      </w:r>
      <w:r w:rsidR="008D5097">
        <w:rPr>
          <w:rFonts w:ascii="Bell MT" w:hAnsi="Bell MT"/>
          <w:sz w:val="28"/>
          <w:szCs w:val="28"/>
        </w:rPr>
        <w:t xml:space="preserve"> “persistencia satánica”</w:t>
      </w:r>
      <w:r w:rsidR="00C2338E">
        <w:rPr>
          <w:rFonts w:ascii="Bell MT" w:hAnsi="Bell MT"/>
          <w:sz w:val="28"/>
          <w:szCs w:val="28"/>
        </w:rPr>
        <w:t xml:space="preserve"> de que hicieron gala,</w:t>
      </w:r>
      <w:r w:rsidR="008D5097">
        <w:rPr>
          <w:rFonts w:ascii="Bell MT" w:hAnsi="Bell MT"/>
          <w:sz w:val="28"/>
          <w:szCs w:val="28"/>
        </w:rPr>
        <w:t xml:space="preserve"> llevó a Ellen White a desear estar tal lejos de su “comprensión e interpretación” como le fuera posible. </w:t>
      </w:r>
      <w:r w:rsidR="007E245D">
        <w:rPr>
          <w:rFonts w:ascii="Bell MT" w:hAnsi="Bell MT"/>
          <w:sz w:val="28"/>
          <w:szCs w:val="28"/>
        </w:rPr>
        <w:t>Fue en ese contexto en el que Ellen White afirmó que “no le preocupaba”</w:t>
      </w:r>
      <w:r w:rsidR="003B2336">
        <w:rPr>
          <w:rFonts w:ascii="Bell MT" w:hAnsi="Bell MT"/>
          <w:sz w:val="28"/>
          <w:szCs w:val="28"/>
        </w:rPr>
        <w:t>,</w:t>
      </w:r>
      <w:r w:rsidR="007E245D">
        <w:rPr>
          <w:rFonts w:ascii="Bell MT" w:hAnsi="Bell MT"/>
          <w:sz w:val="28"/>
          <w:szCs w:val="28"/>
        </w:rPr>
        <w:t xml:space="preserve"> “no sentía preocupación respecto a la ley en Gálatas”</w:t>
      </w:r>
      <w:r w:rsidR="003B2336">
        <w:rPr>
          <w:rFonts w:ascii="Bell MT" w:hAnsi="Bell MT"/>
          <w:sz w:val="28"/>
          <w:szCs w:val="28"/>
        </w:rPr>
        <w:t>,</w:t>
      </w:r>
      <w:r w:rsidR="007E245D">
        <w:rPr>
          <w:rFonts w:ascii="Bell MT" w:hAnsi="Bell MT"/>
          <w:sz w:val="28"/>
          <w:szCs w:val="28"/>
        </w:rPr>
        <w:t xml:space="preserve"> tal como la habían interpretado. No era “una cuestión vital”</w:t>
      </w:r>
      <w:r w:rsidR="003B2336">
        <w:rPr>
          <w:rFonts w:ascii="Bell MT" w:hAnsi="Bell MT"/>
          <w:sz w:val="28"/>
          <w:szCs w:val="28"/>
        </w:rPr>
        <w:t>,</w:t>
      </w:r>
      <w:r w:rsidR="007E245D">
        <w:rPr>
          <w:rFonts w:ascii="Bell MT" w:hAnsi="Bell MT"/>
          <w:sz w:val="28"/>
          <w:szCs w:val="28"/>
        </w:rPr>
        <w:t xml:space="preserve"> sino algo de “importancia menor”</w:t>
      </w:r>
      <w:r w:rsidR="00287181">
        <w:rPr>
          <w:rFonts w:ascii="Bell MT" w:hAnsi="Bell MT"/>
          <w:sz w:val="28"/>
          <w:szCs w:val="28"/>
        </w:rPr>
        <w:t xml:space="preserve"> al</w:t>
      </w:r>
      <w:r w:rsidR="007E245D">
        <w:rPr>
          <w:rFonts w:ascii="Bell MT" w:hAnsi="Bell MT"/>
          <w:sz w:val="28"/>
          <w:szCs w:val="28"/>
        </w:rPr>
        <w:t xml:space="preserve"> </w:t>
      </w:r>
      <w:r w:rsidR="007E245D" w:rsidRPr="007E245D">
        <w:rPr>
          <w:rFonts w:ascii="Bell MT" w:hAnsi="Bell MT"/>
          <w:i/>
          <w:sz w:val="28"/>
          <w:szCs w:val="28"/>
        </w:rPr>
        <w:t>compara</w:t>
      </w:r>
      <w:r w:rsidR="00287181">
        <w:rPr>
          <w:rFonts w:ascii="Bell MT" w:hAnsi="Bell MT"/>
          <w:i/>
          <w:sz w:val="28"/>
          <w:szCs w:val="28"/>
        </w:rPr>
        <w:t>rl</w:t>
      </w:r>
      <w:r w:rsidR="007E245D" w:rsidRPr="007E245D">
        <w:rPr>
          <w:rFonts w:ascii="Bell MT" w:hAnsi="Bell MT"/>
          <w:i/>
          <w:sz w:val="28"/>
          <w:szCs w:val="28"/>
        </w:rPr>
        <w:t>o</w:t>
      </w:r>
      <w:r w:rsidR="007E245D">
        <w:rPr>
          <w:rFonts w:ascii="Bell MT" w:hAnsi="Bell MT"/>
          <w:sz w:val="28"/>
          <w:szCs w:val="28"/>
        </w:rPr>
        <w:t xml:space="preserve"> con el espíritu que manifestaron. No iba a estar dispuesta a rechazar la clara luz sobre el pacto</w:t>
      </w:r>
      <w:r w:rsidR="00C2338E">
        <w:rPr>
          <w:rFonts w:ascii="Bell MT" w:hAnsi="Bell MT"/>
          <w:sz w:val="28"/>
          <w:szCs w:val="28"/>
        </w:rPr>
        <w:t>,</w:t>
      </w:r>
      <w:r w:rsidR="007E245D">
        <w:rPr>
          <w:rFonts w:ascii="Bell MT" w:hAnsi="Bell MT"/>
          <w:sz w:val="28"/>
          <w:szCs w:val="28"/>
        </w:rPr>
        <w:t xml:space="preserve"> debido a las ideas que ellos habían acariciado sobre la ley en Gálatas.</w:t>
      </w:r>
      <w:r w:rsidR="007E245D" w:rsidRPr="007E245D">
        <w:rPr>
          <w:rFonts w:ascii="Bell MT" w:hAnsi="Bell MT"/>
          <w:sz w:val="28"/>
          <w:szCs w:val="28"/>
          <w:vertAlign w:val="superscript"/>
        </w:rPr>
        <w:t>24</w:t>
      </w:r>
    </w:p>
    <w:p w14:paraId="03038C95" w14:textId="391EA843" w:rsidR="007E245D" w:rsidRDefault="007E245D" w:rsidP="006F0AF0">
      <w:pPr>
        <w:jc w:val="both"/>
        <w:rPr>
          <w:rFonts w:ascii="Bell MT" w:hAnsi="Bell MT"/>
          <w:sz w:val="28"/>
          <w:szCs w:val="28"/>
        </w:rPr>
      </w:pPr>
      <w:r>
        <w:rPr>
          <w:rFonts w:ascii="Bell MT" w:hAnsi="Bell MT"/>
          <w:sz w:val="28"/>
          <w:szCs w:val="28"/>
        </w:rPr>
        <w:t xml:space="preserve">Ellen White no estaba sugiriendo de modo alguno que la doctrina fuese irrelevante y que </w:t>
      </w:r>
      <w:r w:rsidR="009F1488">
        <w:rPr>
          <w:rFonts w:ascii="Bell MT" w:hAnsi="Bell MT"/>
          <w:sz w:val="28"/>
          <w:szCs w:val="28"/>
        </w:rPr>
        <w:t>su</w:t>
      </w:r>
      <w:r>
        <w:rPr>
          <w:rFonts w:ascii="Bell MT" w:hAnsi="Bell MT"/>
          <w:sz w:val="28"/>
          <w:szCs w:val="28"/>
        </w:rPr>
        <w:t xml:space="preserve"> única preocupación </w:t>
      </w:r>
      <w:r w:rsidR="0077016B">
        <w:rPr>
          <w:rFonts w:ascii="Bell MT" w:hAnsi="Bell MT"/>
          <w:sz w:val="28"/>
          <w:szCs w:val="28"/>
        </w:rPr>
        <w:t>consistía en que los hermanos dirimieran</w:t>
      </w:r>
      <w:r w:rsidR="00EF35AA">
        <w:rPr>
          <w:rFonts w:ascii="Bell MT" w:hAnsi="Bell MT"/>
          <w:sz w:val="28"/>
          <w:szCs w:val="28"/>
        </w:rPr>
        <w:t xml:space="preserve"> </w:t>
      </w:r>
      <w:r w:rsidR="00C2338E">
        <w:rPr>
          <w:rFonts w:ascii="Bell MT" w:hAnsi="Bell MT"/>
          <w:sz w:val="28"/>
          <w:szCs w:val="28"/>
        </w:rPr>
        <w:t>cortésmente</w:t>
      </w:r>
      <w:r w:rsidR="0077016B">
        <w:rPr>
          <w:rFonts w:ascii="Bell MT" w:hAnsi="Bell MT"/>
          <w:sz w:val="28"/>
          <w:szCs w:val="28"/>
        </w:rPr>
        <w:t xml:space="preserve"> sus desacuerdos. </w:t>
      </w:r>
      <w:r w:rsidR="00EF35AA">
        <w:rPr>
          <w:rFonts w:ascii="Bell MT" w:hAnsi="Bell MT"/>
          <w:sz w:val="28"/>
          <w:szCs w:val="28"/>
        </w:rPr>
        <w:t>Por el contrario, se le había mostrado claramente que la posición de Waggoner sobre los pactos era</w:t>
      </w:r>
      <w:r w:rsidR="00FF759F">
        <w:rPr>
          <w:rFonts w:ascii="Bell MT" w:hAnsi="Bell MT"/>
          <w:sz w:val="28"/>
          <w:szCs w:val="28"/>
        </w:rPr>
        <w:t xml:space="preserve"> la</w:t>
      </w:r>
      <w:r w:rsidR="00EF35AA">
        <w:rPr>
          <w:rFonts w:ascii="Bell MT" w:hAnsi="Bell MT"/>
          <w:sz w:val="28"/>
          <w:szCs w:val="28"/>
        </w:rPr>
        <w:t xml:space="preserve"> verdadera, y a diferencia de la actitud de tantos otros hermanos, Ellen </w:t>
      </w:r>
      <w:r w:rsidR="00EF35AA">
        <w:rPr>
          <w:rFonts w:ascii="Bell MT" w:hAnsi="Bell MT"/>
          <w:sz w:val="28"/>
          <w:szCs w:val="28"/>
        </w:rPr>
        <w:lastRenderedPageBreak/>
        <w:t xml:space="preserve">White </w:t>
      </w:r>
      <w:r w:rsidR="00D36783">
        <w:rPr>
          <w:rFonts w:ascii="Bell MT" w:hAnsi="Bell MT"/>
          <w:sz w:val="28"/>
          <w:szCs w:val="28"/>
        </w:rPr>
        <w:t xml:space="preserve">no iba a rechazarla aunque eso implicara renunciar el punto de vista común sobre la ley en Gálatas. Había dejado eso claro en una carta que </w:t>
      </w:r>
      <w:r w:rsidR="00C828BD">
        <w:rPr>
          <w:rFonts w:ascii="Bell MT" w:hAnsi="Bell MT"/>
          <w:sz w:val="28"/>
          <w:szCs w:val="28"/>
        </w:rPr>
        <w:t>había escrito</w:t>
      </w:r>
      <w:r w:rsidR="00D36783">
        <w:rPr>
          <w:rFonts w:ascii="Bell MT" w:hAnsi="Bell MT"/>
          <w:sz w:val="28"/>
          <w:szCs w:val="28"/>
        </w:rPr>
        <w:t xml:space="preserve"> a Smith</w:t>
      </w:r>
      <w:r w:rsidR="00C828BD" w:rsidRPr="00C828BD">
        <w:rPr>
          <w:rFonts w:ascii="Bell MT" w:hAnsi="Bell MT"/>
          <w:sz w:val="28"/>
          <w:szCs w:val="28"/>
        </w:rPr>
        <w:t xml:space="preserve"> </w:t>
      </w:r>
      <w:r w:rsidR="00C828BD">
        <w:rPr>
          <w:rFonts w:ascii="Bell MT" w:hAnsi="Bell MT"/>
          <w:sz w:val="28"/>
          <w:szCs w:val="28"/>
        </w:rPr>
        <w:t>una semana antes</w:t>
      </w:r>
      <w:r w:rsidR="00D36783">
        <w:rPr>
          <w:rFonts w:ascii="Bell MT" w:hAnsi="Bell MT"/>
          <w:sz w:val="28"/>
          <w:szCs w:val="28"/>
        </w:rPr>
        <w:t>: “</w:t>
      </w:r>
      <w:r w:rsidR="00127CB9" w:rsidRPr="00127CB9">
        <w:rPr>
          <w:rFonts w:ascii="Bell MT" w:hAnsi="Bell MT"/>
          <w:sz w:val="28"/>
          <w:szCs w:val="28"/>
        </w:rPr>
        <w:t>El asunto de los pactos es una cuestión clara y será recibida por toda mente sincera que no esté prejuiciada</w:t>
      </w:r>
      <w:r w:rsidR="009F2B64">
        <w:rPr>
          <w:rFonts w:ascii="Bell MT" w:hAnsi="Bell MT"/>
          <w:sz w:val="28"/>
          <w:szCs w:val="28"/>
        </w:rPr>
        <w:t>;</w:t>
      </w:r>
      <w:r w:rsidR="00127CB9" w:rsidRPr="00127CB9">
        <w:rPr>
          <w:rFonts w:ascii="Bell MT" w:hAnsi="Bell MT"/>
          <w:sz w:val="28"/>
          <w:szCs w:val="28"/>
        </w:rPr>
        <w:t xml:space="preserve"> fui llevada allí donde el Señor me dio una comprensión en este asunto. Usted se ha apartado de la clara luz por temor a tener que aceptar la cuestión de la ley en Gálatas. Respecto a la ley en Gálatas, no me preocupa ni me ha preocupado nunca</w:t>
      </w:r>
      <w:r w:rsidR="00127CB9">
        <w:rPr>
          <w:rFonts w:ascii="Bell MT" w:hAnsi="Bell MT"/>
          <w:sz w:val="28"/>
          <w:szCs w:val="28"/>
        </w:rPr>
        <w:t>”</w:t>
      </w:r>
      <w:r w:rsidR="003B2336">
        <w:rPr>
          <w:rFonts w:ascii="Bell MT" w:hAnsi="Bell MT"/>
          <w:sz w:val="28"/>
          <w:szCs w:val="28"/>
        </w:rPr>
        <w:t>.</w:t>
      </w:r>
      <w:r w:rsidR="00127CB9" w:rsidRPr="00127CB9">
        <w:rPr>
          <w:rFonts w:ascii="Bell MT" w:hAnsi="Bell MT"/>
          <w:sz w:val="28"/>
          <w:szCs w:val="28"/>
          <w:vertAlign w:val="superscript"/>
        </w:rPr>
        <w:t>25</w:t>
      </w:r>
      <w:r w:rsidR="00127CB9">
        <w:rPr>
          <w:rFonts w:ascii="Bell MT" w:hAnsi="Bell MT"/>
          <w:sz w:val="28"/>
          <w:szCs w:val="28"/>
        </w:rPr>
        <w:t xml:space="preserve"> </w:t>
      </w:r>
    </w:p>
    <w:p w14:paraId="3A34D6F1" w14:textId="74404336" w:rsidR="0071756B" w:rsidRDefault="00127CB9" w:rsidP="006F0AF0">
      <w:pPr>
        <w:jc w:val="both"/>
        <w:rPr>
          <w:rFonts w:ascii="Bell MT" w:hAnsi="Bell MT"/>
          <w:sz w:val="28"/>
          <w:szCs w:val="28"/>
        </w:rPr>
      </w:pPr>
      <w:r>
        <w:rPr>
          <w:rFonts w:ascii="Bell MT" w:hAnsi="Bell MT"/>
          <w:sz w:val="28"/>
          <w:szCs w:val="28"/>
        </w:rPr>
        <w:t xml:space="preserve">El hecho de que a Ellen White no le preocupara la </w:t>
      </w:r>
      <w:r w:rsidR="00D925E1">
        <w:rPr>
          <w:rFonts w:ascii="Bell MT" w:hAnsi="Bell MT"/>
          <w:sz w:val="28"/>
          <w:szCs w:val="28"/>
        </w:rPr>
        <w:t>ley en Gálatas no equivale a negar una</w:t>
      </w:r>
      <w:r w:rsidR="00D925E1" w:rsidRPr="00D925E1">
        <w:rPr>
          <w:rFonts w:ascii="Bell MT" w:hAnsi="Bell MT"/>
          <w:sz w:val="28"/>
          <w:szCs w:val="28"/>
        </w:rPr>
        <w:t xml:space="preserve"> </w:t>
      </w:r>
      <w:r w:rsidR="00D925E1">
        <w:rPr>
          <w:rFonts w:ascii="Bell MT" w:hAnsi="Bell MT"/>
          <w:sz w:val="28"/>
          <w:szCs w:val="28"/>
        </w:rPr>
        <w:t>revelación clara. En Mineápolis había dicho en relación con los puntos de vista de Waggoner: “</w:t>
      </w:r>
      <w:r w:rsidR="00D45985">
        <w:rPr>
          <w:rFonts w:ascii="Bell MT" w:hAnsi="Bell MT"/>
          <w:sz w:val="28"/>
          <w:szCs w:val="28"/>
        </w:rPr>
        <w:t>R</w:t>
      </w:r>
      <w:r w:rsidR="00D925E1">
        <w:rPr>
          <w:rFonts w:ascii="Bell MT" w:hAnsi="Bell MT"/>
          <w:sz w:val="28"/>
          <w:szCs w:val="28"/>
        </w:rPr>
        <w:t xml:space="preserve">especto a la ley en Gálatas, si es que comprendo plenamente su posición, no armoniza con la comprensión que yo </w:t>
      </w:r>
      <w:r w:rsidR="00D925E1" w:rsidRPr="00D925E1">
        <w:rPr>
          <w:rFonts w:ascii="Bell MT" w:hAnsi="Bell MT"/>
          <w:i/>
          <w:sz w:val="28"/>
          <w:szCs w:val="28"/>
        </w:rPr>
        <w:t>había tenido</w:t>
      </w:r>
      <w:r w:rsidR="00D925E1">
        <w:rPr>
          <w:rFonts w:ascii="Bell MT" w:hAnsi="Bell MT"/>
          <w:sz w:val="28"/>
          <w:szCs w:val="28"/>
        </w:rPr>
        <w:t>”</w:t>
      </w:r>
      <w:r w:rsidR="003B2336">
        <w:rPr>
          <w:rFonts w:ascii="Bell MT" w:hAnsi="Bell MT"/>
          <w:sz w:val="28"/>
          <w:szCs w:val="28"/>
        </w:rPr>
        <w:t>.</w:t>
      </w:r>
      <w:r w:rsidR="00D925E1">
        <w:rPr>
          <w:rFonts w:ascii="Bell MT" w:hAnsi="Bell MT"/>
          <w:sz w:val="28"/>
          <w:szCs w:val="28"/>
        </w:rPr>
        <w:t xml:space="preserve"> Pero afirmó estar “dispuesta a ser </w:t>
      </w:r>
      <w:r w:rsidR="007A6B07">
        <w:rPr>
          <w:rFonts w:ascii="Bell MT" w:hAnsi="Bell MT"/>
          <w:sz w:val="28"/>
          <w:szCs w:val="28"/>
        </w:rPr>
        <w:t>instruida</w:t>
      </w:r>
      <w:r w:rsidR="00D925E1">
        <w:rPr>
          <w:rFonts w:ascii="Bell MT" w:hAnsi="Bell MT"/>
          <w:sz w:val="28"/>
          <w:szCs w:val="28"/>
        </w:rPr>
        <w:t xml:space="preserve"> como un niño”</w:t>
      </w:r>
      <w:r w:rsidR="00A871F8">
        <w:rPr>
          <w:rFonts w:ascii="Bell MT" w:hAnsi="Bell MT"/>
          <w:sz w:val="28"/>
          <w:szCs w:val="28"/>
        </w:rPr>
        <w:t>,</w:t>
      </w:r>
      <w:r w:rsidR="00D925E1">
        <w:rPr>
          <w:rFonts w:ascii="Bell MT" w:hAnsi="Bell MT"/>
          <w:sz w:val="28"/>
          <w:szCs w:val="28"/>
        </w:rPr>
        <w:t xml:space="preserve"> pues la verdad “nada pierde </w:t>
      </w:r>
      <w:r w:rsidR="007A6B07">
        <w:rPr>
          <w:rFonts w:ascii="Bell MT" w:hAnsi="Bell MT"/>
          <w:sz w:val="28"/>
          <w:szCs w:val="28"/>
        </w:rPr>
        <w:t>al</w:t>
      </w:r>
      <w:r w:rsidR="00D925E1">
        <w:rPr>
          <w:rFonts w:ascii="Bell MT" w:hAnsi="Bell MT"/>
          <w:sz w:val="28"/>
          <w:szCs w:val="28"/>
        </w:rPr>
        <w:t xml:space="preserve"> ser investigada”</w:t>
      </w:r>
      <w:r w:rsidR="004977AC">
        <w:rPr>
          <w:rFonts w:ascii="Bell MT" w:hAnsi="Bell MT"/>
          <w:sz w:val="28"/>
          <w:szCs w:val="28"/>
        </w:rPr>
        <w:t>.</w:t>
      </w:r>
      <w:r w:rsidR="00D925E1" w:rsidRPr="0064369C">
        <w:rPr>
          <w:rFonts w:ascii="Bell MT" w:hAnsi="Bell MT"/>
          <w:sz w:val="28"/>
          <w:szCs w:val="28"/>
          <w:vertAlign w:val="superscript"/>
        </w:rPr>
        <w:t>26</w:t>
      </w:r>
      <w:r w:rsidR="00D925E1">
        <w:rPr>
          <w:rFonts w:ascii="Bell MT" w:hAnsi="Bell MT"/>
          <w:sz w:val="28"/>
          <w:szCs w:val="28"/>
        </w:rPr>
        <w:t xml:space="preserve"> </w:t>
      </w:r>
      <w:r w:rsidR="0064369C">
        <w:rPr>
          <w:rFonts w:ascii="Bell MT" w:hAnsi="Bell MT"/>
          <w:sz w:val="28"/>
          <w:szCs w:val="28"/>
        </w:rPr>
        <w:t xml:space="preserve">Se había incluido ella misma junto a los hermanos, al decir que Jones y Waggoner pueden “disentir con </w:t>
      </w:r>
      <w:r w:rsidR="0064369C" w:rsidRPr="0064369C">
        <w:rPr>
          <w:rFonts w:ascii="Bell MT" w:hAnsi="Bell MT"/>
          <w:i/>
          <w:sz w:val="28"/>
          <w:szCs w:val="28"/>
        </w:rPr>
        <w:t>nosotros</w:t>
      </w:r>
      <w:r w:rsidR="0064369C">
        <w:rPr>
          <w:rFonts w:ascii="Bell MT" w:hAnsi="Bell MT"/>
          <w:sz w:val="28"/>
          <w:szCs w:val="28"/>
        </w:rPr>
        <w:t>”</w:t>
      </w:r>
      <w:r w:rsidR="00A871F8">
        <w:rPr>
          <w:rFonts w:ascii="Bell MT" w:hAnsi="Bell MT"/>
          <w:sz w:val="28"/>
          <w:szCs w:val="28"/>
        </w:rPr>
        <w:t>.</w:t>
      </w:r>
      <w:r w:rsidR="0064369C" w:rsidRPr="0096313B">
        <w:rPr>
          <w:rFonts w:ascii="Bell MT" w:hAnsi="Bell MT"/>
          <w:sz w:val="28"/>
          <w:szCs w:val="28"/>
          <w:vertAlign w:val="superscript"/>
        </w:rPr>
        <w:t>27</w:t>
      </w:r>
      <w:r w:rsidR="0064369C">
        <w:rPr>
          <w:rFonts w:ascii="Bell MT" w:hAnsi="Bell MT"/>
          <w:sz w:val="28"/>
          <w:szCs w:val="28"/>
        </w:rPr>
        <w:t xml:space="preserve"> </w:t>
      </w:r>
      <w:r w:rsidR="0096313B">
        <w:rPr>
          <w:rFonts w:ascii="Bell MT" w:hAnsi="Bell MT"/>
          <w:sz w:val="28"/>
          <w:szCs w:val="28"/>
        </w:rPr>
        <w:t>Y hacia el final del congreso</w:t>
      </w:r>
      <w:r w:rsidR="007F4195">
        <w:rPr>
          <w:rFonts w:ascii="Bell MT" w:hAnsi="Bell MT"/>
          <w:sz w:val="28"/>
          <w:szCs w:val="28"/>
        </w:rPr>
        <w:t xml:space="preserve"> empezó</w:t>
      </w:r>
      <w:r w:rsidR="00355468">
        <w:rPr>
          <w:rFonts w:ascii="Bell MT" w:hAnsi="Bell MT"/>
          <w:sz w:val="28"/>
          <w:szCs w:val="28"/>
        </w:rPr>
        <w:t xml:space="preserve"> “por primera vez”</w:t>
      </w:r>
      <w:r w:rsidR="007F4195">
        <w:rPr>
          <w:rFonts w:ascii="Bell MT" w:hAnsi="Bell MT"/>
          <w:sz w:val="28"/>
          <w:szCs w:val="28"/>
        </w:rPr>
        <w:t xml:space="preserve"> a </w:t>
      </w:r>
      <w:r w:rsidR="004315FB">
        <w:rPr>
          <w:rFonts w:ascii="Bell MT" w:hAnsi="Bell MT"/>
          <w:sz w:val="28"/>
          <w:szCs w:val="28"/>
        </w:rPr>
        <w:t>preguntarse</w:t>
      </w:r>
      <w:r w:rsidR="007F4195">
        <w:rPr>
          <w:rFonts w:ascii="Bell MT" w:hAnsi="Bell MT"/>
          <w:sz w:val="28"/>
          <w:szCs w:val="28"/>
        </w:rPr>
        <w:t xml:space="preserve">  si “pudiera ser que no hubiéramos sostenido después de todo pu</w:t>
      </w:r>
      <w:r w:rsidR="004315FB">
        <w:rPr>
          <w:rFonts w:ascii="Bell MT" w:hAnsi="Bell MT"/>
          <w:sz w:val="28"/>
          <w:szCs w:val="28"/>
        </w:rPr>
        <w:t>n</w:t>
      </w:r>
      <w:r w:rsidR="007F4195">
        <w:rPr>
          <w:rFonts w:ascii="Bell MT" w:hAnsi="Bell MT"/>
          <w:sz w:val="28"/>
          <w:szCs w:val="28"/>
        </w:rPr>
        <w:t>tos de vista correctos acerca de la ley en Gálatas, dado que la verdad no requiere un espíritu tal para defenderla”</w:t>
      </w:r>
      <w:r w:rsidR="00A871F8">
        <w:rPr>
          <w:rFonts w:ascii="Bell MT" w:hAnsi="Bell MT"/>
          <w:sz w:val="28"/>
          <w:szCs w:val="28"/>
        </w:rPr>
        <w:t>.</w:t>
      </w:r>
      <w:r w:rsidR="007F4195" w:rsidRPr="007F4195">
        <w:rPr>
          <w:rFonts w:ascii="Bell MT" w:hAnsi="Bell MT"/>
          <w:sz w:val="28"/>
          <w:szCs w:val="28"/>
          <w:vertAlign w:val="superscript"/>
        </w:rPr>
        <w:t>28</w:t>
      </w:r>
      <w:r w:rsidR="007F4195">
        <w:rPr>
          <w:rFonts w:ascii="Bell MT" w:hAnsi="Bell MT"/>
          <w:sz w:val="28"/>
          <w:szCs w:val="28"/>
        </w:rPr>
        <w:t xml:space="preserve"> Estaba segura de que </w:t>
      </w:r>
      <w:r w:rsidR="00FB47E5">
        <w:rPr>
          <w:rFonts w:ascii="Bell MT" w:hAnsi="Bell MT"/>
          <w:sz w:val="28"/>
          <w:szCs w:val="28"/>
        </w:rPr>
        <w:t xml:space="preserve">“si es que </w:t>
      </w:r>
      <w:r w:rsidR="00FB47E5" w:rsidRPr="00FB47E5">
        <w:rPr>
          <w:rFonts w:ascii="Bell MT" w:hAnsi="Bell MT"/>
          <w:i/>
          <w:sz w:val="28"/>
          <w:szCs w:val="28"/>
        </w:rPr>
        <w:t>h</w:t>
      </w:r>
      <w:r w:rsidR="00FB47E5">
        <w:rPr>
          <w:rFonts w:ascii="Bell MT" w:hAnsi="Bell MT"/>
          <w:i/>
          <w:sz w:val="28"/>
          <w:szCs w:val="28"/>
        </w:rPr>
        <w:t>a</w:t>
      </w:r>
      <w:r w:rsidR="00FB47E5" w:rsidRPr="00FB47E5">
        <w:rPr>
          <w:rFonts w:ascii="Bell MT" w:hAnsi="Bell MT"/>
          <w:i/>
          <w:sz w:val="28"/>
          <w:szCs w:val="28"/>
        </w:rPr>
        <w:t>b</w:t>
      </w:r>
      <w:r w:rsidR="00FB47E5">
        <w:rPr>
          <w:rFonts w:ascii="Bell MT" w:hAnsi="Bell MT"/>
          <w:i/>
          <w:sz w:val="28"/>
          <w:szCs w:val="28"/>
        </w:rPr>
        <w:t>ía</w:t>
      </w:r>
      <w:r w:rsidR="00FB47E5" w:rsidRPr="00FB47E5">
        <w:rPr>
          <w:rFonts w:ascii="Bell MT" w:hAnsi="Bell MT"/>
          <w:i/>
          <w:sz w:val="28"/>
          <w:szCs w:val="28"/>
        </w:rPr>
        <w:t>mos</w:t>
      </w:r>
      <w:r w:rsidR="00FB47E5">
        <w:rPr>
          <w:rFonts w:ascii="Bell MT" w:hAnsi="Bell MT"/>
          <w:sz w:val="28"/>
          <w:szCs w:val="28"/>
        </w:rPr>
        <w:t xml:space="preserve"> tenido la verdad sobre ese tema, </w:t>
      </w:r>
      <w:r w:rsidR="007D51E4">
        <w:rPr>
          <w:rFonts w:ascii="Bell MT" w:hAnsi="Bell MT"/>
          <w:sz w:val="28"/>
          <w:szCs w:val="28"/>
        </w:rPr>
        <w:t>nuestros hermanos habían fallado en ser santificados por ella”</w:t>
      </w:r>
      <w:r w:rsidR="00A871F8">
        <w:rPr>
          <w:rFonts w:ascii="Bell MT" w:hAnsi="Bell MT"/>
          <w:sz w:val="28"/>
          <w:szCs w:val="28"/>
        </w:rPr>
        <w:t>.</w:t>
      </w:r>
      <w:r w:rsidR="007D51E4" w:rsidRPr="007D51E4">
        <w:rPr>
          <w:rFonts w:ascii="Bell MT" w:hAnsi="Bell MT"/>
          <w:sz w:val="28"/>
          <w:szCs w:val="28"/>
          <w:vertAlign w:val="superscript"/>
        </w:rPr>
        <w:t>29</w:t>
      </w:r>
    </w:p>
    <w:p w14:paraId="1826B8D7" w14:textId="3774E596" w:rsidR="007D51E4" w:rsidRDefault="007D51E4" w:rsidP="006F0AF0">
      <w:pPr>
        <w:jc w:val="both"/>
        <w:rPr>
          <w:rFonts w:ascii="Bell MT" w:hAnsi="Bell MT"/>
          <w:sz w:val="28"/>
          <w:szCs w:val="28"/>
        </w:rPr>
      </w:pPr>
      <w:r>
        <w:rPr>
          <w:rFonts w:ascii="Bell MT" w:hAnsi="Bell MT"/>
          <w:sz w:val="28"/>
          <w:szCs w:val="28"/>
        </w:rPr>
        <w:t xml:space="preserve">Como se ha demostrado </w:t>
      </w:r>
      <w:r w:rsidR="00B93F92">
        <w:rPr>
          <w:rFonts w:ascii="Bell MT" w:hAnsi="Bell MT"/>
          <w:sz w:val="28"/>
          <w:szCs w:val="28"/>
        </w:rPr>
        <w:t>anteriormente</w:t>
      </w:r>
      <w:r>
        <w:rPr>
          <w:rFonts w:ascii="Bell MT" w:hAnsi="Bell MT"/>
          <w:sz w:val="28"/>
          <w:szCs w:val="28"/>
        </w:rPr>
        <w:t xml:space="preserve">, </w:t>
      </w:r>
      <w:r w:rsidR="00B93F92">
        <w:rPr>
          <w:rFonts w:ascii="Bell MT" w:hAnsi="Bell MT"/>
          <w:sz w:val="28"/>
          <w:szCs w:val="28"/>
        </w:rPr>
        <w:t>en el tiempo de</w:t>
      </w:r>
      <w:r w:rsidR="00433AC4">
        <w:rPr>
          <w:rFonts w:ascii="Bell MT" w:hAnsi="Bell MT"/>
          <w:sz w:val="28"/>
          <w:szCs w:val="28"/>
        </w:rPr>
        <w:t xml:space="preserve"> </w:t>
      </w:r>
      <w:r w:rsidR="00B93F92">
        <w:rPr>
          <w:rFonts w:ascii="Bell MT" w:hAnsi="Bell MT"/>
          <w:sz w:val="28"/>
          <w:szCs w:val="28"/>
        </w:rPr>
        <w:t>l</w:t>
      </w:r>
      <w:r w:rsidR="00433AC4">
        <w:rPr>
          <w:rFonts w:ascii="Bell MT" w:hAnsi="Bell MT"/>
          <w:sz w:val="28"/>
          <w:szCs w:val="28"/>
        </w:rPr>
        <w:t>a</w:t>
      </w:r>
      <w:r w:rsidR="00B93F92">
        <w:rPr>
          <w:rFonts w:ascii="Bell MT" w:hAnsi="Bell MT"/>
          <w:sz w:val="28"/>
          <w:szCs w:val="28"/>
        </w:rPr>
        <w:t xml:space="preserve"> </w:t>
      </w:r>
      <w:r w:rsidR="00433AC4">
        <w:rPr>
          <w:rFonts w:ascii="Bell MT" w:hAnsi="Bell MT"/>
          <w:sz w:val="28"/>
          <w:szCs w:val="28"/>
        </w:rPr>
        <w:t>asamblea pastoral</w:t>
      </w:r>
      <w:r w:rsidR="00B93F92">
        <w:rPr>
          <w:rFonts w:ascii="Bell MT" w:hAnsi="Bell MT"/>
          <w:sz w:val="28"/>
          <w:szCs w:val="28"/>
        </w:rPr>
        <w:t xml:space="preserve"> de 1889</w:t>
      </w:r>
      <w:r w:rsidR="00372EF4">
        <w:rPr>
          <w:rFonts w:ascii="Bell MT" w:hAnsi="Bell MT"/>
          <w:sz w:val="28"/>
          <w:szCs w:val="28"/>
        </w:rPr>
        <w:t xml:space="preserve"> </w:t>
      </w:r>
      <w:r w:rsidR="00B93F92">
        <w:rPr>
          <w:rFonts w:ascii="Bell MT" w:hAnsi="Bell MT"/>
          <w:sz w:val="28"/>
          <w:szCs w:val="28"/>
        </w:rPr>
        <w:t>Ellen White no se identificaba con la posición mayoritaria, sino que se refirió a ella en numerosas ocasiones en términos de “vuestra posición”</w:t>
      </w:r>
      <w:r w:rsidR="00897F08">
        <w:rPr>
          <w:rFonts w:ascii="Bell MT" w:hAnsi="Bell MT"/>
          <w:sz w:val="28"/>
          <w:szCs w:val="28"/>
        </w:rPr>
        <w:t>.</w:t>
      </w:r>
      <w:r w:rsidR="00B93F92">
        <w:rPr>
          <w:rFonts w:ascii="Bell MT" w:hAnsi="Bell MT"/>
          <w:sz w:val="28"/>
          <w:szCs w:val="28"/>
        </w:rPr>
        <w:t xml:space="preserve"> </w:t>
      </w:r>
      <w:r w:rsidR="00D9306D">
        <w:rPr>
          <w:rFonts w:ascii="Bell MT" w:hAnsi="Bell MT"/>
          <w:sz w:val="28"/>
          <w:szCs w:val="28"/>
        </w:rPr>
        <w:t xml:space="preserve">Menos de un año después pudo declarar que “al tomar posiciones </w:t>
      </w:r>
      <w:r w:rsidR="00D9306D" w:rsidRPr="00D9306D">
        <w:rPr>
          <w:rFonts w:ascii="Bell MT" w:hAnsi="Bell MT"/>
          <w:i/>
          <w:sz w:val="28"/>
          <w:szCs w:val="28"/>
        </w:rPr>
        <w:t>equivocadas</w:t>
      </w:r>
      <w:r w:rsidR="00D9306D">
        <w:rPr>
          <w:rFonts w:ascii="Bell MT" w:hAnsi="Bell MT"/>
          <w:sz w:val="28"/>
          <w:szCs w:val="28"/>
        </w:rPr>
        <w:t xml:space="preserve"> en la controversia sobre la ley en Gálatas</w:t>
      </w:r>
      <w:r w:rsidR="00EE5986">
        <w:rPr>
          <w:rFonts w:ascii="Bell MT" w:hAnsi="Bell MT"/>
          <w:sz w:val="28"/>
          <w:szCs w:val="28"/>
        </w:rPr>
        <w:t xml:space="preserve"> -una cuestión </w:t>
      </w:r>
      <w:r w:rsidR="00C36C24">
        <w:rPr>
          <w:rFonts w:ascii="Bell MT" w:hAnsi="Bell MT"/>
          <w:sz w:val="28"/>
          <w:szCs w:val="28"/>
        </w:rPr>
        <w:t xml:space="preserve">que muchos no han comprendido plenamente antes de tomar una posición </w:t>
      </w:r>
      <w:r w:rsidR="00C36C24" w:rsidRPr="00C36C24">
        <w:rPr>
          <w:rFonts w:ascii="Bell MT" w:hAnsi="Bell MT"/>
          <w:i/>
          <w:sz w:val="28"/>
          <w:szCs w:val="28"/>
        </w:rPr>
        <w:t>errónea</w:t>
      </w:r>
      <w:r w:rsidR="00C36C24">
        <w:rPr>
          <w:rFonts w:ascii="Bell MT" w:hAnsi="Bell MT"/>
          <w:sz w:val="28"/>
          <w:szCs w:val="28"/>
        </w:rPr>
        <w:t>- la iglesia ha experimentado una triste pérdida”</w:t>
      </w:r>
      <w:r w:rsidR="00897F08">
        <w:rPr>
          <w:rFonts w:ascii="Bell MT" w:hAnsi="Bell MT"/>
          <w:sz w:val="28"/>
          <w:szCs w:val="28"/>
        </w:rPr>
        <w:t>.</w:t>
      </w:r>
      <w:r w:rsidR="00C36C24" w:rsidRPr="00C36C24">
        <w:rPr>
          <w:rFonts w:ascii="Bell MT" w:hAnsi="Bell MT"/>
          <w:sz w:val="28"/>
          <w:szCs w:val="28"/>
          <w:vertAlign w:val="superscript"/>
        </w:rPr>
        <w:t>30</w:t>
      </w:r>
      <w:r w:rsidR="00C36C24">
        <w:rPr>
          <w:rFonts w:ascii="Bell MT" w:hAnsi="Bell MT"/>
          <w:sz w:val="28"/>
          <w:szCs w:val="28"/>
        </w:rPr>
        <w:t xml:space="preserve"> Varios años después </w:t>
      </w:r>
      <w:r w:rsidR="009271BF">
        <w:rPr>
          <w:rFonts w:ascii="Bell MT" w:hAnsi="Bell MT"/>
          <w:sz w:val="28"/>
          <w:szCs w:val="28"/>
        </w:rPr>
        <w:t>Ellen White subrayó esa idea y apoyó claramente la posición de Jones y Waggoner al declarar: “</w:t>
      </w:r>
      <w:r w:rsidR="00625709">
        <w:rPr>
          <w:rFonts w:ascii="Bell MT" w:hAnsi="Bell MT"/>
          <w:sz w:val="28"/>
          <w:szCs w:val="28"/>
        </w:rPr>
        <w:t>‘La ley ha sido nuestro guía [ayo] …’ En esa Escritura [Gálatas 3:24], el Esp</w:t>
      </w:r>
      <w:r w:rsidR="00617546">
        <w:rPr>
          <w:rFonts w:ascii="Bell MT" w:hAnsi="Bell MT"/>
          <w:sz w:val="28"/>
          <w:szCs w:val="28"/>
        </w:rPr>
        <w:t xml:space="preserve">íritu Santo, mediante el apóstol, está hablando </w:t>
      </w:r>
      <w:r w:rsidR="00747B9B" w:rsidRPr="00617546">
        <w:rPr>
          <w:rFonts w:ascii="Bell MT" w:hAnsi="Bell MT"/>
          <w:i/>
          <w:sz w:val="28"/>
          <w:szCs w:val="28"/>
        </w:rPr>
        <w:t>espec</w:t>
      </w:r>
      <w:r w:rsidR="00747B9B">
        <w:rPr>
          <w:rFonts w:ascii="Bell MT" w:hAnsi="Bell MT"/>
          <w:i/>
          <w:sz w:val="28"/>
          <w:szCs w:val="28"/>
        </w:rPr>
        <w:t>i</w:t>
      </w:r>
      <w:r w:rsidR="00747B9B" w:rsidRPr="00617546">
        <w:rPr>
          <w:rFonts w:ascii="Bell MT" w:hAnsi="Bell MT"/>
          <w:i/>
          <w:sz w:val="28"/>
          <w:szCs w:val="28"/>
        </w:rPr>
        <w:t>almente</w:t>
      </w:r>
      <w:r w:rsidR="00617546" w:rsidRPr="00617546">
        <w:rPr>
          <w:rFonts w:ascii="Bell MT" w:hAnsi="Bell MT"/>
          <w:i/>
          <w:sz w:val="28"/>
          <w:szCs w:val="28"/>
        </w:rPr>
        <w:t xml:space="preserve"> de la ley moral</w:t>
      </w:r>
      <w:r w:rsidR="00617546">
        <w:rPr>
          <w:rFonts w:ascii="Bell MT" w:hAnsi="Bell MT"/>
          <w:sz w:val="28"/>
          <w:szCs w:val="28"/>
        </w:rPr>
        <w:t xml:space="preserve"> … </w:t>
      </w:r>
      <w:r w:rsidR="0005418C">
        <w:rPr>
          <w:rFonts w:ascii="Bell MT" w:hAnsi="Bell MT"/>
          <w:sz w:val="28"/>
          <w:szCs w:val="28"/>
        </w:rPr>
        <w:t>E</w:t>
      </w:r>
      <w:r w:rsidR="0005418C" w:rsidRPr="0005418C">
        <w:rPr>
          <w:rFonts w:ascii="Bell MT" w:hAnsi="Bell MT"/>
          <w:sz w:val="28"/>
          <w:szCs w:val="28"/>
        </w:rPr>
        <w:t>n la base de gran parte de la oposición manifestada en Mineápolis contra el mensaje del Señor mediante los hermanos Waggoner y Jones</w:t>
      </w:r>
      <w:r w:rsidR="0005418C">
        <w:rPr>
          <w:rFonts w:ascii="Bell MT" w:hAnsi="Bell MT"/>
          <w:sz w:val="28"/>
          <w:szCs w:val="28"/>
        </w:rPr>
        <w:t xml:space="preserve">, está una falta de disposición a abandonar opiniones preconcebidas y a aceptar </w:t>
      </w:r>
      <w:r w:rsidR="0005418C" w:rsidRPr="0005418C">
        <w:rPr>
          <w:rFonts w:ascii="Bell MT" w:hAnsi="Bell MT"/>
          <w:i/>
          <w:sz w:val="28"/>
          <w:szCs w:val="28"/>
        </w:rPr>
        <w:t>esta verdad</w:t>
      </w:r>
      <w:r w:rsidR="0005418C">
        <w:rPr>
          <w:rFonts w:ascii="Bell MT" w:hAnsi="Bell MT"/>
          <w:sz w:val="28"/>
          <w:szCs w:val="28"/>
        </w:rPr>
        <w:t xml:space="preserve">. Suscitando </w:t>
      </w:r>
      <w:r w:rsidR="0005418C" w:rsidRPr="0005418C">
        <w:rPr>
          <w:rFonts w:ascii="Bell MT" w:hAnsi="Bell MT"/>
          <w:i/>
          <w:sz w:val="28"/>
          <w:szCs w:val="28"/>
        </w:rPr>
        <w:t>esa</w:t>
      </w:r>
      <w:r w:rsidR="0005418C">
        <w:rPr>
          <w:rFonts w:ascii="Bell MT" w:hAnsi="Bell MT"/>
          <w:sz w:val="28"/>
          <w:szCs w:val="28"/>
        </w:rPr>
        <w:t xml:space="preserve"> oposición, </w:t>
      </w:r>
      <w:r w:rsidR="00311020">
        <w:rPr>
          <w:rFonts w:ascii="Bell MT" w:hAnsi="Bell MT"/>
          <w:sz w:val="28"/>
          <w:szCs w:val="28"/>
        </w:rPr>
        <w:t xml:space="preserve">Satanás tuvo éxito en mantener alejado del pueblo, en gran medida, el poder especial del Espíritu Santo que Dios anhelaba impartirles … </w:t>
      </w:r>
      <w:r w:rsidR="004F7811">
        <w:rPr>
          <w:rFonts w:ascii="Bell MT" w:hAnsi="Bell MT"/>
          <w:sz w:val="28"/>
          <w:szCs w:val="28"/>
        </w:rPr>
        <w:t>Fue resistida l</w:t>
      </w:r>
      <w:r w:rsidR="00311020">
        <w:rPr>
          <w:rFonts w:ascii="Bell MT" w:hAnsi="Bell MT"/>
          <w:sz w:val="28"/>
          <w:szCs w:val="28"/>
        </w:rPr>
        <w:t xml:space="preserve">a </w:t>
      </w:r>
      <w:r w:rsidR="00311020" w:rsidRPr="00311020">
        <w:rPr>
          <w:rFonts w:ascii="Bell MT" w:hAnsi="Bell MT"/>
          <w:i/>
          <w:sz w:val="28"/>
          <w:szCs w:val="28"/>
        </w:rPr>
        <w:t>luz</w:t>
      </w:r>
      <w:r w:rsidR="00311020">
        <w:rPr>
          <w:rFonts w:ascii="Bell MT" w:hAnsi="Bell MT"/>
          <w:sz w:val="28"/>
          <w:szCs w:val="28"/>
        </w:rPr>
        <w:t xml:space="preserve"> que ha de alumbrar </w:t>
      </w:r>
      <w:r w:rsidR="004F7811">
        <w:rPr>
          <w:rFonts w:ascii="Bell MT" w:hAnsi="Bell MT"/>
          <w:sz w:val="28"/>
          <w:szCs w:val="28"/>
        </w:rPr>
        <w:t>toda la tierra con su gloria”</w:t>
      </w:r>
      <w:r w:rsidR="00897F08">
        <w:rPr>
          <w:rFonts w:ascii="Bell MT" w:hAnsi="Bell MT"/>
          <w:sz w:val="28"/>
          <w:szCs w:val="28"/>
        </w:rPr>
        <w:t>.</w:t>
      </w:r>
      <w:r w:rsidR="004F7811" w:rsidRPr="004F7811">
        <w:rPr>
          <w:rFonts w:ascii="Bell MT" w:hAnsi="Bell MT"/>
          <w:sz w:val="28"/>
          <w:szCs w:val="28"/>
          <w:vertAlign w:val="superscript"/>
        </w:rPr>
        <w:t>31</w:t>
      </w:r>
      <w:r w:rsidR="004F7811">
        <w:rPr>
          <w:rFonts w:ascii="Bell MT" w:hAnsi="Bell MT"/>
          <w:sz w:val="28"/>
          <w:szCs w:val="28"/>
        </w:rPr>
        <w:t xml:space="preserve"> Debe tenerse en cuenta todo eso </w:t>
      </w:r>
      <w:r w:rsidR="00451C93">
        <w:rPr>
          <w:rFonts w:ascii="Bell MT" w:hAnsi="Bell MT"/>
          <w:sz w:val="28"/>
          <w:szCs w:val="28"/>
        </w:rPr>
        <w:t>al analizar lo que siguió a</w:t>
      </w:r>
      <w:r w:rsidR="00433AC4">
        <w:rPr>
          <w:rFonts w:ascii="Bell MT" w:hAnsi="Bell MT"/>
          <w:sz w:val="28"/>
          <w:szCs w:val="28"/>
        </w:rPr>
        <w:t xml:space="preserve"> </w:t>
      </w:r>
      <w:r w:rsidR="00451C93">
        <w:rPr>
          <w:rFonts w:ascii="Bell MT" w:hAnsi="Bell MT"/>
          <w:sz w:val="28"/>
          <w:szCs w:val="28"/>
        </w:rPr>
        <w:t>l</w:t>
      </w:r>
      <w:r w:rsidR="00433AC4">
        <w:rPr>
          <w:rFonts w:ascii="Bell MT" w:hAnsi="Bell MT"/>
          <w:sz w:val="28"/>
          <w:szCs w:val="28"/>
        </w:rPr>
        <w:t>a</w:t>
      </w:r>
      <w:r w:rsidR="00451C93">
        <w:rPr>
          <w:rFonts w:ascii="Bell MT" w:hAnsi="Bell MT"/>
          <w:sz w:val="28"/>
          <w:szCs w:val="28"/>
        </w:rPr>
        <w:t xml:space="preserve"> </w:t>
      </w:r>
      <w:r w:rsidR="00433AC4">
        <w:rPr>
          <w:rFonts w:ascii="Bell MT" w:hAnsi="Bell MT"/>
          <w:sz w:val="28"/>
          <w:szCs w:val="28"/>
        </w:rPr>
        <w:t>asamblea pastoral</w:t>
      </w:r>
      <w:r w:rsidR="00451C93">
        <w:rPr>
          <w:rFonts w:ascii="Bell MT" w:hAnsi="Bell MT"/>
          <w:sz w:val="28"/>
          <w:szCs w:val="28"/>
        </w:rPr>
        <w:t xml:space="preserve"> de 1889</w:t>
      </w:r>
      <w:r w:rsidR="0048693D">
        <w:rPr>
          <w:rFonts w:ascii="Bell MT" w:hAnsi="Bell MT"/>
          <w:sz w:val="28"/>
          <w:szCs w:val="28"/>
        </w:rPr>
        <w:t>. D</w:t>
      </w:r>
      <w:r w:rsidR="00451C93">
        <w:rPr>
          <w:rFonts w:ascii="Bell MT" w:hAnsi="Bell MT"/>
          <w:sz w:val="28"/>
          <w:szCs w:val="28"/>
        </w:rPr>
        <w:t>e otra for</w:t>
      </w:r>
      <w:r w:rsidR="00AA58CB">
        <w:rPr>
          <w:rFonts w:ascii="Bell MT" w:hAnsi="Bell MT"/>
          <w:sz w:val="28"/>
          <w:szCs w:val="28"/>
        </w:rPr>
        <w:t xml:space="preserve">ma </w:t>
      </w:r>
      <w:r w:rsidR="00AA58CB">
        <w:rPr>
          <w:rFonts w:ascii="Bell MT" w:hAnsi="Bell MT"/>
          <w:sz w:val="28"/>
          <w:szCs w:val="28"/>
        </w:rPr>
        <w:lastRenderedPageBreak/>
        <w:t>podemos fácilmente deslizarnos hacia falsas premisas en relación con las grandes verdades de los pactos que allí se presentaron.</w:t>
      </w:r>
    </w:p>
    <w:p w14:paraId="208DE00E" w14:textId="77777777" w:rsidR="00AA58CB" w:rsidRDefault="00AA58CB" w:rsidP="0071760F">
      <w:pPr>
        <w:rPr>
          <w:rFonts w:ascii="Bell MT" w:hAnsi="Bell MT"/>
          <w:sz w:val="28"/>
          <w:szCs w:val="28"/>
        </w:rPr>
      </w:pPr>
    </w:p>
    <w:p w14:paraId="7DD94BA7" w14:textId="77777777" w:rsidR="00AA58CB" w:rsidRPr="00AA58CB" w:rsidRDefault="00AA58CB" w:rsidP="00AA58CB">
      <w:pPr>
        <w:jc w:val="center"/>
        <w:rPr>
          <w:rFonts w:ascii="Bell MT" w:hAnsi="Bell MT"/>
          <w:b/>
          <w:i/>
          <w:sz w:val="28"/>
          <w:szCs w:val="28"/>
        </w:rPr>
      </w:pPr>
      <w:r w:rsidRPr="00AA58CB">
        <w:rPr>
          <w:rFonts w:ascii="Bell MT" w:hAnsi="Bell MT"/>
          <w:b/>
          <w:i/>
          <w:sz w:val="28"/>
          <w:szCs w:val="28"/>
        </w:rPr>
        <w:t>Malabarismo mental</w:t>
      </w:r>
    </w:p>
    <w:p w14:paraId="14384C51" w14:textId="793341C8" w:rsidR="00AA58CB" w:rsidRDefault="00AA58CB" w:rsidP="006F0AF0">
      <w:pPr>
        <w:jc w:val="both"/>
        <w:rPr>
          <w:rFonts w:ascii="Bell MT" w:hAnsi="Bell MT"/>
          <w:sz w:val="28"/>
          <w:szCs w:val="28"/>
        </w:rPr>
      </w:pPr>
      <w:r>
        <w:rPr>
          <w:rFonts w:ascii="Bell MT" w:hAnsi="Bell MT"/>
          <w:sz w:val="28"/>
          <w:szCs w:val="28"/>
        </w:rPr>
        <w:t>Al examinar la correspondencia de Dan Jones durante y después de</w:t>
      </w:r>
      <w:r w:rsidR="00433AC4">
        <w:rPr>
          <w:rFonts w:ascii="Bell MT" w:hAnsi="Bell MT"/>
          <w:sz w:val="28"/>
          <w:szCs w:val="28"/>
        </w:rPr>
        <w:t xml:space="preserve"> </w:t>
      </w:r>
      <w:r>
        <w:rPr>
          <w:rFonts w:ascii="Bell MT" w:hAnsi="Bell MT"/>
          <w:sz w:val="28"/>
          <w:szCs w:val="28"/>
        </w:rPr>
        <w:t>l</w:t>
      </w:r>
      <w:r w:rsidR="00433AC4">
        <w:rPr>
          <w:rFonts w:ascii="Bell MT" w:hAnsi="Bell MT"/>
          <w:sz w:val="28"/>
          <w:szCs w:val="28"/>
        </w:rPr>
        <w:t>a</w:t>
      </w:r>
      <w:r>
        <w:rPr>
          <w:rFonts w:ascii="Bell MT" w:hAnsi="Bell MT"/>
          <w:sz w:val="28"/>
          <w:szCs w:val="28"/>
        </w:rPr>
        <w:t xml:space="preserve"> </w:t>
      </w:r>
      <w:r w:rsidR="00433AC4">
        <w:rPr>
          <w:rFonts w:ascii="Bell MT" w:hAnsi="Bell MT"/>
          <w:sz w:val="28"/>
          <w:szCs w:val="28"/>
        </w:rPr>
        <w:t>asamblea pastoral</w:t>
      </w:r>
      <w:r>
        <w:rPr>
          <w:rFonts w:ascii="Bell MT" w:hAnsi="Bell MT"/>
          <w:sz w:val="28"/>
          <w:szCs w:val="28"/>
        </w:rPr>
        <w:t xml:space="preserve">, </w:t>
      </w:r>
      <w:r w:rsidR="001518AB">
        <w:rPr>
          <w:rFonts w:ascii="Bell MT" w:hAnsi="Bell MT"/>
          <w:sz w:val="28"/>
          <w:szCs w:val="28"/>
        </w:rPr>
        <w:t xml:space="preserve">podemos ver desde dentro cuál debió ser el conflicto personal que </w:t>
      </w:r>
      <w:r w:rsidR="00800B36">
        <w:rPr>
          <w:rFonts w:ascii="Bell MT" w:hAnsi="Bell MT"/>
          <w:sz w:val="28"/>
          <w:szCs w:val="28"/>
        </w:rPr>
        <w:t>a</w:t>
      </w:r>
      <w:r w:rsidR="001518AB">
        <w:rPr>
          <w:rFonts w:ascii="Bell MT" w:hAnsi="Bell MT"/>
          <w:sz w:val="28"/>
          <w:szCs w:val="28"/>
        </w:rPr>
        <w:t xml:space="preserve">travesaron él y sus colegas. </w:t>
      </w:r>
      <w:r w:rsidR="00BD3CF8">
        <w:rPr>
          <w:rFonts w:ascii="Bell MT" w:hAnsi="Bell MT"/>
          <w:sz w:val="28"/>
          <w:szCs w:val="28"/>
        </w:rPr>
        <w:t>Es evidente que no coincidían con la posición de Jones y Waggoner sobre la ley en Gálatas y los pactos</w:t>
      </w:r>
      <w:r w:rsidR="00B475C6">
        <w:rPr>
          <w:rFonts w:ascii="Bell MT" w:hAnsi="Bell MT"/>
          <w:sz w:val="28"/>
          <w:szCs w:val="28"/>
        </w:rPr>
        <w:t>,</w:t>
      </w:r>
      <w:r w:rsidR="007040B9">
        <w:rPr>
          <w:rFonts w:ascii="Bell MT" w:hAnsi="Bell MT"/>
          <w:sz w:val="28"/>
          <w:szCs w:val="28"/>
        </w:rPr>
        <w:t xml:space="preserve"> que tan estrecha relaci</w:t>
      </w:r>
      <w:r w:rsidR="00796BF9">
        <w:rPr>
          <w:rFonts w:ascii="Bell MT" w:hAnsi="Bell MT"/>
          <w:sz w:val="28"/>
          <w:szCs w:val="28"/>
        </w:rPr>
        <w:t>ón</w:t>
      </w:r>
      <w:r w:rsidR="007040B9">
        <w:rPr>
          <w:rFonts w:ascii="Bell MT" w:hAnsi="Bell MT"/>
          <w:sz w:val="28"/>
          <w:szCs w:val="28"/>
        </w:rPr>
        <w:t xml:space="preserve"> </w:t>
      </w:r>
      <w:r w:rsidR="00796BF9">
        <w:rPr>
          <w:rFonts w:ascii="Bell MT" w:hAnsi="Bell MT"/>
          <w:sz w:val="28"/>
          <w:szCs w:val="28"/>
        </w:rPr>
        <w:t>guard</w:t>
      </w:r>
      <w:r w:rsidR="007040B9">
        <w:rPr>
          <w:rFonts w:ascii="Bell MT" w:hAnsi="Bell MT"/>
          <w:sz w:val="28"/>
          <w:szCs w:val="28"/>
        </w:rPr>
        <w:t xml:space="preserve">aban. </w:t>
      </w:r>
      <w:r w:rsidR="007B5474">
        <w:rPr>
          <w:rFonts w:ascii="Bell MT" w:hAnsi="Bell MT"/>
          <w:sz w:val="28"/>
          <w:szCs w:val="28"/>
        </w:rPr>
        <w:t xml:space="preserve">Profesaban creer en la justificación por la fe, pero sentían que la posición de Jones y Waggoner menoscababa el sábado, la ley y el mensaje del tercer ángel. Cuando Ellen White apoyó inequívocamente a Jones y Waggoner en sus posiciones, </w:t>
      </w:r>
      <w:r w:rsidR="008A0A83">
        <w:rPr>
          <w:rFonts w:ascii="Bell MT" w:hAnsi="Bell MT"/>
          <w:sz w:val="28"/>
          <w:szCs w:val="28"/>
        </w:rPr>
        <w:t>comenzaron a cuestionar los Testimonios</w:t>
      </w:r>
      <w:r w:rsidR="00800B36">
        <w:rPr>
          <w:rFonts w:ascii="Bell MT" w:hAnsi="Bell MT"/>
          <w:sz w:val="28"/>
          <w:szCs w:val="28"/>
        </w:rPr>
        <w:t>.</w:t>
      </w:r>
      <w:r w:rsidR="008A0A83">
        <w:rPr>
          <w:rFonts w:ascii="Bell MT" w:hAnsi="Bell MT"/>
          <w:sz w:val="28"/>
          <w:szCs w:val="28"/>
        </w:rPr>
        <w:t xml:space="preserve"> ¿</w:t>
      </w:r>
      <w:r w:rsidR="00800B36">
        <w:rPr>
          <w:rFonts w:ascii="Bell MT" w:hAnsi="Bell MT"/>
          <w:sz w:val="28"/>
          <w:szCs w:val="28"/>
        </w:rPr>
        <w:t>Q</w:t>
      </w:r>
      <w:r w:rsidR="008A0A83">
        <w:rPr>
          <w:rFonts w:ascii="Bell MT" w:hAnsi="Bell MT"/>
          <w:sz w:val="28"/>
          <w:szCs w:val="28"/>
        </w:rPr>
        <w:t>uizá ella h</w:t>
      </w:r>
      <w:r w:rsidR="008F5F87">
        <w:rPr>
          <w:rFonts w:ascii="Bell MT" w:hAnsi="Bell MT"/>
          <w:sz w:val="28"/>
          <w:szCs w:val="28"/>
        </w:rPr>
        <w:t>abía</w:t>
      </w:r>
      <w:r w:rsidR="008A0A83">
        <w:rPr>
          <w:rFonts w:ascii="Bell MT" w:hAnsi="Bell MT"/>
          <w:sz w:val="28"/>
          <w:szCs w:val="28"/>
        </w:rPr>
        <w:t xml:space="preserve"> </w:t>
      </w:r>
      <w:r w:rsidR="008A0A83" w:rsidRPr="008A0A83">
        <w:rPr>
          <w:rFonts w:ascii="Bell MT" w:hAnsi="Bell MT"/>
          <w:i/>
          <w:sz w:val="28"/>
          <w:szCs w:val="28"/>
        </w:rPr>
        <w:t>cambiado</w:t>
      </w:r>
      <w:r w:rsidR="008A0A83">
        <w:rPr>
          <w:rFonts w:ascii="Bell MT" w:hAnsi="Bell MT"/>
          <w:sz w:val="28"/>
          <w:szCs w:val="28"/>
        </w:rPr>
        <w:t>? Pero la tentación a rechazar los Testimonios sólo trajo tinieblas y desánimo, ya que</w:t>
      </w:r>
      <w:r w:rsidR="00993D42">
        <w:rPr>
          <w:rFonts w:ascii="Bell MT" w:hAnsi="Bell MT"/>
          <w:sz w:val="28"/>
          <w:szCs w:val="28"/>
        </w:rPr>
        <w:t xml:space="preserve"> dichos testimonios</w:t>
      </w:r>
      <w:r w:rsidR="008A0A83">
        <w:rPr>
          <w:rFonts w:ascii="Bell MT" w:hAnsi="Bell MT"/>
          <w:sz w:val="28"/>
          <w:szCs w:val="28"/>
        </w:rPr>
        <w:t xml:space="preserve"> estaban entrelazados con el mensaje del tercer ángel, y abandonarlos significaba “abandonarlo todo”</w:t>
      </w:r>
      <w:r w:rsidR="00F762B2">
        <w:rPr>
          <w:rFonts w:ascii="Bell MT" w:hAnsi="Bell MT"/>
          <w:sz w:val="28"/>
          <w:szCs w:val="28"/>
        </w:rPr>
        <w:t>.</w:t>
      </w:r>
      <w:r w:rsidR="008A0A83" w:rsidRPr="008A0A83">
        <w:rPr>
          <w:rFonts w:ascii="Bell MT" w:hAnsi="Bell MT"/>
          <w:sz w:val="28"/>
          <w:szCs w:val="28"/>
          <w:vertAlign w:val="superscript"/>
        </w:rPr>
        <w:t>32</w:t>
      </w:r>
      <w:r w:rsidR="008A0A83">
        <w:rPr>
          <w:rFonts w:ascii="Bell MT" w:hAnsi="Bell MT"/>
          <w:sz w:val="28"/>
          <w:szCs w:val="28"/>
        </w:rPr>
        <w:t xml:space="preserve"> Es fácil ver que</w:t>
      </w:r>
      <w:r w:rsidR="00800B36">
        <w:rPr>
          <w:rFonts w:ascii="Bell MT" w:hAnsi="Bell MT"/>
          <w:sz w:val="28"/>
          <w:szCs w:val="28"/>
        </w:rPr>
        <w:t xml:space="preserve"> resolver</w:t>
      </w:r>
      <w:r w:rsidR="008A0A83">
        <w:rPr>
          <w:rFonts w:ascii="Bell MT" w:hAnsi="Bell MT"/>
          <w:sz w:val="28"/>
          <w:szCs w:val="28"/>
        </w:rPr>
        <w:t xml:space="preserve"> es</w:t>
      </w:r>
      <w:r w:rsidR="00F75029">
        <w:rPr>
          <w:rFonts w:ascii="Bell MT" w:hAnsi="Bell MT"/>
          <w:sz w:val="28"/>
          <w:szCs w:val="28"/>
        </w:rPr>
        <w:t>e</w:t>
      </w:r>
      <w:r w:rsidR="008A0A83">
        <w:rPr>
          <w:rFonts w:ascii="Bell MT" w:hAnsi="Bell MT"/>
          <w:sz w:val="28"/>
          <w:szCs w:val="28"/>
        </w:rPr>
        <w:t xml:space="preserve"> </w:t>
      </w:r>
      <w:r w:rsidR="00F75029">
        <w:rPr>
          <w:rFonts w:ascii="Bell MT" w:hAnsi="Bell MT"/>
          <w:sz w:val="28"/>
          <w:szCs w:val="28"/>
        </w:rPr>
        <w:t>conflicto</w:t>
      </w:r>
      <w:r w:rsidR="008A0A83">
        <w:rPr>
          <w:rFonts w:ascii="Bell MT" w:hAnsi="Bell MT"/>
          <w:sz w:val="28"/>
          <w:szCs w:val="28"/>
        </w:rPr>
        <w:t xml:space="preserve"> mental exigía que se abandonara algo; había que dejar alguna cosa.</w:t>
      </w:r>
    </w:p>
    <w:p w14:paraId="4ED482A3" w14:textId="5BA2A848" w:rsidR="008A0A83" w:rsidRDefault="00BA0E9A" w:rsidP="006F0AF0">
      <w:pPr>
        <w:jc w:val="both"/>
        <w:rPr>
          <w:rFonts w:ascii="Bell MT" w:hAnsi="Bell MT"/>
          <w:sz w:val="28"/>
          <w:szCs w:val="28"/>
        </w:rPr>
      </w:pPr>
      <w:r>
        <w:rPr>
          <w:rFonts w:ascii="Bell MT" w:hAnsi="Bell MT"/>
          <w:sz w:val="28"/>
          <w:szCs w:val="28"/>
        </w:rPr>
        <w:t>El 14 de marzo, después de la primera de las “dos reuniones especiales”</w:t>
      </w:r>
      <w:r w:rsidR="00F762B2">
        <w:rPr>
          <w:rFonts w:ascii="Bell MT" w:hAnsi="Bell MT"/>
          <w:sz w:val="28"/>
          <w:szCs w:val="28"/>
        </w:rPr>
        <w:t>,</w:t>
      </w:r>
      <w:r>
        <w:rPr>
          <w:rFonts w:ascii="Bell MT" w:hAnsi="Bell MT"/>
          <w:sz w:val="28"/>
          <w:szCs w:val="28"/>
        </w:rPr>
        <w:t xml:space="preserve"> Dan Jones escribió acerca de su comprensión </w:t>
      </w:r>
      <w:r w:rsidR="00CA4A24">
        <w:rPr>
          <w:rFonts w:ascii="Bell MT" w:hAnsi="Bell MT"/>
          <w:sz w:val="28"/>
          <w:szCs w:val="28"/>
        </w:rPr>
        <w:t xml:space="preserve">de la situación hasta aquel momento. Escribiendo a D. T. Shireman -evangelista de sostén propio en Kansas- </w:t>
      </w:r>
      <w:r w:rsidR="00FF649D">
        <w:rPr>
          <w:rFonts w:ascii="Bell MT" w:hAnsi="Bell MT"/>
          <w:sz w:val="28"/>
          <w:szCs w:val="28"/>
        </w:rPr>
        <w:t>en relación con la experiencia que estaban teniendo en Battle Creek, Dan Jones revela algo de su lucha interna: “</w:t>
      </w:r>
      <w:r w:rsidR="00DA32BD">
        <w:rPr>
          <w:rFonts w:ascii="Bell MT" w:hAnsi="Bell MT"/>
          <w:sz w:val="28"/>
          <w:szCs w:val="28"/>
        </w:rPr>
        <w:t xml:space="preserve">He llegado a comprender el peligro de confiar en las apariencias exteriores, y </w:t>
      </w:r>
      <w:r w:rsidR="002511B0">
        <w:rPr>
          <w:rFonts w:ascii="Bell MT" w:hAnsi="Bell MT"/>
          <w:sz w:val="28"/>
          <w:szCs w:val="28"/>
        </w:rPr>
        <w:t>de procurar</w:t>
      </w:r>
      <w:r w:rsidR="00DA32BD">
        <w:rPr>
          <w:rFonts w:ascii="Bell MT" w:hAnsi="Bell MT"/>
          <w:sz w:val="28"/>
          <w:szCs w:val="28"/>
        </w:rPr>
        <w:t xml:space="preserve"> hacer que las cosas vayan de la manera en que yo creo que debieran ir</w:t>
      </w:r>
      <w:r w:rsidR="001162BE">
        <w:rPr>
          <w:rFonts w:ascii="Bell MT" w:hAnsi="Bell MT"/>
          <w:sz w:val="28"/>
          <w:szCs w:val="28"/>
        </w:rPr>
        <w:t>. … Cuando en nuestros corazones brilla luz procedente de Él, y</w:t>
      </w:r>
      <w:r w:rsidR="00BD7C5D" w:rsidRPr="00BD7C5D">
        <w:rPr>
          <w:rFonts w:ascii="Bell MT" w:hAnsi="Bell MT"/>
          <w:sz w:val="28"/>
          <w:szCs w:val="28"/>
        </w:rPr>
        <w:t xml:space="preserve"> </w:t>
      </w:r>
      <w:r w:rsidR="00BD7C5D">
        <w:rPr>
          <w:rFonts w:ascii="Bell MT" w:hAnsi="Bell MT"/>
          <w:sz w:val="28"/>
          <w:szCs w:val="28"/>
        </w:rPr>
        <w:t>revela en su verdadera luz</w:t>
      </w:r>
      <w:r w:rsidR="001162BE">
        <w:rPr>
          <w:rFonts w:ascii="Bell MT" w:hAnsi="Bell MT"/>
          <w:sz w:val="28"/>
          <w:szCs w:val="28"/>
        </w:rPr>
        <w:t xml:space="preserve"> los motivos y propósitos que nos han movido, el panorama no </w:t>
      </w:r>
      <w:r w:rsidR="002511B0">
        <w:rPr>
          <w:rFonts w:ascii="Bell MT" w:hAnsi="Bell MT"/>
          <w:sz w:val="28"/>
          <w:szCs w:val="28"/>
        </w:rPr>
        <w:t>resulta</w:t>
      </w:r>
      <w:r w:rsidR="001162BE">
        <w:rPr>
          <w:rFonts w:ascii="Bell MT" w:hAnsi="Bell MT"/>
          <w:sz w:val="28"/>
          <w:szCs w:val="28"/>
        </w:rPr>
        <w:t xml:space="preserve"> nada alentador”</w:t>
      </w:r>
      <w:r w:rsidR="00F762B2">
        <w:rPr>
          <w:rFonts w:ascii="Bell MT" w:hAnsi="Bell MT"/>
          <w:sz w:val="28"/>
          <w:szCs w:val="28"/>
        </w:rPr>
        <w:t>.</w:t>
      </w:r>
      <w:r w:rsidR="001162BE" w:rsidRPr="001162BE">
        <w:rPr>
          <w:rFonts w:ascii="Bell MT" w:hAnsi="Bell MT"/>
          <w:sz w:val="28"/>
          <w:szCs w:val="28"/>
          <w:vertAlign w:val="superscript"/>
        </w:rPr>
        <w:t>33</w:t>
      </w:r>
      <w:r w:rsidR="001162BE">
        <w:rPr>
          <w:rFonts w:ascii="Bell MT" w:hAnsi="Bell MT"/>
          <w:sz w:val="28"/>
          <w:szCs w:val="28"/>
        </w:rPr>
        <w:t xml:space="preserve">* </w:t>
      </w:r>
      <w:r w:rsidR="0081787F">
        <w:rPr>
          <w:rFonts w:ascii="Bell MT" w:hAnsi="Bell MT"/>
          <w:sz w:val="28"/>
          <w:szCs w:val="28"/>
        </w:rPr>
        <w:t xml:space="preserve">Escribiendo aquel </w:t>
      </w:r>
      <w:r w:rsidR="001A4C29">
        <w:rPr>
          <w:rFonts w:ascii="Bell MT" w:hAnsi="Bell MT"/>
          <w:sz w:val="28"/>
          <w:szCs w:val="28"/>
        </w:rPr>
        <w:t>mismo</w:t>
      </w:r>
      <w:r w:rsidR="0081787F">
        <w:rPr>
          <w:rFonts w:ascii="Bell MT" w:hAnsi="Bell MT"/>
          <w:sz w:val="28"/>
          <w:szCs w:val="28"/>
        </w:rPr>
        <w:t xml:space="preserve"> día a R. A. Underwood, Dan Jones comparte más </w:t>
      </w:r>
      <w:r w:rsidR="00834D80">
        <w:rPr>
          <w:rFonts w:ascii="Bell MT" w:hAnsi="Bell MT"/>
          <w:sz w:val="28"/>
          <w:szCs w:val="28"/>
        </w:rPr>
        <w:t>sobre</w:t>
      </w:r>
      <w:r w:rsidR="0081787F">
        <w:rPr>
          <w:rFonts w:ascii="Bell MT" w:hAnsi="Bell MT"/>
          <w:sz w:val="28"/>
          <w:szCs w:val="28"/>
        </w:rPr>
        <w:t xml:space="preserve"> sus pensamientos personales relativos a la reunión que tuvo lugar:</w:t>
      </w:r>
    </w:p>
    <w:p w14:paraId="49A47E6E" w14:textId="77777777" w:rsidR="0081787F" w:rsidRDefault="0081787F" w:rsidP="006F0AF0">
      <w:pPr>
        <w:ind w:left="426" w:right="707"/>
        <w:jc w:val="both"/>
        <w:rPr>
          <w:rFonts w:ascii="Bell MT" w:hAnsi="Bell MT"/>
          <w:sz w:val="28"/>
          <w:szCs w:val="28"/>
        </w:rPr>
      </w:pPr>
      <w:r w:rsidRPr="00760750">
        <w:rPr>
          <w:rFonts w:ascii="Bell MT" w:hAnsi="Bell MT"/>
          <w:sz w:val="24"/>
          <w:szCs w:val="24"/>
        </w:rPr>
        <w:t>A partir de lo que se ha dicho parece que los hermanos [W. C.</w:t>
      </w:r>
      <w:r w:rsidR="00D06F74" w:rsidRPr="00760750">
        <w:rPr>
          <w:rFonts w:ascii="Bell MT" w:hAnsi="Bell MT"/>
          <w:sz w:val="24"/>
          <w:szCs w:val="24"/>
        </w:rPr>
        <w:t>]</w:t>
      </w:r>
      <w:r w:rsidRPr="00760750">
        <w:rPr>
          <w:rFonts w:ascii="Bell MT" w:hAnsi="Bell MT"/>
          <w:sz w:val="24"/>
          <w:szCs w:val="24"/>
        </w:rPr>
        <w:t xml:space="preserve"> White, Waggoner y Jones </w:t>
      </w:r>
      <w:r w:rsidR="004921B8" w:rsidRPr="00760750">
        <w:rPr>
          <w:rFonts w:ascii="Bell MT" w:hAnsi="Bell MT"/>
          <w:sz w:val="24"/>
          <w:szCs w:val="24"/>
        </w:rPr>
        <w:t>no tenían ningún plan preconcebido cuando vinieron de la costa del Pacífico al encuentro de Mineápolis</w:t>
      </w:r>
      <w:r w:rsidR="001E426A" w:rsidRPr="00760750">
        <w:rPr>
          <w:rFonts w:ascii="Bell MT" w:hAnsi="Bell MT"/>
          <w:sz w:val="24"/>
          <w:szCs w:val="24"/>
        </w:rPr>
        <w:t xml:space="preserve"> para exponer sus puntos de vista ante los hermanos en aquel tiempo, y no han estado procurando seguir ningún plan como ese desde entonces. </w:t>
      </w:r>
      <w:r w:rsidR="00A43661" w:rsidRPr="00760750">
        <w:rPr>
          <w:rFonts w:ascii="Bell MT" w:hAnsi="Bell MT"/>
          <w:sz w:val="24"/>
          <w:szCs w:val="24"/>
        </w:rPr>
        <w:t>La hermana White se ha estado posicionando con cierta f</w:t>
      </w:r>
      <w:r w:rsidR="00834D80">
        <w:rPr>
          <w:rFonts w:ascii="Bell MT" w:hAnsi="Bell MT"/>
          <w:sz w:val="24"/>
          <w:szCs w:val="24"/>
        </w:rPr>
        <w:t>irme</w:t>
      </w:r>
      <w:r w:rsidR="00A43661" w:rsidRPr="00760750">
        <w:rPr>
          <w:rFonts w:ascii="Bell MT" w:hAnsi="Bell MT"/>
          <w:sz w:val="24"/>
          <w:szCs w:val="24"/>
        </w:rPr>
        <w:t>za en favor del Dr. Waggoner, sin embargo</w:t>
      </w:r>
      <w:r w:rsidR="001A4C29">
        <w:rPr>
          <w:rFonts w:ascii="Bell MT" w:hAnsi="Bell MT"/>
          <w:sz w:val="24"/>
          <w:szCs w:val="24"/>
        </w:rPr>
        <w:t>,</w:t>
      </w:r>
      <w:r w:rsidR="00A43661" w:rsidRPr="00760750">
        <w:rPr>
          <w:rFonts w:ascii="Bell MT" w:hAnsi="Bell MT"/>
          <w:sz w:val="24"/>
          <w:szCs w:val="24"/>
        </w:rPr>
        <w:t xml:space="preserve"> no se ha comprometido de forma definida en relación con los puntos de doctrina en su exposición de los dos pactos. Afirma que se le ha mostrado que él te</w:t>
      </w:r>
      <w:r w:rsidR="006404B5">
        <w:rPr>
          <w:rFonts w:ascii="Bell MT" w:hAnsi="Bell MT"/>
          <w:sz w:val="24"/>
          <w:szCs w:val="24"/>
        </w:rPr>
        <w:t>n</w:t>
      </w:r>
      <w:r w:rsidR="00A43661" w:rsidRPr="00760750">
        <w:rPr>
          <w:rFonts w:ascii="Bell MT" w:hAnsi="Bell MT"/>
          <w:sz w:val="24"/>
          <w:szCs w:val="24"/>
        </w:rPr>
        <w:t>ía luz sobre la cuestión de los pactos, pero no se le mostró en qué consistía dicha luz. Al menos, así es como yo lo entiendo por el momento.</w:t>
      </w:r>
      <w:r w:rsidR="00A43661" w:rsidRPr="00A43661">
        <w:rPr>
          <w:rFonts w:ascii="Bell MT" w:hAnsi="Bell MT"/>
          <w:sz w:val="28"/>
          <w:szCs w:val="28"/>
          <w:vertAlign w:val="superscript"/>
        </w:rPr>
        <w:t>34</w:t>
      </w:r>
      <w:r w:rsidR="00A43661">
        <w:rPr>
          <w:rFonts w:ascii="Bell MT" w:hAnsi="Bell MT"/>
          <w:sz w:val="28"/>
          <w:szCs w:val="28"/>
        </w:rPr>
        <w:t>*</w:t>
      </w:r>
    </w:p>
    <w:p w14:paraId="46932C49" w14:textId="09FDFFBB" w:rsidR="00A43661" w:rsidRDefault="00760750" w:rsidP="006F0AF0">
      <w:pPr>
        <w:jc w:val="both"/>
        <w:rPr>
          <w:rFonts w:ascii="Bell MT" w:hAnsi="Bell MT"/>
          <w:sz w:val="28"/>
          <w:szCs w:val="28"/>
        </w:rPr>
      </w:pPr>
      <w:r>
        <w:rPr>
          <w:rFonts w:ascii="Bell MT" w:hAnsi="Bell MT"/>
          <w:sz w:val="28"/>
          <w:szCs w:val="28"/>
        </w:rPr>
        <w:lastRenderedPageBreak/>
        <w:t>Dan Jones</w:t>
      </w:r>
      <w:r w:rsidR="00E01F46">
        <w:rPr>
          <w:rFonts w:ascii="Bell MT" w:hAnsi="Bell MT"/>
          <w:sz w:val="28"/>
          <w:szCs w:val="28"/>
        </w:rPr>
        <w:t xml:space="preserve"> se</w:t>
      </w:r>
      <w:r>
        <w:rPr>
          <w:rFonts w:ascii="Bell MT" w:hAnsi="Bell MT"/>
          <w:sz w:val="28"/>
          <w:szCs w:val="28"/>
        </w:rPr>
        <w:t xml:space="preserve"> estaba </w:t>
      </w:r>
      <w:r w:rsidR="00E01F46">
        <w:rPr>
          <w:rFonts w:ascii="Bell MT" w:hAnsi="Bell MT"/>
          <w:sz w:val="28"/>
          <w:szCs w:val="28"/>
        </w:rPr>
        <w:t>debatiendo con la aceptación de lo que se le había revelado a Ellen White en apoyo de las posturas de Waggoner sobre los pactos. ¿Cómo había de comprender lo que había escuchado en una de las “dos reuniones especiales”</w:t>
      </w:r>
      <w:r w:rsidR="00F762B2">
        <w:rPr>
          <w:rFonts w:ascii="Bell MT" w:hAnsi="Bell MT"/>
          <w:sz w:val="28"/>
          <w:szCs w:val="28"/>
        </w:rPr>
        <w:t>,</w:t>
      </w:r>
      <w:r w:rsidR="00E01F46">
        <w:rPr>
          <w:rFonts w:ascii="Bell MT" w:hAnsi="Bell MT"/>
          <w:sz w:val="28"/>
          <w:szCs w:val="28"/>
        </w:rPr>
        <w:t xml:space="preserve"> sumado a los informes [que recibió] de las declaraciones que había</w:t>
      </w:r>
      <w:r w:rsidR="006404B5">
        <w:rPr>
          <w:rFonts w:ascii="Bell MT" w:hAnsi="Bell MT"/>
          <w:sz w:val="28"/>
          <w:szCs w:val="28"/>
        </w:rPr>
        <w:t xml:space="preserve"> hecho</w:t>
      </w:r>
      <w:r w:rsidR="00E01F46">
        <w:rPr>
          <w:rFonts w:ascii="Bell MT" w:hAnsi="Bell MT"/>
          <w:sz w:val="28"/>
          <w:szCs w:val="28"/>
        </w:rPr>
        <w:t xml:space="preserve"> Ellen White durante su ausencia en </w:t>
      </w:r>
      <w:r w:rsidR="006404B5">
        <w:rPr>
          <w:rFonts w:ascii="Bell MT" w:hAnsi="Bell MT"/>
          <w:sz w:val="28"/>
          <w:szCs w:val="28"/>
        </w:rPr>
        <w:t>la asamblea</w:t>
      </w:r>
      <w:r w:rsidR="00E01F46">
        <w:rPr>
          <w:rFonts w:ascii="Bell MT" w:hAnsi="Bell MT"/>
          <w:sz w:val="28"/>
          <w:szCs w:val="28"/>
        </w:rPr>
        <w:t xml:space="preserve">, sin reconocer la verdad de la postura de Waggoner? </w:t>
      </w:r>
      <w:r w:rsidR="00516471">
        <w:rPr>
          <w:rFonts w:ascii="Bell MT" w:hAnsi="Bell MT"/>
          <w:sz w:val="28"/>
          <w:szCs w:val="28"/>
        </w:rPr>
        <w:t>Es comp</w:t>
      </w:r>
      <w:r w:rsidR="006404B5">
        <w:rPr>
          <w:rFonts w:ascii="Bell MT" w:hAnsi="Bell MT"/>
          <w:sz w:val="28"/>
          <w:szCs w:val="28"/>
        </w:rPr>
        <w:t>re</w:t>
      </w:r>
      <w:r w:rsidR="00516471">
        <w:rPr>
          <w:rFonts w:ascii="Bell MT" w:hAnsi="Bell MT"/>
          <w:sz w:val="28"/>
          <w:szCs w:val="28"/>
        </w:rPr>
        <w:t>nsible que</w:t>
      </w:r>
      <w:r w:rsidR="006404B5">
        <w:rPr>
          <w:rFonts w:ascii="Bell MT" w:hAnsi="Bell MT"/>
          <w:sz w:val="28"/>
          <w:szCs w:val="28"/>
        </w:rPr>
        <w:t xml:space="preserve"> a</w:t>
      </w:r>
      <w:r w:rsidR="00516471">
        <w:rPr>
          <w:rFonts w:ascii="Bell MT" w:hAnsi="Bell MT"/>
          <w:sz w:val="28"/>
          <w:szCs w:val="28"/>
        </w:rPr>
        <w:t xml:space="preserve"> la mañana siguiente compartiera su gran lucha al dudar de los Testimonios. Estaba cuestionando cómo podía Ellen White apoyar realmente las posiciones de Waggoner. </w:t>
      </w:r>
      <w:r w:rsidR="00F24F88">
        <w:rPr>
          <w:rFonts w:ascii="Bell MT" w:hAnsi="Bell MT"/>
          <w:sz w:val="28"/>
          <w:szCs w:val="28"/>
        </w:rPr>
        <w:t>Es evidente que la “presión de la incredulidad” que Ellen White dijo que había notado casi en “cada reunión”</w:t>
      </w:r>
      <w:r w:rsidR="00F762B2">
        <w:rPr>
          <w:rFonts w:ascii="Bell MT" w:hAnsi="Bell MT"/>
          <w:sz w:val="28"/>
          <w:szCs w:val="28"/>
        </w:rPr>
        <w:t>,</w:t>
      </w:r>
      <w:r w:rsidR="00F24F88">
        <w:rPr>
          <w:rFonts w:ascii="Bell MT" w:hAnsi="Bell MT"/>
          <w:sz w:val="28"/>
          <w:szCs w:val="28"/>
        </w:rPr>
        <w:t xml:space="preserve"> estaba presente en la experiencia de Dan Jones, y ahuyentaría el poder de Dios que estaba d</w:t>
      </w:r>
      <w:r w:rsidR="008D0084">
        <w:rPr>
          <w:rFonts w:ascii="Bell MT" w:hAnsi="Bell MT"/>
          <w:sz w:val="28"/>
          <w:szCs w:val="28"/>
        </w:rPr>
        <w:t>eseoso de</w:t>
      </w:r>
      <w:r w:rsidR="00F24F88">
        <w:rPr>
          <w:rFonts w:ascii="Bell MT" w:hAnsi="Bell MT"/>
          <w:sz w:val="28"/>
          <w:szCs w:val="28"/>
        </w:rPr>
        <w:t xml:space="preserve"> derrama</w:t>
      </w:r>
      <w:r w:rsidR="008D0084">
        <w:rPr>
          <w:rFonts w:ascii="Bell MT" w:hAnsi="Bell MT"/>
          <w:sz w:val="28"/>
          <w:szCs w:val="28"/>
        </w:rPr>
        <w:t>rse</w:t>
      </w:r>
      <w:r w:rsidR="00F24F88">
        <w:rPr>
          <w:rFonts w:ascii="Bell MT" w:hAnsi="Bell MT"/>
          <w:sz w:val="28"/>
          <w:szCs w:val="28"/>
        </w:rPr>
        <w:t xml:space="preserve"> sobre él.</w:t>
      </w:r>
      <w:r w:rsidR="00F24F88" w:rsidRPr="00E02969">
        <w:rPr>
          <w:rFonts w:ascii="Bell MT" w:hAnsi="Bell MT"/>
          <w:sz w:val="28"/>
          <w:szCs w:val="28"/>
          <w:vertAlign w:val="superscript"/>
        </w:rPr>
        <w:t>35</w:t>
      </w:r>
    </w:p>
    <w:p w14:paraId="1716BCB2" w14:textId="248968BF" w:rsidR="00F24F88" w:rsidRDefault="00E02969" w:rsidP="006F0AF0">
      <w:pPr>
        <w:jc w:val="both"/>
        <w:rPr>
          <w:rFonts w:ascii="Bell MT" w:hAnsi="Bell MT"/>
          <w:sz w:val="28"/>
          <w:szCs w:val="28"/>
        </w:rPr>
      </w:pPr>
      <w:r>
        <w:rPr>
          <w:rFonts w:ascii="Bell MT" w:hAnsi="Bell MT"/>
          <w:sz w:val="28"/>
          <w:szCs w:val="28"/>
        </w:rPr>
        <w:t>Entonces, el domingo por la mañana</w:t>
      </w:r>
      <w:r w:rsidR="006404B5">
        <w:rPr>
          <w:rFonts w:ascii="Bell MT" w:hAnsi="Bell MT"/>
          <w:sz w:val="28"/>
          <w:szCs w:val="28"/>
        </w:rPr>
        <w:t>,</w:t>
      </w:r>
      <w:r>
        <w:rPr>
          <w:rFonts w:ascii="Bell MT" w:hAnsi="Bell MT"/>
          <w:sz w:val="28"/>
          <w:szCs w:val="28"/>
        </w:rPr>
        <w:t xml:space="preserve"> cuando Ellen White </w:t>
      </w:r>
      <w:r w:rsidR="00360108">
        <w:rPr>
          <w:rFonts w:ascii="Bell MT" w:hAnsi="Bell MT"/>
          <w:sz w:val="28"/>
          <w:szCs w:val="28"/>
        </w:rPr>
        <w:t xml:space="preserve">expuso la raíz causante del rechazo que estaba teniendo lugar –“la interpretación que hacían de la ley en Gálatas”- Dan Jones </w:t>
      </w:r>
      <w:r w:rsidR="00B21746">
        <w:rPr>
          <w:rFonts w:ascii="Bell MT" w:hAnsi="Bell MT"/>
          <w:sz w:val="28"/>
          <w:szCs w:val="28"/>
        </w:rPr>
        <w:t>procesó en su mente las evidencias que le permitieron hacer “ciertos reconocimientos” y también tomar su “posición sobre los testimonios”</w:t>
      </w:r>
      <w:r w:rsidR="00F762B2">
        <w:rPr>
          <w:rFonts w:ascii="Bell MT" w:hAnsi="Bell MT"/>
          <w:sz w:val="28"/>
          <w:szCs w:val="28"/>
        </w:rPr>
        <w:t>.</w:t>
      </w:r>
      <w:r w:rsidR="00B21746">
        <w:rPr>
          <w:rFonts w:ascii="Bell MT" w:hAnsi="Bell MT"/>
          <w:sz w:val="28"/>
          <w:szCs w:val="28"/>
        </w:rPr>
        <w:t xml:space="preserve"> Desafortunadamente, </w:t>
      </w:r>
      <w:r w:rsidR="001B3893">
        <w:rPr>
          <w:rFonts w:ascii="Bell MT" w:hAnsi="Bell MT"/>
          <w:sz w:val="28"/>
          <w:szCs w:val="28"/>
        </w:rPr>
        <w:t xml:space="preserve">lo que llevó a Dan Jones a hacer tales reconocimientos </w:t>
      </w:r>
      <w:r w:rsidR="00B21746">
        <w:rPr>
          <w:rFonts w:ascii="Bell MT" w:hAnsi="Bell MT"/>
          <w:sz w:val="28"/>
          <w:szCs w:val="28"/>
        </w:rPr>
        <w:t xml:space="preserve">no </w:t>
      </w:r>
      <w:r w:rsidR="001B3893">
        <w:rPr>
          <w:rFonts w:ascii="Bell MT" w:hAnsi="Bell MT"/>
          <w:sz w:val="28"/>
          <w:szCs w:val="28"/>
        </w:rPr>
        <w:t>fue</w:t>
      </w:r>
      <w:r w:rsidR="00B21746">
        <w:rPr>
          <w:rFonts w:ascii="Bell MT" w:hAnsi="Bell MT"/>
          <w:sz w:val="28"/>
          <w:szCs w:val="28"/>
        </w:rPr>
        <w:t xml:space="preserve"> la aceptación de las verdades enseñadas por Jones y Waggoner, sino más bien el malabarismo mental que le permitió aceptar a Ellen White como profetisa, y al mismo tiempo rechazar su mensaje de apoyo</w:t>
      </w:r>
      <w:r w:rsidR="0088654C">
        <w:rPr>
          <w:rFonts w:ascii="Bell MT" w:hAnsi="Bell MT"/>
          <w:sz w:val="28"/>
          <w:szCs w:val="28"/>
        </w:rPr>
        <w:t xml:space="preserve"> [a </w:t>
      </w:r>
      <w:r w:rsidR="00B779A8">
        <w:rPr>
          <w:rFonts w:ascii="Bell MT" w:hAnsi="Bell MT"/>
          <w:sz w:val="28"/>
          <w:szCs w:val="28"/>
        </w:rPr>
        <w:t>l</w:t>
      </w:r>
      <w:r w:rsidR="0088654C">
        <w:rPr>
          <w:rFonts w:ascii="Bell MT" w:hAnsi="Bell MT"/>
          <w:sz w:val="28"/>
          <w:szCs w:val="28"/>
        </w:rPr>
        <w:t>a verdad que Waggoner</w:t>
      </w:r>
      <w:r w:rsidR="00B779A8">
        <w:rPr>
          <w:rFonts w:ascii="Bell MT" w:hAnsi="Bell MT"/>
          <w:sz w:val="28"/>
          <w:szCs w:val="28"/>
        </w:rPr>
        <w:t xml:space="preserve"> presentó]</w:t>
      </w:r>
      <w:r w:rsidR="00B21746">
        <w:rPr>
          <w:rFonts w:ascii="Bell MT" w:hAnsi="Bell MT"/>
          <w:sz w:val="28"/>
          <w:szCs w:val="28"/>
        </w:rPr>
        <w:t xml:space="preserve"> proveniente del cielo. Su lucha interior debió ser grande, puesto que Ellen White afirmó que “pareció </w:t>
      </w:r>
      <w:r w:rsidR="00B779A8">
        <w:rPr>
          <w:rFonts w:ascii="Bell MT" w:hAnsi="Bell MT"/>
          <w:sz w:val="28"/>
          <w:szCs w:val="28"/>
        </w:rPr>
        <w:t>atacarlo una súbita indisposición</w:t>
      </w:r>
      <w:r w:rsidR="00B21746">
        <w:rPr>
          <w:rFonts w:ascii="Bell MT" w:hAnsi="Bell MT"/>
          <w:sz w:val="28"/>
          <w:szCs w:val="28"/>
        </w:rPr>
        <w:t>” mientras hablaba.</w:t>
      </w:r>
      <w:r w:rsidR="00B21746" w:rsidRPr="0027169C">
        <w:rPr>
          <w:rFonts w:ascii="Bell MT" w:hAnsi="Bell MT"/>
          <w:sz w:val="28"/>
          <w:szCs w:val="28"/>
          <w:vertAlign w:val="superscript"/>
        </w:rPr>
        <w:t>36</w:t>
      </w:r>
      <w:r w:rsidR="00B21746">
        <w:rPr>
          <w:rFonts w:ascii="Bell MT" w:hAnsi="Bell MT"/>
          <w:sz w:val="28"/>
          <w:szCs w:val="28"/>
        </w:rPr>
        <w:t xml:space="preserve"> </w:t>
      </w:r>
      <w:r w:rsidR="0027169C">
        <w:rPr>
          <w:rFonts w:ascii="Bell MT" w:hAnsi="Bell MT"/>
          <w:sz w:val="28"/>
          <w:szCs w:val="28"/>
        </w:rPr>
        <w:t>Aquella tarde Dan Jones reveló a Kilgore lo que había sucedido:</w:t>
      </w:r>
    </w:p>
    <w:p w14:paraId="5E51B9C6" w14:textId="6D7C6315" w:rsidR="0027169C" w:rsidRPr="008130D9" w:rsidRDefault="00913C08" w:rsidP="006F0AF0">
      <w:pPr>
        <w:ind w:left="426" w:right="707"/>
        <w:jc w:val="both"/>
        <w:rPr>
          <w:rFonts w:ascii="Bell MT" w:hAnsi="Bell MT"/>
          <w:sz w:val="24"/>
          <w:szCs w:val="24"/>
        </w:rPr>
      </w:pPr>
      <w:r w:rsidRPr="008130D9">
        <w:rPr>
          <w:rFonts w:ascii="Bell MT" w:hAnsi="Bell MT"/>
          <w:sz w:val="24"/>
          <w:szCs w:val="24"/>
        </w:rPr>
        <w:t xml:space="preserve">La investigación de la cuestión del pacto no terminó </w:t>
      </w:r>
      <w:r w:rsidR="00A90378" w:rsidRPr="008130D9">
        <w:rPr>
          <w:rFonts w:ascii="Bell MT" w:hAnsi="Bell MT"/>
          <w:sz w:val="24"/>
          <w:szCs w:val="24"/>
        </w:rPr>
        <w:t>más satisfactoriamente</w:t>
      </w:r>
      <w:r w:rsidRPr="008130D9">
        <w:rPr>
          <w:rFonts w:ascii="Bell MT" w:hAnsi="Bell MT"/>
          <w:sz w:val="24"/>
          <w:szCs w:val="24"/>
        </w:rPr>
        <w:t xml:space="preserve"> de </w:t>
      </w:r>
      <w:r w:rsidR="00181B39" w:rsidRPr="008130D9">
        <w:rPr>
          <w:rFonts w:ascii="Bell MT" w:hAnsi="Bell MT"/>
          <w:sz w:val="24"/>
          <w:szCs w:val="24"/>
        </w:rPr>
        <w:t>cómo</w:t>
      </w:r>
      <w:r w:rsidRPr="008130D9">
        <w:rPr>
          <w:rFonts w:ascii="Bell MT" w:hAnsi="Bell MT"/>
          <w:sz w:val="24"/>
          <w:szCs w:val="24"/>
        </w:rPr>
        <w:t xml:space="preserve"> había comenzado</w:t>
      </w:r>
      <w:r w:rsidR="003B7ACF" w:rsidRPr="008130D9">
        <w:rPr>
          <w:rFonts w:ascii="Bell MT" w:hAnsi="Bell MT"/>
          <w:sz w:val="24"/>
          <w:szCs w:val="24"/>
        </w:rPr>
        <w:t xml:space="preserve">. … Por un momento parecía que [Ellen White] apoyaba plenamente la posición de Waggoner sobre la cuestión del pacto, y así se informó cuando regresé de Tennessee … pero acontecimientos posteriores demuestran que </w:t>
      </w:r>
      <w:r w:rsidR="007F3C53" w:rsidRPr="008130D9">
        <w:rPr>
          <w:rFonts w:ascii="Bell MT" w:hAnsi="Bell MT"/>
          <w:sz w:val="24"/>
          <w:szCs w:val="24"/>
        </w:rPr>
        <w:t xml:space="preserve">tal </w:t>
      </w:r>
      <w:r w:rsidR="003B7ACF" w:rsidRPr="008130D9">
        <w:rPr>
          <w:rFonts w:ascii="Bell MT" w:hAnsi="Bell MT"/>
          <w:sz w:val="24"/>
          <w:szCs w:val="24"/>
        </w:rPr>
        <w:t>no fue el caso. Ahora resulta que los puntos doctrinales en discusión [no] fueron el o</w:t>
      </w:r>
      <w:r w:rsidR="005545C4" w:rsidRPr="008130D9">
        <w:rPr>
          <w:rFonts w:ascii="Bell MT" w:hAnsi="Bell MT"/>
          <w:sz w:val="24"/>
          <w:szCs w:val="24"/>
        </w:rPr>
        <w:t>bj</w:t>
      </w:r>
      <w:r w:rsidR="003B7ACF" w:rsidRPr="008130D9">
        <w:rPr>
          <w:rFonts w:ascii="Bell MT" w:hAnsi="Bell MT"/>
          <w:sz w:val="24"/>
          <w:szCs w:val="24"/>
        </w:rPr>
        <w:t>eto real de la discusión. Es al espíritu manifestado a lo único que ella objetaba</w:t>
      </w:r>
      <w:r w:rsidR="005545C4" w:rsidRPr="008130D9">
        <w:rPr>
          <w:rFonts w:ascii="Bell MT" w:hAnsi="Bell MT"/>
          <w:sz w:val="24"/>
          <w:szCs w:val="24"/>
        </w:rPr>
        <w:t>, espíritu del que el pastor Waggoner no participó. Tanto la hermana White como el Dr. Waggoner dijeron que los aspectos doctrinales no eran l</w:t>
      </w:r>
      <w:r w:rsidR="00E818B4">
        <w:rPr>
          <w:rFonts w:ascii="Bell MT" w:hAnsi="Bell MT"/>
          <w:sz w:val="24"/>
          <w:szCs w:val="24"/>
        </w:rPr>
        <w:t xml:space="preserve">a cuestión </w:t>
      </w:r>
      <w:r w:rsidR="00D95799">
        <w:rPr>
          <w:rFonts w:ascii="Bell MT" w:hAnsi="Bell MT"/>
          <w:sz w:val="24"/>
          <w:szCs w:val="24"/>
        </w:rPr>
        <w:t>debatid</w:t>
      </w:r>
      <w:r w:rsidR="00E818B4">
        <w:rPr>
          <w:rFonts w:ascii="Bell MT" w:hAnsi="Bell MT"/>
          <w:sz w:val="24"/>
          <w:szCs w:val="24"/>
        </w:rPr>
        <w:t>a</w:t>
      </w:r>
      <w:r w:rsidR="005545C4" w:rsidRPr="008130D9">
        <w:rPr>
          <w:rFonts w:ascii="Bell MT" w:hAnsi="Bell MT"/>
          <w:sz w:val="24"/>
          <w:szCs w:val="24"/>
        </w:rPr>
        <w:t xml:space="preserve">. Así que eso quita de mi mente el asunto principal que estaba ante mí todo el tiempo. Yo pensaba que el punto principal en discusión era el hecho de traer doctrinas nuevas no aprobadas por la denominación. </w:t>
      </w:r>
      <w:r w:rsidR="007F5034" w:rsidRPr="008130D9">
        <w:rPr>
          <w:rFonts w:ascii="Bell MT" w:hAnsi="Bell MT"/>
          <w:sz w:val="24"/>
          <w:szCs w:val="24"/>
        </w:rPr>
        <w:t xml:space="preserve">Pero si he estado equivocado en eso, estoy presto a rectificar. </w:t>
      </w:r>
      <w:r w:rsidR="00E818B4">
        <w:rPr>
          <w:rFonts w:ascii="Bell MT" w:hAnsi="Bell MT"/>
          <w:sz w:val="24"/>
          <w:szCs w:val="24"/>
        </w:rPr>
        <w:t>T</w:t>
      </w:r>
      <w:r w:rsidR="007F5034" w:rsidRPr="008130D9">
        <w:rPr>
          <w:rFonts w:ascii="Bell MT" w:hAnsi="Bell MT"/>
          <w:sz w:val="24"/>
          <w:szCs w:val="24"/>
        </w:rPr>
        <w:t>odo el tiempo</w:t>
      </w:r>
      <w:r w:rsidR="00E818B4" w:rsidRPr="00E818B4">
        <w:rPr>
          <w:rFonts w:ascii="Bell MT" w:hAnsi="Bell MT"/>
          <w:sz w:val="24"/>
          <w:szCs w:val="24"/>
        </w:rPr>
        <w:t xml:space="preserve"> </w:t>
      </w:r>
      <w:r w:rsidR="00E818B4">
        <w:rPr>
          <w:rFonts w:ascii="Bell MT" w:hAnsi="Bell MT"/>
          <w:sz w:val="24"/>
          <w:szCs w:val="24"/>
        </w:rPr>
        <w:t>h</w:t>
      </w:r>
      <w:r w:rsidR="00E818B4" w:rsidRPr="008130D9">
        <w:rPr>
          <w:rFonts w:ascii="Bell MT" w:hAnsi="Bell MT"/>
          <w:sz w:val="24"/>
          <w:szCs w:val="24"/>
        </w:rPr>
        <w:t>e pensado</w:t>
      </w:r>
      <w:r w:rsidR="007F5034" w:rsidRPr="008130D9">
        <w:rPr>
          <w:rFonts w:ascii="Bell MT" w:hAnsi="Bell MT"/>
          <w:sz w:val="24"/>
          <w:szCs w:val="24"/>
        </w:rPr>
        <w:t xml:space="preserve"> que la hermana White no quería decir que el Dr. Waggoner est</w:t>
      </w:r>
      <w:r w:rsidR="00E818B4">
        <w:rPr>
          <w:rFonts w:ascii="Bell MT" w:hAnsi="Bell MT"/>
          <w:sz w:val="24"/>
          <w:szCs w:val="24"/>
        </w:rPr>
        <w:t>uvier</w:t>
      </w:r>
      <w:r w:rsidR="007F5034" w:rsidRPr="008130D9">
        <w:rPr>
          <w:rFonts w:ascii="Bell MT" w:hAnsi="Bell MT"/>
          <w:sz w:val="24"/>
          <w:szCs w:val="24"/>
        </w:rPr>
        <w:t>a en lo correcto en su posición sobre el asunto del pacto en lo que a doctrina se refiere, pues era tan manifiestamente errónea</w:t>
      </w:r>
      <w:r w:rsidR="00E818B4">
        <w:rPr>
          <w:rFonts w:ascii="Bell MT" w:hAnsi="Bell MT"/>
          <w:sz w:val="24"/>
          <w:szCs w:val="24"/>
        </w:rPr>
        <w:t>,</w:t>
      </w:r>
      <w:r w:rsidR="008E48C9" w:rsidRPr="008130D9">
        <w:rPr>
          <w:rFonts w:ascii="Bell MT" w:hAnsi="Bell MT"/>
          <w:sz w:val="24"/>
          <w:szCs w:val="24"/>
        </w:rPr>
        <w:t xml:space="preserve"> que no podía en absoluto reconciliarme con la idea de que ella le diera su pleno apoyo. … </w:t>
      </w:r>
      <w:r w:rsidR="000314BF" w:rsidRPr="008130D9">
        <w:rPr>
          <w:rFonts w:ascii="Bell MT" w:hAnsi="Bell MT"/>
          <w:sz w:val="24"/>
          <w:szCs w:val="24"/>
        </w:rPr>
        <w:t>En lo que a mí respecta</w:t>
      </w:r>
      <w:r w:rsidR="000B6764">
        <w:rPr>
          <w:rFonts w:ascii="Bell MT" w:hAnsi="Bell MT"/>
          <w:sz w:val="24"/>
          <w:szCs w:val="24"/>
        </w:rPr>
        <w:t>,</w:t>
      </w:r>
      <w:r w:rsidR="000314BF" w:rsidRPr="008130D9">
        <w:rPr>
          <w:rFonts w:ascii="Bell MT" w:hAnsi="Bell MT"/>
          <w:sz w:val="24"/>
          <w:szCs w:val="24"/>
        </w:rPr>
        <w:t xml:space="preserve"> estoy dispuesto a poner fin a todo este asunto</w:t>
      </w:r>
      <w:r w:rsidR="00357216" w:rsidRPr="008130D9">
        <w:rPr>
          <w:rFonts w:ascii="Bell MT" w:hAnsi="Bell MT"/>
          <w:sz w:val="24"/>
          <w:szCs w:val="24"/>
        </w:rPr>
        <w:t xml:space="preserve"> si es que los otros hacen lo mismo, y a enfocar mi pensamiento y labor en el avance de la verdad.</w:t>
      </w:r>
    </w:p>
    <w:p w14:paraId="0050DB38" w14:textId="77777777" w:rsidR="00357216" w:rsidRDefault="00357216" w:rsidP="006F0AF0">
      <w:pPr>
        <w:ind w:left="426" w:right="707"/>
        <w:jc w:val="both"/>
        <w:rPr>
          <w:rFonts w:ascii="Bell MT" w:hAnsi="Bell MT"/>
          <w:sz w:val="28"/>
          <w:szCs w:val="28"/>
        </w:rPr>
      </w:pPr>
      <w:r w:rsidRPr="008130D9">
        <w:rPr>
          <w:rFonts w:ascii="Bell MT" w:hAnsi="Bell MT"/>
          <w:sz w:val="24"/>
          <w:szCs w:val="24"/>
        </w:rPr>
        <w:lastRenderedPageBreak/>
        <w:t>… Quizá ambos bandos se van a respetar más de lo que han hecho en el pasado, y haya un mayor consejo en relación a introducir puntos de doctrina en el futuro, del que ha habido en el pasado</w:t>
      </w:r>
      <w:r>
        <w:rPr>
          <w:rFonts w:ascii="Bell MT" w:hAnsi="Bell MT"/>
          <w:sz w:val="28"/>
          <w:szCs w:val="28"/>
        </w:rPr>
        <w:t>.</w:t>
      </w:r>
      <w:r w:rsidRPr="0049753F">
        <w:rPr>
          <w:rFonts w:ascii="Bell MT" w:hAnsi="Bell MT"/>
          <w:sz w:val="28"/>
          <w:szCs w:val="28"/>
          <w:vertAlign w:val="superscript"/>
        </w:rPr>
        <w:t>37</w:t>
      </w:r>
    </w:p>
    <w:p w14:paraId="38F6913E" w14:textId="77777777" w:rsidR="00357216" w:rsidRDefault="0049753F" w:rsidP="006F0AF0">
      <w:pPr>
        <w:jc w:val="both"/>
        <w:rPr>
          <w:rFonts w:ascii="Bell MT" w:hAnsi="Bell MT"/>
          <w:sz w:val="28"/>
          <w:szCs w:val="28"/>
        </w:rPr>
      </w:pPr>
      <w:r>
        <w:rPr>
          <w:rFonts w:ascii="Bell MT" w:hAnsi="Bell MT"/>
          <w:sz w:val="28"/>
          <w:szCs w:val="28"/>
        </w:rPr>
        <w:t>La convicción inicial que tuvo Dan Jones de que Ellen White había sido realmente urgida por el Señor a apoyar las posiciones de Jones y Waggoner</w:t>
      </w:r>
      <w:r w:rsidR="00C632AD">
        <w:rPr>
          <w:rFonts w:ascii="Bell MT" w:hAnsi="Bell MT"/>
          <w:sz w:val="28"/>
          <w:szCs w:val="28"/>
        </w:rPr>
        <w:t xml:space="preserve"> quedaba ahora sofocada en favor de una opinión que le resultaba más placentera. </w:t>
      </w:r>
      <w:r w:rsidR="00BA7580">
        <w:rPr>
          <w:rFonts w:ascii="Bell MT" w:hAnsi="Bell MT"/>
          <w:sz w:val="28"/>
          <w:szCs w:val="28"/>
        </w:rPr>
        <w:t xml:space="preserve">En los días que siguieron, Dan Jones compartió su nueva comprensión </w:t>
      </w:r>
      <w:r w:rsidR="008034F1">
        <w:rPr>
          <w:rFonts w:ascii="Bell MT" w:hAnsi="Bell MT"/>
          <w:sz w:val="28"/>
          <w:szCs w:val="28"/>
        </w:rPr>
        <w:t>con muchos otros dirigentes que no habían podido asistir a las reuniones ministeriales. Cuanto más compartía sus puntos de vista</w:t>
      </w:r>
      <w:r w:rsidR="00401DDC">
        <w:rPr>
          <w:rFonts w:ascii="Bell MT" w:hAnsi="Bell MT"/>
          <w:sz w:val="28"/>
          <w:szCs w:val="28"/>
        </w:rPr>
        <w:t xml:space="preserve">, más los iba desarrollando, y más se afirmaba en su mente la idea de que las doctrinas </w:t>
      </w:r>
      <w:r w:rsidR="00043D56">
        <w:rPr>
          <w:rFonts w:ascii="Bell MT" w:hAnsi="Bell MT"/>
          <w:sz w:val="28"/>
          <w:szCs w:val="28"/>
        </w:rPr>
        <w:t xml:space="preserve">no eran lo importante, sino </w:t>
      </w:r>
      <w:r w:rsidR="00043D56" w:rsidRPr="00043D56">
        <w:rPr>
          <w:rFonts w:ascii="Bell MT" w:hAnsi="Bell MT"/>
          <w:i/>
          <w:sz w:val="28"/>
          <w:szCs w:val="28"/>
        </w:rPr>
        <w:t>solamente</w:t>
      </w:r>
      <w:r w:rsidR="00043D56">
        <w:rPr>
          <w:rFonts w:ascii="Bell MT" w:hAnsi="Bell MT"/>
          <w:sz w:val="28"/>
          <w:szCs w:val="28"/>
        </w:rPr>
        <w:t xml:space="preserve"> la actitud. </w:t>
      </w:r>
      <w:r w:rsidR="008D05E8">
        <w:rPr>
          <w:rFonts w:ascii="Bell MT" w:hAnsi="Bell MT"/>
          <w:sz w:val="28"/>
          <w:szCs w:val="28"/>
        </w:rPr>
        <w:t xml:space="preserve">No obstante, es interesante observar que la </w:t>
      </w:r>
      <w:r w:rsidR="008D05E8" w:rsidRPr="00FF1A72">
        <w:rPr>
          <w:rFonts w:ascii="Bell MT" w:hAnsi="Bell MT"/>
          <w:i/>
          <w:sz w:val="28"/>
          <w:szCs w:val="28"/>
        </w:rPr>
        <w:t>acti</w:t>
      </w:r>
      <w:r w:rsidR="00FF1A72" w:rsidRPr="00FF1A72">
        <w:rPr>
          <w:rFonts w:ascii="Bell MT" w:hAnsi="Bell MT"/>
          <w:i/>
          <w:sz w:val="28"/>
          <w:szCs w:val="28"/>
        </w:rPr>
        <w:t>t</w:t>
      </w:r>
      <w:r w:rsidR="008D05E8" w:rsidRPr="00FF1A72">
        <w:rPr>
          <w:rFonts w:ascii="Bell MT" w:hAnsi="Bell MT"/>
          <w:i/>
          <w:sz w:val="28"/>
          <w:szCs w:val="28"/>
        </w:rPr>
        <w:t>ud</w:t>
      </w:r>
      <w:r w:rsidR="008D05E8">
        <w:rPr>
          <w:rFonts w:ascii="Bell MT" w:hAnsi="Bell MT"/>
          <w:sz w:val="28"/>
          <w:szCs w:val="28"/>
        </w:rPr>
        <w:t xml:space="preserve"> de Dan Jones </w:t>
      </w:r>
      <w:r w:rsidR="00FF1A72">
        <w:rPr>
          <w:rFonts w:ascii="Bell MT" w:hAnsi="Bell MT"/>
          <w:sz w:val="28"/>
          <w:szCs w:val="28"/>
        </w:rPr>
        <w:t>tampoco</w:t>
      </w:r>
      <w:r w:rsidR="008D05E8">
        <w:rPr>
          <w:rFonts w:ascii="Bell MT" w:hAnsi="Bell MT"/>
          <w:sz w:val="28"/>
          <w:szCs w:val="28"/>
        </w:rPr>
        <w:t xml:space="preserve"> cambió</w:t>
      </w:r>
      <w:r w:rsidR="00FF1A72">
        <w:rPr>
          <w:rFonts w:ascii="Bell MT" w:hAnsi="Bell MT"/>
          <w:sz w:val="28"/>
          <w:szCs w:val="28"/>
        </w:rPr>
        <w:t>:</w:t>
      </w:r>
      <w:r w:rsidR="008D05E8">
        <w:rPr>
          <w:rFonts w:ascii="Bell MT" w:hAnsi="Bell MT"/>
          <w:sz w:val="28"/>
          <w:szCs w:val="28"/>
        </w:rPr>
        <w:t xml:space="preserve"> seguiría sin permitir que A. T. Jones y E. J. Waggoner tuvieran libertad para presentar una postura diferente a la que él sostenía. </w:t>
      </w:r>
      <w:r w:rsidR="002E4DDE">
        <w:rPr>
          <w:rFonts w:ascii="Bell MT" w:hAnsi="Bell MT"/>
          <w:sz w:val="28"/>
          <w:szCs w:val="28"/>
        </w:rPr>
        <w:t>No pasó mucho tiempo antes que comenzara a expresar las mismas antiguas actitudes en las que pretendía justificar sus convicciones contrarias a las de ellos. El lunes 17 de marzo Dan Jones envió al menos otras dos cartas:</w:t>
      </w:r>
    </w:p>
    <w:p w14:paraId="662EBD35" w14:textId="77777777" w:rsidR="002E4DDE" w:rsidRDefault="002E4DDE" w:rsidP="006F0AF0">
      <w:pPr>
        <w:ind w:left="426" w:right="707"/>
        <w:jc w:val="both"/>
        <w:rPr>
          <w:rFonts w:ascii="Bell MT" w:hAnsi="Bell MT"/>
          <w:sz w:val="28"/>
          <w:szCs w:val="28"/>
        </w:rPr>
      </w:pPr>
      <w:r w:rsidRPr="00216C5C">
        <w:rPr>
          <w:rFonts w:ascii="Bell MT" w:hAnsi="Bell MT"/>
          <w:sz w:val="24"/>
          <w:szCs w:val="24"/>
        </w:rPr>
        <w:t xml:space="preserve">Este invierno hemos tenido aquí un tiempo bien tormentoso, especialmente desde que </w:t>
      </w:r>
      <w:r w:rsidR="00BA1762" w:rsidRPr="00216C5C">
        <w:rPr>
          <w:rFonts w:ascii="Bell MT" w:hAnsi="Bell MT"/>
          <w:sz w:val="24"/>
          <w:szCs w:val="24"/>
        </w:rPr>
        <w:t>[usted] estuvo aquí, en relación con traer los dos pactos a la escuela ministerial. … El resultado no ha sido traer a los hermanos</w:t>
      </w:r>
      <w:r w:rsidR="00FF1A72" w:rsidRPr="00FF1A72">
        <w:rPr>
          <w:rFonts w:ascii="Bell MT" w:hAnsi="Bell MT"/>
          <w:sz w:val="24"/>
          <w:szCs w:val="24"/>
        </w:rPr>
        <w:t xml:space="preserve"> </w:t>
      </w:r>
      <w:r w:rsidR="00FF1A72" w:rsidRPr="00216C5C">
        <w:rPr>
          <w:rFonts w:ascii="Bell MT" w:hAnsi="Bell MT"/>
          <w:sz w:val="24"/>
          <w:szCs w:val="24"/>
        </w:rPr>
        <w:t>en unidad</w:t>
      </w:r>
      <w:r w:rsidR="00BA1762" w:rsidRPr="00216C5C">
        <w:rPr>
          <w:rFonts w:ascii="Bell MT" w:hAnsi="Bell MT"/>
          <w:sz w:val="24"/>
          <w:szCs w:val="24"/>
        </w:rPr>
        <w:t>, ni unirlos en la obra de edificar para la causa de Dios, sino que ha sido más bien crear un espíritu partidista y sentimientos partidistas. … hermana White … dice que</w:t>
      </w:r>
      <w:r w:rsidR="0021346E" w:rsidRPr="0021346E">
        <w:rPr>
          <w:rFonts w:ascii="Bell MT" w:hAnsi="Bell MT"/>
          <w:sz w:val="24"/>
          <w:szCs w:val="24"/>
        </w:rPr>
        <w:t xml:space="preserve"> </w:t>
      </w:r>
      <w:r w:rsidR="0021346E" w:rsidRPr="00216C5C">
        <w:rPr>
          <w:rFonts w:ascii="Bell MT" w:hAnsi="Bell MT"/>
          <w:sz w:val="24"/>
          <w:szCs w:val="24"/>
        </w:rPr>
        <w:t>lo que le preocupa</w:t>
      </w:r>
      <w:r w:rsidR="00BA1762" w:rsidRPr="00216C5C">
        <w:rPr>
          <w:rFonts w:ascii="Bell MT" w:hAnsi="Bell MT"/>
          <w:sz w:val="24"/>
          <w:szCs w:val="24"/>
        </w:rPr>
        <w:t xml:space="preserve"> no es lo</w:t>
      </w:r>
      <w:r w:rsidR="0021346E">
        <w:rPr>
          <w:rFonts w:ascii="Bell MT" w:hAnsi="Bell MT"/>
          <w:sz w:val="24"/>
          <w:szCs w:val="24"/>
        </w:rPr>
        <w:t xml:space="preserve"> que</w:t>
      </w:r>
      <w:r w:rsidR="00BA1762" w:rsidRPr="00216C5C">
        <w:rPr>
          <w:rFonts w:ascii="Bell MT" w:hAnsi="Bell MT"/>
          <w:sz w:val="24"/>
          <w:szCs w:val="24"/>
        </w:rPr>
        <w:t xml:space="preserve"> creemos; que no es que debiéramos sostener todos exactamente la misma posición respecto a los pactos</w:t>
      </w:r>
      <w:r w:rsidR="00C36EF3" w:rsidRPr="00216C5C">
        <w:rPr>
          <w:rFonts w:ascii="Bell MT" w:hAnsi="Bell MT"/>
          <w:sz w:val="24"/>
          <w:szCs w:val="24"/>
        </w:rPr>
        <w:t xml:space="preserve">, a la ley en Gálatas o al punto doctrinal que sea; sino que todos debiéramos albergar el espíritu de Cristo y debiéramos estar unidos en edificar e impulsar el mensaje del tercer ángel. </w:t>
      </w:r>
      <w:r w:rsidR="00F45FAD" w:rsidRPr="00216C5C">
        <w:rPr>
          <w:rFonts w:ascii="Bell MT" w:hAnsi="Bell MT"/>
          <w:sz w:val="24"/>
          <w:szCs w:val="24"/>
        </w:rPr>
        <w:t>Opino que la posición de ella es evidentemente la correcta</w:t>
      </w:r>
      <w:r w:rsidR="00195FC4" w:rsidRPr="00216C5C">
        <w:rPr>
          <w:rFonts w:ascii="Bell MT" w:hAnsi="Bell MT"/>
          <w:sz w:val="24"/>
          <w:szCs w:val="24"/>
        </w:rPr>
        <w:t>, y el principio es aplicable a otros asuntos, con la misma fuerza con que se aplica a la cuestión del pacto, o a la ley en Gálatas</w:t>
      </w:r>
      <w:r w:rsidR="007E7DAC" w:rsidRPr="00216C5C">
        <w:rPr>
          <w:rFonts w:ascii="Bell MT" w:hAnsi="Bell MT"/>
          <w:sz w:val="24"/>
          <w:szCs w:val="24"/>
        </w:rPr>
        <w:t xml:space="preserve">. … </w:t>
      </w:r>
      <w:r w:rsidR="00F730B3" w:rsidRPr="00216C5C">
        <w:rPr>
          <w:rFonts w:ascii="Bell MT" w:hAnsi="Bell MT"/>
          <w:sz w:val="24"/>
          <w:szCs w:val="24"/>
        </w:rPr>
        <w:t xml:space="preserve">Yo estaba tan seguro como uno puede estarlo </w:t>
      </w:r>
      <w:r w:rsidR="00915C1C" w:rsidRPr="00216C5C">
        <w:rPr>
          <w:rFonts w:ascii="Bell MT" w:hAnsi="Bell MT"/>
          <w:sz w:val="24"/>
          <w:szCs w:val="24"/>
        </w:rPr>
        <w:t xml:space="preserve">de que el Dr. Waggoner y otros estaban </w:t>
      </w:r>
      <w:r w:rsidR="00181B39" w:rsidRPr="00216C5C">
        <w:rPr>
          <w:rFonts w:ascii="Bell MT" w:hAnsi="Bell MT"/>
          <w:sz w:val="24"/>
          <w:szCs w:val="24"/>
        </w:rPr>
        <w:t>llevando</w:t>
      </w:r>
      <w:r w:rsidR="00915C1C" w:rsidRPr="00216C5C">
        <w:rPr>
          <w:rFonts w:ascii="Bell MT" w:hAnsi="Bell MT"/>
          <w:sz w:val="24"/>
          <w:szCs w:val="24"/>
        </w:rPr>
        <w:t xml:space="preserve"> a cabo ciertos planes y prop</w:t>
      </w:r>
      <w:r w:rsidR="001911D9" w:rsidRPr="00216C5C">
        <w:rPr>
          <w:rFonts w:ascii="Bell MT" w:hAnsi="Bell MT"/>
          <w:sz w:val="24"/>
          <w:szCs w:val="24"/>
        </w:rPr>
        <w:t xml:space="preserve">ósitos, y de que había </w:t>
      </w:r>
      <w:r w:rsidR="00181B39" w:rsidRPr="00216C5C">
        <w:rPr>
          <w:rFonts w:ascii="Bell MT" w:hAnsi="Bell MT"/>
          <w:sz w:val="24"/>
          <w:szCs w:val="24"/>
        </w:rPr>
        <w:t>ciertos</w:t>
      </w:r>
      <w:r w:rsidR="001911D9" w:rsidRPr="00216C5C">
        <w:rPr>
          <w:rFonts w:ascii="Bell MT" w:hAnsi="Bell MT"/>
          <w:sz w:val="24"/>
          <w:szCs w:val="24"/>
        </w:rPr>
        <w:t xml:space="preserve"> motivos detrás de aquellos planes y propósitos</w:t>
      </w:r>
      <w:r w:rsidR="00832FE5" w:rsidRPr="00216C5C">
        <w:rPr>
          <w:rFonts w:ascii="Bell MT" w:hAnsi="Bell MT"/>
          <w:sz w:val="24"/>
          <w:szCs w:val="24"/>
        </w:rPr>
        <w:t xml:space="preserve">; pero ahora parece que estaba totalmente equivocado en ambas cosas. Parece extraño que pudiera ser así. </w:t>
      </w:r>
      <w:r w:rsidR="00102F8D" w:rsidRPr="00216C5C">
        <w:rPr>
          <w:rFonts w:ascii="Bell MT" w:hAnsi="Bell MT"/>
          <w:sz w:val="24"/>
          <w:szCs w:val="24"/>
        </w:rPr>
        <w:t xml:space="preserve">Cada circunstancia parecía añadir evidencias </w:t>
      </w:r>
      <w:r w:rsidR="00A426A7" w:rsidRPr="00216C5C">
        <w:rPr>
          <w:rFonts w:ascii="Bell MT" w:hAnsi="Bell MT"/>
          <w:sz w:val="24"/>
          <w:szCs w:val="24"/>
        </w:rPr>
        <w:t xml:space="preserve">a la certeza de que [la sospecha] era justificada; </w:t>
      </w:r>
      <w:r w:rsidR="00B732D9" w:rsidRPr="00216C5C">
        <w:rPr>
          <w:rFonts w:ascii="Bell MT" w:hAnsi="Bell MT"/>
          <w:sz w:val="24"/>
          <w:szCs w:val="24"/>
        </w:rPr>
        <w:t>pero a pesar de todo ello se ha demostrado que no había tal cosa. Eso me llevó a concluir que no podemos basarnos en evidencias circunstanciales</w:t>
      </w:r>
      <w:r w:rsidR="00B732D9">
        <w:rPr>
          <w:rFonts w:ascii="Bell MT" w:hAnsi="Bell MT"/>
          <w:sz w:val="28"/>
          <w:szCs w:val="28"/>
        </w:rPr>
        <w:t>.</w:t>
      </w:r>
      <w:r w:rsidR="00B732D9" w:rsidRPr="00216C5C">
        <w:rPr>
          <w:rFonts w:ascii="Bell MT" w:hAnsi="Bell MT"/>
          <w:sz w:val="28"/>
          <w:szCs w:val="28"/>
          <w:vertAlign w:val="superscript"/>
        </w:rPr>
        <w:t>38</w:t>
      </w:r>
    </w:p>
    <w:p w14:paraId="2A1D7FA2" w14:textId="77777777" w:rsidR="00B732D9" w:rsidRDefault="00216C5C" w:rsidP="006F0AF0">
      <w:pPr>
        <w:ind w:left="426" w:right="707"/>
        <w:jc w:val="both"/>
        <w:rPr>
          <w:rFonts w:ascii="Bell MT" w:hAnsi="Bell MT"/>
          <w:sz w:val="28"/>
          <w:szCs w:val="28"/>
        </w:rPr>
      </w:pPr>
      <w:r w:rsidRPr="00EC0B44">
        <w:rPr>
          <w:rFonts w:ascii="Bell MT" w:hAnsi="Bell MT"/>
          <w:sz w:val="24"/>
          <w:szCs w:val="24"/>
        </w:rPr>
        <w:t xml:space="preserve">Hemos tenido un buen problema </w:t>
      </w:r>
      <w:r w:rsidR="00977323" w:rsidRPr="00EC0B44">
        <w:rPr>
          <w:rFonts w:ascii="Bell MT" w:hAnsi="Bell MT"/>
          <w:sz w:val="24"/>
          <w:szCs w:val="24"/>
        </w:rPr>
        <w:t xml:space="preserve">aquí este invierno al </w:t>
      </w:r>
      <w:r w:rsidR="001D678F" w:rsidRPr="00EC0B44">
        <w:rPr>
          <w:rFonts w:ascii="Bell MT" w:hAnsi="Bell MT"/>
          <w:sz w:val="24"/>
          <w:szCs w:val="24"/>
        </w:rPr>
        <w:t>haber traído</w:t>
      </w:r>
      <w:r w:rsidR="00977323" w:rsidRPr="00EC0B44">
        <w:rPr>
          <w:rFonts w:ascii="Bell MT" w:hAnsi="Bell MT"/>
          <w:sz w:val="24"/>
          <w:szCs w:val="24"/>
        </w:rPr>
        <w:t xml:space="preserve"> la cuestión del pacto a la escuela bíblica para pastores. </w:t>
      </w:r>
      <w:r w:rsidR="001D678F" w:rsidRPr="00EC0B44">
        <w:rPr>
          <w:rFonts w:ascii="Bell MT" w:hAnsi="Bell MT"/>
          <w:sz w:val="24"/>
          <w:szCs w:val="24"/>
        </w:rPr>
        <w:t xml:space="preserve">Yo objeté a eso. Causó cierta conmoción. … Me adelanto a confesar que en mi oposición a esa obra no siempre he estado tan libre de sentimientos personales como hubiera debido. … Por un tiempo parecía que la hermana Ellen White iba a apoyar plenamente la posición de Waggoner sobre el tema del pacto, y eso me causaba gran perplejidad por no saber cómo </w:t>
      </w:r>
      <w:r w:rsidR="00CE3621">
        <w:rPr>
          <w:rFonts w:ascii="Bell MT" w:hAnsi="Bell MT"/>
          <w:sz w:val="24"/>
          <w:szCs w:val="24"/>
        </w:rPr>
        <w:t>digeri</w:t>
      </w:r>
      <w:r w:rsidR="001D678F" w:rsidRPr="00EC0B44">
        <w:rPr>
          <w:rFonts w:ascii="Bell MT" w:hAnsi="Bell MT"/>
          <w:sz w:val="24"/>
          <w:szCs w:val="24"/>
        </w:rPr>
        <w:t xml:space="preserve">rlo, dado que para mí </w:t>
      </w:r>
      <w:r w:rsidR="001D678F" w:rsidRPr="00EC0B44">
        <w:rPr>
          <w:rFonts w:ascii="Bell MT" w:hAnsi="Bell MT"/>
          <w:sz w:val="24"/>
          <w:szCs w:val="24"/>
        </w:rPr>
        <w:lastRenderedPageBreak/>
        <w:t xml:space="preserve">estaba claro que sus posiciones no eran todas correctas. Pero luego se ha concluido que </w:t>
      </w:r>
      <w:r w:rsidR="002107F6" w:rsidRPr="00EC0B44">
        <w:rPr>
          <w:rFonts w:ascii="Bell MT" w:hAnsi="Bell MT"/>
          <w:sz w:val="24"/>
          <w:szCs w:val="24"/>
        </w:rPr>
        <w:t xml:space="preserve">el asunto doctrinal no era lo importante en absoluto. La hermana White y el Dr. Waggoner dijeron no estar preocupados </w:t>
      </w:r>
      <w:r w:rsidR="00F13DF2" w:rsidRPr="00EC0B44">
        <w:rPr>
          <w:rFonts w:ascii="Bell MT" w:hAnsi="Bell MT"/>
          <w:sz w:val="24"/>
          <w:szCs w:val="24"/>
        </w:rPr>
        <w:t xml:space="preserve">por lo que creíamos acerca de la ley en Gálatas o los pactos; lo que querían ver es que todos aceptábamos la doctrina de la justificación por la fe; que obteníamos el beneficio nosotros mismos y que lo enseñábamos a otros. Armonizo perfectamente con eso. </w:t>
      </w:r>
      <w:r w:rsidR="00F95902" w:rsidRPr="00EC0B44">
        <w:rPr>
          <w:rFonts w:ascii="Bell MT" w:hAnsi="Bell MT"/>
          <w:sz w:val="24"/>
          <w:szCs w:val="24"/>
        </w:rPr>
        <w:t>Creo en la doctrina de la justificación por la fe y estoy dispuesto a aceptar que en el pasado no se le ha dado la prominencia que su importancia</w:t>
      </w:r>
      <w:r w:rsidR="00225D2E" w:rsidRPr="00225D2E">
        <w:rPr>
          <w:rFonts w:ascii="Bell MT" w:hAnsi="Bell MT"/>
          <w:sz w:val="24"/>
          <w:szCs w:val="24"/>
        </w:rPr>
        <w:t xml:space="preserve"> </w:t>
      </w:r>
      <w:r w:rsidR="00821AF4">
        <w:rPr>
          <w:rFonts w:ascii="Bell MT" w:hAnsi="Bell MT"/>
          <w:sz w:val="24"/>
          <w:szCs w:val="24"/>
        </w:rPr>
        <w:t>requiere</w:t>
      </w:r>
      <w:r w:rsidR="00F95902" w:rsidRPr="00EC0B44">
        <w:rPr>
          <w:rFonts w:ascii="Bell MT" w:hAnsi="Bell MT"/>
          <w:sz w:val="24"/>
          <w:szCs w:val="24"/>
        </w:rPr>
        <w:t xml:space="preserve">. … Otra cosa que se ha aclarado en esas reuniones es el hecho de que los hermanos que venían de California no habían urdido plan alguno a fin de enseñar sus ideas particulares en </w:t>
      </w:r>
      <w:r w:rsidR="00821AF4">
        <w:rPr>
          <w:rFonts w:ascii="Bell MT" w:hAnsi="Bell MT"/>
          <w:sz w:val="24"/>
          <w:szCs w:val="24"/>
        </w:rPr>
        <w:t>la asamblea</w:t>
      </w:r>
      <w:r w:rsidR="00F95902" w:rsidRPr="00EC0B44">
        <w:rPr>
          <w:rFonts w:ascii="Bell MT" w:hAnsi="Bell MT"/>
          <w:sz w:val="24"/>
          <w:szCs w:val="24"/>
        </w:rPr>
        <w:t xml:space="preserve"> </w:t>
      </w:r>
      <w:r w:rsidR="00821AF4">
        <w:rPr>
          <w:rFonts w:ascii="Bell MT" w:hAnsi="Bell MT"/>
          <w:sz w:val="24"/>
          <w:szCs w:val="24"/>
        </w:rPr>
        <w:t>de</w:t>
      </w:r>
      <w:r w:rsidR="00F95902" w:rsidRPr="00EC0B44">
        <w:rPr>
          <w:rFonts w:ascii="Bell MT" w:hAnsi="Bell MT"/>
          <w:sz w:val="24"/>
          <w:szCs w:val="24"/>
        </w:rPr>
        <w:t xml:space="preserve"> Mineápolis. </w:t>
      </w:r>
      <w:r w:rsidR="0066405A" w:rsidRPr="00EC0B44">
        <w:rPr>
          <w:rFonts w:ascii="Bell MT" w:hAnsi="Bell MT"/>
          <w:sz w:val="24"/>
          <w:szCs w:val="24"/>
        </w:rPr>
        <w:t xml:space="preserve">… Yo </w:t>
      </w:r>
      <w:r w:rsidR="00DE4D42" w:rsidRPr="00EC0B44">
        <w:rPr>
          <w:rFonts w:ascii="Bell MT" w:hAnsi="Bell MT"/>
          <w:sz w:val="24"/>
          <w:szCs w:val="24"/>
        </w:rPr>
        <w:t>había creído que</w:t>
      </w:r>
      <w:r w:rsidR="0066405A" w:rsidRPr="00EC0B44">
        <w:rPr>
          <w:rFonts w:ascii="Bell MT" w:hAnsi="Bell MT"/>
          <w:sz w:val="24"/>
          <w:szCs w:val="24"/>
        </w:rPr>
        <w:t xml:space="preserve"> </w:t>
      </w:r>
      <w:r w:rsidR="00DE4D42" w:rsidRPr="00EC0B44">
        <w:rPr>
          <w:rFonts w:ascii="Bell MT" w:hAnsi="Bell MT"/>
          <w:sz w:val="24"/>
          <w:szCs w:val="24"/>
        </w:rPr>
        <w:t xml:space="preserve">tenían una gran importancia </w:t>
      </w:r>
      <w:r w:rsidR="0066405A" w:rsidRPr="00EC0B44">
        <w:rPr>
          <w:rFonts w:ascii="Bell MT" w:hAnsi="Bell MT"/>
          <w:sz w:val="24"/>
          <w:szCs w:val="24"/>
        </w:rPr>
        <w:t>los puntos de doctrina implicados en las cuestiones de la ley en Gálatas y en los dos pactos</w:t>
      </w:r>
      <w:r w:rsidR="00DE4D42" w:rsidRPr="00EC0B44">
        <w:rPr>
          <w:rFonts w:ascii="Bell MT" w:hAnsi="Bell MT"/>
          <w:sz w:val="24"/>
          <w:szCs w:val="24"/>
        </w:rPr>
        <w:t xml:space="preserve">. También había pensado que </w:t>
      </w:r>
      <w:r w:rsidR="00EC0B44" w:rsidRPr="00EC0B44">
        <w:rPr>
          <w:rFonts w:ascii="Bell MT" w:hAnsi="Bell MT"/>
          <w:sz w:val="24"/>
          <w:szCs w:val="24"/>
        </w:rPr>
        <w:t xml:space="preserve">esos hermanos tenían unos planes establecidos para presentar ante el pueblo sus puntos de vista, y que los iban desplegando paso a paso mediante </w:t>
      </w:r>
      <w:r w:rsidR="00821AF4">
        <w:rPr>
          <w:rFonts w:ascii="Bell MT" w:hAnsi="Bell MT"/>
          <w:sz w:val="24"/>
          <w:szCs w:val="24"/>
        </w:rPr>
        <w:t>asamblea</w:t>
      </w:r>
      <w:r w:rsidR="00EC0B44" w:rsidRPr="00EC0B44">
        <w:rPr>
          <w:rFonts w:ascii="Bell MT" w:hAnsi="Bell MT"/>
          <w:sz w:val="24"/>
          <w:szCs w:val="24"/>
        </w:rPr>
        <w:t xml:space="preserve">s, reuniones de pastores y seminarios bíblicos. Ahora, si todo eso no es cierto, repito, he estado obrando </w:t>
      </w:r>
      <w:r w:rsidR="00821AF4">
        <w:rPr>
          <w:rFonts w:ascii="Bell MT" w:hAnsi="Bell MT"/>
          <w:sz w:val="24"/>
          <w:szCs w:val="24"/>
        </w:rPr>
        <w:t>erróneamente</w:t>
      </w:r>
      <w:r w:rsidR="00EC0B44" w:rsidRPr="00EC0B44">
        <w:rPr>
          <w:rFonts w:ascii="Bell MT" w:hAnsi="Bell MT"/>
          <w:sz w:val="24"/>
          <w:szCs w:val="24"/>
        </w:rPr>
        <w:t>, y habré de reconocer que he estado equivocado en esos asuntos.</w:t>
      </w:r>
      <w:r w:rsidR="00EC0B44" w:rsidRPr="00EC0B44">
        <w:rPr>
          <w:rFonts w:ascii="Bell MT" w:hAnsi="Bell MT"/>
          <w:sz w:val="28"/>
          <w:szCs w:val="28"/>
          <w:vertAlign w:val="superscript"/>
        </w:rPr>
        <w:t>39</w:t>
      </w:r>
    </w:p>
    <w:p w14:paraId="48B63A79" w14:textId="77777777" w:rsidR="00A33091" w:rsidRDefault="00EC0B44" w:rsidP="006F0AF0">
      <w:pPr>
        <w:jc w:val="both"/>
        <w:rPr>
          <w:rFonts w:ascii="Bell MT" w:hAnsi="Bell MT"/>
          <w:sz w:val="28"/>
          <w:szCs w:val="28"/>
        </w:rPr>
      </w:pPr>
      <w:r>
        <w:rPr>
          <w:rFonts w:ascii="Bell MT" w:hAnsi="Bell MT"/>
          <w:sz w:val="28"/>
          <w:szCs w:val="28"/>
        </w:rPr>
        <w:t xml:space="preserve">En cada carta que escribía, Dan Jones </w:t>
      </w:r>
      <w:r w:rsidR="003F6F34">
        <w:rPr>
          <w:rFonts w:ascii="Bell MT" w:hAnsi="Bell MT"/>
          <w:sz w:val="28"/>
          <w:szCs w:val="28"/>
        </w:rPr>
        <w:t xml:space="preserve">expresaba mayor convicción en su nueva opinión. </w:t>
      </w:r>
      <w:r w:rsidR="0001738D">
        <w:rPr>
          <w:rFonts w:ascii="Bell MT" w:hAnsi="Bell MT"/>
          <w:sz w:val="28"/>
          <w:szCs w:val="28"/>
        </w:rPr>
        <w:t xml:space="preserve">Ahora había llegado a la conclusión de que las “posiciones peculiares” de Jones y Waggoner carecían de importancia; solamente la justificación por la fe -en la que todos estaban de acuerdo- debía ser aceptada por los hermanos al obrar juntos en unidad. Dan Jones había encontrado una forma de conservar sus antiguas ideas, su experiencia personal y su fe en los Testimonios, al mismo tiempo que podía rechazar la luz </w:t>
      </w:r>
      <w:r w:rsidR="00592189">
        <w:rPr>
          <w:rFonts w:ascii="Bell MT" w:hAnsi="Bell MT"/>
          <w:sz w:val="28"/>
          <w:szCs w:val="28"/>
        </w:rPr>
        <w:t>sobreveni</w:t>
      </w:r>
      <w:r w:rsidR="0001738D">
        <w:rPr>
          <w:rFonts w:ascii="Bell MT" w:hAnsi="Bell MT"/>
          <w:sz w:val="28"/>
          <w:szCs w:val="28"/>
        </w:rPr>
        <w:t xml:space="preserve">da que tanto despreciaba. </w:t>
      </w:r>
      <w:r w:rsidR="00944B08">
        <w:rPr>
          <w:rFonts w:ascii="Bell MT" w:hAnsi="Bell MT"/>
          <w:sz w:val="28"/>
          <w:szCs w:val="28"/>
        </w:rPr>
        <w:t xml:space="preserve">Escribía como quien tiene autoridad, </w:t>
      </w:r>
      <w:r w:rsidR="00D9652E">
        <w:rPr>
          <w:rFonts w:ascii="Bell MT" w:hAnsi="Bell MT"/>
          <w:sz w:val="28"/>
          <w:szCs w:val="28"/>
        </w:rPr>
        <w:t>pero</w:t>
      </w:r>
      <w:r w:rsidR="00944B08">
        <w:rPr>
          <w:rFonts w:ascii="Bell MT" w:hAnsi="Bell MT"/>
          <w:sz w:val="28"/>
          <w:szCs w:val="28"/>
        </w:rPr>
        <w:t xml:space="preserve"> tergiversaba lo que se había dicho en las reuniones, informando falsamente que Waggoner “había renunciado a la posición de que en el viejo pacto todas las promesas provenían de parte del pueblo”</w:t>
      </w:r>
      <w:r w:rsidR="00944B08" w:rsidRPr="00944B08">
        <w:rPr>
          <w:rFonts w:ascii="Bell MT" w:hAnsi="Bell MT"/>
          <w:sz w:val="28"/>
          <w:szCs w:val="28"/>
          <w:vertAlign w:val="superscript"/>
        </w:rPr>
        <w:t>40</w:t>
      </w:r>
      <w:r w:rsidR="00944B08">
        <w:rPr>
          <w:rFonts w:ascii="Bell MT" w:hAnsi="Bell MT"/>
          <w:sz w:val="28"/>
          <w:szCs w:val="28"/>
        </w:rPr>
        <w:t xml:space="preserve">* </w:t>
      </w:r>
      <w:r w:rsidR="00A33091">
        <w:rPr>
          <w:rFonts w:ascii="Bell MT" w:hAnsi="Bell MT"/>
          <w:sz w:val="28"/>
          <w:szCs w:val="28"/>
        </w:rPr>
        <w:t>Dan Jones estaba dispuesto a admitir que no había albergado el espíritu correcto, pero par</w:t>
      </w:r>
      <w:r w:rsidR="00D970E5">
        <w:rPr>
          <w:rFonts w:ascii="Bell MT" w:hAnsi="Bell MT"/>
          <w:sz w:val="28"/>
          <w:szCs w:val="28"/>
        </w:rPr>
        <w:t>e</w:t>
      </w:r>
      <w:r w:rsidR="00A33091">
        <w:rPr>
          <w:rFonts w:ascii="Bell MT" w:hAnsi="Bell MT"/>
          <w:sz w:val="28"/>
          <w:szCs w:val="28"/>
        </w:rPr>
        <w:t>cía justificarse en razón de su sinceridad. Si bien se sintió como un hombre nuevo debido al alivio que supusieron las e</w:t>
      </w:r>
      <w:r w:rsidR="00D970E5">
        <w:rPr>
          <w:rFonts w:ascii="Bell MT" w:hAnsi="Bell MT"/>
          <w:sz w:val="28"/>
          <w:szCs w:val="28"/>
        </w:rPr>
        <w:t>x</w:t>
      </w:r>
      <w:r w:rsidR="00A33091">
        <w:rPr>
          <w:rFonts w:ascii="Bell MT" w:hAnsi="Bell MT"/>
          <w:sz w:val="28"/>
          <w:szCs w:val="28"/>
        </w:rPr>
        <w:t>plicaciones dadas, parecía seguir cuestionando su validez.</w:t>
      </w:r>
    </w:p>
    <w:p w14:paraId="11EE1EE2" w14:textId="17CDC4C5" w:rsidR="00EC0B44" w:rsidRDefault="00A33091" w:rsidP="006F0AF0">
      <w:pPr>
        <w:jc w:val="both"/>
        <w:rPr>
          <w:rFonts w:ascii="Bell MT" w:hAnsi="Bell MT"/>
          <w:sz w:val="28"/>
          <w:szCs w:val="28"/>
        </w:rPr>
      </w:pPr>
      <w:r>
        <w:rPr>
          <w:rFonts w:ascii="Bell MT" w:hAnsi="Bell MT"/>
          <w:sz w:val="28"/>
          <w:szCs w:val="28"/>
        </w:rPr>
        <w:t xml:space="preserve">Al escribir a W. C. White la siguiente mañana, pareció adoptar una actitud más conciliadora. Había hecho recaer sobre W. C. White la principal culpabilidad por </w:t>
      </w:r>
      <w:r w:rsidR="000711EF">
        <w:rPr>
          <w:rFonts w:ascii="Bell MT" w:hAnsi="Bell MT"/>
          <w:sz w:val="28"/>
          <w:szCs w:val="28"/>
        </w:rPr>
        <w:t>lo que él percibía como “emplear a su madre para dar influencia y poder a su obra [de él</w:t>
      </w:r>
      <w:r w:rsidR="00BF682A">
        <w:rPr>
          <w:rFonts w:ascii="Bell MT" w:hAnsi="Bell MT"/>
          <w:sz w:val="28"/>
          <w:szCs w:val="28"/>
        </w:rPr>
        <w:t xml:space="preserve">, </w:t>
      </w:r>
      <w:r w:rsidR="00BF682A" w:rsidRPr="00BF682A">
        <w:rPr>
          <w:rFonts w:ascii="Bell MT" w:hAnsi="Bell MT"/>
          <w:sz w:val="28"/>
          <w:szCs w:val="28"/>
        </w:rPr>
        <w:t>W. C. White</w:t>
      </w:r>
      <w:r w:rsidR="000711EF">
        <w:rPr>
          <w:rFonts w:ascii="Bell MT" w:hAnsi="Bell MT"/>
          <w:sz w:val="28"/>
          <w:szCs w:val="28"/>
        </w:rPr>
        <w:t>]”</w:t>
      </w:r>
      <w:r w:rsidR="00554B3D">
        <w:rPr>
          <w:rFonts w:ascii="Bell MT" w:hAnsi="Bell MT"/>
          <w:sz w:val="28"/>
          <w:szCs w:val="28"/>
        </w:rPr>
        <w:t>.</w:t>
      </w:r>
      <w:r w:rsidR="000711EF">
        <w:rPr>
          <w:rFonts w:ascii="Bell MT" w:hAnsi="Bell MT"/>
          <w:sz w:val="28"/>
          <w:szCs w:val="28"/>
        </w:rPr>
        <w:t xml:space="preserve"> </w:t>
      </w:r>
      <w:r w:rsidR="009A4F43">
        <w:rPr>
          <w:rFonts w:ascii="Bell MT" w:hAnsi="Bell MT"/>
          <w:sz w:val="28"/>
          <w:szCs w:val="28"/>
        </w:rPr>
        <w:t>Admitió que “no había estado libre de todo sentimiento” contra los que estaban “especialmente implicados en promover la ley en Gálatas, la cuestión del pacto, etc”</w:t>
      </w:r>
      <w:r w:rsidR="00554B3D">
        <w:rPr>
          <w:rFonts w:ascii="Bell MT" w:hAnsi="Bell MT"/>
          <w:sz w:val="28"/>
          <w:szCs w:val="28"/>
        </w:rPr>
        <w:t>,</w:t>
      </w:r>
      <w:r w:rsidR="009A4F43">
        <w:rPr>
          <w:rFonts w:ascii="Bell MT" w:hAnsi="Bell MT"/>
          <w:sz w:val="28"/>
          <w:szCs w:val="28"/>
        </w:rPr>
        <w:t xml:space="preserve"> y ahora solicitaba el “perdón” de White. </w:t>
      </w:r>
      <w:r w:rsidR="002663AE">
        <w:rPr>
          <w:rFonts w:ascii="Bell MT" w:hAnsi="Bell MT"/>
          <w:sz w:val="28"/>
          <w:szCs w:val="28"/>
        </w:rPr>
        <w:t xml:space="preserve">Lo relativo a las lecciones de </w:t>
      </w:r>
      <w:r w:rsidR="00A023DB">
        <w:rPr>
          <w:rFonts w:ascii="Bell MT" w:hAnsi="Bell MT"/>
          <w:sz w:val="28"/>
          <w:szCs w:val="28"/>
        </w:rPr>
        <w:t>e</w:t>
      </w:r>
      <w:r w:rsidR="002663AE">
        <w:rPr>
          <w:rFonts w:ascii="Bell MT" w:hAnsi="Bell MT"/>
          <w:sz w:val="28"/>
          <w:szCs w:val="28"/>
        </w:rPr>
        <w:t xml:space="preserve">scuela </w:t>
      </w:r>
      <w:r w:rsidR="00A023DB">
        <w:rPr>
          <w:rFonts w:ascii="Bell MT" w:hAnsi="Bell MT"/>
          <w:sz w:val="28"/>
          <w:szCs w:val="28"/>
        </w:rPr>
        <w:t>s</w:t>
      </w:r>
      <w:r w:rsidR="002663AE">
        <w:rPr>
          <w:rFonts w:ascii="Bell MT" w:hAnsi="Bell MT"/>
          <w:sz w:val="28"/>
          <w:szCs w:val="28"/>
        </w:rPr>
        <w:t>abática de Waggoner había quedado “hasta cierto punto” aclarado. Escribió que “todavía no está tan claro como yo quisiera verlo”</w:t>
      </w:r>
      <w:r w:rsidR="00554B3D">
        <w:rPr>
          <w:rFonts w:ascii="Bell MT" w:hAnsi="Bell MT"/>
          <w:sz w:val="28"/>
          <w:szCs w:val="28"/>
        </w:rPr>
        <w:t>.</w:t>
      </w:r>
      <w:r w:rsidR="002663AE">
        <w:rPr>
          <w:rFonts w:ascii="Bell MT" w:hAnsi="Bell MT"/>
          <w:sz w:val="28"/>
          <w:szCs w:val="28"/>
        </w:rPr>
        <w:t xml:space="preserve"> </w:t>
      </w:r>
      <w:r w:rsidR="00C12C65">
        <w:rPr>
          <w:rFonts w:ascii="Bell MT" w:hAnsi="Bell MT"/>
          <w:sz w:val="28"/>
          <w:szCs w:val="28"/>
        </w:rPr>
        <w:t>Dan Jones compartió entonces su percepción acerca de las explicaciones dadas:</w:t>
      </w:r>
    </w:p>
    <w:p w14:paraId="77237F4B" w14:textId="77777777" w:rsidR="00C12C65" w:rsidRDefault="00C12C65" w:rsidP="006F0AF0">
      <w:pPr>
        <w:ind w:left="426" w:right="707"/>
        <w:jc w:val="both"/>
        <w:rPr>
          <w:rFonts w:ascii="Bell MT" w:hAnsi="Bell MT"/>
          <w:sz w:val="28"/>
          <w:szCs w:val="28"/>
        </w:rPr>
      </w:pPr>
      <w:r w:rsidRPr="005B30CF">
        <w:rPr>
          <w:rFonts w:ascii="Bell MT" w:hAnsi="Bell MT"/>
          <w:sz w:val="24"/>
          <w:szCs w:val="24"/>
        </w:rPr>
        <w:lastRenderedPageBreak/>
        <w:t>En el pasado</w:t>
      </w:r>
      <w:r w:rsidR="00581F27" w:rsidRPr="005B30CF">
        <w:rPr>
          <w:rFonts w:ascii="Bell MT" w:hAnsi="Bell MT"/>
          <w:sz w:val="24"/>
          <w:szCs w:val="24"/>
        </w:rPr>
        <w:t xml:space="preserve"> yo</w:t>
      </w:r>
      <w:r w:rsidRPr="005B30CF">
        <w:rPr>
          <w:rFonts w:ascii="Bell MT" w:hAnsi="Bell MT"/>
          <w:sz w:val="24"/>
          <w:szCs w:val="24"/>
        </w:rPr>
        <w:t xml:space="preserve"> había supuesto que unos pocos puntos doctrinales … eran el asunto principal, y que el propósito de algunos … era traer dichas doc</w:t>
      </w:r>
      <w:r w:rsidR="002025A3" w:rsidRPr="005B30CF">
        <w:rPr>
          <w:rFonts w:ascii="Bell MT" w:hAnsi="Bell MT"/>
          <w:sz w:val="24"/>
          <w:szCs w:val="24"/>
        </w:rPr>
        <w:t>trinas</w:t>
      </w:r>
      <w:r w:rsidR="00724977">
        <w:rPr>
          <w:rFonts w:ascii="Bell MT" w:hAnsi="Bell MT"/>
          <w:sz w:val="24"/>
          <w:szCs w:val="24"/>
        </w:rPr>
        <w:t xml:space="preserve"> para fijarlas</w:t>
      </w:r>
      <w:r w:rsidR="002025A3" w:rsidRPr="005B30CF">
        <w:rPr>
          <w:rFonts w:ascii="Bell MT" w:hAnsi="Bell MT"/>
          <w:sz w:val="24"/>
          <w:szCs w:val="24"/>
        </w:rPr>
        <w:t xml:space="preserve"> como creencia de la denominación. </w:t>
      </w:r>
      <w:r w:rsidR="00972329" w:rsidRPr="005B30CF">
        <w:rPr>
          <w:rFonts w:ascii="Bell MT" w:hAnsi="Bell MT"/>
          <w:sz w:val="24"/>
          <w:szCs w:val="24"/>
        </w:rPr>
        <w:t xml:space="preserve">Pensé que la doctrina de la justificación por la fe, con la que he estado teóricamente de acuerdo </w:t>
      </w:r>
      <w:r w:rsidR="006C61D4">
        <w:rPr>
          <w:rFonts w:ascii="Bell MT" w:hAnsi="Bell MT"/>
          <w:sz w:val="24"/>
          <w:szCs w:val="24"/>
        </w:rPr>
        <w:t>junto a</w:t>
      </w:r>
      <w:r w:rsidR="00972329" w:rsidRPr="005B30CF">
        <w:rPr>
          <w:rFonts w:ascii="Bell MT" w:hAnsi="Bell MT"/>
          <w:sz w:val="24"/>
          <w:szCs w:val="24"/>
        </w:rPr>
        <w:t xml:space="preserve"> todos nuestros hermanos dirigentes, era sólo como un carro, por así decirlo, para llevar esas otras cosas que eran más particularmente el objeto del criticismo [la ley en Gálatas y los pactos]</w:t>
      </w:r>
      <w:r w:rsidR="000B3AB4">
        <w:rPr>
          <w:rFonts w:ascii="Bell MT" w:hAnsi="Bell MT"/>
          <w:sz w:val="24"/>
          <w:szCs w:val="24"/>
        </w:rPr>
        <w:t>,</w:t>
      </w:r>
      <w:r w:rsidR="00972329" w:rsidRPr="005B30CF">
        <w:rPr>
          <w:rFonts w:ascii="Bell MT" w:hAnsi="Bell MT"/>
          <w:sz w:val="24"/>
          <w:szCs w:val="24"/>
        </w:rPr>
        <w:t xml:space="preserve"> y conectando ambas cosas</w:t>
      </w:r>
      <w:r w:rsidR="002A4EC6" w:rsidRPr="005B30CF">
        <w:rPr>
          <w:rFonts w:ascii="Bell MT" w:hAnsi="Bell MT"/>
          <w:sz w:val="24"/>
          <w:szCs w:val="24"/>
        </w:rPr>
        <w:t xml:space="preserve">: </w:t>
      </w:r>
      <w:r w:rsidR="00972329" w:rsidRPr="005B30CF">
        <w:rPr>
          <w:rFonts w:ascii="Bell MT" w:hAnsi="Bell MT"/>
          <w:sz w:val="24"/>
          <w:szCs w:val="24"/>
        </w:rPr>
        <w:t>una con la que nadie encontraba objeción [la justificación por la fe], -</w:t>
      </w:r>
      <w:r w:rsidR="002A4EC6" w:rsidRPr="005B30CF">
        <w:rPr>
          <w:rFonts w:ascii="Bell MT" w:hAnsi="Bell MT"/>
          <w:sz w:val="24"/>
          <w:szCs w:val="24"/>
        </w:rPr>
        <w:t>para que en lugar de rechazar lo que era objetable, nuestro pueblo fuera llevado a aceptar aquello con lo que no podía estar (plenamente) de acuerdo.</w:t>
      </w:r>
      <w:r w:rsidR="002A4EC6" w:rsidRPr="002A4EC6">
        <w:rPr>
          <w:rFonts w:ascii="Bell MT" w:hAnsi="Bell MT"/>
          <w:sz w:val="28"/>
          <w:szCs w:val="28"/>
          <w:vertAlign w:val="superscript"/>
        </w:rPr>
        <w:t>41</w:t>
      </w:r>
      <w:r w:rsidR="002A4EC6">
        <w:rPr>
          <w:rFonts w:ascii="Bell MT" w:hAnsi="Bell MT"/>
          <w:sz w:val="28"/>
          <w:szCs w:val="28"/>
        </w:rPr>
        <w:t xml:space="preserve">* </w:t>
      </w:r>
      <w:r w:rsidR="008F67A8" w:rsidRPr="005B30CF">
        <w:rPr>
          <w:rFonts w:ascii="Bell MT" w:hAnsi="Bell MT"/>
          <w:sz w:val="24"/>
          <w:szCs w:val="24"/>
        </w:rPr>
        <w:t xml:space="preserve">Tanto su madre como el Dr. Waggoner dicen que los puntos de doctrina no son en absoluto el asunto central, sino el espíritu manifestado por nuestro pueblo en su oposición a esas cuestiones a las que objeta. </w:t>
      </w:r>
      <w:r w:rsidR="00101AEA" w:rsidRPr="005B30CF">
        <w:rPr>
          <w:rFonts w:ascii="Bell MT" w:hAnsi="Bell MT"/>
          <w:sz w:val="24"/>
          <w:szCs w:val="24"/>
        </w:rPr>
        <w:t xml:space="preserve">No tengo problema alguno en reconocer que ese espíritu no ha sido el Espíritu de Cristo. … La preocupación en la mente de su madre y en la del Dr. Waggoner </w:t>
      </w:r>
      <w:r w:rsidR="00CF7269" w:rsidRPr="005B30CF">
        <w:rPr>
          <w:rFonts w:ascii="Bell MT" w:hAnsi="Bell MT"/>
          <w:sz w:val="24"/>
          <w:szCs w:val="24"/>
        </w:rPr>
        <w:t>no consistía en traer esas cuestiones e imponerlas a todos, sino traer la doctrina de la justificación por la fe y el espíritu de Cristo</w:t>
      </w:r>
      <w:r w:rsidR="000B3AB4">
        <w:rPr>
          <w:rFonts w:ascii="Bell MT" w:hAnsi="Bell MT"/>
          <w:sz w:val="24"/>
          <w:szCs w:val="24"/>
        </w:rPr>
        <w:t>,</w:t>
      </w:r>
      <w:r w:rsidR="00CF7269" w:rsidRPr="005B30CF">
        <w:rPr>
          <w:rFonts w:ascii="Bell MT" w:hAnsi="Bell MT"/>
          <w:sz w:val="24"/>
          <w:szCs w:val="24"/>
        </w:rPr>
        <w:t xml:space="preserve"> y procurar que </w:t>
      </w:r>
      <w:r w:rsidR="00C45A4F" w:rsidRPr="005B30CF">
        <w:rPr>
          <w:rFonts w:ascii="Bell MT" w:hAnsi="Bell MT"/>
          <w:sz w:val="24"/>
          <w:szCs w:val="24"/>
        </w:rPr>
        <w:t>las personas se convirtieran a Dios. Apoyo tal cosa de todo corazón.</w:t>
      </w:r>
      <w:r w:rsidR="00C45A4F" w:rsidRPr="00C45A4F">
        <w:rPr>
          <w:rFonts w:ascii="Bell MT" w:hAnsi="Bell MT"/>
          <w:sz w:val="28"/>
          <w:szCs w:val="28"/>
          <w:vertAlign w:val="superscript"/>
        </w:rPr>
        <w:t>42</w:t>
      </w:r>
      <w:r w:rsidR="00C45A4F">
        <w:rPr>
          <w:rFonts w:ascii="Bell MT" w:hAnsi="Bell MT"/>
          <w:sz w:val="28"/>
          <w:szCs w:val="28"/>
        </w:rPr>
        <w:t>*</w:t>
      </w:r>
    </w:p>
    <w:p w14:paraId="27D74D1E" w14:textId="524BD872" w:rsidR="00C45A4F" w:rsidRDefault="00387903" w:rsidP="006F0AF0">
      <w:pPr>
        <w:jc w:val="both"/>
        <w:rPr>
          <w:rFonts w:ascii="Bell MT" w:hAnsi="Bell MT"/>
          <w:sz w:val="28"/>
          <w:szCs w:val="28"/>
        </w:rPr>
      </w:pPr>
      <w:r>
        <w:rPr>
          <w:rFonts w:ascii="Bell MT" w:hAnsi="Bell MT"/>
          <w:sz w:val="28"/>
          <w:szCs w:val="28"/>
        </w:rPr>
        <w:t>Es necesario recordar lo que Ellen White dijo a J. S. Washburn</w:t>
      </w:r>
      <w:r w:rsidR="00B8000C">
        <w:rPr>
          <w:rFonts w:ascii="Bell MT" w:hAnsi="Bell MT"/>
          <w:sz w:val="28"/>
          <w:szCs w:val="28"/>
        </w:rPr>
        <w:t xml:space="preserve"> en la primavera de 1889</w:t>
      </w:r>
      <w:r w:rsidR="00132ABB">
        <w:rPr>
          <w:rFonts w:ascii="Bell MT" w:hAnsi="Bell MT"/>
          <w:sz w:val="28"/>
          <w:szCs w:val="28"/>
        </w:rPr>
        <w:t xml:space="preserve">: </w:t>
      </w:r>
      <w:r w:rsidR="002D4127">
        <w:rPr>
          <w:rFonts w:ascii="Bell MT" w:hAnsi="Bell MT"/>
          <w:sz w:val="28"/>
          <w:szCs w:val="28"/>
        </w:rPr>
        <w:t>e</w:t>
      </w:r>
      <w:r w:rsidR="00B8000C">
        <w:rPr>
          <w:rFonts w:ascii="Bell MT" w:hAnsi="Bell MT"/>
          <w:sz w:val="28"/>
          <w:szCs w:val="28"/>
        </w:rPr>
        <w:t xml:space="preserve">l asunto principal en Mineápolis </w:t>
      </w:r>
      <w:r w:rsidR="00132ABB">
        <w:rPr>
          <w:rFonts w:ascii="Bell MT" w:hAnsi="Bell MT"/>
          <w:sz w:val="28"/>
          <w:szCs w:val="28"/>
        </w:rPr>
        <w:t>fue</w:t>
      </w:r>
      <w:r w:rsidR="00B8000C">
        <w:rPr>
          <w:rFonts w:ascii="Bell MT" w:hAnsi="Bell MT"/>
          <w:sz w:val="28"/>
          <w:szCs w:val="28"/>
        </w:rPr>
        <w:t xml:space="preserve"> la “justicia por la fe”</w:t>
      </w:r>
      <w:r w:rsidR="00554B3D">
        <w:rPr>
          <w:rFonts w:ascii="Bell MT" w:hAnsi="Bell MT"/>
          <w:sz w:val="28"/>
          <w:szCs w:val="28"/>
        </w:rPr>
        <w:t>,</w:t>
      </w:r>
      <w:r w:rsidR="00B8000C">
        <w:rPr>
          <w:rFonts w:ascii="Bell MT" w:hAnsi="Bell MT"/>
          <w:sz w:val="28"/>
          <w:szCs w:val="28"/>
        </w:rPr>
        <w:t xml:space="preserve"> no la ley en Gálatas.</w:t>
      </w:r>
      <w:r w:rsidR="00B8000C" w:rsidRPr="00E32E32">
        <w:rPr>
          <w:rFonts w:ascii="Bell MT" w:hAnsi="Bell MT"/>
          <w:sz w:val="28"/>
          <w:szCs w:val="28"/>
          <w:vertAlign w:val="superscript"/>
        </w:rPr>
        <w:t>43</w:t>
      </w:r>
      <w:r w:rsidR="00B8000C">
        <w:rPr>
          <w:rFonts w:ascii="Bell MT" w:hAnsi="Bell MT"/>
          <w:sz w:val="28"/>
          <w:szCs w:val="28"/>
        </w:rPr>
        <w:t xml:space="preserve"> </w:t>
      </w:r>
      <w:r w:rsidR="00E32E32">
        <w:rPr>
          <w:rFonts w:ascii="Bell MT" w:hAnsi="Bell MT"/>
          <w:sz w:val="28"/>
          <w:szCs w:val="28"/>
        </w:rPr>
        <w:t xml:space="preserve">Jones y Waggoner no habían venido a imponer cierta doctrina abstracta, sino a compartir el mensaje de la justicia por la fe. </w:t>
      </w:r>
      <w:r w:rsidR="002476E4">
        <w:rPr>
          <w:rFonts w:ascii="Bell MT" w:hAnsi="Bell MT"/>
          <w:sz w:val="28"/>
          <w:szCs w:val="28"/>
        </w:rPr>
        <w:t xml:space="preserve">Pero sucede que ese mensaje preciosísimo que </w:t>
      </w:r>
      <w:r w:rsidR="00132ABB">
        <w:rPr>
          <w:rFonts w:ascii="Bell MT" w:hAnsi="Bell MT"/>
          <w:sz w:val="28"/>
          <w:szCs w:val="28"/>
        </w:rPr>
        <w:t>resultaba</w:t>
      </w:r>
      <w:r w:rsidR="002476E4">
        <w:rPr>
          <w:rFonts w:ascii="Bell MT" w:hAnsi="Bell MT"/>
          <w:sz w:val="28"/>
          <w:szCs w:val="28"/>
        </w:rPr>
        <w:t xml:space="preserve"> de</w:t>
      </w:r>
      <w:r w:rsidR="00CF091B">
        <w:rPr>
          <w:rFonts w:ascii="Bell MT" w:hAnsi="Bell MT"/>
          <w:sz w:val="28"/>
          <w:szCs w:val="28"/>
        </w:rPr>
        <w:t xml:space="preserve"> la </w:t>
      </w:r>
      <w:r w:rsidR="00132ABB">
        <w:rPr>
          <w:rFonts w:ascii="Bell MT" w:hAnsi="Bell MT"/>
          <w:sz w:val="28"/>
          <w:szCs w:val="28"/>
        </w:rPr>
        <w:t>compren</w:t>
      </w:r>
      <w:r w:rsidR="00CF091B">
        <w:rPr>
          <w:rFonts w:ascii="Bell MT" w:hAnsi="Bell MT"/>
          <w:sz w:val="28"/>
          <w:szCs w:val="28"/>
        </w:rPr>
        <w:t>sión de</w:t>
      </w:r>
      <w:r w:rsidR="002476E4">
        <w:rPr>
          <w:rFonts w:ascii="Bell MT" w:hAnsi="Bell MT"/>
          <w:sz w:val="28"/>
          <w:szCs w:val="28"/>
        </w:rPr>
        <w:t xml:space="preserve"> Jones y Waggoner sobre la ley en Gálatas y los </w:t>
      </w:r>
      <w:r w:rsidR="00645FD1">
        <w:rPr>
          <w:rFonts w:ascii="Bell MT" w:hAnsi="Bell MT"/>
          <w:sz w:val="28"/>
          <w:szCs w:val="28"/>
        </w:rPr>
        <w:t>pactos estaba en divergencia con las ideas de los hermanos dirigentes. Así, la ley en Gálat</w:t>
      </w:r>
      <w:r w:rsidR="00132ABB">
        <w:rPr>
          <w:rFonts w:ascii="Bell MT" w:hAnsi="Bell MT"/>
          <w:sz w:val="28"/>
          <w:szCs w:val="28"/>
        </w:rPr>
        <w:t>a</w:t>
      </w:r>
      <w:r w:rsidR="00645FD1">
        <w:rPr>
          <w:rFonts w:ascii="Bell MT" w:hAnsi="Bell MT"/>
          <w:sz w:val="28"/>
          <w:szCs w:val="28"/>
        </w:rPr>
        <w:t xml:space="preserve">s y los pactos vinieron a ser piedra de tropiezo </w:t>
      </w:r>
      <w:r w:rsidR="00800B13">
        <w:rPr>
          <w:rFonts w:ascii="Bell MT" w:hAnsi="Bell MT"/>
          <w:sz w:val="28"/>
          <w:szCs w:val="28"/>
        </w:rPr>
        <w:t>que llevó a los hermanos a rechazar el genuino “mensaje del tercer ángel en verdad”</w:t>
      </w:r>
      <w:r w:rsidR="00554B3D">
        <w:rPr>
          <w:rFonts w:ascii="Bell MT" w:hAnsi="Bell MT"/>
          <w:sz w:val="28"/>
          <w:szCs w:val="28"/>
        </w:rPr>
        <w:t>.</w:t>
      </w:r>
      <w:r w:rsidR="00800B13">
        <w:rPr>
          <w:rFonts w:ascii="Bell MT" w:hAnsi="Bell MT"/>
          <w:sz w:val="28"/>
          <w:szCs w:val="28"/>
        </w:rPr>
        <w:t xml:space="preserve"> </w:t>
      </w:r>
      <w:r w:rsidR="001D37D7">
        <w:rPr>
          <w:rFonts w:ascii="Bell MT" w:hAnsi="Bell MT"/>
          <w:sz w:val="28"/>
          <w:szCs w:val="28"/>
        </w:rPr>
        <w:t xml:space="preserve">En la asamblea de la Asociación General de 1889 Ellen White declaró que “Baal” sería la religión de </w:t>
      </w:r>
      <w:r w:rsidR="00C030CB">
        <w:rPr>
          <w:rFonts w:ascii="Bell MT" w:hAnsi="Bell MT"/>
          <w:sz w:val="28"/>
          <w:szCs w:val="28"/>
        </w:rPr>
        <w:t>qu</w:t>
      </w:r>
      <w:r w:rsidR="00132ABB">
        <w:rPr>
          <w:rFonts w:ascii="Bell MT" w:hAnsi="Bell MT"/>
          <w:sz w:val="28"/>
          <w:szCs w:val="28"/>
        </w:rPr>
        <w:t>ienes</w:t>
      </w:r>
      <w:r w:rsidR="00C030CB">
        <w:rPr>
          <w:rFonts w:ascii="Bell MT" w:hAnsi="Bell MT"/>
          <w:sz w:val="28"/>
          <w:szCs w:val="28"/>
        </w:rPr>
        <w:t xml:space="preserve"> habían “menospreciado, hablado en contra y ridiculizado” la “única religión verdadera” de la justificación por la fe.</w:t>
      </w:r>
      <w:r w:rsidR="00C030CB" w:rsidRPr="00E81B45">
        <w:rPr>
          <w:rFonts w:ascii="Bell MT" w:hAnsi="Bell MT"/>
          <w:sz w:val="28"/>
          <w:szCs w:val="28"/>
          <w:vertAlign w:val="superscript"/>
        </w:rPr>
        <w:t>44</w:t>
      </w:r>
      <w:r w:rsidR="00C030CB">
        <w:rPr>
          <w:rFonts w:ascii="Bell MT" w:hAnsi="Bell MT"/>
          <w:sz w:val="28"/>
          <w:szCs w:val="28"/>
        </w:rPr>
        <w:t xml:space="preserve"> </w:t>
      </w:r>
      <w:r w:rsidR="00C0431C">
        <w:rPr>
          <w:rFonts w:ascii="Bell MT" w:hAnsi="Bell MT"/>
          <w:sz w:val="28"/>
          <w:szCs w:val="28"/>
        </w:rPr>
        <w:t xml:space="preserve">Es cierto que Jones y Waggoner no habían acudido con un plan preconcebido para imponer sus puntos de vista, y que la justificación por la fe era </w:t>
      </w:r>
      <w:r w:rsidR="00DF71C8">
        <w:rPr>
          <w:rFonts w:ascii="Bell MT" w:hAnsi="Bell MT"/>
          <w:sz w:val="28"/>
          <w:szCs w:val="28"/>
        </w:rPr>
        <w:t>su auténtica preocupación. Pero Dan Jones malinterpretó aquella explicación, creyendo que podía rechazar aquel mensaje enviado por el Cielo</w:t>
      </w:r>
      <w:r w:rsidR="00816B5A">
        <w:rPr>
          <w:rFonts w:ascii="Bell MT" w:hAnsi="Bell MT"/>
          <w:sz w:val="28"/>
          <w:szCs w:val="28"/>
        </w:rPr>
        <w:t>,</w:t>
      </w:r>
      <w:r w:rsidR="00DF71C8">
        <w:rPr>
          <w:rFonts w:ascii="Bell MT" w:hAnsi="Bell MT"/>
          <w:sz w:val="28"/>
          <w:szCs w:val="28"/>
        </w:rPr>
        <w:t xml:space="preserve"> con tal que albergara </w:t>
      </w:r>
      <w:r w:rsidR="00816B5A">
        <w:rPr>
          <w:rFonts w:ascii="Bell MT" w:hAnsi="Bell MT"/>
          <w:sz w:val="28"/>
          <w:szCs w:val="28"/>
        </w:rPr>
        <w:t>un</w:t>
      </w:r>
      <w:r w:rsidR="00DF71C8">
        <w:rPr>
          <w:rFonts w:ascii="Bell MT" w:hAnsi="Bell MT"/>
          <w:sz w:val="28"/>
          <w:szCs w:val="28"/>
        </w:rPr>
        <w:t xml:space="preserve"> buen espíritu. </w:t>
      </w:r>
      <w:r w:rsidR="009E4B24">
        <w:rPr>
          <w:rFonts w:ascii="Bell MT" w:hAnsi="Bell MT"/>
          <w:sz w:val="28"/>
          <w:szCs w:val="28"/>
        </w:rPr>
        <w:t>Al fin y al cabo, él ya creía “teóricamente” en la justificación por la fe.</w:t>
      </w:r>
    </w:p>
    <w:p w14:paraId="09B64EE5" w14:textId="2BCB0AE6" w:rsidR="009E4B24" w:rsidRDefault="00B96CD0" w:rsidP="006F0AF0">
      <w:pPr>
        <w:jc w:val="both"/>
        <w:rPr>
          <w:rFonts w:ascii="Bell MT" w:hAnsi="Bell MT"/>
          <w:sz w:val="28"/>
          <w:szCs w:val="28"/>
        </w:rPr>
      </w:pPr>
      <w:r>
        <w:rPr>
          <w:rFonts w:ascii="Bell MT" w:hAnsi="Bell MT"/>
          <w:sz w:val="28"/>
          <w:szCs w:val="28"/>
        </w:rPr>
        <w:t xml:space="preserve">Después de la segunda “reunión especial” </w:t>
      </w:r>
      <w:r w:rsidR="00156338">
        <w:rPr>
          <w:rFonts w:ascii="Bell MT" w:hAnsi="Bell MT"/>
          <w:sz w:val="28"/>
          <w:szCs w:val="28"/>
        </w:rPr>
        <w:t>d</w:t>
      </w:r>
      <w:r>
        <w:rPr>
          <w:rFonts w:ascii="Bell MT" w:hAnsi="Bell MT"/>
          <w:sz w:val="28"/>
          <w:szCs w:val="28"/>
        </w:rPr>
        <w:t>el 19 de marzo, la última a la que asistiría Ellen White</w:t>
      </w:r>
      <w:r w:rsidR="00156338">
        <w:rPr>
          <w:rFonts w:ascii="Bell MT" w:hAnsi="Bell MT"/>
          <w:sz w:val="28"/>
          <w:szCs w:val="28"/>
        </w:rPr>
        <w:t xml:space="preserve"> antes de partir hacia el Oeste, Dan Jones se sintió un hombre nuevo. Fue entonces cuando A. T. Jones pudo dar una respuesta a los falsos rumores que</w:t>
      </w:r>
      <w:r w:rsidR="00826F37">
        <w:rPr>
          <w:rFonts w:ascii="Bell MT" w:hAnsi="Bell MT"/>
          <w:sz w:val="28"/>
          <w:szCs w:val="28"/>
        </w:rPr>
        <w:t xml:space="preserve"> se</w:t>
      </w:r>
      <w:r w:rsidR="00156338">
        <w:rPr>
          <w:rFonts w:ascii="Bell MT" w:hAnsi="Bell MT"/>
          <w:sz w:val="28"/>
          <w:szCs w:val="28"/>
        </w:rPr>
        <w:t xml:space="preserve"> habían estado extendiendo en relación con esa enseñanza. A </w:t>
      </w:r>
      <w:r w:rsidR="00826F37">
        <w:rPr>
          <w:rFonts w:ascii="Bell MT" w:hAnsi="Bell MT"/>
          <w:sz w:val="28"/>
          <w:szCs w:val="28"/>
        </w:rPr>
        <w:t>aquell</w:t>
      </w:r>
      <w:r w:rsidR="00156338">
        <w:rPr>
          <w:rFonts w:ascii="Bell MT" w:hAnsi="Bell MT"/>
          <w:sz w:val="28"/>
          <w:szCs w:val="28"/>
        </w:rPr>
        <w:t>a explicación siguieron muchas confesiones</w:t>
      </w:r>
      <w:r w:rsidR="00A817F6">
        <w:rPr>
          <w:rFonts w:ascii="Bell MT" w:hAnsi="Bell MT"/>
          <w:sz w:val="28"/>
          <w:szCs w:val="28"/>
        </w:rPr>
        <w:t xml:space="preserve">, y pareció </w:t>
      </w:r>
      <w:r w:rsidR="000F2FF5">
        <w:rPr>
          <w:rFonts w:ascii="Bell MT" w:hAnsi="Bell MT"/>
          <w:sz w:val="28"/>
          <w:szCs w:val="28"/>
        </w:rPr>
        <w:t>haber</w:t>
      </w:r>
      <w:r w:rsidR="00A817F6">
        <w:rPr>
          <w:rFonts w:ascii="Bell MT" w:hAnsi="Bell MT"/>
          <w:sz w:val="28"/>
          <w:szCs w:val="28"/>
        </w:rPr>
        <w:t xml:space="preserve"> una atmósfera diferente. Desgraciadamente, en los días que siguieron a aquella reunión Dan Jones vino a ser menos exacto en su evaluación de la </w:t>
      </w:r>
      <w:r w:rsidR="00A817F6">
        <w:rPr>
          <w:rFonts w:ascii="Bell MT" w:hAnsi="Bell MT"/>
          <w:sz w:val="28"/>
          <w:szCs w:val="28"/>
        </w:rPr>
        <w:lastRenderedPageBreak/>
        <w:t xml:space="preserve">situación, a la vez que más confiado en que sus observaciones eran correctas. </w:t>
      </w:r>
      <w:r w:rsidR="001B29F1">
        <w:rPr>
          <w:rFonts w:ascii="Bell MT" w:hAnsi="Bell MT"/>
          <w:sz w:val="28"/>
          <w:szCs w:val="28"/>
        </w:rPr>
        <w:t xml:space="preserve">En cada carta expresaba con mayor certeza que, si bien pudo haber albergado un espíritu </w:t>
      </w:r>
      <w:r w:rsidR="00AF56C1">
        <w:rPr>
          <w:rFonts w:ascii="Bell MT" w:hAnsi="Bell MT"/>
          <w:sz w:val="28"/>
          <w:szCs w:val="28"/>
        </w:rPr>
        <w:t>incorrecto</w:t>
      </w:r>
      <w:r w:rsidR="001B29F1">
        <w:rPr>
          <w:rFonts w:ascii="Bell MT" w:hAnsi="Bell MT"/>
          <w:sz w:val="28"/>
          <w:szCs w:val="28"/>
        </w:rPr>
        <w:t xml:space="preserve"> hasta el punto de</w:t>
      </w:r>
      <w:r w:rsidR="00FF223D">
        <w:rPr>
          <w:rFonts w:ascii="Bell MT" w:hAnsi="Bell MT"/>
          <w:sz w:val="28"/>
          <w:szCs w:val="28"/>
        </w:rPr>
        <w:t xml:space="preserve"> llegar a</w:t>
      </w:r>
      <w:r w:rsidR="001B29F1">
        <w:rPr>
          <w:rFonts w:ascii="Bell MT" w:hAnsi="Bell MT"/>
          <w:sz w:val="28"/>
          <w:szCs w:val="28"/>
        </w:rPr>
        <w:t xml:space="preserve"> </w:t>
      </w:r>
      <w:r w:rsidR="00AF56C1">
        <w:rPr>
          <w:rFonts w:ascii="Bell MT" w:hAnsi="Bell MT"/>
          <w:sz w:val="28"/>
          <w:szCs w:val="28"/>
        </w:rPr>
        <w:t>“hacer el ridículo”</w:t>
      </w:r>
      <w:r w:rsidR="00554B3D">
        <w:rPr>
          <w:rFonts w:ascii="Bell MT" w:hAnsi="Bell MT"/>
          <w:sz w:val="28"/>
          <w:szCs w:val="28"/>
        </w:rPr>
        <w:t>,</w:t>
      </w:r>
      <w:r w:rsidR="00AF56C1">
        <w:rPr>
          <w:rFonts w:ascii="Bell MT" w:hAnsi="Bell MT"/>
          <w:sz w:val="28"/>
          <w:szCs w:val="28"/>
        </w:rPr>
        <w:t xml:space="preserve"> </w:t>
      </w:r>
      <w:r w:rsidR="00D71E4B">
        <w:rPr>
          <w:rFonts w:ascii="Bell MT" w:hAnsi="Bell MT"/>
          <w:sz w:val="28"/>
          <w:szCs w:val="28"/>
        </w:rPr>
        <w:t xml:space="preserve">no obstante, no se había equivocado al </w:t>
      </w:r>
      <w:r w:rsidR="00A053BB">
        <w:rPr>
          <w:rFonts w:ascii="Bell MT" w:hAnsi="Bell MT"/>
          <w:sz w:val="28"/>
          <w:szCs w:val="28"/>
        </w:rPr>
        <w:t>detener</w:t>
      </w:r>
      <w:r w:rsidR="00D71E4B">
        <w:rPr>
          <w:rFonts w:ascii="Bell MT" w:hAnsi="Bell MT"/>
          <w:sz w:val="28"/>
          <w:szCs w:val="28"/>
        </w:rPr>
        <w:t xml:space="preserve"> las presentaciones de Waggoner.</w:t>
      </w:r>
      <w:r w:rsidR="00D71E4B" w:rsidRPr="00D71E4B">
        <w:rPr>
          <w:rFonts w:ascii="Bell MT" w:hAnsi="Bell MT"/>
          <w:sz w:val="28"/>
          <w:szCs w:val="28"/>
          <w:vertAlign w:val="superscript"/>
        </w:rPr>
        <w:t>45</w:t>
      </w:r>
      <w:r w:rsidR="00D71E4B">
        <w:rPr>
          <w:rFonts w:ascii="Bell MT" w:hAnsi="Bell MT"/>
          <w:sz w:val="28"/>
          <w:szCs w:val="28"/>
        </w:rPr>
        <w:t xml:space="preserve"> De hecho, </w:t>
      </w:r>
      <w:r w:rsidR="00694FE7">
        <w:rPr>
          <w:rFonts w:ascii="Bell MT" w:hAnsi="Bell MT"/>
          <w:sz w:val="28"/>
          <w:szCs w:val="28"/>
        </w:rPr>
        <w:t>estaba persuadido de</w:t>
      </w:r>
      <w:r w:rsidR="00D71E4B">
        <w:rPr>
          <w:rFonts w:ascii="Bell MT" w:hAnsi="Bell MT"/>
          <w:sz w:val="28"/>
          <w:szCs w:val="28"/>
        </w:rPr>
        <w:t xml:space="preserve"> que Waggoner era realmente el culpable:</w:t>
      </w:r>
    </w:p>
    <w:p w14:paraId="31FD563F" w14:textId="77777777" w:rsidR="00D71E4B" w:rsidRDefault="00FF223D" w:rsidP="006F0AF0">
      <w:pPr>
        <w:ind w:left="426" w:right="707"/>
        <w:jc w:val="both"/>
        <w:rPr>
          <w:rFonts w:ascii="Bell MT" w:hAnsi="Bell MT"/>
          <w:sz w:val="28"/>
          <w:szCs w:val="28"/>
        </w:rPr>
      </w:pPr>
      <w:r w:rsidRPr="000F69EA">
        <w:rPr>
          <w:rFonts w:ascii="Bell MT" w:hAnsi="Bell MT"/>
          <w:sz w:val="24"/>
          <w:szCs w:val="24"/>
        </w:rPr>
        <w:t>No se ha hecho concesión alguna respecto a puntos de doctrina o de interpretación de la</w:t>
      </w:r>
      <w:r w:rsidR="0079607E">
        <w:rPr>
          <w:rFonts w:ascii="Bell MT" w:hAnsi="Bell MT"/>
          <w:sz w:val="24"/>
          <w:szCs w:val="24"/>
        </w:rPr>
        <w:t>s</w:t>
      </w:r>
      <w:r w:rsidRPr="000F69EA">
        <w:rPr>
          <w:rFonts w:ascii="Bell MT" w:hAnsi="Bell MT"/>
          <w:sz w:val="24"/>
          <w:szCs w:val="24"/>
        </w:rPr>
        <w:t xml:space="preserve"> </w:t>
      </w:r>
      <w:r w:rsidR="0079607E">
        <w:rPr>
          <w:rFonts w:ascii="Bell MT" w:hAnsi="Bell MT"/>
          <w:sz w:val="24"/>
          <w:szCs w:val="24"/>
        </w:rPr>
        <w:t>E</w:t>
      </w:r>
      <w:r w:rsidRPr="000F69EA">
        <w:rPr>
          <w:rFonts w:ascii="Bell MT" w:hAnsi="Bell MT"/>
          <w:sz w:val="24"/>
          <w:szCs w:val="24"/>
        </w:rPr>
        <w:t>scritura</w:t>
      </w:r>
      <w:r w:rsidR="0079607E">
        <w:rPr>
          <w:rFonts w:ascii="Bell MT" w:hAnsi="Bell MT"/>
          <w:sz w:val="24"/>
          <w:szCs w:val="24"/>
        </w:rPr>
        <w:t>s</w:t>
      </w:r>
      <w:r w:rsidRPr="000F69EA">
        <w:rPr>
          <w:rFonts w:ascii="Bell MT" w:hAnsi="Bell MT"/>
          <w:sz w:val="24"/>
          <w:szCs w:val="24"/>
        </w:rPr>
        <w:t xml:space="preserve">, sino solamente respecto al espíritu </w:t>
      </w:r>
      <w:r w:rsidR="005E77C5" w:rsidRPr="000F69EA">
        <w:rPr>
          <w:rFonts w:ascii="Bell MT" w:hAnsi="Bell MT"/>
          <w:sz w:val="24"/>
          <w:szCs w:val="24"/>
        </w:rPr>
        <w:t xml:space="preserve">manifestado y a la forma </w:t>
      </w:r>
      <w:r w:rsidR="000F69EA">
        <w:rPr>
          <w:rFonts w:ascii="Bell MT" w:hAnsi="Bell MT"/>
          <w:sz w:val="24"/>
          <w:szCs w:val="24"/>
        </w:rPr>
        <w:t>de proceder</w:t>
      </w:r>
      <w:r w:rsidR="005E77C5" w:rsidRPr="000F69EA">
        <w:rPr>
          <w:rFonts w:ascii="Bell MT" w:hAnsi="Bell MT"/>
          <w:sz w:val="24"/>
          <w:szCs w:val="24"/>
        </w:rPr>
        <w:t xml:space="preserve">. … </w:t>
      </w:r>
      <w:r w:rsidR="009261C3" w:rsidRPr="000F69EA">
        <w:rPr>
          <w:rFonts w:ascii="Bell MT" w:hAnsi="Bell MT"/>
          <w:sz w:val="24"/>
          <w:szCs w:val="24"/>
        </w:rPr>
        <w:t xml:space="preserve">Sigo sin ver que me equivocara al pedir al Dr. Waggoner que pospusiera la presentación de la cuestión del pacto en el seminario hasta que regresaran el pastor Olsen y el profesor Prescott. </w:t>
      </w:r>
      <w:r w:rsidR="00A557CB" w:rsidRPr="000F69EA">
        <w:rPr>
          <w:rFonts w:ascii="Bell MT" w:hAnsi="Bell MT"/>
          <w:sz w:val="24"/>
          <w:szCs w:val="24"/>
        </w:rPr>
        <w:t>Por lo que me dijo el pastor Olsen, no creo que él considere en absoluto que yo hiciera algo mal. Pero la negativa del Dr. [Waggoner] complicó las circunstancias</w:t>
      </w:r>
      <w:r w:rsidR="00271B41" w:rsidRPr="000F69EA">
        <w:rPr>
          <w:rFonts w:ascii="Bell MT" w:hAnsi="Bell MT"/>
          <w:sz w:val="24"/>
          <w:szCs w:val="24"/>
        </w:rPr>
        <w:t>, abriendo las puertas a que se despertaran sospechas,</w:t>
      </w:r>
      <w:r w:rsidR="00156B46">
        <w:rPr>
          <w:rFonts w:ascii="Bell MT" w:hAnsi="Bell MT"/>
          <w:sz w:val="24"/>
          <w:szCs w:val="24"/>
        </w:rPr>
        <w:t xml:space="preserve"> cosa</w:t>
      </w:r>
      <w:r w:rsidR="00271B41" w:rsidRPr="000F69EA">
        <w:rPr>
          <w:rFonts w:ascii="Bell MT" w:hAnsi="Bell MT"/>
          <w:sz w:val="24"/>
          <w:szCs w:val="24"/>
        </w:rPr>
        <w:t xml:space="preserve"> </w:t>
      </w:r>
      <w:r w:rsidR="0079607E">
        <w:rPr>
          <w:rFonts w:ascii="Bell MT" w:hAnsi="Bell MT"/>
          <w:sz w:val="24"/>
          <w:szCs w:val="24"/>
        </w:rPr>
        <w:t>que efectivamente</w:t>
      </w:r>
      <w:r w:rsidR="00271B41" w:rsidRPr="000F69EA">
        <w:rPr>
          <w:rFonts w:ascii="Bell MT" w:hAnsi="Bell MT"/>
          <w:sz w:val="24"/>
          <w:szCs w:val="24"/>
        </w:rPr>
        <w:t xml:space="preserve"> </w:t>
      </w:r>
      <w:r w:rsidR="00156B46">
        <w:rPr>
          <w:rFonts w:ascii="Bell MT" w:hAnsi="Bell MT"/>
          <w:sz w:val="24"/>
          <w:szCs w:val="24"/>
        </w:rPr>
        <w:t>sucedió</w:t>
      </w:r>
      <w:r w:rsidR="00271B41">
        <w:rPr>
          <w:rFonts w:ascii="Bell MT" w:hAnsi="Bell MT"/>
          <w:sz w:val="28"/>
          <w:szCs w:val="28"/>
        </w:rPr>
        <w:t>.</w:t>
      </w:r>
      <w:r w:rsidR="00271B41" w:rsidRPr="00271B41">
        <w:rPr>
          <w:rFonts w:ascii="Bell MT" w:hAnsi="Bell MT"/>
          <w:sz w:val="28"/>
          <w:szCs w:val="28"/>
          <w:vertAlign w:val="superscript"/>
        </w:rPr>
        <w:t>46</w:t>
      </w:r>
    </w:p>
    <w:p w14:paraId="5EE28B6C" w14:textId="715FD396" w:rsidR="00271B41" w:rsidRDefault="00271B41" w:rsidP="006F0AF0">
      <w:pPr>
        <w:jc w:val="both"/>
        <w:rPr>
          <w:rFonts w:ascii="Bell MT" w:hAnsi="Bell MT"/>
          <w:sz w:val="28"/>
          <w:szCs w:val="28"/>
        </w:rPr>
      </w:pPr>
      <w:r>
        <w:rPr>
          <w:rFonts w:ascii="Bell MT" w:hAnsi="Bell MT"/>
          <w:sz w:val="28"/>
          <w:szCs w:val="28"/>
        </w:rPr>
        <w:t xml:space="preserve">Con el paso del tiempo las comunicaciones de Dan Jones con otros respecto a Jones y Waggoner vinieron a ser cada vez menos favorables </w:t>
      </w:r>
      <w:r w:rsidR="00C3455A">
        <w:rPr>
          <w:rFonts w:ascii="Bell MT" w:hAnsi="Bell MT"/>
          <w:sz w:val="28"/>
          <w:szCs w:val="28"/>
        </w:rPr>
        <w:t>par</w:t>
      </w:r>
      <w:r>
        <w:rPr>
          <w:rFonts w:ascii="Bell MT" w:hAnsi="Bell MT"/>
          <w:sz w:val="28"/>
          <w:szCs w:val="28"/>
        </w:rPr>
        <w:t>a estos</w:t>
      </w:r>
      <w:r w:rsidR="00F93898">
        <w:rPr>
          <w:rFonts w:ascii="Bell MT" w:hAnsi="Bell MT"/>
          <w:sz w:val="28"/>
          <w:szCs w:val="28"/>
        </w:rPr>
        <w:t>. A su regreso de aquel viaje de ocho días a Tennessee temía que Ellen White “apoyara plenamente” la postura de Waggoner. Unos pocos días después expresó la idea de que a ella se le había mostrado simplemente que Waggoner tenía “luz … pero no en qué consistía aquella luz”</w:t>
      </w:r>
      <w:r w:rsidR="00554B3D">
        <w:rPr>
          <w:rFonts w:ascii="Bell MT" w:hAnsi="Bell MT"/>
          <w:sz w:val="28"/>
          <w:szCs w:val="28"/>
        </w:rPr>
        <w:t>.</w:t>
      </w:r>
      <w:r w:rsidR="00F93898">
        <w:rPr>
          <w:rFonts w:ascii="Bell MT" w:hAnsi="Bell MT"/>
          <w:sz w:val="28"/>
          <w:szCs w:val="28"/>
        </w:rPr>
        <w:t xml:space="preserve"> Entonces escribió </w:t>
      </w:r>
      <w:r w:rsidR="001944FC">
        <w:rPr>
          <w:rFonts w:ascii="Bell MT" w:hAnsi="Bell MT"/>
          <w:sz w:val="28"/>
          <w:szCs w:val="28"/>
        </w:rPr>
        <w:t>que no había habido invitación al cambio, “que todos sostienen precisamente la misma posición en referencia a los pactos”</w:t>
      </w:r>
      <w:r w:rsidR="00554B3D">
        <w:rPr>
          <w:rFonts w:ascii="Bell MT" w:hAnsi="Bell MT"/>
          <w:sz w:val="28"/>
          <w:szCs w:val="28"/>
        </w:rPr>
        <w:t>.</w:t>
      </w:r>
      <w:r w:rsidR="001944FC">
        <w:rPr>
          <w:rFonts w:ascii="Bell MT" w:hAnsi="Bell MT"/>
          <w:sz w:val="28"/>
          <w:szCs w:val="28"/>
        </w:rPr>
        <w:t xml:space="preserve"> </w:t>
      </w:r>
      <w:r w:rsidR="00F51E04">
        <w:rPr>
          <w:rFonts w:ascii="Bell MT" w:hAnsi="Bell MT"/>
          <w:sz w:val="28"/>
          <w:szCs w:val="28"/>
        </w:rPr>
        <w:t>Después afirmó que “el asunto doctrinal no era lo importante”</w:t>
      </w:r>
      <w:r w:rsidR="0053597C">
        <w:rPr>
          <w:rFonts w:ascii="Bell MT" w:hAnsi="Bell MT"/>
          <w:sz w:val="28"/>
          <w:szCs w:val="28"/>
        </w:rPr>
        <w:t>,</w:t>
      </w:r>
      <w:r w:rsidR="00F93898">
        <w:rPr>
          <w:rFonts w:ascii="Bell MT" w:hAnsi="Bell MT"/>
          <w:sz w:val="28"/>
          <w:szCs w:val="28"/>
        </w:rPr>
        <w:t xml:space="preserve"> </w:t>
      </w:r>
      <w:r w:rsidR="00F51E04">
        <w:rPr>
          <w:rFonts w:ascii="Bell MT" w:hAnsi="Bell MT"/>
          <w:sz w:val="28"/>
          <w:szCs w:val="28"/>
        </w:rPr>
        <w:t>y de nuevo más tarde, que “no se hicieron concesiones” en favor de las posiciones de Waggoner.</w:t>
      </w:r>
      <w:r w:rsidR="00F51E04" w:rsidRPr="00673422">
        <w:rPr>
          <w:rFonts w:ascii="Bell MT" w:hAnsi="Bell MT"/>
          <w:sz w:val="28"/>
          <w:szCs w:val="28"/>
          <w:vertAlign w:val="superscript"/>
        </w:rPr>
        <w:t>47</w:t>
      </w:r>
      <w:r w:rsidR="00F51E04">
        <w:rPr>
          <w:rFonts w:ascii="Bell MT" w:hAnsi="Bell MT"/>
          <w:sz w:val="28"/>
          <w:szCs w:val="28"/>
        </w:rPr>
        <w:t xml:space="preserve"> </w:t>
      </w:r>
      <w:r w:rsidR="00673422">
        <w:rPr>
          <w:rFonts w:ascii="Bell MT" w:hAnsi="Bell MT"/>
          <w:sz w:val="28"/>
          <w:szCs w:val="28"/>
        </w:rPr>
        <w:t>Dan Jones concluyó finalmente que Ellen White “no ha apoyado la posición del Dr. Waggoner” ni se espera que lo haga.</w:t>
      </w:r>
    </w:p>
    <w:p w14:paraId="340B9496" w14:textId="44CFC6A1" w:rsidR="00673422" w:rsidRDefault="00673422" w:rsidP="006F0AF0">
      <w:pPr>
        <w:jc w:val="both"/>
        <w:rPr>
          <w:rFonts w:ascii="Bell MT" w:hAnsi="Bell MT"/>
          <w:sz w:val="28"/>
          <w:szCs w:val="28"/>
        </w:rPr>
      </w:pPr>
      <w:r>
        <w:rPr>
          <w:rFonts w:ascii="Bell MT" w:hAnsi="Bell MT"/>
          <w:sz w:val="28"/>
          <w:szCs w:val="28"/>
        </w:rPr>
        <w:t>La descripción que hacía Dan Jones de los puntos de vista de Waggoner siguió un curso similar. Lo que al principio describió como “sus puntos de vista”</w:t>
      </w:r>
      <w:r w:rsidR="00554B3D">
        <w:rPr>
          <w:rFonts w:ascii="Bell MT" w:hAnsi="Bell MT"/>
          <w:sz w:val="28"/>
          <w:szCs w:val="28"/>
        </w:rPr>
        <w:t>,</w:t>
      </w:r>
      <w:r>
        <w:rPr>
          <w:rFonts w:ascii="Bell MT" w:hAnsi="Bell MT"/>
          <w:sz w:val="28"/>
          <w:szCs w:val="28"/>
        </w:rPr>
        <w:t xml:space="preserve"> se convirtió pronto en “sus puntos de vista peculiares”</w:t>
      </w:r>
      <w:r w:rsidR="00554B3D">
        <w:rPr>
          <w:rFonts w:ascii="Bell MT" w:hAnsi="Bell MT"/>
          <w:sz w:val="28"/>
          <w:szCs w:val="28"/>
        </w:rPr>
        <w:t>.</w:t>
      </w:r>
      <w:r>
        <w:rPr>
          <w:rFonts w:ascii="Bell MT" w:hAnsi="Bell MT"/>
          <w:sz w:val="28"/>
          <w:szCs w:val="28"/>
        </w:rPr>
        <w:t xml:space="preserve"> </w:t>
      </w:r>
      <w:r w:rsidR="00C3455A">
        <w:rPr>
          <w:rFonts w:ascii="Bell MT" w:hAnsi="Bell MT"/>
          <w:sz w:val="28"/>
          <w:szCs w:val="28"/>
        </w:rPr>
        <w:t>Más adelante</w:t>
      </w:r>
      <w:r w:rsidR="00361E50">
        <w:rPr>
          <w:rFonts w:ascii="Bell MT" w:hAnsi="Bell MT"/>
          <w:sz w:val="28"/>
          <w:szCs w:val="28"/>
        </w:rPr>
        <w:t xml:space="preserve"> los describió como “error” flagra</w:t>
      </w:r>
      <w:r w:rsidR="00C3455A">
        <w:rPr>
          <w:rFonts w:ascii="Bell MT" w:hAnsi="Bell MT"/>
          <w:sz w:val="28"/>
          <w:szCs w:val="28"/>
        </w:rPr>
        <w:t>n</w:t>
      </w:r>
      <w:r w:rsidR="00361E50">
        <w:rPr>
          <w:rFonts w:ascii="Bell MT" w:hAnsi="Bell MT"/>
          <w:sz w:val="28"/>
          <w:szCs w:val="28"/>
        </w:rPr>
        <w:t xml:space="preserve">te, afirmando que si bien no se podía culpabilizar a Waggoner por los </w:t>
      </w:r>
      <w:r w:rsidR="00F748D2">
        <w:rPr>
          <w:rFonts w:ascii="Bell MT" w:hAnsi="Bell MT"/>
          <w:sz w:val="28"/>
          <w:szCs w:val="28"/>
        </w:rPr>
        <w:t>folle</w:t>
      </w:r>
      <w:r w:rsidR="00361E50">
        <w:rPr>
          <w:rFonts w:ascii="Bell MT" w:hAnsi="Bell MT"/>
          <w:sz w:val="28"/>
          <w:szCs w:val="28"/>
        </w:rPr>
        <w:t xml:space="preserve">tos de </w:t>
      </w:r>
      <w:r w:rsidR="00F748D2">
        <w:rPr>
          <w:rFonts w:ascii="Bell MT" w:hAnsi="Bell MT"/>
          <w:sz w:val="28"/>
          <w:szCs w:val="28"/>
        </w:rPr>
        <w:t>e</w:t>
      </w:r>
      <w:r w:rsidR="00361E50">
        <w:rPr>
          <w:rFonts w:ascii="Bell MT" w:hAnsi="Bell MT"/>
          <w:sz w:val="28"/>
          <w:szCs w:val="28"/>
        </w:rPr>
        <w:t xml:space="preserve">scuela </w:t>
      </w:r>
      <w:r w:rsidR="00F748D2">
        <w:rPr>
          <w:rFonts w:ascii="Bell MT" w:hAnsi="Bell MT"/>
          <w:sz w:val="28"/>
          <w:szCs w:val="28"/>
        </w:rPr>
        <w:t>s</w:t>
      </w:r>
      <w:r w:rsidR="00361E50">
        <w:rPr>
          <w:rFonts w:ascii="Bell MT" w:hAnsi="Bell MT"/>
          <w:sz w:val="28"/>
          <w:szCs w:val="28"/>
        </w:rPr>
        <w:t xml:space="preserve">abática, el comité del departamento de </w:t>
      </w:r>
      <w:r w:rsidR="001E6C87">
        <w:rPr>
          <w:rFonts w:ascii="Bell MT" w:hAnsi="Bell MT"/>
          <w:sz w:val="28"/>
          <w:szCs w:val="28"/>
        </w:rPr>
        <w:t>e</w:t>
      </w:r>
      <w:r w:rsidR="00361E50">
        <w:rPr>
          <w:rFonts w:ascii="Bell MT" w:hAnsi="Bell MT"/>
          <w:sz w:val="28"/>
          <w:szCs w:val="28"/>
        </w:rPr>
        <w:t xml:space="preserve">scuela </w:t>
      </w:r>
      <w:r w:rsidR="001E6C87">
        <w:rPr>
          <w:rFonts w:ascii="Bell MT" w:hAnsi="Bell MT"/>
          <w:sz w:val="28"/>
          <w:szCs w:val="28"/>
        </w:rPr>
        <w:t>s</w:t>
      </w:r>
      <w:r w:rsidR="00361E50">
        <w:rPr>
          <w:rFonts w:ascii="Bell MT" w:hAnsi="Bell MT"/>
          <w:sz w:val="28"/>
          <w:szCs w:val="28"/>
        </w:rPr>
        <w:t>abática debió haberlos “rechazado”</w:t>
      </w:r>
      <w:r w:rsidR="004977AC">
        <w:rPr>
          <w:rFonts w:ascii="Bell MT" w:hAnsi="Bell MT"/>
          <w:sz w:val="28"/>
          <w:szCs w:val="28"/>
        </w:rPr>
        <w:t>.</w:t>
      </w:r>
    </w:p>
    <w:p w14:paraId="3B501CFA" w14:textId="77777777" w:rsidR="00612D21" w:rsidRDefault="00F64CEA" w:rsidP="006F0AF0">
      <w:pPr>
        <w:jc w:val="both"/>
        <w:rPr>
          <w:rFonts w:ascii="Bell MT" w:hAnsi="Bell MT"/>
          <w:sz w:val="28"/>
          <w:szCs w:val="28"/>
        </w:rPr>
      </w:pPr>
      <w:r>
        <w:rPr>
          <w:rFonts w:ascii="Bell MT" w:hAnsi="Bell MT"/>
          <w:sz w:val="28"/>
          <w:szCs w:val="28"/>
        </w:rPr>
        <w:t xml:space="preserve">El 21 de marzo de 1890, dos días después </w:t>
      </w:r>
      <w:r w:rsidR="00612D21">
        <w:rPr>
          <w:rFonts w:ascii="Bell MT" w:hAnsi="Bell MT"/>
          <w:sz w:val="28"/>
          <w:szCs w:val="28"/>
        </w:rPr>
        <w:t>de la segunda reunión especial con Ellen White y otros líderes, Dan Jones escribió a R. M. Kilgore y a R. A. Underwood tergiversando gravemente lo que Ellen White había dicho:</w:t>
      </w:r>
    </w:p>
    <w:p w14:paraId="0B747E89" w14:textId="77777777" w:rsidR="00361E50" w:rsidRDefault="00612D21" w:rsidP="006F0AF0">
      <w:pPr>
        <w:ind w:left="426" w:right="707"/>
        <w:jc w:val="both"/>
        <w:rPr>
          <w:rFonts w:ascii="Bell MT" w:hAnsi="Bell MT"/>
          <w:sz w:val="28"/>
          <w:szCs w:val="28"/>
        </w:rPr>
      </w:pPr>
      <w:r w:rsidRPr="00432388">
        <w:rPr>
          <w:rFonts w:ascii="Bell MT" w:hAnsi="Bell MT"/>
          <w:sz w:val="24"/>
          <w:szCs w:val="24"/>
        </w:rPr>
        <w:t xml:space="preserve">La hermana White dice que no ha apoyado la posición del Dr. Waggoner sobre la ley en Gálatas, y esperaba estar bien lejos de tener que hacerlo; no es eso a lo que su mente está acostumbrada. Dijeron que no es la cuestión de los puntos doctrinales lo que les preocupaba; todos podían creer lo que </w:t>
      </w:r>
      <w:r w:rsidRPr="00432388">
        <w:rPr>
          <w:rFonts w:ascii="Bell MT" w:hAnsi="Bell MT"/>
          <w:sz w:val="24"/>
          <w:szCs w:val="24"/>
        </w:rPr>
        <w:lastRenderedPageBreak/>
        <w:t>quisieran; pero querían que estuviera más presente el espíritu de Cristo. … Por descontado, todos pudimos apoyar tal cosa, y así lo hicimos</w:t>
      </w:r>
      <w:r>
        <w:rPr>
          <w:rFonts w:ascii="Bell MT" w:hAnsi="Bell MT"/>
          <w:sz w:val="28"/>
          <w:szCs w:val="28"/>
        </w:rPr>
        <w:t>.</w:t>
      </w:r>
      <w:r w:rsidRPr="00432388">
        <w:rPr>
          <w:rFonts w:ascii="Bell MT" w:hAnsi="Bell MT"/>
          <w:sz w:val="28"/>
          <w:szCs w:val="28"/>
          <w:vertAlign w:val="superscript"/>
        </w:rPr>
        <w:t>48</w:t>
      </w:r>
    </w:p>
    <w:p w14:paraId="0F270DD6" w14:textId="77777777" w:rsidR="00F45538" w:rsidRDefault="00E81F81" w:rsidP="006F0AF0">
      <w:pPr>
        <w:ind w:left="426" w:right="707"/>
        <w:jc w:val="both"/>
        <w:rPr>
          <w:rFonts w:ascii="Bell MT" w:hAnsi="Bell MT"/>
          <w:sz w:val="28"/>
          <w:szCs w:val="28"/>
        </w:rPr>
      </w:pPr>
      <w:r w:rsidRPr="00432388">
        <w:rPr>
          <w:rFonts w:ascii="Bell MT" w:hAnsi="Bell MT"/>
          <w:sz w:val="24"/>
          <w:szCs w:val="24"/>
        </w:rPr>
        <w:t xml:space="preserve">No nos pidieron que aceptáramos ningún punto de doctrina sobre los pactos o sobre la ley en Gálatas; por el contrario, </w:t>
      </w:r>
      <w:r w:rsidR="00C913EF" w:rsidRPr="00432388">
        <w:rPr>
          <w:rFonts w:ascii="Bell MT" w:hAnsi="Bell MT"/>
          <w:sz w:val="24"/>
          <w:szCs w:val="24"/>
        </w:rPr>
        <w:t xml:space="preserve">dijeron que </w:t>
      </w:r>
      <w:r w:rsidR="00C913EF" w:rsidRPr="00432388">
        <w:rPr>
          <w:rFonts w:ascii="Bell MT" w:hAnsi="Bell MT"/>
          <w:i/>
          <w:sz w:val="24"/>
          <w:szCs w:val="24"/>
        </w:rPr>
        <w:t>las cuestiones doctrinales no eran lo importante</w:t>
      </w:r>
      <w:r w:rsidR="00C913EF" w:rsidRPr="00432388">
        <w:rPr>
          <w:rFonts w:ascii="Bell MT" w:hAnsi="Bell MT"/>
          <w:sz w:val="24"/>
          <w:szCs w:val="24"/>
        </w:rPr>
        <w:t xml:space="preserve">; </w:t>
      </w:r>
      <w:r w:rsidR="00C913EF" w:rsidRPr="00432388">
        <w:rPr>
          <w:rFonts w:ascii="Bell MT" w:hAnsi="Bell MT"/>
          <w:i/>
          <w:sz w:val="24"/>
          <w:szCs w:val="24"/>
        </w:rPr>
        <w:t>que no les preocupaba lo que creyéramos</w:t>
      </w:r>
      <w:r w:rsidR="00C913EF" w:rsidRPr="00432388">
        <w:rPr>
          <w:rFonts w:ascii="Bell MT" w:hAnsi="Bell MT"/>
          <w:sz w:val="24"/>
          <w:szCs w:val="24"/>
        </w:rPr>
        <w:t xml:space="preserve">: era el espíritu </w:t>
      </w:r>
      <w:r w:rsidR="008C64F5" w:rsidRPr="00432388">
        <w:rPr>
          <w:rFonts w:ascii="Bell MT" w:hAnsi="Bell MT"/>
          <w:sz w:val="24"/>
          <w:szCs w:val="24"/>
        </w:rPr>
        <w:t xml:space="preserve">que se manifestó lo que les parecía incorrecto, y querían que se corrigiera. … </w:t>
      </w:r>
      <w:r w:rsidR="008C64F5" w:rsidRPr="00432388">
        <w:rPr>
          <w:rFonts w:ascii="Bell MT" w:hAnsi="Bell MT"/>
          <w:i/>
          <w:sz w:val="24"/>
          <w:szCs w:val="24"/>
        </w:rPr>
        <w:t>la hermana White dijo que no había apoyado la posición del Dr. Waggoner sobre la ley en Gálatas o la cuestión del pacto, y que no esperaba hacerlo</w:t>
      </w:r>
      <w:r w:rsidR="008C64F5" w:rsidRPr="00432388">
        <w:rPr>
          <w:rFonts w:ascii="Bell MT" w:hAnsi="Bell MT"/>
          <w:sz w:val="24"/>
          <w:szCs w:val="24"/>
        </w:rPr>
        <w:t>; no es eso a lo que su mente está acostumbrada. … el Dr. Waggoner explicó cómo se había</w:t>
      </w:r>
      <w:r w:rsidR="00875882">
        <w:rPr>
          <w:rFonts w:ascii="Bell MT" w:hAnsi="Bell MT"/>
          <w:sz w:val="24"/>
          <w:szCs w:val="24"/>
        </w:rPr>
        <w:t>n</w:t>
      </w:r>
      <w:r w:rsidR="008C64F5" w:rsidRPr="00432388">
        <w:rPr>
          <w:rFonts w:ascii="Bell MT" w:hAnsi="Bell MT"/>
          <w:sz w:val="24"/>
          <w:szCs w:val="24"/>
        </w:rPr>
        <w:t xml:space="preserve"> confeccionado las lecciones de </w:t>
      </w:r>
      <w:r w:rsidR="00803D60">
        <w:rPr>
          <w:rFonts w:ascii="Bell MT" w:hAnsi="Bell MT"/>
          <w:sz w:val="24"/>
          <w:szCs w:val="24"/>
        </w:rPr>
        <w:t>e</w:t>
      </w:r>
      <w:r w:rsidR="008C64F5" w:rsidRPr="00432388">
        <w:rPr>
          <w:rFonts w:ascii="Bell MT" w:hAnsi="Bell MT"/>
          <w:sz w:val="24"/>
          <w:szCs w:val="24"/>
        </w:rPr>
        <w:t xml:space="preserve">scuela </w:t>
      </w:r>
      <w:r w:rsidR="00803D60">
        <w:rPr>
          <w:rFonts w:ascii="Bell MT" w:hAnsi="Bell MT"/>
          <w:sz w:val="24"/>
          <w:szCs w:val="24"/>
        </w:rPr>
        <w:t>s</w:t>
      </w:r>
      <w:r w:rsidR="008C64F5" w:rsidRPr="00432388">
        <w:rPr>
          <w:rFonts w:ascii="Bell MT" w:hAnsi="Bell MT"/>
          <w:sz w:val="24"/>
          <w:szCs w:val="24"/>
        </w:rPr>
        <w:t xml:space="preserve">abática … y </w:t>
      </w:r>
      <w:r w:rsidR="0077330A" w:rsidRPr="00432388">
        <w:rPr>
          <w:rFonts w:ascii="Bell MT" w:hAnsi="Bell MT"/>
          <w:sz w:val="24"/>
          <w:szCs w:val="24"/>
        </w:rPr>
        <w:t xml:space="preserve">cómo se las había sometido al examen del comité de </w:t>
      </w:r>
      <w:r w:rsidR="0083367A">
        <w:rPr>
          <w:rFonts w:ascii="Bell MT" w:hAnsi="Bell MT"/>
          <w:sz w:val="24"/>
          <w:szCs w:val="24"/>
        </w:rPr>
        <w:t>e</w:t>
      </w:r>
      <w:r w:rsidR="0077330A" w:rsidRPr="00432388">
        <w:rPr>
          <w:rFonts w:ascii="Bell MT" w:hAnsi="Bell MT"/>
          <w:sz w:val="24"/>
          <w:szCs w:val="24"/>
        </w:rPr>
        <w:t xml:space="preserve">scuela </w:t>
      </w:r>
      <w:r w:rsidR="0083367A">
        <w:rPr>
          <w:rFonts w:ascii="Bell MT" w:hAnsi="Bell MT"/>
          <w:sz w:val="24"/>
          <w:szCs w:val="24"/>
        </w:rPr>
        <w:t>s</w:t>
      </w:r>
      <w:r w:rsidR="0077330A" w:rsidRPr="00432388">
        <w:rPr>
          <w:rFonts w:ascii="Bell MT" w:hAnsi="Bell MT"/>
          <w:sz w:val="24"/>
          <w:szCs w:val="24"/>
        </w:rPr>
        <w:t xml:space="preserve">abática previamente a su publicación. Siendo así, no veo cómo se lo podría culpabilizar por cualquier cosa que las lecciones pudieran haber contenido. … Por supuesto, eso no supone de forma alguna que lo </w:t>
      </w:r>
      <w:r w:rsidR="006B5FBB" w:rsidRPr="00432388">
        <w:rPr>
          <w:rFonts w:ascii="Bell MT" w:hAnsi="Bell MT"/>
          <w:sz w:val="24"/>
          <w:szCs w:val="24"/>
        </w:rPr>
        <w:t>que enseñó</w:t>
      </w:r>
      <w:r w:rsidR="006431E6" w:rsidRPr="00432388">
        <w:rPr>
          <w:rFonts w:ascii="Bell MT" w:hAnsi="Bell MT"/>
          <w:sz w:val="24"/>
          <w:szCs w:val="24"/>
        </w:rPr>
        <w:t xml:space="preserve"> en esas lecciones sea correcto</w:t>
      </w:r>
      <w:r w:rsidR="006B5FBB" w:rsidRPr="00432388">
        <w:rPr>
          <w:rFonts w:ascii="Bell MT" w:hAnsi="Bell MT"/>
          <w:sz w:val="24"/>
          <w:szCs w:val="24"/>
        </w:rPr>
        <w:t>; pero se espera que uno escriba de acuerdo a lo que cree, que interprete la</w:t>
      </w:r>
      <w:r w:rsidR="00875882">
        <w:rPr>
          <w:rFonts w:ascii="Bell MT" w:hAnsi="Bell MT"/>
          <w:sz w:val="24"/>
          <w:szCs w:val="24"/>
        </w:rPr>
        <w:t>s</w:t>
      </w:r>
      <w:r w:rsidR="006B5FBB" w:rsidRPr="00432388">
        <w:rPr>
          <w:rFonts w:ascii="Bell MT" w:hAnsi="Bell MT"/>
          <w:sz w:val="24"/>
          <w:szCs w:val="24"/>
        </w:rPr>
        <w:t xml:space="preserve"> </w:t>
      </w:r>
      <w:r w:rsidR="00875882">
        <w:rPr>
          <w:rFonts w:ascii="Bell MT" w:hAnsi="Bell MT"/>
          <w:sz w:val="24"/>
          <w:szCs w:val="24"/>
        </w:rPr>
        <w:t>E</w:t>
      </w:r>
      <w:r w:rsidR="006B5FBB" w:rsidRPr="00432388">
        <w:rPr>
          <w:rFonts w:ascii="Bell MT" w:hAnsi="Bell MT"/>
          <w:sz w:val="24"/>
          <w:szCs w:val="24"/>
        </w:rPr>
        <w:t>scritura</w:t>
      </w:r>
      <w:r w:rsidR="00875882">
        <w:rPr>
          <w:rFonts w:ascii="Bell MT" w:hAnsi="Bell MT"/>
          <w:sz w:val="24"/>
          <w:szCs w:val="24"/>
        </w:rPr>
        <w:t>s</w:t>
      </w:r>
      <w:r w:rsidR="006B5FBB" w:rsidRPr="00432388">
        <w:rPr>
          <w:rFonts w:ascii="Bell MT" w:hAnsi="Bell MT"/>
          <w:sz w:val="24"/>
          <w:szCs w:val="24"/>
        </w:rPr>
        <w:t xml:space="preserve"> según la</w:t>
      </w:r>
      <w:r w:rsidR="00875882">
        <w:rPr>
          <w:rFonts w:ascii="Bell MT" w:hAnsi="Bell MT"/>
          <w:sz w:val="24"/>
          <w:szCs w:val="24"/>
        </w:rPr>
        <w:t>s</w:t>
      </w:r>
      <w:r w:rsidR="006B5FBB" w:rsidRPr="00432388">
        <w:rPr>
          <w:rFonts w:ascii="Bell MT" w:hAnsi="Bell MT"/>
          <w:sz w:val="24"/>
          <w:szCs w:val="24"/>
        </w:rPr>
        <w:t xml:space="preserve"> comprende. </w:t>
      </w:r>
      <w:r w:rsidR="00F21621" w:rsidRPr="00432388">
        <w:rPr>
          <w:rFonts w:ascii="Bell MT" w:hAnsi="Bell MT"/>
          <w:sz w:val="24"/>
          <w:szCs w:val="24"/>
        </w:rPr>
        <w:t>… El comité de</w:t>
      </w:r>
      <w:r w:rsidR="00223A60" w:rsidRPr="00432388">
        <w:rPr>
          <w:rFonts w:ascii="Bell MT" w:hAnsi="Bell MT"/>
          <w:sz w:val="24"/>
          <w:szCs w:val="24"/>
        </w:rPr>
        <w:t xml:space="preserve"> </w:t>
      </w:r>
      <w:r w:rsidR="00F11562">
        <w:rPr>
          <w:rFonts w:ascii="Bell MT" w:hAnsi="Bell MT"/>
          <w:sz w:val="24"/>
          <w:szCs w:val="24"/>
        </w:rPr>
        <w:t>e</w:t>
      </w:r>
      <w:r w:rsidR="00223A60" w:rsidRPr="00432388">
        <w:rPr>
          <w:rFonts w:ascii="Bell MT" w:hAnsi="Bell MT"/>
          <w:sz w:val="24"/>
          <w:szCs w:val="24"/>
        </w:rPr>
        <w:t xml:space="preserve">scuela </w:t>
      </w:r>
      <w:r w:rsidR="00F11562">
        <w:rPr>
          <w:rFonts w:ascii="Bell MT" w:hAnsi="Bell MT"/>
          <w:sz w:val="24"/>
          <w:szCs w:val="24"/>
        </w:rPr>
        <w:t>s</w:t>
      </w:r>
      <w:r w:rsidR="00223A60" w:rsidRPr="00432388">
        <w:rPr>
          <w:rFonts w:ascii="Bell MT" w:hAnsi="Bell MT"/>
          <w:sz w:val="24"/>
          <w:szCs w:val="24"/>
        </w:rPr>
        <w:t>abática</w:t>
      </w:r>
      <w:r w:rsidR="00F21621" w:rsidRPr="00432388">
        <w:rPr>
          <w:rFonts w:ascii="Bell MT" w:hAnsi="Bell MT"/>
          <w:sz w:val="24"/>
          <w:szCs w:val="24"/>
        </w:rPr>
        <w:t xml:space="preserve"> debió haber detectado sus errores</w:t>
      </w:r>
      <w:r w:rsidR="00223A60" w:rsidRPr="00432388">
        <w:rPr>
          <w:rFonts w:ascii="Bell MT" w:hAnsi="Bell MT"/>
          <w:sz w:val="24"/>
          <w:szCs w:val="24"/>
        </w:rPr>
        <w:t xml:space="preserve">, y las lecciones </w:t>
      </w:r>
      <w:r w:rsidR="00871B72" w:rsidRPr="00432388">
        <w:rPr>
          <w:rFonts w:ascii="Bell MT" w:hAnsi="Bell MT"/>
          <w:sz w:val="24"/>
          <w:szCs w:val="24"/>
        </w:rPr>
        <w:t>se debieran</w:t>
      </w:r>
      <w:r w:rsidR="00223A60" w:rsidRPr="00432388">
        <w:rPr>
          <w:rFonts w:ascii="Bell MT" w:hAnsi="Bell MT"/>
          <w:sz w:val="24"/>
          <w:szCs w:val="24"/>
        </w:rPr>
        <w:t xml:space="preserve"> haber </w:t>
      </w:r>
      <w:r w:rsidR="00A64DDC">
        <w:rPr>
          <w:rFonts w:ascii="Bell MT" w:hAnsi="Bell MT"/>
          <w:sz w:val="24"/>
          <w:szCs w:val="24"/>
        </w:rPr>
        <w:t>deneg</w:t>
      </w:r>
      <w:r w:rsidR="00871B72" w:rsidRPr="00432388">
        <w:rPr>
          <w:rFonts w:ascii="Bell MT" w:hAnsi="Bell MT"/>
          <w:sz w:val="24"/>
          <w:szCs w:val="24"/>
        </w:rPr>
        <w:t>ado</w:t>
      </w:r>
      <w:r w:rsidR="00223A60" w:rsidRPr="00432388">
        <w:rPr>
          <w:rFonts w:ascii="Bell MT" w:hAnsi="Bell MT"/>
          <w:sz w:val="24"/>
          <w:szCs w:val="24"/>
        </w:rPr>
        <w:t xml:space="preserve"> o rechazad</w:t>
      </w:r>
      <w:r w:rsidR="00871B72" w:rsidRPr="00432388">
        <w:rPr>
          <w:rFonts w:ascii="Bell MT" w:hAnsi="Bell MT"/>
          <w:sz w:val="24"/>
          <w:szCs w:val="24"/>
        </w:rPr>
        <w:t xml:space="preserve">o. </w:t>
      </w:r>
      <w:r w:rsidR="00805772" w:rsidRPr="00432388">
        <w:rPr>
          <w:rFonts w:ascii="Bell MT" w:hAnsi="Bell MT"/>
          <w:sz w:val="24"/>
          <w:szCs w:val="24"/>
        </w:rPr>
        <w:t xml:space="preserve">Pero una vez pasaron por las manos de dicho comité y que Sabbath-school Association las publicó, es mi parecer que el comité de </w:t>
      </w:r>
      <w:r w:rsidR="00C800AB">
        <w:rPr>
          <w:rFonts w:ascii="Bell MT" w:hAnsi="Bell MT"/>
          <w:sz w:val="24"/>
          <w:szCs w:val="24"/>
        </w:rPr>
        <w:t>e</w:t>
      </w:r>
      <w:r w:rsidR="00805772" w:rsidRPr="00432388">
        <w:rPr>
          <w:rFonts w:ascii="Bell MT" w:hAnsi="Bell MT"/>
          <w:sz w:val="24"/>
          <w:szCs w:val="24"/>
        </w:rPr>
        <w:t xml:space="preserve">scuela </w:t>
      </w:r>
      <w:r w:rsidR="00C800AB">
        <w:rPr>
          <w:rFonts w:ascii="Bell MT" w:hAnsi="Bell MT"/>
          <w:sz w:val="24"/>
          <w:szCs w:val="24"/>
        </w:rPr>
        <w:t>s</w:t>
      </w:r>
      <w:r w:rsidR="00805772" w:rsidRPr="00432388">
        <w:rPr>
          <w:rFonts w:ascii="Bell MT" w:hAnsi="Bell MT"/>
          <w:sz w:val="24"/>
          <w:szCs w:val="24"/>
        </w:rPr>
        <w:t>abática es tan responsable por la teología que contienen las lecciones</w:t>
      </w:r>
      <w:r w:rsidR="00EF3B25" w:rsidRPr="00432388">
        <w:rPr>
          <w:rFonts w:ascii="Bell MT" w:hAnsi="Bell MT"/>
          <w:sz w:val="24"/>
          <w:szCs w:val="24"/>
        </w:rPr>
        <w:t xml:space="preserve"> como el propio autor de ellas</w:t>
      </w:r>
      <w:r w:rsidR="00EF3B25">
        <w:rPr>
          <w:rFonts w:ascii="Bell MT" w:hAnsi="Bell MT"/>
          <w:sz w:val="28"/>
          <w:szCs w:val="28"/>
        </w:rPr>
        <w:t>.</w:t>
      </w:r>
      <w:r w:rsidR="00EF3B25" w:rsidRPr="00432388">
        <w:rPr>
          <w:rFonts w:ascii="Bell MT" w:hAnsi="Bell MT"/>
          <w:sz w:val="28"/>
          <w:szCs w:val="28"/>
          <w:vertAlign w:val="superscript"/>
        </w:rPr>
        <w:t>49</w:t>
      </w:r>
    </w:p>
    <w:p w14:paraId="684A89D4" w14:textId="77777777" w:rsidR="00EF3B25" w:rsidRDefault="00EF3B25" w:rsidP="006F0AF0">
      <w:pPr>
        <w:jc w:val="both"/>
        <w:rPr>
          <w:rFonts w:ascii="Bell MT" w:hAnsi="Bell MT"/>
          <w:sz w:val="28"/>
          <w:szCs w:val="28"/>
        </w:rPr>
      </w:pPr>
      <w:r>
        <w:rPr>
          <w:rFonts w:ascii="Bell MT" w:hAnsi="Bell MT"/>
          <w:sz w:val="28"/>
          <w:szCs w:val="28"/>
        </w:rPr>
        <w:t xml:space="preserve">No había pasado una semana </w:t>
      </w:r>
      <w:r w:rsidR="0063572C">
        <w:rPr>
          <w:rFonts w:ascii="Bell MT" w:hAnsi="Bell MT"/>
          <w:sz w:val="28"/>
          <w:szCs w:val="28"/>
        </w:rPr>
        <w:t>antes que</w:t>
      </w:r>
      <w:r>
        <w:rPr>
          <w:rFonts w:ascii="Bell MT" w:hAnsi="Bell MT"/>
          <w:sz w:val="28"/>
          <w:szCs w:val="28"/>
        </w:rPr>
        <w:t xml:space="preserve"> Dan Jones dej</w:t>
      </w:r>
      <w:r w:rsidR="0063572C">
        <w:rPr>
          <w:rFonts w:ascii="Bell MT" w:hAnsi="Bell MT"/>
          <w:sz w:val="28"/>
          <w:szCs w:val="28"/>
        </w:rPr>
        <w:t>ase</w:t>
      </w:r>
      <w:r>
        <w:rPr>
          <w:rFonts w:ascii="Bell MT" w:hAnsi="Bell MT"/>
          <w:sz w:val="28"/>
          <w:szCs w:val="28"/>
        </w:rPr>
        <w:t xml:space="preserve"> claro que no había cambiado en su comprensión de los temas doctrinales</w:t>
      </w:r>
      <w:r w:rsidR="00494F8D">
        <w:rPr>
          <w:rFonts w:ascii="Bell MT" w:hAnsi="Bell MT"/>
          <w:sz w:val="28"/>
          <w:szCs w:val="28"/>
        </w:rPr>
        <w:t>. Además,</w:t>
      </w:r>
      <w:r w:rsidR="0063572C">
        <w:rPr>
          <w:rFonts w:ascii="Bell MT" w:hAnsi="Bell MT"/>
          <w:sz w:val="28"/>
          <w:szCs w:val="28"/>
        </w:rPr>
        <w:t xml:space="preserve"> su confianza en las explicaciones dadas en aquellas dos “reuniones especiales” comenzaba </w:t>
      </w:r>
      <w:r w:rsidR="00FF67BE">
        <w:rPr>
          <w:rFonts w:ascii="Bell MT" w:hAnsi="Bell MT"/>
          <w:sz w:val="28"/>
          <w:szCs w:val="28"/>
        </w:rPr>
        <w:t xml:space="preserve">a desvanecerse. Se había </w:t>
      </w:r>
      <w:r w:rsidR="006031D9">
        <w:rPr>
          <w:rFonts w:ascii="Bell MT" w:hAnsi="Bell MT"/>
          <w:sz w:val="28"/>
          <w:szCs w:val="28"/>
        </w:rPr>
        <w:t>a</w:t>
      </w:r>
      <w:r w:rsidR="00FF67BE">
        <w:rPr>
          <w:rFonts w:ascii="Bell MT" w:hAnsi="Bell MT"/>
          <w:sz w:val="28"/>
          <w:szCs w:val="28"/>
        </w:rPr>
        <w:t>prestado a admitir su error de juzgar los</w:t>
      </w:r>
      <w:r w:rsidR="006031D9">
        <w:rPr>
          <w:rFonts w:ascii="Bell MT" w:hAnsi="Bell MT"/>
          <w:sz w:val="28"/>
          <w:szCs w:val="28"/>
        </w:rPr>
        <w:t xml:space="preserve"> </w:t>
      </w:r>
      <w:r w:rsidR="00FF67BE">
        <w:rPr>
          <w:rFonts w:ascii="Bell MT" w:hAnsi="Bell MT"/>
          <w:sz w:val="28"/>
          <w:szCs w:val="28"/>
        </w:rPr>
        <w:t xml:space="preserve">motivos de Jones y Waggoner, pero sentía que era responsabilidad de ellos </w:t>
      </w:r>
      <w:r w:rsidR="006031D9">
        <w:rPr>
          <w:rFonts w:ascii="Bell MT" w:hAnsi="Bell MT"/>
          <w:sz w:val="28"/>
          <w:szCs w:val="28"/>
        </w:rPr>
        <w:t>por haber actuado</w:t>
      </w:r>
      <w:r w:rsidR="00FF67BE">
        <w:rPr>
          <w:rFonts w:ascii="Bell MT" w:hAnsi="Bell MT"/>
          <w:sz w:val="28"/>
          <w:szCs w:val="28"/>
        </w:rPr>
        <w:t xml:space="preserve"> de tal manera que invitar</w:t>
      </w:r>
      <w:r w:rsidR="004821F0">
        <w:rPr>
          <w:rFonts w:ascii="Bell MT" w:hAnsi="Bell MT"/>
          <w:sz w:val="28"/>
          <w:szCs w:val="28"/>
        </w:rPr>
        <w:t>o</w:t>
      </w:r>
      <w:r w:rsidR="00FF67BE">
        <w:rPr>
          <w:rFonts w:ascii="Bell MT" w:hAnsi="Bell MT"/>
          <w:sz w:val="28"/>
          <w:szCs w:val="28"/>
        </w:rPr>
        <w:t>n a que se los juzgara:</w:t>
      </w:r>
    </w:p>
    <w:p w14:paraId="0E9687F9" w14:textId="77777777" w:rsidR="00FF67BE" w:rsidRDefault="004821F0" w:rsidP="006F0AF0">
      <w:pPr>
        <w:ind w:left="426" w:right="707"/>
        <w:jc w:val="both"/>
        <w:rPr>
          <w:rFonts w:ascii="Bell MT" w:hAnsi="Bell MT"/>
          <w:sz w:val="28"/>
          <w:szCs w:val="28"/>
        </w:rPr>
      </w:pPr>
      <w:r w:rsidRPr="00C3237F">
        <w:rPr>
          <w:rFonts w:ascii="Bell MT" w:hAnsi="Bell MT"/>
          <w:sz w:val="24"/>
          <w:szCs w:val="24"/>
        </w:rPr>
        <w:t xml:space="preserve">Quizá hemos estado equivocados en algunas de las opiniones que hemos sostenido. … </w:t>
      </w:r>
      <w:r w:rsidR="007550E9" w:rsidRPr="00C3237F">
        <w:rPr>
          <w:rFonts w:ascii="Bell MT" w:hAnsi="Bell MT"/>
          <w:sz w:val="24"/>
          <w:szCs w:val="24"/>
        </w:rPr>
        <w:t>No veo qué se pude hacer ahora, excepto aceptar las explicaciones dadas</w:t>
      </w:r>
      <w:r w:rsidR="00136CE8" w:rsidRPr="00C3237F">
        <w:rPr>
          <w:rFonts w:ascii="Bell MT" w:hAnsi="Bell MT"/>
          <w:sz w:val="24"/>
          <w:szCs w:val="24"/>
        </w:rPr>
        <w:t xml:space="preserve"> y actuar en consecuencia. … </w:t>
      </w:r>
      <w:r w:rsidR="00124B51" w:rsidRPr="00C3237F">
        <w:rPr>
          <w:rFonts w:ascii="Bell MT" w:hAnsi="Bell MT"/>
          <w:sz w:val="24"/>
          <w:szCs w:val="24"/>
        </w:rPr>
        <w:t xml:space="preserve">Si bien mantengo sobre la ley en Gálatas y la cuestión del pacto la misma posición que he sostenido siempre, </w:t>
      </w:r>
      <w:r w:rsidR="00A42EA1" w:rsidRPr="00C3237F">
        <w:rPr>
          <w:rFonts w:ascii="Bell MT" w:hAnsi="Bell MT"/>
          <w:sz w:val="24"/>
          <w:szCs w:val="24"/>
        </w:rPr>
        <w:t xml:space="preserve">me congratulo por </w:t>
      </w:r>
      <w:r w:rsidR="00654ED6" w:rsidRPr="00C3237F">
        <w:rPr>
          <w:rFonts w:ascii="Bell MT" w:hAnsi="Bell MT"/>
          <w:sz w:val="24"/>
          <w:szCs w:val="24"/>
        </w:rPr>
        <w:t>haber</w:t>
      </w:r>
      <w:r w:rsidR="00A42EA1" w:rsidRPr="00C3237F">
        <w:rPr>
          <w:rFonts w:ascii="Bell MT" w:hAnsi="Bell MT"/>
          <w:sz w:val="24"/>
          <w:szCs w:val="24"/>
        </w:rPr>
        <w:t xml:space="preserve"> aliviado mi mente al respecto de los motivos y planes de algunos de los hermanos. … Esperemos </w:t>
      </w:r>
      <w:r w:rsidR="00C3237F" w:rsidRPr="00C3237F">
        <w:rPr>
          <w:rFonts w:ascii="Bell MT" w:hAnsi="Bell MT"/>
          <w:sz w:val="24"/>
          <w:szCs w:val="24"/>
        </w:rPr>
        <w:t>que en el futuro nuestros hermanos no actúen de una forma tal que den pie a que se los juzgue injustamente respecto a sus planes y propósitos</w:t>
      </w:r>
      <w:r w:rsidR="00C3237F">
        <w:rPr>
          <w:rFonts w:ascii="Bell MT" w:hAnsi="Bell MT"/>
          <w:sz w:val="28"/>
          <w:szCs w:val="28"/>
        </w:rPr>
        <w:t>.</w:t>
      </w:r>
      <w:r w:rsidR="00C3237F" w:rsidRPr="00C3237F">
        <w:rPr>
          <w:rFonts w:ascii="Bell MT" w:hAnsi="Bell MT"/>
          <w:sz w:val="28"/>
          <w:szCs w:val="28"/>
          <w:vertAlign w:val="superscript"/>
        </w:rPr>
        <w:t>50</w:t>
      </w:r>
    </w:p>
    <w:p w14:paraId="3FEB1BE5" w14:textId="32F70F80" w:rsidR="00C3237F" w:rsidRDefault="00C3237F" w:rsidP="006F0AF0">
      <w:pPr>
        <w:jc w:val="both"/>
        <w:rPr>
          <w:rFonts w:ascii="Bell MT" w:hAnsi="Bell MT"/>
          <w:sz w:val="28"/>
          <w:szCs w:val="28"/>
        </w:rPr>
      </w:pPr>
      <w:r>
        <w:rPr>
          <w:rFonts w:ascii="Bell MT" w:hAnsi="Bell MT"/>
          <w:sz w:val="28"/>
          <w:szCs w:val="28"/>
        </w:rPr>
        <w:t xml:space="preserve">Sólo unos días más tarde encontramos a Dan Jones cuestionando la validez de los Testimonios. </w:t>
      </w:r>
      <w:r w:rsidR="004F52D7">
        <w:rPr>
          <w:rFonts w:ascii="Bell MT" w:hAnsi="Bell MT"/>
          <w:sz w:val="28"/>
          <w:szCs w:val="28"/>
        </w:rPr>
        <w:t>En una carta que escribió a R. C. Porter expresó simpatía hacia Uriah Smith, quien no podía “comprender por qué … la hermana White hablaba en cierto momento de forma clara contra algo, tal como hizo con la ley en Gálatas al pastor [J. H.] Washburn unos años atrás, para luego cambiar y dar virtualmente su apoyo a eso mismo cuando viene en una forma ligeramente diferente”</w:t>
      </w:r>
      <w:r w:rsidR="00554B3D">
        <w:rPr>
          <w:rFonts w:ascii="Bell MT" w:hAnsi="Bell MT"/>
          <w:sz w:val="28"/>
          <w:szCs w:val="28"/>
        </w:rPr>
        <w:t>.</w:t>
      </w:r>
      <w:r w:rsidR="004F52D7">
        <w:rPr>
          <w:rFonts w:ascii="Bell MT" w:hAnsi="Bell MT"/>
          <w:sz w:val="28"/>
          <w:szCs w:val="28"/>
        </w:rPr>
        <w:t xml:space="preserve"> </w:t>
      </w:r>
      <w:r w:rsidR="00432CD0">
        <w:rPr>
          <w:rFonts w:ascii="Bell MT" w:hAnsi="Bell MT"/>
          <w:sz w:val="28"/>
          <w:szCs w:val="28"/>
        </w:rPr>
        <w:t>Dan Jones confesó que “intentaba pensar lo menos posible”</w:t>
      </w:r>
      <w:r w:rsidR="00432CD0" w:rsidRPr="00432CD0">
        <w:rPr>
          <w:rFonts w:ascii="Bell MT" w:hAnsi="Bell MT"/>
          <w:sz w:val="28"/>
          <w:szCs w:val="28"/>
        </w:rPr>
        <w:t xml:space="preserve"> </w:t>
      </w:r>
      <w:r w:rsidR="00432CD0">
        <w:rPr>
          <w:rFonts w:ascii="Bell MT" w:hAnsi="Bell MT"/>
          <w:sz w:val="28"/>
          <w:szCs w:val="28"/>
        </w:rPr>
        <w:t>sobre ese particular.</w:t>
      </w:r>
      <w:r w:rsidR="00432CD0" w:rsidRPr="004F671C">
        <w:rPr>
          <w:rFonts w:ascii="Bell MT" w:hAnsi="Bell MT"/>
          <w:sz w:val="28"/>
          <w:szCs w:val="28"/>
          <w:vertAlign w:val="superscript"/>
        </w:rPr>
        <w:t>51</w:t>
      </w:r>
    </w:p>
    <w:p w14:paraId="399A0220" w14:textId="77777777" w:rsidR="00432CD0" w:rsidRDefault="00432CD0" w:rsidP="006F0AF0">
      <w:pPr>
        <w:jc w:val="both"/>
        <w:rPr>
          <w:rFonts w:ascii="Bell MT" w:hAnsi="Bell MT"/>
          <w:sz w:val="28"/>
          <w:szCs w:val="28"/>
        </w:rPr>
      </w:pPr>
      <w:r>
        <w:rPr>
          <w:rFonts w:ascii="Bell MT" w:hAnsi="Bell MT"/>
          <w:sz w:val="28"/>
          <w:szCs w:val="28"/>
        </w:rPr>
        <w:lastRenderedPageBreak/>
        <w:t xml:space="preserve">Evidentemente, Uriah Smith tampoco había cambiado en sus puntos de vista, y la carta que </w:t>
      </w:r>
      <w:r w:rsidR="000D6BCD">
        <w:rPr>
          <w:rFonts w:ascii="Bell MT" w:hAnsi="Bell MT"/>
          <w:sz w:val="28"/>
          <w:szCs w:val="28"/>
        </w:rPr>
        <w:t>pocas</w:t>
      </w:r>
      <w:r>
        <w:rPr>
          <w:rFonts w:ascii="Bell MT" w:hAnsi="Bell MT"/>
          <w:sz w:val="28"/>
          <w:szCs w:val="28"/>
        </w:rPr>
        <w:t xml:space="preserve"> semanas antes había enviado a Ellen White</w:t>
      </w:r>
      <w:r w:rsidR="00F124BE">
        <w:rPr>
          <w:rFonts w:ascii="Bell MT" w:hAnsi="Bell MT"/>
          <w:sz w:val="28"/>
          <w:szCs w:val="28"/>
        </w:rPr>
        <w:t xml:space="preserve"> par</w:t>
      </w:r>
      <w:r w:rsidR="0061436B">
        <w:rPr>
          <w:rFonts w:ascii="Bell MT" w:hAnsi="Bell MT"/>
          <w:sz w:val="28"/>
          <w:szCs w:val="28"/>
        </w:rPr>
        <w:t>e</w:t>
      </w:r>
      <w:r w:rsidR="00F124BE">
        <w:rPr>
          <w:rFonts w:ascii="Bell MT" w:hAnsi="Bell MT"/>
          <w:sz w:val="28"/>
          <w:szCs w:val="28"/>
        </w:rPr>
        <w:t>cía haber pasado por las manos de Dan Jones para su consideración. Smith estaba todavía fortaleciendo las “manos y las mentes” de otros, de una forma contra la que Ellen White</w:t>
      </w:r>
      <w:r w:rsidR="009E6DC4">
        <w:rPr>
          <w:rFonts w:ascii="Bell MT" w:hAnsi="Bell MT"/>
          <w:sz w:val="28"/>
          <w:szCs w:val="28"/>
        </w:rPr>
        <w:t xml:space="preserve"> le</w:t>
      </w:r>
      <w:r w:rsidR="00F124BE">
        <w:rPr>
          <w:rFonts w:ascii="Bell MT" w:hAnsi="Bell MT"/>
          <w:sz w:val="28"/>
          <w:szCs w:val="28"/>
        </w:rPr>
        <w:t xml:space="preserve"> había</w:t>
      </w:r>
      <w:r w:rsidR="0061436B">
        <w:rPr>
          <w:rFonts w:ascii="Bell MT" w:hAnsi="Bell MT"/>
          <w:sz w:val="28"/>
          <w:szCs w:val="28"/>
        </w:rPr>
        <w:t xml:space="preserve"> ya</w:t>
      </w:r>
      <w:r w:rsidR="00F124BE">
        <w:rPr>
          <w:rFonts w:ascii="Bell MT" w:hAnsi="Bell MT"/>
          <w:sz w:val="28"/>
          <w:szCs w:val="28"/>
        </w:rPr>
        <w:t xml:space="preserve"> advertido.</w:t>
      </w:r>
      <w:r w:rsidR="00F124BE" w:rsidRPr="004F671C">
        <w:rPr>
          <w:rFonts w:ascii="Bell MT" w:hAnsi="Bell MT"/>
          <w:sz w:val="28"/>
          <w:szCs w:val="28"/>
          <w:vertAlign w:val="superscript"/>
        </w:rPr>
        <w:t>52</w:t>
      </w:r>
      <w:r w:rsidR="00F124BE">
        <w:rPr>
          <w:rFonts w:ascii="Bell MT" w:hAnsi="Bell MT"/>
          <w:sz w:val="28"/>
          <w:szCs w:val="28"/>
        </w:rPr>
        <w:t xml:space="preserve"> </w:t>
      </w:r>
      <w:r w:rsidR="004F671C">
        <w:rPr>
          <w:rFonts w:ascii="Bell MT" w:hAnsi="Bell MT"/>
          <w:sz w:val="28"/>
          <w:szCs w:val="28"/>
        </w:rPr>
        <w:t xml:space="preserve">En un artículo de </w:t>
      </w:r>
      <w:r w:rsidR="004F671C" w:rsidRPr="004F671C">
        <w:rPr>
          <w:rFonts w:ascii="Bell MT" w:hAnsi="Bell MT"/>
          <w:i/>
          <w:sz w:val="28"/>
          <w:szCs w:val="28"/>
        </w:rPr>
        <w:t>Review</w:t>
      </w:r>
      <w:r w:rsidR="004F671C">
        <w:rPr>
          <w:rFonts w:ascii="Bell MT" w:hAnsi="Bell MT"/>
          <w:sz w:val="28"/>
          <w:szCs w:val="28"/>
        </w:rPr>
        <w:t xml:space="preserve"> publicado la semana siguiente, </w:t>
      </w:r>
      <w:r w:rsidR="003B53D2">
        <w:rPr>
          <w:rFonts w:ascii="Bell MT" w:hAnsi="Bell MT"/>
          <w:sz w:val="28"/>
          <w:szCs w:val="28"/>
        </w:rPr>
        <w:t xml:space="preserve">el propio Smith desveló que no había cambiado sus puntos de vista, ni siquiera a la luz de las declaraciones claras hechas en </w:t>
      </w:r>
      <w:r w:rsidR="00433AC4">
        <w:rPr>
          <w:rFonts w:ascii="Bell MT" w:hAnsi="Bell MT"/>
          <w:sz w:val="28"/>
          <w:szCs w:val="28"/>
        </w:rPr>
        <w:t>la</w:t>
      </w:r>
      <w:r w:rsidR="003B53D2">
        <w:rPr>
          <w:rFonts w:ascii="Bell MT" w:hAnsi="Bell MT"/>
          <w:sz w:val="28"/>
          <w:szCs w:val="28"/>
        </w:rPr>
        <w:t xml:space="preserve"> </w:t>
      </w:r>
      <w:r w:rsidR="00433AC4">
        <w:rPr>
          <w:rFonts w:ascii="Bell MT" w:hAnsi="Bell MT"/>
          <w:sz w:val="28"/>
          <w:szCs w:val="28"/>
        </w:rPr>
        <w:t>asamblea pastoral</w:t>
      </w:r>
      <w:r w:rsidR="003B53D2">
        <w:rPr>
          <w:rFonts w:ascii="Bell MT" w:hAnsi="Bell MT"/>
          <w:sz w:val="28"/>
          <w:szCs w:val="28"/>
        </w:rPr>
        <w:t>.</w:t>
      </w:r>
      <w:r w:rsidR="003B53D2" w:rsidRPr="003B53D2">
        <w:rPr>
          <w:rFonts w:ascii="Bell MT" w:hAnsi="Bell MT"/>
          <w:sz w:val="28"/>
          <w:szCs w:val="28"/>
          <w:vertAlign w:val="superscript"/>
        </w:rPr>
        <w:t>53</w:t>
      </w:r>
      <w:r w:rsidR="003B53D2">
        <w:rPr>
          <w:rFonts w:ascii="Bell MT" w:hAnsi="Bell MT"/>
          <w:sz w:val="28"/>
          <w:szCs w:val="28"/>
        </w:rPr>
        <w:t>*</w:t>
      </w:r>
    </w:p>
    <w:p w14:paraId="6450489C" w14:textId="523127D2" w:rsidR="003B53D2" w:rsidRDefault="00DB0D74" w:rsidP="006F0AF0">
      <w:pPr>
        <w:jc w:val="both"/>
        <w:rPr>
          <w:rFonts w:ascii="Bell MT" w:hAnsi="Bell MT"/>
          <w:sz w:val="28"/>
          <w:szCs w:val="28"/>
        </w:rPr>
      </w:pPr>
      <w:r>
        <w:rPr>
          <w:rFonts w:ascii="Bell MT" w:hAnsi="Bell MT"/>
          <w:sz w:val="28"/>
          <w:szCs w:val="28"/>
        </w:rPr>
        <w:t>Dan Jones c</w:t>
      </w:r>
      <w:r w:rsidR="00B50CFC">
        <w:rPr>
          <w:rFonts w:ascii="Bell MT" w:hAnsi="Bell MT"/>
          <w:sz w:val="28"/>
          <w:szCs w:val="28"/>
        </w:rPr>
        <w:t>ontinuaba en su espiral</w:t>
      </w:r>
      <w:r w:rsidR="003B53D2">
        <w:rPr>
          <w:rFonts w:ascii="Bell MT" w:hAnsi="Bell MT"/>
          <w:sz w:val="28"/>
          <w:szCs w:val="28"/>
        </w:rPr>
        <w:t xml:space="preserve">, no sólo esparciendo dudas </w:t>
      </w:r>
      <w:r w:rsidR="00B50CFC">
        <w:rPr>
          <w:rFonts w:ascii="Bell MT" w:hAnsi="Bell MT"/>
          <w:sz w:val="28"/>
          <w:szCs w:val="28"/>
        </w:rPr>
        <w:t>sobre</w:t>
      </w:r>
      <w:r w:rsidR="003B53D2">
        <w:rPr>
          <w:rFonts w:ascii="Bell MT" w:hAnsi="Bell MT"/>
          <w:sz w:val="28"/>
          <w:szCs w:val="28"/>
        </w:rPr>
        <w:t xml:space="preserve"> la sinceridad del testimonio de Jones y Waggoner, sino esperando que estos hubieran aprendido una buena lección de </w:t>
      </w:r>
      <w:r w:rsidR="00B50CFC">
        <w:rPr>
          <w:rFonts w:ascii="Bell MT" w:hAnsi="Bell MT"/>
          <w:sz w:val="28"/>
          <w:szCs w:val="28"/>
        </w:rPr>
        <w:t>l</w:t>
      </w:r>
      <w:r w:rsidR="003B53D2">
        <w:rPr>
          <w:rFonts w:ascii="Bell MT" w:hAnsi="Bell MT"/>
          <w:sz w:val="28"/>
          <w:szCs w:val="28"/>
        </w:rPr>
        <w:t>a experiencia. Pocos días antes se había alegrado de que “todos pudieran creer lo que quisieran”</w:t>
      </w:r>
      <w:r w:rsidR="00554B3D">
        <w:rPr>
          <w:rFonts w:ascii="Bell MT" w:hAnsi="Bell MT"/>
          <w:sz w:val="28"/>
          <w:szCs w:val="28"/>
        </w:rPr>
        <w:t>.</w:t>
      </w:r>
      <w:r w:rsidR="003B53D2">
        <w:rPr>
          <w:rFonts w:ascii="Bell MT" w:hAnsi="Bell MT"/>
          <w:sz w:val="28"/>
          <w:szCs w:val="28"/>
        </w:rPr>
        <w:t xml:space="preserve"> Ahora no estaba dispuesto a conceder a otros </w:t>
      </w:r>
      <w:r w:rsidR="00B50CFC">
        <w:rPr>
          <w:rFonts w:ascii="Bell MT" w:hAnsi="Bell MT"/>
          <w:sz w:val="28"/>
          <w:szCs w:val="28"/>
        </w:rPr>
        <w:t>tal</w:t>
      </w:r>
      <w:r w:rsidR="003B53D2">
        <w:rPr>
          <w:rFonts w:ascii="Bell MT" w:hAnsi="Bell MT"/>
          <w:sz w:val="28"/>
          <w:szCs w:val="28"/>
        </w:rPr>
        <w:t xml:space="preserve"> </w:t>
      </w:r>
      <w:r w:rsidR="00B57F53">
        <w:rPr>
          <w:rFonts w:ascii="Bell MT" w:hAnsi="Bell MT"/>
          <w:sz w:val="28"/>
          <w:szCs w:val="28"/>
        </w:rPr>
        <w:t>privilegio</w:t>
      </w:r>
      <w:r w:rsidR="003B53D2">
        <w:rPr>
          <w:rFonts w:ascii="Bell MT" w:hAnsi="Bell MT"/>
          <w:sz w:val="28"/>
          <w:szCs w:val="28"/>
        </w:rPr>
        <w:t>:</w:t>
      </w:r>
    </w:p>
    <w:p w14:paraId="76FE7158" w14:textId="77777777" w:rsidR="00497BB1" w:rsidRDefault="00CD5A8D" w:rsidP="00FD6F26">
      <w:pPr>
        <w:ind w:left="426" w:right="707"/>
        <w:jc w:val="both"/>
        <w:rPr>
          <w:rFonts w:ascii="Bell MT" w:hAnsi="Bell MT"/>
          <w:sz w:val="28"/>
          <w:szCs w:val="28"/>
        </w:rPr>
      </w:pPr>
      <w:r w:rsidRPr="00FD6F26">
        <w:rPr>
          <w:rFonts w:ascii="Bell MT" w:hAnsi="Bell MT"/>
          <w:sz w:val="24"/>
          <w:szCs w:val="24"/>
        </w:rPr>
        <w:t>Sé que</w:t>
      </w:r>
      <w:r w:rsidR="00261DE1" w:rsidRPr="00FD6F26">
        <w:rPr>
          <w:rFonts w:ascii="Bell MT" w:hAnsi="Bell MT"/>
          <w:sz w:val="24"/>
          <w:szCs w:val="24"/>
        </w:rPr>
        <w:t xml:space="preserve"> nos</w:t>
      </w:r>
      <w:r w:rsidRPr="00FD6F26">
        <w:rPr>
          <w:rFonts w:ascii="Bell MT" w:hAnsi="Bell MT"/>
          <w:sz w:val="24"/>
          <w:szCs w:val="24"/>
        </w:rPr>
        <w:t xml:space="preserve"> resulta </w:t>
      </w:r>
      <w:r w:rsidR="00FD6F26">
        <w:rPr>
          <w:rFonts w:ascii="Bell MT" w:hAnsi="Bell MT"/>
          <w:sz w:val="24"/>
          <w:szCs w:val="24"/>
        </w:rPr>
        <w:t>algo</w:t>
      </w:r>
      <w:r w:rsidRPr="00FD6F26">
        <w:rPr>
          <w:rFonts w:ascii="Bell MT" w:hAnsi="Bell MT"/>
          <w:sz w:val="24"/>
          <w:szCs w:val="24"/>
        </w:rPr>
        <w:t xml:space="preserve"> difícil, en vista de la evidencia circuns</w:t>
      </w:r>
      <w:r w:rsidR="00FD6F26">
        <w:rPr>
          <w:rFonts w:ascii="Bell MT" w:hAnsi="Bell MT"/>
          <w:sz w:val="24"/>
          <w:szCs w:val="24"/>
        </w:rPr>
        <w:t>t</w:t>
      </w:r>
      <w:r w:rsidRPr="00FD6F26">
        <w:rPr>
          <w:rFonts w:ascii="Bell MT" w:hAnsi="Bell MT"/>
          <w:sz w:val="24"/>
          <w:szCs w:val="24"/>
        </w:rPr>
        <w:t xml:space="preserve">ancial que ha rodeado este asunto durante año y medio, </w:t>
      </w:r>
      <w:r w:rsidR="00261DE1" w:rsidRPr="00FD6F26">
        <w:rPr>
          <w:rFonts w:ascii="Bell MT" w:hAnsi="Bell MT"/>
          <w:sz w:val="24"/>
          <w:szCs w:val="24"/>
        </w:rPr>
        <w:t xml:space="preserve">llegar ahora a la conclusión de que </w:t>
      </w:r>
      <w:r w:rsidR="002F65BA" w:rsidRPr="00FD6F26">
        <w:rPr>
          <w:rFonts w:ascii="Bell MT" w:hAnsi="Bell MT"/>
          <w:sz w:val="24"/>
          <w:szCs w:val="24"/>
        </w:rPr>
        <w:t xml:space="preserve">todo eso que sucedió en Mineápolis se desarrolló según la inocencia de un cordero. </w:t>
      </w:r>
      <w:r w:rsidR="00DE0F9E" w:rsidRPr="00FD6F26">
        <w:rPr>
          <w:rFonts w:ascii="Bell MT" w:hAnsi="Bell MT"/>
          <w:sz w:val="24"/>
          <w:szCs w:val="24"/>
        </w:rPr>
        <w:t xml:space="preserve">Pero si el Dr. Waggoner dice que no tenía plan alguno cuando fue allí, </w:t>
      </w:r>
      <w:r w:rsidR="00EC35F9" w:rsidRPr="00FD6F26">
        <w:rPr>
          <w:rFonts w:ascii="Bell MT" w:hAnsi="Bell MT"/>
          <w:sz w:val="24"/>
          <w:szCs w:val="24"/>
        </w:rPr>
        <w:t xml:space="preserve">el hermano Jones dice lo mismo y la hermana White los respalda, ¿qué podemos hacer, excepto aceptarlo como un hecho? … Se podría pensar que aquí hemos imaginado algo, lo hemos </w:t>
      </w:r>
      <w:r w:rsidR="00FD6F26">
        <w:rPr>
          <w:rFonts w:ascii="Bell MT" w:hAnsi="Bell MT"/>
          <w:sz w:val="24"/>
          <w:szCs w:val="24"/>
        </w:rPr>
        <w:t>dado por hecho</w:t>
      </w:r>
      <w:r w:rsidR="00EC35F9" w:rsidRPr="00FD6F26">
        <w:rPr>
          <w:rFonts w:ascii="Bell MT" w:hAnsi="Bell MT"/>
          <w:sz w:val="24"/>
          <w:szCs w:val="24"/>
        </w:rPr>
        <w:t xml:space="preserve"> y nos lo hemos </w:t>
      </w:r>
      <w:r w:rsidR="00FD6F26">
        <w:rPr>
          <w:rFonts w:ascii="Bell MT" w:hAnsi="Bell MT"/>
          <w:sz w:val="24"/>
          <w:szCs w:val="24"/>
        </w:rPr>
        <w:t>creí</w:t>
      </w:r>
      <w:r w:rsidR="00EC35F9" w:rsidRPr="00FD6F26">
        <w:rPr>
          <w:rFonts w:ascii="Bell MT" w:hAnsi="Bell MT"/>
          <w:sz w:val="24"/>
          <w:szCs w:val="24"/>
        </w:rPr>
        <w:t xml:space="preserve">do totalmente. Pero tal no es de ninguna manera el caso. Pienso que hemos prevalecido en cada uno de los puntos que sosteníamos, </w:t>
      </w:r>
      <w:r w:rsidR="00936D53" w:rsidRPr="00FD6F26">
        <w:rPr>
          <w:rFonts w:ascii="Bell MT" w:hAnsi="Bell MT"/>
          <w:sz w:val="24"/>
          <w:szCs w:val="24"/>
        </w:rPr>
        <w:t>y creo que el otro bando se tuvo que conformar con</w:t>
      </w:r>
      <w:r w:rsidR="00FD6F26">
        <w:rPr>
          <w:rFonts w:ascii="Bell MT" w:hAnsi="Bell MT"/>
          <w:sz w:val="24"/>
          <w:szCs w:val="24"/>
        </w:rPr>
        <w:t xml:space="preserve"> mantener</w:t>
      </w:r>
      <w:r w:rsidR="00FD6F26" w:rsidRPr="00FD6F26">
        <w:rPr>
          <w:rFonts w:ascii="Bell MT" w:hAnsi="Bell MT"/>
          <w:sz w:val="24"/>
          <w:szCs w:val="24"/>
        </w:rPr>
        <w:t xml:space="preserve"> cierta dignidad</w:t>
      </w:r>
      <w:r w:rsidR="00936D53" w:rsidRPr="00FD6F26">
        <w:rPr>
          <w:rFonts w:ascii="Bell MT" w:hAnsi="Bell MT"/>
          <w:sz w:val="24"/>
          <w:szCs w:val="24"/>
        </w:rPr>
        <w:t xml:space="preserve"> </w:t>
      </w:r>
      <w:r w:rsidR="00FD6F26">
        <w:rPr>
          <w:rFonts w:ascii="Bell MT" w:hAnsi="Bell MT"/>
          <w:sz w:val="24"/>
          <w:szCs w:val="24"/>
        </w:rPr>
        <w:t>en su</w:t>
      </w:r>
      <w:r w:rsidR="00936D53" w:rsidRPr="00FD6F26">
        <w:rPr>
          <w:rFonts w:ascii="Bell MT" w:hAnsi="Bell MT"/>
          <w:sz w:val="24"/>
          <w:szCs w:val="24"/>
        </w:rPr>
        <w:t xml:space="preserve"> derrota; y </w:t>
      </w:r>
      <w:r w:rsidR="00E12DAD">
        <w:rPr>
          <w:rFonts w:ascii="Bell MT" w:hAnsi="Bell MT"/>
          <w:sz w:val="24"/>
          <w:szCs w:val="24"/>
        </w:rPr>
        <w:t>celebré</w:t>
      </w:r>
      <w:r w:rsidR="00C319A5" w:rsidRPr="00FD6F26">
        <w:rPr>
          <w:rFonts w:ascii="Bell MT" w:hAnsi="Bell MT"/>
          <w:sz w:val="24"/>
          <w:szCs w:val="24"/>
        </w:rPr>
        <w:t xml:space="preserve"> que fuera</w:t>
      </w:r>
      <w:r w:rsidR="00E12DAD">
        <w:rPr>
          <w:rFonts w:ascii="Bell MT" w:hAnsi="Bell MT"/>
          <w:sz w:val="24"/>
          <w:szCs w:val="24"/>
        </w:rPr>
        <w:t xml:space="preserve"> así</w:t>
      </w:r>
      <w:r w:rsidR="00C319A5" w:rsidRPr="00FD6F26">
        <w:rPr>
          <w:rFonts w:ascii="Bell MT" w:hAnsi="Bell MT"/>
          <w:sz w:val="24"/>
          <w:szCs w:val="24"/>
        </w:rPr>
        <w:t xml:space="preserve">, si sirvió para que aprendieran las lecciones que </w:t>
      </w:r>
      <w:r w:rsidR="006735AA" w:rsidRPr="00FD6F26">
        <w:rPr>
          <w:rFonts w:ascii="Bell MT" w:hAnsi="Bell MT"/>
          <w:sz w:val="24"/>
          <w:szCs w:val="24"/>
        </w:rPr>
        <w:t xml:space="preserve">decidimos que necesitaban aprender. Ahora confío en que el Dr. Waggoner </w:t>
      </w:r>
      <w:r w:rsidR="00AA49FD" w:rsidRPr="00FD6F26">
        <w:rPr>
          <w:rFonts w:ascii="Bell MT" w:hAnsi="Bell MT"/>
          <w:sz w:val="24"/>
          <w:szCs w:val="24"/>
        </w:rPr>
        <w:t>será muy cauto antes de lanzar sus puntos de vista peculiares ante el pueblo</w:t>
      </w:r>
      <w:r w:rsidR="00C2321A">
        <w:rPr>
          <w:rFonts w:ascii="Bell MT" w:hAnsi="Bell MT"/>
          <w:sz w:val="24"/>
          <w:szCs w:val="24"/>
        </w:rPr>
        <w:t>, antes de</w:t>
      </w:r>
      <w:r w:rsidR="00AA49FD" w:rsidRPr="00FD6F26">
        <w:rPr>
          <w:rFonts w:ascii="Bell MT" w:hAnsi="Bell MT"/>
          <w:sz w:val="24"/>
          <w:szCs w:val="24"/>
        </w:rPr>
        <w:t xml:space="preserve"> que los hermanos dirigentes las hayan examinado cuidadosamente; y creo que los hermanos dirigentes </w:t>
      </w:r>
      <w:r w:rsidR="00497BB1" w:rsidRPr="00FD6F26">
        <w:rPr>
          <w:rFonts w:ascii="Bell MT" w:hAnsi="Bell MT"/>
          <w:sz w:val="24"/>
          <w:szCs w:val="24"/>
        </w:rPr>
        <w:t>tendrán mucho más cuidado</w:t>
      </w:r>
      <w:r w:rsidR="00E12DAD" w:rsidRPr="00E12DAD">
        <w:rPr>
          <w:rFonts w:ascii="Bell MT" w:hAnsi="Bell MT"/>
          <w:sz w:val="24"/>
          <w:szCs w:val="24"/>
        </w:rPr>
        <w:t xml:space="preserve"> </w:t>
      </w:r>
      <w:r w:rsidR="00E12DAD" w:rsidRPr="00FD6F26">
        <w:rPr>
          <w:rFonts w:ascii="Bell MT" w:hAnsi="Bell MT"/>
          <w:sz w:val="24"/>
          <w:szCs w:val="24"/>
        </w:rPr>
        <w:t>del que han tenido en el pasado</w:t>
      </w:r>
      <w:r w:rsidR="00C2321A">
        <w:rPr>
          <w:rFonts w:ascii="Bell MT" w:hAnsi="Bell MT"/>
          <w:sz w:val="24"/>
          <w:szCs w:val="24"/>
        </w:rPr>
        <w:t>,</w:t>
      </w:r>
      <w:r w:rsidR="00497BB1" w:rsidRPr="00FD6F26">
        <w:rPr>
          <w:rFonts w:ascii="Bell MT" w:hAnsi="Bell MT"/>
          <w:sz w:val="24"/>
          <w:szCs w:val="24"/>
        </w:rPr>
        <w:t xml:space="preserve"> en su valoración de esos puntos de vista peculiares</w:t>
      </w:r>
      <w:r w:rsidR="00497BB1">
        <w:rPr>
          <w:rFonts w:ascii="Bell MT" w:hAnsi="Bell MT"/>
          <w:sz w:val="28"/>
          <w:szCs w:val="28"/>
        </w:rPr>
        <w:t>.</w:t>
      </w:r>
      <w:r w:rsidR="00497BB1" w:rsidRPr="00497BB1">
        <w:rPr>
          <w:rFonts w:ascii="Bell MT" w:hAnsi="Bell MT"/>
          <w:sz w:val="28"/>
          <w:szCs w:val="28"/>
          <w:vertAlign w:val="superscript"/>
        </w:rPr>
        <w:t>54</w:t>
      </w:r>
    </w:p>
    <w:p w14:paraId="1A4F33A8" w14:textId="77777777" w:rsidR="00497BB1" w:rsidRDefault="00497BB1" w:rsidP="0071760F">
      <w:pPr>
        <w:rPr>
          <w:rFonts w:ascii="Bell MT" w:hAnsi="Bell MT"/>
          <w:sz w:val="28"/>
          <w:szCs w:val="28"/>
        </w:rPr>
      </w:pPr>
    </w:p>
    <w:p w14:paraId="6B7D8314" w14:textId="1DDCAE8E" w:rsidR="00497BB1" w:rsidRPr="002B1A54" w:rsidRDefault="00554B3D" w:rsidP="002B1A54">
      <w:pPr>
        <w:jc w:val="center"/>
        <w:rPr>
          <w:rFonts w:ascii="Bell MT" w:hAnsi="Bell MT"/>
          <w:b/>
          <w:i/>
          <w:sz w:val="28"/>
          <w:szCs w:val="28"/>
        </w:rPr>
      </w:pPr>
      <w:r>
        <w:rPr>
          <w:rFonts w:ascii="Bell MT" w:hAnsi="Bell MT"/>
          <w:b/>
          <w:i/>
          <w:sz w:val="28"/>
          <w:szCs w:val="28"/>
        </w:rPr>
        <w:t>L</w:t>
      </w:r>
      <w:r w:rsidR="002437DB">
        <w:rPr>
          <w:rFonts w:ascii="Bell MT" w:hAnsi="Bell MT"/>
          <w:b/>
          <w:i/>
          <w:sz w:val="28"/>
          <w:szCs w:val="28"/>
        </w:rPr>
        <w:t xml:space="preserve">as </w:t>
      </w:r>
      <w:r w:rsidR="00497BB1" w:rsidRPr="002B1A54">
        <w:rPr>
          <w:rFonts w:ascii="Bell MT" w:hAnsi="Bell MT"/>
          <w:b/>
          <w:i/>
          <w:sz w:val="28"/>
          <w:szCs w:val="28"/>
        </w:rPr>
        <w:t>tinieblas</w:t>
      </w:r>
      <w:r>
        <w:rPr>
          <w:rFonts w:ascii="Bell MT" w:hAnsi="Bell MT"/>
          <w:b/>
          <w:i/>
          <w:sz w:val="28"/>
          <w:szCs w:val="28"/>
        </w:rPr>
        <w:t xml:space="preserve"> como resultado</w:t>
      </w:r>
    </w:p>
    <w:p w14:paraId="491A884E" w14:textId="54E2FDBC" w:rsidR="00CC66D6" w:rsidRDefault="002B1A54" w:rsidP="006F0AF0">
      <w:pPr>
        <w:jc w:val="both"/>
        <w:rPr>
          <w:rFonts w:ascii="Bell MT" w:hAnsi="Bell MT"/>
          <w:sz w:val="28"/>
          <w:szCs w:val="28"/>
        </w:rPr>
      </w:pPr>
      <w:r>
        <w:rPr>
          <w:rFonts w:ascii="Bell MT" w:hAnsi="Bell MT"/>
          <w:sz w:val="28"/>
          <w:szCs w:val="28"/>
        </w:rPr>
        <w:t xml:space="preserve">“Si os </w:t>
      </w:r>
      <w:r w:rsidR="00474A1A">
        <w:rPr>
          <w:rFonts w:ascii="Bell MT" w:hAnsi="Bell MT"/>
          <w:sz w:val="28"/>
          <w:szCs w:val="28"/>
        </w:rPr>
        <w:t>retiráis</w:t>
      </w:r>
      <w:r>
        <w:rPr>
          <w:rFonts w:ascii="Bell MT" w:hAnsi="Bell MT"/>
          <w:sz w:val="28"/>
          <w:szCs w:val="28"/>
        </w:rPr>
        <w:t xml:space="preserve"> de un rayo de luz por temor a que haga necesario que aceptéis posiciones que no queréis recibir, esa luz se transforma</w:t>
      </w:r>
      <w:r w:rsidR="00474A1A" w:rsidRPr="00474A1A">
        <w:rPr>
          <w:rFonts w:ascii="Bell MT" w:hAnsi="Bell MT"/>
          <w:sz w:val="28"/>
          <w:szCs w:val="28"/>
        </w:rPr>
        <w:t xml:space="preserve"> </w:t>
      </w:r>
      <w:r w:rsidR="00474A1A">
        <w:rPr>
          <w:rFonts w:ascii="Bell MT" w:hAnsi="Bell MT"/>
          <w:sz w:val="28"/>
          <w:szCs w:val="28"/>
        </w:rPr>
        <w:t>en vosotros</w:t>
      </w:r>
      <w:r>
        <w:rPr>
          <w:rFonts w:ascii="Bell MT" w:hAnsi="Bell MT"/>
          <w:sz w:val="28"/>
          <w:szCs w:val="28"/>
        </w:rPr>
        <w:t xml:space="preserve"> en tinieblas … sé de qué hablo”</w:t>
      </w:r>
      <w:r w:rsidR="00554B3D">
        <w:rPr>
          <w:rFonts w:ascii="Bell MT" w:hAnsi="Bell MT"/>
          <w:sz w:val="28"/>
          <w:szCs w:val="28"/>
        </w:rPr>
        <w:t>.</w:t>
      </w:r>
      <w:r w:rsidRPr="002B1A54">
        <w:rPr>
          <w:rFonts w:ascii="Bell MT" w:hAnsi="Bell MT"/>
          <w:sz w:val="28"/>
          <w:szCs w:val="28"/>
          <w:vertAlign w:val="superscript"/>
        </w:rPr>
        <w:t>55</w:t>
      </w:r>
      <w:r>
        <w:rPr>
          <w:rFonts w:ascii="Bell MT" w:hAnsi="Bell MT"/>
          <w:sz w:val="28"/>
          <w:szCs w:val="28"/>
        </w:rPr>
        <w:t xml:space="preserve"> En esos términos escribió Ellen White </w:t>
      </w:r>
      <w:r w:rsidR="00825E6D">
        <w:rPr>
          <w:rFonts w:ascii="Bell MT" w:hAnsi="Bell MT"/>
          <w:sz w:val="28"/>
          <w:szCs w:val="28"/>
        </w:rPr>
        <w:t xml:space="preserve">a Uriah Smith en relación con su rechazo </w:t>
      </w:r>
      <w:r w:rsidR="00474A1A">
        <w:rPr>
          <w:rFonts w:ascii="Bell MT" w:hAnsi="Bell MT"/>
          <w:sz w:val="28"/>
          <w:szCs w:val="28"/>
        </w:rPr>
        <w:t>a</w:t>
      </w:r>
      <w:r w:rsidR="00825E6D">
        <w:rPr>
          <w:rFonts w:ascii="Bell MT" w:hAnsi="Bell MT"/>
          <w:sz w:val="28"/>
          <w:szCs w:val="28"/>
        </w:rPr>
        <w:t xml:space="preserve"> la “verdadera luz” de la cuestión del pacto que él no estaba dispuesto a aceptar. </w:t>
      </w:r>
      <w:r w:rsidR="00CC66D6">
        <w:rPr>
          <w:rFonts w:ascii="Bell MT" w:hAnsi="Bell MT"/>
          <w:sz w:val="28"/>
          <w:szCs w:val="28"/>
        </w:rPr>
        <w:t>Durante aquel mismo año Ellen White advirtió en repetidas ocasiones contra esas tinieblas, y lamentó su presencia en la iglesia.</w:t>
      </w:r>
      <w:r w:rsidR="00CC66D6" w:rsidRPr="00CC66D6">
        <w:rPr>
          <w:rFonts w:ascii="Bell MT" w:hAnsi="Bell MT"/>
          <w:sz w:val="28"/>
          <w:szCs w:val="28"/>
          <w:vertAlign w:val="superscript"/>
        </w:rPr>
        <w:t>56</w:t>
      </w:r>
      <w:r w:rsidR="00CC66D6">
        <w:rPr>
          <w:rFonts w:ascii="Bell MT" w:hAnsi="Bell MT"/>
          <w:sz w:val="28"/>
          <w:szCs w:val="28"/>
        </w:rPr>
        <w:t>*</w:t>
      </w:r>
    </w:p>
    <w:p w14:paraId="19EC03DC" w14:textId="77777777" w:rsidR="00CC66D6" w:rsidRDefault="00CC66D6" w:rsidP="006F0AF0">
      <w:pPr>
        <w:jc w:val="both"/>
        <w:rPr>
          <w:rFonts w:ascii="Bell MT" w:hAnsi="Bell MT"/>
          <w:sz w:val="28"/>
          <w:szCs w:val="28"/>
        </w:rPr>
      </w:pPr>
      <w:r>
        <w:rPr>
          <w:rFonts w:ascii="Bell MT" w:hAnsi="Bell MT"/>
          <w:sz w:val="28"/>
          <w:szCs w:val="28"/>
        </w:rPr>
        <w:t>No puede haber una mejor prueba de lo acertado del pronóstico de Ellen White</w:t>
      </w:r>
      <w:r w:rsidR="00291D8B">
        <w:rPr>
          <w:rFonts w:ascii="Bell MT" w:hAnsi="Bell MT"/>
          <w:sz w:val="28"/>
          <w:szCs w:val="28"/>
        </w:rPr>
        <w:t>,</w:t>
      </w:r>
      <w:r>
        <w:rPr>
          <w:rFonts w:ascii="Bell MT" w:hAnsi="Bell MT"/>
          <w:sz w:val="28"/>
          <w:szCs w:val="28"/>
        </w:rPr>
        <w:t xml:space="preserve"> que la aportada por la experiencia de Dan Jones después de</w:t>
      </w:r>
      <w:r w:rsidR="00433AC4">
        <w:rPr>
          <w:rFonts w:ascii="Bell MT" w:hAnsi="Bell MT"/>
          <w:sz w:val="28"/>
          <w:szCs w:val="28"/>
        </w:rPr>
        <w:t xml:space="preserve"> </w:t>
      </w:r>
      <w:r>
        <w:rPr>
          <w:rFonts w:ascii="Bell MT" w:hAnsi="Bell MT"/>
          <w:sz w:val="28"/>
          <w:szCs w:val="28"/>
        </w:rPr>
        <w:t>l</w:t>
      </w:r>
      <w:r w:rsidR="00433AC4">
        <w:rPr>
          <w:rFonts w:ascii="Bell MT" w:hAnsi="Bell MT"/>
          <w:sz w:val="28"/>
          <w:szCs w:val="28"/>
        </w:rPr>
        <w:t>a</w:t>
      </w:r>
      <w:r>
        <w:rPr>
          <w:rFonts w:ascii="Bell MT" w:hAnsi="Bell MT"/>
          <w:sz w:val="28"/>
          <w:szCs w:val="28"/>
        </w:rPr>
        <w:t xml:space="preserve"> </w:t>
      </w:r>
      <w:r w:rsidR="00433AC4">
        <w:rPr>
          <w:rFonts w:ascii="Bell MT" w:hAnsi="Bell MT"/>
          <w:sz w:val="28"/>
          <w:szCs w:val="28"/>
        </w:rPr>
        <w:t>asamblea pastoral</w:t>
      </w:r>
      <w:r>
        <w:rPr>
          <w:rFonts w:ascii="Bell MT" w:hAnsi="Bell MT"/>
          <w:sz w:val="28"/>
          <w:szCs w:val="28"/>
        </w:rPr>
        <w:t xml:space="preserve"> de 1890. Comprendió equivocadamente casi todo lo que </w:t>
      </w:r>
      <w:r>
        <w:rPr>
          <w:rFonts w:ascii="Bell MT" w:hAnsi="Bell MT"/>
          <w:sz w:val="28"/>
          <w:szCs w:val="28"/>
        </w:rPr>
        <w:lastRenderedPageBreak/>
        <w:t xml:space="preserve">Ellen White dijo en la última semana de aquel instituto. Ella había apoyado con toda claridad la postura de Waggoner sobre los pactos, advirtiendo a los hermanos que la opinión propia que sostenían a propósito de la ley en Gálatas impedía a muchos recibir la luz. </w:t>
      </w:r>
      <w:r w:rsidR="001D5DDF">
        <w:rPr>
          <w:rFonts w:ascii="Bell MT" w:hAnsi="Bell MT"/>
          <w:sz w:val="28"/>
          <w:szCs w:val="28"/>
        </w:rPr>
        <w:t xml:space="preserve">Ella misma no </w:t>
      </w:r>
      <w:r w:rsidR="00654ED6">
        <w:rPr>
          <w:rFonts w:ascii="Bell MT" w:hAnsi="Bell MT"/>
          <w:sz w:val="28"/>
          <w:szCs w:val="28"/>
        </w:rPr>
        <w:t>estuvo</w:t>
      </w:r>
      <w:r w:rsidR="001D5DDF">
        <w:rPr>
          <w:rFonts w:ascii="Bell MT" w:hAnsi="Bell MT"/>
          <w:sz w:val="28"/>
          <w:szCs w:val="28"/>
        </w:rPr>
        <w:t xml:space="preserve"> implicada en </w:t>
      </w:r>
      <w:r w:rsidR="00291D8B">
        <w:rPr>
          <w:rFonts w:ascii="Bell MT" w:hAnsi="Bell MT"/>
          <w:sz w:val="28"/>
          <w:szCs w:val="28"/>
        </w:rPr>
        <w:t>aqu</w:t>
      </w:r>
      <w:r w:rsidR="001D5DDF">
        <w:rPr>
          <w:rFonts w:ascii="Bell MT" w:hAnsi="Bell MT"/>
          <w:sz w:val="28"/>
          <w:szCs w:val="28"/>
        </w:rPr>
        <w:t xml:space="preserve">el asunto, ya que no hubo impedimento para que aceptara la luz avanzada. </w:t>
      </w:r>
      <w:r w:rsidR="00CE4C8E">
        <w:rPr>
          <w:rFonts w:ascii="Bell MT" w:hAnsi="Bell MT"/>
          <w:sz w:val="28"/>
          <w:szCs w:val="28"/>
        </w:rPr>
        <w:t xml:space="preserve">Dan Jones había interpretado eso como una evidencia de que ella no había apoyado a Jones y Waggoner, y que cada uno podía creer lo que quisiera. </w:t>
      </w:r>
      <w:r w:rsidR="00CB6FB4">
        <w:rPr>
          <w:rFonts w:ascii="Bell MT" w:hAnsi="Bell MT"/>
          <w:sz w:val="28"/>
          <w:szCs w:val="28"/>
        </w:rPr>
        <w:t xml:space="preserve">Ellen White había afirmado que el espíritu manifestado por los hermanos era más preocupante que sus propias ideas favoritas. </w:t>
      </w:r>
      <w:r w:rsidR="00071A3C">
        <w:rPr>
          <w:rFonts w:ascii="Bell MT" w:hAnsi="Bell MT"/>
          <w:sz w:val="28"/>
          <w:szCs w:val="28"/>
        </w:rPr>
        <w:t>A partir de eso Dan Jones dedujo que la doctrina no era importante, y que sólo el espíritu manifestado lo era</w:t>
      </w:r>
      <w:r w:rsidR="00291D8B">
        <w:rPr>
          <w:rFonts w:ascii="Bell MT" w:hAnsi="Bell MT"/>
          <w:sz w:val="28"/>
          <w:szCs w:val="28"/>
        </w:rPr>
        <w:t>;</w:t>
      </w:r>
      <w:r w:rsidR="00EA2763">
        <w:rPr>
          <w:rFonts w:ascii="Bell MT" w:hAnsi="Bell MT"/>
          <w:sz w:val="28"/>
          <w:szCs w:val="28"/>
        </w:rPr>
        <w:t xml:space="preserve"> a pesar de ello,</w:t>
      </w:r>
      <w:r w:rsidR="00291D8B">
        <w:rPr>
          <w:rFonts w:ascii="Bell MT" w:hAnsi="Bell MT"/>
          <w:sz w:val="28"/>
          <w:szCs w:val="28"/>
        </w:rPr>
        <w:t xml:space="preserve"> no obstante</w:t>
      </w:r>
      <w:r w:rsidR="00071A3C">
        <w:rPr>
          <w:rFonts w:ascii="Bell MT" w:hAnsi="Bell MT"/>
          <w:sz w:val="28"/>
          <w:szCs w:val="28"/>
        </w:rPr>
        <w:t>, él permit</w:t>
      </w:r>
      <w:r w:rsidR="00EA2763">
        <w:rPr>
          <w:rFonts w:ascii="Bell MT" w:hAnsi="Bell MT"/>
          <w:sz w:val="28"/>
          <w:szCs w:val="28"/>
        </w:rPr>
        <w:t>ir</w:t>
      </w:r>
      <w:r w:rsidR="00071A3C">
        <w:rPr>
          <w:rFonts w:ascii="Bell MT" w:hAnsi="Bell MT"/>
          <w:sz w:val="28"/>
          <w:szCs w:val="28"/>
        </w:rPr>
        <w:t>ía solamente su propia postura doctrinal.</w:t>
      </w:r>
    </w:p>
    <w:p w14:paraId="0E5CDB80" w14:textId="77777777" w:rsidR="00CC66D6" w:rsidRDefault="00E14925" w:rsidP="006F0AF0">
      <w:pPr>
        <w:jc w:val="both"/>
        <w:rPr>
          <w:rFonts w:ascii="Bell MT" w:hAnsi="Bell MT"/>
          <w:sz w:val="28"/>
          <w:szCs w:val="28"/>
        </w:rPr>
      </w:pPr>
      <w:r>
        <w:rPr>
          <w:rFonts w:ascii="Bell MT" w:hAnsi="Bell MT"/>
          <w:sz w:val="28"/>
          <w:szCs w:val="28"/>
        </w:rPr>
        <w:t>Ellen White había dicho que no existía un plan preconcebido para imponer la ley en G</w:t>
      </w:r>
      <w:r w:rsidR="003D516C">
        <w:rPr>
          <w:rFonts w:ascii="Bell MT" w:hAnsi="Bell MT"/>
          <w:sz w:val="28"/>
          <w:szCs w:val="28"/>
        </w:rPr>
        <w:t>á</w:t>
      </w:r>
      <w:r>
        <w:rPr>
          <w:rFonts w:ascii="Bell MT" w:hAnsi="Bell MT"/>
          <w:sz w:val="28"/>
          <w:szCs w:val="28"/>
        </w:rPr>
        <w:t>latas ni los pactos, sino que el auténtico mensaje era la justificación por la fe. Dan Jones tergiversó eso</w:t>
      </w:r>
      <w:r w:rsidR="00823442">
        <w:rPr>
          <w:rFonts w:ascii="Bell MT" w:hAnsi="Bell MT"/>
          <w:sz w:val="28"/>
          <w:szCs w:val="28"/>
        </w:rPr>
        <w:t>,</w:t>
      </w:r>
      <w:r>
        <w:rPr>
          <w:rFonts w:ascii="Bell MT" w:hAnsi="Bell MT"/>
          <w:sz w:val="28"/>
          <w:szCs w:val="28"/>
        </w:rPr>
        <w:t xml:space="preserve"> </w:t>
      </w:r>
      <w:r w:rsidR="0014593C">
        <w:rPr>
          <w:rFonts w:ascii="Bell MT" w:hAnsi="Bell MT"/>
          <w:sz w:val="28"/>
          <w:szCs w:val="28"/>
        </w:rPr>
        <w:t>haciéndol</w:t>
      </w:r>
      <w:r w:rsidR="003D516C">
        <w:rPr>
          <w:rFonts w:ascii="Bell MT" w:hAnsi="Bell MT"/>
          <w:sz w:val="28"/>
          <w:szCs w:val="28"/>
        </w:rPr>
        <w:t>o</w:t>
      </w:r>
      <w:r w:rsidR="0014593C">
        <w:rPr>
          <w:rFonts w:ascii="Bell MT" w:hAnsi="Bell MT"/>
          <w:sz w:val="28"/>
          <w:szCs w:val="28"/>
        </w:rPr>
        <w:t xml:space="preserve"> significar que bastaba con un mero asentimiento a la justificación por la fe -que </w:t>
      </w:r>
      <w:r w:rsidR="00823442">
        <w:rPr>
          <w:rFonts w:ascii="Bell MT" w:hAnsi="Bell MT"/>
          <w:sz w:val="28"/>
          <w:szCs w:val="28"/>
        </w:rPr>
        <w:t>é</w:t>
      </w:r>
      <w:r w:rsidR="0014593C">
        <w:rPr>
          <w:rFonts w:ascii="Bell MT" w:hAnsi="Bell MT"/>
          <w:sz w:val="28"/>
          <w:szCs w:val="28"/>
        </w:rPr>
        <w:t xml:space="preserve">l profesaba ya- sin necesidad de tener que aceptar el mensaje de Jones y Waggoner. </w:t>
      </w:r>
      <w:r w:rsidR="003855C8">
        <w:rPr>
          <w:rFonts w:ascii="Bell MT" w:hAnsi="Bell MT"/>
          <w:sz w:val="28"/>
          <w:szCs w:val="28"/>
        </w:rPr>
        <w:t xml:space="preserve">Lo que defendía Dan Jones eran ideas similares a las del movimiento ecuménico, que promueve la unidad y fraternidad en una comprensión común -dejando las diferencias aparte- y no obstante, persiguiendo a </w:t>
      </w:r>
      <w:r w:rsidR="00551214">
        <w:rPr>
          <w:rFonts w:ascii="Bell MT" w:hAnsi="Bell MT"/>
          <w:sz w:val="28"/>
          <w:szCs w:val="28"/>
        </w:rPr>
        <w:t>quienes no sostienen sus mismas ideas.</w:t>
      </w:r>
    </w:p>
    <w:p w14:paraId="1B5D8968" w14:textId="5465BB02" w:rsidR="00EC35F9" w:rsidRDefault="00551214" w:rsidP="006F0AF0">
      <w:pPr>
        <w:jc w:val="both"/>
        <w:rPr>
          <w:rFonts w:ascii="Bell MT" w:hAnsi="Bell MT"/>
          <w:sz w:val="28"/>
          <w:szCs w:val="28"/>
        </w:rPr>
      </w:pPr>
      <w:r>
        <w:rPr>
          <w:rFonts w:ascii="Bell MT" w:hAnsi="Bell MT"/>
          <w:sz w:val="28"/>
          <w:szCs w:val="28"/>
        </w:rPr>
        <w:t xml:space="preserve">Ellen White </w:t>
      </w:r>
      <w:r w:rsidR="00B50CFC">
        <w:rPr>
          <w:rFonts w:ascii="Bell MT" w:hAnsi="Bell MT"/>
          <w:sz w:val="28"/>
          <w:szCs w:val="28"/>
        </w:rPr>
        <w:t>señal</w:t>
      </w:r>
      <w:r>
        <w:rPr>
          <w:rFonts w:ascii="Bell MT" w:hAnsi="Bell MT"/>
          <w:sz w:val="28"/>
          <w:szCs w:val="28"/>
        </w:rPr>
        <w:t>ó un camino</w:t>
      </w:r>
      <w:r w:rsidRPr="00551214">
        <w:rPr>
          <w:rFonts w:ascii="Bell MT" w:hAnsi="Bell MT"/>
          <w:sz w:val="28"/>
          <w:szCs w:val="28"/>
        </w:rPr>
        <w:t xml:space="preserve"> </w:t>
      </w:r>
      <w:r>
        <w:rPr>
          <w:rFonts w:ascii="Bell MT" w:hAnsi="Bell MT"/>
          <w:sz w:val="28"/>
          <w:szCs w:val="28"/>
        </w:rPr>
        <w:t>mejor: “‘</w:t>
      </w:r>
      <w:r w:rsidR="00B25624">
        <w:rPr>
          <w:rFonts w:ascii="Bell MT" w:hAnsi="Bell MT"/>
          <w:sz w:val="28"/>
          <w:szCs w:val="28"/>
        </w:rPr>
        <w:t>S</w:t>
      </w:r>
      <w:r w:rsidRPr="00551214">
        <w:rPr>
          <w:rFonts w:ascii="Bell MT" w:hAnsi="Bell MT"/>
          <w:sz w:val="28"/>
          <w:szCs w:val="28"/>
        </w:rPr>
        <w:t>i andamos en luz, como él está en luz, tenemos comunión unos con otros</w:t>
      </w:r>
      <w:r>
        <w:rPr>
          <w:rFonts w:ascii="Bell MT" w:hAnsi="Bell MT"/>
          <w:sz w:val="28"/>
          <w:szCs w:val="28"/>
        </w:rPr>
        <w:t>’”</w:t>
      </w:r>
      <w:r w:rsidR="003013E2">
        <w:rPr>
          <w:rFonts w:ascii="Bell MT" w:hAnsi="Bell MT"/>
          <w:sz w:val="28"/>
          <w:szCs w:val="28"/>
        </w:rPr>
        <w:t>,</w:t>
      </w:r>
      <w:r>
        <w:rPr>
          <w:rFonts w:ascii="Bell MT" w:hAnsi="Bell MT"/>
          <w:sz w:val="28"/>
          <w:szCs w:val="28"/>
        </w:rPr>
        <w:t xml:space="preserve"> pero si andáis “‘</w:t>
      </w:r>
      <w:r w:rsidR="00B50CFC">
        <w:rPr>
          <w:rFonts w:ascii="Bell MT" w:hAnsi="Bell MT"/>
          <w:sz w:val="28"/>
          <w:szCs w:val="28"/>
        </w:rPr>
        <w:t>en</w:t>
      </w:r>
      <w:r w:rsidRPr="00551214">
        <w:rPr>
          <w:rFonts w:ascii="Bell MT" w:hAnsi="Bell MT"/>
          <w:sz w:val="28"/>
          <w:szCs w:val="28"/>
        </w:rPr>
        <w:t xml:space="preserve"> la luz de vuestro fuego</w:t>
      </w:r>
      <w:r>
        <w:rPr>
          <w:rFonts w:ascii="Bell MT" w:hAnsi="Bell MT"/>
          <w:sz w:val="28"/>
          <w:szCs w:val="28"/>
        </w:rPr>
        <w:t xml:space="preserve"> </w:t>
      </w:r>
      <w:r w:rsidRPr="00551214">
        <w:rPr>
          <w:rFonts w:ascii="Bell MT" w:hAnsi="Bell MT"/>
          <w:sz w:val="28"/>
          <w:szCs w:val="28"/>
        </w:rPr>
        <w:t>y de las teas que encendisteis</w:t>
      </w:r>
      <w:r>
        <w:rPr>
          <w:rFonts w:ascii="Bell MT" w:hAnsi="Bell MT"/>
          <w:sz w:val="28"/>
          <w:szCs w:val="28"/>
        </w:rPr>
        <w:t xml:space="preserve"> … </w:t>
      </w:r>
      <w:r w:rsidRPr="00551214">
        <w:rPr>
          <w:rFonts w:ascii="Bell MT" w:hAnsi="Bell MT"/>
          <w:sz w:val="28"/>
          <w:szCs w:val="28"/>
        </w:rPr>
        <w:t>en dolor seréis sepultados</w:t>
      </w:r>
      <w:r>
        <w:rPr>
          <w:rFonts w:ascii="Bell MT" w:hAnsi="Bell MT"/>
          <w:sz w:val="28"/>
          <w:szCs w:val="28"/>
        </w:rPr>
        <w:t>’”</w:t>
      </w:r>
      <w:r w:rsidR="003013E2">
        <w:rPr>
          <w:rFonts w:ascii="Bell MT" w:hAnsi="Bell MT"/>
          <w:sz w:val="28"/>
          <w:szCs w:val="28"/>
        </w:rPr>
        <w:t>.</w:t>
      </w:r>
      <w:r w:rsidRPr="00551214">
        <w:rPr>
          <w:rFonts w:ascii="Bell MT" w:hAnsi="Bell MT"/>
          <w:sz w:val="28"/>
          <w:szCs w:val="28"/>
          <w:vertAlign w:val="superscript"/>
        </w:rPr>
        <w:t>57</w:t>
      </w:r>
      <w:r>
        <w:rPr>
          <w:rFonts w:ascii="Bell MT" w:hAnsi="Bell MT"/>
          <w:sz w:val="28"/>
          <w:szCs w:val="28"/>
        </w:rPr>
        <w:t>*</w:t>
      </w:r>
    </w:p>
    <w:p w14:paraId="6E6D0E54" w14:textId="204BA1B8" w:rsidR="00551214" w:rsidRDefault="0074371A" w:rsidP="006F0AF0">
      <w:pPr>
        <w:jc w:val="both"/>
        <w:rPr>
          <w:rFonts w:ascii="Bell MT" w:hAnsi="Bell MT"/>
          <w:sz w:val="28"/>
          <w:szCs w:val="28"/>
        </w:rPr>
      </w:pPr>
      <w:r>
        <w:rPr>
          <w:rFonts w:ascii="Bell MT" w:hAnsi="Bell MT"/>
          <w:sz w:val="28"/>
          <w:szCs w:val="28"/>
        </w:rPr>
        <w:t xml:space="preserve">Cuando el Señor “urgió” a Ellen White a </w:t>
      </w:r>
      <w:r w:rsidR="00B25624">
        <w:rPr>
          <w:rFonts w:ascii="Bell MT" w:hAnsi="Bell MT"/>
          <w:sz w:val="28"/>
          <w:szCs w:val="28"/>
        </w:rPr>
        <w:t>comparecer</w:t>
      </w:r>
      <w:r>
        <w:rPr>
          <w:rFonts w:ascii="Bell MT" w:hAnsi="Bell MT"/>
          <w:sz w:val="28"/>
          <w:szCs w:val="28"/>
        </w:rPr>
        <w:t xml:space="preserve"> ante los hermanos </w:t>
      </w:r>
      <w:r w:rsidR="00B4416E">
        <w:rPr>
          <w:rFonts w:ascii="Bell MT" w:hAnsi="Bell MT"/>
          <w:sz w:val="28"/>
          <w:szCs w:val="28"/>
        </w:rPr>
        <w:t>aquella fatídica mañana de sábado para tomar “posición” sobre la cuestión del pacto, se encontró “en perfecta libertad, llamando luz a la luz, y tinieblas a las tinieblas”</w:t>
      </w:r>
      <w:r w:rsidR="003013E2">
        <w:rPr>
          <w:rFonts w:ascii="Bell MT" w:hAnsi="Bell MT"/>
          <w:sz w:val="28"/>
          <w:szCs w:val="28"/>
        </w:rPr>
        <w:t>.</w:t>
      </w:r>
      <w:r w:rsidR="00B4416E">
        <w:rPr>
          <w:rFonts w:ascii="Bell MT" w:hAnsi="Bell MT"/>
          <w:sz w:val="28"/>
          <w:szCs w:val="28"/>
        </w:rPr>
        <w:t xml:space="preserve"> Pero en numerosas ocasiones advirtió a los herm</w:t>
      </w:r>
      <w:r w:rsidR="00B25624">
        <w:rPr>
          <w:rFonts w:ascii="Bell MT" w:hAnsi="Bell MT"/>
          <w:sz w:val="28"/>
          <w:szCs w:val="28"/>
        </w:rPr>
        <w:t>an</w:t>
      </w:r>
      <w:r w:rsidR="00B4416E">
        <w:rPr>
          <w:rFonts w:ascii="Bell MT" w:hAnsi="Bell MT"/>
          <w:sz w:val="28"/>
          <w:szCs w:val="28"/>
        </w:rPr>
        <w:t xml:space="preserve">os que </w:t>
      </w:r>
      <w:r w:rsidR="00EA7E1A">
        <w:rPr>
          <w:rFonts w:ascii="Bell MT" w:hAnsi="Bell MT"/>
          <w:sz w:val="28"/>
          <w:szCs w:val="28"/>
        </w:rPr>
        <w:t>si daban la espalda “a un rayo de luz … e</w:t>
      </w:r>
      <w:r w:rsidR="00B25624">
        <w:rPr>
          <w:rFonts w:ascii="Bell MT" w:hAnsi="Bell MT"/>
          <w:sz w:val="28"/>
          <w:szCs w:val="28"/>
        </w:rPr>
        <w:t>s</w:t>
      </w:r>
      <w:r w:rsidR="00EA7E1A">
        <w:rPr>
          <w:rFonts w:ascii="Bell MT" w:hAnsi="Bell MT"/>
          <w:sz w:val="28"/>
          <w:szCs w:val="28"/>
        </w:rPr>
        <w:t xml:space="preserve">a luz se convierte </w:t>
      </w:r>
      <w:r w:rsidR="00B25624">
        <w:rPr>
          <w:rFonts w:ascii="Bell MT" w:hAnsi="Bell MT"/>
          <w:sz w:val="28"/>
          <w:szCs w:val="28"/>
        </w:rPr>
        <w:t>en</w:t>
      </w:r>
      <w:r w:rsidR="00EA7E1A">
        <w:rPr>
          <w:rFonts w:ascii="Bell MT" w:hAnsi="Bell MT"/>
          <w:sz w:val="28"/>
          <w:szCs w:val="28"/>
        </w:rPr>
        <w:t xml:space="preserve"> vosotros en tinieblas”</w:t>
      </w:r>
      <w:r w:rsidR="003013E2">
        <w:rPr>
          <w:rFonts w:ascii="Bell MT" w:hAnsi="Bell MT"/>
          <w:sz w:val="28"/>
          <w:szCs w:val="28"/>
        </w:rPr>
        <w:t>.</w:t>
      </w:r>
      <w:r w:rsidR="00EA7E1A">
        <w:rPr>
          <w:rFonts w:ascii="Bell MT" w:hAnsi="Bell MT"/>
          <w:sz w:val="28"/>
          <w:szCs w:val="28"/>
        </w:rPr>
        <w:t xml:space="preserve"> </w:t>
      </w:r>
      <w:r w:rsidR="00B25624">
        <w:rPr>
          <w:rFonts w:ascii="Bell MT" w:hAnsi="Bell MT"/>
          <w:sz w:val="28"/>
          <w:szCs w:val="28"/>
        </w:rPr>
        <w:t>L</w:t>
      </w:r>
      <w:r w:rsidR="00EA7E1A">
        <w:rPr>
          <w:rFonts w:ascii="Bell MT" w:hAnsi="Bell MT"/>
          <w:sz w:val="28"/>
          <w:szCs w:val="28"/>
        </w:rPr>
        <w:t>a predicción se había cumplido.</w:t>
      </w:r>
      <w:r w:rsidR="00EA7E1A" w:rsidRPr="00EA7E1A">
        <w:rPr>
          <w:rFonts w:ascii="Bell MT" w:hAnsi="Bell MT"/>
          <w:sz w:val="28"/>
          <w:szCs w:val="28"/>
          <w:vertAlign w:val="superscript"/>
        </w:rPr>
        <w:t>58</w:t>
      </w:r>
      <w:r w:rsidR="00EA7E1A">
        <w:rPr>
          <w:rFonts w:ascii="Bell MT" w:hAnsi="Bell MT"/>
          <w:sz w:val="28"/>
          <w:szCs w:val="28"/>
        </w:rPr>
        <w:t>*</w:t>
      </w:r>
    </w:p>
    <w:p w14:paraId="68CBAB84" w14:textId="77777777" w:rsidR="009D6FA9" w:rsidRDefault="005919EC" w:rsidP="00B25624">
      <w:pPr>
        <w:jc w:val="both"/>
        <w:rPr>
          <w:rFonts w:ascii="Bell MT" w:hAnsi="Bell MT"/>
          <w:sz w:val="28"/>
          <w:szCs w:val="28"/>
        </w:rPr>
      </w:pPr>
      <w:r>
        <w:rPr>
          <w:rFonts w:ascii="Bell MT" w:hAnsi="Bell MT"/>
          <w:sz w:val="28"/>
          <w:szCs w:val="28"/>
        </w:rPr>
        <w:t>¿Vino en consecuencia de</w:t>
      </w:r>
      <w:r w:rsidR="00433AC4">
        <w:rPr>
          <w:rFonts w:ascii="Bell MT" w:hAnsi="Bell MT"/>
          <w:sz w:val="28"/>
          <w:szCs w:val="28"/>
        </w:rPr>
        <w:t xml:space="preserve"> </w:t>
      </w:r>
      <w:r>
        <w:rPr>
          <w:rFonts w:ascii="Bell MT" w:hAnsi="Bell MT"/>
          <w:sz w:val="28"/>
          <w:szCs w:val="28"/>
        </w:rPr>
        <w:t>l</w:t>
      </w:r>
      <w:r w:rsidR="00433AC4">
        <w:rPr>
          <w:rFonts w:ascii="Bell MT" w:hAnsi="Bell MT"/>
          <w:sz w:val="28"/>
          <w:szCs w:val="28"/>
        </w:rPr>
        <w:t>a</w:t>
      </w:r>
      <w:r>
        <w:rPr>
          <w:rFonts w:ascii="Bell MT" w:hAnsi="Bell MT"/>
          <w:sz w:val="28"/>
          <w:szCs w:val="28"/>
        </w:rPr>
        <w:t xml:space="preserve"> </w:t>
      </w:r>
      <w:r w:rsidR="00433AC4">
        <w:rPr>
          <w:rFonts w:ascii="Bell MT" w:hAnsi="Bell MT"/>
          <w:sz w:val="28"/>
          <w:szCs w:val="28"/>
        </w:rPr>
        <w:t>asamblea pastoral</w:t>
      </w:r>
      <w:r>
        <w:rPr>
          <w:rFonts w:ascii="Bell MT" w:hAnsi="Bell MT"/>
          <w:sz w:val="28"/>
          <w:szCs w:val="28"/>
        </w:rPr>
        <w:t xml:space="preserve"> de 1890 la tan esperada victoria? La triste realidad</w:t>
      </w:r>
      <w:r w:rsidR="00B25624">
        <w:rPr>
          <w:rFonts w:ascii="Bell MT" w:hAnsi="Bell MT"/>
          <w:sz w:val="28"/>
          <w:szCs w:val="28"/>
        </w:rPr>
        <w:t xml:space="preserve"> </w:t>
      </w:r>
      <w:r>
        <w:rPr>
          <w:rFonts w:ascii="Bell MT" w:hAnsi="Bell MT"/>
          <w:sz w:val="28"/>
          <w:szCs w:val="28"/>
        </w:rPr>
        <w:t xml:space="preserve">es que la situación no hizo </w:t>
      </w:r>
      <w:r w:rsidR="00B25624">
        <w:rPr>
          <w:rFonts w:ascii="Bell MT" w:hAnsi="Bell MT"/>
          <w:sz w:val="28"/>
          <w:szCs w:val="28"/>
        </w:rPr>
        <w:t>más que</w:t>
      </w:r>
      <w:r>
        <w:rPr>
          <w:rFonts w:ascii="Bell MT" w:hAnsi="Bell MT"/>
          <w:sz w:val="28"/>
          <w:szCs w:val="28"/>
        </w:rPr>
        <w:t xml:space="preserve"> empeorar. No es sólo que muchos est</w:t>
      </w:r>
      <w:r w:rsidR="00B25624">
        <w:rPr>
          <w:rFonts w:ascii="Bell MT" w:hAnsi="Bell MT"/>
          <w:sz w:val="28"/>
          <w:szCs w:val="28"/>
        </w:rPr>
        <w:t>ab</w:t>
      </w:r>
      <w:r>
        <w:rPr>
          <w:rFonts w:ascii="Bell MT" w:hAnsi="Bell MT"/>
          <w:sz w:val="28"/>
          <w:szCs w:val="28"/>
        </w:rPr>
        <w:t>an rechazando la luz que había sido enviada del cielo, sino</w:t>
      </w:r>
      <w:r w:rsidR="00B25624">
        <w:rPr>
          <w:rFonts w:ascii="Bell MT" w:hAnsi="Bell MT"/>
          <w:sz w:val="28"/>
          <w:szCs w:val="28"/>
        </w:rPr>
        <w:t xml:space="preserve"> que</w:t>
      </w:r>
      <w:r>
        <w:rPr>
          <w:rFonts w:ascii="Bell MT" w:hAnsi="Bell MT"/>
          <w:sz w:val="28"/>
          <w:szCs w:val="28"/>
        </w:rPr>
        <w:t xml:space="preserve"> muchos estaban pretendiendo que Ellen White no apoyaba aquella luz. Es lamentable que más de 120 años </w:t>
      </w:r>
      <w:r w:rsidR="00786F1F">
        <w:rPr>
          <w:rFonts w:ascii="Bell MT" w:hAnsi="Bell MT"/>
          <w:sz w:val="28"/>
          <w:szCs w:val="28"/>
        </w:rPr>
        <w:t>después, aquel</w:t>
      </w:r>
      <w:r w:rsidR="00433AC4">
        <w:rPr>
          <w:rFonts w:ascii="Bell MT" w:hAnsi="Bell MT"/>
          <w:sz w:val="28"/>
          <w:szCs w:val="28"/>
        </w:rPr>
        <w:t>la</w:t>
      </w:r>
      <w:r w:rsidR="00786F1F">
        <w:rPr>
          <w:rFonts w:ascii="Bell MT" w:hAnsi="Bell MT"/>
          <w:sz w:val="28"/>
          <w:szCs w:val="28"/>
        </w:rPr>
        <w:t xml:space="preserve"> </w:t>
      </w:r>
      <w:r w:rsidR="00433AC4">
        <w:rPr>
          <w:rFonts w:ascii="Bell MT" w:hAnsi="Bell MT"/>
          <w:sz w:val="28"/>
          <w:szCs w:val="28"/>
        </w:rPr>
        <w:t>asamblea pastoral</w:t>
      </w:r>
      <w:r w:rsidR="00786F1F">
        <w:rPr>
          <w:rFonts w:ascii="Bell MT" w:hAnsi="Bell MT"/>
          <w:sz w:val="28"/>
          <w:szCs w:val="28"/>
        </w:rPr>
        <w:t xml:space="preserve"> de 1890 sea vist</w:t>
      </w:r>
      <w:r w:rsidR="00B25624">
        <w:rPr>
          <w:rFonts w:ascii="Bell MT" w:hAnsi="Bell MT"/>
          <w:sz w:val="28"/>
          <w:szCs w:val="28"/>
        </w:rPr>
        <w:t>a</w:t>
      </w:r>
      <w:r w:rsidR="00786F1F">
        <w:rPr>
          <w:rFonts w:ascii="Bell MT" w:hAnsi="Bell MT"/>
          <w:sz w:val="28"/>
          <w:szCs w:val="28"/>
        </w:rPr>
        <w:t xml:space="preserve"> como el gran punto de inflexión</w:t>
      </w:r>
      <w:r w:rsidR="00B25624">
        <w:rPr>
          <w:rFonts w:ascii="Bell MT" w:hAnsi="Bell MT"/>
          <w:sz w:val="28"/>
          <w:szCs w:val="28"/>
        </w:rPr>
        <w:t xml:space="preserve"> de un cambio</w:t>
      </w:r>
      <w:r w:rsidR="00786F1F">
        <w:rPr>
          <w:rFonts w:ascii="Bell MT" w:hAnsi="Bell MT"/>
          <w:sz w:val="28"/>
          <w:szCs w:val="28"/>
        </w:rPr>
        <w:t xml:space="preserve"> para bien.</w:t>
      </w:r>
      <w:r w:rsidR="00786F1F" w:rsidRPr="00786F1F">
        <w:rPr>
          <w:rFonts w:ascii="Bell MT" w:hAnsi="Bell MT"/>
          <w:sz w:val="28"/>
          <w:szCs w:val="28"/>
          <w:vertAlign w:val="superscript"/>
        </w:rPr>
        <w:t>59</w:t>
      </w:r>
      <w:r w:rsidR="00786F1F">
        <w:rPr>
          <w:rFonts w:ascii="Bell MT" w:hAnsi="Bell MT"/>
          <w:sz w:val="28"/>
          <w:szCs w:val="28"/>
        </w:rPr>
        <w:t xml:space="preserve">* Pero lo que quizá sea todavía más triste es que mucho de aquel fuego procedente de la tea que el propio Dan Jones encendió, </w:t>
      </w:r>
      <w:r w:rsidR="00B25624">
        <w:rPr>
          <w:rFonts w:ascii="Bell MT" w:hAnsi="Bell MT"/>
          <w:sz w:val="28"/>
          <w:szCs w:val="28"/>
        </w:rPr>
        <w:t>sigue</w:t>
      </w:r>
      <w:r w:rsidR="00786F1F">
        <w:rPr>
          <w:rFonts w:ascii="Bell MT" w:hAnsi="Bell MT"/>
          <w:sz w:val="28"/>
          <w:szCs w:val="28"/>
        </w:rPr>
        <w:t xml:space="preserve"> ardiendo hoy </w:t>
      </w:r>
      <w:r w:rsidR="005736BB">
        <w:rPr>
          <w:rFonts w:ascii="Bell MT" w:hAnsi="Bell MT"/>
          <w:sz w:val="28"/>
          <w:szCs w:val="28"/>
        </w:rPr>
        <w:t>sin control</w:t>
      </w:r>
      <w:r w:rsidR="00786F1F">
        <w:rPr>
          <w:rFonts w:ascii="Bell MT" w:hAnsi="Bell MT"/>
          <w:sz w:val="28"/>
          <w:szCs w:val="28"/>
        </w:rPr>
        <w:t>.</w:t>
      </w:r>
      <w:r w:rsidR="00786F1F" w:rsidRPr="009D6FA9">
        <w:rPr>
          <w:rFonts w:ascii="Bell MT" w:hAnsi="Bell MT"/>
          <w:sz w:val="28"/>
          <w:szCs w:val="28"/>
          <w:vertAlign w:val="superscript"/>
        </w:rPr>
        <w:t>60</w:t>
      </w:r>
      <w:r w:rsidR="00786F1F">
        <w:rPr>
          <w:rFonts w:ascii="Bell MT" w:hAnsi="Bell MT"/>
          <w:sz w:val="28"/>
          <w:szCs w:val="28"/>
        </w:rPr>
        <w:t>*</w:t>
      </w:r>
      <w:r w:rsidR="009D6FA9">
        <w:rPr>
          <w:rFonts w:ascii="Bell MT" w:hAnsi="Bell MT"/>
          <w:sz w:val="28"/>
          <w:szCs w:val="28"/>
        </w:rPr>
        <w:br w:type="page"/>
      </w:r>
    </w:p>
    <w:p w14:paraId="687FE2A8" w14:textId="77777777" w:rsidR="00786F1F" w:rsidRDefault="002E1AA3" w:rsidP="002E1AA3">
      <w:pPr>
        <w:jc w:val="center"/>
        <w:rPr>
          <w:rFonts w:ascii="Bell MT" w:hAnsi="Bell MT"/>
          <w:sz w:val="28"/>
          <w:szCs w:val="28"/>
        </w:rPr>
      </w:pPr>
      <w:r w:rsidRPr="00A641F8">
        <w:rPr>
          <w:rFonts w:ascii="Candara" w:hAnsi="Candara"/>
          <w:sz w:val="28"/>
          <w:szCs w:val="28"/>
        </w:rPr>
        <w:lastRenderedPageBreak/>
        <w:t xml:space="preserve">NOTAS del CAPÍTULO </w:t>
      </w:r>
      <w:r w:rsidRPr="00A641F8">
        <w:rPr>
          <w:sz w:val="28"/>
          <w:szCs w:val="28"/>
        </w:rPr>
        <w:t>1</w:t>
      </w:r>
      <w:r>
        <w:rPr>
          <w:sz w:val="28"/>
          <w:szCs w:val="28"/>
        </w:rPr>
        <w:t>5</w:t>
      </w:r>
    </w:p>
    <w:p w14:paraId="0D2742F7" w14:textId="77777777" w:rsidR="002E1AA3" w:rsidRDefault="002E1AA3" w:rsidP="0071760F">
      <w:pPr>
        <w:rPr>
          <w:rFonts w:ascii="Bell MT" w:hAnsi="Bell MT"/>
          <w:sz w:val="28"/>
          <w:szCs w:val="28"/>
        </w:rPr>
      </w:pPr>
    </w:p>
    <w:p w14:paraId="3640C1D7" w14:textId="77777777" w:rsidR="002E1AA3" w:rsidRPr="009D7804" w:rsidRDefault="002E1AA3" w:rsidP="00AF3542">
      <w:pPr>
        <w:pStyle w:val="Prrafodelista"/>
        <w:numPr>
          <w:ilvl w:val="0"/>
          <w:numId w:val="17"/>
        </w:numPr>
        <w:jc w:val="both"/>
        <w:rPr>
          <w:rFonts w:ascii="Bell MT" w:hAnsi="Bell MT"/>
          <w:sz w:val="28"/>
          <w:szCs w:val="28"/>
        </w:rPr>
      </w:pPr>
      <w:r w:rsidRPr="009D7804">
        <w:rPr>
          <w:rFonts w:ascii="Bell MT" w:hAnsi="Bell MT"/>
          <w:sz w:val="28"/>
          <w:szCs w:val="28"/>
        </w:rPr>
        <w:t xml:space="preserve">Ellen G. White a W. C. White, Carta 84, 19 marzo 1890; en </w:t>
      </w:r>
      <w:r w:rsidRPr="009D7804">
        <w:rPr>
          <w:rFonts w:ascii="Bell MT" w:hAnsi="Bell MT"/>
          <w:i/>
          <w:iCs/>
          <w:sz w:val="28"/>
          <w:szCs w:val="28"/>
        </w:rPr>
        <w:t>1888 Materials</w:t>
      </w:r>
      <w:r w:rsidRPr="009D7804">
        <w:rPr>
          <w:rFonts w:ascii="Bell MT" w:hAnsi="Bell MT"/>
          <w:sz w:val="28"/>
          <w:szCs w:val="28"/>
        </w:rPr>
        <w:t>, p. 643. Para otra narrativ</w:t>
      </w:r>
      <w:r w:rsidR="00BC3040">
        <w:rPr>
          <w:rFonts w:ascii="Bell MT" w:hAnsi="Bell MT"/>
          <w:sz w:val="28"/>
          <w:szCs w:val="28"/>
        </w:rPr>
        <w:t>a</w:t>
      </w:r>
      <w:r w:rsidRPr="009D7804">
        <w:rPr>
          <w:rFonts w:ascii="Bell MT" w:hAnsi="Bell MT"/>
          <w:sz w:val="28"/>
          <w:szCs w:val="28"/>
        </w:rPr>
        <w:t xml:space="preserve"> detallada del asunto de los pactos, ver nota 1 del capítulo 14.</w:t>
      </w:r>
      <w:r w:rsidR="00AF3542">
        <w:rPr>
          <w:rFonts w:ascii="Bell MT" w:hAnsi="Bell MT"/>
          <w:sz w:val="28"/>
          <w:szCs w:val="28"/>
        </w:rPr>
        <w:tab/>
      </w:r>
      <w:r w:rsidR="00903E4B">
        <w:rPr>
          <w:rFonts w:ascii="Bell MT" w:hAnsi="Bell MT"/>
          <w:sz w:val="28"/>
          <w:szCs w:val="28"/>
        </w:rPr>
        <w:br/>
      </w:r>
    </w:p>
    <w:p w14:paraId="6D593337" w14:textId="77777777" w:rsidR="002E1AA3" w:rsidRPr="009D7804" w:rsidRDefault="00363D16" w:rsidP="00AF3542">
      <w:pPr>
        <w:pStyle w:val="Prrafodelista"/>
        <w:numPr>
          <w:ilvl w:val="0"/>
          <w:numId w:val="17"/>
        </w:numPr>
        <w:jc w:val="both"/>
        <w:rPr>
          <w:rFonts w:ascii="Bell MT" w:hAnsi="Bell MT"/>
          <w:sz w:val="28"/>
          <w:szCs w:val="28"/>
        </w:rPr>
      </w:pPr>
      <w:r w:rsidRPr="009D7804">
        <w:rPr>
          <w:rFonts w:ascii="Bell MT" w:hAnsi="Bell MT"/>
          <w:i/>
          <w:iCs/>
          <w:sz w:val="28"/>
          <w:szCs w:val="28"/>
        </w:rPr>
        <w:t>Ibid</w:t>
      </w:r>
      <w:r w:rsidRPr="009D7804">
        <w:rPr>
          <w:rFonts w:ascii="Bell MT" w:hAnsi="Bell MT"/>
          <w:sz w:val="28"/>
          <w:szCs w:val="28"/>
        </w:rPr>
        <w:t xml:space="preserve">., p. 642-643. </w:t>
      </w:r>
      <w:r w:rsidR="005D350C" w:rsidRPr="009D7804">
        <w:rPr>
          <w:rFonts w:ascii="Bell MT" w:hAnsi="Bell MT"/>
          <w:sz w:val="28"/>
          <w:szCs w:val="28"/>
        </w:rPr>
        <w:t>En una carta escrita a W. C. White, O. A. Olsen afirmó que “</w:t>
      </w:r>
      <w:r w:rsidR="003718B2">
        <w:rPr>
          <w:rFonts w:ascii="Bell MT" w:hAnsi="Bell MT"/>
          <w:sz w:val="28"/>
          <w:szCs w:val="28"/>
        </w:rPr>
        <w:t>e</w:t>
      </w:r>
      <w:r w:rsidR="005D350C" w:rsidRPr="009D7804">
        <w:rPr>
          <w:rFonts w:ascii="Bell MT" w:hAnsi="Bell MT"/>
          <w:sz w:val="28"/>
          <w:szCs w:val="28"/>
        </w:rPr>
        <w:t xml:space="preserve">l hermano Dan T. Jones </w:t>
      </w:r>
      <w:r w:rsidR="00100FCA" w:rsidRPr="009D7804">
        <w:rPr>
          <w:rFonts w:ascii="Bell MT" w:hAnsi="Bell MT"/>
          <w:sz w:val="28"/>
          <w:szCs w:val="28"/>
        </w:rPr>
        <w:t xml:space="preserve">se </w:t>
      </w:r>
      <w:r w:rsidR="00100FCA" w:rsidRPr="009D7804">
        <w:rPr>
          <w:rFonts w:ascii="Bell MT" w:hAnsi="Bell MT"/>
          <w:i/>
          <w:sz w:val="28"/>
          <w:szCs w:val="28"/>
        </w:rPr>
        <w:t>siente</w:t>
      </w:r>
      <w:r w:rsidR="00100FCA" w:rsidRPr="009D7804">
        <w:rPr>
          <w:rFonts w:ascii="Bell MT" w:hAnsi="Bell MT"/>
          <w:sz w:val="28"/>
          <w:szCs w:val="28"/>
        </w:rPr>
        <w:t xml:space="preserve"> como si fuera otro hombre</w:t>
      </w:r>
      <w:r w:rsidR="00927C75" w:rsidRPr="009D7804">
        <w:rPr>
          <w:rFonts w:ascii="Bell MT" w:hAnsi="Bell MT"/>
          <w:sz w:val="28"/>
          <w:szCs w:val="28"/>
        </w:rPr>
        <w:t xml:space="preserve">, y me alegro de que así sea. Pero le ha tomado su tiempo reconocer las cosas” (W. C. White a O. A. Olsen, 20 marzo 1890, original sin cursivas, archivos de General Conference of Seventh-day Adventists). </w:t>
      </w:r>
      <w:r w:rsidR="00D54855" w:rsidRPr="009D7804">
        <w:rPr>
          <w:rFonts w:ascii="Bell MT" w:hAnsi="Bell MT"/>
          <w:sz w:val="28"/>
          <w:szCs w:val="28"/>
        </w:rPr>
        <w:t>A partir de evidencias subsecuentes, parece que la valoración de que Dan Jones era un hombre cambiado era más</w:t>
      </w:r>
      <w:r w:rsidR="003718B2">
        <w:rPr>
          <w:rFonts w:ascii="Bell MT" w:hAnsi="Bell MT"/>
          <w:sz w:val="28"/>
          <w:szCs w:val="28"/>
        </w:rPr>
        <w:t xml:space="preserve"> l</w:t>
      </w:r>
      <w:r w:rsidR="00D54855" w:rsidRPr="009D7804">
        <w:rPr>
          <w:rFonts w:ascii="Bell MT" w:hAnsi="Bell MT"/>
          <w:sz w:val="28"/>
          <w:szCs w:val="28"/>
        </w:rPr>
        <w:t>a idea de él mismo, que</w:t>
      </w:r>
      <w:r w:rsidR="003718B2">
        <w:rPr>
          <w:rFonts w:ascii="Bell MT" w:hAnsi="Bell MT"/>
          <w:sz w:val="28"/>
          <w:szCs w:val="28"/>
        </w:rPr>
        <w:t xml:space="preserve"> la</w:t>
      </w:r>
      <w:r w:rsidR="00D54855" w:rsidRPr="009D7804">
        <w:rPr>
          <w:rFonts w:ascii="Bell MT" w:hAnsi="Bell MT"/>
          <w:sz w:val="28"/>
          <w:szCs w:val="28"/>
        </w:rPr>
        <w:t xml:space="preserve"> de Ellen White: “El hermano Dan Jones </w:t>
      </w:r>
      <w:r w:rsidR="00D54855" w:rsidRPr="009D7804">
        <w:rPr>
          <w:rFonts w:ascii="Bell MT" w:hAnsi="Bell MT"/>
          <w:i/>
          <w:sz w:val="28"/>
          <w:szCs w:val="28"/>
        </w:rPr>
        <w:t>dice</w:t>
      </w:r>
      <w:r w:rsidR="00D54855" w:rsidRPr="009D7804">
        <w:rPr>
          <w:rFonts w:ascii="Bell MT" w:hAnsi="Bell MT"/>
          <w:sz w:val="28"/>
          <w:szCs w:val="28"/>
        </w:rPr>
        <w:t xml:space="preserve"> que habría sido lamentable abandonar Battle Creek sin esas dos reuniones especiales [del 12 y 19 de marzo] y las explicaciones definidas que se hicieron. Es un hombre cambiado” (</w:t>
      </w:r>
      <w:r w:rsidR="00D54855" w:rsidRPr="009D7804">
        <w:rPr>
          <w:rFonts w:ascii="Bell MT" w:hAnsi="Bell MT"/>
          <w:i/>
          <w:iCs/>
          <w:sz w:val="28"/>
          <w:szCs w:val="28"/>
        </w:rPr>
        <w:t xml:space="preserve">1888 </w:t>
      </w:r>
      <w:r w:rsidR="00D54855" w:rsidRPr="009D7804">
        <w:rPr>
          <w:rFonts w:ascii="Bell MT" w:hAnsi="Bell MT"/>
          <w:sz w:val="28"/>
          <w:szCs w:val="28"/>
        </w:rPr>
        <w:t>p. 643; original sin cursivas).</w:t>
      </w:r>
      <w:r w:rsidR="00903E4B">
        <w:rPr>
          <w:rFonts w:ascii="Bell MT" w:hAnsi="Bell MT"/>
          <w:sz w:val="28"/>
          <w:szCs w:val="28"/>
        </w:rPr>
        <w:br/>
      </w:r>
    </w:p>
    <w:p w14:paraId="120EA438" w14:textId="77777777" w:rsidR="00D54855" w:rsidRPr="009D7804" w:rsidRDefault="00543410" w:rsidP="00AF3542">
      <w:pPr>
        <w:pStyle w:val="Prrafodelista"/>
        <w:numPr>
          <w:ilvl w:val="0"/>
          <w:numId w:val="17"/>
        </w:numPr>
        <w:jc w:val="both"/>
        <w:rPr>
          <w:rFonts w:ascii="Bell MT" w:hAnsi="Bell MT"/>
          <w:sz w:val="28"/>
          <w:szCs w:val="28"/>
        </w:rPr>
      </w:pPr>
      <w:r w:rsidRPr="009D7804">
        <w:rPr>
          <w:rFonts w:ascii="Bell MT" w:hAnsi="Bell MT"/>
          <w:sz w:val="28"/>
          <w:szCs w:val="28"/>
        </w:rPr>
        <w:t xml:space="preserve">Ellen G. White a W. A. Colcord, Carta 60, 10 marzo 1890; en </w:t>
      </w:r>
      <w:r w:rsidRPr="009D7804">
        <w:rPr>
          <w:rFonts w:ascii="Bell MT" w:hAnsi="Bell MT"/>
          <w:i/>
          <w:iCs/>
          <w:sz w:val="28"/>
          <w:szCs w:val="28"/>
        </w:rPr>
        <w:t>1888 Materials</w:t>
      </w:r>
      <w:r w:rsidRPr="009D7804">
        <w:rPr>
          <w:rFonts w:ascii="Bell MT" w:hAnsi="Bell MT"/>
          <w:sz w:val="28"/>
          <w:szCs w:val="28"/>
        </w:rPr>
        <w:t>, p. 620.</w:t>
      </w:r>
      <w:r w:rsidR="00AF3542">
        <w:rPr>
          <w:rFonts w:ascii="Bell MT" w:hAnsi="Bell MT"/>
          <w:sz w:val="28"/>
          <w:szCs w:val="28"/>
        </w:rPr>
        <w:tab/>
      </w:r>
      <w:r w:rsidR="00903E4B">
        <w:rPr>
          <w:rFonts w:ascii="Bell MT" w:hAnsi="Bell MT"/>
          <w:sz w:val="28"/>
          <w:szCs w:val="28"/>
        </w:rPr>
        <w:br/>
      </w:r>
    </w:p>
    <w:p w14:paraId="56BEA6B9" w14:textId="77777777" w:rsidR="00543410" w:rsidRPr="009D7804" w:rsidRDefault="009E53BC" w:rsidP="00AF3542">
      <w:pPr>
        <w:pStyle w:val="Prrafodelista"/>
        <w:numPr>
          <w:ilvl w:val="0"/>
          <w:numId w:val="17"/>
        </w:numPr>
        <w:jc w:val="both"/>
        <w:rPr>
          <w:rFonts w:ascii="Bell MT" w:hAnsi="Bell MT"/>
          <w:sz w:val="28"/>
          <w:szCs w:val="28"/>
          <w:lang w:val="en-US"/>
        </w:rPr>
      </w:pPr>
      <w:r w:rsidRPr="009D7804">
        <w:rPr>
          <w:rFonts w:ascii="Bell MT" w:hAnsi="Bell MT"/>
          <w:sz w:val="28"/>
          <w:szCs w:val="28"/>
          <w:lang w:val="en-US"/>
        </w:rPr>
        <w:t xml:space="preserve">Ellen G. White a W. C. White, Carta 30, 10 marzo 1890; en </w:t>
      </w:r>
      <w:r w:rsidRPr="009D7804">
        <w:rPr>
          <w:rFonts w:ascii="Bell MT" w:hAnsi="Bell MT"/>
          <w:i/>
          <w:iCs/>
          <w:sz w:val="28"/>
          <w:szCs w:val="28"/>
          <w:lang w:val="en-US"/>
        </w:rPr>
        <w:t>1888 Materials</w:t>
      </w:r>
      <w:r w:rsidRPr="009D7804">
        <w:rPr>
          <w:rFonts w:ascii="Bell MT" w:hAnsi="Bell MT"/>
          <w:sz w:val="28"/>
          <w:szCs w:val="28"/>
          <w:lang w:val="en-US"/>
        </w:rPr>
        <w:t>, p. 625.</w:t>
      </w:r>
      <w:r w:rsidR="00AF3542">
        <w:rPr>
          <w:rFonts w:ascii="Bell MT" w:hAnsi="Bell MT"/>
          <w:sz w:val="28"/>
          <w:szCs w:val="28"/>
          <w:lang w:val="en-US"/>
        </w:rPr>
        <w:tab/>
      </w:r>
      <w:r w:rsidR="00903E4B">
        <w:rPr>
          <w:rFonts w:ascii="Bell MT" w:hAnsi="Bell MT"/>
          <w:sz w:val="28"/>
          <w:szCs w:val="28"/>
          <w:lang w:val="en-US"/>
        </w:rPr>
        <w:br/>
      </w:r>
    </w:p>
    <w:p w14:paraId="6B0EF1C1" w14:textId="77777777" w:rsidR="009E53BC" w:rsidRPr="009D7804" w:rsidRDefault="00720F33" w:rsidP="00AF3542">
      <w:pPr>
        <w:pStyle w:val="Prrafodelista"/>
        <w:numPr>
          <w:ilvl w:val="0"/>
          <w:numId w:val="17"/>
        </w:numPr>
        <w:jc w:val="both"/>
        <w:rPr>
          <w:rFonts w:ascii="Bell MT" w:hAnsi="Bell MT"/>
          <w:sz w:val="28"/>
          <w:szCs w:val="28"/>
          <w:lang w:val="en-US"/>
        </w:rPr>
      </w:pPr>
      <w:r w:rsidRPr="009D7804">
        <w:rPr>
          <w:rFonts w:ascii="Bell MT" w:hAnsi="Bell MT"/>
          <w:i/>
          <w:iCs/>
          <w:sz w:val="28"/>
          <w:szCs w:val="28"/>
          <w:lang w:val="en-US"/>
        </w:rPr>
        <w:t>Ibid</w:t>
      </w:r>
      <w:r w:rsidRPr="009D7804">
        <w:rPr>
          <w:rFonts w:ascii="Bell MT" w:hAnsi="Bell MT"/>
          <w:sz w:val="28"/>
          <w:szCs w:val="28"/>
          <w:lang w:val="en-US"/>
        </w:rPr>
        <w:t>., p. 626.</w:t>
      </w:r>
      <w:r w:rsidR="00AF3542">
        <w:rPr>
          <w:rFonts w:ascii="Bell MT" w:hAnsi="Bell MT"/>
          <w:sz w:val="28"/>
          <w:szCs w:val="28"/>
          <w:lang w:val="en-US"/>
        </w:rPr>
        <w:tab/>
      </w:r>
      <w:r w:rsidR="00903E4B">
        <w:rPr>
          <w:rFonts w:ascii="Bell MT" w:hAnsi="Bell MT"/>
          <w:sz w:val="28"/>
          <w:szCs w:val="28"/>
          <w:lang w:val="en-US"/>
        </w:rPr>
        <w:br/>
      </w:r>
    </w:p>
    <w:p w14:paraId="375D5E31" w14:textId="77777777" w:rsidR="00720F33" w:rsidRPr="009D7804" w:rsidRDefault="00720F33" w:rsidP="00AF3542">
      <w:pPr>
        <w:pStyle w:val="Prrafodelista"/>
        <w:numPr>
          <w:ilvl w:val="0"/>
          <w:numId w:val="17"/>
        </w:numPr>
        <w:jc w:val="both"/>
        <w:rPr>
          <w:rFonts w:ascii="Bell MT" w:hAnsi="Bell MT"/>
          <w:sz w:val="28"/>
          <w:szCs w:val="28"/>
          <w:lang w:val="en-US"/>
        </w:rPr>
      </w:pPr>
      <w:r w:rsidRPr="009D7804">
        <w:rPr>
          <w:rFonts w:ascii="Bell MT" w:hAnsi="Bell MT"/>
          <w:sz w:val="28"/>
          <w:szCs w:val="28"/>
          <w:lang w:val="en-US"/>
        </w:rPr>
        <w:t>O. A. Olsen a G. C. Tenney, 20 marzo 1890, archivos de General Conference of Seventh-day Adventists.</w:t>
      </w:r>
      <w:r w:rsidR="00AF3542">
        <w:rPr>
          <w:rFonts w:ascii="Bell MT" w:hAnsi="Bell MT"/>
          <w:sz w:val="28"/>
          <w:szCs w:val="28"/>
          <w:lang w:val="en-US"/>
        </w:rPr>
        <w:tab/>
      </w:r>
      <w:r w:rsidR="00903E4B">
        <w:rPr>
          <w:rFonts w:ascii="Bell MT" w:hAnsi="Bell MT"/>
          <w:sz w:val="28"/>
          <w:szCs w:val="28"/>
          <w:lang w:val="en-US"/>
        </w:rPr>
        <w:br/>
      </w:r>
    </w:p>
    <w:p w14:paraId="13F358FE" w14:textId="77777777" w:rsidR="002E1AA3" w:rsidRPr="009D7804" w:rsidRDefault="00555D42" w:rsidP="00AF3542">
      <w:pPr>
        <w:pStyle w:val="Prrafodelista"/>
        <w:numPr>
          <w:ilvl w:val="0"/>
          <w:numId w:val="17"/>
        </w:numPr>
        <w:jc w:val="both"/>
        <w:rPr>
          <w:rFonts w:ascii="Bell MT" w:hAnsi="Bell MT"/>
          <w:sz w:val="28"/>
          <w:szCs w:val="28"/>
          <w:lang w:val="en-US"/>
        </w:rPr>
      </w:pPr>
      <w:r w:rsidRPr="009D7804">
        <w:rPr>
          <w:rFonts w:ascii="Bell MT" w:hAnsi="Bell MT"/>
          <w:sz w:val="28"/>
          <w:szCs w:val="28"/>
          <w:lang w:val="en-US"/>
        </w:rPr>
        <w:t>O. A. Olsen a C. H. Jones, [marzo] 1890, archivos de General Conference of Seventh-day Adventists.</w:t>
      </w:r>
      <w:r w:rsidR="00AF3542">
        <w:rPr>
          <w:rFonts w:ascii="Bell MT" w:hAnsi="Bell MT"/>
          <w:sz w:val="28"/>
          <w:szCs w:val="28"/>
          <w:lang w:val="en-US"/>
        </w:rPr>
        <w:tab/>
      </w:r>
      <w:r w:rsidR="00903E4B">
        <w:rPr>
          <w:rFonts w:ascii="Bell MT" w:hAnsi="Bell MT"/>
          <w:sz w:val="28"/>
          <w:szCs w:val="28"/>
          <w:lang w:val="en-US"/>
        </w:rPr>
        <w:br/>
      </w:r>
    </w:p>
    <w:p w14:paraId="79A9BDEB" w14:textId="1CA367D0" w:rsidR="00555D42" w:rsidRPr="009D7804" w:rsidRDefault="00555D42" w:rsidP="00AF3542">
      <w:pPr>
        <w:pStyle w:val="Prrafodelista"/>
        <w:numPr>
          <w:ilvl w:val="0"/>
          <w:numId w:val="17"/>
        </w:numPr>
        <w:jc w:val="both"/>
        <w:rPr>
          <w:rFonts w:ascii="Bell MT" w:hAnsi="Bell MT"/>
          <w:sz w:val="28"/>
          <w:szCs w:val="28"/>
          <w:lang w:val="en-US"/>
        </w:rPr>
      </w:pPr>
      <w:r w:rsidRPr="009D7804">
        <w:rPr>
          <w:rFonts w:ascii="Bell MT" w:hAnsi="Bell MT"/>
          <w:sz w:val="28"/>
          <w:szCs w:val="28"/>
          <w:lang w:val="en-US"/>
        </w:rPr>
        <w:t>O. A. Olsen, “The Ministers’ School”</w:t>
      </w:r>
      <w:r w:rsidR="004E4AEC">
        <w:rPr>
          <w:rFonts w:ascii="Bell MT" w:hAnsi="Bell MT"/>
          <w:sz w:val="28"/>
          <w:szCs w:val="28"/>
          <w:lang w:val="en-US"/>
        </w:rPr>
        <w:t>,</w:t>
      </w:r>
      <w:r w:rsidRPr="009D7804">
        <w:rPr>
          <w:rFonts w:ascii="Bell MT" w:hAnsi="Bell MT"/>
          <w:sz w:val="28"/>
          <w:szCs w:val="28"/>
          <w:lang w:val="en-US"/>
        </w:rPr>
        <w:t xml:space="preserve"> </w:t>
      </w:r>
      <w:r w:rsidRPr="009D7804">
        <w:rPr>
          <w:rFonts w:ascii="Bell MT" w:hAnsi="Bell MT"/>
          <w:i/>
          <w:iCs/>
          <w:sz w:val="28"/>
          <w:szCs w:val="28"/>
          <w:lang w:val="en-US"/>
        </w:rPr>
        <w:t>Review and Herald</w:t>
      </w:r>
      <w:r w:rsidRPr="009D7804">
        <w:rPr>
          <w:rFonts w:ascii="Bell MT" w:hAnsi="Bell MT"/>
          <w:sz w:val="28"/>
          <w:szCs w:val="28"/>
          <w:lang w:val="en-US"/>
        </w:rPr>
        <w:t>, 4 abril 1890, p. 201.</w:t>
      </w:r>
      <w:r w:rsidR="00AF3542">
        <w:rPr>
          <w:rFonts w:ascii="Bell MT" w:hAnsi="Bell MT"/>
          <w:sz w:val="28"/>
          <w:szCs w:val="28"/>
          <w:lang w:val="en-US"/>
        </w:rPr>
        <w:tab/>
      </w:r>
      <w:r w:rsidR="00903E4B">
        <w:rPr>
          <w:rFonts w:ascii="Bell MT" w:hAnsi="Bell MT"/>
          <w:sz w:val="28"/>
          <w:szCs w:val="28"/>
          <w:lang w:val="en-US"/>
        </w:rPr>
        <w:br/>
      </w:r>
    </w:p>
    <w:p w14:paraId="7FE7E2AB" w14:textId="78E48B78" w:rsidR="00555D42" w:rsidRPr="009D7804" w:rsidRDefault="001B6A66" w:rsidP="00AF3542">
      <w:pPr>
        <w:pStyle w:val="Prrafodelista"/>
        <w:numPr>
          <w:ilvl w:val="0"/>
          <w:numId w:val="17"/>
        </w:numPr>
        <w:jc w:val="both"/>
        <w:rPr>
          <w:rFonts w:ascii="Bell MT" w:hAnsi="Bell MT"/>
          <w:sz w:val="28"/>
          <w:szCs w:val="28"/>
          <w:lang w:val="en-US"/>
        </w:rPr>
      </w:pPr>
      <w:r w:rsidRPr="009D7804">
        <w:rPr>
          <w:rFonts w:ascii="Bell MT" w:hAnsi="Bell MT"/>
          <w:sz w:val="28"/>
          <w:szCs w:val="28"/>
          <w:lang w:val="en-US"/>
        </w:rPr>
        <w:t>Dan T. Jones, “The Work in Battle Creek”</w:t>
      </w:r>
      <w:r w:rsidR="004E4AEC">
        <w:rPr>
          <w:rFonts w:ascii="Bell MT" w:hAnsi="Bell MT"/>
          <w:sz w:val="28"/>
          <w:szCs w:val="28"/>
          <w:lang w:val="en-US"/>
        </w:rPr>
        <w:t>,</w:t>
      </w:r>
      <w:r w:rsidRPr="009D7804">
        <w:rPr>
          <w:rFonts w:ascii="Bell MT" w:hAnsi="Bell MT"/>
          <w:sz w:val="28"/>
          <w:szCs w:val="28"/>
          <w:lang w:val="en-US"/>
        </w:rPr>
        <w:t xml:space="preserve"> </w:t>
      </w:r>
      <w:r w:rsidRPr="009D7804">
        <w:rPr>
          <w:rFonts w:ascii="Bell MT" w:hAnsi="Bell MT"/>
          <w:i/>
          <w:iCs/>
          <w:sz w:val="28"/>
          <w:szCs w:val="28"/>
          <w:lang w:val="en-US"/>
        </w:rPr>
        <w:t>Review and Herald</w:t>
      </w:r>
      <w:r w:rsidRPr="009D7804">
        <w:rPr>
          <w:rFonts w:ascii="Bell MT" w:hAnsi="Bell MT"/>
          <w:sz w:val="28"/>
          <w:szCs w:val="28"/>
          <w:lang w:val="en-US"/>
        </w:rPr>
        <w:t>, 4 abril 1890, pp. 204-205.</w:t>
      </w:r>
      <w:r w:rsidR="00AF3542">
        <w:rPr>
          <w:rFonts w:ascii="Bell MT" w:hAnsi="Bell MT"/>
          <w:sz w:val="28"/>
          <w:szCs w:val="28"/>
          <w:lang w:val="en-US"/>
        </w:rPr>
        <w:tab/>
      </w:r>
      <w:r w:rsidR="00903E4B">
        <w:rPr>
          <w:rFonts w:ascii="Bell MT" w:hAnsi="Bell MT"/>
          <w:sz w:val="28"/>
          <w:szCs w:val="28"/>
          <w:lang w:val="en-US"/>
        </w:rPr>
        <w:br/>
      </w:r>
    </w:p>
    <w:p w14:paraId="7DEFB586" w14:textId="77777777" w:rsidR="00720F33" w:rsidRPr="009D7804" w:rsidRDefault="0010094A" w:rsidP="00AF3542">
      <w:pPr>
        <w:pStyle w:val="Prrafodelista"/>
        <w:numPr>
          <w:ilvl w:val="0"/>
          <w:numId w:val="17"/>
        </w:numPr>
        <w:jc w:val="both"/>
        <w:rPr>
          <w:rFonts w:ascii="Bell MT" w:hAnsi="Bell MT"/>
          <w:sz w:val="28"/>
          <w:szCs w:val="28"/>
        </w:rPr>
      </w:pPr>
      <w:r w:rsidRPr="009D7804">
        <w:rPr>
          <w:rFonts w:ascii="Bell MT" w:hAnsi="Bell MT"/>
          <w:sz w:val="28"/>
          <w:szCs w:val="28"/>
        </w:rPr>
        <w:lastRenderedPageBreak/>
        <w:t xml:space="preserve">Ellen G. White a W. C. White, Carta 83, 13 marzo 1890; en </w:t>
      </w:r>
      <w:r w:rsidRPr="009D7804">
        <w:rPr>
          <w:rFonts w:ascii="Bell MT" w:hAnsi="Bell MT"/>
          <w:i/>
          <w:iCs/>
          <w:sz w:val="28"/>
          <w:szCs w:val="28"/>
        </w:rPr>
        <w:t>1888 Materials</w:t>
      </w:r>
      <w:r w:rsidRPr="009D7804">
        <w:rPr>
          <w:rFonts w:ascii="Bell MT" w:hAnsi="Bell MT"/>
          <w:sz w:val="28"/>
          <w:szCs w:val="28"/>
        </w:rPr>
        <w:t>, p. 635, original sin cursivas.</w:t>
      </w:r>
      <w:r w:rsidR="00AF3542">
        <w:rPr>
          <w:rFonts w:ascii="Bell MT" w:hAnsi="Bell MT"/>
          <w:sz w:val="28"/>
          <w:szCs w:val="28"/>
        </w:rPr>
        <w:tab/>
      </w:r>
      <w:r w:rsidR="00903E4B">
        <w:rPr>
          <w:rFonts w:ascii="Bell MT" w:hAnsi="Bell MT"/>
          <w:sz w:val="28"/>
          <w:szCs w:val="28"/>
        </w:rPr>
        <w:br/>
      </w:r>
    </w:p>
    <w:p w14:paraId="7013DC2C" w14:textId="77777777" w:rsidR="001B6A66" w:rsidRPr="009D7804" w:rsidRDefault="00A577D2" w:rsidP="00AF3542">
      <w:pPr>
        <w:pStyle w:val="Prrafodelista"/>
        <w:numPr>
          <w:ilvl w:val="0"/>
          <w:numId w:val="17"/>
        </w:numPr>
        <w:jc w:val="both"/>
        <w:rPr>
          <w:rFonts w:ascii="Bell MT" w:hAnsi="Bell MT"/>
          <w:sz w:val="28"/>
          <w:szCs w:val="28"/>
        </w:rPr>
      </w:pPr>
      <w:r w:rsidRPr="009D7804">
        <w:rPr>
          <w:rFonts w:ascii="Bell MT" w:hAnsi="Bell MT"/>
          <w:sz w:val="28"/>
          <w:szCs w:val="28"/>
        </w:rPr>
        <w:t>A fin de examinar de cerca la lucha por la que pasó Dan Jones en relación con Jones y Waggoner, la ley en Gálatas y la cuestión del pacto -y también e</w:t>
      </w:r>
      <w:r w:rsidR="00EA3F06">
        <w:rPr>
          <w:rFonts w:ascii="Bell MT" w:hAnsi="Bell MT"/>
          <w:sz w:val="28"/>
          <w:szCs w:val="28"/>
        </w:rPr>
        <w:t>l</w:t>
      </w:r>
      <w:r w:rsidRPr="009D7804">
        <w:rPr>
          <w:rFonts w:ascii="Bell MT" w:hAnsi="Bell MT"/>
          <w:sz w:val="28"/>
          <w:szCs w:val="28"/>
        </w:rPr>
        <w:t xml:space="preserve"> efecto que tendría posteriormente en la iglesia-, recurriremos a p</w:t>
      </w:r>
      <w:r w:rsidR="007A501E">
        <w:rPr>
          <w:rFonts w:ascii="Bell MT" w:hAnsi="Bell MT"/>
          <w:sz w:val="28"/>
          <w:szCs w:val="28"/>
        </w:rPr>
        <w:t>orcion</w:t>
      </w:r>
      <w:r w:rsidRPr="009D7804">
        <w:rPr>
          <w:rFonts w:ascii="Bell MT" w:hAnsi="Bell MT"/>
          <w:sz w:val="28"/>
          <w:szCs w:val="28"/>
        </w:rPr>
        <w:t xml:space="preserve">es de material ya </w:t>
      </w:r>
      <w:r w:rsidR="00EA3F06">
        <w:rPr>
          <w:rFonts w:ascii="Bell MT" w:hAnsi="Bell MT"/>
          <w:sz w:val="28"/>
          <w:szCs w:val="28"/>
        </w:rPr>
        <w:t>presentad</w:t>
      </w:r>
      <w:r w:rsidRPr="009D7804">
        <w:rPr>
          <w:rFonts w:ascii="Bell MT" w:hAnsi="Bell MT"/>
          <w:sz w:val="28"/>
          <w:szCs w:val="28"/>
        </w:rPr>
        <w:t>o en capítulos anteriores.</w:t>
      </w:r>
      <w:r w:rsidR="00AF3542">
        <w:rPr>
          <w:rFonts w:ascii="Bell MT" w:hAnsi="Bell MT"/>
          <w:sz w:val="28"/>
          <w:szCs w:val="28"/>
        </w:rPr>
        <w:tab/>
      </w:r>
      <w:r w:rsidR="00903E4B">
        <w:rPr>
          <w:rFonts w:ascii="Bell MT" w:hAnsi="Bell MT"/>
          <w:sz w:val="28"/>
          <w:szCs w:val="28"/>
        </w:rPr>
        <w:br/>
      </w:r>
    </w:p>
    <w:p w14:paraId="44F285FC" w14:textId="692EFC52" w:rsidR="00A577D2" w:rsidRPr="009D7804" w:rsidRDefault="00A577D2" w:rsidP="00AF3542">
      <w:pPr>
        <w:pStyle w:val="Prrafodelista"/>
        <w:numPr>
          <w:ilvl w:val="0"/>
          <w:numId w:val="17"/>
        </w:numPr>
        <w:jc w:val="both"/>
        <w:rPr>
          <w:rFonts w:ascii="Bell MT" w:hAnsi="Bell MT"/>
          <w:sz w:val="28"/>
          <w:szCs w:val="28"/>
        </w:rPr>
      </w:pPr>
      <w:r w:rsidRPr="009D7804">
        <w:rPr>
          <w:rFonts w:ascii="Bell MT" w:hAnsi="Bell MT"/>
          <w:sz w:val="28"/>
          <w:szCs w:val="28"/>
        </w:rPr>
        <w:t>Ellen G. White, Manuscrito 4, “Serm</w:t>
      </w:r>
      <w:r w:rsidR="00963183">
        <w:rPr>
          <w:rFonts w:ascii="Bell MT" w:hAnsi="Bell MT"/>
          <w:sz w:val="28"/>
          <w:szCs w:val="28"/>
        </w:rPr>
        <w:t>ó</w:t>
      </w:r>
      <w:r w:rsidRPr="009D7804">
        <w:rPr>
          <w:rFonts w:ascii="Bell MT" w:hAnsi="Bell MT"/>
          <w:sz w:val="28"/>
          <w:szCs w:val="28"/>
        </w:rPr>
        <w:t>n”</w:t>
      </w:r>
      <w:r w:rsidR="004E4AEC">
        <w:rPr>
          <w:rFonts w:ascii="Bell MT" w:hAnsi="Bell MT"/>
          <w:sz w:val="28"/>
          <w:szCs w:val="28"/>
        </w:rPr>
        <w:t>,</w:t>
      </w:r>
      <w:r w:rsidRPr="009D7804">
        <w:rPr>
          <w:rFonts w:ascii="Bell MT" w:hAnsi="Bell MT"/>
          <w:sz w:val="28"/>
          <w:szCs w:val="28"/>
        </w:rPr>
        <w:t xml:space="preserve"> 8 marzo 1890; en </w:t>
      </w:r>
      <w:r w:rsidRPr="009D7804">
        <w:rPr>
          <w:rFonts w:ascii="Bell MT" w:hAnsi="Bell MT"/>
          <w:i/>
          <w:iCs/>
          <w:sz w:val="28"/>
          <w:szCs w:val="28"/>
        </w:rPr>
        <w:t>1888 Materials</w:t>
      </w:r>
      <w:r w:rsidRPr="009D7804">
        <w:rPr>
          <w:rFonts w:ascii="Bell MT" w:hAnsi="Bell MT"/>
          <w:sz w:val="28"/>
          <w:szCs w:val="28"/>
        </w:rPr>
        <w:t>, p. 596, original sin cursivas.</w:t>
      </w:r>
      <w:r w:rsidR="00AF3542">
        <w:rPr>
          <w:rFonts w:ascii="Bell MT" w:hAnsi="Bell MT"/>
          <w:sz w:val="28"/>
          <w:szCs w:val="28"/>
        </w:rPr>
        <w:tab/>
      </w:r>
      <w:r w:rsidR="00903E4B">
        <w:rPr>
          <w:rFonts w:ascii="Bell MT" w:hAnsi="Bell MT"/>
          <w:sz w:val="28"/>
          <w:szCs w:val="28"/>
        </w:rPr>
        <w:br/>
      </w:r>
    </w:p>
    <w:p w14:paraId="270AF415" w14:textId="77777777" w:rsidR="00A577D2" w:rsidRPr="009D7804" w:rsidRDefault="00926E1E" w:rsidP="00AF3542">
      <w:pPr>
        <w:pStyle w:val="Prrafodelista"/>
        <w:numPr>
          <w:ilvl w:val="0"/>
          <w:numId w:val="17"/>
        </w:numPr>
        <w:jc w:val="both"/>
        <w:rPr>
          <w:rFonts w:ascii="Bell MT" w:hAnsi="Bell MT"/>
          <w:sz w:val="28"/>
          <w:szCs w:val="28"/>
        </w:rPr>
      </w:pPr>
      <w:r w:rsidRPr="009D7804">
        <w:rPr>
          <w:rFonts w:ascii="Bell MT" w:hAnsi="Bell MT"/>
          <w:sz w:val="28"/>
          <w:szCs w:val="28"/>
        </w:rPr>
        <w:t xml:space="preserve">Dan T. Jones a E. W. Farnsworth, 21 marzo 1890, archivos de General Conference of Seventh-day Adventists; y Ellen G. White a W. C. White, Carta 30, 10 marzo 1890; en </w:t>
      </w:r>
      <w:r w:rsidRPr="009D7804">
        <w:rPr>
          <w:rFonts w:ascii="Bell MT" w:hAnsi="Bell MT"/>
          <w:i/>
          <w:iCs/>
          <w:sz w:val="28"/>
          <w:szCs w:val="28"/>
        </w:rPr>
        <w:t>1888 Materials</w:t>
      </w:r>
      <w:r w:rsidRPr="009D7804">
        <w:rPr>
          <w:rFonts w:ascii="Bell MT" w:hAnsi="Bell MT"/>
          <w:sz w:val="28"/>
          <w:szCs w:val="28"/>
        </w:rPr>
        <w:t xml:space="preserve">, p. 623. R. M. King fue uno de los muchos adventistas del séptimo día arrestados por violar leyes dominicales. Para un resumen de su </w:t>
      </w:r>
      <w:r w:rsidR="00366B73">
        <w:rPr>
          <w:rFonts w:ascii="Bell MT" w:hAnsi="Bell MT"/>
          <w:sz w:val="28"/>
          <w:szCs w:val="28"/>
        </w:rPr>
        <w:t>proce</w:t>
      </w:r>
      <w:r w:rsidRPr="009D7804">
        <w:rPr>
          <w:rFonts w:ascii="Bell MT" w:hAnsi="Bell MT"/>
          <w:sz w:val="28"/>
          <w:szCs w:val="28"/>
        </w:rPr>
        <w:t xml:space="preserve">so ante la corte suprema de Tennessee el 6 de marzo de 1890, ver William A. Blakely, </w:t>
      </w:r>
      <w:r w:rsidRPr="009D7804">
        <w:rPr>
          <w:rFonts w:ascii="Bell MT" w:hAnsi="Bell MT"/>
          <w:i/>
          <w:iCs/>
          <w:sz w:val="28"/>
          <w:szCs w:val="28"/>
        </w:rPr>
        <w:t xml:space="preserve">American State Papers Bearing on Sunday Legislation </w:t>
      </w:r>
      <w:r w:rsidRPr="009D7804">
        <w:rPr>
          <w:rFonts w:ascii="Bell MT" w:hAnsi="Bell MT"/>
          <w:sz w:val="28"/>
          <w:szCs w:val="28"/>
        </w:rPr>
        <w:t>(1911), pp. 676-694.</w:t>
      </w:r>
      <w:r w:rsidR="00AF3542">
        <w:rPr>
          <w:rFonts w:ascii="Bell MT" w:hAnsi="Bell MT"/>
          <w:sz w:val="28"/>
          <w:szCs w:val="28"/>
        </w:rPr>
        <w:tab/>
      </w:r>
      <w:r w:rsidR="00903E4B">
        <w:rPr>
          <w:rFonts w:ascii="Bell MT" w:hAnsi="Bell MT"/>
          <w:sz w:val="28"/>
          <w:szCs w:val="28"/>
        </w:rPr>
        <w:br/>
      </w:r>
    </w:p>
    <w:p w14:paraId="6A4293CE" w14:textId="7B87A134" w:rsidR="00926E1E" w:rsidRPr="009D7804" w:rsidRDefault="00926E1E" w:rsidP="00AF3542">
      <w:pPr>
        <w:pStyle w:val="Prrafodelista"/>
        <w:numPr>
          <w:ilvl w:val="0"/>
          <w:numId w:val="17"/>
        </w:numPr>
        <w:jc w:val="both"/>
        <w:rPr>
          <w:rFonts w:ascii="Bell MT" w:hAnsi="Bell MT"/>
          <w:sz w:val="28"/>
          <w:szCs w:val="28"/>
        </w:rPr>
      </w:pPr>
      <w:r w:rsidRPr="009D7804">
        <w:rPr>
          <w:rFonts w:ascii="Bell MT" w:hAnsi="Bell MT"/>
          <w:sz w:val="28"/>
          <w:szCs w:val="28"/>
        </w:rPr>
        <w:t>Ellen G. White, Manuscrito 4, “Serm</w:t>
      </w:r>
      <w:r w:rsidR="00963183">
        <w:rPr>
          <w:rFonts w:ascii="Bell MT" w:hAnsi="Bell MT"/>
          <w:sz w:val="28"/>
          <w:szCs w:val="28"/>
        </w:rPr>
        <w:t>ó</w:t>
      </w:r>
      <w:r w:rsidRPr="009D7804">
        <w:rPr>
          <w:rFonts w:ascii="Bell MT" w:hAnsi="Bell MT"/>
          <w:sz w:val="28"/>
          <w:szCs w:val="28"/>
        </w:rPr>
        <w:t>n”</w:t>
      </w:r>
      <w:r w:rsidR="004E4AEC">
        <w:rPr>
          <w:rFonts w:ascii="Bell MT" w:hAnsi="Bell MT"/>
          <w:sz w:val="28"/>
          <w:szCs w:val="28"/>
        </w:rPr>
        <w:t>,</w:t>
      </w:r>
      <w:r w:rsidRPr="009D7804">
        <w:rPr>
          <w:rFonts w:ascii="Bell MT" w:hAnsi="Bell MT"/>
          <w:sz w:val="28"/>
          <w:szCs w:val="28"/>
        </w:rPr>
        <w:t xml:space="preserve"> 8 marzo 1890; en </w:t>
      </w:r>
      <w:r w:rsidRPr="009D7804">
        <w:rPr>
          <w:rFonts w:ascii="Bell MT" w:hAnsi="Bell MT"/>
          <w:i/>
          <w:iCs/>
          <w:sz w:val="28"/>
          <w:szCs w:val="28"/>
        </w:rPr>
        <w:t>1888 Materials</w:t>
      </w:r>
      <w:r w:rsidRPr="009D7804">
        <w:rPr>
          <w:rFonts w:ascii="Bell MT" w:hAnsi="Bell MT"/>
          <w:sz w:val="28"/>
          <w:szCs w:val="28"/>
        </w:rPr>
        <w:t>, p. 596.</w:t>
      </w:r>
      <w:r w:rsidR="00AF3542">
        <w:rPr>
          <w:rFonts w:ascii="Bell MT" w:hAnsi="Bell MT"/>
          <w:sz w:val="28"/>
          <w:szCs w:val="28"/>
        </w:rPr>
        <w:tab/>
      </w:r>
      <w:r w:rsidR="00903E4B">
        <w:rPr>
          <w:rFonts w:ascii="Bell MT" w:hAnsi="Bell MT"/>
          <w:sz w:val="28"/>
          <w:szCs w:val="28"/>
        </w:rPr>
        <w:br/>
      </w:r>
    </w:p>
    <w:p w14:paraId="172D3F4C" w14:textId="77777777" w:rsidR="0010094A" w:rsidRPr="009D7804" w:rsidRDefault="00A27251" w:rsidP="00AF3542">
      <w:pPr>
        <w:pStyle w:val="Prrafodelista"/>
        <w:numPr>
          <w:ilvl w:val="0"/>
          <w:numId w:val="17"/>
        </w:numPr>
        <w:jc w:val="both"/>
        <w:rPr>
          <w:rFonts w:ascii="Bell MT" w:hAnsi="Bell MT"/>
          <w:sz w:val="28"/>
          <w:szCs w:val="28"/>
        </w:rPr>
      </w:pPr>
      <w:r w:rsidRPr="009D7804">
        <w:rPr>
          <w:rFonts w:ascii="Bell MT" w:hAnsi="Bell MT"/>
          <w:sz w:val="28"/>
          <w:szCs w:val="28"/>
        </w:rPr>
        <w:t xml:space="preserve">Ellen G. White a Uriah Smith, Carta 59, 8 marzo 1890; en </w:t>
      </w:r>
      <w:r w:rsidRPr="009D7804">
        <w:rPr>
          <w:rFonts w:ascii="Bell MT" w:hAnsi="Bell MT"/>
          <w:i/>
          <w:iCs/>
          <w:sz w:val="28"/>
          <w:szCs w:val="28"/>
        </w:rPr>
        <w:t>1888 Materials</w:t>
      </w:r>
      <w:r w:rsidRPr="009D7804">
        <w:rPr>
          <w:rFonts w:ascii="Bell MT" w:hAnsi="Bell MT"/>
          <w:sz w:val="28"/>
          <w:szCs w:val="28"/>
        </w:rPr>
        <w:t>, p. 604.</w:t>
      </w:r>
      <w:r w:rsidR="00AF3542">
        <w:rPr>
          <w:rFonts w:ascii="Bell MT" w:hAnsi="Bell MT"/>
          <w:sz w:val="28"/>
          <w:szCs w:val="28"/>
        </w:rPr>
        <w:tab/>
      </w:r>
      <w:r w:rsidR="00903E4B">
        <w:rPr>
          <w:rFonts w:ascii="Bell MT" w:hAnsi="Bell MT"/>
          <w:sz w:val="28"/>
          <w:szCs w:val="28"/>
        </w:rPr>
        <w:br/>
      </w:r>
    </w:p>
    <w:p w14:paraId="3DE20AF2" w14:textId="46D28A30" w:rsidR="00926E1E" w:rsidRPr="009D7804" w:rsidRDefault="00304FBA" w:rsidP="00AF3542">
      <w:pPr>
        <w:pStyle w:val="Prrafodelista"/>
        <w:numPr>
          <w:ilvl w:val="0"/>
          <w:numId w:val="17"/>
        </w:numPr>
        <w:jc w:val="both"/>
        <w:rPr>
          <w:rFonts w:ascii="Bell MT" w:hAnsi="Bell MT"/>
          <w:sz w:val="28"/>
          <w:szCs w:val="28"/>
        </w:rPr>
      </w:pPr>
      <w:r w:rsidRPr="009D7804">
        <w:rPr>
          <w:rFonts w:ascii="Bell MT" w:hAnsi="Bell MT"/>
          <w:sz w:val="28"/>
          <w:szCs w:val="28"/>
        </w:rPr>
        <w:t>Ellen G. White, Manuscrito 2, “Serm</w:t>
      </w:r>
      <w:r w:rsidR="00963183">
        <w:rPr>
          <w:rFonts w:ascii="Bell MT" w:hAnsi="Bell MT"/>
          <w:sz w:val="28"/>
          <w:szCs w:val="28"/>
        </w:rPr>
        <w:t>ó</w:t>
      </w:r>
      <w:r w:rsidRPr="009D7804">
        <w:rPr>
          <w:rFonts w:ascii="Bell MT" w:hAnsi="Bell MT"/>
          <w:sz w:val="28"/>
          <w:szCs w:val="28"/>
        </w:rPr>
        <w:t>n”</w:t>
      </w:r>
      <w:r w:rsidR="004E4AEC">
        <w:rPr>
          <w:rFonts w:ascii="Bell MT" w:hAnsi="Bell MT"/>
          <w:sz w:val="28"/>
          <w:szCs w:val="28"/>
        </w:rPr>
        <w:t>,</w:t>
      </w:r>
      <w:r w:rsidRPr="009D7804">
        <w:rPr>
          <w:rFonts w:ascii="Bell MT" w:hAnsi="Bell MT"/>
          <w:sz w:val="28"/>
          <w:szCs w:val="28"/>
        </w:rPr>
        <w:t xml:space="preserve"> 9 marzo 1890; en </w:t>
      </w:r>
      <w:r w:rsidRPr="009D7804">
        <w:rPr>
          <w:rFonts w:ascii="Bell MT" w:hAnsi="Bell MT"/>
          <w:i/>
          <w:iCs/>
          <w:sz w:val="28"/>
          <w:szCs w:val="28"/>
        </w:rPr>
        <w:t>1888 Materials</w:t>
      </w:r>
      <w:r w:rsidRPr="009D7804">
        <w:rPr>
          <w:rFonts w:ascii="Bell MT" w:hAnsi="Bell MT"/>
          <w:sz w:val="28"/>
          <w:szCs w:val="28"/>
        </w:rPr>
        <w:t>, p. 608.</w:t>
      </w:r>
      <w:r w:rsidR="00AF3542">
        <w:rPr>
          <w:rFonts w:ascii="Bell MT" w:hAnsi="Bell MT"/>
          <w:sz w:val="28"/>
          <w:szCs w:val="28"/>
        </w:rPr>
        <w:tab/>
      </w:r>
      <w:r w:rsidR="00903E4B">
        <w:rPr>
          <w:rFonts w:ascii="Bell MT" w:hAnsi="Bell MT"/>
          <w:sz w:val="28"/>
          <w:szCs w:val="28"/>
        </w:rPr>
        <w:br/>
      </w:r>
    </w:p>
    <w:p w14:paraId="23CAB291" w14:textId="77777777" w:rsidR="00A27251" w:rsidRPr="009D7804" w:rsidRDefault="00304FBA" w:rsidP="00AF3542">
      <w:pPr>
        <w:pStyle w:val="Prrafodelista"/>
        <w:numPr>
          <w:ilvl w:val="0"/>
          <w:numId w:val="17"/>
        </w:numPr>
        <w:jc w:val="both"/>
        <w:rPr>
          <w:rFonts w:ascii="Bell MT" w:hAnsi="Bell MT"/>
          <w:sz w:val="28"/>
          <w:szCs w:val="28"/>
        </w:rPr>
      </w:pPr>
      <w:r w:rsidRPr="009D7804">
        <w:rPr>
          <w:rFonts w:ascii="Bell MT" w:hAnsi="Bell MT"/>
          <w:sz w:val="28"/>
          <w:szCs w:val="28"/>
        </w:rPr>
        <w:t xml:space="preserve">Ellen G. White a W. C. White, Carta 30, 10 marzo 1890; en </w:t>
      </w:r>
      <w:r w:rsidRPr="009D7804">
        <w:rPr>
          <w:rFonts w:ascii="Bell MT" w:hAnsi="Bell MT"/>
          <w:i/>
          <w:iCs/>
          <w:sz w:val="28"/>
          <w:szCs w:val="28"/>
        </w:rPr>
        <w:t>1888 Materials</w:t>
      </w:r>
      <w:r w:rsidRPr="009D7804">
        <w:rPr>
          <w:rFonts w:ascii="Bell MT" w:hAnsi="Bell MT"/>
          <w:sz w:val="28"/>
          <w:szCs w:val="28"/>
        </w:rPr>
        <w:t>, p. 623.</w:t>
      </w:r>
      <w:r w:rsidR="00AF3542">
        <w:rPr>
          <w:rFonts w:ascii="Bell MT" w:hAnsi="Bell MT"/>
          <w:sz w:val="28"/>
          <w:szCs w:val="28"/>
        </w:rPr>
        <w:tab/>
      </w:r>
      <w:r w:rsidR="00903E4B">
        <w:rPr>
          <w:rFonts w:ascii="Bell MT" w:hAnsi="Bell MT"/>
          <w:sz w:val="28"/>
          <w:szCs w:val="28"/>
        </w:rPr>
        <w:br/>
      </w:r>
    </w:p>
    <w:p w14:paraId="3231378C" w14:textId="77777777" w:rsidR="00304FBA" w:rsidRPr="009D7804" w:rsidRDefault="00536545" w:rsidP="00AF3542">
      <w:pPr>
        <w:pStyle w:val="Prrafodelista"/>
        <w:numPr>
          <w:ilvl w:val="0"/>
          <w:numId w:val="17"/>
        </w:numPr>
        <w:jc w:val="both"/>
        <w:rPr>
          <w:rFonts w:ascii="Bell MT" w:hAnsi="Bell MT"/>
          <w:sz w:val="28"/>
          <w:szCs w:val="28"/>
        </w:rPr>
      </w:pPr>
      <w:r w:rsidRPr="009D7804">
        <w:rPr>
          <w:rFonts w:ascii="Bell MT" w:hAnsi="Bell MT"/>
          <w:sz w:val="28"/>
          <w:szCs w:val="28"/>
        </w:rPr>
        <w:t>Dan Jones a R. M. Kilgore, 16 marzo 1890, archivos de General Conference of Seventh-day Adventists.</w:t>
      </w:r>
      <w:r w:rsidR="00AF3542">
        <w:rPr>
          <w:rFonts w:ascii="Bell MT" w:hAnsi="Bell MT"/>
          <w:sz w:val="28"/>
          <w:szCs w:val="28"/>
        </w:rPr>
        <w:tab/>
      </w:r>
      <w:r w:rsidR="00903E4B">
        <w:rPr>
          <w:rFonts w:ascii="Bell MT" w:hAnsi="Bell MT"/>
          <w:sz w:val="28"/>
          <w:szCs w:val="28"/>
        </w:rPr>
        <w:br/>
      </w:r>
    </w:p>
    <w:p w14:paraId="252CCBA7" w14:textId="77777777" w:rsidR="00536545" w:rsidRPr="009D7804" w:rsidRDefault="00576E31" w:rsidP="00AF3542">
      <w:pPr>
        <w:pStyle w:val="Prrafodelista"/>
        <w:numPr>
          <w:ilvl w:val="0"/>
          <w:numId w:val="17"/>
        </w:numPr>
        <w:jc w:val="both"/>
        <w:rPr>
          <w:rFonts w:ascii="Bell MT" w:hAnsi="Bell MT"/>
          <w:sz w:val="28"/>
          <w:szCs w:val="28"/>
        </w:rPr>
      </w:pPr>
      <w:r w:rsidRPr="009D7804">
        <w:rPr>
          <w:rFonts w:ascii="Bell MT" w:hAnsi="Bell MT"/>
          <w:sz w:val="28"/>
          <w:szCs w:val="28"/>
        </w:rPr>
        <w:t xml:space="preserve">Ellen G. White a W. C. White, Carta 30, 10 marzo 1890; en </w:t>
      </w:r>
      <w:r w:rsidRPr="009D7804">
        <w:rPr>
          <w:rFonts w:ascii="Bell MT" w:hAnsi="Bell MT"/>
          <w:i/>
          <w:iCs/>
          <w:sz w:val="28"/>
          <w:szCs w:val="28"/>
        </w:rPr>
        <w:t>1888 Materials</w:t>
      </w:r>
      <w:r w:rsidRPr="009D7804">
        <w:rPr>
          <w:rFonts w:ascii="Bell MT" w:hAnsi="Bell MT"/>
          <w:sz w:val="28"/>
          <w:szCs w:val="28"/>
        </w:rPr>
        <w:t>, pp. 625-626.</w:t>
      </w:r>
      <w:r w:rsidR="00AF3542">
        <w:rPr>
          <w:rFonts w:ascii="Bell MT" w:hAnsi="Bell MT"/>
          <w:sz w:val="28"/>
          <w:szCs w:val="28"/>
        </w:rPr>
        <w:tab/>
      </w:r>
      <w:r w:rsidR="00903E4B">
        <w:rPr>
          <w:rFonts w:ascii="Bell MT" w:hAnsi="Bell MT"/>
          <w:sz w:val="28"/>
          <w:szCs w:val="28"/>
        </w:rPr>
        <w:br/>
      </w:r>
    </w:p>
    <w:p w14:paraId="428D9EAF" w14:textId="77777777" w:rsidR="00576E31" w:rsidRPr="009D7804" w:rsidRDefault="00D820CB" w:rsidP="00AF3542">
      <w:pPr>
        <w:pStyle w:val="Prrafodelista"/>
        <w:numPr>
          <w:ilvl w:val="0"/>
          <w:numId w:val="17"/>
        </w:numPr>
        <w:jc w:val="both"/>
        <w:rPr>
          <w:rFonts w:ascii="Bell MT" w:hAnsi="Bell MT"/>
          <w:sz w:val="28"/>
          <w:szCs w:val="28"/>
        </w:rPr>
      </w:pPr>
      <w:r w:rsidRPr="009D7804">
        <w:rPr>
          <w:rFonts w:ascii="Bell MT" w:hAnsi="Bell MT"/>
          <w:sz w:val="28"/>
          <w:szCs w:val="28"/>
        </w:rPr>
        <w:lastRenderedPageBreak/>
        <w:t xml:space="preserve">Ellen G. White a W. C. White, Carta 83, 13 marzo 1890; en </w:t>
      </w:r>
      <w:r w:rsidRPr="009D7804">
        <w:rPr>
          <w:rFonts w:ascii="Bell MT" w:hAnsi="Bell MT"/>
          <w:i/>
          <w:iCs/>
          <w:sz w:val="28"/>
          <w:szCs w:val="28"/>
        </w:rPr>
        <w:t>1888 Materials</w:t>
      </w:r>
      <w:r w:rsidRPr="009D7804">
        <w:rPr>
          <w:rFonts w:ascii="Bell MT" w:hAnsi="Bell MT"/>
          <w:sz w:val="28"/>
          <w:szCs w:val="28"/>
        </w:rPr>
        <w:t>, pp. 627-629.</w:t>
      </w:r>
      <w:r w:rsidR="00AF3542">
        <w:rPr>
          <w:rFonts w:ascii="Bell MT" w:hAnsi="Bell MT"/>
          <w:sz w:val="28"/>
          <w:szCs w:val="28"/>
        </w:rPr>
        <w:tab/>
      </w:r>
      <w:r w:rsidR="00903E4B">
        <w:rPr>
          <w:rFonts w:ascii="Bell MT" w:hAnsi="Bell MT"/>
          <w:sz w:val="28"/>
          <w:szCs w:val="28"/>
        </w:rPr>
        <w:br/>
      </w:r>
    </w:p>
    <w:p w14:paraId="4E0D7152" w14:textId="77777777" w:rsidR="00304FBA" w:rsidRPr="009D7804" w:rsidRDefault="00EE6C4F" w:rsidP="00AF3542">
      <w:pPr>
        <w:pStyle w:val="Prrafodelista"/>
        <w:numPr>
          <w:ilvl w:val="0"/>
          <w:numId w:val="17"/>
        </w:numPr>
        <w:jc w:val="both"/>
        <w:rPr>
          <w:rFonts w:ascii="Bell MT" w:hAnsi="Bell MT"/>
          <w:sz w:val="28"/>
          <w:szCs w:val="28"/>
        </w:rPr>
      </w:pPr>
      <w:r w:rsidRPr="009D7804">
        <w:rPr>
          <w:rFonts w:ascii="Bell MT" w:hAnsi="Bell MT"/>
          <w:i/>
          <w:iCs/>
          <w:sz w:val="28"/>
          <w:szCs w:val="28"/>
        </w:rPr>
        <w:t>Ibid</w:t>
      </w:r>
      <w:r w:rsidRPr="009D7804">
        <w:rPr>
          <w:rFonts w:ascii="Bell MT" w:hAnsi="Bell MT"/>
          <w:sz w:val="28"/>
          <w:szCs w:val="28"/>
        </w:rPr>
        <w:t xml:space="preserve">., p. 629; y Ellen G. White a Uriah Smith, Carta 73, 25 noviembre 1890; en </w:t>
      </w:r>
      <w:r w:rsidRPr="009D7804">
        <w:rPr>
          <w:rFonts w:ascii="Bell MT" w:hAnsi="Bell MT"/>
          <w:i/>
          <w:iCs/>
          <w:sz w:val="28"/>
          <w:szCs w:val="28"/>
        </w:rPr>
        <w:t>1888 Materials</w:t>
      </w:r>
      <w:r w:rsidRPr="009D7804">
        <w:rPr>
          <w:rFonts w:ascii="Bell MT" w:hAnsi="Bell MT"/>
          <w:sz w:val="28"/>
          <w:szCs w:val="28"/>
        </w:rPr>
        <w:t>, p. 734.</w:t>
      </w:r>
      <w:r w:rsidR="00AF3542">
        <w:rPr>
          <w:rFonts w:ascii="Bell MT" w:hAnsi="Bell MT"/>
          <w:sz w:val="28"/>
          <w:szCs w:val="28"/>
        </w:rPr>
        <w:tab/>
      </w:r>
      <w:r w:rsidR="00903E4B">
        <w:rPr>
          <w:rFonts w:ascii="Bell MT" w:hAnsi="Bell MT"/>
          <w:sz w:val="28"/>
          <w:szCs w:val="28"/>
        </w:rPr>
        <w:br/>
      </w:r>
    </w:p>
    <w:p w14:paraId="74C13725" w14:textId="77777777" w:rsidR="00EE6C4F" w:rsidRPr="009D7804" w:rsidRDefault="0028198C" w:rsidP="00AF3542">
      <w:pPr>
        <w:pStyle w:val="Prrafodelista"/>
        <w:numPr>
          <w:ilvl w:val="0"/>
          <w:numId w:val="17"/>
        </w:numPr>
        <w:jc w:val="both"/>
        <w:rPr>
          <w:rFonts w:ascii="Bell MT" w:hAnsi="Bell MT"/>
          <w:sz w:val="28"/>
          <w:szCs w:val="28"/>
        </w:rPr>
      </w:pPr>
      <w:r w:rsidRPr="009D7804">
        <w:rPr>
          <w:rFonts w:ascii="Bell MT" w:hAnsi="Bell MT"/>
          <w:sz w:val="28"/>
          <w:szCs w:val="28"/>
        </w:rPr>
        <w:t xml:space="preserve">Ellen G. White a W. C. White, Carta 83, 13-16 marzo 1890; en </w:t>
      </w:r>
      <w:r w:rsidRPr="009D7804">
        <w:rPr>
          <w:rFonts w:ascii="Bell MT" w:hAnsi="Bell MT"/>
          <w:i/>
          <w:iCs/>
          <w:sz w:val="28"/>
          <w:szCs w:val="28"/>
        </w:rPr>
        <w:t>1888 Materials</w:t>
      </w:r>
      <w:r w:rsidRPr="009D7804">
        <w:rPr>
          <w:rFonts w:ascii="Bell MT" w:hAnsi="Bell MT"/>
          <w:sz w:val="28"/>
          <w:szCs w:val="28"/>
        </w:rPr>
        <w:t>, pp. 631-632.</w:t>
      </w:r>
      <w:r w:rsidR="00AF3542">
        <w:rPr>
          <w:rFonts w:ascii="Bell MT" w:hAnsi="Bell MT"/>
          <w:sz w:val="28"/>
          <w:szCs w:val="28"/>
        </w:rPr>
        <w:tab/>
      </w:r>
      <w:r w:rsidR="00903E4B">
        <w:rPr>
          <w:rFonts w:ascii="Bell MT" w:hAnsi="Bell MT"/>
          <w:sz w:val="28"/>
          <w:szCs w:val="28"/>
        </w:rPr>
        <w:br/>
      </w:r>
    </w:p>
    <w:p w14:paraId="336D76E9" w14:textId="77777777" w:rsidR="0028198C" w:rsidRPr="009D7804" w:rsidRDefault="007113B9" w:rsidP="00AF3542">
      <w:pPr>
        <w:pStyle w:val="Prrafodelista"/>
        <w:numPr>
          <w:ilvl w:val="0"/>
          <w:numId w:val="17"/>
        </w:numPr>
        <w:jc w:val="both"/>
        <w:rPr>
          <w:rFonts w:ascii="Bell MT" w:hAnsi="Bell MT"/>
          <w:sz w:val="28"/>
          <w:szCs w:val="28"/>
        </w:rPr>
      </w:pPr>
      <w:r w:rsidRPr="009D7804">
        <w:rPr>
          <w:rFonts w:ascii="Bell MT" w:hAnsi="Bell MT"/>
          <w:sz w:val="28"/>
          <w:szCs w:val="28"/>
        </w:rPr>
        <w:t xml:space="preserve">Ellen G. White, Manuscrito 55, [16 marzo] 1890; en </w:t>
      </w:r>
      <w:r w:rsidRPr="009D7804">
        <w:rPr>
          <w:rFonts w:ascii="Bell MT" w:hAnsi="Bell MT"/>
          <w:i/>
          <w:iCs/>
          <w:sz w:val="28"/>
          <w:szCs w:val="28"/>
        </w:rPr>
        <w:t>1888 Materials</w:t>
      </w:r>
      <w:r w:rsidRPr="009D7804">
        <w:rPr>
          <w:rFonts w:ascii="Bell MT" w:hAnsi="Bell MT"/>
          <w:sz w:val="28"/>
          <w:szCs w:val="28"/>
        </w:rPr>
        <w:t>, p. 841.</w:t>
      </w:r>
      <w:r w:rsidR="00AF3542">
        <w:rPr>
          <w:rFonts w:ascii="Bell MT" w:hAnsi="Bell MT"/>
          <w:sz w:val="28"/>
          <w:szCs w:val="28"/>
        </w:rPr>
        <w:tab/>
      </w:r>
      <w:r w:rsidR="00903E4B">
        <w:rPr>
          <w:rFonts w:ascii="Bell MT" w:hAnsi="Bell MT"/>
          <w:sz w:val="28"/>
          <w:szCs w:val="28"/>
        </w:rPr>
        <w:br/>
      </w:r>
    </w:p>
    <w:p w14:paraId="097794DA" w14:textId="77777777" w:rsidR="007113B9" w:rsidRPr="009D7804" w:rsidRDefault="000E0FD2" w:rsidP="00AF3542">
      <w:pPr>
        <w:pStyle w:val="Prrafodelista"/>
        <w:numPr>
          <w:ilvl w:val="0"/>
          <w:numId w:val="17"/>
        </w:numPr>
        <w:jc w:val="both"/>
        <w:rPr>
          <w:rFonts w:ascii="Bell MT" w:hAnsi="Bell MT"/>
          <w:sz w:val="28"/>
          <w:szCs w:val="28"/>
        </w:rPr>
      </w:pPr>
      <w:r w:rsidRPr="009D7804">
        <w:rPr>
          <w:rFonts w:ascii="Bell MT" w:hAnsi="Bell MT"/>
          <w:sz w:val="28"/>
          <w:szCs w:val="28"/>
        </w:rPr>
        <w:t xml:space="preserve">Ver, por ejemplo: </w:t>
      </w:r>
      <w:r w:rsidRPr="009D7804">
        <w:rPr>
          <w:rFonts w:ascii="Bell MT" w:hAnsi="Bell MT"/>
          <w:i/>
          <w:iCs/>
          <w:sz w:val="28"/>
          <w:szCs w:val="28"/>
        </w:rPr>
        <w:t>1888 Materials</w:t>
      </w:r>
      <w:r w:rsidRPr="009D7804">
        <w:rPr>
          <w:rFonts w:ascii="Bell MT" w:hAnsi="Bell MT"/>
          <w:sz w:val="28"/>
          <w:szCs w:val="28"/>
        </w:rPr>
        <w:t>, pp. 631, 842, 632, 700, 702, 841, 273, 631, 841, 632, 220.</w:t>
      </w:r>
      <w:r w:rsidR="00AF3542">
        <w:rPr>
          <w:rFonts w:ascii="Bell MT" w:hAnsi="Bell MT"/>
          <w:sz w:val="28"/>
          <w:szCs w:val="28"/>
        </w:rPr>
        <w:tab/>
      </w:r>
      <w:r w:rsidR="00903E4B">
        <w:rPr>
          <w:rFonts w:ascii="Bell MT" w:hAnsi="Bell MT"/>
          <w:sz w:val="28"/>
          <w:szCs w:val="28"/>
        </w:rPr>
        <w:br/>
      </w:r>
    </w:p>
    <w:p w14:paraId="4B961841" w14:textId="77777777" w:rsidR="000E0FD2" w:rsidRPr="009D7804" w:rsidRDefault="00EA2520" w:rsidP="00AF3542">
      <w:pPr>
        <w:pStyle w:val="Prrafodelista"/>
        <w:numPr>
          <w:ilvl w:val="0"/>
          <w:numId w:val="17"/>
        </w:numPr>
        <w:jc w:val="both"/>
        <w:rPr>
          <w:rFonts w:ascii="Bell MT" w:hAnsi="Bell MT"/>
          <w:sz w:val="28"/>
          <w:szCs w:val="28"/>
        </w:rPr>
      </w:pPr>
      <w:r w:rsidRPr="009D7804">
        <w:rPr>
          <w:rFonts w:ascii="Bell MT" w:hAnsi="Bell MT"/>
          <w:sz w:val="28"/>
          <w:szCs w:val="28"/>
        </w:rPr>
        <w:t xml:space="preserve">Ellen G. White a Uriah Smith, Carta 59, 8 marzo 1890; en </w:t>
      </w:r>
      <w:r w:rsidRPr="009D7804">
        <w:rPr>
          <w:rFonts w:ascii="Bell MT" w:hAnsi="Bell MT"/>
          <w:i/>
          <w:iCs/>
          <w:sz w:val="28"/>
          <w:szCs w:val="28"/>
        </w:rPr>
        <w:t>1888 Materials</w:t>
      </w:r>
      <w:r w:rsidRPr="009D7804">
        <w:rPr>
          <w:rFonts w:ascii="Bell MT" w:hAnsi="Bell MT"/>
          <w:sz w:val="28"/>
          <w:szCs w:val="28"/>
        </w:rPr>
        <w:t>, p. 604.</w:t>
      </w:r>
      <w:r w:rsidR="00AF3542">
        <w:rPr>
          <w:rFonts w:ascii="Bell MT" w:hAnsi="Bell MT"/>
          <w:sz w:val="28"/>
          <w:szCs w:val="28"/>
        </w:rPr>
        <w:tab/>
      </w:r>
      <w:r w:rsidR="00903E4B">
        <w:rPr>
          <w:rFonts w:ascii="Bell MT" w:hAnsi="Bell MT"/>
          <w:sz w:val="28"/>
          <w:szCs w:val="28"/>
        </w:rPr>
        <w:br/>
      </w:r>
    </w:p>
    <w:p w14:paraId="582D6422" w14:textId="6DE3DAEF" w:rsidR="00EA2520" w:rsidRPr="00890989" w:rsidRDefault="00E07910" w:rsidP="00AF3542">
      <w:pPr>
        <w:pStyle w:val="Prrafodelista"/>
        <w:numPr>
          <w:ilvl w:val="0"/>
          <w:numId w:val="17"/>
        </w:numPr>
        <w:jc w:val="both"/>
        <w:rPr>
          <w:rFonts w:ascii="Bell MT" w:hAnsi="Bell MT"/>
          <w:sz w:val="28"/>
          <w:szCs w:val="28"/>
          <w:lang w:val="en-US"/>
        </w:rPr>
      </w:pPr>
      <w:r w:rsidRPr="00890989">
        <w:rPr>
          <w:rFonts w:ascii="Bell MT" w:hAnsi="Bell MT"/>
          <w:sz w:val="28"/>
          <w:szCs w:val="28"/>
          <w:lang w:val="en-US"/>
        </w:rPr>
        <w:t>Ellen G. White, Manuscrito 15, “To Brethren Assembled at General Conference”</w:t>
      </w:r>
      <w:r w:rsidR="004E4AEC" w:rsidRPr="00890989">
        <w:rPr>
          <w:rFonts w:ascii="Bell MT" w:hAnsi="Bell MT"/>
          <w:sz w:val="28"/>
          <w:szCs w:val="28"/>
          <w:lang w:val="en-US"/>
        </w:rPr>
        <w:t>,</w:t>
      </w:r>
      <w:r w:rsidRPr="00890989">
        <w:rPr>
          <w:rFonts w:ascii="Bell MT" w:hAnsi="Bell MT"/>
          <w:sz w:val="28"/>
          <w:szCs w:val="28"/>
          <w:lang w:val="en-US"/>
        </w:rPr>
        <w:t xml:space="preserve"> noviembre 1888; en </w:t>
      </w:r>
      <w:r w:rsidRPr="00890989">
        <w:rPr>
          <w:rFonts w:ascii="Bell MT" w:hAnsi="Bell MT"/>
          <w:i/>
          <w:iCs/>
          <w:sz w:val="28"/>
          <w:szCs w:val="28"/>
          <w:lang w:val="en-US"/>
        </w:rPr>
        <w:t>1888 Materials</w:t>
      </w:r>
      <w:r w:rsidRPr="00890989">
        <w:rPr>
          <w:rFonts w:ascii="Bell MT" w:hAnsi="Bell MT"/>
          <w:sz w:val="28"/>
          <w:szCs w:val="28"/>
          <w:lang w:val="en-US"/>
        </w:rPr>
        <w:t>, p. 163, original sin cursivas.</w:t>
      </w:r>
      <w:r w:rsidR="00AF3542" w:rsidRPr="00890989">
        <w:rPr>
          <w:rFonts w:ascii="Bell MT" w:hAnsi="Bell MT"/>
          <w:sz w:val="28"/>
          <w:szCs w:val="28"/>
          <w:lang w:val="en-US"/>
        </w:rPr>
        <w:tab/>
      </w:r>
      <w:r w:rsidR="00903E4B" w:rsidRPr="00890989">
        <w:rPr>
          <w:rFonts w:ascii="Bell MT" w:hAnsi="Bell MT"/>
          <w:sz w:val="28"/>
          <w:szCs w:val="28"/>
          <w:lang w:val="en-US"/>
        </w:rPr>
        <w:br/>
      </w:r>
    </w:p>
    <w:p w14:paraId="6067431E" w14:textId="77777777" w:rsidR="00E07910" w:rsidRPr="009D7804" w:rsidRDefault="00E07910" w:rsidP="00AF3542">
      <w:pPr>
        <w:pStyle w:val="Prrafodelista"/>
        <w:numPr>
          <w:ilvl w:val="0"/>
          <w:numId w:val="17"/>
        </w:numPr>
        <w:jc w:val="both"/>
        <w:rPr>
          <w:rFonts w:ascii="Bell MT" w:hAnsi="Bell MT"/>
          <w:sz w:val="28"/>
          <w:szCs w:val="28"/>
        </w:rPr>
      </w:pPr>
      <w:r w:rsidRPr="009D7804">
        <w:rPr>
          <w:rFonts w:ascii="Bell MT" w:hAnsi="Bell MT"/>
          <w:sz w:val="28"/>
          <w:szCs w:val="28"/>
        </w:rPr>
        <w:t xml:space="preserve">Ellen G. White </w:t>
      </w:r>
      <w:r w:rsidR="00CE2E9A" w:rsidRPr="009D7804">
        <w:rPr>
          <w:rFonts w:ascii="Bell MT" w:hAnsi="Bell MT"/>
          <w:sz w:val="28"/>
          <w:szCs w:val="28"/>
        </w:rPr>
        <w:t>a</w:t>
      </w:r>
      <w:r w:rsidRPr="009D7804">
        <w:rPr>
          <w:rFonts w:ascii="Bell MT" w:hAnsi="Bell MT"/>
          <w:sz w:val="28"/>
          <w:szCs w:val="28"/>
        </w:rPr>
        <w:t xml:space="preserve"> G. I. Butler, </w:t>
      </w:r>
      <w:r w:rsidR="00CE2E9A" w:rsidRPr="009D7804">
        <w:rPr>
          <w:rFonts w:ascii="Bell MT" w:hAnsi="Bell MT"/>
          <w:sz w:val="28"/>
          <w:szCs w:val="28"/>
        </w:rPr>
        <w:t>Carta</w:t>
      </w:r>
      <w:r w:rsidRPr="009D7804">
        <w:rPr>
          <w:rFonts w:ascii="Bell MT" w:hAnsi="Bell MT"/>
          <w:sz w:val="28"/>
          <w:szCs w:val="28"/>
        </w:rPr>
        <w:t xml:space="preserve"> 21, 14</w:t>
      </w:r>
      <w:r w:rsidR="00CE2E9A" w:rsidRPr="009D7804">
        <w:rPr>
          <w:rFonts w:ascii="Bell MT" w:hAnsi="Bell MT"/>
          <w:sz w:val="28"/>
          <w:szCs w:val="28"/>
        </w:rPr>
        <w:t xml:space="preserve"> octubre</w:t>
      </w:r>
      <w:r w:rsidRPr="009D7804">
        <w:rPr>
          <w:rFonts w:ascii="Bell MT" w:hAnsi="Bell MT"/>
          <w:sz w:val="28"/>
          <w:szCs w:val="28"/>
        </w:rPr>
        <w:t xml:space="preserve"> 1888; </w:t>
      </w:r>
      <w:r w:rsidR="00CE2E9A" w:rsidRPr="009D7804">
        <w:rPr>
          <w:rFonts w:ascii="Bell MT" w:hAnsi="Bell MT"/>
          <w:sz w:val="28"/>
          <w:szCs w:val="28"/>
        </w:rPr>
        <w:t>e</w:t>
      </w:r>
      <w:r w:rsidRPr="009D7804">
        <w:rPr>
          <w:rFonts w:ascii="Bell MT" w:hAnsi="Bell MT"/>
          <w:sz w:val="28"/>
          <w:szCs w:val="28"/>
        </w:rPr>
        <w:t xml:space="preserve">n </w:t>
      </w:r>
      <w:r w:rsidRPr="009D7804">
        <w:rPr>
          <w:rFonts w:ascii="Bell MT" w:hAnsi="Bell MT"/>
          <w:i/>
          <w:iCs/>
          <w:sz w:val="28"/>
          <w:szCs w:val="28"/>
        </w:rPr>
        <w:t>1888 Materials</w:t>
      </w:r>
      <w:r w:rsidRPr="009D7804">
        <w:rPr>
          <w:rFonts w:ascii="Bell MT" w:hAnsi="Bell MT"/>
          <w:sz w:val="28"/>
          <w:szCs w:val="28"/>
        </w:rPr>
        <w:t xml:space="preserve">, p. 88, </w:t>
      </w:r>
      <w:r w:rsidR="00CE2E9A" w:rsidRPr="009D7804">
        <w:rPr>
          <w:rFonts w:ascii="Bell MT" w:hAnsi="Bell MT"/>
          <w:sz w:val="28"/>
          <w:szCs w:val="28"/>
        </w:rPr>
        <w:t>original sin cursivas</w:t>
      </w:r>
      <w:r w:rsidRPr="009D7804">
        <w:rPr>
          <w:rFonts w:ascii="Bell MT" w:hAnsi="Bell MT"/>
          <w:sz w:val="28"/>
          <w:szCs w:val="28"/>
        </w:rPr>
        <w:t>.</w:t>
      </w:r>
      <w:r w:rsidR="00AF3542">
        <w:rPr>
          <w:rFonts w:ascii="Bell MT" w:hAnsi="Bell MT"/>
          <w:sz w:val="28"/>
          <w:szCs w:val="28"/>
        </w:rPr>
        <w:tab/>
      </w:r>
      <w:r w:rsidR="00903E4B">
        <w:rPr>
          <w:rFonts w:ascii="Bell MT" w:hAnsi="Bell MT"/>
          <w:sz w:val="28"/>
          <w:szCs w:val="28"/>
        </w:rPr>
        <w:br/>
      </w:r>
    </w:p>
    <w:p w14:paraId="7486BCC6" w14:textId="5F51E49A" w:rsidR="00D820CB" w:rsidRPr="009D7804" w:rsidRDefault="009842C0" w:rsidP="00AF3542">
      <w:pPr>
        <w:pStyle w:val="Prrafodelista"/>
        <w:numPr>
          <w:ilvl w:val="0"/>
          <w:numId w:val="17"/>
        </w:numPr>
        <w:jc w:val="both"/>
        <w:rPr>
          <w:rFonts w:ascii="Bell MT" w:hAnsi="Bell MT"/>
          <w:sz w:val="28"/>
          <w:szCs w:val="28"/>
          <w:lang w:val="en-US"/>
        </w:rPr>
      </w:pPr>
      <w:r w:rsidRPr="009D7804">
        <w:rPr>
          <w:rFonts w:ascii="Bell MT" w:hAnsi="Bell MT"/>
          <w:sz w:val="28"/>
          <w:szCs w:val="28"/>
          <w:lang w:val="en-US"/>
        </w:rPr>
        <w:t>Ellen G. White, Manuscrito 24, “Looking Back at Minneapolis”</w:t>
      </w:r>
      <w:r w:rsidR="004E4AEC">
        <w:rPr>
          <w:rFonts w:ascii="Bell MT" w:hAnsi="Bell MT"/>
          <w:sz w:val="28"/>
          <w:szCs w:val="28"/>
          <w:lang w:val="en-US"/>
        </w:rPr>
        <w:t>,</w:t>
      </w:r>
      <w:r w:rsidRPr="009D7804">
        <w:rPr>
          <w:rFonts w:ascii="Bell MT" w:hAnsi="Bell MT"/>
          <w:sz w:val="28"/>
          <w:szCs w:val="28"/>
          <w:lang w:val="en-US"/>
        </w:rPr>
        <w:t xml:space="preserve"> diciembre 1888; en </w:t>
      </w:r>
      <w:r w:rsidRPr="009D7804">
        <w:rPr>
          <w:rFonts w:ascii="Bell MT" w:hAnsi="Bell MT"/>
          <w:i/>
          <w:iCs/>
          <w:sz w:val="28"/>
          <w:szCs w:val="28"/>
          <w:lang w:val="en-US"/>
        </w:rPr>
        <w:t>1888 Materials</w:t>
      </w:r>
      <w:r w:rsidRPr="009D7804">
        <w:rPr>
          <w:rFonts w:ascii="Bell MT" w:hAnsi="Bell MT"/>
          <w:sz w:val="28"/>
          <w:szCs w:val="28"/>
          <w:lang w:val="en-US"/>
        </w:rPr>
        <w:t>, p. 221, original sin cursivas.</w:t>
      </w:r>
      <w:r w:rsidR="00AF3542">
        <w:rPr>
          <w:rFonts w:ascii="Bell MT" w:hAnsi="Bell MT"/>
          <w:sz w:val="28"/>
          <w:szCs w:val="28"/>
          <w:lang w:val="en-US"/>
        </w:rPr>
        <w:tab/>
      </w:r>
      <w:r w:rsidR="00903E4B">
        <w:rPr>
          <w:rFonts w:ascii="Bell MT" w:hAnsi="Bell MT"/>
          <w:sz w:val="28"/>
          <w:szCs w:val="28"/>
          <w:lang w:val="en-US"/>
        </w:rPr>
        <w:br/>
      </w:r>
    </w:p>
    <w:p w14:paraId="7004E0D4" w14:textId="77777777" w:rsidR="009842C0" w:rsidRPr="009D7804" w:rsidRDefault="006C77A2" w:rsidP="00AF3542">
      <w:pPr>
        <w:pStyle w:val="Prrafodelista"/>
        <w:numPr>
          <w:ilvl w:val="0"/>
          <w:numId w:val="17"/>
        </w:numPr>
        <w:jc w:val="both"/>
        <w:rPr>
          <w:rFonts w:ascii="Bell MT" w:hAnsi="Bell MT"/>
          <w:sz w:val="28"/>
          <w:szCs w:val="28"/>
        </w:rPr>
      </w:pPr>
      <w:r w:rsidRPr="009D7804">
        <w:rPr>
          <w:rFonts w:ascii="Bell MT" w:hAnsi="Bell MT"/>
          <w:sz w:val="28"/>
          <w:szCs w:val="28"/>
        </w:rPr>
        <w:t xml:space="preserve">Ellen G. White a W. M. Healey, Carta 7, 9 diciembre 1888; en </w:t>
      </w:r>
      <w:r w:rsidRPr="009D7804">
        <w:rPr>
          <w:rFonts w:ascii="Bell MT" w:hAnsi="Bell MT"/>
          <w:i/>
          <w:iCs/>
          <w:sz w:val="28"/>
          <w:szCs w:val="28"/>
        </w:rPr>
        <w:t>1888 Materials</w:t>
      </w:r>
      <w:r w:rsidRPr="009D7804">
        <w:rPr>
          <w:rFonts w:ascii="Bell MT" w:hAnsi="Bell MT"/>
          <w:sz w:val="28"/>
          <w:szCs w:val="28"/>
        </w:rPr>
        <w:t>, p. 189, original sin cursivas.</w:t>
      </w:r>
      <w:r w:rsidR="00AF3542">
        <w:rPr>
          <w:rFonts w:ascii="Bell MT" w:hAnsi="Bell MT"/>
          <w:sz w:val="28"/>
          <w:szCs w:val="28"/>
        </w:rPr>
        <w:tab/>
      </w:r>
      <w:r w:rsidR="00903E4B">
        <w:rPr>
          <w:rFonts w:ascii="Bell MT" w:hAnsi="Bell MT"/>
          <w:sz w:val="28"/>
          <w:szCs w:val="28"/>
        </w:rPr>
        <w:br/>
      </w:r>
    </w:p>
    <w:p w14:paraId="06320A3F" w14:textId="39757A9C" w:rsidR="006C77A2" w:rsidRPr="009D7804" w:rsidRDefault="008176EF" w:rsidP="00AF3542">
      <w:pPr>
        <w:pStyle w:val="Prrafodelista"/>
        <w:numPr>
          <w:ilvl w:val="0"/>
          <w:numId w:val="17"/>
        </w:numPr>
        <w:jc w:val="both"/>
        <w:rPr>
          <w:rFonts w:ascii="Bell MT" w:hAnsi="Bell MT"/>
          <w:sz w:val="28"/>
          <w:szCs w:val="28"/>
        </w:rPr>
      </w:pPr>
      <w:r w:rsidRPr="009D7804">
        <w:rPr>
          <w:rFonts w:ascii="Bell MT" w:hAnsi="Bell MT"/>
          <w:sz w:val="28"/>
          <w:szCs w:val="28"/>
        </w:rPr>
        <w:t>Ellen G. White, Manuscrito 21, “Diary Entry”</w:t>
      </w:r>
      <w:r w:rsidR="004E4AEC">
        <w:rPr>
          <w:rFonts w:ascii="Bell MT" w:hAnsi="Bell MT"/>
          <w:sz w:val="28"/>
          <w:szCs w:val="28"/>
        </w:rPr>
        <w:t>,</w:t>
      </w:r>
      <w:r w:rsidRPr="009D7804">
        <w:rPr>
          <w:rFonts w:ascii="Bell MT" w:hAnsi="Bell MT"/>
          <w:sz w:val="28"/>
          <w:szCs w:val="28"/>
        </w:rPr>
        <w:t xml:space="preserve"> 27 febrero 1891; en </w:t>
      </w:r>
      <w:r w:rsidRPr="009D7804">
        <w:rPr>
          <w:rFonts w:ascii="Bell MT" w:hAnsi="Bell MT"/>
          <w:i/>
          <w:iCs/>
          <w:sz w:val="28"/>
          <w:szCs w:val="28"/>
        </w:rPr>
        <w:t>1888 Materials</w:t>
      </w:r>
      <w:r w:rsidRPr="009D7804">
        <w:rPr>
          <w:rFonts w:ascii="Bell MT" w:hAnsi="Bell MT"/>
          <w:sz w:val="28"/>
          <w:szCs w:val="28"/>
        </w:rPr>
        <w:t>, p. 894, original sin cursivas.</w:t>
      </w:r>
      <w:r w:rsidR="00AF3542">
        <w:rPr>
          <w:rFonts w:ascii="Bell MT" w:hAnsi="Bell MT"/>
          <w:sz w:val="28"/>
          <w:szCs w:val="28"/>
        </w:rPr>
        <w:tab/>
      </w:r>
      <w:r w:rsidR="00903E4B">
        <w:rPr>
          <w:rFonts w:ascii="Bell MT" w:hAnsi="Bell MT"/>
          <w:sz w:val="28"/>
          <w:szCs w:val="28"/>
        </w:rPr>
        <w:br/>
      </w:r>
    </w:p>
    <w:p w14:paraId="48BFD5A6" w14:textId="77777777" w:rsidR="008176EF" w:rsidRPr="009D7804" w:rsidRDefault="008176EF" w:rsidP="00AF3542">
      <w:pPr>
        <w:pStyle w:val="Prrafodelista"/>
        <w:numPr>
          <w:ilvl w:val="0"/>
          <w:numId w:val="17"/>
        </w:numPr>
        <w:jc w:val="both"/>
        <w:rPr>
          <w:rFonts w:ascii="Bell MT" w:hAnsi="Bell MT"/>
          <w:sz w:val="28"/>
          <w:szCs w:val="28"/>
        </w:rPr>
      </w:pPr>
      <w:r w:rsidRPr="009D7804">
        <w:rPr>
          <w:rFonts w:ascii="Bell MT" w:hAnsi="Bell MT"/>
          <w:sz w:val="28"/>
          <w:szCs w:val="28"/>
        </w:rPr>
        <w:t xml:space="preserve">Ellen G. White a Uriah Smith, Carta 96, 6 junio 1896; en </w:t>
      </w:r>
      <w:r w:rsidRPr="009D7804">
        <w:rPr>
          <w:rFonts w:ascii="Bell MT" w:hAnsi="Bell MT"/>
          <w:i/>
          <w:iCs/>
          <w:sz w:val="28"/>
          <w:szCs w:val="28"/>
        </w:rPr>
        <w:t>1888 Materials</w:t>
      </w:r>
      <w:r w:rsidRPr="009D7804">
        <w:rPr>
          <w:rFonts w:ascii="Bell MT" w:hAnsi="Bell MT"/>
          <w:sz w:val="28"/>
          <w:szCs w:val="28"/>
        </w:rPr>
        <w:t>, p. 1575, original sin cursivas.</w:t>
      </w:r>
      <w:r w:rsidR="00AF3542">
        <w:rPr>
          <w:rFonts w:ascii="Bell MT" w:hAnsi="Bell MT"/>
          <w:sz w:val="28"/>
          <w:szCs w:val="28"/>
        </w:rPr>
        <w:tab/>
      </w:r>
      <w:r w:rsidR="00903E4B">
        <w:rPr>
          <w:rFonts w:ascii="Bell MT" w:hAnsi="Bell MT"/>
          <w:sz w:val="28"/>
          <w:szCs w:val="28"/>
        </w:rPr>
        <w:br/>
      </w:r>
    </w:p>
    <w:p w14:paraId="02741514" w14:textId="77777777" w:rsidR="008176EF" w:rsidRPr="009D7804" w:rsidRDefault="008176EF" w:rsidP="00AF3542">
      <w:pPr>
        <w:pStyle w:val="Prrafodelista"/>
        <w:numPr>
          <w:ilvl w:val="0"/>
          <w:numId w:val="17"/>
        </w:numPr>
        <w:jc w:val="both"/>
        <w:rPr>
          <w:rFonts w:ascii="Bell MT" w:hAnsi="Bell MT"/>
          <w:sz w:val="28"/>
          <w:szCs w:val="28"/>
        </w:rPr>
      </w:pPr>
      <w:r w:rsidRPr="009D7804">
        <w:rPr>
          <w:rFonts w:ascii="Bell MT" w:hAnsi="Bell MT"/>
          <w:sz w:val="28"/>
          <w:szCs w:val="28"/>
        </w:rPr>
        <w:t xml:space="preserve">Ellen G. White a W. C. White, Carta 83, 13 marzo 1890; en </w:t>
      </w:r>
      <w:r w:rsidRPr="009D7804">
        <w:rPr>
          <w:rFonts w:ascii="Bell MT" w:hAnsi="Bell MT"/>
          <w:i/>
          <w:iCs/>
          <w:sz w:val="28"/>
          <w:szCs w:val="28"/>
        </w:rPr>
        <w:t>1888 Materials</w:t>
      </w:r>
      <w:r w:rsidRPr="009D7804">
        <w:rPr>
          <w:rFonts w:ascii="Bell MT" w:hAnsi="Bell MT"/>
          <w:sz w:val="28"/>
          <w:szCs w:val="28"/>
        </w:rPr>
        <w:t>, p. 629.</w:t>
      </w:r>
      <w:r w:rsidR="00AF3542">
        <w:rPr>
          <w:rFonts w:ascii="Bell MT" w:hAnsi="Bell MT"/>
          <w:sz w:val="28"/>
          <w:szCs w:val="28"/>
        </w:rPr>
        <w:tab/>
      </w:r>
      <w:r w:rsidR="009D7804">
        <w:rPr>
          <w:rFonts w:ascii="Bell MT" w:hAnsi="Bell MT"/>
          <w:sz w:val="28"/>
          <w:szCs w:val="28"/>
        </w:rPr>
        <w:br/>
      </w:r>
    </w:p>
    <w:p w14:paraId="3A595697" w14:textId="33A7CC9F" w:rsidR="00CE2E9A" w:rsidRPr="009D7804" w:rsidRDefault="00CE6AC9" w:rsidP="00AF3542">
      <w:pPr>
        <w:pStyle w:val="Prrafodelista"/>
        <w:numPr>
          <w:ilvl w:val="0"/>
          <w:numId w:val="17"/>
        </w:numPr>
        <w:jc w:val="both"/>
        <w:rPr>
          <w:rFonts w:ascii="Bell MT" w:hAnsi="Bell MT"/>
          <w:sz w:val="28"/>
          <w:szCs w:val="28"/>
        </w:rPr>
      </w:pPr>
      <w:r w:rsidRPr="009D7804">
        <w:rPr>
          <w:rFonts w:ascii="Bell MT" w:hAnsi="Bell MT"/>
          <w:sz w:val="28"/>
          <w:szCs w:val="28"/>
        </w:rPr>
        <w:lastRenderedPageBreak/>
        <w:t xml:space="preserve">Dan T. Jones a D. T. Shireman, 14 marzo 1890, archivos de General Conference of Seventh-day Adventists. Ver capítulo 13 para más detalles sobre las “dos </w:t>
      </w:r>
      <w:r w:rsidR="004A7B65" w:rsidRPr="009D7804">
        <w:rPr>
          <w:rFonts w:ascii="Bell MT" w:hAnsi="Bell MT"/>
          <w:sz w:val="28"/>
          <w:szCs w:val="28"/>
        </w:rPr>
        <w:t>reuniones</w:t>
      </w:r>
      <w:r w:rsidRPr="009D7804">
        <w:rPr>
          <w:rFonts w:ascii="Bell MT" w:hAnsi="Bell MT"/>
          <w:sz w:val="28"/>
          <w:szCs w:val="28"/>
        </w:rPr>
        <w:t xml:space="preserve"> especiales”</w:t>
      </w:r>
      <w:r w:rsidR="004E4AEC">
        <w:rPr>
          <w:rFonts w:ascii="Bell MT" w:hAnsi="Bell MT"/>
          <w:sz w:val="28"/>
          <w:szCs w:val="28"/>
        </w:rPr>
        <w:t>.</w:t>
      </w:r>
      <w:r w:rsidR="00AF3542">
        <w:rPr>
          <w:rFonts w:ascii="Bell MT" w:hAnsi="Bell MT"/>
          <w:sz w:val="28"/>
          <w:szCs w:val="28"/>
        </w:rPr>
        <w:tab/>
      </w:r>
      <w:r w:rsidR="009D7804">
        <w:rPr>
          <w:rFonts w:ascii="Bell MT" w:hAnsi="Bell MT"/>
          <w:sz w:val="28"/>
          <w:szCs w:val="28"/>
        </w:rPr>
        <w:br/>
      </w:r>
    </w:p>
    <w:p w14:paraId="105BACC9" w14:textId="77777777" w:rsidR="00C011F6" w:rsidRPr="009D7804" w:rsidRDefault="00A949EA" w:rsidP="00AF3542">
      <w:pPr>
        <w:pStyle w:val="Prrafodelista"/>
        <w:numPr>
          <w:ilvl w:val="0"/>
          <w:numId w:val="17"/>
        </w:numPr>
        <w:jc w:val="both"/>
        <w:rPr>
          <w:rFonts w:ascii="Bell MT" w:hAnsi="Bell MT"/>
          <w:sz w:val="28"/>
          <w:szCs w:val="28"/>
        </w:rPr>
      </w:pPr>
      <w:r w:rsidRPr="009D7804">
        <w:rPr>
          <w:rFonts w:ascii="Bell MT" w:hAnsi="Bell MT"/>
          <w:sz w:val="28"/>
          <w:szCs w:val="28"/>
        </w:rPr>
        <w:t xml:space="preserve">Dan T. Jones a R. A. Underwood, 14 marzo 1890, archivos de General Conference of Seventh-day Adventists (original sin cursivas). </w:t>
      </w:r>
      <w:r w:rsidR="00C011F6" w:rsidRPr="009D7804">
        <w:rPr>
          <w:rFonts w:ascii="Bell MT" w:hAnsi="Bell MT"/>
          <w:sz w:val="28"/>
          <w:szCs w:val="28"/>
        </w:rPr>
        <w:t>Dan Jones creía que a Ellen White se le había mostrado que Waggoner tenía luz, pero que</w:t>
      </w:r>
      <w:r w:rsidR="00D4591D">
        <w:rPr>
          <w:rFonts w:ascii="Bell MT" w:hAnsi="Bell MT"/>
          <w:sz w:val="28"/>
          <w:szCs w:val="28"/>
        </w:rPr>
        <w:t>,</w:t>
      </w:r>
      <w:r w:rsidR="00C011F6" w:rsidRPr="009D7804">
        <w:rPr>
          <w:rFonts w:ascii="Bell MT" w:hAnsi="Bell MT"/>
          <w:sz w:val="28"/>
          <w:szCs w:val="28"/>
        </w:rPr>
        <w:t xml:space="preserve"> de forma bien extraña, ella no sabía en qué consistía dicha luz. Esa misma idea encuentra hoy eco entre quienes, teniendo que aceptar las declaraciones de apoyo de Ellen White, sin embargo</w:t>
      </w:r>
      <w:r w:rsidR="0087545E">
        <w:rPr>
          <w:rFonts w:ascii="Bell MT" w:hAnsi="Bell MT"/>
          <w:sz w:val="28"/>
          <w:szCs w:val="28"/>
        </w:rPr>
        <w:t>,</w:t>
      </w:r>
      <w:r w:rsidR="00C011F6" w:rsidRPr="009D7804">
        <w:rPr>
          <w:rFonts w:ascii="Bell MT" w:hAnsi="Bell MT"/>
          <w:sz w:val="28"/>
          <w:szCs w:val="28"/>
        </w:rPr>
        <w:t xml:space="preserve"> rechazan lo que enseñaron Jones y Waggoner que no está de acuerdo con el evangelio de los evangélicos reformacionistas al que se adhieren. Ver capítulo 4, nota 3.</w:t>
      </w:r>
      <w:r w:rsidR="00AF3542">
        <w:rPr>
          <w:rFonts w:ascii="Bell MT" w:hAnsi="Bell MT"/>
          <w:sz w:val="28"/>
          <w:szCs w:val="28"/>
        </w:rPr>
        <w:tab/>
      </w:r>
      <w:r w:rsidR="009D7804">
        <w:rPr>
          <w:rFonts w:ascii="Bell MT" w:hAnsi="Bell MT"/>
          <w:sz w:val="28"/>
          <w:szCs w:val="28"/>
        </w:rPr>
        <w:br/>
      </w:r>
    </w:p>
    <w:p w14:paraId="280061E7" w14:textId="6A50053D" w:rsidR="00CE6AC9" w:rsidRPr="009D7804" w:rsidRDefault="00952291" w:rsidP="00AF3542">
      <w:pPr>
        <w:pStyle w:val="Prrafodelista"/>
        <w:numPr>
          <w:ilvl w:val="0"/>
          <w:numId w:val="17"/>
        </w:numPr>
        <w:jc w:val="both"/>
        <w:rPr>
          <w:rFonts w:ascii="Bell MT" w:hAnsi="Bell MT"/>
          <w:sz w:val="28"/>
          <w:szCs w:val="28"/>
        </w:rPr>
      </w:pPr>
      <w:r w:rsidRPr="009D7804">
        <w:rPr>
          <w:rFonts w:ascii="Bell MT" w:hAnsi="Bell MT"/>
          <w:sz w:val="28"/>
          <w:szCs w:val="28"/>
        </w:rPr>
        <w:t>Ellen G. White, Manuscrito 2, “Serm</w:t>
      </w:r>
      <w:r w:rsidR="003A3CDB">
        <w:rPr>
          <w:rFonts w:ascii="Bell MT" w:hAnsi="Bell MT"/>
          <w:sz w:val="28"/>
          <w:szCs w:val="28"/>
        </w:rPr>
        <w:t>ó</w:t>
      </w:r>
      <w:r w:rsidRPr="009D7804">
        <w:rPr>
          <w:rFonts w:ascii="Bell MT" w:hAnsi="Bell MT"/>
          <w:sz w:val="28"/>
          <w:szCs w:val="28"/>
        </w:rPr>
        <w:t>n”</w:t>
      </w:r>
      <w:r w:rsidR="004E4AEC">
        <w:rPr>
          <w:rFonts w:ascii="Bell MT" w:hAnsi="Bell MT"/>
          <w:sz w:val="28"/>
          <w:szCs w:val="28"/>
        </w:rPr>
        <w:t>,</w:t>
      </w:r>
      <w:r w:rsidRPr="009D7804">
        <w:rPr>
          <w:rFonts w:ascii="Bell MT" w:hAnsi="Bell MT"/>
          <w:sz w:val="28"/>
          <w:szCs w:val="28"/>
        </w:rPr>
        <w:t xml:space="preserve"> 9 marzo 1890, y Manuscrito 2, “Serm</w:t>
      </w:r>
      <w:r w:rsidR="003A3CDB">
        <w:rPr>
          <w:rFonts w:ascii="Bell MT" w:hAnsi="Bell MT"/>
          <w:sz w:val="28"/>
          <w:szCs w:val="28"/>
        </w:rPr>
        <w:t>ó</w:t>
      </w:r>
      <w:r w:rsidRPr="009D7804">
        <w:rPr>
          <w:rFonts w:ascii="Bell MT" w:hAnsi="Bell MT"/>
          <w:sz w:val="28"/>
          <w:szCs w:val="28"/>
        </w:rPr>
        <w:t>n”</w:t>
      </w:r>
      <w:r w:rsidR="0053597C">
        <w:rPr>
          <w:rFonts w:ascii="Bell MT" w:hAnsi="Bell MT"/>
          <w:sz w:val="28"/>
          <w:szCs w:val="28"/>
        </w:rPr>
        <w:t>,</w:t>
      </w:r>
      <w:r w:rsidRPr="009D7804">
        <w:rPr>
          <w:rFonts w:ascii="Bell MT" w:hAnsi="Bell MT"/>
          <w:sz w:val="28"/>
          <w:szCs w:val="28"/>
        </w:rPr>
        <w:t xml:space="preserve"> 16 marzo 1890; en </w:t>
      </w:r>
      <w:r w:rsidRPr="009D7804">
        <w:rPr>
          <w:rFonts w:ascii="Bell MT" w:hAnsi="Bell MT"/>
          <w:i/>
          <w:iCs/>
          <w:sz w:val="28"/>
          <w:szCs w:val="28"/>
        </w:rPr>
        <w:t>1888 Materials</w:t>
      </w:r>
      <w:r w:rsidRPr="009D7804">
        <w:rPr>
          <w:rFonts w:ascii="Bell MT" w:hAnsi="Bell MT"/>
          <w:sz w:val="28"/>
          <w:szCs w:val="28"/>
        </w:rPr>
        <w:t>, pp. 611, 641.</w:t>
      </w:r>
      <w:r w:rsidR="009D7804">
        <w:rPr>
          <w:rFonts w:ascii="Bell MT" w:hAnsi="Bell MT"/>
          <w:sz w:val="28"/>
          <w:szCs w:val="28"/>
        </w:rPr>
        <w:br/>
      </w:r>
    </w:p>
    <w:p w14:paraId="31B8AE50" w14:textId="77777777" w:rsidR="00952291" w:rsidRPr="009D7804" w:rsidRDefault="00447F09" w:rsidP="00AF3542">
      <w:pPr>
        <w:pStyle w:val="Prrafodelista"/>
        <w:numPr>
          <w:ilvl w:val="0"/>
          <w:numId w:val="17"/>
        </w:numPr>
        <w:jc w:val="both"/>
        <w:rPr>
          <w:rFonts w:ascii="Bell MT" w:hAnsi="Bell MT"/>
          <w:sz w:val="28"/>
          <w:szCs w:val="28"/>
        </w:rPr>
      </w:pPr>
      <w:r w:rsidRPr="009D7804">
        <w:rPr>
          <w:rFonts w:ascii="Bell MT" w:hAnsi="Bell MT"/>
          <w:sz w:val="28"/>
          <w:szCs w:val="28"/>
        </w:rPr>
        <w:t xml:space="preserve">Ellen G. White a W. C. White, Carta 83, 13 marzo 1890; en </w:t>
      </w:r>
      <w:r w:rsidRPr="009D7804">
        <w:rPr>
          <w:rFonts w:ascii="Bell MT" w:hAnsi="Bell MT"/>
          <w:i/>
          <w:iCs/>
          <w:sz w:val="28"/>
          <w:szCs w:val="28"/>
        </w:rPr>
        <w:t>1888 Materials</w:t>
      </w:r>
      <w:r w:rsidRPr="009D7804">
        <w:rPr>
          <w:rFonts w:ascii="Bell MT" w:hAnsi="Bell MT"/>
          <w:sz w:val="28"/>
          <w:szCs w:val="28"/>
        </w:rPr>
        <w:t>, p. 633.</w:t>
      </w:r>
      <w:r w:rsidR="00AF3542">
        <w:rPr>
          <w:rFonts w:ascii="Bell MT" w:hAnsi="Bell MT"/>
          <w:sz w:val="28"/>
          <w:szCs w:val="28"/>
        </w:rPr>
        <w:tab/>
      </w:r>
      <w:r w:rsidR="009D7804">
        <w:rPr>
          <w:rFonts w:ascii="Bell MT" w:hAnsi="Bell MT"/>
          <w:sz w:val="28"/>
          <w:szCs w:val="28"/>
        </w:rPr>
        <w:br/>
      </w:r>
    </w:p>
    <w:p w14:paraId="15041346" w14:textId="77777777" w:rsidR="00447F09" w:rsidRPr="009D7804" w:rsidRDefault="00C003A8" w:rsidP="00AF3542">
      <w:pPr>
        <w:pStyle w:val="Prrafodelista"/>
        <w:numPr>
          <w:ilvl w:val="0"/>
          <w:numId w:val="17"/>
        </w:numPr>
        <w:jc w:val="both"/>
        <w:rPr>
          <w:rFonts w:ascii="Bell MT" w:hAnsi="Bell MT"/>
          <w:sz w:val="28"/>
          <w:szCs w:val="28"/>
        </w:rPr>
      </w:pPr>
      <w:r w:rsidRPr="009D7804">
        <w:rPr>
          <w:rFonts w:ascii="Bell MT" w:hAnsi="Bell MT"/>
          <w:sz w:val="28"/>
          <w:szCs w:val="28"/>
        </w:rPr>
        <w:t>Dan T. Jones a R. M. Kilgore, 16 marzo 1890, archivos de General Conference of Seventh-day Adventists.</w:t>
      </w:r>
      <w:r w:rsidR="00AF3542">
        <w:rPr>
          <w:rFonts w:ascii="Bell MT" w:hAnsi="Bell MT"/>
          <w:sz w:val="28"/>
          <w:szCs w:val="28"/>
        </w:rPr>
        <w:tab/>
      </w:r>
      <w:r w:rsidR="009D7804">
        <w:rPr>
          <w:rFonts w:ascii="Bell MT" w:hAnsi="Bell MT"/>
          <w:sz w:val="28"/>
          <w:szCs w:val="28"/>
        </w:rPr>
        <w:br/>
      </w:r>
    </w:p>
    <w:p w14:paraId="58642099" w14:textId="77777777" w:rsidR="00C003A8" w:rsidRPr="009D7804" w:rsidRDefault="00D31D53" w:rsidP="00AF3542">
      <w:pPr>
        <w:pStyle w:val="Prrafodelista"/>
        <w:numPr>
          <w:ilvl w:val="0"/>
          <w:numId w:val="17"/>
        </w:numPr>
        <w:jc w:val="both"/>
        <w:rPr>
          <w:rFonts w:ascii="Bell MT" w:hAnsi="Bell MT"/>
          <w:sz w:val="28"/>
          <w:szCs w:val="28"/>
          <w:lang w:val="en-US"/>
        </w:rPr>
      </w:pPr>
      <w:r w:rsidRPr="009D7804">
        <w:rPr>
          <w:rFonts w:ascii="Bell MT" w:hAnsi="Bell MT"/>
          <w:sz w:val="28"/>
          <w:szCs w:val="28"/>
          <w:lang w:val="en-US"/>
        </w:rPr>
        <w:t>Dan T. Jones a J. D. Pegg, 17 marzo 1890, archivos de General Conference of Seventh-day Adventists.</w:t>
      </w:r>
      <w:r w:rsidR="00AF3542">
        <w:rPr>
          <w:rFonts w:ascii="Bell MT" w:hAnsi="Bell MT"/>
          <w:sz w:val="28"/>
          <w:szCs w:val="28"/>
          <w:lang w:val="en-US"/>
        </w:rPr>
        <w:tab/>
      </w:r>
      <w:r w:rsidR="009D7804">
        <w:rPr>
          <w:rFonts w:ascii="Bell MT" w:hAnsi="Bell MT"/>
          <w:sz w:val="28"/>
          <w:szCs w:val="28"/>
          <w:lang w:val="en-US"/>
        </w:rPr>
        <w:br/>
      </w:r>
    </w:p>
    <w:p w14:paraId="144361F4" w14:textId="77777777" w:rsidR="00D31D53" w:rsidRPr="009D7804" w:rsidRDefault="00D31D53" w:rsidP="00AF3542">
      <w:pPr>
        <w:pStyle w:val="Prrafodelista"/>
        <w:numPr>
          <w:ilvl w:val="0"/>
          <w:numId w:val="17"/>
        </w:numPr>
        <w:jc w:val="both"/>
        <w:rPr>
          <w:rFonts w:ascii="Bell MT" w:hAnsi="Bell MT"/>
          <w:sz w:val="28"/>
          <w:szCs w:val="28"/>
        </w:rPr>
      </w:pPr>
      <w:r w:rsidRPr="009D7804">
        <w:rPr>
          <w:rFonts w:ascii="Bell MT" w:hAnsi="Bell MT"/>
          <w:sz w:val="28"/>
          <w:szCs w:val="28"/>
        </w:rPr>
        <w:t>Dan T. Jones a J. H. Morrison, 16 marzo 1890, archivos de General Conference of Seventh-day Adventists.</w:t>
      </w:r>
      <w:r w:rsidR="00AF3542">
        <w:rPr>
          <w:rFonts w:ascii="Bell MT" w:hAnsi="Bell MT"/>
          <w:sz w:val="28"/>
          <w:szCs w:val="28"/>
        </w:rPr>
        <w:tab/>
      </w:r>
      <w:r w:rsidR="009D7804">
        <w:rPr>
          <w:rFonts w:ascii="Bell MT" w:hAnsi="Bell MT"/>
          <w:sz w:val="28"/>
          <w:szCs w:val="28"/>
        </w:rPr>
        <w:br/>
      </w:r>
    </w:p>
    <w:p w14:paraId="78119558" w14:textId="63203AB9" w:rsidR="00D31D53" w:rsidRPr="009D7804" w:rsidRDefault="00BC3D6B" w:rsidP="00AF3542">
      <w:pPr>
        <w:pStyle w:val="Prrafodelista"/>
        <w:numPr>
          <w:ilvl w:val="0"/>
          <w:numId w:val="17"/>
        </w:numPr>
        <w:jc w:val="both"/>
        <w:rPr>
          <w:rFonts w:ascii="Bell MT" w:hAnsi="Bell MT"/>
          <w:sz w:val="28"/>
          <w:szCs w:val="28"/>
        </w:rPr>
      </w:pPr>
      <w:r w:rsidRPr="009D7804">
        <w:rPr>
          <w:rFonts w:ascii="Bell MT" w:hAnsi="Bell MT"/>
          <w:i/>
          <w:sz w:val="28"/>
          <w:szCs w:val="28"/>
        </w:rPr>
        <w:t>Ibid</w:t>
      </w:r>
      <w:r w:rsidRPr="009D7804">
        <w:rPr>
          <w:rFonts w:ascii="Bell MT" w:hAnsi="Bell MT"/>
          <w:sz w:val="28"/>
          <w:szCs w:val="28"/>
        </w:rPr>
        <w:t xml:space="preserve">. </w:t>
      </w:r>
      <w:r w:rsidR="00A160D6" w:rsidRPr="009D7804">
        <w:rPr>
          <w:rFonts w:ascii="Bell MT" w:hAnsi="Bell MT"/>
          <w:sz w:val="28"/>
          <w:szCs w:val="28"/>
        </w:rPr>
        <w:t xml:space="preserve">La posición consistente en que las promesas del viejo pacto provienen todas ellas de parte del pueblo, fue una de las mayores </w:t>
      </w:r>
      <w:r w:rsidR="00B001BD">
        <w:rPr>
          <w:rFonts w:ascii="Bell MT" w:hAnsi="Bell MT"/>
          <w:sz w:val="28"/>
          <w:szCs w:val="28"/>
        </w:rPr>
        <w:t>obje</w:t>
      </w:r>
      <w:r w:rsidR="00A160D6" w:rsidRPr="009D7804">
        <w:rPr>
          <w:rFonts w:ascii="Bell MT" w:hAnsi="Bell MT"/>
          <w:sz w:val="28"/>
          <w:szCs w:val="28"/>
        </w:rPr>
        <w:t xml:space="preserve">ciones que Dan Jones y otros tenían contra el punto de vista de Waggoner (Dan T. Jones a E. W. Farnsworth, 9, 18 febrero 1890). </w:t>
      </w:r>
      <w:r w:rsidR="00E234A0" w:rsidRPr="009D7804">
        <w:rPr>
          <w:rFonts w:ascii="Bell MT" w:hAnsi="Bell MT"/>
          <w:sz w:val="28"/>
          <w:szCs w:val="28"/>
        </w:rPr>
        <w:t xml:space="preserve">Esa era la posición a la que se refería Ellen White cuando dijo que Dan Jones y otros estaban malgastando sus capacidades de investigación al esforzarse por refutarla </w:t>
      </w:r>
      <w:r w:rsidR="0051384F" w:rsidRPr="009D7804">
        <w:rPr>
          <w:rFonts w:ascii="Bell MT" w:hAnsi="Bell MT"/>
          <w:sz w:val="28"/>
          <w:szCs w:val="28"/>
        </w:rPr>
        <w:t>(</w:t>
      </w:r>
      <w:r w:rsidR="0051384F" w:rsidRPr="009D7804">
        <w:rPr>
          <w:rFonts w:ascii="Bell MT" w:hAnsi="Bell MT"/>
          <w:i/>
          <w:iCs/>
          <w:sz w:val="28"/>
          <w:szCs w:val="28"/>
        </w:rPr>
        <w:t>1888 Materials</w:t>
      </w:r>
      <w:r w:rsidR="0051384F" w:rsidRPr="009D7804">
        <w:rPr>
          <w:rFonts w:ascii="Bell MT" w:hAnsi="Bell MT"/>
          <w:sz w:val="28"/>
          <w:szCs w:val="28"/>
        </w:rPr>
        <w:t xml:space="preserve">, p. 604), y es la posición que ella misma adoptó en su nuevo libro </w:t>
      </w:r>
      <w:r w:rsidR="0051384F" w:rsidRPr="009D7804">
        <w:rPr>
          <w:rFonts w:ascii="Bell MT" w:hAnsi="Bell MT"/>
          <w:i/>
          <w:sz w:val="28"/>
          <w:szCs w:val="28"/>
        </w:rPr>
        <w:t>Patriarcas y profetas</w:t>
      </w:r>
      <w:r w:rsidR="0051384F" w:rsidRPr="009D7804">
        <w:rPr>
          <w:rFonts w:ascii="Bell MT" w:hAnsi="Bell MT"/>
          <w:sz w:val="28"/>
          <w:szCs w:val="28"/>
        </w:rPr>
        <w:t xml:space="preserve"> (pp. 388-389. Ver también capítulo 14, nota 36). </w:t>
      </w:r>
      <w:r w:rsidR="00EE58AF" w:rsidRPr="009D7804">
        <w:rPr>
          <w:rFonts w:ascii="Bell MT" w:hAnsi="Bell MT"/>
          <w:sz w:val="28"/>
          <w:szCs w:val="28"/>
        </w:rPr>
        <w:t xml:space="preserve">O. A. Olsen contradijo la valoración de Dan Jones el día siguiente, en una carta que escribió a R. A. Underwood. Admitió que era “evidente que </w:t>
      </w:r>
      <w:r w:rsidR="00EE58AF" w:rsidRPr="009D7804">
        <w:rPr>
          <w:rFonts w:ascii="Bell MT" w:hAnsi="Bell MT"/>
          <w:sz w:val="28"/>
          <w:szCs w:val="28"/>
        </w:rPr>
        <w:lastRenderedPageBreak/>
        <w:t>hemos comprendido erróneamente algunas cosas”</w:t>
      </w:r>
      <w:r w:rsidR="004E4AEC">
        <w:rPr>
          <w:rFonts w:ascii="Bell MT" w:hAnsi="Bell MT"/>
          <w:sz w:val="28"/>
          <w:szCs w:val="28"/>
        </w:rPr>
        <w:t>,</w:t>
      </w:r>
      <w:r w:rsidR="00EE58AF" w:rsidRPr="009D7804">
        <w:rPr>
          <w:rFonts w:ascii="Bell MT" w:hAnsi="Bell MT"/>
          <w:sz w:val="28"/>
          <w:szCs w:val="28"/>
        </w:rPr>
        <w:t xml:space="preserve"> y que había “en esta cuestión del pacto más de lo que habíamos percibido. … la hermana White se ha expresado con mucha rotundidad” (O. A. Olsen a R. A. Underwood, 18 marzo 1890). </w:t>
      </w:r>
      <w:r w:rsidR="00ED6D57" w:rsidRPr="009D7804">
        <w:rPr>
          <w:rFonts w:ascii="Bell MT" w:hAnsi="Bell MT"/>
          <w:sz w:val="28"/>
          <w:szCs w:val="28"/>
        </w:rPr>
        <w:t>Hay otra prueba que demuestra que Waggoner no cambió su punto de vista. Pocos meses después de</w:t>
      </w:r>
      <w:r w:rsidR="00433AC4">
        <w:rPr>
          <w:rFonts w:ascii="Bell MT" w:hAnsi="Bell MT"/>
          <w:sz w:val="28"/>
          <w:szCs w:val="28"/>
        </w:rPr>
        <w:t xml:space="preserve"> </w:t>
      </w:r>
      <w:r w:rsidR="00ED6D57" w:rsidRPr="009D7804">
        <w:rPr>
          <w:rFonts w:ascii="Bell MT" w:hAnsi="Bell MT"/>
          <w:sz w:val="28"/>
          <w:szCs w:val="28"/>
        </w:rPr>
        <w:t>l</w:t>
      </w:r>
      <w:r w:rsidR="00433AC4">
        <w:rPr>
          <w:rFonts w:ascii="Bell MT" w:hAnsi="Bell MT"/>
          <w:sz w:val="28"/>
          <w:szCs w:val="28"/>
        </w:rPr>
        <w:t>a</w:t>
      </w:r>
      <w:r w:rsidR="00ED6D57" w:rsidRPr="009D7804">
        <w:rPr>
          <w:rFonts w:ascii="Bell MT" w:hAnsi="Bell MT"/>
          <w:sz w:val="28"/>
          <w:szCs w:val="28"/>
        </w:rPr>
        <w:t xml:space="preserve"> </w:t>
      </w:r>
      <w:r w:rsidR="00433AC4">
        <w:rPr>
          <w:rFonts w:ascii="Bell MT" w:hAnsi="Bell MT"/>
          <w:sz w:val="28"/>
          <w:szCs w:val="28"/>
        </w:rPr>
        <w:t>asamblea pastoral</w:t>
      </w:r>
      <w:r w:rsidR="00ED6D57" w:rsidRPr="009D7804">
        <w:rPr>
          <w:rFonts w:ascii="Bell MT" w:hAnsi="Bell MT"/>
          <w:sz w:val="28"/>
          <w:szCs w:val="28"/>
        </w:rPr>
        <w:t xml:space="preserve">, Review and Herald canceló un pedido de 1.000 nuevos libros de Pacific Press, debido a que estaba presente la posición de Waggoner consistente en “que las promesas venían todas ellas de parte del pueblo” en el viejo pacto (Dan T. Jones a R. C. Porter, 2 junio 1890). </w:t>
      </w:r>
      <w:r w:rsidR="0010214E" w:rsidRPr="009D7804">
        <w:rPr>
          <w:rFonts w:ascii="Bell MT" w:hAnsi="Bell MT"/>
          <w:sz w:val="28"/>
          <w:szCs w:val="28"/>
        </w:rPr>
        <w:t>En toda obra mayor producida por Waggoner en los años que siguieron, continuó presentando la misma posición (</w:t>
      </w:r>
      <w:r w:rsidR="0010214E" w:rsidRPr="009D7804">
        <w:rPr>
          <w:rFonts w:ascii="Bell MT" w:hAnsi="Bell MT"/>
          <w:i/>
          <w:iCs/>
          <w:sz w:val="28"/>
          <w:szCs w:val="28"/>
        </w:rPr>
        <w:t>The Present Truth</w:t>
      </w:r>
      <w:r w:rsidR="0010214E" w:rsidRPr="009D7804">
        <w:rPr>
          <w:rFonts w:ascii="Bell MT" w:hAnsi="Bell MT"/>
          <w:sz w:val="28"/>
          <w:szCs w:val="28"/>
        </w:rPr>
        <w:t xml:space="preserve">, 10 diciembre 1896, p. 788; </w:t>
      </w:r>
      <w:r w:rsidR="0010214E" w:rsidRPr="009D7804">
        <w:rPr>
          <w:rFonts w:ascii="Bell MT" w:hAnsi="Bell MT"/>
          <w:i/>
          <w:iCs/>
          <w:sz w:val="28"/>
          <w:szCs w:val="28"/>
        </w:rPr>
        <w:t xml:space="preserve">The Everlasting Covenant </w:t>
      </w:r>
      <w:r w:rsidR="0010214E" w:rsidRPr="009D7804">
        <w:rPr>
          <w:rFonts w:ascii="Bell MT" w:hAnsi="Bell MT"/>
          <w:sz w:val="28"/>
          <w:szCs w:val="28"/>
        </w:rPr>
        <w:t xml:space="preserve">[1900], p. 327; </w:t>
      </w:r>
      <w:r w:rsidR="0010214E" w:rsidRPr="009D7804">
        <w:rPr>
          <w:rFonts w:ascii="Bell MT" w:hAnsi="Bell MT"/>
          <w:i/>
          <w:iCs/>
          <w:sz w:val="28"/>
          <w:szCs w:val="28"/>
        </w:rPr>
        <w:t>The Glad Tidings</w:t>
      </w:r>
      <w:r w:rsidR="0010214E" w:rsidRPr="009D7804">
        <w:rPr>
          <w:rFonts w:ascii="Bell MT" w:hAnsi="Bell MT"/>
          <w:sz w:val="28"/>
          <w:szCs w:val="28"/>
        </w:rPr>
        <w:t xml:space="preserve">, [1900], pp. 71, 100). </w:t>
      </w:r>
      <w:r w:rsidR="00351609" w:rsidRPr="009D7804">
        <w:rPr>
          <w:rFonts w:ascii="Bell MT" w:hAnsi="Bell MT"/>
          <w:sz w:val="28"/>
          <w:szCs w:val="28"/>
        </w:rPr>
        <w:t xml:space="preserve">Recomiendo al lector comparar minuciosamente la predicación de Ellen White del 16 de marzo, con la interpretación que hizo de ella Dan Jones en los días que siguieron. No es sólo que Dan Jones </w:t>
      </w:r>
      <w:r w:rsidR="00351609" w:rsidRPr="009D7804">
        <w:rPr>
          <w:rFonts w:ascii="Bell MT" w:hAnsi="Bell MT"/>
          <w:i/>
          <w:sz w:val="28"/>
          <w:szCs w:val="28"/>
        </w:rPr>
        <w:t>malinterpretara</w:t>
      </w:r>
      <w:r w:rsidR="00351609" w:rsidRPr="009D7804">
        <w:rPr>
          <w:rFonts w:ascii="Bell MT" w:hAnsi="Bell MT"/>
          <w:sz w:val="28"/>
          <w:szCs w:val="28"/>
        </w:rPr>
        <w:t xml:space="preserve"> lo que ella dijo, sino que come</w:t>
      </w:r>
      <w:r w:rsidR="00B90580">
        <w:rPr>
          <w:rFonts w:ascii="Bell MT" w:hAnsi="Bell MT"/>
          <w:sz w:val="28"/>
          <w:szCs w:val="28"/>
        </w:rPr>
        <w:t>n</w:t>
      </w:r>
      <w:r w:rsidR="00351609" w:rsidRPr="009D7804">
        <w:rPr>
          <w:rFonts w:ascii="Bell MT" w:hAnsi="Bell MT"/>
          <w:sz w:val="28"/>
          <w:szCs w:val="28"/>
        </w:rPr>
        <w:t xml:space="preserve">zó a </w:t>
      </w:r>
      <w:r w:rsidR="00351609" w:rsidRPr="009D7804">
        <w:rPr>
          <w:rFonts w:ascii="Bell MT" w:hAnsi="Bell MT"/>
          <w:i/>
          <w:sz w:val="28"/>
          <w:szCs w:val="28"/>
        </w:rPr>
        <w:t>poner en boca de ella</w:t>
      </w:r>
      <w:r w:rsidR="00351609" w:rsidRPr="009D7804">
        <w:rPr>
          <w:rFonts w:ascii="Bell MT" w:hAnsi="Bell MT"/>
          <w:sz w:val="28"/>
          <w:szCs w:val="28"/>
        </w:rPr>
        <w:t xml:space="preserve"> lo que </w:t>
      </w:r>
      <w:r w:rsidR="00703711">
        <w:rPr>
          <w:rFonts w:ascii="Bell MT" w:hAnsi="Bell MT"/>
          <w:sz w:val="28"/>
          <w:szCs w:val="28"/>
        </w:rPr>
        <w:t>ella no</w:t>
      </w:r>
      <w:r w:rsidR="00351609" w:rsidRPr="009D7804">
        <w:rPr>
          <w:rFonts w:ascii="Bell MT" w:hAnsi="Bell MT"/>
          <w:sz w:val="28"/>
          <w:szCs w:val="28"/>
        </w:rPr>
        <w:t xml:space="preserve"> había dicho.</w:t>
      </w:r>
      <w:r w:rsidR="00AF3542">
        <w:rPr>
          <w:rFonts w:ascii="Bell MT" w:hAnsi="Bell MT"/>
          <w:sz w:val="28"/>
          <w:szCs w:val="28"/>
        </w:rPr>
        <w:tab/>
      </w:r>
      <w:r w:rsidR="009D7804">
        <w:rPr>
          <w:rFonts w:ascii="Bell MT" w:hAnsi="Bell MT"/>
          <w:sz w:val="28"/>
          <w:szCs w:val="28"/>
        </w:rPr>
        <w:br/>
      </w:r>
    </w:p>
    <w:p w14:paraId="559B4AA7" w14:textId="44B496B7" w:rsidR="00351609" w:rsidRPr="009D7804" w:rsidRDefault="005C2DB8" w:rsidP="00AF3542">
      <w:pPr>
        <w:pStyle w:val="Prrafodelista"/>
        <w:numPr>
          <w:ilvl w:val="0"/>
          <w:numId w:val="17"/>
        </w:numPr>
        <w:jc w:val="both"/>
        <w:rPr>
          <w:rFonts w:ascii="Bell MT" w:hAnsi="Bell MT"/>
          <w:sz w:val="28"/>
          <w:szCs w:val="28"/>
        </w:rPr>
      </w:pPr>
      <w:r w:rsidRPr="009D7804">
        <w:rPr>
          <w:rFonts w:ascii="Bell MT" w:hAnsi="Bell MT"/>
          <w:sz w:val="28"/>
          <w:szCs w:val="28"/>
        </w:rPr>
        <w:t>Uriah Smith adoptó una postura similar: “</w:t>
      </w:r>
      <w:r w:rsidR="007270D4" w:rsidRPr="009D7804">
        <w:rPr>
          <w:rFonts w:ascii="Bell MT" w:hAnsi="Bell MT"/>
          <w:sz w:val="28"/>
          <w:szCs w:val="28"/>
        </w:rPr>
        <w:t>El auténtico punto en discusión en aquella conferencia [1888] fue la ley en Gálatas; pero todos podíamos estar de acuerdo con los seis discursos preliminares del hermano Waggoner sobre la justicia; y yo habría disfrutado plenamente con ellos si no hubiera sabido</w:t>
      </w:r>
      <w:r w:rsidR="00AF3B39" w:rsidRPr="009D7804">
        <w:rPr>
          <w:rFonts w:ascii="Bell MT" w:hAnsi="Bell MT"/>
          <w:sz w:val="28"/>
          <w:szCs w:val="28"/>
        </w:rPr>
        <w:t xml:space="preserve"> todo el tiempo</w:t>
      </w:r>
      <w:r w:rsidR="007270D4" w:rsidRPr="009D7804">
        <w:rPr>
          <w:rFonts w:ascii="Bell MT" w:hAnsi="Bell MT"/>
          <w:sz w:val="28"/>
          <w:szCs w:val="28"/>
        </w:rPr>
        <w:t xml:space="preserve"> que </w:t>
      </w:r>
      <w:r w:rsidR="00AF3B39" w:rsidRPr="009D7804">
        <w:rPr>
          <w:rFonts w:ascii="Bell MT" w:hAnsi="Bell MT"/>
          <w:sz w:val="28"/>
          <w:szCs w:val="28"/>
        </w:rPr>
        <w:t xml:space="preserve">él estaba procurando pavimentar el camino para su posición sobre Gálatas, que yo considero errónea. </w:t>
      </w:r>
      <w:r w:rsidR="00004ABA" w:rsidRPr="009D7804">
        <w:rPr>
          <w:rFonts w:ascii="Bell MT" w:hAnsi="Bell MT"/>
          <w:sz w:val="28"/>
          <w:szCs w:val="28"/>
        </w:rPr>
        <w:t xml:space="preserve">Por supuesto, yo no creo que haya ninguna conexión necesaria y lógica entre ambas cosas, pero sé que es posible utilizar una verdad de tal forma, y con un propósito tal, </w:t>
      </w:r>
      <w:r w:rsidR="0079793E" w:rsidRPr="009D7804">
        <w:rPr>
          <w:rFonts w:ascii="Bell MT" w:hAnsi="Bell MT"/>
          <w:sz w:val="28"/>
          <w:szCs w:val="28"/>
        </w:rPr>
        <w:t>como para estropear el placer que de otra forma habríamos tenido oyéndolo</w:t>
      </w:r>
      <w:r w:rsidR="005C4CF7" w:rsidRPr="009D7804">
        <w:rPr>
          <w:rFonts w:ascii="Bell MT" w:hAnsi="Bell MT"/>
          <w:sz w:val="28"/>
          <w:szCs w:val="28"/>
        </w:rPr>
        <w:t>”</w:t>
      </w:r>
      <w:r w:rsidR="0079793E" w:rsidRPr="009D7804">
        <w:rPr>
          <w:rFonts w:ascii="Bell MT" w:hAnsi="Bell MT"/>
          <w:sz w:val="28"/>
          <w:szCs w:val="28"/>
        </w:rPr>
        <w:t xml:space="preserve"> (Uriah Smith a Ellen G. White, 17 febrero 1890; en </w:t>
      </w:r>
      <w:r w:rsidR="0079793E" w:rsidRPr="009D7804">
        <w:rPr>
          <w:rFonts w:ascii="Bell MT" w:hAnsi="Bell MT"/>
          <w:i/>
          <w:iCs/>
          <w:sz w:val="28"/>
          <w:szCs w:val="28"/>
        </w:rPr>
        <w:t>Manuscripts and Memories</w:t>
      </w:r>
      <w:r w:rsidR="0079793E" w:rsidRPr="009D7804">
        <w:rPr>
          <w:rFonts w:ascii="Bell MT" w:hAnsi="Bell MT"/>
          <w:sz w:val="28"/>
          <w:szCs w:val="28"/>
        </w:rPr>
        <w:t xml:space="preserve">, p. 154). </w:t>
      </w:r>
      <w:r w:rsidR="008819E4" w:rsidRPr="009D7804">
        <w:rPr>
          <w:rFonts w:ascii="Bell MT" w:hAnsi="Bell MT"/>
          <w:sz w:val="28"/>
          <w:szCs w:val="28"/>
        </w:rPr>
        <w:t>A. T. Jones escribió posteriormente sobre esa actitud fatal: “En aquella … conferencia</w:t>
      </w:r>
      <w:r w:rsidR="00AC206C" w:rsidRPr="009D7804">
        <w:rPr>
          <w:rFonts w:ascii="Bell MT" w:hAnsi="Bell MT"/>
          <w:sz w:val="28"/>
          <w:szCs w:val="28"/>
        </w:rPr>
        <w:t xml:space="preserve"> la dimensión de las cosas quedó reflejada en lo que</w:t>
      </w:r>
      <w:r w:rsidR="005C4CF7" w:rsidRPr="009D7804">
        <w:rPr>
          <w:rFonts w:ascii="Bell MT" w:hAnsi="Bell MT"/>
          <w:sz w:val="28"/>
          <w:szCs w:val="28"/>
        </w:rPr>
        <w:t xml:space="preserve"> un día</w:t>
      </w:r>
      <w:r w:rsidR="00AC206C" w:rsidRPr="009D7804">
        <w:rPr>
          <w:rFonts w:ascii="Bell MT" w:hAnsi="Bell MT"/>
          <w:sz w:val="28"/>
          <w:szCs w:val="28"/>
        </w:rPr>
        <w:t xml:space="preserve"> dijo uno de los dirigentes de Battle Creek</w:t>
      </w:r>
      <w:r w:rsidR="005C4CF7" w:rsidRPr="009D7804">
        <w:rPr>
          <w:rFonts w:ascii="Bell MT" w:hAnsi="Bell MT"/>
          <w:sz w:val="28"/>
          <w:szCs w:val="28"/>
        </w:rPr>
        <w:t xml:space="preserve"> a un grupo de hombres después de uno de los estudios del hermano Waggoner. Dijo: ‘Podríamos decir Amén a todo ello, si eso es todo lo que hubiera al respecto</w:t>
      </w:r>
      <w:r w:rsidR="00E64233" w:rsidRPr="009D7804">
        <w:rPr>
          <w:rFonts w:ascii="Bell MT" w:hAnsi="Bell MT"/>
          <w:sz w:val="28"/>
          <w:szCs w:val="28"/>
        </w:rPr>
        <w:t xml:space="preserve">. Pero hay todavía algo más por venir desde alguna parte. Y esto nos llevará a </w:t>
      </w:r>
      <w:r w:rsidR="00EC2139">
        <w:rPr>
          <w:rFonts w:ascii="Bell MT" w:hAnsi="Bell MT"/>
          <w:sz w:val="28"/>
          <w:szCs w:val="28"/>
        </w:rPr>
        <w:t>aquell</w:t>
      </w:r>
      <w:r w:rsidR="00E64233" w:rsidRPr="009D7804">
        <w:rPr>
          <w:rFonts w:ascii="Bell MT" w:hAnsi="Bell MT"/>
          <w:sz w:val="28"/>
          <w:szCs w:val="28"/>
        </w:rPr>
        <w:t>o. Si decimos Amén a esto, habremos de decir Amén a eso</w:t>
      </w:r>
      <w:r w:rsidR="00EC2139">
        <w:rPr>
          <w:rFonts w:ascii="Bell MT" w:hAnsi="Bell MT"/>
          <w:sz w:val="28"/>
          <w:szCs w:val="28"/>
        </w:rPr>
        <w:t xml:space="preserve"> otro</w:t>
      </w:r>
      <w:r w:rsidR="00E64233" w:rsidRPr="009D7804">
        <w:rPr>
          <w:rFonts w:ascii="Bell MT" w:hAnsi="Bell MT"/>
          <w:sz w:val="28"/>
          <w:szCs w:val="28"/>
        </w:rPr>
        <w:t>, y entonces estamos atrapados’</w:t>
      </w:r>
      <w:r w:rsidR="00A93EAF">
        <w:rPr>
          <w:rFonts w:ascii="Bell MT" w:hAnsi="Bell MT"/>
          <w:sz w:val="28"/>
          <w:szCs w:val="28"/>
        </w:rPr>
        <w:t>.</w:t>
      </w:r>
      <w:r w:rsidR="00E64233" w:rsidRPr="009D7804">
        <w:rPr>
          <w:rFonts w:ascii="Bell MT" w:hAnsi="Bell MT"/>
          <w:sz w:val="28"/>
          <w:szCs w:val="28"/>
        </w:rPr>
        <w:t xml:space="preserve"> </w:t>
      </w:r>
      <w:r w:rsidR="00940280" w:rsidRPr="009D7804">
        <w:rPr>
          <w:rFonts w:ascii="Bell MT" w:hAnsi="Bell MT"/>
          <w:sz w:val="28"/>
          <w:szCs w:val="28"/>
        </w:rPr>
        <w:t>Así, no quisieron decir Amén a lo que ellos sabían que era verdad, por temor a lo que habría de venir después, y a lo que no dirían Amén de forma alguna</w:t>
      </w:r>
      <w:r w:rsidR="00EC2139">
        <w:rPr>
          <w:rFonts w:ascii="Bell MT" w:hAnsi="Bell MT"/>
          <w:sz w:val="28"/>
          <w:szCs w:val="28"/>
        </w:rPr>
        <w:t xml:space="preserve">: </w:t>
      </w:r>
      <w:r w:rsidR="00940280" w:rsidRPr="009D7804">
        <w:rPr>
          <w:rFonts w:ascii="Bell MT" w:hAnsi="Bell MT"/>
          <w:sz w:val="28"/>
          <w:szCs w:val="28"/>
        </w:rPr>
        <w:t xml:space="preserve">algo que nunca llegó, pues no existía </w:t>
      </w:r>
      <w:r w:rsidR="00940280" w:rsidRPr="009D7804">
        <w:rPr>
          <w:rFonts w:ascii="Bell MT" w:hAnsi="Bell MT"/>
          <w:sz w:val="28"/>
          <w:szCs w:val="28"/>
        </w:rPr>
        <w:lastRenderedPageBreak/>
        <w:t>tal cosa, y de esa forma se privaron a ellos mismos</w:t>
      </w:r>
      <w:r w:rsidR="006813A8" w:rsidRPr="009D7804">
        <w:rPr>
          <w:rFonts w:ascii="Bell MT" w:hAnsi="Bell MT"/>
          <w:sz w:val="28"/>
          <w:szCs w:val="28"/>
        </w:rPr>
        <w:t xml:space="preserve"> de aquello que su propio corazón les decía que era</w:t>
      </w:r>
      <w:r w:rsidR="005B73BA" w:rsidRPr="009D7804">
        <w:rPr>
          <w:rFonts w:ascii="Bell MT" w:hAnsi="Bell MT"/>
          <w:sz w:val="28"/>
          <w:szCs w:val="28"/>
        </w:rPr>
        <w:t xml:space="preserve"> la</w:t>
      </w:r>
      <w:r w:rsidR="006813A8" w:rsidRPr="009D7804">
        <w:rPr>
          <w:rFonts w:ascii="Bell MT" w:hAnsi="Bell MT"/>
          <w:sz w:val="28"/>
          <w:szCs w:val="28"/>
        </w:rPr>
        <w:t xml:space="preserve"> verdad</w:t>
      </w:r>
      <w:r w:rsidR="005B73BA" w:rsidRPr="009D7804">
        <w:rPr>
          <w:rFonts w:ascii="Bell MT" w:hAnsi="Bell MT"/>
          <w:sz w:val="28"/>
          <w:szCs w:val="28"/>
        </w:rPr>
        <w:t xml:space="preserve">; y luchando contra algo que ellos imaginaban, se endurecieron en oposición hacia aquello a lo que sabían que debieron haber dicho Amén” (A. T. Jones a C. E. Holmes, 12 mayo 1921; </w:t>
      </w:r>
      <w:r w:rsidR="005B73BA" w:rsidRPr="009D7804">
        <w:rPr>
          <w:rFonts w:ascii="Bell MT" w:hAnsi="Bell MT"/>
          <w:i/>
          <w:iCs/>
          <w:sz w:val="28"/>
          <w:szCs w:val="28"/>
        </w:rPr>
        <w:t>Manuscripts and Memories</w:t>
      </w:r>
      <w:r w:rsidR="005B73BA" w:rsidRPr="009D7804">
        <w:rPr>
          <w:rFonts w:ascii="Bell MT" w:hAnsi="Bell MT"/>
          <w:sz w:val="28"/>
          <w:szCs w:val="28"/>
        </w:rPr>
        <w:t>, p. 329).</w:t>
      </w:r>
      <w:r w:rsidR="00AF3542">
        <w:rPr>
          <w:rFonts w:ascii="Bell MT" w:hAnsi="Bell MT"/>
          <w:sz w:val="28"/>
          <w:szCs w:val="28"/>
        </w:rPr>
        <w:tab/>
      </w:r>
      <w:r w:rsidR="009D7804">
        <w:rPr>
          <w:rFonts w:ascii="Bell MT" w:hAnsi="Bell MT"/>
          <w:sz w:val="28"/>
          <w:szCs w:val="28"/>
        </w:rPr>
        <w:br/>
      </w:r>
    </w:p>
    <w:p w14:paraId="418BC1E8" w14:textId="1925F85D" w:rsidR="00CE6AC9" w:rsidRPr="009D7804" w:rsidRDefault="00886E0F" w:rsidP="00AF3542">
      <w:pPr>
        <w:pStyle w:val="Prrafodelista"/>
        <w:numPr>
          <w:ilvl w:val="0"/>
          <w:numId w:val="17"/>
        </w:numPr>
        <w:jc w:val="both"/>
        <w:rPr>
          <w:rFonts w:ascii="Bell MT" w:hAnsi="Bell MT"/>
          <w:sz w:val="28"/>
          <w:szCs w:val="28"/>
        </w:rPr>
      </w:pPr>
      <w:r w:rsidRPr="00890989">
        <w:rPr>
          <w:rFonts w:ascii="Bell MT" w:hAnsi="Bell MT"/>
          <w:sz w:val="28"/>
          <w:szCs w:val="28"/>
        </w:rPr>
        <w:t xml:space="preserve">Dan T. Jones a W. C. White, 18 marzo 1890, archivos de General </w:t>
      </w:r>
      <w:proofErr w:type="spellStart"/>
      <w:r w:rsidRPr="00890989">
        <w:rPr>
          <w:rFonts w:ascii="Bell MT" w:hAnsi="Bell MT"/>
          <w:sz w:val="28"/>
          <w:szCs w:val="28"/>
        </w:rPr>
        <w:t>Conference</w:t>
      </w:r>
      <w:proofErr w:type="spellEnd"/>
      <w:r w:rsidRPr="00890989">
        <w:rPr>
          <w:rFonts w:ascii="Bell MT" w:hAnsi="Bell MT"/>
          <w:sz w:val="28"/>
          <w:szCs w:val="28"/>
        </w:rPr>
        <w:t xml:space="preserve"> </w:t>
      </w:r>
      <w:proofErr w:type="spellStart"/>
      <w:r w:rsidRPr="00890989">
        <w:rPr>
          <w:rFonts w:ascii="Bell MT" w:hAnsi="Bell MT"/>
          <w:sz w:val="28"/>
          <w:szCs w:val="28"/>
        </w:rPr>
        <w:t>of</w:t>
      </w:r>
      <w:proofErr w:type="spellEnd"/>
      <w:r w:rsidRPr="00890989">
        <w:rPr>
          <w:rFonts w:ascii="Bell MT" w:hAnsi="Bell MT"/>
          <w:sz w:val="28"/>
          <w:szCs w:val="28"/>
        </w:rPr>
        <w:t xml:space="preserve"> </w:t>
      </w:r>
      <w:proofErr w:type="spellStart"/>
      <w:r w:rsidRPr="00890989">
        <w:rPr>
          <w:rFonts w:ascii="Bell MT" w:hAnsi="Bell MT"/>
          <w:sz w:val="28"/>
          <w:szCs w:val="28"/>
        </w:rPr>
        <w:t>Seventh-day</w:t>
      </w:r>
      <w:proofErr w:type="spellEnd"/>
      <w:r w:rsidRPr="00890989">
        <w:rPr>
          <w:rFonts w:ascii="Bell MT" w:hAnsi="Bell MT"/>
          <w:sz w:val="28"/>
          <w:szCs w:val="28"/>
        </w:rPr>
        <w:t xml:space="preserve"> </w:t>
      </w:r>
      <w:proofErr w:type="spellStart"/>
      <w:r w:rsidRPr="00890989">
        <w:rPr>
          <w:rFonts w:ascii="Bell MT" w:hAnsi="Bell MT"/>
          <w:sz w:val="28"/>
          <w:szCs w:val="28"/>
        </w:rPr>
        <w:t>Adventists</w:t>
      </w:r>
      <w:proofErr w:type="spellEnd"/>
      <w:r w:rsidRPr="00890989">
        <w:rPr>
          <w:rFonts w:ascii="Bell MT" w:hAnsi="Bell MT"/>
          <w:sz w:val="28"/>
          <w:szCs w:val="28"/>
        </w:rPr>
        <w:t xml:space="preserve">. </w:t>
      </w:r>
      <w:r w:rsidR="00DC32E4" w:rsidRPr="009D7804">
        <w:rPr>
          <w:rFonts w:ascii="Bell MT" w:hAnsi="Bell MT"/>
          <w:sz w:val="28"/>
          <w:szCs w:val="28"/>
        </w:rPr>
        <w:t>En seis meses Dan Jones se encontraba en un estado de “</w:t>
      </w:r>
      <w:r w:rsidR="00C578CC">
        <w:rPr>
          <w:rFonts w:ascii="Bell MT" w:hAnsi="Bell MT"/>
          <w:sz w:val="28"/>
          <w:szCs w:val="28"/>
        </w:rPr>
        <w:t>desfallecimiento</w:t>
      </w:r>
      <w:r w:rsidR="00DC32E4" w:rsidRPr="009D7804">
        <w:rPr>
          <w:rFonts w:ascii="Bell MT" w:hAnsi="Bell MT"/>
          <w:sz w:val="28"/>
          <w:szCs w:val="28"/>
        </w:rPr>
        <w:t xml:space="preserve"> </w:t>
      </w:r>
      <w:r w:rsidR="007103D0">
        <w:rPr>
          <w:rFonts w:ascii="Bell MT" w:hAnsi="Bell MT"/>
          <w:sz w:val="28"/>
          <w:szCs w:val="28"/>
        </w:rPr>
        <w:t>e</w:t>
      </w:r>
      <w:r w:rsidR="00DC32E4" w:rsidRPr="009D7804">
        <w:rPr>
          <w:rFonts w:ascii="Bell MT" w:hAnsi="Bell MT"/>
          <w:sz w:val="28"/>
          <w:szCs w:val="28"/>
        </w:rPr>
        <w:t>spiritual”</w:t>
      </w:r>
      <w:r w:rsidR="00996728">
        <w:rPr>
          <w:rFonts w:ascii="Bell MT" w:hAnsi="Bell MT"/>
          <w:sz w:val="28"/>
          <w:szCs w:val="28"/>
        </w:rPr>
        <w:t>,</w:t>
      </w:r>
      <w:r w:rsidR="00DC32E4" w:rsidRPr="009D7804">
        <w:rPr>
          <w:rFonts w:ascii="Bell MT" w:hAnsi="Bell MT"/>
          <w:sz w:val="28"/>
          <w:szCs w:val="28"/>
        </w:rPr>
        <w:t xml:space="preserve"> y estaba dispuesto a reconocer que quizá la doctrina de la justificación por la fe no se había aceptado </w:t>
      </w:r>
      <w:r w:rsidR="00707672" w:rsidRPr="009D7804">
        <w:rPr>
          <w:rFonts w:ascii="Bell MT" w:hAnsi="Bell MT"/>
          <w:sz w:val="28"/>
          <w:szCs w:val="28"/>
        </w:rPr>
        <w:t xml:space="preserve">tanto como se creía: “Todos creemos en ella y decimos que la apoyamos plenamente; pero, como usted dice, no hemos simpatizado con quienes se han </w:t>
      </w:r>
      <w:r w:rsidR="00105A6B" w:rsidRPr="009D7804">
        <w:rPr>
          <w:rFonts w:ascii="Bell MT" w:hAnsi="Bell MT"/>
          <w:sz w:val="28"/>
          <w:szCs w:val="28"/>
        </w:rPr>
        <w:t>especializado</w:t>
      </w:r>
      <w:r w:rsidR="00707672" w:rsidRPr="009D7804">
        <w:rPr>
          <w:rFonts w:ascii="Bell MT" w:hAnsi="Bell MT"/>
          <w:sz w:val="28"/>
          <w:szCs w:val="28"/>
        </w:rPr>
        <w:t xml:space="preserve"> en presentar ese tema al pueblo, y </w:t>
      </w:r>
      <w:r w:rsidR="00887704" w:rsidRPr="009D7804">
        <w:rPr>
          <w:rFonts w:ascii="Bell MT" w:hAnsi="Bell MT"/>
          <w:sz w:val="28"/>
          <w:szCs w:val="28"/>
        </w:rPr>
        <w:t>para nosotros ha sido casi mortificante ver</w:t>
      </w:r>
      <w:r w:rsidR="003A7CD7">
        <w:rPr>
          <w:rFonts w:ascii="Bell MT" w:hAnsi="Bell MT"/>
          <w:sz w:val="28"/>
          <w:szCs w:val="28"/>
        </w:rPr>
        <w:t xml:space="preserve"> cómo lo recibía el pueblo hambriento</w:t>
      </w:r>
      <w:r w:rsidR="00934F29">
        <w:rPr>
          <w:rFonts w:ascii="Bell MT" w:hAnsi="Bell MT"/>
          <w:sz w:val="28"/>
          <w:szCs w:val="28"/>
        </w:rPr>
        <w:t>,</w:t>
      </w:r>
      <w:r w:rsidR="00887704" w:rsidRPr="009D7804">
        <w:rPr>
          <w:rFonts w:ascii="Bell MT" w:hAnsi="Bell MT"/>
          <w:sz w:val="28"/>
          <w:szCs w:val="28"/>
        </w:rPr>
        <w:t xml:space="preserve"> </w:t>
      </w:r>
      <w:r w:rsidR="003A7CD7">
        <w:rPr>
          <w:rFonts w:ascii="Bell MT" w:hAnsi="Bell MT"/>
          <w:sz w:val="28"/>
          <w:szCs w:val="28"/>
        </w:rPr>
        <w:t>de la forma en que</w:t>
      </w:r>
      <w:r w:rsidR="00887704" w:rsidRPr="009D7804">
        <w:rPr>
          <w:rFonts w:ascii="Bell MT" w:hAnsi="Bell MT"/>
          <w:sz w:val="28"/>
          <w:szCs w:val="28"/>
        </w:rPr>
        <w:t xml:space="preserve"> se les ha presentado. </w:t>
      </w:r>
      <w:r w:rsidR="003A7CD7">
        <w:rPr>
          <w:rFonts w:ascii="Bell MT" w:hAnsi="Bell MT"/>
          <w:sz w:val="28"/>
          <w:szCs w:val="28"/>
        </w:rPr>
        <w:t>No tengo inconveniente en</w:t>
      </w:r>
      <w:r w:rsidR="00887704" w:rsidRPr="009D7804">
        <w:rPr>
          <w:rFonts w:ascii="Bell MT" w:hAnsi="Bell MT"/>
          <w:sz w:val="28"/>
          <w:szCs w:val="28"/>
        </w:rPr>
        <w:t xml:space="preserve"> confesar que mi sentimiento no ha sido el correcto en este asunto” (Dan T. Jones a E. W. Farnsworth, 19 septiembre 1890, archivos de General Conference of Seventh-day Adventists).</w:t>
      </w:r>
      <w:r w:rsidR="00AF3542">
        <w:rPr>
          <w:rFonts w:ascii="Bell MT" w:hAnsi="Bell MT"/>
          <w:sz w:val="28"/>
          <w:szCs w:val="28"/>
        </w:rPr>
        <w:tab/>
      </w:r>
      <w:r w:rsidR="009D7804">
        <w:rPr>
          <w:rFonts w:ascii="Bell MT" w:hAnsi="Bell MT"/>
          <w:sz w:val="28"/>
          <w:szCs w:val="28"/>
        </w:rPr>
        <w:br/>
      </w:r>
    </w:p>
    <w:p w14:paraId="299AC7EF" w14:textId="36BE2C6F" w:rsidR="00887704" w:rsidRPr="009D7804" w:rsidRDefault="005E5705" w:rsidP="00AF3542">
      <w:pPr>
        <w:pStyle w:val="Prrafodelista"/>
        <w:numPr>
          <w:ilvl w:val="0"/>
          <w:numId w:val="17"/>
        </w:numPr>
        <w:jc w:val="both"/>
        <w:rPr>
          <w:rFonts w:ascii="Bell MT" w:hAnsi="Bell MT"/>
          <w:sz w:val="28"/>
          <w:szCs w:val="28"/>
          <w:lang w:val="en-US"/>
        </w:rPr>
      </w:pPr>
      <w:r w:rsidRPr="009D7804">
        <w:rPr>
          <w:rFonts w:ascii="Bell MT" w:hAnsi="Bell MT"/>
          <w:sz w:val="28"/>
          <w:szCs w:val="28"/>
          <w:lang w:val="en-US"/>
        </w:rPr>
        <w:t>“Interview with J. S. Washburn, at Hagerstown, Md., June 4, 1950”</w:t>
      </w:r>
      <w:r w:rsidR="00996728">
        <w:rPr>
          <w:rFonts w:ascii="Bell MT" w:hAnsi="Bell MT"/>
          <w:sz w:val="28"/>
          <w:szCs w:val="28"/>
          <w:lang w:val="en-US"/>
        </w:rPr>
        <w:t>,</w:t>
      </w:r>
      <w:r w:rsidRPr="009D7804">
        <w:rPr>
          <w:rFonts w:ascii="Bell MT" w:hAnsi="Bell MT"/>
          <w:sz w:val="28"/>
          <w:szCs w:val="28"/>
          <w:lang w:val="en-US"/>
        </w:rPr>
        <w:t xml:space="preserve"> p. 2.</w:t>
      </w:r>
      <w:r w:rsidR="00AF3542">
        <w:rPr>
          <w:rFonts w:ascii="Bell MT" w:hAnsi="Bell MT"/>
          <w:sz w:val="28"/>
          <w:szCs w:val="28"/>
          <w:lang w:val="en-US"/>
        </w:rPr>
        <w:tab/>
      </w:r>
      <w:r w:rsidR="009D7804">
        <w:rPr>
          <w:rFonts w:ascii="Bell MT" w:hAnsi="Bell MT"/>
          <w:sz w:val="28"/>
          <w:szCs w:val="28"/>
          <w:lang w:val="en-US"/>
        </w:rPr>
        <w:br/>
      </w:r>
    </w:p>
    <w:p w14:paraId="31F4EFD2" w14:textId="77777777" w:rsidR="005E5705" w:rsidRPr="009D7804" w:rsidRDefault="005E5705" w:rsidP="00AF3542">
      <w:pPr>
        <w:pStyle w:val="Prrafodelista"/>
        <w:numPr>
          <w:ilvl w:val="0"/>
          <w:numId w:val="17"/>
        </w:numPr>
        <w:jc w:val="both"/>
        <w:rPr>
          <w:rFonts w:ascii="Bell MT" w:hAnsi="Bell MT"/>
          <w:sz w:val="28"/>
          <w:szCs w:val="28"/>
        </w:rPr>
      </w:pPr>
      <w:r w:rsidRPr="009D7804">
        <w:rPr>
          <w:rFonts w:ascii="Bell MT" w:hAnsi="Bell MT"/>
          <w:sz w:val="28"/>
          <w:szCs w:val="28"/>
        </w:rPr>
        <w:t xml:space="preserve">Ellen G. White a General Conference, Carta 24, octubre 1889; en </w:t>
      </w:r>
      <w:r w:rsidRPr="009D7804">
        <w:rPr>
          <w:rFonts w:ascii="Bell MT" w:hAnsi="Bell MT"/>
          <w:i/>
          <w:iCs/>
          <w:sz w:val="28"/>
          <w:szCs w:val="28"/>
        </w:rPr>
        <w:t>1888 Materials</w:t>
      </w:r>
      <w:r w:rsidRPr="009D7804">
        <w:rPr>
          <w:rFonts w:ascii="Bell MT" w:hAnsi="Bell MT"/>
          <w:sz w:val="28"/>
          <w:szCs w:val="28"/>
        </w:rPr>
        <w:t>, p. 444.</w:t>
      </w:r>
      <w:r w:rsidR="00AF3542">
        <w:rPr>
          <w:rFonts w:ascii="Bell MT" w:hAnsi="Bell MT"/>
          <w:sz w:val="28"/>
          <w:szCs w:val="28"/>
        </w:rPr>
        <w:tab/>
      </w:r>
      <w:r w:rsidR="009D7804">
        <w:rPr>
          <w:rFonts w:ascii="Bell MT" w:hAnsi="Bell MT"/>
          <w:sz w:val="28"/>
          <w:szCs w:val="28"/>
        </w:rPr>
        <w:br/>
      </w:r>
    </w:p>
    <w:p w14:paraId="1CA11685" w14:textId="77777777" w:rsidR="00AF3B39" w:rsidRPr="009D7804" w:rsidRDefault="009F672F" w:rsidP="00AF3542">
      <w:pPr>
        <w:pStyle w:val="Prrafodelista"/>
        <w:numPr>
          <w:ilvl w:val="0"/>
          <w:numId w:val="17"/>
        </w:numPr>
        <w:jc w:val="both"/>
        <w:rPr>
          <w:rFonts w:ascii="Bell MT" w:hAnsi="Bell MT"/>
          <w:sz w:val="28"/>
          <w:szCs w:val="28"/>
          <w:lang w:val="en-US"/>
        </w:rPr>
      </w:pPr>
      <w:r w:rsidRPr="009D7804">
        <w:rPr>
          <w:rFonts w:ascii="Bell MT" w:hAnsi="Bell MT"/>
          <w:sz w:val="28"/>
          <w:szCs w:val="28"/>
          <w:lang w:val="en-US"/>
        </w:rPr>
        <w:t xml:space="preserve">Ellen G. White a W. C. White, Carta 84, 19 marzo 1890; en </w:t>
      </w:r>
      <w:r w:rsidRPr="009D7804">
        <w:rPr>
          <w:rFonts w:ascii="Bell MT" w:hAnsi="Bell MT"/>
          <w:i/>
          <w:iCs/>
          <w:sz w:val="28"/>
          <w:szCs w:val="28"/>
          <w:lang w:val="en-US"/>
        </w:rPr>
        <w:t>1888 Materials</w:t>
      </w:r>
      <w:r w:rsidRPr="009D7804">
        <w:rPr>
          <w:rFonts w:ascii="Bell MT" w:hAnsi="Bell MT"/>
          <w:sz w:val="28"/>
          <w:szCs w:val="28"/>
          <w:lang w:val="en-US"/>
        </w:rPr>
        <w:t>, p. 643.</w:t>
      </w:r>
      <w:r w:rsidR="00AF3542">
        <w:rPr>
          <w:rFonts w:ascii="Bell MT" w:hAnsi="Bell MT"/>
          <w:sz w:val="28"/>
          <w:szCs w:val="28"/>
          <w:lang w:val="en-US"/>
        </w:rPr>
        <w:tab/>
      </w:r>
      <w:r w:rsidR="009D7804">
        <w:rPr>
          <w:rFonts w:ascii="Bell MT" w:hAnsi="Bell MT"/>
          <w:sz w:val="28"/>
          <w:szCs w:val="28"/>
          <w:lang w:val="en-US"/>
        </w:rPr>
        <w:br/>
      </w:r>
    </w:p>
    <w:p w14:paraId="6AE9ADE0" w14:textId="77777777" w:rsidR="009F672F" w:rsidRPr="009D7804" w:rsidRDefault="009F672F" w:rsidP="00AF3542">
      <w:pPr>
        <w:pStyle w:val="Prrafodelista"/>
        <w:numPr>
          <w:ilvl w:val="0"/>
          <w:numId w:val="17"/>
        </w:numPr>
        <w:jc w:val="both"/>
        <w:rPr>
          <w:rFonts w:ascii="Bell MT" w:hAnsi="Bell MT"/>
          <w:sz w:val="28"/>
          <w:szCs w:val="28"/>
          <w:lang w:val="en-US"/>
        </w:rPr>
      </w:pPr>
      <w:r w:rsidRPr="009D7804">
        <w:rPr>
          <w:rFonts w:ascii="Bell MT" w:hAnsi="Bell MT"/>
          <w:sz w:val="28"/>
          <w:szCs w:val="28"/>
          <w:lang w:val="en-US"/>
        </w:rPr>
        <w:t>Dan T. Jones a E. W. Farnsworth, 21 marzo 1890, archivos de General Conference of Seventh-day Adventists.</w:t>
      </w:r>
      <w:r w:rsidR="00AF3542">
        <w:rPr>
          <w:rFonts w:ascii="Bell MT" w:hAnsi="Bell MT"/>
          <w:sz w:val="28"/>
          <w:szCs w:val="28"/>
          <w:lang w:val="en-US"/>
        </w:rPr>
        <w:tab/>
      </w:r>
      <w:r w:rsidR="009D7804">
        <w:rPr>
          <w:rFonts w:ascii="Bell MT" w:hAnsi="Bell MT"/>
          <w:sz w:val="28"/>
          <w:szCs w:val="28"/>
          <w:lang w:val="en-US"/>
        </w:rPr>
        <w:br/>
      </w:r>
    </w:p>
    <w:p w14:paraId="21C0681B" w14:textId="77777777" w:rsidR="009F672F" w:rsidRPr="009D7804" w:rsidRDefault="00522DB4" w:rsidP="00AF3542">
      <w:pPr>
        <w:pStyle w:val="Prrafodelista"/>
        <w:numPr>
          <w:ilvl w:val="0"/>
          <w:numId w:val="17"/>
        </w:numPr>
        <w:jc w:val="both"/>
        <w:rPr>
          <w:rFonts w:ascii="Bell MT" w:hAnsi="Bell MT"/>
          <w:sz w:val="28"/>
          <w:szCs w:val="28"/>
        </w:rPr>
      </w:pPr>
      <w:r w:rsidRPr="009D7804">
        <w:rPr>
          <w:rFonts w:ascii="Bell MT" w:hAnsi="Bell MT"/>
          <w:sz w:val="28"/>
          <w:szCs w:val="28"/>
        </w:rPr>
        <w:t>Más arriba en este capítulo están listadas las referencias a ese resumen de declaraciones de Dan Jones.</w:t>
      </w:r>
      <w:r w:rsidR="00AF3542">
        <w:rPr>
          <w:rFonts w:ascii="Bell MT" w:hAnsi="Bell MT"/>
          <w:sz w:val="28"/>
          <w:szCs w:val="28"/>
        </w:rPr>
        <w:tab/>
      </w:r>
      <w:r w:rsidR="009D7804">
        <w:rPr>
          <w:rFonts w:ascii="Bell MT" w:hAnsi="Bell MT"/>
          <w:sz w:val="28"/>
          <w:szCs w:val="28"/>
        </w:rPr>
        <w:br/>
      </w:r>
    </w:p>
    <w:p w14:paraId="6D66A5DA" w14:textId="77777777" w:rsidR="005E5705" w:rsidRPr="009D7804" w:rsidRDefault="00AC0E5D" w:rsidP="00AF3542">
      <w:pPr>
        <w:pStyle w:val="Prrafodelista"/>
        <w:numPr>
          <w:ilvl w:val="0"/>
          <w:numId w:val="17"/>
        </w:numPr>
        <w:jc w:val="both"/>
        <w:rPr>
          <w:rFonts w:ascii="Bell MT" w:hAnsi="Bell MT"/>
          <w:sz w:val="28"/>
          <w:szCs w:val="28"/>
          <w:lang w:val="en-US"/>
        </w:rPr>
      </w:pPr>
      <w:r w:rsidRPr="009D7804">
        <w:rPr>
          <w:rFonts w:ascii="Bell MT" w:hAnsi="Bell MT"/>
          <w:sz w:val="28"/>
          <w:szCs w:val="28"/>
          <w:lang w:val="en-US"/>
        </w:rPr>
        <w:t>Dan T. Jones a R. M. Kilgore, 21 marzo 1890, archivos de General Conference of Seventh-day Adventists, original sin cursivas.</w:t>
      </w:r>
      <w:r w:rsidR="00AF3542">
        <w:rPr>
          <w:rFonts w:ascii="Bell MT" w:hAnsi="Bell MT"/>
          <w:sz w:val="28"/>
          <w:szCs w:val="28"/>
          <w:lang w:val="en-US"/>
        </w:rPr>
        <w:tab/>
      </w:r>
      <w:r w:rsidR="009D7804">
        <w:rPr>
          <w:rFonts w:ascii="Bell MT" w:hAnsi="Bell MT"/>
          <w:sz w:val="28"/>
          <w:szCs w:val="28"/>
          <w:lang w:val="en-US"/>
        </w:rPr>
        <w:br/>
      </w:r>
    </w:p>
    <w:p w14:paraId="15F5986E" w14:textId="77777777" w:rsidR="00AC0E5D" w:rsidRPr="009D7804" w:rsidRDefault="00AC0E5D" w:rsidP="00AF3542">
      <w:pPr>
        <w:pStyle w:val="Prrafodelista"/>
        <w:numPr>
          <w:ilvl w:val="0"/>
          <w:numId w:val="17"/>
        </w:numPr>
        <w:jc w:val="both"/>
        <w:rPr>
          <w:rFonts w:ascii="Bell MT" w:hAnsi="Bell MT"/>
          <w:sz w:val="28"/>
          <w:szCs w:val="28"/>
          <w:lang w:val="en-US"/>
        </w:rPr>
      </w:pPr>
      <w:r w:rsidRPr="009D7804">
        <w:rPr>
          <w:rFonts w:ascii="Bell MT" w:hAnsi="Bell MT"/>
          <w:sz w:val="28"/>
          <w:szCs w:val="28"/>
          <w:lang w:val="en-US"/>
        </w:rPr>
        <w:t>Dan T. Jones a R. A. Underwood, 21 marzo 1890, archivos de General Conference of Seventh-day Adventists, original sin cursivas.</w:t>
      </w:r>
      <w:r w:rsidR="00AF3542">
        <w:rPr>
          <w:rFonts w:ascii="Bell MT" w:hAnsi="Bell MT"/>
          <w:sz w:val="28"/>
          <w:szCs w:val="28"/>
          <w:lang w:val="en-US"/>
        </w:rPr>
        <w:lastRenderedPageBreak/>
        <w:tab/>
      </w:r>
      <w:r w:rsidR="009D7804">
        <w:rPr>
          <w:rFonts w:ascii="Bell MT" w:hAnsi="Bell MT"/>
          <w:sz w:val="28"/>
          <w:szCs w:val="28"/>
          <w:lang w:val="en-US"/>
        </w:rPr>
        <w:br/>
      </w:r>
    </w:p>
    <w:p w14:paraId="09E56DBC" w14:textId="77777777" w:rsidR="00AC0E5D" w:rsidRPr="009D7804" w:rsidRDefault="005F4D7E" w:rsidP="00AF3542">
      <w:pPr>
        <w:pStyle w:val="Prrafodelista"/>
        <w:numPr>
          <w:ilvl w:val="0"/>
          <w:numId w:val="17"/>
        </w:numPr>
        <w:jc w:val="both"/>
        <w:rPr>
          <w:rFonts w:ascii="Bell MT" w:hAnsi="Bell MT"/>
          <w:sz w:val="28"/>
          <w:szCs w:val="28"/>
          <w:lang w:val="en-US"/>
        </w:rPr>
      </w:pPr>
      <w:r w:rsidRPr="009D7804">
        <w:rPr>
          <w:rFonts w:ascii="Bell MT" w:hAnsi="Bell MT"/>
          <w:sz w:val="28"/>
          <w:szCs w:val="28"/>
          <w:lang w:val="en-US"/>
        </w:rPr>
        <w:t>Dan T. Jones a G. I. Butler, 27 marzo 1890, archivos de General Conference of Seventh-day Adventists.</w:t>
      </w:r>
      <w:r w:rsidR="00AF3542">
        <w:rPr>
          <w:rFonts w:ascii="Bell MT" w:hAnsi="Bell MT"/>
          <w:sz w:val="28"/>
          <w:szCs w:val="28"/>
          <w:lang w:val="en-US"/>
        </w:rPr>
        <w:tab/>
      </w:r>
      <w:r w:rsidR="009D7804">
        <w:rPr>
          <w:rFonts w:ascii="Bell MT" w:hAnsi="Bell MT"/>
          <w:sz w:val="28"/>
          <w:szCs w:val="28"/>
          <w:lang w:val="en-US"/>
        </w:rPr>
        <w:br/>
      </w:r>
    </w:p>
    <w:p w14:paraId="41AF7A7F" w14:textId="77777777" w:rsidR="005F4D7E" w:rsidRPr="009D7804" w:rsidRDefault="00AC75C7" w:rsidP="00AF3542">
      <w:pPr>
        <w:pStyle w:val="Prrafodelista"/>
        <w:numPr>
          <w:ilvl w:val="0"/>
          <w:numId w:val="17"/>
        </w:numPr>
        <w:jc w:val="both"/>
        <w:rPr>
          <w:rFonts w:ascii="Bell MT" w:hAnsi="Bell MT"/>
          <w:sz w:val="28"/>
          <w:szCs w:val="28"/>
          <w:lang w:val="en-US"/>
        </w:rPr>
      </w:pPr>
      <w:r w:rsidRPr="009D7804">
        <w:rPr>
          <w:rFonts w:ascii="Bell MT" w:hAnsi="Bell MT"/>
          <w:sz w:val="28"/>
          <w:szCs w:val="28"/>
          <w:lang w:val="en-US"/>
        </w:rPr>
        <w:t>Dan T. Jones a R. C. Porter, 1 abril 1890, archivos de General Conference of Seventh-day Adventists.</w:t>
      </w:r>
      <w:r w:rsidR="00AF3542">
        <w:rPr>
          <w:rFonts w:ascii="Bell MT" w:hAnsi="Bell MT"/>
          <w:sz w:val="28"/>
          <w:szCs w:val="28"/>
          <w:lang w:val="en-US"/>
        </w:rPr>
        <w:tab/>
      </w:r>
      <w:r w:rsidR="009D7804">
        <w:rPr>
          <w:rFonts w:ascii="Bell MT" w:hAnsi="Bell MT"/>
          <w:sz w:val="28"/>
          <w:szCs w:val="28"/>
          <w:lang w:val="en-US"/>
        </w:rPr>
        <w:br/>
      </w:r>
    </w:p>
    <w:p w14:paraId="03FB32A2" w14:textId="77777777" w:rsidR="00AC75C7" w:rsidRPr="009D7804" w:rsidRDefault="00786D10" w:rsidP="00AF3542">
      <w:pPr>
        <w:pStyle w:val="Prrafodelista"/>
        <w:numPr>
          <w:ilvl w:val="0"/>
          <w:numId w:val="17"/>
        </w:numPr>
        <w:jc w:val="both"/>
        <w:rPr>
          <w:rFonts w:ascii="Bell MT" w:hAnsi="Bell MT"/>
          <w:sz w:val="28"/>
          <w:szCs w:val="28"/>
          <w:lang w:val="en-US"/>
        </w:rPr>
      </w:pPr>
      <w:r w:rsidRPr="009D7804">
        <w:rPr>
          <w:rFonts w:ascii="Bell MT" w:hAnsi="Bell MT"/>
          <w:sz w:val="28"/>
          <w:szCs w:val="28"/>
          <w:lang w:val="en-US"/>
        </w:rPr>
        <w:t xml:space="preserve">Uriah Smith a Ellen G. White, 17 febrero 1890; en </w:t>
      </w:r>
      <w:r w:rsidRPr="009D7804">
        <w:rPr>
          <w:rFonts w:ascii="Bell MT" w:hAnsi="Bell MT"/>
          <w:i/>
          <w:iCs/>
          <w:sz w:val="28"/>
          <w:szCs w:val="28"/>
          <w:lang w:val="en-US"/>
        </w:rPr>
        <w:t>Manuscripts and Memories</w:t>
      </w:r>
      <w:r w:rsidRPr="009D7804">
        <w:rPr>
          <w:rFonts w:ascii="Bell MT" w:hAnsi="Bell MT"/>
          <w:sz w:val="28"/>
          <w:szCs w:val="28"/>
          <w:lang w:val="en-US"/>
        </w:rPr>
        <w:t xml:space="preserve">, p. 152-157; y Ellen G. White a Uriah Smith, Carta 59, 8 marzo 1890; en </w:t>
      </w:r>
      <w:r w:rsidRPr="009D7804">
        <w:rPr>
          <w:rFonts w:ascii="Bell MT" w:hAnsi="Bell MT"/>
          <w:i/>
          <w:iCs/>
          <w:sz w:val="28"/>
          <w:szCs w:val="28"/>
          <w:lang w:val="en-US"/>
        </w:rPr>
        <w:t>1888 Materials</w:t>
      </w:r>
      <w:r w:rsidRPr="009D7804">
        <w:rPr>
          <w:rFonts w:ascii="Bell MT" w:hAnsi="Bell MT"/>
          <w:sz w:val="28"/>
          <w:szCs w:val="28"/>
          <w:lang w:val="en-US"/>
        </w:rPr>
        <w:t>, p. 599.</w:t>
      </w:r>
      <w:r w:rsidR="00AF3542">
        <w:rPr>
          <w:rFonts w:ascii="Bell MT" w:hAnsi="Bell MT"/>
          <w:sz w:val="28"/>
          <w:szCs w:val="28"/>
          <w:lang w:val="en-US"/>
        </w:rPr>
        <w:tab/>
      </w:r>
      <w:r w:rsidR="009D7804">
        <w:rPr>
          <w:rFonts w:ascii="Bell MT" w:hAnsi="Bell MT"/>
          <w:sz w:val="28"/>
          <w:szCs w:val="28"/>
          <w:lang w:val="en-US"/>
        </w:rPr>
        <w:br/>
      </w:r>
    </w:p>
    <w:p w14:paraId="56D211D2" w14:textId="0BF7C9AF" w:rsidR="00786D10" w:rsidRPr="009D7804" w:rsidRDefault="00CA236A" w:rsidP="00AF3542">
      <w:pPr>
        <w:pStyle w:val="Prrafodelista"/>
        <w:numPr>
          <w:ilvl w:val="0"/>
          <w:numId w:val="17"/>
        </w:numPr>
        <w:jc w:val="both"/>
        <w:rPr>
          <w:rFonts w:ascii="Bell MT" w:hAnsi="Bell MT"/>
          <w:sz w:val="28"/>
          <w:szCs w:val="28"/>
        </w:rPr>
      </w:pPr>
      <w:r w:rsidRPr="009D7804">
        <w:rPr>
          <w:rFonts w:ascii="Bell MT" w:hAnsi="Bell MT"/>
          <w:sz w:val="28"/>
          <w:szCs w:val="28"/>
          <w:lang w:val="en-US"/>
        </w:rPr>
        <w:t>Uriah Smith, “The Ark and the Law”</w:t>
      </w:r>
      <w:r w:rsidR="00996728">
        <w:rPr>
          <w:rFonts w:ascii="Bell MT" w:hAnsi="Bell MT"/>
          <w:sz w:val="28"/>
          <w:szCs w:val="28"/>
          <w:lang w:val="en-US"/>
        </w:rPr>
        <w:t>,</w:t>
      </w:r>
      <w:r w:rsidRPr="009D7804">
        <w:rPr>
          <w:rFonts w:ascii="Bell MT" w:hAnsi="Bell MT"/>
          <w:sz w:val="28"/>
          <w:szCs w:val="28"/>
          <w:lang w:val="en-US"/>
        </w:rPr>
        <w:t xml:space="preserve"> </w:t>
      </w:r>
      <w:r w:rsidRPr="009D7804">
        <w:rPr>
          <w:rFonts w:ascii="Bell MT" w:hAnsi="Bell MT"/>
          <w:i/>
          <w:iCs/>
          <w:sz w:val="28"/>
          <w:szCs w:val="28"/>
          <w:lang w:val="en-US"/>
        </w:rPr>
        <w:t>Review and Herald</w:t>
      </w:r>
      <w:r w:rsidRPr="009D7804">
        <w:rPr>
          <w:rFonts w:ascii="Bell MT" w:hAnsi="Bell MT"/>
          <w:sz w:val="28"/>
          <w:szCs w:val="28"/>
          <w:lang w:val="en-US"/>
        </w:rPr>
        <w:t xml:space="preserve">, 8 abril 1890, p. 216. </w:t>
      </w:r>
      <w:r w:rsidR="00A12F45" w:rsidRPr="009D7804">
        <w:rPr>
          <w:rFonts w:ascii="Bell MT" w:hAnsi="Bell MT"/>
          <w:sz w:val="28"/>
          <w:szCs w:val="28"/>
        </w:rPr>
        <w:t>Basta con leer en su totalidad el artículo de Smith, para dar</w:t>
      </w:r>
      <w:r w:rsidR="00F0065A">
        <w:rPr>
          <w:rFonts w:ascii="Bell MT" w:hAnsi="Bell MT"/>
          <w:sz w:val="28"/>
          <w:szCs w:val="28"/>
        </w:rPr>
        <w:t>se</w:t>
      </w:r>
      <w:r w:rsidR="00A12F45" w:rsidRPr="009D7804">
        <w:rPr>
          <w:rFonts w:ascii="Bell MT" w:hAnsi="Bell MT"/>
          <w:sz w:val="28"/>
          <w:szCs w:val="28"/>
        </w:rPr>
        <w:t xml:space="preserve"> cuenta de que la justificación por la fe en la que él creía era bien diferente del “mensaje preciosísimo” que estaban presentando Jones y Waggoner: “</w:t>
      </w:r>
      <w:r w:rsidR="001E53CE" w:rsidRPr="009D7804">
        <w:rPr>
          <w:rFonts w:ascii="Bell MT" w:hAnsi="Bell MT"/>
          <w:sz w:val="28"/>
          <w:szCs w:val="28"/>
        </w:rPr>
        <w:t xml:space="preserve">Dios nunca puede acercarse al hombre con ofertas de bendición mediante Jesucristo, sin poner en el frontal de toda transacción como esa su propia ley, [que es la] transcripción de su voluntad, siendo el estar en armonía con ella la condición indispensable de todo favor concedido; porque, ¿qué bendiciones podría Dios otorgar, o prometer otorgar a los hombres en tanto en cuanto individuos, familias o naciones que no le hubiesen entregado sus corazones y procuraran obedecerle? (Las bendiciones </w:t>
      </w:r>
      <w:r w:rsidR="00641452" w:rsidRPr="009D7804">
        <w:rPr>
          <w:rFonts w:ascii="Bell MT" w:hAnsi="Bell MT"/>
          <w:sz w:val="28"/>
          <w:szCs w:val="28"/>
        </w:rPr>
        <w:t xml:space="preserve">que reciben los malvados en esta vida no van en contra de esta regla, pues son dadas simplemente gracias a los pocos justos que hay en el mundo.) </w:t>
      </w:r>
      <w:r w:rsidR="001E262C" w:rsidRPr="009D7804">
        <w:rPr>
          <w:rFonts w:ascii="Bell MT" w:hAnsi="Bell MT"/>
          <w:sz w:val="28"/>
          <w:szCs w:val="28"/>
        </w:rPr>
        <w:t xml:space="preserve">En la configuración del pacto, por consiguiente, debe aparecer en primer lugar esta condición, tal como efectivamente sucede: ‘Ahora, pues, si dais oído a mi voz y guardáis mi pacto’ Éxodo 19:5. </w:t>
      </w:r>
      <w:r w:rsidR="00001A62" w:rsidRPr="009D7804">
        <w:rPr>
          <w:rFonts w:ascii="Bell MT" w:hAnsi="Bell MT"/>
          <w:sz w:val="28"/>
          <w:szCs w:val="28"/>
        </w:rPr>
        <w:t>Cuando el pueblo asintió a eso, entonces Dios pudo entrar en el propio pacto. Y el símbolo exterior de ese pacto … debe consistir en sus términos</w:t>
      </w:r>
      <w:r w:rsidR="00F043B9" w:rsidRPr="009D7804">
        <w:rPr>
          <w:rFonts w:ascii="Bell MT" w:hAnsi="Bell MT"/>
          <w:sz w:val="28"/>
          <w:szCs w:val="28"/>
        </w:rPr>
        <w:t xml:space="preserve"> … que incluyen la promesa hecha por el pueblo, de </w:t>
      </w:r>
      <w:r w:rsidR="00460BBE" w:rsidRPr="009D7804">
        <w:rPr>
          <w:rFonts w:ascii="Bell MT" w:hAnsi="Bell MT"/>
          <w:sz w:val="28"/>
          <w:szCs w:val="28"/>
        </w:rPr>
        <w:t>obedecer la ley de Dios según el plan de acción moral, junto a otras regulaciones similares</w:t>
      </w:r>
      <w:r w:rsidR="00077589" w:rsidRPr="009D7804">
        <w:rPr>
          <w:rFonts w:ascii="Bell MT" w:hAnsi="Bell MT"/>
          <w:sz w:val="28"/>
          <w:szCs w:val="28"/>
        </w:rPr>
        <w:t xml:space="preserve"> de naturaleza civil y ceremonial</w:t>
      </w:r>
      <w:r w:rsidR="009C27CA">
        <w:rPr>
          <w:rFonts w:ascii="Bell MT" w:hAnsi="Bell MT"/>
          <w:sz w:val="28"/>
          <w:szCs w:val="28"/>
        </w:rPr>
        <w:t>,</w:t>
      </w:r>
      <w:r w:rsidR="00077589" w:rsidRPr="009D7804">
        <w:rPr>
          <w:rFonts w:ascii="Bell MT" w:hAnsi="Bell MT"/>
          <w:sz w:val="28"/>
          <w:szCs w:val="28"/>
        </w:rPr>
        <w:t xml:space="preserve"> según [Dios] tuviera a bien ordenar” (</w:t>
      </w:r>
      <w:r w:rsidR="00077589" w:rsidRPr="009D7804">
        <w:rPr>
          <w:rFonts w:ascii="Bell MT" w:hAnsi="Bell MT"/>
          <w:i/>
          <w:sz w:val="28"/>
          <w:szCs w:val="28"/>
        </w:rPr>
        <w:t>Ibid</w:t>
      </w:r>
      <w:r w:rsidR="00077589" w:rsidRPr="009D7804">
        <w:rPr>
          <w:rFonts w:ascii="Bell MT" w:hAnsi="Bell MT"/>
          <w:sz w:val="28"/>
          <w:szCs w:val="28"/>
        </w:rPr>
        <w:t xml:space="preserve">.). </w:t>
      </w:r>
      <w:r w:rsidR="00061608" w:rsidRPr="009D7804">
        <w:rPr>
          <w:rFonts w:ascii="Bell MT" w:hAnsi="Bell MT"/>
          <w:sz w:val="28"/>
          <w:szCs w:val="28"/>
        </w:rPr>
        <w:t>En contraste con Smith, Ellen White expresó el amor activo de Dios hacia todos los hombres: “</w:t>
      </w:r>
      <w:r w:rsidR="00BC12F8" w:rsidRPr="009D7804">
        <w:rPr>
          <w:rFonts w:ascii="Bell MT" w:hAnsi="Bell MT"/>
          <w:sz w:val="28"/>
          <w:szCs w:val="28"/>
        </w:rPr>
        <w:t>A la muerte de Cristo debemos aun esta vida terrenal. El pan que comemos ha sido comprado por su cuerpo quebrantado</w:t>
      </w:r>
      <w:r w:rsidR="00785CF2" w:rsidRPr="009D7804">
        <w:rPr>
          <w:rFonts w:ascii="Bell MT" w:hAnsi="Bell MT"/>
          <w:sz w:val="28"/>
          <w:szCs w:val="28"/>
        </w:rPr>
        <w:t>. El agua que bebemos ha sido comprada por su sangre derramada. Nadie, santo o pecador, come su alimento diario sin ser nutrido por el cuerpo y la sangre de Cristo. La cruz del Calvario está estampada en cada pan</w:t>
      </w:r>
      <w:r w:rsidR="000A3BBA" w:rsidRPr="009D7804">
        <w:rPr>
          <w:rFonts w:ascii="Bell MT" w:hAnsi="Bell MT"/>
          <w:sz w:val="28"/>
          <w:szCs w:val="28"/>
        </w:rPr>
        <w:t>” (</w:t>
      </w:r>
      <w:r w:rsidR="000A3BBA" w:rsidRPr="009D7804">
        <w:rPr>
          <w:rFonts w:ascii="Bell MT" w:hAnsi="Bell MT"/>
          <w:i/>
          <w:sz w:val="28"/>
          <w:szCs w:val="28"/>
        </w:rPr>
        <w:t xml:space="preserve">El Deseado de todas las </w:t>
      </w:r>
      <w:r w:rsidR="000A3BBA" w:rsidRPr="009D7804">
        <w:rPr>
          <w:rFonts w:ascii="Bell MT" w:hAnsi="Bell MT"/>
          <w:i/>
          <w:sz w:val="28"/>
          <w:szCs w:val="28"/>
        </w:rPr>
        <w:lastRenderedPageBreak/>
        <w:t>gentes</w:t>
      </w:r>
      <w:r w:rsidR="000A3BBA" w:rsidRPr="009D7804">
        <w:rPr>
          <w:rFonts w:ascii="Bell MT" w:hAnsi="Bell MT"/>
          <w:sz w:val="28"/>
          <w:szCs w:val="28"/>
        </w:rPr>
        <w:t>, 615).</w:t>
      </w:r>
      <w:r w:rsidR="00AF3542">
        <w:rPr>
          <w:rFonts w:ascii="Bell MT" w:hAnsi="Bell MT"/>
          <w:sz w:val="28"/>
          <w:szCs w:val="28"/>
        </w:rPr>
        <w:tab/>
      </w:r>
      <w:r w:rsidR="009D7804">
        <w:rPr>
          <w:rFonts w:ascii="Bell MT" w:hAnsi="Bell MT"/>
          <w:sz w:val="28"/>
          <w:szCs w:val="28"/>
        </w:rPr>
        <w:br/>
      </w:r>
    </w:p>
    <w:p w14:paraId="54027C21" w14:textId="77777777" w:rsidR="000A3BBA" w:rsidRPr="009D7804" w:rsidRDefault="000A3BBA" w:rsidP="00AF3542">
      <w:pPr>
        <w:pStyle w:val="Prrafodelista"/>
        <w:numPr>
          <w:ilvl w:val="0"/>
          <w:numId w:val="17"/>
        </w:numPr>
        <w:jc w:val="both"/>
        <w:rPr>
          <w:rFonts w:ascii="Bell MT" w:hAnsi="Bell MT"/>
          <w:sz w:val="28"/>
          <w:szCs w:val="28"/>
          <w:lang w:val="en-US"/>
        </w:rPr>
      </w:pPr>
      <w:r w:rsidRPr="009D7804">
        <w:rPr>
          <w:rFonts w:ascii="Bell MT" w:hAnsi="Bell MT"/>
          <w:sz w:val="28"/>
          <w:szCs w:val="28"/>
          <w:lang w:val="en-US"/>
        </w:rPr>
        <w:t>Dan T. Jones a G. I. Butler, 14 abril 1890, archivos de General Conference of Seventh-day Adventists.</w:t>
      </w:r>
      <w:r w:rsidR="00AF3542">
        <w:rPr>
          <w:rFonts w:ascii="Bell MT" w:hAnsi="Bell MT"/>
          <w:sz w:val="28"/>
          <w:szCs w:val="28"/>
          <w:lang w:val="en-US"/>
        </w:rPr>
        <w:tab/>
      </w:r>
      <w:r w:rsidR="009D7804">
        <w:rPr>
          <w:rFonts w:ascii="Bell MT" w:hAnsi="Bell MT"/>
          <w:sz w:val="28"/>
          <w:szCs w:val="28"/>
          <w:lang w:val="en-US"/>
        </w:rPr>
        <w:br/>
      </w:r>
    </w:p>
    <w:p w14:paraId="7E60EBD4" w14:textId="77777777" w:rsidR="000A3BBA" w:rsidRPr="009D7804" w:rsidRDefault="000A3BBA" w:rsidP="00AF3542">
      <w:pPr>
        <w:pStyle w:val="Prrafodelista"/>
        <w:numPr>
          <w:ilvl w:val="0"/>
          <w:numId w:val="17"/>
        </w:numPr>
        <w:jc w:val="both"/>
        <w:rPr>
          <w:rFonts w:ascii="Bell MT" w:hAnsi="Bell MT"/>
          <w:sz w:val="28"/>
          <w:szCs w:val="28"/>
          <w:lang w:val="en-US"/>
        </w:rPr>
      </w:pPr>
      <w:r w:rsidRPr="009D7804">
        <w:rPr>
          <w:rFonts w:ascii="Bell MT" w:hAnsi="Bell MT"/>
          <w:sz w:val="28"/>
          <w:szCs w:val="28"/>
          <w:lang w:val="en-US"/>
        </w:rPr>
        <w:t xml:space="preserve">Ellen G. White a Uriah Smith, Carta 59, 8 marzo 1890; en </w:t>
      </w:r>
      <w:r w:rsidRPr="009D7804">
        <w:rPr>
          <w:rFonts w:ascii="Bell MT" w:hAnsi="Bell MT"/>
          <w:i/>
          <w:iCs/>
          <w:sz w:val="28"/>
          <w:szCs w:val="28"/>
          <w:lang w:val="en-US"/>
        </w:rPr>
        <w:t>1888 Materials</w:t>
      </w:r>
      <w:r w:rsidRPr="009D7804">
        <w:rPr>
          <w:rFonts w:ascii="Bell MT" w:hAnsi="Bell MT"/>
          <w:sz w:val="28"/>
          <w:szCs w:val="28"/>
          <w:lang w:val="en-US"/>
        </w:rPr>
        <w:t>, p. 605.</w:t>
      </w:r>
      <w:r w:rsidR="00AF3542">
        <w:rPr>
          <w:rFonts w:ascii="Bell MT" w:hAnsi="Bell MT"/>
          <w:sz w:val="28"/>
          <w:szCs w:val="28"/>
          <w:lang w:val="en-US"/>
        </w:rPr>
        <w:tab/>
      </w:r>
      <w:r w:rsidR="009D7804">
        <w:rPr>
          <w:rFonts w:ascii="Bell MT" w:hAnsi="Bell MT"/>
          <w:sz w:val="28"/>
          <w:szCs w:val="28"/>
          <w:lang w:val="en-US"/>
        </w:rPr>
        <w:br/>
      </w:r>
    </w:p>
    <w:p w14:paraId="67442F28" w14:textId="77777777" w:rsidR="000A3BBA" w:rsidRPr="009D7804" w:rsidRDefault="00372A84" w:rsidP="00AF3542">
      <w:pPr>
        <w:pStyle w:val="Prrafodelista"/>
        <w:numPr>
          <w:ilvl w:val="0"/>
          <w:numId w:val="17"/>
        </w:numPr>
        <w:jc w:val="both"/>
        <w:rPr>
          <w:rFonts w:ascii="Bell MT" w:hAnsi="Bell MT"/>
          <w:sz w:val="28"/>
          <w:szCs w:val="28"/>
        </w:rPr>
      </w:pPr>
      <w:r w:rsidRPr="009D7804">
        <w:rPr>
          <w:rFonts w:ascii="Bell MT" w:hAnsi="Bell MT"/>
          <w:sz w:val="28"/>
          <w:szCs w:val="28"/>
        </w:rPr>
        <w:t xml:space="preserve">Ellen White repetiría ese mismo tema muchas veces en los años que siguieron a Mineápolis: “La razón </w:t>
      </w:r>
      <w:r w:rsidR="00DB3B25" w:rsidRPr="009D7804">
        <w:rPr>
          <w:rFonts w:ascii="Bell MT" w:hAnsi="Bell MT"/>
          <w:sz w:val="28"/>
          <w:szCs w:val="28"/>
        </w:rPr>
        <w:t>por la que me sentí así en Mineápolis, es debido a que había visto que cada uno que hubiera tomado una posición similar … quedaría sumido en la más oscura incredulidad” (</w:t>
      </w:r>
      <w:r w:rsidR="00DB3B25" w:rsidRPr="009D7804">
        <w:rPr>
          <w:rFonts w:ascii="Bell MT" w:hAnsi="Bell MT"/>
          <w:i/>
          <w:iCs/>
          <w:sz w:val="28"/>
          <w:szCs w:val="28"/>
        </w:rPr>
        <w:t>1888 Materials</w:t>
      </w:r>
      <w:r w:rsidR="00DB3B25" w:rsidRPr="009D7804">
        <w:rPr>
          <w:rFonts w:ascii="Bell MT" w:hAnsi="Bell MT"/>
          <w:sz w:val="28"/>
          <w:szCs w:val="28"/>
        </w:rPr>
        <w:t xml:space="preserve">, p. 610). </w:t>
      </w:r>
      <w:r w:rsidR="00457CCE" w:rsidRPr="009D7804">
        <w:rPr>
          <w:rFonts w:ascii="Bell MT" w:hAnsi="Bell MT"/>
          <w:sz w:val="28"/>
          <w:szCs w:val="28"/>
        </w:rPr>
        <w:t xml:space="preserve">“Los que se oponían … al mensaje que nos había venido desde hacía más de un año, </w:t>
      </w:r>
      <w:r w:rsidR="002364CB" w:rsidRPr="009D7804">
        <w:rPr>
          <w:rFonts w:ascii="Bell MT" w:hAnsi="Bell MT"/>
          <w:sz w:val="28"/>
          <w:szCs w:val="28"/>
        </w:rPr>
        <w:t xml:space="preserve">no tenían un espíritu de </w:t>
      </w:r>
      <w:r w:rsidR="009F18CA">
        <w:rPr>
          <w:rFonts w:ascii="Bell MT" w:hAnsi="Bell MT"/>
          <w:sz w:val="28"/>
          <w:szCs w:val="28"/>
        </w:rPr>
        <w:t>trabajo</w:t>
      </w:r>
      <w:r w:rsidR="002364CB" w:rsidRPr="009D7804">
        <w:rPr>
          <w:rFonts w:ascii="Bell MT" w:hAnsi="Bell MT"/>
          <w:sz w:val="28"/>
          <w:szCs w:val="28"/>
        </w:rPr>
        <w:t>, sino que se estaban hundiendo en las tinieblas” (</w:t>
      </w:r>
      <w:r w:rsidR="002364CB" w:rsidRPr="009D7804">
        <w:rPr>
          <w:rFonts w:ascii="Bell MT" w:hAnsi="Bell MT"/>
          <w:i/>
          <w:iCs/>
          <w:sz w:val="28"/>
          <w:szCs w:val="28"/>
        </w:rPr>
        <w:t>Ibid</w:t>
      </w:r>
      <w:r w:rsidR="002364CB" w:rsidRPr="009D7804">
        <w:rPr>
          <w:rFonts w:ascii="Bell MT" w:hAnsi="Bell MT"/>
          <w:sz w:val="28"/>
          <w:szCs w:val="28"/>
        </w:rPr>
        <w:t xml:space="preserve">., p. 633). </w:t>
      </w:r>
      <w:r w:rsidR="00094F6F" w:rsidRPr="009D7804">
        <w:rPr>
          <w:rFonts w:ascii="Bell MT" w:hAnsi="Bell MT"/>
          <w:sz w:val="28"/>
          <w:szCs w:val="28"/>
        </w:rPr>
        <w:t>“El hermano Irwin dice que la espiritualidad está en su nivel más bajo</w:t>
      </w:r>
      <w:r w:rsidR="00971BAF" w:rsidRPr="009D7804">
        <w:rPr>
          <w:rFonts w:ascii="Bell MT" w:hAnsi="Bell MT"/>
          <w:sz w:val="28"/>
          <w:szCs w:val="28"/>
        </w:rPr>
        <w:t xml:space="preserve"> por toda la conferencia” (</w:t>
      </w:r>
      <w:r w:rsidR="00971BAF" w:rsidRPr="009D7804">
        <w:rPr>
          <w:rFonts w:ascii="Bell MT" w:hAnsi="Bell MT"/>
          <w:i/>
          <w:iCs/>
          <w:sz w:val="28"/>
          <w:szCs w:val="28"/>
        </w:rPr>
        <w:t>Ibid</w:t>
      </w:r>
      <w:r w:rsidR="00971BAF" w:rsidRPr="009D7804">
        <w:rPr>
          <w:rFonts w:ascii="Bell MT" w:hAnsi="Bell MT"/>
          <w:sz w:val="28"/>
          <w:szCs w:val="28"/>
        </w:rPr>
        <w:t xml:space="preserve">., p. 678). </w:t>
      </w:r>
      <w:r w:rsidR="00E21745" w:rsidRPr="009D7804">
        <w:rPr>
          <w:rFonts w:ascii="Bell MT" w:hAnsi="Bell MT"/>
          <w:sz w:val="28"/>
          <w:szCs w:val="28"/>
        </w:rPr>
        <w:t>“Los esfuerzos que se han realizado en los pocos años pasados</w:t>
      </w:r>
      <w:r w:rsidR="00B26208" w:rsidRPr="009D7804">
        <w:rPr>
          <w:rFonts w:ascii="Bell MT" w:hAnsi="Bell MT"/>
          <w:sz w:val="28"/>
          <w:szCs w:val="28"/>
        </w:rPr>
        <w:t xml:space="preserve"> han tendido a sacar</w:t>
      </w:r>
      <w:r w:rsidR="00C118F9">
        <w:rPr>
          <w:rFonts w:ascii="Bell MT" w:hAnsi="Bell MT"/>
          <w:sz w:val="28"/>
          <w:szCs w:val="28"/>
        </w:rPr>
        <w:t>les</w:t>
      </w:r>
      <w:r w:rsidR="00B26208" w:rsidRPr="009D7804">
        <w:rPr>
          <w:rFonts w:ascii="Bell MT" w:hAnsi="Bell MT"/>
          <w:sz w:val="28"/>
          <w:szCs w:val="28"/>
        </w:rPr>
        <w:t xml:space="preserve"> los ojos para que Israel no discierna sus deserciones, y Dios retiene de ellos su Espíritu</w:t>
      </w:r>
      <w:r w:rsidR="0092396E" w:rsidRPr="009D7804">
        <w:rPr>
          <w:rFonts w:ascii="Bell MT" w:hAnsi="Bell MT"/>
          <w:sz w:val="28"/>
          <w:szCs w:val="28"/>
        </w:rPr>
        <w:t xml:space="preserve"> y los rodean las tinieblas tal como sucedió a la nación judía” (</w:t>
      </w:r>
      <w:r w:rsidR="0092396E" w:rsidRPr="009D7804">
        <w:rPr>
          <w:rFonts w:ascii="Bell MT" w:hAnsi="Bell MT"/>
          <w:i/>
          <w:iCs/>
          <w:sz w:val="28"/>
          <w:szCs w:val="28"/>
        </w:rPr>
        <w:t>Ibid</w:t>
      </w:r>
      <w:r w:rsidR="0092396E" w:rsidRPr="009D7804">
        <w:rPr>
          <w:rFonts w:ascii="Bell MT" w:hAnsi="Bell MT"/>
          <w:sz w:val="28"/>
          <w:szCs w:val="28"/>
        </w:rPr>
        <w:t xml:space="preserve">., p. 718). </w:t>
      </w:r>
      <w:r w:rsidR="0028270C" w:rsidRPr="009D7804">
        <w:rPr>
          <w:rFonts w:ascii="Bell MT" w:hAnsi="Bell MT"/>
          <w:sz w:val="28"/>
          <w:szCs w:val="28"/>
        </w:rPr>
        <w:t xml:space="preserve">“El Señor ha presentado ante mí que aquellos que han estado en alguna medida cegados por el enemigo … estarán en peligro debido a que no pueden discernir la luz del cielo, y estarán </w:t>
      </w:r>
      <w:r w:rsidR="00C118F9">
        <w:rPr>
          <w:rFonts w:ascii="Bell MT" w:hAnsi="Bell MT"/>
          <w:sz w:val="28"/>
          <w:szCs w:val="28"/>
        </w:rPr>
        <w:t>prest</w:t>
      </w:r>
      <w:r w:rsidR="0028270C" w:rsidRPr="009D7804">
        <w:rPr>
          <w:rFonts w:ascii="Bell MT" w:hAnsi="Bell MT"/>
          <w:sz w:val="28"/>
          <w:szCs w:val="28"/>
        </w:rPr>
        <w:t xml:space="preserve">os a aceptar una falsedad. … </w:t>
      </w:r>
      <w:r w:rsidR="0003194B" w:rsidRPr="009D7804">
        <w:rPr>
          <w:rFonts w:ascii="Bell MT" w:hAnsi="Bell MT"/>
          <w:sz w:val="28"/>
          <w:szCs w:val="28"/>
        </w:rPr>
        <w:t>Las evidencias que Dios ha dado no son para ellos evidencias</w:t>
      </w:r>
      <w:r w:rsidR="002E13D9">
        <w:rPr>
          <w:rFonts w:ascii="Bell MT" w:hAnsi="Bell MT"/>
          <w:sz w:val="28"/>
          <w:szCs w:val="28"/>
        </w:rPr>
        <w:t>,</w:t>
      </w:r>
      <w:r w:rsidR="0003194B" w:rsidRPr="009D7804">
        <w:rPr>
          <w:rFonts w:ascii="Bell MT" w:hAnsi="Bell MT"/>
          <w:sz w:val="28"/>
          <w:szCs w:val="28"/>
        </w:rPr>
        <w:t xml:space="preserve"> debido a que han </w:t>
      </w:r>
      <w:r w:rsidR="002E13D9">
        <w:rPr>
          <w:rFonts w:ascii="Bell MT" w:hAnsi="Bell MT"/>
          <w:sz w:val="28"/>
          <w:szCs w:val="28"/>
        </w:rPr>
        <w:t>encegueci</w:t>
      </w:r>
      <w:r w:rsidR="0003194B" w:rsidRPr="009D7804">
        <w:rPr>
          <w:rFonts w:ascii="Bell MT" w:hAnsi="Bell MT"/>
          <w:sz w:val="28"/>
          <w:szCs w:val="28"/>
        </w:rPr>
        <w:t xml:space="preserve">do sus propios ojos </w:t>
      </w:r>
      <w:r w:rsidR="00D07AB0" w:rsidRPr="009D7804">
        <w:rPr>
          <w:rFonts w:ascii="Bell MT" w:hAnsi="Bell MT"/>
          <w:sz w:val="28"/>
          <w:szCs w:val="28"/>
        </w:rPr>
        <w:t xml:space="preserve">escogiendo las </w:t>
      </w:r>
      <w:r w:rsidR="002D1997" w:rsidRPr="009D7804">
        <w:rPr>
          <w:rFonts w:ascii="Bell MT" w:hAnsi="Bell MT"/>
          <w:sz w:val="28"/>
          <w:szCs w:val="28"/>
        </w:rPr>
        <w:t>tinieblas</w:t>
      </w:r>
      <w:r w:rsidR="00D07AB0" w:rsidRPr="009D7804">
        <w:rPr>
          <w:rFonts w:ascii="Bell MT" w:hAnsi="Bell MT"/>
          <w:sz w:val="28"/>
          <w:szCs w:val="28"/>
        </w:rPr>
        <w:t xml:space="preserve"> más bien que la luz. Entonces originarán algo que ellos llaman luz, y que el Señor llama ‘</w:t>
      </w:r>
      <w:r w:rsidR="00644F21" w:rsidRPr="009D7804">
        <w:rPr>
          <w:rFonts w:ascii="Bell MT" w:hAnsi="Bell MT"/>
          <w:sz w:val="28"/>
          <w:szCs w:val="28"/>
        </w:rPr>
        <w:t>chispas de un fuego</w:t>
      </w:r>
      <w:r w:rsidR="00D07AB0" w:rsidRPr="009D7804">
        <w:rPr>
          <w:rFonts w:ascii="Bell MT" w:hAnsi="Bell MT"/>
          <w:sz w:val="28"/>
          <w:szCs w:val="28"/>
        </w:rPr>
        <w:t xml:space="preserve"> que ellos mismos han encendido’” (</w:t>
      </w:r>
      <w:r w:rsidR="00D07AB0" w:rsidRPr="009D7804">
        <w:rPr>
          <w:rFonts w:ascii="Bell MT" w:hAnsi="Bell MT"/>
          <w:i/>
          <w:iCs/>
          <w:sz w:val="28"/>
          <w:szCs w:val="28"/>
        </w:rPr>
        <w:t>Ibid</w:t>
      </w:r>
      <w:r w:rsidR="00D07AB0" w:rsidRPr="009D7804">
        <w:rPr>
          <w:rFonts w:ascii="Bell MT" w:hAnsi="Bell MT"/>
          <w:sz w:val="28"/>
          <w:szCs w:val="28"/>
        </w:rPr>
        <w:t>., p. 727). “El enemigo ha hecho sus esfuerzos magistrales para trastornar la fe de nuestro pueblo en los Testimonios, y cuando llegan esos errores, pretenden probar todas las posiciones por la Biblia, pero malinterpretan las Escrituras. … Así es justamente como Satanás diseñó que sucediera, y los que han estado preparando el camino para que el pueblo no preste atención a las advertencias y reproches de los testimonios del Espíritu de Dios</w:t>
      </w:r>
      <w:r w:rsidR="007503DC" w:rsidRPr="009D7804">
        <w:rPr>
          <w:rFonts w:ascii="Bell MT" w:hAnsi="Bell MT"/>
          <w:sz w:val="28"/>
          <w:szCs w:val="28"/>
        </w:rPr>
        <w:t xml:space="preserve"> verán como surgirán a la vida una marea de errores de todas las clases” (</w:t>
      </w:r>
      <w:r w:rsidR="007503DC" w:rsidRPr="009D7804">
        <w:rPr>
          <w:rFonts w:ascii="Bell MT" w:hAnsi="Bell MT"/>
          <w:i/>
          <w:iCs/>
          <w:sz w:val="28"/>
          <w:szCs w:val="28"/>
        </w:rPr>
        <w:t>Ibid</w:t>
      </w:r>
      <w:r w:rsidR="007503DC" w:rsidRPr="009D7804">
        <w:rPr>
          <w:rFonts w:ascii="Bell MT" w:hAnsi="Bell MT"/>
          <w:sz w:val="28"/>
          <w:szCs w:val="28"/>
        </w:rPr>
        <w:t>., p. 739).</w:t>
      </w:r>
      <w:r w:rsidR="00AF3542">
        <w:rPr>
          <w:rFonts w:ascii="Bell MT" w:hAnsi="Bell MT"/>
          <w:sz w:val="28"/>
          <w:szCs w:val="28"/>
        </w:rPr>
        <w:tab/>
      </w:r>
      <w:r w:rsidR="009D7804">
        <w:rPr>
          <w:rFonts w:ascii="Bell MT" w:hAnsi="Bell MT"/>
          <w:sz w:val="28"/>
          <w:szCs w:val="28"/>
        </w:rPr>
        <w:br/>
      </w:r>
    </w:p>
    <w:p w14:paraId="3DD1F736" w14:textId="725055C8" w:rsidR="007503DC" w:rsidRPr="009D7804" w:rsidRDefault="007E373E" w:rsidP="00AF3542">
      <w:pPr>
        <w:pStyle w:val="Prrafodelista"/>
        <w:numPr>
          <w:ilvl w:val="0"/>
          <w:numId w:val="17"/>
        </w:numPr>
        <w:jc w:val="both"/>
        <w:rPr>
          <w:rFonts w:ascii="Bell MT" w:hAnsi="Bell MT"/>
          <w:sz w:val="28"/>
          <w:szCs w:val="28"/>
        </w:rPr>
      </w:pPr>
      <w:r w:rsidRPr="009D7804">
        <w:rPr>
          <w:rFonts w:ascii="Bell MT" w:hAnsi="Bell MT"/>
          <w:sz w:val="28"/>
          <w:szCs w:val="28"/>
        </w:rPr>
        <w:t xml:space="preserve">Ellen G. White a Uriah Smith, Carta 25b, 30 agosto 1892; en </w:t>
      </w:r>
      <w:r w:rsidRPr="009D7804">
        <w:rPr>
          <w:rFonts w:ascii="Bell MT" w:hAnsi="Bell MT"/>
          <w:i/>
          <w:iCs/>
          <w:sz w:val="28"/>
          <w:szCs w:val="28"/>
        </w:rPr>
        <w:t>1888 Materials</w:t>
      </w:r>
      <w:r w:rsidRPr="009D7804">
        <w:rPr>
          <w:rFonts w:ascii="Bell MT" w:hAnsi="Bell MT"/>
          <w:sz w:val="28"/>
          <w:szCs w:val="28"/>
        </w:rPr>
        <w:t xml:space="preserve">, p. 1008. </w:t>
      </w:r>
      <w:r w:rsidR="00BF4779" w:rsidRPr="009D7804">
        <w:rPr>
          <w:rFonts w:ascii="Bell MT" w:hAnsi="Bell MT"/>
          <w:sz w:val="28"/>
          <w:szCs w:val="28"/>
        </w:rPr>
        <w:t>Ellen White mencionó muchas veces las “chispas” que resultaban de</w:t>
      </w:r>
      <w:r w:rsidR="00740F8A" w:rsidRPr="009D7804">
        <w:rPr>
          <w:rFonts w:ascii="Bell MT" w:hAnsi="Bell MT"/>
          <w:sz w:val="28"/>
          <w:szCs w:val="28"/>
        </w:rPr>
        <w:t>l</w:t>
      </w:r>
      <w:r w:rsidR="00BF4779" w:rsidRPr="009D7804">
        <w:rPr>
          <w:rFonts w:ascii="Bell MT" w:hAnsi="Bell MT"/>
          <w:sz w:val="28"/>
          <w:szCs w:val="28"/>
        </w:rPr>
        <w:t xml:space="preserve"> rechazo</w:t>
      </w:r>
      <w:r w:rsidR="00740F8A" w:rsidRPr="009D7804">
        <w:rPr>
          <w:rFonts w:ascii="Bell MT" w:hAnsi="Bell MT"/>
          <w:sz w:val="28"/>
          <w:szCs w:val="28"/>
        </w:rPr>
        <w:t xml:space="preserve"> a</w:t>
      </w:r>
      <w:r w:rsidR="00BF4779" w:rsidRPr="009D7804">
        <w:rPr>
          <w:rFonts w:ascii="Bell MT" w:hAnsi="Bell MT"/>
          <w:sz w:val="28"/>
          <w:szCs w:val="28"/>
        </w:rPr>
        <w:t xml:space="preserve"> la luz: “</w:t>
      </w:r>
      <w:r w:rsidR="00486BBF" w:rsidRPr="009D7804">
        <w:rPr>
          <w:rFonts w:ascii="Bell MT" w:hAnsi="Bell MT"/>
          <w:sz w:val="28"/>
          <w:szCs w:val="28"/>
        </w:rPr>
        <w:t xml:space="preserve">En el tiempo del fuerte pregón del tercer ángel, quienes han estado en alguna medida cegados por el </w:t>
      </w:r>
      <w:r w:rsidR="00486BBF" w:rsidRPr="009D7804">
        <w:rPr>
          <w:rFonts w:ascii="Bell MT" w:hAnsi="Bell MT"/>
          <w:sz w:val="28"/>
          <w:szCs w:val="28"/>
        </w:rPr>
        <w:lastRenderedPageBreak/>
        <w:t>enemigo … serán proclives a aceptar la falsedad. … Después de haber rechazado la luz, darán lugar a teorías a las que llamarán ‘luz’</w:t>
      </w:r>
      <w:r w:rsidR="007C0DC6">
        <w:rPr>
          <w:rFonts w:ascii="Bell MT" w:hAnsi="Bell MT"/>
          <w:sz w:val="28"/>
          <w:szCs w:val="28"/>
        </w:rPr>
        <w:t>,</w:t>
      </w:r>
      <w:r w:rsidR="00486BBF" w:rsidRPr="009D7804">
        <w:rPr>
          <w:rFonts w:ascii="Bell MT" w:hAnsi="Bell MT"/>
          <w:sz w:val="28"/>
          <w:szCs w:val="28"/>
        </w:rPr>
        <w:t xml:space="preserve"> pero el Señor las llama ‘chispas de su propio fuego’” (</w:t>
      </w:r>
      <w:r w:rsidR="00486BBF" w:rsidRPr="009D7804">
        <w:rPr>
          <w:rFonts w:ascii="Bell MT" w:hAnsi="Bell MT"/>
          <w:i/>
          <w:iCs/>
          <w:sz w:val="28"/>
          <w:szCs w:val="28"/>
        </w:rPr>
        <w:t>1888 Materials</w:t>
      </w:r>
      <w:r w:rsidR="00486BBF" w:rsidRPr="009D7804">
        <w:rPr>
          <w:rFonts w:ascii="Bell MT" w:hAnsi="Bell MT"/>
          <w:sz w:val="28"/>
          <w:szCs w:val="28"/>
        </w:rPr>
        <w:t xml:space="preserve">, p. 1079). </w:t>
      </w:r>
      <w:r w:rsidR="00510559" w:rsidRPr="009D7804">
        <w:rPr>
          <w:rFonts w:ascii="Bell MT" w:hAnsi="Bell MT"/>
          <w:sz w:val="28"/>
          <w:szCs w:val="28"/>
        </w:rPr>
        <w:t>“Si somos negligentes en andar en la luz que h</w:t>
      </w:r>
      <w:r w:rsidR="008C0157">
        <w:rPr>
          <w:rFonts w:ascii="Bell MT" w:hAnsi="Bell MT"/>
          <w:sz w:val="28"/>
          <w:szCs w:val="28"/>
        </w:rPr>
        <w:t>a</w:t>
      </w:r>
      <w:r w:rsidR="00510559" w:rsidRPr="009D7804">
        <w:rPr>
          <w:rFonts w:ascii="Bell MT" w:hAnsi="Bell MT"/>
          <w:sz w:val="28"/>
          <w:szCs w:val="28"/>
        </w:rPr>
        <w:t xml:space="preserve"> sido dada,</w:t>
      </w:r>
      <w:r w:rsidR="0099457C" w:rsidRPr="009D7804">
        <w:rPr>
          <w:rFonts w:ascii="Bell MT" w:hAnsi="Bell MT"/>
          <w:sz w:val="28"/>
          <w:szCs w:val="28"/>
        </w:rPr>
        <w:t xml:space="preserve"> en nosotros</w:t>
      </w:r>
      <w:r w:rsidR="00510559" w:rsidRPr="009D7804">
        <w:rPr>
          <w:rFonts w:ascii="Bell MT" w:hAnsi="Bell MT"/>
          <w:sz w:val="28"/>
          <w:szCs w:val="28"/>
        </w:rPr>
        <w:t xml:space="preserve"> </w:t>
      </w:r>
      <w:r w:rsidR="001840EA" w:rsidRPr="009D7804">
        <w:rPr>
          <w:rFonts w:ascii="Bell MT" w:hAnsi="Bell MT"/>
          <w:sz w:val="28"/>
          <w:szCs w:val="28"/>
        </w:rPr>
        <w:t xml:space="preserve">se convierte en tinieblas; y las tinieblas son proporcionales a la luz y privilegios que hemos desaprovechado” </w:t>
      </w:r>
      <w:r w:rsidR="0058246D" w:rsidRPr="009D7804">
        <w:rPr>
          <w:rFonts w:ascii="Bell MT" w:hAnsi="Bell MT"/>
          <w:sz w:val="28"/>
          <w:szCs w:val="28"/>
        </w:rPr>
        <w:t>(</w:t>
      </w:r>
      <w:r w:rsidR="0058246D" w:rsidRPr="009D7804">
        <w:rPr>
          <w:rFonts w:ascii="Bell MT" w:hAnsi="Bell MT"/>
          <w:i/>
          <w:iCs/>
          <w:sz w:val="28"/>
          <w:szCs w:val="28"/>
        </w:rPr>
        <w:t>Ibid</w:t>
      </w:r>
      <w:r w:rsidR="0058246D" w:rsidRPr="009D7804">
        <w:rPr>
          <w:rFonts w:ascii="Bell MT" w:hAnsi="Bell MT"/>
          <w:sz w:val="28"/>
          <w:szCs w:val="28"/>
        </w:rPr>
        <w:t>., p. 143). “Cuando se me ha hecho repasar la historia de la nación judía y he visto dónde tropezaron debido a no haber andado en la luz, se me ha hecho comprender dónde seríamos llevados como pueblo</w:t>
      </w:r>
      <w:r w:rsidR="005D2E75" w:rsidRPr="009D7804">
        <w:rPr>
          <w:rFonts w:ascii="Bell MT" w:hAnsi="Bell MT"/>
          <w:sz w:val="28"/>
          <w:szCs w:val="28"/>
        </w:rPr>
        <w:t xml:space="preserve"> si rehusamos la luz que Dios nos quiere dar” (</w:t>
      </w:r>
      <w:r w:rsidR="005D2E75" w:rsidRPr="009D7804">
        <w:rPr>
          <w:rFonts w:ascii="Bell MT" w:hAnsi="Bell MT"/>
          <w:i/>
          <w:iCs/>
          <w:sz w:val="28"/>
          <w:szCs w:val="28"/>
        </w:rPr>
        <w:t>Ibid</w:t>
      </w:r>
      <w:r w:rsidR="005D2E75" w:rsidRPr="009D7804">
        <w:rPr>
          <w:rFonts w:ascii="Bell MT" w:hAnsi="Bell MT"/>
          <w:sz w:val="28"/>
          <w:szCs w:val="28"/>
        </w:rPr>
        <w:t xml:space="preserve">., p. 152). </w:t>
      </w:r>
      <w:r w:rsidR="00413806" w:rsidRPr="009D7804">
        <w:rPr>
          <w:rFonts w:ascii="Bell MT" w:hAnsi="Bell MT"/>
          <w:sz w:val="28"/>
          <w:szCs w:val="28"/>
        </w:rPr>
        <w:t xml:space="preserve">“El Señor no va a excusar más el rechazo de la luz en ninguno de los que pretenden creer la verdad en nuestros días, de lo que excusó a los judíos por su rechazo a la luz que vino por los conductos que el Señor señaló. En este nuestro día, la negativa a andar en la luz deja siempre a los hombres en la oscuridad” </w:t>
      </w:r>
      <w:r w:rsidR="002C64FC" w:rsidRPr="009D7804">
        <w:rPr>
          <w:rFonts w:ascii="Bell MT" w:hAnsi="Bell MT"/>
          <w:sz w:val="28"/>
          <w:szCs w:val="28"/>
        </w:rPr>
        <w:t>(</w:t>
      </w:r>
      <w:r w:rsidR="002C64FC" w:rsidRPr="009D7804">
        <w:rPr>
          <w:rFonts w:ascii="Bell MT" w:hAnsi="Bell MT"/>
          <w:i/>
          <w:iCs/>
          <w:sz w:val="28"/>
          <w:szCs w:val="28"/>
        </w:rPr>
        <w:t>Ibid</w:t>
      </w:r>
      <w:r w:rsidR="002C64FC" w:rsidRPr="009D7804">
        <w:rPr>
          <w:rFonts w:ascii="Bell MT" w:hAnsi="Bell MT"/>
          <w:sz w:val="28"/>
          <w:szCs w:val="28"/>
        </w:rPr>
        <w:t xml:space="preserve">., p. 301). </w:t>
      </w:r>
      <w:r w:rsidR="0019437C" w:rsidRPr="009D7804">
        <w:rPr>
          <w:rFonts w:ascii="Bell MT" w:hAnsi="Bell MT"/>
          <w:sz w:val="28"/>
          <w:szCs w:val="28"/>
        </w:rPr>
        <w:t>“</w:t>
      </w:r>
      <w:r w:rsidR="000C7629" w:rsidRPr="009D7804">
        <w:rPr>
          <w:rFonts w:ascii="Bell MT" w:hAnsi="Bell MT"/>
          <w:sz w:val="28"/>
          <w:szCs w:val="28"/>
        </w:rPr>
        <w:t>O</w:t>
      </w:r>
      <w:r w:rsidR="0019437C" w:rsidRPr="009D7804">
        <w:rPr>
          <w:rFonts w:ascii="Bell MT" w:hAnsi="Bell MT"/>
          <w:sz w:val="28"/>
          <w:szCs w:val="28"/>
        </w:rPr>
        <w:t>h, es el peor sitio en el mundo, hablar allí donde ha venido gran luz a los hombres en p</w:t>
      </w:r>
      <w:r w:rsidR="000C7629" w:rsidRPr="009D7804">
        <w:rPr>
          <w:rFonts w:ascii="Bell MT" w:hAnsi="Bell MT"/>
          <w:sz w:val="28"/>
          <w:szCs w:val="28"/>
        </w:rPr>
        <w:t>uesto</w:t>
      </w:r>
      <w:r w:rsidR="0019437C" w:rsidRPr="009D7804">
        <w:rPr>
          <w:rFonts w:ascii="Bell MT" w:hAnsi="Bell MT"/>
          <w:sz w:val="28"/>
          <w:szCs w:val="28"/>
        </w:rPr>
        <w:t xml:space="preserve">s de responsabilidad. </w:t>
      </w:r>
      <w:r w:rsidR="00541205" w:rsidRPr="009D7804">
        <w:rPr>
          <w:rFonts w:ascii="Bell MT" w:hAnsi="Bell MT"/>
          <w:sz w:val="28"/>
          <w:szCs w:val="28"/>
        </w:rPr>
        <w:t>Se les ha dado luz, pero han escogido las tinieblas en lugar de la luz. … Su ceguera de mente es grande en correspondencia con la grandeza de la luz que brilló sobre ellos. Todavía hemos de ver cuál va a ser el final de esa obstinada incredulidad” (</w:t>
      </w:r>
      <w:r w:rsidR="00541205" w:rsidRPr="009D7804">
        <w:rPr>
          <w:rFonts w:ascii="Bell MT" w:hAnsi="Bell MT"/>
          <w:i/>
          <w:iCs/>
          <w:sz w:val="28"/>
          <w:szCs w:val="28"/>
        </w:rPr>
        <w:t>Ibid</w:t>
      </w:r>
      <w:r w:rsidR="00541205" w:rsidRPr="009D7804">
        <w:rPr>
          <w:rFonts w:ascii="Bell MT" w:hAnsi="Bell MT"/>
          <w:sz w:val="28"/>
          <w:szCs w:val="28"/>
        </w:rPr>
        <w:t>., p. 710). “Muchos no va</w:t>
      </w:r>
      <w:r w:rsidR="00BE3D5A">
        <w:rPr>
          <w:rFonts w:ascii="Bell MT" w:hAnsi="Bell MT"/>
          <w:sz w:val="28"/>
          <w:szCs w:val="28"/>
        </w:rPr>
        <w:t>n</w:t>
      </w:r>
      <w:r w:rsidR="00541205" w:rsidRPr="009D7804">
        <w:rPr>
          <w:rFonts w:ascii="Bell MT" w:hAnsi="Bell MT"/>
          <w:sz w:val="28"/>
          <w:szCs w:val="28"/>
        </w:rPr>
        <w:t xml:space="preserve"> a ser convencidos debido a que no están </w:t>
      </w:r>
      <w:r w:rsidR="000E149D">
        <w:rPr>
          <w:rFonts w:ascii="Bell MT" w:hAnsi="Bell MT"/>
          <w:sz w:val="28"/>
          <w:szCs w:val="28"/>
        </w:rPr>
        <w:t>prest</w:t>
      </w:r>
      <w:r w:rsidR="00541205" w:rsidRPr="009D7804">
        <w:rPr>
          <w:rFonts w:ascii="Bell MT" w:hAnsi="Bell MT"/>
          <w:sz w:val="28"/>
          <w:szCs w:val="28"/>
        </w:rPr>
        <w:t>os a confesar. Resistir y rechazar incluso un rayo de luz procedente del cielo debido al orgullo y la obstinación</w:t>
      </w:r>
      <w:r w:rsidR="000E149D">
        <w:rPr>
          <w:rFonts w:ascii="Bell MT" w:hAnsi="Bell MT"/>
          <w:sz w:val="28"/>
          <w:szCs w:val="28"/>
        </w:rPr>
        <w:t>,</w:t>
      </w:r>
      <w:r w:rsidR="00541205" w:rsidRPr="009D7804">
        <w:rPr>
          <w:rFonts w:ascii="Bell MT" w:hAnsi="Bell MT"/>
          <w:sz w:val="28"/>
          <w:szCs w:val="28"/>
        </w:rPr>
        <w:t xml:space="preserve"> hace más fácil rehusar la luz la segunda vez. Los hombres forman así el hábito de rechazar la luz” (</w:t>
      </w:r>
      <w:r w:rsidR="00541205" w:rsidRPr="009D7804">
        <w:rPr>
          <w:rFonts w:ascii="Bell MT" w:hAnsi="Bell MT"/>
          <w:i/>
          <w:iCs/>
          <w:sz w:val="28"/>
          <w:szCs w:val="28"/>
        </w:rPr>
        <w:t>Ibid</w:t>
      </w:r>
      <w:r w:rsidR="00541205" w:rsidRPr="009D7804">
        <w:rPr>
          <w:rFonts w:ascii="Bell MT" w:hAnsi="Bell MT"/>
          <w:sz w:val="28"/>
          <w:szCs w:val="28"/>
        </w:rPr>
        <w:t>., p. 895).</w:t>
      </w:r>
      <w:r w:rsidR="00AF3542">
        <w:rPr>
          <w:rFonts w:ascii="Bell MT" w:hAnsi="Bell MT"/>
          <w:sz w:val="28"/>
          <w:szCs w:val="28"/>
        </w:rPr>
        <w:tab/>
      </w:r>
      <w:r w:rsidR="009D7804">
        <w:rPr>
          <w:rFonts w:ascii="Bell MT" w:hAnsi="Bell MT"/>
          <w:sz w:val="28"/>
          <w:szCs w:val="28"/>
        </w:rPr>
        <w:br/>
      </w:r>
    </w:p>
    <w:p w14:paraId="3B0598C0" w14:textId="05B93AC3" w:rsidR="00541205" w:rsidRPr="009D7804" w:rsidRDefault="00C917FE" w:rsidP="00AF3542">
      <w:pPr>
        <w:pStyle w:val="Prrafodelista"/>
        <w:numPr>
          <w:ilvl w:val="0"/>
          <w:numId w:val="17"/>
        </w:numPr>
        <w:jc w:val="both"/>
        <w:rPr>
          <w:rFonts w:ascii="Bell MT" w:hAnsi="Bell MT"/>
          <w:sz w:val="28"/>
          <w:szCs w:val="28"/>
        </w:rPr>
      </w:pPr>
      <w:r w:rsidRPr="009D7804">
        <w:rPr>
          <w:rFonts w:ascii="Bell MT" w:hAnsi="Bell MT"/>
          <w:sz w:val="28"/>
          <w:szCs w:val="28"/>
        </w:rPr>
        <w:t xml:space="preserve">Ellen G. White a W. C. White, Carta 82, 9 marzo 1890; en </w:t>
      </w:r>
      <w:r w:rsidRPr="009D7804">
        <w:rPr>
          <w:rFonts w:ascii="Bell MT" w:hAnsi="Bell MT"/>
          <w:i/>
          <w:iCs/>
          <w:sz w:val="28"/>
          <w:szCs w:val="28"/>
        </w:rPr>
        <w:t>1888 Materials</w:t>
      </w:r>
      <w:r w:rsidRPr="009D7804">
        <w:rPr>
          <w:rFonts w:ascii="Bell MT" w:hAnsi="Bell MT"/>
          <w:sz w:val="28"/>
          <w:szCs w:val="28"/>
        </w:rPr>
        <w:t xml:space="preserve">, p. 617. </w:t>
      </w:r>
      <w:r w:rsidR="00DE7DA0" w:rsidRPr="009D7804">
        <w:rPr>
          <w:rFonts w:ascii="Bell MT" w:hAnsi="Bell MT"/>
          <w:sz w:val="28"/>
          <w:szCs w:val="28"/>
        </w:rPr>
        <w:t xml:space="preserve">Ellen White repitió esos pensamientos en múltiples ocasiones: “Les quisiera mostrar que a menos que estén imbuidos del Espíritu de Dios, no pueden hacer </w:t>
      </w:r>
      <w:r w:rsidR="002D1997" w:rsidRPr="009D7804">
        <w:rPr>
          <w:rFonts w:ascii="Bell MT" w:hAnsi="Bell MT"/>
          <w:sz w:val="28"/>
          <w:szCs w:val="28"/>
        </w:rPr>
        <w:t>ningún</w:t>
      </w:r>
      <w:r w:rsidR="00DE7DA0" w:rsidRPr="009D7804">
        <w:rPr>
          <w:rFonts w:ascii="Bell MT" w:hAnsi="Bell MT"/>
          <w:sz w:val="28"/>
          <w:szCs w:val="28"/>
        </w:rPr>
        <w:t xml:space="preserve"> bien en su obra. … Han de caminar en la luz de Cristo, o en caso contrario Satanás colocará su máscara ante sus ojos y entonces llamarán luz a las tinieblas, y tinieblas a la luz” (</w:t>
      </w:r>
      <w:r w:rsidR="00DE7DA0" w:rsidRPr="009D7804">
        <w:rPr>
          <w:rFonts w:ascii="Bell MT" w:hAnsi="Bell MT"/>
          <w:i/>
          <w:iCs/>
          <w:sz w:val="28"/>
          <w:szCs w:val="28"/>
        </w:rPr>
        <w:t>Ibid</w:t>
      </w:r>
      <w:r w:rsidR="00DE7DA0" w:rsidRPr="009D7804">
        <w:rPr>
          <w:rFonts w:ascii="Bell MT" w:hAnsi="Bell MT"/>
          <w:sz w:val="28"/>
          <w:szCs w:val="28"/>
        </w:rPr>
        <w:t xml:space="preserve">., p. 504). “Satanás se dispuso a oponerse [a Jesús], ¿no había realizado desde la caída todo esfuerzo por hacer que la luz pareciera tinieblas, y las tinieblas luz? </w:t>
      </w:r>
      <w:r w:rsidR="00333F9F" w:rsidRPr="009D7804">
        <w:rPr>
          <w:rFonts w:ascii="Bell MT" w:hAnsi="Bell MT"/>
          <w:sz w:val="28"/>
          <w:szCs w:val="28"/>
        </w:rPr>
        <w:t xml:space="preserve">Cuando Cristo </w:t>
      </w:r>
      <w:r w:rsidR="002D1997" w:rsidRPr="009D7804">
        <w:rPr>
          <w:rFonts w:ascii="Bell MT" w:hAnsi="Bell MT"/>
          <w:sz w:val="28"/>
          <w:szCs w:val="28"/>
        </w:rPr>
        <w:t>procuró</w:t>
      </w:r>
      <w:r w:rsidR="00333F9F" w:rsidRPr="009D7804">
        <w:rPr>
          <w:rFonts w:ascii="Bell MT" w:hAnsi="Bell MT"/>
          <w:sz w:val="28"/>
          <w:szCs w:val="28"/>
        </w:rPr>
        <w:t xml:space="preserve"> presentar la verdad ante el pueblo en la relación adecuada con la salvación de ellos, Satanás obró mediante los dirigentes judíos y los inspiró </w:t>
      </w:r>
      <w:r w:rsidR="004B71B4" w:rsidRPr="009D7804">
        <w:rPr>
          <w:rFonts w:ascii="Bell MT" w:hAnsi="Bell MT"/>
          <w:sz w:val="28"/>
          <w:szCs w:val="28"/>
        </w:rPr>
        <w:t>con enemistad contra el Redentor del mundo. Se determinaron a hacer todo cuanto estuviera en su poder, a fin de evitar que pudiera dejar una impresión en el pueblo” (</w:t>
      </w:r>
      <w:r w:rsidR="004B71B4" w:rsidRPr="009D7804">
        <w:rPr>
          <w:rFonts w:ascii="Bell MT" w:hAnsi="Bell MT"/>
          <w:i/>
          <w:iCs/>
          <w:sz w:val="28"/>
          <w:szCs w:val="28"/>
        </w:rPr>
        <w:t>Ibid</w:t>
      </w:r>
      <w:r w:rsidR="004B71B4" w:rsidRPr="009D7804">
        <w:rPr>
          <w:rFonts w:ascii="Bell MT" w:hAnsi="Bell MT"/>
          <w:sz w:val="28"/>
          <w:szCs w:val="28"/>
        </w:rPr>
        <w:t xml:space="preserve">., p. 533). </w:t>
      </w:r>
      <w:r w:rsidR="00C02292" w:rsidRPr="009D7804">
        <w:rPr>
          <w:rFonts w:ascii="Bell MT" w:hAnsi="Bell MT"/>
          <w:sz w:val="28"/>
          <w:szCs w:val="28"/>
        </w:rPr>
        <w:t xml:space="preserve">“Los que han dispuesto de toda evidencia que Dios tuvo a bien darles </w:t>
      </w:r>
      <w:r w:rsidR="00C02292" w:rsidRPr="009D7804">
        <w:rPr>
          <w:rFonts w:ascii="Bell MT" w:hAnsi="Bell MT"/>
          <w:sz w:val="28"/>
          <w:szCs w:val="28"/>
        </w:rPr>
        <w:lastRenderedPageBreak/>
        <w:t xml:space="preserve">de que su Espíritu y poder estuvieron sobre mí, </w:t>
      </w:r>
      <w:r w:rsidR="006E7B75" w:rsidRPr="009D7804">
        <w:rPr>
          <w:rFonts w:ascii="Bell MT" w:hAnsi="Bell MT"/>
          <w:sz w:val="28"/>
          <w:szCs w:val="28"/>
        </w:rPr>
        <w:t xml:space="preserve">y sin embargo le dieron la espalda a todo ello para caminar en las chispas de sus propias teas </w:t>
      </w:r>
      <w:r w:rsidR="001B7160" w:rsidRPr="009D7804">
        <w:rPr>
          <w:rFonts w:ascii="Bell MT" w:hAnsi="Bell MT"/>
          <w:sz w:val="28"/>
          <w:szCs w:val="28"/>
        </w:rPr>
        <w:t xml:space="preserve">haciendo gala de una ceguera increíble, </w:t>
      </w:r>
      <w:r w:rsidR="0028251F" w:rsidRPr="009D7804">
        <w:rPr>
          <w:rFonts w:ascii="Bell MT" w:hAnsi="Bell MT"/>
          <w:sz w:val="28"/>
          <w:szCs w:val="28"/>
        </w:rPr>
        <w:t>falta de percepción y de conocimiento de las cosas de Dios, y en su resistencia a la luz</w:t>
      </w:r>
      <w:r w:rsidR="00D77C12" w:rsidRPr="009D7804">
        <w:rPr>
          <w:rFonts w:ascii="Bell MT" w:hAnsi="Bell MT"/>
          <w:sz w:val="28"/>
          <w:szCs w:val="28"/>
        </w:rPr>
        <w:t xml:space="preserve"> y a la evidencia mediante su elección de las tinieblas en lugar de la luz, han dicho virtualmente: </w:t>
      </w:r>
      <w:r w:rsidR="00996728">
        <w:rPr>
          <w:rFonts w:ascii="Bell MT" w:hAnsi="Bell MT"/>
          <w:sz w:val="28"/>
          <w:szCs w:val="28"/>
        </w:rPr>
        <w:t>‘</w:t>
      </w:r>
      <w:r w:rsidR="00D77C12" w:rsidRPr="009D7804">
        <w:rPr>
          <w:rFonts w:ascii="Bell MT" w:hAnsi="Bell MT"/>
          <w:sz w:val="28"/>
          <w:szCs w:val="28"/>
        </w:rPr>
        <w:t>No queremos los caminos de Dios, sino los nuestros</w:t>
      </w:r>
      <w:r w:rsidR="00996728">
        <w:rPr>
          <w:rFonts w:ascii="Bell MT" w:hAnsi="Bell MT"/>
          <w:sz w:val="28"/>
          <w:szCs w:val="28"/>
        </w:rPr>
        <w:t>’</w:t>
      </w:r>
      <w:r w:rsidR="00D77C12" w:rsidRPr="009D7804">
        <w:rPr>
          <w:rFonts w:ascii="Bell MT" w:hAnsi="Bell MT"/>
          <w:sz w:val="28"/>
          <w:szCs w:val="28"/>
        </w:rPr>
        <w:t>” (</w:t>
      </w:r>
      <w:r w:rsidR="00D77C12" w:rsidRPr="009D7804">
        <w:rPr>
          <w:rFonts w:ascii="Bell MT" w:hAnsi="Bell MT"/>
          <w:i/>
          <w:iCs/>
          <w:sz w:val="28"/>
          <w:szCs w:val="28"/>
        </w:rPr>
        <w:t>Ibid</w:t>
      </w:r>
      <w:r w:rsidR="00D77C12" w:rsidRPr="009D7804">
        <w:rPr>
          <w:rFonts w:ascii="Bell MT" w:hAnsi="Bell MT"/>
          <w:sz w:val="28"/>
          <w:szCs w:val="28"/>
        </w:rPr>
        <w:t xml:space="preserve">., p. 649). “‘Los testimonios de Ellen White ya no son confiables’ </w:t>
      </w:r>
      <w:r w:rsidR="009916DD" w:rsidRPr="009D7804">
        <w:rPr>
          <w:rFonts w:ascii="Bell MT" w:hAnsi="Bell MT"/>
          <w:sz w:val="28"/>
          <w:szCs w:val="28"/>
        </w:rPr>
        <w:t xml:space="preserve">... Esos hombres han sembrado la semilla, </w:t>
      </w:r>
      <w:r w:rsidR="00DB55F1" w:rsidRPr="009D7804">
        <w:rPr>
          <w:rFonts w:ascii="Bell MT" w:hAnsi="Bell MT"/>
          <w:sz w:val="28"/>
          <w:szCs w:val="28"/>
        </w:rPr>
        <w:t xml:space="preserve">y la cosecha seguirá con toda seguridad. Ahora las iglesias tienen ante sus pies una piedra de tropiezo que no es fácil de quitar, y si quienes han estado implicados en esto </w:t>
      </w:r>
      <w:r w:rsidR="00523363" w:rsidRPr="009D7804">
        <w:rPr>
          <w:rFonts w:ascii="Bell MT" w:hAnsi="Bell MT"/>
          <w:sz w:val="28"/>
          <w:szCs w:val="28"/>
        </w:rPr>
        <w:t>no ven y comprenden dónde han agraviado al Espíritu de Dios y hacen confesión de sus males, las tinieblas se van a acumular con mayor densidad alrededor de sus almas. Resultarán cegados y llamarán tinieblas a la luz y luz a las tinieblas, error a la verdad y verdad al error, y no discernirán la luz al venir esta, sino que lucharán contra ella” (</w:t>
      </w:r>
      <w:r w:rsidR="00523363" w:rsidRPr="009D7804">
        <w:rPr>
          <w:rFonts w:ascii="Bell MT" w:hAnsi="Bell MT"/>
          <w:i/>
          <w:iCs/>
          <w:sz w:val="28"/>
          <w:szCs w:val="28"/>
        </w:rPr>
        <w:t>Ibid</w:t>
      </w:r>
      <w:r w:rsidR="00523363" w:rsidRPr="009D7804">
        <w:rPr>
          <w:rFonts w:ascii="Bell MT" w:hAnsi="Bell MT"/>
          <w:sz w:val="28"/>
          <w:szCs w:val="28"/>
        </w:rPr>
        <w:t>., p. 704).</w:t>
      </w:r>
      <w:r w:rsidR="00AF3542">
        <w:rPr>
          <w:rFonts w:ascii="Bell MT" w:hAnsi="Bell MT"/>
          <w:sz w:val="28"/>
          <w:szCs w:val="28"/>
        </w:rPr>
        <w:tab/>
      </w:r>
      <w:r w:rsidR="009D7804">
        <w:rPr>
          <w:rFonts w:ascii="Bell MT" w:hAnsi="Bell MT"/>
          <w:sz w:val="28"/>
          <w:szCs w:val="28"/>
        </w:rPr>
        <w:br/>
      </w:r>
    </w:p>
    <w:p w14:paraId="60C1D830" w14:textId="77777777" w:rsidR="00523363" w:rsidRPr="009D7804" w:rsidRDefault="00523363" w:rsidP="00AF3542">
      <w:pPr>
        <w:pStyle w:val="Prrafodelista"/>
        <w:numPr>
          <w:ilvl w:val="0"/>
          <w:numId w:val="17"/>
        </w:numPr>
        <w:jc w:val="both"/>
        <w:rPr>
          <w:rFonts w:ascii="Bell MT" w:hAnsi="Bell MT"/>
          <w:sz w:val="28"/>
          <w:szCs w:val="28"/>
        </w:rPr>
      </w:pPr>
      <w:r w:rsidRPr="009D7804">
        <w:rPr>
          <w:rFonts w:ascii="Bell MT" w:hAnsi="Bell MT"/>
          <w:sz w:val="28"/>
          <w:szCs w:val="28"/>
        </w:rPr>
        <w:t xml:space="preserve">Todos hubiéramos querido que 1891 hubiera sido una victoria total, pero escribiendo esto más de 120 años </w:t>
      </w:r>
      <w:r w:rsidR="000E149D">
        <w:rPr>
          <w:rFonts w:ascii="Bell MT" w:hAnsi="Bell MT"/>
          <w:sz w:val="28"/>
          <w:szCs w:val="28"/>
        </w:rPr>
        <w:t>después</w:t>
      </w:r>
      <w:r w:rsidRPr="009D7804">
        <w:rPr>
          <w:rFonts w:ascii="Bell MT" w:hAnsi="Bell MT"/>
          <w:sz w:val="28"/>
          <w:szCs w:val="28"/>
        </w:rPr>
        <w:t xml:space="preserve"> nos hemos de preguntar si un optimismo como ese </w:t>
      </w:r>
      <w:r w:rsidR="009039F6">
        <w:rPr>
          <w:rFonts w:ascii="Bell MT" w:hAnsi="Bell MT"/>
          <w:sz w:val="28"/>
          <w:szCs w:val="28"/>
        </w:rPr>
        <w:t>n</w:t>
      </w:r>
      <w:r w:rsidR="006902BB">
        <w:rPr>
          <w:rFonts w:ascii="Bell MT" w:hAnsi="Bell MT"/>
          <w:sz w:val="28"/>
          <w:szCs w:val="28"/>
        </w:rPr>
        <w:t>o</w:t>
      </w:r>
      <w:r w:rsidRPr="009D7804">
        <w:rPr>
          <w:rFonts w:ascii="Bell MT" w:hAnsi="Bell MT"/>
          <w:sz w:val="28"/>
          <w:szCs w:val="28"/>
        </w:rPr>
        <w:t xml:space="preserve"> ha </w:t>
      </w:r>
      <w:r w:rsidR="000E149D">
        <w:rPr>
          <w:rFonts w:ascii="Bell MT" w:hAnsi="Bell MT"/>
          <w:sz w:val="28"/>
          <w:szCs w:val="28"/>
        </w:rPr>
        <w:t>logrado</w:t>
      </w:r>
      <w:r w:rsidRPr="009D7804">
        <w:rPr>
          <w:rFonts w:ascii="Bell MT" w:hAnsi="Bell MT"/>
          <w:sz w:val="28"/>
          <w:szCs w:val="28"/>
        </w:rPr>
        <w:t xml:space="preserve"> retardar</w:t>
      </w:r>
      <w:r w:rsidR="009039F6">
        <w:rPr>
          <w:rFonts w:ascii="Bell MT" w:hAnsi="Bell MT"/>
          <w:sz w:val="28"/>
          <w:szCs w:val="28"/>
        </w:rPr>
        <w:t xml:space="preserve"> aún</w:t>
      </w:r>
      <w:r w:rsidR="009039F6" w:rsidRPr="009039F6">
        <w:rPr>
          <w:rFonts w:ascii="Bell MT" w:hAnsi="Bell MT"/>
          <w:sz w:val="28"/>
          <w:szCs w:val="28"/>
        </w:rPr>
        <w:t xml:space="preserve"> </w:t>
      </w:r>
      <w:r w:rsidR="009039F6" w:rsidRPr="009D7804">
        <w:rPr>
          <w:rFonts w:ascii="Bell MT" w:hAnsi="Bell MT"/>
          <w:sz w:val="28"/>
          <w:szCs w:val="28"/>
        </w:rPr>
        <w:t>más</w:t>
      </w:r>
      <w:r w:rsidRPr="009D7804">
        <w:rPr>
          <w:rFonts w:ascii="Bell MT" w:hAnsi="Bell MT"/>
          <w:sz w:val="28"/>
          <w:szCs w:val="28"/>
        </w:rPr>
        <w:t xml:space="preserve"> nuestra aceptación del mensaje a Laodicea. </w:t>
      </w:r>
      <w:r w:rsidR="006D3212" w:rsidRPr="009D7804">
        <w:rPr>
          <w:rFonts w:ascii="Bell MT" w:hAnsi="Bell MT"/>
          <w:sz w:val="28"/>
          <w:szCs w:val="28"/>
        </w:rPr>
        <w:t>A. V. Olson afirmó: “</w:t>
      </w:r>
      <w:r w:rsidR="006D6EB1" w:rsidRPr="009D7804">
        <w:rPr>
          <w:rFonts w:ascii="Bell MT" w:hAnsi="Bell MT"/>
          <w:sz w:val="28"/>
          <w:szCs w:val="28"/>
        </w:rPr>
        <w:t xml:space="preserve">La batalla había sido larga y dura. La victoria no se ganó en un día o en un mes. No, ¡ni siquiera en un año! </w:t>
      </w:r>
      <w:r w:rsidR="00024C95" w:rsidRPr="009D7804">
        <w:rPr>
          <w:rFonts w:ascii="Bell MT" w:hAnsi="Bell MT"/>
          <w:sz w:val="28"/>
          <w:szCs w:val="28"/>
        </w:rPr>
        <w:t xml:space="preserve">… El enemigo de las almas hizo un esfuerzo desesperado por hacer naufragar al </w:t>
      </w:r>
      <w:r w:rsidR="00332FEB">
        <w:rPr>
          <w:rFonts w:ascii="Bell MT" w:hAnsi="Bell MT"/>
          <w:sz w:val="28"/>
          <w:szCs w:val="28"/>
        </w:rPr>
        <w:t>m</w:t>
      </w:r>
      <w:r w:rsidR="00024C95" w:rsidRPr="009D7804">
        <w:rPr>
          <w:rFonts w:ascii="Bell MT" w:hAnsi="Bell MT"/>
          <w:sz w:val="28"/>
          <w:szCs w:val="28"/>
        </w:rPr>
        <w:t xml:space="preserve">ovimiento </w:t>
      </w:r>
      <w:r w:rsidR="00332FEB">
        <w:rPr>
          <w:rFonts w:ascii="Bell MT" w:hAnsi="Bell MT"/>
          <w:sz w:val="28"/>
          <w:szCs w:val="28"/>
        </w:rPr>
        <w:t>a</w:t>
      </w:r>
      <w:r w:rsidR="00024C95" w:rsidRPr="009D7804">
        <w:rPr>
          <w:rFonts w:ascii="Bell MT" w:hAnsi="Bell MT"/>
          <w:sz w:val="28"/>
          <w:szCs w:val="28"/>
        </w:rPr>
        <w:t>dventista, pero gracias a Dios, fracasó. Mediante la obra poderosa del Espíritu de Dios en los corazones humanos, el enemigo fue vencido” (</w:t>
      </w:r>
      <w:r w:rsidR="00024C95" w:rsidRPr="009D7804">
        <w:rPr>
          <w:rFonts w:ascii="Bell MT" w:hAnsi="Bell MT"/>
          <w:i/>
          <w:iCs/>
          <w:sz w:val="28"/>
          <w:szCs w:val="28"/>
        </w:rPr>
        <w:t>Through Crisis to Victory 1888-1901</w:t>
      </w:r>
      <w:r w:rsidR="00024C95" w:rsidRPr="009D7804">
        <w:rPr>
          <w:rFonts w:ascii="Bell MT" w:hAnsi="Bell MT"/>
          <w:sz w:val="28"/>
          <w:szCs w:val="28"/>
        </w:rPr>
        <w:t xml:space="preserve">, p. 113). </w:t>
      </w:r>
      <w:r w:rsidR="00C8449B" w:rsidRPr="009D7804">
        <w:rPr>
          <w:rFonts w:ascii="Bell MT" w:hAnsi="Bell MT"/>
          <w:sz w:val="28"/>
          <w:szCs w:val="28"/>
        </w:rPr>
        <w:t xml:space="preserve">LeRoy Froom dijo: “Por consiguiente, no es exacto ni honesto mantener que la declaración temprana de Ellen White a propósito de que los ‘algunos’ que rechazaron el mensaje en 1888 continuaron siendo una cantidad estática … siendo que las proporciones cambiaron definidamente en favor de la aceptación. </w:t>
      </w:r>
      <w:r w:rsidR="00B00A4C" w:rsidRPr="009D7804">
        <w:rPr>
          <w:rFonts w:ascii="Bell MT" w:hAnsi="Bell MT"/>
          <w:sz w:val="28"/>
          <w:szCs w:val="28"/>
        </w:rPr>
        <w:t xml:space="preserve">Es ciertamente engañoso procurar mantener que el </w:t>
      </w:r>
      <w:r w:rsidR="00B00A4C" w:rsidRPr="009D7804">
        <w:rPr>
          <w:rFonts w:ascii="Bell MT" w:hAnsi="Bell MT"/>
          <w:i/>
          <w:sz w:val="28"/>
          <w:szCs w:val="28"/>
        </w:rPr>
        <w:t>liderazgo</w:t>
      </w:r>
      <w:r w:rsidR="00B00A4C" w:rsidRPr="009D7804">
        <w:rPr>
          <w:rFonts w:ascii="Bell MT" w:hAnsi="Bell MT"/>
          <w:sz w:val="28"/>
          <w:szCs w:val="28"/>
        </w:rPr>
        <w:t>, o incluso la mayoría … rechazó el mensaje</w:t>
      </w:r>
      <w:r w:rsidR="00E032D4" w:rsidRPr="009D7804">
        <w:rPr>
          <w:rFonts w:ascii="Bell MT" w:hAnsi="Bell MT"/>
          <w:sz w:val="28"/>
          <w:szCs w:val="28"/>
        </w:rPr>
        <w:t xml:space="preserve"> … y aún menos que siguieron manteniendo aquella actitud en los años subsiguientes. Tal cosa contraviene los hechos incontrovertibles de la historia” (</w:t>
      </w:r>
      <w:r w:rsidR="00E032D4" w:rsidRPr="009D7804">
        <w:rPr>
          <w:rFonts w:ascii="Bell MT" w:hAnsi="Bell MT"/>
          <w:i/>
          <w:iCs/>
          <w:sz w:val="28"/>
          <w:szCs w:val="28"/>
        </w:rPr>
        <w:t>Movement of Destiny</w:t>
      </w:r>
      <w:r w:rsidR="00E032D4" w:rsidRPr="009D7804">
        <w:rPr>
          <w:rFonts w:ascii="Bell MT" w:hAnsi="Bell MT"/>
          <w:sz w:val="28"/>
          <w:szCs w:val="28"/>
        </w:rPr>
        <w:t>, pp. 369-370).</w:t>
      </w:r>
      <w:r w:rsidR="001B607B" w:rsidRPr="009D7804">
        <w:rPr>
          <w:rFonts w:ascii="Bell MT" w:hAnsi="Bell MT"/>
          <w:sz w:val="28"/>
          <w:szCs w:val="28"/>
        </w:rPr>
        <w:t xml:space="preserve"> George Knight concluye: “</w:t>
      </w:r>
      <w:r w:rsidR="0032008A" w:rsidRPr="009D7804">
        <w:rPr>
          <w:rFonts w:ascii="Bell MT" w:hAnsi="Bell MT"/>
          <w:sz w:val="28"/>
          <w:szCs w:val="28"/>
        </w:rPr>
        <w:t xml:space="preserve">Esas explicaciones [de Dan Jones] </w:t>
      </w:r>
      <w:r w:rsidR="00233E09">
        <w:rPr>
          <w:rFonts w:ascii="Bell MT" w:hAnsi="Bell MT"/>
          <w:sz w:val="28"/>
          <w:szCs w:val="28"/>
        </w:rPr>
        <w:t>vinieron a ser</w:t>
      </w:r>
      <w:r w:rsidR="0032008A" w:rsidRPr="009D7804">
        <w:rPr>
          <w:rFonts w:ascii="Bell MT" w:hAnsi="Bell MT"/>
          <w:sz w:val="28"/>
          <w:szCs w:val="28"/>
        </w:rPr>
        <w:t xml:space="preserve"> un punto mayor de inflexión en el conflicto post-Mineápolis. … A partir de entonces disminuyó significativamente el acaloramiento de la contr</w:t>
      </w:r>
      <w:r w:rsidR="00E75BF7">
        <w:rPr>
          <w:rFonts w:ascii="Bell MT" w:hAnsi="Bell MT"/>
          <w:sz w:val="28"/>
          <w:szCs w:val="28"/>
        </w:rPr>
        <w:t>o</w:t>
      </w:r>
      <w:r w:rsidR="0032008A" w:rsidRPr="009D7804">
        <w:rPr>
          <w:rFonts w:ascii="Bell MT" w:hAnsi="Bell MT"/>
          <w:sz w:val="28"/>
          <w:szCs w:val="28"/>
        </w:rPr>
        <w:t xml:space="preserve">versia, incluso si la batalla sobre la ley en Gálatas </w:t>
      </w:r>
      <w:r w:rsidR="003B1749" w:rsidRPr="009D7804">
        <w:rPr>
          <w:rFonts w:ascii="Bell MT" w:hAnsi="Bell MT"/>
          <w:sz w:val="28"/>
          <w:szCs w:val="28"/>
        </w:rPr>
        <w:t xml:space="preserve">y la animosidad hacia Jones, Waggoner y la Sra. White continuaron </w:t>
      </w:r>
      <w:r w:rsidR="003F60D4" w:rsidRPr="009D7804">
        <w:rPr>
          <w:rFonts w:ascii="Bell MT" w:hAnsi="Bell MT"/>
          <w:sz w:val="28"/>
          <w:szCs w:val="28"/>
        </w:rPr>
        <w:lastRenderedPageBreak/>
        <w:t>cociéndose a fuego lento en las mentes de una parte de los líderes denominacionales” (</w:t>
      </w:r>
      <w:r w:rsidR="003F60D4" w:rsidRPr="009D7804">
        <w:rPr>
          <w:rFonts w:ascii="Bell MT" w:hAnsi="Bell MT"/>
          <w:i/>
          <w:iCs/>
          <w:sz w:val="28"/>
          <w:szCs w:val="28"/>
        </w:rPr>
        <w:t>Angry Saints</w:t>
      </w:r>
      <w:r w:rsidR="003F60D4" w:rsidRPr="009D7804">
        <w:rPr>
          <w:rFonts w:ascii="Bell MT" w:hAnsi="Bell MT"/>
          <w:sz w:val="28"/>
          <w:szCs w:val="28"/>
        </w:rPr>
        <w:t>, p. 93).</w:t>
      </w:r>
      <w:r w:rsidR="00AF3542">
        <w:rPr>
          <w:rFonts w:ascii="Bell MT" w:hAnsi="Bell MT"/>
          <w:sz w:val="28"/>
          <w:szCs w:val="28"/>
        </w:rPr>
        <w:tab/>
      </w:r>
      <w:r w:rsidR="009D7804">
        <w:rPr>
          <w:rFonts w:ascii="Bell MT" w:hAnsi="Bell MT"/>
          <w:sz w:val="28"/>
          <w:szCs w:val="28"/>
        </w:rPr>
        <w:br/>
      </w:r>
    </w:p>
    <w:p w14:paraId="078F8C7F" w14:textId="179743B7" w:rsidR="003F60D4" w:rsidRPr="009D7804" w:rsidRDefault="002C3C7F" w:rsidP="00AF3542">
      <w:pPr>
        <w:pStyle w:val="Prrafodelista"/>
        <w:numPr>
          <w:ilvl w:val="0"/>
          <w:numId w:val="17"/>
        </w:numPr>
        <w:jc w:val="both"/>
        <w:rPr>
          <w:rFonts w:ascii="Bell MT" w:hAnsi="Bell MT"/>
          <w:sz w:val="28"/>
          <w:szCs w:val="28"/>
        </w:rPr>
      </w:pPr>
      <w:r w:rsidRPr="009D7804">
        <w:rPr>
          <w:rFonts w:ascii="Bell MT" w:hAnsi="Bell MT"/>
          <w:sz w:val="28"/>
          <w:szCs w:val="28"/>
        </w:rPr>
        <w:t>Se diría que muchos de los</w:t>
      </w:r>
      <w:r w:rsidR="009D0A3C" w:rsidRPr="009D7804">
        <w:rPr>
          <w:rFonts w:ascii="Bell MT" w:hAnsi="Bell MT"/>
          <w:sz w:val="28"/>
          <w:szCs w:val="28"/>
        </w:rPr>
        <w:t xml:space="preserve"> principales</w:t>
      </w:r>
      <w:r w:rsidRPr="009D7804">
        <w:rPr>
          <w:rFonts w:ascii="Bell MT" w:hAnsi="Bell MT"/>
          <w:sz w:val="28"/>
          <w:szCs w:val="28"/>
        </w:rPr>
        <w:t xml:space="preserve"> planteamientos de George Knight </w:t>
      </w:r>
      <w:r w:rsidR="009D0A3C" w:rsidRPr="009D7804">
        <w:rPr>
          <w:rFonts w:ascii="Bell MT" w:hAnsi="Bell MT"/>
          <w:sz w:val="28"/>
          <w:szCs w:val="28"/>
        </w:rPr>
        <w:t xml:space="preserve">acerca de 1888 han sido tomados de Dan Jones, y se los encuentra esparcidos por sus libros dedicados a ese tema. </w:t>
      </w:r>
      <w:r w:rsidR="003759B0" w:rsidRPr="009D7804">
        <w:rPr>
          <w:rFonts w:ascii="Bell MT" w:hAnsi="Bell MT"/>
          <w:sz w:val="28"/>
          <w:szCs w:val="28"/>
        </w:rPr>
        <w:t>Kni</w:t>
      </w:r>
      <w:r w:rsidR="003759B0">
        <w:rPr>
          <w:rFonts w:ascii="Bell MT" w:hAnsi="Bell MT"/>
          <w:sz w:val="28"/>
          <w:szCs w:val="28"/>
        </w:rPr>
        <w:t>g</w:t>
      </w:r>
      <w:r w:rsidR="003759B0" w:rsidRPr="009D7804">
        <w:rPr>
          <w:rFonts w:ascii="Bell MT" w:hAnsi="Bell MT"/>
          <w:sz w:val="28"/>
          <w:szCs w:val="28"/>
        </w:rPr>
        <w:t>ht</w:t>
      </w:r>
      <w:r w:rsidR="00D96CFC" w:rsidRPr="009D7804">
        <w:rPr>
          <w:rFonts w:ascii="Bell MT" w:hAnsi="Bell MT"/>
          <w:sz w:val="28"/>
          <w:szCs w:val="28"/>
        </w:rPr>
        <w:t xml:space="preserve"> afirma: “En un encuentro subsiguiente, Ellen White abordó el tema de la obsesión por los asuntos doctrinales. ‘Ella di</w:t>
      </w:r>
      <w:r w:rsidR="003E17E0" w:rsidRPr="009D7804">
        <w:rPr>
          <w:rFonts w:ascii="Bell MT" w:hAnsi="Bell MT"/>
          <w:sz w:val="28"/>
          <w:szCs w:val="28"/>
        </w:rPr>
        <w:t>ce</w:t>
      </w:r>
      <w:r w:rsidR="00D96CFC" w:rsidRPr="009D7804">
        <w:rPr>
          <w:rFonts w:ascii="Bell MT" w:hAnsi="Bell MT"/>
          <w:sz w:val="28"/>
          <w:szCs w:val="28"/>
        </w:rPr>
        <w:t>’ -informa Dan Jones- que ‘</w:t>
      </w:r>
      <w:r w:rsidR="00D96CFC" w:rsidRPr="009D7804">
        <w:rPr>
          <w:rFonts w:ascii="Bell MT" w:hAnsi="Bell MT"/>
          <w:i/>
          <w:sz w:val="28"/>
          <w:szCs w:val="28"/>
        </w:rPr>
        <w:t>lo que le preocupa no es lo que creemos</w:t>
      </w:r>
      <w:r w:rsidR="003E17E0" w:rsidRPr="009D7804">
        <w:rPr>
          <w:rFonts w:ascii="Bell MT" w:hAnsi="Bell MT"/>
          <w:sz w:val="28"/>
          <w:szCs w:val="28"/>
        </w:rPr>
        <w:t>; no es que debi</w:t>
      </w:r>
      <w:r w:rsidR="00D658DD" w:rsidRPr="009D7804">
        <w:rPr>
          <w:rFonts w:ascii="Bell MT" w:hAnsi="Bell MT"/>
          <w:sz w:val="28"/>
          <w:szCs w:val="28"/>
        </w:rPr>
        <w:t xml:space="preserve">éramos sostener todos precisamente la misma posición sobre los pactos, sobre la ley en Gálatas </w:t>
      </w:r>
      <w:r w:rsidR="00D658DD" w:rsidRPr="009D7804">
        <w:rPr>
          <w:rFonts w:ascii="Bell MT" w:hAnsi="Bell MT"/>
          <w:i/>
          <w:sz w:val="28"/>
          <w:szCs w:val="28"/>
        </w:rPr>
        <w:t>o en referencia a cualquier otro punto de doctrina</w:t>
      </w:r>
      <w:r w:rsidR="00D658DD" w:rsidRPr="009D7804">
        <w:rPr>
          <w:rFonts w:ascii="Bell MT" w:hAnsi="Bell MT"/>
          <w:sz w:val="28"/>
          <w:szCs w:val="28"/>
        </w:rPr>
        <w:t xml:space="preserve">; </w:t>
      </w:r>
      <w:r w:rsidR="00D658DD" w:rsidRPr="009D7804">
        <w:rPr>
          <w:rFonts w:ascii="Bell MT" w:hAnsi="Bell MT"/>
          <w:i/>
          <w:sz w:val="28"/>
          <w:szCs w:val="28"/>
        </w:rPr>
        <w:t xml:space="preserve">sino </w:t>
      </w:r>
      <w:r w:rsidR="005031F7" w:rsidRPr="009D7804">
        <w:rPr>
          <w:rFonts w:ascii="Bell MT" w:hAnsi="Bell MT"/>
          <w:i/>
          <w:sz w:val="28"/>
          <w:szCs w:val="28"/>
        </w:rPr>
        <w:t>que todos debiéramos tener el espíritu de Cristo</w:t>
      </w:r>
      <w:r w:rsidR="005031F7" w:rsidRPr="009D7804">
        <w:rPr>
          <w:rFonts w:ascii="Bell MT" w:hAnsi="Bell MT"/>
          <w:sz w:val="28"/>
          <w:szCs w:val="28"/>
        </w:rPr>
        <w:t xml:space="preserve">, y debiéramos estar unidos en edificar y hacer avanzar el mensaje del tercer ángel’ [DTJ a J. D. Pegg, 17 marzo 1890]. </w:t>
      </w:r>
      <w:r w:rsidR="0051587B" w:rsidRPr="009D7804">
        <w:rPr>
          <w:rFonts w:ascii="Bell MT" w:hAnsi="Bell MT"/>
          <w:i/>
          <w:sz w:val="28"/>
          <w:szCs w:val="28"/>
        </w:rPr>
        <w:t xml:space="preserve">Esa ecuación cobra mucho mayor significado </w:t>
      </w:r>
      <w:r w:rsidR="00A47004" w:rsidRPr="009D7804">
        <w:rPr>
          <w:rFonts w:ascii="Bell MT" w:hAnsi="Bell MT"/>
          <w:i/>
          <w:sz w:val="28"/>
          <w:szCs w:val="28"/>
        </w:rPr>
        <w:t xml:space="preserve">cuando nos damos cuenta de que una semana antes Ellen White había dicho públicamente a los pastores, Dan Jones incluido, que </w:t>
      </w:r>
      <w:r w:rsidR="00B45E8E" w:rsidRPr="009D7804">
        <w:rPr>
          <w:rFonts w:ascii="Bell MT" w:hAnsi="Bell MT"/>
          <w:i/>
          <w:sz w:val="28"/>
          <w:szCs w:val="28"/>
        </w:rPr>
        <w:t>le había sido mostrado que Waggoner tenía la verdad sobre los pactos</w:t>
      </w:r>
      <w:r w:rsidR="00B45E8E" w:rsidRPr="009D7804">
        <w:rPr>
          <w:rFonts w:ascii="Bell MT" w:hAnsi="Bell MT"/>
          <w:sz w:val="28"/>
          <w:szCs w:val="28"/>
        </w:rPr>
        <w:t xml:space="preserve">. … </w:t>
      </w:r>
      <w:r w:rsidR="004124EC" w:rsidRPr="009D7804">
        <w:rPr>
          <w:rFonts w:ascii="Bell MT" w:hAnsi="Bell MT"/>
          <w:sz w:val="28"/>
          <w:szCs w:val="28"/>
        </w:rPr>
        <w:t>En</w:t>
      </w:r>
      <w:r w:rsidR="000070CC" w:rsidRPr="009D7804">
        <w:rPr>
          <w:rFonts w:ascii="Bell MT" w:hAnsi="Bell MT"/>
          <w:sz w:val="28"/>
          <w:szCs w:val="28"/>
        </w:rPr>
        <w:t xml:space="preserve"> la luz de esa declaración inconfundible</w:t>
      </w:r>
      <w:r w:rsidR="004124EC" w:rsidRPr="009D7804">
        <w:rPr>
          <w:rFonts w:ascii="Bell MT" w:hAnsi="Bell MT"/>
          <w:sz w:val="28"/>
          <w:szCs w:val="28"/>
        </w:rPr>
        <w:t xml:space="preserve">, ella se seguía sintiendo más preocupada por las actitudes de ellos que por su aceptación de la postura teológica de ella y de Waggoner. </w:t>
      </w:r>
      <w:r w:rsidR="00BE437A" w:rsidRPr="009D7804">
        <w:rPr>
          <w:rFonts w:ascii="Bell MT" w:hAnsi="Bell MT"/>
          <w:sz w:val="28"/>
          <w:szCs w:val="28"/>
        </w:rPr>
        <w:t xml:space="preserve">Fue ese hecho el que tanto sorprendió a Dan Jones, y el que lo dispuso a la reconciliación. El día siguiente … Dan Jones </w:t>
      </w:r>
      <w:r w:rsidR="00120808" w:rsidRPr="009D7804">
        <w:rPr>
          <w:rFonts w:ascii="Bell MT" w:hAnsi="Bell MT"/>
          <w:sz w:val="28"/>
          <w:szCs w:val="28"/>
        </w:rPr>
        <w:t xml:space="preserve">escribió a W. C. White. Su carta pone nuevamente de relieve </w:t>
      </w:r>
      <w:r w:rsidR="00301B58" w:rsidRPr="009D7804">
        <w:rPr>
          <w:rFonts w:ascii="Bell MT" w:hAnsi="Bell MT"/>
          <w:sz w:val="28"/>
          <w:szCs w:val="28"/>
        </w:rPr>
        <w:t xml:space="preserve">la naturaleza del conflicto de Mineápolis </w:t>
      </w:r>
      <w:r w:rsidR="00F33842" w:rsidRPr="009D7804">
        <w:rPr>
          <w:rFonts w:ascii="Bell MT" w:hAnsi="Bell MT"/>
          <w:sz w:val="28"/>
          <w:szCs w:val="28"/>
        </w:rPr>
        <w:t>[DTJ a WCW, 18 marzo 1890]”</w:t>
      </w:r>
      <w:r w:rsidR="00E45D50">
        <w:rPr>
          <w:rFonts w:ascii="Bell MT" w:hAnsi="Bell MT"/>
          <w:sz w:val="28"/>
          <w:szCs w:val="28"/>
        </w:rPr>
        <w:t>.</w:t>
      </w:r>
      <w:r w:rsidR="00F33842" w:rsidRPr="009D7804">
        <w:rPr>
          <w:rFonts w:ascii="Bell MT" w:hAnsi="Bell MT"/>
          <w:sz w:val="28"/>
          <w:szCs w:val="28"/>
        </w:rPr>
        <w:t xml:space="preserve"> En su continuación, Knight</w:t>
      </w:r>
      <w:r w:rsidR="004124EC" w:rsidRPr="009D7804">
        <w:rPr>
          <w:rFonts w:ascii="Bell MT" w:hAnsi="Bell MT"/>
          <w:sz w:val="28"/>
          <w:szCs w:val="28"/>
        </w:rPr>
        <w:t xml:space="preserve"> </w:t>
      </w:r>
      <w:r w:rsidR="00F33842" w:rsidRPr="009D7804">
        <w:rPr>
          <w:rFonts w:ascii="Bell MT" w:hAnsi="Bell MT"/>
          <w:sz w:val="28"/>
          <w:szCs w:val="28"/>
        </w:rPr>
        <w:t xml:space="preserve">afirma que según Dan Jones, “aquellas explicaciones [de Ellen White] vinieron a ser un punto mayor de inflexión en el conflicto posterior a Mineápolis. … </w:t>
      </w:r>
      <w:r w:rsidR="00B46525" w:rsidRPr="009D7804">
        <w:rPr>
          <w:rFonts w:ascii="Bell MT" w:hAnsi="Bell MT"/>
          <w:sz w:val="28"/>
          <w:szCs w:val="28"/>
        </w:rPr>
        <w:t xml:space="preserve">El animado intercambio que llevó a un cambio en 1890 ilustra el </w:t>
      </w:r>
      <w:r w:rsidR="000466F7">
        <w:rPr>
          <w:rFonts w:ascii="Bell MT" w:hAnsi="Bell MT"/>
          <w:sz w:val="28"/>
          <w:szCs w:val="28"/>
        </w:rPr>
        <w:t>argume</w:t>
      </w:r>
      <w:r w:rsidR="00B46525" w:rsidRPr="009D7804">
        <w:rPr>
          <w:rFonts w:ascii="Bell MT" w:hAnsi="Bell MT"/>
          <w:sz w:val="28"/>
          <w:szCs w:val="28"/>
        </w:rPr>
        <w:t xml:space="preserve">nto de White de que la crisis real en Mineápolis no fue teológica o doctrinal, sino de actitud. … El cambio habido respecto a la conspiración de California </w:t>
      </w:r>
      <w:r w:rsidR="004D7BCE" w:rsidRPr="009D7804">
        <w:rPr>
          <w:rFonts w:ascii="Bell MT" w:hAnsi="Bell MT"/>
          <w:sz w:val="28"/>
          <w:szCs w:val="28"/>
        </w:rPr>
        <w:t xml:space="preserve">rebajó la animosidad del espíritu de Mineápolis. … </w:t>
      </w:r>
      <w:r w:rsidR="00E94EF5" w:rsidRPr="009D7804">
        <w:rPr>
          <w:rFonts w:ascii="Bell MT" w:hAnsi="Bell MT"/>
          <w:sz w:val="28"/>
          <w:szCs w:val="28"/>
        </w:rPr>
        <w:t>Un resultado fue la renovada confianza en Ellen White” (</w:t>
      </w:r>
      <w:r w:rsidR="00E94EF5" w:rsidRPr="009D7804">
        <w:rPr>
          <w:rFonts w:ascii="Bell MT" w:hAnsi="Bell MT"/>
          <w:i/>
          <w:iCs/>
          <w:sz w:val="28"/>
          <w:szCs w:val="28"/>
        </w:rPr>
        <w:t>Angry Saints</w:t>
      </w:r>
      <w:r w:rsidR="00E94EF5" w:rsidRPr="009D7804">
        <w:rPr>
          <w:rFonts w:ascii="Bell MT" w:hAnsi="Bell MT"/>
          <w:sz w:val="28"/>
          <w:szCs w:val="28"/>
        </w:rPr>
        <w:t xml:space="preserve">, pp. 93-94). </w:t>
      </w:r>
      <w:r w:rsidR="00AA6068" w:rsidRPr="009D7804">
        <w:rPr>
          <w:rFonts w:ascii="Bell MT" w:hAnsi="Bell MT"/>
          <w:sz w:val="28"/>
          <w:szCs w:val="28"/>
        </w:rPr>
        <w:t>Knight presenta ese mismo concepto en su biografía de A. T. Jones: “</w:t>
      </w:r>
      <w:r w:rsidR="002A3EAE" w:rsidRPr="009D7804">
        <w:rPr>
          <w:rFonts w:ascii="Bell MT" w:hAnsi="Bell MT"/>
          <w:sz w:val="28"/>
          <w:szCs w:val="28"/>
        </w:rPr>
        <w:t xml:space="preserve">El mensaje, tal como lo vio Ellen White, no es doctrinal. No la encontramos preocupada por la ley en Gálatas, los pactos o la Trinidad. Ni la encontramos tampoco haciendo exposiciones sobre la naturaleza humana o divina de Cristo o la vida sin pecado como elementos clave del mensaje. Ni siquiera estaba obsesionada </w:t>
      </w:r>
      <w:r w:rsidR="00F54414" w:rsidRPr="009D7804">
        <w:rPr>
          <w:rFonts w:ascii="Bell MT" w:hAnsi="Bell MT"/>
          <w:sz w:val="28"/>
          <w:szCs w:val="28"/>
        </w:rPr>
        <w:t>con la doctrina de la justificación por la fe. Su interés especial era Jesucristo” (</w:t>
      </w:r>
      <w:r w:rsidR="00F54414" w:rsidRPr="009D7804">
        <w:rPr>
          <w:rFonts w:ascii="Bell MT" w:hAnsi="Bell MT"/>
          <w:i/>
          <w:iCs/>
          <w:sz w:val="28"/>
          <w:szCs w:val="28"/>
        </w:rPr>
        <w:t>From 1888 to Apostasy</w:t>
      </w:r>
      <w:r w:rsidR="00F54414" w:rsidRPr="009D7804">
        <w:rPr>
          <w:rFonts w:ascii="Bell MT" w:hAnsi="Bell MT"/>
          <w:sz w:val="28"/>
          <w:szCs w:val="28"/>
        </w:rPr>
        <w:t xml:space="preserve">, pp. 69, 52). </w:t>
      </w:r>
      <w:r w:rsidR="005B0C6A" w:rsidRPr="009D7804">
        <w:rPr>
          <w:rFonts w:ascii="Bell MT" w:hAnsi="Bell MT"/>
          <w:sz w:val="28"/>
          <w:szCs w:val="28"/>
        </w:rPr>
        <w:t xml:space="preserve">Uno tiene derecho a preguntarse por qué George Knight cita a Dan Jones como si fuera una autoridad, siendo que Ellen White afirmó que </w:t>
      </w:r>
      <w:r w:rsidR="005B0C6A" w:rsidRPr="009D7804">
        <w:rPr>
          <w:rFonts w:ascii="Bell MT" w:hAnsi="Bell MT"/>
          <w:sz w:val="28"/>
          <w:szCs w:val="28"/>
        </w:rPr>
        <w:lastRenderedPageBreak/>
        <w:t>en aquel tiempo Dan Jones estaba “trabajando … para el diablo” (</w:t>
      </w:r>
      <w:r w:rsidR="005B0C6A" w:rsidRPr="009D7804">
        <w:rPr>
          <w:rFonts w:ascii="Bell MT" w:hAnsi="Bell MT"/>
          <w:i/>
          <w:iCs/>
          <w:sz w:val="28"/>
          <w:szCs w:val="28"/>
        </w:rPr>
        <w:t>1888  Materials</w:t>
      </w:r>
      <w:r w:rsidR="005B0C6A" w:rsidRPr="009D7804">
        <w:rPr>
          <w:rFonts w:ascii="Bell MT" w:hAnsi="Bell MT"/>
          <w:sz w:val="28"/>
          <w:szCs w:val="28"/>
        </w:rPr>
        <w:t xml:space="preserve">, p. 596). </w:t>
      </w:r>
      <w:r w:rsidR="005E0E54" w:rsidRPr="009D7804">
        <w:rPr>
          <w:rFonts w:ascii="Bell MT" w:hAnsi="Bell MT"/>
          <w:sz w:val="28"/>
          <w:szCs w:val="28"/>
        </w:rPr>
        <w:t xml:space="preserve">Paradójicamente, </w:t>
      </w:r>
      <w:r w:rsidR="0090383B" w:rsidRPr="009D7804">
        <w:rPr>
          <w:rFonts w:ascii="Bell MT" w:hAnsi="Bell MT"/>
          <w:sz w:val="28"/>
          <w:szCs w:val="28"/>
        </w:rPr>
        <w:t xml:space="preserve">Knight rechaza con rotundidad la declaración de G. B. Starr: “‘La hermana White afirma que hemos estado en el tiempo de la lluvia tardía desde el encuentro de Mineápolis’” (1893 </w:t>
      </w:r>
      <w:r w:rsidR="0090383B" w:rsidRPr="009D7804">
        <w:rPr>
          <w:rFonts w:ascii="Bell MT" w:hAnsi="Bell MT"/>
          <w:i/>
          <w:iCs/>
          <w:sz w:val="28"/>
          <w:szCs w:val="28"/>
        </w:rPr>
        <w:t xml:space="preserve">GCB </w:t>
      </w:r>
      <w:r w:rsidR="0090383B" w:rsidRPr="009D7804">
        <w:rPr>
          <w:rFonts w:ascii="Bell MT" w:hAnsi="Bell MT"/>
          <w:sz w:val="28"/>
          <w:szCs w:val="28"/>
        </w:rPr>
        <w:t xml:space="preserve">377) debido a que la “fuente” de esa información “no es Ellen White, sino G. B. Starr” </w:t>
      </w:r>
      <w:r w:rsidR="000E2CDF" w:rsidRPr="009D7804">
        <w:rPr>
          <w:rFonts w:ascii="Bell MT" w:hAnsi="Bell MT"/>
          <w:sz w:val="28"/>
          <w:szCs w:val="28"/>
        </w:rPr>
        <w:t>(</w:t>
      </w:r>
      <w:r w:rsidR="000E2CDF" w:rsidRPr="009D7804">
        <w:rPr>
          <w:rFonts w:ascii="Bell MT" w:hAnsi="Bell MT"/>
          <w:i/>
          <w:iCs/>
          <w:sz w:val="28"/>
          <w:szCs w:val="28"/>
        </w:rPr>
        <w:t>A User-Friendly Guide to the 1888 Message</w:t>
      </w:r>
      <w:r w:rsidR="000E2CDF" w:rsidRPr="009D7804">
        <w:rPr>
          <w:rFonts w:ascii="Bell MT" w:hAnsi="Bell MT"/>
          <w:sz w:val="28"/>
          <w:szCs w:val="28"/>
        </w:rPr>
        <w:t>, p. 112).</w:t>
      </w:r>
    </w:p>
    <w:p w14:paraId="290D9C8F" w14:textId="77777777" w:rsidR="000E2CDF" w:rsidRDefault="000E2CDF">
      <w:pPr>
        <w:rPr>
          <w:rFonts w:ascii="Bell MT" w:hAnsi="Bell MT"/>
          <w:sz w:val="28"/>
          <w:szCs w:val="28"/>
        </w:rPr>
      </w:pPr>
      <w:r>
        <w:rPr>
          <w:rFonts w:ascii="Bell MT" w:hAnsi="Bell MT"/>
          <w:sz w:val="28"/>
          <w:szCs w:val="28"/>
        </w:rPr>
        <w:br w:type="page"/>
      </w:r>
    </w:p>
    <w:p w14:paraId="0A3BEB2D" w14:textId="77777777" w:rsidR="000A22EB" w:rsidRPr="00593290" w:rsidRDefault="000A22EB" w:rsidP="000A22EB">
      <w:pPr>
        <w:autoSpaceDE w:val="0"/>
        <w:autoSpaceDN w:val="0"/>
        <w:adjustRightInd w:val="0"/>
        <w:spacing w:after="120" w:line="240" w:lineRule="auto"/>
        <w:jc w:val="center"/>
        <w:rPr>
          <w:rFonts w:ascii="Candara" w:hAnsi="Candara"/>
          <w:sz w:val="28"/>
          <w:szCs w:val="28"/>
        </w:rPr>
      </w:pPr>
      <w:r w:rsidRPr="00593290">
        <w:rPr>
          <w:rFonts w:ascii="Candara" w:hAnsi="Candara"/>
          <w:sz w:val="28"/>
          <w:szCs w:val="28"/>
        </w:rPr>
        <w:lastRenderedPageBreak/>
        <w:t xml:space="preserve">CAPÍTULO </w:t>
      </w:r>
      <w:bookmarkStart w:id="17" w:name="cap16"/>
      <w:r>
        <w:rPr>
          <w:sz w:val="28"/>
          <w:szCs w:val="28"/>
        </w:rPr>
        <w:t>16</w:t>
      </w:r>
      <w:bookmarkEnd w:id="17"/>
    </w:p>
    <w:p w14:paraId="37B9CCEE" w14:textId="77777777" w:rsidR="000A22EB" w:rsidRPr="00ED710E" w:rsidRDefault="00A83B94" w:rsidP="000A22EB">
      <w:pPr>
        <w:autoSpaceDE w:val="0"/>
        <w:autoSpaceDN w:val="0"/>
        <w:adjustRightInd w:val="0"/>
        <w:spacing w:after="120" w:line="240" w:lineRule="auto"/>
        <w:jc w:val="center"/>
        <w:rPr>
          <w:rFonts w:ascii="Bell MT" w:hAnsi="Bell MT"/>
          <w:b/>
          <w:i/>
          <w:color w:val="000099"/>
          <w:sz w:val="44"/>
          <w:szCs w:val="44"/>
        </w:rPr>
      </w:pPr>
      <w:r w:rsidRPr="00ED710E">
        <w:rPr>
          <w:rFonts w:ascii="Bell MT" w:hAnsi="Bell MT"/>
          <w:b/>
          <w:i/>
          <w:color w:val="000099"/>
          <w:sz w:val="44"/>
          <w:szCs w:val="44"/>
        </w:rPr>
        <w:t>Ideas confusas sobre la salvación</w:t>
      </w:r>
    </w:p>
    <w:p w14:paraId="6DF7870C" w14:textId="77777777" w:rsidR="000E2CDF" w:rsidRPr="00ED710E" w:rsidRDefault="00A83B94" w:rsidP="00A83B94">
      <w:pPr>
        <w:jc w:val="center"/>
        <w:rPr>
          <w:rFonts w:ascii="Bell MT" w:hAnsi="Bell MT"/>
          <w:color w:val="000099"/>
          <w:sz w:val="28"/>
          <w:szCs w:val="28"/>
        </w:rPr>
      </w:pPr>
      <w:r w:rsidRPr="00ED710E">
        <w:rPr>
          <w:rFonts w:ascii="Bell MT" w:hAnsi="Bell MT"/>
          <w:b/>
          <w:i/>
          <w:color w:val="000099"/>
          <w:sz w:val="28"/>
          <w:szCs w:val="28"/>
        </w:rPr>
        <w:t xml:space="preserve">“Se me señala </w:t>
      </w:r>
      <w:r w:rsidR="008A4694" w:rsidRPr="00ED710E">
        <w:rPr>
          <w:rFonts w:ascii="Bell MT" w:hAnsi="Bell MT"/>
          <w:b/>
          <w:i/>
          <w:color w:val="000099"/>
          <w:sz w:val="28"/>
          <w:szCs w:val="28"/>
        </w:rPr>
        <w:t>insistente</w:t>
      </w:r>
      <w:r w:rsidRPr="00ED710E">
        <w:rPr>
          <w:rFonts w:ascii="Bell MT" w:hAnsi="Bell MT"/>
          <w:b/>
          <w:i/>
          <w:color w:val="000099"/>
          <w:sz w:val="28"/>
          <w:szCs w:val="28"/>
        </w:rPr>
        <w:t>mente la parábola de las diez vírgenes”</w:t>
      </w:r>
    </w:p>
    <w:p w14:paraId="4C04C73A" w14:textId="0245D877" w:rsidR="000A22EB" w:rsidRPr="00ED710E" w:rsidRDefault="00ED710E" w:rsidP="00ED710E">
      <w:pPr>
        <w:jc w:val="center"/>
        <w:rPr>
          <w:rFonts w:ascii="Bell MT" w:hAnsi="Bell MT"/>
          <w:sz w:val="24"/>
          <w:szCs w:val="24"/>
        </w:rPr>
      </w:pPr>
      <w:r w:rsidRPr="00ED710E">
        <w:rPr>
          <w:rFonts w:ascii="Bell MT" w:hAnsi="Bell MT"/>
          <w:sz w:val="24"/>
          <w:szCs w:val="24"/>
        </w:rPr>
        <w:t>(</w:t>
      </w:r>
      <w:hyperlink w:anchor="index" w:history="1">
        <w:r w:rsidRPr="00ED710E">
          <w:rPr>
            <w:rStyle w:val="Hipervnculo"/>
            <w:rFonts w:ascii="Bell MT" w:hAnsi="Bell MT"/>
            <w:color w:val="C00000"/>
            <w:sz w:val="24"/>
            <w:szCs w:val="24"/>
            <w:u w:val="none"/>
          </w:rPr>
          <w:t>índice</w:t>
        </w:r>
      </w:hyperlink>
      <w:r w:rsidRPr="00ED710E">
        <w:rPr>
          <w:rFonts w:ascii="Bell MT" w:hAnsi="Bell MT"/>
          <w:sz w:val="24"/>
          <w:szCs w:val="24"/>
        </w:rPr>
        <w:t>)</w:t>
      </w:r>
    </w:p>
    <w:p w14:paraId="6E5BDD40" w14:textId="2D8F7387" w:rsidR="000A22EB" w:rsidRDefault="00281872" w:rsidP="00CB2D66">
      <w:pPr>
        <w:jc w:val="both"/>
        <w:rPr>
          <w:rFonts w:ascii="Bell MT" w:hAnsi="Bell MT"/>
          <w:sz w:val="28"/>
          <w:szCs w:val="28"/>
        </w:rPr>
      </w:pPr>
      <w:r>
        <w:rPr>
          <w:rFonts w:ascii="Bell MT" w:hAnsi="Bell MT"/>
          <w:sz w:val="28"/>
          <w:szCs w:val="28"/>
        </w:rPr>
        <w:t>Las noticias se ext</w:t>
      </w:r>
      <w:r w:rsidR="00AD3513">
        <w:rPr>
          <w:rFonts w:ascii="Bell MT" w:hAnsi="Bell MT"/>
          <w:sz w:val="28"/>
          <w:szCs w:val="28"/>
        </w:rPr>
        <w:t>endía</w:t>
      </w:r>
      <w:r>
        <w:rPr>
          <w:rFonts w:ascii="Bell MT" w:hAnsi="Bell MT"/>
          <w:sz w:val="28"/>
          <w:szCs w:val="28"/>
        </w:rPr>
        <w:t xml:space="preserve">n rápidamente, incluso en una época anterior a las telecomunicaciones. </w:t>
      </w:r>
      <w:r w:rsidR="00F71DD1">
        <w:rPr>
          <w:rFonts w:ascii="Bell MT" w:hAnsi="Bell MT"/>
          <w:sz w:val="28"/>
          <w:szCs w:val="28"/>
        </w:rPr>
        <w:t xml:space="preserve">Después que hubo terminado </w:t>
      </w:r>
      <w:r w:rsidR="00433AC4">
        <w:rPr>
          <w:rFonts w:ascii="Bell MT" w:hAnsi="Bell MT"/>
          <w:sz w:val="28"/>
          <w:szCs w:val="28"/>
        </w:rPr>
        <w:t>la</w:t>
      </w:r>
      <w:r w:rsidR="00F71DD1">
        <w:rPr>
          <w:rFonts w:ascii="Bell MT" w:hAnsi="Bell MT"/>
          <w:sz w:val="28"/>
          <w:szCs w:val="28"/>
        </w:rPr>
        <w:t xml:space="preserve"> </w:t>
      </w:r>
      <w:r w:rsidR="00433AC4">
        <w:rPr>
          <w:rFonts w:ascii="Bell MT" w:hAnsi="Bell MT"/>
          <w:sz w:val="28"/>
          <w:szCs w:val="28"/>
        </w:rPr>
        <w:t>asamblea pastoral</w:t>
      </w:r>
      <w:r w:rsidR="00F71DD1">
        <w:rPr>
          <w:rFonts w:ascii="Bell MT" w:hAnsi="Bell MT"/>
          <w:sz w:val="28"/>
          <w:szCs w:val="28"/>
        </w:rPr>
        <w:t xml:space="preserve"> de 1890, los participantes que habían venido de todo el país regresaron a sus casas para retomar su</w:t>
      </w:r>
      <w:r w:rsidR="00AD3513">
        <w:rPr>
          <w:rFonts w:ascii="Bell MT" w:hAnsi="Bell MT"/>
          <w:sz w:val="28"/>
          <w:szCs w:val="28"/>
        </w:rPr>
        <w:t>s actividades</w:t>
      </w:r>
      <w:r w:rsidR="00F71DD1">
        <w:rPr>
          <w:rFonts w:ascii="Bell MT" w:hAnsi="Bell MT"/>
          <w:sz w:val="28"/>
          <w:szCs w:val="28"/>
        </w:rPr>
        <w:t xml:space="preserve">. A pesar de los deslumbrantes informes publicados en la </w:t>
      </w:r>
      <w:r w:rsidR="00F71DD1" w:rsidRPr="00F71DD1">
        <w:rPr>
          <w:rFonts w:ascii="Bell MT" w:hAnsi="Bell MT"/>
          <w:i/>
          <w:sz w:val="28"/>
          <w:szCs w:val="28"/>
        </w:rPr>
        <w:t>Review</w:t>
      </w:r>
      <w:r w:rsidR="00EA4151">
        <w:rPr>
          <w:rFonts w:ascii="Bell MT" w:hAnsi="Bell MT"/>
          <w:sz w:val="28"/>
          <w:szCs w:val="28"/>
        </w:rPr>
        <w:t>, muchos percibían</w:t>
      </w:r>
      <w:r w:rsidR="00F71DD1">
        <w:rPr>
          <w:rFonts w:ascii="Bell MT" w:hAnsi="Bell MT"/>
          <w:sz w:val="28"/>
          <w:szCs w:val="28"/>
        </w:rPr>
        <w:t xml:space="preserve"> a través de informes de los</w:t>
      </w:r>
      <w:r w:rsidR="00C223CB">
        <w:rPr>
          <w:rFonts w:ascii="Bell MT" w:hAnsi="Bell MT"/>
          <w:sz w:val="28"/>
          <w:szCs w:val="28"/>
        </w:rPr>
        <w:t xml:space="preserve"> propios</w:t>
      </w:r>
      <w:r w:rsidR="00F71DD1">
        <w:rPr>
          <w:rFonts w:ascii="Bell MT" w:hAnsi="Bell MT"/>
          <w:sz w:val="28"/>
          <w:szCs w:val="28"/>
        </w:rPr>
        <w:t xml:space="preserve"> presentes </w:t>
      </w:r>
      <w:r w:rsidR="00A712C5">
        <w:rPr>
          <w:rFonts w:ascii="Bell MT" w:hAnsi="Bell MT"/>
          <w:sz w:val="28"/>
          <w:szCs w:val="28"/>
        </w:rPr>
        <w:t>que todo no había ido bien. J. S. Washburn</w:t>
      </w:r>
      <w:r w:rsidR="00AF5D98">
        <w:rPr>
          <w:rFonts w:ascii="Bell MT" w:hAnsi="Bell MT"/>
          <w:sz w:val="28"/>
          <w:szCs w:val="28"/>
        </w:rPr>
        <w:t>, quien no pudo asistir a las reuniones por “enfermedad en la familia”</w:t>
      </w:r>
      <w:r w:rsidR="002064F6">
        <w:rPr>
          <w:rFonts w:ascii="Bell MT" w:hAnsi="Bell MT"/>
          <w:sz w:val="28"/>
          <w:szCs w:val="28"/>
        </w:rPr>
        <w:t>,</w:t>
      </w:r>
      <w:r w:rsidR="00A712C5">
        <w:rPr>
          <w:rFonts w:ascii="Bell MT" w:hAnsi="Bell MT"/>
          <w:sz w:val="28"/>
          <w:szCs w:val="28"/>
        </w:rPr>
        <w:t xml:space="preserve"> </w:t>
      </w:r>
      <w:r w:rsidR="00A019F7">
        <w:rPr>
          <w:rFonts w:ascii="Bell MT" w:hAnsi="Bell MT"/>
          <w:sz w:val="28"/>
          <w:szCs w:val="28"/>
        </w:rPr>
        <w:t xml:space="preserve">era un pastor que sentía una honda preocupación por la condición de la iglesia. Había sido ricamente bendecido el año precedente durante los encuentros campestres de reavivamiento en Ottawa, Kansas, y seguía viviendo en aquella bendición. </w:t>
      </w:r>
      <w:r w:rsidR="00493D82">
        <w:rPr>
          <w:rFonts w:ascii="Bell MT" w:hAnsi="Bell MT"/>
          <w:sz w:val="28"/>
          <w:szCs w:val="28"/>
        </w:rPr>
        <w:t>Al llegar informes de Battle Creek, comenzó a pensar que se trataba “en cierta medida de otra reedición de ‘Mineápolis’”</w:t>
      </w:r>
      <w:r w:rsidR="002064F6">
        <w:rPr>
          <w:rFonts w:ascii="Bell MT" w:hAnsi="Bell MT"/>
          <w:sz w:val="28"/>
          <w:szCs w:val="28"/>
        </w:rPr>
        <w:t>.</w:t>
      </w:r>
      <w:r w:rsidR="00493D82">
        <w:rPr>
          <w:rFonts w:ascii="Bell MT" w:hAnsi="Bell MT"/>
          <w:sz w:val="28"/>
          <w:szCs w:val="28"/>
        </w:rPr>
        <w:t xml:space="preserve"> En </w:t>
      </w:r>
      <w:r w:rsidR="003759B0">
        <w:rPr>
          <w:rFonts w:ascii="Bell MT" w:hAnsi="Bell MT"/>
          <w:sz w:val="28"/>
          <w:szCs w:val="28"/>
        </w:rPr>
        <w:t>e</w:t>
      </w:r>
      <w:r w:rsidR="00493D82">
        <w:rPr>
          <w:rFonts w:ascii="Bell MT" w:hAnsi="Bell MT"/>
          <w:sz w:val="28"/>
          <w:szCs w:val="28"/>
        </w:rPr>
        <w:t>se deseo por conocer la verdad del asunto e inquirir qué es lo que el Señor quería exactamente hacer por su pueblo, Washburn envió una carta a Ellen White:</w:t>
      </w:r>
    </w:p>
    <w:p w14:paraId="5543D0A4" w14:textId="54D696C5" w:rsidR="00493D82" w:rsidRDefault="00EF3137" w:rsidP="00CB2D66">
      <w:pPr>
        <w:ind w:left="426" w:right="707"/>
        <w:jc w:val="both"/>
        <w:rPr>
          <w:rFonts w:ascii="Bell MT" w:hAnsi="Bell MT"/>
          <w:sz w:val="28"/>
          <w:szCs w:val="28"/>
        </w:rPr>
      </w:pPr>
      <w:r w:rsidRPr="00BD286A">
        <w:rPr>
          <w:rFonts w:ascii="Bell MT" w:hAnsi="Bell MT"/>
          <w:sz w:val="24"/>
          <w:szCs w:val="24"/>
        </w:rPr>
        <w:t>Querida hermana White … Estuve en Ottawa, Kan</w:t>
      </w:r>
      <w:r w:rsidR="00F55B5B">
        <w:rPr>
          <w:rFonts w:ascii="Bell MT" w:hAnsi="Bell MT"/>
          <w:sz w:val="24"/>
          <w:szCs w:val="24"/>
        </w:rPr>
        <w:t>s</w:t>
      </w:r>
      <w:r w:rsidRPr="00BD286A">
        <w:rPr>
          <w:rFonts w:ascii="Bell MT" w:hAnsi="Bell MT"/>
          <w:sz w:val="24"/>
          <w:szCs w:val="24"/>
        </w:rPr>
        <w:t>as, en mayo pasado, asistiendo a</w:t>
      </w:r>
      <w:r w:rsidR="00EA4151">
        <w:rPr>
          <w:rFonts w:ascii="Bell MT" w:hAnsi="Bell MT"/>
          <w:sz w:val="24"/>
          <w:szCs w:val="24"/>
        </w:rPr>
        <w:t xml:space="preserve"> la asamblea</w:t>
      </w:r>
      <w:r w:rsidRPr="00BD286A">
        <w:rPr>
          <w:rFonts w:ascii="Bell MT" w:hAnsi="Bell MT"/>
          <w:sz w:val="24"/>
          <w:szCs w:val="24"/>
        </w:rPr>
        <w:t xml:space="preserve"> allí, y fui hondamente impresionado por las predicaciones del pastor A. T. Jones</w:t>
      </w:r>
      <w:r w:rsidR="00446A0A" w:rsidRPr="00BD286A">
        <w:rPr>
          <w:rFonts w:ascii="Bell MT" w:hAnsi="Bell MT"/>
          <w:sz w:val="24"/>
          <w:szCs w:val="24"/>
        </w:rPr>
        <w:t xml:space="preserve"> sobre la justicia Cristo, así como por las conversaciones que mantuve con usted. Desde entonces he estado pensando … </w:t>
      </w:r>
      <w:r w:rsidR="0095204B" w:rsidRPr="00BD286A">
        <w:rPr>
          <w:rFonts w:ascii="Bell MT" w:hAnsi="Bell MT"/>
          <w:sz w:val="24"/>
          <w:szCs w:val="24"/>
        </w:rPr>
        <w:t xml:space="preserve">que antes del fin del tiempo tiene que realizarse en nuestro pueblo una obra especial de verdadera santidad. He pensado que ahora, por temor a la falsificación de la santidad, hemos perdido mucho </w:t>
      </w:r>
      <w:r w:rsidR="00175E75" w:rsidRPr="00BD286A">
        <w:rPr>
          <w:rFonts w:ascii="Bell MT" w:hAnsi="Bell MT"/>
          <w:sz w:val="24"/>
          <w:szCs w:val="24"/>
        </w:rPr>
        <w:t>de la bendición especial de Dios</w:t>
      </w:r>
      <w:r w:rsidR="00EA4151">
        <w:rPr>
          <w:rFonts w:ascii="Bell MT" w:hAnsi="Bell MT"/>
          <w:sz w:val="24"/>
          <w:szCs w:val="24"/>
        </w:rPr>
        <w:t>. D</w:t>
      </w:r>
      <w:r w:rsidR="00175E75" w:rsidRPr="00BD286A">
        <w:rPr>
          <w:rFonts w:ascii="Bell MT" w:hAnsi="Bell MT"/>
          <w:sz w:val="24"/>
          <w:szCs w:val="24"/>
        </w:rPr>
        <w:t xml:space="preserve">e hecho, hemos fracasado en experimentar la verdadera santidad. … </w:t>
      </w:r>
      <w:r w:rsidR="004D0860" w:rsidRPr="00BD286A">
        <w:rPr>
          <w:rFonts w:ascii="Bell MT" w:hAnsi="Bell MT"/>
          <w:sz w:val="24"/>
          <w:szCs w:val="24"/>
        </w:rPr>
        <w:t>Tengo la impresión de que Dios tiene una gran bendición que está sobre nuestras cabezas, pero está esperando</w:t>
      </w:r>
      <w:r w:rsidR="00EA4151">
        <w:rPr>
          <w:rFonts w:ascii="Bell MT" w:hAnsi="Bell MT"/>
          <w:sz w:val="24"/>
          <w:szCs w:val="24"/>
        </w:rPr>
        <w:t xml:space="preserve"> a</w:t>
      </w:r>
      <w:r w:rsidR="004D0860" w:rsidRPr="00BD286A">
        <w:rPr>
          <w:rFonts w:ascii="Bell MT" w:hAnsi="Bell MT"/>
          <w:sz w:val="24"/>
          <w:szCs w:val="24"/>
        </w:rPr>
        <w:t xml:space="preserve"> que estemos preparados para e</w:t>
      </w:r>
      <w:r w:rsidR="00EA4151">
        <w:rPr>
          <w:rFonts w:ascii="Bell MT" w:hAnsi="Bell MT"/>
          <w:sz w:val="24"/>
          <w:szCs w:val="24"/>
        </w:rPr>
        <w:t>l</w:t>
      </w:r>
      <w:r w:rsidR="004D0860" w:rsidRPr="00BD286A">
        <w:rPr>
          <w:rFonts w:ascii="Bell MT" w:hAnsi="Bell MT"/>
          <w:sz w:val="24"/>
          <w:szCs w:val="24"/>
        </w:rPr>
        <w:t xml:space="preserve">la antes de otorgárnosla. </w:t>
      </w:r>
      <w:r w:rsidR="00EA4151">
        <w:rPr>
          <w:rFonts w:ascii="Bell MT" w:hAnsi="Bell MT"/>
          <w:sz w:val="24"/>
          <w:szCs w:val="24"/>
        </w:rPr>
        <w:t>C</w:t>
      </w:r>
      <w:r w:rsidR="00B82813" w:rsidRPr="00BD286A">
        <w:rPr>
          <w:rFonts w:ascii="Bell MT" w:hAnsi="Bell MT"/>
          <w:sz w:val="24"/>
          <w:szCs w:val="24"/>
        </w:rPr>
        <w:t>reo que esa bendición es la verdadera santidad, y cuando asumamos nuestros deberes y privilegios en este asunto, nuestra obra avanzará con el “fuerte pregón”</w:t>
      </w:r>
      <w:r w:rsidR="002064F6">
        <w:rPr>
          <w:rFonts w:ascii="Bell MT" w:hAnsi="Bell MT"/>
          <w:sz w:val="24"/>
          <w:szCs w:val="24"/>
        </w:rPr>
        <w:t>.</w:t>
      </w:r>
      <w:r w:rsidR="00B82813" w:rsidRPr="00BD286A">
        <w:rPr>
          <w:rFonts w:ascii="Bell MT" w:hAnsi="Bell MT"/>
          <w:sz w:val="24"/>
          <w:szCs w:val="24"/>
        </w:rPr>
        <w:t xml:space="preserve"> ¿Es así, o es un error? … </w:t>
      </w:r>
      <w:r w:rsidR="00EA4151">
        <w:rPr>
          <w:rFonts w:ascii="Bell MT" w:hAnsi="Bell MT"/>
          <w:sz w:val="24"/>
          <w:szCs w:val="24"/>
        </w:rPr>
        <w:t>A</w:t>
      </w:r>
      <w:r w:rsidR="00EA4151" w:rsidRPr="00BD286A">
        <w:rPr>
          <w:rFonts w:ascii="Bell MT" w:hAnsi="Bell MT"/>
          <w:sz w:val="24"/>
          <w:szCs w:val="24"/>
        </w:rPr>
        <w:t>l respecto</w:t>
      </w:r>
      <w:r w:rsidR="00EA4151">
        <w:rPr>
          <w:rFonts w:ascii="Bell MT" w:hAnsi="Bell MT"/>
          <w:sz w:val="24"/>
          <w:szCs w:val="24"/>
        </w:rPr>
        <w:t>,</w:t>
      </w:r>
      <w:r w:rsidR="00EA4151" w:rsidRPr="00BD286A">
        <w:rPr>
          <w:rFonts w:ascii="Bell MT" w:hAnsi="Bell MT"/>
          <w:sz w:val="24"/>
          <w:szCs w:val="24"/>
        </w:rPr>
        <w:t xml:space="preserve"> </w:t>
      </w:r>
      <w:r w:rsidR="00EA4151">
        <w:rPr>
          <w:rFonts w:ascii="Bell MT" w:hAnsi="Bell MT"/>
          <w:sz w:val="24"/>
          <w:szCs w:val="24"/>
        </w:rPr>
        <w:t>e</w:t>
      </w:r>
      <w:r w:rsidR="00B82813" w:rsidRPr="00BD286A">
        <w:rPr>
          <w:rFonts w:ascii="Bell MT" w:hAnsi="Bell MT"/>
          <w:sz w:val="24"/>
          <w:szCs w:val="24"/>
        </w:rPr>
        <w:t xml:space="preserve">stoy esforzándome por divisar luz en el futuro. ¿Hay luz para nosotros? Tengo la convicción </w:t>
      </w:r>
      <w:r w:rsidR="00E16C5D">
        <w:rPr>
          <w:rFonts w:ascii="Bell MT" w:hAnsi="Bell MT"/>
          <w:sz w:val="24"/>
          <w:szCs w:val="24"/>
        </w:rPr>
        <w:t>-</w:t>
      </w:r>
      <w:r w:rsidR="00B82813" w:rsidRPr="00BD286A">
        <w:rPr>
          <w:rFonts w:ascii="Bell MT" w:hAnsi="Bell MT"/>
          <w:sz w:val="24"/>
          <w:szCs w:val="24"/>
        </w:rPr>
        <w:t>que nunca antes había tenido</w:t>
      </w:r>
      <w:r w:rsidR="00E16C5D">
        <w:rPr>
          <w:rFonts w:ascii="Bell MT" w:hAnsi="Bell MT"/>
          <w:sz w:val="24"/>
          <w:szCs w:val="24"/>
        </w:rPr>
        <w:t>-</w:t>
      </w:r>
      <w:r w:rsidR="00B82813" w:rsidRPr="00BD286A">
        <w:rPr>
          <w:rFonts w:ascii="Bell MT" w:hAnsi="Bell MT"/>
          <w:sz w:val="24"/>
          <w:szCs w:val="24"/>
        </w:rPr>
        <w:t xml:space="preserve"> de que </w:t>
      </w:r>
      <w:r w:rsidR="00C94302" w:rsidRPr="00BD286A">
        <w:rPr>
          <w:rFonts w:ascii="Bell MT" w:hAnsi="Bell MT"/>
          <w:sz w:val="24"/>
          <w:szCs w:val="24"/>
        </w:rPr>
        <w:t xml:space="preserve">estamos en la condición de la que habla Apocalipsis 3:14-17, y nuestra experiencia en Mineápolis </w:t>
      </w:r>
      <w:r w:rsidR="00E50F07" w:rsidRPr="00BD286A">
        <w:rPr>
          <w:rFonts w:ascii="Bell MT" w:hAnsi="Bell MT"/>
          <w:sz w:val="24"/>
          <w:szCs w:val="24"/>
        </w:rPr>
        <w:t xml:space="preserve">y en otros momentos y lugares </w:t>
      </w:r>
      <w:r w:rsidR="008528AB" w:rsidRPr="00BD286A">
        <w:rPr>
          <w:rFonts w:ascii="Bell MT" w:hAnsi="Bell MT"/>
          <w:sz w:val="24"/>
          <w:szCs w:val="24"/>
        </w:rPr>
        <w:t>evidencia que no lo sabíamos. Y que allí y a partir de entonces</w:t>
      </w:r>
      <w:r w:rsidR="00201EFB" w:rsidRPr="00BD286A">
        <w:rPr>
          <w:rFonts w:ascii="Bell MT" w:hAnsi="Bell MT"/>
          <w:sz w:val="24"/>
          <w:szCs w:val="24"/>
        </w:rPr>
        <w:t xml:space="preserve"> Cristo nos está aconsejando comprar el oro y las vestiduras blancas, y ungir nuestros ojos con colirio. ¿Es eso así? … Si entre la multitud de sus ocupaciones y responsabilidades encontrara el tiempo para responder a esas preguntas, su respuesta será recibida con el más profundo agradecimiento</w:t>
      </w:r>
      <w:r w:rsidR="00201EFB">
        <w:rPr>
          <w:rFonts w:ascii="Bell MT" w:hAnsi="Bell MT"/>
          <w:sz w:val="28"/>
          <w:szCs w:val="28"/>
        </w:rPr>
        <w:t>.</w:t>
      </w:r>
      <w:r w:rsidR="00201EFB" w:rsidRPr="00BD286A">
        <w:rPr>
          <w:rFonts w:ascii="Bell MT" w:hAnsi="Bell MT"/>
          <w:sz w:val="28"/>
          <w:szCs w:val="28"/>
          <w:vertAlign w:val="superscript"/>
        </w:rPr>
        <w:t>1</w:t>
      </w:r>
    </w:p>
    <w:p w14:paraId="25A80F1A" w14:textId="1B92C914" w:rsidR="00201EFB" w:rsidRDefault="00BD286A" w:rsidP="00CB2D66">
      <w:pPr>
        <w:jc w:val="both"/>
        <w:rPr>
          <w:rFonts w:ascii="Bell MT" w:hAnsi="Bell MT"/>
          <w:sz w:val="28"/>
          <w:szCs w:val="28"/>
        </w:rPr>
      </w:pPr>
      <w:r>
        <w:rPr>
          <w:rFonts w:ascii="Bell MT" w:hAnsi="Bell MT"/>
          <w:sz w:val="28"/>
          <w:szCs w:val="28"/>
        </w:rPr>
        <w:lastRenderedPageBreak/>
        <w:t xml:space="preserve">Aunque Ellen White continuaba exhausta </w:t>
      </w:r>
      <w:r w:rsidR="00C47836">
        <w:rPr>
          <w:rFonts w:ascii="Bell MT" w:hAnsi="Bell MT"/>
          <w:sz w:val="28"/>
          <w:szCs w:val="28"/>
        </w:rPr>
        <w:t xml:space="preserve">tras </w:t>
      </w:r>
      <w:r w:rsidR="00433AC4">
        <w:rPr>
          <w:rFonts w:ascii="Bell MT" w:hAnsi="Bell MT"/>
          <w:sz w:val="28"/>
          <w:szCs w:val="28"/>
        </w:rPr>
        <w:t>la</w:t>
      </w:r>
      <w:r w:rsidR="00C47836">
        <w:rPr>
          <w:rFonts w:ascii="Bell MT" w:hAnsi="Bell MT"/>
          <w:sz w:val="28"/>
          <w:szCs w:val="28"/>
        </w:rPr>
        <w:t xml:space="preserve"> estresante </w:t>
      </w:r>
      <w:r w:rsidR="00433AC4">
        <w:rPr>
          <w:rFonts w:ascii="Bell MT" w:hAnsi="Bell MT"/>
          <w:sz w:val="28"/>
          <w:szCs w:val="28"/>
        </w:rPr>
        <w:t>asamblea pastoral</w:t>
      </w:r>
      <w:r w:rsidR="00C47836">
        <w:rPr>
          <w:rFonts w:ascii="Bell MT" w:hAnsi="Bell MT"/>
          <w:sz w:val="28"/>
          <w:szCs w:val="28"/>
        </w:rPr>
        <w:t xml:space="preserve"> y por la pesada carga de trabajo que llevó, encontró el tiempo para responder a la carta de Washburn.</w:t>
      </w:r>
      <w:r w:rsidR="00C47836" w:rsidRPr="00C47836">
        <w:rPr>
          <w:rFonts w:ascii="Bell MT" w:hAnsi="Bell MT"/>
          <w:sz w:val="28"/>
          <w:szCs w:val="28"/>
          <w:vertAlign w:val="superscript"/>
        </w:rPr>
        <w:t>2</w:t>
      </w:r>
      <w:r w:rsidR="00C47836">
        <w:rPr>
          <w:rFonts w:ascii="Bell MT" w:hAnsi="Bell MT"/>
          <w:sz w:val="28"/>
          <w:szCs w:val="28"/>
        </w:rPr>
        <w:t xml:space="preserve">* </w:t>
      </w:r>
      <w:r w:rsidR="00183A06">
        <w:rPr>
          <w:rFonts w:ascii="Bell MT" w:hAnsi="Bell MT"/>
          <w:sz w:val="28"/>
          <w:szCs w:val="28"/>
        </w:rPr>
        <w:t>Fue con placer como leyó aquella carta “ya que</w:t>
      </w:r>
      <w:r w:rsidR="00EA4151" w:rsidRPr="00EA4151">
        <w:rPr>
          <w:rFonts w:ascii="Bell MT" w:hAnsi="Bell MT"/>
          <w:sz w:val="28"/>
          <w:szCs w:val="28"/>
        </w:rPr>
        <w:t xml:space="preserve"> </w:t>
      </w:r>
      <w:r w:rsidR="00EA4151">
        <w:rPr>
          <w:rFonts w:ascii="Bell MT" w:hAnsi="Bell MT"/>
          <w:sz w:val="28"/>
          <w:szCs w:val="28"/>
        </w:rPr>
        <w:t>es causa de gran satisfacción</w:t>
      </w:r>
      <w:r w:rsidR="00183A06">
        <w:rPr>
          <w:rFonts w:ascii="Bell MT" w:hAnsi="Bell MT"/>
          <w:sz w:val="28"/>
          <w:szCs w:val="28"/>
        </w:rPr>
        <w:t xml:space="preserve"> el pensamiento de que la obra que el Espíritu de Dios hizo en su corazón en el encuentro de Kansas no ha</w:t>
      </w:r>
      <w:r w:rsidR="00DA0A37">
        <w:rPr>
          <w:rFonts w:ascii="Bell MT" w:hAnsi="Bell MT"/>
          <w:sz w:val="28"/>
          <w:szCs w:val="28"/>
        </w:rPr>
        <w:t>ya</w:t>
      </w:r>
      <w:r w:rsidR="00183A06">
        <w:rPr>
          <w:rFonts w:ascii="Bell MT" w:hAnsi="Bell MT"/>
          <w:sz w:val="28"/>
          <w:szCs w:val="28"/>
        </w:rPr>
        <w:t xml:space="preserve"> sido borrada hasta ahora</w:t>
      </w:r>
      <w:r w:rsidR="00DA0A37">
        <w:rPr>
          <w:rFonts w:ascii="Bell MT" w:hAnsi="Bell MT"/>
          <w:sz w:val="28"/>
          <w:szCs w:val="28"/>
        </w:rPr>
        <w:t>”</w:t>
      </w:r>
      <w:r w:rsidR="004977AC">
        <w:rPr>
          <w:rFonts w:ascii="Bell MT" w:hAnsi="Bell MT"/>
          <w:sz w:val="28"/>
          <w:szCs w:val="28"/>
        </w:rPr>
        <w:t>.</w:t>
      </w:r>
      <w:r w:rsidR="00DA0A37">
        <w:rPr>
          <w:rFonts w:ascii="Bell MT" w:hAnsi="Bell MT"/>
          <w:sz w:val="28"/>
          <w:szCs w:val="28"/>
        </w:rPr>
        <w:t xml:space="preserve"> Washburn había recibido “una vislumbre de la justicia de Cristo”</w:t>
      </w:r>
      <w:r w:rsidR="002064F6">
        <w:rPr>
          <w:rFonts w:ascii="Bell MT" w:hAnsi="Bell MT"/>
          <w:sz w:val="28"/>
          <w:szCs w:val="28"/>
        </w:rPr>
        <w:t>,</w:t>
      </w:r>
      <w:r w:rsidR="00DA0A37">
        <w:rPr>
          <w:rFonts w:ascii="Bell MT" w:hAnsi="Bell MT"/>
          <w:sz w:val="28"/>
          <w:szCs w:val="28"/>
        </w:rPr>
        <w:t xml:space="preserve"> la cual no había perdido</w:t>
      </w:r>
      <w:r w:rsidR="00351BE1">
        <w:rPr>
          <w:rFonts w:ascii="Bell MT" w:hAnsi="Bell MT"/>
          <w:sz w:val="28"/>
          <w:szCs w:val="28"/>
        </w:rPr>
        <w:t>,</w:t>
      </w:r>
      <w:r w:rsidR="00DA0A37">
        <w:rPr>
          <w:rFonts w:ascii="Bell MT" w:hAnsi="Bell MT"/>
          <w:sz w:val="28"/>
          <w:szCs w:val="28"/>
        </w:rPr>
        <w:t xml:space="preserve"> tal como “sucedió con otros</w:t>
      </w:r>
      <w:r w:rsidR="002372EA">
        <w:rPr>
          <w:rFonts w:ascii="Bell MT" w:hAnsi="Bell MT"/>
          <w:sz w:val="28"/>
          <w:szCs w:val="28"/>
        </w:rPr>
        <w:t xml:space="preserve"> cuando entraron en contacto con quienes no apreciaban esta bendita verdad”</w:t>
      </w:r>
      <w:r w:rsidR="002064F6">
        <w:rPr>
          <w:rFonts w:ascii="Bell MT" w:hAnsi="Bell MT"/>
          <w:sz w:val="28"/>
          <w:szCs w:val="28"/>
        </w:rPr>
        <w:t>.</w:t>
      </w:r>
      <w:r w:rsidR="002372EA">
        <w:rPr>
          <w:rFonts w:ascii="Bell MT" w:hAnsi="Bell MT"/>
          <w:sz w:val="28"/>
          <w:szCs w:val="28"/>
        </w:rPr>
        <w:t xml:space="preserve"> </w:t>
      </w:r>
      <w:r w:rsidR="00FF53A4">
        <w:rPr>
          <w:rFonts w:ascii="Bell MT" w:hAnsi="Bell MT"/>
          <w:sz w:val="28"/>
          <w:szCs w:val="28"/>
        </w:rPr>
        <w:t xml:space="preserve">Ellen White </w:t>
      </w:r>
      <w:r w:rsidR="00351BE1">
        <w:rPr>
          <w:rFonts w:ascii="Bell MT" w:hAnsi="Bell MT"/>
          <w:sz w:val="28"/>
          <w:szCs w:val="28"/>
        </w:rPr>
        <w:t>ret</w:t>
      </w:r>
      <w:r w:rsidR="00FF53A4">
        <w:rPr>
          <w:rFonts w:ascii="Bell MT" w:hAnsi="Bell MT"/>
          <w:sz w:val="28"/>
          <w:szCs w:val="28"/>
        </w:rPr>
        <w:t xml:space="preserve">ó a Washburn con </w:t>
      </w:r>
      <w:r w:rsidR="00351BE1">
        <w:rPr>
          <w:rFonts w:ascii="Bell MT" w:hAnsi="Bell MT"/>
          <w:sz w:val="28"/>
          <w:szCs w:val="28"/>
        </w:rPr>
        <w:t>el pensamiento</w:t>
      </w:r>
      <w:r w:rsidR="00FF53A4">
        <w:rPr>
          <w:rFonts w:ascii="Bell MT" w:hAnsi="Bell MT"/>
          <w:sz w:val="28"/>
          <w:szCs w:val="28"/>
        </w:rPr>
        <w:t xml:space="preserve"> de que si se le “había permitido estar en la presencia del Sol de justicia” no era para q</w:t>
      </w:r>
      <w:r w:rsidR="00183437">
        <w:rPr>
          <w:rFonts w:ascii="Bell MT" w:hAnsi="Bell MT"/>
          <w:sz w:val="28"/>
          <w:szCs w:val="28"/>
        </w:rPr>
        <w:t>u</w:t>
      </w:r>
      <w:r w:rsidR="00FF53A4">
        <w:rPr>
          <w:rFonts w:ascii="Bell MT" w:hAnsi="Bell MT"/>
          <w:sz w:val="28"/>
          <w:szCs w:val="28"/>
        </w:rPr>
        <w:t xml:space="preserve">e “absorbiera y </w:t>
      </w:r>
      <w:r w:rsidR="00183437">
        <w:rPr>
          <w:rFonts w:ascii="Bell MT" w:hAnsi="Bell MT"/>
          <w:sz w:val="28"/>
          <w:szCs w:val="28"/>
        </w:rPr>
        <w:t>ocult</w:t>
      </w:r>
      <w:r w:rsidR="00FF53A4">
        <w:rPr>
          <w:rFonts w:ascii="Bell MT" w:hAnsi="Bell MT"/>
          <w:sz w:val="28"/>
          <w:szCs w:val="28"/>
        </w:rPr>
        <w:t>ara los brillantes rayos”</w:t>
      </w:r>
      <w:r w:rsidR="002064F6">
        <w:rPr>
          <w:rFonts w:ascii="Bell MT" w:hAnsi="Bell MT"/>
          <w:sz w:val="28"/>
          <w:szCs w:val="28"/>
        </w:rPr>
        <w:t>,</w:t>
      </w:r>
      <w:r w:rsidR="00FF53A4">
        <w:rPr>
          <w:rFonts w:ascii="Bell MT" w:hAnsi="Bell MT"/>
          <w:sz w:val="28"/>
          <w:szCs w:val="28"/>
        </w:rPr>
        <w:t xml:space="preserve"> sino </w:t>
      </w:r>
      <w:r w:rsidR="00183437">
        <w:rPr>
          <w:rFonts w:ascii="Bell MT" w:hAnsi="Bell MT"/>
          <w:sz w:val="28"/>
          <w:szCs w:val="28"/>
        </w:rPr>
        <w:t>para que pudiera “convertirse en una luz para otros”</w:t>
      </w:r>
      <w:r w:rsidR="002064F6">
        <w:rPr>
          <w:rFonts w:ascii="Bell MT" w:hAnsi="Bell MT"/>
          <w:sz w:val="28"/>
          <w:szCs w:val="28"/>
        </w:rPr>
        <w:t>.</w:t>
      </w:r>
      <w:r w:rsidR="00183437">
        <w:rPr>
          <w:rFonts w:ascii="Bell MT" w:hAnsi="Bell MT"/>
          <w:sz w:val="28"/>
          <w:szCs w:val="28"/>
        </w:rPr>
        <w:t xml:space="preserve"> A continuación, página tras página, Ellen White derramó su preocupación por la iglesia que amaba:</w:t>
      </w:r>
    </w:p>
    <w:p w14:paraId="3B582506" w14:textId="77777777" w:rsidR="00183437" w:rsidRPr="000758ED" w:rsidRDefault="005D23F0" w:rsidP="00CB2D66">
      <w:pPr>
        <w:ind w:left="426" w:right="707"/>
        <w:jc w:val="both"/>
        <w:rPr>
          <w:rFonts w:ascii="Bell MT" w:hAnsi="Bell MT"/>
          <w:sz w:val="24"/>
          <w:szCs w:val="24"/>
        </w:rPr>
      </w:pPr>
      <w:r w:rsidRPr="000758ED">
        <w:rPr>
          <w:rFonts w:ascii="Bell MT" w:hAnsi="Bell MT"/>
          <w:sz w:val="24"/>
          <w:szCs w:val="24"/>
        </w:rPr>
        <w:t xml:space="preserve">Cuando se predica el mensaje del tercer ángel como es debido, el poder asiste a su proclamación y se convierte en una influencia permanente. … </w:t>
      </w:r>
      <w:r w:rsidR="00DD4A13" w:rsidRPr="000758ED">
        <w:rPr>
          <w:rFonts w:ascii="Bell MT" w:hAnsi="Bell MT"/>
          <w:sz w:val="24"/>
          <w:szCs w:val="24"/>
        </w:rPr>
        <w:t xml:space="preserve">Se me señala frecuentemente la parábola de las diez vírgenes, cinco de las cuales eran </w:t>
      </w:r>
      <w:r w:rsidR="00BF1C1D">
        <w:rPr>
          <w:rFonts w:ascii="Bell MT" w:hAnsi="Bell MT"/>
          <w:sz w:val="24"/>
          <w:szCs w:val="24"/>
        </w:rPr>
        <w:t>prudente</w:t>
      </w:r>
      <w:r w:rsidR="00DD4A13" w:rsidRPr="000758ED">
        <w:rPr>
          <w:rFonts w:ascii="Bell MT" w:hAnsi="Bell MT"/>
          <w:sz w:val="24"/>
          <w:szCs w:val="24"/>
        </w:rPr>
        <w:t xml:space="preserve">s y cinco </w:t>
      </w:r>
      <w:r w:rsidR="00B771A4" w:rsidRPr="000758ED">
        <w:rPr>
          <w:rFonts w:ascii="Bell MT" w:hAnsi="Bell MT"/>
          <w:sz w:val="24"/>
          <w:szCs w:val="24"/>
        </w:rPr>
        <w:t>insensat</w:t>
      </w:r>
      <w:r w:rsidR="00DD4A13" w:rsidRPr="000758ED">
        <w:rPr>
          <w:rFonts w:ascii="Bell MT" w:hAnsi="Bell MT"/>
          <w:sz w:val="24"/>
          <w:szCs w:val="24"/>
        </w:rPr>
        <w:t xml:space="preserve">as. </w:t>
      </w:r>
      <w:r w:rsidR="00692195" w:rsidRPr="000758ED">
        <w:rPr>
          <w:rFonts w:ascii="Bell MT" w:hAnsi="Bell MT"/>
          <w:sz w:val="24"/>
          <w:szCs w:val="24"/>
        </w:rPr>
        <w:t>Dicha parábola se ha cumplido y se cumplirá al pie de la letra, pues tiene una aplicación especial para este tiempo. …</w:t>
      </w:r>
    </w:p>
    <w:p w14:paraId="3F912315" w14:textId="77777777" w:rsidR="00692195" w:rsidRDefault="00297EE7" w:rsidP="00CB2D66">
      <w:pPr>
        <w:ind w:left="426" w:right="707"/>
        <w:jc w:val="both"/>
        <w:rPr>
          <w:rFonts w:ascii="Bell MT" w:hAnsi="Bell MT"/>
          <w:sz w:val="28"/>
          <w:szCs w:val="28"/>
        </w:rPr>
      </w:pPr>
      <w:r w:rsidRPr="000758ED">
        <w:rPr>
          <w:rFonts w:ascii="Bell MT" w:hAnsi="Bell MT"/>
          <w:sz w:val="24"/>
          <w:szCs w:val="24"/>
        </w:rPr>
        <w:t>El enemigo tiene entre nuestras filas a hombres mediante los cuales obra</w:t>
      </w:r>
      <w:r w:rsidR="00BF1C1D">
        <w:rPr>
          <w:rFonts w:ascii="Bell MT" w:hAnsi="Bell MT"/>
          <w:sz w:val="24"/>
          <w:szCs w:val="24"/>
        </w:rPr>
        <w:t>,</w:t>
      </w:r>
      <w:r w:rsidRPr="000758ED">
        <w:rPr>
          <w:rFonts w:ascii="Bell MT" w:hAnsi="Bell MT"/>
          <w:sz w:val="24"/>
          <w:szCs w:val="24"/>
        </w:rPr>
        <w:t xml:space="preserve"> a fin de que</w:t>
      </w:r>
      <w:r w:rsidR="0030359A" w:rsidRPr="000758ED">
        <w:rPr>
          <w:rFonts w:ascii="Bell MT" w:hAnsi="Bell MT"/>
          <w:sz w:val="24"/>
          <w:szCs w:val="24"/>
        </w:rPr>
        <w:t xml:space="preserve"> </w:t>
      </w:r>
      <w:r w:rsidR="0030359A">
        <w:rPr>
          <w:rFonts w:ascii="Bell MT" w:hAnsi="Bell MT"/>
          <w:sz w:val="24"/>
          <w:szCs w:val="24"/>
        </w:rPr>
        <w:t>resulte</w:t>
      </w:r>
      <w:r w:rsidR="0030359A" w:rsidRPr="000758ED">
        <w:rPr>
          <w:rFonts w:ascii="Bell MT" w:hAnsi="Bell MT"/>
          <w:sz w:val="24"/>
          <w:szCs w:val="24"/>
        </w:rPr>
        <w:t xml:space="preserve"> oscurecida</w:t>
      </w:r>
      <w:r w:rsidRPr="000758ED">
        <w:rPr>
          <w:rFonts w:ascii="Bell MT" w:hAnsi="Bell MT"/>
          <w:sz w:val="24"/>
          <w:szCs w:val="24"/>
        </w:rPr>
        <w:t xml:space="preserve"> la luz que Dios ha permitido que brille en el corazón</w:t>
      </w:r>
      <w:r w:rsidR="00CD4CD7">
        <w:rPr>
          <w:rFonts w:ascii="Bell MT" w:hAnsi="Bell MT"/>
          <w:sz w:val="24"/>
          <w:szCs w:val="24"/>
        </w:rPr>
        <w:t>, iluminando</w:t>
      </w:r>
      <w:r w:rsidRPr="000758ED">
        <w:rPr>
          <w:rFonts w:ascii="Bell MT" w:hAnsi="Bell MT"/>
          <w:sz w:val="24"/>
          <w:szCs w:val="24"/>
        </w:rPr>
        <w:t xml:space="preserve"> los recintos de la mente. </w:t>
      </w:r>
      <w:r w:rsidR="00B771A4" w:rsidRPr="000758ED">
        <w:rPr>
          <w:rFonts w:ascii="Bell MT" w:hAnsi="Bell MT"/>
          <w:sz w:val="24"/>
          <w:szCs w:val="24"/>
        </w:rPr>
        <w:t>Hay personas que han recibido la preciosa luz de la justicia de Cristo pero no actúan en consecuencia</w:t>
      </w:r>
      <w:r w:rsidR="003102B8">
        <w:rPr>
          <w:rFonts w:ascii="Bell MT" w:hAnsi="Bell MT"/>
          <w:sz w:val="24"/>
          <w:szCs w:val="24"/>
        </w:rPr>
        <w:t>:</w:t>
      </w:r>
      <w:r w:rsidR="00B771A4" w:rsidRPr="000758ED">
        <w:rPr>
          <w:rFonts w:ascii="Bell MT" w:hAnsi="Bell MT"/>
          <w:sz w:val="24"/>
          <w:szCs w:val="24"/>
        </w:rPr>
        <w:t xml:space="preserve"> son vírgenes insensatas. </w:t>
      </w:r>
      <w:r w:rsidR="00C41C8E" w:rsidRPr="000758ED">
        <w:rPr>
          <w:rFonts w:ascii="Bell MT" w:hAnsi="Bell MT"/>
          <w:sz w:val="24"/>
          <w:szCs w:val="24"/>
        </w:rPr>
        <w:t>… Satanás utiliza a quienes pretenden creer la verdad, pero cuya luz se ha convertido en tinieblas, como</w:t>
      </w:r>
      <w:r w:rsidR="00CD4CD7">
        <w:rPr>
          <w:rFonts w:ascii="Bell MT" w:hAnsi="Bell MT"/>
          <w:sz w:val="24"/>
          <w:szCs w:val="24"/>
        </w:rPr>
        <w:t xml:space="preserve"> a</w:t>
      </w:r>
      <w:r w:rsidR="00C41C8E" w:rsidRPr="000758ED">
        <w:rPr>
          <w:rFonts w:ascii="Bell MT" w:hAnsi="Bell MT"/>
          <w:sz w:val="24"/>
          <w:szCs w:val="24"/>
        </w:rPr>
        <w:t xml:space="preserve"> sus médiums </w:t>
      </w:r>
      <w:r w:rsidR="00A11E15" w:rsidRPr="000758ED">
        <w:rPr>
          <w:rFonts w:ascii="Bell MT" w:hAnsi="Bell MT"/>
          <w:sz w:val="24"/>
          <w:szCs w:val="24"/>
        </w:rPr>
        <w:t xml:space="preserve">para dar voz a sus falsedades y transmitir sus tinieblas. </w:t>
      </w:r>
      <w:r w:rsidR="00741DF0" w:rsidRPr="000758ED">
        <w:rPr>
          <w:rFonts w:ascii="Bell MT" w:hAnsi="Bell MT"/>
          <w:sz w:val="24"/>
          <w:szCs w:val="24"/>
        </w:rPr>
        <w:t xml:space="preserve">Son en verdad vírgenes insensatas que escogen las tinieblas en lugar de la luz y deshonran a Dios. … </w:t>
      </w:r>
      <w:r w:rsidR="00050BFA">
        <w:rPr>
          <w:rFonts w:ascii="Bell MT" w:hAnsi="Bell MT"/>
          <w:sz w:val="24"/>
          <w:szCs w:val="24"/>
        </w:rPr>
        <w:t>L</w:t>
      </w:r>
      <w:r w:rsidR="00050BFA" w:rsidRPr="000758ED">
        <w:rPr>
          <w:rFonts w:ascii="Bell MT" w:hAnsi="Bell MT"/>
          <w:sz w:val="24"/>
          <w:szCs w:val="24"/>
        </w:rPr>
        <w:t xml:space="preserve">as vírgenes insensatas serán </w:t>
      </w:r>
      <w:r w:rsidR="00050BFA">
        <w:rPr>
          <w:rFonts w:ascii="Bell MT" w:hAnsi="Bell MT"/>
          <w:sz w:val="24"/>
          <w:szCs w:val="24"/>
        </w:rPr>
        <w:t>quienes</w:t>
      </w:r>
      <w:r w:rsidR="001E54FE" w:rsidRPr="000758ED">
        <w:rPr>
          <w:rFonts w:ascii="Bell MT" w:hAnsi="Bell MT"/>
          <w:sz w:val="24"/>
          <w:szCs w:val="24"/>
        </w:rPr>
        <w:t xml:space="preserve"> han despreciado la gracia divina </w:t>
      </w:r>
      <w:r w:rsidR="00BF1C1D">
        <w:rPr>
          <w:rFonts w:ascii="Bell MT" w:hAnsi="Bell MT"/>
          <w:sz w:val="24"/>
          <w:szCs w:val="24"/>
        </w:rPr>
        <w:t>puesta</w:t>
      </w:r>
      <w:r w:rsidR="001E54FE" w:rsidRPr="000758ED">
        <w:rPr>
          <w:rFonts w:ascii="Bell MT" w:hAnsi="Bell MT"/>
          <w:sz w:val="24"/>
          <w:szCs w:val="24"/>
        </w:rPr>
        <w:t xml:space="preserve"> a su disposición,</w:t>
      </w:r>
      <w:r w:rsidR="008E06A1">
        <w:rPr>
          <w:rFonts w:ascii="Bell MT" w:hAnsi="Bell MT"/>
          <w:sz w:val="24"/>
          <w:szCs w:val="24"/>
        </w:rPr>
        <w:t xml:space="preserve"> gracia</w:t>
      </w:r>
      <w:r w:rsidR="001E54FE" w:rsidRPr="000758ED">
        <w:rPr>
          <w:rFonts w:ascii="Bell MT" w:hAnsi="Bell MT"/>
          <w:sz w:val="24"/>
          <w:szCs w:val="24"/>
        </w:rPr>
        <w:t xml:space="preserve"> </w:t>
      </w:r>
      <w:r w:rsidR="00434870" w:rsidRPr="000758ED">
        <w:rPr>
          <w:rFonts w:ascii="Bell MT" w:hAnsi="Bell MT"/>
          <w:sz w:val="24"/>
          <w:szCs w:val="24"/>
        </w:rPr>
        <w:t>que los habría calificado para ser habitantes del cielo. …</w:t>
      </w:r>
    </w:p>
    <w:p w14:paraId="3DFBB68B" w14:textId="77777777" w:rsidR="00BC6AE2" w:rsidRDefault="005B232F" w:rsidP="00CB2D66">
      <w:pPr>
        <w:ind w:left="426" w:right="707"/>
        <w:jc w:val="both"/>
        <w:rPr>
          <w:rFonts w:ascii="Bell MT" w:hAnsi="Bell MT"/>
          <w:sz w:val="28"/>
          <w:szCs w:val="28"/>
        </w:rPr>
      </w:pPr>
      <w:r w:rsidRPr="00C75FA1">
        <w:rPr>
          <w:rFonts w:ascii="Bell MT" w:hAnsi="Bell MT"/>
          <w:sz w:val="24"/>
          <w:szCs w:val="24"/>
        </w:rPr>
        <w:t xml:space="preserve">El estado de la iglesia representado por las vírgenes insensatas, se lo describe también como el estado laodicense. … Desde el tiempo del encuentro de Mineápolis he visto el estado de la iglesia laodicense como nunca </w:t>
      </w:r>
      <w:r w:rsidR="00DC1F9B" w:rsidRPr="00C75FA1">
        <w:rPr>
          <w:rFonts w:ascii="Bell MT" w:hAnsi="Bell MT"/>
          <w:sz w:val="24"/>
          <w:szCs w:val="24"/>
        </w:rPr>
        <w:t>antes</w:t>
      </w:r>
      <w:r w:rsidRPr="00C75FA1">
        <w:rPr>
          <w:rFonts w:ascii="Bell MT" w:hAnsi="Bell MT"/>
          <w:sz w:val="24"/>
          <w:szCs w:val="24"/>
        </w:rPr>
        <w:t>. He escuchado el reproche de Dios pronunciado contra quienes se sienten tan satisfechos, quienes no conocen su destitución espiritual</w:t>
      </w:r>
      <w:r w:rsidR="00BC6AE2" w:rsidRPr="00C75FA1">
        <w:rPr>
          <w:rFonts w:ascii="Bell MT" w:hAnsi="Bell MT"/>
          <w:sz w:val="24"/>
          <w:szCs w:val="24"/>
        </w:rPr>
        <w:t xml:space="preserve">. … Como los judíos, muchos han cerrado sus ojos para </w:t>
      </w:r>
      <w:r w:rsidR="00BF1C1D">
        <w:rPr>
          <w:rFonts w:ascii="Bell MT" w:hAnsi="Bell MT"/>
          <w:sz w:val="24"/>
          <w:szCs w:val="24"/>
        </w:rPr>
        <w:t>no</w:t>
      </w:r>
      <w:r w:rsidR="00BC6AE2" w:rsidRPr="00C75FA1">
        <w:rPr>
          <w:rFonts w:ascii="Bell MT" w:hAnsi="Bell MT"/>
          <w:sz w:val="24"/>
          <w:szCs w:val="24"/>
        </w:rPr>
        <w:t xml:space="preserve"> ver; pero hay ahora un gran peligro … tal como lo hubo cuando él estuvo en la tierra. …</w:t>
      </w:r>
      <w:r w:rsidR="00BC6AE2" w:rsidRPr="00BC6AE2">
        <w:rPr>
          <w:rFonts w:ascii="Bell MT" w:hAnsi="Bell MT"/>
          <w:sz w:val="28"/>
          <w:szCs w:val="28"/>
          <w:vertAlign w:val="superscript"/>
        </w:rPr>
        <w:t>3</w:t>
      </w:r>
      <w:r w:rsidR="00BC6AE2">
        <w:rPr>
          <w:rFonts w:ascii="Bell MT" w:hAnsi="Bell MT"/>
          <w:sz w:val="28"/>
          <w:szCs w:val="28"/>
        </w:rPr>
        <w:t>*</w:t>
      </w:r>
    </w:p>
    <w:p w14:paraId="7C96CB22" w14:textId="77777777" w:rsidR="00BC6AE2" w:rsidRDefault="00C75FA1" w:rsidP="00CB2D66">
      <w:pPr>
        <w:ind w:left="426" w:right="707"/>
        <w:jc w:val="both"/>
        <w:rPr>
          <w:rFonts w:ascii="Bell MT" w:hAnsi="Bell MT"/>
          <w:sz w:val="28"/>
          <w:szCs w:val="28"/>
        </w:rPr>
      </w:pPr>
      <w:r w:rsidRPr="006061B5">
        <w:rPr>
          <w:rFonts w:ascii="Bell MT" w:hAnsi="Bell MT"/>
          <w:sz w:val="24"/>
          <w:szCs w:val="24"/>
        </w:rPr>
        <w:t>Los que reconocen su necesidad de arrepentimiento hacia Dios y</w:t>
      </w:r>
      <w:r w:rsidR="00C765E4">
        <w:rPr>
          <w:rFonts w:ascii="Bell MT" w:hAnsi="Bell MT"/>
          <w:sz w:val="24"/>
          <w:szCs w:val="24"/>
        </w:rPr>
        <w:t xml:space="preserve"> de</w:t>
      </w:r>
      <w:r w:rsidRPr="006061B5">
        <w:rPr>
          <w:rFonts w:ascii="Bell MT" w:hAnsi="Bell MT"/>
          <w:sz w:val="24"/>
          <w:szCs w:val="24"/>
        </w:rPr>
        <w:t xml:space="preserve"> fe hacia nuestro Señor Jesucristo </w:t>
      </w:r>
      <w:r w:rsidR="00032955" w:rsidRPr="006061B5">
        <w:rPr>
          <w:rFonts w:ascii="Bell MT" w:hAnsi="Bell MT"/>
          <w:sz w:val="24"/>
          <w:szCs w:val="24"/>
        </w:rPr>
        <w:t>tendrán contrición de alma</w:t>
      </w:r>
      <w:r w:rsidR="00AF6B24">
        <w:rPr>
          <w:rFonts w:ascii="Bell MT" w:hAnsi="Bell MT"/>
          <w:sz w:val="24"/>
          <w:szCs w:val="24"/>
        </w:rPr>
        <w:t xml:space="preserve"> y</w:t>
      </w:r>
      <w:r w:rsidR="00032955" w:rsidRPr="006061B5">
        <w:rPr>
          <w:rFonts w:ascii="Bell MT" w:hAnsi="Bell MT"/>
          <w:sz w:val="24"/>
          <w:szCs w:val="24"/>
        </w:rPr>
        <w:t xml:space="preserve"> se arrepentirán de su resistencia </w:t>
      </w:r>
      <w:r w:rsidR="00AE5ABB" w:rsidRPr="006061B5">
        <w:rPr>
          <w:rFonts w:ascii="Bell MT" w:hAnsi="Bell MT"/>
          <w:sz w:val="24"/>
          <w:szCs w:val="24"/>
        </w:rPr>
        <w:t>al Espíritu del Señor. Confesarán su pecado de rehusar la luz que el Cielo les ha enviado tan misericordiosamente y abandonarán el pecado que agravió e insultó al Espíritu del Señor</w:t>
      </w:r>
      <w:r w:rsidR="00AE5ABB">
        <w:rPr>
          <w:rFonts w:ascii="Bell MT" w:hAnsi="Bell MT"/>
          <w:sz w:val="28"/>
          <w:szCs w:val="28"/>
        </w:rPr>
        <w:t>.</w:t>
      </w:r>
      <w:r w:rsidR="00AE5ABB" w:rsidRPr="006061B5">
        <w:rPr>
          <w:rFonts w:ascii="Bell MT" w:hAnsi="Bell MT"/>
          <w:sz w:val="28"/>
          <w:szCs w:val="28"/>
          <w:vertAlign w:val="superscript"/>
        </w:rPr>
        <w:t>4</w:t>
      </w:r>
    </w:p>
    <w:p w14:paraId="3FFBD2FC" w14:textId="12958CE4" w:rsidR="00AE5ABB" w:rsidRDefault="001F4651" w:rsidP="00CB2D66">
      <w:pPr>
        <w:jc w:val="both"/>
        <w:rPr>
          <w:rFonts w:ascii="Bell MT" w:hAnsi="Bell MT"/>
          <w:sz w:val="28"/>
          <w:szCs w:val="28"/>
        </w:rPr>
      </w:pPr>
      <w:r>
        <w:rPr>
          <w:rFonts w:ascii="Bell MT" w:hAnsi="Bell MT"/>
          <w:sz w:val="28"/>
          <w:szCs w:val="28"/>
        </w:rPr>
        <w:lastRenderedPageBreak/>
        <w:t xml:space="preserve">La reciente edición de 1888 de </w:t>
      </w:r>
      <w:r w:rsidRPr="001F4651">
        <w:rPr>
          <w:rFonts w:ascii="Bell MT" w:hAnsi="Bell MT"/>
          <w:i/>
          <w:sz w:val="28"/>
          <w:szCs w:val="28"/>
        </w:rPr>
        <w:t>El conflicto de los siglos</w:t>
      </w:r>
      <w:r>
        <w:rPr>
          <w:rFonts w:ascii="Bell MT" w:hAnsi="Bell MT"/>
          <w:sz w:val="28"/>
          <w:szCs w:val="28"/>
        </w:rPr>
        <w:t xml:space="preserve"> incluía varios capítulos </w:t>
      </w:r>
      <w:r w:rsidR="005F3C7E">
        <w:rPr>
          <w:rFonts w:ascii="Bell MT" w:hAnsi="Bell MT"/>
          <w:sz w:val="28"/>
          <w:szCs w:val="28"/>
        </w:rPr>
        <w:t>que mencionaban la parábola de las diez vírgenes y su cumplimiento profético en el clamor de media noche de 1844 –“he aquí, ha venido el Esposo</w:t>
      </w:r>
      <w:r w:rsidR="005710F8">
        <w:rPr>
          <w:rFonts w:ascii="Bell MT" w:hAnsi="Bell MT"/>
          <w:sz w:val="28"/>
          <w:szCs w:val="28"/>
        </w:rPr>
        <w:t>-</w:t>
      </w:r>
      <w:r w:rsidR="005F3C7E">
        <w:rPr>
          <w:rFonts w:ascii="Bell MT" w:hAnsi="Bell MT"/>
          <w:sz w:val="28"/>
          <w:szCs w:val="28"/>
        </w:rPr>
        <w:t>”</w:t>
      </w:r>
      <w:r w:rsidR="002064F6">
        <w:rPr>
          <w:rFonts w:ascii="Bell MT" w:hAnsi="Bell MT"/>
          <w:sz w:val="28"/>
          <w:szCs w:val="28"/>
        </w:rPr>
        <w:t>.</w:t>
      </w:r>
      <w:r w:rsidR="005F3C7E">
        <w:rPr>
          <w:rFonts w:ascii="Bell MT" w:hAnsi="Bell MT"/>
          <w:sz w:val="28"/>
          <w:szCs w:val="28"/>
        </w:rPr>
        <w:t xml:space="preserve"> En el verano de 1844 “las dos clases </w:t>
      </w:r>
      <w:r w:rsidR="00604061">
        <w:rPr>
          <w:rFonts w:ascii="Bell MT" w:hAnsi="Bell MT"/>
          <w:sz w:val="28"/>
          <w:szCs w:val="28"/>
        </w:rPr>
        <w:t>representadas por las vírgenes prudentes y las insensatas</w:t>
      </w:r>
      <w:r w:rsidR="00667E85">
        <w:rPr>
          <w:rFonts w:ascii="Bell MT" w:hAnsi="Bell MT"/>
          <w:sz w:val="28"/>
          <w:szCs w:val="28"/>
        </w:rPr>
        <w:t xml:space="preserve"> … se desarrollaron”</w:t>
      </w:r>
      <w:r w:rsidR="002064F6">
        <w:rPr>
          <w:rFonts w:ascii="Bell MT" w:hAnsi="Bell MT"/>
          <w:sz w:val="28"/>
          <w:szCs w:val="28"/>
        </w:rPr>
        <w:t>.</w:t>
      </w:r>
      <w:r w:rsidR="00667E85">
        <w:rPr>
          <w:rFonts w:ascii="Bell MT" w:hAnsi="Bell MT"/>
          <w:sz w:val="28"/>
          <w:szCs w:val="28"/>
        </w:rPr>
        <w:t xml:space="preserve"> Las vírgenes prudentes “habían recibido la gracia de Dios, el poder regenerador y esclarecedor del Espíritu Santo que convierte su palabra en lámpara a los pies y lumbrera al camino”</w:t>
      </w:r>
      <w:r w:rsidR="002064F6">
        <w:rPr>
          <w:rFonts w:ascii="Bell MT" w:hAnsi="Bell MT"/>
          <w:sz w:val="28"/>
          <w:szCs w:val="28"/>
        </w:rPr>
        <w:t>.</w:t>
      </w:r>
      <w:r w:rsidR="00667E85">
        <w:rPr>
          <w:rFonts w:ascii="Bell MT" w:hAnsi="Bell MT"/>
          <w:sz w:val="28"/>
          <w:szCs w:val="28"/>
        </w:rPr>
        <w:t xml:space="preserve"> Mediante el estudio concienzudo que siguió al gran chasco, </w:t>
      </w:r>
      <w:r w:rsidR="0034377A">
        <w:rPr>
          <w:rFonts w:ascii="Bell MT" w:hAnsi="Bell MT"/>
          <w:sz w:val="28"/>
          <w:szCs w:val="28"/>
        </w:rPr>
        <w:t>los que tenían el aceite celestial llegaron</w:t>
      </w:r>
      <w:r w:rsidR="00CD4CD7">
        <w:rPr>
          <w:rFonts w:ascii="Bell MT" w:hAnsi="Bell MT"/>
          <w:sz w:val="28"/>
          <w:szCs w:val="28"/>
        </w:rPr>
        <w:t xml:space="preserve"> </w:t>
      </w:r>
      <w:r w:rsidR="0034377A">
        <w:rPr>
          <w:rFonts w:ascii="Bell MT" w:hAnsi="Bell MT"/>
          <w:sz w:val="28"/>
          <w:szCs w:val="28"/>
        </w:rPr>
        <w:t>a comprender que Cristo había iniciado su obra en el lugar santísimo donde iba a tener lugar la boda y “entraron con él”</w:t>
      </w:r>
      <w:r w:rsidR="002064F6">
        <w:rPr>
          <w:rFonts w:ascii="Bell MT" w:hAnsi="Bell MT"/>
          <w:sz w:val="28"/>
          <w:szCs w:val="28"/>
        </w:rPr>
        <w:t>.</w:t>
      </w:r>
      <w:r w:rsidR="0034377A" w:rsidRPr="0034377A">
        <w:rPr>
          <w:rFonts w:ascii="Bell MT" w:hAnsi="Bell MT"/>
          <w:sz w:val="28"/>
          <w:szCs w:val="28"/>
          <w:vertAlign w:val="superscript"/>
        </w:rPr>
        <w:t>5</w:t>
      </w:r>
      <w:r w:rsidR="0034377A">
        <w:rPr>
          <w:rFonts w:ascii="Bell MT" w:hAnsi="Bell MT"/>
          <w:sz w:val="28"/>
          <w:szCs w:val="28"/>
        </w:rPr>
        <w:t>*</w:t>
      </w:r>
    </w:p>
    <w:p w14:paraId="3AD9DC4C" w14:textId="7AAFDD3F" w:rsidR="0034377A" w:rsidRDefault="00D11CCA" w:rsidP="00CB2D66">
      <w:pPr>
        <w:jc w:val="both"/>
        <w:rPr>
          <w:rFonts w:ascii="Bell MT" w:hAnsi="Bell MT"/>
          <w:sz w:val="28"/>
          <w:szCs w:val="28"/>
        </w:rPr>
      </w:pPr>
      <w:r>
        <w:rPr>
          <w:rFonts w:ascii="Bell MT" w:hAnsi="Bell MT"/>
          <w:sz w:val="28"/>
          <w:szCs w:val="28"/>
        </w:rPr>
        <w:t>Justo antes de la asamblea de la Asociación General de 1888</w:t>
      </w:r>
      <w:r w:rsidR="00C24AEB">
        <w:rPr>
          <w:rFonts w:ascii="Bell MT" w:hAnsi="Bell MT"/>
          <w:sz w:val="28"/>
          <w:szCs w:val="28"/>
        </w:rPr>
        <w:t>, Ellen White recibió información mediante un sueño</w:t>
      </w:r>
      <w:r w:rsidR="00164E0E">
        <w:rPr>
          <w:rFonts w:ascii="Bell MT" w:hAnsi="Bell MT"/>
          <w:sz w:val="28"/>
          <w:szCs w:val="28"/>
        </w:rPr>
        <w:t>, a propósito de que “había llegado el tiempo en que tenía que medirse el templo y sus adoradores”</w:t>
      </w:r>
      <w:r w:rsidR="002064F6">
        <w:rPr>
          <w:rFonts w:ascii="Bell MT" w:hAnsi="Bell MT"/>
          <w:sz w:val="28"/>
          <w:szCs w:val="28"/>
        </w:rPr>
        <w:t>;</w:t>
      </w:r>
      <w:r w:rsidR="00164E0E">
        <w:rPr>
          <w:rFonts w:ascii="Bell MT" w:hAnsi="Bell MT"/>
          <w:sz w:val="28"/>
          <w:szCs w:val="28"/>
        </w:rPr>
        <w:t xml:space="preserve"> todo el cielo estaba en actividad.</w:t>
      </w:r>
      <w:r w:rsidR="00164E0E" w:rsidRPr="00164E0E">
        <w:rPr>
          <w:rFonts w:ascii="Bell MT" w:hAnsi="Bell MT"/>
          <w:sz w:val="28"/>
          <w:szCs w:val="28"/>
          <w:vertAlign w:val="superscript"/>
        </w:rPr>
        <w:t>6</w:t>
      </w:r>
      <w:r w:rsidR="00164E0E">
        <w:rPr>
          <w:rFonts w:ascii="Bell MT" w:hAnsi="Bell MT"/>
          <w:sz w:val="28"/>
          <w:szCs w:val="28"/>
        </w:rPr>
        <w:t xml:space="preserve"> Una y otra vez desde el encuentro de Mineápolis</w:t>
      </w:r>
      <w:r w:rsidR="00CD4CD7">
        <w:rPr>
          <w:rFonts w:ascii="Bell MT" w:hAnsi="Bell MT"/>
          <w:sz w:val="28"/>
          <w:szCs w:val="28"/>
        </w:rPr>
        <w:t>,</w:t>
      </w:r>
      <w:r w:rsidR="00164E0E">
        <w:rPr>
          <w:rFonts w:ascii="Bell MT" w:hAnsi="Bell MT"/>
          <w:sz w:val="28"/>
          <w:szCs w:val="28"/>
        </w:rPr>
        <w:t xml:space="preserve"> Ellen White había procurado que </w:t>
      </w:r>
      <w:r w:rsidR="00CD4CD7">
        <w:rPr>
          <w:rFonts w:ascii="Bell MT" w:hAnsi="Bell MT"/>
          <w:sz w:val="28"/>
          <w:szCs w:val="28"/>
        </w:rPr>
        <w:t>l</w:t>
      </w:r>
      <w:r w:rsidR="00164E0E">
        <w:rPr>
          <w:rFonts w:ascii="Bell MT" w:hAnsi="Bell MT"/>
          <w:sz w:val="28"/>
          <w:szCs w:val="28"/>
        </w:rPr>
        <w:t>os hermanos entendieran que Dios estaba tratando de preparar a un pueblo para permanecer en aquel día en el que él regresaría “de las bodas” (Lucas 12:36). Dios estaba buscando su cooperación en la obra final de la expiación, y envió un “preciosísimo mensaje” que “invitaba a la gente a recibir la justicia de Cristo, que se manifiesta en la obediencia a todos los mandamientos de Dios”</w:t>
      </w:r>
      <w:r w:rsidR="002064F6">
        <w:rPr>
          <w:rFonts w:ascii="Bell MT" w:hAnsi="Bell MT"/>
          <w:sz w:val="28"/>
          <w:szCs w:val="28"/>
        </w:rPr>
        <w:t>.</w:t>
      </w:r>
      <w:r w:rsidR="00164E0E" w:rsidRPr="00887E08">
        <w:rPr>
          <w:rFonts w:ascii="Bell MT" w:hAnsi="Bell MT"/>
          <w:sz w:val="28"/>
          <w:szCs w:val="28"/>
          <w:vertAlign w:val="superscript"/>
        </w:rPr>
        <w:t>7</w:t>
      </w:r>
      <w:r w:rsidR="00164E0E">
        <w:rPr>
          <w:rFonts w:ascii="Bell MT" w:hAnsi="Bell MT"/>
          <w:sz w:val="28"/>
          <w:szCs w:val="28"/>
        </w:rPr>
        <w:t xml:space="preserve"> </w:t>
      </w:r>
      <w:r w:rsidR="00887E08">
        <w:rPr>
          <w:rFonts w:ascii="Bell MT" w:hAnsi="Bell MT"/>
          <w:sz w:val="28"/>
          <w:szCs w:val="28"/>
        </w:rPr>
        <w:t>Dios quería impartir el aceite celestial</w:t>
      </w:r>
      <w:r w:rsidR="004C6B88">
        <w:rPr>
          <w:rFonts w:ascii="Bell MT" w:hAnsi="Bell MT"/>
          <w:sz w:val="28"/>
          <w:szCs w:val="28"/>
        </w:rPr>
        <w:t xml:space="preserve"> que</w:t>
      </w:r>
      <w:r w:rsidR="004C6B88" w:rsidRPr="004C6B88">
        <w:rPr>
          <w:rFonts w:ascii="Bell MT" w:hAnsi="Bell MT"/>
          <w:sz w:val="28"/>
          <w:szCs w:val="28"/>
        </w:rPr>
        <w:t xml:space="preserve"> </w:t>
      </w:r>
      <w:r w:rsidR="004C6B88">
        <w:rPr>
          <w:rFonts w:ascii="Bell MT" w:hAnsi="Bell MT"/>
          <w:sz w:val="28"/>
          <w:szCs w:val="28"/>
        </w:rPr>
        <w:t>no solamente es “símbolo del Espíritu Santo”</w:t>
      </w:r>
      <w:r w:rsidR="002064F6">
        <w:rPr>
          <w:rFonts w:ascii="Bell MT" w:hAnsi="Bell MT"/>
          <w:sz w:val="28"/>
          <w:szCs w:val="28"/>
        </w:rPr>
        <w:t>,</w:t>
      </w:r>
      <w:r w:rsidR="00E538C2">
        <w:rPr>
          <w:rFonts w:ascii="Bell MT" w:hAnsi="Bell MT"/>
          <w:sz w:val="28"/>
          <w:szCs w:val="28"/>
        </w:rPr>
        <w:t xml:space="preserve"> sino que ese “aceite es la justicia de Cristo. Representa el carácter”</w:t>
      </w:r>
      <w:r w:rsidR="002064F6">
        <w:rPr>
          <w:rFonts w:ascii="Bell MT" w:hAnsi="Bell MT"/>
          <w:sz w:val="28"/>
          <w:szCs w:val="28"/>
        </w:rPr>
        <w:t>.</w:t>
      </w:r>
      <w:r w:rsidR="00E538C2" w:rsidRPr="00E538C2">
        <w:rPr>
          <w:rFonts w:ascii="Bell MT" w:hAnsi="Bell MT"/>
          <w:sz w:val="28"/>
          <w:szCs w:val="28"/>
          <w:vertAlign w:val="superscript"/>
        </w:rPr>
        <w:t>8</w:t>
      </w:r>
    </w:p>
    <w:p w14:paraId="52E525C7" w14:textId="3AA1CD6A" w:rsidR="00E538C2" w:rsidRDefault="00E538C2" w:rsidP="00CB2D66">
      <w:pPr>
        <w:jc w:val="both"/>
        <w:rPr>
          <w:rFonts w:ascii="Bell MT" w:hAnsi="Bell MT"/>
          <w:sz w:val="28"/>
          <w:szCs w:val="28"/>
        </w:rPr>
      </w:pPr>
      <w:r>
        <w:rPr>
          <w:rFonts w:ascii="Bell MT" w:hAnsi="Bell MT"/>
          <w:sz w:val="28"/>
          <w:szCs w:val="28"/>
        </w:rPr>
        <w:t xml:space="preserve">Pero tristemente, ese preciso mensaje es el que se estaba despreciando y rechazando. </w:t>
      </w:r>
      <w:r w:rsidR="003F212E">
        <w:rPr>
          <w:rFonts w:ascii="Bell MT" w:hAnsi="Bell MT"/>
          <w:sz w:val="28"/>
          <w:szCs w:val="28"/>
        </w:rPr>
        <w:t xml:space="preserve">Nada tiene de extraño que Ellen White afirmara que la parábola de las diez vírgenes se había cumplido y se cumpliría al pie de la letra, ya que tenía una aplicación especial para </w:t>
      </w:r>
      <w:r w:rsidR="003F212E" w:rsidRPr="003F212E">
        <w:rPr>
          <w:rFonts w:ascii="Bell MT" w:hAnsi="Bell MT"/>
          <w:i/>
          <w:sz w:val="28"/>
          <w:szCs w:val="28"/>
        </w:rPr>
        <w:t>aquel tiempo preciso</w:t>
      </w:r>
      <w:r w:rsidR="003F212E">
        <w:rPr>
          <w:rFonts w:ascii="Bell MT" w:hAnsi="Bell MT"/>
          <w:sz w:val="28"/>
          <w:szCs w:val="28"/>
        </w:rPr>
        <w:t>.</w:t>
      </w:r>
      <w:r w:rsidR="003F212E" w:rsidRPr="003F212E">
        <w:rPr>
          <w:rFonts w:ascii="Bell MT" w:hAnsi="Bell MT"/>
          <w:sz w:val="28"/>
          <w:szCs w:val="28"/>
          <w:vertAlign w:val="superscript"/>
        </w:rPr>
        <w:t>9</w:t>
      </w:r>
      <w:r w:rsidR="003F212E">
        <w:rPr>
          <w:rFonts w:ascii="Bell MT" w:hAnsi="Bell MT"/>
          <w:sz w:val="28"/>
          <w:szCs w:val="28"/>
        </w:rPr>
        <w:t xml:space="preserve">* </w:t>
      </w:r>
      <w:r w:rsidR="002A0006">
        <w:rPr>
          <w:rFonts w:ascii="Bell MT" w:hAnsi="Bell MT"/>
          <w:sz w:val="28"/>
          <w:szCs w:val="28"/>
        </w:rPr>
        <w:t>Los que “han despreciado la gracia divina”</w:t>
      </w:r>
      <w:r w:rsidR="00B20884">
        <w:rPr>
          <w:rFonts w:ascii="Bell MT" w:hAnsi="Bell MT"/>
          <w:sz w:val="28"/>
          <w:szCs w:val="28"/>
        </w:rPr>
        <w:t>,</w:t>
      </w:r>
      <w:r w:rsidR="002A0006">
        <w:rPr>
          <w:rFonts w:ascii="Bell MT" w:hAnsi="Bell MT"/>
          <w:sz w:val="28"/>
          <w:szCs w:val="28"/>
        </w:rPr>
        <w:t xml:space="preserve"> y los que “reciben la luz preciosa de la justicia de Cristo, pero … no actúan en consecuencia”</w:t>
      </w:r>
      <w:r w:rsidR="00B20884">
        <w:rPr>
          <w:rFonts w:ascii="Bell MT" w:hAnsi="Bell MT"/>
          <w:sz w:val="28"/>
          <w:szCs w:val="28"/>
        </w:rPr>
        <w:t>,</w:t>
      </w:r>
      <w:r w:rsidR="002A0006">
        <w:rPr>
          <w:rFonts w:ascii="Bell MT" w:hAnsi="Bell MT"/>
          <w:sz w:val="28"/>
          <w:szCs w:val="28"/>
        </w:rPr>
        <w:t xml:space="preserve"> están representados por las “vírgenes insensatas”</w:t>
      </w:r>
      <w:r w:rsidR="00B20884">
        <w:rPr>
          <w:rFonts w:ascii="Bell MT" w:hAnsi="Bell MT"/>
          <w:sz w:val="28"/>
          <w:szCs w:val="28"/>
        </w:rPr>
        <w:t>.</w:t>
      </w:r>
      <w:r w:rsidR="002A0006">
        <w:rPr>
          <w:rFonts w:ascii="Bell MT" w:hAnsi="Bell MT"/>
          <w:sz w:val="28"/>
          <w:szCs w:val="28"/>
        </w:rPr>
        <w:t xml:space="preserve"> </w:t>
      </w:r>
      <w:r w:rsidR="00F82123">
        <w:rPr>
          <w:rFonts w:ascii="Bell MT" w:hAnsi="Bell MT"/>
          <w:sz w:val="28"/>
          <w:szCs w:val="28"/>
        </w:rPr>
        <w:t>Eran los responsables por traer el estado laodicense.</w:t>
      </w:r>
      <w:r w:rsidR="00F82123" w:rsidRPr="00F82123">
        <w:rPr>
          <w:rFonts w:ascii="Bell MT" w:hAnsi="Bell MT"/>
          <w:sz w:val="28"/>
          <w:szCs w:val="28"/>
          <w:vertAlign w:val="superscript"/>
        </w:rPr>
        <w:t>10</w:t>
      </w:r>
      <w:r w:rsidR="00F82123">
        <w:rPr>
          <w:rFonts w:ascii="Bell MT" w:hAnsi="Bell MT"/>
          <w:sz w:val="28"/>
          <w:szCs w:val="28"/>
        </w:rPr>
        <w:t>*</w:t>
      </w:r>
    </w:p>
    <w:p w14:paraId="3BE718C9" w14:textId="77777777" w:rsidR="00F82123" w:rsidRDefault="00415A3C" w:rsidP="00CB2D66">
      <w:pPr>
        <w:jc w:val="both"/>
        <w:rPr>
          <w:rFonts w:ascii="Bell MT" w:hAnsi="Bell MT"/>
          <w:sz w:val="28"/>
          <w:szCs w:val="28"/>
        </w:rPr>
      </w:pPr>
      <w:r>
        <w:rPr>
          <w:rFonts w:ascii="Bell MT" w:hAnsi="Bell MT"/>
          <w:sz w:val="28"/>
          <w:szCs w:val="28"/>
        </w:rPr>
        <w:t>Ellen White advirtió a Washburn de que Satanás estaba procurando traer confusión mediante ideas falsas sobre la salvación. Hasta el propio “evangelio de la verdad” estaba siendo “contaminado”:</w:t>
      </w:r>
    </w:p>
    <w:p w14:paraId="2BAEBA87" w14:textId="77777777" w:rsidR="00415A3C" w:rsidRDefault="00CD66BF" w:rsidP="00B1499E">
      <w:pPr>
        <w:ind w:left="426" w:right="707"/>
        <w:jc w:val="both"/>
        <w:rPr>
          <w:rFonts w:ascii="Bell MT" w:hAnsi="Bell MT"/>
          <w:sz w:val="28"/>
          <w:szCs w:val="28"/>
        </w:rPr>
      </w:pPr>
      <w:r w:rsidRPr="00B1499E">
        <w:rPr>
          <w:rFonts w:ascii="Bell MT" w:hAnsi="Bell MT"/>
          <w:sz w:val="24"/>
          <w:szCs w:val="24"/>
        </w:rPr>
        <w:t xml:space="preserve">¿Somos vírgenes prudentes, o se nos habrá de clasificar entre las insensatas? … Aquello que muchos consideran la religión de Cristo, está compuesto por ideas y teorías, una mezcla de verdad y error. Algunos están procurando hacerse lo suficientemente buenos como para ser salvos. … penitencias, mortificaciones de la carne, continuas confesiones de pecado sin arrepentimiento sincero; ayunos, celebraciones y prácticas externas que no </w:t>
      </w:r>
      <w:r w:rsidRPr="00B1499E">
        <w:rPr>
          <w:rFonts w:ascii="Bell MT" w:hAnsi="Bell MT"/>
          <w:sz w:val="24"/>
          <w:szCs w:val="24"/>
        </w:rPr>
        <w:lastRenderedPageBreak/>
        <w:t xml:space="preserve">van acompañadas </w:t>
      </w:r>
      <w:r w:rsidR="00D35B0C">
        <w:rPr>
          <w:rFonts w:ascii="Bell MT" w:hAnsi="Bell MT"/>
          <w:sz w:val="24"/>
          <w:szCs w:val="24"/>
        </w:rPr>
        <w:t>de</w:t>
      </w:r>
      <w:r w:rsidRPr="00B1499E">
        <w:rPr>
          <w:rFonts w:ascii="Bell MT" w:hAnsi="Bell MT"/>
          <w:sz w:val="24"/>
          <w:szCs w:val="24"/>
        </w:rPr>
        <w:t xml:space="preserve"> auténtica devoción: todo eso carece de valor. El sacrificio de Cristo es suficiente. … El fracaso en apreciar el valor de la ofrenda de Cristo tiene un</w:t>
      </w:r>
      <w:r w:rsidR="00D35B0C">
        <w:rPr>
          <w:rFonts w:ascii="Bell MT" w:hAnsi="Bell MT"/>
          <w:sz w:val="24"/>
          <w:szCs w:val="24"/>
        </w:rPr>
        <w:t>a influencia</w:t>
      </w:r>
      <w:r w:rsidRPr="00B1499E">
        <w:rPr>
          <w:rFonts w:ascii="Bell MT" w:hAnsi="Bell MT"/>
          <w:sz w:val="24"/>
          <w:szCs w:val="24"/>
        </w:rPr>
        <w:t xml:space="preserve"> </w:t>
      </w:r>
      <w:r w:rsidR="00DF4333" w:rsidRPr="00B1499E">
        <w:rPr>
          <w:rFonts w:ascii="Bell MT" w:hAnsi="Bell MT"/>
          <w:sz w:val="24"/>
          <w:szCs w:val="24"/>
        </w:rPr>
        <w:t xml:space="preserve">degradante … nos </w:t>
      </w:r>
      <w:r w:rsidR="00D35B0C">
        <w:rPr>
          <w:rFonts w:ascii="Bell MT" w:hAnsi="Bell MT"/>
          <w:sz w:val="24"/>
          <w:szCs w:val="24"/>
        </w:rPr>
        <w:t>induce</w:t>
      </w:r>
      <w:r w:rsidR="00DF4333" w:rsidRPr="00B1499E">
        <w:rPr>
          <w:rFonts w:ascii="Bell MT" w:hAnsi="Bell MT"/>
          <w:sz w:val="24"/>
          <w:szCs w:val="24"/>
        </w:rPr>
        <w:t xml:space="preserve"> a recibir teorías incorrectas y peligrosas</w:t>
      </w:r>
      <w:r w:rsidR="0064591E" w:rsidRPr="00B1499E">
        <w:rPr>
          <w:rFonts w:ascii="Bell MT" w:hAnsi="Bell MT"/>
          <w:sz w:val="24"/>
          <w:szCs w:val="24"/>
        </w:rPr>
        <w:t xml:space="preserve"> relativas a la salvación que ha sido comprada para nosotros a un cost</w:t>
      </w:r>
      <w:r w:rsidR="00D35B0C">
        <w:rPr>
          <w:rFonts w:ascii="Bell MT" w:hAnsi="Bell MT"/>
          <w:sz w:val="24"/>
          <w:szCs w:val="24"/>
        </w:rPr>
        <w:t>o</w:t>
      </w:r>
      <w:r w:rsidR="0064591E" w:rsidRPr="00B1499E">
        <w:rPr>
          <w:rFonts w:ascii="Bell MT" w:hAnsi="Bell MT"/>
          <w:sz w:val="24"/>
          <w:szCs w:val="24"/>
        </w:rPr>
        <w:t xml:space="preserve"> infinito.</w:t>
      </w:r>
      <w:r w:rsidR="0064591E" w:rsidRPr="00351826">
        <w:rPr>
          <w:rFonts w:ascii="Bell MT" w:hAnsi="Bell MT"/>
          <w:sz w:val="28"/>
          <w:szCs w:val="28"/>
          <w:vertAlign w:val="superscript"/>
        </w:rPr>
        <w:t>11</w:t>
      </w:r>
    </w:p>
    <w:p w14:paraId="693688E9" w14:textId="6C52374B" w:rsidR="0064591E" w:rsidRDefault="00351826" w:rsidP="00B1499E">
      <w:pPr>
        <w:ind w:left="426" w:right="707"/>
        <w:jc w:val="both"/>
        <w:rPr>
          <w:rFonts w:ascii="Bell MT" w:hAnsi="Bell MT"/>
          <w:sz w:val="28"/>
          <w:szCs w:val="28"/>
        </w:rPr>
      </w:pPr>
      <w:r w:rsidRPr="00B1499E">
        <w:rPr>
          <w:rFonts w:ascii="Bell MT" w:hAnsi="Bell MT"/>
          <w:sz w:val="24"/>
          <w:szCs w:val="24"/>
        </w:rPr>
        <w:t>La razón por la que las iglesias son débiles</w:t>
      </w:r>
      <w:r w:rsidR="001D42D3">
        <w:rPr>
          <w:rFonts w:ascii="Bell MT" w:hAnsi="Bell MT"/>
          <w:sz w:val="24"/>
          <w:szCs w:val="24"/>
        </w:rPr>
        <w:t>,</w:t>
      </w:r>
      <w:r w:rsidR="004D056A" w:rsidRPr="00B1499E">
        <w:rPr>
          <w:rFonts w:ascii="Bell MT" w:hAnsi="Bell MT"/>
          <w:sz w:val="24"/>
          <w:szCs w:val="24"/>
        </w:rPr>
        <w:t xml:space="preserve"> enfermizas</w:t>
      </w:r>
      <w:r w:rsidR="001D42D3">
        <w:rPr>
          <w:rFonts w:ascii="Bell MT" w:hAnsi="Bell MT"/>
          <w:sz w:val="24"/>
          <w:szCs w:val="24"/>
        </w:rPr>
        <w:t xml:space="preserve"> y</w:t>
      </w:r>
      <w:r w:rsidR="004D056A" w:rsidRPr="00B1499E">
        <w:rPr>
          <w:rFonts w:ascii="Bell MT" w:hAnsi="Bell MT"/>
          <w:sz w:val="24"/>
          <w:szCs w:val="24"/>
        </w:rPr>
        <w:t xml:space="preserve"> est</w:t>
      </w:r>
      <w:r w:rsidR="001D42D3">
        <w:rPr>
          <w:rFonts w:ascii="Bell MT" w:hAnsi="Bell MT"/>
          <w:sz w:val="24"/>
          <w:szCs w:val="24"/>
        </w:rPr>
        <w:t>án</w:t>
      </w:r>
      <w:r w:rsidR="004D056A" w:rsidRPr="00B1499E">
        <w:rPr>
          <w:rFonts w:ascii="Bell MT" w:hAnsi="Bell MT"/>
          <w:sz w:val="24"/>
          <w:szCs w:val="24"/>
        </w:rPr>
        <w:t xml:space="preserve"> a punto de morir es porque el enemigo ha </w:t>
      </w:r>
      <w:r w:rsidR="0026530A">
        <w:rPr>
          <w:rFonts w:ascii="Bell MT" w:hAnsi="Bell MT"/>
          <w:sz w:val="24"/>
          <w:szCs w:val="24"/>
        </w:rPr>
        <w:t>lastr</w:t>
      </w:r>
      <w:r w:rsidR="008C35C0" w:rsidRPr="00B1499E">
        <w:rPr>
          <w:rFonts w:ascii="Bell MT" w:hAnsi="Bell MT"/>
          <w:sz w:val="24"/>
          <w:szCs w:val="24"/>
        </w:rPr>
        <w:t>ado a las almas temblorosas</w:t>
      </w:r>
      <w:r w:rsidR="004D056A" w:rsidRPr="00B1499E">
        <w:rPr>
          <w:rFonts w:ascii="Bell MT" w:hAnsi="Bell MT"/>
          <w:sz w:val="24"/>
          <w:szCs w:val="24"/>
        </w:rPr>
        <w:t xml:space="preserve"> </w:t>
      </w:r>
      <w:r w:rsidR="008C35C0" w:rsidRPr="00B1499E">
        <w:rPr>
          <w:rFonts w:ascii="Bell MT" w:hAnsi="Bell MT"/>
          <w:sz w:val="24"/>
          <w:szCs w:val="24"/>
        </w:rPr>
        <w:t xml:space="preserve">con </w:t>
      </w:r>
      <w:r w:rsidR="004D056A" w:rsidRPr="00B1499E">
        <w:rPr>
          <w:rFonts w:ascii="Bell MT" w:hAnsi="Bell MT"/>
          <w:sz w:val="24"/>
          <w:szCs w:val="24"/>
        </w:rPr>
        <w:t xml:space="preserve">influencias </w:t>
      </w:r>
      <w:r w:rsidR="008C35C0" w:rsidRPr="00B1499E">
        <w:rPr>
          <w:rFonts w:ascii="Bell MT" w:hAnsi="Bell MT"/>
          <w:sz w:val="24"/>
          <w:szCs w:val="24"/>
        </w:rPr>
        <w:t>que llevan al desánimo</w:t>
      </w:r>
      <w:r w:rsidR="004D056A" w:rsidRPr="00B1499E">
        <w:rPr>
          <w:rFonts w:ascii="Bell MT" w:hAnsi="Bell MT"/>
          <w:sz w:val="24"/>
          <w:szCs w:val="24"/>
        </w:rPr>
        <w:t xml:space="preserve">. </w:t>
      </w:r>
      <w:r w:rsidR="00AE6CFF" w:rsidRPr="00B1499E">
        <w:rPr>
          <w:rFonts w:ascii="Bell MT" w:hAnsi="Bell MT"/>
          <w:sz w:val="24"/>
          <w:szCs w:val="24"/>
        </w:rPr>
        <w:t xml:space="preserve">Ha procurado esconder de su vista a Jesús como el Consolador, como quien los reprueba, advierte y amonesta, diciendo: </w:t>
      </w:r>
      <w:r w:rsidR="002D43C2" w:rsidRPr="00B1499E">
        <w:rPr>
          <w:rFonts w:ascii="Bell MT" w:hAnsi="Bell MT"/>
          <w:sz w:val="24"/>
          <w:szCs w:val="24"/>
        </w:rPr>
        <w:t>‘Este es el camino; andad en él’ … Satanás ha logrado su mayor éxito al interponerse entre el alma y el Salvador</w:t>
      </w:r>
      <w:r w:rsidR="002D43C2">
        <w:rPr>
          <w:rFonts w:ascii="Bell MT" w:hAnsi="Bell MT"/>
          <w:sz w:val="28"/>
          <w:szCs w:val="28"/>
        </w:rPr>
        <w:t>.</w:t>
      </w:r>
      <w:r w:rsidR="002D43C2" w:rsidRPr="00AB6A19">
        <w:rPr>
          <w:rFonts w:ascii="Bell MT" w:hAnsi="Bell MT"/>
          <w:sz w:val="28"/>
          <w:szCs w:val="28"/>
          <w:vertAlign w:val="superscript"/>
        </w:rPr>
        <w:t>12</w:t>
      </w:r>
    </w:p>
    <w:p w14:paraId="6C2F3180" w14:textId="77777777" w:rsidR="002D43C2" w:rsidRDefault="002D43C2" w:rsidP="0090383B">
      <w:pPr>
        <w:rPr>
          <w:rFonts w:ascii="Bell MT" w:hAnsi="Bell MT"/>
          <w:sz w:val="28"/>
          <w:szCs w:val="28"/>
        </w:rPr>
      </w:pPr>
    </w:p>
    <w:p w14:paraId="698AFA0D" w14:textId="77777777" w:rsidR="002D43C2" w:rsidRPr="00AB6A19" w:rsidRDefault="00AB6A19" w:rsidP="00AB6A19">
      <w:pPr>
        <w:jc w:val="center"/>
        <w:rPr>
          <w:rFonts w:ascii="Bell MT" w:hAnsi="Bell MT"/>
          <w:b/>
          <w:i/>
          <w:sz w:val="28"/>
          <w:szCs w:val="28"/>
        </w:rPr>
      </w:pPr>
      <w:r w:rsidRPr="00AB6A19">
        <w:rPr>
          <w:rFonts w:ascii="Bell MT" w:hAnsi="Bell MT"/>
          <w:b/>
          <w:i/>
          <w:sz w:val="28"/>
          <w:szCs w:val="28"/>
        </w:rPr>
        <w:t>La confusión: nada nuevo</w:t>
      </w:r>
    </w:p>
    <w:p w14:paraId="13A7BCFC" w14:textId="77777777" w:rsidR="00AB6A19" w:rsidRDefault="00AB6A19" w:rsidP="00CB2D66">
      <w:pPr>
        <w:jc w:val="both"/>
        <w:rPr>
          <w:rFonts w:ascii="Bell MT" w:hAnsi="Bell MT"/>
          <w:sz w:val="28"/>
          <w:szCs w:val="28"/>
        </w:rPr>
      </w:pPr>
      <w:r>
        <w:rPr>
          <w:rFonts w:ascii="Bell MT" w:hAnsi="Bell MT"/>
          <w:sz w:val="28"/>
          <w:szCs w:val="28"/>
        </w:rPr>
        <w:t xml:space="preserve">Para Ellen White, las ideas conflictivas sobre la salvación y la confusión resultante no eran algo nuevo. </w:t>
      </w:r>
      <w:r w:rsidR="008F778D">
        <w:rPr>
          <w:rFonts w:ascii="Bell MT" w:hAnsi="Bell MT"/>
          <w:sz w:val="28"/>
          <w:szCs w:val="28"/>
        </w:rPr>
        <w:t>Pronto, después que se prohibiera a Waggoner hacer sus presentaciones sobre los pactos en la primera parte de</w:t>
      </w:r>
      <w:r w:rsidR="00433AC4">
        <w:rPr>
          <w:rFonts w:ascii="Bell MT" w:hAnsi="Bell MT"/>
          <w:sz w:val="28"/>
          <w:szCs w:val="28"/>
        </w:rPr>
        <w:t xml:space="preserve"> </w:t>
      </w:r>
      <w:r w:rsidR="008F778D">
        <w:rPr>
          <w:rFonts w:ascii="Bell MT" w:hAnsi="Bell MT"/>
          <w:sz w:val="28"/>
          <w:szCs w:val="28"/>
        </w:rPr>
        <w:t>l</w:t>
      </w:r>
      <w:r w:rsidR="00433AC4">
        <w:rPr>
          <w:rFonts w:ascii="Bell MT" w:hAnsi="Bell MT"/>
          <w:sz w:val="28"/>
          <w:szCs w:val="28"/>
        </w:rPr>
        <w:t>a</w:t>
      </w:r>
      <w:r w:rsidR="008F778D">
        <w:rPr>
          <w:rFonts w:ascii="Bell MT" w:hAnsi="Bell MT"/>
          <w:sz w:val="28"/>
          <w:szCs w:val="28"/>
        </w:rPr>
        <w:t xml:space="preserve"> </w:t>
      </w:r>
      <w:r w:rsidR="00433AC4">
        <w:rPr>
          <w:rFonts w:ascii="Bell MT" w:hAnsi="Bell MT"/>
          <w:sz w:val="28"/>
          <w:szCs w:val="28"/>
        </w:rPr>
        <w:t>asamblea pastoral</w:t>
      </w:r>
      <w:r w:rsidR="008F778D">
        <w:rPr>
          <w:rFonts w:ascii="Bell MT" w:hAnsi="Bell MT"/>
          <w:sz w:val="28"/>
          <w:szCs w:val="28"/>
        </w:rPr>
        <w:t xml:space="preserve"> de 1890, Ellen White</w:t>
      </w:r>
      <w:r w:rsidR="00907CBA">
        <w:rPr>
          <w:rFonts w:ascii="Bell MT" w:hAnsi="Bell MT"/>
          <w:sz w:val="28"/>
          <w:szCs w:val="28"/>
        </w:rPr>
        <w:t xml:space="preserve"> se dio cuenta de</w:t>
      </w:r>
      <w:r w:rsidR="008F778D">
        <w:rPr>
          <w:rFonts w:ascii="Bell MT" w:hAnsi="Bell MT"/>
          <w:sz w:val="28"/>
          <w:szCs w:val="28"/>
        </w:rPr>
        <w:t xml:space="preserve"> </w:t>
      </w:r>
      <w:r w:rsidR="00695E7D">
        <w:rPr>
          <w:rFonts w:ascii="Bell MT" w:hAnsi="Bell MT"/>
          <w:sz w:val="28"/>
          <w:szCs w:val="28"/>
        </w:rPr>
        <w:t xml:space="preserve">que estaba a punto de repetirse el episodio de Mineápolis. Tal como sucedía con la ley en Gálatas, el asunto de fondo en la cuestión del pacto era cómo se salva el hombre. </w:t>
      </w:r>
      <w:r w:rsidR="00713741">
        <w:rPr>
          <w:rFonts w:ascii="Bell MT" w:hAnsi="Bell MT"/>
          <w:sz w:val="28"/>
          <w:szCs w:val="28"/>
        </w:rPr>
        <w:t>Ellen White comenzó a asistir a muchas de las reuniones, hablando diariamente por tres semanas, excepto en una o dos ocasiones.</w:t>
      </w:r>
      <w:r w:rsidR="00713741" w:rsidRPr="00713741">
        <w:rPr>
          <w:rFonts w:ascii="Bell MT" w:hAnsi="Bell MT"/>
          <w:sz w:val="28"/>
          <w:szCs w:val="28"/>
          <w:vertAlign w:val="superscript"/>
        </w:rPr>
        <w:t>13</w:t>
      </w:r>
    </w:p>
    <w:p w14:paraId="2509D77B" w14:textId="77777777" w:rsidR="00713741" w:rsidRDefault="00713741" w:rsidP="00CB2D66">
      <w:pPr>
        <w:jc w:val="both"/>
        <w:rPr>
          <w:rFonts w:ascii="Bell MT" w:hAnsi="Bell MT"/>
          <w:sz w:val="28"/>
          <w:szCs w:val="28"/>
        </w:rPr>
      </w:pPr>
      <w:r>
        <w:rPr>
          <w:rFonts w:ascii="Bell MT" w:hAnsi="Bell MT"/>
          <w:sz w:val="28"/>
          <w:szCs w:val="28"/>
        </w:rPr>
        <w:t xml:space="preserve">¿Estaban enseñando Jones y Waggoner algún tipo de herejía? </w:t>
      </w:r>
      <w:r w:rsidR="00711B91">
        <w:rPr>
          <w:rFonts w:ascii="Bell MT" w:hAnsi="Bell MT"/>
          <w:sz w:val="28"/>
          <w:szCs w:val="28"/>
        </w:rPr>
        <w:t>¿No tenía el hombre un papel que desempeñar en su salvación? Ellen White abordó ese importante tema por varios días en sus charlas matinales. No se anduvo con rodeos al ir al centro de la cuestión: ¿</w:t>
      </w:r>
      <w:r w:rsidR="00744869">
        <w:rPr>
          <w:rFonts w:ascii="Bell MT" w:hAnsi="Bell MT"/>
          <w:sz w:val="28"/>
          <w:szCs w:val="28"/>
        </w:rPr>
        <w:t>C</w:t>
      </w:r>
      <w:r w:rsidR="00711B91">
        <w:rPr>
          <w:rFonts w:ascii="Bell MT" w:hAnsi="Bell MT"/>
          <w:sz w:val="28"/>
          <w:szCs w:val="28"/>
        </w:rPr>
        <w:t>uáles son las condiciones de la salvación?</w:t>
      </w:r>
    </w:p>
    <w:p w14:paraId="059C4B8D" w14:textId="77777777" w:rsidR="00711B91" w:rsidRPr="00866516" w:rsidRDefault="00154051" w:rsidP="00CB2D66">
      <w:pPr>
        <w:ind w:left="426" w:right="707"/>
        <w:jc w:val="both"/>
        <w:rPr>
          <w:rFonts w:ascii="Bell MT" w:hAnsi="Bell MT"/>
          <w:sz w:val="24"/>
          <w:szCs w:val="24"/>
        </w:rPr>
      </w:pPr>
      <w:r w:rsidRPr="00866516">
        <w:rPr>
          <w:rFonts w:ascii="Bell MT" w:hAnsi="Bell MT"/>
          <w:sz w:val="24"/>
          <w:szCs w:val="24"/>
        </w:rPr>
        <w:t>Se suscita la cuestión: ¿Cómo sucede? ¿Es mediante condiciones, como recibimos la salvación? Nunca hay condiciones para ir a Cristo. Y si vamos a Cristo, entonces, ¿cuál es la condición? La condición es que mediante una</w:t>
      </w:r>
      <w:r w:rsidR="00866516" w:rsidRPr="00866516">
        <w:rPr>
          <w:rFonts w:ascii="Bell MT" w:hAnsi="Bell MT"/>
          <w:sz w:val="24"/>
          <w:szCs w:val="24"/>
        </w:rPr>
        <w:t xml:space="preserve"> </w:t>
      </w:r>
      <w:r w:rsidRPr="00866516">
        <w:rPr>
          <w:rFonts w:ascii="Bell MT" w:hAnsi="Bell MT"/>
          <w:sz w:val="24"/>
          <w:szCs w:val="24"/>
        </w:rPr>
        <w:t>fe viva</w:t>
      </w:r>
      <w:r w:rsidR="00866516" w:rsidRPr="00866516">
        <w:rPr>
          <w:rFonts w:ascii="Bell MT" w:hAnsi="Bell MT"/>
          <w:sz w:val="24"/>
          <w:szCs w:val="24"/>
        </w:rPr>
        <w:t xml:space="preserve"> nos aferremos total y enteramente a los méritos de la sangre de un Salvador crucificado y resucitado.</w:t>
      </w:r>
    </w:p>
    <w:p w14:paraId="580B06BC" w14:textId="5150E5E9" w:rsidR="00866516" w:rsidRPr="00686979" w:rsidRDefault="00866516" w:rsidP="00CB2D66">
      <w:pPr>
        <w:ind w:left="426" w:right="707"/>
        <w:jc w:val="both"/>
        <w:rPr>
          <w:rFonts w:ascii="Bell MT" w:hAnsi="Bell MT"/>
          <w:sz w:val="24"/>
          <w:szCs w:val="24"/>
        </w:rPr>
      </w:pPr>
      <w:r w:rsidRPr="00686979">
        <w:rPr>
          <w:rFonts w:ascii="Bell MT" w:hAnsi="Bell MT"/>
          <w:sz w:val="24"/>
          <w:szCs w:val="24"/>
        </w:rPr>
        <w:t>Cuando hacemos así, estamos obrando las obras de justicia. Pero cuando Dios llama al pecador en nuestro mundo y lo invita, ahí no hay condición; resulta atraído por la invitación de Cristo</w:t>
      </w:r>
      <w:r w:rsidR="002F09F5" w:rsidRPr="00686979">
        <w:rPr>
          <w:rFonts w:ascii="Bell MT" w:hAnsi="Bell MT"/>
          <w:sz w:val="24"/>
          <w:szCs w:val="24"/>
        </w:rPr>
        <w:t xml:space="preserve"> y no hay tal cosa como: “Tienes que responder</w:t>
      </w:r>
      <w:r w:rsidR="005810FD">
        <w:rPr>
          <w:rFonts w:ascii="Bell MT" w:hAnsi="Bell MT"/>
          <w:sz w:val="24"/>
          <w:szCs w:val="24"/>
        </w:rPr>
        <w:t xml:space="preserve"> [de cierta manera]</w:t>
      </w:r>
      <w:r w:rsidR="002F09F5" w:rsidRPr="00686979">
        <w:rPr>
          <w:rFonts w:ascii="Bell MT" w:hAnsi="Bell MT"/>
          <w:sz w:val="24"/>
          <w:szCs w:val="24"/>
        </w:rPr>
        <w:t xml:space="preserve"> a fin de venir a Dios”</w:t>
      </w:r>
      <w:r w:rsidR="00B20884">
        <w:rPr>
          <w:rFonts w:ascii="Bell MT" w:hAnsi="Bell MT"/>
          <w:sz w:val="24"/>
          <w:szCs w:val="24"/>
        </w:rPr>
        <w:t>.</w:t>
      </w:r>
      <w:r w:rsidR="002F09F5" w:rsidRPr="00686979">
        <w:rPr>
          <w:rFonts w:ascii="Bell MT" w:hAnsi="Bell MT"/>
          <w:sz w:val="24"/>
          <w:szCs w:val="24"/>
        </w:rPr>
        <w:t xml:space="preserve"> El pecador viene, y al venir y ver a Cristo elevado en la cruz del Calvario, que Dios impresiona en su mente, hay un amor mayor del que cabe imaginar, al </w:t>
      </w:r>
      <w:r w:rsidR="00A15A8C">
        <w:rPr>
          <w:rFonts w:ascii="Bell MT" w:hAnsi="Bell MT"/>
          <w:sz w:val="24"/>
          <w:szCs w:val="24"/>
        </w:rPr>
        <w:t>cual</w:t>
      </w:r>
      <w:r w:rsidR="002F09F5" w:rsidRPr="00686979">
        <w:rPr>
          <w:rFonts w:ascii="Bell MT" w:hAnsi="Bell MT"/>
          <w:sz w:val="24"/>
          <w:szCs w:val="24"/>
        </w:rPr>
        <w:t xml:space="preserve"> se ha aferrado. ¿Qué sucede entonces? … Hay arrepentimiento para con Dios; ¿y luego? -luego, hay fe en nuestro Señor y Salvador Jesucristo, quien puede pronunciar el perdón sobre el transgresor. …</w:t>
      </w:r>
    </w:p>
    <w:p w14:paraId="3A0E4213" w14:textId="77777777" w:rsidR="002F09F5" w:rsidRDefault="0070213D" w:rsidP="00CB2D66">
      <w:pPr>
        <w:ind w:left="426" w:right="707"/>
        <w:jc w:val="both"/>
        <w:rPr>
          <w:rFonts w:ascii="Bell MT" w:hAnsi="Bell MT"/>
          <w:sz w:val="28"/>
          <w:szCs w:val="28"/>
        </w:rPr>
      </w:pPr>
      <w:r w:rsidRPr="00135B2C">
        <w:rPr>
          <w:rFonts w:ascii="Bell MT" w:hAnsi="Bell MT"/>
          <w:sz w:val="24"/>
          <w:szCs w:val="24"/>
        </w:rPr>
        <w:lastRenderedPageBreak/>
        <w:t xml:space="preserve">El diablo ha estado obrando durante un año para borrar esas ideas -la totalidad de ellas. </w:t>
      </w:r>
      <w:r w:rsidR="00135B2C" w:rsidRPr="00135B2C">
        <w:rPr>
          <w:rFonts w:ascii="Bell MT" w:hAnsi="Bell MT"/>
          <w:sz w:val="24"/>
          <w:szCs w:val="24"/>
        </w:rPr>
        <w:t>Y</w:t>
      </w:r>
      <w:r w:rsidR="005810FD" w:rsidRPr="005810FD">
        <w:rPr>
          <w:rFonts w:ascii="Bell MT" w:hAnsi="Bell MT"/>
          <w:sz w:val="24"/>
          <w:szCs w:val="24"/>
        </w:rPr>
        <w:t xml:space="preserve"> </w:t>
      </w:r>
      <w:r w:rsidR="005810FD" w:rsidRPr="00135B2C">
        <w:rPr>
          <w:rFonts w:ascii="Bell MT" w:hAnsi="Bell MT"/>
          <w:sz w:val="24"/>
          <w:szCs w:val="24"/>
        </w:rPr>
        <w:t xml:space="preserve">cambiar </w:t>
      </w:r>
      <w:r w:rsidR="005810FD">
        <w:rPr>
          <w:rFonts w:ascii="Bell MT" w:hAnsi="Bell MT"/>
          <w:sz w:val="24"/>
          <w:szCs w:val="24"/>
        </w:rPr>
        <w:t>la</w:t>
      </w:r>
      <w:r w:rsidR="005810FD" w:rsidRPr="00135B2C">
        <w:rPr>
          <w:rFonts w:ascii="Bell MT" w:hAnsi="Bell MT"/>
          <w:sz w:val="24"/>
          <w:szCs w:val="24"/>
        </w:rPr>
        <w:t>s antiguas opiniones</w:t>
      </w:r>
      <w:r w:rsidR="00135B2C" w:rsidRPr="00135B2C">
        <w:rPr>
          <w:rFonts w:ascii="Bell MT" w:hAnsi="Bell MT"/>
          <w:sz w:val="24"/>
          <w:szCs w:val="24"/>
        </w:rPr>
        <w:t xml:space="preserve"> toma un arduo trabajo. Creen que han de confiar en su propia justicia y en sus propias obras, y continuar mirándose a ellos mismos, no apropiándose de la justicia de Cristo ni trayéndola a la vida y a su carácter.</w:t>
      </w:r>
      <w:r w:rsidR="00135B2C" w:rsidRPr="00135B2C">
        <w:rPr>
          <w:rFonts w:ascii="Bell MT" w:hAnsi="Bell MT"/>
          <w:sz w:val="28"/>
          <w:szCs w:val="28"/>
          <w:vertAlign w:val="superscript"/>
        </w:rPr>
        <w:t>14</w:t>
      </w:r>
    </w:p>
    <w:p w14:paraId="50099C55" w14:textId="77777777" w:rsidR="00135B2C" w:rsidRDefault="00135B2C" w:rsidP="00CB2D66">
      <w:pPr>
        <w:jc w:val="both"/>
        <w:rPr>
          <w:rFonts w:ascii="Bell MT" w:hAnsi="Bell MT"/>
          <w:sz w:val="28"/>
          <w:szCs w:val="28"/>
        </w:rPr>
      </w:pPr>
      <w:r>
        <w:rPr>
          <w:rFonts w:ascii="Bell MT" w:hAnsi="Bell MT"/>
          <w:sz w:val="28"/>
          <w:szCs w:val="28"/>
        </w:rPr>
        <w:t xml:space="preserve">Sí, el hombre tiene un papel en su salvación. </w:t>
      </w:r>
      <w:r w:rsidR="006A3E66">
        <w:rPr>
          <w:rFonts w:ascii="Bell MT" w:hAnsi="Bell MT"/>
          <w:sz w:val="28"/>
          <w:szCs w:val="28"/>
        </w:rPr>
        <w:t>No debe luchar contra la atracción a la que invita la cruz del Calvario. Ha de resultar transformado contemplando, y mediante una fe viva se aferra “</w:t>
      </w:r>
      <w:r w:rsidR="006A3E66" w:rsidRPr="006A3E66">
        <w:rPr>
          <w:rFonts w:ascii="Bell MT" w:hAnsi="Bell MT"/>
          <w:sz w:val="28"/>
          <w:szCs w:val="28"/>
        </w:rPr>
        <w:t>total y enteramente</w:t>
      </w:r>
      <w:r w:rsidR="006A3E66">
        <w:rPr>
          <w:rFonts w:ascii="Bell MT" w:hAnsi="Bell MT"/>
          <w:sz w:val="28"/>
          <w:szCs w:val="28"/>
        </w:rPr>
        <w:t>” a los méritos de Jesucr</w:t>
      </w:r>
      <w:r w:rsidR="00DA11BF">
        <w:rPr>
          <w:rFonts w:ascii="Bell MT" w:hAnsi="Bell MT"/>
          <w:sz w:val="28"/>
          <w:szCs w:val="28"/>
        </w:rPr>
        <w:t>isto.</w:t>
      </w:r>
    </w:p>
    <w:p w14:paraId="1BBF4305" w14:textId="4C0FFC2C" w:rsidR="00DA11BF" w:rsidRDefault="00DA11BF" w:rsidP="00CB2D66">
      <w:pPr>
        <w:jc w:val="both"/>
        <w:rPr>
          <w:rFonts w:ascii="Bell MT" w:hAnsi="Bell MT"/>
          <w:sz w:val="28"/>
          <w:szCs w:val="28"/>
        </w:rPr>
      </w:pPr>
      <w:r>
        <w:rPr>
          <w:rFonts w:ascii="Bell MT" w:hAnsi="Bell MT"/>
          <w:sz w:val="28"/>
          <w:szCs w:val="28"/>
        </w:rPr>
        <w:t>Fue en aquel tiempo cuando Ellen White es</w:t>
      </w:r>
      <w:r w:rsidR="00D74B06">
        <w:rPr>
          <w:rFonts w:ascii="Bell MT" w:hAnsi="Bell MT"/>
          <w:sz w:val="28"/>
          <w:szCs w:val="28"/>
        </w:rPr>
        <w:t>c</w:t>
      </w:r>
      <w:r>
        <w:rPr>
          <w:rFonts w:ascii="Bell MT" w:hAnsi="Bell MT"/>
          <w:sz w:val="28"/>
          <w:szCs w:val="28"/>
        </w:rPr>
        <w:t>ribió su Manuscrito 36</w:t>
      </w:r>
      <w:r w:rsidR="00D74B06">
        <w:rPr>
          <w:rFonts w:ascii="Bell MT" w:hAnsi="Bell MT"/>
          <w:sz w:val="28"/>
          <w:szCs w:val="28"/>
        </w:rPr>
        <w:t xml:space="preserve"> de</w:t>
      </w:r>
      <w:r>
        <w:rPr>
          <w:rFonts w:ascii="Bell MT" w:hAnsi="Bell MT"/>
          <w:sz w:val="28"/>
          <w:szCs w:val="28"/>
        </w:rPr>
        <w:t xml:space="preserve"> 1890. </w:t>
      </w:r>
      <w:r w:rsidR="00D74B06">
        <w:rPr>
          <w:rFonts w:ascii="Bell MT" w:hAnsi="Bell MT"/>
          <w:sz w:val="28"/>
          <w:szCs w:val="28"/>
        </w:rPr>
        <w:t>Con toda probabilidad</w:t>
      </w:r>
      <w:r w:rsidR="00531A1D">
        <w:rPr>
          <w:rFonts w:ascii="Bell MT" w:hAnsi="Bell MT"/>
          <w:sz w:val="28"/>
          <w:szCs w:val="28"/>
        </w:rPr>
        <w:t xml:space="preserve"> aquel manuscrito se basó en sus charlas matinales dirigidas a los pastores reunidos en Battle Creek durante </w:t>
      </w:r>
      <w:r w:rsidR="00433AC4">
        <w:rPr>
          <w:rFonts w:ascii="Bell MT" w:hAnsi="Bell MT"/>
          <w:sz w:val="28"/>
          <w:szCs w:val="28"/>
        </w:rPr>
        <w:t>la</w:t>
      </w:r>
      <w:r w:rsidR="00531A1D">
        <w:rPr>
          <w:rFonts w:ascii="Bell MT" w:hAnsi="Bell MT"/>
          <w:sz w:val="28"/>
          <w:szCs w:val="28"/>
        </w:rPr>
        <w:t xml:space="preserve"> </w:t>
      </w:r>
      <w:r w:rsidR="00433AC4">
        <w:rPr>
          <w:rFonts w:ascii="Bell MT" w:hAnsi="Bell MT"/>
          <w:sz w:val="28"/>
          <w:szCs w:val="28"/>
        </w:rPr>
        <w:t>asamblea pastoral</w:t>
      </w:r>
      <w:r w:rsidR="00531A1D">
        <w:rPr>
          <w:rFonts w:ascii="Bell MT" w:hAnsi="Bell MT"/>
          <w:sz w:val="28"/>
          <w:szCs w:val="28"/>
        </w:rPr>
        <w:t xml:space="preserve">. </w:t>
      </w:r>
      <w:r w:rsidR="00B32C4F">
        <w:rPr>
          <w:rFonts w:ascii="Bell MT" w:hAnsi="Bell MT"/>
          <w:sz w:val="28"/>
          <w:szCs w:val="28"/>
        </w:rPr>
        <w:t xml:space="preserve">Se </w:t>
      </w:r>
      <w:r w:rsidR="00D74B06">
        <w:rPr>
          <w:rFonts w:ascii="Bell MT" w:hAnsi="Bell MT"/>
          <w:sz w:val="28"/>
          <w:szCs w:val="28"/>
        </w:rPr>
        <w:t>a</w:t>
      </w:r>
      <w:r w:rsidR="00B32C4F">
        <w:rPr>
          <w:rFonts w:ascii="Bell MT" w:hAnsi="Bell MT"/>
          <w:sz w:val="28"/>
          <w:szCs w:val="28"/>
        </w:rPr>
        <w:t>ngustiaba al comprender que la mayoría de los obreros “enviados a la labor”</w:t>
      </w:r>
      <w:r w:rsidR="00B20884">
        <w:rPr>
          <w:rFonts w:ascii="Bell MT" w:hAnsi="Bell MT"/>
          <w:sz w:val="28"/>
          <w:szCs w:val="28"/>
        </w:rPr>
        <w:t>,</w:t>
      </w:r>
      <w:r w:rsidR="00B32C4F">
        <w:rPr>
          <w:rFonts w:ascii="Bell MT" w:hAnsi="Bell MT"/>
          <w:sz w:val="28"/>
          <w:szCs w:val="28"/>
        </w:rPr>
        <w:t xml:space="preserve"> ellos mismos no “entendían el plan de la salvación, ni en qué consiste la verdadera conversión; de hecho, están en necesidad de convertirse”</w:t>
      </w:r>
      <w:r w:rsidR="00B20884">
        <w:rPr>
          <w:rFonts w:ascii="Bell MT" w:hAnsi="Bell MT"/>
          <w:sz w:val="28"/>
          <w:szCs w:val="28"/>
        </w:rPr>
        <w:t>.</w:t>
      </w:r>
      <w:r w:rsidR="00B32C4F">
        <w:rPr>
          <w:rFonts w:ascii="Bell MT" w:hAnsi="Bell MT"/>
          <w:sz w:val="28"/>
          <w:szCs w:val="28"/>
        </w:rPr>
        <w:t xml:space="preserve"> </w:t>
      </w:r>
      <w:r w:rsidR="0070524C">
        <w:rPr>
          <w:rFonts w:ascii="Bell MT" w:hAnsi="Bell MT"/>
          <w:sz w:val="28"/>
          <w:szCs w:val="28"/>
        </w:rPr>
        <w:t>Los pastores necesitaban que se los “iluminara” y “educara para centrarse de una forma más particular en temas que explican la verdadera conversión”</w:t>
      </w:r>
      <w:r w:rsidR="00B20884">
        <w:rPr>
          <w:rFonts w:ascii="Bell MT" w:hAnsi="Bell MT"/>
          <w:sz w:val="28"/>
          <w:szCs w:val="28"/>
        </w:rPr>
        <w:t>.</w:t>
      </w:r>
      <w:r w:rsidR="0070524C">
        <w:rPr>
          <w:rFonts w:ascii="Bell MT" w:hAnsi="Bell MT"/>
          <w:sz w:val="28"/>
          <w:szCs w:val="28"/>
        </w:rPr>
        <w:t xml:space="preserve"> </w:t>
      </w:r>
      <w:r w:rsidR="00350CDB">
        <w:rPr>
          <w:rFonts w:ascii="Bell MT" w:hAnsi="Bell MT"/>
          <w:sz w:val="28"/>
          <w:szCs w:val="28"/>
        </w:rPr>
        <w:t>El problema era que “desde los púlpitos han estado predicando hombres no convertidos”</w:t>
      </w:r>
      <w:r w:rsidR="00B20884">
        <w:rPr>
          <w:rFonts w:ascii="Bell MT" w:hAnsi="Bell MT"/>
          <w:sz w:val="28"/>
          <w:szCs w:val="28"/>
        </w:rPr>
        <w:t>.</w:t>
      </w:r>
      <w:r w:rsidR="00350CDB">
        <w:rPr>
          <w:rFonts w:ascii="Bell MT" w:hAnsi="Bell MT"/>
          <w:sz w:val="28"/>
          <w:szCs w:val="28"/>
        </w:rPr>
        <w:t xml:space="preserve"> Estaban intentando presentar verda</w:t>
      </w:r>
      <w:r w:rsidR="00D74B06">
        <w:rPr>
          <w:rFonts w:ascii="Bell MT" w:hAnsi="Bell MT"/>
          <w:sz w:val="28"/>
          <w:szCs w:val="28"/>
        </w:rPr>
        <w:t>d</w:t>
      </w:r>
      <w:r w:rsidR="00350CDB">
        <w:rPr>
          <w:rFonts w:ascii="Bell MT" w:hAnsi="Bell MT"/>
          <w:sz w:val="28"/>
          <w:szCs w:val="28"/>
        </w:rPr>
        <w:t>es que “sus propios corazones nunca habían experimentado”</w:t>
      </w:r>
      <w:r w:rsidR="00B20884">
        <w:rPr>
          <w:rFonts w:ascii="Bell MT" w:hAnsi="Bell MT"/>
          <w:sz w:val="28"/>
          <w:szCs w:val="28"/>
        </w:rPr>
        <w:t>.</w:t>
      </w:r>
      <w:r w:rsidR="00350CDB">
        <w:rPr>
          <w:rFonts w:ascii="Bell MT" w:hAnsi="Bell MT"/>
          <w:sz w:val="28"/>
          <w:szCs w:val="28"/>
        </w:rPr>
        <w:t xml:space="preserve"> </w:t>
      </w:r>
      <w:r w:rsidR="0041630C">
        <w:rPr>
          <w:rFonts w:ascii="Bell MT" w:hAnsi="Bell MT"/>
          <w:sz w:val="28"/>
          <w:szCs w:val="28"/>
        </w:rPr>
        <w:t>S</w:t>
      </w:r>
      <w:r w:rsidR="00350CDB">
        <w:rPr>
          <w:rFonts w:ascii="Bell MT" w:hAnsi="Bell MT"/>
          <w:sz w:val="28"/>
          <w:szCs w:val="28"/>
        </w:rPr>
        <w:t xml:space="preserve">in embargo, </w:t>
      </w:r>
      <w:r w:rsidR="00693FB4">
        <w:rPr>
          <w:rFonts w:ascii="Bell MT" w:hAnsi="Bell MT"/>
          <w:sz w:val="28"/>
          <w:szCs w:val="28"/>
        </w:rPr>
        <w:t>cuando Dios envió un mensaje que contenía el remedio divino para la condición lamentable del ministerio, los hermanos respondían con observaciones “triviales”</w:t>
      </w:r>
      <w:r w:rsidR="00B20884">
        <w:rPr>
          <w:rFonts w:ascii="Bell MT" w:hAnsi="Bell MT"/>
          <w:sz w:val="28"/>
          <w:szCs w:val="28"/>
        </w:rPr>
        <w:t>,</w:t>
      </w:r>
      <w:r w:rsidR="00693FB4">
        <w:rPr>
          <w:rFonts w:ascii="Bell MT" w:hAnsi="Bell MT"/>
          <w:sz w:val="28"/>
          <w:szCs w:val="28"/>
        </w:rPr>
        <w:t xml:space="preserve"> y hablaban “tan imprudentemente de las verdaderas ideas” de Jones y Waggoner. </w:t>
      </w:r>
      <w:r w:rsidR="003768FF">
        <w:rPr>
          <w:rFonts w:ascii="Bell MT" w:hAnsi="Bell MT"/>
          <w:sz w:val="28"/>
          <w:szCs w:val="28"/>
        </w:rPr>
        <w:t>Ellen White no podía hacer otra cosa “excepto llorar”</w:t>
      </w:r>
      <w:r w:rsidR="00B20884">
        <w:rPr>
          <w:rFonts w:ascii="Bell MT" w:hAnsi="Bell MT"/>
          <w:sz w:val="28"/>
          <w:szCs w:val="28"/>
        </w:rPr>
        <w:t>,</w:t>
      </w:r>
      <w:r w:rsidR="003768FF">
        <w:rPr>
          <w:rFonts w:ascii="Bell MT" w:hAnsi="Bell MT"/>
          <w:sz w:val="28"/>
          <w:szCs w:val="28"/>
        </w:rPr>
        <w:t xml:space="preserve"> al pensar en los que estaban bajo el “</w:t>
      </w:r>
      <w:r w:rsidR="00AE2763">
        <w:rPr>
          <w:rFonts w:ascii="Bell MT" w:hAnsi="Bell MT"/>
          <w:sz w:val="28"/>
          <w:szCs w:val="28"/>
        </w:rPr>
        <w:t>hechiz</w:t>
      </w:r>
      <w:r w:rsidR="003768FF">
        <w:rPr>
          <w:rFonts w:ascii="Bell MT" w:hAnsi="Bell MT"/>
          <w:sz w:val="28"/>
          <w:szCs w:val="28"/>
        </w:rPr>
        <w:t>o de Satanás”</w:t>
      </w:r>
      <w:r w:rsidR="00B20884">
        <w:rPr>
          <w:rFonts w:ascii="Bell MT" w:hAnsi="Bell MT"/>
          <w:sz w:val="28"/>
          <w:szCs w:val="28"/>
        </w:rPr>
        <w:t>.</w:t>
      </w:r>
      <w:r w:rsidR="003768FF" w:rsidRPr="003768FF">
        <w:rPr>
          <w:rFonts w:ascii="Bell MT" w:hAnsi="Bell MT"/>
          <w:sz w:val="28"/>
          <w:szCs w:val="28"/>
          <w:vertAlign w:val="superscript"/>
        </w:rPr>
        <w:t>15</w:t>
      </w:r>
      <w:r w:rsidR="003768FF">
        <w:rPr>
          <w:rFonts w:ascii="Bell MT" w:hAnsi="Bell MT"/>
          <w:sz w:val="28"/>
          <w:szCs w:val="28"/>
        </w:rPr>
        <w:t>*</w:t>
      </w:r>
    </w:p>
    <w:p w14:paraId="137ADE00" w14:textId="5B765206" w:rsidR="003768FF" w:rsidRDefault="00AE2763" w:rsidP="00CB2D66">
      <w:pPr>
        <w:jc w:val="both"/>
        <w:rPr>
          <w:rFonts w:ascii="Bell MT" w:hAnsi="Bell MT"/>
          <w:sz w:val="28"/>
          <w:szCs w:val="28"/>
        </w:rPr>
      </w:pPr>
      <w:r>
        <w:rPr>
          <w:rFonts w:ascii="Bell MT" w:hAnsi="Bell MT"/>
          <w:sz w:val="28"/>
          <w:szCs w:val="28"/>
        </w:rPr>
        <w:t xml:space="preserve">Ellen White amonestó </w:t>
      </w:r>
      <w:r w:rsidR="00175734">
        <w:rPr>
          <w:rFonts w:ascii="Bell MT" w:hAnsi="Bell MT"/>
          <w:sz w:val="28"/>
          <w:szCs w:val="28"/>
        </w:rPr>
        <w:t>a quienes estaban bajo la “neblina de la perplejidad” a que prestasen oído al consejo del Testigo verdadero: “</w:t>
      </w:r>
      <w:r w:rsidR="00D74B06">
        <w:rPr>
          <w:rFonts w:ascii="Bell MT" w:hAnsi="Bell MT"/>
          <w:sz w:val="28"/>
          <w:szCs w:val="28"/>
        </w:rPr>
        <w:t>N</w:t>
      </w:r>
      <w:r w:rsidR="00175734">
        <w:rPr>
          <w:rFonts w:ascii="Bell MT" w:hAnsi="Bell MT"/>
          <w:sz w:val="28"/>
          <w:szCs w:val="28"/>
        </w:rPr>
        <w:t>ecesitan el amor divino, representado por el oro refinado en fuego; necesitan las vestiduras blancas del carácter puro de Cristo; y necesitan el colirio celestial a fin de que disciernan con asombro la absoluta inutilidad del mérito de la criatura para ganar el salario de la vida eterna”</w:t>
      </w:r>
      <w:r w:rsidR="00B20884">
        <w:rPr>
          <w:rFonts w:ascii="Bell MT" w:hAnsi="Bell MT"/>
          <w:sz w:val="28"/>
          <w:szCs w:val="28"/>
        </w:rPr>
        <w:t>.</w:t>
      </w:r>
      <w:r w:rsidR="00175734">
        <w:rPr>
          <w:rFonts w:ascii="Bell MT" w:hAnsi="Bell MT"/>
          <w:sz w:val="28"/>
          <w:szCs w:val="28"/>
        </w:rPr>
        <w:t xml:space="preserve"> </w:t>
      </w:r>
      <w:r w:rsidR="0092639B">
        <w:rPr>
          <w:rFonts w:ascii="Bell MT" w:hAnsi="Bell MT"/>
          <w:sz w:val="28"/>
          <w:szCs w:val="28"/>
        </w:rPr>
        <w:t xml:space="preserve">La condición general en el ministerio estaba </w:t>
      </w:r>
      <w:r w:rsidR="00DC3B8B">
        <w:rPr>
          <w:rFonts w:ascii="Bell MT" w:hAnsi="Bell MT"/>
          <w:sz w:val="28"/>
          <w:szCs w:val="28"/>
        </w:rPr>
        <w:t>impidie</w:t>
      </w:r>
      <w:r w:rsidR="0092639B">
        <w:rPr>
          <w:rFonts w:ascii="Bell MT" w:hAnsi="Bell MT"/>
          <w:sz w:val="28"/>
          <w:szCs w:val="28"/>
        </w:rPr>
        <w:t>ndo que la iglesia completara su obra asignada:</w:t>
      </w:r>
    </w:p>
    <w:p w14:paraId="6BA36EE7" w14:textId="77777777" w:rsidR="0092639B" w:rsidRPr="006427CA" w:rsidRDefault="0092639B" w:rsidP="00CB2D66">
      <w:pPr>
        <w:ind w:left="426" w:right="707"/>
        <w:jc w:val="both"/>
        <w:rPr>
          <w:rFonts w:ascii="Bell MT" w:hAnsi="Bell MT"/>
          <w:sz w:val="24"/>
          <w:szCs w:val="24"/>
        </w:rPr>
      </w:pPr>
      <w:r w:rsidRPr="006427CA">
        <w:rPr>
          <w:rFonts w:ascii="Bell MT" w:hAnsi="Bell MT"/>
          <w:sz w:val="24"/>
          <w:szCs w:val="24"/>
        </w:rPr>
        <w:t xml:space="preserve">Vez tras vez me ha sido presentado el peligro de albergar, como pueblo, ideas falsas sobre la justificación por la fe. </w:t>
      </w:r>
      <w:r w:rsidR="00B95E90" w:rsidRPr="006427CA">
        <w:rPr>
          <w:rFonts w:ascii="Bell MT" w:hAnsi="Bell MT"/>
          <w:sz w:val="24"/>
          <w:szCs w:val="24"/>
        </w:rPr>
        <w:t xml:space="preserve">Durante años se me ha mostrado que Satanás obraría de una forma especial </w:t>
      </w:r>
      <w:r w:rsidR="00C5212D" w:rsidRPr="006427CA">
        <w:rPr>
          <w:rFonts w:ascii="Bell MT" w:hAnsi="Bell MT"/>
          <w:sz w:val="24"/>
          <w:szCs w:val="24"/>
        </w:rPr>
        <w:t xml:space="preserve">para confundir la mente en este punto. Se ha insistido </w:t>
      </w:r>
      <w:r w:rsidR="00DC3B8B">
        <w:rPr>
          <w:rFonts w:ascii="Bell MT" w:hAnsi="Bell MT"/>
          <w:sz w:val="24"/>
          <w:szCs w:val="24"/>
        </w:rPr>
        <w:t>profus</w:t>
      </w:r>
      <w:r w:rsidR="00C5212D" w:rsidRPr="006427CA">
        <w:rPr>
          <w:rFonts w:ascii="Bell MT" w:hAnsi="Bell MT"/>
          <w:sz w:val="24"/>
          <w:szCs w:val="24"/>
        </w:rPr>
        <w:t>amente en la ley de Dios</w:t>
      </w:r>
      <w:r w:rsidR="00024DDE" w:rsidRPr="006427CA">
        <w:rPr>
          <w:rFonts w:ascii="Bell MT" w:hAnsi="Bell MT"/>
          <w:sz w:val="24"/>
          <w:szCs w:val="24"/>
        </w:rPr>
        <w:t xml:space="preserve">, y se la ha presentado a las congregaciones casi tan destituida del conocimiento de Jesucristo </w:t>
      </w:r>
      <w:r w:rsidR="00A41C2A" w:rsidRPr="006427CA">
        <w:rPr>
          <w:rFonts w:ascii="Bell MT" w:hAnsi="Bell MT"/>
          <w:sz w:val="24"/>
          <w:szCs w:val="24"/>
        </w:rPr>
        <w:t xml:space="preserve">y de su relación con la ley, como lo estaba la ofrenda de Caín. Se me ha mostrado que muchos </w:t>
      </w:r>
      <w:r w:rsidR="00E14049" w:rsidRPr="006427CA">
        <w:rPr>
          <w:rFonts w:ascii="Bell MT" w:hAnsi="Bell MT"/>
          <w:sz w:val="24"/>
          <w:szCs w:val="24"/>
        </w:rPr>
        <w:t xml:space="preserve">se han mantenido apartados de la fe a causa de las </w:t>
      </w:r>
      <w:r w:rsidR="00A947E6" w:rsidRPr="006427CA">
        <w:rPr>
          <w:rFonts w:ascii="Bell MT" w:hAnsi="Bell MT"/>
          <w:sz w:val="24"/>
          <w:szCs w:val="24"/>
        </w:rPr>
        <w:t xml:space="preserve">ideas mezcladas y confusas sobre la salvación, debido a que los pastores han procedido de la </w:t>
      </w:r>
      <w:r w:rsidR="00A947E6" w:rsidRPr="006427CA">
        <w:rPr>
          <w:rFonts w:ascii="Bell MT" w:hAnsi="Bell MT"/>
          <w:sz w:val="24"/>
          <w:szCs w:val="24"/>
        </w:rPr>
        <w:lastRenderedPageBreak/>
        <w:t xml:space="preserve">forma equivocada </w:t>
      </w:r>
      <w:r w:rsidR="00DC3B8B">
        <w:rPr>
          <w:rFonts w:ascii="Bell MT" w:hAnsi="Bell MT"/>
          <w:sz w:val="24"/>
          <w:szCs w:val="24"/>
        </w:rPr>
        <w:t>a fin de</w:t>
      </w:r>
      <w:r w:rsidR="00A947E6" w:rsidRPr="006427CA">
        <w:rPr>
          <w:rFonts w:ascii="Bell MT" w:hAnsi="Bell MT"/>
          <w:sz w:val="24"/>
          <w:szCs w:val="24"/>
        </w:rPr>
        <w:t xml:space="preserve"> </w:t>
      </w:r>
      <w:r w:rsidR="00DC3B8B">
        <w:rPr>
          <w:rFonts w:ascii="Bell MT" w:hAnsi="Bell MT"/>
          <w:sz w:val="24"/>
          <w:szCs w:val="24"/>
        </w:rPr>
        <w:t>g</w:t>
      </w:r>
      <w:r w:rsidR="00A947E6" w:rsidRPr="006427CA">
        <w:rPr>
          <w:rFonts w:ascii="Bell MT" w:hAnsi="Bell MT"/>
          <w:sz w:val="24"/>
          <w:szCs w:val="24"/>
        </w:rPr>
        <w:t>anar los corazones. El punto que durante años se me ha venido urgiendo es la justicia imputada de Cristo. …</w:t>
      </w:r>
    </w:p>
    <w:p w14:paraId="77E28A00" w14:textId="77777777" w:rsidR="00A947E6" w:rsidRPr="006427CA" w:rsidRDefault="000D4A31" w:rsidP="00CB2D66">
      <w:pPr>
        <w:ind w:left="426" w:right="707"/>
        <w:jc w:val="both"/>
        <w:rPr>
          <w:rFonts w:ascii="Bell MT" w:hAnsi="Bell MT"/>
          <w:sz w:val="24"/>
          <w:szCs w:val="24"/>
        </w:rPr>
      </w:pPr>
      <w:r w:rsidRPr="006427CA">
        <w:rPr>
          <w:rFonts w:ascii="Bell MT" w:hAnsi="Bell MT"/>
          <w:sz w:val="24"/>
          <w:szCs w:val="24"/>
        </w:rPr>
        <w:t xml:space="preserve">No hay punto en el que deba </w:t>
      </w:r>
      <w:r w:rsidR="00423CEE" w:rsidRPr="006427CA">
        <w:rPr>
          <w:rFonts w:ascii="Bell MT" w:hAnsi="Bell MT"/>
          <w:sz w:val="24"/>
          <w:szCs w:val="24"/>
        </w:rPr>
        <w:t>insistirse</w:t>
      </w:r>
      <w:r w:rsidRPr="006427CA">
        <w:rPr>
          <w:rFonts w:ascii="Bell MT" w:hAnsi="Bell MT"/>
          <w:sz w:val="24"/>
          <w:szCs w:val="24"/>
        </w:rPr>
        <w:t xml:space="preserve"> más fervientemente, ni repeti</w:t>
      </w:r>
      <w:r w:rsidR="00DC3B8B">
        <w:rPr>
          <w:rFonts w:ascii="Bell MT" w:hAnsi="Bell MT"/>
          <w:sz w:val="24"/>
          <w:szCs w:val="24"/>
        </w:rPr>
        <w:t>rl</w:t>
      </w:r>
      <w:r w:rsidRPr="006427CA">
        <w:rPr>
          <w:rFonts w:ascii="Bell MT" w:hAnsi="Bell MT"/>
          <w:sz w:val="24"/>
          <w:szCs w:val="24"/>
        </w:rPr>
        <w:t>o más frecuentemente</w:t>
      </w:r>
      <w:r w:rsidR="0086056C" w:rsidRPr="006427CA">
        <w:rPr>
          <w:rFonts w:ascii="Bell MT" w:hAnsi="Bell MT"/>
          <w:sz w:val="24"/>
          <w:szCs w:val="24"/>
        </w:rPr>
        <w:t xml:space="preserve"> o establec</w:t>
      </w:r>
      <w:r w:rsidR="00DC3B8B">
        <w:rPr>
          <w:rFonts w:ascii="Bell MT" w:hAnsi="Bell MT"/>
          <w:sz w:val="24"/>
          <w:szCs w:val="24"/>
        </w:rPr>
        <w:t>erl</w:t>
      </w:r>
      <w:r w:rsidR="0086056C" w:rsidRPr="006427CA">
        <w:rPr>
          <w:rFonts w:ascii="Bell MT" w:hAnsi="Bell MT"/>
          <w:sz w:val="24"/>
          <w:szCs w:val="24"/>
        </w:rPr>
        <w:t>o más firmemente en las mentes de todos, que la imposibilidad de que el hombre caído pueda merecer cualquier cosa mediante sus propios mejores esfuerzos. La salvación es solamente por la fe en Jesucristo. …</w:t>
      </w:r>
    </w:p>
    <w:p w14:paraId="48D52C64" w14:textId="77777777" w:rsidR="0086056C" w:rsidRPr="006427CA" w:rsidRDefault="0086056C" w:rsidP="00CB2D66">
      <w:pPr>
        <w:ind w:left="426" w:right="707"/>
        <w:jc w:val="both"/>
        <w:rPr>
          <w:rFonts w:ascii="Bell MT" w:hAnsi="Bell MT"/>
          <w:sz w:val="24"/>
          <w:szCs w:val="24"/>
        </w:rPr>
      </w:pPr>
      <w:r w:rsidRPr="006427CA">
        <w:rPr>
          <w:rFonts w:ascii="Bell MT" w:hAnsi="Bell MT"/>
          <w:sz w:val="24"/>
          <w:szCs w:val="24"/>
        </w:rPr>
        <w:t>Hágase claro y distinto el asunto de que no es posible conseguir nada en el terreno de nuestra posición ante Dios</w:t>
      </w:r>
      <w:r w:rsidR="00A71B20" w:rsidRPr="006427CA">
        <w:rPr>
          <w:rFonts w:ascii="Bell MT" w:hAnsi="Bell MT"/>
          <w:sz w:val="24"/>
          <w:szCs w:val="24"/>
        </w:rPr>
        <w:t xml:space="preserve"> o en el don de Dios a nosotros mediante mérito en la criatura. … Existe la posibilidad de que se acepte la falsedad como si fuera verdad. Si alguien puede merecer la salvación por alguna cosa que él pudiera hacer, entonces está en la misma posición del católico que hace penitencia por sus pecados. </w:t>
      </w:r>
      <w:r w:rsidR="00E91811" w:rsidRPr="006427CA">
        <w:rPr>
          <w:rFonts w:ascii="Bell MT" w:hAnsi="Bell MT"/>
          <w:sz w:val="24"/>
          <w:szCs w:val="24"/>
        </w:rPr>
        <w:t xml:space="preserve">En tal caso la salvación sería parcialmente una deuda que es preciso saldar mediante un pago. </w:t>
      </w:r>
      <w:r w:rsidR="00B6008E" w:rsidRPr="006427CA">
        <w:rPr>
          <w:rFonts w:ascii="Bell MT" w:hAnsi="Bell MT"/>
          <w:sz w:val="24"/>
          <w:szCs w:val="24"/>
        </w:rPr>
        <w:t xml:space="preserve">Si el hombre no puede, mediante ninguna de sus buenas obras, merecer la salvación, </w:t>
      </w:r>
      <w:r w:rsidR="00F145D8" w:rsidRPr="006427CA">
        <w:rPr>
          <w:rFonts w:ascii="Bell MT" w:hAnsi="Bell MT"/>
          <w:sz w:val="24"/>
          <w:szCs w:val="24"/>
        </w:rPr>
        <w:t xml:space="preserve">entonces ha de ser </w:t>
      </w:r>
      <w:r w:rsidR="00423CEE" w:rsidRPr="006427CA">
        <w:rPr>
          <w:rFonts w:ascii="Bell MT" w:hAnsi="Bell MT"/>
          <w:sz w:val="24"/>
          <w:szCs w:val="24"/>
        </w:rPr>
        <w:t>enteramente</w:t>
      </w:r>
      <w:r w:rsidR="00F145D8" w:rsidRPr="006427CA">
        <w:rPr>
          <w:rFonts w:ascii="Bell MT" w:hAnsi="Bell MT"/>
          <w:sz w:val="24"/>
          <w:szCs w:val="24"/>
        </w:rPr>
        <w:t xml:space="preserve"> por gracia, recibida por el hombre pecador debido a que recibe y cree en Jesús. … </w:t>
      </w:r>
      <w:r w:rsidR="002342FF" w:rsidRPr="006427CA">
        <w:rPr>
          <w:rFonts w:ascii="Bell MT" w:hAnsi="Bell MT"/>
          <w:sz w:val="24"/>
          <w:szCs w:val="24"/>
        </w:rPr>
        <w:t>Y toda esa controversia queda resuelta tan pronto como se establece que los méritos del hombre caído en sus buenas obras no pueden jamás procurarle la vida eterna. …</w:t>
      </w:r>
    </w:p>
    <w:p w14:paraId="3514E50D" w14:textId="77777777" w:rsidR="002342FF" w:rsidRPr="006427CA" w:rsidRDefault="00F65804" w:rsidP="00CB2D66">
      <w:pPr>
        <w:ind w:left="426" w:right="707"/>
        <w:jc w:val="both"/>
        <w:rPr>
          <w:rFonts w:ascii="Bell MT" w:hAnsi="Bell MT"/>
          <w:sz w:val="24"/>
          <w:szCs w:val="24"/>
        </w:rPr>
      </w:pPr>
      <w:r w:rsidRPr="006427CA">
        <w:rPr>
          <w:rFonts w:ascii="Bell MT" w:hAnsi="Bell MT"/>
          <w:sz w:val="24"/>
          <w:szCs w:val="24"/>
        </w:rPr>
        <w:t>Los mortales pueden entrar en discusión abogando enérgicamente en favor de los méritos de la cr</w:t>
      </w:r>
      <w:r w:rsidR="00D2720E">
        <w:rPr>
          <w:rFonts w:ascii="Bell MT" w:hAnsi="Bell MT"/>
          <w:sz w:val="24"/>
          <w:szCs w:val="24"/>
        </w:rPr>
        <w:t>i</w:t>
      </w:r>
      <w:r w:rsidRPr="006427CA">
        <w:rPr>
          <w:rFonts w:ascii="Bell MT" w:hAnsi="Bell MT"/>
          <w:sz w:val="24"/>
          <w:szCs w:val="24"/>
        </w:rPr>
        <w:t>atura</w:t>
      </w:r>
      <w:r w:rsidR="00DD5BCF" w:rsidRPr="006427CA">
        <w:rPr>
          <w:rFonts w:ascii="Bell MT" w:hAnsi="Bell MT"/>
          <w:sz w:val="24"/>
          <w:szCs w:val="24"/>
        </w:rPr>
        <w:t xml:space="preserve"> y luchando cada uno por la supremacía, pero sencillamente no se dan cuenta de que todo el tiempo, en principio y en carácter, están tergiversando la verdad tal cual es en Jesús. …</w:t>
      </w:r>
    </w:p>
    <w:p w14:paraId="7DA3ECB3" w14:textId="56E99922" w:rsidR="00B00041" w:rsidRDefault="00DD5BCF" w:rsidP="00CB2D66">
      <w:pPr>
        <w:ind w:left="426" w:right="707"/>
        <w:jc w:val="both"/>
        <w:rPr>
          <w:rFonts w:ascii="Bell MT" w:hAnsi="Bell MT"/>
          <w:sz w:val="28"/>
          <w:szCs w:val="28"/>
        </w:rPr>
      </w:pPr>
      <w:r w:rsidRPr="006427CA">
        <w:rPr>
          <w:rFonts w:ascii="Bell MT" w:hAnsi="Bell MT"/>
          <w:sz w:val="24"/>
          <w:szCs w:val="24"/>
        </w:rPr>
        <w:t>Pregunto: ¿Cómo puedo presentar ese tema tal cual es? El Señor Jesús imparte todos los poderes, toda la gracia, tod</w:t>
      </w:r>
      <w:r w:rsidR="00D2720E">
        <w:rPr>
          <w:rFonts w:ascii="Bell MT" w:hAnsi="Bell MT"/>
          <w:sz w:val="24"/>
          <w:szCs w:val="24"/>
        </w:rPr>
        <w:t>o el arrepentimiento</w:t>
      </w:r>
      <w:r w:rsidRPr="006427CA">
        <w:rPr>
          <w:rFonts w:ascii="Bell MT" w:hAnsi="Bell MT"/>
          <w:sz w:val="24"/>
          <w:szCs w:val="24"/>
        </w:rPr>
        <w:t xml:space="preserve">, toda la </w:t>
      </w:r>
      <w:r w:rsidR="00477F34">
        <w:rPr>
          <w:rFonts w:ascii="Bell MT" w:hAnsi="Bell MT"/>
          <w:sz w:val="24"/>
          <w:szCs w:val="24"/>
        </w:rPr>
        <w:t>disposi</w:t>
      </w:r>
      <w:r w:rsidRPr="006427CA">
        <w:rPr>
          <w:rFonts w:ascii="Bell MT" w:hAnsi="Bell MT"/>
          <w:sz w:val="24"/>
          <w:szCs w:val="24"/>
        </w:rPr>
        <w:t>ción, todo el perdón de los pecados, al presentar su justicia al hombre</w:t>
      </w:r>
      <w:r w:rsidR="00E81967" w:rsidRPr="006427CA">
        <w:rPr>
          <w:rFonts w:ascii="Bell MT" w:hAnsi="Bell MT"/>
          <w:sz w:val="24"/>
          <w:szCs w:val="24"/>
        </w:rPr>
        <w:t xml:space="preserve"> para que este se aferre a ella con </w:t>
      </w:r>
      <w:r w:rsidR="004812AB">
        <w:rPr>
          <w:rFonts w:ascii="Bell MT" w:hAnsi="Bell MT"/>
          <w:sz w:val="24"/>
          <w:szCs w:val="24"/>
        </w:rPr>
        <w:t>f</w:t>
      </w:r>
      <w:r w:rsidR="00E81967" w:rsidRPr="006427CA">
        <w:rPr>
          <w:rFonts w:ascii="Bell MT" w:hAnsi="Bell MT"/>
          <w:sz w:val="24"/>
          <w:szCs w:val="24"/>
        </w:rPr>
        <w:t xml:space="preserve">e viva -que es igualmente el don de Dios. </w:t>
      </w:r>
      <w:r w:rsidR="0088216E" w:rsidRPr="006427CA">
        <w:rPr>
          <w:rFonts w:ascii="Bell MT" w:hAnsi="Bell MT"/>
          <w:sz w:val="24"/>
          <w:szCs w:val="24"/>
        </w:rPr>
        <w:t xml:space="preserve">Si </w:t>
      </w:r>
      <w:r w:rsidR="005B60ED" w:rsidRPr="006427CA">
        <w:rPr>
          <w:rFonts w:ascii="Bell MT" w:hAnsi="Bell MT"/>
          <w:sz w:val="24"/>
          <w:szCs w:val="24"/>
        </w:rPr>
        <w:t>pudierais</w:t>
      </w:r>
      <w:r w:rsidR="0088216E" w:rsidRPr="006427CA">
        <w:rPr>
          <w:rFonts w:ascii="Bell MT" w:hAnsi="Bell MT"/>
          <w:sz w:val="24"/>
          <w:szCs w:val="24"/>
        </w:rPr>
        <w:t xml:space="preserve"> reunir todo cuanto hay de bueno, noble y hermoso en el hombre</w:t>
      </w:r>
      <w:r w:rsidR="00133774" w:rsidRPr="006427CA">
        <w:rPr>
          <w:rFonts w:ascii="Bell MT" w:hAnsi="Bell MT"/>
          <w:sz w:val="24"/>
          <w:szCs w:val="24"/>
        </w:rPr>
        <w:t xml:space="preserve">, y entonces presentarlo ante los ángeles de Dios como siendo una parte en la salvación del alma humana, o bien meritorio, </w:t>
      </w:r>
      <w:r w:rsidR="00B00041" w:rsidRPr="006427CA">
        <w:rPr>
          <w:rFonts w:ascii="Bell MT" w:hAnsi="Bell MT"/>
          <w:sz w:val="24"/>
          <w:szCs w:val="24"/>
        </w:rPr>
        <w:t>esa propuesta sería rechazada como traición</w:t>
      </w:r>
      <w:r w:rsidR="00B00041">
        <w:rPr>
          <w:rFonts w:ascii="Bell MT" w:hAnsi="Bell MT"/>
          <w:sz w:val="28"/>
          <w:szCs w:val="28"/>
        </w:rPr>
        <w:t>.</w:t>
      </w:r>
      <w:r w:rsidR="00B00041" w:rsidRPr="00B00041">
        <w:rPr>
          <w:rFonts w:ascii="Bell MT" w:hAnsi="Bell MT"/>
          <w:sz w:val="28"/>
          <w:szCs w:val="28"/>
          <w:vertAlign w:val="superscript"/>
        </w:rPr>
        <w:t>16</w:t>
      </w:r>
    </w:p>
    <w:p w14:paraId="14BC8C16" w14:textId="77777777" w:rsidR="00DD5BCF" w:rsidRDefault="00B00041" w:rsidP="00CB2D66">
      <w:pPr>
        <w:jc w:val="both"/>
        <w:rPr>
          <w:rFonts w:ascii="Bell MT" w:hAnsi="Bell MT"/>
          <w:sz w:val="28"/>
          <w:szCs w:val="28"/>
        </w:rPr>
      </w:pPr>
      <w:r>
        <w:rPr>
          <w:rFonts w:ascii="Bell MT" w:hAnsi="Bell MT"/>
          <w:sz w:val="28"/>
          <w:szCs w:val="28"/>
        </w:rPr>
        <w:t xml:space="preserve">A fin de que el mundo sea iluminado con la gloria de Cristo y su justicia, tiene que darse primero </w:t>
      </w:r>
      <w:r w:rsidRPr="00B00041">
        <w:rPr>
          <w:rFonts w:ascii="Bell MT" w:hAnsi="Bell MT"/>
          <w:i/>
          <w:sz w:val="28"/>
          <w:szCs w:val="28"/>
        </w:rPr>
        <w:t>un conocimiento experimental de parte de quienes han de compartir el mensaje</w:t>
      </w:r>
      <w:r>
        <w:rPr>
          <w:rFonts w:ascii="Bell MT" w:hAnsi="Bell MT"/>
          <w:sz w:val="28"/>
          <w:szCs w:val="28"/>
        </w:rPr>
        <w:t xml:space="preserve">. </w:t>
      </w:r>
      <w:r w:rsidR="00F72E6C">
        <w:rPr>
          <w:rFonts w:ascii="Bell MT" w:hAnsi="Bell MT"/>
          <w:sz w:val="28"/>
          <w:szCs w:val="28"/>
        </w:rPr>
        <w:t>No obstante, Ellen White dijo: “</w:t>
      </w:r>
      <w:r w:rsidR="00956D90">
        <w:rPr>
          <w:rFonts w:ascii="Bell MT" w:hAnsi="Bell MT"/>
          <w:sz w:val="28"/>
          <w:szCs w:val="28"/>
        </w:rPr>
        <w:t>O</w:t>
      </w:r>
      <w:r w:rsidR="00F72E6C">
        <w:rPr>
          <w:rFonts w:ascii="Bell MT" w:hAnsi="Bell MT"/>
          <w:sz w:val="28"/>
          <w:szCs w:val="28"/>
        </w:rPr>
        <w:t>ímos predicar tantas cosas que no son verdad en relación con la conversión del alma</w:t>
      </w:r>
      <w:r w:rsidR="005F151D">
        <w:rPr>
          <w:rFonts w:ascii="Bell MT" w:hAnsi="Bell MT"/>
          <w:sz w:val="28"/>
          <w:szCs w:val="28"/>
        </w:rPr>
        <w:t>..</w:t>
      </w:r>
      <w:r w:rsidR="00F72E6C">
        <w:rPr>
          <w:rFonts w:ascii="Bell MT" w:hAnsi="Bell MT"/>
          <w:sz w:val="28"/>
          <w:szCs w:val="28"/>
        </w:rPr>
        <w:t>.” La causa del problema no era el mensaje que predicaron Jones y Waggoner</w:t>
      </w:r>
      <w:r w:rsidR="009E4136">
        <w:rPr>
          <w:rFonts w:ascii="Bell MT" w:hAnsi="Bell MT"/>
          <w:sz w:val="28"/>
          <w:szCs w:val="28"/>
        </w:rPr>
        <w:t>, ya que “una fe sólida no lleva a nadie al fanatismo</w:t>
      </w:r>
      <w:r w:rsidR="00B911FC">
        <w:rPr>
          <w:rFonts w:ascii="Bell MT" w:hAnsi="Bell MT"/>
          <w:sz w:val="28"/>
          <w:szCs w:val="28"/>
        </w:rPr>
        <w:t xml:space="preserve"> ni a actuar como el siervo infiel. Es el poder </w:t>
      </w:r>
      <w:r w:rsidR="009076A4">
        <w:rPr>
          <w:rFonts w:ascii="Bell MT" w:hAnsi="Bell MT"/>
          <w:sz w:val="28"/>
          <w:szCs w:val="28"/>
        </w:rPr>
        <w:t>hechiz</w:t>
      </w:r>
      <w:r w:rsidR="00B911FC">
        <w:rPr>
          <w:rFonts w:ascii="Bell MT" w:hAnsi="Bell MT"/>
          <w:sz w:val="28"/>
          <w:szCs w:val="28"/>
        </w:rPr>
        <w:t>ador de Satanás el que lleva a los hombres a mirarse a sí mismos en lugar de mirar a Jesús”:</w:t>
      </w:r>
    </w:p>
    <w:p w14:paraId="2056E19D" w14:textId="77777777" w:rsidR="00B911FC" w:rsidRPr="008D21AF" w:rsidRDefault="00B911FC" w:rsidP="00CB2D66">
      <w:pPr>
        <w:ind w:left="426" w:right="707"/>
        <w:jc w:val="both"/>
        <w:rPr>
          <w:rFonts w:ascii="Bell MT" w:hAnsi="Bell MT"/>
          <w:sz w:val="24"/>
          <w:szCs w:val="24"/>
        </w:rPr>
      </w:pPr>
      <w:r w:rsidRPr="008D21AF">
        <w:rPr>
          <w:rFonts w:ascii="Bell MT" w:hAnsi="Bell MT"/>
          <w:sz w:val="24"/>
          <w:szCs w:val="24"/>
        </w:rPr>
        <w:t xml:space="preserve">Los hombres han sido educados a pensar </w:t>
      </w:r>
      <w:r w:rsidR="005B60ED" w:rsidRPr="008D21AF">
        <w:rPr>
          <w:rFonts w:ascii="Bell MT" w:hAnsi="Bell MT"/>
          <w:sz w:val="24"/>
          <w:szCs w:val="24"/>
        </w:rPr>
        <w:t>que</w:t>
      </w:r>
      <w:r w:rsidRPr="008D21AF">
        <w:rPr>
          <w:rFonts w:ascii="Bell MT" w:hAnsi="Bell MT"/>
          <w:sz w:val="24"/>
          <w:szCs w:val="24"/>
        </w:rPr>
        <w:t xml:space="preserve"> si alguien se arrepiente será perdonado, </w:t>
      </w:r>
      <w:r w:rsidR="005B60ED" w:rsidRPr="008D21AF">
        <w:rPr>
          <w:rFonts w:ascii="Bell MT" w:hAnsi="Bell MT"/>
          <w:sz w:val="24"/>
          <w:szCs w:val="24"/>
        </w:rPr>
        <w:t>suponiendo</w:t>
      </w:r>
      <w:r w:rsidRPr="008D21AF">
        <w:rPr>
          <w:rFonts w:ascii="Bell MT" w:hAnsi="Bell MT"/>
          <w:sz w:val="24"/>
          <w:szCs w:val="24"/>
        </w:rPr>
        <w:t xml:space="preserve"> que el arrepentimiento es el camino, la puerta al cielo; que el </w:t>
      </w:r>
      <w:r w:rsidR="005B60ED" w:rsidRPr="008D21AF">
        <w:rPr>
          <w:rFonts w:ascii="Bell MT" w:hAnsi="Bell MT"/>
          <w:sz w:val="24"/>
          <w:szCs w:val="24"/>
        </w:rPr>
        <w:t>arrepentimiento</w:t>
      </w:r>
      <w:r w:rsidRPr="008D21AF">
        <w:rPr>
          <w:rFonts w:ascii="Bell MT" w:hAnsi="Bell MT"/>
          <w:sz w:val="24"/>
          <w:szCs w:val="24"/>
        </w:rPr>
        <w:t xml:space="preserve"> conlleva algún valor que compra el perdón. </w:t>
      </w:r>
      <w:r w:rsidRPr="008D21AF">
        <w:rPr>
          <w:rFonts w:ascii="Bell MT" w:hAnsi="Bell MT"/>
          <w:sz w:val="24"/>
          <w:szCs w:val="24"/>
        </w:rPr>
        <w:lastRenderedPageBreak/>
        <w:t>¿Puede alguien arrepentirse por sí mismo? No más de lo que puede perdonarse él mismo. …</w:t>
      </w:r>
    </w:p>
    <w:p w14:paraId="401A11A9" w14:textId="77777777" w:rsidR="00B911FC" w:rsidRPr="008D21AF" w:rsidRDefault="009120AF" w:rsidP="00CB2D66">
      <w:pPr>
        <w:ind w:left="426" w:right="707"/>
        <w:jc w:val="both"/>
        <w:rPr>
          <w:rFonts w:ascii="Bell MT" w:hAnsi="Bell MT"/>
          <w:sz w:val="24"/>
          <w:szCs w:val="24"/>
        </w:rPr>
      </w:pPr>
      <w:r w:rsidRPr="008D21AF">
        <w:rPr>
          <w:rFonts w:ascii="Bell MT" w:hAnsi="Bell MT"/>
          <w:sz w:val="24"/>
          <w:szCs w:val="24"/>
        </w:rPr>
        <w:t xml:space="preserve">Hay peligro en considerar la justificación por la fe como poniendo mérito en la fe. Cuando tomáis la justicia de Cristo como un don gratuito, sois justificados gratuitamente mediante la redención de Cristo. … quien dio la comprensión, movió el corazón, </w:t>
      </w:r>
      <w:r w:rsidR="007B0085" w:rsidRPr="008D21AF">
        <w:rPr>
          <w:rFonts w:ascii="Bell MT" w:hAnsi="Bell MT"/>
          <w:sz w:val="24"/>
          <w:szCs w:val="24"/>
        </w:rPr>
        <w:t xml:space="preserve">quien dirigió la mente por primera vez </w:t>
      </w:r>
      <w:r w:rsidR="00565C49">
        <w:rPr>
          <w:rFonts w:ascii="Bell MT" w:hAnsi="Bell MT"/>
          <w:sz w:val="24"/>
          <w:szCs w:val="24"/>
        </w:rPr>
        <w:t>para que viera</w:t>
      </w:r>
      <w:r w:rsidR="007B0085" w:rsidRPr="008D21AF">
        <w:rPr>
          <w:rFonts w:ascii="Bell MT" w:hAnsi="Bell MT"/>
          <w:sz w:val="24"/>
          <w:szCs w:val="24"/>
        </w:rPr>
        <w:t xml:space="preserve"> a Cristo en la cruz del Calvario. </w:t>
      </w:r>
      <w:r w:rsidR="0020237A" w:rsidRPr="008D21AF">
        <w:rPr>
          <w:rFonts w:ascii="Bell MT" w:hAnsi="Bell MT"/>
          <w:sz w:val="24"/>
          <w:szCs w:val="24"/>
        </w:rPr>
        <w:t>La fe es entregar a Dios los poderes intelectuales, dar a Dios la mente y la voluntad, y hacer de Cristo la única puerta de entrada al reino de los cielos.</w:t>
      </w:r>
    </w:p>
    <w:p w14:paraId="43246121" w14:textId="77777777" w:rsidR="0020237A" w:rsidRDefault="00987010" w:rsidP="00CB2D66">
      <w:pPr>
        <w:ind w:left="426" w:right="707"/>
        <w:jc w:val="both"/>
        <w:rPr>
          <w:rFonts w:ascii="Bell MT" w:hAnsi="Bell MT"/>
          <w:sz w:val="28"/>
          <w:szCs w:val="28"/>
        </w:rPr>
      </w:pPr>
      <w:r w:rsidRPr="008D21AF">
        <w:rPr>
          <w:rFonts w:ascii="Bell MT" w:hAnsi="Bell MT"/>
          <w:sz w:val="24"/>
          <w:szCs w:val="24"/>
        </w:rPr>
        <w:t>Cuando los hombres aprenden que no pueden ganarse la justicia por sus propios méritos u obras, y miran con firme y total</w:t>
      </w:r>
      <w:r w:rsidR="00603C77" w:rsidRPr="00603C77">
        <w:rPr>
          <w:rFonts w:ascii="Bell MT" w:hAnsi="Bell MT"/>
          <w:sz w:val="24"/>
          <w:szCs w:val="24"/>
        </w:rPr>
        <w:t xml:space="preserve"> </w:t>
      </w:r>
      <w:r w:rsidR="00603C77" w:rsidRPr="008D21AF">
        <w:rPr>
          <w:rFonts w:ascii="Bell MT" w:hAnsi="Bell MT"/>
          <w:sz w:val="24"/>
          <w:szCs w:val="24"/>
        </w:rPr>
        <w:t>dependencia</w:t>
      </w:r>
      <w:r w:rsidRPr="008D21AF">
        <w:rPr>
          <w:rFonts w:ascii="Bell MT" w:hAnsi="Bell MT"/>
          <w:sz w:val="24"/>
          <w:szCs w:val="24"/>
        </w:rPr>
        <w:t xml:space="preserve"> a Jesucristo como su única esperanza, no habrá tanto del yo y tan poco de Jesús. Las almas y los cuerpos están contaminados por el pecado</w:t>
      </w:r>
      <w:r w:rsidR="007532A0" w:rsidRPr="008D21AF">
        <w:rPr>
          <w:rFonts w:ascii="Bell MT" w:hAnsi="Bell MT"/>
          <w:sz w:val="24"/>
          <w:szCs w:val="24"/>
        </w:rPr>
        <w:t xml:space="preserve">, el corazón está alejado de Dios, sin </w:t>
      </w:r>
      <w:r w:rsidR="005B60ED" w:rsidRPr="008D21AF">
        <w:rPr>
          <w:rFonts w:ascii="Bell MT" w:hAnsi="Bell MT"/>
          <w:sz w:val="24"/>
          <w:szCs w:val="24"/>
        </w:rPr>
        <w:t>embargo</w:t>
      </w:r>
      <w:r w:rsidR="007532A0" w:rsidRPr="008D21AF">
        <w:rPr>
          <w:rFonts w:ascii="Bell MT" w:hAnsi="Bell MT"/>
          <w:sz w:val="24"/>
          <w:szCs w:val="24"/>
        </w:rPr>
        <w:t xml:space="preserve"> muchos están luchando en su propia fuerza finita por ganar la salvación mediante las buenas obras. </w:t>
      </w:r>
      <w:r w:rsidR="00DF22F4" w:rsidRPr="008D21AF">
        <w:rPr>
          <w:rFonts w:ascii="Bell MT" w:hAnsi="Bell MT"/>
          <w:sz w:val="24"/>
          <w:szCs w:val="24"/>
        </w:rPr>
        <w:t xml:space="preserve">Piensan que Jesús obrará parte de la salvación, y ellos tienen que hacer el resto. </w:t>
      </w:r>
      <w:r w:rsidR="006A165D" w:rsidRPr="008D21AF">
        <w:rPr>
          <w:rFonts w:ascii="Bell MT" w:hAnsi="Bell MT"/>
          <w:sz w:val="24"/>
          <w:szCs w:val="24"/>
        </w:rPr>
        <w:t>Están en necesidad de ver la justicia de Cristo</w:t>
      </w:r>
      <w:r w:rsidR="00884925" w:rsidRPr="00884925">
        <w:rPr>
          <w:rFonts w:ascii="Bell MT" w:hAnsi="Bell MT"/>
          <w:sz w:val="24"/>
          <w:szCs w:val="24"/>
        </w:rPr>
        <w:t xml:space="preserve"> </w:t>
      </w:r>
      <w:r w:rsidR="00884925" w:rsidRPr="008D21AF">
        <w:rPr>
          <w:rFonts w:ascii="Bell MT" w:hAnsi="Bell MT"/>
          <w:sz w:val="24"/>
          <w:szCs w:val="24"/>
        </w:rPr>
        <w:t>por la fe</w:t>
      </w:r>
      <w:r w:rsidR="006A165D" w:rsidRPr="008D21AF">
        <w:rPr>
          <w:rFonts w:ascii="Bell MT" w:hAnsi="Bell MT"/>
          <w:sz w:val="24"/>
          <w:szCs w:val="24"/>
        </w:rPr>
        <w:t xml:space="preserve"> como su única esperanza </w:t>
      </w:r>
      <w:r w:rsidR="007C64C5">
        <w:rPr>
          <w:rFonts w:ascii="Bell MT" w:hAnsi="Bell MT"/>
          <w:sz w:val="24"/>
          <w:szCs w:val="24"/>
        </w:rPr>
        <w:t>ahora y siempre</w:t>
      </w:r>
      <w:r w:rsidR="006A165D">
        <w:rPr>
          <w:rFonts w:ascii="Bell MT" w:hAnsi="Bell MT"/>
          <w:sz w:val="28"/>
          <w:szCs w:val="28"/>
        </w:rPr>
        <w:t>.</w:t>
      </w:r>
      <w:r w:rsidR="006A165D" w:rsidRPr="008D21AF">
        <w:rPr>
          <w:rFonts w:ascii="Bell MT" w:hAnsi="Bell MT"/>
          <w:sz w:val="28"/>
          <w:szCs w:val="28"/>
          <w:vertAlign w:val="superscript"/>
        </w:rPr>
        <w:t>17</w:t>
      </w:r>
    </w:p>
    <w:p w14:paraId="65AEF592" w14:textId="59856D9B" w:rsidR="006A165D" w:rsidRDefault="006A165D" w:rsidP="00CB2D66">
      <w:pPr>
        <w:jc w:val="both"/>
        <w:rPr>
          <w:rFonts w:ascii="Bell MT" w:hAnsi="Bell MT"/>
          <w:sz w:val="28"/>
          <w:szCs w:val="28"/>
        </w:rPr>
      </w:pPr>
      <w:r>
        <w:rPr>
          <w:rFonts w:ascii="Bell MT" w:hAnsi="Bell MT"/>
          <w:sz w:val="28"/>
          <w:szCs w:val="28"/>
        </w:rPr>
        <w:t xml:space="preserve">Ellen White </w:t>
      </w:r>
      <w:r w:rsidR="00AC6BAB">
        <w:rPr>
          <w:rFonts w:ascii="Bell MT" w:hAnsi="Bell MT"/>
          <w:sz w:val="28"/>
          <w:szCs w:val="28"/>
        </w:rPr>
        <w:t>presentó</w:t>
      </w:r>
      <w:r>
        <w:rPr>
          <w:rFonts w:ascii="Bell MT" w:hAnsi="Bell MT"/>
          <w:sz w:val="28"/>
          <w:szCs w:val="28"/>
        </w:rPr>
        <w:t xml:space="preserve"> esas ideas en un artículo de </w:t>
      </w:r>
      <w:r w:rsidRPr="006A165D">
        <w:rPr>
          <w:rFonts w:ascii="Bell MT" w:hAnsi="Bell MT"/>
          <w:i/>
          <w:sz w:val="28"/>
          <w:szCs w:val="28"/>
        </w:rPr>
        <w:t>Review</w:t>
      </w:r>
      <w:r>
        <w:rPr>
          <w:rFonts w:ascii="Bell MT" w:hAnsi="Bell MT"/>
          <w:sz w:val="28"/>
          <w:szCs w:val="28"/>
        </w:rPr>
        <w:t xml:space="preserve"> publicado </w:t>
      </w:r>
      <w:r w:rsidR="00D41100">
        <w:rPr>
          <w:rFonts w:ascii="Bell MT" w:hAnsi="Bell MT"/>
          <w:sz w:val="28"/>
          <w:szCs w:val="28"/>
        </w:rPr>
        <w:t>poco tiempo después de</w:t>
      </w:r>
      <w:r w:rsidR="00433AC4">
        <w:rPr>
          <w:rFonts w:ascii="Bell MT" w:hAnsi="Bell MT"/>
          <w:sz w:val="28"/>
          <w:szCs w:val="28"/>
        </w:rPr>
        <w:t xml:space="preserve"> </w:t>
      </w:r>
      <w:r w:rsidR="00D41100">
        <w:rPr>
          <w:rFonts w:ascii="Bell MT" w:hAnsi="Bell MT"/>
          <w:sz w:val="28"/>
          <w:szCs w:val="28"/>
        </w:rPr>
        <w:t>l</w:t>
      </w:r>
      <w:r w:rsidR="00433AC4">
        <w:rPr>
          <w:rFonts w:ascii="Bell MT" w:hAnsi="Bell MT"/>
          <w:sz w:val="28"/>
          <w:szCs w:val="28"/>
        </w:rPr>
        <w:t>a</w:t>
      </w:r>
      <w:r w:rsidR="00D41100">
        <w:rPr>
          <w:rFonts w:ascii="Bell MT" w:hAnsi="Bell MT"/>
          <w:sz w:val="28"/>
          <w:szCs w:val="28"/>
        </w:rPr>
        <w:t xml:space="preserve"> </w:t>
      </w:r>
      <w:r w:rsidR="00433AC4">
        <w:rPr>
          <w:rFonts w:ascii="Bell MT" w:hAnsi="Bell MT"/>
          <w:sz w:val="28"/>
          <w:szCs w:val="28"/>
        </w:rPr>
        <w:t>asamblea pastoral</w:t>
      </w:r>
      <w:r w:rsidR="00D41100">
        <w:rPr>
          <w:rFonts w:ascii="Bell MT" w:hAnsi="Bell MT"/>
          <w:sz w:val="28"/>
          <w:szCs w:val="28"/>
        </w:rPr>
        <w:t xml:space="preserve">. </w:t>
      </w:r>
      <w:r w:rsidR="00D83C96">
        <w:rPr>
          <w:rFonts w:ascii="Bell MT" w:hAnsi="Bell MT"/>
          <w:sz w:val="28"/>
          <w:szCs w:val="28"/>
        </w:rPr>
        <w:t>Muchos tenían “ideas erróneas relativas a la naturaleza del arrepentimiento”</w:t>
      </w:r>
      <w:r w:rsidR="00F222B7">
        <w:rPr>
          <w:rFonts w:ascii="Bell MT" w:hAnsi="Bell MT"/>
          <w:sz w:val="28"/>
          <w:szCs w:val="28"/>
        </w:rPr>
        <w:t>.</w:t>
      </w:r>
      <w:r w:rsidR="00D83C96">
        <w:rPr>
          <w:rFonts w:ascii="Bell MT" w:hAnsi="Bell MT"/>
          <w:sz w:val="28"/>
          <w:szCs w:val="28"/>
        </w:rPr>
        <w:t xml:space="preserve"> </w:t>
      </w:r>
      <w:r w:rsidR="00196C85">
        <w:rPr>
          <w:rFonts w:ascii="Bell MT" w:hAnsi="Bell MT"/>
          <w:sz w:val="28"/>
          <w:szCs w:val="28"/>
        </w:rPr>
        <w:t>Tenían la impresión</w:t>
      </w:r>
      <w:r w:rsidR="00EC25DC">
        <w:rPr>
          <w:rFonts w:ascii="Bell MT" w:hAnsi="Bell MT"/>
          <w:sz w:val="28"/>
          <w:szCs w:val="28"/>
        </w:rPr>
        <w:t xml:space="preserve"> de que </w:t>
      </w:r>
      <w:r w:rsidR="00196C85">
        <w:rPr>
          <w:rFonts w:ascii="Bell MT" w:hAnsi="Bell MT"/>
          <w:sz w:val="28"/>
          <w:szCs w:val="28"/>
        </w:rPr>
        <w:t>uno “no puede venir a Cristo a menos que se arrepienta pr</w:t>
      </w:r>
      <w:r w:rsidR="005B60ED">
        <w:rPr>
          <w:rFonts w:ascii="Bell MT" w:hAnsi="Bell MT"/>
          <w:sz w:val="28"/>
          <w:szCs w:val="28"/>
        </w:rPr>
        <w:t>evi</w:t>
      </w:r>
      <w:r w:rsidR="00196C85">
        <w:rPr>
          <w:rFonts w:ascii="Bell MT" w:hAnsi="Bell MT"/>
          <w:sz w:val="28"/>
          <w:szCs w:val="28"/>
        </w:rPr>
        <w:t>amente, y que el arrepentimiento los prepara para el perdón de sus pecados”</w:t>
      </w:r>
      <w:r w:rsidR="00F222B7">
        <w:rPr>
          <w:rFonts w:ascii="Bell MT" w:hAnsi="Bell MT"/>
          <w:sz w:val="28"/>
          <w:szCs w:val="28"/>
        </w:rPr>
        <w:t>.</w:t>
      </w:r>
      <w:r w:rsidR="00196C85">
        <w:rPr>
          <w:rFonts w:ascii="Bell MT" w:hAnsi="Bell MT"/>
          <w:sz w:val="28"/>
          <w:szCs w:val="28"/>
        </w:rPr>
        <w:t xml:space="preserve"> </w:t>
      </w:r>
      <w:r w:rsidR="008A69B5">
        <w:rPr>
          <w:rFonts w:ascii="Bell MT" w:hAnsi="Bell MT"/>
          <w:sz w:val="28"/>
          <w:szCs w:val="28"/>
        </w:rPr>
        <w:t xml:space="preserve">Sólo aquellos que tienen un corazón “contrito y quebrantado” “sentirán la necesidad de un Salvador. Pero, ¿ha de esperar el pecador hasta haberse arrepentido, antes de poder ir a Jesús? ¿Ha de ser el arrepentimiento un obstáculo entre el pecador y el Salvador?” </w:t>
      </w:r>
      <w:r w:rsidR="003E0A05">
        <w:rPr>
          <w:rFonts w:ascii="Bell MT" w:hAnsi="Bell MT"/>
          <w:sz w:val="28"/>
          <w:szCs w:val="28"/>
        </w:rPr>
        <w:t>El arrepentimiento es un don que se ha de recibir, tanto como lo es el perdón. Es Cristo quien está “atrayendo constantemente a los hombres hacia sí, mientras que Satanás procura con diligencia todo ingenio imaginable para alejar a los hombres de su Redentor”</w:t>
      </w:r>
      <w:r w:rsidR="00F222B7">
        <w:rPr>
          <w:rFonts w:ascii="Bell MT" w:hAnsi="Bell MT"/>
          <w:sz w:val="28"/>
          <w:szCs w:val="28"/>
        </w:rPr>
        <w:t>.</w:t>
      </w:r>
      <w:r w:rsidR="003E0A05">
        <w:rPr>
          <w:rFonts w:ascii="Bell MT" w:hAnsi="Bell MT"/>
          <w:sz w:val="28"/>
          <w:szCs w:val="28"/>
        </w:rPr>
        <w:t xml:space="preserve"> Eso es exactamente lo que Satanás estaba procurando hacer con el mensaje que tenía que alumbrar la tierra con su gloria:</w:t>
      </w:r>
    </w:p>
    <w:p w14:paraId="040FBFEE" w14:textId="77777777" w:rsidR="003E0A05" w:rsidRPr="00372D4D" w:rsidRDefault="00F15B8C" w:rsidP="00CB2D66">
      <w:pPr>
        <w:ind w:left="426" w:right="707"/>
        <w:jc w:val="both"/>
        <w:rPr>
          <w:rFonts w:ascii="Bell MT" w:hAnsi="Bell MT"/>
          <w:sz w:val="24"/>
          <w:szCs w:val="24"/>
        </w:rPr>
      </w:pPr>
      <w:r w:rsidRPr="00372D4D">
        <w:rPr>
          <w:rFonts w:ascii="Bell MT" w:hAnsi="Bell MT"/>
          <w:sz w:val="24"/>
          <w:szCs w:val="24"/>
        </w:rPr>
        <w:t>Algunos de los herm</w:t>
      </w:r>
      <w:r w:rsidR="007F00CF">
        <w:rPr>
          <w:rFonts w:ascii="Bell MT" w:hAnsi="Bell MT"/>
          <w:sz w:val="24"/>
          <w:szCs w:val="24"/>
        </w:rPr>
        <w:t>an</w:t>
      </w:r>
      <w:r w:rsidRPr="00372D4D">
        <w:rPr>
          <w:rFonts w:ascii="Bell MT" w:hAnsi="Bell MT"/>
          <w:sz w:val="24"/>
          <w:szCs w:val="24"/>
        </w:rPr>
        <w:t xml:space="preserve">os han expresado temores de que insistamos demasiado en el tema de la justificación por la fe, pero espero y oro porque nadie se alarme sin necesidad, pues no hay peligro en presentar esta doctrina tal como está expuesta en las Escrituras. … </w:t>
      </w:r>
      <w:r w:rsidR="0074487B" w:rsidRPr="00372D4D">
        <w:rPr>
          <w:rFonts w:ascii="Bell MT" w:hAnsi="Bell MT"/>
          <w:sz w:val="24"/>
          <w:szCs w:val="24"/>
        </w:rPr>
        <w:t xml:space="preserve">Algunos de nuestros hermanos no están recibiendo el mensaje de Dios sobre este tema. Parecen estar ansiosos porque ninguno de nuestros pastores </w:t>
      </w:r>
      <w:r w:rsidR="006F00EB" w:rsidRPr="00372D4D">
        <w:rPr>
          <w:rFonts w:ascii="Bell MT" w:hAnsi="Bell MT"/>
          <w:sz w:val="24"/>
          <w:szCs w:val="24"/>
        </w:rPr>
        <w:t>abandone su pasada forma de enseñar</w:t>
      </w:r>
      <w:r w:rsidR="00AB72A2" w:rsidRPr="00372D4D">
        <w:rPr>
          <w:rFonts w:ascii="Bell MT" w:hAnsi="Bell MT"/>
          <w:sz w:val="24"/>
          <w:szCs w:val="24"/>
        </w:rPr>
        <w:t xml:space="preserve"> las buenas antiguas doctrinas. Preguntamos: ¿</w:t>
      </w:r>
      <w:r w:rsidR="007F00CF">
        <w:rPr>
          <w:rFonts w:ascii="Bell MT" w:hAnsi="Bell MT"/>
          <w:sz w:val="24"/>
          <w:szCs w:val="24"/>
        </w:rPr>
        <w:t>N</w:t>
      </w:r>
      <w:r w:rsidR="00AB72A2" w:rsidRPr="00372D4D">
        <w:rPr>
          <w:rFonts w:ascii="Bell MT" w:hAnsi="Bell MT"/>
          <w:sz w:val="24"/>
          <w:szCs w:val="24"/>
        </w:rPr>
        <w:t>o es tiempo de</w:t>
      </w:r>
      <w:r w:rsidR="007F00CF">
        <w:rPr>
          <w:rFonts w:ascii="Bell MT" w:hAnsi="Bell MT"/>
          <w:sz w:val="24"/>
          <w:szCs w:val="24"/>
        </w:rPr>
        <w:t xml:space="preserve"> que</w:t>
      </w:r>
      <w:r w:rsidR="00AB72A2" w:rsidRPr="00372D4D">
        <w:rPr>
          <w:rFonts w:ascii="Bell MT" w:hAnsi="Bell MT"/>
          <w:sz w:val="24"/>
          <w:szCs w:val="24"/>
        </w:rPr>
        <w:t xml:space="preserve"> llegue luz fresca al pueblo de Dios, a fin de despertarlos a un mayor fervor y celo? [Satanás] ha arrojado su propia sombra oscura</w:t>
      </w:r>
      <w:r w:rsidR="00216DFE" w:rsidRPr="00372D4D">
        <w:rPr>
          <w:rFonts w:ascii="Bell MT" w:hAnsi="Bell MT"/>
          <w:sz w:val="24"/>
          <w:szCs w:val="24"/>
        </w:rPr>
        <w:t xml:space="preserve"> entre nosotros y nuestro Dios, a fin de que no podamos ver el verdadero carácter de Dios. …</w:t>
      </w:r>
    </w:p>
    <w:p w14:paraId="6B42B16D" w14:textId="2E833482" w:rsidR="00216DFE" w:rsidRDefault="008A2AE4" w:rsidP="00CB2D66">
      <w:pPr>
        <w:ind w:left="426" w:right="707"/>
        <w:jc w:val="both"/>
        <w:rPr>
          <w:rFonts w:ascii="Bell MT" w:hAnsi="Bell MT"/>
          <w:sz w:val="28"/>
          <w:szCs w:val="28"/>
        </w:rPr>
      </w:pPr>
      <w:r w:rsidRPr="00372D4D">
        <w:rPr>
          <w:rFonts w:ascii="Bell MT" w:hAnsi="Bell MT"/>
          <w:sz w:val="24"/>
          <w:szCs w:val="24"/>
        </w:rPr>
        <w:t>Algunos me han escrito</w:t>
      </w:r>
      <w:r w:rsidR="007F00CF">
        <w:rPr>
          <w:rFonts w:ascii="Bell MT" w:hAnsi="Bell MT"/>
          <w:sz w:val="24"/>
          <w:szCs w:val="24"/>
        </w:rPr>
        <w:t xml:space="preserve"> preguntando si el mensaje de l</w:t>
      </w:r>
      <w:r w:rsidRPr="00372D4D">
        <w:rPr>
          <w:rFonts w:ascii="Bell MT" w:hAnsi="Bell MT"/>
          <w:sz w:val="24"/>
          <w:szCs w:val="24"/>
        </w:rPr>
        <w:t>a</w:t>
      </w:r>
      <w:r w:rsidR="007F00CF">
        <w:rPr>
          <w:rFonts w:ascii="Bell MT" w:hAnsi="Bell MT"/>
          <w:sz w:val="24"/>
          <w:szCs w:val="24"/>
        </w:rPr>
        <w:t xml:space="preserve"> </w:t>
      </w:r>
      <w:r w:rsidRPr="00372D4D">
        <w:rPr>
          <w:rFonts w:ascii="Bell MT" w:hAnsi="Bell MT"/>
          <w:sz w:val="24"/>
          <w:szCs w:val="24"/>
        </w:rPr>
        <w:t xml:space="preserve">justificación por la fe es el mensaje del tercer ángel, y les he respondido: “Es en verdad el </w:t>
      </w:r>
      <w:r w:rsidRPr="00372D4D">
        <w:rPr>
          <w:rFonts w:ascii="Bell MT" w:hAnsi="Bell MT"/>
          <w:sz w:val="24"/>
          <w:szCs w:val="24"/>
        </w:rPr>
        <w:lastRenderedPageBreak/>
        <w:t>mensaje del tercer ángel”</w:t>
      </w:r>
      <w:r w:rsidR="00B516EB">
        <w:rPr>
          <w:rFonts w:ascii="Bell MT" w:hAnsi="Bell MT"/>
          <w:sz w:val="24"/>
          <w:szCs w:val="24"/>
        </w:rPr>
        <w:t>.</w:t>
      </w:r>
      <w:r w:rsidRPr="00372D4D">
        <w:rPr>
          <w:rFonts w:ascii="Bell MT" w:hAnsi="Bell MT"/>
          <w:sz w:val="24"/>
          <w:szCs w:val="24"/>
        </w:rPr>
        <w:t xml:space="preserve"> El profeta declara: “Después de esto vi otro ángel que descendía del cielo con gran poder, y la tierra fue alumbrada con su gloria</w:t>
      </w:r>
      <w:r w:rsidR="00F14E59" w:rsidRPr="00372D4D">
        <w:rPr>
          <w:rFonts w:ascii="Bell MT" w:hAnsi="Bell MT"/>
          <w:sz w:val="24"/>
          <w:szCs w:val="24"/>
        </w:rPr>
        <w:t>”</w:t>
      </w:r>
      <w:r w:rsidR="00B516EB">
        <w:rPr>
          <w:rFonts w:ascii="Bell MT" w:hAnsi="Bell MT"/>
          <w:sz w:val="24"/>
          <w:szCs w:val="24"/>
        </w:rPr>
        <w:t>.</w:t>
      </w:r>
      <w:r w:rsidR="00F14E59" w:rsidRPr="00372D4D">
        <w:rPr>
          <w:rFonts w:ascii="Bell MT" w:hAnsi="Bell MT"/>
          <w:sz w:val="24"/>
          <w:szCs w:val="24"/>
        </w:rPr>
        <w:t xml:space="preserve"> </w:t>
      </w:r>
      <w:r w:rsidR="00980390" w:rsidRPr="00372D4D">
        <w:rPr>
          <w:rFonts w:ascii="Bell MT" w:hAnsi="Bell MT"/>
          <w:sz w:val="24"/>
          <w:szCs w:val="24"/>
        </w:rPr>
        <w:t xml:space="preserve">La luz, la gloria y el poder han de estar conectados con el mensaje del tercer ángel, y la convicción lo seguirá allí donde se lo predique en demostración del Espíritu. </w:t>
      </w:r>
      <w:r w:rsidR="00342CE3" w:rsidRPr="00372D4D">
        <w:rPr>
          <w:rFonts w:ascii="Bell MT" w:hAnsi="Bell MT"/>
          <w:sz w:val="24"/>
          <w:szCs w:val="24"/>
        </w:rPr>
        <w:t>¿Cómo va a saber cualquiera de nuestros hermanos cuándo viene esta luz al pueblo de Dios? Hasta ahora no hemos visto ciertamente la luz que responde a esa descripción. Dios tiene luz para su pueblo, y todo el que la acepte verá la pecaminosidad de permanecer en una condición de tibieza; oirá el consejo del Testigo verdadero</w:t>
      </w:r>
      <w:r w:rsidR="00342CE3">
        <w:rPr>
          <w:rFonts w:ascii="Bell MT" w:hAnsi="Bell MT"/>
          <w:sz w:val="28"/>
          <w:szCs w:val="28"/>
        </w:rPr>
        <w:t>.</w:t>
      </w:r>
      <w:r w:rsidR="00342CE3" w:rsidRPr="00372D4D">
        <w:rPr>
          <w:rFonts w:ascii="Bell MT" w:hAnsi="Bell MT"/>
          <w:sz w:val="28"/>
          <w:szCs w:val="28"/>
          <w:vertAlign w:val="superscript"/>
        </w:rPr>
        <w:t>18</w:t>
      </w:r>
    </w:p>
    <w:p w14:paraId="789D83A0" w14:textId="49EE9312" w:rsidR="00342CE3" w:rsidRDefault="00342CE3" w:rsidP="00CB2D66">
      <w:pPr>
        <w:jc w:val="both"/>
        <w:rPr>
          <w:rFonts w:ascii="Bell MT" w:hAnsi="Bell MT"/>
          <w:sz w:val="28"/>
          <w:szCs w:val="28"/>
        </w:rPr>
      </w:pPr>
      <w:r>
        <w:rPr>
          <w:rFonts w:ascii="Bell MT" w:hAnsi="Bell MT"/>
          <w:sz w:val="28"/>
          <w:szCs w:val="28"/>
        </w:rPr>
        <w:t>El mensaje de justificación por la fe que presentaron Jones y Waggoner era “</w:t>
      </w:r>
      <w:r w:rsidR="00372D4D" w:rsidRPr="00372D4D">
        <w:rPr>
          <w:rFonts w:ascii="Bell MT" w:hAnsi="Bell MT"/>
          <w:sz w:val="28"/>
          <w:szCs w:val="28"/>
        </w:rPr>
        <w:t>en verdad el mensaje del tercer ángel”</w:t>
      </w:r>
      <w:r w:rsidR="00B516EB">
        <w:rPr>
          <w:rFonts w:ascii="Bell MT" w:hAnsi="Bell MT"/>
          <w:sz w:val="28"/>
          <w:szCs w:val="28"/>
        </w:rPr>
        <w:t>,</w:t>
      </w:r>
      <w:r w:rsidR="00372D4D">
        <w:rPr>
          <w:rFonts w:ascii="Bell MT" w:hAnsi="Bell MT"/>
          <w:sz w:val="28"/>
          <w:szCs w:val="28"/>
        </w:rPr>
        <w:t xml:space="preserve"> </w:t>
      </w:r>
      <w:r w:rsidR="00A80F1C">
        <w:rPr>
          <w:rFonts w:ascii="Bell MT" w:hAnsi="Bell MT"/>
          <w:sz w:val="28"/>
          <w:szCs w:val="28"/>
        </w:rPr>
        <w:t>y fue asistido por “claridad, gloria y poder” del ángel de Apocalipsis 18 que alumbra la tierr</w:t>
      </w:r>
      <w:r w:rsidR="007F00CF">
        <w:rPr>
          <w:rFonts w:ascii="Bell MT" w:hAnsi="Bell MT"/>
          <w:sz w:val="28"/>
          <w:szCs w:val="28"/>
        </w:rPr>
        <w:t>a con gloria. Ahora, ¿cómo podí</w:t>
      </w:r>
      <w:r w:rsidR="00A80F1C">
        <w:rPr>
          <w:rFonts w:ascii="Bell MT" w:hAnsi="Bell MT"/>
          <w:sz w:val="28"/>
          <w:szCs w:val="28"/>
        </w:rPr>
        <w:t>an reconocer los hermanos esa luz, si continuaban en una “condición tibia”? Su estado era tal, que no podían ver “la luz que responde a esa descripción”</w:t>
      </w:r>
      <w:r w:rsidR="00B516EB">
        <w:rPr>
          <w:rFonts w:ascii="Bell MT" w:hAnsi="Bell MT"/>
          <w:sz w:val="28"/>
          <w:szCs w:val="28"/>
        </w:rPr>
        <w:t>.</w:t>
      </w:r>
      <w:r w:rsidR="00A80F1C">
        <w:rPr>
          <w:rFonts w:ascii="Bell MT" w:hAnsi="Bell MT"/>
          <w:sz w:val="28"/>
          <w:szCs w:val="28"/>
        </w:rPr>
        <w:t xml:space="preserve"> En consecuencia, Ellen White había declarado solemnemente con anterioridad: “Una cosa sé: que nuestras iglesias están muriendo por </w:t>
      </w:r>
      <w:r w:rsidR="007D1A5C">
        <w:rPr>
          <w:rFonts w:ascii="Bell MT" w:hAnsi="Bell MT"/>
          <w:sz w:val="28"/>
          <w:szCs w:val="28"/>
        </w:rPr>
        <w:t>falta de enseña</w:t>
      </w:r>
      <w:r w:rsidR="009F36DC">
        <w:rPr>
          <w:rFonts w:ascii="Bell MT" w:hAnsi="Bell MT"/>
          <w:sz w:val="28"/>
          <w:szCs w:val="28"/>
        </w:rPr>
        <w:t xml:space="preserve">r </w:t>
      </w:r>
      <w:r w:rsidR="007D1A5C">
        <w:rPr>
          <w:rFonts w:ascii="Bell MT" w:hAnsi="Bell MT"/>
          <w:sz w:val="28"/>
          <w:szCs w:val="28"/>
        </w:rPr>
        <w:t>el tema de la justicia por la fe en Cristo, y de verdades similares”</w:t>
      </w:r>
      <w:r w:rsidR="00B516EB">
        <w:rPr>
          <w:rFonts w:ascii="Bell MT" w:hAnsi="Bell MT"/>
          <w:sz w:val="28"/>
          <w:szCs w:val="28"/>
        </w:rPr>
        <w:t>.</w:t>
      </w:r>
      <w:r w:rsidR="007D1A5C" w:rsidRPr="007D1A5C">
        <w:rPr>
          <w:rFonts w:ascii="Bell MT" w:hAnsi="Bell MT"/>
          <w:sz w:val="28"/>
          <w:szCs w:val="28"/>
          <w:vertAlign w:val="superscript"/>
        </w:rPr>
        <w:t>19</w:t>
      </w:r>
    </w:p>
    <w:p w14:paraId="4DCF9A05" w14:textId="77777777" w:rsidR="007D1A5C" w:rsidRDefault="007D1A5C" w:rsidP="0090383B">
      <w:pPr>
        <w:rPr>
          <w:rFonts w:ascii="Bell MT" w:hAnsi="Bell MT"/>
          <w:sz w:val="28"/>
          <w:szCs w:val="28"/>
        </w:rPr>
      </w:pPr>
    </w:p>
    <w:p w14:paraId="30548643" w14:textId="77777777" w:rsidR="007D1A5C" w:rsidRPr="007D1A5C" w:rsidRDefault="007D1A5C" w:rsidP="007D1A5C">
      <w:pPr>
        <w:jc w:val="center"/>
        <w:rPr>
          <w:rFonts w:ascii="Bell MT" w:hAnsi="Bell MT"/>
          <w:b/>
          <w:i/>
          <w:sz w:val="28"/>
          <w:szCs w:val="28"/>
        </w:rPr>
      </w:pPr>
      <w:r w:rsidRPr="007D1A5C">
        <w:rPr>
          <w:rFonts w:ascii="Bell MT" w:hAnsi="Bell MT"/>
          <w:b/>
          <w:i/>
          <w:sz w:val="28"/>
          <w:szCs w:val="28"/>
        </w:rPr>
        <w:t>La ley y el evangelio combinados</w:t>
      </w:r>
    </w:p>
    <w:p w14:paraId="35AF8704" w14:textId="65E3FFBC" w:rsidR="0092639B" w:rsidRDefault="007D1A5C" w:rsidP="00CB2D66">
      <w:pPr>
        <w:jc w:val="both"/>
        <w:rPr>
          <w:rFonts w:ascii="Bell MT" w:hAnsi="Bell MT"/>
          <w:sz w:val="28"/>
          <w:szCs w:val="28"/>
        </w:rPr>
      </w:pPr>
      <w:r>
        <w:rPr>
          <w:rFonts w:ascii="Bell MT" w:hAnsi="Bell MT"/>
          <w:sz w:val="28"/>
          <w:szCs w:val="28"/>
        </w:rPr>
        <w:t>Una de las grandes inquietudes que los hermanos tenían con lo que estaban enseñando Jones y Waggoner</w:t>
      </w:r>
      <w:r w:rsidR="0030044E">
        <w:rPr>
          <w:rFonts w:ascii="Bell MT" w:hAnsi="Bell MT"/>
          <w:sz w:val="28"/>
          <w:szCs w:val="28"/>
        </w:rPr>
        <w:t xml:space="preserve"> </w:t>
      </w:r>
      <w:r w:rsidR="002F62F2">
        <w:rPr>
          <w:rFonts w:ascii="Bell MT" w:hAnsi="Bell MT"/>
          <w:sz w:val="28"/>
          <w:szCs w:val="28"/>
        </w:rPr>
        <w:t>era el temor a</w:t>
      </w:r>
      <w:r w:rsidR="0030044E">
        <w:rPr>
          <w:rFonts w:ascii="Bell MT" w:hAnsi="Bell MT"/>
          <w:sz w:val="28"/>
          <w:szCs w:val="28"/>
        </w:rPr>
        <w:t xml:space="preserve"> que la ley moral resultara menoscabada, descartando así el sábado, el mensaje del tercer ángel y la razón misma para la existencia de la iglesia. </w:t>
      </w:r>
      <w:r w:rsidR="00AA51D3">
        <w:rPr>
          <w:rFonts w:ascii="Bell MT" w:hAnsi="Bell MT"/>
          <w:sz w:val="28"/>
          <w:szCs w:val="28"/>
        </w:rPr>
        <w:t xml:space="preserve">Sin embargo, Ellen White estaba segura de que </w:t>
      </w:r>
      <w:r w:rsidR="00610E06">
        <w:rPr>
          <w:rFonts w:ascii="Bell MT" w:hAnsi="Bell MT"/>
          <w:sz w:val="28"/>
          <w:szCs w:val="28"/>
        </w:rPr>
        <w:t>el mensaje de Jones y Waggoner no menospreciaba la ley</w:t>
      </w:r>
      <w:r w:rsidR="00694302">
        <w:rPr>
          <w:rFonts w:ascii="Bell MT" w:hAnsi="Bell MT"/>
          <w:sz w:val="28"/>
          <w:szCs w:val="28"/>
        </w:rPr>
        <w:t>, sino que combinaba la ley y el evangelio de tal modo que, de ser comprendido, “alumbraría la tierra con su gloria”</w:t>
      </w:r>
      <w:r w:rsidR="00CD56BE">
        <w:rPr>
          <w:rFonts w:ascii="Bell MT" w:hAnsi="Bell MT"/>
          <w:sz w:val="28"/>
          <w:szCs w:val="28"/>
        </w:rPr>
        <w:t>.</w:t>
      </w:r>
      <w:r w:rsidR="00694302" w:rsidRPr="00694302">
        <w:rPr>
          <w:rFonts w:ascii="Bell MT" w:hAnsi="Bell MT"/>
          <w:sz w:val="28"/>
          <w:szCs w:val="28"/>
          <w:vertAlign w:val="superscript"/>
        </w:rPr>
        <w:t>20</w:t>
      </w:r>
      <w:r w:rsidR="00694302">
        <w:rPr>
          <w:rFonts w:ascii="Bell MT" w:hAnsi="Bell MT"/>
          <w:sz w:val="28"/>
          <w:szCs w:val="28"/>
        </w:rPr>
        <w:t xml:space="preserve">* En repetidas ocasiones se refirió a esa combinación vital como respuesta a toda la confusión y extremismo existentes, tanto dentro como fuera de la iglesia. </w:t>
      </w:r>
      <w:r w:rsidR="00E04362">
        <w:rPr>
          <w:rFonts w:ascii="Bell MT" w:hAnsi="Bell MT"/>
          <w:sz w:val="28"/>
          <w:szCs w:val="28"/>
        </w:rPr>
        <w:t>Ellen White abordó ese tema importante e</w:t>
      </w:r>
      <w:r w:rsidR="00694302">
        <w:rPr>
          <w:rFonts w:ascii="Bell MT" w:hAnsi="Bell MT"/>
          <w:sz w:val="28"/>
          <w:szCs w:val="28"/>
        </w:rPr>
        <w:t>n el Manuscrito 36 que se ha mencionado anteriormente</w:t>
      </w:r>
      <w:r w:rsidR="0098715C">
        <w:rPr>
          <w:rFonts w:ascii="Bell MT" w:hAnsi="Bell MT"/>
          <w:sz w:val="28"/>
          <w:szCs w:val="28"/>
        </w:rPr>
        <w:t>. La “ausencia de devoción, piedad y santificación de la persona” vinieron, no como resultado de la enseñanza de Jones y Waggoner, sino “</w:t>
      </w:r>
      <w:r w:rsidR="002F62F2">
        <w:rPr>
          <w:rFonts w:ascii="Bell MT" w:hAnsi="Bell MT"/>
          <w:sz w:val="28"/>
          <w:szCs w:val="28"/>
        </w:rPr>
        <w:t>debido a</w:t>
      </w:r>
      <w:r w:rsidR="0098715C">
        <w:rPr>
          <w:rFonts w:ascii="Bell MT" w:hAnsi="Bell MT"/>
          <w:sz w:val="28"/>
          <w:szCs w:val="28"/>
        </w:rPr>
        <w:t xml:space="preserve"> la negación de </w:t>
      </w:r>
      <w:r w:rsidR="00216468">
        <w:rPr>
          <w:rFonts w:ascii="Bell MT" w:hAnsi="Bell MT"/>
          <w:sz w:val="28"/>
          <w:szCs w:val="28"/>
        </w:rPr>
        <w:t>Jesucristo</w:t>
      </w:r>
      <w:r w:rsidR="0098715C">
        <w:rPr>
          <w:rFonts w:ascii="Bell MT" w:hAnsi="Bell MT"/>
          <w:sz w:val="28"/>
          <w:szCs w:val="28"/>
        </w:rPr>
        <w:t>, nuestra justicia”:</w:t>
      </w:r>
    </w:p>
    <w:p w14:paraId="29DB73A7" w14:textId="77777777" w:rsidR="0098715C" w:rsidRPr="004B56D8" w:rsidRDefault="00C46FE2" w:rsidP="00CB2D66">
      <w:pPr>
        <w:ind w:left="426" w:right="707"/>
        <w:jc w:val="both"/>
        <w:rPr>
          <w:rFonts w:ascii="Bell MT" w:hAnsi="Bell MT"/>
          <w:sz w:val="24"/>
          <w:szCs w:val="24"/>
        </w:rPr>
      </w:pPr>
      <w:r w:rsidRPr="004B56D8">
        <w:rPr>
          <w:rFonts w:ascii="Bell MT" w:hAnsi="Bell MT"/>
          <w:sz w:val="24"/>
          <w:szCs w:val="24"/>
        </w:rPr>
        <w:t xml:space="preserve">Mientras que una clase pervierte la doctrina de la justificación por la fe y es negligente en cumplir las condiciones expuestas en la Palabra de Dios: “Si me amáis, guardad mis mandamientos”, hay un gran error de igual magnitud por parte de quienes </w:t>
      </w:r>
      <w:r w:rsidR="00775465" w:rsidRPr="004B56D8">
        <w:rPr>
          <w:rFonts w:ascii="Bell MT" w:hAnsi="Bell MT"/>
          <w:sz w:val="24"/>
          <w:szCs w:val="24"/>
        </w:rPr>
        <w:t xml:space="preserve">pretenden creer y obedecer los mandamientos de Dios, pero </w:t>
      </w:r>
      <w:r w:rsidR="00E71CA8" w:rsidRPr="004B56D8">
        <w:rPr>
          <w:rFonts w:ascii="Bell MT" w:hAnsi="Bell MT"/>
          <w:sz w:val="24"/>
          <w:szCs w:val="24"/>
        </w:rPr>
        <w:t>que se disponen a sí mismos en oposición a los preciosos rayos de luz -</w:t>
      </w:r>
      <w:r w:rsidR="00796ACA">
        <w:rPr>
          <w:rFonts w:ascii="Bell MT" w:hAnsi="Bell MT"/>
          <w:sz w:val="24"/>
          <w:szCs w:val="24"/>
        </w:rPr>
        <w:t xml:space="preserve">luz </w:t>
      </w:r>
      <w:r w:rsidR="00E71CA8" w:rsidRPr="004B56D8">
        <w:rPr>
          <w:rFonts w:ascii="Bell MT" w:hAnsi="Bell MT"/>
          <w:sz w:val="24"/>
          <w:szCs w:val="24"/>
        </w:rPr>
        <w:t xml:space="preserve">nueva para ellos- reflejada desde la cruz del Calvario. </w:t>
      </w:r>
      <w:r w:rsidR="00AE4853" w:rsidRPr="004B56D8">
        <w:rPr>
          <w:rFonts w:ascii="Bell MT" w:hAnsi="Bell MT"/>
          <w:sz w:val="24"/>
          <w:szCs w:val="24"/>
        </w:rPr>
        <w:t xml:space="preserve">La primera clase no aprecia la grandiosidad en la ley de Dios para todos los que son hacedores </w:t>
      </w:r>
      <w:r w:rsidR="00AE4853" w:rsidRPr="004B56D8">
        <w:rPr>
          <w:rFonts w:ascii="Bell MT" w:hAnsi="Bell MT"/>
          <w:sz w:val="24"/>
          <w:szCs w:val="24"/>
        </w:rPr>
        <w:lastRenderedPageBreak/>
        <w:t>de su Palabra. Los otros cavilan sobre trivialidades y descuidan los asuntos fundamentales: la misericordia y el amor de Dios. …</w:t>
      </w:r>
    </w:p>
    <w:p w14:paraId="62F0A748" w14:textId="77777777" w:rsidR="00AE4853" w:rsidRDefault="004B79B7" w:rsidP="00CB2D66">
      <w:pPr>
        <w:ind w:left="426" w:right="707"/>
        <w:jc w:val="both"/>
        <w:rPr>
          <w:rFonts w:ascii="Bell MT" w:hAnsi="Bell MT"/>
          <w:sz w:val="28"/>
          <w:szCs w:val="28"/>
        </w:rPr>
      </w:pPr>
      <w:r w:rsidRPr="004B56D8">
        <w:rPr>
          <w:rFonts w:ascii="Bell MT" w:hAnsi="Bell MT"/>
          <w:sz w:val="24"/>
          <w:szCs w:val="24"/>
        </w:rPr>
        <w:t>De una parte, los religiosos han divorciado en general la ley y el evangelio, mientras que nosotros, de la otra, hemos hecho casi lo mismo desde otr</w:t>
      </w:r>
      <w:r w:rsidR="00AF407E" w:rsidRPr="004B56D8">
        <w:rPr>
          <w:rFonts w:ascii="Bell MT" w:hAnsi="Bell MT"/>
          <w:sz w:val="24"/>
          <w:szCs w:val="24"/>
        </w:rPr>
        <w:t>a</w:t>
      </w:r>
      <w:r w:rsidRPr="004B56D8">
        <w:rPr>
          <w:rFonts w:ascii="Bell MT" w:hAnsi="Bell MT"/>
          <w:sz w:val="24"/>
          <w:szCs w:val="24"/>
        </w:rPr>
        <w:t xml:space="preserve"> p</w:t>
      </w:r>
      <w:r w:rsidR="00AF407E" w:rsidRPr="004B56D8">
        <w:rPr>
          <w:rFonts w:ascii="Bell MT" w:hAnsi="Bell MT"/>
          <w:sz w:val="24"/>
          <w:szCs w:val="24"/>
        </w:rPr>
        <w:t>erspectiv</w:t>
      </w:r>
      <w:r w:rsidRPr="004B56D8">
        <w:rPr>
          <w:rFonts w:ascii="Bell MT" w:hAnsi="Bell MT"/>
          <w:sz w:val="24"/>
          <w:szCs w:val="24"/>
        </w:rPr>
        <w:t xml:space="preserve">a. </w:t>
      </w:r>
      <w:r w:rsidR="00444D8C" w:rsidRPr="004B56D8">
        <w:rPr>
          <w:rFonts w:ascii="Bell MT" w:hAnsi="Bell MT"/>
          <w:sz w:val="24"/>
          <w:szCs w:val="24"/>
        </w:rPr>
        <w:t>No hemos mantenido ante el pueblo la justicia de Cristo y el significado pleno de su gran plan de redención. Hemos dejado de lado a Cristo y su amor incomparable, hemos traído teorías y razonamientos, y hemos predicado discursos argumentativos</w:t>
      </w:r>
      <w:r w:rsidR="00444D8C">
        <w:rPr>
          <w:rFonts w:ascii="Bell MT" w:hAnsi="Bell MT"/>
          <w:sz w:val="28"/>
          <w:szCs w:val="28"/>
        </w:rPr>
        <w:t>.</w:t>
      </w:r>
      <w:r w:rsidR="00444D8C" w:rsidRPr="0068297A">
        <w:rPr>
          <w:rFonts w:ascii="Bell MT" w:hAnsi="Bell MT"/>
          <w:sz w:val="28"/>
          <w:szCs w:val="28"/>
          <w:vertAlign w:val="superscript"/>
        </w:rPr>
        <w:t>21</w:t>
      </w:r>
    </w:p>
    <w:p w14:paraId="454E5849" w14:textId="40668044" w:rsidR="00444D8C" w:rsidRDefault="0068297A" w:rsidP="00CB2D66">
      <w:pPr>
        <w:jc w:val="both"/>
        <w:rPr>
          <w:rFonts w:ascii="Bell MT" w:hAnsi="Bell MT"/>
          <w:sz w:val="28"/>
          <w:szCs w:val="28"/>
        </w:rPr>
      </w:pPr>
      <w:r>
        <w:rPr>
          <w:rFonts w:ascii="Bell MT" w:hAnsi="Bell MT"/>
          <w:sz w:val="28"/>
          <w:szCs w:val="28"/>
        </w:rPr>
        <w:t xml:space="preserve">Ellen White escribió en lenguaje parecido </w:t>
      </w:r>
      <w:r w:rsidR="0068784F">
        <w:rPr>
          <w:rFonts w:ascii="Bell MT" w:hAnsi="Bell MT"/>
          <w:sz w:val="28"/>
          <w:szCs w:val="28"/>
        </w:rPr>
        <w:t xml:space="preserve">en su artículo del 27 de mayo de 1890 en </w:t>
      </w:r>
      <w:r w:rsidR="0068784F" w:rsidRPr="0068784F">
        <w:rPr>
          <w:rFonts w:ascii="Bell MT" w:hAnsi="Bell MT"/>
          <w:i/>
          <w:sz w:val="28"/>
          <w:szCs w:val="28"/>
        </w:rPr>
        <w:t>Review</w:t>
      </w:r>
      <w:r w:rsidR="0068784F">
        <w:rPr>
          <w:rFonts w:ascii="Bell MT" w:hAnsi="Bell MT"/>
          <w:sz w:val="28"/>
          <w:szCs w:val="28"/>
        </w:rPr>
        <w:t>: “</w:t>
      </w:r>
      <w:r w:rsidR="005A24F6">
        <w:rPr>
          <w:rFonts w:ascii="Bell MT" w:hAnsi="Bell MT"/>
          <w:sz w:val="28"/>
          <w:szCs w:val="28"/>
        </w:rPr>
        <w:t>La relación de Cristo con la ley” no era más que “débilmente comprendida”</w:t>
      </w:r>
      <w:r w:rsidR="004977AC">
        <w:rPr>
          <w:rFonts w:ascii="Bell MT" w:hAnsi="Bell MT"/>
          <w:sz w:val="28"/>
          <w:szCs w:val="28"/>
        </w:rPr>
        <w:t>.</w:t>
      </w:r>
      <w:r w:rsidR="005A24F6">
        <w:rPr>
          <w:rFonts w:ascii="Bell MT" w:hAnsi="Bell MT"/>
          <w:sz w:val="28"/>
          <w:szCs w:val="28"/>
        </w:rPr>
        <w:t xml:space="preserve"> </w:t>
      </w:r>
      <w:r w:rsidR="0079570B">
        <w:rPr>
          <w:rFonts w:ascii="Bell MT" w:hAnsi="Bell MT"/>
          <w:sz w:val="28"/>
          <w:szCs w:val="28"/>
        </w:rPr>
        <w:t>Los hermanos rehuían la “presentación de la justificación por la fe”</w:t>
      </w:r>
      <w:r w:rsidR="00CD56BE">
        <w:rPr>
          <w:rFonts w:ascii="Bell MT" w:hAnsi="Bell MT"/>
          <w:sz w:val="28"/>
          <w:szCs w:val="28"/>
        </w:rPr>
        <w:t>.</w:t>
      </w:r>
      <w:r w:rsidR="0079570B">
        <w:rPr>
          <w:rFonts w:ascii="Bell MT" w:hAnsi="Bell MT"/>
          <w:sz w:val="28"/>
          <w:szCs w:val="28"/>
        </w:rPr>
        <w:t xml:space="preserve"> Pero Ellen White añadió: “</w:t>
      </w:r>
      <w:r w:rsidR="00796ACA">
        <w:rPr>
          <w:rFonts w:ascii="Bell MT" w:hAnsi="Bell MT"/>
          <w:sz w:val="28"/>
          <w:szCs w:val="28"/>
        </w:rPr>
        <w:t>T</w:t>
      </w:r>
      <w:r w:rsidR="0079570B">
        <w:rPr>
          <w:rFonts w:ascii="Bell MT" w:hAnsi="Bell MT"/>
          <w:sz w:val="28"/>
          <w:szCs w:val="28"/>
        </w:rPr>
        <w:t xml:space="preserve">an pronto como se descubre a Cristo en su verdadera posición en relación con la ley, </w:t>
      </w:r>
      <w:r w:rsidR="000706BB">
        <w:rPr>
          <w:rFonts w:ascii="Bell MT" w:hAnsi="Bell MT"/>
          <w:sz w:val="28"/>
          <w:szCs w:val="28"/>
        </w:rPr>
        <w:t>desaparecerá la concepción e</w:t>
      </w:r>
      <w:r w:rsidR="00A14F99">
        <w:rPr>
          <w:rFonts w:ascii="Bell MT" w:hAnsi="Bell MT"/>
          <w:sz w:val="28"/>
          <w:szCs w:val="28"/>
        </w:rPr>
        <w:t>rróne</w:t>
      </w:r>
      <w:r w:rsidR="000706BB">
        <w:rPr>
          <w:rFonts w:ascii="Bell MT" w:hAnsi="Bell MT"/>
          <w:sz w:val="28"/>
          <w:szCs w:val="28"/>
        </w:rPr>
        <w:t xml:space="preserve">a que ha habido respecto a este asunto importante. La ley </w:t>
      </w:r>
      <w:r w:rsidR="00A14F99">
        <w:rPr>
          <w:rFonts w:ascii="Bell MT" w:hAnsi="Bell MT"/>
          <w:sz w:val="28"/>
          <w:szCs w:val="28"/>
        </w:rPr>
        <w:t xml:space="preserve">y el evangelio están tan </w:t>
      </w:r>
      <w:r w:rsidR="00C73825">
        <w:rPr>
          <w:rFonts w:ascii="Bell MT" w:hAnsi="Bell MT"/>
          <w:sz w:val="28"/>
          <w:szCs w:val="28"/>
        </w:rPr>
        <w:t>uni</w:t>
      </w:r>
      <w:r w:rsidR="00A14F99">
        <w:rPr>
          <w:rFonts w:ascii="Bell MT" w:hAnsi="Bell MT"/>
          <w:sz w:val="28"/>
          <w:szCs w:val="28"/>
        </w:rPr>
        <w:t>dos</w:t>
      </w:r>
      <w:r w:rsidR="00796ACA">
        <w:rPr>
          <w:rFonts w:ascii="Bell MT" w:hAnsi="Bell MT"/>
          <w:sz w:val="28"/>
          <w:szCs w:val="28"/>
        </w:rPr>
        <w:t>,</w:t>
      </w:r>
      <w:r w:rsidR="00A14F99">
        <w:rPr>
          <w:rFonts w:ascii="Bell MT" w:hAnsi="Bell MT"/>
          <w:sz w:val="28"/>
          <w:szCs w:val="28"/>
        </w:rPr>
        <w:t xml:space="preserve"> que es imposible presentar la verdad tal como es en Jesús sin fusionar ambos temas en perfecta armonía. La ley es el evangelio de Cristo velado; el evangelio de Cristo no es nada más y nada menos que la ley definida, mostrando sus principios de largo alcance”</w:t>
      </w:r>
      <w:r w:rsidR="00CD56BE">
        <w:rPr>
          <w:rFonts w:ascii="Bell MT" w:hAnsi="Bell MT"/>
          <w:sz w:val="28"/>
          <w:szCs w:val="28"/>
        </w:rPr>
        <w:t>.</w:t>
      </w:r>
      <w:r w:rsidR="00A14F99" w:rsidRPr="0064200D">
        <w:rPr>
          <w:rFonts w:ascii="Bell MT" w:hAnsi="Bell MT"/>
          <w:sz w:val="28"/>
          <w:szCs w:val="28"/>
          <w:vertAlign w:val="superscript"/>
        </w:rPr>
        <w:t>22</w:t>
      </w:r>
    </w:p>
    <w:p w14:paraId="699DCE45" w14:textId="7FC3647E" w:rsidR="00A14F99" w:rsidRDefault="0064200D" w:rsidP="00CB2D66">
      <w:pPr>
        <w:jc w:val="both"/>
        <w:rPr>
          <w:rFonts w:ascii="Bell MT" w:hAnsi="Bell MT"/>
          <w:sz w:val="28"/>
          <w:szCs w:val="28"/>
        </w:rPr>
      </w:pPr>
      <w:r>
        <w:rPr>
          <w:rFonts w:ascii="Bell MT" w:hAnsi="Bell MT"/>
          <w:sz w:val="28"/>
          <w:szCs w:val="28"/>
        </w:rPr>
        <w:t xml:space="preserve">Esos pensamientos fueron, no sólo compartidos de forma pública, sino </w:t>
      </w:r>
      <w:r w:rsidR="00A85B0E">
        <w:rPr>
          <w:rFonts w:ascii="Bell MT" w:hAnsi="Bell MT"/>
          <w:sz w:val="28"/>
          <w:szCs w:val="28"/>
        </w:rPr>
        <w:t>que Ellen White desgranó su significado posteriormente en su diario: “La ley y el evangelio van de la mano</w:t>
      </w:r>
      <w:r w:rsidR="005B08A6">
        <w:rPr>
          <w:rFonts w:ascii="Bell MT" w:hAnsi="Bell MT"/>
          <w:sz w:val="28"/>
          <w:szCs w:val="28"/>
        </w:rPr>
        <w:t>. El uno es complemento del otro. La ley sin fe en el evangelio de Cristo, no puede salvar al transgresor de la ley. El evangelio sin la ley es ineficaz y está desprovisto de poder. La ley y el evangelio son un todo perfecto. … Los dos fusionados … producen el amor y la fe no fingidos”</w:t>
      </w:r>
      <w:r w:rsidR="008A6A40">
        <w:rPr>
          <w:rFonts w:ascii="Bell MT" w:hAnsi="Bell MT"/>
          <w:sz w:val="28"/>
          <w:szCs w:val="28"/>
        </w:rPr>
        <w:t>.</w:t>
      </w:r>
      <w:r w:rsidR="005B08A6" w:rsidRPr="00C626FE">
        <w:rPr>
          <w:rFonts w:ascii="Bell MT" w:hAnsi="Bell MT"/>
          <w:sz w:val="28"/>
          <w:szCs w:val="28"/>
          <w:vertAlign w:val="superscript"/>
        </w:rPr>
        <w:t>23</w:t>
      </w:r>
    </w:p>
    <w:p w14:paraId="65FF2087" w14:textId="49EE2811" w:rsidR="005B08A6" w:rsidRDefault="00C626FE" w:rsidP="00CB2D66">
      <w:pPr>
        <w:jc w:val="both"/>
        <w:rPr>
          <w:rFonts w:ascii="Bell MT" w:hAnsi="Bell MT"/>
          <w:sz w:val="28"/>
          <w:szCs w:val="28"/>
        </w:rPr>
      </w:pPr>
      <w:r>
        <w:rPr>
          <w:rFonts w:ascii="Bell MT" w:hAnsi="Bell MT"/>
          <w:sz w:val="28"/>
          <w:szCs w:val="28"/>
        </w:rPr>
        <w:t xml:space="preserve">En una entrada de su diario, justamente antes de la asamblea de la Asociación General de 1891, Ellen White enfatizó nuevamente esos puntos importantes. </w:t>
      </w:r>
      <w:r w:rsidR="00A60A26">
        <w:rPr>
          <w:rFonts w:ascii="Bell MT" w:hAnsi="Bell MT"/>
          <w:sz w:val="28"/>
          <w:szCs w:val="28"/>
        </w:rPr>
        <w:t xml:space="preserve">Existía temor </w:t>
      </w:r>
      <w:r w:rsidR="00CF55E4">
        <w:rPr>
          <w:rFonts w:ascii="Bell MT" w:hAnsi="Bell MT"/>
          <w:sz w:val="28"/>
          <w:szCs w:val="28"/>
        </w:rPr>
        <w:t>por e</w:t>
      </w:r>
      <w:r w:rsidR="009B746D">
        <w:rPr>
          <w:rFonts w:ascii="Bell MT" w:hAnsi="Bell MT"/>
          <w:sz w:val="28"/>
          <w:szCs w:val="28"/>
        </w:rPr>
        <w:t>l “peligro de llevar demasiado lejos el asunto de la justificación por la fe, y de no prestar la debida atención a la ley”</w:t>
      </w:r>
      <w:r w:rsidR="008A6A40">
        <w:rPr>
          <w:rFonts w:ascii="Bell MT" w:hAnsi="Bell MT"/>
          <w:sz w:val="28"/>
          <w:szCs w:val="28"/>
        </w:rPr>
        <w:t>.</w:t>
      </w:r>
      <w:r w:rsidR="009B746D">
        <w:rPr>
          <w:rFonts w:ascii="Bell MT" w:hAnsi="Bell MT"/>
          <w:sz w:val="28"/>
          <w:szCs w:val="28"/>
        </w:rPr>
        <w:t xml:space="preserve"> </w:t>
      </w:r>
      <w:r w:rsidR="00E22C5F">
        <w:rPr>
          <w:rFonts w:ascii="Bell MT" w:hAnsi="Bell MT"/>
          <w:sz w:val="28"/>
          <w:szCs w:val="28"/>
        </w:rPr>
        <w:t>En contraste, ella “no [veía] causa para la alarma”</w:t>
      </w:r>
      <w:r w:rsidR="00F533CE">
        <w:rPr>
          <w:rFonts w:ascii="Bell MT" w:hAnsi="Bell MT"/>
          <w:sz w:val="28"/>
          <w:szCs w:val="28"/>
        </w:rPr>
        <w:t>,</w:t>
      </w:r>
      <w:r w:rsidR="00E22C5F">
        <w:rPr>
          <w:rFonts w:ascii="Bell MT" w:hAnsi="Bell MT"/>
          <w:sz w:val="28"/>
          <w:szCs w:val="28"/>
        </w:rPr>
        <w:t xml:space="preserve"> dado que el tema se basaba, “no en ideas u opiniones de hombres, sino en un claro ‘así dice el Señor’”</w:t>
      </w:r>
      <w:r w:rsidR="008A6A40">
        <w:rPr>
          <w:rFonts w:ascii="Bell MT" w:hAnsi="Bell MT"/>
          <w:sz w:val="28"/>
          <w:szCs w:val="28"/>
        </w:rPr>
        <w:t>:</w:t>
      </w:r>
    </w:p>
    <w:p w14:paraId="078FD7BA" w14:textId="77777777" w:rsidR="00E22C5F" w:rsidRPr="002131B2" w:rsidRDefault="00BF1D04" w:rsidP="00CB2D66">
      <w:pPr>
        <w:ind w:left="426" w:right="707"/>
        <w:jc w:val="both"/>
        <w:rPr>
          <w:rFonts w:ascii="Bell MT" w:hAnsi="Bell MT"/>
          <w:sz w:val="24"/>
          <w:szCs w:val="24"/>
        </w:rPr>
      </w:pPr>
      <w:r w:rsidRPr="002131B2">
        <w:rPr>
          <w:rFonts w:ascii="Bell MT" w:hAnsi="Bell MT"/>
          <w:sz w:val="24"/>
          <w:szCs w:val="24"/>
        </w:rPr>
        <w:t xml:space="preserve">Se han hecho muchas observaciones al efecto de que en nuestros encuentros campestres los predicadores han insistido en la ley, la ley, y no en Jesús. Esa afirmación no es enteramente correcta, pero ¿acaso no tiene el pueblo cierta razón al hacer esas observaciones? </w:t>
      </w:r>
      <w:r w:rsidR="006B3789" w:rsidRPr="002131B2">
        <w:rPr>
          <w:rFonts w:ascii="Bell MT" w:hAnsi="Bell MT"/>
          <w:sz w:val="24"/>
          <w:szCs w:val="24"/>
        </w:rPr>
        <w:t xml:space="preserve">… Muchos de nuestros pastores </w:t>
      </w:r>
      <w:r w:rsidR="00AB6704" w:rsidRPr="002131B2">
        <w:rPr>
          <w:rFonts w:ascii="Bell MT" w:hAnsi="Bell MT"/>
          <w:sz w:val="24"/>
          <w:szCs w:val="24"/>
        </w:rPr>
        <w:t xml:space="preserve">simplemente han sermoneado, presentando las cosas de forma argumentativa y a penas mencionando el poder salvador del Redentor. </w:t>
      </w:r>
      <w:r w:rsidR="00243AAB" w:rsidRPr="002131B2">
        <w:rPr>
          <w:rFonts w:ascii="Bell MT" w:hAnsi="Bell MT"/>
          <w:sz w:val="24"/>
          <w:szCs w:val="24"/>
        </w:rPr>
        <w:t>… ¿Por qué no se lo presenta al pueblo como el Pan vivo? -Porque no mora en los corazones de muchos que piensan que su deber es predicar la ley. …</w:t>
      </w:r>
    </w:p>
    <w:p w14:paraId="3453B7A3" w14:textId="77777777" w:rsidR="00243AAB" w:rsidRPr="00321BD2" w:rsidRDefault="00F8414C" w:rsidP="00CB2D66">
      <w:pPr>
        <w:ind w:left="426" w:right="707"/>
        <w:jc w:val="both"/>
        <w:rPr>
          <w:rFonts w:ascii="Bell MT" w:hAnsi="Bell MT"/>
          <w:sz w:val="24"/>
          <w:szCs w:val="24"/>
        </w:rPr>
      </w:pPr>
      <w:r w:rsidRPr="00321BD2">
        <w:rPr>
          <w:rFonts w:ascii="Bell MT" w:hAnsi="Bell MT"/>
          <w:sz w:val="24"/>
          <w:szCs w:val="24"/>
        </w:rPr>
        <w:lastRenderedPageBreak/>
        <w:t>Se deben predicar al pueblo l</w:t>
      </w:r>
      <w:r w:rsidR="002131B2" w:rsidRPr="00321BD2">
        <w:rPr>
          <w:rFonts w:ascii="Bell MT" w:hAnsi="Bell MT"/>
          <w:sz w:val="24"/>
          <w:szCs w:val="24"/>
        </w:rPr>
        <w:t>a ley y el evangelio revelados en la Palabra</w:t>
      </w:r>
      <w:r w:rsidRPr="00321BD2">
        <w:rPr>
          <w:rFonts w:ascii="Bell MT" w:hAnsi="Bell MT"/>
          <w:sz w:val="24"/>
          <w:szCs w:val="24"/>
        </w:rPr>
        <w:t xml:space="preserve">; ya que la ley y el evangelio </w:t>
      </w:r>
      <w:r w:rsidR="00CA02F5">
        <w:rPr>
          <w:rFonts w:ascii="Bell MT" w:hAnsi="Bell MT"/>
          <w:sz w:val="24"/>
          <w:szCs w:val="24"/>
        </w:rPr>
        <w:t>uni</w:t>
      </w:r>
      <w:r w:rsidRPr="00321BD2">
        <w:rPr>
          <w:rFonts w:ascii="Bell MT" w:hAnsi="Bell MT"/>
          <w:sz w:val="24"/>
          <w:szCs w:val="24"/>
        </w:rPr>
        <w:t>dos traerán convicción de pecado. La ley de Dios, si bien condena el pecado, señala al evangelio</w:t>
      </w:r>
      <w:r w:rsidR="00EA0466" w:rsidRPr="00321BD2">
        <w:rPr>
          <w:rFonts w:ascii="Bell MT" w:hAnsi="Bell MT"/>
          <w:sz w:val="24"/>
          <w:szCs w:val="24"/>
        </w:rPr>
        <w:t>, revelando a Jesucristo. … En ningún discurso debieran aparecer divorciados. …</w:t>
      </w:r>
    </w:p>
    <w:p w14:paraId="0AB8C37B" w14:textId="77777777" w:rsidR="00EA0466" w:rsidRPr="00321BD2" w:rsidRDefault="00580711" w:rsidP="00CB2D66">
      <w:pPr>
        <w:ind w:left="426" w:right="707"/>
        <w:jc w:val="both"/>
        <w:rPr>
          <w:rFonts w:ascii="Bell MT" w:hAnsi="Bell MT"/>
          <w:sz w:val="24"/>
          <w:szCs w:val="24"/>
        </w:rPr>
      </w:pPr>
      <w:r w:rsidRPr="00321BD2">
        <w:rPr>
          <w:rFonts w:ascii="Bell MT" w:hAnsi="Bell MT"/>
          <w:sz w:val="24"/>
          <w:szCs w:val="24"/>
        </w:rPr>
        <w:t xml:space="preserve">Muchos han estado enseñando </w:t>
      </w:r>
      <w:r w:rsidR="00F857C6" w:rsidRPr="00321BD2">
        <w:rPr>
          <w:rFonts w:ascii="Bell MT" w:hAnsi="Bell MT"/>
          <w:sz w:val="24"/>
          <w:szCs w:val="24"/>
        </w:rPr>
        <w:t xml:space="preserve">las demandas vinculantes de la ley de Dios, pero no han sido capaces de ver </w:t>
      </w:r>
      <w:r w:rsidR="00A24856" w:rsidRPr="00321BD2">
        <w:rPr>
          <w:rFonts w:ascii="Bell MT" w:hAnsi="Bell MT"/>
          <w:sz w:val="24"/>
          <w:szCs w:val="24"/>
        </w:rPr>
        <w:t>que Jesucristo es la gloria de la ley. … Muchos de nuestros hermanos y hermanas no disciernen las cosas maravillosas que se ven en la ley de Dios. …</w:t>
      </w:r>
    </w:p>
    <w:p w14:paraId="6D30024C" w14:textId="77777777" w:rsidR="000F4F19" w:rsidRDefault="00A24856" w:rsidP="00CB2D66">
      <w:pPr>
        <w:ind w:left="426" w:right="707"/>
        <w:jc w:val="both"/>
        <w:rPr>
          <w:rFonts w:ascii="Bell MT" w:hAnsi="Bell MT"/>
          <w:sz w:val="28"/>
          <w:szCs w:val="28"/>
        </w:rPr>
      </w:pPr>
      <w:r w:rsidRPr="00321BD2">
        <w:rPr>
          <w:rFonts w:ascii="Bell MT" w:hAnsi="Bell MT"/>
          <w:sz w:val="24"/>
          <w:szCs w:val="24"/>
        </w:rPr>
        <w:t>La religión de muchos recuerda demasiado a una estalactita: está</w:t>
      </w:r>
      <w:r w:rsidR="00287B7B" w:rsidRPr="00321BD2">
        <w:rPr>
          <w:rFonts w:ascii="Bell MT" w:hAnsi="Bell MT"/>
          <w:sz w:val="24"/>
          <w:szCs w:val="24"/>
        </w:rPr>
        <w:t xml:space="preserve"> así de</w:t>
      </w:r>
      <w:r w:rsidRPr="00321BD2">
        <w:rPr>
          <w:rFonts w:ascii="Bell MT" w:hAnsi="Bell MT"/>
          <w:sz w:val="24"/>
          <w:szCs w:val="24"/>
        </w:rPr>
        <w:t xml:space="preserve"> congelada.</w:t>
      </w:r>
      <w:r w:rsidR="00287B7B" w:rsidRPr="00321BD2">
        <w:rPr>
          <w:rFonts w:ascii="Bell MT" w:hAnsi="Bell MT"/>
          <w:sz w:val="24"/>
          <w:szCs w:val="24"/>
        </w:rPr>
        <w:t xml:space="preserve"> ... No pueden alcanzar los corazones de los demás</w:t>
      </w:r>
      <w:r w:rsidR="008C4F45" w:rsidRPr="00321BD2">
        <w:rPr>
          <w:rFonts w:ascii="Bell MT" w:hAnsi="Bell MT"/>
          <w:sz w:val="24"/>
          <w:szCs w:val="24"/>
        </w:rPr>
        <w:t xml:space="preserve">, puesto que los suyos propios no están empapados del bendito amor que fluye del corazón de Cristo. … Insisten con severidad en el deber </w:t>
      </w:r>
      <w:r w:rsidR="000F4F19" w:rsidRPr="00321BD2">
        <w:rPr>
          <w:rFonts w:ascii="Bell MT" w:hAnsi="Bell MT"/>
          <w:sz w:val="24"/>
          <w:szCs w:val="24"/>
        </w:rPr>
        <w:t>como si se tratara de un amo que rige con cetro de hierro, uno que es implacable, inflexible y poderoso, desprovisto del dulce amor y de la tierna compasión de Cristo. Otros van</w:t>
      </w:r>
      <w:r w:rsidR="00CB410D" w:rsidRPr="00CB410D">
        <w:rPr>
          <w:rFonts w:ascii="Bell MT" w:hAnsi="Bell MT"/>
          <w:sz w:val="24"/>
          <w:szCs w:val="24"/>
        </w:rPr>
        <w:t xml:space="preserve"> </w:t>
      </w:r>
      <w:r w:rsidR="00CB410D" w:rsidRPr="00321BD2">
        <w:rPr>
          <w:rFonts w:ascii="Bell MT" w:hAnsi="Bell MT"/>
          <w:sz w:val="24"/>
          <w:szCs w:val="24"/>
        </w:rPr>
        <w:t>aun</w:t>
      </w:r>
      <w:r w:rsidR="000F4F19" w:rsidRPr="00321BD2">
        <w:rPr>
          <w:rFonts w:ascii="Bell MT" w:hAnsi="Bell MT"/>
          <w:sz w:val="24"/>
          <w:szCs w:val="24"/>
        </w:rPr>
        <w:t xml:space="preserve"> al extremo opuesto, haciendo prominentes las emociones religiosas, y en ocasiones especiales manifiestan celo intenso. …</w:t>
      </w:r>
    </w:p>
    <w:p w14:paraId="65D51BC9" w14:textId="77777777" w:rsidR="00A24856" w:rsidRDefault="000F4F19" w:rsidP="00CB2D66">
      <w:pPr>
        <w:ind w:left="426" w:right="707"/>
        <w:jc w:val="both"/>
        <w:rPr>
          <w:rFonts w:ascii="Bell MT" w:hAnsi="Bell MT"/>
          <w:sz w:val="28"/>
          <w:szCs w:val="28"/>
        </w:rPr>
      </w:pPr>
      <w:r w:rsidRPr="003A6B7B">
        <w:rPr>
          <w:rFonts w:ascii="Bell MT" w:hAnsi="Bell MT"/>
          <w:sz w:val="24"/>
          <w:szCs w:val="24"/>
        </w:rPr>
        <w:t xml:space="preserve">Muchos cometen el error de </w:t>
      </w:r>
      <w:r w:rsidR="004617C4" w:rsidRPr="003A6B7B">
        <w:rPr>
          <w:rFonts w:ascii="Bell MT" w:hAnsi="Bell MT"/>
          <w:sz w:val="24"/>
          <w:szCs w:val="24"/>
        </w:rPr>
        <w:t>intentar definir minuciosamente los finos puntos de distinción entre justificación y santificación.</w:t>
      </w:r>
      <w:r w:rsidR="004617C4" w:rsidRPr="003A6B7B">
        <w:rPr>
          <w:rFonts w:ascii="Bell MT" w:hAnsi="Bell MT"/>
          <w:sz w:val="24"/>
          <w:szCs w:val="24"/>
          <w:vertAlign w:val="superscript"/>
        </w:rPr>
        <w:t>24</w:t>
      </w:r>
      <w:r w:rsidR="004617C4" w:rsidRPr="003A6B7B">
        <w:rPr>
          <w:rFonts w:ascii="Bell MT" w:hAnsi="Bell MT"/>
          <w:sz w:val="24"/>
          <w:szCs w:val="24"/>
        </w:rPr>
        <w:t xml:space="preserve">* </w:t>
      </w:r>
      <w:r w:rsidR="003A6B7B" w:rsidRPr="003A6B7B">
        <w:rPr>
          <w:rFonts w:ascii="Bell MT" w:hAnsi="Bell MT"/>
          <w:sz w:val="24"/>
          <w:szCs w:val="24"/>
        </w:rPr>
        <w:t>Frecuentemente incluyen en las definiciones de esos dos términos sus propias ideas y especulaciones. ¿</w:t>
      </w:r>
      <w:r w:rsidR="00561B79">
        <w:rPr>
          <w:rFonts w:ascii="Bell MT" w:hAnsi="Bell MT"/>
          <w:sz w:val="24"/>
          <w:szCs w:val="24"/>
        </w:rPr>
        <w:t>P</w:t>
      </w:r>
      <w:r w:rsidR="003A6B7B" w:rsidRPr="003A6B7B">
        <w:rPr>
          <w:rFonts w:ascii="Bell MT" w:hAnsi="Bell MT"/>
          <w:sz w:val="24"/>
          <w:szCs w:val="24"/>
        </w:rPr>
        <w:t xml:space="preserve">or qué tratar de ser más minuciosos que la Inspiración en la cuestión vital de la justicia por la fe? ¿Por qué intentar elaborar cada uno de los detalles, como si la salvación del alma dependiera de que todos tengan exactamente la comprensión de </w:t>
      </w:r>
      <w:r w:rsidR="00561B79">
        <w:rPr>
          <w:rFonts w:ascii="Bell MT" w:hAnsi="Bell MT"/>
          <w:sz w:val="24"/>
          <w:szCs w:val="24"/>
        </w:rPr>
        <w:t>e</w:t>
      </w:r>
      <w:r w:rsidR="003A6B7B" w:rsidRPr="003A6B7B">
        <w:rPr>
          <w:rFonts w:ascii="Bell MT" w:hAnsi="Bell MT"/>
          <w:sz w:val="24"/>
          <w:szCs w:val="24"/>
        </w:rPr>
        <w:t>llos en ese asunto? … Estáis haciendo un mundo de un átomo, y un átomo de un mundo</w:t>
      </w:r>
      <w:r w:rsidR="003A6B7B">
        <w:rPr>
          <w:rFonts w:ascii="Bell MT" w:hAnsi="Bell MT"/>
          <w:sz w:val="28"/>
          <w:szCs w:val="28"/>
        </w:rPr>
        <w:t>.</w:t>
      </w:r>
      <w:r w:rsidR="003A6B7B" w:rsidRPr="003A6B7B">
        <w:rPr>
          <w:rFonts w:ascii="Bell MT" w:hAnsi="Bell MT"/>
          <w:sz w:val="28"/>
          <w:szCs w:val="28"/>
          <w:vertAlign w:val="superscript"/>
        </w:rPr>
        <w:t>25</w:t>
      </w:r>
    </w:p>
    <w:p w14:paraId="3B97E9BA" w14:textId="12AB9E07" w:rsidR="003A6B7B" w:rsidRDefault="003A6B7B" w:rsidP="00CB2D66">
      <w:pPr>
        <w:jc w:val="both"/>
        <w:rPr>
          <w:rFonts w:ascii="Bell MT" w:hAnsi="Bell MT"/>
          <w:sz w:val="28"/>
          <w:szCs w:val="28"/>
        </w:rPr>
      </w:pPr>
      <w:r>
        <w:rPr>
          <w:rFonts w:ascii="Bell MT" w:hAnsi="Bell MT"/>
          <w:sz w:val="28"/>
          <w:szCs w:val="28"/>
        </w:rPr>
        <w:t xml:space="preserve">Sólo unas semanas más tarde, Ellen White </w:t>
      </w:r>
      <w:r w:rsidR="000C04DD">
        <w:rPr>
          <w:rFonts w:ascii="Bell MT" w:hAnsi="Bell MT"/>
          <w:sz w:val="28"/>
          <w:szCs w:val="28"/>
        </w:rPr>
        <w:t>habló ante la Asociación General y ante quienes estaban siendo “indulgentes con el escepticismo y la infidelidad”</w:t>
      </w:r>
      <w:r w:rsidR="00696CFE">
        <w:rPr>
          <w:rFonts w:ascii="Bell MT" w:hAnsi="Bell MT"/>
          <w:sz w:val="28"/>
          <w:szCs w:val="28"/>
        </w:rPr>
        <w:t>,</w:t>
      </w:r>
      <w:r w:rsidR="000C04DD">
        <w:rPr>
          <w:rFonts w:ascii="Bell MT" w:hAnsi="Bell MT"/>
          <w:sz w:val="28"/>
          <w:szCs w:val="28"/>
        </w:rPr>
        <w:t xml:space="preserve"> rehusando el mensaje que Dios había enviado: “Cuando hablamos de la gracia de Dios, de Jesús y de su amor, </w:t>
      </w:r>
      <w:r w:rsidR="00C55DE4">
        <w:rPr>
          <w:rFonts w:ascii="Bell MT" w:hAnsi="Bell MT"/>
          <w:sz w:val="28"/>
          <w:szCs w:val="28"/>
        </w:rPr>
        <w:t>cuando hablamos del Salvador como Aquel que es capaz de guardarnos del pecado y de salvar hasta lo sumo a todos los que se allegan a él, muchos dirán: ‘Oh, temo que vayáis a</w:t>
      </w:r>
      <w:r w:rsidR="00365DCF">
        <w:rPr>
          <w:rFonts w:ascii="Bell MT" w:hAnsi="Bell MT"/>
          <w:sz w:val="28"/>
          <w:szCs w:val="28"/>
        </w:rPr>
        <w:t>l mismo sitio que</w:t>
      </w:r>
      <w:r w:rsidR="00C55DE4">
        <w:rPr>
          <w:rFonts w:ascii="Bell MT" w:hAnsi="Bell MT"/>
          <w:sz w:val="28"/>
          <w:szCs w:val="28"/>
        </w:rPr>
        <w:t xml:space="preserve"> la gente de la santidad. Temo que estéis siguiendo los pasos del Ejército de Salvación’</w:t>
      </w:r>
      <w:r w:rsidR="00696CFE">
        <w:rPr>
          <w:rFonts w:ascii="Bell MT" w:hAnsi="Bell MT"/>
          <w:sz w:val="28"/>
          <w:szCs w:val="28"/>
        </w:rPr>
        <w:t>.</w:t>
      </w:r>
      <w:r w:rsidR="00C55DE4">
        <w:rPr>
          <w:rFonts w:ascii="Bell MT" w:hAnsi="Bell MT"/>
          <w:sz w:val="28"/>
          <w:szCs w:val="28"/>
        </w:rPr>
        <w:t xml:space="preserve"> Hermanos, no habéis de tener temor de las claras enseñanzas de la Biblia</w:t>
      </w:r>
      <w:r w:rsidR="003F1116">
        <w:rPr>
          <w:rFonts w:ascii="Bell MT" w:hAnsi="Bell MT"/>
          <w:sz w:val="28"/>
          <w:szCs w:val="28"/>
        </w:rPr>
        <w:t>. … No permitáis que ningún hombre o mujer, o un partido o asociación os haga suprimir la preciosa luz que Dios ha permitido que brille desde el cielo en relación con los mandamientos de Dios y el testimonio de Jesús”</w:t>
      </w:r>
      <w:r w:rsidR="00696CFE">
        <w:rPr>
          <w:rFonts w:ascii="Bell MT" w:hAnsi="Bell MT"/>
          <w:sz w:val="28"/>
          <w:szCs w:val="28"/>
        </w:rPr>
        <w:t>.</w:t>
      </w:r>
      <w:r w:rsidR="003F1116" w:rsidRPr="003F1116">
        <w:rPr>
          <w:rFonts w:ascii="Bell MT" w:hAnsi="Bell MT"/>
          <w:sz w:val="28"/>
          <w:szCs w:val="28"/>
          <w:vertAlign w:val="superscript"/>
        </w:rPr>
        <w:t>26</w:t>
      </w:r>
      <w:r w:rsidR="003F1116">
        <w:rPr>
          <w:rFonts w:ascii="Bell MT" w:hAnsi="Bell MT"/>
          <w:sz w:val="28"/>
          <w:szCs w:val="28"/>
        </w:rPr>
        <w:t>*</w:t>
      </w:r>
    </w:p>
    <w:p w14:paraId="4DEE5A23" w14:textId="09E702A1" w:rsidR="003F1116" w:rsidRDefault="00786328" w:rsidP="00CB2D66">
      <w:pPr>
        <w:jc w:val="both"/>
        <w:rPr>
          <w:rFonts w:ascii="Bell MT" w:hAnsi="Bell MT"/>
          <w:sz w:val="28"/>
          <w:szCs w:val="28"/>
        </w:rPr>
      </w:pPr>
      <w:r>
        <w:rPr>
          <w:rFonts w:ascii="Bell MT" w:hAnsi="Bell MT"/>
          <w:sz w:val="28"/>
          <w:szCs w:val="28"/>
        </w:rPr>
        <w:t>El resultado de divorciar la ley y el evangelio lleva siempre a los extremos y a la falsa doctrina. Lo</w:t>
      </w:r>
      <w:r w:rsidR="00365DCF">
        <w:rPr>
          <w:rFonts w:ascii="Bell MT" w:hAnsi="Bell MT"/>
          <w:sz w:val="28"/>
          <w:szCs w:val="28"/>
        </w:rPr>
        <w:t>s</w:t>
      </w:r>
      <w:r>
        <w:rPr>
          <w:rFonts w:ascii="Bell MT" w:hAnsi="Bell MT"/>
          <w:sz w:val="28"/>
          <w:szCs w:val="28"/>
        </w:rPr>
        <w:t xml:space="preserve"> “religiosos”</w:t>
      </w:r>
      <w:r w:rsidR="00696CFE">
        <w:rPr>
          <w:rFonts w:ascii="Bell MT" w:hAnsi="Bell MT"/>
          <w:sz w:val="28"/>
          <w:szCs w:val="28"/>
        </w:rPr>
        <w:t>,</w:t>
      </w:r>
      <w:r>
        <w:rPr>
          <w:rFonts w:ascii="Bell MT" w:hAnsi="Bell MT"/>
          <w:sz w:val="28"/>
          <w:szCs w:val="28"/>
        </w:rPr>
        <w:t xml:space="preserve"> </w:t>
      </w:r>
      <w:r w:rsidR="001174D8">
        <w:rPr>
          <w:rFonts w:ascii="Bell MT" w:hAnsi="Bell MT"/>
          <w:sz w:val="28"/>
          <w:szCs w:val="28"/>
        </w:rPr>
        <w:t xml:space="preserve">la </w:t>
      </w:r>
      <w:r>
        <w:rPr>
          <w:rFonts w:ascii="Bell MT" w:hAnsi="Bell MT"/>
          <w:sz w:val="28"/>
          <w:szCs w:val="28"/>
        </w:rPr>
        <w:t>“gente de la santidad” o</w:t>
      </w:r>
      <w:r w:rsidR="00C62E1B">
        <w:rPr>
          <w:rFonts w:ascii="Bell MT" w:hAnsi="Bell MT"/>
          <w:sz w:val="28"/>
          <w:szCs w:val="28"/>
        </w:rPr>
        <w:t xml:space="preserve"> los</w:t>
      </w:r>
      <w:r>
        <w:rPr>
          <w:rFonts w:ascii="Bell MT" w:hAnsi="Bell MT"/>
          <w:sz w:val="28"/>
          <w:szCs w:val="28"/>
        </w:rPr>
        <w:t xml:space="preserve"> dispensacionalistas habían separado la ley del evangelio, fracasando en reconocer “las cosas maravillosas en la ley de Dios”</w:t>
      </w:r>
      <w:r w:rsidR="00696CFE">
        <w:rPr>
          <w:rFonts w:ascii="Bell MT" w:hAnsi="Bell MT"/>
          <w:sz w:val="28"/>
          <w:szCs w:val="28"/>
        </w:rPr>
        <w:t>.</w:t>
      </w:r>
      <w:r>
        <w:rPr>
          <w:rFonts w:ascii="Bell MT" w:hAnsi="Bell MT"/>
          <w:sz w:val="28"/>
          <w:szCs w:val="28"/>
        </w:rPr>
        <w:t xml:space="preserve"> Sin embargo, su comprensión del evangelio </w:t>
      </w:r>
      <w:r w:rsidR="006D6DA1">
        <w:rPr>
          <w:rFonts w:ascii="Bell MT" w:hAnsi="Bell MT"/>
          <w:sz w:val="28"/>
          <w:szCs w:val="28"/>
        </w:rPr>
        <w:t xml:space="preserve">tampoco era correcta. Decían con </w:t>
      </w:r>
      <w:r w:rsidR="004A10DC">
        <w:rPr>
          <w:rFonts w:ascii="Bell MT" w:hAnsi="Bell MT"/>
          <w:sz w:val="28"/>
          <w:szCs w:val="28"/>
        </w:rPr>
        <w:t>“</w:t>
      </w:r>
      <w:r w:rsidR="006D6DA1">
        <w:rPr>
          <w:rFonts w:ascii="Bell MT" w:hAnsi="Bell MT"/>
          <w:sz w:val="28"/>
          <w:szCs w:val="28"/>
        </w:rPr>
        <w:t>gran celo</w:t>
      </w:r>
      <w:r w:rsidR="004A10DC">
        <w:rPr>
          <w:rFonts w:ascii="Bell MT" w:hAnsi="Bell MT"/>
          <w:sz w:val="28"/>
          <w:szCs w:val="28"/>
        </w:rPr>
        <w:t xml:space="preserve"> … </w:t>
      </w:r>
      <w:r w:rsidR="004859D8">
        <w:rPr>
          <w:rFonts w:ascii="Bell MT" w:hAnsi="Bell MT"/>
          <w:sz w:val="28"/>
          <w:szCs w:val="28"/>
        </w:rPr>
        <w:t>‘Cree solamente y sé salvo; pero fuera con la ley de Dios’”</w:t>
      </w:r>
      <w:r w:rsidR="00696CFE">
        <w:rPr>
          <w:rFonts w:ascii="Bell MT" w:hAnsi="Bell MT"/>
          <w:sz w:val="28"/>
          <w:szCs w:val="28"/>
        </w:rPr>
        <w:t>,</w:t>
      </w:r>
      <w:r w:rsidR="004859D8">
        <w:rPr>
          <w:rFonts w:ascii="Bell MT" w:hAnsi="Bell MT"/>
          <w:sz w:val="28"/>
          <w:szCs w:val="28"/>
        </w:rPr>
        <w:t xml:space="preserve"> y con ese mismo </w:t>
      </w:r>
      <w:r w:rsidR="004859D8">
        <w:rPr>
          <w:rFonts w:ascii="Bell MT" w:hAnsi="Bell MT"/>
          <w:sz w:val="28"/>
          <w:szCs w:val="28"/>
        </w:rPr>
        <w:lastRenderedPageBreak/>
        <w:t>celo proclama</w:t>
      </w:r>
      <w:r w:rsidR="004A2144">
        <w:rPr>
          <w:rFonts w:ascii="Bell MT" w:hAnsi="Bell MT"/>
          <w:sz w:val="28"/>
          <w:szCs w:val="28"/>
        </w:rPr>
        <w:t>ba</w:t>
      </w:r>
      <w:r w:rsidR="004859D8">
        <w:rPr>
          <w:rFonts w:ascii="Bell MT" w:hAnsi="Bell MT"/>
          <w:sz w:val="28"/>
          <w:szCs w:val="28"/>
        </w:rPr>
        <w:t xml:space="preserve">n </w:t>
      </w:r>
      <w:r w:rsidR="004A2144">
        <w:rPr>
          <w:rFonts w:ascii="Bell MT" w:hAnsi="Bell MT"/>
          <w:sz w:val="28"/>
          <w:szCs w:val="28"/>
        </w:rPr>
        <w:t>ser</w:t>
      </w:r>
      <w:r w:rsidR="004859D8">
        <w:rPr>
          <w:rFonts w:ascii="Bell MT" w:hAnsi="Bell MT"/>
          <w:sz w:val="28"/>
          <w:szCs w:val="28"/>
        </w:rPr>
        <w:t xml:space="preserve"> </w:t>
      </w:r>
      <w:r w:rsidR="004A2144">
        <w:rPr>
          <w:rFonts w:ascii="Bell MT" w:hAnsi="Bell MT"/>
          <w:sz w:val="28"/>
          <w:szCs w:val="28"/>
        </w:rPr>
        <w:t>“</w:t>
      </w:r>
      <w:r w:rsidR="004859D8">
        <w:rPr>
          <w:rFonts w:ascii="Bell MT" w:hAnsi="Bell MT"/>
          <w:sz w:val="28"/>
          <w:szCs w:val="28"/>
        </w:rPr>
        <w:t>santos</w:t>
      </w:r>
      <w:r w:rsidR="004A2144">
        <w:rPr>
          <w:rFonts w:ascii="Bell MT" w:hAnsi="Bell MT"/>
          <w:sz w:val="28"/>
          <w:szCs w:val="28"/>
        </w:rPr>
        <w:t>” e “impecables”</w:t>
      </w:r>
      <w:r w:rsidR="00696CFE">
        <w:rPr>
          <w:rFonts w:ascii="Bell MT" w:hAnsi="Bell MT"/>
          <w:sz w:val="28"/>
          <w:szCs w:val="28"/>
        </w:rPr>
        <w:t>.</w:t>
      </w:r>
      <w:r w:rsidR="004A2144" w:rsidRPr="004A2144">
        <w:rPr>
          <w:rFonts w:ascii="Bell MT" w:hAnsi="Bell MT"/>
          <w:sz w:val="28"/>
          <w:szCs w:val="28"/>
          <w:vertAlign w:val="superscript"/>
        </w:rPr>
        <w:t>27</w:t>
      </w:r>
      <w:r w:rsidR="004A2144">
        <w:rPr>
          <w:rFonts w:ascii="Bell MT" w:hAnsi="Bell MT"/>
          <w:sz w:val="28"/>
          <w:szCs w:val="28"/>
        </w:rPr>
        <w:t xml:space="preserve"> Muchos adventistas, “de otra parte, </w:t>
      </w:r>
      <w:r w:rsidR="000F07EF">
        <w:rPr>
          <w:rFonts w:ascii="Bell MT" w:hAnsi="Bell MT"/>
          <w:sz w:val="28"/>
          <w:szCs w:val="28"/>
        </w:rPr>
        <w:t>habían hecho lo mismo desde otra perspectiva”</w:t>
      </w:r>
      <w:r w:rsidR="00696CFE">
        <w:rPr>
          <w:rFonts w:ascii="Bell MT" w:hAnsi="Bell MT"/>
          <w:sz w:val="28"/>
          <w:szCs w:val="28"/>
        </w:rPr>
        <w:t>.</w:t>
      </w:r>
      <w:r w:rsidR="000F07EF">
        <w:rPr>
          <w:rFonts w:ascii="Bell MT" w:hAnsi="Bell MT"/>
          <w:sz w:val="28"/>
          <w:szCs w:val="28"/>
        </w:rPr>
        <w:t xml:space="preserve"> Habían fracasado en ver el pleno significado de </w:t>
      </w:r>
      <w:r w:rsidR="00655C3A">
        <w:rPr>
          <w:rFonts w:ascii="Bell MT" w:hAnsi="Bell MT"/>
          <w:sz w:val="28"/>
          <w:szCs w:val="28"/>
        </w:rPr>
        <w:t>“la justicia de Cristo y … su gran plan de redención”</w:t>
      </w:r>
      <w:r w:rsidR="00696CFE">
        <w:rPr>
          <w:rFonts w:ascii="Bell MT" w:hAnsi="Bell MT"/>
          <w:sz w:val="28"/>
          <w:szCs w:val="28"/>
        </w:rPr>
        <w:t>.</w:t>
      </w:r>
      <w:r w:rsidR="00655C3A">
        <w:rPr>
          <w:rFonts w:ascii="Bell MT" w:hAnsi="Bell MT"/>
          <w:sz w:val="28"/>
          <w:szCs w:val="28"/>
        </w:rPr>
        <w:t xml:space="preserve"> Tampoco habían comprendido la inmensidad de la ley; de otro modo, no habrían </w:t>
      </w:r>
      <w:r w:rsidR="00F40236">
        <w:rPr>
          <w:rFonts w:ascii="Bell MT" w:hAnsi="Bell MT"/>
          <w:sz w:val="28"/>
          <w:szCs w:val="28"/>
        </w:rPr>
        <w:t>“</w:t>
      </w:r>
      <w:r w:rsidR="00655C3A">
        <w:rPr>
          <w:rFonts w:ascii="Bell MT" w:hAnsi="Bell MT"/>
          <w:sz w:val="28"/>
          <w:szCs w:val="28"/>
        </w:rPr>
        <w:t xml:space="preserve">pensado </w:t>
      </w:r>
      <w:r w:rsidR="00F40236">
        <w:rPr>
          <w:rFonts w:ascii="Bell MT" w:hAnsi="Bell MT"/>
          <w:sz w:val="28"/>
          <w:szCs w:val="28"/>
        </w:rPr>
        <w:t>que sus propios méritos eran de valor considerable”</w:t>
      </w:r>
      <w:r w:rsidR="00696CFE">
        <w:rPr>
          <w:rFonts w:ascii="Bell MT" w:hAnsi="Bell MT"/>
          <w:sz w:val="28"/>
          <w:szCs w:val="28"/>
        </w:rPr>
        <w:t>.</w:t>
      </w:r>
      <w:r w:rsidR="00F40236" w:rsidRPr="00F40236">
        <w:rPr>
          <w:rFonts w:ascii="Bell MT" w:hAnsi="Bell MT"/>
          <w:sz w:val="28"/>
          <w:szCs w:val="28"/>
          <w:vertAlign w:val="superscript"/>
        </w:rPr>
        <w:t>28</w:t>
      </w:r>
      <w:r w:rsidR="00F40236">
        <w:rPr>
          <w:rFonts w:ascii="Bell MT" w:hAnsi="Bell MT"/>
          <w:sz w:val="28"/>
          <w:szCs w:val="28"/>
        </w:rPr>
        <w:t xml:space="preserve"> Ambos extremos tenían una idea falsa </w:t>
      </w:r>
      <w:r w:rsidR="00C726CF">
        <w:rPr>
          <w:rFonts w:ascii="Bell MT" w:hAnsi="Bell MT"/>
          <w:sz w:val="28"/>
          <w:szCs w:val="28"/>
        </w:rPr>
        <w:t>de lo que constituye la verdadera santidad.</w:t>
      </w:r>
    </w:p>
    <w:p w14:paraId="4C04DB30" w14:textId="3E9F9B56" w:rsidR="00C726CF" w:rsidRDefault="00662842" w:rsidP="00CB2D66">
      <w:pPr>
        <w:jc w:val="both"/>
        <w:rPr>
          <w:rFonts w:ascii="Bell MT" w:hAnsi="Bell MT"/>
          <w:sz w:val="28"/>
          <w:szCs w:val="28"/>
        </w:rPr>
      </w:pPr>
      <w:r>
        <w:rPr>
          <w:rFonts w:ascii="Bell MT" w:hAnsi="Bell MT"/>
          <w:sz w:val="28"/>
          <w:szCs w:val="28"/>
        </w:rPr>
        <w:t xml:space="preserve">El “mensaje </w:t>
      </w:r>
      <w:r w:rsidR="00216468">
        <w:rPr>
          <w:rFonts w:ascii="Bell MT" w:hAnsi="Bell MT"/>
          <w:sz w:val="28"/>
          <w:szCs w:val="28"/>
        </w:rPr>
        <w:t>preciosísimo</w:t>
      </w:r>
      <w:r>
        <w:rPr>
          <w:rFonts w:ascii="Bell MT" w:hAnsi="Bell MT"/>
          <w:sz w:val="28"/>
          <w:szCs w:val="28"/>
        </w:rPr>
        <w:t>” enviado mediante Jones y Waggoner no era la combinación de dos extrem</w:t>
      </w:r>
      <w:r w:rsidR="00A20D9A">
        <w:rPr>
          <w:rFonts w:ascii="Bell MT" w:hAnsi="Bell MT"/>
          <w:sz w:val="28"/>
          <w:szCs w:val="28"/>
        </w:rPr>
        <w:t>ism</w:t>
      </w:r>
      <w:r>
        <w:rPr>
          <w:rFonts w:ascii="Bell MT" w:hAnsi="Bell MT"/>
          <w:sz w:val="28"/>
          <w:szCs w:val="28"/>
        </w:rPr>
        <w:t xml:space="preserve">os falsos, sino </w:t>
      </w:r>
      <w:r w:rsidRPr="00662842">
        <w:rPr>
          <w:rFonts w:ascii="Bell MT" w:hAnsi="Bell MT"/>
          <w:i/>
          <w:sz w:val="28"/>
          <w:szCs w:val="28"/>
        </w:rPr>
        <w:t>la verdad</w:t>
      </w:r>
      <w:r>
        <w:rPr>
          <w:rFonts w:ascii="Bell MT" w:hAnsi="Bell MT"/>
          <w:sz w:val="28"/>
          <w:szCs w:val="28"/>
        </w:rPr>
        <w:t xml:space="preserve"> de la ley y el evangelio combinados: </w:t>
      </w:r>
      <w:r w:rsidR="00504509">
        <w:rPr>
          <w:rFonts w:ascii="Bell MT" w:hAnsi="Bell MT"/>
          <w:sz w:val="28"/>
          <w:szCs w:val="28"/>
        </w:rPr>
        <w:t xml:space="preserve">“Hay </w:t>
      </w:r>
      <w:r w:rsidR="00504509" w:rsidRPr="00504509">
        <w:rPr>
          <w:rFonts w:ascii="Bell MT" w:hAnsi="Bell MT"/>
          <w:i/>
          <w:sz w:val="28"/>
          <w:szCs w:val="28"/>
        </w:rPr>
        <w:t>mucha luz</w:t>
      </w:r>
      <w:r w:rsidR="00504509">
        <w:rPr>
          <w:rFonts w:ascii="Bell MT" w:hAnsi="Bell MT"/>
          <w:sz w:val="28"/>
          <w:szCs w:val="28"/>
        </w:rPr>
        <w:t xml:space="preserve"> que ha de brillar todavía </w:t>
      </w:r>
      <w:r w:rsidR="00504509" w:rsidRPr="00504509">
        <w:rPr>
          <w:rFonts w:ascii="Bell MT" w:hAnsi="Bell MT"/>
          <w:i/>
          <w:sz w:val="28"/>
          <w:szCs w:val="28"/>
        </w:rPr>
        <w:t>a partir de la ley de Dios y el evangelio de la justicia</w:t>
      </w:r>
      <w:r w:rsidR="00504509">
        <w:rPr>
          <w:rFonts w:ascii="Bell MT" w:hAnsi="Bell MT"/>
          <w:sz w:val="28"/>
          <w:szCs w:val="28"/>
        </w:rPr>
        <w:t>. Este mensaje, entendido en su verdadero carácter y proclamado en el Espíritu, va a alumbrar la tierra con su gloria”</w:t>
      </w:r>
      <w:r w:rsidR="00696CFE">
        <w:rPr>
          <w:rFonts w:ascii="Bell MT" w:hAnsi="Bell MT"/>
          <w:sz w:val="28"/>
          <w:szCs w:val="28"/>
        </w:rPr>
        <w:t>.</w:t>
      </w:r>
      <w:r w:rsidR="00504509" w:rsidRPr="00504509">
        <w:rPr>
          <w:rFonts w:ascii="Bell MT" w:hAnsi="Bell MT"/>
          <w:sz w:val="28"/>
          <w:szCs w:val="28"/>
          <w:vertAlign w:val="superscript"/>
        </w:rPr>
        <w:t>29</w:t>
      </w:r>
      <w:r w:rsidR="00504509">
        <w:rPr>
          <w:rFonts w:ascii="Bell MT" w:hAnsi="Bell MT"/>
          <w:sz w:val="28"/>
          <w:szCs w:val="28"/>
        </w:rPr>
        <w:t xml:space="preserve"> Los que dieron la espalda al mensaje</w:t>
      </w:r>
      <w:r w:rsidR="004D4286">
        <w:rPr>
          <w:rFonts w:ascii="Bell MT" w:hAnsi="Bell MT"/>
          <w:sz w:val="28"/>
          <w:szCs w:val="28"/>
        </w:rPr>
        <w:t>,</w:t>
      </w:r>
      <w:r w:rsidR="00B51982">
        <w:rPr>
          <w:rFonts w:ascii="Bell MT" w:hAnsi="Bell MT"/>
          <w:sz w:val="28"/>
          <w:szCs w:val="28"/>
        </w:rPr>
        <w:t xml:space="preserve"> propiciaron a menudo puntos de vista conflictivos</w:t>
      </w:r>
      <w:r w:rsidR="004D4286">
        <w:rPr>
          <w:rFonts w:ascii="Bell MT" w:hAnsi="Bell MT"/>
          <w:sz w:val="28"/>
          <w:szCs w:val="28"/>
        </w:rPr>
        <w:t>,</w:t>
      </w:r>
      <w:r w:rsidR="00B51982">
        <w:rPr>
          <w:rFonts w:ascii="Bell MT" w:hAnsi="Bell MT"/>
          <w:sz w:val="28"/>
          <w:szCs w:val="28"/>
        </w:rPr>
        <w:t xml:space="preserve"> algunos de ellos acusando al mensaje de perfeccionismo, mientras que otros de antinomianismo. No obstante, el verdadero mensaje fue una comprensión más clara</w:t>
      </w:r>
      <w:r w:rsidR="00B81048">
        <w:rPr>
          <w:rFonts w:ascii="Bell MT" w:hAnsi="Bell MT"/>
          <w:sz w:val="28"/>
          <w:szCs w:val="28"/>
        </w:rPr>
        <w:t xml:space="preserve">, tanto de la </w:t>
      </w:r>
      <w:r w:rsidR="00B81048" w:rsidRPr="00B81048">
        <w:rPr>
          <w:rFonts w:ascii="Bell MT" w:hAnsi="Bell MT"/>
          <w:i/>
          <w:sz w:val="28"/>
          <w:szCs w:val="28"/>
        </w:rPr>
        <w:t>ley</w:t>
      </w:r>
      <w:r w:rsidR="00B81048">
        <w:rPr>
          <w:rFonts w:ascii="Bell MT" w:hAnsi="Bell MT"/>
          <w:sz w:val="28"/>
          <w:szCs w:val="28"/>
        </w:rPr>
        <w:t xml:space="preserve"> como del </w:t>
      </w:r>
      <w:r w:rsidR="00B81048" w:rsidRPr="00B81048">
        <w:rPr>
          <w:rFonts w:ascii="Bell MT" w:hAnsi="Bell MT"/>
          <w:i/>
          <w:sz w:val="28"/>
          <w:szCs w:val="28"/>
        </w:rPr>
        <w:t>evangelio</w:t>
      </w:r>
      <w:r w:rsidR="00B81048">
        <w:rPr>
          <w:rFonts w:ascii="Bell MT" w:hAnsi="Bell MT"/>
          <w:sz w:val="28"/>
          <w:szCs w:val="28"/>
        </w:rPr>
        <w:t xml:space="preserve"> en su gran poder al estar combinados. </w:t>
      </w:r>
      <w:r w:rsidR="009F4310">
        <w:rPr>
          <w:rFonts w:ascii="Bell MT" w:hAnsi="Bell MT"/>
          <w:sz w:val="28"/>
          <w:szCs w:val="28"/>
        </w:rPr>
        <w:t>Se trataba de un mensaje completo que debía recibirse mediante una genuina fe viva</w:t>
      </w:r>
      <w:r w:rsidR="00F7060F">
        <w:rPr>
          <w:rFonts w:ascii="Bell MT" w:hAnsi="Bell MT"/>
          <w:sz w:val="28"/>
          <w:szCs w:val="28"/>
        </w:rPr>
        <w:t xml:space="preserve"> que inevitablemente obraría por el amor. El mensaje no llevaba ni al liberalismo ni al legalismo, </w:t>
      </w:r>
      <w:r w:rsidR="004D4286">
        <w:rPr>
          <w:rFonts w:ascii="Bell MT" w:hAnsi="Bell MT"/>
          <w:sz w:val="28"/>
          <w:szCs w:val="28"/>
        </w:rPr>
        <w:t>a</w:t>
      </w:r>
      <w:r w:rsidR="00F7060F">
        <w:rPr>
          <w:rFonts w:ascii="Bell MT" w:hAnsi="Bell MT"/>
          <w:sz w:val="28"/>
          <w:szCs w:val="28"/>
        </w:rPr>
        <w:t xml:space="preserve">l antinomianismo ni </w:t>
      </w:r>
      <w:r w:rsidR="004D4286">
        <w:rPr>
          <w:rFonts w:ascii="Bell MT" w:hAnsi="Bell MT"/>
          <w:sz w:val="28"/>
          <w:szCs w:val="28"/>
        </w:rPr>
        <w:t>a</w:t>
      </w:r>
      <w:r w:rsidR="00F7060F">
        <w:rPr>
          <w:rFonts w:ascii="Bell MT" w:hAnsi="Bell MT"/>
          <w:sz w:val="28"/>
          <w:szCs w:val="28"/>
        </w:rPr>
        <w:t>l perfeccionismo.</w:t>
      </w:r>
    </w:p>
    <w:p w14:paraId="71599E8B" w14:textId="77777777" w:rsidR="00F7060F" w:rsidRDefault="00F7060F" w:rsidP="00C55DE4">
      <w:pPr>
        <w:rPr>
          <w:rFonts w:ascii="Bell MT" w:hAnsi="Bell MT"/>
          <w:sz w:val="28"/>
          <w:szCs w:val="28"/>
        </w:rPr>
      </w:pPr>
    </w:p>
    <w:p w14:paraId="16244019" w14:textId="77777777" w:rsidR="00F7060F" w:rsidRPr="00F7060F" w:rsidRDefault="00F7060F" w:rsidP="00F7060F">
      <w:pPr>
        <w:jc w:val="center"/>
        <w:rPr>
          <w:rFonts w:ascii="Bell MT" w:hAnsi="Bell MT"/>
          <w:b/>
          <w:i/>
          <w:sz w:val="28"/>
          <w:szCs w:val="28"/>
        </w:rPr>
      </w:pPr>
      <w:r w:rsidRPr="00F7060F">
        <w:rPr>
          <w:rFonts w:ascii="Bell MT" w:hAnsi="Bell MT"/>
          <w:b/>
          <w:i/>
          <w:sz w:val="28"/>
          <w:szCs w:val="28"/>
        </w:rPr>
        <w:t>Culpa</w:t>
      </w:r>
      <w:r w:rsidR="000E3747">
        <w:rPr>
          <w:rFonts w:ascii="Bell MT" w:hAnsi="Bell MT"/>
          <w:b/>
          <w:i/>
          <w:sz w:val="28"/>
          <w:szCs w:val="28"/>
        </w:rPr>
        <w:t>r</w:t>
      </w:r>
      <w:r w:rsidRPr="00F7060F">
        <w:rPr>
          <w:rFonts w:ascii="Bell MT" w:hAnsi="Bell MT"/>
          <w:b/>
          <w:i/>
          <w:sz w:val="28"/>
          <w:szCs w:val="28"/>
        </w:rPr>
        <w:t xml:space="preserve"> al inocente</w:t>
      </w:r>
    </w:p>
    <w:p w14:paraId="07BBAD77" w14:textId="1084052C" w:rsidR="00F7060F" w:rsidRDefault="00F7060F" w:rsidP="00CB2D66">
      <w:pPr>
        <w:jc w:val="both"/>
        <w:rPr>
          <w:rFonts w:ascii="Bell MT" w:hAnsi="Bell MT"/>
          <w:sz w:val="28"/>
          <w:szCs w:val="28"/>
        </w:rPr>
      </w:pPr>
      <w:r>
        <w:rPr>
          <w:rFonts w:ascii="Bell MT" w:hAnsi="Bell MT"/>
          <w:sz w:val="28"/>
          <w:szCs w:val="28"/>
        </w:rPr>
        <w:t xml:space="preserve">Ellen White fue categórica acerca de que </w:t>
      </w:r>
      <w:r w:rsidR="008E13FB">
        <w:rPr>
          <w:rFonts w:ascii="Bell MT" w:hAnsi="Bell MT"/>
          <w:sz w:val="28"/>
          <w:szCs w:val="28"/>
        </w:rPr>
        <w:t xml:space="preserve">la confusión que venía a la iglesia era el resultado de rehusar las bendiciones enviadas por el cielo. Pero otros no estaban tan seguros. </w:t>
      </w:r>
      <w:r w:rsidR="00A1374A">
        <w:rPr>
          <w:rFonts w:ascii="Bell MT" w:hAnsi="Bell MT"/>
          <w:sz w:val="28"/>
          <w:szCs w:val="28"/>
        </w:rPr>
        <w:t>La semana en que Washburn escribió a Ellen White preguntando acerca de lo que ocurría, Dan Jones estaba asistiendo a un</w:t>
      </w:r>
      <w:r w:rsidR="00433AC4">
        <w:rPr>
          <w:rFonts w:ascii="Bell MT" w:hAnsi="Bell MT"/>
          <w:sz w:val="28"/>
          <w:szCs w:val="28"/>
        </w:rPr>
        <w:t>a</w:t>
      </w:r>
      <w:r w:rsidR="00A1374A">
        <w:rPr>
          <w:rFonts w:ascii="Bell MT" w:hAnsi="Bell MT"/>
          <w:sz w:val="28"/>
          <w:szCs w:val="28"/>
        </w:rPr>
        <w:t xml:space="preserve"> </w:t>
      </w:r>
      <w:r w:rsidR="00433AC4">
        <w:rPr>
          <w:rFonts w:ascii="Bell MT" w:hAnsi="Bell MT"/>
          <w:sz w:val="28"/>
          <w:szCs w:val="28"/>
        </w:rPr>
        <w:t>asamblea pastoral</w:t>
      </w:r>
      <w:r w:rsidR="00A1374A">
        <w:rPr>
          <w:rFonts w:ascii="Bell MT" w:hAnsi="Bell MT"/>
          <w:sz w:val="28"/>
          <w:szCs w:val="28"/>
        </w:rPr>
        <w:t xml:space="preserve"> en la ciudad de Kansas</w:t>
      </w:r>
      <w:r w:rsidR="000C0ACF">
        <w:rPr>
          <w:rFonts w:ascii="Bell MT" w:hAnsi="Bell MT"/>
          <w:sz w:val="28"/>
          <w:szCs w:val="28"/>
        </w:rPr>
        <w:t xml:space="preserve">, unos cien kilómetros al norte de donde habían tenido lugar las reuniones de reavivamiento en Ottawa, Kansas, el año precedente. </w:t>
      </w:r>
      <w:r w:rsidR="00B503CE">
        <w:rPr>
          <w:rFonts w:ascii="Bell MT" w:hAnsi="Bell MT"/>
          <w:sz w:val="28"/>
          <w:szCs w:val="28"/>
        </w:rPr>
        <w:t>Observó que “algunos de los mejores pastores en el estado” se encontraban “bajo una nube, y en</w:t>
      </w:r>
      <w:r w:rsidR="00AC2480">
        <w:rPr>
          <w:rFonts w:ascii="Bell MT" w:hAnsi="Bell MT"/>
          <w:sz w:val="28"/>
          <w:szCs w:val="28"/>
        </w:rPr>
        <w:t xml:space="preserve"> el camino de</w:t>
      </w:r>
      <w:r w:rsidR="00B503CE">
        <w:rPr>
          <w:rFonts w:ascii="Bell MT" w:hAnsi="Bell MT"/>
          <w:sz w:val="28"/>
          <w:szCs w:val="28"/>
        </w:rPr>
        <w:t>l desánimo”</w:t>
      </w:r>
      <w:r w:rsidR="00696CFE">
        <w:rPr>
          <w:rFonts w:ascii="Bell MT" w:hAnsi="Bell MT"/>
          <w:sz w:val="28"/>
          <w:szCs w:val="28"/>
        </w:rPr>
        <w:t>.</w:t>
      </w:r>
      <w:r w:rsidR="00B503CE">
        <w:rPr>
          <w:rFonts w:ascii="Bell MT" w:hAnsi="Bell MT"/>
          <w:sz w:val="28"/>
          <w:szCs w:val="28"/>
        </w:rPr>
        <w:t xml:space="preserve"> </w:t>
      </w:r>
      <w:r w:rsidR="000E1368">
        <w:rPr>
          <w:rFonts w:ascii="Bell MT" w:hAnsi="Bell MT"/>
          <w:sz w:val="28"/>
          <w:szCs w:val="28"/>
        </w:rPr>
        <w:t xml:space="preserve">Dan Jones atribuía tal desánimo a las “ideas exageradas que habían recibido de lo que nuestros hermanos [Jones y Waggoner] habían enseñado </w:t>
      </w:r>
      <w:r w:rsidR="00A06D9F">
        <w:rPr>
          <w:rFonts w:ascii="Bell MT" w:hAnsi="Bell MT"/>
          <w:sz w:val="28"/>
          <w:szCs w:val="28"/>
        </w:rPr>
        <w:t>sobre el tema de la justificación por la fe”</w:t>
      </w:r>
      <w:r w:rsidR="00696CFE">
        <w:rPr>
          <w:rFonts w:ascii="Bell MT" w:hAnsi="Bell MT"/>
          <w:sz w:val="28"/>
          <w:szCs w:val="28"/>
        </w:rPr>
        <w:t>.</w:t>
      </w:r>
      <w:r w:rsidR="00A06D9F">
        <w:rPr>
          <w:rFonts w:ascii="Bell MT" w:hAnsi="Bell MT"/>
          <w:sz w:val="28"/>
          <w:szCs w:val="28"/>
        </w:rPr>
        <w:t xml:space="preserve"> Los pastores [desanimados] habían “</w:t>
      </w:r>
      <w:r w:rsidR="000E7388">
        <w:rPr>
          <w:rFonts w:ascii="Bell MT" w:hAnsi="Bell MT"/>
          <w:sz w:val="28"/>
          <w:szCs w:val="28"/>
        </w:rPr>
        <w:t>recibido la idea de que ahora tomamos la posición de que hemos de estar en una condición en la que no pecamos, que debe desecharse enteramente todo pecado”</w:t>
      </w:r>
      <w:r w:rsidR="00696CFE">
        <w:rPr>
          <w:rFonts w:ascii="Bell MT" w:hAnsi="Bell MT"/>
          <w:sz w:val="28"/>
          <w:szCs w:val="28"/>
        </w:rPr>
        <w:t>.</w:t>
      </w:r>
      <w:r w:rsidR="000E7388" w:rsidRPr="00601814">
        <w:rPr>
          <w:rFonts w:ascii="Bell MT" w:hAnsi="Bell MT"/>
          <w:sz w:val="28"/>
          <w:szCs w:val="28"/>
          <w:vertAlign w:val="superscript"/>
        </w:rPr>
        <w:t>30</w:t>
      </w:r>
    </w:p>
    <w:p w14:paraId="45FA726A" w14:textId="796E1258" w:rsidR="000E7388" w:rsidRDefault="00601814" w:rsidP="00CB2D66">
      <w:pPr>
        <w:jc w:val="both"/>
        <w:rPr>
          <w:rFonts w:ascii="Bell MT" w:hAnsi="Bell MT"/>
          <w:sz w:val="28"/>
          <w:szCs w:val="28"/>
        </w:rPr>
      </w:pPr>
      <w:r>
        <w:rPr>
          <w:rFonts w:ascii="Bell MT" w:hAnsi="Bell MT"/>
          <w:sz w:val="28"/>
          <w:szCs w:val="28"/>
        </w:rPr>
        <w:t>De forma bien extraña, no</w:t>
      </w:r>
      <w:r w:rsidR="00EE1E35">
        <w:rPr>
          <w:rFonts w:ascii="Bell MT" w:hAnsi="Bell MT"/>
          <w:sz w:val="28"/>
          <w:szCs w:val="28"/>
        </w:rPr>
        <w:t xml:space="preserve"> es</w:t>
      </w:r>
      <w:r>
        <w:rPr>
          <w:rFonts w:ascii="Bell MT" w:hAnsi="Bell MT"/>
          <w:sz w:val="28"/>
          <w:szCs w:val="28"/>
        </w:rPr>
        <w:t xml:space="preserve"> solamente </w:t>
      </w:r>
      <w:r w:rsidR="00EE1E35">
        <w:rPr>
          <w:rFonts w:ascii="Bell MT" w:hAnsi="Bell MT"/>
          <w:sz w:val="28"/>
          <w:szCs w:val="28"/>
        </w:rPr>
        <w:t xml:space="preserve">que había algunos confundidos respecto a los resultados genuinos de la fe verdadera que obra por el amor; otros “habían recibido de alguna forma la idea de que </w:t>
      </w:r>
      <w:r w:rsidR="00845C93">
        <w:rPr>
          <w:rFonts w:ascii="Bell MT" w:hAnsi="Bell MT"/>
          <w:sz w:val="28"/>
          <w:szCs w:val="28"/>
        </w:rPr>
        <w:t xml:space="preserve">la doctrina de la </w:t>
      </w:r>
      <w:r w:rsidR="00845C93">
        <w:rPr>
          <w:rFonts w:ascii="Bell MT" w:hAnsi="Bell MT"/>
          <w:sz w:val="28"/>
          <w:szCs w:val="28"/>
        </w:rPr>
        <w:lastRenderedPageBreak/>
        <w:t>justificación por la fe prácticamente eliminaba la ley”</w:t>
      </w:r>
      <w:r w:rsidR="00696CFE">
        <w:rPr>
          <w:rFonts w:ascii="Bell MT" w:hAnsi="Bell MT"/>
          <w:sz w:val="28"/>
          <w:szCs w:val="28"/>
        </w:rPr>
        <w:t>.</w:t>
      </w:r>
      <w:r w:rsidR="00845C93">
        <w:rPr>
          <w:rFonts w:ascii="Bell MT" w:hAnsi="Bell MT"/>
          <w:sz w:val="28"/>
          <w:szCs w:val="28"/>
        </w:rPr>
        <w:t xml:space="preserve"> Por supuesto, Dan Jones afirmó que él “explicaba la posición que adoptamos </w:t>
      </w:r>
      <w:r w:rsidR="00207566">
        <w:rPr>
          <w:rFonts w:ascii="Bell MT" w:hAnsi="Bell MT"/>
          <w:sz w:val="28"/>
          <w:szCs w:val="28"/>
        </w:rPr>
        <w:t>sobre el tema de la justificación” con el apoyo del hermano Covert y el pastor Farnsworth, lo que hizo que los hermanos se sintieran “mucho mejor”</w:t>
      </w:r>
      <w:r w:rsidR="00696CFE">
        <w:rPr>
          <w:rFonts w:ascii="Bell MT" w:hAnsi="Bell MT"/>
          <w:sz w:val="28"/>
          <w:szCs w:val="28"/>
        </w:rPr>
        <w:t>.</w:t>
      </w:r>
      <w:r w:rsidR="00207566" w:rsidRPr="00207566">
        <w:rPr>
          <w:rFonts w:ascii="Bell MT" w:hAnsi="Bell MT"/>
          <w:sz w:val="28"/>
          <w:szCs w:val="28"/>
          <w:vertAlign w:val="superscript"/>
        </w:rPr>
        <w:t>31</w:t>
      </w:r>
      <w:r w:rsidR="00207566">
        <w:rPr>
          <w:rFonts w:ascii="Bell MT" w:hAnsi="Bell MT"/>
          <w:sz w:val="28"/>
          <w:szCs w:val="28"/>
        </w:rPr>
        <w:t xml:space="preserve"> Informando unos días después a R. C. Porter, Dan Jones </w:t>
      </w:r>
      <w:r w:rsidR="00830BA6">
        <w:rPr>
          <w:rFonts w:ascii="Bell MT" w:hAnsi="Bell MT"/>
          <w:sz w:val="28"/>
          <w:szCs w:val="28"/>
        </w:rPr>
        <w:t>compartió más acerca de sus inquietudes y de sobre quién creía que recaía la culpa:</w:t>
      </w:r>
    </w:p>
    <w:p w14:paraId="34043196" w14:textId="77777777" w:rsidR="00830BA6" w:rsidRPr="002C11C7" w:rsidRDefault="00830BA6" w:rsidP="00CB2D66">
      <w:pPr>
        <w:ind w:left="426" w:right="707"/>
        <w:jc w:val="both"/>
        <w:rPr>
          <w:rFonts w:ascii="Bell MT" w:hAnsi="Bell MT"/>
          <w:sz w:val="24"/>
          <w:szCs w:val="24"/>
        </w:rPr>
      </w:pPr>
      <w:r w:rsidRPr="002C11C7">
        <w:rPr>
          <w:rFonts w:ascii="Bell MT" w:hAnsi="Bell MT"/>
          <w:sz w:val="24"/>
          <w:szCs w:val="24"/>
        </w:rPr>
        <w:t xml:space="preserve">Se ha esparcido el rumor </w:t>
      </w:r>
      <w:r w:rsidR="00675608" w:rsidRPr="002C11C7">
        <w:rPr>
          <w:rFonts w:ascii="Bell MT" w:hAnsi="Bell MT"/>
          <w:sz w:val="24"/>
          <w:szCs w:val="24"/>
        </w:rPr>
        <w:t>-</w:t>
      </w:r>
      <w:r w:rsidR="00D51C00" w:rsidRPr="002C11C7">
        <w:rPr>
          <w:rFonts w:ascii="Bell MT" w:hAnsi="Bell MT"/>
          <w:sz w:val="24"/>
          <w:szCs w:val="24"/>
        </w:rPr>
        <w:t>ignoro</w:t>
      </w:r>
      <w:r w:rsidR="00675608" w:rsidRPr="002C11C7">
        <w:rPr>
          <w:rFonts w:ascii="Bell MT" w:hAnsi="Bell MT"/>
          <w:sz w:val="24"/>
          <w:szCs w:val="24"/>
        </w:rPr>
        <w:t xml:space="preserve"> cuánto crédito </w:t>
      </w:r>
      <w:r w:rsidR="00D51C00" w:rsidRPr="002C11C7">
        <w:rPr>
          <w:rFonts w:ascii="Bell MT" w:hAnsi="Bell MT"/>
          <w:sz w:val="24"/>
          <w:szCs w:val="24"/>
        </w:rPr>
        <w:t>se le debe dar</w:t>
      </w:r>
      <w:r w:rsidR="00675608" w:rsidRPr="002C11C7">
        <w:rPr>
          <w:rFonts w:ascii="Bell MT" w:hAnsi="Bell MT"/>
          <w:sz w:val="24"/>
          <w:szCs w:val="24"/>
        </w:rPr>
        <w:t xml:space="preserve">- de que la hermana White está </w:t>
      </w:r>
      <w:r w:rsidR="00D51C00" w:rsidRPr="002C11C7">
        <w:rPr>
          <w:rFonts w:ascii="Bell MT" w:hAnsi="Bell MT"/>
          <w:sz w:val="24"/>
          <w:szCs w:val="24"/>
        </w:rPr>
        <w:t>llev</w:t>
      </w:r>
      <w:r w:rsidR="00675608" w:rsidRPr="002C11C7">
        <w:rPr>
          <w:rFonts w:ascii="Bell MT" w:hAnsi="Bell MT"/>
          <w:sz w:val="24"/>
          <w:szCs w:val="24"/>
        </w:rPr>
        <w:t>ando un testimonio contra el hermano Smith y el hermano Butler</w:t>
      </w:r>
      <w:r w:rsidR="00D1732D" w:rsidRPr="002C11C7">
        <w:rPr>
          <w:rFonts w:ascii="Bell MT" w:hAnsi="Bell MT"/>
          <w:sz w:val="24"/>
          <w:szCs w:val="24"/>
        </w:rPr>
        <w:t xml:space="preserve">, que está agitando al </w:t>
      </w:r>
      <w:r w:rsidR="00857C7A">
        <w:rPr>
          <w:rFonts w:ascii="Bell MT" w:hAnsi="Bell MT"/>
          <w:sz w:val="24"/>
          <w:szCs w:val="24"/>
        </w:rPr>
        <w:t>c</w:t>
      </w:r>
      <w:r w:rsidR="00D1732D" w:rsidRPr="002C11C7">
        <w:rPr>
          <w:rFonts w:ascii="Bell MT" w:hAnsi="Bell MT"/>
          <w:sz w:val="24"/>
          <w:szCs w:val="24"/>
        </w:rPr>
        <w:t>apitán [Eldridge]. Espero que se demuestre que no es más que un rumor</w:t>
      </w:r>
      <w:r w:rsidR="002C11C7" w:rsidRPr="002C11C7">
        <w:rPr>
          <w:rFonts w:ascii="Bell MT" w:hAnsi="Bell MT"/>
          <w:sz w:val="24"/>
          <w:szCs w:val="24"/>
        </w:rPr>
        <w:t>, y que todo confluya para que todo este asunto de Mineápolis y de los pactos se tranquilice por un tiempo, hasta morir en las mentes del pueblo.</w:t>
      </w:r>
    </w:p>
    <w:p w14:paraId="1FEF229B" w14:textId="77777777" w:rsidR="002C11C7" w:rsidRDefault="002C11C7" w:rsidP="00CB2D66">
      <w:pPr>
        <w:ind w:left="426" w:right="707"/>
        <w:jc w:val="both"/>
        <w:rPr>
          <w:rFonts w:ascii="Bell MT" w:hAnsi="Bell MT"/>
          <w:sz w:val="28"/>
          <w:szCs w:val="28"/>
        </w:rPr>
      </w:pPr>
      <w:r w:rsidRPr="005559D8">
        <w:rPr>
          <w:rFonts w:ascii="Bell MT" w:hAnsi="Bell MT"/>
          <w:sz w:val="24"/>
          <w:szCs w:val="24"/>
        </w:rPr>
        <w:t xml:space="preserve">Por lo que yo sé, ha habido un gran desánimo por todo el campo de labor, </w:t>
      </w:r>
      <w:r w:rsidR="00AD4245" w:rsidRPr="005559D8">
        <w:rPr>
          <w:rFonts w:ascii="Bell MT" w:hAnsi="Bell MT"/>
          <w:sz w:val="24"/>
          <w:szCs w:val="24"/>
        </w:rPr>
        <w:t>especialmente por parte de los pastores (bien pudiera estar igual de extendido entre los laicos, pero no hemos tenido aún la oportunidad de comprobarlo)</w:t>
      </w:r>
      <w:r w:rsidR="005D15E0" w:rsidRPr="005559D8">
        <w:rPr>
          <w:rFonts w:ascii="Bell MT" w:hAnsi="Bell MT"/>
          <w:sz w:val="24"/>
          <w:szCs w:val="24"/>
        </w:rPr>
        <w:t xml:space="preserve">, que ha aparecido en relación con las lecciones de </w:t>
      </w:r>
      <w:r w:rsidR="006F0B02">
        <w:rPr>
          <w:rFonts w:ascii="Bell MT" w:hAnsi="Bell MT"/>
          <w:sz w:val="24"/>
          <w:szCs w:val="24"/>
        </w:rPr>
        <w:t>e</w:t>
      </w:r>
      <w:r w:rsidR="005D15E0" w:rsidRPr="005559D8">
        <w:rPr>
          <w:rFonts w:ascii="Bell MT" w:hAnsi="Bell MT"/>
          <w:sz w:val="24"/>
          <w:szCs w:val="24"/>
        </w:rPr>
        <w:t xml:space="preserve">scuela </w:t>
      </w:r>
      <w:r w:rsidR="006F0B02">
        <w:rPr>
          <w:rFonts w:ascii="Bell MT" w:hAnsi="Bell MT"/>
          <w:sz w:val="24"/>
          <w:szCs w:val="24"/>
        </w:rPr>
        <w:t>s</w:t>
      </w:r>
      <w:r w:rsidR="005D15E0" w:rsidRPr="005559D8">
        <w:rPr>
          <w:rFonts w:ascii="Bell MT" w:hAnsi="Bell MT"/>
          <w:sz w:val="24"/>
          <w:szCs w:val="24"/>
        </w:rPr>
        <w:t xml:space="preserve">abática y con las conversaciones que ha habido a propósito de los pactos y de la ley en Gálatas. </w:t>
      </w:r>
      <w:r w:rsidR="00B27F85" w:rsidRPr="005559D8">
        <w:rPr>
          <w:rFonts w:ascii="Bell MT" w:hAnsi="Bell MT"/>
          <w:sz w:val="24"/>
          <w:szCs w:val="24"/>
        </w:rPr>
        <w:t>Algunos de nuestros mejores pastores no parecen saber qué creer</w:t>
      </w:r>
      <w:r w:rsidR="00BC36B3" w:rsidRPr="005559D8">
        <w:rPr>
          <w:rFonts w:ascii="Bell MT" w:hAnsi="Bell MT"/>
          <w:sz w:val="24"/>
          <w:szCs w:val="24"/>
        </w:rPr>
        <w:t xml:space="preserve"> y se encuentran en una situación de quebranto general. … La razón para tal desánimo fue la llegada de</w:t>
      </w:r>
      <w:r w:rsidR="00F92D06" w:rsidRPr="005559D8">
        <w:rPr>
          <w:rFonts w:ascii="Bell MT" w:hAnsi="Bell MT"/>
          <w:sz w:val="24"/>
          <w:szCs w:val="24"/>
        </w:rPr>
        <w:t xml:space="preserve"> nuevas doctrinas, lo que trastornó a nuestro pueblo respecto a los antiguos hitos, de forma que no sabían qué predicar al regresar al campo de labor. … Al </w:t>
      </w:r>
      <w:r w:rsidR="001A0F68">
        <w:rPr>
          <w:rFonts w:ascii="Bell MT" w:hAnsi="Bell MT"/>
          <w:sz w:val="24"/>
          <w:szCs w:val="24"/>
        </w:rPr>
        <w:t>desech</w:t>
      </w:r>
      <w:r w:rsidR="00F92D06" w:rsidRPr="005559D8">
        <w:rPr>
          <w:rFonts w:ascii="Bell MT" w:hAnsi="Bell MT"/>
          <w:sz w:val="24"/>
          <w:szCs w:val="24"/>
        </w:rPr>
        <w:t>ar doctrinas antiguas y aceptadas, y recibir otras nuevas, no sentían gran seguridad de que las que ahora aceptaban fuesen a ser desechadas en el futuro</w:t>
      </w:r>
      <w:r w:rsidR="00CE5761" w:rsidRPr="005559D8">
        <w:rPr>
          <w:rFonts w:ascii="Bell MT" w:hAnsi="Bell MT"/>
          <w:sz w:val="24"/>
          <w:szCs w:val="24"/>
        </w:rPr>
        <w:t xml:space="preserve"> para</w:t>
      </w:r>
      <w:r w:rsidR="001A0F68">
        <w:rPr>
          <w:rFonts w:ascii="Bell MT" w:hAnsi="Bell MT"/>
          <w:sz w:val="24"/>
          <w:szCs w:val="24"/>
        </w:rPr>
        <w:t xml:space="preserve"> tener que</w:t>
      </w:r>
      <w:r w:rsidR="00CE5761" w:rsidRPr="005559D8">
        <w:rPr>
          <w:rFonts w:ascii="Bell MT" w:hAnsi="Bell MT"/>
          <w:sz w:val="24"/>
          <w:szCs w:val="24"/>
        </w:rPr>
        <w:t xml:space="preserve"> </w:t>
      </w:r>
      <w:r w:rsidR="00BA56A1">
        <w:rPr>
          <w:rFonts w:ascii="Bell MT" w:hAnsi="Bell MT"/>
          <w:sz w:val="24"/>
          <w:szCs w:val="24"/>
        </w:rPr>
        <w:t>a</w:t>
      </w:r>
      <w:r w:rsidR="00CE5761" w:rsidRPr="005559D8">
        <w:rPr>
          <w:rFonts w:ascii="Bell MT" w:hAnsi="Bell MT"/>
          <w:sz w:val="24"/>
          <w:szCs w:val="24"/>
        </w:rPr>
        <w:t>ceptar otras nuevas en su lugar. Veo que la agitación sobre la cuestión del pacto y la justificación por la fe no ha perdido nada de su fuerza</w:t>
      </w:r>
      <w:r w:rsidR="00861B26" w:rsidRPr="005559D8">
        <w:rPr>
          <w:rFonts w:ascii="Bell MT" w:hAnsi="Bell MT"/>
          <w:sz w:val="24"/>
          <w:szCs w:val="24"/>
        </w:rPr>
        <w:t xml:space="preserve"> al alcanzar las diferentes partes del campo de labor; al contrario, ha ganado fuerza y ha adquirido rasgos objetables hasta el punto de que hoy la ven en una luz mucho peor </w:t>
      </w:r>
      <w:r w:rsidR="00BE1F32" w:rsidRPr="005559D8">
        <w:rPr>
          <w:rFonts w:ascii="Bell MT" w:hAnsi="Bell MT"/>
          <w:sz w:val="24"/>
          <w:szCs w:val="24"/>
        </w:rPr>
        <w:t>de la que en realidad le corresponde. Cómo me gustaría que los hermanos dirigentes se reunieran y resolvieran todas esas cuestiones entre ellos mismos, en lugar de traerlas ante el p</w:t>
      </w:r>
      <w:r w:rsidR="005559D8" w:rsidRPr="005559D8">
        <w:rPr>
          <w:rFonts w:ascii="Bell MT" w:hAnsi="Bell MT"/>
          <w:sz w:val="24"/>
          <w:szCs w:val="24"/>
        </w:rPr>
        <w:t>úblico donde la influencia se es</w:t>
      </w:r>
      <w:r w:rsidR="00EC26C3">
        <w:rPr>
          <w:rFonts w:ascii="Bell MT" w:hAnsi="Bell MT"/>
          <w:sz w:val="24"/>
          <w:szCs w:val="24"/>
        </w:rPr>
        <w:t>pa</w:t>
      </w:r>
      <w:r w:rsidR="005559D8" w:rsidRPr="005559D8">
        <w:rPr>
          <w:rFonts w:ascii="Bell MT" w:hAnsi="Bell MT"/>
          <w:sz w:val="24"/>
          <w:szCs w:val="24"/>
        </w:rPr>
        <w:t>rcirá y desanimará a los hermanos en todas las partes del campo de labor, debilitando sus manos en la obra que Dios les ha encomendado</w:t>
      </w:r>
      <w:r w:rsidR="005559D8">
        <w:rPr>
          <w:rFonts w:ascii="Bell MT" w:hAnsi="Bell MT"/>
          <w:sz w:val="28"/>
          <w:szCs w:val="28"/>
        </w:rPr>
        <w:t>.</w:t>
      </w:r>
      <w:r w:rsidR="005559D8" w:rsidRPr="005559D8">
        <w:rPr>
          <w:rFonts w:ascii="Bell MT" w:hAnsi="Bell MT"/>
          <w:sz w:val="28"/>
          <w:szCs w:val="28"/>
          <w:vertAlign w:val="superscript"/>
        </w:rPr>
        <w:t>32</w:t>
      </w:r>
    </w:p>
    <w:p w14:paraId="340F695A" w14:textId="7E8D6AA6" w:rsidR="005559D8" w:rsidRDefault="005559D8" w:rsidP="00CB2D66">
      <w:pPr>
        <w:jc w:val="both"/>
        <w:rPr>
          <w:rFonts w:ascii="Bell MT" w:hAnsi="Bell MT"/>
          <w:sz w:val="28"/>
          <w:szCs w:val="28"/>
        </w:rPr>
      </w:pPr>
      <w:r>
        <w:rPr>
          <w:rFonts w:ascii="Bell MT" w:hAnsi="Bell MT"/>
          <w:sz w:val="28"/>
          <w:szCs w:val="28"/>
        </w:rPr>
        <w:t xml:space="preserve">Lejos de anhelar que los hermanos se arrepintieran, Dan Jones esperaba que los Testimonios guardaran silencio. </w:t>
      </w:r>
      <w:r w:rsidR="003F3F65">
        <w:rPr>
          <w:rFonts w:ascii="Bell MT" w:hAnsi="Bell MT"/>
          <w:sz w:val="28"/>
          <w:szCs w:val="28"/>
        </w:rPr>
        <w:t>Deseaba que se reunieran y resolvieran el asunto, no dándose cuenta de que las dos reuniones especiales</w:t>
      </w:r>
      <w:r w:rsidR="00DE4D94">
        <w:rPr>
          <w:rFonts w:ascii="Bell MT" w:hAnsi="Bell MT"/>
          <w:sz w:val="28"/>
          <w:szCs w:val="28"/>
        </w:rPr>
        <w:t xml:space="preserve"> tenidas en Battle Creek</w:t>
      </w:r>
      <w:r w:rsidR="003F3F65">
        <w:rPr>
          <w:rFonts w:ascii="Bell MT" w:hAnsi="Bell MT"/>
          <w:sz w:val="28"/>
          <w:szCs w:val="28"/>
        </w:rPr>
        <w:t xml:space="preserve"> habrían logrado precisamente eso</w:t>
      </w:r>
      <w:r w:rsidR="00E8413D">
        <w:rPr>
          <w:rFonts w:ascii="Bell MT" w:hAnsi="Bell MT"/>
          <w:sz w:val="28"/>
          <w:szCs w:val="28"/>
        </w:rPr>
        <w:t xml:space="preserve"> si los corazones hubieran estado dispuestos a aceptar la evidencia. Dan Jones tenía una visión suficientemente clara como para ver que había problemas por todo el campo de labor</w:t>
      </w:r>
      <w:r w:rsidR="00E57DA0">
        <w:rPr>
          <w:rFonts w:ascii="Bell MT" w:hAnsi="Bell MT"/>
          <w:sz w:val="28"/>
          <w:szCs w:val="28"/>
        </w:rPr>
        <w:t>, pero las tinieblas creadas por las chispas del fuego de su propia tea</w:t>
      </w:r>
      <w:r w:rsidR="005901E5">
        <w:rPr>
          <w:rFonts w:ascii="Bell MT" w:hAnsi="Bell MT"/>
          <w:sz w:val="28"/>
          <w:szCs w:val="28"/>
        </w:rPr>
        <w:t xml:space="preserve"> le produjeron ceguera respecto a la causa real. Él sentía que había un “marcado contraste” entre las lecciones de </w:t>
      </w:r>
      <w:r w:rsidR="004F3155">
        <w:rPr>
          <w:rFonts w:ascii="Bell MT" w:hAnsi="Bell MT"/>
          <w:sz w:val="28"/>
          <w:szCs w:val="28"/>
        </w:rPr>
        <w:t>e</w:t>
      </w:r>
      <w:r w:rsidR="005901E5">
        <w:rPr>
          <w:rFonts w:ascii="Bell MT" w:hAnsi="Bell MT"/>
          <w:sz w:val="28"/>
          <w:szCs w:val="28"/>
        </w:rPr>
        <w:t xml:space="preserve">scuela </w:t>
      </w:r>
      <w:r w:rsidR="004F3155">
        <w:rPr>
          <w:rFonts w:ascii="Bell MT" w:hAnsi="Bell MT"/>
          <w:sz w:val="28"/>
          <w:szCs w:val="28"/>
        </w:rPr>
        <w:t>s</w:t>
      </w:r>
      <w:r w:rsidR="005901E5">
        <w:rPr>
          <w:rFonts w:ascii="Bell MT" w:hAnsi="Bell MT"/>
          <w:sz w:val="28"/>
          <w:szCs w:val="28"/>
        </w:rPr>
        <w:t xml:space="preserve">abática del segundo trimestre </w:t>
      </w:r>
      <w:r w:rsidR="00D57450">
        <w:rPr>
          <w:rFonts w:ascii="Bell MT" w:hAnsi="Bell MT"/>
          <w:sz w:val="28"/>
          <w:szCs w:val="28"/>
        </w:rPr>
        <w:t>(escritas por J. H. Waggoner) y las que habían empleado durante el invierno (escritas por E. J. Waggoner)</w:t>
      </w:r>
      <w:r w:rsidR="009514E0">
        <w:rPr>
          <w:rFonts w:ascii="Bell MT" w:hAnsi="Bell MT"/>
          <w:sz w:val="28"/>
          <w:szCs w:val="28"/>
        </w:rPr>
        <w:t xml:space="preserve">: “Las lecciones actuales [de J. H. </w:t>
      </w:r>
      <w:r w:rsidR="009514E0">
        <w:rPr>
          <w:rFonts w:ascii="Bell MT" w:hAnsi="Bell MT"/>
          <w:sz w:val="28"/>
          <w:szCs w:val="28"/>
        </w:rPr>
        <w:lastRenderedPageBreak/>
        <w:t xml:space="preserve">Waggoner] están llenas de esperanza, fe y valor. </w:t>
      </w:r>
      <w:r w:rsidR="008A5FF5">
        <w:rPr>
          <w:rFonts w:ascii="Bell MT" w:hAnsi="Bell MT"/>
          <w:sz w:val="28"/>
          <w:szCs w:val="28"/>
        </w:rPr>
        <w:t xml:space="preserve">Las disfruto extraordinariamente y sé que contienen alimento para nuestro pueblo en cualquier lugar. Cuán desafortunado me parece que las otras [de E. J. Waggoner] no hayan tenido el mismo carácter … Lo que encontramos en este mundo es una mezcla de bien y mal, frecuentemente con una gran preponderancia del mal. </w:t>
      </w:r>
      <w:r w:rsidR="007A0AD1">
        <w:rPr>
          <w:rFonts w:ascii="Bell MT" w:hAnsi="Bell MT"/>
          <w:sz w:val="28"/>
          <w:szCs w:val="28"/>
        </w:rPr>
        <w:t xml:space="preserve">He </w:t>
      </w:r>
      <w:r w:rsidR="00780402">
        <w:rPr>
          <w:rFonts w:ascii="Bell MT" w:hAnsi="Bell MT"/>
          <w:sz w:val="28"/>
          <w:szCs w:val="28"/>
        </w:rPr>
        <w:t>llegado</w:t>
      </w:r>
      <w:r w:rsidR="007A0AD1">
        <w:rPr>
          <w:rFonts w:ascii="Bell MT" w:hAnsi="Bell MT"/>
          <w:sz w:val="28"/>
          <w:szCs w:val="28"/>
        </w:rPr>
        <w:t xml:space="preserve"> a la conclusión de que incluso entre los adventistas del séptimo día </w:t>
      </w:r>
      <w:r w:rsidR="00CB04E7">
        <w:rPr>
          <w:rFonts w:ascii="Bell MT" w:hAnsi="Bell MT"/>
          <w:sz w:val="28"/>
          <w:szCs w:val="28"/>
        </w:rPr>
        <w:t xml:space="preserve">nos es necesario prestar oído </w:t>
      </w:r>
      <w:r w:rsidR="006C7517">
        <w:rPr>
          <w:rFonts w:ascii="Bell MT" w:hAnsi="Bell MT"/>
          <w:sz w:val="28"/>
          <w:szCs w:val="28"/>
        </w:rPr>
        <w:t>a</w:t>
      </w:r>
      <w:r w:rsidR="00CB04E7">
        <w:rPr>
          <w:rFonts w:ascii="Bell MT" w:hAnsi="Bell MT"/>
          <w:sz w:val="28"/>
          <w:szCs w:val="28"/>
        </w:rPr>
        <w:t xml:space="preserve">l consejo del apóstol: </w:t>
      </w:r>
      <w:r w:rsidR="008D5470">
        <w:rPr>
          <w:rFonts w:ascii="Bell MT" w:hAnsi="Bell MT"/>
          <w:sz w:val="28"/>
          <w:szCs w:val="28"/>
        </w:rPr>
        <w:t>‘</w:t>
      </w:r>
      <w:r w:rsidR="008D5470" w:rsidRPr="008D5470">
        <w:rPr>
          <w:rFonts w:ascii="Bell MT" w:hAnsi="Bell MT"/>
          <w:sz w:val="28"/>
          <w:szCs w:val="28"/>
        </w:rPr>
        <w:t>Examinadlo todo y retened lo bueno</w:t>
      </w:r>
      <w:r w:rsidR="008D5470">
        <w:rPr>
          <w:rFonts w:ascii="Bell MT" w:hAnsi="Bell MT"/>
          <w:sz w:val="28"/>
          <w:szCs w:val="28"/>
        </w:rPr>
        <w:t>’ … Si no resiste la prueba, se lo debe rechazar”</w:t>
      </w:r>
      <w:r w:rsidR="00696CFE">
        <w:rPr>
          <w:rFonts w:ascii="Bell MT" w:hAnsi="Bell MT"/>
          <w:sz w:val="28"/>
          <w:szCs w:val="28"/>
        </w:rPr>
        <w:t>.</w:t>
      </w:r>
      <w:r w:rsidR="008D5470" w:rsidRPr="008D5470">
        <w:rPr>
          <w:rFonts w:ascii="Bell MT" w:hAnsi="Bell MT"/>
          <w:sz w:val="28"/>
          <w:szCs w:val="28"/>
          <w:vertAlign w:val="superscript"/>
        </w:rPr>
        <w:t>33</w:t>
      </w:r>
    </w:p>
    <w:p w14:paraId="4E4981C1" w14:textId="77777777" w:rsidR="008D5470" w:rsidRDefault="008D5470" w:rsidP="00CB2D66">
      <w:pPr>
        <w:jc w:val="both"/>
        <w:rPr>
          <w:rFonts w:ascii="Bell MT" w:hAnsi="Bell MT"/>
          <w:sz w:val="28"/>
          <w:szCs w:val="28"/>
        </w:rPr>
      </w:pPr>
      <w:r>
        <w:rPr>
          <w:rFonts w:ascii="Bell MT" w:hAnsi="Bell MT"/>
          <w:sz w:val="28"/>
          <w:szCs w:val="28"/>
        </w:rPr>
        <w:t xml:space="preserve">Hacia finales de verano, Dan Jones estaba dispuesto a admitir </w:t>
      </w:r>
      <w:r w:rsidR="0072572F">
        <w:rPr>
          <w:rFonts w:ascii="Bell MT" w:hAnsi="Bell MT"/>
          <w:sz w:val="28"/>
          <w:szCs w:val="28"/>
        </w:rPr>
        <w:t>a</w:t>
      </w:r>
      <w:r>
        <w:rPr>
          <w:rFonts w:ascii="Bell MT" w:hAnsi="Bell MT"/>
          <w:sz w:val="28"/>
          <w:szCs w:val="28"/>
        </w:rPr>
        <w:t xml:space="preserve"> </w:t>
      </w:r>
      <w:r w:rsidR="0072572F">
        <w:rPr>
          <w:rFonts w:ascii="Bell MT" w:hAnsi="Bell MT"/>
          <w:sz w:val="28"/>
          <w:szCs w:val="28"/>
        </w:rPr>
        <w:t>E. W. Farnsworth que si bien todos profesaban creer en la justificación por la fe, muchos, de hecho, estaban luchando en contra de ella. Fue también lo suficientemente sincero como para admitir que habían florecido sentimientos de celos como consecuencia de ver a tantos miembros hambrientos acep</w:t>
      </w:r>
      <w:r w:rsidR="00D3335F">
        <w:rPr>
          <w:rFonts w:ascii="Bell MT" w:hAnsi="Bell MT"/>
          <w:sz w:val="28"/>
          <w:szCs w:val="28"/>
        </w:rPr>
        <w:t>tando el mensaje que nunca ante</w:t>
      </w:r>
      <w:r w:rsidR="0072572F">
        <w:rPr>
          <w:rFonts w:ascii="Bell MT" w:hAnsi="Bell MT"/>
          <w:sz w:val="28"/>
          <w:szCs w:val="28"/>
        </w:rPr>
        <w:t>s</w:t>
      </w:r>
      <w:r w:rsidR="00D3335F">
        <w:rPr>
          <w:rFonts w:ascii="Bell MT" w:hAnsi="Bell MT"/>
          <w:sz w:val="28"/>
          <w:szCs w:val="28"/>
        </w:rPr>
        <w:t xml:space="preserve"> </w:t>
      </w:r>
      <w:r w:rsidR="0072572F">
        <w:rPr>
          <w:rFonts w:ascii="Bell MT" w:hAnsi="Bell MT"/>
          <w:sz w:val="28"/>
          <w:szCs w:val="28"/>
        </w:rPr>
        <w:t>habían oído o comprendido:</w:t>
      </w:r>
    </w:p>
    <w:p w14:paraId="75039DB4" w14:textId="77777777" w:rsidR="00F37D7C" w:rsidRDefault="00076D3B" w:rsidP="00CB2D66">
      <w:pPr>
        <w:ind w:left="426" w:right="707"/>
        <w:jc w:val="both"/>
        <w:rPr>
          <w:rFonts w:ascii="Bell MT" w:hAnsi="Bell MT"/>
          <w:sz w:val="28"/>
          <w:szCs w:val="28"/>
        </w:rPr>
      </w:pPr>
      <w:r w:rsidRPr="00F37D7C">
        <w:rPr>
          <w:rFonts w:ascii="Bell MT" w:hAnsi="Bell MT"/>
          <w:sz w:val="24"/>
          <w:szCs w:val="24"/>
        </w:rPr>
        <w:t>También yo he pensado bastante en este asunto, y m</w:t>
      </w:r>
      <w:r w:rsidR="00D4607E">
        <w:rPr>
          <w:rFonts w:ascii="Bell MT" w:hAnsi="Bell MT"/>
          <w:sz w:val="24"/>
          <w:szCs w:val="24"/>
        </w:rPr>
        <w:t>i</w:t>
      </w:r>
      <w:r w:rsidRPr="00F37D7C">
        <w:rPr>
          <w:rFonts w:ascii="Bell MT" w:hAnsi="Bell MT"/>
          <w:sz w:val="24"/>
          <w:szCs w:val="24"/>
        </w:rPr>
        <w:t xml:space="preserve"> mente ha trabajado en la misma línea que la suya. H</w:t>
      </w:r>
      <w:r w:rsidR="0054673E">
        <w:rPr>
          <w:rFonts w:ascii="Bell MT" w:hAnsi="Bell MT"/>
          <w:sz w:val="24"/>
          <w:szCs w:val="24"/>
        </w:rPr>
        <w:t>e</w:t>
      </w:r>
      <w:r w:rsidRPr="00F37D7C">
        <w:rPr>
          <w:rFonts w:ascii="Bell MT" w:hAnsi="Bell MT"/>
          <w:sz w:val="24"/>
          <w:szCs w:val="24"/>
        </w:rPr>
        <w:t xml:space="preserve"> pensado una y otra vez, y he llegado a la conclusión de que </w:t>
      </w:r>
      <w:r w:rsidR="00496E41" w:rsidRPr="00F37D7C">
        <w:rPr>
          <w:rFonts w:ascii="Bell MT" w:hAnsi="Bell MT"/>
          <w:sz w:val="24"/>
          <w:szCs w:val="24"/>
        </w:rPr>
        <w:t xml:space="preserve">la posición </w:t>
      </w:r>
      <w:r w:rsidR="00DF72FA">
        <w:rPr>
          <w:rFonts w:ascii="Bell MT" w:hAnsi="Bell MT"/>
          <w:sz w:val="24"/>
          <w:szCs w:val="24"/>
        </w:rPr>
        <w:t>tomada por</w:t>
      </w:r>
      <w:r w:rsidR="00496E41" w:rsidRPr="00F37D7C">
        <w:rPr>
          <w:rFonts w:ascii="Bell MT" w:hAnsi="Bell MT"/>
          <w:sz w:val="24"/>
          <w:szCs w:val="24"/>
        </w:rPr>
        <w:t xml:space="preserve"> quienes no apoyaron plenamente el punto de vista de la justificación por la fe al mismo tiempo que profesaban creer plenamente en esa doctrina, equivalía </w:t>
      </w:r>
      <w:r w:rsidR="00295B40" w:rsidRPr="00F37D7C">
        <w:rPr>
          <w:rFonts w:ascii="Bell MT" w:hAnsi="Bell MT"/>
          <w:sz w:val="24"/>
          <w:szCs w:val="24"/>
        </w:rPr>
        <w:t>en la práctica</w:t>
      </w:r>
      <w:r w:rsidR="00496E41" w:rsidRPr="00F37D7C">
        <w:rPr>
          <w:rFonts w:ascii="Bell MT" w:hAnsi="Bell MT"/>
          <w:sz w:val="24"/>
          <w:szCs w:val="24"/>
        </w:rPr>
        <w:t xml:space="preserve"> a oponerse a ella. </w:t>
      </w:r>
      <w:r w:rsidR="00DA5C12" w:rsidRPr="00F37D7C">
        <w:rPr>
          <w:rFonts w:ascii="Bell MT" w:hAnsi="Bell MT"/>
          <w:sz w:val="24"/>
          <w:szCs w:val="24"/>
        </w:rPr>
        <w:t xml:space="preserve">Sé que no hay nadie dispuesto a reconocer que no cree en la justicia por la fe. </w:t>
      </w:r>
      <w:r w:rsidR="00C31A62" w:rsidRPr="00F37D7C">
        <w:rPr>
          <w:rFonts w:ascii="Bell MT" w:hAnsi="Bell MT"/>
          <w:sz w:val="24"/>
          <w:szCs w:val="24"/>
        </w:rPr>
        <w:t xml:space="preserve">Todos creemos en ella, y pretendemos apoyarla plenamente; pero tal como usted dice, no hemos simpatizado con quienes </w:t>
      </w:r>
      <w:r w:rsidR="00F37D7C" w:rsidRPr="00F37D7C">
        <w:rPr>
          <w:rFonts w:ascii="Bell MT" w:hAnsi="Bell MT"/>
          <w:sz w:val="24"/>
          <w:szCs w:val="24"/>
        </w:rPr>
        <w:t xml:space="preserve">se han especializado en presentar ese tema al pueblo, y para nosotros ha resultado casi mortificante observar cómo el pueblo </w:t>
      </w:r>
      <w:r w:rsidR="00780402" w:rsidRPr="00F37D7C">
        <w:rPr>
          <w:rFonts w:ascii="Bell MT" w:hAnsi="Bell MT"/>
          <w:sz w:val="24"/>
          <w:szCs w:val="24"/>
        </w:rPr>
        <w:t>hambriento</w:t>
      </w:r>
      <w:r w:rsidR="00F37D7C" w:rsidRPr="00F37D7C">
        <w:rPr>
          <w:rFonts w:ascii="Bell MT" w:hAnsi="Bell MT"/>
          <w:sz w:val="24"/>
          <w:szCs w:val="24"/>
        </w:rPr>
        <w:t xml:space="preserve"> la recibe tal como se les ha presentado. </w:t>
      </w:r>
      <w:r w:rsidR="00DF72FA">
        <w:rPr>
          <w:rFonts w:ascii="Bell MT" w:hAnsi="Bell MT"/>
          <w:sz w:val="24"/>
          <w:szCs w:val="24"/>
        </w:rPr>
        <w:t>No tengo inconveniente en</w:t>
      </w:r>
      <w:r w:rsidR="00F37D7C" w:rsidRPr="00F37D7C">
        <w:rPr>
          <w:rFonts w:ascii="Bell MT" w:hAnsi="Bell MT"/>
          <w:sz w:val="24"/>
          <w:szCs w:val="24"/>
        </w:rPr>
        <w:t xml:space="preserve"> confesar que mis sentimientos no han sido los correctos al respecto</w:t>
      </w:r>
      <w:r w:rsidR="00F37D7C">
        <w:rPr>
          <w:rFonts w:ascii="Bell MT" w:hAnsi="Bell MT"/>
          <w:sz w:val="28"/>
          <w:szCs w:val="28"/>
        </w:rPr>
        <w:t>.</w:t>
      </w:r>
      <w:r w:rsidR="00F37D7C" w:rsidRPr="00F37D7C">
        <w:rPr>
          <w:rFonts w:ascii="Bell MT" w:hAnsi="Bell MT"/>
          <w:sz w:val="28"/>
          <w:szCs w:val="28"/>
          <w:vertAlign w:val="superscript"/>
        </w:rPr>
        <w:t>34</w:t>
      </w:r>
    </w:p>
    <w:p w14:paraId="26C6055E" w14:textId="712DA9D1" w:rsidR="0072572F" w:rsidRDefault="00F37D7C" w:rsidP="00CB2D66">
      <w:pPr>
        <w:jc w:val="both"/>
        <w:rPr>
          <w:rFonts w:ascii="Bell MT" w:hAnsi="Bell MT"/>
          <w:sz w:val="28"/>
          <w:szCs w:val="28"/>
        </w:rPr>
      </w:pPr>
      <w:r>
        <w:rPr>
          <w:rFonts w:ascii="Bell MT" w:hAnsi="Bell MT"/>
          <w:sz w:val="28"/>
          <w:szCs w:val="28"/>
        </w:rPr>
        <w:t>No obstante, tan pronto como Dan Jones hizo esa confesión, comenzó a buscar excusas</w:t>
      </w:r>
      <w:r w:rsidR="00C31A62">
        <w:rPr>
          <w:rFonts w:ascii="Bell MT" w:hAnsi="Bell MT"/>
          <w:sz w:val="28"/>
          <w:szCs w:val="28"/>
        </w:rPr>
        <w:t xml:space="preserve"> </w:t>
      </w:r>
      <w:r w:rsidR="00E141D5">
        <w:rPr>
          <w:rFonts w:ascii="Bell MT" w:hAnsi="Bell MT"/>
          <w:sz w:val="28"/>
          <w:szCs w:val="28"/>
        </w:rPr>
        <w:t xml:space="preserve">para sus sentimientos y acciones. </w:t>
      </w:r>
      <w:r w:rsidR="00994681">
        <w:rPr>
          <w:rFonts w:ascii="Bell MT" w:hAnsi="Bell MT"/>
          <w:sz w:val="28"/>
          <w:szCs w:val="28"/>
        </w:rPr>
        <w:t xml:space="preserve">No estaba “todavía dispuesto a decir” que había hecho “mal, y el Dr. Waggoner </w:t>
      </w:r>
      <w:r w:rsidR="005B438F">
        <w:rPr>
          <w:rFonts w:ascii="Bell MT" w:hAnsi="Bell MT"/>
          <w:sz w:val="28"/>
          <w:szCs w:val="28"/>
        </w:rPr>
        <w:t>…</w:t>
      </w:r>
      <w:r w:rsidR="00994681">
        <w:rPr>
          <w:rFonts w:ascii="Bell MT" w:hAnsi="Bell MT"/>
          <w:sz w:val="28"/>
          <w:szCs w:val="28"/>
        </w:rPr>
        <w:t xml:space="preserve"> bien” en el asunto de los pactos: “Lo que más he criticado en el curso de acción de quienes han urgido el tema de la justificación y algunas otras cuestiones</w:t>
      </w:r>
      <w:r w:rsidR="00D76A89">
        <w:rPr>
          <w:rFonts w:ascii="Bell MT" w:hAnsi="Bell MT"/>
          <w:sz w:val="28"/>
          <w:szCs w:val="28"/>
        </w:rPr>
        <w:t xml:space="preserve"> es el espíritu en el que se ha hecho. No puedo creer que se haya hecho en el espíritu de Cristo. Todo el tiempo he objetado más a eso que al propio contenido. Pero … quizá hemos mirado más a los hombres que estaban llevando a cabo la obra y a la forma en la que se la ha llevado adelante, que a la propia obra”</w:t>
      </w:r>
      <w:r w:rsidR="00696CFE">
        <w:rPr>
          <w:rFonts w:ascii="Bell MT" w:hAnsi="Bell MT"/>
          <w:sz w:val="28"/>
          <w:szCs w:val="28"/>
        </w:rPr>
        <w:t>.</w:t>
      </w:r>
      <w:r w:rsidR="00D76A89" w:rsidRPr="00D76A89">
        <w:rPr>
          <w:rFonts w:ascii="Bell MT" w:hAnsi="Bell MT"/>
          <w:sz w:val="28"/>
          <w:szCs w:val="28"/>
          <w:vertAlign w:val="superscript"/>
        </w:rPr>
        <w:t>35</w:t>
      </w:r>
    </w:p>
    <w:p w14:paraId="15C8AE1C" w14:textId="77777777" w:rsidR="00D76A89" w:rsidRDefault="00D76A89" w:rsidP="00C55DE4">
      <w:pPr>
        <w:rPr>
          <w:rFonts w:ascii="Bell MT" w:hAnsi="Bell MT"/>
          <w:sz w:val="28"/>
          <w:szCs w:val="28"/>
        </w:rPr>
      </w:pPr>
    </w:p>
    <w:p w14:paraId="4ECC1C2C" w14:textId="77777777" w:rsidR="00D70C11" w:rsidRDefault="00D70C11" w:rsidP="00C55DE4">
      <w:pPr>
        <w:rPr>
          <w:rFonts w:ascii="Bell MT" w:hAnsi="Bell MT"/>
          <w:sz w:val="28"/>
          <w:szCs w:val="28"/>
        </w:rPr>
      </w:pPr>
    </w:p>
    <w:p w14:paraId="0761A013" w14:textId="77777777" w:rsidR="00D76A89" w:rsidRPr="00D76A89" w:rsidRDefault="00D76A89" w:rsidP="00D76A89">
      <w:pPr>
        <w:jc w:val="center"/>
        <w:rPr>
          <w:rFonts w:ascii="Bell MT" w:hAnsi="Bell MT"/>
          <w:b/>
          <w:i/>
          <w:sz w:val="28"/>
          <w:szCs w:val="28"/>
        </w:rPr>
      </w:pPr>
      <w:r w:rsidRPr="00D76A89">
        <w:rPr>
          <w:rFonts w:ascii="Bell MT" w:hAnsi="Bell MT"/>
          <w:b/>
          <w:i/>
          <w:sz w:val="28"/>
          <w:szCs w:val="28"/>
        </w:rPr>
        <w:lastRenderedPageBreak/>
        <w:t>¡</w:t>
      </w:r>
      <w:r w:rsidR="00365677">
        <w:rPr>
          <w:rFonts w:ascii="Bell MT" w:hAnsi="Bell MT"/>
          <w:b/>
          <w:i/>
          <w:sz w:val="28"/>
          <w:szCs w:val="28"/>
        </w:rPr>
        <w:t>Ni</w:t>
      </w:r>
      <w:r w:rsidRPr="00D76A89">
        <w:rPr>
          <w:rFonts w:ascii="Bell MT" w:hAnsi="Bell MT"/>
          <w:b/>
          <w:i/>
          <w:sz w:val="28"/>
          <w:szCs w:val="28"/>
        </w:rPr>
        <w:t xml:space="preserve"> herejía </w:t>
      </w:r>
      <w:r w:rsidR="00365677">
        <w:rPr>
          <w:rFonts w:ascii="Bell MT" w:hAnsi="Bell MT"/>
          <w:b/>
          <w:i/>
          <w:sz w:val="28"/>
          <w:szCs w:val="28"/>
        </w:rPr>
        <w:t>ni</w:t>
      </w:r>
      <w:r w:rsidRPr="00D76A89">
        <w:rPr>
          <w:rFonts w:ascii="Bell MT" w:hAnsi="Bell MT"/>
          <w:b/>
          <w:i/>
          <w:sz w:val="28"/>
          <w:szCs w:val="28"/>
        </w:rPr>
        <w:t xml:space="preserve"> fanatismo!</w:t>
      </w:r>
    </w:p>
    <w:p w14:paraId="4746B572" w14:textId="77777777" w:rsidR="00D76A89" w:rsidRDefault="00D76A89" w:rsidP="00CB2D66">
      <w:pPr>
        <w:jc w:val="both"/>
        <w:rPr>
          <w:rFonts w:ascii="Bell MT" w:hAnsi="Bell MT"/>
          <w:sz w:val="28"/>
          <w:szCs w:val="28"/>
        </w:rPr>
      </w:pPr>
      <w:r>
        <w:rPr>
          <w:rFonts w:ascii="Bell MT" w:hAnsi="Bell MT"/>
          <w:sz w:val="28"/>
          <w:szCs w:val="28"/>
        </w:rPr>
        <w:t xml:space="preserve">Muchos de los que se opusieron al mensaje presentado por Jones y Waggoner vacilaban respecto a las razones de su oposición. </w:t>
      </w:r>
      <w:r w:rsidR="00AA4C27">
        <w:rPr>
          <w:rFonts w:ascii="Bell MT" w:hAnsi="Bell MT"/>
          <w:sz w:val="28"/>
          <w:szCs w:val="28"/>
        </w:rPr>
        <w:t xml:space="preserve">En ocasiones era el contenido del mensaje el objeto de sus </w:t>
      </w:r>
      <w:r w:rsidR="00DC13D3">
        <w:rPr>
          <w:rFonts w:ascii="Bell MT" w:hAnsi="Bell MT"/>
          <w:sz w:val="28"/>
          <w:szCs w:val="28"/>
        </w:rPr>
        <w:t>reparo</w:t>
      </w:r>
      <w:r w:rsidR="00AA4C27">
        <w:rPr>
          <w:rFonts w:ascii="Bell MT" w:hAnsi="Bell MT"/>
          <w:sz w:val="28"/>
          <w:szCs w:val="28"/>
        </w:rPr>
        <w:t xml:space="preserve">s, mientras que en otras ocasiones se aducía el espíritu de los mensajeros como razón para la oposición. </w:t>
      </w:r>
      <w:r w:rsidR="00A15E0E">
        <w:rPr>
          <w:rFonts w:ascii="Bell MT" w:hAnsi="Bell MT"/>
          <w:sz w:val="28"/>
          <w:szCs w:val="28"/>
        </w:rPr>
        <w:t xml:space="preserve">Ellen White dio respuesta a ambas objeciones. En un artículo impreso en </w:t>
      </w:r>
      <w:r w:rsidR="00A15E0E" w:rsidRPr="00A15E0E">
        <w:rPr>
          <w:rFonts w:ascii="Bell MT" w:hAnsi="Bell MT"/>
          <w:i/>
          <w:sz w:val="28"/>
          <w:szCs w:val="28"/>
        </w:rPr>
        <w:t>Review</w:t>
      </w:r>
      <w:r w:rsidR="00A15E0E">
        <w:rPr>
          <w:rFonts w:ascii="Bell MT" w:hAnsi="Bell MT"/>
          <w:sz w:val="28"/>
          <w:szCs w:val="28"/>
        </w:rPr>
        <w:t xml:space="preserve"> al poco tiempo de</w:t>
      </w:r>
      <w:r w:rsidR="00433AC4">
        <w:rPr>
          <w:rFonts w:ascii="Bell MT" w:hAnsi="Bell MT"/>
          <w:sz w:val="28"/>
          <w:szCs w:val="28"/>
        </w:rPr>
        <w:t xml:space="preserve"> </w:t>
      </w:r>
      <w:r w:rsidR="00A15E0E">
        <w:rPr>
          <w:rFonts w:ascii="Bell MT" w:hAnsi="Bell MT"/>
          <w:sz w:val="28"/>
          <w:szCs w:val="28"/>
        </w:rPr>
        <w:t>l</w:t>
      </w:r>
      <w:r w:rsidR="00433AC4">
        <w:rPr>
          <w:rFonts w:ascii="Bell MT" w:hAnsi="Bell MT"/>
          <w:sz w:val="28"/>
          <w:szCs w:val="28"/>
        </w:rPr>
        <w:t>a</w:t>
      </w:r>
      <w:r w:rsidR="00A15E0E">
        <w:rPr>
          <w:rFonts w:ascii="Bell MT" w:hAnsi="Bell MT"/>
          <w:sz w:val="28"/>
          <w:szCs w:val="28"/>
        </w:rPr>
        <w:t xml:space="preserve"> </w:t>
      </w:r>
      <w:r w:rsidR="00433AC4">
        <w:rPr>
          <w:rFonts w:ascii="Bell MT" w:hAnsi="Bell MT"/>
          <w:sz w:val="28"/>
          <w:szCs w:val="28"/>
        </w:rPr>
        <w:t>asamblea pastoral</w:t>
      </w:r>
      <w:r w:rsidR="00A15E0E">
        <w:rPr>
          <w:rFonts w:ascii="Bell MT" w:hAnsi="Bell MT"/>
          <w:sz w:val="28"/>
          <w:szCs w:val="28"/>
        </w:rPr>
        <w:t xml:space="preserve"> de 1890, Ellen White </w:t>
      </w:r>
      <w:r w:rsidR="003D71E8">
        <w:rPr>
          <w:rFonts w:ascii="Bell MT" w:hAnsi="Bell MT"/>
          <w:sz w:val="28"/>
          <w:szCs w:val="28"/>
        </w:rPr>
        <w:t>expuso el pensar de quienes objetaban. Debido a que muchos sentían que no podían aceptar el mensaje de verdad que se presentaba, se volvieron contra los mensajeros procurando buscar faltas en ellos a fin de justificar sus dudas. Ellen White dio una de sus más severas advertencias al respecto</w:t>
      </w:r>
      <w:r w:rsidR="00DC13D3">
        <w:rPr>
          <w:rFonts w:ascii="Bell MT" w:hAnsi="Bell MT"/>
          <w:sz w:val="28"/>
          <w:szCs w:val="28"/>
        </w:rPr>
        <w:t>:</w:t>
      </w:r>
      <w:r w:rsidR="003D71E8">
        <w:rPr>
          <w:rFonts w:ascii="Bell MT" w:hAnsi="Bell MT"/>
          <w:sz w:val="28"/>
          <w:szCs w:val="28"/>
        </w:rPr>
        <w:t xml:space="preserve"> </w:t>
      </w:r>
      <w:r w:rsidR="00C24989">
        <w:rPr>
          <w:rFonts w:ascii="Bell MT" w:hAnsi="Bell MT"/>
          <w:sz w:val="28"/>
          <w:szCs w:val="28"/>
        </w:rPr>
        <w:t>e</w:t>
      </w:r>
      <w:r w:rsidR="003D71E8">
        <w:rPr>
          <w:rFonts w:ascii="Bell MT" w:hAnsi="Bell MT"/>
          <w:sz w:val="28"/>
          <w:szCs w:val="28"/>
        </w:rPr>
        <w:t>l fuerte pregón no iba a ser comprendido</w:t>
      </w:r>
      <w:r w:rsidR="00C24989">
        <w:rPr>
          <w:rFonts w:ascii="Bell MT" w:hAnsi="Bell MT"/>
          <w:sz w:val="28"/>
          <w:szCs w:val="28"/>
        </w:rPr>
        <w:t>;</w:t>
      </w:r>
      <w:r w:rsidR="003D71E8">
        <w:rPr>
          <w:rFonts w:ascii="Bell MT" w:hAnsi="Bell MT"/>
          <w:sz w:val="28"/>
          <w:szCs w:val="28"/>
        </w:rPr>
        <w:t xml:space="preserve"> se llamaría falsa luz a la lluvia tardía:</w:t>
      </w:r>
    </w:p>
    <w:p w14:paraId="7EABA742" w14:textId="77777777" w:rsidR="003D71E8" w:rsidRPr="00A62E0A" w:rsidRDefault="00C92021" w:rsidP="00CB2D66">
      <w:pPr>
        <w:ind w:left="426" w:right="707"/>
        <w:jc w:val="both"/>
        <w:rPr>
          <w:rFonts w:ascii="Bell MT" w:hAnsi="Bell MT"/>
          <w:sz w:val="24"/>
          <w:szCs w:val="24"/>
        </w:rPr>
      </w:pPr>
      <w:r w:rsidRPr="00A62E0A">
        <w:rPr>
          <w:rFonts w:ascii="Bell MT" w:hAnsi="Bell MT"/>
          <w:sz w:val="24"/>
          <w:szCs w:val="24"/>
        </w:rPr>
        <w:t xml:space="preserve">No os dispongáis como muchos de vosotros habéis hecho, aparentemente vacilando entre </w:t>
      </w:r>
      <w:r w:rsidR="003A6873" w:rsidRPr="00A62E0A">
        <w:rPr>
          <w:rFonts w:ascii="Bell MT" w:hAnsi="Bell MT"/>
          <w:sz w:val="24"/>
          <w:szCs w:val="24"/>
        </w:rPr>
        <w:t>confiar en la justicia de Cristo y confiar en vuestra propia justicia. El engaño se ha cernido en algunas mentes hasta el punto de pensar que sus propios méritos tenían un valor considerable. …</w:t>
      </w:r>
    </w:p>
    <w:p w14:paraId="1A3C8ECF" w14:textId="77777777" w:rsidR="003A6873" w:rsidRDefault="0060397B" w:rsidP="00CB2D66">
      <w:pPr>
        <w:ind w:left="426" w:right="707"/>
        <w:jc w:val="both"/>
        <w:rPr>
          <w:rFonts w:ascii="Bell MT" w:hAnsi="Bell MT"/>
          <w:sz w:val="28"/>
          <w:szCs w:val="28"/>
        </w:rPr>
      </w:pPr>
      <w:r w:rsidRPr="00A62E0A">
        <w:rPr>
          <w:rFonts w:ascii="Bell MT" w:hAnsi="Bell MT"/>
          <w:sz w:val="24"/>
          <w:szCs w:val="24"/>
        </w:rPr>
        <w:t xml:space="preserve">Todos habrán de decidirse enteramente por Dios o por Baal. Dios ha enviado a su pueblo </w:t>
      </w:r>
      <w:r w:rsidR="003B17AC" w:rsidRPr="00A62E0A">
        <w:rPr>
          <w:rFonts w:ascii="Bell MT" w:hAnsi="Bell MT"/>
          <w:sz w:val="24"/>
          <w:szCs w:val="24"/>
        </w:rPr>
        <w:t xml:space="preserve">testimonios de verdad y justicia. Aquellos a quienes Dios ha enviado con un mensaje son sólo hombres, pero ¿cuál es el carácter del mensaje que traen? </w:t>
      </w:r>
      <w:r w:rsidR="00B602F2" w:rsidRPr="00A62E0A">
        <w:rPr>
          <w:rFonts w:ascii="Bell MT" w:hAnsi="Bell MT"/>
          <w:sz w:val="24"/>
          <w:szCs w:val="24"/>
        </w:rPr>
        <w:t xml:space="preserve">¿Os atreveréis a rechazar, o tomar a la ligera las advertencias debido a que Dios no os ha consultado vuestras preferencias? </w:t>
      </w:r>
      <w:r w:rsidR="000B1C0F" w:rsidRPr="00A62E0A">
        <w:rPr>
          <w:rFonts w:ascii="Bell MT" w:hAnsi="Bell MT"/>
          <w:sz w:val="24"/>
          <w:szCs w:val="24"/>
        </w:rPr>
        <w:t xml:space="preserve">Dios llama a hombres que hablarán, que </w:t>
      </w:r>
      <w:r w:rsidR="00916D47" w:rsidRPr="00A62E0A">
        <w:rPr>
          <w:rFonts w:ascii="Bell MT" w:hAnsi="Bell MT"/>
          <w:sz w:val="24"/>
          <w:szCs w:val="24"/>
        </w:rPr>
        <w:t xml:space="preserve">clamarán a voz en cuello y no se detendrán. Dios ha suscitado a sus mensajeros para que cumplan su obra para este tiempo. Algunos han dejado de lado el mensaje de la justicia de Cristo para criticar a los hombres y sus imperfecciones, debido a que no presentan el mensaje de verdad con toda la gracia y refinamiento deseables. Tienen demasiado celo, son demasiado entusiastas, hablan de forma demasiado positiva, y el mensaje que traería sanación, vida y bienestar a muchas almas agotadas y oprimidas queda hasta cierto punto excluido. … Cristo ha tomado nota de </w:t>
      </w:r>
      <w:r w:rsidR="00A62E0A" w:rsidRPr="00A62E0A">
        <w:rPr>
          <w:rFonts w:ascii="Bell MT" w:hAnsi="Bell MT"/>
          <w:sz w:val="24"/>
          <w:szCs w:val="24"/>
        </w:rPr>
        <w:t xml:space="preserve">todas las palabras duras, orgullosas y despectivas pronunciadas contra sus siervos, como si </w:t>
      </w:r>
      <w:r w:rsidR="009331E2">
        <w:rPr>
          <w:rFonts w:ascii="Bell MT" w:hAnsi="Bell MT"/>
          <w:sz w:val="24"/>
          <w:szCs w:val="24"/>
        </w:rPr>
        <w:t>se</w:t>
      </w:r>
      <w:r w:rsidR="00A62E0A" w:rsidRPr="00A62E0A">
        <w:rPr>
          <w:rFonts w:ascii="Bell MT" w:hAnsi="Bell MT"/>
          <w:sz w:val="24"/>
          <w:szCs w:val="24"/>
        </w:rPr>
        <w:t xml:space="preserve"> hubieran </w:t>
      </w:r>
      <w:r w:rsidR="009331E2">
        <w:rPr>
          <w:rFonts w:ascii="Bell MT" w:hAnsi="Bell MT"/>
          <w:sz w:val="24"/>
          <w:szCs w:val="24"/>
        </w:rPr>
        <w:t>pronuncia</w:t>
      </w:r>
      <w:r w:rsidR="00A62E0A" w:rsidRPr="00A62E0A">
        <w:rPr>
          <w:rFonts w:ascii="Bell MT" w:hAnsi="Bell MT"/>
          <w:sz w:val="24"/>
          <w:szCs w:val="24"/>
        </w:rPr>
        <w:t>do contra él.</w:t>
      </w:r>
    </w:p>
    <w:p w14:paraId="203F4A2E" w14:textId="77777777" w:rsidR="00A62E0A" w:rsidRDefault="00A62E0A" w:rsidP="00CB2D66">
      <w:pPr>
        <w:ind w:left="426" w:right="707"/>
        <w:jc w:val="both"/>
        <w:rPr>
          <w:rFonts w:ascii="Bell MT" w:hAnsi="Bell MT"/>
          <w:sz w:val="28"/>
          <w:szCs w:val="28"/>
        </w:rPr>
      </w:pPr>
      <w:r w:rsidRPr="00FA7FC8">
        <w:rPr>
          <w:rFonts w:ascii="Bell MT" w:hAnsi="Bell MT"/>
          <w:sz w:val="24"/>
          <w:szCs w:val="24"/>
        </w:rPr>
        <w:t>El mensaje del tercer ángel no va a ser comprendido; los que rehúsen andar en su gloria creciente llamarán falsa luz a la luz que va a alumbrar la tierra con su gloria. La obra que pudo haberse hecho</w:t>
      </w:r>
      <w:r w:rsidR="00290415">
        <w:rPr>
          <w:rFonts w:ascii="Bell MT" w:hAnsi="Bell MT"/>
          <w:sz w:val="24"/>
          <w:szCs w:val="24"/>
        </w:rPr>
        <w:t>,</w:t>
      </w:r>
      <w:r w:rsidRPr="00FA7FC8">
        <w:rPr>
          <w:rFonts w:ascii="Bell MT" w:hAnsi="Bell MT"/>
          <w:sz w:val="24"/>
          <w:szCs w:val="24"/>
        </w:rPr>
        <w:t xml:space="preserve"> va a quedar sin realizarse por parte de quienes rechazan la verdad, debido a su incredulidad. </w:t>
      </w:r>
      <w:r w:rsidR="00BA32B0">
        <w:rPr>
          <w:rFonts w:ascii="Bell MT" w:hAnsi="Bell MT"/>
          <w:sz w:val="24"/>
          <w:szCs w:val="24"/>
        </w:rPr>
        <w:t>A</w:t>
      </w:r>
      <w:r w:rsidR="00871AF5" w:rsidRPr="00FA7FC8">
        <w:rPr>
          <w:rFonts w:ascii="Bell MT" w:hAnsi="Bell MT"/>
          <w:sz w:val="24"/>
          <w:szCs w:val="24"/>
        </w:rPr>
        <w:t xml:space="preserve"> vosotros que os oponéis a la luz de la verdad, </w:t>
      </w:r>
      <w:r w:rsidR="00BA32B0">
        <w:rPr>
          <w:rFonts w:ascii="Bell MT" w:hAnsi="Bell MT"/>
          <w:sz w:val="24"/>
          <w:szCs w:val="24"/>
        </w:rPr>
        <w:t>o</w:t>
      </w:r>
      <w:r w:rsidR="00BA32B0" w:rsidRPr="00FA7FC8">
        <w:rPr>
          <w:rFonts w:ascii="Bell MT" w:hAnsi="Bell MT"/>
          <w:sz w:val="24"/>
          <w:szCs w:val="24"/>
        </w:rPr>
        <w:t xml:space="preserve">s rogamos </w:t>
      </w:r>
      <w:r w:rsidR="00871AF5" w:rsidRPr="00FA7FC8">
        <w:rPr>
          <w:rFonts w:ascii="Bell MT" w:hAnsi="Bell MT"/>
          <w:sz w:val="24"/>
          <w:szCs w:val="24"/>
        </w:rPr>
        <w:t>que dejéis de interponeros en el camino del pueblo de Dios. … Se han enviado al pueblo de Dios mensajes que llevan las credenciales divinas. … Sabemos que Dios ha obrado entre nosotros. … No penséis que habéis cap</w:t>
      </w:r>
      <w:r w:rsidR="00290415">
        <w:rPr>
          <w:rFonts w:ascii="Bell MT" w:hAnsi="Bell MT"/>
          <w:sz w:val="24"/>
          <w:szCs w:val="24"/>
        </w:rPr>
        <w:t>t</w:t>
      </w:r>
      <w:r w:rsidR="00871AF5" w:rsidRPr="00FA7FC8">
        <w:rPr>
          <w:rFonts w:ascii="Bell MT" w:hAnsi="Bell MT"/>
          <w:sz w:val="24"/>
          <w:szCs w:val="24"/>
        </w:rPr>
        <w:t xml:space="preserve">ado todos los rayos de luz, que no hay </w:t>
      </w:r>
      <w:r w:rsidR="00A33D91">
        <w:rPr>
          <w:rFonts w:ascii="Bell MT" w:hAnsi="Bell MT"/>
          <w:sz w:val="24"/>
          <w:szCs w:val="24"/>
        </w:rPr>
        <w:t>mayor</w:t>
      </w:r>
      <w:r w:rsidR="00871AF5" w:rsidRPr="00FA7FC8">
        <w:rPr>
          <w:rFonts w:ascii="Bell MT" w:hAnsi="Bell MT"/>
          <w:sz w:val="24"/>
          <w:szCs w:val="24"/>
        </w:rPr>
        <w:t xml:space="preserve"> iluminación que haya de venir a nuestro mundo.</w:t>
      </w:r>
      <w:r w:rsidR="00871AF5" w:rsidRPr="00871AF5">
        <w:rPr>
          <w:rFonts w:ascii="Bell MT" w:hAnsi="Bell MT"/>
          <w:sz w:val="28"/>
          <w:szCs w:val="28"/>
          <w:vertAlign w:val="superscript"/>
        </w:rPr>
        <w:t>36</w:t>
      </w:r>
    </w:p>
    <w:p w14:paraId="370D9C48" w14:textId="77777777" w:rsidR="00871AF5" w:rsidRDefault="00871AF5" w:rsidP="00CB2D66">
      <w:pPr>
        <w:jc w:val="both"/>
        <w:rPr>
          <w:rFonts w:ascii="Bell MT" w:hAnsi="Bell MT"/>
          <w:sz w:val="28"/>
          <w:szCs w:val="28"/>
        </w:rPr>
      </w:pPr>
      <w:r>
        <w:rPr>
          <w:rFonts w:ascii="Bell MT" w:hAnsi="Bell MT"/>
          <w:sz w:val="28"/>
          <w:szCs w:val="28"/>
        </w:rPr>
        <w:lastRenderedPageBreak/>
        <w:t xml:space="preserve">Exactamente tres meses después, Ellen White volvió de nuevo a clarificar </w:t>
      </w:r>
      <w:r w:rsidR="00195900">
        <w:rPr>
          <w:rFonts w:ascii="Bell MT" w:hAnsi="Bell MT"/>
          <w:sz w:val="28"/>
          <w:szCs w:val="28"/>
        </w:rPr>
        <w:t>la razón de la confusión que había venido a la iglesia. No era el mensaje ni el espíritu de los mensajeros, sino el espíritu de los que estaban resistiendo:</w:t>
      </w:r>
    </w:p>
    <w:p w14:paraId="20313A45" w14:textId="77777777" w:rsidR="00195900" w:rsidRPr="00AD1098" w:rsidRDefault="00B10F14" w:rsidP="00CB2D66">
      <w:pPr>
        <w:ind w:left="426" w:right="707"/>
        <w:jc w:val="both"/>
        <w:rPr>
          <w:rFonts w:ascii="Bell MT" w:hAnsi="Bell MT"/>
          <w:sz w:val="24"/>
          <w:szCs w:val="24"/>
        </w:rPr>
      </w:pPr>
      <w:r w:rsidRPr="00AD1098">
        <w:rPr>
          <w:rFonts w:ascii="Bell MT" w:hAnsi="Bell MT"/>
          <w:sz w:val="24"/>
          <w:szCs w:val="24"/>
        </w:rPr>
        <w:t xml:space="preserve">El espíritu de resistencia exhibido </w:t>
      </w:r>
      <w:r w:rsidR="009F19BF">
        <w:rPr>
          <w:rFonts w:ascii="Bell MT" w:hAnsi="Bell MT"/>
          <w:sz w:val="24"/>
          <w:szCs w:val="24"/>
        </w:rPr>
        <w:t>ante l</w:t>
      </w:r>
      <w:r w:rsidRPr="00AD1098">
        <w:rPr>
          <w:rFonts w:ascii="Bell MT" w:hAnsi="Bell MT"/>
          <w:sz w:val="24"/>
          <w:szCs w:val="24"/>
        </w:rPr>
        <w:t>a presenta</w:t>
      </w:r>
      <w:r w:rsidR="009F19BF">
        <w:rPr>
          <w:rFonts w:ascii="Bell MT" w:hAnsi="Bell MT"/>
          <w:sz w:val="24"/>
          <w:szCs w:val="24"/>
        </w:rPr>
        <w:t>ción de</w:t>
      </w:r>
      <w:r w:rsidRPr="00AD1098">
        <w:rPr>
          <w:rFonts w:ascii="Bell MT" w:hAnsi="Bell MT"/>
          <w:sz w:val="24"/>
          <w:szCs w:val="24"/>
        </w:rPr>
        <w:t xml:space="preserve"> la justicia de Cristo como nuestra única esperanza ha </w:t>
      </w:r>
      <w:r w:rsidR="00DF310D">
        <w:rPr>
          <w:rFonts w:ascii="Bell MT" w:hAnsi="Bell MT"/>
          <w:sz w:val="24"/>
          <w:szCs w:val="24"/>
        </w:rPr>
        <w:t>contrist</w:t>
      </w:r>
      <w:r w:rsidRPr="00AD1098">
        <w:rPr>
          <w:rFonts w:ascii="Bell MT" w:hAnsi="Bell MT"/>
          <w:sz w:val="24"/>
          <w:szCs w:val="24"/>
        </w:rPr>
        <w:t>ado al Espíritu de Dios</w:t>
      </w:r>
      <w:r w:rsidR="00401F32" w:rsidRPr="00AD1098">
        <w:rPr>
          <w:rFonts w:ascii="Bell MT" w:hAnsi="Bell MT"/>
          <w:sz w:val="24"/>
          <w:szCs w:val="24"/>
        </w:rPr>
        <w:t>, y a resultas de esa oposición se ha debido presentar ese asunto de la forma más ferviente y decidida, haciendo que se investigue profundamente el tema y que se reúna una serie de argumentos que el propio mensajero no sabía que fueran tan sólidos</w:t>
      </w:r>
      <w:r w:rsidR="00924F80" w:rsidRPr="00AD1098">
        <w:rPr>
          <w:rFonts w:ascii="Bell MT" w:hAnsi="Bell MT"/>
          <w:sz w:val="24"/>
          <w:szCs w:val="24"/>
        </w:rPr>
        <w:t>, plenos, consistentes, en relación con el tema de la justificación por la fe y la justicia de Cristo como nuestra única esperanza. …</w:t>
      </w:r>
    </w:p>
    <w:p w14:paraId="1B9520D1" w14:textId="73262067" w:rsidR="00924F80" w:rsidRDefault="00CB5102" w:rsidP="00CB2D66">
      <w:pPr>
        <w:ind w:left="426" w:right="707"/>
        <w:jc w:val="both"/>
        <w:rPr>
          <w:rFonts w:ascii="Bell MT" w:hAnsi="Bell MT"/>
          <w:sz w:val="28"/>
          <w:szCs w:val="28"/>
        </w:rPr>
      </w:pPr>
      <w:r w:rsidRPr="00AD1098">
        <w:rPr>
          <w:rFonts w:ascii="Bell MT" w:hAnsi="Bell MT"/>
          <w:sz w:val="24"/>
          <w:szCs w:val="24"/>
        </w:rPr>
        <w:t xml:space="preserve">Me ha causado gran tristeza de corazón el ver que quienes debieran estar dando un sonido certero a la trompeta … para preparar al pueblo </w:t>
      </w:r>
      <w:r w:rsidR="00DF310D">
        <w:rPr>
          <w:rFonts w:ascii="Bell MT" w:hAnsi="Bell MT"/>
          <w:sz w:val="24"/>
          <w:szCs w:val="24"/>
        </w:rPr>
        <w:t>a que</w:t>
      </w:r>
      <w:r w:rsidRPr="00AD1098">
        <w:rPr>
          <w:rFonts w:ascii="Bell MT" w:hAnsi="Bell MT"/>
          <w:sz w:val="24"/>
          <w:szCs w:val="24"/>
        </w:rPr>
        <w:t xml:space="preserve"> resist</w:t>
      </w:r>
      <w:r w:rsidR="00DF310D">
        <w:rPr>
          <w:rFonts w:ascii="Bell MT" w:hAnsi="Bell MT"/>
          <w:sz w:val="24"/>
          <w:szCs w:val="24"/>
        </w:rPr>
        <w:t>a</w:t>
      </w:r>
      <w:r w:rsidRPr="00AD1098">
        <w:rPr>
          <w:rFonts w:ascii="Bell MT" w:hAnsi="Bell MT"/>
          <w:sz w:val="24"/>
          <w:szCs w:val="24"/>
        </w:rPr>
        <w:t xml:space="preserve"> en el día del Señor, están en las tinieblas </w:t>
      </w:r>
      <w:r w:rsidR="00562A56" w:rsidRPr="00AD1098">
        <w:rPr>
          <w:rFonts w:ascii="Bell MT" w:hAnsi="Bell MT"/>
          <w:sz w:val="24"/>
          <w:szCs w:val="24"/>
        </w:rPr>
        <w:t xml:space="preserve">y han actuado como centinelas que bloquean el camino a fin de que </w:t>
      </w:r>
      <w:r w:rsidR="000D2B84">
        <w:rPr>
          <w:rFonts w:ascii="Bell MT" w:hAnsi="Bell MT"/>
          <w:sz w:val="24"/>
          <w:szCs w:val="24"/>
        </w:rPr>
        <w:t>el desorden</w:t>
      </w:r>
      <w:r w:rsidR="00562A56" w:rsidRPr="00AD1098">
        <w:rPr>
          <w:rFonts w:ascii="Bell MT" w:hAnsi="Bell MT"/>
          <w:sz w:val="24"/>
          <w:szCs w:val="24"/>
        </w:rPr>
        <w:t xml:space="preserve"> que </w:t>
      </w:r>
      <w:r w:rsidR="000D2B84">
        <w:rPr>
          <w:rFonts w:ascii="Bell MT" w:hAnsi="Bell MT"/>
          <w:sz w:val="24"/>
          <w:szCs w:val="24"/>
        </w:rPr>
        <w:t>produce</w:t>
      </w:r>
      <w:r w:rsidR="00562A56" w:rsidRPr="00AD1098">
        <w:rPr>
          <w:rFonts w:ascii="Bell MT" w:hAnsi="Bell MT"/>
          <w:sz w:val="24"/>
          <w:szCs w:val="24"/>
        </w:rPr>
        <w:t>n traiga confusión y malentendido. Satanás ve que es su momento para pasar al ataque. Prevalecerán el fanatismo y los errores, y los hombres que debieran haber estado en la luz … se han ejercitado en el lado equivocado, oponiéndose a lo que venía de Dios. … Muchísimos perciben como errónea su posición [de Jones y Waggoner], y claman: “Peligro, fanatismo”</w:t>
      </w:r>
      <w:r w:rsidR="00F533CE">
        <w:rPr>
          <w:rFonts w:ascii="Bell MT" w:hAnsi="Bell MT"/>
          <w:sz w:val="24"/>
          <w:szCs w:val="24"/>
        </w:rPr>
        <w:t>,</w:t>
      </w:r>
      <w:r w:rsidR="00562A56" w:rsidRPr="00AD1098">
        <w:rPr>
          <w:rFonts w:ascii="Bell MT" w:hAnsi="Bell MT"/>
          <w:sz w:val="24"/>
          <w:szCs w:val="24"/>
        </w:rPr>
        <w:t xml:space="preserve"> siendo que no hay herejía ni fanatismo. …</w:t>
      </w:r>
    </w:p>
    <w:p w14:paraId="4318AACC" w14:textId="77777777" w:rsidR="00562A56" w:rsidRDefault="004979E7" w:rsidP="00CB2D66">
      <w:pPr>
        <w:ind w:left="426" w:right="707"/>
        <w:jc w:val="both"/>
        <w:rPr>
          <w:rFonts w:ascii="Bell MT" w:hAnsi="Bell MT"/>
          <w:sz w:val="28"/>
          <w:szCs w:val="28"/>
        </w:rPr>
      </w:pPr>
      <w:r w:rsidRPr="000B4A09">
        <w:rPr>
          <w:rFonts w:ascii="Bell MT" w:hAnsi="Bell MT"/>
          <w:sz w:val="24"/>
          <w:szCs w:val="24"/>
        </w:rPr>
        <w:t>Ahora las iglesias tienen una piedra de tropiezo puesta ante sus pies, que no es fácil</w:t>
      </w:r>
      <w:r w:rsidR="00371855">
        <w:rPr>
          <w:rFonts w:ascii="Bell MT" w:hAnsi="Bell MT"/>
          <w:sz w:val="24"/>
          <w:szCs w:val="24"/>
        </w:rPr>
        <w:t xml:space="preserve"> de</w:t>
      </w:r>
      <w:r w:rsidRPr="000B4A09">
        <w:rPr>
          <w:rFonts w:ascii="Bell MT" w:hAnsi="Bell MT"/>
          <w:sz w:val="24"/>
          <w:szCs w:val="24"/>
        </w:rPr>
        <w:t xml:space="preserve"> quitar, y si quienes han estado implicados en esto no ven ni reconocen dónde han </w:t>
      </w:r>
      <w:r w:rsidR="00A13D2C">
        <w:rPr>
          <w:rFonts w:ascii="Bell MT" w:hAnsi="Bell MT"/>
          <w:sz w:val="24"/>
          <w:szCs w:val="24"/>
        </w:rPr>
        <w:t>contrista</w:t>
      </w:r>
      <w:r w:rsidRPr="000B4A09">
        <w:rPr>
          <w:rFonts w:ascii="Bell MT" w:hAnsi="Bell MT"/>
          <w:sz w:val="24"/>
          <w:szCs w:val="24"/>
        </w:rPr>
        <w:t>do al Espíritu de Dios y hacen confesión de sus errores</w:t>
      </w:r>
      <w:r w:rsidR="008F4743" w:rsidRPr="000B4A09">
        <w:rPr>
          <w:rFonts w:ascii="Bell MT" w:hAnsi="Bell MT"/>
          <w:sz w:val="24"/>
          <w:szCs w:val="24"/>
        </w:rPr>
        <w:t xml:space="preserve">, con seguridad se cernirán alrededor de sus almas tinieblas aún más densas. </w:t>
      </w:r>
      <w:r w:rsidR="000B4A09" w:rsidRPr="000B4A09">
        <w:rPr>
          <w:rFonts w:ascii="Bell MT" w:hAnsi="Bell MT"/>
          <w:sz w:val="24"/>
          <w:szCs w:val="24"/>
        </w:rPr>
        <w:t>Resultarán cegados y llamarán tinieblas a la luz y luz a las tinieblas, y no discernirán la luz cuando esta llegue, luchando contra ella.</w:t>
      </w:r>
      <w:r w:rsidR="000B4A09" w:rsidRPr="000B4A09">
        <w:rPr>
          <w:rFonts w:ascii="Bell MT" w:hAnsi="Bell MT"/>
          <w:sz w:val="28"/>
          <w:szCs w:val="28"/>
          <w:vertAlign w:val="superscript"/>
        </w:rPr>
        <w:t>37</w:t>
      </w:r>
    </w:p>
    <w:p w14:paraId="245D28C8" w14:textId="77777777" w:rsidR="009123D6" w:rsidRDefault="000B4A09" w:rsidP="00CB2D66">
      <w:pPr>
        <w:jc w:val="both"/>
        <w:rPr>
          <w:rFonts w:ascii="Bell MT" w:hAnsi="Bell MT"/>
          <w:sz w:val="28"/>
          <w:szCs w:val="28"/>
        </w:rPr>
      </w:pPr>
      <w:r>
        <w:rPr>
          <w:rFonts w:ascii="Bell MT" w:hAnsi="Bell MT"/>
          <w:sz w:val="28"/>
          <w:szCs w:val="28"/>
        </w:rPr>
        <w:t xml:space="preserve">En el libro </w:t>
      </w:r>
      <w:r w:rsidRPr="002B3C7C">
        <w:rPr>
          <w:rFonts w:ascii="Bell MT" w:hAnsi="Bell MT"/>
          <w:i/>
          <w:sz w:val="28"/>
          <w:szCs w:val="28"/>
        </w:rPr>
        <w:t>El conflicto de los siglos</w:t>
      </w:r>
      <w:r>
        <w:rPr>
          <w:rFonts w:ascii="Bell MT" w:hAnsi="Bell MT"/>
          <w:sz w:val="28"/>
          <w:szCs w:val="28"/>
        </w:rPr>
        <w:t xml:space="preserve">, impreso el verano de 1888, Ellen White describió las tinieblas que </w:t>
      </w:r>
      <w:r w:rsidR="006D7A3D">
        <w:rPr>
          <w:rFonts w:ascii="Bell MT" w:hAnsi="Bell MT"/>
          <w:sz w:val="28"/>
          <w:szCs w:val="28"/>
        </w:rPr>
        <w:t>sobrevinieron a las iglesias protestantes cuando rechazaron la luz de los mensajes del primero y segundo ángeles. Había aquí una clara advertencia: “La oscuridad espiritual que cae sobre las naciones</w:t>
      </w:r>
      <w:r w:rsidR="009123D6">
        <w:rPr>
          <w:rFonts w:ascii="Bell MT" w:hAnsi="Bell MT"/>
          <w:sz w:val="28"/>
          <w:szCs w:val="28"/>
        </w:rPr>
        <w:t>, iglesias e individuos se debe, no a la retirada arbitraria de</w:t>
      </w:r>
      <w:r w:rsidR="00BE4737">
        <w:rPr>
          <w:rFonts w:ascii="Bell MT" w:hAnsi="Bell MT"/>
          <w:sz w:val="28"/>
          <w:szCs w:val="28"/>
        </w:rPr>
        <w:t>l</w:t>
      </w:r>
      <w:r w:rsidR="009123D6">
        <w:rPr>
          <w:rFonts w:ascii="Bell MT" w:hAnsi="Bell MT"/>
          <w:sz w:val="28"/>
          <w:szCs w:val="28"/>
        </w:rPr>
        <w:t xml:space="preserve"> </w:t>
      </w:r>
      <w:r w:rsidR="00C20E51">
        <w:rPr>
          <w:rFonts w:ascii="Bell MT" w:hAnsi="Bell MT"/>
          <w:sz w:val="28"/>
          <w:szCs w:val="28"/>
        </w:rPr>
        <w:t>auxili</w:t>
      </w:r>
      <w:r w:rsidR="009123D6">
        <w:rPr>
          <w:rFonts w:ascii="Bell MT" w:hAnsi="Bell MT"/>
          <w:sz w:val="28"/>
          <w:szCs w:val="28"/>
        </w:rPr>
        <w:t>o de la gracia divina de parte de Dios, sino del descuido o rechazo de la luz divina de parte de los hombres. …</w:t>
      </w:r>
    </w:p>
    <w:p w14:paraId="24F23DE0" w14:textId="1278A592" w:rsidR="000B4A09" w:rsidRDefault="009123D6" w:rsidP="00CB2D66">
      <w:pPr>
        <w:jc w:val="both"/>
        <w:rPr>
          <w:rFonts w:ascii="Bell MT" w:hAnsi="Bell MT"/>
          <w:sz w:val="28"/>
          <w:szCs w:val="28"/>
        </w:rPr>
      </w:pPr>
      <w:r>
        <w:rPr>
          <w:rFonts w:ascii="Bell MT" w:hAnsi="Bell MT"/>
          <w:sz w:val="28"/>
          <w:szCs w:val="28"/>
        </w:rPr>
        <w:t>Allí donde se desdeñe o menosprecie la verdad divina, la iglesia quedará sumida en las tinieblas; se enfriarán el amor y la fe, y harán aparición el distanciamiento y la disensión. Los miembros de iglesia centran su interés y energías en intereses mundanos y los pecadores se endurecen en su impenitencia”</w:t>
      </w:r>
      <w:r w:rsidR="0063534B">
        <w:rPr>
          <w:rFonts w:ascii="Bell MT" w:hAnsi="Bell MT"/>
          <w:sz w:val="28"/>
          <w:szCs w:val="28"/>
        </w:rPr>
        <w:t>.</w:t>
      </w:r>
      <w:r w:rsidRPr="00121DF7">
        <w:rPr>
          <w:rFonts w:ascii="Bell MT" w:hAnsi="Bell MT"/>
          <w:sz w:val="28"/>
          <w:szCs w:val="28"/>
          <w:vertAlign w:val="superscript"/>
        </w:rPr>
        <w:t>38</w:t>
      </w:r>
    </w:p>
    <w:p w14:paraId="7C3C7D35" w14:textId="5BE6D306" w:rsidR="009123D6" w:rsidRDefault="009123D6" w:rsidP="00CB2D66">
      <w:pPr>
        <w:jc w:val="both"/>
        <w:rPr>
          <w:rFonts w:ascii="Bell MT" w:hAnsi="Bell MT"/>
          <w:sz w:val="28"/>
          <w:szCs w:val="28"/>
        </w:rPr>
      </w:pPr>
      <w:r>
        <w:rPr>
          <w:rFonts w:ascii="Bell MT" w:hAnsi="Bell MT"/>
          <w:sz w:val="28"/>
          <w:szCs w:val="28"/>
        </w:rPr>
        <w:t xml:space="preserve">La oscuridad que estaba cayendo sobre muchos en la </w:t>
      </w:r>
      <w:r w:rsidR="00404028">
        <w:rPr>
          <w:rFonts w:ascii="Bell MT" w:hAnsi="Bell MT"/>
          <w:sz w:val="28"/>
          <w:szCs w:val="28"/>
        </w:rPr>
        <w:t>I</w:t>
      </w:r>
      <w:r>
        <w:rPr>
          <w:rFonts w:ascii="Bell MT" w:hAnsi="Bell MT"/>
          <w:sz w:val="28"/>
          <w:szCs w:val="28"/>
        </w:rPr>
        <w:t xml:space="preserve">glesia adventista del séptimo día en 1890 no fue el resultado del </w:t>
      </w:r>
      <w:r w:rsidRPr="009123D6">
        <w:rPr>
          <w:rFonts w:ascii="Bell MT" w:hAnsi="Bell MT"/>
          <w:i/>
          <w:sz w:val="28"/>
          <w:szCs w:val="28"/>
        </w:rPr>
        <w:t>mensaje</w:t>
      </w:r>
      <w:r>
        <w:rPr>
          <w:rFonts w:ascii="Bell MT" w:hAnsi="Bell MT"/>
          <w:sz w:val="28"/>
          <w:szCs w:val="28"/>
        </w:rPr>
        <w:t xml:space="preserve"> que dieron Jones y Waggoner ni tampoco de un </w:t>
      </w:r>
      <w:r w:rsidRPr="009123D6">
        <w:rPr>
          <w:rFonts w:ascii="Bell MT" w:hAnsi="Bell MT"/>
          <w:i/>
          <w:sz w:val="28"/>
          <w:szCs w:val="28"/>
        </w:rPr>
        <w:t>espíritu</w:t>
      </w:r>
      <w:r>
        <w:rPr>
          <w:rFonts w:ascii="Bell MT" w:hAnsi="Bell MT"/>
          <w:sz w:val="28"/>
          <w:szCs w:val="28"/>
        </w:rPr>
        <w:t xml:space="preserve"> ofensivo por su parte, </w:t>
      </w:r>
      <w:r w:rsidR="00121DF7">
        <w:rPr>
          <w:rFonts w:ascii="Bell MT" w:hAnsi="Bell MT"/>
          <w:sz w:val="28"/>
          <w:szCs w:val="28"/>
        </w:rPr>
        <w:t xml:space="preserve">sino que fue el </w:t>
      </w:r>
      <w:r w:rsidR="00121DF7">
        <w:rPr>
          <w:rFonts w:ascii="Bell MT" w:hAnsi="Bell MT"/>
          <w:sz w:val="28"/>
          <w:szCs w:val="28"/>
        </w:rPr>
        <w:lastRenderedPageBreak/>
        <w:t>resultado directo de desdeñar y menospreciar la verdad divina. No s</w:t>
      </w:r>
      <w:r w:rsidR="00380137">
        <w:rPr>
          <w:rFonts w:ascii="Bell MT" w:hAnsi="Bell MT"/>
          <w:sz w:val="28"/>
          <w:szCs w:val="28"/>
        </w:rPr>
        <w:t>ó</w:t>
      </w:r>
      <w:r w:rsidR="00121DF7">
        <w:rPr>
          <w:rFonts w:ascii="Bell MT" w:hAnsi="Bell MT"/>
          <w:sz w:val="28"/>
          <w:szCs w:val="28"/>
        </w:rPr>
        <w:t>lo hicieron “</w:t>
      </w:r>
      <w:r w:rsidR="00121DF7" w:rsidRPr="00121DF7">
        <w:rPr>
          <w:rFonts w:ascii="Bell MT" w:hAnsi="Bell MT"/>
          <w:sz w:val="28"/>
          <w:szCs w:val="28"/>
        </w:rPr>
        <w:t>aparición el distanciamiento y la disensión</w:t>
      </w:r>
      <w:r w:rsidR="00121DF7">
        <w:rPr>
          <w:rFonts w:ascii="Bell MT" w:hAnsi="Bell MT"/>
          <w:sz w:val="28"/>
          <w:szCs w:val="28"/>
        </w:rPr>
        <w:t xml:space="preserve">” en la obra, sino </w:t>
      </w:r>
      <w:r w:rsidR="00380137">
        <w:rPr>
          <w:rFonts w:ascii="Bell MT" w:hAnsi="Bell MT"/>
          <w:sz w:val="28"/>
          <w:szCs w:val="28"/>
        </w:rPr>
        <w:t xml:space="preserve">que </w:t>
      </w:r>
      <w:r w:rsidR="00121DF7">
        <w:rPr>
          <w:rFonts w:ascii="Bell MT" w:hAnsi="Bell MT"/>
          <w:sz w:val="28"/>
          <w:szCs w:val="28"/>
        </w:rPr>
        <w:t xml:space="preserve">también </w:t>
      </w:r>
      <w:r w:rsidR="00380137">
        <w:rPr>
          <w:rFonts w:ascii="Bell MT" w:hAnsi="Bell MT"/>
          <w:sz w:val="28"/>
          <w:szCs w:val="28"/>
        </w:rPr>
        <w:t>-</w:t>
      </w:r>
      <w:r w:rsidR="00121DF7">
        <w:rPr>
          <w:rFonts w:ascii="Bell MT" w:hAnsi="Bell MT"/>
          <w:sz w:val="28"/>
          <w:szCs w:val="28"/>
        </w:rPr>
        <w:t>como veremos en el próximo capítulo</w:t>
      </w:r>
      <w:r w:rsidR="00380137">
        <w:rPr>
          <w:rFonts w:ascii="Bell MT" w:hAnsi="Bell MT"/>
          <w:sz w:val="28"/>
          <w:szCs w:val="28"/>
        </w:rPr>
        <w:t>-</w:t>
      </w:r>
      <w:r w:rsidR="00121DF7">
        <w:rPr>
          <w:rFonts w:ascii="Bell MT" w:hAnsi="Bell MT"/>
          <w:sz w:val="28"/>
          <w:szCs w:val="28"/>
        </w:rPr>
        <w:t xml:space="preserve"> </w:t>
      </w:r>
      <w:r w:rsidR="00CC0A63">
        <w:rPr>
          <w:rFonts w:ascii="Bell MT" w:hAnsi="Bell MT"/>
          <w:sz w:val="28"/>
          <w:szCs w:val="28"/>
        </w:rPr>
        <w:t>se fueron introduciendo</w:t>
      </w:r>
      <w:r w:rsidR="00121DF7">
        <w:rPr>
          <w:rFonts w:ascii="Bell MT" w:hAnsi="Bell MT"/>
          <w:sz w:val="28"/>
          <w:szCs w:val="28"/>
        </w:rPr>
        <w:t xml:space="preserve"> políticas mundanas</w:t>
      </w:r>
      <w:r w:rsidR="00CC0A63">
        <w:rPr>
          <w:rFonts w:ascii="Bell MT" w:hAnsi="Bell MT"/>
          <w:sz w:val="28"/>
          <w:szCs w:val="28"/>
        </w:rPr>
        <w:t>,</w:t>
      </w:r>
      <w:r w:rsidR="00F21C26">
        <w:rPr>
          <w:rFonts w:ascii="Bell MT" w:hAnsi="Bell MT"/>
          <w:sz w:val="28"/>
          <w:szCs w:val="28"/>
        </w:rPr>
        <w:t xml:space="preserve"> y se fueron</w:t>
      </w:r>
      <w:r w:rsidR="00CC0A63">
        <w:rPr>
          <w:rFonts w:ascii="Bell MT" w:hAnsi="Bell MT"/>
          <w:sz w:val="28"/>
          <w:szCs w:val="28"/>
        </w:rPr>
        <w:t xml:space="preserve"> enturbiando la visión y el mensaje que debía darse al mundo.</w:t>
      </w:r>
    </w:p>
    <w:p w14:paraId="379C5B5B" w14:textId="77777777" w:rsidR="007C4591" w:rsidRDefault="007C4591">
      <w:pPr>
        <w:rPr>
          <w:rFonts w:ascii="Bell MT" w:hAnsi="Bell MT"/>
          <w:sz w:val="28"/>
          <w:szCs w:val="28"/>
        </w:rPr>
      </w:pPr>
      <w:r>
        <w:rPr>
          <w:rFonts w:ascii="Bell MT" w:hAnsi="Bell MT"/>
          <w:sz w:val="28"/>
          <w:szCs w:val="28"/>
        </w:rPr>
        <w:br w:type="page"/>
      </w:r>
    </w:p>
    <w:p w14:paraId="04698AB4" w14:textId="77777777" w:rsidR="00730827" w:rsidRPr="006A3C30" w:rsidRDefault="00730827" w:rsidP="00730827">
      <w:pPr>
        <w:jc w:val="center"/>
        <w:rPr>
          <w:rFonts w:ascii="Bell MT" w:hAnsi="Bell MT"/>
          <w:sz w:val="28"/>
          <w:szCs w:val="28"/>
        </w:rPr>
      </w:pPr>
      <w:r w:rsidRPr="006A3C30">
        <w:rPr>
          <w:rFonts w:ascii="Candara" w:hAnsi="Candara"/>
          <w:sz w:val="28"/>
          <w:szCs w:val="28"/>
        </w:rPr>
        <w:lastRenderedPageBreak/>
        <w:t xml:space="preserve">NOTAS del CAPÍTULO </w:t>
      </w:r>
      <w:r w:rsidRPr="006A3C30">
        <w:rPr>
          <w:sz w:val="28"/>
          <w:szCs w:val="28"/>
        </w:rPr>
        <w:t>16</w:t>
      </w:r>
    </w:p>
    <w:p w14:paraId="5FFACA4B" w14:textId="77777777" w:rsidR="00730827" w:rsidRPr="006A3C30" w:rsidRDefault="00730827" w:rsidP="00730827">
      <w:pPr>
        <w:rPr>
          <w:rFonts w:ascii="Bell MT" w:hAnsi="Bell MT"/>
          <w:sz w:val="28"/>
          <w:szCs w:val="28"/>
        </w:rPr>
      </w:pPr>
    </w:p>
    <w:p w14:paraId="332F9436" w14:textId="77777777" w:rsidR="00CC0A63" w:rsidRPr="009471FF" w:rsidRDefault="00A868F4" w:rsidP="00194D89">
      <w:pPr>
        <w:pStyle w:val="Prrafodelista"/>
        <w:numPr>
          <w:ilvl w:val="0"/>
          <w:numId w:val="18"/>
        </w:numPr>
        <w:jc w:val="both"/>
        <w:rPr>
          <w:rFonts w:ascii="Bell MT" w:hAnsi="Bell MT"/>
          <w:sz w:val="28"/>
          <w:szCs w:val="28"/>
          <w:lang w:val="en-US"/>
        </w:rPr>
      </w:pPr>
      <w:r w:rsidRPr="009471FF">
        <w:rPr>
          <w:rFonts w:ascii="Bell MT" w:hAnsi="Bell MT"/>
          <w:sz w:val="28"/>
          <w:szCs w:val="28"/>
          <w:lang w:val="en-US"/>
        </w:rPr>
        <w:t xml:space="preserve">J. S. Washburn a Ellen G. White, 17 abril 1890; en </w:t>
      </w:r>
      <w:r w:rsidRPr="009471FF">
        <w:rPr>
          <w:rFonts w:ascii="Bell MT" w:hAnsi="Bell MT"/>
          <w:i/>
          <w:iCs/>
          <w:sz w:val="28"/>
          <w:szCs w:val="28"/>
          <w:lang w:val="en-US"/>
        </w:rPr>
        <w:t>Manuscripts and Memories</w:t>
      </w:r>
      <w:r w:rsidRPr="009471FF">
        <w:rPr>
          <w:rFonts w:ascii="Bell MT" w:hAnsi="Bell MT"/>
          <w:sz w:val="28"/>
          <w:szCs w:val="28"/>
          <w:lang w:val="en-US"/>
        </w:rPr>
        <w:t>, p. 174.</w:t>
      </w:r>
      <w:r w:rsidR="003C23F2">
        <w:rPr>
          <w:rFonts w:ascii="Bell MT" w:hAnsi="Bell MT"/>
          <w:sz w:val="28"/>
          <w:szCs w:val="28"/>
          <w:lang w:val="en-US"/>
        </w:rPr>
        <w:tab/>
      </w:r>
      <w:r w:rsidR="00045D59" w:rsidRPr="009471FF">
        <w:rPr>
          <w:rFonts w:ascii="Bell MT" w:hAnsi="Bell MT"/>
          <w:sz w:val="28"/>
          <w:szCs w:val="28"/>
          <w:lang w:val="en-US"/>
        </w:rPr>
        <w:br/>
      </w:r>
    </w:p>
    <w:p w14:paraId="4355A3D9" w14:textId="0D4994C6" w:rsidR="00A868F4" w:rsidRPr="00045D59" w:rsidRDefault="005F6FF8" w:rsidP="00194D89">
      <w:pPr>
        <w:pStyle w:val="Prrafodelista"/>
        <w:numPr>
          <w:ilvl w:val="0"/>
          <w:numId w:val="18"/>
        </w:numPr>
        <w:jc w:val="both"/>
        <w:rPr>
          <w:rFonts w:ascii="Bell MT" w:hAnsi="Bell MT"/>
          <w:sz w:val="28"/>
          <w:szCs w:val="28"/>
        </w:rPr>
      </w:pPr>
      <w:r>
        <w:rPr>
          <w:rFonts w:ascii="Bell MT" w:hAnsi="Bell MT"/>
          <w:sz w:val="28"/>
          <w:szCs w:val="28"/>
        </w:rPr>
        <w:t>Tristemente,</w:t>
      </w:r>
      <w:r w:rsidR="00813154" w:rsidRPr="00045D59">
        <w:rPr>
          <w:rFonts w:ascii="Bell MT" w:hAnsi="Bell MT"/>
          <w:sz w:val="28"/>
          <w:szCs w:val="28"/>
        </w:rPr>
        <w:t xml:space="preserve"> Washburn nunca recibió la respuesta de Ellen White. A primeros de junio, poco después de la muerte de su madre, Washburn se encontraba en una</w:t>
      </w:r>
      <w:r w:rsidR="002D18C0">
        <w:rPr>
          <w:rFonts w:ascii="Bell MT" w:hAnsi="Bell MT"/>
          <w:sz w:val="28"/>
          <w:szCs w:val="28"/>
        </w:rPr>
        <w:t xml:space="preserve"> grave</w:t>
      </w:r>
      <w:r w:rsidR="00813154" w:rsidRPr="00045D59">
        <w:rPr>
          <w:rFonts w:ascii="Bell MT" w:hAnsi="Bell MT"/>
          <w:sz w:val="28"/>
          <w:szCs w:val="28"/>
        </w:rPr>
        <w:t xml:space="preserve"> “condición de desánimo”. J. H. Durland informó que Washburn “se sentía con ganas de abandonarlo todo</w:t>
      </w:r>
      <w:r w:rsidR="00EE35EA" w:rsidRPr="00045D59">
        <w:rPr>
          <w:rFonts w:ascii="Bell MT" w:hAnsi="Bell MT"/>
          <w:sz w:val="28"/>
          <w:szCs w:val="28"/>
        </w:rPr>
        <w:t>. … habló con franqueza de la influencia desfavorable de los pastores dirigentes en la Asociación a propósito de los Testimonios”</w:t>
      </w:r>
      <w:r w:rsidR="0017756F">
        <w:rPr>
          <w:rFonts w:ascii="Bell MT" w:hAnsi="Bell MT"/>
          <w:sz w:val="28"/>
          <w:szCs w:val="28"/>
        </w:rPr>
        <w:t>.</w:t>
      </w:r>
      <w:r w:rsidR="00EE35EA" w:rsidRPr="00045D59">
        <w:rPr>
          <w:rFonts w:ascii="Bell MT" w:hAnsi="Bell MT"/>
          <w:sz w:val="28"/>
          <w:szCs w:val="28"/>
        </w:rPr>
        <w:t xml:space="preserve"> Afortunadamente, después que Durland hubo pasado “casi la mitad de un día” con Washburn, “comenzó a ver la luz</w:t>
      </w:r>
      <w:r w:rsidR="006D7E73" w:rsidRPr="00045D59">
        <w:rPr>
          <w:rFonts w:ascii="Bell MT" w:hAnsi="Bell MT"/>
          <w:sz w:val="28"/>
          <w:szCs w:val="28"/>
        </w:rPr>
        <w:t xml:space="preserve"> … regresó a la tienda con gozo” (J. H. Durland a O. A. Olsen, 2 junio 1890). </w:t>
      </w:r>
      <w:r w:rsidR="00A60393" w:rsidRPr="00045D59">
        <w:rPr>
          <w:rFonts w:ascii="Bell MT" w:hAnsi="Bell MT"/>
          <w:sz w:val="28"/>
          <w:szCs w:val="28"/>
        </w:rPr>
        <w:t xml:space="preserve">Finalmente, en septiembre, </w:t>
      </w:r>
      <w:r w:rsidR="007A3EB3" w:rsidRPr="00045D59">
        <w:rPr>
          <w:rFonts w:ascii="Bell MT" w:hAnsi="Bell MT"/>
          <w:sz w:val="28"/>
          <w:szCs w:val="28"/>
        </w:rPr>
        <w:t>Washburn escribió una segunda carta a Ellen White. E</w:t>
      </w:r>
      <w:r w:rsidR="00D11835">
        <w:rPr>
          <w:rFonts w:ascii="Bell MT" w:hAnsi="Bell MT"/>
          <w:sz w:val="28"/>
          <w:szCs w:val="28"/>
        </w:rPr>
        <w:t>lla le</w:t>
      </w:r>
      <w:r w:rsidR="00D11835" w:rsidRPr="00D11835">
        <w:rPr>
          <w:rFonts w:ascii="Bell MT" w:hAnsi="Bell MT"/>
          <w:sz w:val="28"/>
          <w:szCs w:val="28"/>
        </w:rPr>
        <w:t xml:space="preserve"> </w:t>
      </w:r>
      <w:r w:rsidR="00D11835" w:rsidRPr="00045D59">
        <w:rPr>
          <w:rFonts w:ascii="Bell MT" w:hAnsi="Bell MT"/>
          <w:sz w:val="28"/>
          <w:szCs w:val="28"/>
        </w:rPr>
        <w:t xml:space="preserve">respondió </w:t>
      </w:r>
      <w:r w:rsidR="00D11835">
        <w:rPr>
          <w:rFonts w:ascii="Bell MT" w:hAnsi="Bell MT"/>
          <w:sz w:val="28"/>
          <w:szCs w:val="28"/>
        </w:rPr>
        <w:t>e</w:t>
      </w:r>
      <w:r w:rsidR="007A3EB3" w:rsidRPr="00045D59">
        <w:rPr>
          <w:rFonts w:ascii="Bell MT" w:hAnsi="Bell MT"/>
          <w:sz w:val="28"/>
          <w:szCs w:val="28"/>
        </w:rPr>
        <w:t>se mismo día</w:t>
      </w:r>
      <w:r w:rsidR="00D11835">
        <w:rPr>
          <w:rFonts w:ascii="Bell MT" w:hAnsi="Bell MT"/>
          <w:sz w:val="28"/>
          <w:szCs w:val="28"/>
        </w:rPr>
        <w:t>,</w:t>
      </w:r>
      <w:r w:rsidR="007A3EB3" w:rsidRPr="00045D59">
        <w:rPr>
          <w:rFonts w:ascii="Bell MT" w:hAnsi="Bell MT"/>
          <w:sz w:val="28"/>
          <w:szCs w:val="28"/>
        </w:rPr>
        <w:t xml:space="preserve"> explicando lo que había </w:t>
      </w:r>
      <w:r w:rsidR="00374DDF">
        <w:rPr>
          <w:rFonts w:ascii="Bell MT" w:hAnsi="Bell MT"/>
          <w:sz w:val="28"/>
          <w:szCs w:val="28"/>
        </w:rPr>
        <w:t>sucedido</w:t>
      </w:r>
      <w:r w:rsidR="007A3EB3" w:rsidRPr="00045D59">
        <w:rPr>
          <w:rFonts w:ascii="Bell MT" w:hAnsi="Bell MT"/>
          <w:sz w:val="28"/>
          <w:szCs w:val="28"/>
        </w:rPr>
        <w:t>: “</w:t>
      </w:r>
      <w:r w:rsidR="00A56C9A" w:rsidRPr="00045D59">
        <w:rPr>
          <w:rFonts w:ascii="Bell MT" w:hAnsi="Bell MT"/>
          <w:sz w:val="28"/>
          <w:szCs w:val="28"/>
        </w:rPr>
        <w:t>El artículo en la revista [</w:t>
      </w:r>
      <w:r w:rsidR="00A56C9A" w:rsidRPr="00045D59">
        <w:rPr>
          <w:rFonts w:ascii="Bell MT" w:hAnsi="Bell MT"/>
          <w:i/>
          <w:iCs/>
          <w:sz w:val="28"/>
          <w:szCs w:val="28"/>
        </w:rPr>
        <w:t>Review and Herald</w:t>
      </w:r>
      <w:r w:rsidR="00A56C9A" w:rsidRPr="00045D59">
        <w:rPr>
          <w:rFonts w:ascii="Bell MT" w:hAnsi="Bell MT"/>
          <w:sz w:val="28"/>
          <w:szCs w:val="28"/>
        </w:rPr>
        <w:t>, 19 y 26 agosto 1890]</w:t>
      </w:r>
      <w:r w:rsidR="00266A4C" w:rsidRPr="00045D59">
        <w:rPr>
          <w:rFonts w:ascii="Bell MT" w:hAnsi="Bell MT"/>
          <w:sz w:val="28"/>
          <w:szCs w:val="28"/>
        </w:rPr>
        <w:t xml:space="preserve"> </w:t>
      </w:r>
      <w:r w:rsidR="00416EE6" w:rsidRPr="00045D59">
        <w:rPr>
          <w:rFonts w:ascii="Bell MT" w:hAnsi="Bell MT"/>
          <w:sz w:val="28"/>
          <w:szCs w:val="28"/>
        </w:rPr>
        <w:t>fue</w:t>
      </w:r>
      <w:r w:rsidR="00266A4C" w:rsidRPr="00045D59">
        <w:rPr>
          <w:rFonts w:ascii="Bell MT" w:hAnsi="Bell MT"/>
          <w:sz w:val="28"/>
          <w:szCs w:val="28"/>
        </w:rPr>
        <w:t xml:space="preserve"> una respuesta a su carta</w:t>
      </w:r>
      <w:r w:rsidR="002D18C0">
        <w:rPr>
          <w:rFonts w:ascii="Bell MT" w:hAnsi="Bell MT"/>
          <w:sz w:val="28"/>
          <w:szCs w:val="28"/>
        </w:rPr>
        <w:t>. Lo escribí como un</w:t>
      </w:r>
      <w:r w:rsidR="00416EE6" w:rsidRPr="00045D59">
        <w:rPr>
          <w:rFonts w:ascii="Bell MT" w:hAnsi="Bell MT"/>
          <w:sz w:val="28"/>
          <w:szCs w:val="28"/>
        </w:rPr>
        <w:t>a</w:t>
      </w:r>
      <w:r w:rsidR="002D18C0">
        <w:rPr>
          <w:rFonts w:ascii="Bell MT" w:hAnsi="Bell MT"/>
          <w:sz w:val="28"/>
          <w:szCs w:val="28"/>
        </w:rPr>
        <w:t xml:space="preserve"> </w:t>
      </w:r>
      <w:r w:rsidR="00416EE6" w:rsidRPr="00045D59">
        <w:rPr>
          <w:rFonts w:ascii="Bell MT" w:hAnsi="Bell MT"/>
          <w:sz w:val="28"/>
          <w:szCs w:val="28"/>
        </w:rPr>
        <w:t xml:space="preserve">carta privada, mucho antes que apareciera en </w:t>
      </w:r>
      <w:r w:rsidR="00416EE6" w:rsidRPr="00045D59">
        <w:rPr>
          <w:rFonts w:ascii="Bell MT" w:hAnsi="Bell MT"/>
          <w:i/>
          <w:sz w:val="28"/>
          <w:szCs w:val="28"/>
        </w:rPr>
        <w:t>Review</w:t>
      </w:r>
      <w:r w:rsidR="00416EE6" w:rsidRPr="00045D59">
        <w:rPr>
          <w:rFonts w:ascii="Bell MT" w:hAnsi="Bell MT"/>
          <w:sz w:val="28"/>
          <w:szCs w:val="28"/>
        </w:rPr>
        <w:t>; pero cuando la leí a unos pocos de nuestros hermanos</w:t>
      </w:r>
      <w:r w:rsidR="002E72A8" w:rsidRPr="00045D59">
        <w:rPr>
          <w:rFonts w:ascii="Bell MT" w:hAnsi="Bell MT"/>
          <w:sz w:val="28"/>
          <w:szCs w:val="28"/>
        </w:rPr>
        <w:t>, me urgieron a incluirla en la revista a fin de que otros se pudieran beneficiar de ella</w:t>
      </w:r>
      <w:r w:rsidR="00EA6F7E" w:rsidRPr="00045D59">
        <w:rPr>
          <w:rFonts w:ascii="Bell MT" w:hAnsi="Bell MT"/>
          <w:sz w:val="28"/>
          <w:szCs w:val="28"/>
        </w:rPr>
        <w:t xml:space="preserve">, y </w:t>
      </w:r>
      <w:r w:rsidR="0082097D">
        <w:rPr>
          <w:rFonts w:ascii="Bell MT" w:hAnsi="Bell MT"/>
          <w:sz w:val="28"/>
          <w:szCs w:val="28"/>
        </w:rPr>
        <w:t>me pareció bien</w:t>
      </w:r>
      <w:r w:rsidR="00EA6F7E" w:rsidRPr="00045D59">
        <w:rPr>
          <w:rFonts w:ascii="Bell MT" w:hAnsi="Bell MT"/>
          <w:sz w:val="28"/>
          <w:szCs w:val="28"/>
        </w:rPr>
        <w:t>”</w:t>
      </w:r>
      <w:r w:rsidR="0017756F">
        <w:rPr>
          <w:rFonts w:ascii="Bell MT" w:hAnsi="Bell MT"/>
          <w:sz w:val="28"/>
          <w:szCs w:val="28"/>
        </w:rPr>
        <w:t>.</w:t>
      </w:r>
      <w:r w:rsidR="00EA6F7E" w:rsidRPr="00045D59">
        <w:rPr>
          <w:rFonts w:ascii="Bell MT" w:hAnsi="Bell MT"/>
          <w:sz w:val="28"/>
          <w:szCs w:val="28"/>
        </w:rPr>
        <w:t xml:space="preserve"> Ella estuvo de acuerdo, pero “no podía explicar la demora”</w:t>
      </w:r>
      <w:r w:rsidR="0017756F">
        <w:rPr>
          <w:rFonts w:ascii="Bell MT" w:hAnsi="Bell MT"/>
          <w:sz w:val="28"/>
          <w:szCs w:val="28"/>
        </w:rPr>
        <w:t>,</w:t>
      </w:r>
      <w:r w:rsidR="00EA6F7E" w:rsidRPr="00045D59">
        <w:rPr>
          <w:rFonts w:ascii="Bell MT" w:hAnsi="Bell MT"/>
          <w:sz w:val="28"/>
          <w:szCs w:val="28"/>
        </w:rPr>
        <w:t xml:space="preserve"> ya que no debía “demora</w:t>
      </w:r>
      <w:r w:rsidR="00F82FA6">
        <w:rPr>
          <w:rFonts w:ascii="Bell MT" w:hAnsi="Bell MT"/>
          <w:sz w:val="28"/>
          <w:szCs w:val="28"/>
        </w:rPr>
        <w:t>rse</w:t>
      </w:r>
      <w:r w:rsidR="007466B7" w:rsidRPr="00045D59">
        <w:rPr>
          <w:rFonts w:ascii="Bell MT" w:hAnsi="Bell MT"/>
          <w:sz w:val="28"/>
          <w:szCs w:val="28"/>
        </w:rPr>
        <w:t xml:space="preserve"> su</w:t>
      </w:r>
      <w:r w:rsidR="00EA6F7E" w:rsidRPr="00045D59">
        <w:rPr>
          <w:rFonts w:ascii="Bell MT" w:hAnsi="Bell MT"/>
          <w:sz w:val="28"/>
          <w:szCs w:val="28"/>
        </w:rPr>
        <w:t xml:space="preserve"> impresión”</w:t>
      </w:r>
      <w:r w:rsidR="0017756F">
        <w:rPr>
          <w:rFonts w:ascii="Bell MT" w:hAnsi="Bell MT"/>
          <w:sz w:val="28"/>
          <w:szCs w:val="28"/>
        </w:rPr>
        <w:t>.</w:t>
      </w:r>
      <w:r w:rsidR="00EA6F7E" w:rsidRPr="00045D59">
        <w:rPr>
          <w:rFonts w:ascii="Bell MT" w:hAnsi="Bell MT"/>
          <w:sz w:val="28"/>
          <w:szCs w:val="28"/>
        </w:rPr>
        <w:t xml:space="preserve"> </w:t>
      </w:r>
      <w:r w:rsidR="005D55E6" w:rsidRPr="00045D59">
        <w:rPr>
          <w:rFonts w:ascii="Bell MT" w:hAnsi="Bell MT"/>
          <w:sz w:val="28"/>
          <w:szCs w:val="28"/>
        </w:rPr>
        <w:t xml:space="preserve">No es sólo que Washburn nunca recibió una copia, sino que la carta no fue publicada en la </w:t>
      </w:r>
      <w:r w:rsidR="005D55E6" w:rsidRPr="00045D59">
        <w:rPr>
          <w:rFonts w:ascii="Bell MT" w:hAnsi="Bell MT"/>
          <w:i/>
          <w:sz w:val="28"/>
          <w:szCs w:val="28"/>
        </w:rPr>
        <w:t>Review</w:t>
      </w:r>
      <w:r w:rsidR="005D55E6" w:rsidRPr="00045D59">
        <w:rPr>
          <w:rFonts w:ascii="Bell MT" w:hAnsi="Bell MT"/>
          <w:sz w:val="28"/>
          <w:szCs w:val="28"/>
        </w:rPr>
        <w:t xml:space="preserve"> sino hasta el 19 y 26 de agosto de 1890, cuatro meses después que Ellen White la escribiera</w:t>
      </w:r>
      <w:r w:rsidR="00027915" w:rsidRPr="00045D59">
        <w:rPr>
          <w:rFonts w:ascii="Bell MT" w:hAnsi="Bell MT"/>
          <w:sz w:val="28"/>
          <w:szCs w:val="28"/>
        </w:rPr>
        <w:t xml:space="preserve"> (Ellen G. White a J. S. Washburn, Carta 36a, 18 septiembre 1890; en </w:t>
      </w:r>
      <w:r w:rsidR="00027915" w:rsidRPr="00045D59">
        <w:rPr>
          <w:rFonts w:ascii="Bell MT" w:hAnsi="Bell MT"/>
          <w:i/>
          <w:iCs/>
          <w:sz w:val="28"/>
          <w:szCs w:val="28"/>
        </w:rPr>
        <w:t>1888 Materials</w:t>
      </w:r>
      <w:r w:rsidR="00027915" w:rsidRPr="00045D59">
        <w:rPr>
          <w:rFonts w:ascii="Bell MT" w:hAnsi="Bell MT"/>
          <w:sz w:val="28"/>
          <w:szCs w:val="28"/>
        </w:rPr>
        <w:t>, p. 708).</w:t>
      </w:r>
      <w:r w:rsidR="003C23F2">
        <w:rPr>
          <w:rFonts w:ascii="Bell MT" w:hAnsi="Bell MT"/>
          <w:sz w:val="28"/>
          <w:szCs w:val="28"/>
        </w:rPr>
        <w:tab/>
      </w:r>
      <w:r w:rsidR="00045D59">
        <w:rPr>
          <w:rFonts w:ascii="Bell MT" w:hAnsi="Bell MT"/>
          <w:sz w:val="28"/>
          <w:szCs w:val="28"/>
        </w:rPr>
        <w:br/>
      </w:r>
    </w:p>
    <w:p w14:paraId="477B9991" w14:textId="73B4DB25" w:rsidR="00A868F4" w:rsidRPr="00045D59" w:rsidRDefault="00B86F5C" w:rsidP="00194D89">
      <w:pPr>
        <w:pStyle w:val="Prrafodelista"/>
        <w:numPr>
          <w:ilvl w:val="0"/>
          <w:numId w:val="18"/>
        </w:numPr>
        <w:jc w:val="both"/>
        <w:rPr>
          <w:rFonts w:ascii="Bell MT" w:hAnsi="Bell MT"/>
          <w:sz w:val="28"/>
          <w:szCs w:val="28"/>
        </w:rPr>
      </w:pPr>
      <w:r w:rsidRPr="00045D59">
        <w:rPr>
          <w:rFonts w:ascii="Bell MT" w:hAnsi="Bell MT"/>
          <w:sz w:val="28"/>
          <w:szCs w:val="28"/>
          <w:lang w:val="en-US"/>
        </w:rPr>
        <w:t>Ellen G. White, “The Righteousness of Christ”</w:t>
      </w:r>
      <w:r w:rsidR="0017756F">
        <w:rPr>
          <w:rFonts w:ascii="Bell MT" w:hAnsi="Bell MT"/>
          <w:sz w:val="28"/>
          <w:szCs w:val="28"/>
          <w:lang w:val="en-US"/>
        </w:rPr>
        <w:t>,</w:t>
      </w:r>
      <w:r w:rsidRPr="00045D59">
        <w:rPr>
          <w:rFonts w:ascii="Bell MT" w:hAnsi="Bell MT"/>
          <w:sz w:val="28"/>
          <w:szCs w:val="28"/>
          <w:lang w:val="en-US"/>
        </w:rPr>
        <w:t xml:space="preserve"> </w:t>
      </w:r>
      <w:r w:rsidRPr="00045D59">
        <w:rPr>
          <w:rFonts w:ascii="Bell MT" w:hAnsi="Bell MT"/>
          <w:i/>
          <w:iCs/>
          <w:sz w:val="28"/>
          <w:szCs w:val="28"/>
          <w:lang w:val="en-US"/>
        </w:rPr>
        <w:t>Review and Herald</w:t>
      </w:r>
      <w:r w:rsidRPr="00045D59">
        <w:rPr>
          <w:rFonts w:ascii="Bell MT" w:hAnsi="Bell MT"/>
          <w:sz w:val="28"/>
          <w:szCs w:val="28"/>
          <w:lang w:val="en-US"/>
        </w:rPr>
        <w:t xml:space="preserve">, 19 agosto 1890, p. 497. </w:t>
      </w:r>
      <w:r w:rsidR="004C5BCE" w:rsidRPr="00045D59">
        <w:rPr>
          <w:rFonts w:ascii="Bell MT" w:hAnsi="Bell MT"/>
          <w:sz w:val="28"/>
          <w:szCs w:val="28"/>
        </w:rPr>
        <w:t xml:space="preserve">Las observaciones preliminares del artículo del 19 de agosto en la </w:t>
      </w:r>
      <w:r w:rsidR="004C5BCE" w:rsidRPr="00045D59">
        <w:rPr>
          <w:rFonts w:ascii="Bell MT" w:hAnsi="Bell MT"/>
          <w:i/>
          <w:sz w:val="28"/>
          <w:szCs w:val="28"/>
        </w:rPr>
        <w:t>Review</w:t>
      </w:r>
      <w:r w:rsidR="004C5BCE" w:rsidRPr="00045D59">
        <w:rPr>
          <w:rFonts w:ascii="Bell MT" w:hAnsi="Bell MT"/>
          <w:sz w:val="28"/>
          <w:szCs w:val="28"/>
        </w:rPr>
        <w:t xml:space="preserve"> dejan claro que </w:t>
      </w:r>
      <w:r w:rsidR="001D29B9" w:rsidRPr="00045D59">
        <w:rPr>
          <w:rFonts w:ascii="Bell MT" w:hAnsi="Bell MT"/>
          <w:sz w:val="28"/>
          <w:szCs w:val="28"/>
        </w:rPr>
        <w:t xml:space="preserve">originalmente era una carta personal escrita en respuesta a la pregunta de Washburn. El artículo final del 26 de agosto de 1890 no repite esa información, pero es la única parte de la carta incluida en </w:t>
      </w:r>
      <w:r w:rsidR="001D29B9" w:rsidRPr="00045D59">
        <w:rPr>
          <w:rFonts w:ascii="Bell MT" w:hAnsi="Bell MT"/>
          <w:i/>
          <w:iCs/>
          <w:sz w:val="28"/>
          <w:szCs w:val="28"/>
        </w:rPr>
        <w:t>Ellen G. White 1888 Materials</w:t>
      </w:r>
      <w:r w:rsidR="001D29B9" w:rsidRPr="00045D59">
        <w:rPr>
          <w:rFonts w:ascii="Bell MT" w:hAnsi="Bell MT"/>
          <w:sz w:val="28"/>
          <w:szCs w:val="28"/>
        </w:rPr>
        <w:t>, pp. 695-696.</w:t>
      </w:r>
      <w:r w:rsidR="003C23F2">
        <w:rPr>
          <w:rFonts w:ascii="Bell MT" w:hAnsi="Bell MT"/>
          <w:sz w:val="28"/>
          <w:szCs w:val="28"/>
        </w:rPr>
        <w:tab/>
      </w:r>
      <w:r w:rsidR="00045D59">
        <w:rPr>
          <w:rFonts w:ascii="Bell MT" w:hAnsi="Bell MT"/>
          <w:sz w:val="28"/>
          <w:szCs w:val="28"/>
        </w:rPr>
        <w:br/>
      </w:r>
    </w:p>
    <w:p w14:paraId="6BBF326E" w14:textId="7341B422" w:rsidR="001D29B9" w:rsidRPr="00045D59" w:rsidRDefault="00CB5BA2" w:rsidP="00194D89">
      <w:pPr>
        <w:pStyle w:val="Prrafodelista"/>
        <w:numPr>
          <w:ilvl w:val="0"/>
          <w:numId w:val="18"/>
        </w:numPr>
        <w:jc w:val="both"/>
        <w:rPr>
          <w:rFonts w:ascii="Bell MT" w:hAnsi="Bell MT"/>
          <w:sz w:val="28"/>
          <w:szCs w:val="28"/>
          <w:lang w:val="en-US"/>
        </w:rPr>
      </w:pPr>
      <w:r w:rsidRPr="00045D59">
        <w:rPr>
          <w:rFonts w:ascii="Bell MT" w:hAnsi="Bell MT"/>
          <w:sz w:val="28"/>
          <w:szCs w:val="28"/>
          <w:lang w:val="en-US"/>
        </w:rPr>
        <w:t>Ellen G. White, “The Righteousness of Christ (concluded)”</w:t>
      </w:r>
      <w:r w:rsidR="0017756F">
        <w:rPr>
          <w:rFonts w:ascii="Bell MT" w:hAnsi="Bell MT"/>
          <w:sz w:val="28"/>
          <w:szCs w:val="28"/>
          <w:lang w:val="en-US"/>
        </w:rPr>
        <w:t>,</w:t>
      </w:r>
      <w:r w:rsidRPr="00045D59">
        <w:rPr>
          <w:rFonts w:ascii="Bell MT" w:hAnsi="Bell MT"/>
          <w:sz w:val="28"/>
          <w:szCs w:val="28"/>
          <w:lang w:val="en-US"/>
        </w:rPr>
        <w:t xml:space="preserve"> </w:t>
      </w:r>
      <w:r w:rsidRPr="00045D59">
        <w:rPr>
          <w:rFonts w:ascii="Bell MT" w:hAnsi="Bell MT"/>
          <w:i/>
          <w:iCs/>
          <w:sz w:val="28"/>
          <w:szCs w:val="28"/>
          <w:lang w:val="en-US"/>
        </w:rPr>
        <w:t>Review and Herald</w:t>
      </w:r>
      <w:r w:rsidRPr="00045D59">
        <w:rPr>
          <w:rFonts w:ascii="Bell MT" w:hAnsi="Bell MT"/>
          <w:sz w:val="28"/>
          <w:szCs w:val="28"/>
          <w:lang w:val="en-US"/>
        </w:rPr>
        <w:t xml:space="preserve">, 26 agosto 1890, p. 513; en </w:t>
      </w:r>
      <w:r w:rsidRPr="00045D59">
        <w:rPr>
          <w:rFonts w:ascii="Bell MT" w:hAnsi="Bell MT"/>
          <w:i/>
          <w:iCs/>
          <w:sz w:val="28"/>
          <w:szCs w:val="28"/>
          <w:lang w:val="en-US"/>
        </w:rPr>
        <w:t>1888 Materials</w:t>
      </w:r>
      <w:r w:rsidRPr="00045D59">
        <w:rPr>
          <w:rFonts w:ascii="Bell MT" w:hAnsi="Bell MT"/>
          <w:sz w:val="28"/>
          <w:szCs w:val="28"/>
          <w:lang w:val="en-US"/>
        </w:rPr>
        <w:t>, pp. 695-696.</w:t>
      </w:r>
      <w:r w:rsidR="003C23F2">
        <w:rPr>
          <w:rFonts w:ascii="Bell MT" w:hAnsi="Bell MT"/>
          <w:sz w:val="28"/>
          <w:szCs w:val="28"/>
          <w:lang w:val="en-US"/>
        </w:rPr>
        <w:tab/>
      </w:r>
      <w:r w:rsidR="00045D59">
        <w:rPr>
          <w:rFonts w:ascii="Bell MT" w:hAnsi="Bell MT"/>
          <w:sz w:val="28"/>
          <w:szCs w:val="28"/>
          <w:lang w:val="en-US"/>
        </w:rPr>
        <w:br/>
      </w:r>
    </w:p>
    <w:p w14:paraId="20FE8F3D" w14:textId="77777777" w:rsidR="00CB5BA2" w:rsidRPr="00045D59" w:rsidRDefault="00DD2EED" w:rsidP="00194D89">
      <w:pPr>
        <w:pStyle w:val="Prrafodelista"/>
        <w:numPr>
          <w:ilvl w:val="0"/>
          <w:numId w:val="18"/>
        </w:numPr>
        <w:jc w:val="both"/>
        <w:rPr>
          <w:rFonts w:ascii="Bell MT" w:hAnsi="Bell MT"/>
          <w:sz w:val="28"/>
          <w:szCs w:val="28"/>
          <w:lang w:val="en-US"/>
        </w:rPr>
      </w:pPr>
      <w:r w:rsidRPr="00045D59">
        <w:rPr>
          <w:rFonts w:ascii="Bell MT" w:hAnsi="Bell MT"/>
          <w:sz w:val="28"/>
          <w:szCs w:val="28"/>
          <w:lang w:val="en-US"/>
        </w:rPr>
        <w:lastRenderedPageBreak/>
        <w:t xml:space="preserve">Ellen G. White, </w:t>
      </w:r>
      <w:r w:rsidRPr="00045D59">
        <w:rPr>
          <w:rFonts w:ascii="Bell MT" w:hAnsi="Bell MT"/>
          <w:i/>
          <w:iCs/>
          <w:sz w:val="28"/>
          <w:szCs w:val="28"/>
          <w:lang w:val="en-US"/>
        </w:rPr>
        <w:t>The Great Controversy</w:t>
      </w:r>
      <w:r w:rsidRPr="00045D59">
        <w:rPr>
          <w:rFonts w:ascii="Bell MT" w:hAnsi="Bell MT"/>
          <w:sz w:val="28"/>
          <w:szCs w:val="28"/>
          <w:lang w:val="en-US"/>
        </w:rPr>
        <w:t>, p. 427, edición de 1888, ver también pp. 391-432.</w:t>
      </w:r>
      <w:r w:rsidR="003C23F2">
        <w:rPr>
          <w:rFonts w:ascii="Bell MT" w:hAnsi="Bell MT"/>
          <w:sz w:val="28"/>
          <w:szCs w:val="28"/>
          <w:lang w:val="en-US"/>
        </w:rPr>
        <w:tab/>
      </w:r>
      <w:r w:rsidR="00045D59">
        <w:rPr>
          <w:rFonts w:ascii="Bell MT" w:hAnsi="Bell MT"/>
          <w:sz w:val="28"/>
          <w:szCs w:val="28"/>
          <w:lang w:val="en-US"/>
        </w:rPr>
        <w:br/>
      </w:r>
    </w:p>
    <w:p w14:paraId="60C9D294" w14:textId="77777777" w:rsidR="00027915" w:rsidRPr="00045D59" w:rsidRDefault="00EA1F0A" w:rsidP="00194D89">
      <w:pPr>
        <w:pStyle w:val="Prrafodelista"/>
        <w:numPr>
          <w:ilvl w:val="0"/>
          <w:numId w:val="18"/>
        </w:numPr>
        <w:jc w:val="both"/>
        <w:rPr>
          <w:rFonts w:ascii="Bell MT" w:hAnsi="Bell MT"/>
          <w:sz w:val="28"/>
          <w:szCs w:val="28"/>
          <w:lang w:val="en-US"/>
        </w:rPr>
      </w:pPr>
      <w:r w:rsidRPr="00045D59">
        <w:rPr>
          <w:rFonts w:ascii="Bell MT" w:hAnsi="Bell MT"/>
          <w:sz w:val="28"/>
          <w:szCs w:val="28"/>
          <w:lang w:val="en-US"/>
        </w:rPr>
        <w:t xml:space="preserve">Ellen G. White, Manuscrito 26, octubre 1888; en </w:t>
      </w:r>
      <w:r w:rsidRPr="00045D59">
        <w:rPr>
          <w:rFonts w:ascii="Bell MT" w:hAnsi="Bell MT"/>
          <w:i/>
          <w:iCs/>
          <w:sz w:val="28"/>
          <w:szCs w:val="28"/>
          <w:lang w:val="en-US"/>
        </w:rPr>
        <w:t>1888 Materials</w:t>
      </w:r>
      <w:r w:rsidRPr="00045D59">
        <w:rPr>
          <w:rFonts w:ascii="Bell MT" w:hAnsi="Bell MT"/>
          <w:sz w:val="28"/>
          <w:szCs w:val="28"/>
          <w:lang w:val="en-US"/>
        </w:rPr>
        <w:t>, p. 157.</w:t>
      </w:r>
      <w:r w:rsidR="003C23F2">
        <w:rPr>
          <w:rFonts w:ascii="Bell MT" w:hAnsi="Bell MT"/>
          <w:sz w:val="28"/>
          <w:szCs w:val="28"/>
          <w:lang w:val="en-US"/>
        </w:rPr>
        <w:tab/>
      </w:r>
      <w:r w:rsidR="00045D59">
        <w:rPr>
          <w:rFonts w:ascii="Bell MT" w:hAnsi="Bell MT"/>
          <w:sz w:val="28"/>
          <w:szCs w:val="28"/>
          <w:lang w:val="en-US"/>
        </w:rPr>
        <w:br/>
      </w:r>
    </w:p>
    <w:p w14:paraId="39A0532E" w14:textId="77777777" w:rsidR="00EA1F0A" w:rsidRPr="00045D59" w:rsidRDefault="00EA1F0A" w:rsidP="00194D89">
      <w:pPr>
        <w:pStyle w:val="Prrafodelista"/>
        <w:numPr>
          <w:ilvl w:val="0"/>
          <w:numId w:val="18"/>
        </w:numPr>
        <w:jc w:val="both"/>
        <w:rPr>
          <w:rFonts w:ascii="Bell MT" w:hAnsi="Bell MT"/>
          <w:sz w:val="28"/>
          <w:szCs w:val="28"/>
        </w:rPr>
      </w:pPr>
      <w:r w:rsidRPr="00045D59">
        <w:rPr>
          <w:rFonts w:ascii="Bell MT" w:hAnsi="Bell MT"/>
          <w:sz w:val="28"/>
          <w:szCs w:val="28"/>
        </w:rPr>
        <w:t xml:space="preserve">Ellen G. White, </w:t>
      </w:r>
      <w:r w:rsidRPr="00045D59">
        <w:rPr>
          <w:rFonts w:ascii="Bell MT" w:hAnsi="Bell MT"/>
          <w:i/>
          <w:iCs/>
          <w:sz w:val="28"/>
          <w:szCs w:val="28"/>
        </w:rPr>
        <w:t>Testimonies to Ministers</w:t>
      </w:r>
      <w:r w:rsidRPr="00045D59">
        <w:rPr>
          <w:rFonts w:ascii="Bell MT" w:hAnsi="Bell MT"/>
          <w:sz w:val="28"/>
          <w:szCs w:val="28"/>
        </w:rPr>
        <w:t>, p. 92</w:t>
      </w:r>
      <w:r w:rsidR="002A43C7" w:rsidRPr="00045D59">
        <w:rPr>
          <w:rFonts w:ascii="Bell MT" w:hAnsi="Bell MT"/>
          <w:sz w:val="28"/>
          <w:szCs w:val="28"/>
        </w:rPr>
        <w:t xml:space="preserve">; </w:t>
      </w:r>
      <w:r w:rsidR="002A43C7" w:rsidRPr="00045D59">
        <w:rPr>
          <w:rFonts w:ascii="Bell MT" w:hAnsi="Bell MT"/>
          <w:i/>
          <w:sz w:val="28"/>
          <w:szCs w:val="28"/>
        </w:rPr>
        <w:t>Testimonios para los ministros</w:t>
      </w:r>
      <w:r w:rsidR="002A43C7" w:rsidRPr="00045D59">
        <w:rPr>
          <w:rFonts w:ascii="Bell MT" w:hAnsi="Bell MT"/>
          <w:sz w:val="28"/>
          <w:szCs w:val="28"/>
        </w:rPr>
        <w:t>, p. 92</w:t>
      </w:r>
      <w:r w:rsidRPr="00045D59">
        <w:rPr>
          <w:rFonts w:ascii="Bell MT" w:hAnsi="Bell MT"/>
          <w:sz w:val="28"/>
          <w:szCs w:val="28"/>
        </w:rPr>
        <w:t>.</w:t>
      </w:r>
      <w:r w:rsidR="003C23F2">
        <w:rPr>
          <w:rFonts w:ascii="Bell MT" w:hAnsi="Bell MT"/>
          <w:sz w:val="28"/>
          <w:szCs w:val="28"/>
        </w:rPr>
        <w:tab/>
      </w:r>
      <w:r w:rsidR="00045D59">
        <w:rPr>
          <w:rFonts w:ascii="Bell MT" w:hAnsi="Bell MT"/>
          <w:sz w:val="28"/>
          <w:szCs w:val="28"/>
        </w:rPr>
        <w:br/>
      </w:r>
    </w:p>
    <w:p w14:paraId="56A3D643" w14:textId="77777777" w:rsidR="00EA1F0A" w:rsidRPr="00045D59" w:rsidRDefault="00EA1F0A" w:rsidP="00194D89">
      <w:pPr>
        <w:pStyle w:val="Prrafodelista"/>
        <w:numPr>
          <w:ilvl w:val="0"/>
          <w:numId w:val="18"/>
        </w:numPr>
        <w:jc w:val="both"/>
        <w:rPr>
          <w:rFonts w:ascii="Bell MT" w:hAnsi="Bell MT"/>
          <w:sz w:val="28"/>
          <w:szCs w:val="28"/>
        </w:rPr>
      </w:pPr>
      <w:r w:rsidRPr="00045D59">
        <w:rPr>
          <w:rFonts w:ascii="Bell MT" w:hAnsi="Bell MT"/>
          <w:sz w:val="28"/>
          <w:szCs w:val="28"/>
        </w:rPr>
        <w:t xml:space="preserve">Ellen G. White, </w:t>
      </w:r>
      <w:r w:rsidRPr="00045D59">
        <w:rPr>
          <w:rFonts w:ascii="Bell MT" w:hAnsi="Bell MT"/>
          <w:i/>
          <w:iCs/>
          <w:sz w:val="28"/>
          <w:szCs w:val="28"/>
        </w:rPr>
        <w:t>Christ’s Object Lessons</w:t>
      </w:r>
      <w:r w:rsidRPr="00045D59">
        <w:rPr>
          <w:rFonts w:ascii="Bell MT" w:hAnsi="Bell MT"/>
          <w:sz w:val="28"/>
          <w:szCs w:val="28"/>
        </w:rPr>
        <w:t>, p. 407</w:t>
      </w:r>
      <w:r w:rsidR="002A43C7" w:rsidRPr="00045D59">
        <w:rPr>
          <w:rFonts w:ascii="Bell MT" w:hAnsi="Bell MT"/>
          <w:sz w:val="28"/>
          <w:szCs w:val="28"/>
        </w:rPr>
        <w:t xml:space="preserve"> </w:t>
      </w:r>
      <w:r w:rsidR="00844C8A">
        <w:rPr>
          <w:rFonts w:ascii="Bell MT" w:hAnsi="Bell MT"/>
          <w:sz w:val="28"/>
          <w:szCs w:val="28"/>
        </w:rPr>
        <w:t>{</w:t>
      </w:r>
      <w:r w:rsidR="002A43C7" w:rsidRPr="00045D59">
        <w:rPr>
          <w:rFonts w:ascii="Bell MT" w:hAnsi="Bell MT"/>
          <w:i/>
          <w:sz w:val="28"/>
          <w:szCs w:val="28"/>
        </w:rPr>
        <w:t>Palabras de vida del gran Maestro</w:t>
      </w:r>
      <w:r w:rsidR="002A43C7" w:rsidRPr="00045D59">
        <w:rPr>
          <w:rFonts w:ascii="Bell MT" w:hAnsi="Bell MT"/>
          <w:sz w:val="28"/>
          <w:szCs w:val="28"/>
        </w:rPr>
        <w:t>, p. 336</w:t>
      </w:r>
      <w:r w:rsidR="00844C8A">
        <w:rPr>
          <w:rFonts w:ascii="Bell MT" w:hAnsi="Bell MT"/>
          <w:sz w:val="28"/>
          <w:szCs w:val="28"/>
        </w:rPr>
        <w:t>}</w:t>
      </w:r>
      <w:r w:rsidRPr="00045D59">
        <w:rPr>
          <w:rFonts w:ascii="Bell MT" w:hAnsi="Bell MT"/>
          <w:sz w:val="28"/>
          <w:szCs w:val="28"/>
        </w:rPr>
        <w:t xml:space="preserve">; </w:t>
      </w:r>
      <w:r w:rsidRPr="00045D59">
        <w:rPr>
          <w:rFonts w:ascii="Bell MT" w:hAnsi="Bell MT"/>
          <w:i/>
          <w:iCs/>
          <w:sz w:val="28"/>
          <w:szCs w:val="28"/>
        </w:rPr>
        <w:t>Testimonies to Ministers</w:t>
      </w:r>
      <w:r w:rsidRPr="00045D59">
        <w:rPr>
          <w:rFonts w:ascii="Bell MT" w:hAnsi="Bell MT"/>
          <w:sz w:val="28"/>
          <w:szCs w:val="28"/>
        </w:rPr>
        <w:t>, p. 234</w:t>
      </w:r>
      <w:r w:rsidR="002A43C7" w:rsidRPr="00045D59">
        <w:rPr>
          <w:rFonts w:ascii="Bell MT" w:hAnsi="Bell MT"/>
          <w:sz w:val="28"/>
          <w:szCs w:val="28"/>
        </w:rPr>
        <w:t xml:space="preserve"> </w:t>
      </w:r>
      <w:r w:rsidR="00844C8A">
        <w:rPr>
          <w:rFonts w:ascii="Bell MT" w:hAnsi="Bell MT"/>
          <w:sz w:val="28"/>
          <w:szCs w:val="28"/>
        </w:rPr>
        <w:t>{</w:t>
      </w:r>
      <w:r w:rsidR="002A43C7" w:rsidRPr="00045D59">
        <w:rPr>
          <w:rFonts w:ascii="Bell MT" w:hAnsi="Bell MT"/>
          <w:i/>
          <w:sz w:val="28"/>
          <w:szCs w:val="28"/>
        </w:rPr>
        <w:t>Testimonios para los ministros</w:t>
      </w:r>
      <w:r w:rsidR="002A43C7" w:rsidRPr="00045D59">
        <w:rPr>
          <w:rFonts w:ascii="Bell MT" w:hAnsi="Bell MT"/>
          <w:sz w:val="28"/>
          <w:szCs w:val="28"/>
        </w:rPr>
        <w:t>, p. 234</w:t>
      </w:r>
      <w:r w:rsidR="00844C8A">
        <w:rPr>
          <w:rFonts w:ascii="Bell MT" w:hAnsi="Bell MT"/>
          <w:sz w:val="28"/>
          <w:szCs w:val="28"/>
        </w:rPr>
        <w:t>}</w:t>
      </w:r>
      <w:r w:rsidRPr="00045D59">
        <w:rPr>
          <w:rFonts w:ascii="Bell MT" w:hAnsi="Bell MT"/>
          <w:sz w:val="28"/>
          <w:szCs w:val="28"/>
        </w:rPr>
        <w:t>.</w:t>
      </w:r>
      <w:r w:rsidR="003C23F2">
        <w:rPr>
          <w:rFonts w:ascii="Bell MT" w:hAnsi="Bell MT"/>
          <w:sz w:val="28"/>
          <w:szCs w:val="28"/>
        </w:rPr>
        <w:tab/>
      </w:r>
      <w:r w:rsidR="00045D59">
        <w:rPr>
          <w:rFonts w:ascii="Bell MT" w:hAnsi="Bell MT"/>
          <w:sz w:val="28"/>
          <w:szCs w:val="28"/>
        </w:rPr>
        <w:br/>
      </w:r>
    </w:p>
    <w:p w14:paraId="665FBE46" w14:textId="6C632978" w:rsidR="00DD2EED" w:rsidRPr="00045D59" w:rsidRDefault="00A25876" w:rsidP="00194D89">
      <w:pPr>
        <w:pStyle w:val="Prrafodelista"/>
        <w:numPr>
          <w:ilvl w:val="0"/>
          <w:numId w:val="18"/>
        </w:numPr>
        <w:jc w:val="both"/>
        <w:rPr>
          <w:rFonts w:ascii="Bell MT" w:hAnsi="Bell MT"/>
          <w:sz w:val="28"/>
          <w:szCs w:val="28"/>
        </w:rPr>
      </w:pPr>
      <w:r w:rsidRPr="00045D59">
        <w:rPr>
          <w:rFonts w:ascii="Bell MT" w:hAnsi="Bell MT"/>
          <w:sz w:val="28"/>
          <w:szCs w:val="28"/>
        </w:rPr>
        <w:t xml:space="preserve">Esa no sería la última vez que Ellen White tuvo la impresión de que </w:t>
      </w:r>
      <w:r w:rsidR="00844C8A">
        <w:rPr>
          <w:rFonts w:ascii="Bell MT" w:hAnsi="Bell MT"/>
          <w:sz w:val="28"/>
          <w:szCs w:val="28"/>
        </w:rPr>
        <w:t>l</w:t>
      </w:r>
      <w:r w:rsidRPr="00045D59">
        <w:rPr>
          <w:rFonts w:ascii="Bell MT" w:hAnsi="Bell MT"/>
          <w:sz w:val="28"/>
          <w:szCs w:val="28"/>
        </w:rPr>
        <w:t>a parábol</w:t>
      </w:r>
      <w:r w:rsidR="00844C8A">
        <w:rPr>
          <w:rFonts w:ascii="Bell MT" w:hAnsi="Bell MT"/>
          <w:sz w:val="28"/>
          <w:szCs w:val="28"/>
        </w:rPr>
        <w:t>a</w:t>
      </w:r>
      <w:r w:rsidRPr="00045D59">
        <w:rPr>
          <w:rFonts w:ascii="Bell MT" w:hAnsi="Bell MT"/>
          <w:sz w:val="28"/>
          <w:szCs w:val="28"/>
        </w:rPr>
        <w:t xml:space="preserve"> se estaba cumpliendo: “</w:t>
      </w:r>
      <w:r w:rsidR="00883215" w:rsidRPr="00045D59">
        <w:rPr>
          <w:rFonts w:ascii="Bell MT" w:hAnsi="Bell MT"/>
          <w:sz w:val="28"/>
          <w:szCs w:val="28"/>
        </w:rPr>
        <w:t>Vemos</w:t>
      </w:r>
      <w:r w:rsidRPr="00045D59">
        <w:rPr>
          <w:rFonts w:ascii="Bell MT" w:hAnsi="Bell MT"/>
          <w:sz w:val="28"/>
          <w:szCs w:val="28"/>
        </w:rPr>
        <w:t xml:space="preserve"> que los profesos creyentes estarán representados por las diez vírgenes, cinco de las cuales eran sabias y cinco insensatas. Temo que ese sea </w:t>
      </w:r>
      <w:r w:rsidR="00844C8A">
        <w:rPr>
          <w:rFonts w:ascii="Bell MT" w:hAnsi="Bell MT"/>
          <w:sz w:val="28"/>
          <w:szCs w:val="28"/>
        </w:rPr>
        <w:t>el</w:t>
      </w:r>
      <w:r w:rsidRPr="00045D59">
        <w:rPr>
          <w:rFonts w:ascii="Bell MT" w:hAnsi="Bell MT"/>
          <w:sz w:val="28"/>
          <w:szCs w:val="28"/>
        </w:rPr>
        <w:t xml:space="preserve"> promedio que vio el Señor a propósito de los que no estarían preparados. … Quienes, desde el encuentro de Mineápolis han tenido el privilegio de oír las palabras </w:t>
      </w:r>
      <w:r w:rsidR="001565C9" w:rsidRPr="00045D59">
        <w:rPr>
          <w:rFonts w:ascii="Bell MT" w:hAnsi="Bell MT"/>
          <w:sz w:val="28"/>
          <w:szCs w:val="28"/>
        </w:rPr>
        <w:t>que han pronunciado los mensajeros de Dios … han tenido la invitación: ‘Venid, que ya</w:t>
      </w:r>
      <w:r w:rsidR="00844C8A" w:rsidRPr="00844C8A">
        <w:rPr>
          <w:rFonts w:ascii="Bell MT" w:hAnsi="Bell MT"/>
          <w:sz w:val="28"/>
          <w:szCs w:val="28"/>
        </w:rPr>
        <w:t xml:space="preserve"> </w:t>
      </w:r>
      <w:r w:rsidR="00844C8A" w:rsidRPr="00045D59">
        <w:rPr>
          <w:rFonts w:ascii="Bell MT" w:hAnsi="Bell MT"/>
          <w:sz w:val="28"/>
          <w:szCs w:val="28"/>
        </w:rPr>
        <w:t>está</w:t>
      </w:r>
      <w:r w:rsidR="001565C9" w:rsidRPr="00045D59">
        <w:rPr>
          <w:rFonts w:ascii="Bell MT" w:hAnsi="Bell MT"/>
          <w:sz w:val="28"/>
          <w:szCs w:val="28"/>
        </w:rPr>
        <w:t xml:space="preserve"> todo preparado…’ </w:t>
      </w:r>
      <w:r w:rsidR="006A3C30" w:rsidRPr="00045D59">
        <w:rPr>
          <w:rFonts w:ascii="Bell MT" w:hAnsi="Bell MT"/>
          <w:sz w:val="28"/>
          <w:szCs w:val="28"/>
        </w:rPr>
        <w:t xml:space="preserve">Los que han puesto diversas excusas para ser negligentes en responder al llamado, han perdido mucho. Ha estado brillando la luz sobre la justificación por la fe y la justicia imputada de Cristo” (Ellen G. White a J. E. White, Carta 86, 26 septiembre 1895; en </w:t>
      </w:r>
      <w:r w:rsidR="006A3C30" w:rsidRPr="00045D59">
        <w:rPr>
          <w:rFonts w:ascii="Bell MT" w:hAnsi="Bell MT"/>
          <w:i/>
          <w:iCs/>
          <w:sz w:val="28"/>
          <w:szCs w:val="28"/>
        </w:rPr>
        <w:t>1888 Materials</w:t>
      </w:r>
      <w:r w:rsidR="006A3C30" w:rsidRPr="00045D59">
        <w:rPr>
          <w:rFonts w:ascii="Bell MT" w:hAnsi="Bell MT"/>
          <w:sz w:val="28"/>
          <w:szCs w:val="28"/>
        </w:rPr>
        <w:t>, pp. 1455-1456).</w:t>
      </w:r>
      <w:r w:rsidR="003C23F2">
        <w:rPr>
          <w:rFonts w:ascii="Bell MT" w:hAnsi="Bell MT"/>
          <w:sz w:val="28"/>
          <w:szCs w:val="28"/>
        </w:rPr>
        <w:tab/>
      </w:r>
      <w:r w:rsidR="00045D59">
        <w:rPr>
          <w:rFonts w:ascii="Bell MT" w:hAnsi="Bell MT"/>
          <w:sz w:val="28"/>
          <w:szCs w:val="28"/>
        </w:rPr>
        <w:br/>
      </w:r>
    </w:p>
    <w:p w14:paraId="02137FE4" w14:textId="77777777" w:rsidR="006A3C30" w:rsidRPr="00045D59" w:rsidRDefault="006A3C30" w:rsidP="00194D89">
      <w:pPr>
        <w:pStyle w:val="Prrafodelista"/>
        <w:numPr>
          <w:ilvl w:val="0"/>
          <w:numId w:val="18"/>
        </w:numPr>
        <w:jc w:val="both"/>
        <w:rPr>
          <w:rFonts w:ascii="Bell MT" w:hAnsi="Bell MT"/>
          <w:sz w:val="28"/>
          <w:szCs w:val="28"/>
        </w:rPr>
      </w:pPr>
      <w:r w:rsidRPr="00045D59">
        <w:rPr>
          <w:rFonts w:ascii="Bell MT" w:hAnsi="Bell MT"/>
          <w:sz w:val="28"/>
          <w:szCs w:val="28"/>
        </w:rPr>
        <w:t xml:space="preserve">Eso refuta una vez más la idea de que el mensaje de 1888 fue aceptado, </w:t>
      </w:r>
      <w:r w:rsidR="00A864E8">
        <w:rPr>
          <w:rFonts w:ascii="Bell MT" w:hAnsi="Bell MT"/>
          <w:sz w:val="28"/>
          <w:szCs w:val="28"/>
        </w:rPr>
        <w:t>en vista de</w:t>
      </w:r>
      <w:r w:rsidRPr="00045D59">
        <w:rPr>
          <w:rFonts w:ascii="Bell MT" w:hAnsi="Bell MT"/>
          <w:sz w:val="28"/>
          <w:szCs w:val="28"/>
        </w:rPr>
        <w:t xml:space="preserve"> que muchos lo creyeron “teóricamente” o </w:t>
      </w:r>
      <w:r w:rsidR="00B06F0F" w:rsidRPr="00045D59">
        <w:rPr>
          <w:rFonts w:ascii="Bell MT" w:hAnsi="Bell MT"/>
          <w:sz w:val="28"/>
          <w:szCs w:val="28"/>
        </w:rPr>
        <w:t>asi</w:t>
      </w:r>
      <w:r w:rsidR="00B06F0F">
        <w:rPr>
          <w:rFonts w:ascii="Bell MT" w:hAnsi="Bell MT"/>
          <w:sz w:val="28"/>
          <w:szCs w:val="28"/>
        </w:rPr>
        <w:t>n</w:t>
      </w:r>
      <w:r w:rsidR="00B06F0F" w:rsidRPr="00045D59">
        <w:rPr>
          <w:rFonts w:ascii="Bell MT" w:hAnsi="Bell MT"/>
          <w:sz w:val="28"/>
          <w:szCs w:val="28"/>
        </w:rPr>
        <w:t>tieron</w:t>
      </w:r>
      <w:r w:rsidRPr="00045D59">
        <w:rPr>
          <w:rFonts w:ascii="Bell MT" w:hAnsi="Bell MT"/>
          <w:sz w:val="28"/>
          <w:szCs w:val="28"/>
        </w:rPr>
        <w:t xml:space="preserve"> a él (ver capítulo 6). ¿Cuál fue el remedio? “El mensaje que se nos da mediante A. T. Jones y E. J. Waggoner es el mensaje de Dios a la iglesia de Laodicea, y ay de aquel que </w:t>
      </w:r>
      <w:r w:rsidR="00C7761A" w:rsidRPr="00045D59">
        <w:rPr>
          <w:rFonts w:ascii="Bell MT" w:hAnsi="Bell MT"/>
          <w:sz w:val="28"/>
          <w:szCs w:val="28"/>
        </w:rPr>
        <w:t xml:space="preserve">profese creer la verdad, pero no refleje a otros los rayos dados por Dios” (Ellen G. White a Uriah Smith, </w:t>
      </w:r>
      <w:r w:rsidR="00045D59">
        <w:rPr>
          <w:rFonts w:ascii="Bell MT" w:hAnsi="Bell MT"/>
          <w:sz w:val="28"/>
          <w:szCs w:val="28"/>
        </w:rPr>
        <w:t>Carta</w:t>
      </w:r>
      <w:r w:rsidR="00C7761A" w:rsidRPr="00045D59">
        <w:rPr>
          <w:rFonts w:ascii="Bell MT" w:hAnsi="Bell MT"/>
          <w:sz w:val="28"/>
          <w:szCs w:val="28"/>
        </w:rPr>
        <w:t xml:space="preserve"> 24, 19 septiembre 1892; en </w:t>
      </w:r>
      <w:r w:rsidR="00C7761A" w:rsidRPr="00045D59">
        <w:rPr>
          <w:rFonts w:ascii="Bell MT" w:hAnsi="Bell MT"/>
          <w:i/>
          <w:iCs/>
          <w:sz w:val="28"/>
          <w:szCs w:val="28"/>
        </w:rPr>
        <w:t>1888 Materials</w:t>
      </w:r>
      <w:r w:rsidR="00C7761A" w:rsidRPr="00045D59">
        <w:rPr>
          <w:rFonts w:ascii="Bell MT" w:hAnsi="Bell MT"/>
          <w:sz w:val="28"/>
          <w:szCs w:val="28"/>
        </w:rPr>
        <w:t>, p. 1052).</w:t>
      </w:r>
      <w:r w:rsidR="003C23F2">
        <w:rPr>
          <w:rFonts w:ascii="Bell MT" w:hAnsi="Bell MT"/>
          <w:sz w:val="28"/>
          <w:szCs w:val="28"/>
        </w:rPr>
        <w:tab/>
      </w:r>
      <w:r w:rsidR="00045D59">
        <w:rPr>
          <w:rFonts w:ascii="Bell MT" w:hAnsi="Bell MT"/>
          <w:sz w:val="28"/>
          <w:szCs w:val="28"/>
        </w:rPr>
        <w:br/>
      </w:r>
    </w:p>
    <w:p w14:paraId="411DF5FD" w14:textId="728CFDEC" w:rsidR="00C7761A" w:rsidRPr="00045D59" w:rsidRDefault="0040294F" w:rsidP="00194D89">
      <w:pPr>
        <w:pStyle w:val="Prrafodelista"/>
        <w:numPr>
          <w:ilvl w:val="0"/>
          <w:numId w:val="18"/>
        </w:numPr>
        <w:jc w:val="both"/>
        <w:rPr>
          <w:rFonts w:ascii="Bell MT" w:hAnsi="Bell MT"/>
          <w:sz w:val="28"/>
          <w:szCs w:val="28"/>
          <w:lang w:val="en-US"/>
        </w:rPr>
      </w:pPr>
      <w:r w:rsidRPr="00045D59">
        <w:rPr>
          <w:rFonts w:ascii="Bell MT" w:hAnsi="Bell MT"/>
          <w:sz w:val="28"/>
          <w:szCs w:val="28"/>
          <w:lang w:val="en-US"/>
        </w:rPr>
        <w:t>Ellen G. White, “The Righteousness of Christ”</w:t>
      </w:r>
      <w:r w:rsidR="0017756F">
        <w:rPr>
          <w:rFonts w:ascii="Bell MT" w:hAnsi="Bell MT"/>
          <w:sz w:val="28"/>
          <w:szCs w:val="28"/>
          <w:lang w:val="en-US"/>
        </w:rPr>
        <w:t>,</w:t>
      </w:r>
      <w:r w:rsidRPr="00045D59">
        <w:rPr>
          <w:rFonts w:ascii="Bell MT" w:hAnsi="Bell MT"/>
          <w:sz w:val="28"/>
          <w:szCs w:val="28"/>
          <w:lang w:val="en-US"/>
        </w:rPr>
        <w:t xml:space="preserve"> </w:t>
      </w:r>
      <w:r w:rsidRPr="00045D59">
        <w:rPr>
          <w:rFonts w:ascii="Bell MT" w:hAnsi="Bell MT"/>
          <w:i/>
          <w:iCs/>
          <w:sz w:val="28"/>
          <w:szCs w:val="28"/>
          <w:lang w:val="en-US"/>
        </w:rPr>
        <w:t>Review and Herald</w:t>
      </w:r>
      <w:r w:rsidRPr="00045D59">
        <w:rPr>
          <w:rFonts w:ascii="Bell MT" w:hAnsi="Bell MT"/>
          <w:sz w:val="28"/>
          <w:szCs w:val="28"/>
          <w:lang w:val="en-US"/>
        </w:rPr>
        <w:t>, 19 agosto 1890, p. 497.</w:t>
      </w:r>
      <w:r w:rsidR="003C23F2">
        <w:rPr>
          <w:rFonts w:ascii="Bell MT" w:hAnsi="Bell MT"/>
          <w:sz w:val="28"/>
          <w:szCs w:val="28"/>
          <w:lang w:val="en-US"/>
        </w:rPr>
        <w:tab/>
      </w:r>
      <w:r w:rsidR="00045D59">
        <w:rPr>
          <w:rFonts w:ascii="Bell MT" w:hAnsi="Bell MT"/>
          <w:sz w:val="28"/>
          <w:szCs w:val="28"/>
          <w:lang w:val="en-US"/>
        </w:rPr>
        <w:br/>
      </w:r>
    </w:p>
    <w:p w14:paraId="3572D28A" w14:textId="73B8DAC2" w:rsidR="0040294F" w:rsidRPr="00045D59" w:rsidRDefault="00C01FE5" w:rsidP="00194D89">
      <w:pPr>
        <w:pStyle w:val="Prrafodelista"/>
        <w:numPr>
          <w:ilvl w:val="0"/>
          <w:numId w:val="18"/>
        </w:numPr>
        <w:jc w:val="both"/>
        <w:rPr>
          <w:rFonts w:ascii="Bell MT" w:hAnsi="Bell MT"/>
          <w:sz w:val="28"/>
          <w:szCs w:val="28"/>
          <w:lang w:val="en-US"/>
        </w:rPr>
      </w:pPr>
      <w:r w:rsidRPr="00045D59">
        <w:rPr>
          <w:rFonts w:ascii="Bell MT" w:hAnsi="Bell MT"/>
          <w:sz w:val="28"/>
          <w:szCs w:val="28"/>
          <w:lang w:val="en-US"/>
        </w:rPr>
        <w:t>Ellen G. White, “The Righteousness of Christ (con</w:t>
      </w:r>
      <w:r w:rsidR="00D740AE">
        <w:rPr>
          <w:rFonts w:ascii="Bell MT" w:hAnsi="Bell MT"/>
          <w:sz w:val="28"/>
          <w:szCs w:val="28"/>
          <w:lang w:val="en-US"/>
        </w:rPr>
        <w:t>tinuación</w:t>
      </w:r>
      <w:r w:rsidRPr="00045D59">
        <w:rPr>
          <w:rFonts w:ascii="Bell MT" w:hAnsi="Bell MT"/>
          <w:sz w:val="28"/>
          <w:szCs w:val="28"/>
          <w:lang w:val="en-US"/>
        </w:rPr>
        <w:t>)”</w:t>
      </w:r>
      <w:r w:rsidR="0017756F">
        <w:rPr>
          <w:rFonts w:ascii="Bell MT" w:hAnsi="Bell MT"/>
          <w:sz w:val="28"/>
          <w:szCs w:val="28"/>
          <w:lang w:val="en-US"/>
        </w:rPr>
        <w:t>,</w:t>
      </w:r>
      <w:r w:rsidRPr="00045D59">
        <w:rPr>
          <w:rFonts w:ascii="Bell MT" w:hAnsi="Bell MT"/>
          <w:sz w:val="28"/>
          <w:szCs w:val="28"/>
          <w:lang w:val="en-US"/>
        </w:rPr>
        <w:t xml:space="preserve"> </w:t>
      </w:r>
      <w:r w:rsidRPr="00045D59">
        <w:rPr>
          <w:rFonts w:ascii="Bell MT" w:hAnsi="Bell MT"/>
          <w:i/>
          <w:iCs/>
          <w:sz w:val="28"/>
          <w:szCs w:val="28"/>
          <w:lang w:val="en-US"/>
        </w:rPr>
        <w:t>Review and Herald</w:t>
      </w:r>
      <w:r w:rsidRPr="00045D59">
        <w:rPr>
          <w:rFonts w:ascii="Bell MT" w:hAnsi="Bell MT"/>
          <w:sz w:val="28"/>
          <w:szCs w:val="28"/>
          <w:lang w:val="en-US"/>
        </w:rPr>
        <w:t xml:space="preserve">, 26 agosto 1890, p. 513; en </w:t>
      </w:r>
      <w:r w:rsidRPr="00045D59">
        <w:rPr>
          <w:rFonts w:ascii="Bell MT" w:hAnsi="Bell MT"/>
          <w:i/>
          <w:iCs/>
          <w:sz w:val="28"/>
          <w:szCs w:val="28"/>
          <w:lang w:val="en-US"/>
        </w:rPr>
        <w:t>1888 Materials</w:t>
      </w:r>
      <w:r w:rsidRPr="00045D59">
        <w:rPr>
          <w:rFonts w:ascii="Bell MT" w:hAnsi="Bell MT"/>
          <w:sz w:val="28"/>
          <w:szCs w:val="28"/>
          <w:lang w:val="en-US"/>
        </w:rPr>
        <w:t>, p. 696.</w:t>
      </w:r>
      <w:r w:rsidR="003C23F2">
        <w:rPr>
          <w:rFonts w:ascii="Bell MT" w:hAnsi="Bell MT"/>
          <w:sz w:val="28"/>
          <w:szCs w:val="28"/>
          <w:lang w:val="en-US"/>
        </w:rPr>
        <w:tab/>
      </w:r>
      <w:r w:rsidR="00045D59">
        <w:rPr>
          <w:rFonts w:ascii="Bell MT" w:hAnsi="Bell MT"/>
          <w:sz w:val="28"/>
          <w:szCs w:val="28"/>
          <w:lang w:val="en-US"/>
        </w:rPr>
        <w:br/>
      </w:r>
    </w:p>
    <w:p w14:paraId="1103CAA2" w14:textId="301FDC57" w:rsidR="00C01FE5" w:rsidRPr="00045D59" w:rsidRDefault="002609DE" w:rsidP="00194D89">
      <w:pPr>
        <w:pStyle w:val="Prrafodelista"/>
        <w:numPr>
          <w:ilvl w:val="0"/>
          <w:numId w:val="18"/>
        </w:numPr>
        <w:jc w:val="both"/>
        <w:rPr>
          <w:rFonts w:ascii="Bell MT" w:hAnsi="Bell MT"/>
          <w:sz w:val="28"/>
          <w:szCs w:val="28"/>
          <w:lang w:val="en-US"/>
        </w:rPr>
      </w:pPr>
      <w:r w:rsidRPr="00045D59">
        <w:rPr>
          <w:rFonts w:ascii="Bell MT" w:hAnsi="Bell MT"/>
          <w:sz w:val="28"/>
          <w:szCs w:val="28"/>
          <w:lang w:val="en-US"/>
        </w:rPr>
        <w:lastRenderedPageBreak/>
        <w:t>Ellen G. White, Manuscrito 22, “Diary Entries”</w:t>
      </w:r>
      <w:r w:rsidR="0017756F">
        <w:rPr>
          <w:rFonts w:ascii="Bell MT" w:hAnsi="Bell MT"/>
          <w:sz w:val="28"/>
          <w:szCs w:val="28"/>
          <w:lang w:val="en-US"/>
        </w:rPr>
        <w:t>,</w:t>
      </w:r>
      <w:r w:rsidRPr="00045D59">
        <w:rPr>
          <w:rFonts w:ascii="Bell MT" w:hAnsi="Bell MT"/>
          <w:sz w:val="28"/>
          <w:szCs w:val="28"/>
          <w:lang w:val="en-US"/>
        </w:rPr>
        <w:t xml:space="preserve"> 8 febrero 1890; en </w:t>
      </w:r>
      <w:r w:rsidRPr="00045D59">
        <w:rPr>
          <w:rFonts w:ascii="Bell MT" w:hAnsi="Bell MT"/>
          <w:i/>
          <w:iCs/>
          <w:sz w:val="28"/>
          <w:szCs w:val="28"/>
          <w:lang w:val="en-US"/>
        </w:rPr>
        <w:t>1888 Materials</w:t>
      </w:r>
      <w:r w:rsidRPr="00045D59">
        <w:rPr>
          <w:rFonts w:ascii="Bell MT" w:hAnsi="Bell MT"/>
          <w:sz w:val="28"/>
          <w:szCs w:val="28"/>
          <w:lang w:val="en-US"/>
        </w:rPr>
        <w:t>, p. 579; y Dan Jones a E. W. Farnsworth, 9 febrero 1890, archivos de General Conference of Seventh-day Adventists.</w:t>
      </w:r>
      <w:r w:rsidR="003C23F2">
        <w:rPr>
          <w:rFonts w:ascii="Bell MT" w:hAnsi="Bell MT"/>
          <w:sz w:val="28"/>
          <w:szCs w:val="28"/>
          <w:lang w:val="en-US"/>
        </w:rPr>
        <w:tab/>
      </w:r>
      <w:r w:rsidR="00045D59">
        <w:rPr>
          <w:rFonts w:ascii="Bell MT" w:hAnsi="Bell MT"/>
          <w:sz w:val="28"/>
          <w:szCs w:val="28"/>
          <w:lang w:val="en-US"/>
        </w:rPr>
        <w:br/>
      </w:r>
    </w:p>
    <w:p w14:paraId="59815BCD" w14:textId="77777777" w:rsidR="002609DE" w:rsidRPr="00045D59" w:rsidRDefault="00302649" w:rsidP="00194D89">
      <w:pPr>
        <w:pStyle w:val="Prrafodelista"/>
        <w:numPr>
          <w:ilvl w:val="0"/>
          <w:numId w:val="18"/>
        </w:numPr>
        <w:jc w:val="both"/>
        <w:rPr>
          <w:rFonts w:ascii="Bell MT" w:hAnsi="Bell MT"/>
          <w:sz w:val="28"/>
          <w:szCs w:val="28"/>
        </w:rPr>
      </w:pPr>
      <w:r w:rsidRPr="00045D59">
        <w:rPr>
          <w:rFonts w:ascii="Bell MT" w:hAnsi="Bell MT"/>
          <w:sz w:val="28"/>
          <w:szCs w:val="28"/>
        </w:rPr>
        <w:t xml:space="preserve">Ellen G. White, Manuscrito 9, 3 febrero 1890; en </w:t>
      </w:r>
      <w:r w:rsidRPr="00045D59">
        <w:rPr>
          <w:rFonts w:ascii="Bell MT" w:hAnsi="Bell MT"/>
          <w:i/>
          <w:iCs/>
          <w:sz w:val="28"/>
          <w:szCs w:val="28"/>
        </w:rPr>
        <w:t>1888 Materials</w:t>
      </w:r>
      <w:r w:rsidRPr="00045D59">
        <w:rPr>
          <w:rFonts w:ascii="Bell MT" w:hAnsi="Bell MT"/>
          <w:sz w:val="28"/>
          <w:szCs w:val="28"/>
        </w:rPr>
        <w:t>, pp. 537, 542.</w:t>
      </w:r>
      <w:r w:rsidR="00194D89">
        <w:rPr>
          <w:rFonts w:ascii="Bell MT" w:hAnsi="Bell MT"/>
          <w:sz w:val="28"/>
          <w:szCs w:val="28"/>
        </w:rPr>
        <w:tab/>
      </w:r>
      <w:r w:rsidR="00045D59">
        <w:rPr>
          <w:rFonts w:ascii="Bell MT" w:hAnsi="Bell MT"/>
          <w:sz w:val="28"/>
          <w:szCs w:val="28"/>
        </w:rPr>
        <w:br/>
      </w:r>
    </w:p>
    <w:p w14:paraId="52ABB518" w14:textId="77777777" w:rsidR="00302649" w:rsidRPr="00045D59" w:rsidRDefault="00544E27" w:rsidP="00194D89">
      <w:pPr>
        <w:pStyle w:val="Prrafodelista"/>
        <w:numPr>
          <w:ilvl w:val="0"/>
          <w:numId w:val="18"/>
        </w:numPr>
        <w:jc w:val="both"/>
        <w:rPr>
          <w:rFonts w:ascii="Bell MT" w:hAnsi="Bell MT"/>
          <w:sz w:val="28"/>
          <w:szCs w:val="28"/>
        </w:rPr>
      </w:pPr>
      <w:r w:rsidRPr="00045D59">
        <w:rPr>
          <w:rFonts w:ascii="Bell MT" w:hAnsi="Bell MT"/>
          <w:sz w:val="28"/>
          <w:szCs w:val="28"/>
        </w:rPr>
        <w:t xml:space="preserve">Ellen G. White, Manuscrito 36, n.d., 1890; en </w:t>
      </w:r>
      <w:r w:rsidRPr="00045D59">
        <w:rPr>
          <w:rFonts w:ascii="Bell MT" w:hAnsi="Bell MT"/>
          <w:i/>
          <w:iCs/>
          <w:sz w:val="28"/>
          <w:szCs w:val="28"/>
        </w:rPr>
        <w:t>1888 Materials</w:t>
      </w:r>
      <w:r w:rsidRPr="00045D59">
        <w:rPr>
          <w:rFonts w:ascii="Bell MT" w:hAnsi="Bell MT"/>
          <w:sz w:val="28"/>
          <w:szCs w:val="28"/>
        </w:rPr>
        <w:t xml:space="preserve">, pp. 811, 821-822 (Ese mismo manuscrito se publica en </w:t>
      </w:r>
      <w:r w:rsidRPr="00045D59">
        <w:rPr>
          <w:rFonts w:ascii="Bell MT" w:hAnsi="Bell MT"/>
          <w:i/>
          <w:iCs/>
          <w:sz w:val="28"/>
          <w:szCs w:val="28"/>
        </w:rPr>
        <w:t>Faith and Works</w:t>
      </w:r>
      <w:r w:rsidRPr="00045D59">
        <w:rPr>
          <w:rFonts w:ascii="Bell MT" w:hAnsi="Bell MT"/>
          <w:sz w:val="28"/>
          <w:szCs w:val="28"/>
        </w:rPr>
        <w:t>, pp. 15-28</w:t>
      </w:r>
      <w:r w:rsidR="001B3562" w:rsidRPr="00045D59">
        <w:rPr>
          <w:rFonts w:ascii="Bell MT" w:hAnsi="Bell MT"/>
          <w:sz w:val="28"/>
          <w:szCs w:val="28"/>
        </w:rPr>
        <w:t xml:space="preserve"> </w:t>
      </w:r>
      <w:r w:rsidR="00356BE6" w:rsidRPr="00045D59">
        <w:rPr>
          <w:rFonts w:ascii="Bell MT" w:hAnsi="Bell MT"/>
          <w:sz w:val="28"/>
          <w:szCs w:val="28"/>
        </w:rPr>
        <w:t>{</w:t>
      </w:r>
      <w:r w:rsidR="001B3562" w:rsidRPr="00045D59">
        <w:rPr>
          <w:rFonts w:ascii="Bell MT" w:hAnsi="Bell MT"/>
          <w:i/>
          <w:sz w:val="28"/>
          <w:szCs w:val="28"/>
        </w:rPr>
        <w:t>Fe y obras</w:t>
      </w:r>
      <w:r w:rsidR="001B3562" w:rsidRPr="00045D59">
        <w:rPr>
          <w:rFonts w:ascii="Bell MT" w:hAnsi="Bell MT"/>
          <w:sz w:val="28"/>
          <w:szCs w:val="28"/>
        </w:rPr>
        <w:t>, pp. 12-</w:t>
      </w:r>
      <w:r w:rsidR="007C1E78" w:rsidRPr="00045D59">
        <w:rPr>
          <w:rFonts w:ascii="Bell MT" w:hAnsi="Bell MT"/>
          <w:sz w:val="28"/>
          <w:szCs w:val="28"/>
        </w:rPr>
        <w:t>27</w:t>
      </w:r>
      <w:r w:rsidR="00356BE6" w:rsidRPr="00045D59">
        <w:rPr>
          <w:rFonts w:ascii="Bell MT" w:hAnsi="Bell MT"/>
          <w:sz w:val="28"/>
          <w:szCs w:val="28"/>
        </w:rPr>
        <w:t>}</w:t>
      </w:r>
      <w:r w:rsidRPr="00045D59">
        <w:rPr>
          <w:rFonts w:ascii="Bell MT" w:hAnsi="Bell MT"/>
          <w:sz w:val="28"/>
          <w:szCs w:val="28"/>
        </w:rPr>
        <w:t xml:space="preserve">. </w:t>
      </w:r>
      <w:r w:rsidR="001B3562" w:rsidRPr="00045D59">
        <w:rPr>
          <w:rFonts w:ascii="Bell MT" w:hAnsi="Bell MT"/>
          <w:sz w:val="28"/>
          <w:szCs w:val="28"/>
        </w:rPr>
        <w:t xml:space="preserve">No obstante, el orden de los párrafos es diferente al que se encuentra en </w:t>
      </w:r>
      <w:r w:rsidR="00093235" w:rsidRPr="00F7523E">
        <w:rPr>
          <w:rFonts w:ascii="Bell MT" w:hAnsi="Bell MT"/>
          <w:i/>
          <w:sz w:val="28"/>
          <w:szCs w:val="28"/>
        </w:rPr>
        <w:t>1888 Materials</w:t>
      </w:r>
      <w:r w:rsidR="00093235" w:rsidRPr="00045D59">
        <w:rPr>
          <w:rFonts w:ascii="Bell MT" w:hAnsi="Bell MT"/>
          <w:sz w:val="28"/>
          <w:szCs w:val="28"/>
        </w:rPr>
        <w:t xml:space="preserve">, lo que le da un énfasis ligeramente distinto). </w:t>
      </w:r>
      <w:r w:rsidR="008B6AD4" w:rsidRPr="00045D59">
        <w:rPr>
          <w:rFonts w:ascii="Bell MT" w:hAnsi="Bell MT"/>
          <w:sz w:val="28"/>
          <w:szCs w:val="28"/>
        </w:rPr>
        <w:t>Tristemente, la desesperada situación de la teología que promovían Butler, Smith, Dan Jones y muchos otros</w:t>
      </w:r>
      <w:r w:rsidR="003D4D08">
        <w:rPr>
          <w:rFonts w:ascii="Bell MT" w:hAnsi="Bell MT"/>
          <w:sz w:val="28"/>
          <w:szCs w:val="28"/>
        </w:rPr>
        <w:t>,</w:t>
      </w:r>
      <w:r w:rsidR="008B6AD4" w:rsidRPr="00045D59">
        <w:rPr>
          <w:rFonts w:ascii="Bell MT" w:hAnsi="Bell MT"/>
          <w:sz w:val="28"/>
          <w:szCs w:val="28"/>
        </w:rPr>
        <w:t xml:space="preserve"> quedó plasmada en el</w:t>
      </w:r>
      <w:r w:rsidR="003D4D08">
        <w:rPr>
          <w:rFonts w:ascii="Bell MT" w:hAnsi="Bell MT"/>
          <w:sz w:val="28"/>
          <w:szCs w:val="28"/>
        </w:rPr>
        <w:t xml:space="preserve"> primer</w:t>
      </w:r>
      <w:r w:rsidR="008B6AD4" w:rsidRPr="00045D59">
        <w:rPr>
          <w:rFonts w:ascii="Bell MT" w:hAnsi="Bell MT"/>
          <w:sz w:val="28"/>
          <w:szCs w:val="28"/>
        </w:rPr>
        <w:t xml:space="preserve"> cuadro </w:t>
      </w:r>
      <w:r w:rsidR="008B6AD4" w:rsidRPr="00045D59">
        <w:rPr>
          <w:rFonts w:ascii="Bell MT" w:hAnsi="Bell MT"/>
          <w:i/>
          <w:sz w:val="28"/>
          <w:szCs w:val="28"/>
        </w:rPr>
        <w:t>Way of Life</w:t>
      </w:r>
      <w:r w:rsidR="008B6AD4" w:rsidRPr="00045D59">
        <w:rPr>
          <w:rFonts w:ascii="Bell MT" w:hAnsi="Bell MT"/>
          <w:sz w:val="28"/>
          <w:szCs w:val="28"/>
        </w:rPr>
        <w:t xml:space="preserve"> que James White encargó </w:t>
      </w:r>
      <w:r w:rsidR="00406131" w:rsidRPr="00045D59">
        <w:rPr>
          <w:rFonts w:ascii="Bell MT" w:hAnsi="Bell MT"/>
          <w:sz w:val="28"/>
          <w:szCs w:val="28"/>
        </w:rPr>
        <w:t>en 1876. En su intento por defender la ley pisoteada, convirtiéndola en el centro de su teología -tal como ilustra el gran “árbol de la ley” que ocupa el centro del cuadro-</w:t>
      </w:r>
      <w:r w:rsidR="003D4D08">
        <w:rPr>
          <w:rFonts w:ascii="Bell MT" w:hAnsi="Bell MT"/>
          <w:sz w:val="28"/>
          <w:szCs w:val="28"/>
        </w:rPr>
        <w:t>,</w:t>
      </w:r>
      <w:r w:rsidR="00406131" w:rsidRPr="00045D59">
        <w:rPr>
          <w:rFonts w:ascii="Bell MT" w:hAnsi="Bell MT"/>
          <w:sz w:val="28"/>
          <w:szCs w:val="28"/>
        </w:rPr>
        <w:t xml:space="preserve"> de forma inadvertida hicieron imposible que los creyentes fueran guardadores de la ley en el sentido pleno, al de</w:t>
      </w:r>
      <w:r w:rsidR="003D4D08">
        <w:rPr>
          <w:rFonts w:ascii="Bell MT" w:hAnsi="Bell MT"/>
          <w:sz w:val="28"/>
          <w:szCs w:val="28"/>
        </w:rPr>
        <w:t>s</w:t>
      </w:r>
      <w:r w:rsidR="00406131" w:rsidRPr="00045D59">
        <w:rPr>
          <w:rFonts w:ascii="Bell MT" w:hAnsi="Bell MT"/>
          <w:sz w:val="28"/>
          <w:szCs w:val="28"/>
        </w:rPr>
        <w:t xml:space="preserve">viar el foco de Cristo. El segundo cuadro </w:t>
      </w:r>
      <w:r w:rsidR="00406131" w:rsidRPr="00045D59">
        <w:rPr>
          <w:rFonts w:ascii="Bell MT" w:hAnsi="Bell MT"/>
          <w:i/>
          <w:sz w:val="28"/>
          <w:szCs w:val="28"/>
        </w:rPr>
        <w:t>Way of Life</w:t>
      </w:r>
      <w:r w:rsidR="00406131" w:rsidRPr="00045D59">
        <w:rPr>
          <w:rFonts w:ascii="Bell MT" w:hAnsi="Bell MT"/>
          <w:sz w:val="28"/>
          <w:szCs w:val="28"/>
        </w:rPr>
        <w:t xml:space="preserve">, basado en las revisiones de James White, </w:t>
      </w:r>
      <w:r w:rsidR="000E2C20" w:rsidRPr="00045D59">
        <w:rPr>
          <w:rFonts w:ascii="Bell MT" w:hAnsi="Bell MT"/>
          <w:sz w:val="28"/>
          <w:szCs w:val="28"/>
        </w:rPr>
        <w:t>ilustraba de forma apropiada el preciso elemento que Dios estaba trayendo a la obra mediante el mensaje de Jones y Waggoner -</w:t>
      </w:r>
      <w:r w:rsidR="000E2C20" w:rsidRPr="00045D59">
        <w:rPr>
          <w:rFonts w:ascii="Bell MT" w:hAnsi="Bell MT"/>
          <w:i/>
          <w:sz w:val="28"/>
          <w:szCs w:val="28"/>
        </w:rPr>
        <w:t>Cristo, el Camino de la vida</w:t>
      </w:r>
      <w:r w:rsidR="000E2C20" w:rsidRPr="00045D59">
        <w:rPr>
          <w:rFonts w:ascii="Bell MT" w:hAnsi="Bell MT"/>
          <w:sz w:val="28"/>
          <w:szCs w:val="28"/>
        </w:rPr>
        <w:t xml:space="preserve">. </w:t>
      </w:r>
      <w:r w:rsidR="00835288" w:rsidRPr="00045D59">
        <w:rPr>
          <w:rFonts w:ascii="Bell MT" w:hAnsi="Bell MT"/>
          <w:sz w:val="28"/>
          <w:szCs w:val="28"/>
        </w:rPr>
        <w:t xml:space="preserve">Ver páginas </w:t>
      </w:r>
      <w:r w:rsidR="00A82CD9" w:rsidRPr="00045D59">
        <w:rPr>
          <w:rFonts w:ascii="Bell MT" w:hAnsi="Bell MT"/>
          <w:sz w:val="28"/>
          <w:szCs w:val="28"/>
        </w:rPr>
        <w:t>38</w:t>
      </w:r>
      <w:r w:rsidR="00835288" w:rsidRPr="00045D59">
        <w:rPr>
          <w:rFonts w:ascii="Bell MT" w:hAnsi="Bell MT"/>
          <w:sz w:val="28"/>
          <w:szCs w:val="28"/>
        </w:rPr>
        <w:t xml:space="preserve"> y </w:t>
      </w:r>
      <w:r w:rsidR="00A82CD9" w:rsidRPr="00045D59">
        <w:rPr>
          <w:rFonts w:ascii="Bell MT" w:hAnsi="Bell MT"/>
          <w:sz w:val="28"/>
          <w:szCs w:val="28"/>
        </w:rPr>
        <w:t>39</w:t>
      </w:r>
      <w:r w:rsidR="00835288" w:rsidRPr="00045D59">
        <w:rPr>
          <w:rFonts w:ascii="Bell MT" w:hAnsi="Bell MT"/>
          <w:sz w:val="28"/>
          <w:szCs w:val="28"/>
        </w:rPr>
        <w:t xml:space="preserve"> del capítulo 1, y nota al final</w:t>
      </w:r>
      <w:r w:rsidR="00293902" w:rsidRPr="00045D59">
        <w:rPr>
          <w:rFonts w:ascii="Bell MT" w:hAnsi="Bell MT"/>
          <w:sz w:val="28"/>
          <w:szCs w:val="28"/>
        </w:rPr>
        <w:t xml:space="preserve"> nº</w:t>
      </w:r>
      <w:r w:rsidR="0042493C">
        <w:rPr>
          <w:rFonts w:ascii="Bell MT" w:hAnsi="Bell MT"/>
          <w:sz w:val="28"/>
          <w:szCs w:val="28"/>
        </w:rPr>
        <w:t xml:space="preserve"> </w:t>
      </w:r>
      <w:r w:rsidR="00293902" w:rsidRPr="00045D59">
        <w:rPr>
          <w:rFonts w:ascii="Bell MT" w:hAnsi="Bell MT"/>
          <w:sz w:val="28"/>
          <w:szCs w:val="28"/>
        </w:rPr>
        <w:t>32</w:t>
      </w:r>
      <w:r w:rsidR="00835288" w:rsidRPr="00045D59">
        <w:rPr>
          <w:rFonts w:ascii="Bell MT" w:hAnsi="Bell MT"/>
          <w:sz w:val="28"/>
          <w:szCs w:val="28"/>
        </w:rPr>
        <w:t>.</w:t>
      </w:r>
      <w:r w:rsidR="00194D89">
        <w:rPr>
          <w:rFonts w:ascii="Bell MT" w:hAnsi="Bell MT"/>
          <w:sz w:val="28"/>
          <w:szCs w:val="28"/>
        </w:rPr>
        <w:tab/>
      </w:r>
      <w:r w:rsidR="00045D59">
        <w:rPr>
          <w:rFonts w:ascii="Bell MT" w:hAnsi="Bell MT"/>
          <w:sz w:val="28"/>
          <w:szCs w:val="28"/>
        </w:rPr>
        <w:br/>
      </w:r>
    </w:p>
    <w:p w14:paraId="204F2998" w14:textId="77777777" w:rsidR="00835288" w:rsidRPr="00045D59" w:rsidRDefault="00903AC8" w:rsidP="00194D89">
      <w:pPr>
        <w:pStyle w:val="Prrafodelista"/>
        <w:numPr>
          <w:ilvl w:val="0"/>
          <w:numId w:val="18"/>
        </w:numPr>
        <w:jc w:val="both"/>
        <w:rPr>
          <w:rFonts w:ascii="Bell MT" w:hAnsi="Bell MT"/>
          <w:sz w:val="28"/>
          <w:szCs w:val="28"/>
          <w:lang w:val="en-US"/>
        </w:rPr>
      </w:pPr>
      <w:r w:rsidRPr="00045D59">
        <w:rPr>
          <w:rFonts w:ascii="Bell MT" w:hAnsi="Bell MT"/>
          <w:i/>
          <w:iCs/>
          <w:sz w:val="28"/>
          <w:szCs w:val="28"/>
          <w:lang w:val="en-US"/>
        </w:rPr>
        <w:t>Ibid</w:t>
      </w:r>
      <w:r w:rsidRPr="00045D59">
        <w:rPr>
          <w:rFonts w:ascii="Bell MT" w:hAnsi="Bell MT"/>
          <w:sz w:val="28"/>
          <w:szCs w:val="28"/>
          <w:lang w:val="en-US"/>
        </w:rPr>
        <w:t>., pp. 810-816.</w:t>
      </w:r>
      <w:r w:rsidR="00194D89">
        <w:rPr>
          <w:rFonts w:ascii="Bell MT" w:hAnsi="Bell MT"/>
          <w:sz w:val="28"/>
          <w:szCs w:val="28"/>
          <w:lang w:val="en-US"/>
        </w:rPr>
        <w:tab/>
      </w:r>
      <w:r w:rsidR="00045D59">
        <w:rPr>
          <w:rFonts w:ascii="Bell MT" w:hAnsi="Bell MT"/>
          <w:sz w:val="28"/>
          <w:szCs w:val="28"/>
          <w:lang w:val="en-US"/>
        </w:rPr>
        <w:br/>
      </w:r>
    </w:p>
    <w:p w14:paraId="17FB77D3" w14:textId="77777777" w:rsidR="00903AC8" w:rsidRPr="00045D59" w:rsidRDefault="00903AC8" w:rsidP="00194D89">
      <w:pPr>
        <w:pStyle w:val="Prrafodelista"/>
        <w:numPr>
          <w:ilvl w:val="0"/>
          <w:numId w:val="18"/>
        </w:numPr>
        <w:jc w:val="both"/>
        <w:rPr>
          <w:rFonts w:ascii="Bell MT" w:hAnsi="Bell MT"/>
          <w:sz w:val="28"/>
          <w:szCs w:val="28"/>
          <w:lang w:val="en-US"/>
        </w:rPr>
      </w:pPr>
      <w:r w:rsidRPr="00045D59">
        <w:rPr>
          <w:rFonts w:ascii="Bell MT" w:hAnsi="Bell MT"/>
          <w:i/>
          <w:iCs/>
          <w:sz w:val="28"/>
          <w:szCs w:val="28"/>
          <w:lang w:val="en-US"/>
        </w:rPr>
        <w:t>Ibid</w:t>
      </w:r>
      <w:r w:rsidRPr="00045D59">
        <w:rPr>
          <w:rFonts w:ascii="Bell MT" w:hAnsi="Bell MT"/>
          <w:sz w:val="28"/>
          <w:szCs w:val="28"/>
          <w:lang w:val="en-US"/>
        </w:rPr>
        <w:t>., pp. 810-816.</w:t>
      </w:r>
      <w:r w:rsidR="00194D89">
        <w:rPr>
          <w:rFonts w:ascii="Bell MT" w:hAnsi="Bell MT"/>
          <w:sz w:val="28"/>
          <w:szCs w:val="28"/>
          <w:lang w:val="en-US"/>
        </w:rPr>
        <w:tab/>
      </w:r>
      <w:r w:rsidR="00045D59">
        <w:rPr>
          <w:rFonts w:ascii="Bell MT" w:hAnsi="Bell MT"/>
          <w:sz w:val="28"/>
          <w:szCs w:val="28"/>
          <w:lang w:val="en-US"/>
        </w:rPr>
        <w:br/>
      </w:r>
    </w:p>
    <w:p w14:paraId="253097B2" w14:textId="3BCCCF6D" w:rsidR="00903AC8" w:rsidRPr="00045D59" w:rsidRDefault="00903AC8" w:rsidP="00194D89">
      <w:pPr>
        <w:pStyle w:val="Prrafodelista"/>
        <w:numPr>
          <w:ilvl w:val="0"/>
          <w:numId w:val="18"/>
        </w:numPr>
        <w:jc w:val="both"/>
        <w:rPr>
          <w:rFonts w:ascii="Bell MT" w:hAnsi="Bell MT"/>
          <w:sz w:val="28"/>
          <w:szCs w:val="28"/>
          <w:lang w:val="en-US"/>
        </w:rPr>
      </w:pPr>
      <w:r w:rsidRPr="00045D59">
        <w:rPr>
          <w:rFonts w:ascii="Bell MT" w:hAnsi="Bell MT"/>
          <w:sz w:val="28"/>
          <w:szCs w:val="28"/>
          <w:lang w:val="en-US"/>
        </w:rPr>
        <w:t>Ellen G. White, “Repentance the Gift of God”</w:t>
      </w:r>
      <w:r w:rsidR="0017756F">
        <w:rPr>
          <w:rFonts w:ascii="Bell MT" w:hAnsi="Bell MT"/>
          <w:sz w:val="28"/>
          <w:szCs w:val="28"/>
          <w:lang w:val="en-US"/>
        </w:rPr>
        <w:t>,</w:t>
      </w:r>
      <w:r w:rsidRPr="00045D59">
        <w:rPr>
          <w:rFonts w:ascii="Bell MT" w:hAnsi="Bell MT"/>
          <w:sz w:val="28"/>
          <w:szCs w:val="28"/>
          <w:lang w:val="en-US"/>
        </w:rPr>
        <w:t xml:space="preserve"> </w:t>
      </w:r>
      <w:r w:rsidRPr="00045D59">
        <w:rPr>
          <w:rFonts w:ascii="Bell MT" w:hAnsi="Bell MT"/>
          <w:i/>
          <w:iCs/>
          <w:sz w:val="28"/>
          <w:szCs w:val="28"/>
          <w:lang w:val="en-US"/>
        </w:rPr>
        <w:t>Review and Herald</w:t>
      </w:r>
      <w:r w:rsidRPr="00045D59">
        <w:rPr>
          <w:rFonts w:ascii="Bell MT" w:hAnsi="Bell MT"/>
          <w:sz w:val="28"/>
          <w:szCs w:val="28"/>
          <w:lang w:val="en-US"/>
        </w:rPr>
        <w:t>, 1 abril 1890, pp. 193-194.</w:t>
      </w:r>
      <w:r w:rsidR="00194D89">
        <w:rPr>
          <w:rFonts w:ascii="Bell MT" w:hAnsi="Bell MT"/>
          <w:sz w:val="28"/>
          <w:szCs w:val="28"/>
          <w:lang w:val="en-US"/>
        </w:rPr>
        <w:tab/>
      </w:r>
      <w:r w:rsidR="00045D59">
        <w:rPr>
          <w:rFonts w:ascii="Bell MT" w:hAnsi="Bell MT"/>
          <w:sz w:val="28"/>
          <w:szCs w:val="28"/>
          <w:lang w:val="en-US"/>
        </w:rPr>
        <w:br/>
      </w:r>
    </w:p>
    <w:p w14:paraId="54384A6D" w14:textId="61ACA75E" w:rsidR="006A3C30" w:rsidRPr="00045D59" w:rsidRDefault="00903AC8" w:rsidP="00194D89">
      <w:pPr>
        <w:pStyle w:val="Prrafodelista"/>
        <w:numPr>
          <w:ilvl w:val="0"/>
          <w:numId w:val="18"/>
        </w:numPr>
        <w:jc w:val="both"/>
        <w:rPr>
          <w:rFonts w:ascii="Bell MT" w:hAnsi="Bell MT"/>
          <w:sz w:val="28"/>
          <w:szCs w:val="28"/>
          <w:lang w:val="en-US"/>
        </w:rPr>
      </w:pPr>
      <w:r w:rsidRPr="00045D59">
        <w:rPr>
          <w:rFonts w:ascii="Bell MT" w:hAnsi="Bell MT"/>
          <w:sz w:val="28"/>
          <w:szCs w:val="28"/>
          <w:lang w:val="en-US"/>
        </w:rPr>
        <w:t>Ellen G. White, “Morning Talk”</w:t>
      </w:r>
      <w:r w:rsidR="0017756F">
        <w:rPr>
          <w:rFonts w:ascii="Bell MT" w:hAnsi="Bell MT"/>
          <w:sz w:val="28"/>
          <w:szCs w:val="28"/>
          <w:lang w:val="en-US"/>
        </w:rPr>
        <w:t>,</w:t>
      </w:r>
      <w:r w:rsidRPr="00045D59">
        <w:rPr>
          <w:rFonts w:ascii="Bell MT" w:hAnsi="Bell MT"/>
          <w:sz w:val="28"/>
          <w:szCs w:val="28"/>
          <w:lang w:val="en-US"/>
        </w:rPr>
        <w:t xml:space="preserve"> 6 febrero 1890, </w:t>
      </w:r>
      <w:r w:rsidRPr="00045D59">
        <w:rPr>
          <w:rFonts w:ascii="Bell MT" w:hAnsi="Bell MT"/>
          <w:i/>
          <w:iCs/>
          <w:sz w:val="28"/>
          <w:szCs w:val="28"/>
          <w:lang w:val="en-US"/>
        </w:rPr>
        <w:t>Review and Herald</w:t>
      </w:r>
      <w:r w:rsidRPr="00045D59">
        <w:rPr>
          <w:rFonts w:ascii="Bell MT" w:hAnsi="Bell MT"/>
          <w:sz w:val="28"/>
          <w:szCs w:val="28"/>
          <w:lang w:val="en-US"/>
        </w:rPr>
        <w:t xml:space="preserve">, 25 marzo 1890; en </w:t>
      </w:r>
      <w:r w:rsidRPr="00045D59">
        <w:rPr>
          <w:rFonts w:ascii="Bell MT" w:hAnsi="Bell MT"/>
          <w:i/>
          <w:iCs/>
          <w:sz w:val="28"/>
          <w:szCs w:val="28"/>
          <w:lang w:val="en-US"/>
        </w:rPr>
        <w:t>1888 Materials</w:t>
      </w:r>
      <w:r w:rsidRPr="00045D59">
        <w:rPr>
          <w:rFonts w:ascii="Bell MT" w:hAnsi="Bell MT"/>
          <w:sz w:val="28"/>
          <w:szCs w:val="28"/>
          <w:lang w:val="en-US"/>
        </w:rPr>
        <w:t>, p. 548.</w:t>
      </w:r>
      <w:r w:rsidR="00194D89">
        <w:rPr>
          <w:rFonts w:ascii="Bell MT" w:hAnsi="Bell MT"/>
          <w:sz w:val="28"/>
          <w:szCs w:val="28"/>
          <w:lang w:val="en-US"/>
        </w:rPr>
        <w:tab/>
      </w:r>
      <w:r w:rsidR="00045D59">
        <w:rPr>
          <w:rFonts w:ascii="Bell MT" w:hAnsi="Bell MT"/>
          <w:sz w:val="28"/>
          <w:szCs w:val="28"/>
          <w:lang w:val="en-US"/>
        </w:rPr>
        <w:br/>
      </w:r>
    </w:p>
    <w:p w14:paraId="0E8C0B5F" w14:textId="77777777" w:rsidR="00903AC8" w:rsidRPr="00045D59" w:rsidRDefault="006E017F" w:rsidP="00194D89">
      <w:pPr>
        <w:pStyle w:val="Prrafodelista"/>
        <w:numPr>
          <w:ilvl w:val="0"/>
          <w:numId w:val="18"/>
        </w:numPr>
        <w:jc w:val="both"/>
        <w:rPr>
          <w:rFonts w:ascii="Bell MT" w:hAnsi="Bell MT"/>
          <w:sz w:val="28"/>
          <w:szCs w:val="28"/>
        </w:rPr>
      </w:pPr>
      <w:r w:rsidRPr="00045D59">
        <w:rPr>
          <w:rFonts w:ascii="Bell MT" w:hAnsi="Bell MT"/>
          <w:sz w:val="28"/>
          <w:szCs w:val="28"/>
        </w:rPr>
        <w:t xml:space="preserve">Ellen G. White, Manuscrito 15, </w:t>
      </w:r>
      <w:r w:rsidR="007C1E78" w:rsidRPr="00045D59">
        <w:rPr>
          <w:rFonts w:ascii="Bell MT" w:hAnsi="Bell MT"/>
          <w:sz w:val="28"/>
          <w:szCs w:val="28"/>
        </w:rPr>
        <w:t>noviembre</w:t>
      </w:r>
      <w:r w:rsidRPr="00045D59">
        <w:rPr>
          <w:rFonts w:ascii="Bell MT" w:hAnsi="Bell MT"/>
          <w:sz w:val="28"/>
          <w:szCs w:val="28"/>
        </w:rPr>
        <w:t xml:space="preserve"> 1888; en </w:t>
      </w:r>
      <w:r w:rsidRPr="00045D59">
        <w:rPr>
          <w:rFonts w:ascii="Bell MT" w:hAnsi="Bell MT"/>
          <w:i/>
          <w:iCs/>
          <w:sz w:val="28"/>
          <w:szCs w:val="28"/>
        </w:rPr>
        <w:t>1888 Materials</w:t>
      </w:r>
      <w:r w:rsidRPr="00045D59">
        <w:rPr>
          <w:rFonts w:ascii="Bell MT" w:hAnsi="Bell MT"/>
          <w:sz w:val="28"/>
          <w:szCs w:val="28"/>
        </w:rPr>
        <w:t xml:space="preserve">, p. 166. En su libro </w:t>
      </w:r>
      <w:r w:rsidRPr="00045D59">
        <w:rPr>
          <w:rFonts w:ascii="Bell MT" w:hAnsi="Bell MT"/>
          <w:i/>
          <w:sz w:val="28"/>
          <w:szCs w:val="28"/>
        </w:rPr>
        <w:t>The 1888 Message for the Year 2000</w:t>
      </w:r>
      <w:r w:rsidRPr="00045D59">
        <w:rPr>
          <w:rFonts w:ascii="Bell MT" w:hAnsi="Bell MT"/>
          <w:sz w:val="28"/>
          <w:szCs w:val="28"/>
        </w:rPr>
        <w:t>, Steve Wohlberg</w:t>
      </w:r>
      <w:r w:rsidR="00DA511B" w:rsidRPr="00045D59">
        <w:rPr>
          <w:rFonts w:ascii="Bell MT" w:hAnsi="Bell MT"/>
          <w:sz w:val="28"/>
          <w:szCs w:val="28"/>
        </w:rPr>
        <w:t xml:space="preserve"> insiste mucho en ese aspect</w:t>
      </w:r>
      <w:r w:rsidR="00B5109D" w:rsidRPr="00045D59">
        <w:rPr>
          <w:rFonts w:ascii="Bell MT" w:hAnsi="Bell MT"/>
          <w:sz w:val="28"/>
          <w:szCs w:val="28"/>
        </w:rPr>
        <w:t>o</w:t>
      </w:r>
      <w:r w:rsidR="00DA511B" w:rsidRPr="00045D59">
        <w:rPr>
          <w:rFonts w:ascii="Bell MT" w:hAnsi="Bell MT"/>
          <w:sz w:val="28"/>
          <w:szCs w:val="28"/>
        </w:rPr>
        <w:t xml:space="preserve"> del mensaje </w:t>
      </w:r>
      <w:r w:rsidR="00B5109D" w:rsidRPr="00045D59">
        <w:rPr>
          <w:rFonts w:ascii="Bell MT" w:hAnsi="Bell MT"/>
          <w:sz w:val="28"/>
          <w:szCs w:val="28"/>
        </w:rPr>
        <w:t xml:space="preserve">de 1888, aportando muchos pensamientos interesantes y </w:t>
      </w:r>
      <w:r w:rsidR="0051169F">
        <w:rPr>
          <w:rFonts w:ascii="Bell MT" w:hAnsi="Bell MT"/>
          <w:sz w:val="28"/>
          <w:szCs w:val="28"/>
        </w:rPr>
        <w:t>práctico</w:t>
      </w:r>
      <w:r w:rsidR="00B5109D" w:rsidRPr="00045D59">
        <w:rPr>
          <w:rFonts w:ascii="Bell MT" w:hAnsi="Bell MT"/>
          <w:sz w:val="28"/>
          <w:szCs w:val="28"/>
        </w:rPr>
        <w:t xml:space="preserve">s (pp. 17-25, 28-105). No obstante, es preciso recordar que </w:t>
      </w:r>
      <w:r w:rsidR="00DB7970" w:rsidRPr="00045D59">
        <w:rPr>
          <w:rFonts w:ascii="Bell MT" w:hAnsi="Bell MT"/>
          <w:sz w:val="28"/>
          <w:szCs w:val="28"/>
        </w:rPr>
        <w:t xml:space="preserve">ese aspecto no es </w:t>
      </w:r>
      <w:r w:rsidR="003D4D08">
        <w:rPr>
          <w:rFonts w:ascii="Bell MT" w:hAnsi="Bell MT"/>
          <w:sz w:val="28"/>
          <w:szCs w:val="28"/>
        </w:rPr>
        <w:t>el todo</w:t>
      </w:r>
      <w:r w:rsidR="00DB7970" w:rsidRPr="00045D59">
        <w:rPr>
          <w:rFonts w:ascii="Bell MT" w:hAnsi="Bell MT"/>
          <w:sz w:val="28"/>
          <w:szCs w:val="28"/>
        </w:rPr>
        <w:t xml:space="preserve"> del mensaje, ni es suficiente por sí mismo para explicar lo q</w:t>
      </w:r>
      <w:r w:rsidR="003D4D08">
        <w:rPr>
          <w:rFonts w:ascii="Bell MT" w:hAnsi="Bell MT"/>
          <w:sz w:val="28"/>
          <w:szCs w:val="28"/>
        </w:rPr>
        <w:t>u</w:t>
      </w:r>
      <w:r w:rsidR="00DB7970" w:rsidRPr="00045D59">
        <w:rPr>
          <w:rFonts w:ascii="Bell MT" w:hAnsi="Bell MT"/>
          <w:sz w:val="28"/>
          <w:szCs w:val="28"/>
        </w:rPr>
        <w:t xml:space="preserve">e </w:t>
      </w:r>
      <w:r w:rsidR="00DB7970" w:rsidRPr="00045D59">
        <w:rPr>
          <w:rFonts w:ascii="Bell MT" w:hAnsi="Bell MT"/>
          <w:sz w:val="28"/>
          <w:szCs w:val="28"/>
        </w:rPr>
        <w:lastRenderedPageBreak/>
        <w:t>sucedió en Mineápolis y en los años que siguieron.</w:t>
      </w:r>
      <w:r w:rsidR="00194D89">
        <w:rPr>
          <w:rFonts w:ascii="Bell MT" w:hAnsi="Bell MT"/>
          <w:sz w:val="28"/>
          <w:szCs w:val="28"/>
        </w:rPr>
        <w:tab/>
      </w:r>
      <w:r w:rsidR="00045D59">
        <w:rPr>
          <w:rFonts w:ascii="Bell MT" w:hAnsi="Bell MT"/>
          <w:sz w:val="28"/>
          <w:szCs w:val="28"/>
        </w:rPr>
        <w:br/>
      </w:r>
    </w:p>
    <w:p w14:paraId="2D9CF1D6" w14:textId="77777777" w:rsidR="00DB7970" w:rsidRPr="00045D59" w:rsidRDefault="00AB3586" w:rsidP="00194D89">
      <w:pPr>
        <w:pStyle w:val="Prrafodelista"/>
        <w:numPr>
          <w:ilvl w:val="0"/>
          <w:numId w:val="18"/>
        </w:numPr>
        <w:jc w:val="both"/>
        <w:rPr>
          <w:rFonts w:ascii="Bell MT" w:hAnsi="Bell MT"/>
          <w:sz w:val="28"/>
          <w:szCs w:val="28"/>
          <w:lang w:val="en-US"/>
        </w:rPr>
      </w:pPr>
      <w:r w:rsidRPr="00045D59">
        <w:rPr>
          <w:rFonts w:ascii="Bell MT" w:hAnsi="Bell MT"/>
          <w:sz w:val="28"/>
          <w:szCs w:val="28"/>
          <w:lang w:val="en-US"/>
        </w:rPr>
        <w:t xml:space="preserve">Ellen G. White, Manuscrito 36, n.d., 1890; en </w:t>
      </w:r>
      <w:r w:rsidRPr="00045D59">
        <w:rPr>
          <w:rFonts w:ascii="Bell MT" w:hAnsi="Bell MT"/>
          <w:i/>
          <w:iCs/>
          <w:sz w:val="28"/>
          <w:szCs w:val="28"/>
          <w:lang w:val="en-US"/>
        </w:rPr>
        <w:t>1888 Materials</w:t>
      </w:r>
      <w:r w:rsidRPr="00045D59">
        <w:rPr>
          <w:rFonts w:ascii="Bell MT" w:hAnsi="Bell MT"/>
          <w:sz w:val="28"/>
          <w:szCs w:val="28"/>
          <w:lang w:val="en-US"/>
        </w:rPr>
        <w:t xml:space="preserve">, p. 822, y </w:t>
      </w:r>
      <w:r w:rsidRPr="00045D59">
        <w:rPr>
          <w:rFonts w:ascii="Bell MT" w:hAnsi="Bell MT"/>
          <w:i/>
          <w:iCs/>
          <w:sz w:val="28"/>
          <w:szCs w:val="28"/>
          <w:lang w:val="en-US"/>
        </w:rPr>
        <w:t>Faith and Works</w:t>
      </w:r>
      <w:r w:rsidRPr="00045D59">
        <w:rPr>
          <w:rFonts w:ascii="Bell MT" w:hAnsi="Bell MT"/>
          <w:sz w:val="28"/>
          <w:szCs w:val="28"/>
          <w:lang w:val="en-US"/>
        </w:rPr>
        <w:t xml:space="preserve">, pp. 15-16 </w:t>
      </w:r>
      <w:r w:rsidR="003D4D08">
        <w:rPr>
          <w:rFonts w:ascii="Bell MT" w:hAnsi="Bell MT"/>
          <w:sz w:val="28"/>
          <w:szCs w:val="28"/>
          <w:lang w:val="en-US"/>
        </w:rPr>
        <w:t>{</w:t>
      </w:r>
      <w:r w:rsidRPr="00045D59">
        <w:rPr>
          <w:rFonts w:ascii="Bell MT" w:hAnsi="Bell MT"/>
          <w:i/>
          <w:sz w:val="28"/>
          <w:szCs w:val="28"/>
          <w:lang w:val="en-US"/>
        </w:rPr>
        <w:t>Fe y obras</w:t>
      </w:r>
      <w:r w:rsidRPr="00045D59">
        <w:rPr>
          <w:rFonts w:ascii="Bell MT" w:hAnsi="Bell MT"/>
          <w:sz w:val="28"/>
          <w:szCs w:val="28"/>
          <w:lang w:val="en-US"/>
        </w:rPr>
        <w:t>, pp. 12-13</w:t>
      </w:r>
      <w:r w:rsidR="003D4D08">
        <w:rPr>
          <w:rFonts w:ascii="Bell MT" w:hAnsi="Bell MT"/>
          <w:sz w:val="28"/>
          <w:szCs w:val="28"/>
          <w:lang w:val="en-US"/>
        </w:rPr>
        <w:t>}</w:t>
      </w:r>
      <w:r w:rsidRPr="00045D59">
        <w:rPr>
          <w:rFonts w:ascii="Bell MT" w:hAnsi="Bell MT"/>
          <w:sz w:val="28"/>
          <w:szCs w:val="28"/>
          <w:lang w:val="en-US"/>
        </w:rPr>
        <w:t>.</w:t>
      </w:r>
      <w:r w:rsidR="00194D89">
        <w:rPr>
          <w:rFonts w:ascii="Bell MT" w:hAnsi="Bell MT"/>
          <w:sz w:val="28"/>
          <w:szCs w:val="28"/>
          <w:lang w:val="en-US"/>
        </w:rPr>
        <w:tab/>
      </w:r>
      <w:r w:rsidR="00045D59">
        <w:rPr>
          <w:rFonts w:ascii="Bell MT" w:hAnsi="Bell MT"/>
          <w:sz w:val="28"/>
          <w:szCs w:val="28"/>
          <w:lang w:val="en-US"/>
        </w:rPr>
        <w:br/>
      </w:r>
    </w:p>
    <w:p w14:paraId="78F66CAA" w14:textId="38CA99FB" w:rsidR="00AB3586" w:rsidRPr="00045D59" w:rsidRDefault="00924DB6" w:rsidP="00194D89">
      <w:pPr>
        <w:pStyle w:val="Prrafodelista"/>
        <w:numPr>
          <w:ilvl w:val="0"/>
          <w:numId w:val="18"/>
        </w:numPr>
        <w:jc w:val="both"/>
        <w:rPr>
          <w:rFonts w:ascii="Bell MT" w:hAnsi="Bell MT"/>
          <w:sz w:val="28"/>
          <w:szCs w:val="28"/>
          <w:lang w:val="en-US"/>
        </w:rPr>
      </w:pPr>
      <w:r w:rsidRPr="00045D59">
        <w:rPr>
          <w:rFonts w:ascii="Bell MT" w:hAnsi="Bell MT"/>
          <w:sz w:val="28"/>
          <w:szCs w:val="28"/>
          <w:lang w:val="en-US"/>
        </w:rPr>
        <w:t>Ellen G. White, “Living Channels of Light”</w:t>
      </w:r>
      <w:r w:rsidR="0017756F">
        <w:rPr>
          <w:rFonts w:ascii="Bell MT" w:hAnsi="Bell MT"/>
          <w:sz w:val="28"/>
          <w:szCs w:val="28"/>
          <w:lang w:val="en-US"/>
        </w:rPr>
        <w:t>,</w:t>
      </w:r>
      <w:r w:rsidRPr="00045D59">
        <w:rPr>
          <w:rFonts w:ascii="Bell MT" w:hAnsi="Bell MT"/>
          <w:sz w:val="28"/>
          <w:szCs w:val="28"/>
          <w:lang w:val="en-US"/>
        </w:rPr>
        <w:t xml:space="preserve"> </w:t>
      </w:r>
      <w:r w:rsidRPr="00045D59">
        <w:rPr>
          <w:rFonts w:ascii="Bell MT" w:hAnsi="Bell MT"/>
          <w:i/>
          <w:iCs/>
          <w:sz w:val="28"/>
          <w:szCs w:val="28"/>
          <w:lang w:val="en-US"/>
        </w:rPr>
        <w:t>Review and Herald</w:t>
      </w:r>
      <w:r w:rsidRPr="00045D59">
        <w:rPr>
          <w:rFonts w:ascii="Bell MT" w:hAnsi="Bell MT"/>
          <w:sz w:val="28"/>
          <w:szCs w:val="28"/>
          <w:lang w:val="en-US"/>
        </w:rPr>
        <w:t xml:space="preserve">, 27 mayo 1890; en </w:t>
      </w:r>
      <w:r w:rsidRPr="00045D59">
        <w:rPr>
          <w:rFonts w:ascii="Bell MT" w:hAnsi="Bell MT"/>
          <w:i/>
          <w:iCs/>
          <w:sz w:val="28"/>
          <w:szCs w:val="28"/>
          <w:lang w:val="en-US"/>
        </w:rPr>
        <w:t>1888 Materials</w:t>
      </w:r>
      <w:r w:rsidRPr="00045D59">
        <w:rPr>
          <w:rFonts w:ascii="Bell MT" w:hAnsi="Bell MT"/>
          <w:sz w:val="28"/>
          <w:szCs w:val="28"/>
          <w:lang w:val="en-US"/>
        </w:rPr>
        <w:t>, p. 674.</w:t>
      </w:r>
      <w:r w:rsidR="00194D89">
        <w:rPr>
          <w:rFonts w:ascii="Bell MT" w:hAnsi="Bell MT"/>
          <w:sz w:val="28"/>
          <w:szCs w:val="28"/>
          <w:lang w:val="en-US"/>
        </w:rPr>
        <w:tab/>
      </w:r>
      <w:r w:rsidR="00045D59">
        <w:rPr>
          <w:rFonts w:ascii="Bell MT" w:hAnsi="Bell MT"/>
          <w:sz w:val="28"/>
          <w:szCs w:val="28"/>
          <w:lang w:val="en-US"/>
        </w:rPr>
        <w:br/>
      </w:r>
    </w:p>
    <w:p w14:paraId="20B3B25E" w14:textId="4BCEEB72" w:rsidR="00924DB6" w:rsidRPr="00045D59" w:rsidRDefault="00ED22DB" w:rsidP="00194D89">
      <w:pPr>
        <w:pStyle w:val="Prrafodelista"/>
        <w:numPr>
          <w:ilvl w:val="0"/>
          <w:numId w:val="18"/>
        </w:numPr>
        <w:jc w:val="both"/>
        <w:rPr>
          <w:rFonts w:ascii="Bell MT" w:hAnsi="Bell MT"/>
          <w:sz w:val="28"/>
          <w:szCs w:val="28"/>
        </w:rPr>
      </w:pPr>
      <w:r w:rsidRPr="00045D59">
        <w:rPr>
          <w:rFonts w:ascii="Bell MT" w:hAnsi="Bell MT"/>
          <w:sz w:val="28"/>
          <w:szCs w:val="28"/>
        </w:rPr>
        <w:t>Ellen G. White, Manuscrito 53, “Diary Entries”</w:t>
      </w:r>
      <w:r w:rsidR="0017756F">
        <w:rPr>
          <w:rFonts w:ascii="Bell MT" w:hAnsi="Bell MT"/>
          <w:sz w:val="28"/>
          <w:szCs w:val="28"/>
        </w:rPr>
        <w:t>,</w:t>
      </w:r>
      <w:r w:rsidRPr="00045D59">
        <w:rPr>
          <w:rFonts w:ascii="Bell MT" w:hAnsi="Bell MT"/>
          <w:sz w:val="28"/>
          <w:szCs w:val="28"/>
        </w:rPr>
        <w:t xml:space="preserve"> diciembre 1890; en </w:t>
      </w:r>
      <w:r w:rsidRPr="00045D59">
        <w:rPr>
          <w:rFonts w:ascii="Bell MT" w:hAnsi="Bell MT"/>
          <w:i/>
          <w:iCs/>
          <w:sz w:val="28"/>
          <w:szCs w:val="28"/>
        </w:rPr>
        <w:t>1888 Materials</w:t>
      </w:r>
      <w:r w:rsidRPr="00045D59">
        <w:rPr>
          <w:rFonts w:ascii="Bell MT" w:hAnsi="Bell MT"/>
          <w:sz w:val="28"/>
          <w:szCs w:val="28"/>
        </w:rPr>
        <w:t>, p. 783.</w:t>
      </w:r>
      <w:r w:rsidR="00194D89">
        <w:rPr>
          <w:rFonts w:ascii="Bell MT" w:hAnsi="Bell MT"/>
          <w:sz w:val="28"/>
          <w:szCs w:val="28"/>
        </w:rPr>
        <w:tab/>
      </w:r>
      <w:r w:rsidR="00045D59">
        <w:rPr>
          <w:rFonts w:ascii="Bell MT" w:hAnsi="Bell MT"/>
          <w:sz w:val="28"/>
          <w:szCs w:val="28"/>
        </w:rPr>
        <w:br/>
      </w:r>
    </w:p>
    <w:p w14:paraId="28CE7653" w14:textId="3152AE82" w:rsidR="00ED22DB" w:rsidRPr="00045D59" w:rsidRDefault="001219FB" w:rsidP="00194D89">
      <w:pPr>
        <w:pStyle w:val="Prrafodelista"/>
        <w:numPr>
          <w:ilvl w:val="0"/>
          <w:numId w:val="18"/>
        </w:numPr>
        <w:jc w:val="both"/>
        <w:rPr>
          <w:rFonts w:ascii="Bell MT" w:hAnsi="Bell MT"/>
          <w:sz w:val="28"/>
          <w:szCs w:val="28"/>
        </w:rPr>
      </w:pPr>
      <w:r w:rsidRPr="00045D59">
        <w:rPr>
          <w:rFonts w:ascii="Bell MT" w:hAnsi="Bell MT"/>
          <w:sz w:val="28"/>
          <w:szCs w:val="28"/>
        </w:rPr>
        <w:t xml:space="preserve">El contexto de este párrafo del diario de Ellen White se debe comprender a la luz de la entrada completa. Se estaba refiriendo a los que temían que se “llevara el asunto de la </w:t>
      </w:r>
      <w:r w:rsidR="005F1E41" w:rsidRPr="00045D59">
        <w:rPr>
          <w:rFonts w:ascii="Bell MT" w:hAnsi="Bell MT"/>
          <w:sz w:val="28"/>
          <w:szCs w:val="28"/>
        </w:rPr>
        <w:t>justificación</w:t>
      </w:r>
      <w:r w:rsidRPr="00045D59">
        <w:rPr>
          <w:rFonts w:ascii="Bell MT" w:hAnsi="Bell MT"/>
          <w:sz w:val="28"/>
          <w:szCs w:val="28"/>
        </w:rPr>
        <w:t xml:space="preserve"> por la fe demasiado lejos”</w:t>
      </w:r>
      <w:r w:rsidR="0017756F">
        <w:rPr>
          <w:rFonts w:ascii="Bell MT" w:hAnsi="Bell MT"/>
          <w:sz w:val="28"/>
          <w:szCs w:val="28"/>
        </w:rPr>
        <w:t>;</w:t>
      </w:r>
      <w:r w:rsidRPr="00045D59">
        <w:rPr>
          <w:rFonts w:ascii="Bell MT" w:hAnsi="Bell MT"/>
          <w:sz w:val="28"/>
          <w:szCs w:val="28"/>
        </w:rPr>
        <w:t xml:space="preserve"> a los que “meramente sermoneaban” y daban discursos “argumentativos”</w:t>
      </w:r>
      <w:r w:rsidR="0017756F">
        <w:rPr>
          <w:rFonts w:ascii="Bell MT" w:hAnsi="Bell MT"/>
          <w:sz w:val="28"/>
          <w:szCs w:val="28"/>
        </w:rPr>
        <w:t>;</w:t>
      </w:r>
      <w:r w:rsidRPr="00045D59">
        <w:rPr>
          <w:rFonts w:ascii="Bell MT" w:hAnsi="Bell MT"/>
          <w:sz w:val="28"/>
          <w:szCs w:val="28"/>
        </w:rPr>
        <w:t xml:space="preserve"> a los que tomaron “posiciones equivocadas en la controversia sobre la ley en Gálatas”</w:t>
      </w:r>
      <w:r w:rsidR="0017756F">
        <w:rPr>
          <w:rFonts w:ascii="Bell MT" w:hAnsi="Bell MT"/>
          <w:sz w:val="28"/>
          <w:szCs w:val="28"/>
        </w:rPr>
        <w:t>.</w:t>
      </w:r>
      <w:r w:rsidRPr="00045D59">
        <w:rPr>
          <w:rFonts w:ascii="Bell MT" w:hAnsi="Bell MT"/>
          <w:sz w:val="28"/>
          <w:szCs w:val="28"/>
        </w:rPr>
        <w:t xml:space="preserve"> </w:t>
      </w:r>
      <w:r w:rsidR="00EF523A" w:rsidRPr="00045D59">
        <w:rPr>
          <w:rFonts w:ascii="Bell MT" w:hAnsi="Bell MT"/>
          <w:sz w:val="28"/>
          <w:szCs w:val="28"/>
        </w:rPr>
        <w:t>Es en ese contexto en el que af</w:t>
      </w:r>
      <w:r w:rsidR="003D4D08">
        <w:rPr>
          <w:rFonts w:ascii="Bell MT" w:hAnsi="Bell MT"/>
          <w:sz w:val="28"/>
          <w:szCs w:val="28"/>
        </w:rPr>
        <w:t>i</w:t>
      </w:r>
      <w:r w:rsidR="00EF523A" w:rsidRPr="00045D59">
        <w:rPr>
          <w:rFonts w:ascii="Bell MT" w:hAnsi="Bell MT"/>
          <w:sz w:val="28"/>
          <w:szCs w:val="28"/>
        </w:rPr>
        <w:t>rmó: “</w:t>
      </w:r>
      <w:r w:rsidR="003D4D08">
        <w:rPr>
          <w:rFonts w:ascii="Bell MT" w:hAnsi="Bell MT"/>
          <w:sz w:val="28"/>
          <w:szCs w:val="28"/>
        </w:rPr>
        <w:t>M</w:t>
      </w:r>
      <w:r w:rsidR="00EF523A" w:rsidRPr="00045D59">
        <w:rPr>
          <w:rFonts w:ascii="Bell MT" w:hAnsi="Bell MT"/>
          <w:sz w:val="28"/>
          <w:szCs w:val="28"/>
        </w:rPr>
        <w:t>uchos cometen el error de intentar definir minuciosamente los puntos finos de distinción”</w:t>
      </w:r>
      <w:r w:rsidR="0017756F">
        <w:rPr>
          <w:rFonts w:ascii="Bell MT" w:hAnsi="Bell MT"/>
          <w:sz w:val="28"/>
          <w:szCs w:val="28"/>
        </w:rPr>
        <w:t>.</w:t>
      </w:r>
      <w:r w:rsidR="00EF523A" w:rsidRPr="00045D59">
        <w:rPr>
          <w:rFonts w:ascii="Bell MT" w:hAnsi="Bell MT"/>
          <w:sz w:val="28"/>
          <w:szCs w:val="28"/>
        </w:rPr>
        <w:t xml:space="preserve"> George Knight </w:t>
      </w:r>
      <w:r w:rsidR="00657AF2" w:rsidRPr="00045D59">
        <w:rPr>
          <w:rFonts w:ascii="Bell MT" w:hAnsi="Bell MT"/>
          <w:sz w:val="28"/>
          <w:szCs w:val="28"/>
        </w:rPr>
        <w:t xml:space="preserve">ha pretendido </w:t>
      </w:r>
      <w:r w:rsidR="00124E1A">
        <w:rPr>
          <w:rFonts w:ascii="Bell MT" w:hAnsi="Bell MT"/>
          <w:sz w:val="28"/>
          <w:szCs w:val="28"/>
        </w:rPr>
        <w:t>lee</w:t>
      </w:r>
      <w:r w:rsidR="00657AF2" w:rsidRPr="00045D59">
        <w:rPr>
          <w:rFonts w:ascii="Bell MT" w:hAnsi="Bell MT"/>
          <w:sz w:val="28"/>
          <w:szCs w:val="28"/>
        </w:rPr>
        <w:t xml:space="preserve">r ese párrafo </w:t>
      </w:r>
      <w:r w:rsidR="00124E1A">
        <w:rPr>
          <w:rFonts w:ascii="Bell MT" w:hAnsi="Bell MT"/>
          <w:sz w:val="28"/>
          <w:szCs w:val="28"/>
        </w:rPr>
        <w:t>como</w:t>
      </w:r>
      <w:r w:rsidR="00657AF2" w:rsidRPr="00045D59">
        <w:rPr>
          <w:rFonts w:ascii="Bell MT" w:hAnsi="Bell MT"/>
          <w:sz w:val="28"/>
          <w:szCs w:val="28"/>
        </w:rPr>
        <w:t xml:space="preserve"> “una negación de que </w:t>
      </w:r>
      <w:r w:rsidR="00124E1A">
        <w:rPr>
          <w:rFonts w:ascii="Bell MT" w:hAnsi="Bell MT"/>
          <w:sz w:val="28"/>
          <w:szCs w:val="28"/>
        </w:rPr>
        <w:t>sea</w:t>
      </w:r>
      <w:r w:rsidR="00657AF2" w:rsidRPr="00045D59">
        <w:rPr>
          <w:rFonts w:ascii="Bell MT" w:hAnsi="Bell MT"/>
          <w:sz w:val="28"/>
          <w:szCs w:val="28"/>
        </w:rPr>
        <w:t xml:space="preserve"> de gran importancia </w:t>
      </w:r>
      <w:r w:rsidR="00124E1A">
        <w:rPr>
          <w:rFonts w:ascii="Bell MT" w:hAnsi="Bell MT"/>
          <w:sz w:val="28"/>
          <w:szCs w:val="28"/>
        </w:rPr>
        <w:t>la</w:t>
      </w:r>
      <w:r w:rsidR="00657AF2" w:rsidRPr="00045D59">
        <w:rPr>
          <w:rFonts w:ascii="Bell MT" w:hAnsi="Bell MT"/>
          <w:sz w:val="28"/>
          <w:szCs w:val="28"/>
        </w:rPr>
        <w:t xml:space="preserve"> comprensión teológica de la justicia por la fe. … El mensaje de 1888, tal como Ellen White lo vio, no es doctrinal” (</w:t>
      </w:r>
      <w:r w:rsidR="00657AF2" w:rsidRPr="00045D59">
        <w:rPr>
          <w:rFonts w:ascii="Bell MT" w:hAnsi="Bell MT"/>
          <w:i/>
          <w:iCs/>
          <w:sz w:val="28"/>
          <w:szCs w:val="28"/>
        </w:rPr>
        <w:t>From 1888 to Apostasy</w:t>
      </w:r>
      <w:r w:rsidR="00657AF2" w:rsidRPr="00045D59">
        <w:rPr>
          <w:rFonts w:ascii="Bell MT" w:hAnsi="Bell MT"/>
          <w:sz w:val="28"/>
          <w:szCs w:val="28"/>
        </w:rPr>
        <w:t xml:space="preserve">, p. 69). </w:t>
      </w:r>
      <w:r w:rsidR="00584FB8" w:rsidRPr="00045D59">
        <w:rPr>
          <w:rFonts w:ascii="Bell MT" w:hAnsi="Bell MT"/>
          <w:sz w:val="28"/>
          <w:szCs w:val="28"/>
        </w:rPr>
        <w:t xml:space="preserve">Pero a lo largo de las entradas de su diario, Ellen White expresó precisamente lo contrario. La ley y el evangelio </w:t>
      </w:r>
      <w:r w:rsidR="00C24ADC">
        <w:rPr>
          <w:rFonts w:ascii="Bell MT" w:hAnsi="Bell MT"/>
          <w:sz w:val="28"/>
          <w:szCs w:val="28"/>
        </w:rPr>
        <w:t>uni</w:t>
      </w:r>
      <w:r w:rsidR="00584FB8" w:rsidRPr="00045D59">
        <w:rPr>
          <w:rFonts w:ascii="Bell MT" w:hAnsi="Bell MT"/>
          <w:sz w:val="28"/>
          <w:szCs w:val="28"/>
        </w:rPr>
        <w:t>dos era</w:t>
      </w:r>
      <w:r w:rsidR="00B03227" w:rsidRPr="00045D59">
        <w:rPr>
          <w:rFonts w:ascii="Bell MT" w:hAnsi="Bell MT"/>
          <w:sz w:val="28"/>
          <w:szCs w:val="28"/>
        </w:rPr>
        <w:t>n</w:t>
      </w:r>
      <w:r w:rsidR="00584FB8" w:rsidRPr="00045D59">
        <w:rPr>
          <w:rFonts w:ascii="Bell MT" w:hAnsi="Bell MT"/>
          <w:sz w:val="28"/>
          <w:szCs w:val="28"/>
        </w:rPr>
        <w:t xml:space="preserve"> la respuesta a todas las ideas falsas </w:t>
      </w:r>
      <w:r w:rsidR="00B03227" w:rsidRPr="00045D59">
        <w:rPr>
          <w:rFonts w:ascii="Bell MT" w:hAnsi="Bell MT"/>
          <w:sz w:val="28"/>
          <w:szCs w:val="28"/>
        </w:rPr>
        <w:t xml:space="preserve">que resultaban de separar las dos grandes verdades. </w:t>
      </w:r>
      <w:r w:rsidR="00DA2B73">
        <w:rPr>
          <w:rFonts w:ascii="Bell MT" w:hAnsi="Bell MT"/>
          <w:sz w:val="28"/>
          <w:szCs w:val="28"/>
        </w:rPr>
        <w:t>El mensaje era tal,</w:t>
      </w:r>
      <w:r w:rsidR="00124E1A">
        <w:rPr>
          <w:rFonts w:ascii="Bell MT" w:hAnsi="Bell MT"/>
          <w:sz w:val="28"/>
          <w:szCs w:val="28"/>
        </w:rPr>
        <w:t xml:space="preserve"> que de ser</w:t>
      </w:r>
      <w:r w:rsidR="00B03227" w:rsidRPr="00045D59">
        <w:rPr>
          <w:rFonts w:ascii="Bell MT" w:hAnsi="Bell MT"/>
          <w:sz w:val="28"/>
          <w:szCs w:val="28"/>
        </w:rPr>
        <w:t xml:space="preserve"> “correctamente comprendido” </w:t>
      </w:r>
      <w:r w:rsidR="00124E1A">
        <w:rPr>
          <w:rFonts w:ascii="Bell MT" w:hAnsi="Bell MT"/>
          <w:sz w:val="28"/>
          <w:szCs w:val="28"/>
        </w:rPr>
        <w:t>alumbraría</w:t>
      </w:r>
      <w:r w:rsidR="00B03227" w:rsidRPr="00045D59">
        <w:rPr>
          <w:rFonts w:ascii="Bell MT" w:hAnsi="Bell MT"/>
          <w:sz w:val="28"/>
          <w:szCs w:val="28"/>
        </w:rPr>
        <w:t xml:space="preserve"> la tierra con su gloria (</w:t>
      </w:r>
      <w:r w:rsidR="00B03227" w:rsidRPr="00045D59">
        <w:rPr>
          <w:rFonts w:ascii="Bell MT" w:hAnsi="Bell MT"/>
          <w:i/>
          <w:iCs/>
          <w:sz w:val="28"/>
          <w:szCs w:val="28"/>
        </w:rPr>
        <w:t>1888 Materials</w:t>
      </w:r>
      <w:r w:rsidR="00B03227" w:rsidRPr="00045D59">
        <w:rPr>
          <w:rFonts w:ascii="Bell MT" w:hAnsi="Bell MT"/>
          <w:sz w:val="28"/>
          <w:szCs w:val="28"/>
        </w:rPr>
        <w:t>, p. 166).</w:t>
      </w:r>
      <w:r w:rsidR="00194D89">
        <w:rPr>
          <w:rFonts w:ascii="Bell MT" w:hAnsi="Bell MT"/>
          <w:sz w:val="28"/>
          <w:szCs w:val="28"/>
        </w:rPr>
        <w:tab/>
      </w:r>
      <w:r w:rsidR="00045D59">
        <w:rPr>
          <w:rFonts w:ascii="Bell MT" w:hAnsi="Bell MT"/>
          <w:sz w:val="28"/>
          <w:szCs w:val="28"/>
        </w:rPr>
        <w:br/>
      </w:r>
    </w:p>
    <w:p w14:paraId="139E0E25" w14:textId="77777777" w:rsidR="00B03227" w:rsidRPr="009471FF" w:rsidRDefault="00B03227" w:rsidP="00194D89">
      <w:pPr>
        <w:pStyle w:val="Prrafodelista"/>
        <w:numPr>
          <w:ilvl w:val="0"/>
          <w:numId w:val="18"/>
        </w:numPr>
        <w:jc w:val="both"/>
        <w:rPr>
          <w:rFonts w:ascii="Bell MT" w:hAnsi="Bell MT"/>
          <w:sz w:val="28"/>
          <w:szCs w:val="28"/>
        </w:rPr>
      </w:pPr>
      <w:r w:rsidRPr="00045D59">
        <w:rPr>
          <w:rFonts w:ascii="Bell MT" w:hAnsi="Bell MT"/>
          <w:sz w:val="28"/>
          <w:szCs w:val="28"/>
        </w:rPr>
        <w:t xml:space="preserve">Ellen G. White, Manuscrito 21, 27 febrero 1891; en </w:t>
      </w:r>
      <w:r w:rsidRPr="00045D59">
        <w:rPr>
          <w:rFonts w:ascii="Bell MT" w:hAnsi="Bell MT"/>
          <w:i/>
          <w:iCs/>
          <w:sz w:val="28"/>
          <w:szCs w:val="28"/>
        </w:rPr>
        <w:t>1888 Materials</w:t>
      </w:r>
      <w:r w:rsidRPr="00045D59">
        <w:rPr>
          <w:rFonts w:ascii="Bell MT" w:hAnsi="Bell MT"/>
          <w:sz w:val="28"/>
          <w:szCs w:val="28"/>
        </w:rPr>
        <w:t>, pp. 890-898.</w:t>
      </w:r>
      <w:r w:rsidR="00194D89">
        <w:rPr>
          <w:rFonts w:ascii="Bell MT" w:hAnsi="Bell MT"/>
          <w:sz w:val="28"/>
          <w:szCs w:val="28"/>
        </w:rPr>
        <w:tab/>
      </w:r>
      <w:r w:rsidR="00045D59">
        <w:rPr>
          <w:rFonts w:ascii="Bell MT" w:hAnsi="Bell MT"/>
          <w:sz w:val="28"/>
          <w:szCs w:val="28"/>
        </w:rPr>
        <w:br/>
      </w:r>
    </w:p>
    <w:p w14:paraId="31915990" w14:textId="652CAF30" w:rsidR="00D558D1" w:rsidRPr="00045D59" w:rsidRDefault="00D14E3A" w:rsidP="00194D89">
      <w:pPr>
        <w:pStyle w:val="Prrafodelista"/>
        <w:numPr>
          <w:ilvl w:val="0"/>
          <w:numId w:val="18"/>
        </w:numPr>
        <w:jc w:val="both"/>
        <w:rPr>
          <w:rFonts w:ascii="Bell MT" w:hAnsi="Bell MT"/>
          <w:sz w:val="28"/>
          <w:szCs w:val="28"/>
        </w:rPr>
      </w:pPr>
      <w:r w:rsidRPr="00890989">
        <w:rPr>
          <w:rFonts w:ascii="Bell MT" w:hAnsi="Bell MT"/>
          <w:sz w:val="28"/>
          <w:szCs w:val="28"/>
          <w:lang w:val="en-US"/>
        </w:rPr>
        <w:t>Ellen G. White, “Our Present Danger”</w:t>
      </w:r>
      <w:r w:rsidR="0017756F" w:rsidRPr="00890989">
        <w:rPr>
          <w:rFonts w:ascii="Bell MT" w:hAnsi="Bell MT"/>
          <w:sz w:val="28"/>
          <w:szCs w:val="28"/>
          <w:lang w:val="en-US"/>
        </w:rPr>
        <w:t>,</w:t>
      </w:r>
      <w:r w:rsidRPr="00890989">
        <w:rPr>
          <w:rFonts w:ascii="Bell MT" w:hAnsi="Bell MT"/>
          <w:sz w:val="28"/>
          <w:szCs w:val="28"/>
          <w:lang w:val="en-US"/>
        </w:rPr>
        <w:t xml:space="preserve"> </w:t>
      </w:r>
      <w:r w:rsidR="00F341AD" w:rsidRPr="00890989">
        <w:rPr>
          <w:rFonts w:ascii="Bell MT" w:hAnsi="Bell MT"/>
          <w:sz w:val="28"/>
          <w:szCs w:val="28"/>
          <w:lang w:val="en-US"/>
        </w:rPr>
        <w:t xml:space="preserve">Charla </w:t>
      </w:r>
      <w:proofErr w:type="spellStart"/>
      <w:r w:rsidR="00F341AD" w:rsidRPr="00890989">
        <w:rPr>
          <w:rFonts w:ascii="Bell MT" w:hAnsi="Bell MT"/>
          <w:sz w:val="28"/>
          <w:szCs w:val="28"/>
          <w:lang w:val="en-US"/>
        </w:rPr>
        <w:t>vespertina</w:t>
      </w:r>
      <w:proofErr w:type="spellEnd"/>
      <w:r w:rsidRPr="00890989">
        <w:rPr>
          <w:rFonts w:ascii="Bell MT" w:hAnsi="Bell MT"/>
          <w:sz w:val="28"/>
          <w:szCs w:val="28"/>
          <w:lang w:val="en-US"/>
        </w:rPr>
        <w:t>, 24</w:t>
      </w:r>
      <w:r w:rsidR="00F341AD" w:rsidRPr="00890989">
        <w:rPr>
          <w:rFonts w:ascii="Bell MT" w:hAnsi="Bell MT"/>
          <w:sz w:val="28"/>
          <w:szCs w:val="28"/>
          <w:lang w:val="en-US"/>
        </w:rPr>
        <w:t xml:space="preserve"> </w:t>
      </w:r>
      <w:proofErr w:type="spellStart"/>
      <w:r w:rsidR="00F341AD" w:rsidRPr="00890989">
        <w:rPr>
          <w:rFonts w:ascii="Bell MT" w:hAnsi="Bell MT"/>
          <w:sz w:val="28"/>
          <w:szCs w:val="28"/>
          <w:lang w:val="en-US"/>
        </w:rPr>
        <w:t>marzo</w:t>
      </w:r>
      <w:proofErr w:type="spellEnd"/>
      <w:r w:rsidRPr="00890989">
        <w:rPr>
          <w:rFonts w:ascii="Bell MT" w:hAnsi="Bell MT"/>
          <w:sz w:val="28"/>
          <w:szCs w:val="28"/>
          <w:lang w:val="en-US"/>
        </w:rPr>
        <w:t xml:space="preserve"> 1891, </w:t>
      </w:r>
      <w:r w:rsidRPr="00890989">
        <w:rPr>
          <w:rFonts w:ascii="Bell MT" w:hAnsi="Bell MT"/>
          <w:i/>
          <w:iCs/>
          <w:sz w:val="28"/>
          <w:szCs w:val="28"/>
          <w:lang w:val="en-US"/>
        </w:rPr>
        <w:t>General Conference Daily Bulletin</w:t>
      </w:r>
      <w:r w:rsidRPr="00890989">
        <w:rPr>
          <w:rFonts w:ascii="Bell MT" w:hAnsi="Bell MT"/>
          <w:sz w:val="28"/>
          <w:szCs w:val="28"/>
          <w:lang w:val="en-US"/>
        </w:rPr>
        <w:t>, 13</w:t>
      </w:r>
      <w:r w:rsidR="00F341AD" w:rsidRPr="00890989">
        <w:rPr>
          <w:rFonts w:ascii="Bell MT" w:hAnsi="Bell MT"/>
          <w:sz w:val="28"/>
          <w:szCs w:val="28"/>
          <w:lang w:val="en-US"/>
        </w:rPr>
        <w:t xml:space="preserve"> </w:t>
      </w:r>
      <w:proofErr w:type="spellStart"/>
      <w:r w:rsidR="00F341AD" w:rsidRPr="00890989">
        <w:rPr>
          <w:rFonts w:ascii="Bell MT" w:hAnsi="Bell MT"/>
          <w:sz w:val="28"/>
          <w:szCs w:val="28"/>
          <w:lang w:val="en-US"/>
        </w:rPr>
        <w:t>abril</w:t>
      </w:r>
      <w:proofErr w:type="spellEnd"/>
      <w:r w:rsidRPr="00890989">
        <w:rPr>
          <w:rFonts w:ascii="Bell MT" w:hAnsi="Bell MT"/>
          <w:sz w:val="28"/>
          <w:szCs w:val="28"/>
          <w:lang w:val="en-US"/>
        </w:rPr>
        <w:t xml:space="preserve"> 1891; </w:t>
      </w:r>
      <w:proofErr w:type="spellStart"/>
      <w:r w:rsidR="00F341AD" w:rsidRPr="00890989">
        <w:rPr>
          <w:rFonts w:ascii="Bell MT" w:hAnsi="Bell MT"/>
          <w:sz w:val="28"/>
          <w:szCs w:val="28"/>
          <w:lang w:val="en-US"/>
        </w:rPr>
        <w:t>e</w:t>
      </w:r>
      <w:r w:rsidRPr="00890989">
        <w:rPr>
          <w:rFonts w:ascii="Bell MT" w:hAnsi="Bell MT"/>
          <w:sz w:val="28"/>
          <w:szCs w:val="28"/>
          <w:lang w:val="en-US"/>
        </w:rPr>
        <w:t>n</w:t>
      </w:r>
      <w:proofErr w:type="spellEnd"/>
      <w:r w:rsidRPr="00890989">
        <w:rPr>
          <w:rFonts w:ascii="Bell MT" w:hAnsi="Bell MT"/>
          <w:sz w:val="28"/>
          <w:szCs w:val="28"/>
          <w:lang w:val="en-US"/>
        </w:rPr>
        <w:t xml:space="preserve"> </w:t>
      </w:r>
      <w:r w:rsidRPr="00890989">
        <w:rPr>
          <w:rFonts w:ascii="Bell MT" w:hAnsi="Bell MT"/>
          <w:i/>
          <w:iCs/>
          <w:sz w:val="28"/>
          <w:szCs w:val="28"/>
          <w:lang w:val="en-US"/>
        </w:rPr>
        <w:t>1888 Materials</w:t>
      </w:r>
      <w:r w:rsidRPr="00890989">
        <w:rPr>
          <w:rFonts w:ascii="Bell MT" w:hAnsi="Bell MT"/>
          <w:sz w:val="28"/>
          <w:szCs w:val="28"/>
          <w:lang w:val="en-US"/>
        </w:rPr>
        <w:t xml:space="preserve">, p. 904. </w:t>
      </w:r>
      <w:r w:rsidRPr="00045D59">
        <w:rPr>
          <w:rFonts w:ascii="Bell MT" w:hAnsi="Bell MT"/>
          <w:sz w:val="28"/>
          <w:szCs w:val="28"/>
        </w:rPr>
        <w:t>W. A. Spicer,</w:t>
      </w:r>
      <w:r w:rsidR="00F341AD" w:rsidRPr="00045D59">
        <w:rPr>
          <w:rFonts w:ascii="Bell MT" w:hAnsi="Bell MT"/>
          <w:sz w:val="28"/>
          <w:szCs w:val="28"/>
        </w:rPr>
        <w:t xml:space="preserve"> veterano</w:t>
      </w:r>
      <w:r w:rsidRPr="00045D59">
        <w:rPr>
          <w:rFonts w:ascii="Bell MT" w:hAnsi="Bell MT"/>
          <w:sz w:val="28"/>
          <w:szCs w:val="28"/>
        </w:rPr>
        <w:t xml:space="preserve"> misionero, redactor y administrador, compartió una experiencia que arroja cierta luz sobre el comentario </w:t>
      </w:r>
      <w:r w:rsidR="00F341AD" w:rsidRPr="00045D59">
        <w:rPr>
          <w:rFonts w:ascii="Bell MT" w:hAnsi="Bell MT"/>
          <w:sz w:val="28"/>
          <w:szCs w:val="28"/>
        </w:rPr>
        <w:t>que hizo</w:t>
      </w:r>
      <w:r w:rsidRPr="00045D59">
        <w:rPr>
          <w:rFonts w:ascii="Bell MT" w:hAnsi="Bell MT"/>
          <w:sz w:val="28"/>
          <w:szCs w:val="28"/>
        </w:rPr>
        <w:t xml:space="preserve"> Ellen White a propósito de ir tras el Ejército de Salvación: “</w:t>
      </w:r>
      <w:r w:rsidR="00435C35" w:rsidRPr="00045D59">
        <w:rPr>
          <w:rFonts w:ascii="Bell MT" w:hAnsi="Bell MT"/>
          <w:sz w:val="28"/>
          <w:szCs w:val="28"/>
        </w:rPr>
        <w:t xml:space="preserve">El </w:t>
      </w:r>
      <w:r w:rsidR="00950370">
        <w:rPr>
          <w:rFonts w:ascii="Bell MT" w:hAnsi="Bell MT"/>
          <w:sz w:val="28"/>
          <w:szCs w:val="28"/>
        </w:rPr>
        <w:t>ec</w:t>
      </w:r>
      <w:r w:rsidR="00435C35" w:rsidRPr="00045D59">
        <w:rPr>
          <w:rFonts w:ascii="Bell MT" w:hAnsi="Bell MT"/>
          <w:sz w:val="28"/>
          <w:szCs w:val="28"/>
        </w:rPr>
        <w:t xml:space="preserve">o de ese llamado de Mineápolis llegó a todo el territorio y a todos los territorios donde teníamos obreros. Lo oímos en Inglaterra, donde yo estaba por entonces [1888]. … Fue un llamado a predicar el único evangelio </w:t>
      </w:r>
      <w:r w:rsidR="0007078F" w:rsidRPr="00045D59">
        <w:rPr>
          <w:rFonts w:ascii="Bell MT" w:hAnsi="Bell MT"/>
          <w:sz w:val="28"/>
          <w:szCs w:val="28"/>
        </w:rPr>
        <w:t xml:space="preserve">que jamás ha existido. Sin </w:t>
      </w:r>
      <w:r w:rsidR="0007078F" w:rsidRPr="00045D59">
        <w:rPr>
          <w:rFonts w:ascii="Bell MT" w:hAnsi="Bell MT"/>
          <w:sz w:val="28"/>
          <w:szCs w:val="28"/>
        </w:rPr>
        <w:lastRenderedPageBreak/>
        <w:t xml:space="preserve">embargo, de alguna manera, hermanos -buenos hermanos- parece ser que tropezaron en cuanto a la manera en que </w:t>
      </w:r>
      <w:r w:rsidR="002C1A7A">
        <w:rPr>
          <w:rFonts w:ascii="Bell MT" w:hAnsi="Bell MT"/>
          <w:sz w:val="28"/>
          <w:szCs w:val="28"/>
        </w:rPr>
        <w:t>vino</w:t>
      </w:r>
      <w:r w:rsidR="0007078F" w:rsidRPr="00045D59">
        <w:rPr>
          <w:rFonts w:ascii="Bell MT" w:hAnsi="Bell MT"/>
          <w:sz w:val="28"/>
          <w:szCs w:val="28"/>
        </w:rPr>
        <w:t xml:space="preserve"> el llamado. </w:t>
      </w:r>
      <w:r w:rsidR="007C4C00" w:rsidRPr="00045D59">
        <w:rPr>
          <w:rFonts w:ascii="Bell MT" w:hAnsi="Bell MT"/>
          <w:sz w:val="28"/>
          <w:szCs w:val="28"/>
        </w:rPr>
        <w:t>La primera vez que me encontré con un viejo amigo laico</w:t>
      </w:r>
      <w:r w:rsidR="00950370" w:rsidRPr="00950370">
        <w:rPr>
          <w:rFonts w:ascii="Bell MT" w:hAnsi="Bell MT"/>
          <w:sz w:val="28"/>
          <w:szCs w:val="28"/>
        </w:rPr>
        <w:t xml:space="preserve"> </w:t>
      </w:r>
      <w:r w:rsidR="00950370" w:rsidRPr="00045D59">
        <w:rPr>
          <w:rFonts w:ascii="Bell MT" w:hAnsi="Bell MT"/>
          <w:sz w:val="28"/>
          <w:szCs w:val="28"/>
        </w:rPr>
        <w:t>tras regres</w:t>
      </w:r>
      <w:r w:rsidR="00950370">
        <w:rPr>
          <w:rFonts w:ascii="Bell MT" w:hAnsi="Bell MT"/>
          <w:sz w:val="28"/>
          <w:szCs w:val="28"/>
        </w:rPr>
        <w:t>ar</w:t>
      </w:r>
      <w:r w:rsidR="00950370" w:rsidRPr="00045D59">
        <w:rPr>
          <w:rFonts w:ascii="Bell MT" w:hAnsi="Bell MT"/>
          <w:sz w:val="28"/>
          <w:szCs w:val="28"/>
        </w:rPr>
        <w:t xml:space="preserve"> de Europa</w:t>
      </w:r>
      <w:r w:rsidR="007C4C00" w:rsidRPr="00045D59">
        <w:rPr>
          <w:rFonts w:ascii="Bell MT" w:hAnsi="Bell MT"/>
          <w:sz w:val="28"/>
          <w:szCs w:val="28"/>
        </w:rPr>
        <w:t>, me dijo: ‘</w:t>
      </w:r>
      <w:r w:rsidR="00D558D1" w:rsidRPr="00045D59">
        <w:rPr>
          <w:rFonts w:ascii="Bell MT" w:hAnsi="Bell MT"/>
          <w:sz w:val="28"/>
          <w:szCs w:val="28"/>
        </w:rPr>
        <w:t>Oh, no vas a reconocer esto. Ahora todo es Ejército de Salvación, gloria</w:t>
      </w:r>
      <w:r w:rsidR="007C4626">
        <w:rPr>
          <w:rFonts w:ascii="Bell MT" w:hAnsi="Bell MT"/>
          <w:sz w:val="28"/>
          <w:szCs w:val="28"/>
        </w:rPr>
        <w:t>,</w:t>
      </w:r>
      <w:r w:rsidR="00D558D1" w:rsidRPr="00045D59">
        <w:rPr>
          <w:rFonts w:ascii="Bell MT" w:hAnsi="Bell MT"/>
          <w:sz w:val="28"/>
          <w:szCs w:val="28"/>
        </w:rPr>
        <w:t xml:space="preserve"> aleluya; </w:t>
      </w:r>
      <w:r w:rsidR="007C4626">
        <w:rPr>
          <w:rFonts w:ascii="Bell MT" w:hAnsi="Bell MT"/>
          <w:sz w:val="28"/>
          <w:szCs w:val="28"/>
        </w:rPr>
        <w:t>ya verás</w:t>
      </w:r>
      <w:r w:rsidR="00D558D1" w:rsidRPr="00045D59">
        <w:rPr>
          <w:rFonts w:ascii="Bell MT" w:hAnsi="Bell MT"/>
          <w:sz w:val="28"/>
          <w:szCs w:val="28"/>
        </w:rPr>
        <w:t>’</w:t>
      </w:r>
      <w:r w:rsidR="0017756F">
        <w:rPr>
          <w:rFonts w:ascii="Bell MT" w:hAnsi="Bell MT"/>
          <w:sz w:val="28"/>
          <w:szCs w:val="28"/>
        </w:rPr>
        <w:t>.</w:t>
      </w:r>
      <w:r w:rsidR="00D558D1" w:rsidRPr="00045D59">
        <w:rPr>
          <w:rFonts w:ascii="Bell MT" w:hAnsi="Bell MT"/>
          <w:sz w:val="28"/>
          <w:szCs w:val="28"/>
        </w:rPr>
        <w:t xml:space="preserve"> </w:t>
      </w:r>
      <w:r w:rsidR="009113DE" w:rsidRPr="00045D59">
        <w:rPr>
          <w:rFonts w:ascii="Bell MT" w:hAnsi="Bell MT"/>
          <w:sz w:val="28"/>
          <w:szCs w:val="28"/>
        </w:rPr>
        <w:t xml:space="preserve">Pero tras unos pocos años de servicio en Europa procurando ganar a personas para Cristo, </w:t>
      </w:r>
      <w:r w:rsidR="001E71F2" w:rsidRPr="00045D59">
        <w:rPr>
          <w:rFonts w:ascii="Bell MT" w:hAnsi="Bell MT"/>
          <w:sz w:val="28"/>
          <w:szCs w:val="28"/>
        </w:rPr>
        <w:t>había aprendido a no temer expresar nuestro gozo en la salvación de Cristo” (“The General Conference of 1888</w:t>
      </w:r>
      <w:r w:rsidR="0017756F">
        <w:rPr>
          <w:rFonts w:ascii="Bell MT" w:hAnsi="Bell MT"/>
          <w:sz w:val="28"/>
          <w:szCs w:val="28"/>
        </w:rPr>
        <w:t xml:space="preserve"> -</w:t>
      </w:r>
      <w:r w:rsidR="001E71F2" w:rsidRPr="00045D59">
        <w:rPr>
          <w:rFonts w:ascii="Bell MT" w:hAnsi="Bell MT"/>
          <w:sz w:val="28"/>
          <w:szCs w:val="28"/>
        </w:rPr>
        <w:t>Blessings and Trails”</w:t>
      </w:r>
      <w:r w:rsidR="0017756F">
        <w:rPr>
          <w:rFonts w:ascii="Bell MT" w:hAnsi="Bell MT"/>
          <w:sz w:val="28"/>
          <w:szCs w:val="28"/>
        </w:rPr>
        <w:t>,</w:t>
      </w:r>
      <w:r w:rsidR="001E71F2" w:rsidRPr="00045D59">
        <w:rPr>
          <w:rFonts w:ascii="Bell MT" w:hAnsi="Bell MT"/>
          <w:sz w:val="28"/>
          <w:szCs w:val="28"/>
        </w:rPr>
        <w:t xml:space="preserve"> </w:t>
      </w:r>
      <w:r w:rsidR="001E71F2" w:rsidRPr="00045D59">
        <w:rPr>
          <w:rFonts w:ascii="Bell MT" w:hAnsi="Bell MT"/>
          <w:i/>
          <w:iCs/>
          <w:sz w:val="28"/>
          <w:szCs w:val="28"/>
        </w:rPr>
        <w:t>Review and Herald</w:t>
      </w:r>
      <w:r w:rsidR="001E71F2" w:rsidRPr="00045D59">
        <w:rPr>
          <w:rFonts w:ascii="Bell MT" w:hAnsi="Bell MT"/>
          <w:sz w:val="28"/>
          <w:szCs w:val="28"/>
        </w:rPr>
        <w:t>, 9 marzo 1944, pp. 6, 7).</w:t>
      </w:r>
      <w:r w:rsidR="00194D89">
        <w:rPr>
          <w:rFonts w:ascii="Bell MT" w:hAnsi="Bell MT"/>
          <w:sz w:val="28"/>
          <w:szCs w:val="28"/>
        </w:rPr>
        <w:tab/>
      </w:r>
      <w:r w:rsidR="00045D59">
        <w:rPr>
          <w:rFonts w:ascii="Bell MT" w:hAnsi="Bell MT"/>
          <w:sz w:val="28"/>
          <w:szCs w:val="28"/>
        </w:rPr>
        <w:br/>
      </w:r>
    </w:p>
    <w:p w14:paraId="3025C507" w14:textId="5C0CB591" w:rsidR="001E71F2" w:rsidRPr="00045D59" w:rsidRDefault="006C7DA2" w:rsidP="00194D89">
      <w:pPr>
        <w:pStyle w:val="Prrafodelista"/>
        <w:numPr>
          <w:ilvl w:val="0"/>
          <w:numId w:val="18"/>
        </w:numPr>
        <w:jc w:val="both"/>
        <w:rPr>
          <w:rFonts w:ascii="Bell MT" w:hAnsi="Bell MT"/>
          <w:sz w:val="28"/>
          <w:szCs w:val="28"/>
          <w:lang w:val="en-US"/>
        </w:rPr>
      </w:pPr>
      <w:r w:rsidRPr="00045D59">
        <w:rPr>
          <w:rFonts w:ascii="Bell MT" w:hAnsi="Bell MT"/>
          <w:sz w:val="28"/>
          <w:szCs w:val="28"/>
          <w:lang w:val="en-US"/>
        </w:rPr>
        <w:t xml:space="preserve">Ellen G. White, </w:t>
      </w:r>
      <w:r w:rsidRPr="00045D59">
        <w:rPr>
          <w:rFonts w:ascii="Bell MT" w:hAnsi="Bell MT"/>
          <w:i/>
          <w:iCs/>
          <w:sz w:val="28"/>
          <w:szCs w:val="28"/>
          <w:lang w:val="en-US"/>
        </w:rPr>
        <w:t>Faith and Works</w:t>
      </w:r>
      <w:r w:rsidRPr="00045D59">
        <w:rPr>
          <w:rFonts w:ascii="Bell MT" w:hAnsi="Bell MT"/>
          <w:sz w:val="28"/>
          <w:szCs w:val="28"/>
          <w:lang w:val="en-US"/>
        </w:rPr>
        <w:t>, pp. 15-16</w:t>
      </w:r>
      <w:r w:rsidR="00356BE6" w:rsidRPr="00045D59">
        <w:rPr>
          <w:rFonts w:ascii="Bell MT" w:hAnsi="Bell MT"/>
          <w:sz w:val="28"/>
          <w:szCs w:val="28"/>
          <w:lang w:val="en-US"/>
        </w:rPr>
        <w:t xml:space="preserve"> {</w:t>
      </w:r>
      <w:r w:rsidR="00356BE6" w:rsidRPr="00045D59">
        <w:rPr>
          <w:rFonts w:ascii="Bell MT" w:hAnsi="Bell MT"/>
          <w:i/>
          <w:sz w:val="28"/>
          <w:szCs w:val="28"/>
          <w:lang w:val="en-US"/>
        </w:rPr>
        <w:t>Fe y obras</w:t>
      </w:r>
      <w:r w:rsidR="00356BE6" w:rsidRPr="00045D59">
        <w:rPr>
          <w:rFonts w:ascii="Bell MT" w:hAnsi="Bell MT"/>
          <w:sz w:val="28"/>
          <w:szCs w:val="28"/>
          <w:lang w:val="en-US"/>
        </w:rPr>
        <w:t>, pp. 12-13}</w:t>
      </w:r>
      <w:r w:rsidRPr="00045D59">
        <w:rPr>
          <w:rFonts w:ascii="Bell MT" w:hAnsi="Bell MT"/>
          <w:sz w:val="28"/>
          <w:szCs w:val="28"/>
          <w:lang w:val="en-US"/>
        </w:rPr>
        <w:t>; “Campmeeting at Williamsport, Pa”</w:t>
      </w:r>
      <w:r w:rsidR="0017756F">
        <w:rPr>
          <w:rFonts w:ascii="Bell MT" w:hAnsi="Bell MT"/>
          <w:sz w:val="28"/>
          <w:szCs w:val="28"/>
          <w:lang w:val="en-US"/>
        </w:rPr>
        <w:t>,</w:t>
      </w:r>
      <w:r w:rsidRPr="00045D59">
        <w:rPr>
          <w:rFonts w:ascii="Bell MT" w:hAnsi="Bell MT"/>
          <w:sz w:val="28"/>
          <w:szCs w:val="28"/>
          <w:lang w:val="en-US"/>
        </w:rPr>
        <w:t xml:space="preserve"> </w:t>
      </w:r>
      <w:r w:rsidRPr="00045D59">
        <w:rPr>
          <w:rFonts w:ascii="Bell MT" w:hAnsi="Bell MT"/>
          <w:i/>
          <w:iCs/>
          <w:sz w:val="28"/>
          <w:szCs w:val="28"/>
          <w:lang w:val="en-US"/>
        </w:rPr>
        <w:t>Review and Herald</w:t>
      </w:r>
      <w:r w:rsidRPr="00045D59">
        <w:rPr>
          <w:rFonts w:ascii="Bell MT" w:hAnsi="Bell MT"/>
          <w:sz w:val="28"/>
          <w:szCs w:val="28"/>
          <w:lang w:val="en-US"/>
        </w:rPr>
        <w:t>, 13</w:t>
      </w:r>
      <w:r w:rsidR="00E03205" w:rsidRPr="00045D59">
        <w:rPr>
          <w:rFonts w:ascii="Bell MT" w:hAnsi="Bell MT"/>
          <w:sz w:val="28"/>
          <w:szCs w:val="28"/>
          <w:lang w:val="en-US"/>
        </w:rPr>
        <w:t xml:space="preserve"> agosto</w:t>
      </w:r>
      <w:r w:rsidRPr="00045D59">
        <w:rPr>
          <w:rFonts w:ascii="Bell MT" w:hAnsi="Bell MT"/>
          <w:sz w:val="28"/>
          <w:szCs w:val="28"/>
          <w:lang w:val="en-US"/>
        </w:rPr>
        <w:t xml:space="preserve"> 1889, p. 514; “Hearing and Doing”</w:t>
      </w:r>
      <w:r w:rsidR="0017756F">
        <w:rPr>
          <w:rFonts w:ascii="Bell MT" w:hAnsi="Bell MT"/>
          <w:sz w:val="28"/>
          <w:szCs w:val="28"/>
          <w:lang w:val="en-US"/>
        </w:rPr>
        <w:t>,</w:t>
      </w:r>
      <w:r w:rsidRPr="00045D59">
        <w:rPr>
          <w:rFonts w:ascii="Bell MT" w:hAnsi="Bell MT"/>
          <w:sz w:val="28"/>
          <w:szCs w:val="28"/>
          <w:lang w:val="en-US"/>
        </w:rPr>
        <w:t xml:space="preserve"> 7</w:t>
      </w:r>
      <w:r w:rsidR="00E03205" w:rsidRPr="00045D59">
        <w:rPr>
          <w:rFonts w:ascii="Bell MT" w:hAnsi="Bell MT"/>
          <w:sz w:val="28"/>
          <w:szCs w:val="28"/>
          <w:lang w:val="en-US"/>
        </w:rPr>
        <w:t xml:space="preserve"> marzo</w:t>
      </w:r>
      <w:r w:rsidRPr="00045D59">
        <w:rPr>
          <w:rFonts w:ascii="Bell MT" w:hAnsi="Bell MT"/>
          <w:sz w:val="28"/>
          <w:szCs w:val="28"/>
          <w:lang w:val="en-US"/>
        </w:rPr>
        <w:t xml:space="preserve"> 1885, </w:t>
      </w:r>
      <w:r w:rsidRPr="00045D59">
        <w:rPr>
          <w:rFonts w:ascii="Bell MT" w:hAnsi="Bell MT"/>
          <w:i/>
          <w:iCs/>
          <w:sz w:val="28"/>
          <w:szCs w:val="28"/>
          <w:lang w:val="en-US"/>
        </w:rPr>
        <w:t>Sermons and Talks</w:t>
      </w:r>
      <w:r w:rsidRPr="00045D59">
        <w:rPr>
          <w:rFonts w:ascii="Bell MT" w:hAnsi="Bell MT"/>
          <w:sz w:val="28"/>
          <w:szCs w:val="28"/>
          <w:lang w:val="en-US"/>
        </w:rPr>
        <w:t>, vol. 1, p. 18.</w:t>
      </w:r>
      <w:r w:rsidR="00194D89">
        <w:rPr>
          <w:rFonts w:ascii="Bell MT" w:hAnsi="Bell MT"/>
          <w:sz w:val="28"/>
          <w:szCs w:val="28"/>
          <w:lang w:val="en-US"/>
        </w:rPr>
        <w:tab/>
      </w:r>
      <w:r w:rsidR="00045D59">
        <w:rPr>
          <w:rFonts w:ascii="Bell MT" w:hAnsi="Bell MT"/>
          <w:sz w:val="28"/>
          <w:szCs w:val="28"/>
          <w:lang w:val="en-US"/>
        </w:rPr>
        <w:br/>
      </w:r>
    </w:p>
    <w:p w14:paraId="34045D9C" w14:textId="4F232E02" w:rsidR="006C7DA2" w:rsidRPr="00045D59" w:rsidRDefault="00E03205" w:rsidP="00194D89">
      <w:pPr>
        <w:pStyle w:val="Prrafodelista"/>
        <w:numPr>
          <w:ilvl w:val="0"/>
          <w:numId w:val="18"/>
        </w:numPr>
        <w:jc w:val="both"/>
        <w:rPr>
          <w:rFonts w:ascii="Bell MT" w:hAnsi="Bell MT"/>
          <w:sz w:val="28"/>
          <w:szCs w:val="28"/>
          <w:lang w:val="en-US"/>
        </w:rPr>
      </w:pPr>
      <w:r w:rsidRPr="00045D59">
        <w:rPr>
          <w:rFonts w:ascii="Bell MT" w:hAnsi="Bell MT"/>
          <w:sz w:val="28"/>
          <w:szCs w:val="28"/>
          <w:lang w:val="en-US"/>
        </w:rPr>
        <w:t xml:space="preserve">Ellen G. White, </w:t>
      </w:r>
      <w:r w:rsidRPr="00045D59">
        <w:rPr>
          <w:rFonts w:ascii="Bell MT" w:hAnsi="Bell MT"/>
          <w:i/>
          <w:iCs/>
          <w:sz w:val="28"/>
          <w:szCs w:val="28"/>
          <w:lang w:val="en-US"/>
        </w:rPr>
        <w:t>Faith and Works</w:t>
      </w:r>
      <w:r w:rsidRPr="00045D59">
        <w:rPr>
          <w:rFonts w:ascii="Bell MT" w:hAnsi="Bell MT"/>
          <w:sz w:val="28"/>
          <w:szCs w:val="28"/>
          <w:lang w:val="en-US"/>
        </w:rPr>
        <w:t>, pp. 15-16 {</w:t>
      </w:r>
      <w:r w:rsidRPr="00045D59">
        <w:rPr>
          <w:rFonts w:ascii="Bell MT" w:hAnsi="Bell MT"/>
          <w:i/>
          <w:sz w:val="28"/>
          <w:szCs w:val="28"/>
          <w:lang w:val="en-US"/>
        </w:rPr>
        <w:t>Fe y obras</w:t>
      </w:r>
      <w:r w:rsidRPr="00045D59">
        <w:rPr>
          <w:rFonts w:ascii="Bell MT" w:hAnsi="Bell MT"/>
          <w:sz w:val="28"/>
          <w:szCs w:val="28"/>
          <w:lang w:val="en-US"/>
        </w:rPr>
        <w:t>, pp. 12-13}; “Living Channels of Light”</w:t>
      </w:r>
      <w:r w:rsidR="0017756F">
        <w:rPr>
          <w:rFonts w:ascii="Bell MT" w:hAnsi="Bell MT"/>
          <w:sz w:val="28"/>
          <w:szCs w:val="28"/>
          <w:lang w:val="en-US"/>
        </w:rPr>
        <w:t>,</w:t>
      </w:r>
      <w:r w:rsidRPr="00045D59">
        <w:rPr>
          <w:rFonts w:ascii="Bell MT" w:hAnsi="Bell MT"/>
          <w:sz w:val="28"/>
          <w:szCs w:val="28"/>
          <w:lang w:val="en-US"/>
        </w:rPr>
        <w:t xml:space="preserve"> </w:t>
      </w:r>
      <w:r w:rsidRPr="00045D59">
        <w:rPr>
          <w:rFonts w:ascii="Bell MT" w:hAnsi="Bell MT"/>
          <w:i/>
          <w:iCs/>
          <w:sz w:val="28"/>
          <w:szCs w:val="28"/>
          <w:lang w:val="en-US"/>
        </w:rPr>
        <w:t>Review and Herald</w:t>
      </w:r>
      <w:r w:rsidRPr="00045D59">
        <w:rPr>
          <w:rFonts w:ascii="Bell MT" w:hAnsi="Bell MT"/>
          <w:sz w:val="28"/>
          <w:szCs w:val="28"/>
          <w:lang w:val="en-US"/>
        </w:rPr>
        <w:t xml:space="preserve">, 27 mayo 1890, p. 321; en </w:t>
      </w:r>
      <w:r w:rsidRPr="00045D59">
        <w:rPr>
          <w:rFonts w:ascii="Bell MT" w:hAnsi="Bell MT"/>
          <w:i/>
          <w:iCs/>
          <w:sz w:val="28"/>
          <w:szCs w:val="28"/>
          <w:lang w:val="en-US"/>
        </w:rPr>
        <w:t>1888 Materials</w:t>
      </w:r>
      <w:r w:rsidRPr="00045D59">
        <w:rPr>
          <w:rFonts w:ascii="Bell MT" w:hAnsi="Bell MT"/>
          <w:sz w:val="28"/>
          <w:szCs w:val="28"/>
          <w:lang w:val="en-US"/>
        </w:rPr>
        <w:t>, p. 673.</w:t>
      </w:r>
      <w:r w:rsidR="00194D89">
        <w:rPr>
          <w:rFonts w:ascii="Bell MT" w:hAnsi="Bell MT"/>
          <w:sz w:val="28"/>
          <w:szCs w:val="28"/>
          <w:lang w:val="en-US"/>
        </w:rPr>
        <w:tab/>
      </w:r>
      <w:r w:rsidR="00045D59">
        <w:rPr>
          <w:rFonts w:ascii="Bell MT" w:hAnsi="Bell MT"/>
          <w:sz w:val="28"/>
          <w:szCs w:val="28"/>
          <w:lang w:val="en-US"/>
        </w:rPr>
        <w:br/>
      </w:r>
    </w:p>
    <w:p w14:paraId="2687E8C3" w14:textId="77777777" w:rsidR="00E03205" w:rsidRPr="00045D59" w:rsidRDefault="00936FB5" w:rsidP="00194D89">
      <w:pPr>
        <w:pStyle w:val="Prrafodelista"/>
        <w:numPr>
          <w:ilvl w:val="0"/>
          <w:numId w:val="18"/>
        </w:numPr>
        <w:jc w:val="both"/>
        <w:rPr>
          <w:rFonts w:ascii="Bell MT" w:hAnsi="Bell MT"/>
          <w:sz w:val="28"/>
          <w:szCs w:val="28"/>
          <w:lang w:val="en-US"/>
        </w:rPr>
      </w:pPr>
      <w:r w:rsidRPr="00045D59">
        <w:rPr>
          <w:rFonts w:ascii="Bell MT" w:hAnsi="Bell MT"/>
          <w:sz w:val="28"/>
          <w:szCs w:val="28"/>
        </w:rPr>
        <w:t xml:space="preserve">Ellen G. White, Manuscrito 15, noviembre 1888; en </w:t>
      </w:r>
      <w:r w:rsidRPr="00045D59">
        <w:rPr>
          <w:rFonts w:ascii="Bell MT" w:hAnsi="Bell MT"/>
          <w:i/>
          <w:iCs/>
          <w:sz w:val="28"/>
          <w:szCs w:val="28"/>
        </w:rPr>
        <w:t>1888 Materials</w:t>
      </w:r>
      <w:r w:rsidRPr="00045D59">
        <w:rPr>
          <w:rFonts w:ascii="Bell MT" w:hAnsi="Bell MT"/>
          <w:sz w:val="28"/>
          <w:szCs w:val="28"/>
        </w:rPr>
        <w:t xml:space="preserve">, p. 166, original sin cursivas. </w:t>
      </w:r>
      <w:r w:rsidRPr="00045D59">
        <w:rPr>
          <w:rFonts w:ascii="Bell MT" w:hAnsi="Bell MT"/>
          <w:sz w:val="28"/>
          <w:szCs w:val="28"/>
          <w:lang w:val="en-US"/>
        </w:rPr>
        <w:t>Ver también capítulo 9, nota 16.</w:t>
      </w:r>
      <w:r w:rsidR="00194D89">
        <w:rPr>
          <w:rFonts w:ascii="Bell MT" w:hAnsi="Bell MT"/>
          <w:sz w:val="28"/>
          <w:szCs w:val="28"/>
          <w:lang w:val="en-US"/>
        </w:rPr>
        <w:tab/>
      </w:r>
      <w:r w:rsidR="00045D59">
        <w:rPr>
          <w:rFonts w:ascii="Bell MT" w:hAnsi="Bell MT"/>
          <w:sz w:val="28"/>
          <w:szCs w:val="28"/>
          <w:lang w:val="en-US"/>
        </w:rPr>
        <w:br/>
      </w:r>
    </w:p>
    <w:p w14:paraId="46F9586E" w14:textId="77777777" w:rsidR="00936FB5" w:rsidRPr="00045D59" w:rsidRDefault="006E6C1E" w:rsidP="00194D89">
      <w:pPr>
        <w:pStyle w:val="Prrafodelista"/>
        <w:numPr>
          <w:ilvl w:val="0"/>
          <w:numId w:val="18"/>
        </w:numPr>
        <w:jc w:val="both"/>
        <w:rPr>
          <w:rFonts w:ascii="Bell MT" w:hAnsi="Bell MT"/>
          <w:sz w:val="28"/>
          <w:szCs w:val="28"/>
          <w:lang w:val="en-US"/>
        </w:rPr>
      </w:pPr>
      <w:r w:rsidRPr="00045D59">
        <w:rPr>
          <w:rFonts w:ascii="Bell MT" w:hAnsi="Bell MT"/>
          <w:sz w:val="28"/>
          <w:szCs w:val="28"/>
          <w:lang w:val="en-US"/>
        </w:rPr>
        <w:t>Dan T. Jones a O. A. Olsen, 27 abril 1890, archivos de General Conference of Seventh-day Adventists.</w:t>
      </w:r>
      <w:r w:rsidR="00194D89">
        <w:rPr>
          <w:rFonts w:ascii="Bell MT" w:hAnsi="Bell MT"/>
          <w:sz w:val="28"/>
          <w:szCs w:val="28"/>
          <w:lang w:val="en-US"/>
        </w:rPr>
        <w:tab/>
      </w:r>
      <w:r w:rsidR="00045D59">
        <w:rPr>
          <w:rFonts w:ascii="Bell MT" w:hAnsi="Bell MT"/>
          <w:sz w:val="28"/>
          <w:szCs w:val="28"/>
          <w:lang w:val="en-US"/>
        </w:rPr>
        <w:br/>
      </w:r>
    </w:p>
    <w:p w14:paraId="66C25AC3" w14:textId="77777777" w:rsidR="006E6C1E" w:rsidRPr="00045D59" w:rsidRDefault="00FA1F82" w:rsidP="00194D89">
      <w:pPr>
        <w:pStyle w:val="Prrafodelista"/>
        <w:numPr>
          <w:ilvl w:val="0"/>
          <w:numId w:val="18"/>
        </w:numPr>
        <w:jc w:val="both"/>
        <w:rPr>
          <w:rFonts w:ascii="Bell MT" w:hAnsi="Bell MT"/>
          <w:iCs/>
          <w:sz w:val="28"/>
          <w:szCs w:val="28"/>
        </w:rPr>
      </w:pPr>
      <w:r w:rsidRPr="00045D59">
        <w:rPr>
          <w:rFonts w:ascii="Bell MT" w:hAnsi="Bell MT"/>
          <w:i/>
          <w:iCs/>
          <w:sz w:val="28"/>
          <w:szCs w:val="28"/>
        </w:rPr>
        <w:t>Ibid</w:t>
      </w:r>
      <w:r w:rsidRPr="00045D59">
        <w:rPr>
          <w:rFonts w:ascii="Bell MT" w:hAnsi="Bell MT"/>
          <w:iCs/>
          <w:sz w:val="28"/>
          <w:szCs w:val="28"/>
        </w:rPr>
        <w:t>.</w:t>
      </w:r>
      <w:r w:rsidR="00045D59">
        <w:rPr>
          <w:rFonts w:ascii="Bell MT" w:hAnsi="Bell MT"/>
          <w:i/>
          <w:iCs/>
          <w:sz w:val="28"/>
          <w:szCs w:val="28"/>
        </w:rPr>
        <w:br/>
      </w:r>
    </w:p>
    <w:p w14:paraId="4920CCC5" w14:textId="77777777" w:rsidR="00FA1F82" w:rsidRPr="00045D59" w:rsidRDefault="00FA1F82" w:rsidP="00194D89">
      <w:pPr>
        <w:pStyle w:val="Prrafodelista"/>
        <w:numPr>
          <w:ilvl w:val="0"/>
          <w:numId w:val="18"/>
        </w:numPr>
        <w:jc w:val="both"/>
        <w:rPr>
          <w:rFonts w:ascii="Bell MT" w:hAnsi="Bell MT"/>
          <w:sz w:val="28"/>
          <w:szCs w:val="28"/>
          <w:lang w:val="en-US"/>
        </w:rPr>
      </w:pPr>
      <w:r w:rsidRPr="00045D59">
        <w:rPr>
          <w:rFonts w:ascii="Bell MT" w:hAnsi="Bell MT"/>
          <w:sz w:val="28"/>
          <w:szCs w:val="28"/>
          <w:lang w:val="en-US"/>
        </w:rPr>
        <w:t>Dan T. Jones a R. C. Porter, 5 mayo 1890, archivos de General Conference of Seventh-day Adventists.</w:t>
      </w:r>
      <w:r w:rsidR="00194D89">
        <w:rPr>
          <w:rFonts w:ascii="Bell MT" w:hAnsi="Bell MT"/>
          <w:sz w:val="28"/>
          <w:szCs w:val="28"/>
          <w:lang w:val="en-US"/>
        </w:rPr>
        <w:tab/>
      </w:r>
      <w:r w:rsidR="00045D59">
        <w:rPr>
          <w:rFonts w:ascii="Bell MT" w:hAnsi="Bell MT"/>
          <w:sz w:val="28"/>
          <w:szCs w:val="28"/>
          <w:lang w:val="en-US"/>
        </w:rPr>
        <w:br/>
      </w:r>
    </w:p>
    <w:p w14:paraId="0A5C8AEB" w14:textId="77777777" w:rsidR="00FA1F82" w:rsidRPr="00045D59" w:rsidRDefault="00715A8A" w:rsidP="00194D89">
      <w:pPr>
        <w:pStyle w:val="Prrafodelista"/>
        <w:numPr>
          <w:ilvl w:val="0"/>
          <w:numId w:val="18"/>
        </w:numPr>
        <w:jc w:val="both"/>
        <w:rPr>
          <w:rFonts w:ascii="Bell MT" w:hAnsi="Bell MT"/>
          <w:sz w:val="28"/>
          <w:szCs w:val="28"/>
        </w:rPr>
      </w:pPr>
      <w:r w:rsidRPr="00045D59">
        <w:rPr>
          <w:rFonts w:ascii="Bell MT" w:hAnsi="Bell MT"/>
          <w:i/>
          <w:iCs/>
          <w:sz w:val="28"/>
          <w:szCs w:val="28"/>
        </w:rPr>
        <w:t>Ibid</w:t>
      </w:r>
      <w:r w:rsidRPr="00045D59">
        <w:rPr>
          <w:rFonts w:ascii="Bell MT" w:hAnsi="Bell MT"/>
          <w:sz w:val="28"/>
          <w:szCs w:val="28"/>
        </w:rPr>
        <w:t>.</w:t>
      </w:r>
      <w:r w:rsidR="00045D59">
        <w:rPr>
          <w:rFonts w:ascii="Bell MT" w:hAnsi="Bell MT"/>
          <w:sz w:val="28"/>
          <w:szCs w:val="28"/>
        </w:rPr>
        <w:br/>
      </w:r>
    </w:p>
    <w:p w14:paraId="1B4A1BAF" w14:textId="77777777" w:rsidR="00715A8A" w:rsidRPr="00045D59" w:rsidRDefault="00715A8A" w:rsidP="00194D89">
      <w:pPr>
        <w:pStyle w:val="Prrafodelista"/>
        <w:numPr>
          <w:ilvl w:val="0"/>
          <w:numId w:val="18"/>
        </w:numPr>
        <w:jc w:val="both"/>
        <w:rPr>
          <w:rFonts w:ascii="Bell MT" w:hAnsi="Bell MT"/>
          <w:sz w:val="28"/>
          <w:szCs w:val="28"/>
          <w:lang w:val="en-US"/>
        </w:rPr>
      </w:pPr>
      <w:r w:rsidRPr="00045D59">
        <w:rPr>
          <w:rFonts w:ascii="Bell MT" w:hAnsi="Bell MT"/>
          <w:sz w:val="28"/>
          <w:szCs w:val="28"/>
          <w:lang w:val="en-US"/>
        </w:rPr>
        <w:t>Dan T. Jones a E. W. Farnsworth, 19 septiembre 1890, archivos de General Conference of Seventh-day Adventists.</w:t>
      </w:r>
      <w:r w:rsidR="00194D89">
        <w:rPr>
          <w:rFonts w:ascii="Bell MT" w:hAnsi="Bell MT"/>
          <w:sz w:val="28"/>
          <w:szCs w:val="28"/>
          <w:lang w:val="en-US"/>
        </w:rPr>
        <w:tab/>
      </w:r>
      <w:r w:rsidR="00045D59">
        <w:rPr>
          <w:rFonts w:ascii="Bell MT" w:hAnsi="Bell MT"/>
          <w:sz w:val="28"/>
          <w:szCs w:val="28"/>
          <w:lang w:val="en-US"/>
        </w:rPr>
        <w:br/>
      </w:r>
    </w:p>
    <w:p w14:paraId="0514D8E7" w14:textId="77777777" w:rsidR="00715A8A" w:rsidRPr="00045D59" w:rsidRDefault="00755025" w:rsidP="00194D89">
      <w:pPr>
        <w:pStyle w:val="Prrafodelista"/>
        <w:numPr>
          <w:ilvl w:val="0"/>
          <w:numId w:val="18"/>
        </w:numPr>
        <w:jc w:val="both"/>
        <w:rPr>
          <w:rFonts w:ascii="Bell MT" w:hAnsi="Bell MT"/>
          <w:sz w:val="28"/>
          <w:szCs w:val="28"/>
          <w:lang w:val="en-US"/>
        </w:rPr>
      </w:pPr>
      <w:r w:rsidRPr="00045D59">
        <w:rPr>
          <w:rFonts w:ascii="Bell MT" w:hAnsi="Bell MT"/>
          <w:i/>
          <w:sz w:val="28"/>
          <w:szCs w:val="28"/>
          <w:lang w:val="en-US"/>
        </w:rPr>
        <w:t>Ibid</w:t>
      </w:r>
      <w:r w:rsidRPr="00045D59">
        <w:rPr>
          <w:rFonts w:ascii="Bell MT" w:hAnsi="Bell MT"/>
          <w:sz w:val="28"/>
          <w:szCs w:val="28"/>
          <w:lang w:val="en-US"/>
        </w:rPr>
        <w:t>.</w:t>
      </w:r>
      <w:r w:rsidR="00045D59">
        <w:rPr>
          <w:rFonts w:ascii="Bell MT" w:hAnsi="Bell MT"/>
          <w:sz w:val="28"/>
          <w:szCs w:val="28"/>
          <w:lang w:val="en-US"/>
        </w:rPr>
        <w:br/>
      </w:r>
    </w:p>
    <w:p w14:paraId="0BD1BE9C" w14:textId="4FBAFD01" w:rsidR="00903AC8" w:rsidRPr="00045D59" w:rsidRDefault="000C562C" w:rsidP="00194D89">
      <w:pPr>
        <w:pStyle w:val="Prrafodelista"/>
        <w:numPr>
          <w:ilvl w:val="0"/>
          <w:numId w:val="18"/>
        </w:numPr>
        <w:jc w:val="both"/>
        <w:rPr>
          <w:rFonts w:ascii="Bell MT" w:hAnsi="Bell MT"/>
          <w:sz w:val="28"/>
          <w:szCs w:val="28"/>
          <w:lang w:val="en-US"/>
        </w:rPr>
      </w:pPr>
      <w:r w:rsidRPr="00045D59">
        <w:rPr>
          <w:rFonts w:ascii="Bell MT" w:hAnsi="Bell MT"/>
          <w:sz w:val="28"/>
          <w:szCs w:val="28"/>
          <w:lang w:val="en-US"/>
        </w:rPr>
        <w:t>Ellen G. White, “Living Channels of Light”</w:t>
      </w:r>
      <w:r w:rsidR="0017756F">
        <w:rPr>
          <w:rFonts w:ascii="Bell MT" w:hAnsi="Bell MT"/>
          <w:sz w:val="28"/>
          <w:szCs w:val="28"/>
          <w:lang w:val="en-US"/>
        </w:rPr>
        <w:t>,</w:t>
      </w:r>
      <w:r w:rsidRPr="00045D59">
        <w:rPr>
          <w:rFonts w:ascii="Bell MT" w:hAnsi="Bell MT"/>
          <w:sz w:val="28"/>
          <w:szCs w:val="28"/>
          <w:lang w:val="en-US"/>
        </w:rPr>
        <w:t xml:space="preserve"> </w:t>
      </w:r>
      <w:r w:rsidRPr="00045D59">
        <w:rPr>
          <w:rFonts w:ascii="Bell MT" w:hAnsi="Bell MT"/>
          <w:i/>
          <w:iCs/>
          <w:sz w:val="28"/>
          <w:szCs w:val="28"/>
          <w:lang w:val="en-US"/>
        </w:rPr>
        <w:t>Review and Herald</w:t>
      </w:r>
      <w:r w:rsidRPr="00045D59">
        <w:rPr>
          <w:rFonts w:ascii="Bell MT" w:hAnsi="Bell MT"/>
          <w:sz w:val="28"/>
          <w:szCs w:val="28"/>
          <w:lang w:val="en-US"/>
        </w:rPr>
        <w:t xml:space="preserve">, 27 mayo 1890, pp. 321-322; en </w:t>
      </w:r>
      <w:r w:rsidRPr="00045D59">
        <w:rPr>
          <w:rFonts w:ascii="Bell MT" w:hAnsi="Bell MT"/>
          <w:i/>
          <w:iCs/>
          <w:sz w:val="28"/>
          <w:szCs w:val="28"/>
          <w:lang w:val="en-US"/>
        </w:rPr>
        <w:t>1888 Materials</w:t>
      </w:r>
      <w:r w:rsidRPr="00045D59">
        <w:rPr>
          <w:rFonts w:ascii="Bell MT" w:hAnsi="Bell MT"/>
          <w:sz w:val="28"/>
          <w:szCs w:val="28"/>
          <w:lang w:val="en-US"/>
        </w:rPr>
        <w:t>, pp. 673-674.</w:t>
      </w:r>
      <w:r w:rsidR="00194D89">
        <w:rPr>
          <w:rFonts w:ascii="Bell MT" w:hAnsi="Bell MT"/>
          <w:sz w:val="28"/>
          <w:szCs w:val="28"/>
          <w:lang w:val="en-US"/>
        </w:rPr>
        <w:tab/>
      </w:r>
      <w:r w:rsidR="00045D59">
        <w:rPr>
          <w:rFonts w:ascii="Bell MT" w:hAnsi="Bell MT"/>
          <w:sz w:val="28"/>
          <w:szCs w:val="28"/>
          <w:lang w:val="en-US"/>
        </w:rPr>
        <w:br/>
      </w:r>
    </w:p>
    <w:p w14:paraId="088A0BFD" w14:textId="77777777" w:rsidR="000C562C" w:rsidRPr="00045D59" w:rsidRDefault="004F087C" w:rsidP="00194D89">
      <w:pPr>
        <w:pStyle w:val="Prrafodelista"/>
        <w:numPr>
          <w:ilvl w:val="0"/>
          <w:numId w:val="18"/>
        </w:numPr>
        <w:jc w:val="both"/>
        <w:rPr>
          <w:rFonts w:ascii="Bell MT" w:hAnsi="Bell MT"/>
          <w:sz w:val="28"/>
          <w:szCs w:val="28"/>
        </w:rPr>
      </w:pPr>
      <w:r w:rsidRPr="00045D59">
        <w:rPr>
          <w:rFonts w:ascii="Bell MT" w:hAnsi="Bell MT"/>
          <w:sz w:val="28"/>
          <w:szCs w:val="28"/>
        </w:rPr>
        <w:lastRenderedPageBreak/>
        <w:t xml:space="preserve">Ellen G. White a O. A. Olsen, Carta 116, 27 agosto 1890; en </w:t>
      </w:r>
      <w:r w:rsidRPr="00045D59">
        <w:rPr>
          <w:rFonts w:ascii="Bell MT" w:hAnsi="Bell MT"/>
          <w:i/>
          <w:iCs/>
          <w:sz w:val="28"/>
          <w:szCs w:val="28"/>
        </w:rPr>
        <w:t>1888 Materials</w:t>
      </w:r>
      <w:r w:rsidRPr="00045D59">
        <w:rPr>
          <w:rFonts w:ascii="Bell MT" w:hAnsi="Bell MT"/>
          <w:sz w:val="28"/>
          <w:szCs w:val="28"/>
        </w:rPr>
        <w:t>, pp. 703-704.</w:t>
      </w:r>
      <w:r w:rsidR="00194D89">
        <w:rPr>
          <w:rFonts w:ascii="Bell MT" w:hAnsi="Bell MT"/>
          <w:sz w:val="28"/>
          <w:szCs w:val="28"/>
        </w:rPr>
        <w:tab/>
      </w:r>
      <w:r w:rsidR="00045D59">
        <w:rPr>
          <w:rFonts w:ascii="Bell MT" w:hAnsi="Bell MT"/>
          <w:sz w:val="28"/>
          <w:szCs w:val="28"/>
        </w:rPr>
        <w:br/>
      </w:r>
    </w:p>
    <w:p w14:paraId="32FAADEC" w14:textId="77777777" w:rsidR="004F087C" w:rsidRPr="00045D59" w:rsidRDefault="004F087C" w:rsidP="00194D89">
      <w:pPr>
        <w:pStyle w:val="Prrafodelista"/>
        <w:numPr>
          <w:ilvl w:val="0"/>
          <w:numId w:val="18"/>
        </w:numPr>
        <w:jc w:val="both"/>
        <w:rPr>
          <w:rFonts w:ascii="Bell MT" w:hAnsi="Bell MT"/>
          <w:sz w:val="28"/>
          <w:szCs w:val="28"/>
          <w:lang w:val="en-US"/>
        </w:rPr>
      </w:pPr>
      <w:r w:rsidRPr="00045D59">
        <w:rPr>
          <w:rFonts w:ascii="Bell MT" w:hAnsi="Bell MT"/>
          <w:sz w:val="28"/>
          <w:szCs w:val="28"/>
          <w:lang w:val="en-US"/>
        </w:rPr>
        <w:t xml:space="preserve">Ellen G. White, </w:t>
      </w:r>
      <w:r w:rsidRPr="00045D59">
        <w:rPr>
          <w:rFonts w:ascii="Bell MT" w:hAnsi="Bell MT"/>
          <w:i/>
          <w:iCs/>
          <w:sz w:val="28"/>
          <w:szCs w:val="28"/>
          <w:lang w:val="en-US"/>
        </w:rPr>
        <w:t>The Great Controversy</w:t>
      </w:r>
      <w:r w:rsidRPr="00045D59">
        <w:rPr>
          <w:rFonts w:ascii="Bell MT" w:hAnsi="Bell MT"/>
          <w:sz w:val="28"/>
          <w:szCs w:val="28"/>
          <w:lang w:val="en-US"/>
        </w:rPr>
        <w:t>, pp. 377, 378 {</w:t>
      </w:r>
      <w:r w:rsidRPr="00045D59">
        <w:rPr>
          <w:rFonts w:ascii="Bell MT" w:hAnsi="Bell MT"/>
          <w:i/>
          <w:sz w:val="28"/>
          <w:szCs w:val="28"/>
          <w:lang w:val="en-US"/>
        </w:rPr>
        <w:t>El conflicto de los siglos</w:t>
      </w:r>
      <w:r w:rsidRPr="00045D59">
        <w:rPr>
          <w:rFonts w:ascii="Bell MT" w:hAnsi="Bell MT"/>
          <w:sz w:val="28"/>
          <w:szCs w:val="28"/>
          <w:lang w:val="en-US"/>
        </w:rPr>
        <w:t xml:space="preserve">, pp. </w:t>
      </w:r>
      <w:r w:rsidR="00EF71B7" w:rsidRPr="00045D59">
        <w:rPr>
          <w:rFonts w:ascii="Bell MT" w:hAnsi="Bell MT"/>
          <w:sz w:val="28"/>
          <w:szCs w:val="28"/>
          <w:lang w:val="en-US"/>
        </w:rPr>
        <w:t>425, 426</w:t>
      </w:r>
      <w:r w:rsidRPr="00045D59">
        <w:rPr>
          <w:rFonts w:ascii="Bell MT" w:hAnsi="Bell MT"/>
          <w:sz w:val="28"/>
          <w:szCs w:val="28"/>
          <w:lang w:val="en-US"/>
        </w:rPr>
        <w:t>}.</w:t>
      </w:r>
      <w:r w:rsidR="00194D89">
        <w:rPr>
          <w:rFonts w:ascii="Bell MT" w:hAnsi="Bell MT"/>
          <w:sz w:val="28"/>
          <w:szCs w:val="28"/>
          <w:lang w:val="en-US"/>
        </w:rPr>
        <w:tab/>
      </w:r>
    </w:p>
    <w:p w14:paraId="55EEF560" w14:textId="77777777" w:rsidR="00045D59" w:rsidRDefault="00045D59">
      <w:pPr>
        <w:rPr>
          <w:rFonts w:ascii="Bell MT" w:hAnsi="Bell MT"/>
          <w:sz w:val="28"/>
          <w:szCs w:val="28"/>
          <w:lang w:val="en-US"/>
        </w:rPr>
      </w:pPr>
      <w:r>
        <w:rPr>
          <w:rFonts w:ascii="Bell MT" w:hAnsi="Bell MT"/>
          <w:sz w:val="28"/>
          <w:szCs w:val="28"/>
          <w:lang w:val="en-US"/>
        </w:rPr>
        <w:br w:type="page"/>
      </w:r>
    </w:p>
    <w:p w14:paraId="4B483805" w14:textId="77777777" w:rsidR="008F67A6" w:rsidRPr="00593290" w:rsidRDefault="008F67A6" w:rsidP="008F67A6">
      <w:pPr>
        <w:autoSpaceDE w:val="0"/>
        <w:autoSpaceDN w:val="0"/>
        <w:adjustRightInd w:val="0"/>
        <w:spacing w:after="120" w:line="240" w:lineRule="auto"/>
        <w:jc w:val="center"/>
        <w:rPr>
          <w:rFonts w:ascii="Candara" w:hAnsi="Candara"/>
          <w:sz w:val="28"/>
          <w:szCs w:val="28"/>
        </w:rPr>
      </w:pPr>
      <w:r w:rsidRPr="00593290">
        <w:rPr>
          <w:rFonts w:ascii="Candara" w:hAnsi="Candara"/>
          <w:sz w:val="28"/>
          <w:szCs w:val="28"/>
        </w:rPr>
        <w:lastRenderedPageBreak/>
        <w:t xml:space="preserve">CAPÍTULO </w:t>
      </w:r>
      <w:bookmarkStart w:id="18" w:name="cap17"/>
      <w:r>
        <w:rPr>
          <w:sz w:val="28"/>
          <w:szCs w:val="28"/>
        </w:rPr>
        <w:t>17</w:t>
      </w:r>
      <w:bookmarkEnd w:id="18"/>
    </w:p>
    <w:p w14:paraId="2C99F0FC" w14:textId="77777777" w:rsidR="008F67A6" w:rsidRPr="00606E4D" w:rsidRDefault="008F67A6" w:rsidP="008F67A6">
      <w:pPr>
        <w:autoSpaceDE w:val="0"/>
        <w:autoSpaceDN w:val="0"/>
        <w:adjustRightInd w:val="0"/>
        <w:spacing w:after="120" w:line="240" w:lineRule="auto"/>
        <w:jc w:val="center"/>
        <w:rPr>
          <w:rFonts w:ascii="Bell MT" w:hAnsi="Bell MT"/>
          <w:b/>
          <w:i/>
          <w:color w:val="000099"/>
          <w:sz w:val="44"/>
          <w:szCs w:val="44"/>
        </w:rPr>
      </w:pPr>
      <w:r w:rsidRPr="00606E4D">
        <w:rPr>
          <w:rFonts w:ascii="Bell MT" w:hAnsi="Bell MT"/>
          <w:b/>
          <w:i/>
          <w:color w:val="000099"/>
          <w:sz w:val="44"/>
          <w:szCs w:val="44"/>
        </w:rPr>
        <w:t>Libertad religiosa</w:t>
      </w:r>
    </w:p>
    <w:p w14:paraId="28BEACDE" w14:textId="77777777" w:rsidR="00EF71B7" w:rsidRPr="00606E4D" w:rsidRDefault="008F67A6" w:rsidP="008F67A6">
      <w:pPr>
        <w:rPr>
          <w:rFonts w:ascii="Bell MT" w:hAnsi="Bell MT"/>
          <w:color w:val="000099"/>
          <w:sz w:val="28"/>
          <w:szCs w:val="28"/>
        </w:rPr>
      </w:pPr>
      <w:r w:rsidRPr="00606E4D">
        <w:rPr>
          <w:rFonts w:ascii="Bell MT" w:hAnsi="Bell MT"/>
          <w:b/>
          <w:i/>
          <w:color w:val="000099"/>
          <w:sz w:val="28"/>
          <w:szCs w:val="28"/>
        </w:rPr>
        <w:t>“No deis los primeros pasos en e</w:t>
      </w:r>
      <w:r w:rsidR="00E2798B" w:rsidRPr="00606E4D">
        <w:rPr>
          <w:rFonts w:ascii="Bell MT" w:hAnsi="Bell MT"/>
          <w:b/>
          <w:i/>
          <w:color w:val="000099"/>
          <w:sz w:val="28"/>
          <w:szCs w:val="28"/>
        </w:rPr>
        <w:t>l</w:t>
      </w:r>
      <w:r w:rsidRPr="00606E4D">
        <w:rPr>
          <w:rFonts w:ascii="Bell MT" w:hAnsi="Bell MT"/>
          <w:b/>
          <w:i/>
          <w:color w:val="000099"/>
          <w:sz w:val="28"/>
          <w:szCs w:val="28"/>
        </w:rPr>
        <w:t xml:space="preserve"> camino que lleva a la Inquisición”</w:t>
      </w:r>
    </w:p>
    <w:p w14:paraId="35FA98C4" w14:textId="42172BD0" w:rsidR="008F67A6" w:rsidRPr="00606E4D" w:rsidRDefault="00606E4D" w:rsidP="00606E4D">
      <w:pPr>
        <w:jc w:val="center"/>
        <w:rPr>
          <w:rFonts w:ascii="Bell MT" w:hAnsi="Bell MT"/>
          <w:sz w:val="24"/>
          <w:szCs w:val="24"/>
        </w:rPr>
      </w:pPr>
      <w:r w:rsidRPr="00606E4D">
        <w:rPr>
          <w:rFonts w:ascii="Bell MT" w:hAnsi="Bell MT"/>
          <w:sz w:val="24"/>
          <w:szCs w:val="24"/>
        </w:rPr>
        <w:t>(</w:t>
      </w:r>
      <w:hyperlink w:anchor="index" w:history="1">
        <w:r w:rsidRPr="00606E4D">
          <w:rPr>
            <w:rStyle w:val="Hipervnculo"/>
            <w:rFonts w:ascii="Bell MT" w:hAnsi="Bell MT"/>
            <w:color w:val="C00000"/>
            <w:sz w:val="24"/>
            <w:szCs w:val="24"/>
            <w:u w:val="none"/>
          </w:rPr>
          <w:t>índex</w:t>
        </w:r>
      </w:hyperlink>
      <w:r w:rsidRPr="00606E4D">
        <w:rPr>
          <w:rFonts w:ascii="Bell MT" w:hAnsi="Bell MT"/>
          <w:sz w:val="24"/>
          <w:szCs w:val="24"/>
        </w:rPr>
        <w:t>)</w:t>
      </w:r>
    </w:p>
    <w:p w14:paraId="69C3620E" w14:textId="77777777" w:rsidR="008F67A6" w:rsidRDefault="00B412EB" w:rsidP="00252520">
      <w:pPr>
        <w:jc w:val="both"/>
        <w:rPr>
          <w:rFonts w:ascii="Bell MT" w:hAnsi="Bell MT"/>
          <w:sz w:val="28"/>
          <w:szCs w:val="28"/>
        </w:rPr>
      </w:pPr>
      <w:r>
        <w:rPr>
          <w:rFonts w:ascii="Bell MT" w:hAnsi="Bell MT"/>
          <w:noProof/>
          <w:sz w:val="28"/>
          <w:szCs w:val="28"/>
          <w:lang w:eastAsia="es-ES"/>
        </w:rPr>
        <w:drawing>
          <wp:anchor distT="0" distB="0" distL="114300" distR="114300" simplePos="0" relativeHeight="251694080" behindDoc="0" locked="0" layoutInCell="1" allowOverlap="1" wp14:anchorId="46E6F2AC" wp14:editId="24F89B09">
            <wp:simplePos x="0" y="0"/>
            <wp:positionH relativeFrom="column">
              <wp:posOffset>2796540</wp:posOffset>
            </wp:positionH>
            <wp:positionV relativeFrom="paragraph">
              <wp:posOffset>1769745</wp:posOffset>
            </wp:positionV>
            <wp:extent cx="2609850" cy="3354070"/>
            <wp:effectExtent l="0" t="0" r="0" b="0"/>
            <wp:wrapSquare wrapText="bothSides"/>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enador Blair.JPG"/>
                    <pic:cNvPicPr/>
                  </pic:nvPicPr>
                  <pic:blipFill>
                    <a:blip r:embed="rId64">
                      <a:extLst>
                        <a:ext uri="{28A0092B-C50C-407E-A947-70E740481C1C}">
                          <a14:useLocalDpi xmlns:a14="http://schemas.microsoft.com/office/drawing/2010/main" val="0"/>
                        </a:ext>
                      </a:extLst>
                    </a:blip>
                    <a:stretch>
                      <a:fillRect/>
                    </a:stretch>
                  </pic:blipFill>
                  <pic:spPr>
                    <a:xfrm>
                      <a:off x="0" y="0"/>
                      <a:ext cx="2609850" cy="3354070"/>
                    </a:xfrm>
                    <a:prstGeom prst="rect">
                      <a:avLst/>
                    </a:prstGeom>
                  </pic:spPr>
                </pic:pic>
              </a:graphicData>
            </a:graphic>
            <wp14:sizeRelH relativeFrom="page">
              <wp14:pctWidth>0</wp14:pctWidth>
            </wp14:sizeRelH>
            <wp14:sizeRelV relativeFrom="page">
              <wp14:pctHeight>0</wp14:pctHeight>
            </wp14:sizeRelV>
          </wp:anchor>
        </w:drawing>
      </w:r>
      <w:r w:rsidR="000C3EB7">
        <w:rPr>
          <w:rFonts w:ascii="Bell MT" w:hAnsi="Bell MT"/>
          <w:sz w:val="28"/>
          <w:szCs w:val="28"/>
        </w:rPr>
        <w:t xml:space="preserve">Si Dan Jones </w:t>
      </w:r>
      <w:r w:rsidR="00F82AFD">
        <w:rPr>
          <w:rFonts w:ascii="Bell MT" w:hAnsi="Bell MT"/>
          <w:sz w:val="28"/>
          <w:szCs w:val="28"/>
        </w:rPr>
        <w:t>era crítico</w:t>
      </w:r>
      <w:r w:rsidR="000C3EB7">
        <w:rPr>
          <w:rFonts w:ascii="Bell MT" w:hAnsi="Bell MT"/>
          <w:sz w:val="28"/>
          <w:szCs w:val="28"/>
        </w:rPr>
        <w:t xml:space="preserve"> con Waggoner</w:t>
      </w:r>
      <w:r w:rsidR="009E66FA">
        <w:rPr>
          <w:rFonts w:ascii="Bell MT" w:hAnsi="Bell MT"/>
          <w:sz w:val="28"/>
          <w:szCs w:val="28"/>
        </w:rPr>
        <w:t xml:space="preserve"> en lo referente a las lecciones de </w:t>
      </w:r>
      <w:r w:rsidR="003E3FE2">
        <w:rPr>
          <w:rFonts w:ascii="Bell MT" w:hAnsi="Bell MT"/>
          <w:sz w:val="28"/>
          <w:szCs w:val="28"/>
        </w:rPr>
        <w:t>e</w:t>
      </w:r>
      <w:r w:rsidR="009E66FA">
        <w:rPr>
          <w:rFonts w:ascii="Bell MT" w:hAnsi="Bell MT"/>
          <w:sz w:val="28"/>
          <w:szCs w:val="28"/>
        </w:rPr>
        <w:t xml:space="preserve">scuela </w:t>
      </w:r>
      <w:r w:rsidR="003E3FE2">
        <w:rPr>
          <w:rFonts w:ascii="Bell MT" w:hAnsi="Bell MT"/>
          <w:sz w:val="28"/>
          <w:szCs w:val="28"/>
        </w:rPr>
        <w:t>s</w:t>
      </w:r>
      <w:r w:rsidR="009E66FA">
        <w:rPr>
          <w:rFonts w:ascii="Bell MT" w:hAnsi="Bell MT"/>
          <w:sz w:val="28"/>
          <w:szCs w:val="28"/>
        </w:rPr>
        <w:t xml:space="preserve">abática, lo era todavía más </w:t>
      </w:r>
      <w:r w:rsidR="004E3ADD">
        <w:rPr>
          <w:rFonts w:ascii="Bell MT" w:hAnsi="Bell MT"/>
          <w:sz w:val="28"/>
          <w:szCs w:val="28"/>
        </w:rPr>
        <w:t>hacia</w:t>
      </w:r>
      <w:r w:rsidR="009E66FA">
        <w:rPr>
          <w:rFonts w:ascii="Bell MT" w:hAnsi="Bell MT"/>
          <w:sz w:val="28"/>
          <w:szCs w:val="28"/>
        </w:rPr>
        <w:t xml:space="preserve"> la obra de A. T. Jones en favor de la libertad religiosa. En 1887, la Asociación General </w:t>
      </w:r>
      <w:r w:rsidR="00E57378">
        <w:rPr>
          <w:rFonts w:ascii="Bell MT" w:hAnsi="Bell MT"/>
          <w:sz w:val="28"/>
          <w:szCs w:val="28"/>
        </w:rPr>
        <w:t xml:space="preserve">instituyó el comité de Libertad Religiosa para </w:t>
      </w:r>
      <w:r w:rsidR="00F82AFD">
        <w:rPr>
          <w:rFonts w:ascii="Bell MT" w:hAnsi="Bell MT"/>
          <w:sz w:val="28"/>
          <w:szCs w:val="28"/>
        </w:rPr>
        <w:t>serv</w:t>
      </w:r>
      <w:r w:rsidR="00E57378">
        <w:rPr>
          <w:rFonts w:ascii="Bell MT" w:hAnsi="Bell MT"/>
          <w:sz w:val="28"/>
          <w:szCs w:val="28"/>
        </w:rPr>
        <w:t xml:space="preserve">ir en aquella obra trascendental, eligiendo a A. T. Jones como presidente. </w:t>
      </w:r>
      <w:r w:rsidR="00513877">
        <w:rPr>
          <w:rFonts w:ascii="Bell MT" w:hAnsi="Bell MT"/>
          <w:sz w:val="28"/>
          <w:szCs w:val="28"/>
        </w:rPr>
        <w:t xml:space="preserve">El incremento </w:t>
      </w:r>
      <w:r w:rsidR="00BF2FD7">
        <w:rPr>
          <w:rFonts w:ascii="Bell MT" w:hAnsi="Bell MT"/>
          <w:sz w:val="28"/>
          <w:szCs w:val="28"/>
        </w:rPr>
        <w:t>de</w:t>
      </w:r>
      <w:r w:rsidR="00513877">
        <w:rPr>
          <w:rFonts w:ascii="Bell MT" w:hAnsi="Bell MT"/>
          <w:sz w:val="28"/>
          <w:szCs w:val="28"/>
        </w:rPr>
        <w:t xml:space="preserve"> legislación </w:t>
      </w:r>
      <w:r w:rsidR="004E3ADD">
        <w:rPr>
          <w:rFonts w:ascii="Bell MT" w:hAnsi="Bell MT"/>
          <w:sz w:val="28"/>
          <w:szCs w:val="28"/>
        </w:rPr>
        <w:t>enfocada</w:t>
      </w:r>
      <w:r w:rsidR="00513877">
        <w:rPr>
          <w:rFonts w:ascii="Bell MT" w:hAnsi="Bell MT"/>
          <w:sz w:val="28"/>
          <w:szCs w:val="28"/>
        </w:rPr>
        <w:t xml:space="preserve"> a instigar leyes dominicales</w:t>
      </w:r>
      <w:r w:rsidR="00716E0F">
        <w:rPr>
          <w:rFonts w:ascii="Bell MT" w:hAnsi="Bell MT"/>
          <w:sz w:val="28"/>
          <w:szCs w:val="28"/>
        </w:rPr>
        <w:t xml:space="preserve"> añadió urgencia a la necesidad</w:t>
      </w:r>
      <w:r w:rsidR="00513877">
        <w:rPr>
          <w:rFonts w:ascii="Bell MT" w:hAnsi="Bell MT"/>
          <w:sz w:val="28"/>
          <w:szCs w:val="28"/>
        </w:rPr>
        <w:t xml:space="preserve"> </w:t>
      </w:r>
      <w:r w:rsidR="00716E0F">
        <w:rPr>
          <w:rFonts w:ascii="Bell MT" w:hAnsi="Bell MT"/>
          <w:sz w:val="28"/>
          <w:szCs w:val="28"/>
        </w:rPr>
        <w:t xml:space="preserve">de publicar sobre libertad religiosa. </w:t>
      </w:r>
      <w:r w:rsidR="009471FF">
        <w:rPr>
          <w:rFonts w:ascii="Bell MT" w:hAnsi="Bell MT"/>
          <w:sz w:val="28"/>
          <w:szCs w:val="28"/>
        </w:rPr>
        <w:t xml:space="preserve">A petición de E. J. Waggoner, la </w:t>
      </w:r>
      <w:r w:rsidR="005742CF">
        <w:rPr>
          <w:rFonts w:ascii="Bell MT" w:hAnsi="Bell MT"/>
          <w:sz w:val="28"/>
          <w:szCs w:val="28"/>
        </w:rPr>
        <w:t>Asociación</w:t>
      </w:r>
      <w:r w:rsidR="009471FF">
        <w:rPr>
          <w:rFonts w:ascii="Bell MT" w:hAnsi="Bell MT"/>
          <w:sz w:val="28"/>
          <w:szCs w:val="28"/>
        </w:rPr>
        <w:t xml:space="preserve"> General nombró a A.T. Jones como delegado para comparecer ante el </w:t>
      </w:r>
      <w:r w:rsidR="00C932EB">
        <w:rPr>
          <w:rFonts w:ascii="Bell MT" w:hAnsi="Bell MT"/>
          <w:sz w:val="28"/>
          <w:szCs w:val="28"/>
        </w:rPr>
        <w:t>S</w:t>
      </w:r>
      <w:r w:rsidR="009471FF">
        <w:rPr>
          <w:rFonts w:ascii="Bell MT" w:hAnsi="Bell MT"/>
          <w:sz w:val="28"/>
          <w:szCs w:val="28"/>
        </w:rPr>
        <w:t xml:space="preserve">enado, para </w:t>
      </w:r>
      <w:r w:rsidR="00D263A5">
        <w:rPr>
          <w:rFonts w:ascii="Bell MT" w:hAnsi="Bell MT"/>
          <w:sz w:val="28"/>
          <w:szCs w:val="28"/>
        </w:rPr>
        <w:t>opone</w:t>
      </w:r>
      <w:r w:rsidR="009471FF">
        <w:rPr>
          <w:rFonts w:ascii="Bell MT" w:hAnsi="Bell MT"/>
          <w:sz w:val="28"/>
          <w:szCs w:val="28"/>
        </w:rPr>
        <w:t>rse a la propuesta de Blair.</w:t>
      </w:r>
      <w:r w:rsidR="009471FF" w:rsidRPr="00FA701C">
        <w:rPr>
          <w:rFonts w:ascii="Bell MT" w:hAnsi="Bell MT"/>
          <w:sz w:val="28"/>
          <w:szCs w:val="28"/>
          <w:vertAlign w:val="superscript"/>
        </w:rPr>
        <w:t>1</w:t>
      </w:r>
      <w:r w:rsidR="009471FF">
        <w:rPr>
          <w:rFonts w:ascii="Bell MT" w:hAnsi="Bell MT"/>
          <w:sz w:val="28"/>
          <w:szCs w:val="28"/>
        </w:rPr>
        <w:t xml:space="preserve"> </w:t>
      </w:r>
      <w:r w:rsidR="00535EC9">
        <w:rPr>
          <w:rFonts w:ascii="Bell MT" w:hAnsi="Bell MT"/>
          <w:sz w:val="28"/>
          <w:szCs w:val="28"/>
        </w:rPr>
        <w:t xml:space="preserve">En julio de 1889, la </w:t>
      </w:r>
      <w:r w:rsidR="00535EC9" w:rsidRPr="00535EC9">
        <w:rPr>
          <w:rFonts w:ascii="Bell MT" w:hAnsi="Bell MT"/>
          <w:sz w:val="28"/>
          <w:szCs w:val="28"/>
        </w:rPr>
        <w:t>National Religious Liberty Association</w:t>
      </w:r>
      <w:r w:rsidR="00535EC9">
        <w:rPr>
          <w:rFonts w:ascii="Bell MT" w:hAnsi="Bell MT"/>
          <w:sz w:val="28"/>
          <w:szCs w:val="28"/>
        </w:rPr>
        <w:t xml:space="preserve"> </w:t>
      </w:r>
      <w:r w:rsidR="005C2063">
        <w:rPr>
          <w:rFonts w:ascii="Bell MT" w:hAnsi="Bell MT"/>
          <w:sz w:val="28"/>
          <w:szCs w:val="28"/>
        </w:rPr>
        <w:t>(</w:t>
      </w:r>
      <w:r w:rsidR="00535EC9">
        <w:rPr>
          <w:rFonts w:ascii="Bell MT" w:hAnsi="Bell MT"/>
          <w:sz w:val="28"/>
          <w:szCs w:val="28"/>
        </w:rPr>
        <w:t>NRLA</w:t>
      </w:r>
      <w:r w:rsidR="005C2063">
        <w:rPr>
          <w:rFonts w:ascii="Bell MT" w:hAnsi="Bell MT"/>
          <w:sz w:val="28"/>
          <w:szCs w:val="28"/>
        </w:rPr>
        <w:t xml:space="preserve">) substituyó a </w:t>
      </w:r>
      <w:r w:rsidR="005C2063" w:rsidRPr="005C2063">
        <w:rPr>
          <w:rFonts w:ascii="Bell MT" w:hAnsi="Bell MT"/>
          <w:sz w:val="28"/>
          <w:szCs w:val="28"/>
        </w:rPr>
        <w:t>Religious Liberty</w:t>
      </w:r>
      <w:r w:rsidR="005C2063">
        <w:rPr>
          <w:rFonts w:ascii="Bell MT" w:hAnsi="Bell MT"/>
          <w:sz w:val="28"/>
          <w:szCs w:val="28"/>
        </w:rPr>
        <w:t xml:space="preserve"> </w:t>
      </w:r>
      <w:r w:rsidR="005C2063" w:rsidRPr="005C2063">
        <w:rPr>
          <w:rFonts w:ascii="Bell MT" w:hAnsi="Bell MT"/>
          <w:sz w:val="28"/>
          <w:szCs w:val="28"/>
        </w:rPr>
        <w:t>Committee</w:t>
      </w:r>
      <w:r w:rsidR="00681E98">
        <w:rPr>
          <w:rFonts w:ascii="Bell MT" w:hAnsi="Bell MT"/>
          <w:sz w:val="28"/>
          <w:szCs w:val="28"/>
        </w:rPr>
        <w:t xml:space="preserve"> [ambas</w:t>
      </w:r>
      <w:r w:rsidR="00D263A5">
        <w:rPr>
          <w:rFonts w:ascii="Bell MT" w:hAnsi="Bell MT"/>
          <w:sz w:val="28"/>
          <w:szCs w:val="28"/>
        </w:rPr>
        <w:t xml:space="preserve"> eran</w:t>
      </w:r>
      <w:r w:rsidR="00681E98">
        <w:rPr>
          <w:rFonts w:ascii="Bell MT" w:hAnsi="Bell MT"/>
          <w:sz w:val="28"/>
          <w:szCs w:val="28"/>
        </w:rPr>
        <w:t xml:space="preserve"> instituciones adventistas]</w:t>
      </w:r>
      <w:r w:rsidR="005C2063">
        <w:rPr>
          <w:rFonts w:ascii="Bell MT" w:hAnsi="Bell MT"/>
          <w:sz w:val="28"/>
          <w:szCs w:val="28"/>
        </w:rPr>
        <w:t xml:space="preserve">; </w:t>
      </w:r>
      <w:r w:rsidR="006C7776">
        <w:rPr>
          <w:rFonts w:ascii="Bell MT" w:hAnsi="Bell MT"/>
          <w:sz w:val="28"/>
          <w:szCs w:val="28"/>
        </w:rPr>
        <w:t>C</w:t>
      </w:r>
      <w:r w:rsidR="00507862">
        <w:rPr>
          <w:rFonts w:ascii="Bell MT" w:hAnsi="Bell MT"/>
          <w:sz w:val="28"/>
          <w:szCs w:val="28"/>
        </w:rPr>
        <w:t>lement</w:t>
      </w:r>
      <w:r w:rsidR="005C2063">
        <w:rPr>
          <w:rFonts w:ascii="Bell MT" w:hAnsi="Bell MT"/>
          <w:sz w:val="28"/>
          <w:szCs w:val="28"/>
        </w:rPr>
        <w:t xml:space="preserve"> Eldridge sustituyó a A. T. Jones como presidente, y Dan Jones vino a ser</w:t>
      </w:r>
      <w:r w:rsidR="00681E98">
        <w:rPr>
          <w:rFonts w:ascii="Bell MT" w:hAnsi="Bell MT"/>
          <w:sz w:val="28"/>
          <w:szCs w:val="28"/>
        </w:rPr>
        <w:t xml:space="preserve"> el</w:t>
      </w:r>
      <w:r w:rsidR="005C2063">
        <w:rPr>
          <w:rFonts w:ascii="Bell MT" w:hAnsi="Bell MT"/>
          <w:sz w:val="28"/>
          <w:szCs w:val="28"/>
        </w:rPr>
        <w:t xml:space="preserve"> vicepresidente. </w:t>
      </w:r>
      <w:r w:rsidR="0048734C" w:rsidRPr="0048734C">
        <w:rPr>
          <w:rFonts w:ascii="Bell MT" w:hAnsi="Bell MT"/>
          <w:i/>
          <w:sz w:val="28"/>
          <w:szCs w:val="28"/>
        </w:rPr>
        <w:t>American Sentinel</w:t>
      </w:r>
      <w:r w:rsidR="0048734C">
        <w:rPr>
          <w:rFonts w:ascii="Bell MT" w:hAnsi="Bell MT"/>
          <w:sz w:val="28"/>
          <w:szCs w:val="28"/>
        </w:rPr>
        <w:t xml:space="preserve">, </w:t>
      </w:r>
      <w:r w:rsidR="005778C1">
        <w:rPr>
          <w:rFonts w:ascii="Bell MT" w:hAnsi="Bell MT"/>
          <w:sz w:val="28"/>
          <w:szCs w:val="28"/>
        </w:rPr>
        <w:t>aunque sin estar conectada</w:t>
      </w:r>
      <w:r w:rsidR="005F698F">
        <w:rPr>
          <w:rFonts w:ascii="Bell MT" w:hAnsi="Bell MT"/>
          <w:sz w:val="28"/>
          <w:szCs w:val="28"/>
        </w:rPr>
        <w:t xml:space="preserve"> de forma oficial</w:t>
      </w:r>
      <w:r w:rsidR="0048734C">
        <w:rPr>
          <w:rFonts w:ascii="Bell MT" w:hAnsi="Bell MT"/>
          <w:sz w:val="28"/>
          <w:szCs w:val="28"/>
        </w:rPr>
        <w:t xml:space="preserve"> con la NRLA, </w:t>
      </w:r>
      <w:r w:rsidR="005778C1">
        <w:rPr>
          <w:rFonts w:ascii="Bell MT" w:hAnsi="Bell MT"/>
          <w:sz w:val="28"/>
          <w:szCs w:val="28"/>
        </w:rPr>
        <w:t xml:space="preserve">era la revista oficial de la iglesia sobre libertad religiosa. </w:t>
      </w:r>
      <w:r w:rsidR="00255658">
        <w:rPr>
          <w:rFonts w:ascii="Bell MT" w:hAnsi="Bell MT"/>
          <w:sz w:val="28"/>
          <w:szCs w:val="28"/>
        </w:rPr>
        <w:t xml:space="preserve">Siendo sus redactores A. T. Jones y E. J. Waggoner, </w:t>
      </w:r>
      <w:r w:rsidR="00255658" w:rsidRPr="00255658">
        <w:rPr>
          <w:rFonts w:ascii="Bell MT" w:hAnsi="Bell MT"/>
          <w:i/>
          <w:sz w:val="28"/>
          <w:szCs w:val="28"/>
        </w:rPr>
        <w:t>Sentinel</w:t>
      </w:r>
      <w:r w:rsidR="00255658">
        <w:rPr>
          <w:rFonts w:ascii="Bell MT" w:hAnsi="Bell MT"/>
          <w:sz w:val="28"/>
          <w:szCs w:val="28"/>
        </w:rPr>
        <w:t xml:space="preserve"> había alcanzado una circulación anual de más de 260.000 ejemplares hacia 1889, y jugó un papel destacado en </w:t>
      </w:r>
      <w:r w:rsidR="00FA701C">
        <w:rPr>
          <w:rFonts w:ascii="Bell MT" w:hAnsi="Bell MT"/>
          <w:sz w:val="28"/>
          <w:szCs w:val="28"/>
        </w:rPr>
        <w:t>alertar a los ciudadanos de Estados Unidos acerca de la crisis inminente de</w:t>
      </w:r>
      <w:r w:rsidR="0031654A">
        <w:rPr>
          <w:rFonts w:ascii="Bell MT" w:hAnsi="Bell MT"/>
          <w:sz w:val="28"/>
          <w:szCs w:val="28"/>
        </w:rPr>
        <w:t xml:space="preserve"> la</w:t>
      </w:r>
      <w:r w:rsidR="00FA701C">
        <w:rPr>
          <w:rFonts w:ascii="Bell MT" w:hAnsi="Bell MT"/>
          <w:sz w:val="28"/>
          <w:szCs w:val="28"/>
        </w:rPr>
        <w:t xml:space="preserve"> legislación dominical.</w:t>
      </w:r>
      <w:r w:rsidR="00FA701C" w:rsidRPr="00FA701C">
        <w:rPr>
          <w:rFonts w:ascii="Bell MT" w:hAnsi="Bell MT"/>
          <w:sz w:val="28"/>
          <w:szCs w:val="28"/>
          <w:vertAlign w:val="superscript"/>
        </w:rPr>
        <w:t>2</w:t>
      </w:r>
    </w:p>
    <w:p w14:paraId="07959E89" w14:textId="77777777" w:rsidR="008C316D" w:rsidRDefault="00FA701C" w:rsidP="00252520">
      <w:pPr>
        <w:jc w:val="both"/>
        <w:rPr>
          <w:rFonts w:ascii="Bell MT" w:hAnsi="Bell MT"/>
          <w:sz w:val="28"/>
          <w:szCs w:val="28"/>
        </w:rPr>
      </w:pPr>
      <w:r>
        <w:rPr>
          <w:rFonts w:ascii="Bell MT" w:hAnsi="Bell MT"/>
          <w:sz w:val="28"/>
          <w:szCs w:val="28"/>
        </w:rPr>
        <w:t xml:space="preserve">Debido a que Jones y Waggoner habían pasado tanto tiempo </w:t>
      </w:r>
      <w:r w:rsidR="00CD4C6C">
        <w:rPr>
          <w:rFonts w:ascii="Bell MT" w:hAnsi="Bell MT"/>
          <w:sz w:val="28"/>
          <w:szCs w:val="28"/>
        </w:rPr>
        <w:t>en el Este desde 1889, C. P. Bollman vino a ser jefe de redacción</w:t>
      </w:r>
      <w:r w:rsidR="00793CC0">
        <w:rPr>
          <w:rFonts w:ascii="Bell MT" w:hAnsi="Bell MT"/>
          <w:sz w:val="28"/>
          <w:szCs w:val="28"/>
        </w:rPr>
        <w:t xml:space="preserve"> local</w:t>
      </w:r>
      <w:r w:rsidR="00CD4C6C">
        <w:rPr>
          <w:rFonts w:ascii="Bell MT" w:hAnsi="Bell MT"/>
          <w:sz w:val="28"/>
          <w:szCs w:val="28"/>
        </w:rPr>
        <w:t xml:space="preserve"> de </w:t>
      </w:r>
      <w:r w:rsidR="00CD4C6C" w:rsidRPr="00CD4C6C">
        <w:rPr>
          <w:rFonts w:ascii="Bell MT" w:hAnsi="Bell MT"/>
          <w:i/>
          <w:sz w:val="28"/>
          <w:szCs w:val="28"/>
        </w:rPr>
        <w:t>Sentinel</w:t>
      </w:r>
      <w:r w:rsidR="00CD4C6C">
        <w:rPr>
          <w:rFonts w:ascii="Bell MT" w:hAnsi="Bell MT"/>
          <w:sz w:val="28"/>
          <w:szCs w:val="28"/>
        </w:rPr>
        <w:t xml:space="preserve"> en California. </w:t>
      </w:r>
      <w:r w:rsidR="008C316D">
        <w:rPr>
          <w:rFonts w:ascii="Bell MT" w:hAnsi="Bell MT"/>
          <w:sz w:val="28"/>
          <w:szCs w:val="28"/>
        </w:rPr>
        <w:t xml:space="preserve">Pero no todos apreciaban su obra ni la de los editores de </w:t>
      </w:r>
      <w:r w:rsidR="008C316D" w:rsidRPr="008C316D">
        <w:rPr>
          <w:rFonts w:ascii="Bell MT" w:hAnsi="Bell MT"/>
          <w:i/>
          <w:sz w:val="28"/>
          <w:szCs w:val="28"/>
        </w:rPr>
        <w:t>Sentinel</w:t>
      </w:r>
      <w:r w:rsidR="008C316D">
        <w:rPr>
          <w:rFonts w:ascii="Bell MT" w:hAnsi="Bell MT"/>
          <w:sz w:val="28"/>
          <w:szCs w:val="28"/>
        </w:rPr>
        <w:t>, mediante la que</w:t>
      </w:r>
      <w:r w:rsidR="008C316D" w:rsidRPr="008C316D">
        <w:rPr>
          <w:rFonts w:ascii="Bell MT" w:hAnsi="Bell MT"/>
          <w:sz w:val="28"/>
          <w:szCs w:val="28"/>
        </w:rPr>
        <w:t xml:space="preserve"> </w:t>
      </w:r>
      <w:r w:rsidR="008C316D">
        <w:rPr>
          <w:rFonts w:ascii="Bell MT" w:hAnsi="Bell MT"/>
          <w:sz w:val="28"/>
          <w:szCs w:val="28"/>
        </w:rPr>
        <w:t>tanto se había hecho.</w:t>
      </w:r>
    </w:p>
    <w:p w14:paraId="11EFB362" w14:textId="2439F1C8" w:rsidR="00FA701C" w:rsidRDefault="008C316D" w:rsidP="00252520">
      <w:pPr>
        <w:jc w:val="both"/>
        <w:rPr>
          <w:rFonts w:ascii="Bell MT" w:hAnsi="Bell MT"/>
          <w:sz w:val="28"/>
          <w:szCs w:val="28"/>
        </w:rPr>
      </w:pPr>
      <w:r>
        <w:rPr>
          <w:rFonts w:ascii="Bell MT" w:hAnsi="Bell MT"/>
          <w:sz w:val="28"/>
          <w:szCs w:val="28"/>
        </w:rPr>
        <w:t xml:space="preserve">En fecha tan temprana como diciembre de 1888, Ellen White declaró que </w:t>
      </w:r>
      <w:r w:rsidRPr="008C316D">
        <w:rPr>
          <w:rFonts w:ascii="Bell MT" w:hAnsi="Bell MT"/>
          <w:i/>
          <w:sz w:val="28"/>
          <w:szCs w:val="28"/>
        </w:rPr>
        <w:t>Sentinel</w:t>
      </w:r>
      <w:r>
        <w:rPr>
          <w:rFonts w:ascii="Bell MT" w:hAnsi="Bell MT"/>
          <w:sz w:val="28"/>
          <w:szCs w:val="28"/>
        </w:rPr>
        <w:t xml:space="preserve"> se había publicado “según </w:t>
      </w:r>
      <w:r w:rsidR="00394B7D">
        <w:rPr>
          <w:rFonts w:ascii="Bell MT" w:hAnsi="Bell MT"/>
          <w:sz w:val="28"/>
          <w:szCs w:val="28"/>
        </w:rPr>
        <w:t>disposi</w:t>
      </w:r>
      <w:r w:rsidR="00CA7E4F">
        <w:rPr>
          <w:rFonts w:ascii="Bell MT" w:hAnsi="Bell MT"/>
          <w:sz w:val="28"/>
          <w:szCs w:val="28"/>
        </w:rPr>
        <w:t>ción de Dios</w:t>
      </w:r>
      <w:r>
        <w:rPr>
          <w:rFonts w:ascii="Bell MT" w:hAnsi="Bell MT"/>
          <w:sz w:val="28"/>
          <w:szCs w:val="28"/>
        </w:rPr>
        <w:t>,</w:t>
      </w:r>
      <w:r w:rsidR="00394B7D">
        <w:rPr>
          <w:rFonts w:ascii="Bell MT" w:hAnsi="Bell MT"/>
          <w:sz w:val="28"/>
          <w:szCs w:val="28"/>
        </w:rPr>
        <w:t xml:space="preserve"> [siendo]</w:t>
      </w:r>
      <w:r>
        <w:rPr>
          <w:rFonts w:ascii="Bell MT" w:hAnsi="Bell MT"/>
          <w:sz w:val="28"/>
          <w:szCs w:val="28"/>
        </w:rPr>
        <w:t xml:space="preserve"> una de las voces </w:t>
      </w:r>
      <w:r w:rsidR="00CA7E4F">
        <w:rPr>
          <w:rFonts w:ascii="Bell MT" w:hAnsi="Bell MT"/>
          <w:sz w:val="28"/>
          <w:szCs w:val="28"/>
        </w:rPr>
        <w:t>de</w:t>
      </w:r>
      <w:r>
        <w:rPr>
          <w:rFonts w:ascii="Bell MT" w:hAnsi="Bell MT"/>
          <w:sz w:val="28"/>
          <w:szCs w:val="28"/>
        </w:rPr>
        <w:t xml:space="preserve"> alarma</w:t>
      </w:r>
      <w:r w:rsidR="008636E1">
        <w:rPr>
          <w:rFonts w:ascii="Bell MT" w:hAnsi="Bell MT"/>
          <w:sz w:val="28"/>
          <w:szCs w:val="28"/>
        </w:rPr>
        <w:t xml:space="preserve"> </w:t>
      </w:r>
      <w:r w:rsidR="00394B7D">
        <w:rPr>
          <w:rFonts w:ascii="Bell MT" w:hAnsi="Bell MT"/>
          <w:sz w:val="28"/>
          <w:szCs w:val="28"/>
        </w:rPr>
        <w:t>para</w:t>
      </w:r>
      <w:r w:rsidR="008636E1">
        <w:rPr>
          <w:rFonts w:ascii="Bell MT" w:hAnsi="Bell MT"/>
          <w:sz w:val="28"/>
          <w:szCs w:val="28"/>
        </w:rPr>
        <w:t xml:space="preserve"> que la gente p</w:t>
      </w:r>
      <w:r w:rsidR="00793CC0">
        <w:rPr>
          <w:rFonts w:ascii="Bell MT" w:hAnsi="Bell MT"/>
          <w:sz w:val="28"/>
          <w:szCs w:val="28"/>
        </w:rPr>
        <w:t>u</w:t>
      </w:r>
      <w:r w:rsidR="008636E1">
        <w:rPr>
          <w:rFonts w:ascii="Bell MT" w:hAnsi="Bell MT"/>
          <w:sz w:val="28"/>
          <w:szCs w:val="28"/>
        </w:rPr>
        <w:t xml:space="preserve">diera oír y comprender su peligro, haciendo la obra </w:t>
      </w:r>
      <w:r w:rsidR="00394B7D">
        <w:rPr>
          <w:rFonts w:ascii="Bell MT" w:hAnsi="Bell MT"/>
          <w:sz w:val="28"/>
          <w:szCs w:val="28"/>
        </w:rPr>
        <w:t>que</w:t>
      </w:r>
      <w:r w:rsidR="008636E1">
        <w:rPr>
          <w:rFonts w:ascii="Bell MT" w:hAnsi="Bell MT"/>
          <w:sz w:val="28"/>
          <w:szCs w:val="28"/>
        </w:rPr>
        <w:t xml:space="preserve"> el momento actual</w:t>
      </w:r>
      <w:r w:rsidR="00394B7D">
        <w:rPr>
          <w:rFonts w:ascii="Bell MT" w:hAnsi="Bell MT"/>
          <w:sz w:val="28"/>
          <w:szCs w:val="28"/>
        </w:rPr>
        <w:t xml:space="preserve"> requiere</w:t>
      </w:r>
      <w:r w:rsidR="008636E1">
        <w:rPr>
          <w:rFonts w:ascii="Bell MT" w:hAnsi="Bell MT"/>
          <w:sz w:val="28"/>
          <w:szCs w:val="28"/>
        </w:rPr>
        <w:t>”</w:t>
      </w:r>
      <w:r w:rsidR="006C04C3">
        <w:rPr>
          <w:rFonts w:ascii="Bell MT" w:hAnsi="Bell MT"/>
          <w:sz w:val="28"/>
          <w:szCs w:val="28"/>
        </w:rPr>
        <w:t>.</w:t>
      </w:r>
      <w:r w:rsidR="008636E1">
        <w:rPr>
          <w:rFonts w:ascii="Bell MT" w:hAnsi="Bell MT"/>
          <w:sz w:val="28"/>
          <w:szCs w:val="28"/>
        </w:rPr>
        <w:t xml:space="preserve"> </w:t>
      </w:r>
      <w:r w:rsidR="00550E07">
        <w:rPr>
          <w:rFonts w:ascii="Bell MT" w:hAnsi="Bell MT"/>
          <w:sz w:val="28"/>
          <w:szCs w:val="28"/>
        </w:rPr>
        <w:t xml:space="preserve">No obstante, lamentaba </w:t>
      </w:r>
      <w:r w:rsidR="00550E07">
        <w:rPr>
          <w:rFonts w:ascii="Bell MT" w:hAnsi="Bell MT"/>
          <w:sz w:val="28"/>
          <w:szCs w:val="28"/>
        </w:rPr>
        <w:lastRenderedPageBreak/>
        <w:t xml:space="preserve">que “se podría haber hecho mucho con el </w:t>
      </w:r>
      <w:r w:rsidR="00550E07" w:rsidRPr="00550E07">
        <w:rPr>
          <w:rFonts w:ascii="Bell MT" w:hAnsi="Bell MT"/>
          <w:i/>
          <w:sz w:val="28"/>
          <w:szCs w:val="28"/>
        </w:rPr>
        <w:t>Sentinel</w:t>
      </w:r>
      <w:r w:rsidR="00550E07">
        <w:rPr>
          <w:rFonts w:ascii="Bell MT" w:hAnsi="Bell MT"/>
          <w:sz w:val="28"/>
          <w:szCs w:val="28"/>
        </w:rPr>
        <w:t>, si</w:t>
      </w:r>
      <w:r w:rsidR="0065316E">
        <w:rPr>
          <w:rFonts w:ascii="Bell MT" w:hAnsi="Bell MT"/>
          <w:sz w:val="28"/>
          <w:szCs w:val="28"/>
        </w:rPr>
        <w:t xml:space="preserve"> no hubieran estado operando</w:t>
      </w:r>
      <w:r w:rsidR="00550E07">
        <w:rPr>
          <w:rFonts w:ascii="Bell MT" w:hAnsi="Bell MT"/>
          <w:sz w:val="28"/>
          <w:szCs w:val="28"/>
        </w:rPr>
        <w:t xml:space="preserve"> influencias contrarias </w:t>
      </w:r>
      <w:r w:rsidR="0065316E">
        <w:rPr>
          <w:rFonts w:ascii="Bell MT" w:hAnsi="Bell MT"/>
          <w:sz w:val="28"/>
          <w:szCs w:val="28"/>
        </w:rPr>
        <w:t>[dentro de la iglesia] a fin de impedirlo, … para dejar sin efecto las advertencias [dadas]”</w:t>
      </w:r>
      <w:r w:rsidR="006C04C3">
        <w:rPr>
          <w:rFonts w:ascii="Bell MT" w:hAnsi="Bell MT"/>
          <w:sz w:val="28"/>
          <w:szCs w:val="28"/>
        </w:rPr>
        <w:t>.</w:t>
      </w:r>
      <w:r w:rsidR="0065316E" w:rsidRPr="0065316E">
        <w:rPr>
          <w:rFonts w:ascii="Bell MT" w:hAnsi="Bell MT"/>
          <w:sz w:val="28"/>
          <w:szCs w:val="28"/>
          <w:vertAlign w:val="superscript"/>
        </w:rPr>
        <w:t>3</w:t>
      </w:r>
    </w:p>
    <w:p w14:paraId="33C16043" w14:textId="77777777" w:rsidR="0065316E" w:rsidRDefault="0065316E" w:rsidP="00252520">
      <w:pPr>
        <w:jc w:val="both"/>
        <w:rPr>
          <w:rFonts w:ascii="Bell MT" w:hAnsi="Bell MT"/>
          <w:sz w:val="28"/>
          <w:szCs w:val="28"/>
        </w:rPr>
      </w:pPr>
      <w:r>
        <w:rPr>
          <w:rFonts w:ascii="Bell MT" w:hAnsi="Bell MT"/>
          <w:sz w:val="28"/>
          <w:szCs w:val="28"/>
        </w:rPr>
        <w:t xml:space="preserve">En el congreso de la </w:t>
      </w:r>
      <w:r w:rsidR="00D0235F">
        <w:rPr>
          <w:rFonts w:ascii="Bell MT" w:hAnsi="Bell MT"/>
          <w:sz w:val="28"/>
          <w:szCs w:val="28"/>
        </w:rPr>
        <w:t>Asociación</w:t>
      </w:r>
      <w:r>
        <w:rPr>
          <w:rFonts w:ascii="Bell MT" w:hAnsi="Bell MT"/>
          <w:sz w:val="28"/>
          <w:szCs w:val="28"/>
        </w:rPr>
        <w:t xml:space="preserve"> General de 1889</w:t>
      </w:r>
      <w:r w:rsidR="00681E98">
        <w:rPr>
          <w:rFonts w:ascii="Bell MT" w:hAnsi="Bell MT"/>
          <w:sz w:val="28"/>
          <w:szCs w:val="28"/>
        </w:rPr>
        <w:t xml:space="preserve">, la recién </w:t>
      </w:r>
      <w:r w:rsidR="00D0235F">
        <w:rPr>
          <w:rFonts w:ascii="Bell MT" w:hAnsi="Bell MT"/>
          <w:sz w:val="28"/>
          <w:szCs w:val="28"/>
        </w:rPr>
        <w:t>instituida</w:t>
      </w:r>
      <w:r w:rsidR="00681E98">
        <w:rPr>
          <w:rFonts w:ascii="Bell MT" w:hAnsi="Bell MT"/>
          <w:sz w:val="28"/>
          <w:szCs w:val="28"/>
        </w:rPr>
        <w:t xml:space="preserve"> NRLA </w:t>
      </w:r>
      <w:r w:rsidR="00394B7D">
        <w:rPr>
          <w:rFonts w:ascii="Bell MT" w:hAnsi="Bell MT"/>
          <w:sz w:val="28"/>
          <w:szCs w:val="28"/>
        </w:rPr>
        <w:t>introdujo</w:t>
      </w:r>
      <w:r w:rsidR="00681E98">
        <w:rPr>
          <w:rFonts w:ascii="Bell MT" w:hAnsi="Bell MT"/>
          <w:sz w:val="28"/>
          <w:szCs w:val="28"/>
        </w:rPr>
        <w:t xml:space="preserve"> reglamentos que intentarían obstaculizar todavía más la obra de </w:t>
      </w:r>
      <w:r w:rsidR="00681E98" w:rsidRPr="00681E98">
        <w:rPr>
          <w:rFonts w:ascii="Bell MT" w:hAnsi="Bell MT"/>
          <w:i/>
          <w:sz w:val="28"/>
          <w:szCs w:val="28"/>
        </w:rPr>
        <w:t>Sentinel</w:t>
      </w:r>
      <w:r w:rsidR="00681E98">
        <w:rPr>
          <w:rFonts w:ascii="Bell MT" w:hAnsi="Bell MT"/>
          <w:sz w:val="28"/>
          <w:szCs w:val="28"/>
        </w:rPr>
        <w:t xml:space="preserve">. </w:t>
      </w:r>
      <w:r w:rsidR="00545E01">
        <w:rPr>
          <w:rFonts w:ascii="Bell MT" w:hAnsi="Bell MT"/>
          <w:sz w:val="28"/>
          <w:szCs w:val="28"/>
        </w:rPr>
        <w:t xml:space="preserve">Si bien esta última no estaba oficialmente bajo la jurisdicción de NRLA, muchos de sus miembros dirigentes, incluyendo a Dan Jones y </w:t>
      </w:r>
      <w:r w:rsidR="00F27B4E">
        <w:rPr>
          <w:rFonts w:ascii="Bell MT" w:hAnsi="Bell MT"/>
          <w:sz w:val="28"/>
          <w:szCs w:val="28"/>
        </w:rPr>
        <w:t>C</w:t>
      </w:r>
      <w:r w:rsidR="00507862">
        <w:rPr>
          <w:rFonts w:ascii="Bell MT" w:hAnsi="Bell MT"/>
          <w:sz w:val="28"/>
          <w:szCs w:val="28"/>
        </w:rPr>
        <w:t>lement</w:t>
      </w:r>
      <w:r w:rsidR="00545E01">
        <w:rPr>
          <w:rFonts w:ascii="Bell MT" w:hAnsi="Bell MT"/>
          <w:sz w:val="28"/>
          <w:szCs w:val="28"/>
        </w:rPr>
        <w:t xml:space="preserve"> Eldridge, reclamaban el control total del contenido de la publicación.</w:t>
      </w:r>
      <w:r w:rsidR="00545E01" w:rsidRPr="00545E01">
        <w:rPr>
          <w:rFonts w:ascii="Bell MT" w:hAnsi="Bell MT"/>
          <w:sz w:val="28"/>
          <w:szCs w:val="28"/>
          <w:vertAlign w:val="superscript"/>
        </w:rPr>
        <w:t>4</w:t>
      </w:r>
    </w:p>
    <w:p w14:paraId="1C96C3E2" w14:textId="77777777" w:rsidR="00545E01" w:rsidRDefault="00545E01" w:rsidP="00252520">
      <w:pPr>
        <w:jc w:val="both"/>
        <w:rPr>
          <w:rFonts w:ascii="Bell MT" w:hAnsi="Bell MT"/>
          <w:sz w:val="28"/>
          <w:szCs w:val="28"/>
        </w:rPr>
      </w:pPr>
      <w:r>
        <w:rPr>
          <w:rFonts w:ascii="Bell MT" w:hAnsi="Bell MT"/>
          <w:sz w:val="28"/>
          <w:szCs w:val="28"/>
        </w:rPr>
        <w:t xml:space="preserve">A pesar de que A. T Jones había sido extraordinariamente exitoso en su obra en favor de la libertad religiosa, hablando por dos veces contra la propuesta de Blair ante el Comité de Educación y Trabajo del </w:t>
      </w:r>
      <w:r w:rsidR="00C932EB">
        <w:rPr>
          <w:rFonts w:ascii="Bell MT" w:hAnsi="Bell MT"/>
          <w:sz w:val="28"/>
          <w:szCs w:val="28"/>
        </w:rPr>
        <w:t>S</w:t>
      </w:r>
      <w:r>
        <w:rPr>
          <w:rFonts w:ascii="Bell MT" w:hAnsi="Bell MT"/>
          <w:sz w:val="28"/>
          <w:szCs w:val="28"/>
        </w:rPr>
        <w:t xml:space="preserve">enado de Estados Unidos, Dan Jones y muchos otros no apreciaban lo que ellos percibían como “posiciones extravagantes” en A. T. Jones. </w:t>
      </w:r>
      <w:r w:rsidR="0031654A">
        <w:rPr>
          <w:rFonts w:ascii="Bell MT" w:hAnsi="Bell MT"/>
          <w:sz w:val="28"/>
          <w:szCs w:val="28"/>
        </w:rPr>
        <w:t>Todo ello llegó a su culminación a comienzos de 1890, más o menos en el mismo tiempo en que se estaba introduciendo en el congreso la nueva legislación dominical.</w:t>
      </w:r>
    </w:p>
    <w:p w14:paraId="5EE56AE6" w14:textId="7ADC7770" w:rsidR="0031654A" w:rsidRDefault="00DA47CF" w:rsidP="00252520">
      <w:pPr>
        <w:jc w:val="both"/>
        <w:rPr>
          <w:rFonts w:ascii="Bell MT" w:hAnsi="Bell MT"/>
          <w:sz w:val="28"/>
          <w:szCs w:val="28"/>
        </w:rPr>
      </w:pPr>
      <w:r>
        <w:rPr>
          <w:rFonts w:ascii="Bell MT" w:hAnsi="Bell MT"/>
          <w:noProof/>
          <w:sz w:val="28"/>
          <w:szCs w:val="28"/>
          <w:lang w:eastAsia="es-ES"/>
        </w:rPr>
        <w:drawing>
          <wp:anchor distT="0" distB="0" distL="114300" distR="114300" simplePos="0" relativeHeight="251695104" behindDoc="0" locked="0" layoutInCell="1" allowOverlap="1" wp14:anchorId="706066FB" wp14:editId="3D5BACA9">
            <wp:simplePos x="0" y="0"/>
            <wp:positionH relativeFrom="column">
              <wp:posOffset>43815</wp:posOffset>
            </wp:positionH>
            <wp:positionV relativeFrom="paragraph">
              <wp:posOffset>2900680</wp:posOffset>
            </wp:positionV>
            <wp:extent cx="1174750" cy="1637030"/>
            <wp:effectExtent l="0" t="0" r="6350" b="127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C H Jones.JPG"/>
                    <pic:cNvPicPr/>
                  </pic:nvPicPr>
                  <pic:blipFill>
                    <a:blip r:embed="rId65">
                      <a:extLst>
                        <a:ext uri="{28A0092B-C50C-407E-A947-70E740481C1C}">
                          <a14:useLocalDpi xmlns:a14="http://schemas.microsoft.com/office/drawing/2010/main" val="0"/>
                        </a:ext>
                      </a:extLst>
                    </a:blip>
                    <a:stretch>
                      <a:fillRect/>
                    </a:stretch>
                  </pic:blipFill>
                  <pic:spPr>
                    <a:xfrm>
                      <a:off x="0" y="0"/>
                      <a:ext cx="1174750" cy="1637030"/>
                    </a:xfrm>
                    <a:prstGeom prst="rect">
                      <a:avLst/>
                    </a:prstGeom>
                  </pic:spPr>
                </pic:pic>
              </a:graphicData>
            </a:graphic>
            <wp14:sizeRelH relativeFrom="page">
              <wp14:pctWidth>0</wp14:pctWidth>
            </wp14:sizeRelH>
            <wp14:sizeRelV relativeFrom="page">
              <wp14:pctHeight>0</wp14:pctHeight>
            </wp14:sizeRelV>
          </wp:anchor>
        </w:drawing>
      </w:r>
      <w:r w:rsidR="00073BF1">
        <w:rPr>
          <w:rFonts w:ascii="Bell MT" w:hAnsi="Bell MT"/>
          <w:sz w:val="28"/>
          <w:szCs w:val="28"/>
        </w:rPr>
        <w:t>Escribiendo a A. W. Allee a finales de enero, Dan Jones dio consejo contrario a invitar a Jones y Waggoner –“campeón anti-reforma nacional”- a un</w:t>
      </w:r>
      <w:r w:rsidR="00DF01C8">
        <w:rPr>
          <w:rFonts w:ascii="Bell MT" w:hAnsi="Bell MT"/>
          <w:sz w:val="28"/>
          <w:szCs w:val="28"/>
        </w:rPr>
        <w:t>as asambleas</w:t>
      </w:r>
      <w:r w:rsidR="00073BF1">
        <w:rPr>
          <w:rFonts w:ascii="Bell MT" w:hAnsi="Bell MT"/>
          <w:sz w:val="28"/>
          <w:szCs w:val="28"/>
        </w:rPr>
        <w:t xml:space="preserve"> organizad</w:t>
      </w:r>
      <w:r w:rsidR="00DF01C8">
        <w:rPr>
          <w:rFonts w:ascii="Bell MT" w:hAnsi="Bell MT"/>
          <w:sz w:val="28"/>
          <w:szCs w:val="28"/>
        </w:rPr>
        <w:t>as</w:t>
      </w:r>
      <w:r w:rsidR="00073BF1">
        <w:rPr>
          <w:rFonts w:ascii="Bell MT" w:hAnsi="Bell MT"/>
          <w:sz w:val="28"/>
          <w:szCs w:val="28"/>
        </w:rPr>
        <w:t xml:space="preserve"> en Missouri. </w:t>
      </w:r>
      <w:r w:rsidR="001945E5">
        <w:rPr>
          <w:rFonts w:ascii="Bell MT" w:hAnsi="Bell MT"/>
          <w:sz w:val="28"/>
          <w:szCs w:val="28"/>
        </w:rPr>
        <w:t xml:space="preserve">Dan Jones no tenía </w:t>
      </w:r>
      <w:r w:rsidR="002D38AB">
        <w:rPr>
          <w:rFonts w:ascii="Bell MT" w:hAnsi="Bell MT"/>
          <w:sz w:val="28"/>
          <w:szCs w:val="28"/>
        </w:rPr>
        <w:t>“</w:t>
      </w:r>
      <w:r w:rsidR="001945E5">
        <w:rPr>
          <w:rFonts w:ascii="Bell MT" w:hAnsi="Bell MT"/>
          <w:sz w:val="28"/>
          <w:szCs w:val="28"/>
        </w:rPr>
        <w:t xml:space="preserve">mucha confianza en algunas de sus maneras de presentar las cosas. Intentan </w:t>
      </w:r>
      <w:r w:rsidR="009F4458">
        <w:rPr>
          <w:rFonts w:ascii="Bell MT" w:hAnsi="Bell MT"/>
          <w:sz w:val="28"/>
          <w:szCs w:val="28"/>
        </w:rPr>
        <w:t>llevárselo todo por delante y no admiten la posibilidad de que su posición se someta al más mínimo criticismo”</w:t>
      </w:r>
      <w:r w:rsidR="005D792C">
        <w:rPr>
          <w:rFonts w:ascii="Bell MT" w:hAnsi="Bell MT"/>
          <w:sz w:val="28"/>
          <w:szCs w:val="28"/>
        </w:rPr>
        <w:t>.</w:t>
      </w:r>
      <w:r w:rsidR="009F4458">
        <w:rPr>
          <w:rFonts w:ascii="Bell MT" w:hAnsi="Bell MT"/>
          <w:sz w:val="28"/>
          <w:szCs w:val="28"/>
        </w:rPr>
        <w:t xml:space="preserve"> </w:t>
      </w:r>
      <w:r w:rsidR="009A3A87">
        <w:rPr>
          <w:rFonts w:ascii="Bell MT" w:hAnsi="Bell MT"/>
          <w:sz w:val="28"/>
          <w:szCs w:val="28"/>
        </w:rPr>
        <w:t xml:space="preserve">Dan Jones afirmaba también que “nuestros hombres más capaces -los hermanos Smith, </w:t>
      </w:r>
      <w:r w:rsidR="009A3A87" w:rsidRPr="009A3A87">
        <w:rPr>
          <w:rFonts w:ascii="Bell MT" w:hAnsi="Bell MT"/>
          <w:sz w:val="28"/>
          <w:szCs w:val="28"/>
        </w:rPr>
        <w:t>Littlejohn</w:t>
      </w:r>
      <w:r w:rsidR="009A3A87">
        <w:rPr>
          <w:rFonts w:ascii="Bell MT" w:hAnsi="Bell MT"/>
          <w:sz w:val="28"/>
          <w:szCs w:val="28"/>
        </w:rPr>
        <w:t>, Corliss, Gage y otros- no están de acuerdo con ellos en muchas de las posiciones que toman en la Reforma Nacional, y en algunas cuestiones teológicas”</w:t>
      </w:r>
      <w:r w:rsidR="005D792C">
        <w:rPr>
          <w:rFonts w:ascii="Bell MT" w:hAnsi="Bell MT"/>
          <w:sz w:val="28"/>
          <w:szCs w:val="28"/>
        </w:rPr>
        <w:t>.</w:t>
      </w:r>
      <w:r w:rsidR="009A3A87">
        <w:rPr>
          <w:rFonts w:ascii="Bell MT" w:hAnsi="Bell MT"/>
          <w:sz w:val="28"/>
          <w:szCs w:val="28"/>
        </w:rPr>
        <w:t xml:space="preserve"> </w:t>
      </w:r>
      <w:r w:rsidR="00675E40">
        <w:rPr>
          <w:rFonts w:ascii="Bell MT" w:hAnsi="Bell MT"/>
          <w:sz w:val="28"/>
          <w:szCs w:val="28"/>
        </w:rPr>
        <w:t xml:space="preserve">Debido a lo anterior, Dan Jones pensaba que Allee “no querrá traer ese espíritu al congreso de Missouri” junto a la “teoría de alto copete que nunca ha </w:t>
      </w:r>
      <w:r w:rsidR="00FE25BC">
        <w:rPr>
          <w:rFonts w:ascii="Bell MT" w:hAnsi="Bell MT"/>
          <w:sz w:val="28"/>
          <w:szCs w:val="28"/>
        </w:rPr>
        <w:t>funcionado</w:t>
      </w:r>
      <w:r w:rsidR="00675E40">
        <w:rPr>
          <w:rFonts w:ascii="Bell MT" w:hAnsi="Bell MT"/>
          <w:sz w:val="28"/>
          <w:szCs w:val="28"/>
        </w:rPr>
        <w:t>, y nunca lo hará en el sitio que sea”</w:t>
      </w:r>
      <w:r w:rsidR="005D792C">
        <w:rPr>
          <w:rFonts w:ascii="Bell MT" w:hAnsi="Bell MT"/>
          <w:sz w:val="28"/>
          <w:szCs w:val="28"/>
        </w:rPr>
        <w:t>.</w:t>
      </w:r>
      <w:r w:rsidR="00675E40" w:rsidRPr="00675E40">
        <w:rPr>
          <w:rFonts w:ascii="Bell MT" w:hAnsi="Bell MT"/>
          <w:sz w:val="28"/>
          <w:szCs w:val="28"/>
          <w:vertAlign w:val="superscript"/>
        </w:rPr>
        <w:t>5</w:t>
      </w:r>
      <w:r w:rsidR="00675E40">
        <w:rPr>
          <w:rFonts w:ascii="Bell MT" w:hAnsi="Bell MT"/>
          <w:sz w:val="28"/>
          <w:szCs w:val="28"/>
        </w:rPr>
        <w:t xml:space="preserve"> </w:t>
      </w:r>
      <w:r w:rsidR="00B17850">
        <w:rPr>
          <w:rFonts w:ascii="Bell MT" w:hAnsi="Bell MT"/>
          <w:sz w:val="28"/>
          <w:szCs w:val="28"/>
        </w:rPr>
        <w:t xml:space="preserve">Durante el tiempo de la asamblea pastoral </w:t>
      </w:r>
      <w:r w:rsidR="00675E40">
        <w:rPr>
          <w:rFonts w:ascii="Bell MT" w:hAnsi="Bell MT"/>
          <w:sz w:val="28"/>
          <w:szCs w:val="28"/>
        </w:rPr>
        <w:t>Dan Jones expresó</w:t>
      </w:r>
      <w:r w:rsidR="00B17850" w:rsidRPr="00B17850">
        <w:rPr>
          <w:rFonts w:ascii="Bell MT" w:hAnsi="Bell MT"/>
          <w:sz w:val="28"/>
          <w:szCs w:val="28"/>
        </w:rPr>
        <w:t xml:space="preserve"> </w:t>
      </w:r>
      <w:r w:rsidR="00B17850">
        <w:rPr>
          <w:rFonts w:ascii="Bell MT" w:hAnsi="Bell MT"/>
          <w:sz w:val="28"/>
          <w:szCs w:val="28"/>
        </w:rPr>
        <w:t>a otros</w:t>
      </w:r>
      <w:r w:rsidR="00AC4E4C" w:rsidRPr="00AC4E4C">
        <w:rPr>
          <w:rFonts w:ascii="Bell MT" w:hAnsi="Bell MT"/>
          <w:sz w:val="28"/>
          <w:szCs w:val="28"/>
        </w:rPr>
        <w:t xml:space="preserve"> </w:t>
      </w:r>
      <w:r w:rsidR="00AC4E4C">
        <w:rPr>
          <w:rFonts w:ascii="Bell MT" w:hAnsi="Bell MT"/>
          <w:sz w:val="28"/>
          <w:szCs w:val="28"/>
        </w:rPr>
        <w:t>sentimientos similares</w:t>
      </w:r>
      <w:r w:rsidR="009B4331">
        <w:rPr>
          <w:rFonts w:ascii="Bell MT" w:hAnsi="Bell MT"/>
          <w:sz w:val="28"/>
          <w:szCs w:val="28"/>
        </w:rPr>
        <w:t>.</w:t>
      </w:r>
    </w:p>
    <w:p w14:paraId="2242E36E" w14:textId="638B603F" w:rsidR="009B4331" w:rsidRDefault="00D13104" w:rsidP="00252520">
      <w:pPr>
        <w:jc w:val="both"/>
        <w:rPr>
          <w:rFonts w:ascii="Bell MT" w:hAnsi="Bell MT"/>
          <w:sz w:val="28"/>
          <w:szCs w:val="28"/>
        </w:rPr>
      </w:pPr>
      <w:r>
        <w:rPr>
          <w:rFonts w:ascii="Bell MT" w:hAnsi="Bell MT"/>
          <w:sz w:val="28"/>
          <w:szCs w:val="28"/>
        </w:rPr>
        <w:t xml:space="preserve">Dijo a C. H. Jones, administrador de Pacific Press, </w:t>
      </w:r>
      <w:r w:rsidR="00924667">
        <w:rPr>
          <w:rFonts w:ascii="Bell MT" w:hAnsi="Bell MT"/>
          <w:sz w:val="28"/>
          <w:szCs w:val="28"/>
        </w:rPr>
        <w:t>que fue “</w:t>
      </w:r>
      <w:r w:rsidR="00924667" w:rsidRPr="00924667">
        <w:rPr>
          <w:rFonts w:ascii="Bell MT" w:hAnsi="Bell MT"/>
          <w:sz w:val="28"/>
          <w:szCs w:val="28"/>
        </w:rPr>
        <w:t>esa disposición a avasallar y sacar ventaja, que parece ser tan manifiesta tanto en el Dr. Waggoner como en el pastor A. T. Jones, la que hace que sus labores resulten desagradables para algunos de los hermanos aquí en Battle Creek, creo; y nosotros podemos dar buena fe de ello</w:t>
      </w:r>
      <w:r w:rsidR="00924667">
        <w:rPr>
          <w:rFonts w:ascii="Bell MT" w:hAnsi="Bell MT"/>
          <w:sz w:val="28"/>
          <w:szCs w:val="28"/>
        </w:rPr>
        <w:t>”</w:t>
      </w:r>
      <w:r w:rsidR="005D792C">
        <w:rPr>
          <w:rFonts w:ascii="Bell MT" w:hAnsi="Bell MT"/>
          <w:sz w:val="28"/>
          <w:szCs w:val="28"/>
        </w:rPr>
        <w:t>.</w:t>
      </w:r>
      <w:r w:rsidR="00924667" w:rsidRPr="00924667">
        <w:rPr>
          <w:rFonts w:ascii="Bell MT" w:hAnsi="Bell MT"/>
          <w:sz w:val="28"/>
          <w:szCs w:val="28"/>
          <w:vertAlign w:val="superscript"/>
        </w:rPr>
        <w:t>6</w:t>
      </w:r>
      <w:r w:rsidR="00924667">
        <w:rPr>
          <w:rFonts w:ascii="Bell MT" w:hAnsi="Bell MT"/>
          <w:sz w:val="28"/>
          <w:szCs w:val="28"/>
        </w:rPr>
        <w:t>*</w:t>
      </w:r>
    </w:p>
    <w:p w14:paraId="7B1BBFAF" w14:textId="17634B9E" w:rsidR="00924667" w:rsidRDefault="00963A20" w:rsidP="00252520">
      <w:pPr>
        <w:jc w:val="both"/>
        <w:rPr>
          <w:rFonts w:ascii="Bell MT" w:hAnsi="Bell MT"/>
          <w:sz w:val="28"/>
          <w:szCs w:val="28"/>
        </w:rPr>
      </w:pPr>
      <w:r>
        <w:rPr>
          <w:rFonts w:ascii="Bell MT" w:hAnsi="Bell MT"/>
          <w:sz w:val="28"/>
          <w:szCs w:val="28"/>
        </w:rPr>
        <w:t xml:space="preserve">A comienzos de 1890 los hermanos decidieron trasladar de nuevo </w:t>
      </w:r>
      <w:r w:rsidRPr="00963A20">
        <w:rPr>
          <w:rFonts w:ascii="Bell MT" w:hAnsi="Bell MT"/>
          <w:i/>
          <w:sz w:val="28"/>
          <w:szCs w:val="28"/>
        </w:rPr>
        <w:t>Sentinel</w:t>
      </w:r>
      <w:r>
        <w:rPr>
          <w:rFonts w:ascii="Bell MT" w:hAnsi="Bell MT"/>
          <w:sz w:val="28"/>
          <w:szCs w:val="28"/>
        </w:rPr>
        <w:t xml:space="preserve"> a la o</w:t>
      </w:r>
      <w:r w:rsidR="00F971EE">
        <w:rPr>
          <w:rFonts w:ascii="Bell MT" w:hAnsi="Bell MT"/>
          <w:sz w:val="28"/>
          <w:szCs w:val="28"/>
        </w:rPr>
        <w:t xml:space="preserve">ficina de Pacific Press en la ciudad de Nueva York. </w:t>
      </w:r>
      <w:r w:rsidR="009D5D65">
        <w:rPr>
          <w:rFonts w:ascii="Bell MT" w:hAnsi="Bell MT"/>
          <w:sz w:val="28"/>
          <w:szCs w:val="28"/>
        </w:rPr>
        <w:t xml:space="preserve">Eso acercaría </w:t>
      </w:r>
      <w:r w:rsidR="009D5D65" w:rsidRPr="009D5D65">
        <w:rPr>
          <w:rFonts w:ascii="Bell MT" w:hAnsi="Bell MT"/>
          <w:i/>
          <w:sz w:val="28"/>
          <w:szCs w:val="28"/>
        </w:rPr>
        <w:t>Sentinel</w:t>
      </w:r>
      <w:r w:rsidR="009D5D65">
        <w:rPr>
          <w:rFonts w:ascii="Bell MT" w:hAnsi="Bell MT"/>
          <w:sz w:val="28"/>
          <w:szCs w:val="28"/>
        </w:rPr>
        <w:t xml:space="preserve"> al corazón de la obra </w:t>
      </w:r>
      <w:r w:rsidR="00793CC0">
        <w:rPr>
          <w:rFonts w:ascii="Bell MT" w:hAnsi="Bell MT"/>
          <w:sz w:val="28"/>
          <w:szCs w:val="28"/>
        </w:rPr>
        <w:t xml:space="preserve">en pro de la libertad religiosa, y </w:t>
      </w:r>
      <w:r w:rsidR="00793CC0">
        <w:rPr>
          <w:rFonts w:ascii="Bell MT" w:hAnsi="Bell MT"/>
          <w:sz w:val="28"/>
          <w:szCs w:val="28"/>
        </w:rPr>
        <w:lastRenderedPageBreak/>
        <w:t xml:space="preserve">al lugar desde el que A. T. Jones podría supervisar mejor su producción. Cuando C. P. Bollman </w:t>
      </w:r>
      <w:r w:rsidR="003E1CB5">
        <w:rPr>
          <w:rFonts w:ascii="Bell MT" w:hAnsi="Bell MT"/>
          <w:sz w:val="28"/>
          <w:szCs w:val="28"/>
        </w:rPr>
        <w:t>-</w:t>
      </w:r>
      <w:r w:rsidR="00793CC0">
        <w:rPr>
          <w:rFonts w:ascii="Bell MT" w:hAnsi="Bell MT"/>
          <w:sz w:val="28"/>
          <w:szCs w:val="28"/>
        </w:rPr>
        <w:t xml:space="preserve">jefe de </w:t>
      </w:r>
      <w:r w:rsidR="00E75F67">
        <w:rPr>
          <w:rFonts w:ascii="Bell MT" w:hAnsi="Bell MT"/>
          <w:sz w:val="28"/>
          <w:szCs w:val="28"/>
        </w:rPr>
        <w:t>redacción</w:t>
      </w:r>
      <w:r w:rsidR="00793CC0">
        <w:rPr>
          <w:rFonts w:ascii="Bell MT" w:hAnsi="Bell MT"/>
          <w:sz w:val="28"/>
          <w:szCs w:val="28"/>
        </w:rPr>
        <w:t xml:space="preserve"> local de </w:t>
      </w:r>
      <w:r w:rsidR="00793CC0" w:rsidRPr="00793CC0">
        <w:rPr>
          <w:rFonts w:ascii="Bell MT" w:hAnsi="Bell MT"/>
          <w:i/>
          <w:sz w:val="28"/>
          <w:szCs w:val="28"/>
        </w:rPr>
        <w:t>Sentinel</w:t>
      </w:r>
      <w:r w:rsidR="003E1CB5">
        <w:rPr>
          <w:rFonts w:ascii="Bell MT" w:hAnsi="Bell MT"/>
          <w:sz w:val="28"/>
          <w:szCs w:val="28"/>
        </w:rPr>
        <w:t>-</w:t>
      </w:r>
      <w:r w:rsidR="00793CC0">
        <w:rPr>
          <w:rFonts w:ascii="Bell MT" w:hAnsi="Bell MT"/>
          <w:sz w:val="28"/>
          <w:szCs w:val="28"/>
        </w:rPr>
        <w:t xml:space="preserve"> regresó de San Francisco </w:t>
      </w:r>
      <w:r w:rsidR="00C20020">
        <w:rPr>
          <w:rFonts w:ascii="Bell MT" w:hAnsi="Bell MT"/>
          <w:sz w:val="28"/>
          <w:szCs w:val="28"/>
        </w:rPr>
        <w:t>para viajar</w:t>
      </w:r>
      <w:r w:rsidR="00793CC0">
        <w:rPr>
          <w:rFonts w:ascii="Bell MT" w:hAnsi="Bell MT"/>
          <w:sz w:val="28"/>
          <w:szCs w:val="28"/>
        </w:rPr>
        <w:t xml:space="preserve"> a Nueva York, </w:t>
      </w:r>
      <w:r w:rsidR="000E0BAF">
        <w:rPr>
          <w:rFonts w:ascii="Bell MT" w:hAnsi="Bell MT"/>
          <w:sz w:val="28"/>
          <w:szCs w:val="28"/>
        </w:rPr>
        <w:t xml:space="preserve">se detuvo algunos días en Battle Creek. Quería hablar con </w:t>
      </w:r>
      <w:r w:rsidR="008E0B0F">
        <w:rPr>
          <w:rFonts w:ascii="Bell MT" w:hAnsi="Bell MT"/>
          <w:sz w:val="28"/>
          <w:szCs w:val="28"/>
        </w:rPr>
        <w:t>C</w:t>
      </w:r>
      <w:r w:rsidR="00507862">
        <w:rPr>
          <w:rFonts w:ascii="Bell MT" w:hAnsi="Bell MT"/>
          <w:sz w:val="28"/>
          <w:szCs w:val="28"/>
        </w:rPr>
        <w:t>lement</w:t>
      </w:r>
      <w:r w:rsidR="000E0BAF">
        <w:rPr>
          <w:rFonts w:ascii="Bell MT" w:hAnsi="Bell MT"/>
          <w:sz w:val="28"/>
          <w:szCs w:val="28"/>
        </w:rPr>
        <w:t xml:space="preserve"> Eldridge, presidente de NRLA, </w:t>
      </w:r>
      <w:r w:rsidR="008024BB">
        <w:rPr>
          <w:rFonts w:ascii="Bell MT" w:hAnsi="Bell MT"/>
          <w:sz w:val="28"/>
          <w:szCs w:val="28"/>
        </w:rPr>
        <w:t xml:space="preserve">a propósito de “la posición que debía sostener </w:t>
      </w:r>
      <w:r w:rsidR="008024BB" w:rsidRPr="008024BB">
        <w:rPr>
          <w:rFonts w:ascii="Bell MT" w:hAnsi="Bell MT"/>
          <w:i/>
          <w:sz w:val="28"/>
          <w:szCs w:val="28"/>
        </w:rPr>
        <w:t>Sentinel</w:t>
      </w:r>
      <w:r w:rsidR="008024BB">
        <w:rPr>
          <w:rFonts w:ascii="Bell MT" w:hAnsi="Bell MT"/>
          <w:sz w:val="28"/>
          <w:szCs w:val="28"/>
        </w:rPr>
        <w:t xml:space="preserve"> respecto a la asociación NRLA”</w:t>
      </w:r>
      <w:r w:rsidR="005D792C">
        <w:rPr>
          <w:rFonts w:ascii="Bell MT" w:hAnsi="Bell MT"/>
          <w:sz w:val="28"/>
          <w:szCs w:val="28"/>
        </w:rPr>
        <w:t>.</w:t>
      </w:r>
      <w:r w:rsidR="008024BB">
        <w:rPr>
          <w:rFonts w:ascii="Bell MT" w:hAnsi="Bell MT"/>
          <w:sz w:val="28"/>
          <w:szCs w:val="28"/>
        </w:rPr>
        <w:t xml:space="preserve"> </w:t>
      </w:r>
      <w:r w:rsidR="002A7E14">
        <w:rPr>
          <w:rFonts w:ascii="Bell MT" w:hAnsi="Bell MT"/>
          <w:sz w:val="28"/>
          <w:szCs w:val="28"/>
        </w:rPr>
        <w:t xml:space="preserve">En ausencia de Eldridge, el vicepresidente Dan Jones respondió a la petición de Bollman. Le habló “con franqueza sobre </w:t>
      </w:r>
      <w:r w:rsidR="002A7E14" w:rsidRPr="002A7E14">
        <w:rPr>
          <w:rFonts w:ascii="Bell MT" w:hAnsi="Bell MT"/>
          <w:i/>
          <w:sz w:val="28"/>
          <w:szCs w:val="28"/>
        </w:rPr>
        <w:t>Sentinel</w:t>
      </w:r>
      <w:r w:rsidR="002A7E14">
        <w:rPr>
          <w:rFonts w:ascii="Bell MT" w:hAnsi="Bell MT"/>
          <w:sz w:val="28"/>
          <w:szCs w:val="28"/>
        </w:rPr>
        <w:t xml:space="preserve"> y sus posiciones extravagantes </w:t>
      </w:r>
      <w:r w:rsidR="005F4787">
        <w:rPr>
          <w:rFonts w:ascii="Bell MT" w:hAnsi="Bell MT"/>
          <w:sz w:val="28"/>
          <w:szCs w:val="28"/>
        </w:rPr>
        <w:t>y personalismos innecesarios; le dijo llanamente que él no había participado en ninguna de las dos cosas”</w:t>
      </w:r>
      <w:r w:rsidR="005D792C">
        <w:rPr>
          <w:rFonts w:ascii="Bell MT" w:hAnsi="Bell MT"/>
          <w:sz w:val="28"/>
          <w:szCs w:val="28"/>
        </w:rPr>
        <w:t>.</w:t>
      </w:r>
      <w:r w:rsidR="005F4787">
        <w:rPr>
          <w:rFonts w:ascii="Bell MT" w:hAnsi="Bell MT"/>
          <w:sz w:val="28"/>
          <w:szCs w:val="28"/>
        </w:rPr>
        <w:t xml:space="preserve"> </w:t>
      </w:r>
      <w:r w:rsidR="00FD21F1">
        <w:rPr>
          <w:rFonts w:ascii="Bell MT" w:hAnsi="Bell MT"/>
          <w:sz w:val="28"/>
          <w:szCs w:val="28"/>
        </w:rPr>
        <w:t>Luego se llamó a A. T. Jones, W. C. White y algunos otros</w:t>
      </w:r>
      <w:r w:rsidR="00E7793B">
        <w:rPr>
          <w:rFonts w:ascii="Bell MT" w:hAnsi="Bell MT"/>
          <w:sz w:val="28"/>
          <w:szCs w:val="28"/>
        </w:rPr>
        <w:t>,</w:t>
      </w:r>
      <w:r w:rsidR="00FD21F1">
        <w:rPr>
          <w:rFonts w:ascii="Bell MT" w:hAnsi="Bell MT"/>
          <w:sz w:val="28"/>
          <w:szCs w:val="28"/>
        </w:rPr>
        <w:t xml:space="preserve"> para “hablar de nuevo sobre el asunto”</w:t>
      </w:r>
      <w:r w:rsidR="005D792C">
        <w:rPr>
          <w:rFonts w:ascii="Bell MT" w:hAnsi="Bell MT"/>
          <w:sz w:val="28"/>
          <w:szCs w:val="28"/>
        </w:rPr>
        <w:t>.</w:t>
      </w:r>
      <w:r w:rsidR="00FD21F1">
        <w:rPr>
          <w:rFonts w:ascii="Bell MT" w:hAnsi="Bell MT"/>
          <w:sz w:val="28"/>
          <w:szCs w:val="28"/>
        </w:rPr>
        <w:t xml:space="preserve"> </w:t>
      </w:r>
      <w:r w:rsidR="00845536">
        <w:rPr>
          <w:rFonts w:ascii="Bell MT" w:hAnsi="Bell MT"/>
          <w:sz w:val="28"/>
          <w:szCs w:val="28"/>
        </w:rPr>
        <w:t xml:space="preserve">Dan Jones compartió sus puntos de vista, diciéndoles “que hasta que no se dé un cambio en el tenor de la publicación, tendré que oponerme a que esté conectada de la forma que sea </w:t>
      </w:r>
      <w:r w:rsidR="0020261B">
        <w:rPr>
          <w:rFonts w:ascii="Bell MT" w:hAnsi="Bell MT"/>
          <w:sz w:val="28"/>
          <w:szCs w:val="28"/>
        </w:rPr>
        <w:t>con la asociación NRLA”</w:t>
      </w:r>
      <w:r w:rsidR="005D792C">
        <w:rPr>
          <w:rFonts w:ascii="Bell MT" w:hAnsi="Bell MT"/>
          <w:sz w:val="28"/>
          <w:szCs w:val="28"/>
        </w:rPr>
        <w:t>.</w:t>
      </w:r>
      <w:r w:rsidR="0020261B">
        <w:rPr>
          <w:rFonts w:ascii="Bell MT" w:hAnsi="Bell MT"/>
          <w:sz w:val="28"/>
          <w:szCs w:val="28"/>
        </w:rPr>
        <w:t xml:space="preserve"> Aunque “no hubo promesas”, Dan Jones admitió que había habido “una mejora considerable” tres meses después que la publicación se hubiera trasladado a Nueva York. </w:t>
      </w:r>
      <w:r w:rsidR="00E7793B">
        <w:rPr>
          <w:rFonts w:ascii="Bell MT" w:hAnsi="Bell MT"/>
          <w:sz w:val="28"/>
          <w:szCs w:val="28"/>
        </w:rPr>
        <w:t>Pero s</w:t>
      </w:r>
      <w:r w:rsidR="00AE7447">
        <w:rPr>
          <w:rFonts w:ascii="Bell MT" w:hAnsi="Bell MT"/>
          <w:sz w:val="28"/>
          <w:szCs w:val="28"/>
        </w:rPr>
        <w:t xml:space="preserve">eguía </w:t>
      </w:r>
      <w:r w:rsidR="00BE5B3B">
        <w:rPr>
          <w:rFonts w:ascii="Bell MT" w:hAnsi="Bell MT"/>
          <w:sz w:val="28"/>
          <w:szCs w:val="28"/>
        </w:rPr>
        <w:t xml:space="preserve">sin estar totalmente satisfecho, de forma que continuó </w:t>
      </w:r>
      <w:r w:rsidR="00392F77">
        <w:rPr>
          <w:rFonts w:ascii="Bell MT" w:hAnsi="Bell MT"/>
          <w:sz w:val="28"/>
          <w:szCs w:val="28"/>
        </w:rPr>
        <w:t>manteniendo</w:t>
      </w:r>
      <w:r w:rsidR="00BE5B3B">
        <w:rPr>
          <w:rFonts w:ascii="Bell MT" w:hAnsi="Bell MT"/>
          <w:sz w:val="28"/>
          <w:szCs w:val="28"/>
        </w:rPr>
        <w:t xml:space="preserve"> “correspondencia privada”</w:t>
      </w:r>
      <w:r w:rsidR="005D792C">
        <w:rPr>
          <w:rFonts w:ascii="Bell MT" w:hAnsi="Bell MT"/>
          <w:sz w:val="28"/>
          <w:szCs w:val="28"/>
        </w:rPr>
        <w:t>,</w:t>
      </w:r>
      <w:r w:rsidR="00BE5B3B">
        <w:rPr>
          <w:rFonts w:ascii="Bell MT" w:hAnsi="Bell MT"/>
          <w:sz w:val="28"/>
          <w:szCs w:val="28"/>
        </w:rPr>
        <w:t xml:space="preserve"> intentando que la publicación continuara mejorando: “Algunas de sus sutilezas son ridículas, y no debieran figurar en una publicación como esa”</w:t>
      </w:r>
      <w:r w:rsidR="005D792C">
        <w:rPr>
          <w:rFonts w:ascii="Bell MT" w:hAnsi="Bell MT"/>
          <w:sz w:val="28"/>
          <w:szCs w:val="28"/>
        </w:rPr>
        <w:t>.</w:t>
      </w:r>
      <w:r w:rsidR="00BE5B3B" w:rsidRPr="00BE5B3B">
        <w:rPr>
          <w:rFonts w:ascii="Bell MT" w:hAnsi="Bell MT"/>
          <w:sz w:val="28"/>
          <w:szCs w:val="28"/>
          <w:vertAlign w:val="superscript"/>
        </w:rPr>
        <w:t>7</w:t>
      </w:r>
    </w:p>
    <w:p w14:paraId="72959CC6" w14:textId="7E25441A" w:rsidR="00BE5B3B" w:rsidRDefault="00BE5B3B" w:rsidP="00252520">
      <w:pPr>
        <w:jc w:val="both"/>
        <w:rPr>
          <w:rFonts w:ascii="Bell MT" w:hAnsi="Bell MT"/>
          <w:sz w:val="28"/>
          <w:szCs w:val="28"/>
        </w:rPr>
      </w:pPr>
      <w:r>
        <w:rPr>
          <w:rFonts w:ascii="Bell MT" w:hAnsi="Bell MT"/>
          <w:sz w:val="28"/>
          <w:szCs w:val="28"/>
        </w:rPr>
        <w:t>W.</w:t>
      </w:r>
      <w:r w:rsidR="00E7793B">
        <w:rPr>
          <w:rFonts w:ascii="Bell MT" w:hAnsi="Bell MT"/>
          <w:sz w:val="28"/>
          <w:szCs w:val="28"/>
        </w:rPr>
        <w:t xml:space="preserve"> </w:t>
      </w:r>
      <w:r>
        <w:rPr>
          <w:rFonts w:ascii="Bell MT" w:hAnsi="Bell MT"/>
          <w:sz w:val="28"/>
          <w:szCs w:val="28"/>
        </w:rPr>
        <w:t xml:space="preserve">C. White, por </w:t>
      </w:r>
      <w:r w:rsidR="008A53E9">
        <w:rPr>
          <w:rFonts w:ascii="Bell MT" w:hAnsi="Bell MT"/>
          <w:sz w:val="28"/>
          <w:szCs w:val="28"/>
        </w:rPr>
        <w:t>su parte</w:t>
      </w:r>
      <w:r>
        <w:rPr>
          <w:rFonts w:ascii="Bell MT" w:hAnsi="Bell MT"/>
          <w:sz w:val="28"/>
          <w:szCs w:val="28"/>
        </w:rPr>
        <w:t xml:space="preserve">, no veía las cosas de esa forma. </w:t>
      </w:r>
      <w:r w:rsidR="008A53E9">
        <w:rPr>
          <w:rFonts w:ascii="Bell MT" w:hAnsi="Bell MT"/>
          <w:sz w:val="28"/>
          <w:szCs w:val="28"/>
        </w:rPr>
        <w:t xml:space="preserve">Escribiendo a A. T. Jones para decirle que había recibido los “borradores” para el próximo </w:t>
      </w:r>
      <w:r w:rsidR="008A53E9" w:rsidRPr="008A53E9">
        <w:rPr>
          <w:rFonts w:ascii="Bell MT" w:hAnsi="Bell MT"/>
          <w:i/>
          <w:sz w:val="28"/>
          <w:szCs w:val="28"/>
        </w:rPr>
        <w:t>Sentinel</w:t>
      </w:r>
      <w:r w:rsidR="008A53E9">
        <w:rPr>
          <w:rFonts w:ascii="Bell MT" w:hAnsi="Bell MT"/>
          <w:sz w:val="28"/>
          <w:szCs w:val="28"/>
        </w:rPr>
        <w:t xml:space="preserve">, White afirmó con franqueza: “Estamos haciendo todo lo que podemos para incrementar la circulación de </w:t>
      </w:r>
      <w:r w:rsidR="008A53E9" w:rsidRPr="008A53E9">
        <w:rPr>
          <w:rFonts w:ascii="Bell MT" w:hAnsi="Bell MT"/>
          <w:i/>
          <w:sz w:val="28"/>
          <w:szCs w:val="28"/>
        </w:rPr>
        <w:t>Sentinel</w:t>
      </w:r>
      <w:r w:rsidR="008A53E9">
        <w:rPr>
          <w:rFonts w:ascii="Bell MT" w:hAnsi="Bell MT"/>
          <w:sz w:val="28"/>
          <w:szCs w:val="28"/>
        </w:rPr>
        <w:t>”</w:t>
      </w:r>
      <w:r w:rsidR="005D792C">
        <w:rPr>
          <w:rFonts w:ascii="Bell MT" w:hAnsi="Bell MT"/>
          <w:sz w:val="28"/>
          <w:szCs w:val="28"/>
        </w:rPr>
        <w:t>.</w:t>
      </w:r>
      <w:r w:rsidR="008A53E9">
        <w:rPr>
          <w:rFonts w:ascii="Bell MT" w:hAnsi="Bell MT"/>
          <w:sz w:val="28"/>
          <w:szCs w:val="28"/>
        </w:rPr>
        <w:t xml:space="preserve"> </w:t>
      </w:r>
    </w:p>
    <w:p w14:paraId="70AC5009" w14:textId="3EE80E04" w:rsidR="0065316E" w:rsidRDefault="00932F90" w:rsidP="00252520">
      <w:pPr>
        <w:jc w:val="both"/>
        <w:rPr>
          <w:rFonts w:ascii="Bell MT" w:hAnsi="Bell MT"/>
          <w:sz w:val="28"/>
          <w:szCs w:val="28"/>
        </w:rPr>
      </w:pPr>
      <w:r>
        <w:rPr>
          <w:rFonts w:ascii="Bell MT" w:hAnsi="Bell MT"/>
          <w:sz w:val="28"/>
          <w:szCs w:val="28"/>
        </w:rPr>
        <w:t xml:space="preserve">Aunque él también pensaba que había habido cierta mejora en la publicación, en relación con “declaraciones tajantes y frases duras” desde que se trasladó a Nueva York, </w:t>
      </w:r>
      <w:r w:rsidR="001A4212">
        <w:rPr>
          <w:rFonts w:ascii="Bell MT" w:hAnsi="Bell MT"/>
          <w:sz w:val="28"/>
          <w:szCs w:val="28"/>
        </w:rPr>
        <w:t>no veía la publicación en la misma luz que Dan Jones: “</w:t>
      </w:r>
      <w:r w:rsidR="000A52A8">
        <w:rPr>
          <w:rFonts w:ascii="Bell MT" w:hAnsi="Bell MT"/>
          <w:sz w:val="28"/>
          <w:szCs w:val="28"/>
        </w:rPr>
        <w:t>Le ruego que haga todo lo que esté en su mano para asegurarnos</w:t>
      </w:r>
      <w:r w:rsidR="00E7793B">
        <w:rPr>
          <w:rFonts w:ascii="Bell MT" w:hAnsi="Bell MT"/>
          <w:sz w:val="28"/>
          <w:szCs w:val="28"/>
        </w:rPr>
        <w:t xml:space="preserve"> que disponemos</w:t>
      </w:r>
      <w:r w:rsidR="000A52A8">
        <w:rPr>
          <w:rFonts w:ascii="Bell MT" w:hAnsi="Bell MT"/>
          <w:sz w:val="28"/>
          <w:szCs w:val="28"/>
        </w:rPr>
        <w:t xml:space="preserve"> en fecha temprana</w:t>
      </w:r>
      <w:r w:rsidR="00E7793B">
        <w:rPr>
          <w:rFonts w:ascii="Bell MT" w:hAnsi="Bell MT"/>
          <w:sz w:val="28"/>
          <w:szCs w:val="28"/>
        </w:rPr>
        <w:t xml:space="preserve"> de</w:t>
      </w:r>
      <w:r w:rsidR="000A52A8">
        <w:rPr>
          <w:rFonts w:ascii="Bell MT" w:hAnsi="Bell MT"/>
          <w:sz w:val="28"/>
          <w:szCs w:val="28"/>
        </w:rPr>
        <w:t xml:space="preserve"> los artículos nece</w:t>
      </w:r>
      <w:r w:rsidR="00B93335">
        <w:rPr>
          <w:rFonts w:ascii="Bell MT" w:hAnsi="Bell MT"/>
          <w:sz w:val="28"/>
          <w:szCs w:val="28"/>
        </w:rPr>
        <w:t>sarios para nuestra obra actual</w:t>
      </w:r>
      <w:r w:rsidR="000A52A8">
        <w:rPr>
          <w:rFonts w:ascii="Bell MT" w:hAnsi="Bell MT"/>
          <w:sz w:val="28"/>
          <w:szCs w:val="28"/>
        </w:rPr>
        <w:t>”</w:t>
      </w:r>
      <w:r w:rsidR="005D792C">
        <w:rPr>
          <w:rFonts w:ascii="Bell MT" w:hAnsi="Bell MT"/>
          <w:sz w:val="28"/>
          <w:szCs w:val="28"/>
        </w:rPr>
        <w:t>.</w:t>
      </w:r>
      <w:r w:rsidR="000A52A8" w:rsidRPr="000A52A8">
        <w:rPr>
          <w:rFonts w:ascii="Bell MT" w:hAnsi="Bell MT"/>
          <w:sz w:val="28"/>
          <w:szCs w:val="28"/>
          <w:vertAlign w:val="superscript"/>
        </w:rPr>
        <w:t>8</w:t>
      </w:r>
    </w:p>
    <w:p w14:paraId="1D877011" w14:textId="73461726" w:rsidR="00F876F2" w:rsidRDefault="000A52A8" w:rsidP="00252520">
      <w:pPr>
        <w:jc w:val="both"/>
        <w:rPr>
          <w:rFonts w:ascii="Bell MT" w:hAnsi="Bell MT"/>
          <w:sz w:val="28"/>
          <w:szCs w:val="28"/>
        </w:rPr>
      </w:pPr>
      <w:r>
        <w:rPr>
          <w:rFonts w:ascii="Bell MT" w:hAnsi="Bell MT"/>
          <w:sz w:val="28"/>
          <w:szCs w:val="28"/>
        </w:rPr>
        <w:t>Ellen White, que</w:t>
      </w:r>
      <w:r w:rsidR="00B93335">
        <w:rPr>
          <w:rFonts w:ascii="Bell MT" w:hAnsi="Bell MT"/>
          <w:sz w:val="28"/>
          <w:szCs w:val="28"/>
        </w:rPr>
        <w:t xml:space="preserve"> por</w:t>
      </w:r>
      <w:r>
        <w:rPr>
          <w:rFonts w:ascii="Bell MT" w:hAnsi="Bell MT"/>
          <w:sz w:val="28"/>
          <w:szCs w:val="28"/>
        </w:rPr>
        <w:t xml:space="preserve"> entonces se encontraba en Battle Creek, </w:t>
      </w:r>
      <w:r w:rsidR="000361F4">
        <w:rPr>
          <w:rFonts w:ascii="Bell MT" w:hAnsi="Bell MT"/>
          <w:sz w:val="28"/>
          <w:szCs w:val="28"/>
        </w:rPr>
        <w:t xml:space="preserve">no se </w:t>
      </w:r>
      <w:r w:rsidR="003C0AD9">
        <w:rPr>
          <w:rFonts w:ascii="Bell MT" w:hAnsi="Bell MT"/>
          <w:sz w:val="28"/>
          <w:szCs w:val="28"/>
        </w:rPr>
        <w:t>pronunci</w:t>
      </w:r>
      <w:r w:rsidR="000361F4">
        <w:rPr>
          <w:rFonts w:ascii="Bell MT" w:hAnsi="Bell MT"/>
          <w:sz w:val="28"/>
          <w:szCs w:val="28"/>
        </w:rPr>
        <w:t xml:space="preserve">ó a propósito de </w:t>
      </w:r>
      <w:r w:rsidR="000361F4" w:rsidRPr="000361F4">
        <w:rPr>
          <w:rFonts w:ascii="Bell MT" w:hAnsi="Bell MT"/>
          <w:i/>
          <w:sz w:val="28"/>
          <w:szCs w:val="28"/>
        </w:rPr>
        <w:t>Sentinel</w:t>
      </w:r>
      <w:r w:rsidR="000361F4">
        <w:rPr>
          <w:rFonts w:ascii="Bell MT" w:hAnsi="Bell MT"/>
          <w:sz w:val="28"/>
          <w:szCs w:val="28"/>
        </w:rPr>
        <w:t xml:space="preserve">, pero su silencio no iba a durar mucho tiempo. Fue hacia finales de 1890 cuando se volvió a </w:t>
      </w:r>
      <w:r w:rsidR="003C0AD9">
        <w:rPr>
          <w:rFonts w:ascii="Bell MT" w:hAnsi="Bell MT"/>
          <w:sz w:val="28"/>
          <w:szCs w:val="28"/>
        </w:rPr>
        <w:t>manifest</w:t>
      </w:r>
      <w:r w:rsidR="000361F4">
        <w:rPr>
          <w:rFonts w:ascii="Bell MT" w:hAnsi="Bell MT"/>
          <w:sz w:val="28"/>
          <w:szCs w:val="28"/>
        </w:rPr>
        <w:t xml:space="preserve">ar específicamente en enérgico apoyo hacia la obra de A. T. Jones en favor de la libertad religiosa en las páginas de </w:t>
      </w:r>
      <w:r w:rsidR="000361F4" w:rsidRPr="000361F4">
        <w:rPr>
          <w:rFonts w:ascii="Bell MT" w:hAnsi="Bell MT"/>
          <w:i/>
          <w:sz w:val="28"/>
          <w:szCs w:val="28"/>
        </w:rPr>
        <w:t>Sentinel</w:t>
      </w:r>
      <w:r w:rsidR="000361F4">
        <w:rPr>
          <w:rFonts w:ascii="Bell MT" w:hAnsi="Bell MT"/>
          <w:sz w:val="28"/>
          <w:szCs w:val="28"/>
        </w:rPr>
        <w:t xml:space="preserve">. Aunque Jones y Waggoner no eran más que hombres y estaban sujetos a las debilidades humanas, Ellen White había advertido repetidamente a los hermanos en contra de ir buscando faltas en ellos a fin de excusar su rechazo </w:t>
      </w:r>
      <w:r w:rsidR="003C0AD9">
        <w:rPr>
          <w:rFonts w:ascii="Bell MT" w:hAnsi="Bell MT"/>
          <w:sz w:val="28"/>
          <w:szCs w:val="28"/>
        </w:rPr>
        <w:t>a</w:t>
      </w:r>
      <w:r w:rsidR="000361F4">
        <w:rPr>
          <w:rFonts w:ascii="Bell MT" w:hAnsi="Bell MT"/>
          <w:sz w:val="28"/>
          <w:szCs w:val="28"/>
        </w:rPr>
        <w:t>l mensaje actual: “</w:t>
      </w:r>
      <w:r w:rsidR="00F50EFF">
        <w:rPr>
          <w:rFonts w:ascii="Bell MT" w:hAnsi="Bell MT"/>
          <w:sz w:val="28"/>
          <w:szCs w:val="28"/>
        </w:rPr>
        <w:t xml:space="preserve">No os apropiéis de cada objeción, por pequeña que sea, y la engrandezcáis tanto </w:t>
      </w:r>
      <w:r w:rsidR="003C0AD9">
        <w:rPr>
          <w:rFonts w:ascii="Bell MT" w:hAnsi="Bell MT"/>
          <w:sz w:val="28"/>
          <w:szCs w:val="28"/>
        </w:rPr>
        <w:t>co</w:t>
      </w:r>
      <w:r w:rsidR="00F50EFF">
        <w:rPr>
          <w:rFonts w:ascii="Bell MT" w:hAnsi="Bell MT"/>
          <w:sz w:val="28"/>
          <w:szCs w:val="28"/>
        </w:rPr>
        <w:t xml:space="preserve">mo sea posible, preservándola para su utilización futura. Nadie ha dicho que hayamos de encontrar perfección en </w:t>
      </w:r>
      <w:r w:rsidR="00D14F2F">
        <w:rPr>
          <w:rFonts w:ascii="Bell MT" w:hAnsi="Bell MT"/>
          <w:sz w:val="28"/>
          <w:szCs w:val="28"/>
        </w:rPr>
        <w:t xml:space="preserve">las investigaciones de ningún </w:t>
      </w:r>
      <w:r w:rsidR="00D14F2F">
        <w:rPr>
          <w:rFonts w:ascii="Bell MT" w:hAnsi="Bell MT"/>
          <w:sz w:val="28"/>
          <w:szCs w:val="28"/>
        </w:rPr>
        <w:lastRenderedPageBreak/>
        <w:t>hombre”</w:t>
      </w:r>
      <w:r w:rsidR="00821926">
        <w:rPr>
          <w:rFonts w:ascii="Bell MT" w:hAnsi="Bell MT"/>
          <w:sz w:val="28"/>
          <w:szCs w:val="28"/>
        </w:rPr>
        <w:t>.</w:t>
      </w:r>
      <w:r w:rsidR="00D14F2F" w:rsidRPr="00D14F2F">
        <w:rPr>
          <w:rFonts w:ascii="Bell MT" w:hAnsi="Bell MT"/>
          <w:sz w:val="28"/>
          <w:szCs w:val="28"/>
          <w:vertAlign w:val="superscript"/>
        </w:rPr>
        <w:t>9</w:t>
      </w:r>
      <w:r w:rsidR="00D14F2F">
        <w:rPr>
          <w:rFonts w:ascii="Bell MT" w:hAnsi="Bell MT"/>
          <w:sz w:val="28"/>
          <w:szCs w:val="28"/>
        </w:rPr>
        <w:t xml:space="preserve"> Amonestó con severidad a los hermanos incrédulos</w:t>
      </w:r>
      <w:r w:rsidR="00CC3FF7">
        <w:rPr>
          <w:rFonts w:ascii="Bell MT" w:hAnsi="Bell MT"/>
          <w:sz w:val="28"/>
          <w:szCs w:val="28"/>
        </w:rPr>
        <w:t>,</w:t>
      </w:r>
      <w:r w:rsidR="003C0AD9">
        <w:rPr>
          <w:rFonts w:ascii="Bell MT" w:hAnsi="Bell MT"/>
          <w:sz w:val="28"/>
          <w:szCs w:val="28"/>
        </w:rPr>
        <w:t xml:space="preserve"> en</w:t>
      </w:r>
      <w:r w:rsidR="00CC3FF7" w:rsidRPr="00CC3FF7">
        <w:rPr>
          <w:rFonts w:ascii="Bell MT" w:hAnsi="Bell MT"/>
          <w:sz w:val="28"/>
          <w:szCs w:val="28"/>
        </w:rPr>
        <w:t xml:space="preserve"> </w:t>
      </w:r>
      <w:r w:rsidR="00CC3FF7">
        <w:rPr>
          <w:rFonts w:ascii="Bell MT" w:hAnsi="Bell MT"/>
          <w:sz w:val="28"/>
          <w:szCs w:val="28"/>
        </w:rPr>
        <w:t>términos</w:t>
      </w:r>
      <w:r w:rsidR="003C0AD9">
        <w:rPr>
          <w:rFonts w:ascii="Bell MT" w:hAnsi="Bell MT"/>
          <w:sz w:val="28"/>
          <w:szCs w:val="28"/>
        </w:rPr>
        <w:t xml:space="preserve"> </w:t>
      </w:r>
      <w:r w:rsidR="00CC3FF7">
        <w:rPr>
          <w:rFonts w:ascii="Bell MT" w:hAnsi="Bell MT"/>
          <w:sz w:val="28"/>
          <w:szCs w:val="28"/>
        </w:rPr>
        <w:t xml:space="preserve">como </w:t>
      </w:r>
      <w:r w:rsidR="003C0AD9">
        <w:rPr>
          <w:rFonts w:ascii="Bell MT" w:hAnsi="Bell MT"/>
          <w:sz w:val="28"/>
          <w:szCs w:val="28"/>
        </w:rPr>
        <w:t>estos</w:t>
      </w:r>
      <w:r w:rsidR="00D14F2F">
        <w:rPr>
          <w:rFonts w:ascii="Bell MT" w:hAnsi="Bell MT"/>
          <w:sz w:val="28"/>
          <w:szCs w:val="28"/>
        </w:rPr>
        <w:t>: “</w:t>
      </w:r>
      <w:r w:rsidR="00B80657">
        <w:rPr>
          <w:rFonts w:ascii="Bell MT" w:hAnsi="Bell MT"/>
          <w:sz w:val="28"/>
          <w:szCs w:val="28"/>
        </w:rPr>
        <w:t xml:space="preserve">Sed cuidadosos, cada uno de vosotros, </w:t>
      </w:r>
      <w:r w:rsidR="003C0AD9">
        <w:rPr>
          <w:rFonts w:ascii="Bell MT" w:hAnsi="Bell MT"/>
          <w:sz w:val="28"/>
          <w:szCs w:val="28"/>
        </w:rPr>
        <w:t>con</w:t>
      </w:r>
      <w:r w:rsidR="00B80657">
        <w:rPr>
          <w:rFonts w:ascii="Bell MT" w:hAnsi="Bell MT"/>
          <w:sz w:val="28"/>
          <w:szCs w:val="28"/>
        </w:rPr>
        <w:t xml:space="preserve"> la posición que adoptáis, si os rodeáis de nubes de incredulidad debido a que veis imperfecciones</w:t>
      </w:r>
      <w:r w:rsidR="009D0748">
        <w:rPr>
          <w:rFonts w:ascii="Bell MT" w:hAnsi="Bell MT"/>
          <w:sz w:val="28"/>
          <w:szCs w:val="28"/>
        </w:rPr>
        <w:t>; veis una palabra o quizá alguna cosa de importancia menor</w:t>
      </w:r>
      <w:r w:rsidR="00F876F2">
        <w:rPr>
          <w:rFonts w:ascii="Bell MT" w:hAnsi="Bell MT"/>
          <w:sz w:val="28"/>
          <w:szCs w:val="28"/>
        </w:rPr>
        <w:t xml:space="preserve"> que puede suceder, y los juzgáis de acuerdo con eso. Tenéis que ver lo que Dios está haciendo </w:t>
      </w:r>
      <w:r w:rsidR="00CF1D78">
        <w:rPr>
          <w:rFonts w:ascii="Bell MT" w:hAnsi="Bell MT"/>
          <w:sz w:val="28"/>
          <w:szCs w:val="28"/>
        </w:rPr>
        <w:t>mediante</w:t>
      </w:r>
      <w:r w:rsidR="00F876F2">
        <w:rPr>
          <w:rFonts w:ascii="Bell MT" w:hAnsi="Bell MT"/>
          <w:sz w:val="28"/>
          <w:szCs w:val="28"/>
        </w:rPr>
        <w:t xml:space="preserve"> ellos. </w:t>
      </w:r>
      <w:r w:rsidR="00CF1D78">
        <w:rPr>
          <w:rFonts w:ascii="Bell MT" w:hAnsi="Bell MT"/>
          <w:sz w:val="28"/>
          <w:szCs w:val="28"/>
        </w:rPr>
        <w:t>Tenéis que</w:t>
      </w:r>
      <w:r w:rsidR="00F876F2">
        <w:rPr>
          <w:rFonts w:ascii="Bell MT" w:hAnsi="Bell MT"/>
          <w:sz w:val="28"/>
          <w:szCs w:val="28"/>
        </w:rPr>
        <w:t xml:space="preserve"> decidir si Dios está obrando con ellos, y entonces debéis reconocer el Espíritu de Dios que se revela en ellos. Y si escogéis resistirlo</w:t>
      </w:r>
      <w:r w:rsidR="00975557">
        <w:rPr>
          <w:rFonts w:ascii="Bell MT" w:hAnsi="Bell MT"/>
          <w:sz w:val="28"/>
          <w:szCs w:val="28"/>
        </w:rPr>
        <w:t xml:space="preserve">, </w:t>
      </w:r>
      <w:r w:rsidR="009A6272">
        <w:rPr>
          <w:rFonts w:ascii="Bell MT" w:hAnsi="Bell MT"/>
          <w:sz w:val="28"/>
          <w:szCs w:val="28"/>
        </w:rPr>
        <w:t>estaréis</w:t>
      </w:r>
      <w:r w:rsidR="00975557">
        <w:rPr>
          <w:rFonts w:ascii="Bell MT" w:hAnsi="Bell MT"/>
          <w:sz w:val="28"/>
          <w:szCs w:val="28"/>
        </w:rPr>
        <w:t xml:space="preserve"> actuando precisamente tal como hicieron los judíos”</w:t>
      </w:r>
      <w:r w:rsidR="00821926">
        <w:rPr>
          <w:rFonts w:ascii="Bell MT" w:hAnsi="Bell MT"/>
          <w:sz w:val="28"/>
          <w:szCs w:val="28"/>
        </w:rPr>
        <w:t>.</w:t>
      </w:r>
      <w:r w:rsidR="00975557" w:rsidRPr="00975557">
        <w:rPr>
          <w:rFonts w:ascii="Bell MT" w:hAnsi="Bell MT"/>
          <w:sz w:val="28"/>
          <w:szCs w:val="28"/>
          <w:vertAlign w:val="superscript"/>
        </w:rPr>
        <w:t>10</w:t>
      </w:r>
    </w:p>
    <w:p w14:paraId="6FE30D52" w14:textId="77777777" w:rsidR="00975557" w:rsidRDefault="00975557" w:rsidP="005C2063">
      <w:pPr>
        <w:rPr>
          <w:rFonts w:ascii="Bell MT" w:hAnsi="Bell MT"/>
          <w:sz w:val="28"/>
          <w:szCs w:val="28"/>
        </w:rPr>
      </w:pPr>
    </w:p>
    <w:p w14:paraId="7482F820" w14:textId="77777777" w:rsidR="00975557" w:rsidRPr="00975557" w:rsidRDefault="00632E91" w:rsidP="00975557">
      <w:pPr>
        <w:jc w:val="center"/>
        <w:rPr>
          <w:rFonts w:ascii="Bell MT" w:hAnsi="Bell MT"/>
          <w:b/>
          <w:i/>
          <w:sz w:val="28"/>
          <w:szCs w:val="28"/>
        </w:rPr>
      </w:pPr>
      <w:r>
        <w:rPr>
          <w:rFonts w:ascii="Bell MT" w:hAnsi="Bell MT"/>
          <w:b/>
          <w:i/>
          <w:sz w:val="28"/>
          <w:szCs w:val="28"/>
        </w:rPr>
        <w:t>H</w:t>
      </w:r>
      <w:r w:rsidR="00975557" w:rsidRPr="00975557">
        <w:rPr>
          <w:rFonts w:ascii="Bell MT" w:hAnsi="Bell MT"/>
          <w:b/>
          <w:i/>
          <w:sz w:val="28"/>
          <w:szCs w:val="28"/>
        </w:rPr>
        <w:t>echos</w:t>
      </w:r>
      <w:r>
        <w:rPr>
          <w:rFonts w:ascii="Bell MT" w:hAnsi="Bell MT"/>
          <w:b/>
          <w:i/>
          <w:sz w:val="28"/>
          <w:szCs w:val="28"/>
        </w:rPr>
        <w:t xml:space="preserve"> que</w:t>
      </w:r>
      <w:r w:rsidR="00975557" w:rsidRPr="00975557">
        <w:rPr>
          <w:rFonts w:ascii="Bell MT" w:hAnsi="Bell MT"/>
          <w:b/>
          <w:i/>
          <w:sz w:val="28"/>
          <w:szCs w:val="28"/>
        </w:rPr>
        <w:t xml:space="preserve"> hablan por sí mismos</w:t>
      </w:r>
    </w:p>
    <w:p w14:paraId="5F75CED9" w14:textId="77777777" w:rsidR="00975557" w:rsidRDefault="00975557" w:rsidP="00252520">
      <w:pPr>
        <w:jc w:val="both"/>
        <w:rPr>
          <w:rFonts w:ascii="Bell MT" w:hAnsi="Bell MT"/>
          <w:sz w:val="28"/>
          <w:szCs w:val="28"/>
        </w:rPr>
      </w:pPr>
      <w:r>
        <w:rPr>
          <w:rFonts w:ascii="Bell MT" w:hAnsi="Bell MT"/>
          <w:sz w:val="28"/>
          <w:szCs w:val="28"/>
        </w:rPr>
        <w:t xml:space="preserve">El 6 de enero de 1890, </w:t>
      </w:r>
      <w:r w:rsidR="00845C67" w:rsidRPr="00845C67">
        <w:rPr>
          <w:rFonts w:ascii="Bell MT" w:hAnsi="Bell MT"/>
          <w:sz w:val="28"/>
          <w:szCs w:val="28"/>
        </w:rPr>
        <w:t>W. C. P. Breckenridge</w:t>
      </w:r>
      <w:r w:rsidR="00845C67">
        <w:rPr>
          <w:rFonts w:ascii="Bell MT" w:hAnsi="Bell MT"/>
          <w:sz w:val="28"/>
          <w:szCs w:val="28"/>
        </w:rPr>
        <w:t>, representante por Kentucky</w:t>
      </w:r>
      <w:r w:rsidR="0042354B">
        <w:rPr>
          <w:rFonts w:ascii="Bell MT" w:hAnsi="Bell MT"/>
          <w:sz w:val="28"/>
          <w:szCs w:val="28"/>
        </w:rPr>
        <w:t>,</w:t>
      </w:r>
      <w:r w:rsidR="00845C67">
        <w:rPr>
          <w:rFonts w:ascii="Bell MT" w:hAnsi="Bell MT"/>
          <w:sz w:val="28"/>
          <w:szCs w:val="28"/>
        </w:rPr>
        <w:t xml:space="preserve"> </w:t>
      </w:r>
      <w:r w:rsidR="009A6272">
        <w:rPr>
          <w:rFonts w:ascii="Bell MT" w:hAnsi="Bell MT"/>
          <w:sz w:val="28"/>
          <w:szCs w:val="28"/>
        </w:rPr>
        <w:t>introdujo</w:t>
      </w:r>
      <w:r w:rsidR="00845C67">
        <w:rPr>
          <w:rFonts w:ascii="Bell MT" w:hAnsi="Bell MT"/>
          <w:sz w:val="28"/>
          <w:szCs w:val="28"/>
        </w:rPr>
        <w:t xml:space="preserve"> un proyecto de ley </w:t>
      </w:r>
      <w:r w:rsidR="00C21D5E">
        <w:rPr>
          <w:rFonts w:ascii="Bell MT" w:hAnsi="Bell MT"/>
          <w:sz w:val="28"/>
          <w:szCs w:val="28"/>
        </w:rPr>
        <w:t>enfoca</w:t>
      </w:r>
      <w:r w:rsidR="00845C67">
        <w:rPr>
          <w:rFonts w:ascii="Bell MT" w:hAnsi="Bell MT"/>
          <w:sz w:val="28"/>
          <w:szCs w:val="28"/>
        </w:rPr>
        <w:t xml:space="preserve">do a “evitar que cualquiera pudiera ser obligado a trabajar en domingo” en el distrito de Columbia. Los adventistas del séptimo día </w:t>
      </w:r>
      <w:r w:rsidR="005F28E1">
        <w:rPr>
          <w:rFonts w:ascii="Bell MT" w:hAnsi="Bell MT"/>
          <w:sz w:val="28"/>
          <w:szCs w:val="28"/>
        </w:rPr>
        <w:t>sostení</w:t>
      </w:r>
      <w:r w:rsidR="00845C67">
        <w:rPr>
          <w:rFonts w:ascii="Bell MT" w:hAnsi="Bell MT"/>
          <w:sz w:val="28"/>
          <w:szCs w:val="28"/>
        </w:rPr>
        <w:t xml:space="preserve">an que la propuesta era engañosa, </w:t>
      </w:r>
      <w:r w:rsidR="005F28E1">
        <w:rPr>
          <w:rFonts w:ascii="Bell MT" w:hAnsi="Bell MT"/>
          <w:sz w:val="28"/>
          <w:szCs w:val="28"/>
        </w:rPr>
        <w:t>puesto</w:t>
      </w:r>
      <w:r w:rsidR="00845C67">
        <w:rPr>
          <w:rFonts w:ascii="Bell MT" w:hAnsi="Bell MT"/>
          <w:sz w:val="28"/>
          <w:szCs w:val="28"/>
        </w:rPr>
        <w:t xml:space="preserve"> que </w:t>
      </w:r>
      <w:r w:rsidR="00C552E4">
        <w:rPr>
          <w:rFonts w:ascii="Bell MT" w:hAnsi="Bell MT"/>
          <w:sz w:val="28"/>
          <w:szCs w:val="28"/>
        </w:rPr>
        <w:t>nadie iba a ser obligado a trabajar en domingo. Su auténtica intención</w:t>
      </w:r>
      <w:r w:rsidR="006F07D7">
        <w:rPr>
          <w:rFonts w:ascii="Bell MT" w:hAnsi="Bell MT"/>
          <w:sz w:val="28"/>
          <w:szCs w:val="28"/>
        </w:rPr>
        <w:t xml:space="preserve"> [oculta]</w:t>
      </w:r>
      <w:r w:rsidR="00C552E4">
        <w:rPr>
          <w:rFonts w:ascii="Bell MT" w:hAnsi="Bell MT"/>
          <w:sz w:val="28"/>
          <w:szCs w:val="28"/>
        </w:rPr>
        <w:t xml:space="preserve"> era forzar a la gente a que reposara en domingo. La propuesta parecía ser un paso inicial en el camino de la legislación religiosa que conduce a las leyes dominicales </w:t>
      </w:r>
      <w:r w:rsidR="005F28E1">
        <w:rPr>
          <w:rFonts w:ascii="Bell MT" w:hAnsi="Bell MT"/>
          <w:sz w:val="28"/>
          <w:szCs w:val="28"/>
        </w:rPr>
        <w:t>en su plenitud</w:t>
      </w:r>
      <w:r w:rsidR="00C552E4">
        <w:rPr>
          <w:rFonts w:ascii="Bell MT" w:hAnsi="Bell MT"/>
          <w:sz w:val="28"/>
          <w:szCs w:val="28"/>
        </w:rPr>
        <w:t>.</w:t>
      </w:r>
      <w:r w:rsidR="00C552E4" w:rsidRPr="00207F50">
        <w:rPr>
          <w:rFonts w:ascii="Bell MT" w:hAnsi="Bell MT"/>
          <w:sz w:val="28"/>
          <w:szCs w:val="28"/>
          <w:vertAlign w:val="superscript"/>
        </w:rPr>
        <w:t>11</w:t>
      </w:r>
    </w:p>
    <w:p w14:paraId="458D31F9" w14:textId="1CDA4A6E" w:rsidR="00C552E4" w:rsidRDefault="00207F50" w:rsidP="00252520">
      <w:pPr>
        <w:jc w:val="both"/>
        <w:rPr>
          <w:rFonts w:ascii="Bell MT" w:hAnsi="Bell MT"/>
          <w:sz w:val="28"/>
          <w:szCs w:val="28"/>
        </w:rPr>
      </w:pPr>
      <w:r>
        <w:rPr>
          <w:rFonts w:ascii="Bell MT" w:hAnsi="Bell MT"/>
          <w:sz w:val="28"/>
          <w:szCs w:val="28"/>
        </w:rPr>
        <w:t xml:space="preserve">Las emociones subieron de nivel </w:t>
      </w:r>
      <w:r w:rsidR="003E6A55">
        <w:rPr>
          <w:rFonts w:ascii="Bell MT" w:hAnsi="Bell MT"/>
          <w:sz w:val="28"/>
          <w:szCs w:val="28"/>
        </w:rPr>
        <w:t xml:space="preserve">en una muy bien promocionada </w:t>
      </w:r>
      <w:r w:rsidR="009C43CC">
        <w:rPr>
          <w:rFonts w:ascii="Bell MT" w:hAnsi="Bell MT"/>
          <w:sz w:val="28"/>
          <w:szCs w:val="28"/>
        </w:rPr>
        <w:t>C</w:t>
      </w:r>
      <w:r w:rsidR="003E6A55">
        <w:rPr>
          <w:rFonts w:ascii="Bell MT" w:hAnsi="Bell MT"/>
          <w:sz w:val="28"/>
          <w:szCs w:val="28"/>
        </w:rPr>
        <w:t xml:space="preserve">onvención </w:t>
      </w:r>
      <w:r w:rsidR="009C43CC">
        <w:rPr>
          <w:rFonts w:ascii="Bell MT" w:hAnsi="Bell MT"/>
          <w:sz w:val="28"/>
          <w:szCs w:val="28"/>
        </w:rPr>
        <w:t xml:space="preserve">en pro de la Ley Dominical organizada en Washington, D. C. a primeros de aquel año. </w:t>
      </w:r>
      <w:r w:rsidR="00CA55C8">
        <w:rPr>
          <w:rFonts w:ascii="Bell MT" w:hAnsi="Bell MT"/>
          <w:sz w:val="28"/>
          <w:szCs w:val="28"/>
        </w:rPr>
        <w:t xml:space="preserve">El reverendo </w:t>
      </w:r>
      <w:r w:rsidR="00CA55C8" w:rsidRPr="00CA55C8">
        <w:rPr>
          <w:rFonts w:ascii="Bell MT" w:hAnsi="Bell MT"/>
          <w:sz w:val="28"/>
          <w:szCs w:val="28"/>
        </w:rPr>
        <w:t>Wilber F. Crafts</w:t>
      </w:r>
      <w:r w:rsidR="00CA55C8">
        <w:rPr>
          <w:rFonts w:ascii="Bell MT" w:hAnsi="Bell MT"/>
          <w:sz w:val="28"/>
          <w:szCs w:val="28"/>
        </w:rPr>
        <w:t xml:space="preserve">, promotor de la Ley Dominical Nacional, habló de forma muy crítica </w:t>
      </w:r>
      <w:r w:rsidR="005F28E1">
        <w:rPr>
          <w:rFonts w:ascii="Bell MT" w:hAnsi="Bell MT"/>
          <w:sz w:val="28"/>
          <w:szCs w:val="28"/>
        </w:rPr>
        <w:t>sobre</w:t>
      </w:r>
      <w:r w:rsidR="00CA55C8">
        <w:rPr>
          <w:rFonts w:ascii="Bell MT" w:hAnsi="Bell MT"/>
          <w:sz w:val="28"/>
          <w:szCs w:val="28"/>
        </w:rPr>
        <w:t xml:space="preserve"> los adventistas del séptimo día, de quienes dijo que estaban luchando ardientemente en contra del proyecto de ley a pesar de las “provisiones liberales” que incluía. </w:t>
      </w:r>
      <w:r w:rsidR="00B50AD8">
        <w:rPr>
          <w:rFonts w:ascii="Bell MT" w:hAnsi="Bell MT"/>
          <w:sz w:val="28"/>
          <w:szCs w:val="28"/>
        </w:rPr>
        <w:t>Un segundo conferenciante denunció a los adventistas como siendo “‘una secta insignificante de fanáticos de mente estrecha’” que hacían causa común con los ateos</w:t>
      </w:r>
      <w:r w:rsidR="00516040">
        <w:rPr>
          <w:rFonts w:ascii="Bell MT" w:hAnsi="Bell MT"/>
          <w:sz w:val="28"/>
          <w:szCs w:val="28"/>
        </w:rPr>
        <w:t>, secularistas y socialistas en su oposición a la propuesta. Un tercer orador lanzó un “ataque personal contra Alonzo Jones … por sus esfuerzos dirigidos a derrotar la propuesta”</w:t>
      </w:r>
      <w:r w:rsidR="00821926">
        <w:rPr>
          <w:rFonts w:ascii="Bell MT" w:hAnsi="Bell MT"/>
          <w:sz w:val="28"/>
          <w:szCs w:val="28"/>
        </w:rPr>
        <w:t>.</w:t>
      </w:r>
      <w:r w:rsidR="00516040">
        <w:rPr>
          <w:rFonts w:ascii="Bell MT" w:hAnsi="Bell MT"/>
          <w:sz w:val="28"/>
          <w:szCs w:val="28"/>
        </w:rPr>
        <w:t xml:space="preserve"> </w:t>
      </w:r>
      <w:r w:rsidR="00A4469D">
        <w:rPr>
          <w:rFonts w:ascii="Bell MT" w:hAnsi="Bell MT"/>
          <w:sz w:val="28"/>
          <w:szCs w:val="28"/>
        </w:rPr>
        <w:t>Ese estado emocional continuó durante la audiencia inicial de la propuesta.</w:t>
      </w:r>
      <w:r w:rsidR="00A4469D" w:rsidRPr="00A4469D">
        <w:rPr>
          <w:rFonts w:ascii="Bell MT" w:hAnsi="Bell MT"/>
          <w:sz w:val="28"/>
          <w:szCs w:val="28"/>
          <w:vertAlign w:val="superscript"/>
        </w:rPr>
        <w:t>12</w:t>
      </w:r>
    </w:p>
    <w:p w14:paraId="54C300D0" w14:textId="528F06A4" w:rsidR="00A4469D" w:rsidRDefault="00A4469D" w:rsidP="00252520">
      <w:pPr>
        <w:jc w:val="both"/>
        <w:rPr>
          <w:rFonts w:ascii="Bell MT" w:hAnsi="Bell MT"/>
          <w:sz w:val="28"/>
          <w:szCs w:val="28"/>
        </w:rPr>
      </w:pPr>
      <w:r>
        <w:rPr>
          <w:rFonts w:ascii="Bell MT" w:hAnsi="Bell MT"/>
          <w:sz w:val="28"/>
          <w:szCs w:val="28"/>
        </w:rPr>
        <w:t>Finalmente, el 18 de febrero de 1890, tuvo lugar una audiencia</w:t>
      </w:r>
      <w:r w:rsidR="00401DBB">
        <w:rPr>
          <w:rFonts w:ascii="Bell MT" w:hAnsi="Bell MT"/>
          <w:sz w:val="28"/>
          <w:szCs w:val="28"/>
        </w:rPr>
        <w:t xml:space="preserve"> de la propuesta de Breckenridge</w:t>
      </w:r>
      <w:r>
        <w:rPr>
          <w:rFonts w:ascii="Bell MT" w:hAnsi="Bell MT"/>
          <w:sz w:val="28"/>
          <w:szCs w:val="28"/>
        </w:rPr>
        <w:t xml:space="preserve"> ante </w:t>
      </w:r>
      <w:r w:rsidR="00401DBB">
        <w:rPr>
          <w:rFonts w:ascii="Bell MT" w:hAnsi="Bell MT"/>
          <w:sz w:val="28"/>
          <w:szCs w:val="28"/>
        </w:rPr>
        <w:t xml:space="preserve">el </w:t>
      </w:r>
      <w:r w:rsidR="008C40E9">
        <w:rPr>
          <w:rFonts w:ascii="Bell MT" w:hAnsi="Bell MT"/>
          <w:sz w:val="28"/>
          <w:szCs w:val="28"/>
        </w:rPr>
        <w:t>Comité de la Cámara</w:t>
      </w:r>
      <w:r w:rsidR="00401DBB">
        <w:rPr>
          <w:rFonts w:ascii="Bell MT" w:hAnsi="Bell MT"/>
          <w:sz w:val="28"/>
          <w:szCs w:val="28"/>
        </w:rPr>
        <w:t xml:space="preserve">. </w:t>
      </w:r>
      <w:r w:rsidR="005178FB">
        <w:rPr>
          <w:rFonts w:ascii="Bell MT" w:hAnsi="Bell MT"/>
          <w:sz w:val="28"/>
          <w:szCs w:val="28"/>
        </w:rPr>
        <w:t xml:space="preserve">A. T. Jones, junto a otros dos adventistas del séptimo día, comparecieron ante el Comité, hablando en contra de la propuesta. </w:t>
      </w:r>
      <w:r w:rsidR="00615613">
        <w:rPr>
          <w:rFonts w:ascii="Bell MT" w:hAnsi="Bell MT"/>
          <w:sz w:val="28"/>
          <w:szCs w:val="28"/>
        </w:rPr>
        <w:t>Jones no sólo arguyó poderosamente contra la constitucionalidad de la propuesta de le</w:t>
      </w:r>
      <w:r w:rsidR="005F28E1">
        <w:rPr>
          <w:rFonts w:ascii="Bell MT" w:hAnsi="Bell MT"/>
          <w:sz w:val="28"/>
          <w:szCs w:val="28"/>
        </w:rPr>
        <w:t>y</w:t>
      </w:r>
      <w:r w:rsidR="00615613">
        <w:rPr>
          <w:rFonts w:ascii="Bell MT" w:hAnsi="Bell MT"/>
          <w:sz w:val="28"/>
          <w:szCs w:val="28"/>
        </w:rPr>
        <w:t xml:space="preserve">, sino que empleó argumentos de uno de los propios libros del reverendo Craft para demostrar que no había necesidad alguna de una tal legislación. “Después de la audiencia, miembros del Comité del Congreso estrecharon las manos” de A. </w:t>
      </w:r>
      <w:r w:rsidR="00615613">
        <w:rPr>
          <w:rFonts w:ascii="Bell MT" w:hAnsi="Bell MT"/>
          <w:sz w:val="28"/>
          <w:szCs w:val="28"/>
        </w:rPr>
        <w:lastRenderedPageBreak/>
        <w:t>T. Jones y de los otros “representantes [adventistas] … y les felicitaron por la fortaleza de su posición, mientras que los defensores de la ley dominical “’se alejaron silenciosamente’”</w:t>
      </w:r>
      <w:r w:rsidR="00821926">
        <w:rPr>
          <w:rFonts w:ascii="Bell MT" w:hAnsi="Bell MT"/>
          <w:sz w:val="28"/>
          <w:szCs w:val="28"/>
        </w:rPr>
        <w:t>.</w:t>
      </w:r>
      <w:r w:rsidR="00615613">
        <w:rPr>
          <w:rFonts w:ascii="Bell MT" w:hAnsi="Bell MT"/>
          <w:sz w:val="28"/>
          <w:szCs w:val="28"/>
        </w:rPr>
        <w:t xml:space="preserve"> </w:t>
      </w:r>
      <w:r w:rsidR="008B6DF7">
        <w:rPr>
          <w:rFonts w:ascii="Bell MT" w:hAnsi="Bell MT"/>
          <w:sz w:val="28"/>
          <w:szCs w:val="28"/>
        </w:rPr>
        <w:t>El Comité de la Cámara quedó aparentemente convencido de que la propuesta era religiosa, y que violaba la Primera Enmienda</w:t>
      </w:r>
      <w:r w:rsidR="005F28E1">
        <w:rPr>
          <w:rFonts w:ascii="Bell MT" w:hAnsi="Bell MT"/>
          <w:sz w:val="28"/>
          <w:szCs w:val="28"/>
        </w:rPr>
        <w:t>. L</w:t>
      </w:r>
      <w:r w:rsidR="008B6DF7">
        <w:rPr>
          <w:rFonts w:ascii="Bell MT" w:hAnsi="Bell MT"/>
          <w:sz w:val="28"/>
          <w:szCs w:val="28"/>
        </w:rPr>
        <w:t>a proposición de ley de Breckenridge fue derrotada.</w:t>
      </w:r>
      <w:r w:rsidR="008B6DF7" w:rsidRPr="006451F6">
        <w:rPr>
          <w:rFonts w:ascii="Bell MT" w:hAnsi="Bell MT"/>
          <w:sz w:val="28"/>
          <w:szCs w:val="28"/>
          <w:vertAlign w:val="superscript"/>
        </w:rPr>
        <w:t>13</w:t>
      </w:r>
    </w:p>
    <w:p w14:paraId="5802FFDB" w14:textId="4424C939" w:rsidR="008B6DF7" w:rsidRDefault="006451F6" w:rsidP="00252520">
      <w:pPr>
        <w:jc w:val="both"/>
        <w:rPr>
          <w:rFonts w:ascii="Bell MT" w:hAnsi="Bell MT"/>
          <w:sz w:val="28"/>
          <w:szCs w:val="28"/>
        </w:rPr>
      </w:pPr>
      <w:r>
        <w:rPr>
          <w:rFonts w:ascii="Bell MT" w:hAnsi="Bell MT"/>
          <w:sz w:val="28"/>
          <w:szCs w:val="28"/>
        </w:rPr>
        <w:t>De regreso a Battle Cre</w:t>
      </w:r>
      <w:r w:rsidR="001709FF">
        <w:rPr>
          <w:rFonts w:ascii="Bell MT" w:hAnsi="Bell MT"/>
          <w:sz w:val="28"/>
          <w:szCs w:val="28"/>
        </w:rPr>
        <w:t>e</w:t>
      </w:r>
      <w:r>
        <w:rPr>
          <w:rFonts w:ascii="Bell MT" w:hAnsi="Bell MT"/>
          <w:sz w:val="28"/>
          <w:szCs w:val="28"/>
        </w:rPr>
        <w:t xml:space="preserve">ck tras la audiencia, A. T. Jones dio una charla en la reunión devocional pastoral la mañana del 20 de marzo de 1890. O. A. Olsen informó </w:t>
      </w:r>
      <w:r w:rsidR="00857B3F">
        <w:rPr>
          <w:rFonts w:ascii="Bell MT" w:hAnsi="Bell MT"/>
          <w:sz w:val="28"/>
          <w:szCs w:val="28"/>
        </w:rPr>
        <w:t xml:space="preserve">estar “vivamente interesado en conocer </w:t>
      </w:r>
      <w:r w:rsidR="006F3035">
        <w:rPr>
          <w:rFonts w:ascii="Bell MT" w:hAnsi="Bell MT"/>
          <w:sz w:val="28"/>
          <w:szCs w:val="28"/>
        </w:rPr>
        <w:t>la forma en</w:t>
      </w:r>
      <w:r w:rsidR="00857B3F">
        <w:rPr>
          <w:rFonts w:ascii="Bell MT" w:hAnsi="Bell MT"/>
          <w:sz w:val="28"/>
          <w:szCs w:val="28"/>
        </w:rPr>
        <w:t xml:space="preserve"> que la providencia de Dios había </w:t>
      </w:r>
      <w:r w:rsidR="005F28E1">
        <w:rPr>
          <w:rFonts w:ascii="Bell MT" w:hAnsi="Bell MT"/>
          <w:sz w:val="28"/>
          <w:szCs w:val="28"/>
        </w:rPr>
        <w:t>obr</w:t>
      </w:r>
      <w:r w:rsidR="00857B3F">
        <w:rPr>
          <w:rFonts w:ascii="Bell MT" w:hAnsi="Bell MT"/>
          <w:sz w:val="28"/>
          <w:szCs w:val="28"/>
        </w:rPr>
        <w:t>ado ante nosotros</w:t>
      </w:r>
      <w:r w:rsidR="004F1C80">
        <w:rPr>
          <w:rFonts w:ascii="Bell MT" w:hAnsi="Bell MT"/>
          <w:sz w:val="28"/>
          <w:szCs w:val="28"/>
        </w:rPr>
        <w:t>”</w:t>
      </w:r>
      <w:r w:rsidR="00821926">
        <w:rPr>
          <w:rFonts w:ascii="Bell MT" w:hAnsi="Bell MT"/>
          <w:sz w:val="28"/>
          <w:szCs w:val="28"/>
        </w:rPr>
        <w:t>.</w:t>
      </w:r>
      <w:r w:rsidR="004F1C80">
        <w:rPr>
          <w:rFonts w:ascii="Bell MT" w:hAnsi="Bell MT"/>
          <w:sz w:val="28"/>
          <w:szCs w:val="28"/>
        </w:rPr>
        <w:t xml:space="preserve"> El Señor “lo había dirigido”</w:t>
      </w:r>
      <w:r w:rsidR="00857B3F">
        <w:rPr>
          <w:rFonts w:ascii="Bell MT" w:hAnsi="Bell MT"/>
          <w:sz w:val="28"/>
          <w:szCs w:val="28"/>
        </w:rPr>
        <w:t xml:space="preserve"> de forma que </w:t>
      </w:r>
      <w:r w:rsidR="006877D7">
        <w:rPr>
          <w:rFonts w:ascii="Bell MT" w:hAnsi="Bell MT"/>
          <w:sz w:val="28"/>
          <w:szCs w:val="28"/>
        </w:rPr>
        <w:t>ciertas personas estuvieron en</w:t>
      </w:r>
      <w:r w:rsidR="005F28E1">
        <w:rPr>
          <w:rFonts w:ascii="Bell MT" w:hAnsi="Bell MT"/>
          <w:sz w:val="28"/>
          <w:szCs w:val="28"/>
        </w:rPr>
        <w:t xml:space="preserve"> el</w:t>
      </w:r>
      <w:r w:rsidR="006877D7">
        <w:rPr>
          <w:rFonts w:ascii="Bell MT" w:hAnsi="Bell MT"/>
          <w:sz w:val="28"/>
          <w:szCs w:val="28"/>
        </w:rPr>
        <w:t xml:space="preserve"> sitio</w:t>
      </w:r>
      <w:r w:rsidR="005F28E1">
        <w:rPr>
          <w:rFonts w:ascii="Bell MT" w:hAnsi="Bell MT"/>
          <w:sz w:val="28"/>
          <w:szCs w:val="28"/>
        </w:rPr>
        <w:t xml:space="preserve"> y momento</w:t>
      </w:r>
      <w:r w:rsidR="006877D7">
        <w:rPr>
          <w:rFonts w:ascii="Bell MT" w:hAnsi="Bell MT"/>
          <w:sz w:val="28"/>
          <w:szCs w:val="28"/>
        </w:rPr>
        <w:t xml:space="preserve"> oportuno</w:t>
      </w:r>
      <w:r w:rsidR="005F28E1">
        <w:rPr>
          <w:rFonts w:ascii="Bell MT" w:hAnsi="Bell MT"/>
          <w:sz w:val="28"/>
          <w:szCs w:val="28"/>
        </w:rPr>
        <w:t>s</w:t>
      </w:r>
      <w:r w:rsidR="006877D7">
        <w:rPr>
          <w:rFonts w:ascii="Bell MT" w:hAnsi="Bell MT"/>
          <w:sz w:val="28"/>
          <w:szCs w:val="28"/>
        </w:rPr>
        <w:t>, y “todas las cosas encajaron de forma tan exacta y apropiada”</w:t>
      </w:r>
      <w:r w:rsidR="00821926">
        <w:rPr>
          <w:rFonts w:ascii="Bell MT" w:hAnsi="Bell MT"/>
          <w:sz w:val="28"/>
          <w:szCs w:val="28"/>
        </w:rPr>
        <w:t>,</w:t>
      </w:r>
      <w:r w:rsidR="006877D7">
        <w:rPr>
          <w:rFonts w:ascii="Bell MT" w:hAnsi="Bell MT"/>
          <w:sz w:val="28"/>
          <w:szCs w:val="28"/>
        </w:rPr>
        <w:t xml:space="preserve"> que no </w:t>
      </w:r>
      <w:r w:rsidR="005F28E1">
        <w:rPr>
          <w:rFonts w:ascii="Bell MT" w:hAnsi="Bell MT"/>
          <w:sz w:val="28"/>
          <w:szCs w:val="28"/>
        </w:rPr>
        <w:t>cab</w:t>
      </w:r>
      <w:r w:rsidR="006877D7">
        <w:rPr>
          <w:rFonts w:ascii="Bell MT" w:hAnsi="Bell MT"/>
          <w:sz w:val="28"/>
          <w:szCs w:val="28"/>
        </w:rPr>
        <w:t>ía dudar de la dirección del Señor:</w:t>
      </w:r>
    </w:p>
    <w:p w14:paraId="061E5BAA" w14:textId="77777777" w:rsidR="006877D7" w:rsidRDefault="00107921" w:rsidP="00252520">
      <w:pPr>
        <w:ind w:left="426" w:right="707"/>
        <w:jc w:val="both"/>
        <w:rPr>
          <w:rFonts w:ascii="Bell MT" w:hAnsi="Bell MT"/>
          <w:sz w:val="28"/>
          <w:szCs w:val="28"/>
        </w:rPr>
      </w:pPr>
      <w:r w:rsidRPr="00951440">
        <w:rPr>
          <w:rFonts w:ascii="Bell MT" w:hAnsi="Bell MT"/>
          <w:sz w:val="24"/>
          <w:szCs w:val="24"/>
        </w:rPr>
        <w:t>El hermano Jones afirmó también que nunca había percibido las bendiciones de</w:t>
      </w:r>
      <w:r w:rsidR="004F1C80">
        <w:rPr>
          <w:rFonts w:ascii="Bell MT" w:hAnsi="Bell MT"/>
          <w:sz w:val="24"/>
          <w:szCs w:val="24"/>
        </w:rPr>
        <w:t xml:space="preserve"> Dios en </w:t>
      </w:r>
      <w:r w:rsidR="002C6F57">
        <w:rPr>
          <w:rFonts w:ascii="Bell MT" w:hAnsi="Bell MT"/>
          <w:sz w:val="24"/>
          <w:szCs w:val="24"/>
        </w:rPr>
        <w:t>un</w:t>
      </w:r>
      <w:r w:rsidR="004F1C80">
        <w:rPr>
          <w:rFonts w:ascii="Bell MT" w:hAnsi="Bell MT"/>
          <w:sz w:val="24"/>
          <w:szCs w:val="24"/>
        </w:rPr>
        <w:t>a medida</w:t>
      </w:r>
      <w:r w:rsidR="002C6F57">
        <w:rPr>
          <w:rFonts w:ascii="Bell MT" w:hAnsi="Bell MT"/>
          <w:sz w:val="24"/>
          <w:szCs w:val="24"/>
        </w:rPr>
        <w:t xml:space="preserve"> tal</w:t>
      </w:r>
      <w:r w:rsidRPr="00951440">
        <w:rPr>
          <w:rFonts w:ascii="Bell MT" w:hAnsi="Bell MT"/>
          <w:sz w:val="24"/>
          <w:szCs w:val="24"/>
        </w:rPr>
        <w:t xml:space="preserve"> como cuando habló ante el comité de la cámara en la última audiencia. </w:t>
      </w:r>
      <w:r w:rsidR="005B2946" w:rsidRPr="00951440">
        <w:rPr>
          <w:rFonts w:ascii="Bell MT" w:hAnsi="Bell MT"/>
          <w:sz w:val="24"/>
          <w:szCs w:val="24"/>
        </w:rPr>
        <w:t>Dijo que era como si</w:t>
      </w:r>
      <w:r w:rsidR="00C63CF3">
        <w:rPr>
          <w:rFonts w:ascii="Bell MT" w:hAnsi="Bell MT"/>
          <w:sz w:val="24"/>
          <w:szCs w:val="24"/>
        </w:rPr>
        <w:t xml:space="preserve"> se le</w:t>
      </w:r>
      <w:r w:rsidR="005B2946" w:rsidRPr="00951440">
        <w:rPr>
          <w:rFonts w:ascii="Bell MT" w:hAnsi="Bell MT"/>
          <w:sz w:val="24"/>
          <w:szCs w:val="24"/>
        </w:rPr>
        <w:t xml:space="preserve"> aparecieran </w:t>
      </w:r>
      <w:r w:rsidR="008233C0" w:rsidRPr="00951440">
        <w:rPr>
          <w:rFonts w:ascii="Bell MT" w:hAnsi="Bell MT"/>
          <w:sz w:val="24"/>
          <w:szCs w:val="24"/>
        </w:rPr>
        <w:t>escrit</w:t>
      </w:r>
      <w:r w:rsidR="005B2946" w:rsidRPr="00951440">
        <w:rPr>
          <w:rFonts w:ascii="Bell MT" w:hAnsi="Bell MT"/>
          <w:sz w:val="24"/>
          <w:szCs w:val="24"/>
        </w:rPr>
        <w:t xml:space="preserve">as en la pared </w:t>
      </w:r>
      <w:r w:rsidR="008233C0" w:rsidRPr="00951440">
        <w:rPr>
          <w:rFonts w:ascii="Bell MT" w:hAnsi="Bell MT"/>
          <w:sz w:val="24"/>
          <w:szCs w:val="24"/>
        </w:rPr>
        <w:t xml:space="preserve">o suspendidas en el aire ante él las frases que tenía que pronunciar; </w:t>
      </w:r>
      <w:r w:rsidR="00951440" w:rsidRPr="00951440">
        <w:rPr>
          <w:rFonts w:ascii="Bell MT" w:hAnsi="Bell MT"/>
          <w:sz w:val="24"/>
          <w:szCs w:val="24"/>
        </w:rPr>
        <w:t>y no era sólo que ellos mismos sintieron que tenían la bendición, sino que todos los presentes pudieron darse cuenta de que estaba allí el poder de Dios de la forma más evidente. Todas esas cosas son indicaciones animadoras</w:t>
      </w:r>
      <w:r w:rsidR="00951440">
        <w:rPr>
          <w:rFonts w:ascii="Bell MT" w:hAnsi="Bell MT"/>
          <w:sz w:val="28"/>
          <w:szCs w:val="28"/>
        </w:rPr>
        <w:t>.</w:t>
      </w:r>
      <w:r w:rsidR="00951440" w:rsidRPr="00951440">
        <w:rPr>
          <w:rFonts w:ascii="Bell MT" w:hAnsi="Bell MT"/>
          <w:sz w:val="28"/>
          <w:szCs w:val="28"/>
          <w:vertAlign w:val="superscript"/>
        </w:rPr>
        <w:t>14</w:t>
      </w:r>
      <w:r w:rsidR="00951440">
        <w:rPr>
          <w:rFonts w:ascii="Bell MT" w:hAnsi="Bell MT"/>
          <w:sz w:val="28"/>
          <w:szCs w:val="28"/>
        </w:rPr>
        <w:t>*</w:t>
      </w:r>
    </w:p>
    <w:p w14:paraId="55AF39D6" w14:textId="02681992" w:rsidR="00951440" w:rsidRDefault="00951440" w:rsidP="00252520">
      <w:pPr>
        <w:jc w:val="both"/>
        <w:rPr>
          <w:rFonts w:ascii="Bell MT" w:hAnsi="Bell MT"/>
          <w:sz w:val="28"/>
          <w:szCs w:val="28"/>
        </w:rPr>
      </w:pPr>
      <w:r>
        <w:rPr>
          <w:rFonts w:ascii="Bell MT" w:hAnsi="Bell MT"/>
          <w:sz w:val="28"/>
          <w:szCs w:val="28"/>
        </w:rPr>
        <w:t>Dan Jones informó que “fue impresi</w:t>
      </w:r>
      <w:r w:rsidR="00D75B90">
        <w:rPr>
          <w:rFonts w:ascii="Bell MT" w:hAnsi="Bell MT"/>
          <w:sz w:val="28"/>
          <w:szCs w:val="28"/>
        </w:rPr>
        <w:t>o</w:t>
      </w:r>
      <w:r>
        <w:rPr>
          <w:rFonts w:ascii="Bell MT" w:hAnsi="Bell MT"/>
          <w:sz w:val="28"/>
          <w:szCs w:val="28"/>
        </w:rPr>
        <w:t>nante oír [a A. T. Jones] informando de ello, y</w:t>
      </w:r>
      <w:r w:rsidR="00D75B90">
        <w:rPr>
          <w:rFonts w:ascii="Bell MT" w:hAnsi="Bell MT"/>
          <w:sz w:val="28"/>
          <w:szCs w:val="28"/>
        </w:rPr>
        <w:t xml:space="preserve"> acerca</w:t>
      </w:r>
      <w:r>
        <w:rPr>
          <w:rFonts w:ascii="Bell MT" w:hAnsi="Bell MT"/>
          <w:sz w:val="28"/>
          <w:szCs w:val="28"/>
        </w:rPr>
        <w:t xml:space="preserve"> de cómo el Espíritu Santo obró allí en su favor”</w:t>
      </w:r>
      <w:r w:rsidR="00821926">
        <w:rPr>
          <w:rFonts w:ascii="Bell MT" w:hAnsi="Bell MT"/>
          <w:sz w:val="28"/>
          <w:szCs w:val="28"/>
        </w:rPr>
        <w:t>.</w:t>
      </w:r>
      <w:r>
        <w:rPr>
          <w:rFonts w:ascii="Bell MT" w:hAnsi="Bell MT"/>
          <w:sz w:val="28"/>
          <w:szCs w:val="28"/>
        </w:rPr>
        <w:t xml:space="preserve"> </w:t>
      </w:r>
      <w:r w:rsidR="00B75204">
        <w:rPr>
          <w:rFonts w:ascii="Bell MT" w:hAnsi="Bell MT"/>
          <w:sz w:val="28"/>
          <w:szCs w:val="28"/>
        </w:rPr>
        <w:t xml:space="preserve">En ocasiones “durante su discurso, parecía que las palabras y las frases aparecían allí ante sus ojos, tan claramente como si estuvieran escritas, </w:t>
      </w:r>
      <w:r w:rsidR="00BA4C93">
        <w:rPr>
          <w:rFonts w:ascii="Bell MT" w:hAnsi="Bell MT"/>
          <w:sz w:val="28"/>
          <w:szCs w:val="28"/>
        </w:rPr>
        <w:t xml:space="preserve">y parecía estar leyéndolas como si estuvieran </w:t>
      </w:r>
      <w:r w:rsidR="001A0185">
        <w:rPr>
          <w:rFonts w:ascii="Bell MT" w:hAnsi="Bell MT"/>
          <w:sz w:val="28"/>
          <w:szCs w:val="28"/>
        </w:rPr>
        <w:t>suspendi</w:t>
      </w:r>
      <w:r w:rsidR="00BA4C93">
        <w:rPr>
          <w:rFonts w:ascii="Bell MT" w:hAnsi="Bell MT"/>
          <w:sz w:val="28"/>
          <w:szCs w:val="28"/>
        </w:rPr>
        <w:t>das ante él en grandes caracteres”</w:t>
      </w:r>
      <w:r w:rsidR="00821926">
        <w:rPr>
          <w:rFonts w:ascii="Bell MT" w:hAnsi="Bell MT"/>
          <w:sz w:val="28"/>
          <w:szCs w:val="28"/>
        </w:rPr>
        <w:t>.</w:t>
      </w:r>
      <w:r w:rsidR="00BA4C93">
        <w:rPr>
          <w:rFonts w:ascii="Bell MT" w:hAnsi="Bell MT"/>
          <w:sz w:val="28"/>
          <w:szCs w:val="28"/>
        </w:rPr>
        <w:t xml:space="preserve"> Realmente el Señor había escogido el hombre apropiado para la obra, y lo había bendecido con su Espíritu.</w:t>
      </w:r>
      <w:r w:rsidR="00BA4C93" w:rsidRPr="00027AC9">
        <w:rPr>
          <w:rFonts w:ascii="Bell MT" w:hAnsi="Bell MT"/>
          <w:sz w:val="28"/>
          <w:szCs w:val="28"/>
          <w:vertAlign w:val="superscript"/>
        </w:rPr>
        <w:t>15</w:t>
      </w:r>
      <w:r w:rsidR="00BA4C93">
        <w:rPr>
          <w:rFonts w:ascii="Bell MT" w:hAnsi="Bell MT"/>
          <w:sz w:val="28"/>
          <w:szCs w:val="28"/>
        </w:rPr>
        <w:t>*</w:t>
      </w:r>
    </w:p>
    <w:p w14:paraId="3E4A9F9C" w14:textId="77777777" w:rsidR="00BA4C93" w:rsidRDefault="00027AC9" w:rsidP="00252520">
      <w:pPr>
        <w:jc w:val="both"/>
        <w:rPr>
          <w:rFonts w:ascii="Bell MT" w:hAnsi="Bell MT"/>
          <w:sz w:val="28"/>
          <w:szCs w:val="28"/>
        </w:rPr>
      </w:pPr>
      <w:r>
        <w:rPr>
          <w:rFonts w:ascii="Bell MT" w:hAnsi="Bell MT"/>
          <w:sz w:val="28"/>
          <w:szCs w:val="28"/>
        </w:rPr>
        <w:t xml:space="preserve">Pero incluso con toda aquella evidencia de que el Señor estaba usando a A. T. Jones en la realización de una gran obra, </w:t>
      </w:r>
      <w:r w:rsidR="00412AA0">
        <w:rPr>
          <w:rFonts w:ascii="Bell MT" w:hAnsi="Bell MT"/>
          <w:sz w:val="28"/>
          <w:szCs w:val="28"/>
        </w:rPr>
        <w:t xml:space="preserve">Dan Jones era un hombre convencido en contra de su voluntad, de forma que seguía manteniendo la misma </w:t>
      </w:r>
      <w:r w:rsidR="00FD579E">
        <w:rPr>
          <w:rFonts w:ascii="Bell MT" w:hAnsi="Bell MT"/>
          <w:sz w:val="28"/>
          <w:szCs w:val="28"/>
        </w:rPr>
        <w:t>opinión</w:t>
      </w:r>
      <w:r w:rsidR="00412AA0">
        <w:rPr>
          <w:rFonts w:ascii="Bell MT" w:hAnsi="Bell MT"/>
          <w:sz w:val="28"/>
          <w:szCs w:val="28"/>
        </w:rPr>
        <w:t>. Tan pronto como terminó de informar acerca de la experiencia providencial de A. T. Jones en Washington, volvió a su crítica relativa al “</w:t>
      </w:r>
      <w:r w:rsidR="00804A89">
        <w:rPr>
          <w:rFonts w:ascii="Bell MT" w:hAnsi="Bell MT"/>
          <w:sz w:val="28"/>
          <w:szCs w:val="28"/>
        </w:rPr>
        <w:t>lamentable</w:t>
      </w:r>
      <w:r w:rsidR="00412AA0">
        <w:rPr>
          <w:rFonts w:ascii="Bell MT" w:hAnsi="Bell MT"/>
          <w:sz w:val="28"/>
          <w:szCs w:val="28"/>
        </w:rPr>
        <w:t xml:space="preserve"> aspecto” de las cosas, </w:t>
      </w:r>
      <w:r w:rsidR="00804A89">
        <w:rPr>
          <w:rFonts w:ascii="Bell MT" w:hAnsi="Bell MT"/>
          <w:sz w:val="28"/>
          <w:szCs w:val="28"/>
        </w:rPr>
        <w:t>debido a</w:t>
      </w:r>
      <w:r w:rsidR="00412AA0">
        <w:rPr>
          <w:rFonts w:ascii="Bell MT" w:hAnsi="Bell MT"/>
          <w:sz w:val="28"/>
          <w:szCs w:val="28"/>
        </w:rPr>
        <w:t xml:space="preserve"> que Jones y Waggoner habían traído la ley en Gálatas y el asunto de los pactos.</w:t>
      </w:r>
      <w:r w:rsidR="00412AA0" w:rsidRPr="00FD271A">
        <w:rPr>
          <w:rFonts w:ascii="Bell MT" w:hAnsi="Bell MT"/>
          <w:sz w:val="28"/>
          <w:szCs w:val="28"/>
          <w:vertAlign w:val="superscript"/>
        </w:rPr>
        <w:t>16</w:t>
      </w:r>
    </w:p>
    <w:p w14:paraId="4FD9E77B" w14:textId="42F7F3C6" w:rsidR="00412AA0" w:rsidRDefault="00FB0CFF" w:rsidP="00252520">
      <w:pPr>
        <w:jc w:val="both"/>
        <w:rPr>
          <w:rFonts w:ascii="Bell MT" w:hAnsi="Bell MT"/>
          <w:sz w:val="28"/>
          <w:szCs w:val="28"/>
        </w:rPr>
      </w:pPr>
      <w:r>
        <w:rPr>
          <w:rFonts w:ascii="Bell MT" w:hAnsi="Bell MT"/>
          <w:sz w:val="28"/>
          <w:szCs w:val="28"/>
        </w:rPr>
        <w:t>Ellen White estaba justificadamente preocupada por la disposición</w:t>
      </w:r>
      <w:r w:rsidR="005B337B">
        <w:rPr>
          <w:rFonts w:ascii="Bell MT" w:hAnsi="Bell MT"/>
          <w:sz w:val="28"/>
          <w:szCs w:val="28"/>
        </w:rPr>
        <w:t xml:space="preserve"> [contraria]</w:t>
      </w:r>
      <w:r>
        <w:rPr>
          <w:rFonts w:ascii="Bell MT" w:hAnsi="Bell MT"/>
          <w:sz w:val="28"/>
          <w:szCs w:val="28"/>
        </w:rPr>
        <w:t xml:space="preserve"> de los hermanos hacia Jones y Waggoner. D</w:t>
      </w:r>
      <w:r w:rsidR="00143788">
        <w:rPr>
          <w:rFonts w:ascii="Bell MT" w:hAnsi="Bell MT"/>
          <w:sz w:val="28"/>
          <w:szCs w:val="28"/>
        </w:rPr>
        <w:t>esdeñando</w:t>
      </w:r>
      <w:r>
        <w:rPr>
          <w:rFonts w:ascii="Bell MT" w:hAnsi="Bell MT"/>
          <w:sz w:val="28"/>
          <w:szCs w:val="28"/>
        </w:rPr>
        <w:t xml:space="preserve"> toda la evidencia de que </w:t>
      </w:r>
      <w:r w:rsidR="008E0430">
        <w:rPr>
          <w:rFonts w:ascii="Bell MT" w:hAnsi="Bell MT"/>
          <w:sz w:val="28"/>
          <w:szCs w:val="28"/>
        </w:rPr>
        <w:t xml:space="preserve">“Dios está obrando </w:t>
      </w:r>
      <w:r w:rsidR="008E0430" w:rsidRPr="008E0430">
        <w:rPr>
          <w:rFonts w:ascii="Bell MT" w:hAnsi="Bell MT"/>
          <w:i/>
          <w:sz w:val="28"/>
          <w:szCs w:val="28"/>
        </w:rPr>
        <w:t>con</w:t>
      </w:r>
      <w:r w:rsidR="008E0430">
        <w:rPr>
          <w:rFonts w:ascii="Bell MT" w:hAnsi="Bell MT"/>
          <w:sz w:val="28"/>
          <w:szCs w:val="28"/>
        </w:rPr>
        <w:t xml:space="preserve"> ellos”</w:t>
      </w:r>
      <w:r w:rsidR="00821926">
        <w:rPr>
          <w:rFonts w:ascii="Bell MT" w:hAnsi="Bell MT"/>
          <w:sz w:val="28"/>
          <w:szCs w:val="28"/>
        </w:rPr>
        <w:t>,</w:t>
      </w:r>
      <w:r w:rsidR="008E0430">
        <w:rPr>
          <w:rFonts w:ascii="Bell MT" w:hAnsi="Bell MT"/>
          <w:sz w:val="28"/>
          <w:szCs w:val="28"/>
        </w:rPr>
        <w:t xml:space="preserve"> </w:t>
      </w:r>
      <w:r w:rsidR="00A42ED8">
        <w:rPr>
          <w:rFonts w:ascii="Bell MT" w:hAnsi="Bell MT"/>
          <w:sz w:val="28"/>
          <w:szCs w:val="28"/>
        </w:rPr>
        <w:t>y f</w:t>
      </w:r>
      <w:r w:rsidR="00143788">
        <w:rPr>
          <w:rFonts w:ascii="Bell MT" w:hAnsi="Bell MT"/>
          <w:sz w:val="28"/>
          <w:szCs w:val="28"/>
        </w:rPr>
        <w:t>all</w:t>
      </w:r>
      <w:r w:rsidR="00A42ED8">
        <w:rPr>
          <w:rFonts w:ascii="Bell MT" w:hAnsi="Bell MT"/>
          <w:sz w:val="28"/>
          <w:szCs w:val="28"/>
        </w:rPr>
        <w:t xml:space="preserve">ando en “reconocer el Espíritu de Dios que se revela </w:t>
      </w:r>
      <w:r w:rsidR="00A42ED8" w:rsidRPr="00A42ED8">
        <w:rPr>
          <w:rFonts w:ascii="Bell MT" w:hAnsi="Bell MT"/>
          <w:i/>
          <w:sz w:val="28"/>
          <w:szCs w:val="28"/>
        </w:rPr>
        <w:t>en</w:t>
      </w:r>
      <w:r w:rsidR="00A42ED8">
        <w:rPr>
          <w:rFonts w:ascii="Bell MT" w:hAnsi="Bell MT"/>
          <w:sz w:val="28"/>
          <w:szCs w:val="28"/>
        </w:rPr>
        <w:t xml:space="preserve"> ellos”</w:t>
      </w:r>
      <w:r w:rsidR="00821926">
        <w:rPr>
          <w:rFonts w:ascii="Bell MT" w:hAnsi="Bell MT"/>
          <w:sz w:val="28"/>
          <w:szCs w:val="28"/>
        </w:rPr>
        <w:t>,</w:t>
      </w:r>
      <w:r w:rsidR="00A42ED8">
        <w:rPr>
          <w:rFonts w:ascii="Bell MT" w:hAnsi="Bell MT"/>
          <w:sz w:val="28"/>
          <w:szCs w:val="28"/>
        </w:rPr>
        <w:t xml:space="preserve"> </w:t>
      </w:r>
      <w:r w:rsidR="00FD271A">
        <w:rPr>
          <w:rFonts w:ascii="Bell MT" w:hAnsi="Bell MT"/>
          <w:sz w:val="28"/>
          <w:szCs w:val="28"/>
        </w:rPr>
        <w:t>los hermanos estaban “actuando precisamente como actuaron los judíos”</w:t>
      </w:r>
      <w:r w:rsidR="00821926">
        <w:rPr>
          <w:rFonts w:ascii="Bell MT" w:hAnsi="Bell MT"/>
          <w:sz w:val="28"/>
          <w:szCs w:val="28"/>
        </w:rPr>
        <w:t>.</w:t>
      </w:r>
      <w:r w:rsidR="00FD271A" w:rsidRPr="00FD271A">
        <w:rPr>
          <w:rFonts w:ascii="Bell MT" w:hAnsi="Bell MT"/>
          <w:sz w:val="28"/>
          <w:szCs w:val="28"/>
          <w:vertAlign w:val="superscript"/>
        </w:rPr>
        <w:t>17</w:t>
      </w:r>
      <w:r w:rsidR="00FD271A">
        <w:rPr>
          <w:rFonts w:ascii="Bell MT" w:hAnsi="Bell MT"/>
          <w:sz w:val="28"/>
          <w:szCs w:val="28"/>
        </w:rPr>
        <w:t xml:space="preserve"> Fue en aquel tiempo cuando Ellen White </w:t>
      </w:r>
      <w:r w:rsidR="005F7639">
        <w:rPr>
          <w:rFonts w:ascii="Bell MT" w:hAnsi="Bell MT"/>
          <w:sz w:val="28"/>
          <w:szCs w:val="28"/>
        </w:rPr>
        <w:t xml:space="preserve">escribió en </w:t>
      </w:r>
      <w:r w:rsidR="005F7639" w:rsidRPr="005F7639">
        <w:rPr>
          <w:rFonts w:ascii="Bell MT" w:hAnsi="Bell MT"/>
          <w:i/>
          <w:sz w:val="28"/>
          <w:szCs w:val="28"/>
        </w:rPr>
        <w:t>Patriarcas y profetas</w:t>
      </w:r>
      <w:r w:rsidR="005F7639">
        <w:rPr>
          <w:rFonts w:ascii="Bell MT" w:hAnsi="Bell MT"/>
          <w:sz w:val="28"/>
          <w:szCs w:val="28"/>
        </w:rPr>
        <w:t>: “</w:t>
      </w:r>
      <w:r w:rsidR="002D46E3">
        <w:rPr>
          <w:rFonts w:ascii="Bell MT" w:hAnsi="Bell MT"/>
          <w:sz w:val="28"/>
          <w:szCs w:val="28"/>
        </w:rPr>
        <w:t xml:space="preserve">Es casi imposible a los hombres </w:t>
      </w:r>
      <w:r w:rsidR="002D46E3">
        <w:rPr>
          <w:rFonts w:ascii="Bell MT" w:hAnsi="Bell MT"/>
          <w:sz w:val="28"/>
          <w:szCs w:val="28"/>
        </w:rPr>
        <w:lastRenderedPageBreak/>
        <w:t>infligir a Dios mayor insulto que el que consiste en menospreciar y rechazar los instrumentos que él quiere emplear para salvarlos”</w:t>
      </w:r>
      <w:r w:rsidR="00821926">
        <w:rPr>
          <w:rFonts w:ascii="Bell MT" w:hAnsi="Bell MT"/>
          <w:sz w:val="28"/>
          <w:szCs w:val="28"/>
        </w:rPr>
        <w:t>.</w:t>
      </w:r>
      <w:r w:rsidR="002D46E3" w:rsidRPr="002D46E3">
        <w:rPr>
          <w:rFonts w:ascii="Bell MT" w:hAnsi="Bell MT"/>
          <w:sz w:val="28"/>
          <w:szCs w:val="28"/>
          <w:vertAlign w:val="superscript"/>
        </w:rPr>
        <w:t>18</w:t>
      </w:r>
    </w:p>
    <w:p w14:paraId="75924248" w14:textId="5CA7BBB4" w:rsidR="002D46E3" w:rsidRDefault="002D46E3" w:rsidP="00252520">
      <w:pPr>
        <w:jc w:val="both"/>
        <w:rPr>
          <w:rFonts w:ascii="Bell MT" w:hAnsi="Bell MT"/>
          <w:sz w:val="28"/>
          <w:szCs w:val="28"/>
        </w:rPr>
      </w:pPr>
      <w:r>
        <w:rPr>
          <w:rFonts w:ascii="Bell MT" w:hAnsi="Bell MT"/>
          <w:sz w:val="28"/>
          <w:szCs w:val="28"/>
        </w:rPr>
        <w:t xml:space="preserve">Pero la preocupación de Ellen White </w:t>
      </w:r>
      <w:r w:rsidR="00506F4E">
        <w:rPr>
          <w:rFonts w:ascii="Bell MT" w:hAnsi="Bell MT"/>
          <w:sz w:val="28"/>
          <w:szCs w:val="28"/>
        </w:rPr>
        <w:t>superaba el ámbito</w:t>
      </w:r>
      <w:r>
        <w:rPr>
          <w:rFonts w:ascii="Bell MT" w:hAnsi="Bell MT"/>
          <w:sz w:val="28"/>
          <w:szCs w:val="28"/>
        </w:rPr>
        <w:t xml:space="preserve"> de los hermanos dirigentes</w:t>
      </w:r>
      <w:r w:rsidR="002E2E64">
        <w:rPr>
          <w:rFonts w:ascii="Bell MT" w:hAnsi="Bell MT"/>
          <w:sz w:val="28"/>
          <w:szCs w:val="28"/>
        </w:rPr>
        <w:t xml:space="preserve">. Le inquietaban los “hombres jóvenes” que “observaban para ver </w:t>
      </w:r>
      <w:r w:rsidR="00582633">
        <w:rPr>
          <w:rFonts w:ascii="Bell MT" w:hAnsi="Bell MT"/>
          <w:sz w:val="28"/>
          <w:szCs w:val="28"/>
        </w:rPr>
        <w:t>con</w:t>
      </w:r>
      <w:r w:rsidR="002E2E64">
        <w:rPr>
          <w:rFonts w:ascii="Bell MT" w:hAnsi="Bell MT"/>
          <w:sz w:val="28"/>
          <w:szCs w:val="28"/>
        </w:rPr>
        <w:t xml:space="preserve"> qué espíritu </w:t>
      </w:r>
      <w:r w:rsidR="006804F1">
        <w:rPr>
          <w:rFonts w:ascii="Bell MT" w:hAnsi="Bell MT"/>
          <w:sz w:val="28"/>
          <w:szCs w:val="28"/>
        </w:rPr>
        <w:t xml:space="preserve">abordaban los pastores la investigación de las Escrituras; si tenían un espíritu dispuesto a aprender y tenían la humildad necesaria para </w:t>
      </w:r>
      <w:r w:rsidR="00A23EA2">
        <w:rPr>
          <w:rFonts w:ascii="Bell MT" w:hAnsi="Bell MT"/>
          <w:sz w:val="28"/>
          <w:szCs w:val="28"/>
        </w:rPr>
        <w:t xml:space="preserve">aceptar la evidencia y recibir luz de los mensajeros </w:t>
      </w:r>
      <w:r w:rsidR="00D13405">
        <w:rPr>
          <w:rFonts w:ascii="Bell MT" w:hAnsi="Bell MT"/>
          <w:sz w:val="28"/>
          <w:szCs w:val="28"/>
        </w:rPr>
        <w:t>enviados según elección divina”</w:t>
      </w:r>
      <w:r w:rsidR="00821926">
        <w:rPr>
          <w:rFonts w:ascii="Bell MT" w:hAnsi="Bell MT"/>
          <w:sz w:val="28"/>
          <w:szCs w:val="28"/>
        </w:rPr>
        <w:t>.</w:t>
      </w:r>
      <w:r w:rsidR="00D13405">
        <w:rPr>
          <w:rFonts w:ascii="Bell MT" w:hAnsi="Bell MT"/>
          <w:sz w:val="28"/>
          <w:szCs w:val="28"/>
        </w:rPr>
        <w:t xml:space="preserve"> E</w:t>
      </w:r>
      <w:r w:rsidR="00186BA2">
        <w:rPr>
          <w:rFonts w:ascii="Bell MT" w:hAnsi="Bell MT"/>
          <w:sz w:val="28"/>
          <w:szCs w:val="28"/>
        </w:rPr>
        <w:t xml:space="preserve">n consecuencia los amonestó así: “Los hombres jóvenes debieran escudriñar las Escrituras por ellos mismos. … Los judíos perecieron como nación debido a que fueron desviados de la verdad por sus gobernantes, sacerdotes y ancianos. Si hubieran dado oído a las lecciones de Jesús y escudriñado las </w:t>
      </w:r>
      <w:r w:rsidR="002C478F">
        <w:rPr>
          <w:rFonts w:ascii="Bell MT" w:hAnsi="Bell MT"/>
          <w:sz w:val="28"/>
          <w:szCs w:val="28"/>
        </w:rPr>
        <w:t>E</w:t>
      </w:r>
      <w:r w:rsidR="00186BA2">
        <w:rPr>
          <w:rFonts w:ascii="Bell MT" w:hAnsi="Bell MT"/>
          <w:sz w:val="28"/>
          <w:szCs w:val="28"/>
        </w:rPr>
        <w:t>scrituras por ellos mismos, no habrían perecido”</w:t>
      </w:r>
      <w:r w:rsidR="00821926">
        <w:rPr>
          <w:rFonts w:ascii="Bell MT" w:hAnsi="Bell MT"/>
          <w:sz w:val="28"/>
          <w:szCs w:val="28"/>
        </w:rPr>
        <w:t>.</w:t>
      </w:r>
      <w:r w:rsidR="00186BA2" w:rsidRPr="00186BA2">
        <w:rPr>
          <w:rFonts w:ascii="Bell MT" w:hAnsi="Bell MT"/>
          <w:sz w:val="28"/>
          <w:szCs w:val="28"/>
          <w:vertAlign w:val="superscript"/>
        </w:rPr>
        <w:t>19</w:t>
      </w:r>
      <w:r w:rsidR="00186BA2">
        <w:rPr>
          <w:rFonts w:ascii="Bell MT" w:hAnsi="Bell MT"/>
          <w:sz w:val="28"/>
          <w:szCs w:val="28"/>
        </w:rPr>
        <w:t xml:space="preserve"> Escribiendo en </w:t>
      </w:r>
      <w:r w:rsidR="00186BA2" w:rsidRPr="00186BA2">
        <w:rPr>
          <w:rFonts w:ascii="Bell MT" w:hAnsi="Bell MT"/>
          <w:i/>
          <w:sz w:val="28"/>
          <w:szCs w:val="28"/>
        </w:rPr>
        <w:t>Signs of the Times</w:t>
      </w:r>
      <w:r w:rsidR="00186BA2">
        <w:rPr>
          <w:rFonts w:ascii="Bell MT" w:hAnsi="Bell MT"/>
          <w:sz w:val="28"/>
          <w:szCs w:val="28"/>
        </w:rPr>
        <w:t>, Ellen White subrayó ese punto crucial:</w:t>
      </w:r>
    </w:p>
    <w:p w14:paraId="0705B3E1" w14:textId="77777777" w:rsidR="00186BA2" w:rsidRPr="00747CBB" w:rsidRDefault="008E2D95" w:rsidP="00252520">
      <w:pPr>
        <w:ind w:left="426" w:right="707"/>
        <w:jc w:val="both"/>
        <w:rPr>
          <w:rFonts w:ascii="Bell MT" w:hAnsi="Bell MT"/>
          <w:sz w:val="24"/>
          <w:szCs w:val="24"/>
        </w:rPr>
      </w:pPr>
      <w:r w:rsidRPr="00747CBB">
        <w:rPr>
          <w:rFonts w:ascii="Bell MT" w:hAnsi="Bell MT"/>
          <w:sz w:val="24"/>
          <w:szCs w:val="24"/>
        </w:rPr>
        <w:t xml:space="preserve">Si el Señor revelara luz según su propio plan, muchos no la respetarían o comprenderían; ridiculizarían al portador del mensaje </w:t>
      </w:r>
      <w:r w:rsidR="00B63BA1" w:rsidRPr="00747CBB">
        <w:rPr>
          <w:rFonts w:ascii="Bell MT" w:hAnsi="Bell MT"/>
          <w:sz w:val="24"/>
          <w:szCs w:val="24"/>
        </w:rPr>
        <w:t>de Dios como uno que se ha puesto a</w:t>
      </w:r>
      <w:r w:rsidR="002C478F">
        <w:rPr>
          <w:rFonts w:ascii="Bell MT" w:hAnsi="Bell MT"/>
          <w:sz w:val="24"/>
          <w:szCs w:val="24"/>
        </w:rPr>
        <w:t xml:space="preserve"> </w:t>
      </w:r>
      <w:r w:rsidR="00B63BA1" w:rsidRPr="00747CBB">
        <w:rPr>
          <w:rFonts w:ascii="Bell MT" w:hAnsi="Bell MT"/>
          <w:sz w:val="24"/>
          <w:szCs w:val="24"/>
        </w:rPr>
        <w:t>sí mismo por encima de quienes estaban mejor calificados para enseñar. Las autoridades papales primeramente ridiculizaron a los reformadores</w:t>
      </w:r>
      <w:r w:rsidR="00D14D68" w:rsidRPr="00747CBB">
        <w:rPr>
          <w:rFonts w:ascii="Bell MT" w:hAnsi="Bell MT"/>
          <w:sz w:val="24"/>
          <w:szCs w:val="24"/>
        </w:rPr>
        <w:t xml:space="preserve">, y al ver que eso no asfixiaba el espíritu de investigación, los encerraron entre paredes </w:t>
      </w:r>
      <w:r w:rsidR="00DA1BC9">
        <w:rPr>
          <w:rFonts w:ascii="Bell MT" w:hAnsi="Bell MT"/>
          <w:sz w:val="24"/>
          <w:szCs w:val="24"/>
        </w:rPr>
        <w:t>en las</w:t>
      </w:r>
      <w:r w:rsidR="00D14D68" w:rsidRPr="00747CBB">
        <w:rPr>
          <w:rFonts w:ascii="Bell MT" w:hAnsi="Bell MT"/>
          <w:sz w:val="24"/>
          <w:szCs w:val="24"/>
        </w:rPr>
        <w:t xml:space="preserve"> prisiones</w:t>
      </w:r>
      <w:r w:rsidR="009626F8" w:rsidRPr="00747CBB">
        <w:rPr>
          <w:rFonts w:ascii="Bell MT" w:hAnsi="Bell MT"/>
          <w:sz w:val="24"/>
          <w:szCs w:val="24"/>
        </w:rPr>
        <w:t xml:space="preserve">. … </w:t>
      </w:r>
      <w:r w:rsidR="00DB5C52" w:rsidRPr="00747CBB">
        <w:rPr>
          <w:rFonts w:ascii="Bell MT" w:hAnsi="Bell MT"/>
          <w:sz w:val="24"/>
          <w:szCs w:val="24"/>
        </w:rPr>
        <w:t>Debiéramos</w:t>
      </w:r>
      <w:r w:rsidR="009626F8" w:rsidRPr="00747CBB">
        <w:rPr>
          <w:rFonts w:ascii="Bell MT" w:hAnsi="Bell MT"/>
          <w:sz w:val="24"/>
          <w:szCs w:val="24"/>
        </w:rPr>
        <w:t xml:space="preserve"> ser muy cautos </w:t>
      </w:r>
      <w:r w:rsidR="001C0D02" w:rsidRPr="00747CBB">
        <w:rPr>
          <w:rFonts w:ascii="Bell MT" w:hAnsi="Bell MT"/>
          <w:sz w:val="24"/>
          <w:szCs w:val="24"/>
        </w:rPr>
        <w:t xml:space="preserve">en dar los primeros pasos en ese camino que lleva a la Inquisición. La verdad de Dios es progresiva; avanza siempre, yendo de fortaleza en fortaleza, de luz en una luz aún mayor. Tenemos buena razón para creer </w:t>
      </w:r>
      <w:r w:rsidR="006907D9" w:rsidRPr="00747CBB">
        <w:rPr>
          <w:rFonts w:ascii="Bell MT" w:hAnsi="Bell MT"/>
          <w:sz w:val="24"/>
          <w:szCs w:val="24"/>
        </w:rPr>
        <w:t>que el Señor nos va a enviar mayor verdad, pues queda aún por hacer una gran obra … Se ha perdido mucho debido a que nuestros pastores y gente han llegado a la conclusión de que ya hemos tenido toda la verdad esencial para nosotros como pueblo; pero una conclusión como esa es errónea y armoniza con los engaños de Satanás; ya que la luz estará siempre desplegándose.</w:t>
      </w:r>
    </w:p>
    <w:p w14:paraId="00D26BA0" w14:textId="77777777" w:rsidR="006907D9" w:rsidRDefault="00744ACE" w:rsidP="00252520">
      <w:pPr>
        <w:ind w:left="426" w:right="707"/>
        <w:jc w:val="both"/>
        <w:rPr>
          <w:rFonts w:ascii="Bell MT" w:hAnsi="Bell MT"/>
          <w:sz w:val="28"/>
          <w:szCs w:val="28"/>
        </w:rPr>
      </w:pPr>
      <w:r w:rsidRPr="00747CBB">
        <w:rPr>
          <w:rFonts w:ascii="Bell MT" w:hAnsi="Bell MT"/>
          <w:sz w:val="24"/>
          <w:szCs w:val="24"/>
        </w:rPr>
        <w:t xml:space="preserve">Debe ejercerse el mayor cuidado a fin de no despreciar al </w:t>
      </w:r>
      <w:r w:rsidR="0070758F">
        <w:rPr>
          <w:rFonts w:ascii="Bell MT" w:hAnsi="Bell MT"/>
          <w:sz w:val="24"/>
          <w:szCs w:val="24"/>
        </w:rPr>
        <w:t>E</w:t>
      </w:r>
      <w:r w:rsidRPr="00747CBB">
        <w:rPr>
          <w:rFonts w:ascii="Bell MT" w:hAnsi="Bell MT"/>
          <w:sz w:val="24"/>
          <w:szCs w:val="24"/>
        </w:rPr>
        <w:t>spíritu de Dios trata</w:t>
      </w:r>
      <w:r w:rsidR="00C32A29">
        <w:rPr>
          <w:rFonts w:ascii="Bell MT" w:hAnsi="Bell MT"/>
          <w:sz w:val="24"/>
          <w:szCs w:val="24"/>
        </w:rPr>
        <w:t>ndo</w:t>
      </w:r>
      <w:r w:rsidRPr="00747CBB">
        <w:rPr>
          <w:rFonts w:ascii="Bell MT" w:hAnsi="Bell MT"/>
          <w:sz w:val="24"/>
          <w:szCs w:val="24"/>
        </w:rPr>
        <w:t xml:space="preserve"> con indiferencia y desdén al mensajero y a los mensajes que Dios envía a su pueblo</w:t>
      </w:r>
      <w:r w:rsidR="00747CBB" w:rsidRPr="00747CBB">
        <w:rPr>
          <w:rFonts w:ascii="Bell MT" w:hAnsi="Bell MT"/>
          <w:sz w:val="24"/>
          <w:szCs w:val="24"/>
        </w:rPr>
        <w:t xml:space="preserve">, </w:t>
      </w:r>
      <w:r w:rsidR="004C793A">
        <w:rPr>
          <w:rFonts w:ascii="Bell MT" w:hAnsi="Bell MT"/>
          <w:sz w:val="24"/>
          <w:szCs w:val="24"/>
        </w:rPr>
        <w:t>rechazando</w:t>
      </w:r>
      <w:r w:rsidR="00747CBB" w:rsidRPr="00747CBB">
        <w:rPr>
          <w:rFonts w:ascii="Bell MT" w:hAnsi="Bell MT"/>
          <w:sz w:val="24"/>
          <w:szCs w:val="24"/>
        </w:rPr>
        <w:t xml:space="preserve"> así la luz debido a que nuestros corazones no están en armonía con Dios</w:t>
      </w:r>
      <w:r w:rsidR="00747CBB">
        <w:rPr>
          <w:rFonts w:ascii="Bell MT" w:hAnsi="Bell MT"/>
          <w:sz w:val="28"/>
          <w:szCs w:val="28"/>
        </w:rPr>
        <w:t>.</w:t>
      </w:r>
      <w:r w:rsidR="00747CBB" w:rsidRPr="00747CBB">
        <w:rPr>
          <w:rFonts w:ascii="Bell MT" w:hAnsi="Bell MT"/>
          <w:sz w:val="28"/>
          <w:szCs w:val="28"/>
          <w:vertAlign w:val="superscript"/>
        </w:rPr>
        <w:t>20</w:t>
      </w:r>
    </w:p>
    <w:p w14:paraId="23778509" w14:textId="77777777" w:rsidR="00747CBB" w:rsidRDefault="00747CBB" w:rsidP="005C2063">
      <w:pPr>
        <w:rPr>
          <w:rFonts w:ascii="Bell MT" w:hAnsi="Bell MT"/>
          <w:sz w:val="28"/>
          <w:szCs w:val="28"/>
        </w:rPr>
      </w:pPr>
    </w:p>
    <w:p w14:paraId="3B376EAE" w14:textId="77777777" w:rsidR="00747CBB" w:rsidRPr="00747CBB" w:rsidRDefault="00747CBB" w:rsidP="00747CBB">
      <w:pPr>
        <w:jc w:val="center"/>
        <w:rPr>
          <w:rFonts w:ascii="Bell MT" w:hAnsi="Bell MT"/>
          <w:b/>
          <w:i/>
          <w:sz w:val="28"/>
          <w:szCs w:val="28"/>
        </w:rPr>
      </w:pPr>
      <w:r w:rsidRPr="00747CBB">
        <w:rPr>
          <w:rFonts w:ascii="Bell MT" w:hAnsi="Bell MT"/>
          <w:b/>
          <w:i/>
          <w:sz w:val="28"/>
          <w:szCs w:val="28"/>
        </w:rPr>
        <w:t>La escuela ministerial de 1890-1891</w:t>
      </w:r>
    </w:p>
    <w:p w14:paraId="589DE855" w14:textId="49632998" w:rsidR="00747CBB" w:rsidRDefault="00747CBB" w:rsidP="00252520">
      <w:pPr>
        <w:jc w:val="both"/>
        <w:rPr>
          <w:rFonts w:ascii="Bell MT" w:hAnsi="Bell MT"/>
          <w:sz w:val="28"/>
          <w:szCs w:val="28"/>
        </w:rPr>
      </w:pPr>
      <w:r>
        <w:rPr>
          <w:rFonts w:ascii="Bell MT" w:hAnsi="Bell MT"/>
          <w:sz w:val="28"/>
          <w:szCs w:val="28"/>
        </w:rPr>
        <w:t>A mediados del verano de 1890</w:t>
      </w:r>
      <w:r w:rsidR="00C074EB">
        <w:rPr>
          <w:rFonts w:ascii="Bell MT" w:hAnsi="Bell MT"/>
          <w:sz w:val="28"/>
          <w:szCs w:val="28"/>
        </w:rPr>
        <w:t xml:space="preserve"> ya se estaban haciendo planes para un segundo encuentro ministerial en Battle Creek. El seminario comenzaría el 31 de octubre y duraría 16 semanas, terminando el viernes 27 de febrero de 1891, unos pocos días antes de</w:t>
      </w:r>
      <w:r w:rsidR="0072090C">
        <w:rPr>
          <w:rFonts w:ascii="Bell MT" w:hAnsi="Bell MT"/>
          <w:sz w:val="28"/>
          <w:szCs w:val="28"/>
        </w:rPr>
        <w:t xml:space="preserve">l previsto comienzo del congreso de la Asociación General. O. A. Olsen y W. C. White hablaron con A. T. Jones a propósito de que diera nuevamente clases en el seminario, junto a E. J. Waggoner. </w:t>
      </w:r>
      <w:r w:rsidR="00C02ED1">
        <w:rPr>
          <w:rFonts w:ascii="Bell MT" w:hAnsi="Bell MT"/>
          <w:sz w:val="28"/>
          <w:szCs w:val="28"/>
        </w:rPr>
        <w:t xml:space="preserve">Cuando C. H. Jones supo de ello, dijo estar “un tanto sorprendido” de que Jones y Waggoner fueran “seleccionados para enseñar </w:t>
      </w:r>
      <w:r w:rsidR="00C02ED1">
        <w:rPr>
          <w:rFonts w:ascii="Bell MT" w:hAnsi="Bell MT"/>
          <w:sz w:val="28"/>
          <w:szCs w:val="28"/>
        </w:rPr>
        <w:lastRenderedPageBreak/>
        <w:t>en cualquier seminario como ese, siendo que su teología había sido tan severamente criticada”</w:t>
      </w:r>
      <w:r w:rsidR="008D0871">
        <w:rPr>
          <w:rFonts w:ascii="Bell MT" w:hAnsi="Bell MT"/>
          <w:sz w:val="28"/>
          <w:szCs w:val="28"/>
        </w:rPr>
        <w:t>.</w:t>
      </w:r>
      <w:r w:rsidR="00C02ED1">
        <w:rPr>
          <w:rFonts w:ascii="Bell MT" w:hAnsi="Bell MT"/>
          <w:sz w:val="28"/>
          <w:szCs w:val="28"/>
        </w:rPr>
        <w:t xml:space="preserve"> </w:t>
      </w:r>
      <w:r w:rsidR="00AD7DC2">
        <w:rPr>
          <w:rFonts w:ascii="Bell MT" w:hAnsi="Bell MT"/>
          <w:sz w:val="28"/>
          <w:szCs w:val="28"/>
        </w:rPr>
        <w:t>Además, como administrador de Pacific Press</w:t>
      </w:r>
      <w:r w:rsidR="00416E60">
        <w:rPr>
          <w:rFonts w:ascii="Bell MT" w:hAnsi="Bell MT"/>
          <w:sz w:val="28"/>
          <w:szCs w:val="28"/>
        </w:rPr>
        <w:t xml:space="preserve"> quería “saber algo un poco más definido”</w:t>
      </w:r>
      <w:r w:rsidR="008D0871">
        <w:rPr>
          <w:rFonts w:ascii="Bell MT" w:hAnsi="Bell MT"/>
          <w:sz w:val="28"/>
          <w:szCs w:val="28"/>
        </w:rPr>
        <w:t>,</w:t>
      </w:r>
      <w:r w:rsidR="00416E60">
        <w:rPr>
          <w:rFonts w:ascii="Bell MT" w:hAnsi="Bell MT"/>
          <w:sz w:val="28"/>
          <w:szCs w:val="28"/>
        </w:rPr>
        <w:t xml:space="preserve"> ya que los planes “l</w:t>
      </w:r>
      <w:r w:rsidR="006C1295">
        <w:rPr>
          <w:rFonts w:ascii="Bell MT" w:hAnsi="Bell MT"/>
          <w:sz w:val="28"/>
          <w:szCs w:val="28"/>
        </w:rPr>
        <w:t>e</w:t>
      </w:r>
      <w:r w:rsidR="00416E60">
        <w:rPr>
          <w:rFonts w:ascii="Bell MT" w:hAnsi="Bell MT"/>
          <w:sz w:val="28"/>
          <w:szCs w:val="28"/>
        </w:rPr>
        <w:t>s afectarían de forma muy concreta”</w:t>
      </w:r>
      <w:r w:rsidR="008D0871">
        <w:rPr>
          <w:rFonts w:ascii="Bell MT" w:hAnsi="Bell MT"/>
          <w:sz w:val="28"/>
          <w:szCs w:val="28"/>
        </w:rPr>
        <w:t>.</w:t>
      </w:r>
      <w:r w:rsidR="00416E60">
        <w:rPr>
          <w:rFonts w:ascii="Bell MT" w:hAnsi="Bell MT"/>
          <w:sz w:val="28"/>
          <w:szCs w:val="28"/>
        </w:rPr>
        <w:t xml:space="preserve"> A decir de C. H. Jones, Waggoner había efectuado una labor “que muy pocos </w:t>
      </w:r>
      <w:r w:rsidR="00652D01">
        <w:rPr>
          <w:rFonts w:ascii="Bell MT" w:hAnsi="Bell MT"/>
          <w:sz w:val="28"/>
          <w:szCs w:val="28"/>
        </w:rPr>
        <w:t xml:space="preserve">pueden hacer tan bien como él. No sólo se encarga de </w:t>
      </w:r>
      <w:r w:rsidR="00652D01" w:rsidRPr="00652D01">
        <w:rPr>
          <w:rFonts w:ascii="Bell MT" w:hAnsi="Bell MT"/>
          <w:i/>
          <w:sz w:val="28"/>
          <w:szCs w:val="28"/>
        </w:rPr>
        <w:t>Signs</w:t>
      </w:r>
      <w:r w:rsidR="00652D01">
        <w:rPr>
          <w:rFonts w:ascii="Bell MT" w:hAnsi="Bell MT"/>
          <w:sz w:val="28"/>
          <w:szCs w:val="28"/>
        </w:rPr>
        <w:t xml:space="preserve">, sino que es presidente del comité editorial de </w:t>
      </w:r>
      <w:r w:rsidR="00652D01" w:rsidRPr="00652D01">
        <w:rPr>
          <w:rFonts w:ascii="Bell MT" w:hAnsi="Bell MT"/>
          <w:i/>
          <w:sz w:val="28"/>
          <w:szCs w:val="28"/>
        </w:rPr>
        <w:t>Young People’s Library</w:t>
      </w:r>
      <w:r w:rsidR="00652D01">
        <w:rPr>
          <w:rFonts w:ascii="Bell MT" w:hAnsi="Bell MT"/>
          <w:sz w:val="28"/>
          <w:szCs w:val="28"/>
        </w:rPr>
        <w:t xml:space="preserve">, </w:t>
      </w:r>
      <w:r w:rsidR="00E70FCA">
        <w:rPr>
          <w:rFonts w:ascii="Bell MT" w:hAnsi="Bell MT"/>
          <w:sz w:val="28"/>
          <w:szCs w:val="28"/>
        </w:rPr>
        <w:t xml:space="preserve">que es de por sí una publicación muy importante. </w:t>
      </w:r>
      <w:r w:rsidR="0027781D">
        <w:rPr>
          <w:rFonts w:ascii="Bell MT" w:hAnsi="Bell MT"/>
          <w:sz w:val="28"/>
          <w:szCs w:val="28"/>
        </w:rPr>
        <w:t>Junto a eso, su prolongada estancia aquí lo ha familiarizado con todas las ramas de nuestra obra, de lo que puede sacar ventaja en casi cualquier situación”</w:t>
      </w:r>
      <w:r w:rsidR="008D0871">
        <w:rPr>
          <w:rFonts w:ascii="Bell MT" w:hAnsi="Bell MT"/>
          <w:sz w:val="28"/>
          <w:szCs w:val="28"/>
        </w:rPr>
        <w:t>.</w:t>
      </w:r>
      <w:r w:rsidR="0027781D">
        <w:rPr>
          <w:rFonts w:ascii="Bell MT" w:hAnsi="Bell MT"/>
          <w:sz w:val="28"/>
          <w:szCs w:val="28"/>
        </w:rPr>
        <w:t xml:space="preserve"> Sea cual fuere el plan que se llevara a cabo, “alguien tenía que consultarlo inmediatamente con el Dr. Waggoner. No se puede esperar que lo deje y se vaya</w:t>
      </w:r>
      <w:r w:rsidR="00A5024A">
        <w:rPr>
          <w:rFonts w:ascii="Bell MT" w:hAnsi="Bell MT"/>
          <w:sz w:val="28"/>
          <w:szCs w:val="28"/>
        </w:rPr>
        <w:t xml:space="preserve"> repentinamente</w:t>
      </w:r>
      <w:r w:rsidR="0027781D">
        <w:rPr>
          <w:rFonts w:ascii="Bell MT" w:hAnsi="Bell MT"/>
          <w:sz w:val="28"/>
          <w:szCs w:val="28"/>
        </w:rPr>
        <w:t xml:space="preserve"> de casa”</w:t>
      </w:r>
      <w:r w:rsidR="008D0871">
        <w:rPr>
          <w:rFonts w:ascii="Bell MT" w:hAnsi="Bell MT"/>
          <w:sz w:val="28"/>
          <w:szCs w:val="28"/>
        </w:rPr>
        <w:t>.</w:t>
      </w:r>
      <w:r w:rsidR="0027781D" w:rsidRPr="00EF7ED4">
        <w:rPr>
          <w:rFonts w:ascii="Bell MT" w:hAnsi="Bell MT"/>
          <w:sz w:val="28"/>
          <w:szCs w:val="28"/>
          <w:vertAlign w:val="superscript"/>
        </w:rPr>
        <w:t>21</w:t>
      </w:r>
    </w:p>
    <w:p w14:paraId="3CE6E23D" w14:textId="363A49C0" w:rsidR="0027781D" w:rsidRDefault="0027781D" w:rsidP="00252520">
      <w:pPr>
        <w:jc w:val="both"/>
        <w:rPr>
          <w:rFonts w:ascii="Bell MT" w:hAnsi="Bell MT"/>
          <w:sz w:val="28"/>
          <w:szCs w:val="28"/>
        </w:rPr>
      </w:pPr>
      <w:r>
        <w:rPr>
          <w:rFonts w:ascii="Bell MT" w:hAnsi="Bell MT"/>
          <w:sz w:val="28"/>
          <w:szCs w:val="28"/>
        </w:rPr>
        <w:t xml:space="preserve">Cuando Ellen White </w:t>
      </w:r>
      <w:r w:rsidR="001B2E6C">
        <w:rPr>
          <w:rFonts w:ascii="Bell MT" w:hAnsi="Bell MT"/>
          <w:sz w:val="28"/>
          <w:szCs w:val="28"/>
        </w:rPr>
        <w:t xml:space="preserve">oyó las noticias de que a Waggoner se le iba a “invitar al </w:t>
      </w:r>
      <w:r w:rsidR="006C1295">
        <w:rPr>
          <w:rFonts w:ascii="Bell MT" w:hAnsi="Bell MT"/>
          <w:sz w:val="28"/>
          <w:szCs w:val="28"/>
        </w:rPr>
        <w:t>E</w:t>
      </w:r>
      <w:r w:rsidR="001B2E6C">
        <w:rPr>
          <w:rFonts w:ascii="Bell MT" w:hAnsi="Bell MT"/>
          <w:sz w:val="28"/>
          <w:szCs w:val="28"/>
        </w:rPr>
        <w:t xml:space="preserve">ste para </w:t>
      </w:r>
      <w:r w:rsidR="006C1295">
        <w:rPr>
          <w:rFonts w:ascii="Bell MT" w:hAnsi="Bell MT"/>
          <w:sz w:val="28"/>
          <w:szCs w:val="28"/>
        </w:rPr>
        <w:t>participa</w:t>
      </w:r>
      <w:r w:rsidR="001B2E6C">
        <w:rPr>
          <w:rFonts w:ascii="Bell MT" w:hAnsi="Bell MT"/>
          <w:sz w:val="28"/>
          <w:szCs w:val="28"/>
        </w:rPr>
        <w:t>r en l</w:t>
      </w:r>
      <w:r w:rsidR="00433AC4">
        <w:rPr>
          <w:rFonts w:ascii="Bell MT" w:hAnsi="Bell MT"/>
          <w:sz w:val="28"/>
          <w:szCs w:val="28"/>
        </w:rPr>
        <w:t>a</w:t>
      </w:r>
      <w:r w:rsidR="001B2E6C">
        <w:rPr>
          <w:rFonts w:ascii="Bell MT" w:hAnsi="Bell MT"/>
          <w:sz w:val="28"/>
          <w:szCs w:val="28"/>
        </w:rPr>
        <w:t xml:space="preserve">s </w:t>
      </w:r>
      <w:r w:rsidR="00433AC4">
        <w:rPr>
          <w:rFonts w:ascii="Bell MT" w:hAnsi="Bell MT"/>
          <w:sz w:val="28"/>
          <w:szCs w:val="28"/>
        </w:rPr>
        <w:t>asambleas pastorales</w:t>
      </w:r>
      <w:r w:rsidR="001B2E6C">
        <w:rPr>
          <w:rFonts w:ascii="Bell MT" w:hAnsi="Bell MT"/>
          <w:sz w:val="28"/>
          <w:szCs w:val="28"/>
        </w:rPr>
        <w:t xml:space="preserve"> y enseñar en el seminario”</w:t>
      </w:r>
      <w:r w:rsidR="008D0871">
        <w:rPr>
          <w:rFonts w:ascii="Bell MT" w:hAnsi="Bell MT"/>
          <w:sz w:val="28"/>
          <w:szCs w:val="28"/>
        </w:rPr>
        <w:t>,</w:t>
      </w:r>
      <w:r w:rsidR="001B2E6C">
        <w:rPr>
          <w:rFonts w:ascii="Bell MT" w:hAnsi="Bell MT"/>
          <w:sz w:val="28"/>
          <w:szCs w:val="28"/>
        </w:rPr>
        <w:t xml:space="preserve"> </w:t>
      </w:r>
      <w:r w:rsidR="004B790C">
        <w:rPr>
          <w:rFonts w:ascii="Bell MT" w:hAnsi="Bell MT"/>
          <w:sz w:val="28"/>
          <w:szCs w:val="28"/>
        </w:rPr>
        <w:t>sintió congoja</w:t>
      </w:r>
      <w:r w:rsidR="001B2E6C">
        <w:rPr>
          <w:rFonts w:ascii="Bell MT" w:hAnsi="Bell MT"/>
          <w:sz w:val="28"/>
          <w:szCs w:val="28"/>
        </w:rPr>
        <w:t>: “</w:t>
      </w:r>
      <w:r w:rsidR="00AB414E">
        <w:rPr>
          <w:rFonts w:ascii="Bell MT" w:hAnsi="Bell MT"/>
          <w:sz w:val="28"/>
          <w:szCs w:val="28"/>
        </w:rPr>
        <w:t xml:space="preserve">Quisiera que el Dr. Waggoner </w:t>
      </w:r>
      <w:r w:rsidR="00286ADB">
        <w:rPr>
          <w:rFonts w:ascii="Bell MT" w:hAnsi="Bell MT"/>
          <w:sz w:val="28"/>
          <w:szCs w:val="28"/>
        </w:rPr>
        <w:t xml:space="preserve">enseñe </w:t>
      </w:r>
      <w:r w:rsidR="00AB414E">
        <w:rPr>
          <w:rFonts w:ascii="Bell MT" w:hAnsi="Bell MT"/>
          <w:sz w:val="28"/>
          <w:szCs w:val="28"/>
        </w:rPr>
        <w:t>… y creo que es su lugar, pero ¿puede ver la lamentable condición de las cosas aquí?” Ellen White podía describir la situación en California como “ciertamente deplorable”</w:t>
      </w:r>
      <w:r w:rsidR="008D0871">
        <w:rPr>
          <w:rFonts w:ascii="Bell MT" w:hAnsi="Bell MT"/>
          <w:sz w:val="28"/>
          <w:szCs w:val="28"/>
        </w:rPr>
        <w:t>.</w:t>
      </w:r>
      <w:r w:rsidR="00AB414E">
        <w:rPr>
          <w:rFonts w:ascii="Bell MT" w:hAnsi="Bell MT"/>
          <w:sz w:val="28"/>
          <w:szCs w:val="28"/>
        </w:rPr>
        <w:t xml:space="preserve"> En la costa del Pacífico se podía encontrar “a penas un hombre que tuviera un mínimo de influencia”</w:t>
      </w:r>
      <w:r w:rsidR="008D0871">
        <w:rPr>
          <w:rFonts w:ascii="Bell MT" w:hAnsi="Bell MT"/>
          <w:sz w:val="28"/>
          <w:szCs w:val="28"/>
        </w:rPr>
        <w:t>.</w:t>
      </w:r>
      <w:r w:rsidR="00AB414E">
        <w:rPr>
          <w:rFonts w:ascii="Bell MT" w:hAnsi="Bell MT"/>
          <w:sz w:val="28"/>
          <w:szCs w:val="28"/>
        </w:rPr>
        <w:t xml:space="preserve"> </w:t>
      </w:r>
      <w:r w:rsidR="003E1C64">
        <w:rPr>
          <w:rFonts w:ascii="Bell MT" w:hAnsi="Bell MT"/>
          <w:sz w:val="28"/>
          <w:szCs w:val="28"/>
        </w:rPr>
        <w:t xml:space="preserve">Cuando “A. T. Jones vino al </w:t>
      </w:r>
      <w:r w:rsidR="006C1295">
        <w:rPr>
          <w:rFonts w:ascii="Bell MT" w:hAnsi="Bell MT"/>
          <w:sz w:val="28"/>
          <w:szCs w:val="28"/>
        </w:rPr>
        <w:t>E</w:t>
      </w:r>
      <w:r w:rsidR="003E1C64">
        <w:rPr>
          <w:rFonts w:ascii="Bell MT" w:hAnsi="Bell MT"/>
          <w:sz w:val="28"/>
          <w:szCs w:val="28"/>
        </w:rPr>
        <w:t>ste, y luego también el Dr. Waggoner y Charlie Jones,</w:t>
      </w:r>
      <w:r w:rsidR="006C1295">
        <w:rPr>
          <w:rFonts w:ascii="Bell MT" w:hAnsi="Bell MT"/>
          <w:sz w:val="28"/>
          <w:szCs w:val="28"/>
        </w:rPr>
        <w:t xml:space="preserve"> se quitó</w:t>
      </w:r>
      <w:r w:rsidR="003E1C64">
        <w:rPr>
          <w:rFonts w:ascii="Bell MT" w:hAnsi="Bell MT"/>
          <w:sz w:val="28"/>
          <w:szCs w:val="28"/>
        </w:rPr>
        <w:t xml:space="preserve"> demasiado a la vez”</w:t>
      </w:r>
      <w:r w:rsidR="008D0871">
        <w:rPr>
          <w:rFonts w:ascii="Bell MT" w:hAnsi="Bell MT"/>
          <w:sz w:val="28"/>
          <w:szCs w:val="28"/>
        </w:rPr>
        <w:t>.</w:t>
      </w:r>
      <w:r w:rsidR="003E1C64" w:rsidRPr="003E1C64">
        <w:rPr>
          <w:rFonts w:ascii="Bell MT" w:hAnsi="Bell MT"/>
          <w:sz w:val="28"/>
          <w:szCs w:val="28"/>
          <w:vertAlign w:val="superscript"/>
        </w:rPr>
        <w:t>22</w:t>
      </w:r>
      <w:r w:rsidR="003E1C64">
        <w:rPr>
          <w:rFonts w:ascii="Bell MT" w:hAnsi="Bell MT"/>
          <w:sz w:val="28"/>
          <w:szCs w:val="28"/>
        </w:rPr>
        <w:t xml:space="preserve"> Sin embargo, Ellen White añadió: No envíe a R. A. Underwood para suplirlo. </w:t>
      </w:r>
      <w:r w:rsidR="003D7B98">
        <w:rPr>
          <w:rFonts w:ascii="Bell MT" w:hAnsi="Bell MT"/>
          <w:sz w:val="28"/>
          <w:szCs w:val="28"/>
        </w:rPr>
        <w:t>Dado que</w:t>
      </w:r>
      <w:r w:rsidR="001A741C">
        <w:rPr>
          <w:rFonts w:ascii="Bell MT" w:hAnsi="Bell MT"/>
          <w:sz w:val="28"/>
          <w:szCs w:val="28"/>
        </w:rPr>
        <w:t xml:space="preserve"> </w:t>
      </w:r>
      <w:r w:rsidR="002537F5">
        <w:rPr>
          <w:rFonts w:ascii="Bell MT" w:hAnsi="Bell MT"/>
          <w:sz w:val="28"/>
          <w:szCs w:val="28"/>
        </w:rPr>
        <w:t>“sigue aún en su estado de oposición, con sus sentimientos en lucha contra A. T. Jones y E. J. Waggoner</w:t>
      </w:r>
      <w:r w:rsidR="006C1295">
        <w:rPr>
          <w:rFonts w:ascii="Bell MT" w:hAnsi="Bell MT"/>
          <w:sz w:val="28"/>
          <w:szCs w:val="28"/>
        </w:rPr>
        <w:t>, m</w:t>
      </w:r>
      <w:r w:rsidR="002537F5">
        <w:rPr>
          <w:rFonts w:ascii="Bell MT" w:hAnsi="Bell MT"/>
          <w:sz w:val="28"/>
          <w:szCs w:val="28"/>
        </w:rPr>
        <w:t xml:space="preserve">anténgalo en el </w:t>
      </w:r>
      <w:r w:rsidR="006C1295">
        <w:rPr>
          <w:rFonts w:ascii="Bell MT" w:hAnsi="Bell MT"/>
          <w:sz w:val="28"/>
          <w:szCs w:val="28"/>
        </w:rPr>
        <w:t>E</w:t>
      </w:r>
      <w:r w:rsidR="002537F5">
        <w:rPr>
          <w:rFonts w:ascii="Bell MT" w:hAnsi="Bell MT"/>
          <w:sz w:val="28"/>
          <w:szCs w:val="28"/>
        </w:rPr>
        <w:t>ste</w:t>
      </w:r>
      <w:r w:rsidR="006C1295">
        <w:rPr>
          <w:rFonts w:ascii="Bell MT" w:hAnsi="Bell MT"/>
          <w:sz w:val="28"/>
          <w:szCs w:val="28"/>
        </w:rPr>
        <w:t>;</w:t>
      </w:r>
      <w:r w:rsidR="002537F5">
        <w:rPr>
          <w:rFonts w:ascii="Bell MT" w:hAnsi="Bell MT"/>
          <w:sz w:val="28"/>
          <w:szCs w:val="28"/>
        </w:rPr>
        <w:t xml:space="preserve"> no le conceda un territorio amplio en el que pueda circular y sembrar ampliamente la semilla de la envidia, los celos y la rebelión”</w:t>
      </w:r>
      <w:r w:rsidR="008D0871">
        <w:rPr>
          <w:rFonts w:ascii="Bell MT" w:hAnsi="Bell MT"/>
          <w:sz w:val="28"/>
          <w:szCs w:val="28"/>
        </w:rPr>
        <w:t>.</w:t>
      </w:r>
      <w:r w:rsidR="002537F5" w:rsidRPr="002537F5">
        <w:rPr>
          <w:rFonts w:ascii="Bell MT" w:hAnsi="Bell MT"/>
          <w:sz w:val="28"/>
          <w:szCs w:val="28"/>
          <w:vertAlign w:val="superscript"/>
        </w:rPr>
        <w:t>23</w:t>
      </w:r>
    </w:p>
    <w:p w14:paraId="00822471" w14:textId="6C430B41" w:rsidR="002537F5" w:rsidRDefault="002537F5" w:rsidP="00252520">
      <w:pPr>
        <w:jc w:val="both"/>
        <w:rPr>
          <w:rFonts w:ascii="Bell MT" w:hAnsi="Bell MT"/>
          <w:sz w:val="28"/>
          <w:szCs w:val="28"/>
        </w:rPr>
      </w:pPr>
      <w:r>
        <w:rPr>
          <w:rFonts w:ascii="Bell MT" w:hAnsi="Bell MT"/>
          <w:sz w:val="28"/>
          <w:szCs w:val="28"/>
        </w:rPr>
        <w:t xml:space="preserve">En septiembre, Dan Jones hablaba más positivamente del próximo instituto: </w:t>
      </w:r>
      <w:r w:rsidR="003501A1">
        <w:rPr>
          <w:rFonts w:ascii="Bell MT" w:hAnsi="Bell MT"/>
          <w:sz w:val="28"/>
          <w:szCs w:val="28"/>
        </w:rPr>
        <w:t>“Todo parece favorable a que haya una buena asistencia al seminario para pastores. Siendo el profesor Prescott el principal y uno de los ponentes destacados, y viniendo también el pastor Smith como ponente destacado, y el Dr. Waggoner</w:t>
      </w:r>
      <w:r w:rsidR="002F38F0">
        <w:rPr>
          <w:rFonts w:ascii="Bell MT" w:hAnsi="Bell MT"/>
          <w:sz w:val="28"/>
          <w:szCs w:val="28"/>
        </w:rPr>
        <w:t xml:space="preserve"> para conectar</w:t>
      </w:r>
      <w:r w:rsidR="003501A1">
        <w:rPr>
          <w:rFonts w:ascii="Bell MT" w:hAnsi="Bell MT"/>
          <w:sz w:val="28"/>
          <w:szCs w:val="28"/>
        </w:rPr>
        <w:t xml:space="preserve"> con su celo y energía</w:t>
      </w:r>
      <w:r w:rsidR="002F38F0">
        <w:rPr>
          <w:rFonts w:ascii="Bell MT" w:hAnsi="Bell MT"/>
          <w:sz w:val="28"/>
          <w:szCs w:val="28"/>
        </w:rPr>
        <w:t xml:space="preserve">, creo que el seminario va a ser </w:t>
      </w:r>
      <w:r w:rsidR="00AD6823">
        <w:rPr>
          <w:rFonts w:ascii="Bell MT" w:hAnsi="Bell MT"/>
          <w:sz w:val="28"/>
          <w:szCs w:val="28"/>
        </w:rPr>
        <w:t>de auténtico valor para todos los que asistan”</w:t>
      </w:r>
      <w:r w:rsidR="00C9425A">
        <w:rPr>
          <w:rFonts w:ascii="Bell MT" w:hAnsi="Bell MT"/>
          <w:sz w:val="28"/>
          <w:szCs w:val="28"/>
        </w:rPr>
        <w:t>.</w:t>
      </w:r>
      <w:r w:rsidR="00AD6823">
        <w:rPr>
          <w:rFonts w:ascii="Bell MT" w:hAnsi="Bell MT"/>
          <w:sz w:val="28"/>
          <w:szCs w:val="28"/>
        </w:rPr>
        <w:t xml:space="preserve"> Una de las razones por las que Dan Jones aceptaba que Jo</w:t>
      </w:r>
      <w:r w:rsidR="00F557D9">
        <w:rPr>
          <w:rFonts w:ascii="Bell MT" w:hAnsi="Bell MT"/>
          <w:sz w:val="28"/>
          <w:szCs w:val="28"/>
        </w:rPr>
        <w:t>n</w:t>
      </w:r>
      <w:r w:rsidR="00AD6823">
        <w:rPr>
          <w:rFonts w:ascii="Bell MT" w:hAnsi="Bell MT"/>
          <w:sz w:val="28"/>
          <w:szCs w:val="28"/>
        </w:rPr>
        <w:t xml:space="preserve">es y Waggoner fueran instructores en el seminario pudo haber sido la </w:t>
      </w:r>
      <w:r w:rsidR="00015356">
        <w:rPr>
          <w:rFonts w:ascii="Bell MT" w:hAnsi="Bell MT"/>
          <w:sz w:val="28"/>
          <w:szCs w:val="28"/>
        </w:rPr>
        <w:t>constata</w:t>
      </w:r>
      <w:r w:rsidR="00AD6823">
        <w:rPr>
          <w:rFonts w:ascii="Bell MT" w:hAnsi="Bell MT"/>
          <w:sz w:val="28"/>
          <w:szCs w:val="28"/>
        </w:rPr>
        <w:t>ción de su</w:t>
      </w:r>
      <w:r w:rsidR="00F557D9" w:rsidRPr="00F557D9">
        <w:rPr>
          <w:rFonts w:ascii="Bell MT" w:hAnsi="Bell MT"/>
          <w:sz w:val="28"/>
          <w:szCs w:val="28"/>
        </w:rPr>
        <w:t xml:space="preserve"> </w:t>
      </w:r>
      <w:r w:rsidR="00F557D9">
        <w:rPr>
          <w:rFonts w:ascii="Bell MT" w:hAnsi="Bell MT"/>
          <w:sz w:val="28"/>
          <w:szCs w:val="28"/>
        </w:rPr>
        <w:t>propio</w:t>
      </w:r>
      <w:r w:rsidR="00AD6823">
        <w:rPr>
          <w:rFonts w:ascii="Bell MT" w:hAnsi="Bell MT"/>
          <w:sz w:val="28"/>
          <w:szCs w:val="28"/>
        </w:rPr>
        <w:t xml:space="preserve"> “</w:t>
      </w:r>
      <w:r w:rsidR="00F557D9">
        <w:rPr>
          <w:rFonts w:ascii="Bell MT" w:hAnsi="Bell MT"/>
          <w:sz w:val="28"/>
          <w:szCs w:val="28"/>
        </w:rPr>
        <w:t>desfallecimiento</w:t>
      </w:r>
      <w:r w:rsidR="00AD6823">
        <w:rPr>
          <w:rFonts w:ascii="Bell MT" w:hAnsi="Bell MT"/>
          <w:sz w:val="28"/>
          <w:szCs w:val="28"/>
        </w:rPr>
        <w:t xml:space="preserve"> espiritual”</w:t>
      </w:r>
      <w:r w:rsidR="008D0871">
        <w:rPr>
          <w:rFonts w:ascii="Bell MT" w:hAnsi="Bell MT"/>
          <w:sz w:val="28"/>
          <w:szCs w:val="28"/>
        </w:rPr>
        <w:t>.</w:t>
      </w:r>
      <w:r w:rsidR="00AD6823">
        <w:rPr>
          <w:rFonts w:ascii="Bell MT" w:hAnsi="Bell MT"/>
          <w:sz w:val="28"/>
          <w:szCs w:val="28"/>
        </w:rPr>
        <w:t xml:space="preserve"> </w:t>
      </w:r>
      <w:r w:rsidR="009D2BBF">
        <w:rPr>
          <w:rFonts w:ascii="Bell MT" w:hAnsi="Bell MT"/>
          <w:sz w:val="28"/>
          <w:szCs w:val="28"/>
        </w:rPr>
        <w:t xml:space="preserve">Desde </w:t>
      </w:r>
      <w:r w:rsidR="00433AC4">
        <w:rPr>
          <w:rFonts w:ascii="Bell MT" w:hAnsi="Bell MT"/>
          <w:sz w:val="28"/>
          <w:szCs w:val="28"/>
        </w:rPr>
        <w:t>la</w:t>
      </w:r>
      <w:r w:rsidR="009D2BBF">
        <w:rPr>
          <w:rFonts w:ascii="Bell MT" w:hAnsi="Bell MT"/>
          <w:sz w:val="28"/>
          <w:szCs w:val="28"/>
        </w:rPr>
        <w:t xml:space="preserve"> últim</w:t>
      </w:r>
      <w:r w:rsidR="00433AC4">
        <w:rPr>
          <w:rFonts w:ascii="Bell MT" w:hAnsi="Bell MT"/>
          <w:sz w:val="28"/>
          <w:szCs w:val="28"/>
        </w:rPr>
        <w:t>a</w:t>
      </w:r>
      <w:r w:rsidR="009D2BBF">
        <w:rPr>
          <w:rFonts w:ascii="Bell MT" w:hAnsi="Bell MT"/>
          <w:sz w:val="28"/>
          <w:szCs w:val="28"/>
        </w:rPr>
        <w:t xml:space="preserve"> </w:t>
      </w:r>
      <w:r w:rsidR="00433AC4">
        <w:rPr>
          <w:rFonts w:ascii="Bell MT" w:hAnsi="Bell MT"/>
          <w:sz w:val="28"/>
          <w:szCs w:val="28"/>
        </w:rPr>
        <w:t>asamblea pastoral</w:t>
      </w:r>
      <w:r w:rsidR="009D2BBF">
        <w:rPr>
          <w:rFonts w:ascii="Bell MT" w:hAnsi="Bell MT"/>
          <w:sz w:val="28"/>
          <w:szCs w:val="28"/>
        </w:rPr>
        <w:t xml:space="preserve"> y a partir de </w:t>
      </w:r>
      <w:r w:rsidR="00336536">
        <w:rPr>
          <w:rFonts w:ascii="Bell MT" w:hAnsi="Bell MT"/>
          <w:sz w:val="28"/>
          <w:szCs w:val="28"/>
        </w:rPr>
        <w:t>los acontecimientos</w:t>
      </w:r>
      <w:r w:rsidR="009D2BBF">
        <w:rPr>
          <w:rFonts w:ascii="Bell MT" w:hAnsi="Bell MT"/>
          <w:sz w:val="28"/>
          <w:szCs w:val="28"/>
        </w:rPr>
        <w:t xml:space="preserve"> sentía que “había estado perdien</w:t>
      </w:r>
      <w:r w:rsidR="00F557D9">
        <w:rPr>
          <w:rFonts w:ascii="Bell MT" w:hAnsi="Bell MT"/>
          <w:sz w:val="28"/>
          <w:szCs w:val="28"/>
        </w:rPr>
        <w:t>d</w:t>
      </w:r>
      <w:r w:rsidR="009D2BBF">
        <w:rPr>
          <w:rFonts w:ascii="Bell MT" w:hAnsi="Bell MT"/>
          <w:sz w:val="28"/>
          <w:szCs w:val="28"/>
        </w:rPr>
        <w:t>o terreno espiritualmente”</w:t>
      </w:r>
      <w:r w:rsidR="008D0871">
        <w:rPr>
          <w:rFonts w:ascii="Bell MT" w:hAnsi="Bell MT"/>
          <w:sz w:val="28"/>
          <w:szCs w:val="28"/>
        </w:rPr>
        <w:t>.</w:t>
      </w:r>
      <w:r w:rsidR="009D2BBF">
        <w:rPr>
          <w:rFonts w:ascii="Bell MT" w:hAnsi="Bell MT"/>
          <w:sz w:val="28"/>
          <w:szCs w:val="28"/>
        </w:rPr>
        <w:t xml:space="preserve"> No obstante, </w:t>
      </w:r>
      <w:r w:rsidR="00310322">
        <w:rPr>
          <w:rFonts w:ascii="Bell MT" w:hAnsi="Bell MT"/>
          <w:sz w:val="28"/>
          <w:szCs w:val="28"/>
        </w:rPr>
        <w:t>no estaba “en disposición de reconocer” que “había obrado mal y el Dr. Waggoner bien en aquel asunto”</w:t>
      </w:r>
      <w:r w:rsidR="008D0871">
        <w:rPr>
          <w:rFonts w:ascii="Bell MT" w:hAnsi="Bell MT"/>
          <w:sz w:val="28"/>
          <w:szCs w:val="28"/>
        </w:rPr>
        <w:t>.</w:t>
      </w:r>
      <w:r w:rsidR="00310322">
        <w:rPr>
          <w:rFonts w:ascii="Bell MT" w:hAnsi="Bell MT"/>
          <w:sz w:val="28"/>
          <w:szCs w:val="28"/>
        </w:rPr>
        <w:t xml:space="preserve"> </w:t>
      </w:r>
      <w:r w:rsidR="00643EC7">
        <w:rPr>
          <w:rFonts w:ascii="Bell MT" w:hAnsi="Bell MT"/>
          <w:sz w:val="28"/>
          <w:szCs w:val="28"/>
        </w:rPr>
        <w:t>Eso sí</w:t>
      </w:r>
      <w:r w:rsidR="00966589">
        <w:rPr>
          <w:rFonts w:ascii="Bell MT" w:hAnsi="Bell MT"/>
          <w:sz w:val="28"/>
          <w:szCs w:val="28"/>
        </w:rPr>
        <w:t xml:space="preserve">, Dan Jones tuvo la sinceridad para </w:t>
      </w:r>
      <w:r w:rsidR="00E823EB">
        <w:rPr>
          <w:rFonts w:ascii="Bell MT" w:hAnsi="Bell MT"/>
          <w:sz w:val="28"/>
          <w:szCs w:val="28"/>
        </w:rPr>
        <w:t>reconocer que el Espíritu de Dios estaba obrando: “El hermano A. T. Jones hizo una corta visita aquí anteayer, en su camino hacia la costa del Pacífico</w:t>
      </w:r>
      <w:r w:rsidR="00D96DCF">
        <w:rPr>
          <w:rFonts w:ascii="Bell MT" w:hAnsi="Bell MT"/>
          <w:sz w:val="28"/>
          <w:szCs w:val="28"/>
        </w:rPr>
        <w:t xml:space="preserve">. Está pletórico de celo y energía. Nadie </w:t>
      </w:r>
      <w:r w:rsidR="00D96DCF">
        <w:rPr>
          <w:rFonts w:ascii="Bell MT" w:hAnsi="Bell MT"/>
          <w:sz w:val="28"/>
          <w:szCs w:val="28"/>
        </w:rPr>
        <w:lastRenderedPageBreak/>
        <w:t>puede hablar con él, o escucharle hablar, sin quedar impresionado con la idea de que va en serio y de que tiene en él el Espíritu de Dios”</w:t>
      </w:r>
      <w:r w:rsidR="008D0871">
        <w:rPr>
          <w:rFonts w:ascii="Bell MT" w:hAnsi="Bell MT"/>
          <w:sz w:val="28"/>
          <w:szCs w:val="28"/>
        </w:rPr>
        <w:t>.</w:t>
      </w:r>
      <w:r w:rsidR="00D96DCF" w:rsidRPr="00392646">
        <w:rPr>
          <w:rFonts w:ascii="Bell MT" w:hAnsi="Bell MT"/>
          <w:sz w:val="28"/>
          <w:szCs w:val="28"/>
          <w:vertAlign w:val="superscript"/>
        </w:rPr>
        <w:t>24</w:t>
      </w:r>
    </w:p>
    <w:p w14:paraId="1BBCB435" w14:textId="69B9308A" w:rsidR="00D96DCF" w:rsidRDefault="001654A4" w:rsidP="00252520">
      <w:pPr>
        <w:jc w:val="both"/>
        <w:rPr>
          <w:rFonts w:ascii="Bell MT" w:hAnsi="Bell MT"/>
          <w:sz w:val="28"/>
          <w:szCs w:val="28"/>
        </w:rPr>
      </w:pPr>
      <w:r>
        <w:rPr>
          <w:rFonts w:ascii="Bell MT" w:hAnsi="Bell MT"/>
          <w:sz w:val="28"/>
          <w:szCs w:val="28"/>
        </w:rPr>
        <w:t>Cuando</w:t>
      </w:r>
      <w:r w:rsidR="0050796E" w:rsidRPr="0050796E">
        <w:rPr>
          <w:rFonts w:ascii="Bell MT" w:hAnsi="Bell MT"/>
          <w:sz w:val="28"/>
          <w:szCs w:val="28"/>
        </w:rPr>
        <w:t xml:space="preserve"> </w:t>
      </w:r>
      <w:r w:rsidR="0050796E">
        <w:rPr>
          <w:rFonts w:ascii="Bell MT" w:hAnsi="Bell MT"/>
          <w:sz w:val="28"/>
          <w:szCs w:val="28"/>
        </w:rPr>
        <w:t>se inauguró</w:t>
      </w:r>
      <w:r>
        <w:rPr>
          <w:rFonts w:ascii="Bell MT" w:hAnsi="Bell MT"/>
          <w:sz w:val="28"/>
          <w:szCs w:val="28"/>
        </w:rPr>
        <w:t xml:space="preserve"> </w:t>
      </w:r>
      <w:r w:rsidR="00433AC4">
        <w:rPr>
          <w:rFonts w:ascii="Bell MT" w:hAnsi="Bell MT"/>
          <w:sz w:val="28"/>
          <w:szCs w:val="28"/>
        </w:rPr>
        <w:t>la</w:t>
      </w:r>
      <w:r w:rsidR="004437DC">
        <w:rPr>
          <w:rFonts w:ascii="Bell MT" w:hAnsi="Bell MT"/>
          <w:sz w:val="28"/>
          <w:szCs w:val="28"/>
        </w:rPr>
        <w:t xml:space="preserve"> </w:t>
      </w:r>
      <w:r w:rsidR="00433AC4">
        <w:rPr>
          <w:rFonts w:ascii="Bell MT" w:hAnsi="Bell MT"/>
          <w:sz w:val="28"/>
          <w:szCs w:val="28"/>
        </w:rPr>
        <w:t>asamblea pastoral</w:t>
      </w:r>
      <w:r w:rsidR="004437DC">
        <w:rPr>
          <w:rFonts w:ascii="Bell MT" w:hAnsi="Bell MT"/>
          <w:sz w:val="28"/>
          <w:szCs w:val="28"/>
        </w:rPr>
        <w:t xml:space="preserve"> h</w:t>
      </w:r>
      <w:r w:rsidR="00392646">
        <w:rPr>
          <w:rFonts w:ascii="Bell MT" w:hAnsi="Bell MT"/>
          <w:sz w:val="28"/>
          <w:szCs w:val="28"/>
        </w:rPr>
        <w:t>ab</w:t>
      </w:r>
      <w:r>
        <w:rPr>
          <w:rFonts w:ascii="Bell MT" w:hAnsi="Bell MT"/>
          <w:sz w:val="28"/>
          <w:szCs w:val="28"/>
        </w:rPr>
        <w:t>ía</w:t>
      </w:r>
      <w:r w:rsidR="00392646">
        <w:rPr>
          <w:rFonts w:ascii="Bell MT" w:hAnsi="Bell MT"/>
          <w:sz w:val="28"/>
          <w:szCs w:val="28"/>
        </w:rPr>
        <w:t xml:space="preserve"> cerca de sesenta pastores presentes</w:t>
      </w:r>
      <w:r w:rsidR="007A00E2">
        <w:rPr>
          <w:rFonts w:ascii="Bell MT" w:hAnsi="Bell MT"/>
          <w:sz w:val="28"/>
          <w:szCs w:val="28"/>
        </w:rPr>
        <w:t>,</w:t>
      </w:r>
      <w:r w:rsidR="00392646">
        <w:rPr>
          <w:rFonts w:ascii="Bell MT" w:hAnsi="Bell MT"/>
          <w:sz w:val="28"/>
          <w:szCs w:val="28"/>
        </w:rPr>
        <w:t xml:space="preserve"> y “todavía</w:t>
      </w:r>
      <w:r w:rsidRPr="001654A4">
        <w:rPr>
          <w:rFonts w:ascii="Bell MT" w:hAnsi="Bell MT"/>
          <w:sz w:val="28"/>
          <w:szCs w:val="28"/>
        </w:rPr>
        <w:t xml:space="preserve"> </w:t>
      </w:r>
      <w:r>
        <w:rPr>
          <w:rFonts w:ascii="Bell MT" w:hAnsi="Bell MT"/>
          <w:sz w:val="28"/>
          <w:szCs w:val="28"/>
        </w:rPr>
        <w:t>más</w:t>
      </w:r>
      <w:r w:rsidR="00392646">
        <w:rPr>
          <w:rFonts w:ascii="Bell MT" w:hAnsi="Bell MT"/>
          <w:sz w:val="28"/>
          <w:szCs w:val="28"/>
        </w:rPr>
        <w:t xml:space="preserve"> por venir”</w:t>
      </w:r>
      <w:r w:rsidR="008D0871">
        <w:rPr>
          <w:rFonts w:ascii="Bell MT" w:hAnsi="Bell MT"/>
          <w:sz w:val="28"/>
          <w:szCs w:val="28"/>
        </w:rPr>
        <w:t>.</w:t>
      </w:r>
      <w:r w:rsidR="00392646">
        <w:rPr>
          <w:rFonts w:ascii="Bell MT" w:hAnsi="Bell MT"/>
          <w:sz w:val="28"/>
          <w:szCs w:val="28"/>
        </w:rPr>
        <w:t xml:space="preserve"> </w:t>
      </w:r>
      <w:r w:rsidR="00B32DBC" w:rsidRPr="00B32DBC">
        <w:rPr>
          <w:rFonts w:ascii="Bell MT" w:hAnsi="Bell MT"/>
          <w:sz w:val="28"/>
          <w:szCs w:val="28"/>
        </w:rPr>
        <w:t xml:space="preserve">W. W. Prescott, E. J. Waggoner, y W. A. Colcord serían los presentadores </w:t>
      </w:r>
      <w:r w:rsidR="00994D1A" w:rsidRPr="00B32DBC">
        <w:rPr>
          <w:rFonts w:ascii="Bell MT" w:hAnsi="Bell MT"/>
          <w:sz w:val="28"/>
          <w:szCs w:val="28"/>
        </w:rPr>
        <w:t>principales</w:t>
      </w:r>
      <w:r w:rsidR="00B32DBC" w:rsidRPr="00B32DBC">
        <w:rPr>
          <w:rFonts w:ascii="Bell MT" w:hAnsi="Bell MT"/>
          <w:sz w:val="28"/>
          <w:szCs w:val="28"/>
        </w:rPr>
        <w:t>, a los que se añadir</w:t>
      </w:r>
      <w:r w:rsidR="00B32DBC">
        <w:rPr>
          <w:rFonts w:ascii="Bell MT" w:hAnsi="Bell MT"/>
          <w:sz w:val="28"/>
          <w:szCs w:val="28"/>
        </w:rPr>
        <w:t xml:space="preserve">ía Uriah Smith. Tras la semana de apertura muchos sintieron que las reuniones comenzaban de forma positiva, “como si </w:t>
      </w:r>
      <w:r w:rsidR="004F2BE9">
        <w:rPr>
          <w:rFonts w:ascii="Bell MT" w:hAnsi="Bell MT"/>
          <w:sz w:val="28"/>
          <w:szCs w:val="28"/>
        </w:rPr>
        <w:t xml:space="preserve">lo </w:t>
      </w:r>
      <w:r w:rsidR="00B32DBC">
        <w:rPr>
          <w:rFonts w:ascii="Bell MT" w:hAnsi="Bell MT"/>
          <w:sz w:val="28"/>
          <w:szCs w:val="28"/>
        </w:rPr>
        <w:t>hubiésemos reanudado</w:t>
      </w:r>
      <w:r w:rsidR="004F2BE9">
        <w:rPr>
          <w:rFonts w:ascii="Bell MT" w:hAnsi="Bell MT"/>
          <w:sz w:val="28"/>
          <w:szCs w:val="28"/>
        </w:rPr>
        <w:t>,</w:t>
      </w:r>
      <w:r w:rsidR="00B32DBC">
        <w:rPr>
          <w:rFonts w:ascii="Bell MT" w:hAnsi="Bell MT"/>
          <w:sz w:val="28"/>
          <w:szCs w:val="28"/>
        </w:rPr>
        <w:t xml:space="preserve"> justo</w:t>
      </w:r>
      <w:r w:rsidR="0033281A">
        <w:rPr>
          <w:rFonts w:ascii="Bell MT" w:hAnsi="Bell MT"/>
          <w:sz w:val="28"/>
          <w:szCs w:val="28"/>
        </w:rPr>
        <w:t xml:space="preserve"> </w:t>
      </w:r>
      <w:r w:rsidR="004F2BE9">
        <w:rPr>
          <w:rFonts w:ascii="Bell MT" w:hAnsi="Bell MT"/>
          <w:sz w:val="28"/>
          <w:szCs w:val="28"/>
        </w:rPr>
        <w:t>en el punto en que</w:t>
      </w:r>
      <w:r w:rsidR="00B32DBC">
        <w:rPr>
          <w:rFonts w:ascii="Bell MT" w:hAnsi="Bell MT"/>
          <w:sz w:val="28"/>
          <w:szCs w:val="28"/>
        </w:rPr>
        <w:t xml:space="preserve"> lo dejamos la pasada primavera”</w:t>
      </w:r>
      <w:r w:rsidR="00FA6E64">
        <w:rPr>
          <w:rFonts w:ascii="Bell MT" w:hAnsi="Bell MT"/>
          <w:sz w:val="28"/>
          <w:szCs w:val="28"/>
        </w:rPr>
        <w:t>.</w:t>
      </w:r>
      <w:r w:rsidR="00B32DBC">
        <w:rPr>
          <w:rFonts w:ascii="Bell MT" w:hAnsi="Bell MT"/>
          <w:sz w:val="28"/>
          <w:szCs w:val="28"/>
        </w:rPr>
        <w:t xml:space="preserve"> Había una gran expectativa de que como resultado de aquellas reuniones se diera un “avance, no sólo en nuestro conocimiento de la Biblia y en cómo aplicarnos a su estudio, sino </w:t>
      </w:r>
      <w:r w:rsidR="002965F9">
        <w:rPr>
          <w:rFonts w:ascii="Bell MT" w:hAnsi="Bell MT"/>
          <w:sz w:val="28"/>
          <w:szCs w:val="28"/>
        </w:rPr>
        <w:t>en la experiencia espiritual”</w:t>
      </w:r>
      <w:r w:rsidR="00436D42">
        <w:rPr>
          <w:rFonts w:ascii="Bell MT" w:hAnsi="Bell MT"/>
          <w:sz w:val="28"/>
          <w:szCs w:val="28"/>
        </w:rPr>
        <w:t>.</w:t>
      </w:r>
      <w:r w:rsidR="002965F9" w:rsidRPr="002965F9">
        <w:rPr>
          <w:rFonts w:ascii="Bell MT" w:hAnsi="Bell MT"/>
          <w:sz w:val="28"/>
          <w:szCs w:val="28"/>
          <w:vertAlign w:val="superscript"/>
        </w:rPr>
        <w:t>25</w:t>
      </w:r>
      <w:r w:rsidR="002965F9">
        <w:rPr>
          <w:rFonts w:ascii="Bell MT" w:hAnsi="Bell MT"/>
          <w:sz w:val="28"/>
          <w:szCs w:val="28"/>
        </w:rPr>
        <w:t xml:space="preserve"> </w:t>
      </w:r>
      <w:r w:rsidR="009B2218">
        <w:rPr>
          <w:rFonts w:ascii="Bell MT" w:hAnsi="Bell MT"/>
          <w:sz w:val="28"/>
          <w:szCs w:val="28"/>
        </w:rPr>
        <w:t>Debido a</w:t>
      </w:r>
      <w:r w:rsidR="002965F9">
        <w:rPr>
          <w:rFonts w:ascii="Bell MT" w:hAnsi="Bell MT"/>
          <w:sz w:val="28"/>
          <w:szCs w:val="28"/>
        </w:rPr>
        <w:t xml:space="preserve"> la ansiedad de Dan Jones porque no se diera una repetición de lo sucedido el año</w:t>
      </w:r>
      <w:r w:rsidR="00AB6A8F">
        <w:rPr>
          <w:rFonts w:ascii="Bell MT" w:hAnsi="Bell MT"/>
          <w:sz w:val="28"/>
          <w:szCs w:val="28"/>
        </w:rPr>
        <w:t xml:space="preserve"> precedente</w:t>
      </w:r>
      <w:r w:rsidR="002965F9">
        <w:rPr>
          <w:rFonts w:ascii="Bell MT" w:hAnsi="Bell MT"/>
          <w:sz w:val="28"/>
          <w:szCs w:val="28"/>
        </w:rPr>
        <w:t xml:space="preserve">, Prescott accedió </w:t>
      </w:r>
      <w:r w:rsidR="009B2218">
        <w:rPr>
          <w:rFonts w:ascii="Bell MT" w:hAnsi="Bell MT"/>
          <w:sz w:val="28"/>
          <w:szCs w:val="28"/>
        </w:rPr>
        <w:t>a</w:t>
      </w:r>
      <w:r w:rsidR="002965F9">
        <w:rPr>
          <w:rFonts w:ascii="Bell MT" w:hAnsi="Bell MT"/>
          <w:sz w:val="28"/>
          <w:szCs w:val="28"/>
        </w:rPr>
        <w:t xml:space="preserve"> “asignar” </w:t>
      </w:r>
      <w:r w:rsidR="005C4E79">
        <w:rPr>
          <w:rFonts w:ascii="Bell MT" w:hAnsi="Bell MT"/>
          <w:sz w:val="28"/>
          <w:szCs w:val="28"/>
        </w:rPr>
        <w:t>el tema</w:t>
      </w:r>
      <w:r w:rsidR="002965F9">
        <w:rPr>
          <w:rFonts w:ascii="Bell MT" w:hAnsi="Bell MT"/>
          <w:sz w:val="28"/>
          <w:szCs w:val="28"/>
        </w:rPr>
        <w:t xml:space="preserve"> a Waggoner, en lugar de permitir </w:t>
      </w:r>
      <w:r w:rsidR="005C4E79">
        <w:rPr>
          <w:rFonts w:ascii="Bell MT" w:hAnsi="Bell MT"/>
          <w:sz w:val="28"/>
          <w:szCs w:val="28"/>
        </w:rPr>
        <w:t>que</w:t>
      </w:r>
      <w:r w:rsidR="009B2218">
        <w:rPr>
          <w:rFonts w:ascii="Bell MT" w:hAnsi="Bell MT"/>
          <w:sz w:val="28"/>
          <w:szCs w:val="28"/>
        </w:rPr>
        <w:t xml:space="preserve"> él mismo</w:t>
      </w:r>
      <w:r w:rsidR="005C4E79">
        <w:rPr>
          <w:rFonts w:ascii="Bell MT" w:hAnsi="Bell MT"/>
          <w:sz w:val="28"/>
          <w:szCs w:val="28"/>
        </w:rPr>
        <w:t xml:space="preserve"> lo eligiera. </w:t>
      </w:r>
      <w:r w:rsidR="00903F28">
        <w:rPr>
          <w:rFonts w:ascii="Bell MT" w:hAnsi="Bell MT"/>
          <w:sz w:val="28"/>
          <w:szCs w:val="28"/>
        </w:rPr>
        <w:t xml:space="preserve">El propio Prescott enseñaría el asunto </w:t>
      </w:r>
      <w:r w:rsidR="0091794C">
        <w:rPr>
          <w:rFonts w:ascii="Bell MT" w:hAnsi="Bell MT"/>
          <w:sz w:val="28"/>
          <w:szCs w:val="28"/>
        </w:rPr>
        <w:t>delicado:</w:t>
      </w:r>
      <w:r w:rsidR="00903F28">
        <w:rPr>
          <w:rFonts w:ascii="Bell MT" w:hAnsi="Bell MT"/>
          <w:sz w:val="28"/>
          <w:szCs w:val="28"/>
        </w:rPr>
        <w:t xml:space="preserve"> la clase </w:t>
      </w:r>
      <w:r w:rsidR="0091794C">
        <w:rPr>
          <w:rFonts w:ascii="Bell MT" w:hAnsi="Bell MT"/>
          <w:sz w:val="28"/>
          <w:szCs w:val="28"/>
        </w:rPr>
        <w:t>relativa a</w:t>
      </w:r>
      <w:r w:rsidR="00903F28">
        <w:rPr>
          <w:rFonts w:ascii="Bell MT" w:hAnsi="Bell MT"/>
          <w:sz w:val="28"/>
          <w:szCs w:val="28"/>
        </w:rPr>
        <w:t>l libro de Gálatas.</w:t>
      </w:r>
      <w:r w:rsidR="00903F28" w:rsidRPr="00903F28">
        <w:rPr>
          <w:rFonts w:ascii="Bell MT" w:hAnsi="Bell MT"/>
          <w:sz w:val="28"/>
          <w:szCs w:val="28"/>
          <w:vertAlign w:val="superscript"/>
        </w:rPr>
        <w:t>26</w:t>
      </w:r>
      <w:r w:rsidR="00903F28">
        <w:rPr>
          <w:rFonts w:ascii="Bell MT" w:hAnsi="Bell MT"/>
          <w:sz w:val="28"/>
          <w:szCs w:val="28"/>
        </w:rPr>
        <w:t xml:space="preserve"> Ellen White, por su parte, </w:t>
      </w:r>
      <w:r w:rsidR="0091794C">
        <w:rPr>
          <w:rFonts w:ascii="Bell MT" w:hAnsi="Bell MT"/>
          <w:sz w:val="28"/>
          <w:szCs w:val="28"/>
        </w:rPr>
        <w:t>sent</w:t>
      </w:r>
      <w:r w:rsidR="00903F28">
        <w:rPr>
          <w:rFonts w:ascii="Bell MT" w:hAnsi="Bell MT"/>
          <w:sz w:val="28"/>
          <w:szCs w:val="28"/>
        </w:rPr>
        <w:t>ía ansiedad respecto a que Uriah Smith enseñara en el seminario:</w:t>
      </w:r>
    </w:p>
    <w:p w14:paraId="315A0EBA" w14:textId="77777777" w:rsidR="00903F28" w:rsidRPr="001B0D66" w:rsidRDefault="00450605" w:rsidP="00252520">
      <w:pPr>
        <w:ind w:left="426" w:right="707"/>
        <w:jc w:val="both"/>
        <w:rPr>
          <w:rFonts w:ascii="Bell MT" w:hAnsi="Bell MT"/>
          <w:sz w:val="24"/>
          <w:szCs w:val="24"/>
        </w:rPr>
      </w:pPr>
      <w:r w:rsidRPr="001B0D66">
        <w:rPr>
          <w:rFonts w:ascii="Bell MT" w:hAnsi="Bell MT"/>
          <w:sz w:val="24"/>
          <w:szCs w:val="24"/>
        </w:rPr>
        <w:t>Se coloca a Smith en posiciones como instructor para moldear y dar forma a las mentes de los estudiantes</w:t>
      </w:r>
      <w:r w:rsidR="00C01CA8" w:rsidRPr="001B0D66">
        <w:rPr>
          <w:rFonts w:ascii="Bell MT" w:hAnsi="Bell MT"/>
          <w:sz w:val="24"/>
          <w:szCs w:val="24"/>
        </w:rPr>
        <w:t>, cuando es un hecho bien conocido que no está caminando en la luz; no está obrando según el orden de Dios. Está sembrando semillas de incredulidad</w:t>
      </w:r>
      <w:r w:rsidR="007674AE" w:rsidRPr="001B0D66">
        <w:rPr>
          <w:rFonts w:ascii="Bell MT" w:hAnsi="Bell MT"/>
          <w:sz w:val="24"/>
          <w:szCs w:val="24"/>
        </w:rPr>
        <w:t xml:space="preserve"> que brotan y llevan fruto que algunas almas van a cosechar. …</w:t>
      </w:r>
    </w:p>
    <w:p w14:paraId="66F3C0C2" w14:textId="77777777" w:rsidR="007674AE" w:rsidRPr="001B0D66" w:rsidRDefault="007674AE" w:rsidP="00252520">
      <w:pPr>
        <w:ind w:left="426" w:right="707"/>
        <w:jc w:val="both"/>
        <w:rPr>
          <w:rFonts w:ascii="Bell MT" w:hAnsi="Bell MT"/>
          <w:sz w:val="24"/>
          <w:szCs w:val="24"/>
        </w:rPr>
      </w:pPr>
      <w:r w:rsidRPr="001B0D66">
        <w:rPr>
          <w:rFonts w:ascii="Bell MT" w:hAnsi="Bell MT"/>
          <w:sz w:val="24"/>
          <w:szCs w:val="24"/>
        </w:rPr>
        <w:t xml:space="preserve">Considero que la posición y obra de los pastores Butler, Farnsworth, Smith y </w:t>
      </w:r>
      <w:r w:rsidRPr="001B0D66">
        <w:rPr>
          <w:rFonts w:ascii="Bell MT" w:hAnsi="Bell MT"/>
          <w:i/>
          <w:sz w:val="24"/>
          <w:szCs w:val="24"/>
        </w:rPr>
        <w:t>otros muchos</w:t>
      </w:r>
      <w:r w:rsidRPr="001B0D66">
        <w:rPr>
          <w:rFonts w:ascii="Bell MT" w:hAnsi="Bell MT"/>
          <w:sz w:val="24"/>
          <w:szCs w:val="24"/>
        </w:rPr>
        <w:t xml:space="preserve"> consiste en trastornar la fe del pueblo de Dios</w:t>
      </w:r>
      <w:r w:rsidR="001F139B" w:rsidRPr="001B0D66">
        <w:rPr>
          <w:rFonts w:ascii="Bell MT" w:hAnsi="Bell MT"/>
          <w:sz w:val="24"/>
          <w:szCs w:val="24"/>
        </w:rPr>
        <w:t xml:space="preserve"> mediante cosas que dicen y que no debieran decir, y mediante cosas que no dicen y debieran decir. </w:t>
      </w:r>
      <w:r w:rsidR="003B4D25" w:rsidRPr="001B0D66">
        <w:rPr>
          <w:rFonts w:ascii="Bell MT" w:hAnsi="Bell MT"/>
          <w:sz w:val="24"/>
          <w:szCs w:val="24"/>
        </w:rPr>
        <w:t xml:space="preserve">Y ese estado de cosas -incredulidad, prejuicio y fariseísmo- está leudando la iglesia. … </w:t>
      </w:r>
      <w:r w:rsidR="008B6A64" w:rsidRPr="001B0D66">
        <w:rPr>
          <w:rFonts w:ascii="Bell MT" w:hAnsi="Bell MT"/>
          <w:sz w:val="24"/>
          <w:szCs w:val="24"/>
        </w:rPr>
        <w:t>Han dispuesto de toda la evidencia que jamás se les vaya a dar en la manifestación del fruto del Espíritu de Dios asistiendo</w:t>
      </w:r>
      <w:r w:rsidR="004B2959">
        <w:rPr>
          <w:rFonts w:ascii="Bell MT" w:hAnsi="Bell MT"/>
          <w:sz w:val="24"/>
          <w:szCs w:val="24"/>
        </w:rPr>
        <w:t xml:space="preserve"> a</w:t>
      </w:r>
      <w:r w:rsidR="008B6A64" w:rsidRPr="001B0D66">
        <w:rPr>
          <w:rFonts w:ascii="Bell MT" w:hAnsi="Bell MT"/>
          <w:sz w:val="24"/>
          <w:szCs w:val="24"/>
        </w:rPr>
        <w:t xml:space="preserve"> los mensajes dados, </w:t>
      </w:r>
      <w:r w:rsidR="00145C52" w:rsidRPr="001B0D66">
        <w:rPr>
          <w:rFonts w:ascii="Bell MT" w:hAnsi="Bell MT"/>
          <w:sz w:val="24"/>
          <w:szCs w:val="24"/>
        </w:rPr>
        <w:t xml:space="preserve">pero han cerrado sus ojos a fin de no ver y han endurecido sus corazones a fin de </w:t>
      </w:r>
      <w:r w:rsidR="004B2959">
        <w:rPr>
          <w:rFonts w:ascii="Bell MT" w:hAnsi="Bell MT"/>
          <w:sz w:val="24"/>
          <w:szCs w:val="24"/>
        </w:rPr>
        <w:t>no poder</w:t>
      </w:r>
      <w:r w:rsidR="00145C52" w:rsidRPr="001B0D66">
        <w:rPr>
          <w:rFonts w:ascii="Bell MT" w:hAnsi="Bell MT"/>
          <w:sz w:val="24"/>
          <w:szCs w:val="24"/>
        </w:rPr>
        <w:t xml:space="preserve"> sentir. Se ha contristado al Espíritu de Dios, y su comprensión está de tal forma entorpecida, que no </w:t>
      </w:r>
      <w:r w:rsidR="004B2959">
        <w:rPr>
          <w:rFonts w:ascii="Bell MT" w:hAnsi="Bell MT"/>
          <w:sz w:val="24"/>
          <w:szCs w:val="24"/>
        </w:rPr>
        <w:t>son conscientes de ello</w:t>
      </w:r>
      <w:r w:rsidR="00145C52" w:rsidRPr="001B0D66">
        <w:rPr>
          <w:rFonts w:ascii="Bell MT" w:hAnsi="Bell MT"/>
          <w:sz w:val="24"/>
          <w:szCs w:val="24"/>
        </w:rPr>
        <w:t>. …</w:t>
      </w:r>
    </w:p>
    <w:p w14:paraId="3036CA1A" w14:textId="77777777" w:rsidR="00145C52" w:rsidRDefault="00EB1BE9" w:rsidP="00252520">
      <w:pPr>
        <w:ind w:left="426" w:right="707"/>
        <w:jc w:val="both"/>
        <w:rPr>
          <w:rFonts w:ascii="Bell MT" w:hAnsi="Bell MT"/>
          <w:sz w:val="28"/>
          <w:szCs w:val="28"/>
        </w:rPr>
      </w:pPr>
      <w:r w:rsidRPr="001B0D66">
        <w:rPr>
          <w:rFonts w:ascii="Bell MT" w:hAnsi="Bell MT"/>
          <w:sz w:val="24"/>
          <w:szCs w:val="24"/>
        </w:rPr>
        <w:t xml:space="preserve">Se hace mucho trabajo superficial por doquier, y los esfuerzos que se han realizado en los últimos pocos años tienden a desviar la </w:t>
      </w:r>
      <w:r w:rsidR="00A11A80">
        <w:rPr>
          <w:rFonts w:ascii="Bell MT" w:hAnsi="Bell MT"/>
          <w:sz w:val="24"/>
          <w:szCs w:val="24"/>
        </w:rPr>
        <w:t>atención</w:t>
      </w:r>
      <w:r w:rsidRPr="001B0D66">
        <w:rPr>
          <w:rFonts w:ascii="Bell MT" w:hAnsi="Bell MT"/>
          <w:sz w:val="24"/>
          <w:szCs w:val="24"/>
        </w:rPr>
        <w:t xml:space="preserve">, de modo que Israel no pueda discernir sus </w:t>
      </w:r>
      <w:r w:rsidR="008B1F86" w:rsidRPr="001B0D66">
        <w:rPr>
          <w:rFonts w:ascii="Bell MT" w:hAnsi="Bell MT"/>
          <w:sz w:val="24"/>
          <w:szCs w:val="24"/>
        </w:rPr>
        <w:t>deserciones y Dios retira de ellos su Espíritu, de forma que quedan envueltos en tinieblas</w:t>
      </w:r>
      <w:r w:rsidR="002E2412" w:rsidRPr="001B0D66">
        <w:rPr>
          <w:rFonts w:ascii="Bell MT" w:hAnsi="Bell MT"/>
          <w:sz w:val="24"/>
          <w:szCs w:val="24"/>
        </w:rPr>
        <w:t xml:space="preserve"> tal como sucedió a la nación judía</w:t>
      </w:r>
      <w:r w:rsidR="002E2412">
        <w:rPr>
          <w:rFonts w:ascii="Bell MT" w:hAnsi="Bell MT"/>
          <w:sz w:val="28"/>
          <w:szCs w:val="28"/>
        </w:rPr>
        <w:t>.</w:t>
      </w:r>
      <w:r w:rsidR="002E2412" w:rsidRPr="001B0D66">
        <w:rPr>
          <w:rFonts w:ascii="Bell MT" w:hAnsi="Bell MT"/>
          <w:sz w:val="28"/>
          <w:szCs w:val="28"/>
          <w:vertAlign w:val="superscript"/>
        </w:rPr>
        <w:t>27</w:t>
      </w:r>
    </w:p>
    <w:p w14:paraId="40F40DBA" w14:textId="77777777" w:rsidR="002E2412" w:rsidRDefault="001B0D66" w:rsidP="00252520">
      <w:pPr>
        <w:jc w:val="both"/>
        <w:rPr>
          <w:rFonts w:ascii="Bell MT" w:hAnsi="Bell MT"/>
          <w:sz w:val="28"/>
          <w:szCs w:val="28"/>
        </w:rPr>
      </w:pPr>
      <w:r>
        <w:rPr>
          <w:rFonts w:ascii="Bell MT" w:hAnsi="Bell MT"/>
          <w:sz w:val="28"/>
          <w:szCs w:val="28"/>
        </w:rPr>
        <w:t xml:space="preserve">Las preocupaciones de Ellen White demostraron ser justificadas. </w:t>
      </w:r>
      <w:r w:rsidR="001B0096">
        <w:rPr>
          <w:rFonts w:ascii="Bell MT" w:hAnsi="Bell MT"/>
          <w:sz w:val="28"/>
          <w:szCs w:val="28"/>
        </w:rPr>
        <w:t>Cuando llegó a oídos de G. I. Butler que W. W. Prescott estaba enseñando la “posición absurda” de Waggoner sobre el libro de Gálatas, respondió disgustado: “</w:t>
      </w:r>
      <w:r w:rsidR="00610553">
        <w:rPr>
          <w:rFonts w:ascii="Bell MT" w:hAnsi="Bell MT"/>
          <w:sz w:val="28"/>
          <w:szCs w:val="28"/>
        </w:rPr>
        <w:t>¡Cómo!</w:t>
      </w:r>
      <w:r w:rsidR="001B0096">
        <w:rPr>
          <w:rFonts w:ascii="Bell MT" w:hAnsi="Bell MT"/>
          <w:sz w:val="28"/>
          <w:szCs w:val="28"/>
        </w:rPr>
        <w:t xml:space="preserve"> ¿</w:t>
      </w:r>
      <w:r w:rsidR="00610553">
        <w:rPr>
          <w:rFonts w:ascii="Bell MT" w:hAnsi="Bell MT"/>
          <w:sz w:val="28"/>
          <w:szCs w:val="28"/>
        </w:rPr>
        <w:t>H</w:t>
      </w:r>
      <w:r w:rsidR="0032270D">
        <w:rPr>
          <w:rFonts w:ascii="Bell MT" w:hAnsi="Bell MT"/>
          <w:sz w:val="28"/>
          <w:szCs w:val="28"/>
        </w:rPr>
        <w:t>a llegado el momento de tener que adoctrinar</w:t>
      </w:r>
      <w:r w:rsidR="0032270D" w:rsidRPr="0032270D">
        <w:rPr>
          <w:rFonts w:ascii="Bell MT" w:hAnsi="Bell MT"/>
          <w:sz w:val="28"/>
          <w:szCs w:val="28"/>
        </w:rPr>
        <w:t xml:space="preserve"> </w:t>
      </w:r>
      <w:r w:rsidR="0032270D">
        <w:rPr>
          <w:rFonts w:ascii="Bell MT" w:hAnsi="Bell MT"/>
          <w:sz w:val="28"/>
          <w:szCs w:val="28"/>
        </w:rPr>
        <w:t>las mentes de los jóvenes en cosas como esas</w:t>
      </w:r>
      <w:r w:rsidR="00B35D8B">
        <w:rPr>
          <w:rFonts w:ascii="Bell MT" w:hAnsi="Bell MT"/>
          <w:sz w:val="28"/>
          <w:szCs w:val="28"/>
        </w:rPr>
        <w:t>?”</w:t>
      </w:r>
      <w:r w:rsidR="00B35D8B" w:rsidRPr="00BC2E47">
        <w:rPr>
          <w:rFonts w:ascii="Bell MT" w:hAnsi="Bell MT"/>
          <w:sz w:val="28"/>
          <w:szCs w:val="28"/>
          <w:vertAlign w:val="superscript"/>
        </w:rPr>
        <w:t>28</w:t>
      </w:r>
      <w:r w:rsidR="00B35D8B">
        <w:rPr>
          <w:rFonts w:ascii="Bell MT" w:hAnsi="Bell MT"/>
          <w:sz w:val="28"/>
          <w:szCs w:val="28"/>
        </w:rPr>
        <w:t xml:space="preserve"> </w:t>
      </w:r>
      <w:r w:rsidR="00BC2E47">
        <w:rPr>
          <w:rFonts w:ascii="Bell MT" w:hAnsi="Bell MT"/>
          <w:sz w:val="28"/>
          <w:szCs w:val="28"/>
        </w:rPr>
        <w:t xml:space="preserve">No obstante, la mayoría de los pastores </w:t>
      </w:r>
      <w:r w:rsidR="005A54BD">
        <w:rPr>
          <w:rFonts w:ascii="Bell MT" w:hAnsi="Bell MT"/>
          <w:sz w:val="28"/>
          <w:szCs w:val="28"/>
        </w:rPr>
        <w:t>asistentes</w:t>
      </w:r>
      <w:r w:rsidR="00BC2E47">
        <w:rPr>
          <w:rFonts w:ascii="Bell MT" w:hAnsi="Bell MT"/>
          <w:sz w:val="28"/>
          <w:szCs w:val="28"/>
        </w:rPr>
        <w:t xml:space="preserve"> </w:t>
      </w:r>
      <w:r w:rsidR="00903DC2">
        <w:rPr>
          <w:rFonts w:ascii="Bell MT" w:hAnsi="Bell MT"/>
          <w:sz w:val="28"/>
          <w:szCs w:val="28"/>
        </w:rPr>
        <w:t>lo veían de forma distinta</w:t>
      </w:r>
      <w:r w:rsidR="00A45761">
        <w:rPr>
          <w:rFonts w:ascii="Bell MT" w:hAnsi="Bell MT"/>
          <w:sz w:val="28"/>
          <w:szCs w:val="28"/>
        </w:rPr>
        <w:t xml:space="preserve">, estudiando con provecho y </w:t>
      </w:r>
      <w:r w:rsidR="00A45761">
        <w:rPr>
          <w:rFonts w:ascii="Bell MT" w:hAnsi="Bell MT"/>
          <w:sz w:val="28"/>
          <w:szCs w:val="28"/>
        </w:rPr>
        <w:lastRenderedPageBreak/>
        <w:t xml:space="preserve">disfrutando por poder ser partícipes de </w:t>
      </w:r>
      <w:r w:rsidR="00C44D1B">
        <w:rPr>
          <w:rFonts w:ascii="Bell MT" w:hAnsi="Bell MT"/>
          <w:sz w:val="28"/>
          <w:szCs w:val="28"/>
        </w:rPr>
        <w:t>aquella obra</w:t>
      </w:r>
      <w:r w:rsidR="00A45761">
        <w:rPr>
          <w:rFonts w:ascii="Bell MT" w:hAnsi="Bell MT"/>
          <w:sz w:val="28"/>
          <w:szCs w:val="28"/>
        </w:rPr>
        <w:t xml:space="preserve">. </w:t>
      </w:r>
      <w:r w:rsidR="006C1C28">
        <w:rPr>
          <w:rFonts w:ascii="Bell MT" w:hAnsi="Bell MT"/>
          <w:sz w:val="28"/>
          <w:szCs w:val="28"/>
        </w:rPr>
        <w:t>Es</w:t>
      </w:r>
      <w:r w:rsidR="006E137D">
        <w:rPr>
          <w:rFonts w:ascii="Bell MT" w:hAnsi="Bell MT"/>
          <w:sz w:val="28"/>
          <w:szCs w:val="28"/>
        </w:rPr>
        <w:t>e</w:t>
      </w:r>
      <w:r w:rsidR="006C1C28">
        <w:rPr>
          <w:rFonts w:ascii="Bell MT" w:hAnsi="Bell MT"/>
          <w:sz w:val="28"/>
          <w:szCs w:val="28"/>
        </w:rPr>
        <w:t xml:space="preserve"> parece ser el resumen</w:t>
      </w:r>
      <w:r w:rsidR="000E127B" w:rsidRPr="000E127B">
        <w:rPr>
          <w:rFonts w:ascii="Bell MT" w:hAnsi="Bell MT"/>
          <w:sz w:val="28"/>
          <w:szCs w:val="28"/>
        </w:rPr>
        <w:t xml:space="preserve"> </w:t>
      </w:r>
      <w:r w:rsidR="000E127B">
        <w:rPr>
          <w:rFonts w:ascii="Bell MT" w:hAnsi="Bell MT"/>
          <w:sz w:val="28"/>
          <w:szCs w:val="28"/>
        </w:rPr>
        <w:t>general</w:t>
      </w:r>
      <w:r w:rsidR="006C1C28">
        <w:rPr>
          <w:rFonts w:ascii="Bell MT" w:hAnsi="Bell MT"/>
          <w:sz w:val="28"/>
          <w:szCs w:val="28"/>
        </w:rPr>
        <w:t xml:space="preserve"> de</w:t>
      </w:r>
      <w:r w:rsidR="00433AC4">
        <w:rPr>
          <w:rFonts w:ascii="Bell MT" w:hAnsi="Bell MT"/>
          <w:sz w:val="28"/>
          <w:szCs w:val="28"/>
        </w:rPr>
        <w:t xml:space="preserve"> </w:t>
      </w:r>
      <w:r w:rsidR="006C1C28">
        <w:rPr>
          <w:rFonts w:ascii="Bell MT" w:hAnsi="Bell MT"/>
          <w:sz w:val="28"/>
          <w:szCs w:val="28"/>
        </w:rPr>
        <w:t>l</w:t>
      </w:r>
      <w:r w:rsidR="00433AC4">
        <w:rPr>
          <w:rFonts w:ascii="Bell MT" w:hAnsi="Bell MT"/>
          <w:sz w:val="28"/>
          <w:szCs w:val="28"/>
        </w:rPr>
        <w:t>a</w:t>
      </w:r>
      <w:r w:rsidR="006C1C28">
        <w:rPr>
          <w:rFonts w:ascii="Bell MT" w:hAnsi="Bell MT"/>
          <w:sz w:val="28"/>
          <w:szCs w:val="28"/>
        </w:rPr>
        <w:t xml:space="preserve"> </w:t>
      </w:r>
      <w:r w:rsidR="00433AC4">
        <w:rPr>
          <w:rFonts w:ascii="Bell MT" w:hAnsi="Bell MT"/>
          <w:sz w:val="28"/>
          <w:szCs w:val="28"/>
        </w:rPr>
        <w:t>asamblea pastoral</w:t>
      </w:r>
      <w:r w:rsidR="006C1C28">
        <w:rPr>
          <w:rFonts w:ascii="Bell MT" w:hAnsi="Bell MT"/>
          <w:sz w:val="28"/>
          <w:szCs w:val="28"/>
        </w:rPr>
        <w:t>. Quienes asistieron a las reuniones resultaron grandemente bendecidos, mientras que quienes se mantuvieron al margen encontraron solamente algo que criticar.</w:t>
      </w:r>
    </w:p>
    <w:p w14:paraId="6DBF80F1" w14:textId="438AE70B" w:rsidR="006C1C28" w:rsidRDefault="00BD777B" w:rsidP="00252520">
      <w:pPr>
        <w:jc w:val="both"/>
        <w:rPr>
          <w:rFonts w:ascii="Bell MT" w:hAnsi="Bell MT"/>
          <w:sz w:val="28"/>
          <w:szCs w:val="28"/>
        </w:rPr>
      </w:pPr>
      <w:r>
        <w:rPr>
          <w:rFonts w:ascii="Bell MT" w:hAnsi="Bell MT"/>
          <w:sz w:val="28"/>
          <w:szCs w:val="28"/>
        </w:rPr>
        <w:t>Hacia finales de noviembre estaban presentes “cerca de 100”</w:t>
      </w:r>
      <w:r w:rsidR="00436D42">
        <w:rPr>
          <w:rFonts w:ascii="Bell MT" w:hAnsi="Bell MT"/>
          <w:sz w:val="28"/>
          <w:szCs w:val="28"/>
        </w:rPr>
        <w:t>,</w:t>
      </w:r>
      <w:r>
        <w:rPr>
          <w:rFonts w:ascii="Bell MT" w:hAnsi="Bell MT"/>
          <w:sz w:val="28"/>
          <w:szCs w:val="28"/>
        </w:rPr>
        <w:t xml:space="preserve"> esperándose “que vinieran otros más”</w:t>
      </w:r>
      <w:r w:rsidR="00436D42">
        <w:rPr>
          <w:rFonts w:ascii="Bell MT" w:hAnsi="Bell MT"/>
          <w:sz w:val="28"/>
          <w:szCs w:val="28"/>
        </w:rPr>
        <w:t>.</w:t>
      </w:r>
      <w:r>
        <w:rPr>
          <w:rFonts w:ascii="Bell MT" w:hAnsi="Bell MT"/>
          <w:sz w:val="28"/>
          <w:szCs w:val="28"/>
        </w:rPr>
        <w:t xml:space="preserve"> Los informes de las reuniones continuaban todavía siendo muy positivos: “Se manifiesta el mayor de los intereses. Instructores y estudiantes están gozando grandemente del Espíritu de Dios. … Anhelamos ver a nuestro pueblo en todo lugar bebiendo sorbos más profundos del pozo de la salvación”</w:t>
      </w:r>
      <w:r w:rsidR="00436D42">
        <w:rPr>
          <w:rFonts w:ascii="Bell MT" w:hAnsi="Bell MT"/>
          <w:sz w:val="28"/>
          <w:szCs w:val="28"/>
        </w:rPr>
        <w:t>.</w:t>
      </w:r>
      <w:r w:rsidRPr="00BD777B">
        <w:rPr>
          <w:rFonts w:ascii="Bell MT" w:hAnsi="Bell MT"/>
          <w:sz w:val="28"/>
          <w:szCs w:val="28"/>
          <w:vertAlign w:val="superscript"/>
        </w:rPr>
        <w:t>29</w:t>
      </w:r>
    </w:p>
    <w:p w14:paraId="66C29EBA" w14:textId="5B755212" w:rsidR="00BD777B" w:rsidRDefault="00BD777B" w:rsidP="00252520">
      <w:pPr>
        <w:jc w:val="both"/>
        <w:rPr>
          <w:rFonts w:ascii="Bell MT" w:hAnsi="Bell MT"/>
          <w:sz w:val="28"/>
          <w:szCs w:val="28"/>
        </w:rPr>
      </w:pPr>
      <w:r>
        <w:rPr>
          <w:rFonts w:ascii="Bell MT" w:hAnsi="Bell MT"/>
          <w:sz w:val="28"/>
          <w:szCs w:val="28"/>
        </w:rPr>
        <w:t xml:space="preserve">Hasta el propio E. J. Waggoner dio un informe positivo a Ellen White </w:t>
      </w:r>
      <w:r w:rsidR="00E1746B">
        <w:rPr>
          <w:rFonts w:ascii="Bell MT" w:hAnsi="Bell MT"/>
          <w:sz w:val="28"/>
          <w:szCs w:val="28"/>
        </w:rPr>
        <w:t xml:space="preserve">cuando llevaba menos de un mes en el instituto: “Se alegró porque </w:t>
      </w:r>
      <w:r w:rsidR="0059038B">
        <w:rPr>
          <w:rFonts w:ascii="Bell MT" w:hAnsi="Bell MT"/>
          <w:sz w:val="28"/>
          <w:szCs w:val="28"/>
        </w:rPr>
        <w:t>las reuniones estuvieran impregnadas de</w:t>
      </w:r>
      <w:r w:rsidR="00E1746B">
        <w:rPr>
          <w:rFonts w:ascii="Bell MT" w:hAnsi="Bell MT"/>
          <w:sz w:val="28"/>
          <w:szCs w:val="28"/>
        </w:rPr>
        <w:t xml:space="preserve"> una atmósfera </w:t>
      </w:r>
      <w:r w:rsidR="0059038B">
        <w:rPr>
          <w:rFonts w:ascii="Bell MT" w:hAnsi="Bell MT"/>
          <w:sz w:val="28"/>
          <w:szCs w:val="28"/>
        </w:rPr>
        <w:t>enteramente diferente a</w:t>
      </w:r>
      <w:r w:rsidR="00C82335">
        <w:rPr>
          <w:rFonts w:ascii="Bell MT" w:hAnsi="Bell MT"/>
          <w:sz w:val="28"/>
          <w:szCs w:val="28"/>
        </w:rPr>
        <w:t xml:space="preserve"> la que hubo el pasado año en </w:t>
      </w:r>
      <w:r w:rsidR="00433AC4">
        <w:rPr>
          <w:rFonts w:ascii="Bell MT" w:hAnsi="Bell MT"/>
          <w:sz w:val="28"/>
          <w:szCs w:val="28"/>
        </w:rPr>
        <w:t>la</w:t>
      </w:r>
      <w:r w:rsidR="00C82335">
        <w:rPr>
          <w:rFonts w:ascii="Bell MT" w:hAnsi="Bell MT"/>
          <w:sz w:val="28"/>
          <w:szCs w:val="28"/>
        </w:rPr>
        <w:t xml:space="preserve"> </w:t>
      </w:r>
      <w:r w:rsidR="00433AC4">
        <w:rPr>
          <w:rFonts w:ascii="Bell MT" w:hAnsi="Bell MT"/>
          <w:sz w:val="28"/>
          <w:szCs w:val="28"/>
        </w:rPr>
        <w:t>asamblea pastoral</w:t>
      </w:r>
      <w:r w:rsidR="00C82335">
        <w:rPr>
          <w:rFonts w:ascii="Bell MT" w:hAnsi="Bell MT"/>
          <w:sz w:val="28"/>
          <w:szCs w:val="28"/>
        </w:rPr>
        <w:t>”</w:t>
      </w:r>
      <w:r w:rsidR="00436D42">
        <w:rPr>
          <w:rFonts w:ascii="Bell MT" w:hAnsi="Bell MT"/>
          <w:sz w:val="28"/>
          <w:szCs w:val="28"/>
        </w:rPr>
        <w:t>.</w:t>
      </w:r>
      <w:r w:rsidR="00C82335">
        <w:rPr>
          <w:rFonts w:ascii="Bell MT" w:hAnsi="Bell MT"/>
          <w:sz w:val="28"/>
          <w:szCs w:val="28"/>
        </w:rPr>
        <w:t xml:space="preserve"> Ellen White pudo “</w:t>
      </w:r>
      <w:r w:rsidR="00492667">
        <w:rPr>
          <w:rFonts w:ascii="Bell MT" w:hAnsi="Bell MT"/>
          <w:sz w:val="28"/>
          <w:szCs w:val="28"/>
        </w:rPr>
        <w:t>agradecer</w:t>
      </w:r>
      <w:r w:rsidR="00C82335">
        <w:rPr>
          <w:rFonts w:ascii="Bell MT" w:hAnsi="Bell MT"/>
          <w:sz w:val="28"/>
          <w:szCs w:val="28"/>
        </w:rPr>
        <w:t xml:space="preserve"> a Dios por ese testimonio”</w:t>
      </w:r>
      <w:r w:rsidR="00436D42">
        <w:rPr>
          <w:rFonts w:ascii="Bell MT" w:hAnsi="Bell MT"/>
          <w:sz w:val="28"/>
          <w:szCs w:val="28"/>
        </w:rPr>
        <w:t>.</w:t>
      </w:r>
      <w:r w:rsidR="00C82335" w:rsidRPr="007C716E">
        <w:rPr>
          <w:rFonts w:ascii="Bell MT" w:hAnsi="Bell MT"/>
          <w:sz w:val="28"/>
          <w:szCs w:val="28"/>
          <w:vertAlign w:val="superscript"/>
        </w:rPr>
        <w:t>30</w:t>
      </w:r>
      <w:r w:rsidR="00C82335">
        <w:rPr>
          <w:rFonts w:ascii="Bell MT" w:hAnsi="Bell MT"/>
          <w:sz w:val="28"/>
          <w:szCs w:val="28"/>
        </w:rPr>
        <w:t xml:space="preserve"> </w:t>
      </w:r>
      <w:r w:rsidR="007C716E">
        <w:rPr>
          <w:rFonts w:ascii="Bell MT" w:hAnsi="Bell MT"/>
          <w:sz w:val="28"/>
          <w:szCs w:val="28"/>
        </w:rPr>
        <w:t xml:space="preserve">Tras haberse clausurado </w:t>
      </w:r>
      <w:r w:rsidR="00433AC4">
        <w:rPr>
          <w:rFonts w:ascii="Bell MT" w:hAnsi="Bell MT"/>
          <w:sz w:val="28"/>
          <w:szCs w:val="28"/>
        </w:rPr>
        <w:t>la</w:t>
      </w:r>
      <w:r w:rsidR="007C716E">
        <w:rPr>
          <w:rFonts w:ascii="Bell MT" w:hAnsi="Bell MT"/>
          <w:sz w:val="28"/>
          <w:szCs w:val="28"/>
        </w:rPr>
        <w:t xml:space="preserve"> </w:t>
      </w:r>
      <w:r w:rsidR="00433AC4">
        <w:rPr>
          <w:rFonts w:ascii="Bell MT" w:hAnsi="Bell MT"/>
          <w:sz w:val="28"/>
          <w:szCs w:val="28"/>
        </w:rPr>
        <w:t>asamblea pastoral</w:t>
      </w:r>
      <w:r w:rsidR="007C716E">
        <w:rPr>
          <w:rFonts w:ascii="Bell MT" w:hAnsi="Bell MT"/>
          <w:sz w:val="28"/>
          <w:szCs w:val="28"/>
        </w:rPr>
        <w:t xml:space="preserve">, </w:t>
      </w:r>
      <w:r w:rsidR="001C1CEF">
        <w:rPr>
          <w:rFonts w:ascii="Bell MT" w:hAnsi="Bell MT"/>
          <w:sz w:val="28"/>
          <w:szCs w:val="28"/>
        </w:rPr>
        <w:t>O. A. Olsen informó a la Asociación General que “para nosotros resulta</w:t>
      </w:r>
      <w:r w:rsidR="001C1CEF" w:rsidRPr="001C1CEF">
        <w:rPr>
          <w:rFonts w:ascii="Bell MT" w:hAnsi="Bell MT"/>
          <w:sz w:val="28"/>
          <w:szCs w:val="28"/>
        </w:rPr>
        <w:t xml:space="preserve"> </w:t>
      </w:r>
      <w:r w:rsidR="001C1CEF">
        <w:rPr>
          <w:rFonts w:ascii="Bell MT" w:hAnsi="Bell MT"/>
          <w:sz w:val="28"/>
          <w:szCs w:val="28"/>
        </w:rPr>
        <w:t>imposible estimar la suma del bien efectuado por esos seminarios. Ha est</w:t>
      </w:r>
      <w:r w:rsidR="0059038B">
        <w:rPr>
          <w:rFonts w:ascii="Bell MT" w:hAnsi="Bell MT"/>
          <w:sz w:val="28"/>
          <w:szCs w:val="28"/>
        </w:rPr>
        <w:t>a</w:t>
      </w:r>
      <w:r w:rsidR="001C1CEF">
        <w:rPr>
          <w:rFonts w:ascii="Bell MT" w:hAnsi="Bell MT"/>
          <w:sz w:val="28"/>
          <w:szCs w:val="28"/>
        </w:rPr>
        <w:t>do presente</w:t>
      </w:r>
      <w:r w:rsidR="0059038B" w:rsidRPr="0059038B">
        <w:rPr>
          <w:rFonts w:ascii="Bell MT" w:hAnsi="Bell MT"/>
          <w:sz w:val="28"/>
          <w:szCs w:val="28"/>
        </w:rPr>
        <w:t xml:space="preserve"> </w:t>
      </w:r>
      <w:r w:rsidR="0059038B">
        <w:rPr>
          <w:rFonts w:ascii="Bell MT" w:hAnsi="Bell MT"/>
          <w:sz w:val="28"/>
          <w:szCs w:val="28"/>
        </w:rPr>
        <w:t>la bendición de Dios</w:t>
      </w:r>
      <w:r w:rsidR="001C1CEF">
        <w:rPr>
          <w:rFonts w:ascii="Bell MT" w:hAnsi="Bell MT"/>
          <w:sz w:val="28"/>
          <w:szCs w:val="28"/>
        </w:rPr>
        <w:t xml:space="preserve"> en una gran medida”</w:t>
      </w:r>
      <w:r w:rsidR="00436D42">
        <w:rPr>
          <w:rFonts w:ascii="Bell MT" w:hAnsi="Bell MT"/>
          <w:sz w:val="28"/>
          <w:szCs w:val="28"/>
        </w:rPr>
        <w:t>.</w:t>
      </w:r>
      <w:r w:rsidR="001C1CEF" w:rsidRPr="007310E5">
        <w:rPr>
          <w:rFonts w:ascii="Bell MT" w:hAnsi="Bell MT"/>
          <w:sz w:val="28"/>
          <w:szCs w:val="28"/>
          <w:vertAlign w:val="superscript"/>
        </w:rPr>
        <w:t>31</w:t>
      </w:r>
      <w:r w:rsidR="001C1CEF">
        <w:rPr>
          <w:rFonts w:ascii="Bell MT" w:hAnsi="Bell MT"/>
          <w:sz w:val="28"/>
          <w:szCs w:val="28"/>
        </w:rPr>
        <w:t xml:space="preserve"> </w:t>
      </w:r>
      <w:r w:rsidR="007310E5">
        <w:rPr>
          <w:rFonts w:ascii="Bell MT" w:hAnsi="Bell MT"/>
          <w:sz w:val="28"/>
          <w:szCs w:val="28"/>
        </w:rPr>
        <w:t xml:space="preserve">Una vez más, si eso fuera todo cuanto </w:t>
      </w:r>
      <w:r w:rsidR="00A70F69">
        <w:rPr>
          <w:rFonts w:ascii="Bell MT" w:hAnsi="Bell MT"/>
          <w:sz w:val="28"/>
          <w:szCs w:val="28"/>
        </w:rPr>
        <w:t>se hubiera podido</w:t>
      </w:r>
      <w:r w:rsidR="007310E5">
        <w:rPr>
          <w:rFonts w:ascii="Bell MT" w:hAnsi="Bell MT"/>
          <w:sz w:val="28"/>
          <w:szCs w:val="28"/>
        </w:rPr>
        <w:t xml:space="preserve"> informar sobre las reuniones</w:t>
      </w:r>
      <w:r w:rsidR="00A70F69">
        <w:rPr>
          <w:rFonts w:ascii="Bell MT" w:hAnsi="Bell MT"/>
          <w:sz w:val="28"/>
          <w:szCs w:val="28"/>
        </w:rPr>
        <w:t>,</w:t>
      </w:r>
      <w:r w:rsidR="00A70F69" w:rsidRPr="00A70F69">
        <w:rPr>
          <w:rFonts w:ascii="Bell MT" w:hAnsi="Bell MT"/>
          <w:sz w:val="28"/>
          <w:szCs w:val="28"/>
        </w:rPr>
        <w:t xml:space="preserve"> </w:t>
      </w:r>
      <w:r w:rsidR="00A70F69">
        <w:rPr>
          <w:rFonts w:ascii="Bell MT" w:hAnsi="Bell MT"/>
          <w:sz w:val="28"/>
          <w:szCs w:val="28"/>
        </w:rPr>
        <w:t>sería</w:t>
      </w:r>
      <w:r w:rsidR="007310E5">
        <w:rPr>
          <w:rFonts w:ascii="Bell MT" w:hAnsi="Bell MT"/>
          <w:sz w:val="28"/>
          <w:szCs w:val="28"/>
        </w:rPr>
        <w:t xml:space="preserve"> </w:t>
      </w:r>
      <w:r w:rsidR="00A70F69">
        <w:rPr>
          <w:rFonts w:ascii="Bell MT" w:hAnsi="Bell MT"/>
          <w:sz w:val="28"/>
          <w:szCs w:val="28"/>
        </w:rPr>
        <w:t>todo perfecto</w:t>
      </w:r>
      <w:r w:rsidR="007310E5">
        <w:rPr>
          <w:rFonts w:ascii="Bell MT" w:hAnsi="Bell MT"/>
          <w:sz w:val="28"/>
          <w:szCs w:val="28"/>
        </w:rPr>
        <w:t xml:space="preserve">, pero la historia no miente </w:t>
      </w:r>
      <w:r w:rsidR="00C51B60">
        <w:rPr>
          <w:rFonts w:ascii="Bell MT" w:hAnsi="Bell MT"/>
          <w:i/>
          <w:sz w:val="28"/>
          <w:szCs w:val="28"/>
        </w:rPr>
        <w:t>cuando</w:t>
      </w:r>
      <w:r w:rsidR="007310E5" w:rsidRPr="007310E5">
        <w:rPr>
          <w:rFonts w:ascii="Bell MT" w:hAnsi="Bell MT"/>
          <w:i/>
          <w:sz w:val="28"/>
          <w:szCs w:val="28"/>
        </w:rPr>
        <w:t xml:space="preserve"> le dejamos habl</w:t>
      </w:r>
      <w:r w:rsidR="00C51B60">
        <w:rPr>
          <w:rFonts w:ascii="Bell MT" w:hAnsi="Bell MT"/>
          <w:i/>
          <w:sz w:val="28"/>
          <w:szCs w:val="28"/>
        </w:rPr>
        <w:t>ar</w:t>
      </w:r>
      <w:r w:rsidR="007310E5">
        <w:rPr>
          <w:rFonts w:ascii="Bell MT" w:hAnsi="Bell MT"/>
          <w:sz w:val="28"/>
          <w:szCs w:val="28"/>
        </w:rPr>
        <w:t>.</w:t>
      </w:r>
    </w:p>
    <w:p w14:paraId="5350251A" w14:textId="3E0D4082" w:rsidR="007310E5" w:rsidRDefault="00FD3BF7" w:rsidP="00252520">
      <w:pPr>
        <w:jc w:val="both"/>
        <w:rPr>
          <w:rFonts w:ascii="Bell MT" w:hAnsi="Bell MT"/>
          <w:sz w:val="28"/>
          <w:szCs w:val="28"/>
        </w:rPr>
      </w:pPr>
      <w:r>
        <w:rPr>
          <w:rFonts w:ascii="Bell MT" w:hAnsi="Bell MT"/>
          <w:sz w:val="28"/>
          <w:szCs w:val="28"/>
        </w:rPr>
        <w:t xml:space="preserve">Ellen White, aunque agradecida por </w:t>
      </w:r>
      <w:r w:rsidR="00361A63">
        <w:rPr>
          <w:rFonts w:ascii="Bell MT" w:hAnsi="Bell MT"/>
          <w:sz w:val="28"/>
          <w:szCs w:val="28"/>
        </w:rPr>
        <w:t>las bendiciones recibidas, seguí</w:t>
      </w:r>
      <w:r w:rsidR="00A70F69">
        <w:rPr>
          <w:rFonts w:ascii="Bell MT" w:hAnsi="Bell MT"/>
          <w:sz w:val="28"/>
          <w:szCs w:val="28"/>
        </w:rPr>
        <w:t>a</w:t>
      </w:r>
      <w:r w:rsidR="00361A63">
        <w:rPr>
          <w:rFonts w:ascii="Bell MT" w:hAnsi="Bell MT"/>
          <w:sz w:val="28"/>
          <w:szCs w:val="28"/>
        </w:rPr>
        <w:t xml:space="preserve"> estando muy preocupada por la situación general del ministerio. </w:t>
      </w:r>
      <w:r w:rsidR="00065509">
        <w:rPr>
          <w:rFonts w:ascii="Bell MT" w:hAnsi="Bell MT"/>
          <w:sz w:val="28"/>
          <w:szCs w:val="28"/>
        </w:rPr>
        <w:t>Algunos de los que asistían a las reuniones estaban haciendo sugerencias y planteando preguntas “llenas de incredulidad”</w:t>
      </w:r>
      <w:r w:rsidR="00436D42">
        <w:rPr>
          <w:rFonts w:ascii="Bell MT" w:hAnsi="Bell MT"/>
          <w:sz w:val="28"/>
          <w:szCs w:val="28"/>
        </w:rPr>
        <w:t>.</w:t>
      </w:r>
      <w:r w:rsidR="00065509">
        <w:rPr>
          <w:rFonts w:ascii="Bell MT" w:hAnsi="Bell MT"/>
          <w:sz w:val="28"/>
          <w:szCs w:val="28"/>
        </w:rPr>
        <w:t xml:space="preserve"> Se habían dado “una multitud de expresiones con muy poco conocimiento substancial, muy poco avance en los principios</w:t>
      </w:r>
      <w:r w:rsidR="003E2E50" w:rsidRPr="003E2E50">
        <w:rPr>
          <w:rFonts w:ascii="Bell MT" w:hAnsi="Bell MT"/>
          <w:sz w:val="28"/>
          <w:szCs w:val="28"/>
        </w:rPr>
        <w:t xml:space="preserve"> </w:t>
      </w:r>
      <w:r w:rsidR="003E2E50">
        <w:rPr>
          <w:rFonts w:ascii="Bell MT" w:hAnsi="Bell MT"/>
          <w:sz w:val="28"/>
          <w:szCs w:val="28"/>
        </w:rPr>
        <w:t>consistentes</w:t>
      </w:r>
      <w:r w:rsidR="00065509">
        <w:rPr>
          <w:rFonts w:ascii="Bell MT" w:hAnsi="Bell MT"/>
          <w:sz w:val="28"/>
          <w:szCs w:val="28"/>
        </w:rPr>
        <w:t>”</w:t>
      </w:r>
      <w:r w:rsidR="00436D42">
        <w:rPr>
          <w:rFonts w:ascii="Bell MT" w:hAnsi="Bell MT"/>
          <w:sz w:val="28"/>
          <w:szCs w:val="28"/>
        </w:rPr>
        <w:t>.</w:t>
      </w:r>
      <w:r w:rsidR="00065509" w:rsidRPr="00065509">
        <w:rPr>
          <w:rFonts w:ascii="Bell MT" w:hAnsi="Bell MT"/>
          <w:sz w:val="28"/>
          <w:szCs w:val="28"/>
          <w:vertAlign w:val="superscript"/>
        </w:rPr>
        <w:t>32</w:t>
      </w:r>
      <w:r w:rsidR="00065509">
        <w:rPr>
          <w:rFonts w:ascii="Bell MT" w:hAnsi="Bell MT"/>
          <w:sz w:val="28"/>
          <w:szCs w:val="28"/>
        </w:rPr>
        <w:t xml:space="preserve"> Además, algunos de los hermanos </w:t>
      </w:r>
      <w:r w:rsidR="00850C6F">
        <w:rPr>
          <w:rFonts w:ascii="Bell MT" w:hAnsi="Bell MT"/>
          <w:sz w:val="28"/>
          <w:szCs w:val="28"/>
        </w:rPr>
        <w:t>relacionados con la obra no querían “asistir a las reuniones” y estaban temerosos por lo que se estaba enseñando.</w:t>
      </w:r>
      <w:r w:rsidR="00850C6F" w:rsidRPr="00850C6F">
        <w:rPr>
          <w:rFonts w:ascii="Bell MT" w:hAnsi="Bell MT"/>
          <w:sz w:val="28"/>
          <w:szCs w:val="28"/>
          <w:vertAlign w:val="superscript"/>
        </w:rPr>
        <w:t>33</w:t>
      </w:r>
      <w:r w:rsidR="00850C6F">
        <w:rPr>
          <w:rFonts w:ascii="Bell MT" w:hAnsi="Bell MT"/>
          <w:sz w:val="28"/>
          <w:szCs w:val="28"/>
        </w:rPr>
        <w:t xml:space="preserve"> En la reunión de clausura de</w:t>
      </w:r>
      <w:r w:rsidR="00433AC4">
        <w:rPr>
          <w:rFonts w:ascii="Bell MT" w:hAnsi="Bell MT"/>
          <w:sz w:val="28"/>
          <w:szCs w:val="28"/>
        </w:rPr>
        <w:t xml:space="preserve"> </w:t>
      </w:r>
      <w:r w:rsidR="00850C6F">
        <w:rPr>
          <w:rFonts w:ascii="Bell MT" w:hAnsi="Bell MT"/>
          <w:sz w:val="28"/>
          <w:szCs w:val="28"/>
        </w:rPr>
        <w:t>l</w:t>
      </w:r>
      <w:r w:rsidR="00433AC4">
        <w:rPr>
          <w:rFonts w:ascii="Bell MT" w:hAnsi="Bell MT"/>
          <w:sz w:val="28"/>
          <w:szCs w:val="28"/>
        </w:rPr>
        <w:t>a</w:t>
      </w:r>
      <w:r w:rsidR="00850C6F">
        <w:rPr>
          <w:rFonts w:ascii="Bell MT" w:hAnsi="Bell MT"/>
          <w:sz w:val="28"/>
          <w:szCs w:val="28"/>
        </w:rPr>
        <w:t xml:space="preserve"> </w:t>
      </w:r>
      <w:r w:rsidR="00433AC4">
        <w:rPr>
          <w:rFonts w:ascii="Bell MT" w:hAnsi="Bell MT"/>
          <w:sz w:val="28"/>
          <w:szCs w:val="28"/>
        </w:rPr>
        <w:t>asamblea pastoral</w:t>
      </w:r>
      <w:r w:rsidR="00035B45">
        <w:rPr>
          <w:rFonts w:ascii="Bell MT" w:hAnsi="Bell MT"/>
          <w:sz w:val="28"/>
          <w:szCs w:val="28"/>
        </w:rPr>
        <w:t>,</w:t>
      </w:r>
      <w:r w:rsidR="00850C6F">
        <w:rPr>
          <w:rFonts w:ascii="Bell MT" w:hAnsi="Bell MT"/>
          <w:sz w:val="28"/>
          <w:szCs w:val="28"/>
        </w:rPr>
        <w:t xml:space="preserve"> Ellen White habló acerca de “asuntos que impresionaban profundamente su mente”:</w:t>
      </w:r>
    </w:p>
    <w:p w14:paraId="44AC46FD" w14:textId="77777777" w:rsidR="00850C6F" w:rsidRPr="00D06EC6" w:rsidRDefault="00BF75A5" w:rsidP="00252520">
      <w:pPr>
        <w:ind w:left="426" w:right="707"/>
        <w:jc w:val="both"/>
        <w:rPr>
          <w:rFonts w:ascii="Bell MT" w:hAnsi="Bell MT"/>
          <w:sz w:val="24"/>
          <w:szCs w:val="24"/>
        </w:rPr>
      </w:pPr>
      <w:r w:rsidRPr="00D06EC6">
        <w:rPr>
          <w:rFonts w:ascii="Bell MT" w:hAnsi="Bell MT"/>
          <w:sz w:val="24"/>
          <w:szCs w:val="24"/>
        </w:rPr>
        <w:t>Me referí al temor que han expresado algunos que no eran miembros de</w:t>
      </w:r>
      <w:r w:rsidR="00433AC4">
        <w:rPr>
          <w:rFonts w:ascii="Bell MT" w:hAnsi="Bell MT"/>
          <w:sz w:val="24"/>
          <w:szCs w:val="24"/>
        </w:rPr>
        <w:t xml:space="preserve"> </w:t>
      </w:r>
      <w:r w:rsidRPr="00D06EC6">
        <w:rPr>
          <w:rFonts w:ascii="Bell MT" w:hAnsi="Bell MT"/>
          <w:sz w:val="24"/>
          <w:szCs w:val="24"/>
        </w:rPr>
        <w:t>l</w:t>
      </w:r>
      <w:r w:rsidR="00433AC4">
        <w:rPr>
          <w:rFonts w:ascii="Bell MT" w:hAnsi="Bell MT"/>
          <w:sz w:val="24"/>
          <w:szCs w:val="24"/>
        </w:rPr>
        <w:t>a</w:t>
      </w:r>
      <w:r w:rsidRPr="00D06EC6">
        <w:rPr>
          <w:rFonts w:ascii="Bell MT" w:hAnsi="Bell MT"/>
          <w:sz w:val="24"/>
          <w:szCs w:val="24"/>
        </w:rPr>
        <w:t xml:space="preserve"> </w:t>
      </w:r>
      <w:r w:rsidR="00433AC4">
        <w:rPr>
          <w:rFonts w:ascii="Bell MT" w:hAnsi="Bell MT"/>
          <w:sz w:val="24"/>
          <w:szCs w:val="24"/>
        </w:rPr>
        <w:t>asamblea pastoral</w:t>
      </w:r>
      <w:r w:rsidRPr="00D06EC6">
        <w:rPr>
          <w:rFonts w:ascii="Bell MT" w:hAnsi="Bell MT"/>
          <w:sz w:val="24"/>
          <w:szCs w:val="24"/>
        </w:rPr>
        <w:t xml:space="preserve">, y que no estuvieron </w:t>
      </w:r>
      <w:r w:rsidR="00220CC8">
        <w:rPr>
          <w:rFonts w:ascii="Bell MT" w:hAnsi="Bell MT"/>
          <w:sz w:val="24"/>
          <w:szCs w:val="24"/>
        </w:rPr>
        <w:t>en modo alguno</w:t>
      </w:r>
      <w:r w:rsidRPr="00D06EC6">
        <w:rPr>
          <w:rFonts w:ascii="Bell MT" w:hAnsi="Bell MT"/>
          <w:sz w:val="24"/>
          <w:szCs w:val="24"/>
        </w:rPr>
        <w:t xml:space="preserve"> presentes en las clases de Biblia del seminario -un temor a que hubiera peligro de llevar el tema de la justificación por la fe demasiado lejos, y de no insistir suficientemente en la ley. </w:t>
      </w:r>
      <w:r w:rsidR="00C0539D" w:rsidRPr="00D06EC6">
        <w:rPr>
          <w:rFonts w:ascii="Bell MT" w:hAnsi="Bell MT"/>
          <w:sz w:val="24"/>
          <w:szCs w:val="24"/>
        </w:rPr>
        <w:t xml:space="preserve">Juzgando a partir de las reuniones a las que he tenido el privilegio de asistir, no pude ver motivo para la alarma, de forma que me sentí llamada a </w:t>
      </w:r>
      <w:r w:rsidR="00E728E5" w:rsidRPr="00D06EC6">
        <w:rPr>
          <w:rFonts w:ascii="Bell MT" w:hAnsi="Bell MT"/>
          <w:sz w:val="24"/>
          <w:szCs w:val="24"/>
        </w:rPr>
        <w:t>manifestar que los que albergaban dicho temor fueron quienes no habían oído todas las preciosas lecciones que se habían dado, y por consiguiente no estaban autorizados para llegar a tal conclusión. …</w:t>
      </w:r>
    </w:p>
    <w:p w14:paraId="202C2B02" w14:textId="77777777" w:rsidR="00E728E5" w:rsidRDefault="002870B1" w:rsidP="00252520">
      <w:pPr>
        <w:ind w:left="426" w:right="707"/>
        <w:jc w:val="both"/>
        <w:rPr>
          <w:rFonts w:ascii="Bell MT" w:hAnsi="Bell MT"/>
          <w:sz w:val="28"/>
          <w:szCs w:val="28"/>
        </w:rPr>
      </w:pPr>
      <w:r w:rsidRPr="00D06EC6">
        <w:rPr>
          <w:rFonts w:ascii="Bell MT" w:hAnsi="Bell MT"/>
          <w:sz w:val="24"/>
          <w:szCs w:val="24"/>
        </w:rPr>
        <w:lastRenderedPageBreak/>
        <w:t>Al brillar</w:t>
      </w:r>
      <w:r w:rsidR="00E728E5" w:rsidRPr="00D06EC6">
        <w:rPr>
          <w:rFonts w:ascii="Bell MT" w:hAnsi="Bell MT"/>
          <w:sz w:val="24"/>
          <w:szCs w:val="24"/>
        </w:rPr>
        <w:t xml:space="preserve"> sobre nuestro camino preciosos rayos del Sol</w:t>
      </w:r>
      <w:r w:rsidR="00D4716B">
        <w:rPr>
          <w:rFonts w:ascii="Bell MT" w:hAnsi="Bell MT"/>
          <w:sz w:val="24"/>
          <w:szCs w:val="24"/>
        </w:rPr>
        <w:t xml:space="preserve"> </w:t>
      </w:r>
      <w:r w:rsidR="00E728E5" w:rsidRPr="00D06EC6">
        <w:rPr>
          <w:rFonts w:ascii="Bell MT" w:hAnsi="Bell MT"/>
          <w:sz w:val="24"/>
          <w:szCs w:val="24"/>
        </w:rPr>
        <w:t xml:space="preserve">de justicia, </w:t>
      </w:r>
      <w:r w:rsidRPr="00D06EC6">
        <w:rPr>
          <w:rFonts w:ascii="Bell MT" w:hAnsi="Bell MT"/>
          <w:sz w:val="24"/>
          <w:szCs w:val="24"/>
        </w:rPr>
        <w:t>algunos han abierto plenamente el corazón</w:t>
      </w:r>
      <w:r w:rsidR="00294FAE" w:rsidRPr="00D06EC6">
        <w:rPr>
          <w:rFonts w:ascii="Bell MT" w:hAnsi="Bell MT"/>
          <w:sz w:val="24"/>
          <w:szCs w:val="24"/>
        </w:rPr>
        <w:t xml:space="preserve"> dando la bienvenida a la luz enviada por el cielo. … Otros han </w:t>
      </w:r>
      <w:r w:rsidR="00705498">
        <w:rPr>
          <w:rFonts w:ascii="Bell MT" w:hAnsi="Bell MT"/>
          <w:sz w:val="24"/>
          <w:szCs w:val="24"/>
        </w:rPr>
        <w:t>estado en necesidad d</w:t>
      </w:r>
      <w:r w:rsidR="00294FAE" w:rsidRPr="00D06EC6">
        <w:rPr>
          <w:rFonts w:ascii="Bell MT" w:hAnsi="Bell MT"/>
          <w:sz w:val="24"/>
          <w:szCs w:val="24"/>
        </w:rPr>
        <w:t xml:space="preserve">el ungimiento divino para mejorar su visión espiritual, a fin de </w:t>
      </w:r>
      <w:r w:rsidR="00616925" w:rsidRPr="00D06EC6">
        <w:rPr>
          <w:rFonts w:ascii="Bell MT" w:hAnsi="Bell MT"/>
          <w:sz w:val="24"/>
          <w:szCs w:val="24"/>
        </w:rPr>
        <w:t>poder distinguir entre la luz</w:t>
      </w:r>
      <w:r w:rsidR="00294FAE" w:rsidRPr="00D06EC6">
        <w:rPr>
          <w:rFonts w:ascii="Bell MT" w:hAnsi="Bell MT"/>
          <w:sz w:val="24"/>
          <w:szCs w:val="24"/>
        </w:rPr>
        <w:t xml:space="preserve"> </w:t>
      </w:r>
      <w:r w:rsidR="00616925" w:rsidRPr="00D06EC6">
        <w:rPr>
          <w:rFonts w:ascii="Bell MT" w:hAnsi="Bell MT"/>
          <w:sz w:val="24"/>
          <w:szCs w:val="24"/>
        </w:rPr>
        <w:t xml:space="preserve">de la verdad y las tinieblas del error. </w:t>
      </w:r>
      <w:r w:rsidR="00F45DBC" w:rsidRPr="00D06EC6">
        <w:rPr>
          <w:rFonts w:ascii="Bell MT" w:hAnsi="Bell MT"/>
          <w:sz w:val="24"/>
          <w:szCs w:val="24"/>
        </w:rPr>
        <w:t>S</w:t>
      </w:r>
      <w:r w:rsidR="00616925" w:rsidRPr="00D06EC6">
        <w:rPr>
          <w:rFonts w:ascii="Bell MT" w:hAnsi="Bell MT"/>
          <w:sz w:val="24"/>
          <w:szCs w:val="24"/>
        </w:rPr>
        <w:t>u ceguera</w:t>
      </w:r>
      <w:r w:rsidR="00F45DBC" w:rsidRPr="00D06EC6">
        <w:rPr>
          <w:rFonts w:ascii="Bell MT" w:hAnsi="Bell MT"/>
          <w:sz w:val="24"/>
          <w:szCs w:val="24"/>
        </w:rPr>
        <w:t xml:space="preserve"> les ha hecho perder una experiencia que habría sido más preciosa para ellos que la plata y el oro. Temo que algunos no recuperen jamás lo que han perdido</w:t>
      </w:r>
      <w:r w:rsidR="00F45DBC">
        <w:rPr>
          <w:rFonts w:ascii="Bell MT" w:hAnsi="Bell MT"/>
          <w:sz w:val="28"/>
          <w:szCs w:val="28"/>
        </w:rPr>
        <w:t>.</w:t>
      </w:r>
      <w:r w:rsidR="00F45DBC" w:rsidRPr="00295188">
        <w:rPr>
          <w:rFonts w:ascii="Bell MT" w:hAnsi="Bell MT"/>
          <w:sz w:val="28"/>
          <w:szCs w:val="28"/>
          <w:vertAlign w:val="superscript"/>
        </w:rPr>
        <w:t>34</w:t>
      </w:r>
    </w:p>
    <w:p w14:paraId="597AB00F" w14:textId="77777777" w:rsidR="00F45DBC" w:rsidRDefault="00F45DBC" w:rsidP="00B32DBC">
      <w:pPr>
        <w:rPr>
          <w:rFonts w:ascii="Bell MT" w:hAnsi="Bell MT"/>
          <w:sz w:val="28"/>
          <w:szCs w:val="28"/>
        </w:rPr>
      </w:pPr>
    </w:p>
    <w:p w14:paraId="52C12277" w14:textId="77777777" w:rsidR="00F45DBC" w:rsidRPr="00295188" w:rsidRDefault="00F07405" w:rsidP="00295188">
      <w:pPr>
        <w:jc w:val="center"/>
        <w:rPr>
          <w:rFonts w:ascii="Bell MT" w:hAnsi="Bell MT"/>
          <w:b/>
          <w:i/>
          <w:sz w:val="28"/>
          <w:szCs w:val="28"/>
        </w:rPr>
      </w:pPr>
      <w:r>
        <w:rPr>
          <w:rFonts w:ascii="Bell MT" w:hAnsi="Bell MT"/>
          <w:b/>
          <w:i/>
          <w:sz w:val="28"/>
          <w:szCs w:val="28"/>
        </w:rPr>
        <w:t>Nuevamente</w:t>
      </w:r>
      <w:r w:rsidR="00295188" w:rsidRPr="00295188">
        <w:rPr>
          <w:rFonts w:ascii="Bell MT" w:hAnsi="Bell MT"/>
          <w:b/>
          <w:i/>
          <w:sz w:val="28"/>
          <w:szCs w:val="28"/>
        </w:rPr>
        <w:t xml:space="preserve"> bajo el fuego</w:t>
      </w:r>
    </w:p>
    <w:p w14:paraId="5654021A" w14:textId="77777777" w:rsidR="00295188" w:rsidRDefault="00E6724F" w:rsidP="00252520">
      <w:pPr>
        <w:jc w:val="both"/>
        <w:rPr>
          <w:rFonts w:ascii="Bell MT" w:hAnsi="Bell MT"/>
          <w:sz w:val="28"/>
          <w:szCs w:val="28"/>
        </w:rPr>
      </w:pPr>
      <w:r>
        <w:rPr>
          <w:rFonts w:ascii="Bell MT" w:hAnsi="Bell MT"/>
          <w:noProof/>
          <w:sz w:val="28"/>
          <w:szCs w:val="28"/>
          <w:lang w:eastAsia="es-ES"/>
        </w:rPr>
        <w:drawing>
          <wp:anchor distT="0" distB="0" distL="114300" distR="114300" simplePos="0" relativeHeight="251696128" behindDoc="0" locked="0" layoutInCell="1" allowOverlap="1" wp14:anchorId="00FBA471" wp14:editId="50E03CBF">
            <wp:simplePos x="0" y="0"/>
            <wp:positionH relativeFrom="column">
              <wp:posOffset>3215640</wp:posOffset>
            </wp:positionH>
            <wp:positionV relativeFrom="paragraph">
              <wp:posOffset>1189355</wp:posOffset>
            </wp:positionV>
            <wp:extent cx="1918970" cy="2647950"/>
            <wp:effectExtent l="0" t="0" r="5080"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ara McEnterfer.JPG"/>
                    <pic:cNvPicPr/>
                  </pic:nvPicPr>
                  <pic:blipFill>
                    <a:blip r:embed="rId66">
                      <a:extLst>
                        <a:ext uri="{28A0092B-C50C-407E-A947-70E740481C1C}">
                          <a14:useLocalDpi xmlns:a14="http://schemas.microsoft.com/office/drawing/2010/main" val="0"/>
                        </a:ext>
                      </a:extLst>
                    </a:blip>
                    <a:stretch>
                      <a:fillRect/>
                    </a:stretch>
                  </pic:blipFill>
                  <pic:spPr>
                    <a:xfrm>
                      <a:off x="0" y="0"/>
                      <a:ext cx="1918970" cy="2647950"/>
                    </a:xfrm>
                    <a:prstGeom prst="rect">
                      <a:avLst/>
                    </a:prstGeom>
                  </pic:spPr>
                </pic:pic>
              </a:graphicData>
            </a:graphic>
            <wp14:sizeRelH relativeFrom="page">
              <wp14:pctWidth>0</wp14:pctWidth>
            </wp14:sizeRelH>
            <wp14:sizeRelV relativeFrom="page">
              <wp14:pctHeight>0</wp14:pctHeight>
            </wp14:sizeRelV>
          </wp:anchor>
        </w:drawing>
      </w:r>
      <w:r w:rsidR="007777DA">
        <w:rPr>
          <w:rFonts w:ascii="Bell MT" w:hAnsi="Bell MT"/>
          <w:sz w:val="28"/>
          <w:szCs w:val="28"/>
        </w:rPr>
        <w:t xml:space="preserve">Durante </w:t>
      </w:r>
      <w:r w:rsidR="00433AC4">
        <w:rPr>
          <w:rFonts w:ascii="Bell MT" w:hAnsi="Bell MT"/>
          <w:sz w:val="28"/>
          <w:szCs w:val="28"/>
        </w:rPr>
        <w:t>la</w:t>
      </w:r>
      <w:r w:rsidR="007777DA">
        <w:rPr>
          <w:rFonts w:ascii="Bell MT" w:hAnsi="Bell MT"/>
          <w:sz w:val="28"/>
          <w:szCs w:val="28"/>
        </w:rPr>
        <w:t xml:space="preserve"> </w:t>
      </w:r>
      <w:r w:rsidR="00433AC4">
        <w:rPr>
          <w:rFonts w:ascii="Bell MT" w:hAnsi="Bell MT"/>
          <w:sz w:val="28"/>
          <w:szCs w:val="28"/>
        </w:rPr>
        <w:t>asamblea pastoral</w:t>
      </w:r>
      <w:r w:rsidR="007777DA">
        <w:rPr>
          <w:rFonts w:ascii="Bell MT" w:hAnsi="Bell MT"/>
          <w:sz w:val="28"/>
          <w:szCs w:val="28"/>
        </w:rPr>
        <w:t xml:space="preserve"> había e</w:t>
      </w:r>
      <w:r w:rsidR="00295188">
        <w:rPr>
          <w:rFonts w:ascii="Bell MT" w:hAnsi="Bell MT"/>
          <w:sz w:val="28"/>
          <w:szCs w:val="28"/>
        </w:rPr>
        <w:t xml:space="preserve">n la mente de Ellen White </w:t>
      </w:r>
      <w:r w:rsidR="00D06EC6">
        <w:rPr>
          <w:rFonts w:ascii="Bell MT" w:hAnsi="Bell MT"/>
          <w:sz w:val="28"/>
          <w:szCs w:val="28"/>
        </w:rPr>
        <w:t>otras preocupaciones</w:t>
      </w:r>
      <w:r w:rsidR="007777DA">
        <w:rPr>
          <w:rFonts w:ascii="Bell MT" w:hAnsi="Bell MT"/>
          <w:sz w:val="28"/>
          <w:szCs w:val="28"/>
        </w:rPr>
        <w:t xml:space="preserve"> que </w:t>
      </w:r>
      <w:r w:rsidR="001B083B">
        <w:rPr>
          <w:rFonts w:ascii="Bell MT" w:hAnsi="Bell MT"/>
          <w:sz w:val="28"/>
          <w:szCs w:val="28"/>
        </w:rPr>
        <w:t xml:space="preserve">ansiaba resolver. </w:t>
      </w:r>
      <w:r w:rsidR="00D90630">
        <w:rPr>
          <w:rFonts w:ascii="Bell MT" w:hAnsi="Bell MT"/>
          <w:sz w:val="28"/>
          <w:szCs w:val="28"/>
        </w:rPr>
        <w:t xml:space="preserve">Desde </w:t>
      </w:r>
      <w:r w:rsidR="00570B39">
        <w:rPr>
          <w:rFonts w:ascii="Bell MT" w:hAnsi="Bell MT"/>
          <w:sz w:val="28"/>
          <w:szCs w:val="28"/>
        </w:rPr>
        <w:t>comienz</w:t>
      </w:r>
      <w:r w:rsidR="00D90630">
        <w:rPr>
          <w:rFonts w:ascii="Bell MT" w:hAnsi="Bell MT"/>
          <w:sz w:val="28"/>
          <w:szCs w:val="28"/>
        </w:rPr>
        <w:t xml:space="preserve">os de noviembre de 1890 había tenido diversas experiencias en las que </w:t>
      </w:r>
      <w:r w:rsidR="00570B39">
        <w:rPr>
          <w:rFonts w:ascii="Bell MT" w:hAnsi="Bell MT"/>
          <w:sz w:val="28"/>
          <w:szCs w:val="28"/>
        </w:rPr>
        <w:t>llevó</w:t>
      </w:r>
      <w:r w:rsidR="00D90630">
        <w:rPr>
          <w:rFonts w:ascii="Bell MT" w:hAnsi="Bell MT"/>
          <w:sz w:val="28"/>
          <w:szCs w:val="28"/>
        </w:rPr>
        <w:t xml:space="preserve"> una </w:t>
      </w:r>
      <w:r w:rsidR="00394EA2">
        <w:rPr>
          <w:rFonts w:ascii="Bell MT" w:hAnsi="Bell MT"/>
          <w:sz w:val="28"/>
          <w:szCs w:val="28"/>
        </w:rPr>
        <w:t>pesada</w:t>
      </w:r>
      <w:r w:rsidR="00D90630">
        <w:rPr>
          <w:rFonts w:ascii="Bell MT" w:hAnsi="Bell MT"/>
          <w:sz w:val="28"/>
          <w:szCs w:val="28"/>
        </w:rPr>
        <w:t xml:space="preserve"> carga en relación con la obra publicadora, específicamente a propósito de </w:t>
      </w:r>
      <w:r w:rsidR="00D90630" w:rsidRPr="00D90630">
        <w:rPr>
          <w:rFonts w:ascii="Bell MT" w:hAnsi="Bell MT"/>
          <w:i/>
          <w:sz w:val="28"/>
          <w:szCs w:val="28"/>
        </w:rPr>
        <w:t>American Sentinel</w:t>
      </w:r>
      <w:r w:rsidR="00D90630">
        <w:rPr>
          <w:rFonts w:ascii="Bell MT" w:hAnsi="Bell MT"/>
          <w:sz w:val="28"/>
          <w:szCs w:val="28"/>
        </w:rPr>
        <w:t>. El 8 de octubre de 1890</w:t>
      </w:r>
      <w:r w:rsidR="00EC35B6">
        <w:rPr>
          <w:rFonts w:ascii="Bell MT" w:hAnsi="Bell MT"/>
          <w:sz w:val="28"/>
          <w:szCs w:val="28"/>
        </w:rPr>
        <w:t xml:space="preserve">, Ellen White partió de Battle Creek junto a W. C. White y su secretaria-enfermera Sara McEnterfer en un viaje de tres meses de labor en los estados del Este. </w:t>
      </w:r>
      <w:r w:rsidR="00044F53">
        <w:rPr>
          <w:rFonts w:ascii="Bell MT" w:hAnsi="Bell MT"/>
          <w:sz w:val="28"/>
          <w:szCs w:val="28"/>
        </w:rPr>
        <w:t xml:space="preserve">Se había previsto que Ellen White asistiera a reuniones importantes en la Asociación de Nueva Inglaterra, en la Asociación Atlántica, en la de Virginia y en el estado de Pennsylvania. Tras varias semanas de labor, Ellen White llegó a Salamanca, Nueva York, la noche del jueves 31 de octubre, con un severo resfriado </w:t>
      </w:r>
      <w:r w:rsidR="00BF3A2D">
        <w:rPr>
          <w:rFonts w:ascii="Bell MT" w:hAnsi="Bell MT"/>
          <w:sz w:val="28"/>
          <w:szCs w:val="28"/>
        </w:rPr>
        <w:t>contraído en</w:t>
      </w:r>
      <w:r w:rsidR="00044F53">
        <w:rPr>
          <w:rFonts w:ascii="Bell MT" w:hAnsi="Bell MT"/>
          <w:sz w:val="28"/>
          <w:szCs w:val="28"/>
        </w:rPr>
        <w:t xml:space="preserve"> sus viajes en medio de un tiempo invernal. Al terminar el fin de semana </w:t>
      </w:r>
      <w:r w:rsidR="0038534B">
        <w:rPr>
          <w:rFonts w:ascii="Bell MT" w:hAnsi="Bell MT"/>
          <w:sz w:val="28"/>
          <w:szCs w:val="28"/>
        </w:rPr>
        <w:t>se encontraba tan enferma y agotada</w:t>
      </w:r>
      <w:r w:rsidR="00570B39">
        <w:rPr>
          <w:rFonts w:ascii="Bell MT" w:hAnsi="Bell MT"/>
          <w:sz w:val="28"/>
          <w:szCs w:val="28"/>
        </w:rPr>
        <w:t>,</w:t>
      </w:r>
      <w:r w:rsidR="0038534B">
        <w:rPr>
          <w:rFonts w:ascii="Bell MT" w:hAnsi="Bell MT"/>
          <w:sz w:val="28"/>
          <w:szCs w:val="28"/>
        </w:rPr>
        <w:t xml:space="preserve"> que Sara McEnterfer la urgió a que regresara a su casa en Battle Creek</w:t>
      </w:r>
      <w:r w:rsidR="00F27B3E">
        <w:rPr>
          <w:rFonts w:ascii="Bell MT" w:hAnsi="Bell MT"/>
          <w:sz w:val="28"/>
          <w:szCs w:val="28"/>
        </w:rPr>
        <w:t xml:space="preserve"> y recibiera tratamiento en el Sanatorio. Tras un largo y duro lunes 3 de noviembre, Ellen White </w:t>
      </w:r>
      <w:r w:rsidR="00491B74">
        <w:rPr>
          <w:rFonts w:ascii="Bell MT" w:hAnsi="Bell MT"/>
          <w:sz w:val="28"/>
          <w:szCs w:val="28"/>
        </w:rPr>
        <w:t>volvía</w:t>
      </w:r>
      <w:r w:rsidR="00F27B3E">
        <w:rPr>
          <w:rFonts w:ascii="Bell MT" w:hAnsi="Bell MT"/>
          <w:sz w:val="28"/>
          <w:szCs w:val="28"/>
        </w:rPr>
        <w:t xml:space="preserve"> a su casa de huéspedes agotada, débil y perpleja. D</w:t>
      </w:r>
      <w:r w:rsidR="00570B39">
        <w:rPr>
          <w:rFonts w:ascii="Bell MT" w:hAnsi="Bell MT"/>
          <w:sz w:val="28"/>
          <w:szCs w:val="28"/>
        </w:rPr>
        <w:t>e</w:t>
      </w:r>
      <w:r w:rsidR="00F27B3E">
        <w:rPr>
          <w:rFonts w:ascii="Bell MT" w:hAnsi="Bell MT"/>
          <w:sz w:val="28"/>
          <w:szCs w:val="28"/>
        </w:rPr>
        <w:t xml:space="preserve">seaba descansar, orar y decidir si debía continuar con su agenda de visitas prevista, o </w:t>
      </w:r>
      <w:r w:rsidR="00491B74">
        <w:rPr>
          <w:rFonts w:ascii="Bell MT" w:hAnsi="Bell MT"/>
          <w:sz w:val="28"/>
          <w:szCs w:val="28"/>
        </w:rPr>
        <w:t>efectivamente,</w:t>
      </w:r>
      <w:r w:rsidR="00F27B3E">
        <w:rPr>
          <w:rFonts w:ascii="Bell MT" w:hAnsi="Bell MT"/>
          <w:sz w:val="28"/>
          <w:szCs w:val="28"/>
        </w:rPr>
        <w:t xml:space="preserve"> regresar a Battle Creek.</w:t>
      </w:r>
      <w:r w:rsidR="00F27B3E" w:rsidRPr="00F27B3E">
        <w:rPr>
          <w:rFonts w:ascii="Bell MT" w:hAnsi="Bell MT"/>
          <w:sz w:val="28"/>
          <w:szCs w:val="28"/>
          <w:vertAlign w:val="superscript"/>
        </w:rPr>
        <w:t>35</w:t>
      </w:r>
      <w:r w:rsidR="00F27B3E">
        <w:rPr>
          <w:rFonts w:ascii="Bell MT" w:hAnsi="Bell MT"/>
          <w:sz w:val="28"/>
          <w:szCs w:val="28"/>
        </w:rPr>
        <w:t>*</w:t>
      </w:r>
    </w:p>
    <w:p w14:paraId="6FE1753C" w14:textId="04892E0A" w:rsidR="00F27B3E" w:rsidRDefault="00570B39" w:rsidP="00252520">
      <w:pPr>
        <w:jc w:val="both"/>
        <w:rPr>
          <w:rFonts w:ascii="Bell MT" w:hAnsi="Bell MT"/>
          <w:sz w:val="28"/>
          <w:szCs w:val="28"/>
        </w:rPr>
      </w:pPr>
      <w:r>
        <w:rPr>
          <w:rFonts w:ascii="Bell MT" w:hAnsi="Bell MT"/>
          <w:sz w:val="28"/>
          <w:szCs w:val="28"/>
        </w:rPr>
        <w:t>En</w:t>
      </w:r>
      <w:r w:rsidR="00F27B3E">
        <w:rPr>
          <w:rFonts w:ascii="Bell MT" w:hAnsi="Bell MT"/>
          <w:sz w:val="28"/>
          <w:szCs w:val="28"/>
        </w:rPr>
        <w:t xml:space="preserve"> Battle </w:t>
      </w:r>
      <w:r>
        <w:rPr>
          <w:rFonts w:ascii="Bell MT" w:hAnsi="Bell MT"/>
          <w:sz w:val="28"/>
          <w:szCs w:val="28"/>
        </w:rPr>
        <w:t>C</w:t>
      </w:r>
      <w:r w:rsidR="00F27B3E">
        <w:rPr>
          <w:rFonts w:ascii="Bell MT" w:hAnsi="Bell MT"/>
          <w:sz w:val="28"/>
          <w:szCs w:val="28"/>
        </w:rPr>
        <w:t>reek</w:t>
      </w:r>
      <w:r>
        <w:rPr>
          <w:rFonts w:ascii="Bell MT" w:hAnsi="Bell MT"/>
          <w:sz w:val="28"/>
          <w:szCs w:val="28"/>
        </w:rPr>
        <w:t>,</w:t>
      </w:r>
      <w:r w:rsidR="00F27B3E">
        <w:rPr>
          <w:rFonts w:ascii="Bell MT" w:hAnsi="Bell MT"/>
          <w:sz w:val="28"/>
          <w:szCs w:val="28"/>
        </w:rPr>
        <w:t xml:space="preserve"> </w:t>
      </w:r>
      <w:r w:rsidR="00F27B3E" w:rsidRPr="00F27B3E">
        <w:rPr>
          <w:rFonts w:ascii="Bell MT" w:hAnsi="Bell MT"/>
          <w:i/>
          <w:sz w:val="28"/>
          <w:szCs w:val="28"/>
        </w:rPr>
        <w:t>aquel mismo día</w:t>
      </w:r>
      <w:r w:rsidR="00F27B3E">
        <w:rPr>
          <w:rFonts w:ascii="Bell MT" w:hAnsi="Bell MT"/>
          <w:sz w:val="28"/>
          <w:szCs w:val="28"/>
        </w:rPr>
        <w:t xml:space="preserve"> </w:t>
      </w:r>
      <w:r w:rsidR="0076398A">
        <w:rPr>
          <w:rFonts w:ascii="Bell MT" w:hAnsi="Bell MT"/>
          <w:sz w:val="28"/>
          <w:szCs w:val="28"/>
        </w:rPr>
        <w:t xml:space="preserve">“estaba convocada en el </w:t>
      </w:r>
      <w:r w:rsidR="002A0E0D">
        <w:rPr>
          <w:rFonts w:ascii="Bell MT" w:hAnsi="Bell MT"/>
          <w:sz w:val="28"/>
          <w:szCs w:val="28"/>
        </w:rPr>
        <w:t>Tabernáculo</w:t>
      </w:r>
      <w:r w:rsidR="0076398A">
        <w:rPr>
          <w:rFonts w:ascii="Bell MT" w:hAnsi="Bell MT"/>
          <w:sz w:val="28"/>
          <w:szCs w:val="28"/>
        </w:rPr>
        <w:t xml:space="preserve"> la segunda sesión anual de </w:t>
      </w:r>
      <w:r w:rsidR="0076398A" w:rsidRPr="0076398A">
        <w:rPr>
          <w:rFonts w:ascii="Bell MT" w:hAnsi="Bell MT"/>
          <w:sz w:val="28"/>
          <w:szCs w:val="28"/>
        </w:rPr>
        <w:t>National</w:t>
      </w:r>
      <w:r w:rsidR="0076398A">
        <w:rPr>
          <w:rFonts w:ascii="Bell MT" w:hAnsi="Bell MT"/>
          <w:sz w:val="28"/>
          <w:szCs w:val="28"/>
        </w:rPr>
        <w:t xml:space="preserve"> </w:t>
      </w:r>
      <w:r w:rsidR="0076398A" w:rsidRPr="0076398A">
        <w:rPr>
          <w:rFonts w:ascii="Bell MT" w:hAnsi="Bell MT"/>
          <w:sz w:val="28"/>
          <w:szCs w:val="28"/>
        </w:rPr>
        <w:t>Religious Liberty Association</w:t>
      </w:r>
      <w:r w:rsidR="0076398A">
        <w:rPr>
          <w:rFonts w:ascii="Bell MT" w:hAnsi="Bell MT"/>
          <w:sz w:val="28"/>
          <w:szCs w:val="28"/>
        </w:rPr>
        <w:t xml:space="preserve"> … a las cinco de la tarde, </w:t>
      </w:r>
      <w:r>
        <w:rPr>
          <w:rFonts w:ascii="Bell MT" w:hAnsi="Bell MT"/>
          <w:sz w:val="28"/>
          <w:szCs w:val="28"/>
        </w:rPr>
        <w:t>siendo</w:t>
      </w:r>
      <w:r w:rsidR="0076398A">
        <w:rPr>
          <w:rFonts w:ascii="Bell MT" w:hAnsi="Bell MT"/>
          <w:sz w:val="28"/>
          <w:szCs w:val="28"/>
        </w:rPr>
        <w:t xml:space="preserve"> C. Eldridge </w:t>
      </w:r>
      <w:r>
        <w:rPr>
          <w:rFonts w:ascii="Bell MT" w:hAnsi="Bell MT"/>
          <w:sz w:val="28"/>
          <w:szCs w:val="28"/>
        </w:rPr>
        <w:t>el</w:t>
      </w:r>
      <w:r w:rsidR="0076398A">
        <w:rPr>
          <w:rFonts w:ascii="Bell MT" w:hAnsi="Bell MT"/>
          <w:sz w:val="28"/>
          <w:szCs w:val="28"/>
        </w:rPr>
        <w:t xml:space="preserve"> presidente”</w:t>
      </w:r>
      <w:r w:rsidR="00436D42">
        <w:rPr>
          <w:rFonts w:ascii="Bell MT" w:hAnsi="Bell MT"/>
          <w:sz w:val="28"/>
          <w:szCs w:val="28"/>
        </w:rPr>
        <w:t>.</w:t>
      </w:r>
      <w:r w:rsidR="0076398A">
        <w:rPr>
          <w:rFonts w:ascii="Bell MT" w:hAnsi="Bell MT"/>
          <w:sz w:val="28"/>
          <w:szCs w:val="28"/>
        </w:rPr>
        <w:t xml:space="preserve"> Veintiséis miembros del comité oían cómo el secretario W. H. McKee informaba sobre la labor de la Asociación en el año</w:t>
      </w:r>
      <w:r w:rsidR="00B624A2">
        <w:rPr>
          <w:rFonts w:ascii="Bell MT" w:hAnsi="Bell MT"/>
          <w:sz w:val="28"/>
          <w:szCs w:val="28"/>
        </w:rPr>
        <w:t xml:space="preserve"> precedente</w:t>
      </w:r>
      <w:r w:rsidR="0076398A">
        <w:rPr>
          <w:rFonts w:ascii="Bell MT" w:hAnsi="Bell MT"/>
          <w:sz w:val="28"/>
          <w:szCs w:val="28"/>
        </w:rPr>
        <w:t xml:space="preserve">. </w:t>
      </w:r>
      <w:r w:rsidR="00CB3AF6">
        <w:rPr>
          <w:rFonts w:ascii="Bell MT" w:hAnsi="Bell MT"/>
          <w:sz w:val="28"/>
          <w:szCs w:val="28"/>
        </w:rPr>
        <w:t xml:space="preserve">Se dio una descripción detallada de toda la obra efectuada </w:t>
      </w:r>
      <w:r w:rsidR="004B339F">
        <w:rPr>
          <w:rFonts w:ascii="Bell MT" w:hAnsi="Bell MT"/>
          <w:sz w:val="28"/>
          <w:szCs w:val="28"/>
        </w:rPr>
        <w:t>al enfrentarse</w:t>
      </w:r>
      <w:r w:rsidR="00CB3AF6">
        <w:rPr>
          <w:rFonts w:ascii="Bell MT" w:hAnsi="Bell MT"/>
          <w:sz w:val="28"/>
          <w:szCs w:val="28"/>
        </w:rPr>
        <w:t xml:space="preserve"> a la propuesta de </w:t>
      </w:r>
      <w:r w:rsidR="00CB3AF6" w:rsidRPr="00CB3AF6">
        <w:rPr>
          <w:rFonts w:ascii="Bell MT" w:hAnsi="Bell MT"/>
          <w:sz w:val="28"/>
          <w:szCs w:val="28"/>
        </w:rPr>
        <w:t>Breckinridge</w:t>
      </w:r>
      <w:r w:rsidR="00CB3AF6">
        <w:rPr>
          <w:rFonts w:ascii="Bell MT" w:hAnsi="Bell MT"/>
          <w:sz w:val="28"/>
          <w:szCs w:val="28"/>
        </w:rPr>
        <w:t xml:space="preserve"> y a la influencia del reverendo Crafts, el de</w:t>
      </w:r>
      <w:r w:rsidR="00D04C2E">
        <w:rPr>
          <w:rFonts w:ascii="Bell MT" w:hAnsi="Bell MT"/>
          <w:sz w:val="28"/>
          <w:szCs w:val="28"/>
        </w:rPr>
        <w:t>fe</w:t>
      </w:r>
      <w:r w:rsidR="00CB3AF6">
        <w:rPr>
          <w:rFonts w:ascii="Bell MT" w:hAnsi="Bell MT"/>
          <w:sz w:val="28"/>
          <w:szCs w:val="28"/>
        </w:rPr>
        <w:t>nsor del Sr. King en Tennessee, y la</w:t>
      </w:r>
      <w:r w:rsidR="003C269D">
        <w:rPr>
          <w:rFonts w:ascii="Bell MT" w:hAnsi="Bell MT"/>
          <w:sz w:val="28"/>
          <w:szCs w:val="28"/>
        </w:rPr>
        <w:t xml:space="preserve"> puesta en</w:t>
      </w:r>
      <w:r w:rsidR="00CB3AF6">
        <w:rPr>
          <w:rFonts w:ascii="Bell MT" w:hAnsi="Bell MT"/>
          <w:sz w:val="28"/>
          <w:szCs w:val="28"/>
        </w:rPr>
        <w:t xml:space="preserve"> </w:t>
      </w:r>
      <w:r w:rsidR="00CB3AF6">
        <w:rPr>
          <w:rFonts w:ascii="Bell MT" w:hAnsi="Bell MT"/>
          <w:sz w:val="28"/>
          <w:szCs w:val="28"/>
        </w:rPr>
        <w:lastRenderedPageBreak/>
        <w:t>circulación de p</w:t>
      </w:r>
      <w:r w:rsidR="00A876A2">
        <w:rPr>
          <w:rFonts w:ascii="Bell MT" w:hAnsi="Bell MT"/>
          <w:sz w:val="28"/>
          <w:szCs w:val="28"/>
        </w:rPr>
        <w:t>rotesta</w:t>
      </w:r>
      <w:r w:rsidR="00CB3AF6">
        <w:rPr>
          <w:rFonts w:ascii="Bell MT" w:hAnsi="Bell MT"/>
          <w:sz w:val="28"/>
          <w:szCs w:val="28"/>
        </w:rPr>
        <w:t>s</w:t>
      </w:r>
      <w:r w:rsidR="00D45EED">
        <w:rPr>
          <w:rFonts w:ascii="Bell MT" w:hAnsi="Bell MT"/>
          <w:sz w:val="28"/>
          <w:szCs w:val="28"/>
        </w:rPr>
        <w:t xml:space="preserve"> [escritas]</w:t>
      </w:r>
      <w:r w:rsidR="00CB3AF6">
        <w:rPr>
          <w:rFonts w:ascii="Bell MT" w:hAnsi="Bell MT"/>
          <w:sz w:val="28"/>
          <w:szCs w:val="28"/>
        </w:rPr>
        <w:t xml:space="preserve"> contra la legislación dominical. El informe incluía </w:t>
      </w:r>
      <w:r w:rsidR="003C269D">
        <w:rPr>
          <w:rFonts w:ascii="Bell MT" w:hAnsi="Bell MT"/>
          <w:sz w:val="28"/>
          <w:szCs w:val="28"/>
        </w:rPr>
        <w:t xml:space="preserve">una descripción de todo el material que la NRLA había puesto en circulación aquel año. </w:t>
      </w:r>
      <w:r w:rsidR="003A13C1">
        <w:rPr>
          <w:rFonts w:ascii="Bell MT" w:hAnsi="Bell MT"/>
          <w:sz w:val="28"/>
          <w:szCs w:val="28"/>
        </w:rPr>
        <w:t>Se habían hecho circular m</w:t>
      </w:r>
      <w:r w:rsidR="002D6828">
        <w:rPr>
          <w:rFonts w:ascii="Bell MT" w:hAnsi="Bell MT"/>
          <w:sz w:val="28"/>
          <w:szCs w:val="28"/>
        </w:rPr>
        <w:t>ás de cuatro millones de páginas en folletos e impresos</w:t>
      </w:r>
      <w:r w:rsidR="003A13C1">
        <w:rPr>
          <w:rFonts w:ascii="Bell MT" w:hAnsi="Bell MT"/>
          <w:sz w:val="28"/>
          <w:szCs w:val="28"/>
        </w:rPr>
        <w:t>, diez mil manuales, treinta</w:t>
      </w:r>
      <w:r w:rsidR="00407C25">
        <w:rPr>
          <w:rFonts w:ascii="Bell MT" w:hAnsi="Bell MT"/>
          <w:sz w:val="28"/>
          <w:szCs w:val="28"/>
        </w:rPr>
        <w:t xml:space="preserve"> </w:t>
      </w:r>
      <w:r w:rsidR="003A13C1">
        <w:rPr>
          <w:rFonts w:ascii="Bell MT" w:hAnsi="Bell MT"/>
          <w:sz w:val="28"/>
          <w:szCs w:val="28"/>
        </w:rPr>
        <w:t xml:space="preserve">mil formularios de solicitud y otro material diverso. </w:t>
      </w:r>
      <w:r w:rsidR="00407C25">
        <w:rPr>
          <w:rFonts w:ascii="Bell MT" w:hAnsi="Bell MT"/>
          <w:sz w:val="28"/>
          <w:szCs w:val="28"/>
        </w:rPr>
        <w:t xml:space="preserve">Una lectura detenida del informe revela que </w:t>
      </w:r>
      <w:r w:rsidR="00D04C2E">
        <w:rPr>
          <w:rFonts w:ascii="Bell MT" w:hAnsi="Bell MT"/>
          <w:sz w:val="28"/>
          <w:szCs w:val="28"/>
        </w:rPr>
        <w:t>mientras</w:t>
      </w:r>
      <w:r w:rsidR="00407C25">
        <w:rPr>
          <w:rFonts w:ascii="Bell MT" w:hAnsi="Bell MT"/>
          <w:sz w:val="28"/>
          <w:szCs w:val="28"/>
        </w:rPr>
        <w:t xml:space="preserve"> en diciembre de 1889 se habían entregado treinta mil ejemplares de </w:t>
      </w:r>
      <w:r w:rsidR="00407C25" w:rsidRPr="00D04C2E">
        <w:rPr>
          <w:rFonts w:ascii="Bell MT" w:hAnsi="Bell MT"/>
          <w:i/>
          <w:sz w:val="28"/>
          <w:szCs w:val="28"/>
        </w:rPr>
        <w:t>American Sentinel</w:t>
      </w:r>
      <w:r w:rsidR="00407C25">
        <w:rPr>
          <w:rFonts w:ascii="Bell MT" w:hAnsi="Bell MT"/>
          <w:sz w:val="28"/>
          <w:szCs w:val="28"/>
        </w:rPr>
        <w:t xml:space="preserve">, durante </w:t>
      </w:r>
      <w:r w:rsidR="00D04C2E">
        <w:rPr>
          <w:rFonts w:ascii="Bell MT" w:hAnsi="Bell MT"/>
          <w:sz w:val="28"/>
          <w:szCs w:val="28"/>
        </w:rPr>
        <w:t xml:space="preserve">todo </w:t>
      </w:r>
      <w:r w:rsidR="00407C25">
        <w:rPr>
          <w:rFonts w:ascii="Bell MT" w:hAnsi="Bell MT"/>
          <w:sz w:val="28"/>
          <w:szCs w:val="28"/>
        </w:rPr>
        <w:t xml:space="preserve">el </w:t>
      </w:r>
      <w:r w:rsidR="00D04C2E">
        <w:rPr>
          <w:rFonts w:ascii="Bell MT" w:hAnsi="Bell MT"/>
          <w:sz w:val="28"/>
          <w:szCs w:val="28"/>
        </w:rPr>
        <w:t xml:space="preserve">año </w:t>
      </w:r>
      <w:r w:rsidR="00407C25">
        <w:rPr>
          <w:rFonts w:ascii="Bell MT" w:hAnsi="Bell MT"/>
          <w:sz w:val="28"/>
          <w:szCs w:val="28"/>
        </w:rPr>
        <w:t>siguiente sólo se repartieron diez mil</w:t>
      </w:r>
      <w:r w:rsidR="00D04C2E">
        <w:rPr>
          <w:rFonts w:ascii="Bell MT" w:hAnsi="Bell MT"/>
          <w:sz w:val="28"/>
          <w:szCs w:val="28"/>
        </w:rPr>
        <w:t xml:space="preserve"> copias</w:t>
      </w:r>
      <w:r w:rsidR="00407C25">
        <w:rPr>
          <w:rFonts w:ascii="Bell MT" w:hAnsi="Bell MT"/>
          <w:sz w:val="28"/>
          <w:szCs w:val="28"/>
        </w:rPr>
        <w:t xml:space="preserve"> más. Se declaró que</w:t>
      </w:r>
      <w:r w:rsidR="00827858">
        <w:rPr>
          <w:rFonts w:ascii="Bell MT" w:hAnsi="Bell MT"/>
          <w:sz w:val="28"/>
          <w:szCs w:val="28"/>
        </w:rPr>
        <w:t>,</w:t>
      </w:r>
      <w:r w:rsidR="00407C25">
        <w:rPr>
          <w:rFonts w:ascii="Bell MT" w:hAnsi="Bell MT"/>
          <w:sz w:val="28"/>
          <w:szCs w:val="28"/>
        </w:rPr>
        <w:t xml:space="preserve"> </w:t>
      </w:r>
      <w:r w:rsidR="002E756F">
        <w:rPr>
          <w:rFonts w:ascii="Bell MT" w:hAnsi="Bell MT"/>
          <w:sz w:val="28"/>
          <w:szCs w:val="28"/>
        </w:rPr>
        <w:t>debido a cierto</w:t>
      </w:r>
      <w:r w:rsidR="00407C25">
        <w:rPr>
          <w:rFonts w:ascii="Bell MT" w:hAnsi="Bell MT"/>
          <w:sz w:val="28"/>
          <w:szCs w:val="28"/>
        </w:rPr>
        <w:t xml:space="preserve"> incidente particular, </w:t>
      </w:r>
      <w:r w:rsidR="00832820">
        <w:rPr>
          <w:rFonts w:ascii="Bell MT" w:hAnsi="Bell MT"/>
          <w:sz w:val="28"/>
          <w:szCs w:val="28"/>
        </w:rPr>
        <w:t xml:space="preserve">la NRLA no tuvo “tiempo para </w:t>
      </w:r>
      <w:r w:rsidR="004D758D">
        <w:rPr>
          <w:rFonts w:ascii="Bell MT" w:hAnsi="Bell MT"/>
          <w:sz w:val="28"/>
          <w:szCs w:val="28"/>
        </w:rPr>
        <w:t>disponer</w:t>
      </w:r>
      <w:r w:rsidR="00832820">
        <w:rPr>
          <w:rFonts w:ascii="Bell MT" w:hAnsi="Bell MT"/>
          <w:sz w:val="28"/>
          <w:szCs w:val="28"/>
        </w:rPr>
        <w:t xml:space="preserve"> una edición de </w:t>
      </w:r>
      <w:r w:rsidR="00832820" w:rsidRPr="00D04C2E">
        <w:rPr>
          <w:rFonts w:ascii="Bell MT" w:hAnsi="Bell MT"/>
          <w:i/>
          <w:sz w:val="28"/>
          <w:szCs w:val="28"/>
        </w:rPr>
        <w:t>American Sentinel</w:t>
      </w:r>
      <w:r w:rsidR="00832820">
        <w:rPr>
          <w:rFonts w:ascii="Bell MT" w:hAnsi="Bell MT"/>
          <w:sz w:val="28"/>
          <w:szCs w:val="28"/>
        </w:rPr>
        <w:t>”, de forma que “</w:t>
      </w:r>
      <w:r w:rsidR="00D304D8">
        <w:rPr>
          <w:rFonts w:ascii="Bell MT" w:hAnsi="Bell MT"/>
          <w:sz w:val="28"/>
          <w:szCs w:val="28"/>
        </w:rPr>
        <w:t>prepar</w:t>
      </w:r>
      <w:r w:rsidR="00832820">
        <w:rPr>
          <w:rFonts w:ascii="Bell MT" w:hAnsi="Bell MT"/>
          <w:sz w:val="28"/>
          <w:szCs w:val="28"/>
        </w:rPr>
        <w:t xml:space="preserve">ó” su propia revista para distribuirla. </w:t>
      </w:r>
      <w:r w:rsidR="00753632">
        <w:rPr>
          <w:rFonts w:ascii="Bell MT" w:hAnsi="Bell MT"/>
          <w:sz w:val="28"/>
          <w:szCs w:val="28"/>
        </w:rPr>
        <w:t xml:space="preserve">Pero se dieron otras razones por las que NRLA no estaba utilizando </w:t>
      </w:r>
      <w:r w:rsidR="00753632" w:rsidRPr="00D04C2E">
        <w:rPr>
          <w:rFonts w:ascii="Bell MT" w:hAnsi="Bell MT"/>
          <w:i/>
          <w:sz w:val="28"/>
          <w:szCs w:val="28"/>
        </w:rPr>
        <w:t>Sentinel</w:t>
      </w:r>
      <w:r w:rsidR="00753632">
        <w:rPr>
          <w:rFonts w:ascii="Bell MT" w:hAnsi="Bell MT"/>
          <w:sz w:val="28"/>
          <w:szCs w:val="28"/>
        </w:rPr>
        <w:t xml:space="preserve">: </w:t>
      </w:r>
      <w:r w:rsidR="004D758D">
        <w:rPr>
          <w:rFonts w:ascii="Bell MT" w:hAnsi="Bell MT"/>
          <w:sz w:val="28"/>
          <w:szCs w:val="28"/>
        </w:rPr>
        <w:t xml:space="preserve">ésta </w:t>
      </w:r>
      <w:r w:rsidR="00753632">
        <w:rPr>
          <w:rFonts w:ascii="Bell MT" w:hAnsi="Bell MT"/>
          <w:sz w:val="28"/>
          <w:szCs w:val="28"/>
        </w:rPr>
        <w:t>estaba tomando una postura demasiado “sectaria”.</w:t>
      </w:r>
      <w:r w:rsidR="00753632" w:rsidRPr="00D04C2E">
        <w:rPr>
          <w:rFonts w:ascii="Bell MT" w:hAnsi="Bell MT"/>
          <w:sz w:val="28"/>
          <w:szCs w:val="28"/>
          <w:vertAlign w:val="superscript"/>
        </w:rPr>
        <w:t>36</w:t>
      </w:r>
    </w:p>
    <w:p w14:paraId="375B7E2D" w14:textId="3399274B" w:rsidR="00753632" w:rsidRDefault="00D04C2E" w:rsidP="00252520">
      <w:pPr>
        <w:jc w:val="both"/>
        <w:rPr>
          <w:rFonts w:ascii="Bell MT" w:hAnsi="Bell MT"/>
          <w:sz w:val="28"/>
          <w:szCs w:val="28"/>
        </w:rPr>
      </w:pPr>
      <w:r>
        <w:rPr>
          <w:rFonts w:ascii="Bell MT" w:hAnsi="Bell MT"/>
          <w:sz w:val="28"/>
          <w:szCs w:val="28"/>
        </w:rPr>
        <w:t xml:space="preserve">Dan Jones había suscitado la oposición contra </w:t>
      </w:r>
      <w:r w:rsidRPr="00D04C2E">
        <w:rPr>
          <w:rFonts w:ascii="Bell MT" w:hAnsi="Bell MT"/>
          <w:i/>
          <w:sz w:val="28"/>
          <w:szCs w:val="28"/>
        </w:rPr>
        <w:t>Sentinel</w:t>
      </w:r>
      <w:r>
        <w:rPr>
          <w:rFonts w:ascii="Bell MT" w:hAnsi="Bell MT"/>
          <w:sz w:val="28"/>
          <w:szCs w:val="28"/>
        </w:rPr>
        <w:t xml:space="preserve"> con anterioridad aquel año</w:t>
      </w:r>
      <w:r w:rsidR="004D758D">
        <w:rPr>
          <w:rFonts w:ascii="Bell MT" w:hAnsi="Bell MT"/>
          <w:sz w:val="28"/>
          <w:szCs w:val="28"/>
        </w:rPr>
        <w:t>,</w:t>
      </w:r>
      <w:r w:rsidR="00D603B4">
        <w:rPr>
          <w:rFonts w:ascii="Bell MT" w:hAnsi="Bell MT"/>
          <w:sz w:val="28"/>
          <w:szCs w:val="28"/>
        </w:rPr>
        <w:t xml:space="preserve"> en razón de lo que él consideraba “dardos afilados”</w:t>
      </w:r>
      <w:r w:rsidR="00436D42">
        <w:rPr>
          <w:rFonts w:ascii="Bell MT" w:hAnsi="Bell MT"/>
          <w:sz w:val="28"/>
          <w:szCs w:val="28"/>
        </w:rPr>
        <w:t>.</w:t>
      </w:r>
      <w:r w:rsidR="00D603B4">
        <w:rPr>
          <w:rFonts w:ascii="Bell MT" w:hAnsi="Bell MT"/>
          <w:sz w:val="28"/>
          <w:szCs w:val="28"/>
        </w:rPr>
        <w:t xml:space="preserve"> Había </w:t>
      </w:r>
      <w:r w:rsidR="00DC18E5">
        <w:rPr>
          <w:rFonts w:ascii="Bell MT" w:hAnsi="Bell MT"/>
          <w:sz w:val="28"/>
          <w:szCs w:val="28"/>
        </w:rPr>
        <w:t>l</w:t>
      </w:r>
      <w:r w:rsidR="00D603B4">
        <w:rPr>
          <w:rFonts w:ascii="Bell MT" w:hAnsi="Bell MT"/>
          <w:sz w:val="28"/>
          <w:szCs w:val="28"/>
        </w:rPr>
        <w:t xml:space="preserve">a </w:t>
      </w:r>
      <w:r w:rsidR="004D758D">
        <w:rPr>
          <w:rFonts w:ascii="Bell MT" w:hAnsi="Bell MT"/>
          <w:sz w:val="28"/>
          <w:szCs w:val="28"/>
        </w:rPr>
        <w:t xml:space="preserve">creciente </w:t>
      </w:r>
      <w:r w:rsidR="00D603B4">
        <w:rPr>
          <w:rFonts w:ascii="Bell MT" w:hAnsi="Bell MT"/>
          <w:sz w:val="28"/>
          <w:szCs w:val="28"/>
        </w:rPr>
        <w:t xml:space="preserve">preocupación </w:t>
      </w:r>
      <w:r w:rsidR="00DC18E5">
        <w:rPr>
          <w:rFonts w:ascii="Bell MT" w:hAnsi="Bell MT"/>
          <w:sz w:val="28"/>
          <w:szCs w:val="28"/>
        </w:rPr>
        <w:t xml:space="preserve">de </w:t>
      </w:r>
      <w:r w:rsidR="00D603B4">
        <w:rPr>
          <w:rFonts w:ascii="Bell MT" w:hAnsi="Bell MT"/>
          <w:sz w:val="28"/>
          <w:szCs w:val="28"/>
        </w:rPr>
        <w:t xml:space="preserve">que la publicación expresara demasiado claramente las doctrinas peculiares adventistas del séptimo día. Dicha preocupación se debía en gran parte a que </w:t>
      </w:r>
      <w:r w:rsidR="00F431B3">
        <w:rPr>
          <w:rFonts w:ascii="Bell MT" w:hAnsi="Bell MT"/>
          <w:sz w:val="28"/>
          <w:szCs w:val="28"/>
        </w:rPr>
        <w:t>durante 1890</w:t>
      </w:r>
      <w:r w:rsidR="0046034D">
        <w:rPr>
          <w:rFonts w:ascii="Bell MT" w:hAnsi="Bell MT"/>
          <w:sz w:val="28"/>
          <w:szCs w:val="28"/>
        </w:rPr>
        <w:t xml:space="preserve"> muchos de los dirigentes de NRLA habían encontrado una puerta abierta para presentar los principios de la libertad religiosa por los que ellos abogaban ante grandes audiencias de gente secular y no cristiana. Les parecía que sería sabio aprovechar tales oportunidades </w:t>
      </w:r>
      <w:r w:rsidR="00FF3BC6">
        <w:rPr>
          <w:rFonts w:ascii="Bell MT" w:hAnsi="Bell MT"/>
          <w:sz w:val="28"/>
          <w:szCs w:val="28"/>
        </w:rPr>
        <w:t>y presentar claramente los principios de la libertad religiosa, preferentemente al margen de las enseñanzas de la Escritura respecto a la santidad del sábado y la proximidad de la segunda venida de Cristo.</w:t>
      </w:r>
      <w:r w:rsidR="00FF3BC6" w:rsidRPr="00FF3BC6">
        <w:rPr>
          <w:rFonts w:ascii="Bell MT" w:hAnsi="Bell MT"/>
          <w:sz w:val="28"/>
          <w:szCs w:val="28"/>
          <w:vertAlign w:val="superscript"/>
        </w:rPr>
        <w:t>37</w:t>
      </w:r>
    </w:p>
    <w:p w14:paraId="4C045618" w14:textId="6546597C" w:rsidR="00FF3BC6" w:rsidRDefault="00FF3BC6" w:rsidP="00252520">
      <w:pPr>
        <w:jc w:val="both"/>
        <w:rPr>
          <w:rFonts w:ascii="Bell MT" w:hAnsi="Bell MT"/>
          <w:sz w:val="28"/>
          <w:szCs w:val="28"/>
        </w:rPr>
      </w:pPr>
      <w:r>
        <w:rPr>
          <w:rFonts w:ascii="Bell MT" w:hAnsi="Bell MT"/>
          <w:sz w:val="28"/>
          <w:szCs w:val="28"/>
        </w:rPr>
        <w:t xml:space="preserve">La presión de otros grupos no cristianos </w:t>
      </w:r>
      <w:r w:rsidR="005E64F4">
        <w:rPr>
          <w:rFonts w:ascii="Bell MT" w:hAnsi="Bell MT"/>
          <w:sz w:val="28"/>
          <w:szCs w:val="28"/>
        </w:rPr>
        <w:t>estaba teniendo efecto en el comité ejecutivo de NRLA a fin de contratar</w:t>
      </w:r>
      <w:r w:rsidR="00DC18E5">
        <w:rPr>
          <w:rFonts w:ascii="Bell MT" w:hAnsi="Bell MT"/>
          <w:sz w:val="28"/>
          <w:szCs w:val="28"/>
        </w:rPr>
        <w:t xml:space="preserve"> a</w:t>
      </w:r>
      <w:r w:rsidR="005E64F4">
        <w:rPr>
          <w:rFonts w:ascii="Bell MT" w:hAnsi="Bell MT"/>
          <w:sz w:val="28"/>
          <w:szCs w:val="28"/>
        </w:rPr>
        <w:t xml:space="preserve"> “personas no consagradas, incluso incrédulos” en su obra contra la legislación dominical, a fin de conseguir una</w:t>
      </w:r>
      <w:r w:rsidR="00112FE9" w:rsidRPr="00112FE9">
        <w:rPr>
          <w:rFonts w:ascii="Bell MT" w:hAnsi="Bell MT"/>
          <w:sz w:val="28"/>
          <w:szCs w:val="28"/>
        </w:rPr>
        <w:t xml:space="preserve"> </w:t>
      </w:r>
      <w:r w:rsidR="00112FE9">
        <w:rPr>
          <w:rFonts w:ascii="Bell MT" w:hAnsi="Bell MT"/>
          <w:sz w:val="28"/>
          <w:szCs w:val="28"/>
        </w:rPr>
        <w:t>influencia</w:t>
      </w:r>
      <w:r w:rsidR="005E64F4">
        <w:rPr>
          <w:rFonts w:ascii="Bell MT" w:hAnsi="Bell MT"/>
          <w:sz w:val="28"/>
          <w:szCs w:val="28"/>
        </w:rPr>
        <w:t xml:space="preserve"> más amplia.</w:t>
      </w:r>
      <w:r w:rsidR="005E64F4" w:rsidRPr="002646EB">
        <w:rPr>
          <w:rFonts w:ascii="Bell MT" w:hAnsi="Bell MT"/>
          <w:sz w:val="28"/>
          <w:szCs w:val="28"/>
          <w:vertAlign w:val="superscript"/>
        </w:rPr>
        <w:t>38</w:t>
      </w:r>
      <w:r w:rsidR="005E64F4">
        <w:rPr>
          <w:rFonts w:ascii="Bell MT" w:hAnsi="Bell MT"/>
          <w:sz w:val="28"/>
          <w:szCs w:val="28"/>
        </w:rPr>
        <w:t xml:space="preserve"> </w:t>
      </w:r>
      <w:r w:rsidR="002646EB">
        <w:rPr>
          <w:rFonts w:ascii="Bell MT" w:hAnsi="Bell MT"/>
          <w:sz w:val="28"/>
          <w:szCs w:val="28"/>
        </w:rPr>
        <w:t xml:space="preserve">Muchos en NRLA sentían que </w:t>
      </w:r>
      <w:r w:rsidR="00DC18E5">
        <w:rPr>
          <w:rFonts w:ascii="Bell MT" w:hAnsi="Bell MT"/>
          <w:sz w:val="28"/>
          <w:szCs w:val="28"/>
        </w:rPr>
        <w:t>aquell</w:t>
      </w:r>
      <w:r w:rsidR="002646EB">
        <w:rPr>
          <w:rFonts w:ascii="Bell MT" w:hAnsi="Bell MT"/>
          <w:sz w:val="28"/>
          <w:szCs w:val="28"/>
        </w:rPr>
        <w:t xml:space="preserve">a era la dirección que </w:t>
      </w:r>
      <w:r w:rsidR="00DC18E5">
        <w:rPr>
          <w:rFonts w:ascii="Bell MT" w:hAnsi="Bell MT"/>
          <w:sz w:val="28"/>
          <w:szCs w:val="28"/>
        </w:rPr>
        <w:t>debían</w:t>
      </w:r>
      <w:r w:rsidR="002646EB">
        <w:rPr>
          <w:rFonts w:ascii="Bell MT" w:hAnsi="Bell MT"/>
          <w:sz w:val="28"/>
          <w:szCs w:val="28"/>
        </w:rPr>
        <w:t xml:space="preserve"> seguir a fin de </w:t>
      </w:r>
      <w:r w:rsidR="00DC18E5">
        <w:rPr>
          <w:rFonts w:ascii="Bell MT" w:hAnsi="Bell MT"/>
          <w:sz w:val="28"/>
          <w:szCs w:val="28"/>
        </w:rPr>
        <w:t>lograr un</w:t>
      </w:r>
      <w:r w:rsidR="002646EB">
        <w:rPr>
          <w:rFonts w:ascii="Bell MT" w:hAnsi="Bell MT"/>
          <w:sz w:val="28"/>
          <w:szCs w:val="28"/>
        </w:rPr>
        <w:t xml:space="preserve"> mayor</w:t>
      </w:r>
      <w:r w:rsidR="00DC18E5">
        <w:rPr>
          <w:rFonts w:ascii="Bell MT" w:hAnsi="Bell MT"/>
          <w:sz w:val="28"/>
          <w:szCs w:val="28"/>
        </w:rPr>
        <w:t xml:space="preserve"> impacto</w:t>
      </w:r>
      <w:r w:rsidR="002646EB">
        <w:rPr>
          <w:rFonts w:ascii="Bell MT" w:hAnsi="Bell MT"/>
          <w:sz w:val="28"/>
          <w:szCs w:val="28"/>
        </w:rPr>
        <w:t>.</w:t>
      </w:r>
      <w:r w:rsidR="002646EB" w:rsidRPr="002646EB">
        <w:rPr>
          <w:rFonts w:ascii="Bell MT" w:hAnsi="Bell MT"/>
          <w:sz w:val="28"/>
          <w:szCs w:val="28"/>
          <w:vertAlign w:val="superscript"/>
        </w:rPr>
        <w:t>39</w:t>
      </w:r>
      <w:r w:rsidR="002646EB">
        <w:rPr>
          <w:rFonts w:ascii="Bell MT" w:hAnsi="Bell MT"/>
          <w:sz w:val="28"/>
          <w:szCs w:val="28"/>
        </w:rPr>
        <w:t xml:space="preserve">* De hecho, </w:t>
      </w:r>
      <w:r w:rsidR="00824A9A">
        <w:rPr>
          <w:rFonts w:ascii="Bell MT" w:hAnsi="Bell MT"/>
          <w:sz w:val="28"/>
          <w:szCs w:val="28"/>
        </w:rPr>
        <w:t xml:space="preserve">el presidente de RNLA, C. Eldridge, informó a la Asociación en su charla del 3 de noviembre que </w:t>
      </w:r>
      <w:r w:rsidR="00527F5F">
        <w:rPr>
          <w:rFonts w:ascii="Bell MT" w:hAnsi="Bell MT"/>
          <w:sz w:val="28"/>
          <w:szCs w:val="28"/>
        </w:rPr>
        <w:t>er</w:t>
      </w:r>
      <w:r w:rsidR="00824A9A">
        <w:rPr>
          <w:rFonts w:ascii="Bell MT" w:hAnsi="Bell MT"/>
          <w:sz w:val="28"/>
          <w:szCs w:val="28"/>
        </w:rPr>
        <w:t>a “sabi</w:t>
      </w:r>
      <w:r w:rsidR="00527F5F">
        <w:rPr>
          <w:rFonts w:ascii="Bell MT" w:hAnsi="Bell MT"/>
          <w:sz w:val="28"/>
          <w:szCs w:val="28"/>
        </w:rPr>
        <w:t>o [operar]</w:t>
      </w:r>
      <w:r w:rsidR="00824A9A">
        <w:rPr>
          <w:rFonts w:ascii="Bell MT" w:hAnsi="Bell MT"/>
          <w:sz w:val="28"/>
          <w:szCs w:val="28"/>
        </w:rPr>
        <w:t xml:space="preserve"> en la organización </w:t>
      </w:r>
      <w:r w:rsidR="00824A9A" w:rsidRPr="00824A9A">
        <w:rPr>
          <w:rFonts w:ascii="Bell MT" w:hAnsi="Bell MT"/>
          <w:sz w:val="28"/>
          <w:szCs w:val="28"/>
        </w:rPr>
        <w:t>National Religious Liberty Association</w:t>
      </w:r>
      <w:r w:rsidR="00824A9A">
        <w:rPr>
          <w:rFonts w:ascii="Bell MT" w:hAnsi="Bell MT"/>
          <w:sz w:val="28"/>
          <w:szCs w:val="28"/>
        </w:rPr>
        <w:t>, ya que</w:t>
      </w:r>
      <w:r w:rsidR="00F70167">
        <w:rPr>
          <w:rFonts w:ascii="Bell MT" w:hAnsi="Bell MT"/>
          <w:sz w:val="28"/>
          <w:szCs w:val="28"/>
        </w:rPr>
        <w:t xml:space="preserve"> bajo el nombre de dicha asociación sus miembros podían hacer mucho más en favor de la libertad religiosa que bajo cualquier nombre sectario”</w:t>
      </w:r>
      <w:r w:rsidR="00436D42">
        <w:rPr>
          <w:rFonts w:ascii="Bell MT" w:hAnsi="Bell MT"/>
          <w:sz w:val="28"/>
          <w:szCs w:val="28"/>
        </w:rPr>
        <w:t>,</w:t>
      </w:r>
      <w:r w:rsidR="00F70167">
        <w:rPr>
          <w:rFonts w:ascii="Bell MT" w:hAnsi="Bell MT"/>
          <w:sz w:val="28"/>
          <w:szCs w:val="28"/>
        </w:rPr>
        <w:t xml:space="preserve"> por ejemplo: </w:t>
      </w:r>
      <w:r w:rsidR="00436D42">
        <w:rPr>
          <w:rFonts w:ascii="Bell MT" w:hAnsi="Bell MT"/>
          <w:sz w:val="28"/>
          <w:szCs w:val="28"/>
        </w:rPr>
        <w:t>a</w:t>
      </w:r>
      <w:r w:rsidR="00F70167">
        <w:rPr>
          <w:rFonts w:ascii="Bell MT" w:hAnsi="Bell MT"/>
          <w:sz w:val="28"/>
          <w:szCs w:val="28"/>
        </w:rPr>
        <w:t xml:space="preserve">dventistas del </w:t>
      </w:r>
      <w:r w:rsidR="00436D42">
        <w:rPr>
          <w:rFonts w:ascii="Bell MT" w:hAnsi="Bell MT"/>
          <w:sz w:val="28"/>
          <w:szCs w:val="28"/>
        </w:rPr>
        <w:t>s</w:t>
      </w:r>
      <w:r w:rsidR="00F70167">
        <w:rPr>
          <w:rFonts w:ascii="Bell MT" w:hAnsi="Bell MT"/>
          <w:sz w:val="28"/>
          <w:szCs w:val="28"/>
        </w:rPr>
        <w:t xml:space="preserve">éptimo </w:t>
      </w:r>
      <w:r w:rsidR="00436D42">
        <w:rPr>
          <w:rFonts w:ascii="Bell MT" w:hAnsi="Bell MT"/>
          <w:sz w:val="28"/>
          <w:szCs w:val="28"/>
        </w:rPr>
        <w:t>d</w:t>
      </w:r>
      <w:r w:rsidR="00F70167">
        <w:rPr>
          <w:rFonts w:ascii="Bell MT" w:hAnsi="Bell MT"/>
          <w:sz w:val="28"/>
          <w:szCs w:val="28"/>
        </w:rPr>
        <w:t>ía.</w:t>
      </w:r>
      <w:r w:rsidR="00F70167" w:rsidRPr="00F70167">
        <w:rPr>
          <w:rFonts w:ascii="Bell MT" w:hAnsi="Bell MT"/>
          <w:sz w:val="28"/>
          <w:szCs w:val="28"/>
          <w:vertAlign w:val="superscript"/>
        </w:rPr>
        <w:t>40</w:t>
      </w:r>
    </w:p>
    <w:p w14:paraId="5D67B713" w14:textId="7D87EE7C" w:rsidR="00F70167" w:rsidRDefault="00F70167" w:rsidP="00252520">
      <w:pPr>
        <w:jc w:val="both"/>
        <w:rPr>
          <w:rFonts w:ascii="Bell MT" w:hAnsi="Bell MT"/>
          <w:sz w:val="28"/>
          <w:szCs w:val="28"/>
        </w:rPr>
      </w:pPr>
      <w:r>
        <w:rPr>
          <w:rFonts w:ascii="Bell MT" w:hAnsi="Bell MT"/>
          <w:sz w:val="28"/>
          <w:szCs w:val="28"/>
        </w:rPr>
        <w:t xml:space="preserve">A. T. Jones, por otra parte, estaba en total desacuerdo. Aunque formaba parte del comité ejecutivo de NRLA, </w:t>
      </w:r>
      <w:r w:rsidR="00267517">
        <w:rPr>
          <w:rFonts w:ascii="Bell MT" w:hAnsi="Bell MT"/>
          <w:sz w:val="28"/>
          <w:szCs w:val="28"/>
        </w:rPr>
        <w:t xml:space="preserve">no pudo asistir a ese encuentro anual, por lo tanto no pudo </w:t>
      </w:r>
      <w:r w:rsidR="00527F5F">
        <w:rPr>
          <w:rFonts w:ascii="Bell MT" w:hAnsi="Bell MT"/>
          <w:sz w:val="28"/>
          <w:szCs w:val="28"/>
        </w:rPr>
        <w:t>expresar</w:t>
      </w:r>
      <w:r w:rsidR="00267517">
        <w:rPr>
          <w:rFonts w:ascii="Bell MT" w:hAnsi="Bell MT"/>
          <w:sz w:val="28"/>
          <w:szCs w:val="28"/>
        </w:rPr>
        <w:t xml:space="preserve"> sus reparos.</w:t>
      </w:r>
      <w:r w:rsidR="00267517" w:rsidRPr="00267517">
        <w:rPr>
          <w:rFonts w:ascii="Bell MT" w:hAnsi="Bell MT"/>
          <w:sz w:val="28"/>
          <w:szCs w:val="28"/>
          <w:vertAlign w:val="superscript"/>
        </w:rPr>
        <w:t>41</w:t>
      </w:r>
      <w:r w:rsidR="00267517">
        <w:rPr>
          <w:rFonts w:ascii="Bell MT" w:hAnsi="Bell MT"/>
          <w:sz w:val="28"/>
          <w:szCs w:val="28"/>
        </w:rPr>
        <w:t xml:space="preserve">* </w:t>
      </w:r>
      <w:r w:rsidR="004A6FDB">
        <w:rPr>
          <w:rFonts w:ascii="Bell MT" w:hAnsi="Bell MT"/>
          <w:sz w:val="28"/>
          <w:szCs w:val="28"/>
        </w:rPr>
        <w:t xml:space="preserve">Pero no había duda respecto a su posición. </w:t>
      </w:r>
      <w:r w:rsidR="00B53BCB">
        <w:rPr>
          <w:rFonts w:ascii="Bell MT" w:hAnsi="Bell MT"/>
          <w:sz w:val="28"/>
          <w:szCs w:val="28"/>
        </w:rPr>
        <w:t xml:space="preserve">En el </w:t>
      </w:r>
      <w:r w:rsidR="00012EF0">
        <w:rPr>
          <w:rFonts w:ascii="Bell MT" w:hAnsi="Bell MT"/>
          <w:sz w:val="28"/>
          <w:szCs w:val="28"/>
        </w:rPr>
        <w:t>congreso</w:t>
      </w:r>
      <w:r w:rsidR="00B53BCB">
        <w:rPr>
          <w:rFonts w:ascii="Bell MT" w:hAnsi="Bell MT"/>
          <w:sz w:val="28"/>
          <w:szCs w:val="28"/>
        </w:rPr>
        <w:t xml:space="preserve"> de la Asociación General de 1891 dijo claramente que “</w:t>
      </w:r>
      <w:r w:rsidR="00BE7BA4">
        <w:rPr>
          <w:rFonts w:ascii="Bell MT" w:hAnsi="Bell MT"/>
          <w:sz w:val="28"/>
          <w:szCs w:val="28"/>
        </w:rPr>
        <w:t>asumía la responsabilidad</w:t>
      </w:r>
      <w:r w:rsidR="00B53BCB">
        <w:rPr>
          <w:rFonts w:ascii="Bell MT" w:hAnsi="Bell MT"/>
          <w:sz w:val="28"/>
          <w:szCs w:val="28"/>
        </w:rPr>
        <w:t xml:space="preserve">” por no imprimir en </w:t>
      </w:r>
      <w:r w:rsidR="00B53BCB" w:rsidRPr="00B53BCB">
        <w:rPr>
          <w:rFonts w:ascii="Bell MT" w:hAnsi="Bell MT"/>
          <w:i/>
          <w:sz w:val="28"/>
          <w:szCs w:val="28"/>
        </w:rPr>
        <w:t>Sentinel</w:t>
      </w:r>
      <w:r w:rsidR="00B53BCB">
        <w:rPr>
          <w:rFonts w:ascii="Bell MT" w:hAnsi="Bell MT"/>
          <w:sz w:val="28"/>
          <w:szCs w:val="28"/>
        </w:rPr>
        <w:t xml:space="preserve"> cualquier</w:t>
      </w:r>
      <w:r w:rsidR="00BE7BA4">
        <w:rPr>
          <w:rFonts w:ascii="Bell MT" w:hAnsi="Bell MT"/>
          <w:sz w:val="28"/>
          <w:szCs w:val="28"/>
        </w:rPr>
        <w:t xml:space="preserve"> tipo de</w:t>
      </w:r>
      <w:r w:rsidR="00B53BCB">
        <w:rPr>
          <w:rFonts w:ascii="Bell MT" w:hAnsi="Bell MT"/>
          <w:sz w:val="28"/>
          <w:szCs w:val="28"/>
        </w:rPr>
        <w:t xml:space="preserve"> discurso </w:t>
      </w:r>
      <w:r w:rsidR="002C27CF">
        <w:rPr>
          <w:rFonts w:ascii="Bell MT" w:hAnsi="Bell MT"/>
          <w:sz w:val="28"/>
          <w:szCs w:val="28"/>
        </w:rPr>
        <w:t>dado “en el interés de la libertad religiosa”</w:t>
      </w:r>
      <w:r w:rsidR="00436D42">
        <w:rPr>
          <w:rFonts w:ascii="Bell MT" w:hAnsi="Bell MT"/>
          <w:sz w:val="28"/>
          <w:szCs w:val="28"/>
        </w:rPr>
        <w:t>.</w:t>
      </w:r>
      <w:r w:rsidR="002C27CF">
        <w:rPr>
          <w:rFonts w:ascii="Bell MT" w:hAnsi="Bell MT"/>
          <w:sz w:val="28"/>
          <w:szCs w:val="28"/>
        </w:rPr>
        <w:t xml:space="preserve"> Él </w:t>
      </w:r>
      <w:r w:rsidR="002C27CF">
        <w:rPr>
          <w:rFonts w:ascii="Bell MT" w:hAnsi="Bell MT"/>
          <w:sz w:val="28"/>
          <w:szCs w:val="28"/>
        </w:rPr>
        <w:lastRenderedPageBreak/>
        <w:t>sabía que “hay mucho más en la cuestión de la libertad religiosa que simplemente hablar sobre libertad religiosa”:</w:t>
      </w:r>
    </w:p>
    <w:p w14:paraId="6EE7445E" w14:textId="77777777" w:rsidR="002C27CF" w:rsidRPr="00B45B80" w:rsidRDefault="0081730E" w:rsidP="00252520">
      <w:pPr>
        <w:ind w:left="426" w:right="707"/>
        <w:jc w:val="both"/>
        <w:rPr>
          <w:rFonts w:ascii="Bell MT" w:hAnsi="Bell MT"/>
          <w:sz w:val="24"/>
          <w:szCs w:val="24"/>
        </w:rPr>
      </w:pPr>
      <w:r>
        <w:rPr>
          <w:rFonts w:ascii="Bell MT" w:hAnsi="Bell MT"/>
          <w:sz w:val="24"/>
          <w:szCs w:val="24"/>
        </w:rPr>
        <w:t>E</w:t>
      </w:r>
      <w:r w:rsidR="00527F5F" w:rsidRPr="00B45B80">
        <w:rPr>
          <w:rFonts w:ascii="Bell MT" w:hAnsi="Bell MT"/>
          <w:sz w:val="24"/>
          <w:szCs w:val="24"/>
        </w:rPr>
        <w:t xml:space="preserve">n este momento </w:t>
      </w:r>
      <w:r w:rsidR="00A03E54" w:rsidRPr="00B45B80">
        <w:rPr>
          <w:rFonts w:ascii="Bell MT" w:hAnsi="Bell MT"/>
          <w:sz w:val="24"/>
          <w:szCs w:val="24"/>
        </w:rPr>
        <w:t>no existe libertad religiosa en este mundo</w:t>
      </w:r>
      <w:r w:rsidRPr="0081730E">
        <w:rPr>
          <w:rFonts w:ascii="Bell MT" w:hAnsi="Bell MT"/>
          <w:sz w:val="24"/>
          <w:szCs w:val="24"/>
        </w:rPr>
        <w:t xml:space="preserve"> </w:t>
      </w:r>
      <w:r>
        <w:rPr>
          <w:rFonts w:ascii="Bell MT" w:hAnsi="Bell MT"/>
          <w:sz w:val="24"/>
          <w:szCs w:val="24"/>
        </w:rPr>
        <w:t>al margen del mensaje del tercer ángel</w:t>
      </w:r>
      <w:r w:rsidR="00A03E54" w:rsidRPr="00B45B80">
        <w:rPr>
          <w:rFonts w:ascii="Bell MT" w:hAnsi="Bell MT"/>
          <w:sz w:val="24"/>
          <w:szCs w:val="24"/>
        </w:rPr>
        <w:t>. … A fin de conocer los auténticos principios de la libertad religiosa -a fin de conocerlos apropiadamente y de adherirnos a ellos en todo momento- debemos obtenerlos a partir del mensaje del tercer ángel; debemos obtenerlos de Dios en la forma en que él los da al mundo en este tiempo, y colocarlos en el lugar que les pertenece. …</w:t>
      </w:r>
    </w:p>
    <w:p w14:paraId="3936BCA4" w14:textId="2037CCB3" w:rsidR="00A03E54" w:rsidRDefault="00B45B80" w:rsidP="00252520">
      <w:pPr>
        <w:ind w:left="426" w:right="707"/>
        <w:jc w:val="both"/>
        <w:rPr>
          <w:rFonts w:ascii="Bell MT" w:hAnsi="Bell MT"/>
          <w:sz w:val="28"/>
          <w:szCs w:val="28"/>
        </w:rPr>
      </w:pPr>
      <w:r w:rsidRPr="00015148">
        <w:rPr>
          <w:rFonts w:ascii="Bell MT" w:hAnsi="Bell MT"/>
          <w:sz w:val="24"/>
          <w:szCs w:val="24"/>
        </w:rPr>
        <w:t xml:space="preserve">Hay ciertas personas fuera de la </w:t>
      </w:r>
      <w:r w:rsidR="00F146C9">
        <w:rPr>
          <w:rFonts w:ascii="Bell MT" w:hAnsi="Bell MT"/>
          <w:sz w:val="24"/>
          <w:szCs w:val="24"/>
        </w:rPr>
        <w:t>I</w:t>
      </w:r>
      <w:r w:rsidRPr="00015148">
        <w:rPr>
          <w:rFonts w:ascii="Bell MT" w:hAnsi="Bell MT"/>
          <w:sz w:val="24"/>
          <w:szCs w:val="24"/>
        </w:rPr>
        <w:t>glesia adventista del séptimo día que comprende</w:t>
      </w:r>
      <w:r w:rsidR="006C7B44">
        <w:rPr>
          <w:rFonts w:ascii="Bell MT" w:hAnsi="Bell MT"/>
          <w:sz w:val="24"/>
          <w:szCs w:val="24"/>
        </w:rPr>
        <w:t>n</w:t>
      </w:r>
      <w:r w:rsidRPr="00015148">
        <w:rPr>
          <w:rFonts w:ascii="Bell MT" w:hAnsi="Bell MT"/>
          <w:sz w:val="24"/>
          <w:szCs w:val="24"/>
        </w:rPr>
        <w:t xml:space="preserve"> los principios de la libertad religiosa hasta donde ellos conocen; pero no los comprenden suficientemente. Y es el propósito del mensaje del tercer ángel </w:t>
      </w:r>
      <w:r w:rsidR="00E22EF7" w:rsidRPr="00015148">
        <w:rPr>
          <w:rFonts w:ascii="Bell MT" w:hAnsi="Bell MT"/>
          <w:sz w:val="24"/>
          <w:szCs w:val="24"/>
        </w:rPr>
        <w:t xml:space="preserve">presentar ante el mundo, y a todos y cada uno en él, los verdaderos principios de la libertad religiosa. … Lo cierto es que de no ser por el mensaje del tercer ángel, cada uno de nosotros estaría a favor de la legislación religiosa. </w:t>
      </w:r>
      <w:r w:rsidR="004C3D03">
        <w:rPr>
          <w:rFonts w:ascii="Bell MT" w:hAnsi="Bell MT"/>
          <w:sz w:val="24"/>
          <w:szCs w:val="24"/>
        </w:rPr>
        <w:t>Todos y cada uno</w:t>
      </w:r>
      <w:r w:rsidR="00E22EF7" w:rsidRPr="00015148">
        <w:rPr>
          <w:rFonts w:ascii="Bell MT" w:hAnsi="Bell MT"/>
          <w:sz w:val="24"/>
          <w:szCs w:val="24"/>
        </w:rPr>
        <w:t>, ya que somos el tipo de pueblo que, desprovistos de la bendición e influencia del Espíritu de Dios, estaríamos empeñados precisamente en esa obra.</w:t>
      </w:r>
      <w:r w:rsidR="00E22EF7" w:rsidRPr="00015148">
        <w:rPr>
          <w:rFonts w:ascii="Bell MT" w:hAnsi="Bell MT"/>
          <w:sz w:val="28"/>
          <w:szCs w:val="28"/>
          <w:vertAlign w:val="superscript"/>
        </w:rPr>
        <w:t>42</w:t>
      </w:r>
    </w:p>
    <w:p w14:paraId="03EFA80A" w14:textId="77777777" w:rsidR="00E22EF7" w:rsidRPr="007411DD" w:rsidRDefault="00015148" w:rsidP="00252520">
      <w:pPr>
        <w:jc w:val="both"/>
        <w:rPr>
          <w:rFonts w:ascii="Bell MT" w:hAnsi="Bell MT"/>
          <w:sz w:val="28"/>
          <w:szCs w:val="28"/>
        </w:rPr>
      </w:pPr>
      <w:r>
        <w:rPr>
          <w:rFonts w:ascii="Bell MT" w:hAnsi="Bell MT"/>
          <w:sz w:val="28"/>
          <w:szCs w:val="28"/>
        </w:rPr>
        <w:t>La postura de A. T. Jones lo hizo diana de la crítica, que pronto llegó a su máximo en la reunión final de la Asociaci</w:t>
      </w:r>
      <w:r w:rsidR="007411DD">
        <w:rPr>
          <w:rFonts w:ascii="Bell MT" w:hAnsi="Bell MT"/>
          <w:sz w:val="28"/>
          <w:szCs w:val="28"/>
        </w:rPr>
        <w:t xml:space="preserve">ón el 7 de diciembre de 1890, en la que se votaron nuevos cargos para el año siguiente. A. T. Jones, que no se encontraba presente en la reunión, fue </w:t>
      </w:r>
      <w:r w:rsidR="006C7B44">
        <w:rPr>
          <w:rFonts w:ascii="Bell MT" w:hAnsi="Bell MT"/>
          <w:sz w:val="28"/>
          <w:szCs w:val="28"/>
        </w:rPr>
        <w:t>relev</w:t>
      </w:r>
      <w:r w:rsidR="007411DD">
        <w:rPr>
          <w:rFonts w:ascii="Bell MT" w:hAnsi="Bell MT"/>
          <w:sz w:val="28"/>
          <w:szCs w:val="28"/>
        </w:rPr>
        <w:t xml:space="preserve">ado del comité ejecutivo, mientras que </w:t>
      </w:r>
      <w:r w:rsidR="007411DD" w:rsidRPr="007411DD">
        <w:rPr>
          <w:rFonts w:ascii="Bell MT" w:hAnsi="Bell MT"/>
          <w:sz w:val="28"/>
          <w:szCs w:val="28"/>
        </w:rPr>
        <w:t>C. Eldridge, Dan</w:t>
      </w:r>
      <w:r w:rsidR="007411DD">
        <w:rPr>
          <w:rFonts w:ascii="Bell MT" w:hAnsi="Bell MT"/>
          <w:sz w:val="28"/>
          <w:szCs w:val="28"/>
        </w:rPr>
        <w:t xml:space="preserve"> </w:t>
      </w:r>
      <w:r w:rsidR="007411DD" w:rsidRPr="007411DD">
        <w:rPr>
          <w:rFonts w:ascii="Bell MT" w:hAnsi="Bell MT"/>
          <w:sz w:val="28"/>
          <w:szCs w:val="28"/>
        </w:rPr>
        <w:t xml:space="preserve">Jones, W. A. Colcord </w:t>
      </w:r>
      <w:r w:rsidR="007411DD">
        <w:rPr>
          <w:rFonts w:ascii="Bell MT" w:hAnsi="Bell MT"/>
          <w:sz w:val="28"/>
          <w:szCs w:val="28"/>
        </w:rPr>
        <w:t>y</w:t>
      </w:r>
      <w:r w:rsidR="007411DD" w:rsidRPr="007411DD">
        <w:rPr>
          <w:rFonts w:ascii="Bell MT" w:hAnsi="Bell MT"/>
          <w:sz w:val="28"/>
          <w:szCs w:val="28"/>
        </w:rPr>
        <w:t xml:space="preserve"> A. F. Ballenger</w:t>
      </w:r>
      <w:r w:rsidR="007411DD">
        <w:rPr>
          <w:rFonts w:ascii="Bell MT" w:hAnsi="Bell MT"/>
          <w:sz w:val="28"/>
          <w:szCs w:val="28"/>
        </w:rPr>
        <w:t xml:space="preserve"> fueron todos reelegidos. Tanto A. T. Jones como E. J. Waggoner </w:t>
      </w:r>
      <w:r w:rsidR="00610D56">
        <w:rPr>
          <w:rFonts w:ascii="Bell MT" w:hAnsi="Bell MT"/>
          <w:sz w:val="28"/>
          <w:szCs w:val="28"/>
        </w:rPr>
        <w:t xml:space="preserve">fueron </w:t>
      </w:r>
      <w:r w:rsidR="00074B39">
        <w:rPr>
          <w:rFonts w:ascii="Bell MT" w:hAnsi="Bell MT"/>
          <w:sz w:val="28"/>
          <w:szCs w:val="28"/>
        </w:rPr>
        <w:t>reincorporados a</w:t>
      </w:r>
      <w:r w:rsidR="007411DD">
        <w:rPr>
          <w:rFonts w:ascii="Bell MT" w:hAnsi="Bell MT"/>
          <w:sz w:val="28"/>
          <w:szCs w:val="28"/>
        </w:rPr>
        <w:t xml:space="preserve">l comité editorial, pero se votaron resoluciones que limitarían su capacidad </w:t>
      </w:r>
      <w:r w:rsidR="00653C16">
        <w:rPr>
          <w:rFonts w:ascii="Bell MT" w:hAnsi="Bell MT"/>
          <w:sz w:val="28"/>
          <w:szCs w:val="28"/>
        </w:rPr>
        <w:t>decisiv</w:t>
      </w:r>
      <w:r w:rsidR="00876036">
        <w:rPr>
          <w:rFonts w:ascii="Bell MT" w:hAnsi="Bell MT"/>
          <w:sz w:val="28"/>
          <w:szCs w:val="28"/>
        </w:rPr>
        <w:t>a</w:t>
      </w:r>
      <w:r w:rsidR="00653C16">
        <w:rPr>
          <w:rFonts w:ascii="Bell MT" w:hAnsi="Bell MT"/>
          <w:sz w:val="28"/>
          <w:szCs w:val="28"/>
        </w:rPr>
        <w:t>.</w:t>
      </w:r>
      <w:r w:rsidR="00653C16" w:rsidRPr="00653C16">
        <w:rPr>
          <w:rFonts w:ascii="Bell MT" w:hAnsi="Bell MT"/>
          <w:sz w:val="28"/>
          <w:szCs w:val="28"/>
          <w:vertAlign w:val="superscript"/>
        </w:rPr>
        <w:t>43</w:t>
      </w:r>
      <w:r w:rsidR="00653C16">
        <w:rPr>
          <w:rFonts w:ascii="Bell MT" w:hAnsi="Bell MT"/>
          <w:sz w:val="28"/>
          <w:szCs w:val="28"/>
        </w:rPr>
        <w:t xml:space="preserve">* </w:t>
      </w:r>
    </w:p>
    <w:p w14:paraId="1C0E2D8D" w14:textId="1B57118B" w:rsidR="00975557" w:rsidRDefault="00537765" w:rsidP="00252520">
      <w:pPr>
        <w:jc w:val="both"/>
        <w:rPr>
          <w:rFonts w:ascii="Bell MT" w:hAnsi="Bell MT"/>
          <w:sz w:val="28"/>
          <w:szCs w:val="28"/>
        </w:rPr>
      </w:pPr>
      <w:r>
        <w:rPr>
          <w:rFonts w:ascii="Bell MT" w:hAnsi="Bell MT"/>
          <w:sz w:val="28"/>
          <w:szCs w:val="28"/>
        </w:rPr>
        <w:t>En el congreso de la Asociación General de 1889 se había votado “disponer un órgano mediante el cual</w:t>
      </w:r>
      <w:r w:rsidR="00E3433C">
        <w:rPr>
          <w:rFonts w:ascii="Bell MT" w:hAnsi="Bell MT"/>
          <w:sz w:val="28"/>
          <w:szCs w:val="28"/>
        </w:rPr>
        <w:t xml:space="preserve"> se pudieran</w:t>
      </w:r>
      <w:r>
        <w:rPr>
          <w:rFonts w:ascii="Bell MT" w:hAnsi="Bell MT"/>
          <w:sz w:val="28"/>
          <w:szCs w:val="28"/>
        </w:rPr>
        <w:t xml:space="preserve"> </w:t>
      </w:r>
      <w:r w:rsidR="00E3433C">
        <w:rPr>
          <w:rFonts w:ascii="Bell MT" w:hAnsi="Bell MT"/>
          <w:sz w:val="28"/>
          <w:szCs w:val="28"/>
        </w:rPr>
        <w:t>defende</w:t>
      </w:r>
      <w:r>
        <w:rPr>
          <w:rFonts w:ascii="Bell MT" w:hAnsi="Bell MT"/>
          <w:sz w:val="28"/>
          <w:szCs w:val="28"/>
        </w:rPr>
        <w:t>r sus principios</w:t>
      </w:r>
      <w:r w:rsidR="00876036">
        <w:rPr>
          <w:rFonts w:ascii="Bell MT" w:hAnsi="Bell MT"/>
          <w:sz w:val="28"/>
          <w:szCs w:val="28"/>
        </w:rPr>
        <w:t>,</w:t>
      </w:r>
      <w:r>
        <w:rPr>
          <w:rFonts w:ascii="Bell MT" w:hAnsi="Bell MT"/>
          <w:sz w:val="28"/>
          <w:szCs w:val="28"/>
        </w:rPr>
        <w:t xml:space="preserve"> </w:t>
      </w:r>
      <w:r w:rsidR="00876036">
        <w:rPr>
          <w:rFonts w:ascii="Bell MT" w:hAnsi="Bell MT"/>
          <w:sz w:val="28"/>
          <w:szCs w:val="28"/>
        </w:rPr>
        <w:t>publicit</w:t>
      </w:r>
      <w:r>
        <w:rPr>
          <w:rFonts w:ascii="Bell MT" w:hAnsi="Bell MT"/>
          <w:sz w:val="28"/>
          <w:szCs w:val="28"/>
        </w:rPr>
        <w:t>ar y moldear la obra”</w:t>
      </w:r>
      <w:r w:rsidR="00436D42">
        <w:rPr>
          <w:rFonts w:ascii="Bell MT" w:hAnsi="Bell MT"/>
          <w:sz w:val="28"/>
          <w:szCs w:val="28"/>
        </w:rPr>
        <w:t>.</w:t>
      </w:r>
      <w:r w:rsidRPr="00537765">
        <w:rPr>
          <w:rFonts w:ascii="Bell MT" w:hAnsi="Bell MT"/>
          <w:sz w:val="28"/>
          <w:szCs w:val="28"/>
          <w:vertAlign w:val="superscript"/>
        </w:rPr>
        <w:t>44</w:t>
      </w:r>
      <w:r>
        <w:rPr>
          <w:rFonts w:ascii="Bell MT" w:hAnsi="Bell MT"/>
          <w:sz w:val="28"/>
          <w:szCs w:val="28"/>
        </w:rPr>
        <w:t xml:space="preserve"> </w:t>
      </w:r>
      <w:r w:rsidRPr="00537765">
        <w:rPr>
          <w:rFonts w:ascii="Bell MT" w:hAnsi="Bell MT"/>
          <w:i/>
          <w:sz w:val="28"/>
          <w:szCs w:val="28"/>
        </w:rPr>
        <w:t>American Sentinel</w:t>
      </w:r>
      <w:r>
        <w:rPr>
          <w:rFonts w:ascii="Bell MT" w:hAnsi="Bell MT"/>
          <w:sz w:val="28"/>
          <w:szCs w:val="28"/>
        </w:rPr>
        <w:t xml:space="preserve"> había sido hasta entonces el “órgano” de la libertad religiosa para la iglesia. </w:t>
      </w:r>
      <w:r w:rsidR="00C061AE">
        <w:rPr>
          <w:rFonts w:ascii="Bell MT" w:hAnsi="Bell MT"/>
          <w:sz w:val="28"/>
          <w:szCs w:val="28"/>
        </w:rPr>
        <w:t xml:space="preserve">Ahora se aprobó una resolución para “que la distribución de la literatura </w:t>
      </w:r>
      <w:r w:rsidR="00900188">
        <w:rPr>
          <w:rFonts w:ascii="Bell MT" w:hAnsi="Bell MT"/>
          <w:sz w:val="28"/>
          <w:szCs w:val="28"/>
        </w:rPr>
        <w:t xml:space="preserve">por parte de la Asociación se hiciera a través de la </w:t>
      </w:r>
      <w:r w:rsidR="00900188" w:rsidRPr="00900188">
        <w:rPr>
          <w:rFonts w:ascii="Bell MT" w:hAnsi="Bell MT"/>
          <w:sz w:val="28"/>
          <w:szCs w:val="28"/>
        </w:rPr>
        <w:t>International Tract Society</w:t>
      </w:r>
      <w:r w:rsidR="00900188">
        <w:rPr>
          <w:rFonts w:ascii="Bell MT" w:hAnsi="Bell MT"/>
          <w:sz w:val="28"/>
          <w:szCs w:val="28"/>
        </w:rPr>
        <w:t>,</w:t>
      </w:r>
      <w:r w:rsidR="00E3433C">
        <w:rPr>
          <w:rFonts w:ascii="Bell MT" w:hAnsi="Bell MT"/>
          <w:sz w:val="28"/>
          <w:szCs w:val="28"/>
        </w:rPr>
        <w:t xml:space="preserve"> [y]</w:t>
      </w:r>
      <w:r w:rsidR="00900188">
        <w:rPr>
          <w:rFonts w:ascii="Bell MT" w:hAnsi="Bell MT"/>
          <w:sz w:val="28"/>
          <w:szCs w:val="28"/>
        </w:rPr>
        <w:t xml:space="preserve"> que [la NRLA] proveyera a la sociedad un suministro de su literatura en cantidad suficiente”</w:t>
      </w:r>
      <w:r w:rsidR="00436D42">
        <w:rPr>
          <w:rFonts w:ascii="Bell MT" w:hAnsi="Bell MT"/>
          <w:sz w:val="28"/>
          <w:szCs w:val="28"/>
        </w:rPr>
        <w:t>.</w:t>
      </w:r>
      <w:r w:rsidR="00900188">
        <w:rPr>
          <w:rFonts w:ascii="Bell MT" w:hAnsi="Bell MT"/>
          <w:sz w:val="28"/>
          <w:szCs w:val="28"/>
        </w:rPr>
        <w:t xml:space="preserve"> Si bien </w:t>
      </w:r>
      <w:r w:rsidR="00900188" w:rsidRPr="00900188">
        <w:rPr>
          <w:rFonts w:ascii="Bell MT" w:hAnsi="Bell MT"/>
          <w:i/>
          <w:sz w:val="28"/>
          <w:szCs w:val="28"/>
        </w:rPr>
        <w:t>American Sentinel</w:t>
      </w:r>
      <w:r w:rsidR="00900188">
        <w:rPr>
          <w:rFonts w:ascii="Bell MT" w:hAnsi="Bell MT"/>
          <w:sz w:val="28"/>
          <w:szCs w:val="28"/>
        </w:rPr>
        <w:t xml:space="preserve"> sería parte de aquella literatura, la Asociación votó “planes para</w:t>
      </w:r>
      <w:r w:rsidR="00CC475F">
        <w:rPr>
          <w:rFonts w:ascii="Bell MT" w:hAnsi="Bell MT"/>
          <w:sz w:val="28"/>
          <w:szCs w:val="28"/>
        </w:rPr>
        <w:t xml:space="preserve"> que</w:t>
      </w:r>
      <w:r w:rsidR="00900188">
        <w:rPr>
          <w:rFonts w:ascii="Bell MT" w:hAnsi="Bell MT"/>
          <w:sz w:val="28"/>
          <w:szCs w:val="28"/>
        </w:rPr>
        <w:t xml:space="preserve"> </w:t>
      </w:r>
      <w:r w:rsidR="00CC475F">
        <w:rPr>
          <w:rFonts w:ascii="Bell MT" w:hAnsi="Bell MT"/>
          <w:sz w:val="28"/>
          <w:szCs w:val="28"/>
        </w:rPr>
        <w:t>la producción local de NRLA se publique en el departamento de libertad religiosa de Home Missionary”</w:t>
      </w:r>
      <w:r w:rsidR="00436D42">
        <w:rPr>
          <w:rFonts w:ascii="Bell MT" w:hAnsi="Bell MT"/>
          <w:sz w:val="28"/>
          <w:szCs w:val="28"/>
        </w:rPr>
        <w:t>,</w:t>
      </w:r>
      <w:r w:rsidR="00CC475F">
        <w:rPr>
          <w:rFonts w:ascii="Bell MT" w:hAnsi="Bell MT"/>
          <w:sz w:val="28"/>
          <w:szCs w:val="28"/>
        </w:rPr>
        <w:t xml:space="preserve"> </w:t>
      </w:r>
      <w:r w:rsidR="008B2EF5">
        <w:rPr>
          <w:rFonts w:ascii="Bell MT" w:hAnsi="Bell MT"/>
          <w:sz w:val="28"/>
          <w:szCs w:val="28"/>
        </w:rPr>
        <w:t>un periódico publicado en Battle Creek.</w:t>
      </w:r>
    </w:p>
    <w:p w14:paraId="66F62A40" w14:textId="0963FFD2" w:rsidR="008B2EF5" w:rsidRDefault="008B2EF5" w:rsidP="00252520">
      <w:pPr>
        <w:jc w:val="both"/>
        <w:rPr>
          <w:rFonts w:ascii="Bell MT" w:hAnsi="Bell MT"/>
          <w:sz w:val="28"/>
          <w:szCs w:val="28"/>
        </w:rPr>
      </w:pPr>
      <w:r>
        <w:rPr>
          <w:rFonts w:ascii="Bell MT" w:hAnsi="Bell MT"/>
          <w:sz w:val="28"/>
          <w:szCs w:val="28"/>
        </w:rPr>
        <w:t xml:space="preserve">La Asociación votó también que “mediante su comité ejecutivo” en el que ya no figuraba A. T. Jones, </w:t>
      </w:r>
      <w:r w:rsidR="00D072A5">
        <w:rPr>
          <w:rFonts w:ascii="Bell MT" w:hAnsi="Bell MT"/>
          <w:sz w:val="28"/>
          <w:szCs w:val="28"/>
        </w:rPr>
        <w:t xml:space="preserve">en lugar de hacerlo mediante su comité editorial </w:t>
      </w:r>
      <w:r w:rsidR="00591FB3">
        <w:rPr>
          <w:rFonts w:ascii="Bell MT" w:hAnsi="Bell MT"/>
          <w:sz w:val="28"/>
          <w:szCs w:val="28"/>
        </w:rPr>
        <w:t>del que formaban parte</w:t>
      </w:r>
      <w:r w:rsidR="00D072A5">
        <w:rPr>
          <w:rFonts w:ascii="Bell MT" w:hAnsi="Bell MT"/>
          <w:sz w:val="28"/>
          <w:szCs w:val="28"/>
        </w:rPr>
        <w:t xml:space="preserve"> tanto A. T. Jones como E. J. Waggoner</w:t>
      </w:r>
      <w:r w:rsidR="00591FB3">
        <w:rPr>
          <w:rFonts w:ascii="Bell MT" w:hAnsi="Bell MT"/>
          <w:sz w:val="28"/>
          <w:szCs w:val="28"/>
        </w:rPr>
        <w:t xml:space="preserve">, el </w:t>
      </w:r>
      <w:r w:rsidR="00591FB3" w:rsidRPr="00591FB3">
        <w:rPr>
          <w:rFonts w:ascii="Bell MT" w:hAnsi="Bell MT"/>
          <w:i/>
          <w:sz w:val="28"/>
          <w:szCs w:val="28"/>
        </w:rPr>
        <w:t>American Sentinel</w:t>
      </w:r>
      <w:r w:rsidR="00591FB3">
        <w:rPr>
          <w:rFonts w:ascii="Bell MT" w:hAnsi="Bell MT"/>
          <w:sz w:val="28"/>
          <w:szCs w:val="28"/>
        </w:rPr>
        <w:t xml:space="preserve"> “</w:t>
      </w:r>
      <w:r w:rsidR="00876036">
        <w:rPr>
          <w:rFonts w:ascii="Bell MT" w:hAnsi="Bell MT"/>
          <w:sz w:val="28"/>
          <w:szCs w:val="28"/>
        </w:rPr>
        <w:t>recib</w:t>
      </w:r>
      <w:r w:rsidR="00591FB3">
        <w:rPr>
          <w:rFonts w:ascii="Bell MT" w:hAnsi="Bell MT"/>
          <w:sz w:val="28"/>
          <w:szCs w:val="28"/>
        </w:rPr>
        <w:t xml:space="preserve">iera semanalmente </w:t>
      </w:r>
      <w:r w:rsidR="003E6054">
        <w:rPr>
          <w:rFonts w:ascii="Bell MT" w:hAnsi="Bell MT"/>
          <w:sz w:val="28"/>
          <w:szCs w:val="28"/>
        </w:rPr>
        <w:t>el material suficiente y bien editado como para ocupar tres columnas de esa revista”</w:t>
      </w:r>
      <w:r w:rsidR="00436D42">
        <w:rPr>
          <w:rFonts w:ascii="Bell MT" w:hAnsi="Bell MT"/>
          <w:sz w:val="28"/>
          <w:szCs w:val="28"/>
        </w:rPr>
        <w:t>.</w:t>
      </w:r>
      <w:r w:rsidR="003E6054">
        <w:rPr>
          <w:rFonts w:ascii="Bell MT" w:hAnsi="Bell MT"/>
          <w:sz w:val="28"/>
          <w:szCs w:val="28"/>
        </w:rPr>
        <w:t xml:space="preserve"> Resultaba claro que la Asociación </w:t>
      </w:r>
      <w:r w:rsidR="003E6054">
        <w:rPr>
          <w:rFonts w:ascii="Bell MT" w:hAnsi="Bell MT"/>
          <w:sz w:val="28"/>
          <w:szCs w:val="28"/>
        </w:rPr>
        <w:lastRenderedPageBreak/>
        <w:t xml:space="preserve">buscaba sistemáticamente controlar o eliminar de forma gradual </w:t>
      </w:r>
      <w:r w:rsidR="003E6054" w:rsidRPr="003E6054">
        <w:rPr>
          <w:rFonts w:ascii="Bell MT" w:hAnsi="Bell MT"/>
          <w:i/>
          <w:sz w:val="28"/>
          <w:szCs w:val="28"/>
        </w:rPr>
        <w:t>Sentinel</w:t>
      </w:r>
      <w:r w:rsidR="003E6054">
        <w:rPr>
          <w:rFonts w:ascii="Bell MT" w:hAnsi="Bell MT"/>
          <w:sz w:val="28"/>
          <w:szCs w:val="28"/>
        </w:rPr>
        <w:t xml:space="preserve"> como su “órgano” para la libertad religiosa. </w:t>
      </w:r>
      <w:r w:rsidR="00E9687C">
        <w:rPr>
          <w:rFonts w:ascii="Bell MT" w:hAnsi="Bell MT"/>
          <w:sz w:val="28"/>
          <w:szCs w:val="28"/>
        </w:rPr>
        <w:t xml:space="preserve">En otra resolución que reflejaba los planes para el año siguiente, la Asociación votó que sus miembros “se afiliaran </w:t>
      </w:r>
      <w:r w:rsidR="00436610">
        <w:rPr>
          <w:rFonts w:ascii="Bell MT" w:hAnsi="Bell MT"/>
          <w:sz w:val="28"/>
          <w:szCs w:val="28"/>
        </w:rPr>
        <w:t>a</w:t>
      </w:r>
      <w:r w:rsidR="00594218">
        <w:rPr>
          <w:rFonts w:ascii="Bell MT" w:hAnsi="Bell MT"/>
          <w:sz w:val="28"/>
          <w:szCs w:val="28"/>
        </w:rPr>
        <w:t xml:space="preserve"> … otras asociaci</w:t>
      </w:r>
      <w:r w:rsidR="00876036">
        <w:rPr>
          <w:rFonts w:ascii="Bell MT" w:hAnsi="Bell MT"/>
          <w:sz w:val="28"/>
          <w:szCs w:val="28"/>
        </w:rPr>
        <w:t>o</w:t>
      </w:r>
      <w:r w:rsidR="00594218">
        <w:rPr>
          <w:rFonts w:ascii="Bell MT" w:hAnsi="Bell MT"/>
          <w:sz w:val="28"/>
          <w:szCs w:val="28"/>
        </w:rPr>
        <w:t>nes cristianas</w:t>
      </w:r>
      <w:r w:rsidR="00436610">
        <w:rPr>
          <w:rFonts w:ascii="Bell MT" w:hAnsi="Bell MT"/>
          <w:sz w:val="28"/>
          <w:szCs w:val="28"/>
        </w:rPr>
        <w:t xml:space="preserve"> en la distribución de literatura, en mantener reuniones mensuales y en todos sus esfuerzos en favor de la libertad religiosa”</w:t>
      </w:r>
      <w:r w:rsidR="00436D42">
        <w:rPr>
          <w:rFonts w:ascii="Bell MT" w:hAnsi="Bell MT"/>
          <w:sz w:val="28"/>
          <w:szCs w:val="28"/>
        </w:rPr>
        <w:t>.</w:t>
      </w:r>
      <w:r w:rsidR="00436610" w:rsidRPr="00436610">
        <w:rPr>
          <w:rFonts w:ascii="Bell MT" w:hAnsi="Bell MT"/>
          <w:sz w:val="28"/>
          <w:szCs w:val="28"/>
          <w:vertAlign w:val="superscript"/>
        </w:rPr>
        <w:t>45</w:t>
      </w:r>
      <w:r w:rsidR="00436610">
        <w:rPr>
          <w:rFonts w:ascii="Bell MT" w:hAnsi="Bell MT"/>
          <w:sz w:val="28"/>
          <w:szCs w:val="28"/>
        </w:rPr>
        <w:t>*</w:t>
      </w:r>
    </w:p>
    <w:p w14:paraId="0CBFC3A7" w14:textId="77777777" w:rsidR="00436610" w:rsidRDefault="00067B6B" w:rsidP="00252520">
      <w:pPr>
        <w:jc w:val="both"/>
        <w:rPr>
          <w:rFonts w:ascii="Bell MT" w:hAnsi="Bell MT"/>
          <w:sz w:val="28"/>
          <w:szCs w:val="28"/>
        </w:rPr>
      </w:pPr>
      <w:r>
        <w:rPr>
          <w:rFonts w:ascii="Bell MT" w:hAnsi="Bell MT"/>
          <w:sz w:val="28"/>
          <w:szCs w:val="28"/>
        </w:rPr>
        <w:t xml:space="preserve">Aunque aquellos planes no </w:t>
      </w:r>
      <w:r w:rsidR="00876036">
        <w:rPr>
          <w:rFonts w:ascii="Bell MT" w:hAnsi="Bell MT"/>
          <w:sz w:val="28"/>
          <w:szCs w:val="28"/>
        </w:rPr>
        <w:t>estaban equivocad</w:t>
      </w:r>
      <w:r>
        <w:rPr>
          <w:rFonts w:ascii="Bell MT" w:hAnsi="Bell MT"/>
          <w:sz w:val="28"/>
          <w:szCs w:val="28"/>
        </w:rPr>
        <w:t xml:space="preserve">os en todos los </w:t>
      </w:r>
      <w:r w:rsidR="0081580F">
        <w:rPr>
          <w:rFonts w:ascii="Bell MT" w:hAnsi="Bell MT"/>
          <w:sz w:val="28"/>
          <w:szCs w:val="28"/>
        </w:rPr>
        <w:t>re</w:t>
      </w:r>
      <w:r>
        <w:rPr>
          <w:rFonts w:ascii="Bell MT" w:hAnsi="Bell MT"/>
          <w:sz w:val="28"/>
          <w:szCs w:val="28"/>
        </w:rPr>
        <w:t xml:space="preserve">spectos, estaban </w:t>
      </w:r>
      <w:r w:rsidR="0081580F">
        <w:rPr>
          <w:rFonts w:ascii="Bell MT" w:hAnsi="Bell MT"/>
          <w:sz w:val="28"/>
          <w:szCs w:val="28"/>
        </w:rPr>
        <w:t>expuest</w:t>
      </w:r>
      <w:r>
        <w:rPr>
          <w:rFonts w:ascii="Bell MT" w:hAnsi="Bell MT"/>
          <w:sz w:val="28"/>
          <w:szCs w:val="28"/>
        </w:rPr>
        <w:t>os a un gran peligro.</w:t>
      </w:r>
    </w:p>
    <w:p w14:paraId="33C18E73" w14:textId="77777777" w:rsidR="00067B6B" w:rsidRDefault="00876036" w:rsidP="00252520">
      <w:pPr>
        <w:jc w:val="both"/>
        <w:rPr>
          <w:rFonts w:ascii="Bell MT" w:hAnsi="Bell MT"/>
          <w:sz w:val="28"/>
          <w:szCs w:val="28"/>
        </w:rPr>
      </w:pPr>
      <w:r>
        <w:rPr>
          <w:rFonts w:ascii="Bell MT" w:hAnsi="Bell MT"/>
          <w:sz w:val="28"/>
          <w:szCs w:val="28"/>
        </w:rPr>
        <w:t>En</w:t>
      </w:r>
      <w:r w:rsidR="00067B6B">
        <w:rPr>
          <w:rFonts w:ascii="Bell MT" w:hAnsi="Bell MT"/>
          <w:sz w:val="28"/>
          <w:szCs w:val="28"/>
        </w:rPr>
        <w:t xml:space="preserve"> Salamanca, Nueva York, la tarde del 3 de noviembre de 1890 -la fecha de la segunda sesión anual de NRLA en Battle Creek- Ellen White </w:t>
      </w:r>
      <w:r w:rsidR="004D319F">
        <w:rPr>
          <w:rFonts w:ascii="Bell MT" w:hAnsi="Bell MT"/>
          <w:sz w:val="28"/>
          <w:szCs w:val="28"/>
        </w:rPr>
        <w:t>se arrodill</w:t>
      </w:r>
      <w:r w:rsidR="00DC39AC">
        <w:rPr>
          <w:rFonts w:ascii="Bell MT" w:hAnsi="Bell MT"/>
          <w:sz w:val="28"/>
          <w:szCs w:val="28"/>
        </w:rPr>
        <w:t>aba</w:t>
      </w:r>
      <w:r w:rsidR="004D319F">
        <w:rPr>
          <w:rFonts w:ascii="Bell MT" w:hAnsi="Bell MT"/>
          <w:sz w:val="28"/>
          <w:szCs w:val="28"/>
        </w:rPr>
        <w:t xml:space="preserve"> al lado de su cama para orar</w:t>
      </w:r>
      <w:r w:rsidR="00DC39AC">
        <w:rPr>
          <w:rFonts w:ascii="Bell MT" w:hAnsi="Bell MT"/>
          <w:sz w:val="28"/>
          <w:szCs w:val="28"/>
        </w:rPr>
        <w:t xml:space="preserve">, </w:t>
      </w:r>
      <w:r w:rsidR="00747AFB">
        <w:rPr>
          <w:rFonts w:ascii="Bell MT" w:hAnsi="Bell MT"/>
          <w:sz w:val="28"/>
          <w:szCs w:val="28"/>
        </w:rPr>
        <w:t>sintiéndose</w:t>
      </w:r>
      <w:r w:rsidR="004D319F">
        <w:rPr>
          <w:rFonts w:ascii="Bell MT" w:hAnsi="Bell MT"/>
          <w:sz w:val="28"/>
          <w:szCs w:val="28"/>
        </w:rPr>
        <w:t xml:space="preserve"> agotada, enferma y perpleja. ¿Debía continuar sus viajes e intentar mantener su agenda de predicaciones, o debía regresar a Battle Creek?</w:t>
      </w:r>
    </w:p>
    <w:p w14:paraId="23828EC5" w14:textId="77777777" w:rsidR="004D319F" w:rsidRDefault="004D319F" w:rsidP="00252520">
      <w:pPr>
        <w:ind w:left="426" w:right="707"/>
        <w:jc w:val="both"/>
        <w:rPr>
          <w:rFonts w:ascii="Bell MT" w:hAnsi="Bell MT"/>
          <w:sz w:val="28"/>
          <w:szCs w:val="28"/>
        </w:rPr>
      </w:pPr>
      <w:r w:rsidRPr="007D7762">
        <w:rPr>
          <w:rFonts w:ascii="Bell MT" w:hAnsi="Bell MT"/>
          <w:sz w:val="24"/>
          <w:szCs w:val="24"/>
        </w:rPr>
        <w:t>Antes que pronunciara su primera palabra de petición, notó que la habitación se llenaba de</w:t>
      </w:r>
      <w:r w:rsidR="00DC39AC">
        <w:rPr>
          <w:rFonts w:ascii="Bell MT" w:hAnsi="Bell MT"/>
          <w:sz w:val="24"/>
          <w:szCs w:val="24"/>
        </w:rPr>
        <w:t xml:space="preserve"> una</w:t>
      </w:r>
      <w:r w:rsidRPr="007D7762">
        <w:rPr>
          <w:rFonts w:ascii="Bell MT" w:hAnsi="Bell MT"/>
          <w:sz w:val="24"/>
          <w:szCs w:val="24"/>
        </w:rPr>
        <w:t xml:space="preserve"> fragancia de rosas. Mirando de dónde procedía aquel perfume, vio la habitación iluminada de una luz suave plateada. Su dolor y fatiga desaparecieron inmediatamente. Se desvanecieron la perplejidad mental y el desánimo, llenándose su corazón de esperanza, bienestar y paz. </w:t>
      </w:r>
      <w:r w:rsidR="00590152" w:rsidRPr="007D7762">
        <w:rPr>
          <w:rFonts w:ascii="Bell MT" w:hAnsi="Bell MT"/>
          <w:sz w:val="24"/>
          <w:szCs w:val="24"/>
        </w:rPr>
        <w:t>Entonces, perdiendo la consciencia de todo cuanto la rodeaba</w:t>
      </w:r>
      <w:r w:rsidR="00417232" w:rsidRPr="007D7762">
        <w:rPr>
          <w:rFonts w:ascii="Bell MT" w:hAnsi="Bell MT"/>
          <w:sz w:val="24"/>
          <w:szCs w:val="24"/>
        </w:rPr>
        <w:t xml:space="preserve">, le fueron mostradas en visión muchas de las cosas </w:t>
      </w:r>
      <w:r w:rsidR="00FD7F68" w:rsidRPr="007D7762">
        <w:rPr>
          <w:rFonts w:ascii="Bell MT" w:hAnsi="Bell MT"/>
          <w:sz w:val="24"/>
          <w:szCs w:val="24"/>
        </w:rPr>
        <w:t>relacionadas con el progreso de la causa en diferentes partes del mundo</w:t>
      </w:r>
      <w:r w:rsidR="009B0185" w:rsidRPr="007D7762">
        <w:rPr>
          <w:rFonts w:ascii="Bell MT" w:hAnsi="Bell MT"/>
          <w:sz w:val="24"/>
          <w:szCs w:val="24"/>
        </w:rPr>
        <w:t xml:space="preserve">, así como las condiciones que estaban favoreciendo u obstaculizando la obra. Entre las muchas imágenes que le fueron mostradas había varias referidas a las </w:t>
      </w:r>
      <w:r w:rsidR="009B0185" w:rsidRPr="007D7762">
        <w:rPr>
          <w:rFonts w:ascii="Bell MT" w:hAnsi="Bell MT"/>
          <w:i/>
          <w:sz w:val="24"/>
          <w:szCs w:val="24"/>
        </w:rPr>
        <w:t>condiciones existentes en Battle Creek</w:t>
      </w:r>
      <w:r w:rsidR="009B0185" w:rsidRPr="007D7762">
        <w:rPr>
          <w:rFonts w:ascii="Bell MT" w:hAnsi="Bell MT"/>
          <w:sz w:val="24"/>
          <w:szCs w:val="24"/>
        </w:rPr>
        <w:t xml:space="preserve">. </w:t>
      </w:r>
      <w:r w:rsidR="00BB3D51" w:rsidRPr="007D7762">
        <w:rPr>
          <w:rFonts w:ascii="Bell MT" w:hAnsi="Bell MT"/>
          <w:sz w:val="24"/>
          <w:szCs w:val="24"/>
        </w:rPr>
        <w:t>Fueron presentadas ante ella de forma plena e impresionante.</w:t>
      </w:r>
      <w:r w:rsidR="00BB3D51" w:rsidRPr="00BB3D51">
        <w:rPr>
          <w:rFonts w:ascii="Bell MT" w:hAnsi="Bell MT"/>
          <w:sz w:val="28"/>
          <w:szCs w:val="28"/>
          <w:vertAlign w:val="superscript"/>
        </w:rPr>
        <w:t>46</w:t>
      </w:r>
    </w:p>
    <w:p w14:paraId="62ABEFDC" w14:textId="735D555A" w:rsidR="00BB3D51" w:rsidRDefault="00BB3D51" w:rsidP="00252520">
      <w:pPr>
        <w:jc w:val="both"/>
        <w:rPr>
          <w:rFonts w:ascii="Bell MT" w:hAnsi="Bell MT"/>
          <w:sz w:val="28"/>
          <w:szCs w:val="28"/>
        </w:rPr>
      </w:pPr>
      <w:r>
        <w:rPr>
          <w:rFonts w:ascii="Bell MT" w:hAnsi="Bell MT"/>
          <w:sz w:val="28"/>
          <w:szCs w:val="28"/>
        </w:rPr>
        <w:t xml:space="preserve">La mañana del martes 4 de noviembre, cuando W. C. White y A. T. Robinson llamaron a Ellen White para saber lo que había decidido hacer, </w:t>
      </w:r>
      <w:r w:rsidR="00644302">
        <w:rPr>
          <w:rFonts w:ascii="Bell MT" w:hAnsi="Bell MT"/>
          <w:sz w:val="28"/>
          <w:szCs w:val="28"/>
        </w:rPr>
        <w:t>la encontraron vestida y en perfect</w:t>
      </w:r>
      <w:r w:rsidR="003722B6">
        <w:rPr>
          <w:rFonts w:ascii="Bell MT" w:hAnsi="Bell MT"/>
          <w:sz w:val="28"/>
          <w:szCs w:val="28"/>
        </w:rPr>
        <w:t>a</w:t>
      </w:r>
      <w:r w:rsidR="00644302">
        <w:rPr>
          <w:rFonts w:ascii="Bell MT" w:hAnsi="Bell MT"/>
          <w:sz w:val="28"/>
          <w:szCs w:val="28"/>
        </w:rPr>
        <w:t xml:space="preserve"> </w:t>
      </w:r>
      <w:r w:rsidR="003722B6">
        <w:rPr>
          <w:rFonts w:ascii="Bell MT" w:hAnsi="Bell MT"/>
          <w:sz w:val="28"/>
          <w:szCs w:val="28"/>
        </w:rPr>
        <w:t>condición</w:t>
      </w:r>
      <w:r w:rsidR="00644302">
        <w:rPr>
          <w:rFonts w:ascii="Bell MT" w:hAnsi="Bell MT"/>
          <w:sz w:val="28"/>
          <w:szCs w:val="28"/>
        </w:rPr>
        <w:t>. Les hizo saber su e</w:t>
      </w:r>
      <w:r w:rsidR="00924B01">
        <w:rPr>
          <w:rFonts w:ascii="Bell MT" w:hAnsi="Bell MT"/>
          <w:sz w:val="28"/>
          <w:szCs w:val="28"/>
        </w:rPr>
        <w:t xml:space="preserve">xperiencia la tarde precedente y la paz y el gozo que </w:t>
      </w:r>
      <w:r w:rsidR="00F439CE">
        <w:rPr>
          <w:rFonts w:ascii="Bell MT" w:hAnsi="Bell MT"/>
          <w:sz w:val="28"/>
          <w:szCs w:val="28"/>
        </w:rPr>
        <w:t>experimentó</w:t>
      </w:r>
      <w:r w:rsidR="00924B01">
        <w:rPr>
          <w:rFonts w:ascii="Bell MT" w:hAnsi="Bell MT"/>
          <w:sz w:val="28"/>
          <w:szCs w:val="28"/>
        </w:rPr>
        <w:t xml:space="preserve"> por la noche. Había sido incapaz de dormir,</w:t>
      </w:r>
      <w:r w:rsidR="00F439CE">
        <w:rPr>
          <w:rFonts w:ascii="Bell MT" w:hAnsi="Bell MT"/>
          <w:sz w:val="28"/>
          <w:szCs w:val="28"/>
        </w:rPr>
        <w:t xml:space="preserve"> pero</w:t>
      </w:r>
      <w:r w:rsidR="00924B01">
        <w:rPr>
          <w:rFonts w:ascii="Bell MT" w:hAnsi="Bell MT"/>
          <w:sz w:val="28"/>
          <w:szCs w:val="28"/>
        </w:rPr>
        <w:t xml:space="preserve"> no </w:t>
      </w:r>
      <w:r w:rsidR="00DC39AC">
        <w:rPr>
          <w:rFonts w:ascii="Bell MT" w:hAnsi="Bell MT"/>
          <w:sz w:val="28"/>
          <w:szCs w:val="28"/>
        </w:rPr>
        <w:t>por</w:t>
      </w:r>
      <w:r w:rsidR="00924B01">
        <w:rPr>
          <w:rFonts w:ascii="Bell MT" w:hAnsi="Bell MT"/>
          <w:sz w:val="28"/>
          <w:szCs w:val="28"/>
        </w:rPr>
        <w:t xml:space="preserve"> </w:t>
      </w:r>
      <w:r w:rsidR="00DC39AC">
        <w:rPr>
          <w:rFonts w:ascii="Bell MT" w:hAnsi="Bell MT"/>
          <w:sz w:val="28"/>
          <w:szCs w:val="28"/>
        </w:rPr>
        <w:t>estar enferma</w:t>
      </w:r>
      <w:r w:rsidR="00924B01">
        <w:rPr>
          <w:rFonts w:ascii="Bell MT" w:hAnsi="Bell MT"/>
          <w:sz w:val="28"/>
          <w:szCs w:val="28"/>
        </w:rPr>
        <w:t xml:space="preserve">, sino porque su corazón </w:t>
      </w:r>
      <w:r w:rsidR="00CC52C2">
        <w:rPr>
          <w:rFonts w:ascii="Bell MT" w:hAnsi="Bell MT"/>
          <w:noProof/>
          <w:sz w:val="28"/>
          <w:szCs w:val="28"/>
          <w:lang w:eastAsia="es-ES"/>
        </w:rPr>
        <w:drawing>
          <wp:anchor distT="0" distB="0" distL="114300" distR="114300" simplePos="0" relativeHeight="251697152" behindDoc="0" locked="0" layoutInCell="1" allowOverlap="1" wp14:anchorId="45873FFB" wp14:editId="70AE6842">
            <wp:simplePos x="0" y="0"/>
            <wp:positionH relativeFrom="column">
              <wp:posOffset>2987040</wp:posOffset>
            </wp:positionH>
            <wp:positionV relativeFrom="paragraph">
              <wp:posOffset>576580</wp:posOffset>
            </wp:positionV>
            <wp:extent cx="2080895" cy="2800350"/>
            <wp:effectExtent l="0" t="0" r="0"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Robinson.JPG"/>
                    <pic:cNvPicPr/>
                  </pic:nvPicPr>
                  <pic:blipFill>
                    <a:blip r:embed="rId67">
                      <a:extLst>
                        <a:ext uri="{28A0092B-C50C-407E-A947-70E740481C1C}">
                          <a14:useLocalDpi xmlns:a14="http://schemas.microsoft.com/office/drawing/2010/main" val="0"/>
                        </a:ext>
                      </a:extLst>
                    </a:blip>
                    <a:stretch>
                      <a:fillRect/>
                    </a:stretch>
                  </pic:blipFill>
                  <pic:spPr>
                    <a:xfrm>
                      <a:off x="0" y="0"/>
                      <a:ext cx="2080895" cy="2800350"/>
                    </a:xfrm>
                    <a:prstGeom prst="rect">
                      <a:avLst/>
                    </a:prstGeom>
                  </pic:spPr>
                </pic:pic>
              </a:graphicData>
            </a:graphic>
            <wp14:sizeRelH relativeFrom="page">
              <wp14:pctWidth>0</wp14:pctWidth>
            </wp14:sizeRelH>
            <wp14:sizeRelV relativeFrom="page">
              <wp14:pctHeight>0</wp14:pctHeight>
            </wp14:sizeRelV>
          </wp:anchor>
        </w:drawing>
      </w:r>
      <w:r w:rsidR="00924B01">
        <w:rPr>
          <w:rFonts w:ascii="Bell MT" w:hAnsi="Bell MT"/>
          <w:sz w:val="28"/>
          <w:szCs w:val="28"/>
        </w:rPr>
        <w:t xml:space="preserve">estaba lleno de gozo y alegría. </w:t>
      </w:r>
      <w:r w:rsidR="00DC39AC">
        <w:rPr>
          <w:rFonts w:ascii="Bell MT" w:hAnsi="Bell MT"/>
          <w:sz w:val="28"/>
          <w:szCs w:val="28"/>
        </w:rPr>
        <w:t>Iba a continuar</w:t>
      </w:r>
      <w:r w:rsidR="00924B01">
        <w:rPr>
          <w:rFonts w:ascii="Bell MT" w:hAnsi="Bell MT"/>
          <w:sz w:val="28"/>
          <w:szCs w:val="28"/>
        </w:rPr>
        <w:t xml:space="preserve"> su obra en el Este. </w:t>
      </w:r>
      <w:r w:rsidR="00E63B9D">
        <w:rPr>
          <w:rFonts w:ascii="Bell MT" w:hAnsi="Bell MT"/>
          <w:sz w:val="28"/>
          <w:szCs w:val="28"/>
        </w:rPr>
        <w:t>Ellen White comenzó a exp</w:t>
      </w:r>
      <w:r w:rsidR="00CC52C2">
        <w:rPr>
          <w:rFonts w:ascii="Bell MT" w:hAnsi="Bell MT"/>
          <w:sz w:val="28"/>
          <w:szCs w:val="28"/>
        </w:rPr>
        <w:t>li</w:t>
      </w:r>
      <w:r w:rsidR="00E63B9D">
        <w:rPr>
          <w:rFonts w:ascii="Bell MT" w:hAnsi="Bell MT"/>
          <w:sz w:val="28"/>
          <w:szCs w:val="28"/>
        </w:rPr>
        <w:t>car a su hijo y a A. T. Robinson lo que le fue revelado en la noche: “‘En visión parecía encontrarme en Battle Creek</w:t>
      </w:r>
      <w:r w:rsidR="00A11BB2">
        <w:rPr>
          <w:rFonts w:ascii="Bell MT" w:hAnsi="Bell MT"/>
          <w:sz w:val="28"/>
          <w:szCs w:val="28"/>
        </w:rPr>
        <w:t xml:space="preserve">, y el ángel mensajero me </w:t>
      </w:r>
      <w:r w:rsidR="00DC39AC">
        <w:rPr>
          <w:rFonts w:ascii="Bell MT" w:hAnsi="Bell MT"/>
          <w:sz w:val="28"/>
          <w:szCs w:val="28"/>
        </w:rPr>
        <w:t>dio la orden</w:t>
      </w:r>
      <w:r w:rsidR="00A11BB2">
        <w:rPr>
          <w:rFonts w:ascii="Bell MT" w:hAnsi="Bell MT"/>
          <w:sz w:val="28"/>
          <w:szCs w:val="28"/>
        </w:rPr>
        <w:t>: “Sígueme”’”</w:t>
      </w:r>
      <w:r w:rsidR="00436D42">
        <w:rPr>
          <w:rFonts w:ascii="Bell MT" w:hAnsi="Bell MT"/>
          <w:sz w:val="28"/>
          <w:szCs w:val="28"/>
        </w:rPr>
        <w:t>.</w:t>
      </w:r>
      <w:r w:rsidR="00A11BB2">
        <w:rPr>
          <w:rFonts w:ascii="Bell MT" w:hAnsi="Bell MT"/>
          <w:sz w:val="28"/>
          <w:szCs w:val="28"/>
        </w:rPr>
        <w:t xml:space="preserve"> En</w:t>
      </w:r>
      <w:r w:rsidR="00DC39AC">
        <w:rPr>
          <w:rFonts w:ascii="Bell MT" w:hAnsi="Bell MT"/>
          <w:sz w:val="28"/>
          <w:szCs w:val="28"/>
        </w:rPr>
        <w:t xml:space="preserve"> ese punto</w:t>
      </w:r>
      <w:r w:rsidR="00A11BB2">
        <w:rPr>
          <w:rFonts w:ascii="Bell MT" w:hAnsi="Bell MT"/>
          <w:sz w:val="28"/>
          <w:szCs w:val="28"/>
        </w:rPr>
        <w:t xml:space="preserve"> dudó, pues la escena </w:t>
      </w:r>
      <w:r w:rsidR="00253925">
        <w:rPr>
          <w:rFonts w:ascii="Bell MT" w:hAnsi="Bell MT"/>
          <w:sz w:val="28"/>
          <w:szCs w:val="28"/>
        </w:rPr>
        <w:t xml:space="preserve">desapareció de su mente; no podía recordarla. Tras </w:t>
      </w:r>
      <w:r w:rsidR="00764399">
        <w:rPr>
          <w:rFonts w:ascii="Bell MT" w:hAnsi="Bell MT"/>
          <w:sz w:val="28"/>
          <w:szCs w:val="28"/>
        </w:rPr>
        <w:t>haber pasado</w:t>
      </w:r>
      <w:r w:rsidR="00253925">
        <w:rPr>
          <w:rFonts w:ascii="Bell MT" w:hAnsi="Bell MT"/>
          <w:sz w:val="28"/>
          <w:szCs w:val="28"/>
        </w:rPr>
        <w:t xml:space="preserve"> un buen rato </w:t>
      </w:r>
      <w:r w:rsidR="00764399">
        <w:rPr>
          <w:rFonts w:ascii="Bell MT" w:hAnsi="Bell MT"/>
          <w:sz w:val="28"/>
          <w:szCs w:val="28"/>
        </w:rPr>
        <w:t>junto a</w:t>
      </w:r>
      <w:r w:rsidR="00253925">
        <w:rPr>
          <w:rFonts w:ascii="Bell MT" w:hAnsi="Bell MT"/>
          <w:sz w:val="28"/>
          <w:szCs w:val="28"/>
        </w:rPr>
        <w:t xml:space="preserve"> ambos, </w:t>
      </w:r>
      <w:r w:rsidR="00813819">
        <w:rPr>
          <w:rFonts w:ascii="Bell MT" w:hAnsi="Bell MT"/>
          <w:sz w:val="28"/>
          <w:szCs w:val="28"/>
        </w:rPr>
        <w:t xml:space="preserve">Ellen </w:t>
      </w:r>
      <w:r w:rsidR="00813819">
        <w:rPr>
          <w:rFonts w:ascii="Bell MT" w:hAnsi="Bell MT"/>
          <w:sz w:val="28"/>
          <w:szCs w:val="28"/>
        </w:rPr>
        <w:lastRenderedPageBreak/>
        <w:t>White intentó nuevamente</w:t>
      </w:r>
      <w:r w:rsidR="00DC39AC">
        <w:rPr>
          <w:rFonts w:ascii="Bell MT" w:hAnsi="Bell MT"/>
          <w:sz w:val="28"/>
          <w:szCs w:val="28"/>
        </w:rPr>
        <w:t xml:space="preserve"> </w:t>
      </w:r>
      <w:r w:rsidR="00BA3298">
        <w:rPr>
          <w:rFonts w:ascii="Bell MT" w:hAnsi="Bell MT"/>
          <w:sz w:val="28"/>
          <w:szCs w:val="28"/>
        </w:rPr>
        <w:t>comunica</w:t>
      </w:r>
      <w:r w:rsidR="00764399">
        <w:rPr>
          <w:rFonts w:ascii="Bell MT" w:hAnsi="Bell MT"/>
          <w:sz w:val="28"/>
          <w:szCs w:val="28"/>
        </w:rPr>
        <w:t>rles</w:t>
      </w:r>
      <w:r w:rsidR="00813819">
        <w:rPr>
          <w:rFonts w:ascii="Bell MT" w:hAnsi="Bell MT"/>
          <w:sz w:val="28"/>
          <w:szCs w:val="28"/>
        </w:rPr>
        <w:t xml:space="preserve"> lo que</w:t>
      </w:r>
      <w:r w:rsidR="00764399">
        <w:rPr>
          <w:rFonts w:ascii="Bell MT" w:hAnsi="Bell MT"/>
          <w:sz w:val="28"/>
          <w:szCs w:val="28"/>
        </w:rPr>
        <w:t xml:space="preserve"> se</w:t>
      </w:r>
      <w:r w:rsidR="00813819">
        <w:rPr>
          <w:rFonts w:ascii="Bell MT" w:hAnsi="Bell MT"/>
          <w:sz w:val="28"/>
          <w:szCs w:val="28"/>
        </w:rPr>
        <w:t xml:space="preserve"> le había revelado </w:t>
      </w:r>
      <w:r w:rsidR="00764399">
        <w:rPr>
          <w:rFonts w:ascii="Bell MT" w:hAnsi="Bell MT"/>
          <w:sz w:val="28"/>
          <w:szCs w:val="28"/>
        </w:rPr>
        <w:t>acerca de</w:t>
      </w:r>
      <w:r w:rsidR="00813819">
        <w:rPr>
          <w:rFonts w:ascii="Bell MT" w:hAnsi="Bell MT"/>
          <w:sz w:val="28"/>
          <w:szCs w:val="28"/>
        </w:rPr>
        <w:t xml:space="preserve"> la obra en Battle Creek, pero tal</w:t>
      </w:r>
      <w:r w:rsidR="00764399">
        <w:rPr>
          <w:rFonts w:ascii="Bell MT" w:hAnsi="Bell MT"/>
          <w:sz w:val="28"/>
          <w:szCs w:val="28"/>
        </w:rPr>
        <w:t xml:space="preserve"> como </w:t>
      </w:r>
      <w:r w:rsidR="00813819">
        <w:rPr>
          <w:rFonts w:ascii="Bell MT" w:hAnsi="Bell MT"/>
          <w:sz w:val="28"/>
          <w:szCs w:val="28"/>
        </w:rPr>
        <w:t>acaba</w:t>
      </w:r>
      <w:r w:rsidR="00764399">
        <w:rPr>
          <w:rFonts w:ascii="Bell MT" w:hAnsi="Bell MT"/>
          <w:sz w:val="28"/>
          <w:szCs w:val="28"/>
        </w:rPr>
        <w:t>ba</w:t>
      </w:r>
      <w:r w:rsidR="00813819">
        <w:rPr>
          <w:rFonts w:ascii="Bell MT" w:hAnsi="Bell MT"/>
          <w:sz w:val="28"/>
          <w:szCs w:val="28"/>
        </w:rPr>
        <w:t xml:space="preserve"> de suceder</w:t>
      </w:r>
      <w:r w:rsidR="005B49C0">
        <w:rPr>
          <w:rFonts w:ascii="Bell MT" w:hAnsi="Bell MT"/>
          <w:sz w:val="28"/>
          <w:szCs w:val="28"/>
        </w:rPr>
        <w:t>le</w:t>
      </w:r>
      <w:r w:rsidR="00813819">
        <w:rPr>
          <w:rFonts w:ascii="Bell MT" w:hAnsi="Bell MT"/>
          <w:sz w:val="28"/>
          <w:szCs w:val="28"/>
        </w:rPr>
        <w:t>, volvió a ser incapaz de recordarlo.</w:t>
      </w:r>
      <w:r w:rsidR="00813819" w:rsidRPr="00813819">
        <w:rPr>
          <w:rFonts w:ascii="Bell MT" w:hAnsi="Bell MT"/>
          <w:sz w:val="28"/>
          <w:szCs w:val="28"/>
          <w:vertAlign w:val="superscript"/>
        </w:rPr>
        <w:t>47</w:t>
      </w:r>
    </w:p>
    <w:p w14:paraId="791DB205" w14:textId="4A1C6845" w:rsidR="00813819" w:rsidRDefault="00813819" w:rsidP="00252520">
      <w:pPr>
        <w:jc w:val="both"/>
        <w:rPr>
          <w:rFonts w:ascii="Bell MT" w:hAnsi="Bell MT"/>
          <w:sz w:val="28"/>
          <w:szCs w:val="28"/>
        </w:rPr>
      </w:pPr>
      <w:r>
        <w:rPr>
          <w:rFonts w:ascii="Bell MT" w:hAnsi="Bell MT"/>
          <w:sz w:val="28"/>
          <w:szCs w:val="28"/>
        </w:rPr>
        <w:t xml:space="preserve">En </w:t>
      </w:r>
      <w:r w:rsidR="00CB2FA5">
        <w:rPr>
          <w:rFonts w:ascii="Bell MT" w:hAnsi="Bell MT"/>
          <w:sz w:val="28"/>
          <w:szCs w:val="28"/>
        </w:rPr>
        <w:t>la</w:t>
      </w:r>
      <w:r>
        <w:rPr>
          <w:rFonts w:ascii="Bell MT" w:hAnsi="Bell MT"/>
          <w:sz w:val="28"/>
          <w:szCs w:val="28"/>
        </w:rPr>
        <w:t xml:space="preserve"> entrada de</w:t>
      </w:r>
      <w:r w:rsidR="00CB2FA5">
        <w:rPr>
          <w:rFonts w:ascii="Bell MT" w:hAnsi="Bell MT"/>
          <w:sz w:val="28"/>
          <w:szCs w:val="28"/>
        </w:rPr>
        <w:t xml:space="preserve"> su</w:t>
      </w:r>
      <w:r>
        <w:rPr>
          <w:rFonts w:ascii="Bell MT" w:hAnsi="Bell MT"/>
          <w:sz w:val="28"/>
          <w:szCs w:val="28"/>
        </w:rPr>
        <w:t xml:space="preserve"> diario </w:t>
      </w:r>
      <w:r w:rsidR="00337A07">
        <w:rPr>
          <w:rFonts w:ascii="Bell MT" w:hAnsi="Bell MT"/>
          <w:sz w:val="28"/>
          <w:szCs w:val="28"/>
        </w:rPr>
        <w:t>fechada a</w:t>
      </w:r>
      <w:r>
        <w:rPr>
          <w:rFonts w:ascii="Bell MT" w:hAnsi="Bell MT"/>
          <w:sz w:val="28"/>
          <w:szCs w:val="28"/>
        </w:rPr>
        <w:t xml:space="preserve"> 4 de noviembre</w:t>
      </w:r>
      <w:r w:rsidR="00337A07">
        <w:rPr>
          <w:rFonts w:ascii="Bell MT" w:hAnsi="Bell MT"/>
          <w:sz w:val="28"/>
          <w:szCs w:val="28"/>
        </w:rPr>
        <w:t>,</w:t>
      </w:r>
      <w:r>
        <w:rPr>
          <w:rFonts w:ascii="Bell MT" w:hAnsi="Bell MT"/>
          <w:sz w:val="28"/>
          <w:szCs w:val="28"/>
        </w:rPr>
        <w:t xml:space="preserve"> Ellen White escribió unas pocas palabras: “</w:t>
      </w:r>
      <w:r w:rsidR="00A53E5B">
        <w:rPr>
          <w:rFonts w:ascii="Bell MT" w:hAnsi="Bell MT"/>
          <w:sz w:val="28"/>
          <w:szCs w:val="28"/>
        </w:rPr>
        <w:t>Deseaba estar allí donde pudiera escribir las cosas que me fueron reveladas anteanoche. Fue el Señor…”</w:t>
      </w:r>
      <w:r w:rsidR="00A53E5B" w:rsidRPr="00A53E5B">
        <w:rPr>
          <w:rFonts w:ascii="Bell MT" w:hAnsi="Bell MT"/>
          <w:sz w:val="28"/>
          <w:szCs w:val="28"/>
          <w:vertAlign w:val="superscript"/>
        </w:rPr>
        <w:t>48</w:t>
      </w:r>
      <w:r w:rsidR="00A53E5B">
        <w:rPr>
          <w:rFonts w:ascii="Bell MT" w:hAnsi="Bell MT"/>
          <w:sz w:val="28"/>
          <w:szCs w:val="28"/>
        </w:rPr>
        <w:t xml:space="preserve"> Su frase quedó interrumpida, quizá </w:t>
      </w:r>
      <w:r w:rsidR="00C84073">
        <w:rPr>
          <w:rFonts w:ascii="Bell MT" w:hAnsi="Bell MT"/>
          <w:sz w:val="28"/>
          <w:szCs w:val="28"/>
        </w:rPr>
        <w:t>en previsión de</w:t>
      </w:r>
      <w:r w:rsidR="00A53E5B">
        <w:rPr>
          <w:rFonts w:ascii="Bell MT" w:hAnsi="Bell MT"/>
          <w:sz w:val="28"/>
          <w:szCs w:val="28"/>
        </w:rPr>
        <w:t xml:space="preserve"> reanudarla en un </w:t>
      </w:r>
      <w:r w:rsidR="00C84073">
        <w:rPr>
          <w:rFonts w:ascii="Bell MT" w:hAnsi="Bell MT"/>
          <w:sz w:val="28"/>
          <w:szCs w:val="28"/>
        </w:rPr>
        <w:t>moment</w:t>
      </w:r>
      <w:r w:rsidR="00A53E5B">
        <w:rPr>
          <w:rFonts w:ascii="Bell MT" w:hAnsi="Bell MT"/>
          <w:sz w:val="28"/>
          <w:szCs w:val="28"/>
        </w:rPr>
        <w:t>o posterior</w:t>
      </w:r>
      <w:r w:rsidR="00D6627F">
        <w:rPr>
          <w:rFonts w:ascii="Bell MT" w:hAnsi="Bell MT"/>
          <w:sz w:val="28"/>
          <w:szCs w:val="28"/>
        </w:rPr>
        <w:t xml:space="preserve">. Pocas semanas después recibió nuevamente la visita de un mensajero celestial que le hizo ver lo que estaba sucediendo en Battle Creek. </w:t>
      </w:r>
      <w:r w:rsidR="00C84073">
        <w:rPr>
          <w:rFonts w:ascii="Bell MT" w:hAnsi="Bell MT"/>
          <w:sz w:val="28"/>
          <w:szCs w:val="28"/>
        </w:rPr>
        <w:t>Podía escribir en su diario aquello que</w:t>
      </w:r>
      <w:r w:rsidR="00D6627F">
        <w:rPr>
          <w:rFonts w:ascii="Bell MT" w:hAnsi="Bell MT"/>
          <w:sz w:val="28"/>
          <w:szCs w:val="28"/>
        </w:rPr>
        <w:t xml:space="preserve"> era incapaz de decir a otros en persona:</w:t>
      </w:r>
    </w:p>
    <w:p w14:paraId="034367A0" w14:textId="77777777" w:rsidR="00D6627F" w:rsidRDefault="00D6627F" w:rsidP="00252520">
      <w:pPr>
        <w:ind w:left="426" w:right="707"/>
        <w:jc w:val="both"/>
        <w:rPr>
          <w:rFonts w:ascii="Bell MT" w:hAnsi="Bell MT"/>
          <w:sz w:val="28"/>
          <w:szCs w:val="28"/>
        </w:rPr>
      </w:pPr>
      <w:r w:rsidRPr="003404C9">
        <w:rPr>
          <w:rFonts w:ascii="Bell MT" w:hAnsi="Bell MT"/>
          <w:sz w:val="24"/>
          <w:szCs w:val="24"/>
        </w:rPr>
        <w:t>En la noche he estado en comunión con Dios. Mi guía me ha llevado a las juntas en Battle Creek</w:t>
      </w:r>
      <w:r w:rsidR="00FE2677" w:rsidRPr="003404C9">
        <w:rPr>
          <w:rFonts w:ascii="Bell MT" w:hAnsi="Bell MT"/>
          <w:sz w:val="24"/>
          <w:szCs w:val="24"/>
        </w:rPr>
        <w:t xml:space="preserve"> y tengo un mensaje que llevaros, sea que lo recibáis o que lo rechacéis. </w:t>
      </w:r>
      <w:r w:rsidR="00A037EA" w:rsidRPr="003404C9">
        <w:rPr>
          <w:rFonts w:ascii="Bell MT" w:hAnsi="Bell MT"/>
          <w:sz w:val="24"/>
          <w:szCs w:val="24"/>
        </w:rPr>
        <w:t xml:space="preserve">Las personas han de saber que no están actuando según </w:t>
      </w:r>
      <w:r w:rsidR="00C84073">
        <w:rPr>
          <w:rFonts w:ascii="Bell MT" w:hAnsi="Bell MT"/>
          <w:sz w:val="24"/>
          <w:szCs w:val="24"/>
        </w:rPr>
        <w:t>el</w:t>
      </w:r>
      <w:r w:rsidR="00A037EA" w:rsidRPr="003404C9">
        <w:rPr>
          <w:rFonts w:ascii="Bell MT" w:hAnsi="Bell MT"/>
          <w:sz w:val="24"/>
          <w:szCs w:val="24"/>
        </w:rPr>
        <w:t xml:space="preserve"> or</w:t>
      </w:r>
      <w:r w:rsidR="00C84073">
        <w:rPr>
          <w:rFonts w:ascii="Bell MT" w:hAnsi="Bell MT"/>
          <w:sz w:val="24"/>
          <w:szCs w:val="24"/>
        </w:rPr>
        <w:t>d</w:t>
      </w:r>
      <w:r w:rsidR="00A037EA" w:rsidRPr="003404C9">
        <w:rPr>
          <w:rFonts w:ascii="Bell MT" w:hAnsi="Bell MT"/>
          <w:sz w:val="24"/>
          <w:szCs w:val="24"/>
        </w:rPr>
        <w:t>en divin</w:t>
      </w:r>
      <w:r w:rsidR="00C84073">
        <w:rPr>
          <w:rFonts w:ascii="Bell MT" w:hAnsi="Bell MT"/>
          <w:sz w:val="24"/>
          <w:szCs w:val="24"/>
        </w:rPr>
        <w:t>o</w:t>
      </w:r>
      <w:r w:rsidR="00A037EA" w:rsidRPr="003404C9">
        <w:rPr>
          <w:rFonts w:ascii="Bell MT" w:hAnsi="Bell MT"/>
          <w:sz w:val="24"/>
          <w:szCs w:val="24"/>
        </w:rPr>
        <w:t xml:space="preserve">. Han dejado a Cristo fuera de sus juntas. Los </w:t>
      </w:r>
      <w:r w:rsidR="00C84073">
        <w:rPr>
          <w:rFonts w:ascii="Bell MT" w:hAnsi="Bell MT"/>
          <w:sz w:val="24"/>
          <w:szCs w:val="24"/>
        </w:rPr>
        <w:t>que están</w:t>
      </w:r>
      <w:r w:rsidR="00A037EA" w:rsidRPr="003404C9">
        <w:rPr>
          <w:rFonts w:ascii="Bell MT" w:hAnsi="Bell MT"/>
          <w:sz w:val="24"/>
          <w:szCs w:val="24"/>
        </w:rPr>
        <w:t xml:space="preserve"> en el liderazgo están imprimiendo a la obra un molde que resultará en la pérdida de muchas almas. … Muchos vienen aquí </w:t>
      </w:r>
      <w:r w:rsidR="00C84073">
        <w:rPr>
          <w:rFonts w:ascii="Bell MT" w:hAnsi="Bell MT"/>
          <w:sz w:val="24"/>
          <w:szCs w:val="24"/>
        </w:rPr>
        <w:t>des</w:t>
      </w:r>
      <w:r w:rsidR="00A037EA" w:rsidRPr="003404C9">
        <w:rPr>
          <w:rFonts w:ascii="Bell MT" w:hAnsi="Bell MT"/>
          <w:sz w:val="24"/>
          <w:szCs w:val="24"/>
        </w:rPr>
        <w:t xml:space="preserve">de países extranjeros creyendo que Battle Creek, </w:t>
      </w:r>
      <w:r w:rsidR="00C84073">
        <w:rPr>
          <w:rFonts w:ascii="Bell MT" w:hAnsi="Bell MT"/>
          <w:sz w:val="24"/>
          <w:szCs w:val="24"/>
        </w:rPr>
        <w:t>lugar del que</w:t>
      </w:r>
      <w:r w:rsidR="00A037EA" w:rsidRPr="003404C9">
        <w:rPr>
          <w:rFonts w:ascii="Bell MT" w:hAnsi="Bell MT"/>
          <w:sz w:val="24"/>
          <w:szCs w:val="24"/>
        </w:rPr>
        <w:t xml:space="preserve"> proceden las publicaciones de la verdad, </w:t>
      </w:r>
      <w:r w:rsidR="003404C9" w:rsidRPr="003404C9">
        <w:rPr>
          <w:rFonts w:ascii="Bell MT" w:hAnsi="Bell MT"/>
          <w:sz w:val="24"/>
          <w:szCs w:val="24"/>
        </w:rPr>
        <w:t xml:space="preserve">es lo más cercano que hay al cielo. Cuán chasqueados se sienten </w:t>
      </w:r>
      <w:r w:rsidR="001D1B91">
        <w:rPr>
          <w:rFonts w:ascii="Bell MT" w:hAnsi="Bell MT"/>
          <w:sz w:val="24"/>
          <w:szCs w:val="24"/>
        </w:rPr>
        <w:t>cuando comprueban</w:t>
      </w:r>
      <w:r w:rsidR="003404C9" w:rsidRPr="003404C9">
        <w:rPr>
          <w:rFonts w:ascii="Bell MT" w:hAnsi="Bell MT"/>
          <w:sz w:val="24"/>
          <w:szCs w:val="24"/>
        </w:rPr>
        <w:t xml:space="preserve"> que en este lugar se habla con ligereza del mensaje de Dios; </w:t>
      </w:r>
      <w:r w:rsidR="001D1B91">
        <w:rPr>
          <w:rFonts w:ascii="Bell MT" w:hAnsi="Bell MT"/>
          <w:sz w:val="24"/>
          <w:szCs w:val="24"/>
        </w:rPr>
        <w:t>cuando oyen</w:t>
      </w:r>
      <w:r w:rsidR="003404C9" w:rsidRPr="003404C9">
        <w:rPr>
          <w:rFonts w:ascii="Bell MT" w:hAnsi="Bell MT"/>
          <w:sz w:val="24"/>
          <w:szCs w:val="24"/>
        </w:rPr>
        <w:t xml:space="preserve"> hablar a los mensajeros de Dios</w:t>
      </w:r>
      <w:r w:rsidR="009C0FD1">
        <w:rPr>
          <w:rFonts w:ascii="Bell MT" w:hAnsi="Bell MT"/>
          <w:sz w:val="24"/>
          <w:szCs w:val="24"/>
        </w:rPr>
        <w:t>,</w:t>
      </w:r>
      <w:r w:rsidR="003404C9" w:rsidRPr="003404C9">
        <w:rPr>
          <w:rFonts w:ascii="Bell MT" w:hAnsi="Bell MT"/>
          <w:sz w:val="24"/>
          <w:szCs w:val="24"/>
        </w:rPr>
        <w:t xml:space="preserve"> y</w:t>
      </w:r>
      <w:r w:rsidR="009C0FD1">
        <w:rPr>
          <w:rFonts w:ascii="Bell MT" w:hAnsi="Bell MT"/>
          <w:sz w:val="24"/>
          <w:szCs w:val="24"/>
        </w:rPr>
        <w:t xml:space="preserve"> ve</w:t>
      </w:r>
      <w:r w:rsidR="001D1B91">
        <w:rPr>
          <w:rFonts w:ascii="Bell MT" w:hAnsi="Bell MT"/>
          <w:sz w:val="24"/>
          <w:szCs w:val="24"/>
        </w:rPr>
        <w:t>n</w:t>
      </w:r>
      <w:r w:rsidR="009C0FD1">
        <w:rPr>
          <w:rFonts w:ascii="Bell MT" w:hAnsi="Bell MT"/>
          <w:sz w:val="24"/>
          <w:szCs w:val="24"/>
        </w:rPr>
        <w:t xml:space="preserve"> que</w:t>
      </w:r>
      <w:r w:rsidR="003404C9" w:rsidRPr="003404C9">
        <w:rPr>
          <w:rFonts w:ascii="Bell MT" w:hAnsi="Bell MT"/>
          <w:sz w:val="24"/>
          <w:szCs w:val="24"/>
        </w:rPr>
        <w:t xml:space="preserve"> son objeto del ridículo por parte de algunos en los puestos de responsabilidad</w:t>
      </w:r>
      <w:r w:rsidR="003404C9">
        <w:rPr>
          <w:rFonts w:ascii="Bell MT" w:hAnsi="Bell MT"/>
          <w:sz w:val="28"/>
          <w:szCs w:val="28"/>
        </w:rPr>
        <w:t>.</w:t>
      </w:r>
      <w:r w:rsidR="003404C9" w:rsidRPr="003404C9">
        <w:rPr>
          <w:rFonts w:ascii="Bell MT" w:hAnsi="Bell MT"/>
          <w:sz w:val="28"/>
          <w:szCs w:val="28"/>
          <w:vertAlign w:val="superscript"/>
        </w:rPr>
        <w:t>49</w:t>
      </w:r>
    </w:p>
    <w:p w14:paraId="4BEB17B4" w14:textId="77777777" w:rsidR="003404C9" w:rsidRDefault="003404C9" w:rsidP="00252520">
      <w:pPr>
        <w:jc w:val="both"/>
        <w:rPr>
          <w:rFonts w:ascii="Bell MT" w:hAnsi="Bell MT"/>
          <w:sz w:val="28"/>
          <w:szCs w:val="28"/>
        </w:rPr>
      </w:pPr>
      <w:r>
        <w:rPr>
          <w:rFonts w:ascii="Bell MT" w:hAnsi="Bell MT"/>
          <w:sz w:val="28"/>
          <w:szCs w:val="28"/>
        </w:rPr>
        <w:t>Nueve días más tarde</w:t>
      </w:r>
      <w:r w:rsidR="009A5103">
        <w:rPr>
          <w:rFonts w:ascii="Bell MT" w:hAnsi="Bell MT"/>
          <w:sz w:val="28"/>
          <w:szCs w:val="28"/>
        </w:rPr>
        <w:t xml:space="preserve">, y antes de que llegara a la </w:t>
      </w:r>
      <w:r w:rsidR="00B7669B" w:rsidRPr="009A5103">
        <w:rPr>
          <w:rFonts w:ascii="Bell MT" w:hAnsi="Bell MT"/>
          <w:i/>
          <w:sz w:val="28"/>
          <w:szCs w:val="28"/>
        </w:rPr>
        <w:t>Review</w:t>
      </w:r>
      <w:r w:rsidR="009A5103">
        <w:rPr>
          <w:rFonts w:ascii="Bell MT" w:hAnsi="Bell MT"/>
          <w:sz w:val="28"/>
          <w:szCs w:val="28"/>
        </w:rPr>
        <w:t xml:space="preserve"> el informe de la reunión anual de NRLA, Ellen White volvió a escribir en su diario dando más detalles acerca de lo que se le había mostrado en visión. </w:t>
      </w:r>
      <w:r w:rsidR="00C93799">
        <w:rPr>
          <w:rFonts w:ascii="Bell MT" w:hAnsi="Bell MT"/>
          <w:sz w:val="28"/>
          <w:szCs w:val="28"/>
        </w:rPr>
        <w:t>La gente del mundo estaba procurando in</w:t>
      </w:r>
      <w:r w:rsidR="00F66C6C">
        <w:rPr>
          <w:rFonts w:ascii="Bell MT" w:hAnsi="Bell MT"/>
          <w:sz w:val="28"/>
          <w:szCs w:val="28"/>
        </w:rPr>
        <w:t>flu</w:t>
      </w:r>
      <w:r w:rsidR="00C93799">
        <w:rPr>
          <w:rFonts w:ascii="Bell MT" w:hAnsi="Bell MT"/>
          <w:sz w:val="28"/>
          <w:szCs w:val="28"/>
        </w:rPr>
        <w:t xml:space="preserve">ir </w:t>
      </w:r>
      <w:r w:rsidR="00F66C6C">
        <w:rPr>
          <w:rFonts w:ascii="Bell MT" w:hAnsi="Bell MT"/>
          <w:sz w:val="28"/>
          <w:szCs w:val="28"/>
        </w:rPr>
        <w:t>en</w:t>
      </w:r>
      <w:r w:rsidR="00C93799">
        <w:rPr>
          <w:rFonts w:ascii="Bell MT" w:hAnsi="Bell MT"/>
          <w:sz w:val="28"/>
          <w:szCs w:val="28"/>
        </w:rPr>
        <w:t xml:space="preserve"> los adventistas </w:t>
      </w:r>
      <w:r w:rsidR="00F66C6C">
        <w:rPr>
          <w:rFonts w:ascii="Bell MT" w:hAnsi="Bell MT"/>
          <w:sz w:val="28"/>
          <w:szCs w:val="28"/>
        </w:rPr>
        <w:t>par</w:t>
      </w:r>
      <w:r w:rsidR="00C93799">
        <w:rPr>
          <w:rFonts w:ascii="Bell MT" w:hAnsi="Bell MT"/>
          <w:sz w:val="28"/>
          <w:szCs w:val="28"/>
        </w:rPr>
        <w:t>a</w:t>
      </w:r>
      <w:r w:rsidR="009C0FD1">
        <w:rPr>
          <w:rFonts w:ascii="Bell MT" w:hAnsi="Bell MT"/>
          <w:sz w:val="28"/>
          <w:szCs w:val="28"/>
        </w:rPr>
        <w:t xml:space="preserve"> que</w:t>
      </w:r>
      <w:r w:rsidR="00C93799">
        <w:rPr>
          <w:rFonts w:ascii="Bell MT" w:hAnsi="Bell MT"/>
          <w:sz w:val="28"/>
          <w:szCs w:val="28"/>
        </w:rPr>
        <w:t xml:space="preserve"> suavizar</w:t>
      </w:r>
      <w:r w:rsidR="009C0FD1">
        <w:rPr>
          <w:rFonts w:ascii="Bell MT" w:hAnsi="Bell MT"/>
          <w:sz w:val="28"/>
          <w:szCs w:val="28"/>
        </w:rPr>
        <w:t>an</w:t>
      </w:r>
      <w:r w:rsidR="00C93799">
        <w:rPr>
          <w:rFonts w:ascii="Bell MT" w:hAnsi="Bell MT"/>
          <w:sz w:val="28"/>
          <w:szCs w:val="28"/>
        </w:rPr>
        <w:t xml:space="preserve"> su mensaje, </w:t>
      </w:r>
      <w:r w:rsidR="00F66C6C">
        <w:rPr>
          <w:rFonts w:ascii="Bell MT" w:hAnsi="Bell MT"/>
          <w:sz w:val="28"/>
          <w:szCs w:val="28"/>
        </w:rPr>
        <w:t>par</w:t>
      </w:r>
      <w:r w:rsidR="00C93799">
        <w:rPr>
          <w:rFonts w:ascii="Bell MT" w:hAnsi="Bell MT"/>
          <w:sz w:val="28"/>
          <w:szCs w:val="28"/>
        </w:rPr>
        <w:t>a</w:t>
      </w:r>
      <w:r w:rsidR="009C0FD1">
        <w:rPr>
          <w:rFonts w:ascii="Bell MT" w:hAnsi="Bell MT"/>
          <w:sz w:val="28"/>
          <w:szCs w:val="28"/>
        </w:rPr>
        <w:t xml:space="preserve"> que</w:t>
      </w:r>
      <w:r w:rsidR="00C93799">
        <w:rPr>
          <w:rFonts w:ascii="Bell MT" w:hAnsi="Bell MT"/>
          <w:sz w:val="28"/>
          <w:szCs w:val="28"/>
        </w:rPr>
        <w:t xml:space="preserve"> suprimi</w:t>
      </w:r>
      <w:r w:rsidR="009C0FD1">
        <w:rPr>
          <w:rFonts w:ascii="Bell MT" w:hAnsi="Bell MT"/>
          <w:sz w:val="28"/>
          <w:szCs w:val="28"/>
        </w:rPr>
        <w:t>e</w:t>
      </w:r>
      <w:r w:rsidR="00C93799">
        <w:rPr>
          <w:rFonts w:ascii="Bell MT" w:hAnsi="Bell MT"/>
          <w:sz w:val="28"/>
          <w:szCs w:val="28"/>
        </w:rPr>
        <w:t>r</w:t>
      </w:r>
      <w:r w:rsidR="009C0FD1">
        <w:rPr>
          <w:rFonts w:ascii="Bell MT" w:hAnsi="Bell MT"/>
          <w:sz w:val="28"/>
          <w:szCs w:val="28"/>
        </w:rPr>
        <w:t>an</w:t>
      </w:r>
      <w:r w:rsidR="00C93799">
        <w:rPr>
          <w:rFonts w:ascii="Bell MT" w:hAnsi="Bell MT"/>
          <w:sz w:val="28"/>
          <w:szCs w:val="28"/>
        </w:rPr>
        <w:t xml:space="preserve"> uno de sus rasgos más distintivos:</w:t>
      </w:r>
    </w:p>
    <w:p w14:paraId="14F91F2D" w14:textId="6F18209B" w:rsidR="00B72284" w:rsidRPr="004A29C6" w:rsidRDefault="00C93799" w:rsidP="00252520">
      <w:pPr>
        <w:ind w:left="426" w:right="707"/>
        <w:jc w:val="both"/>
        <w:rPr>
          <w:rFonts w:ascii="Bell MT" w:hAnsi="Bell MT"/>
          <w:sz w:val="24"/>
          <w:szCs w:val="24"/>
        </w:rPr>
      </w:pPr>
      <w:r w:rsidRPr="004A29C6">
        <w:rPr>
          <w:rFonts w:ascii="Bell MT" w:hAnsi="Bell MT"/>
          <w:sz w:val="24"/>
          <w:szCs w:val="24"/>
        </w:rPr>
        <w:t xml:space="preserve">Dicen: “¿Por qué dais tanta prominencia al sábado </w:t>
      </w:r>
      <w:r w:rsidR="00DB04B6">
        <w:rPr>
          <w:rFonts w:ascii="Bell MT" w:hAnsi="Bell MT"/>
          <w:sz w:val="24"/>
          <w:szCs w:val="24"/>
        </w:rPr>
        <w:t>como</w:t>
      </w:r>
      <w:r w:rsidRPr="004A29C6">
        <w:rPr>
          <w:rFonts w:ascii="Bell MT" w:hAnsi="Bell MT"/>
          <w:sz w:val="24"/>
          <w:szCs w:val="24"/>
        </w:rPr>
        <w:t xml:space="preserve"> séptimo día en vuestra enseñanza? Siempre parece </w:t>
      </w:r>
      <w:r w:rsidR="009B60BB">
        <w:rPr>
          <w:rFonts w:ascii="Bell MT" w:hAnsi="Bell MT"/>
          <w:sz w:val="24"/>
          <w:szCs w:val="24"/>
        </w:rPr>
        <w:t xml:space="preserve">que </w:t>
      </w:r>
      <w:r w:rsidRPr="004A29C6">
        <w:rPr>
          <w:rFonts w:ascii="Bell MT" w:hAnsi="Bell MT"/>
          <w:sz w:val="24"/>
          <w:szCs w:val="24"/>
        </w:rPr>
        <w:t>s</w:t>
      </w:r>
      <w:r w:rsidR="009B60BB">
        <w:rPr>
          <w:rFonts w:ascii="Bell MT" w:hAnsi="Bell MT"/>
          <w:sz w:val="24"/>
          <w:szCs w:val="24"/>
        </w:rPr>
        <w:t xml:space="preserve">e </w:t>
      </w:r>
      <w:r w:rsidRPr="004A29C6">
        <w:rPr>
          <w:rFonts w:ascii="Bell MT" w:hAnsi="Bell MT"/>
          <w:sz w:val="24"/>
          <w:szCs w:val="24"/>
        </w:rPr>
        <w:t>nos</w:t>
      </w:r>
      <w:r w:rsidR="009B60BB">
        <w:rPr>
          <w:rFonts w:ascii="Bell MT" w:hAnsi="Bell MT"/>
          <w:sz w:val="24"/>
          <w:szCs w:val="24"/>
        </w:rPr>
        <w:t xml:space="preserve"> arroja</w:t>
      </w:r>
      <w:r w:rsidRPr="004A29C6">
        <w:rPr>
          <w:rFonts w:ascii="Bell MT" w:hAnsi="Bell MT"/>
          <w:sz w:val="24"/>
          <w:szCs w:val="24"/>
        </w:rPr>
        <w:t xml:space="preserve"> eso a la cara</w:t>
      </w:r>
      <w:r w:rsidR="009B60BB">
        <w:rPr>
          <w:rFonts w:ascii="Bell MT" w:hAnsi="Bell MT"/>
          <w:sz w:val="24"/>
          <w:szCs w:val="24"/>
        </w:rPr>
        <w:t>. A</w:t>
      </w:r>
      <w:r w:rsidRPr="004A29C6">
        <w:rPr>
          <w:rFonts w:ascii="Bell MT" w:hAnsi="Bell MT"/>
          <w:sz w:val="24"/>
          <w:szCs w:val="24"/>
        </w:rPr>
        <w:t xml:space="preserve">rmonizaríamos con vosotros si no </w:t>
      </w:r>
      <w:r w:rsidR="00B7669B" w:rsidRPr="004A29C6">
        <w:rPr>
          <w:rFonts w:ascii="Bell MT" w:hAnsi="Bell MT"/>
          <w:sz w:val="24"/>
          <w:szCs w:val="24"/>
        </w:rPr>
        <w:t>dijerais</w:t>
      </w:r>
      <w:r w:rsidRPr="004A29C6">
        <w:rPr>
          <w:rFonts w:ascii="Bell MT" w:hAnsi="Bell MT"/>
          <w:sz w:val="24"/>
          <w:szCs w:val="24"/>
        </w:rPr>
        <w:t xml:space="preserve"> tanto sobre ese punto</w:t>
      </w:r>
      <w:r w:rsidR="009B60BB">
        <w:rPr>
          <w:rFonts w:ascii="Bell MT" w:hAnsi="Bell MT"/>
          <w:sz w:val="24"/>
          <w:szCs w:val="24"/>
        </w:rPr>
        <w:t>. M</w:t>
      </w:r>
      <w:r w:rsidRPr="004A29C6">
        <w:rPr>
          <w:rFonts w:ascii="Bell MT" w:hAnsi="Bell MT"/>
          <w:sz w:val="24"/>
          <w:szCs w:val="24"/>
        </w:rPr>
        <w:t xml:space="preserve">antened fuera del </w:t>
      </w:r>
      <w:r w:rsidRPr="00904C7F">
        <w:rPr>
          <w:rFonts w:ascii="Bell MT" w:hAnsi="Bell MT"/>
          <w:i/>
          <w:sz w:val="24"/>
          <w:szCs w:val="24"/>
        </w:rPr>
        <w:t>Sentinel</w:t>
      </w:r>
      <w:r w:rsidRPr="004A29C6">
        <w:rPr>
          <w:rFonts w:ascii="Bell MT" w:hAnsi="Bell MT"/>
          <w:sz w:val="24"/>
          <w:szCs w:val="24"/>
        </w:rPr>
        <w:t xml:space="preserve"> el sábado </w:t>
      </w:r>
      <w:r w:rsidR="00DB04B6">
        <w:rPr>
          <w:rFonts w:ascii="Bell MT" w:hAnsi="Bell MT"/>
          <w:sz w:val="24"/>
          <w:szCs w:val="24"/>
        </w:rPr>
        <w:t>como</w:t>
      </w:r>
      <w:r w:rsidRPr="004A29C6">
        <w:rPr>
          <w:rFonts w:ascii="Bell MT" w:hAnsi="Bell MT"/>
          <w:sz w:val="24"/>
          <w:szCs w:val="24"/>
        </w:rPr>
        <w:t xml:space="preserve"> séptimo día</w:t>
      </w:r>
      <w:r w:rsidR="00904C7F">
        <w:rPr>
          <w:rFonts w:ascii="Bell MT" w:hAnsi="Bell MT"/>
          <w:sz w:val="24"/>
          <w:szCs w:val="24"/>
        </w:rPr>
        <w:t>,</w:t>
      </w:r>
      <w:r w:rsidRPr="004A29C6">
        <w:rPr>
          <w:rFonts w:ascii="Bell MT" w:hAnsi="Bell MT"/>
          <w:sz w:val="24"/>
          <w:szCs w:val="24"/>
        </w:rPr>
        <w:t xml:space="preserve"> </w:t>
      </w:r>
      <w:r w:rsidR="00B72284" w:rsidRPr="004A29C6">
        <w:rPr>
          <w:rFonts w:ascii="Bell MT" w:hAnsi="Bell MT"/>
          <w:sz w:val="24"/>
          <w:szCs w:val="24"/>
        </w:rPr>
        <w:t>y le daremos nuestra influencia y apoyo”</w:t>
      </w:r>
      <w:r w:rsidR="005F4C9C">
        <w:rPr>
          <w:rFonts w:ascii="Bell MT" w:hAnsi="Bell MT"/>
          <w:sz w:val="24"/>
          <w:szCs w:val="24"/>
        </w:rPr>
        <w:t>.</w:t>
      </w:r>
      <w:r w:rsidR="00B72284" w:rsidRPr="004A29C6">
        <w:rPr>
          <w:rFonts w:ascii="Bell MT" w:hAnsi="Bell MT"/>
          <w:sz w:val="24"/>
          <w:szCs w:val="24"/>
        </w:rPr>
        <w:t xml:space="preserve"> Y ha habido una disposición por parte de algunos de nuestros obreros a adoptar esa política.</w:t>
      </w:r>
    </w:p>
    <w:p w14:paraId="342DB01B" w14:textId="77777777" w:rsidR="00C93799" w:rsidRPr="004A29C6" w:rsidRDefault="00B72284" w:rsidP="00252520">
      <w:pPr>
        <w:ind w:left="426" w:right="707"/>
        <w:jc w:val="both"/>
        <w:rPr>
          <w:rFonts w:ascii="Bell MT" w:hAnsi="Bell MT"/>
          <w:sz w:val="24"/>
          <w:szCs w:val="24"/>
        </w:rPr>
      </w:pPr>
      <w:r w:rsidRPr="004A29C6">
        <w:rPr>
          <w:rFonts w:ascii="Bell MT" w:hAnsi="Bell MT"/>
          <w:sz w:val="24"/>
          <w:szCs w:val="24"/>
        </w:rPr>
        <w:t xml:space="preserve">Se me manda que os advierta </w:t>
      </w:r>
      <w:r w:rsidR="00C2451E">
        <w:rPr>
          <w:rFonts w:ascii="Bell MT" w:hAnsi="Bell MT"/>
          <w:sz w:val="24"/>
          <w:szCs w:val="24"/>
        </w:rPr>
        <w:t>que estáis</w:t>
      </w:r>
      <w:r w:rsidR="0017023B" w:rsidRPr="004A29C6">
        <w:rPr>
          <w:rFonts w:ascii="Bell MT" w:hAnsi="Bell MT"/>
          <w:sz w:val="24"/>
          <w:szCs w:val="24"/>
        </w:rPr>
        <w:t xml:space="preserve"> </w:t>
      </w:r>
      <w:r w:rsidR="00904C7F">
        <w:rPr>
          <w:rFonts w:ascii="Bell MT" w:hAnsi="Bell MT"/>
          <w:sz w:val="24"/>
          <w:szCs w:val="24"/>
        </w:rPr>
        <w:t>prest</w:t>
      </w:r>
      <w:r w:rsidR="0017023B" w:rsidRPr="004A29C6">
        <w:rPr>
          <w:rFonts w:ascii="Bell MT" w:hAnsi="Bell MT"/>
          <w:sz w:val="24"/>
          <w:szCs w:val="24"/>
        </w:rPr>
        <w:t>ando oído a</w:t>
      </w:r>
      <w:r w:rsidRPr="004A29C6">
        <w:rPr>
          <w:rFonts w:ascii="Bell MT" w:hAnsi="Bell MT"/>
          <w:sz w:val="24"/>
          <w:szCs w:val="24"/>
        </w:rPr>
        <w:t xml:space="preserve"> sentimientos engañosos</w:t>
      </w:r>
      <w:r w:rsidR="00C145F8" w:rsidRPr="004A29C6">
        <w:rPr>
          <w:rFonts w:ascii="Bell MT" w:hAnsi="Bell MT"/>
          <w:sz w:val="24"/>
          <w:szCs w:val="24"/>
        </w:rPr>
        <w:t xml:space="preserve">, a una falsa modestia y precaución, a una disposición a ocultar la profesión de nuestra fe. </w:t>
      </w:r>
      <w:r w:rsidR="004A29C6" w:rsidRPr="004A29C6">
        <w:rPr>
          <w:rFonts w:ascii="Bell MT" w:hAnsi="Bell MT"/>
          <w:sz w:val="24"/>
          <w:szCs w:val="24"/>
        </w:rPr>
        <w:t>Durante la noche se me han presentado asuntos que me han preocupado gravemente. Me parecía estar en los consejos en los que</w:t>
      </w:r>
      <w:r w:rsidR="00904C7F">
        <w:rPr>
          <w:rFonts w:ascii="Bell MT" w:hAnsi="Bell MT"/>
          <w:sz w:val="24"/>
          <w:szCs w:val="24"/>
        </w:rPr>
        <w:t xml:space="preserve"> se</w:t>
      </w:r>
      <w:r w:rsidR="004A29C6" w:rsidRPr="004A29C6">
        <w:rPr>
          <w:rFonts w:ascii="Bell MT" w:hAnsi="Bell MT"/>
          <w:sz w:val="24"/>
          <w:szCs w:val="24"/>
        </w:rPr>
        <w:t xml:space="preserve"> discutían esos temas, y se presentaron documentos </w:t>
      </w:r>
      <w:r w:rsidR="002C1989">
        <w:rPr>
          <w:rFonts w:ascii="Bell MT" w:hAnsi="Bell MT"/>
          <w:sz w:val="24"/>
          <w:szCs w:val="24"/>
        </w:rPr>
        <w:t>favorables a</w:t>
      </w:r>
      <w:r w:rsidR="004A29C6" w:rsidRPr="004A29C6">
        <w:rPr>
          <w:rFonts w:ascii="Bell MT" w:hAnsi="Bell MT"/>
          <w:sz w:val="24"/>
          <w:szCs w:val="24"/>
        </w:rPr>
        <w:t xml:space="preserve"> </w:t>
      </w:r>
      <w:r w:rsidR="00904C7F">
        <w:rPr>
          <w:rFonts w:ascii="Bell MT" w:hAnsi="Bell MT"/>
          <w:sz w:val="24"/>
          <w:szCs w:val="24"/>
        </w:rPr>
        <w:t>tal</w:t>
      </w:r>
      <w:r w:rsidR="004A29C6" w:rsidRPr="004A29C6">
        <w:rPr>
          <w:rFonts w:ascii="Bell MT" w:hAnsi="Bell MT"/>
          <w:sz w:val="24"/>
          <w:szCs w:val="24"/>
        </w:rPr>
        <w:t xml:space="preserve"> concesión. Hermanos, ¿permitiremos que el mundo moldee el mensaje que Dios nos ha dado para ellos? …</w:t>
      </w:r>
    </w:p>
    <w:p w14:paraId="57C9BC78" w14:textId="77777777" w:rsidR="004A29C6" w:rsidRPr="00017A5A" w:rsidRDefault="004A29C6" w:rsidP="00252520">
      <w:pPr>
        <w:ind w:left="426" w:right="707"/>
        <w:jc w:val="both"/>
        <w:rPr>
          <w:rFonts w:ascii="Bell MT" w:hAnsi="Bell MT"/>
          <w:sz w:val="24"/>
          <w:szCs w:val="24"/>
        </w:rPr>
      </w:pPr>
      <w:r w:rsidRPr="00017A5A">
        <w:rPr>
          <w:rFonts w:ascii="Bell MT" w:hAnsi="Bell MT"/>
          <w:sz w:val="24"/>
          <w:szCs w:val="24"/>
        </w:rPr>
        <w:t xml:space="preserve">¿Traicionaremos un legado sagrado a causa de la política? </w:t>
      </w:r>
      <w:r w:rsidR="00363671" w:rsidRPr="00017A5A">
        <w:rPr>
          <w:rFonts w:ascii="Bell MT" w:hAnsi="Bell MT"/>
          <w:sz w:val="24"/>
          <w:szCs w:val="24"/>
        </w:rPr>
        <w:t xml:space="preserve">Si el mundo está en el error y el engaño, quebrantando la ley de Dios, ¿no es acaso nuestro </w:t>
      </w:r>
      <w:r w:rsidR="00363671" w:rsidRPr="00017A5A">
        <w:rPr>
          <w:rFonts w:ascii="Bell MT" w:hAnsi="Bell MT"/>
          <w:sz w:val="24"/>
          <w:szCs w:val="24"/>
        </w:rPr>
        <w:lastRenderedPageBreak/>
        <w:t>deber mostrarles su pecado y peligro? Hemos de proclamar el mensaje del tercer ángel.</w:t>
      </w:r>
    </w:p>
    <w:p w14:paraId="71503E6D" w14:textId="77777777" w:rsidR="00363671" w:rsidRDefault="00017A5A" w:rsidP="00252520">
      <w:pPr>
        <w:ind w:left="426" w:right="707"/>
        <w:jc w:val="both"/>
        <w:rPr>
          <w:rFonts w:ascii="Bell MT" w:hAnsi="Bell MT"/>
          <w:sz w:val="28"/>
          <w:szCs w:val="28"/>
        </w:rPr>
      </w:pPr>
      <w:r w:rsidRPr="00663802">
        <w:rPr>
          <w:rFonts w:ascii="Bell MT" w:hAnsi="Bell MT"/>
          <w:sz w:val="24"/>
          <w:szCs w:val="24"/>
        </w:rPr>
        <w:t xml:space="preserve">¿Para qué existe </w:t>
      </w:r>
      <w:r w:rsidRPr="00663802">
        <w:rPr>
          <w:rFonts w:ascii="Bell MT" w:hAnsi="Bell MT"/>
          <w:i/>
          <w:sz w:val="24"/>
          <w:szCs w:val="24"/>
        </w:rPr>
        <w:t>Sentinel</w:t>
      </w:r>
      <w:r w:rsidRPr="00663802">
        <w:rPr>
          <w:rFonts w:ascii="Bell MT" w:hAnsi="Bell MT"/>
          <w:sz w:val="24"/>
          <w:szCs w:val="24"/>
        </w:rPr>
        <w:t xml:space="preserve">, si no es para </w:t>
      </w:r>
      <w:r w:rsidR="000E1BD4" w:rsidRPr="00663802">
        <w:rPr>
          <w:rFonts w:ascii="Bell MT" w:hAnsi="Bell MT"/>
          <w:sz w:val="24"/>
          <w:szCs w:val="24"/>
        </w:rPr>
        <w:t xml:space="preserve">ser la voz de los centinelas en los muros de Sión, a fin de hacer sonar la señal de alarma? No se espera que nos </w:t>
      </w:r>
      <w:r w:rsidR="009E2869">
        <w:rPr>
          <w:rFonts w:ascii="Bell MT" w:hAnsi="Bell MT"/>
          <w:sz w:val="24"/>
          <w:szCs w:val="24"/>
        </w:rPr>
        <w:t>rebaj</w:t>
      </w:r>
      <w:r w:rsidR="000E1BD4" w:rsidRPr="00663802">
        <w:rPr>
          <w:rFonts w:ascii="Bell MT" w:hAnsi="Bell MT"/>
          <w:sz w:val="24"/>
          <w:szCs w:val="24"/>
        </w:rPr>
        <w:t xml:space="preserve">emos y supliquemos el perdón del mundo </w:t>
      </w:r>
      <w:r w:rsidR="00244CCE" w:rsidRPr="00663802">
        <w:rPr>
          <w:rFonts w:ascii="Bell MT" w:hAnsi="Bell MT"/>
          <w:sz w:val="24"/>
          <w:szCs w:val="24"/>
        </w:rPr>
        <w:t xml:space="preserve">por decirles la verdad; debiéramos rechazar el ocultamiento. … Compréndase que los adventistas del séptimo día no pueden entrar en compromisos. En vuestras opiniones y en vuestra fe no debiera existir la menor apariencia de </w:t>
      </w:r>
      <w:r w:rsidR="00663802">
        <w:rPr>
          <w:rFonts w:ascii="Bell MT" w:hAnsi="Bell MT"/>
          <w:sz w:val="24"/>
          <w:szCs w:val="24"/>
        </w:rPr>
        <w:t>vacilación</w:t>
      </w:r>
      <w:r w:rsidR="00244CCE" w:rsidRPr="00663802">
        <w:rPr>
          <w:rFonts w:ascii="Bell MT" w:hAnsi="Bell MT"/>
          <w:sz w:val="24"/>
          <w:szCs w:val="24"/>
        </w:rPr>
        <w:t xml:space="preserve">; el mundo tiene derecho a saber lo que puede esperar de nosotros, y nos verá como deshonestos … si </w:t>
      </w:r>
      <w:r w:rsidR="00663802" w:rsidRPr="00663802">
        <w:rPr>
          <w:rFonts w:ascii="Bell MT" w:hAnsi="Bell MT"/>
          <w:sz w:val="24"/>
          <w:szCs w:val="24"/>
        </w:rPr>
        <w:t>damos aunque sólo sea la apariencia de no estar comprometidos.</w:t>
      </w:r>
      <w:r w:rsidR="00663802" w:rsidRPr="00663802">
        <w:rPr>
          <w:rFonts w:ascii="Bell MT" w:hAnsi="Bell MT"/>
          <w:sz w:val="28"/>
          <w:szCs w:val="28"/>
          <w:vertAlign w:val="superscript"/>
        </w:rPr>
        <w:t>50</w:t>
      </w:r>
    </w:p>
    <w:p w14:paraId="2E77DEF3" w14:textId="77777777" w:rsidR="00663802" w:rsidRDefault="00663802" w:rsidP="00252520">
      <w:pPr>
        <w:jc w:val="both"/>
        <w:rPr>
          <w:rFonts w:ascii="Bell MT" w:hAnsi="Bell MT"/>
          <w:sz w:val="28"/>
          <w:szCs w:val="28"/>
        </w:rPr>
      </w:pPr>
      <w:r>
        <w:rPr>
          <w:rFonts w:ascii="Bell MT" w:hAnsi="Bell MT"/>
          <w:sz w:val="28"/>
          <w:szCs w:val="28"/>
        </w:rPr>
        <w:t>Faltando pocos días para que Ellen White regresara a Battle Creek</w:t>
      </w:r>
      <w:r w:rsidR="00E16CF6">
        <w:rPr>
          <w:rFonts w:ascii="Bell MT" w:hAnsi="Bell MT"/>
          <w:sz w:val="28"/>
          <w:szCs w:val="28"/>
        </w:rPr>
        <w:t>,</w:t>
      </w:r>
      <w:r>
        <w:rPr>
          <w:rFonts w:ascii="Bell MT" w:hAnsi="Bell MT"/>
          <w:sz w:val="28"/>
          <w:szCs w:val="28"/>
        </w:rPr>
        <w:t xml:space="preserve"> </w:t>
      </w:r>
      <w:r w:rsidR="00C977EE">
        <w:rPr>
          <w:rFonts w:ascii="Bell MT" w:hAnsi="Bell MT"/>
          <w:sz w:val="28"/>
          <w:szCs w:val="28"/>
        </w:rPr>
        <w:t>escribió estas palabras en su diario: “</w:t>
      </w:r>
      <w:r w:rsidR="00234338">
        <w:rPr>
          <w:rFonts w:ascii="Bell MT" w:hAnsi="Bell MT"/>
          <w:sz w:val="28"/>
          <w:szCs w:val="28"/>
        </w:rPr>
        <w:t>Esta noche m</w:t>
      </w:r>
      <w:r w:rsidR="00C977EE">
        <w:rPr>
          <w:rFonts w:ascii="Bell MT" w:hAnsi="Bell MT"/>
          <w:sz w:val="28"/>
          <w:szCs w:val="28"/>
        </w:rPr>
        <w:t>i mente se ha debatido en el dolor. Me encontraba en una reunión en Battle Creek, y oí muchas sugerencias y vi manifesta</w:t>
      </w:r>
      <w:r w:rsidR="00207153">
        <w:rPr>
          <w:rFonts w:ascii="Bell MT" w:hAnsi="Bell MT"/>
          <w:sz w:val="28"/>
          <w:szCs w:val="28"/>
        </w:rPr>
        <w:t>rse</w:t>
      </w:r>
      <w:r w:rsidR="00C977EE">
        <w:rPr>
          <w:rFonts w:ascii="Bell MT" w:hAnsi="Bell MT"/>
          <w:sz w:val="28"/>
          <w:szCs w:val="28"/>
        </w:rPr>
        <w:t xml:space="preserve"> un espíritu que no era de Dios. Estaban </w:t>
      </w:r>
      <w:r w:rsidR="00234338">
        <w:rPr>
          <w:rFonts w:ascii="Bell MT" w:hAnsi="Bell MT"/>
          <w:sz w:val="28"/>
          <w:szCs w:val="28"/>
        </w:rPr>
        <w:t>en medio de</w:t>
      </w:r>
      <w:r w:rsidR="00C977EE">
        <w:rPr>
          <w:rFonts w:ascii="Bell MT" w:hAnsi="Bell MT"/>
          <w:sz w:val="28"/>
          <w:szCs w:val="28"/>
        </w:rPr>
        <w:t xml:space="preserve"> una tormenta de palabras. ¡Cuánto sufría mi corazón!”</w:t>
      </w:r>
      <w:r w:rsidR="00C977EE" w:rsidRPr="00C977EE">
        <w:rPr>
          <w:rFonts w:ascii="Bell MT" w:hAnsi="Bell MT"/>
          <w:sz w:val="28"/>
          <w:szCs w:val="28"/>
          <w:vertAlign w:val="superscript"/>
        </w:rPr>
        <w:t>51</w:t>
      </w:r>
      <w:r w:rsidR="00C977EE">
        <w:rPr>
          <w:rFonts w:ascii="Bell MT" w:hAnsi="Bell MT"/>
          <w:sz w:val="28"/>
          <w:szCs w:val="28"/>
        </w:rPr>
        <w:t xml:space="preserve"> Al regresar a Battle Creek el 30 de diciembre</w:t>
      </w:r>
      <w:r w:rsidR="00DE1D9B">
        <w:rPr>
          <w:rFonts w:ascii="Bell MT" w:hAnsi="Bell MT"/>
          <w:sz w:val="28"/>
          <w:szCs w:val="28"/>
        </w:rPr>
        <w:t>, Ellen White no tardó en implicarse en las últimas semanas de</w:t>
      </w:r>
      <w:r w:rsidR="00433AC4">
        <w:rPr>
          <w:rFonts w:ascii="Bell MT" w:hAnsi="Bell MT"/>
          <w:sz w:val="28"/>
          <w:szCs w:val="28"/>
        </w:rPr>
        <w:t xml:space="preserve"> </w:t>
      </w:r>
      <w:r w:rsidR="00DE1D9B">
        <w:rPr>
          <w:rFonts w:ascii="Bell MT" w:hAnsi="Bell MT"/>
          <w:sz w:val="28"/>
          <w:szCs w:val="28"/>
        </w:rPr>
        <w:t>l</w:t>
      </w:r>
      <w:r w:rsidR="00433AC4">
        <w:rPr>
          <w:rFonts w:ascii="Bell MT" w:hAnsi="Bell MT"/>
          <w:sz w:val="28"/>
          <w:szCs w:val="28"/>
        </w:rPr>
        <w:t>a</w:t>
      </w:r>
      <w:r w:rsidR="00DE1D9B">
        <w:rPr>
          <w:rFonts w:ascii="Bell MT" w:hAnsi="Bell MT"/>
          <w:sz w:val="28"/>
          <w:szCs w:val="28"/>
        </w:rPr>
        <w:t xml:space="preserve"> </w:t>
      </w:r>
      <w:r w:rsidR="00433AC4">
        <w:rPr>
          <w:rFonts w:ascii="Bell MT" w:hAnsi="Bell MT"/>
          <w:sz w:val="28"/>
          <w:szCs w:val="28"/>
        </w:rPr>
        <w:t>asamblea pastoral</w:t>
      </w:r>
      <w:r w:rsidR="00DE1D9B">
        <w:rPr>
          <w:rFonts w:ascii="Bell MT" w:hAnsi="Bell MT"/>
          <w:sz w:val="28"/>
          <w:szCs w:val="28"/>
        </w:rPr>
        <w:t>. Fue en algún momento después de su regreso</w:t>
      </w:r>
      <w:r w:rsidR="008C3B7B">
        <w:rPr>
          <w:rFonts w:ascii="Bell MT" w:hAnsi="Bell MT"/>
          <w:sz w:val="28"/>
          <w:szCs w:val="28"/>
        </w:rPr>
        <w:t xml:space="preserve"> cuando retomó las anotaciones interrumpidas en su diario del 21 de noviembre de 1890.</w:t>
      </w:r>
      <w:r w:rsidR="008C3B7B" w:rsidRPr="008C3B7B">
        <w:rPr>
          <w:rFonts w:ascii="Bell MT" w:hAnsi="Bell MT"/>
          <w:sz w:val="28"/>
          <w:szCs w:val="28"/>
          <w:vertAlign w:val="superscript"/>
        </w:rPr>
        <w:t>52</w:t>
      </w:r>
      <w:r w:rsidR="008C3B7B">
        <w:rPr>
          <w:rFonts w:ascii="Bell MT" w:hAnsi="Bell MT"/>
          <w:sz w:val="28"/>
          <w:szCs w:val="28"/>
        </w:rPr>
        <w:t>*</w:t>
      </w:r>
    </w:p>
    <w:p w14:paraId="47B0D3CA" w14:textId="77777777" w:rsidR="008C3B7B" w:rsidRPr="006E00E7" w:rsidRDefault="008C3B7B" w:rsidP="00252520">
      <w:pPr>
        <w:ind w:left="426" w:right="707"/>
        <w:jc w:val="both"/>
        <w:rPr>
          <w:rFonts w:ascii="Bell MT" w:hAnsi="Bell MT"/>
          <w:sz w:val="24"/>
          <w:szCs w:val="24"/>
        </w:rPr>
      </w:pPr>
      <w:r w:rsidRPr="006E00E7">
        <w:rPr>
          <w:rFonts w:ascii="Bell MT" w:hAnsi="Bell MT"/>
          <w:sz w:val="24"/>
          <w:szCs w:val="24"/>
        </w:rPr>
        <w:t>Durante la noche est</w:t>
      </w:r>
      <w:r w:rsidR="00D25230" w:rsidRPr="006E00E7">
        <w:rPr>
          <w:rFonts w:ascii="Bell MT" w:hAnsi="Bell MT"/>
          <w:sz w:val="24"/>
          <w:szCs w:val="24"/>
        </w:rPr>
        <w:t xml:space="preserve">uve presente en diversas juntas, y allí oí repetir palabras por parte de hombres de influencia al efecto de que si </w:t>
      </w:r>
      <w:r w:rsidR="00D25230" w:rsidRPr="006E00E7">
        <w:rPr>
          <w:rFonts w:ascii="Bell MT" w:hAnsi="Bell MT"/>
          <w:i/>
          <w:sz w:val="24"/>
          <w:szCs w:val="24"/>
        </w:rPr>
        <w:t>American Sentinel</w:t>
      </w:r>
      <w:r w:rsidR="00D25230" w:rsidRPr="006E00E7">
        <w:rPr>
          <w:rFonts w:ascii="Bell MT" w:hAnsi="Bell MT"/>
          <w:sz w:val="24"/>
          <w:szCs w:val="24"/>
        </w:rPr>
        <w:t xml:space="preserve"> </w:t>
      </w:r>
      <w:r w:rsidR="00234338">
        <w:rPr>
          <w:rFonts w:ascii="Bell MT" w:hAnsi="Bell MT"/>
          <w:sz w:val="24"/>
          <w:szCs w:val="24"/>
        </w:rPr>
        <w:t>elimi</w:t>
      </w:r>
      <w:r w:rsidR="00D25230" w:rsidRPr="006E00E7">
        <w:rPr>
          <w:rFonts w:ascii="Bell MT" w:hAnsi="Bell MT"/>
          <w:sz w:val="24"/>
          <w:szCs w:val="24"/>
        </w:rPr>
        <w:t>naba</w:t>
      </w:r>
      <w:r w:rsidR="00234338" w:rsidRPr="00234338">
        <w:rPr>
          <w:rFonts w:ascii="Bell MT" w:hAnsi="Bell MT"/>
          <w:sz w:val="24"/>
          <w:szCs w:val="24"/>
        </w:rPr>
        <w:t xml:space="preserve"> </w:t>
      </w:r>
      <w:r w:rsidR="00234338" w:rsidRPr="006E00E7">
        <w:rPr>
          <w:rFonts w:ascii="Bell MT" w:hAnsi="Bell MT"/>
          <w:sz w:val="24"/>
          <w:szCs w:val="24"/>
        </w:rPr>
        <w:t>de sus columnas</w:t>
      </w:r>
      <w:r w:rsidR="00D25230" w:rsidRPr="006E00E7">
        <w:rPr>
          <w:rFonts w:ascii="Bell MT" w:hAnsi="Bell MT"/>
          <w:sz w:val="24"/>
          <w:szCs w:val="24"/>
        </w:rPr>
        <w:t xml:space="preserve"> las palabras “Adventistas del Séptimo Día” </w:t>
      </w:r>
      <w:r w:rsidR="00852B11" w:rsidRPr="006E00E7">
        <w:rPr>
          <w:rFonts w:ascii="Bell MT" w:hAnsi="Bell MT"/>
          <w:sz w:val="24"/>
          <w:szCs w:val="24"/>
        </w:rPr>
        <w:t xml:space="preserve">y no decía nada sobre el sábado, </w:t>
      </w:r>
      <w:r w:rsidR="00357E2E" w:rsidRPr="006E00E7">
        <w:rPr>
          <w:rFonts w:ascii="Bell MT" w:hAnsi="Bell MT"/>
          <w:sz w:val="24"/>
          <w:szCs w:val="24"/>
        </w:rPr>
        <w:t xml:space="preserve">los grandes hombres del mundo la patrocinarían. Se haría popular y cumpliría una obra mayor. Eso parecía </w:t>
      </w:r>
      <w:r w:rsidR="00B16650">
        <w:rPr>
          <w:rFonts w:ascii="Bell MT" w:hAnsi="Bell MT"/>
          <w:sz w:val="24"/>
          <w:szCs w:val="24"/>
        </w:rPr>
        <w:t>muy dese</w:t>
      </w:r>
      <w:r w:rsidR="00357E2E" w:rsidRPr="006E00E7">
        <w:rPr>
          <w:rFonts w:ascii="Bell MT" w:hAnsi="Bell MT"/>
          <w:sz w:val="24"/>
          <w:szCs w:val="24"/>
        </w:rPr>
        <w:t xml:space="preserve">able. </w:t>
      </w:r>
      <w:r w:rsidR="001C056F">
        <w:rPr>
          <w:rFonts w:ascii="Bell MT" w:hAnsi="Bell MT"/>
          <w:sz w:val="24"/>
          <w:szCs w:val="24"/>
        </w:rPr>
        <w:t>Aquell</w:t>
      </w:r>
      <w:r w:rsidR="00BE7315" w:rsidRPr="006E00E7">
        <w:rPr>
          <w:rFonts w:ascii="Bell MT" w:hAnsi="Bell MT"/>
          <w:sz w:val="24"/>
          <w:szCs w:val="24"/>
        </w:rPr>
        <w:t xml:space="preserve">os hombres no podían ver por qué no nos podemos afiliar con los incrédulos y con </w:t>
      </w:r>
      <w:r w:rsidR="005E7B9C">
        <w:rPr>
          <w:rFonts w:ascii="Bell MT" w:hAnsi="Bell MT"/>
          <w:sz w:val="24"/>
          <w:szCs w:val="24"/>
        </w:rPr>
        <w:t>los que</w:t>
      </w:r>
      <w:r w:rsidR="00BE7315" w:rsidRPr="006E00E7">
        <w:rPr>
          <w:rFonts w:ascii="Bell MT" w:hAnsi="Bell MT"/>
          <w:sz w:val="24"/>
          <w:szCs w:val="24"/>
        </w:rPr>
        <w:t xml:space="preserve"> no profesan</w:t>
      </w:r>
      <w:r w:rsidR="005158C6">
        <w:rPr>
          <w:rFonts w:ascii="Bell MT" w:hAnsi="Bell MT"/>
          <w:sz w:val="24"/>
          <w:szCs w:val="24"/>
        </w:rPr>
        <w:t xml:space="preserve"> [nuestra fe]</w:t>
      </w:r>
      <w:r w:rsidR="00BE7315" w:rsidRPr="006E00E7">
        <w:rPr>
          <w:rFonts w:ascii="Bell MT" w:hAnsi="Bell MT"/>
          <w:sz w:val="24"/>
          <w:szCs w:val="24"/>
        </w:rPr>
        <w:t xml:space="preserve">, a fin de hacer exitosa a </w:t>
      </w:r>
      <w:r w:rsidR="00BE7315" w:rsidRPr="006E00E7">
        <w:rPr>
          <w:rFonts w:ascii="Bell MT" w:hAnsi="Bell MT"/>
          <w:i/>
          <w:sz w:val="24"/>
          <w:szCs w:val="24"/>
        </w:rPr>
        <w:t>American Sentinel</w:t>
      </w:r>
      <w:r w:rsidR="00BE7315" w:rsidRPr="006E00E7">
        <w:rPr>
          <w:rFonts w:ascii="Bell MT" w:hAnsi="Bell MT"/>
          <w:sz w:val="24"/>
          <w:szCs w:val="24"/>
        </w:rPr>
        <w:t xml:space="preserve">. Vi cómo </w:t>
      </w:r>
      <w:r w:rsidR="00EF7245">
        <w:rPr>
          <w:rFonts w:ascii="Bell MT" w:hAnsi="Bell MT"/>
          <w:sz w:val="24"/>
          <w:szCs w:val="24"/>
        </w:rPr>
        <w:t>se alegr</w:t>
      </w:r>
      <w:r w:rsidR="00BE7315" w:rsidRPr="006E00E7">
        <w:rPr>
          <w:rFonts w:ascii="Bell MT" w:hAnsi="Bell MT"/>
          <w:sz w:val="24"/>
          <w:szCs w:val="24"/>
        </w:rPr>
        <w:t xml:space="preserve">aban </w:t>
      </w:r>
      <w:r w:rsidR="00EF7245">
        <w:rPr>
          <w:rFonts w:ascii="Bell MT" w:hAnsi="Bell MT"/>
          <w:sz w:val="24"/>
          <w:szCs w:val="24"/>
        </w:rPr>
        <w:t>su</w:t>
      </w:r>
      <w:r w:rsidR="00BE7315" w:rsidRPr="006E00E7">
        <w:rPr>
          <w:rFonts w:ascii="Bell MT" w:hAnsi="Bell MT"/>
          <w:sz w:val="24"/>
          <w:szCs w:val="24"/>
        </w:rPr>
        <w:t>s rostros y comenza</w:t>
      </w:r>
      <w:r w:rsidR="00EF7245">
        <w:rPr>
          <w:rFonts w:ascii="Bell MT" w:hAnsi="Bell MT"/>
          <w:sz w:val="24"/>
          <w:szCs w:val="24"/>
        </w:rPr>
        <w:t>ba</w:t>
      </w:r>
      <w:r w:rsidR="00BE7315" w:rsidRPr="006E00E7">
        <w:rPr>
          <w:rFonts w:ascii="Bell MT" w:hAnsi="Bell MT"/>
          <w:sz w:val="24"/>
          <w:szCs w:val="24"/>
        </w:rPr>
        <w:t xml:space="preserve">n a trazar una política que diera el éxito popular a </w:t>
      </w:r>
      <w:r w:rsidR="00BE7315" w:rsidRPr="006E00E7">
        <w:rPr>
          <w:rFonts w:ascii="Bell MT" w:hAnsi="Bell MT"/>
          <w:i/>
          <w:sz w:val="24"/>
          <w:szCs w:val="24"/>
        </w:rPr>
        <w:t>Sentinel</w:t>
      </w:r>
      <w:r w:rsidR="00BE7315" w:rsidRPr="006E00E7">
        <w:rPr>
          <w:rFonts w:ascii="Bell MT" w:hAnsi="Bell MT"/>
          <w:sz w:val="24"/>
          <w:szCs w:val="24"/>
        </w:rPr>
        <w:t>.</w:t>
      </w:r>
    </w:p>
    <w:p w14:paraId="65B9B91B" w14:textId="3030178B" w:rsidR="00BE7315" w:rsidRDefault="00C64A1D" w:rsidP="00252520">
      <w:pPr>
        <w:ind w:left="426" w:right="707"/>
        <w:jc w:val="both"/>
        <w:rPr>
          <w:rFonts w:ascii="Bell MT" w:hAnsi="Bell MT"/>
          <w:sz w:val="28"/>
          <w:szCs w:val="28"/>
        </w:rPr>
      </w:pPr>
      <w:r w:rsidRPr="006E00E7">
        <w:rPr>
          <w:rFonts w:ascii="Bell MT" w:hAnsi="Bell MT"/>
          <w:sz w:val="24"/>
          <w:szCs w:val="24"/>
        </w:rPr>
        <w:t xml:space="preserve">Dicha política es el primer paso en una sucesión de pasos equivocados. Los principios que se han defendido en </w:t>
      </w:r>
      <w:r w:rsidRPr="006E00E7">
        <w:rPr>
          <w:rFonts w:ascii="Bell MT" w:hAnsi="Bell MT"/>
          <w:i/>
          <w:sz w:val="24"/>
          <w:szCs w:val="24"/>
        </w:rPr>
        <w:t>American Sentinel</w:t>
      </w:r>
      <w:r w:rsidRPr="006E00E7">
        <w:rPr>
          <w:rFonts w:ascii="Bell MT" w:hAnsi="Bell MT"/>
          <w:sz w:val="24"/>
          <w:szCs w:val="24"/>
        </w:rPr>
        <w:t xml:space="preserve"> son la propia suma y substancia de </w:t>
      </w:r>
      <w:r w:rsidR="001559EC" w:rsidRPr="006E00E7">
        <w:rPr>
          <w:rFonts w:ascii="Bell MT" w:hAnsi="Bell MT"/>
          <w:sz w:val="24"/>
          <w:szCs w:val="24"/>
        </w:rPr>
        <w:t>la defensa del sábado, y cuando los hombres com</w:t>
      </w:r>
      <w:r w:rsidR="005E7B9C">
        <w:rPr>
          <w:rFonts w:ascii="Bell MT" w:hAnsi="Bell MT"/>
          <w:sz w:val="24"/>
          <w:szCs w:val="24"/>
        </w:rPr>
        <w:t>i</w:t>
      </w:r>
      <w:r w:rsidR="001559EC" w:rsidRPr="006E00E7">
        <w:rPr>
          <w:rFonts w:ascii="Bell MT" w:hAnsi="Bell MT"/>
          <w:sz w:val="24"/>
          <w:szCs w:val="24"/>
        </w:rPr>
        <w:t>enzan a hablar de cambiar esos principios están haciendo una obra que no les corresponde a ellos. Como Uza, están procurando dar estabilidad al arca que pertenece a Dios y que está bajo su especial supervisión. Mi guía dijo a quienes estaban en aquellas juntas: “¿Qué hombre hay entre vosotros que haya sentido el peso de la causa desde el principio, y</w:t>
      </w:r>
      <w:r w:rsidR="00E557FB">
        <w:rPr>
          <w:rFonts w:ascii="Bell MT" w:hAnsi="Bell MT"/>
          <w:sz w:val="24"/>
          <w:szCs w:val="24"/>
        </w:rPr>
        <w:t xml:space="preserve"> que</w:t>
      </w:r>
      <w:r w:rsidR="001559EC" w:rsidRPr="006E00E7">
        <w:rPr>
          <w:rFonts w:ascii="Bell MT" w:hAnsi="Bell MT"/>
          <w:sz w:val="24"/>
          <w:szCs w:val="24"/>
        </w:rPr>
        <w:t xml:space="preserve"> haya aceptado responsabilidades</w:t>
      </w:r>
      <w:r w:rsidR="00631E2E" w:rsidRPr="006E00E7">
        <w:rPr>
          <w:rFonts w:ascii="Bell MT" w:hAnsi="Bell MT"/>
          <w:sz w:val="24"/>
          <w:szCs w:val="24"/>
        </w:rPr>
        <w:t xml:space="preserve"> bajo circunstancias probatorias? </w:t>
      </w:r>
      <w:r w:rsidR="00EB5893" w:rsidRPr="006E00E7">
        <w:rPr>
          <w:rFonts w:ascii="Bell MT" w:hAnsi="Bell MT"/>
          <w:sz w:val="24"/>
          <w:szCs w:val="24"/>
        </w:rPr>
        <w:t xml:space="preserve">¿Quién ha soportado las cargas de la obra durante los años de su existencia? ¿Quién ha practicado la negación del yo y el sacrificio </w:t>
      </w:r>
      <w:r w:rsidR="00F51D88">
        <w:rPr>
          <w:rFonts w:ascii="Bell MT" w:hAnsi="Bell MT"/>
          <w:sz w:val="24"/>
          <w:szCs w:val="24"/>
        </w:rPr>
        <w:t>propio</w:t>
      </w:r>
      <w:r w:rsidR="00EB5893" w:rsidRPr="006E00E7">
        <w:rPr>
          <w:rFonts w:ascii="Bell MT" w:hAnsi="Bell MT"/>
          <w:sz w:val="24"/>
          <w:szCs w:val="24"/>
        </w:rPr>
        <w:t xml:space="preserve">? El Señor asignó un lugar a sus siervos incondicionales cuyas voces se han oído en advertencia. Él llevó adelante la obra antes de que ninguno de vosotros pusiera sus manos en ella, y él puede encontrar y encontrará un lugar para la verdad que intentáis suprimir. </w:t>
      </w:r>
      <w:r w:rsidR="00B05133" w:rsidRPr="006E00E7">
        <w:rPr>
          <w:rFonts w:ascii="Bell MT" w:hAnsi="Bell MT"/>
          <w:sz w:val="24"/>
          <w:szCs w:val="24"/>
        </w:rPr>
        <w:t xml:space="preserve">En </w:t>
      </w:r>
      <w:r w:rsidR="00B05133" w:rsidRPr="006053C1">
        <w:rPr>
          <w:rFonts w:ascii="Bell MT" w:hAnsi="Bell MT"/>
          <w:i/>
          <w:sz w:val="24"/>
          <w:szCs w:val="24"/>
        </w:rPr>
        <w:t>American Sentinel</w:t>
      </w:r>
      <w:r w:rsidR="00B05133" w:rsidRPr="006E00E7">
        <w:rPr>
          <w:rFonts w:ascii="Bell MT" w:hAnsi="Bell MT"/>
          <w:sz w:val="24"/>
          <w:szCs w:val="24"/>
        </w:rPr>
        <w:t xml:space="preserve"> se ha publicado la verdad para este tiempo. Llevad cuidado </w:t>
      </w:r>
      <w:r w:rsidR="00B05133" w:rsidRPr="006E00E7">
        <w:rPr>
          <w:rFonts w:ascii="Bell MT" w:hAnsi="Bell MT"/>
          <w:sz w:val="24"/>
          <w:szCs w:val="24"/>
        </w:rPr>
        <w:lastRenderedPageBreak/>
        <w:t xml:space="preserve">con lo que hacéis. </w:t>
      </w:r>
      <w:r w:rsidR="00EC1691" w:rsidRPr="006E00E7">
        <w:rPr>
          <w:rFonts w:ascii="Bell MT" w:hAnsi="Bell MT"/>
          <w:sz w:val="24"/>
          <w:szCs w:val="24"/>
        </w:rPr>
        <w:t>‘Si Jehová no edifica la casa, en vano trabajan los que la edifican’”</w:t>
      </w:r>
      <w:r w:rsidR="005F4C9C">
        <w:rPr>
          <w:rFonts w:ascii="Bell MT" w:hAnsi="Bell MT"/>
          <w:sz w:val="24"/>
          <w:szCs w:val="24"/>
        </w:rPr>
        <w:t>.</w:t>
      </w:r>
      <w:r w:rsidR="00EC1691" w:rsidRPr="00EC1691">
        <w:rPr>
          <w:rFonts w:ascii="Bell MT" w:hAnsi="Bell MT"/>
          <w:sz w:val="28"/>
          <w:szCs w:val="28"/>
          <w:vertAlign w:val="superscript"/>
        </w:rPr>
        <w:t>53</w:t>
      </w:r>
    </w:p>
    <w:p w14:paraId="20FF4103" w14:textId="76799351" w:rsidR="00EC1691" w:rsidRPr="007411DD" w:rsidRDefault="00EC1691" w:rsidP="00252520">
      <w:pPr>
        <w:jc w:val="both"/>
        <w:rPr>
          <w:rFonts w:ascii="Bell MT" w:hAnsi="Bell MT"/>
          <w:sz w:val="28"/>
          <w:szCs w:val="28"/>
        </w:rPr>
      </w:pPr>
      <w:r>
        <w:rPr>
          <w:rFonts w:ascii="Bell MT" w:hAnsi="Bell MT"/>
          <w:sz w:val="28"/>
          <w:szCs w:val="28"/>
        </w:rPr>
        <w:t xml:space="preserve">Ellen White había observado </w:t>
      </w:r>
      <w:r w:rsidR="006E00E7">
        <w:rPr>
          <w:rFonts w:ascii="Bell MT" w:hAnsi="Bell MT"/>
          <w:sz w:val="28"/>
          <w:szCs w:val="28"/>
        </w:rPr>
        <w:t xml:space="preserve">más de una junta; estuvo “presente en varias” </w:t>
      </w:r>
      <w:r w:rsidR="00114163">
        <w:rPr>
          <w:rFonts w:ascii="Bell MT" w:hAnsi="Bell MT"/>
          <w:sz w:val="28"/>
          <w:szCs w:val="28"/>
        </w:rPr>
        <w:t xml:space="preserve">de ellas. Estaba claro que durante la reunión anual de RNLA había sucedido más </w:t>
      </w:r>
      <w:r w:rsidR="002B4064">
        <w:rPr>
          <w:rFonts w:ascii="Bell MT" w:hAnsi="Bell MT"/>
          <w:sz w:val="28"/>
          <w:szCs w:val="28"/>
        </w:rPr>
        <w:t>de lo</w:t>
      </w:r>
      <w:r w:rsidR="00114163">
        <w:rPr>
          <w:rFonts w:ascii="Bell MT" w:hAnsi="Bell MT"/>
          <w:sz w:val="28"/>
          <w:szCs w:val="28"/>
        </w:rPr>
        <w:t xml:space="preserve"> que reflejaba el informe de la </w:t>
      </w:r>
      <w:r w:rsidR="00114163" w:rsidRPr="00114163">
        <w:rPr>
          <w:rFonts w:ascii="Bell MT" w:hAnsi="Bell MT"/>
          <w:i/>
          <w:sz w:val="28"/>
          <w:szCs w:val="28"/>
        </w:rPr>
        <w:t>Review</w:t>
      </w:r>
      <w:r w:rsidR="00114163">
        <w:rPr>
          <w:rFonts w:ascii="Bell MT" w:hAnsi="Bell MT"/>
          <w:sz w:val="28"/>
          <w:szCs w:val="28"/>
        </w:rPr>
        <w:t xml:space="preserve">. </w:t>
      </w:r>
      <w:r w:rsidR="002B4064">
        <w:rPr>
          <w:rFonts w:ascii="Bell MT" w:hAnsi="Bell MT"/>
          <w:sz w:val="28"/>
          <w:szCs w:val="28"/>
        </w:rPr>
        <w:t>Fue el ángel guía de Ellen White quien hizo las preguntas penetrantes a quienes estaban criticando a los “</w:t>
      </w:r>
      <w:r w:rsidR="009765FE">
        <w:rPr>
          <w:rFonts w:ascii="Bell MT" w:hAnsi="Bell MT"/>
          <w:sz w:val="28"/>
          <w:szCs w:val="28"/>
        </w:rPr>
        <w:t xml:space="preserve">fieles </w:t>
      </w:r>
      <w:r w:rsidR="002B4064">
        <w:rPr>
          <w:rFonts w:ascii="Bell MT" w:hAnsi="Bell MT"/>
          <w:sz w:val="28"/>
          <w:szCs w:val="28"/>
        </w:rPr>
        <w:t xml:space="preserve">siervos” del Señor. </w:t>
      </w:r>
      <w:r w:rsidR="00983474">
        <w:rPr>
          <w:rFonts w:ascii="Bell MT" w:hAnsi="Bell MT"/>
          <w:sz w:val="28"/>
          <w:szCs w:val="28"/>
        </w:rPr>
        <w:t>E. J. Waggoner y A. T. Jones habían “llevado el peso de la obra” de la libertad religiosa “durante los años de su existencia”</w:t>
      </w:r>
      <w:r w:rsidR="005F4C9C">
        <w:rPr>
          <w:rFonts w:ascii="Bell MT" w:hAnsi="Bell MT"/>
          <w:sz w:val="28"/>
          <w:szCs w:val="28"/>
        </w:rPr>
        <w:t>.</w:t>
      </w:r>
      <w:r w:rsidR="00983474">
        <w:rPr>
          <w:rFonts w:ascii="Bell MT" w:hAnsi="Bell MT"/>
          <w:sz w:val="28"/>
          <w:szCs w:val="28"/>
        </w:rPr>
        <w:t xml:space="preserve"> Habían </w:t>
      </w:r>
      <w:r w:rsidR="00A77692">
        <w:rPr>
          <w:rFonts w:ascii="Bell MT" w:hAnsi="Bell MT"/>
          <w:sz w:val="28"/>
          <w:szCs w:val="28"/>
        </w:rPr>
        <w:t>“</w:t>
      </w:r>
      <w:r w:rsidR="00983474">
        <w:rPr>
          <w:rFonts w:ascii="Bell MT" w:hAnsi="Bell MT"/>
          <w:sz w:val="28"/>
          <w:szCs w:val="28"/>
        </w:rPr>
        <w:t>practicado la negación del yo y el sacrificio propio</w:t>
      </w:r>
      <w:r w:rsidR="00A77692">
        <w:rPr>
          <w:rFonts w:ascii="Bell MT" w:hAnsi="Bell MT"/>
          <w:sz w:val="28"/>
          <w:szCs w:val="28"/>
        </w:rPr>
        <w:t xml:space="preserve">” mientras que Dan Jones y otros </w:t>
      </w:r>
      <w:r w:rsidR="00671410">
        <w:rPr>
          <w:rFonts w:ascii="Bell MT" w:hAnsi="Bell MT"/>
          <w:sz w:val="28"/>
          <w:szCs w:val="28"/>
        </w:rPr>
        <w:t>procur</w:t>
      </w:r>
      <w:r w:rsidR="00A77692">
        <w:rPr>
          <w:rFonts w:ascii="Bell MT" w:hAnsi="Bell MT"/>
          <w:sz w:val="28"/>
          <w:szCs w:val="28"/>
        </w:rPr>
        <w:t xml:space="preserve">aban solamente ridiculizar </w:t>
      </w:r>
      <w:r w:rsidR="00671410">
        <w:rPr>
          <w:rFonts w:ascii="Bell MT" w:hAnsi="Bell MT"/>
          <w:sz w:val="28"/>
          <w:szCs w:val="28"/>
        </w:rPr>
        <w:t>la</w:t>
      </w:r>
      <w:r w:rsidR="00A77692">
        <w:rPr>
          <w:rFonts w:ascii="Bell MT" w:hAnsi="Bell MT"/>
          <w:sz w:val="28"/>
          <w:szCs w:val="28"/>
        </w:rPr>
        <w:t xml:space="preserve"> obra</w:t>
      </w:r>
      <w:r w:rsidR="00671410">
        <w:rPr>
          <w:rFonts w:ascii="Bell MT" w:hAnsi="Bell MT"/>
          <w:sz w:val="28"/>
          <w:szCs w:val="28"/>
        </w:rPr>
        <w:t xml:space="preserve"> realizada</w:t>
      </w:r>
      <w:r w:rsidR="00A77692">
        <w:rPr>
          <w:rFonts w:ascii="Bell MT" w:hAnsi="Bell MT"/>
          <w:sz w:val="28"/>
          <w:szCs w:val="28"/>
        </w:rPr>
        <w:t xml:space="preserve">. </w:t>
      </w:r>
      <w:r w:rsidR="006A43A9">
        <w:rPr>
          <w:rFonts w:ascii="Bell MT" w:hAnsi="Bell MT"/>
          <w:sz w:val="28"/>
          <w:szCs w:val="28"/>
        </w:rPr>
        <w:t xml:space="preserve">El guía de Ellen White no tuvo una sola palabra de censura contra Jones y Waggoner, sino que declaró simplemente que </w:t>
      </w:r>
      <w:r w:rsidR="00EE6322">
        <w:rPr>
          <w:rFonts w:ascii="Bell MT" w:hAnsi="Bell MT"/>
          <w:sz w:val="28"/>
          <w:szCs w:val="28"/>
        </w:rPr>
        <w:t xml:space="preserve">Dios encontraría un lugar para “la verdad” que </w:t>
      </w:r>
      <w:r w:rsidR="00EE6322" w:rsidRPr="00EE6322">
        <w:rPr>
          <w:rFonts w:ascii="Bell MT" w:hAnsi="Bell MT"/>
          <w:i/>
          <w:sz w:val="28"/>
          <w:szCs w:val="28"/>
        </w:rPr>
        <w:t>American Sentinel</w:t>
      </w:r>
      <w:r w:rsidR="00EE6322">
        <w:rPr>
          <w:rFonts w:ascii="Bell MT" w:hAnsi="Bell MT"/>
          <w:sz w:val="28"/>
          <w:szCs w:val="28"/>
        </w:rPr>
        <w:t xml:space="preserve"> había publicado.</w:t>
      </w:r>
    </w:p>
    <w:p w14:paraId="7B6DE1C2" w14:textId="32C715DA" w:rsidR="00975557" w:rsidRDefault="00EE6322" w:rsidP="00252520">
      <w:pPr>
        <w:jc w:val="both"/>
        <w:rPr>
          <w:rFonts w:ascii="Bell MT" w:hAnsi="Bell MT"/>
          <w:sz w:val="28"/>
          <w:szCs w:val="28"/>
        </w:rPr>
      </w:pPr>
      <w:r>
        <w:rPr>
          <w:rFonts w:ascii="Bell MT" w:hAnsi="Bell MT"/>
          <w:sz w:val="28"/>
          <w:szCs w:val="28"/>
        </w:rPr>
        <w:t>Unos pocos días después</w:t>
      </w:r>
      <w:r w:rsidR="00947709">
        <w:rPr>
          <w:rFonts w:ascii="Bell MT" w:hAnsi="Bell MT"/>
          <w:sz w:val="28"/>
          <w:szCs w:val="28"/>
        </w:rPr>
        <w:t>,</w:t>
      </w:r>
      <w:r>
        <w:rPr>
          <w:rFonts w:ascii="Bell MT" w:hAnsi="Bell MT"/>
          <w:sz w:val="28"/>
          <w:szCs w:val="28"/>
        </w:rPr>
        <w:t xml:space="preserve"> Ellen White escribió más en su diario respecto a lo que se le había mostrado. Se “encontraba en Battle Creek, y en un consejo reunido había pastores y hombres responsables de</w:t>
      </w:r>
      <w:r w:rsidR="00947709">
        <w:rPr>
          <w:rFonts w:ascii="Bell MT" w:hAnsi="Bell MT"/>
          <w:sz w:val="28"/>
          <w:szCs w:val="28"/>
        </w:rPr>
        <w:t xml:space="preserve"> la oficina</w:t>
      </w:r>
      <w:r>
        <w:rPr>
          <w:rFonts w:ascii="Bell MT" w:hAnsi="Bell MT"/>
          <w:sz w:val="28"/>
          <w:szCs w:val="28"/>
        </w:rPr>
        <w:t xml:space="preserve"> de la </w:t>
      </w:r>
      <w:r w:rsidRPr="00E348AA">
        <w:rPr>
          <w:rFonts w:ascii="Bell MT" w:hAnsi="Bell MT"/>
          <w:i/>
          <w:sz w:val="28"/>
          <w:szCs w:val="28"/>
        </w:rPr>
        <w:t>Review</w:t>
      </w:r>
      <w:r>
        <w:rPr>
          <w:rFonts w:ascii="Bell MT" w:hAnsi="Bell MT"/>
          <w:sz w:val="28"/>
          <w:szCs w:val="28"/>
        </w:rPr>
        <w:t>. Se expresaron sentimientos y se urgió</w:t>
      </w:r>
      <w:r w:rsidR="00F33FAE" w:rsidRPr="00F33FAE">
        <w:rPr>
          <w:rFonts w:ascii="Bell MT" w:hAnsi="Bell MT"/>
          <w:sz w:val="28"/>
          <w:szCs w:val="28"/>
        </w:rPr>
        <w:t xml:space="preserve"> </w:t>
      </w:r>
      <w:r w:rsidR="00F33FAE">
        <w:rPr>
          <w:rFonts w:ascii="Bell MT" w:hAnsi="Bell MT"/>
          <w:sz w:val="28"/>
          <w:szCs w:val="28"/>
        </w:rPr>
        <w:t>a que fueran adoptados</w:t>
      </w:r>
      <w:r>
        <w:rPr>
          <w:rFonts w:ascii="Bell MT" w:hAnsi="Bell MT"/>
          <w:sz w:val="28"/>
          <w:szCs w:val="28"/>
        </w:rPr>
        <w:t xml:space="preserve"> con un espíritu no muy amable</w:t>
      </w:r>
      <w:r w:rsidR="004F6F08">
        <w:rPr>
          <w:rFonts w:ascii="Bell MT" w:hAnsi="Bell MT"/>
          <w:sz w:val="28"/>
          <w:szCs w:val="28"/>
        </w:rPr>
        <w:t xml:space="preserve">, lo que me llenó de sorpresa, aprensión y angustia… Iban a adoptar planes que </w:t>
      </w:r>
      <w:r w:rsidR="00947709">
        <w:rPr>
          <w:rFonts w:ascii="Bell MT" w:hAnsi="Bell MT"/>
          <w:sz w:val="28"/>
          <w:szCs w:val="28"/>
        </w:rPr>
        <w:t>aparentaban ser</w:t>
      </w:r>
      <w:r w:rsidR="004F6F08">
        <w:rPr>
          <w:rFonts w:ascii="Bell MT" w:hAnsi="Bell MT"/>
          <w:sz w:val="28"/>
          <w:szCs w:val="28"/>
        </w:rPr>
        <w:t xml:space="preserve"> sabios, pero Satanás era el instigador de esas medidas”</w:t>
      </w:r>
      <w:r w:rsidR="005F4C9C">
        <w:rPr>
          <w:rFonts w:ascii="Bell MT" w:hAnsi="Bell MT"/>
          <w:sz w:val="28"/>
          <w:szCs w:val="28"/>
        </w:rPr>
        <w:t>.</w:t>
      </w:r>
      <w:r w:rsidR="004F6F08" w:rsidRPr="00E348AA">
        <w:rPr>
          <w:rFonts w:ascii="Bell MT" w:hAnsi="Bell MT"/>
          <w:sz w:val="28"/>
          <w:szCs w:val="28"/>
          <w:vertAlign w:val="superscript"/>
        </w:rPr>
        <w:t>54</w:t>
      </w:r>
      <w:r w:rsidR="004F6F08">
        <w:rPr>
          <w:rFonts w:ascii="Bell MT" w:hAnsi="Bell MT"/>
          <w:sz w:val="28"/>
          <w:szCs w:val="28"/>
        </w:rPr>
        <w:t xml:space="preserve"> </w:t>
      </w:r>
      <w:r w:rsidR="00E348AA">
        <w:rPr>
          <w:rFonts w:ascii="Bell MT" w:hAnsi="Bell MT"/>
          <w:sz w:val="28"/>
          <w:szCs w:val="28"/>
        </w:rPr>
        <w:t>No es de extrañar que Ellen White sintiera una pesada carga por cuanto estaba sucediendo.</w:t>
      </w:r>
    </w:p>
    <w:p w14:paraId="417ACF3B" w14:textId="77777777" w:rsidR="00E348AA" w:rsidRDefault="00E348AA" w:rsidP="005C2063">
      <w:pPr>
        <w:rPr>
          <w:rFonts w:ascii="Bell MT" w:hAnsi="Bell MT"/>
          <w:sz w:val="28"/>
          <w:szCs w:val="28"/>
        </w:rPr>
      </w:pPr>
    </w:p>
    <w:p w14:paraId="1F6CD8BC" w14:textId="77777777" w:rsidR="00E348AA" w:rsidRPr="00E348AA" w:rsidRDefault="00E348AA" w:rsidP="00E348AA">
      <w:pPr>
        <w:jc w:val="center"/>
        <w:rPr>
          <w:rFonts w:ascii="Bell MT" w:hAnsi="Bell MT"/>
          <w:b/>
          <w:i/>
          <w:sz w:val="28"/>
          <w:szCs w:val="28"/>
        </w:rPr>
      </w:pPr>
      <w:r w:rsidRPr="00E348AA">
        <w:rPr>
          <w:rFonts w:ascii="Bell MT" w:hAnsi="Bell MT"/>
          <w:b/>
          <w:i/>
          <w:sz w:val="28"/>
          <w:szCs w:val="28"/>
        </w:rPr>
        <w:t>Congreso de la Asociación General de 1891</w:t>
      </w:r>
    </w:p>
    <w:p w14:paraId="2DC37705" w14:textId="77951AD0" w:rsidR="00E348AA" w:rsidRDefault="00E348AA" w:rsidP="00252520">
      <w:pPr>
        <w:jc w:val="both"/>
        <w:rPr>
          <w:rFonts w:ascii="Bell MT" w:hAnsi="Bell MT"/>
          <w:sz w:val="28"/>
          <w:szCs w:val="28"/>
        </w:rPr>
      </w:pPr>
      <w:r>
        <w:rPr>
          <w:rFonts w:ascii="Bell MT" w:hAnsi="Bell MT"/>
          <w:sz w:val="28"/>
          <w:szCs w:val="28"/>
        </w:rPr>
        <w:t xml:space="preserve">La sesión </w:t>
      </w:r>
      <w:proofErr w:type="gramStart"/>
      <w:r>
        <w:rPr>
          <w:rFonts w:ascii="Bell MT" w:hAnsi="Bell MT"/>
          <w:sz w:val="28"/>
          <w:szCs w:val="28"/>
        </w:rPr>
        <w:t>trigésimo novena</w:t>
      </w:r>
      <w:proofErr w:type="gramEnd"/>
      <w:r>
        <w:rPr>
          <w:rFonts w:ascii="Bell MT" w:hAnsi="Bell MT"/>
          <w:sz w:val="28"/>
          <w:szCs w:val="28"/>
        </w:rPr>
        <w:t xml:space="preserve"> de la Asociación General de la Iglesia </w:t>
      </w:r>
      <w:r w:rsidR="00300B98">
        <w:rPr>
          <w:rFonts w:ascii="Bell MT" w:hAnsi="Bell MT"/>
          <w:sz w:val="28"/>
          <w:szCs w:val="28"/>
        </w:rPr>
        <w:t>a</w:t>
      </w:r>
      <w:r>
        <w:rPr>
          <w:rFonts w:ascii="Bell MT" w:hAnsi="Bell MT"/>
          <w:sz w:val="28"/>
          <w:szCs w:val="28"/>
        </w:rPr>
        <w:t xml:space="preserve">dventista del </w:t>
      </w:r>
      <w:r w:rsidR="00300B98">
        <w:rPr>
          <w:rFonts w:ascii="Bell MT" w:hAnsi="Bell MT"/>
          <w:sz w:val="28"/>
          <w:szCs w:val="28"/>
        </w:rPr>
        <w:t>s</w:t>
      </w:r>
      <w:r>
        <w:rPr>
          <w:rFonts w:ascii="Bell MT" w:hAnsi="Bell MT"/>
          <w:sz w:val="28"/>
          <w:szCs w:val="28"/>
        </w:rPr>
        <w:t xml:space="preserve">éptimo </w:t>
      </w:r>
      <w:r w:rsidR="00300B98">
        <w:rPr>
          <w:rFonts w:ascii="Bell MT" w:hAnsi="Bell MT"/>
          <w:sz w:val="28"/>
          <w:szCs w:val="28"/>
        </w:rPr>
        <w:t>d</w:t>
      </w:r>
      <w:r>
        <w:rPr>
          <w:rFonts w:ascii="Bell MT" w:hAnsi="Bell MT"/>
          <w:sz w:val="28"/>
          <w:szCs w:val="28"/>
        </w:rPr>
        <w:t xml:space="preserve">ía </w:t>
      </w:r>
      <w:r w:rsidR="008C4F8D">
        <w:rPr>
          <w:rFonts w:ascii="Bell MT" w:hAnsi="Bell MT"/>
          <w:sz w:val="28"/>
          <w:szCs w:val="28"/>
        </w:rPr>
        <w:t xml:space="preserve">se reunió en el </w:t>
      </w:r>
      <w:r w:rsidR="002A0E0D">
        <w:rPr>
          <w:rFonts w:ascii="Bell MT" w:hAnsi="Bell MT"/>
          <w:sz w:val="28"/>
          <w:szCs w:val="28"/>
        </w:rPr>
        <w:t>Tabernáculo</w:t>
      </w:r>
      <w:r w:rsidR="008C4F8D">
        <w:rPr>
          <w:rFonts w:ascii="Bell MT" w:hAnsi="Bell MT"/>
          <w:sz w:val="28"/>
          <w:szCs w:val="28"/>
        </w:rPr>
        <w:t xml:space="preserve"> en Battle Creek, Michigan, el 5 de marzo de 1891. Presentaron sus credenciales los </w:t>
      </w:r>
      <w:r w:rsidR="005F6A73">
        <w:rPr>
          <w:rFonts w:ascii="Bell MT" w:hAnsi="Bell MT"/>
          <w:sz w:val="28"/>
          <w:szCs w:val="28"/>
        </w:rPr>
        <w:t>ciento dos</w:t>
      </w:r>
      <w:r w:rsidR="008C4F8D">
        <w:rPr>
          <w:rFonts w:ascii="Bell MT" w:hAnsi="Bell MT"/>
          <w:sz w:val="28"/>
          <w:szCs w:val="28"/>
        </w:rPr>
        <w:t xml:space="preserve"> delegados, </w:t>
      </w:r>
      <w:r w:rsidR="00F347DD">
        <w:rPr>
          <w:rFonts w:ascii="Bell MT" w:hAnsi="Bell MT"/>
          <w:sz w:val="28"/>
          <w:szCs w:val="28"/>
        </w:rPr>
        <w:t xml:space="preserve">en </w:t>
      </w:r>
      <w:r w:rsidR="008C4F8D">
        <w:rPr>
          <w:rFonts w:ascii="Bell MT" w:hAnsi="Bell MT"/>
          <w:sz w:val="28"/>
          <w:szCs w:val="28"/>
        </w:rPr>
        <w:t>representa</w:t>
      </w:r>
      <w:r w:rsidR="00F347DD">
        <w:rPr>
          <w:rFonts w:ascii="Bell MT" w:hAnsi="Bell MT"/>
          <w:sz w:val="28"/>
          <w:szCs w:val="28"/>
        </w:rPr>
        <w:t>ción de</w:t>
      </w:r>
      <w:r w:rsidR="008C4F8D">
        <w:rPr>
          <w:rFonts w:ascii="Bell MT" w:hAnsi="Bell MT"/>
          <w:sz w:val="28"/>
          <w:szCs w:val="28"/>
        </w:rPr>
        <w:t xml:space="preserve"> veintinueve Asociaciones y cuatro campos misioneros. </w:t>
      </w:r>
      <w:r w:rsidR="00B119EB">
        <w:rPr>
          <w:rFonts w:ascii="Bell MT" w:hAnsi="Bell MT"/>
          <w:sz w:val="28"/>
          <w:szCs w:val="28"/>
        </w:rPr>
        <w:t>Para inaugurar la asamble</w:t>
      </w:r>
      <w:r w:rsidR="00F347DD">
        <w:rPr>
          <w:rFonts w:ascii="Bell MT" w:hAnsi="Bell MT"/>
          <w:sz w:val="28"/>
          <w:szCs w:val="28"/>
        </w:rPr>
        <w:t>a</w:t>
      </w:r>
      <w:r w:rsidR="00B119EB">
        <w:rPr>
          <w:rFonts w:ascii="Bell MT" w:hAnsi="Bell MT"/>
          <w:sz w:val="28"/>
          <w:szCs w:val="28"/>
        </w:rPr>
        <w:t xml:space="preserve"> se pidió a Ellen White que hablara</w:t>
      </w:r>
      <w:r w:rsidR="00F347DD" w:rsidRPr="00F347DD">
        <w:rPr>
          <w:rFonts w:ascii="Bell MT" w:hAnsi="Bell MT"/>
          <w:sz w:val="28"/>
          <w:szCs w:val="28"/>
        </w:rPr>
        <w:t xml:space="preserve"> </w:t>
      </w:r>
      <w:r w:rsidR="00F347DD">
        <w:rPr>
          <w:rFonts w:ascii="Bell MT" w:hAnsi="Bell MT"/>
          <w:sz w:val="28"/>
          <w:szCs w:val="28"/>
        </w:rPr>
        <w:t>a los obreros</w:t>
      </w:r>
      <w:r w:rsidR="00B119EB">
        <w:rPr>
          <w:rFonts w:ascii="Bell MT" w:hAnsi="Bell MT"/>
          <w:sz w:val="28"/>
          <w:szCs w:val="28"/>
        </w:rPr>
        <w:t xml:space="preserve"> cada mañana </w:t>
      </w:r>
      <w:r w:rsidR="000357D6">
        <w:rPr>
          <w:rFonts w:ascii="Bell MT" w:hAnsi="Bell MT"/>
          <w:sz w:val="28"/>
          <w:szCs w:val="28"/>
        </w:rPr>
        <w:t>a las cinco y media. También se había decidido que tomara la palabra el primer sábado 7 de marzo tras el almuerzo, comenzando a las dos y media. Estando Ellen White frente a cuatro mil de sus compañeros en la obra y</w:t>
      </w:r>
      <w:r w:rsidR="008C3F5F">
        <w:rPr>
          <w:rFonts w:ascii="Bell MT" w:hAnsi="Bell MT"/>
          <w:sz w:val="28"/>
          <w:szCs w:val="28"/>
        </w:rPr>
        <w:t xml:space="preserve"> otros</w:t>
      </w:r>
      <w:r w:rsidR="000357D6">
        <w:rPr>
          <w:rFonts w:ascii="Bell MT" w:hAnsi="Bell MT"/>
          <w:sz w:val="28"/>
          <w:szCs w:val="28"/>
        </w:rPr>
        <w:t xml:space="preserve"> creyentes, su corazón resultó impresionado por la </w:t>
      </w:r>
      <w:r w:rsidR="00FD5F02">
        <w:rPr>
          <w:rFonts w:ascii="Bell MT" w:hAnsi="Bell MT"/>
          <w:sz w:val="28"/>
          <w:szCs w:val="28"/>
        </w:rPr>
        <w:t>grav</w:t>
      </w:r>
      <w:r w:rsidR="000357D6">
        <w:rPr>
          <w:rFonts w:ascii="Bell MT" w:hAnsi="Bell MT"/>
          <w:sz w:val="28"/>
          <w:szCs w:val="28"/>
        </w:rPr>
        <w:t xml:space="preserve">edad del momento. </w:t>
      </w:r>
      <w:r w:rsidR="00FD5F02">
        <w:rPr>
          <w:rFonts w:ascii="Bell MT" w:hAnsi="Bell MT"/>
          <w:sz w:val="28"/>
          <w:szCs w:val="28"/>
        </w:rPr>
        <w:t>Parecía presentarse ante ella con un nuevo significado t</w:t>
      </w:r>
      <w:r w:rsidR="000357D6">
        <w:rPr>
          <w:rFonts w:ascii="Bell MT" w:hAnsi="Bell MT"/>
          <w:sz w:val="28"/>
          <w:szCs w:val="28"/>
        </w:rPr>
        <w:t>odo cuanto había impresionado su mente en los meses que precedieron</w:t>
      </w:r>
      <w:r w:rsidR="00F347DD">
        <w:rPr>
          <w:rFonts w:ascii="Bell MT" w:hAnsi="Bell MT"/>
          <w:sz w:val="28"/>
          <w:szCs w:val="28"/>
        </w:rPr>
        <w:t xml:space="preserve"> a</w:t>
      </w:r>
      <w:r w:rsidR="000357D6">
        <w:rPr>
          <w:rFonts w:ascii="Bell MT" w:hAnsi="Bell MT"/>
          <w:sz w:val="28"/>
          <w:szCs w:val="28"/>
        </w:rPr>
        <w:t xml:space="preserve"> la asamblea. Su discurso consistió en un poderoso llamado a que los adventistas del séptimo día </w:t>
      </w:r>
      <w:r w:rsidR="00CC6351">
        <w:rPr>
          <w:rFonts w:ascii="Bell MT" w:hAnsi="Bell MT"/>
          <w:sz w:val="28"/>
          <w:szCs w:val="28"/>
        </w:rPr>
        <w:t>man</w:t>
      </w:r>
      <w:r w:rsidR="000357D6">
        <w:rPr>
          <w:rFonts w:ascii="Bell MT" w:hAnsi="Bell MT"/>
          <w:sz w:val="28"/>
          <w:szCs w:val="28"/>
        </w:rPr>
        <w:t xml:space="preserve">tuvieran en alto los rasgos distintivos de su fe. </w:t>
      </w:r>
      <w:r w:rsidR="00534FDA">
        <w:rPr>
          <w:rFonts w:ascii="Bell MT" w:hAnsi="Bell MT"/>
          <w:sz w:val="28"/>
          <w:szCs w:val="28"/>
        </w:rPr>
        <w:t>Luego</w:t>
      </w:r>
      <w:r w:rsidR="000357D6">
        <w:rPr>
          <w:rFonts w:ascii="Bell MT" w:hAnsi="Bell MT"/>
          <w:sz w:val="28"/>
          <w:szCs w:val="28"/>
        </w:rPr>
        <w:t xml:space="preserve"> dijo </w:t>
      </w:r>
      <w:r w:rsidR="00014F83">
        <w:rPr>
          <w:rFonts w:ascii="Bell MT" w:hAnsi="Bell MT"/>
          <w:sz w:val="28"/>
          <w:szCs w:val="28"/>
        </w:rPr>
        <w:t>a modo de</w:t>
      </w:r>
      <w:r w:rsidR="000357D6">
        <w:rPr>
          <w:rFonts w:ascii="Bell MT" w:hAnsi="Bell MT"/>
          <w:sz w:val="28"/>
          <w:szCs w:val="28"/>
        </w:rPr>
        <w:t xml:space="preserve"> resumen:</w:t>
      </w:r>
      <w:r w:rsidR="009754DF">
        <w:rPr>
          <w:rFonts w:ascii="Bell MT" w:hAnsi="Bell MT"/>
          <w:sz w:val="28"/>
          <w:szCs w:val="28"/>
        </w:rPr>
        <w:t xml:space="preserve"> </w:t>
      </w:r>
      <w:r w:rsidR="00295EDC">
        <w:rPr>
          <w:rFonts w:ascii="Bell MT" w:hAnsi="Bell MT"/>
          <w:sz w:val="28"/>
          <w:szCs w:val="28"/>
        </w:rPr>
        <w:t>“</w:t>
      </w:r>
      <w:r w:rsidR="000357D6">
        <w:rPr>
          <w:rFonts w:ascii="Bell MT" w:hAnsi="Bell MT"/>
          <w:sz w:val="28"/>
          <w:szCs w:val="28"/>
        </w:rPr>
        <w:t xml:space="preserve">Estando en Salamanca, Nueva York, </w:t>
      </w:r>
      <w:r w:rsidR="000A3010">
        <w:rPr>
          <w:rFonts w:ascii="Bell MT" w:hAnsi="Bell MT"/>
          <w:sz w:val="28"/>
          <w:szCs w:val="28"/>
        </w:rPr>
        <w:t>me fueron revelados asuntos de importancia</w:t>
      </w:r>
      <w:r w:rsidR="00295EDC">
        <w:rPr>
          <w:rFonts w:ascii="Bell MT" w:hAnsi="Bell MT"/>
          <w:sz w:val="28"/>
          <w:szCs w:val="28"/>
        </w:rPr>
        <w:t>. En visión de noche me pareció estar aquí, en Battle Creek, y el ángel mensajero me ordenó: ‘Sígueme’”</w:t>
      </w:r>
      <w:r w:rsidR="005F4C9C">
        <w:rPr>
          <w:rFonts w:ascii="Bell MT" w:hAnsi="Bell MT"/>
          <w:sz w:val="28"/>
          <w:szCs w:val="28"/>
        </w:rPr>
        <w:t>.</w:t>
      </w:r>
      <w:r w:rsidR="00295EDC">
        <w:rPr>
          <w:rFonts w:ascii="Bell MT" w:hAnsi="Bell MT"/>
          <w:sz w:val="28"/>
          <w:szCs w:val="28"/>
        </w:rPr>
        <w:t xml:space="preserve"> </w:t>
      </w:r>
      <w:r w:rsidR="009754DF">
        <w:rPr>
          <w:rFonts w:ascii="Bell MT" w:hAnsi="Bell MT"/>
          <w:sz w:val="28"/>
          <w:szCs w:val="28"/>
        </w:rPr>
        <w:lastRenderedPageBreak/>
        <w:t>Entonces vaciló; la escena</w:t>
      </w:r>
      <w:r w:rsidR="008E016F">
        <w:rPr>
          <w:rFonts w:ascii="Bell MT" w:hAnsi="Bell MT"/>
          <w:sz w:val="28"/>
          <w:szCs w:val="28"/>
        </w:rPr>
        <w:t xml:space="preserve"> se había</w:t>
      </w:r>
      <w:r w:rsidR="009754DF">
        <w:rPr>
          <w:rFonts w:ascii="Bell MT" w:hAnsi="Bell MT"/>
          <w:sz w:val="28"/>
          <w:szCs w:val="28"/>
        </w:rPr>
        <w:t xml:space="preserve"> </w:t>
      </w:r>
      <w:r w:rsidR="008E016F">
        <w:rPr>
          <w:rFonts w:ascii="Bell MT" w:hAnsi="Bell MT"/>
          <w:sz w:val="28"/>
          <w:szCs w:val="28"/>
        </w:rPr>
        <w:t>esfumado; n</w:t>
      </w:r>
      <w:r w:rsidR="009754DF">
        <w:rPr>
          <w:rFonts w:ascii="Bell MT" w:hAnsi="Bell MT"/>
          <w:sz w:val="28"/>
          <w:szCs w:val="28"/>
        </w:rPr>
        <w:t xml:space="preserve">o podía recordarla. Continuó hablando acerca de cómo debemos mantener los rasgos distintivos de nuestra fe. </w:t>
      </w:r>
      <w:r w:rsidR="00583EC0">
        <w:rPr>
          <w:rFonts w:ascii="Bell MT" w:hAnsi="Bell MT"/>
          <w:sz w:val="28"/>
          <w:szCs w:val="28"/>
        </w:rPr>
        <w:t>Entonces dijo: “Os tengo que hablar de la vi</w:t>
      </w:r>
      <w:r w:rsidR="00014F83">
        <w:rPr>
          <w:rFonts w:ascii="Bell MT" w:hAnsi="Bell MT"/>
          <w:sz w:val="28"/>
          <w:szCs w:val="28"/>
        </w:rPr>
        <w:t>s</w:t>
      </w:r>
      <w:r w:rsidR="00583EC0">
        <w:rPr>
          <w:rFonts w:ascii="Bell MT" w:hAnsi="Bell MT"/>
          <w:sz w:val="28"/>
          <w:szCs w:val="28"/>
        </w:rPr>
        <w:t>ión que me fue dada en Salamanca</w:t>
      </w:r>
      <w:r w:rsidR="001C5147">
        <w:rPr>
          <w:rFonts w:ascii="Bell MT" w:hAnsi="Bell MT"/>
          <w:sz w:val="28"/>
          <w:szCs w:val="28"/>
        </w:rPr>
        <w:t>, ya que en dicha visión me</w:t>
      </w:r>
      <w:r w:rsidR="008E016F">
        <w:rPr>
          <w:rFonts w:ascii="Bell MT" w:hAnsi="Bell MT"/>
          <w:sz w:val="28"/>
          <w:szCs w:val="28"/>
        </w:rPr>
        <w:t xml:space="preserve"> fueron</w:t>
      </w:r>
      <w:r w:rsidR="001C5147">
        <w:rPr>
          <w:rFonts w:ascii="Bell MT" w:hAnsi="Bell MT"/>
          <w:sz w:val="28"/>
          <w:szCs w:val="28"/>
        </w:rPr>
        <w:t xml:space="preserve"> revela</w:t>
      </w:r>
      <w:r w:rsidR="008E016F">
        <w:rPr>
          <w:rFonts w:ascii="Bell MT" w:hAnsi="Bell MT"/>
          <w:sz w:val="28"/>
          <w:szCs w:val="28"/>
        </w:rPr>
        <w:t>dos</w:t>
      </w:r>
      <w:r w:rsidR="001C5147">
        <w:rPr>
          <w:rFonts w:ascii="Bell MT" w:hAnsi="Bell MT"/>
          <w:sz w:val="28"/>
          <w:szCs w:val="28"/>
        </w:rPr>
        <w:t xml:space="preserve"> asuntos importantes. En la visión me parecía estar en Battle Creek. Fui llevada al despacho de Review and Herald, y el ángel mensajero me ordenó: ‘Sígueme’</w:t>
      </w:r>
      <w:r w:rsidR="00754E42">
        <w:rPr>
          <w:rFonts w:ascii="Bell MT" w:hAnsi="Bell MT"/>
          <w:sz w:val="28"/>
          <w:szCs w:val="28"/>
        </w:rPr>
        <w:t>”</w:t>
      </w:r>
      <w:r w:rsidR="005F4C9C">
        <w:rPr>
          <w:rFonts w:ascii="Bell MT" w:hAnsi="Bell MT"/>
          <w:sz w:val="28"/>
          <w:szCs w:val="28"/>
        </w:rPr>
        <w:t>.</w:t>
      </w:r>
      <w:r w:rsidR="00754E42">
        <w:rPr>
          <w:rFonts w:ascii="Bell MT" w:hAnsi="Bell MT"/>
          <w:sz w:val="28"/>
          <w:szCs w:val="28"/>
        </w:rPr>
        <w:t xml:space="preserve"> De nuevo vaciló; no lo podía recordar. Continuó con su predicación y por tercera vez aquella tarde intentó </w:t>
      </w:r>
      <w:r w:rsidR="008C442D">
        <w:rPr>
          <w:rFonts w:ascii="Bell MT" w:hAnsi="Bell MT"/>
          <w:sz w:val="28"/>
          <w:szCs w:val="28"/>
        </w:rPr>
        <w:t>relatar aquella visión, pero no le fue permitido. Finalmente</w:t>
      </w:r>
      <w:r w:rsidR="006249CC">
        <w:rPr>
          <w:rFonts w:ascii="Bell MT" w:hAnsi="Bell MT"/>
          <w:sz w:val="28"/>
          <w:szCs w:val="28"/>
        </w:rPr>
        <w:t>,</w:t>
      </w:r>
      <w:r w:rsidR="008C442D">
        <w:rPr>
          <w:rFonts w:ascii="Bell MT" w:hAnsi="Bell MT"/>
          <w:sz w:val="28"/>
          <w:szCs w:val="28"/>
        </w:rPr>
        <w:t xml:space="preserve"> dijo: “Sobre esto, tendré más que decir posterior</w:t>
      </w:r>
      <w:r w:rsidR="0076080C">
        <w:rPr>
          <w:rFonts w:ascii="Bell MT" w:hAnsi="Bell MT"/>
          <w:sz w:val="28"/>
          <w:szCs w:val="28"/>
        </w:rPr>
        <w:t>mente</w:t>
      </w:r>
      <w:r w:rsidR="008C442D">
        <w:rPr>
          <w:rFonts w:ascii="Bell MT" w:hAnsi="Bell MT"/>
          <w:sz w:val="28"/>
          <w:szCs w:val="28"/>
        </w:rPr>
        <w:t>”</w:t>
      </w:r>
      <w:r w:rsidR="005F4C9C">
        <w:rPr>
          <w:rFonts w:ascii="Bell MT" w:hAnsi="Bell MT"/>
          <w:sz w:val="28"/>
          <w:szCs w:val="28"/>
        </w:rPr>
        <w:t>.</w:t>
      </w:r>
      <w:r w:rsidR="008C442D">
        <w:rPr>
          <w:rFonts w:ascii="Bell MT" w:hAnsi="Bell MT"/>
          <w:sz w:val="28"/>
          <w:szCs w:val="28"/>
        </w:rPr>
        <w:t xml:space="preserve"> </w:t>
      </w:r>
      <w:r w:rsidR="005365A5">
        <w:rPr>
          <w:rFonts w:ascii="Bell MT" w:hAnsi="Bell MT"/>
          <w:sz w:val="28"/>
          <w:szCs w:val="28"/>
        </w:rPr>
        <w:t xml:space="preserve">Terminó su sermón al cabo de aproximadamente una hora, y </w:t>
      </w:r>
      <w:r w:rsidR="0076080C">
        <w:rPr>
          <w:rFonts w:ascii="Bell MT" w:hAnsi="Bell MT"/>
          <w:sz w:val="28"/>
          <w:szCs w:val="28"/>
        </w:rPr>
        <w:t>concluy</w:t>
      </w:r>
      <w:r w:rsidR="00951349">
        <w:rPr>
          <w:rFonts w:ascii="Bell MT" w:hAnsi="Bell MT"/>
          <w:sz w:val="28"/>
          <w:szCs w:val="28"/>
        </w:rPr>
        <w:t xml:space="preserve">ó la reunión. Todos </w:t>
      </w:r>
      <w:r w:rsidR="0076080C">
        <w:rPr>
          <w:rFonts w:ascii="Bell MT" w:hAnsi="Bell MT"/>
          <w:sz w:val="28"/>
          <w:szCs w:val="28"/>
        </w:rPr>
        <w:t>habían visto</w:t>
      </w:r>
      <w:r w:rsidR="00951349">
        <w:rPr>
          <w:rFonts w:ascii="Bell MT" w:hAnsi="Bell MT"/>
          <w:sz w:val="28"/>
          <w:szCs w:val="28"/>
        </w:rPr>
        <w:t xml:space="preserve"> </w:t>
      </w:r>
      <w:r w:rsidR="00014F83">
        <w:rPr>
          <w:rFonts w:ascii="Bell MT" w:hAnsi="Bell MT"/>
          <w:sz w:val="28"/>
          <w:szCs w:val="28"/>
        </w:rPr>
        <w:t>cómo</w:t>
      </w:r>
      <w:r w:rsidR="00951349">
        <w:rPr>
          <w:rFonts w:ascii="Bell MT" w:hAnsi="Bell MT"/>
          <w:sz w:val="28"/>
          <w:szCs w:val="28"/>
        </w:rPr>
        <w:t xml:space="preserve"> había sido incapaz de recordar la visión.</w:t>
      </w:r>
      <w:r w:rsidR="00951349" w:rsidRPr="00951349">
        <w:rPr>
          <w:rFonts w:ascii="Bell MT" w:hAnsi="Bell MT"/>
          <w:sz w:val="28"/>
          <w:szCs w:val="28"/>
          <w:vertAlign w:val="superscript"/>
        </w:rPr>
        <w:t>55</w:t>
      </w:r>
    </w:p>
    <w:p w14:paraId="3EB9C2AC" w14:textId="77777777" w:rsidR="00345947" w:rsidRDefault="00951349" w:rsidP="00252520">
      <w:pPr>
        <w:jc w:val="both"/>
        <w:rPr>
          <w:rFonts w:ascii="Bell MT" w:hAnsi="Bell MT"/>
          <w:sz w:val="28"/>
          <w:szCs w:val="28"/>
        </w:rPr>
      </w:pPr>
      <w:r>
        <w:rPr>
          <w:rFonts w:ascii="Bell MT" w:hAnsi="Bell MT"/>
          <w:sz w:val="28"/>
          <w:szCs w:val="28"/>
        </w:rPr>
        <w:t xml:space="preserve">Más </w:t>
      </w:r>
      <w:r w:rsidR="009D1C7E">
        <w:rPr>
          <w:rFonts w:ascii="Bell MT" w:hAnsi="Bell MT"/>
          <w:sz w:val="28"/>
          <w:szCs w:val="28"/>
        </w:rPr>
        <w:t>adelante</w:t>
      </w:r>
      <w:r>
        <w:rPr>
          <w:rFonts w:ascii="Bell MT" w:hAnsi="Bell MT"/>
          <w:sz w:val="28"/>
          <w:szCs w:val="28"/>
        </w:rPr>
        <w:t xml:space="preserve"> aquella tarde </w:t>
      </w:r>
      <w:r w:rsidR="00345947">
        <w:rPr>
          <w:rFonts w:ascii="Bell MT" w:hAnsi="Bell MT"/>
          <w:sz w:val="28"/>
          <w:szCs w:val="28"/>
        </w:rPr>
        <w:t xml:space="preserve">tuvo lugar una reunión de pastores en la sacristía </w:t>
      </w:r>
      <w:r w:rsidR="001A5E07">
        <w:rPr>
          <w:rFonts w:ascii="Bell MT" w:hAnsi="Bell MT"/>
          <w:sz w:val="28"/>
          <w:szCs w:val="28"/>
        </w:rPr>
        <w:t>E</w:t>
      </w:r>
      <w:r w:rsidR="00345947">
        <w:rPr>
          <w:rFonts w:ascii="Bell MT" w:hAnsi="Bell MT"/>
          <w:sz w:val="28"/>
          <w:szCs w:val="28"/>
        </w:rPr>
        <w:t xml:space="preserve">ste del </w:t>
      </w:r>
      <w:r w:rsidR="002A0E0D">
        <w:rPr>
          <w:rFonts w:ascii="Bell MT" w:hAnsi="Bell MT"/>
          <w:sz w:val="28"/>
          <w:szCs w:val="28"/>
        </w:rPr>
        <w:t>Tabernáculo</w:t>
      </w:r>
      <w:r w:rsidR="00345947">
        <w:rPr>
          <w:rFonts w:ascii="Bell MT" w:hAnsi="Bell MT"/>
          <w:sz w:val="28"/>
          <w:szCs w:val="28"/>
        </w:rPr>
        <w:t>. Ellen White estaba presente</w:t>
      </w:r>
      <w:r w:rsidR="00014F83">
        <w:rPr>
          <w:rFonts w:ascii="Bell MT" w:hAnsi="Bell MT"/>
          <w:sz w:val="28"/>
          <w:szCs w:val="28"/>
        </w:rPr>
        <w:t>,</w:t>
      </w:r>
      <w:r w:rsidR="00345947">
        <w:rPr>
          <w:rFonts w:ascii="Bell MT" w:hAnsi="Bell MT"/>
          <w:sz w:val="28"/>
          <w:szCs w:val="28"/>
        </w:rPr>
        <w:t xml:space="preserve"> e imploró </w:t>
      </w:r>
      <w:r w:rsidR="0094357A">
        <w:rPr>
          <w:rFonts w:ascii="Bell MT" w:hAnsi="Bell MT"/>
          <w:sz w:val="28"/>
          <w:szCs w:val="28"/>
        </w:rPr>
        <w:t>por</w:t>
      </w:r>
      <w:r w:rsidR="00345947">
        <w:rPr>
          <w:rFonts w:ascii="Bell MT" w:hAnsi="Bell MT"/>
          <w:sz w:val="28"/>
          <w:szCs w:val="28"/>
        </w:rPr>
        <w:t xml:space="preserve"> una consagración más profunda. Al terminar aquella reunión especial, el pastor O. A. Olsen le pidió si quería asistir a la reunión de pastores de la mañana</w:t>
      </w:r>
      <w:r w:rsidR="00B30FB7">
        <w:rPr>
          <w:rFonts w:ascii="Bell MT" w:hAnsi="Bell MT"/>
          <w:sz w:val="28"/>
          <w:szCs w:val="28"/>
        </w:rPr>
        <w:t xml:space="preserve"> siguiente</w:t>
      </w:r>
      <w:r w:rsidR="00345947">
        <w:rPr>
          <w:rFonts w:ascii="Bell MT" w:hAnsi="Bell MT"/>
          <w:sz w:val="28"/>
          <w:szCs w:val="28"/>
        </w:rPr>
        <w:t>. La respuesta consistió en que ella había cumplido</w:t>
      </w:r>
      <w:r w:rsidR="00B30FB7">
        <w:rPr>
          <w:rFonts w:ascii="Bell MT" w:hAnsi="Bell MT"/>
          <w:sz w:val="28"/>
          <w:szCs w:val="28"/>
        </w:rPr>
        <w:t xml:space="preserve"> ya</w:t>
      </w:r>
      <w:r w:rsidR="00345947">
        <w:rPr>
          <w:rFonts w:ascii="Bell MT" w:hAnsi="Bell MT"/>
          <w:sz w:val="28"/>
          <w:szCs w:val="28"/>
        </w:rPr>
        <w:t xml:space="preserve"> su parte, y le dejaba a él con la suya. </w:t>
      </w:r>
      <w:r w:rsidR="00014F83">
        <w:rPr>
          <w:rFonts w:ascii="Bell MT" w:hAnsi="Bell MT"/>
          <w:sz w:val="28"/>
          <w:szCs w:val="28"/>
        </w:rPr>
        <w:t>Entonces</w:t>
      </w:r>
      <w:r w:rsidR="00345947">
        <w:rPr>
          <w:rFonts w:ascii="Bell MT" w:hAnsi="Bell MT"/>
          <w:sz w:val="28"/>
          <w:szCs w:val="28"/>
        </w:rPr>
        <w:t xml:space="preserve"> se planeó que Olsen y Prescott dirigieran la reunión.</w:t>
      </w:r>
      <w:r w:rsidR="00345947" w:rsidRPr="00345947">
        <w:rPr>
          <w:rFonts w:ascii="Bell MT" w:hAnsi="Bell MT"/>
          <w:sz w:val="28"/>
          <w:szCs w:val="28"/>
          <w:vertAlign w:val="superscript"/>
        </w:rPr>
        <w:t>56</w:t>
      </w:r>
    </w:p>
    <w:p w14:paraId="776E21BD" w14:textId="77777777" w:rsidR="00951349" w:rsidRDefault="00345947" w:rsidP="00252520">
      <w:pPr>
        <w:jc w:val="both"/>
        <w:rPr>
          <w:rFonts w:ascii="Bell MT" w:hAnsi="Bell MT"/>
          <w:sz w:val="28"/>
          <w:szCs w:val="28"/>
        </w:rPr>
      </w:pPr>
      <w:r>
        <w:rPr>
          <w:rFonts w:ascii="Bell MT" w:hAnsi="Bell MT"/>
          <w:sz w:val="28"/>
          <w:szCs w:val="28"/>
        </w:rPr>
        <w:t>La tarde d</w:t>
      </w:r>
      <w:r w:rsidR="005C54DE">
        <w:rPr>
          <w:rFonts w:ascii="Bell MT" w:hAnsi="Bell MT"/>
          <w:sz w:val="28"/>
          <w:szCs w:val="28"/>
        </w:rPr>
        <w:t>e aqu</w:t>
      </w:r>
      <w:r>
        <w:rPr>
          <w:rFonts w:ascii="Bell MT" w:hAnsi="Bell MT"/>
          <w:sz w:val="28"/>
          <w:szCs w:val="28"/>
        </w:rPr>
        <w:t xml:space="preserve">el sábado 7 de marzo, después de la puesta del sol </w:t>
      </w:r>
      <w:r w:rsidR="00CE6713">
        <w:rPr>
          <w:rFonts w:ascii="Bell MT" w:hAnsi="Bell MT"/>
          <w:sz w:val="28"/>
          <w:szCs w:val="28"/>
        </w:rPr>
        <w:t xml:space="preserve">y después que Ellen White se hubiera retirado a su habitación, tuvo lugar una reunión especial a puerta cerrada en la capilla del despacho de Review and Herald. </w:t>
      </w:r>
      <w:r w:rsidR="00874E7A">
        <w:rPr>
          <w:rFonts w:ascii="Bell MT" w:hAnsi="Bell MT"/>
          <w:sz w:val="28"/>
          <w:szCs w:val="28"/>
        </w:rPr>
        <w:t>Había</w:t>
      </w:r>
      <w:r w:rsidR="00CE6713">
        <w:rPr>
          <w:rFonts w:ascii="Bell MT" w:hAnsi="Bell MT"/>
          <w:sz w:val="28"/>
          <w:szCs w:val="28"/>
        </w:rPr>
        <w:t xml:space="preserve"> entre treinta y cuarenta</w:t>
      </w:r>
      <w:r w:rsidR="00874E7A" w:rsidRPr="00874E7A">
        <w:rPr>
          <w:rFonts w:ascii="Bell MT" w:hAnsi="Bell MT"/>
          <w:sz w:val="28"/>
          <w:szCs w:val="28"/>
        </w:rPr>
        <w:t xml:space="preserve"> </w:t>
      </w:r>
      <w:r w:rsidR="00874E7A">
        <w:rPr>
          <w:rFonts w:ascii="Bell MT" w:hAnsi="Bell MT"/>
          <w:sz w:val="28"/>
          <w:szCs w:val="28"/>
        </w:rPr>
        <w:t>presentes</w:t>
      </w:r>
      <w:r w:rsidR="00CE6713">
        <w:rPr>
          <w:rFonts w:ascii="Bell MT" w:hAnsi="Bell MT"/>
          <w:sz w:val="28"/>
          <w:szCs w:val="28"/>
        </w:rPr>
        <w:t xml:space="preserve">, en su mayoría representantes de </w:t>
      </w:r>
      <w:r w:rsidR="00CE6713" w:rsidRPr="00CE6713">
        <w:rPr>
          <w:rFonts w:ascii="Bell MT" w:hAnsi="Bell MT"/>
          <w:sz w:val="28"/>
          <w:szCs w:val="28"/>
        </w:rPr>
        <w:t>National Religious Liberty Association</w:t>
      </w:r>
      <w:r w:rsidR="00CE6713">
        <w:rPr>
          <w:rFonts w:ascii="Bell MT" w:hAnsi="Bell MT"/>
          <w:sz w:val="28"/>
          <w:szCs w:val="28"/>
        </w:rPr>
        <w:t>, y unos pocos</w:t>
      </w:r>
      <w:r w:rsidR="00F1387E" w:rsidRPr="00F1387E">
        <w:rPr>
          <w:rFonts w:ascii="Bell MT" w:hAnsi="Bell MT"/>
          <w:sz w:val="28"/>
          <w:szCs w:val="28"/>
        </w:rPr>
        <w:t xml:space="preserve"> </w:t>
      </w:r>
      <w:r w:rsidR="00F1387E">
        <w:rPr>
          <w:rFonts w:ascii="Bell MT" w:hAnsi="Bell MT"/>
          <w:sz w:val="28"/>
          <w:szCs w:val="28"/>
        </w:rPr>
        <w:t xml:space="preserve">publicadores de </w:t>
      </w:r>
      <w:r w:rsidR="00F1387E" w:rsidRPr="00CE6713">
        <w:rPr>
          <w:rFonts w:ascii="Bell MT" w:hAnsi="Bell MT"/>
          <w:i/>
          <w:sz w:val="28"/>
          <w:szCs w:val="28"/>
        </w:rPr>
        <w:t>American Sentinel</w:t>
      </w:r>
      <w:r w:rsidR="00CE6713">
        <w:rPr>
          <w:rFonts w:ascii="Bell MT" w:hAnsi="Bell MT"/>
          <w:sz w:val="28"/>
          <w:szCs w:val="28"/>
        </w:rPr>
        <w:t xml:space="preserve"> en representación de Pacific Press. </w:t>
      </w:r>
      <w:r w:rsidR="00D6410C">
        <w:rPr>
          <w:rFonts w:ascii="Bell MT" w:hAnsi="Bell MT"/>
          <w:sz w:val="28"/>
          <w:szCs w:val="28"/>
        </w:rPr>
        <w:t>I</w:t>
      </w:r>
      <w:r w:rsidR="00CE6713">
        <w:rPr>
          <w:rFonts w:ascii="Bell MT" w:hAnsi="Bell MT"/>
          <w:sz w:val="28"/>
          <w:szCs w:val="28"/>
        </w:rPr>
        <w:t>nició y presidió la reunión</w:t>
      </w:r>
      <w:r w:rsidR="00D6410C" w:rsidRPr="00D6410C">
        <w:rPr>
          <w:rFonts w:ascii="Bell MT" w:hAnsi="Bell MT"/>
          <w:sz w:val="28"/>
          <w:szCs w:val="28"/>
        </w:rPr>
        <w:t xml:space="preserve"> </w:t>
      </w:r>
      <w:r w:rsidR="00D6410C">
        <w:rPr>
          <w:rFonts w:ascii="Bell MT" w:hAnsi="Bell MT"/>
          <w:sz w:val="28"/>
          <w:szCs w:val="28"/>
        </w:rPr>
        <w:t xml:space="preserve">Dan Jones, vicepresidente de </w:t>
      </w:r>
      <w:r w:rsidR="003378A4">
        <w:rPr>
          <w:rFonts w:ascii="Bell MT" w:hAnsi="Bell MT"/>
          <w:sz w:val="28"/>
          <w:szCs w:val="28"/>
        </w:rPr>
        <w:t xml:space="preserve">NRLA. Afirmó en términos </w:t>
      </w:r>
      <w:r w:rsidR="00F44752">
        <w:rPr>
          <w:rFonts w:ascii="Bell MT" w:hAnsi="Bell MT"/>
          <w:sz w:val="28"/>
          <w:szCs w:val="28"/>
        </w:rPr>
        <w:t>categór</w:t>
      </w:r>
      <w:r w:rsidR="003378A4">
        <w:rPr>
          <w:rFonts w:ascii="Bell MT" w:hAnsi="Bell MT"/>
          <w:sz w:val="28"/>
          <w:szCs w:val="28"/>
        </w:rPr>
        <w:t xml:space="preserve">icos que la Asociación no podía seguir usando </w:t>
      </w:r>
      <w:r w:rsidR="003378A4" w:rsidRPr="003378A4">
        <w:rPr>
          <w:rFonts w:ascii="Bell MT" w:hAnsi="Bell MT"/>
          <w:i/>
          <w:sz w:val="28"/>
          <w:szCs w:val="28"/>
        </w:rPr>
        <w:t>American Sentinel</w:t>
      </w:r>
      <w:r w:rsidR="003378A4">
        <w:rPr>
          <w:rFonts w:ascii="Bell MT" w:hAnsi="Bell MT"/>
          <w:sz w:val="28"/>
          <w:szCs w:val="28"/>
        </w:rPr>
        <w:t xml:space="preserve"> como el órgano de la Asociación a menos que cambiara su actitud respecto a lo que </w:t>
      </w:r>
      <w:r w:rsidR="00CE4E1B">
        <w:rPr>
          <w:rFonts w:ascii="Bell MT" w:hAnsi="Bell MT"/>
          <w:sz w:val="28"/>
          <w:szCs w:val="28"/>
        </w:rPr>
        <w:t>etiquetó como</w:t>
      </w:r>
      <w:r w:rsidR="003378A4">
        <w:rPr>
          <w:rFonts w:ascii="Bell MT" w:hAnsi="Bell MT"/>
          <w:sz w:val="28"/>
          <w:szCs w:val="28"/>
        </w:rPr>
        <w:t xml:space="preserve"> los rasgos más objetables de nuestras posturas denominacionales. A. T. Jones </w:t>
      </w:r>
      <w:r w:rsidR="00572244">
        <w:rPr>
          <w:rFonts w:ascii="Bell MT" w:hAnsi="Bell MT"/>
          <w:sz w:val="28"/>
          <w:szCs w:val="28"/>
        </w:rPr>
        <w:t>respondió</w:t>
      </w:r>
      <w:r w:rsidR="003378A4">
        <w:rPr>
          <w:rFonts w:ascii="Bell MT" w:hAnsi="Bell MT"/>
          <w:sz w:val="28"/>
          <w:szCs w:val="28"/>
        </w:rPr>
        <w:t xml:space="preserve"> afirmando que por tanto tiempo como él tuviera algo que ver con la edición de la revista, no habría </w:t>
      </w:r>
      <w:r w:rsidR="00FD289B">
        <w:rPr>
          <w:rFonts w:ascii="Bell MT" w:hAnsi="Bell MT"/>
          <w:sz w:val="28"/>
          <w:szCs w:val="28"/>
        </w:rPr>
        <w:t>tal</w:t>
      </w:r>
      <w:r w:rsidR="003378A4">
        <w:rPr>
          <w:rFonts w:ascii="Bell MT" w:hAnsi="Bell MT"/>
          <w:sz w:val="28"/>
          <w:szCs w:val="28"/>
        </w:rPr>
        <w:t xml:space="preserve"> cambio como el sugerido. La reunión asumió el formato de una discusión tensa entre quienes tomaban posturas opuestas sobre la cuestión. En es</w:t>
      </w:r>
      <w:r w:rsidR="00CE4E1B">
        <w:rPr>
          <w:rFonts w:ascii="Bell MT" w:hAnsi="Bell MT"/>
          <w:sz w:val="28"/>
          <w:szCs w:val="28"/>
        </w:rPr>
        <w:t>e</w:t>
      </w:r>
      <w:r w:rsidR="003378A4">
        <w:rPr>
          <w:rFonts w:ascii="Bell MT" w:hAnsi="Bell MT"/>
          <w:sz w:val="28"/>
          <w:szCs w:val="28"/>
        </w:rPr>
        <w:t xml:space="preserve"> punto alguien pasó el pestillo a la puerta, proponiendo que no se abriera hasta que se resolviera la cuestión.</w:t>
      </w:r>
    </w:p>
    <w:p w14:paraId="57114705" w14:textId="5C85DADC" w:rsidR="003378A4" w:rsidRDefault="00977AAA" w:rsidP="00252520">
      <w:pPr>
        <w:jc w:val="both"/>
        <w:rPr>
          <w:rFonts w:ascii="Bell MT" w:hAnsi="Bell MT"/>
          <w:sz w:val="28"/>
          <w:szCs w:val="28"/>
        </w:rPr>
      </w:pPr>
      <w:r>
        <w:rPr>
          <w:rFonts w:ascii="Bell MT" w:hAnsi="Bell MT"/>
          <w:noProof/>
          <w:sz w:val="28"/>
          <w:szCs w:val="28"/>
          <w:lang w:eastAsia="es-ES"/>
        </w:rPr>
        <w:lastRenderedPageBreak/>
        <w:drawing>
          <wp:anchor distT="0" distB="0" distL="114300" distR="114300" simplePos="0" relativeHeight="251698176" behindDoc="0" locked="0" layoutInCell="1" allowOverlap="1" wp14:anchorId="6DE29147" wp14:editId="27EC40D0">
            <wp:simplePos x="0" y="0"/>
            <wp:positionH relativeFrom="column">
              <wp:posOffset>-3810</wp:posOffset>
            </wp:positionH>
            <wp:positionV relativeFrom="paragraph">
              <wp:posOffset>34925</wp:posOffset>
            </wp:positionV>
            <wp:extent cx="1921134" cy="2743200"/>
            <wp:effectExtent l="0" t="0" r="3175"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Ballenger.JPG"/>
                    <pic:cNvPicPr/>
                  </pic:nvPicPr>
                  <pic:blipFill>
                    <a:blip r:embed="rId68">
                      <a:extLst>
                        <a:ext uri="{28A0092B-C50C-407E-A947-70E740481C1C}">
                          <a14:useLocalDpi xmlns:a14="http://schemas.microsoft.com/office/drawing/2010/main" val="0"/>
                        </a:ext>
                      </a:extLst>
                    </a:blip>
                    <a:stretch>
                      <a:fillRect/>
                    </a:stretch>
                  </pic:blipFill>
                  <pic:spPr>
                    <a:xfrm>
                      <a:off x="0" y="0"/>
                      <a:ext cx="1921134" cy="2743200"/>
                    </a:xfrm>
                    <a:prstGeom prst="rect">
                      <a:avLst/>
                    </a:prstGeom>
                  </pic:spPr>
                </pic:pic>
              </a:graphicData>
            </a:graphic>
            <wp14:sizeRelH relativeFrom="page">
              <wp14:pctWidth>0</wp14:pctWidth>
            </wp14:sizeRelH>
            <wp14:sizeRelV relativeFrom="page">
              <wp14:pctHeight>0</wp14:pctHeight>
            </wp14:sizeRelV>
          </wp:anchor>
        </w:drawing>
      </w:r>
      <w:r w:rsidR="003378A4">
        <w:rPr>
          <w:rFonts w:ascii="Bell MT" w:hAnsi="Bell MT"/>
          <w:sz w:val="28"/>
          <w:szCs w:val="28"/>
        </w:rPr>
        <w:t xml:space="preserve">En cierto momento de la reunión A. F. Ballenger, miembro del comité ejecutivo de NRLA, </w:t>
      </w:r>
      <w:r w:rsidR="00095466">
        <w:rPr>
          <w:rFonts w:ascii="Bell MT" w:hAnsi="Bell MT"/>
          <w:sz w:val="28"/>
          <w:szCs w:val="28"/>
        </w:rPr>
        <w:t>se puso en p</w:t>
      </w:r>
      <w:r w:rsidR="00CE4E1B">
        <w:rPr>
          <w:rFonts w:ascii="Bell MT" w:hAnsi="Bell MT"/>
          <w:sz w:val="28"/>
          <w:szCs w:val="28"/>
        </w:rPr>
        <w:t>i</w:t>
      </w:r>
      <w:r w:rsidR="00095466">
        <w:rPr>
          <w:rFonts w:ascii="Bell MT" w:hAnsi="Bell MT"/>
          <w:sz w:val="28"/>
          <w:szCs w:val="28"/>
        </w:rPr>
        <w:t>e</w:t>
      </w:r>
      <w:r w:rsidR="002A119D">
        <w:rPr>
          <w:rFonts w:ascii="Bell MT" w:hAnsi="Bell MT"/>
          <w:sz w:val="28"/>
          <w:szCs w:val="28"/>
        </w:rPr>
        <w:t xml:space="preserve"> sos</w:t>
      </w:r>
      <w:r w:rsidR="00095466">
        <w:rPr>
          <w:rFonts w:ascii="Bell MT" w:hAnsi="Bell MT"/>
          <w:sz w:val="28"/>
          <w:szCs w:val="28"/>
        </w:rPr>
        <w:t xml:space="preserve">teniendo </w:t>
      </w:r>
      <w:r w:rsidR="002A119D">
        <w:rPr>
          <w:rFonts w:ascii="Bell MT" w:hAnsi="Bell MT"/>
          <w:sz w:val="28"/>
          <w:szCs w:val="28"/>
        </w:rPr>
        <w:t>en su mano</w:t>
      </w:r>
      <w:r w:rsidR="00095466">
        <w:rPr>
          <w:rFonts w:ascii="Bell MT" w:hAnsi="Bell MT"/>
          <w:sz w:val="28"/>
          <w:szCs w:val="28"/>
        </w:rPr>
        <w:t xml:space="preserve"> el último número de </w:t>
      </w:r>
      <w:r w:rsidR="00095466" w:rsidRPr="00095466">
        <w:rPr>
          <w:rFonts w:ascii="Bell MT" w:hAnsi="Bell MT"/>
          <w:i/>
          <w:sz w:val="28"/>
          <w:szCs w:val="28"/>
        </w:rPr>
        <w:t>Sentinel</w:t>
      </w:r>
      <w:r w:rsidR="00095466">
        <w:rPr>
          <w:rFonts w:ascii="Bell MT" w:hAnsi="Bell MT"/>
          <w:sz w:val="28"/>
          <w:szCs w:val="28"/>
        </w:rPr>
        <w:t xml:space="preserve"> y señaló ciertos artículos que se debían omitir.</w:t>
      </w:r>
      <w:r w:rsidR="00095466" w:rsidRPr="00095466">
        <w:rPr>
          <w:rFonts w:ascii="Bell MT" w:hAnsi="Bell MT"/>
          <w:sz w:val="28"/>
          <w:szCs w:val="28"/>
          <w:vertAlign w:val="superscript"/>
        </w:rPr>
        <w:t>57</w:t>
      </w:r>
      <w:r w:rsidR="00095466">
        <w:rPr>
          <w:rFonts w:ascii="Bell MT" w:hAnsi="Bell MT"/>
          <w:sz w:val="28"/>
          <w:szCs w:val="28"/>
        </w:rPr>
        <w:t xml:space="preserve">* </w:t>
      </w:r>
      <w:r w:rsidR="00106F44">
        <w:rPr>
          <w:rFonts w:ascii="Bell MT" w:hAnsi="Bell MT"/>
          <w:sz w:val="28"/>
          <w:szCs w:val="28"/>
        </w:rPr>
        <w:t>A. T. Jones y C. P. Bowman habían estado escribiendo</w:t>
      </w:r>
      <w:r w:rsidR="00CE4E1B" w:rsidRPr="00CE4E1B">
        <w:rPr>
          <w:rFonts w:ascii="Bell MT" w:hAnsi="Bell MT"/>
          <w:sz w:val="28"/>
          <w:szCs w:val="28"/>
        </w:rPr>
        <w:t xml:space="preserve"> </w:t>
      </w:r>
      <w:r w:rsidR="00CE4E1B">
        <w:rPr>
          <w:rFonts w:ascii="Bell MT" w:hAnsi="Bell MT"/>
          <w:sz w:val="28"/>
          <w:szCs w:val="28"/>
        </w:rPr>
        <w:t>en la revista</w:t>
      </w:r>
      <w:r w:rsidR="00106F44">
        <w:rPr>
          <w:rFonts w:ascii="Bell MT" w:hAnsi="Bell MT"/>
          <w:sz w:val="28"/>
          <w:szCs w:val="28"/>
        </w:rPr>
        <w:t xml:space="preserve"> artículos </w:t>
      </w:r>
      <w:r w:rsidR="007703CC">
        <w:rPr>
          <w:rFonts w:ascii="Bell MT" w:hAnsi="Bell MT"/>
          <w:sz w:val="28"/>
          <w:szCs w:val="28"/>
        </w:rPr>
        <w:t>muy explícitos</w:t>
      </w:r>
      <w:r w:rsidR="00106F44">
        <w:rPr>
          <w:rFonts w:ascii="Bell MT" w:hAnsi="Bell MT"/>
          <w:sz w:val="28"/>
          <w:szCs w:val="28"/>
        </w:rPr>
        <w:t xml:space="preserve"> sobre la cuestión del sábado y la segunda venida, y de su relación con la libertad religiosa. </w:t>
      </w:r>
      <w:r w:rsidR="008C779D">
        <w:rPr>
          <w:rFonts w:ascii="Bell MT" w:hAnsi="Bell MT"/>
          <w:sz w:val="28"/>
          <w:szCs w:val="28"/>
        </w:rPr>
        <w:t xml:space="preserve">Muchos en NRLA los </w:t>
      </w:r>
      <w:r w:rsidR="00F05E6C">
        <w:rPr>
          <w:rFonts w:ascii="Bell MT" w:hAnsi="Bell MT"/>
          <w:sz w:val="28"/>
          <w:szCs w:val="28"/>
        </w:rPr>
        <w:t>rechaz</w:t>
      </w:r>
      <w:r w:rsidR="008C779D">
        <w:rPr>
          <w:rFonts w:ascii="Bell MT" w:hAnsi="Bell MT"/>
          <w:sz w:val="28"/>
          <w:szCs w:val="28"/>
        </w:rPr>
        <w:t xml:space="preserve">aban </w:t>
      </w:r>
      <w:r w:rsidR="009F161E">
        <w:rPr>
          <w:rFonts w:ascii="Bell MT" w:hAnsi="Bell MT"/>
          <w:sz w:val="28"/>
          <w:szCs w:val="28"/>
        </w:rPr>
        <w:t>con vehemencia</w:t>
      </w:r>
      <w:r w:rsidR="008C779D">
        <w:rPr>
          <w:rFonts w:ascii="Bell MT" w:hAnsi="Bell MT"/>
          <w:sz w:val="28"/>
          <w:szCs w:val="28"/>
        </w:rPr>
        <w:t xml:space="preserve"> por c</w:t>
      </w:r>
      <w:r w:rsidR="00F05E6C">
        <w:rPr>
          <w:rFonts w:ascii="Bell MT" w:hAnsi="Bell MT"/>
          <w:sz w:val="28"/>
          <w:szCs w:val="28"/>
        </w:rPr>
        <w:t>onsidera</w:t>
      </w:r>
      <w:r w:rsidR="008C779D">
        <w:rPr>
          <w:rFonts w:ascii="Bell MT" w:hAnsi="Bell MT"/>
          <w:sz w:val="28"/>
          <w:szCs w:val="28"/>
        </w:rPr>
        <w:t>r que los artículos eran demasiado “</w:t>
      </w:r>
      <w:r w:rsidR="00F05E6C">
        <w:rPr>
          <w:rFonts w:ascii="Bell MT" w:hAnsi="Bell MT"/>
          <w:sz w:val="28"/>
          <w:szCs w:val="28"/>
        </w:rPr>
        <w:t>fuerte</w:t>
      </w:r>
      <w:r w:rsidR="008C779D">
        <w:rPr>
          <w:rFonts w:ascii="Bell MT" w:hAnsi="Bell MT"/>
          <w:sz w:val="28"/>
          <w:szCs w:val="28"/>
        </w:rPr>
        <w:t>s”</w:t>
      </w:r>
      <w:r w:rsidR="005F4C9C">
        <w:rPr>
          <w:rFonts w:ascii="Bell MT" w:hAnsi="Bell MT"/>
          <w:sz w:val="28"/>
          <w:szCs w:val="28"/>
        </w:rPr>
        <w:t>.</w:t>
      </w:r>
      <w:r w:rsidR="008C779D">
        <w:rPr>
          <w:rFonts w:ascii="Bell MT" w:hAnsi="Bell MT"/>
          <w:sz w:val="28"/>
          <w:szCs w:val="28"/>
        </w:rPr>
        <w:t xml:space="preserve"> </w:t>
      </w:r>
      <w:r w:rsidR="00D35B32">
        <w:rPr>
          <w:rFonts w:ascii="Bell MT" w:hAnsi="Bell MT"/>
          <w:sz w:val="28"/>
          <w:szCs w:val="28"/>
        </w:rPr>
        <w:t xml:space="preserve">No querían que en </w:t>
      </w:r>
      <w:r w:rsidR="00D35B32" w:rsidRPr="00D35B32">
        <w:rPr>
          <w:rFonts w:ascii="Bell MT" w:hAnsi="Bell MT"/>
          <w:i/>
          <w:sz w:val="28"/>
          <w:szCs w:val="28"/>
        </w:rPr>
        <w:t>Sentinel</w:t>
      </w:r>
      <w:r w:rsidR="00D35B32">
        <w:rPr>
          <w:rFonts w:ascii="Bell MT" w:hAnsi="Bell MT"/>
          <w:sz w:val="28"/>
          <w:szCs w:val="28"/>
        </w:rPr>
        <w:t xml:space="preserve"> hubiera nada sectario mediante </w:t>
      </w:r>
      <w:r w:rsidR="00563662">
        <w:rPr>
          <w:rFonts w:ascii="Bell MT" w:hAnsi="Bell MT"/>
          <w:sz w:val="28"/>
          <w:szCs w:val="28"/>
        </w:rPr>
        <w:t>referencias a</w:t>
      </w:r>
      <w:r w:rsidR="00D35B32">
        <w:rPr>
          <w:rFonts w:ascii="Bell MT" w:hAnsi="Bell MT"/>
          <w:sz w:val="28"/>
          <w:szCs w:val="28"/>
        </w:rPr>
        <w:t xml:space="preserve"> las Escrituras, sino que querían que la revista </w:t>
      </w:r>
      <w:r w:rsidR="00E97C59">
        <w:rPr>
          <w:rFonts w:ascii="Bell MT" w:hAnsi="Bell MT"/>
          <w:sz w:val="28"/>
          <w:szCs w:val="28"/>
        </w:rPr>
        <w:t xml:space="preserve">abogara por los principios </w:t>
      </w:r>
      <w:r w:rsidR="00563662">
        <w:rPr>
          <w:rFonts w:ascii="Bell MT" w:hAnsi="Bell MT"/>
          <w:sz w:val="28"/>
          <w:szCs w:val="28"/>
        </w:rPr>
        <w:t>generale</w:t>
      </w:r>
      <w:r w:rsidR="00E97C59">
        <w:rPr>
          <w:rFonts w:ascii="Bell MT" w:hAnsi="Bell MT"/>
          <w:sz w:val="28"/>
          <w:szCs w:val="28"/>
        </w:rPr>
        <w:t xml:space="preserve">s de libertad religiosa, evitando escrupulosamente cualquier afiliación a una iglesia. </w:t>
      </w:r>
      <w:r w:rsidR="00D24384">
        <w:rPr>
          <w:rFonts w:ascii="Bell MT" w:hAnsi="Bell MT"/>
          <w:sz w:val="28"/>
          <w:szCs w:val="28"/>
        </w:rPr>
        <w:t xml:space="preserve">Argumentaban que hombres de influencia en el estado y la iglesia la leían y aprobaban, y </w:t>
      </w:r>
      <w:r w:rsidR="009F161E">
        <w:rPr>
          <w:rFonts w:ascii="Bell MT" w:hAnsi="Bell MT"/>
          <w:sz w:val="28"/>
          <w:szCs w:val="28"/>
        </w:rPr>
        <w:t xml:space="preserve">sería suicida para los intereses de </w:t>
      </w:r>
      <w:r w:rsidR="009F161E" w:rsidRPr="00D24384">
        <w:rPr>
          <w:rFonts w:ascii="Bell MT" w:hAnsi="Bell MT"/>
          <w:i/>
          <w:sz w:val="28"/>
          <w:szCs w:val="28"/>
        </w:rPr>
        <w:t>American Sentinel</w:t>
      </w:r>
      <w:r w:rsidR="009F161E">
        <w:rPr>
          <w:rFonts w:ascii="Bell MT" w:hAnsi="Bell MT"/>
          <w:sz w:val="28"/>
          <w:szCs w:val="28"/>
        </w:rPr>
        <w:t xml:space="preserve"> y NRLA</w:t>
      </w:r>
      <w:r w:rsidR="00D24384">
        <w:rPr>
          <w:rFonts w:ascii="Bell MT" w:hAnsi="Bell MT"/>
          <w:sz w:val="28"/>
          <w:szCs w:val="28"/>
        </w:rPr>
        <w:t xml:space="preserve"> </w:t>
      </w:r>
      <w:r w:rsidR="00DB04B6">
        <w:rPr>
          <w:rFonts w:ascii="Bell MT" w:hAnsi="Bell MT"/>
          <w:sz w:val="28"/>
          <w:szCs w:val="28"/>
        </w:rPr>
        <w:t>heri</w:t>
      </w:r>
      <w:r w:rsidR="009F161E">
        <w:rPr>
          <w:rFonts w:ascii="Bell MT" w:hAnsi="Bell MT"/>
          <w:sz w:val="28"/>
          <w:szCs w:val="28"/>
        </w:rPr>
        <w:t>r</w:t>
      </w:r>
      <w:r w:rsidR="009F161E" w:rsidRPr="009F161E">
        <w:rPr>
          <w:rFonts w:ascii="Bell MT" w:hAnsi="Bell MT"/>
          <w:sz w:val="28"/>
          <w:szCs w:val="28"/>
        </w:rPr>
        <w:t xml:space="preserve"> </w:t>
      </w:r>
      <w:r w:rsidR="00D24384">
        <w:rPr>
          <w:rFonts w:ascii="Bell MT" w:hAnsi="Bell MT"/>
          <w:sz w:val="28"/>
          <w:szCs w:val="28"/>
        </w:rPr>
        <w:t xml:space="preserve">sus sensibilidades al referirse </w:t>
      </w:r>
      <w:r w:rsidR="00DD664E">
        <w:rPr>
          <w:rFonts w:ascii="Bell MT" w:hAnsi="Bell MT"/>
          <w:sz w:val="28"/>
          <w:szCs w:val="28"/>
        </w:rPr>
        <w:t>de forma categórica</w:t>
      </w:r>
      <w:r w:rsidR="00D24384">
        <w:rPr>
          <w:rFonts w:ascii="Bell MT" w:hAnsi="Bell MT"/>
          <w:sz w:val="28"/>
          <w:szCs w:val="28"/>
        </w:rPr>
        <w:t xml:space="preserve"> al sábado </w:t>
      </w:r>
      <w:r w:rsidR="00DB04B6">
        <w:rPr>
          <w:rFonts w:ascii="Bell MT" w:hAnsi="Bell MT"/>
          <w:sz w:val="28"/>
          <w:szCs w:val="28"/>
        </w:rPr>
        <w:t>como</w:t>
      </w:r>
      <w:r w:rsidR="00D24384">
        <w:rPr>
          <w:rFonts w:ascii="Bell MT" w:hAnsi="Bell MT"/>
          <w:sz w:val="28"/>
          <w:szCs w:val="28"/>
        </w:rPr>
        <w:t xml:space="preserve"> séptimo día y al fin del mundo.</w:t>
      </w:r>
    </w:p>
    <w:p w14:paraId="4CDE724B" w14:textId="77777777" w:rsidR="00D24384" w:rsidRDefault="009E23E7" w:rsidP="00252520">
      <w:pPr>
        <w:jc w:val="both"/>
        <w:rPr>
          <w:rFonts w:ascii="Bell MT" w:hAnsi="Bell MT"/>
          <w:sz w:val="28"/>
          <w:szCs w:val="28"/>
        </w:rPr>
      </w:pPr>
      <w:r>
        <w:rPr>
          <w:rFonts w:ascii="Bell MT" w:hAnsi="Bell MT"/>
          <w:sz w:val="28"/>
          <w:szCs w:val="28"/>
        </w:rPr>
        <w:t xml:space="preserve">La reunión se prolongó durante horas, aparentemente en una vía muerta, con </w:t>
      </w:r>
      <w:r w:rsidR="002B5D46">
        <w:rPr>
          <w:rFonts w:ascii="Bell MT" w:hAnsi="Bell MT"/>
          <w:sz w:val="28"/>
          <w:szCs w:val="28"/>
        </w:rPr>
        <w:t>el aserto</w:t>
      </w:r>
      <w:r>
        <w:rPr>
          <w:rFonts w:ascii="Bell MT" w:hAnsi="Bell MT"/>
          <w:sz w:val="28"/>
          <w:szCs w:val="28"/>
        </w:rPr>
        <w:t xml:space="preserve"> por parte de NRLA, de que a menos que Pacific Press accediera a </w:t>
      </w:r>
      <w:r w:rsidR="003342BD">
        <w:rPr>
          <w:rFonts w:ascii="Bell MT" w:hAnsi="Bell MT"/>
          <w:sz w:val="28"/>
          <w:szCs w:val="28"/>
        </w:rPr>
        <w:t xml:space="preserve">sus demandas y eliminase los artículos </w:t>
      </w:r>
      <w:r w:rsidR="00D40360">
        <w:rPr>
          <w:rFonts w:ascii="Bell MT" w:hAnsi="Bell MT"/>
          <w:sz w:val="28"/>
          <w:szCs w:val="28"/>
        </w:rPr>
        <w:t>incisiv</w:t>
      </w:r>
      <w:r w:rsidR="006A2CB8">
        <w:rPr>
          <w:rFonts w:ascii="Bell MT" w:hAnsi="Bell MT"/>
          <w:sz w:val="28"/>
          <w:szCs w:val="28"/>
        </w:rPr>
        <w:t>os</w:t>
      </w:r>
      <w:r w:rsidR="003342BD">
        <w:rPr>
          <w:rFonts w:ascii="Bell MT" w:hAnsi="Bell MT"/>
          <w:sz w:val="28"/>
          <w:szCs w:val="28"/>
        </w:rPr>
        <w:t xml:space="preserve">, así como los términos “Adventista del Séptimo Día” y “sábado” de las columnas de la revista, </w:t>
      </w:r>
      <w:r w:rsidR="00AD0FB9">
        <w:rPr>
          <w:rFonts w:ascii="Bell MT" w:hAnsi="Bell MT"/>
          <w:sz w:val="28"/>
          <w:szCs w:val="28"/>
        </w:rPr>
        <w:t xml:space="preserve">dejarían de usarla como órgano de la Asociación. Eso significaba poner fin a la revista. </w:t>
      </w:r>
      <w:r w:rsidR="00193331">
        <w:rPr>
          <w:rFonts w:ascii="Bell MT" w:hAnsi="Bell MT"/>
          <w:sz w:val="28"/>
          <w:szCs w:val="28"/>
        </w:rPr>
        <w:t>Finalmente se hizo una votación un poco antes de las tres de la madrugada del domingo.</w:t>
      </w:r>
      <w:r w:rsidR="00193331" w:rsidRPr="00193331">
        <w:rPr>
          <w:rFonts w:ascii="Bell MT" w:hAnsi="Bell MT"/>
          <w:sz w:val="28"/>
          <w:szCs w:val="28"/>
          <w:vertAlign w:val="superscript"/>
        </w:rPr>
        <w:t>58</w:t>
      </w:r>
      <w:r w:rsidR="00193331">
        <w:rPr>
          <w:rFonts w:ascii="Bell MT" w:hAnsi="Bell MT"/>
          <w:sz w:val="28"/>
          <w:szCs w:val="28"/>
        </w:rPr>
        <w:t xml:space="preserve">* La mayoría votó poner fin a </w:t>
      </w:r>
      <w:r w:rsidR="00193331" w:rsidRPr="00193331">
        <w:rPr>
          <w:rFonts w:ascii="Bell MT" w:hAnsi="Bell MT"/>
          <w:i/>
          <w:sz w:val="28"/>
          <w:szCs w:val="28"/>
        </w:rPr>
        <w:t>Sentinel</w:t>
      </w:r>
      <w:r w:rsidR="00193331">
        <w:rPr>
          <w:rFonts w:ascii="Bell MT" w:hAnsi="Bell MT"/>
          <w:sz w:val="28"/>
          <w:szCs w:val="28"/>
        </w:rPr>
        <w:t xml:space="preserve"> e iniciar otra publicación como órgano de la </w:t>
      </w:r>
      <w:r w:rsidR="00193331" w:rsidRPr="00193331">
        <w:rPr>
          <w:rFonts w:ascii="Bell MT" w:hAnsi="Bell MT"/>
          <w:sz w:val="28"/>
          <w:szCs w:val="28"/>
        </w:rPr>
        <w:t>Religious Liberty Association</w:t>
      </w:r>
      <w:r w:rsidR="00193331">
        <w:rPr>
          <w:rFonts w:ascii="Bell MT" w:hAnsi="Bell MT"/>
          <w:sz w:val="28"/>
          <w:szCs w:val="28"/>
        </w:rPr>
        <w:t>. Se desbloqueó entonces el cerrojo de la puerta y cada uno se fue a su habitación a dormir</w:t>
      </w:r>
      <w:r w:rsidR="002B5D46">
        <w:rPr>
          <w:rFonts w:ascii="Bell MT" w:hAnsi="Bell MT"/>
          <w:sz w:val="28"/>
          <w:szCs w:val="28"/>
        </w:rPr>
        <w:t xml:space="preserve"> cuando faltaba</w:t>
      </w:r>
      <w:r w:rsidR="00193331">
        <w:rPr>
          <w:rFonts w:ascii="Bell MT" w:hAnsi="Bell MT"/>
          <w:sz w:val="28"/>
          <w:szCs w:val="28"/>
        </w:rPr>
        <w:t xml:space="preserve"> muy poco tiempo para la reunión matinal de las cinco y media.</w:t>
      </w:r>
      <w:r w:rsidR="00193331" w:rsidRPr="00193331">
        <w:rPr>
          <w:rFonts w:ascii="Bell MT" w:hAnsi="Bell MT"/>
          <w:sz w:val="28"/>
          <w:szCs w:val="28"/>
          <w:vertAlign w:val="superscript"/>
        </w:rPr>
        <w:t>59</w:t>
      </w:r>
    </w:p>
    <w:p w14:paraId="0CD37B2B" w14:textId="77777777" w:rsidR="00193331" w:rsidRDefault="00193331" w:rsidP="00252520">
      <w:pPr>
        <w:jc w:val="both"/>
        <w:rPr>
          <w:rFonts w:ascii="Bell MT" w:hAnsi="Bell MT"/>
          <w:sz w:val="28"/>
          <w:szCs w:val="28"/>
        </w:rPr>
      </w:pPr>
      <w:r>
        <w:rPr>
          <w:rFonts w:ascii="Bell MT" w:hAnsi="Bell MT"/>
          <w:sz w:val="28"/>
          <w:szCs w:val="28"/>
        </w:rPr>
        <w:t xml:space="preserve">No es difícil imaginar cómo debía sentirse A. T. Jones al </w:t>
      </w:r>
      <w:r w:rsidR="002B5D46">
        <w:rPr>
          <w:rFonts w:ascii="Bell MT" w:hAnsi="Bell MT"/>
          <w:sz w:val="28"/>
          <w:szCs w:val="28"/>
        </w:rPr>
        <w:t>enfrent</w:t>
      </w:r>
      <w:r>
        <w:rPr>
          <w:rFonts w:ascii="Bell MT" w:hAnsi="Bell MT"/>
          <w:sz w:val="28"/>
          <w:szCs w:val="28"/>
        </w:rPr>
        <w:t xml:space="preserve">ar la fría brisa de la madrugada mientras se dirigía a su habitación. </w:t>
      </w:r>
      <w:r w:rsidR="00E04C20">
        <w:rPr>
          <w:rFonts w:ascii="Bell MT" w:hAnsi="Bell MT"/>
          <w:sz w:val="28"/>
          <w:szCs w:val="28"/>
        </w:rPr>
        <w:t>L</w:t>
      </w:r>
      <w:r w:rsidR="00406F23">
        <w:rPr>
          <w:rFonts w:ascii="Bell MT" w:hAnsi="Bell MT"/>
          <w:sz w:val="28"/>
          <w:szCs w:val="28"/>
        </w:rPr>
        <w:t>a causa de la auténtica libertad de conciencia por la que había estado luchando de forma tan ardua</w:t>
      </w:r>
      <w:r w:rsidR="00E04C20" w:rsidRPr="00E04C20">
        <w:rPr>
          <w:rFonts w:ascii="Bell MT" w:hAnsi="Bell MT"/>
          <w:sz w:val="28"/>
          <w:szCs w:val="28"/>
        </w:rPr>
        <w:t xml:space="preserve"> </w:t>
      </w:r>
      <w:r w:rsidR="00E04C20">
        <w:rPr>
          <w:rFonts w:ascii="Bell MT" w:hAnsi="Bell MT"/>
          <w:sz w:val="28"/>
          <w:szCs w:val="28"/>
        </w:rPr>
        <w:t>parecía abocada al fracaso</w:t>
      </w:r>
      <w:r w:rsidR="00406F23">
        <w:rPr>
          <w:rFonts w:ascii="Bell MT" w:hAnsi="Bell MT"/>
          <w:sz w:val="28"/>
          <w:szCs w:val="28"/>
        </w:rPr>
        <w:t xml:space="preserve">. </w:t>
      </w:r>
      <w:r w:rsidR="00FE7588">
        <w:rPr>
          <w:rFonts w:ascii="Bell MT" w:hAnsi="Bell MT"/>
          <w:sz w:val="28"/>
          <w:szCs w:val="28"/>
        </w:rPr>
        <w:t>Aquellos que debieron haberle dado su apoyo habían tratado</w:t>
      </w:r>
      <w:r w:rsidR="002B5D46" w:rsidRPr="002B5D46">
        <w:rPr>
          <w:rFonts w:ascii="Bell MT" w:hAnsi="Bell MT"/>
          <w:sz w:val="28"/>
          <w:szCs w:val="28"/>
        </w:rPr>
        <w:t xml:space="preserve"> </w:t>
      </w:r>
      <w:r w:rsidR="002B5D46">
        <w:rPr>
          <w:rFonts w:ascii="Bell MT" w:hAnsi="Bell MT"/>
          <w:sz w:val="28"/>
          <w:szCs w:val="28"/>
        </w:rPr>
        <w:t>con desprecio y ridículo</w:t>
      </w:r>
      <w:r w:rsidR="00FE7588">
        <w:rPr>
          <w:rFonts w:ascii="Bell MT" w:hAnsi="Bell MT"/>
          <w:sz w:val="28"/>
          <w:szCs w:val="28"/>
        </w:rPr>
        <w:t xml:space="preserve"> </w:t>
      </w:r>
      <w:r w:rsidR="009A1556">
        <w:rPr>
          <w:rFonts w:ascii="Bell MT" w:hAnsi="Bell MT"/>
          <w:sz w:val="28"/>
          <w:szCs w:val="28"/>
        </w:rPr>
        <w:t>la</w:t>
      </w:r>
      <w:r w:rsidR="00FE7588">
        <w:rPr>
          <w:rFonts w:ascii="Bell MT" w:hAnsi="Bell MT"/>
          <w:sz w:val="28"/>
          <w:szCs w:val="28"/>
        </w:rPr>
        <w:t xml:space="preserve"> obra</w:t>
      </w:r>
      <w:r w:rsidR="009A1556">
        <w:rPr>
          <w:rFonts w:ascii="Bell MT" w:hAnsi="Bell MT"/>
          <w:sz w:val="28"/>
          <w:szCs w:val="28"/>
        </w:rPr>
        <w:t xml:space="preserve"> que había desempeñado con toda</w:t>
      </w:r>
      <w:r w:rsidR="00FE7588">
        <w:rPr>
          <w:rFonts w:ascii="Bell MT" w:hAnsi="Bell MT"/>
          <w:sz w:val="28"/>
          <w:szCs w:val="28"/>
        </w:rPr>
        <w:t xml:space="preserve"> diligen</w:t>
      </w:r>
      <w:r w:rsidR="009A1556">
        <w:rPr>
          <w:rFonts w:ascii="Bell MT" w:hAnsi="Bell MT"/>
          <w:sz w:val="28"/>
          <w:szCs w:val="28"/>
        </w:rPr>
        <w:t>cia</w:t>
      </w:r>
      <w:r w:rsidR="00FE7588">
        <w:rPr>
          <w:rFonts w:ascii="Bell MT" w:hAnsi="Bell MT"/>
          <w:sz w:val="28"/>
          <w:szCs w:val="28"/>
        </w:rPr>
        <w:t xml:space="preserve">. ¿Cuáles debieron ser las plegarias que elevó aquella madrugada? ¿Dormiría un solo minuto antes de asistir a la reunión de las cinco y media de aquella mañana? </w:t>
      </w:r>
      <w:r w:rsidR="00247EF1">
        <w:rPr>
          <w:rFonts w:ascii="Bell MT" w:hAnsi="Bell MT"/>
          <w:sz w:val="28"/>
          <w:szCs w:val="28"/>
        </w:rPr>
        <w:t xml:space="preserve">Dios, que no se </w:t>
      </w:r>
      <w:r w:rsidR="009A1556">
        <w:rPr>
          <w:rFonts w:ascii="Bell MT" w:hAnsi="Bell MT"/>
          <w:sz w:val="28"/>
          <w:szCs w:val="28"/>
        </w:rPr>
        <w:t>distrae</w:t>
      </w:r>
      <w:r w:rsidR="00247EF1">
        <w:rPr>
          <w:rFonts w:ascii="Bell MT" w:hAnsi="Bell MT"/>
          <w:sz w:val="28"/>
          <w:szCs w:val="28"/>
        </w:rPr>
        <w:t xml:space="preserve"> ni se duerme, </w:t>
      </w:r>
      <w:r w:rsidR="009A1556">
        <w:rPr>
          <w:rFonts w:ascii="Bell MT" w:hAnsi="Bell MT"/>
          <w:sz w:val="28"/>
          <w:szCs w:val="28"/>
        </w:rPr>
        <w:t>sab</w:t>
      </w:r>
      <w:r w:rsidR="00247EF1">
        <w:rPr>
          <w:rFonts w:ascii="Bell MT" w:hAnsi="Bell MT"/>
          <w:sz w:val="28"/>
          <w:szCs w:val="28"/>
        </w:rPr>
        <w:t>ía perfectamente lo que estaba sucediendo. Conocía el tiempo crítico en el que estaban viviendo l</w:t>
      </w:r>
      <w:r w:rsidR="009A1556">
        <w:rPr>
          <w:rFonts w:ascii="Bell MT" w:hAnsi="Bell MT"/>
          <w:sz w:val="28"/>
          <w:szCs w:val="28"/>
        </w:rPr>
        <w:t>o</w:t>
      </w:r>
      <w:r w:rsidR="00247EF1">
        <w:rPr>
          <w:rFonts w:ascii="Bell MT" w:hAnsi="Bell MT"/>
          <w:sz w:val="28"/>
          <w:szCs w:val="28"/>
        </w:rPr>
        <w:t xml:space="preserve">s habitantes de la tierra. Sabía que era </w:t>
      </w:r>
      <w:r w:rsidR="00247EF1">
        <w:rPr>
          <w:rFonts w:ascii="Bell MT" w:hAnsi="Bell MT"/>
          <w:sz w:val="28"/>
          <w:szCs w:val="28"/>
        </w:rPr>
        <w:lastRenderedPageBreak/>
        <w:t>el tiempo para la lluvia tardía y para que la tierra fuera alumbrada con su gloria por el mensaje que estaba enviando.</w:t>
      </w:r>
    </w:p>
    <w:p w14:paraId="2828E4E2" w14:textId="77777777" w:rsidR="00247EF1" w:rsidRDefault="00247EF1" w:rsidP="00252520">
      <w:pPr>
        <w:jc w:val="both"/>
        <w:rPr>
          <w:rFonts w:ascii="Bell MT" w:hAnsi="Bell MT"/>
          <w:sz w:val="28"/>
          <w:szCs w:val="28"/>
        </w:rPr>
      </w:pPr>
      <w:r>
        <w:rPr>
          <w:rFonts w:ascii="Bell MT" w:hAnsi="Bell MT"/>
          <w:sz w:val="28"/>
          <w:szCs w:val="28"/>
        </w:rPr>
        <w:t>Tan pronto como terminó la reunión</w:t>
      </w:r>
      <w:r w:rsidR="009A1556">
        <w:rPr>
          <w:rFonts w:ascii="Bell MT" w:hAnsi="Bell MT"/>
          <w:sz w:val="28"/>
          <w:szCs w:val="28"/>
        </w:rPr>
        <w:t>,</w:t>
      </w:r>
      <w:r w:rsidR="00036D40">
        <w:rPr>
          <w:rFonts w:ascii="Bell MT" w:hAnsi="Bell MT"/>
          <w:sz w:val="28"/>
          <w:szCs w:val="28"/>
        </w:rPr>
        <w:t xml:space="preserve"> un ángel fue comisionado para </w:t>
      </w:r>
      <w:r w:rsidR="009A1556">
        <w:rPr>
          <w:rFonts w:ascii="Bell MT" w:hAnsi="Bell MT"/>
          <w:sz w:val="28"/>
          <w:szCs w:val="28"/>
        </w:rPr>
        <w:t xml:space="preserve">que </w:t>
      </w:r>
      <w:r w:rsidR="00036D40">
        <w:rPr>
          <w:rFonts w:ascii="Bell MT" w:hAnsi="Bell MT"/>
          <w:sz w:val="28"/>
          <w:szCs w:val="28"/>
        </w:rPr>
        <w:t>despertar</w:t>
      </w:r>
      <w:r w:rsidR="009A1556">
        <w:rPr>
          <w:rFonts w:ascii="Bell MT" w:hAnsi="Bell MT"/>
          <w:sz w:val="28"/>
          <w:szCs w:val="28"/>
        </w:rPr>
        <w:t>a</w:t>
      </w:r>
      <w:r w:rsidR="00036D40">
        <w:rPr>
          <w:rFonts w:ascii="Bell MT" w:hAnsi="Bell MT"/>
          <w:sz w:val="28"/>
          <w:szCs w:val="28"/>
        </w:rPr>
        <w:t xml:space="preserve"> a Ellen White</w:t>
      </w:r>
      <w:r w:rsidR="009A1556">
        <w:rPr>
          <w:rFonts w:ascii="Bell MT" w:hAnsi="Bell MT"/>
          <w:sz w:val="28"/>
          <w:szCs w:val="28"/>
        </w:rPr>
        <w:t>. A</w:t>
      </w:r>
      <w:r w:rsidR="00036D40">
        <w:rPr>
          <w:rFonts w:ascii="Bell MT" w:hAnsi="Bell MT"/>
          <w:sz w:val="28"/>
          <w:szCs w:val="28"/>
        </w:rPr>
        <w:t>hora había llegado el momento de comparti</w:t>
      </w:r>
      <w:r w:rsidR="009A1556">
        <w:rPr>
          <w:rFonts w:ascii="Bell MT" w:hAnsi="Bell MT"/>
          <w:sz w:val="28"/>
          <w:szCs w:val="28"/>
        </w:rPr>
        <w:t>r</w:t>
      </w:r>
      <w:r w:rsidR="00036D40">
        <w:rPr>
          <w:rFonts w:ascii="Bell MT" w:hAnsi="Bell MT"/>
          <w:sz w:val="28"/>
          <w:szCs w:val="28"/>
        </w:rPr>
        <w:t xml:space="preserve"> lo que le había sido mostrado en la visión de Salamanca cuatro meses antes. </w:t>
      </w:r>
      <w:r w:rsidR="00CC5FB4">
        <w:rPr>
          <w:rFonts w:ascii="Bell MT" w:hAnsi="Bell MT"/>
          <w:sz w:val="28"/>
          <w:szCs w:val="28"/>
        </w:rPr>
        <w:t>Levantándose de la</w:t>
      </w:r>
      <w:r w:rsidR="008C0128">
        <w:rPr>
          <w:rFonts w:ascii="Bell MT" w:hAnsi="Bell MT"/>
          <w:sz w:val="28"/>
          <w:szCs w:val="28"/>
        </w:rPr>
        <w:t xml:space="preserve"> cama, Ellen White fue a su despacho y tomó los diarios donde había registrado lo que se le había mostrado. A medida que las escenas regresaban</w:t>
      </w:r>
      <w:r w:rsidR="009A1556" w:rsidRPr="009A1556">
        <w:rPr>
          <w:rFonts w:ascii="Bell MT" w:hAnsi="Bell MT"/>
          <w:sz w:val="28"/>
          <w:szCs w:val="28"/>
        </w:rPr>
        <w:t xml:space="preserve"> </w:t>
      </w:r>
      <w:r w:rsidR="009A1556">
        <w:rPr>
          <w:rFonts w:ascii="Bell MT" w:hAnsi="Bell MT"/>
          <w:sz w:val="28"/>
          <w:szCs w:val="28"/>
        </w:rPr>
        <w:t>con claridad</w:t>
      </w:r>
      <w:r w:rsidR="008C0128">
        <w:rPr>
          <w:rFonts w:ascii="Bell MT" w:hAnsi="Bell MT"/>
          <w:sz w:val="28"/>
          <w:szCs w:val="28"/>
        </w:rPr>
        <w:t xml:space="preserve"> a su mente fue escribiendo con mayor detalle aquello que había sido incapaz de compartir</w:t>
      </w:r>
      <w:r w:rsidR="00523959" w:rsidRPr="00523959">
        <w:rPr>
          <w:rFonts w:ascii="Bell MT" w:hAnsi="Bell MT"/>
          <w:sz w:val="28"/>
          <w:szCs w:val="28"/>
        </w:rPr>
        <w:t xml:space="preserve"> </w:t>
      </w:r>
      <w:r w:rsidR="00523959">
        <w:rPr>
          <w:rFonts w:ascii="Bell MT" w:hAnsi="Bell MT"/>
          <w:sz w:val="28"/>
          <w:szCs w:val="28"/>
        </w:rPr>
        <w:t>anteriormente</w:t>
      </w:r>
      <w:r w:rsidR="008C0128">
        <w:rPr>
          <w:rFonts w:ascii="Bell MT" w:hAnsi="Bell MT"/>
          <w:sz w:val="28"/>
          <w:szCs w:val="28"/>
        </w:rPr>
        <w:t xml:space="preserve"> en </w:t>
      </w:r>
      <w:r w:rsidR="00523959">
        <w:rPr>
          <w:rFonts w:ascii="Bell MT" w:hAnsi="Bell MT"/>
          <w:sz w:val="28"/>
          <w:szCs w:val="28"/>
        </w:rPr>
        <w:t xml:space="preserve">las </w:t>
      </w:r>
      <w:r w:rsidR="008C0128">
        <w:rPr>
          <w:rFonts w:ascii="Bell MT" w:hAnsi="Bell MT"/>
          <w:sz w:val="28"/>
          <w:szCs w:val="28"/>
        </w:rPr>
        <w:t>diversas ocasiones</w:t>
      </w:r>
      <w:r w:rsidR="00523959">
        <w:rPr>
          <w:rFonts w:ascii="Bell MT" w:hAnsi="Bell MT"/>
          <w:sz w:val="28"/>
          <w:szCs w:val="28"/>
        </w:rPr>
        <w:t xml:space="preserve"> en que lo había intentado</w:t>
      </w:r>
      <w:r w:rsidR="008C0128">
        <w:rPr>
          <w:rFonts w:ascii="Bell MT" w:hAnsi="Bell MT"/>
          <w:sz w:val="28"/>
          <w:szCs w:val="28"/>
        </w:rPr>
        <w:t>.</w:t>
      </w:r>
    </w:p>
    <w:p w14:paraId="43E177C9" w14:textId="77777777" w:rsidR="008C0128" w:rsidRDefault="008C0128" w:rsidP="00252520">
      <w:pPr>
        <w:jc w:val="both"/>
        <w:rPr>
          <w:rFonts w:ascii="Bell MT" w:hAnsi="Bell MT"/>
          <w:sz w:val="28"/>
          <w:szCs w:val="28"/>
        </w:rPr>
      </w:pPr>
      <w:r>
        <w:rPr>
          <w:rFonts w:ascii="Bell MT" w:hAnsi="Bell MT"/>
          <w:sz w:val="28"/>
          <w:szCs w:val="28"/>
        </w:rPr>
        <w:t>Unas pocas horas después, cuando W. C. White y otros dos hermanos pasaron cerca de la residencia de Ellen White de camino a la temprana reunión matinal, observaron que tenía la luz encendida. Sabiendo que su madre no había planeado asistir a aquella primera reunión de la mañana, W. C. White entró para preguntarle si todo iba bien. La encontró m</w:t>
      </w:r>
      <w:r w:rsidR="00397F43">
        <w:rPr>
          <w:rFonts w:ascii="Bell MT" w:hAnsi="Bell MT"/>
          <w:sz w:val="28"/>
          <w:szCs w:val="28"/>
        </w:rPr>
        <w:t>u</w:t>
      </w:r>
      <w:r>
        <w:rPr>
          <w:rFonts w:ascii="Bell MT" w:hAnsi="Bell MT"/>
          <w:sz w:val="28"/>
          <w:szCs w:val="28"/>
        </w:rPr>
        <w:t xml:space="preserve">y ocupada en escribir. </w:t>
      </w:r>
      <w:r w:rsidR="00397F43">
        <w:rPr>
          <w:rFonts w:ascii="Bell MT" w:hAnsi="Bell MT"/>
          <w:sz w:val="28"/>
          <w:szCs w:val="28"/>
        </w:rPr>
        <w:t>Ella le hizo saber</w:t>
      </w:r>
      <w:r w:rsidR="002220F6">
        <w:rPr>
          <w:rFonts w:ascii="Bell MT" w:hAnsi="Bell MT"/>
          <w:sz w:val="28"/>
          <w:szCs w:val="28"/>
        </w:rPr>
        <w:t xml:space="preserve"> que un ángel del Señor la había despertado sobre las tres de la madrugada</w:t>
      </w:r>
      <w:r w:rsidR="007B6D68">
        <w:rPr>
          <w:rFonts w:ascii="Bell MT" w:hAnsi="Bell MT"/>
          <w:sz w:val="28"/>
          <w:szCs w:val="28"/>
        </w:rPr>
        <w:t xml:space="preserve"> y le había indicado que debía ir a la reunión de pastores y relatarles ciertas cosas que se le habían mostrado en la visión de Salamanca. </w:t>
      </w:r>
      <w:r w:rsidR="00674CC0">
        <w:rPr>
          <w:rFonts w:ascii="Bell MT" w:hAnsi="Bell MT"/>
          <w:sz w:val="28"/>
          <w:szCs w:val="28"/>
        </w:rPr>
        <w:t>Le explicó que se había levantado inmediatamente y había estado escribiendo durante unas dos horas.</w:t>
      </w:r>
      <w:r w:rsidR="00674CC0" w:rsidRPr="00674CC0">
        <w:rPr>
          <w:rFonts w:ascii="Bell MT" w:hAnsi="Bell MT"/>
          <w:sz w:val="28"/>
          <w:szCs w:val="28"/>
          <w:vertAlign w:val="superscript"/>
        </w:rPr>
        <w:t>60</w:t>
      </w:r>
      <w:r w:rsidR="00674CC0">
        <w:rPr>
          <w:rFonts w:ascii="Bell MT" w:hAnsi="Bell MT"/>
          <w:sz w:val="28"/>
          <w:szCs w:val="28"/>
        </w:rPr>
        <w:t>*</w:t>
      </w:r>
    </w:p>
    <w:p w14:paraId="3BBD3103" w14:textId="1A6B4521" w:rsidR="00674CC0" w:rsidRDefault="00ED19DF" w:rsidP="00252520">
      <w:pPr>
        <w:jc w:val="both"/>
        <w:rPr>
          <w:rFonts w:ascii="Bell MT" w:hAnsi="Bell MT"/>
          <w:sz w:val="28"/>
          <w:szCs w:val="28"/>
        </w:rPr>
      </w:pPr>
      <w:r>
        <w:rPr>
          <w:rFonts w:ascii="Bell MT" w:hAnsi="Bell MT"/>
          <w:sz w:val="28"/>
          <w:szCs w:val="28"/>
        </w:rPr>
        <w:t xml:space="preserve">En la reunión de pastores se </w:t>
      </w:r>
      <w:r w:rsidR="00397F43">
        <w:rPr>
          <w:rFonts w:ascii="Bell MT" w:hAnsi="Bell MT"/>
          <w:sz w:val="28"/>
          <w:szCs w:val="28"/>
        </w:rPr>
        <w:t>acababa de elevar</w:t>
      </w:r>
      <w:r>
        <w:rPr>
          <w:rFonts w:ascii="Bell MT" w:hAnsi="Bell MT"/>
          <w:sz w:val="28"/>
          <w:szCs w:val="28"/>
        </w:rPr>
        <w:t xml:space="preserve"> la primera oración justo cuando Ellen White entró</w:t>
      </w:r>
      <w:r w:rsidR="00523959">
        <w:rPr>
          <w:rFonts w:ascii="Bell MT" w:hAnsi="Bell MT"/>
          <w:sz w:val="28"/>
          <w:szCs w:val="28"/>
        </w:rPr>
        <w:t>, llevando</w:t>
      </w:r>
      <w:r>
        <w:rPr>
          <w:rFonts w:ascii="Bell MT" w:hAnsi="Bell MT"/>
          <w:sz w:val="28"/>
          <w:szCs w:val="28"/>
        </w:rPr>
        <w:t xml:space="preserve"> un paquete de manuscritos bajo el brazo. Con </w:t>
      </w:r>
      <w:r w:rsidR="00523959">
        <w:rPr>
          <w:rFonts w:ascii="Bell MT" w:hAnsi="Bell MT"/>
          <w:sz w:val="28"/>
          <w:szCs w:val="28"/>
        </w:rPr>
        <w:t xml:space="preserve">evidente </w:t>
      </w:r>
      <w:r>
        <w:rPr>
          <w:rFonts w:ascii="Bell MT" w:hAnsi="Bell MT"/>
          <w:sz w:val="28"/>
          <w:szCs w:val="28"/>
        </w:rPr>
        <w:t>sorpresa</w:t>
      </w:r>
      <w:r w:rsidR="00397F43">
        <w:rPr>
          <w:rFonts w:ascii="Bell MT" w:hAnsi="Bell MT"/>
          <w:sz w:val="28"/>
          <w:szCs w:val="28"/>
        </w:rPr>
        <w:t>,</w:t>
      </w:r>
      <w:r>
        <w:rPr>
          <w:rFonts w:ascii="Bell MT" w:hAnsi="Bell MT"/>
          <w:sz w:val="28"/>
          <w:szCs w:val="28"/>
        </w:rPr>
        <w:t xml:space="preserve"> el pastor Olsen dijo: “Nos alegra verla, hermana White. ¿Tiene un mensaje para nosotros esta mañana?” “</w:t>
      </w:r>
      <w:r w:rsidR="007D7BF8">
        <w:rPr>
          <w:rFonts w:ascii="Bell MT" w:hAnsi="Bell MT"/>
          <w:sz w:val="28"/>
          <w:szCs w:val="28"/>
        </w:rPr>
        <w:t>Ciertamente l</w:t>
      </w:r>
      <w:r>
        <w:rPr>
          <w:rFonts w:ascii="Bell MT" w:hAnsi="Bell MT"/>
          <w:sz w:val="28"/>
          <w:szCs w:val="28"/>
        </w:rPr>
        <w:t>o tengo”</w:t>
      </w:r>
      <w:r w:rsidR="00F533CE">
        <w:rPr>
          <w:rFonts w:ascii="Bell MT" w:hAnsi="Bell MT"/>
          <w:sz w:val="28"/>
          <w:szCs w:val="28"/>
        </w:rPr>
        <w:t>,</w:t>
      </w:r>
      <w:r>
        <w:rPr>
          <w:rFonts w:ascii="Bell MT" w:hAnsi="Bell MT"/>
          <w:sz w:val="28"/>
          <w:szCs w:val="28"/>
        </w:rPr>
        <w:t xml:space="preserve"> respondió mientras </w:t>
      </w:r>
      <w:r w:rsidR="007D7BF8">
        <w:rPr>
          <w:rFonts w:ascii="Bell MT" w:hAnsi="Bell MT"/>
          <w:sz w:val="28"/>
          <w:szCs w:val="28"/>
        </w:rPr>
        <w:t>se en</w:t>
      </w:r>
      <w:r>
        <w:rPr>
          <w:rFonts w:ascii="Bell MT" w:hAnsi="Bell MT"/>
          <w:sz w:val="28"/>
          <w:szCs w:val="28"/>
        </w:rPr>
        <w:t xml:space="preserve">caminaba </w:t>
      </w:r>
      <w:r w:rsidR="007D7BF8">
        <w:rPr>
          <w:rFonts w:ascii="Bell MT" w:hAnsi="Bell MT"/>
          <w:sz w:val="28"/>
          <w:szCs w:val="28"/>
        </w:rPr>
        <w:t>a</w:t>
      </w:r>
      <w:r>
        <w:rPr>
          <w:rFonts w:ascii="Bell MT" w:hAnsi="Bell MT"/>
          <w:sz w:val="28"/>
          <w:szCs w:val="28"/>
        </w:rPr>
        <w:t xml:space="preserve">l frente. </w:t>
      </w:r>
      <w:r w:rsidR="007C2B64">
        <w:rPr>
          <w:rFonts w:ascii="Bell MT" w:hAnsi="Bell MT"/>
          <w:sz w:val="28"/>
          <w:szCs w:val="28"/>
        </w:rPr>
        <w:t>Entonces re</w:t>
      </w:r>
      <w:r w:rsidR="007D7BF8">
        <w:rPr>
          <w:rFonts w:ascii="Bell MT" w:hAnsi="Bell MT"/>
          <w:sz w:val="28"/>
          <w:szCs w:val="28"/>
        </w:rPr>
        <w:t>tom</w:t>
      </w:r>
      <w:r w:rsidR="007C2B64">
        <w:rPr>
          <w:rFonts w:ascii="Bell MT" w:hAnsi="Bell MT"/>
          <w:sz w:val="28"/>
          <w:szCs w:val="28"/>
        </w:rPr>
        <w:t>ó</w:t>
      </w:r>
      <w:r w:rsidR="007D7BF8">
        <w:rPr>
          <w:rFonts w:ascii="Bell MT" w:hAnsi="Bell MT"/>
          <w:sz w:val="28"/>
          <w:szCs w:val="28"/>
        </w:rPr>
        <w:t xml:space="preserve"> el tema allí</w:t>
      </w:r>
      <w:r w:rsidR="007C2B64">
        <w:rPr>
          <w:rFonts w:ascii="Bell MT" w:hAnsi="Bell MT"/>
          <w:sz w:val="28"/>
          <w:szCs w:val="28"/>
        </w:rPr>
        <w:t xml:space="preserve"> donde se había quedado el día anterior. </w:t>
      </w:r>
      <w:r w:rsidR="00397F43">
        <w:rPr>
          <w:rFonts w:ascii="Bell MT" w:hAnsi="Bell MT"/>
          <w:sz w:val="28"/>
          <w:szCs w:val="28"/>
        </w:rPr>
        <w:t>Relató</w:t>
      </w:r>
      <w:r w:rsidR="007C2B64">
        <w:rPr>
          <w:rFonts w:ascii="Bell MT" w:hAnsi="Bell MT"/>
          <w:sz w:val="28"/>
          <w:szCs w:val="28"/>
        </w:rPr>
        <w:t xml:space="preserve"> a los hermanos cómo había </w:t>
      </w:r>
      <w:r w:rsidR="007D7BF8">
        <w:rPr>
          <w:rFonts w:ascii="Bell MT" w:hAnsi="Bell MT"/>
          <w:sz w:val="28"/>
          <w:szCs w:val="28"/>
        </w:rPr>
        <w:t xml:space="preserve">sido </w:t>
      </w:r>
      <w:r w:rsidR="007C2B64">
        <w:rPr>
          <w:rFonts w:ascii="Bell MT" w:hAnsi="Bell MT"/>
          <w:sz w:val="28"/>
          <w:szCs w:val="28"/>
        </w:rPr>
        <w:t>despertad</w:t>
      </w:r>
      <w:r w:rsidR="007D7BF8">
        <w:rPr>
          <w:rFonts w:ascii="Bell MT" w:hAnsi="Bell MT"/>
          <w:sz w:val="28"/>
          <w:szCs w:val="28"/>
        </w:rPr>
        <w:t>a</w:t>
      </w:r>
      <w:r w:rsidR="007C2B64">
        <w:rPr>
          <w:rFonts w:ascii="Bell MT" w:hAnsi="Bell MT"/>
          <w:sz w:val="28"/>
          <w:szCs w:val="28"/>
        </w:rPr>
        <w:t xml:space="preserve"> aquella misma mañana y</w:t>
      </w:r>
      <w:r w:rsidR="007D7BF8">
        <w:rPr>
          <w:rFonts w:ascii="Bell MT" w:hAnsi="Bell MT"/>
          <w:sz w:val="28"/>
          <w:szCs w:val="28"/>
        </w:rPr>
        <w:t xml:space="preserve"> cómo</w:t>
      </w:r>
      <w:r w:rsidR="007C2B64">
        <w:rPr>
          <w:rFonts w:ascii="Bell MT" w:hAnsi="Bell MT"/>
          <w:sz w:val="28"/>
          <w:szCs w:val="28"/>
        </w:rPr>
        <w:t xml:space="preserve"> se la había urgido a que compartiera lo que se le </w:t>
      </w:r>
      <w:r w:rsidR="00397F43">
        <w:rPr>
          <w:rFonts w:ascii="Bell MT" w:hAnsi="Bell MT"/>
          <w:sz w:val="28"/>
          <w:szCs w:val="28"/>
        </w:rPr>
        <w:t>mostró</w:t>
      </w:r>
      <w:r w:rsidR="007C2B64">
        <w:rPr>
          <w:rFonts w:ascii="Bell MT" w:hAnsi="Bell MT"/>
          <w:sz w:val="28"/>
          <w:szCs w:val="28"/>
        </w:rPr>
        <w:t xml:space="preserve"> en Salamanca hacía cuatro meses. </w:t>
      </w:r>
      <w:r w:rsidR="00FF4221">
        <w:rPr>
          <w:rFonts w:ascii="Bell MT" w:hAnsi="Bell MT"/>
          <w:sz w:val="28"/>
          <w:szCs w:val="28"/>
        </w:rPr>
        <w:t>Les explicó cómo se habí</w:t>
      </w:r>
      <w:r w:rsidR="00397F43">
        <w:rPr>
          <w:rFonts w:ascii="Bell MT" w:hAnsi="Bell MT"/>
          <w:sz w:val="28"/>
          <w:szCs w:val="28"/>
        </w:rPr>
        <w:t>a</w:t>
      </w:r>
      <w:r w:rsidR="00FF4221">
        <w:rPr>
          <w:rFonts w:ascii="Bell MT" w:hAnsi="Bell MT"/>
          <w:sz w:val="28"/>
          <w:szCs w:val="28"/>
        </w:rPr>
        <w:t xml:space="preserve"> visto a ella misma “llevando un mensaje a una asamblea que parecía ser la Asociación General”:</w:t>
      </w:r>
      <w:r w:rsidR="00FF4221" w:rsidRPr="00FF4221">
        <w:rPr>
          <w:rFonts w:ascii="Bell MT" w:hAnsi="Bell MT"/>
          <w:sz w:val="28"/>
          <w:szCs w:val="28"/>
          <w:vertAlign w:val="superscript"/>
        </w:rPr>
        <w:t>61</w:t>
      </w:r>
    </w:p>
    <w:p w14:paraId="640E1582" w14:textId="5054DE98" w:rsidR="00D25570" w:rsidRPr="00D812FF" w:rsidRDefault="00FF4221" w:rsidP="00252520">
      <w:pPr>
        <w:ind w:left="426" w:right="707"/>
        <w:jc w:val="both"/>
        <w:rPr>
          <w:rFonts w:ascii="Bell MT" w:hAnsi="Bell MT"/>
          <w:sz w:val="24"/>
          <w:szCs w:val="24"/>
        </w:rPr>
      </w:pPr>
      <w:r w:rsidRPr="00D812FF">
        <w:rPr>
          <w:rFonts w:ascii="Bell MT" w:hAnsi="Bell MT"/>
          <w:sz w:val="24"/>
          <w:szCs w:val="24"/>
        </w:rPr>
        <w:t>El Espíritu de Dios me movió a decir muchas cosas, a hacer llamados fervientes</w:t>
      </w:r>
      <w:r w:rsidR="003A544A" w:rsidRPr="00D812FF">
        <w:rPr>
          <w:rFonts w:ascii="Bell MT" w:hAnsi="Bell MT"/>
          <w:sz w:val="24"/>
          <w:szCs w:val="24"/>
        </w:rPr>
        <w:t xml:space="preserve">, pues se me urgió la verdad de que había un gran peligro ante los que estaban en el corazón de la obra. … Las palabras habían de ser fervientes. “Habla la palabra que te daré, a fin de prevenir que hagan cosas que separen a Dios de la obra publicadora y de que sacrifiquen principios puros y santos </w:t>
      </w:r>
      <w:r w:rsidR="007B20D7" w:rsidRPr="00D812FF">
        <w:rPr>
          <w:rFonts w:ascii="Bell MT" w:hAnsi="Bell MT"/>
          <w:sz w:val="24"/>
          <w:szCs w:val="24"/>
        </w:rPr>
        <w:t>que deben ser mantenidos”</w:t>
      </w:r>
      <w:r w:rsidR="009E1433">
        <w:rPr>
          <w:rFonts w:ascii="Bell MT" w:hAnsi="Bell MT"/>
          <w:sz w:val="24"/>
          <w:szCs w:val="24"/>
        </w:rPr>
        <w:t>.</w:t>
      </w:r>
      <w:r w:rsidR="007B20D7" w:rsidRPr="00D812FF">
        <w:rPr>
          <w:rFonts w:ascii="Bell MT" w:hAnsi="Bell MT"/>
          <w:sz w:val="24"/>
          <w:szCs w:val="24"/>
        </w:rPr>
        <w:t xml:space="preserve"> … Se desplegaron ante mí muchas cosas</w:t>
      </w:r>
      <w:r w:rsidR="00D25570" w:rsidRPr="00D812FF">
        <w:rPr>
          <w:rFonts w:ascii="Bell MT" w:hAnsi="Bell MT"/>
          <w:sz w:val="24"/>
          <w:szCs w:val="24"/>
        </w:rPr>
        <w:t>. Los ojos que cierto día lloraron sobre la impenitente Jerusalem -por su impenitencia, su ignorancia de Dios y de Jesucristo su Redentor- estaban inclinados sobre el gran corazón de la obra en B</w:t>
      </w:r>
      <w:r w:rsidR="00397F43">
        <w:rPr>
          <w:rFonts w:ascii="Bell MT" w:hAnsi="Bell MT"/>
          <w:sz w:val="24"/>
          <w:szCs w:val="24"/>
        </w:rPr>
        <w:t>a</w:t>
      </w:r>
      <w:r w:rsidR="00D25570" w:rsidRPr="00D812FF">
        <w:rPr>
          <w:rFonts w:ascii="Bell MT" w:hAnsi="Bell MT"/>
          <w:sz w:val="24"/>
          <w:szCs w:val="24"/>
        </w:rPr>
        <w:t>ttle Creek. …</w:t>
      </w:r>
    </w:p>
    <w:p w14:paraId="0B5BF8C4" w14:textId="77777777" w:rsidR="00D25570" w:rsidRDefault="00D25570" w:rsidP="00252520">
      <w:pPr>
        <w:ind w:left="426" w:right="707"/>
        <w:jc w:val="both"/>
        <w:rPr>
          <w:rFonts w:ascii="Bell MT" w:hAnsi="Bell MT"/>
          <w:sz w:val="28"/>
          <w:szCs w:val="28"/>
        </w:rPr>
      </w:pPr>
      <w:r w:rsidRPr="00D812FF">
        <w:rPr>
          <w:rFonts w:ascii="Bell MT" w:hAnsi="Bell MT"/>
          <w:sz w:val="24"/>
          <w:szCs w:val="24"/>
        </w:rPr>
        <w:lastRenderedPageBreak/>
        <w:t xml:space="preserve">Vuestras </w:t>
      </w:r>
      <w:r w:rsidR="00D944FA">
        <w:rPr>
          <w:rFonts w:ascii="Bell MT" w:hAnsi="Bell MT"/>
          <w:sz w:val="24"/>
          <w:szCs w:val="24"/>
        </w:rPr>
        <w:t>ocurrenci</w:t>
      </w:r>
      <w:r w:rsidRPr="00D812FF">
        <w:rPr>
          <w:rFonts w:ascii="Bell MT" w:hAnsi="Bell MT"/>
          <w:sz w:val="24"/>
          <w:szCs w:val="24"/>
        </w:rPr>
        <w:t xml:space="preserve">as y agudos criticismos </w:t>
      </w:r>
      <w:r w:rsidR="003864C1">
        <w:rPr>
          <w:rFonts w:ascii="Bell MT" w:hAnsi="Bell MT"/>
          <w:sz w:val="24"/>
          <w:szCs w:val="24"/>
        </w:rPr>
        <w:t>según el mismo</w:t>
      </w:r>
      <w:r w:rsidR="003C11F8">
        <w:rPr>
          <w:rFonts w:ascii="Bell MT" w:hAnsi="Bell MT"/>
          <w:sz w:val="24"/>
          <w:szCs w:val="24"/>
        </w:rPr>
        <w:t xml:space="preserve"> estilo </w:t>
      </w:r>
      <w:r w:rsidR="003864C1">
        <w:rPr>
          <w:rFonts w:ascii="Bell MT" w:hAnsi="Bell MT"/>
          <w:sz w:val="24"/>
          <w:szCs w:val="24"/>
        </w:rPr>
        <w:t>que los de</w:t>
      </w:r>
      <w:r w:rsidRPr="00D812FF">
        <w:rPr>
          <w:rFonts w:ascii="Bell MT" w:hAnsi="Bell MT"/>
          <w:sz w:val="24"/>
          <w:szCs w:val="24"/>
        </w:rPr>
        <w:t xml:space="preserve"> los incrédulos </w:t>
      </w:r>
      <w:r w:rsidR="009241D8" w:rsidRPr="00D812FF">
        <w:rPr>
          <w:rFonts w:ascii="Bell MT" w:hAnsi="Bell MT"/>
          <w:sz w:val="24"/>
          <w:szCs w:val="24"/>
        </w:rPr>
        <w:t>complacen al diablo</w:t>
      </w:r>
      <w:r w:rsidR="00D944FA">
        <w:rPr>
          <w:rFonts w:ascii="Bell MT" w:hAnsi="Bell MT"/>
          <w:sz w:val="24"/>
          <w:szCs w:val="24"/>
        </w:rPr>
        <w:t>,</w:t>
      </w:r>
      <w:r w:rsidR="009241D8" w:rsidRPr="00D812FF">
        <w:rPr>
          <w:rFonts w:ascii="Bell MT" w:hAnsi="Bell MT"/>
          <w:sz w:val="24"/>
          <w:szCs w:val="24"/>
        </w:rPr>
        <w:t xml:space="preserve"> pero no al Señor. El Espíritu de Dios no ha estado controlando vuestros concilios. Se ha representado con falsedad a los mensajeros y a los mensajes que traen. ¿Cómo os atrevéis a hacer tal cosa? … No se debe poner ninguna confianza en el juicio de quienes </w:t>
      </w:r>
      <w:r w:rsidR="00D944FA">
        <w:rPr>
          <w:rFonts w:ascii="Bell MT" w:hAnsi="Bell MT"/>
          <w:sz w:val="24"/>
          <w:szCs w:val="24"/>
        </w:rPr>
        <w:t>proceden de ese modo</w:t>
      </w:r>
      <w:r w:rsidR="009241D8" w:rsidRPr="00D812FF">
        <w:rPr>
          <w:rFonts w:ascii="Bell MT" w:hAnsi="Bell MT"/>
          <w:sz w:val="24"/>
          <w:szCs w:val="24"/>
        </w:rPr>
        <w:t>, no se debe dar ningún peso a su consejo o resoluciones. … Acusar a los obreros y la obra de aquellos a quienes Dios está usando</w:t>
      </w:r>
      <w:r w:rsidR="00D944FA">
        <w:rPr>
          <w:rFonts w:ascii="Bell MT" w:hAnsi="Bell MT"/>
          <w:sz w:val="24"/>
          <w:szCs w:val="24"/>
        </w:rPr>
        <w:t>,</w:t>
      </w:r>
      <w:r w:rsidR="009241D8" w:rsidRPr="00D812FF">
        <w:rPr>
          <w:rFonts w:ascii="Bell MT" w:hAnsi="Bell MT"/>
          <w:sz w:val="24"/>
          <w:szCs w:val="24"/>
        </w:rPr>
        <w:t xml:space="preserve"> es acusar a Jesucristo en la persona de sus santos. … Los prejuicios y opiniones </w:t>
      </w:r>
      <w:r w:rsidR="004145B4" w:rsidRPr="00D812FF">
        <w:rPr>
          <w:rFonts w:ascii="Bell MT" w:hAnsi="Bell MT"/>
          <w:sz w:val="24"/>
          <w:szCs w:val="24"/>
        </w:rPr>
        <w:t xml:space="preserve">que prevalecieron en Mineápolis no han muerto de ninguna manera. Las semillas sembradas allí están prestas a brotar a la vida y </w:t>
      </w:r>
      <w:r w:rsidR="00D944FA">
        <w:rPr>
          <w:rFonts w:ascii="Bell MT" w:hAnsi="Bell MT"/>
          <w:sz w:val="24"/>
          <w:szCs w:val="24"/>
        </w:rPr>
        <w:t>a da</w:t>
      </w:r>
      <w:r w:rsidR="004145B4" w:rsidRPr="00D812FF">
        <w:rPr>
          <w:rFonts w:ascii="Bell MT" w:hAnsi="Bell MT"/>
          <w:sz w:val="24"/>
          <w:szCs w:val="24"/>
        </w:rPr>
        <w:t xml:space="preserve">r una </w:t>
      </w:r>
      <w:r w:rsidR="00E95371" w:rsidRPr="00D812FF">
        <w:rPr>
          <w:rFonts w:ascii="Bell MT" w:hAnsi="Bell MT"/>
          <w:sz w:val="24"/>
          <w:szCs w:val="24"/>
        </w:rPr>
        <w:t>cosecha</w:t>
      </w:r>
      <w:r w:rsidR="004145B4" w:rsidRPr="00D812FF">
        <w:rPr>
          <w:rFonts w:ascii="Bell MT" w:hAnsi="Bell MT"/>
          <w:sz w:val="24"/>
          <w:szCs w:val="24"/>
        </w:rPr>
        <w:t xml:space="preserve"> de la misma clase, puesto que</w:t>
      </w:r>
      <w:r w:rsidR="00D944FA" w:rsidRPr="00D944FA">
        <w:rPr>
          <w:rFonts w:ascii="Bell MT" w:hAnsi="Bell MT"/>
          <w:sz w:val="24"/>
          <w:szCs w:val="24"/>
        </w:rPr>
        <w:t xml:space="preserve"> </w:t>
      </w:r>
      <w:r w:rsidR="00D944FA" w:rsidRPr="00D812FF">
        <w:rPr>
          <w:rFonts w:ascii="Bell MT" w:hAnsi="Bell MT"/>
          <w:sz w:val="24"/>
          <w:szCs w:val="24"/>
        </w:rPr>
        <w:t>las raíces</w:t>
      </w:r>
      <w:r w:rsidR="004145B4" w:rsidRPr="00D812FF">
        <w:rPr>
          <w:rFonts w:ascii="Bell MT" w:hAnsi="Bell MT"/>
          <w:sz w:val="24"/>
          <w:szCs w:val="24"/>
        </w:rPr>
        <w:t xml:space="preserve"> siguen ahí. Se han cortado las </w:t>
      </w:r>
      <w:r w:rsidR="001125F5">
        <w:rPr>
          <w:rFonts w:ascii="Bell MT" w:hAnsi="Bell MT"/>
          <w:sz w:val="24"/>
          <w:szCs w:val="24"/>
        </w:rPr>
        <w:t>ramas</w:t>
      </w:r>
      <w:r w:rsidR="004145B4" w:rsidRPr="00D812FF">
        <w:rPr>
          <w:rFonts w:ascii="Bell MT" w:hAnsi="Bell MT"/>
          <w:sz w:val="24"/>
          <w:szCs w:val="24"/>
        </w:rPr>
        <w:t>, pero las raíces no están muertas</w:t>
      </w:r>
      <w:r w:rsidR="00950163" w:rsidRPr="00D812FF">
        <w:rPr>
          <w:rFonts w:ascii="Bell MT" w:hAnsi="Bell MT"/>
          <w:sz w:val="24"/>
          <w:szCs w:val="24"/>
        </w:rPr>
        <w:t xml:space="preserve"> y llevarán su fruto i</w:t>
      </w:r>
      <w:r w:rsidR="00F75053" w:rsidRPr="00D812FF">
        <w:rPr>
          <w:rFonts w:ascii="Bell MT" w:hAnsi="Bell MT"/>
          <w:sz w:val="24"/>
          <w:szCs w:val="24"/>
        </w:rPr>
        <w:t>mpí</w:t>
      </w:r>
      <w:r w:rsidR="00950163" w:rsidRPr="00D812FF">
        <w:rPr>
          <w:rFonts w:ascii="Bell MT" w:hAnsi="Bell MT"/>
          <w:sz w:val="24"/>
          <w:szCs w:val="24"/>
        </w:rPr>
        <w:t>o</w:t>
      </w:r>
      <w:r w:rsidR="00D812FF" w:rsidRPr="00D812FF">
        <w:rPr>
          <w:rFonts w:ascii="Bell MT" w:hAnsi="Bell MT"/>
          <w:sz w:val="24"/>
          <w:szCs w:val="24"/>
        </w:rPr>
        <w:t xml:space="preserve"> para envenenar la percepción y cegar el entendimiento de aquellos con los que estén conectados, en relación con los mensajeros y mensajes que Dios envía.</w:t>
      </w:r>
      <w:r w:rsidR="00D812FF" w:rsidRPr="00D812FF">
        <w:rPr>
          <w:rFonts w:ascii="Bell MT" w:hAnsi="Bell MT"/>
          <w:sz w:val="28"/>
          <w:szCs w:val="28"/>
          <w:vertAlign w:val="superscript"/>
        </w:rPr>
        <w:t>62</w:t>
      </w:r>
      <w:r w:rsidR="00D812FF">
        <w:rPr>
          <w:rFonts w:ascii="Bell MT" w:hAnsi="Bell MT"/>
          <w:sz w:val="28"/>
          <w:szCs w:val="28"/>
        </w:rPr>
        <w:t>*</w:t>
      </w:r>
    </w:p>
    <w:p w14:paraId="62633731" w14:textId="1D100064" w:rsidR="00D812FF" w:rsidRDefault="00D812FF" w:rsidP="00252520">
      <w:pPr>
        <w:jc w:val="both"/>
        <w:rPr>
          <w:rFonts w:ascii="Bell MT" w:hAnsi="Bell MT"/>
          <w:sz w:val="28"/>
          <w:szCs w:val="28"/>
        </w:rPr>
      </w:pPr>
      <w:r>
        <w:rPr>
          <w:rFonts w:ascii="Bell MT" w:hAnsi="Bell MT"/>
          <w:sz w:val="28"/>
          <w:szCs w:val="28"/>
        </w:rPr>
        <w:t xml:space="preserve">Los que habían criticado a A. T. Jones por su obra en </w:t>
      </w:r>
      <w:r w:rsidRPr="00D812FF">
        <w:rPr>
          <w:rFonts w:ascii="Bell MT" w:hAnsi="Bell MT"/>
          <w:i/>
          <w:sz w:val="28"/>
          <w:szCs w:val="28"/>
        </w:rPr>
        <w:t>Sentinel</w:t>
      </w:r>
      <w:r>
        <w:rPr>
          <w:rFonts w:ascii="Bell MT" w:hAnsi="Bell MT"/>
          <w:sz w:val="28"/>
          <w:szCs w:val="28"/>
        </w:rPr>
        <w:t xml:space="preserve"> tenían un juico pervertido. </w:t>
      </w:r>
      <w:r w:rsidR="001125F5">
        <w:rPr>
          <w:rFonts w:ascii="Bell MT" w:hAnsi="Bell MT"/>
          <w:sz w:val="28"/>
          <w:szCs w:val="28"/>
        </w:rPr>
        <w:t xml:space="preserve">Muchos de ellos se habían arrepentido hacía un año en </w:t>
      </w:r>
      <w:r w:rsidR="00433AC4">
        <w:rPr>
          <w:rFonts w:ascii="Bell MT" w:hAnsi="Bell MT"/>
          <w:sz w:val="28"/>
          <w:szCs w:val="28"/>
        </w:rPr>
        <w:t>la</w:t>
      </w:r>
      <w:r w:rsidR="001125F5">
        <w:rPr>
          <w:rFonts w:ascii="Bell MT" w:hAnsi="Bell MT"/>
          <w:sz w:val="28"/>
          <w:szCs w:val="28"/>
        </w:rPr>
        <w:t xml:space="preserve"> </w:t>
      </w:r>
      <w:r w:rsidR="00433AC4">
        <w:rPr>
          <w:rFonts w:ascii="Bell MT" w:hAnsi="Bell MT"/>
          <w:sz w:val="28"/>
          <w:szCs w:val="28"/>
        </w:rPr>
        <w:t>asamblea pastoral</w:t>
      </w:r>
      <w:r w:rsidR="001125F5">
        <w:rPr>
          <w:rFonts w:ascii="Bell MT" w:hAnsi="Bell MT"/>
          <w:sz w:val="28"/>
          <w:szCs w:val="28"/>
        </w:rPr>
        <w:t xml:space="preserve"> de 1890, pero su arrepentimiento distaba de ser </w:t>
      </w:r>
      <w:r w:rsidR="00E95371">
        <w:rPr>
          <w:rFonts w:ascii="Bell MT" w:hAnsi="Bell MT"/>
          <w:sz w:val="28"/>
          <w:szCs w:val="28"/>
        </w:rPr>
        <w:t>genuino</w:t>
      </w:r>
      <w:r w:rsidR="001125F5">
        <w:rPr>
          <w:rFonts w:ascii="Bell MT" w:hAnsi="Bell MT"/>
          <w:sz w:val="28"/>
          <w:szCs w:val="28"/>
        </w:rPr>
        <w:t>; sólo se habían cortado las “ramas”</w:t>
      </w:r>
      <w:r w:rsidR="009E1433">
        <w:rPr>
          <w:rFonts w:ascii="Bell MT" w:hAnsi="Bell MT"/>
          <w:sz w:val="28"/>
          <w:szCs w:val="28"/>
        </w:rPr>
        <w:t>,</w:t>
      </w:r>
      <w:r w:rsidR="001125F5">
        <w:rPr>
          <w:rFonts w:ascii="Bell MT" w:hAnsi="Bell MT"/>
          <w:sz w:val="28"/>
          <w:szCs w:val="28"/>
        </w:rPr>
        <w:t xml:space="preserve"> dejando las raíces, que brotaron de nuevo a la vida. </w:t>
      </w:r>
      <w:r w:rsidR="00BE121F">
        <w:rPr>
          <w:rFonts w:ascii="Bell MT" w:hAnsi="Bell MT"/>
          <w:sz w:val="28"/>
          <w:szCs w:val="28"/>
        </w:rPr>
        <w:t>Ellen White continuó refiriéndose específicamente a un</w:t>
      </w:r>
      <w:r w:rsidR="00CB47FB">
        <w:rPr>
          <w:rFonts w:ascii="Bell MT" w:hAnsi="Bell MT"/>
          <w:sz w:val="28"/>
          <w:szCs w:val="28"/>
        </w:rPr>
        <w:t>a de las</w:t>
      </w:r>
      <w:r w:rsidR="00BE121F">
        <w:rPr>
          <w:rFonts w:ascii="Bell MT" w:hAnsi="Bell MT"/>
          <w:sz w:val="28"/>
          <w:szCs w:val="28"/>
        </w:rPr>
        <w:t xml:space="preserve"> </w:t>
      </w:r>
      <w:r w:rsidR="00CB47FB">
        <w:rPr>
          <w:rFonts w:ascii="Bell MT" w:hAnsi="Bell MT"/>
          <w:sz w:val="28"/>
          <w:szCs w:val="28"/>
        </w:rPr>
        <w:t>juntas</w:t>
      </w:r>
      <w:r w:rsidR="00BE121F">
        <w:rPr>
          <w:rFonts w:ascii="Bell MT" w:hAnsi="Bell MT"/>
          <w:sz w:val="28"/>
          <w:szCs w:val="28"/>
        </w:rPr>
        <w:t xml:space="preserve"> que</w:t>
      </w:r>
      <w:r w:rsidR="00CB47FB">
        <w:rPr>
          <w:rFonts w:ascii="Bell MT" w:hAnsi="Bell MT"/>
          <w:sz w:val="28"/>
          <w:szCs w:val="28"/>
        </w:rPr>
        <w:t xml:space="preserve"> se le</w:t>
      </w:r>
      <w:r w:rsidR="00BE121F">
        <w:rPr>
          <w:rFonts w:ascii="Bell MT" w:hAnsi="Bell MT"/>
          <w:sz w:val="28"/>
          <w:szCs w:val="28"/>
        </w:rPr>
        <w:t xml:space="preserve"> había </w:t>
      </w:r>
      <w:r w:rsidR="00CB47FB">
        <w:rPr>
          <w:rFonts w:ascii="Bell MT" w:hAnsi="Bell MT"/>
          <w:sz w:val="28"/>
          <w:szCs w:val="28"/>
        </w:rPr>
        <w:t>mostr</w:t>
      </w:r>
      <w:r w:rsidR="00BE121F">
        <w:rPr>
          <w:rFonts w:ascii="Bell MT" w:hAnsi="Bell MT"/>
          <w:sz w:val="28"/>
          <w:szCs w:val="28"/>
        </w:rPr>
        <w:t>ado:</w:t>
      </w:r>
    </w:p>
    <w:p w14:paraId="1349314A" w14:textId="77777777" w:rsidR="00BE121F" w:rsidRPr="00B84760" w:rsidRDefault="00BE121F" w:rsidP="00252520">
      <w:pPr>
        <w:ind w:left="426" w:right="707"/>
        <w:jc w:val="both"/>
        <w:rPr>
          <w:rFonts w:ascii="Bell MT" w:hAnsi="Bell MT"/>
          <w:sz w:val="24"/>
          <w:szCs w:val="24"/>
        </w:rPr>
      </w:pPr>
      <w:r w:rsidRPr="00B84760">
        <w:rPr>
          <w:rFonts w:ascii="Bell MT" w:hAnsi="Bell MT"/>
          <w:sz w:val="24"/>
          <w:szCs w:val="24"/>
        </w:rPr>
        <w:t xml:space="preserve">Estaba presente en una de vuestras juntas. </w:t>
      </w:r>
      <w:r w:rsidR="001D28B2" w:rsidRPr="00B84760">
        <w:rPr>
          <w:rFonts w:ascii="Bell MT" w:hAnsi="Bell MT"/>
          <w:sz w:val="24"/>
          <w:szCs w:val="24"/>
        </w:rPr>
        <w:t>S</w:t>
      </w:r>
      <w:r w:rsidRPr="00B84760">
        <w:rPr>
          <w:rFonts w:ascii="Bell MT" w:hAnsi="Bell MT"/>
          <w:sz w:val="24"/>
          <w:szCs w:val="24"/>
        </w:rPr>
        <w:t>e levantó</w:t>
      </w:r>
      <w:r w:rsidR="001D28B2" w:rsidRPr="00B84760">
        <w:rPr>
          <w:rFonts w:ascii="Bell MT" w:hAnsi="Bell MT"/>
          <w:sz w:val="24"/>
          <w:szCs w:val="24"/>
        </w:rPr>
        <w:t xml:space="preserve"> uno</w:t>
      </w:r>
      <w:r w:rsidRPr="00B84760">
        <w:rPr>
          <w:rFonts w:ascii="Bell MT" w:hAnsi="Bell MT"/>
          <w:sz w:val="24"/>
          <w:szCs w:val="24"/>
        </w:rPr>
        <w:t xml:space="preserve"> sosteniendo una revista de forma decidida y enérgica. </w:t>
      </w:r>
      <w:r w:rsidR="0084559E" w:rsidRPr="00B84760">
        <w:rPr>
          <w:rFonts w:ascii="Bell MT" w:hAnsi="Bell MT"/>
          <w:sz w:val="24"/>
          <w:szCs w:val="24"/>
        </w:rPr>
        <w:t xml:space="preserve">Pude leer claramente el encabezado: </w:t>
      </w:r>
      <w:r w:rsidR="0084559E" w:rsidRPr="00B84760">
        <w:rPr>
          <w:rFonts w:ascii="Bell MT" w:hAnsi="Bell MT"/>
          <w:i/>
          <w:sz w:val="24"/>
          <w:szCs w:val="24"/>
        </w:rPr>
        <w:t>American Sentinel</w:t>
      </w:r>
      <w:r w:rsidR="0084559E" w:rsidRPr="00B84760">
        <w:rPr>
          <w:rFonts w:ascii="Bell MT" w:hAnsi="Bell MT"/>
          <w:sz w:val="24"/>
          <w:szCs w:val="24"/>
        </w:rPr>
        <w:t xml:space="preserve">. </w:t>
      </w:r>
      <w:r w:rsidR="00E25730" w:rsidRPr="00B84760">
        <w:rPr>
          <w:rFonts w:ascii="Bell MT" w:hAnsi="Bell MT"/>
          <w:sz w:val="24"/>
          <w:szCs w:val="24"/>
        </w:rPr>
        <w:t xml:space="preserve">Se hicieron críticas a artículos que se habían publicado allí. Se declaró que aquello debía eliminarse, o bien que se lo debía cambiar. Se pronunciaron palabras </w:t>
      </w:r>
      <w:r w:rsidR="007A602C">
        <w:rPr>
          <w:rFonts w:ascii="Bell MT" w:hAnsi="Bell MT"/>
          <w:sz w:val="24"/>
          <w:szCs w:val="24"/>
        </w:rPr>
        <w:t>áspe</w:t>
      </w:r>
      <w:r w:rsidR="00E25730" w:rsidRPr="00B84760">
        <w:rPr>
          <w:rFonts w:ascii="Bell MT" w:hAnsi="Bell MT"/>
          <w:sz w:val="24"/>
          <w:szCs w:val="24"/>
        </w:rPr>
        <w:t xml:space="preserve">ras y prevaleció un espíritu duro y anticristiano. </w:t>
      </w:r>
      <w:r w:rsidR="009706DC" w:rsidRPr="00B84760">
        <w:rPr>
          <w:rFonts w:ascii="Bell MT" w:hAnsi="Bell MT"/>
          <w:sz w:val="24"/>
          <w:szCs w:val="24"/>
        </w:rPr>
        <w:t>Mi guía me dio palabras para hablarlas a quienes estuvieron presentes y no se refrenaron en sus acusaciones. Voy a</w:t>
      </w:r>
      <w:r w:rsidR="00D605C0">
        <w:rPr>
          <w:rFonts w:ascii="Bell MT" w:hAnsi="Bell MT"/>
          <w:sz w:val="24"/>
          <w:szCs w:val="24"/>
        </w:rPr>
        <w:t xml:space="preserve"> hace</w:t>
      </w:r>
      <w:r w:rsidR="009706DC" w:rsidRPr="00B84760">
        <w:rPr>
          <w:rFonts w:ascii="Bell MT" w:hAnsi="Bell MT"/>
          <w:sz w:val="24"/>
          <w:szCs w:val="24"/>
        </w:rPr>
        <w:t xml:space="preserve">r el resumen de la reprensión dada: </w:t>
      </w:r>
      <w:r w:rsidR="008D7687">
        <w:rPr>
          <w:rFonts w:ascii="Bell MT" w:hAnsi="Bell MT"/>
          <w:sz w:val="24"/>
          <w:szCs w:val="24"/>
        </w:rPr>
        <w:t>e</w:t>
      </w:r>
      <w:r w:rsidR="00D605C0" w:rsidRPr="00B84760">
        <w:rPr>
          <w:rFonts w:ascii="Bell MT" w:hAnsi="Bell MT"/>
          <w:sz w:val="24"/>
          <w:szCs w:val="24"/>
        </w:rPr>
        <w:t xml:space="preserve">n la junta </w:t>
      </w:r>
      <w:r w:rsidR="00D605C0">
        <w:rPr>
          <w:rFonts w:ascii="Bell MT" w:hAnsi="Bell MT"/>
          <w:sz w:val="24"/>
          <w:szCs w:val="24"/>
        </w:rPr>
        <w:t>h</w:t>
      </w:r>
      <w:r w:rsidR="009706DC" w:rsidRPr="00B84760">
        <w:rPr>
          <w:rFonts w:ascii="Bell MT" w:hAnsi="Bell MT"/>
          <w:sz w:val="24"/>
          <w:szCs w:val="24"/>
        </w:rPr>
        <w:t xml:space="preserve">ubo un espíritu de contienda. El Señor no presidió en sus juntas, y sus mentes y corazones no estaban bajo la influencia controladora </w:t>
      </w:r>
      <w:r w:rsidR="00487C92" w:rsidRPr="00B84760">
        <w:rPr>
          <w:rFonts w:ascii="Bell MT" w:hAnsi="Bell MT"/>
          <w:sz w:val="24"/>
          <w:szCs w:val="24"/>
        </w:rPr>
        <w:t xml:space="preserve">del Espíritu de Dios. </w:t>
      </w:r>
      <w:r w:rsidR="000D1F1A">
        <w:rPr>
          <w:rFonts w:ascii="Bell MT" w:hAnsi="Bell MT"/>
          <w:sz w:val="24"/>
          <w:szCs w:val="24"/>
        </w:rPr>
        <w:t>Dejad que s</w:t>
      </w:r>
      <w:r w:rsidR="00487C92" w:rsidRPr="00B84760">
        <w:rPr>
          <w:rFonts w:ascii="Bell MT" w:hAnsi="Bell MT"/>
          <w:sz w:val="24"/>
          <w:szCs w:val="24"/>
        </w:rPr>
        <w:t xml:space="preserve">ean los adversarios de nuestra fe </w:t>
      </w:r>
      <w:r w:rsidR="000D1F1A">
        <w:rPr>
          <w:rFonts w:ascii="Bell MT" w:hAnsi="Bell MT"/>
          <w:sz w:val="24"/>
          <w:szCs w:val="24"/>
        </w:rPr>
        <w:t>quienes</w:t>
      </w:r>
      <w:r w:rsidR="00487C92" w:rsidRPr="00B84760">
        <w:rPr>
          <w:rFonts w:ascii="Bell MT" w:hAnsi="Bell MT"/>
          <w:sz w:val="24"/>
          <w:szCs w:val="24"/>
        </w:rPr>
        <w:t xml:space="preserve"> instiguen y desarrollen planes</w:t>
      </w:r>
      <w:r w:rsidR="000D1F1A">
        <w:rPr>
          <w:rFonts w:ascii="Bell MT" w:hAnsi="Bell MT"/>
          <w:sz w:val="24"/>
          <w:szCs w:val="24"/>
        </w:rPr>
        <w:t xml:space="preserve"> [como los]</w:t>
      </w:r>
      <w:r w:rsidR="00487C92" w:rsidRPr="00B84760">
        <w:rPr>
          <w:rFonts w:ascii="Bell MT" w:hAnsi="Bell MT"/>
          <w:sz w:val="24"/>
          <w:szCs w:val="24"/>
        </w:rPr>
        <w:t xml:space="preserve"> que se están trazando. …</w:t>
      </w:r>
      <w:r w:rsidR="000D1F1A">
        <w:rPr>
          <w:rFonts w:ascii="Bell MT" w:hAnsi="Bell MT"/>
          <w:sz w:val="24"/>
          <w:szCs w:val="24"/>
        </w:rPr>
        <w:t xml:space="preserve"> P</w:t>
      </w:r>
      <w:r w:rsidR="008437EA" w:rsidRPr="00B84760">
        <w:rPr>
          <w:rFonts w:ascii="Bell MT" w:hAnsi="Bell MT"/>
          <w:sz w:val="24"/>
          <w:szCs w:val="24"/>
        </w:rPr>
        <w:t>or vuestra propia seguridad, tanto como por la seguridad de la iglesia de Dios</w:t>
      </w:r>
      <w:r w:rsidR="000D1F1A">
        <w:rPr>
          <w:rFonts w:ascii="Bell MT" w:hAnsi="Bell MT"/>
          <w:sz w:val="24"/>
          <w:szCs w:val="24"/>
        </w:rPr>
        <w:t>,</w:t>
      </w:r>
      <w:r w:rsidR="000D1F1A" w:rsidRPr="000D1F1A">
        <w:rPr>
          <w:rFonts w:ascii="Bell MT" w:hAnsi="Bell MT"/>
          <w:sz w:val="24"/>
          <w:szCs w:val="24"/>
        </w:rPr>
        <w:t xml:space="preserve"> </w:t>
      </w:r>
      <w:r w:rsidR="000D1F1A" w:rsidRPr="00B84760">
        <w:rPr>
          <w:rFonts w:ascii="Bell MT" w:hAnsi="Bell MT"/>
          <w:sz w:val="24"/>
          <w:szCs w:val="24"/>
        </w:rPr>
        <w:t>debe ser respetada</w:t>
      </w:r>
      <w:r w:rsidR="000D1F1A" w:rsidRPr="000D1F1A">
        <w:rPr>
          <w:rFonts w:ascii="Bell MT" w:hAnsi="Bell MT"/>
          <w:sz w:val="24"/>
          <w:szCs w:val="24"/>
        </w:rPr>
        <w:t xml:space="preserve"> </w:t>
      </w:r>
      <w:r w:rsidR="000D1F1A">
        <w:rPr>
          <w:rFonts w:ascii="Bell MT" w:hAnsi="Bell MT"/>
          <w:sz w:val="24"/>
          <w:szCs w:val="24"/>
        </w:rPr>
        <w:t>l</w:t>
      </w:r>
      <w:r w:rsidR="000D1F1A" w:rsidRPr="00B84760">
        <w:rPr>
          <w:rFonts w:ascii="Bell MT" w:hAnsi="Bell MT"/>
          <w:sz w:val="24"/>
          <w:szCs w:val="24"/>
        </w:rPr>
        <w:t>a luz que Dios ha dado</w:t>
      </w:r>
      <w:r w:rsidR="008437EA" w:rsidRPr="00B84760">
        <w:rPr>
          <w:rFonts w:ascii="Bell MT" w:hAnsi="Bell MT"/>
          <w:sz w:val="24"/>
          <w:szCs w:val="24"/>
        </w:rPr>
        <w:t>. …</w:t>
      </w:r>
    </w:p>
    <w:p w14:paraId="79F4993B" w14:textId="77777777" w:rsidR="008437EA" w:rsidRDefault="008437EA" w:rsidP="00252520">
      <w:pPr>
        <w:ind w:left="426" w:right="707"/>
        <w:jc w:val="both"/>
        <w:rPr>
          <w:rFonts w:ascii="Bell MT" w:hAnsi="Bell MT"/>
          <w:sz w:val="28"/>
          <w:szCs w:val="28"/>
        </w:rPr>
      </w:pPr>
      <w:r w:rsidRPr="007D12F1">
        <w:rPr>
          <w:rFonts w:ascii="Bell MT" w:hAnsi="Bell MT"/>
          <w:sz w:val="24"/>
          <w:szCs w:val="24"/>
        </w:rPr>
        <w:t>Trazad caminos derechos para vuestros pies, no sea que el cojo se salga del camino. … Sé que debe efectuar</w:t>
      </w:r>
      <w:r w:rsidR="00D06F18" w:rsidRPr="007D12F1">
        <w:rPr>
          <w:rFonts w:ascii="Bell MT" w:hAnsi="Bell MT"/>
          <w:sz w:val="24"/>
          <w:szCs w:val="24"/>
        </w:rPr>
        <w:t>se</w:t>
      </w:r>
      <w:r w:rsidRPr="007D12F1">
        <w:rPr>
          <w:rFonts w:ascii="Bell MT" w:hAnsi="Bell MT"/>
          <w:sz w:val="24"/>
          <w:szCs w:val="24"/>
        </w:rPr>
        <w:t xml:space="preserve"> una obra </w:t>
      </w:r>
      <w:r w:rsidR="00A7163A" w:rsidRPr="007D12F1">
        <w:rPr>
          <w:rFonts w:ascii="Bell MT" w:hAnsi="Bell MT"/>
          <w:sz w:val="24"/>
          <w:szCs w:val="24"/>
        </w:rPr>
        <w:t xml:space="preserve">en favor del pueblo, de otra manera muchos no recibirán la luz del ángel enviado del cielo para llenar toda la tierra con su gloria. No penséis que al venir la lluvia tardía </w:t>
      </w:r>
      <w:r w:rsidR="00740767" w:rsidRPr="007D12F1">
        <w:rPr>
          <w:rFonts w:ascii="Bell MT" w:hAnsi="Bell MT"/>
          <w:sz w:val="24"/>
          <w:szCs w:val="24"/>
        </w:rPr>
        <w:t xml:space="preserve">vais a ser vasos de honra para recibir los aguaceros de la bendición -la gloria de Dios- siendo que </w:t>
      </w:r>
      <w:r w:rsidR="00625596" w:rsidRPr="007D12F1">
        <w:rPr>
          <w:rFonts w:ascii="Bell MT" w:hAnsi="Bell MT"/>
          <w:sz w:val="24"/>
          <w:szCs w:val="24"/>
        </w:rPr>
        <w:t>habéis estado elevando vuestra alma a la vanidad,</w:t>
      </w:r>
      <w:r w:rsidR="00E31C4A">
        <w:rPr>
          <w:rFonts w:ascii="Bell MT" w:hAnsi="Bell MT"/>
          <w:sz w:val="24"/>
          <w:szCs w:val="24"/>
        </w:rPr>
        <w:t xml:space="preserve"> habéis</w:t>
      </w:r>
      <w:r w:rsidR="00625596" w:rsidRPr="007D12F1">
        <w:rPr>
          <w:rFonts w:ascii="Bell MT" w:hAnsi="Bell MT"/>
          <w:sz w:val="24"/>
          <w:szCs w:val="24"/>
        </w:rPr>
        <w:t xml:space="preserve"> hablado cosas perversas, habéis acariciado secretamente las raíces de amargura que trajisteis a Mineápolis</w:t>
      </w:r>
      <w:r w:rsidR="00740F94">
        <w:rPr>
          <w:rFonts w:ascii="Bell MT" w:hAnsi="Bell MT"/>
          <w:sz w:val="24"/>
          <w:szCs w:val="24"/>
        </w:rPr>
        <w:t>,</w:t>
      </w:r>
      <w:r w:rsidR="00625596" w:rsidRPr="007D12F1">
        <w:rPr>
          <w:rFonts w:ascii="Bell MT" w:hAnsi="Bell MT"/>
          <w:sz w:val="24"/>
          <w:szCs w:val="24"/>
        </w:rPr>
        <w:t xml:space="preserve"> y que habéis regado y cuidado celosamente desde entonces</w:t>
      </w:r>
      <w:r w:rsidR="00625596">
        <w:rPr>
          <w:rFonts w:ascii="Bell MT" w:hAnsi="Bell MT"/>
          <w:sz w:val="28"/>
          <w:szCs w:val="28"/>
        </w:rPr>
        <w:t>.</w:t>
      </w:r>
      <w:r w:rsidR="00625596" w:rsidRPr="00625596">
        <w:rPr>
          <w:rFonts w:ascii="Bell MT" w:hAnsi="Bell MT"/>
          <w:sz w:val="28"/>
          <w:szCs w:val="28"/>
          <w:vertAlign w:val="superscript"/>
        </w:rPr>
        <w:t>63</w:t>
      </w:r>
    </w:p>
    <w:p w14:paraId="37A752DD" w14:textId="77777777" w:rsidR="00625596" w:rsidRDefault="00625596" w:rsidP="00252520">
      <w:pPr>
        <w:jc w:val="both"/>
        <w:rPr>
          <w:rFonts w:ascii="Bell MT" w:hAnsi="Bell MT"/>
          <w:sz w:val="28"/>
          <w:szCs w:val="28"/>
        </w:rPr>
      </w:pPr>
      <w:r>
        <w:rPr>
          <w:rFonts w:ascii="Bell MT" w:hAnsi="Bell MT"/>
          <w:sz w:val="28"/>
          <w:szCs w:val="28"/>
        </w:rPr>
        <w:t xml:space="preserve">Ellen White siguió </w:t>
      </w:r>
      <w:r w:rsidR="000B567C">
        <w:rPr>
          <w:rFonts w:ascii="Bell MT" w:hAnsi="Bell MT"/>
          <w:sz w:val="28"/>
          <w:szCs w:val="28"/>
        </w:rPr>
        <w:t>rela</w:t>
      </w:r>
      <w:r>
        <w:rPr>
          <w:rFonts w:ascii="Bell MT" w:hAnsi="Bell MT"/>
          <w:sz w:val="28"/>
          <w:szCs w:val="28"/>
        </w:rPr>
        <w:t xml:space="preserve">tando a los hermanos </w:t>
      </w:r>
      <w:r w:rsidR="00D12ED8">
        <w:rPr>
          <w:rFonts w:ascii="Bell MT" w:hAnsi="Bell MT"/>
          <w:sz w:val="28"/>
          <w:szCs w:val="28"/>
        </w:rPr>
        <w:t xml:space="preserve">que se le había mostrado que el </w:t>
      </w:r>
      <w:r w:rsidR="00D12ED8" w:rsidRPr="00D12ED8">
        <w:rPr>
          <w:rFonts w:ascii="Bell MT" w:hAnsi="Bell MT"/>
          <w:i/>
          <w:sz w:val="28"/>
          <w:szCs w:val="28"/>
        </w:rPr>
        <w:t>Sentinel</w:t>
      </w:r>
      <w:r w:rsidR="00D12ED8">
        <w:rPr>
          <w:rFonts w:ascii="Bell MT" w:hAnsi="Bell MT"/>
          <w:sz w:val="28"/>
          <w:szCs w:val="28"/>
        </w:rPr>
        <w:t xml:space="preserve"> había sido leído ampliamente y recibido </w:t>
      </w:r>
      <w:r w:rsidR="00E31C4A">
        <w:rPr>
          <w:rFonts w:ascii="Bell MT" w:hAnsi="Bell MT"/>
          <w:sz w:val="28"/>
          <w:szCs w:val="28"/>
        </w:rPr>
        <w:t>con favor</w:t>
      </w:r>
      <w:r w:rsidR="00D12ED8">
        <w:rPr>
          <w:rFonts w:ascii="Bell MT" w:hAnsi="Bell MT"/>
          <w:sz w:val="28"/>
          <w:szCs w:val="28"/>
        </w:rPr>
        <w:t xml:space="preserve">. Había ganado </w:t>
      </w:r>
      <w:r w:rsidR="00D12ED8">
        <w:rPr>
          <w:rFonts w:ascii="Bell MT" w:hAnsi="Bell MT"/>
          <w:sz w:val="28"/>
          <w:szCs w:val="28"/>
        </w:rPr>
        <w:lastRenderedPageBreak/>
        <w:t xml:space="preserve">la confianza de la gente a quien debía darse la plena luz de la verdad. Aquellos artículos, lejos de disminuir la lista de los suscriptores, incrementarían su circulación y demanda. </w:t>
      </w:r>
      <w:r w:rsidR="00AB1CEA">
        <w:rPr>
          <w:rFonts w:ascii="Bell MT" w:hAnsi="Bell MT"/>
          <w:sz w:val="28"/>
          <w:szCs w:val="28"/>
        </w:rPr>
        <w:t xml:space="preserve">Ellen White preguntó solemnemente: “¿Tiene nuestro pueblo que quitar ahora de </w:t>
      </w:r>
      <w:r w:rsidR="00AB1CEA" w:rsidRPr="00AB1CEA">
        <w:rPr>
          <w:rFonts w:ascii="Bell MT" w:hAnsi="Bell MT"/>
          <w:i/>
          <w:sz w:val="28"/>
          <w:szCs w:val="28"/>
        </w:rPr>
        <w:t>Sentinel</w:t>
      </w:r>
      <w:r w:rsidR="00AB1CEA">
        <w:rPr>
          <w:rFonts w:ascii="Bell MT" w:hAnsi="Bell MT"/>
          <w:sz w:val="28"/>
          <w:szCs w:val="28"/>
        </w:rPr>
        <w:t xml:space="preserve"> el mensaje del sábado</w:t>
      </w:r>
      <w:r w:rsidR="008F02B1">
        <w:rPr>
          <w:rFonts w:ascii="Bell MT" w:hAnsi="Bell MT"/>
          <w:sz w:val="28"/>
          <w:szCs w:val="28"/>
        </w:rPr>
        <w:t xml:space="preserve"> y dar oído al consejo y opinión de hombres mundanos, </w:t>
      </w:r>
      <w:r w:rsidR="00771AA3">
        <w:rPr>
          <w:rFonts w:ascii="Bell MT" w:hAnsi="Bell MT"/>
          <w:sz w:val="28"/>
          <w:szCs w:val="28"/>
        </w:rPr>
        <w:t>impidie</w:t>
      </w:r>
      <w:r w:rsidR="008F02B1">
        <w:rPr>
          <w:rFonts w:ascii="Bell MT" w:hAnsi="Bell MT"/>
          <w:sz w:val="28"/>
          <w:szCs w:val="28"/>
        </w:rPr>
        <w:t xml:space="preserve">ndo que </w:t>
      </w:r>
      <w:r w:rsidR="008F02B1" w:rsidRPr="008F02B1">
        <w:rPr>
          <w:rFonts w:ascii="Bell MT" w:hAnsi="Bell MT"/>
          <w:i/>
          <w:sz w:val="28"/>
          <w:szCs w:val="28"/>
        </w:rPr>
        <w:t>Sentinel</w:t>
      </w:r>
      <w:r w:rsidR="008F02B1">
        <w:rPr>
          <w:rFonts w:ascii="Bell MT" w:hAnsi="Bell MT"/>
          <w:sz w:val="28"/>
          <w:szCs w:val="28"/>
        </w:rPr>
        <w:t xml:space="preserve"> lleve esa importantísima verdad al mundo?”</w:t>
      </w:r>
      <w:r w:rsidR="008F02B1" w:rsidRPr="002F3AC9">
        <w:rPr>
          <w:rFonts w:ascii="Bell MT" w:hAnsi="Bell MT"/>
          <w:sz w:val="28"/>
          <w:szCs w:val="28"/>
          <w:vertAlign w:val="superscript"/>
        </w:rPr>
        <w:t>64</w:t>
      </w:r>
      <w:r w:rsidR="008F02B1">
        <w:rPr>
          <w:rFonts w:ascii="Bell MT" w:hAnsi="Bell MT"/>
          <w:sz w:val="28"/>
          <w:szCs w:val="28"/>
        </w:rPr>
        <w:t xml:space="preserve"> </w:t>
      </w:r>
      <w:r w:rsidR="002F3AC9">
        <w:rPr>
          <w:rFonts w:ascii="Bell MT" w:hAnsi="Bell MT"/>
          <w:sz w:val="28"/>
          <w:szCs w:val="28"/>
        </w:rPr>
        <w:t xml:space="preserve">En varias ocasiones durante su prolongada charla, Ellen White mencionó </w:t>
      </w:r>
      <w:r w:rsidR="006F069D">
        <w:rPr>
          <w:rFonts w:ascii="Bell MT" w:hAnsi="Bell MT"/>
          <w:sz w:val="28"/>
          <w:szCs w:val="28"/>
        </w:rPr>
        <w:t xml:space="preserve">a Israel y la rebelión que </w:t>
      </w:r>
      <w:r w:rsidR="00A90DB3">
        <w:rPr>
          <w:rFonts w:ascii="Bell MT" w:hAnsi="Bell MT"/>
          <w:sz w:val="28"/>
          <w:szCs w:val="28"/>
        </w:rPr>
        <w:t>l</w:t>
      </w:r>
      <w:r w:rsidR="003C5640">
        <w:rPr>
          <w:rFonts w:ascii="Bell MT" w:hAnsi="Bell MT"/>
          <w:sz w:val="28"/>
          <w:szCs w:val="28"/>
        </w:rPr>
        <w:t>o</w:t>
      </w:r>
      <w:r w:rsidR="00A90DB3">
        <w:rPr>
          <w:rFonts w:ascii="Bell MT" w:hAnsi="Bell MT"/>
          <w:sz w:val="28"/>
          <w:szCs w:val="28"/>
        </w:rPr>
        <w:t xml:space="preserve"> hizo merecedor de</w:t>
      </w:r>
      <w:r w:rsidR="006F069D">
        <w:rPr>
          <w:rFonts w:ascii="Bell MT" w:hAnsi="Bell MT"/>
          <w:sz w:val="28"/>
          <w:szCs w:val="28"/>
        </w:rPr>
        <w:t xml:space="preserve"> los juicios de Dios. </w:t>
      </w:r>
      <w:r w:rsidR="00EA51F7">
        <w:rPr>
          <w:rFonts w:ascii="Bell MT" w:hAnsi="Bell MT"/>
          <w:sz w:val="28"/>
          <w:szCs w:val="28"/>
        </w:rPr>
        <w:t xml:space="preserve">Citó específicamente la experiencia de Elías, las pruebas que atravesó y el mensaje que llevó. Comparó eso de forma clara, no sólo con la propia experiencia de ella, sino con la de Jones y Waggoner a quienes tanto se había criticado por su obra en favor de la libertad religiosa </w:t>
      </w:r>
      <w:r w:rsidR="00825721">
        <w:rPr>
          <w:rFonts w:ascii="Bell MT" w:hAnsi="Bell MT"/>
          <w:sz w:val="28"/>
          <w:szCs w:val="28"/>
        </w:rPr>
        <w:t>a través de</w:t>
      </w:r>
      <w:r w:rsidR="00EA51F7">
        <w:rPr>
          <w:rFonts w:ascii="Bell MT" w:hAnsi="Bell MT"/>
          <w:sz w:val="28"/>
          <w:szCs w:val="28"/>
        </w:rPr>
        <w:t xml:space="preserve"> </w:t>
      </w:r>
      <w:r w:rsidR="00EA51F7" w:rsidRPr="00EA51F7">
        <w:rPr>
          <w:rFonts w:ascii="Bell MT" w:hAnsi="Bell MT"/>
          <w:i/>
          <w:sz w:val="28"/>
          <w:szCs w:val="28"/>
        </w:rPr>
        <w:t>Sentinel</w:t>
      </w:r>
      <w:r w:rsidR="00EA51F7">
        <w:rPr>
          <w:rFonts w:ascii="Bell MT" w:hAnsi="Bell MT"/>
          <w:sz w:val="28"/>
          <w:szCs w:val="28"/>
        </w:rPr>
        <w:t>:</w:t>
      </w:r>
    </w:p>
    <w:p w14:paraId="2922A774" w14:textId="77777777" w:rsidR="00EA51F7" w:rsidRPr="004E04D6" w:rsidRDefault="00470EB2" w:rsidP="00252520">
      <w:pPr>
        <w:ind w:left="426" w:right="707"/>
        <w:jc w:val="both"/>
        <w:rPr>
          <w:rFonts w:ascii="Bell MT" w:hAnsi="Bell MT"/>
          <w:sz w:val="24"/>
          <w:szCs w:val="24"/>
        </w:rPr>
      </w:pPr>
      <w:r w:rsidRPr="004E04D6">
        <w:rPr>
          <w:rFonts w:ascii="Bell MT" w:hAnsi="Bell MT"/>
          <w:sz w:val="24"/>
          <w:szCs w:val="24"/>
        </w:rPr>
        <w:t xml:space="preserve">Camine el cristiano con el Señor en toda humildad de mente, y se lo llamará estrecho, fanático y exclusivista. Si tiene celo, el mundo dirá que es un fanático. Si habla la verdad decididamente mediante la pluma y la voz, y avanza en el espíritu y poder de Elías para proclamar el día del Señor, el mundo lo tildará de agitador; dirá que está denunciando cualquier cosa que sea distinta a lo que él cree. </w:t>
      </w:r>
      <w:r w:rsidR="002D6324" w:rsidRPr="004E04D6">
        <w:rPr>
          <w:rFonts w:ascii="Bell MT" w:hAnsi="Bell MT"/>
          <w:sz w:val="24"/>
          <w:szCs w:val="24"/>
        </w:rPr>
        <w:t>Sea el cristiano cualquier cosa que la gracia le haga ser, y el mundo no lo podrá comprender. …</w:t>
      </w:r>
    </w:p>
    <w:p w14:paraId="317EC557" w14:textId="34D50034" w:rsidR="002D6324" w:rsidRDefault="00520F7C" w:rsidP="00252520">
      <w:pPr>
        <w:ind w:left="426" w:right="707"/>
        <w:jc w:val="both"/>
        <w:rPr>
          <w:rFonts w:ascii="Bell MT" w:hAnsi="Bell MT"/>
          <w:sz w:val="28"/>
          <w:szCs w:val="28"/>
        </w:rPr>
      </w:pPr>
      <w:r w:rsidRPr="004E04D6">
        <w:rPr>
          <w:rFonts w:ascii="Bell MT" w:hAnsi="Bell MT"/>
          <w:sz w:val="24"/>
          <w:szCs w:val="24"/>
        </w:rPr>
        <w:t xml:space="preserve">Recordemos el caso de Elías. … El rey le acusa así: </w:t>
      </w:r>
      <w:r w:rsidR="001724B1" w:rsidRPr="004E04D6">
        <w:rPr>
          <w:rFonts w:ascii="Bell MT" w:hAnsi="Bell MT"/>
          <w:sz w:val="24"/>
          <w:szCs w:val="24"/>
        </w:rPr>
        <w:t>“¿Eres tú el que perturbas a Israel?” 1 Reyes 18:17. ¿</w:t>
      </w:r>
      <w:r w:rsidR="00642E6E">
        <w:rPr>
          <w:rFonts w:ascii="Bell MT" w:hAnsi="Bell MT"/>
          <w:sz w:val="24"/>
          <w:szCs w:val="24"/>
        </w:rPr>
        <w:t>Traicionará</w:t>
      </w:r>
      <w:r w:rsidR="001724B1" w:rsidRPr="004E04D6">
        <w:rPr>
          <w:rFonts w:ascii="Bell MT" w:hAnsi="Bell MT"/>
          <w:sz w:val="24"/>
          <w:szCs w:val="24"/>
        </w:rPr>
        <w:t xml:space="preserve"> leg</w:t>
      </w:r>
      <w:r w:rsidR="0003325B" w:rsidRPr="004E04D6">
        <w:rPr>
          <w:rFonts w:ascii="Bell MT" w:hAnsi="Bell MT"/>
          <w:sz w:val="24"/>
          <w:szCs w:val="24"/>
        </w:rPr>
        <w:t>a</w:t>
      </w:r>
      <w:r w:rsidR="001724B1" w:rsidRPr="004E04D6">
        <w:rPr>
          <w:rFonts w:ascii="Bell MT" w:hAnsi="Bell MT"/>
          <w:sz w:val="24"/>
          <w:szCs w:val="24"/>
        </w:rPr>
        <w:t xml:space="preserve">dos sagrados por el hecho de que Israel haya pervertido su fe y repudiado la lealtad a su Dios? </w:t>
      </w:r>
      <w:r w:rsidR="0003325B" w:rsidRPr="004E04D6">
        <w:rPr>
          <w:rFonts w:ascii="Bell MT" w:hAnsi="Bell MT"/>
          <w:sz w:val="24"/>
          <w:szCs w:val="24"/>
        </w:rPr>
        <w:t xml:space="preserve">¿Profetizará cosas agradables para complacer y apaciguar al rey y asegurarse su favor? … </w:t>
      </w:r>
      <w:r w:rsidR="006536E4" w:rsidRPr="004E04D6">
        <w:rPr>
          <w:rFonts w:ascii="Bell MT" w:hAnsi="Bell MT"/>
          <w:sz w:val="24"/>
          <w:szCs w:val="24"/>
        </w:rPr>
        <w:t xml:space="preserve">¡De ninguna manera! Elías es un hombre que proclama la verdad, precisamente la verdad que la ocasión demanda. … Así respondió Elías: “Yo no he perturbado a Israel, sino tú y la casa de tu padre, al abandonar los mandamientos de Jehová y seguir a los </w:t>
      </w:r>
      <w:r w:rsidR="0020100D">
        <w:rPr>
          <w:rFonts w:ascii="Bell MT" w:hAnsi="Bell MT"/>
          <w:sz w:val="24"/>
          <w:szCs w:val="24"/>
        </w:rPr>
        <w:t>B</w:t>
      </w:r>
      <w:r w:rsidR="006536E4" w:rsidRPr="004E04D6">
        <w:rPr>
          <w:rFonts w:ascii="Bell MT" w:hAnsi="Bell MT"/>
          <w:sz w:val="24"/>
          <w:szCs w:val="24"/>
        </w:rPr>
        <w:t>aales”</w:t>
      </w:r>
      <w:r w:rsidR="009E1433">
        <w:rPr>
          <w:rFonts w:ascii="Bell MT" w:hAnsi="Bell MT"/>
          <w:sz w:val="24"/>
          <w:szCs w:val="24"/>
        </w:rPr>
        <w:t>.</w:t>
      </w:r>
      <w:r w:rsidR="006536E4" w:rsidRPr="004E04D6">
        <w:rPr>
          <w:rFonts w:ascii="Bell MT" w:hAnsi="Bell MT"/>
          <w:sz w:val="24"/>
          <w:szCs w:val="24"/>
        </w:rPr>
        <w:t xml:space="preserve"> 1 Reyes 18:18. </w:t>
      </w:r>
      <w:r w:rsidR="00055EB9" w:rsidRPr="004E04D6">
        <w:rPr>
          <w:rFonts w:ascii="Bell MT" w:hAnsi="Bell MT"/>
          <w:sz w:val="24"/>
          <w:szCs w:val="24"/>
        </w:rPr>
        <w:t>Ese es</w:t>
      </w:r>
      <w:r w:rsidR="00D029BB">
        <w:rPr>
          <w:rFonts w:ascii="Bell MT" w:hAnsi="Bell MT"/>
          <w:sz w:val="24"/>
          <w:szCs w:val="24"/>
        </w:rPr>
        <w:t xml:space="preserve"> precisamente</w:t>
      </w:r>
      <w:r w:rsidR="00055EB9" w:rsidRPr="004E04D6">
        <w:rPr>
          <w:rFonts w:ascii="Bell MT" w:hAnsi="Bell MT"/>
          <w:sz w:val="24"/>
          <w:szCs w:val="24"/>
        </w:rPr>
        <w:t xml:space="preserve"> el curso</w:t>
      </w:r>
      <w:r w:rsidR="006530CA" w:rsidRPr="006530CA">
        <w:rPr>
          <w:rFonts w:ascii="Bell MT" w:hAnsi="Bell MT"/>
          <w:sz w:val="24"/>
          <w:szCs w:val="24"/>
        </w:rPr>
        <w:t xml:space="preserve"> </w:t>
      </w:r>
      <w:r w:rsidR="00055EB9" w:rsidRPr="004E04D6">
        <w:rPr>
          <w:rFonts w:ascii="Bell MT" w:hAnsi="Bell MT"/>
          <w:sz w:val="24"/>
          <w:szCs w:val="24"/>
        </w:rPr>
        <w:t xml:space="preserve">que van a seguir los hombres que están ahora en la dirección. … </w:t>
      </w:r>
      <w:r w:rsidR="005D636B" w:rsidRPr="004E04D6">
        <w:rPr>
          <w:rFonts w:ascii="Bell MT" w:hAnsi="Bell MT"/>
          <w:sz w:val="24"/>
          <w:szCs w:val="24"/>
        </w:rPr>
        <w:t xml:space="preserve">Tengo una advertencia que dar a este cuerpo reunido </w:t>
      </w:r>
      <w:r w:rsidR="00474E9F" w:rsidRPr="004E04D6">
        <w:rPr>
          <w:rFonts w:ascii="Bell MT" w:hAnsi="Bell MT"/>
          <w:sz w:val="24"/>
          <w:szCs w:val="24"/>
        </w:rPr>
        <w:t xml:space="preserve">en esta casa en el congreso de la Asociación General. </w:t>
      </w:r>
      <w:r w:rsidR="004E04D6" w:rsidRPr="004E04D6">
        <w:rPr>
          <w:rFonts w:ascii="Bell MT" w:hAnsi="Bell MT"/>
          <w:sz w:val="24"/>
          <w:szCs w:val="24"/>
        </w:rPr>
        <w:t>Hay peligro de que nuestras instituciones creen planes, maneras y medios que no van a llevar al éxito, sino a la derrota. …</w:t>
      </w:r>
    </w:p>
    <w:p w14:paraId="676556EC" w14:textId="77777777" w:rsidR="004E04D6" w:rsidRDefault="004E04D6" w:rsidP="00252520">
      <w:pPr>
        <w:ind w:left="426" w:right="707"/>
        <w:jc w:val="both"/>
        <w:rPr>
          <w:rFonts w:ascii="Bell MT" w:hAnsi="Bell MT"/>
          <w:sz w:val="28"/>
          <w:szCs w:val="28"/>
        </w:rPr>
      </w:pPr>
      <w:r w:rsidRPr="007C5FDC">
        <w:rPr>
          <w:rFonts w:ascii="Bell MT" w:hAnsi="Bell MT"/>
          <w:sz w:val="24"/>
          <w:szCs w:val="24"/>
        </w:rPr>
        <w:t xml:space="preserve">Ha habido un alejamiento de Dios, y todavía </w:t>
      </w:r>
      <w:r w:rsidR="00CB4091" w:rsidRPr="007C5FDC">
        <w:rPr>
          <w:rFonts w:ascii="Bell MT" w:hAnsi="Bell MT"/>
          <w:sz w:val="24"/>
          <w:szCs w:val="24"/>
        </w:rPr>
        <w:t xml:space="preserve">no se ha efectuado una obra de celoso arrepentimiento </w:t>
      </w:r>
      <w:r w:rsidR="00DD571B" w:rsidRPr="007C5FDC">
        <w:rPr>
          <w:rFonts w:ascii="Bell MT" w:hAnsi="Bell MT"/>
          <w:sz w:val="24"/>
          <w:szCs w:val="24"/>
        </w:rPr>
        <w:t xml:space="preserve">y regreso al primer amor. … Baal será el propósito, la fe, la religión de un triste número entre nosotros, debido a que eligen su propio camino en lugar del camino de Dios. </w:t>
      </w:r>
      <w:r w:rsidR="00070DBC" w:rsidRPr="007C5FDC">
        <w:rPr>
          <w:rFonts w:ascii="Bell MT" w:hAnsi="Bell MT"/>
          <w:sz w:val="24"/>
          <w:szCs w:val="24"/>
        </w:rPr>
        <w:t>La verdadera religión, la única religión de la Biblia -creer en el perdón de los pecados</w:t>
      </w:r>
      <w:r w:rsidR="00762616" w:rsidRPr="007C5FDC">
        <w:rPr>
          <w:rFonts w:ascii="Bell MT" w:hAnsi="Bell MT"/>
          <w:sz w:val="24"/>
          <w:szCs w:val="24"/>
        </w:rPr>
        <w:t>, la justicia de Cristo</w:t>
      </w:r>
      <w:r w:rsidR="00F73A00" w:rsidRPr="007C5FDC">
        <w:rPr>
          <w:rFonts w:ascii="Bell MT" w:hAnsi="Bell MT"/>
          <w:sz w:val="24"/>
          <w:szCs w:val="24"/>
        </w:rPr>
        <w:t xml:space="preserve"> y la sangre del Cordero- no es sólo que se la haya menospreciado y se haya hablado en contra de ella, ridiculizado y criticado, sino que se han generado sospechas y celos, llevando al fanatismo y al ateísmo</w:t>
      </w:r>
      <w:r w:rsidR="00F73A00">
        <w:rPr>
          <w:rFonts w:ascii="Bell MT" w:hAnsi="Bell MT"/>
          <w:sz w:val="28"/>
          <w:szCs w:val="28"/>
        </w:rPr>
        <w:t>.</w:t>
      </w:r>
      <w:r w:rsidR="00F73A00" w:rsidRPr="007C5FDC">
        <w:rPr>
          <w:rFonts w:ascii="Bell MT" w:hAnsi="Bell MT"/>
          <w:sz w:val="28"/>
          <w:szCs w:val="28"/>
          <w:vertAlign w:val="superscript"/>
        </w:rPr>
        <w:t>65</w:t>
      </w:r>
    </w:p>
    <w:p w14:paraId="35C47E0B" w14:textId="563D934F" w:rsidR="00F73A00" w:rsidRDefault="007C5FDC" w:rsidP="00252520">
      <w:pPr>
        <w:jc w:val="both"/>
        <w:rPr>
          <w:rFonts w:ascii="Bell MT" w:hAnsi="Bell MT"/>
          <w:sz w:val="28"/>
          <w:szCs w:val="28"/>
        </w:rPr>
      </w:pPr>
      <w:r>
        <w:rPr>
          <w:rFonts w:ascii="Bell MT" w:hAnsi="Bell MT"/>
          <w:sz w:val="28"/>
          <w:szCs w:val="28"/>
        </w:rPr>
        <w:t>La reunión matinal de pastores</w:t>
      </w:r>
      <w:r w:rsidR="003E2D7B">
        <w:rPr>
          <w:rFonts w:ascii="Bell MT" w:hAnsi="Bell MT"/>
          <w:sz w:val="28"/>
          <w:szCs w:val="28"/>
        </w:rPr>
        <w:t xml:space="preserve"> que</w:t>
      </w:r>
      <w:r>
        <w:rPr>
          <w:rFonts w:ascii="Bell MT" w:hAnsi="Bell MT"/>
          <w:sz w:val="28"/>
          <w:szCs w:val="28"/>
        </w:rPr>
        <w:t xml:space="preserve"> solía terminar a las seis y media de la mañana</w:t>
      </w:r>
      <w:r w:rsidR="00FF73DA">
        <w:rPr>
          <w:rFonts w:ascii="Bell MT" w:hAnsi="Bell MT"/>
          <w:sz w:val="28"/>
          <w:szCs w:val="28"/>
        </w:rPr>
        <w:t>,</w:t>
      </w:r>
      <w:r w:rsidR="003E2D7B">
        <w:rPr>
          <w:rFonts w:ascii="Bell MT" w:hAnsi="Bell MT"/>
          <w:sz w:val="28"/>
          <w:szCs w:val="28"/>
        </w:rPr>
        <w:t xml:space="preserve"> continuó hasta casi el medio día. Después que Ellen White terminó </w:t>
      </w:r>
      <w:r w:rsidR="003E2D7B">
        <w:rPr>
          <w:rFonts w:ascii="Bell MT" w:hAnsi="Bell MT"/>
          <w:sz w:val="28"/>
          <w:szCs w:val="28"/>
        </w:rPr>
        <w:lastRenderedPageBreak/>
        <w:t>de leer y hablar, tomó asiento y la sala quedó en silencio. Muchos que no habían estado en la reunión la noche precedente permanecían sentados en su desconcierto. El pastor Olsen estaba profundamente perplejo, pues nada sabía de la reunión de la</w:t>
      </w:r>
      <w:r w:rsidR="00D16FD3">
        <w:rPr>
          <w:rFonts w:ascii="Bell MT" w:hAnsi="Bell MT"/>
          <w:sz w:val="28"/>
          <w:szCs w:val="28"/>
        </w:rPr>
        <w:t xml:space="preserve"> pasada</w:t>
      </w:r>
      <w:r w:rsidR="003E2D7B">
        <w:rPr>
          <w:rFonts w:ascii="Bell MT" w:hAnsi="Bell MT"/>
          <w:sz w:val="28"/>
          <w:szCs w:val="28"/>
        </w:rPr>
        <w:t xml:space="preserve"> tarde-noche.</w:t>
      </w:r>
      <w:r w:rsidR="003E2D7B" w:rsidRPr="003E2D7B">
        <w:rPr>
          <w:rFonts w:ascii="Bell MT" w:hAnsi="Bell MT"/>
          <w:sz w:val="28"/>
          <w:szCs w:val="28"/>
          <w:vertAlign w:val="superscript"/>
        </w:rPr>
        <w:t>66</w:t>
      </w:r>
      <w:r w:rsidR="003E2D7B">
        <w:rPr>
          <w:rFonts w:ascii="Bell MT" w:hAnsi="Bell MT"/>
          <w:sz w:val="28"/>
          <w:szCs w:val="28"/>
        </w:rPr>
        <w:t xml:space="preserve"> Se encontraba tan sorprendido y le parecían tan irrazonables las cosas que acababa de decir Ellen White, </w:t>
      </w:r>
      <w:r w:rsidR="00EC3959">
        <w:rPr>
          <w:rFonts w:ascii="Bell MT" w:hAnsi="Bell MT"/>
          <w:sz w:val="28"/>
          <w:szCs w:val="28"/>
        </w:rPr>
        <w:t xml:space="preserve">que su mente era incapaz de ver </w:t>
      </w:r>
      <w:r w:rsidR="00F60F1A">
        <w:rPr>
          <w:rFonts w:ascii="Bell MT" w:hAnsi="Bell MT"/>
          <w:sz w:val="28"/>
          <w:szCs w:val="28"/>
        </w:rPr>
        <w:t>nada más allá de la</w:t>
      </w:r>
      <w:r w:rsidR="00EC3959">
        <w:rPr>
          <w:rFonts w:ascii="Bell MT" w:hAnsi="Bell MT"/>
          <w:sz w:val="28"/>
          <w:szCs w:val="28"/>
        </w:rPr>
        <w:t xml:space="preserve"> confusión. Finalmente el silencio </w:t>
      </w:r>
      <w:r w:rsidR="00442834">
        <w:rPr>
          <w:rFonts w:ascii="Bell MT" w:hAnsi="Bell MT"/>
          <w:sz w:val="28"/>
          <w:szCs w:val="28"/>
        </w:rPr>
        <w:t>quedó interrumpido</w:t>
      </w:r>
      <w:r w:rsidR="00EC3959">
        <w:rPr>
          <w:rFonts w:ascii="Bell MT" w:hAnsi="Bell MT"/>
          <w:sz w:val="28"/>
          <w:szCs w:val="28"/>
        </w:rPr>
        <w:t xml:space="preserve"> </w:t>
      </w:r>
      <w:r w:rsidR="004032F5">
        <w:rPr>
          <w:rFonts w:ascii="Bell MT" w:hAnsi="Bell MT"/>
          <w:sz w:val="28"/>
          <w:szCs w:val="28"/>
        </w:rPr>
        <w:t xml:space="preserve">por la voz sollozante de A. F. Ballenger. </w:t>
      </w:r>
      <w:r w:rsidR="0083632E">
        <w:rPr>
          <w:rFonts w:ascii="Bell MT" w:hAnsi="Bell MT"/>
          <w:sz w:val="28"/>
          <w:szCs w:val="28"/>
        </w:rPr>
        <w:t>Levantando</w:t>
      </w:r>
      <w:r w:rsidR="009974CA">
        <w:rPr>
          <w:rFonts w:ascii="Bell MT" w:hAnsi="Bell MT"/>
          <w:sz w:val="28"/>
          <w:szCs w:val="28"/>
        </w:rPr>
        <w:t xml:space="preserve"> el ejemplar de </w:t>
      </w:r>
      <w:r w:rsidR="009974CA" w:rsidRPr="009974CA">
        <w:rPr>
          <w:rFonts w:ascii="Bell MT" w:hAnsi="Bell MT"/>
          <w:i/>
          <w:sz w:val="28"/>
          <w:szCs w:val="28"/>
        </w:rPr>
        <w:t>American Sentinel</w:t>
      </w:r>
      <w:r w:rsidR="009974CA">
        <w:rPr>
          <w:rFonts w:ascii="Bell MT" w:hAnsi="Bell MT"/>
          <w:sz w:val="28"/>
          <w:szCs w:val="28"/>
        </w:rPr>
        <w:t xml:space="preserve">, Ballenger señaló el artículo de la portada y dijo: </w:t>
      </w:r>
      <w:r w:rsidR="0065333C">
        <w:rPr>
          <w:rFonts w:ascii="Bell MT" w:hAnsi="Bell MT"/>
          <w:sz w:val="28"/>
          <w:szCs w:val="28"/>
        </w:rPr>
        <w:t>“‘Yo estuve en esa reunión anoche</w:t>
      </w:r>
      <w:r w:rsidR="0015148C">
        <w:rPr>
          <w:rFonts w:ascii="Bell MT" w:hAnsi="Bell MT"/>
          <w:sz w:val="28"/>
          <w:szCs w:val="28"/>
        </w:rPr>
        <w:t xml:space="preserve"> y soy yo quien hizo las observaciones relativas al artículo en la revista’”</w:t>
      </w:r>
      <w:r w:rsidR="009E1433">
        <w:rPr>
          <w:rFonts w:ascii="Bell MT" w:hAnsi="Bell MT"/>
          <w:sz w:val="28"/>
          <w:szCs w:val="28"/>
        </w:rPr>
        <w:t>.</w:t>
      </w:r>
      <w:r w:rsidR="0015148C">
        <w:rPr>
          <w:rFonts w:ascii="Bell MT" w:hAnsi="Bell MT"/>
          <w:sz w:val="28"/>
          <w:szCs w:val="28"/>
        </w:rPr>
        <w:t xml:space="preserve"> “‘Este es el artículo al que se refiere la hermana White y soy yo quien dijo que</w:t>
      </w:r>
      <w:r w:rsidR="000A37F3">
        <w:rPr>
          <w:rFonts w:ascii="Bell MT" w:hAnsi="Bell MT"/>
          <w:sz w:val="28"/>
          <w:szCs w:val="28"/>
        </w:rPr>
        <w:t xml:space="preserve"> </w:t>
      </w:r>
      <w:r w:rsidR="000A37F3" w:rsidRPr="000A37F3">
        <w:rPr>
          <w:rFonts w:ascii="Bell MT" w:hAnsi="Bell MT"/>
          <w:i/>
          <w:sz w:val="28"/>
          <w:szCs w:val="28"/>
        </w:rPr>
        <w:t>Sentinel</w:t>
      </w:r>
      <w:r w:rsidR="000A37F3">
        <w:rPr>
          <w:rFonts w:ascii="Bell MT" w:hAnsi="Bell MT"/>
          <w:sz w:val="28"/>
          <w:szCs w:val="28"/>
        </w:rPr>
        <w:t xml:space="preserve"> no debía i</w:t>
      </w:r>
      <w:r w:rsidR="00C55F88">
        <w:rPr>
          <w:rFonts w:ascii="Bell MT" w:hAnsi="Bell MT"/>
          <w:sz w:val="28"/>
          <w:szCs w:val="28"/>
        </w:rPr>
        <w:t>n</w:t>
      </w:r>
      <w:r w:rsidR="000A37F3">
        <w:rPr>
          <w:rFonts w:ascii="Bell MT" w:hAnsi="Bell MT"/>
          <w:sz w:val="28"/>
          <w:szCs w:val="28"/>
        </w:rPr>
        <w:t>cluir</w:t>
      </w:r>
      <w:r w:rsidR="0015148C">
        <w:rPr>
          <w:rFonts w:ascii="Bell MT" w:hAnsi="Bell MT"/>
          <w:sz w:val="28"/>
          <w:szCs w:val="28"/>
        </w:rPr>
        <w:t xml:space="preserve"> artículos </w:t>
      </w:r>
      <w:r w:rsidR="008A376A">
        <w:rPr>
          <w:rFonts w:ascii="Bell MT" w:hAnsi="Bell MT"/>
          <w:sz w:val="28"/>
          <w:szCs w:val="28"/>
        </w:rPr>
        <w:t>incisiv</w:t>
      </w:r>
      <w:r w:rsidR="0015148C">
        <w:rPr>
          <w:rFonts w:ascii="Bell MT" w:hAnsi="Bell MT"/>
          <w:sz w:val="28"/>
          <w:szCs w:val="28"/>
        </w:rPr>
        <w:t>os como ese</w:t>
      </w:r>
      <w:r w:rsidR="000A37F3">
        <w:rPr>
          <w:rFonts w:ascii="Bell MT" w:hAnsi="Bell MT"/>
          <w:sz w:val="28"/>
          <w:szCs w:val="28"/>
        </w:rPr>
        <w:t>’”</w:t>
      </w:r>
      <w:r w:rsidR="009E1433">
        <w:rPr>
          <w:rFonts w:ascii="Bell MT" w:hAnsi="Bell MT"/>
          <w:sz w:val="28"/>
          <w:szCs w:val="28"/>
        </w:rPr>
        <w:t>.</w:t>
      </w:r>
      <w:r w:rsidR="000A37F3" w:rsidRPr="002C58D3">
        <w:rPr>
          <w:rFonts w:ascii="Bell MT" w:hAnsi="Bell MT"/>
          <w:sz w:val="28"/>
          <w:szCs w:val="28"/>
          <w:vertAlign w:val="superscript"/>
        </w:rPr>
        <w:t>67</w:t>
      </w:r>
      <w:r w:rsidR="000A37F3">
        <w:rPr>
          <w:rFonts w:ascii="Bell MT" w:hAnsi="Bell MT"/>
          <w:sz w:val="28"/>
          <w:szCs w:val="28"/>
        </w:rPr>
        <w:t xml:space="preserve"> </w:t>
      </w:r>
      <w:r w:rsidR="002C58D3">
        <w:rPr>
          <w:rFonts w:ascii="Bell MT" w:hAnsi="Bell MT"/>
          <w:sz w:val="28"/>
          <w:szCs w:val="28"/>
        </w:rPr>
        <w:t>Ballenger se aprestó a confesar su error</w:t>
      </w:r>
      <w:r w:rsidR="002B7D8E">
        <w:rPr>
          <w:rFonts w:ascii="Bell MT" w:hAnsi="Bell MT"/>
          <w:sz w:val="28"/>
          <w:szCs w:val="28"/>
        </w:rPr>
        <w:t xml:space="preserve">: “‘Lamento tener que decir que he estado del lado equivocado, pero aprovecho esta oportunidad para </w:t>
      </w:r>
      <w:r w:rsidR="00C55F88">
        <w:rPr>
          <w:rFonts w:ascii="Bell MT" w:hAnsi="Bell MT"/>
          <w:sz w:val="28"/>
          <w:szCs w:val="28"/>
        </w:rPr>
        <w:t>posicion</w:t>
      </w:r>
      <w:r w:rsidR="002B7D8E">
        <w:rPr>
          <w:rFonts w:ascii="Bell MT" w:hAnsi="Bell MT"/>
          <w:sz w:val="28"/>
          <w:szCs w:val="28"/>
        </w:rPr>
        <w:t>arme en el lado correcto’”</w:t>
      </w:r>
      <w:r w:rsidR="009E1433">
        <w:rPr>
          <w:rFonts w:ascii="Bell MT" w:hAnsi="Bell MT"/>
          <w:sz w:val="28"/>
          <w:szCs w:val="28"/>
        </w:rPr>
        <w:t>.</w:t>
      </w:r>
      <w:r w:rsidR="002B7D8E" w:rsidRPr="002B7D8E">
        <w:rPr>
          <w:rFonts w:ascii="Bell MT" w:hAnsi="Bell MT"/>
          <w:sz w:val="28"/>
          <w:szCs w:val="28"/>
          <w:vertAlign w:val="superscript"/>
        </w:rPr>
        <w:t>68</w:t>
      </w:r>
    </w:p>
    <w:p w14:paraId="4E242B76" w14:textId="0B1E9DE4" w:rsidR="002B7D8E" w:rsidRDefault="002B7D8E" w:rsidP="00252520">
      <w:pPr>
        <w:jc w:val="both"/>
        <w:rPr>
          <w:rFonts w:ascii="Bell MT" w:hAnsi="Bell MT"/>
          <w:sz w:val="28"/>
          <w:szCs w:val="28"/>
        </w:rPr>
      </w:pPr>
      <w:r>
        <w:rPr>
          <w:rFonts w:ascii="Bell MT" w:hAnsi="Bell MT"/>
          <w:sz w:val="28"/>
          <w:szCs w:val="28"/>
        </w:rPr>
        <w:t xml:space="preserve">Ellen White, que por vez primera </w:t>
      </w:r>
      <w:r w:rsidR="00EE7ECE">
        <w:rPr>
          <w:rFonts w:ascii="Bell MT" w:hAnsi="Bell MT"/>
          <w:sz w:val="28"/>
          <w:szCs w:val="28"/>
        </w:rPr>
        <w:t>dirig</w:t>
      </w:r>
      <w:r>
        <w:rPr>
          <w:rFonts w:ascii="Bell MT" w:hAnsi="Bell MT"/>
          <w:sz w:val="28"/>
          <w:szCs w:val="28"/>
        </w:rPr>
        <w:t xml:space="preserve">ía sus ojos </w:t>
      </w:r>
      <w:r w:rsidR="00EE7ECE">
        <w:rPr>
          <w:rFonts w:ascii="Bell MT" w:hAnsi="Bell MT"/>
          <w:sz w:val="28"/>
          <w:szCs w:val="28"/>
        </w:rPr>
        <w:t>a</w:t>
      </w:r>
      <w:r>
        <w:rPr>
          <w:rFonts w:ascii="Bell MT" w:hAnsi="Bell MT"/>
          <w:sz w:val="28"/>
          <w:szCs w:val="28"/>
        </w:rPr>
        <w:t xml:space="preserve">l número actual de </w:t>
      </w:r>
      <w:r w:rsidRPr="002B7D8E">
        <w:rPr>
          <w:rFonts w:ascii="Bell MT" w:hAnsi="Bell MT"/>
          <w:i/>
          <w:sz w:val="28"/>
          <w:szCs w:val="28"/>
        </w:rPr>
        <w:t>Sentinel</w:t>
      </w:r>
      <w:r>
        <w:rPr>
          <w:rFonts w:ascii="Bell MT" w:hAnsi="Bell MT"/>
          <w:sz w:val="28"/>
          <w:szCs w:val="28"/>
        </w:rPr>
        <w:t xml:space="preserve"> -el mismo que </w:t>
      </w:r>
      <w:r w:rsidR="00424E37">
        <w:rPr>
          <w:rFonts w:ascii="Bell MT" w:hAnsi="Bell MT"/>
          <w:sz w:val="28"/>
          <w:szCs w:val="28"/>
        </w:rPr>
        <w:t xml:space="preserve">había contemplado solamente en visión- estaba sentada con un gesto de perplejidad en </w:t>
      </w:r>
      <w:r w:rsidR="00EE7ECE">
        <w:rPr>
          <w:rFonts w:ascii="Bell MT" w:hAnsi="Bell MT"/>
          <w:sz w:val="28"/>
          <w:szCs w:val="28"/>
        </w:rPr>
        <w:t>el</w:t>
      </w:r>
      <w:r w:rsidR="00424E37">
        <w:rPr>
          <w:rFonts w:ascii="Bell MT" w:hAnsi="Bell MT"/>
          <w:sz w:val="28"/>
          <w:szCs w:val="28"/>
        </w:rPr>
        <w:t xml:space="preserve"> rostro. </w:t>
      </w:r>
      <w:r w:rsidR="00EE7ECE">
        <w:rPr>
          <w:rFonts w:ascii="Bell MT" w:hAnsi="Bell MT"/>
          <w:sz w:val="28"/>
          <w:szCs w:val="28"/>
        </w:rPr>
        <w:t xml:space="preserve">Se giró hacia Ballenger y exclamó sorprendida: “¡Anoche! ¿Tuvo lugar anoche, esa reunión?” Uno tras otro, los hombres que </w:t>
      </w:r>
      <w:r w:rsidR="00C95C9B">
        <w:rPr>
          <w:rFonts w:ascii="Bell MT" w:hAnsi="Bell MT"/>
          <w:sz w:val="28"/>
          <w:szCs w:val="28"/>
        </w:rPr>
        <w:t xml:space="preserve">habían </w:t>
      </w:r>
      <w:r w:rsidR="00373C25">
        <w:rPr>
          <w:rFonts w:ascii="Bell MT" w:hAnsi="Bell MT"/>
          <w:sz w:val="28"/>
          <w:szCs w:val="28"/>
        </w:rPr>
        <w:t>particip</w:t>
      </w:r>
      <w:r w:rsidR="00C95C9B">
        <w:rPr>
          <w:rFonts w:ascii="Bell MT" w:hAnsi="Bell MT"/>
          <w:sz w:val="28"/>
          <w:szCs w:val="28"/>
        </w:rPr>
        <w:t xml:space="preserve">ado en ella la noche precedente se levantaron y confesaron su parte en lo que había tenido lugar. Hasta los que habían defendido </w:t>
      </w:r>
      <w:r w:rsidR="00C95C9B" w:rsidRPr="00C95C9B">
        <w:rPr>
          <w:rFonts w:ascii="Bell MT" w:hAnsi="Bell MT"/>
          <w:i/>
          <w:sz w:val="28"/>
          <w:szCs w:val="28"/>
        </w:rPr>
        <w:t>Sentinel</w:t>
      </w:r>
      <w:r w:rsidR="00C95C9B">
        <w:rPr>
          <w:rFonts w:ascii="Bell MT" w:hAnsi="Bell MT"/>
          <w:sz w:val="28"/>
          <w:szCs w:val="28"/>
        </w:rPr>
        <w:t xml:space="preserve"> dieron sus testimonios de agradecimiento. </w:t>
      </w:r>
      <w:r w:rsidR="00C937A4">
        <w:rPr>
          <w:rFonts w:ascii="Bell MT" w:hAnsi="Bell MT"/>
          <w:sz w:val="28"/>
          <w:szCs w:val="28"/>
        </w:rPr>
        <w:t xml:space="preserve">C. H. Jones declaró que </w:t>
      </w:r>
      <w:r w:rsidR="008B00A4">
        <w:rPr>
          <w:rFonts w:ascii="Bell MT" w:hAnsi="Bell MT"/>
          <w:sz w:val="28"/>
          <w:szCs w:val="28"/>
        </w:rPr>
        <w:t xml:space="preserve">Ellen White había descrito </w:t>
      </w:r>
      <w:r w:rsidR="00373C25">
        <w:rPr>
          <w:rFonts w:ascii="Bell MT" w:hAnsi="Bell MT"/>
          <w:sz w:val="28"/>
          <w:szCs w:val="28"/>
        </w:rPr>
        <w:t>con exactitud</w:t>
      </w:r>
      <w:r w:rsidR="008B00A4">
        <w:rPr>
          <w:rFonts w:ascii="Bell MT" w:hAnsi="Bell MT"/>
          <w:sz w:val="28"/>
          <w:szCs w:val="28"/>
        </w:rPr>
        <w:t xml:space="preserve"> la reunión en todo respecto. Estaba </w:t>
      </w:r>
      <w:r w:rsidR="00FA317F">
        <w:rPr>
          <w:rFonts w:ascii="Bell MT" w:hAnsi="Bell MT"/>
          <w:sz w:val="28"/>
          <w:szCs w:val="28"/>
        </w:rPr>
        <w:t>muy</w:t>
      </w:r>
      <w:r w:rsidR="008B00A4">
        <w:rPr>
          <w:rFonts w:ascii="Bell MT" w:hAnsi="Bell MT"/>
          <w:sz w:val="28"/>
          <w:szCs w:val="28"/>
        </w:rPr>
        <w:t xml:space="preserve"> agradecido por la luz recibida, ya que la situación se había complicado gravemente. En cierto momento durante la reunión de la mañana, Dan Jones, quien había sido el principal en procurar poner fin a </w:t>
      </w:r>
      <w:r w:rsidR="008B00A4" w:rsidRPr="008B00A4">
        <w:rPr>
          <w:rFonts w:ascii="Bell MT" w:hAnsi="Bell MT"/>
          <w:i/>
          <w:sz w:val="28"/>
          <w:szCs w:val="28"/>
        </w:rPr>
        <w:t>Sentinel</w:t>
      </w:r>
      <w:r w:rsidR="008B00A4">
        <w:rPr>
          <w:rFonts w:ascii="Bell MT" w:hAnsi="Bell MT"/>
          <w:sz w:val="28"/>
          <w:szCs w:val="28"/>
        </w:rPr>
        <w:t xml:space="preserve"> la noche anterior, se levantó y confesó: </w:t>
      </w:r>
      <w:r w:rsidR="00DB595D">
        <w:rPr>
          <w:rFonts w:ascii="Bell MT" w:hAnsi="Bell MT"/>
          <w:sz w:val="28"/>
          <w:szCs w:val="28"/>
        </w:rPr>
        <w:t>“‘Hermana White, pensé que estaba en lo correcto. Ahora sé que estaba equivocado’”</w:t>
      </w:r>
      <w:r w:rsidR="009E1433">
        <w:rPr>
          <w:rFonts w:ascii="Bell MT" w:hAnsi="Bell MT"/>
          <w:sz w:val="28"/>
          <w:szCs w:val="28"/>
        </w:rPr>
        <w:t>.</w:t>
      </w:r>
      <w:r w:rsidR="00DB595D">
        <w:rPr>
          <w:rFonts w:ascii="Bell MT" w:hAnsi="Bell MT"/>
          <w:sz w:val="28"/>
          <w:szCs w:val="28"/>
        </w:rPr>
        <w:t xml:space="preserve"> A. T. Jones, quien había observado c</w:t>
      </w:r>
      <w:r w:rsidR="002D018A">
        <w:rPr>
          <w:rFonts w:ascii="Bell MT" w:hAnsi="Bell MT"/>
          <w:sz w:val="28"/>
          <w:szCs w:val="28"/>
        </w:rPr>
        <w:t>ó</w:t>
      </w:r>
      <w:r w:rsidR="00DB595D">
        <w:rPr>
          <w:rFonts w:ascii="Bell MT" w:hAnsi="Bell MT"/>
          <w:sz w:val="28"/>
          <w:szCs w:val="28"/>
        </w:rPr>
        <w:t xml:space="preserve">mo </w:t>
      </w:r>
      <w:r w:rsidR="00DB595D" w:rsidRPr="00373C25">
        <w:rPr>
          <w:rFonts w:ascii="Bell MT" w:hAnsi="Bell MT"/>
          <w:i/>
          <w:sz w:val="28"/>
          <w:szCs w:val="28"/>
        </w:rPr>
        <w:t>Sentinel</w:t>
      </w:r>
      <w:r w:rsidR="00DB595D">
        <w:rPr>
          <w:rFonts w:ascii="Bell MT" w:hAnsi="Bell MT"/>
          <w:sz w:val="28"/>
          <w:szCs w:val="28"/>
        </w:rPr>
        <w:t xml:space="preserve"> sufría una aparente derrota, respondió en tono humilde y con disposición a olvidar: “‘Sea como fuere, ahora está usted en lo correcto’”</w:t>
      </w:r>
      <w:r w:rsidR="009E1433">
        <w:rPr>
          <w:rFonts w:ascii="Bell MT" w:hAnsi="Bell MT"/>
          <w:sz w:val="28"/>
          <w:szCs w:val="28"/>
        </w:rPr>
        <w:t>.</w:t>
      </w:r>
      <w:r w:rsidR="00DB595D" w:rsidRPr="00DB595D">
        <w:rPr>
          <w:rFonts w:ascii="Bell MT" w:hAnsi="Bell MT"/>
          <w:sz w:val="28"/>
          <w:szCs w:val="28"/>
          <w:vertAlign w:val="superscript"/>
        </w:rPr>
        <w:t>69</w:t>
      </w:r>
      <w:r w:rsidR="00DB595D">
        <w:rPr>
          <w:rFonts w:ascii="Bell MT" w:hAnsi="Bell MT"/>
          <w:sz w:val="28"/>
          <w:szCs w:val="28"/>
        </w:rPr>
        <w:t>* El Espíritu Santo se había manifestado poderosamente</w:t>
      </w:r>
      <w:r w:rsidR="00373C25">
        <w:rPr>
          <w:rFonts w:ascii="Bell MT" w:hAnsi="Bell MT"/>
          <w:sz w:val="28"/>
          <w:szCs w:val="28"/>
        </w:rPr>
        <w:t>,</w:t>
      </w:r>
      <w:r w:rsidR="00DB595D">
        <w:rPr>
          <w:rFonts w:ascii="Bell MT" w:hAnsi="Bell MT"/>
          <w:sz w:val="28"/>
          <w:szCs w:val="28"/>
        </w:rPr>
        <w:t xml:space="preserve"> </w:t>
      </w:r>
      <w:r w:rsidR="00127A04">
        <w:rPr>
          <w:rFonts w:ascii="Bell MT" w:hAnsi="Bell MT"/>
          <w:sz w:val="28"/>
          <w:szCs w:val="28"/>
        </w:rPr>
        <w:t>y en la reunión hubo un espíritu diferente.</w:t>
      </w:r>
    </w:p>
    <w:p w14:paraId="5CA421EF" w14:textId="05EF1846" w:rsidR="00127A04" w:rsidRDefault="004C3727" w:rsidP="00252520">
      <w:pPr>
        <w:jc w:val="both"/>
        <w:rPr>
          <w:rFonts w:ascii="Bell MT" w:hAnsi="Bell MT"/>
          <w:sz w:val="28"/>
          <w:szCs w:val="28"/>
        </w:rPr>
      </w:pPr>
      <w:r>
        <w:rPr>
          <w:rFonts w:ascii="Bell MT" w:hAnsi="Bell MT"/>
          <w:sz w:val="28"/>
          <w:szCs w:val="28"/>
        </w:rPr>
        <w:t>Debido a la secuencia de eventos que desembocaron en aque</w:t>
      </w:r>
      <w:r w:rsidR="00373C25">
        <w:rPr>
          <w:rFonts w:ascii="Bell MT" w:hAnsi="Bell MT"/>
          <w:sz w:val="28"/>
          <w:szCs w:val="28"/>
        </w:rPr>
        <w:t>l</w:t>
      </w:r>
      <w:r>
        <w:rPr>
          <w:rFonts w:ascii="Bell MT" w:hAnsi="Bell MT"/>
          <w:sz w:val="28"/>
          <w:szCs w:val="28"/>
        </w:rPr>
        <w:t>la reunión matinal, Ellen White afirmó más tarde que “no era posible evocar excusa alguna</w:t>
      </w:r>
      <w:r w:rsidR="002D7A00">
        <w:rPr>
          <w:rFonts w:ascii="Bell MT" w:hAnsi="Bell MT"/>
          <w:sz w:val="28"/>
          <w:szCs w:val="28"/>
        </w:rPr>
        <w:t xml:space="preserve"> al efecto de que ‘alguien se lo h</w:t>
      </w:r>
      <w:r w:rsidR="00373C25">
        <w:rPr>
          <w:rFonts w:ascii="Bell MT" w:hAnsi="Bell MT"/>
          <w:sz w:val="28"/>
          <w:szCs w:val="28"/>
        </w:rPr>
        <w:t>ubier</w:t>
      </w:r>
      <w:r w:rsidR="002D7A00">
        <w:rPr>
          <w:rFonts w:ascii="Bell MT" w:hAnsi="Bell MT"/>
          <w:sz w:val="28"/>
          <w:szCs w:val="28"/>
        </w:rPr>
        <w:t>a comunicado a ella’</w:t>
      </w:r>
      <w:r w:rsidR="00B073E8">
        <w:rPr>
          <w:rFonts w:ascii="Bell MT" w:hAnsi="Bell MT"/>
          <w:sz w:val="28"/>
          <w:szCs w:val="28"/>
        </w:rPr>
        <w:t>.</w:t>
      </w:r>
      <w:r w:rsidR="002D7A00">
        <w:rPr>
          <w:rFonts w:ascii="Bell MT" w:hAnsi="Bell MT"/>
          <w:sz w:val="28"/>
          <w:szCs w:val="28"/>
        </w:rPr>
        <w:t xml:space="preserve"> Nadie había tenido la oportunidad de verme o hablar conmigo entre el evento de la reunión de</w:t>
      </w:r>
      <w:r w:rsidR="00373C25">
        <w:rPr>
          <w:rFonts w:ascii="Bell MT" w:hAnsi="Bell MT"/>
          <w:sz w:val="28"/>
          <w:szCs w:val="28"/>
        </w:rPr>
        <w:t xml:space="preserve"> la</w:t>
      </w:r>
      <w:r w:rsidR="002D7A00">
        <w:rPr>
          <w:rFonts w:ascii="Bell MT" w:hAnsi="Bell MT"/>
          <w:sz w:val="28"/>
          <w:szCs w:val="28"/>
        </w:rPr>
        <w:t xml:space="preserve"> noche-madrugada y la reunión matinal a la que asistí</w:t>
      </w:r>
      <w:r>
        <w:rPr>
          <w:rFonts w:ascii="Bell MT" w:hAnsi="Bell MT"/>
          <w:sz w:val="28"/>
          <w:szCs w:val="28"/>
        </w:rPr>
        <w:t>”</w:t>
      </w:r>
      <w:r w:rsidR="00B073E8">
        <w:rPr>
          <w:rFonts w:ascii="Bell MT" w:hAnsi="Bell MT"/>
          <w:sz w:val="28"/>
          <w:szCs w:val="28"/>
        </w:rPr>
        <w:t>.</w:t>
      </w:r>
      <w:r w:rsidR="002D7A00" w:rsidRPr="002D7A00">
        <w:rPr>
          <w:rFonts w:ascii="Bell MT" w:hAnsi="Bell MT"/>
          <w:sz w:val="28"/>
          <w:szCs w:val="28"/>
          <w:vertAlign w:val="superscript"/>
        </w:rPr>
        <w:t>70</w:t>
      </w:r>
      <w:r w:rsidR="002D7A00">
        <w:rPr>
          <w:rFonts w:ascii="Bell MT" w:hAnsi="Bell MT"/>
          <w:sz w:val="28"/>
          <w:szCs w:val="28"/>
        </w:rPr>
        <w:t xml:space="preserve"> A resultas de aquel episodio, no solamente se evitó un grave error a la causa de Dios, sino que la experiencia</w:t>
      </w:r>
      <w:r w:rsidR="00CC53DA">
        <w:rPr>
          <w:rFonts w:ascii="Bell MT" w:hAnsi="Bell MT"/>
          <w:sz w:val="28"/>
          <w:szCs w:val="28"/>
        </w:rPr>
        <w:t xml:space="preserve"> supuso para</w:t>
      </w:r>
      <w:r w:rsidR="002D7A00">
        <w:rPr>
          <w:rFonts w:ascii="Bell MT" w:hAnsi="Bell MT"/>
          <w:sz w:val="28"/>
          <w:szCs w:val="28"/>
        </w:rPr>
        <w:t xml:space="preserve"> </w:t>
      </w:r>
      <w:r w:rsidR="00CC53DA">
        <w:rPr>
          <w:rFonts w:ascii="Bell MT" w:hAnsi="Bell MT"/>
          <w:sz w:val="28"/>
          <w:szCs w:val="28"/>
        </w:rPr>
        <w:t>no pocos una</w:t>
      </w:r>
      <w:r w:rsidR="002D7A00">
        <w:rPr>
          <w:rFonts w:ascii="Bell MT" w:hAnsi="Bell MT"/>
          <w:sz w:val="28"/>
          <w:szCs w:val="28"/>
        </w:rPr>
        <w:t xml:space="preserve"> evidencia irrefutable de la confiabilidad e integridad del Espíritu de profecía:</w:t>
      </w:r>
    </w:p>
    <w:p w14:paraId="1FB6C663" w14:textId="77777777" w:rsidR="002D7A00" w:rsidRDefault="00CC53DA" w:rsidP="00252520">
      <w:pPr>
        <w:ind w:left="426" w:right="707"/>
        <w:jc w:val="both"/>
        <w:rPr>
          <w:rFonts w:ascii="Bell MT" w:hAnsi="Bell MT"/>
          <w:sz w:val="28"/>
          <w:szCs w:val="28"/>
        </w:rPr>
      </w:pPr>
      <w:r w:rsidRPr="00641B9F">
        <w:rPr>
          <w:rFonts w:ascii="Bell MT" w:hAnsi="Bell MT"/>
          <w:sz w:val="24"/>
          <w:szCs w:val="24"/>
        </w:rPr>
        <w:lastRenderedPageBreak/>
        <w:t xml:space="preserve">El relato de esa visión hizo una impresión profunda y solemne en la gran congregación de pastores adventistas del séptimo día presentes en la primera reunión matinal. Cuando oyeron a quienes habían sido reprobados por el curso de acción equivocado que habían tomado, confesar que todo cuanto Ellen White había referido a propósito de ellos era estrictamente cierto en todo particular, vieron que aquella visión y testimonio llevaban el sello de la inspiración divina. El poder y la solemnidad de aquella reunión dejó en las mentes una impresión que </w:t>
      </w:r>
      <w:r w:rsidR="00373C25">
        <w:rPr>
          <w:rFonts w:ascii="Bell MT" w:hAnsi="Bell MT"/>
          <w:sz w:val="24"/>
          <w:szCs w:val="24"/>
        </w:rPr>
        <w:t>no s</w:t>
      </w:r>
      <w:r w:rsidR="00917D1F">
        <w:rPr>
          <w:rFonts w:ascii="Bell MT" w:hAnsi="Bell MT"/>
          <w:sz w:val="24"/>
          <w:szCs w:val="24"/>
        </w:rPr>
        <w:t>e</w:t>
      </w:r>
      <w:r w:rsidRPr="00641B9F">
        <w:rPr>
          <w:rFonts w:ascii="Bell MT" w:hAnsi="Bell MT"/>
          <w:sz w:val="24"/>
          <w:szCs w:val="24"/>
        </w:rPr>
        <w:t xml:space="preserve"> olvidar</w:t>
      </w:r>
      <w:r w:rsidR="00917D1F">
        <w:rPr>
          <w:rFonts w:ascii="Bell MT" w:hAnsi="Bell MT"/>
          <w:sz w:val="24"/>
          <w:szCs w:val="24"/>
        </w:rPr>
        <w:t>ía fácilmente</w:t>
      </w:r>
      <w:r>
        <w:rPr>
          <w:rFonts w:ascii="Bell MT" w:hAnsi="Bell MT"/>
          <w:sz w:val="28"/>
          <w:szCs w:val="28"/>
        </w:rPr>
        <w:t>.</w:t>
      </w:r>
      <w:r w:rsidRPr="007316D9">
        <w:rPr>
          <w:rFonts w:ascii="Bell MT" w:hAnsi="Bell MT"/>
          <w:sz w:val="28"/>
          <w:szCs w:val="28"/>
          <w:vertAlign w:val="superscript"/>
        </w:rPr>
        <w:t>71</w:t>
      </w:r>
    </w:p>
    <w:p w14:paraId="41E58168" w14:textId="77777777" w:rsidR="00CC53DA" w:rsidRDefault="00E06E42" w:rsidP="00252520">
      <w:pPr>
        <w:jc w:val="both"/>
        <w:rPr>
          <w:rFonts w:ascii="Bell MT" w:hAnsi="Bell MT"/>
          <w:sz w:val="28"/>
          <w:szCs w:val="28"/>
        </w:rPr>
      </w:pPr>
      <w:r>
        <w:rPr>
          <w:rFonts w:ascii="Bell MT" w:hAnsi="Bell MT"/>
          <w:sz w:val="28"/>
          <w:szCs w:val="28"/>
        </w:rPr>
        <w:t xml:space="preserve">Pero ese mismo incidente que para muchos significó la prueba indubitable de que Ellen White estaba inspirada y guiada por </w:t>
      </w:r>
      <w:r w:rsidR="007316D9">
        <w:rPr>
          <w:rFonts w:ascii="Bell MT" w:hAnsi="Bell MT"/>
          <w:sz w:val="28"/>
          <w:szCs w:val="28"/>
        </w:rPr>
        <w:t>Dios, trajo también la con</w:t>
      </w:r>
      <w:r w:rsidR="009B3D4C">
        <w:rPr>
          <w:rFonts w:ascii="Bell MT" w:hAnsi="Bell MT"/>
          <w:sz w:val="28"/>
          <w:szCs w:val="28"/>
        </w:rPr>
        <w:t>stata</w:t>
      </w:r>
      <w:r w:rsidR="007316D9">
        <w:rPr>
          <w:rFonts w:ascii="Bell MT" w:hAnsi="Bell MT"/>
          <w:sz w:val="28"/>
          <w:szCs w:val="28"/>
        </w:rPr>
        <w:t>ción de que no pod</w:t>
      </w:r>
      <w:r w:rsidR="009B3D4C">
        <w:rPr>
          <w:rFonts w:ascii="Bell MT" w:hAnsi="Bell MT"/>
          <w:sz w:val="28"/>
          <w:szCs w:val="28"/>
        </w:rPr>
        <w:t>r</w:t>
      </w:r>
      <w:r w:rsidR="007316D9">
        <w:rPr>
          <w:rFonts w:ascii="Bell MT" w:hAnsi="Bell MT"/>
          <w:sz w:val="28"/>
          <w:szCs w:val="28"/>
        </w:rPr>
        <w:t xml:space="preserve">ían escapar a la autoridad y omnipresencia de los Testimonios. </w:t>
      </w:r>
      <w:r w:rsidR="00641B9F">
        <w:rPr>
          <w:rFonts w:ascii="Bell MT" w:hAnsi="Bell MT"/>
          <w:sz w:val="28"/>
          <w:szCs w:val="28"/>
        </w:rPr>
        <w:t>Tres semanas más tarde</w:t>
      </w:r>
      <w:r w:rsidR="009B3D4C">
        <w:rPr>
          <w:rFonts w:ascii="Bell MT" w:hAnsi="Bell MT"/>
          <w:sz w:val="28"/>
          <w:szCs w:val="28"/>
        </w:rPr>
        <w:t>,</w:t>
      </w:r>
      <w:r w:rsidR="00641B9F">
        <w:rPr>
          <w:rFonts w:ascii="Bell MT" w:hAnsi="Bell MT"/>
          <w:sz w:val="28"/>
          <w:szCs w:val="28"/>
        </w:rPr>
        <w:t xml:space="preserve"> el comité de Misiones en el Extranjero votaría enviar a Ellen White</w:t>
      </w:r>
      <w:r w:rsidR="009B3D4C">
        <w:rPr>
          <w:rFonts w:ascii="Bell MT" w:hAnsi="Bell MT"/>
          <w:sz w:val="28"/>
          <w:szCs w:val="28"/>
        </w:rPr>
        <w:t xml:space="preserve"> a Australia</w:t>
      </w:r>
      <w:r w:rsidR="00641B9F">
        <w:rPr>
          <w:rFonts w:ascii="Bell MT" w:hAnsi="Bell MT"/>
          <w:sz w:val="28"/>
          <w:szCs w:val="28"/>
        </w:rPr>
        <w:t xml:space="preserve"> junto </w:t>
      </w:r>
      <w:r w:rsidR="009B3D4C">
        <w:rPr>
          <w:rFonts w:ascii="Bell MT" w:hAnsi="Bell MT"/>
          <w:sz w:val="28"/>
          <w:szCs w:val="28"/>
        </w:rPr>
        <w:t>a</w:t>
      </w:r>
      <w:r w:rsidR="00641B9F">
        <w:rPr>
          <w:rFonts w:ascii="Bell MT" w:hAnsi="Bell MT"/>
          <w:sz w:val="28"/>
          <w:szCs w:val="28"/>
        </w:rPr>
        <w:t xml:space="preserve"> sus </w:t>
      </w:r>
      <w:r w:rsidR="00790216">
        <w:rPr>
          <w:rFonts w:ascii="Bell MT" w:hAnsi="Bell MT"/>
          <w:sz w:val="28"/>
          <w:szCs w:val="28"/>
        </w:rPr>
        <w:t>asistente</w:t>
      </w:r>
      <w:r w:rsidR="00641B9F">
        <w:rPr>
          <w:rFonts w:ascii="Bell MT" w:hAnsi="Bell MT"/>
          <w:sz w:val="28"/>
          <w:szCs w:val="28"/>
        </w:rPr>
        <w:t>s y</w:t>
      </w:r>
      <w:r w:rsidR="009B3D4C">
        <w:rPr>
          <w:rFonts w:ascii="Bell MT" w:hAnsi="Bell MT"/>
          <w:sz w:val="28"/>
          <w:szCs w:val="28"/>
        </w:rPr>
        <w:t xml:space="preserve"> a</w:t>
      </w:r>
      <w:r w:rsidR="00641B9F">
        <w:rPr>
          <w:rFonts w:ascii="Bell MT" w:hAnsi="Bell MT"/>
          <w:sz w:val="28"/>
          <w:szCs w:val="28"/>
        </w:rPr>
        <w:t xml:space="preserve"> W. C. White.</w:t>
      </w:r>
      <w:r w:rsidR="00641B9F" w:rsidRPr="00641B9F">
        <w:rPr>
          <w:rFonts w:ascii="Bell MT" w:hAnsi="Bell MT"/>
          <w:sz w:val="28"/>
          <w:szCs w:val="28"/>
          <w:vertAlign w:val="superscript"/>
        </w:rPr>
        <w:t>72</w:t>
      </w:r>
      <w:r w:rsidR="00641B9F">
        <w:rPr>
          <w:rFonts w:ascii="Bell MT" w:hAnsi="Bell MT"/>
          <w:sz w:val="28"/>
          <w:szCs w:val="28"/>
        </w:rPr>
        <w:t>* Años más tarde Ellen White dejó claro que</w:t>
      </w:r>
      <w:r w:rsidR="00D63169">
        <w:rPr>
          <w:rFonts w:ascii="Bell MT" w:hAnsi="Bell MT"/>
          <w:sz w:val="28"/>
          <w:szCs w:val="28"/>
        </w:rPr>
        <w:t xml:space="preserve"> no era</w:t>
      </w:r>
      <w:r w:rsidR="00641B9F">
        <w:rPr>
          <w:rFonts w:ascii="Bell MT" w:hAnsi="Bell MT"/>
          <w:sz w:val="28"/>
          <w:szCs w:val="28"/>
        </w:rPr>
        <w:t xml:space="preserve"> </w:t>
      </w:r>
      <w:r w:rsidR="00D63169">
        <w:rPr>
          <w:rFonts w:ascii="Bell MT" w:hAnsi="Bell MT"/>
          <w:sz w:val="28"/>
          <w:szCs w:val="28"/>
        </w:rPr>
        <w:t xml:space="preserve">el Señor quien quería que </w:t>
      </w:r>
      <w:r w:rsidR="00EC6D5F">
        <w:rPr>
          <w:rFonts w:ascii="Bell MT" w:hAnsi="Bell MT"/>
          <w:sz w:val="28"/>
          <w:szCs w:val="28"/>
        </w:rPr>
        <w:t>partiera de</w:t>
      </w:r>
      <w:r w:rsidR="00D63169">
        <w:rPr>
          <w:rFonts w:ascii="Bell MT" w:hAnsi="Bell MT"/>
          <w:sz w:val="28"/>
          <w:szCs w:val="28"/>
        </w:rPr>
        <w:t xml:space="preserve"> América. Había fuerzas poderosas en el corazón de la obra</w:t>
      </w:r>
      <w:r w:rsidR="00F51674">
        <w:rPr>
          <w:rFonts w:ascii="Bell MT" w:hAnsi="Bell MT"/>
          <w:sz w:val="28"/>
          <w:szCs w:val="28"/>
        </w:rPr>
        <w:t xml:space="preserve"> que estaban muy interesadas en que Ellen White </w:t>
      </w:r>
      <w:r w:rsidR="0037748D">
        <w:rPr>
          <w:rFonts w:ascii="Bell MT" w:hAnsi="Bell MT"/>
          <w:sz w:val="28"/>
          <w:szCs w:val="28"/>
        </w:rPr>
        <w:t>se fu</w:t>
      </w:r>
      <w:r w:rsidR="00F51674">
        <w:rPr>
          <w:rFonts w:ascii="Bell MT" w:hAnsi="Bell MT"/>
          <w:sz w:val="28"/>
          <w:szCs w:val="28"/>
        </w:rPr>
        <w:t xml:space="preserve">era. </w:t>
      </w:r>
      <w:r w:rsidR="009508C5">
        <w:rPr>
          <w:rFonts w:ascii="Bell MT" w:hAnsi="Bell MT"/>
          <w:sz w:val="28"/>
          <w:szCs w:val="28"/>
        </w:rPr>
        <w:t xml:space="preserve">Como sucede siempre, el Señor no impuso su voluntad, sino que permitió </w:t>
      </w:r>
      <w:r w:rsidR="00C061DF">
        <w:rPr>
          <w:rFonts w:ascii="Bell MT" w:hAnsi="Bell MT"/>
          <w:sz w:val="28"/>
          <w:szCs w:val="28"/>
        </w:rPr>
        <w:t>que su</w:t>
      </w:r>
      <w:r w:rsidR="009508C5">
        <w:rPr>
          <w:rFonts w:ascii="Bell MT" w:hAnsi="Bell MT"/>
          <w:sz w:val="28"/>
          <w:szCs w:val="28"/>
        </w:rPr>
        <w:t xml:space="preserve"> pueblo</w:t>
      </w:r>
      <w:r w:rsidR="00BA6016">
        <w:rPr>
          <w:rFonts w:ascii="Bell MT" w:hAnsi="Bell MT"/>
          <w:sz w:val="28"/>
          <w:szCs w:val="28"/>
        </w:rPr>
        <w:t xml:space="preserve"> </w:t>
      </w:r>
      <w:r w:rsidR="009508C5">
        <w:rPr>
          <w:rFonts w:ascii="Bell MT" w:hAnsi="Bell MT"/>
          <w:sz w:val="28"/>
          <w:szCs w:val="28"/>
        </w:rPr>
        <w:t>eligiera su propio camino:</w:t>
      </w:r>
    </w:p>
    <w:p w14:paraId="1CA24A86" w14:textId="44375346" w:rsidR="009508C5" w:rsidRPr="00C003F2" w:rsidRDefault="00790216" w:rsidP="00252520">
      <w:pPr>
        <w:ind w:left="426" w:right="707"/>
        <w:jc w:val="both"/>
        <w:rPr>
          <w:rFonts w:ascii="Bell MT" w:hAnsi="Bell MT"/>
          <w:sz w:val="24"/>
          <w:szCs w:val="24"/>
        </w:rPr>
      </w:pPr>
      <w:r w:rsidRPr="00C003F2">
        <w:rPr>
          <w:rFonts w:ascii="Bell MT" w:hAnsi="Bell MT"/>
          <w:sz w:val="24"/>
          <w:szCs w:val="24"/>
        </w:rPr>
        <w:t xml:space="preserve">El Señor no estuvo en nuestra partida de América. No reveló que fuese su voluntad que yo tuviera que abandonar Battle Creek. El Señor no planeó tal cosa, sino que os dejó a todos vosotros que </w:t>
      </w:r>
      <w:r w:rsidR="003419D6" w:rsidRPr="00C003F2">
        <w:rPr>
          <w:rFonts w:ascii="Bell MT" w:hAnsi="Bell MT"/>
          <w:sz w:val="24"/>
          <w:szCs w:val="24"/>
        </w:rPr>
        <w:t>actuarais</w:t>
      </w:r>
      <w:r w:rsidRPr="00C003F2">
        <w:rPr>
          <w:rFonts w:ascii="Bell MT" w:hAnsi="Bell MT"/>
          <w:sz w:val="24"/>
          <w:szCs w:val="24"/>
        </w:rPr>
        <w:t xml:space="preserve"> según vuestr</w:t>
      </w:r>
      <w:r w:rsidR="00736CE6">
        <w:rPr>
          <w:rFonts w:ascii="Bell MT" w:hAnsi="Bell MT"/>
          <w:sz w:val="24"/>
          <w:szCs w:val="24"/>
        </w:rPr>
        <w:t>a</w:t>
      </w:r>
      <w:r w:rsidRPr="00C003F2">
        <w:rPr>
          <w:rFonts w:ascii="Bell MT" w:hAnsi="Bell MT"/>
          <w:sz w:val="24"/>
          <w:szCs w:val="24"/>
        </w:rPr>
        <w:t xml:space="preserve"> propi</w:t>
      </w:r>
      <w:r w:rsidR="00736CE6">
        <w:rPr>
          <w:rFonts w:ascii="Bell MT" w:hAnsi="Bell MT"/>
          <w:sz w:val="24"/>
          <w:szCs w:val="24"/>
        </w:rPr>
        <w:t>a imaginación</w:t>
      </w:r>
      <w:r w:rsidRPr="00C003F2">
        <w:rPr>
          <w:rFonts w:ascii="Bell MT" w:hAnsi="Bell MT"/>
          <w:sz w:val="24"/>
          <w:szCs w:val="24"/>
        </w:rPr>
        <w:t xml:space="preserve">. El Señor habría querido que W. C. White, su madre y sus asistentes permanecieran en América. Se nos necesitaba en el corazón de la obra; si vuestra percepción espiritual hubiera discernido la verdadera situación, jamás habríais consentido las acciones emprendidas. Pero el Señor lee los corazones de todos. </w:t>
      </w:r>
      <w:r w:rsidR="009D0AC9" w:rsidRPr="00C003F2">
        <w:rPr>
          <w:rFonts w:ascii="Bell MT" w:hAnsi="Bell MT"/>
          <w:sz w:val="24"/>
          <w:szCs w:val="24"/>
        </w:rPr>
        <w:t xml:space="preserve">Existía un deseo tan grande de que </w:t>
      </w:r>
      <w:r w:rsidR="00320D62" w:rsidRPr="00C003F2">
        <w:rPr>
          <w:rFonts w:ascii="Bell MT" w:hAnsi="Bell MT"/>
          <w:sz w:val="24"/>
          <w:szCs w:val="24"/>
        </w:rPr>
        <w:t>n</w:t>
      </w:r>
      <w:r w:rsidR="009D0AC9" w:rsidRPr="00C003F2">
        <w:rPr>
          <w:rFonts w:ascii="Bell MT" w:hAnsi="Bell MT"/>
          <w:sz w:val="24"/>
          <w:szCs w:val="24"/>
        </w:rPr>
        <w:t>os fuésemos</w:t>
      </w:r>
      <w:r w:rsidR="00320D62" w:rsidRPr="00C003F2">
        <w:rPr>
          <w:rFonts w:ascii="Bell MT" w:hAnsi="Bell MT"/>
          <w:sz w:val="24"/>
          <w:szCs w:val="24"/>
        </w:rPr>
        <w:t xml:space="preserve">, que el Señor permitió que tal cosa ocurriera. Los que estaban hartos de los testimonios </w:t>
      </w:r>
      <w:r w:rsidR="007D7636" w:rsidRPr="00C003F2">
        <w:rPr>
          <w:rFonts w:ascii="Bell MT" w:hAnsi="Bell MT"/>
          <w:sz w:val="24"/>
          <w:szCs w:val="24"/>
        </w:rPr>
        <w:t>dados se vieron liberados</w:t>
      </w:r>
      <w:r w:rsidR="007D074C" w:rsidRPr="00C003F2">
        <w:rPr>
          <w:rFonts w:ascii="Bell MT" w:hAnsi="Bell MT"/>
          <w:sz w:val="24"/>
          <w:szCs w:val="24"/>
        </w:rPr>
        <w:t xml:space="preserve"> de </w:t>
      </w:r>
      <w:r w:rsidR="008F1CDF">
        <w:rPr>
          <w:rFonts w:ascii="Bell MT" w:hAnsi="Bell MT"/>
          <w:sz w:val="24"/>
          <w:szCs w:val="24"/>
        </w:rPr>
        <w:t>las personas que</w:t>
      </w:r>
      <w:r w:rsidR="007D074C" w:rsidRPr="00C003F2">
        <w:rPr>
          <w:rFonts w:ascii="Bell MT" w:hAnsi="Bell MT"/>
          <w:sz w:val="24"/>
          <w:szCs w:val="24"/>
        </w:rPr>
        <w:t xml:space="preserve"> los traía</w:t>
      </w:r>
      <w:r w:rsidR="008F1CDF">
        <w:rPr>
          <w:rFonts w:ascii="Bell MT" w:hAnsi="Bell MT"/>
          <w:sz w:val="24"/>
          <w:szCs w:val="24"/>
        </w:rPr>
        <w:t>n</w:t>
      </w:r>
      <w:r w:rsidR="007D074C" w:rsidRPr="00C003F2">
        <w:rPr>
          <w:rFonts w:ascii="Bell MT" w:hAnsi="Bell MT"/>
          <w:sz w:val="24"/>
          <w:szCs w:val="24"/>
        </w:rPr>
        <w:t xml:space="preserve">. </w:t>
      </w:r>
      <w:r w:rsidR="00E42D74" w:rsidRPr="00C003F2">
        <w:rPr>
          <w:rFonts w:ascii="Bell MT" w:hAnsi="Bell MT"/>
          <w:sz w:val="24"/>
          <w:szCs w:val="24"/>
        </w:rPr>
        <w:t xml:space="preserve">Nuestra separación de </w:t>
      </w:r>
      <w:r w:rsidR="009F77A8" w:rsidRPr="00C003F2">
        <w:rPr>
          <w:rFonts w:ascii="Bell MT" w:hAnsi="Bell MT"/>
          <w:sz w:val="24"/>
          <w:szCs w:val="24"/>
        </w:rPr>
        <w:t>Battle Creek iba</w:t>
      </w:r>
      <w:r w:rsidR="002C3E9E">
        <w:rPr>
          <w:rFonts w:ascii="Bell MT" w:hAnsi="Bell MT"/>
          <w:sz w:val="24"/>
          <w:szCs w:val="24"/>
        </w:rPr>
        <w:t xml:space="preserve"> a</w:t>
      </w:r>
      <w:r w:rsidR="009F77A8" w:rsidRPr="00C003F2">
        <w:rPr>
          <w:rFonts w:ascii="Bell MT" w:hAnsi="Bell MT"/>
          <w:sz w:val="24"/>
          <w:szCs w:val="24"/>
        </w:rPr>
        <w:t xml:space="preserve"> dejar que los hombres obraran según su propia voluntad y sus propios caminos, que ellos creían superiores al camino del Señor.</w:t>
      </w:r>
    </w:p>
    <w:p w14:paraId="1911C50F" w14:textId="77777777" w:rsidR="009F77A8" w:rsidRPr="004D39B2" w:rsidRDefault="009F77A8" w:rsidP="00252520">
      <w:pPr>
        <w:ind w:left="426" w:right="707"/>
        <w:jc w:val="both"/>
        <w:rPr>
          <w:rFonts w:ascii="Bell MT" w:hAnsi="Bell MT"/>
          <w:sz w:val="24"/>
          <w:szCs w:val="24"/>
        </w:rPr>
      </w:pPr>
      <w:r w:rsidRPr="004D39B2">
        <w:rPr>
          <w:rFonts w:ascii="Bell MT" w:hAnsi="Bell MT"/>
          <w:sz w:val="24"/>
          <w:szCs w:val="24"/>
        </w:rPr>
        <w:t>Ante usted está el resultado. Si usted hubiera permanecido en la posición correcta en aquel tiempo</w:t>
      </w:r>
      <w:r w:rsidR="002C3E9E">
        <w:rPr>
          <w:rFonts w:ascii="Bell MT" w:hAnsi="Bell MT"/>
          <w:sz w:val="24"/>
          <w:szCs w:val="24"/>
        </w:rPr>
        <w:t>,</w:t>
      </w:r>
      <w:r w:rsidRPr="004D39B2">
        <w:rPr>
          <w:rFonts w:ascii="Bell MT" w:hAnsi="Bell MT"/>
          <w:sz w:val="24"/>
          <w:szCs w:val="24"/>
        </w:rPr>
        <w:t xml:space="preserve"> no se habría realizado la acción. </w:t>
      </w:r>
      <w:r w:rsidR="0050644B" w:rsidRPr="004D39B2">
        <w:rPr>
          <w:rFonts w:ascii="Bell MT" w:hAnsi="Bell MT"/>
          <w:sz w:val="24"/>
          <w:szCs w:val="24"/>
        </w:rPr>
        <w:t xml:space="preserve">El Señor hubiera obrado por Australia de otras maneras, y se habría mantenido una influencia </w:t>
      </w:r>
      <w:r w:rsidR="00E75ADC">
        <w:rPr>
          <w:rFonts w:ascii="Bell MT" w:hAnsi="Bell MT"/>
          <w:sz w:val="24"/>
          <w:szCs w:val="24"/>
        </w:rPr>
        <w:t>poderos</w:t>
      </w:r>
      <w:r w:rsidR="0050644B" w:rsidRPr="004D39B2">
        <w:rPr>
          <w:rFonts w:ascii="Bell MT" w:hAnsi="Bell MT"/>
          <w:sz w:val="24"/>
          <w:szCs w:val="24"/>
        </w:rPr>
        <w:t xml:space="preserve">a en Battle Creek, el gran corazón de la obra. </w:t>
      </w:r>
      <w:r w:rsidR="008E4401" w:rsidRPr="004D39B2">
        <w:rPr>
          <w:rFonts w:ascii="Bell MT" w:hAnsi="Bell MT"/>
          <w:sz w:val="24"/>
          <w:szCs w:val="24"/>
        </w:rPr>
        <w:t xml:space="preserve">Allí debíamos haber permanecido hombro con hombro, creando una atmósfera </w:t>
      </w:r>
      <w:r w:rsidR="00F3752F" w:rsidRPr="004D39B2">
        <w:rPr>
          <w:rFonts w:ascii="Bell MT" w:hAnsi="Bell MT"/>
          <w:sz w:val="24"/>
          <w:szCs w:val="24"/>
        </w:rPr>
        <w:t xml:space="preserve">saludable que se dejara sentir en todas nuestras </w:t>
      </w:r>
      <w:r w:rsidR="002C3E9E">
        <w:rPr>
          <w:rFonts w:ascii="Bell MT" w:hAnsi="Bell MT"/>
          <w:sz w:val="24"/>
          <w:szCs w:val="24"/>
        </w:rPr>
        <w:t>A</w:t>
      </w:r>
      <w:r w:rsidR="00E75ADC">
        <w:rPr>
          <w:rFonts w:ascii="Bell MT" w:hAnsi="Bell MT"/>
          <w:sz w:val="24"/>
          <w:szCs w:val="24"/>
        </w:rPr>
        <w:t>sociacione</w:t>
      </w:r>
      <w:r w:rsidR="00F3752F" w:rsidRPr="004D39B2">
        <w:rPr>
          <w:rFonts w:ascii="Bell MT" w:hAnsi="Bell MT"/>
          <w:sz w:val="24"/>
          <w:szCs w:val="24"/>
        </w:rPr>
        <w:t xml:space="preserve">s. No fue el Señor quien planeó ese asunto. </w:t>
      </w:r>
      <w:r w:rsidR="00CE1279" w:rsidRPr="004D39B2">
        <w:rPr>
          <w:rFonts w:ascii="Bell MT" w:hAnsi="Bell MT"/>
          <w:sz w:val="24"/>
          <w:szCs w:val="24"/>
        </w:rPr>
        <w:t xml:space="preserve">No pude recibir ni un rayo de luz en cuanto a salir de América. Pero cuando el Señor me presentó este asunto tal como era en realidad, no lo comenté con nadie, pues sabía que nadie iba a discernirlo con todo lo que implica. Cuando nos fuimos muchos se sintieron aliviados, </w:t>
      </w:r>
      <w:r w:rsidR="00E04CEA">
        <w:rPr>
          <w:rFonts w:ascii="Bell MT" w:hAnsi="Bell MT"/>
          <w:sz w:val="24"/>
          <w:szCs w:val="24"/>
        </w:rPr>
        <w:t>aunque</w:t>
      </w:r>
      <w:r w:rsidR="00CE1279" w:rsidRPr="004D39B2">
        <w:rPr>
          <w:rFonts w:ascii="Bell MT" w:hAnsi="Bell MT"/>
          <w:sz w:val="24"/>
          <w:szCs w:val="24"/>
        </w:rPr>
        <w:t xml:space="preserve"> no tanto por </w:t>
      </w:r>
      <w:r w:rsidR="00E04CEA">
        <w:rPr>
          <w:rFonts w:ascii="Bell MT" w:hAnsi="Bell MT"/>
          <w:sz w:val="24"/>
          <w:szCs w:val="24"/>
        </w:rPr>
        <w:t xml:space="preserve">parte de </w:t>
      </w:r>
      <w:r w:rsidR="00CE1279" w:rsidRPr="004D39B2">
        <w:rPr>
          <w:rFonts w:ascii="Bell MT" w:hAnsi="Bell MT"/>
          <w:sz w:val="24"/>
          <w:szCs w:val="24"/>
        </w:rPr>
        <w:t xml:space="preserve">usted, y eso desagradó al Señor, pues él nos había puesto </w:t>
      </w:r>
      <w:r w:rsidR="00C003F2" w:rsidRPr="004D39B2">
        <w:rPr>
          <w:rFonts w:ascii="Bell MT" w:hAnsi="Bell MT"/>
          <w:sz w:val="24"/>
          <w:szCs w:val="24"/>
        </w:rPr>
        <w:t>en las ruedas de la maquinaria en movimiento de Battle Creek.</w:t>
      </w:r>
    </w:p>
    <w:p w14:paraId="59C183C6" w14:textId="77777777" w:rsidR="00C003F2" w:rsidRDefault="00F77328" w:rsidP="00252520">
      <w:pPr>
        <w:ind w:left="426" w:right="707"/>
        <w:jc w:val="both"/>
        <w:rPr>
          <w:rFonts w:ascii="Bell MT" w:hAnsi="Bell MT"/>
          <w:sz w:val="28"/>
          <w:szCs w:val="28"/>
        </w:rPr>
      </w:pPr>
      <w:r>
        <w:rPr>
          <w:rFonts w:ascii="Bell MT" w:hAnsi="Bell MT"/>
          <w:sz w:val="24"/>
          <w:szCs w:val="24"/>
        </w:rPr>
        <w:lastRenderedPageBreak/>
        <w:t>A</w:t>
      </w:r>
      <w:r w:rsidRPr="00E756D7">
        <w:rPr>
          <w:rFonts w:ascii="Bell MT" w:hAnsi="Bell MT"/>
          <w:sz w:val="24"/>
          <w:szCs w:val="24"/>
        </w:rPr>
        <w:t xml:space="preserve"> fin de </w:t>
      </w:r>
      <w:r>
        <w:rPr>
          <w:rFonts w:ascii="Bell MT" w:hAnsi="Bell MT"/>
          <w:sz w:val="24"/>
          <w:szCs w:val="24"/>
        </w:rPr>
        <w:t>que se las</w:t>
      </w:r>
      <w:r w:rsidRPr="00E756D7">
        <w:rPr>
          <w:rFonts w:ascii="Bell MT" w:hAnsi="Bell MT"/>
          <w:sz w:val="24"/>
          <w:szCs w:val="24"/>
        </w:rPr>
        <w:t xml:space="preserve"> desempeñ</w:t>
      </w:r>
      <w:r>
        <w:rPr>
          <w:rFonts w:ascii="Bell MT" w:hAnsi="Bell MT"/>
          <w:sz w:val="24"/>
          <w:szCs w:val="24"/>
        </w:rPr>
        <w:t>e</w:t>
      </w:r>
      <w:r w:rsidRPr="00E756D7">
        <w:rPr>
          <w:rFonts w:ascii="Bell MT" w:hAnsi="Bell MT"/>
          <w:sz w:val="24"/>
          <w:szCs w:val="24"/>
        </w:rPr>
        <w:t xml:space="preserve"> correcta</w:t>
      </w:r>
      <w:r>
        <w:rPr>
          <w:rFonts w:ascii="Bell MT" w:hAnsi="Bell MT"/>
          <w:sz w:val="24"/>
          <w:szCs w:val="24"/>
        </w:rPr>
        <w:t>mente, las g</w:t>
      </w:r>
      <w:r w:rsidR="006E696D" w:rsidRPr="00E756D7">
        <w:rPr>
          <w:rFonts w:ascii="Bell MT" w:hAnsi="Bell MT"/>
          <w:sz w:val="24"/>
          <w:szCs w:val="24"/>
        </w:rPr>
        <w:t xml:space="preserve">randes responsabilidades como esa demandan el continuo consejo de Dios. Pero dicho consejo no fue considerado una necesidad. </w:t>
      </w:r>
      <w:r w:rsidR="00194CB9">
        <w:rPr>
          <w:rFonts w:ascii="Bell MT" w:hAnsi="Bell MT"/>
          <w:sz w:val="24"/>
          <w:szCs w:val="24"/>
        </w:rPr>
        <w:t>Q</w:t>
      </w:r>
      <w:r w:rsidR="00E756D7" w:rsidRPr="00E756D7">
        <w:rPr>
          <w:rFonts w:ascii="Bell MT" w:hAnsi="Bell MT"/>
          <w:sz w:val="24"/>
          <w:szCs w:val="24"/>
        </w:rPr>
        <w:t>ue los de Battle Creek sintieran que podían hacer que nos fuéramos en el momento en que lo hicimos fue el resultado de los planes de los hombres, no del Señor</w:t>
      </w:r>
      <w:r w:rsidR="00E756D7">
        <w:rPr>
          <w:rFonts w:ascii="Bell MT" w:hAnsi="Bell MT"/>
          <w:sz w:val="28"/>
          <w:szCs w:val="28"/>
        </w:rPr>
        <w:t>.</w:t>
      </w:r>
      <w:r w:rsidR="00E756D7" w:rsidRPr="00E756D7">
        <w:rPr>
          <w:rFonts w:ascii="Bell MT" w:hAnsi="Bell MT"/>
          <w:sz w:val="28"/>
          <w:szCs w:val="28"/>
          <w:vertAlign w:val="superscript"/>
        </w:rPr>
        <w:t>73</w:t>
      </w:r>
    </w:p>
    <w:p w14:paraId="6FE92D07" w14:textId="77777777" w:rsidR="00E756D7" w:rsidRDefault="00E756D7" w:rsidP="00252520">
      <w:pPr>
        <w:jc w:val="both"/>
        <w:rPr>
          <w:rFonts w:ascii="Bell MT" w:hAnsi="Bell MT"/>
          <w:sz w:val="28"/>
          <w:szCs w:val="28"/>
        </w:rPr>
      </w:pPr>
      <w:r>
        <w:rPr>
          <w:rFonts w:ascii="Bell MT" w:hAnsi="Bell MT"/>
          <w:sz w:val="28"/>
          <w:szCs w:val="28"/>
        </w:rPr>
        <w:t xml:space="preserve">Un mes después del congreso de la Asociación General de 1891, </w:t>
      </w:r>
      <w:r w:rsidR="002372DB">
        <w:rPr>
          <w:rFonts w:ascii="Bell MT" w:hAnsi="Bell MT"/>
          <w:sz w:val="28"/>
          <w:szCs w:val="28"/>
        </w:rPr>
        <w:t xml:space="preserve">la </w:t>
      </w:r>
      <w:r w:rsidR="002372DB" w:rsidRPr="0074159A">
        <w:rPr>
          <w:rFonts w:ascii="Bell MT" w:hAnsi="Bell MT"/>
          <w:i/>
          <w:sz w:val="28"/>
          <w:szCs w:val="28"/>
        </w:rPr>
        <w:t>Review</w:t>
      </w:r>
      <w:r w:rsidR="002372DB">
        <w:rPr>
          <w:rFonts w:ascii="Bell MT" w:hAnsi="Bell MT"/>
          <w:sz w:val="28"/>
          <w:szCs w:val="28"/>
        </w:rPr>
        <w:t xml:space="preserve"> reimprimió una de las predicaciones dada</w:t>
      </w:r>
      <w:r w:rsidR="00E558F9">
        <w:rPr>
          <w:rFonts w:ascii="Bell MT" w:hAnsi="Bell MT"/>
          <w:sz w:val="28"/>
          <w:szCs w:val="28"/>
        </w:rPr>
        <w:t>s</w:t>
      </w:r>
      <w:r w:rsidR="002372DB">
        <w:rPr>
          <w:rFonts w:ascii="Bell MT" w:hAnsi="Bell MT"/>
          <w:sz w:val="28"/>
          <w:szCs w:val="28"/>
        </w:rPr>
        <w:t xml:space="preserve"> por Ellen White en la reunión de obreros de septiembre de 1887. Sus </w:t>
      </w:r>
      <w:r w:rsidR="004568B2">
        <w:rPr>
          <w:rFonts w:ascii="Bell MT" w:hAnsi="Bell MT"/>
          <w:sz w:val="28"/>
          <w:szCs w:val="28"/>
        </w:rPr>
        <w:t xml:space="preserve">magistrales </w:t>
      </w:r>
      <w:r w:rsidR="002372DB">
        <w:rPr>
          <w:rFonts w:ascii="Bell MT" w:hAnsi="Bell MT"/>
          <w:sz w:val="28"/>
          <w:szCs w:val="28"/>
        </w:rPr>
        <w:t>palabras continúan</w:t>
      </w:r>
      <w:r w:rsidR="00E558F9" w:rsidRPr="00E558F9">
        <w:rPr>
          <w:rFonts w:ascii="Bell MT" w:hAnsi="Bell MT"/>
          <w:sz w:val="28"/>
          <w:szCs w:val="28"/>
        </w:rPr>
        <w:t xml:space="preserve"> </w:t>
      </w:r>
      <w:r w:rsidR="00E558F9">
        <w:rPr>
          <w:rFonts w:ascii="Bell MT" w:hAnsi="Bell MT"/>
          <w:sz w:val="28"/>
          <w:szCs w:val="28"/>
        </w:rPr>
        <w:t>hoy</w:t>
      </w:r>
      <w:r w:rsidR="002372DB">
        <w:rPr>
          <w:rFonts w:ascii="Bell MT" w:hAnsi="Bell MT"/>
          <w:sz w:val="28"/>
          <w:szCs w:val="28"/>
        </w:rPr>
        <w:t xml:space="preserve"> en plena</w:t>
      </w:r>
      <w:r w:rsidR="00E558F9">
        <w:rPr>
          <w:rFonts w:ascii="Bell MT" w:hAnsi="Bell MT"/>
          <w:sz w:val="28"/>
          <w:szCs w:val="28"/>
        </w:rPr>
        <w:t xml:space="preserve"> </w:t>
      </w:r>
      <w:r w:rsidR="002372DB">
        <w:rPr>
          <w:rFonts w:ascii="Bell MT" w:hAnsi="Bell MT"/>
          <w:sz w:val="28"/>
          <w:szCs w:val="28"/>
        </w:rPr>
        <w:t>vigencia: “</w:t>
      </w:r>
      <w:r w:rsidR="003D4D76">
        <w:rPr>
          <w:rFonts w:ascii="Bell MT" w:hAnsi="Bell MT"/>
          <w:sz w:val="28"/>
          <w:szCs w:val="28"/>
        </w:rPr>
        <w:t xml:space="preserve">La lluvia tardía ha de caer sobre el pueblo de Dios. Ha de descender del cielo un poderoso ángel, y toda la tierra ha de ser alumbrada con su gloria. </w:t>
      </w:r>
      <w:r w:rsidR="006E0B2A">
        <w:rPr>
          <w:rFonts w:ascii="Bell MT" w:hAnsi="Bell MT"/>
          <w:sz w:val="28"/>
          <w:szCs w:val="28"/>
        </w:rPr>
        <w:t xml:space="preserve">¿Estamos preparados para participar en la obra gloriosa del tercer ángel? </w:t>
      </w:r>
      <w:r w:rsidR="00416337">
        <w:rPr>
          <w:rFonts w:ascii="Bell MT" w:hAnsi="Bell MT"/>
          <w:sz w:val="28"/>
          <w:szCs w:val="28"/>
        </w:rPr>
        <w:t xml:space="preserve">¿Están nuestros vasos preparados para recibir el rocío celestial? ¿Tenemos contaminación y pecado en el corazón? Si es así, limpiemos el templo del alma y preparémonos para los aguaceros de la lluvia tardía. El refrigerio de la presencia del Señor no vendrá jamás a corazones llenos de impureza. </w:t>
      </w:r>
      <w:r w:rsidR="009B64D1">
        <w:rPr>
          <w:rFonts w:ascii="Bell MT" w:hAnsi="Bell MT"/>
          <w:sz w:val="28"/>
          <w:szCs w:val="28"/>
        </w:rPr>
        <w:t>¡Que Dios nos ayude a morir al yo, a fin de que Cristo, la esperanza de gloria, pueda ser formado en el interior!”</w:t>
      </w:r>
      <w:r w:rsidR="009B64D1" w:rsidRPr="009B64D1">
        <w:rPr>
          <w:rFonts w:ascii="Bell MT" w:hAnsi="Bell MT"/>
          <w:sz w:val="28"/>
          <w:szCs w:val="28"/>
          <w:vertAlign w:val="superscript"/>
        </w:rPr>
        <w:t>74</w:t>
      </w:r>
      <w:r w:rsidR="009B64D1">
        <w:rPr>
          <w:rFonts w:ascii="Bell MT" w:hAnsi="Bell MT"/>
          <w:sz w:val="28"/>
          <w:szCs w:val="28"/>
        </w:rPr>
        <w:t xml:space="preserve"> Continuaremos </w:t>
      </w:r>
      <w:r w:rsidR="001475BC">
        <w:rPr>
          <w:rFonts w:ascii="Bell MT" w:hAnsi="Bell MT"/>
          <w:sz w:val="28"/>
          <w:szCs w:val="28"/>
        </w:rPr>
        <w:t xml:space="preserve">nuestro estudio en el volumen 2 de </w:t>
      </w:r>
      <w:r w:rsidR="001475BC" w:rsidRPr="001475BC">
        <w:rPr>
          <w:rFonts w:ascii="Bell MT" w:hAnsi="Bell MT"/>
          <w:i/>
          <w:sz w:val="28"/>
          <w:szCs w:val="28"/>
        </w:rPr>
        <w:t>El retorno de la lluvia tardía</w:t>
      </w:r>
      <w:r w:rsidR="001475BC">
        <w:rPr>
          <w:rFonts w:ascii="Bell MT" w:hAnsi="Bell MT"/>
          <w:sz w:val="28"/>
          <w:szCs w:val="28"/>
        </w:rPr>
        <w:t>.</w:t>
      </w:r>
    </w:p>
    <w:p w14:paraId="5F71472C" w14:textId="77777777" w:rsidR="00623031" w:rsidRDefault="00623031">
      <w:pPr>
        <w:rPr>
          <w:rFonts w:ascii="Bell MT" w:hAnsi="Bell MT"/>
          <w:sz w:val="28"/>
          <w:szCs w:val="28"/>
        </w:rPr>
      </w:pPr>
      <w:r>
        <w:rPr>
          <w:rFonts w:ascii="Bell MT" w:hAnsi="Bell MT"/>
          <w:sz w:val="28"/>
          <w:szCs w:val="28"/>
        </w:rPr>
        <w:br w:type="page"/>
      </w:r>
    </w:p>
    <w:p w14:paraId="17C456E7" w14:textId="77777777" w:rsidR="001475BC" w:rsidRDefault="001475BC" w:rsidP="005C2063">
      <w:pPr>
        <w:rPr>
          <w:rFonts w:ascii="Bell MT" w:hAnsi="Bell MT"/>
          <w:sz w:val="28"/>
          <w:szCs w:val="28"/>
        </w:rPr>
      </w:pPr>
    </w:p>
    <w:p w14:paraId="62468F51" w14:textId="77777777" w:rsidR="00C875E2" w:rsidRDefault="00C875E2" w:rsidP="005C2063">
      <w:pPr>
        <w:rPr>
          <w:rFonts w:ascii="Bell MT" w:hAnsi="Bell MT"/>
          <w:sz w:val="28"/>
          <w:szCs w:val="28"/>
        </w:rPr>
      </w:pPr>
    </w:p>
    <w:p w14:paraId="47F5077E" w14:textId="77777777" w:rsidR="00A47440" w:rsidRDefault="00A47440" w:rsidP="005C2063">
      <w:pPr>
        <w:rPr>
          <w:rFonts w:ascii="Bell MT" w:hAnsi="Bell MT"/>
          <w:sz w:val="28"/>
          <w:szCs w:val="28"/>
        </w:rPr>
      </w:pPr>
    </w:p>
    <w:p w14:paraId="1E2D4A49" w14:textId="77777777" w:rsidR="00A47440" w:rsidRDefault="00A47440" w:rsidP="005C2063">
      <w:pPr>
        <w:rPr>
          <w:rFonts w:ascii="Bell MT" w:hAnsi="Bell MT"/>
          <w:sz w:val="28"/>
          <w:szCs w:val="28"/>
        </w:rPr>
      </w:pPr>
    </w:p>
    <w:p w14:paraId="4A87A05F" w14:textId="77777777" w:rsidR="00A47440" w:rsidRDefault="00A47440" w:rsidP="005C2063">
      <w:pPr>
        <w:rPr>
          <w:rFonts w:ascii="Bell MT" w:hAnsi="Bell MT"/>
          <w:sz w:val="28"/>
          <w:szCs w:val="28"/>
        </w:rPr>
      </w:pPr>
    </w:p>
    <w:p w14:paraId="50202BC9" w14:textId="77777777" w:rsidR="00A47440" w:rsidRDefault="00A47440" w:rsidP="005C2063">
      <w:pPr>
        <w:rPr>
          <w:rFonts w:ascii="Bell MT" w:hAnsi="Bell MT"/>
          <w:sz w:val="28"/>
          <w:szCs w:val="28"/>
        </w:rPr>
      </w:pPr>
    </w:p>
    <w:p w14:paraId="7D3C9E99" w14:textId="77777777" w:rsidR="00A47440" w:rsidRDefault="00A47440" w:rsidP="005C2063">
      <w:pPr>
        <w:rPr>
          <w:rFonts w:ascii="Bell MT" w:hAnsi="Bell MT"/>
          <w:sz w:val="28"/>
          <w:szCs w:val="28"/>
        </w:rPr>
      </w:pPr>
    </w:p>
    <w:p w14:paraId="199D58F5" w14:textId="77777777" w:rsidR="00A47440" w:rsidRDefault="00A47440" w:rsidP="005C2063">
      <w:pPr>
        <w:rPr>
          <w:rFonts w:ascii="Bell MT" w:hAnsi="Bell MT"/>
          <w:sz w:val="28"/>
          <w:szCs w:val="28"/>
        </w:rPr>
      </w:pPr>
    </w:p>
    <w:p w14:paraId="446A6EC5" w14:textId="77777777" w:rsidR="00C875E2" w:rsidRDefault="00C875E2" w:rsidP="005C2063">
      <w:pPr>
        <w:rPr>
          <w:rFonts w:ascii="Bell MT" w:hAnsi="Bell MT"/>
          <w:sz w:val="28"/>
          <w:szCs w:val="28"/>
        </w:rPr>
      </w:pPr>
    </w:p>
    <w:p w14:paraId="42284525" w14:textId="77777777" w:rsidR="00C875E2" w:rsidRPr="00A47440" w:rsidRDefault="00C875E2" w:rsidP="00A47440">
      <w:pPr>
        <w:jc w:val="center"/>
        <w:rPr>
          <w:rFonts w:ascii="Bell MT" w:hAnsi="Bell MT"/>
          <w:b/>
          <w:sz w:val="52"/>
          <w:szCs w:val="52"/>
        </w:rPr>
      </w:pPr>
      <w:r w:rsidRPr="00A47440">
        <w:rPr>
          <w:rFonts w:ascii="Bell MT" w:hAnsi="Bell MT"/>
          <w:b/>
          <w:sz w:val="52"/>
          <w:szCs w:val="52"/>
        </w:rPr>
        <w:t>Continuará…</w:t>
      </w:r>
    </w:p>
    <w:p w14:paraId="1DF18485" w14:textId="77777777" w:rsidR="00C875E2" w:rsidRDefault="00C875E2" w:rsidP="005C2063">
      <w:pPr>
        <w:rPr>
          <w:rFonts w:ascii="Bell MT" w:hAnsi="Bell MT"/>
          <w:sz w:val="28"/>
          <w:szCs w:val="28"/>
        </w:rPr>
      </w:pPr>
    </w:p>
    <w:p w14:paraId="5575A141" w14:textId="77777777" w:rsidR="00A47440" w:rsidRDefault="00A47440" w:rsidP="005C2063">
      <w:pPr>
        <w:rPr>
          <w:rFonts w:ascii="Bell MT" w:hAnsi="Bell MT"/>
          <w:sz w:val="28"/>
          <w:szCs w:val="28"/>
        </w:rPr>
      </w:pPr>
    </w:p>
    <w:p w14:paraId="1CB82AA2" w14:textId="77777777" w:rsidR="00A47440" w:rsidRDefault="00A47440" w:rsidP="005C2063">
      <w:pPr>
        <w:rPr>
          <w:rFonts w:ascii="Bell MT" w:hAnsi="Bell MT"/>
          <w:sz w:val="28"/>
          <w:szCs w:val="28"/>
        </w:rPr>
      </w:pPr>
    </w:p>
    <w:p w14:paraId="60485188" w14:textId="77777777" w:rsidR="00A47440" w:rsidRDefault="00A47440" w:rsidP="005C2063">
      <w:pPr>
        <w:rPr>
          <w:rFonts w:ascii="Bell MT" w:hAnsi="Bell MT"/>
          <w:sz w:val="28"/>
          <w:szCs w:val="28"/>
        </w:rPr>
      </w:pPr>
    </w:p>
    <w:p w14:paraId="516CAF96" w14:textId="77777777" w:rsidR="00C875E2" w:rsidRDefault="00C875E2" w:rsidP="005C2063">
      <w:pPr>
        <w:rPr>
          <w:rFonts w:ascii="Bell MT" w:hAnsi="Bell MT"/>
          <w:sz w:val="28"/>
          <w:szCs w:val="28"/>
        </w:rPr>
      </w:pPr>
    </w:p>
    <w:p w14:paraId="5198FDE2" w14:textId="77777777" w:rsidR="00C875E2" w:rsidRDefault="00C875E2" w:rsidP="005C2063">
      <w:pPr>
        <w:rPr>
          <w:rFonts w:ascii="Bell MT" w:hAnsi="Bell MT"/>
          <w:sz w:val="28"/>
          <w:szCs w:val="28"/>
        </w:rPr>
      </w:pPr>
      <w:r>
        <w:rPr>
          <w:rFonts w:ascii="Bell MT" w:hAnsi="Bell MT"/>
          <w:sz w:val="28"/>
          <w:szCs w:val="28"/>
        </w:rPr>
        <w:t>A continuación de las Notas al final de este capítulo, avanzamos el listado de títulos de los capítulos del volumen 2.</w:t>
      </w:r>
    </w:p>
    <w:p w14:paraId="7550B29F" w14:textId="77777777" w:rsidR="00C875E2" w:rsidRDefault="00C875E2">
      <w:pPr>
        <w:rPr>
          <w:rFonts w:ascii="Bell MT" w:hAnsi="Bell MT"/>
          <w:sz w:val="28"/>
          <w:szCs w:val="28"/>
        </w:rPr>
      </w:pPr>
      <w:r>
        <w:rPr>
          <w:rFonts w:ascii="Bell MT" w:hAnsi="Bell MT"/>
          <w:sz w:val="28"/>
          <w:szCs w:val="28"/>
        </w:rPr>
        <w:br w:type="page"/>
      </w:r>
    </w:p>
    <w:p w14:paraId="33E170B4" w14:textId="77777777" w:rsidR="00385D13" w:rsidRPr="0026496B" w:rsidRDefault="00385D13">
      <w:pPr>
        <w:rPr>
          <w:rFonts w:ascii="Candara" w:hAnsi="Candara"/>
          <w:sz w:val="28"/>
          <w:szCs w:val="28"/>
        </w:rPr>
      </w:pPr>
      <w:r w:rsidRPr="0026496B">
        <w:rPr>
          <w:rFonts w:ascii="Candara" w:hAnsi="Candara"/>
          <w:sz w:val="28"/>
          <w:szCs w:val="28"/>
        </w:rPr>
        <w:lastRenderedPageBreak/>
        <w:br w:type="page"/>
      </w:r>
    </w:p>
    <w:p w14:paraId="6AAD7571" w14:textId="77777777" w:rsidR="00A47440" w:rsidRPr="00A47440" w:rsidRDefault="00A47440" w:rsidP="00A47440">
      <w:pPr>
        <w:jc w:val="center"/>
        <w:rPr>
          <w:rFonts w:ascii="Bell MT" w:hAnsi="Bell MT"/>
          <w:sz w:val="28"/>
          <w:szCs w:val="28"/>
          <w:lang w:val="en-US"/>
        </w:rPr>
      </w:pPr>
      <w:r w:rsidRPr="00A47440">
        <w:rPr>
          <w:rFonts w:ascii="Candara" w:hAnsi="Candara"/>
          <w:sz w:val="28"/>
          <w:szCs w:val="28"/>
          <w:lang w:val="en-US"/>
        </w:rPr>
        <w:lastRenderedPageBreak/>
        <w:t xml:space="preserve">NOTAS del CAPÍTULO </w:t>
      </w:r>
      <w:r w:rsidRPr="00A47440">
        <w:rPr>
          <w:sz w:val="28"/>
          <w:szCs w:val="28"/>
          <w:lang w:val="en-US"/>
        </w:rPr>
        <w:t>17</w:t>
      </w:r>
    </w:p>
    <w:p w14:paraId="1B7F57E7" w14:textId="77777777" w:rsidR="00A47440" w:rsidRPr="00A47440" w:rsidRDefault="00A47440" w:rsidP="00A47440">
      <w:pPr>
        <w:rPr>
          <w:rFonts w:ascii="Bell MT" w:hAnsi="Bell MT"/>
          <w:sz w:val="28"/>
          <w:szCs w:val="28"/>
          <w:lang w:val="en-US"/>
        </w:rPr>
      </w:pPr>
    </w:p>
    <w:p w14:paraId="7F5C0950" w14:textId="772E34F8" w:rsidR="00C875E2" w:rsidRPr="00651FCB" w:rsidRDefault="00A47440" w:rsidP="00D9431D">
      <w:pPr>
        <w:pStyle w:val="Prrafodelista"/>
        <w:numPr>
          <w:ilvl w:val="0"/>
          <w:numId w:val="19"/>
        </w:numPr>
        <w:jc w:val="both"/>
        <w:rPr>
          <w:rFonts w:ascii="Bell MT" w:hAnsi="Bell MT"/>
          <w:sz w:val="28"/>
          <w:szCs w:val="28"/>
          <w:lang w:val="en-US"/>
        </w:rPr>
      </w:pPr>
      <w:r w:rsidRPr="00651FCB">
        <w:rPr>
          <w:rFonts w:ascii="Bell MT" w:hAnsi="Bell MT"/>
          <w:sz w:val="28"/>
          <w:szCs w:val="28"/>
          <w:lang w:val="en-US"/>
        </w:rPr>
        <w:t xml:space="preserve">E. J. Waggoner, “Eleventh Day’s </w:t>
      </w:r>
      <w:r w:rsidR="003419D6" w:rsidRPr="00651FCB">
        <w:rPr>
          <w:rFonts w:ascii="Bell MT" w:hAnsi="Bell MT"/>
          <w:sz w:val="28"/>
          <w:szCs w:val="28"/>
          <w:lang w:val="en-US"/>
        </w:rPr>
        <w:t>Pr</w:t>
      </w:r>
      <w:r w:rsidR="00446BC5">
        <w:rPr>
          <w:rFonts w:ascii="Bell MT" w:hAnsi="Bell MT"/>
          <w:sz w:val="28"/>
          <w:szCs w:val="28"/>
          <w:lang w:val="en-US"/>
        </w:rPr>
        <w:t>e</w:t>
      </w:r>
      <w:r w:rsidR="003419D6" w:rsidRPr="00651FCB">
        <w:rPr>
          <w:rFonts w:ascii="Bell MT" w:hAnsi="Bell MT"/>
          <w:sz w:val="28"/>
          <w:szCs w:val="28"/>
          <w:lang w:val="en-US"/>
        </w:rPr>
        <w:t>ceedings</w:t>
      </w:r>
      <w:r w:rsidRPr="00651FCB">
        <w:rPr>
          <w:rFonts w:ascii="Bell MT" w:hAnsi="Bell MT"/>
          <w:sz w:val="28"/>
          <w:szCs w:val="28"/>
          <w:lang w:val="en-US"/>
        </w:rPr>
        <w:t>”</w:t>
      </w:r>
      <w:r w:rsidR="00B073E8">
        <w:rPr>
          <w:rFonts w:ascii="Bell MT" w:hAnsi="Bell MT"/>
          <w:sz w:val="28"/>
          <w:szCs w:val="28"/>
          <w:lang w:val="en-US"/>
        </w:rPr>
        <w:t>,</w:t>
      </w:r>
      <w:r w:rsidRPr="00651FCB">
        <w:rPr>
          <w:rFonts w:ascii="Bell MT" w:hAnsi="Bell MT"/>
          <w:sz w:val="28"/>
          <w:szCs w:val="28"/>
          <w:lang w:val="en-US"/>
        </w:rPr>
        <w:t xml:space="preserve"> </w:t>
      </w:r>
      <w:r w:rsidRPr="00651FCB">
        <w:rPr>
          <w:rFonts w:ascii="Bell MT" w:hAnsi="Bell MT"/>
          <w:i/>
          <w:iCs/>
          <w:sz w:val="28"/>
          <w:szCs w:val="28"/>
          <w:lang w:val="en-US"/>
        </w:rPr>
        <w:t>Review and Herald</w:t>
      </w:r>
      <w:r w:rsidRPr="00651FCB">
        <w:rPr>
          <w:rFonts w:ascii="Bell MT" w:hAnsi="Bell MT"/>
          <w:sz w:val="28"/>
          <w:szCs w:val="28"/>
          <w:lang w:val="en-US"/>
        </w:rPr>
        <w:t xml:space="preserve">, 13 noviembre 1888, p. 712; en </w:t>
      </w:r>
      <w:r w:rsidRPr="00651FCB">
        <w:rPr>
          <w:rFonts w:ascii="Bell MT" w:hAnsi="Bell MT"/>
          <w:i/>
          <w:iCs/>
          <w:sz w:val="28"/>
          <w:szCs w:val="28"/>
          <w:lang w:val="en-US"/>
        </w:rPr>
        <w:t>Manuscripts and Memories</w:t>
      </w:r>
      <w:r w:rsidRPr="00651FCB">
        <w:rPr>
          <w:rFonts w:ascii="Bell MT" w:hAnsi="Bell MT"/>
          <w:sz w:val="28"/>
          <w:szCs w:val="28"/>
          <w:lang w:val="en-US"/>
        </w:rPr>
        <w:t>, p. 408.</w:t>
      </w:r>
      <w:r w:rsidR="00D9431D">
        <w:rPr>
          <w:rFonts w:ascii="Bell MT" w:hAnsi="Bell MT"/>
          <w:sz w:val="28"/>
          <w:szCs w:val="28"/>
          <w:lang w:val="en-US"/>
        </w:rPr>
        <w:tab/>
      </w:r>
      <w:r w:rsidR="00651FCB">
        <w:rPr>
          <w:rFonts w:ascii="Bell MT" w:hAnsi="Bell MT"/>
          <w:sz w:val="28"/>
          <w:szCs w:val="28"/>
          <w:lang w:val="en-US"/>
        </w:rPr>
        <w:br/>
      </w:r>
    </w:p>
    <w:p w14:paraId="08DE3E72" w14:textId="6AD9441D" w:rsidR="0029433B" w:rsidRPr="00651FCB" w:rsidRDefault="00DB40CA" w:rsidP="00D9431D">
      <w:pPr>
        <w:pStyle w:val="Prrafodelista"/>
        <w:numPr>
          <w:ilvl w:val="0"/>
          <w:numId w:val="19"/>
        </w:numPr>
        <w:jc w:val="both"/>
        <w:rPr>
          <w:rFonts w:ascii="Bell MT" w:hAnsi="Bell MT"/>
          <w:sz w:val="28"/>
          <w:szCs w:val="28"/>
          <w:lang w:val="en-US"/>
        </w:rPr>
      </w:pPr>
      <w:r w:rsidRPr="00651FCB">
        <w:rPr>
          <w:rFonts w:ascii="Bell MT" w:hAnsi="Bell MT"/>
          <w:sz w:val="28"/>
          <w:szCs w:val="28"/>
          <w:lang w:val="en-US"/>
        </w:rPr>
        <w:t xml:space="preserve">Ver: Eric Syme, </w:t>
      </w:r>
      <w:r w:rsidRPr="00651FCB">
        <w:rPr>
          <w:rFonts w:ascii="Bell MT" w:hAnsi="Bell MT"/>
          <w:i/>
          <w:iCs/>
          <w:sz w:val="28"/>
          <w:szCs w:val="28"/>
          <w:lang w:val="en-US"/>
        </w:rPr>
        <w:t>A History of SDA Church-State Relations</w:t>
      </w:r>
      <w:r w:rsidRPr="00651FCB">
        <w:rPr>
          <w:rFonts w:ascii="Bell MT" w:hAnsi="Bell MT"/>
          <w:sz w:val="28"/>
          <w:szCs w:val="28"/>
          <w:lang w:val="en-US"/>
        </w:rPr>
        <w:t>, pp. 20-35; “Public Affairs and Religious Liberty, Dept. of”</w:t>
      </w:r>
      <w:r w:rsidR="00B073E8">
        <w:rPr>
          <w:rFonts w:ascii="Bell MT" w:hAnsi="Bell MT"/>
          <w:sz w:val="28"/>
          <w:szCs w:val="28"/>
          <w:lang w:val="en-US"/>
        </w:rPr>
        <w:t>,</w:t>
      </w:r>
      <w:r w:rsidRPr="00651FCB">
        <w:rPr>
          <w:rFonts w:ascii="Bell MT" w:hAnsi="Bell MT"/>
          <w:sz w:val="28"/>
          <w:szCs w:val="28"/>
          <w:lang w:val="en-US"/>
        </w:rPr>
        <w:t xml:space="preserve"> </w:t>
      </w:r>
      <w:r w:rsidRPr="00651FCB">
        <w:rPr>
          <w:rFonts w:ascii="Bell MT" w:hAnsi="Bell MT"/>
          <w:i/>
          <w:iCs/>
          <w:sz w:val="28"/>
          <w:szCs w:val="28"/>
          <w:lang w:val="en-US"/>
        </w:rPr>
        <w:t>SDA Encyclopedia</w:t>
      </w:r>
      <w:r w:rsidRPr="00651FCB">
        <w:rPr>
          <w:rFonts w:ascii="Bell MT" w:hAnsi="Bell MT"/>
          <w:sz w:val="28"/>
          <w:szCs w:val="28"/>
          <w:lang w:val="en-US"/>
        </w:rPr>
        <w:t>, vol. 10, pp. 1158-1164.</w:t>
      </w:r>
      <w:r w:rsidR="00D9431D">
        <w:rPr>
          <w:rFonts w:ascii="Bell MT" w:hAnsi="Bell MT"/>
          <w:sz w:val="28"/>
          <w:szCs w:val="28"/>
          <w:lang w:val="en-US"/>
        </w:rPr>
        <w:tab/>
      </w:r>
      <w:r w:rsidR="00651FCB">
        <w:rPr>
          <w:rFonts w:ascii="Bell MT" w:hAnsi="Bell MT"/>
          <w:sz w:val="28"/>
          <w:szCs w:val="28"/>
          <w:lang w:val="en-US"/>
        </w:rPr>
        <w:br/>
      </w:r>
    </w:p>
    <w:p w14:paraId="510E62F8" w14:textId="0673D87C" w:rsidR="00DB40CA" w:rsidRPr="00651FCB" w:rsidRDefault="001B5598" w:rsidP="00D9431D">
      <w:pPr>
        <w:pStyle w:val="Prrafodelista"/>
        <w:numPr>
          <w:ilvl w:val="0"/>
          <w:numId w:val="19"/>
        </w:numPr>
        <w:jc w:val="both"/>
        <w:rPr>
          <w:rFonts w:ascii="Bell MT" w:hAnsi="Bell MT"/>
          <w:sz w:val="28"/>
          <w:szCs w:val="28"/>
          <w:lang w:val="en-US"/>
        </w:rPr>
      </w:pPr>
      <w:r w:rsidRPr="00651FCB">
        <w:rPr>
          <w:rFonts w:ascii="Bell MT" w:hAnsi="Bell MT"/>
          <w:sz w:val="28"/>
          <w:szCs w:val="28"/>
          <w:lang w:val="en-US"/>
        </w:rPr>
        <w:t>Ellen G. White, “The ‘American Sentinel’ and its Mission”</w:t>
      </w:r>
      <w:r w:rsidR="00B073E8">
        <w:rPr>
          <w:rFonts w:ascii="Bell MT" w:hAnsi="Bell MT"/>
          <w:sz w:val="28"/>
          <w:szCs w:val="28"/>
          <w:lang w:val="en-US"/>
        </w:rPr>
        <w:t>,</w:t>
      </w:r>
      <w:r w:rsidRPr="00651FCB">
        <w:rPr>
          <w:rFonts w:ascii="Bell MT" w:hAnsi="Bell MT"/>
          <w:sz w:val="28"/>
          <w:szCs w:val="28"/>
          <w:lang w:val="en-US"/>
        </w:rPr>
        <w:t xml:space="preserve"> </w:t>
      </w:r>
      <w:r w:rsidRPr="00651FCB">
        <w:rPr>
          <w:rFonts w:ascii="Bell MT" w:hAnsi="Bell MT"/>
          <w:i/>
          <w:iCs/>
          <w:sz w:val="28"/>
          <w:szCs w:val="28"/>
          <w:lang w:val="en-US"/>
        </w:rPr>
        <w:t>Review and Herald</w:t>
      </w:r>
      <w:r w:rsidRPr="00651FCB">
        <w:rPr>
          <w:rFonts w:ascii="Bell MT" w:hAnsi="Bell MT"/>
          <w:sz w:val="28"/>
          <w:szCs w:val="28"/>
          <w:lang w:val="en-US"/>
        </w:rPr>
        <w:t>, 18 diciembre 1888, p. 791.</w:t>
      </w:r>
      <w:r w:rsidR="00D9431D">
        <w:rPr>
          <w:rFonts w:ascii="Bell MT" w:hAnsi="Bell MT"/>
          <w:sz w:val="28"/>
          <w:szCs w:val="28"/>
          <w:lang w:val="en-US"/>
        </w:rPr>
        <w:tab/>
      </w:r>
      <w:r w:rsidR="00651FCB">
        <w:rPr>
          <w:rFonts w:ascii="Bell MT" w:hAnsi="Bell MT"/>
          <w:sz w:val="28"/>
          <w:szCs w:val="28"/>
          <w:lang w:val="en-US"/>
        </w:rPr>
        <w:br/>
      </w:r>
    </w:p>
    <w:p w14:paraId="2FF7AFD8" w14:textId="58D44F46" w:rsidR="001B5598" w:rsidRPr="00651FCB" w:rsidRDefault="0057163C" w:rsidP="00D9431D">
      <w:pPr>
        <w:pStyle w:val="Prrafodelista"/>
        <w:numPr>
          <w:ilvl w:val="0"/>
          <w:numId w:val="19"/>
        </w:numPr>
        <w:jc w:val="both"/>
        <w:rPr>
          <w:rFonts w:ascii="Bell MT" w:hAnsi="Bell MT"/>
          <w:sz w:val="28"/>
          <w:szCs w:val="28"/>
          <w:lang w:val="en-US"/>
        </w:rPr>
      </w:pPr>
      <w:r w:rsidRPr="00651FCB">
        <w:rPr>
          <w:rFonts w:ascii="Bell MT" w:hAnsi="Bell MT"/>
          <w:sz w:val="28"/>
          <w:szCs w:val="28"/>
          <w:lang w:val="en-US"/>
        </w:rPr>
        <w:t>“National Religious Liberty Association”</w:t>
      </w:r>
      <w:r w:rsidR="00B073E8">
        <w:rPr>
          <w:rFonts w:ascii="Bell MT" w:hAnsi="Bell MT"/>
          <w:sz w:val="28"/>
          <w:szCs w:val="28"/>
          <w:lang w:val="en-US"/>
        </w:rPr>
        <w:t>,</w:t>
      </w:r>
      <w:r w:rsidRPr="00651FCB">
        <w:rPr>
          <w:rFonts w:ascii="Bell MT" w:hAnsi="Bell MT"/>
          <w:sz w:val="28"/>
          <w:szCs w:val="28"/>
          <w:lang w:val="en-US"/>
        </w:rPr>
        <w:t xml:space="preserve"> </w:t>
      </w:r>
      <w:r w:rsidRPr="00651FCB">
        <w:rPr>
          <w:rFonts w:ascii="Bell MT" w:hAnsi="Bell MT"/>
          <w:i/>
          <w:iCs/>
          <w:sz w:val="28"/>
          <w:szCs w:val="28"/>
          <w:lang w:val="en-US"/>
        </w:rPr>
        <w:t>General Conference Daily Bulletin</w:t>
      </w:r>
      <w:r w:rsidRPr="00651FCB">
        <w:rPr>
          <w:rFonts w:ascii="Bell MT" w:hAnsi="Bell MT"/>
          <w:sz w:val="28"/>
          <w:szCs w:val="28"/>
          <w:lang w:val="en-US"/>
        </w:rPr>
        <w:t>, 5 noviembre 1889, p. 148.</w:t>
      </w:r>
      <w:r w:rsidR="00D9431D">
        <w:rPr>
          <w:rFonts w:ascii="Bell MT" w:hAnsi="Bell MT"/>
          <w:sz w:val="28"/>
          <w:szCs w:val="28"/>
          <w:lang w:val="en-US"/>
        </w:rPr>
        <w:tab/>
      </w:r>
      <w:r w:rsidR="00651FCB">
        <w:rPr>
          <w:rFonts w:ascii="Bell MT" w:hAnsi="Bell MT"/>
          <w:sz w:val="28"/>
          <w:szCs w:val="28"/>
          <w:lang w:val="en-US"/>
        </w:rPr>
        <w:br/>
      </w:r>
    </w:p>
    <w:p w14:paraId="4C21AC96" w14:textId="77777777" w:rsidR="0057163C" w:rsidRPr="00651FCB" w:rsidRDefault="00E802AF" w:rsidP="00D9431D">
      <w:pPr>
        <w:pStyle w:val="Prrafodelista"/>
        <w:numPr>
          <w:ilvl w:val="0"/>
          <w:numId w:val="19"/>
        </w:numPr>
        <w:jc w:val="both"/>
        <w:rPr>
          <w:rFonts w:ascii="Bell MT" w:hAnsi="Bell MT"/>
          <w:sz w:val="28"/>
          <w:szCs w:val="28"/>
          <w:lang w:val="en-US"/>
        </w:rPr>
      </w:pPr>
      <w:r w:rsidRPr="00651FCB">
        <w:rPr>
          <w:rFonts w:ascii="Bell MT" w:hAnsi="Bell MT"/>
          <w:sz w:val="28"/>
          <w:szCs w:val="28"/>
          <w:lang w:val="en-US"/>
        </w:rPr>
        <w:t>Dan T. Jones a A. W. Allee, 23 enero 1890, archivos de General Conference of Seventh-day Adventists.</w:t>
      </w:r>
      <w:r w:rsidR="00D9431D">
        <w:rPr>
          <w:rFonts w:ascii="Bell MT" w:hAnsi="Bell MT"/>
          <w:sz w:val="28"/>
          <w:szCs w:val="28"/>
          <w:lang w:val="en-US"/>
        </w:rPr>
        <w:tab/>
      </w:r>
      <w:r w:rsidR="00651FCB">
        <w:rPr>
          <w:rFonts w:ascii="Bell MT" w:hAnsi="Bell MT"/>
          <w:sz w:val="28"/>
          <w:szCs w:val="28"/>
          <w:lang w:val="en-US"/>
        </w:rPr>
        <w:br/>
      </w:r>
    </w:p>
    <w:p w14:paraId="42E6DC65" w14:textId="77777777" w:rsidR="00E802AF" w:rsidRPr="00651FCB" w:rsidRDefault="00750AA7" w:rsidP="00D9431D">
      <w:pPr>
        <w:pStyle w:val="Prrafodelista"/>
        <w:numPr>
          <w:ilvl w:val="0"/>
          <w:numId w:val="19"/>
        </w:numPr>
        <w:jc w:val="both"/>
        <w:rPr>
          <w:rFonts w:ascii="Bell MT" w:hAnsi="Bell MT"/>
          <w:sz w:val="28"/>
          <w:szCs w:val="28"/>
        </w:rPr>
      </w:pPr>
      <w:r w:rsidRPr="00B82AE4">
        <w:rPr>
          <w:rFonts w:ascii="Bell MT" w:hAnsi="Bell MT"/>
          <w:sz w:val="28"/>
          <w:szCs w:val="28"/>
        </w:rPr>
        <w:t xml:space="preserve">Dan T. Jones a C. H. Jones, [febrero] 1890, archivos de General Conference of Seventh-day Adventists. </w:t>
      </w:r>
      <w:r w:rsidR="00AA2075" w:rsidRPr="00651FCB">
        <w:rPr>
          <w:rFonts w:ascii="Bell MT" w:hAnsi="Bell MT"/>
          <w:sz w:val="28"/>
          <w:szCs w:val="28"/>
        </w:rPr>
        <w:t>Hemos repetido aquí esta información tal como la dimos en el capítulo 13</w:t>
      </w:r>
      <w:r w:rsidR="00632960" w:rsidRPr="00651FCB">
        <w:rPr>
          <w:rFonts w:ascii="Bell MT" w:hAnsi="Bell MT"/>
          <w:sz w:val="28"/>
          <w:szCs w:val="28"/>
        </w:rPr>
        <w:t xml:space="preserve">, para </w:t>
      </w:r>
      <w:r w:rsidR="00196B16">
        <w:rPr>
          <w:rFonts w:ascii="Bell MT" w:hAnsi="Bell MT"/>
          <w:sz w:val="28"/>
          <w:szCs w:val="28"/>
        </w:rPr>
        <w:t>proporcion</w:t>
      </w:r>
      <w:r w:rsidR="00632960" w:rsidRPr="00651FCB">
        <w:rPr>
          <w:rFonts w:ascii="Bell MT" w:hAnsi="Bell MT"/>
          <w:sz w:val="28"/>
          <w:szCs w:val="28"/>
        </w:rPr>
        <w:t xml:space="preserve">ar el contexto </w:t>
      </w:r>
      <w:r w:rsidR="00196B16">
        <w:rPr>
          <w:rFonts w:ascii="Bell MT" w:hAnsi="Bell MT"/>
          <w:sz w:val="28"/>
          <w:szCs w:val="28"/>
        </w:rPr>
        <w:t>ampli</w:t>
      </w:r>
      <w:r w:rsidR="00632960" w:rsidRPr="00651FCB">
        <w:rPr>
          <w:rFonts w:ascii="Bell MT" w:hAnsi="Bell MT"/>
          <w:sz w:val="28"/>
          <w:szCs w:val="28"/>
        </w:rPr>
        <w:t xml:space="preserve">o </w:t>
      </w:r>
      <w:r w:rsidR="00196B16">
        <w:rPr>
          <w:rFonts w:ascii="Bell MT" w:hAnsi="Bell MT"/>
          <w:sz w:val="28"/>
          <w:szCs w:val="28"/>
        </w:rPr>
        <w:t>de</w:t>
      </w:r>
      <w:r w:rsidR="00632960" w:rsidRPr="00651FCB">
        <w:rPr>
          <w:rFonts w:ascii="Bell MT" w:hAnsi="Bell MT"/>
          <w:sz w:val="28"/>
          <w:szCs w:val="28"/>
        </w:rPr>
        <w:t xml:space="preserve"> la oposición a la que debieron enfrentarse Jones y Waggoner en relación con su obra </w:t>
      </w:r>
      <w:r w:rsidR="00596E4D">
        <w:rPr>
          <w:rFonts w:ascii="Bell MT" w:hAnsi="Bell MT"/>
          <w:sz w:val="28"/>
          <w:szCs w:val="28"/>
        </w:rPr>
        <w:t>en pro de</w:t>
      </w:r>
      <w:r w:rsidR="00196B16">
        <w:rPr>
          <w:rFonts w:ascii="Bell MT" w:hAnsi="Bell MT"/>
          <w:sz w:val="28"/>
          <w:szCs w:val="28"/>
        </w:rPr>
        <w:t xml:space="preserve"> la</w:t>
      </w:r>
      <w:r w:rsidR="00632960" w:rsidRPr="00651FCB">
        <w:rPr>
          <w:rFonts w:ascii="Bell MT" w:hAnsi="Bell MT"/>
          <w:sz w:val="28"/>
          <w:szCs w:val="28"/>
        </w:rPr>
        <w:t xml:space="preserve"> libertad religiosa.</w:t>
      </w:r>
      <w:r w:rsidR="00D9431D">
        <w:rPr>
          <w:rFonts w:ascii="Bell MT" w:hAnsi="Bell MT"/>
          <w:sz w:val="28"/>
          <w:szCs w:val="28"/>
        </w:rPr>
        <w:tab/>
      </w:r>
      <w:r w:rsidR="00651FCB">
        <w:rPr>
          <w:rFonts w:ascii="Bell MT" w:hAnsi="Bell MT"/>
          <w:sz w:val="28"/>
          <w:szCs w:val="28"/>
        </w:rPr>
        <w:br/>
      </w:r>
    </w:p>
    <w:p w14:paraId="2DA1E9BB" w14:textId="77777777" w:rsidR="00632960" w:rsidRPr="00651FCB" w:rsidRDefault="007E05DB" w:rsidP="00D9431D">
      <w:pPr>
        <w:pStyle w:val="Prrafodelista"/>
        <w:numPr>
          <w:ilvl w:val="0"/>
          <w:numId w:val="19"/>
        </w:numPr>
        <w:jc w:val="both"/>
        <w:rPr>
          <w:rFonts w:ascii="Bell MT" w:hAnsi="Bell MT"/>
          <w:sz w:val="28"/>
          <w:szCs w:val="28"/>
        </w:rPr>
      </w:pPr>
      <w:r w:rsidRPr="00651FCB">
        <w:rPr>
          <w:rFonts w:ascii="Bell MT" w:hAnsi="Bell MT"/>
          <w:sz w:val="28"/>
          <w:szCs w:val="28"/>
        </w:rPr>
        <w:t>Dan T. Jones a J. H. Morrison, 17 marzo 1890, archivos de General Conference of Seventh-day Adventists.</w:t>
      </w:r>
      <w:r w:rsidR="00D9431D">
        <w:rPr>
          <w:rFonts w:ascii="Bell MT" w:hAnsi="Bell MT"/>
          <w:sz w:val="28"/>
          <w:szCs w:val="28"/>
        </w:rPr>
        <w:tab/>
      </w:r>
      <w:r w:rsidR="00651FCB">
        <w:rPr>
          <w:rFonts w:ascii="Bell MT" w:hAnsi="Bell MT"/>
          <w:sz w:val="28"/>
          <w:szCs w:val="28"/>
        </w:rPr>
        <w:br/>
      </w:r>
    </w:p>
    <w:p w14:paraId="37907902" w14:textId="77777777" w:rsidR="007E05DB" w:rsidRPr="00651FCB" w:rsidRDefault="007E05DB" w:rsidP="00D9431D">
      <w:pPr>
        <w:pStyle w:val="Prrafodelista"/>
        <w:numPr>
          <w:ilvl w:val="0"/>
          <w:numId w:val="19"/>
        </w:numPr>
        <w:jc w:val="both"/>
        <w:rPr>
          <w:rFonts w:ascii="Bell MT" w:hAnsi="Bell MT"/>
          <w:sz w:val="28"/>
          <w:szCs w:val="28"/>
        </w:rPr>
      </w:pPr>
      <w:r w:rsidRPr="00651FCB">
        <w:rPr>
          <w:rFonts w:ascii="Bell MT" w:hAnsi="Bell MT"/>
          <w:sz w:val="28"/>
          <w:szCs w:val="28"/>
        </w:rPr>
        <w:t>W. C. White a A. T. Jones, 14 febrero 1890.</w:t>
      </w:r>
      <w:r w:rsidR="00D9431D">
        <w:rPr>
          <w:rFonts w:ascii="Bell MT" w:hAnsi="Bell MT"/>
          <w:sz w:val="28"/>
          <w:szCs w:val="28"/>
        </w:rPr>
        <w:tab/>
      </w:r>
      <w:r w:rsidR="00651FCB">
        <w:rPr>
          <w:rFonts w:ascii="Bell MT" w:hAnsi="Bell MT"/>
          <w:sz w:val="28"/>
          <w:szCs w:val="28"/>
        </w:rPr>
        <w:br/>
      </w:r>
    </w:p>
    <w:p w14:paraId="3C7F25E8" w14:textId="59CE103A" w:rsidR="007E05DB" w:rsidRPr="00651FCB" w:rsidRDefault="004E2B0F" w:rsidP="00D9431D">
      <w:pPr>
        <w:pStyle w:val="Prrafodelista"/>
        <w:numPr>
          <w:ilvl w:val="0"/>
          <w:numId w:val="19"/>
        </w:numPr>
        <w:jc w:val="both"/>
        <w:rPr>
          <w:rFonts w:ascii="Bell MT" w:hAnsi="Bell MT"/>
          <w:sz w:val="28"/>
          <w:szCs w:val="28"/>
        </w:rPr>
      </w:pPr>
      <w:r w:rsidRPr="00651FCB">
        <w:rPr>
          <w:rFonts w:ascii="Bell MT" w:hAnsi="Bell MT"/>
          <w:sz w:val="28"/>
          <w:szCs w:val="28"/>
        </w:rPr>
        <w:t>Ellen G. White, “Charla matinal”</w:t>
      </w:r>
      <w:r w:rsidR="00B073E8">
        <w:rPr>
          <w:rFonts w:ascii="Bell MT" w:hAnsi="Bell MT"/>
          <w:sz w:val="28"/>
          <w:szCs w:val="28"/>
        </w:rPr>
        <w:t>,</w:t>
      </w:r>
      <w:r w:rsidRPr="00651FCB">
        <w:rPr>
          <w:rFonts w:ascii="Bell MT" w:hAnsi="Bell MT"/>
          <w:sz w:val="28"/>
          <w:szCs w:val="28"/>
        </w:rPr>
        <w:t xml:space="preserve"> 6 febrero 1890, </w:t>
      </w:r>
      <w:r w:rsidRPr="00651FCB">
        <w:rPr>
          <w:rFonts w:ascii="Bell MT" w:hAnsi="Bell MT"/>
          <w:i/>
          <w:iCs/>
          <w:sz w:val="28"/>
          <w:szCs w:val="28"/>
        </w:rPr>
        <w:t>Review and Herald</w:t>
      </w:r>
      <w:r w:rsidRPr="00651FCB">
        <w:rPr>
          <w:rFonts w:ascii="Bell MT" w:hAnsi="Bell MT"/>
          <w:sz w:val="28"/>
          <w:szCs w:val="28"/>
        </w:rPr>
        <w:t xml:space="preserve">, 25 marzo 1890; en </w:t>
      </w:r>
      <w:r w:rsidRPr="00651FCB">
        <w:rPr>
          <w:rFonts w:ascii="Bell MT" w:hAnsi="Bell MT"/>
          <w:i/>
          <w:iCs/>
          <w:sz w:val="28"/>
          <w:szCs w:val="28"/>
        </w:rPr>
        <w:t>1888 Materials</w:t>
      </w:r>
      <w:r w:rsidRPr="00651FCB">
        <w:rPr>
          <w:rFonts w:ascii="Bell MT" w:hAnsi="Bell MT"/>
          <w:sz w:val="28"/>
          <w:szCs w:val="28"/>
        </w:rPr>
        <w:t>, p. 548.</w:t>
      </w:r>
      <w:r w:rsidR="00D9431D">
        <w:rPr>
          <w:rFonts w:ascii="Bell MT" w:hAnsi="Bell MT"/>
          <w:sz w:val="28"/>
          <w:szCs w:val="28"/>
        </w:rPr>
        <w:tab/>
      </w:r>
      <w:r w:rsidR="00651FCB">
        <w:rPr>
          <w:rFonts w:ascii="Bell MT" w:hAnsi="Bell MT"/>
          <w:sz w:val="28"/>
          <w:szCs w:val="28"/>
        </w:rPr>
        <w:br/>
      </w:r>
    </w:p>
    <w:p w14:paraId="74DE097F" w14:textId="38E89084" w:rsidR="004E2B0F" w:rsidRPr="00651FCB" w:rsidRDefault="00384F98" w:rsidP="00D9431D">
      <w:pPr>
        <w:pStyle w:val="Prrafodelista"/>
        <w:numPr>
          <w:ilvl w:val="0"/>
          <w:numId w:val="19"/>
        </w:numPr>
        <w:jc w:val="both"/>
        <w:rPr>
          <w:rFonts w:ascii="Bell MT" w:hAnsi="Bell MT"/>
          <w:sz w:val="28"/>
          <w:szCs w:val="28"/>
        </w:rPr>
      </w:pPr>
      <w:r w:rsidRPr="00651FCB">
        <w:rPr>
          <w:rFonts w:ascii="Bell MT" w:hAnsi="Bell MT"/>
          <w:sz w:val="28"/>
          <w:szCs w:val="28"/>
        </w:rPr>
        <w:t>Ellen G. White, Manuscrito 2, “Sermón”</w:t>
      </w:r>
      <w:r w:rsidR="00B073E8">
        <w:rPr>
          <w:rFonts w:ascii="Bell MT" w:hAnsi="Bell MT"/>
          <w:sz w:val="28"/>
          <w:szCs w:val="28"/>
        </w:rPr>
        <w:t>,</w:t>
      </w:r>
      <w:r w:rsidRPr="00651FCB">
        <w:rPr>
          <w:rFonts w:ascii="Bell MT" w:hAnsi="Bell MT"/>
          <w:sz w:val="28"/>
          <w:szCs w:val="28"/>
        </w:rPr>
        <w:t xml:space="preserve"> 9 marzo 1890; en </w:t>
      </w:r>
      <w:r w:rsidRPr="00651FCB">
        <w:rPr>
          <w:rFonts w:ascii="Bell MT" w:hAnsi="Bell MT"/>
          <w:i/>
          <w:iCs/>
          <w:sz w:val="28"/>
          <w:szCs w:val="28"/>
        </w:rPr>
        <w:t>1888 Materials</w:t>
      </w:r>
      <w:r w:rsidRPr="00651FCB">
        <w:rPr>
          <w:rFonts w:ascii="Bell MT" w:hAnsi="Bell MT"/>
          <w:sz w:val="28"/>
          <w:szCs w:val="28"/>
        </w:rPr>
        <w:t>, pp. 608-609.</w:t>
      </w:r>
      <w:r w:rsidR="00D9431D">
        <w:rPr>
          <w:rFonts w:ascii="Bell MT" w:hAnsi="Bell MT"/>
          <w:sz w:val="28"/>
          <w:szCs w:val="28"/>
        </w:rPr>
        <w:tab/>
      </w:r>
      <w:r w:rsidR="00651FCB">
        <w:rPr>
          <w:rFonts w:ascii="Bell MT" w:hAnsi="Bell MT"/>
          <w:sz w:val="28"/>
          <w:szCs w:val="28"/>
        </w:rPr>
        <w:br/>
      </w:r>
    </w:p>
    <w:p w14:paraId="051F53A3" w14:textId="77777777" w:rsidR="00384F98" w:rsidRPr="00651FCB" w:rsidRDefault="00D8049F" w:rsidP="00D9431D">
      <w:pPr>
        <w:pStyle w:val="Prrafodelista"/>
        <w:numPr>
          <w:ilvl w:val="0"/>
          <w:numId w:val="19"/>
        </w:numPr>
        <w:jc w:val="both"/>
        <w:rPr>
          <w:rFonts w:ascii="Bell MT" w:hAnsi="Bell MT"/>
          <w:sz w:val="28"/>
          <w:szCs w:val="28"/>
          <w:lang w:val="en-US"/>
        </w:rPr>
      </w:pPr>
      <w:r w:rsidRPr="00651FCB">
        <w:rPr>
          <w:rFonts w:ascii="Bell MT" w:hAnsi="Bell MT"/>
          <w:sz w:val="28"/>
          <w:szCs w:val="28"/>
          <w:lang w:val="en-US"/>
        </w:rPr>
        <w:t xml:space="preserve">Eric Syme, </w:t>
      </w:r>
      <w:r w:rsidRPr="00651FCB">
        <w:rPr>
          <w:rFonts w:ascii="Bell MT" w:hAnsi="Bell MT"/>
          <w:i/>
          <w:iCs/>
          <w:sz w:val="28"/>
          <w:szCs w:val="28"/>
          <w:lang w:val="en-US"/>
        </w:rPr>
        <w:t>A History of SDA Church-State Relations</w:t>
      </w:r>
      <w:r w:rsidRPr="00651FCB">
        <w:rPr>
          <w:rFonts w:ascii="Bell MT" w:hAnsi="Bell MT"/>
          <w:sz w:val="28"/>
          <w:szCs w:val="28"/>
          <w:lang w:val="en-US"/>
        </w:rPr>
        <w:t>, p. 35.</w:t>
      </w:r>
      <w:r w:rsidR="00D9431D">
        <w:rPr>
          <w:rFonts w:ascii="Bell MT" w:hAnsi="Bell MT"/>
          <w:sz w:val="28"/>
          <w:szCs w:val="28"/>
          <w:lang w:val="en-US"/>
        </w:rPr>
        <w:tab/>
      </w:r>
      <w:r w:rsidR="00651FCB">
        <w:rPr>
          <w:rFonts w:ascii="Bell MT" w:hAnsi="Bell MT"/>
          <w:sz w:val="28"/>
          <w:szCs w:val="28"/>
          <w:lang w:val="en-US"/>
        </w:rPr>
        <w:br/>
      </w:r>
    </w:p>
    <w:p w14:paraId="1DD8497E" w14:textId="77777777" w:rsidR="00D8049F" w:rsidRPr="00651FCB" w:rsidRDefault="009D51AB" w:rsidP="00D9431D">
      <w:pPr>
        <w:pStyle w:val="Prrafodelista"/>
        <w:numPr>
          <w:ilvl w:val="0"/>
          <w:numId w:val="19"/>
        </w:numPr>
        <w:jc w:val="both"/>
        <w:rPr>
          <w:rFonts w:ascii="Bell MT" w:hAnsi="Bell MT"/>
          <w:sz w:val="28"/>
          <w:szCs w:val="28"/>
          <w:lang w:val="en-US"/>
        </w:rPr>
      </w:pPr>
      <w:r w:rsidRPr="00651FCB">
        <w:rPr>
          <w:rFonts w:ascii="Bell MT" w:hAnsi="Bell MT"/>
          <w:i/>
          <w:iCs/>
          <w:sz w:val="28"/>
          <w:szCs w:val="28"/>
          <w:lang w:val="en-US"/>
        </w:rPr>
        <w:t>Ibid</w:t>
      </w:r>
      <w:r w:rsidRPr="00651FCB">
        <w:rPr>
          <w:rFonts w:ascii="Bell MT" w:hAnsi="Bell MT"/>
          <w:sz w:val="28"/>
          <w:szCs w:val="28"/>
          <w:lang w:val="en-US"/>
        </w:rPr>
        <w:t>., pp. 35-36.</w:t>
      </w:r>
      <w:r w:rsidR="00D9431D">
        <w:rPr>
          <w:rFonts w:ascii="Bell MT" w:hAnsi="Bell MT"/>
          <w:sz w:val="28"/>
          <w:szCs w:val="28"/>
          <w:lang w:val="en-US"/>
        </w:rPr>
        <w:tab/>
      </w:r>
      <w:r w:rsidR="00651FCB">
        <w:rPr>
          <w:rFonts w:ascii="Bell MT" w:hAnsi="Bell MT"/>
          <w:sz w:val="28"/>
          <w:szCs w:val="28"/>
          <w:lang w:val="en-US"/>
        </w:rPr>
        <w:br/>
      </w:r>
    </w:p>
    <w:p w14:paraId="0D881FDF" w14:textId="6A22EDB2" w:rsidR="009D51AB" w:rsidRPr="00651FCB" w:rsidRDefault="002F2DFA" w:rsidP="00D9431D">
      <w:pPr>
        <w:pStyle w:val="Prrafodelista"/>
        <w:numPr>
          <w:ilvl w:val="0"/>
          <w:numId w:val="19"/>
        </w:numPr>
        <w:jc w:val="both"/>
        <w:rPr>
          <w:rFonts w:ascii="Bell MT" w:hAnsi="Bell MT"/>
          <w:sz w:val="28"/>
          <w:szCs w:val="28"/>
          <w:lang w:val="en-US"/>
        </w:rPr>
      </w:pPr>
      <w:r w:rsidRPr="00651FCB">
        <w:rPr>
          <w:rFonts w:ascii="Bell MT" w:hAnsi="Bell MT"/>
          <w:sz w:val="28"/>
          <w:szCs w:val="28"/>
          <w:lang w:val="en-US"/>
        </w:rPr>
        <w:lastRenderedPageBreak/>
        <w:t xml:space="preserve">Eric Syme, </w:t>
      </w:r>
      <w:r w:rsidRPr="00651FCB">
        <w:rPr>
          <w:rFonts w:ascii="Bell MT" w:hAnsi="Bell MT"/>
          <w:i/>
          <w:iCs/>
          <w:sz w:val="28"/>
          <w:szCs w:val="28"/>
          <w:lang w:val="en-US"/>
        </w:rPr>
        <w:t>A History of SDA Church-state Relations</w:t>
      </w:r>
      <w:r w:rsidRPr="00651FCB">
        <w:rPr>
          <w:rFonts w:ascii="Bell MT" w:hAnsi="Bell MT"/>
          <w:sz w:val="28"/>
          <w:szCs w:val="28"/>
          <w:lang w:val="en-US"/>
        </w:rPr>
        <w:t>, pp. 34-36; William A. Blakely</w:t>
      </w:r>
      <w:r w:rsidRPr="00651FCB">
        <w:rPr>
          <w:rFonts w:ascii="Bell MT" w:hAnsi="Bell MT"/>
          <w:i/>
          <w:iCs/>
          <w:sz w:val="28"/>
          <w:szCs w:val="28"/>
          <w:lang w:val="en-US"/>
        </w:rPr>
        <w:t xml:space="preserve">, American State Papers Bearing on Sunday Legislation </w:t>
      </w:r>
      <w:r w:rsidRPr="00651FCB">
        <w:rPr>
          <w:rFonts w:ascii="Bell MT" w:hAnsi="Bell MT"/>
          <w:sz w:val="28"/>
          <w:szCs w:val="28"/>
          <w:lang w:val="en-US"/>
        </w:rPr>
        <w:t>(1911), pp. 367-370; J. O. Corliss, “The Hearing on the Sunday Rest Bill”</w:t>
      </w:r>
      <w:r w:rsidR="00B073E8">
        <w:rPr>
          <w:rFonts w:ascii="Bell MT" w:hAnsi="Bell MT"/>
          <w:sz w:val="28"/>
          <w:szCs w:val="28"/>
          <w:lang w:val="en-US"/>
        </w:rPr>
        <w:t>,</w:t>
      </w:r>
      <w:r w:rsidRPr="00651FCB">
        <w:rPr>
          <w:rFonts w:ascii="Bell MT" w:hAnsi="Bell MT"/>
          <w:sz w:val="28"/>
          <w:szCs w:val="28"/>
          <w:lang w:val="en-US"/>
        </w:rPr>
        <w:t xml:space="preserve"> </w:t>
      </w:r>
      <w:r w:rsidRPr="00651FCB">
        <w:rPr>
          <w:rFonts w:ascii="Bell MT" w:hAnsi="Bell MT"/>
          <w:i/>
          <w:iCs/>
          <w:sz w:val="28"/>
          <w:szCs w:val="28"/>
          <w:lang w:val="en-US"/>
        </w:rPr>
        <w:t>Review and Herald</w:t>
      </w:r>
      <w:r w:rsidRPr="00651FCB">
        <w:rPr>
          <w:rFonts w:ascii="Bell MT" w:hAnsi="Bell MT"/>
          <w:sz w:val="28"/>
          <w:szCs w:val="28"/>
          <w:lang w:val="en-US"/>
        </w:rPr>
        <w:t>, 25 febrero 1890, pp. 124-125, y “The Second Annual Session of the National Religious Liberty Association”</w:t>
      </w:r>
      <w:r w:rsidR="00B073E8">
        <w:rPr>
          <w:rFonts w:ascii="Bell MT" w:hAnsi="Bell MT"/>
          <w:sz w:val="28"/>
          <w:szCs w:val="28"/>
          <w:lang w:val="en-US"/>
        </w:rPr>
        <w:t>,</w:t>
      </w:r>
      <w:r w:rsidRPr="00651FCB">
        <w:rPr>
          <w:rFonts w:ascii="Bell MT" w:hAnsi="Bell MT"/>
          <w:sz w:val="28"/>
          <w:szCs w:val="28"/>
          <w:lang w:val="en-US"/>
        </w:rPr>
        <w:t xml:space="preserve"> </w:t>
      </w:r>
      <w:r w:rsidRPr="00651FCB">
        <w:rPr>
          <w:rFonts w:ascii="Bell MT" w:hAnsi="Bell MT"/>
          <w:i/>
          <w:iCs/>
          <w:sz w:val="28"/>
          <w:szCs w:val="28"/>
          <w:lang w:val="en-US"/>
        </w:rPr>
        <w:t>Review and Herald</w:t>
      </w:r>
      <w:r w:rsidRPr="00651FCB">
        <w:rPr>
          <w:rFonts w:ascii="Bell MT" w:hAnsi="Bell MT"/>
          <w:sz w:val="28"/>
          <w:szCs w:val="28"/>
          <w:lang w:val="en-US"/>
        </w:rPr>
        <w:t>, 16 diciembre 1890, p. 779; A. T. Jones, “Arguments on the Breckinridge Sunday Bill”</w:t>
      </w:r>
      <w:r w:rsidR="00B073E8">
        <w:rPr>
          <w:rFonts w:ascii="Bell MT" w:hAnsi="Bell MT"/>
          <w:sz w:val="28"/>
          <w:szCs w:val="28"/>
          <w:lang w:val="en-US"/>
        </w:rPr>
        <w:t>,</w:t>
      </w:r>
      <w:r w:rsidRPr="00651FCB">
        <w:rPr>
          <w:rFonts w:ascii="Bell MT" w:hAnsi="Bell MT"/>
          <w:sz w:val="28"/>
          <w:szCs w:val="28"/>
          <w:lang w:val="en-US"/>
        </w:rPr>
        <w:t xml:space="preserve"> </w:t>
      </w:r>
      <w:r w:rsidRPr="00651FCB">
        <w:rPr>
          <w:rFonts w:ascii="Bell MT" w:hAnsi="Bell MT"/>
          <w:i/>
          <w:iCs/>
          <w:sz w:val="28"/>
          <w:szCs w:val="28"/>
          <w:lang w:val="en-US"/>
        </w:rPr>
        <w:t>Sentinel Library</w:t>
      </w:r>
      <w:r w:rsidRPr="00651FCB">
        <w:rPr>
          <w:rFonts w:ascii="Bell MT" w:hAnsi="Bell MT"/>
          <w:sz w:val="28"/>
          <w:szCs w:val="28"/>
          <w:lang w:val="en-US"/>
        </w:rPr>
        <w:t>, No. 28, abril 1890.</w:t>
      </w:r>
      <w:r w:rsidR="00D9431D">
        <w:rPr>
          <w:rFonts w:ascii="Bell MT" w:hAnsi="Bell MT"/>
          <w:sz w:val="28"/>
          <w:szCs w:val="28"/>
          <w:lang w:val="en-US"/>
        </w:rPr>
        <w:tab/>
      </w:r>
      <w:r w:rsidR="00651FCB">
        <w:rPr>
          <w:rFonts w:ascii="Bell MT" w:hAnsi="Bell MT"/>
          <w:sz w:val="28"/>
          <w:szCs w:val="28"/>
          <w:lang w:val="en-US"/>
        </w:rPr>
        <w:br/>
      </w:r>
    </w:p>
    <w:p w14:paraId="3A3B7139" w14:textId="77777777" w:rsidR="002F2DFA" w:rsidRPr="00651FCB" w:rsidRDefault="00DB0670" w:rsidP="00D9431D">
      <w:pPr>
        <w:pStyle w:val="Prrafodelista"/>
        <w:numPr>
          <w:ilvl w:val="0"/>
          <w:numId w:val="19"/>
        </w:numPr>
        <w:jc w:val="both"/>
        <w:rPr>
          <w:rFonts w:ascii="Bell MT" w:hAnsi="Bell MT"/>
          <w:sz w:val="28"/>
          <w:szCs w:val="28"/>
        </w:rPr>
      </w:pPr>
      <w:r w:rsidRPr="00651FCB">
        <w:rPr>
          <w:rFonts w:ascii="Bell MT" w:hAnsi="Bell MT"/>
          <w:sz w:val="28"/>
          <w:szCs w:val="28"/>
        </w:rPr>
        <w:t xml:space="preserve">O. A. Olsen a G. C. Tenney, 20 marzo 1890, copia recibida de la colección personal de George R. Knight. El discurso de A. T. Jones ante el Comité de la Cámara se puede leer en </w:t>
      </w:r>
      <w:r w:rsidRPr="00651FCB">
        <w:rPr>
          <w:rFonts w:ascii="Bell MT" w:hAnsi="Bell MT"/>
          <w:i/>
          <w:iCs/>
          <w:sz w:val="28"/>
          <w:szCs w:val="28"/>
        </w:rPr>
        <w:t>The Sentinel Library</w:t>
      </w:r>
      <w:r w:rsidRPr="00651FCB">
        <w:rPr>
          <w:rFonts w:ascii="Bell MT" w:hAnsi="Bell MT"/>
          <w:sz w:val="28"/>
          <w:szCs w:val="28"/>
        </w:rPr>
        <w:t xml:space="preserve">, abril 1890, pp. 25-51. Pacific Press produjo esa publicación en un esquema que pasó de ser bimensual a trimestral durante los años 1889 hasta 1894 en una serie de panfletos conteniendo temas de libertad religiosa. El número de mayo de 1891 daba un listado de 126 páginas </w:t>
      </w:r>
      <w:r w:rsidR="00BB15AF">
        <w:rPr>
          <w:rFonts w:ascii="Bell MT" w:hAnsi="Bell MT"/>
          <w:sz w:val="28"/>
          <w:szCs w:val="28"/>
        </w:rPr>
        <w:t>con</w:t>
      </w:r>
      <w:r w:rsidRPr="00651FCB">
        <w:rPr>
          <w:rFonts w:ascii="Bell MT" w:hAnsi="Bell MT"/>
          <w:sz w:val="28"/>
          <w:szCs w:val="28"/>
        </w:rPr>
        <w:t xml:space="preserve"> todas las leyes dominicales</w:t>
      </w:r>
      <w:r w:rsidR="00072206">
        <w:rPr>
          <w:rFonts w:ascii="Bell MT" w:hAnsi="Bell MT"/>
          <w:sz w:val="28"/>
          <w:szCs w:val="28"/>
        </w:rPr>
        <w:t xml:space="preserve"> aprobadas</w:t>
      </w:r>
      <w:r w:rsidRPr="00651FCB">
        <w:rPr>
          <w:rFonts w:ascii="Bell MT" w:hAnsi="Bell MT"/>
          <w:sz w:val="28"/>
          <w:szCs w:val="28"/>
        </w:rPr>
        <w:t xml:space="preserve"> </w:t>
      </w:r>
      <w:r w:rsidR="00FE0C93" w:rsidRPr="00651FCB">
        <w:rPr>
          <w:rFonts w:ascii="Bell MT" w:hAnsi="Bell MT"/>
          <w:sz w:val="28"/>
          <w:szCs w:val="28"/>
        </w:rPr>
        <w:t>hasta el momento en 45 estados y territorios. Sería de gran valor poder disponer hoy de una reimpresión.</w:t>
      </w:r>
      <w:r w:rsidR="00D9431D">
        <w:rPr>
          <w:rFonts w:ascii="Bell MT" w:hAnsi="Bell MT"/>
          <w:sz w:val="28"/>
          <w:szCs w:val="28"/>
        </w:rPr>
        <w:tab/>
      </w:r>
      <w:r w:rsidR="00651FCB">
        <w:rPr>
          <w:rFonts w:ascii="Bell MT" w:hAnsi="Bell MT"/>
          <w:sz w:val="28"/>
          <w:szCs w:val="28"/>
        </w:rPr>
        <w:br/>
      </w:r>
    </w:p>
    <w:p w14:paraId="15736EED" w14:textId="77777777" w:rsidR="00A47440" w:rsidRPr="00651FCB" w:rsidRDefault="00F65D05" w:rsidP="00D9431D">
      <w:pPr>
        <w:pStyle w:val="Prrafodelista"/>
        <w:numPr>
          <w:ilvl w:val="0"/>
          <w:numId w:val="19"/>
        </w:numPr>
        <w:jc w:val="both"/>
        <w:rPr>
          <w:rFonts w:ascii="Bell MT" w:hAnsi="Bell MT"/>
          <w:sz w:val="28"/>
          <w:szCs w:val="28"/>
        </w:rPr>
      </w:pPr>
      <w:r w:rsidRPr="00651FCB">
        <w:rPr>
          <w:rFonts w:ascii="Bell MT" w:hAnsi="Bell MT"/>
          <w:sz w:val="28"/>
          <w:szCs w:val="28"/>
        </w:rPr>
        <w:t>Sanford Edwards obse</w:t>
      </w:r>
      <w:r w:rsidR="00BB15AF">
        <w:rPr>
          <w:rFonts w:ascii="Bell MT" w:hAnsi="Bell MT"/>
          <w:sz w:val="28"/>
          <w:szCs w:val="28"/>
        </w:rPr>
        <w:t>r</w:t>
      </w:r>
      <w:r w:rsidRPr="00651FCB">
        <w:rPr>
          <w:rFonts w:ascii="Bell MT" w:hAnsi="Bell MT"/>
          <w:sz w:val="28"/>
          <w:szCs w:val="28"/>
        </w:rPr>
        <w:t xml:space="preserve">vó lo siguiente: </w:t>
      </w:r>
      <w:r w:rsidR="009864B2" w:rsidRPr="00651FCB">
        <w:rPr>
          <w:rFonts w:ascii="Bell MT" w:hAnsi="Bell MT"/>
          <w:sz w:val="28"/>
          <w:szCs w:val="28"/>
        </w:rPr>
        <w:t>“A. T. Jones, hombre de apariencia peculiar, con rasgos</w:t>
      </w:r>
      <w:r w:rsidR="00E93B07" w:rsidRPr="00651FCB">
        <w:rPr>
          <w:rFonts w:ascii="Bell MT" w:hAnsi="Bell MT"/>
          <w:sz w:val="28"/>
          <w:szCs w:val="28"/>
        </w:rPr>
        <w:t xml:space="preserve"> típicos</w:t>
      </w:r>
      <w:r w:rsidR="009864B2" w:rsidRPr="00651FCB">
        <w:rPr>
          <w:rFonts w:ascii="Bell MT" w:hAnsi="Bell MT"/>
          <w:sz w:val="28"/>
          <w:szCs w:val="28"/>
        </w:rPr>
        <w:t xml:space="preserve"> de un descubridor</w:t>
      </w:r>
      <w:r w:rsidR="00BB15AF">
        <w:rPr>
          <w:rFonts w:ascii="Bell MT" w:hAnsi="Bell MT"/>
          <w:sz w:val="28"/>
          <w:szCs w:val="28"/>
        </w:rPr>
        <w:t>,</w:t>
      </w:r>
      <w:r w:rsidR="009864B2" w:rsidRPr="00651FCB">
        <w:rPr>
          <w:rFonts w:ascii="Bell MT" w:hAnsi="Bell MT"/>
          <w:sz w:val="28"/>
          <w:szCs w:val="28"/>
        </w:rPr>
        <w:t xml:space="preserve"> autodidacta, con voz de tenor, </w:t>
      </w:r>
      <w:r w:rsidR="00E93B07" w:rsidRPr="00651FCB">
        <w:rPr>
          <w:rFonts w:ascii="Bell MT" w:hAnsi="Bell MT"/>
          <w:sz w:val="28"/>
          <w:szCs w:val="28"/>
        </w:rPr>
        <w:t>dotado</w:t>
      </w:r>
      <w:r w:rsidR="009864B2" w:rsidRPr="00651FCB">
        <w:rPr>
          <w:rFonts w:ascii="Bell MT" w:hAnsi="Bell MT"/>
          <w:sz w:val="28"/>
          <w:szCs w:val="28"/>
        </w:rPr>
        <w:t xml:space="preserve"> de</w:t>
      </w:r>
      <w:r w:rsidR="00E93B07" w:rsidRPr="00651FCB">
        <w:rPr>
          <w:rFonts w:ascii="Bell MT" w:hAnsi="Bell MT"/>
          <w:sz w:val="28"/>
          <w:szCs w:val="28"/>
        </w:rPr>
        <w:t xml:space="preserve"> un extraordinario</w:t>
      </w:r>
      <w:r w:rsidR="009864B2" w:rsidRPr="00651FCB">
        <w:rPr>
          <w:rFonts w:ascii="Bell MT" w:hAnsi="Bell MT"/>
          <w:sz w:val="28"/>
          <w:szCs w:val="28"/>
        </w:rPr>
        <w:t xml:space="preserve"> don del lenguaje, erudito</w:t>
      </w:r>
      <w:r w:rsidR="00E93B07" w:rsidRPr="00651FCB">
        <w:rPr>
          <w:rFonts w:ascii="Bell MT" w:hAnsi="Bell MT"/>
          <w:sz w:val="28"/>
          <w:szCs w:val="28"/>
        </w:rPr>
        <w:t xml:space="preserve"> sobresaliente</w:t>
      </w:r>
      <w:r w:rsidR="009864B2" w:rsidRPr="00651FCB">
        <w:rPr>
          <w:rFonts w:ascii="Bell MT" w:hAnsi="Bell MT"/>
          <w:sz w:val="28"/>
          <w:szCs w:val="28"/>
        </w:rPr>
        <w:t xml:space="preserve"> en historia y en Biblia. Como predicador público no tenía</w:t>
      </w:r>
      <w:r w:rsidR="00BB15AF" w:rsidRPr="00BB15AF">
        <w:rPr>
          <w:rFonts w:ascii="Bell MT" w:hAnsi="Bell MT"/>
          <w:sz w:val="28"/>
          <w:szCs w:val="28"/>
        </w:rPr>
        <w:t xml:space="preserve"> </w:t>
      </w:r>
      <w:r w:rsidR="00BB15AF" w:rsidRPr="00651FCB">
        <w:rPr>
          <w:rFonts w:ascii="Bell MT" w:hAnsi="Bell MT"/>
          <w:sz w:val="28"/>
          <w:szCs w:val="28"/>
        </w:rPr>
        <w:t>hasta entonces</w:t>
      </w:r>
      <w:r w:rsidR="009864B2" w:rsidRPr="00651FCB">
        <w:rPr>
          <w:rFonts w:ascii="Bell MT" w:hAnsi="Bell MT"/>
          <w:sz w:val="28"/>
          <w:szCs w:val="28"/>
        </w:rPr>
        <w:t xml:space="preserve"> rival en la denominación. Podía citar de memoria capítulos enteros de Romanos, Gálatas, Hebreos y Apocalipsis, logrando dar</w:t>
      </w:r>
      <w:r w:rsidR="00E93B07" w:rsidRPr="00651FCB">
        <w:rPr>
          <w:rFonts w:ascii="Bell MT" w:hAnsi="Bell MT"/>
          <w:sz w:val="28"/>
          <w:szCs w:val="28"/>
        </w:rPr>
        <w:t>le a uno</w:t>
      </w:r>
      <w:r w:rsidR="009864B2" w:rsidRPr="00651FCB">
        <w:rPr>
          <w:rFonts w:ascii="Bell MT" w:hAnsi="Bell MT"/>
          <w:sz w:val="28"/>
          <w:szCs w:val="28"/>
        </w:rPr>
        <w:t xml:space="preserve"> una</w:t>
      </w:r>
      <w:r w:rsidR="00E93B07" w:rsidRPr="00651FCB">
        <w:rPr>
          <w:rFonts w:ascii="Bell MT" w:hAnsi="Bell MT"/>
          <w:sz w:val="28"/>
          <w:szCs w:val="28"/>
        </w:rPr>
        <w:t xml:space="preserve"> nueva</w:t>
      </w:r>
      <w:r w:rsidR="009864B2" w:rsidRPr="00651FCB">
        <w:rPr>
          <w:rFonts w:ascii="Bell MT" w:hAnsi="Bell MT"/>
          <w:sz w:val="28"/>
          <w:szCs w:val="28"/>
        </w:rPr>
        <w:t xml:space="preserve"> visión de la belleza de la Biblia. </w:t>
      </w:r>
      <w:r w:rsidR="005B05DC" w:rsidRPr="00651FCB">
        <w:rPr>
          <w:rFonts w:ascii="Bell MT" w:hAnsi="Bell MT"/>
          <w:sz w:val="28"/>
          <w:szCs w:val="28"/>
        </w:rPr>
        <w:t xml:space="preserve">Al final de una predicación recitó de memoria todo el himno ‘There’s a Wideness in God’s Mercy’ hasta el final. </w:t>
      </w:r>
      <w:r w:rsidR="003623D2" w:rsidRPr="00651FCB">
        <w:rPr>
          <w:rFonts w:ascii="Bell MT" w:hAnsi="Bell MT"/>
          <w:sz w:val="28"/>
          <w:szCs w:val="28"/>
        </w:rPr>
        <w:t xml:space="preserve">Fue la mayor demostración de oratoria que jamás presencié. La audiencia (unos 1.500) quedó tan profundamente conmovida que estuvo por dos horas en pie, haciendo confesiones y reconsagrándose. No fue una acción de masas, sino una acción individual. Dios habló poderosamente mediante Jones en aquellos días” (Sanford P. S. Edwards a Emmett K. Vande Vere, 27 abril 1956, citado en: </w:t>
      </w:r>
      <w:r w:rsidR="003623D2" w:rsidRPr="00651FCB">
        <w:rPr>
          <w:rFonts w:ascii="Bell MT" w:hAnsi="Bell MT"/>
          <w:i/>
          <w:iCs/>
          <w:sz w:val="28"/>
          <w:szCs w:val="28"/>
        </w:rPr>
        <w:t xml:space="preserve">Windows </w:t>
      </w:r>
      <w:r w:rsidR="003623D2" w:rsidRPr="00651FCB">
        <w:rPr>
          <w:rFonts w:ascii="Bell MT" w:hAnsi="Bell MT"/>
          <w:sz w:val="28"/>
          <w:szCs w:val="28"/>
        </w:rPr>
        <w:t>[Nashville, Tenn.: Southern Pub. Assn., 1975], pp. 209-210).</w:t>
      </w:r>
      <w:r w:rsidR="00D9431D">
        <w:rPr>
          <w:rFonts w:ascii="Bell MT" w:hAnsi="Bell MT"/>
          <w:sz w:val="28"/>
          <w:szCs w:val="28"/>
        </w:rPr>
        <w:tab/>
      </w:r>
      <w:r w:rsidR="00651FCB">
        <w:rPr>
          <w:rFonts w:ascii="Bell MT" w:hAnsi="Bell MT"/>
          <w:sz w:val="28"/>
          <w:szCs w:val="28"/>
        </w:rPr>
        <w:br/>
      </w:r>
    </w:p>
    <w:p w14:paraId="08733E10" w14:textId="77777777" w:rsidR="003623D2" w:rsidRPr="00651FCB" w:rsidRDefault="00EA566C" w:rsidP="00D9431D">
      <w:pPr>
        <w:pStyle w:val="Prrafodelista"/>
        <w:numPr>
          <w:ilvl w:val="0"/>
          <w:numId w:val="19"/>
        </w:numPr>
        <w:jc w:val="both"/>
        <w:rPr>
          <w:rFonts w:ascii="Bell MT" w:hAnsi="Bell MT"/>
          <w:sz w:val="28"/>
          <w:szCs w:val="28"/>
          <w:lang w:val="en-US"/>
        </w:rPr>
      </w:pPr>
      <w:r w:rsidRPr="00651FCB">
        <w:rPr>
          <w:rFonts w:ascii="Bell MT" w:hAnsi="Bell MT"/>
          <w:sz w:val="28"/>
          <w:szCs w:val="28"/>
          <w:lang w:val="en-US"/>
        </w:rPr>
        <w:t>Dan T. Jones a R. A. Underwood, 21 marzo 1890, archivos de General Conference of Seventh-day Adventists.</w:t>
      </w:r>
      <w:r w:rsidR="00D9431D">
        <w:rPr>
          <w:rFonts w:ascii="Bell MT" w:hAnsi="Bell MT"/>
          <w:sz w:val="28"/>
          <w:szCs w:val="28"/>
          <w:lang w:val="en-US"/>
        </w:rPr>
        <w:tab/>
      </w:r>
      <w:r w:rsidR="00651FCB">
        <w:rPr>
          <w:rFonts w:ascii="Bell MT" w:hAnsi="Bell MT"/>
          <w:sz w:val="28"/>
          <w:szCs w:val="28"/>
          <w:lang w:val="en-US"/>
        </w:rPr>
        <w:br/>
      </w:r>
    </w:p>
    <w:p w14:paraId="4820959F" w14:textId="4A48CC91" w:rsidR="00EA566C" w:rsidRPr="00651FCB" w:rsidRDefault="00EA566C" w:rsidP="00D9431D">
      <w:pPr>
        <w:pStyle w:val="Prrafodelista"/>
        <w:numPr>
          <w:ilvl w:val="0"/>
          <w:numId w:val="19"/>
        </w:numPr>
        <w:jc w:val="both"/>
        <w:rPr>
          <w:rFonts w:ascii="Bell MT" w:hAnsi="Bell MT"/>
          <w:sz w:val="28"/>
          <w:szCs w:val="28"/>
        </w:rPr>
      </w:pPr>
      <w:r w:rsidRPr="00651FCB">
        <w:rPr>
          <w:rFonts w:ascii="Bell MT" w:hAnsi="Bell MT"/>
          <w:sz w:val="28"/>
          <w:szCs w:val="28"/>
        </w:rPr>
        <w:lastRenderedPageBreak/>
        <w:t>Ellen G. White, Manuscrito 2, “Serm</w:t>
      </w:r>
      <w:r w:rsidR="003A3CDB">
        <w:rPr>
          <w:rFonts w:ascii="Bell MT" w:hAnsi="Bell MT"/>
          <w:sz w:val="28"/>
          <w:szCs w:val="28"/>
        </w:rPr>
        <w:t>ó</w:t>
      </w:r>
      <w:r w:rsidRPr="00651FCB">
        <w:rPr>
          <w:rFonts w:ascii="Bell MT" w:hAnsi="Bell MT"/>
          <w:sz w:val="28"/>
          <w:szCs w:val="28"/>
        </w:rPr>
        <w:t>n”</w:t>
      </w:r>
      <w:r w:rsidR="00B073E8">
        <w:rPr>
          <w:rFonts w:ascii="Bell MT" w:hAnsi="Bell MT"/>
          <w:sz w:val="28"/>
          <w:szCs w:val="28"/>
        </w:rPr>
        <w:t>,</w:t>
      </w:r>
      <w:r w:rsidRPr="00651FCB">
        <w:rPr>
          <w:rFonts w:ascii="Bell MT" w:hAnsi="Bell MT"/>
          <w:sz w:val="28"/>
          <w:szCs w:val="28"/>
        </w:rPr>
        <w:t xml:space="preserve"> 9 marzo 1890; en </w:t>
      </w:r>
      <w:r w:rsidRPr="00651FCB">
        <w:rPr>
          <w:rFonts w:ascii="Bell MT" w:hAnsi="Bell MT"/>
          <w:i/>
          <w:iCs/>
          <w:sz w:val="28"/>
          <w:szCs w:val="28"/>
        </w:rPr>
        <w:t>1888 Materials</w:t>
      </w:r>
      <w:r w:rsidRPr="00651FCB">
        <w:rPr>
          <w:rFonts w:ascii="Bell MT" w:hAnsi="Bell MT"/>
          <w:sz w:val="28"/>
          <w:szCs w:val="28"/>
        </w:rPr>
        <w:t>, p. 609.</w:t>
      </w:r>
      <w:r w:rsidR="00D9431D">
        <w:rPr>
          <w:rFonts w:ascii="Bell MT" w:hAnsi="Bell MT"/>
          <w:sz w:val="28"/>
          <w:szCs w:val="28"/>
        </w:rPr>
        <w:tab/>
      </w:r>
      <w:r w:rsidR="00651FCB">
        <w:rPr>
          <w:rFonts w:ascii="Bell MT" w:hAnsi="Bell MT"/>
          <w:sz w:val="28"/>
          <w:szCs w:val="28"/>
        </w:rPr>
        <w:br/>
      </w:r>
    </w:p>
    <w:p w14:paraId="2518DC3D" w14:textId="77777777" w:rsidR="00EA566C" w:rsidRPr="00651FCB" w:rsidRDefault="00010169" w:rsidP="00D9431D">
      <w:pPr>
        <w:pStyle w:val="Prrafodelista"/>
        <w:numPr>
          <w:ilvl w:val="0"/>
          <w:numId w:val="19"/>
        </w:numPr>
        <w:jc w:val="both"/>
        <w:rPr>
          <w:rFonts w:ascii="Bell MT" w:hAnsi="Bell MT"/>
          <w:sz w:val="28"/>
          <w:szCs w:val="28"/>
          <w:lang w:val="en-US"/>
        </w:rPr>
      </w:pPr>
      <w:r w:rsidRPr="00651FCB">
        <w:rPr>
          <w:rFonts w:ascii="Bell MT" w:hAnsi="Bell MT"/>
          <w:sz w:val="28"/>
          <w:szCs w:val="28"/>
          <w:lang w:val="en-US"/>
        </w:rPr>
        <w:t xml:space="preserve">Ellen G. White, </w:t>
      </w:r>
      <w:r w:rsidRPr="00651FCB">
        <w:rPr>
          <w:rFonts w:ascii="Bell MT" w:hAnsi="Bell MT"/>
          <w:i/>
          <w:iCs/>
          <w:sz w:val="28"/>
          <w:szCs w:val="28"/>
          <w:lang w:val="en-US"/>
        </w:rPr>
        <w:t>Patriarchs and Prophets</w:t>
      </w:r>
      <w:r w:rsidRPr="00651FCB">
        <w:rPr>
          <w:rFonts w:ascii="Bell MT" w:hAnsi="Bell MT"/>
          <w:sz w:val="28"/>
          <w:szCs w:val="28"/>
          <w:lang w:val="en-US"/>
        </w:rPr>
        <w:t>, p. 402 {</w:t>
      </w:r>
      <w:r w:rsidRPr="00651FCB">
        <w:rPr>
          <w:rFonts w:ascii="Bell MT" w:hAnsi="Bell MT"/>
          <w:i/>
          <w:sz w:val="28"/>
          <w:szCs w:val="28"/>
          <w:lang w:val="en-US"/>
        </w:rPr>
        <w:t>Patriarcas y profetas</w:t>
      </w:r>
      <w:r w:rsidRPr="00651FCB">
        <w:rPr>
          <w:rFonts w:ascii="Bell MT" w:hAnsi="Bell MT"/>
          <w:sz w:val="28"/>
          <w:szCs w:val="28"/>
          <w:lang w:val="en-US"/>
        </w:rPr>
        <w:t>, p. 425}.</w:t>
      </w:r>
      <w:r w:rsidR="00D9431D">
        <w:rPr>
          <w:rFonts w:ascii="Bell MT" w:hAnsi="Bell MT"/>
          <w:sz w:val="28"/>
          <w:szCs w:val="28"/>
          <w:lang w:val="en-US"/>
        </w:rPr>
        <w:tab/>
      </w:r>
      <w:r w:rsidR="00651FCB">
        <w:rPr>
          <w:rFonts w:ascii="Bell MT" w:hAnsi="Bell MT"/>
          <w:sz w:val="28"/>
          <w:szCs w:val="28"/>
          <w:lang w:val="en-US"/>
        </w:rPr>
        <w:br/>
      </w:r>
    </w:p>
    <w:p w14:paraId="45C5E414" w14:textId="77777777" w:rsidR="00010169" w:rsidRPr="00651FCB" w:rsidRDefault="00010169" w:rsidP="00D9431D">
      <w:pPr>
        <w:pStyle w:val="Prrafodelista"/>
        <w:numPr>
          <w:ilvl w:val="0"/>
          <w:numId w:val="19"/>
        </w:numPr>
        <w:jc w:val="both"/>
        <w:rPr>
          <w:rFonts w:ascii="Bell MT" w:hAnsi="Bell MT"/>
          <w:sz w:val="28"/>
          <w:szCs w:val="28"/>
        </w:rPr>
      </w:pPr>
      <w:r w:rsidRPr="00651FCB">
        <w:rPr>
          <w:rFonts w:ascii="Bell MT" w:hAnsi="Bell MT"/>
          <w:sz w:val="28"/>
          <w:szCs w:val="28"/>
        </w:rPr>
        <w:t xml:space="preserve">Ellen G. White, </w:t>
      </w:r>
      <w:r w:rsidRPr="00651FCB">
        <w:rPr>
          <w:rFonts w:ascii="Bell MT" w:hAnsi="Bell MT"/>
          <w:i/>
          <w:iCs/>
          <w:sz w:val="28"/>
          <w:szCs w:val="28"/>
        </w:rPr>
        <w:t>Gospel Workers</w:t>
      </w:r>
      <w:r w:rsidRPr="00651FCB">
        <w:rPr>
          <w:rFonts w:ascii="Bell MT" w:hAnsi="Bell MT"/>
          <w:sz w:val="28"/>
          <w:szCs w:val="28"/>
        </w:rPr>
        <w:t>, pp. 128-129, edición de 1893, comp</w:t>
      </w:r>
      <w:r w:rsidR="00CE56AF">
        <w:rPr>
          <w:rFonts w:ascii="Bell MT" w:hAnsi="Bell MT"/>
          <w:sz w:val="28"/>
          <w:szCs w:val="28"/>
        </w:rPr>
        <w:t>ilada a partir de</w:t>
      </w:r>
      <w:r w:rsidR="005F7BBE" w:rsidRPr="00651FCB">
        <w:rPr>
          <w:rFonts w:ascii="Bell MT" w:hAnsi="Bell MT"/>
          <w:sz w:val="28"/>
          <w:szCs w:val="28"/>
        </w:rPr>
        <w:t xml:space="preserve"> sus</w:t>
      </w:r>
      <w:r w:rsidRPr="00651FCB">
        <w:rPr>
          <w:rFonts w:ascii="Bell MT" w:hAnsi="Bell MT"/>
          <w:sz w:val="28"/>
          <w:szCs w:val="28"/>
        </w:rPr>
        <w:t xml:space="preserve"> escritos hasta el año 1890.</w:t>
      </w:r>
      <w:r w:rsidR="00D9431D">
        <w:rPr>
          <w:rFonts w:ascii="Bell MT" w:hAnsi="Bell MT"/>
          <w:sz w:val="28"/>
          <w:szCs w:val="28"/>
        </w:rPr>
        <w:tab/>
      </w:r>
      <w:r w:rsidR="00651FCB">
        <w:rPr>
          <w:rFonts w:ascii="Bell MT" w:hAnsi="Bell MT"/>
          <w:sz w:val="28"/>
          <w:szCs w:val="28"/>
        </w:rPr>
        <w:br/>
      </w:r>
    </w:p>
    <w:p w14:paraId="53CBBDE3" w14:textId="5DFF4E8A" w:rsidR="005F7BBE" w:rsidRPr="00651FCB" w:rsidRDefault="009A2259" w:rsidP="00D9431D">
      <w:pPr>
        <w:pStyle w:val="Prrafodelista"/>
        <w:numPr>
          <w:ilvl w:val="0"/>
          <w:numId w:val="19"/>
        </w:numPr>
        <w:jc w:val="both"/>
        <w:rPr>
          <w:rFonts w:ascii="Bell MT" w:hAnsi="Bell MT"/>
          <w:sz w:val="28"/>
          <w:szCs w:val="28"/>
          <w:lang w:val="en-US"/>
        </w:rPr>
      </w:pPr>
      <w:r w:rsidRPr="00651FCB">
        <w:rPr>
          <w:rFonts w:ascii="Bell MT" w:hAnsi="Bell MT"/>
          <w:sz w:val="28"/>
          <w:szCs w:val="28"/>
          <w:lang w:val="en-US"/>
        </w:rPr>
        <w:t>Ellen G. White, “Candid Investigation Necessary to an Understanding of the Truth”</w:t>
      </w:r>
      <w:r w:rsidR="00B073E8">
        <w:rPr>
          <w:rFonts w:ascii="Bell MT" w:hAnsi="Bell MT"/>
          <w:sz w:val="28"/>
          <w:szCs w:val="28"/>
          <w:lang w:val="en-US"/>
        </w:rPr>
        <w:t>,</w:t>
      </w:r>
      <w:r w:rsidRPr="00651FCB">
        <w:rPr>
          <w:rFonts w:ascii="Bell MT" w:hAnsi="Bell MT"/>
          <w:sz w:val="28"/>
          <w:szCs w:val="28"/>
          <w:lang w:val="en-US"/>
        </w:rPr>
        <w:t xml:space="preserve"> </w:t>
      </w:r>
      <w:r w:rsidRPr="00651FCB">
        <w:rPr>
          <w:rFonts w:ascii="Bell MT" w:hAnsi="Bell MT"/>
          <w:i/>
          <w:iCs/>
          <w:sz w:val="28"/>
          <w:szCs w:val="28"/>
          <w:lang w:val="en-US"/>
        </w:rPr>
        <w:t>Signs of the Times</w:t>
      </w:r>
      <w:r w:rsidRPr="00651FCB">
        <w:rPr>
          <w:rFonts w:ascii="Bell MT" w:hAnsi="Bell MT"/>
          <w:sz w:val="28"/>
          <w:szCs w:val="28"/>
          <w:lang w:val="en-US"/>
        </w:rPr>
        <w:t>, 26 mayo 1890, pp. 305-306.</w:t>
      </w:r>
      <w:r w:rsidR="00D9431D">
        <w:rPr>
          <w:rFonts w:ascii="Bell MT" w:hAnsi="Bell MT"/>
          <w:sz w:val="28"/>
          <w:szCs w:val="28"/>
          <w:lang w:val="en-US"/>
        </w:rPr>
        <w:tab/>
      </w:r>
      <w:r w:rsidR="00651FCB">
        <w:rPr>
          <w:rFonts w:ascii="Bell MT" w:hAnsi="Bell MT"/>
          <w:sz w:val="28"/>
          <w:szCs w:val="28"/>
          <w:lang w:val="en-US"/>
        </w:rPr>
        <w:br/>
      </w:r>
    </w:p>
    <w:p w14:paraId="4A409983" w14:textId="77777777" w:rsidR="009A2259" w:rsidRPr="00651FCB" w:rsidRDefault="009A2259" w:rsidP="00D9431D">
      <w:pPr>
        <w:pStyle w:val="Prrafodelista"/>
        <w:numPr>
          <w:ilvl w:val="0"/>
          <w:numId w:val="19"/>
        </w:numPr>
        <w:jc w:val="both"/>
        <w:rPr>
          <w:rFonts w:ascii="Bell MT" w:hAnsi="Bell MT"/>
          <w:sz w:val="28"/>
          <w:szCs w:val="28"/>
          <w:lang w:val="en-US"/>
        </w:rPr>
      </w:pPr>
      <w:r w:rsidRPr="00651FCB">
        <w:rPr>
          <w:rFonts w:ascii="Bell MT" w:hAnsi="Bell MT"/>
          <w:sz w:val="28"/>
          <w:szCs w:val="28"/>
          <w:lang w:val="en-US"/>
        </w:rPr>
        <w:t>C. H. Jones a O. A. Olsen, 13 agosto 1890, archivos de General Conference of Seventh-day Adventists.</w:t>
      </w:r>
      <w:r w:rsidR="00D9431D">
        <w:rPr>
          <w:rFonts w:ascii="Bell MT" w:hAnsi="Bell MT"/>
          <w:sz w:val="28"/>
          <w:szCs w:val="28"/>
          <w:lang w:val="en-US"/>
        </w:rPr>
        <w:tab/>
      </w:r>
      <w:r w:rsidR="00651FCB">
        <w:rPr>
          <w:rFonts w:ascii="Bell MT" w:hAnsi="Bell MT"/>
          <w:sz w:val="28"/>
          <w:szCs w:val="28"/>
          <w:lang w:val="en-US"/>
        </w:rPr>
        <w:br/>
      </w:r>
    </w:p>
    <w:p w14:paraId="2B4E0D95" w14:textId="77777777" w:rsidR="009A2259" w:rsidRPr="00651FCB" w:rsidRDefault="009A2259" w:rsidP="00D9431D">
      <w:pPr>
        <w:pStyle w:val="Prrafodelista"/>
        <w:numPr>
          <w:ilvl w:val="0"/>
          <w:numId w:val="19"/>
        </w:numPr>
        <w:jc w:val="both"/>
        <w:rPr>
          <w:rFonts w:ascii="Bell MT" w:hAnsi="Bell MT"/>
          <w:sz w:val="28"/>
          <w:szCs w:val="28"/>
        </w:rPr>
      </w:pPr>
      <w:r w:rsidRPr="00651FCB">
        <w:rPr>
          <w:rFonts w:ascii="Bell MT" w:hAnsi="Bell MT"/>
          <w:sz w:val="28"/>
          <w:szCs w:val="28"/>
        </w:rPr>
        <w:t xml:space="preserve">Ellen G. White a O. A. Olsen, Carta 46, 8 mayo 1890; en </w:t>
      </w:r>
      <w:r w:rsidRPr="00651FCB">
        <w:rPr>
          <w:rFonts w:ascii="Bell MT" w:hAnsi="Bell MT"/>
          <w:i/>
          <w:iCs/>
          <w:sz w:val="28"/>
          <w:szCs w:val="28"/>
        </w:rPr>
        <w:t>1888 Materials</w:t>
      </w:r>
      <w:r w:rsidRPr="00651FCB">
        <w:rPr>
          <w:rFonts w:ascii="Bell MT" w:hAnsi="Bell MT"/>
          <w:sz w:val="28"/>
          <w:szCs w:val="28"/>
        </w:rPr>
        <w:t>, pp. 645-648.</w:t>
      </w:r>
      <w:r w:rsidR="00D9431D">
        <w:rPr>
          <w:rFonts w:ascii="Bell MT" w:hAnsi="Bell MT"/>
          <w:sz w:val="28"/>
          <w:szCs w:val="28"/>
        </w:rPr>
        <w:tab/>
      </w:r>
      <w:r w:rsidR="00651FCB">
        <w:rPr>
          <w:rFonts w:ascii="Bell MT" w:hAnsi="Bell MT"/>
          <w:sz w:val="28"/>
          <w:szCs w:val="28"/>
        </w:rPr>
        <w:br/>
      </w:r>
    </w:p>
    <w:p w14:paraId="6C6BE28B" w14:textId="77777777" w:rsidR="009A2259" w:rsidRPr="00651FCB" w:rsidRDefault="00FA54F4" w:rsidP="00D9431D">
      <w:pPr>
        <w:pStyle w:val="Prrafodelista"/>
        <w:numPr>
          <w:ilvl w:val="0"/>
          <w:numId w:val="19"/>
        </w:numPr>
        <w:jc w:val="both"/>
        <w:rPr>
          <w:rFonts w:ascii="Bell MT" w:hAnsi="Bell MT"/>
          <w:sz w:val="28"/>
          <w:szCs w:val="28"/>
          <w:lang w:val="en-US"/>
        </w:rPr>
      </w:pPr>
      <w:r w:rsidRPr="00651FCB">
        <w:rPr>
          <w:rFonts w:ascii="Bell MT" w:hAnsi="Bell MT"/>
          <w:sz w:val="28"/>
          <w:szCs w:val="28"/>
          <w:lang w:val="en-US"/>
        </w:rPr>
        <w:t xml:space="preserve">Ellen G. White a W. C. White, Carta 103, 19 agosto 1890; en </w:t>
      </w:r>
      <w:r w:rsidRPr="00651FCB">
        <w:rPr>
          <w:rFonts w:ascii="Bell MT" w:hAnsi="Bell MT"/>
          <w:i/>
          <w:iCs/>
          <w:sz w:val="28"/>
          <w:szCs w:val="28"/>
          <w:lang w:val="en-US"/>
        </w:rPr>
        <w:t>1888 Materials</w:t>
      </w:r>
      <w:r w:rsidRPr="00651FCB">
        <w:rPr>
          <w:rFonts w:ascii="Bell MT" w:hAnsi="Bell MT"/>
          <w:sz w:val="28"/>
          <w:szCs w:val="28"/>
          <w:lang w:val="en-US"/>
        </w:rPr>
        <w:t>, p. 688.</w:t>
      </w:r>
      <w:r w:rsidR="00D9431D">
        <w:rPr>
          <w:rFonts w:ascii="Bell MT" w:hAnsi="Bell MT"/>
          <w:sz w:val="28"/>
          <w:szCs w:val="28"/>
          <w:lang w:val="en-US"/>
        </w:rPr>
        <w:tab/>
      </w:r>
      <w:r w:rsidR="00651FCB">
        <w:rPr>
          <w:rFonts w:ascii="Bell MT" w:hAnsi="Bell MT"/>
          <w:sz w:val="28"/>
          <w:szCs w:val="28"/>
          <w:lang w:val="en-US"/>
        </w:rPr>
        <w:br/>
      </w:r>
    </w:p>
    <w:p w14:paraId="01DEF166" w14:textId="77777777" w:rsidR="00FA54F4" w:rsidRPr="00651FCB" w:rsidRDefault="00FA54F4" w:rsidP="00D9431D">
      <w:pPr>
        <w:pStyle w:val="Prrafodelista"/>
        <w:numPr>
          <w:ilvl w:val="0"/>
          <w:numId w:val="19"/>
        </w:numPr>
        <w:jc w:val="both"/>
        <w:rPr>
          <w:rFonts w:ascii="Bell MT" w:hAnsi="Bell MT"/>
          <w:sz w:val="28"/>
          <w:szCs w:val="28"/>
          <w:lang w:val="en-US"/>
        </w:rPr>
      </w:pPr>
      <w:r w:rsidRPr="00651FCB">
        <w:rPr>
          <w:rFonts w:ascii="Bell MT" w:hAnsi="Bell MT"/>
          <w:sz w:val="28"/>
          <w:szCs w:val="28"/>
          <w:lang w:val="en-US"/>
        </w:rPr>
        <w:t>Dan T. Jones a E. W. Farnsworth, 19 septiembre 1890, archivos de General Conference of Seventh-day Adventists.</w:t>
      </w:r>
      <w:r w:rsidR="00D9431D">
        <w:rPr>
          <w:rFonts w:ascii="Bell MT" w:hAnsi="Bell MT"/>
          <w:sz w:val="28"/>
          <w:szCs w:val="28"/>
          <w:lang w:val="en-US"/>
        </w:rPr>
        <w:tab/>
      </w:r>
      <w:r w:rsidR="00651FCB">
        <w:rPr>
          <w:rFonts w:ascii="Bell MT" w:hAnsi="Bell MT"/>
          <w:sz w:val="28"/>
          <w:szCs w:val="28"/>
          <w:lang w:val="en-US"/>
        </w:rPr>
        <w:br/>
      </w:r>
    </w:p>
    <w:p w14:paraId="60DF961E" w14:textId="7AD660D6" w:rsidR="00FA54F4" w:rsidRPr="00651FCB" w:rsidRDefault="00C018D1" w:rsidP="00D9431D">
      <w:pPr>
        <w:pStyle w:val="Prrafodelista"/>
        <w:numPr>
          <w:ilvl w:val="0"/>
          <w:numId w:val="19"/>
        </w:numPr>
        <w:jc w:val="both"/>
        <w:rPr>
          <w:rFonts w:ascii="Bell MT" w:hAnsi="Bell MT"/>
          <w:sz w:val="28"/>
          <w:szCs w:val="28"/>
          <w:lang w:val="en-US"/>
        </w:rPr>
      </w:pPr>
      <w:r w:rsidRPr="00651FCB">
        <w:rPr>
          <w:rFonts w:ascii="Bell MT" w:hAnsi="Bell MT"/>
          <w:sz w:val="28"/>
          <w:szCs w:val="28"/>
          <w:lang w:val="en-US"/>
        </w:rPr>
        <w:t>O. A. Olsen, “The Opening of the Minister’s School”</w:t>
      </w:r>
      <w:r w:rsidR="00B073E8">
        <w:rPr>
          <w:rFonts w:ascii="Bell MT" w:hAnsi="Bell MT"/>
          <w:sz w:val="28"/>
          <w:szCs w:val="28"/>
          <w:lang w:val="en-US"/>
        </w:rPr>
        <w:t>,</w:t>
      </w:r>
      <w:r w:rsidRPr="00651FCB">
        <w:rPr>
          <w:rFonts w:ascii="Bell MT" w:hAnsi="Bell MT"/>
          <w:sz w:val="28"/>
          <w:szCs w:val="28"/>
          <w:lang w:val="en-US"/>
        </w:rPr>
        <w:t xml:space="preserve"> </w:t>
      </w:r>
      <w:r w:rsidRPr="00651FCB">
        <w:rPr>
          <w:rFonts w:ascii="Bell MT" w:hAnsi="Bell MT"/>
          <w:i/>
          <w:iCs/>
          <w:sz w:val="28"/>
          <w:szCs w:val="28"/>
          <w:lang w:val="en-US"/>
        </w:rPr>
        <w:t>Review and Herald</w:t>
      </w:r>
      <w:r w:rsidRPr="00651FCB">
        <w:rPr>
          <w:rFonts w:ascii="Bell MT" w:hAnsi="Bell MT"/>
          <w:sz w:val="28"/>
          <w:szCs w:val="28"/>
          <w:lang w:val="en-US"/>
        </w:rPr>
        <w:t>, 4 noviembre 1890, p. 688; Ver también: “The Week of Prayer”</w:t>
      </w:r>
      <w:r w:rsidR="00B073E8">
        <w:rPr>
          <w:rFonts w:ascii="Bell MT" w:hAnsi="Bell MT"/>
          <w:sz w:val="28"/>
          <w:szCs w:val="28"/>
          <w:lang w:val="en-US"/>
        </w:rPr>
        <w:t>,</w:t>
      </w:r>
      <w:r w:rsidRPr="00651FCB">
        <w:rPr>
          <w:rFonts w:ascii="Bell MT" w:hAnsi="Bell MT"/>
          <w:sz w:val="28"/>
          <w:szCs w:val="28"/>
          <w:lang w:val="en-US"/>
        </w:rPr>
        <w:t xml:space="preserve"> 2 diciembre 1890, pp. 745-746.</w:t>
      </w:r>
      <w:r w:rsidR="00D9431D">
        <w:rPr>
          <w:rFonts w:ascii="Bell MT" w:hAnsi="Bell MT"/>
          <w:sz w:val="28"/>
          <w:szCs w:val="28"/>
          <w:lang w:val="en-US"/>
        </w:rPr>
        <w:tab/>
      </w:r>
      <w:r w:rsidR="00651FCB">
        <w:rPr>
          <w:rFonts w:ascii="Bell MT" w:hAnsi="Bell MT"/>
          <w:sz w:val="28"/>
          <w:szCs w:val="28"/>
          <w:lang w:val="en-US"/>
        </w:rPr>
        <w:br/>
      </w:r>
    </w:p>
    <w:p w14:paraId="7C8EE25A" w14:textId="40E1C977" w:rsidR="00C018D1" w:rsidRPr="005B2F79" w:rsidRDefault="000D59F4" w:rsidP="00D9431D">
      <w:pPr>
        <w:pStyle w:val="Prrafodelista"/>
        <w:numPr>
          <w:ilvl w:val="0"/>
          <w:numId w:val="19"/>
        </w:numPr>
        <w:jc w:val="both"/>
        <w:rPr>
          <w:rFonts w:ascii="Bell MT" w:hAnsi="Bell MT"/>
          <w:sz w:val="28"/>
          <w:szCs w:val="28"/>
        </w:rPr>
      </w:pPr>
      <w:r w:rsidRPr="00651FCB">
        <w:rPr>
          <w:rFonts w:ascii="Bell MT" w:hAnsi="Bell MT"/>
          <w:sz w:val="28"/>
          <w:szCs w:val="28"/>
        </w:rPr>
        <w:t>Gilbert M. Valentine, “W. W. Prescott</w:t>
      </w:r>
      <w:r w:rsidR="00B073E8">
        <w:rPr>
          <w:rFonts w:ascii="Bell MT" w:hAnsi="Bell MT"/>
          <w:sz w:val="28"/>
          <w:szCs w:val="28"/>
        </w:rPr>
        <w:t xml:space="preserve"> -</w:t>
      </w:r>
      <w:r w:rsidRPr="00651FCB">
        <w:rPr>
          <w:rFonts w:ascii="Bell MT" w:hAnsi="Bell MT"/>
          <w:sz w:val="28"/>
          <w:szCs w:val="28"/>
        </w:rPr>
        <w:t>SDA Educator”</w:t>
      </w:r>
      <w:r w:rsidR="00B073E8">
        <w:rPr>
          <w:rFonts w:ascii="Bell MT" w:hAnsi="Bell MT"/>
          <w:sz w:val="28"/>
          <w:szCs w:val="28"/>
        </w:rPr>
        <w:t>,</w:t>
      </w:r>
      <w:r w:rsidRPr="00651FCB">
        <w:rPr>
          <w:rFonts w:ascii="Bell MT" w:hAnsi="Bell MT"/>
          <w:sz w:val="28"/>
          <w:szCs w:val="28"/>
        </w:rPr>
        <w:t xml:space="preserve"> p. 127. </w:t>
      </w:r>
      <w:r w:rsidR="005B2F79">
        <w:rPr>
          <w:rFonts w:ascii="Bell MT" w:hAnsi="Bell MT"/>
          <w:sz w:val="28"/>
          <w:szCs w:val="28"/>
        </w:rPr>
        <w:t>En realidad</w:t>
      </w:r>
      <w:r w:rsidRPr="00651FCB">
        <w:rPr>
          <w:rFonts w:ascii="Bell MT" w:hAnsi="Bell MT"/>
          <w:sz w:val="28"/>
          <w:szCs w:val="28"/>
        </w:rPr>
        <w:t xml:space="preserve"> Prescott enseñó solamente los primeros tres capítulos, dejando luego a Waggoner que enseñara el resto. </w:t>
      </w:r>
      <w:r w:rsidRPr="005B2F79">
        <w:rPr>
          <w:rFonts w:ascii="Bell MT" w:hAnsi="Bell MT"/>
          <w:sz w:val="28"/>
          <w:szCs w:val="28"/>
        </w:rPr>
        <w:t>Dan T. Jones a R. C. Porter, 23 octubre 1890, archivos de General Conference of Seventh-day Adventists.</w:t>
      </w:r>
      <w:r w:rsidR="00D9431D" w:rsidRPr="005B2F79">
        <w:rPr>
          <w:rFonts w:ascii="Bell MT" w:hAnsi="Bell MT"/>
          <w:sz w:val="28"/>
          <w:szCs w:val="28"/>
        </w:rPr>
        <w:tab/>
      </w:r>
      <w:r w:rsidR="00651FCB" w:rsidRPr="005B2F79">
        <w:rPr>
          <w:rFonts w:ascii="Bell MT" w:hAnsi="Bell MT"/>
          <w:sz w:val="28"/>
          <w:szCs w:val="28"/>
        </w:rPr>
        <w:br/>
      </w:r>
    </w:p>
    <w:p w14:paraId="108E854B" w14:textId="77777777" w:rsidR="000D59F4" w:rsidRPr="00651FCB" w:rsidRDefault="00C92140" w:rsidP="00D9431D">
      <w:pPr>
        <w:pStyle w:val="Prrafodelista"/>
        <w:numPr>
          <w:ilvl w:val="0"/>
          <w:numId w:val="19"/>
        </w:numPr>
        <w:jc w:val="both"/>
        <w:rPr>
          <w:rFonts w:ascii="Bell MT" w:hAnsi="Bell MT"/>
          <w:sz w:val="28"/>
          <w:szCs w:val="28"/>
        </w:rPr>
      </w:pPr>
      <w:r w:rsidRPr="00651FCB">
        <w:rPr>
          <w:rFonts w:ascii="Bell MT" w:hAnsi="Bell MT"/>
          <w:sz w:val="28"/>
          <w:szCs w:val="28"/>
        </w:rPr>
        <w:t xml:space="preserve">Ellen G. White a O. A. Olsen, Carta 20, 7 octubre 1890; en </w:t>
      </w:r>
      <w:r w:rsidRPr="00651FCB">
        <w:rPr>
          <w:rFonts w:ascii="Bell MT" w:hAnsi="Bell MT"/>
          <w:i/>
          <w:iCs/>
          <w:sz w:val="28"/>
          <w:szCs w:val="28"/>
        </w:rPr>
        <w:t>1888 Materials</w:t>
      </w:r>
      <w:r w:rsidRPr="00651FCB">
        <w:rPr>
          <w:rFonts w:ascii="Bell MT" w:hAnsi="Bell MT"/>
          <w:sz w:val="28"/>
          <w:szCs w:val="28"/>
        </w:rPr>
        <w:t>, pp. 714-716, original sin cursivas.</w:t>
      </w:r>
      <w:r w:rsidR="00D9431D">
        <w:rPr>
          <w:rFonts w:ascii="Bell MT" w:hAnsi="Bell MT"/>
          <w:sz w:val="28"/>
          <w:szCs w:val="28"/>
        </w:rPr>
        <w:tab/>
      </w:r>
      <w:r w:rsidR="00651FCB">
        <w:rPr>
          <w:rFonts w:ascii="Bell MT" w:hAnsi="Bell MT"/>
          <w:sz w:val="28"/>
          <w:szCs w:val="28"/>
        </w:rPr>
        <w:br/>
      </w:r>
    </w:p>
    <w:p w14:paraId="469C459E" w14:textId="47C96FBA" w:rsidR="00C92140" w:rsidRPr="00651FCB" w:rsidRDefault="00C92140" w:rsidP="00D9431D">
      <w:pPr>
        <w:pStyle w:val="Prrafodelista"/>
        <w:numPr>
          <w:ilvl w:val="0"/>
          <w:numId w:val="19"/>
        </w:numPr>
        <w:jc w:val="both"/>
        <w:rPr>
          <w:rFonts w:ascii="Bell MT" w:hAnsi="Bell MT"/>
          <w:sz w:val="28"/>
          <w:szCs w:val="28"/>
        </w:rPr>
      </w:pPr>
      <w:r w:rsidRPr="00651FCB">
        <w:rPr>
          <w:rFonts w:ascii="Bell MT" w:hAnsi="Bell MT"/>
          <w:sz w:val="28"/>
          <w:szCs w:val="28"/>
        </w:rPr>
        <w:t>G. I. Butler a Dan Jones, 16 febrero 1891; en Gilbert M. Valentine, “W. W. Prescott</w:t>
      </w:r>
      <w:r w:rsidR="00B073E8">
        <w:rPr>
          <w:rFonts w:ascii="Bell MT" w:hAnsi="Bell MT"/>
          <w:sz w:val="28"/>
          <w:szCs w:val="28"/>
        </w:rPr>
        <w:t xml:space="preserve"> -</w:t>
      </w:r>
      <w:r w:rsidRPr="00651FCB">
        <w:rPr>
          <w:rFonts w:ascii="Bell MT" w:hAnsi="Bell MT"/>
          <w:sz w:val="28"/>
          <w:szCs w:val="28"/>
        </w:rPr>
        <w:t>SDA Educator”</w:t>
      </w:r>
      <w:r w:rsidR="00B073E8">
        <w:rPr>
          <w:rFonts w:ascii="Bell MT" w:hAnsi="Bell MT"/>
          <w:sz w:val="28"/>
          <w:szCs w:val="28"/>
        </w:rPr>
        <w:t>,</w:t>
      </w:r>
      <w:r w:rsidRPr="00651FCB">
        <w:rPr>
          <w:rFonts w:ascii="Bell MT" w:hAnsi="Bell MT"/>
          <w:sz w:val="28"/>
          <w:szCs w:val="28"/>
        </w:rPr>
        <w:t xml:space="preserve"> p. 127.</w:t>
      </w:r>
      <w:r w:rsidR="00D9431D">
        <w:rPr>
          <w:rFonts w:ascii="Bell MT" w:hAnsi="Bell MT"/>
          <w:sz w:val="28"/>
          <w:szCs w:val="28"/>
        </w:rPr>
        <w:tab/>
      </w:r>
      <w:r w:rsidR="00651FCB">
        <w:rPr>
          <w:rFonts w:ascii="Bell MT" w:hAnsi="Bell MT"/>
          <w:sz w:val="28"/>
          <w:szCs w:val="28"/>
        </w:rPr>
        <w:br/>
      </w:r>
    </w:p>
    <w:p w14:paraId="7427A127" w14:textId="6A649F36" w:rsidR="00C92140" w:rsidRPr="00651FCB" w:rsidRDefault="00B90DF3" w:rsidP="00D9431D">
      <w:pPr>
        <w:pStyle w:val="Prrafodelista"/>
        <w:numPr>
          <w:ilvl w:val="0"/>
          <w:numId w:val="19"/>
        </w:numPr>
        <w:jc w:val="both"/>
        <w:rPr>
          <w:rFonts w:ascii="Bell MT" w:hAnsi="Bell MT"/>
          <w:sz w:val="28"/>
          <w:szCs w:val="28"/>
          <w:lang w:val="en-US"/>
        </w:rPr>
      </w:pPr>
      <w:r w:rsidRPr="00651FCB">
        <w:rPr>
          <w:rFonts w:ascii="Bell MT" w:hAnsi="Bell MT"/>
          <w:sz w:val="28"/>
          <w:szCs w:val="28"/>
          <w:lang w:val="en-US"/>
        </w:rPr>
        <w:lastRenderedPageBreak/>
        <w:t>O. A. Olsen, “The Week of Prayer”</w:t>
      </w:r>
      <w:r w:rsidR="00B073E8">
        <w:rPr>
          <w:rFonts w:ascii="Bell MT" w:hAnsi="Bell MT"/>
          <w:sz w:val="28"/>
          <w:szCs w:val="28"/>
          <w:lang w:val="en-US"/>
        </w:rPr>
        <w:t>,</w:t>
      </w:r>
      <w:r w:rsidRPr="00651FCB">
        <w:rPr>
          <w:rFonts w:ascii="Bell MT" w:hAnsi="Bell MT"/>
          <w:sz w:val="28"/>
          <w:szCs w:val="28"/>
          <w:lang w:val="en-US"/>
        </w:rPr>
        <w:t xml:space="preserve"> </w:t>
      </w:r>
      <w:r w:rsidRPr="00651FCB">
        <w:rPr>
          <w:rFonts w:ascii="Bell MT" w:hAnsi="Bell MT"/>
          <w:i/>
          <w:iCs/>
          <w:sz w:val="28"/>
          <w:szCs w:val="28"/>
          <w:lang w:val="en-US"/>
        </w:rPr>
        <w:t>Review and Herald</w:t>
      </w:r>
      <w:r w:rsidRPr="00651FCB">
        <w:rPr>
          <w:rFonts w:ascii="Bell MT" w:hAnsi="Bell MT"/>
          <w:sz w:val="28"/>
          <w:szCs w:val="28"/>
          <w:lang w:val="en-US"/>
        </w:rPr>
        <w:t>, 2 diciembre 1890, p. 746.</w:t>
      </w:r>
      <w:r w:rsidR="00D9431D">
        <w:rPr>
          <w:rFonts w:ascii="Bell MT" w:hAnsi="Bell MT"/>
          <w:sz w:val="28"/>
          <w:szCs w:val="28"/>
          <w:lang w:val="en-US"/>
        </w:rPr>
        <w:tab/>
      </w:r>
      <w:r w:rsidR="00651FCB">
        <w:rPr>
          <w:rFonts w:ascii="Bell MT" w:hAnsi="Bell MT"/>
          <w:sz w:val="28"/>
          <w:szCs w:val="28"/>
          <w:lang w:val="en-US"/>
        </w:rPr>
        <w:br/>
      </w:r>
    </w:p>
    <w:p w14:paraId="2F5E3E72" w14:textId="01EC3248" w:rsidR="00B90DF3" w:rsidRPr="00651FCB" w:rsidRDefault="00B90DF3" w:rsidP="00D9431D">
      <w:pPr>
        <w:pStyle w:val="Prrafodelista"/>
        <w:numPr>
          <w:ilvl w:val="0"/>
          <w:numId w:val="19"/>
        </w:numPr>
        <w:jc w:val="both"/>
        <w:rPr>
          <w:rFonts w:ascii="Bell MT" w:hAnsi="Bell MT"/>
          <w:sz w:val="28"/>
          <w:szCs w:val="28"/>
        </w:rPr>
      </w:pPr>
      <w:r w:rsidRPr="00651FCB">
        <w:rPr>
          <w:rFonts w:ascii="Bell MT" w:hAnsi="Bell MT"/>
          <w:sz w:val="28"/>
          <w:szCs w:val="28"/>
        </w:rPr>
        <w:t>Ellen G. White, Manuscrito 40, “Diary Entries”</w:t>
      </w:r>
      <w:r w:rsidR="00B073E8">
        <w:rPr>
          <w:rFonts w:ascii="Bell MT" w:hAnsi="Bell MT"/>
          <w:sz w:val="28"/>
          <w:szCs w:val="28"/>
        </w:rPr>
        <w:t>,</w:t>
      </w:r>
      <w:r w:rsidRPr="00651FCB">
        <w:rPr>
          <w:rFonts w:ascii="Bell MT" w:hAnsi="Bell MT"/>
          <w:sz w:val="28"/>
          <w:szCs w:val="28"/>
        </w:rPr>
        <w:t xml:space="preserve"> 13 enero 1891; en </w:t>
      </w:r>
      <w:r w:rsidRPr="00651FCB">
        <w:rPr>
          <w:rFonts w:ascii="Bell MT" w:hAnsi="Bell MT"/>
          <w:i/>
          <w:iCs/>
          <w:sz w:val="28"/>
          <w:szCs w:val="28"/>
        </w:rPr>
        <w:t>1888 Materials</w:t>
      </w:r>
      <w:r w:rsidRPr="00651FCB">
        <w:rPr>
          <w:rFonts w:ascii="Bell MT" w:hAnsi="Bell MT"/>
          <w:sz w:val="28"/>
          <w:szCs w:val="28"/>
        </w:rPr>
        <w:t>, p. 876.</w:t>
      </w:r>
      <w:r w:rsidR="00D9431D">
        <w:rPr>
          <w:rFonts w:ascii="Bell MT" w:hAnsi="Bell MT"/>
          <w:sz w:val="28"/>
          <w:szCs w:val="28"/>
        </w:rPr>
        <w:tab/>
      </w:r>
      <w:r w:rsidR="00651FCB">
        <w:rPr>
          <w:rFonts w:ascii="Bell MT" w:hAnsi="Bell MT"/>
          <w:sz w:val="28"/>
          <w:szCs w:val="28"/>
        </w:rPr>
        <w:br/>
      </w:r>
    </w:p>
    <w:p w14:paraId="4D8E56D5" w14:textId="0541692F" w:rsidR="00B90DF3" w:rsidRPr="00651FCB" w:rsidRDefault="00CA23AA" w:rsidP="00D9431D">
      <w:pPr>
        <w:pStyle w:val="Prrafodelista"/>
        <w:numPr>
          <w:ilvl w:val="0"/>
          <w:numId w:val="19"/>
        </w:numPr>
        <w:jc w:val="both"/>
        <w:rPr>
          <w:rFonts w:ascii="Bell MT" w:hAnsi="Bell MT"/>
          <w:sz w:val="28"/>
          <w:szCs w:val="28"/>
          <w:lang w:val="en-US"/>
        </w:rPr>
      </w:pPr>
      <w:r w:rsidRPr="00651FCB">
        <w:rPr>
          <w:rFonts w:ascii="Bell MT" w:hAnsi="Bell MT"/>
          <w:sz w:val="28"/>
          <w:szCs w:val="28"/>
          <w:lang w:val="en-US"/>
        </w:rPr>
        <w:t>O. A. Olsen, “Ministers School”</w:t>
      </w:r>
      <w:r w:rsidR="00B073E8">
        <w:rPr>
          <w:rFonts w:ascii="Bell MT" w:hAnsi="Bell MT"/>
          <w:sz w:val="28"/>
          <w:szCs w:val="28"/>
          <w:lang w:val="en-US"/>
        </w:rPr>
        <w:t xml:space="preserve">, </w:t>
      </w:r>
      <w:r w:rsidRPr="00651FCB">
        <w:rPr>
          <w:rFonts w:ascii="Bell MT" w:hAnsi="Bell MT"/>
          <w:i/>
          <w:iCs/>
          <w:sz w:val="28"/>
          <w:szCs w:val="28"/>
          <w:lang w:val="en-US"/>
        </w:rPr>
        <w:t>General Conference Daily Bulletin</w:t>
      </w:r>
      <w:r w:rsidRPr="00651FCB">
        <w:rPr>
          <w:rFonts w:ascii="Bell MT" w:hAnsi="Bell MT"/>
          <w:sz w:val="28"/>
          <w:szCs w:val="28"/>
          <w:lang w:val="en-US"/>
        </w:rPr>
        <w:t>, 6 marzo 1891, p. 4.</w:t>
      </w:r>
      <w:r w:rsidR="00D9431D">
        <w:rPr>
          <w:rFonts w:ascii="Bell MT" w:hAnsi="Bell MT"/>
          <w:sz w:val="28"/>
          <w:szCs w:val="28"/>
          <w:lang w:val="en-US"/>
        </w:rPr>
        <w:tab/>
      </w:r>
      <w:r w:rsidR="00651FCB">
        <w:rPr>
          <w:rFonts w:ascii="Bell MT" w:hAnsi="Bell MT"/>
          <w:sz w:val="28"/>
          <w:szCs w:val="28"/>
          <w:lang w:val="en-US"/>
        </w:rPr>
        <w:br/>
      </w:r>
    </w:p>
    <w:p w14:paraId="68A604CA" w14:textId="1F4EA1D2" w:rsidR="00CA23AA" w:rsidRPr="00651FCB" w:rsidRDefault="006352EF" w:rsidP="00D9431D">
      <w:pPr>
        <w:pStyle w:val="Prrafodelista"/>
        <w:numPr>
          <w:ilvl w:val="0"/>
          <w:numId w:val="19"/>
        </w:numPr>
        <w:jc w:val="both"/>
        <w:rPr>
          <w:rFonts w:ascii="Bell MT" w:hAnsi="Bell MT"/>
          <w:sz w:val="28"/>
          <w:szCs w:val="28"/>
        </w:rPr>
      </w:pPr>
      <w:r w:rsidRPr="00651FCB">
        <w:rPr>
          <w:rFonts w:ascii="Bell MT" w:hAnsi="Bell MT"/>
          <w:sz w:val="28"/>
          <w:szCs w:val="28"/>
        </w:rPr>
        <w:t>Ellen G. White, Manuscrito 40, “Diary Entries”</w:t>
      </w:r>
      <w:r w:rsidR="00B073E8">
        <w:rPr>
          <w:rFonts w:ascii="Bell MT" w:hAnsi="Bell MT"/>
          <w:sz w:val="28"/>
          <w:szCs w:val="28"/>
        </w:rPr>
        <w:t>,</w:t>
      </w:r>
      <w:r w:rsidRPr="00651FCB">
        <w:rPr>
          <w:rFonts w:ascii="Bell MT" w:hAnsi="Bell MT"/>
          <w:sz w:val="28"/>
          <w:szCs w:val="28"/>
        </w:rPr>
        <w:t xml:space="preserve"> 14 enero 1891; en </w:t>
      </w:r>
      <w:r w:rsidRPr="00651FCB">
        <w:rPr>
          <w:rFonts w:ascii="Bell MT" w:hAnsi="Bell MT"/>
          <w:i/>
          <w:iCs/>
          <w:sz w:val="28"/>
          <w:szCs w:val="28"/>
        </w:rPr>
        <w:t>1888 Materials</w:t>
      </w:r>
      <w:r w:rsidRPr="00651FCB">
        <w:rPr>
          <w:rFonts w:ascii="Bell MT" w:hAnsi="Bell MT"/>
          <w:sz w:val="28"/>
          <w:szCs w:val="28"/>
        </w:rPr>
        <w:t>, p. 879.</w:t>
      </w:r>
      <w:r w:rsidR="00D9431D">
        <w:rPr>
          <w:rFonts w:ascii="Bell MT" w:hAnsi="Bell MT"/>
          <w:sz w:val="28"/>
          <w:szCs w:val="28"/>
        </w:rPr>
        <w:tab/>
      </w:r>
      <w:r w:rsidR="00651FCB">
        <w:rPr>
          <w:rFonts w:ascii="Bell MT" w:hAnsi="Bell MT"/>
          <w:sz w:val="28"/>
          <w:szCs w:val="28"/>
        </w:rPr>
        <w:br/>
      </w:r>
    </w:p>
    <w:p w14:paraId="4412AA4D" w14:textId="4E24DFD7" w:rsidR="006352EF" w:rsidRPr="00651FCB" w:rsidRDefault="004D6DBB" w:rsidP="00D9431D">
      <w:pPr>
        <w:pStyle w:val="Prrafodelista"/>
        <w:numPr>
          <w:ilvl w:val="0"/>
          <w:numId w:val="19"/>
        </w:numPr>
        <w:jc w:val="both"/>
        <w:rPr>
          <w:rFonts w:ascii="Bell MT" w:hAnsi="Bell MT"/>
          <w:sz w:val="28"/>
          <w:szCs w:val="28"/>
        </w:rPr>
      </w:pPr>
      <w:r w:rsidRPr="00651FCB">
        <w:rPr>
          <w:rFonts w:ascii="Bell MT" w:hAnsi="Bell MT"/>
          <w:sz w:val="28"/>
          <w:szCs w:val="28"/>
        </w:rPr>
        <w:t>Ellen G. White, Manuscrito 40, “Visi</w:t>
      </w:r>
      <w:r w:rsidR="00447BD0">
        <w:rPr>
          <w:rFonts w:ascii="Bell MT" w:hAnsi="Bell MT"/>
          <w:sz w:val="28"/>
          <w:szCs w:val="28"/>
        </w:rPr>
        <w:t>ó</w:t>
      </w:r>
      <w:r w:rsidRPr="00651FCB">
        <w:rPr>
          <w:rFonts w:ascii="Bell MT" w:hAnsi="Bell MT"/>
          <w:sz w:val="28"/>
          <w:szCs w:val="28"/>
        </w:rPr>
        <w:t>n de Salamanca”</w:t>
      </w:r>
      <w:r w:rsidR="00B073E8">
        <w:rPr>
          <w:rFonts w:ascii="Bell MT" w:hAnsi="Bell MT"/>
          <w:sz w:val="28"/>
          <w:szCs w:val="28"/>
        </w:rPr>
        <w:t>,</w:t>
      </w:r>
      <w:r w:rsidRPr="00651FCB">
        <w:rPr>
          <w:rFonts w:ascii="Bell MT" w:hAnsi="Bell MT"/>
          <w:sz w:val="28"/>
          <w:szCs w:val="28"/>
        </w:rPr>
        <w:t xml:space="preserve"> 1890, marzo 1891; en </w:t>
      </w:r>
      <w:r w:rsidRPr="00651FCB">
        <w:rPr>
          <w:rFonts w:ascii="Bell MT" w:hAnsi="Bell MT"/>
          <w:i/>
          <w:iCs/>
          <w:sz w:val="28"/>
          <w:szCs w:val="28"/>
        </w:rPr>
        <w:t>1888 Materials</w:t>
      </w:r>
      <w:r w:rsidRPr="00651FCB">
        <w:rPr>
          <w:rFonts w:ascii="Bell MT" w:hAnsi="Bell MT"/>
          <w:sz w:val="28"/>
          <w:szCs w:val="28"/>
        </w:rPr>
        <w:t>, p. 929.</w:t>
      </w:r>
      <w:r w:rsidR="00D9431D">
        <w:rPr>
          <w:rFonts w:ascii="Bell MT" w:hAnsi="Bell MT"/>
          <w:sz w:val="28"/>
          <w:szCs w:val="28"/>
        </w:rPr>
        <w:tab/>
      </w:r>
      <w:r w:rsidR="00651FCB">
        <w:rPr>
          <w:rFonts w:ascii="Bell MT" w:hAnsi="Bell MT"/>
          <w:sz w:val="28"/>
          <w:szCs w:val="28"/>
        </w:rPr>
        <w:br/>
      </w:r>
    </w:p>
    <w:p w14:paraId="1B1C1B8D" w14:textId="77777777" w:rsidR="004D6DBB" w:rsidRPr="00651FCB" w:rsidRDefault="008F2155" w:rsidP="00D9431D">
      <w:pPr>
        <w:pStyle w:val="Prrafodelista"/>
        <w:numPr>
          <w:ilvl w:val="0"/>
          <w:numId w:val="19"/>
        </w:numPr>
        <w:jc w:val="both"/>
        <w:rPr>
          <w:rFonts w:ascii="Bell MT" w:hAnsi="Bell MT"/>
          <w:sz w:val="28"/>
          <w:szCs w:val="28"/>
        </w:rPr>
      </w:pPr>
      <w:r w:rsidRPr="00651FCB">
        <w:rPr>
          <w:rFonts w:ascii="Bell MT" w:hAnsi="Bell MT"/>
          <w:sz w:val="28"/>
          <w:szCs w:val="28"/>
        </w:rPr>
        <w:t xml:space="preserve">Ellen G. White, Manuscrito 21, 27 febrero 1891; en </w:t>
      </w:r>
      <w:r w:rsidRPr="00651FCB">
        <w:rPr>
          <w:rFonts w:ascii="Bell MT" w:hAnsi="Bell MT"/>
          <w:i/>
          <w:iCs/>
          <w:sz w:val="28"/>
          <w:szCs w:val="28"/>
        </w:rPr>
        <w:t>1888 Materials</w:t>
      </w:r>
      <w:r w:rsidRPr="00651FCB">
        <w:rPr>
          <w:rFonts w:ascii="Bell MT" w:hAnsi="Bell MT"/>
          <w:sz w:val="28"/>
          <w:szCs w:val="28"/>
        </w:rPr>
        <w:t>, pp. 890, 895.</w:t>
      </w:r>
      <w:r w:rsidR="00D9431D">
        <w:rPr>
          <w:rFonts w:ascii="Bell MT" w:hAnsi="Bell MT"/>
          <w:sz w:val="28"/>
          <w:szCs w:val="28"/>
        </w:rPr>
        <w:tab/>
      </w:r>
      <w:r w:rsidR="00651FCB">
        <w:rPr>
          <w:rFonts w:ascii="Bell MT" w:hAnsi="Bell MT"/>
          <w:sz w:val="28"/>
          <w:szCs w:val="28"/>
        </w:rPr>
        <w:br/>
      </w:r>
    </w:p>
    <w:p w14:paraId="20599FF4" w14:textId="2335D0DA" w:rsidR="008F2155" w:rsidRPr="00651FCB" w:rsidRDefault="00D10F1C" w:rsidP="00D9431D">
      <w:pPr>
        <w:pStyle w:val="Prrafodelista"/>
        <w:numPr>
          <w:ilvl w:val="0"/>
          <w:numId w:val="19"/>
        </w:numPr>
        <w:jc w:val="both"/>
        <w:rPr>
          <w:rFonts w:ascii="Bell MT" w:hAnsi="Bell MT"/>
          <w:sz w:val="28"/>
          <w:szCs w:val="28"/>
        </w:rPr>
      </w:pPr>
      <w:r w:rsidRPr="00651FCB">
        <w:rPr>
          <w:rFonts w:ascii="Bell MT" w:hAnsi="Bell MT"/>
          <w:sz w:val="28"/>
          <w:szCs w:val="28"/>
        </w:rPr>
        <w:t>Se pueden encontrar relatos detallados de los viajes de Ellen White y de la experiencia en Salamanca</w:t>
      </w:r>
      <w:r w:rsidR="00C3627A" w:rsidRPr="00651FCB">
        <w:rPr>
          <w:rFonts w:ascii="Bell MT" w:hAnsi="Bell MT"/>
          <w:sz w:val="28"/>
          <w:szCs w:val="28"/>
        </w:rPr>
        <w:t>, en: Robert W. Olson, “Manuscript Releases No. 1033, The Salamanca Vision and the 1890 Diary”</w:t>
      </w:r>
      <w:r w:rsidR="00B073E8">
        <w:rPr>
          <w:rFonts w:ascii="Bell MT" w:hAnsi="Bell MT"/>
          <w:sz w:val="28"/>
          <w:szCs w:val="28"/>
        </w:rPr>
        <w:t>,</w:t>
      </w:r>
      <w:r w:rsidR="00C3627A" w:rsidRPr="00651FCB">
        <w:rPr>
          <w:rFonts w:ascii="Bell MT" w:hAnsi="Bell MT"/>
          <w:sz w:val="28"/>
          <w:szCs w:val="28"/>
        </w:rPr>
        <w:t xml:space="preserve"> Ellen G. White Estate, Shelf Document, 1983; A. L. White en, T. H. Jemison, </w:t>
      </w:r>
      <w:r w:rsidR="00C3627A" w:rsidRPr="00651FCB">
        <w:rPr>
          <w:rFonts w:ascii="Bell MT" w:hAnsi="Bell MT"/>
          <w:i/>
          <w:iCs/>
          <w:sz w:val="28"/>
          <w:szCs w:val="28"/>
        </w:rPr>
        <w:t xml:space="preserve">A Prophet Among You </w:t>
      </w:r>
      <w:r w:rsidR="00C3627A" w:rsidRPr="00651FCB">
        <w:rPr>
          <w:rFonts w:ascii="Bell MT" w:hAnsi="Bell MT"/>
          <w:sz w:val="28"/>
          <w:szCs w:val="28"/>
        </w:rPr>
        <w:t xml:space="preserve">(Mountain View, CA: Pacific Press, 1955), pp. 471-480; A. L. White, </w:t>
      </w:r>
      <w:r w:rsidR="00C3627A" w:rsidRPr="00651FCB">
        <w:rPr>
          <w:rFonts w:ascii="Bell MT" w:hAnsi="Bell MT"/>
          <w:i/>
          <w:iCs/>
          <w:sz w:val="28"/>
          <w:szCs w:val="28"/>
        </w:rPr>
        <w:t>The Lonely Years</w:t>
      </w:r>
      <w:r w:rsidR="00C3627A" w:rsidRPr="00651FCB">
        <w:rPr>
          <w:rFonts w:ascii="Bell MT" w:hAnsi="Bell MT"/>
          <w:sz w:val="28"/>
          <w:szCs w:val="28"/>
        </w:rPr>
        <w:t xml:space="preserve">, pp. 463-483; C. C. Crisler en, </w:t>
      </w:r>
      <w:r w:rsidR="00C3627A" w:rsidRPr="00651FCB">
        <w:rPr>
          <w:rFonts w:ascii="Bell MT" w:hAnsi="Bell MT"/>
          <w:i/>
          <w:iCs/>
          <w:sz w:val="28"/>
          <w:szCs w:val="28"/>
        </w:rPr>
        <w:t>Life Sketches of Ellen G. White</w:t>
      </w:r>
      <w:r w:rsidR="00C3627A" w:rsidRPr="00651FCB">
        <w:rPr>
          <w:rFonts w:ascii="Bell MT" w:hAnsi="Bell MT"/>
          <w:sz w:val="28"/>
          <w:szCs w:val="28"/>
        </w:rPr>
        <w:t xml:space="preserve">, pp. 309-318. </w:t>
      </w:r>
      <w:r w:rsidR="00B66F8E" w:rsidRPr="00651FCB">
        <w:rPr>
          <w:rFonts w:ascii="Bell MT" w:hAnsi="Bell MT"/>
          <w:sz w:val="28"/>
          <w:szCs w:val="28"/>
        </w:rPr>
        <w:t xml:space="preserve">En el prefacio de la edición de 1915 de </w:t>
      </w:r>
      <w:r w:rsidR="00B66F8E" w:rsidRPr="00651FCB">
        <w:rPr>
          <w:rFonts w:ascii="Bell MT" w:hAnsi="Bell MT"/>
          <w:i/>
          <w:iCs/>
          <w:sz w:val="28"/>
          <w:szCs w:val="28"/>
        </w:rPr>
        <w:t>Life Sketches</w:t>
      </w:r>
      <w:r w:rsidR="00B66F8E" w:rsidRPr="00651FCB">
        <w:rPr>
          <w:rFonts w:ascii="Bell MT" w:hAnsi="Bell MT"/>
          <w:sz w:val="28"/>
          <w:szCs w:val="28"/>
        </w:rPr>
        <w:t xml:space="preserve">, publicado tras la muerte de Ellen White, se encuentra la siguiente declaración: </w:t>
      </w:r>
      <w:r w:rsidR="00A47479" w:rsidRPr="00651FCB">
        <w:rPr>
          <w:rFonts w:ascii="Bell MT" w:hAnsi="Bell MT"/>
          <w:sz w:val="28"/>
          <w:szCs w:val="28"/>
        </w:rPr>
        <w:t>“</w:t>
      </w:r>
      <w:r w:rsidR="00331528" w:rsidRPr="00651FCB">
        <w:rPr>
          <w:rFonts w:ascii="Bell MT" w:hAnsi="Bell MT"/>
          <w:sz w:val="28"/>
          <w:szCs w:val="28"/>
        </w:rPr>
        <w:t xml:space="preserve">La historia de su vida la </w:t>
      </w:r>
      <w:r w:rsidR="007C5C18" w:rsidRPr="00651FCB">
        <w:rPr>
          <w:rFonts w:ascii="Bell MT" w:hAnsi="Bell MT"/>
          <w:sz w:val="28"/>
          <w:szCs w:val="28"/>
        </w:rPr>
        <w:t>continua</w:t>
      </w:r>
      <w:r w:rsidR="00331528" w:rsidRPr="00651FCB">
        <w:rPr>
          <w:rFonts w:ascii="Bell MT" w:hAnsi="Bell MT"/>
          <w:sz w:val="28"/>
          <w:szCs w:val="28"/>
        </w:rPr>
        <w:t xml:space="preserve"> C. C. Crisler e</w:t>
      </w:r>
      <w:r w:rsidR="00A47479" w:rsidRPr="00651FCB">
        <w:rPr>
          <w:rFonts w:ascii="Bell MT" w:hAnsi="Bell MT"/>
          <w:sz w:val="28"/>
          <w:szCs w:val="28"/>
        </w:rPr>
        <w:t xml:space="preserve">n el capítulo </w:t>
      </w:r>
      <w:r w:rsidR="00331528" w:rsidRPr="00651FCB">
        <w:rPr>
          <w:rFonts w:ascii="Bell MT" w:hAnsi="Bell MT"/>
          <w:sz w:val="28"/>
          <w:szCs w:val="28"/>
        </w:rPr>
        <w:t>42</w:t>
      </w:r>
      <w:r w:rsidR="00A47479" w:rsidRPr="00651FCB">
        <w:rPr>
          <w:rFonts w:ascii="Bell MT" w:hAnsi="Bell MT"/>
          <w:sz w:val="28"/>
          <w:szCs w:val="28"/>
        </w:rPr>
        <w:t xml:space="preserve">, </w:t>
      </w:r>
      <w:r w:rsidR="00331528" w:rsidRPr="00651FCB">
        <w:rPr>
          <w:rFonts w:ascii="Bell MT" w:hAnsi="Bell MT"/>
          <w:sz w:val="28"/>
          <w:szCs w:val="28"/>
        </w:rPr>
        <w:t>quien, con ayuda del hijo de la Sra. de White, W. C. White y D. E. Robinson,</w:t>
      </w:r>
      <w:r w:rsidR="00A47479" w:rsidRPr="00651FCB">
        <w:rPr>
          <w:rFonts w:ascii="Bell MT" w:hAnsi="Bell MT"/>
          <w:sz w:val="28"/>
          <w:szCs w:val="28"/>
        </w:rPr>
        <w:t xml:space="preserve"> </w:t>
      </w:r>
      <w:r w:rsidR="00331528" w:rsidRPr="00651FCB">
        <w:rPr>
          <w:rFonts w:ascii="Bell MT" w:hAnsi="Bell MT"/>
          <w:sz w:val="28"/>
          <w:szCs w:val="28"/>
        </w:rPr>
        <w:t>completó la biografía</w:t>
      </w:r>
      <w:r w:rsidR="009E408C" w:rsidRPr="00651FCB">
        <w:rPr>
          <w:rFonts w:ascii="Bell MT" w:hAnsi="Bell MT"/>
          <w:sz w:val="28"/>
          <w:szCs w:val="28"/>
        </w:rPr>
        <w:t>” (p. 6).</w:t>
      </w:r>
      <w:r w:rsidR="00D9431D">
        <w:rPr>
          <w:rFonts w:ascii="Bell MT" w:hAnsi="Bell MT"/>
          <w:sz w:val="28"/>
          <w:szCs w:val="28"/>
        </w:rPr>
        <w:tab/>
      </w:r>
      <w:r w:rsidR="00651FCB">
        <w:rPr>
          <w:rFonts w:ascii="Bell MT" w:hAnsi="Bell MT"/>
          <w:sz w:val="28"/>
          <w:szCs w:val="28"/>
        </w:rPr>
        <w:br/>
      </w:r>
    </w:p>
    <w:p w14:paraId="295A222B" w14:textId="47464412" w:rsidR="009E408C" w:rsidRPr="00651FCB" w:rsidRDefault="009E408C" w:rsidP="00D9431D">
      <w:pPr>
        <w:pStyle w:val="Prrafodelista"/>
        <w:numPr>
          <w:ilvl w:val="0"/>
          <w:numId w:val="19"/>
        </w:numPr>
        <w:jc w:val="both"/>
        <w:rPr>
          <w:rFonts w:ascii="Bell MT" w:hAnsi="Bell MT"/>
          <w:sz w:val="28"/>
          <w:szCs w:val="28"/>
          <w:lang w:val="en-US"/>
        </w:rPr>
      </w:pPr>
      <w:r w:rsidRPr="00651FCB">
        <w:rPr>
          <w:rFonts w:ascii="Bell MT" w:hAnsi="Bell MT"/>
          <w:sz w:val="28"/>
          <w:szCs w:val="28"/>
          <w:lang w:val="en-US"/>
        </w:rPr>
        <w:t>“The Second Annual Session of the National Religious Liberty Association”</w:t>
      </w:r>
      <w:r w:rsidR="00B073E8">
        <w:rPr>
          <w:rFonts w:ascii="Bell MT" w:hAnsi="Bell MT"/>
          <w:sz w:val="28"/>
          <w:szCs w:val="28"/>
          <w:lang w:val="en-US"/>
        </w:rPr>
        <w:t>,</w:t>
      </w:r>
      <w:r w:rsidRPr="00651FCB">
        <w:rPr>
          <w:rFonts w:ascii="Bell MT" w:hAnsi="Bell MT"/>
          <w:sz w:val="28"/>
          <w:szCs w:val="28"/>
          <w:lang w:val="en-US"/>
        </w:rPr>
        <w:t xml:space="preserve"> </w:t>
      </w:r>
      <w:r w:rsidRPr="00651FCB">
        <w:rPr>
          <w:rFonts w:ascii="Bell MT" w:hAnsi="Bell MT"/>
          <w:i/>
          <w:iCs/>
          <w:sz w:val="28"/>
          <w:szCs w:val="28"/>
          <w:lang w:val="en-US"/>
        </w:rPr>
        <w:t>Review and Herald</w:t>
      </w:r>
      <w:r w:rsidRPr="00651FCB">
        <w:rPr>
          <w:rFonts w:ascii="Bell MT" w:hAnsi="Bell MT"/>
          <w:sz w:val="28"/>
          <w:szCs w:val="28"/>
          <w:lang w:val="en-US"/>
        </w:rPr>
        <w:t>, 16 diciembre 1890, pp. 779-780.</w:t>
      </w:r>
      <w:r w:rsidR="00D9431D">
        <w:rPr>
          <w:rFonts w:ascii="Bell MT" w:hAnsi="Bell MT"/>
          <w:sz w:val="28"/>
          <w:szCs w:val="28"/>
          <w:lang w:val="en-US"/>
        </w:rPr>
        <w:tab/>
      </w:r>
      <w:r w:rsidR="00651FCB">
        <w:rPr>
          <w:rFonts w:ascii="Bell MT" w:hAnsi="Bell MT"/>
          <w:sz w:val="28"/>
          <w:szCs w:val="28"/>
          <w:lang w:val="en-US"/>
        </w:rPr>
        <w:br/>
      </w:r>
    </w:p>
    <w:p w14:paraId="01DD8CE3" w14:textId="77777777" w:rsidR="009E408C" w:rsidRPr="00651FCB" w:rsidRDefault="00F47828" w:rsidP="00D9431D">
      <w:pPr>
        <w:pStyle w:val="Prrafodelista"/>
        <w:numPr>
          <w:ilvl w:val="0"/>
          <w:numId w:val="19"/>
        </w:numPr>
        <w:jc w:val="both"/>
        <w:rPr>
          <w:rFonts w:ascii="Bell MT" w:hAnsi="Bell MT"/>
          <w:sz w:val="28"/>
          <w:szCs w:val="28"/>
          <w:lang w:val="en-US"/>
        </w:rPr>
      </w:pPr>
      <w:r w:rsidRPr="00651FCB">
        <w:rPr>
          <w:rFonts w:ascii="Bell MT" w:hAnsi="Bell MT"/>
          <w:sz w:val="28"/>
          <w:szCs w:val="28"/>
          <w:lang w:val="en-US"/>
        </w:rPr>
        <w:t xml:space="preserve">C. C. Crisler en, Ellen G. White, </w:t>
      </w:r>
      <w:r w:rsidRPr="00651FCB">
        <w:rPr>
          <w:rFonts w:ascii="Bell MT" w:hAnsi="Bell MT"/>
          <w:i/>
          <w:iCs/>
          <w:sz w:val="28"/>
          <w:szCs w:val="28"/>
          <w:lang w:val="en-US"/>
        </w:rPr>
        <w:t>Life Sketches</w:t>
      </w:r>
      <w:r w:rsidRPr="00651FCB">
        <w:rPr>
          <w:rFonts w:ascii="Bell MT" w:hAnsi="Bell MT"/>
          <w:sz w:val="28"/>
          <w:szCs w:val="28"/>
          <w:lang w:val="en-US"/>
        </w:rPr>
        <w:t>, p. 312.</w:t>
      </w:r>
      <w:r w:rsidR="00D9431D">
        <w:rPr>
          <w:rFonts w:ascii="Bell MT" w:hAnsi="Bell MT"/>
          <w:sz w:val="28"/>
          <w:szCs w:val="28"/>
          <w:lang w:val="en-US"/>
        </w:rPr>
        <w:tab/>
      </w:r>
      <w:r w:rsidR="00651FCB">
        <w:rPr>
          <w:rFonts w:ascii="Bell MT" w:hAnsi="Bell MT"/>
          <w:sz w:val="28"/>
          <w:szCs w:val="28"/>
          <w:lang w:val="en-US"/>
        </w:rPr>
        <w:br/>
      </w:r>
    </w:p>
    <w:p w14:paraId="2B729BF6" w14:textId="4EA9B4C6" w:rsidR="00F47828" w:rsidRPr="00651FCB" w:rsidRDefault="00D841BF" w:rsidP="00D9431D">
      <w:pPr>
        <w:pStyle w:val="Prrafodelista"/>
        <w:numPr>
          <w:ilvl w:val="0"/>
          <w:numId w:val="19"/>
        </w:numPr>
        <w:jc w:val="both"/>
        <w:rPr>
          <w:rFonts w:ascii="Bell MT" w:hAnsi="Bell MT"/>
          <w:sz w:val="28"/>
          <w:szCs w:val="28"/>
          <w:lang w:val="en-US"/>
        </w:rPr>
      </w:pPr>
      <w:r w:rsidRPr="00651FCB">
        <w:rPr>
          <w:rFonts w:ascii="Bell MT" w:hAnsi="Bell MT"/>
          <w:sz w:val="28"/>
          <w:szCs w:val="28"/>
          <w:lang w:val="en-US"/>
        </w:rPr>
        <w:t>“General Conference Proceedings”</w:t>
      </w:r>
      <w:r w:rsidR="00B073E8">
        <w:rPr>
          <w:rFonts w:ascii="Bell MT" w:hAnsi="Bell MT"/>
          <w:sz w:val="28"/>
          <w:szCs w:val="28"/>
          <w:lang w:val="en-US"/>
        </w:rPr>
        <w:t>,</w:t>
      </w:r>
      <w:r w:rsidRPr="00651FCB">
        <w:rPr>
          <w:rFonts w:ascii="Bell MT" w:hAnsi="Bell MT"/>
          <w:sz w:val="28"/>
          <w:szCs w:val="28"/>
          <w:lang w:val="en-US"/>
        </w:rPr>
        <w:t xml:space="preserve"> </w:t>
      </w:r>
      <w:r w:rsidRPr="00651FCB">
        <w:rPr>
          <w:rFonts w:ascii="Bell MT" w:hAnsi="Bell MT"/>
          <w:i/>
          <w:iCs/>
          <w:sz w:val="28"/>
          <w:szCs w:val="28"/>
          <w:lang w:val="en-US"/>
        </w:rPr>
        <w:t>General Conference Daily Bulletin</w:t>
      </w:r>
      <w:r w:rsidRPr="00651FCB">
        <w:rPr>
          <w:rFonts w:ascii="Bell MT" w:hAnsi="Bell MT"/>
          <w:sz w:val="28"/>
          <w:szCs w:val="28"/>
          <w:lang w:val="en-US"/>
        </w:rPr>
        <w:t>, 22 marzo 1891, p. 192.</w:t>
      </w:r>
      <w:r w:rsidR="00D9431D">
        <w:rPr>
          <w:rFonts w:ascii="Bell MT" w:hAnsi="Bell MT"/>
          <w:sz w:val="28"/>
          <w:szCs w:val="28"/>
          <w:lang w:val="en-US"/>
        </w:rPr>
        <w:tab/>
      </w:r>
      <w:r w:rsidR="00651FCB">
        <w:rPr>
          <w:rFonts w:ascii="Bell MT" w:hAnsi="Bell MT"/>
          <w:sz w:val="28"/>
          <w:szCs w:val="28"/>
          <w:lang w:val="en-US"/>
        </w:rPr>
        <w:br/>
      </w:r>
    </w:p>
    <w:p w14:paraId="66D5E863" w14:textId="77777777" w:rsidR="00D841BF" w:rsidRPr="00651FCB" w:rsidRDefault="00D841BF" w:rsidP="00D9431D">
      <w:pPr>
        <w:pStyle w:val="Prrafodelista"/>
        <w:numPr>
          <w:ilvl w:val="0"/>
          <w:numId w:val="19"/>
        </w:numPr>
        <w:jc w:val="both"/>
        <w:rPr>
          <w:rFonts w:ascii="Bell MT" w:hAnsi="Bell MT"/>
          <w:sz w:val="28"/>
          <w:szCs w:val="28"/>
        </w:rPr>
      </w:pPr>
      <w:r w:rsidRPr="00651FCB">
        <w:rPr>
          <w:rFonts w:ascii="Bell MT" w:hAnsi="Bell MT"/>
          <w:sz w:val="28"/>
          <w:szCs w:val="28"/>
        </w:rPr>
        <w:t xml:space="preserve">En el congreso de la Asociación General de 1891, Dan Jones negó que tal fuera el caso. Pero tal negación va en contra de todas las demás </w:t>
      </w:r>
      <w:r w:rsidRPr="00651FCB">
        <w:rPr>
          <w:rFonts w:ascii="Bell MT" w:hAnsi="Bell MT"/>
          <w:sz w:val="28"/>
          <w:szCs w:val="28"/>
        </w:rPr>
        <w:lastRenderedPageBreak/>
        <w:t>evidencias, incluyendo el testimonio de Ellen White (</w:t>
      </w:r>
      <w:r w:rsidRPr="00651FCB">
        <w:rPr>
          <w:rFonts w:ascii="Bell MT" w:hAnsi="Bell MT"/>
          <w:i/>
          <w:sz w:val="28"/>
          <w:szCs w:val="28"/>
        </w:rPr>
        <w:t>Ibid</w:t>
      </w:r>
      <w:r w:rsidRPr="00651FCB">
        <w:rPr>
          <w:rFonts w:ascii="Bell MT" w:hAnsi="Bell MT"/>
          <w:sz w:val="28"/>
          <w:szCs w:val="28"/>
        </w:rPr>
        <w:t>.).</w:t>
      </w:r>
      <w:r w:rsidR="00D9431D">
        <w:rPr>
          <w:rFonts w:ascii="Bell MT" w:hAnsi="Bell MT"/>
          <w:sz w:val="28"/>
          <w:szCs w:val="28"/>
        </w:rPr>
        <w:tab/>
      </w:r>
      <w:r w:rsidR="00651FCB">
        <w:rPr>
          <w:rFonts w:ascii="Bell MT" w:hAnsi="Bell MT"/>
          <w:sz w:val="28"/>
          <w:szCs w:val="28"/>
        </w:rPr>
        <w:br/>
      </w:r>
    </w:p>
    <w:p w14:paraId="3740FB67" w14:textId="253A5CAF" w:rsidR="00D841BF" w:rsidRPr="00651FCB" w:rsidRDefault="00983DB7" w:rsidP="00D9431D">
      <w:pPr>
        <w:pStyle w:val="Prrafodelista"/>
        <w:numPr>
          <w:ilvl w:val="0"/>
          <w:numId w:val="19"/>
        </w:numPr>
        <w:jc w:val="both"/>
        <w:rPr>
          <w:rFonts w:ascii="Bell MT" w:hAnsi="Bell MT"/>
          <w:sz w:val="28"/>
          <w:szCs w:val="28"/>
          <w:lang w:val="en-US"/>
        </w:rPr>
      </w:pPr>
      <w:r w:rsidRPr="00651FCB">
        <w:rPr>
          <w:rFonts w:ascii="Bell MT" w:hAnsi="Bell MT"/>
          <w:sz w:val="28"/>
          <w:szCs w:val="28"/>
          <w:lang w:val="en-US"/>
        </w:rPr>
        <w:t>“The Second Annual Session of the National Religious Liberty Association”</w:t>
      </w:r>
      <w:r w:rsidR="00B073E8">
        <w:rPr>
          <w:rFonts w:ascii="Bell MT" w:hAnsi="Bell MT"/>
          <w:sz w:val="28"/>
          <w:szCs w:val="28"/>
          <w:lang w:val="en-US"/>
        </w:rPr>
        <w:t>,</w:t>
      </w:r>
      <w:r w:rsidRPr="00651FCB">
        <w:rPr>
          <w:rFonts w:ascii="Bell MT" w:hAnsi="Bell MT"/>
          <w:sz w:val="28"/>
          <w:szCs w:val="28"/>
          <w:lang w:val="en-US"/>
        </w:rPr>
        <w:t xml:space="preserve"> </w:t>
      </w:r>
      <w:r w:rsidRPr="00651FCB">
        <w:rPr>
          <w:rFonts w:ascii="Bell MT" w:hAnsi="Bell MT"/>
          <w:i/>
          <w:iCs/>
          <w:sz w:val="28"/>
          <w:szCs w:val="28"/>
          <w:lang w:val="en-US"/>
        </w:rPr>
        <w:t>Review and Herald</w:t>
      </w:r>
      <w:r w:rsidRPr="00651FCB">
        <w:rPr>
          <w:rFonts w:ascii="Bell MT" w:hAnsi="Bell MT"/>
          <w:sz w:val="28"/>
          <w:szCs w:val="28"/>
          <w:lang w:val="en-US"/>
        </w:rPr>
        <w:t>, 16 diciembre 1890, p. 780.</w:t>
      </w:r>
      <w:r w:rsidR="00D9431D">
        <w:rPr>
          <w:rFonts w:ascii="Bell MT" w:hAnsi="Bell MT"/>
          <w:sz w:val="28"/>
          <w:szCs w:val="28"/>
          <w:lang w:val="en-US"/>
        </w:rPr>
        <w:tab/>
      </w:r>
      <w:r w:rsidR="00651FCB">
        <w:rPr>
          <w:rFonts w:ascii="Bell MT" w:hAnsi="Bell MT"/>
          <w:sz w:val="28"/>
          <w:szCs w:val="28"/>
          <w:lang w:val="en-US"/>
        </w:rPr>
        <w:br/>
      </w:r>
    </w:p>
    <w:p w14:paraId="52F9654D" w14:textId="77777777" w:rsidR="00983DB7" w:rsidRPr="00651FCB" w:rsidRDefault="00983DB7" w:rsidP="00D9431D">
      <w:pPr>
        <w:pStyle w:val="Prrafodelista"/>
        <w:numPr>
          <w:ilvl w:val="0"/>
          <w:numId w:val="19"/>
        </w:numPr>
        <w:jc w:val="both"/>
        <w:rPr>
          <w:rFonts w:ascii="Bell MT" w:hAnsi="Bell MT"/>
          <w:sz w:val="28"/>
          <w:szCs w:val="28"/>
        </w:rPr>
      </w:pPr>
      <w:r w:rsidRPr="00651FCB">
        <w:rPr>
          <w:rFonts w:ascii="Bell MT" w:hAnsi="Bell MT"/>
          <w:sz w:val="28"/>
          <w:szCs w:val="28"/>
          <w:lang w:val="en-US"/>
        </w:rPr>
        <w:t xml:space="preserve">“Editorial Note” </w:t>
      </w:r>
      <w:r w:rsidRPr="00651FCB">
        <w:rPr>
          <w:rFonts w:ascii="Bell MT" w:hAnsi="Bell MT"/>
          <w:i/>
          <w:iCs/>
          <w:sz w:val="28"/>
          <w:szCs w:val="28"/>
          <w:lang w:val="en-US"/>
        </w:rPr>
        <w:t>Review and Herald</w:t>
      </w:r>
      <w:r w:rsidRPr="00651FCB">
        <w:rPr>
          <w:rFonts w:ascii="Bell MT" w:hAnsi="Bell MT"/>
          <w:sz w:val="28"/>
          <w:szCs w:val="28"/>
          <w:lang w:val="en-US"/>
        </w:rPr>
        <w:t xml:space="preserve">, 23 diciembre 1890, p. 800. </w:t>
      </w:r>
      <w:r w:rsidRPr="00651FCB">
        <w:rPr>
          <w:rFonts w:ascii="Bell MT" w:hAnsi="Bell MT"/>
          <w:sz w:val="28"/>
          <w:szCs w:val="28"/>
        </w:rPr>
        <w:t xml:space="preserve">Jones estaba por entonces en California, y </w:t>
      </w:r>
      <w:r w:rsidR="00DB00A6" w:rsidRPr="00651FCB">
        <w:rPr>
          <w:rFonts w:ascii="Bell MT" w:hAnsi="Bell MT"/>
          <w:sz w:val="28"/>
          <w:szCs w:val="28"/>
        </w:rPr>
        <w:t>tenía</w:t>
      </w:r>
      <w:r w:rsidRPr="00651FCB">
        <w:rPr>
          <w:rFonts w:ascii="Bell MT" w:hAnsi="Bell MT"/>
          <w:sz w:val="28"/>
          <w:szCs w:val="28"/>
        </w:rPr>
        <w:t xml:space="preserve"> que pasar por Battle Creek en diciembre antes de dirigirse a la costa Este.</w:t>
      </w:r>
      <w:r w:rsidR="00D9431D">
        <w:rPr>
          <w:rFonts w:ascii="Bell MT" w:hAnsi="Bell MT"/>
          <w:sz w:val="28"/>
          <w:szCs w:val="28"/>
        </w:rPr>
        <w:tab/>
      </w:r>
      <w:r w:rsidR="00651FCB">
        <w:rPr>
          <w:rFonts w:ascii="Bell MT" w:hAnsi="Bell MT"/>
          <w:sz w:val="28"/>
          <w:szCs w:val="28"/>
        </w:rPr>
        <w:br/>
      </w:r>
    </w:p>
    <w:p w14:paraId="44B00E5E" w14:textId="389725EC" w:rsidR="00983DB7" w:rsidRPr="00651FCB" w:rsidRDefault="00651FCB" w:rsidP="00D9431D">
      <w:pPr>
        <w:pStyle w:val="Prrafodelista"/>
        <w:numPr>
          <w:ilvl w:val="0"/>
          <w:numId w:val="19"/>
        </w:numPr>
        <w:jc w:val="both"/>
        <w:rPr>
          <w:rFonts w:ascii="Bell MT" w:hAnsi="Bell MT"/>
          <w:sz w:val="28"/>
          <w:szCs w:val="28"/>
          <w:lang w:val="en-US"/>
        </w:rPr>
      </w:pPr>
      <w:r>
        <w:rPr>
          <w:rFonts w:ascii="Bell MT" w:hAnsi="Bell MT"/>
          <w:sz w:val="28"/>
          <w:szCs w:val="28"/>
          <w:lang w:val="en-US"/>
        </w:rPr>
        <w:t xml:space="preserve">A. </w:t>
      </w:r>
      <w:r w:rsidR="00D92294" w:rsidRPr="00651FCB">
        <w:rPr>
          <w:rFonts w:ascii="Bell MT" w:hAnsi="Bell MT"/>
          <w:sz w:val="28"/>
          <w:szCs w:val="28"/>
          <w:lang w:val="en-US"/>
        </w:rPr>
        <w:t>T. Jones, “Religious Liberty”</w:t>
      </w:r>
      <w:r w:rsidR="00B073E8">
        <w:rPr>
          <w:rFonts w:ascii="Bell MT" w:hAnsi="Bell MT"/>
          <w:sz w:val="28"/>
          <w:szCs w:val="28"/>
          <w:lang w:val="en-US"/>
        </w:rPr>
        <w:t>,</w:t>
      </w:r>
      <w:r w:rsidR="00D92294" w:rsidRPr="00651FCB">
        <w:rPr>
          <w:rFonts w:ascii="Bell MT" w:hAnsi="Bell MT"/>
          <w:sz w:val="28"/>
          <w:szCs w:val="28"/>
          <w:lang w:val="en-US"/>
        </w:rPr>
        <w:t xml:space="preserve"> </w:t>
      </w:r>
      <w:r w:rsidR="00D92294" w:rsidRPr="00651FCB">
        <w:rPr>
          <w:rFonts w:ascii="Bell MT" w:hAnsi="Bell MT"/>
          <w:i/>
          <w:iCs/>
          <w:sz w:val="28"/>
          <w:szCs w:val="28"/>
          <w:lang w:val="en-US"/>
        </w:rPr>
        <w:t>General Conference Daily Bulletin</w:t>
      </w:r>
      <w:r w:rsidR="00D92294" w:rsidRPr="00651FCB">
        <w:rPr>
          <w:rFonts w:ascii="Bell MT" w:hAnsi="Bell MT"/>
          <w:sz w:val="28"/>
          <w:szCs w:val="28"/>
          <w:lang w:val="en-US"/>
        </w:rPr>
        <w:t>, 15 marzo 1891, p. 105.</w:t>
      </w:r>
      <w:r w:rsidR="00D9431D">
        <w:rPr>
          <w:rFonts w:ascii="Bell MT" w:hAnsi="Bell MT"/>
          <w:sz w:val="28"/>
          <w:szCs w:val="28"/>
          <w:lang w:val="en-US"/>
        </w:rPr>
        <w:tab/>
      </w:r>
      <w:r>
        <w:rPr>
          <w:rFonts w:ascii="Bell MT" w:hAnsi="Bell MT"/>
          <w:sz w:val="28"/>
          <w:szCs w:val="28"/>
          <w:lang w:val="en-US"/>
        </w:rPr>
        <w:br/>
      </w:r>
    </w:p>
    <w:p w14:paraId="31240C5C" w14:textId="4526D18E" w:rsidR="00D92294" w:rsidRPr="00651FCB" w:rsidRDefault="00D24340" w:rsidP="00D9431D">
      <w:pPr>
        <w:pStyle w:val="Prrafodelista"/>
        <w:numPr>
          <w:ilvl w:val="0"/>
          <w:numId w:val="19"/>
        </w:numPr>
        <w:jc w:val="both"/>
        <w:rPr>
          <w:rFonts w:ascii="Bell MT" w:hAnsi="Bell MT"/>
          <w:sz w:val="28"/>
          <w:szCs w:val="28"/>
        </w:rPr>
      </w:pPr>
      <w:r w:rsidRPr="00651FCB">
        <w:rPr>
          <w:rFonts w:ascii="Bell MT" w:hAnsi="Bell MT"/>
          <w:sz w:val="28"/>
          <w:szCs w:val="28"/>
        </w:rPr>
        <w:t xml:space="preserve">El pertenecer a un comité en ocasiones no era más que algo testimonial. Tanto E. J. Waggoner como A. T. Jones fueron votados para servir en el General Conference Book Committee en los congresos de la Asociación General de 1889 y 1891, junto a otros once miembros (1889 </w:t>
      </w:r>
      <w:r w:rsidRPr="00651FCB">
        <w:rPr>
          <w:rFonts w:ascii="Bell MT" w:hAnsi="Bell MT"/>
          <w:i/>
          <w:iCs/>
          <w:sz w:val="28"/>
          <w:szCs w:val="28"/>
        </w:rPr>
        <w:t>General Conference Daily Bulletin</w:t>
      </w:r>
      <w:r w:rsidRPr="00651FCB">
        <w:rPr>
          <w:rFonts w:ascii="Bell MT" w:hAnsi="Bell MT"/>
          <w:sz w:val="28"/>
          <w:szCs w:val="28"/>
        </w:rPr>
        <w:t xml:space="preserve">, p. 124; 1891 </w:t>
      </w:r>
      <w:r w:rsidRPr="00651FCB">
        <w:rPr>
          <w:rFonts w:ascii="Bell MT" w:hAnsi="Bell MT"/>
          <w:i/>
          <w:iCs/>
          <w:sz w:val="28"/>
          <w:szCs w:val="28"/>
        </w:rPr>
        <w:t>General Conference Daily Bulletin</w:t>
      </w:r>
      <w:r w:rsidRPr="00651FCB">
        <w:rPr>
          <w:rFonts w:ascii="Bell MT" w:hAnsi="Bell MT"/>
          <w:sz w:val="28"/>
          <w:szCs w:val="28"/>
        </w:rPr>
        <w:t xml:space="preserve">, p. 219). </w:t>
      </w:r>
      <w:r w:rsidR="00B4251A" w:rsidRPr="00651FCB">
        <w:rPr>
          <w:rFonts w:ascii="Bell MT" w:hAnsi="Bell MT"/>
          <w:sz w:val="28"/>
          <w:szCs w:val="28"/>
        </w:rPr>
        <w:t xml:space="preserve">En septiembre de 1891, E. J. Waggoner escribió a O. A. Olsen, no expresándole una queja personal, sino preocupación por el bien de la causa. Había leído un informe que afirmaba que el “Book Committee” había votado </w:t>
      </w:r>
      <w:r w:rsidR="001B556D" w:rsidRPr="00651FCB">
        <w:rPr>
          <w:rFonts w:ascii="Bell MT" w:hAnsi="Bell MT"/>
          <w:sz w:val="28"/>
          <w:szCs w:val="28"/>
        </w:rPr>
        <w:t xml:space="preserve">sin su conocimiento </w:t>
      </w:r>
      <w:r w:rsidR="00B4251A" w:rsidRPr="00651FCB">
        <w:rPr>
          <w:rFonts w:ascii="Bell MT" w:hAnsi="Bell MT"/>
          <w:sz w:val="28"/>
          <w:szCs w:val="28"/>
        </w:rPr>
        <w:t xml:space="preserve">que Review and Herald publicara un libro de G. I. Butler destinado a la comunidad negra. </w:t>
      </w:r>
      <w:r w:rsidR="00310226" w:rsidRPr="00651FCB">
        <w:rPr>
          <w:rFonts w:ascii="Bell MT" w:hAnsi="Bell MT"/>
          <w:sz w:val="28"/>
          <w:szCs w:val="28"/>
        </w:rPr>
        <w:t>Pero Waggoner objetó: “Como miembro del Book Committee, quisiera ver el manuscrito”</w:t>
      </w:r>
      <w:r w:rsidR="00B073E8">
        <w:rPr>
          <w:rFonts w:ascii="Bell MT" w:hAnsi="Bell MT"/>
          <w:sz w:val="28"/>
          <w:szCs w:val="28"/>
        </w:rPr>
        <w:t>.</w:t>
      </w:r>
      <w:r w:rsidR="00310226" w:rsidRPr="00651FCB">
        <w:rPr>
          <w:rFonts w:ascii="Bell MT" w:hAnsi="Bell MT"/>
          <w:sz w:val="28"/>
          <w:szCs w:val="28"/>
        </w:rPr>
        <w:t xml:space="preserve"> Estaba “seguro de que </w:t>
      </w:r>
      <w:r w:rsidR="001B556D">
        <w:rPr>
          <w:rFonts w:ascii="Bell MT" w:hAnsi="Bell MT"/>
          <w:sz w:val="28"/>
          <w:szCs w:val="28"/>
        </w:rPr>
        <w:t>exist</w:t>
      </w:r>
      <w:r w:rsidR="00310226" w:rsidRPr="00651FCB">
        <w:rPr>
          <w:rFonts w:ascii="Bell MT" w:hAnsi="Bell MT"/>
          <w:sz w:val="28"/>
          <w:szCs w:val="28"/>
        </w:rPr>
        <w:t xml:space="preserve">ía toda probabilidad de que el libro estuviera tan necesitado de </w:t>
      </w:r>
      <w:r w:rsidR="000B4ED7">
        <w:rPr>
          <w:rFonts w:ascii="Bell MT" w:hAnsi="Bell MT"/>
          <w:sz w:val="28"/>
          <w:szCs w:val="28"/>
        </w:rPr>
        <w:t>revisión</w:t>
      </w:r>
      <w:r w:rsidR="00310226" w:rsidRPr="00651FCB">
        <w:rPr>
          <w:rFonts w:ascii="Bell MT" w:hAnsi="Bell MT"/>
          <w:sz w:val="28"/>
          <w:szCs w:val="28"/>
        </w:rPr>
        <w:t xml:space="preserve"> como cualquier otro libro. </w:t>
      </w:r>
      <w:r w:rsidR="007E4EF7" w:rsidRPr="00651FCB">
        <w:rPr>
          <w:rFonts w:ascii="Bell MT" w:hAnsi="Bell MT"/>
          <w:sz w:val="28"/>
          <w:szCs w:val="28"/>
        </w:rPr>
        <w:t xml:space="preserve">Si se pone en circulación sin examen previo, excepto por un comité de tres, estoy seguro de que habrá malestar. … </w:t>
      </w:r>
      <w:r w:rsidR="00386FC3" w:rsidRPr="00651FCB">
        <w:rPr>
          <w:rFonts w:ascii="Bell MT" w:hAnsi="Bell MT"/>
          <w:sz w:val="28"/>
          <w:szCs w:val="28"/>
        </w:rPr>
        <w:t xml:space="preserve">Ciertamente cada uno de sus miembros tiene derecho a examinar todo manuscrito que se presente al comité según el cauce adecuado” (E. J. Waggoner a O. A. Olsen, 15 septiembre 1891). </w:t>
      </w:r>
      <w:r w:rsidR="00D552A4" w:rsidRPr="00651FCB">
        <w:rPr>
          <w:rFonts w:ascii="Bell MT" w:hAnsi="Bell MT"/>
          <w:sz w:val="28"/>
          <w:szCs w:val="28"/>
        </w:rPr>
        <w:t>Siendo que sólo tres entre trece votaron sobre el libro, es evidente que Jones y Waggoner no estaban entre ellos. De la misma forma en que el libro de Butler fue aprobado sin examen alguno por parte de Jones y Waggoner,</w:t>
      </w:r>
      <w:r w:rsidR="00EC6BED">
        <w:rPr>
          <w:rFonts w:ascii="Bell MT" w:hAnsi="Bell MT"/>
          <w:sz w:val="28"/>
          <w:szCs w:val="28"/>
        </w:rPr>
        <w:t xml:space="preserve"> </w:t>
      </w:r>
      <w:r w:rsidR="00D552A4" w:rsidRPr="00651FCB">
        <w:rPr>
          <w:rFonts w:ascii="Bell MT" w:hAnsi="Bell MT"/>
          <w:sz w:val="28"/>
          <w:szCs w:val="28"/>
        </w:rPr>
        <w:t xml:space="preserve">algunos de los manuscritos de Jones y Waggoner fueron </w:t>
      </w:r>
      <w:r w:rsidR="00112A5E">
        <w:rPr>
          <w:rFonts w:ascii="Bell MT" w:hAnsi="Bell MT"/>
          <w:sz w:val="28"/>
          <w:szCs w:val="28"/>
        </w:rPr>
        <w:t>rechaz</w:t>
      </w:r>
      <w:r w:rsidR="00D552A4" w:rsidRPr="00651FCB">
        <w:rPr>
          <w:rFonts w:ascii="Bell MT" w:hAnsi="Bell MT"/>
          <w:sz w:val="28"/>
          <w:szCs w:val="28"/>
        </w:rPr>
        <w:t xml:space="preserve">ados sin examen alguno por parte del comité (ver O. A. Tait a W. C. White, 7 octubre 1895; en </w:t>
      </w:r>
      <w:r w:rsidR="00D552A4" w:rsidRPr="00651FCB">
        <w:rPr>
          <w:rFonts w:ascii="Bell MT" w:hAnsi="Bell MT"/>
          <w:i/>
          <w:iCs/>
          <w:sz w:val="28"/>
          <w:szCs w:val="28"/>
        </w:rPr>
        <w:t>Manuscripts and Memories</w:t>
      </w:r>
      <w:r w:rsidR="00D552A4" w:rsidRPr="00651FCB">
        <w:rPr>
          <w:rFonts w:ascii="Bell MT" w:hAnsi="Bell MT"/>
          <w:sz w:val="28"/>
          <w:szCs w:val="28"/>
        </w:rPr>
        <w:t>, p. 294).</w:t>
      </w:r>
      <w:r w:rsidR="00D9431D">
        <w:rPr>
          <w:rFonts w:ascii="Bell MT" w:hAnsi="Bell MT"/>
          <w:sz w:val="28"/>
          <w:szCs w:val="28"/>
        </w:rPr>
        <w:tab/>
      </w:r>
      <w:r w:rsidR="00651FCB">
        <w:rPr>
          <w:rFonts w:ascii="Bell MT" w:hAnsi="Bell MT"/>
          <w:sz w:val="28"/>
          <w:szCs w:val="28"/>
        </w:rPr>
        <w:br/>
      </w:r>
    </w:p>
    <w:p w14:paraId="4EFAE197" w14:textId="6ABFF6CD" w:rsidR="009E408C" w:rsidRPr="00651FCB" w:rsidRDefault="00B1367D" w:rsidP="00D9431D">
      <w:pPr>
        <w:pStyle w:val="Prrafodelista"/>
        <w:numPr>
          <w:ilvl w:val="0"/>
          <w:numId w:val="19"/>
        </w:numPr>
        <w:jc w:val="both"/>
        <w:rPr>
          <w:rFonts w:ascii="Bell MT" w:hAnsi="Bell MT"/>
          <w:sz w:val="28"/>
          <w:szCs w:val="28"/>
          <w:lang w:val="en-US"/>
        </w:rPr>
      </w:pPr>
      <w:r w:rsidRPr="00651FCB">
        <w:rPr>
          <w:rFonts w:ascii="Bell MT" w:hAnsi="Bell MT"/>
          <w:sz w:val="28"/>
          <w:szCs w:val="28"/>
          <w:lang w:val="en-US"/>
        </w:rPr>
        <w:t>“National Religious Liberty Association”</w:t>
      </w:r>
      <w:r w:rsidR="00B073E8">
        <w:rPr>
          <w:rFonts w:ascii="Bell MT" w:hAnsi="Bell MT"/>
          <w:sz w:val="28"/>
          <w:szCs w:val="28"/>
          <w:lang w:val="en-US"/>
        </w:rPr>
        <w:t>,</w:t>
      </w:r>
      <w:r w:rsidRPr="00651FCB">
        <w:rPr>
          <w:rFonts w:ascii="Bell MT" w:hAnsi="Bell MT"/>
          <w:sz w:val="28"/>
          <w:szCs w:val="28"/>
          <w:lang w:val="en-US"/>
        </w:rPr>
        <w:t xml:space="preserve"> </w:t>
      </w:r>
      <w:r w:rsidRPr="00651FCB">
        <w:rPr>
          <w:rFonts w:ascii="Bell MT" w:hAnsi="Bell MT"/>
          <w:i/>
          <w:iCs/>
          <w:sz w:val="28"/>
          <w:szCs w:val="28"/>
          <w:lang w:val="en-US"/>
        </w:rPr>
        <w:t>General Conference Daily Bulletin</w:t>
      </w:r>
      <w:r w:rsidRPr="00651FCB">
        <w:rPr>
          <w:rFonts w:ascii="Bell MT" w:hAnsi="Bell MT"/>
          <w:sz w:val="28"/>
          <w:szCs w:val="28"/>
          <w:lang w:val="en-US"/>
        </w:rPr>
        <w:t>, 5 noviembre 1889, p. 148.</w:t>
      </w:r>
      <w:r w:rsidR="00D9431D">
        <w:rPr>
          <w:rFonts w:ascii="Bell MT" w:hAnsi="Bell MT"/>
          <w:sz w:val="28"/>
          <w:szCs w:val="28"/>
          <w:lang w:val="en-US"/>
        </w:rPr>
        <w:tab/>
      </w:r>
      <w:r w:rsidR="00651FCB">
        <w:rPr>
          <w:rFonts w:ascii="Bell MT" w:hAnsi="Bell MT"/>
          <w:sz w:val="28"/>
          <w:szCs w:val="28"/>
          <w:lang w:val="en-US"/>
        </w:rPr>
        <w:br/>
      </w:r>
    </w:p>
    <w:p w14:paraId="09AD323A" w14:textId="087B55DF" w:rsidR="00B1367D" w:rsidRPr="00651FCB" w:rsidRDefault="00515A8A" w:rsidP="00364C9E">
      <w:pPr>
        <w:pStyle w:val="Prrafodelista"/>
        <w:numPr>
          <w:ilvl w:val="0"/>
          <w:numId w:val="19"/>
        </w:numPr>
        <w:ind w:left="567" w:hanging="207"/>
        <w:jc w:val="both"/>
        <w:rPr>
          <w:rFonts w:ascii="Bell MT" w:hAnsi="Bell MT"/>
          <w:sz w:val="28"/>
          <w:szCs w:val="28"/>
        </w:rPr>
      </w:pPr>
      <w:r w:rsidRPr="00651FCB">
        <w:rPr>
          <w:rFonts w:ascii="Bell MT" w:hAnsi="Bell MT"/>
          <w:sz w:val="28"/>
          <w:szCs w:val="28"/>
          <w:lang w:val="en-US"/>
        </w:rPr>
        <w:lastRenderedPageBreak/>
        <w:t>“The Second Annual Session of the National Religious Liberty Association”</w:t>
      </w:r>
      <w:r w:rsidR="00B073E8">
        <w:rPr>
          <w:rFonts w:ascii="Bell MT" w:hAnsi="Bell MT"/>
          <w:sz w:val="28"/>
          <w:szCs w:val="28"/>
          <w:lang w:val="en-US"/>
        </w:rPr>
        <w:t>,</w:t>
      </w:r>
      <w:r w:rsidRPr="00651FCB">
        <w:rPr>
          <w:rFonts w:ascii="Bell MT" w:hAnsi="Bell MT"/>
          <w:sz w:val="28"/>
          <w:szCs w:val="28"/>
          <w:lang w:val="en-US"/>
        </w:rPr>
        <w:t xml:space="preserve"> </w:t>
      </w:r>
      <w:r w:rsidRPr="00651FCB">
        <w:rPr>
          <w:rFonts w:ascii="Bell MT" w:hAnsi="Bell MT"/>
          <w:i/>
          <w:iCs/>
          <w:sz w:val="28"/>
          <w:szCs w:val="28"/>
          <w:lang w:val="en-US"/>
        </w:rPr>
        <w:t>Review and Herald</w:t>
      </w:r>
      <w:r w:rsidRPr="00651FCB">
        <w:rPr>
          <w:rFonts w:ascii="Bell MT" w:hAnsi="Bell MT"/>
          <w:sz w:val="28"/>
          <w:szCs w:val="28"/>
          <w:lang w:val="en-US"/>
        </w:rPr>
        <w:t xml:space="preserve">, 16 diciembre 1890, p. 781. </w:t>
      </w:r>
      <w:r w:rsidR="00816D3F" w:rsidRPr="00651FCB">
        <w:rPr>
          <w:rFonts w:ascii="Bell MT" w:hAnsi="Bell MT"/>
          <w:sz w:val="28"/>
          <w:szCs w:val="28"/>
        </w:rPr>
        <w:t xml:space="preserve">Es interesante observar que W. C. White fue elegido para </w:t>
      </w:r>
      <w:r w:rsidR="006A2BCA" w:rsidRPr="00651FCB">
        <w:rPr>
          <w:rFonts w:ascii="Bell MT" w:hAnsi="Bell MT"/>
          <w:sz w:val="28"/>
          <w:szCs w:val="28"/>
        </w:rPr>
        <w:t xml:space="preserve">Association’s Plans and Future Labor Committee, y su nombre aparece en la </w:t>
      </w:r>
      <w:r w:rsidR="006A2BCA" w:rsidRPr="00651FCB">
        <w:rPr>
          <w:rFonts w:ascii="Bell MT" w:hAnsi="Bell MT"/>
          <w:i/>
          <w:sz w:val="28"/>
          <w:szCs w:val="28"/>
        </w:rPr>
        <w:t>Review</w:t>
      </w:r>
      <w:r w:rsidR="006A2BCA" w:rsidRPr="00651FCB">
        <w:rPr>
          <w:rFonts w:ascii="Bell MT" w:hAnsi="Bell MT"/>
          <w:sz w:val="28"/>
          <w:szCs w:val="28"/>
        </w:rPr>
        <w:t xml:space="preserve"> como habiendo apoyado todas aquellas resoluciones que se aprobaron del 3 al 7 de noviembre. </w:t>
      </w:r>
      <w:r w:rsidR="00DC4E20" w:rsidRPr="00651FCB">
        <w:rPr>
          <w:rFonts w:ascii="Bell MT" w:hAnsi="Bell MT"/>
          <w:sz w:val="28"/>
          <w:szCs w:val="28"/>
        </w:rPr>
        <w:t>Sin embargo, no estuvo presente en aquellas reuniones en Battle Creek, puesto que se encontraba en Salamanca (Nueva York) con su madre.</w:t>
      </w:r>
      <w:r w:rsidR="00D9431D">
        <w:rPr>
          <w:rFonts w:ascii="Bell MT" w:hAnsi="Bell MT"/>
          <w:sz w:val="28"/>
          <w:szCs w:val="28"/>
        </w:rPr>
        <w:tab/>
      </w:r>
      <w:r w:rsidR="00651FCB">
        <w:rPr>
          <w:rFonts w:ascii="Bell MT" w:hAnsi="Bell MT"/>
          <w:sz w:val="28"/>
          <w:szCs w:val="28"/>
        </w:rPr>
        <w:br/>
      </w:r>
    </w:p>
    <w:p w14:paraId="546CA2C7" w14:textId="77777777" w:rsidR="00DC4E20" w:rsidRPr="00651FCB" w:rsidRDefault="00D32BCA" w:rsidP="00364C9E">
      <w:pPr>
        <w:pStyle w:val="Prrafodelista"/>
        <w:numPr>
          <w:ilvl w:val="0"/>
          <w:numId w:val="19"/>
        </w:numPr>
        <w:ind w:left="567" w:hanging="207"/>
        <w:jc w:val="both"/>
        <w:rPr>
          <w:rFonts w:ascii="Bell MT" w:hAnsi="Bell MT"/>
          <w:sz w:val="28"/>
          <w:szCs w:val="28"/>
          <w:lang w:val="en-US"/>
        </w:rPr>
      </w:pPr>
      <w:r w:rsidRPr="00651FCB">
        <w:rPr>
          <w:rFonts w:ascii="Bell MT" w:hAnsi="Bell MT"/>
          <w:sz w:val="28"/>
          <w:szCs w:val="28"/>
          <w:lang w:val="en-US"/>
        </w:rPr>
        <w:t>C. C. Crisler en</w:t>
      </w:r>
      <w:r w:rsidR="003A10B8" w:rsidRPr="00651FCB">
        <w:rPr>
          <w:rFonts w:ascii="Bell MT" w:hAnsi="Bell MT"/>
          <w:sz w:val="28"/>
          <w:szCs w:val="28"/>
          <w:lang w:val="en-US"/>
        </w:rPr>
        <w:t>:</w:t>
      </w:r>
      <w:r w:rsidRPr="00651FCB">
        <w:rPr>
          <w:rFonts w:ascii="Bell MT" w:hAnsi="Bell MT"/>
          <w:sz w:val="28"/>
          <w:szCs w:val="28"/>
          <w:lang w:val="en-US"/>
        </w:rPr>
        <w:t xml:space="preserve"> Ellen G. White, </w:t>
      </w:r>
      <w:r w:rsidRPr="00651FCB">
        <w:rPr>
          <w:rFonts w:ascii="Bell MT" w:hAnsi="Bell MT"/>
          <w:i/>
          <w:iCs/>
          <w:sz w:val="28"/>
          <w:szCs w:val="28"/>
          <w:lang w:val="en-US"/>
        </w:rPr>
        <w:t>Life Sketches</w:t>
      </w:r>
      <w:r w:rsidRPr="00651FCB">
        <w:rPr>
          <w:rFonts w:ascii="Bell MT" w:hAnsi="Bell MT"/>
          <w:sz w:val="28"/>
          <w:szCs w:val="28"/>
          <w:lang w:val="en-US"/>
        </w:rPr>
        <w:t>, p. 310, original sin cursivas.</w:t>
      </w:r>
      <w:r w:rsidR="00D9431D">
        <w:rPr>
          <w:rFonts w:ascii="Bell MT" w:hAnsi="Bell MT"/>
          <w:sz w:val="28"/>
          <w:szCs w:val="28"/>
          <w:lang w:val="en-US"/>
        </w:rPr>
        <w:tab/>
      </w:r>
      <w:r w:rsidR="00651FCB">
        <w:rPr>
          <w:rFonts w:ascii="Bell MT" w:hAnsi="Bell MT"/>
          <w:sz w:val="28"/>
          <w:szCs w:val="28"/>
          <w:lang w:val="en-US"/>
        </w:rPr>
        <w:br/>
      </w:r>
    </w:p>
    <w:p w14:paraId="66AD7F9C" w14:textId="77777777" w:rsidR="00D32BCA" w:rsidRPr="00651FCB" w:rsidRDefault="00651FCB" w:rsidP="00364C9E">
      <w:pPr>
        <w:pStyle w:val="Prrafodelista"/>
        <w:numPr>
          <w:ilvl w:val="0"/>
          <w:numId w:val="19"/>
        </w:numPr>
        <w:ind w:left="567" w:hanging="207"/>
        <w:jc w:val="both"/>
        <w:rPr>
          <w:rFonts w:ascii="Bell MT" w:hAnsi="Bell MT"/>
          <w:sz w:val="28"/>
          <w:szCs w:val="28"/>
          <w:lang w:val="en-US"/>
        </w:rPr>
      </w:pPr>
      <w:r>
        <w:rPr>
          <w:rFonts w:ascii="Bell MT" w:hAnsi="Bell MT"/>
          <w:sz w:val="28"/>
          <w:szCs w:val="28"/>
          <w:lang w:val="en-US"/>
        </w:rPr>
        <w:t xml:space="preserve">A. </w:t>
      </w:r>
      <w:r w:rsidR="00D32BCA" w:rsidRPr="00651FCB">
        <w:rPr>
          <w:rFonts w:ascii="Bell MT" w:hAnsi="Bell MT"/>
          <w:sz w:val="28"/>
          <w:szCs w:val="28"/>
          <w:lang w:val="en-US"/>
        </w:rPr>
        <w:t xml:space="preserve">L. White </w:t>
      </w:r>
      <w:r w:rsidR="003A10B8" w:rsidRPr="00651FCB">
        <w:rPr>
          <w:rFonts w:ascii="Bell MT" w:hAnsi="Bell MT"/>
          <w:sz w:val="28"/>
          <w:szCs w:val="28"/>
          <w:lang w:val="en-US"/>
        </w:rPr>
        <w:t>e</w:t>
      </w:r>
      <w:r w:rsidR="00D32BCA" w:rsidRPr="00651FCB">
        <w:rPr>
          <w:rFonts w:ascii="Bell MT" w:hAnsi="Bell MT"/>
          <w:sz w:val="28"/>
          <w:szCs w:val="28"/>
          <w:lang w:val="en-US"/>
        </w:rPr>
        <w:t>n</w:t>
      </w:r>
      <w:r w:rsidR="003A10B8" w:rsidRPr="00651FCB">
        <w:rPr>
          <w:rFonts w:ascii="Bell MT" w:hAnsi="Bell MT"/>
          <w:sz w:val="28"/>
          <w:szCs w:val="28"/>
          <w:lang w:val="en-US"/>
        </w:rPr>
        <w:t>:</w:t>
      </w:r>
      <w:r w:rsidR="00D32BCA" w:rsidRPr="00651FCB">
        <w:rPr>
          <w:rFonts w:ascii="Bell MT" w:hAnsi="Bell MT"/>
          <w:sz w:val="28"/>
          <w:szCs w:val="28"/>
          <w:lang w:val="en-US"/>
        </w:rPr>
        <w:t xml:space="preserve"> T. H. Jemison, </w:t>
      </w:r>
      <w:r w:rsidR="00D32BCA" w:rsidRPr="00651FCB">
        <w:rPr>
          <w:rFonts w:ascii="Bell MT" w:hAnsi="Bell MT"/>
          <w:i/>
          <w:iCs/>
          <w:sz w:val="28"/>
          <w:szCs w:val="28"/>
          <w:lang w:val="en-US"/>
        </w:rPr>
        <w:t>A Prophet Among You</w:t>
      </w:r>
      <w:r w:rsidR="00D32BCA" w:rsidRPr="00651FCB">
        <w:rPr>
          <w:rFonts w:ascii="Bell MT" w:hAnsi="Bell MT"/>
          <w:sz w:val="28"/>
          <w:szCs w:val="28"/>
          <w:lang w:val="en-US"/>
        </w:rPr>
        <w:t>, p. 474.</w:t>
      </w:r>
      <w:r w:rsidR="00D9431D">
        <w:rPr>
          <w:rFonts w:ascii="Bell MT" w:hAnsi="Bell MT"/>
          <w:sz w:val="28"/>
          <w:szCs w:val="28"/>
          <w:lang w:val="en-US"/>
        </w:rPr>
        <w:tab/>
      </w:r>
      <w:r>
        <w:rPr>
          <w:rFonts w:ascii="Bell MT" w:hAnsi="Bell MT"/>
          <w:sz w:val="28"/>
          <w:szCs w:val="28"/>
          <w:lang w:val="en-US"/>
        </w:rPr>
        <w:br/>
      </w:r>
    </w:p>
    <w:p w14:paraId="29058347" w14:textId="77AD889C" w:rsidR="003A10B8" w:rsidRPr="00651FCB" w:rsidRDefault="007E0414" w:rsidP="00364C9E">
      <w:pPr>
        <w:pStyle w:val="Prrafodelista"/>
        <w:numPr>
          <w:ilvl w:val="0"/>
          <w:numId w:val="19"/>
        </w:numPr>
        <w:ind w:left="567" w:hanging="207"/>
        <w:jc w:val="both"/>
        <w:rPr>
          <w:rFonts w:ascii="Bell MT" w:hAnsi="Bell MT"/>
          <w:sz w:val="28"/>
          <w:szCs w:val="28"/>
          <w:lang w:val="en-US"/>
        </w:rPr>
      </w:pPr>
      <w:r w:rsidRPr="00651FCB">
        <w:rPr>
          <w:rFonts w:ascii="Bell MT" w:hAnsi="Bell MT"/>
          <w:sz w:val="28"/>
          <w:szCs w:val="28"/>
          <w:lang w:val="en-US"/>
        </w:rPr>
        <w:t>Ellen G. White, Manuscrito 44, “Diary”</w:t>
      </w:r>
      <w:r w:rsidR="00B073E8">
        <w:rPr>
          <w:rFonts w:ascii="Bell MT" w:hAnsi="Bell MT"/>
          <w:sz w:val="28"/>
          <w:szCs w:val="28"/>
          <w:lang w:val="en-US"/>
        </w:rPr>
        <w:t>,</w:t>
      </w:r>
      <w:r w:rsidRPr="00651FCB">
        <w:rPr>
          <w:rFonts w:ascii="Bell MT" w:hAnsi="Bell MT"/>
          <w:sz w:val="28"/>
          <w:szCs w:val="28"/>
          <w:lang w:val="en-US"/>
        </w:rPr>
        <w:t xml:space="preserve"> 4 noviembre 1890; en “Manuscript Releases No. 1033, The Salamanca Vision and the 1890 Diary”</w:t>
      </w:r>
      <w:r w:rsidR="00B073E8">
        <w:rPr>
          <w:rFonts w:ascii="Bell MT" w:hAnsi="Bell MT"/>
          <w:sz w:val="28"/>
          <w:szCs w:val="28"/>
          <w:lang w:val="en-US"/>
        </w:rPr>
        <w:t>,</w:t>
      </w:r>
      <w:r w:rsidRPr="00651FCB">
        <w:rPr>
          <w:rFonts w:ascii="Bell MT" w:hAnsi="Bell MT"/>
          <w:sz w:val="28"/>
          <w:szCs w:val="28"/>
          <w:lang w:val="en-US"/>
        </w:rPr>
        <w:t xml:space="preserve"> p. 20.</w:t>
      </w:r>
      <w:r w:rsidR="00D9431D">
        <w:rPr>
          <w:rFonts w:ascii="Bell MT" w:hAnsi="Bell MT"/>
          <w:sz w:val="28"/>
          <w:szCs w:val="28"/>
          <w:lang w:val="en-US"/>
        </w:rPr>
        <w:tab/>
      </w:r>
      <w:r w:rsidR="00651FCB">
        <w:rPr>
          <w:rFonts w:ascii="Bell MT" w:hAnsi="Bell MT"/>
          <w:sz w:val="28"/>
          <w:szCs w:val="28"/>
          <w:lang w:val="en-US"/>
        </w:rPr>
        <w:br/>
      </w:r>
    </w:p>
    <w:p w14:paraId="5389FB15" w14:textId="69CE90CF" w:rsidR="007E0414" w:rsidRPr="00651FCB" w:rsidRDefault="0046758D" w:rsidP="00364C9E">
      <w:pPr>
        <w:pStyle w:val="Prrafodelista"/>
        <w:numPr>
          <w:ilvl w:val="0"/>
          <w:numId w:val="19"/>
        </w:numPr>
        <w:ind w:left="567" w:hanging="207"/>
        <w:jc w:val="both"/>
        <w:rPr>
          <w:rFonts w:ascii="Bell MT" w:hAnsi="Bell MT"/>
          <w:sz w:val="28"/>
          <w:szCs w:val="28"/>
          <w:lang w:val="en-US"/>
        </w:rPr>
      </w:pPr>
      <w:r w:rsidRPr="00651FCB">
        <w:rPr>
          <w:rFonts w:ascii="Bell MT" w:hAnsi="Bell MT"/>
          <w:sz w:val="28"/>
          <w:szCs w:val="28"/>
          <w:lang w:val="en-US"/>
        </w:rPr>
        <w:t>Ellen G. White, Manuscrito 6, 25 noviembre 1890; en “Manuscript Releases No. 1033, The Salamanca Vision and the 1890 Diary”</w:t>
      </w:r>
      <w:r w:rsidR="00B073E8">
        <w:rPr>
          <w:rFonts w:ascii="Bell MT" w:hAnsi="Bell MT"/>
          <w:sz w:val="28"/>
          <w:szCs w:val="28"/>
          <w:lang w:val="en-US"/>
        </w:rPr>
        <w:t>,</w:t>
      </w:r>
      <w:r w:rsidRPr="00651FCB">
        <w:rPr>
          <w:rFonts w:ascii="Bell MT" w:hAnsi="Bell MT"/>
          <w:sz w:val="28"/>
          <w:szCs w:val="28"/>
          <w:lang w:val="en-US"/>
        </w:rPr>
        <w:t xml:space="preserve"> pp. 31-32.</w:t>
      </w:r>
      <w:r w:rsidR="00D9431D">
        <w:rPr>
          <w:rFonts w:ascii="Bell MT" w:hAnsi="Bell MT"/>
          <w:sz w:val="28"/>
          <w:szCs w:val="28"/>
          <w:lang w:val="en-US"/>
        </w:rPr>
        <w:tab/>
      </w:r>
      <w:r w:rsidR="00651FCB">
        <w:rPr>
          <w:rFonts w:ascii="Bell MT" w:hAnsi="Bell MT"/>
          <w:sz w:val="28"/>
          <w:szCs w:val="28"/>
          <w:lang w:val="en-US"/>
        </w:rPr>
        <w:br/>
      </w:r>
    </w:p>
    <w:p w14:paraId="6F72289F" w14:textId="05BEC8F3" w:rsidR="0046758D" w:rsidRPr="00651FCB" w:rsidRDefault="00485D09" w:rsidP="00364C9E">
      <w:pPr>
        <w:pStyle w:val="Prrafodelista"/>
        <w:numPr>
          <w:ilvl w:val="0"/>
          <w:numId w:val="19"/>
        </w:numPr>
        <w:ind w:left="567" w:hanging="207"/>
        <w:jc w:val="both"/>
        <w:rPr>
          <w:rFonts w:ascii="Bell MT" w:hAnsi="Bell MT"/>
          <w:sz w:val="28"/>
          <w:szCs w:val="28"/>
          <w:lang w:val="en-US"/>
        </w:rPr>
      </w:pPr>
      <w:r w:rsidRPr="00651FCB">
        <w:rPr>
          <w:rFonts w:ascii="Bell MT" w:hAnsi="Bell MT"/>
          <w:sz w:val="28"/>
          <w:szCs w:val="28"/>
          <w:lang w:val="en-US"/>
        </w:rPr>
        <w:t>Ellen G. White, Manuscrito 16, 4 diciembre 1890; en “Manuscript Releases No. 1033, The Salamanca Vision and the 1890 Diary”</w:t>
      </w:r>
      <w:r w:rsidR="00B073E8">
        <w:rPr>
          <w:rFonts w:ascii="Bell MT" w:hAnsi="Bell MT"/>
          <w:sz w:val="28"/>
          <w:szCs w:val="28"/>
          <w:lang w:val="en-US"/>
        </w:rPr>
        <w:t>,</w:t>
      </w:r>
      <w:r w:rsidRPr="00651FCB">
        <w:rPr>
          <w:rFonts w:ascii="Bell MT" w:hAnsi="Bell MT"/>
          <w:sz w:val="28"/>
          <w:szCs w:val="28"/>
          <w:lang w:val="en-US"/>
        </w:rPr>
        <w:t xml:space="preserve"> p. 37.</w:t>
      </w:r>
      <w:r w:rsidR="00651FCB">
        <w:rPr>
          <w:rFonts w:ascii="Bell MT" w:hAnsi="Bell MT"/>
          <w:sz w:val="28"/>
          <w:szCs w:val="28"/>
          <w:lang w:val="en-US"/>
        </w:rPr>
        <w:br/>
      </w:r>
    </w:p>
    <w:p w14:paraId="098D4D5B" w14:textId="58EDC3DD" w:rsidR="00485D09" w:rsidRPr="00651FCB" w:rsidRDefault="00E97673" w:rsidP="00364C9E">
      <w:pPr>
        <w:pStyle w:val="Prrafodelista"/>
        <w:numPr>
          <w:ilvl w:val="0"/>
          <w:numId w:val="19"/>
        </w:numPr>
        <w:ind w:left="567" w:hanging="207"/>
        <w:jc w:val="both"/>
        <w:rPr>
          <w:rFonts w:ascii="Bell MT" w:hAnsi="Bell MT"/>
          <w:sz w:val="28"/>
          <w:szCs w:val="28"/>
          <w:lang w:val="en-US"/>
        </w:rPr>
      </w:pPr>
      <w:r w:rsidRPr="00651FCB">
        <w:rPr>
          <w:rFonts w:ascii="Bell MT" w:hAnsi="Bell MT"/>
          <w:sz w:val="28"/>
          <w:szCs w:val="28"/>
          <w:lang w:val="en-US"/>
        </w:rPr>
        <w:t>Ellen G. White, Manuscrito 53, 25 diciembre 1890; en “Manuscript Releases No. 1033, The Salamanca Vision and the 1890 Diary”</w:t>
      </w:r>
      <w:r w:rsidR="00B073E8">
        <w:rPr>
          <w:rFonts w:ascii="Bell MT" w:hAnsi="Bell MT"/>
          <w:sz w:val="28"/>
          <w:szCs w:val="28"/>
          <w:lang w:val="en-US"/>
        </w:rPr>
        <w:t>,</w:t>
      </w:r>
      <w:r w:rsidRPr="00651FCB">
        <w:rPr>
          <w:rFonts w:ascii="Bell MT" w:hAnsi="Bell MT"/>
          <w:sz w:val="28"/>
          <w:szCs w:val="28"/>
          <w:lang w:val="en-US"/>
        </w:rPr>
        <w:t xml:space="preserve"> p. 52.</w:t>
      </w:r>
      <w:r w:rsidR="00651FCB">
        <w:rPr>
          <w:rFonts w:ascii="Bell MT" w:hAnsi="Bell MT"/>
          <w:sz w:val="28"/>
          <w:szCs w:val="28"/>
          <w:lang w:val="en-US"/>
        </w:rPr>
        <w:br/>
      </w:r>
    </w:p>
    <w:p w14:paraId="0CDD5DA0" w14:textId="7552275C" w:rsidR="00E97673" w:rsidRPr="00651FCB" w:rsidRDefault="00A10B29" w:rsidP="00364C9E">
      <w:pPr>
        <w:pStyle w:val="Prrafodelista"/>
        <w:numPr>
          <w:ilvl w:val="0"/>
          <w:numId w:val="19"/>
        </w:numPr>
        <w:ind w:left="567" w:hanging="207"/>
        <w:jc w:val="both"/>
        <w:rPr>
          <w:rFonts w:ascii="Bell MT" w:hAnsi="Bell MT"/>
          <w:sz w:val="28"/>
          <w:szCs w:val="28"/>
        </w:rPr>
      </w:pPr>
      <w:r w:rsidRPr="00651FCB">
        <w:rPr>
          <w:rFonts w:ascii="Bell MT" w:hAnsi="Bell MT"/>
          <w:sz w:val="28"/>
          <w:szCs w:val="28"/>
        </w:rPr>
        <w:t xml:space="preserve">Parece evidente que los comentarios de Ellen White de MS 29 y MS 44 (1890), los escribió tras haber regresado a Battle Creek. </w:t>
      </w:r>
      <w:r w:rsidR="00E44202" w:rsidRPr="00651FCB">
        <w:rPr>
          <w:rFonts w:ascii="Bell MT" w:hAnsi="Bell MT"/>
          <w:sz w:val="28"/>
          <w:szCs w:val="28"/>
          <w:lang w:val="en-US"/>
        </w:rPr>
        <w:t>Ver: Robert W. Olson en, “Manuscript Releases No. 1033, The Salamanca Vision and the 1890 Diary”</w:t>
      </w:r>
      <w:r w:rsidR="00B073E8">
        <w:rPr>
          <w:rFonts w:ascii="Bell MT" w:hAnsi="Bell MT"/>
          <w:sz w:val="28"/>
          <w:szCs w:val="28"/>
          <w:lang w:val="en-US"/>
        </w:rPr>
        <w:t>,</w:t>
      </w:r>
      <w:r w:rsidR="00E44202" w:rsidRPr="00651FCB">
        <w:rPr>
          <w:rFonts w:ascii="Bell MT" w:hAnsi="Bell MT"/>
          <w:sz w:val="28"/>
          <w:szCs w:val="28"/>
          <w:lang w:val="en-US"/>
        </w:rPr>
        <w:t xml:space="preserve"> p. 58. </w:t>
      </w:r>
      <w:r w:rsidR="00CD3A48" w:rsidRPr="00651FCB">
        <w:rPr>
          <w:rFonts w:ascii="Bell MT" w:hAnsi="Bell MT"/>
          <w:sz w:val="28"/>
          <w:szCs w:val="28"/>
        </w:rPr>
        <w:t>Olson sugiere que los comentarios de Ellen White “parecen contener descripciones, no de una, sino de dos vision</w:t>
      </w:r>
      <w:r w:rsidR="00954CF1" w:rsidRPr="00651FCB">
        <w:rPr>
          <w:rFonts w:ascii="Bell MT" w:hAnsi="Bell MT"/>
          <w:sz w:val="28"/>
          <w:szCs w:val="28"/>
        </w:rPr>
        <w:t>e</w:t>
      </w:r>
      <w:r w:rsidR="00CD3A48" w:rsidRPr="00651FCB">
        <w:rPr>
          <w:rFonts w:ascii="Bell MT" w:hAnsi="Bell MT"/>
          <w:sz w:val="28"/>
          <w:szCs w:val="28"/>
        </w:rPr>
        <w:t xml:space="preserve">s </w:t>
      </w:r>
      <w:r w:rsidR="00954CF1" w:rsidRPr="00651FCB">
        <w:rPr>
          <w:rFonts w:ascii="Bell MT" w:hAnsi="Bell MT"/>
          <w:sz w:val="28"/>
          <w:szCs w:val="28"/>
        </w:rPr>
        <w:t>en la noche</w:t>
      </w:r>
      <w:r w:rsidR="00CD3A48" w:rsidRPr="00651FCB">
        <w:rPr>
          <w:rFonts w:ascii="Bell MT" w:hAnsi="Bell MT"/>
          <w:sz w:val="28"/>
          <w:szCs w:val="28"/>
        </w:rPr>
        <w:t>”</w:t>
      </w:r>
      <w:r w:rsidR="00B073E8">
        <w:rPr>
          <w:rFonts w:ascii="Bell MT" w:hAnsi="Bell MT"/>
          <w:sz w:val="28"/>
          <w:szCs w:val="28"/>
        </w:rPr>
        <w:t>.</w:t>
      </w:r>
      <w:r w:rsidR="00D9431D">
        <w:rPr>
          <w:rFonts w:ascii="Bell MT" w:hAnsi="Bell MT"/>
          <w:sz w:val="28"/>
          <w:szCs w:val="28"/>
        </w:rPr>
        <w:tab/>
      </w:r>
      <w:r w:rsidR="00651FCB">
        <w:rPr>
          <w:rFonts w:ascii="Bell MT" w:hAnsi="Bell MT"/>
          <w:sz w:val="28"/>
          <w:szCs w:val="28"/>
        </w:rPr>
        <w:br/>
      </w:r>
    </w:p>
    <w:p w14:paraId="235D7421" w14:textId="4C4EE0DF" w:rsidR="00CD3A48" w:rsidRPr="00651FCB" w:rsidRDefault="00114BD5" w:rsidP="00364C9E">
      <w:pPr>
        <w:pStyle w:val="Prrafodelista"/>
        <w:numPr>
          <w:ilvl w:val="0"/>
          <w:numId w:val="19"/>
        </w:numPr>
        <w:ind w:left="567" w:hanging="207"/>
        <w:jc w:val="both"/>
        <w:rPr>
          <w:rFonts w:ascii="Bell MT" w:hAnsi="Bell MT"/>
          <w:sz w:val="28"/>
          <w:szCs w:val="28"/>
          <w:lang w:val="en-US"/>
        </w:rPr>
      </w:pPr>
      <w:r w:rsidRPr="00651FCB">
        <w:rPr>
          <w:rFonts w:ascii="Bell MT" w:hAnsi="Bell MT"/>
          <w:sz w:val="28"/>
          <w:szCs w:val="28"/>
          <w:lang w:val="en-US"/>
        </w:rPr>
        <w:t>Ellen G. White, Manuscrito 29, 1890; en “Manuscript Releases No. 1033, The Salamanca Vision and the 1890 Diary”</w:t>
      </w:r>
      <w:r w:rsidR="00B073E8">
        <w:rPr>
          <w:rFonts w:ascii="Bell MT" w:hAnsi="Bell MT"/>
          <w:sz w:val="28"/>
          <w:szCs w:val="28"/>
          <w:lang w:val="en-US"/>
        </w:rPr>
        <w:t>,</w:t>
      </w:r>
      <w:r w:rsidRPr="00651FCB">
        <w:rPr>
          <w:rFonts w:ascii="Bell MT" w:hAnsi="Bell MT"/>
          <w:sz w:val="28"/>
          <w:szCs w:val="28"/>
          <w:lang w:val="en-US"/>
        </w:rPr>
        <w:t xml:space="preserve"> pp. 59-60.</w:t>
      </w:r>
      <w:r w:rsidR="00D9431D">
        <w:rPr>
          <w:rFonts w:ascii="Bell MT" w:hAnsi="Bell MT"/>
          <w:sz w:val="28"/>
          <w:szCs w:val="28"/>
          <w:lang w:val="en-US"/>
        </w:rPr>
        <w:tab/>
      </w:r>
      <w:r w:rsidR="00651FCB">
        <w:rPr>
          <w:rFonts w:ascii="Bell MT" w:hAnsi="Bell MT"/>
          <w:sz w:val="28"/>
          <w:szCs w:val="28"/>
          <w:lang w:val="en-US"/>
        </w:rPr>
        <w:br/>
      </w:r>
    </w:p>
    <w:p w14:paraId="533CE7E2" w14:textId="7278B638" w:rsidR="00114BD5" w:rsidRPr="00651FCB" w:rsidRDefault="002E2CD2" w:rsidP="00364C9E">
      <w:pPr>
        <w:pStyle w:val="Prrafodelista"/>
        <w:numPr>
          <w:ilvl w:val="0"/>
          <w:numId w:val="19"/>
        </w:numPr>
        <w:ind w:left="567" w:hanging="207"/>
        <w:jc w:val="both"/>
        <w:rPr>
          <w:rFonts w:ascii="Bell MT" w:hAnsi="Bell MT"/>
          <w:sz w:val="28"/>
          <w:szCs w:val="28"/>
          <w:lang w:val="en-US"/>
        </w:rPr>
      </w:pPr>
      <w:r w:rsidRPr="00651FCB">
        <w:rPr>
          <w:rFonts w:ascii="Bell MT" w:hAnsi="Bell MT"/>
          <w:sz w:val="28"/>
          <w:szCs w:val="28"/>
          <w:lang w:val="en-US"/>
        </w:rPr>
        <w:t>Ellen G. White, Manuscrito 44, “Diary”</w:t>
      </w:r>
      <w:r w:rsidR="00B073E8">
        <w:rPr>
          <w:rFonts w:ascii="Bell MT" w:hAnsi="Bell MT"/>
          <w:sz w:val="28"/>
          <w:szCs w:val="28"/>
          <w:lang w:val="en-US"/>
        </w:rPr>
        <w:t>,</w:t>
      </w:r>
      <w:r w:rsidRPr="00651FCB">
        <w:rPr>
          <w:rFonts w:ascii="Bell MT" w:hAnsi="Bell MT"/>
          <w:sz w:val="28"/>
          <w:szCs w:val="28"/>
          <w:lang w:val="en-US"/>
        </w:rPr>
        <w:t xml:space="preserve"> 4 noviembre 1890; en “Manuscript Releases No. 1033, The Salamanca Vision and the 1890 </w:t>
      </w:r>
      <w:r w:rsidRPr="00651FCB">
        <w:rPr>
          <w:rFonts w:ascii="Bell MT" w:hAnsi="Bell MT"/>
          <w:sz w:val="28"/>
          <w:szCs w:val="28"/>
          <w:lang w:val="en-US"/>
        </w:rPr>
        <w:lastRenderedPageBreak/>
        <w:t>Diary”</w:t>
      </w:r>
      <w:r w:rsidR="00B073E8">
        <w:rPr>
          <w:rFonts w:ascii="Bell MT" w:hAnsi="Bell MT"/>
          <w:sz w:val="28"/>
          <w:szCs w:val="28"/>
          <w:lang w:val="en-US"/>
        </w:rPr>
        <w:t>,</w:t>
      </w:r>
      <w:r w:rsidRPr="00651FCB">
        <w:rPr>
          <w:rFonts w:ascii="Bell MT" w:hAnsi="Bell MT"/>
          <w:sz w:val="28"/>
          <w:szCs w:val="28"/>
          <w:lang w:val="en-US"/>
        </w:rPr>
        <w:t xml:space="preserve"> p. 61.</w:t>
      </w:r>
      <w:r w:rsidR="00D9431D">
        <w:rPr>
          <w:rFonts w:ascii="Bell MT" w:hAnsi="Bell MT"/>
          <w:sz w:val="28"/>
          <w:szCs w:val="28"/>
          <w:lang w:val="en-US"/>
        </w:rPr>
        <w:tab/>
      </w:r>
      <w:r w:rsidR="00651FCB">
        <w:rPr>
          <w:rFonts w:ascii="Bell MT" w:hAnsi="Bell MT"/>
          <w:sz w:val="28"/>
          <w:szCs w:val="28"/>
          <w:lang w:val="en-US"/>
        </w:rPr>
        <w:br/>
      </w:r>
    </w:p>
    <w:p w14:paraId="6298B765" w14:textId="77777777" w:rsidR="002E2CD2" w:rsidRPr="00651FCB" w:rsidRDefault="00651FCB" w:rsidP="00364C9E">
      <w:pPr>
        <w:pStyle w:val="Prrafodelista"/>
        <w:numPr>
          <w:ilvl w:val="0"/>
          <w:numId w:val="19"/>
        </w:numPr>
        <w:ind w:left="567" w:hanging="207"/>
        <w:jc w:val="both"/>
        <w:rPr>
          <w:rFonts w:ascii="Bell MT" w:hAnsi="Bell MT"/>
          <w:sz w:val="28"/>
          <w:szCs w:val="28"/>
          <w:lang w:val="en-US"/>
        </w:rPr>
      </w:pPr>
      <w:r>
        <w:rPr>
          <w:rFonts w:ascii="Bell MT" w:hAnsi="Bell MT"/>
          <w:sz w:val="28"/>
          <w:szCs w:val="28"/>
          <w:lang w:val="en-US"/>
        </w:rPr>
        <w:t xml:space="preserve">A. </w:t>
      </w:r>
      <w:r w:rsidR="00E04986" w:rsidRPr="00651FCB">
        <w:rPr>
          <w:rFonts w:ascii="Bell MT" w:hAnsi="Bell MT"/>
          <w:sz w:val="28"/>
          <w:szCs w:val="28"/>
          <w:lang w:val="en-US"/>
        </w:rPr>
        <w:t xml:space="preserve">L. White en: T. H. Jemison, </w:t>
      </w:r>
      <w:r w:rsidR="00E04986" w:rsidRPr="00651FCB">
        <w:rPr>
          <w:rFonts w:ascii="Bell MT" w:hAnsi="Bell MT"/>
          <w:i/>
          <w:iCs/>
          <w:sz w:val="28"/>
          <w:szCs w:val="28"/>
          <w:lang w:val="en-US"/>
        </w:rPr>
        <w:t>A Prophet Among You</w:t>
      </w:r>
      <w:r w:rsidR="00E04986" w:rsidRPr="00651FCB">
        <w:rPr>
          <w:rFonts w:ascii="Bell MT" w:hAnsi="Bell MT"/>
          <w:sz w:val="28"/>
          <w:szCs w:val="28"/>
          <w:lang w:val="en-US"/>
        </w:rPr>
        <w:t>, p. 476.</w:t>
      </w:r>
      <w:r w:rsidR="00D9431D">
        <w:rPr>
          <w:rFonts w:ascii="Bell MT" w:hAnsi="Bell MT"/>
          <w:sz w:val="28"/>
          <w:szCs w:val="28"/>
          <w:lang w:val="en-US"/>
        </w:rPr>
        <w:tab/>
      </w:r>
      <w:r w:rsidR="00D77149">
        <w:rPr>
          <w:rFonts w:ascii="Bell MT" w:hAnsi="Bell MT"/>
          <w:sz w:val="28"/>
          <w:szCs w:val="28"/>
          <w:lang w:val="en-US"/>
        </w:rPr>
        <w:br/>
      </w:r>
    </w:p>
    <w:p w14:paraId="17C085EB" w14:textId="77777777" w:rsidR="00E04986" w:rsidRPr="00651FCB" w:rsidRDefault="00E04986" w:rsidP="00364C9E">
      <w:pPr>
        <w:pStyle w:val="Prrafodelista"/>
        <w:numPr>
          <w:ilvl w:val="0"/>
          <w:numId w:val="19"/>
        </w:numPr>
        <w:ind w:left="567" w:hanging="207"/>
        <w:jc w:val="both"/>
        <w:rPr>
          <w:rFonts w:ascii="Bell MT" w:hAnsi="Bell MT"/>
          <w:sz w:val="28"/>
          <w:szCs w:val="28"/>
        </w:rPr>
      </w:pPr>
      <w:r w:rsidRPr="00651FCB">
        <w:rPr>
          <w:rFonts w:ascii="Bell MT" w:hAnsi="Bell MT"/>
          <w:sz w:val="28"/>
          <w:szCs w:val="28"/>
        </w:rPr>
        <w:t xml:space="preserve">Los detalles del resto de este capítulo, excepto que se especifique de otra forma, han sido obtenidos de: Robert W. Olson, compiler, “Manuscript Releases No. 1033, The Salamanca Vision and the 1890 Diary”; C. C. Crisler en: Ellen G. White, </w:t>
      </w:r>
      <w:r w:rsidRPr="00651FCB">
        <w:rPr>
          <w:rFonts w:ascii="Bell MT" w:hAnsi="Bell MT"/>
          <w:i/>
          <w:iCs/>
          <w:sz w:val="28"/>
          <w:szCs w:val="28"/>
        </w:rPr>
        <w:t>Life Sketches</w:t>
      </w:r>
      <w:r w:rsidRPr="00651FCB">
        <w:rPr>
          <w:rFonts w:ascii="Bell MT" w:hAnsi="Bell MT"/>
          <w:sz w:val="28"/>
          <w:szCs w:val="28"/>
        </w:rPr>
        <w:t xml:space="preserve">, pp. 309-318; A. L. White en: T. H. Jemison, </w:t>
      </w:r>
      <w:r w:rsidRPr="00651FCB">
        <w:rPr>
          <w:rFonts w:ascii="Bell MT" w:hAnsi="Bell MT"/>
          <w:i/>
          <w:iCs/>
          <w:sz w:val="28"/>
          <w:szCs w:val="28"/>
        </w:rPr>
        <w:t>A Prophet Among You</w:t>
      </w:r>
      <w:r w:rsidRPr="00651FCB">
        <w:rPr>
          <w:rFonts w:ascii="Bell MT" w:hAnsi="Bell MT"/>
          <w:sz w:val="28"/>
          <w:szCs w:val="28"/>
        </w:rPr>
        <w:t xml:space="preserve">, pp. 471-480; A. L. White, </w:t>
      </w:r>
      <w:r w:rsidRPr="00651FCB">
        <w:rPr>
          <w:rFonts w:ascii="Bell MT" w:hAnsi="Bell MT"/>
          <w:i/>
          <w:iCs/>
          <w:sz w:val="28"/>
          <w:szCs w:val="28"/>
        </w:rPr>
        <w:t>The Lonely Years</w:t>
      </w:r>
      <w:r w:rsidRPr="00651FCB">
        <w:rPr>
          <w:rFonts w:ascii="Bell MT" w:hAnsi="Bell MT"/>
          <w:sz w:val="28"/>
          <w:szCs w:val="28"/>
        </w:rPr>
        <w:t>, pp. 463-483.</w:t>
      </w:r>
      <w:r w:rsidR="00D9431D">
        <w:rPr>
          <w:rFonts w:ascii="Bell MT" w:hAnsi="Bell MT"/>
          <w:sz w:val="28"/>
          <w:szCs w:val="28"/>
        </w:rPr>
        <w:tab/>
      </w:r>
      <w:r w:rsidR="00D77149">
        <w:rPr>
          <w:rFonts w:ascii="Bell MT" w:hAnsi="Bell MT"/>
          <w:sz w:val="28"/>
          <w:szCs w:val="28"/>
        </w:rPr>
        <w:br/>
      </w:r>
    </w:p>
    <w:p w14:paraId="4FDE553F" w14:textId="77777777" w:rsidR="00E04986" w:rsidRPr="00651FCB" w:rsidRDefault="00E04986" w:rsidP="00364C9E">
      <w:pPr>
        <w:pStyle w:val="Prrafodelista"/>
        <w:numPr>
          <w:ilvl w:val="0"/>
          <w:numId w:val="19"/>
        </w:numPr>
        <w:ind w:left="567" w:hanging="207"/>
        <w:jc w:val="both"/>
        <w:rPr>
          <w:rFonts w:ascii="Bell MT" w:hAnsi="Bell MT"/>
          <w:sz w:val="28"/>
          <w:szCs w:val="28"/>
        </w:rPr>
      </w:pPr>
      <w:r w:rsidRPr="00651FCB">
        <w:rPr>
          <w:rFonts w:ascii="Bell MT" w:hAnsi="Bell MT"/>
          <w:sz w:val="28"/>
          <w:szCs w:val="28"/>
        </w:rPr>
        <w:t xml:space="preserve">El artículo de primera plana del 5 de marzo de 1891 de </w:t>
      </w:r>
      <w:r w:rsidRPr="00651FCB">
        <w:rPr>
          <w:rFonts w:ascii="Bell MT" w:hAnsi="Bell MT"/>
          <w:i/>
          <w:sz w:val="28"/>
          <w:szCs w:val="28"/>
        </w:rPr>
        <w:t>Sentinel</w:t>
      </w:r>
      <w:r w:rsidRPr="00651FCB">
        <w:rPr>
          <w:rFonts w:ascii="Bell MT" w:hAnsi="Bell MT"/>
          <w:sz w:val="28"/>
          <w:szCs w:val="28"/>
        </w:rPr>
        <w:t xml:space="preserve"> lo había escrito A. T. Jones</w:t>
      </w:r>
      <w:r w:rsidR="003874D5" w:rsidRPr="00651FCB">
        <w:rPr>
          <w:rFonts w:ascii="Bell MT" w:hAnsi="Bell MT"/>
          <w:sz w:val="28"/>
          <w:szCs w:val="28"/>
        </w:rPr>
        <w:t>, y llevaba por t</w:t>
      </w:r>
      <w:r w:rsidR="000B4ED7">
        <w:rPr>
          <w:rFonts w:ascii="Bell MT" w:hAnsi="Bell MT"/>
          <w:sz w:val="28"/>
          <w:szCs w:val="28"/>
        </w:rPr>
        <w:t>í</w:t>
      </w:r>
      <w:r w:rsidR="003874D5" w:rsidRPr="00651FCB">
        <w:rPr>
          <w:rFonts w:ascii="Bell MT" w:hAnsi="Bell MT"/>
          <w:sz w:val="28"/>
          <w:szCs w:val="28"/>
        </w:rPr>
        <w:t>tulo: “¿Qué enseña la Biblia sobre el sábado?” El artículo estaba en la línea de muchos otros que había escrito A. T. Jones</w:t>
      </w:r>
      <w:r w:rsidR="002415AA" w:rsidRPr="00651FCB">
        <w:rPr>
          <w:rFonts w:ascii="Bell MT" w:hAnsi="Bell MT"/>
          <w:sz w:val="28"/>
          <w:szCs w:val="28"/>
        </w:rPr>
        <w:t xml:space="preserve">, y que Dan Jones había criticado con tanta vehemencia durante el año precedente. </w:t>
      </w:r>
      <w:r w:rsidR="00067F83" w:rsidRPr="00651FCB">
        <w:rPr>
          <w:rFonts w:ascii="Bell MT" w:hAnsi="Bell MT"/>
          <w:sz w:val="28"/>
          <w:szCs w:val="28"/>
        </w:rPr>
        <w:t xml:space="preserve">El artículo demostraba a partir de los escritos del propio Mr. Crafts -el más prominente </w:t>
      </w:r>
      <w:r w:rsidR="003972B2" w:rsidRPr="00651FCB">
        <w:rPr>
          <w:rFonts w:ascii="Bell MT" w:hAnsi="Bell MT"/>
          <w:sz w:val="28"/>
          <w:szCs w:val="28"/>
        </w:rPr>
        <w:t>defensor</w:t>
      </w:r>
      <w:r w:rsidR="00067F83" w:rsidRPr="00651FCB">
        <w:rPr>
          <w:rFonts w:ascii="Bell MT" w:hAnsi="Bell MT"/>
          <w:sz w:val="28"/>
          <w:szCs w:val="28"/>
        </w:rPr>
        <w:t xml:space="preserve"> de la ley dominical- que </w:t>
      </w:r>
      <w:r w:rsidR="003972B2" w:rsidRPr="00651FCB">
        <w:rPr>
          <w:rFonts w:ascii="Bell MT" w:hAnsi="Bell MT"/>
          <w:sz w:val="28"/>
          <w:szCs w:val="28"/>
        </w:rPr>
        <w:t xml:space="preserve">el sábado tenía naturaleza religiosa y no civil. Por consiguiente -concluyó A. T. Jones- </w:t>
      </w:r>
      <w:r w:rsidR="0047644A" w:rsidRPr="00651FCB">
        <w:rPr>
          <w:rFonts w:ascii="Bell MT" w:hAnsi="Bell MT"/>
          <w:sz w:val="28"/>
          <w:szCs w:val="28"/>
        </w:rPr>
        <w:t>“ningún gobierno civil en la tierra puede arrogarse jamás el derecho</w:t>
      </w:r>
      <w:r w:rsidR="00367DDA" w:rsidRPr="00651FCB">
        <w:rPr>
          <w:rFonts w:ascii="Bell MT" w:hAnsi="Bell MT"/>
          <w:sz w:val="28"/>
          <w:szCs w:val="28"/>
        </w:rPr>
        <w:t>, o tener nada que ver con” el sábado. Y la American Sabbath Union “sabe que su apuesta por un sábado ‘civil’ es un fraude” (p. 1).</w:t>
      </w:r>
      <w:r w:rsidR="00D9431D">
        <w:rPr>
          <w:rFonts w:ascii="Bell MT" w:hAnsi="Bell MT"/>
          <w:sz w:val="28"/>
          <w:szCs w:val="28"/>
        </w:rPr>
        <w:tab/>
      </w:r>
      <w:r w:rsidR="00D77149">
        <w:rPr>
          <w:rFonts w:ascii="Bell MT" w:hAnsi="Bell MT"/>
          <w:sz w:val="28"/>
          <w:szCs w:val="28"/>
        </w:rPr>
        <w:br/>
      </w:r>
    </w:p>
    <w:p w14:paraId="1F7939AA" w14:textId="54E693DD" w:rsidR="00367DDA" w:rsidRPr="00651FCB" w:rsidRDefault="00E57C3B" w:rsidP="00364C9E">
      <w:pPr>
        <w:pStyle w:val="Prrafodelista"/>
        <w:numPr>
          <w:ilvl w:val="0"/>
          <w:numId w:val="19"/>
        </w:numPr>
        <w:ind w:left="567" w:hanging="207"/>
        <w:jc w:val="both"/>
        <w:rPr>
          <w:rFonts w:ascii="Bell MT" w:hAnsi="Bell MT"/>
          <w:sz w:val="28"/>
          <w:szCs w:val="28"/>
        </w:rPr>
      </w:pPr>
      <w:r w:rsidRPr="00651FCB">
        <w:rPr>
          <w:rFonts w:ascii="Bell MT" w:hAnsi="Bell MT"/>
          <w:sz w:val="28"/>
          <w:szCs w:val="28"/>
        </w:rPr>
        <w:t>O. A. Olsen, “The Salamanca Vision”</w:t>
      </w:r>
      <w:r w:rsidR="00466868">
        <w:rPr>
          <w:rFonts w:ascii="Bell MT" w:hAnsi="Bell MT"/>
          <w:sz w:val="28"/>
          <w:szCs w:val="28"/>
        </w:rPr>
        <w:t>,</w:t>
      </w:r>
      <w:r w:rsidRPr="00651FCB">
        <w:rPr>
          <w:rFonts w:ascii="Bell MT" w:hAnsi="Bell MT"/>
          <w:sz w:val="28"/>
          <w:szCs w:val="28"/>
        </w:rPr>
        <w:t xml:space="preserve"> 19 agosto 1914; en: “Manuscript Releases No. 1033, The Salamanca Vision and the 1890 Diary”</w:t>
      </w:r>
      <w:r w:rsidR="00466868">
        <w:rPr>
          <w:rFonts w:ascii="Bell MT" w:hAnsi="Bell MT"/>
          <w:sz w:val="28"/>
          <w:szCs w:val="28"/>
        </w:rPr>
        <w:t>,</w:t>
      </w:r>
      <w:r w:rsidRPr="00651FCB">
        <w:rPr>
          <w:rFonts w:ascii="Bell MT" w:hAnsi="Bell MT"/>
          <w:sz w:val="28"/>
          <w:szCs w:val="28"/>
        </w:rPr>
        <w:t xml:space="preserve"> p. 77. C. Eldridge afirma: “‘Permanecimos en aquella habitación hasta las tres de la madrugada’” antes que se tomara el voto, y entonces se abrió la puerta (</w:t>
      </w:r>
      <w:r w:rsidRPr="00651FCB">
        <w:rPr>
          <w:rFonts w:ascii="Bell MT" w:hAnsi="Bell MT"/>
          <w:i/>
          <w:sz w:val="28"/>
          <w:szCs w:val="28"/>
        </w:rPr>
        <w:t>Ibid</w:t>
      </w:r>
      <w:r w:rsidRPr="00651FCB">
        <w:rPr>
          <w:rFonts w:ascii="Bell MT" w:hAnsi="Bell MT"/>
          <w:sz w:val="28"/>
          <w:szCs w:val="28"/>
        </w:rPr>
        <w:t>.). Ver nota nº 60.</w:t>
      </w:r>
      <w:r w:rsidR="00D9431D">
        <w:rPr>
          <w:rFonts w:ascii="Bell MT" w:hAnsi="Bell MT"/>
          <w:sz w:val="28"/>
          <w:szCs w:val="28"/>
        </w:rPr>
        <w:tab/>
      </w:r>
      <w:r w:rsidR="00D77149">
        <w:rPr>
          <w:rFonts w:ascii="Bell MT" w:hAnsi="Bell MT"/>
          <w:sz w:val="28"/>
          <w:szCs w:val="28"/>
        </w:rPr>
        <w:br/>
      </w:r>
    </w:p>
    <w:p w14:paraId="08A5F831" w14:textId="77777777" w:rsidR="00E57C3B" w:rsidRPr="00651FCB" w:rsidRDefault="00F0796A" w:rsidP="00364C9E">
      <w:pPr>
        <w:pStyle w:val="Prrafodelista"/>
        <w:numPr>
          <w:ilvl w:val="0"/>
          <w:numId w:val="19"/>
        </w:numPr>
        <w:ind w:left="567" w:hanging="207"/>
        <w:jc w:val="both"/>
        <w:rPr>
          <w:rFonts w:ascii="Bell MT" w:hAnsi="Bell MT"/>
          <w:sz w:val="28"/>
          <w:szCs w:val="28"/>
        </w:rPr>
      </w:pPr>
      <w:r w:rsidRPr="00651FCB">
        <w:rPr>
          <w:rFonts w:ascii="Bell MT" w:hAnsi="Bell MT"/>
          <w:sz w:val="28"/>
          <w:szCs w:val="28"/>
        </w:rPr>
        <w:t xml:space="preserve">Ver nota nº 56 para las referencias que lo </w:t>
      </w:r>
      <w:r w:rsidR="000105F2" w:rsidRPr="00651FCB">
        <w:rPr>
          <w:rFonts w:ascii="Bell MT" w:hAnsi="Bell MT"/>
          <w:sz w:val="28"/>
          <w:szCs w:val="28"/>
        </w:rPr>
        <w:t>sustent</w:t>
      </w:r>
      <w:r w:rsidRPr="00651FCB">
        <w:rPr>
          <w:rFonts w:ascii="Bell MT" w:hAnsi="Bell MT"/>
          <w:sz w:val="28"/>
          <w:szCs w:val="28"/>
        </w:rPr>
        <w:t>an.</w:t>
      </w:r>
      <w:r w:rsidR="00D9431D">
        <w:rPr>
          <w:rFonts w:ascii="Bell MT" w:hAnsi="Bell MT"/>
          <w:sz w:val="28"/>
          <w:szCs w:val="28"/>
        </w:rPr>
        <w:tab/>
      </w:r>
      <w:r w:rsidR="00D77149">
        <w:rPr>
          <w:rFonts w:ascii="Bell MT" w:hAnsi="Bell MT"/>
          <w:sz w:val="28"/>
          <w:szCs w:val="28"/>
        </w:rPr>
        <w:br/>
      </w:r>
    </w:p>
    <w:p w14:paraId="622F2393" w14:textId="77777777" w:rsidR="00F0796A" w:rsidRPr="00651FCB" w:rsidRDefault="0049349F" w:rsidP="00364C9E">
      <w:pPr>
        <w:pStyle w:val="Prrafodelista"/>
        <w:numPr>
          <w:ilvl w:val="0"/>
          <w:numId w:val="19"/>
        </w:numPr>
        <w:ind w:left="567" w:hanging="207"/>
        <w:jc w:val="both"/>
        <w:rPr>
          <w:rFonts w:ascii="Bell MT" w:hAnsi="Bell MT"/>
          <w:sz w:val="28"/>
          <w:szCs w:val="28"/>
        </w:rPr>
      </w:pPr>
      <w:r w:rsidRPr="00651FCB">
        <w:rPr>
          <w:rFonts w:ascii="Bell MT" w:hAnsi="Bell MT"/>
          <w:sz w:val="28"/>
          <w:szCs w:val="28"/>
          <w:lang w:val="en-US"/>
        </w:rPr>
        <w:t xml:space="preserve">C. C. Crisler en: Ellen G. White, </w:t>
      </w:r>
      <w:r w:rsidRPr="00651FCB">
        <w:rPr>
          <w:rFonts w:ascii="Bell MT" w:hAnsi="Bell MT"/>
          <w:i/>
          <w:iCs/>
          <w:sz w:val="28"/>
          <w:szCs w:val="28"/>
          <w:lang w:val="en-US"/>
        </w:rPr>
        <w:t>Life Sketches</w:t>
      </w:r>
      <w:r w:rsidRPr="00651FCB">
        <w:rPr>
          <w:rFonts w:ascii="Bell MT" w:hAnsi="Bell MT"/>
          <w:sz w:val="28"/>
          <w:szCs w:val="28"/>
          <w:lang w:val="en-US"/>
        </w:rPr>
        <w:t xml:space="preserve">, p. 315. </w:t>
      </w:r>
      <w:r w:rsidRPr="00651FCB">
        <w:rPr>
          <w:rFonts w:ascii="Bell MT" w:hAnsi="Bell MT"/>
          <w:sz w:val="28"/>
          <w:szCs w:val="28"/>
        </w:rPr>
        <w:t xml:space="preserve">W. C. White encontró a Ellen White “intensamente ocupada en la escritura. Le </w:t>
      </w:r>
      <w:r w:rsidR="00A16AB3">
        <w:rPr>
          <w:rFonts w:ascii="Bell MT" w:hAnsi="Bell MT"/>
          <w:sz w:val="28"/>
          <w:szCs w:val="28"/>
        </w:rPr>
        <w:t>hizo saber</w:t>
      </w:r>
      <w:r w:rsidRPr="00651FCB">
        <w:rPr>
          <w:rFonts w:ascii="Bell MT" w:hAnsi="Bell MT"/>
          <w:sz w:val="28"/>
          <w:szCs w:val="28"/>
        </w:rPr>
        <w:t xml:space="preserve"> que un ángel del Señor la había despertado sobre las tres [de la madrugada]. Ver no</w:t>
      </w:r>
      <w:r w:rsidR="00AF5064">
        <w:rPr>
          <w:rFonts w:ascii="Bell MT" w:hAnsi="Bell MT"/>
          <w:sz w:val="28"/>
          <w:szCs w:val="28"/>
        </w:rPr>
        <w:t>t</w:t>
      </w:r>
      <w:r w:rsidRPr="00651FCB">
        <w:rPr>
          <w:rFonts w:ascii="Bell MT" w:hAnsi="Bell MT"/>
          <w:sz w:val="28"/>
          <w:szCs w:val="28"/>
        </w:rPr>
        <w:t>a 58. ¿Lleg</w:t>
      </w:r>
      <w:r w:rsidR="00D77149">
        <w:rPr>
          <w:rFonts w:ascii="Bell MT" w:hAnsi="Bell MT"/>
          <w:sz w:val="28"/>
          <w:szCs w:val="28"/>
        </w:rPr>
        <w:t>ó</w:t>
      </w:r>
      <w:r w:rsidRPr="00651FCB">
        <w:rPr>
          <w:rFonts w:ascii="Bell MT" w:hAnsi="Bell MT"/>
          <w:sz w:val="28"/>
          <w:szCs w:val="28"/>
        </w:rPr>
        <w:t xml:space="preserve"> Dios a tiempo?</w:t>
      </w:r>
      <w:r w:rsidR="00D9431D">
        <w:rPr>
          <w:rFonts w:ascii="Bell MT" w:hAnsi="Bell MT"/>
          <w:sz w:val="28"/>
          <w:szCs w:val="28"/>
        </w:rPr>
        <w:tab/>
      </w:r>
      <w:r w:rsidR="00D77149">
        <w:rPr>
          <w:rFonts w:ascii="Bell MT" w:hAnsi="Bell MT"/>
          <w:sz w:val="28"/>
          <w:szCs w:val="28"/>
        </w:rPr>
        <w:br/>
      </w:r>
    </w:p>
    <w:p w14:paraId="4574ABF3" w14:textId="77777777" w:rsidR="0049349F" w:rsidRPr="00651FCB" w:rsidRDefault="0049349F" w:rsidP="00364C9E">
      <w:pPr>
        <w:pStyle w:val="Prrafodelista"/>
        <w:numPr>
          <w:ilvl w:val="0"/>
          <w:numId w:val="19"/>
        </w:numPr>
        <w:ind w:left="567" w:hanging="207"/>
        <w:jc w:val="both"/>
        <w:rPr>
          <w:rFonts w:ascii="Bell MT" w:hAnsi="Bell MT"/>
          <w:sz w:val="28"/>
          <w:szCs w:val="28"/>
        </w:rPr>
      </w:pPr>
      <w:r w:rsidRPr="00651FCB">
        <w:rPr>
          <w:rFonts w:ascii="Bell MT" w:hAnsi="Bell MT"/>
          <w:i/>
          <w:iCs/>
          <w:sz w:val="28"/>
          <w:szCs w:val="28"/>
        </w:rPr>
        <w:t>Ibid</w:t>
      </w:r>
      <w:r w:rsidRPr="00651FCB">
        <w:rPr>
          <w:rFonts w:ascii="Bell MT" w:hAnsi="Bell MT"/>
          <w:sz w:val="28"/>
          <w:szCs w:val="28"/>
        </w:rPr>
        <w:t>., pp. 315-316.</w:t>
      </w:r>
      <w:r w:rsidR="00D9431D">
        <w:rPr>
          <w:rFonts w:ascii="Bell MT" w:hAnsi="Bell MT"/>
          <w:sz w:val="28"/>
          <w:szCs w:val="28"/>
        </w:rPr>
        <w:tab/>
      </w:r>
      <w:r w:rsidR="00D77149">
        <w:rPr>
          <w:rFonts w:ascii="Bell MT" w:hAnsi="Bell MT"/>
          <w:sz w:val="28"/>
          <w:szCs w:val="28"/>
        </w:rPr>
        <w:br/>
      </w:r>
    </w:p>
    <w:p w14:paraId="27F5522F" w14:textId="61F39474" w:rsidR="0049349F" w:rsidRPr="00651FCB" w:rsidRDefault="0049349F" w:rsidP="00364C9E">
      <w:pPr>
        <w:pStyle w:val="Prrafodelista"/>
        <w:numPr>
          <w:ilvl w:val="0"/>
          <w:numId w:val="19"/>
        </w:numPr>
        <w:ind w:left="567" w:hanging="207"/>
        <w:jc w:val="both"/>
        <w:rPr>
          <w:rFonts w:ascii="Bell MT" w:hAnsi="Bell MT"/>
          <w:sz w:val="28"/>
          <w:szCs w:val="28"/>
        </w:rPr>
      </w:pPr>
      <w:r w:rsidRPr="00651FCB">
        <w:rPr>
          <w:rFonts w:ascii="Bell MT" w:hAnsi="Bell MT"/>
          <w:sz w:val="28"/>
          <w:szCs w:val="28"/>
        </w:rPr>
        <w:t xml:space="preserve">Ellen G. White, Manuscrito 40, 1890; en </w:t>
      </w:r>
      <w:r w:rsidRPr="00651FCB">
        <w:rPr>
          <w:rFonts w:ascii="Bell MT" w:hAnsi="Bell MT"/>
          <w:i/>
          <w:iCs/>
          <w:sz w:val="28"/>
          <w:szCs w:val="28"/>
        </w:rPr>
        <w:t>1888 Materials</w:t>
      </w:r>
      <w:r w:rsidRPr="00651FCB">
        <w:rPr>
          <w:rFonts w:ascii="Bell MT" w:hAnsi="Bell MT"/>
          <w:sz w:val="28"/>
          <w:szCs w:val="28"/>
        </w:rPr>
        <w:t xml:space="preserve">, pp. 917, 941-942. </w:t>
      </w:r>
      <w:r w:rsidR="00621DD3" w:rsidRPr="00651FCB">
        <w:rPr>
          <w:rFonts w:ascii="Bell MT" w:hAnsi="Bell MT"/>
          <w:sz w:val="28"/>
          <w:szCs w:val="28"/>
        </w:rPr>
        <w:t xml:space="preserve">Robert Olson, exdirector de Ellen White Estate, sugiere que al menos parte de este MS 40 que se encuentra en el diario de Ellen White </w:t>
      </w:r>
      <w:r w:rsidR="00621DD3" w:rsidRPr="00651FCB">
        <w:rPr>
          <w:rFonts w:ascii="Bell MT" w:hAnsi="Bell MT"/>
          <w:sz w:val="28"/>
          <w:szCs w:val="28"/>
        </w:rPr>
        <w:lastRenderedPageBreak/>
        <w:t>fue escrito la madrugada del domingo 8 de marzo de 1891. No hay duda que leyó de él en la reunión matinal del domingo (“Manuscript Releases No. 1033, The Salamanca Vision and the 1890 Diary”</w:t>
      </w:r>
      <w:r w:rsidR="00466868">
        <w:rPr>
          <w:rFonts w:ascii="Bell MT" w:hAnsi="Bell MT"/>
          <w:sz w:val="28"/>
          <w:szCs w:val="28"/>
        </w:rPr>
        <w:t>,</w:t>
      </w:r>
      <w:r w:rsidR="00621DD3" w:rsidRPr="00651FCB">
        <w:rPr>
          <w:rFonts w:ascii="Bell MT" w:hAnsi="Bell MT"/>
          <w:sz w:val="28"/>
          <w:szCs w:val="28"/>
        </w:rPr>
        <w:t xml:space="preserve"> p. 63).</w:t>
      </w:r>
      <w:r w:rsidR="00D9431D">
        <w:rPr>
          <w:rFonts w:ascii="Bell MT" w:hAnsi="Bell MT"/>
          <w:sz w:val="28"/>
          <w:szCs w:val="28"/>
        </w:rPr>
        <w:tab/>
      </w:r>
      <w:r w:rsidR="00D77149">
        <w:rPr>
          <w:rFonts w:ascii="Bell MT" w:hAnsi="Bell MT"/>
          <w:sz w:val="28"/>
          <w:szCs w:val="28"/>
        </w:rPr>
        <w:br/>
      </w:r>
    </w:p>
    <w:p w14:paraId="095EA4CD" w14:textId="77777777" w:rsidR="00621DD3" w:rsidRPr="00651FCB" w:rsidRDefault="00621DD3" w:rsidP="00364C9E">
      <w:pPr>
        <w:pStyle w:val="Prrafodelista"/>
        <w:numPr>
          <w:ilvl w:val="0"/>
          <w:numId w:val="19"/>
        </w:numPr>
        <w:ind w:left="567" w:hanging="207"/>
        <w:jc w:val="both"/>
        <w:rPr>
          <w:rFonts w:ascii="Bell MT" w:hAnsi="Bell MT"/>
          <w:sz w:val="28"/>
          <w:szCs w:val="28"/>
        </w:rPr>
      </w:pPr>
      <w:r w:rsidRPr="00651FCB">
        <w:rPr>
          <w:rFonts w:ascii="Bell MT" w:hAnsi="Bell MT"/>
          <w:i/>
          <w:iCs/>
          <w:sz w:val="28"/>
          <w:szCs w:val="28"/>
        </w:rPr>
        <w:t>Ibid</w:t>
      </w:r>
      <w:r w:rsidRPr="00651FCB">
        <w:rPr>
          <w:rFonts w:ascii="Bell MT" w:hAnsi="Bell MT"/>
          <w:sz w:val="28"/>
          <w:szCs w:val="28"/>
        </w:rPr>
        <w:t>., pp. 942-943, 946.</w:t>
      </w:r>
      <w:r w:rsidR="00D9431D">
        <w:rPr>
          <w:rFonts w:ascii="Bell MT" w:hAnsi="Bell MT"/>
          <w:sz w:val="28"/>
          <w:szCs w:val="28"/>
        </w:rPr>
        <w:tab/>
      </w:r>
      <w:r w:rsidR="00D77149">
        <w:rPr>
          <w:rFonts w:ascii="Bell MT" w:hAnsi="Bell MT"/>
          <w:sz w:val="28"/>
          <w:szCs w:val="28"/>
        </w:rPr>
        <w:br/>
      </w:r>
    </w:p>
    <w:p w14:paraId="0EE50A24" w14:textId="7E9F31D1" w:rsidR="00621DD3" w:rsidRPr="00651FCB" w:rsidRDefault="00621DD3" w:rsidP="00364C9E">
      <w:pPr>
        <w:pStyle w:val="Prrafodelista"/>
        <w:numPr>
          <w:ilvl w:val="0"/>
          <w:numId w:val="19"/>
        </w:numPr>
        <w:ind w:left="567" w:hanging="207"/>
        <w:jc w:val="both"/>
        <w:rPr>
          <w:rFonts w:ascii="Bell MT" w:hAnsi="Bell MT"/>
          <w:sz w:val="28"/>
          <w:szCs w:val="28"/>
          <w:lang w:val="en-US"/>
        </w:rPr>
      </w:pPr>
      <w:r w:rsidRPr="00651FCB">
        <w:rPr>
          <w:rFonts w:ascii="Bell MT" w:hAnsi="Bell MT"/>
          <w:sz w:val="28"/>
          <w:szCs w:val="28"/>
          <w:lang w:val="en-US"/>
        </w:rPr>
        <w:t>Ellen G. White, Manuscrito 59, 20 mayo 1905; en “Manuscript Releases No. 1033, The Salamanca Vision and the 1890 Diary”</w:t>
      </w:r>
      <w:r w:rsidR="00F533CE">
        <w:rPr>
          <w:rFonts w:ascii="Bell MT" w:hAnsi="Bell MT"/>
          <w:sz w:val="28"/>
          <w:szCs w:val="28"/>
          <w:lang w:val="en-US"/>
        </w:rPr>
        <w:t>,</w:t>
      </w:r>
      <w:r w:rsidRPr="00651FCB">
        <w:rPr>
          <w:rFonts w:ascii="Bell MT" w:hAnsi="Bell MT"/>
          <w:sz w:val="28"/>
          <w:szCs w:val="28"/>
          <w:lang w:val="en-US"/>
        </w:rPr>
        <w:t xml:space="preserve"> p. 69.</w:t>
      </w:r>
      <w:r w:rsidR="00D77149">
        <w:rPr>
          <w:rFonts w:ascii="Bell MT" w:hAnsi="Bell MT"/>
          <w:sz w:val="28"/>
          <w:szCs w:val="28"/>
          <w:lang w:val="en-US"/>
        </w:rPr>
        <w:br/>
      </w:r>
    </w:p>
    <w:p w14:paraId="03C2CD5D" w14:textId="77777777" w:rsidR="00621DD3" w:rsidRPr="00651FCB" w:rsidRDefault="00B12A4E" w:rsidP="00364C9E">
      <w:pPr>
        <w:pStyle w:val="Prrafodelista"/>
        <w:numPr>
          <w:ilvl w:val="0"/>
          <w:numId w:val="19"/>
        </w:numPr>
        <w:ind w:left="567" w:hanging="207"/>
        <w:jc w:val="both"/>
        <w:rPr>
          <w:rFonts w:ascii="Bell MT" w:hAnsi="Bell MT"/>
          <w:sz w:val="28"/>
          <w:szCs w:val="28"/>
          <w:lang w:val="en-US"/>
        </w:rPr>
      </w:pPr>
      <w:r w:rsidRPr="00651FCB">
        <w:rPr>
          <w:rFonts w:ascii="Bell MT" w:hAnsi="Bell MT"/>
          <w:sz w:val="28"/>
          <w:szCs w:val="28"/>
          <w:lang w:val="en-US"/>
        </w:rPr>
        <w:t xml:space="preserve">Ellen G. White, Manuscrito 40, 1890; en </w:t>
      </w:r>
      <w:r w:rsidRPr="00651FCB">
        <w:rPr>
          <w:rFonts w:ascii="Bell MT" w:hAnsi="Bell MT"/>
          <w:i/>
          <w:iCs/>
          <w:sz w:val="28"/>
          <w:szCs w:val="28"/>
          <w:lang w:val="en-US"/>
        </w:rPr>
        <w:t>1888 Materials</w:t>
      </w:r>
      <w:r w:rsidRPr="00651FCB">
        <w:rPr>
          <w:rFonts w:ascii="Bell MT" w:hAnsi="Bell MT"/>
          <w:sz w:val="28"/>
          <w:szCs w:val="28"/>
          <w:lang w:val="en-US"/>
        </w:rPr>
        <w:t>, pp. 928, 944-945, 948.</w:t>
      </w:r>
      <w:r w:rsidR="00D9431D">
        <w:rPr>
          <w:rFonts w:ascii="Bell MT" w:hAnsi="Bell MT"/>
          <w:sz w:val="28"/>
          <w:szCs w:val="28"/>
          <w:lang w:val="en-US"/>
        </w:rPr>
        <w:tab/>
      </w:r>
      <w:r w:rsidR="00D77149">
        <w:rPr>
          <w:rFonts w:ascii="Bell MT" w:hAnsi="Bell MT"/>
          <w:sz w:val="28"/>
          <w:szCs w:val="28"/>
          <w:lang w:val="en-US"/>
        </w:rPr>
        <w:br/>
      </w:r>
    </w:p>
    <w:p w14:paraId="634D2ACC" w14:textId="77777777" w:rsidR="00B12A4E" w:rsidRPr="00651FCB" w:rsidRDefault="00653C4D" w:rsidP="00364C9E">
      <w:pPr>
        <w:pStyle w:val="Prrafodelista"/>
        <w:numPr>
          <w:ilvl w:val="0"/>
          <w:numId w:val="19"/>
        </w:numPr>
        <w:ind w:left="567" w:hanging="207"/>
        <w:jc w:val="both"/>
        <w:rPr>
          <w:rFonts w:ascii="Bell MT" w:hAnsi="Bell MT"/>
          <w:sz w:val="28"/>
          <w:szCs w:val="28"/>
        </w:rPr>
      </w:pPr>
      <w:r w:rsidRPr="00651FCB">
        <w:rPr>
          <w:rFonts w:ascii="Bell MT" w:hAnsi="Bell MT"/>
          <w:sz w:val="28"/>
          <w:szCs w:val="28"/>
        </w:rPr>
        <w:t xml:space="preserve">Ese es solo uno de los muchos </w:t>
      </w:r>
      <w:r w:rsidR="00DB00A6" w:rsidRPr="00651FCB">
        <w:rPr>
          <w:rFonts w:ascii="Bell MT" w:hAnsi="Bell MT"/>
          <w:sz w:val="28"/>
          <w:szCs w:val="28"/>
        </w:rPr>
        <w:t>incidentes</w:t>
      </w:r>
      <w:r w:rsidRPr="00651FCB">
        <w:rPr>
          <w:rFonts w:ascii="Bell MT" w:hAnsi="Bell MT"/>
          <w:sz w:val="28"/>
          <w:szCs w:val="28"/>
        </w:rPr>
        <w:t xml:space="preserve"> que demuestran que O. A. Olsen no estaba al corriente de la profunda amargura </w:t>
      </w:r>
      <w:r w:rsidR="00F64713" w:rsidRPr="00651FCB">
        <w:rPr>
          <w:rFonts w:ascii="Bell MT" w:hAnsi="Bell MT"/>
          <w:sz w:val="28"/>
          <w:szCs w:val="28"/>
        </w:rPr>
        <w:t>y odio e</w:t>
      </w:r>
      <w:r w:rsidR="00D07A52">
        <w:rPr>
          <w:rFonts w:ascii="Bell MT" w:hAnsi="Bell MT"/>
          <w:sz w:val="28"/>
          <w:szCs w:val="28"/>
        </w:rPr>
        <w:t>xistente</w:t>
      </w:r>
      <w:r w:rsidR="00F64713" w:rsidRPr="00651FCB">
        <w:rPr>
          <w:rFonts w:ascii="Bell MT" w:hAnsi="Bell MT"/>
          <w:sz w:val="28"/>
          <w:szCs w:val="28"/>
        </w:rPr>
        <w:t xml:space="preserve">s contra Jones y Waggoner. Fueron eventos como ese los que llevaron a Ellen White a </w:t>
      </w:r>
      <w:r w:rsidR="00B63544" w:rsidRPr="00651FCB">
        <w:rPr>
          <w:rFonts w:ascii="Bell MT" w:hAnsi="Bell MT"/>
          <w:sz w:val="28"/>
          <w:szCs w:val="28"/>
        </w:rPr>
        <w:t>exclam</w:t>
      </w:r>
      <w:r w:rsidR="00F64713" w:rsidRPr="00651FCB">
        <w:rPr>
          <w:rFonts w:ascii="Bell MT" w:hAnsi="Bell MT"/>
          <w:sz w:val="28"/>
          <w:szCs w:val="28"/>
        </w:rPr>
        <w:t xml:space="preserve">ar finalmente: </w:t>
      </w:r>
      <w:r w:rsidR="00B63544" w:rsidRPr="00651FCB">
        <w:rPr>
          <w:rFonts w:ascii="Bell MT" w:hAnsi="Bell MT"/>
          <w:sz w:val="28"/>
          <w:szCs w:val="28"/>
        </w:rPr>
        <w:t>“El pastor Olsen ha actuado tal como lo hizo Aarón” (</w:t>
      </w:r>
      <w:r w:rsidR="00B63544" w:rsidRPr="00651FCB">
        <w:rPr>
          <w:rFonts w:ascii="Bell MT" w:hAnsi="Bell MT"/>
          <w:i/>
          <w:iCs/>
          <w:sz w:val="28"/>
          <w:szCs w:val="28"/>
        </w:rPr>
        <w:t>1888 Materials</w:t>
      </w:r>
      <w:r w:rsidR="00B63544" w:rsidRPr="00651FCB">
        <w:rPr>
          <w:rFonts w:ascii="Bell MT" w:hAnsi="Bell MT"/>
          <w:sz w:val="28"/>
          <w:szCs w:val="28"/>
        </w:rPr>
        <w:t>, p. 1608).</w:t>
      </w:r>
      <w:r w:rsidR="00D9431D">
        <w:rPr>
          <w:rFonts w:ascii="Bell MT" w:hAnsi="Bell MT"/>
          <w:sz w:val="28"/>
          <w:szCs w:val="28"/>
        </w:rPr>
        <w:tab/>
      </w:r>
      <w:r w:rsidR="00D77149">
        <w:rPr>
          <w:rFonts w:ascii="Bell MT" w:hAnsi="Bell MT"/>
          <w:sz w:val="28"/>
          <w:szCs w:val="28"/>
        </w:rPr>
        <w:br/>
      </w:r>
    </w:p>
    <w:p w14:paraId="226FAEED" w14:textId="6613EF0A" w:rsidR="00B63544" w:rsidRPr="00651FCB" w:rsidRDefault="00B63544" w:rsidP="00364C9E">
      <w:pPr>
        <w:pStyle w:val="Prrafodelista"/>
        <w:numPr>
          <w:ilvl w:val="0"/>
          <w:numId w:val="19"/>
        </w:numPr>
        <w:ind w:left="567" w:hanging="207"/>
        <w:jc w:val="both"/>
        <w:rPr>
          <w:rFonts w:ascii="Bell MT" w:hAnsi="Bell MT"/>
          <w:sz w:val="28"/>
          <w:szCs w:val="28"/>
          <w:lang w:val="en-US"/>
        </w:rPr>
      </w:pPr>
      <w:r w:rsidRPr="00651FCB">
        <w:rPr>
          <w:rFonts w:ascii="Bell MT" w:hAnsi="Bell MT"/>
          <w:sz w:val="28"/>
          <w:szCs w:val="28"/>
          <w:lang w:val="en-US"/>
        </w:rPr>
        <w:t>O. A. Johnson a W. C. White, “The Testimony of Six Witnesses”</w:t>
      </w:r>
      <w:r w:rsidR="00466868">
        <w:rPr>
          <w:rFonts w:ascii="Bell MT" w:hAnsi="Bell MT"/>
          <w:sz w:val="28"/>
          <w:szCs w:val="28"/>
          <w:lang w:val="en-US"/>
        </w:rPr>
        <w:t>,</w:t>
      </w:r>
      <w:r w:rsidRPr="00651FCB">
        <w:rPr>
          <w:rFonts w:ascii="Bell MT" w:hAnsi="Bell MT"/>
          <w:sz w:val="28"/>
          <w:szCs w:val="28"/>
          <w:lang w:val="en-US"/>
        </w:rPr>
        <w:t xml:space="preserve"> 19 mayo 1922, y E. K. Steele a A. L. White, “The Salamanca Vision”</w:t>
      </w:r>
      <w:r w:rsidR="00466868">
        <w:rPr>
          <w:rFonts w:ascii="Bell MT" w:hAnsi="Bell MT"/>
          <w:sz w:val="28"/>
          <w:szCs w:val="28"/>
          <w:lang w:val="en-US"/>
        </w:rPr>
        <w:t>,</w:t>
      </w:r>
      <w:r w:rsidRPr="00651FCB">
        <w:rPr>
          <w:rFonts w:ascii="Bell MT" w:hAnsi="Bell MT"/>
          <w:sz w:val="28"/>
          <w:szCs w:val="28"/>
          <w:lang w:val="en-US"/>
        </w:rPr>
        <w:t xml:space="preserve"> 11 agosto 1946; en</w:t>
      </w:r>
      <w:r w:rsidR="00D022E3" w:rsidRPr="00651FCB">
        <w:rPr>
          <w:rFonts w:ascii="Bell MT" w:hAnsi="Bell MT"/>
          <w:sz w:val="28"/>
          <w:szCs w:val="28"/>
          <w:lang w:val="en-US"/>
        </w:rPr>
        <w:t>:</w:t>
      </w:r>
      <w:r w:rsidRPr="00651FCB">
        <w:rPr>
          <w:rFonts w:ascii="Bell MT" w:hAnsi="Bell MT"/>
          <w:sz w:val="28"/>
          <w:szCs w:val="28"/>
          <w:lang w:val="en-US"/>
        </w:rPr>
        <w:t xml:space="preserve"> “Manuscript Releases No. 1033, The Salamanca Vision and the 1890 Diary”</w:t>
      </w:r>
      <w:r w:rsidR="00466868">
        <w:rPr>
          <w:rFonts w:ascii="Bell MT" w:hAnsi="Bell MT"/>
          <w:sz w:val="28"/>
          <w:szCs w:val="28"/>
          <w:lang w:val="en-US"/>
        </w:rPr>
        <w:t>,</w:t>
      </w:r>
      <w:r w:rsidRPr="00651FCB">
        <w:rPr>
          <w:rFonts w:ascii="Bell MT" w:hAnsi="Bell MT"/>
          <w:sz w:val="28"/>
          <w:szCs w:val="28"/>
          <w:lang w:val="en-US"/>
        </w:rPr>
        <w:t xml:space="preserve"> pp. 85, 83.</w:t>
      </w:r>
      <w:r w:rsidR="00D9431D">
        <w:rPr>
          <w:rFonts w:ascii="Bell MT" w:hAnsi="Bell MT"/>
          <w:sz w:val="28"/>
          <w:szCs w:val="28"/>
          <w:lang w:val="en-US"/>
        </w:rPr>
        <w:tab/>
      </w:r>
      <w:r w:rsidR="00D77149">
        <w:rPr>
          <w:rFonts w:ascii="Bell MT" w:hAnsi="Bell MT"/>
          <w:sz w:val="28"/>
          <w:szCs w:val="28"/>
          <w:lang w:val="en-US"/>
        </w:rPr>
        <w:br/>
      </w:r>
    </w:p>
    <w:p w14:paraId="31967345" w14:textId="77777777" w:rsidR="00B63544" w:rsidRPr="00651FCB" w:rsidRDefault="00D022E3" w:rsidP="00364C9E">
      <w:pPr>
        <w:pStyle w:val="Prrafodelista"/>
        <w:numPr>
          <w:ilvl w:val="0"/>
          <w:numId w:val="19"/>
        </w:numPr>
        <w:ind w:left="567" w:hanging="207"/>
        <w:jc w:val="both"/>
        <w:rPr>
          <w:rFonts w:ascii="Bell MT" w:hAnsi="Bell MT"/>
          <w:sz w:val="28"/>
          <w:szCs w:val="28"/>
          <w:lang w:val="en-US"/>
        </w:rPr>
      </w:pPr>
      <w:r w:rsidRPr="00651FCB">
        <w:rPr>
          <w:rFonts w:ascii="Bell MT" w:hAnsi="Bell MT"/>
          <w:sz w:val="28"/>
          <w:szCs w:val="28"/>
          <w:lang w:val="en-US"/>
        </w:rPr>
        <w:t xml:space="preserve">C. C. Crisler en: Ellen G. White, </w:t>
      </w:r>
      <w:r w:rsidRPr="00651FCB">
        <w:rPr>
          <w:rFonts w:ascii="Bell MT" w:hAnsi="Bell MT"/>
          <w:i/>
          <w:iCs/>
          <w:sz w:val="28"/>
          <w:szCs w:val="28"/>
          <w:lang w:val="en-US"/>
        </w:rPr>
        <w:t>Life Sketches</w:t>
      </w:r>
      <w:r w:rsidRPr="00651FCB">
        <w:rPr>
          <w:rFonts w:ascii="Bell MT" w:hAnsi="Bell MT"/>
          <w:sz w:val="28"/>
          <w:szCs w:val="28"/>
          <w:lang w:val="en-US"/>
        </w:rPr>
        <w:t>, p. 317.</w:t>
      </w:r>
      <w:r w:rsidR="00D9431D">
        <w:rPr>
          <w:rFonts w:ascii="Bell MT" w:hAnsi="Bell MT"/>
          <w:sz w:val="28"/>
          <w:szCs w:val="28"/>
          <w:lang w:val="en-US"/>
        </w:rPr>
        <w:tab/>
      </w:r>
      <w:r w:rsidR="00D77149">
        <w:rPr>
          <w:rFonts w:ascii="Bell MT" w:hAnsi="Bell MT"/>
          <w:sz w:val="28"/>
          <w:szCs w:val="28"/>
          <w:lang w:val="en-US"/>
        </w:rPr>
        <w:br/>
      </w:r>
    </w:p>
    <w:p w14:paraId="73D0E83E" w14:textId="69C30A7F" w:rsidR="00D022E3" w:rsidRPr="00D77149" w:rsidRDefault="00D77149" w:rsidP="00364C9E">
      <w:pPr>
        <w:pStyle w:val="Prrafodelista"/>
        <w:numPr>
          <w:ilvl w:val="0"/>
          <w:numId w:val="19"/>
        </w:numPr>
        <w:ind w:left="567" w:hanging="207"/>
        <w:jc w:val="both"/>
        <w:rPr>
          <w:rFonts w:ascii="Bell MT" w:hAnsi="Bell MT"/>
          <w:sz w:val="28"/>
          <w:szCs w:val="28"/>
        </w:rPr>
      </w:pPr>
      <w:r>
        <w:rPr>
          <w:rFonts w:ascii="Bell MT" w:hAnsi="Bell MT"/>
          <w:sz w:val="28"/>
          <w:szCs w:val="28"/>
          <w:lang w:val="en-US"/>
        </w:rPr>
        <w:t xml:space="preserve">A. </w:t>
      </w:r>
      <w:r w:rsidR="00982722" w:rsidRPr="00D77149">
        <w:rPr>
          <w:rFonts w:ascii="Bell MT" w:hAnsi="Bell MT"/>
          <w:sz w:val="28"/>
          <w:szCs w:val="28"/>
          <w:lang w:val="en-US"/>
        </w:rPr>
        <w:t>T. Robinson, “Personal Experiences in Connection with the work of Sister White”</w:t>
      </w:r>
      <w:r w:rsidR="00466868">
        <w:rPr>
          <w:rFonts w:ascii="Bell MT" w:hAnsi="Bell MT"/>
          <w:sz w:val="28"/>
          <w:szCs w:val="28"/>
          <w:lang w:val="en-US"/>
        </w:rPr>
        <w:t>,</w:t>
      </w:r>
      <w:r w:rsidR="00982722" w:rsidRPr="00D77149">
        <w:rPr>
          <w:rFonts w:ascii="Bell MT" w:hAnsi="Bell MT"/>
          <w:sz w:val="28"/>
          <w:szCs w:val="28"/>
          <w:lang w:val="en-US"/>
        </w:rPr>
        <w:t xml:space="preserve"> escrito antes de 1906; en “Manuscript Releases No. 1033, The Salamanca Vision and the 1890 Diary”</w:t>
      </w:r>
      <w:r w:rsidR="00466868">
        <w:rPr>
          <w:rFonts w:ascii="Bell MT" w:hAnsi="Bell MT"/>
          <w:sz w:val="28"/>
          <w:szCs w:val="28"/>
          <w:lang w:val="en-US"/>
        </w:rPr>
        <w:t>,</w:t>
      </w:r>
      <w:r w:rsidR="00982722" w:rsidRPr="00D77149">
        <w:rPr>
          <w:rFonts w:ascii="Bell MT" w:hAnsi="Bell MT"/>
          <w:sz w:val="28"/>
          <w:szCs w:val="28"/>
          <w:lang w:val="en-US"/>
        </w:rPr>
        <w:t xml:space="preserve"> p. 75. </w:t>
      </w:r>
      <w:r w:rsidR="00476F97" w:rsidRPr="00D77149">
        <w:rPr>
          <w:rFonts w:ascii="Bell MT" w:hAnsi="Bell MT"/>
          <w:sz w:val="28"/>
          <w:szCs w:val="28"/>
        </w:rPr>
        <w:t xml:space="preserve">Ese relato de un testigo presencial </w:t>
      </w:r>
      <w:r w:rsidR="00E4469F">
        <w:rPr>
          <w:rFonts w:ascii="Bell MT" w:hAnsi="Bell MT"/>
          <w:sz w:val="28"/>
          <w:szCs w:val="28"/>
        </w:rPr>
        <w:t>-</w:t>
      </w:r>
      <w:r w:rsidR="00476F97" w:rsidRPr="00D77149">
        <w:rPr>
          <w:rFonts w:ascii="Bell MT" w:hAnsi="Bell MT"/>
          <w:sz w:val="28"/>
          <w:szCs w:val="28"/>
        </w:rPr>
        <w:t>A. T. Robinson</w:t>
      </w:r>
      <w:r w:rsidR="00E4469F">
        <w:rPr>
          <w:rFonts w:ascii="Bell MT" w:hAnsi="Bell MT"/>
          <w:sz w:val="28"/>
          <w:szCs w:val="28"/>
        </w:rPr>
        <w:t>-</w:t>
      </w:r>
      <w:r w:rsidR="00476F97" w:rsidRPr="00D77149">
        <w:rPr>
          <w:rFonts w:ascii="Bell MT" w:hAnsi="Bell MT"/>
          <w:sz w:val="28"/>
          <w:szCs w:val="28"/>
        </w:rPr>
        <w:t xml:space="preserve"> difiere ampliamente de muchas de las desc</w:t>
      </w:r>
      <w:r w:rsidR="00E4469F">
        <w:rPr>
          <w:rFonts w:ascii="Bell MT" w:hAnsi="Bell MT"/>
          <w:sz w:val="28"/>
          <w:szCs w:val="28"/>
        </w:rPr>
        <w:t>r</w:t>
      </w:r>
      <w:r w:rsidR="00476F97" w:rsidRPr="00D77149">
        <w:rPr>
          <w:rFonts w:ascii="Bell MT" w:hAnsi="Bell MT"/>
          <w:sz w:val="28"/>
          <w:szCs w:val="28"/>
        </w:rPr>
        <w:t xml:space="preserve">ipciones modernas de A. T. Jones. Será bueno observar que Ellen White </w:t>
      </w:r>
      <w:r w:rsidR="00B45674" w:rsidRPr="00D77149">
        <w:rPr>
          <w:rFonts w:ascii="Bell MT" w:hAnsi="Bell MT"/>
          <w:sz w:val="28"/>
          <w:szCs w:val="28"/>
        </w:rPr>
        <w:t xml:space="preserve">y el mensajero celestial que le fue asignado no pronunciaron jamás ni una sola palabra de censura contra A. T. Jones o </w:t>
      </w:r>
      <w:r w:rsidR="00B45674" w:rsidRPr="00D77149">
        <w:rPr>
          <w:rFonts w:ascii="Bell MT" w:hAnsi="Bell MT"/>
          <w:i/>
          <w:sz w:val="28"/>
          <w:szCs w:val="28"/>
        </w:rPr>
        <w:t>Sentinel</w:t>
      </w:r>
      <w:r w:rsidR="00B45674" w:rsidRPr="00D77149">
        <w:rPr>
          <w:rFonts w:ascii="Bell MT" w:hAnsi="Bell MT"/>
          <w:sz w:val="28"/>
          <w:szCs w:val="28"/>
        </w:rPr>
        <w:t xml:space="preserve"> durante esta confrontación de 1890 a 1891, ni tampoco </w:t>
      </w:r>
      <w:r w:rsidR="00524296" w:rsidRPr="00D77149">
        <w:rPr>
          <w:rFonts w:ascii="Bell MT" w:hAnsi="Bell MT"/>
          <w:sz w:val="28"/>
          <w:szCs w:val="28"/>
        </w:rPr>
        <w:t xml:space="preserve">se alineó con Dan Jones y sus asociados. George Knight, en contraste, no sólo se pone de parte de Dan Jones en </w:t>
      </w:r>
      <w:r w:rsidR="001A4F5D" w:rsidRPr="00D77149">
        <w:rPr>
          <w:rFonts w:ascii="Bell MT" w:hAnsi="Bell MT"/>
          <w:sz w:val="28"/>
          <w:szCs w:val="28"/>
        </w:rPr>
        <w:t>est</w:t>
      </w:r>
      <w:r w:rsidR="00524296" w:rsidRPr="00D77149">
        <w:rPr>
          <w:rFonts w:ascii="Bell MT" w:hAnsi="Bell MT"/>
          <w:sz w:val="28"/>
          <w:szCs w:val="28"/>
        </w:rPr>
        <w:t xml:space="preserve">a confrontación, </w:t>
      </w:r>
      <w:r w:rsidR="001A4F5D" w:rsidRPr="00D77149">
        <w:rPr>
          <w:rFonts w:ascii="Bell MT" w:hAnsi="Bell MT"/>
          <w:sz w:val="28"/>
          <w:szCs w:val="28"/>
        </w:rPr>
        <w:t>sino que dedica dos capítulos a intentar presentar a A. T. Jones como “agresivo”</w:t>
      </w:r>
      <w:r w:rsidR="00466868">
        <w:rPr>
          <w:rFonts w:ascii="Bell MT" w:hAnsi="Bell MT"/>
          <w:sz w:val="28"/>
          <w:szCs w:val="28"/>
        </w:rPr>
        <w:t>,</w:t>
      </w:r>
      <w:r w:rsidR="001A4F5D" w:rsidRPr="00D77149">
        <w:rPr>
          <w:rFonts w:ascii="Bell MT" w:hAnsi="Bell MT"/>
          <w:sz w:val="28"/>
          <w:szCs w:val="28"/>
        </w:rPr>
        <w:t xml:space="preserve"> “brutal”</w:t>
      </w:r>
      <w:r w:rsidR="00466868">
        <w:rPr>
          <w:rFonts w:ascii="Bell MT" w:hAnsi="Bell MT"/>
          <w:sz w:val="28"/>
          <w:szCs w:val="28"/>
        </w:rPr>
        <w:t>,</w:t>
      </w:r>
      <w:r w:rsidR="001A4F5D" w:rsidRPr="00D77149">
        <w:rPr>
          <w:rFonts w:ascii="Bell MT" w:hAnsi="Bell MT"/>
          <w:sz w:val="28"/>
          <w:szCs w:val="28"/>
        </w:rPr>
        <w:t xml:space="preserve"> “radical” y “extremado” en sus “posiciones” sobre la libertad religiosa. </w:t>
      </w:r>
      <w:r w:rsidR="001F09AE" w:rsidRPr="00D77149">
        <w:rPr>
          <w:rFonts w:ascii="Bell MT" w:hAnsi="Bell MT"/>
          <w:sz w:val="28"/>
          <w:szCs w:val="28"/>
        </w:rPr>
        <w:t>Knight afirma que Jones “se mantuvo de forma consistente en un extremo doctrina</w:t>
      </w:r>
      <w:r w:rsidR="008D2063">
        <w:rPr>
          <w:rFonts w:ascii="Bell MT" w:hAnsi="Bell MT"/>
          <w:sz w:val="28"/>
          <w:szCs w:val="28"/>
        </w:rPr>
        <w:t>l</w:t>
      </w:r>
      <w:r w:rsidR="001F09AE" w:rsidRPr="00D77149">
        <w:rPr>
          <w:rFonts w:ascii="Bell MT" w:hAnsi="Bell MT"/>
          <w:sz w:val="28"/>
          <w:szCs w:val="28"/>
        </w:rPr>
        <w:t xml:space="preserve"> polarizado [impráctico, teórico, fanático, dogmático]. Su mente no poseía una gran habilidad para una </w:t>
      </w:r>
      <w:r w:rsidR="001F09AE" w:rsidRPr="00D77149">
        <w:rPr>
          <w:rFonts w:ascii="Bell MT" w:hAnsi="Bell MT"/>
          <w:sz w:val="28"/>
          <w:szCs w:val="28"/>
        </w:rPr>
        <w:lastRenderedPageBreak/>
        <w:t>interpretación flexible”</w:t>
      </w:r>
      <w:r w:rsidR="00466868">
        <w:rPr>
          <w:rFonts w:ascii="Bell MT" w:hAnsi="Bell MT"/>
          <w:sz w:val="28"/>
          <w:szCs w:val="28"/>
        </w:rPr>
        <w:t>.</w:t>
      </w:r>
      <w:r w:rsidR="001F09AE" w:rsidRPr="00D77149">
        <w:rPr>
          <w:rFonts w:ascii="Bell MT" w:hAnsi="Bell MT"/>
          <w:sz w:val="28"/>
          <w:szCs w:val="28"/>
        </w:rPr>
        <w:t xml:space="preserve"> Estaba “embebido del espíritu de Mineápolis”</w:t>
      </w:r>
      <w:r w:rsidR="00466868">
        <w:rPr>
          <w:rFonts w:ascii="Bell MT" w:hAnsi="Bell MT"/>
          <w:sz w:val="28"/>
          <w:szCs w:val="28"/>
        </w:rPr>
        <w:t>,</w:t>
      </w:r>
      <w:r w:rsidR="001F09AE" w:rsidRPr="00D77149">
        <w:rPr>
          <w:rFonts w:ascii="Bell MT" w:hAnsi="Bell MT"/>
          <w:sz w:val="28"/>
          <w:szCs w:val="28"/>
        </w:rPr>
        <w:t xml:space="preserve"> un problema que le resultó “imposible vencer” </w:t>
      </w:r>
      <w:r w:rsidR="00217C67" w:rsidRPr="00D77149">
        <w:rPr>
          <w:rFonts w:ascii="Bell MT" w:hAnsi="Bell MT"/>
          <w:sz w:val="28"/>
          <w:szCs w:val="28"/>
        </w:rPr>
        <w:t>(</w:t>
      </w:r>
      <w:r w:rsidR="00217C67" w:rsidRPr="00D77149">
        <w:rPr>
          <w:rFonts w:ascii="Bell MT" w:hAnsi="Bell MT"/>
          <w:i/>
          <w:iCs/>
          <w:sz w:val="28"/>
          <w:szCs w:val="28"/>
        </w:rPr>
        <w:t>From 1888 to Apostasy</w:t>
      </w:r>
      <w:r w:rsidR="00217C67" w:rsidRPr="00D77149">
        <w:rPr>
          <w:rFonts w:ascii="Bell MT" w:hAnsi="Bell MT"/>
          <w:sz w:val="28"/>
          <w:szCs w:val="28"/>
        </w:rPr>
        <w:t xml:space="preserve">, pp. 75-88,117-131). </w:t>
      </w:r>
      <w:r w:rsidR="007055A0" w:rsidRPr="00D77149">
        <w:rPr>
          <w:rFonts w:ascii="Bell MT" w:hAnsi="Bell MT"/>
          <w:sz w:val="28"/>
          <w:szCs w:val="28"/>
        </w:rPr>
        <w:t>No es difícil comprender cómo pudo llegar Knight tan lejos en su empeño por desacreditar a Jones, al comprobar cuán abiertamente declaró, tras haber escrito esa biografía de Jones: “</w:t>
      </w:r>
      <w:r w:rsidR="009F30A5" w:rsidRPr="00D77149">
        <w:rPr>
          <w:rFonts w:ascii="Bell MT" w:hAnsi="Bell MT"/>
          <w:sz w:val="28"/>
          <w:szCs w:val="28"/>
        </w:rPr>
        <w:t xml:space="preserve">Debo haber fracasado en comunicar de forma efectiva. Estaba haciendo lo mejor que podía para demostrar que Jones fue aberrante desde el principio al final. </w:t>
      </w:r>
      <w:r w:rsidR="008D2063">
        <w:rPr>
          <w:rFonts w:ascii="Bell MT" w:hAnsi="Bell MT"/>
          <w:sz w:val="28"/>
          <w:szCs w:val="28"/>
        </w:rPr>
        <w:t>Q</w:t>
      </w:r>
      <w:r w:rsidR="008D2063" w:rsidRPr="00D77149">
        <w:rPr>
          <w:rFonts w:ascii="Bell MT" w:hAnsi="Bell MT"/>
          <w:sz w:val="28"/>
          <w:szCs w:val="28"/>
        </w:rPr>
        <w:t xml:space="preserve">ueda </w:t>
      </w:r>
      <w:r w:rsidR="008D2063">
        <w:rPr>
          <w:rFonts w:ascii="Bell MT" w:hAnsi="Bell MT"/>
          <w:sz w:val="28"/>
          <w:szCs w:val="28"/>
        </w:rPr>
        <w:t>evidenci</w:t>
      </w:r>
      <w:r w:rsidR="008D2063" w:rsidRPr="00D77149">
        <w:rPr>
          <w:rFonts w:ascii="Bell MT" w:hAnsi="Bell MT"/>
          <w:sz w:val="28"/>
          <w:szCs w:val="28"/>
        </w:rPr>
        <w:t xml:space="preserve">ado </w:t>
      </w:r>
      <w:r w:rsidR="008D2063">
        <w:rPr>
          <w:rFonts w:ascii="Bell MT" w:hAnsi="Bell MT"/>
          <w:sz w:val="28"/>
          <w:szCs w:val="28"/>
        </w:rPr>
        <w:t>a</w:t>
      </w:r>
      <w:r w:rsidR="00D119CA" w:rsidRPr="00D77149">
        <w:rPr>
          <w:rFonts w:ascii="Bell MT" w:hAnsi="Bell MT"/>
          <w:sz w:val="28"/>
          <w:szCs w:val="28"/>
        </w:rPr>
        <w:t xml:space="preserve">l final de la década de 1889 y a </w:t>
      </w:r>
      <w:r w:rsidR="008D2063">
        <w:rPr>
          <w:rFonts w:ascii="Bell MT" w:hAnsi="Bell MT"/>
          <w:sz w:val="28"/>
          <w:szCs w:val="28"/>
        </w:rPr>
        <w:t>comienz</w:t>
      </w:r>
      <w:r w:rsidR="00D119CA" w:rsidRPr="00D77149">
        <w:rPr>
          <w:rFonts w:ascii="Bell MT" w:hAnsi="Bell MT"/>
          <w:sz w:val="28"/>
          <w:szCs w:val="28"/>
        </w:rPr>
        <w:t xml:space="preserve">os de la de 1890 por su aspereza y fracaso en </w:t>
      </w:r>
      <w:r w:rsidR="008D2063">
        <w:rPr>
          <w:rFonts w:ascii="Bell MT" w:hAnsi="Bell MT"/>
          <w:sz w:val="28"/>
          <w:szCs w:val="28"/>
        </w:rPr>
        <w:t>de</w:t>
      </w:r>
      <w:r w:rsidR="00D119CA" w:rsidRPr="00D77149">
        <w:rPr>
          <w:rFonts w:ascii="Bell MT" w:hAnsi="Bell MT"/>
          <w:sz w:val="28"/>
          <w:szCs w:val="28"/>
        </w:rPr>
        <w:t>mostrar cortesía cristiana. … su uso extremo del lenguaje</w:t>
      </w:r>
      <w:r w:rsidR="002A74BA" w:rsidRPr="00D77149">
        <w:rPr>
          <w:rFonts w:ascii="Bell MT" w:hAnsi="Bell MT"/>
          <w:sz w:val="28"/>
          <w:szCs w:val="28"/>
        </w:rPr>
        <w:t xml:space="preserve"> que aparentemente llevó a algunos a la </w:t>
      </w:r>
      <w:r w:rsidR="00A1098E">
        <w:rPr>
          <w:rFonts w:ascii="Bell MT" w:hAnsi="Bell MT"/>
          <w:sz w:val="28"/>
          <w:szCs w:val="28"/>
        </w:rPr>
        <w:t>ag</w:t>
      </w:r>
      <w:r w:rsidR="002A74BA" w:rsidRPr="00D77149">
        <w:rPr>
          <w:rFonts w:ascii="Bell MT" w:hAnsi="Bell MT"/>
          <w:sz w:val="28"/>
          <w:szCs w:val="28"/>
        </w:rPr>
        <w:t>itación de la carne santa, sus extremos en casi cada área de la libertad religiosa … y tantos otros. Lo que yo intentaba comunicar es que durante todo el período en que Jones fue un ‘héroe’</w:t>
      </w:r>
      <w:r w:rsidR="00EB4488">
        <w:rPr>
          <w:rFonts w:ascii="Bell MT" w:hAnsi="Bell MT"/>
          <w:sz w:val="28"/>
          <w:szCs w:val="28"/>
        </w:rPr>
        <w:t>,</w:t>
      </w:r>
      <w:r w:rsidR="002A74BA" w:rsidRPr="00D77149">
        <w:rPr>
          <w:rFonts w:ascii="Bell MT" w:hAnsi="Bell MT"/>
          <w:sz w:val="28"/>
          <w:szCs w:val="28"/>
        </w:rPr>
        <w:t xml:space="preserve"> estaba acosado por graves rasgos de carácter, a pesar del apoyo que le dio Ellen White” (“A Spark in the Dark: A Reply to a Sermonette Masquerading as a Critique, George Knight answers Dennis Hokama”</w:t>
      </w:r>
      <w:r w:rsidR="00EB4488">
        <w:rPr>
          <w:rFonts w:ascii="Bell MT" w:hAnsi="Bell MT"/>
          <w:sz w:val="28"/>
          <w:szCs w:val="28"/>
        </w:rPr>
        <w:t>,</w:t>
      </w:r>
      <w:r w:rsidR="002A74BA" w:rsidRPr="00D77149">
        <w:rPr>
          <w:rFonts w:ascii="Bell MT" w:hAnsi="Bell MT"/>
          <w:sz w:val="28"/>
          <w:szCs w:val="28"/>
        </w:rPr>
        <w:t xml:space="preserve"> </w:t>
      </w:r>
      <w:r w:rsidR="002A74BA" w:rsidRPr="00D77149">
        <w:rPr>
          <w:rFonts w:ascii="Bell MT" w:hAnsi="Bell MT"/>
          <w:i/>
          <w:iCs/>
          <w:sz w:val="28"/>
          <w:szCs w:val="28"/>
        </w:rPr>
        <w:t>Adventist Currents</w:t>
      </w:r>
      <w:r w:rsidR="002A74BA" w:rsidRPr="00D77149">
        <w:rPr>
          <w:rFonts w:ascii="Bell MT" w:hAnsi="Bell MT"/>
          <w:sz w:val="28"/>
          <w:szCs w:val="28"/>
        </w:rPr>
        <w:t>, abril 1988, p.</w:t>
      </w:r>
      <w:r w:rsidR="00C04F65" w:rsidRPr="00D77149">
        <w:rPr>
          <w:rFonts w:ascii="Bell MT" w:hAnsi="Bell MT"/>
          <w:sz w:val="28"/>
          <w:szCs w:val="28"/>
        </w:rPr>
        <w:t xml:space="preserve"> </w:t>
      </w:r>
      <w:r w:rsidR="002A74BA" w:rsidRPr="00D77149">
        <w:rPr>
          <w:rFonts w:ascii="Bell MT" w:hAnsi="Bell MT"/>
          <w:sz w:val="28"/>
          <w:szCs w:val="28"/>
        </w:rPr>
        <w:t xml:space="preserve">43). </w:t>
      </w:r>
      <w:r w:rsidR="00C04F65" w:rsidRPr="00D77149">
        <w:rPr>
          <w:rFonts w:ascii="Bell MT" w:hAnsi="Bell MT"/>
          <w:sz w:val="28"/>
          <w:szCs w:val="28"/>
        </w:rPr>
        <w:t xml:space="preserve">Pero no fue solamente el apoyo que le dio Ellen White el que sugiere que Jones tenía un mensaje que dar, fue el guía </w:t>
      </w:r>
      <w:r w:rsidR="00140189" w:rsidRPr="00D77149">
        <w:rPr>
          <w:rFonts w:ascii="Bell MT" w:hAnsi="Bell MT"/>
          <w:sz w:val="28"/>
          <w:szCs w:val="28"/>
        </w:rPr>
        <w:t>celestial</w:t>
      </w:r>
      <w:r w:rsidR="00C04F65" w:rsidRPr="00D77149">
        <w:rPr>
          <w:rFonts w:ascii="Bell MT" w:hAnsi="Bell MT"/>
          <w:sz w:val="28"/>
          <w:szCs w:val="28"/>
        </w:rPr>
        <w:t xml:space="preserve"> quien dijo: “En </w:t>
      </w:r>
      <w:r w:rsidR="00C04F65" w:rsidRPr="00D77149">
        <w:rPr>
          <w:rFonts w:ascii="Bell MT" w:hAnsi="Bell MT"/>
          <w:i/>
          <w:sz w:val="28"/>
          <w:szCs w:val="28"/>
        </w:rPr>
        <w:t>American Sentinel</w:t>
      </w:r>
      <w:r w:rsidR="00C04F65" w:rsidRPr="00D77149">
        <w:rPr>
          <w:rFonts w:ascii="Bell MT" w:hAnsi="Bell MT"/>
          <w:sz w:val="28"/>
          <w:szCs w:val="28"/>
        </w:rPr>
        <w:t xml:space="preserve"> se ha publicado la verdad para este tiempo” (Ellen G. White Manuscript 29, 1890; </w:t>
      </w:r>
      <w:r w:rsidR="00EB4488">
        <w:rPr>
          <w:rFonts w:ascii="Bell MT" w:hAnsi="Bell MT"/>
          <w:sz w:val="28"/>
          <w:szCs w:val="28"/>
        </w:rPr>
        <w:t>e</w:t>
      </w:r>
      <w:r w:rsidR="00C04F65" w:rsidRPr="00D77149">
        <w:rPr>
          <w:rFonts w:ascii="Bell MT" w:hAnsi="Bell MT"/>
          <w:sz w:val="28"/>
          <w:szCs w:val="28"/>
        </w:rPr>
        <w:t>n “Manuscript Releases No. 1033, The Salamanca Vision and the 1890 Diary”</w:t>
      </w:r>
      <w:r w:rsidR="00EB4488">
        <w:rPr>
          <w:rFonts w:ascii="Bell MT" w:hAnsi="Bell MT"/>
          <w:sz w:val="28"/>
          <w:szCs w:val="28"/>
        </w:rPr>
        <w:t>,</w:t>
      </w:r>
      <w:r w:rsidR="00C04F65" w:rsidRPr="00D77149">
        <w:rPr>
          <w:rFonts w:ascii="Bell MT" w:hAnsi="Bell MT"/>
          <w:sz w:val="28"/>
          <w:szCs w:val="28"/>
        </w:rPr>
        <w:t xml:space="preserve"> p. 60).</w:t>
      </w:r>
      <w:r w:rsidR="00282756">
        <w:rPr>
          <w:rFonts w:ascii="Bell MT" w:hAnsi="Bell MT"/>
          <w:sz w:val="28"/>
          <w:szCs w:val="28"/>
        </w:rPr>
        <w:tab/>
      </w:r>
      <w:r w:rsidR="00282756">
        <w:rPr>
          <w:rFonts w:ascii="Bell MT" w:hAnsi="Bell MT"/>
          <w:sz w:val="28"/>
          <w:szCs w:val="28"/>
        </w:rPr>
        <w:br/>
      </w:r>
      <w:r w:rsidR="00D9431D">
        <w:rPr>
          <w:rFonts w:ascii="Bell MT" w:hAnsi="Bell MT"/>
          <w:sz w:val="28"/>
          <w:szCs w:val="28"/>
        </w:rPr>
        <w:tab/>
      </w:r>
    </w:p>
    <w:p w14:paraId="306A8BFC" w14:textId="17E460D5" w:rsidR="00C04F65" w:rsidRPr="00651FCB" w:rsidRDefault="00C04F65" w:rsidP="00364C9E">
      <w:pPr>
        <w:pStyle w:val="Prrafodelista"/>
        <w:numPr>
          <w:ilvl w:val="0"/>
          <w:numId w:val="19"/>
        </w:numPr>
        <w:ind w:left="567" w:hanging="207"/>
        <w:jc w:val="both"/>
        <w:rPr>
          <w:rFonts w:ascii="Bell MT" w:hAnsi="Bell MT"/>
          <w:sz w:val="28"/>
          <w:szCs w:val="28"/>
          <w:lang w:val="en-US"/>
        </w:rPr>
      </w:pPr>
      <w:r w:rsidRPr="00651FCB">
        <w:rPr>
          <w:rFonts w:ascii="Bell MT" w:hAnsi="Bell MT"/>
          <w:sz w:val="28"/>
          <w:szCs w:val="28"/>
          <w:lang w:val="en-US"/>
        </w:rPr>
        <w:t>Ellen G. White, Manuscrito 59, 20 mayo 1905; en “Manuscript Releases No. 1033, The Salamanca Vision and the 1890 Diary”</w:t>
      </w:r>
      <w:r w:rsidR="00EB4488">
        <w:rPr>
          <w:rFonts w:ascii="Bell MT" w:hAnsi="Bell MT"/>
          <w:sz w:val="28"/>
          <w:szCs w:val="28"/>
          <w:lang w:val="en-US"/>
        </w:rPr>
        <w:t>,</w:t>
      </w:r>
      <w:r w:rsidRPr="00651FCB">
        <w:rPr>
          <w:rFonts w:ascii="Bell MT" w:hAnsi="Bell MT"/>
          <w:sz w:val="28"/>
          <w:szCs w:val="28"/>
          <w:lang w:val="en-US"/>
        </w:rPr>
        <w:t xml:space="preserve"> p. 70.</w:t>
      </w:r>
      <w:r w:rsidR="00D77149">
        <w:rPr>
          <w:rFonts w:ascii="Bell MT" w:hAnsi="Bell MT"/>
          <w:sz w:val="28"/>
          <w:szCs w:val="28"/>
          <w:lang w:val="en-US"/>
        </w:rPr>
        <w:br/>
      </w:r>
    </w:p>
    <w:p w14:paraId="028906F6" w14:textId="66DA560F" w:rsidR="00C04F65" w:rsidRPr="00651FCB" w:rsidRDefault="00DC03E0" w:rsidP="00364C9E">
      <w:pPr>
        <w:pStyle w:val="Prrafodelista"/>
        <w:numPr>
          <w:ilvl w:val="0"/>
          <w:numId w:val="19"/>
        </w:numPr>
        <w:ind w:left="567" w:hanging="207"/>
        <w:jc w:val="both"/>
        <w:rPr>
          <w:rFonts w:ascii="Bell MT" w:hAnsi="Bell MT"/>
          <w:sz w:val="28"/>
          <w:szCs w:val="28"/>
          <w:lang w:val="en-US"/>
        </w:rPr>
      </w:pPr>
      <w:r w:rsidRPr="00651FCB">
        <w:rPr>
          <w:rFonts w:ascii="Bell MT" w:hAnsi="Bell MT"/>
          <w:sz w:val="28"/>
          <w:szCs w:val="28"/>
          <w:lang w:val="en-US"/>
        </w:rPr>
        <w:t>O. A. Johnson a W. C. White, “The Testimony of Six Witnesses”</w:t>
      </w:r>
      <w:r w:rsidR="00EB4488">
        <w:rPr>
          <w:rFonts w:ascii="Bell MT" w:hAnsi="Bell MT"/>
          <w:sz w:val="28"/>
          <w:szCs w:val="28"/>
          <w:lang w:val="en-US"/>
        </w:rPr>
        <w:t>,</w:t>
      </w:r>
      <w:r w:rsidRPr="00651FCB">
        <w:rPr>
          <w:rFonts w:ascii="Bell MT" w:hAnsi="Bell MT"/>
          <w:sz w:val="28"/>
          <w:szCs w:val="28"/>
          <w:lang w:val="en-US"/>
        </w:rPr>
        <w:t xml:space="preserve"> 19 mayo 1922; en “Manuscript Releases No. 1033, The Salamanca Vision and the 1890 Diary”</w:t>
      </w:r>
      <w:r w:rsidR="00EB4488">
        <w:rPr>
          <w:rFonts w:ascii="Bell MT" w:hAnsi="Bell MT"/>
          <w:sz w:val="28"/>
          <w:szCs w:val="28"/>
          <w:lang w:val="en-US"/>
        </w:rPr>
        <w:t>,</w:t>
      </w:r>
      <w:r w:rsidRPr="00651FCB">
        <w:rPr>
          <w:rFonts w:ascii="Bell MT" w:hAnsi="Bell MT"/>
          <w:sz w:val="28"/>
          <w:szCs w:val="28"/>
          <w:lang w:val="en-US"/>
        </w:rPr>
        <w:t xml:space="preserve"> p. 86.</w:t>
      </w:r>
      <w:r w:rsidR="00D9431D">
        <w:rPr>
          <w:rFonts w:ascii="Bell MT" w:hAnsi="Bell MT"/>
          <w:sz w:val="28"/>
          <w:szCs w:val="28"/>
          <w:lang w:val="en-US"/>
        </w:rPr>
        <w:tab/>
      </w:r>
      <w:r w:rsidR="00D77149">
        <w:rPr>
          <w:rFonts w:ascii="Bell MT" w:hAnsi="Bell MT"/>
          <w:sz w:val="28"/>
          <w:szCs w:val="28"/>
          <w:lang w:val="en-US"/>
        </w:rPr>
        <w:br/>
      </w:r>
    </w:p>
    <w:p w14:paraId="5DDCB89F" w14:textId="4FB04471" w:rsidR="00845320" w:rsidRPr="00651FCB" w:rsidRDefault="00845320" w:rsidP="00364C9E">
      <w:pPr>
        <w:pStyle w:val="Prrafodelista"/>
        <w:numPr>
          <w:ilvl w:val="0"/>
          <w:numId w:val="19"/>
        </w:numPr>
        <w:ind w:left="567" w:hanging="207"/>
        <w:jc w:val="both"/>
        <w:rPr>
          <w:rFonts w:ascii="Bell MT" w:hAnsi="Bell MT"/>
          <w:sz w:val="28"/>
          <w:szCs w:val="28"/>
        </w:rPr>
      </w:pPr>
      <w:r w:rsidRPr="00651FCB">
        <w:rPr>
          <w:rFonts w:ascii="Bell MT" w:hAnsi="Bell MT"/>
          <w:sz w:val="28"/>
          <w:szCs w:val="28"/>
          <w:lang w:val="en-US"/>
        </w:rPr>
        <w:t>“Proceedings of the Board of Foreign Missions”</w:t>
      </w:r>
      <w:r w:rsidR="00EB4488">
        <w:rPr>
          <w:rFonts w:ascii="Bell MT" w:hAnsi="Bell MT"/>
          <w:sz w:val="28"/>
          <w:szCs w:val="28"/>
          <w:lang w:val="en-US"/>
        </w:rPr>
        <w:t>,</w:t>
      </w:r>
      <w:r w:rsidRPr="00651FCB">
        <w:rPr>
          <w:rFonts w:ascii="Bell MT" w:hAnsi="Bell MT"/>
          <w:sz w:val="28"/>
          <w:szCs w:val="28"/>
          <w:lang w:val="en-US"/>
        </w:rPr>
        <w:t xml:space="preserve"> </w:t>
      </w:r>
      <w:r w:rsidRPr="00651FCB">
        <w:rPr>
          <w:rFonts w:ascii="Bell MT" w:hAnsi="Bell MT"/>
          <w:i/>
          <w:iCs/>
          <w:sz w:val="28"/>
          <w:szCs w:val="28"/>
          <w:lang w:val="en-US"/>
        </w:rPr>
        <w:t>General Conference Daily Bulletin</w:t>
      </w:r>
      <w:r w:rsidRPr="00651FCB">
        <w:rPr>
          <w:rFonts w:ascii="Bell MT" w:hAnsi="Bell MT"/>
          <w:sz w:val="28"/>
          <w:szCs w:val="28"/>
          <w:lang w:val="en-US"/>
        </w:rPr>
        <w:t xml:space="preserve">, 13 abril 1891, p. 256. </w:t>
      </w:r>
      <w:r w:rsidR="00861598" w:rsidRPr="00651FCB">
        <w:rPr>
          <w:rFonts w:ascii="Bell MT" w:hAnsi="Bell MT"/>
          <w:sz w:val="28"/>
          <w:szCs w:val="28"/>
        </w:rPr>
        <w:t>El congreso de la Asociación General sesionó desde el 5 al 25 de marzo</w:t>
      </w:r>
      <w:r w:rsidR="00273B4E" w:rsidRPr="00651FCB">
        <w:rPr>
          <w:rFonts w:ascii="Bell MT" w:hAnsi="Bell MT"/>
          <w:sz w:val="28"/>
          <w:szCs w:val="28"/>
        </w:rPr>
        <w:t>, siendo aplazadas ciertas reuniones hasta diez días después de la clausura (</w:t>
      </w:r>
      <w:r w:rsidR="00273B4E" w:rsidRPr="00651FCB">
        <w:rPr>
          <w:rFonts w:ascii="Bell MT" w:hAnsi="Bell MT"/>
          <w:i/>
          <w:iCs/>
          <w:sz w:val="28"/>
          <w:szCs w:val="28"/>
        </w:rPr>
        <w:t>Ibid</w:t>
      </w:r>
      <w:r w:rsidR="00273B4E" w:rsidRPr="00651FCB">
        <w:rPr>
          <w:rFonts w:ascii="Bell MT" w:hAnsi="Bell MT"/>
          <w:sz w:val="28"/>
          <w:szCs w:val="28"/>
        </w:rPr>
        <w:t>., p. 252). La reunión matinal en la que Ellen White compartió la visión de Salamanca tuvo lugar el domingo 8 de marzo de 1891.</w:t>
      </w:r>
      <w:r w:rsidR="00D9431D">
        <w:rPr>
          <w:rFonts w:ascii="Bell MT" w:hAnsi="Bell MT"/>
          <w:sz w:val="28"/>
          <w:szCs w:val="28"/>
        </w:rPr>
        <w:tab/>
      </w:r>
      <w:r w:rsidR="00D77149">
        <w:rPr>
          <w:rFonts w:ascii="Bell MT" w:hAnsi="Bell MT"/>
          <w:sz w:val="28"/>
          <w:szCs w:val="28"/>
        </w:rPr>
        <w:br/>
      </w:r>
    </w:p>
    <w:p w14:paraId="77A3A0E0" w14:textId="77777777" w:rsidR="00273B4E" w:rsidRPr="00651FCB" w:rsidRDefault="0025426B" w:rsidP="00364C9E">
      <w:pPr>
        <w:pStyle w:val="Prrafodelista"/>
        <w:numPr>
          <w:ilvl w:val="0"/>
          <w:numId w:val="19"/>
        </w:numPr>
        <w:ind w:left="567" w:hanging="207"/>
        <w:jc w:val="both"/>
        <w:rPr>
          <w:rFonts w:ascii="Bell MT" w:hAnsi="Bell MT"/>
          <w:sz w:val="28"/>
          <w:szCs w:val="28"/>
        </w:rPr>
      </w:pPr>
      <w:r w:rsidRPr="00651FCB">
        <w:rPr>
          <w:rFonts w:ascii="Bell MT" w:hAnsi="Bell MT"/>
          <w:sz w:val="28"/>
          <w:szCs w:val="28"/>
        </w:rPr>
        <w:t xml:space="preserve">Ellen G. White a O. A. Olsen, Carta 127, 1 diciembre 1896; en </w:t>
      </w:r>
      <w:r w:rsidRPr="00651FCB">
        <w:rPr>
          <w:rFonts w:ascii="Bell MT" w:hAnsi="Bell MT"/>
          <w:i/>
          <w:iCs/>
          <w:sz w:val="28"/>
          <w:szCs w:val="28"/>
        </w:rPr>
        <w:t>1888 Materials</w:t>
      </w:r>
      <w:r w:rsidRPr="00651FCB">
        <w:rPr>
          <w:rFonts w:ascii="Bell MT" w:hAnsi="Bell MT"/>
          <w:sz w:val="28"/>
          <w:szCs w:val="28"/>
        </w:rPr>
        <w:t>, pp. 1622-1624.</w:t>
      </w:r>
      <w:r w:rsidR="00D9431D">
        <w:rPr>
          <w:rFonts w:ascii="Bell MT" w:hAnsi="Bell MT"/>
          <w:sz w:val="28"/>
          <w:szCs w:val="28"/>
        </w:rPr>
        <w:tab/>
      </w:r>
      <w:r w:rsidR="00D77149">
        <w:rPr>
          <w:rFonts w:ascii="Bell MT" w:hAnsi="Bell MT"/>
          <w:sz w:val="28"/>
          <w:szCs w:val="28"/>
        </w:rPr>
        <w:br/>
      </w:r>
    </w:p>
    <w:p w14:paraId="5B5F9E8B" w14:textId="538BA2FF" w:rsidR="00FB0C66" w:rsidRPr="00364C9E" w:rsidRDefault="000A2528" w:rsidP="00364C9E">
      <w:pPr>
        <w:pStyle w:val="Prrafodelista"/>
        <w:numPr>
          <w:ilvl w:val="0"/>
          <w:numId w:val="19"/>
        </w:numPr>
        <w:ind w:left="567" w:hanging="207"/>
        <w:jc w:val="both"/>
        <w:rPr>
          <w:rFonts w:ascii="Bell MT" w:hAnsi="Bell MT"/>
          <w:sz w:val="28"/>
          <w:szCs w:val="28"/>
          <w:lang w:val="en-US"/>
        </w:rPr>
      </w:pPr>
      <w:r w:rsidRPr="00364C9E">
        <w:rPr>
          <w:rFonts w:ascii="Bell MT" w:hAnsi="Bell MT"/>
          <w:sz w:val="28"/>
          <w:szCs w:val="28"/>
          <w:lang w:val="en-US"/>
        </w:rPr>
        <w:lastRenderedPageBreak/>
        <w:t>Ellen G. White, “What Shall We do that We Might Work the Works of God”</w:t>
      </w:r>
      <w:r w:rsidR="00EB4488">
        <w:rPr>
          <w:rFonts w:ascii="Bell MT" w:hAnsi="Bell MT"/>
          <w:sz w:val="28"/>
          <w:szCs w:val="28"/>
          <w:lang w:val="en-US"/>
        </w:rPr>
        <w:t>,</w:t>
      </w:r>
      <w:r w:rsidRPr="00364C9E">
        <w:rPr>
          <w:rFonts w:ascii="Bell MT" w:hAnsi="Bell MT"/>
          <w:sz w:val="28"/>
          <w:szCs w:val="28"/>
          <w:lang w:val="en-US"/>
        </w:rPr>
        <w:t xml:space="preserve"> </w:t>
      </w:r>
      <w:r w:rsidRPr="00364C9E">
        <w:rPr>
          <w:rFonts w:ascii="Bell MT" w:hAnsi="Bell MT"/>
          <w:i/>
          <w:iCs/>
          <w:sz w:val="28"/>
          <w:szCs w:val="28"/>
          <w:lang w:val="en-US"/>
        </w:rPr>
        <w:t>Review and Herald</w:t>
      </w:r>
      <w:r w:rsidRPr="00364C9E">
        <w:rPr>
          <w:rFonts w:ascii="Bell MT" w:hAnsi="Bell MT"/>
          <w:sz w:val="28"/>
          <w:szCs w:val="28"/>
          <w:lang w:val="en-US"/>
        </w:rPr>
        <w:t>, 21 abril 1890, p. 241.</w:t>
      </w:r>
      <w:r w:rsidR="00D9431D" w:rsidRPr="00364C9E">
        <w:rPr>
          <w:rFonts w:ascii="Bell MT" w:hAnsi="Bell MT"/>
          <w:sz w:val="28"/>
          <w:szCs w:val="28"/>
          <w:lang w:val="en-US"/>
        </w:rPr>
        <w:tab/>
      </w:r>
      <w:r w:rsidR="00FB0C66" w:rsidRPr="00364C9E">
        <w:rPr>
          <w:rFonts w:ascii="Bell MT" w:hAnsi="Bell MT"/>
          <w:sz w:val="28"/>
          <w:szCs w:val="28"/>
          <w:lang w:val="en-US"/>
        </w:rPr>
        <w:br w:type="page"/>
      </w:r>
    </w:p>
    <w:p w14:paraId="7E522D5C" w14:textId="77777777" w:rsidR="003623D2" w:rsidRPr="00D07C39" w:rsidRDefault="00C35E47" w:rsidP="00C35E47">
      <w:pPr>
        <w:jc w:val="center"/>
        <w:rPr>
          <w:rFonts w:ascii="Bell MT" w:hAnsi="Bell MT"/>
          <w:b/>
          <w:color w:val="000099"/>
          <w:sz w:val="48"/>
          <w:szCs w:val="48"/>
        </w:rPr>
      </w:pPr>
      <w:r w:rsidRPr="00D07C39">
        <w:rPr>
          <w:rFonts w:ascii="Bell MT" w:hAnsi="Bell MT"/>
          <w:b/>
          <w:color w:val="000099"/>
          <w:sz w:val="48"/>
          <w:szCs w:val="48"/>
        </w:rPr>
        <w:lastRenderedPageBreak/>
        <w:t xml:space="preserve">El </w:t>
      </w:r>
      <w:bookmarkStart w:id="19" w:name="volumen2"/>
      <w:r w:rsidRPr="00D07C39">
        <w:rPr>
          <w:rFonts w:ascii="Bell MT" w:hAnsi="Bell MT"/>
          <w:b/>
          <w:color w:val="000099"/>
          <w:sz w:val="48"/>
          <w:szCs w:val="48"/>
        </w:rPr>
        <w:t>retorno</w:t>
      </w:r>
      <w:bookmarkEnd w:id="19"/>
      <w:r w:rsidRPr="00D07C39">
        <w:rPr>
          <w:rFonts w:ascii="Bell MT" w:hAnsi="Bell MT"/>
          <w:b/>
          <w:color w:val="000099"/>
          <w:sz w:val="48"/>
          <w:szCs w:val="48"/>
        </w:rPr>
        <w:t xml:space="preserve"> de la lluvia tardía</w:t>
      </w:r>
    </w:p>
    <w:p w14:paraId="31A30DB8" w14:textId="77777777" w:rsidR="00C35E47" w:rsidRPr="00D07C39" w:rsidRDefault="00C35E47" w:rsidP="00C35E47">
      <w:pPr>
        <w:jc w:val="center"/>
        <w:rPr>
          <w:rFonts w:ascii="Bell MT" w:hAnsi="Bell MT"/>
          <w:b/>
          <w:color w:val="000099"/>
          <w:sz w:val="32"/>
          <w:szCs w:val="32"/>
        </w:rPr>
      </w:pPr>
      <w:r w:rsidRPr="00D07C39">
        <w:rPr>
          <w:rFonts w:ascii="Bell MT" w:hAnsi="Bell MT"/>
          <w:b/>
          <w:color w:val="000099"/>
          <w:sz w:val="32"/>
          <w:szCs w:val="32"/>
        </w:rPr>
        <w:t>Volumen 2:</w:t>
      </w:r>
    </w:p>
    <w:p w14:paraId="575229E1" w14:textId="07E2A5AC" w:rsidR="00C35E47" w:rsidRPr="00D07C39" w:rsidRDefault="00D07C39" w:rsidP="00D07C39">
      <w:pPr>
        <w:jc w:val="center"/>
        <w:rPr>
          <w:rFonts w:ascii="Bell MT" w:hAnsi="Bell MT"/>
          <w:sz w:val="24"/>
          <w:szCs w:val="24"/>
        </w:rPr>
      </w:pPr>
      <w:r w:rsidRPr="00D07C39">
        <w:rPr>
          <w:rFonts w:ascii="Bell MT" w:hAnsi="Bell MT"/>
          <w:sz w:val="24"/>
          <w:szCs w:val="24"/>
        </w:rPr>
        <w:t>(</w:t>
      </w:r>
      <w:hyperlink w:anchor="index" w:history="1">
        <w:r w:rsidRPr="00D07C39">
          <w:rPr>
            <w:rStyle w:val="Hipervnculo"/>
            <w:rFonts w:ascii="Bell MT" w:hAnsi="Bell MT"/>
            <w:color w:val="C00000"/>
            <w:sz w:val="24"/>
            <w:szCs w:val="24"/>
            <w:u w:val="none"/>
          </w:rPr>
          <w:t>índice</w:t>
        </w:r>
      </w:hyperlink>
      <w:r w:rsidRPr="00D07C39">
        <w:rPr>
          <w:rFonts w:ascii="Bell MT" w:hAnsi="Bell MT"/>
          <w:sz w:val="24"/>
          <w:szCs w:val="24"/>
        </w:rPr>
        <w:t>)</w:t>
      </w:r>
    </w:p>
    <w:p w14:paraId="061D7502" w14:textId="77777777" w:rsidR="00C35E47" w:rsidRDefault="00C35E47" w:rsidP="003623D2">
      <w:pPr>
        <w:rPr>
          <w:rFonts w:ascii="Bell MT" w:hAnsi="Bell MT"/>
          <w:sz w:val="28"/>
          <w:szCs w:val="28"/>
        </w:rPr>
      </w:pPr>
      <w:r>
        <w:rPr>
          <w:rFonts w:ascii="Bell MT" w:hAnsi="Bell MT"/>
          <w:sz w:val="28"/>
          <w:szCs w:val="28"/>
        </w:rPr>
        <w:t>Capítulo 18</w:t>
      </w:r>
      <w:r>
        <w:rPr>
          <w:rFonts w:ascii="Bell MT" w:hAnsi="Bell MT"/>
          <w:sz w:val="28"/>
          <w:szCs w:val="28"/>
        </w:rPr>
        <w:br/>
      </w:r>
      <w:r w:rsidRPr="00C35E47">
        <w:rPr>
          <w:rFonts w:ascii="Bell MT" w:hAnsi="Bell MT"/>
          <w:b/>
          <w:i/>
          <w:sz w:val="28"/>
          <w:szCs w:val="28"/>
        </w:rPr>
        <w:t>Profeta sin honra</w:t>
      </w:r>
      <w:r>
        <w:rPr>
          <w:rFonts w:ascii="Bell MT" w:hAnsi="Bell MT"/>
          <w:sz w:val="28"/>
          <w:szCs w:val="28"/>
        </w:rPr>
        <w:br/>
      </w:r>
      <w:r w:rsidRPr="00C35E47">
        <w:rPr>
          <w:rFonts w:ascii="Bell MT" w:hAnsi="Bell MT"/>
          <w:i/>
          <w:sz w:val="28"/>
          <w:szCs w:val="28"/>
        </w:rPr>
        <w:t>“El Señor no estaba en nuestra salida de América”</w:t>
      </w:r>
    </w:p>
    <w:p w14:paraId="331E8028" w14:textId="77777777" w:rsidR="00C35E47" w:rsidRDefault="00C35E47" w:rsidP="003623D2">
      <w:pPr>
        <w:rPr>
          <w:rFonts w:ascii="Bell MT" w:hAnsi="Bell MT"/>
          <w:sz w:val="28"/>
          <w:szCs w:val="28"/>
        </w:rPr>
      </w:pPr>
      <w:r>
        <w:rPr>
          <w:rFonts w:ascii="Bell MT" w:hAnsi="Bell MT"/>
          <w:sz w:val="28"/>
          <w:szCs w:val="28"/>
        </w:rPr>
        <w:t>Capítulo 19</w:t>
      </w:r>
      <w:r>
        <w:rPr>
          <w:rFonts w:ascii="Bell MT" w:hAnsi="Bell MT"/>
          <w:sz w:val="28"/>
          <w:szCs w:val="28"/>
        </w:rPr>
        <w:br/>
      </w:r>
      <w:r w:rsidRPr="00C35E47">
        <w:rPr>
          <w:rFonts w:ascii="Bell MT" w:hAnsi="Bell MT"/>
          <w:b/>
          <w:sz w:val="28"/>
          <w:szCs w:val="28"/>
        </w:rPr>
        <w:t>Levántate y resplandece</w:t>
      </w:r>
      <w:r>
        <w:rPr>
          <w:rFonts w:ascii="Bell MT" w:hAnsi="Bell MT"/>
          <w:sz w:val="28"/>
          <w:szCs w:val="28"/>
        </w:rPr>
        <w:br/>
      </w:r>
      <w:r w:rsidRPr="00C35E47">
        <w:rPr>
          <w:rFonts w:ascii="Bell MT" w:hAnsi="Bell MT"/>
          <w:i/>
          <w:sz w:val="28"/>
          <w:szCs w:val="28"/>
        </w:rPr>
        <w:t>“¡La luz está brillando ahora!</w:t>
      </w:r>
    </w:p>
    <w:p w14:paraId="34273B60" w14:textId="77777777" w:rsidR="00C35E47" w:rsidRDefault="002D695D" w:rsidP="003623D2">
      <w:pPr>
        <w:rPr>
          <w:rFonts w:ascii="Bell MT" w:hAnsi="Bell MT"/>
          <w:sz w:val="28"/>
          <w:szCs w:val="28"/>
        </w:rPr>
      </w:pPr>
      <w:r>
        <w:rPr>
          <w:rFonts w:ascii="Bell MT" w:hAnsi="Bell MT"/>
          <w:sz w:val="28"/>
          <w:szCs w:val="28"/>
        </w:rPr>
        <w:t>Capítulo 20</w:t>
      </w:r>
      <w:r>
        <w:rPr>
          <w:rFonts w:ascii="Bell MT" w:hAnsi="Bell MT"/>
          <w:sz w:val="28"/>
          <w:szCs w:val="28"/>
        </w:rPr>
        <w:br/>
      </w:r>
      <w:r w:rsidRPr="002D695D">
        <w:rPr>
          <w:rFonts w:ascii="Bell MT" w:hAnsi="Bell MT"/>
          <w:b/>
          <w:sz w:val="28"/>
          <w:szCs w:val="28"/>
        </w:rPr>
        <w:t>Congreso de la Asociación General de 1893</w:t>
      </w:r>
      <w:r>
        <w:rPr>
          <w:rFonts w:ascii="Bell MT" w:hAnsi="Bell MT"/>
          <w:sz w:val="28"/>
          <w:szCs w:val="28"/>
        </w:rPr>
        <w:br/>
      </w:r>
      <w:r w:rsidRPr="002D695D">
        <w:rPr>
          <w:rFonts w:ascii="Bell MT" w:hAnsi="Bell MT"/>
          <w:i/>
          <w:sz w:val="28"/>
          <w:szCs w:val="28"/>
        </w:rPr>
        <w:t>“El Señor estaba derramando su Espíritu sobre el pueblo”</w:t>
      </w:r>
    </w:p>
    <w:p w14:paraId="601D983B" w14:textId="2FF9B71D" w:rsidR="002D695D" w:rsidRDefault="00AA52B4" w:rsidP="003623D2">
      <w:pPr>
        <w:rPr>
          <w:rFonts w:ascii="Bell MT" w:hAnsi="Bell MT"/>
          <w:sz w:val="28"/>
          <w:szCs w:val="28"/>
        </w:rPr>
      </w:pPr>
      <w:r>
        <w:rPr>
          <w:rFonts w:ascii="Bell MT" w:hAnsi="Bell MT"/>
          <w:sz w:val="28"/>
          <w:szCs w:val="28"/>
        </w:rPr>
        <w:t>Capítulo 21</w:t>
      </w:r>
      <w:r>
        <w:rPr>
          <w:rFonts w:ascii="Bell MT" w:hAnsi="Bell MT"/>
          <w:sz w:val="28"/>
          <w:szCs w:val="28"/>
        </w:rPr>
        <w:br/>
      </w:r>
      <w:r w:rsidRPr="00AA52B4">
        <w:rPr>
          <w:rFonts w:ascii="Bell MT" w:hAnsi="Bell MT"/>
          <w:b/>
          <w:sz w:val="28"/>
          <w:szCs w:val="28"/>
        </w:rPr>
        <w:t>La falsificación del fuerte pregón</w:t>
      </w:r>
      <w:r>
        <w:rPr>
          <w:rFonts w:ascii="Bell MT" w:hAnsi="Bell MT"/>
          <w:sz w:val="28"/>
          <w:szCs w:val="28"/>
        </w:rPr>
        <w:br/>
      </w:r>
      <w:r w:rsidRPr="00AA52B4">
        <w:rPr>
          <w:rFonts w:ascii="Bell MT" w:hAnsi="Bell MT"/>
          <w:i/>
          <w:sz w:val="28"/>
          <w:szCs w:val="28"/>
        </w:rPr>
        <w:t xml:space="preserve">“Si está enseñando que la Iglesia </w:t>
      </w:r>
      <w:r w:rsidR="000D6DF6">
        <w:rPr>
          <w:rFonts w:ascii="Bell MT" w:hAnsi="Bell MT"/>
          <w:i/>
          <w:sz w:val="28"/>
          <w:szCs w:val="28"/>
        </w:rPr>
        <w:t>a</w:t>
      </w:r>
      <w:r w:rsidRPr="00AA52B4">
        <w:rPr>
          <w:rFonts w:ascii="Bell MT" w:hAnsi="Bell MT"/>
          <w:i/>
          <w:sz w:val="28"/>
          <w:szCs w:val="28"/>
        </w:rPr>
        <w:t xml:space="preserve">dventista del </w:t>
      </w:r>
      <w:r w:rsidR="000D6DF6">
        <w:rPr>
          <w:rFonts w:ascii="Bell MT" w:hAnsi="Bell MT"/>
          <w:i/>
          <w:sz w:val="28"/>
          <w:szCs w:val="28"/>
        </w:rPr>
        <w:t>s</w:t>
      </w:r>
      <w:r w:rsidRPr="00AA52B4">
        <w:rPr>
          <w:rFonts w:ascii="Bell MT" w:hAnsi="Bell MT"/>
          <w:i/>
          <w:sz w:val="28"/>
          <w:szCs w:val="28"/>
        </w:rPr>
        <w:t xml:space="preserve">éptimo </w:t>
      </w:r>
      <w:r w:rsidR="000D6DF6">
        <w:rPr>
          <w:rFonts w:ascii="Bell MT" w:hAnsi="Bell MT"/>
          <w:i/>
          <w:sz w:val="28"/>
          <w:szCs w:val="28"/>
        </w:rPr>
        <w:t>d</w:t>
      </w:r>
      <w:r w:rsidRPr="00AA52B4">
        <w:rPr>
          <w:rFonts w:ascii="Bell MT" w:hAnsi="Bell MT"/>
          <w:i/>
          <w:sz w:val="28"/>
          <w:szCs w:val="28"/>
        </w:rPr>
        <w:t>ía es Babilonia, está equivocado”</w:t>
      </w:r>
    </w:p>
    <w:p w14:paraId="6A65FEC6" w14:textId="6E367A1F" w:rsidR="00AA52B4" w:rsidRDefault="009C37FD" w:rsidP="003623D2">
      <w:pPr>
        <w:rPr>
          <w:rFonts w:ascii="Bell MT" w:hAnsi="Bell MT"/>
          <w:sz w:val="28"/>
          <w:szCs w:val="28"/>
        </w:rPr>
      </w:pPr>
      <w:r>
        <w:rPr>
          <w:rFonts w:ascii="Bell MT" w:hAnsi="Bell MT"/>
          <w:sz w:val="28"/>
          <w:szCs w:val="28"/>
        </w:rPr>
        <w:t>Capítulo 22</w:t>
      </w:r>
      <w:r>
        <w:rPr>
          <w:rFonts w:ascii="Bell MT" w:hAnsi="Bell MT"/>
          <w:sz w:val="28"/>
          <w:szCs w:val="28"/>
        </w:rPr>
        <w:br/>
      </w:r>
      <w:r w:rsidRPr="00741959">
        <w:rPr>
          <w:rFonts w:ascii="Bell MT" w:hAnsi="Bell MT"/>
          <w:b/>
          <w:sz w:val="28"/>
          <w:szCs w:val="28"/>
        </w:rPr>
        <w:t xml:space="preserve">Las tinieblas </w:t>
      </w:r>
      <w:r w:rsidR="00FB2A7F" w:rsidRPr="00741959">
        <w:rPr>
          <w:rFonts w:ascii="Bell MT" w:hAnsi="Bell MT"/>
          <w:b/>
          <w:sz w:val="28"/>
          <w:szCs w:val="28"/>
        </w:rPr>
        <w:t>resultantes</w:t>
      </w:r>
      <w:r w:rsidR="00FB2A7F">
        <w:rPr>
          <w:rFonts w:ascii="Bell MT" w:hAnsi="Bell MT"/>
          <w:sz w:val="28"/>
          <w:szCs w:val="28"/>
        </w:rPr>
        <w:br/>
      </w:r>
      <w:r w:rsidR="00FB2A7F" w:rsidRPr="00741959">
        <w:rPr>
          <w:rFonts w:ascii="Bell MT" w:hAnsi="Bell MT"/>
          <w:i/>
          <w:sz w:val="28"/>
          <w:szCs w:val="28"/>
        </w:rPr>
        <w:t>Dijeron: “La obra del Espíritu Santo e</w:t>
      </w:r>
      <w:r w:rsidR="000E5746">
        <w:rPr>
          <w:rFonts w:ascii="Bell MT" w:hAnsi="Bell MT"/>
          <w:i/>
          <w:sz w:val="28"/>
          <w:szCs w:val="28"/>
        </w:rPr>
        <w:t>s</w:t>
      </w:r>
      <w:r w:rsidR="00FB2A7F" w:rsidRPr="00741959">
        <w:rPr>
          <w:rFonts w:ascii="Bell MT" w:hAnsi="Bell MT"/>
          <w:i/>
          <w:sz w:val="28"/>
          <w:szCs w:val="28"/>
        </w:rPr>
        <w:t xml:space="preserve"> fanatismo”</w:t>
      </w:r>
    </w:p>
    <w:p w14:paraId="65EBEEFC" w14:textId="77777777" w:rsidR="00FB2A7F" w:rsidRDefault="0099731D" w:rsidP="003623D2">
      <w:pPr>
        <w:rPr>
          <w:rFonts w:ascii="Bell MT" w:hAnsi="Bell MT"/>
          <w:sz w:val="28"/>
          <w:szCs w:val="28"/>
        </w:rPr>
      </w:pPr>
      <w:r>
        <w:rPr>
          <w:rFonts w:ascii="Bell MT" w:hAnsi="Bell MT"/>
          <w:sz w:val="28"/>
          <w:szCs w:val="28"/>
        </w:rPr>
        <w:t>Capítulo 23</w:t>
      </w:r>
      <w:r>
        <w:rPr>
          <w:rFonts w:ascii="Bell MT" w:hAnsi="Bell MT"/>
          <w:sz w:val="28"/>
          <w:szCs w:val="28"/>
        </w:rPr>
        <w:br/>
      </w:r>
      <w:r w:rsidRPr="0099731D">
        <w:rPr>
          <w:rFonts w:ascii="Bell MT" w:hAnsi="Bell MT"/>
          <w:b/>
          <w:sz w:val="28"/>
          <w:szCs w:val="28"/>
        </w:rPr>
        <w:t>Anna Rice: La mayor evidencia de que comenzó la lluvia tardía</w:t>
      </w:r>
      <w:r>
        <w:rPr>
          <w:rFonts w:ascii="Bell MT" w:hAnsi="Bell MT"/>
          <w:sz w:val="28"/>
          <w:szCs w:val="28"/>
        </w:rPr>
        <w:br/>
      </w:r>
      <w:r w:rsidRPr="0099731D">
        <w:rPr>
          <w:rFonts w:ascii="Bell MT" w:hAnsi="Bell MT"/>
          <w:i/>
          <w:sz w:val="28"/>
          <w:szCs w:val="28"/>
        </w:rPr>
        <w:t>“Hoy tengo más confianza en ellos de la que tuve en el p</w:t>
      </w:r>
      <w:r w:rsidR="007B43F5">
        <w:rPr>
          <w:rFonts w:ascii="Bell MT" w:hAnsi="Bell MT"/>
          <w:i/>
          <w:sz w:val="28"/>
          <w:szCs w:val="28"/>
        </w:rPr>
        <w:t>a</w:t>
      </w:r>
      <w:r w:rsidRPr="0099731D">
        <w:rPr>
          <w:rFonts w:ascii="Bell MT" w:hAnsi="Bell MT"/>
          <w:i/>
          <w:sz w:val="28"/>
          <w:szCs w:val="28"/>
        </w:rPr>
        <w:t>sado”</w:t>
      </w:r>
    </w:p>
    <w:p w14:paraId="273C1975" w14:textId="77777777" w:rsidR="005D74AF" w:rsidRDefault="005D74AF" w:rsidP="003623D2">
      <w:pPr>
        <w:rPr>
          <w:rFonts w:ascii="Bell MT" w:hAnsi="Bell MT"/>
          <w:sz w:val="28"/>
          <w:szCs w:val="28"/>
        </w:rPr>
      </w:pPr>
      <w:r>
        <w:rPr>
          <w:rFonts w:ascii="Bell MT" w:hAnsi="Bell MT"/>
          <w:sz w:val="28"/>
          <w:szCs w:val="28"/>
        </w:rPr>
        <w:t>Capítulo 24</w:t>
      </w:r>
      <w:r>
        <w:rPr>
          <w:rFonts w:ascii="Bell MT" w:hAnsi="Bell MT"/>
          <w:sz w:val="28"/>
          <w:szCs w:val="28"/>
        </w:rPr>
        <w:br/>
      </w:r>
      <w:r w:rsidRPr="005D74AF">
        <w:rPr>
          <w:rFonts w:ascii="Bell MT" w:hAnsi="Bell MT"/>
          <w:b/>
          <w:sz w:val="28"/>
          <w:szCs w:val="28"/>
        </w:rPr>
        <w:t>Arm</w:t>
      </w:r>
      <w:r w:rsidR="00F30834">
        <w:rPr>
          <w:rFonts w:ascii="Bell MT" w:hAnsi="Bell MT"/>
          <w:b/>
          <w:sz w:val="28"/>
          <w:szCs w:val="28"/>
        </w:rPr>
        <w:t>a</w:t>
      </w:r>
      <w:r w:rsidRPr="005D74AF">
        <w:rPr>
          <w:rFonts w:ascii="Bell MT" w:hAnsi="Bell MT"/>
          <w:b/>
          <w:sz w:val="28"/>
          <w:szCs w:val="28"/>
        </w:rPr>
        <w:t>dale 1895</w:t>
      </w:r>
      <w:r>
        <w:rPr>
          <w:rFonts w:ascii="Bell MT" w:hAnsi="Bell MT"/>
          <w:sz w:val="28"/>
          <w:szCs w:val="28"/>
        </w:rPr>
        <w:br/>
      </w:r>
      <w:r w:rsidRPr="005D74AF">
        <w:rPr>
          <w:rFonts w:ascii="Bell MT" w:hAnsi="Bell MT"/>
          <w:i/>
          <w:sz w:val="28"/>
          <w:szCs w:val="28"/>
        </w:rPr>
        <w:t>“Salvador de todos los hombres” debido a que fue hecho “igual a sus hermanos en todo sentido”</w:t>
      </w:r>
    </w:p>
    <w:p w14:paraId="47A96429" w14:textId="77777777" w:rsidR="005D74AF" w:rsidRDefault="008E4E27" w:rsidP="003623D2">
      <w:pPr>
        <w:rPr>
          <w:rFonts w:ascii="Bell MT" w:hAnsi="Bell MT"/>
          <w:sz w:val="28"/>
          <w:szCs w:val="28"/>
        </w:rPr>
      </w:pPr>
      <w:r>
        <w:rPr>
          <w:rFonts w:ascii="Bell MT" w:hAnsi="Bell MT"/>
          <w:sz w:val="28"/>
          <w:szCs w:val="28"/>
        </w:rPr>
        <w:t>Capítulo 25</w:t>
      </w:r>
      <w:r>
        <w:rPr>
          <w:rFonts w:ascii="Bell MT" w:hAnsi="Bell MT"/>
          <w:sz w:val="28"/>
          <w:szCs w:val="28"/>
        </w:rPr>
        <w:br/>
      </w:r>
      <w:r w:rsidRPr="008E4E27">
        <w:rPr>
          <w:rFonts w:ascii="Bell MT" w:hAnsi="Bell MT"/>
          <w:b/>
          <w:sz w:val="28"/>
          <w:szCs w:val="28"/>
        </w:rPr>
        <w:t>Rechazo persistente</w:t>
      </w:r>
      <w:r>
        <w:rPr>
          <w:rFonts w:ascii="Bell MT" w:hAnsi="Bell MT"/>
          <w:sz w:val="28"/>
          <w:szCs w:val="28"/>
        </w:rPr>
        <w:br/>
      </w:r>
      <w:r w:rsidRPr="008E4E27">
        <w:rPr>
          <w:rFonts w:ascii="Bell MT" w:hAnsi="Bell MT"/>
          <w:i/>
          <w:sz w:val="28"/>
          <w:szCs w:val="28"/>
        </w:rPr>
        <w:t>“Dijeron … No son aguaceros de la lluvia tardía del Cielo”</w:t>
      </w:r>
    </w:p>
    <w:p w14:paraId="48745DBF" w14:textId="77777777" w:rsidR="00C35E47" w:rsidRDefault="00515DAB" w:rsidP="003623D2">
      <w:pPr>
        <w:rPr>
          <w:rFonts w:ascii="Bell MT" w:hAnsi="Bell MT"/>
          <w:sz w:val="28"/>
          <w:szCs w:val="28"/>
        </w:rPr>
      </w:pPr>
      <w:r>
        <w:rPr>
          <w:rFonts w:ascii="Bell MT" w:hAnsi="Bell MT"/>
          <w:sz w:val="28"/>
          <w:szCs w:val="28"/>
        </w:rPr>
        <w:t>Ca</w:t>
      </w:r>
      <w:r w:rsidR="00B02BE9">
        <w:rPr>
          <w:rFonts w:ascii="Bell MT" w:hAnsi="Bell MT"/>
          <w:sz w:val="28"/>
          <w:szCs w:val="28"/>
        </w:rPr>
        <w:t>p</w:t>
      </w:r>
      <w:r>
        <w:rPr>
          <w:rFonts w:ascii="Bell MT" w:hAnsi="Bell MT"/>
          <w:sz w:val="28"/>
          <w:szCs w:val="28"/>
        </w:rPr>
        <w:t>ítulo 26</w:t>
      </w:r>
      <w:r>
        <w:rPr>
          <w:rFonts w:ascii="Bell MT" w:hAnsi="Bell MT"/>
          <w:sz w:val="28"/>
          <w:szCs w:val="28"/>
        </w:rPr>
        <w:br/>
      </w:r>
      <w:r w:rsidRPr="00B02BE9">
        <w:rPr>
          <w:rFonts w:ascii="Bell MT" w:hAnsi="Bell MT"/>
          <w:b/>
          <w:sz w:val="28"/>
          <w:szCs w:val="28"/>
        </w:rPr>
        <w:t>1901: Lo que pudo haber sido</w:t>
      </w:r>
      <w:r>
        <w:rPr>
          <w:rFonts w:ascii="Bell MT" w:hAnsi="Bell MT"/>
          <w:sz w:val="28"/>
          <w:szCs w:val="28"/>
        </w:rPr>
        <w:br/>
      </w:r>
      <w:r w:rsidR="00B02BE9" w:rsidRPr="00B02BE9">
        <w:rPr>
          <w:rFonts w:ascii="Bell MT" w:hAnsi="Bell MT"/>
          <w:i/>
          <w:sz w:val="28"/>
          <w:szCs w:val="28"/>
        </w:rPr>
        <w:t>“Podemos tener que permanecer aquí … muchos años más”</w:t>
      </w:r>
    </w:p>
    <w:p w14:paraId="333D54F5" w14:textId="77777777" w:rsidR="00B02BE9" w:rsidRDefault="004D3EA8" w:rsidP="003623D2">
      <w:pPr>
        <w:rPr>
          <w:rFonts w:ascii="Bell MT" w:hAnsi="Bell MT"/>
          <w:sz w:val="28"/>
          <w:szCs w:val="28"/>
        </w:rPr>
      </w:pPr>
      <w:r>
        <w:rPr>
          <w:rFonts w:ascii="Bell MT" w:hAnsi="Bell MT"/>
          <w:sz w:val="28"/>
          <w:szCs w:val="28"/>
        </w:rPr>
        <w:lastRenderedPageBreak/>
        <w:t>Capítulo 27</w:t>
      </w:r>
      <w:r>
        <w:rPr>
          <w:rFonts w:ascii="Bell MT" w:hAnsi="Bell MT"/>
          <w:sz w:val="28"/>
          <w:szCs w:val="28"/>
        </w:rPr>
        <w:br/>
      </w:r>
      <w:r w:rsidRPr="004D3EA8">
        <w:rPr>
          <w:rFonts w:ascii="Bell MT" w:hAnsi="Bell MT"/>
          <w:b/>
          <w:sz w:val="28"/>
          <w:szCs w:val="28"/>
        </w:rPr>
        <w:t>¿Qué sucedió con E. J. Waggoner?</w:t>
      </w:r>
      <w:r>
        <w:rPr>
          <w:rFonts w:ascii="Bell MT" w:hAnsi="Bell MT"/>
          <w:sz w:val="28"/>
          <w:szCs w:val="28"/>
        </w:rPr>
        <w:br/>
      </w:r>
      <w:r w:rsidRPr="004D3EA8">
        <w:rPr>
          <w:rFonts w:ascii="Bell MT" w:hAnsi="Bell MT"/>
          <w:i/>
          <w:sz w:val="28"/>
          <w:szCs w:val="28"/>
        </w:rPr>
        <w:t>“Anda en el camino que te he señalado”</w:t>
      </w:r>
    </w:p>
    <w:p w14:paraId="52F11C69" w14:textId="77777777" w:rsidR="004D3EA8" w:rsidRDefault="003565F0" w:rsidP="003623D2">
      <w:pPr>
        <w:rPr>
          <w:rFonts w:ascii="Bell MT" w:hAnsi="Bell MT"/>
          <w:sz w:val="28"/>
          <w:szCs w:val="28"/>
        </w:rPr>
      </w:pPr>
      <w:r>
        <w:rPr>
          <w:rFonts w:ascii="Bell MT" w:hAnsi="Bell MT"/>
          <w:sz w:val="28"/>
          <w:szCs w:val="28"/>
        </w:rPr>
        <w:t>Capítulo 28</w:t>
      </w:r>
      <w:r>
        <w:rPr>
          <w:rFonts w:ascii="Bell MT" w:hAnsi="Bell MT"/>
          <w:sz w:val="28"/>
          <w:szCs w:val="28"/>
        </w:rPr>
        <w:br/>
      </w:r>
      <w:r w:rsidRPr="003565F0">
        <w:rPr>
          <w:rFonts w:ascii="Bell MT" w:hAnsi="Bell MT"/>
          <w:b/>
          <w:sz w:val="28"/>
          <w:szCs w:val="28"/>
        </w:rPr>
        <w:t>¿Qué sucedió con A. T. Jones?</w:t>
      </w:r>
      <w:r>
        <w:rPr>
          <w:rFonts w:ascii="Bell MT" w:hAnsi="Bell MT"/>
          <w:sz w:val="28"/>
          <w:szCs w:val="28"/>
        </w:rPr>
        <w:br/>
      </w:r>
      <w:r w:rsidRPr="003565F0">
        <w:rPr>
          <w:rFonts w:ascii="Bell MT" w:hAnsi="Bell MT"/>
          <w:i/>
          <w:sz w:val="28"/>
          <w:szCs w:val="28"/>
        </w:rPr>
        <w:t>“Somete tu voluntad a la conducción del Espíritu Santo”</w:t>
      </w:r>
    </w:p>
    <w:p w14:paraId="06DBC715" w14:textId="77777777" w:rsidR="00B02BE9" w:rsidRDefault="002E25E2" w:rsidP="003623D2">
      <w:pPr>
        <w:rPr>
          <w:rFonts w:ascii="Bell MT" w:hAnsi="Bell MT"/>
          <w:sz w:val="28"/>
          <w:szCs w:val="28"/>
        </w:rPr>
      </w:pPr>
      <w:r>
        <w:rPr>
          <w:rFonts w:ascii="Bell MT" w:hAnsi="Bell MT"/>
          <w:sz w:val="28"/>
          <w:szCs w:val="28"/>
        </w:rPr>
        <w:t>Capítulo 29</w:t>
      </w:r>
      <w:r>
        <w:rPr>
          <w:rFonts w:ascii="Bell MT" w:hAnsi="Bell MT"/>
          <w:sz w:val="28"/>
          <w:szCs w:val="28"/>
        </w:rPr>
        <w:br/>
      </w:r>
      <w:r w:rsidRPr="002E25E2">
        <w:rPr>
          <w:rFonts w:ascii="Bell MT" w:hAnsi="Bell MT"/>
          <w:b/>
          <w:sz w:val="28"/>
          <w:szCs w:val="28"/>
        </w:rPr>
        <w:t>Cristo, nuestra justicia</w:t>
      </w:r>
      <w:r>
        <w:rPr>
          <w:rFonts w:ascii="Bell MT" w:hAnsi="Bell MT"/>
          <w:sz w:val="28"/>
          <w:szCs w:val="28"/>
        </w:rPr>
        <w:br/>
      </w:r>
      <w:r w:rsidRPr="002E25E2">
        <w:rPr>
          <w:rFonts w:ascii="Bell MT" w:hAnsi="Bell MT"/>
          <w:i/>
          <w:sz w:val="28"/>
          <w:szCs w:val="28"/>
        </w:rPr>
        <w:t>“El mensaje no ha sido nunca recibido ni proclamado”</w:t>
      </w:r>
    </w:p>
    <w:p w14:paraId="3871296D" w14:textId="77777777" w:rsidR="00A44592" w:rsidRDefault="00A44592" w:rsidP="003623D2">
      <w:pPr>
        <w:rPr>
          <w:rFonts w:ascii="Bell MT" w:hAnsi="Bell MT"/>
          <w:sz w:val="28"/>
          <w:szCs w:val="28"/>
        </w:rPr>
      </w:pPr>
      <w:r>
        <w:rPr>
          <w:rFonts w:ascii="Bell MT" w:hAnsi="Bell MT"/>
          <w:sz w:val="28"/>
          <w:szCs w:val="28"/>
        </w:rPr>
        <w:t>Capítulo 30</w:t>
      </w:r>
      <w:r>
        <w:rPr>
          <w:rFonts w:ascii="Bell MT" w:hAnsi="Bell MT"/>
          <w:sz w:val="28"/>
          <w:szCs w:val="28"/>
        </w:rPr>
        <w:br/>
      </w:r>
      <w:r w:rsidRPr="00A44592">
        <w:rPr>
          <w:rFonts w:ascii="Bell MT" w:hAnsi="Bell MT"/>
          <w:b/>
          <w:sz w:val="28"/>
          <w:szCs w:val="28"/>
        </w:rPr>
        <w:t>Como de Egipto a Canaán</w:t>
      </w:r>
      <w:r>
        <w:rPr>
          <w:rFonts w:ascii="Bell MT" w:hAnsi="Bell MT"/>
          <w:sz w:val="28"/>
          <w:szCs w:val="28"/>
        </w:rPr>
        <w:br/>
      </w:r>
      <w:r w:rsidRPr="00A44592">
        <w:rPr>
          <w:rFonts w:ascii="Bell MT" w:hAnsi="Bell MT"/>
          <w:i/>
          <w:sz w:val="28"/>
          <w:szCs w:val="28"/>
        </w:rPr>
        <w:t>“Si mi pueblo, que lleva mi nombre…”</w:t>
      </w:r>
    </w:p>
    <w:p w14:paraId="684F084C" w14:textId="77777777" w:rsidR="002E25E2" w:rsidRDefault="00A44592" w:rsidP="003623D2">
      <w:pPr>
        <w:rPr>
          <w:rFonts w:ascii="Bell MT" w:hAnsi="Bell MT"/>
          <w:sz w:val="28"/>
          <w:szCs w:val="28"/>
        </w:rPr>
      </w:pPr>
      <w:r>
        <w:rPr>
          <w:rFonts w:ascii="Bell MT" w:hAnsi="Bell MT"/>
          <w:sz w:val="28"/>
          <w:szCs w:val="28"/>
        </w:rPr>
        <w:t>Capítulo 31</w:t>
      </w:r>
      <w:r>
        <w:rPr>
          <w:rFonts w:ascii="Bell MT" w:hAnsi="Bell MT"/>
          <w:sz w:val="28"/>
          <w:szCs w:val="28"/>
        </w:rPr>
        <w:br/>
      </w:r>
      <w:r w:rsidRPr="00A44592">
        <w:rPr>
          <w:rFonts w:ascii="Bell MT" w:hAnsi="Bell MT"/>
          <w:b/>
          <w:sz w:val="28"/>
          <w:szCs w:val="28"/>
        </w:rPr>
        <w:t>La gran defensa</w:t>
      </w:r>
      <w:r>
        <w:rPr>
          <w:rFonts w:ascii="Bell MT" w:hAnsi="Bell MT"/>
          <w:sz w:val="28"/>
          <w:szCs w:val="28"/>
        </w:rPr>
        <w:br/>
      </w:r>
      <w:r w:rsidRPr="00A44592">
        <w:rPr>
          <w:rFonts w:ascii="Bell MT" w:hAnsi="Bell MT"/>
          <w:i/>
          <w:sz w:val="28"/>
          <w:szCs w:val="28"/>
        </w:rPr>
        <w:t>“Templo de Jehová es este”</w:t>
      </w:r>
    </w:p>
    <w:p w14:paraId="3AFE3350" w14:textId="77777777" w:rsidR="00A44592" w:rsidRDefault="00E460FD" w:rsidP="003623D2">
      <w:pPr>
        <w:rPr>
          <w:rFonts w:ascii="Bell MT" w:hAnsi="Bell MT"/>
          <w:sz w:val="28"/>
          <w:szCs w:val="28"/>
        </w:rPr>
      </w:pPr>
      <w:r>
        <w:rPr>
          <w:rFonts w:ascii="Bell MT" w:hAnsi="Bell MT"/>
          <w:sz w:val="28"/>
          <w:szCs w:val="28"/>
        </w:rPr>
        <w:t>Capítulo 32</w:t>
      </w:r>
      <w:r>
        <w:rPr>
          <w:rFonts w:ascii="Bell MT" w:hAnsi="Bell MT"/>
          <w:sz w:val="28"/>
          <w:szCs w:val="28"/>
        </w:rPr>
        <w:br/>
      </w:r>
      <w:r w:rsidRPr="00E54AD4">
        <w:rPr>
          <w:rFonts w:ascii="Bell MT" w:hAnsi="Bell MT"/>
          <w:b/>
          <w:sz w:val="28"/>
          <w:szCs w:val="28"/>
        </w:rPr>
        <w:t>Reexamin</w:t>
      </w:r>
      <w:r w:rsidR="00E54AD4">
        <w:rPr>
          <w:rFonts w:ascii="Bell MT" w:hAnsi="Bell MT"/>
          <w:b/>
          <w:sz w:val="28"/>
          <w:szCs w:val="28"/>
        </w:rPr>
        <w:t>ando</w:t>
      </w:r>
      <w:r w:rsidRPr="00E54AD4">
        <w:rPr>
          <w:rFonts w:ascii="Bell MT" w:hAnsi="Bell MT"/>
          <w:b/>
          <w:sz w:val="28"/>
          <w:szCs w:val="28"/>
        </w:rPr>
        <w:t xml:space="preserve"> 1888</w:t>
      </w:r>
      <w:r>
        <w:rPr>
          <w:rFonts w:ascii="Bell MT" w:hAnsi="Bell MT"/>
          <w:sz w:val="28"/>
          <w:szCs w:val="28"/>
        </w:rPr>
        <w:br/>
      </w:r>
      <w:r w:rsidRPr="00E54AD4">
        <w:rPr>
          <w:rFonts w:ascii="Bell MT" w:hAnsi="Bell MT"/>
          <w:i/>
          <w:sz w:val="28"/>
          <w:szCs w:val="28"/>
        </w:rPr>
        <w:t>“Si conocieras…”</w:t>
      </w:r>
    </w:p>
    <w:p w14:paraId="45034686" w14:textId="77777777" w:rsidR="00E460FD" w:rsidRDefault="00E460FD" w:rsidP="003623D2">
      <w:pPr>
        <w:rPr>
          <w:rFonts w:ascii="Bell MT" w:hAnsi="Bell MT"/>
          <w:sz w:val="28"/>
          <w:szCs w:val="28"/>
        </w:rPr>
      </w:pPr>
      <w:r>
        <w:rPr>
          <w:rFonts w:ascii="Bell MT" w:hAnsi="Bell MT"/>
          <w:sz w:val="28"/>
          <w:szCs w:val="28"/>
        </w:rPr>
        <w:t>Capítulo 33</w:t>
      </w:r>
      <w:r>
        <w:rPr>
          <w:rFonts w:ascii="Bell MT" w:hAnsi="Bell MT"/>
          <w:sz w:val="28"/>
          <w:szCs w:val="28"/>
        </w:rPr>
        <w:br/>
      </w:r>
      <w:r w:rsidR="007C34E3" w:rsidRPr="007C34E3">
        <w:rPr>
          <w:rFonts w:ascii="Bell MT" w:hAnsi="Bell MT"/>
          <w:b/>
          <w:sz w:val="28"/>
          <w:szCs w:val="28"/>
        </w:rPr>
        <w:t>Cuestionando nuestras doctrinas</w:t>
      </w:r>
      <w:r w:rsidR="007C34E3">
        <w:rPr>
          <w:rFonts w:ascii="Bell MT" w:hAnsi="Bell MT"/>
          <w:sz w:val="28"/>
          <w:szCs w:val="28"/>
        </w:rPr>
        <w:br/>
      </w:r>
      <w:r w:rsidR="007C34E3" w:rsidRPr="007C34E3">
        <w:rPr>
          <w:rFonts w:ascii="Bell MT" w:hAnsi="Bell MT"/>
          <w:i/>
          <w:sz w:val="28"/>
          <w:szCs w:val="28"/>
        </w:rPr>
        <w:t>“Una forma de piedad desprovista de poder”</w:t>
      </w:r>
    </w:p>
    <w:p w14:paraId="29B560F1" w14:textId="77777777" w:rsidR="007C34E3" w:rsidRDefault="00126127" w:rsidP="003623D2">
      <w:pPr>
        <w:rPr>
          <w:rFonts w:ascii="Bell MT" w:hAnsi="Bell MT"/>
          <w:sz w:val="28"/>
          <w:szCs w:val="28"/>
        </w:rPr>
      </w:pPr>
      <w:r>
        <w:rPr>
          <w:rFonts w:ascii="Bell MT" w:hAnsi="Bell MT"/>
          <w:sz w:val="28"/>
          <w:szCs w:val="28"/>
        </w:rPr>
        <w:t>Capítulo 34</w:t>
      </w:r>
      <w:r>
        <w:rPr>
          <w:rFonts w:ascii="Bell MT" w:hAnsi="Bell MT"/>
          <w:sz w:val="28"/>
          <w:szCs w:val="28"/>
        </w:rPr>
        <w:br/>
      </w:r>
      <w:r w:rsidRPr="00126127">
        <w:rPr>
          <w:rFonts w:ascii="Bell MT" w:hAnsi="Bell MT"/>
          <w:b/>
          <w:sz w:val="28"/>
          <w:szCs w:val="28"/>
        </w:rPr>
        <w:t>Palmeras congeladas</w:t>
      </w:r>
      <w:r>
        <w:rPr>
          <w:rFonts w:ascii="Bell MT" w:hAnsi="Bell MT"/>
          <w:sz w:val="28"/>
          <w:szCs w:val="28"/>
        </w:rPr>
        <w:br/>
      </w:r>
      <w:r w:rsidRPr="00126127">
        <w:rPr>
          <w:rFonts w:ascii="Bell MT" w:hAnsi="Bell MT"/>
          <w:i/>
          <w:sz w:val="28"/>
          <w:szCs w:val="28"/>
        </w:rPr>
        <w:t>“Preguntas” llevado a su conclusión lógica</w:t>
      </w:r>
    </w:p>
    <w:p w14:paraId="2E54C45C" w14:textId="77777777" w:rsidR="00126127" w:rsidRDefault="00126127" w:rsidP="003623D2">
      <w:pPr>
        <w:rPr>
          <w:rFonts w:ascii="Bell MT" w:hAnsi="Bell MT"/>
          <w:sz w:val="28"/>
          <w:szCs w:val="28"/>
        </w:rPr>
      </w:pPr>
      <w:r>
        <w:rPr>
          <w:rFonts w:ascii="Bell MT" w:hAnsi="Bell MT"/>
          <w:sz w:val="28"/>
          <w:szCs w:val="28"/>
        </w:rPr>
        <w:t>Capítulo 35</w:t>
      </w:r>
      <w:r>
        <w:rPr>
          <w:rFonts w:ascii="Bell MT" w:hAnsi="Bell MT"/>
          <w:sz w:val="28"/>
          <w:szCs w:val="28"/>
        </w:rPr>
        <w:br/>
      </w:r>
      <w:r w:rsidRPr="00126127">
        <w:rPr>
          <w:rFonts w:ascii="Bell MT" w:hAnsi="Bell MT"/>
          <w:b/>
          <w:sz w:val="28"/>
          <w:szCs w:val="28"/>
        </w:rPr>
        <w:t>1988: ¿Algo que celebrar?</w:t>
      </w:r>
      <w:r>
        <w:rPr>
          <w:rFonts w:ascii="Bell MT" w:hAnsi="Bell MT"/>
          <w:sz w:val="28"/>
          <w:szCs w:val="28"/>
        </w:rPr>
        <w:br/>
      </w:r>
      <w:r w:rsidRPr="00126127">
        <w:rPr>
          <w:rFonts w:ascii="Bell MT" w:hAnsi="Bell MT"/>
          <w:i/>
          <w:sz w:val="28"/>
          <w:szCs w:val="28"/>
        </w:rPr>
        <w:t>Sólo si tergiversamos nuestra historia: Libros de un nuevo orden</w:t>
      </w:r>
    </w:p>
    <w:p w14:paraId="04FDC9DA" w14:textId="77777777" w:rsidR="00126127" w:rsidRDefault="00CF0126" w:rsidP="003623D2">
      <w:pPr>
        <w:rPr>
          <w:rFonts w:ascii="Bell MT" w:hAnsi="Bell MT"/>
          <w:sz w:val="28"/>
          <w:szCs w:val="28"/>
        </w:rPr>
      </w:pPr>
      <w:r>
        <w:rPr>
          <w:rFonts w:ascii="Bell MT" w:hAnsi="Bell MT"/>
          <w:sz w:val="28"/>
          <w:szCs w:val="28"/>
        </w:rPr>
        <w:t>Capítulo 36</w:t>
      </w:r>
      <w:r>
        <w:rPr>
          <w:rFonts w:ascii="Bell MT" w:hAnsi="Bell MT"/>
          <w:sz w:val="28"/>
          <w:szCs w:val="28"/>
        </w:rPr>
        <w:br/>
      </w:r>
      <w:r w:rsidRPr="00CF0126">
        <w:rPr>
          <w:rFonts w:ascii="Bell MT" w:hAnsi="Bell MT"/>
          <w:b/>
          <w:sz w:val="28"/>
          <w:szCs w:val="28"/>
        </w:rPr>
        <w:t>El único “verdadero Testigo presencial genuino”</w:t>
      </w:r>
      <w:r>
        <w:rPr>
          <w:rFonts w:ascii="Bell MT" w:hAnsi="Bell MT"/>
          <w:sz w:val="28"/>
          <w:szCs w:val="28"/>
        </w:rPr>
        <w:br/>
      </w:r>
      <w:r w:rsidRPr="00CF0126">
        <w:rPr>
          <w:rFonts w:ascii="Bell MT" w:hAnsi="Bell MT"/>
          <w:i/>
          <w:sz w:val="28"/>
          <w:szCs w:val="28"/>
        </w:rPr>
        <w:t>Llamamiento de Apocalipsis al arrepentimiento</w:t>
      </w:r>
    </w:p>
    <w:p w14:paraId="17356E2A" w14:textId="77777777" w:rsidR="00211FD7" w:rsidRDefault="00211FD7">
      <w:pPr>
        <w:rPr>
          <w:rFonts w:ascii="Bell MT" w:hAnsi="Bell MT"/>
          <w:sz w:val="28"/>
          <w:szCs w:val="28"/>
        </w:rPr>
      </w:pPr>
      <w:r>
        <w:rPr>
          <w:rFonts w:ascii="Bell MT" w:hAnsi="Bell MT"/>
          <w:sz w:val="28"/>
          <w:szCs w:val="28"/>
        </w:rPr>
        <w:br w:type="page"/>
      </w:r>
    </w:p>
    <w:p w14:paraId="77CFFD0C" w14:textId="56F08227" w:rsidR="00CF0126" w:rsidRPr="00183B3A" w:rsidRDefault="00211FD7" w:rsidP="00C85FFA">
      <w:pPr>
        <w:jc w:val="center"/>
        <w:rPr>
          <w:rFonts w:ascii="Bell MT" w:hAnsi="Bell MT"/>
          <w:b/>
          <w:color w:val="000099"/>
          <w:sz w:val="44"/>
          <w:szCs w:val="44"/>
        </w:rPr>
      </w:pPr>
      <w:r w:rsidRPr="00183B3A">
        <w:rPr>
          <w:rFonts w:ascii="Bell MT" w:hAnsi="Bell MT"/>
          <w:b/>
          <w:color w:val="000099"/>
          <w:sz w:val="44"/>
          <w:szCs w:val="44"/>
        </w:rPr>
        <w:lastRenderedPageBreak/>
        <w:t>¡Venid! ¡C</w:t>
      </w:r>
      <w:bookmarkStart w:id="20" w:name="poema"/>
      <w:r w:rsidRPr="00183B3A">
        <w:rPr>
          <w:rFonts w:ascii="Bell MT" w:hAnsi="Bell MT"/>
          <w:b/>
          <w:color w:val="000099"/>
          <w:sz w:val="44"/>
          <w:szCs w:val="44"/>
        </w:rPr>
        <w:t>ompra</w:t>
      </w:r>
      <w:bookmarkEnd w:id="20"/>
      <w:r w:rsidRPr="00183B3A">
        <w:rPr>
          <w:rFonts w:ascii="Bell MT" w:hAnsi="Bell MT"/>
          <w:b/>
          <w:color w:val="000099"/>
          <w:sz w:val="44"/>
          <w:szCs w:val="44"/>
        </w:rPr>
        <w:t>d oro!</w:t>
      </w:r>
    </w:p>
    <w:p w14:paraId="63BDED47" w14:textId="25801568" w:rsidR="006C0621" w:rsidRPr="006C0621" w:rsidRDefault="006C0621" w:rsidP="00C85FFA">
      <w:pPr>
        <w:jc w:val="center"/>
        <w:rPr>
          <w:rFonts w:ascii="Bell MT" w:hAnsi="Bell MT"/>
          <w:bCs/>
          <w:sz w:val="24"/>
          <w:szCs w:val="24"/>
        </w:rPr>
      </w:pPr>
      <w:r w:rsidRPr="006C0621">
        <w:rPr>
          <w:rFonts w:ascii="Bell MT" w:hAnsi="Bell MT"/>
          <w:bCs/>
          <w:sz w:val="24"/>
          <w:szCs w:val="24"/>
        </w:rPr>
        <w:t>(</w:t>
      </w:r>
      <w:hyperlink w:anchor="index" w:history="1">
        <w:r w:rsidRPr="006C0621">
          <w:rPr>
            <w:rStyle w:val="Hipervnculo"/>
            <w:rFonts w:ascii="Bell MT" w:hAnsi="Bell MT"/>
            <w:bCs/>
            <w:color w:val="C00000"/>
            <w:sz w:val="24"/>
            <w:szCs w:val="24"/>
            <w:u w:val="none"/>
          </w:rPr>
          <w:t>índice</w:t>
        </w:r>
      </w:hyperlink>
      <w:r w:rsidRPr="006C0621">
        <w:rPr>
          <w:rFonts w:ascii="Bell MT" w:hAnsi="Bell MT"/>
          <w:bCs/>
          <w:sz w:val="24"/>
          <w:szCs w:val="24"/>
        </w:rPr>
        <w:t>)</w:t>
      </w:r>
    </w:p>
    <w:p w14:paraId="012BB39E" w14:textId="77777777" w:rsidR="00211FD7" w:rsidRDefault="00E90BC4" w:rsidP="00C85FFA">
      <w:pPr>
        <w:jc w:val="center"/>
        <w:rPr>
          <w:rFonts w:ascii="Bell MT" w:hAnsi="Bell MT"/>
          <w:sz w:val="28"/>
          <w:szCs w:val="28"/>
        </w:rPr>
      </w:pPr>
      <w:r>
        <w:rPr>
          <w:rFonts w:ascii="Bell MT" w:hAnsi="Bell MT"/>
          <w:sz w:val="28"/>
          <w:szCs w:val="28"/>
        </w:rPr>
        <w:t>Después de todo lo que él ha hecho por ti y por mí,</w:t>
      </w:r>
      <w:r>
        <w:rPr>
          <w:rFonts w:ascii="Bell MT" w:hAnsi="Bell MT"/>
          <w:sz w:val="28"/>
          <w:szCs w:val="28"/>
        </w:rPr>
        <w:br/>
        <w:t>¿Por qué tememos ser su Esposa?</w:t>
      </w:r>
      <w:r>
        <w:rPr>
          <w:rFonts w:ascii="Bell MT" w:hAnsi="Bell MT"/>
          <w:sz w:val="28"/>
          <w:szCs w:val="28"/>
        </w:rPr>
        <w:br/>
        <w:t>¿No le dejaremos entrar?</w:t>
      </w:r>
      <w:r>
        <w:rPr>
          <w:rFonts w:ascii="Bell MT" w:hAnsi="Bell MT"/>
          <w:sz w:val="28"/>
          <w:szCs w:val="28"/>
        </w:rPr>
        <w:br/>
        <w:t>Está llamando a la puerta</w:t>
      </w:r>
      <w:r w:rsidR="005E24B8">
        <w:rPr>
          <w:rFonts w:ascii="Bell MT" w:hAnsi="Bell MT"/>
          <w:sz w:val="28"/>
          <w:szCs w:val="28"/>
        </w:rPr>
        <w:t>.</w:t>
      </w:r>
    </w:p>
    <w:p w14:paraId="04966A6D" w14:textId="77777777" w:rsidR="00E90BC4" w:rsidRDefault="005E24B8" w:rsidP="00C85FFA">
      <w:pPr>
        <w:jc w:val="center"/>
        <w:rPr>
          <w:rFonts w:ascii="Bell MT" w:hAnsi="Bell MT"/>
          <w:sz w:val="28"/>
          <w:szCs w:val="28"/>
        </w:rPr>
      </w:pPr>
      <w:r>
        <w:rPr>
          <w:rFonts w:ascii="Bell MT" w:hAnsi="Bell MT"/>
          <w:sz w:val="28"/>
          <w:szCs w:val="28"/>
        </w:rPr>
        <w:t>“Somos ricos”, decimos. “¡No necesitamos más,</w:t>
      </w:r>
      <w:r>
        <w:rPr>
          <w:rFonts w:ascii="Bell MT" w:hAnsi="Bell MT"/>
          <w:sz w:val="28"/>
          <w:szCs w:val="28"/>
        </w:rPr>
        <w:br/>
        <w:t>no estamos en necesidad de nada!”</w:t>
      </w:r>
      <w:r>
        <w:rPr>
          <w:rFonts w:ascii="Bell MT" w:hAnsi="Bell MT"/>
          <w:sz w:val="28"/>
          <w:szCs w:val="28"/>
        </w:rPr>
        <w:br/>
        <w:t>Lo entristecimos una vez; ¿tendrá paciencia una vez más?</w:t>
      </w:r>
      <w:r>
        <w:rPr>
          <w:rFonts w:ascii="Bell MT" w:hAnsi="Bell MT"/>
          <w:sz w:val="28"/>
          <w:szCs w:val="28"/>
        </w:rPr>
        <w:br/>
        <w:t>¿Se romperá de nuevo su corazón?</w:t>
      </w:r>
    </w:p>
    <w:p w14:paraId="197D89A7" w14:textId="77777777" w:rsidR="005E24B8" w:rsidRDefault="000621A6" w:rsidP="00C85FFA">
      <w:pPr>
        <w:jc w:val="center"/>
        <w:rPr>
          <w:rFonts w:ascii="Bell MT" w:hAnsi="Bell MT"/>
          <w:sz w:val="28"/>
          <w:szCs w:val="28"/>
        </w:rPr>
      </w:pPr>
      <w:r>
        <w:rPr>
          <w:rFonts w:ascii="Bell MT" w:hAnsi="Bell MT"/>
          <w:sz w:val="28"/>
          <w:szCs w:val="28"/>
        </w:rPr>
        <w:t>¡Venid! ¡Comprad oro refinado en el fuego,</w:t>
      </w:r>
      <w:r>
        <w:rPr>
          <w:rFonts w:ascii="Bell MT" w:hAnsi="Bell MT"/>
          <w:sz w:val="28"/>
          <w:szCs w:val="28"/>
        </w:rPr>
        <w:br/>
      </w:r>
      <w:r w:rsidR="00180FB8">
        <w:rPr>
          <w:rFonts w:ascii="Bell MT" w:hAnsi="Bell MT"/>
          <w:sz w:val="28"/>
          <w:szCs w:val="28"/>
        </w:rPr>
        <w:t>v</w:t>
      </w:r>
      <w:r>
        <w:rPr>
          <w:rFonts w:ascii="Bell MT" w:hAnsi="Bell MT"/>
          <w:sz w:val="28"/>
          <w:szCs w:val="28"/>
        </w:rPr>
        <w:t>estiduras más blancas que la nieve,</w:t>
      </w:r>
      <w:r>
        <w:rPr>
          <w:rFonts w:ascii="Bell MT" w:hAnsi="Bell MT"/>
          <w:sz w:val="28"/>
          <w:szCs w:val="28"/>
        </w:rPr>
        <w:br/>
      </w:r>
      <w:r w:rsidR="00180FB8">
        <w:rPr>
          <w:rFonts w:ascii="Bell MT" w:hAnsi="Bell MT"/>
          <w:sz w:val="28"/>
          <w:szCs w:val="28"/>
        </w:rPr>
        <w:t>c</w:t>
      </w:r>
      <w:r>
        <w:rPr>
          <w:rFonts w:ascii="Bell MT" w:hAnsi="Bell MT"/>
          <w:sz w:val="28"/>
          <w:szCs w:val="28"/>
        </w:rPr>
        <w:t>olirio para los ojos, a fin de que veáis,</w:t>
      </w:r>
      <w:r>
        <w:rPr>
          <w:rFonts w:ascii="Bell MT" w:hAnsi="Bell MT"/>
          <w:sz w:val="28"/>
          <w:szCs w:val="28"/>
        </w:rPr>
        <w:br/>
      </w:r>
      <w:r w:rsidR="000208AF">
        <w:rPr>
          <w:rFonts w:ascii="Bell MT" w:hAnsi="Bell MT"/>
          <w:sz w:val="28"/>
          <w:szCs w:val="28"/>
        </w:rPr>
        <w:t>y</w:t>
      </w:r>
      <w:r>
        <w:rPr>
          <w:rFonts w:ascii="Bell MT" w:hAnsi="Bell MT"/>
          <w:sz w:val="28"/>
          <w:szCs w:val="28"/>
        </w:rPr>
        <w:t xml:space="preserve"> podáis </w:t>
      </w:r>
      <w:r w:rsidR="005F1DC1">
        <w:rPr>
          <w:rFonts w:ascii="Bell MT" w:hAnsi="Bell MT"/>
          <w:sz w:val="28"/>
          <w:szCs w:val="28"/>
        </w:rPr>
        <w:t>comprend</w:t>
      </w:r>
      <w:r>
        <w:rPr>
          <w:rFonts w:ascii="Bell MT" w:hAnsi="Bell MT"/>
          <w:sz w:val="28"/>
          <w:szCs w:val="28"/>
        </w:rPr>
        <w:t>er vuestra necesidad!</w:t>
      </w:r>
    </w:p>
    <w:p w14:paraId="00169788" w14:textId="77777777" w:rsidR="000621A6" w:rsidRDefault="005A4416" w:rsidP="00C85FFA">
      <w:pPr>
        <w:jc w:val="center"/>
        <w:rPr>
          <w:rFonts w:ascii="Bell MT" w:hAnsi="Bell MT"/>
          <w:sz w:val="28"/>
          <w:szCs w:val="28"/>
        </w:rPr>
      </w:pPr>
      <w:r>
        <w:rPr>
          <w:rFonts w:ascii="Bell MT" w:hAnsi="Bell MT"/>
          <w:sz w:val="28"/>
          <w:szCs w:val="28"/>
        </w:rPr>
        <w:t>Hace cien años vino, llamando a nuestra puerta,</w:t>
      </w:r>
      <w:r>
        <w:rPr>
          <w:rFonts w:ascii="Bell MT" w:hAnsi="Bell MT"/>
          <w:sz w:val="28"/>
          <w:szCs w:val="28"/>
        </w:rPr>
        <w:br/>
        <w:t>pero no le permitimos entrar.</w:t>
      </w:r>
      <w:r>
        <w:rPr>
          <w:rFonts w:ascii="Bell MT" w:hAnsi="Bell MT"/>
          <w:sz w:val="28"/>
          <w:szCs w:val="28"/>
        </w:rPr>
        <w:br/>
        <w:t xml:space="preserve">Fuimos </w:t>
      </w:r>
      <w:r w:rsidR="005F29F9">
        <w:rPr>
          <w:rFonts w:ascii="Bell MT" w:hAnsi="Bell MT"/>
          <w:sz w:val="28"/>
          <w:szCs w:val="28"/>
        </w:rPr>
        <w:t>demasiado</w:t>
      </w:r>
      <w:r>
        <w:rPr>
          <w:rFonts w:ascii="Bell MT" w:hAnsi="Bell MT"/>
          <w:sz w:val="28"/>
          <w:szCs w:val="28"/>
        </w:rPr>
        <w:t xml:space="preserve"> orgullosos como para admitir nuestro pecado,</w:t>
      </w:r>
      <w:r>
        <w:rPr>
          <w:rFonts w:ascii="Bell MT" w:hAnsi="Bell MT"/>
          <w:sz w:val="28"/>
          <w:szCs w:val="28"/>
        </w:rPr>
        <w:br/>
        <w:t>Lo entristecimos y chasqueamos.</w:t>
      </w:r>
    </w:p>
    <w:p w14:paraId="7DBFF807" w14:textId="77777777" w:rsidR="005A4416" w:rsidRDefault="005A4416" w:rsidP="00C85FFA">
      <w:pPr>
        <w:jc w:val="center"/>
        <w:rPr>
          <w:rFonts w:ascii="Bell MT" w:hAnsi="Bell MT"/>
          <w:sz w:val="28"/>
          <w:szCs w:val="28"/>
        </w:rPr>
      </w:pPr>
      <w:r>
        <w:rPr>
          <w:rFonts w:ascii="Bell MT" w:hAnsi="Bell MT"/>
          <w:sz w:val="28"/>
          <w:szCs w:val="28"/>
        </w:rPr>
        <w:t>¡Arrepentíos! Mirad a Aquel que habéis atravesado</w:t>
      </w:r>
      <w:r w:rsidR="005668C9">
        <w:rPr>
          <w:rFonts w:ascii="Bell MT" w:hAnsi="Bell MT"/>
          <w:sz w:val="28"/>
          <w:szCs w:val="28"/>
        </w:rPr>
        <w:t>.</w:t>
      </w:r>
      <w:r>
        <w:rPr>
          <w:rFonts w:ascii="Bell MT" w:hAnsi="Bell MT"/>
          <w:sz w:val="28"/>
          <w:szCs w:val="28"/>
        </w:rPr>
        <w:br/>
        <w:t>Lamentad por él, llorad amargamente.</w:t>
      </w:r>
      <w:r>
        <w:rPr>
          <w:rFonts w:ascii="Bell MT" w:hAnsi="Bell MT"/>
          <w:sz w:val="28"/>
          <w:szCs w:val="28"/>
        </w:rPr>
        <w:br/>
        <w:t>Fueron vuestros pecados los que lo hirieron,</w:t>
      </w:r>
      <w:r>
        <w:rPr>
          <w:rFonts w:ascii="Bell MT" w:hAnsi="Bell MT"/>
          <w:sz w:val="28"/>
          <w:szCs w:val="28"/>
        </w:rPr>
        <w:br/>
        <w:t>no obstante aún os continúa ofreciendo esto:</w:t>
      </w:r>
    </w:p>
    <w:p w14:paraId="489B1CB6" w14:textId="77777777" w:rsidR="005A4416" w:rsidRDefault="005A4416" w:rsidP="00C85FFA">
      <w:pPr>
        <w:jc w:val="center"/>
        <w:rPr>
          <w:rFonts w:ascii="Bell MT" w:hAnsi="Bell MT"/>
          <w:sz w:val="28"/>
          <w:szCs w:val="28"/>
        </w:rPr>
      </w:pPr>
      <w:r w:rsidRPr="005A4416">
        <w:rPr>
          <w:rFonts w:ascii="Bell MT" w:hAnsi="Bell MT"/>
          <w:sz w:val="28"/>
          <w:szCs w:val="28"/>
        </w:rPr>
        <w:t>¡Venid! ¡Comprad oro refinado en el fuego,</w:t>
      </w:r>
      <w:r w:rsidRPr="005A4416">
        <w:rPr>
          <w:rFonts w:ascii="Bell MT" w:hAnsi="Bell MT"/>
          <w:sz w:val="28"/>
          <w:szCs w:val="28"/>
        </w:rPr>
        <w:br/>
      </w:r>
      <w:r w:rsidR="001C457D">
        <w:rPr>
          <w:rFonts w:ascii="Bell MT" w:hAnsi="Bell MT"/>
          <w:sz w:val="28"/>
          <w:szCs w:val="28"/>
        </w:rPr>
        <w:t>v</w:t>
      </w:r>
      <w:r w:rsidRPr="005A4416">
        <w:rPr>
          <w:rFonts w:ascii="Bell MT" w:hAnsi="Bell MT"/>
          <w:sz w:val="28"/>
          <w:szCs w:val="28"/>
        </w:rPr>
        <w:t>estiduras más blancas que la nieve,</w:t>
      </w:r>
      <w:r w:rsidRPr="005A4416">
        <w:rPr>
          <w:rFonts w:ascii="Bell MT" w:hAnsi="Bell MT"/>
          <w:sz w:val="28"/>
          <w:szCs w:val="28"/>
        </w:rPr>
        <w:br/>
      </w:r>
      <w:r w:rsidR="001C457D">
        <w:rPr>
          <w:rFonts w:ascii="Bell MT" w:hAnsi="Bell MT"/>
          <w:sz w:val="28"/>
          <w:szCs w:val="28"/>
        </w:rPr>
        <w:t>c</w:t>
      </w:r>
      <w:r w:rsidRPr="005A4416">
        <w:rPr>
          <w:rFonts w:ascii="Bell MT" w:hAnsi="Bell MT"/>
          <w:sz w:val="28"/>
          <w:szCs w:val="28"/>
        </w:rPr>
        <w:t>olirio para los ojos, a fin de que veáis,</w:t>
      </w:r>
      <w:r w:rsidRPr="005A4416">
        <w:rPr>
          <w:rFonts w:ascii="Bell MT" w:hAnsi="Bell MT"/>
          <w:sz w:val="28"/>
          <w:szCs w:val="28"/>
        </w:rPr>
        <w:br/>
      </w:r>
      <w:r w:rsidR="001C457D">
        <w:rPr>
          <w:rFonts w:ascii="Bell MT" w:hAnsi="Bell MT"/>
          <w:sz w:val="28"/>
          <w:szCs w:val="28"/>
        </w:rPr>
        <w:t>y</w:t>
      </w:r>
      <w:r w:rsidRPr="005A4416">
        <w:rPr>
          <w:rFonts w:ascii="Bell MT" w:hAnsi="Bell MT"/>
          <w:sz w:val="28"/>
          <w:szCs w:val="28"/>
        </w:rPr>
        <w:t xml:space="preserve"> podáis </w:t>
      </w:r>
      <w:r w:rsidR="001C457D">
        <w:rPr>
          <w:rFonts w:ascii="Bell MT" w:hAnsi="Bell MT"/>
          <w:sz w:val="28"/>
          <w:szCs w:val="28"/>
        </w:rPr>
        <w:t>comprend</w:t>
      </w:r>
      <w:r w:rsidRPr="005A4416">
        <w:rPr>
          <w:rFonts w:ascii="Bell MT" w:hAnsi="Bell MT"/>
          <w:sz w:val="28"/>
          <w:szCs w:val="28"/>
        </w:rPr>
        <w:t>er vuestra necesidad!</w:t>
      </w:r>
    </w:p>
    <w:p w14:paraId="01A948AA" w14:textId="77777777" w:rsidR="008D0928" w:rsidRDefault="008D0928" w:rsidP="00C85FFA">
      <w:pPr>
        <w:jc w:val="center"/>
        <w:rPr>
          <w:rFonts w:ascii="Bell MT" w:hAnsi="Bell MT"/>
          <w:sz w:val="28"/>
          <w:szCs w:val="28"/>
        </w:rPr>
      </w:pPr>
      <w:r>
        <w:rPr>
          <w:rFonts w:ascii="Bell MT" w:hAnsi="Bell MT"/>
          <w:sz w:val="28"/>
          <w:szCs w:val="28"/>
        </w:rPr>
        <w:t>Habrá manantial para purificar toda alma,</w:t>
      </w:r>
      <w:r>
        <w:rPr>
          <w:rFonts w:ascii="Bell MT" w:hAnsi="Bell MT"/>
          <w:sz w:val="28"/>
          <w:szCs w:val="28"/>
        </w:rPr>
        <w:br/>
        <w:t>¡Venid! Saciad vuestra sed.</w:t>
      </w:r>
      <w:r>
        <w:rPr>
          <w:rFonts w:ascii="Bell MT" w:hAnsi="Bell MT"/>
          <w:sz w:val="28"/>
          <w:szCs w:val="28"/>
        </w:rPr>
        <w:br/>
        <w:t>Yo reprendo y castigo a los que amo.</w:t>
      </w:r>
      <w:r>
        <w:rPr>
          <w:rFonts w:ascii="Bell MT" w:hAnsi="Bell MT"/>
          <w:sz w:val="28"/>
          <w:szCs w:val="28"/>
        </w:rPr>
        <w:br/>
        <w:t>Sé</w:t>
      </w:r>
      <w:r w:rsidR="00730C12">
        <w:rPr>
          <w:rFonts w:ascii="Bell MT" w:hAnsi="Bell MT"/>
          <w:sz w:val="28"/>
          <w:szCs w:val="28"/>
        </w:rPr>
        <w:t xml:space="preserve"> </w:t>
      </w:r>
      <w:r w:rsidR="006E4E71">
        <w:rPr>
          <w:rFonts w:ascii="Bell MT" w:hAnsi="Bell MT"/>
          <w:sz w:val="28"/>
          <w:szCs w:val="28"/>
        </w:rPr>
        <w:t>pues</w:t>
      </w:r>
      <w:r>
        <w:rPr>
          <w:rFonts w:ascii="Bell MT" w:hAnsi="Bell MT"/>
          <w:sz w:val="28"/>
          <w:szCs w:val="28"/>
        </w:rPr>
        <w:t xml:space="preserve"> celoso y arrepiéntete.</w:t>
      </w:r>
      <w:r>
        <w:rPr>
          <w:rFonts w:ascii="Bell MT" w:hAnsi="Bell MT"/>
          <w:sz w:val="28"/>
          <w:szCs w:val="28"/>
        </w:rPr>
        <w:br/>
        <w:t>A quien oiga mi voz y abra la puerta,</w:t>
      </w:r>
      <w:r>
        <w:rPr>
          <w:rFonts w:ascii="Bell MT" w:hAnsi="Bell MT"/>
          <w:sz w:val="28"/>
          <w:szCs w:val="28"/>
        </w:rPr>
        <w:br/>
        <w:t>vendré a él y cenaré con él.</w:t>
      </w:r>
    </w:p>
    <w:p w14:paraId="56554D5D" w14:textId="77777777" w:rsidR="008D0928" w:rsidRDefault="008D0928" w:rsidP="00C85FFA">
      <w:pPr>
        <w:jc w:val="center"/>
        <w:rPr>
          <w:rFonts w:ascii="Bell MT" w:hAnsi="Bell MT"/>
          <w:sz w:val="28"/>
          <w:szCs w:val="28"/>
        </w:rPr>
      </w:pPr>
      <w:r>
        <w:rPr>
          <w:rFonts w:ascii="Bell MT" w:hAnsi="Bell MT"/>
          <w:sz w:val="28"/>
          <w:szCs w:val="28"/>
        </w:rPr>
        <w:t>Al que venciere</w:t>
      </w:r>
      <w:r w:rsidR="00C513AD">
        <w:rPr>
          <w:rFonts w:ascii="Bell MT" w:hAnsi="Bell MT"/>
          <w:sz w:val="28"/>
          <w:szCs w:val="28"/>
        </w:rPr>
        <w:t>,</w:t>
      </w:r>
      <w:r>
        <w:rPr>
          <w:rFonts w:ascii="Bell MT" w:hAnsi="Bell MT"/>
          <w:sz w:val="28"/>
          <w:szCs w:val="28"/>
        </w:rPr>
        <w:br/>
        <w:t>le aseguraré lugar en mi trono.</w:t>
      </w:r>
      <w:r>
        <w:rPr>
          <w:rFonts w:ascii="Bell MT" w:hAnsi="Bell MT"/>
          <w:sz w:val="28"/>
          <w:szCs w:val="28"/>
        </w:rPr>
        <w:br/>
        <w:t>¡Tal como yo vencí</w:t>
      </w:r>
      <w:r>
        <w:rPr>
          <w:rFonts w:ascii="Bell MT" w:hAnsi="Bell MT"/>
          <w:sz w:val="28"/>
          <w:szCs w:val="28"/>
        </w:rPr>
        <w:br/>
        <w:t>y me he sentado en el trono de mi Padre!</w:t>
      </w:r>
    </w:p>
    <w:p w14:paraId="2185DE0D" w14:textId="77777777" w:rsidR="008D0928" w:rsidRDefault="009A389C" w:rsidP="00C85FFA">
      <w:pPr>
        <w:jc w:val="center"/>
        <w:rPr>
          <w:rFonts w:ascii="Bell MT" w:hAnsi="Bell MT"/>
          <w:sz w:val="28"/>
          <w:szCs w:val="28"/>
        </w:rPr>
      </w:pPr>
      <w:r>
        <w:rPr>
          <w:rFonts w:ascii="Bell MT" w:hAnsi="Bell MT"/>
          <w:sz w:val="28"/>
          <w:szCs w:val="28"/>
        </w:rPr>
        <w:lastRenderedPageBreak/>
        <w:t>¡</w:t>
      </w:r>
      <w:r w:rsidR="008D0928">
        <w:rPr>
          <w:rFonts w:ascii="Bell MT" w:hAnsi="Bell MT"/>
          <w:sz w:val="28"/>
          <w:szCs w:val="28"/>
        </w:rPr>
        <w:t xml:space="preserve">Toda la tierra va a </w:t>
      </w:r>
      <w:r w:rsidR="007B43F5">
        <w:rPr>
          <w:rFonts w:ascii="Bell MT" w:hAnsi="Bell MT"/>
          <w:sz w:val="28"/>
          <w:szCs w:val="28"/>
        </w:rPr>
        <w:t>se</w:t>
      </w:r>
      <w:r w:rsidR="008D0928">
        <w:rPr>
          <w:rFonts w:ascii="Bell MT" w:hAnsi="Bell MT"/>
          <w:sz w:val="28"/>
          <w:szCs w:val="28"/>
        </w:rPr>
        <w:t>r alumbrada con tu gloria,</w:t>
      </w:r>
      <w:r w:rsidR="008D0928">
        <w:rPr>
          <w:rFonts w:ascii="Bell MT" w:hAnsi="Bell MT"/>
          <w:sz w:val="28"/>
          <w:szCs w:val="28"/>
        </w:rPr>
        <w:br/>
        <w:t>las naciones acudirán a tu luz</w:t>
      </w:r>
      <w:r>
        <w:rPr>
          <w:rFonts w:ascii="Bell MT" w:hAnsi="Bell MT"/>
          <w:sz w:val="28"/>
          <w:szCs w:val="28"/>
        </w:rPr>
        <w:t>!</w:t>
      </w:r>
      <w:r>
        <w:rPr>
          <w:rFonts w:ascii="Bell MT" w:hAnsi="Bell MT"/>
          <w:sz w:val="28"/>
          <w:szCs w:val="28"/>
        </w:rPr>
        <w:br/>
        <w:t>Tus hijos e hijas vendrán de lejos</w:t>
      </w:r>
      <w:r w:rsidR="00C513AD">
        <w:rPr>
          <w:rFonts w:ascii="Bell MT" w:hAnsi="Bell MT"/>
          <w:sz w:val="28"/>
          <w:szCs w:val="28"/>
        </w:rPr>
        <w:t>.</w:t>
      </w:r>
      <w:r>
        <w:rPr>
          <w:rFonts w:ascii="Bell MT" w:hAnsi="Bell MT"/>
          <w:sz w:val="28"/>
          <w:szCs w:val="28"/>
        </w:rPr>
        <w:br/>
        <w:t>¡</w:t>
      </w:r>
      <w:r w:rsidR="00C513AD">
        <w:rPr>
          <w:rFonts w:ascii="Bell MT" w:hAnsi="Bell MT"/>
          <w:sz w:val="28"/>
          <w:szCs w:val="28"/>
        </w:rPr>
        <w:t>L</w:t>
      </w:r>
      <w:r>
        <w:rPr>
          <w:rFonts w:ascii="Bell MT" w:hAnsi="Bell MT"/>
          <w:sz w:val="28"/>
          <w:szCs w:val="28"/>
        </w:rPr>
        <w:t>a cosecha va a madurar!</w:t>
      </w:r>
    </w:p>
    <w:p w14:paraId="27A461EE" w14:textId="77777777" w:rsidR="009A389C" w:rsidRDefault="00D9785E" w:rsidP="00C85FFA">
      <w:pPr>
        <w:jc w:val="center"/>
        <w:rPr>
          <w:rFonts w:ascii="Bell MT" w:hAnsi="Bell MT"/>
          <w:sz w:val="28"/>
          <w:szCs w:val="28"/>
        </w:rPr>
      </w:pPr>
      <w:r w:rsidRPr="00D9785E">
        <w:rPr>
          <w:rFonts w:ascii="Bell MT" w:hAnsi="Bell MT"/>
          <w:sz w:val="28"/>
          <w:szCs w:val="28"/>
        </w:rPr>
        <w:t>¡Venid! ¡Comprad oro refinado en el fuego,</w:t>
      </w:r>
      <w:r w:rsidRPr="00D9785E">
        <w:rPr>
          <w:rFonts w:ascii="Bell MT" w:hAnsi="Bell MT"/>
          <w:sz w:val="28"/>
          <w:szCs w:val="28"/>
        </w:rPr>
        <w:br/>
        <w:t>Vestiduras más blancas que la nieve,</w:t>
      </w:r>
      <w:r w:rsidRPr="00D9785E">
        <w:rPr>
          <w:rFonts w:ascii="Bell MT" w:hAnsi="Bell MT"/>
          <w:sz w:val="28"/>
          <w:szCs w:val="28"/>
        </w:rPr>
        <w:br/>
        <w:t>Colirio para los ojos, a fin de que veáis,</w:t>
      </w:r>
      <w:r w:rsidRPr="00D9785E">
        <w:rPr>
          <w:rFonts w:ascii="Bell MT" w:hAnsi="Bell MT"/>
          <w:sz w:val="28"/>
          <w:szCs w:val="28"/>
        </w:rPr>
        <w:br/>
      </w:r>
      <w:r w:rsidR="00C513AD">
        <w:rPr>
          <w:rFonts w:ascii="Bell MT" w:hAnsi="Bell MT"/>
          <w:sz w:val="28"/>
          <w:szCs w:val="28"/>
        </w:rPr>
        <w:t>y</w:t>
      </w:r>
      <w:r w:rsidRPr="00D9785E">
        <w:rPr>
          <w:rFonts w:ascii="Bell MT" w:hAnsi="Bell MT"/>
          <w:sz w:val="28"/>
          <w:szCs w:val="28"/>
        </w:rPr>
        <w:t xml:space="preserve"> podáis </w:t>
      </w:r>
      <w:r w:rsidR="00C513AD">
        <w:rPr>
          <w:rFonts w:ascii="Bell MT" w:hAnsi="Bell MT"/>
          <w:sz w:val="28"/>
          <w:szCs w:val="28"/>
        </w:rPr>
        <w:t>comprend</w:t>
      </w:r>
      <w:r w:rsidRPr="00D9785E">
        <w:rPr>
          <w:rFonts w:ascii="Bell MT" w:hAnsi="Bell MT"/>
          <w:sz w:val="28"/>
          <w:szCs w:val="28"/>
        </w:rPr>
        <w:t>er vuestra necesidad!</w:t>
      </w:r>
    </w:p>
    <w:p w14:paraId="684DACB1" w14:textId="77777777" w:rsidR="00D9785E" w:rsidRDefault="00D9785E" w:rsidP="00C85FFA">
      <w:pPr>
        <w:jc w:val="center"/>
        <w:rPr>
          <w:rFonts w:ascii="Bell MT" w:hAnsi="Bell MT"/>
          <w:sz w:val="28"/>
          <w:szCs w:val="28"/>
        </w:rPr>
      </w:pPr>
    </w:p>
    <w:p w14:paraId="06E6FC37" w14:textId="77777777" w:rsidR="00D9785E" w:rsidRDefault="00D9785E" w:rsidP="00C85FFA">
      <w:pPr>
        <w:jc w:val="center"/>
        <w:rPr>
          <w:rFonts w:ascii="Bell MT" w:hAnsi="Bell MT"/>
          <w:sz w:val="28"/>
          <w:szCs w:val="28"/>
        </w:rPr>
      </w:pPr>
      <w:r w:rsidRPr="00D9785E">
        <w:rPr>
          <w:rFonts w:ascii="Bell MT" w:hAnsi="Bell MT"/>
          <w:i/>
          <w:sz w:val="28"/>
          <w:szCs w:val="28"/>
        </w:rPr>
        <w:t>(Cherie Duffield: letra y música)</w:t>
      </w:r>
    </w:p>
    <w:p w14:paraId="66666B65" w14:textId="77777777" w:rsidR="00D9785E" w:rsidRDefault="00D9785E">
      <w:pPr>
        <w:rPr>
          <w:rFonts w:ascii="Bell MT" w:hAnsi="Bell MT"/>
          <w:sz w:val="28"/>
          <w:szCs w:val="28"/>
        </w:rPr>
      </w:pPr>
      <w:r>
        <w:rPr>
          <w:rFonts w:ascii="Bell MT" w:hAnsi="Bell MT"/>
          <w:sz w:val="28"/>
          <w:szCs w:val="28"/>
        </w:rPr>
        <w:br w:type="page"/>
      </w:r>
    </w:p>
    <w:p w14:paraId="02330259" w14:textId="3CFE71AF" w:rsidR="00485696" w:rsidRDefault="00485696">
      <w:pPr>
        <w:rPr>
          <w:rFonts w:ascii="Candara" w:hAnsi="Candara"/>
          <w:sz w:val="36"/>
          <w:szCs w:val="36"/>
        </w:rPr>
      </w:pPr>
    </w:p>
    <w:p w14:paraId="79EDBF16" w14:textId="77777777" w:rsidR="00D9785E" w:rsidRDefault="00907B05" w:rsidP="00907B05">
      <w:pPr>
        <w:jc w:val="center"/>
        <w:rPr>
          <w:rFonts w:ascii="Bell MT" w:hAnsi="Bell MT"/>
          <w:sz w:val="28"/>
          <w:szCs w:val="28"/>
        </w:rPr>
      </w:pPr>
      <w:r w:rsidRPr="00907B05">
        <w:rPr>
          <w:rFonts w:ascii="Candara" w:hAnsi="Candara"/>
          <w:sz w:val="36"/>
          <w:szCs w:val="36"/>
        </w:rPr>
        <w:t>A</w:t>
      </w:r>
      <w:r w:rsidRPr="00907B05">
        <w:rPr>
          <w:rFonts w:ascii="Candara" w:hAnsi="Candara"/>
          <w:sz w:val="28"/>
          <w:szCs w:val="28"/>
        </w:rPr>
        <w:t xml:space="preserve">PÉNDICE </w:t>
      </w:r>
      <w:bookmarkStart w:id="21" w:name="apen_a"/>
      <w:r w:rsidRPr="00907B05">
        <w:rPr>
          <w:rFonts w:ascii="Candara" w:hAnsi="Candara"/>
          <w:sz w:val="36"/>
          <w:szCs w:val="36"/>
        </w:rPr>
        <w:t>A</w:t>
      </w:r>
      <w:bookmarkEnd w:id="21"/>
    </w:p>
    <w:p w14:paraId="30C89606" w14:textId="77777777" w:rsidR="00907B05" w:rsidRDefault="00907B05" w:rsidP="003623D2">
      <w:pPr>
        <w:rPr>
          <w:rFonts w:ascii="Bell MT" w:hAnsi="Bell MT"/>
          <w:sz w:val="28"/>
          <w:szCs w:val="28"/>
        </w:rPr>
      </w:pPr>
    </w:p>
    <w:p w14:paraId="1A30254C" w14:textId="77777777" w:rsidR="00907B05" w:rsidRPr="00167CB0" w:rsidRDefault="00907B05" w:rsidP="00907B05">
      <w:pPr>
        <w:jc w:val="center"/>
        <w:rPr>
          <w:rFonts w:ascii="Bell MT" w:hAnsi="Bell MT"/>
          <w:b/>
          <w:i/>
          <w:color w:val="000099"/>
          <w:sz w:val="48"/>
          <w:szCs w:val="48"/>
        </w:rPr>
      </w:pPr>
      <w:r w:rsidRPr="00167CB0">
        <w:rPr>
          <w:rFonts w:ascii="Bell MT" w:hAnsi="Bell MT"/>
          <w:b/>
          <w:i/>
          <w:color w:val="000099"/>
          <w:sz w:val="48"/>
          <w:szCs w:val="48"/>
        </w:rPr>
        <w:t>El corazón del mensaje de 1888</w:t>
      </w:r>
    </w:p>
    <w:p w14:paraId="4413822A" w14:textId="142ABDC5" w:rsidR="00907B05" w:rsidRPr="00167CB0" w:rsidRDefault="00167CB0" w:rsidP="00167CB0">
      <w:pPr>
        <w:jc w:val="center"/>
        <w:rPr>
          <w:rFonts w:ascii="Bell MT" w:hAnsi="Bell MT"/>
          <w:sz w:val="24"/>
          <w:szCs w:val="24"/>
        </w:rPr>
      </w:pPr>
      <w:r w:rsidRPr="00167CB0">
        <w:rPr>
          <w:rFonts w:ascii="Bell MT" w:hAnsi="Bell MT"/>
          <w:sz w:val="24"/>
          <w:szCs w:val="24"/>
        </w:rPr>
        <w:t>(</w:t>
      </w:r>
      <w:hyperlink w:anchor="index" w:history="1">
        <w:r w:rsidRPr="00167CB0">
          <w:rPr>
            <w:rStyle w:val="Hipervnculo"/>
            <w:rFonts w:ascii="Bell MT" w:hAnsi="Bell MT"/>
            <w:color w:val="C00000"/>
            <w:sz w:val="24"/>
            <w:szCs w:val="24"/>
            <w:u w:val="none"/>
          </w:rPr>
          <w:t>índice</w:t>
        </w:r>
      </w:hyperlink>
      <w:r w:rsidRPr="00167CB0">
        <w:rPr>
          <w:rFonts w:ascii="Bell MT" w:hAnsi="Bell MT"/>
          <w:sz w:val="24"/>
          <w:szCs w:val="24"/>
        </w:rPr>
        <w:t>)</w:t>
      </w:r>
    </w:p>
    <w:p w14:paraId="3B756FE2" w14:textId="77777777" w:rsidR="00907B05" w:rsidRDefault="003549BE" w:rsidP="00A41B06">
      <w:pPr>
        <w:jc w:val="both"/>
        <w:rPr>
          <w:rFonts w:ascii="Bell MT" w:hAnsi="Bell MT"/>
          <w:sz w:val="28"/>
          <w:szCs w:val="28"/>
        </w:rPr>
      </w:pPr>
      <w:r>
        <w:rPr>
          <w:rFonts w:ascii="Bell MT" w:hAnsi="Bell MT"/>
          <w:sz w:val="28"/>
          <w:szCs w:val="28"/>
        </w:rPr>
        <w:t xml:space="preserve">La belleza de los diferentes aspectos del mensaje de 1888 que el Señor envió hace unos ciento veinte años está magistralmente expresada en la declaración de Ellen White de 1895 que se puede leer en el libro </w:t>
      </w:r>
      <w:r w:rsidRPr="003549BE">
        <w:rPr>
          <w:rFonts w:ascii="Bell MT" w:hAnsi="Bell MT"/>
          <w:i/>
          <w:sz w:val="28"/>
          <w:szCs w:val="28"/>
        </w:rPr>
        <w:t>Testimonios para los ministros</w:t>
      </w:r>
      <w:r>
        <w:rPr>
          <w:rFonts w:ascii="Bell MT" w:hAnsi="Bell MT"/>
          <w:sz w:val="28"/>
          <w:szCs w:val="28"/>
        </w:rPr>
        <w:t>:</w:t>
      </w:r>
    </w:p>
    <w:p w14:paraId="2351F6C9" w14:textId="77777777" w:rsidR="003549BE" w:rsidRPr="00A41B06" w:rsidRDefault="003549BE" w:rsidP="00A41B06">
      <w:pPr>
        <w:ind w:left="426" w:right="707"/>
        <w:jc w:val="both"/>
        <w:rPr>
          <w:rFonts w:ascii="Bell MT" w:hAnsi="Bell MT"/>
          <w:sz w:val="24"/>
          <w:szCs w:val="24"/>
        </w:rPr>
      </w:pPr>
      <w:r w:rsidRPr="00A41B06">
        <w:rPr>
          <w:rFonts w:ascii="Bell MT" w:hAnsi="Bell MT"/>
          <w:sz w:val="24"/>
          <w:szCs w:val="24"/>
        </w:rPr>
        <w:t>En su gran misericordia el Señor envió un preciosísimo mensaje a su pueblo por medio de los pastores Waggoner y Jones. Este mensaje tenía que presentar en forma más destacada ante el mundo al sublime Salvador, el sacrificio por los pecados del mundo entero. Presentaba la justificación por la fe en el Garante; invitaba a la gente a recibir la justicia de Cristo, que se manifiesta en la obediencia a todos los mandamientos de Dios. Muchos habían perdido de vista a Jesús</w:t>
      </w:r>
      <w:r w:rsidR="00A41B06" w:rsidRPr="00A41B06">
        <w:rPr>
          <w:rFonts w:ascii="Bell MT" w:hAnsi="Bell MT"/>
          <w:sz w:val="24"/>
          <w:szCs w:val="24"/>
        </w:rPr>
        <w:t>. Necesitaban dirigir sus ojos a su divina persona, a sus méritos, a su amor inalterable por la familia humana. Todo el poder es colocado en sus manos, y él puede dispensar ricos dones a los hombres, impartiendo el inapreciable don de su propia justicia al desvalido agente humano. Este es el mensaje que Dios ordenó que fuera dado al mundo. Es el mensaje del tercer ángel, que ha de ser proclamado en alta voz y acompañado por el abundante derramamiento de su Espíritu.</w:t>
      </w:r>
    </w:p>
    <w:p w14:paraId="1A755404" w14:textId="77777777" w:rsidR="00A41B06" w:rsidRPr="00C52BDB" w:rsidRDefault="00A41B06" w:rsidP="00C52BDB">
      <w:pPr>
        <w:ind w:left="426" w:right="707"/>
        <w:jc w:val="both"/>
        <w:rPr>
          <w:rFonts w:ascii="Bell MT" w:hAnsi="Bell MT"/>
          <w:sz w:val="24"/>
          <w:szCs w:val="24"/>
        </w:rPr>
      </w:pPr>
      <w:r w:rsidRPr="00C52BDB">
        <w:rPr>
          <w:rFonts w:ascii="Bell MT" w:hAnsi="Bell MT"/>
          <w:sz w:val="24"/>
          <w:szCs w:val="24"/>
        </w:rPr>
        <w:t>El exaltado Salvador ha de aparecer … sentado en el trono, para dispensar las inestimables bendiciones del pacto. … Cristo está intercediendo por la iglesia en los atrios celestiales. …</w:t>
      </w:r>
    </w:p>
    <w:p w14:paraId="2224CC83" w14:textId="77777777" w:rsidR="00554055" w:rsidRPr="00C52BDB" w:rsidRDefault="00554055" w:rsidP="00C52BDB">
      <w:pPr>
        <w:ind w:left="426" w:right="707"/>
        <w:jc w:val="both"/>
        <w:rPr>
          <w:rFonts w:ascii="Bell MT" w:hAnsi="Bell MT"/>
          <w:sz w:val="24"/>
          <w:szCs w:val="24"/>
        </w:rPr>
      </w:pPr>
      <w:r w:rsidRPr="00C52BDB">
        <w:rPr>
          <w:rFonts w:ascii="Bell MT" w:hAnsi="Bell MT"/>
          <w:sz w:val="24"/>
          <w:szCs w:val="24"/>
        </w:rPr>
        <w:t xml:space="preserve">A pesar de nuestra indignidad, siempre hemos de tener en cuenta que hay Uno </w:t>
      </w:r>
      <w:r w:rsidR="00C52BDB" w:rsidRPr="00C52BDB">
        <w:rPr>
          <w:rFonts w:ascii="Bell MT" w:hAnsi="Bell MT"/>
          <w:sz w:val="24"/>
          <w:szCs w:val="24"/>
        </w:rPr>
        <w:t>que puede quitar el pecado y salvar al pecador. …</w:t>
      </w:r>
    </w:p>
    <w:p w14:paraId="78C673C3" w14:textId="77777777" w:rsidR="00C52BDB" w:rsidRPr="00AE6633" w:rsidRDefault="00C52BDB" w:rsidP="00AE6633">
      <w:pPr>
        <w:ind w:left="426" w:right="707"/>
        <w:jc w:val="both"/>
        <w:rPr>
          <w:rFonts w:ascii="Bell MT" w:hAnsi="Bell MT"/>
          <w:sz w:val="24"/>
          <w:szCs w:val="24"/>
        </w:rPr>
      </w:pPr>
      <w:r w:rsidRPr="00AE6633">
        <w:rPr>
          <w:rFonts w:ascii="Bell MT" w:hAnsi="Bell MT"/>
          <w:sz w:val="24"/>
          <w:szCs w:val="24"/>
        </w:rPr>
        <w:t>Dios entregó a sus siervos un testimonio que presentaba con contornos claros y distintos la verdad como es en Jesús, que es el mensaje del tercer ángel. …</w:t>
      </w:r>
    </w:p>
    <w:p w14:paraId="7053E630" w14:textId="77777777" w:rsidR="00C52BDB" w:rsidRPr="00AE6633" w:rsidRDefault="00B033BE" w:rsidP="00AE6633">
      <w:pPr>
        <w:ind w:left="426" w:right="707"/>
        <w:jc w:val="both"/>
        <w:rPr>
          <w:rFonts w:ascii="Bell MT" w:hAnsi="Bell MT"/>
          <w:sz w:val="24"/>
          <w:szCs w:val="24"/>
        </w:rPr>
      </w:pPr>
      <w:r w:rsidRPr="00AE6633">
        <w:rPr>
          <w:rFonts w:ascii="Bell MT" w:hAnsi="Bell MT"/>
          <w:sz w:val="24"/>
          <w:szCs w:val="24"/>
        </w:rPr>
        <w:t>Este es el testimonio que debe circular por toda la longitud y la anchura del mundo. Presenta la ley y el evangelio, vinculando ambas cosas en un conjunto perfecto. (Véase Romanos 5 y 1 Juan 3:9 hasta el fin del capítulo.) Estos preciosos pasajes ejercerán una profunda influencia sobre todo corazón que se abra para recibirlos</w:t>
      </w:r>
      <w:r w:rsidR="00277C9D" w:rsidRPr="00AE6633">
        <w:rPr>
          <w:rFonts w:ascii="Bell MT" w:hAnsi="Bell MT"/>
          <w:sz w:val="24"/>
          <w:szCs w:val="24"/>
        </w:rPr>
        <w:t>.</w:t>
      </w:r>
    </w:p>
    <w:p w14:paraId="5DB2C46F" w14:textId="77777777" w:rsidR="00A41B06" w:rsidRPr="00441C87" w:rsidRDefault="00AE6633" w:rsidP="00441C87">
      <w:pPr>
        <w:ind w:left="426" w:right="707"/>
        <w:jc w:val="both"/>
        <w:rPr>
          <w:rFonts w:ascii="Bell MT" w:hAnsi="Bell MT"/>
          <w:sz w:val="24"/>
          <w:szCs w:val="24"/>
        </w:rPr>
      </w:pPr>
      <w:r w:rsidRPr="00441C87">
        <w:rPr>
          <w:rFonts w:ascii="Bell MT" w:hAnsi="Bell MT"/>
          <w:sz w:val="24"/>
          <w:szCs w:val="24"/>
        </w:rPr>
        <w:t>Esta es precisamente la obra que el Señor ha dispuesto que el mensaje que él ha dado a sus siervos realice en la mente y en el corazón de todo agente humano. Es la vida perpetua de la iglesia el que sus miembros amen a Dios en forma suprema, y amen a los demás como se aman a sí mismos. …</w:t>
      </w:r>
    </w:p>
    <w:p w14:paraId="2E26C00D" w14:textId="77777777" w:rsidR="00AE6633" w:rsidRPr="00441C87" w:rsidRDefault="002D1716" w:rsidP="00441C87">
      <w:pPr>
        <w:ind w:left="426" w:right="707"/>
        <w:jc w:val="both"/>
        <w:rPr>
          <w:rFonts w:ascii="Bell MT" w:hAnsi="Bell MT"/>
          <w:sz w:val="24"/>
          <w:szCs w:val="24"/>
        </w:rPr>
      </w:pPr>
      <w:r w:rsidRPr="00441C87">
        <w:rPr>
          <w:rFonts w:ascii="Bell MT" w:hAnsi="Bell MT"/>
          <w:sz w:val="24"/>
          <w:szCs w:val="24"/>
        </w:rPr>
        <w:lastRenderedPageBreak/>
        <w:t>Descuidad esta gran salvación, que ha sido mantenida ante vosotros durante años</w:t>
      </w:r>
      <w:r w:rsidR="0049579E" w:rsidRPr="00441C87">
        <w:rPr>
          <w:rFonts w:ascii="Bell MT" w:hAnsi="Bell MT"/>
          <w:sz w:val="24"/>
          <w:szCs w:val="24"/>
        </w:rPr>
        <w:t>, despreciad est</w:t>
      </w:r>
      <w:r w:rsidR="004A205A">
        <w:rPr>
          <w:rFonts w:ascii="Bell MT" w:hAnsi="Bell MT"/>
          <w:sz w:val="24"/>
          <w:szCs w:val="24"/>
        </w:rPr>
        <w:t>e</w:t>
      </w:r>
      <w:r w:rsidR="0049579E" w:rsidRPr="00441C87">
        <w:rPr>
          <w:rFonts w:ascii="Bell MT" w:hAnsi="Bell MT"/>
          <w:sz w:val="24"/>
          <w:szCs w:val="24"/>
        </w:rPr>
        <w:t xml:space="preserve"> glorioso ofrecimiento de justificación por medio de la sangre de Cristo y de santificación mediante el poder purificador del Espíritu Santo, y no quedará más sacrificio por el pecado, sino una horrenda expectación de juicio y de hervor de fuego. …</w:t>
      </w:r>
    </w:p>
    <w:p w14:paraId="1FA27184" w14:textId="77777777" w:rsidR="0049579E" w:rsidRDefault="0049579E" w:rsidP="00441C87">
      <w:pPr>
        <w:ind w:left="426" w:right="707"/>
        <w:jc w:val="both"/>
        <w:rPr>
          <w:rFonts w:ascii="Bell MT" w:hAnsi="Bell MT"/>
          <w:sz w:val="28"/>
          <w:szCs w:val="28"/>
        </w:rPr>
      </w:pPr>
      <w:r w:rsidRPr="00441C87">
        <w:rPr>
          <w:rFonts w:ascii="Bell MT" w:hAnsi="Bell MT"/>
          <w:sz w:val="24"/>
          <w:szCs w:val="24"/>
        </w:rPr>
        <w:t>Os ruego que os humilléis y ceséis en vuestra obstinada resistencia a la luz y la evidencia</w:t>
      </w:r>
      <w:r>
        <w:rPr>
          <w:rFonts w:ascii="Bell MT" w:hAnsi="Bell MT"/>
          <w:sz w:val="28"/>
          <w:szCs w:val="28"/>
        </w:rPr>
        <w:t>.</w:t>
      </w:r>
      <w:r w:rsidRPr="00441C87">
        <w:rPr>
          <w:rFonts w:ascii="Bell MT" w:hAnsi="Bell MT"/>
          <w:sz w:val="28"/>
          <w:szCs w:val="28"/>
          <w:vertAlign w:val="superscript"/>
        </w:rPr>
        <w:t>1</w:t>
      </w:r>
    </w:p>
    <w:p w14:paraId="35E990AC" w14:textId="77777777" w:rsidR="0049579E" w:rsidRDefault="00441C87" w:rsidP="00305D1D">
      <w:pPr>
        <w:jc w:val="both"/>
        <w:rPr>
          <w:rFonts w:ascii="Bell MT" w:hAnsi="Bell MT"/>
          <w:sz w:val="28"/>
          <w:szCs w:val="28"/>
        </w:rPr>
      </w:pPr>
      <w:r>
        <w:rPr>
          <w:rFonts w:ascii="Bell MT" w:hAnsi="Bell MT"/>
          <w:sz w:val="28"/>
          <w:szCs w:val="28"/>
        </w:rPr>
        <w:t>En la declaración precedente es posible encontrar, al menos,</w:t>
      </w:r>
      <w:r w:rsidR="0049579E">
        <w:rPr>
          <w:rFonts w:ascii="Bell MT" w:hAnsi="Bell MT"/>
          <w:sz w:val="28"/>
          <w:szCs w:val="28"/>
        </w:rPr>
        <w:t xml:space="preserve"> diez grandes verdades del evangelio</w:t>
      </w:r>
      <w:r>
        <w:rPr>
          <w:rFonts w:ascii="Bell MT" w:hAnsi="Bell MT"/>
          <w:sz w:val="28"/>
          <w:szCs w:val="28"/>
        </w:rPr>
        <w:t xml:space="preserve"> que</w:t>
      </w:r>
      <w:r w:rsidR="0049579E">
        <w:rPr>
          <w:rFonts w:ascii="Bell MT" w:hAnsi="Bell MT"/>
          <w:sz w:val="28"/>
          <w:szCs w:val="28"/>
        </w:rPr>
        <w:t xml:space="preserve"> hacen “preciosísimo” </w:t>
      </w:r>
      <w:r w:rsidR="00393AEF">
        <w:rPr>
          <w:rFonts w:ascii="Bell MT" w:hAnsi="Bell MT"/>
          <w:sz w:val="28"/>
          <w:szCs w:val="28"/>
        </w:rPr>
        <w:t>e</w:t>
      </w:r>
      <w:r w:rsidR="0049579E">
        <w:rPr>
          <w:rFonts w:ascii="Bell MT" w:hAnsi="Bell MT"/>
          <w:sz w:val="28"/>
          <w:szCs w:val="28"/>
        </w:rPr>
        <w:t>l mensaje de 1888</w:t>
      </w:r>
      <w:r>
        <w:rPr>
          <w:rFonts w:ascii="Bell MT" w:hAnsi="Bell MT"/>
          <w:sz w:val="28"/>
          <w:szCs w:val="28"/>
        </w:rPr>
        <w:t>:</w:t>
      </w:r>
    </w:p>
    <w:p w14:paraId="5C5FE768" w14:textId="42C3950B" w:rsidR="00441C87" w:rsidRDefault="00441C87" w:rsidP="00305D1D">
      <w:pPr>
        <w:jc w:val="both"/>
        <w:rPr>
          <w:rFonts w:ascii="Bell MT" w:hAnsi="Bell MT"/>
          <w:sz w:val="28"/>
          <w:szCs w:val="28"/>
        </w:rPr>
      </w:pPr>
      <w:r>
        <w:rPr>
          <w:rFonts w:ascii="Bell MT" w:hAnsi="Bell MT"/>
          <w:sz w:val="28"/>
          <w:szCs w:val="28"/>
        </w:rPr>
        <w:t>(</w:t>
      </w:r>
      <w:r w:rsidRPr="008173C0">
        <w:rPr>
          <w:rFonts w:ascii="Bell MT" w:hAnsi="Bell MT"/>
          <w:b/>
          <w:sz w:val="28"/>
          <w:szCs w:val="28"/>
        </w:rPr>
        <w:t>1</w:t>
      </w:r>
      <w:r>
        <w:rPr>
          <w:rFonts w:ascii="Bell MT" w:hAnsi="Bell MT"/>
          <w:sz w:val="28"/>
          <w:szCs w:val="28"/>
        </w:rPr>
        <w:t xml:space="preserve">) </w:t>
      </w:r>
      <w:r w:rsidR="00A44BBA">
        <w:rPr>
          <w:rFonts w:ascii="Bell MT" w:hAnsi="Bell MT"/>
          <w:sz w:val="28"/>
          <w:szCs w:val="28"/>
        </w:rPr>
        <w:t>Como ya se ha mencionado con anterioridad, Jones y Waggoner presentaron l</w:t>
      </w:r>
      <w:r w:rsidR="004A205A">
        <w:rPr>
          <w:rFonts w:ascii="Bell MT" w:hAnsi="Bell MT"/>
          <w:sz w:val="28"/>
          <w:szCs w:val="28"/>
        </w:rPr>
        <w:t>a</w:t>
      </w:r>
      <w:r w:rsidR="00A44BBA">
        <w:rPr>
          <w:rFonts w:ascii="Bell MT" w:hAnsi="Bell MT"/>
          <w:sz w:val="28"/>
          <w:szCs w:val="28"/>
        </w:rPr>
        <w:t xml:space="preserve"> v</w:t>
      </w:r>
      <w:r w:rsidR="004A205A">
        <w:rPr>
          <w:rFonts w:ascii="Bell MT" w:hAnsi="Bell MT"/>
          <w:sz w:val="28"/>
          <w:szCs w:val="28"/>
        </w:rPr>
        <w:t>e</w:t>
      </w:r>
      <w:r w:rsidR="00A44BBA">
        <w:rPr>
          <w:rFonts w:ascii="Bell MT" w:hAnsi="Bell MT"/>
          <w:sz w:val="28"/>
          <w:szCs w:val="28"/>
        </w:rPr>
        <w:t>rdad “tal cual es en Jesús”</w:t>
      </w:r>
      <w:r w:rsidR="00B668CE">
        <w:rPr>
          <w:rFonts w:ascii="Bell MT" w:hAnsi="Bell MT"/>
          <w:sz w:val="28"/>
          <w:szCs w:val="28"/>
        </w:rPr>
        <w:t>.</w:t>
      </w:r>
      <w:r w:rsidR="00A44BBA">
        <w:rPr>
          <w:rFonts w:ascii="Bell MT" w:hAnsi="Bell MT"/>
          <w:sz w:val="28"/>
          <w:szCs w:val="28"/>
        </w:rPr>
        <w:t xml:space="preserve"> Cada una de las verdades derivó de comprender correcta</w:t>
      </w:r>
      <w:r w:rsidR="004A205A">
        <w:rPr>
          <w:rFonts w:ascii="Bell MT" w:hAnsi="Bell MT"/>
          <w:sz w:val="28"/>
          <w:szCs w:val="28"/>
        </w:rPr>
        <w:t>mente</w:t>
      </w:r>
      <w:r w:rsidR="00A44BBA">
        <w:rPr>
          <w:rFonts w:ascii="Bell MT" w:hAnsi="Bell MT"/>
          <w:sz w:val="28"/>
          <w:szCs w:val="28"/>
        </w:rPr>
        <w:t xml:space="preserve"> </w:t>
      </w:r>
      <w:r w:rsidR="00A44BBA" w:rsidRPr="004A205A">
        <w:rPr>
          <w:rFonts w:ascii="Bell MT" w:hAnsi="Bell MT"/>
          <w:i/>
          <w:sz w:val="28"/>
          <w:szCs w:val="28"/>
        </w:rPr>
        <w:t>quién</w:t>
      </w:r>
      <w:r w:rsidR="00A44BBA">
        <w:rPr>
          <w:rFonts w:ascii="Bell MT" w:hAnsi="Bell MT"/>
          <w:sz w:val="28"/>
          <w:szCs w:val="28"/>
        </w:rPr>
        <w:t xml:space="preserve"> era el que había venido, y </w:t>
      </w:r>
      <w:r w:rsidR="00A44BBA" w:rsidRPr="004A205A">
        <w:rPr>
          <w:rFonts w:ascii="Bell MT" w:hAnsi="Bell MT"/>
          <w:i/>
          <w:sz w:val="28"/>
          <w:szCs w:val="28"/>
        </w:rPr>
        <w:t>qué</w:t>
      </w:r>
      <w:r w:rsidR="00A44BBA">
        <w:rPr>
          <w:rFonts w:ascii="Bell MT" w:hAnsi="Bell MT"/>
          <w:sz w:val="28"/>
          <w:szCs w:val="28"/>
        </w:rPr>
        <w:t xml:space="preserve"> había venido a </w:t>
      </w:r>
      <w:r w:rsidR="005F29F9">
        <w:rPr>
          <w:rFonts w:ascii="Bell MT" w:hAnsi="Bell MT"/>
          <w:sz w:val="28"/>
          <w:szCs w:val="28"/>
        </w:rPr>
        <w:t>cumplir</w:t>
      </w:r>
      <w:r w:rsidR="00A44BBA">
        <w:rPr>
          <w:rFonts w:ascii="Bell MT" w:hAnsi="Bell MT"/>
          <w:sz w:val="28"/>
          <w:szCs w:val="28"/>
        </w:rPr>
        <w:t xml:space="preserve"> en esta tierra el que había venido. Eso incluía una comprensión más profunda </w:t>
      </w:r>
      <w:r w:rsidR="00927954">
        <w:rPr>
          <w:rFonts w:ascii="Bell MT" w:hAnsi="Bell MT"/>
          <w:sz w:val="28"/>
          <w:szCs w:val="28"/>
        </w:rPr>
        <w:t xml:space="preserve">del </w:t>
      </w:r>
      <w:r w:rsidR="00C13645">
        <w:rPr>
          <w:rFonts w:ascii="Bell MT" w:hAnsi="Bell MT"/>
          <w:sz w:val="28"/>
          <w:szCs w:val="28"/>
        </w:rPr>
        <w:t>exaltado</w:t>
      </w:r>
      <w:r w:rsidR="00927954">
        <w:rPr>
          <w:rFonts w:ascii="Bell MT" w:hAnsi="Bell MT"/>
          <w:sz w:val="28"/>
          <w:szCs w:val="28"/>
        </w:rPr>
        <w:t xml:space="preserve"> lugar del</w:t>
      </w:r>
      <w:r w:rsidR="00A44BBA">
        <w:rPr>
          <w:rFonts w:ascii="Bell MT" w:hAnsi="Bell MT"/>
          <w:sz w:val="28"/>
          <w:szCs w:val="28"/>
        </w:rPr>
        <w:t xml:space="preserve"> que Cristo había descendido, y de la profundidad a la que descendió para salvar a la humanidad. </w:t>
      </w:r>
      <w:r w:rsidR="00144B2D">
        <w:rPr>
          <w:rFonts w:ascii="Bell MT" w:hAnsi="Bell MT"/>
          <w:sz w:val="28"/>
          <w:szCs w:val="28"/>
        </w:rPr>
        <w:t>Muchos pioneros adventistas tenían raíces arrianas y concebían a Cristo como a un ser creado</w:t>
      </w:r>
      <w:r w:rsidR="00330904">
        <w:rPr>
          <w:rFonts w:ascii="Bell MT" w:hAnsi="Bell MT"/>
          <w:sz w:val="28"/>
          <w:szCs w:val="28"/>
        </w:rPr>
        <w:t xml:space="preserve">, o como quien había tenido un principio. El propio Uriah Smith </w:t>
      </w:r>
      <w:r w:rsidR="005A02EE">
        <w:rPr>
          <w:rFonts w:ascii="Bell MT" w:hAnsi="Bell MT"/>
          <w:sz w:val="28"/>
          <w:szCs w:val="28"/>
        </w:rPr>
        <w:t>se refirió a Cristo</w:t>
      </w:r>
      <w:r w:rsidR="00330904">
        <w:rPr>
          <w:rFonts w:ascii="Bell MT" w:hAnsi="Bell MT"/>
          <w:sz w:val="28"/>
          <w:szCs w:val="28"/>
        </w:rPr>
        <w:t xml:space="preserve"> en </w:t>
      </w:r>
      <w:r w:rsidR="005A02EE">
        <w:rPr>
          <w:rFonts w:ascii="Bell MT" w:hAnsi="Bell MT"/>
          <w:sz w:val="28"/>
          <w:szCs w:val="28"/>
        </w:rPr>
        <w:t>1865 como “el primer ser creado”</w:t>
      </w:r>
      <w:r w:rsidR="00B668CE">
        <w:rPr>
          <w:rFonts w:ascii="Bell MT" w:hAnsi="Bell MT"/>
          <w:sz w:val="28"/>
          <w:szCs w:val="28"/>
        </w:rPr>
        <w:t>.</w:t>
      </w:r>
      <w:r w:rsidR="005A02EE" w:rsidRPr="00E971E3">
        <w:rPr>
          <w:rFonts w:ascii="Bell MT" w:hAnsi="Bell MT"/>
          <w:sz w:val="28"/>
          <w:szCs w:val="28"/>
          <w:vertAlign w:val="superscript"/>
        </w:rPr>
        <w:t>2</w:t>
      </w:r>
      <w:r w:rsidR="005A02EE">
        <w:rPr>
          <w:rFonts w:ascii="Bell MT" w:hAnsi="Bell MT"/>
          <w:sz w:val="28"/>
          <w:szCs w:val="28"/>
        </w:rPr>
        <w:t xml:space="preserve"> </w:t>
      </w:r>
      <w:r w:rsidR="00E971E3">
        <w:rPr>
          <w:rFonts w:ascii="Bell MT" w:hAnsi="Bell MT"/>
          <w:sz w:val="28"/>
          <w:szCs w:val="28"/>
        </w:rPr>
        <w:t>Pero Jones y Waggoner exaltaron la div</w:t>
      </w:r>
      <w:r w:rsidR="004A205A">
        <w:rPr>
          <w:rFonts w:ascii="Bell MT" w:hAnsi="Bell MT"/>
          <w:sz w:val="28"/>
          <w:szCs w:val="28"/>
        </w:rPr>
        <w:t>i</w:t>
      </w:r>
      <w:r w:rsidR="00E971E3">
        <w:rPr>
          <w:rFonts w:ascii="Bell MT" w:hAnsi="Bell MT"/>
          <w:sz w:val="28"/>
          <w:szCs w:val="28"/>
        </w:rPr>
        <w:t>nidad de Cristo</w:t>
      </w:r>
      <w:r w:rsidR="00FB04FE">
        <w:rPr>
          <w:rFonts w:ascii="Bell MT" w:hAnsi="Bell MT"/>
          <w:sz w:val="28"/>
          <w:szCs w:val="28"/>
        </w:rPr>
        <w:t>. Lo presentaron como el que “existe por sí mismo”</w:t>
      </w:r>
      <w:r w:rsidR="00B668CE">
        <w:rPr>
          <w:rFonts w:ascii="Bell MT" w:hAnsi="Bell MT"/>
          <w:sz w:val="28"/>
          <w:szCs w:val="28"/>
        </w:rPr>
        <w:t>,</w:t>
      </w:r>
      <w:r w:rsidR="00FB04FE">
        <w:rPr>
          <w:rFonts w:ascii="Bell MT" w:hAnsi="Bell MT"/>
          <w:sz w:val="28"/>
          <w:szCs w:val="28"/>
        </w:rPr>
        <w:t xml:space="preserve"> el que “tiene vida en sí mismo”</w:t>
      </w:r>
      <w:r w:rsidR="00B668CE">
        <w:rPr>
          <w:rFonts w:ascii="Bell MT" w:hAnsi="Bell MT"/>
          <w:sz w:val="28"/>
          <w:szCs w:val="28"/>
        </w:rPr>
        <w:t>,</w:t>
      </w:r>
      <w:r w:rsidR="00FB04FE">
        <w:rPr>
          <w:rFonts w:ascii="Bell MT" w:hAnsi="Bell MT"/>
          <w:sz w:val="28"/>
          <w:szCs w:val="28"/>
        </w:rPr>
        <w:t xml:space="preserve"> y posee “por naturaleza todos los atributos de la Divinidad”</w:t>
      </w:r>
      <w:r w:rsidR="00B668CE">
        <w:rPr>
          <w:rFonts w:ascii="Bell MT" w:hAnsi="Bell MT"/>
          <w:sz w:val="28"/>
          <w:szCs w:val="28"/>
        </w:rPr>
        <w:t>.</w:t>
      </w:r>
      <w:r w:rsidR="00FB04FE">
        <w:rPr>
          <w:rFonts w:ascii="Bell MT" w:hAnsi="Bell MT"/>
          <w:sz w:val="28"/>
          <w:szCs w:val="28"/>
        </w:rPr>
        <w:t xml:space="preserve"> </w:t>
      </w:r>
      <w:r w:rsidR="000D6F0B">
        <w:rPr>
          <w:rFonts w:ascii="Bell MT" w:hAnsi="Bell MT"/>
          <w:sz w:val="28"/>
          <w:szCs w:val="28"/>
        </w:rPr>
        <w:t xml:space="preserve">Waggoner proclamó de forma inequívoca en el congreso de la Asociación General de 1888: “Creemos en la </w:t>
      </w:r>
      <w:r w:rsidR="005F29F9">
        <w:rPr>
          <w:rFonts w:ascii="Bell MT" w:hAnsi="Bell MT"/>
          <w:sz w:val="28"/>
          <w:szCs w:val="28"/>
        </w:rPr>
        <w:t>Divinidad</w:t>
      </w:r>
      <w:r w:rsidR="000D6F0B">
        <w:rPr>
          <w:rFonts w:ascii="Bell MT" w:hAnsi="Bell MT"/>
          <w:sz w:val="28"/>
          <w:szCs w:val="28"/>
        </w:rPr>
        <w:t xml:space="preserve"> de Cristo. Él es Dios”</w:t>
      </w:r>
      <w:r w:rsidR="00B668CE">
        <w:rPr>
          <w:rFonts w:ascii="Bell MT" w:hAnsi="Bell MT"/>
          <w:sz w:val="28"/>
          <w:szCs w:val="28"/>
        </w:rPr>
        <w:t>.</w:t>
      </w:r>
      <w:r w:rsidR="000D6F0B" w:rsidRPr="000D6F0B">
        <w:rPr>
          <w:rFonts w:ascii="Bell MT" w:hAnsi="Bell MT"/>
          <w:sz w:val="28"/>
          <w:szCs w:val="28"/>
          <w:vertAlign w:val="superscript"/>
        </w:rPr>
        <w:t>3</w:t>
      </w:r>
    </w:p>
    <w:p w14:paraId="663D6136" w14:textId="2F6F65D3" w:rsidR="000D6F0B" w:rsidRDefault="000D6F0B" w:rsidP="00305D1D">
      <w:pPr>
        <w:jc w:val="both"/>
        <w:rPr>
          <w:rFonts w:ascii="Bell MT" w:hAnsi="Bell MT"/>
          <w:sz w:val="28"/>
          <w:szCs w:val="28"/>
        </w:rPr>
      </w:pPr>
      <w:r>
        <w:rPr>
          <w:rFonts w:ascii="Bell MT" w:hAnsi="Bell MT"/>
          <w:sz w:val="28"/>
          <w:szCs w:val="28"/>
        </w:rPr>
        <w:t xml:space="preserve">Hablando del mensaje que fue enviado mediante Jones y Waggoner, Ellen White </w:t>
      </w:r>
      <w:r w:rsidR="00EB6489">
        <w:rPr>
          <w:rFonts w:ascii="Bell MT" w:hAnsi="Bell MT"/>
          <w:sz w:val="28"/>
          <w:szCs w:val="28"/>
        </w:rPr>
        <w:t>exclamó: “Al pueblo de Dios le han sido enviados mensajes que llevan las credenciales divinas … Entre nosotros se ha presentado con belleza y encanto la plenitud de la Divinidad en Jesucristo, a fin de atraer a todos aquellos cuyos corazones no estaban cerrados por el prejuicio”</w:t>
      </w:r>
      <w:r w:rsidR="00B668CE">
        <w:rPr>
          <w:rFonts w:ascii="Bell MT" w:hAnsi="Bell MT"/>
          <w:sz w:val="28"/>
          <w:szCs w:val="28"/>
        </w:rPr>
        <w:t>.</w:t>
      </w:r>
      <w:r w:rsidR="00EB6489" w:rsidRPr="001B2804">
        <w:rPr>
          <w:rFonts w:ascii="Bell MT" w:hAnsi="Bell MT"/>
          <w:sz w:val="28"/>
          <w:szCs w:val="28"/>
          <w:vertAlign w:val="superscript"/>
        </w:rPr>
        <w:t>4</w:t>
      </w:r>
      <w:r w:rsidR="00EB6489">
        <w:rPr>
          <w:rFonts w:ascii="Bell MT" w:hAnsi="Bell MT"/>
          <w:sz w:val="28"/>
          <w:szCs w:val="28"/>
        </w:rPr>
        <w:t xml:space="preserve"> </w:t>
      </w:r>
      <w:r w:rsidR="001B2804">
        <w:rPr>
          <w:rFonts w:ascii="Bell MT" w:hAnsi="Bell MT"/>
          <w:sz w:val="28"/>
          <w:szCs w:val="28"/>
        </w:rPr>
        <w:t xml:space="preserve">En su bien conocida declaración sobre el “preciosísimo mensaje” lo expresó así: </w:t>
      </w:r>
      <w:r w:rsidR="00E2560D">
        <w:rPr>
          <w:rFonts w:ascii="Bell MT" w:hAnsi="Bell MT"/>
          <w:sz w:val="28"/>
          <w:szCs w:val="28"/>
        </w:rPr>
        <w:t>“</w:t>
      </w:r>
      <w:r w:rsidR="00E2560D" w:rsidRPr="00E2560D">
        <w:rPr>
          <w:rFonts w:ascii="Bell MT" w:hAnsi="Bell MT"/>
          <w:sz w:val="28"/>
          <w:szCs w:val="28"/>
        </w:rPr>
        <w:t>Este mensaje tenía que presentar en forma más destacada ante el mundo al sublime Salvador</w:t>
      </w:r>
      <w:r w:rsidR="00E2560D">
        <w:rPr>
          <w:rFonts w:ascii="Bell MT" w:hAnsi="Bell MT"/>
          <w:sz w:val="28"/>
          <w:szCs w:val="28"/>
        </w:rPr>
        <w:t xml:space="preserve">. … </w:t>
      </w:r>
      <w:r w:rsidR="00E2560D" w:rsidRPr="00E2560D">
        <w:rPr>
          <w:rFonts w:ascii="Bell MT" w:hAnsi="Bell MT"/>
          <w:sz w:val="28"/>
          <w:szCs w:val="28"/>
        </w:rPr>
        <w:t>Necesitaban dirigir sus ojos a su divina persona, a sus méritos</w:t>
      </w:r>
      <w:r w:rsidR="00BC7862">
        <w:rPr>
          <w:rFonts w:ascii="Bell MT" w:hAnsi="Bell MT"/>
          <w:sz w:val="28"/>
          <w:szCs w:val="28"/>
        </w:rPr>
        <w:t>”</w:t>
      </w:r>
      <w:r w:rsidR="00B668CE">
        <w:rPr>
          <w:rFonts w:ascii="Bell MT" w:hAnsi="Bell MT"/>
          <w:sz w:val="28"/>
          <w:szCs w:val="28"/>
        </w:rPr>
        <w:t>.</w:t>
      </w:r>
      <w:r w:rsidR="00BC7862" w:rsidRPr="00BC7862">
        <w:rPr>
          <w:rFonts w:ascii="Bell MT" w:hAnsi="Bell MT"/>
          <w:sz w:val="28"/>
          <w:szCs w:val="28"/>
          <w:vertAlign w:val="superscript"/>
        </w:rPr>
        <w:t>5</w:t>
      </w:r>
      <w:r w:rsidR="00BC7862">
        <w:rPr>
          <w:rFonts w:ascii="Bell MT" w:hAnsi="Bell MT"/>
          <w:sz w:val="28"/>
          <w:szCs w:val="28"/>
        </w:rPr>
        <w:t xml:space="preserve"> No obstante, al exaltar a Cristo, Jones y Waggoner </w:t>
      </w:r>
      <w:r w:rsidR="008E212F">
        <w:rPr>
          <w:rFonts w:ascii="Bell MT" w:hAnsi="Bell MT"/>
          <w:sz w:val="28"/>
          <w:szCs w:val="28"/>
        </w:rPr>
        <w:t>no fueron al otro extremo, el de enseñar que el Padre, el Hijo y el Espíritu Santo son “idénticos”</w:t>
      </w:r>
      <w:r w:rsidR="00B668CE">
        <w:rPr>
          <w:rFonts w:ascii="Bell MT" w:hAnsi="Bell MT"/>
          <w:sz w:val="28"/>
          <w:szCs w:val="28"/>
        </w:rPr>
        <w:t>,</w:t>
      </w:r>
      <w:r w:rsidR="008E212F">
        <w:rPr>
          <w:rFonts w:ascii="Bell MT" w:hAnsi="Bell MT"/>
          <w:sz w:val="28"/>
          <w:szCs w:val="28"/>
        </w:rPr>
        <w:t xml:space="preserve"> correspondiendo </w:t>
      </w:r>
      <w:r w:rsidR="004A205A">
        <w:rPr>
          <w:rFonts w:ascii="Bell MT" w:hAnsi="Bell MT"/>
          <w:sz w:val="28"/>
          <w:szCs w:val="28"/>
        </w:rPr>
        <w:t>su</w:t>
      </w:r>
      <w:r w:rsidR="008E212F">
        <w:rPr>
          <w:rFonts w:ascii="Bell MT" w:hAnsi="Bell MT"/>
          <w:sz w:val="28"/>
          <w:szCs w:val="28"/>
        </w:rPr>
        <w:t xml:space="preserve"> diferenciación</w:t>
      </w:r>
      <w:r w:rsidR="004A205A" w:rsidRPr="004A205A">
        <w:rPr>
          <w:rFonts w:ascii="Bell MT" w:hAnsi="Bell MT"/>
          <w:sz w:val="28"/>
          <w:szCs w:val="28"/>
        </w:rPr>
        <w:t xml:space="preserve"> </w:t>
      </w:r>
      <w:r w:rsidR="004A205A">
        <w:rPr>
          <w:rFonts w:ascii="Bell MT" w:hAnsi="Bell MT"/>
          <w:sz w:val="28"/>
          <w:szCs w:val="28"/>
        </w:rPr>
        <w:t>simplemente</w:t>
      </w:r>
      <w:r w:rsidR="008E212F">
        <w:rPr>
          <w:rFonts w:ascii="Bell MT" w:hAnsi="Bell MT"/>
          <w:sz w:val="28"/>
          <w:szCs w:val="28"/>
        </w:rPr>
        <w:t xml:space="preserve"> </w:t>
      </w:r>
      <w:r w:rsidR="002C34A9">
        <w:rPr>
          <w:rFonts w:ascii="Bell MT" w:hAnsi="Bell MT"/>
          <w:sz w:val="28"/>
          <w:szCs w:val="28"/>
        </w:rPr>
        <w:t>a</w:t>
      </w:r>
      <w:r w:rsidR="008E212F">
        <w:rPr>
          <w:rFonts w:ascii="Bell MT" w:hAnsi="Bell MT"/>
          <w:sz w:val="28"/>
          <w:szCs w:val="28"/>
        </w:rPr>
        <w:t xml:space="preserve"> distintos papeles en el plan de la salvación. Con muy pocas excepciones, creyeron y enseñaron de forma consistente la verdad de la Divinidad en los mismos términos que la Biblia y Ellen White.</w:t>
      </w:r>
    </w:p>
    <w:p w14:paraId="5BC74C0D" w14:textId="1D1E8355" w:rsidR="008E212F" w:rsidRDefault="008E212F" w:rsidP="00305D1D">
      <w:pPr>
        <w:jc w:val="both"/>
        <w:rPr>
          <w:rFonts w:ascii="Bell MT" w:hAnsi="Bell MT"/>
          <w:sz w:val="28"/>
          <w:szCs w:val="28"/>
        </w:rPr>
      </w:pPr>
      <w:r>
        <w:rPr>
          <w:rFonts w:ascii="Bell MT" w:hAnsi="Bell MT"/>
          <w:sz w:val="28"/>
          <w:szCs w:val="28"/>
        </w:rPr>
        <w:t xml:space="preserve">Estrechamente relacionada con su comprensión de la naturaleza divina de Cristo, estaba su comprensión de su </w:t>
      </w:r>
      <w:r w:rsidR="005F29F9">
        <w:rPr>
          <w:rFonts w:ascii="Bell MT" w:hAnsi="Bell MT"/>
          <w:sz w:val="28"/>
          <w:szCs w:val="28"/>
        </w:rPr>
        <w:t>naturaleza</w:t>
      </w:r>
      <w:r>
        <w:rPr>
          <w:rFonts w:ascii="Bell MT" w:hAnsi="Bell MT"/>
          <w:sz w:val="28"/>
          <w:szCs w:val="28"/>
        </w:rPr>
        <w:t xml:space="preserve"> humana. </w:t>
      </w:r>
      <w:r w:rsidR="008E55C9">
        <w:rPr>
          <w:rFonts w:ascii="Bell MT" w:hAnsi="Bell MT"/>
          <w:sz w:val="28"/>
          <w:szCs w:val="28"/>
        </w:rPr>
        <w:t xml:space="preserve">Cristo vino recorriendo todo el camino hasta donde nosotros estamos, tomando sobre </w:t>
      </w:r>
      <w:r w:rsidR="008E55C9">
        <w:rPr>
          <w:rFonts w:ascii="Bell MT" w:hAnsi="Bell MT"/>
          <w:sz w:val="28"/>
          <w:szCs w:val="28"/>
        </w:rPr>
        <w:lastRenderedPageBreak/>
        <w:t>sí la “semejanza de carne de pecado”</w:t>
      </w:r>
      <w:r w:rsidR="00B668CE">
        <w:rPr>
          <w:rFonts w:ascii="Bell MT" w:hAnsi="Bell MT"/>
          <w:sz w:val="28"/>
          <w:szCs w:val="28"/>
        </w:rPr>
        <w:t>.</w:t>
      </w:r>
      <w:r w:rsidR="008E55C9">
        <w:rPr>
          <w:rFonts w:ascii="Bell MT" w:hAnsi="Bell MT"/>
          <w:sz w:val="28"/>
          <w:szCs w:val="28"/>
        </w:rPr>
        <w:t xml:space="preserve"> Tomó sobre su naturaleza impecable nuestra naturaleza pecaminosa, y sin embargo no tuvo pecado. Para J</w:t>
      </w:r>
      <w:r w:rsidR="004A205A">
        <w:rPr>
          <w:rFonts w:ascii="Bell MT" w:hAnsi="Bell MT"/>
          <w:sz w:val="28"/>
          <w:szCs w:val="28"/>
        </w:rPr>
        <w:t>on</w:t>
      </w:r>
      <w:r w:rsidR="008E55C9">
        <w:rPr>
          <w:rFonts w:ascii="Bell MT" w:hAnsi="Bell MT"/>
          <w:sz w:val="28"/>
          <w:szCs w:val="28"/>
        </w:rPr>
        <w:t xml:space="preserve">es y Waggoner, Cristo “estuvo en la misma condición en que están los hombres a los que vino a salvar. … No estoy </w:t>
      </w:r>
      <w:r w:rsidR="000619BF">
        <w:rPr>
          <w:rFonts w:ascii="Bell MT" w:hAnsi="Bell MT"/>
          <w:sz w:val="28"/>
          <w:szCs w:val="28"/>
        </w:rPr>
        <w:t>dicien</w:t>
      </w:r>
      <w:r w:rsidR="008E55C9">
        <w:rPr>
          <w:rFonts w:ascii="Bell MT" w:hAnsi="Bell MT"/>
          <w:sz w:val="28"/>
          <w:szCs w:val="28"/>
        </w:rPr>
        <w:t xml:space="preserve">do que Jesús fuera un pecador. … </w:t>
      </w:r>
      <w:r w:rsidR="00D450EC">
        <w:rPr>
          <w:rFonts w:ascii="Bell MT" w:hAnsi="Bell MT"/>
          <w:sz w:val="28"/>
          <w:szCs w:val="28"/>
        </w:rPr>
        <w:t xml:space="preserve">Si Cristo no hubiera sido hecho </w:t>
      </w:r>
      <w:r w:rsidR="00D450EC" w:rsidRPr="00D450EC">
        <w:rPr>
          <w:rFonts w:ascii="Bell MT" w:hAnsi="Bell MT"/>
          <w:i/>
          <w:sz w:val="28"/>
          <w:szCs w:val="28"/>
        </w:rPr>
        <w:t>en todo</w:t>
      </w:r>
      <w:r w:rsidR="00D450EC">
        <w:rPr>
          <w:rFonts w:ascii="Bell MT" w:hAnsi="Bell MT"/>
          <w:sz w:val="28"/>
          <w:szCs w:val="28"/>
        </w:rPr>
        <w:t xml:space="preserve"> como sus hermanos, entonces su vida libre de pecado no habría representado un estímulo para nosotros”</w:t>
      </w:r>
      <w:r w:rsidR="00B668CE">
        <w:rPr>
          <w:rFonts w:ascii="Bell MT" w:hAnsi="Bell MT"/>
          <w:sz w:val="28"/>
          <w:szCs w:val="28"/>
        </w:rPr>
        <w:t>.</w:t>
      </w:r>
      <w:r w:rsidR="00D450EC" w:rsidRPr="00D450EC">
        <w:rPr>
          <w:rFonts w:ascii="Bell MT" w:hAnsi="Bell MT"/>
          <w:sz w:val="28"/>
          <w:szCs w:val="28"/>
          <w:vertAlign w:val="superscript"/>
        </w:rPr>
        <w:t>6</w:t>
      </w:r>
    </w:p>
    <w:p w14:paraId="07BD7D19" w14:textId="4E282880" w:rsidR="00D450EC" w:rsidRDefault="00D450EC" w:rsidP="00305D1D">
      <w:pPr>
        <w:jc w:val="both"/>
        <w:rPr>
          <w:rFonts w:ascii="Bell MT" w:hAnsi="Bell MT"/>
          <w:sz w:val="28"/>
          <w:szCs w:val="28"/>
        </w:rPr>
      </w:pPr>
      <w:r>
        <w:rPr>
          <w:rFonts w:ascii="Bell MT" w:hAnsi="Bell MT"/>
          <w:sz w:val="28"/>
          <w:szCs w:val="28"/>
        </w:rPr>
        <w:t xml:space="preserve">Para Ellen White, eso era “presentar a Cristo como </w:t>
      </w:r>
      <w:r w:rsidR="00E73D97">
        <w:rPr>
          <w:rFonts w:ascii="Bell MT" w:hAnsi="Bell MT"/>
          <w:sz w:val="28"/>
          <w:szCs w:val="28"/>
        </w:rPr>
        <w:t>a</w:t>
      </w:r>
      <w:r>
        <w:rPr>
          <w:rFonts w:ascii="Bell MT" w:hAnsi="Bell MT"/>
          <w:sz w:val="28"/>
          <w:szCs w:val="28"/>
        </w:rPr>
        <w:t xml:space="preserve">l </w:t>
      </w:r>
      <w:r w:rsidR="00E73D97">
        <w:rPr>
          <w:rFonts w:ascii="Bell MT" w:hAnsi="Bell MT"/>
          <w:sz w:val="28"/>
          <w:szCs w:val="28"/>
        </w:rPr>
        <w:t>S</w:t>
      </w:r>
      <w:r>
        <w:rPr>
          <w:rFonts w:ascii="Bell MT" w:hAnsi="Bell MT"/>
          <w:sz w:val="28"/>
          <w:szCs w:val="28"/>
        </w:rPr>
        <w:t>alvador que no está alejado, sino cercano, a la mano”</w:t>
      </w:r>
      <w:r w:rsidR="00B668CE">
        <w:rPr>
          <w:rFonts w:ascii="Bell MT" w:hAnsi="Bell MT"/>
          <w:sz w:val="28"/>
          <w:szCs w:val="28"/>
        </w:rPr>
        <w:t>.</w:t>
      </w:r>
      <w:r w:rsidRPr="00D450EC">
        <w:rPr>
          <w:rFonts w:ascii="Bell MT" w:hAnsi="Bell MT"/>
          <w:sz w:val="28"/>
          <w:szCs w:val="28"/>
          <w:vertAlign w:val="superscript"/>
        </w:rPr>
        <w:t>7</w:t>
      </w:r>
      <w:r>
        <w:rPr>
          <w:rFonts w:ascii="Bell MT" w:hAnsi="Bell MT"/>
          <w:sz w:val="28"/>
          <w:szCs w:val="28"/>
        </w:rPr>
        <w:t xml:space="preserve"> Consistía en “</w:t>
      </w:r>
      <w:r w:rsidR="004125F0" w:rsidRPr="004125F0">
        <w:rPr>
          <w:rFonts w:ascii="Bell MT" w:hAnsi="Bell MT"/>
          <w:sz w:val="28"/>
          <w:szCs w:val="28"/>
        </w:rPr>
        <w:t>presentar en forma más destacada ante el mundo al sublime Salvador</w:t>
      </w:r>
      <w:r w:rsidR="004125F0">
        <w:rPr>
          <w:rFonts w:ascii="Bell MT" w:hAnsi="Bell MT"/>
          <w:sz w:val="28"/>
          <w:szCs w:val="28"/>
        </w:rPr>
        <w:t>”</w:t>
      </w:r>
      <w:r w:rsidR="00B668CE">
        <w:rPr>
          <w:rFonts w:ascii="Bell MT" w:hAnsi="Bell MT"/>
          <w:sz w:val="28"/>
          <w:szCs w:val="28"/>
        </w:rPr>
        <w:t>,</w:t>
      </w:r>
      <w:r w:rsidR="004125F0" w:rsidRPr="004125F0">
        <w:rPr>
          <w:rFonts w:ascii="Bell MT" w:hAnsi="Bell MT"/>
          <w:sz w:val="28"/>
          <w:szCs w:val="28"/>
          <w:vertAlign w:val="superscript"/>
        </w:rPr>
        <w:t>8</w:t>
      </w:r>
      <w:r w:rsidR="004125F0">
        <w:rPr>
          <w:rFonts w:ascii="Bell MT" w:hAnsi="Bell MT"/>
          <w:sz w:val="28"/>
          <w:szCs w:val="28"/>
        </w:rPr>
        <w:t xml:space="preserve"> tanto en su naturaleza divina como en la humana</w:t>
      </w:r>
      <w:r w:rsidR="00BD6A67">
        <w:rPr>
          <w:rFonts w:ascii="Bell MT" w:hAnsi="Bell MT"/>
          <w:sz w:val="28"/>
          <w:szCs w:val="28"/>
        </w:rPr>
        <w:t>, como n</w:t>
      </w:r>
      <w:r w:rsidR="00E73D97">
        <w:rPr>
          <w:rFonts w:ascii="Bell MT" w:hAnsi="Bell MT"/>
          <w:sz w:val="28"/>
          <w:szCs w:val="28"/>
        </w:rPr>
        <w:t>unca</w:t>
      </w:r>
      <w:r w:rsidR="00BD6A67">
        <w:rPr>
          <w:rFonts w:ascii="Bell MT" w:hAnsi="Bell MT"/>
          <w:sz w:val="28"/>
          <w:szCs w:val="28"/>
        </w:rPr>
        <w:t xml:space="preserve"> </w:t>
      </w:r>
      <w:r w:rsidR="00E73D97">
        <w:rPr>
          <w:rFonts w:ascii="Bell MT" w:hAnsi="Bell MT"/>
          <w:sz w:val="28"/>
          <w:szCs w:val="28"/>
        </w:rPr>
        <w:t xml:space="preserve">antes </w:t>
      </w:r>
      <w:r w:rsidR="00BD6A67">
        <w:rPr>
          <w:rFonts w:ascii="Bell MT" w:hAnsi="Bell MT"/>
          <w:sz w:val="28"/>
          <w:szCs w:val="28"/>
        </w:rPr>
        <w:t>se había hecho.</w:t>
      </w:r>
      <w:r w:rsidR="00BD6A67" w:rsidRPr="00BD6A67">
        <w:rPr>
          <w:rFonts w:ascii="Bell MT" w:hAnsi="Bell MT"/>
          <w:sz w:val="28"/>
          <w:szCs w:val="28"/>
          <w:vertAlign w:val="superscript"/>
        </w:rPr>
        <w:t>9</w:t>
      </w:r>
      <w:r w:rsidR="00BD6A67">
        <w:rPr>
          <w:rFonts w:ascii="Bell MT" w:hAnsi="Bell MT"/>
          <w:sz w:val="28"/>
          <w:szCs w:val="28"/>
        </w:rPr>
        <w:t xml:space="preserve"> Eso era</w:t>
      </w:r>
      <w:r w:rsidR="00CB113A">
        <w:rPr>
          <w:rFonts w:ascii="Bell MT" w:hAnsi="Bell MT"/>
          <w:sz w:val="28"/>
          <w:szCs w:val="28"/>
        </w:rPr>
        <w:t xml:space="preserve"> “humanidad habitada por la Deidad, la revelación de Dios en la naturaleza humana, </w:t>
      </w:r>
      <w:r w:rsidR="000825D3">
        <w:rPr>
          <w:rFonts w:ascii="Bell MT" w:hAnsi="Bell MT"/>
          <w:sz w:val="28"/>
          <w:szCs w:val="28"/>
        </w:rPr>
        <w:t>-fue el don de Dios a nuestro mundo. … Dios en carne humana, Dios en nuestra naturaleza probada y tentada”</w:t>
      </w:r>
      <w:r w:rsidR="00B668CE">
        <w:rPr>
          <w:rFonts w:ascii="Bell MT" w:hAnsi="Bell MT"/>
          <w:sz w:val="28"/>
          <w:szCs w:val="28"/>
        </w:rPr>
        <w:t>.</w:t>
      </w:r>
      <w:r w:rsidR="000825D3" w:rsidRPr="000825D3">
        <w:rPr>
          <w:rFonts w:ascii="Bell MT" w:hAnsi="Bell MT"/>
          <w:sz w:val="28"/>
          <w:szCs w:val="28"/>
          <w:vertAlign w:val="superscript"/>
        </w:rPr>
        <w:t>10</w:t>
      </w:r>
      <w:r w:rsidR="000825D3">
        <w:rPr>
          <w:rFonts w:ascii="Bell MT" w:hAnsi="Bell MT"/>
          <w:sz w:val="28"/>
          <w:szCs w:val="28"/>
        </w:rPr>
        <w:t xml:space="preserve"> Esa enseñanza no era del gusto de todos. </w:t>
      </w:r>
      <w:r w:rsidR="00E15366">
        <w:rPr>
          <w:rFonts w:ascii="Bell MT" w:hAnsi="Bell MT"/>
          <w:sz w:val="28"/>
          <w:szCs w:val="28"/>
        </w:rPr>
        <w:t>A Ellen White le llegaron cartas “afirmando que Cristo no pudo haber tenido la misma naturaleza del hombre, pues de haber sido así, habría caído bajo tentaciones similares”</w:t>
      </w:r>
      <w:r w:rsidR="00B668CE">
        <w:rPr>
          <w:rFonts w:ascii="Bell MT" w:hAnsi="Bell MT"/>
          <w:sz w:val="28"/>
          <w:szCs w:val="28"/>
        </w:rPr>
        <w:t>.</w:t>
      </w:r>
      <w:r w:rsidR="00E15366">
        <w:rPr>
          <w:rFonts w:ascii="Bell MT" w:hAnsi="Bell MT"/>
          <w:sz w:val="28"/>
          <w:szCs w:val="28"/>
        </w:rPr>
        <w:t xml:space="preserve"> </w:t>
      </w:r>
      <w:r w:rsidR="00D1207C">
        <w:rPr>
          <w:rFonts w:ascii="Bell MT" w:hAnsi="Bell MT"/>
          <w:sz w:val="28"/>
          <w:szCs w:val="28"/>
        </w:rPr>
        <w:t>A eso respondió: “Si no hubiera tenido la naturaleza del hombre, no habría</w:t>
      </w:r>
      <w:r w:rsidR="00E73D97">
        <w:rPr>
          <w:rFonts w:ascii="Bell MT" w:hAnsi="Bell MT"/>
          <w:sz w:val="28"/>
          <w:szCs w:val="28"/>
        </w:rPr>
        <w:t xml:space="preserve"> </w:t>
      </w:r>
      <w:r w:rsidR="00D1207C">
        <w:rPr>
          <w:rFonts w:ascii="Bell MT" w:hAnsi="Bell MT"/>
          <w:sz w:val="28"/>
          <w:szCs w:val="28"/>
        </w:rPr>
        <w:t>podido ser nuestro ejemplo … no habría podido ser tentado como lo ha sido el hombre … no podría ser nuestro auxiliador”</w:t>
      </w:r>
      <w:r w:rsidR="00B668CE">
        <w:rPr>
          <w:rFonts w:ascii="Bell MT" w:hAnsi="Bell MT"/>
          <w:sz w:val="28"/>
          <w:szCs w:val="28"/>
        </w:rPr>
        <w:t>.</w:t>
      </w:r>
      <w:r w:rsidR="00D1207C" w:rsidRPr="00D1207C">
        <w:rPr>
          <w:rFonts w:ascii="Bell MT" w:hAnsi="Bell MT"/>
          <w:sz w:val="28"/>
          <w:szCs w:val="28"/>
          <w:vertAlign w:val="superscript"/>
        </w:rPr>
        <w:t>11</w:t>
      </w:r>
    </w:p>
    <w:p w14:paraId="0B74CA8D" w14:textId="0FD562E4" w:rsidR="00D1207C" w:rsidRDefault="00D1207C" w:rsidP="00305D1D">
      <w:pPr>
        <w:jc w:val="both"/>
        <w:rPr>
          <w:rFonts w:ascii="Bell MT" w:hAnsi="Bell MT"/>
          <w:sz w:val="28"/>
          <w:szCs w:val="28"/>
        </w:rPr>
      </w:pPr>
      <w:r>
        <w:rPr>
          <w:rFonts w:ascii="Bell MT" w:hAnsi="Bell MT"/>
          <w:sz w:val="28"/>
          <w:szCs w:val="28"/>
        </w:rPr>
        <w:t>(</w:t>
      </w:r>
      <w:r w:rsidRPr="008173C0">
        <w:rPr>
          <w:rFonts w:ascii="Bell MT" w:hAnsi="Bell MT"/>
          <w:b/>
          <w:sz w:val="28"/>
          <w:szCs w:val="28"/>
        </w:rPr>
        <w:t>2</w:t>
      </w:r>
      <w:r>
        <w:rPr>
          <w:rFonts w:ascii="Bell MT" w:hAnsi="Bell MT"/>
          <w:sz w:val="28"/>
          <w:szCs w:val="28"/>
        </w:rPr>
        <w:t xml:space="preserve">) De esa forma, Dios tomó la iniciativa en la salvación y continúa tomándola. Es el buen Pastor que busca a su oveja perdida aun cuando esta no lo busque a él. Está induciendo a todos los hombres continuamente al arrepentimiento. El amor (ágape) divino no es como el humano, pues su amor es invariable -no está basado en condiciones- y </w:t>
      </w:r>
      <w:r w:rsidR="003C5299">
        <w:rPr>
          <w:rFonts w:ascii="Bell MT" w:hAnsi="Bell MT"/>
          <w:sz w:val="28"/>
          <w:szCs w:val="28"/>
        </w:rPr>
        <w:t>procur</w:t>
      </w:r>
      <w:r>
        <w:rPr>
          <w:rFonts w:ascii="Bell MT" w:hAnsi="Bell MT"/>
          <w:sz w:val="28"/>
          <w:szCs w:val="28"/>
        </w:rPr>
        <w:t xml:space="preserve">a el bien de sus enemigos. </w:t>
      </w:r>
      <w:r w:rsidR="00E134E2">
        <w:rPr>
          <w:rFonts w:ascii="Bell MT" w:hAnsi="Bell MT"/>
          <w:sz w:val="28"/>
          <w:szCs w:val="28"/>
        </w:rPr>
        <w:t xml:space="preserve">Waggoner escribió que “Dios no espera a que los pecadores deseen el perdón, </w:t>
      </w:r>
      <w:r w:rsidR="005F29F9">
        <w:rPr>
          <w:rFonts w:ascii="Bell MT" w:hAnsi="Bell MT"/>
          <w:sz w:val="28"/>
          <w:szCs w:val="28"/>
        </w:rPr>
        <w:t>antes</w:t>
      </w:r>
      <w:r w:rsidR="00E134E2">
        <w:rPr>
          <w:rFonts w:ascii="Bell MT" w:hAnsi="Bell MT"/>
          <w:sz w:val="28"/>
          <w:szCs w:val="28"/>
        </w:rPr>
        <w:t xml:space="preserve"> de hacer el esfuerzo por salvarlos”</w:t>
      </w:r>
      <w:r w:rsidR="006158A9">
        <w:rPr>
          <w:rFonts w:ascii="Bell MT" w:hAnsi="Bell MT"/>
          <w:sz w:val="28"/>
          <w:szCs w:val="28"/>
        </w:rPr>
        <w:t>.</w:t>
      </w:r>
      <w:r w:rsidR="00E134E2" w:rsidRPr="00895668">
        <w:rPr>
          <w:rFonts w:ascii="Bell MT" w:hAnsi="Bell MT"/>
          <w:sz w:val="28"/>
          <w:szCs w:val="28"/>
          <w:vertAlign w:val="superscript"/>
        </w:rPr>
        <w:t>12</w:t>
      </w:r>
      <w:r w:rsidR="00E134E2">
        <w:rPr>
          <w:rFonts w:ascii="Bell MT" w:hAnsi="Bell MT"/>
          <w:sz w:val="28"/>
          <w:szCs w:val="28"/>
        </w:rPr>
        <w:t xml:space="preserve"> </w:t>
      </w:r>
      <w:r w:rsidR="00895668">
        <w:rPr>
          <w:rFonts w:ascii="Bell MT" w:hAnsi="Bell MT"/>
          <w:sz w:val="28"/>
          <w:szCs w:val="28"/>
        </w:rPr>
        <w:t>“No es sólo que nos llam</w:t>
      </w:r>
      <w:r w:rsidR="003068A8">
        <w:rPr>
          <w:rFonts w:ascii="Bell MT" w:hAnsi="Bell MT"/>
          <w:sz w:val="28"/>
          <w:szCs w:val="28"/>
        </w:rPr>
        <w:t>a</w:t>
      </w:r>
      <w:r w:rsidR="00895668">
        <w:rPr>
          <w:rFonts w:ascii="Bell MT" w:hAnsi="Bell MT"/>
          <w:sz w:val="28"/>
          <w:szCs w:val="28"/>
        </w:rPr>
        <w:t xml:space="preserve">, sino que nos atrae. Nadie puede ir a él sin ser atraído por él, de forma que Cristo permanece </w:t>
      </w:r>
      <w:r w:rsidR="00A262B9">
        <w:rPr>
          <w:rFonts w:ascii="Bell MT" w:hAnsi="Bell MT"/>
          <w:sz w:val="28"/>
          <w:szCs w:val="28"/>
        </w:rPr>
        <w:t>en pie</w:t>
      </w:r>
      <w:r w:rsidR="00895668">
        <w:rPr>
          <w:rFonts w:ascii="Bell MT" w:hAnsi="Bell MT"/>
          <w:sz w:val="28"/>
          <w:szCs w:val="28"/>
        </w:rPr>
        <w:t xml:space="preserve"> atrayendo a todos a Dios”</w:t>
      </w:r>
      <w:r w:rsidR="009B0519">
        <w:rPr>
          <w:rFonts w:ascii="Bell MT" w:hAnsi="Bell MT"/>
          <w:sz w:val="28"/>
          <w:szCs w:val="28"/>
        </w:rPr>
        <w:t>.</w:t>
      </w:r>
      <w:r w:rsidR="00895668" w:rsidRPr="001504A3">
        <w:rPr>
          <w:rFonts w:ascii="Bell MT" w:hAnsi="Bell MT"/>
          <w:sz w:val="28"/>
          <w:szCs w:val="28"/>
          <w:vertAlign w:val="superscript"/>
        </w:rPr>
        <w:t>13</w:t>
      </w:r>
    </w:p>
    <w:p w14:paraId="1A8B4BFB" w14:textId="05BABCBA" w:rsidR="003011DB" w:rsidRDefault="001504A3" w:rsidP="00305D1D">
      <w:pPr>
        <w:jc w:val="both"/>
        <w:rPr>
          <w:rFonts w:ascii="Bell MT" w:hAnsi="Bell MT"/>
          <w:sz w:val="28"/>
          <w:szCs w:val="28"/>
        </w:rPr>
      </w:pPr>
      <w:r>
        <w:rPr>
          <w:rFonts w:ascii="Bell MT" w:hAnsi="Bell MT"/>
          <w:sz w:val="28"/>
          <w:szCs w:val="28"/>
        </w:rPr>
        <w:t xml:space="preserve">Jones afirmó que “la mente de Dios respecto a la naturaleza humana no alcanza su cumplimiento hasta que </w:t>
      </w:r>
      <w:r w:rsidR="003011DB">
        <w:rPr>
          <w:rFonts w:ascii="Bell MT" w:hAnsi="Bell MT"/>
          <w:sz w:val="28"/>
          <w:szCs w:val="28"/>
        </w:rPr>
        <w:t>nos tenga a su mano derecha, glorificados. … Viene y nos llama a eso</w:t>
      </w:r>
      <w:r w:rsidR="00E434CE">
        <w:rPr>
          <w:rFonts w:ascii="Bell MT" w:hAnsi="Bell MT"/>
          <w:sz w:val="28"/>
          <w:szCs w:val="28"/>
        </w:rPr>
        <w:t>;</w:t>
      </w:r>
      <w:r w:rsidR="003011DB">
        <w:rPr>
          <w:rFonts w:ascii="Bell MT" w:hAnsi="Bell MT"/>
          <w:sz w:val="28"/>
          <w:szCs w:val="28"/>
        </w:rPr>
        <w:t xml:space="preserve"> vayamos allí donde nos guíe. … Aquí nos está guiando el Pastor celestial”</w:t>
      </w:r>
      <w:r w:rsidR="009B0519">
        <w:rPr>
          <w:rFonts w:ascii="Bell MT" w:hAnsi="Bell MT"/>
          <w:sz w:val="28"/>
          <w:szCs w:val="28"/>
        </w:rPr>
        <w:t>.</w:t>
      </w:r>
      <w:r w:rsidR="003011DB" w:rsidRPr="003011DB">
        <w:rPr>
          <w:rFonts w:ascii="Bell MT" w:hAnsi="Bell MT"/>
          <w:sz w:val="28"/>
          <w:szCs w:val="28"/>
          <w:vertAlign w:val="superscript"/>
        </w:rPr>
        <w:t>14</w:t>
      </w:r>
    </w:p>
    <w:p w14:paraId="6CEE9DF8" w14:textId="70681B85" w:rsidR="00895668" w:rsidRDefault="003011DB" w:rsidP="00305D1D">
      <w:pPr>
        <w:jc w:val="both"/>
        <w:rPr>
          <w:rFonts w:ascii="Bell MT" w:hAnsi="Bell MT"/>
          <w:sz w:val="28"/>
          <w:szCs w:val="28"/>
        </w:rPr>
      </w:pPr>
      <w:r>
        <w:rPr>
          <w:rFonts w:ascii="Bell MT" w:hAnsi="Bell MT"/>
          <w:sz w:val="28"/>
          <w:szCs w:val="28"/>
        </w:rPr>
        <w:t>Ellen White describió esta parte del mensaje</w:t>
      </w:r>
      <w:r w:rsidR="00974A96">
        <w:rPr>
          <w:rFonts w:ascii="Bell MT" w:hAnsi="Bell MT"/>
          <w:sz w:val="28"/>
          <w:szCs w:val="28"/>
        </w:rPr>
        <w:t>,</w:t>
      </w:r>
      <w:r>
        <w:rPr>
          <w:rFonts w:ascii="Bell MT" w:hAnsi="Bell MT"/>
          <w:sz w:val="28"/>
          <w:szCs w:val="28"/>
        </w:rPr>
        <w:t xml:space="preserve"> afirmando: “</w:t>
      </w:r>
      <w:r w:rsidR="00E434CE">
        <w:rPr>
          <w:rFonts w:ascii="Bell MT" w:hAnsi="Bell MT"/>
          <w:sz w:val="28"/>
          <w:szCs w:val="28"/>
        </w:rPr>
        <w:t>I</w:t>
      </w:r>
      <w:r w:rsidR="00A364E7">
        <w:rPr>
          <w:rFonts w:ascii="Bell MT" w:hAnsi="Bell MT"/>
          <w:sz w:val="28"/>
          <w:szCs w:val="28"/>
        </w:rPr>
        <w:t>nvitaba a la gente a recibir la justicia de Cristo. … Necesitaban dirigir sus ojos a … su amor inalterable por la familia humana”</w:t>
      </w:r>
      <w:r w:rsidR="008749F1">
        <w:rPr>
          <w:rFonts w:ascii="Bell MT" w:hAnsi="Bell MT"/>
          <w:sz w:val="28"/>
          <w:szCs w:val="28"/>
        </w:rPr>
        <w:t>.</w:t>
      </w:r>
      <w:r w:rsidR="00A364E7" w:rsidRPr="00A364E7">
        <w:rPr>
          <w:rFonts w:ascii="Bell MT" w:hAnsi="Bell MT"/>
          <w:sz w:val="28"/>
          <w:szCs w:val="28"/>
          <w:vertAlign w:val="superscript"/>
        </w:rPr>
        <w:t>15</w:t>
      </w:r>
      <w:r w:rsidR="00A364E7">
        <w:rPr>
          <w:rFonts w:ascii="Bell MT" w:hAnsi="Bell MT"/>
          <w:sz w:val="28"/>
          <w:szCs w:val="28"/>
        </w:rPr>
        <w:t xml:space="preserve"> “En la parábola de la oveja perdida</w:t>
      </w:r>
      <w:r w:rsidR="00136522">
        <w:rPr>
          <w:rFonts w:ascii="Bell MT" w:hAnsi="Bell MT"/>
          <w:sz w:val="28"/>
          <w:szCs w:val="28"/>
        </w:rPr>
        <w:t>,</w:t>
      </w:r>
      <w:r w:rsidR="00A364E7">
        <w:rPr>
          <w:rFonts w:ascii="Bell MT" w:hAnsi="Bell MT"/>
          <w:sz w:val="28"/>
          <w:szCs w:val="28"/>
        </w:rPr>
        <w:t xml:space="preserve"> Cristo enseña que la salvación no </w:t>
      </w:r>
      <w:r w:rsidR="00136522">
        <w:rPr>
          <w:rFonts w:ascii="Bell MT" w:hAnsi="Bell MT"/>
          <w:sz w:val="28"/>
          <w:szCs w:val="28"/>
        </w:rPr>
        <w:t>se debe a</w:t>
      </w:r>
      <w:r w:rsidR="00A364E7">
        <w:rPr>
          <w:rFonts w:ascii="Bell MT" w:hAnsi="Bell MT"/>
          <w:sz w:val="28"/>
          <w:szCs w:val="28"/>
        </w:rPr>
        <w:t xml:space="preserve"> nuestra búsqueda de Dios, sino</w:t>
      </w:r>
      <w:r w:rsidR="00136522">
        <w:rPr>
          <w:rFonts w:ascii="Bell MT" w:hAnsi="Bell MT"/>
          <w:sz w:val="28"/>
          <w:szCs w:val="28"/>
        </w:rPr>
        <w:t xml:space="preserve"> a su búsqueda de</w:t>
      </w:r>
      <w:r w:rsidR="00A364E7">
        <w:rPr>
          <w:rFonts w:ascii="Bell MT" w:hAnsi="Bell MT"/>
          <w:sz w:val="28"/>
          <w:szCs w:val="28"/>
        </w:rPr>
        <w:t xml:space="preserve"> nosotros”</w:t>
      </w:r>
      <w:r w:rsidR="008749F1">
        <w:rPr>
          <w:rFonts w:ascii="Bell MT" w:hAnsi="Bell MT"/>
          <w:sz w:val="28"/>
          <w:szCs w:val="28"/>
        </w:rPr>
        <w:t>.</w:t>
      </w:r>
      <w:r w:rsidR="00A364E7" w:rsidRPr="00A364E7">
        <w:rPr>
          <w:rFonts w:ascii="Bell MT" w:hAnsi="Bell MT"/>
          <w:sz w:val="28"/>
          <w:szCs w:val="28"/>
          <w:vertAlign w:val="superscript"/>
        </w:rPr>
        <w:t>16</w:t>
      </w:r>
      <w:r w:rsidR="00A364E7">
        <w:rPr>
          <w:rFonts w:ascii="Bell MT" w:hAnsi="Bell MT"/>
          <w:sz w:val="28"/>
          <w:szCs w:val="28"/>
        </w:rPr>
        <w:t xml:space="preserve"> “Nadie vendrá jamás a Cristo, </w:t>
      </w:r>
      <w:r w:rsidR="001559BD">
        <w:rPr>
          <w:rFonts w:ascii="Bell MT" w:hAnsi="Bell MT"/>
          <w:sz w:val="28"/>
          <w:szCs w:val="28"/>
        </w:rPr>
        <w:t>salv</w:t>
      </w:r>
      <w:r w:rsidR="00A364E7">
        <w:rPr>
          <w:rFonts w:ascii="Bell MT" w:hAnsi="Bell MT"/>
          <w:sz w:val="28"/>
          <w:szCs w:val="28"/>
        </w:rPr>
        <w:t>o aquellos que respond</w:t>
      </w:r>
      <w:r w:rsidR="001559BD">
        <w:rPr>
          <w:rFonts w:ascii="Bell MT" w:hAnsi="Bell MT"/>
          <w:sz w:val="28"/>
          <w:szCs w:val="28"/>
        </w:rPr>
        <w:t>a</w:t>
      </w:r>
      <w:r w:rsidR="00A364E7">
        <w:rPr>
          <w:rFonts w:ascii="Bell MT" w:hAnsi="Bell MT"/>
          <w:sz w:val="28"/>
          <w:szCs w:val="28"/>
        </w:rPr>
        <w:t xml:space="preserve">n </w:t>
      </w:r>
      <w:r w:rsidR="00F44C46">
        <w:rPr>
          <w:rFonts w:ascii="Bell MT" w:hAnsi="Bell MT"/>
          <w:sz w:val="28"/>
          <w:szCs w:val="28"/>
        </w:rPr>
        <w:t xml:space="preserve">a la atracción del amor del Padre. Pero Dios está </w:t>
      </w:r>
      <w:r w:rsidR="00F44C46">
        <w:rPr>
          <w:rFonts w:ascii="Bell MT" w:hAnsi="Bell MT"/>
          <w:sz w:val="28"/>
          <w:szCs w:val="28"/>
        </w:rPr>
        <w:lastRenderedPageBreak/>
        <w:t>atrayendo todos los corazones</w:t>
      </w:r>
      <w:r w:rsidR="001559BD" w:rsidRPr="001559BD">
        <w:rPr>
          <w:rFonts w:ascii="Bell MT" w:hAnsi="Bell MT"/>
          <w:sz w:val="28"/>
          <w:szCs w:val="28"/>
        </w:rPr>
        <w:t xml:space="preserve"> </w:t>
      </w:r>
      <w:r w:rsidR="001559BD">
        <w:rPr>
          <w:rFonts w:ascii="Bell MT" w:hAnsi="Bell MT"/>
          <w:sz w:val="28"/>
          <w:szCs w:val="28"/>
        </w:rPr>
        <w:t>a él</w:t>
      </w:r>
      <w:r w:rsidR="00017203">
        <w:rPr>
          <w:rFonts w:ascii="Bell MT" w:hAnsi="Bell MT"/>
          <w:sz w:val="28"/>
          <w:szCs w:val="28"/>
        </w:rPr>
        <w:t xml:space="preserve">, y </w:t>
      </w:r>
      <w:r w:rsidR="001559BD">
        <w:rPr>
          <w:rFonts w:ascii="Bell MT" w:hAnsi="Bell MT"/>
          <w:sz w:val="28"/>
          <w:szCs w:val="28"/>
        </w:rPr>
        <w:t>únicamente</w:t>
      </w:r>
      <w:r w:rsidR="00017203">
        <w:rPr>
          <w:rFonts w:ascii="Bell MT" w:hAnsi="Bell MT"/>
          <w:sz w:val="28"/>
          <w:szCs w:val="28"/>
        </w:rPr>
        <w:t xml:space="preserve"> aquellos que resisten</w:t>
      </w:r>
      <w:r w:rsidR="001559BD">
        <w:rPr>
          <w:rFonts w:ascii="Bell MT" w:hAnsi="Bell MT"/>
          <w:sz w:val="28"/>
          <w:szCs w:val="28"/>
        </w:rPr>
        <w:t xml:space="preserve"> </w:t>
      </w:r>
      <w:r w:rsidR="00017203">
        <w:rPr>
          <w:rFonts w:ascii="Bell MT" w:hAnsi="Bell MT"/>
          <w:sz w:val="28"/>
          <w:szCs w:val="28"/>
        </w:rPr>
        <w:t xml:space="preserve">su atracción </w:t>
      </w:r>
      <w:r w:rsidR="001559BD">
        <w:rPr>
          <w:rFonts w:ascii="Bell MT" w:hAnsi="Bell MT"/>
          <w:sz w:val="28"/>
          <w:szCs w:val="28"/>
        </w:rPr>
        <w:t>se neg</w:t>
      </w:r>
      <w:r w:rsidR="00017203">
        <w:rPr>
          <w:rFonts w:ascii="Bell MT" w:hAnsi="Bell MT"/>
          <w:sz w:val="28"/>
          <w:szCs w:val="28"/>
        </w:rPr>
        <w:t>arán</w:t>
      </w:r>
      <w:r w:rsidR="001559BD">
        <w:rPr>
          <w:rFonts w:ascii="Bell MT" w:hAnsi="Bell MT"/>
          <w:sz w:val="28"/>
          <w:szCs w:val="28"/>
        </w:rPr>
        <w:t xml:space="preserve"> a</w:t>
      </w:r>
      <w:r w:rsidR="00017203">
        <w:rPr>
          <w:rFonts w:ascii="Bell MT" w:hAnsi="Bell MT"/>
          <w:sz w:val="28"/>
          <w:szCs w:val="28"/>
        </w:rPr>
        <w:t xml:space="preserve"> venir a Cristo”</w:t>
      </w:r>
      <w:r w:rsidR="008749F1">
        <w:rPr>
          <w:rFonts w:ascii="Bell MT" w:hAnsi="Bell MT"/>
          <w:sz w:val="28"/>
          <w:szCs w:val="28"/>
        </w:rPr>
        <w:t>.</w:t>
      </w:r>
      <w:r w:rsidR="00017203" w:rsidRPr="00017203">
        <w:rPr>
          <w:rFonts w:ascii="Bell MT" w:hAnsi="Bell MT"/>
          <w:sz w:val="28"/>
          <w:szCs w:val="28"/>
          <w:vertAlign w:val="superscript"/>
        </w:rPr>
        <w:t>17</w:t>
      </w:r>
    </w:p>
    <w:p w14:paraId="192F1F5E" w14:textId="6FF2E317" w:rsidR="00017203" w:rsidRDefault="00017203" w:rsidP="00305D1D">
      <w:pPr>
        <w:jc w:val="both"/>
        <w:rPr>
          <w:rFonts w:ascii="Bell MT" w:hAnsi="Bell MT"/>
          <w:sz w:val="28"/>
          <w:szCs w:val="28"/>
        </w:rPr>
      </w:pPr>
      <w:r>
        <w:rPr>
          <w:rFonts w:ascii="Bell MT" w:hAnsi="Bell MT"/>
          <w:sz w:val="28"/>
          <w:szCs w:val="28"/>
        </w:rPr>
        <w:t>(</w:t>
      </w:r>
      <w:r w:rsidRPr="008173C0">
        <w:rPr>
          <w:rFonts w:ascii="Bell MT" w:hAnsi="Bell MT"/>
          <w:b/>
          <w:sz w:val="28"/>
          <w:szCs w:val="28"/>
        </w:rPr>
        <w:t>3</w:t>
      </w:r>
      <w:r>
        <w:rPr>
          <w:rFonts w:ascii="Bell MT" w:hAnsi="Bell MT"/>
          <w:sz w:val="28"/>
          <w:szCs w:val="28"/>
        </w:rPr>
        <w:t xml:space="preserve">) </w:t>
      </w:r>
      <w:r w:rsidR="00F124C7">
        <w:rPr>
          <w:rFonts w:ascii="Bell MT" w:hAnsi="Bell MT"/>
          <w:sz w:val="28"/>
          <w:szCs w:val="28"/>
        </w:rPr>
        <w:t>Recorriendo</w:t>
      </w:r>
      <w:r w:rsidR="009E09B7">
        <w:rPr>
          <w:rFonts w:ascii="Bell MT" w:hAnsi="Bell MT"/>
          <w:sz w:val="28"/>
          <w:szCs w:val="28"/>
        </w:rPr>
        <w:t xml:space="preserve"> todo el camino hasta llegar donde está el hombre, </w:t>
      </w:r>
      <w:r w:rsidR="00F124C7">
        <w:rPr>
          <w:rFonts w:ascii="Bell MT" w:hAnsi="Bell MT"/>
          <w:sz w:val="28"/>
          <w:szCs w:val="28"/>
        </w:rPr>
        <w:t xml:space="preserve">Cristo </w:t>
      </w:r>
      <w:r w:rsidR="009E09B7">
        <w:rPr>
          <w:rFonts w:ascii="Bell MT" w:hAnsi="Bell MT"/>
          <w:sz w:val="28"/>
          <w:szCs w:val="28"/>
        </w:rPr>
        <w:t xml:space="preserve">vino a ser el segundo Adán y </w:t>
      </w:r>
      <w:r w:rsidR="009E09B7" w:rsidRPr="009E09B7">
        <w:rPr>
          <w:rFonts w:ascii="Bell MT" w:hAnsi="Bell MT"/>
          <w:i/>
          <w:sz w:val="28"/>
          <w:szCs w:val="28"/>
        </w:rPr>
        <w:t>cumplió</w:t>
      </w:r>
      <w:r w:rsidR="009E09B7">
        <w:rPr>
          <w:rFonts w:ascii="Bell MT" w:hAnsi="Bell MT"/>
          <w:sz w:val="28"/>
          <w:szCs w:val="28"/>
        </w:rPr>
        <w:t xml:space="preserve"> algo en favor de todo ser humano antes de que este hiciera elección alguna. </w:t>
      </w:r>
      <w:r w:rsidR="00AB5B92">
        <w:rPr>
          <w:rFonts w:ascii="Bell MT" w:hAnsi="Bell MT"/>
          <w:sz w:val="28"/>
          <w:szCs w:val="28"/>
        </w:rPr>
        <w:t>Él n</w:t>
      </w:r>
      <w:r w:rsidR="00871A5B">
        <w:rPr>
          <w:rFonts w:ascii="Bell MT" w:hAnsi="Bell MT"/>
          <w:sz w:val="28"/>
          <w:szCs w:val="28"/>
        </w:rPr>
        <w:t>o fue</w:t>
      </w:r>
      <w:r w:rsidR="00AB5B92">
        <w:rPr>
          <w:rFonts w:ascii="Bell MT" w:hAnsi="Bell MT"/>
          <w:sz w:val="28"/>
          <w:szCs w:val="28"/>
        </w:rPr>
        <w:t xml:space="preserve"> simplemente</w:t>
      </w:r>
      <w:r w:rsidR="00871A5B">
        <w:rPr>
          <w:rFonts w:ascii="Bell MT" w:hAnsi="Bell MT"/>
          <w:sz w:val="28"/>
          <w:szCs w:val="28"/>
        </w:rPr>
        <w:t xml:space="preserve"> una </w:t>
      </w:r>
      <w:r w:rsidR="00871A5B" w:rsidRPr="00871A5B">
        <w:rPr>
          <w:rFonts w:ascii="Bell MT" w:hAnsi="Bell MT"/>
          <w:i/>
          <w:sz w:val="28"/>
          <w:szCs w:val="28"/>
        </w:rPr>
        <w:t>oferta</w:t>
      </w:r>
      <w:r w:rsidR="00871A5B">
        <w:rPr>
          <w:rFonts w:ascii="Bell MT" w:hAnsi="Bell MT"/>
          <w:sz w:val="28"/>
          <w:szCs w:val="28"/>
        </w:rPr>
        <w:t xml:space="preserve"> en favor del mundo </w:t>
      </w:r>
      <w:r w:rsidR="00E434CE">
        <w:rPr>
          <w:rFonts w:ascii="Bell MT" w:hAnsi="Bell MT"/>
          <w:sz w:val="28"/>
          <w:szCs w:val="28"/>
        </w:rPr>
        <w:t>-</w:t>
      </w:r>
      <w:r w:rsidR="00871A5B">
        <w:rPr>
          <w:rFonts w:ascii="Bell MT" w:hAnsi="Bell MT"/>
          <w:sz w:val="28"/>
          <w:szCs w:val="28"/>
        </w:rPr>
        <w:t>desde el principio del mundo</w:t>
      </w:r>
      <w:r w:rsidR="00E434CE">
        <w:rPr>
          <w:rFonts w:ascii="Bell MT" w:hAnsi="Bell MT"/>
          <w:sz w:val="28"/>
          <w:szCs w:val="28"/>
        </w:rPr>
        <w:t>-</w:t>
      </w:r>
      <w:r w:rsidR="00871A5B">
        <w:rPr>
          <w:rFonts w:ascii="Bell MT" w:hAnsi="Bell MT"/>
          <w:sz w:val="28"/>
          <w:szCs w:val="28"/>
        </w:rPr>
        <w:t xml:space="preserve"> sino que</w:t>
      </w:r>
      <w:r w:rsidR="00902269">
        <w:rPr>
          <w:rFonts w:ascii="Bell MT" w:hAnsi="Bell MT"/>
          <w:sz w:val="28"/>
          <w:szCs w:val="28"/>
        </w:rPr>
        <w:t xml:space="preserve"> </w:t>
      </w:r>
      <w:r w:rsidR="00871A5B">
        <w:rPr>
          <w:rFonts w:ascii="Bell MT" w:hAnsi="Bell MT"/>
          <w:sz w:val="28"/>
          <w:szCs w:val="28"/>
        </w:rPr>
        <w:t xml:space="preserve">fue </w:t>
      </w:r>
      <w:r w:rsidR="00871A5B" w:rsidRPr="00871A5B">
        <w:rPr>
          <w:rFonts w:ascii="Bell MT" w:hAnsi="Bell MT"/>
          <w:i/>
          <w:sz w:val="28"/>
          <w:szCs w:val="28"/>
        </w:rPr>
        <w:t>dado</w:t>
      </w:r>
      <w:r w:rsidR="00871A5B">
        <w:rPr>
          <w:rFonts w:ascii="Bell MT" w:hAnsi="Bell MT"/>
          <w:sz w:val="28"/>
          <w:szCs w:val="28"/>
        </w:rPr>
        <w:t xml:space="preserve"> al mundo. Murió la segunda muerte de cada ser humano, lo que sup</w:t>
      </w:r>
      <w:r w:rsidR="00902269">
        <w:rPr>
          <w:rFonts w:ascii="Bell MT" w:hAnsi="Bell MT"/>
          <w:sz w:val="28"/>
          <w:szCs w:val="28"/>
        </w:rPr>
        <w:t>us</w:t>
      </w:r>
      <w:r w:rsidR="00871A5B">
        <w:rPr>
          <w:rFonts w:ascii="Bell MT" w:hAnsi="Bell MT"/>
          <w:sz w:val="28"/>
          <w:szCs w:val="28"/>
        </w:rPr>
        <w:t xml:space="preserve">o un veredicto de absolución al satisfacer las demandas de la justicia. </w:t>
      </w:r>
      <w:r w:rsidR="001775AD">
        <w:rPr>
          <w:rFonts w:ascii="Bell MT" w:hAnsi="Bell MT"/>
          <w:sz w:val="28"/>
          <w:szCs w:val="28"/>
        </w:rPr>
        <w:t>La raza humana es acepta en él. De esa forma, Cristo salvó literalmente al mundo de una destrucción prematura, y ha elegido a todos los hombres para que sean salvos por la eternidad. Ha dado vida a todos los hombres, y trajo a la luz la inmortalidad. Y a toda persona ha dado una medida de fe.</w:t>
      </w:r>
    </w:p>
    <w:p w14:paraId="3FD31EC2" w14:textId="18F84D05" w:rsidR="001775AD" w:rsidRDefault="001775AD" w:rsidP="00305D1D">
      <w:pPr>
        <w:jc w:val="both"/>
        <w:rPr>
          <w:rFonts w:ascii="Bell MT" w:hAnsi="Bell MT"/>
          <w:sz w:val="28"/>
          <w:szCs w:val="28"/>
        </w:rPr>
      </w:pPr>
      <w:r>
        <w:rPr>
          <w:rFonts w:ascii="Bell MT" w:hAnsi="Bell MT"/>
          <w:sz w:val="28"/>
          <w:szCs w:val="28"/>
        </w:rPr>
        <w:t>Jones afirmó que “Él eligió a toda alma en el mundo; l</w:t>
      </w:r>
      <w:r w:rsidR="002023BA">
        <w:rPr>
          <w:rFonts w:ascii="Bell MT" w:hAnsi="Bell MT"/>
          <w:sz w:val="28"/>
          <w:szCs w:val="28"/>
        </w:rPr>
        <w:t>a</w:t>
      </w:r>
      <w:r>
        <w:rPr>
          <w:rFonts w:ascii="Bell MT" w:hAnsi="Bell MT"/>
          <w:sz w:val="28"/>
          <w:szCs w:val="28"/>
        </w:rPr>
        <w:t xml:space="preserve"> eligió en Cristo antes de la fundación del mundo, l</w:t>
      </w:r>
      <w:r w:rsidR="002023BA">
        <w:rPr>
          <w:rFonts w:ascii="Bell MT" w:hAnsi="Bell MT"/>
          <w:sz w:val="28"/>
          <w:szCs w:val="28"/>
        </w:rPr>
        <w:t>a</w:t>
      </w:r>
      <w:r>
        <w:rPr>
          <w:rFonts w:ascii="Bell MT" w:hAnsi="Bell MT"/>
          <w:sz w:val="28"/>
          <w:szCs w:val="28"/>
        </w:rPr>
        <w:t xml:space="preserve"> predestinó a ser adoptad</w:t>
      </w:r>
      <w:r w:rsidR="002023BA">
        <w:rPr>
          <w:rFonts w:ascii="Bell MT" w:hAnsi="Bell MT"/>
          <w:sz w:val="28"/>
          <w:szCs w:val="28"/>
        </w:rPr>
        <w:t>a</w:t>
      </w:r>
      <w:r>
        <w:rPr>
          <w:rFonts w:ascii="Bell MT" w:hAnsi="Bell MT"/>
          <w:sz w:val="28"/>
          <w:szCs w:val="28"/>
        </w:rPr>
        <w:t xml:space="preserve"> como hij</w:t>
      </w:r>
      <w:r w:rsidR="002023BA">
        <w:rPr>
          <w:rFonts w:ascii="Bell MT" w:hAnsi="Bell MT"/>
          <w:sz w:val="28"/>
          <w:szCs w:val="28"/>
        </w:rPr>
        <w:t>a</w:t>
      </w:r>
      <w:r>
        <w:rPr>
          <w:rFonts w:ascii="Bell MT" w:hAnsi="Bell MT"/>
          <w:sz w:val="28"/>
          <w:szCs w:val="28"/>
        </w:rPr>
        <w:t xml:space="preserve"> y l</w:t>
      </w:r>
      <w:r w:rsidR="002023BA">
        <w:rPr>
          <w:rFonts w:ascii="Bell MT" w:hAnsi="Bell MT"/>
          <w:sz w:val="28"/>
          <w:szCs w:val="28"/>
        </w:rPr>
        <w:t>a</w:t>
      </w:r>
      <w:r>
        <w:rPr>
          <w:rFonts w:ascii="Bell MT" w:hAnsi="Bell MT"/>
          <w:sz w:val="28"/>
          <w:szCs w:val="28"/>
        </w:rPr>
        <w:t xml:space="preserve"> hizo acept</w:t>
      </w:r>
      <w:r w:rsidR="002023BA">
        <w:rPr>
          <w:rFonts w:ascii="Bell MT" w:hAnsi="Bell MT"/>
          <w:sz w:val="28"/>
          <w:szCs w:val="28"/>
        </w:rPr>
        <w:t>a</w:t>
      </w:r>
      <w:r>
        <w:rPr>
          <w:rFonts w:ascii="Bell MT" w:hAnsi="Bell MT"/>
          <w:sz w:val="28"/>
          <w:szCs w:val="28"/>
        </w:rPr>
        <w:t xml:space="preserve"> en el Amado”</w:t>
      </w:r>
      <w:r w:rsidR="008749F1">
        <w:rPr>
          <w:rFonts w:ascii="Bell MT" w:hAnsi="Bell MT"/>
          <w:sz w:val="28"/>
          <w:szCs w:val="28"/>
        </w:rPr>
        <w:t>.</w:t>
      </w:r>
      <w:r w:rsidRPr="001775AD">
        <w:rPr>
          <w:rFonts w:ascii="Bell MT" w:hAnsi="Bell MT"/>
          <w:sz w:val="28"/>
          <w:szCs w:val="28"/>
          <w:vertAlign w:val="superscript"/>
        </w:rPr>
        <w:t>18</w:t>
      </w:r>
    </w:p>
    <w:p w14:paraId="214FC881" w14:textId="0C174484" w:rsidR="001775AD" w:rsidRDefault="00750B80" w:rsidP="00305D1D">
      <w:pPr>
        <w:jc w:val="both"/>
        <w:rPr>
          <w:rFonts w:ascii="Bell MT" w:hAnsi="Bell MT"/>
          <w:sz w:val="28"/>
          <w:szCs w:val="28"/>
        </w:rPr>
      </w:pPr>
      <w:r>
        <w:rPr>
          <w:rFonts w:ascii="Bell MT" w:hAnsi="Bell MT"/>
          <w:sz w:val="28"/>
          <w:szCs w:val="28"/>
        </w:rPr>
        <w:t>Así lo expresó</w:t>
      </w:r>
      <w:r w:rsidR="001775AD">
        <w:rPr>
          <w:rFonts w:ascii="Bell MT" w:hAnsi="Bell MT"/>
          <w:sz w:val="28"/>
          <w:szCs w:val="28"/>
        </w:rPr>
        <w:t xml:space="preserve"> Waggoner: “</w:t>
      </w:r>
      <w:r w:rsidR="0055131C">
        <w:rPr>
          <w:rFonts w:ascii="Bell MT" w:hAnsi="Bell MT"/>
          <w:sz w:val="28"/>
          <w:szCs w:val="28"/>
        </w:rPr>
        <w:t xml:space="preserve">Esa fe le es dada a todo hombre, lo mismo que Cristo se dio a sí mismo a todo hombre. Te preguntarás entonces qué podría impedir que todo hombre fuera salvo. La respuesta es: </w:t>
      </w:r>
      <w:r w:rsidR="00061F6D">
        <w:rPr>
          <w:rFonts w:ascii="Bell MT" w:hAnsi="Bell MT"/>
          <w:sz w:val="28"/>
          <w:szCs w:val="28"/>
        </w:rPr>
        <w:t>n</w:t>
      </w:r>
      <w:r w:rsidR="0055131C">
        <w:rPr>
          <w:rFonts w:ascii="Bell MT" w:hAnsi="Bell MT"/>
          <w:sz w:val="28"/>
          <w:szCs w:val="28"/>
        </w:rPr>
        <w:t>ada, excepto por el hecho de que todos los hombres no guardarán la fe. Si todos guardaran todo lo que Dios les da, todos serían salvos”</w:t>
      </w:r>
      <w:r w:rsidR="008749F1">
        <w:rPr>
          <w:rFonts w:ascii="Bell MT" w:hAnsi="Bell MT"/>
          <w:sz w:val="28"/>
          <w:szCs w:val="28"/>
        </w:rPr>
        <w:t>.</w:t>
      </w:r>
      <w:r w:rsidR="0055131C">
        <w:rPr>
          <w:rFonts w:ascii="Bell MT" w:hAnsi="Bell MT"/>
          <w:sz w:val="28"/>
          <w:szCs w:val="28"/>
        </w:rPr>
        <w:t xml:space="preserve"> “No hay aquí excepción. De igual forma en que la condenación vino a todos, así también la justificación viene a todos. Cristo gustó la muerte por todos”</w:t>
      </w:r>
      <w:r w:rsidR="008749F1">
        <w:rPr>
          <w:rFonts w:ascii="Bell MT" w:hAnsi="Bell MT"/>
          <w:sz w:val="28"/>
          <w:szCs w:val="28"/>
        </w:rPr>
        <w:t>.</w:t>
      </w:r>
      <w:r w:rsidR="0055131C" w:rsidRPr="00A5264A">
        <w:rPr>
          <w:rFonts w:ascii="Bell MT" w:hAnsi="Bell MT"/>
          <w:sz w:val="28"/>
          <w:szCs w:val="28"/>
          <w:vertAlign w:val="superscript"/>
        </w:rPr>
        <w:t>19</w:t>
      </w:r>
    </w:p>
    <w:p w14:paraId="0CCBB00B" w14:textId="705D447D" w:rsidR="0055131C" w:rsidRDefault="00A5264A" w:rsidP="00305D1D">
      <w:pPr>
        <w:jc w:val="both"/>
        <w:rPr>
          <w:rFonts w:ascii="Bell MT" w:hAnsi="Bell MT"/>
          <w:sz w:val="28"/>
          <w:szCs w:val="28"/>
        </w:rPr>
      </w:pPr>
      <w:r>
        <w:rPr>
          <w:rFonts w:ascii="Bell MT" w:hAnsi="Bell MT"/>
          <w:sz w:val="28"/>
          <w:szCs w:val="28"/>
        </w:rPr>
        <w:t>Ellen White describió</w:t>
      </w:r>
      <w:r w:rsidR="00CB7554">
        <w:rPr>
          <w:rFonts w:ascii="Bell MT" w:hAnsi="Bell MT"/>
          <w:sz w:val="28"/>
          <w:szCs w:val="28"/>
        </w:rPr>
        <w:t xml:space="preserve"> así</w:t>
      </w:r>
      <w:r>
        <w:rPr>
          <w:rFonts w:ascii="Bell MT" w:hAnsi="Bell MT"/>
          <w:sz w:val="28"/>
          <w:szCs w:val="28"/>
        </w:rPr>
        <w:t xml:space="preserve"> esta parte del mensaje de Jones y Waggoner</w:t>
      </w:r>
      <w:r w:rsidR="00CB7554">
        <w:rPr>
          <w:rFonts w:ascii="Bell MT" w:hAnsi="Bell MT"/>
          <w:sz w:val="28"/>
          <w:szCs w:val="28"/>
        </w:rPr>
        <w:t>:</w:t>
      </w:r>
      <w:r w:rsidR="00935785">
        <w:rPr>
          <w:rFonts w:ascii="Bell MT" w:hAnsi="Bell MT"/>
          <w:sz w:val="28"/>
          <w:szCs w:val="28"/>
        </w:rPr>
        <w:t xml:space="preserve"> “</w:t>
      </w:r>
      <w:r w:rsidR="00CB7554">
        <w:rPr>
          <w:rFonts w:ascii="Bell MT" w:hAnsi="Bell MT"/>
          <w:sz w:val="28"/>
          <w:szCs w:val="28"/>
        </w:rPr>
        <w:t>P</w:t>
      </w:r>
      <w:r w:rsidR="00935785" w:rsidRPr="00935785">
        <w:rPr>
          <w:rFonts w:ascii="Bell MT" w:hAnsi="Bell MT"/>
          <w:sz w:val="28"/>
          <w:szCs w:val="28"/>
        </w:rPr>
        <w:t>resentar en forma más destacada ante el mundo al sublime Salvador, el sacrificio por los pecados del mundo entero</w:t>
      </w:r>
      <w:r w:rsidR="00935785">
        <w:rPr>
          <w:rFonts w:ascii="Bell MT" w:hAnsi="Bell MT"/>
          <w:sz w:val="28"/>
          <w:szCs w:val="28"/>
        </w:rPr>
        <w:t>. … (Ver Romanos 5 y 1 Juan 3:9 hasta el final del capítulo)”</w:t>
      </w:r>
      <w:r w:rsidR="008749F1">
        <w:rPr>
          <w:rFonts w:ascii="Bell MT" w:hAnsi="Bell MT"/>
          <w:sz w:val="28"/>
          <w:szCs w:val="28"/>
        </w:rPr>
        <w:t>.</w:t>
      </w:r>
      <w:r w:rsidR="00935785" w:rsidRPr="00A71FD1">
        <w:rPr>
          <w:rFonts w:ascii="Bell MT" w:hAnsi="Bell MT"/>
          <w:sz w:val="28"/>
          <w:szCs w:val="28"/>
          <w:vertAlign w:val="superscript"/>
        </w:rPr>
        <w:t>20</w:t>
      </w:r>
      <w:r w:rsidR="00935785">
        <w:rPr>
          <w:rFonts w:ascii="Bell MT" w:hAnsi="Bell MT"/>
          <w:sz w:val="28"/>
          <w:szCs w:val="28"/>
        </w:rPr>
        <w:t xml:space="preserve"> </w:t>
      </w:r>
      <w:r w:rsidR="00A71FD1">
        <w:rPr>
          <w:rFonts w:ascii="Bell MT" w:hAnsi="Bell MT"/>
          <w:sz w:val="28"/>
          <w:szCs w:val="28"/>
        </w:rPr>
        <w:t>Por consiguiente, la muerte de Cristo hizo algo</w:t>
      </w:r>
      <w:r w:rsidR="00CB7554" w:rsidRPr="00CB7554">
        <w:rPr>
          <w:rFonts w:ascii="Bell MT" w:hAnsi="Bell MT"/>
          <w:sz w:val="28"/>
          <w:szCs w:val="28"/>
        </w:rPr>
        <w:t xml:space="preserve"> </w:t>
      </w:r>
      <w:r w:rsidR="00CB7554">
        <w:rPr>
          <w:rFonts w:ascii="Bell MT" w:hAnsi="Bell MT"/>
          <w:sz w:val="28"/>
          <w:szCs w:val="28"/>
        </w:rPr>
        <w:t>efectivo</w:t>
      </w:r>
      <w:r w:rsidR="00A71FD1">
        <w:rPr>
          <w:rFonts w:ascii="Bell MT" w:hAnsi="Bell MT"/>
          <w:sz w:val="28"/>
          <w:szCs w:val="28"/>
        </w:rPr>
        <w:t xml:space="preserve"> en favor de todo ser humano al margen de la elección de este, </w:t>
      </w:r>
      <w:r w:rsidR="00460AF7">
        <w:rPr>
          <w:rFonts w:ascii="Bell MT" w:hAnsi="Bell MT"/>
          <w:sz w:val="28"/>
          <w:szCs w:val="28"/>
        </w:rPr>
        <w:t xml:space="preserve">tanto en lo temporal como en lo eterno, pero la plenitud de ese gran don jamás será </w:t>
      </w:r>
      <w:r w:rsidR="005C34FB">
        <w:rPr>
          <w:rFonts w:ascii="Bell MT" w:hAnsi="Bell MT"/>
          <w:sz w:val="28"/>
          <w:szCs w:val="28"/>
        </w:rPr>
        <w:t>tot</w:t>
      </w:r>
      <w:r w:rsidR="00BC1F66">
        <w:rPr>
          <w:rFonts w:ascii="Bell MT" w:hAnsi="Bell MT"/>
          <w:sz w:val="28"/>
          <w:szCs w:val="28"/>
        </w:rPr>
        <w:t>al</w:t>
      </w:r>
      <w:r w:rsidR="00460AF7">
        <w:rPr>
          <w:rFonts w:ascii="Bell MT" w:hAnsi="Bell MT"/>
          <w:sz w:val="28"/>
          <w:szCs w:val="28"/>
        </w:rPr>
        <w:t>mente conocid</w:t>
      </w:r>
      <w:r w:rsidR="00CB7554">
        <w:rPr>
          <w:rFonts w:ascii="Bell MT" w:hAnsi="Bell MT"/>
          <w:sz w:val="28"/>
          <w:szCs w:val="28"/>
        </w:rPr>
        <w:t>a</w:t>
      </w:r>
      <w:r w:rsidR="00460AF7">
        <w:rPr>
          <w:rFonts w:ascii="Bell MT" w:hAnsi="Bell MT"/>
          <w:sz w:val="28"/>
          <w:szCs w:val="28"/>
        </w:rPr>
        <w:t xml:space="preserve"> ni experimentad</w:t>
      </w:r>
      <w:r w:rsidR="00CB7554">
        <w:rPr>
          <w:rFonts w:ascii="Bell MT" w:hAnsi="Bell MT"/>
          <w:sz w:val="28"/>
          <w:szCs w:val="28"/>
        </w:rPr>
        <w:t>a</w:t>
      </w:r>
      <w:r w:rsidR="00460AF7">
        <w:rPr>
          <w:rFonts w:ascii="Bell MT" w:hAnsi="Bell MT"/>
          <w:sz w:val="28"/>
          <w:szCs w:val="28"/>
        </w:rPr>
        <w:t xml:space="preserve"> en ausencia de una respuesta positiva. </w:t>
      </w:r>
      <w:r w:rsidR="00782321">
        <w:rPr>
          <w:rFonts w:ascii="Bell MT" w:hAnsi="Bell MT"/>
          <w:sz w:val="28"/>
          <w:szCs w:val="28"/>
        </w:rPr>
        <w:t xml:space="preserve">Lejos de </w:t>
      </w:r>
      <w:r w:rsidR="00CB7554">
        <w:rPr>
          <w:rFonts w:ascii="Bell MT" w:hAnsi="Bell MT"/>
          <w:sz w:val="28"/>
          <w:szCs w:val="28"/>
        </w:rPr>
        <w:t>priv</w:t>
      </w:r>
      <w:r w:rsidR="00782321">
        <w:rPr>
          <w:rFonts w:ascii="Bell MT" w:hAnsi="Bell MT"/>
          <w:sz w:val="28"/>
          <w:szCs w:val="28"/>
        </w:rPr>
        <w:t xml:space="preserve">ar al ser humano </w:t>
      </w:r>
      <w:r w:rsidR="00CB7554">
        <w:rPr>
          <w:rFonts w:ascii="Bell MT" w:hAnsi="Bell MT"/>
          <w:sz w:val="28"/>
          <w:szCs w:val="28"/>
        </w:rPr>
        <w:t>d</w:t>
      </w:r>
      <w:r w:rsidR="00782321">
        <w:rPr>
          <w:rFonts w:ascii="Bell MT" w:hAnsi="Bell MT"/>
          <w:sz w:val="28"/>
          <w:szCs w:val="28"/>
        </w:rPr>
        <w:t>el poder de elegir, la cruz de Cristo es lo que le</w:t>
      </w:r>
      <w:r w:rsidR="00BC1F66">
        <w:rPr>
          <w:rFonts w:ascii="Bell MT" w:hAnsi="Bell MT"/>
          <w:sz w:val="28"/>
          <w:szCs w:val="28"/>
        </w:rPr>
        <w:t xml:space="preserve"> da</w:t>
      </w:r>
      <w:r w:rsidR="00782321">
        <w:rPr>
          <w:rFonts w:ascii="Bell MT" w:hAnsi="Bell MT"/>
          <w:sz w:val="28"/>
          <w:szCs w:val="28"/>
        </w:rPr>
        <w:t xml:space="preserve"> </w:t>
      </w:r>
      <w:r w:rsidR="00CB7554">
        <w:rPr>
          <w:rFonts w:ascii="Bell MT" w:hAnsi="Bell MT"/>
          <w:sz w:val="28"/>
          <w:szCs w:val="28"/>
        </w:rPr>
        <w:t>es</w:t>
      </w:r>
      <w:r w:rsidR="00782321">
        <w:rPr>
          <w:rFonts w:ascii="Bell MT" w:hAnsi="Bell MT"/>
          <w:sz w:val="28"/>
          <w:szCs w:val="28"/>
        </w:rPr>
        <w:t xml:space="preserve">a capacidad. Es la cruz de Cristo la que logra o demanda una respuesta de cada uno: “¿Qué vas a hacer con el Don que te he dado?” Sobre esa respuesta, sobre esa elección, gravita el destino eterno de cada cual. </w:t>
      </w:r>
      <w:r w:rsidR="00F021F8">
        <w:rPr>
          <w:rFonts w:ascii="Bell MT" w:hAnsi="Bell MT"/>
          <w:sz w:val="28"/>
          <w:szCs w:val="28"/>
        </w:rPr>
        <w:t>“Hay sólo dos clases en todo el universo: los que creen en Cristo y cuya fe les lleva a guardar todos los mandamientos, y aquellos que no creen en él y son desobedientes”</w:t>
      </w:r>
      <w:r w:rsidR="008749F1">
        <w:rPr>
          <w:rFonts w:ascii="Bell MT" w:hAnsi="Bell MT"/>
          <w:sz w:val="28"/>
          <w:szCs w:val="28"/>
        </w:rPr>
        <w:t>.</w:t>
      </w:r>
      <w:r w:rsidR="00F021F8" w:rsidRPr="00F021F8">
        <w:rPr>
          <w:rFonts w:ascii="Bell MT" w:hAnsi="Bell MT"/>
          <w:sz w:val="28"/>
          <w:szCs w:val="28"/>
          <w:vertAlign w:val="superscript"/>
        </w:rPr>
        <w:t>21</w:t>
      </w:r>
      <w:r w:rsidR="00F021F8">
        <w:rPr>
          <w:rFonts w:ascii="Bell MT" w:hAnsi="Bell MT"/>
          <w:sz w:val="28"/>
          <w:szCs w:val="28"/>
        </w:rPr>
        <w:t xml:space="preserve"> “Siempre ha habido </w:t>
      </w:r>
      <w:r w:rsidR="00320542">
        <w:rPr>
          <w:rFonts w:ascii="Bell MT" w:hAnsi="Bell MT"/>
          <w:sz w:val="28"/>
          <w:szCs w:val="28"/>
        </w:rPr>
        <w:t xml:space="preserve">y siempre habrá dos clases … los creyentes en Jesús, y los que lo rechazan … y rehúsan </w:t>
      </w:r>
      <w:r w:rsidR="00E8390A">
        <w:rPr>
          <w:rFonts w:ascii="Bell MT" w:hAnsi="Bell MT"/>
          <w:sz w:val="28"/>
          <w:szCs w:val="28"/>
        </w:rPr>
        <w:t>creer la verdad”</w:t>
      </w:r>
      <w:r w:rsidR="008749F1">
        <w:rPr>
          <w:rFonts w:ascii="Bell MT" w:hAnsi="Bell MT"/>
          <w:sz w:val="28"/>
          <w:szCs w:val="28"/>
        </w:rPr>
        <w:t>.</w:t>
      </w:r>
      <w:r w:rsidR="00E8390A" w:rsidRPr="00E8390A">
        <w:rPr>
          <w:rFonts w:ascii="Bell MT" w:hAnsi="Bell MT"/>
          <w:sz w:val="28"/>
          <w:szCs w:val="28"/>
          <w:vertAlign w:val="superscript"/>
        </w:rPr>
        <w:t>22</w:t>
      </w:r>
      <w:r w:rsidR="00E8390A">
        <w:rPr>
          <w:rFonts w:ascii="Bell MT" w:hAnsi="Bell MT"/>
          <w:sz w:val="28"/>
          <w:szCs w:val="28"/>
        </w:rPr>
        <w:t xml:space="preserve"> “Así, cada uno será condenado o absuelto </w:t>
      </w:r>
      <w:r w:rsidR="000C5B7E">
        <w:rPr>
          <w:rFonts w:ascii="Bell MT" w:hAnsi="Bell MT"/>
          <w:sz w:val="28"/>
          <w:szCs w:val="28"/>
        </w:rPr>
        <w:t>según sus propias palabras, y</w:t>
      </w:r>
      <w:r w:rsidR="000C5B7E" w:rsidRPr="000C5B7E">
        <w:rPr>
          <w:rFonts w:ascii="Bell MT" w:hAnsi="Bell MT"/>
          <w:sz w:val="28"/>
          <w:szCs w:val="28"/>
        </w:rPr>
        <w:t xml:space="preserve"> </w:t>
      </w:r>
      <w:r w:rsidR="000C5B7E">
        <w:rPr>
          <w:rFonts w:ascii="Bell MT" w:hAnsi="Bell MT"/>
          <w:sz w:val="28"/>
          <w:szCs w:val="28"/>
        </w:rPr>
        <w:t>será vindicada la justicia de Dios”</w:t>
      </w:r>
      <w:r w:rsidR="008749F1">
        <w:rPr>
          <w:rFonts w:ascii="Bell MT" w:hAnsi="Bell MT"/>
          <w:sz w:val="28"/>
          <w:szCs w:val="28"/>
        </w:rPr>
        <w:t>.</w:t>
      </w:r>
      <w:r w:rsidR="000C5B7E" w:rsidRPr="000C5B7E">
        <w:rPr>
          <w:rFonts w:ascii="Bell MT" w:hAnsi="Bell MT"/>
          <w:sz w:val="28"/>
          <w:szCs w:val="28"/>
          <w:vertAlign w:val="superscript"/>
        </w:rPr>
        <w:t>23</w:t>
      </w:r>
    </w:p>
    <w:p w14:paraId="7D2D4BCB" w14:textId="0A7ACCB7" w:rsidR="000C5B7E" w:rsidRDefault="000C5B7E" w:rsidP="00305D1D">
      <w:pPr>
        <w:jc w:val="both"/>
        <w:rPr>
          <w:rFonts w:ascii="Bell MT" w:hAnsi="Bell MT"/>
          <w:sz w:val="28"/>
          <w:szCs w:val="28"/>
        </w:rPr>
      </w:pPr>
      <w:r>
        <w:rPr>
          <w:rFonts w:ascii="Bell MT" w:hAnsi="Bell MT"/>
          <w:sz w:val="28"/>
          <w:szCs w:val="28"/>
        </w:rPr>
        <w:lastRenderedPageBreak/>
        <w:t>(</w:t>
      </w:r>
      <w:r w:rsidRPr="008173C0">
        <w:rPr>
          <w:rFonts w:ascii="Bell MT" w:hAnsi="Bell MT"/>
          <w:b/>
          <w:sz w:val="28"/>
          <w:szCs w:val="28"/>
        </w:rPr>
        <w:t>4</w:t>
      </w:r>
      <w:r>
        <w:rPr>
          <w:rFonts w:ascii="Bell MT" w:hAnsi="Bell MT"/>
          <w:sz w:val="28"/>
          <w:szCs w:val="28"/>
        </w:rPr>
        <w:t xml:space="preserve">) </w:t>
      </w:r>
      <w:r w:rsidR="00B813B3">
        <w:rPr>
          <w:rFonts w:ascii="Bell MT" w:hAnsi="Bell MT"/>
          <w:sz w:val="28"/>
          <w:szCs w:val="28"/>
        </w:rPr>
        <w:t xml:space="preserve">Así, Dios no va a forzar a nadie a ir al cielo. </w:t>
      </w:r>
      <w:r w:rsidR="00B53931">
        <w:rPr>
          <w:rFonts w:ascii="Bell MT" w:hAnsi="Bell MT"/>
          <w:sz w:val="28"/>
          <w:szCs w:val="28"/>
        </w:rPr>
        <w:t>Compró para toda la humanidad la libertad de elegir. El pecador debe resistir persistentemente su amor a fin de perderse. Waggoner lo expresó claramente: “Dios ha traído salvación para todo ser humano</w:t>
      </w:r>
      <w:r w:rsidR="005A10A6">
        <w:rPr>
          <w:rFonts w:ascii="Bell MT" w:hAnsi="Bell MT"/>
          <w:sz w:val="28"/>
          <w:szCs w:val="28"/>
        </w:rPr>
        <w:t xml:space="preserve"> y se la ha dado, pero la mayoría la desprecia y desecha. </w:t>
      </w:r>
      <w:r w:rsidR="00A84DC9">
        <w:rPr>
          <w:rFonts w:ascii="Bell MT" w:hAnsi="Bell MT"/>
          <w:sz w:val="28"/>
          <w:szCs w:val="28"/>
        </w:rPr>
        <w:t>El juicio revelará el hecho de que se dio plena salvación a todos, y que los perdidos han desechado deliberadamente lo que es suyo desde el nacimiento”</w:t>
      </w:r>
      <w:r w:rsidR="008749F1">
        <w:rPr>
          <w:rFonts w:ascii="Bell MT" w:hAnsi="Bell MT"/>
          <w:sz w:val="28"/>
          <w:szCs w:val="28"/>
        </w:rPr>
        <w:t>.</w:t>
      </w:r>
      <w:r w:rsidR="00A84DC9" w:rsidRPr="00A84DC9">
        <w:rPr>
          <w:rFonts w:ascii="Bell MT" w:hAnsi="Bell MT"/>
          <w:sz w:val="28"/>
          <w:szCs w:val="28"/>
          <w:vertAlign w:val="superscript"/>
        </w:rPr>
        <w:t>24</w:t>
      </w:r>
      <w:r w:rsidR="00A84DC9">
        <w:rPr>
          <w:rFonts w:ascii="Bell MT" w:hAnsi="Bell MT"/>
          <w:sz w:val="28"/>
          <w:szCs w:val="28"/>
        </w:rPr>
        <w:t xml:space="preserve"> “Dios ha implantado en el alma</w:t>
      </w:r>
      <w:r w:rsidR="00D04674">
        <w:rPr>
          <w:rFonts w:ascii="Bell MT" w:hAnsi="Bell MT"/>
          <w:sz w:val="28"/>
          <w:szCs w:val="28"/>
        </w:rPr>
        <w:t xml:space="preserve"> cierto conocimiento del bien y el mal</w:t>
      </w:r>
      <w:r w:rsidR="00BA0252">
        <w:rPr>
          <w:rFonts w:ascii="Bell MT" w:hAnsi="Bell MT"/>
          <w:sz w:val="28"/>
          <w:szCs w:val="28"/>
        </w:rPr>
        <w:t xml:space="preserve">, y cierto deseo del bien; y siempre que alguien se entrega totalmente al pecado, lo hace resistiendo </w:t>
      </w:r>
      <w:r w:rsidR="00BA5751">
        <w:rPr>
          <w:rFonts w:ascii="Bell MT" w:hAnsi="Bell MT"/>
          <w:sz w:val="28"/>
          <w:szCs w:val="28"/>
        </w:rPr>
        <w:t>los esfuerzos del Espíritu”</w:t>
      </w:r>
      <w:r w:rsidR="008749F1">
        <w:rPr>
          <w:rFonts w:ascii="Bell MT" w:hAnsi="Bell MT"/>
          <w:sz w:val="28"/>
          <w:szCs w:val="28"/>
        </w:rPr>
        <w:t>.</w:t>
      </w:r>
      <w:r w:rsidR="00BA5751" w:rsidRPr="00BA5751">
        <w:rPr>
          <w:rFonts w:ascii="Bell MT" w:hAnsi="Bell MT"/>
          <w:sz w:val="28"/>
          <w:szCs w:val="28"/>
          <w:vertAlign w:val="superscript"/>
        </w:rPr>
        <w:t>25</w:t>
      </w:r>
      <w:r w:rsidR="00BA5751">
        <w:rPr>
          <w:rFonts w:ascii="Bell MT" w:hAnsi="Bell MT"/>
          <w:sz w:val="28"/>
          <w:szCs w:val="28"/>
        </w:rPr>
        <w:t xml:space="preserve"> “Su muerte ha asegurado el perdón y la vida para todos. Nada puede evitar que se salven, excepto una voluntad perversa por su parte. El hombre se ha de dejar ir de la mano de Dios a fin de perderse”</w:t>
      </w:r>
      <w:r w:rsidR="008749F1">
        <w:rPr>
          <w:rFonts w:ascii="Bell MT" w:hAnsi="Bell MT"/>
          <w:sz w:val="28"/>
          <w:szCs w:val="28"/>
        </w:rPr>
        <w:t>.</w:t>
      </w:r>
      <w:r w:rsidR="00BA5751" w:rsidRPr="00BA5751">
        <w:rPr>
          <w:rFonts w:ascii="Bell MT" w:hAnsi="Bell MT"/>
          <w:sz w:val="28"/>
          <w:szCs w:val="28"/>
          <w:vertAlign w:val="superscript"/>
        </w:rPr>
        <w:t>26</w:t>
      </w:r>
    </w:p>
    <w:p w14:paraId="4DC1949F" w14:textId="495FEBC1" w:rsidR="00BA5751" w:rsidRDefault="00BA5751" w:rsidP="00305D1D">
      <w:pPr>
        <w:jc w:val="both"/>
        <w:rPr>
          <w:rFonts w:ascii="Bell MT" w:hAnsi="Bell MT"/>
          <w:sz w:val="28"/>
          <w:szCs w:val="28"/>
        </w:rPr>
      </w:pPr>
      <w:r>
        <w:rPr>
          <w:rFonts w:ascii="Bell MT" w:hAnsi="Bell MT"/>
          <w:sz w:val="28"/>
          <w:szCs w:val="28"/>
        </w:rPr>
        <w:t>Jones coincidió: “</w:t>
      </w:r>
      <w:r w:rsidR="00107379">
        <w:rPr>
          <w:rFonts w:ascii="Bell MT" w:hAnsi="Bell MT"/>
          <w:sz w:val="28"/>
          <w:szCs w:val="28"/>
        </w:rPr>
        <w:t xml:space="preserve">A cada uno se le da gratuitamente toda la gracia de Dios, que trae salvación a todos. … Habiéndolo dado todo, </w:t>
      </w:r>
      <w:r w:rsidR="00FB5FC9">
        <w:rPr>
          <w:rFonts w:ascii="Bell MT" w:hAnsi="Bell MT"/>
          <w:sz w:val="28"/>
          <w:szCs w:val="28"/>
        </w:rPr>
        <w:t>queda exonerado, incluso si el hombre lo puede rechazar”</w:t>
      </w:r>
      <w:r w:rsidR="008749F1">
        <w:rPr>
          <w:rFonts w:ascii="Bell MT" w:hAnsi="Bell MT"/>
          <w:sz w:val="28"/>
          <w:szCs w:val="28"/>
        </w:rPr>
        <w:t>.</w:t>
      </w:r>
      <w:r w:rsidR="00FB5FC9" w:rsidRPr="008C164A">
        <w:rPr>
          <w:rFonts w:ascii="Bell MT" w:hAnsi="Bell MT"/>
          <w:sz w:val="28"/>
          <w:szCs w:val="28"/>
          <w:vertAlign w:val="superscript"/>
        </w:rPr>
        <w:t>27</w:t>
      </w:r>
      <w:r w:rsidR="00FB5FC9">
        <w:rPr>
          <w:rFonts w:ascii="Bell MT" w:hAnsi="Bell MT"/>
          <w:sz w:val="28"/>
          <w:szCs w:val="28"/>
        </w:rPr>
        <w:t xml:space="preserve"> </w:t>
      </w:r>
      <w:r w:rsidR="008C164A">
        <w:rPr>
          <w:rFonts w:ascii="Bell MT" w:hAnsi="Bell MT"/>
          <w:sz w:val="28"/>
          <w:szCs w:val="28"/>
        </w:rPr>
        <w:t xml:space="preserve">“El Señor no va a compeler a nadie a </w:t>
      </w:r>
      <w:r w:rsidR="00AD28AB">
        <w:rPr>
          <w:rFonts w:ascii="Bell MT" w:hAnsi="Bell MT"/>
          <w:sz w:val="28"/>
          <w:szCs w:val="28"/>
        </w:rPr>
        <w:t>que lo acepte. … Nadie va a morir la muerte segunda a menos que haya elegido el pecado en lugar de la justicia, la muerte en lugar de la vida”</w:t>
      </w:r>
      <w:r w:rsidR="008749F1">
        <w:rPr>
          <w:rFonts w:ascii="Bell MT" w:hAnsi="Bell MT"/>
          <w:sz w:val="28"/>
          <w:szCs w:val="28"/>
        </w:rPr>
        <w:t>.</w:t>
      </w:r>
      <w:r w:rsidR="00AD28AB" w:rsidRPr="00AD28AB">
        <w:rPr>
          <w:rFonts w:ascii="Bell MT" w:hAnsi="Bell MT"/>
          <w:sz w:val="28"/>
          <w:szCs w:val="28"/>
          <w:vertAlign w:val="superscript"/>
        </w:rPr>
        <w:t>28</w:t>
      </w:r>
    </w:p>
    <w:p w14:paraId="166F6491" w14:textId="317C2420" w:rsidR="00AD28AB" w:rsidRDefault="00AD28AB" w:rsidP="00305D1D">
      <w:pPr>
        <w:jc w:val="both"/>
        <w:rPr>
          <w:rFonts w:ascii="Bell MT" w:hAnsi="Bell MT"/>
          <w:sz w:val="28"/>
          <w:szCs w:val="28"/>
        </w:rPr>
      </w:pPr>
      <w:r>
        <w:rPr>
          <w:rFonts w:ascii="Bell MT" w:hAnsi="Bell MT"/>
          <w:sz w:val="28"/>
          <w:szCs w:val="28"/>
        </w:rPr>
        <w:t xml:space="preserve">Ellen White, escribiendo en ese período de tiempo, </w:t>
      </w:r>
      <w:r w:rsidR="00225F8A">
        <w:rPr>
          <w:rFonts w:ascii="Bell MT" w:hAnsi="Bell MT"/>
          <w:sz w:val="28"/>
          <w:szCs w:val="28"/>
        </w:rPr>
        <w:t>lo expresó así: “</w:t>
      </w:r>
      <w:r w:rsidR="0047519D">
        <w:rPr>
          <w:rFonts w:ascii="Bell MT" w:hAnsi="Bell MT"/>
          <w:sz w:val="28"/>
          <w:szCs w:val="28"/>
        </w:rPr>
        <w:t>El pecador puede resistir a este amor, puede rehusar ser atraído a Cristo; pero si no se resiste, será atraído a Jesús”</w:t>
      </w:r>
      <w:r w:rsidR="008749F1">
        <w:rPr>
          <w:rFonts w:ascii="Bell MT" w:hAnsi="Bell MT"/>
          <w:sz w:val="28"/>
          <w:szCs w:val="28"/>
        </w:rPr>
        <w:t>.</w:t>
      </w:r>
      <w:r w:rsidR="0047519D" w:rsidRPr="0047519D">
        <w:rPr>
          <w:rFonts w:ascii="Bell MT" w:hAnsi="Bell MT"/>
          <w:sz w:val="28"/>
          <w:szCs w:val="28"/>
          <w:vertAlign w:val="superscript"/>
        </w:rPr>
        <w:t>29</w:t>
      </w:r>
      <w:r w:rsidR="0047519D">
        <w:rPr>
          <w:rFonts w:ascii="Bell MT" w:hAnsi="Bell MT"/>
          <w:sz w:val="28"/>
          <w:szCs w:val="28"/>
        </w:rPr>
        <w:t xml:space="preserve"> “</w:t>
      </w:r>
      <w:r w:rsidR="007E0395">
        <w:rPr>
          <w:rFonts w:ascii="Bell MT" w:hAnsi="Bell MT"/>
          <w:sz w:val="28"/>
          <w:szCs w:val="28"/>
        </w:rPr>
        <w:t>Las bendiciones de la salvación son para cada alma. Nada, a no ser su propia elección, puede impedir a algún hombre que llegue a tener parte en la promesa hecha en Cristo por el evangelio”</w:t>
      </w:r>
      <w:r w:rsidR="008749F1">
        <w:rPr>
          <w:rFonts w:ascii="Bell MT" w:hAnsi="Bell MT"/>
          <w:sz w:val="28"/>
          <w:szCs w:val="28"/>
        </w:rPr>
        <w:t>.</w:t>
      </w:r>
      <w:r w:rsidR="007E0395" w:rsidRPr="007E0395">
        <w:rPr>
          <w:rFonts w:ascii="Bell MT" w:hAnsi="Bell MT"/>
          <w:sz w:val="28"/>
          <w:szCs w:val="28"/>
          <w:vertAlign w:val="superscript"/>
        </w:rPr>
        <w:t>30</w:t>
      </w:r>
      <w:r w:rsidR="007E0395">
        <w:rPr>
          <w:rFonts w:ascii="Bell MT" w:hAnsi="Bell MT"/>
          <w:sz w:val="28"/>
          <w:szCs w:val="28"/>
        </w:rPr>
        <w:t xml:space="preserve"> Refiriéndose a ese “preciosísimo mensaje” declaró específicamente: “</w:t>
      </w:r>
      <w:r w:rsidR="0086172A">
        <w:rPr>
          <w:rFonts w:ascii="Bell MT" w:hAnsi="Bell MT"/>
          <w:sz w:val="28"/>
          <w:szCs w:val="28"/>
        </w:rPr>
        <w:t>Os ruego que os humilléis y ceséis en vuestra obstinada resistencia a la luz y la evidencia”</w:t>
      </w:r>
      <w:r w:rsidR="008749F1">
        <w:rPr>
          <w:rFonts w:ascii="Bell MT" w:hAnsi="Bell MT"/>
          <w:sz w:val="28"/>
          <w:szCs w:val="28"/>
        </w:rPr>
        <w:t>.</w:t>
      </w:r>
      <w:r w:rsidR="0086172A" w:rsidRPr="0086172A">
        <w:rPr>
          <w:rFonts w:ascii="Bell MT" w:hAnsi="Bell MT"/>
          <w:sz w:val="28"/>
          <w:szCs w:val="28"/>
          <w:vertAlign w:val="superscript"/>
        </w:rPr>
        <w:t>31</w:t>
      </w:r>
      <w:r w:rsidR="0086172A">
        <w:rPr>
          <w:rFonts w:ascii="Bell MT" w:hAnsi="Bell MT"/>
          <w:sz w:val="28"/>
          <w:szCs w:val="28"/>
        </w:rPr>
        <w:t xml:space="preserve"> “Jesús murió por el mundo entero, </w:t>
      </w:r>
      <w:r w:rsidR="0075310A">
        <w:rPr>
          <w:rFonts w:ascii="Bell MT" w:hAnsi="Bell MT"/>
          <w:sz w:val="28"/>
          <w:szCs w:val="28"/>
        </w:rPr>
        <w:t xml:space="preserve">pero los hombres </w:t>
      </w:r>
      <w:r w:rsidR="005F29F9">
        <w:rPr>
          <w:rFonts w:ascii="Bell MT" w:hAnsi="Bell MT"/>
          <w:sz w:val="28"/>
          <w:szCs w:val="28"/>
        </w:rPr>
        <w:t>rehúsan</w:t>
      </w:r>
      <w:r w:rsidR="0075310A">
        <w:rPr>
          <w:rFonts w:ascii="Bell MT" w:hAnsi="Bell MT"/>
          <w:sz w:val="28"/>
          <w:szCs w:val="28"/>
        </w:rPr>
        <w:t xml:space="preserve"> en obstinada incredulidad ser modelados según el patrón divino”</w:t>
      </w:r>
      <w:r w:rsidR="008749F1">
        <w:rPr>
          <w:rFonts w:ascii="Bell MT" w:hAnsi="Bell MT"/>
          <w:sz w:val="28"/>
          <w:szCs w:val="28"/>
        </w:rPr>
        <w:t>.</w:t>
      </w:r>
      <w:r w:rsidR="0075310A" w:rsidRPr="0075310A">
        <w:rPr>
          <w:rFonts w:ascii="Bell MT" w:hAnsi="Bell MT"/>
          <w:sz w:val="28"/>
          <w:szCs w:val="28"/>
          <w:vertAlign w:val="superscript"/>
        </w:rPr>
        <w:t>32</w:t>
      </w:r>
      <w:r w:rsidR="0075310A">
        <w:rPr>
          <w:rFonts w:ascii="Bell MT" w:hAnsi="Bell MT"/>
          <w:sz w:val="28"/>
          <w:szCs w:val="28"/>
        </w:rPr>
        <w:t xml:space="preserve"> “</w:t>
      </w:r>
      <w:r w:rsidR="0096117B">
        <w:rPr>
          <w:rFonts w:ascii="Bell MT" w:hAnsi="Bell MT"/>
          <w:sz w:val="28"/>
          <w:szCs w:val="28"/>
        </w:rPr>
        <w:t>¡</w:t>
      </w:r>
      <w:r w:rsidR="0075310A">
        <w:rPr>
          <w:rFonts w:ascii="Bell MT" w:hAnsi="Bell MT"/>
          <w:sz w:val="28"/>
          <w:szCs w:val="28"/>
        </w:rPr>
        <w:t>Cristo ha hecho un amplio sacrificio por todos</w:t>
      </w:r>
      <w:r w:rsidR="0096117B">
        <w:rPr>
          <w:rFonts w:ascii="Bell MT" w:hAnsi="Bell MT"/>
          <w:sz w:val="28"/>
          <w:szCs w:val="28"/>
        </w:rPr>
        <w:t xml:space="preserve">! Lo que demandaba la justicia, Cristo lo satisfizo en el ofrecimiento de sí mismo. … </w:t>
      </w:r>
      <w:r w:rsidR="005F29F9">
        <w:rPr>
          <w:rFonts w:ascii="Bell MT" w:hAnsi="Bell MT"/>
          <w:sz w:val="28"/>
          <w:szCs w:val="28"/>
        </w:rPr>
        <w:t>Quienes</w:t>
      </w:r>
      <w:r w:rsidR="0096117B">
        <w:rPr>
          <w:rFonts w:ascii="Bell MT" w:hAnsi="Bell MT"/>
          <w:sz w:val="28"/>
          <w:szCs w:val="28"/>
        </w:rPr>
        <w:t xml:space="preserve"> rechazan el don de la vida no van a tener excusa alguna [se cita Juan 3:16]”</w:t>
      </w:r>
      <w:r w:rsidR="008749F1">
        <w:rPr>
          <w:rFonts w:ascii="Bell MT" w:hAnsi="Bell MT"/>
          <w:sz w:val="28"/>
          <w:szCs w:val="28"/>
        </w:rPr>
        <w:t>.</w:t>
      </w:r>
      <w:r w:rsidR="0096117B" w:rsidRPr="0096117B">
        <w:rPr>
          <w:rFonts w:ascii="Bell MT" w:hAnsi="Bell MT"/>
          <w:sz w:val="28"/>
          <w:szCs w:val="28"/>
          <w:vertAlign w:val="superscript"/>
        </w:rPr>
        <w:t>33</w:t>
      </w:r>
      <w:r w:rsidR="0096117B">
        <w:rPr>
          <w:rFonts w:ascii="Bell MT" w:hAnsi="Bell MT"/>
          <w:sz w:val="28"/>
          <w:szCs w:val="28"/>
        </w:rPr>
        <w:t xml:space="preserve"> “La ira de Dios no se declara contra los hombres meramente debido</w:t>
      </w:r>
      <w:r w:rsidR="00E039EE">
        <w:rPr>
          <w:rFonts w:ascii="Bell MT" w:hAnsi="Bell MT"/>
          <w:sz w:val="28"/>
          <w:szCs w:val="28"/>
        </w:rPr>
        <w:t xml:space="preserve"> a</w:t>
      </w:r>
      <w:r w:rsidR="0096117B">
        <w:rPr>
          <w:rFonts w:ascii="Bell MT" w:hAnsi="Bell MT"/>
          <w:sz w:val="28"/>
          <w:szCs w:val="28"/>
        </w:rPr>
        <w:t xml:space="preserve"> los pecados que han cometido, sino por continuar en un estado de resistencia”</w:t>
      </w:r>
      <w:r w:rsidR="008749F1">
        <w:rPr>
          <w:rFonts w:ascii="Bell MT" w:hAnsi="Bell MT"/>
          <w:sz w:val="28"/>
          <w:szCs w:val="28"/>
        </w:rPr>
        <w:t>.</w:t>
      </w:r>
      <w:r w:rsidR="0096117B" w:rsidRPr="0096117B">
        <w:rPr>
          <w:rFonts w:ascii="Bell MT" w:hAnsi="Bell MT"/>
          <w:sz w:val="28"/>
          <w:szCs w:val="28"/>
          <w:vertAlign w:val="superscript"/>
        </w:rPr>
        <w:t>34</w:t>
      </w:r>
      <w:r w:rsidR="0096117B">
        <w:rPr>
          <w:rFonts w:ascii="Bell MT" w:hAnsi="Bell MT"/>
          <w:sz w:val="28"/>
          <w:szCs w:val="28"/>
        </w:rPr>
        <w:t xml:space="preserve"> Puesto que Cristo pagó ya la penalidad por el pecado de cada </w:t>
      </w:r>
      <w:r w:rsidR="002B3B26">
        <w:rPr>
          <w:rFonts w:ascii="Bell MT" w:hAnsi="Bell MT"/>
          <w:sz w:val="28"/>
          <w:szCs w:val="28"/>
        </w:rPr>
        <w:t>persona</w:t>
      </w:r>
      <w:r w:rsidR="0096117B">
        <w:rPr>
          <w:rFonts w:ascii="Bell MT" w:hAnsi="Bell MT"/>
          <w:sz w:val="28"/>
          <w:szCs w:val="28"/>
        </w:rPr>
        <w:t xml:space="preserve">, </w:t>
      </w:r>
      <w:r w:rsidR="002B3B26">
        <w:rPr>
          <w:rFonts w:ascii="Bell MT" w:hAnsi="Bell MT"/>
          <w:sz w:val="28"/>
          <w:szCs w:val="28"/>
        </w:rPr>
        <w:t>la única razón por la que cualquiera pueda ser finalmente condenado, es por su persistente incredulidad</w:t>
      </w:r>
      <w:r w:rsidR="00F7199D">
        <w:rPr>
          <w:rFonts w:ascii="Bell MT" w:hAnsi="Bell MT"/>
          <w:sz w:val="28"/>
          <w:szCs w:val="28"/>
        </w:rPr>
        <w:t xml:space="preserve"> y por la desobediencia que </w:t>
      </w:r>
      <w:r w:rsidR="00E039EE">
        <w:rPr>
          <w:rFonts w:ascii="Bell MT" w:hAnsi="Bell MT"/>
          <w:sz w:val="28"/>
          <w:szCs w:val="28"/>
        </w:rPr>
        <w:t xml:space="preserve">es </w:t>
      </w:r>
      <w:r w:rsidR="00F7199D">
        <w:rPr>
          <w:rFonts w:ascii="Bell MT" w:hAnsi="Bell MT"/>
          <w:sz w:val="28"/>
          <w:szCs w:val="28"/>
        </w:rPr>
        <w:t>su inevitable resultado -</w:t>
      </w:r>
      <w:r w:rsidR="00E039EE">
        <w:rPr>
          <w:rFonts w:ascii="Bell MT" w:hAnsi="Bell MT"/>
          <w:sz w:val="28"/>
          <w:szCs w:val="28"/>
        </w:rPr>
        <w:t xml:space="preserve">por </w:t>
      </w:r>
      <w:r w:rsidR="00F7199D">
        <w:rPr>
          <w:rFonts w:ascii="Bell MT" w:hAnsi="Bell MT"/>
          <w:sz w:val="28"/>
          <w:szCs w:val="28"/>
        </w:rPr>
        <w:t xml:space="preserve">despreciar la redención lograda por Cristo en la cruz, y la expiación que él ministra como sumo sacerdote para limpiarnos de todo pecado. </w:t>
      </w:r>
      <w:r w:rsidR="005F1DCB">
        <w:rPr>
          <w:rFonts w:ascii="Bell MT" w:hAnsi="Bell MT"/>
          <w:sz w:val="28"/>
          <w:szCs w:val="28"/>
        </w:rPr>
        <w:t>Es en ese sentido en el que el pecado es (o más bien es el resultado de) la constante resistencia de su gracia, lo que lleva siempre a la transgresión de la ley.</w:t>
      </w:r>
    </w:p>
    <w:p w14:paraId="4A71C91F" w14:textId="4FD77F2C" w:rsidR="005F1DCB" w:rsidRDefault="005F1DCB" w:rsidP="00305D1D">
      <w:pPr>
        <w:jc w:val="both"/>
        <w:rPr>
          <w:rFonts w:ascii="Bell MT" w:hAnsi="Bell MT"/>
          <w:sz w:val="28"/>
          <w:szCs w:val="28"/>
        </w:rPr>
      </w:pPr>
      <w:r>
        <w:rPr>
          <w:rFonts w:ascii="Bell MT" w:hAnsi="Bell MT"/>
          <w:sz w:val="28"/>
          <w:szCs w:val="28"/>
        </w:rPr>
        <w:lastRenderedPageBreak/>
        <w:t>(</w:t>
      </w:r>
      <w:r w:rsidRPr="008173C0">
        <w:rPr>
          <w:rFonts w:ascii="Bell MT" w:hAnsi="Bell MT"/>
          <w:b/>
          <w:sz w:val="28"/>
          <w:szCs w:val="28"/>
        </w:rPr>
        <w:t>5</w:t>
      </w:r>
      <w:r>
        <w:rPr>
          <w:rFonts w:ascii="Bell MT" w:hAnsi="Bell MT"/>
          <w:sz w:val="28"/>
          <w:szCs w:val="28"/>
        </w:rPr>
        <w:t xml:space="preserve">) La otra única respuesta posible es la de la fe; fe genuina que obra por el amor. </w:t>
      </w:r>
      <w:r w:rsidR="008232E2">
        <w:rPr>
          <w:rFonts w:ascii="Bell MT" w:hAnsi="Bell MT"/>
          <w:sz w:val="28"/>
          <w:szCs w:val="28"/>
        </w:rPr>
        <w:t xml:space="preserve">Pero eso significa más que un mero asentimiento mental a la verdad doctrinal; es la comprensión de la altura y profundidad del amor (ágape) de Dios hacia la raza humana. </w:t>
      </w:r>
      <w:r w:rsidR="00840450">
        <w:rPr>
          <w:rFonts w:ascii="Bell MT" w:hAnsi="Bell MT"/>
          <w:sz w:val="28"/>
          <w:szCs w:val="28"/>
        </w:rPr>
        <w:t>“Podéis decir que creéis en Jesús, cuando apreciáis el costo de la salvación”</w:t>
      </w:r>
      <w:r w:rsidR="001B782B">
        <w:rPr>
          <w:rFonts w:ascii="Bell MT" w:hAnsi="Bell MT"/>
          <w:sz w:val="28"/>
          <w:szCs w:val="28"/>
        </w:rPr>
        <w:t>.</w:t>
      </w:r>
      <w:r w:rsidR="00840450" w:rsidRPr="001F73CC">
        <w:rPr>
          <w:rFonts w:ascii="Bell MT" w:hAnsi="Bell MT"/>
          <w:sz w:val="28"/>
          <w:szCs w:val="28"/>
          <w:vertAlign w:val="superscript"/>
        </w:rPr>
        <w:t>35</w:t>
      </w:r>
      <w:r w:rsidR="00840450">
        <w:rPr>
          <w:rFonts w:ascii="Bell MT" w:hAnsi="Bell MT"/>
          <w:sz w:val="28"/>
          <w:szCs w:val="28"/>
        </w:rPr>
        <w:t xml:space="preserve"> </w:t>
      </w:r>
      <w:r w:rsidR="001F73CC">
        <w:rPr>
          <w:rFonts w:ascii="Bell MT" w:hAnsi="Bell MT"/>
          <w:sz w:val="28"/>
          <w:szCs w:val="28"/>
        </w:rPr>
        <w:t xml:space="preserve">Al mirar la cruz, el ser humano ve la ley y el evangelio -la justicia y la misericordia- </w:t>
      </w:r>
      <w:r w:rsidR="000A3087">
        <w:rPr>
          <w:rFonts w:ascii="Bell MT" w:hAnsi="Bell MT"/>
          <w:sz w:val="28"/>
          <w:szCs w:val="28"/>
        </w:rPr>
        <w:t>perfectamente fusionados. El corazón queda impresionado por la magnitud del sacrificio requerido por una ley quebrantada, que es la transcripción del carácter de Dios. Es más que la letra de la l</w:t>
      </w:r>
      <w:r w:rsidR="00DE48F6">
        <w:rPr>
          <w:rFonts w:ascii="Bell MT" w:hAnsi="Bell MT"/>
          <w:sz w:val="28"/>
          <w:szCs w:val="28"/>
        </w:rPr>
        <w:t>e</w:t>
      </w:r>
      <w:r w:rsidR="000A3087">
        <w:rPr>
          <w:rFonts w:ascii="Bell MT" w:hAnsi="Bell MT"/>
          <w:sz w:val="28"/>
          <w:szCs w:val="28"/>
        </w:rPr>
        <w:t xml:space="preserve">y lo que nos lleva a Cristo; es el Espíritu de la ley tal como se revela en la vida y muerte de Cristo, lo que </w:t>
      </w:r>
      <w:r w:rsidR="00DE48F6">
        <w:rPr>
          <w:rFonts w:ascii="Bell MT" w:hAnsi="Bell MT"/>
          <w:sz w:val="28"/>
          <w:szCs w:val="28"/>
        </w:rPr>
        <w:t>n</w:t>
      </w:r>
      <w:r w:rsidR="000A3087">
        <w:rPr>
          <w:rFonts w:ascii="Bell MT" w:hAnsi="Bell MT"/>
          <w:sz w:val="28"/>
          <w:szCs w:val="28"/>
        </w:rPr>
        <w:t>os trae convicción de pecado y un deseo de perdón y restauración. “</w:t>
      </w:r>
      <w:r w:rsidR="00CA1D05">
        <w:rPr>
          <w:rFonts w:ascii="Bell MT" w:hAnsi="Bell MT"/>
          <w:sz w:val="28"/>
          <w:szCs w:val="28"/>
        </w:rPr>
        <w:t>Su amor evocará una respuesta</w:t>
      </w:r>
      <w:r w:rsidR="00463C2D">
        <w:rPr>
          <w:rFonts w:ascii="Bell MT" w:hAnsi="Bell MT"/>
          <w:sz w:val="28"/>
          <w:szCs w:val="28"/>
        </w:rPr>
        <w:t xml:space="preserve"> … y [nuestras] vidas mostrarán a quienes nos rodean que el Espíritu de Dios [nos] controla”</w:t>
      </w:r>
      <w:r w:rsidR="001B782B">
        <w:rPr>
          <w:rFonts w:ascii="Bell MT" w:hAnsi="Bell MT"/>
          <w:sz w:val="28"/>
          <w:szCs w:val="28"/>
        </w:rPr>
        <w:t>.</w:t>
      </w:r>
      <w:r w:rsidR="00463C2D">
        <w:rPr>
          <w:rFonts w:ascii="Bell MT" w:hAnsi="Bell MT"/>
          <w:sz w:val="28"/>
          <w:szCs w:val="28"/>
        </w:rPr>
        <w:t xml:space="preserve"> Nuestra comprensión del gran sacrificio –“la longitud de la cadena tendida des</w:t>
      </w:r>
      <w:r w:rsidR="004E45BB">
        <w:rPr>
          <w:rFonts w:ascii="Bell MT" w:hAnsi="Bell MT"/>
          <w:sz w:val="28"/>
          <w:szCs w:val="28"/>
        </w:rPr>
        <w:t>d</w:t>
      </w:r>
      <w:r w:rsidR="00463C2D">
        <w:rPr>
          <w:rFonts w:ascii="Bell MT" w:hAnsi="Bell MT"/>
          <w:sz w:val="28"/>
          <w:szCs w:val="28"/>
        </w:rPr>
        <w:t>e el cielo para elevarnos”- estará</w:t>
      </w:r>
      <w:r w:rsidR="00463C2D" w:rsidRPr="00463C2D">
        <w:rPr>
          <w:rFonts w:ascii="Bell MT" w:hAnsi="Bell MT"/>
          <w:sz w:val="28"/>
          <w:szCs w:val="28"/>
        </w:rPr>
        <w:t xml:space="preserve"> </w:t>
      </w:r>
      <w:r w:rsidR="00463C2D">
        <w:rPr>
          <w:rFonts w:ascii="Bell MT" w:hAnsi="Bell MT"/>
          <w:sz w:val="28"/>
          <w:szCs w:val="28"/>
        </w:rPr>
        <w:t>en proporción con nuestra comprensión de</w:t>
      </w:r>
      <w:r w:rsidR="008D5A05">
        <w:rPr>
          <w:rFonts w:ascii="Bell MT" w:hAnsi="Bell MT"/>
          <w:sz w:val="28"/>
          <w:szCs w:val="28"/>
        </w:rPr>
        <w:t>l</w:t>
      </w:r>
      <w:r w:rsidR="00463C2D">
        <w:rPr>
          <w:rFonts w:ascii="Bell MT" w:hAnsi="Bell MT"/>
          <w:sz w:val="28"/>
          <w:szCs w:val="28"/>
        </w:rPr>
        <w:t xml:space="preserve"> alcan</w:t>
      </w:r>
      <w:r w:rsidR="008D5A05">
        <w:rPr>
          <w:rFonts w:ascii="Bell MT" w:hAnsi="Bell MT"/>
          <w:sz w:val="28"/>
          <w:szCs w:val="28"/>
        </w:rPr>
        <w:t>ce de</w:t>
      </w:r>
      <w:r w:rsidR="00463C2D">
        <w:rPr>
          <w:rFonts w:ascii="Bell MT" w:hAnsi="Bell MT"/>
          <w:sz w:val="28"/>
          <w:szCs w:val="28"/>
        </w:rPr>
        <w:t xml:space="preserve"> la santa ley de Dios.</w:t>
      </w:r>
      <w:r w:rsidR="00463C2D" w:rsidRPr="00341E2D">
        <w:rPr>
          <w:rFonts w:ascii="Bell MT" w:hAnsi="Bell MT"/>
          <w:sz w:val="28"/>
          <w:szCs w:val="28"/>
          <w:vertAlign w:val="superscript"/>
        </w:rPr>
        <w:t>36</w:t>
      </w:r>
      <w:r w:rsidR="00463C2D">
        <w:rPr>
          <w:rFonts w:ascii="Bell MT" w:hAnsi="Bell MT"/>
          <w:sz w:val="28"/>
          <w:szCs w:val="28"/>
        </w:rPr>
        <w:t xml:space="preserve"> </w:t>
      </w:r>
      <w:r w:rsidR="00341E2D">
        <w:rPr>
          <w:rFonts w:ascii="Bell MT" w:hAnsi="Bell MT"/>
          <w:sz w:val="28"/>
          <w:szCs w:val="28"/>
        </w:rPr>
        <w:t xml:space="preserve">“Dios </w:t>
      </w:r>
      <w:r w:rsidR="00DC43F5">
        <w:rPr>
          <w:rFonts w:ascii="Bell MT" w:hAnsi="Bell MT"/>
          <w:sz w:val="28"/>
          <w:szCs w:val="28"/>
        </w:rPr>
        <w:t>extiende su</w:t>
      </w:r>
      <w:r w:rsidR="001C11BB">
        <w:rPr>
          <w:rFonts w:ascii="Bell MT" w:hAnsi="Bell MT"/>
          <w:sz w:val="28"/>
          <w:szCs w:val="28"/>
        </w:rPr>
        <w:t xml:space="preserve"> mano </w:t>
      </w:r>
      <w:r w:rsidR="00DC43F5">
        <w:rPr>
          <w:rFonts w:ascii="Bell MT" w:hAnsi="Bell MT"/>
          <w:sz w:val="28"/>
          <w:szCs w:val="28"/>
        </w:rPr>
        <w:t xml:space="preserve">para alcanzar la mano de </w:t>
      </w:r>
      <w:r w:rsidR="005F29F9">
        <w:rPr>
          <w:rFonts w:ascii="Bell MT" w:hAnsi="Bell MT"/>
          <w:sz w:val="28"/>
          <w:szCs w:val="28"/>
        </w:rPr>
        <w:t>nuestra</w:t>
      </w:r>
      <w:r w:rsidR="00DC43F5">
        <w:rPr>
          <w:rFonts w:ascii="Bell MT" w:hAnsi="Bell MT"/>
          <w:sz w:val="28"/>
          <w:szCs w:val="28"/>
        </w:rPr>
        <w:t xml:space="preserve"> fe</w:t>
      </w:r>
      <w:r w:rsidR="001C11BB">
        <w:rPr>
          <w:rFonts w:ascii="Bell MT" w:hAnsi="Bell MT"/>
          <w:sz w:val="28"/>
          <w:szCs w:val="28"/>
        </w:rPr>
        <w:t xml:space="preserve"> </w:t>
      </w:r>
      <w:r w:rsidR="00DC43F5">
        <w:rPr>
          <w:rFonts w:ascii="Bell MT" w:hAnsi="Bell MT"/>
          <w:sz w:val="28"/>
          <w:szCs w:val="28"/>
        </w:rPr>
        <w:t>y</w:t>
      </w:r>
      <w:r w:rsidR="001C11BB">
        <w:rPr>
          <w:rFonts w:ascii="Bell MT" w:hAnsi="Bell MT"/>
          <w:sz w:val="28"/>
          <w:szCs w:val="28"/>
        </w:rPr>
        <w:t xml:space="preserve"> dirigirla a </w:t>
      </w:r>
      <w:r w:rsidR="00DC43F5">
        <w:rPr>
          <w:rFonts w:ascii="Bell MT" w:hAnsi="Bell MT"/>
          <w:sz w:val="28"/>
          <w:szCs w:val="28"/>
        </w:rPr>
        <w:t>asirse de</w:t>
      </w:r>
      <w:r w:rsidR="001C11BB">
        <w:rPr>
          <w:rFonts w:ascii="Bell MT" w:hAnsi="Bell MT"/>
          <w:sz w:val="28"/>
          <w:szCs w:val="28"/>
        </w:rPr>
        <w:t xml:space="preserve"> la divinidad de Cristo, a fin de que </w:t>
      </w:r>
      <w:r w:rsidR="00DC43F5">
        <w:rPr>
          <w:rFonts w:ascii="Bell MT" w:hAnsi="Bell MT"/>
          <w:sz w:val="28"/>
          <w:szCs w:val="28"/>
        </w:rPr>
        <w:t>nuestro carácter</w:t>
      </w:r>
      <w:r w:rsidR="001C11BB">
        <w:rPr>
          <w:rFonts w:ascii="Bell MT" w:hAnsi="Bell MT"/>
          <w:sz w:val="28"/>
          <w:szCs w:val="28"/>
        </w:rPr>
        <w:t xml:space="preserve"> </w:t>
      </w:r>
      <w:r w:rsidR="00DC43F5">
        <w:rPr>
          <w:rFonts w:ascii="Bell MT" w:hAnsi="Bell MT"/>
          <w:sz w:val="28"/>
          <w:szCs w:val="28"/>
        </w:rPr>
        <w:t xml:space="preserve">pueda </w:t>
      </w:r>
      <w:r w:rsidR="001C11BB">
        <w:rPr>
          <w:rFonts w:ascii="Bell MT" w:hAnsi="Bell MT"/>
          <w:sz w:val="28"/>
          <w:szCs w:val="28"/>
        </w:rPr>
        <w:t>alcanzar la perfección”</w:t>
      </w:r>
      <w:r w:rsidR="001B782B">
        <w:rPr>
          <w:rFonts w:ascii="Bell MT" w:hAnsi="Bell MT"/>
          <w:sz w:val="28"/>
          <w:szCs w:val="28"/>
        </w:rPr>
        <w:t>.</w:t>
      </w:r>
      <w:r w:rsidR="001C11BB" w:rsidRPr="001C11BB">
        <w:rPr>
          <w:rFonts w:ascii="Bell MT" w:hAnsi="Bell MT"/>
          <w:sz w:val="28"/>
          <w:szCs w:val="28"/>
          <w:vertAlign w:val="superscript"/>
        </w:rPr>
        <w:t>37</w:t>
      </w:r>
      <w:r w:rsidR="001C11BB">
        <w:rPr>
          <w:rFonts w:ascii="Bell MT" w:hAnsi="Bell MT"/>
          <w:sz w:val="28"/>
          <w:szCs w:val="28"/>
        </w:rPr>
        <w:t xml:space="preserve"> Nuestro deseo se centrará en esa perfecta justicia que sólo se encuentra en Cristo.</w:t>
      </w:r>
    </w:p>
    <w:p w14:paraId="0A3D77D1" w14:textId="423EB56A" w:rsidR="00AE6633" w:rsidRDefault="00F93BD9" w:rsidP="00305D1D">
      <w:pPr>
        <w:jc w:val="both"/>
        <w:rPr>
          <w:rFonts w:ascii="Bell MT" w:hAnsi="Bell MT"/>
          <w:sz w:val="28"/>
          <w:szCs w:val="28"/>
        </w:rPr>
      </w:pPr>
      <w:r>
        <w:rPr>
          <w:rFonts w:ascii="Bell MT" w:hAnsi="Bell MT"/>
          <w:sz w:val="28"/>
          <w:szCs w:val="28"/>
        </w:rPr>
        <w:t xml:space="preserve">Por lo tanto, </w:t>
      </w:r>
      <w:r w:rsidRPr="00F93BD9">
        <w:rPr>
          <w:rFonts w:ascii="Bell MT" w:hAnsi="Bell MT"/>
          <w:i/>
          <w:sz w:val="28"/>
          <w:szCs w:val="28"/>
        </w:rPr>
        <w:t>justificación por la fe</w:t>
      </w:r>
      <w:r>
        <w:rPr>
          <w:rFonts w:ascii="Bell MT" w:hAnsi="Bell MT"/>
          <w:sz w:val="28"/>
          <w:szCs w:val="28"/>
        </w:rPr>
        <w:t xml:space="preserve"> significa mucho más que s</w:t>
      </w:r>
      <w:r w:rsidR="003F139B">
        <w:rPr>
          <w:rFonts w:ascii="Bell MT" w:hAnsi="Bell MT"/>
          <w:sz w:val="28"/>
          <w:szCs w:val="28"/>
        </w:rPr>
        <w:t>ola</w:t>
      </w:r>
      <w:r>
        <w:rPr>
          <w:rFonts w:ascii="Bell MT" w:hAnsi="Bell MT"/>
          <w:sz w:val="28"/>
          <w:szCs w:val="28"/>
        </w:rPr>
        <w:t xml:space="preserve">mente </w:t>
      </w:r>
      <w:r w:rsidR="003F139B">
        <w:rPr>
          <w:rFonts w:ascii="Bell MT" w:hAnsi="Bell MT"/>
          <w:sz w:val="28"/>
          <w:szCs w:val="28"/>
        </w:rPr>
        <w:t xml:space="preserve">apreciar y recibir una declaración legal de absolución; </w:t>
      </w:r>
      <w:r w:rsidR="003F139B" w:rsidRPr="003F139B">
        <w:rPr>
          <w:rFonts w:ascii="Bell MT" w:hAnsi="Bell MT"/>
          <w:i/>
          <w:sz w:val="28"/>
          <w:szCs w:val="28"/>
        </w:rPr>
        <w:t>cambia el corazón</w:t>
      </w:r>
      <w:r w:rsidR="003F139B">
        <w:rPr>
          <w:rFonts w:ascii="Bell MT" w:hAnsi="Bell MT"/>
          <w:sz w:val="28"/>
          <w:szCs w:val="28"/>
        </w:rPr>
        <w:t xml:space="preserve">. </w:t>
      </w:r>
      <w:r w:rsidR="002D66B2">
        <w:rPr>
          <w:rFonts w:ascii="Bell MT" w:hAnsi="Bell MT"/>
          <w:sz w:val="28"/>
          <w:szCs w:val="28"/>
        </w:rPr>
        <w:t>El pecador ha recibido ahora la expiación</w:t>
      </w:r>
      <w:r w:rsidR="008E1E6C">
        <w:rPr>
          <w:rFonts w:ascii="Bell MT" w:hAnsi="Bell MT"/>
          <w:sz w:val="28"/>
          <w:szCs w:val="28"/>
        </w:rPr>
        <w:t>, que es reconciliación con Dios. Puesto que es imposible estar verdaderamente reconciliado con él sin estar al mismo tiempo</w:t>
      </w:r>
      <w:r w:rsidR="00FB0ADD">
        <w:rPr>
          <w:rFonts w:ascii="Bell MT" w:hAnsi="Bell MT"/>
          <w:sz w:val="28"/>
          <w:szCs w:val="28"/>
        </w:rPr>
        <w:t xml:space="preserve"> reconciliado con su santa ley, es evidente que la </w:t>
      </w:r>
      <w:r w:rsidR="00FB0ADD" w:rsidRPr="00FB0ADD">
        <w:rPr>
          <w:rFonts w:ascii="Bell MT" w:hAnsi="Bell MT"/>
          <w:i/>
          <w:sz w:val="28"/>
          <w:szCs w:val="28"/>
        </w:rPr>
        <w:t>justificación por la fe</w:t>
      </w:r>
      <w:r w:rsidR="00FB0ADD">
        <w:rPr>
          <w:rFonts w:ascii="Bell MT" w:hAnsi="Bell MT"/>
          <w:sz w:val="28"/>
          <w:szCs w:val="28"/>
        </w:rPr>
        <w:t xml:space="preserve"> hace al creyente obediente a todos los mandamientos de Dios. </w:t>
      </w:r>
      <w:r w:rsidR="00174075">
        <w:rPr>
          <w:rFonts w:ascii="Bell MT" w:hAnsi="Bell MT"/>
          <w:sz w:val="28"/>
          <w:szCs w:val="28"/>
        </w:rPr>
        <w:t>“Tenemos aquí el amor del Padre al dar a su Hijo para que muera por el hombre caído, a fin de que este pueda guardar la ley de Jehová. Jesús está, pues, en nuestro mundo, su divinidad vestida de humanidad, y el hombre debe estar vestido con la justicia de Cristo. Entonces puede, mediante la justicia de Cristo, permanecer absuelto ante Dios”</w:t>
      </w:r>
      <w:r w:rsidR="001B782B">
        <w:rPr>
          <w:rFonts w:ascii="Bell MT" w:hAnsi="Bell MT"/>
          <w:sz w:val="28"/>
          <w:szCs w:val="28"/>
        </w:rPr>
        <w:t>.</w:t>
      </w:r>
      <w:r w:rsidR="00174075" w:rsidRPr="00174075">
        <w:rPr>
          <w:rFonts w:ascii="Bell MT" w:hAnsi="Bell MT"/>
          <w:sz w:val="28"/>
          <w:szCs w:val="28"/>
          <w:vertAlign w:val="superscript"/>
        </w:rPr>
        <w:t>38</w:t>
      </w:r>
    </w:p>
    <w:p w14:paraId="732A4053" w14:textId="670FB42C" w:rsidR="00174075" w:rsidRDefault="00174075" w:rsidP="00305D1D">
      <w:pPr>
        <w:jc w:val="both"/>
        <w:rPr>
          <w:rFonts w:ascii="Bell MT" w:hAnsi="Bell MT"/>
          <w:sz w:val="28"/>
          <w:szCs w:val="28"/>
        </w:rPr>
      </w:pPr>
      <w:r>
        <w:rPr>
          <w:rFonts w:ascii="Bell MT" w:hAnsi="Bell MT"/>
          <w:sz w:val="28"/>
          <w:szCs w:val="28"/>
        </w:rPr>
        <w:t>Waggoner lo expresó así: “</w:t>
      </w:r>
      <w:r w:rsidR="0013401B">
        <w:rPr>
          <w:rFonts w:ascii="Bell MT" w:hAnsi="Bell MT"/>
          <w:sz w:val="28"/>
          <w:szCs w:val="28"/>
        </w:rPr>
        <w:t>Somos salvados por la fe en Cristo; pero Cristo nos salva de nuestros pecados, no en ellos”</w:t>
      </w:r>
      <w:r w:rsidR="001B782B">
        <w:rPr>
          <w:rFonts w:ascii="Bell MT" w:hAnsi="Bell MT"/>
          <w:sz w:val="28"/>
          <w:szCs w:val="28"/>
        </w:rPr>
        <w:t>.</w:t>
      </w:r>
      <w:r w:rsidR="0013401B" w:rsidRPr="0013401B">
        <w:rPr>
          <w:rFonts w:ascii="Bell MT" w:hAnsi="Bell MT"/>
          <w:sz w:val="28"/>
          <w:szCs w:val="28"/>
          <w:vertAlign w:val="superscript"/>
        </w:rPr>
        <w:t>39</w:t>
      </w:r>
      <w:r w:rsidR="0013401B">
        <w:rPr>
          <w:rFonts w:ascii="Bell MT" w:hAnsi="Bell MT"/>
          <w:sz w:val="28"/>
          <w:szCs w:val="28"/>
        </w:rPr>
        <w:t xml:space="preserve"> “Disponemos de la evidencia más positiva de que la observancia de los mandamientos de Dios y la fe de Jesús están inseparablemente unidas. Nadie puede guardar los mandamientos de Dios sin fe en Jesús, y nadie </w:t>
      </w:r>
      <w:r w:rsidR="002E0C35">
        <w:rPr>
          <w:rFonts w:ascii="Bell MT" w:hAnsi="Bell MT"/>
          <w:sz w:val="28"/>
          <w:szCs w:val="28"/>
        </w:rPr>
        <w:t>tiene</w:t>
      </w:r>
      <w:r w:rsidR="0013401B">
        <w:rPr>
          <w:rFonts w:ascii="Bell MT" w:hAnsi="Bell MT"/>
          <w:sz w:val="28"/>
          <w:szCs w:val="28"/>
        </w:rPr>
        <w:t xml:space="preserve"> auténtica fe en Jesús a menos que sea llevado a </w:t>
      </w:r>
      <w:r w:rsidR="00853566">
        <w:rPr>
          <w:rFonts w:ascii="Bell MT" w:hAnsi="Bell MT"/>
          <w:sz w:val="28"/>
          <w:szCs w:val="28"/>
        </w:rPr>
        <w:t>ella</w:t>
      </w:r>
      <w:r w:rsidR="0013401B">
        <w:rPr>
          <w:rFonts w:ascii="Bell MT" w:hAnsi="Bell MT"/>
          <w:sz w:val="28"/>
          <w:szCs w:val="28"/>
        </w:rPr>
        <w:t xml:space="preserve"> por los términos de la ley violada, y por el sincero deseo de que</w:t>
      </w:r>
      <w:r w:rsidR="00DE48F6" w:rsidRPr="00DE48F6">
        <w:rPr>
          <w:rFonts w:ascii="Bell MT" w:hAnsi="Bell MT"/>
          <w:sz w:val="28"/>
          <w:szCs w:val="28"/>
        </w:rPr>
        <w:t xml:space="preserve"> </w:t>
      </w:r>
      <w:r w:rsidR="00DE48F6">
        <w:rPr>
          <w:rFonts w:ascii="Bell MT" w:hAnsi="Bell MT"/>
          <w:sz w:val="28"/>
          <w:szCs w:val="28"/>
        </w:rPr>
        <w:t>se cumpla en él</w:t>
      </w:r>
      <w:r w:rsidR="0013401B">
        <w:rPr>
          <w:rFonts w:ascii="Bell MT" w:hAnsi="Bell MT"/>
          <w:sz w:val="28"/>
          <w:szCs w:val="28"/>
        </w:rPr>
        <w:t xml:space="preserve"> </w:t>
      </w:r>
      <w:r w:rsidR="00DE48F6">
        <w:rPr>
          <w:rFonts w:ascii="Bell MT" w:hAnsi="Bell MT"/>
          <w:sz w:val="28"/>
          <w:szCs w:val="28"/>
        </w:rPr>
        <w:t>l</w:t>
      </w:r>
      <w:r w:rsidR="0013401B">
        <w:rPr>
          <w:rFonts w:ascii="Bell MT" w:hAnsi="Bell MT"/>
          <w:sz w:val="28"/>
          <w:szCs w:val="28"/>
        </w:rPr>
        <w:t>a justicia de la ley. … Y nadie puede obedecerla a menos que se someta a la obra del Espíritu Santo y venga a Cristo”</w:t>
      </w:r>
      <w:r w:rsidR="001B782B">
        <w:rPr>
          <w:rFonts w:ascii="Bell MT" w:hAnsi="Bell MT"/>
          <w:sz w:val="28"/>
          <w:szCs w:val="28"/>
        </w:rPr>
        <w:t>.</w:t>
      </w:r>
      <w:r w:rsidR="0013401B" w:rsidRPr="0013401B">
        <w:rPr>
          <w:rFonts w:ascii="Bell MT" w:hAnsi="Bell MT"/>
          <w:sz w:val="28"/>
          <w:szCs w:val="28"/>
          <w:vertAlign w:val="superscript"/>
        </w:rPr>
        <w:t>40</w:t>
      </w:r>
      <w:r w:rsidR="0013401B">
        <w:rPr>
          <w:rFonts w:ascii="Bell MT" w:hAnsi="Bell MT"/>
          <w:sz w:val="28"/>
          <w:szCs w:val="28"/>
        </w:rPr>
        <w:t xml:space="preserve"> “No </w:t>
      </w:r>
      <w:r w:rsidR="00775CB1">
        <w:rPr>
          <w:rFonts w:ascii="Bell MT" w:hAnsi="Bell MT"/>
          <w:sz w:val="28"/>
          <w:szCs w:val="28"/>
        </w:rPr>
        <w:t>se trata de</w:t>
      </w:r>
      <w:r w:rsidR="0013401B">
        <w:rPr>
          <w:rFonts w:ascii="Bell MT" w:hAnsi="Bell MT"/>
          <w:sz w:val="28"/>
          <w:szCs w:val="28"/>
        </w:rPr>
        <w:t xml:space="preserve"> que Dios </w:t>
      </w:r>
      <w:r w:rsidR="00860A66">
        <w:rPr>
          <w:rFonts w:ascii="Bell MT" w:hAnsi="Bell MT"/>
          <w:sz w:val="28"/>
          <w:szCs w:val="28"/>
        </w:rPr>
        <w:t>otorgue</w:t>
      </w:r>
      <w:r w:rsidR="0013401B">
        <w:rPr>
          <w:rFonts w:ascii="Bell MT" w:hAnsi="Bell MT"/>
          <w:sz w:val="28"/>
          <w:szCs w:val="28"/>
        </w:rPr>
        <w:t xml:space="preserve"> justicia </w:t>
      </w:r>
      <w:r w:rsidR="00860A66">
        <w:rPr>
          <w:rFonts w:ascii="Bell MT" w:hAnsi="Bell MT"/>
          <w:sz w:val="28"/>
          <w:szCs w:val="28"/>
        </w:rPr>
        <w:t>como recompensa por creer</w:t>
      </w:r>
      <w:r w:rsidR="0013401B">
        <w:rPr>
          <w:rFonts w:ascii="Bell MT" w:hAnsi="Bell MT"/>
          <w:sz w:val="28"/>
          <w:szCs w:val="28"/>
        </w:rPr>
        <w:t xml:space="preserve"> ciertos dogmas</w:t>
      </w:r>
      <w:r w:rsidR="00775CB1">
        <w:rPr>
          <w:rFonts w:ascii="Bell MT" w:hAnsi="Bell MT"/>
          <w:sz w:val="28"/>
          <w:szCs w:val="28"/>
        </w:rPr>
        <w:t xml:space="preserve">; el evangelio nada tiene que ver con eso. Se trata de </w:t>
      </w:r>
      <w:r w:rsidR="00775CB1">
        <w:rPr>
          <w:rFonts w:ascii="Bell MT" w:hAnsi="Bell MT"/>
          <w:sz w:val="28"/>
          <w:szCs w:val="28"/>
        </w:rPr>
        <w:lastRenderedPageBreak/>
        <w:t xml:space="preserve">que </w:t>
      </w:r>
      <w:r w:rsidR="00C62876">
        <w:rPr>
          <w:rFonts w:ascii="Bell MT" w:hAnsi="Bell MT"/>
          <w:sz w:val="28"/>
          <w:szCs w:val="28"/>
        </w:rPr>
        <w:t>la fe verdadera tiene a Cristo como a su único objeto, y trae de hecho la vida de Cristo al corazón</w:t>
      </w:r>
      <w:r w:rsidR="00990346">
        <w:rPr>
          <w:rFonts w:ascii="Bell MT" w:hAnsi="Bell MT"/>
          <w:sz w:val="28"/>
          <w:szCs w:val="28"/>
        </w:rPr>
        <w:t>; por lo tanto, ha de traer la justicia”</w:t>
      </w:r>
      <w:r w:rsidR="001B782B">
        <w:rPr>
          <w:rFonts w:ascii="Bell MT" w:hAnsi="Bell MT"/>
          <w:sz w:val="28"/>
          <w:szCs w:val="28"/>
        </w:rPr>
        <w:t>.</w:t>
      </w:r>
      <w:r w:rsidR="00990346" w:rsidRPr="00990346">
        <w:rPr>
          <w:rFonts w:ascii="Bell MT" w:hAnsi="Bell MT"/>
          <w:sz w:val="28"/>
          <w:szCs w:val="28"/>
          <w:vertAlign w:val="superscript"/>
        </w:rPr>
        <w:t>41</w:t>
      </w:r>
    </w:p>
    <w:p w14:paraId="36F2A138" w14:textId="49B819D1" w:rsidR="00990346" w:rsidRDefault="00990346" w:rsidP="00305D1D">
      <w:pPr>
        <w:jc w:val="both"/>
        <w:rPr>
          <w:rFonts w:ascii="Bell MT" w:hAnsi="Bell MT"/>
          <w:sz w:val="28"/>
          <w:szCs w:val="28"/>
        </w:rPr>
      </w:pPr>
      <w:r>
        <w:rPr>
          <w:rFonts w:ascii="Bell MT" w:hAnsi="Bell MT"/>
          <w:sz w:val="28"/>
          <w:szCs w:val="28"/>
        </w:rPr>
        <w:t>Jones af</w:t>
      </w:r>
      <w:r w:rsidR="003F35A9">
        <w:rPr>
          <w:rFonts w:ascii="Bell MT" w:hAnsi="Bell MT"/>
          <w:sz w:val="28"/>
          <w:szCs w:val="28"/>
        </w:rPr>
        <w:t>i</w:t>
      </w:r>
      <w:r>
        <w:rPr>
          <w:rFonts w:ascii="Bell MT" w:hAnsi="Bell MT"/>
          <w:sz w:val="28"/>
          <w:szCs w:val="28"/>
        </w:rPr>
        <w:t>rmó lo mismo: “</w:t>
      </w:r>
      <w:r w:rsidR="003F35A9">
        <w:rPr>
          <w:rFonts w:ascii="Bell MT" w:hAnsi="Bell MT"/>
          <w:sz w:val="28"/>
          <w:szCs w:val="28"/>
        </w:rPr>
        <w:t xml:space="preserve">La fe es el ‘don de Dios’ (Efe. 2:8); y las Escrituras declaran </w:t>
      </w:r>
      <w:r w:rsidR="000921C8">
        <w:rPr>
          <w:rFonts w:ascii="Bell MT" w:hAnsi="Bell MT"/>
          <w:sz w:val="28"/>
          <w:szCs w:val="28"/>
        </w:rPr>
        <w:t xml:space="preserve">inconfundiblemente que le es concedida a todos [se cita Rom 12:3]. </w:t>
      </w:r>
      <w:r w:rsidR="00BB34EC">
        <w:rPr>
          <w:rFonts w:ascii="Bell MT" w:hAnsi="Bell MT"/>
          <w:sz w:val="28"/>
          <w:szCs w:val="28"/>
        </w:rPr>
        <w:t>Esa ‘</w:t>
      </w:r>
      <w:r w:rsidR="00BB34EC" w:rsidRPr="00BB34EC">
        <w:rPr>
          <w:rFonts w:ascii="Bell MT" w:hAnsi="Bell MT"/>
          <w:sz w:val="28"/>
          <w:szCs w:val="28"/>
        </w:rPr>
        <w:t>medida de fe que Dios repartió a cada uno</w:t>
      </w:r>
      <w:r w:rsidR="00BB34EC">
        <w:rPr>
          <w:rFonts w:ascii="Bell MT" w:hAnsi="Bell MT"/>
          <w:sz w:val="28"/>
          <w:szCs w:val="28"/>
        </w:rPr>
        <w:t xml:space="preserve">’ es el capital del que Dios dota de entrada ‘a </w:t>
      </w:r>
      <w:r w:rsidR="00BB34EC" w:rsidRPr="00BB34EC">
        <w:rPr>
          <w:rFonts w:ascii="Bell MT" w:hAnsi="Bell MT"/>
          <w:sz w:val="28"/>
          <w:szCs w:val="28"/>
        </w:rPr>
        <w:t xml:space="preserve">todo hombre que viene </w:t>
      </w:r>
      <w:r w:rsidR="00BB34EC">
        <w:rPr>
          <w:rFonts w:ascii="Bell MT" w:hAnsi="Bell MT"/>
          <w:sz w:val="28"/>
          <w:szCs w:val="28"/>
        </w:rPr>
        <w:t>a</w:t>
      </w:r>
      <w:r w:rsidR="00BB34EC" w:rsidRPr="00BB34EC">
        <w:rPr>
          <w:rFonts w:ascii="Bell MT" w:hAnsi="Bell MT"/>
          <w:sz w:val="28"/>
          <w:szCs w:val="28"/>
        </w:rPr>
        <w:t xml:space="preserve"> este mundo</w:t>
      </w:r>
      <w:r w:rsidR="00BB34EC">
        <w:rPr>
          <w:rFonts w:ascii="Bell MT" w:hAnsi="Bell MT"/>
          <w:sz w:val="28"/>
          <w:szCs w:val="28"/>
        </w:rPr>
        <w:t>’</w:t>
      </w:r>
      <w:r w:rsidR="001B782B">
        <w:rPr>
          <w:rFonts w:ascii="Bell MT" w:hAnsi="Bell MT"/>
          <w:sz w:val="28"/>
          <w:szCs w:val="28"/>
        </w:rPr>
        <w:t>;</w:t>
      </w:r>
      <w:r w:rsidR="00D54ED6">
        <w:rPr>
          <w:rFonts w:ascii="Bell MT" w:hAnsi="Bell MT"/>
          <w:sz w:val="28"/>
          <w:szCs w:val="28"/>
        </w:rPr>
        <w:t xml:space="preserve"> y se espera que cada uno negocie con ese capital -que lo cultive- para salvación de su alma”</w:t>
      </w:r>
      <w:r w:rsidR="001B782B">
        <w:rPr>
          <w:rFonts w:ascii="Bell MT" w:hAnsi="Bell MT"/>
          <w:sz w:val="28"/>
          <w:szCs w:val="28"/>
        </w:rPr>
        <w:t>.</w:t>
      </w:r>
      <w:r w:rsidR="00D54ED6" w:rsidRPr="00D54ED6">
        <w:rPr>
          <w:rFonts w:ascii="Bell MT" w:hAnsi="Bell MT"/>
          <w:sz w:val="28"/>
          <w:szCs w:val="28"/>
          <w:vertAlign w:val="superscript"/>
        </w:rPr>
        <w:t>42</w:t>
      </w:r>
      <w:r w:rsidR="00D54ED6">
        <w:rPr>
          <w:rFonts w:ascii="Bell MT" w:hAnsi="Bell MT"/>
          <w:sz w:val="28"/>
          <w:szCs w:val="28"/>
        </w:rPr>
        <w:t xml:space="preserve"> “¿Quieres ser como Jesús? </w:t>
      </w:r>
      <w:r w:rsidR="00D705A8">
        <w:rPr>
          <w:rFonts w:ascii="Bell MT" w:hAnsi="Bell MT"/>
          <w:sz w:val="28"/>
          <w:szCs w:val="28"/>
        </w:rPr>
        <w:t xml:space="preserve">Entonces, recibe la gracia que </w:t>
      </w:r>
      <w:r w:rsidR="00A87B73">
        <w:rPr>
          <w:rFonts w:ascii="Bell MT" w:hAnsi="Bell MT"/>
          <w:sz w:val="28"/>
          <w:szCs w:val="28"/>
        </w:rPr>
        <w:t xml:space="preserve">ha dado tan plena y gratuitamente. Recíbela en la medida en que </w:t>
      </w:r>
      <w:r w:rsidR="00A87B73" w:rsidRPr="00C87E9F">
        <w:rPr>
          <w:rFonts w:ascii="Bell MT" w:hAnsi="Bell MT"/>
          <w:i/>
          <w:sz w:val="28"/>
          <w:szCs w:val="28"/>
        </w:rPr>
        <w:t>él la ha dado</w:t>
      </w:r>
      <w:r w:rsidR="00C87E9F">
        <w:rPr>
          <w:rFonts w:ascii="Bell MT" w:hAnsi="Bell MT"/>
          <w:sz w:val="28"/>
          <w:szCs w:val="28"/>
        </w:rPr>
        <w:t xml:space="preserve">, no en la medida en que tú crees merecerla. </w:t>
      </w:r>
      <w:r w:rsidR="002E6557">
        <w:rPr>
          <w:rFonts w:ascii="Bell MT" w:hAnsi="Bell MT"/>
          <w:sz w:val="28"/>
          <w:szCs w:val="28"/>
        </w:rPr>
        <w:t>Entrégate a ella. … Te hará semejante a Jesús”</w:t>
      </w:r>
      <w:r w:rsidR="001B782B">
        <w:rPr>
          <w:rFonts w:ascii="Bell MT" w:hAnsi="Bell MT"/>
          <w:sz w:val="28"/>
          <w:szCs w:val="28"/>
        </w:rPr>
        <w:t>.</w:t>
      </w:r>
      <w:r w:rsidR="002E6557" w:rsidRPr="002E6557">
        <w:rPr>
          <w:rFonts w:ascii="Bell MT" w:hAnsi="Bell MT"/>
          <w:sz w:val="28"/>
          <w:szCs w:val="28"/>
          <w:vertAlign w:val="superscript"/>
        </w:rPr>
        <w:t>43</w:t>
      </w:r>
    </w:p>
    <w:p w14:paraId="151FBEEF" w14:textId="3999C477" w:rsidR="002E6557" w:rsidRDefault="002E6557" w:rsidP="00305D1D">
      <w:pPr>
        <w:jc w:val="both"/>
        <w:rPr>
          <w:rFonts w:ascii="Bell MT" w:hAnsi="Bell MT"/>
          <w:sz w:val="28"/>
          <w:szCs w:val="28"/>
        </w:rPr>
      </w:pPr>
      <w:r>
        <w:rPr>
          <w:rFonts w:ascii="Bell MT" w:hAnsi="Bell MT"/>
          <w:sz w:val="28"/>
          <w:szCs w:val="28"/>
        </w:rPr>
        <w:t xml:space="preserve">Ellen White </w:t>
      </w:r>
      <w:r w:rsidR="008C52A5">
        <w:rPr>
          <w:rFonts w:ascii="Bell MT" w:hAnsi="Bell MT"/>
          <w:sz w:val="28"/>
          <w:szCs w:val="28"/>
        </w:rPr>
        <w:t xml:space="preserve">describió esta parte del “mensaje preciosísimo” </w:t>
      </w:r>
      <w:r w:rsidR="00B32FBC">
        <w:rPr>
          <w:rFonts w:ascii="Bell MT" w:hAnsi="Bell MT"/>
          <w:sz w:val="28"/>
          <w:szCs w:val="28"/>
        </w:rPr>
        <w:t xml:space="preserve">al </w:t>
      </w:r>
      <w:r w:rsidR="008C52A5">
        <w:rPr>
          <w:rFonts w:ascii="Bell MT" w:hAnsi="Bell MT"/>
          <w:sz w:val="28"/>
          <w:szCs w:val="28"/>
        </w:rPr>
        <w:t>afirma</w:t>
      </w:r>
      <w:r w:rsidR="00B32FBC">
        <w:rPr>
          <w:rFonts w:ascii="Bell MT" w:hAnsi="Bell MT"/>
          <w:sz w:val="28"/>
          <w:szCs w:val="28"/>
        </w:rPr>
        <w:t>r</w:t>
      </w:r>
      <w:r w:rsidR="008C52A5">
        <w:rPr>
          <w:rFonts w:ascii="Bell MT" w:hAnsi="Bell MT"/>
          <w:sz w:val="28"/>
          <w:szCs w:val="28"/>
        </w:rPr>
        <w:t>: “</w:t>
      </w:r>
      <w:r w:rsidR="00AA1F72">
        <w:rPr>
          <w:rFonts w:ascii="Bell MT" w:hAnsi="Bell MT"/>
          <w:sz w:val="28"/>
          <w:szCs w:val="28"/>
        </w:rPr>
        <w:t>Presentaba la justificación por la fe en el Garante; invitaba a la gente a recibir la justicia de Cristo, que se manifiesta en la obediencia a todos los mandamientos de Dios”</w:t>
      </w:r>
      <w:r w:rsidR="001B782B">
        <w:rPr>
          <w:rFonts w:ascii="Bell MT" w:hAnsi="Bell MT"/>
          <w:sz w:val="28"/>
          <w:szCs w:val="28"/>
        </w:rPr>
        <w:t>.</w:t>
      </w:r>
      <w:r w:rsidR="00AA1F72" w:rsidRPr="00AA1F72">
        <w:rPr>
          <w:rFonts w:ascii="Bell MT" w:hAnsi="Bell MT"/>
          <w:sz w:val="28"/>
          <w:szCs w:val="28"/>
          <w:vertAlign w:val="superscript"/>
        </w:rPr>
        <w:t>44</w:t>
      </w:r>
      <w:r w:rsidR="00AA1F72">
        <w:rPr>
          <w:rFonts w:ascii="Bell MT" w:hAnsi="Bell MT"/>
          <w:sz w:val="28"/>
          <w:szCs w:val="28"/>
        </w:rPr>
        <w:t xml:space="preserve"> “</w:t>
      </w:r>
      <w:r w:rsidR="001D64F8">
        <w:rPr>
          <w:rFonts w:ascii="Bell MT" w:hAnsi="Bell MT"/>
          <w:sz w:val="28"/>
          <w:szCs w:val="28"/>
        </w:rPr>
        <w:t>El corazón necesita la presencia del Huésped celestial, --Cristo morando en el alma. Hemos de morar en Cristo, y Cristo ha de morar en nosotros por la fe”</w:t>
      </w:r>
      <w:r w:rsidR="001B782B">
        <w:rPr>
          <w:rFonts w:ascii="Bell MT" w:hAnsi="Bell MT"/>
          <w:sz w:val="28"/>
          <w:szCs w:val="28"/>
        </w:rPr>
        <w:t>.</w:t>
      </w:r>
      <w:r w:rsidR="001D64F8" w:rsidRPr="001D64F8">
        <w:rPr>
          <w:rFonts w:ascii="Bell MT" w:hAnsi="Bell MT"/>
          <w:sz w:val="28"/>
          <w:szCs w:val="28"/>
          <w:vertAlign w:val="superscript"/>
        </w:rPr>
        <w:t>45</w:t>
      </w:r>
      <w:r w:rsidR="001D64F8">
        <w:rPr>
          <w:rFonts w:ascii="Bell MT" w:hAnsi="Bell MT"/>
          <w:sz w:val="28"/>
          <w:szCs w:val="28"/>
        </w:rPr>
        <w:t xml:space="preserve"> “</w:t>
      </w:r>
      <w:r w:rsidR="00E05910">
        <w:rPr>
          <w:rFonts w:ascii="Bell MT" w:hAnsi="Bell MT"/>
          <w:sz w:val="28"/>
          <w:szCs w:val="28"/>
        </w:rPr>
        <w:t>Dejad que more en vosotros</w:t>
      </w:r>
      <w:r w:rsidR="001D64F8">
        <w:rPr>
          <w:rFonts w:ascii="Bell MT" w:hAnsi="Bell MT"/>
          <w:sz w:val="28"/>
          <w:szCs w:val="28"/>
        </w:rPr>
        <w:t xml:space="preserve"> Cristo, la Vida divina, </w:t>
      </w:r>
      <w:r w:rsidR="00E05910">
        <w:rPr>
          <w:rFonts w:ascii="Bell MT" w:hAnsi="Bell MT"/>
          <w:sz w:val="28"/>
          <w:szCs w:val="28"/>
        </w:rPr>
        <w:t>y que por medio</w:t>
      </w:r>
      <w:r w:rsidR="005753B6">
        <w:rPr>
          <w:rFonts w:ascii="Bell MT" w:hAnsi="Bell MT"/>
          <w:sz w:val="28"/>
          <w:szCs w:val="28"/>
        </w:rPr>
        <w:t xml:space="preserve"> de vosotros</w:t>
      </w:r>
      <w:r w:rsidR="00E05910">
        <w:rPr>
          <w:rFonts w:ascii="Bell MT" w:hAnsi="Bell MT"/>
          <w:sz w:val="28"/>
          <w:szCs w:val="28"/>
        </w:rPr>
        <w:t xml:space="preserve"> revele</w:t>
      </w:r>
      <w:r w:rsidR="005753B6">
        <w:rPr>
          <w:rFonts w:ascii="Bell MT" w:hAnsi="Bell MT"/>
          <w:sz w:val="28"/>
          <w:szCs w:val="28"/>
        </w:rPr>
        <w:t xml:space="preserve"> </w:t>
      </w:r>
      <w:r w:rsidR="00B27E4D">
        <w:rPr>
          <w:rFonts w:ascii="Bell MT" w:hAnsi="Bell MT"/>
          <w:sz w:val="28"/>
          <w:szCs w:val="28"/>
        </w:rPr>
        <w:t xml:space="preserve">el amor nacido </w:t>
      </w:r>
      <w:r w:rsidR="00E05910">
        <w:rPr>
          <w:rFonts w:ascii="Bell MT" w:hAnsi="Bell MT"/>
          <w:sz w:val="28"/>
          <w:szCs w:val="28"/>
        </w:rPr>
        <w:t xml:space="preserve">en </w:t>
      </w:r>
      <w:r w:rsidR="00B27E4D">
        <w:rPr>
          <w:rFonts w:ascii="Bell MT" w:hAnsi="Bell MT"/>
          <w:sz w:val="28"/>
          <w:szCs w:val="28"/>
        </w:rPr>
        <w:t>el cielo</w:t>
      </w:r>
      <w:r w:rsidR="00E05910">
        <w:rPr>
          <w:rFonts w:ascii="Bell MT" w:hAnsi="Bell MT"/>
          <w:sz w:val="28"/>
          <w:szCs w:val="28"/>
        </w:rPr>
        <w:t>,</w:t>
      </w:r>
      <w:r w:rsidR="00B27E4D">
        <w:rPr>
          <w:rFonts w:ascii="Bell MT" w:hAnsi="Bell MT"/>
          <w:sz w:val="28"/>
          <w:szCs w:val="28"/>
        </w:rPr>
        <w:t xml:space="preserve"> </w:t>
      </w:r>
      <w:r w:rsidR="00E05910">
        <w:rPr>
          <w:rFonts w:ascii="Bell MT" w:hAnsi="Bell MT"/>
          <w:sz w:val="28"/>
          <w:szCs w:val="28"/>
        </w:rPr>
        <w:t>el cual</w:t>
      </w:r>
      <w:r w:rsidR="00B27E4D">
        <w:rPr>
          <w:rFonts w:ascii="Bell MT" w:hAnsi="Bell MT"/>
          <w:sz w:val="28"/>
          <w:szCs w:val="28"/>
        </w:rPr>
        <w:t xml:space="preserve"> inspirará esperanza </w:t>
      </w:r>
      <w:r w:rsidR="00E05910">
        <w:rPr>
          <w:rFonts w:ascii="Bell MT" w:hAnsi="Bell MT"/>
          <w:sz w:val="28"/>
          <w:szCs w:val="28"/>
        </w:rPr>
        <w:t>a los</w:t>
      </w:r>
      <w:r w:rsidR="00B27E4D">
        <w:rPr>
          <w:rFonts w:ascii="Bell MT" w:hAnsi="Bell MT"/>
          <w:sz w:val="28"/>
          <w:szCs w:val="28"/>
        </w:rPr>
        <w:t xml:space="preserve"> desesperanzado</w:t>
      </w:r>
      <w:r w:rsidR="00E05910">
        <w:rPr>
          <w:rFonts w:ascii="Bell MT" w:hAnsi="Bell MT"/>
          <w:sz w:val="28"/>
          <w:szCs w:val="28"/>
        </w:rPr>
        <w:t>s</w:t>
      </w:r>
      <w:r w:rsidR="00B27E4D">
        <w:rPr>
          <w:rFonts w:ascii="Bell MT" w:hAnsi="Bell MT"/>
          <w:sz w:val="28"/>
          <w:szCs w:val="28"/>
        </w:rPr>
        <w:t xml:space="preserve"> y traerá la paz de</w:t>
      </w:r>
      <w:r w:rsidR="00E05910">
        <w:rPr>
          <w:rFonts w:ascii="Bell MT" w:hAnsi="Bell MT"/>
          <w:sz w:val="28"/>
          <w:szCs w:val="28"/>
        </w:rPr>
        <w:t xml:space="preserve"> </w:t>
      </w:r>
      <w:r w:rsidR="00B27E4D">
        <w:rPr>
          <w:rFonts w:ascii="Bell MT" w:hAnsi="Bell MT"/>
          <w:sz w:val="28"/>
          <w:szCs w:val="28"/>
        </w:rPr>
        <w:t>l</w:t>
      </w:r>
      <w:r w:rsidR="00E05910">
        <w:rPr>
          <w:rFonts w:ascii="Bell MT" w:hAnsi="Bell MT"/>
          <w:sz w:val="28"/>
          <w:szCs w:val="28"/>
        </w:rPr>
        <w:t>os</w:t>
      </w:r>
      <w:r w:rsidR="00B27E4D">
        <w:rPr>
          <w:rFonts w:ascii="Bell MT" w:hAnsi="Bell MT"/>
          <w:sz w:val="28"/>
          <w:szCs w:val="28"/>
        </w:rPr>
        <w:t xml:space="preserve"> cielo</w:t>
      </w:r>
      <w:r w:rsidR="00E05910">
        <w:rPr>
          <w:rFonts w:ascii="Bell MT" w:hAnsi="Bell MT"/>
          <w:sz w:val="28"/>
          <w:szCs w:val="28"/>
        </w:rPr>
        <w:t>s</w:t>
      </w:r>
      <w:r w:rsidR="00B27E4D">
        <w:rPr>
          <w:rFonts w:ascii="Bell MT" w:hAnsi="Bell MT"/>
          <w:sz w:val="28"/>
          <w:szCs w:val="28"/>
        </w:rPr>
        <w:t xml:space="preserve"> al corazón </w:t>
      </w:r>
      <w:r w:rsidR="00E05910">
        <w:rPr>
          <w:rFonts w:ascii="Bell MT" w:hAnsi="Bell MT"/>
          <w:sz w:val="28"/>
          <w:szCs w:val="28"/>
        </w:rPr>
        <w:t>afligi</w:t>
      </w:r>
      <w:r w:rsidR="00B27E4D">
        <w:rPr>
          <w:rFonts w:ascii="Bell MT" w:hAnsi="Bell MT"/>
          <w:sz w:val="28"/>
          <w:szCs w:val="28"/>
        </w:rPr>
        <w:t>do por el pecado”</w:t>
      </w:r>
      <w:r w:rsidR="001B782B">
        <w:rPr>
          <w:rFonts w:ascii="Bell MT" w:hAnsi="Bell MT"/>
          <w:sz w:val="28"/>
          <w:szCs w:val="28"/>
        </w:rPr>
        <w:t>.</w:t>
      </w:r>
      <w:r w:rsidR="00B27E4D" w:rsidRPr="00B27E4D">
        <w:rPr>
          <w:rFonts w:ascii="Bell MT" w:hAnsi="Bell MT"/>
          <w:sz w:val="28"/>
          <w:szCs w:val="28"/>
          <w:vertAlign w:val="superscript"/>
        </w:rPr>
        <w:t>46</w:t>
      </w:r>
    </w:p>
    <w:p w14:paraId="7DEC8547" w14:textId="5B12E4CB" w:rsidR="00B27E4D" w:rsidRDefault="00B27E4D" w:rsidP="00305D1D">
      <w:pPr>
        <w:jc w:val="both"/>
        <w:rPr>
          <w:rFonts w:ascii="Bell MT" w:hAnsi="Bell MT"/>
          <w:sz w:val="28"/>
          <w:szCs w:val="28"/>
        </w:rPr>
      </w:pPr>
      <w:r>
        <w:rPr>
          <w:rFonts w:ascii="Bell MT" w:hAnsi="Bell MT"/>
          <w:sz w:val="28"/>
          <w:szCs w:val="28"/>
        </w:rPr>
        <w:t>(</w:t>
      </w:r>
      <w:r w:rsidRPr="00B27E4D">
        <w:rPr>
          <w:rFonts w:ascii="Bell MT" w:hAnsi="Bell MT"/>
          <w:b/>
          <w:sz w:val="28"/>
          <w:szCs w:val="28"/>
        </w:rPr>
        <w:t>6</w:t>
      </w:r>
      <w:r>
        <w:rPr>
          <w:rFonts w:ascii="Bell MT" w:hAnsi="Bell MT"/>
          <w:sz w:val="28"/>
          <w:szCs w:val="28"/>
        </w:rPr>
        <w:t>) Esta obra maravillosa se cumple mediante el ministerio del nuevo pacto</w:t>
      </w:r>
      <w:r w:rsidR="00E93DC7">
        <w:rPr>
          <w:rFonts w:ascii="Bell MT" w:hAnsi="Bell MT"/>
          <w:sz w:val="28"/>
          <w:szCs w:val="28"/>
        </w:rPr>
        <w:t xml:space="preserve"> en el que Dios escribe de hecho su ley </w:t>
      </w:r>
      <w:r w:rsidR="00E93DC7" w:rsidRPr="00E93DC7">
        <w:rPr>
          <w:rFonts w:ascii="Bell MT" w:hAnsi="Bell MT"/>
          <w:i/>
          <w:sz w:val="28"/>
          <w:szCs w:val="28"/>
        </w:rPr>
        <w:t>en el corazón</w:t>
      </w:r>
      <w:r w:rsidR="00E93DC7">
        <w:rPr>
          <w:rFonts w:ascii="Bell MT" w:hAnsi="Bell MT"/>
          <w:sz w:val="28"/>
          <w:szCs w:val="28"/>
        </w:rPr>
        <w:t xml:space="preserve"> del creyente. </w:t>
      </w:r>
      <w:r w:rsidR="00CB0A6F">
        <w:rPr>
          <w:rFonts w:ascii="Bell MT" w:hAnsi="Bell MT"/>
          <w:sz w:val="28"/>
          <w:szCs w:val="28"/>
        </w:rPr>
        <w:t xml:space="preserve">Se ama la obediencia y se odia al pecado. </w:t>
      </w:r>
      <w:r w:rsidR="008A06D8">
        <w:rPr>
          <w:rFonts w:ascii="Bell MT" w:hAnsi="Bell MT"/>
          <w:sz w:val="28"/>
          <w:szCs w:val="28"/>
        </w:rPr>
        <w:t>Los pactos viejo y nuevo no son primariamente una cuestión de tiempo</w:t>
      </w:r>
      <w:r w:rsidR="003734BF">
        <w:rPr>
          <w:rFonts w:ascii="Bell MT" w:hAnsi="Bell MT"/>
          <w:sz w:val="28"/>
          <w:szCs w:val="28"/>
        </w:rPr>
        <w:t>, sino de condición. La fe de Abraham le permitió vivir bajo el nuevo pacto, mientras que multitudes de cristianos viven hoy bajo el viejo pacto. El nuevo pacto es la promesa unidireccional de parte de Dios</w:t>
      </w:r>
      <w:r w:rsidR="007B6DC5">
        <w:rPr>
          <w:rFonts w:ascii="Bell MT" w:hAnsi="Bell MT"/>
          <w:sz w:val="28"/>
          <w:szCs w:val="28"/>
        </w:rPr>
        <w:t xml:space="preserve">, de escribir su ley en nuestros corazones, y de darnos salvación eterna como un don gratuito en Cristo. El viejo pacto es la vana promesa </w:t>
      </w:r>
      <w:r w:rsidR="00962646">
        <w:rPr>
          <w:rFonts w:ascii="Bell MT" w:hAnsi="Bell MT"/>
          <w:sz w:val="28"/>
          <w:szCs w:val="28"/>
        </w:rPr>
        <w:t>hecha por</w:t>
      </w:r>
      <w:r w:rsidR="007B6DC5">
        <w:rPr>
          <w:rFonts w:ascii="Bell MT" w:hAnsi="Bell MT"/>
          <w:sz w:val="28"/>
          <w:szCs w:val="28"/>
        </w:rPr>
        <w:t xml:space="preserve"> las personas, de ser fieles y obedecer</w:t>
      </w:r>
      <w:r w:rsidR="00962646">
        <w:rPr>
          <w:rFonts w:ascii="Bell MT" w:hAnsi="Bell MT"/>
          <w:sz w:val="28"/>
          <w:szCs w:val="28"/>
        </w:rPr>
        <w:t>; eso</w:t>
      </w:r>
      <w:r w:rsidR="007B6DC5">
        <w:rPr>
          <w:rFonts w:ascii="Bell MT" w:hAnsi="Bell MT"/>
          <w:sz w:val="28"/>
          <w:szCs w:val="28"/>
        </w:rPr>
        <w:t xml:space="preserve"> engendra esclavitud (Gál 4:24). </w:t>
      </w:r>
      <w:r w:rsidR="001B3C39">
        <w:rPr>
          <w:rFonts w:ascii="Bell MT" w:hAnsi="Bell MT"/>
          <w:sz w:val="28"/>
          <w:szCs w:val="28"/>
        </w:rPr>
        <w:t>Así, bajo el nuevo pacto, la salvación viene al creer las promesas de Dios de capacitarnos para obedecer, y no haciéndole promesas a él -que no podemos obedecer-. Esa verdad del nuevo pacto fue un elemento esencial en el mensaje de 1888, y estuvo asimismo en el centro de la controversia sobre la ley en Gálatas.</w:t>
      </w:r>
    </w:p>
    <w:p w14:paraId="75C1E64E" w14:textId="47CF47F4" w:rsidR="001B3C39" w:rsidRDefault="006311B6" w:rsidP="00305D1D">
      <w:pPr>
        <w:jc w:val="both"/>
        <w:rPr>
          <w:rFonts w:ascii="Bell MT" w:hAnsi="Bell MT"/>
          <w:sz w:val="28"/>
          <w:szCs w:val="28"/>
        </w:rPr>
      </w:pPr>
      <w:r>
        <w:rPr>
          <w:rFonts w:ascii="Bell MT" w:hAnsi="Bell MT"/>
          <w:sz w:val="28"/>
          <w:szCs w:val="28"/>
        </w:rPr>
        <w:t xml:space="preserve">Waggoner lo expresó así: “Esos dos pactos existen hoy. Los dos pactos no son un asunto de tiempo, sino de condición. … Así, el pacto del Sinaí </w:t>
      </w:r>
      <w:r w:rsidR="002D636A">
        <w:rPr>
          <w:rFonts w:ascii="Bell MT" w:hAnsi="Bell MT"/>
          <w:sz w:val="28"/>
          <w:szCs w:val="28"/>
        </w:rPr>
        <w:t>mantiene a todos los que se adhieren a él</w:t>
      </w:r>
      <w:r w:rsidR="002D636A" w:rsidRPr="002D636A">
        <w:rPr>
          <w:rFonts w:ascii="Bell MT" w:hAnsi="Bell MT"/>
          <w:sz w:val="28"/>
          <w:szCs w:val="28"/>
        </w:rPr>
        <w:t xml:space="preserve"> </w:t>
      </w:r>
      <w:r w:rsidR="002D636A">
        <w:rPr>
          <w:rFonts w:ascii="Bell MT" w:hAnsi="Bell MT"/>
          <w:sz w:val="28"/>
          <w:szCs w:val="28"/>
        </w:rPr>
        <w:t>en la esclavitud ‘bajo la ley’</w:t>
      </w:r>
      <w:r w:rsidR="001B782B">
        <w:rPr>
          <w:rFonts w:ascii="Bell MT" w:hAnsi="Bell MT"/>
          <w:sz w:val="28"/>
          <w:szCs w:val="28"/>
        </w:rPr>
        <w:t>,</w:t>
      </w:r>
      <w:r w:rsidR="002D636A">
        <w:rPr>
          <w:rFonts w:ascii="Bell MT" w:hAnsi="Bell MT"/>
          <w:sz w:val="28"/>
          <w:szCs w:val="28"/>
        </w:rPr>
        <w:t xml:space="preserve"> mientras que el pacto de arriba trae libertad; no libertad para desobedecer la ley, sino libertad para obedecerla. … La diferencia entre ambos pactos se </w:t>
      </w:r>
      <w:r w:rsidR="002D636A">
        <w:rPr>
          <w:rFonts w:ascii="Bell MT" w:hAnsi="Bell MT"/>
          <w:sz w:val="28"/>
          <w:szCs w:val="28"/>
        </w:rPr>
        <w:lastRenderedPageBreak/>
        <w:t xml:space="preserve">puede enunciar así: </w:t>
      </w:r>
      <w:r w:rsidR="00352034">
        <w:rPr>
          <w:rFonts w:ascii="Bell MT" w:hAnsi="Bell MT"/>
          <w:sz w:val="28"/>
          <w:szCs w:val="28"/>
        </w:rPr>
        <w:t>e</w:t>
      </w:r>
      <w:r w:rsidR="002D636A">
        <w:rPr>
          <w:rFonts w:ascii="Bell MT" w:hAnsi="Bell MT"/>
          <w:sz w:val="28"/>
          <w:szCs w:val="28"/>
        </w:rPr>
        <w:t>n el pacto del Sinaí</w:t>
      </w:r>
      <w:r w:rsidR="00175773">
        <w:rPr>
          <w:rFonts w:ascii="Bell MT" w:hAnsi="Bell MT"/>
          <w:sz w:val="28"/>
          <w:szCs w:val="28"/>
        </w:rPr>
        <w:t>,</w:t>
      </w:r>
      <w:r w:rsidR="002D636A">
        <w:rPr>
          <w:rFonts w:ascii="Bell MT" w:hAnsi="Bell MT"/>
          <w:sz w:val="28"/>
          <w:szCs w:val="28"/>
        </w:rPr>
        <w:t xml:space="preserve"> nosotros mismos tenemos que vérnoslas con la ley sola, mientras que en el pacto de </w:t>
      </w:r>
      <w:r w:rsidR="00352034">
        <w:rPr>
          <w:rFonts w:ascii="Bell MT" w:hAnsi="Bell MT"/>
          <w:sz w:val="28"/>
          <w:szCs w:val="28"/>
        </w:rPr>
        <w:t>lo Alto</w:t>
      </w:r>
      <w:r w:rsidR="002D636A">
        <w:rPr>
          <w:rFonts w:ascii="Bell MT" w:hAnsi="Bell MT"/>
          <w:sz w:val="28"/>
          <w:szCs w:val="28"/>
        </w:rPr>
        <w:t xml:space="preserve"> </w:t>
      </w:r>
      <w:r w:rsidR="00175773">
        <w:rPr>
          <w:rFonts w:ascii="Bell MT" w:hAnsi="Bell MT"/>
          <w:sz w:val="28"/>
          <w:szCs w:val="28"/>
        </w:rPr>
        <w:t>recibi</w:t>
      </w:r>
      <w:r w:rsidR="002D636A">
        <w:rPr>
          <w:rFonts w:ascii="Bell MT" w:hAnsi="Bell MT"/>
          <w:sz w:val="28"/>
          <w:szCs w:val="28"/>
        </w:rPr>
        <w:t>mos la ley en Cristo”</w:t>
      </w:r>
      <w:r w:rsidR="001B782B">
        <w:rPr>
          <w:rFonts w:ascii="Bell MT" w:hAnsi="Bell MT"/>
          <w:sz w:val="28"/>
          <w:szCs w:val="28"/>
        </w:rPr>
        <w:t>.</w:t>
      </w:r>
      <w:r w:rsidR="002D636A" w:rsidRPr="002D636A">
        <w:rPr>
          <w:rFonts w:ascii="Bell MT" w:hAnsi="Bell MT"/>
          <w:sz w:val="28"/>
          <w:szCs w:val="28"/>
          <w:vertAlign w:val="superscript"/>
        </w:rPr>
        <w:t>47</w:t>
      </w:r>
    </w:p>
    <w:p w14:paraId="2AAD45BC" w14:textId="36A78273" w:rsidR="002D636A" w:rsidRDefault="002D636A" w:rsidP="00305D1D">
      <w:pPr>
        <w:jc w:val="both"/>
        <w:rPr>
          <w:rFonts w:ascii="Bell MT" w:hAnsi="Bell MT"/>
          <w:sz w:val="28"/>
          <w:szCs w:val="28"/>
        </w:rPr>
      </w:pPr>
      <w:r>
        <w:rPr>
          <w:rFonts w:ascii="Bell MT" w:hAnsi="Bell MT"/>
          <w:sz w:val="28"/>
          <w:szCs w:val="28"/>
        </w:rPr>
        <w:t>La posición de Jones coincidía: “</w:t>
      </w:r>
      <w:r w:rsidR="005F3241">
        <w:rPr>
          <w:rFonts w:ascii="Bell MT" w:hAnsi="Bell MT"/>
          <w:sz w:val="28"/>
          <w:szCs w:val="28"/>
        </w:rPr>
        <w:t xml:space="preserve">El primer [viejo] pacto descansaba sobre las promesas de la gente, y dependía solamente de los esfuerzos de ellos. El segundo [nuevo] pacto consiste </w:t>
      </w:r>
      <w:r w:rsidR="00C50648">
        <w:rPr>
          <w:rFonts w:ascii="Bell MT" w:hAnsi="Bell MT"/>
          <w:sz w:val="28"/>
          <w:szCs w:val="28"/>
        </w:rPr>
        <w:t>solamente en la promesa de Dios, y depende del poder y de la</w:t>
      </w:r>
      <w:r w:rsidR="00E9525B">
        <w:rPr>
          <w:rFonts w:ascii="Bell MT" w:hAnsi="Bell MT"/>
          <w:sz w:val="28"/>
          <w:szCs w:val="28"/>
        </w:rPr>
        <w:t xml:space="preserve"> </w:t>
      </w:r>
      <w:r w:rsidR="00C50648">
        <w:rPr>
          <w:rFonts w:ascii="Bell MT" w:hAnsi="Bell MT"/>
          <w:sz w:val="28"/>
          <w:szCs w:val="28"/>
        </w:rPr>
        <w:t>obra de Dios”</w:t>
      </w:r>
      <w:r w:rsidR="001B782B">
        <w:rPr>
          <w:rFonts w:ascii="Bell MT" w:hAnsi="Bell MT"/>
          <w:sz w:val="28"/>
          <w:szCs w:val="28"/>
        </w:rPr>
        <w:t>.</w:t>
      </w:r>
      <w:r w:rsidR="00C50648" w:rsidRPr="00907920">
        <w:rPr>
          <w:rFonts w:ascii="Bell MT" w:hAnsi="Bell MT"/>
          <w:sz w:val="28"/>
          <w:szCs w:val="28"/>
          <w:vertAlign w:val="superscript"/>
        </w:rPr>
        <w:t>48</w:t>
      </w:r>
    </w:p>
    <w:p w14:paraId="5458F977" w14:textId="474EE3A6" w:rsidR="00C50648" w:rsidRDefault="00907920" w:rsidP="00305D1D">
      <w:pPr>
        <w:jc w:val="both"/>
        <w:rPr>
          <w:rFonts w:ascii="Bell MT" w:hAnsi="Bell MT"/>
          <w:sz w:val="28"/>
          <w:szCs w:val="28"/>
        </w:rPr>
      </w:pPr>
      <w:r>
        <w:rPr>
          <w:rFonts w:ascii="Bell MT" w:hAnsi="Bell MT"/>
          <w:sz w:val="28"/>
          <w:szCs w:val="28"/>
        </w:rPr>
        <w:t xml:space="preserve">Ellen White apoyó a Jones y Waggoner </w:t>
      </w:r>
      <w:r w:rsidR="00091F84">
        <w:rPr>
          <w:rFonts w:ascii="Bell MT" w:hAnsi="Bell MT"/>
          <w:sz w:val="28"/>
          <w:szCs w:val="28"/>
        </w:rPr>
        <w:t>en su posición sobre los pactos, y proclamó ella misma las mismas buenas nuevas: “</w:t>
      </w:r>
      <w:r w:rsidR="00133279">
        <w:rPr>
          <w:rFonts w:ascii="Bell MT" w:hAnsi="Bell MT"/>
          <w:sz w:val="28"/>
          <w:szCs w:val="28"/>
        </w:rPr>
        <w:t xml:space="preserve">Todo el poder es colocado en sus manos, y él puede dispensar ricos dones a los hombres, impartiendo el inapreciable don de su propia justicia al desvalido agente humano. … El </w:t>
      </w:r>
      <w:r w:rsidR="00527168">
        <w:rPr>
          <w:rFonts w:ascii="Bell MT" w:hAnsi="Bell MT"/>
          <w:sz w:val="28"/>
          <w:szCs w:val="28"/>
        </w:rPr>
        <w:t>e</w:t>
      </w:r>
      <w:r w:rsidR="00133279">
        <w:rPr>
          <w:rFonts w:ascii="Bell MT" w:hAnsi="Bell MT"/>
          <w:sz w:val="28"/>
          <w:szCs w:val="28"/>
        </w:rPr>
        <w:t>xaltado Salvador ha de aparecer en su obra eficaz como el Cordero inmolado, sentado en el trono, para dispensar las inapreciables bendiciones del pacto”</w:t>
      </w:r>
      <w:r w:rsidR="001B782B">
        <w:rPr>
          <w:rFonts w:ascii="Bell MT" w:hAnsi="Bell MT"/>
          <w:sz w:val="28"/>
          <w:szCs w:val="28"/>
        </w:rPr>
        <w:t>.</w:t>
      </w:r>
      <w:r w:rsidR="00133279" w:rsidRPr="00133279">
        <w:rPr>
          <w:rFonts w:ascii="Bell MT" w:hAnsi="Bell MT"/>
          <w:sz w:val="28"/>
          <w:szCs w:val="28"/>
          <w:vertAlign w:val="superscript"/>
        </w:rPr>
        <w:t>49</w:t>
      </w:r>
      <w:r w:rsidR="00133279">
        <w:rPr>
          <w:rFonts w:ascii="Bell MT" w:hAnsi="Bell MT"/>
          <w:sz w:val="28"/>
          <w:szCs w:val="28"/>
        </w:rPr>
        <w:t xml:space="preserve"> “Los términos del pacto</w:t>
      </w:r>
      <w:r w:rsidR="00A3787B">
        <w:rPr>
          <w:rFonts w:ascii="Bell MT" w:hAnsi="Bell MT"/>
          <w:sz w:val="28"/>
          <w:szCs w:val="28"/>
        </w:rPr>
        <w:t xml:space="preserve"> antiguo</w:t>
      </w:r>
      <w:r w:rsidR="00133279">
        <w:rPr>
          <w:rFonts w:ascii="Bell MT" w:hAnsi="Bell MT"/>
          <w:sz w:val="28"/>
          <w:szCs w:val="28"/>
        </w:rPr>
        <w:t xml:space="preserve"> eran: </w:t>
      </w:r>
      <w:r w:rsidR="00A3787B">
        <w:rPr>
          <w:rFonts w:ascii="Bell MT" w:hAnsi="Bell MT"/>
          <w:sz w:val="28"/>
          <w:szCs w:val="28"/>
        </w:rPr>
        <w:t>O</w:t>
      </w:r>
      <w:r w:rsidR="00133279">
        <w:rPr>
          <w:rFonts w:ascii="Bell MT" w:hAnsi="Bell MT"/>
          <w:sz w:val="28"/>
          <w:szCs w:val="28"/>
        </w:rPr>
        <w:t>bedece y viv</w:t>
      </w:r>
      <w:r w:rsidR="00A3787B">
        <w:rPr>
          <w:rFonts w:ascii="Bell MT" w:hAnsi="Bell MT"/>
          <w:sz w:val="28"/>
          <w:szCs w:val="28"/>
        </w:rPr>
        <w:t>irás. … El nuevo pacto se estableció sobre ‘mejores promesas’</w:t>
      </w:r>
      <w:r w:rsidR="001B782B">
        <w:rPr>
          <w:rFonts w:ascii="Bell MT" w:hAnsi="Bell MT"/>
          <w:sz w:val="28"/>
          <w:szCs w:val="28"/>
        </w:rPr>
        <w:t>,</w:t>
      </w:r>
      <w:r w:rsidR="00D21738">
        <w:rPr>
          <w:rFonts w:ascii="Bell MT" w:hAnsi="Bell MT"/>
          <w:sz w:val="28"/>
          <w:szCs w:val="28"/>
        </w:rPr>
        <w:t xml:space="preserve"> la promesa del perdón de los pecados, y de la gracia de Dios para renovar el corazón </w:t>
      </w:r>
      <w:r w:rsidR="00B35077">
        <w:rPr>
          <w:rFonts w:ascii="Bell MT" w:hAnsi="Bell MT"/>
          <w:sz w:val="28"/>
          <w:szCs w:val="28"/>
        </w:rPr>
        <w:t>y ponerlo en arm</w:t>
      </w:r>
      <w:r w:rsidR="00527168">
        <w:rPr>
          <w:rFonts w:ascii="Bell MT" w:hAnsi="Bell MT"/>
          <w:sz w:val="28"/>
          <w:szCs w:val="28"/>
        </w:rPr>
        <w:t>o</w:t>
      </w:r>
      <w:r w:rsidR="00B35077">
        <w:rPr>
          <w:rFonts w:ascii="Bell MT" w:hAnsi="Bell MT"/>
          <w:sz w:val="28"/>
          <w:szCs w:val="28"/>
        </w:rPr>
        <w:t>nía con los principios de la ley de Dios”</w:t>
      </w:r>
      <w:r w:rsidR="001B782B">
        <w:rPr>
          <w:rFonts w:ascii="Bell MT" w:hAnsi="Bell MT"/>
          <w:sz w:val="28"/>
          <w:szCs w:val="28"/>
        </w:rPr>
        <w:t>.</w:t>
      </w:r>
      <w:r w:rsidR="00B35077" w:rsidRPr="000B630E">
        <w:rPr>
          <w:rFonts w:ascii="Bell MT" w:hAnsi="Bell MT"/>
          <w:sz w:val="28"/>
          <w:szCs w:val="28"/>
          <w:vertAlign w:val="superscript"/>
        </w:rPr>
        <w:t>50</w:t>
      </w:r>
      <w:r w:rsidR="00B35077">
        <w:rPr>
          <w:rFonts w:ascii="Bell MT" w:hAnsi="Bell MT"/>
          <w:sz w:val="28"/>
          <w:szCs w:val="28"/>
        </w:rPr>
        <w:t xml:space="preserve"> “</w:t>
      </w:r>
      <w:r w:rsidR="000B630E">
        <w:rPr>
          <w:rFonts w:ascii="Bell MT" w:hAnsi="Bell MT"/>
          <w:sz w:val="28"/>
          <w:szCs w:val="28"/>
        </w:rPr>
        <w:t xml:space="preserve">Vuestras promesas y resoluciones son como cuerdas de arena. No podéis controlar vuestros pensamientos, impulsos y afectos. El conocimiento de vuestras promesas quebrantadas y votos incumplidos debilita la confianza que tuvisteis en vuestra propia sinceridad, y hace que sintáis que Dios no os puede aceptar. … </w:t>
      </w:r>
      <w:r w:rsidR="00073240">
        <w:rPr>
          <w:rFonts w:ascii="Bell MT" w:hAnsi="Bell MT"/>
          <w:sz w:val="28"/>
          <w:szCs w:val="28"/>
        </w:rPr>
        <w:t xml:space="preserve">Lo que necesitáis comprender es </w:t>
      </w:r>
      <w:r w:rsidR="00872799">
        <w:rPr>
          <w:rFonts w:ascii="Bell MT" w:hAnsi="Bell MT"/>
          <w:sz w:val="28"/>
          <w:szCs w:val="28"/>
        </w:rPr>
        <w:t>el</w:t>
      </w:r>
      <w:r w:rsidR="00073240">
        <w:rPr>
          <w:rFonts w:ascii="Bell MT" w:hAnsi="Bell MT"/>
          <w:sz w:val="28"/>
          <w:szCs w:val="28"/>
        </w:rPr>
        <w:t xml:space="preserve"> verdader</w:t>
      </w:r>
      <w:r w:rsidR="00872799">
        <w:rPr>
          <w:rFonts w:ascii="Bell MT" w:hAnsi="Bell MT"/>
          <w:sz w:val="28"/>
          <w:szCs w:val="28"/>
        </w:rPr>
        <w:t>o poder</w:t>
      </w:r>
      <w:r w:rsidR="00073240">
        <w:rPr>
          <w:rFonts w:ascii="Bell MT" w:hAnsi="Bell MT"/>
          <w:sz w:val="28"/>
          <w:szCs w:val="28"/>
        </w:rPr>
        <w:t xml:space="preserve"> de la</w:t>
      </w:r>
      <w:r w:rsidR="007044EF">
        <w:rPr>
          <w:rFonts w:ascii="Bell MT" w:hAnsi="Bell MT"/>
          <w:sz w:val="28"/>
          <w:szCs w:val="28"/>
        </w:rPr>
        <w:t xml:space="preserve"> voluntad [</w:t>
      </w:r>
      <w:r w:rsidR="00073240">
        <w:rPr>
          <w:rFonts w:ascii="Bell MT" w:hAnsi="Bell MT"/>
          <w:sz w:val="28"/>
          <w:szCs w:val="28"/>
        </w:rPr>
        <w:t>elección</w:t>
      </w:r>
      <w:r w:rsidR="007044EF">
        <w:rPr>
          <w:rFonts w:ascii="Bell MT" w:hAnsi="Bell MT"/>
          <w:sz w:val="28"/>
          <w:szCs w:val="28"/>
        </w:rPr>
        <w:t>]</w:t>
      </w:r>
      <w:r w:rsidR="00073240">
        <w:rPr>
          <w:rFonts w:ascii="Bell MT" w:hAnsi="Bell MT"/>
          <w:sz w:val="28"/>
          <w:szCs w:val="28"/>
        </w:rPr>
        <w:t>”</w:t>
      </w:r>
      <w:r w:rsidR="001B782B">
        <w:rPr>
          <w:rFonts w:ascii="Bell MT" w:hAnsi="Bell MT"/>
          <w:sz w:val="28"/>
          <w:szCs w:val="28"/>
        </w:rPr>
        <w:t>.</w:t>
      </w:r>
      <w:r w:rsidR="00073240" w:rsidRPr="00073240">
        <w:rPr>
          <w:rFonts w:ascii="Bell MT" w:hAnsi="Bell MT"/>
          <w:sz w:val="28"/>
          <w:szCs w:val="28"/>
          <w:vertAlign w:val="superscript"/>
        </w:rPr>
        <w:t>51</w:t>
      </w:r>
    </w:p>
    <w:p w14:paraId="74671E99" w14:textId="77777777" w:rsidR="00073240" w:rsidRDefault="00073240" w:rsidP="00305D1D">
      <w:pPr>
        <w:jc w:val="both"/>
        <w:rPr>
          <w:rFonts w:ascii="Bell MT" w:hAnsi="Bell MT"/>
          <w:sz w:val="28"/>
          <w:szCs w:val="28"/>
        </w:rPr>
      </w:pPr>
      <w:r>
        <w:rPr>
          <w:rFonts w:ascii="Bell MT" w:hAnsi="Bell MT"/>
          <w:sz w:val="28"/>
          <w:szCs w:val="28"/>
        </w:rPr>
        <w:t>(</w:t>
      </w:r>
      <w:r w:rsidRPr="00B14F51">
        <w:rPr>
          <w:rFonts w:ascii="Bell MT" w:hAnsi="Bell MT"/>
          <w:b/>
          <w:sz w:val="28"/>
          <w:szCs w:val="28"/>
        </w:rPr>
        <w:t>7</w:t>
      </w:r>
      <w:r>
        <w:rPr>
          <w:rFonts w:ascii="Bell MT" w:hAnsi="Bell MT"/>
          <w:sz w:val="28"/>
          <w:szCs w:val="28"/>
        </w:rPr>
        <w:t xml:space="preserve">) La validez de las promesas de Dios </w:t>
      </w:r>
      <w:r w:rsidR="00BC47EA">
        <w:rPr>
          <w:rFonts w:ascii="Bell MT" w:hAnsi="Bell MT"/>
          <w:sz w:val="28"/>
          <w:szCs w:val="28"/>
        </w:rPr>
        <w:t xml:space="preserve">se puede </w:t>
      </w:r>
      <w:r w:rsidR="00F47E34">
        <w:rPr>
          <w:rFonts w:ascii="Bell MT" w:hAnsi="Bell MT"/>
          <w:sz w:val="28"/>
          <w:szCs w:val="28"/>
        </w:rPr>
        <w:t>aprecia</w:t>
      </w:r>
      <w:r w:rsidR="00BC47EA">
        <w:rPr>
          <w:rFonts w:ascii="Bell MT" w:hAnsi="Bell MT"/>
          <w:sz w:val="28"/>
          <w:szCs w:val="28"/>
        </w:rPr>
        <w:t>r en el hecho de que nuestro Salvador “condenó el pecado en la carne” de la humanidad caída, conquist</w:t>
      </w:r>
      <w:r w:rsidR="00F47E34">
        <w:rPr>
          <w:rFonts w:ascii="Bell MT" w:hAnsi="Bell MT"/>
          <w:sz w:val="28"/>
          <w:szCs w:val="28"/>
        </w:rPr>
        <w:t>ando</w:t>
      </w:r>
      <w:r w:rsidR="00BC47EA">
        <w:rPr>
          <w:rFonts w:ascii="Bell MT" w:hAnsi="Bell MT"/>
          <w:sz w:val="28"/>
          <w:szCs w:val="28"/>
        </w:rPr>
        <w:t xml:space="preserve"> el </w:t>
      </w:r>
      <w:r w:rsidR="00F47E34">
        <w:rPr>
          <w:rFonts w:ascii="Bell MT" w:hAnsi="Bell MT"/>
          <w:sz w:val="28"/>
          <w:szCs w:val="28"/>
        </w:rPr>
        <w:t>dominio</w:t>
      </w:r>
      <w:r w:rsidR="00BC47EA">
        <w:rPr>
          <w:rFonts w:ascii="Bell MT" w:hAnsi="Bell MT"/>
          <w:sz w:val="28"/>
          <w:szCs w:val="28"/>
        </w:rPr>
        <w:t xml:space="preserve"> del pecado en favor de la raza humana. Eso significa que </w:t>
      </w:r>
      <w:r w:rsidR="0080588D">
        <w:rPr>
          <w:rFonts w:ascii="Bell MT" w:hAnsi="Bell MT"/>
          <w:sz w:val="28"/>
          <w:szCs w:val="28"/>
        </w:rPr>
        <w:t xml:space="preserve">ilegalizó el pecado. A la luz de la cruz, el diablo no puede forzar a nadie a que peque. En virtud de Cristo, no hay ahora razón por la que </w:t>
      </w:r>
      <w:r w:rsidR="008F33D7">
        <w:rPr>
          <w:rFonts w:ascii="Bell MT" w:hAnsi="Bell MT"/>
          <w:sz w:val="28"/>
          <w:szCs w:val="28"/>
        </w:rPr>
        <w:t>cualquier</w:t>
      </w:r>
      <w:r w:rsidR="0080588D">
        <w:rPr>
          <w:rFonts w:ascii="Bell MT" w:hAnsi="Bell MT"/>
          <w:sz w:val="28"/>
          <w:szCs w:val="28"/>
        </w:rPr>
        <w:t xml:space="preserve"> ser humano </w:t>
      </w:r>
      <w:r w:rsidR="00F47E34">
        <w:rPr>
          <w:rFonts w:ascii="Bell MT" w:hAnsi="Bell MT"/>
          <w:sz w:val="28"/>
          <w:szCs w:val="28"/>
        </w:rPr>
        <w:t>tenga</w:t>
      </w:r>
      <w:r w:rsidR="0080588D">
        <w:rPr>
          <w:rFonts w:ascii="Bell MT" w:hAnsi="Bell MT"/>
          <w:sz w:val="28"/>
          <w:szCs w:val="28"/>
        </w:rPr>
        <w:t xml:space="preserve"> que continuar viviendo bajo el espantoso “dominio” del pecado. La justicia viene por la fe; el pecado, por la incredulidad. Las adicciones pecaminosas pierden </w:t>
      </w:r>
      <w:r w:rsidR="00023E0F">
        <w:rPr>
          <w:rFonts w:ascii="Bell MT" w:hAnsi="Bell MT"/>
          <w:sz w:val="28"/>
          <w:szCs w:val="28"/>
        </w:rPr>
        <w:t>el</w:t>
      </w:r>
      <w:r w:rsidR="0080588D">
        <w:rPr>
          <w:rFonts w:ascii="Bell MT" w:hAnsi="Bell MT"/>
          <w:sz w:val="28"/>
          <w:szCs w:val="28"/>
        </w:rPr>
        <w:t xml:space="preserve"> </w:t>
      </w:r>
      <w:r w:rsidR="00023E0F">
        <w:rPr>
          <w:rFonts w:ascii="Bell MT" w:hAnsi="Bell MT"/>
          <w:sz w:val="28"/>
          <w:szCs w:val="28"/>
        </w:rPr>
        <w:t>dominio</w:t>
      </w:r>
      <w:r w:rsidR="0080588D">
        <w:rPr>
          <w:rFonts w:ascii="Bell MT" w:hAnsi="Bell MT"/>
          <w:sz w:val="28"/>
          <w:szCs w:val="28"/>
        </w:rPr>
        <w:t xml:space="preserve"> cuando uno tiene </w:t>
      </w:r>
      <w:r w:rsidR="00825436">
        <w:rPr>
          <w:rFonts w:ascii="Bell MT" w:hAnsi="Bell MT"/>
          <w:sz w:val="28"/>
          <w:szCs w:val="28"/>
        </w:rPr>
        <w:t>“la fe de Jesús” (Apoc. 14:12).</w:t>
      </w:r>
    </w:p>
    <w:p w14:paraId="330DC1A7" w14:textId="469567F1" w:rsidR="00825436" w:rsidRDefault="00825436" w:rsidP="00305D1D">
      <w:pPr>
        <w:jc w:val="both"/>
        <w:rPr>
          <w:rFonts w:ascii="Bell MT" w:hAnsi="Bell MT"/>
          <w:sz w:val="28"/>
          <w:szCs w:val="28"/>
        </w:rPr>
      </w:pPr>
      <w:r>
        <w:rPr>
          <w:rFonts w:ascii="Bell MT" w:hAnsi="Bell MT"/>
          <w:sz w:val="28"/>
          <w:szCs w:val="28"/>
        </w:rPr>
        <w:t>Waggoner lo expresó así: “</w:t>
      </w:r>
      <w:r w:rsidR="0040429E" w:rsidRPr="0040429E">
        <w:rPr>
          <w:rFonts w:ascii="Bell MT" w:hAnsi="Bell MT"/>
          <w:sz w:val="28"/>
          <w:szCs w:val="28"/>
        </w:rPr>
        <w:t xml:space="preserve">Hacer esto tal como indica la Biblia, considerar a Cristo continua e inteligentemente tal como él es, lo transformará a uno en un </w:t>
      </w:r>
      <w:r w:rsidR="00C536EE">
        <w:rPr>
          <w:rFonts w:ascii="Bell MT" w:hAnsi="Bell MT"/>
          <w:sz w:val="28"/>
          <w:szCs w:val="28"/>
        </w:rPr>
        <w:t>c</w:t>
      </w:r>
      <w:r w:rsidR="0040429E" w:rsidRPr="0040429E">
        <w:rPr>
          <w:rFonts w:ascii="Bell MT" w:hAnsi="Bell MT"/>
          <w:sz w:val="28"/>
          <w:szCs w:val="28"/>
        </w:rPr>
        <w:t>ristiano perfecto</w:t>
      </w:r>
      <w:r w:rsidR="0040429E">
        <w:rPr>
          <w:rFonts w:ascii="Bell MT" w:hAnsi="Bell MT"/>
          <w:sz w:val="28"/>
          <w:szCs w:val="28"/>
        </w:rPr>
        <w:t>”</w:t>
      </w:r>
      <w:r w:rsidR="001B782B">
        <w:rPr>
          <w:rFonts w:ascii="Bell MT" w:hAnsi="Bell MT"/>
          <w:sz w:val="28"/>
          <w:szCs w:val="28"/>
        </w:rPr>
        <w:t>.</w:t>
      </w:r>
      <w:r w:rsidR="0040429E" w:rsidRPr="0040429E">
        <w:rPr>
          <w:rFonts w:ascii="Bell MT" w:hAnsi="Bell MT"/>
          <w:sz w:val="28"/>
          <w:szCs w:val="28"/>
          <w:vertAlign w:val="superscript"/>
        </w:rPr>
        <w:t>52</w:t>
      </w:r>
      <w:r w:rsidR="0040429E">
        <w:rPr>
          <w:rFonts w:ascii="Bell MT" w:hAnsi="Bell MT"/>
          <w:sz w:val="28"/>
          <w:szCs w:val="28"/>
        </w:rPr>
        <w:t xml:space="preserve"> También Jones lo expresó claramente: </w:t>
      </w:r>
      <w:r w:rsidR="00F613CF">
        <w:rPr>
          <w:rFonts w:ascii="Bell MT" w:hAnsi="Bell MT"/>
          <w:sz w:val="28"/>
          <w:szCs w:val="28"/>
        </w:rPr>
        <w:t xml:space="preserve">“[Cristo] </w:t>
      </w:r>
      <w:r w:rsidR="00F613CF" w:rsidRPr="00F613CF">
        <w:rPr>
          <w:rFonts w:ascii="Bell MT" w:hAnsi="Bell MT"/>
          <w:sz w:val="28"/>
          <w:szCs w:val="28"/>
        </w:rPr>
        <w:t>constituyó y consagró un</w:t>
      </w:r>
      <w:r w:rsidR="00F613CF">
        <w:rPr>
          <w:rFonts w:ascii="Bell MT" w:hAnsi="Bell MT"/>
          <w:sz w:val="28"/>
          <w:szCs w:val="28"/>
        </w:rPr>
        <w:t xml:space="preserve"> </w:t>
      </w:r>
      <w:r w:rsidR="00F613CF" w:rsidRPr="00F613CF">
        <w:rPr>
          <w:rFonts w:ascii="Bell MT" w:hAnsi="Bell MT"/>
          <w:sz w:val="28"/>
          <w:szCs w:val="28"/>
        </w:rPr>
        <w:t>camino por el cual, en él, todo creyente puede, en este mundo y durante toda la vida, vivir una vida santa,</w:t>
      </w:r>
      <w:r w:rsidR="00406A70">
        <w:rPr>
          <w:rFonts w:ascii="Bell MT" w:hAnsi="Bell MT"/>
          <w:sz w:val="28"/>
          <w:szCs w:val="28"/>
        </w:rPr>
        <w:t xml:space="preserve"> </w:t>
      </w:r>
      <w:r w:rsidR="00F613CF" w:rsidRPr="00F613CF">
        <w:rPr>
          <w:rFonts w:ascii="Bell MT" w:hAnsi="Bell MT"/>
          <w:sz w:val="28"/>
          <w:szCs w:val="28"/>
        </w:rPr>
        <w:t>inocente, limpia, apartada de los pecadores, y como consecuencia ser hecho con él más sublime que los</w:t>
      </w:r>
      <w:r w:rsidR="00F613CF">
        <w:rPr>
          <w:rFonts w:ascii="Bell MT" w:hAnsi="Bell MT"/>
          <w:sz w:val="28"/>
          <w:szCs w:val="28"/>
        </w:rPr>
        <w:t xml:space="preserve"> </w:t>
      </w:r>
      <w:r w:rsidR="00F613CF" w:rsidRPr="00F613CF">
        <w:rPr>
          <w:rFonts w:ascii="Bell MT" w:hAnsi="Bell MT"/>
          <w:sz w:val="28"/>
          <w:szCs w:val="28"/>
        </w:rPr>
        <w:t>cielos.</w:t>
      </w:r>
      <w:r w:rsidR="00F613CF">
        <w:rPr>
          <w:rFonts w:ascii="Bell MT" w:hAnsi="Bell MT"/>
          <w:sz w:val="28"/>
          <w:szCs w:val="28"/>
        </w:rPr>
        <w:t xml:space="preserve"> … </w:t>
      </w:r>
      <w:r w:rsidR="00F613CF" w:rsidRPr="00F613CF">
        <w:rPr>
          <w:rFonts w:ascii="Bell MT" w:hAnsi="Bell MT"/>
          <w:sz w:val="28"/>
          <w:szCs w:val="28"/>
        </w:rPr>
        <w:t xml:space="preserve"> Cristo la logró</w:t>
      </w:r>
      <w:r w:rsidR="00F613CF">
        <w:rPr>
          <w:rFonts w:ascii="Bell MT" w:hAnsi="Bell MT"/>
          <w:sz w:val="28"/>
          <w:szCs w:val="28"/>
        </w:rPr>
        <w:t xml:space="preserve"> [la perfección]</w:t>
      </w:r>
      <w:r w:rsidR="00F613CF" w:rsidRPr="00F613CF">
        <w:rPr>
          <w:rFonts w:ascii="Bell MT" w:hAnsi="Bell MT"/>
          <w:sz w:val="28"/>
          <w:szCs w:val="28"/>
        </w:rPr>
        <w:t xml:space="preserve"> en carne humana </w:t>
      </w:r>
      <w:r w:rsidR="00F613CF" w:rsidRPr="00F613CF">
        <w:rPr>
          <w:rFonts w:ascii="Bell MT" w:hAnsi="Bell MT"/>
          <w:sz w:val="28"/>
          <w:szCs w:val="28"/>
        </w:rPr>
        <w:lastRenderedPageBreak/>
        <w:t>en este mundo, constituyendo y consagrando así un camino por</w:t>
      </w:r>
      <w:r w:rsidR="00F613CF">
        <w:rPr>
          <w:rFonts w:ascii="Bell MT" w:hAnsi="Bell MT"/>
          <w:sz w:val="28"/>
          <w:szCs w:val="28"/>
        </w:rPr>
        <w:t xml:space="preserve"> </w:t>
      </w:r>
      <w:r w:rsidR="00F613CF" w:rsidRPr="00F613CF">
        <w:rPr>
          <w:rFonts w:ascii="Bell MT" w:hAnsi="Bell MT"/>
          <w:sz w:val="28"/>
          <w:szCs w:val="28"/>
        </w:rPr>
        <w:t xml:space="preserve">el cual, </w:t>
      </w:r>
      <w:r w:rsidR="00F613CF" w:rsidRPr="00F613CF">
        <w:rPr>
          <w:rFonts w:ascii="Bell MT" w:hAnsi="Bell MT"/>
          <w:i/>
          <w:iCs/>
          <w:sz w:val="28"/>
          <w:szCs w:val="28"/>
        </w:rPr>
        <w:t>en él</w:t>
      </w:r>
      <w:r w:rsidR="00F613CF" w:rsidRPr="00F613CF">
        <w:rPr>
          <w:rFonts w:ascii="Bell MT" w:hAnsi="Bell MT"/>
          <w:sz w:val="28"/>
          <w:szCs w:val="28"/>
        </w:rPr>
        <w:t>, todo creyente pued</w:t>
      </w:r>
      <w:r w:rsidR="00406A70">
        <w:rPr>
          <w:rFonts w:ascii="Bell MT" w:hAnsi="Bell MT"/>
          <w:sz w:val="28"/>
          <w:szCs w:val="28"/>
        </w:rPr>
        <w:t>e</w:t>
      </w:r>
      <w:r w:rsidR="00F613CF" w:rsidRPr="00F613CF">
        <w:rPr>
          <w:rFonts w:ascii="Bell MT" w:hAnsi="Bell MT"/>
          <w:sz w:val="28"/>
          <w:szCs w:val="28"/>
        </w:rPr>
        <w:t xml:space="preserve"> </w:t>
      </w:r>
      <w:r w:rsidR="00406A70">
        <w:rPr>
          <w:rFonts w:ascii="Bell MT" w:hAnsi="Bell MT"/>
          <w:sz w:val="28"/>
          <w:szCs w:val="28"/>
        </w:rPr>
        <w:t>tene</w:t>
      </w:r>
      <w:r w:rsidR="00F613CF" w:rsidRPr="00F613CF">
        <w:rPr>
          <w:rFonts w:ascii="Bell MT" w:hAnsi="Bell MT"/>
          <w:sz w:val="28"/>
          <w:szCs w:val="28"/>
        </w:rPr>
        <w:t>rla</w:t>
      </w:r>
      <w:r w:rsidR="00F613CF">
        <w:rPr>
          <w:rFonts w:ascii="Bell MT" w:hAnsi="Bell MT"/>
          <w:sz w:val="28"/>
          <w:szCs w:val="28"/>
        </w:rPr>
        <w:t>”</w:t>
      </w:r>
      <w:r w:rsidR="001B782B">
        <w:rPr>
          <w:rFonts w:ascii="Bell MT" w:hAnsi="Bell MT"/>
          <w:sz w:val="28"/>
          <w:szCs w:val="28"/>
        </w:rPr>
        <w:t>.</w:t>
      </w:r>
      <w:r w:rsidR="00F613CF" w:rsidRPr="00F613CF">
        <w:rPr>
          <w:rFonts w:ascii="Bell MT" w:hAnsi="Bell MT"/>
          <w:sz w:val="28"/>
          <w:szCs w:val="28"/>
          <w:vertAlign w:val="superscript"/>
        </w:rPr>
        <w:t>53</w:t>
      </w:r>
    </w:p>
    <w:p w14:paraId="31CAF710" w14:textId="51607FB3" w:rsidR="00F613CF" w:rsidRDefault="00F613CF" w:rsidP="00305D1D">
      <w:pPr>
        <w:jc w:val="both"/>
        <w:rPr>
          <w:rFonts w:ascii="Bell MT" w:hAnsi="Bell MT"/>
          <w:sz w:val="28"/>
          <w:szCs w:val="28"/>
        </w:rPr>
      </w:pPr>
      <w:r>
        <w:rPr>
          <w:rFonts w:ascii="Bell MT" w:hAnsi="Bell MT"/>
          <w:sz w:val="28"/>
          <w:szCs w:val="28"/>
        </w:rPr>
        <w:t xml:space="preserve">Ellen White apoyó a Jones y Waggoner en esa enseñanza: </w:t>
      </w:r>
      <w:r w:rsidR="0096004D">
        <w:rPr>
          <w:rFonts w:ascii="Bell MT" w:hAnsi="Bell MT"/>
          <w:sz w:val="28"/>
          <w:szCs w:val="28"/>
        </w:rPr>
        <w:t xml:space="preserve">“Dios se manifestó en carne a fin de condenar el pecado en la carne. … Ningún hombre puede decir que esté irremisiblemente sujeto a la esclavitud del pecado y de Satanás. </w:t>
      </w:r>
      <w:r w:rsidR="003D6163">
        <w:rPr>
          <w:rFonts w:ascii="Bell MT" w:hAnsi="Bell MT"/>
          <w:sz w:val="28"/>
          <w:szCs w:val="28"/>
        </w:rPr>
        <w:t>Cristo ha asumido las responsabilidades de la raza humana</w:t>
      </w:r>
      <w:r w:rsidR="000934EA">
        <w:rPr>
          <w:rFonts w:ascii="Bell MT" w:hAnsi="Bell MT"/>
          <w:sz w:val="28"/>
          <w:szCs w:val="28"/>
        </w:rPr>
        <w:t>. … Él testifica que mediante su justicia imputada</w:t>
      </w:r>
      <w:r w:rsidR="00FD617C">
        <w:rPr>
          <w:rFonts w:ascii="Bell MT" w:hAnsi="Bell MT"/>
          <w:sz w:val="28"/>
          <w:szCs w:val="28"/>
        </w:rPr>
        <w:t>,</w:t>
      </w:r>
      <w:r w:rsidR="000934EA">
        <w:rPr>
          <w:rFonts w:ascii="Bell MT" w:hAnsi="Bell MT"/>
          <w:sz w:val="28"/>
          <w:szCs w:val="28"/>
        </w:rPr>
        <w:t xml:space="preserve"> el alma que cree obedecerá los mandamientos de Dios”</w:t>
      </w:r>
      <w:r w:rsidR="001B782B">
        <w:rPr>
          <w:rFonts w:ascii="Bell MT" w:hAnsi="Bell MT"/>
          <w:sz w:val="28"/>
          <w:szCs w:val="28"/>
        </w:rPr>
        <w:t>.</w:t>
      </w:r>
      <w:r w:rsidR="000934EA" w:rsidRPr="000934EA">
        <w:rPr>
          <w:rFonts w:ascii="Bell MT" w:hAnsi="Bell MT"/>
          <w:sz w:val="28"/>
          <w:szCs w:val="28"/>
          <w:vertAlign w:val="superscript"/>
        </w:rPr>
        <w:t>54</w:t>
      </w:r>
      <w:r w:rsidR="000934EA">
        <w:rPr>
          <w:rFonts w:ascii="Bell MT" w:hAnsi="Bell MT"/>
          <w:sz w:val="28"/>
          <w:szCs w:val="28"/>
        </w:rPr>
        <w:t xml:space="preserve"> Refiriéndose a aquel preciosísimo mensaje</w:t>
      </w:r>
      <w:r w:rsidR="00194193">
        <w:rPr>
          <w:rFonts w:ascii="Bell MT" w:hAnsi="Bell MT"/>
          <w:sz w:val="28"/>
          <w:szCs w:val="28"/>
        </w:rPr>
        <w:t>, afirmó: “</w:t>
      </w:r>
      <w:r w:rsidR="0028336A">
        <w:rPr>
          <w:rFonts w:ascii="Bell MT" w:hAnsi="Bell MT"/>
          <w:sz w:val="28"/>
          <w:szCs w:val="28"/>
        </w:rPr>
        <w:t>La eficacia de la sangre de Cristo tenía que ser</w:t>
      </w:r>
      <w:r w:rsidR="00194193">
        <w:rPr>
          <w:rFonts w:ascii="Bell MT" w:hAnsi="Bell MT"/>
          <w:sz w:val="28"/>
          <w:szCs w:val="28"/>
        </w:rPr>
        <w:t xml:space="preserve"> presenta</w:t>
      </w:r>
      <w:r w:rsidR="0028336A">
        <w:rPr>
          <w:rFonts w:ascii="Bell MT" w:hAnsi="Bell MT"/>
          <w:sz w:val="28"/>
          <w:szCs w:val="28"/>
        </w:rPr>
        <w:t>da al pueblo</w:t>
      </w:r>
      <w:r w:rsidR="00194193">
        <w:rPr>
          <w:rFonts w:ascii="Bell MT" w:hAnsi="Bell MT"/>
          <w:sz w:val="28"/>
          <w:szCs w:val="28"/>
        </w:rPr>
        <w:t xml:space="preserve"> con poder </w:t>
      </w:r>
      <w:r w:rsidR="0028336A">
        <w:rPr>
          <w:rFonts w:ascii="Bell MT" w:hAnsi="Bell MT"/>
          <w:sz w:val="28"/>
          <w:szCs w:val="28"/>
        </w:rPr>
        <w:t>renovado</w:t>
      </w:r>
      <w:r w:rsidR="00ED53A6">
        <w:rPr>
          <w:rFonts w:ascii="Bell MT" w:hAnsi="Bell MT"/>
          <w:sz w:val="28"/>
          <w:szCs w:val="28"/>
        </w:rPr>
        <w:t xml:space="preserve">, </w:t>
      </w:r>
      <w:r w:rsidR="0028336A">
        <w:rPr>
          <w:rFonts w:ascii="Bell MT" w:hAnsi="Bell MT"/>
          <w:sz w:val="28"/>
          <w:szCs w:val="28"/>
        </w:rPr>
        <w:t>para que su fe pudiera echar mano de</w:t>
      </w:r>
      <w:r w:rsidR="00ED53A6">
        <w:rPr>
          <w:rFonts w:ascii="Bell MT" w:hAnsi="Bell MT"/>
          <w:sz w:val="28"/>
          <w:szCs w:val="28"/>
        </w:rPr>
        <w:t xml:space="preserve"> </w:t>
      </w:r>
      <w:r w:rsidR="0028336A">
        <w:rPr>
          <w:rFonts w:ascii="Bell MT" w:hAnsi="Bell MT"/>
          <w:sz w:val="28"/>
          <w:szCs w:val="28"/>
        </w:rPr>
        <w:t>lo</w:t>
      </w:r>
      <w:r w:rsidR="00ED53A6">
        <w:rPr>
          <w:rFonts w:ascii="Bell MT" w:hAnsi="Bell MT"/>
          <w:sz w:val="28"/>
          <w:szCs w:val="28"/>
        </w:rPr>
        <w:t>s méritos</w:t>
      </w:r>
      <w:r w:rsidR="0028336A">
        <w:rPr>
          <w:rFonts w:ascii="Bell MT" w:hAnsi="Bell MT"/>
          <w:sz w:val="28"/>
          <w:szCs w:val="28"/>
        </w:rPr>
        <w:t xml:space="preserve"> de esa sangre</w:t>
      </w:r>
      <w:r w:rsidR="00ED53A6">
        <w:rPr>
          <w:rFonts w:ascii="Bell MT" w:hAnsi="Bell MT"/>
          <w:sz w:val="28"/>
          <w:szCs w:val="28"/>
        </w:rPr>
        <w:t xml:space="preserve">. … A pesar de nuestra indignidad, </w:t>
      </w:r>
      <w:r w:rsidR="00D6176A">
        <w:rPr>
          <w:rFonts w:ascii="Bell MT" w:hAnsi="Bell MT"/>
          <w:sz w:val="28"/>
          <w:szCs w:val="28"/>
        </w:rPr>
        <w:t>siempre h</w:t>
      </w:r>
      <w:r w:rsidR="00ED53A6">
        <w:rPr>
          <w:rFonts w:ascii="Bell MT" w:hAnsi="Bell MT"/>
          <w:sz w:val="28"/>
          <w:szCs w:val="28"/>
        </w:rPr>
        <w:t>emos</w:t>
      </w:r>
      <w:r w:rsidR="00D6176A">
        <w:rPr>
          <w:rFonts w:ascii="Bell MT" w:hAnsi="Bell MT"/>
          <w:sz w:val="28"/>
          <w:szCs w:val="28"/>
        </w:rPr>
        <w:t xml:space="preserve"> de</w:t>
      </w:r>
      <w:r w:rsidR="00ED53A6">
        <w:rPr>
          <w:rFonts w:ascii="Bell MT" w:hAnsi="Bell MT"/>
          <w:sz w:val="28"/>
          <w:szCs w:val="28"/>
        </w:rPr>
        <w:t xml:space="preserve"> tener </w:t>
      </w:r>
      <w:r w:rsidR="00D6176A">
        <w:rPr>
          <w:rFonts w:ascii="Bell MT" w:hAnsi="Bell MT"/>
          <w:sz w:val="28"/>
          <w:szCs w:val="28"/>
        </w:rPr>
        <w:t>en cuenta</w:t>
      </w:r>
      <w:r w:rsidR="00ED53A6">
        <w:rPr>
          <w:rFonts w:ascii="Bell MT" w:hAnsi="Bell MT"/>
          <w:sz w:val="28"/>
          <w:szCs w:val="28"/>
        </w:rPr>
        <w:t xml:space="preserve"> que hay Uno que puede quitar el pecado y salvar al pecador. … Los que recibieron el mensaje </w:t>
      </w:r>
      <w:r w:rsidR="000E4E7F">
        <w:rPr>
          <w:rFonts w:ascii="Bell MT" w:hAnsi="Bell MT"/>
          <w:sz w:val="28"/>
          <w:szCs w:val="28"/>
        </w:rPr>
        <w:t xml:space="preserve">fueron grandemente bendecidos, pues vieron los brillantes rayos del Sol de justicia, y </w:t>
      </w:r>
      <w:r w:rsidR="00F7467B">
        <w:rPr>
          <w:rFonts w:ascii="Bell MT" w:hAnsi="Bell MT"/>
          <w:sz w:val="28"/>
          <w:szCs w:val="28"/>
        </w:rPr>
        <w:t xml:space="preserve">surgieron vida y esperanza </w:t>
      </w:r>
      <w:r w:rsidR="000E4E7F">
        <w:rPr>
          <w:rFonts w:ascii="Bell MT" w:hAnsi="Bell MT"/>
          <w:sz w:val="28"/>
          <w:szCs w:val="28"/>
        </w:rPr>
        <w:t>en sus corazones”</w:t>
      </w:r>
      <w:r w:rsidR="001B782B">
        <w:rPr>
          <w:rFonts w:ascii="Bell MT" w:hAnsi="Bell MT"/>
          <w:sz w:val="28"/>
          <w:szCs w:val="28"/>
        </w:rPr>
        <w:t>.</w:t>
      </w:r>
      <w:r w:rsidR="000E4E7F" w:rsidRPr="00F53E92">
        <w:rPr>
          <w:rFonts w:ascii="Bell MT" w:hAnsi="Bell MT"/>
          <w:sz w:val="28"/>
          <w:szCs w:val="28"/>
          <w:vertAlign w:val="superscript"/>
        </w:rPr>
        <w:t>55</w:t>
      </w:r>
    </w:p>
    <w:p w14:paraId="52750105" w14:textId="7E0FDA0E" w:rsidR="000E4E7F" w:rsidRDefault="000E4E7F" w:rsidP="00305D1D">
      <w:pPr>
        <w:jc w:val="both"/>
        <w:rPr>
          <w:rFonts w:ascii="Bell MT" w:hAnsi="Bell MT"/>
          <w:sz w:val="28"/>
          <w:szCs w:val="28"/>
        </w:rPr>
      </w:pPr>
      <w:r>
        <w:rPr>
          <w:rFonts w:ascii="Bell MT" w:hAnsi="Bell MT"/>
          <w:sz w:val="28"/>
          <w:szCs w:val="28"/>
        </w:rPr>
        <w:t>(</w:t>
      </w:r>
      <w:r w:rsidRPr="000E4E7F">
        <w:rPr>
          <w:rFonts w:ascii="Bell MT" w:hAnsi="Bell MT"/>
          <w:b/>
          <w:sz w:val="28"/>
          <w:szCs w:val="28"/>
        </w:rPr>
        <w:t>8</w:t>
      </w:r>
      <w:r>
        <w:rPr>
          <w:rFonts w:ascii="Bell MT" w:hAnsi="Bell MT"/>
          <w:sz w:val="28"/>
          <w:szCs w:val="28"/>
        </w:rPr>
        <w:t xml:space="preserve">) </w:t>
      </w:r>
      <w:r w:rsidR="00BC7AD4">
        <w:rPr>
          <w:rFonts w:ascii="Bell MT" w:hAnsi="Bell MT"/>
          <w:sz w:val="28"/>
          <w:szCs w:val="28"/>
        </w:rPr>
        <w:t xml:space="preserve">En consecuencia, el deseo de que lleguen a su fin el pecado y el dolor no está basado en motivaciones egoístas. </w:t>
      </w:r>
      <w:r w:rsidR="00D71AB7">
        <w:rPr>
          <w:rFonts w:ascii="Bell MT" w:hAnsi="Bell MT"/>
          <w:sz w:val="28"/>
          <w:szCs w:val="28"/>
        </w:rPr>
        <w:t xml:space="preserve">En el último tiempo se va a dar una motivación más elevada que la que ha sido prevalente en la iglesia en las edades pasadas. Se trata de una preocupación porque Cristo reciba su recompensa y halle su reposo en la erradicación final del pecado. </w:t>
      </w:r>
      <w:r w:rsidR="00E24712">
        <w:rPr>
          <w:rFonts w:ascii="Bell MT" w:hAnsi="Bell MT"/>
          <w:sz w:val="28"/>
          <w:szCs w:val="28"/>
        </w:rPr>
        <w:t xml:space="preserve">Esa nueva motivación trasciende al temor a perderse, o bien a la esperanza de recompensa </w:t>
      </w:r>
      <w:r w:rsidR="00310F1D">
        <w:rPr>
          <w:rFonts w:ascii="Bell MT" w:hAnsi="Bell MT"/>
          <w:sz w:val="28"/>
          <w:szCs w:val="28"/>
        </w:rPr>
        <w:t>por</w:t>
      </w:r>
      <w:r w:rsidR="00E24712">
        <w:rPr>
          <w:rFonts w:ascii="Bell MT" w:hAnsi="Bell MT"/>
          <w:sz w:val="28"/>
          <w:szCs w:val="28"/>
        </w:rPr>
        <w:t xml:space="preserve"> ser salvo; uno ama la obediencia. Esa motivación superior está simbolizada en el clímax de la Escritura: </w:t>
      </w:r>
      <w:r w:rsidR="000A4590">
        <w:rPr>
          <w:rFonts w:ascii="Bell MT" w:hAnsi="Bell MT"/>
          <w:sz w:val="28"/>
          <w:szCs w:val="28"/>
        </w:rPr>
        <w:t>l</w:t>
      </w:r>
      <w:r w:rsidR="005000CE">
        <w:rPr>
          <w:rFonts w:ascii="Bell MT" w:hAnsi="Bell MT"/>
          <w:sz w:val="28"/>
          <w:szCs w:val="28"/>
        </w:rPr>
        <w:t xml:space="preserve">a </w:t>
      </w:r>
      <w:r w:rsidR="00090C43">
        <w:rPr>
          <w:rFonts w:ascii="Bell MT" w:hAnsi="Bell MT"/>
          <w:sz w:val="28"/>
          <w:szCs w:val="28"/>
        </w:rPr>
        <w:t>e</w:t>
      </w:r>
      <w:r w:rsidR="005000CE">
        <w:rPr>
          <w:rFonts w:ascii="Bell MT" w:hAnsi="Bell MT"/>
          <w:sz w:val="28"/>
          <w:szCs w:val="28"/>
        </w:rPr>
        <w:t xml:space="preserve">sposa de Cristo estando por fin </w:t>
      </w:r>
      <w:r w:rsidR="00306A6F">
        <w:rPr>
          <w:rFonts w:ascii="Bell MT" w:hAnsi="Bell MT"/>
          <w:sz w:val="28"/>
          <w:szCs w:val="28"/>
        </w:rPr>
        <w:t>preparada</w:t>
      </w:r>
      <w:r w:rsidR="005000CE">
        <w:rPr>
          <w:rFonts w:ascii="Bell MT" w:hAnsi="Bell MT"/>
          <w:sz w:val="28"/>
          <w:szCs w:val="28"/>
        </w:rPr>
        <w:t>. Eso tiene lugar cuando los creyentes aprecia</w:t>
      </w:r>
      <w:r w:rsidR="00045A9E">
        <w:rPr>
          <w:rFonts w:ascii="Bell MT" w:hAnsi="Bell MT"/>
          <w:sz w:val="28"/>
          <w:szCs w:val="28"/>
        </w:rPr>
        <w:t>n</w:t>
      </w:r>
      <w:r w:rsidR="005000CE">
        <w:rPr>
          <w:rFonts w:ascii="Bell MT" w:hAnsi="Bell MT"/>
          <w:sz w:val="28"/>
          <w:szCs w:val="28"/>
        </w:rPr>
        <w:t xml:space="preserve"> realmente el amor (ágape) de Dios manifestado a todos los hombres. Eso los motiva a vivir por él, y finalmente pueden darse las “bodas del Cordero” (Apoc 19:7).</w:t>
      </w:r>
    </w:p>
    <w:p w14:paraId="6DB4FF58" w14:textId="7EBFE974" w:rsidR="005000CE" w:rsidRDefault="005000CE" w:rsidP="00305D1D">
      <w:pPr>
        <w:jc w:val="both"/>
        <w:rPr>
          <w:rFonts w:ascii="Bell MT" w:hAnsi="Bell MT"/>
          <w:sz w:val="28"/>
          <w:szCs w:val="28"/>
        </w:rPr>
      </w:pPr>
      <w:r>
        <w:rPr>
          <w:rFonts w:ascii="Bell MT" w:hAnsi="Bell MT"/>
          <w:sz w:val="28"/>
          <w:szCs w:val="28"/>
        </w:rPr>
        <w:t>Waggoner expresó</w:t>
      </w:r>
      <w:r w:rsidR="00481610">
        <w:rPr>
          <w:rFonts w:ascii="Bell MT" w:hAnsi="Bell MT"/>
          <w:sz w:val="28"/>
          <w:szCs w:val="28"/>
        </w:rPr>
        <w:t xml:space="preserve"> así</w:t>
      </w:r>
      <w:r>
        <w:rPr>
          <w:rFonts w:ascii="Bell MT" w:hAnsi="Bell MT"/>
          <w:sz w:val="28"/>
          <w:szCs w:val="28"/>
        </w:rPr>
        <w:t xml:space="preserve"> la vindicación final </w:t>
      </w:r>
      <w:r w:rsidR="00481610">
        <w:rPr>
          <w:rFonts w:ascii="Bell MT" w:hAnsi="Bell MT"/>
          <w:sz w:val="28"/>
          <w:szCs w:val="28"/>
        </w:rPr>
        <w:t xml:space="preserve">del carácter de Dios: “Satanás acusa hoy a Dios de injusticia e indiferencia, incluso de crueldad. Miles de hombres se han hecho eco de la acusación. Pero el juicio declarará la justicia de Dios. Su carácter, tanto como el de los hombres, está sometido a escrutinio. En el juicio cada acción realizada desde la creación, sea de parte de Dios o del hombre, </w:t>
      </w:r>
      <w:r w:rsidR="00AC3ED1">
        <w:rPr>
          <w:rFonts w:ascii="Bell MT" w:hAnsi="Bell MT"/>
          <w:sz w:val="28"/>
          <w:szCs w:val="28"/>
        </w:rPr>
        <w:t>será vista en su</w:t>
      </w:r>
      <w:r w:rsidR="00045A9E" w:rsidRPr="00045A9E">
        <w:rPr>
          <w:rFonts w:ascii="Bell MT" w:hAnsi="Bell MT"/>
          <w:sz w:val="28"/>
          <w:szCs w:val="28"/>
        </w:rPr>
        <w:t xml:space="preserve"> </w:t>
      </w:r>
      <w:r w:rsidR="00045A9E">
        <w:rPr>
          <w:rFonts w:ascii="Bell MT" w:hAnsi="Bell MT"/>
          <w:sz w:val="28"/>
          <w:szCs w:val="28"/>
        </w:rPr>
        <w:t>pleno</w:t>
      </w:r>
      <w:r w:rsidR="00AC3ED1">
        <w:rPr>
          <w:rFonts w:ascii="Bell MT" w:hAnsi="Bell MT"/>
          <w:sz w:val="28"/>
          <w:szCs w:val="28"/>
        </w:rPr>
        <w:t xml:space="preserve"> significado. </w:t>
      </w:r>
      <w:r w:rsidR="00576246">
        <w:rPr>
          <w:rFonts w:ascii="Bell MT" w:hAnsi="Bell MT"/>
          <w:sz w:val="28"/>
          <w:szCs w:val="28"/>
        </w:rPr>
        <w:t>Y cuando todo sea visto en la perfecta</w:t>
      </w:r>
      <w:r w:rsidR="00576246" w:rsidRPr="00576246">
        <w:rPr>
          <w:rFonts w:ascii="Bell MT" w:hAnsi="Bell MT"/>
          <w:sz w:val="28"/>
          <w:szCs w:val="28"/>
        </w:rPr>
        <w:t xml:space="preserve"> </w:t>
      </w:r>
      <w:r w:rsidR="00576246">
        <w:rPr>
          <w:rFonts w:ascii="Bell MT" w:hAnsi="Bell MT"/>
          <w:sz w:val="28"/>
          <w:szCs w:val="28"/>
        </w:rPr>
        <w:t>luz, Dios quedará absuelto de todo mal, incluso por parte de sus enemigos”</w:t>
      </w:r>
      <w:r w:rsidR="001B782B">
        <w:rPr>
          <w:rFonts w:ascii="Bell MT" w:hAnsi="Bell MT"/>
          <w:sz w:val="28"/>
          <w:szCs w:val="28"/>
        </w:rPr>
        <w:t>.</w:t>
      </w:r>
      <w:r w:rsidR="00576246" w:rsidRPr="00576246">
        <w:rPr>
          <w:rFonts w:ascii="Bell MT" w:hAnsi="Bell MT"/>
          <w:sz w:val="28"/>
          <w:szCs w:val="28"/>
          <w:vertAlign w:val="superscript"/>
        </w:rPr>
        <w:t>56</w:t>
      </w:r>
    </w:p>
    <w:p w14:paraId="53B4CDB3" w14:textId="28531298" w:rsidR="00576246" w:rsidRDefault="00576246" w:rsidP="00305D1D">
      <w:pPr>
        <w:jc w:val="both"/>
        <w:rPr>
          <w:rFonts w:ascii="Bell MT" w:hAnsi="Bell MT"/>
          <w:sz w:val="28"/>
          <w:szCs w:val="28"/>
        </w:rPr>
      </w:pPr>
      <w:r>
        <w:rPr>
          <w:rFonts w:ascii="Bell MT" w:hAnsi="Bell MT"/>
          <w:sz w:val="28"/>
          <w:szCs w:val="28"/>
        </w:rPr>
        <w:t>Jones habló en estos términos de esa experiencia de abnegación final: “Cuando venga Jesús será para tomar a su pueblo para sí. Es para presentarse a sí mismo su iglesia gloriosa, sin ‘</w:t>
      </w:r>
      <w:r w:rsidRPr="00576246">
        <w:rPr>
          <w:rFonts w:ascii="Bell MT" w:hAnsi="Bell MT"/>
          <w:sz w:val="28"/>
          <w:szCs w:val="28"/>
        </w:rPr>
        <w:t>mancha ni arruga ni cosa semejante</w:t>
      </w:r>
      <w:r>
        <w:rPr>
          <w:rFonts w:ascii="Bell MT" w:hAnsi="Bell MT"/>
          <w:sz w:val="28"/>
          <w:szCs w:val="28"/>
        </w:rPr>
        <w:t>’</w:t>
      </w:r>
      <w:r w:rsidR="001B782B">
        <w:rPr>
          <w:rFonts w:ascii="Bell MT" w:hAnsi="Bell MT"/>
          <w:sz w:val="28"/>
          <w:szCs w:val="28"/>
        </w:rPr>
        <w:t>,</w:t>
      </w:r>
      <w:r w:rsidRPr="00576246">
        <w:rPr>
          <w:rFonts w:ascii="Bell MT" w:hAnsi="Bell MT"/>
          <w:sz w:val="28"/>
          <w:szCs w:val="28"/>
        </w:rPr>
        <w:t xml:space="preserve"> sino </w:t>
      </w:r>
      <w:r>
        <w:rPr>
          <w:rFonts w:ascii="Bell MT" w:hAnsi="Bell MT"/>
          <w:sz w:val="28"/>
          <w:szCs w:val="28"/>
        </w:rPr>
        <w:t>‘</w:t>
      </w:r>
      <w:r w:rsidRPr="00576246">
        <w:rPr>
          <w:rFonts w:ascii="Bell MT" w:hAnsi="Bell MT"/>
          <w:sz w:val="28"/>
          <w:szCs w:val="28"/>
        </w:rPr>
        <w:t>santa y sin mancha</w:t>
      </w:r>
      <w:r>
        <w:rPr>
          <w:rFonts w:ascii="Bell MT" w:hAnsi="Bell MT"/>
          <w:sz w:val="28"/>
          <w:szCs w:val="28"/>
        </w:rPr>
        <w:t>’</w:t>
      </w:r>
      <w:r w:rsidR="001B782B">
        <w:rPr>
          <w:rFonts w:ascii="Bell MT" w:hAnsi="Bell MT"/>
          <w:sz w:val="28"/>
          <w:szCs w:val="28"/>
        </w:rPr>
        <w:t>.</w:t>
      </w:r>
      <w:r w:rsidR="00A04EFE">
        <w:rPr>
          <w:rFonts w:ascii="Bell MT" w:hAnsi="Bell MT"/>
          <w:sz w:val="28"/>
          <w:szCs w:val="28"/>
        </w:rPr>
        <w:t xml:space="preserve"> Será para verse</w:t>
      </w:r>
      <w:r w:rsidR="00066622">
        <w:rPr>
          <w:rFonts w:ascii="Bell MT" w:hAnsi="Bell MT"/>
          <w:sz w:val="28"/>
          <w:szCs w:val="28"/>
        </w:rPr>
        <w:t xml:space="preserve"> perfectamente</w:t>
      </w:r>
      <w:r w:rsidR="00A04EFE">
        <w:rPr>
          <w:rFonts w:ascii="Bell MT" w:hAnsi="Bell MT"/>
          <w:sz w:val="28"/>
          <w:szCs w:val="28"/>
        </w:rPr>
        <w:t xml:space="preserve"> reflejado a sí mismo en todos sus santos</w:t>
      </w:r>
      <w:r w:rsidR="00DD634B">
        <w:rPr>
          <w:rFonts w:ascii="Bell MT" w:hAnsi="Bell MT"/>
          <w:sz w:val="28"/>
          <w:szCs w:val="28"/>
        </w:rPr>
        <w:t xml:space="preserve">. Y antes que él venga de esa forma, </w:t>
      </w:r>
      <w:r w:rsidR="00E5393F">
        <w:rPr>
          <w:rFonts w:ascii="Bell MT" w:hAnsi="Bell MT"/>
          <w:sz w:val="28"/>
          <w:szCs w:val="28"/>
        </w:rPr>
        <w:lastRenderedPageBreak/>
        <w:t>su pueblo ha de estar en esa condición. … Y ese estado de perfección, ese desarrollo en cada creyente de la completa imagen de Jesús, esa es la consumación del misterio</w:t>
      </w:r>
      <w:r w:rsidR="00B223E1">
        <w:rPr>
          <w:rFonts w:ascii="Bell MT" w:hAnsi="Bell MT"/>
          <w:sz w:val="28"/>
          <w:szCs w:val="28"/>
        </w:rPr>
        <w:t xml:space="preserve"> </w:t>
      </w:r>
      <w:r w:rsidR="00E5393F">
        <w:rPr>
          <w:rFonts w:ascii="Bell MT" w:hAnsi="Bell MT"/>
          <w:sz w:val="28"/>
          <w:szCs w:val="28"/>
        </w:rPr>
        <w:t>de Dios, que es Cristo en vosotros, la esperanza de gloria. Esa consumación tiene lugar en la purificación del santuario”</w:t>
      </w:r>
      <w:r w:rsidR="001B782B">
        <w:rPr>
          <w:rFonts w:ascii="Bell MT" w:hAnsi="Bell MT"/>
          <w:sz w:val="28"/>
          <w:szCs w:val="28"/>
        </w:rPr>
        <w:t>.</w:t>
      </w:r>
      <w:r w:rsidR="00E5393F" w:rsidRPr="003E09EE">
        <w:rPr>
          <w:rFonts w:ascii="Bell MT" w:hAnsi="Bell MT"/>
          <w:sz w:val="28"/>
          <w:szCs w:val="28"/>
          <w:vertAlign w:val="superscript"/>
        </w:rPr>
        <w:t>57</w:t>
      </w:r>
    </w:p>
    <w:p w14:paraId="5A443A3F" w14:textId="44147CE4" w:rsidR="00E5393F" w:rsidRDefault="003E09EE" w:rsidP="00305D1D">
      <w:pPr>
        <w:jc w:val="both"/>
        <w:rPr>
          <w:rFonts w:ascii="Bell MT" w:hAnsi="Bell MT"/>
          <w:sz w:val="28"/>
          <w:szCs w:val="28"/>
        </w:rPr>
      </w:pPr>
      <w:r>
        <w:rPr>
          <w:rFonts w:ascii="Bell MT" w:hAnsi="Bell MT"/>
          <w:sz w:val="28"/>
          <w:szCs w:val="28"/>
        </w:rPr>
        <w:t>Ellen White expresó frecuentemente ese tema en sus escritos: “</w:t>
      </w:r>
      <w:r w:rsidR="0061248B">
        <w:rPr>
          <w:rFonts w:ascii="Bell MT" w:hAnsi="Bell MT"/>
          <w:sz w:val="28"/>
          <w:szCs w:val="28"/>
        </w:rPr>
        <w:t xml:space="preserve">No es el temor al castigo, o la esperanza de la recompensa eterna, lo que induce a los discípulos de Cristo a seguirle. Contemplan el amor incomparable del Salvador, revelado en su peregrinación en la tierra, desde el </w:t>
      </w:r>
      <w:r w:rsidR="00306A6F">
        <w:rPr>
          <w:rFonts w:ascii="Bell MT" w:hAnsi="Bell MT"/>
          <w:sz w:val="28"/>
          <w:szCs w:val="28"/>
        </w:rPr>
        <w:t>pesebre</w:t>
      </w:r>
      <w:r w:rsidR="0061248B">
        <w:rPr>
          <w:rFonts w:ascii="Bell MT" w:hAnsi="Bell MT"/>
          <w:sz w:val="28"/>
          <w:szCs w:val="28"/>
        </w:rPr>
        <w:t xml:space="preserve"> de Belén hasta la cruz del Calvario, y la visión del Salvador atrae, enternece y subyuga el alma. </w:t>
      </w:r>
      <w:r w:rsidR="00BF5E1D">
        <w:rPr>
          <w:rFonts w:ascii="Bell MT" w:hAnsi="Bell MT"/>
          <w:sz w:val="28"/>
          <w:szCs w:val="28"/>
        </w:rPr>
        <w:t>El amor se despierta en el corazón de los que lo contemplan. Ellos oyen su voz, y le siguen”</w:t>
      </w:r>
      <w:r w:rsidR="001B782B">
        <w:rPr>
          <w:rFonts w:ascii="Bell MT" w:hAnsi="Bell MT"/>
          <w:sz w:val="28"/>
          <w:szCs w:val="28"/>
        </w:rPr>
        <w:t>.</w:t>
      </w:r>
      <w:r w:rsidR="00BF5E1D" w:rsidRPr="00BF5E1D">
        <w:rPr>
          <w:rFonts w:ascii="Bell MT" w:hAnsi="Bell MT"/>
          <w:sz w:val="28"/>
          <w:szCs w:val="28"/>
          <w:vertAlign w:val="superscript"/>
        </w:rPr>
        <w:t>58</w:t>
      </w:r>
      <w:r w:rsidR="00BF5E1D">
        <w:rPr>
          <w:rFonts w:ascii="Bell MT" w:hAnsi="Bell MT"/>
          <w:sz w:val="28"/>
          <w:szCs w:val="28"/>
        </w:rPr>
        <w:t xml:space="preserve"> “</w:t>
      </w:r>
      <w:r w:rsidR="00EE6284">
        <w:rPr>
          <w:rFonts w:ascii="Bell MT" w:hAnsi="Bell MT"/>
          <w:sz w:val="28"/>
          <w:szCs w:val="28"/>
        </w:rPr>
        <w:t>Cristo espera con un deseo anhelante la manifestación de sí mismo en su iglesia. Cuando el carácter de Cristo sea perfectamente reproducido en su pueblo, entonces vendrá él para reclamarlos como suyos. Todo cristiano tiene la oportunidad, no sólo de esperar, sino de apresurar la venida de nuestro Señor Jesucristo”</w:t>
      </w:r>
      <w:r w:rsidR="001B782B">
        <w:rPr>
          <w:rFonts w:ascii="Bell MT" w:hAnsi="Bell MT"/>
          <w:sz w:val="28"/>
          <w:szCs w:val="28"/>
        </w:rPr>
        <w:t>.</w:t>
      </w:r>
      <w:r w:rsidR="00EE6284" w:rsidRPr="00EE6284">
        <w:rPr>
          <w:rFonts w:ascii="Bell MT" w:hAnsi="Bell MT"/>
          <w:sz w:val="28"/>
          <w:szCs w:val="28"/>
          <w:vertAlign w:val="superscript"/>
        </w:rPr>
        <w:t>59</w:t>
      </w:r>
      <w:r w:rsidR="00EE6284">
        <w:rPr>
          <w:rFonts w:ascii="Bell MT" w:hAnsi="Bell MT"/>
          <w:sz w:val="28"/>
          <w:szCs w:val="28"/>
        </w:rPr>
        <w:t xml:space="preserve"> “</w:t>
      </w:r>
      <w:r w:rsidR="0055653A">
        <w:rPr>
          <w:rFonts w:ascii="Bell MT" w:hAnsi="Bell MT"/>
          <w:sz w:val="28"/>
          <w:szCs w:val="28"/>
        </w:rPr>
        <w:t>Pocos piensan en el sufrimiento que el pecado causó a nuestro Creador. Todo el cielo sufrió con la agonía de Cristo, p</w:t>
      </w:r>
      <w:r w:rsidR="00B223E1">
        <w:rPr>
          <w:rFonts w:ascii="Bell MT" w:hAnsi="Bell MT"/>
          <w:sz w:val="28"/>
          <w:szCs w:val="28"/>
        </w:rPr>
        <w:t>e</w:t>
      </w:r>
      <w:r w:rsidR="0055653A">
        <w:rPr>
          <w:rFonts w:ascii="Bell MT" w:hAnsi="Bell MT"/>
          <w:sz w:val="28"/>
          <w:szCs w:val="28"/>
        </w:rPr>
        <w:t>ro ese sufrimiento no empezó ni terminó cuando se manifestó en el seno de la humanidad. La cruz es, para nuestros sentidos entorpecidos, una revelación del dolor que, desde su comienzo, produjo el pecado en el corazón de Dios”</w:t>
      </w:r>
      <w:r w:rsidR="001B782B">
        <w:rPr>
          <w:rFonts w:ascii="Bell MT" w:hAnsi="Bell MT"/>
          <w:sz w:val="28"/>
          <w:szCs w:val="28"/>
        </w:rPr>
        <w:t>.</w:t>
      </w:r>
      <w:r w:rsidR="0055653A" w:rsidRPr="0055653A">
        <w:rPr>
          <w:rFonts w:ascii="Bell MT" w:hAnsi="Bell MT"/>
          <w:sz w:val="28"/>
          <w:szCs w:val="28"/>
          <w:vertAlign w:val="superscript"/>
        </w:rPr>
        <w:t>60</w:t>
      </w:r>
      <w:r w:rsidR="0055653A">
        <w:rPr>
          <w:rFonts w:ascii="Bell MT" w:hAnsi="Bell MT"/>
          <w:sz w:val="28"/>
          <w:szCs w:val="28"/>
        </w:rPr>
        <w:t xml:space="preserve"> Refiriéndose a ese “preciosísimo mensaje”</w:t>
      </w:r>
      <w:r w:rsidR="001B782B">
        <w:rPr>
          <w:rFonts w:ascii="Bell MT" w:hAnsi="Bell MT"/>
          <w:sz w:val="28"/>
          <w:szCs w:val="28"/>
        </w:rPr>
        <w:t>,</w:t>
      </w:r>
      <w:r w:rsidR="0055653A">
        <w:rPr>
          <w:rFonts w:ascii="Bell MT" w:hAnsi="Bell MT"/>
          <w:sz w:val="28"/>
          <w:szCs w:val="28"/>
        </w:rPr>
        <w:t xml:space="preserve"> escribió: </w:t>
      </w:r>
      <w:r w:rsidR="00436F46">
        <w:rPr>
          <w:rFonts w:ascii="Bell MT" w:hAnsi="Bell MT"/>
          <w:sz w:val="28"/>
          <w:szCs w:val="28"/>
        </w:rPr>
        <w:t>“Esta es precisamente la obra que el Señor ha dispuesto que el mensaje que él ha dado a sus siervos realice en la mente y en el corazón de todo agente humano. Es la vida perpetua de la iglesia el que sus miembros amen a Dios de forma suprema, y amen a los demás como se aman a sí mismos”</w:t>
      </w:r>
      <w:r w:rsidR="001B782B">
        <w:rPr>
          <w:rFonts w:ascii="Bell MT" w:hAnsi="Bell MT"/>
          <w:sz w:val="28"/>
          <w:szCs w:val="28"/>
        </w:rPr>
        <w:t>.</w:t>
      </w:r>
      <w:r w:rsidR="00436F46" w:rsidRPr="00436F46">
        <w:rPr>
          <w:rFonts w:ascii="Bell MT" w:hAnsi="Bell MT"/>
          <w:sz w:val="28"/>
          <w:szCs w:val="28"/>
          <w:vertAlign w:val="superscript"/>
        </w:rPr>
        <w:t>61</w:t>
      </w:r>
    </w:p>
    <w:p w14:paraId="067B6426" w14:textId="0E5FF731" w:rsidR="00436F46" w:rsidRDefault="00436F46" w:rsidP="00305D1D">
      <w:pPr>
        <w:jc w:val="both"/>
        <w:rPr>
          <w:rFonts w:ascii="Bell MT" w:hAnsi="Bell MT"/>
          <w:sz w:val="28"/>
          <w:szCs w:val="28"/>
        </w:rPr>
      </w:pPr>
      <w:r>
        <w:rPr>
          <w:rFonts w:ascii="Bell MT" w:hAnsi="Bell MT"/>
          <w:sz w:val="28"/>
          <w:szCs w:val="28"/>
        </w:rPr>
        <w:t>(</w:t>
      </w:r>
      <w:r w:rsidRPr="00436F46">
        <w:rPr>
          <w:rFonts w:ascii="Bell MT" w:hAnsi="Bell MT"/>
          <w:b/>
          <w:sz w:val="28"/>
          <w:szCs w:val="28"/>
        </w:rPr>
        <w:t>9</w:t>
      </w:r>
      <w:r>
        <w:rPr>
          <w:rFonts w:ascii="Bell MT" w:hAnsi="Bell MT"/>
          <w:sz w:val="28"/>
          <w:szCs w:val="28"/>
        </w:rPr>
        <w:t xml:space="preserve">) El mensaje de 1888 es especialmente precioso debido a que casa la verdad bíblica de la justificación por la fe con la idea bíblica singular de la purificación del santuario celestial. Eso es auténtica justicia por la fe. </w:t>
      </w:r>
      <w:r w:rsidR="0046655E">
        <w:rPr>
          <w:rFonts w:ascii="Bell MT" w:hAnsi="Bell MT"/>
          <w:sz w:val="28"/>
          <w:szCs w:val="28"/>
        </w:rPr>
        <w:t xml:space="preserve">Esa obra depende de la plena purificación del pueblo de Dios en la tierra, que va a cumplir el Sumo Sacerdote </w:t>
      </w:r>
      <w:r w:rsidR="00B223E1">
        <w:rPr>
          <w:rFonts w:ascii="Bell MT" w:hAnsi="Bell MT"/>
          <w:sz w:val="28"/>
          <w:szCs w:val="28"/>
        </w:rPr>
        <w:t>en favor de</w:t>
      </w:r>
      <w:r w:rsidR="00006CC6">
        <w:rPr>
          <w:rFonts w:ascii="Bell MT" w:hAnsi="Bell MT"/>
          <w:sz w:val="28"/>
          <w:szCs w:val="28"/>
        </w:rPr>
        <w:t xml:space="preserve"> todos los que así se lo permitan. </w:t>
      </w:r>
      <w:r w:rsidR="00454334">
        <w:rPr>
          <w:rFonts w:ascii="Bell MT" w:hAnsi="Bell MT"/>
          <w:sz w:val="28"/>
          <w:szCs w:val="28"/>
        </w:rPr>
        <w:t>Esa es verdad bíblica que el mundo está pendiente de descubrir. Es “el mensaje del tercer ángel en verdad”</w:t>
      </w:r>
      <w:r w:rsidR="001B782B">
        <w:rPr>
          <w:rFonts w:ascii="Bell MT" w:hAnsi="Bell MT"/>
          <w:sz w:val="28"/>
          <w:szCs w:val="28"/>
        </w:rPr>
        <w:t>,</w:t>
      </w:r>
      <w:r w:rsidR="00454334" w:rsidRPr="00454334">
        <w:rPr>
          <w:rFonts w:ascii="Bell MT" w:hAnsi="Bell MT"/>
          <w:sz w:val="28"/>
          <w:szCs w:val="28"/>
          <w:vertAlign w:val="superscript"/>
        </w:rPr>
        <w:t>62</w:t>
      </w:r>
      <w:r w:rsidR="00454334">
        <w:rPr>
          <w:rFonts w:ascii="Bell MT" w:hAnsi="Bell MT"/>
          <w:sz w:val="28"/>
          <w:szCs w:val="28"/>
        </w:rPr>
        <w:t xml:space="preserve"> que está centrado en el ministerio de Cristo en el lugar santísimo desde 1844.</w:t>
      </w:r>
      <w:r w:rsidR="00454334" w:rsidRPr="00454334">
        <w:rPr>
          <w:rFonts w:ascii="Bell MT" w:hAnsi="Bell MT"/>
          <w:sz w:val="28"/>
          <w:szCs w:val="28"/>
          <w:vertAlign w:val="superscript"/>
        </w:rPr>
        <w:t>63</w:t>
      </w:r>
      <w:r w:rsidR="00454334">
        <w:rPr>
          <w:rFonts w:ascii="Bell MT" w:hAnsi="Bell MT"/>
          <w:sz w:val="28"/>
          <w:szCs w:val="28"/>
        </w:rPr>
        <w:t xml:space="preserve"> Conforma el elemento esencial de la verdad </w:t>
      </w:r>
      <w:r w:rsidR="00BD64DE">
        <w:rPr>
          <w:rFonts w:ascii="Bell MT" w:hAnsi="Bell MT"/>
          <w:sz w:val="28"/>
          <w:szCs w:val="28"/>
        </w:rPr>
        <w:t xml:space="preserve">que ha de alumbrar todavía la tierra con </w:t>
      </w:r>
      <w:r w:rsidR="003C2EE3">
        <w:rPr>
          <w:rFonts w:ascii="Bell MT" w:hAnsi="Bell MT"/>
          <w:sz w:val="28"/>
          <w:szCs w:val="28"/>
        </w:rPr>
        <w:t xml:space="preserve">la gloria de </w:t>
      </w:r>
      <w:r w:rsidR="00381DA3">
        <w:rPr>
          <w:rFonts w:ascii="Bell MT" w:hAnsi="Bell MT"/>
          <w:sz w:val="28"/>
          <w:szCs w:val="28"/>
        </w:rPr>
        <w:t>una presentación final plenamente desarrollada del “evangelio eterno” de Apocalipsis 14 y 18.</w:t>
      </w:r>
    </w:p>
    <w:p w14:paraId="46BDB070" w14:textId="10622364" w:rsidR="00381DA3" w:rsidRDefault="00381DA3" w:rsidP="00305D1D">
      <w:pPr>
        <w:jc w:val="both"/>
        <w:rPr>
          <w:rFonts w:ascii="Bell MT" w:hAnsi="Bell MT"/>
          <w:sz w:val="28"/>
          <w:szCs w:val="28"/>
        </w:rPr>
      </w:pPr>
      <w:r>
        <w:rPr>
          <w:rFonts w:ascii="Bell MT" w:hAnsi="Bell MT"/>
          <w:sz w:val="28"/>
          <w:szCs w:val="28"/>
        </w:rPr>
        <w:t>Waggoner expresó esa posición inmediatamente después del congreso de la Asociación General de 1888 al declarar: “Pero ¿va a existir</w:t>
      </w:r>
      <w:r w:rsidR="00604962" w:rsidRPr="00604962">
        <w:rPr>
          <w:rFonts w:ascii="Bell MT" w:hAnsi="Bell MT"/>
          <w:sz w:val="28"/>
          <w:szCs w:val="28"/>
        </w:rPr>
        <w:t xml:space="preserve"> </w:t>
      </w:r>
      <w:r w:rsidR="00604962">
        <w:rPr>
          <w:rFonts w:ascii="Bell MT" w:hAnsi="Bell MT"/>
          <w:sz w:val="28"/>
          <w:szCs w:val="28"/>
        </w:rPr>
        <w:t>jamás</w:t>
      </w:r>
      <w:r>
        <w:rPr>
          <w:rFonts w:ascii="Bell MT" w:hAnsi="Bell MT"/>
          <w:sz w:val="28"/>
          <w:szCs w:val="28"/>
        </w:rPr>
        <w:t xml:space="preserve"> un pueblo en la tierra que haya alcanzado tal perfección del carácter? Ciertamente [se cita Sof 3:13]. </w:t>
      </w:r>
      <w:r w:rsidR="00C333A2">
        <w:rPr>
          <w:rFonts w:ascii="Bell MT" w:hAnsi="Bell MT"/>
          <w:sz w:val="28"/>
          <w:szCs w:val="28"/>
        </w:rPr>
        <w:t xml:space="preserve">Cuando venga el Señor </w:t>
      </w:r>
      <w:r w:rsidR="004E2DF4">
        <w:rPr>
          <w:rFonts w:ascii="Bell MT" w:hAnsi="Bell MT"/>
          <w:sz w:val="28"/>
          <w:szCs w:val="28"/>
        </w:rPr>
        <w:t>habrá</w:t>
      </w:r>
      <w:r w:rsidR="00C333A2">
        <w:rPr>
          <w:rFonts w:ascii="Bell MT" w:hAnsi="Bell MT"/>
          <w:sz w:val="28"/>
          <w:szCs w:val="28"/>
        </w:rPr>
        <w:t xml:space="preserve"> una compañía que </w:t>
      </w:r>
      <w:r w:rsidR="008E3392">
        <w:rPr>
          <w:rFonts w:ascii="Bell MT" w:hAnsi="Bell MT"/>
          <w:sz w:val="28"/>
          <w:szCs w:val="28"/>
        </w:rPr>
        <w:t xml:space="preserve">será hallada </w:t>
      </w:r>
      <w:r w:rsidR="008E3392">
        <w:rPr>
          <w:rFonts w:ascii="Bell MT" w:hAnsi="Bell MT"/>
          <w:sz w:val="28"/>
          <w:szCs w:val="28"/>
        </w:rPr>
        <w:lastRenderedPageBreak/>
        <w:t>‘completa en él’</w:t>
      </w:r>
      <w:r w:rsidR="001B782B">
        <w:rPr>
          <w:rFonts w:ascii="Bell MT" w:hAnsi="Bell MT"/>
          <w:sz w:val="28"/>
          <w:szCs w:val="28"/>
        </w:rPr>
        <w:t>,</w:t>
      </w:r>
      <w:r w:rsidR="008E3392">
        <w:rPr>
          <w:rFonts w:ascii="Bell MT" w:hAnsi="Bell MT"/>
          <w:sz w:val="28"/>
          <w:szCs w:val="28"/>
        </w:rPr>
        <w:t xml:space="preserve"> no teniendo su propia justicia sino esa perfecta justicia de Dios que viene por la fe de Jesucristo. Perfeccionar esa obra en los corazones de las personas y </w:t>
      </w:r>
      <w:r w:rsidR="00CC39E0">
        <w:rPr>
          <w:rFonts w:ascii="Bell MT" w:hAnsi="Bell MT"/>
          <w:sz w:val="28"/>
          <w:szCs w:val="28"/>
        </w:rPr>
        <w:t xml:space="preserve">preparar una compañía tal, es la obra del mensaje del tercer ángel. Ese mensaje, por consiguiente, </w:t>
      </w:r>
      <w:r w:rsidR="00800A9B">
        <w:rPr>
          <w:rFonts w:ascii="Bell MT" w:hAnsi="Bell MT"/>
          <w:sz w:val="28"/>
          <w:szCs w:val="28"/>
        </w:rPr>
        <w:t>no es un conglomerado de teorías muertas, sino una realidad viviente práctica”</w:t>
      </w:r>
      <w:r w:rsidR="001B782B">
        <w:rPr>
          <w:rFonts w:ascii="Bell MT" w:hAnsi="Bell MT"/>
          <w:sz w:val="28"/>
          <w:szCs w:val="28"/>
        </w:rPr>
        <w:t>.</w:t>
      </w:r>
      <w:r w:rsidR="00800A9B" w:rsidRPr="005D033B">
        <w:rPr>
          <w:rFonts w:ascii="Bell MT" w:hAnsi="Bell MT"/>
          <w:sz w:val="28"/>
          <w:szCs w:val="28"/>
          <w:vertAlign w:val="superscript"/>
        </w:rPr>
        <w:t>64</w:t>
      </w:r>
      <w:r w:rsidR="00800A9B">
        <w:rPr>
          <w:rFonts w:ascii="Bell MT" w:hAnsi="Bell MT"/>
          <w:sz w:val="28"/>
          <w:szCs w:val="28"/>
        </w:rPr>
        <w:t xml:space="preserve"> </w:t>
      </w:r>
      <w:r w:rsidR="005D033B">
        <w:rPr>
          <w:rFonts w:ascii="Bell MT" w:hAnsi="Bell MT"/>
          <w:sz w:val="28"/>
          <w:szCs w:val="28"/>
        </w:rPr>
        <w:t>Waggoner seguía</w:t>
      </w:r>
      <w:r w:rsidR="00E339AD" w:rsidRPr="00E339AD">
        <w:rPr>
          <w:rFonts w:ascii="Bell MT" w:hAnsi="Bell MT"/>
          <w:sz w:val="28"/>
          <w:szCs w:val="28"/>
        </w:rPr>
        <w:t xml:space="preserve"> </w:t>
      </w:r>
      <w:r w:rsidR="00E339AD">
        <w:rPr>
          <w:rFonts w:ascii="Bell MT" w:hAnsi="Bell MT"/>
          <w:sz w:val="28"/>
          <w:szCs w:val="28"/>
        </w:rPr>
        <w:t>años después</w:t>
      </w:r>
      <w:r w:rsidR="005D033B">
        <w:rPr>
          <w:rFonts w:ascii="Bell MT" w:hAnsi="Bell MT"/>
          <w:sz w:val="28"/>
          <w:szCs w:val="28"/>
        </w:rPr>
        <w:t xml:space="preserve"> escribiendo sobre ese tan importante mensaje: “</w:t>
      </w:r>
      <w:r w:rsidR="004B0AE5">
        <w:rPr>
          <w:rFonts w:ascii="Bell MT" w:hAnsi="Bell MT"/>
          <w:sz w:val="28"/>
          <w:szCs w:val="28"/>
        </w:rPr>
        <w:t>El que Dios tiene un santuario en los cielos</w:t>
      </w:r>
      <w:r w:rsidR="00CB49D1">
        <w:rPr>
          <w:rFonts w:ascii="Bell MT" w:hAnsi="Bell MT"/>
          <w:sz w:val="28"/>
          <w:szCs w:val="28"/>
        </w:rPr>
        <w:t>, y que Cristo es allí sacerdote, es algo que nadie que lea las Escrituras puede dudar. … Por consiguiente</w:t>
      </w:r>
      <w:r w:rsidR="00766B01">
        <w:rPr>
          <w:rFonts w:ascii="Bell MT" w:hAnsi="Bell MT"/>
          <w:sz w:val="28"/>
          <w:szCs w:val="28"/>
        </w:rPr>
        <w:t>,</w:t>
      </w:r>
      <w:r w:rsidR="00341279">
        <w:rPr>
          <w:rFonts w:ascii="Bell MT" w:hAnsi="Bell MT"/>
          <w:sz w:val="28"/>
          <w:szCs w:val="28"/>
        </w:rPr>
        <w:t xml:space="preserve"> se deduce que la purificación del santuario </w:t>
      </w:r>
      <w:r w:rsidR="008A4441">
        <w:rPr>
          <w:rFonts w:ascii="Bell MT" w:hAnsi="Bell MT"/>
          <w:sz w:val="28"/>
          <w:szCs w:val="28"/>
        </w:rPr>
        <w:t>-</w:t>
      </w:r>
      <w:r w:rsidR="00341279">
        <w:rPr>
          <w:rFonts w:ascii="Bell MT" w:hAnsi="Bell MT"/>
          <w:sz w:val="28"/>
          <w:szCs w:val="28"/>
        </w:rPr>
        <w:t>una obra que las Escrituras presentan como precediendo inmediatamente</w:t>
      </w:r>
      <w:r w:rsidR="004E2DF4">
        <w:rPr>
          <w:rFonts w:ascii="Bell MT" w:hAnsi="Bell MT"/>
          <w:sz w:val="28"/>
          <w:szCs w:val="28"/>
        </w:rPr>
        <w:t xml:space="preserve"> </w:t>
      </w:r>
      <w:r w:rsidR="00341279">
        <w:rPr>
          <w:rFonts w:ascii="Bell MT" w:hAnsi="Bell MT"/>
          <w:sz w:val="28"/>
          <w:szCs w:val="28"/>
        </w:rPr>
        <w:t>la venida del Señor</w:t>
      </w:r>
      <w:r w:rsidR="008A4441">
        <w:rPr>
          <w:rFonts w:ascii="Bell MT" w:hAnsi="Bell MT"/>
          <w:sz w:val="28"/>
          <w:szCs w:val="28"/>
        </w:rPr>
        <w:t>-</w:t>
      </w:r>
      <w:r w:rsidR="00341279">
        <w:rPr>
          <w:rFonts w:ascii="Bell MT" w:hAnsi="Bell MT"/>
          <w:sz w:val="28"/>
          <w:szCs w:val="28"/>
        </w:rPr>
        <w:t xml:space="preserve"> coincide </w:t>
      </w:r>
      <w:r w:rsidR="00C556EB">
        <w:rPr>
          <w:rFonts w:ascii="Bell MT" w:hAnsi="Bell MT"/>
          <w:sz w:val="28"/>
          <w:szCs w:val="28"/>
        </w:rPr>
        <w:t>con la completa purificación del pueblo de Dios en la tierra, preparándolo para la traslación en la venida del Señor”</w:t>
      </w:r>
      <w:r w:rsidR="001B782B">
        <w:rPr>
          <w:rFonts w:ascii="Bell MT" w:hAnsi="Bell MT"/>
          <w:sz w:val="28"/>
          <w:szCs w:val="28"/>
        </w:rPr>
        <w:t>.</w:t>
      </w:r>
      <w:r w:rsidR="00C556EB" w:rsidRPr="00C556EB">
        <w:rPr>
          <w:rFonts w:ascii="Bell MT" w:hAnsi="Bell MT"/>
          <w:sz w:val="28"/>
          <w:szCs w:val="28"/>
          <w:vertAlign w:val="superscript"/>
        </w:rPr>
        <w:t>65</w:t>
      </w:r>
    </w:p>
    <w:p w14:paraId="7626A016" w14:textId="79EFFF86" w:rsidR="00C556EB" w:rsidRDefault="00C556EB" w:rsidP="00305D1D">
      <w:pPr>
        <w:jc w:val="both"/>
        <w:rPr>
          <w:rFonts w:ascii="Bell MT" w:hAnsi="Bell MT"/>
          <w:sz w:val="28"/>
          <w:szCs w:val="28"/>
        </w:rPr>
      </w:pPr>
      <w:r>
        <w:rPr>
          <w:rFonts w:ascii="Bell MT" w:hAnsi="Bell MT"/>
          <w:sz w:val="28"/>
          <w:szCs w:val="28"/>
        </w:rPr>
        <w:t>Jones escribió con la misma urgencia: “</w:t>
      </w:r>
      <w:r w:rsidR="0065282D">
        <w:rPr>
          <w:rFonts w:ascii="Bell MT" w:hAnsi="Bell MT"/>
          <w:sz w:val="28"/>
          <w:szCs w:val="28"/>
        </w:rPr>
        <w:t xml:space="preserve">Ese mensaje especial de justificación que Dios ha estado enviándonos tiene por objeto prepararnos para la glorificación en la venida del Señor. </w:t>
      </w:r>
      <w:r w:rsidR="00C92FD8">
        <w:rPr>
          <w:rFonts w:ascii="Bell MT" w:hAnsi="Bell MT"/>
          <w:sz w:val="28"/>
          <w:szCs w:val="28"/>
        </w:rPr>
        <w:t>En ello Dios nos está dando la señal más poderosa que quepa dar, de que lo siguiente es la venida del Señor</w:t>
      </w:r>
      <w:r w:rsidR="0093166A">
        <w:rPr>
          <w:rFonts w:ascii="Bell MT" w:hAnsi="Bell MT"/>
          <w:sz w:val="28"/>
          <w:szCs w:val="28"/>
        </w:rPr>
        <w:t>”</w:t>
      </w:r>
      <w:r w:rsidR="001B782B">
        <w:rPr>
          <w:rFonts w:ascii="Bell MT" w:hAnsi="Bell MT"/>
          <w:sz w:val="28"/>
          <w:szCs w:val="28"/>
        </w:rPr>
        <w:t>.</w:t>
      </w:r>
      <w:r w:rsidR="0093166A" w:rsidRPr="000E06C6">
        <w:rPr>
          <w:rFonts w:ascii="Bell MT" w:hAnsi="Bell MT"/>
          <w:sz w:val="28"/>
          <w:szCs w:val="28"/>
          <w:vertAlign w:val="superscript"/>
        </w:rPr>
        <w:t>66</w:t>
      </w:r>
      <w:r w:rsidR="0093166A">
        <w:rPr>
          <w:rFonts w:ascii="Bell MT" w:hAnsi="Bell MT"/>
          <w:sz w:val="28"/>
          <w:szCs w:val="28"/>
        </w:rPr>
        <w:t xml:space="preserve"> </w:t>
      </w:r>
      <w:r w:rsidR="000E06C6">
        <w:rPr>
          <w:rFonts w:ascii="Bell MT" w:hAnsi="Bell MT"/>
          <w:sz w:val="28"/>
          <w:szCs w:val="28"/>
        </w:rPr>
        <w:t xml:space="preserve">Años después seguía conservando </w:t>
      </w:r>
      <w:r w:rsidR="00AA0F11">
        <w:rPr>
          <w:rFonts w:ascii="Bell MT" w:hAnsi="Bell MT"/>
          <w:sz w:val="28"/>
          <w:szCs w:val="28"/>
        </w:rPr>
        <w:t>el mismo</w:t>
      </w:r>
      <w:r w:rsidR="000E06C6">
        <w:rPr>
          <w:rFonts w:ascii="Bell MT" w:hAnsi="Bell MT"/>
          <w:sz w:val="28"/>
          <w:szCs w:val="28"/>
        </w:rPr>
        <w:t xml:space="preserve"> énfasis: “</w:t>
      </w:r>
      <w:r w:rsidR="00AA0F11">
        <w:rPr>
          <w:rFonts w:ascii="Bell MT" w:hAnsi="Bell MT"/>
          <w:sz w:val="28"/>
          <w:szCs w:val="28"/>
        </w:rPr>
        <w:t xml:space="preserve">Si predico el final de la transgresión en las vidas de las personas; y si </w:t>
      </w:r>
      <w:r w:rsidR="00AB37E3">
        <w:rPr>
          <w:rFonts w:ascii="Bell MT" w:hAnsi="Bell MT"/>
          <w:sz w:val="28"/>
          <w:szCs w:val="28"/>
        </w:rPr>
        <w:t>predico poner fin al pecado,</w:t>
      </w:r>
      <w:r w:rsidR="00AA0F11">
        <w:rPr>
          <w:rFonts w:ascii="Bell MT" w:hAnsi="Bell MT"/>
          <w:sz w:val="28"/>
          <w:szCs w:val="28"/>
        </w:rPr>
        <w:t xml:space="preserve"> hacer reconciliación por la iniquidad y traer la justicia perdurable en la vida del individuo, pero dejo de predicar </w:t>
      </w:r>
      <w:r w:rsidR="00720E03">
        <w:rPr>
          <w:rFonts w:ascii="Bell MT" w:hAnsi="Bell MT"/>
          <w:sz w:val="28"/>
          <w:szCs w:val="28"/>
        </w:rPr>
        <w:t xml:space="preserve">junto a ello el santuario y su purificación, eso no es el mensaje del tercer ángel. </w:t>
      </w:r>
      <w:r w:rsidR="00673336">
        <w:rPr>
          <w:rFonts w:ascii="Bell MT" w:hAnsi="Bell MT"/>
          <w:sz w:val="28"/>
          <w:szCs w:val="28"/>
        </w:rPr>
        <w:t>Ese gran día no puede venir hasta que el santuario sea purificado. El santuario no puede ser purificado hasta que</w:t>
      </w:r>
      <w:r w:rsidR="00C53860">
        <w:rPr>
          <w:rFonts w:ascii="Bell MT" w:hAnsi="Bell MT"/>
          <w:sz w:val="28"/>
          <w:szCs w:val="28"/>
        </w:rPr>
        <w:t xml:space="preserve"> se ponga final a</w:t>
      </w:r>
      <w:r w:rsidR="00673336">
        <w:rPr>
          <w:rFonts w:ascii="Bell MT" w:hAnsi="Bell MT"/>
          <w:sz w:val="28"/>
          <w:szCs w:val="28"/>
        </w:rPr>
        <w:t xml:space="preserve"> la transgresi</w:t>
      </w:r>
      <w:r w:rsidR="00C53860">
        <w:rPr>
          <w:rFonts w:ascii="Bell MT" w:hAnsi="Bell MT"/>
          <w:sz w:val="28"/>
          <w:szCs w:val="28"/>
        </w:rPr>
        <w:t>ón</w:t>
      </w:r>
      <w:r w:rsidR="00910275">
        <w:rPr>
          <w:rFonts w:ascii="Bell MT" w:hAnsi="Bell MT"/>
          <w:sz w:val="28"/>
          <w:szCs w:val="28"/>
        </w:rPr>
        <w:t xml:space="preserve"> en vuestra vida y la mía, y se haga reconciliación por los peca</w:t>
      </w:r>
      <w:r w:rsidR="001948EA">
        <w:rPr>
          <w:rFonts w:ascii="Bell MT" w:hAnsi="Bell MT"/>
          <w:sz w:val="28"/>
          <w:szCs w:val="28"/>
        </w:rPr>
        <w:t>d</w:t>
      </w:r>
      <w:r w:rsidR="00910275">
        <w:rPr>
          <w:rFonts w:ascii="Bell MT" w:hAnsi="Bell MT"/>
          <w:sz w:val="28"/>
          <w:szCs w:val="28"/>
        </w:rPr>
        <w:t xml:space="preserve">os cometidos; </w:t>
      </w:r>
      <w:r w:rsidR="00ED59E5">
        <w:rPr>
          <w:rFonts w:ascii="Bell MT" w:hAnsi="Bell MT"/>
          <w:sz w:val="28"/>
          <w:szCs w:val="28"/>
        </w:rPr>
        <w:t>y entonces, oh, entonces, por encima de todo, sea traída la justicia perdurable que nos mantenga firmes en el camino de la justicia”</w:t>
      </w:r>
      <w:r w:rsidR="001B782B">
        <w:rPr>
          <w:rFonts w:ascii="Bell MT" w:hAnsi="Bell MT"/>
          <w:sz w:val="28"/>
          <w:szCs w:val="28"/>
        </w:rPr>
        <w:t>.</w:t>
      </w:r>
      <w:r w:rsidR="00ED59E5" w:rsidRPr="00ED59E5">
        <w:rPr>
          <w:rFonts w:ascii="Bell MT" w:hAnsi="Bell MT"/>
          <w:sz w:val="28"/>
          <w:szCs w:val="28"/>
          <w:vertAlign w:val="superscript"/>
        </w:rPr>
        <w:t>67</w:t>
      </w:r>
    </w:p>
    <w:p w14:paraId="42D85F4F" w14:textId="53FED22E" w:rsidR="00ED59E5" w:rsidRDefault="00ED59E5" w:rsidP="00305D1D">
      <w:pPr>
        <w:jc w:val="both"/>
        <w:rPr>
          <w:rFonts w:ascii="Bell MT" w:hAnsi="Bell MT"/>
          <w:sz w:val="28"/>
          <w:szCs w:val="28"/>
        </w:rPr>
      </w:pPr>
      <w:r>
        <w:rPr>
          <w:rFonts w:ascii="Bell MT" w:hAnsi="Bell MT"/>
          <w:sz w:val="28"/>
          <w:szCs w:val="28"/>
        </w:rPr>
        <w:t xml:space="preserve">Ellen White, </w:t>
      </w:r>
      <w:r w:rsidR="00C44210">
        <w:rPr>
          <w:rFonts w:ascii="Bell MT" w:hAnsi="Bell MT"/>
          <w:sz w:val="28"/>
          <w:szCs w:val="28"/>
        </w:rPr>
        <w:t>hablando de lo que tuvo lugar en 1844, muestra la relación entre el mensaje del tercer ángel y la purificación del santuario: “</w:t>
      </w:r>
      <w:r w:rsidR="00C15560">
        <w:rPr>
          <w:rFonts w:ascii="Bell MT" w:hAnsi="Bell MT"/>
          <w:sz w:val="28"/>
          <w:szCs w:val="28"/>
        </w:rPr>
        <w:t>Los que rechazaron el primer mensaje no podía</w:t>
      </w:r>
      <w:r w:rsidR="00292474">
        <w:rPr>
          <w:rFonts w:ascii="Bell MT" w:hAnsi="Bell MT"/>
          <w:sz w:val="28"/>
          <w:szCs w:val="28"/>
        </w:rPr>
        <w:t>n</w:t>
      </w:r>
      <w:r w:rsidR="00C15560">
        <w:rPr>
          <w:rFonts w:ascii="Bell MT" w:hAnsi="Bell MT"/>
          <w:sz w:val="28"/>
          <w:szCs w:val="28"/>
        </w:rPr>
        <w:t xml:space="preserve"> beneficiarse del segundo, ni fueron beneficiados por el clamor de </w:t>
      </w:r>
      <w:proofErr w:type="gramStart"/>
      <w:r w:rsidR="00C15560">
        <w:rPr>
          <w:rFonts w:ascii="Bell MT" w:hAnsi="Bell MT"/>
          <w:sz w:val="28"/>
          <w:szCs w:val="28"/>
        </w:rPr>
        <w:t>media noche</w:t>
      </w:r>
      <w:proofErr w:type="gramEnd"/>
      <w:r w:rsidR="00C15560">
        <w:rPr>
          <w:rFonts w:ascii="Bell MT" w:hAnsi="Bell MT"/>
          <w:sz w:val="28"/>
          <w:szCs w:val="28"/>
        </w:rPr>
        <w:t xml:space="preserve"> que había de prepararlos para entrar con Jesús por la fe en el lugar santísimo del santuario celestial. Y rechazando los dos mensajes anteriores, no pueden ver luz en el mensaje del </w:t>
      </w:r>
      <w:r w:rsidR="00306A6F">
        <w:rPr>
          <w:rFonts w:ascii="Bell MT" w:hAnsi="Bell MT"/>
          <w:sz w:val="28"/>
          <w:szCs w:val="28"/>
        </w:rPr>
        <w:t>tercer</w:t>
      </w:r>
      <w:r w:rsidR="00C15560">
        <w:rPr>
          <w:rFonts w:ascii="Bell MT" w:hAnsi="Bell MT"/>
          <w:sz w:val="28"/>
          <w:szCs w:val="28"/>
        </w:rPr>
        <w:t xml:space="preserve"> ángel, que muestra el camino al lugar santísimo”</w:t>
      </w:r>
      <w:r w:rsidR="004856E1">
        <w:rPr>
          <w:rFonts w:ascii="Bell MT" w:hAnsi="Bell MT"/>
          <w:sz w:val="28"/>
          <w:szCs w:val="28"/>
        </w:rPr>
        <w:t>.</w:t>
      </w:r>
      <w:r w:rsidR="00C15560" w:rsidRPr="00C15560">
        <w:rPr>
          <w:rFonts w:ascii="Bell MT" w:hAnsi="Bell MT"/>
          <w:sz w:val="28"/>
          <w:szCs w:val="28"/>
          <w:vertAlign w:val="superscript"/>
        </w:rPr>
        <w:t>68</w:t>
      </w:r>
      <w:r w:rsidR="00C15560">
        <w:rPr>
          <w:rFonts w:ascii="Bell MT" w:hAnsi="Bell MT"/>
          <w:sz w:val="28"/>
          <w:szCs w:val="28"/>
        </w:rPr>
        <w:t xml:space="preserve"> En 1888, Ellen White vio que Cristo estaba todavía en el </w:t>
      </w:r>
      <w:r w:rsidR="00896426">
        <w:rPr>
          <w:rFonts w:ascii="Bell MT" w:hAnsi="Bell MT"/>
          <w:sz w:val="28"/>
          <w:szCs w:val="28"/>
        </w:rPr>
        <w:t>santuario, ocupado en preparar un pueblo para su segunda venida. Jones y Waggoner habían sido enviados con un mensaje por esa precisa razón: “Cristo está ahora en el santuario celestial. Y ¿qué está haciendo? Está haciendo expiación por nosotros, purificando el santuario de los pecados del pueblo</w:t>
      </w:r>
      <w:r w:rsidR="005C5AAD">
        <w:rPr>
          <w:rFonts w:ascii="Bell MT" w:hAnsi="Bell MT"/>
          <w:sz w:val="28"/>
          <w:szCs w:val="28"/>
        </w:rPr>
        <w:t xml:space="preserve">. Por lo tanto, debemos entrar por la fe en el santuario con él. … La obra final del mensaje del tercer ángel será asistida por un poder que </w:t>
      </w:r>
      <w:r w:rsidR="00B2661B">
        <w:rPr>
          <w:rFonts w:ascii="Bell MT" w:hAnsi="Bell MT"/>
          <w:sz w:val="28"/>
          <w:szCs w:val="28"/>
        </w:rPr>
        <w:t xml:space="preserve">enviará los rayos del Sol de justicia a </w:t>
      </w:r>
      <w:r w:rsidR="00B2661B">
        <w:rPr>
          <w:rFonts w:ascii="Bell MT" w:hAnsi="Bell MT"/>
          <w:sz w:val="28"/>
          <w:szCs w:val="28"/>
        </w:rPr>
        <w:lastRenderedPageBreak/>
        <w:t xml:space="preserve">todas las </w:t>
      </w:r>
      <w:r w:rsidR="00647716">
        <w:rPr>
          <w:rFonts w:ascii="Bell MT" w:hAnsi="Bell MT"/>
          <w:sz w:val="28"/>
          <w:szCs w:val="28"/>
        </w:rPr>
        <w:t>avenida</w:t>
      </w:r>
      <w:r w:rsidR="00B2661B">
        <w:rPr>
          <w:rFonts w:ascii="Bell MT" w:hAnsi="Bell MT"/>
          <w:sz w:val="28"/>
          <w:szCs w:val="28"/>
        </w:rPr>
        <w:t>s y veredas de la vida”</w:t>
      </w:r>
      <w:r w:rsidR="00D615E9">
        <w:rPr>
          <w:rFonts w:ascii="Bell MT" w:hAnsi="Bell MT"/>
          <w:sz w:val="28"/>
          <w:szCs w:val="28"/>
        </w:rPr>
        <w:t>.</w:t>
      </w:r>
      <w:r w:rsidR="00B2661B" w:rsidRPr="00B2661B">
        <w:rPr>
          <w:rFonts w:ascii="Bell MT" w:hAnsi="Bell MT"/>
          <w:sz w:val="28"/>
          <w:szCs w:val="28"/>
          <w:vertAlign w:val="superscript"/>
        </w:rPr>
        <w:t>69</w:t>
      </w:r>
      <w:r w:rsidR="00B2661B">
        <w:rPr>
          <w:rFonts w:ascii="Bell MT" w:hAnsi="Bell MT"/>
          <w:sz w:val="28"/>
          <w:szCs w:val="28"/>
        </w:rPr>
        <w:t xml:space="preserve"> En 1890 escribió diversos artículos tratando la relación entre ese mensaje y la purificación del santuario: </w:t>
      </w:r>
      <w:r w:rsidR="00A712A7">
        <w:rPr>
          <w:rFonts w:ascii="Bell MT" w:hAnsi="Bell MT"/>
          <w:sz w:val="28"/>
          <w:szCs w:val="28"/>
        </w:rPr>
        <w:t xml:space="preserve">“Estamos en el día de la expiación y debemos obrar en armonía con la obra de Cristo en la purificación del santuario de los pecados </w:t>
      </w:r>
      <w:r w:rsidR="001107A0">
        <w:rPr>
          <w:rFonts w:ascii="Bell MT" w:hAnsi="Bell MT"/>
          <w:sz w:val="28"/>
          <w:szCs w:val="28"/>
        </w:rPr>
        <w:t>del pueblo. Que nadie que quiera ser hallado con el vestido de boda resista a nuestro Señor en su obra”</w:t>
      </w:r>
      <w:r w:rsidR="00D615E9">
        <w:rPr>
          <w:rFonts w:ascii="Bell MT" w:hAnsi="Bell MT"/>
          <w:sz w:val="28"/>
          <w:szCs w:val="28"/>
        </w:rPr>
        <w:t>.</w:t>
      </w:r>
      <w:r w:rsidR="001107A0" w:rsidRPr="001107A0">
        <w:rPr>
          <w:rFonts w:ascii="Bell MT" w:hAnsi="Bell MT"/>
          <w:sz w:val="28"/>
          <w:szCs w:val="28"/>
          <w:vertAlign w:val="superscript"/>
        </w:rPr>
        <w:t>70</w:t>
      </w:r>
      <w:r w:rsidR="001107A0">
        <w:rPr>
          <w:rFonts w:ascii="Bell MT" w:hAnsi="Bell MT"/>
          <w:sz w:val="28"/>
          <w:szCs w:val="28"/>
        </w:rPr>
        <w:t xml:space="preserve"> Refiriéndose al “preciosísimo mensaje”</w:t>
      </w:r>
      <w:r w:rsidR="00D615E9">
        <w:rPr>
          <w:rFonts w:ascii="Bell MT" w:hAnsi="Bell MT"/>
          <w:sz w:val="28"/>
          <w:szCs w:val="28"/>
        </w:rPr>
        <w:t>,</w:t>
      </w:r>
      <w:r w:rsidR="001107A0">
        <w:rPr>
          <w:rFonts w:ascii="Bell MT" w:hAnsi="Bell MT"/>
          <w:sz w:val="28"/>
          <w:szCs w:val="28"/>
        </w:rPr>
        <w:t xml:space="preserve"> escribió: “</w:t>
      </w:r>
      <w:r w:rsidR="00EB0670">
        <w:rPr>
          <w:rFonts w:ascii="Bell MT" w:hAnsi="Bell MT"/>
          <w:sz w:val="28"/>
          <w:szCs w:val="28"/>
        </w:rPr>
        <w:t xml:space="preserve">Cristo está intercediendo por la iglesia en los atrios celestiales. … Así como el sumo sacerdote asperjaba la sangre caliente sobre el propiciatorio … de la misma manera, mientras confesamos nuestros pecados e invocamos la eficacia de la sangre expiatoria de </w:t>
      </w:r>
      <w:r w:rsidR="001E020E">
        <w:rPr>
          <w:rFonts w:ascii="Bell MT" w:hAnsi="Bell MT"/>
          <w:sz w:val="28"/>
          <w:szCs w:val="28"/>
        </w:rPr>
        <w:t>C</w:t>
      </w:r>
      <w:r w:rsidR="00EB0670">
        <w:rPr>
          <w:rFonts w:ascii="Bell MT" w:hAnsi="Bell MT"/>
          <w:sz w:val="28"/>
          <w:szCs w:val="28"/>
        </w:rPr>
        <w:t>risto, nuestras oraciones han de ascender al cielo. … Dios entregó a sus siervos un testimonio que presentaba con contornos claros y distintos la verdad como es en Jesús, que es el mensaje del tercer ángel”</w:t>
      </w:r>
      <w:r w:rsidR="00D615E9">
        <w:rPr>
          <w:rFonts w:ascii="Bell MT" w:hAnsi="Bell MT"/>
          <w:sz w:val="28"/>
          <w:szCs w:val="28"/>
        </w:rPr>
        <w:t>.</w:t>
      </w:r>
      <w:r w:rsidR="00EB0670" w:rsidRPr="00EB0670">
        <w:rPr>
          <w:rFonts w:ascii="Bell MT" w:hAnsi="Bell MT"/>
          <w:sz w:val="28"/>
          <w:szCs w:val="28"/>
          <w:vertAlign w:val="superscript"/>
        </w:rPr>
        <w:t>71</w:t>
      </w:r>
    </w:p>
    <w:p w14:paraId="01CD2229" w14:textId="47B7F375" w:rsidR="00EB0670" w:rsidRDefault="00EB0670" w:rsidP="00305D1D">
      <w:pPr>
        <w:jc w:val="both"/>
        <w:rPr>
          <w:rFonts w:ascii="Bell MT" w:hAnsi="Bell MT"/>
          <w:sz w:val="28"/>
          <w:szCs w:val="28"/>
        </w:rPr>
      </w:pPr>
      <w:r>
        <w:rPr>
          <w:rFonts w:ascii="Bell MT" w:hAnsi="Bell MT"/>
          <w:sz w:val="28"/>
          <w:szCs w:val="28"/>
        </w:rPr>
        <w:t>(</w:t>
      </w:r>
      <w:r w:rsidRPr="00EB0670">
        <w:rPr>
          <w:rFonts w:ascii="Bell MT" w:hAnsi="Bell MT"/>
          <w:b/>
          <w:sz w:val="28"/>
          <w:szCs w:val="28"/>
        </w:rPr>
        <w:t>10</w:t>
      </w:r>
      <w:r>
        <w:rPr>
          <w:rFonts w:ascii="Bell MT" w:hAnsi="Bell MT"/>
          <w:sz w:val="28"/>
          <w:szCs w:val="28"/>
        </w:rPr>
        <w:t>) Puesto que Cristo ha paga</w:t>
      </w:r>
      <w:r w:rsidR="006268BE">
        <w:rPr>
          <w:rFonts w:ascii="Bell MT" w:hAnsi="Bell MT"/>
          <w:sz w:val="28"/>
          <w:szCs w:val="28"/>
        </w:rPr>
        <w:tab/>
      </w:r>
      <w:r>
        <w:rPr>
          <w:rFonts w:ascii="Bell MT" w:hAnsi="Bell MT"/>
          <w:sz w:val="28"/>
          <w:szCs w:val="28"/>
        </w:rPr>
        <w:t>do ya la penalidad por el pecado de cada uno, y está constantemente atrayendo a los hombres al arrepentimiento, la única razón por la que alguien pueda ser finalmente condenado es por la persistente incredulidad</w:t>
      </w:r>
      <w:r w:rsidR="00C12D4E">
        <w:rPr>
          <w:rFonts w:ascii="Bell MT" w:hAnsi="Bell MT"/>
          <w:sz w:val="28"/>
          <w:szCs w:val="28"/>
        </w:rPr>
        <w:t xml:space="preserve">, por rehusar apreciar la redención efectuada por Cristo en la cruz, y ministrada por él mismo como Sumo Sacerdote. </w:t>
      </w:r>
      <w:r w:rsidR="00DC01B8">
        <w:rPr>
          <w:rFonts w:ascii="Bell MT" w:hAnsi="Bell MT"/>
          <w:sz w:val="28"/>
          <w:szCs w:val="28"/>
        </w:rPr>
        <w:t xml:space="preserve">De ello se deduce que </w:t>
      </w:r>
      <w:r w:rsidR="00DC01B8" w:rsidRPr="00893F9F">
        <w:rPr>
          <w:rFonts w:ascii="Bell MT" w:hAnsi="Bell MT"/>
          <w:i/>
          <w:sz w:val="28"/>
          <w:szCs w:val="28"/>
        </w:rPr>
        <w:t xml:space="preserve">si uno comprende </w:t>
      </w:r>
      <w:r w:rsidR="00893F9F" w:rsidRPr="00893F9F">
        <w:rPr>
          <w:rFonts w:ascii="Bell MT" w:hAnsi="Bell MT"/>
          <w:i/>
          <w:sz w:val="28"/>
          <w:szCs w:val="28"/>
        </w:rPr>
        <w:t>y cree</w:t>
      </w:r>
      <w:r w:rsidR="00893F9F">
        <w:rPr>
          <w:rFonts w:ascii="Bell MT" w:hAnsi="Bell MT"/>
          <w:sz w:val="28"/>
          <w:szCs w:val="28"/>
        </w:rPr>
        <w:t xml:space="preserve"> lo buenas que son las buenas nuevas</w:t>
      </w:r>
      <w:r w:rsidR="00072AC0">
        <w:rPr>
          <w:rFonts w:ascii="Bell MT" w:hAnsi="Bell MT"/>
          <w:sz w:val="28"/>
          <w:szCs w:val="28"/>
        </w:rPr>
        <w:t xml:space="preserve"> de salvación, entonces </w:t>
      </w:r>
      <w:r w:rsidR="00BF66B1">
        <w:rPr>
          <w:rFonts w:ascii="Bell MT" w:hAnsi="Bell MT"/>
          <w:sz w:val="28"/>
          <w:szCs w:val="28"/>
        </w:rPr>
        <w:t>resulta</w:t>
      </w:r>
      <w:r w:rsidR="00072AC0">
        <w:rPr>
          <w:rFonts w:ascii="Bell MT" w:hAnsi="Bell MT"/>
          <w:sz w:val="28"/>
          <w:szCs w:val="28"/>
        </w:rPr>
        <w:t xml:space="preserve"> </w:t>
      </w:r>
      <w:r w:rsidR="00072AC0" w:rsidRPr="00072AC0">
        <w:rPr>
          <w:rFonts w:ascii="Bell MT" w:hAnsi="Bell MT"/>
          <w:i/>
          <w:sz w:val="28"/>
          <w:szCs w:val="28"/>
        </w:rPr>
        <w:t>más fácil</w:t>
      </w:r>
      <w:r w:rsidR="00072AC0">
        <w:rPr>
          <w:rFonts w:ascii="Bell MT" w:hAnsi="Bell MT"/>
          <w:sz w:val="28"/>
          <w:szCs w:val="28"/>
        </w:rPr>
        <w:t xml:space="preserve"> salvarse que perderse. </w:t>
      </w:r>
      <w:r w:rsidR="006B02F2">
        <w:rPr>
          <w:rFonts w:ascii="Bell MT" w:hAnsi="Bell MT"/>
          <w:sz w:val="28"/>
          <w:szCs w:val="28"/>
        </w:rPr>
        <w:t>El yugo de Cristo es fácil, y su carga ligera, y resistirse es el</w:t>
      </w:r>
      <w:r w:rsidR="00AB3C91">
        <w:rPr>
          <w:rFonts w:ascii="Bell MT" w:hAnsi="Bell MT"/>
          <w:sz w:val="28"/>
          <w:szCs w:val="28"/>
        </w:rPr>
        <w:t xml:space="preserve"> duro</w:t>
      </w:r>
      <w:r w:rsidR="006B02F2">
        <w:rPr>
          <w:rFonts w:ascii="Bell MT" w:hAnsi="Bell MT"/>
          <w:sz w:val="28"/>
          <w:szCs w:val="28"/>
        </w:rPr>
        <w:t xml:space="preserve"> camino descendente a la destrucción. La luz es más poderosa que las tinieblas, la gracia es más poderosa que el pecado y el Espíritu Santo es más poderoso que la carne </w:t>
      </w:r>
      <w:r w:rsidR="00E60672">
        <w:rPr>
          <w:rFonts w:ascii="Bell MT" w:hAnsi="Bell MT"/>
          <w:sz w:val="28"/>
          <w:szCs w:val="28"/>
        </w:rPr>
        <w:t>cuando el corazón está entregado a Cristo. En contraste, resistir la convicción de las buenas nuevas del Espíritu Santo equivale a “dar coces contra el aguijón”</w:t>
      </w:r>
      <w:r w:rsidR="00D615E9">
        <w:rPr>
          <w:rFonts w:ascii="Bell MT" w:hAnsi="Bell MT"/>
          <w:sz w:val="28"/>
          <w:szCs w:val="28"/>
        </w:rPr>
        <w:t>.</w:t>
      </w:r>
      <w:r w:rsidR="00E60672">
        <w:rPr>
          <w:rFonts w:ascii="Bell MT" w:hAnsi="Bell MT"/>
          <w:sz w:val="28"/>
          <w:szCs w:val="28"/>
        </w:rPr>
        <w:t xml:space="preserve"> Los que </w:t>
      </w:r>
      <w:r w:rsidR="00306A6F" w:rsidRPr="00E60672">
        <w:rPr>
          <w:rFonts w:ascii="Bell MT" w:hAnsi="Bell MT"/>
          <w:i/>
          <w:sz w:val="28"/>
          <w:szCs w:val="28"/>
        </w:rPr>
        <w:t>rehúsan</w:t>
      </w:r>
      <w:r w:rsidR="00E60672">
        <w:rPr>
          <w:rFonts w:ascii="Bell MT" w:hAnsi="Bell MT"/>
          <w:sz w:val="28"/>
          <w:szCs w:val="28"/>
        </w:rPr>
        <w:t xml:space="preserve"> creer, encontrarán que les resulta </w:t>
      </w:r>
      <w:r w:rsidR="00DB3975">
        <w:rPr>
          <w:rFonts w:ascii="Bell MT" w:hAnsi="Bell MT"/>
          <w:sz w:val="28"/>
          <w:szCs w:val="28"/>
        </w:rPr>
        <w:t xml:space="preserve">fácil seguir sus propias tendencias naturales al mal. El verdadero evangelio expone esa incredulidad y lleva a un arrepentimiento efectivo que prepara al creyente para el regreso de Cristo, con tal que el hombre lo haya elegido a </w:t>
      </w:r>
      <w:r w:rsidR="00AB3C91">
        <w:rPr>
          <w:rFonts w:ascii="Bell MT" w:hAnsi="Bell MT"/>
          <w:sz w:val="28"/>
          <w:szCs w:val="28"/>
        </w:rPr>
        <w:t>É</w:t>
      </w:r>
      <w:r w:rsidR="00DB3975">
        <w:rPr>
          <w:rFonts w:ascii="Bell MT" w:hAnsi="Bell MT"/>
          <w:sz w:val="28"/>
          <w:szCs w:val="28"/>
        </w:rPr>
        <w:t xml:space="preserve">l. Cualquier dificultad ha de ser debida a un fallo en creer el evangelio, </w:t>
      </w:r>
      <w:r w:rsidR="00B31472">
        <w:rPr>
          <w:rFonts w:ascii="Bell MT" w:hAnsi="Bell MT"/>
          <w:sz w:val="28"/>
          <w:szCs w:val="28"/>
        </w:rPr>
        <w:t>en</w:t>
      </w:r>
      <w:r w:rsidR="00DB3975">
        <w:rPr>
          <w:rFonts w:ascii="Bell MT" w:hAnsi="Bell MT"/>
          <w:sz w:val="28"/>
          <w:szCs w:val="28"/>
        </w:rPr>
        <w:t xml:space="preserve"> creer que </w:t>
      </w:r>
      <w:r w:rsidR="003F46CB">
        <w:rPr>
          <w:rFonts w:ascii="Bell MT" w:hAnsi="Bell MT"/>
          <w:sz w:val="28"/>
          <w:szCs w:val="28"/>
        </w:rPr>
        <w:t>“Dios extiende su mano para alcanzar la mano de nuestra fe y dirigirla a asirse de la divinidad de Cristo, a fin de que nuestro carácter pueda alcanzar la perfección”</w:t>
      </w:r>
      <w:r w:rsidR="00D615E9">
        <w:rPr>
          <w:rFonts w:ascii="Bell MT" w:hAnsi="Bell MT"/>
          <w:sz w:val="28"/>
          <w:szCs w:val="28"/>
        </w:rPr>
        <w:t>.</w:t>
      </w:r>
      <w:r w:rsidR="003F46CB" w:rsidRPr="003F46CB">
        <w:rPr>
          <w:rFonts w:ascii="Bell MT" w:hAnsi="Bell MT"/>
          <w:sz w:val="28"/>
          <w:szCs w:val="28"/>
          <w:vertAlign w:val="superscript"/>
        </w:rPr>
        <w:t>72</w:t>
      </w:r>
      <w:r w:rsidR="003F46CB">
        <w:rPr>
          <w:rFonts w:ascii="Bell MT" w:hAnsi="Bell MT"/>
          <w:sz w:val="28"/>
          <w:szCs w:val="28"/>
        </w:rPr>
        <w:t xml:space="preserve"> Cristo puede sujetar nuestra mano con mucha mayor firmeza con la que nosotros podemos sujetar la suya.</w:t>
      </w:r>
    </w:p>
    <w:p w14:paraId="35A424CF" w14:textId="4D4D01F4" w:rsidR="003F46CB" w:rsidRDefault="003F46CB" w:rsidP="00305D1D">
      <w:pPr>
        <w:jc w:val="both"/>
        <w:rPr>
          <w:rFonts w:ascii="Bell MT" w:hAnsi="Bell MT"/>
          <w:sz w:val="28"/>
          <w:szCs w:val="28"/>
        </w:rPr>
      </w:pPr>
      <w:r>
        <w:rPr>
          <w:rFonts w:ascii="Bell MT" w:hAnsi="Bell MT"/>
          <w:sz w:val="28"/>
          <w:szCs w:val="28"/>
        </w:rPr>
        <w:t>Jones lo expresó así: “</w:t>
      </w:r>
      <w:r w:rsidR="003B218D">
        <w:rPr>
          <w:rFonts w:ascii="Bell MT" w:hAnsi="Bell MT"/>
          <w:sz w:val="28"/>
          <w:szCs w:val="28"/>
        </w:rPr>
        <w:t>Cuando reina la gracia, es más fácil hacer el bien que hace</w:t>
      </w:r>
      <w:r w:rsidR="000E2666">
        <w:rPr>
          <w:rFonts w:ascii="Bell MT" w:hAnsi="Bell MT"/>
          <w:sz w:val="28"/>
          <w:szCs w:val="28"/>
        </w:rPr>
        <w:t>r</w:t>
      </w:r>
      <w:r w:rsidR="003B218D">
        <w:rPr>
          <w:rFonts w:ascii="Bell MT" w:hAnsi="Bell MT"/>
          <w:sz w:val="28"/>
          <w:szCs w:val="28"/>
        </w:rPr>
        <w:t xml:space="preserve"> el mal. Tal es la comparación [Rom 5:21]. … Así, es igual de literalmente cierto que bajo el reinado de la gracia es más fácil obrar el bien que el mal, como lo es que bajo el reinado del pecado es más fácil obrar el mal que el bien”</w:t>
      </w:r>
      <w:r w:rsidR="00D615E9">
        <w:rPr>
          <w:rFonts w:ascii="Bell MT" w:hAnsi="Bell MT"/>
          <w:sz w:val="28"/>
          <w:szCs w:val="28"/>
        </w:rPr>
        <w:t>.</w:t>
      </w:r>
      <w:r w:rsidR="003B218D" w:rsidRPr="003B218D">
        <w:rPr>
          <w:rFonts w:ascii="Bell MT" w:hAnsi="Bell MT"/>
          <w:sz w:val="28"/>
          <w:szCs w:val="28"/>
          <w:vertAlign w:val="superscript"/>
        </w:rPr>
        <w:t>73</w:t>
      </w:r>
      <w:r w:rsidR="003B218D">
        <w:rPr>
          <w:rFonts w:ascii="Bell MT" w:hAnsi="Bell MT"/>
          <w:sz w:val="28"/>
          <w:szCs w:val="28"/>
        </w:rPr>
        <w:t xml:space="preserve"> “La salvación del pecado depende ciertamente </w:t>
      </w:r>
      <w:r w:rsidR="00727EEA">
        <w:rPr>
          <w:rFonts w:ascii="Bell MT" w:hAnsi="Bell MT"/>
          <w:sz w:val="28"/>
          <w:szCs w:val="28"/>
        </w:rPr>
        <w:t xml:space="preserve">de que haya más poder en la gracia que en el pecado. … Debido a que el hombre es </w:t>
      </w:r>
      <w:r w:rsidR="00727EEA">
        <w:rPr>
          <w:rFonts w:ascii="Bell MT" w:hAnsi="Bell MT"/>
          <w:sz w:val="28"/>
          <w:szCs w:val="28"/>
        </w:rPr>
        <w:lastRenderedPageBreak/>
        <w:t xml:space="preserve">de forma natural esclavo de un poder </w:t>
      </w:r>
      <w:r w:rsidR="00346DFF">
        <w:rPr>
          <w:rFonts w:ascii="Bell MT" w:hAnsi="Bell MT"/>
          <w:sz w:val="28"/>
          <w:szCs w:val="28"/>
        </w:rPr>
        <w:t>-</w:t>
      </w:r>
      <w:r w:rsidR="00727EEA">
        <w:rPr>
          <w:rFonts w:ascii="Bell MT" w:hAnsi="Bell MT"/>
          <w:sz w:val="28"/>
          <w:szCs w:val="28"/>
        </w:rPr>
        <w:t>el poder del pecado</w:t>
      </w:r>
      <w:r w:rsidR="00346DFF">
        <w:rPr>
          <w:rFonts w:ascii="Bell MT" w:hAnsi="Bell MT"/>
          <w:sz w:val="28"/>
          <w:szCs w:val="28"/>
        </w:rPr>
        <w:t xml:space="preserve">- </w:t>
      </w:r>
      <w:r w:rsidR="00727EEA">
        <w:rPr>
          <w:rFonts w:ascii="Bell MT" w:hAnsi="Bell MT"/>
          <w:sz w:val="28"/>
          <w:szCs w:val="28"/>
        </w:rPr>
        <w:t>que es absoluto en su reino. Y por tanto tiempo como ese poder tenga la ascendencia</w:t>
      </w:r>
      <w:r w:rsidR="000F1B31">
        <w:rPr>
          <w:rFonts w:ascii="Bell MT" w:hAnsi="Bell MT"/>
          <w:sz w:val="28"/>
          <w:szCs w:val="28"/>
        </w:rPr>
        <w:t xml:space="preserve">, no sólo es difícil, sino imposible que uno haga el bien que sabe que debería y quisiera hacer. </w:t>
      </w:r>
      <w:r w:rsidR="00890570">
        <w:rPr>
          <w:rFonts w:ascii="Bell MT" w:hAnsi="Bell MT"/>
          <w:sz w:val="28"/>
          <w:szCs w:val="28"/>
        </w:rPr>
        <w:t xml:space="preserve">Pero permítase que tenga precedencia un poder </w:t>
      </w:r>
      <w:r w:rsidR="004924BD">
        <w:rPr>
          <w:rFonts w:ascii="Bell MT" w:hAnsi="Bell MT"/>
          <w:sz w:val="28"/>
          <w:szCs w:val="28"/>
        </w:rPr>
        <w:t xml:space="preserve">superior a ese; ¿no resulta obvio que </w:t>
      </w:r>
      <w:r w:rsidR="008C2CD3">
        <w:rPr>
          <w:rFonts w:ascii="Bell MT" w:hAnsi="Bell MT"/>
          <w:sz w:val="28"/>
          <w:szCs w:val="28"/>
        </w:rPr>
        <w:t>será tan fácil servir los deseos del poder superior cuando reina, como lo fue servir a los del inferior cuando reinó?”</w:t>
      </w:r>
      <w:r w:rsidR="008C2CD3" w:rsidRPr="008C2CD3">
        <w:rPr>
          <w:rFonts w:ascii="Bell MT" w:hAnsi="Bell MT"/>
          <w:sz w:val="28"/>
          <w:szCs w:val="28"/>
          <w:vertAlign w:val="superscript"/>
        </w:rPr>
        <w:t>74</w:t>
      </w:r>
    </w:p>
    <w:p w14:paraId="7524EF97" w14:textId="27A5EB8A" w:rsidR="008C2CD3" w:rsidRDefault="008C2CD3" w:rsidP="00305D1D">
      <w:pPr>
        <w:jc w:val="both"/>
        <w:rPr>
          <w:rFonts w:ascii="Bell MT" w:hAnsi="Bell MT"/>
          <w:sz w:val="28"/>
          <w:szCs w:val="28"/>
        </w:rPr>
      </w:pPr>
      <w:r>
        <w:rPr>
          <w:rFonts w:ascii="Bell MT" w:hAnsi="Bell MT"/>
          <w:sz w:val="28"/>
          <w:szCs w:val="28"/>
        </w:rPr>
        <w:t>Waggoner coincidió: “</w:t>
      </w:r>
      <w:r w:rsidR="00E87B7C">
        <w:rPr>
          <w:rFonts w:ascii="Bell MT" w:hAnsi="Bell MT"/>
          <w:sz w:val="28"/>
          <w:szCs w:val="28"/>
        </w:rPr>
        <w:t xml:space="preserve">Muchos tienen la idea de que les es imposible creer. </w:t>
      </w:r>
      <w:r w:rsidR="00C85C95">
        <w:rPr>
          <w:rFonts w:ascii="Bell MT" w:hAnsi="Bell MT"/>
          <w:sz w:val="28"/>
          <w:szCs w:val="28"/>
        </w:rPr>
        <w:t xml:space="preserve">Ese es un error grave. La fe es tan fácil y tan natural como el respirar. Es la herencia común de todos los hombres, y aquello en lo que son todos iguales. Es solamente cuando los hombres erigen una barrera de orgullo a su alrededor (Sal 73:6) que encuentran difícil creer. … La pregunta es: ¿En qué medida </w:t>
      </w:r>
      <w:r w:rsidR="006D3A01">
        <w:rPr>
          <w:rFonts w:ascii="Bell MT" w:hAnsi="Bell MT"/>
          <w:sz w:val="28"/>
          <w:szCs w:val="28"/>
        </w:rPr>
        <w:t>ha dado Dios la fe a cada uno? … La fe que él da</w:t>
      </w:r>
      <w:r w:rsidR="00F27227">
        <w:rPr>
          <w:rFonts w:ascii="Bell MT" w:hAnsi="Bell MT"/>
          <w:sz w:val="28"/>
          <w:szCs w:val="28"/>
        </w:rPr>
        <w:t>,</w:t>
      </w:r>
      <w:r w:rsidR="006D3A01">
        <w:rPr>
          <w:rFonts w:ascii="Bell MT" w:hAnsi="Bell MT"/>
          <w:sz w:val="28"/>
          <w:szCs w:val="28"/>
        </w:rPr>
        <w:t xml:space="preserve"> es la fe de Jesús. La fe de Jesús se da en la dádiva del propio Jes</w:t>
      </w:r>
      <w:r w:rsidR="00B125C1">
        <w:rPr>
          <w:rFonts w:ascii="Bell MT" w:hAnsi="Bell MT"/>
          <w:sz w:val="28"/>
          <w:szCs w:val="28"/>
        </w:rPr>
        <w:t>ús, y Cristo se da en su plenitud a todo hombre”</w:t>
      </w:r>
      <w:r w:rsidR="00E46446">
        <w:rPr>
          <w:rFonts w:ascii="Bell MT" w:hAnsi="Bell MT"/>
          <w:sz w:val="28"/>
          <w:szCs w:val="28"/>
        </w:rPr>
        <w:t>.</w:t>
      </w:r>
      <w:r w:rsidR="00B125C1" w:rsidRPr="00B125C1">
        <w:rPr>
          <w:rFonts w:ascii="Bell MT" w:hAnsi="Bell MT"/>
          <w:sz w:val="28"/>
          <w:szCs w:val="28"/>
          <w:vertAlign w:val="superscript"/>
        </w:rPr>
        <w:t>75</w:t>
      </w:r>
      <w:r w:rsidR="00B125C1">
        <w:rPr>
          <w:rFonts w:ascii="Bell MT" w:hAnsi="Bell MT"/>
          <w:sz w:val="28"/>
          <w:szCs w:val="28"/>
        </w:rPr>
        <w:t xml:space="preserve"> “No tenemos necesidad de mejorar las Escrituras</w:t>
      </w:r>
      <w:r w:rsidR="00300CF4">
        <w:rPr>
          <w:rFonts w:ascii="Bell MT" w:hAnsi="Bell MT"/>
          <w:sz w:val="28"/>
          <w:szCs w:val="28"/>
        </w:rPr>
        <w:t xml:space="preserve"> pretendiendo que la bondad de Dios </w:t>
      </w:r>
      <w:r w:rsidR="00300CF4" w:rsidRPr="00300CF4">
        <w:rPr>
          <w:rFonts w:ascii="Bell MT" w:hAnsi="Bell MT"/>
          <w:i/>
          <w:sz w:val="28"/>
          <w:szCs w:val="28"/>
        </w:rPr>
        <w:t>tiende</w:t>
      </w:r>
      <w:r w:rsidR="00300CF4">
        <w:rPr>
          <w:rFonts w:ascii="Bell MT" w:hAnsi="Bell MT"/>
          <w:sz w:val="28"/>
          <w:szCs w:val="28"/>
        </w:rPr>
        <w:t xml:space="preserve"> a llevar los hombres al arrepentimiento. La Biblia dice que </w:t>
      </w:r>
      <w:r w:rsidR="00300CF4" w:rsidRPr="00300CF4">
        <w:rPr>
          <w:rFonts w:ascii="Bell MT" w:hAnsi="Bell MT"/>
          <w:i/>
          <w:sz w:val="28"/>
          <w:szCs w:val="28"/>
        </w:rPr>
        <w:t>los lleva</w:t>
      </w:r>
      <w:r w:rsidR="00300CF4">
        <w:rPr>
          <w:rFonts w:ascii="Bell MT" w:hAnsi="Bell MT"/>
          <w:sz w:val="28"/>
          <w:szCs w:val="28"/>
        </w:rPr>
        <w:t xml:space="preserve"> al arrepentimiento. … Ahora bien, no todos se arrepienten; ¿por qué? Porque desprecian las riquezas de la bondad, paciencia y longanimidad de Dios, y rechazan la conducción misericordiosa del Señor. Pero todo el que no resista al Señor será llevado de forma segura al arrepentimiento y la salvación”</w:t>
      </w:r>
      <w:r w:rsidR="00E46446">
        <w:rPr>
          <w:rFonts w:ascii="Bell MT" w:hAnsi="Bell MT"/>
          <w:sz w:val="28"/>
          <w:szCs w:val="28"/>
        </w:rPr>
        <w:t>.</w:t>
      </w:r>
      <w:r w:rsidR="00300CF4" w:rsidRPr="00300CF4">
        <w:rPr>
          <w:rFonts w:ascii="Bell MT" w:hAnsi="Bell MT"/>
          <w:sz w:val="28"/>
          <w:szCs w:val="28"/>
          <w:vertAlign w:val="superscript"/>
        </w:rPr>
        <w:t>76</w:t>
      </w:r>
    </w:p>
    <w:p w14:paraId="25087542" w14:textId="365B75A4" w:rsidR="00300CF4" w:rsidRDefault="00300CF4" w:rsidP="00305D1D">
      <w:pPr>
        <w:jc w:val="both"/>
        <w:rPr>
          <w:rFonts w:ascii="Bell MT" w:hAnsi="Bell MT"/>
          <w:sz w:val="28"/>
          <w:szCs w:val="28"/>
        </w:rPr>
      </w:pPr>
      <w:r>
        <w:rPr>
          <w:rFonts w:ascii="Bell MT" w:hAnsi="Bell MT"/>
          <w:sz w:val="28"/>
          <w:szCs w:val="28"/>
        </w:rPr>
        <w:t>Ellen White expresó eso mismo: “</w:t>
      </w:r>
      <w:r w:rsidR="00C65332">
        <w:rPr>
          <w:rFonts w:ascii="Bell MT" w:hAnsi="Bell MT"/>
          <w:sz w:val="28"/>
          <w:szCs w:val="28"/>
        </w:rPr>
        <w:t xml:space="preserve">He llevado por </w:t>
      </w:r>
      <w:r w:rsidR="0031012A">
        <w:rPr>
          <w:rFonts w:ascii="Bell MT" w:hAnsi="Bell MT"/>
          <w:sz w:val="28"/>
          <w:szCs w:val="28"/>
        </w:rPr>
        <w:t>cincuenta</w:t>
      </w:r>
      <w:r w:rsidR="00C65332">
        <w:rPr>
          <w:rFonts w:ascii="Bell MT" w:hAnsi="Bell MT"/>
          <w:sz w:val="28"/>
          <w:szCs w:val="28"/>
        </w:rPr>
        <w:t xml:space="preserve"> años el yugo de Cristo, y puedo dar testimonio de que su yugo es fácil y su carga ligera. No he encontrado jamás una dificultad, excepto </w:t>
      </w:r>
      <w:r w:rsidR="001E4061">
        <w:rPr>
          <w:rFonts w:ascii="Bell MT" w:hAnsi="Bell MT"/>
          <w:sz w:val="28"/>
          <w:szCs w:val="28"/>
        </w:rPr>
        <w:t>cuando yo misma manufacturé mi yugo y dejé el yugo de Cristo”</w:t>
      </w:r>
      <w:r w:rsidR="00E46446">
        <w:rPr>
          <w:rFonts w:ascii="Bell MT" w:hAnsi="Bell MT"/>
          <w:sz w:val="28"/>
          <w:szCs w:val="28"/>
        </w:rPr>
        <w:t>.</w:t>
      </w:r>
      <w:r w:rsidR="001E4061" w:rsidRPr="001E4061">
        <w:rPr>
          <w:rFonts w:ascii="Bell MT" w:hAnsi="Bell MT"/>
          <w:sz w:val="28"/>
          <w:szCs w:val="28"/>
          <w:vertAlign w:val="superscript"/>
        </w:rPr>
        <w:t>77</w:t>
      </w:r>
      <w:r w:rsidR="001E4061">
        <w:rPr>
          <w:rFonts w:ascii="Bell MT" w:hAnsi="Bell MT"/>
          <w:sz w:val="28"/>
          <w:szCs w:val="28"/>
        </w:rPr>
        <w:t xml:space="preserve"> “</w:t>
      </w:r>
      <w:r w:rsidR="00BF4D2F">
        <w:rPr>
          <w:rFonts w:ascii="Bell MT" w:hAnsi="Bell MT"/>
          <w:sz w:val="28"/>
          <w:szCs w:val="28"/>
        </w:rPr>
        <w:t>Diga a la gente c</w:t>
      </w:r>
      <w:r w:rsidR="00D76573">
        <w:rPr>
          <w:rFonts w:ascii="Bell MT" w:hAnsi="Bell MT"/>
          <w:sz w:val="28"/>
          <w:szCs w:val="28"/>
        </w:rPr>
        <w:t>on lenguaje claro y lleno de esperanza cómo puede escapar de la herencia de oprobio que merecemos</w:t>
      </w:r>
      <w:r w:rsidR="00495210">
        <w:rPr>
          <w:rFonts w:ascii="Bell MT" w:hAnsi="Bell MT"/>
          <w:sz w:val="28"/>
          <w:szCs w:val="28"/>
        </w:rPr>
        <w:t>.</w:t>
      </w:r>
      <w:r w:rsidR="00D76573">
        <w:rPr>
          <w:rFonts w:ascii="Bell MT" w:hAnsi="Bell MT"/>
          <w:sz w:val="28"/>
          <w:szCs w:val="28"/>
        </w:rPr>
        <w:t xml:space="preserve"> Pero por amor a Cristo, no les presente ideas que desanimen, que hagan que parezca muy difícil el camino del cielo”</w:t>
      </w:r>
      <w:r w:rsidR="00E46446">
        <w:rPr>
          <w:rFonts w:ascii="Bell MT" w:hAnsi="Bell MT"/>
          <w:sz w:val="28"/>
          <w:szCs w:val="28"/>
        </w:rPr>
        <w:t>.</w:t>
      </w:r>
      <w:r w:rsidR="00D76573" w:rsidRPr="00D76573">
        <w:rPr>
          <w:rFonts w:ascii="Bell MT" w:hAnsi="Bell MT"/>
          <w:sz w:val="28"/>
          <w:szCs w:val="28"/>
          <w:vertAlign w:val="superscript"/>
        </w:rPr>
        <w:t>78</w:t>
      </w:r>
      <w:r w:rsidR="00D76573">
        <w:rPr>
          <w:rFonts w:ascii="Bell MT" w:hAnsi="Bell MT"/>
          <w:sz w:val="28"/>
          <w:szCs w:val="28"/>
        </w:rPr>
        <w:t xml:space="preserve"> “</w:t>
      </w:r>
      <w:r w:rsidR="00AE590C">
        <w:rPr>
          <w:rFonts w:ascii="Bell MT" w:hAnsi="Bell MT"/>
          <w:sz w:val="28"/>
          <w:szCs w:val="28"/>
        </w:rPr>
        <w:t>Por el contrario, el sendero que conduce a la vida es angosto y la entrada</w:t>
      </w:r>
      <w:r w:rsidR="00C61320" w:rsidRPr="00C61320">
        <w:rPr>
          <w:rFonts w:ascii="Bell MT" w:hAnsi="Bell MT"/>
          <w:sz w:val="28"/>
          <w:szCs w:val="28"/>
        </w:rPr>
        <w:t xml:space="preserve"> </w:t>
      </w:r>
      <w:r w:rsidR="00C61320">
        <w:rPr>
          <w:rFonts w:ascii="Bell MT" w:hAnsi="Bell MT"/>
          <w:sz w:val="28"/>
          <w:szCs w:val="28"/>
        </w:rPr>
        <w:t>estrecha</w:t>
      </w:r>
      <w:r w:rsidR="00AE590C">
        <w:rPr>
          <w:rFonts w:ascii="Bell MT" w:hAnsi="Bell MT"/>
          <w:sz w:val="28"/>
          <w:szCs w:val="28"/>
        </w:rPr>
        <w:t xml:space="preserve">. Si nos aferramos a algún pecado predilecto hallaremos la puerta demasiado estrecha. … </w:t>
      </w:r>
      <w:r w:rsidR="003B61F5">
        <w:rPr>
          <w:rFonts w:ascii="Bell MT" w:hAnsi="Bell MT"/>
          <w:sz w:val="28"/>
          <w:szCs w:val="28"/>
        </w:rPr>
        <w:t>No deduzcamos, sin embargo, que el sendero ascendente es difícil y la ruta que desciende es fácil. A todo lo largo del camino que conduce a la muerte hay penas y castigos, hay pesares y chascos, hay advertencias para que no se continúe. El amor de Dios es tal, que los desatentos y los obstinados no pueden destruirse fácilmente”</w:t>
      </w:r>
      <w:r w:rsidR="00E46446">
        <w:rPr>
          <w:rFonts w:ascii="Bell MT" w:hAnsi="Bell MT"/>
          <w:sz w:val="28"/>
          <w:szCs w:val="28"/>
        </w:rPr>
        <w:t>.</w:t>
      </w:r>
      <w:r w:rsidR="003B61F5" w:rsidRPr="003B61F5">
        <w:rPr>
          <w:rFonts w:ascii="Bell MT" w:hAnsi="Bell MT"/>
          <w:sz w:val="28"/>
          <w:szCs w:val="28"/>
          <w:vertAlign w:val="superscript"/>
        </w:rPr>
        <w:t>79</w:t>
      </w:r>
      <w:r w:rsidR="003B61F5">
        <w:rPr>
          <w:rFonts w:ascii="Bell MT" w:hAnsi="Bell MT"/>
          <w:sz w:val="28"/>
          <w:szCs w:val="28"/>
        </w:rPr>
        <w:t xml:space="preserve"> “</w:t>
      </w:r>
      <w:r w:rsidR="00FF15EF">
        <w:rPr>
          <w:rFonts w:ascii="Bell MT" w:hAnsi="Bell MT"/>
          <w:sz w:val="28"/>
          <w:szCs w:val="28"/>
        </w:rPr>
        <w:t>Cristo sujetará nuestra mano más firmemente de lo que nosotros podemos sujetar la suya”</w:t>
      </w:r>
      <w:r w:rsidR="00E46446">
        <w:rPr>
          <w:rFonts w:ascii="Bell MT" w:hAnsi="Bell MT"/>
          <w:sz w:val="28"/>
          <w:szCs w:val="28"/>
        </w:rPr>
        <w:t>.</w:t>
      </w:r>
      <w:r w:rsidR="00FF15EF" w:rsidRPr="00FF15EF">
        <w:rPr>
          <w:rFonts w:ascii="Bell MT" w:hAnsi="Bell MT"/>
          <w:sz w:val="28"/>
          <w:szCs w:val="28"/>
          <w:vertAlign w:val="superscript"/>
        </w:rPr>
        <w:t>80</w:t>
      </w:r>
    </w:p>
    <w:p w14:paraId="50873320" w14:textId="3E312550" w:rsidR="00FF15EF" w:rsidRDefault="00FF15EF" w:rsidP="00305D1D">
      <w:pPr>
        <w:jc w:val="both"/>
        <w:rPr>
          <w:rFonts w:ascii="Bell MT" w:hAnsi="Bell MT"/>
          <w:sz w:val="28"/>
          <w:szCs w:val="28"/>
        </w:rPr>
      </w:pPr>
      <w:r>
        <w:rPr>
          <w:rFonts w:ascii="Bell MT" w:hAnsi="Bell MT"/>
          <w:sz w:val="28"/>
          <w:szCs w:val="28"/>
        </w:rPr>
        <w:t>Hablando de quienes estaban rechazando aquel “preciosísimo mensaje”</w:t>
      </w:r>
      <w:r w:rsidR="00E46446">
        <w:rPr>
          <w:rFonts w:ascii="Bell MT" w:hAnsi="Bell MT"/>
          <w:sz w:val="28"/>
          <w:szCs w:val="28"/>
        </w:rPr>
        <w:t>,</w:t>
      </w:r>
      <w:r>
        <w:rPr>
          <w:rFonts w:ascii="Bell MT" w:hAnsi="Bell MT"/>
          <w:sz w:val="28"/>
          <w:szCs w:val="28"/>
        </w:rPr>
        <w:t xml:space="preserve"> advirtió: “Si rechazáis a los mensajeros delegados por Cristo, rechazáis a Cristo. Descuidad esta </w:t>
      </w:r>
      <w:r w:rsidR="009B1012">
        <w:rPr>
          <w:rFonts w:ascii="Bell MT" w:hAnsi="Bell MT"/>
          <w:sz w:val="28"/>
          <w:szCs w:val="28"/>
        </w:rPr>
        <w:t>g</w:t>
      </w:r>
      <w:r>
        <w:rPr>
          <w:rFonts w:ascii="Bell MT" w:hAnsi="Bell MT"/>
          <w:sz w:val="28"/>
          <w:szCs w:val="28"/>
        </w:rPr>
        <w:t xml:space="preserve">ran salvación, que ha sido mantenida ante vosotros durante años, despreciad esta gloriosa oferta de justificación por medio de </w:t>
      </w:r>
      <w:r>
        <w:rPr>
          <w:rFonts w:ascii="Bell MT" w:hAnsi="Bell MT"/>
          <w:sz w:val="28"/>
          <w:szCs w:val="28"/>
        </w:rPr>
        <w:lastRenderedPageBreak/>
        <w:t>la sangre de Cristo, y de santificación mediante el poder purificador del Espíritu Santo, y no quedará más sacrificio por el pecado, sino una horrenda expectación de juicio y de hervor de fuego”</w:t>
      </w:r>
      <w:r w:rsidR="00E46446">
        <w:rPr>
          <w:rFonts w:ascii="Bell MT" w:hAnsi="Bell MT"/>
          <w:sz w:val="28"/>
          <w:szCs w:val="28"/>
        </w:rPr>
        <w:t>.</w:t>
      </w:r>
      <w:r w:rsidRPr="00FF15EF">
        <w:rPr>
          <w:rFonts w:ascii="Bell MT" w:hAnsi="Bell MT"/>
          <w:sz w:val="28"/>
          <w:szCs w:val="28"/>
          <w:vertAlign w:val="superscript"/>
        </w:rPr>
        <w:t>81</w:t>
      </w:r>
    </w:p>
    <w:p w14:paraId="6DC13DC5" w14:textId="77777777" w:rsidR="00FF15EF" w:rsidRDefault="00FF15EF" w:rsidP="00305D1D">
      <w:pPr>
        <w:jc w:val="both"/>
        <w:rPr>
          <w:rFonts w:ascii="Bell MT" w:hAnsi="Bell MT"/>
          <w:sz w:val="28"/>
          <w:szCs w:val="28"/>
        </w:rPr>
      </w:pPr>
      <w:r>
        <w:rPr>
          <w:rFonts w:ascii="Bell MT" w:hAnsi="Bell MT"/>
          <w:sz w:val="28"/>
          <w:szCs w:val="28"/>
        </w:rPr>
        <w:t>Sin duda hay otros aspectos del mensaje de 1888 que tuvieron su influencia en la obra de la iglesia</w:t>
      </w:r>
      <w:r w:rsidR="001671CE">
        <w:rPr>
          <w:rFonts w:ascii="Bell MT" w:hAnsi="Bell MT"/>
          <w:sz w:val="28"/>
          <w:szCs w:val="28"/>
        </w:rPr>
        <w:t xml:space="preserve"> en los años que siguieron, tales como la libertad religiosa, la educación, la obra médica y las reformas en el área de la salud; pero el núcleo central del mensaje, tal como Ellen White reconoció, fue la justicia por la fe. Se han escrito muchos otros libros que </w:t>
      </w:r>
      <w:r w:rsidR="00C61320">
        <w:rPr>
          <w:rFonts w:ascii="Bell MT" w:hAnsi="Bell MT"/>
          <w:sz w:val="28"/>
          <w:szCs w:val="28"/>
        </w:rPr>
        <w:t>abord</w:t>
      </w:r>
      <w:r w:rsidR="001671CE">
        <w:rPr>
          <w:rFonts w:ascii="Bell MT" w:hAnsi="Bell MT"/>
          <w:sz w:val="28"/>
          <w:szCs w:val="28"/>
        </w:rPr>
        <w:t xml:space="preserve">an </w:t>
      </w:r>
      <w:r w:rsidR="00C61320">
        <w:rPr>
          <w:rFonts w:ascii="Bell MT" w:hAnsi="Bell MT"/>
          <w:sz w:val="28"/>
          <w:szCs w:val="28"/>
        </w:rPr>
        <w:t>particular</w:t>
      </w:r>
      <w:r w:rsidR="001671CE">
        <w:rPr>
          <w:rFonts w:ascii="Bell MT" w:hAnsi="Bell MT"/>
          <w:sz w:val="28"/>
          <w:szCs w:val="28"/>
        </w:rPr>
        <w:t xml:space="preserve">mente los aspectos mencionados del mensaje. Trataremos específicamente muchos de esos aspectos en </w:t>
      </w:r>
      <w:r w:rsidR="001671CE" w:rsidRPr="001671CE">
        <w:rPr>
          <w:rFonts w:ascii="Bell MT" w:hAnsi="Bell MT"/>
          <w:i/>
          <w:sz w:val="28"/>
          <w:szCs w:val="28"/>
        </w:rPr>
        <w:t>El retorno de la lluvia tardía</w:t>
      </w:r>
      <w:r w:rsidR="001671CE">
        <w:rPr>
          <w:rFonts w:ascii="Bell MT" w:hAnsi="Bell MT"/>
          <w:sz w:val="28"/>
          <w:szCs w:val="28"/>
        </w:rPr>
        <w:t>, volumen 2.</w:t>
      </w:r>
      <w:r w:rsidR="001671CE" w:rsidRPr="001671CE">
        <w:rPr>
          <w:rFonts w:ascii="Bell MT" w:hAnsi="Bell MT"/>
          <w:sz w:val="28"/>
          <w:szCs w:val="28"/>
          <w:vertAlign w:val="superscript"/>
        </w:rPr>
        <w:t>82</w:t>
      </w:r>
      <w:r w:rsidR="001671CE">
        <w:rPr>
          <w:rFonts w:ascii="Bell MT" w:hAnsi="Bell MT"/>
          <w:sz w:val="28"/>
          <w:szCs w:val="28"/>
        </w:rPr>
        <w:t>*</w:t>
      </w:r>
    </w:p>
    <w:p w14:paraId="296BA508" w14:textId="77777777" w:rsidR="00380CB4" w:rsidRDefault="00380CB4">
      <w:pPr>
        <w:rPr>
          <w:rFonts w:ascii="Bell MT" w:hAnsi="Bell MT"/>
          <w:sz w:val="28"/>
          <w:szCs w:val="28"/>
        </w:rPr>
      </w:pPr>
      <w:r>
        <w:rPr>
          <w:rFonts w:ascii="Bell MT" w:hAnsi="Bell MT"/>
          <w:sz w:val="28"/>
          <w:szCs w:val="28"/>
        </w:rPr>
        <w:br w:type="page"/>
      </w:r>
    </w:p>
    <w:p w14:paraId="21A6DE21" w14:textId="77777777" w:rsidR="003D1D39" w:rsidRPr="00FD09FF" w:rsidRDefault="003D1D39" w:rsidP="003D1D39">
      <w:pPr>
        <w:jc w:val="center"/>
        <w:rPr>
          <w:rFonts w:ascii="Bell MT" w:hAnsi="Bell MT"/>
          <w:sz w:val="28"/>
          <w:szCs w:val="28"/>
        </w:rPr>
      </w:pPr>
      <w:r w:rsidRPr="00FD09FF">
        <w:rPr>
          <w:rFonts w:ascii="Candara" w:hAnsi="Candara"/>
          <w:sz w:val="28"/>
          <w:szCs w:val="28"/>
        </w:rPr>
        <w:lastRenderedPageBreak/>
        <w:t>NOTAS del APÉNDICE A</w:t>
      </w:r>
    </w:p>
    <w:p w14:paraId="19A450A3" w14:textId="77777777" w:rsidR="003D1D39" w:rsidRPr="00FD09FF" w:rsidRDefault="003D1D39" w:rsidP="003D1D39">
      <w:pPr>
        <w:rPr>
          <w:rFonts w:ascii="Bell MT" w:hAnsi="Bell MT"/>
          <w:sz w:val="28"/>
          <w:szCs w:val="28"/>
        </w:rPr>
      </w:pPr>
    </w:p>
    <w:p w14:paraId="4FB63CFA" w14:textId="77777777" w:rsidR="001671CE" w:rsidRPr="00684454" w:rsidRDefault="00E176CC" w:rsidP="00684454">
      <w:pPr>
        <w:pStyle w:val="Prrafodelista"/>
        <w:numPr>
          <w:ilvl w:val="0"/>
          <w:numId w:val="20"/>
        </w:numPr>
        <w:rPr>
          <w:rFonts w:ascii="Bell MT" w:hAnsi="Bell MT"/>
          <w:sz w:val="28"/>
          <w:szCs w:val="28"/>
        </w:rPr>
      </w:pPr>
      <w:r w:rsidRPr="00684454">
        <w:rPr>
          <w:rFonts w:ascii="Bell MT" w:hAnsi="Bell MT"/>
          <w:sz w:val="28"/>
          <w:szCs w:val="28"/>
        </w:rPr>
        <w:t xml:space="preserve">Ellen G. White a O. A. Olsen, Carta 57, 1 mayo 1895; en </w:t>
      </w:r>
      <w:r w:rsidRPr="00684454">
        <w:rPr>
          <w:rFonts w:ascii="Bell MT" w:hAnsi="Bell MT"/>
          <w:i/>
          <w:iCs/>
          <w:sz w:val="28"/>
          <w:szCs w:val="28"/>
        </w:rPr>
        <w:t>1888 Materials</w:t>
      </w:r>
      <w:r w:rsidRPr="00684454">
        <w:rPr>
          <w:rFonts w:ascii="Bell MT" w:hAnsi="Bell MT"/>
          <w:sz w:val="28"/>
          <w:szCs w:val="28"/>
        </w:rPr>
        <w:t>, p</w:t>
      </w:r>
      <w:r w:rsidR="00373EE3" w:rsidRPr="00684454">
        <w:rPr>
          <w:rFonts w:ascii="Bell MT" w:hAnsi="Bell MT"/>
          <w:sz w:val="28"/>
          <w:szCs w:val="28"/>
        </w:rPr>
        <w:t>p</w:t>
      </w:r>
      <w:r w:rsidRPr="00684454">
        <w:rPr>
          <w:rFonts w:ascii="Bell MT" w:hAnsi="Bell MT"/>
          <w:sz w:val="28"/>
          <w:szCs w:val="28"/>
        </w:rPr>
        <w:t xml:space="preserve">. 1336-1342, y </w:t>
      </w:r>
      <w:r w:rsidRPr="00684454">
        <w:rPr>
          <w:rFonts w:ascii="Bell MT" w:hAnsi="Bell MT"/>
          <w:i/>
          <w:iCs/>
          <w:sz w:val="28"/>
          <w:szCs w:val="28"/>
        </w:rPr>
        <w:t>Testimonies to Ministers</w:t>
      </w:r>
      <w:r w:rsidRPr="00684454">
        <w:rPr>
          <w:rFonts w:ascii="Bell MT" w:hAnsi="Bell MT"/>
          <w:sz w:val="28"/>
          <w:szCs w:val="28"/>
        </w:rPr>
        <w:t>, p</w:t>
      </w:r>
      <w:r w:rsidR="00373EE3" w:rsidRPr="00684454">
        <w:rPr>
          <w:rFonts w:ascii="Bell MT" w:hAnsi="Bell MT"/>
          <w:sz w:val="28"/>
          <w:szCs w:val="28"/>
        </w:rPr>
        <w:t>p</w:t>
      </w:r>
      <w:r w:rsidRPr="00684454">
        <w:rPr>
          <w:rFonts w:ascii="Bell MT" w:hAnsi="Bell MT"/>
          <w:sz w:val="28"/>
          <w:szCs w:val="28"/>
        </w:rPr>
        <w:t>. 92-98 {</w:t>
      </w:r>
      <w:r w:rsidRPr="00684454">
        <w:rPr>
          <w:rFonts w:ascii="Bell MT" w:hAnsi="Bell MT"/>
          <w:i/>
          <w:sz w:val="28"/>
          <w:szCs w:val="28"/>
        </w:rPr>
        <w:t>Testimonios para los ministros</w:t>
      </w:r>
      <w:r w:rsidRPr="00684454">
        <w:rPr>
          <w:rFonts w:ascii="Bell MT" w:hAnsi="Bell MT"/>
          <w:sz w:val="28"/>
          <w:szCs w:val="28"/>
        </w:rPr>
        <w:t>, p. 92-98; traducción revisada}.</w:t>
      </w:r>
      <w:r w:rsidR="00684454">
        <w:rPr>
          <w:rFonts w:ascii="Bell MT" w:hAnsi="Bell MT"/>
          <w:sz w:val="28"/>
          <w:szCs w:val="28"/>
        </w:rPr>
        <w:br/>
      </w:r>
    </w:p>
    <w:p w14:paraId="1D4E32C4" w14:textId="77777777" w:rsidR="003D1D39" w:rsidRPr="00684454" w:rsidRDefault="00A24949"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Uriah Smith, </w:t>
      </w:r>
      <w:r w:rsidRPr="00684454">
        <w:rPr>
          <w:rFonts w:ascii="Bell MT" w:hAnsi="Bell MT"/>
          <w:i/>
          <w:iCs/>
          <w:sz w:val="28"/>
          <w:szCs w:val="28"/>
          <w:lang w:val="en-US"/>
        </w:rPr>
        <w:t>Thoughts on Revelation</w:t>
      </w:r>
      <w:r w:rsidRPr="00684454">
        <w:rPr>
          <w:rFonts w:ascii="Bell MT" w:hAnsi="Bell MT"/>
          <w:sz w:val="28"/>
          <w:szCs w:val="28"/>
          <w:lang w:val="en-US"/>
        </w:rPr>
        <w:t>, (Battle Creek, MI: Review and Herald, 1865), p. 59.</w:t>
      </w:r>
      <w:r w:rsidR="00684454">
        <w:rPr>
          <w:rFonts w:ascii="Bell MT" w:hAnsi="Bell MT"/>
          <w:sz w:val="28"/>
          <w:szCs w:val="28"/>
          <w:lang w:val="en-US"/>
        </w:rPr>
        <w:br/>
      </w:r>
    </w:p>
    <w:p w14:paraId="5BFE4AEA" w14:textId="5E784FCB" w:rsidR="00A24949" w:rsidRPr="00684454" w:rsidRDefault="00C202A7"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“Notes of W. C. White Taken at Minneapolis”</w:t>
      </w:r>
      <w:r w:rsidR="00D7023B">
        <w:rPr>
          <w:rFonts w:ascii="Bell MT" w:hAnsi="Bell MT"/>
          <w:sz w:val="28"/>
          <w:szCs w:val="28"/>
          <w:lang w:val="en-US"/>
        </w:rPr>
        <w:t>,</w:t>
      </w:r>
      <w:r w:rsidRPr="00684454">
        <w:rPr>
          <w:rFonts w:ascii="Bell MT" w:hAnsi="Bell MT"/>
          <w:sz w:val="28"/>
          <w:szCs w:val="28"/>
          <w:lang w:val="en-US"/>
        </w:rPr>
        <w:t xml:space="preserve"> 16 octubre 1888; en </w:t>
      </w:r>
      <w:r w:rsidRPr="00684454">
        <w:rPr>
          <w:rFonts w:ascii="Bell MT" w:hAnsi="Bell MT"/>
          <w:i/>
          <w:iCs/>
          <w:sz w:val="28"/>
          <w:szCs w:val="28"/>
          <w:lang w:val="en-US"/>
        </w:rPr>
        <w:t>Manuscripts and Memories</w:t>
      </w:r>
      <w:r w:rsidRPr="00684454">
        <w:rPr>
          <w:rFonts w:ascii="Bell MT" w:hAnsi="Bell MT"/>
          <w:sz w:val="28"/>
          <w:szCs w:val="28"/>
          <w:lang w:val="en-US"/>
        </w:rPr>
        <w:t>, p. 421.</w:t>
      </w:r>
      <w:r w:rsidR="00684454">
        <w:rPr>
          <w:rFonts w:ascii="Bell MT" w:hAnsi="Bell MT"/>
          <w:sz w:val="28"/>
          <w:szCs w:val="28"/>
          <w:lang w:val="en-US"/>
        </w:rPr>
        <w:br/>
      </w:r>
    </w:p>
    <w:p w14:paraId="458CD850" w14:textId="5AF2C9D6" w:rsidR="00A24949" w:rsidRPr="00684454" w:rsidRDefault="00B7501E"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Ellen G. White, “Living Channels of Light”</w:t>
      </w:r>
      <w:r w:rsidR="00D7023B">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Review and Herald</w:t>
      </w:r>
      <w:r w:rsidRPr="00684454">
        <w:rPr>
          <w:rFonts w:ascii="Bell MT" w:hAnsi="Bell MT"/>
          <w:sz w:val="28"/>
          <w:szCs w:val="28"/>
          <w:lang w:val="en-US"/>
        </w:rPr>
        <w:t>, 27 mayo 1890, p. 321.</w:t>
      </w:r>
      <w:r w:rsidR="00684454">
        <w:rPr>
          <w:rFonts w:ascii="Bell MT" w:hAnsi="Bell MT"/>
          <w:sz w:val="28"/>
          <w:szCs w:val="28"/>
          <w:lang w:val="en-US"/>
        </w:rPr>
        <w:br/>
      </w:r>
    </w:p>
    <w:p w14:paraId="47533EB8" w14:textId="77777777" w:rsidR="00B7501E" w:rsidRPr="00684454" w:rsidRDefault="00A51A35"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Ellen G. White, </w:t>
      </w:r>
      <w:r w:rsidRPr="00684454">
        <w:rPr>
          <w:rFonts w:ascii="Bell MT" w:hAnsi="Bell MT"/>
          <w:i/>
          <w:iCs/>
          <w:sz w:val="28"/>
          <w:szCs w:val="28"/>
          <w:lang w:val="en-US"/>
        </w:rPr>
        <w:t>Testimonies to Ministers</w:t>
      </w:r>
      <w:r w:rsidRPr="00684454">
        <w:rPr>
          <w:rFonts w:ascii="Bell MT" w:hAnsi="Bell MT"/>
          <w:sz w:val="28"/>
          <w:szCs w:val="28"/>
          <w:lang w:val="en-US"/>
        </w:rPr>
        <w:t>, pp. 91-92 {</w:t>
      </w:r>
      <w:r w:rsidRPr="00684454">
        <w:rPr>
          <w:rFonts w:ascii="Bell MT" w:hAnsi="Bell MT"/>
          <w:i/>
          <w:sz w:val="28"/>
          <w:szCs w:val="28"/>
          <w:lang w:val="en-US"/>
        </w:rPr>
        <w:t>Testimonios para los ministros</w:t>
      </w:r>
      <w:r w:rsidRPr="00684454">
        <w:rPr>
          <w:rFonts w:ascii="Bell MT" w:hAnsi="Bell MT"/>
          <w:sz w:val="28"/>
          <w:szCs w:val="28"/>
          <w:lang w:val="en-US"/>
        </w:rPr>
        <w:t>, p</w:t>
      </w:r>
      <w:r w:rsidR="00373EE3" w:rsidRPr="00684454">
        <w:rPr>
          <w:rFonts w:ascii="Bell MT" w:hAnsi="Bell MT"/>
          <w:sz w:val="28"/>
          <w:szCs w:val="28"/>
          <w:lang w:val="en-US"/>
        </w:rPr>
        <w:t>p</w:t>
      </w:r>
      <w:r w:rsidRPr="00684454">
        <w:rPr>
          <w:rFonts w:ascii="Bell MT" w:hAnsi="Bell MT"/>
          <w:sz w:val="28"/>
          <w:szCs w:val="28"/>
          <w:lang w:val="en-US"/>
        </w:rPr>
        <w:t>. 91-92}.</w:t>
      </w:r>
      <w:r w:rsidR="00684454">
        <w:rPr>
          <w:rFonts w:ascii="Bell MT" w:hAnsi="Bell MT"/>
          <w:sz w:val="28"/>
          <w:szCs w:val="28"/>
          <w:lang w:val="en-US"/>
        </w:rPr>
        <w:br/>
      </w:r>
    </w:p>
    <w:p w14:paraId="5F99E186" w14:textId="77777777" w:rsidR="00B7501E" w:rsidRPr="00684454" w:rsidRDefault="00EF077F"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 J. Waggoner, </w:t>
      </w:r>
      <w:r w:rsidRPr="00684454">
        <w:rPr>
          <w:rFonts w:ascii="Bell MT" w:hAnsi="Bell MT"/>
          <w:i/>
          <w:iCs/>
          <w:sz w:val="28"/>
          <w:szCs w:val="28"/>
          <w:lang w:val="en-US"/>
        </w:rPr>
        <w:t>Gospel in Galatians</w:t>
      </w:r>
      <w:r w:rsidRPr="00684454">
        <w:rPr>
          <w:rFonts w:ascii="Bell MT" w:hAnsi="Bell MT"/>
          <w:sz w:val="28"/>
          <w:szCs w:val="28"/>
          <w:lang w:val="en-US"/>
        </w:rPr>
        <w:t>, pp. 60-61.</w:t>
      </w:r>
      <w:r w:rsidR="00684454">
        <w:rPr>
          <w:rFonts w:ascii="Bell MT" w:hAnsi="Bell MT"/>
          <w:sz w:val="28"/>
          <w:szCs w:val="28"/>
          <w:lang w:val="en-US"/>
        </w:rPr>
        <w:br/>
      </w:r>
    </w:p>
    <w:p w14:paraId="2D6DB2DD" w14:textId="77777777" w:rsidR="00EF077F" w:rsidRPr="00684454" w:rsidRDefault="00EF077F"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Ellen G. White, </w:t>
      </w:r>
      <w:r w:rsidRPr="00684454">
        <w:rPr>
          <w:rFonts w:ascii="Bell MT" w:hAnsi="Bell MT"/>
          <w:i/>
          <w:iCs/>
          <w:sz w:val="28"/>
          <w:szCs w:val="28"/>
          <w:lang w:val="en-US"/>
        </w:rPr>
        <w:t>1888 Materials</w:t>
      </w:r>
      <w:r w:rsidRPr="00684454">
        <w:rPr>
          <w:rFonts w:ascii="Bell MT" w:hAnsi="Bell MT"/>
          <w:sz w:val="28"/>
          <w:szCs w:val="28"/>
          <w:lang w:val="en-US"/>
        </w:rPr>
        <w:t>, p. 267.</w:t>
      </w:r>
      <w:r w:rsidR="00684454">
        <w:rPr>
          <w:rFonts w:ascii="Bell MT" w:hAnsi="Bell MT"/>
          <w:sz w:val="28"/>
          <w:szCs w:val="28"/>
          <w:lang w:val="en-US"/>
        </w:rPr>
        <w:br/>
      </w:r>
    </w:p>
    <w:p w14:paraId="64739250" w14:textId="77777777" w:rsidR="00EF077F" w:rsidRPr="00684454" w:rsidRDefault="00EF077F" w:rsidP="00684454">
      <w:pPr>
        <w:pStyle w:val="Prrafodelista"/>
        <w:numPr>
          <w:ilvl w:val="0"/>
          <w:numId w:val="20"/>
        </w:numPr>
        <w:rPr>
          <w:rFonts w:ascii="Bell MT" w:hAnsi="Bell MT"/>
          <w:sz w:val="28"/>
          <w:szCs w:val="28"/>
        </w:rPr>
      </w:pPr>
      <w:r w:rsidRPr="00684454">
        <w:rPr>
          <w:rFonts w:ascii="Bell MT" w:hAnsi="Bell MT"/>
          <w:sz w:val="28"/>
          <w:szCs w:val="28"/>
        </w:rPr>
        <w:t xml:space="preserve">Ellen G. White, </w:t>
      </w:r>
      <w:r w:rsidRPr="00684454">
        <w:rPr>
          <w:rFonts w:ascii="Bell MT" w:hAnsi="Bell MT"/>
          <w:i/>
          <w:iCs/>
          <w:sz w:val="28"/>
          <w:szCs w:val="28"/>
        </w:rPr>
        <w:t>Testimonies to Ministers</w:t>
      </w:r>
      <w:r w:rsidRPr="00684454">
        <w:rPr>
          <w:rFonts w:ascii="Bell MT" w:hAnsi="Bell MT"/>
          <w:sz w:val="28"/>
          <w:szCs w:val="28"/>
        </w:rPr>
        <w:t>, p. 91 {</w:t>
      </w:r>
      <w:r w:rsidRPr="00684454">
        <w:rPr>
          <w:rFonts w:ascii="Bell MT" w:hAnsi="Bell MT"/>
          <w:i/>
          <w:sz w:val="28"/>
          <w:szCs w:val="28"/>
        </w:rPr>
        <w:t>Testimonios para los ministros</w:t>
      </w:r>
      <w:r w:rsidRPr="00684454">
        <w:rPr>
          <w:rFonts w:ascii="Bell MT" w:hAnsi="Bell MT"/>
          <w:sz w:val="28"/>
          <w:szCs w:val="28"/>
        </w:rPr>
        <w:t>, p. 91}.</w:t>
      </w:r>
      <w:r w:rsidR="00684454">
        <w:rPr>
          <w:rFonts w:ascii="Bell MT" w:hAnsi="Bell MT"/>
          <w:sz w:val="28"/>
          <w:szCs w:val="28"/>
        </w:rPr>
        <w:br/>
      </w:r>
    </w:p>
    <w:p w14:paraId="40C0F296" w14:textId="77777777" w:rsidR="00EF077F" w:rsidRPr="00684454" w:rsidRDefault="00B468F1"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Ellen G. White, </w:t>
      </w:r>
      <w:r w:rsidRPr="00684454">
        <w:rPr>
          <w:rFonts w:ascii="Bell MT" w:hAnsi="Bell MT"/>
          <w:i/>
          <w:iCs/>
          <w:sz w:val="28"/>
          <w:szCs w:val="28"/>
          <w:lang w:val="en-US"/>
        </w:rPr>
        <w:t>1888 Materials</w:t>
      </w:r>
      <w:r w:rsidRPr="00684454">
        <w:rPr>
          <w:rFonts w:ascii="Bell MT" w:hAnsi="Bell MT"/>
          <w:sz w:val="28"/>
          <w:szCs w:val="28"/>
          <w:lang w:val="en-US"/>
        </w:rPr>
        <w:t>, p. 1076.</w:t>
      </w:r>
      <w:r w:rsidR="00684454">
        <w:rPr>
          <w:rFonts w:ascii="Bell MT" w:hAnsi="Bell MT"/>
          <w:sz w:val="28"/>
          <w:szCs w:val="28"/>
          <w:lang w:val="en-US"/>
        </w:rPr>
        <w:br/>
      </w:r>
    </w:p>
    <w:p w14:paraId="45273112" w14:textId="77777777" w:rsidR="00B468F1" w:rsidRPr="00684454" w:rsidRDefault="0064726F" w:rsidP="00684454">
      <w:pPr>
        <w:pStyle w:val="Prrafodelista"/>
        <w:numPr>
          <w:ilvl w:val="0"/>
          <w:numId w:val="20"/>
        </w:numPr>
        <w:rPr>
          <w:rFonts w:ascii="Bell MT" w:hAnsi="Bell MT"/>
          <w:sz w:val="28"/>
          <w:szCs w:val="28"/>
        </w:rPr>
      </w:pPr>
      <w:r w:rsidRPr="00684454">
        <w:rPr>
          <w:rFonts w:ascii="Bell MT" w:hAnsi="Bell MT"/>
          <w:sz w:val="28"/>
          <w:szCs w:val="28"/>
        </w:rPr>
        <w:t>Ellen G. White, Carta 77, 14 noviembre 1895, no publicada.</w:t>
      </w:r>
      <w:r w:rsidR="00684454">
        <w:rPr>
          <w:rFonts w:ascii="Bell MT" w:hAnsi="Bell MT"/>
          <w:sz w:val="28"/>
          <w:szCs w:val="28"/>
        </w:rPr>
        <w:br/>
      </w:r>
    </w:p>
    <w:p w14:paraId="0B924B72" w14:textId="77777777" w:rsidR="0064726F" w:rsidRPr="00684454" w:rsidRDefault="00B40D97"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Ellen G. White, </w:t>
      </w:r>
      <w:r w:rsidRPr="00684454">
        <w:rPr>
          <w:rFonts w:ascii="Bell MT" w:hAnsi="Bell MT"/>
          <w:i/>
          <w:iCs/>
          <w:sz w:val="28"/>
          <w:szCs w:val="28"/>
          <w:lang w:val="en-US"/>
        </w:rPr>
        <w:t>1888 Materials</w:t>
      </w:r>
      <w:r w:rsidRPr="00684454">
        <w:rPr>
          <w:rFonts w:ascii="Bell MT" w:hAnsi="Bell MT"/>
          <w:sz w:val="28"/>
          <w:szCs w:val="28"/>
          <w:lang w:val="en-US"/>
        </w:rPr>
        <w:t>, p. 533.</w:t>
      </w:r>
      <w:r w:rsidR="00684454">
        <w:rPr>
          <w:rFonts w:ascii="Bell MT" w:hAnsi="Bell MT"/>
          <w:sz w:val="28"/>
          <w:szCs w:val="28"/>
          <w:lang w:val="en-US"/>
        </w:rPr>
        <w:br/>
      </w:r>
    </w:p>
    <w:p w14:paraId="066507F8" w14:textId="74280693" w:rsidR="00B40D97" w:rsidRPr="00684454" w:rsidRDefault="00B40D97"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E. J. Waggoner, “‘The Spirit of Anti-Christ. No. 6’”</w:t>
      </w:r>
      <w:r w:rsidR="00D7023B">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Signs of the Times</w:t>
      </w:r>
      <w:r w:rsidRPr="00684454">
        <w:rPr>
          <w:rFonts w:ascii="Bell MT" w:hAnsi="Bell MT"/>
          <w:sz w:val="28"/>
          <w:szCs w:val="28"/>
          <w:lang w:val="en-US"/>
        </w:rPr>
        <w:t>, 27 enero 1888, p. 56.</w:t>
      </w:r>
      <w:r w:rsidR="00684454">
        <w:rPr>
          <w:rFonts w:ascii="Bell MT" w:hAnsi="Bell MT"/>
          <w:sz w:val="28"/>
          <w:szCs w:val="28"/>
          <w:lang w:val="en-US"/>
        </w:rPr>
        <w:br/>
      </w:r>
    </w:p>
    <w:p w14:paraId="6CEF675E" w14:textId="77777777" w:rsidR="00B40D97" w:rsidRPr="00684454" w:rsidRDefault="00334C22"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 J. Waggoner, </w:t>
      </w:r>
      <w:r w:rsidRPr="00684454">
        <w:rPr>
          <w:rFonts w:ascii="Bell MT" w:hAnsi="Bell MT"/>
          <w:i/>
          <w:iCs/>
          <w:sz w:val="28"/>
          <w:szCs w:val="28"/>
          <w:lang w:val="en-US"/>
        </w:rPr>
        <w:t>Waggoner on Romans</w:t>
      </w:r>
      <w:r w:rsidRPr="00684454">
        <w:rPr>
          <w:rFonts w:ascii="Bell MT" w:hAnsi="Bell MT"/>
          <w:sz w:val="28"/>
          <w:szCs w:val="28"/>
          <w:lang w:val="en-US"/>
        </w:rPr>
        <w:t>, p. 140</w:t>
      </w:r>
      <w:r w:rsidR="0065477B" w:rsidRPr="00684454">
        <w:rPr>
          <w:rFonts w:ascii="Bell MT" w:hAnsi="Bell MT"/>
          <w:sz w:val="28"/>
          <w:szCs w:val="28"/>
          <w:lang w:val="en-US"/>
        </w:rPr>
        <w:t xml:space="preserve"> {http://libros1888.com/Pdfs/romanos.pdf}</w:t>
      </w:r>
      <w:r w:rsidRPr="00684454">
        <w:rPr>
          <w:rFonts w:ascii="Bell MT" w:hAnsi="Bell MT"/>
          <w:sz w:val="28"/>
          <w:szCs w:val="28"/>
          <w:lang w:val="en-US"/>
        </w:rPr>
        <w:t>.</w:t>
      </w:r>
      <w:r w:rsidR="00684454">
        <w:rPr>
          <w:rFonts w:ascii="Bell MT" w:hAnsi="Bell MT"/>
          <w:sz w:val="28"/>
          <w:szCs w:val="28"/>
          <w:lang w:val="en-US"/>
        </w:rPr>
        <w:br/>
      </w:r>
    </w:p>
    <w:p w14:paraId="375D7CC8" w14:textId="415D5088" w:rsidR="0065477B" w:rsidRPr="00684454" w:rsidRDefault="00E86A74"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A. T. Jones, “Third Angel’s Message</w:t>
      </w:r>
      <w:r w:rsidR="00D7023B">
        <w:rPr>
          <w:rFonts w:ascii="Bell MT" w:hAnsi="Bell MT"/>
          <w:sz w:val="28"/>
          <w:szCs w:val="28"/>
          <w:lang w:val="en-US"/>
        </w:rPr>
        <w:t xml:space="preserve"> -</w:t>
      </w:r>
      <w:r w:rsidRPr="00684454">
        <w:rPr>
          <w:rFonts w:ascii="Bell MT" w:hAnsi="Bell MT"/>
          <w:sz w:val="28"/>
          <w:szCs w:val="28"/>
          <w:lang w:val="en-US"/>
        </w:rPr>
        <w:t>19”</w:t>
      </w:r>
      <w:r w:rsidR="00D7023B">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General Conference Daily Bulletin</w:t>
      </w:r>
      <w:r w:rsidRPr="00684454">
        <w:rPr>
          <w:rFonts w:ascii="Bell MT" w:hAnsi="Bell MT"/>
          <w:sz w:val="28"/>
          <w:szCs w:val="28"/>
          <w:lang w:val="en-US"/>
        </w:rPr>
        <w:t xml:space="preserve">, 27 febrero 1895, p. 366 </w:t>
      </w:r>
      <w:r w:rsidR="00B07EA6" w:rsidRPr="00684454">
        <w:rPr>
          <w:rFonts w:ascii="Bell MT" w:hAnsi="Bell MT"/>
          <w:sz w:val="28"/>
          <w:szCs w:val="28"/>
          <w:lang w:val="en-US"/>
        </w:rPr>
        <w:lastRenderedPageBreak/>
        <w:t>{http://libros1888.com/Pdfs/atj1895-19.pdf}</w:t>
      </w:r>
      <w:r w:rsidRPr="00684454">
        <w:rPr>
          <w:rFonts w:ascii="Bell MT" w:hAnsi="Bell MT"/>
          <w:sz w:val="28"/>
          <w:szCs w:val="28"/>
          <w:lang w:val="en-US"/>
        </w:rPr>
        <w:t>.</w:t>
      </w:r>
      <w:r w:rsidR="00684454">
        <w:rPr>
          <w:rFonts w:ascii="Bell MT" w:hAnsi="Bell MT"/>
          <w:sz w:val="28"/>
          <w:szCs w:val="28"/>
          <w:lang w:val="en-US"/>
        </w:rPr>
        <w:br/>
      </w:r>
    </w:p>
    <w:p w14:paraId="1888D369" w14:textId="77777777" w:rsidR="00B07EA6" w:rsidRPr="00684454" w:rsidRDefault="00CF3AC6" w:rsidP="00684454">
      <w:pPr>
        <w:pStyle w:val="Prrafodelista"/>
        <w:numPr>
          <w:ilvl w:val="0"/>
          <w:numId w:val="20"/>
        </w:numPr>
        <w:rPr>
          <w:rFonts w:ascii="Bell MT" w:hAnsi="Bell MT"/>
          <w:sz w:val="28"/>
          <w:szCs w:val="28"/>
        </w:rPr>
      </w:pPr>
      <w:r w:rsidRPr="00684454">
        <w:rPr>
          <w:rFonts w:ascii="Bell MT" w:hAnsi="Bell MT"/>
          <w:sz w:val="28"/>
          <w:szCs w:val="28"/>
        </w:rPr>
        <w:t xml:space="preserve">Ellen G. White, </w:t>
      </w:r>
      <w:r w:rsidRPr="00684454">
        <w:rPr>
          <w:rFonts w:ascii="Bell MT" w:hAnsi="Bell MT"/>
          <w:i/>
          <w:iCs/>
          <w:sz w:val="28"/>
          <w:szCs w:val="28"/>
        </w:rPr>
        <w:t>Testimonies to Ministers</w:t>
      </w:r>
      <w:r w:rsidRPr="00684454">
        <w:rPr>
          <w:rFonts w:ascii="Bell MT" w:hAnsi="Bell MT"/>
          <w:sz w:val="28"/>
          <w:szCs w:val="28"/>
        </w:rPr>
        <w:t>, p. 92 {</w:t>
      </w:r>
      <w:r w:rsidRPr="00684454">
        <w:rPr>
          <w:rFonts w:ascii="Bell MT" w:hAnsi="Bell MT"/>
          <w:i/>
          <w:sz w:val="28"/>
          <w:szCs w:val="28"/>
        </w:rPr>
        <w:t>Testimonios para los ministros</w:t>
      </w:r>
      <w:r w:rsidRPr="00684454">
        <w:rPr>
          <w:rFonts w:ascii="Bell MT" w:hAnsi="Bell MT"/>
          <w:sz w:val="28"/>
          <w:szCs w:val="28"/>
        </w:rPr>
        <w:t>, p. 92}.</w:t>
      </w:r>
      <w:r w:rsidR="00684454">
        <w:rPr>
          <w:rFonts w:ascii="Bell MT" w:hAnsi="Bell MT"/>
          <w:sz w:val="28"/>
          <w:szCs w:val="28"/>
        </w:rPr>
        <w:br/>
      </w:r>
    </w:p>
    <w:p w14:paraId="542312F3" w14:textId="77777777" w:rsidR="00CF3AC6" w:rsidRPr="00684454" w:rsidRDefault="005C7588" w:rsidP="00684454">
      <w:pPr>
        <w:pStyle w:val="Prrafodelista"/>
        <w:numPr>
          <w:ilvl w:val="0"/>
          <w:numId w:val="20"/>
        </w:numPr>
        <w:rPr>
          <w:rFonts w:ascii="Bell MT" w:hAnsi="Bell MT"/>
          <w:sz w:val="28"/>
          <w:szCs w:val="28"/>
        </w:rPr>
      </w:pPr>
      <w:r w:rsidRPr="00684454">
        <w:rPr>
          <w:rFonts w:ascii="Bell MT" w:hAnsi="Bell MT"/>
          <w:sz w:val="28"/>
          <w:szCs w:val="28"/>
        </w:rPr>
        <w:t xml:space="preserve">Ellen G. White, </w:t>
      </w:r>
      <w:r w:rsidRPr="00684454">
        <w:rPr>
          <w:rFonts w:ascii="Bell MT" w:hAnsi="Bell MT"/>
          <w:i/>
          <w:iCs/>
          <w:sz w:val="28"/>
          <w:szCs w:val="28"/>
        </w:rPr>
        <w:t>Christ’s Object Lessons</w:t>
      </w:r>
      <w:r w:rsidRPr="00684454">
        <w:rPr>
          <w:rFonts w:ascii="Bell MT" w:hAnsi="Bell MT"/>
          <w:sz w:val="28"/>
          <w:szCs w:val="28"/>
        </w:rPr>
        <w:t>, p. 189 {</w:t>
      </w:r>
      <w:r w:rsidRPr="00684454">
        <w:rPr>
          <w:rFonts w:ascii="Bell MT" w:hAnsi="Bell MT"/>
          <w:i/>
          <w:sz w:val="28"/>
          <w:szCs w:val="28"/>
        </w:rPr>
        <w:t>Palabras de vida del gran Maestro</w:t>
      </w:r>
      <w:r w:rsidRPr="00684454">
        <w:rPr>
          <w:rFonts w:ascii="Bell MT" w:hAnsi="Bell MT"/>
          <w:sz w:val="28"/>
          <w:szCs w:val="28"/>
        </w:rPr>
        <w:t>, p. 148}.</w:t>
      </w:r>
      <w:r w:rsidR="00684454">
        <w:rPr>
          <w:rFonts w:ascii="Bell MT" w:hAnsi="Bell MT"/>
          <w:sz w:val="28"/>
          <w:szCs w:val="28"/>
        </w:rPr>
        <w:br/>
      </w:r>
    </w:p>
    <w:p w14:paraId="609AC9C5" w14:textId="77777777" w:rsidR="005C7588" w:rsidRPr="00684454" w:rsidRDefault="005C7588" w:rsidP="00684454">
      <w:pPr>
        <w:pStyle w:val="Prrafodelista"/>
        <w:numPr>
          <w:ilvl w:val="0"/>
          <w:numId w:val="20"/>
        </w:numPr>
        <w:rPr>
          <w:rFonts w:ascii="Bell MT" w:hAnsi="Bell MT"/>
          <w:sz w:val="28"/>
          <w:szCs w:val="28"/>
        </w:rPr>
      </w:pPr>
      <w:r w:rsidRPr="00684454">
        <w:rPr>
          <w:rFonts w:ascii="Bell MT" w:hAnsi="Bell MT"/>
          <w:sz w:val="28"/>
          <w:szCs w:val="28"/>
        </w:rPr>
        <w:t xml:space="preserve">Ellen G. White, </w:t>
      </w:r>
      <w:r w:rsidRPr="00684454">
        <w:rPr>
          <w:rFonts w:ascii="Bell MT" w:hAnsi="Bell MT"/>
          <w:i/>
          <w:iCs/>
          <w:sz w:val="28"/>
          <w:szCs w:val="28"/>
        </w:rPr>
        <w:t>Desire of Ages</w:t>
      </w:r>
      <w:r w:rsidRPr="00684454">
        <w:rPr>
          <w:rFonts w:ascii="Bell MT" w:hAnsi="Bell MT"/>
          <w:sz w:val="28"/>
          <w:szCs w:val="28"/>
        </w:rPr>
        <w:t>, p. 387 {</w:t>
      </w:r>
      <w:r w:rsidRPr="00684454">
        <w:rPr>
          <w:rFonts w:ascii="Bell MT" w:hAnsi="Bell MT"/>
          <w:i/>
          <w:sz w:val="28"/>
          <w:szCs w:val="28"/>
        </w:rPr>
        <w:t>El Deseado de todas las gentes</w:t>
      </w:r>
      <w:r w:rsidRPr="00684454">
        <w:rPr>
          <w:rFonts w:ascii="Bell MT" w:hAnsi="Bell MT"/>
          <w:sz w:val="28"/>
          <w:szCs w:val="28"/>
        </w:rPr>
        <w:t>, p. 351}.</w:t>
      </w:r>
      <w:r w:rsidR="00684454">
        <w:rPr>
          <w:rFonts w:ascii="Bell MT" w:hAnsi="Bell MT"/>
          <w:sz w:val="28"/>
          <w:szCs w:val="28"/>
        </w:rPr>
        <w:br/>
      </w:r>
    </w:p>
    <w:p w14:paraId="2D3B6E13" w14:textId="0C853048" w:rsidR="005C7588" w:rsidRPr="00684454" w:rsidRDefault="003448D0"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A. T. Jones, “Third Angel’s Message</w:t>
      </w:r>
      <w:r w:rsidR="003D0DDF">
        <w:rPr>
          <w:rFonts w:ascii="Bell MT" w:hAnsi="Bell MT"/>
          <w:sz w:val="28"/>
          <w:szCs w:val="28"/>
          <w:lang w:val="en-US"/>
        </w:rPr>
        <w:t xml:space="preserve"> -</w:t>
      </w:r>
      <w:r w:rsidRPr="00684454">
        <w:rPr>
          <w:rFonts w:ascii="Bell MT" w:hAnsi="Bell MT"/>
          <w:sz w:val="28"/>
          <w:szCs w:val="28"/>
          <w:lang w:val="en-US"/>
        </w:rPr>
        <w:t>17</w:t>
      </w:r>
      <w:r w:rsidR="00D01284" w:rsidRPr="00684454">
        <w:rPr>
          <w:rFonts w:ascii="Bell MT" w:hAnsi="Bell MT"/>
          <w:sz w:val="28"/>
          <w:szCs w:val="28"/>
          <w:lang w:val="en-US"/>
        </w:rPr>
        <w:t>”</w:t>
      </w:r>
      <w:r w:rsidR="003D0DDF">
        <w:rPr>
          <w:rFonts w:ascii="Bell MT" w:hAnsi="Bell MT"/>
          <w:sz w:val="28"/>
          <w:szCs w:val="28"/>
          <w:lang w:val="en-US"/>
        </w:rPr>
        <w:t>,</w:t>
      </w:r>
      <w:r w:rsidR="007E7A25" w:rsidRPr="00684454">
        <w:rPr>
          <w:rFonts w:ascii="Bell MT" w:hAnsi="Bell MT"/>
          <w:sz w:val="28"/>
          <w:szCs w:val="28"/>
          <w:lang w:val="en-US"/>
        </w:rPr>
        <w:t xml:space="preserve"> </w:t>
      </w:r>
      <w:r w:rsidRPr="00684454">
        <w:rPr>
          <w:rFonts w:ascii="Bell MT" w:hAnsi="Bell MT"/>
          <w:i/>
          <w:iCs/>
          <w:sz w:val="28"/>
          <w:szCs w:val="28"/>
          <w:lang w:val="en-US"/>
        </w:rPr>
        <w:t>General Conference Daily Bulletin</w:t>
      </w:r>
      <w:r w:rsidRPr="00684454">
        <w:rPr>
          <w:rFonts w:ascii="Bell MT" w:hAnsi="Bell MT"/>
          <w:sz w:val="28"/>
          <w:szCs w:val="28"/>
          <w:lang w:val="en-US"/>
        </w:rPr>
        <w:t>, 26 febrero 1893, p. 401 {</w:t>
      </w:r>
      <w:r w:rsidR="005A1AE1" w:rsidRPr="00684454">
        <w:rPr>
          <w:rFonts w:ascii="Bell MT" w:hAnsi="Bell MT"/>
          <w:sz w:val="28"/>
          <w:szCs w:val="28"/>
          <w:lang w:val="en-US"/>
        </w:rPr>
        <w:t>http://libros1888.com/Pdfs/atj1893n17.pdf}</w:t>
      </w:r>
      <w:r w:rsidRPr="00684454">
        <w:rPr>
          <w:rFonts w:ascii="Bell MT" w:hAnsi="Bell MT"/>
          <w:sz w:val="28"/>
          <w:szCs w:val="28"/>
          <w:lang w:val="en-US"/>
        </w:rPr>
        <w:t>.</w:t>
      </w:r>
      <w:r w:rsidR="00684454">
        <w:rPr>
          <w:rFonts w:ascii="Bell MT" w:hAnsi="Bell MT"/>
          <w:sz w:val="28"/>
          <w:szCs w:val="28"/>
          <w:lang w:val="en-US"/>
        </w:rPr>
        <w:br/>
      </w:r>
    </w:p>
    <w:p w14:paraId="5BFA8AC5" w14:textId="77777777" w:rsidR="005A1AE1" w:rsidRPr="00684454" w:rsidRDefault="00145B60"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 J. Waggoner, </w:t>
      </w:r>
      <w:r w:rsidRPr="00684454">
        <w:rPr>
          <w:rFonts w:ascii="Bell MT" w:hAnsi="Bell MT"/>
          <w:i/>
          <w:iCs/>
          <w:sz w:val="28"/>
          <w:szCs w:val="28"/>
          <w:lang w:val="en-US"/>
        </w:rPr>
        <w:t>Waggoner on Romans</w:t>
      </w:r>
      <w:r w:rsidRPr="00684454">
        <w:rPr>
          <w:rFonts w:ascii="Bell MT" w:hAnsi="Bell MT"/>
          <w:sz w:val="28"/>
          <w:szCs w:val="28"/>
          <w:lang w:val="en-US"/>
        </w:rPr>
        <w:t>, pp. 69, 101 {http://libros1888.com/Pdfs/romanos.pdf}.</w:t>
      </w:r>
      <w:r w:rsidR="00684454">
        <w:rPr>
          <w:rFonts w:ascii="Bell MT" w:hAnsi="Bell MT"/>
          <w:sz w:val="28"/>
          <w:szCs w:val="28"/>
          <w:lang w:val="en-US"/>
        </w:rPr>
        <w:br/>
      </w:r>
    </w:p>
    <w:p w14:paraId="35AA866D" w14:textId="77777777" w:rsidR="00145B60" w:rsidRPr="00684454" w:rsidRDefault="009A5105"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Ellen G. White, </w:t>
      </w:r>
      <w:r w:rsidRPr="00684454">
        <w:rPr>
          <w:rFonts w:ascii="Bell MT" w:hAnsi="Bell MT"/>
          <w:i/>
          <w:iCs/>
          <w:sz w:val="28"/>
          <w:szCs w:val="28"/>
          <w:lang w:val="en-US"/>
        </w:rPr>
        <w:t>Testimonies to Ministers</w:t>
      </w:r>
      <w:r w:rsidRPr="00684454">
        <w:rPr>
          <w:rFonts w:ascii="Bell MT" w:hAnsi="Bell MT"/>
          <w:sz w:val="28"/>
          <w:szCs w:val="28"/>
          <w:lang w:val="en-US"/>
        </w:rPr>
        <w:t>, pp. 91, 94 {</w:t>
      </w:r>
      <w:r w:rsidRPr="00684454">
        <w:rPr>
          <w:rFonts w:ascii="Bell MT" w:hAnsi="Bell MT"/>
          <w:i/>
          <w:sz w:val="28"/>
          <w:szCs w:val="28"/>
          <w:lang w:val="en-US"/>
        </w:rPr>
        <w:t>Testimonios para los ministros</w:t>
      </w:r>
      <w:r w:rsidRPr="00684454">
        <w:rPr>
          <w:rFonts w:ascii="Bell MT" w:hAnsi="Bell MT"/>
          <w:sz w:val="28"/>
          <w:szCs w:val="28"/>
          <w:lang w:val="en-US"/>
        </w:rPr>
        <w:t>, p</w:t>
      </w:r>
      <w:r w:rsidR="00373EE3" w:rsidRPr="00684454">
        <w:rPr>
          <w:rFonts w:ascii="Bell MT" w:hAnsi="Bell MT"/>
          <w:sz w:val="28"/>
          <w:szCs w:val="28"/>
          <w:lang w:val="en-US"/>
        </w:rPr>
        <w:t>p</w:t>
      </w:r>
      <w:r w:rsidRPr="00684454">
        <w:rPr>
          <w:rFonts w:ascii="Bell MT" w:hAnsi="Bell MT"/>
          <w:sz w:val="28"/>
          <w:szCs w:val="28"/>
          <w:lang w:val="en-US"/>
        </w:rPr>
        <w:t>. 91, 94}.</w:t>
      </w:r>
      <w:r w:rsidR="00684454">
        <w:rPr>
          <w:rFonts w:ascii="Bell MT" w:hAnsi="Bell MT"/>
          <w:sz w:val="28"/>
          <w:szCs w:val="28"/>
          <w:lang w:val="en-US"/>
        </w:rPr>
        <w:br/>
      </w:r>
    </w:p>
    <w:p w14:paraId="69F3DBC9" w14:textId="69CADFAD" w:rsidR="009A5105" w:rsidRPr="00684454" w:rsidRDefault="00B47182"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Ellen G. White, “Believe on the Lord Jesus Christ”</w:t>
      </w:r>
      <w:r w:rsidR="003D0DDF">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Review and Herald</w:t>
      </w:r>
      <w:r w:rsidRPr="00684454">
        <w:rPr>
          <w:rFonts w:ascii="Bell MT" w:hAnsi="Bell MT"/>
          <w:sz w:val="28"/>
          <w:szCs w:val="28"/>
          <w:lang w:val="en-US"/>
        </w:rPr>
        <w:t>, 23 junio 1896, p. 386.</w:t>
      </w:r>
      <w:r w:rsidR="00684454">
        <w:rPr>
          <w:rFonts w:ascii="Bell MT" w:hAnsi="Bell MT"/>
          <w:sz w:val="28"/>
          <w:szCs w:val="28"/>
          <w:lang w:val="en-US"/>
        </w:rPr>
        <w:br/>
      </w:r>
    </w:p>
    <w:p w14:paraId="4B43A634" w14:textId="727EABBE" w:rsidR="00B47182" w:rsidRPr="00684454" w:rsidRDefault="00FA0867"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Ellen G. White, “Principle Never to be Sacrificed for Peace”</w:t>
      </w:r>
      <w:r w:rsidR="003D0DDF">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Review and Herald</w:t>
      </w:r>
      <w:r w:rsidRPr="00684454">
        <w:rPr>
          <w:rFonts w:ascii="Bell MT" w:hAnsi="Bell MT"/>
          <w:sz w:val="28"/>
          <w:szCs w:val="28"/>
          <w:lang w:val="en-US"/>
        </w:rPr>
        <w:t>, 24 julio 1894, p. 465.</w:t>
      </w:r>
      <w:r w:rsidR="00684454">
        <w:rPr>
          <w:rFonts w:ascii="Bell MT" w:hAnsi="Bell MT"/>
          <w:sz w:val="28"/>
          <w:szCs w:val="28"/>
          <w:lang w:val="en-US"/>
        </w:rPr>
        <w:br/>
      </w:r>
    </w:p>
    <w:p w14:paraId="7D4C0037" w14:textId="1F9BFD26" w:rsidR="00FA0867" w:rsidRPr="00684454" w:rsidRDefault="000C5EDA"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Ellen G. White, “Notes of Travel”</w:t>
      </w:r>
      <w:r w:rsidR="003D0DDF">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Review and Herald</w:t>
      </w:r>
      <w:r w:rsidRPr="00684454">
        <w:rPr>
          <w:rFonts w:ascii="Bell MT" w:hAnsi="Bell MT"/>
          <w:sz w:val="28"/>
          <w:szCs w:val="28"/>
          <w:lang w:val="en-US"/>
        </w:rPr>
        <w:t>, 4 noviembre 1884, p. 690.</w:t>
      </w:r>
      <w:r w:rsidR="00684454">
        <w:rPr>
          <w:rFonts w:ascii="Bell MT" w:hAnsi="Bell MT"/>
          <w:sz w:val="28"/>
          <w:szCs w:val="28"/>
          <w:lang w:val="en-US"/>
        </w:rPr>
        <w:br/>
      </w:r>
    </w:p>
    <w:p w14:paraId="67B12A53" w14:textId="77777777" w:rsidR="000C5EDA" w:rsidRPr="00684454" w:rsidRDefault="000C5EDA"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 J. Waggoner, </w:t>
      </w:r>
      <w:r w:rsidRPr="00684454">
        <w:rPr>
          <w:rFonts w:ascii="Bell MT" w:hAnsi="Bell MT"/>
          <w:i/>
          <w:iCs/>
          <w:sz w:val="28"/>
          <w:szCs w:val="28"/>
          <w:lang w:val="en-US"/>
        </w:rPr>
        <w:t>The Glad Tidings</w:t>
      </w:r>
      <w:r w:rsidRPr="00684454">
        <w:rPr>
          <w:rFonts w:ascii="Bell MT" w:hAnsi="Bell MT"/>
          <w:sz w:val="28"/>
          <w:szCs w:val="28"/>
          <w:lang w:val="en-US"/>
        </w:rPr>
        <w:t xml:space="preserve">, p. 14 </w:t>
      </w:r>
      <w:r w:rsidR="00522609" w:rsidRPr="00684454">
        <w:rPr>
          <w:rFonts w:ascii="Bell MT" w:hAnsi="Bell MT"/>
          <w:sz w:val="28"/>
          <w:szCs w:val="28"/>
          <w:lang w:val="en-US"/>
        </w:rPr>
        <w:t>{http://libros1888.com/Pdfs/galatas.pdf}</w:t>
      </w:r>
      <w:r w:rsidRPr="00684454">
        <w:rPr>
          <w:rFonts w:ascii="Bell MT" w:hAnsi="Bell MT"/>
          <w:sz w:val="28"/>
          <w:szCs w:val="28"/>
          <w:lang w:val="en-US"/>
        </w:rPr>
        <w:t>.</w:t>
      </w:r>
      <w:r w:rsidR="00684454">
        <w:rPr>
          <w:rFonts w:ascii="Bell MT" w:hAnsi="Bell MT"/>
          <w:sz w:val="28"/>
          <w:szCs w:val="28"/>
          <w:lang w:val="en-US"/>
        </w:rPr>
        <w:br/>
      </w:r>
    </w:p>
    <w:p w14:paraId="12B1A52C" w14:textId="77777777" w:rsidR="00522609" w:rsidRPr="00684454" w:rsidRDefault="00522609"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 J. Waggoner, “Christ the Only Source of Strength”, </w:t>
      </w:r>
      <w:r w:rsidRPr="00684454">
        <w:rPr>
          <w:rFonts w:ascii="Bell MT" w:hAnsi="Bell MT"/>
          <w:i/>
          <w:iCs/>
          <w:sz w:val="28"/>
          <w:szCs w:val="28"/>
          <w:lang w:val="en-US"/>
        </w:rPr>
        <w:t>Signs of the Times</w:t>
      </w:r>
      <w:r w:rsidRPr="00684454">
        <w:rPr>
          <w:rFonts w:ascii="Bell MT" w:hAnsi="Bell MT"/>
          <w:sz w:val="28"/>
          <w:szCs w:val="28"/>
          <w:lang w:val="en-US"/>
        </w:rPr>
        <w:t>, 30 noviembre 1888, p. 726.</w:t>
      </w:r>
      <w:r w:rsidR="000F178A">
        <w:rPr>
          <w:rFonts w:ascii="Bell MT" w:hAnsi="Bell MT"/>
          <w:sz w:val="28"/>
          <w:szCs w:val="28"/>
          <w:lang w:val="en-US"/>
        </w:rPr>
        <w:br/>
      </w:r>
    </w:p>
    <w:p w14:paraId="441A357E" w14:textId="77777777" w:rsidR="00522609" w:rsidRPr="00684454" w:rsidRDefault="00522609"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 J. Waggoner, </w:t>
      </w:r>
      <w:r w:rsidRPr="00684454">
        <w:rPr>
          <w:rFonts w:ascii="Bell MT" w:hAnsi="Bell MT"/>
          <w:i/>
          <w:iCs/>
          <w:sz w:val="28"/>
          <w:szCs w:val="28"/>
          <w:lang w:val="en-US"/>
        </w:rPr>
        <w:t>Waggoner on Romans</w:t>
      </w:r>
      <w:r w:rsidRPr="00684454">
        <w:rPr>
          <w:rFonts w:ascii="Bell MT" w:hAnsi="Bell MT"/>
          <w:sz w:val="28"/>
          <w:szCs w:val="28"/>
          <w:lang w:val="en-US"/>
        </w:rPr>
        <w:t>, p. 144 {http://libros1888.com/Pdfs/romanos.pdf}.</w:t>
      </w:r>
      <w:r w:rsidR="000F178A">
        <w:rPr>
          <w:rFonts w:ascii="Bell MT" w:hAnsi="Bell MT"/>
          <w:sz w:val="28"/>
          <w:szCs w:val="28"/>
          <w:lang w:val="en-US"/>
        </w:rPr>
        <w:br/>
      </w:r>
    </w:p>
    <w:p w14:paraId="3C82F891" w14:textId="6A9F5679" w:rsidR="00522609" w:rsidRPr="00684454" w:rsidRDefault="000E4AC3"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lastRenderedPageBreak/>
        <w:t>A. T. Jones, “Boundless Grace Free to All”</w:t>
      </w:r>
      <w:r w:rsidR="003D0DDF">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Review and Herald</w:t>
      </w:r>
      <w:r w:rsidRPr="00684454">
        <w:rPr>
          <w:rFonts w:ascii="Bell MT" w:hAnsi="Bell MT"/>
          <w:sz w:val="28"/>
          <w:szCs w:val="28"/>
          <w:lang w:val="en-US"/>
        </w:rPr>
        <w:t>, 17 abril 1894, p. 248.</w:t>
      </w:r>
      <w:r w:rsidR="000F178A">
        <w:rPr>
          <w:rFonts w:ascii="Bell MT" w:hAnsi="Bell MT"/>
          <w:sz w:val="28"/>
          <w:szCs w:val="28"/>
          <w:lang w:val="en-US"/>
        </w:rPr>
        <w:br/>
      </w:r>
    </w:p>
    <w:p w14:paraId="0786ABB2" w14:textId="5263E92D" w:rsidR="000E4AC3" w:rsidRPr="00684454" w:rsidRDefault="000E4AC3"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A. T. Jones, “The Third Angel’s Message</w:t>
      </w:r>
      <w:r w:rsidR="003D0DDF">
        <w:rPr>
          <w:rFonts w:ascii="Bell MT" w:hAnsi="Bell MT"/>
          <w:sz w:val="28"/>
          <w:szCs w:val="28"/>
          <w:lang w:val="en-US"/>
        </w:rPr>
        <w:t xml:space="preserve"> -</w:t>
      </w:r>
      <w:r w:rsidRPr="00684454">
        <w:rPr>
          <w:rFonts w:ascii="Bell MT" w:hAnsi="Bell MT"/>
          <w:sz w:val="28"/>
          <w:szCs w:val="28"/>
          <w:lang w:val="en-US"/>
        </w:rPr>
        <w:t>14”</w:t>
      </w:r>
      <w:r w:rsidR="003D0DDF">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General Conference Daily Bulletin</w:t>
      </w:r>
      <w:r w:rsidRPr="00684454">
        <w:rPr>
          <w:rFonts w:ascii="Bell MT" w:hAnsi="Bell MT"/>
          <w:sz w:val="28"/>
          <w:szCs w:val="28"/>
          <w:lang w:val="en-US"/>
        </w:rPr>
        <w:t>, 21 febrero 1895, p. 269 {http://libros1888.com/Pdfs/atj1895-14.pdf}.</w:t>
      </w:r>
      <w:r w:rsidR="000F178A">
        <w:rPr>
          <w:rFonts w:ascii="Bell MT" w:hAnsi="Bell MT"/>
          <w:sz w:val="28"/>
          <w:szCs w:val="28"/>
          <w:lang w:val="en-US"/>
        </w:rPr>
        <w:br/>
      </w:r>
    </w:p>
    <w:p w14:paraId="5475770C" w14:textId="77777777" w:rsidR="000E4AC3" w:rsidRPr="00684454" w:rsidRDefault="000E4AC3"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Ellen G. White, </w:t>
      </w:r>
      <w:r w:rsidRPr="00684454">
        <w:rPr>
          <w:rFonts w:ascii="Bell MT" w:hAnsi="Bell MT"/>
          <w:i/>
          <w:iCs/>
          <w:sz w:val="28"/>
          <w:szCs w:val="28"/>
          <w:lang w:val="en-US"/>
        </w:rPr>
        <w:t>Steps to Christ</w:t>
      </w:r>
      <w:r w:rsidRPr="00684454">
        <w:rPr>
          <w:rFonts w:ascii="Bell MT" w:hAnsi="Bell MT"/>
          <w:sz w:val="28"/>
          <w:szCs w:val="28"/>
          <w:lang w:val="en-US"/>
        </w:rPr>
        <w:t>, p. 27 {</w:t>
      </w:r>
      <w:r w:rsidRPr="00684454">
        <w:rPr>
          <w:rFonts w:ascii="Bell MT" w:hAnsi="Bell MT"/>
          <w:i/>
          <w:sz w:val="28"/>
          <w:szCs w:val="28"/>
          <w:lang w:val="en-US"/>
        </w:rPr>
        <w:t>El camino a Cristo</w:t>
      </w:r>
      <w:r w:rsidRPr="00684454">
        <w:rPr>
          <w:rFonts w:ascii="Bell MT" w:hAnsi="Bell MT"/>
          <w:sz w:val="28"/>
          <w:szCs w:val="28"/>
          <w:lang w:val="en-US"/>
        </w:rPr>
        <w:t>, p. 27}.</w:t>
      </w:r>
      <w:r w:rsidR="000F178A">
        <w:rPr>
          <w:rFonts w:ascii="Bell MT" w:hAnsi="Bell MT"/>
          <w:sz w:val="28"/>
          <w:szCs w:val="28"/>
          <w:lang w:val="en-US"/>
        </w:rPr>
        <w:br/>
      </w:r>
    </w:p>
    <w:p w14:paraId="3964E7B8" w14:textId="77777777" w:rsidR="00145B60" w:rsidRPr="00684454" w:rsidRDefault="000E4AC3" w:rsidP="00684454">
      <w:pPr>
        <w:pStyle w:val="Prrafodelista"/>
        <w:numPr>
          <w:ilvl w:val="0"/>
          <w:numId w:val="20"/>
        </w:numPr>
        <w:rPr>
          <w:rFonts w:ascii="Bell MT" w:hAnsi="Bell MT"/>
          <w:sz w:val="28"/>
          <w:szCs w:val="28"/>
        </w:rPr>
      </w:pPr>
      <w:r w:rsidRPr="00684454">
        <w:rPr>
          <w:rFonts w:ascii="Bell MT" w:hAnsi="Bell MT"/>
          <w:sz w:val="28"/>
          <w:szCs w:val="28"/>
        </w:rPr>
        <w:t xml:space="preserve">Ellen G. White, </w:t>
      </w:r>
      <w:r w:rsidRPr="00684454">
        <w:rPr>
          <w:rFonts w:ascii="Bell MT" w:hAnsi="Bell MT"/>
          <w:i/>
          <w:iCs/>
          <w:sz w:val="28"/>
          <w:szCs w:val="28"/>
        </w:rPr>
        <w:t>Desire of Ages</w:t>
      </w:r>
      <w:r w:rsidRPr="00684454">
        <w:rPr>
          <w:rFonts w:ascii="Bell MT" w:hAnsi="Bell MT"/>
          <w:sz w:val="28"/>
          <w:szCs w:val="28"/>
        </w:rPr>
        <w:t>, p. 403 {</w:t>
      </w:r>
      <w:r w:rsidRPr="00684454">
        <w:rPr>
          <w:rFonts w:ascii="Bell MT" w:hAnsi="Bell MT"/>
          <w:i/>
          <w:sz w:val="28"/>
          <w:szCs w:val="28"/>
        </w:rPr>
        <w:t>El Deseado de todas las gentes</w:t>
      </w:r>
      <w:r w:rsidRPr="00684454">
        <w:rPr>
          <w:rFonts w:ascii="Bell MT" w:hAnsi="Bell MT"/>
          <w:sz w:val="28"/>
          <w:szCs w:val="28"/>
        </w:rPr>
        <w:t>, p. 369}.</w:t>
      </w:r>
      <w:r w:rsidR="000F178A">
        <w:rPr>
          <w:rFonts w:ascii="Bell MT" w:hAnsi="Bell MT"/>
          <w:sz w:val="28"/>
          <w:szCs w:val="28"/>
        </w:rPr>
        <w:br/>
      </w:r>
    </w:p>
    <w:p w14:paraId="6F1A47F2" w14:textId="77777777" w:rsidR="000E4AC3" w:rsidRPr="00684454" w:rsidRDefault="000E4AC3" w:rsidP="00684454">
      <w:pPr>
        <w:pStyle w:val="Prrafodelista"/>
        <w:numPr>
          <w:ilvl w:val="0"/>
          <w:numId w:val="20"/>
        </w:numPr>
        <w:rPr>
          <w:rFonts w:ascii="Bell MT" w:hAnsi="Bell MT"/>
          <w:sz w:val="28"/>
          <w:szCs w:val="28"/>
        </w:rPr>
      </w:pPr>
      <w:r w:rsidRPr="00684454">
        <w:rPr>
          <w:rFonts w:ascii="Bell MT" w:hAnsi="Bell MT"/>
          <w:sz w:val="28"/>
          <w:szCs w:val="28"/>
        </w:rPr>
        <w:t xml:space="preserve">Ellen G. White, </w:t>
      </w:r>
      <w:r w:rsidRPr="00684454">
        <w:rPr>
          <w:rFonts w:ascii="Bell MT" w:hAnsi="Bell MT"/>
          <w:i/>
          <w:iCs/>
          <w:sz w:val="28"/>
          <w:szCs w:val="28"/>
        </w:rPr>
        <w:t>Testimonies to Ministers</w:t>
      </w:r>
      <w:r w:rsidRPr="00684454">
        <w:rPr>
          <w:rFonts w:ascii="Bell MT" w:hAnsi="Bell MT"/>
          <w:sz w:val="28"/>
          <w:szCs w:val="28"/>
        </w:rPr>
        <w:t xml:space="preserve">, p. 98 </w:t>
      </w:r>
      <w:r w:rsidR="0045533F" w:rsidRPr="00684454">
        <w:rPr>
          <w:rFonts w:ascii="Bell MT" w:hAnsi="Bell MT"/>
          <w:sz w:val="28"/>
          <w:szCs w:val="28"/>
        </w:rPr>
        <w:t>{</w:t>
      </w:r>
      <w:r w:rsidR="0045533F" w:rsidRPr="00684454">
        <w:rPr>
          <w:rFonts w:ascii="Bell MT" w:hAnsi="Bell MT"/>
          <w:i/>
          <w:sz w:val="28"/>
          <w:szCs w:val="28"/>
        </w:rPr>
        <w:t>Testimonios para los ministros</w:t>
      </w:r>
      <w:r w:rsidR="0045533F" w:rsidRPr="00684454">
        <w:rPr>
          <w:rFonts w:ascii="Bell MT" w:hAnsi="Bell MT"/>
          <w:sz w:val="28"/>
          <w:szCs w:val="28"/>
        </w:rPr>
        <w:t>, p. 98}</w:t>
      </w:r>
      <w:r w:rsidRPr="00684454">
        <w:rPr>
          <w:rFonts w:ascii="Bell MT" w:hAnsi="Bell MT"/>
          <w:sz w:val="28"/>
          <w:szCs w:val="28"/>
        </w:rPr>
        <w:t>.</w:t>
      </w:r>
      <w:r w:rsidR="000F178A">
        <w:rPr>
          <w:rFonts w:ascii="Bell MT" w:hAnsi="Bell MT"/>
          <w:sz w:val="28"/>
          <w:szCs w:val="28"/>
        </w:rPr>
        <w:br/>
      </w:r>
    </w:p>
    <w:p w14:paraId="5E470167" w14:textId="25C8BA23" w:rsidR="0045533F" w:rsidRPr="00684454" w:rsidRDefault="006A03C2"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Ellen G. White, “The Beatitudes”</w:t>
      </w:r>
      <w:r w:rsidR="003D0DDF">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Signs of the Times</w:t>
      </w:r>
      <w:r w:rsidRPr="00684454">
        <w:rPr>
          <w:rFonts w:ascii="Bell MT" w:hAnsi="Bell MT"/>
          <w:sz w:val="28"/>
          <w:szCs w:val="28"/>
          <w:lang w:val="en-US"/>
        </w:rPr>
        <w:t>, 30 mayo 1892, p. 455.</w:t>
      </w:r>
      <w:r w:rsidR="000F178A">
        <w:rPr>
          <w:rFonts w:ascii="Bell MT" w:hAnsi="Bell MT"/>
          <w:sz w:val="28"/>
          <w:szCs w:val="28"/>
          <w:lang w:val="en-US"/>
        </w:rPr>
        <w:br/>
      </w:r>
    </w:p>
    <w:p w14:paraId="650DBB3C" w14:textId="3CC479B9" w:rsidR="006A03C2" w:rsidRPr="00684454" w:rsidRDefault="006A03C2"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Ellen G. White, “Chosen in Christ”</w:t>
      </w:r>
      <w:r w:rsidR="003D0DDF">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Signs of the Times</w:t>
      </w:r>
      <w:r w:rsidRPr="00684454">
        <w:rPr>
          <w:rFonts w:ascii="Bell MT" w:hAnsi="Bell MT"/>
          <w:sz w:val="28"/>
          <w:szCs w:val="28"/>
          <w:lang w:val="en-US"/>
        </w:rPr>
        <w:t>, 2 enero 1893, p. 134.</w:t>
      </w:r>
      <w:r w:rsidR="000F178A">
        <w:rPr>
          <w:rFonts w:ascii="Bell MT" w:hAnsi="Bell MT"/>
          <w:sz w:val="28"/>
          <w:szCs w:val="28"/>
          <w:lang w:val="en-US"/>
        </w:rPr>
        <w:br/>
      </w:r>
    </w:p>
    <w:p w14:paraId="5AD4DF70" w14:textId="77777777" w:rsidR="006A03C2" w:rsidRPr="00684454" w:rsidRDefault="006A03C2" w:rsidP="00684454">
      <w:pPr>
        <w:pStyle w:val="Prrafodelista"/>
        <w:numPr>
          <w:ilvl w:val="0"/>
          <w:numId w:val="20"/>
        </w:numPr>
        <w:rPr>
          <w:rFonts w:ascii="Bell MT" w:hAnsi="Bell MT"/>
          <w:sz w:val="28"/>
          <w:szCs w:val="28"/>
        </w:rPr>
      </w:pPr>
      <w:r w:rsidRPr="00684454">
        <w:rPr>
          <w:rFonts w:ascii="Bell MT" w:hAnsi="Bell MT"/>
          <w:sz w:val="28"/>
          <w:szCs w:val="28"/>
        </w:rPr>
        <w:t xml:space="preserve">Ellen G. White, </w:t>
      </w:r>
      <w:r w:rsidRPr="00684454">
        <w:rPr>
          <w:rFonts w:ascii="Bell MT" w:hAnsi="Bell MT"/>
          <w:i/>
          <w:iCs/>
          <w:sz w:val="28"/>
          <w:szCs w:val="28"/>
        </w:rPr>
        <w:t>Testimonies to Ministers</w:t>
      </w:r>
      <w:r w:rsidRPr="00684454">
        <w:rPr>
          <w:rFonts w:ascii="Bell MT" w:hAnsi="Bell MT"/>
          <w:sz w:val="28"/>
          <w:szCs w:val="28"/>
        </w:rPr>
        <w:t>, p. 74 {</w:t>
      </w:r>
      <w:r w:rsidRPr="00684454">
        <w:rPr>
          <w:rFonts w:ascii="Bell MT" w:hAnsi="Bell MT"/>
          <w:i/>
          <w:sz w:val="28"/>
          <w:szCs w:val="28"/>
        </w:rPr>
        <w:t>Testimonios para los ministros</w:t>
      </w:r>
      <w:r w:rsidRPr="00684454">
        <w:rPr>
          <w:rFonts w:ascii="Bell MT" w:hAnsi="Bell MT"/>
          <w:sz w:val="28"/>
          <w:szCs w:val="28"/>
        </w:rPr>
        <w:t>, p. 74}.</w:t>
      </w:r>
      <w:r w:rsidR="000F178A">
        <w:rPr>
          <w:rFonts w:ascii="Bell MT" w:hAnsi="Bell MT"/>
          <w:sz w:val="28"/>
          <w:szCs w:val="28"/>
        </w:rPr>
        <w:br/>
      </w:r>
    </w:p>
    <w:p w14:paraId="338CA215" w14:textId="587E832D" w:rsidR="006A03C2" w:rsidRPr="00684454" w:rsidRDefault="006A03C2"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Ellen G. White, “How do We Stand?”</w:t>
      </w:r>
      <w:r w:rsidR="003D0DDF">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Review and Herald</w:t>
      </w:r>
      <w:r w:rsidRPr="00684454">
        <w:rPr>
          <w:rFonts w:ascii="Bell MT" w:hAnsi="Bell MT"/>
          <w:sz w:val="28"/>
          <w:szCs w:val="28"/>
          <w:lang w:val="en-US"/>
        </w:rPr>
        <w:t>, 24 julio 1888, p. 466.</w:t>
      </w:r>
      <w:r w:rsidR="000F178A">
        <w:rPr>
          <w:rFonts w:ascii="Bell MT" w:hAnsi="Bell MT"/>
          <w:sz w:val="28"/>
          <w:szCs w:val="28"/>
          <w:lang w:val="en-US"/>
        </w:rPr>
        <w:br/>
      </w:r>
    </w:p>
    <w:p w14:paraId="3532C3AA" w14:textId="78B15766" w:rsidR="006A03C2" w:rsidRPr="00684454" w:rsidRDefault="005F5A07"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Ellen G. White, Manuscript 8a, “Counsel to Ministers”</w:t>
      </w:r>
      <w:r w:rsidR="003D0DDF">
        <w:rPr>
          <w:rFonts w:ascii="Bell MT" w:hAnsi="Bell MT"/>
          <w:sz w:val="28"/>
          <w:szCs w:val="28"/>
          <w:lang w:val="en-US"/>
        </w:rPr>
        <w:t>,</w:t>
      </w:r>
      <w:r w:rsidRPr="00684454">
        <w:rPr>
          <w:rFonts w:ascii="Bell MT" w:hAnsi="Bell MT"/>
          <w:sz w:val="28"/>
          <w:szCs w:val="28"/>
          <w:lang w:val="en-US"/>
        </w:rPr>
        <w:t xml:space="preserve"> 21 octubre 1888; en </w:t>
      </w:r>
      <w:r w:rsidRPr="00684454">
        <w:rPr>
          <w:rFonts w:ascii="Bell MT" w:hAnsi="Bell MT"/>
          <w:i/>
          <w:iCs/>
          <w:sz w:val="28"/>
          <w:szCs w:val="28"/>
          <w:lang w:val="en-US"/>
        </w:rPr>
        <w:t>1888 Materials</w:t>
      </w:r>
      <w:r w:rsidRPr="00684454">
        <w:rPr>
          <w:rFonts w:ascii="Bell MT" w:hAnsi="Bell MT"/>
          <w:sz w:val="28"/>
          <w:szCs w:val="28"/>
          <w:lang w:val="en-US"/>
        </w:rPr>
        <w:t>, p. 131.</w:t>
      </w:r>
      <w:r w:rsidR="000F178A">
        <w:rPr>
          <w:rFonts w:ascii="Bell MT" w:hAnsi="Bell MT"/>
          <w:sz w:val="28"/>
          <w:szCs w:val="28"/>
          <w:lang w:val="en-US"/>
        </w:rPr>
        <w:br/>
      </w:r>
    </w:p>
    <w:p w14:paraId="778927E5" w14:textId="77777777" w:rsidR="005F5A07" w:rsidRPr="00684454" w:rsidRDefault="00FD09FF" w:rsidP="00684454">
      <w:pPr>
        <w:pStyle w:val="Prrafodelista"/>
        <w:numPr>
          <w:ilvl w:val="0"/>
          <w:numId w:val="20"/>
        </w:numPr>
        <w:rPr>
          <w:rFonts w:ascii="Bell MT" w:hAnsi="Bell MT"/>
          <w:sz w:val="28"/>
          <w:szCs w:val="28"/>
        </w:rPr>
      </w:pPr>
      <w:r w:rsidRPr="00684454">
        <w:rPr>
          <w:rFonts w:ascii="Bell MT" w:hAnsi="Bell MT"/>
          <w:sz w:val="28"/>
          <w:szCs w:val="28"/>
        </w:rPr>
        <w:t xml:space="preserve">Ellen G. White, </w:t>
      </w:r>
      <w:r w:rsidRPr="00684454">
        <w:rPr>
          <w:rFonts w:ascii="Bell MT" w:hAnsi="Bell MT"/>
          <w:i/>
          <w:iCs/>
          <w:sz w:val="28"/>
          <w:szCs w:val="28"/>
        </w:rPr>
        <w:t>Desire of Ages</w:t>
      </w:r>
      <w:r w:rsidRPr="00684454">
        <w:rPr>
          <w:rFonts w:ascii="Bell MT" w:hAnsi="Bell MT"/>
          <w:sz w:val="28"/>
          <w:szCs w:val="28"/>
        </w:rPr>
        <w:t>, p. 123 {</w:t>
      </w:r>
      <w:r w:rsidRPr="00684454">
        <w:rPr>
          <w:rFonts w:ascii="Bell MT" w:hAnsi="Bell MT"/>
          <w:i/>
          <w:sz w:val="28"/>
          <w:szCs w:val="28"/>
        </w:rPr>
        <w:t>El Deseado de todas las gentes</w:t>
      </w:r>
      <w:r w:rsidRPr="00684454">
        <w:rPr>
          <w:rFonts w:ascii="Bell MT" w:hAnsi="Bell MT"/>
          <w:sz w:val="28"/>
          <w:szCs w:val="28"/>
        </w:rPr>
        <w:t>, p. 99}.</w:t>
      </w:r>
      <w:r w:rsidR="000F178A">
        <w:rPr>
          <w:rFonts w:ascii="Bell MT" w:hAnsi="Bell MT"/>
          <w:sz w:val="28"/>
          <w:szCs w:val="28"/>
        </w:rPr>
        <w:br/>
      </w:r>
    </w:p>
    <w:p w14:paraId="63CC85E8" w14:textId="77777777" w:rsidR="00FD09FF" w:rsidRPr="00684454" w:rsidRDefault="00FD09FF"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Ellen G. White, Manuscrito 5: “Christ and the Law”, 19 junio 1889, p. 9; en </w:t>
      </w:r>
      <w:r w:rsidRPr="00684454">
        <w:rPr>
          <w:rFonts w:ascii="Bell MT" w:hAnsi="Bell MT"/>
          <w:i/>
          <w:iCs/>
          <w:sz w:val="28"/>
          <w:szCs w:val="28"/>
          <w:lang w:val="en-US"/>
        </w:rPr>
        <w:t>1888 Materials</w:t>
      </w:r>
      <w:r w:rsidRPr="00684454">
        <w:rPr>
          <w:rFonts w:ascii="Bell MT" w:hAnsi="Bell MT"/>
          <w:sz w:val="28"/>
          <w:szCs w:val="28"/>
          <w:lang w:val="en-US"/>
        </w:rPr>
        <w:t>, p. 345.</w:t>
      </w:r>
      <w:r w:rsidR="000F178A">
        <w:rPr>
          <w:rFonts w:ascii="Bell MT" w:hAnsi="Bell MT"/>
          <w:sz w:val="28"/>
          <w:szCs w:val="28"/>
          <w:lang w:val="en-US"/>
        </w:rPr>
        <w:br/>
      </w:r>
    </w:p>
    <w:p w14:paraId="383A1017" w14:textId="41078596" w:rsidR="00FD09FF" w:rsidRPr="00684454" w:rsidRDefault="00FD09FF"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E. J. Waggoner, “Add Position Defined”</w:t>
      </w:r>
      <w:r w:rsidR="003D0DDF">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Signs of the Times</w:t>
      </w:r>
      <w:r w:rsidRPr="00684454">
        <w:rPr>
          <w:rFonts w:ascii="Bell MT" w:hAnsi="Bell MT"/>
          <w:sz w:val="28"/>
          <w:szCs w:val="28"/>
          <w:lang w:val="en-US"/>
        </w:rPr>
        <w:t xml:space="preserve">, </w:t>
      </w:r>
      <w:r w:rsidR="00462AED" w:rsidRPr="00684454">
        <w:rPr>
          <w:rFonts w:ascii="Bell MT" w:hAnsi="Bell MT"/>
          <w:sz w:val="28"/>
          <w:szCs w:val="28"/>
          <w:lang w:val="en-US"/>
        </w:rPr>
        <w:t>1</w:t>
      </w:r>
      <w:r w:rsidRPr="00684454">
        <w:rPr>
          <w:rFonts w:ascii="Bell MT" w:hAnsi="Bell MT"/>
          <w:sz w:val="28"/>
          <w:szCs w:val="28"/>
          <w:lang w:val="en-US"/>
        </w:rPr>
        <w:t>5</w:t>
      </w:r>
      <w:r w:rsidR="00462AED" w:rsidRPr="00684454">
        <w:rPr>
          <w:rFonts w:ascii="Bell MT" w:hAnsi="Bell MT"/>
          <w:sz w:val="28"/>
          <w:szCs w:val="28"/>
          <w:lang w:val="en-US"/>
        </w:rPr>
        <w:t xml:space="preserve"> junio</w:t>
      </w:r>
      <w:r w:rsidRPr="00684454">
        <w:rPr>
          <w:rFonts w:ascii="Bell MT" w:hAnsi="Bell MT"/>
          <w:sz w:val="28"/>
          <w:szCs w:val="28"/>
          <w:lang w:val="en-US"/>
        </w:rPr>
        <w:t xml:space="preserve"> 1888, p. 358.</w:t>
      </w:r>
      <w:r w:rsidR="000F178A">
        <w:rPr>
          <w:rFonts w:ascii="Bell MT" w:hAnsi="Bell MT"/>
          <w:sz w:val="28"/>
          <w:szCs w:val="28"/>
          <w:lang w:val="en-US"/>
        </w:rPr>
        <w:br/>
      </w:r>
    </w:p>
    <w:p w14:paraId="26881108" w14:textId="0AF5B146" w:rsidR="00462AED" w:rsidRPr="00684454" w:rsidRDefault="00DE27CB"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lastRenderedPageBreak/>
        <w:t xml:space="preserve">E. J. Waggoner, “Truth and </w:t>
      </w:r>
      <w:r w:rsidR="006B1332">
        <w:rPr>
          <w:rFonts w:ascii="Bell MT" w:hAnsi="Bell MT"/>
          <w:sz w:val="28"/>
          <w:szCs w:val="28"/>
          <w:lang w:val="en-US"/>
        </w:rPr>
        <w:t>I</w:t>
      </w:r>
      <w:r w:rsidRPr="00684454">
        <w:rPr>
          <w:rFonts w:ascii="Bell MT" w:hAnsi="Bell MT"/>
          <w:sz w:val="28"/>
          <w:szCs w:val="28"/>
          <w:lang w:val="en-US"/>
        </w:rPr>
        <w:t>ts Importance”</w:t>
      </w:r>
      <w:r w:rsidR="003D0DDF">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Signs of the Times</w:t>
      </w:r>
      <w:r w:rsidRPr="00684454">
        <w:rPr>
          <w:rFonts w:ascii="Bell MT" w:hAnsi="Bell MT"/>
          <w:sz w:val="28"/>
          <w:szCs w:val="28"/>
          <w:lang w:val="en-US"/>
        </w:rPr>
        <w:t>, 28 diciembre 1888, p. 790.</w:t>
      </w:r>
      <w:r w:rsidR="000F178A">
        <w:rPr>
          <w:rFonts w:ascii="Bell MT" w:hAnsi="Bell MT"/>
          <w:sz w:val="28"/>
          <w:szCs w:val="28"/>
          <w:lang w:val="en-US"/>
        </w:rPr>
        <w:br/>
      </w:r>
    </w:p>
    <w:p w14:paraId="4D022F1B" w14:textId="77777777" w:rsidR="00DE27CB" w:rsidRPr="00684454" w:rsidRDefault="00DE27CB"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 J. Waggoner, </w:t>
      </w:r>
      <w:r w:rsidRPr="00684454">
        <w:rPr>
          <w:rFonts w:ascii="Bell MT" w:hAnsi="Bell MT"/>
          <w:i/>
          <w:iCs/>
          <w:sz w:val="28"/>
          <w:szCs w:val="28"/>
          <w:lang w:val="en-US"/>
        </w:rPr>
        <w:t>Waggoner on Romans</w:t>
      </w:r>
      <w:r w:rsidRPr="00684454">
        <w:rPr>
          <w:rFonts w:ascii="Bell MT" w:hAnsi="Bell MT"/>
          <w:sz w:val="28"/>
          <w:szCs w:val="28"/>
          <w:lang w:val="en-US"/>
        </w:rPr>
        <w:t xml:space="preserve">, p. 74 </w:t>
      </w:r>
      <w:r w:rsidR="00AC5D88" w:rsidRPr="00684454">
        <w:rPr>
          <w:rFonts w:ascii="Bell MT" w:hAnsi="Bell MT"/>
          <w:sz w:val="28"/>
          <w:szCs w:val="28"/>
          <w:lang w:val="en-US"/>
        </w:rPr>
        <w:t>{http://libros1888.com/Pdfs/romanos.pdf}</w:t>
      </w:r>
      <w:r w:rsidRPr="00684454">
        <w:rPr>
          <w:rFonts w:ascii="Bell MT" w:hAnsi="Bell MT"/>
          <w:sz w:val="28"/>
          <w:szCs w:val="28"/>
          <w:lang w:val="en-US"/>
        </w:rPr>
        <w:t>.</w:t>
      </w:r>
      <w:r w:rsidR="000F178A">
        <w:rPr>
          <w:rFonts w:ascii="Bell MT" w:hAnsi="Bell MT"/>
          <w:sz w:val="28"/>
          <w:szCs w:val="28"/>
          <w:lang w:val="en-US"/>
        </w:rPr>
        <w:br/>
      </w:r>
    </w:p>
    <w:p w14:paraId="67D5F86C" w14:textId="40AD6599" w:rsidR="00DE27CB" w:rsidRPr="00684454" w:rsidRDefault="00BB1BAF"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A. T. Jones, “Editorial”</w:t>
      </w:r>
      <w:r w:rsidR="00F926E8">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Review and Herald</w:t>
      </w:r>
      <w:r w:rsidRPr="00684454">
        <w:rPr>
          <w:rFonts w:ascii="Bell MT" w:hAnsi="Bell MT"/>
          <w:sz w:val="28"/>
          <w:szCs w:val="28"/>
          <w:lang w:val="en-US"/>
        </w:rPr>
        <w:t>, 10 enero 1899, p. 24.</w:t>
      </w:r>
      <w:r w:rsidR="000F178A">
        <w:rPr>
          <w:rFonts w:ascii="Bell MT" w:hAnsi="Bell MT"/>
          <w:sz w:val="28"/>
          <w:szCs w:val="28"/>
          <w:lang w:val="en-US"/>
        </w:rPr>
        <w:br/>
      </w:r>
    </w:p>
    <w:p w14:paraId="16A82A5E" w14:textId="6A5EFB4E" w:rsidR="00BB1BAF" w:rsidRPr="00684454" w:rsidRDefault="00BB1BAF"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A. T. Jones, “Boundless Grace Free to All”</w:t>
      </w:r>
      <w:r w:rsidR="00F926E8">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Review and Herald</w:t>
      </w:r>
      <w:r w:rsidRPr="00684454">
        <w:rPr>
          <w:rFonts w:ascii="Bell MT" w:hAnsi="Bell MT"/>
          <w:sz w:val="28"/>
          <w:szCs w:val="28"/>
          <w:lang w:val="en-US"/>
        </w:rPr>
        <w:t>, 17 abril 1894, p. 248.</w:t>
      </w:r>
      <w:r w:rsidR="000F178A">
        <w:rPr>
          <w:rFonts w:ascii="Bell MT" w:hAnsi="Bell MT"/>
          <w:sz w:val="28"/>
          <w:szCs w:val="28"/>
          <w:lang w:val="en-US"/>
        </w:rPr>
        <w:br/>
      </w:r>
    </w:p>
    <w:p w14:paraId="4C6E178A" w14:textId="77777777" w:rsidR="00BB1BAF" w:rsidRPr="00684454" w:rsidRDefault="00BB1BAF" w:rsidP="00684454">
      <w:pPr>
        <w:pStyle w:val="Prrafodelista"/>
        <w:numPr>
          <w:ilvl w:val="0"/>
          <w:numId w:val="20"/>
        </w:numPr>
        <w:rPr>
          <w:rFonts w:ascii="Bell MT" w:hAnsi="Bell MT"/>
          <w:sz w:val="28"/>
          <w:szCs w:val="28"/>
        </w:rPr>
      </w:pPr>
      <w:r w:rsidRPr="00684454">
        <w:rPr>
          <w:rFonts w:ascii="Bell MT" w:hAnsi="Bell MT"/>
          <w:sz w:val="28"/>
          <w:szCs w:val="28"/>
        </w:rPr>
        <w:t xml:space="preserve">Ellen G. White, </w:t>
      </w:r>
      <w:r w:rsidRPr="00684454">
        <w:rPr>
          <w:rFonts w:ascii="Bell MT" w:hAnsi="Bell MT"/>
          <w:i/>
          <w:iCs/>
          <w:sz w:val="28"/>
          <w:szCs w:val="28"/>
        </w:rPr>
        <w:t>Testimonies to Ministers</w:t>
      </w:r>
      <w:r w:rsidRPr="00684454">
        <w:rPr>
          <w:rFonts w:ascii="Bell MT" w:hAnsi="Bell MT"/>
          <w:sz w:val="28"/>
          <w:szCs w:val="28"/>
        </w:rPr>
        <w:t>, p. 92 {</w:t>
      </w:r>
      <w:r w:rsidRPr="00684454">
        <w:rPr>
          <w:rFonts w:ascii="Bell MT" w:hAnsi="Bell MT"/>
          <w:i/>
          <w:sz w:val="28"/>
          <w:szCs w:val="28"/>
        </w:rPr>
        <w:t>Testimonios para los ministros</w:t>
      </w:r>
      <w:r w:rsidRPr="00684454">
        <w:rPr>
          <w:rFonts w:ascii="Bell MT" w:hAnsi="Bell MT"/>
          <w:sz w:val="28"/>
          <w:szCs w:val="28"/>
        </w:rPr>
        <w:t>, p</w:t>
      </w:r>
      <w:r w:rsidR="00BF50C8" w:rsidRPr="00684454">
        <w:rPr>
          <w:rFonts w:ascii="Bell MT" w:hAnsi="Bell MT"/>
          <w:sz w:val="28"/>
          <w:szCs w:val="28"/>
        </w:rPr>
        <w:t>p</w:t>
      </w:r>
      <w:r w:rsidRPr="00684454">
        <w:rPr>
          <w:rFonts w:ascii="Bell MT" w:hAnsi="Bell MT"/>
          <w:sz w:val="28"/>
          <w:szCs w:val="28"/>
        </w:rPr>
        <w:t xml:space="preserve">. </w:t>
      </w:r>
      <w:r w:rsidR="00BF50C8" w:rsidRPr="00684454">
        <w:rPr>
          <w:rFonts w:ascii="Bell MT" w:hAnsi="Bell MT"/>
          <w:sz w:val="28"/>
          <w:szCs w:val="28"/>
        </w:rPr>
        <w:t>91-</w:t>
      </w:r>
      <w:r w:rsidRPr="00684454">
        <w:rPr>
          <w:rFonts w:ascii="Bell MT" w:hAnsi="Bell MT"/>
          <w:sz w:val="28"/>
          <w:szCs w:val="28"/>
        </w:rPr>
        <w:t>92}.</w:t>
      </w:r>
      <w:r w:rsidR="000F178A">
        <w:rPr>
          <w:rFonts w:ascii="Bell MT" w:hAnsi="Bell MT"/>
          <w:sz w:val="28"/>
          <w:szCs w:val="28"/>
        </w:rPr>
        <w:br/>
      </w:r>
    </w:p>
    <w:p w14:paraId="3689D63C" w14:textId="77777777" w:rsidR="00334C22" w:rsidRPr="00684454" w:rsidRDefault="007E7A25"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Ellen G. White a S. N. Haskell, Carta 38, 30 mayo 1896; en </w:t>
      </w:r>
      <w:r w:rsidRPr="00684454">
        <w:rPr>
          <w:rFonts w:ascii="Bell MT" w:hAnsi="Bell MT"/>
          <w:i/>
          <w:iCs/>
          <w:sz w:val="28"/>
          <w:szCs w:val="28"/>
          <w:lang w:val="en-US"/>
        </w:rPr>
        <w:t>1888 Materials</w:t>
      </w:r>
      <w:r w:rsidRPr="00684454">
        <w:rPr>
          <w:rFonts w:ascii="Bell MT" w:hAnsi="Bell MT"/>
          <w:sz w:val="28"/>
          <w:szCs w:val="28"/>
          <w:lang w:val="en-US"/>
        </w:rPr>
        <w:t>, p. 1537.</w:t>
      </w:r>
      <w:r w:rsidR="000F178A">
        <w:rPr>
          <w:rFonts w:ascii="Bell MT" w:hAnsi="Bell MT"/>
          <w:sz w:val="28"/>
          <w:szCs w:val="28"/>
          <w:lang w:val="en-US"/>
        </w:rPr>
        <w:br/>
      </w:r>
    </w:p>
    <w:p w14:paraId="60EC921D" w14:textId="77777777" w:rsidR="007E7A25" w:rsidRPr="00684454" w:rsidRDefault="009B247D"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Ellen G. White, </w:t>
      </w:r>
      <w:r w:rsidRPr="00684454">
        <w:rPr>
          <w:rFonts w:ascii="Bell MT" w:hAnsi="Bell MT"/>
          <w:i/>
          <w:iCs/>
          <w:sz w:val="28"/>
          <w:szCs w:val="28"/>
          <w:lang w:val="en-US"/>
        </w:rPr>
        <w:t>Thoughts From the Mount of Blessings</w:t>
      </w:r>
      <w:r w:rsidRPr="00684454">
        <w:rPr>
          <w:rFonts w:ascii="Bell MT" w:hAnsi="Bell MT"/>
          <w:sz w:val="28"/>
          <w:szCs w:val="28"/>
          <w:lang w:val="en-US"/>
        </w:rPr>
        <w:t>, p</w:t>
      </w:r>
      <w:r w:rsidR="00373EE3" w:rsidRPr="00684454">
        <w:rPr>
          <w:rFonts w:ascii="Bell MT" w:hAnsi="Bell MT"/>
          <w:sz w:val="28"/>
          <w:szCs w:val="28"/>
          <w:lang w:val="en-US"/>
        </w:rPr>
        <w:t>p</w:t>
      </w:r>
      <w:r w:rsidRPr="00684454">
        <w:rPr>
          <w:rFonts w:ascii="Bell MT" w:hAnsi="Bell MT"/>
          <w:sz w:val="28"/>
          <w:szCs w:val="28"/>
          <w:lang w:val="en-US"/>
        </w:rPr>
        <w:t>. 114-115 {</w:t>
      </w:r>
      <w:r w:rsidRPr="00684454">
        <w:rPr>
          <w:rFonts w:ascii="Bell MT" w:hAnsi="Bell MT"/>
          <w:i/>
          <w:sz w:val="28"/>
          <w:szCs w:val="28"/>
          <w:lang w:val="en-US"/>
        </w:rPr>
        <w:t>Palabras de vida del gran Maestro</w:t>
      </w:r>
      <w:r w:rsidRPr="00684454">
        <w:rPr>
          <w:rFonts w:ascii="Bell MT" w:hAnsi="Bell MT"/>
          <w:sz w:val="28"/>
          <w:szCs w:val="28"/>
          <w:lang w:val="en-US"/>
        </w:rPr>
        <w:t xml:space="preserve">, p. </w:t>
      </w:r>
      <w:r w:rsidR="000D62DF" w:rsidRPr="00684454">
        <w:rPr>
          <w:rFonts w:ascii="Bell MT" w:hAnsi="Bell MT"/>
          <w:sz w:val="28"/>
          <w:szCs w:val="28"/>
          <w:lang w:val="en-US"/>
        </w:rPr>
        <w:t>98</w:t>
      </w:r>
      <w:r w:rsidRPr="00684454">
        <w:rPr>
          <w:rFonts w:ascii="Bell MT" w:hAnsi="Bell MT"/>
          <w:sz w:val="28"/>
          <w:szCs w:val="28"/>
          <w:lang w:val="en-US"/>
        </w:rPr>
        <w:t>}.</w:t>
      </w:r>
      <w:r w:rsidR="000F178A">
        <w:rPr>
          <w:rFonts w:ascii="Bell MT" w:hAnsi="Bell MT"/>
          <w:sz w:val="28"/>
          <w:szCs w:val="28"/>
          <w:lang w:val="en-US"/>
        </w:rPr>
        <w:br/>
      </w:r>
    </w:p>
    <w:p w14:paraId="6EAE45F6" w14:textId="77777777" w:rsidR="000D62DF" w:rsidRPr="00684454" w:rsidRDefault="005D6BDF"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 J. Waggoner, </w:t>
      </w:r>
      <w:r w:rsidRPr="00684454">
        <w:rPr>
          <w:rFonts w:ascii="Bell MT" w:hAnsi="Bell MT"/>
          <w:i/>
          <w:iCs/>
          <w:sz w:val="28"/>
          <w:szCs w:val="28"/>
          <w:lang w:val="en-US"/>
        </w:rPr>
        <w:t>The Glad Tidings</w:t>
      </w:r>
      <w:r w:rsidRPr="00684454">
        <w:rPr>
          <w:rFonts w:ascii="Bell MT" w:hAnsi="Bell MT"/>
          <w:sz w:val="28"/>
          <w:szCs w:val="28"/>
          <w:lang w:val="en-US"/>
        </w:rPr>
        <w:t>, pp. 100-101 {http://libros1888.com/Pdfs/galatas.pdf}.</w:t>
      </w:r>
      <w:r w:rsidR="000F178A">
        <w:rPr>
          <w:rFonts w:ascii="Bell MT" w:hAnsi="Bell MT"/>
          <w:sz w:val="28"/>
          <w:szCs w:val="28"/>
          <w:lang w:val="en-US"/>
        </w:rPr>
        <w:br/>
      </w:r>
    </w:p>
    <w:p w14:paraId="2EBEEFFF" w14:textId="03979FC7" w:rsidR="005D6BDF" w:rsidRPr="00684454" w:rsidRDefault="00373EE3"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A. T. Jones, “Studies in Galatians. The Two Covenants”</w:t>
      </w:r>
      <w:r w:rsidR="00F926E8">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Review and Herald</w:t>
      </w:r>
      <w:r w:rsidRPr="00684454">
        <w:rPr>
          <w:rFonts w:ascii="Bell MT" w:hAnsi="Bell MT"/>
          <w:sz w:val="28"/>
          <w:szCs w:val="28"/>
          <w:lang w:val="en-US"/>
        </w:rPr>
        <w:t>, 24 julio 1900, p. 472.</w:t>
      </w:r>
      <w:r w:rsidR="000F178A">
        <w:rPr>
          <w:rFonts w:ascii="Bell MT" w:hAnsi="Bell MT"/>
          <w:sz w:val="28"/>
          <w:szCs w:val="28"/>
          <w:lang w:val="en-US"/>
        </w:rPr>
        <w:br/>
      </w:r>
    </w:p>
    <w:p w14:paraId="6E09C667" w14:textId="77777777" w:rsidR="00373EE3" w:rsidRPr="00684454" w:rsidRDefault="00A850D9" w:rsidP="00684454">
      <w:pPr>
        <w:pStyle w:val="Prrafodelista"/>
        <w:numPr>
          <w:ilvl w:val="0"/>
          <w:numId w:val="20"/>
        </w:numPr>
        <w:rPr>
          <w:rFonts w:ascii="Bell MT" w:hAnsi="Bell MT"/>
          <w:sz w:val="28"/>
          <w:szCs w:val="28"/>
        </w:rPr>
      </w:pPr>
      <w:r w:rsidRPr="00684454">
        <w:rPr>
          <w:rFonts w:ascii="Bell MT" w:hAnsi="Bell MT"/>
          <w:sz w:val="28"/>
          <w:szCs w:val="28"/>
        </w:rPr>
        <w:t xml:space="preserve">Ellen G. White, </w:t>
      </w:r>
      <w:r w:rsidRPr="00684454">
        <w:rPr>
          <w:rFonts w:ascii="Bell MT" w:hAnsi="Bell MT"/>
          <w:i/>
          <w:iCs/>
          <w:sz w:val="28"/>
          <w:szCs w:val="28"/>
        </w:rPr>
        <w:t>Testimonies to Ministers</w:t>
      </w:r>
      <w:r w:rsidRPr="00684454">
        <w:rPr>
          <w:rFonts w:ascii="Bell MT" w:hAnsi="Bell MT"/>
          <w:sz w:val="28"/>
          <w:szCs w:val="28"/>
        </w:rPr>
        <w:t>, p. 92 {</w:t>
      </w:r>
      <w:r w:rsidRPr="00684454">
        <w:rPr>
          <w:rFonts w:ascii="Bell MT" w:hAnsi="Bell MT"/>
          <w:i/>
          <w:sz w:val="28"/>
          <w:szCs w:val="28"/>
        </w:rPr>
        <w:t>Testimonios para los ministros</w:t>
      </w:r>
      <w:r w:rsidRPr="00684454">
        <w:rPr>
          <w:rFonts w:ascii="Bell MT" w:hAnsi="Bell MT"/>
          <w:sz w:val="28"/>
          <w:szCs w:val="28"/>
        </w:rPr>
        <w:t>, p. 92}.</w:t>
      </w:r>
      <w:r w:rsidR="000F178A">
        <w:rPr>
          <w:rFonts w:ascii="Bell MT" w:hAnsi="Bell MT"/>
          <w:sz w:val="28"/>
          <w:szCs w:val="28"/>
        </w:rPr>
        <w:br/>
      </w:r>
    </w:p>
    <w:p w14:paraId="080D432D" w14:textId="77777777" w:rsidR="00A850D9" w:rsidRPr="00684454" w:rsidRDefault="00AC6A1D"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Ellen G. White, </w:t>
      </w:r>
      <w:r w:rsidRPr="00684454">
        <w:rPr>
          <w:rFonts w:ascii="Bell MT" w:hAnsi="Bell MT"/>
          <w:i/>
          <w:iCs/>
          <w:sz w:val="28"/>
          <w:szCs w:val="28"/>
          <w:lang w:val="en-US"/>
        </w:rPr>
        <w:t>Patriarchs and Prophets</w:t>
      </w:r>
      <w:r w:rsidRPr="00684454">
        <w:rPr>
          <w:rFonts w:ascii="Bell MT" w:hAnsi="Bell MT"/>
          <w:sz w:val="28"/>
          <w:szCs w:val="28"/>
          <w:lang w:val="en-US"/>
        </w:rPr>
        <w:t>, p. 372 {</w:t>
      </w:r>
      <w:r w:rsidRPr="00684454">
        <w:rPr>
          <w:rFonts w:ascii="Bell MT" w:hAnsi="Bell MT"/>
          <w:i/>
          <w:sz w:val="28"/>
          <w:szCs w:val="28"/>
          <w:lang w:val="en-US"/>
        </w:rPr>
        <w:t>Patriarcas y profetas</w:t>
      </w:r>
      <w:r w:rsidRPr="00684454">
        <w:rPr>
          <w:rFonts w:ascii="Bell MT" w:hAnsi="Bell MT"/>
          <w:sz w:val="28"/>
          <w:szCs w:val="28"/>
          <w:lang w:val="en-US"/>
        </w:rPr>
        <w:t>, p. 389}.</w:t>
      </w:r>
      <w:r w:rsidR="000F178A">
        <w:rPr>
          <w:rFonts w:ascii="Bell MT" w:hAnsi="Bell MT"/>
          <w:sz w:val="28"/>
          <w:szCs w:val="28"/>
          <w:lang w:val="en-US"/>
        </w:rPr>
        <w:br/>
      </w:r>
    </w:p>
    <w:p w14:paraId="7FD6BC3B" w14:textId="77777777" w:rsidR="00AC6A1D" w:rsidRPr="00684454" w:rsidRDefault="00F81835"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Ellen G. White, </w:t>
      </w:r>
      <w:r w:rsidRPr="00684454">
        <w:rPr>
          <w:rFonts w:ascii="Bell MT" w:hAnsi="Bell MT"/>
          <w:i/>
          <w:iCs/>
          <w:sz w:val="28"/>
          <w:szCs w:val="28"/>
          <w:lang w:val="en-US"/>
        </w:rPr>
        <w:t>Steps to Christ</w:t>
      </w:r>
      <w:r w:rsidRPr="00684454">
        <w:rPr>
          <w:rFonts w:ascii="Bell MT" w:hAnsi="Bell MT"/>
          <w:sz w:val="28"/>
          <w:szCs w:val="28"/>
          <w:lang w:val="en-US"/>
        </w:rPr>
        <w:t>, p. 47 {</w:t>
      </w:r>
      <w:r w:rsidRPr="00684454">
        <w:rPr>
          <w:rFonts w:ascii="Bell MT" w:hAnsi="Bell MT"/>
          <w:i/>
          <w:sz w:val="28"/>
          <w:szCs w:val="28"/>
          <w:lang w:val="en-US"/>
        </w:rPr>
        <w:t>El camino a Cristo</w:t>
      </w:r>
      <w:r w:rsidRPr="00684454">
        <w:rPr>
          <w:rFonts w:ascii="Bell MT" w:hAnsi="Bell MT"/>
          <w:sz w:val="28"/>
          <w:szCs w:val="28"/>
          <w:lang w:val="en-US"/>
        </w:rPr>
        <w:t>, p. 47}.</w:t>
      </w:r>
      <w:r w:rsidR="000F178A">
        <w:rPr>
          <w:rFonts w:ascii="Bell MT" w:hAnsi="Bell MT"/>
          <w:sz w:val="28"/>
          <w:szCs w:val="28"/>
          <w:lang w:val="en-US"/>
        </w:rPr>
        <w:br/>
      </w:r>
    </w:p>
    <w:p w14:paraId="6C002E0C" w14:textId="77777777" w:rsidR="00F81835" w:rsidRPr="00684454" w:rsidRDefault="00714165"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 J. Waggoner, </w:t>
      </w:r>
      <w:r w:rsidRPr="00684454">
        <w:rPr>
          <w:rFonts w:ascii="Bell MT" w:hAnsi="Bell MT"/>
          <w:i/>
          <w:iCs/>
          <w:sz w:val="28"/>
          <w:szCs w:val="28"/>
          <w:lang w:val="en-US"/>
        </w:rPr>
        <w:t>Christ and His Righteousness</w:t>
      </w:r>
      <w:r w:rsidRPr="00684454">
        <w:rPr>
          <w:rFonts w:ascii="Bell MT" w:hAnsi="Bell MT"/>
          <w:sz w:val="28"/>
          <w:szCs w:val="28"/>
          <w:lang w:val="en-US"/>
        </w:rPr>
        <w:t xml:space="preserve">, p. 5 </w:t>
      </w:r>
      <w:r w:rsidR="00743F7C" w:rsidRPr="00684454">
        <w:rPr>
          <w:rFonts w:ascii="Bell MT" w:hAnsi="Bell MT"/>
          <w:sz w:val="28"/>
          <w:szCs w:val="28"/>
          <w:lang w:val="en-US"/>
        </w:rPr>
        <w:t>{http://libros1888.com/Pdfs/justicia.pdf}</w:t>
      </w:r>
      <w:r w:rsidRPr="00684454">
        <w:rPr>
          <w:rFonts w:ascii="Bell MT" w:hAnsi="Bell MT"/>
          <w:sz w:val="28"/>
          <w:szCs w:val="28"/>
          <w:lang w:val="en-US"/>
        </w:rPr>
        <w:t>.</w:t>
      </w:r>
      <w:r w:rsidR="000F178A">
        <w:rPr>
          <w:rFonts w:ascii="Bell MT" w:hAnsi="Bell MT"/>
          <w:sz w:val="28"/>
          <w:szCs w:val="28"/>
          <w:lang w:val="en-US"/>
        </w:rPr>
        <w:br/>
      </w:r>
    </w:p>
    <w:p w14:paraId="5DF3840F" w14:textId="77777777" w:rsidR="00743F7C" w:rsidRPr="00684454" w:rsidRDefault="0008003A"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A. T. Jones, </w:t>
      </w:r>
      <w:r w:rsidRPr="00684454">
        <w:rPr>
          <w:rFonts w:ascii="Bell MT" w:hAnsi="Bell MT"/>
          <w:i/>
          <w:iCs/>
          <w:sz w:val="28"/>
          <w:szCs w:val="28"/>
          <w:lang w:val="en-US"/>
        </w:rPr>
        <w:t>The Consecrated Way to Christian Perfection</w:t>
      </w:r>
      <w:r w:rsidRPr="00684454">
        <w:rPr>
          <w:rFonts w:ascii="Bell MT" w:hAnsi="Bell MT"/>
          <w:sz w:val="28"/>
          <w:szCs w:val="28"/>
          <w:lang w:val="en-US"/>
        </w:rPr>
        <w:t>, p. 83 {http://libros1888.com/Pdfs/camino.pdf}.</w:t>
      </w:r>
      <w:r w:rsidR="000F178A">
        <w:rPr>
          <w:rFonts w:ascii="Bell MT" w:hAnsi="Bell MT"/>
          <w:sz w:val="28"/>
          <w:szCs w:val="28"/>
          <w:lang w:val="en-US"/>
        </w:rPr>
        <w:br/>
      </w:r>
    </w:p>
    <w:p w14:paraId="621E1D79" w14:textId="2D143BE1" w:rsidR="0008003A" w:rsidRPr="00684454" w:rsidRDefault="00EF4028"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lastRenderedPageBreak/>
        <w:t>Ellen G. White, “Work for God”</w:t>
      </w:r>
      <w:r w:rsidR="00F926E8">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Signs of the Times</w:t>
      </w:r>
      <w:r w:rsidRPr="00684454">
        <w:rPr>
          <w:rFonts w:ascii="Bell MT" w:hAnsi="Bell MT"/>
          <w:sz w:val="28"/>
          <w:szCs w:val="28"/>
          <w:lang w:val="en-US"/>
        </w:rPr>
        <w:t>, 16 enero 1896, p. 37.</w:t>
      </w:r>
      <w:r w:rsidR="000F178A">
        <w:rPr>
          <w:rFonts w:ascii="Bell MT" w:hAnsi="Bell MT"/>
          <w:sz w:val="28"/>
          <w:szCs w:val="28"/>
          <w:lang w:val="en-US"/>
        </w:rPr>
        <w:br/>
      </w:r>
    </w:p>
    <w:p w14:paraId="385D859F" w14:textId="77777777" w:rsidR="00EF4028" w:rsidRPr="00684454" w:rsidRDefault="008E20B2"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Ellen G. White, </w:t>
      </w:r>
      <w:r w:rsidRPr="00684454">
        <w:rPr>
          <w:rFonts w:ascii="Bell MT" w:hAnsi="Bell MT"/>
          <w:i/>
          <w:iCs/>
          <w:sz w:val="28"/>
          <w:szCs w:val="28"/>
          <w:lang w:val="en-US"/>
        </w:rPr>
        <w:t>Testimonies to Ministers</w:t>
      </w:r>
      <w:r w:rsidRPr="00684454">
        <w:rPr>
          <w:rFonts w:ascii="Bell MT" w:hAnsi="Bell MT"/>
          <w:sz w:val="28"/>
          <w:szCs w:val="28"/>
          <w:lang w:val="en-US"/>
        </w:rPr>
        <w:t xml:space="preserve">, pp. 92-95 </w:t>
      </w:r>
      <w:r w:rsidR="00444E04" w:rsidRPr="00684454">
        <w:rPr>
          <w:rFonts w:ascii="Bell MT" w:hAnsi="Bell MT"/>
          <w:sz w:val="28"/>
          <w:szCs w:val="28"/>
          <w:lang w:val="en-US"/>
        </w:rPr>
        <w:t>{</w:t>
      </w:r>
      <w:r w:rsidR="00444E04" w:rsidRPr="00684454">
        <w:rPr>
          <w:rFonts w:ascii="Bell MT" w:hAnsi="Bell MT"/>
          <w:i/>
          <w:sz w:val="28"/>
          <w:szCs w:val="28"/>
          <w:lang w:val="en-US"/>
        </w:rPr>
        <w:t>Testimonios para los ministros</w:t>
      </w:r>
      <w:r w:rsidR="00444E04" w:rsidRPr="00684454">
        <w:rPr>
          <w:rFonts w:ascii="Bell MT" w:hAnsi="Bell MT"/>
          <w:sz w:val="28"/>
          <w:szCs w:val="28"/>
          <w:lang w:val="en-US"/>
        </w:rPr>
        <w:t>, pp. 92-95}</w:t>
      </w:r>
      <w:r w:rsidRPr="00684454">
        <w:rPr>
          <w:rFonts w:ascii="Bell MT" w:hAnsi="Bell MT"/>
          <w:sz w:val="28"/>
          <w:szCs w:val="28"/>
          <w:lang w:val="en-US"/>
        </w:rPr>
        <w:t>.</w:t>
      </w:r>
      <w:r w:rsidR="000F178A">
        <w:rPr>
          <w:rFonts w:ascii="Bell MT" w:hAnsi="Bell MT"/>
          <w:sz w:val="28"/>
          <w:szCs w:val="28"/>
          <w:lang w:val="en-US"/>
        </w:rPr>
        <w:br/>
      </w:r>
    </w:p>
    <w:p w14:paraId="76DBF65B" w14:textId="3964B4B8" w:rsidR="00444E04" w:rsidRPr="00684454" w:rsidRDefault="00A47D2D"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E. J. Waggoner, “Objections Answered”</w:t>
      </w:r>
      <w:r w:rsidR="00F926E8">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Present Truth</w:t>
      </w:r>
      <w:r w:rsidRPr="00684454">
        <w:rPr>
          <w:rFonts w:ascii="Bell MT" w:hAnsi="Bell MT"/>
          <w:sz w:val="28"/>
          <w:szCs w:val="28"/>
          <w:lang w:val="en-US"/>
        </w:rPr>
        <w:t>, 16 agosto 1894, p. 516.</w:t>
      </w:r>
      <w:r w:rsidR="000F178A">
        <w:rPr>
          <w:rFonts w:ascii="Bell MT" w:hAnsi="Bell MT"/>
          <w:sz w:val="28"/>
          <w:szCs w:val="28"/>
          <w:lang w:val="en-US"/>
        </w:rPr>
        <w:br/>
      </w:r>
    </w:p>
    <w:p w14:paraId="6F86F9D7" w14:textId="77777777" w:rsidR="00A47D2D" w:rsidRPr="00684454" w:rsidRDefault="00A47D2D"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A. T. Jones, </w:t>
      </w:r>
      <w:r w:rsidRPr="00684454">
        <w:rPr>
          <w:rFonts w:ascii="Bell MT" w:hAnsi="Bell MT"/>
          <w:i/>
          <w:iCs/>
          <w:sz w:val="28"/>
          <w:szCs w:val="28"/>
          <w:lang w:val="en-US"/>
        </w:rPr>
        <w:t>The Consecrated Way to Christian Perfection</w:t>
      </w:r>
      <w:r w:rsidRPr="00684454">
        <w:rPr>
          <w:rFonts w:ascii="Bell MT" w:hAnsi="Bell MT"/>
          <w:sz w:val="28"/>
          <w:szCs w:val="28"/>
          <w:lang w:val="en-US"/>
        </w:rPr>
        <w:t>, p. 88 {http://libros1888.com/Pdfs/camino.pdf}.</w:t>
      </w:r>
      <w:r w:rsidR="000F178A">
        <w:rPr>
          <w:rFonts w:ascii="Bell MT" w:hAnsi="Bell MT"/>
          <w:sz w:val="28"/>
          <w:szCs w:val="28"/>
          <w:lang w:val="en-US"/>
        </w:rPr>
        <w:br/>
      </w:r>
    </w:p>
    <w:p w14:paraId="282BA5D1" w14:textId="77777777" w:rsidR="00A47D2D" w:rsidRPr="00684454" w:rsidRDefault="00D35452" w:rsidP="00684454">
      <w:pPr>
        <w:pStyle w:val="Prrafodelista"/>
        <w:numPr>
          <w:ilvl w:val="0"/>
          <w:numId w:val="20"/>
        </w:numPr>
        <w:rPr>
          <w:rFonts w:ascii="Bell MT" w:hAnsi="Bell MT"/>
          <w:sz w:val="28"/>
          <w:szCs w:val="28"/>
        </w:rPr>
      </w:pPr>
      <w:r w:rsidRPr="00684454">
        <w:rPr>
          <w:rFonts w:ascii="Bell MT" w:hAnsi="Bell MT"/>
          <w:sz w:val="28"/>
          <w:szCs w:val="28"/>
        </w:rPr>
        <w:t xml:space="preserve">Ellen G. White, </w:t>
      </w:r>
      <w:r w:rsidRPr="00684454">
        <w:rPr>
          <w:rFonts w:ascii="Bell MT" w:hAnsi="Bell MT"/>
          <w:i/>
          <w:iCs/>
          <w:sz w:val="28"/>
          <w:szCs w:val="28"/>
        </w:rPr>
        <w:t>Desire of Ages</w:t>
      </w:r>
      <w:r w:rsidRPr="00684454">
        <w:rPr>
          <w:rFonts w:ascii="Bell MT" w:hAnsi="Bell MT"/>
          <w:sz w:val="28"/>
          <w:szCs w:val="28"/>
        </w:rPr>
        <w:t>, p. 480 {</w:t>
      </w:r>
      <w:r w:rsidRPr="00684454">
        <w:rPr>
          <w:rFonts w:ascii="Bell MT" w:hAnsi="Bell MT"/>
          <w:i/>
          <w:sz w:val="28"/>
          <w:szCs w:val="28"/>
        </w:rPr>
        <w:t>El Deseado de todas las gentes</w:t>
      </w:r>
      <w:r w:rsidRPr="00684454">
        <w:rPr>
          <w:rFonts w:ascii="Bell MT" w:hAnsi="Bell MT"/>
          <w:sz w:val="28"/>
          <w:szCs w:val="28"/>
        </w:rPr>
        <w:t>, p. 446}.</w:t>
      </w:r>
      <w:r w:rsidR="000F178A">
        <w:rPr>
          <w:rFonts w:ascii="Bell MT" w:hAnsi="Bell MT"/>
          <w:sz w:val="28"/>
          <w:szCs w:val="28"/>
        </w:rPr>
        <w:br/>
      </w:r>
    </w:p>
    <w:p w14:paraId="2D850E61" w14:textId="77777777" w:rsidR="00D35452" w:rsidRPr="00684454" w:rsidRDefault="0007224E" w:rsidP="00684454">
      <w:pPr>
        <w:pStyle w:val="Prrafodelista"/>
        <w:numPr>
          <w:ilvl w:val="0"/>
          <w:numId w:val="20"/>
        </w:numPr>
        <w:rPr>
          <w:rFonts w:ascii="Bell MT" w:hAnsi="Bell MT"/>
          <w:sz w:val="28"/>
          <w:szCs w:val="28"/>
        </w:rPr>
      </w:pPr>
      <w:r w:rsidRPr="00684454">
        <w:rPr>
          <w:rFonts w:ascii="Bell MT" w:hAnsi="Bell MT"/>
          <w:sz w:val="28"/>
          <w:szCs w:val="28"/>
        </w:rPr>
        <w:t xml:space="preserve">Ellen G. White, </w:t>
      </w:r>
      <w:r w:rsidRPr="00684454">
        <w:rPr>
          <w:rFonts w:ascii="Bell MT" w:hAnsi="Bell MT"/>
          <w:i/>
          <w:iCs/>
          <w:sz w:val="28"/>
          <w:szCs w:val="28"/>
        </w:rPr>
        <w:t>Christ’s Object Lessons</w:t>
      </w:r>
      <w:r w:rsidRPr="00684454">
        <w:rPr>
          <w:rFonts w:ascii="Bell MT" w:hAnsi="Bell MT"/>
          <w:sz w:val="28"/>
          <w:szCs w:val="28"/>
        </w:rPr>
        <w:t>, p. 69 {</w:t>
      </w:r>
      <w:r w:rsidRPr="00684454">
        <w:rPr>
          <w:rFonts w:ascii="Bell MT" w:hAnsi="Bell MT"/>
          <w:i/>
          <w:sz w:val="28"/>
          <w:szCs w:val="28"/>
        </w:rPr>
        <w:t>Palabras de vida del gran Maestro</w:t>
      </w:r>
      <w:r w:rsidRPr="00684454">
        <w:rPr>
          <w:rFonts w:ascii="Bell MT" w:hAnsi="Bell MT"/>
          <w:sz w:val="28"/>
          <w:szCs w:val="28"/>
        </w:rPr>
        <w:t xml:space="preserve">, p. </w:t>
      </w:r>
      <w:r w:rsidR="00F36DBA" w:rsidRPr="00684454">
        <w:rPr>
          <w:rFonts w:ascii="Bell MT" w:hAnsi="Bell MT"/>
          <w:sz w:val="28"/>
          <w:szCs w:val="28"/>
        </w:rPr>
        <w:t>47</w:t>
      </w:r>
      <w:r w:rsidRPr="00684454">
        <w:rPr>
          <w:rFonts w:ascii="Bell MT" w:hAnsi="Bell MT"/>
          <w:sz w:val="28"/>
          <w:szCs w:val="28"/>
        </w:rPr>
        <w:t>}.</w:t>
      </w:r>
      <w:r w:rsidR="000F178A">
        <w:rPr>
          <w:rFonts w:ascii="Bell MT" w:hAnsi="Bell MT"/>
          <w:sz w:val="28"/>
          <w:szCs w:val="28"/>
        </w:rPr>
        <w:br/>
      </w:r>
    </w:p>
    <w:p w14:paraId="648575B4" w14:textId="77777777" w:rsidR="00F36DBA" w:rsidRPr="00684454" w:rsidRDefault="0085794E"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Ellen G. White, </w:t>
      </w:r>
      <w:r w:rsidRPr="00684454">
        <w:rPr>
          <w:rFonts w:ascii="Bell MT" w:hAnsi="Bell MT"/>
          <w:i/>
          <w:iCs/>
          <w:sz w:val="28"/>
          <w:szCs w:val="28"/>
          <w:lang w:val="en-US"/>
        </w:rPr>
        <w:t>Education</w:t>
      </w:r>
      <w:r w:rsidRPr="00684454">
        <w:rPr>
          <w:rFonts w:ascii="Bell MT" w:hAnsi="Bell MT"/>
          <w:sz w:val="28"/>
          <w:szCs w:val="28"/>
          <w:lang w:val="en-US"/>
        </w:rPr>
        <w:t>, p. 263 {</w:t>
      </w:r>
      <w:r w:rsidRPr="00684454">
        <w:rPr>
          <w:rFonts w:ascii="Bell MT" w:hAnsi="Bell MT"/>
          <w:i/>
          <w:sz w:val="28"/>
          <w:szCs w:val="28"/>
          <w:lang w:val="en-US"/>
        </w:rPr>
        <w:t>La educación</w:t>
      </w:r>
      <w:r w:rsidRPr="00684454">
        <w:rPr>
          <w:rFonts w:ascii="Bell MT" w:hAnsi="Bell MT"/>
          <w:sz w:val="28"/>
          <w:szCs w:val="28"/>
          <w:lang w:val="en-US"/>
        </w:rPr>
        <w:t>, p. 263}.</w:t>
      </w:r>
      <w:r w:rsidR="000F178A">
        <w:rPr>
          <w:rFonts w:ascii="Bell MT" w:hAnsi="Bell MT"/>
          <w:sz w:val="28"/>
          <w:szCs w:val="28"/>
          <w:lang w:val="en-US"/>
        </w:rPr>
        <w:br/>
      </w:r>
    </w:p>
    <w:p w14:paraId="6F016BC1" w14:textId="77777777" w:rsidR="0085794E" w:rsidRPr="00684454" w:rsidRDefault="00254DD1" w:rsidP="00684454">
      <w:pPr>
        <w:pStyle w:val="Prrafodelista"/>
        <w:numPr>
          <w:ilvl w:val="0"/>
          <w:numId w:val="20"/>
        </w:numPr>
        <w:rPr>
          <w:rFonts w:ascii="Bell MT" w:hAnsi="Bell MT"/>
          <w:sz w:val="28"/>
          <w:szCs w:val="28"/>
        </w:rPr>
      </w:pPr>
      <w:r w:rsidRPr="00684454">
        <w:rPr>
          <w:rFonts w:ascii="Bell MT" w:hAnsi="Bell MT"/>
          <w:sz w:val="28"/>
          <w:szCs w:val="28"/>
        </w:rPr>
        <w:t xml:space="preserve">Ellen G. White, </w:t>
      </w:r>
      <w:r w:rsidRPr="00684454">
        <w:rPr>
          <w:rFonts w:ascii="Bell MT" w:hAnsi="Bell MT"/>
          <w:i/>
          <w:iCs/>
          <w:sz w:val="28"/>
          <w:szCs w:val="28"/>
        </w:rPr>
        <w:t>Testimonies to Ministers</w:t>
      </w:r>
      <w:r w:rsidRPr="00684454">
        <w:rPr>
          <w:rFonts w:ascii="Bell MT" w:hAnsi="Bell MT"/>
          <w:sz w:val="28"/>
          <w:szCs w:val="28"/>
        </w:rPr>
        <w:t>, p. 95 {</w:t>
      </w:r>
      <w:r w:rsidRPr="00684454">
        <w:rPr>
          <w:rFonts w:ascii="Bell MT" w:hAnsi="Bell MT"/>
          <w:i/>
          <w:sz w:val="28"/>
          <w:szCs w:val="28"/>
        </w:rPr>
        <w:t>Testimonios para los ministros</w:t>
      </w:r>
      <w:r w:rsidRPr="00684454">
        <w:rPr>
          <w:rFonts w:ascii="Bell MT" w:hAnsi="Bell MT"/>
          <w:sz w:val="28"/>
          <w:szCs w:val="28"/>
        </w:rPr>
        <w:t>, p. 95}.</w:t>
      </w:r>
      <w:r w:rsidR="000F178A">
        <w:rPr>
          <w:rFonts w:ascii="Bell MT" w:hAnsi="Bell MT"/>
          <w:sz w:val="28"/>
          <w:szCs w:val="28"/>
        </w:rPr>
        <w:br/>
      </w:r>
    </w:p>
    <w:p w14:paraId="248FC480" w14:textId="2F438AB2" w:rsidR="00254DD1" w:rsidRPr="00684454" w:rsidRDefault="009D35DF"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Ellen G. White, “Repentance the Gift of God”</w:t>
      </w:r>
      <w:r w:rsidR="00F926E8">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Review and Herald</w:t>
      </w:r>
      <w:r w:rsidRPr="00684454">
        <w:rPr>
          <w:rFonts w:ascii="Bell MT" w:hAnsi="Bell MT"/>
          <w:sz w:val="28"/>
          <w:szCs w:val="28"/>
          <w:lang w:val="en-US"/>
        </w:rPr>
        <w:t>, 1 abril 1890, p. 193.</w:t>
      </w:r>
      <w:r w:rsidR="000F178A">
        <w:rPr>
          <w:rFonts w:ascii="Bell MT" w:hAnsi="Bell MT"/>
          <w:sz w:val="28"/>
          <w:szCs w:val="28"/>
          <w:lang w:val="en-US"/>
        </w:rPr>
        <w:br/>
      </w:r>
    </w:p>
    <w:p w14:paraId="3A721FDE" w14:textId="77777777" w:rsidR="009D35DF" w:rsidRPr="00684454" w:rsidRDefault="009D35DF"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Ellen G. White, </w:t>
      </w:r>
      <w:r w:rsidRPr="00684454">
        <w:rPr>
          <w:rFonts w:ascii="Bell MT" w:hAnsi="Bell MT"/>
          <w:i/>
          <w:iCs/>
          <w:sz w:val="28"/>
          <w:szCs w:val="28"/>
          <w:lang w:val="en-US"/>
        </w:rPr>
        <w:t>Early Writings</w:t>
      </w:r>
      <w:r w:rsidRPr="00684454">
        <w:rPr>
          <w:rFonts w:ascii="Bell MT" w:hAnsi="Bell MT"/>
          <w:sz w:val="28"/>
          <w:szCs w:val="28"/>
          <w:lang w:val="en-US"/>
        </w:rPr>
        <w:t>, p. 254 {</w:t>
      </w:r>
      <w:r w:rsidRPr="00684454">
        <w:rPr>
          <w:rFonts w:ascii="Bell MT" w:hAnsi="Bell MT"/>
          <w:i/>
          <w:sz w:val="28"/>
          <w:szCs w:val="28"/>
          <w:lang w:val="en-US"/>
        </w:rPr>
        <w:t>Primeros escritos</w:t>
      </w:r>
      <w:r w:rsidRPr="00684454">
        <w:rPr>
          <w:rFonts w:ascii="Bell MT" w:hAnsi="Bell MT"/>
          <w:sz w:val="28"/>
          <w:szCs w:val="28"/>
          <w:lang w:val="en-US"/>
        </w:rPr>
        <w:t>, pp. 254-255}.</w:t>
      </w:r>
      <w:r w:rsidR="000F178A">
        <w:rPr>
          <w:rFonts w:ascii="Bell MT" w:hAnsi="Bell MT"/>
          <w:sz w:val="28"/>
          <w:szCs w:val="28"/>
          <w:lang w:val="en-US"/>
        </w:rPr>
        <w:br/>
      </w:r>
    </w:p>
    <w:p w14:paraId="473D586C" w14:textId="40E820F9" w:rsidR="009D35DF" w:rsidRPr="00684454" w:rsidRDefault="005E252C"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E. J. Waggoner, “Truth and Its Importance”</w:t>
      </w:r>
      <w:r w:rsidR="00F926E8">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Signs of the Times</w:t>
      </w:r>
      <w:r w:rsidRPr="00684454">
        <w:rPr>
          <w:rFonts w:ascii="Bell MT" w:hAnsi="Bell MT"/>
          <w:sz w:val="28"/>
          <w:szCs w:val="28"/>
          <w:lang w:val="en-US"/>
        </w:rPr>
        <w:t>, 28 diciembre 1888, p. 790.</w:t>
      </w:r>
      <w:r w:rsidR="000F178A">
        <w:rPr>
          <w:rFonts w:ascii="Bell MT" w:hAnsi="Bell MT"/>
          <w:sz w:val="28"/>
          <w:szCs w:val="28"/>
          <w:lang w:val="en-US"/>
        </w:rPr>
        <w:br/>
      </w:r>
    </w:p>
    <w:p w14:paraId="1775F9BC" w14:textId="23C21F0B" w:rsidR="005E252C" w:rsidRPr="00684454" w:rsidRDefault="004F76B0"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E. J. Waggoner, “God Thinking in Man”</w:t>
      </w:r>
      <w:r w:rsidR="00F926E8">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Present Truth</w:t>
      </w:r>
      <w:r w:rsidRPr="00684454">
        <w:rPr>
          <w:rFonts w:ascii="Bell MT" w:hAnsi="Bell MT"/>
          <w:sz w:val="28"/>
          <w:szCs w:val="28"/>
          <w:lang w:val="en-US"/>
        </w:rPr>
        <w:t>, 8 diciembre 1898, p. 773.</w:t>
      </w:r>
      <w:r w:rsidR="000F178A">
        <w:rPr>
          <w:rFonts w:ascii="Bell MT" w:hAnsi="Bell MT"/>
          <w:sz w:val="28"/>
          <w:szCs w:val="28"/>
          <w:lang w:val="en-US"/>
        </w:rPr>
        <w:br/>
      </w:r>
    </w:p>
    <w:p w14:paraId="23FA5440" w14:textId="3BA08067" w:rsidR="004F76B0" w:rsidRPr="00684454" w:rsidRDefault="00D429A4"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A. T. Jones, “Third Angel’s Message</w:t>
      </w:r>
      <w:r w:rsidR="00F926E8">
        <w:rPr>
          <w:rFonts w:ascii="Bell MT" w:hAnsi="Bell MT"/>
          <w:sz w:val="28"/>
          <w:szCs w:val="28"/>
          <w:lang w:val="en-US"/>
        </w:rPr>
        <w:t xml:space="preserve"> -</w:t>
      </w:r>
      <w:r w:rsidRPr="00684454">
        <w:rPr>
          <w:rFonts w:ascii="Bell MT" w:hAnsi="Bell MT"/>
          <w:sz w:val="28"/>
          <w:szCs w:val="28"/>
          <w:lang w:val="en-US"/>
        </w:rPr>
        <w:t>19”</w:t>
      </w:r>
      <w:r w:rsidR="00F926E8">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General Conference Daily Bulletin</w:t>
      </w:r>
      <w:r w:rsidRPr="00684454">
        <w:rPr>
          <w:rFonts w:ascii="Bell MT" w:hAnsi="Bell MT"/>
          <w:sz w:val="28"/>
          <w:szCs w:val="28"/>
          <w:lang w:val="en-US"/>
        </w:rPr>
        <w:t>, 27 febrero 1895, p. 367</w:t>
      </w:r>
      <w:r w:rsidR="00D01284" w:rsidRPr="00684454">
        <w:rPr>
          <w:rFonts w:ascii="Bell MT" w:hAnsi="Bell MT"/>
          <w:sz w:val="28"/>
          <w:szCs w:val="28"/>
          <w:lang w:val="en-US"/>
        </w:rPr>
        <w:t xml:space="preserve"> {</w:t>
      </w:r>
      <w:r w:rsidR="00A91A59" w:rsidRPr="00684454">
        <w:rPr>
          <w:rFonts w:ascii="Bell MT" w:hAnsi="Bell MT"/>
          <w:sz w:val="28"/>
          <w:szCs w:val="28"/>
          <w:lang w:val="en-US"/>
        </w:rPr>
        <w:t>http://libros1888.com/Pdfs/atj1895-19.pdf</w:t>
      </w:r>
      <w:r w:rsidR="00D01284" w:rsidRPr="00684454">
        <w:rPr>
          <w:rFonts w:ascii="Bell MT" w:hAnsi="Bell MT"/>
          <w:sz w:val="28"/>
          <w:szCs w:val="28"/>
          <w:lang w:val="en-US"/>
        </w:rPr>
        <w:t>}</w:t>
      </w:r>
      <w:r w:rsidRPr="00684454">
        <w:rPr>
          <w:rFonts w:ascii="Bell MT" w:hAnsi="Bell MT"/>
          <w:sz w:val="28"/>
          <w:szCs w:val="28"/>
          <w:lang w:val="en-US"/>
        </w:rPr>
        <w:t>.</w:t>
      </w:r>
      <w:r w:rsidR="000F178A">
        <w:rPr>
          <w:rFonts w:ascii="Bell MT" w:hAnsi="Bell MT"/>
          <w:sz w:val="28"/>
          <w:szCs w:val="28"/>
          <w:lang w:val="en-US"/>
        </w:rPr>
        <w:br/>
      </w:r>
    </w:p>
    <w:p w14:paraId="557EE281" w14:textId="73454259" w:rsidR="00A91A59" w:rsidRPr="00684454" w:rsidRDefault="00487B62"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lastRenderedPageBreak/>
        <w:t>A. T. Jones, “What It Means To Be A Church Member”</w:t>
      </w:r>
      <w:r w:rsidR="00F926E8">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General Conference Daily Bulletin</w:t>
      </w:r>
      <w:r w:rsidRPr="00684454">
        <w:rPr>
          <w:rFonts w:ascii="Bell MT" w:hAnsi="Bell MT"/>
          <w:sz w:val="28"/>
          <w:szCs w:val="28"/>
          <w:lang w:val="en-US"/>
        </w:rPr>
        <w:t>, 1 abril 1903, p. 43.</w:t>
      </w:r>
      <w:r w:rsidR="000F178A">
        <w:rPr>
          <w:rFonts w:ascii="Bell MT" w:hAnsi="Bell MT"/>
          <w:sz w:val="28"/>
          <w:szCs w:val="28"/>
          <w:lang w:val="en-US"/>
        </w:rPr>
        <w:br/>
      </w:r>
    </w:p>
    <w:p w14:paraId="7FC46519" w14:textId="77777777" w:rsidR="00EF077F" w:rsidRPr="00684454" w:rsidRDefault="00487B62"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Ellen G. White, </w:t>
      </w:r>
      <w:r w:rsidRPr="00684454">
        <w:rPr>
          <w:rFonts w:ascii="Bell MT" w:hAnsi="Bell MT"/>
          <w:i/>
          <w:iCs/>
          <w:sz w:val="28"/>
          <w:szCs w:val="28"/>
          <w:lang w:val="en-US"/>
        </w:rPr>
        <w:t>Spiritual Gifts</w:t>
      </w:r>
      <w:r w:rsidRPr="00684454">
        <w:rPr>
          <w:rFonts w:ascii="Bell MT" w:hAnsi="Bell MT"/>
          <w:sz w:val="28"/>
          <w:szCs w:val="28"/>
          <w:lang w:val="en-US"/>
        </w:rPr>
        <w:t>, book 1, p. 171.</w:t>
      </w:r>
      <w:r w:rsidR="000F178A">
        <w:rPr>
          <w:rFonts w:ascii="Bell MT" w:hAnsi="Bell MT"/>
          <w:sz w:val="28"/>
          <w:szCs w:val="28"/>
          <w:lang w:val="en-US"/>
        </w:rPr>
        <w:br/>
      </w:r>
    </w:p>
    <w:p w14:paraId="2C67620D" w14:textId="0DCB569D" w:rsidR="00487B62" w:rsidRPr="00684454" w:rsidRDefault="0082242C"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Ellen G. White Manuscript 8, “Advancing in Christian Experience”</w:t>
      </w:r>
      <w:r w:rsidR="00F926E8">
        <w:rPr>
          <w:rFonts w:ascii="Bell MT" w:hAnsi="Bell MT"/>
          <w:sz w:val="28"/>
          <w:szCs w:val="28"/>
          <w:lang w:val="en-US"/>
        </w:rPr>
        <w:t>,</w:t>
      </w:r>
      <w:r w:rsidRPr="00684454">
        <w:rPr>
          <w:rFonts w:ascii="Bell MT" w:hAnsi="Bell MT"/>
          <w:sz w:val="28"/>
          <w:szCs w:val="28"/>
          <w:lang w:val="en-US"/>
        </w:rPr>
        <w:t xml:space="preserve"> 20 octubre 1888, y Manuscrito 15, “A Call to Deeper Study of the Word”</w:t>
      </w:r>
      <w:r w:rsidR="00F926E8">
        <w:rPr>
          <w:rFonts w:ascii="Bell MT" w:hAnsi="Bell MT"/>
          <w:sz w:val="28"/>
          <w:szCs w:val="28"/>
          <w:lang w:val="en-US"/>
        </w:rPr>
        <w:t>,</w:t>
      </w:r>
      <w:r w:rsidRPr="00684454">
        <w:rPr>
          <w:rFonts w:ascii="Bell MT" w:hAnsi="Bell MT"/>
          <w:sz w:val="28"/>
          <w:szCs w:val="28"/>
          <w:lang w:val="en-US"/>
        </w:rPr>
        <w:t xml:space="preserve"> noviembre 1888; en </w:t>
      </w:r>
      <w:r w:rsidRPr="00684454">
        <w:rPr>
          <w:rFonts w:ascii="Bell MT" w:hAnsi="Bell MT"/>
          <w:i/>
          <w:iCs/>
          <w:sz w:val="28"/>
          <w:szCs w:val="28"/>
          <w:lang w:val="en-US"/>
        </w:rPr>
        <w:t>1888 Materials</w:t>
      </w:r>
      <w:r w:rsidRPr="00684454">
        <w:rPr>
          <w:rFonts w:ascii="Bell MT" w:hAnsi="Bell MT"/>
          <w:sz w:val="28"/>
          <w:szCs w:val="28"/>
          <w:lang w:val="en-US"/>
        </w:rPr>
        <w:t>, pp. 127, 166.</w:t>
      </w:r>
      <w:r w:rsidR="000F178A">
        <w:rPr>
          <w:rFonts w:ascii="Bell MT" w:hAnsi="Bell MT"/>
          <w:sz w:val="28"/>
          <w:szCs w:val="28"/>
          <w:lang w:val="en-US"/>
        </w:rPr>
        <w:br/>
      </w:r>
    </w:p>
    <w:p w14:paraId="15294AD7" w14:textId="76435D2A" w:rsidR="0082242C" w:rsidRPr="00684454" w:rsidRDefault="00596FD3"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Ellen G. White, “The Need of Complete Consecration”</w:t>
      </w:r>
      <w:r w:rsidR="00F926E8">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Review and Herald</w:t>
      </w:r>
      <w:r w:rsidRPr="00684454">
        <w:rPr>
          <w:rFonts w:ascii="Bell MT" w:hAnsi="Bell MT"/>
          <w:sz w:val="28"/>
          <w:szCs w:val="28"/>
          <w:lang w:val="en-US"/>
        </w:rPr>
        <w:t>, 21 enero 1890, p. 34.</w:t>
      </w:r>
      <w:r w:rsidR="000F178A">
        <w:rPr>
          <w:rFonts w:ascii="Bell MT" w:hAnsi="Bell MT"/>
          <w:sz w:val="28"/>
          <w:szCs w:val="28"/>
          <w:lang w:val="en-US"/>
        </w:rPr>
        <w:br/>
      </w:r>
    </w:p>
    <w:p w14:paraId="6C28E3D5" w14:textId="77777777" w:rsidR="00596FD3" w:rsidRPr="00684454" w:rsidRDefault="00596FD3"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Ellen G. White, </w:t>
      </w:r>
      <w:r w:rsidRPr="00684454">
        <w:rPr>
          <w:rFonts w:ascii="Bell MT" w:hAnsi="Bell MT"/>
          <w:i/>
          <w:iCs/>
          <w:sz w:val="28"/>
          <w:szCs w:val="28"/>
          <w:lang w:val="en-US"/>
        </w:rPr>
        <w:t>Testimonies to Ministers</w:t>
      </w:r>
      <w:r w:rsidRPr="00684454">
        <w:rPr>
          <w:rFonts w:ascii="Bell MT" w:hAnsi="Bell MT"/>
          <w:sz w:val="28"/>
          <w:szCs w:val="28"/>
          <w:lang w:val="en-US"/>
        </w:rPr>
        <w:t xml:space="preserve">, pp. 92-93 </w:t>
      </w:r>
      <w:r w:rsidRPr="00684454">
        <w:rPr>
          <w:rFonts w:ascii="Bell MT" w:hAnsi="Bell MT"/>
          <w:sz w:val="28"/>
          <w:szCs w:val="28"/>
        </w:rPr>
        <w:t>{</w:t>
      </w:r>
      <w:r w:rsidRPr="00684454">
        <w:rPr>
          <w:rFonts w:ascii="Bell MT" w:hAnsi="Bell MT"/>
          <w:i/>
          <w:sz w:val="28"/>
          <w:szCs w:val="28"/>
        </w:rPr>
        <w:t>Testimonios para los ministros</w:t>
      </w:r>
      <w:r w:rsidRPr="00684454">
        <w:rPr>
          <w:rFonts w:ascii="Bell MT" w:hAnsi="Bell MT"/>
          <w:sz w:val="28"/>
          <w:szCs w:val="28"/>
        </w:rPr>
        <w:t>, pp. 92-93}</w:t>
      </w:r>
      <w:r w:rsidRPr="00684454">
        <w:rPr>
          <w:rFonts w:ascii="Bell MT" w:hAnsi="Bell MT"/>
          <w:sz w:val="28"/>
          <w:szCs w:val="28"/>
          <w:lang w:val="en-US"/>
        </w:rPr>
        <w:t>.</w:t>
      </w:r>
      <w:r w:rsidR="000F178A">
        <w:rPr>
          <w:rFonts w:ascii="Bell MT" w:hAnsi="Bell MT"/>
          <w:sz w:val="28"/>
          <w:szCs w:val="28"/>
          <w:lang w:val="en-US"/>
        </w:rPr>
        <w:br/>
      </w:r>
    </w:p>
    <w:p w14:paraId="77B95863" w14:textId="77777777" w:rsidR="00596FD3" w:rsidRPr="00684454" w:rsidRDefault="005561E6" w:rsidP="00684454">
      <w:pPr>
        <w:pStyle w:val="Prrafodelista"/>
        <w:numPr>
          <w:ilvl w:val="0"/>
          <w:numId w:val="20"/>
        </w:numPr>
        <w:rPr>
          <w:rFonts w:ascii="Bell MT" w:hAnsi="Bell MT"/>
          <w:sz w:val="28"/>
          <w:szCs w:val="28"/>
        </w:rPr>
      </w:pPr>
      <w:r w:rsidRPr="00684454">
        <w:rPr>
          <w:rFonts w:ascii="Bell MT" w:hAnsi="Bell MT"/>
          <w:sz w:val="28"/>
          <w:szCs w:val="28"/>
        </w:rPr>
        <w:t xml:space="preserve">Ellen G. White, </w:t>
      </w:r>
      <w:r w:rsidRPr="00684454">
        <w:rPr>
          <w:rFonts w:ascii="Bell MT" w:hAnsi="Bell MT"/>
          <w:i/>
          <w:iCs/>
          <w:sz w:val="28"/>
          <w:szCs w:val="28"/>
        </w:rPr>
        <w:t>Desire of Ages</w:t>
      </w:r>
      <w:r w:rsidRPr="00684454">
        <w:rPr>
          <w:rFonts w:ascii="Bell MT" w:hAnsi="Bell MT"/>
          <w:sz w:val="28"/>
          <w:szCs w:val="28"/>
        </w:rPr>
        <w:t>, p. 123 {</w:t>
      </w:r>
      <w:r w:rsidRPr="00684454">
        <w:rPr>
          <w:rFonts w:ascii="Bell MT" w:hAnsi="Bell MT"/>
          <w:i/>
          <w:sz w:val="28"/>
          <w:szCs w:val="28"/>
        </w:rPr>
        <w:t>El Deseado de todas las gentes</w:t>
      </w:r>
      <w:r w:rsidRPr="00684454">
        <w:rPr>
          <w:rFonts w:ascii="Bell MT" w:hAnsi="Bell MT"/>
          <w:sz w:val="28"/>
          <w:szCs w:val="28"/>
        </w:rPr>
        <w:t>, p. 99}.</w:t>
      </w:r>
      <w:r w:rsidR="000F178A">
        <w:rPr>
          <w:rFonts w:ascii="Bell MT" w:hAnsi="Bell MT"/>
          <w:sz w:val="28"/>
          <w:szCs w:val="28"/>
        </w:rPr>
        <w:br/>
      </w:r>
    </w:p>
    <w:p w14:paraId="1C80D177" w14:textId="43AB1469" w:rsidR="005561E6" w:rsidRPr="00684454" w:rsidRDefault="00A01368"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A. T. Jones, “The Serm</w:t>
      </w:r>
      <w:r w:rsidR="003A3CDB">
        <w:rPr>
          <w:rFonts w:ascii="Bell MT" w:hAnsi="Bell MT"/>
          <w:sz w:val="28"/>
          <w:szCs w:val="28"/>
          <w:lang w:val="en-US"/>
        </w:rPr>
        <w:t>o</w:t>
      </w:r>
      <w:r w:rsidRPr="00684454">
        <w:rPr>
          <w:rFonts w:ascii="Bell MT" w:hAnsi="Bell MT"/>
          <w:sz w:val="28"/>
          <w:szCs w:val="28"/>
          <w:lang w:val="en-US"/>
        </w:rPr>
        <w:t>n. Christian Perfection”</w:t>
      </w:r>
      <w:r w:rsidR="00F926E8">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Review and Herald</w:t>
      </w:r>
      <w:r w:rsidRPr="00684454">
        <w:rPr>
          <w:rFonts w:ascii="Bell MT" w:hAnsi="Bell MT"/>
          <w:sz w:val="28"/>
          <w:szCs w:val="28"/>
          <w:lang w:val="en-US"/>
        </w:rPr>
        <w:t>, 25 julio 1899, p. 471.</w:t>
      </w:r>
      <w:r w:rsidR="000F178A">
        <w:rPr>
          <w:rFonts w:ascii="Bell MT" w:hAnsi="Bell MT"/>
          <w:sz w:val="28"/>
          <w:szCs w:val="28"/>
          <w:lang w:val="en-US"/>
        </w:rPr>
        <w:br/>
      </w:r>
    </w:p>
    <w:p w14:paraId="14F093AE" w14:textId="77777777" w:rsidR="00A01368" w:rsidRPr="00684454" w:rsidRDefault="00C07802"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A. T. Jones, “Shall It Be Grace or Sin?” </w:t>
      </w:r>
      <w:r w:rsidRPr="00684454">
        <w:rPr>
          <w:rFonts w:ascii="Bell MT" w:hAnsi="Bell MT"/>
          <w:i/>
          <w:iCs/>
          <w:sz w:val="28"/>
          <w:szCs w:val="28"/>
          <w:lang w:val="en-US"/>
        </w:rPr>
        <w:t>Review and Herald</w:t>
      </w:r>
      <w:r w:rsidRPr="00684454">
        <w:rPr>
          <w:rFonts w:ascii="Bell MT" w:hAnsi="Bell MT"/>
          <w:sz w:val="28"/>
          <w:szCs w:val="28"/>
          <w:lang w:val="en-US"/>
        </w:rPr>
        <w:t>, 1 septiembre 1896, p. 557.</w:t>
      </w:r>
      <w:r w:rsidR="000B39BF">
        <w:rPr>
          <w:rFonts w:ascii="Bell MT" w:hAnsi="Bell MT"/>
          <w:sz w:val="28"/>
          <w:szCs w:val="28"/>
          <w:lang w:val="en-US"/>
        </w:rPr>
        <w:br/>
      </w:r>
    </w:p>
    <w:p w14:paraId="6C5E3EB1" w14:textId="77777777" w:rsidR="00C07802" w:rsidRPr="00684454" w:rsidRDefault="00167F24"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 J. Waggoner, </w:t>
      </w:r>
      <w:r w:rsidRPr="00684454">
        <w:rPr>
          <w:rFonts w:ascii="Bell MT" w:hAnsi="Bell MT"/>
          <w:i/>
          <w:iCs/>
          <w:sz w:val="28"/>
          <w:szCs w:val="28"/>
          <w:lang w:val="en-US"/>
        </w:rPr>
        <w:t>Waggoner on Romans</w:t>
      </w:r>
      <w:r w:rsidRPr="00684454">
        <w:rPr>
          <w:rFonts w:ascii="Bell MT" w:hAnsi="Bell MT"/>
          <w:sz w:val="28"/>
          <w:szCs w:val="28"/>
          <w:lang w:val="en-US"/>
        </w:rPr>
        <w:t>, p. 179 {http://libros1888.com/Pdfs/romanos.pdf}.</w:t>
      </w:r>
      <w:r w:rsidR="000F178A">
        <w:rPr>
          <w:rFonts w:ascii="Bell MT" w:hAnsi="Bell MT"/>
          <w:sz w:val="28"/>
          <w:szCs w:val="28"/>
          <w:lang w:val="en-US"/>
        </w:rPr>
        <w:br/>
      </w:r>
    </w:p>
    <w:p w14:paraId="76980D40" w14:textId="77777777" w:rsidR="00167F24" w:rsidRPr="00684454" w:rsidRDefault="00167F24"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 J. Waggoner, </w:t>
      </w:r>
      <w:r w:rsidRPr="00684454">
        <w:rPr>
          <w:rFonts w:ascii="Bell MT" w:hAnsi="Bell MT"/>
          <w:i/>
          <w:iCs/>
          <w:sz w:val="28"/>
          <w:szCs w:val="28"/>
          <w:lang w:val="en-US"/>
        </w:rPr>
        <w:t>Waggoner on Romans</w:t>
      </w:r>
      <w:r w:rsidRPr="00684454">
        <w:rPr>
          <w:rFonts w:ascii="Bell MT" w:hAnsi="Bell MT"/>
          <w:sz w:val="28"/>
          <w:szCs w:val="28"/>
          <w:lang w:val="en-US"/>
        </w:rPr>
        <w:t>, p. 42 {http://libros1888.com/Pdfs/romanos.pdf}.</w:t>
      </w:r>
      <w:r w:rsidR="000F178A">
        <w:rPr>
          <w:rFonts w:ascii="Bell MT" w:hAnsi="Bell MT"/>
          <w:sz w:val="28"/>
          <w:szCs w:val="28"/>
          <w:lang w:val="en-US"/>
        </w:rPr>
        <w:br/>
      </w:r>
    </w:p>
    <w:p w14:paraId="42414151" w14:textId="0DBB0ADE" w:rsidR="00167F24" w:rsidRPr="00684454" w:rsidRDefault="00167F24"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Ellen G. White, “Christ’s Yoke is Easy”</w:t>
      </w:r>
      <w:r w:rsidR="00F926E8">
        <w:rPr>
          <w:rFonts w:ascii="Bell MT" w:hAnsi="Bell MT"/>
          <w:sz w:val="28"/>
          <w:szCs w:val="28"/>
          <w:lang w:val="en-US"/>
        </w:rPr>
        <w:t>,</w:t>
      </w:r>
      <w:r w:rsidRPr="00684454">
        <w:rPr>
          <w:rFonts w:ascii="Bell MT" w:hAnsi="Bell MT"/>
          <w:sz w:val="28"/>
          <w:szCs w:val="28"/>
          <w:lang w:val="en-US"/>
        </w:rPr>
        <w:t xml:space="preserve"> </w:t>
      </w:r>
      <w:r w:rsidRPr="00684454">
        <w:rPr>
          <w:rFonts w:ascii="Bell MT" w:hAnsi="Bell MT"/>
          <w:i/>
          <w:iCs/>
          <w:sz w:val="28"/>
          <w:szCs w:val="28"/>
          <w:lang w:val="en-US"/>
        </w:rPr>
        <w:t>Signs of the Times</w:t>
      </w:r>
      <w:r w:rsidRPr="00684454">
        <w:rPr>
          <w:rFonts w:ascii="Bell MT" w:hAnsi="Bell MT"/>
          <w:sz w:val="28"/>
          <w:szCs w:val="28"/>
          <w:lang w:val="en-US"/>
        </w:rPr>
        <w:t>, 8 julio 1889, p. 402.</w:t>
      </w:r>
      <w:r w:rsidR="000F178A">
        <w:rPr>
          <w:rFonts w:ascii="Bell MT" w:hAnsi="Bell MT"/>
          <w:sz w:val="28"/>
          <w:szCs w:val="28"/>
          <w:lang w:val="en-US"/>
        </w:rPr>
        <w:br/>
      </w:r>
    </w:p>
    <w:p w14:paraId="5C739E03" w14:textId="77777777" w:rsidR="00167F24" w:rsidRPr="00684454" w:rsidRDefault="00614F49"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Ellen G. White, Carta 15a 1890; en </w:t>
      </w:r>
      <w:r w:rsidRPr="00684454">
        <w:rPr>
          <w:rFonts w:ascii="Bell MT" w:hAnsi="Bell MT"/>
          <w:i/>
          <w:iCs/>
          <w:sz w:val="28"/>
          <w:szCs w:val="28"/>
          <w:lang w:val="en-US"/>
        </w:rPr>
        <w:t>Selected Messages</w:t>
      </w:r>
      <w:r w:rsidR="000A7AA8" w:rsidRPr="000A7AA8">
        <w:rPr>
          <w:rFonts w:ascii="Bell MT" w:hAnsi="Bell MT"/>
          <w:iCs/>
          <w:sz w:val="28"/>
          <w:szCs w:val="28"/>
          <w:lang w:val="en-US"/>
        </w:rPr>
        <w:t>,</w:t>
      </w:r>
      <w:r w:rsidRPr="00684454">
        <w:rPr>
          <w:rFonts w:ascii="Bell MT" w:hAnsi="Bell MT"/>
          <w:i/>
          <w:iCs/>
          <w:sz w:val="28"/>
          <w:szCs w:val="28"/>
          <w:lang w:val="en-US"/>
        </w:rPr>
        <w:t xml:space="preserve"> </w:t>
      </w:r>
      <w:r w:rsidR="000A7AA8">
        <w:rPr>
          <w:rFonts w:ascii="Bell MT" w:hAnsi="Bell MT"/>
          <w:sz w:val="28"/>
          <w:szCs w:val="28"/>
          <w:lang w:val="en-US"/>
        </w:rPr>
        <w:t>vol.</w:t>
      </w:r>
      <w:r w:rsidRPr="00684454">
        <w:rPr>
          <w:rFonts w:ascii="Bell MT" w:hAnsi="Bell MT"/>
          <w:sz w:val="28"/>
          <w:szCs w:val="28"/>
          <w:lang w:val="en-US"/>
        </w:rPr>
        <w:t xml:space="preserve"> 1, p. 182 {</w:t>
      </w:r>
      <w:r w:rsidRPr="00684454">
        <w:rPr>
          <w:rFonts w:ascii="Bell MT" w:hAnsi="Bell MT"/>
          <w:i/>
          <w:sz w:val="28"/>
          <w:szCs w:val="28"/>
          <w:lang w:val="en-US"/>
        </w:rPr>
        <w:t>Mensajes selectos</w:t>
      </w:r>
      <w:r w:rsidRPr="00684454">
        <w:rPr>
          <w:rFonts w:ascii="Bell MT" w:hAnsi="Bell MT"/>
          <w:sz w:val="28"/>
          <w:szCs w:val="28"/>
          <w:lang w:val="en-US"/>
        </w:rPr>
        <w:t>, vol. 1, p. 213}.</w:t>
      </w:r>
      <w:r w:rsidR="000F178A">
        <w:rPr>
          <w:rFonts w:ascii="Bell MT" w:hAnsi="Bell MT"/>
          <w:sz w:val="28"/>
          <w:szCs w:val="28"/>
          <w:lang w:val="en-US"/>
        </w:rPr>
        <w:br/>
      </w:r>
    </w:p>
    <w:p w14:paraId="5A81ADE8" w14:textId="77777777" w:rsidR="00614F49" w:rsidRPr="00684454" w:rsidRDefault="00D7782B" w:rsidP="00684454">
      <w:pPr>
        <w:pStyle w:val="Prrafodelista"/>
        <w:numPr>
          <w:ilvl w:val="0"/>
          <w:numId w:val="20"/>
        </w:numPr>
        <w:rPr>
          <w:rFonts w:ascii="Bell MT" w:hAnsi="Bell MT"/>
          <w:sz w:val="28"/>
          <w:szCs w:val="28"/>
          <w:lang w:val="en-US"/>
        </w:rPr>
      </w:pPr>
      <w:r w:rsidRPr="00684454">
        <w:rPr>
          <w:rFonts w:ascii="Bell MT" w:hAnsi="Bell MT"/>
          <w:sz w:val="28"/>
          <w:szCs w:val="28"/>
          <w:lang w:val="en-US"/>
        </w:rPr>
        <w:t xml:space="preserve">Ellen G. White, </w:t>
      </w:r>
      <w:r w:rsidRPr="00684454">
        <w:rPr>
          <w:rFonts w:ascii="Bell MT" w:hAnsi="Bell MT"/>
          <w:i/>
          <w:iCs/>
          <w:sz w:val="28"/>
          <w:szCs w:val="28"/>
          <w:lang w:val="en-US"/>
        </w:rPr>
        <w:t>Mount of Blessings</w:t>
      </w:r>
      <w:r w:rsidRPr="00684454">
        <w:rPr>
          <w:rFonts w:ascii="Bell MT" w:hAnsi="Bell MT"/>
          <w:sz w:val="28"/>
          <w:szCs w:val="28"/>
          <w:lang w:val="en-US"/>
        </w:rPr>
        <w:t xml:space="preserve">, p. 139 </w:t>
      </w:r>
      <w:r w:rsidR="00CD6765" w:rsidRPr="00684454">
        <w:rPr>
          <w:rFonts w:ascii="Bell MT" w:hAnsi="Bell MT"/>
          <w:sz w:val="28"/>
          <w:szCs w:val="28"/>
          <w:lang w:val="en-US"/>
        </w:rPr>
        <w:t>{</w:t>
      </w:r>
      <w:r w:rsidR="00CD6765" w:rsidRPr="00684454">
        <w:rPr>
          <w:rFonts w:ascii="Bell MT" w:hAnsi="Bell MT"/>
          <w:i/>
          <w:sz w:val="28"/>
          <w:szCs w:val="28"/>
          <w:lang w:val="en-US"/>
        </w:rPr>
        <w:t>El discurso maestro de Jesucristo</w:t>
      </w:r>
      <w:r w:rsidR="00CD6765" w:rsidRPr="00684454">
        <w:rPr>
          <w:rFonts w:ascii="Bell MT" w:hAnsi="Bell MT"/>
          <w:sz w:val="28"/>
          <w:szCs w:val="28"/>
          <w:lang w:val="en-US"/>
        </w:rPr>
        <w:t>, pp. 117-118}</w:t>
      </w:r>
      <w:r w:rsidRPr="00684454">
        <w:rPr>
          <w:rFonts w:ascii="Bell MT" w:hAnsi="Bell MT"/>
          <w:sz w:val="28"/>
          <w:szCs w:val="28"/>
          <w:lang w:val="en-US"/>
        </w:rPr>
        <w:t>.</w:t>
      </w:r>
      <w:r w:rsidR="000F178A">
        <w:rPr>
          <w:rFonts w:ascii="Bell MT" w:hAnsi="Bell MT"/>
          <w:sz w:val="28"/>
          <w:szCs w:val="28"/>
          <w:lang w:val="en-US"/>
        </w:rPr>
        <w:br/>
      </w:r>
    </w:p>
    <w:p w14:paraId="3BF98ECC" w14:textId="24D6CC83" w:rsidR="00CD6765" w:rsidRPr="00684454" w:rsidRDefault="00CD6765" w:rsidP="00684454">
      <w:pPr>
        <w:pStyle w:val="Prrafodelista"/>
        <w:numPr>
          <w:ilvl w:val="0"/>
          <w:numId w:val="20"/>
        </w:numPr>
        <w:rPr>
          <w:rFonts w:ascii="Bell MT" w:hAnsi="Bell MT"/>
          <w:sz w:val="28"/>
          <w:szCs w:val="28"/>
        </w:rPr>
      </w:pPr>
      <w:r w:rsidRPr="007B271E">
        <w:rPr>
          <w:rFonts w:ascii="Bell MT" w:hAnsi="Bell MT"/>
          <w:sz w:val="28"/>
          <w:szCs w:val="28"/>
        </w:rPr>
        <w:lastRenderedPageBreak/>
        <w:t>Ellen G. White</w:t>
      </w:r>
      <w:r w:rsidR="00AD1FCA" w:rsidRPr="007B271E">
        <w:rPr>
          <w:rFonts w:ascii="Bell MT" w:hAnsi="Bell MT"/>
          <w:sz w:val="28"/>
          <w:szCs w:val="28"/>
        </w:rPr>
        <w:t>,</w:t>
      </w:r>
      <w:r w:rsidRPr="007B271E">
        <w:rPr>
          <w:rFonts w:ascii="Bell MT" w:hAnsi="Bell MT"/>
          <w:sz w:val="28"/>
          <w:szCs w:val="28"/>
        </w:rPr>
        <w:t xml:space="preserve"> Manuscri</w:t>
      </w:r>
      <w:r w:rsidR="00AD1FCA" w:rsidRPr="007B271E">
        <w:rPr>
          <w:rFonts w:ascii="Bell MT" w:hAnsi="Bell MT"/>
          <w:sz w:val="28"/>
          <w:szCs w:val="28"/>
        </w:rPr>
        <w:t>to</w:t>
      </w:r>
      <w:r w:rsidRPr="007B271E">
        <w:rPr>
          <w:rFonts w:ascii="Bell MT" w:hAnsi="Bell MT"/>
          <w:sz w:val="28"/>
          <w:szCs w:val="28"/>
        </w:rPr>
        <w:t xml:space="preserve"> 20, </w:t>
      </w:r>
      <w:r w:rsidRPr="00684454">
        <w:rPr>
          <w:rFonts w:ascii="Bell MT" w:hAnsi="Bell MT"/>
          <w:sz w:val="28"/>
          <w:szCs w:val="28"/>
        </w:rPr>
        <w:t>“Diary”</w:t>
      </w:r>
      <w:r w:rsidR="00F926E8">
        <w:rPr>
          <w:rFonts w:ascii="Bell MT" w:hAnsi="Bell MT"/>
          <w:sz w:val="28"/>
          <w:szCs w:val="28"/>
        </w:rPr>
        <w:t>,</w:t>
      </w:r>
      <w:r w:rsidRPr="00684454">
        <w:rPr>
          <w:rFonts w:ascii="Bell MT" w:hAnsi="Bell MT"/>
          <w:sz w:val="28"/>
          <w:szCs w:val="28"/>
        </w:rPr>
        <w:t xml:space="preserve"> 28 diciembre 1891, p. 7, no publicado.</w:t>
      </w:r>
      <w:r w:rsidR="000F178A">
        <w:rPr>
          <w:rFonts w:ascii="Bell MT" w:hAnsi="Bell MT"/>
          <w:sz w:val="28"/>
          <w:szCs w:val="28"/>
        </w:rPr>
        <w:br/>
      </w:r>
    </w:p>
    <w:p w14:paraId="6FE80910" w14:textId="77777777" w:rsidR="00CD6765" w:rsidRPr="00684454" w:rsidRDefault="00023B39" w:rsidP="00684454">
      <w:pPr>
        <w:pStyle w:val="Prrafodelista"/>
        <w:numPr>
          <w:ilvl w:val="0"/>
          <w:numId w:val="20"/>
        </w:numPr>
        <w:rPr>
          <w:rFonts w:ascii="Bell MT" w:hAnsi="Bell MT"/>
          <w:sz w:val="28"/>
          <w:szCs w:val="28"/>
        </w:rPr>
      </w:pPr>
      <w:r w:rsidRPr="00684454">
        <w:rPr>
          <w:rFonts w:ascii="Bell MT" w:hAnsi="Bell MT"/>
          <w:sz w:val="28"/>
          <w:szCs w:val="28"/>
        </w:rPr>
        <w:t xml:space="preserve">Ellen G. White, </w:t>
      </w:r>
      <w:r w:rsidRPr="00684454">
        <w:rPr>
          <w:rFonts w:ascii="Bell MT" w:hAnsi="Bell MT"/>
          <w:i/>
          <w:iCs/>
          <w:sz w:val="28"/>
          <w:szCs w:val="28"/>
        </w:rPr>
        <w:t>Testimonies to Ministers</w:t>
      </w:r>
      <w:r w:rsidRPr="00684454">
        <w:rPr>
          <w:rFonts w:ascii="Bell MT" w:hAnsi="Bell MT"/>
          <w:sz w:val="28"/>
          <w:szCs w:val="28"/>
        </w:rPr>
        <w:t>, p. 97 {</w:t>
      </w:r>
      <w:r w:rsidRPr="00684454">
        <w:rPr>
          <w:rFonts w:ascii="Bell MT" w:hAnsi="Bell MT"/>
          <w:i/>
          <w:sz w:val="28"/>
          <w:szCs w:val="28"/>
        </w:rPr>
        <w:t>Testimonios para los ministros</w:t>
      </w:r>
      <w:r w:rsidRPr="00684454">
        <w:rPr>
          <w:rFonts w:ascii="Bell MT" w:hAnsi="Bell MT"/>
          <w:sz w:val="28"/>
          <w:szCs w:val="28"/>
        </w:rPr>
        <w:t>, p. 97}.</w:t>
      </w:r>
      <w:r w:rsidR="000F178A">
        <w:rPr>
          <w:rFonts w:ascii="Bell MT" w:hAnsi="Bell MT"/>
          <w:sz w:val="28"/>
          <w:szCs w:val="28"/>
        </w:rPr>
        <w:br/>
      </w:r>
    </w:p>
    <w:p w14:paraId="33B0ACAA" w14:textId="77777777" w:rsidR="00487B62" w:rsidRPr="00684454" w:rsidRDefault="004408F0" w:rsidP="00684454">
      <w:pPr>
        <w:pStyle w:val="Prrafodelista"/>
        <w:numPr>
          <w:ilvl w:val="0"/>
          <w:numId w:val="20"/>
        </w:numPr>
        <w:rPr>
          <w:rFonts w:ascii="Bell MT" w:hAnsi="Bell MT"/>
          <w:sz w:val="28"/>
          <w:szCs w:val="28"/>
        </w:rPr>
      </w:pPr>
      <w:r w:rsidRPr="00684454">
        <w:rPr>
          <w:rFonts w:ascii="Bell MT" w:hAnsi="Bell MT"/>
          <w:sz w:val="28"/>
          <w:szCs w:val="28"/>
        </w:rPr>
        <w:t xml:space="preserve">Estoy en deuda con Robert Wieland y Donald Short por los pensamientos precedentes. Ver: </w:t>
      </w:r>
      <w:r w:rsidRPr="00684454">
        <w:rPr>
          <w:rFonts w:ascii="Bell MT" w:hAnsi="Bell MT"/>
          <w:i/>
          <w:sz w:val="28"/>
          <w:szCs w:val="28"/>
        </w:rPr>
        <w:t>1888 Reexaminado</w:t>
      </w:r>
      <w:r w:rsidRPr="00684454">
        <w:rPr>
          <w:rFonts w:ascii="Bell MT" w:hAnsi="Bell MT"/>
          <w:sz w:val="28"/>
          <w:szCs w:val="28"/>
        </w:rPr>
        <w:t>, pp. ii-iii {</w:t>
      </w:r>
      <w:r w:rsidR="00704019" w:rsidRPr="00684454">
        <w:rPr>
          <w:rFonts w:ascii="Bell MT" w:hAnsi="Bell MT"/>
          <w:sz w:val="28"/>
          <w:szCs w:val="28"/>
        </w:rPr>
        <w:t>http://libros1888.com/Pdfs/1888-RE-Print.pdf</w:t>
      </w:r>
      <w:r w:rsidRPr="00684454">
        <w:rPr>
          <w:rFonts w:ascii="Bell MT" w:hAnsi="Bell MT"/>
          <w:sz w:val="28"/>
          <w:szCs w:val="28"/>
        </w:rPr>
        <w:t xml:space="preserve">}. No obstante, el autor asume plena responsabilidad </w:t>
      </w:r>
      <w:r w:rsidR="00F14EBE" w:rsidRPr="00684454">
        <w:rPr>
          <w:rFonts w:ascii="Bell MT" w:hAnsi="Bell MT"/>
          <w:sz w:val="28"/>
          <w:szCs w:val="28"/>
        </w:rPr>
        <w:t xml:space="preserve">por los conceptos y expresiones </w:t>
      </w:r>
      <w:r w:rsidR="000A7AA8">
        <w:rPr>
          <w:rFonts w:ascii="Bell MT" w:hAnsi="Bell MT"/>
          <w:sz w:val="28"/>
          <w:szCs w:val="28"/>
        </w:rPr>
        <w:t>verti</w:t>
      </w:r>
      <w:r w:rsidR="00F14EBE" w:rsidRPr="00684454">
        <w:rPr>
          <w:rFonts w:ascii="Bell MT" w:hAnsi="Bell MT"/>
          <w:sz w:val="28"/>
          <w:szCs w:val="28"/>
        </w:rPr>
        <w:t>dos aquí.</w:t>
      </w:r>
    </w:p>
    <w:p w14:paraId="1BDCC75B" w14:textId="77777777" w:rsidR="0095670F" w:rsidRDefault="0095670F">
      <w:pPr>
        <w:rPr>
          <w:rFonts w:ascii="Bell MT" w:hAnsi="Bell MT"/>
          <w:sz w:val="28"/>
          <w:szCs w:val="28"/>
        </w:rPr>
      </w:pPr>
      <w:r>
        <w:rPr>
          <w:rFonts w:ascii="Bell MT" w:hAnsi="Bell MT"/>
          <w:sz w:val="28"/>
          <w:szCs w:val="28"/>
        </w:rPr>
        <w:br w:type="page"/>
      </w:r>
    </w:p>
    <w:p w14:paraId="7FD8C07A" w14:textId="77777777" w:rsidR="000F1BE2" w:rsidRDefault="000F1BE2">
      <w:pPr>
        <w:rPr>
          <w:rFonts w:ascii="Candara" w:hAnsi="Candara"/>
          <w:sz w:val="36"/>
          <w:szCs w:val="36"/>
        </w:rPr>
      </w:pPr>
      <w:r>
        <w:rPr>
          <w:rFonts w:ascii="Candara" w:hAnsi="Candara"/>
          <w:sz w:val="36"/>
          <w:szCs w:val="36"/>
        </w:rPr>
        <w:lastRenderedPageBreak/>
        <w:br w:type="page"/>
      </w:r>
    </w:p>
    <w:p w14:paraId="395D0108" w14:textId="77777777" w:rsidR="00BB5AF1" w:rsidRDefault="00BB5AF1" w:rsidP="00BB5AF1">
      <w:pPr>
        <w:jc w:val="center"/>
        <w:rPr>
          <w:rFonts w:ascii="Bell MT" w:hAnsi="Bell MT"/>
          <w:sz w:val="28"/>
          <w:szCs w:val="28"/>
        </w:rPr>
      </w:pPr>
      <w:r w:rsidRPr="00907B05">
        <w:rPr>
          <w:rFonts w:ascii="Candara" w:hAnsi="Candara"/>
          <w:sz w:val="36"/>
          <w:szCs w:val="36"/>
        </w:rPr>
        <w:lastRenderedPageBreak/>
        <w:t>A</w:t>
      </w:r>
      <w:r w:rsidRPr="00907B05">
        <w:rPr>
          <w:rFonts w:ascii="Candara" w:hAnsi="Candara"/>
          <w:sz w:val="28"/>
          <w:szCs w:val="28"/>
        </w:rPr>
        <w:t xml:space="preserve">PÉNDICE </w:t>
      </w:r>
      <w:bookmarkStart w:id="22" w:name="apen_b"/>
      <w:r>
        <w:rPr>
          <w:rFonts w:ascii="Candara" w:hAnsi="Candara"/>
          <w:sz w:val="36"/>
          <w:szCs w:val="36"/>
        </w:rPr>
        <w:t>B</w:t>
      </w:r>
      <w:bookmarkEnd w:id="22"/>
    </w:p>
    <w:p w14:paraId="3FFD5B5C" w14:textId="77777777" w:rsidR="00BB5AF1" w:rsidRDefault="00BB5AF1" w:rsidP="00BB5AF1">
      <w:pPr>
        <w:rPr>
          <w:rFonts w:ascii="Bell MT" w:hAnsi="Bell MT"/>
          <w:sz w:val="28"/>
          <w:szCs w:val="28"/>
        </w:rPr>
      </w:pPr>
    </w:p>
    <w:p w14:paraId="75A6AEE3" w14:textId="77777777" w:rsidR="00BB5AF1" w:rsidRPr="00BC170D" w:rsidRDefault="00BB5AF1" w:rsidP="00BB5AF1">
      <w:pPr>
        <w:jc w:val="center"/>
        <w:rPr>
          <w:rFonts w:ascii="Bell MT" w:hAnsi="Bell MT"/>
          <w:b/>
          <w:i/>
          <w:color w:val="000099"/>
          <w:sz w:val="48"/>
          <w:szCs w:val="48"/>
        </w:rPr>
      </w:pPr>
      <w:r w:rsidRPr="00BC170D">
        <w:rPr>
          <w:rFonts w:ascii="Bell MT" w:hAnsi="Bell MT"/>
          <w:b/>
          <w:i/>
          <w:color w:val="000099"/>
          <w:sz w:val="48"/>
          <w:szCs w:val="48"/>
        </w:rPr>
        <w:t>Salvador de todos los hombres</w:t>
      </w:r>
    </w:p>
    <w:p w14:paraId="16902BD6" w14:textId="3DB8580E" w:rsidR="00BB5AF1" w:rsidRPr="00BC170D" w:rsidRDefault="00BC170D" w:rsidP="00BC170D">
      <w:pPr>
        <w:jc w:val="center"/>
        <w:rPr>
          <w:rFonts w:ascii="Bell MT" w:hAnsi="Bell MT"/>
          <w:sz w:val="24"/>
          <w:szCs w:val="24"/>
        </w:rPr>
      </w:pPr>
      <w:r w:rsidRPr="00BC170D">
        <w:rPr>
          <w:rFonts w:ascii="Bell MT" w:hAnsi="Bell MT"/>
          <w:sz w:val="24"/>
          <w:szCs w:val="24"/>
        </w:rPr>
        <w:t>(</w:t>
      </w:r>
      <w:hyperlink w:anchor="index" w:history="1">
        <w:r w:rsidRPr="00BC170D">
          <w:rPr>
            <w:rStyle w:val="Hipervnculo"/>
            <w:rFonts w:ascii="Bell MT" w:hAnsi="Bell MT"/>
            <w:color w:val="C00000"/>
            <w:sz w:val="24"/>
            <w:szCs w:val="24"/>
            <w:u w:val="none"/>
          </w:rPr>
          <w:t>índice</w:t>
        </w:r>
      </w:hyperlink>
      <w:r w:rsidRPr="00BC170D">
        <w:rPr>
          <w:rFonts w:ascii="Bell MT" w:hAnsi="Bell MT"/>
          <w:sz w:val="24"/>
          <w:szCs w:val="24"/>
        </w:rPr>
        <w:t>)</w:t>
      </w:r>
    </w:p>
    <w:p w14:paraId="33EE5D7A" w14:textId="32A55D1C" w:rsidR="00F14EBE" w:rsidRDefault="00DF365B" w:rsidP="002B3176">
      <w:pPr>
        <w:jc w:val="both"/>
        <w:rPr>
          <w:rFonts w:ascii="Bell MT" w:hAnsi="Bell MT"/>
          <w:sz w:val="28"/>
          <w:szCs w:val="28"/>
        </w:rPr>
      </w:pPr>
      <w:r>
        <w:rPr>
          <w:rFonts w:ascii="Bell MT" w:hAnsi="Bell MT"/>
          <w:sz w:val="28"/>
          <w:szCs w:val="28"/>
        </w:rPr>
        <w:t xml:space="preserve">Un tema que ha suscitado gran discusión en los últimos años tiene que ver con el sacrificio de Cristo, con lo que cumplió en el pasado y lo que cumple en el presente. </w:t>
      </w:r>
      <w:r w:rsidR="007F33EB">
        <w:rPr>
          <w:rFonts w:ascii="Bell MT" w:hAnsi="Bell MT"/>
          <w:sz w:val="28"/>
          <w:szCs w:val="28"/>
        </w:rPr>
        <w:t>Gran parte de l</w:t>
      </w:r>
      <w:r>
        <w:rPr>
          <w:rFonts w:ascii="Bell MT" w:hAnsi="Bell MT"/>
          <w:sz w:val="28"/>
          <w:szCs w:val="28"/>
        </w:rPr>
        <w:t>a cont</w:t>
      </w:r>
      <w:r w:rsidR="00F16E20">
        <w:rPr>
          <w:rFonts w:ascii="Bell MT" w:hAnsi="Bell MT"/>
          <w:sz w:val="28"/>
          <w:szCs w:val="28"/>
        </w:rPr>
        <w:t>roversia</w:t>
      </w:r>
      <w:r>
        <w:rPr>
          <w:rFonts w:ascii="Bell MT" w:hAnsi="Bell MT"/>
          <w:sz w:val="28"/>
          <w:szCs w:val="28"/>
        </w:rPr>
        <w:t xml:space="preserve"> se centra en Romanos 5, particularmente en el versículo 18. ¿Qué fue lo que la muerte de Cristo</w:t>
      </w:r>
      <w:r w:rsidR="00D1290E" w:rsidRPr="00D1290E">
        <w:rPr>
          <w:rFonts w:ascii="Bell MT" w:hAnsi="Bell MT"/>
          <w:sz w:val="28"/>
          <w:szCs w:val="28"/>
        </w:rPr>
        <w:t xml:space="preserve"> </w:t>
      </w:r>
      <w:r w:rsidR="00D1290E">
        <w:rPr>
          <w:rFonts w:ascii="Bell MT" w:hAnsi="Bell MT"/>
          <w:sz w:val="28"/>
          <w:szCs w:val="28"/>
        </w:rPr>
        <w:t>efectuó</w:t>
      </w:r>
      <w:r>
        <w:rPr>
          <w:rFonts w:ascii="Bell MT" w:hAnsi="Bell MT"/>
          <w:sz w:val="28"/>
          <w:szCs w:val="28"/>
        </w:rPr>
        <w:t xml:space="preserve"> en favor de todo hombre? </w:t>
      </w:r>
      <w:r w:rsidR="00D1290E">
        <w:rPr>
          <w:rFonts w:ascii="Bell MT" w:hAnsi="Bell MT"/>
          <w:sz w:val="28"/>
          <w:szCs w:val="28"/>
        </w:rPr>
        <w:t xml:space="preserve">En 1895, Ellen White escribió su conocida declaración del “preciosísimo mensaje” que fue enviado a la </w:t>
      </w:r>
      <w:r w:rsidR="00954CC1">
        <w:rPr>
          <w:rFonts w:ascii="Bell MT" w:hAnsi="Bell MT"/>
          <w:sz w:val="28"/>
          <w:szCs w:val="28"/>
        </w:rPr>
        <w:t>I</w:t>
      </w:r>
      <w:r w:rsidR="00D1290E">
        <w:rPr>
          <w:rFonts w:ascii="Bell MT" w:hAnsi="Bell MT"/>
          <w:sz w:val="28"/>
          <w:szCs w:val="28"/>
        </w:rPr>
        <w:t>glesia adventista del séptimo día mediante los “pastores Waggoner y Jones”</w:t>
      </w:r>
      <w:r w:rsidR="005F78DB">
        <w:rPr>
          <w:rFonts w:ascii="Bell MT" w:hAnsi="Bell MT"/>
          <w:sz w:val="28"/>
          <w:szCs w:val="28"/>
        </w:rPr>
        <w:t>.</w:t>
      </w:r>
      <w:r w:rsidR="00D1290E">
        <w:rPr>
          <w:rFonts w:ascii="Bell MT" w:hAnsi="Bell MT"/>
          <w:sz w:val="28"/>
          <w:szCs w:val="28"/>
        </w:rPr>
        <w:t xml:space="preserve"> </w:t>
      </w:r>
      <w:r w:rsidR="003C0A27">
        <w:rPr>
          <w:rFonts w:ascii="Bell MT" w:hAnsi="Bell MT"/>
          <w:sz w:val="28"/>
          <w:szCs w:val="28"/>
        </w:rPr>
        <w:t>L</w:t>
      </w:r>
      <w:r w:rsidR="00D1290E">
        <w:rPr>
          <w:rFonts w:ascii="Bell MT" w:hAnsi="Bell MT"/>
          <w:sz w:val="28"/>
          <w:szCs w:val="28"/>
        </w:rPr>
        <w:t>o describió como el mensaje que tenía que ir al mundo, y que iba a ser “acompañado por el abundante derramamiento de su Espíritu”</w:t>
      </w:r>
      <w:r w:rsidR="00385BA8">
        <w:rPr>
          <w:rFonts w:ascii="Bell MT" w:hAnsi="Bell MT"/>
          <w:sz w:val="28"/>
          <w:szCs w:val="28"/>
        </w:rPr>
        <w:t>.</w:t>
      </w:r>
      <w:r w:rsidR="00D1290E">
        <w:rPr>
          <w:rFonts w:ascii="Bell MT" w:hAnsi="Bell MT"/>
          <w:sz w:val="28"/>
          <w:szCs w:val="28"/>
        </w:rPr>
        <w:t xml:space="preserve"> Unos párrafos más adelante</w:t>
      </w:r>
      <w:r w:rsidR="00045EA0">
        <w:rPr>
          <w:rFonts w:ascii="Bell MT" w:hAnsi="Bell MT"/>
          <w:sz w:val="28"/>
          <w:szCs w:val="28"/>
        </w:rPr>
        <w:t xml:space="preserve">, y hablando todavía de aquel mensaje, </w:t>
      </w:r>
      <w:r w:rsidR="00F16E20">
        <w:rPr>
          <w:rFonts w:ascii="Bell MT" w:hAnsi="Bell MT"/>
          <w:sz w:val="28"/>
          <w:szCs w:val="28"/>
        </w:rPr>
        <w:t>afir</w:t>
      </w:r>
      <w:r w:rsidR="00045EA0">
        <w:rPr>
          <w:rFonts w:ascii="Bell MT" w:hAnsi="Bell MT"/>
          <w:sz w:val="28"/>
          <w:szCs w:val="28"/>
        </w:rPr>
        <w:t>mó: “Presenta la ley y el evangelio, vinculando ambas cosas en un conjunto perfecto. (Véase Romanos 5 y 1 Juan 3:9 hasta el fin del capítulo.) Estos preciosos pasajes ejercerán una profunda influencia sobre todo corazón que se abra para recibirlos”</w:t>
      </w:r>
      <w:r w:rsidR="00385BA8">
        <w:rPr>
          <w:rFonts w:ascii="Bell MT" w:hAnsi="Bell MT"/>
          <w:sz w:val="28"/>
          <w:szCs w:val="28"/>
        </w:rPr>
        <w:t>.</w:t>
      </w:r>
      <w:r w:rsidR="00045EA0" w:rsidRPr="00045EA0">
        <w:rPr>
          <w:rFonts w:ascii="Bell MT" w:hAnsi="Bell MT"/>
          <w:sz w:val="28"/>
          <w:szCs w:val="28"/>
          <w:vertAlign w:val="superscript"/>
        </w:rPr>
        <w:t>1</w:t>
      </w:r>
    </w:p>
    <w:p w14:paraId="5A84D5A7" w14:textId="77777777" w:rsidR="00045EA0" w:rsidRDefault="00045EA0" w:rsidP="002B3176">
      <w:pPr>
        <w:jc w:val="both"/>
        <w:rPr>
          <w:rFonts w:ascii="Bell MT" w:hAnsi="Bell MT"/>
          <w:sz w:val="28"/>
          <w:szCs w:val="28"/>
        </w:rPr>
      </w:pPr>
      <w:r>
        <w:rPr>
          <w:rFonts w:ascii="Bell MT" w:hAnsi="Bell MT"/>
          <w:sz w:val="28"/>
          <w:szCs w:val="28"/>
        </w:rPr>
        <w:t xml:space="preserve">Romanos 5 fue un capítulo sobre el que Waggoner, Jones y Prescott predicaron y escribieron con anterioridad a la declaración de Ellen White del 1 de mayo de 1895 que se encuentra en </w:t>
      </w:r>
      <w:r w:rsidRPr="002D471F">
        <w:rPr>
          <w:rFonts w:ascii="Bell MT" w:hAnsi="Bell MT"/>
          <w:i/>
          <w:sz w:val="28"/>
          <w:szCs w:val="28"/>
        </w:rPr>
        <w:t>Testimonios para los ministros</w:t>
      </w:r>
      <w:r>
        <w:rPr>
          <w:rFonts w:ascii="Bell MT" w:hAnsi="Bell MT"/>
          <w:sz w:val="28"/>
          <w:szCs w:val="28"/>
        </w:rPr>
        <w:t>.</w:t>
      </w:r>
      <w:r w:rsidRPr="00045EA0">
        <w:rPr>
          <w:rFonts w:ascii="Bell MT" w:hAnsi="Bell MT"/>
          <w:sz w:val="28"/>
          <w:szCs w:val="28"/>
          <w:vertAlign w:val="superscript"/>
        </w:rPr>
        <w:t>2</w:t>
      </w:r>
      <w:r>
        <w:rPr>
          <w:rFonts w:ascii="Bell MT" w:hAnsi="Bell MT"/>
          <w:sz w:val="28"/>
          <w:szCs w:val="28"/>
        </w:rPr>
        <w:t xml:space="preserve"> Esa Escritura contiene el corazón mismo del evangelio</w:t>
      </w:r>
      <w:r w:rsidR="007C0BE8">
        <w:rPr>
          <w:rFonts w:ascii="Bell MT" w:hAnsi="Bell MT"/>
          <w:sz w:val="28"/>
          <w:szCs w:val="28"/>
        </w:rPr>
        <w:t xml:space="preserve">: lo que el pecado de Adán hizo a toda la raza humana, y lo que hizo el sacrificio de Cristo en favor de toda la raza humana. 1 de Juan 1:3 es </w:t>
      </w:r>
      <w:r w:rsidR="004B781A">
        <w:rPr>
          <w:rFonts w:ascii="Bell MT" w:hAnsi="Bell MT"/>
          <w:sz w:val="28"/>
          <w:szCs w:val="28"/>
        </w:rPr>
        <w:t xml:space="preserve">un capítulo de piedad práctica </w:t>
      </w:r>
      <w:r w:rsidR="00AE278A">
        <w:rPr>
          <w:rFonts w:ascii="Bell MT" w:hAnsi="Bell MT"/>
          <w:sz w:val="28"/>
          <w:szCs w:val="28"/>
        </w:rPr>
        <w:t>-</w:t>
      </w:r>
      <w:r w:rsidR="004B781A">
        <w:rPr>
          <w:rFonts w:ascii="Bell MT" w:hAnsi="Bell MT"/>
          <w:sz w:val="28"/>
          <w:szCs w:val="28"/>
        </w:rPr>
        <w:t xml:space="preserve">el amor en acción, </w:t>
      </w:r>
      <w:r w:rsidR="00F16E20">
        <w:rPr>
          <w:rFonts w:ascii="Bell MT" w:hAnsi="Bell MT"/>
          <w:sz w:val="28"/>
          <w:szCs w:val="28"/>
        </w:rPr>
        <w:t>la observancia de</w:t>
      </w:r>
      <w:r w:rsidR="004B781A">
        <w:rPr>
          <w:rFonts w:ascii="Bell MT" w:hAnsi="Bell MT"/>
          <w:sz w:val="28"/>
          <w:szCs w:val="28"/>
        </w:rPr>
        <w:t xml:space="preserve"> la ley</w:t>
      </w:r>
      <w:r w:rsidR="00AE278A">
        <w:rPr>
          <w:rFonts w:ascii="Bell MT" w:hAnsi="Bell MT"/>
          <w:sz w:val="28"/>
          <w:szCs w:val="28"/>
        </w:rPr>
        <w:t xml:space="preserve">- </w:t>
      </w:r>
      <w:r w:rsidR="004B781A">
        <w:rPr>
          <w:rFonts w:ascii="Bell MT" w:hAnsi="Bell MT"/>
          <w:sz w:val="28"/>
          <w:szCs w:val="28"/>
        </w:rPr>
        <w:t>demostrada al amar a los hermanos. Según Ellen White</w:t>
      </w:r>
      <w:r w:rsidR="00B92B58">
        <w:rPr>
          <w:rFonts w:ascii="Bell MT" w:hAnsi="Bell MT"/>
          <w:sz w:val="28"/>
          <w:szCs w:val="28"/>
        </w:rPr>
        <w:t>,</w:t>
      </w:r>
      <w:r w:rsidR="004B781A">
        <w:rPr>
          <w:rFonts w:ascii="Bell MT" w:hAnsi="Bell MT"/>
          <w:sz w:val="28"/>
          <w:szCs w:val="28"/>
        </w:rPr>
        <w:t xml:space="preserve"> esas dos </w:t>
      </w:r>
      <w:r w:rsidR="00760E1B">
        <w:rPr>
          <w:rFonts w:ascii="Bell MT" w:hAnsi="Bell MT"/>
          <w:sz w:val="28"/>
          <w:szCs w:val="28"/>
        </w:rPr>
        <w:t>e</w:t>
      </w:r>
      <w:r w:rsidR="004B781A">
        <w:rPr>
          <w:rFonts w:ascii="Bell MT" w:hAnsi="Bell MT"/>
          <w:sz w:val="28"/>
          <w:szCs w:val="28"/>
        </w:rPr>
        <w:t xml:space="preserve">scrituras presentan la ley y el evangelio unidos en un todo perfecto. Dios ha dicho que va a imprimir esas </w:t>
      </w:r>
      <w:r w:rsidR="00760E1B">
        <w:rPr>
          <w:rFonts w:ascii="Bell MT" w:hAnsi="Bell MT"/>
          <w:sz w:val="28"/>
          <w:szCs w:val="28"/>
        </w:rPr>
        <w:t>e</w:t>
      </w:r>
      <w:r w:rsidR="004B781A">
        <w:rPr>
          <w:rFonts w:ascii="Bell MT" w:hAnsi="Bell MT"/>
          <w:sz w:val="28"/>
          <w:szCs w:val="28"/>
        </w:rPr>
        <w:t>scrituras en todo corazón que esté abierto a recibirlas.</w:t>
      </w:r>
    </w:p>
    <w:p w14:paraId="35055AAF" w14:textId="2D99D16D" w:rsidR="004B781A" w:rsidRDefault="004B781A" w:rsidP="002B3176">
      <w:pPr>
        <w:jc w:val="both"/>
        <w:rPr>
          <w:rFonts w:ascii="Bell MT" w:hAnsi="Bell MT"/>
          <w:sz w:val="28"/>
          <w:szCs w:val="28"/>
        </w:rPr>
      </w:pPr>
      <w:r>
        <w:rPr>
          <w:rFonts w:ascii="Bell MT" w:hAnsi="Bell MT"/>
          <w:sz w:val="28"/>
          <w:szCs w:val="28"/>
        </w:rPr>
        <w:t xml:space="preserve">Hay dos aspectos en Romanos 5: </w:t>
      </w:r>
      <w:r w:rsidR="00F0441A">
        <w:rPr>
          <w:rFonts w:ascii="Bell MT" w:hAnsi="Bell MT"/>
          <w:sz w:val="28"/>
          <w:szCs w:val="28"/>
        </w:rPr>
        <w:t>l</w:t>
      </w:r>
      <w:r>
        <w:rPr>
          <w:rFonts w:ascii="Bell MT" w:hAnsi="Bell MT"/>
          <w:sz w:val="28"/>
          <w:szCs w:val="28"/>
        </w:rPr>
        <w:t>o que hicieron el pecado de Adán y el sacrificio de Cristo en favor de toda la humanidad</w:t>
      </w:r>
      <w:r w:rsidR="001A0900">
        <w:rPr>
          <w:rFonts w:ascii="Bell MT" w:hAnsi="Bell MT"/>
          <w:sz w:val="28"/>
          <w:szCs w:val="28"/>
        </w:rPr>
        <w:t xml:space="preserve"> al margen de nuestra elección, y lo que hicieron el pecado de Adán y el sacrificio de Cristo</w:t>
      </w:r>
      <w:r w:rsidR="00320AC7">
        <w:rPr>
          <w:rFonts w:ascii="Bell MT" w:hAnsi="Bell MT"/>
          <w:sz w:val="28"/>
          <w:szCs w:val="28"/>
        </w:rPr>
        <w:t>,</w:t>
      </w:r>
      <w:r w:rsidR="001A0900">
        <w:rPr>
          <w:rFonts w:ascii="Bell MT" w:hAnsi="Bell MT"/>
          <w:sz w:val="28"/>
          <w:szCs w:val="28"/>
        </w:rPr>
        <w:t xml:space="preserve"> que demanda nuestra elección. Por lo tanto, las verdades presentadas en Romanos 5 no neutralizan la justificaci</w:t>
      </w:r>
      <w:r w:rsidR="00F612D0">
        <w:rPr>
          <w:rFonts w:ascii="Bell MT" w:hAnsi="Bell MT"/>
          <w:sz w:val="28"/>
          <w:szCs w:val="28"/>
        </w:rPr>
        <w:t>ón por la fe</w:t>
      </w:r>
      <w:r w:rsidR="00AB7255">
        <w:rPr>
          <w:rFonts w:ascii="Bell MT" w:hAnsi="Bell MT"/>
          <w:sz w:val="28"/>
          <w:szCs w:val="28"/>
        </w:rPr>
        <w:t>,</w:t>
      </w:r>
      <w:r w:rsidR="001A0900">
        <w:rPr>
          <w:rFonts w:ascii="Bell MT" w:hAnsi="Bell MT"/>
          <w:sz w:val="28"/>
          <w:szCs w:val="28"/>
        </w:rPr>
        <w:t xml:space="preserve"> sino que explican cuál es su fundamento. </w:t>
      </w:r>
      <w:r w:rsidR="0044722F">
        <w:rPr>
          <w:rFonts w:ascii="Bell MT" w:hAnsi="Bell MT"/>
          <w:sz w:val="28"/>
          <w:szCs w:val="28"/>
        </w:rPr>
        <w:t xml:space="preserve">La muerte de Cristo obró algo en favor de todo hombre, tanto en el ámbito temporal como en el eterno, pero la plenitud de ese </w:t>
      </w:r>
      <w:r w:rsidR="00AD560F">
        <w:rPr>
          <w:rFonts w:ascii="Bell MT" w:hAnsi="Bell MT"/>
          <w:sz w:val="28"/>
          <w:szCs w:val="28"/>
        </w:rPr>
        <w:t>D</w:t>
      </w:r>
      <w:r w:rsidR="0044722F">
        <w:rPr>
          <w:rFonts w:ascii="Bell MT" w:hAnsi="Bell MT"/>
          <w:sz w:val="28"/>
          <w:szCs w:val="28"/>
        </w:rPr>
        <w:t xml:space="preserve">on </w:t>
      </w:r>
      <w:r w:rsidR="00AD560F">
        <w:rPr>
          <w:rFonts w:ascii="Bell MT" w:hAnsi="Bell MT"/>
          <w:sz w:val="28"/>
          <w:szCs w:val="28"/>
        </w:rPr>
        <w:t xml:space="preserve">jamás puede ser conocida y experimentada en ausencia de una respuesta positiva. </w:t>
      </w:r>
      <w:r w:rsidR="00C6435B">
        <w:rPr>
          <w:rFonts w:ascii="Bell MT" w:hAnsi="Bell MT"/>
          <w:sz w:val="28"/>
          <w:szCs w:val="28"/>
        </w:rPr>
        <w:t xml:space="preserve">Ahora bien, la cruz de Cristo suscita o provoca una respuesta en </w:t>
      </w:r>
      <w:r w:rsidR="00C6435B">
        <w:rPr>
          <w:rFonts w:ascii="Bell MT" w:hAnsi="Bell MT"/>
          <w:sz w:val="28"/>
          <w:szCs w:val="28"/>
        </w:rPr>
        <w:lastRenderedPageBreak/>
        <w:t>todo hombre: “¿Qué vas a hacer con el Don que te he otorgado?” Es en base a esa pregunta como se decidirá el destino eterno de cada uno. Tristemente, “la mayoría de</w:t>
      </w:r>
      <w:r w:rsidR="00B92B58">
        <w:rPr>
          <w:rFonts w:ascii="Bell MT" w:hAnsi="Bell MT"/>
          <w:sz w:val="28"/>
          <w:szCs w:val="28"/>
        </w:rPr>
        <w:t>s</w:t>
      </w:r>
      <w:r w:rsidR="00C6435B">
        <w:rPr>
          <w:rFonts w:ascii="Bell MT" w:hAnsi="Bell MT"/>
          <w:sz w:val="28"/>
          <w:szCs w:val="28"/>
        </w:rPr>
        <w:t>precia” su derecho de primogenitura a la vida eterna “y lo desecha”</w:t>
      </w:r>
      <w:r w:rsidR="00BC69A4">
        <w:rPr>
          <w:rFonts w:ascii="Bell MT" w:hAnsi="Bell MT"/>
          <w:sz w:val="28"/>
          <w:szCs w:val="28"/>
        </w:rPr>
        <w:t>.</w:t>
      </w:r>
      <w:r w:rsidR="00C6435B" w:rsidRPr="00C6435B">
        <w:rPr>
          <w:rFonts w:ascii="Bell MT" w:hAnsi="Bell MT"/>
          <w:sz w:val="28"/>
          <w:szCs w:val="28"/>
          <w:vertAlign w:val="superscript"/>
        </w:rPr>
        <w:t>3</w:t>
      </w:r>
    </w:p>
    <w:p w14:paraId="2974BE72" w14:textId="5F165444" w:rsidR="00C6435B" w:rsidRDefault="00C6435B" w:rsidP="002B3176">
      <w:pPr>
        <w:jc w:val="both"/>
        <w:rPr>
          <w:rFonts w:ascii="Bell MT" w:hAnsi="Bell MT"/>
          <w:sz w:val="28"/>
          <w:szCs w:val="28"/>
        </w:rPr>
      </w:pPr>
      <w:r>
        <w:rPr>
          <w:rFonts w:ascii="Bell MT" w:hAnsi="Bell MT"/>
          <w:sz w:val="28"/>
          <w:szCs w:val="28"/>
        </w:rPr>
        <w:t xml:space="preserve">De igual forma en que el pecado de Adán </w:t>
      </w:r>
      <w:r w:rsidR="002A6C0B">
        <w:rPr>
          <w:rFonts w:ascii="Bell MT" w:hAnsi="Bell MT"/>
          <w:sz w:val="28"/>
          <w:szCs w:val="28"/>
        </w:rPr>
        <w:t>trajo un “veredicto de condenación” para todos los hombres,</w:t>
      </w:r>
      <w:r w:rsidR="002A6C0B" w:rsidRPr="002A6C0B">
        <w:rPr>
          <w:rFonts w:ascii="Bell MT" w:hAnsi="Bell MT"/>
          <w:sz w:val="28"/>
          <w:szCs w:val="28"/>
          <w:vertAlign w:val="superscript"/>
        </w:rPr>
        <w:t>4</w:t>
      </w:r>
      <w:r w:rsidR="002A6C0B">
        <w:rPr>
          <w:rFonts w:ascii="Bell MT" w:hAnsi="Bell MT"/>
          <w:sz w:val="28"/>
          <w:szCs w:val="28"/>
        </w:rPr>
        <w:t xml:space="preserve"> “así también” en la cruz, Cristo, el segundo Adán, trajo para “todos los hombres” un “veredicto de absolución” (Rom 5:12-18, NEB). Esa es la “justificación de vida” temporal o corporativa</w:t>
      </w:r>
      <w:r w:rsidR="008279D9">
        <w:rPr>
          <w:rFonts w:ascii="Bell MT" w:hAnsi="Bell MT"/>
          <w:sz w:val="28"/>
          <w:szCs w:val="28"/>
        </w:rPr>
        <w:t xml:space="preserve"> que ha sido otorgada a todos los hombres (Rom 5:18, KJV). </w:t>
      </w:r>
      <w:r w:rsidR="00BA1BE3">
        <w:rPr>
          <w:rFonts w:ascii="Bell MT" w:hAnsi="Bell MT"/>
          <w:sz w:val="28"/>
          <w:szCs w:val="28"/>
        </w:rPr>
        <w:t>Por consiguiente, los hombres nacen libres de la condenación de Adán y se les da la capacidad para elegir.</w:t>
      </w:r>
    </w:p>
    <w:p w14:paraId="7EBAF134" w14:textId="65549673" w:rsidR="00BA1BE3" w:rsidRDefault="00BA1BE3" w:rsidP="002B3176">
      <w:pPr>
        <w:jc w:val="both"/>
        <w:rPr>
          <w:rFonts w:ascii="Bell MT" w:hAnsi="Bell MT"/>
          <w:sz w:val="28"/>
          <w:szCs w:val="28"/>
        </w:rPr>
      </w:pPr>
      <w:r>
        <w:rPr>
          <w:rFonts w:ascii="Bell MT" w:hAnsi="Bell MT"/>
          <w:sz w:val="28"/>
          <w:szCs w:val="28"/>
        </w:rPr>
        <w:t>Pero “la misma esencia del evangelio es la restauración”</w:t>
      </w:r>
      <w:r w:rsidR="00885638">
        <w:rPr>
          <w:rFonts w:ascii="Bell MT" w:hAnsi="Bell MT"/>
          <w:sz w:val="28"/>
          <w:szCs w:val="28"/>
        </w:rPr>
        <w:t>:</w:t>
      </w:r>
      <w:r w:rsidR="00D223AA">
        <w:rPr>
          <w:rFonts w:ascii="Bell MT" w:hAnsi="Bell MT"/>
          <w:sz w:val="28"/>
          <w:szCs w:val="28"/>
        </w:rPr>
        <w:t xml:space="preserve"> ser salvos del pecado</w:t>
      </w:r>
      <w:r w:rsidR="0029656A">
        <w:rPr>
          <w:rFonts w:ascii="Bell MT" w:hAnsi="Bell MT"/>
          <w:sz w:val="28"/>
          <w:szCs w:val="28"/>
        </w:rPr>
        <w:t>;</w:t>
      </w:r>
      <w:r w:rsidR="00D223AA">
        <w:rPr>
          <w:rFonts w:ascii="Bell MT" w:hAnsi="Bell MT"/>
          <w:sz w:val="28"/>
          <w:szCs w:val="28"/>
        </w:rPr>
        <w:t xml:space="preserve"> no en el pecado.</w:t>
      </w:r>
      <w:r w:rsidR="00D223AA" w:rsidRPr="00D223AA">
        <w:rPr>
          <w:rFonts w:ascii="Bell MT" w:hAnsi="Bell MT"/>
          <w:sz w:val="28"/>
          <w:szCs w:val="28"/>
          <w:vertAlign w:val="superscript"/>
        </w:rPr>
        <w:t>5</w:t>
      </w:r>
      <w:r w:rsidR="00D223AA">
        <w:rPr>
          <w:rFonts w:ascii="Bell MT" w:hAnsi="Bell MT"/>
          <w:sz w:val="28"/>
          <w:szCs w:val="28"/>
        </w:rPr>
        <w:t xml:space="preserve"> Uno puede solamente comenzar a </w:t>
      </w:r>
      <w:r w:rsidR="00856624">
        <w:rPr>
          <w:rFonts w:ascii="Bell MT" w:hAnsi="Bell MT"/>
          <w:sz w:val="28"/>
          <w:szCs w:val="28"/>
        </w:rPr>
        <w:t xml:space="preserve">captar la magnitud del plan de la salvación </w:t>
      </w:r>
      <w:r w:rsidR="001A6424">
        <w:rPr>
          <w:rFonts w:ascii="Bell MT" w:hAnsi="Bell MT"/>
          <w:sz w:val="28"/>
          <w:szCs w:val="28"/>
        </w:rPr>
        <w:t xml:space="preserve">cuando lo comprende a la luz del gran conflicto entre Cristo y Satanás. </w:t>
      </w:r>
      <w:r w:rsidR="00487143">
        <w:rPr>
          <w:rFonts w:ascii="Bell MT" w:hAnsi="Bell MT"/>
          <w:sz w:val="28"/>
          <w:szCs w:val="28"/>
        </w:rPr>
        <w:t>Cuando la raza humana es confrontada cara a cara con el sacrificio del Calvario</w:t>
      </w:r>
      <w:r w:rsidR="002E7C3B">
        <w:rPr>
          <w:rFonts w:ascii="Bell MT" w:hAnsi="Bell MT"/>
          <w:sz w:val="28"/>
          <w:szCs w:val="28"/>
        </w:rPr>
        <w:t xml:space="preserve">, comienza a </w:t>
      </w:r>
      <w:r w:rsidR="00CD0068">
        <w:rPr>
          <w:rFonts w:ascii="Bell MT" w:hAnsi="Bell MT"/>
          <w:sz w:val="28"/>
          <w:szCs w:val="28"/>
        </w:rPr>
        <w:t>“apreciar</w:t>
      </w:r>
      <w:r w:rsidR="003029E9">
        <w:rPr>
          <w:rFonts w:ascii="Bell MT" w:hAnsi="Bell MT"/>
          <w:sz w:val="28"/>
          <w:szCs w:val="28"/>
        </w:rPr>
        <w:t xml:space="preserve"> [más] plenamente</w:t>
      </w:r>
      <w:r w:rsidR="00CD0068">
        <w:rPr>
          <w:rFonts w:ascii="Bell MT" w:hAnsi="Bell MT"/>
          <w:sz w:val="28"/>
          <w:szCs w:val="28"/>
        </w:rPr>
        <w:t xml:space="preserve"> el valor de la salvación … </w:t>
      </w:r>
      <w:r w:rsidR="003029E9">
        <w:rPr>
          <w:rFonts w:ascii="Bell MT" w:hAnsi="Bell MT"/>
          <w:sz w:val="28"/>
          <w:szCs w:val="28"/>
        </w:rPr>
        <w:t>a comprender cuál ha sido su costo”</w:t>
      </w:r>
      <w:r w:rsidR="00BC69A4">
        <w:rPr>
          <w:rFonts w:ascii="Bell MT" w:hAnsi="Bell MT"/>
          <w:sz w:val="28"/>
          <w:szCs w:val="28"/>
        </w:rPr>
        <w:t>.</w:t>
      </w:r>
      <w:r w:rsidR="003029E9" w:rsidRPr="003029E9">
        <w:rPr>
          <w:rFonts w:ascii="Bell MT" w:hAnsi="Bell MT"/>
          <w:sz w:val="28"/>
          <w:szCs w:val="28"/>
          <w:vertAlign w:val="superscript"/>
        </w:rPr>
        <w:t>6</w:t>
      </w:r>
      <w:r w:rsidR="003029E9">
        <w:rPr>
          <w:rFonts w:ascii="Bell MT" w:hAnsi="Bell MT"/>
          <w:sz w:val="28"/>
          <w:szCs w:val="28"/>
        </w:rPr>
        <w:t xml:space="preserve"> La fe auténtica brota de un corazón </w:t>
      </w:r>
      <w:r w:rsidR="00224E34">
        <w:rPr>
          <w:rFonts w:ascii="Bell MT" w:hAnsi="Bell MT"/>
          <w:sz w:val="28"/>
          <w:szCs w:val="28"/>
        </w:rPr>
        <w:t xml:space="preserve">que “tiene aprecio </w:t>
      </w:r>
      <w:r w:rsidR="008D3F98">
        <w:rPr>
          <w:rFonts w:ascii="Bell MT" w:hAnsi="Bell MT"/>
          <w:sz w:val="28"/>
          <w:szCs w:val="28"/>
        </w:rPr>
        <w:t>por e</w:t>
      </w:r>
      <w:r w:rsidR="00224E34">
        <w:rPr>
          <w:rFonts w:ascii="Bell MT" w:hAnsi="Bell MT"/>
          <w:sz w:val="28"/>
          <w:szCs w:val="28"/>
        </w:rPr>
        <w:t>l coste de la salvación”</w:t>
      </w:r>
      <w:r w:rsidR="00BC69A4">
        <w:rPr>
          <w:rFonts w:ascii="Bell MT" w:hAnsi="Bell MT"/>
          <w:sz w:val="28"/>
          <w:szCs w:val="28"/>
        </w:rPr>
        <w:t>.</w:t>
      </w:r>
      <w:r w:rsidR="00224E34" w:rsidRPr="00224E34">
        <w:rPr>
          <w:rFonts w:ascii="Bell MT" w:hAnsi="Bell MT"/>
          <w:sz w:val="28"/>
          <w:szCs w:val="28"/>
          <w:vertAlign w:val="superscript"/>
        </w:rPr>
        <w:t>7</w:t>
      </w:r>
      <w:r w:rsidR="00224E34">
        <w:rPr>
          <w:rFonts w:ascii="Bell MT" w:hAnsi="Bell MT"/>
          <w:sz w:val="28"/>
          <w:szCs w:val="28"/>
        </w:rPr>
        <w:t xml:space="preserve"> La justificación por la fe que resulta de entregar la voluntad a Cristo es más que </w:t>
      </w:r>
      <w:r w:rsidR="00FC6477">
        <w:rPr>
          <w:rFonts w:ascii="Bell MT" w:hAnsi="Bell MT"/>
          <w:sz w:val="28"/>
          <w:szCs w:val="28"/>
        </w:rPr>
        <w:t xml:space="preserve">simplemente un perdón legal </w:t>
      </w:r>
      <w:r w:rsidR="00D02458">
        <w:rPr>
          <w:rFonts w:ascii="Bell MT" w:hAnsi="Bell MT"/>
          <w:sz w:val="28"/>
          <w:szCs w:val="28"/>
        </w:rPr>
        <w:t>por los pecados pasados</w:t>
      </w:r>
      <w:r w:rsidR="008D3F98">
        <w:rPr>
          <w:rFonts w:ascii="Bell MT" w:hAnsi="Bell MT"/>
          <w:sz w:val="28"/>
          <w:szCs w:val="28"/>
        </w:rPr>
        <w:t>:</w:t>
      </w:r>
      <w:r w:rsidR="00D02458">
        <w:rPr>
          <w:rFonts w:ascii="Bell MT" w:hAnsi="Bell MT"/>
          <w:sz w:val="28"/>
          <w:szCs w:val="28"/>
        </w:rPr>
        <w:t xml:space="preserve"> la ley queda escrita en el corazón, de forma que el pecador puede y quiere dejar de pecar. </w:t>
      </w:r>
      <w:r w:rsidR="00AE27D7">
        <w:rPr>
          <w:rFonts w:ascii="Bell MT" w:hAnsi="Bell MT"/>
          <w:sz w:val="28"/>
          <w:szCs w:val="28"/>
        </w:rPr>
        <w:t>Tal es el propósito de la justificación por la fe</w:t>
      </w:r>
      <w:r w:rsidR="00F1529F">
        <w:rPr>
          <w:rFonts w:ascii="Bell MT" w:hAnsi="Bell MT"/>
          <w:sz w:val="28"/>
          <w:szCs w:val="28"/>
        </w:rPr>
        <w:t xml:space="preserve">, y sin embargo, jamás podría haber tenido lugar si Cristo no hubiera descendido y pagado la deuda del pecador (ambas: la de Adán y la nuestra), desde la fundación del mundo. </w:t>
      </w:r>
      <w:r w:rsidR="004B7E0F">
        <w:rPr>
          <w:rFonts w:ascii="Bell MT" w:hAnsi="Bell MT"/>
          <w:sz w:val="28"/>
          <w:szCs w:val="28"/>
        </w:rPr>
        <w:t>Así, la justificación y la santificación por la fe en su totalidad, constituyen la verdadera justicia por la fe.</w:t>
      </w:r>
    </w:p>
    <w:p w14:paraId="64C45744" w14:textId="7D35BF0A" w:rsidR="004B7E0F" w:rsidRDefault="001E39F5" w:rsidP="002B3176">
      <w:pPr>
        <w:jc w:val="both"/>
        <w:rPr>
          <w:rFonts w:ascii="Bell MT" w:hAnsi="Bell MT"/>
          <w:sz w:val="28"/>
          <w:szCs w:val="28"/>
        </w:rPr>
      </w:pPr>
      <w:r>
        <w:rPr>
          <w:rFonts w:ascii="Bell MT" w:hAnsi="Bell MT"/>
          <w:sz w:val="28"/>
          <w:szCs w:val="28"/>
        </w:rPr>
        <w:t xml:space="preserve">Se </w:t>
      </w:r>
      <w:r w:rsidR="004B7E0F">
        <w:rPr>
          <w:rFonts w:ascii="Bell MT" w:hAnsi="Bell MT"/>
          <w:sz w:val="28"/>
          <w:szCs w:val="28"/>
        </w:rPr>
        <w:t>presenta</w:t>
      </w:r>
      <w:r>
        <w:rPr>
          <w:rFonts w:ascii="Bell MT" w:hAnsi="Bell MT"/>
          <w:sz w:val="28"/>
          <w:szCs w:val="28"/>
        </w:rPr>
        <w:t>n</w:t>
      </w:r>
      <w:r w:rsidR="004B7E0F">
        <w:rPr>
          <w:rFonts w:ascii="Bell MT" w:hAnsi="Bell MT"/>
          <w:sz w:val="28"/>
          <w:szCs w:val="28"/>
        </w:rPr>
        <w:t xml:space="preserve"> dos aspectos del plan de la salvación </w:t>
      </w:r>
      <w:r w:rsidR="00650BE7">
        <w:rPr>
          <w:rFonts w:ascii="Bell MT" w:hAnsi="Bell MT"/>
          <w:sz w:val="28"/>
          <w:szCs w:val="28"/>
        </w:rPr>
        <w:t>en toda</w:t>
      </w:r>
      <w:r w:rsidRPr="001E39F5">
        <w:rPr>
          <w:rFonts w:ascii="Bell MT" w:hAnsi="Bell MT"/>
          <w:sz w:val="28"/>
          <w:szCs w:val="28"/>
        </w:rPr>
        <w:t xml:space="preserve"> </w:t>
      </w:r>
      <w:r>
        <w:rPr>
          <w:rFonts w:ascii="Bell MT" w:hAnsi="Bell MT"/>
          <w:sz w:val="28"/>
          <w:szCs w:val="28"/>
        </w:rPr>
        <w:t>la Biblia</w:t>
      </w:r>
      <w:r w:rsidR="004B7E0F">
        <w:rPr>
          <w:rFonts w:ascii="Bell MT" w:hAnsi="Bell MT"/>
          <w:sz w:val="28"/>
          <w:szCs w:val="28"/>
        </w:rPr>
        <w:t>, pero con mayor claridad en Romanos 5</w:t>
      </w:r>
      <w:r w:rsidR="007B271E">
        <w:rPr>
          <w:rFonts w:ascii="Bell MT" w:hAnsi="Bell MT"/>
          <w:sz w:val="28"/>
          <w:szCs w:val="28"/>
        </w:rPr>
        <w:t>:</w:t>
      </w:r>
      <w:r w:rsidR="004B7E0F">
        <w:rPr>
          <w:rFonts w:ascii="Bell MT" w:hAnsi="Bell MT"/>
          <w:sz w:val="28"/>
          <w:szCs w:val="28"/>
        </w:rPr>
        <w:t xml:space="preserve"> el don de la “justificación de vida” </w:t>
      </w:r>
      <w:r w:rsidR="005F20BE">
        <w:rPr>
          <w:rFonts w:ascii="Bell MT" w:hAnsi="Bell MT"/>
          <w:sz w:val="28"/>
          <w:szCs w:val="28"/>
        </w:rPr>
        <w:t>para</w:t>
      </w:r>
      <w:r w:rsidR="004B7E0F">
        <w:rPr>
          <w:rFonts w:ascii="Bell MT" w:hAnsi="Bell MT"/>
          <w:sz w:val="28"/>
          <w:szCs w:val="28"/>
        </w:rPr>
        <w:t xml:space="preserve"> todos los hombres</w:t>
      </w:r>
      <w:r w:rsidR="005F20BE">
        <w:rPr>
          <w:rFonts w:ascii="Bell MT" w:hAnsi="Bell MT"/>
          <w:sz w:val="28"/>
          <w:szCs w:val="28"/>
        </w:rPr>
        <w:t>, y la justificación por la fe para todos los que creen. Ellen White presenta</w:t>
      </w:r>
      <w:r w:rsidR="007C43D7">
        <w:rPr>
          <w:rFonts w:ascii="Bell MT" w:hAnsi="Bell MT"/>
          <w:sz w:val="28"/>
          <w:szCs w:val="28"/>
        </w:rPr>
        <w:t xml:space="preserve"> igualmente</w:t>
      </w:r>
      <w:r w:rsidR="005F20BE">
        <w:rPr>
          <w:rFonts w:ascii="Bell MT" w:hAnsi="Bell MT"/>
          <w:sz w:val="28"/>
          <w:szCs w:val="28"/>
        </w:rPr>
        <w:t xml:space="preserve"> esos dos aspectos </w:t>
      </w:r>
      <w:r w:rsidR="007C43D7">
        <w:rPr>
          <w:rFonts w:ascii="Bell MT" w:hAnsi="Bell MT"/>
          <w:sz w:val="28"/>
          <w:szCs w:val="28"/>
        </w:rPr>
        <w:t>a lo largo de sus escritos</w:t>
      </w:r>
      <w:r w:rsidR="00E57F00">
        <w:rPr>
          <w:rFonts w:ascii="Bell MT" w:hAnsi="Bell MT"/>
          <w:sz w:val="28"/>
          <w:szCs w:val="28"/>
        </w:rPr>
        <w:t>, pero el fracaso en verlo con claridad y en mantener una visión equilibrada puede conducir a errores y a caer en un foso teológico. Un aspecto de la salvación no se opone al otro</w:t>
      </w:r>
      <w:r w:rsidR="00260CE5">
        <w:rPr>
          <w:rFonts w:ascii="Bell MT" w:hAnsi="Bell MT"/>
          <w:sz w:val="28"/>
          <w:szCs w:val="28"/>
        </w:rPr>
        <w:t xml:space="preserve">, pero separarlos puede resultar peligroso. El sacrificio corporativo de Cristo por todos los hombres, cuando se lo malinterpreta, o cuando se lo </w:t>
      </w:r>
      <w:r w:rsidR="0075423B">
        <w:rPr>
          <w:rFonts w:ascii="Bell MT" w:hAnsi="Bell MT"/>
          <w:sz w:val="28"/>
          <w:szCs w:val="28"/>
        </w:rPr>
        <w:t>aísla</w:t>
      </w:r>
      <w:r w:rsidR="00260CE5">
        <w:rPr>
          <w:rFonts w:ascii="Bell MT" w:hAnsi="Bell MT"/>
          <w:sz w:val="28"/>
          <w:szCs w:val="28"/>
        </w:rPr>
        <w:t>, puede llevar a la gracia barata. Pero malinterpretar, o bien pre</w:t>
      </w:r>
      <w:r w:rsidR="007B271E">
        <w:rPr>
          <w:rFonts w:ascii="Bell MT" w:hAnsi="Bell MT"/>
          <w:sz w:val="28"/>
          <w:szCs w:val="28"/>
        </w:rPr>
        <w:t>tende</w:t>
      </w:r>
      <w:r w:rsidR="00260CE5">
        <w:rPr>
          <w:rFonts w:ascii="Bell MT" w:hAnsi="Bell MT"/>
          <w:sz w:val="28"/>
          <w:szCs w:val="28"/>
        </w:rPr>
        <w:t>r</w:t>
      </w:r>
      <w:r w:rsidR="007B271E">
        <w:rPr>
          <w:rFonts w:ascii="Bell MT" w:hAnsi="Bell MT"/>
          <w:sz w:val="28"/>
          <w:szCs w:val="28"/>
        </w:rPr>
        <w:t xml:space="preserve"> obtener</w:t>
      </w:r>
      <w:r w:rsidR="00260CE5">
        <w:rPr>
          <w:rFonts w:ascii="Bell MT" w:hAnsi="Bell MT"/>
          <w:sz w:val="28"/>
          <w:szCs w:val="28"/>
        </w:rPr>
        <w:t xml:space="preserve"> la respuesta requerida del pecador -la fe</w:t>
      </w:r>
      <w:r w:rsidR="009E2B12">
        <w:rPr>
          <w:rFonts w:ascii="Bell MT" w:hAnsi="Bell MT"/>
          <w:sz w:val="28"/>
          <w:szCs w:val="28"/>
        </w:rPr>
        <w:t>- sin haber presentado</w:t>
      </w:r>
      <w:r w:rsidR="007B271E">
        <w:rPr>
          <w:rFonts w:ascii="Bell MT" w:hAnsi="Bell MT"/>
          <w:sz w:val="28"/>
          <w:szCs w:val="28"/>
        </w:rPr>
        <w:t xml:space="preserve"> antes</w:t>
      </w:r>
      <w:r w:rsidR="009E2B12">
        <w:rPr>
          <w:rFonts w:ascii="Bell MT" w:hAnsi="Bell MT"/>
          <w:sz w:val="28"/>
          <w:szCs w:val="28"/>
        </w:rPr>
        <w:t xml:space="preserve"> lo que Dios ha hecho ya por todos los hombres</w:t>
      </w:r>
      <w:r w:rsidR="007B271E">
        <w:rPr>
          <w:rFonts w:ascii="Bell MT" w:hAnsi="Bell MT"/>
          <w:sz w:val="28"/>
          <w:szCs w:val="28"/>
        </w:rPr>
        <w:t>,</w:t>
      </w:r>
      <w:r w:rsidR="009E2B12">
        <w:rPr>
          <w:rFonts w:ascii="Bell MT" w:hAnsi="Bell MT"/>
          <w:sz w:val="28"/>
          <w:szCs w:val="28"/>
        </w:rPr>
        <w:t xml:space="preserve"> puede llevar a un legalismo vacío del verdadero amor hacia Dios y hacia el hombre. </w:t>
      </w:r>
      <w:r w:rsidR="000B7E0E">
        <w:rPr>
          <w:rFonts w:ascii="Bell MT" w:hAnsi="Bell MT"/>
          <w:sz w:val="28"/>
          <w:szCs w:val="28"/>
        </w:rPr>
        <w:t xml:space="preserve">Los dos problemas </w:t>
      </w:r>
      <w:r w:rsidR="007B271E">
        <w:rPr>
          <w:rFonts w:ascii="Bell MT" w:hAnsi="Bell MT"/>
          <w:sz w:val="28"/>
          <w:szCs w:val="28"/>
        </w:rPr>
        <w:t>llevan</w:t>
      </w:r>
      <w:r w:rsidR="000B7E0E">
        <w:rPr>
          <w:rFonts w:ascii="Bell MT" w:hAnsi="Bell MT"/>
          <w:sz w:val="28"/>
          <w:szCs w:val="28"/>
        </w:rPr>
        <w:t xml:space="preserve"> </w:t>
      </w:r>
      <w:r w:rsidR="007B271E">
        <w:rPr>
          <w:rFonts w:ascii="Bell MT" w:hAnsi="Bell MT"/>
          <w:sz w:val="28"/>
          <w:szCs w:val="28"/>
        </w:rPr>
        <w:t>a la</w:t>
      </w:r>
      <w:r w:rsidR="000B7E0E">
        <w:rPr>
          <w:rFonts w:ascii="Bell MT" w:hAnsi="Bell MT"/>
          <w:sz w:val="28"/>
          <w:szCs w:val="28"/>
        </w:rPr>
        <w:t xml:space="preserve"> tibieza laodicense en la iglesia. </w:t>
      </w:r>
      <w:r w:rsidR="006977E5">
        <w:rPr>
          <w:rFonts w:ascii="Bell MT" w:hAnsi="Bell MT"/>
          <w:sz w:val="28"/>
          <w:szCs w:val="28"/>
        </w:rPr>
        <w:t xml:space="preserve">No es hasta que vemos y comprendemos (juzgamos) el amor de Dios </w:t>
      </w:r>
      <w:r w:rsidR="001C01FB">
        <w:rPr>
          <w:rFonts w:ascii="Bell MT" w:hAnsi="Bell MT"/>
          <w:sz w:val="28"/>
          <w:szCs w:val="28"/>
        </w:rPr>
        <w:t xml:space="preserve">como quien “murió </w:t>
      </w:r>
      <w:r w:rsidR="001C01FB">
        <w:rPr>
          <w:rFonts w:ascii="Bell MT" w:hAnsi="Bell MT"/>
          <w:sz w:val="28"/>
          <w:szCs w:val="28"/>
        </w:rPr>
        <w:lastRenderedPageBreak/>
        <w:t>por todos</w:t>
      </w:r>
      <w:r w:rsidR="001C01FB" w:rsidRPr="001C01FB">
        <w:rPr>
          <w:rFonts w:ascii="Bell MT" w:hAnsi="Bell MT"/>
          <w:sz w:val="28"/>
          <w:szCs w:val="28"/>
        </w:rPr>
        <w:t>, luego todos murieron</w:t>
      </w:r>
      <w:r w:rsidR="001C01FB">
        <w:rPr>
          <w:rFonts w:ascii="Bell MT" w:hAnsi="Bell MT"/>
          <w:sz w:val="28"/>
          <w:szCs w:val="28"/>
        </w:rPr>
        <w:t>”</w:t>
      </w:r>
      <w:r w:rsidR="00BC69A4">
        <w:rPr>
          <w:rFonts w:ascii="Bell MT" w:hAnsi="Bell MT"/>
          <w:sz w:val="28"/>
          <w:szCs w:val="28"/>
        </w:rPr>
        <w:t>,</w:t>
      </w:r>
      <w:r w:rsidR="001C01FB">
        <w:rPr>
          <w:rFonts w:ascii="Bell MT" w:hAnsi="Bell MT"/>
          <w:sz w:val="28"/>
          <w:szCs w:val="28"/>
        </w:rPr>
        <w:t xml:space="preserve"> cuando “</w:t>
      </w:r>
      <w:r w:rsidR="001C01FB" w:rsidRPr="001C01FB">
        <w:rPr>
          <w:rFonts w:ascii="Bell MT" w:hAnsi="Bell MT"/>
          <w:sz w:val="28"/>
          <w:szCs w:val="28"/>
        </w:rPr>
        <w:t>nos constriñe</w:t>
      </w:r>
      <w:r w:rsidR="001C01FB">
        <w:rPr>
          <w:rFonts w:ascii="Bell MT" w:hAnsi="Bell MT"/>
          <w:sz w:val="28"/>
          <w:szCs w:val="28"/>
        </w:rPr>
        <w:t>” a amar a Dios de forma suprema y a nuestro prójimo como a nosotros mismos (2 Cor 5:14).</w:t>
      </w:r>
    </w:p>
    <w:p w14:paraId="5B54C3D0" w14:textId="77777777" w:rsidR="001C01FB" w:rsidRDefault="00E0440E" w:rsidP="002B3176">
      <w:pPr>
        <w:jc w:val="both"/>
        <w:rPr>
          <w:rFonts w:ascii="Bell MT" w:hAnsi="Bell MT"/>
          <w:sz w:val="28"/>
          <w:szCs w:val="28"/>
        </w:rPr>
      </w:pPr>
      <w:r>
        <w:rPr>
          <w:rFonts w:ascii="Bell MT" w:hAnsi="Bell MT"/>
          <w:sz w:val="28"/>
          <w:szCs w:val="28"/>
        </w:rPr>
        <w:t>A continuación</w:t>
      </w:r>
      <w:r w:rsidR="00742305">
        <w:rPr>
          <w:rFonts w:ascii="Bell MT" w:hAnsi="Bell MT"/>
          <w:sz w:val="28"/>
          <w:szCs w:val="28"/>
        </w:rPr>
        <w:t xml:space="preserve"> reproduzco</w:t>
      </w:r>
      <w:r>
        <w:rPr>
          <w:rFonts w:ascii="Bell MT" w:hAnsi="Bell MT"/>
          <w:sz w:val="28"/>
          <w:szCs w:val="28"/>
        </w:rPr>
        <w:t xml:space="preserve"> algunas citas en l</w:t>
      </w:r>
      <w:r w:rsidR="007B271E">
        <w:rPr>
          <w:rFonts w:ascii="Bell MT" w:hAnsi="Bell MT"/>
          <w:sz w:val="28"/>
          <w:szCs w:val="28"/>
        </w:rPr>
        <w:t>a</w:t>
      </w:r>
      <w:r>
        <w:rPr>
          <w:rFonts w:ascii="Bell MT" w:hAnsi="Bell MT"/>
          <w:sz w:val="28"/>
          <w:szCs w:val="28"/>
        </w:rPr>
        <w:t>s que Ellen White emplea diferentes palabras para describir lo que</w:t>
      </w:r>
      <w:r w:rsidR="00742305" w:rsidRPr="00742305">
        <w:rPr>
          <w:rFonts w:ascii="Bell MT" w:hAnsi="Bell MT"/>
          <w:sz w:val="28"/>
          <w:szCs w:val="28"/>
        </w:rPr>
        <w:t xml:space="preserve"> </w:t>
      </w:r>
      <w:r w:rsidR="00742305">
        <w:rPr>
          <w:rFonts w:ascii="Bell MT" w:hAnsi="Bell MT"/>
          <w:sz w:val="28"/>
          <w:szCs w:val="28"/>
        </w:rPr>
        <w:t>Cristo</w:t>
      </w:r>
      <w:r>
        <w:rPr>
          <w:rFonts w:ascii="Bell MT" w:hAnsi="Bell MT"/>
          <w:sz w:val="28"/>
          <w:szCs w:val="28"/>
        </w:rPr>
        <w:t xml:space="preserve"> ha hecho o l</w:t>
      </w:r>
      <w:r w:rsidR="00742305">
        <w:rPr>
          <w:rFonts w:ascii="Bell MT" w:hAnsi="Bell MT"/>
          <w:sz w:val="28"/>
          <w:szCs w:val="28"/>
        </w:rPr>
        <w:t>o</w:t>
      </w:r>
      <w:r>
        <w:rPr>
          <w:rFonts w:ascii="Bell MT" w:hAnsi="Bell MT"/>
          <w:sz w:val="28"/>
          <w:szCs w:val="28"/>
        </w:rPr>
        <w:t xml:space="preserve"> que él es para todos los hombres.</w:t>
      </w:r>
      <w:r w:rsidRPr="00E0440E">
        <w:rPr>
          <w:rFonts w:ascii="Bell MT" w:hAnsi="Bell MT"/>
          <w:sz w:val="28"/>
          <w:szCs w:val="28"/>
          <w:vertAlign w:val="superscript"/>
        </w:rPr>
        <w:t>8</w:t>
      </w:r>
      <w:r>
        <w:rPr>
          <w:rFonts w:ascii="Bell MT" w:hAnsi="Bell MT"/>
          <w:sz w:val="28"/>
          <w:szCs w:val="28"/>
        </w:rPr>
        <w:t xml:space="preserve">* </w:t>
      </w:r>
      <w:r w:rsidR="00241D95">
        <w:rPr>
          <w:rFonts w:ascii="Bell MT" w:hAnsi="Bell MT"/>
          <w:sz w:val="28"/>
          <w:szCs w:val="28"/>
        </w:rPr>
        <w:t xml:space="preserve">El propósito de esta compilación es mostrar algunas de las declaraciones de ese aspecto de la salvación. No obstante, </w:t>
      </w:r>
      <w:r w:rsidR="00DC70FF">
        <w:rPr>
          <w:rFonts w:ascii="Bell MT" w:hAnsi="Bell MT"/>
          <w:sz w:val="28"/>
          <w:szCs w:val="28"/>
        </w:rPr>
        <w:t>al destacar ese aspecto en</w:t>
      </w:r>
      <w:r w:rsidR="00241D95">
        <w:rPr>
          <w:rFonts w:ascii="Bell MT" w:hAnsi="Bell MT"/>
          <w:sz w:val="28"/>
          <w:szCs w:val="28"/>
        </w:rPr>
        <w:t xml:space="preserve"> esta compilación</w:t>
      </w:r>
      <w:r w:rsidR="00DC70FF">
        <w:rPr>
          <w:rFonts w:ascii="Bell MT" w:hAnsi="Bell MT"/>
          <w:sz w:val="28"/>
          <w:szCs w:val="28"/>
        </w:rPr>
        <w:t xml:space="preserve">, de forma alguna pretendo </w:t>
      </w:r>
      <w:r w:rsidR="00241D95">
        <w:rPr>
          <w:rFonts w:ascii="Bell MT" w:hAnsi="Bell MT"/>
          <w:sz w:val="28"/>
          <w:szCs w:val="28"/>
        </w:rPr>
        <w:t xml:space="preserve">eclipsar otras declaraciones </w:t>
      </w:r>
      <w:r w:rsidR="00DC70FF">
        <w:rPr>
          <w:rFonts w:ascii="Bell MT" w:hAnsi="Bell MT"/>
          <w:sz w:val="28"/>
          <w:szCs w:val="28"/>
        </w:rPr>
        <w:t>referidas</w:t>
      </w:r>
      <w:r w:rsidR="00241D95">
        <w:rPr>
          <w:rFonts w:ascii="Bell MT" w:hAnsi="Bell MT"/>
          <w:sz w:val="28"/>
          <w:szCs w:val="28"/>
        </w:rPr>
        <w:t xml:space="preserve"> a la respuesta del hombre.</w:t>
      </w:r>
    </w:p>
    <w:p w14:paraId="5DE8E2EB" w14:textId="7CEB3809" w:rsidR="00241D95" w:rsidRDefault="004C4AE0" w:rsidP="002B3176">
      <w:pPr>
        <w:jc w:val="both"/>
        <w:rPr>
          <w:rFonts w:ascii="Bell MT" w:hAnsi="Bell MT"/>
          <w:sz w:val="28"/>
          <w:szCs w:val="28"/>
        </w:rPr>
      </w:pPr>
      <w:r>
        <w:rPr>
          <w:rFonts w:ascii="Bell MT" w:hAnsi="Bell MT"/>
          <w:sz w:val="28"/>
          <w:szCs w:val="28"/>
        </w:rPr>
        <w:t>Por ejemplo</w:t>
      </w:r>
      <w:r w:rsidR="00DC70FF">
        <w:rPr>
          <w:rFonts w:ascii="Bell MT" w:hAnsi="Bell MT"/>
          <w:sz w:val="28"/>
          <w:szCs w:val="28"/>
        </w:rPr>
        <w:t>:</w:t>
      </w:r>
      <w:r>
        <w:rPr>
          <w:rFonts w:ascii="Bell MT" w:hAnsi="Bell MT"/>
          <w:sz w:val="28"/>
          <w:szCs w:val="28"/>
        </w:rPr>
        <w:t xml:space="preserve"> hablando en un sentido corporativo, Ellen White</w:t>
      </w:r>
      <w:r w:rsidR="00E21BD3">
        <w:rPr>
          <w:rFonts w:ascii="Bell MT" w:hAnsi="Bell MT"/>
          <w:sz w:val="28"/>
          <w:szCs w:val="28"/>
        </w:rPr>
        <w:t xml:space="preserve"> declara categóricamente: “La raza humana es acepta en el Amado”</w:t>
      </w:r>
      <w:r w:rsidR="00BC69A4">
        <w:rPr>
          <w:rFonts w:ascii="Bell MT" w:hAnsi="Bell MT"/>
          <w:sz w:val="28"/>
          <w:szCs w:val="28"/>
        </w:rPr>
        <w:t>.</w:t>
      </w:r>
      <w:r w:rsidR="00E21BD3" w:rsidRPr="00E21BD3">
        <w:rPr>
          <w:rFonts w:ascii="Bell MT" w:hAnsi="Bell MT"/>
          <w:sz w:val="28"/>
          <w:szCs w:val="28"/>
          <w:vertAlign w:val="superscript"/>
        </w:rPr>
        <w:t>9</w:t>
      </w:r>
      <w:r w:rsidR="00E21BD3">
        <w:rPr>
          <w:rFonts w:ascii="Bell MT" w:hAnsi="Bell MT"/>
          <w:sz w:val="28"/>
          <w:szCs w:val="28"/>
        </w:rPr>
        <w:t xml:space="preserve"> Pero en otras ocasiones Ellen White</w:t>
      </w:r>
      <w:r>
        <w:rPr>
          <w:rFonts w:ascii="Bell MT" w:hAnsi="Bell MT"/>
          <w:sz w:val="28"/>
          <w:szCs w:val="28"/>
        </w:rPr>
        <w:t xml:space="preserve"> presenta declaraciones </w:t>
      </w:r>
      <w:r w:rsidR="007B271E">
        <w:rPr>
          <w:rFonts w:ascii="Bell MT" w:hAnsi="Bell MT"/>
          <w:sz w:val="28"/>
          <w:szCs w:val="28"/>
        </w:rPr>
        <w:t>que se contrapesan con las anteriores, al referirse a</w:t>
      </w:r>
      <w:r>
        <w:rPr>
          <w:rFonts w:ascii="Bell MT" w:hAnsi="Bell MT"/>
          <w:sz w:val="28"/>
          <w:szCs w:val="28"/>
        </w:rPr>
        <w:t xml:space="preserve"> la re</w:t>
      </w:r>
      <w:r w:rsidR="00E21BD3">
        <w:rPr>
          <w:rFonts w:ascii="Bell MT" w:hAnsi="Bell MT"/>
          <w:sz w:val="28"/>
          <w:szCs w:val="28"/>
        </w:rPr>
        <w:t>s</w:t>
      </w:r>
      <w:r>
        <w:rPr>
          <w:rFonts w:ascii="Bell MT" w:hAnsi="Bell MT"/>
          <w:sz w:val="28"/>
          <w:szCs w:val="28"/>
        </w:rPr>
        <w:t>puesta de fe del hombre: “</w:t>
      </w:r>
      <w:r w:rsidR="00F9606E">
        <w:rPr>
          <w:rFonts w:ascii="Bell MT" w:hAnsi="Bell MT"/>
          <w:sz w:val="28"/>
          <w:szCs w:val="28"/>
        </w:rPr>
        <w:t>Los que hacen las obras de Cristo son aceptos en el Amado”</w:t>
      </w:r>
      <w:r w:rsidR="00BC69A4">
        <w:rPr>
          <w:rFonts w:ascii="Bell MT" w:hAnsi="Bell MT"/>
          <w:sz w:val="28"/>
          <w:szCs w:val="28"/>
        </w:rPr>
        <w:t>.</w:t>
      </w:r>
      <w:r w:rsidR="00F9606E" w:rsidRPr="003962A6">
        <w:rPr>
          <w:rFonts w:ascii="Bell MT" w:hAnsi="Bell MT"/>
          <w:sz w:val="28"/>
          <w:szCs w:val="28"/>
          <w:vertAlign w:val="superscript"/>
        </w:rPr>
        <w:t>10</w:t>
      </w:r>
      <w:r w:rsidR="00F9606E">
        <w:rPr>
          <w:rFonts w:ascii="Bell MT" w:hAnsi="Bell MT"/>
          <w:sz w:val="28"/>
          <w:szCs w:val="28"/>
        </w:rPr>
        <w:t xml:space="preserve"> </w:t>
      </w:r>
      <w:r w:rsidR="003962A6">
        <w:rPr>
          <w:rFonts w:ascii="Bell MT" w:hAnsi="Bell MT"/>
          <w:sz w:val="28"/>
          <w:szCs w:val="28"/>
        </w:rPr>
        <w:t xml:space="preserve">Ambas declaraciones son inspiradas y verdaderas; no necesitamos </w:t>
      </w:r>
      <w:r w:rsidR="00A05E5A">
        <w:rPr>
          <w:rFonts w:ascii="Bell MT" w:hAnsi="Bell MT"/>
          <w:sz w:val="28"/>
          <w:szCs w:val="28"/>
        </w:rPr>
        <w:t>meno</w:t>
      </w:r>
      <w:r w:rsidR="003962A6">
        <w:rPr>
          <w:rFonts w:ascii="Bell MT" w:hAnsi="Bell MT"/>
          <w:sz w:val="28"/>
          <w:szCs w:val="28"/>
        </w:rPr>
        <w:t>spreciar la una o la otra</w:t>
      </w:r>
      <w:r w:rsidR="007B271E">
        <w:rPr>
          <w:rFonts w:ascii="Bell MT" w:hAnsi="Bell MT"/>
          <w:sz w:val="28"/>
          <w:szCs w:val="28"/>
        </w:rPr>
        <w:t>:</w:t>
      </w:r>
      <w:r w:rsidR="003962A6">
        <w:rPr>
          <w:rFonts w:ascii="Bell MT" w:hAnsi="Bell MT"/>
          <w:sz w:val="28"/>
          <w:szCs w:val="28"/>
        </w:rPr>
        <w:t xml:space="preserve"> </w:t>
      </w:r>
      <w:r w:rsidR="00B10C02">
        <w:rPr>
          <w:rFonts w:ascii="Bell MT" w:hAnsi="Bell MT"/>
          <w:sz w:val="28"/>
          <w:szCs w:val="28"/>
        </w:rPr>
        <w:t>“</w:t>
      </w:r>
      <w:r w:rsidR="002C2695">
        <w:rPr>
          <w:rFonts w:ascii="Bell MT" w:hAnsi="Bell MT"/>
          <w:sz w:val="28"/>
          <w:szCs w:val="28"/>
        </w:rPr>
        <w:t>Así como el sacrificio expiatorio en nuestro favor fue completo, también nuestra restauración de la contaminación del pecado ha de ser completa</w:t>
      </w:r>
      <w:r w:rsidR="00B10C02">
        <w:rPr>
          <w:rFonts w:ascii="Bell MT" w:hAnsi="Bell MT"/>
          <w:sz w:val="28"/>
          <w:szCs w:val="28"/>
        </w:rPr>
        <w:t>”</w:t>
      </w:r>
      <w:r w:rsidR="00BC69A4">
        <w:rPr>
          <w:rFonts w:ascii="Bell MT" w:hAnsi="Bell MT"/>
          <w:sz w:val="28"/>
          <w:szCs w:val="28"/>
        </w:rPr>
        <w:t>.</w:t>
      </w:r>
      <w:r w:rsidR="00B10C02" w:rsidRPr="00B10C02">
        <w:rPr>
          <w:rFonts w:ascii="Bell MT" w:hAnsi="Bell MT"/>
          <w:sz w:val="28"/>
          <w:szCs w:val="28"/>
          <w:vertAlign w:val="superscript"/>
        </w:rPr>
        <w:t>11</w:t>
      </w:r>
    </w:p>
    <w:p w14:paraId="4A5641D7" w14:textId="56ABF37D" w:rsidR="00B10C02" w:rsidRDefault="00B10C02" w:rsidP="002B3176">
      <w:pPr>
        <w:jc w:val="both"/>
        <w:rPr>
          <w:rFonts w:ascii="Bell MT" w:hAnsi="Bell MT"/>
          <w:sz w:val="28"/>
          <w:szCs w:val="28"/>
        </w:rPr>
      </w:pPr>
      <w:r>
        <w:rPr>
          <w:rFonts w:ascii="Bell MT" w:hAnsi="Bell MT"/>
          <w:sz w:val="28"/>
          <w:szCs w:val="28"/>
        </w:rPr>
        <w:t xml:space="preserve">Ellen White incluye en muchas ocasiones </w:t>
      </w:r>
      <w:r w:rsidR="002C2695">
        <w:rPr>
          <w:rFonts w:ascii="Bell MT" w:hAnsi="Bell MT"/>
          <w:sz w:val="28"/>
          <w:szCs w:val="28"/>
        </w:rPr>
        <w:t>ambos aspectos del plan de la salvación en una misma declaración: “</w:t>
      </w:r>
      <w:r w:rsidR="00C316E9">
        <w:rPr>
          <w:rFonts w:ascii="Bell MT" w:hAnsi="Bell MT"/>
          <w:sz w:val="28"/>
          <w:szCs w:val="28"/>
        </w:rPr>
        <w:t>¡Cristo ha hecho un amplio sacrificio por todos! Aquello que requería la justicia, Cristo lo ha satisfecho en el ofrecimiento de sí mismo</w:t>
      </w:r>
      <w:r w:rsidR="00251AD7">
        <w:rPr>
          <w:rFonts w:ascii="Bell MT" w:hAnsi="Bell MT"/>
          <w:sz w:val="28"/>
          <w:szCs w:val="28"/>
        </w:rPr>
        <w:t xml:space="preserve"> …” Aquí vemos el aspecto corporativo, pero Ellen White continúa así: “y ‘¿cómo escaparemos si despreciamos una salvación tan grande?’</w:t>
      </w:r>
      <w:r w:rsidR="0091201F">
        <w:rPr>
          <w:rFonts w:ascii="Bell MT" w:hAnsi="Bell MT"/>
          <w:sz w:val="28"/>
          <w:szCs w:val="28"/>
        </w:rPr>
        <w:t xml:space="preserve"> Los que rechazan el don de la vida no tendrán excusa … [se cita Juan 3:16]”</w:t>
      </w:r>
      <w:r w:rsidR="00BC69A4">
        <w:rPr>
          <w:rFonts w:ascii="Bell MT" w:hAnsi="Bell MT"/>
          <w:sz w:val="28"/>
          <w:szCs w:val="28"/>
        </w:rPr>
        <w:t>.</w:t>
      </w:r>
      <w:r w:rsidR="0091201F" w:rsidRPr="0091201F">
        <w:rPr>
          <w:rFonts w:ascii="Bell MT" w:hAnsi="Bell MT"/>
          <w:sz w:val="28"/>
          <w:szCs w:val="28"/>
          <w:vertAlign w:val="superscript"/>
        </w:rPr>
        <w:t>12</w:t>
      </w:r>
      <w:r w:rsidR="0091201F">
        <w:rPr>
          <w:rFonts w:ascii="Bell MT" w:hAnsi="Bell MT"/>
          <w:sz w:val="28"/>
          <w:szCs w:val="28"/>
        </w:rPr>
        <w:t xml:space="preserve"> Presenta así maravillosa</w:t>
      </w:r>
      <w:r w:rsidR="00D351ED">
        <w:rPr>
          <w:rFonts w:ascii="Bell MT" w:hAnsi="Bell MT"/>
          <w:sz w:val="28"/>
          <w:szCs w:val="28"/>
        </w:rPr>
        <w:t>mente juntos ambos aspectos</w:t>
      </w:r>
      <w:r w:rsidR="000D3EA0">
        <w:rPr>
          <w:rFonts w:ascii="Bell MT" w:hAnsi="Bell MT"/>
          <w:sz w:val="28"/>
          <w:szCs w:val="28"/>
        </w:rPr>
        <w:t xml:space="preserve">. Otro ejemplo: </w:t>
      </w:r>
      <w:r w:rsidR="007C4F26">
        <w:rPr>
          <w:rFonts w:ascii="Bell MT" w:hAnsi="Bell MT"/>
          <w:sz w:val="28"/>
          <w:szCs w:val="28"/>
        </w:rPr>
        <w:t>“Jesús ha comprado la redención en nuestro favor. Es nuestra [de todo el mundo]; pero se nos pone aquí a prueba para ver si somos dignos de la vida eterna”</w:t>
      </w:r>
      <w:r w:rsidR="00BC69A4">
        <w:rPr>
          <w:rFonts w:ascii="Bell MT" w:hAnsi="Bell MT"/>
          <w:sz w:val="28"/>
          <w:szCs w:val="28"/>
        </w:rPr>
        <w:t>.</w:t>
      </w:r>
      <w:r w:rsidR="007C4F26" w:rsidRPr="007C4F26">
        <w:rPr>
          <w:rFonts w:ascii="Bell MT" w:hAnsi="Bell MT"/>
          <w:sz w:val="28"/>
          <w:szCs w:val="28"/>
          <w:vertAlign w:val="superscript"/>
        </w:rPr>
        <w:t>13</w:t>
      </w:r>
      <w:r w:rsidR="007C4F26">
        <w:rPr>
          <w:rFonts w:ascii="Bell MT" w:hAnsi="Bell MT"/>
          <w:sz w:val="28"/>
          <w:szCs w:val="28"/>
        </w:rPr>
        <w:t xml:space="preserve"> Otro ejemplo más: “</w:t>
      </w:r>
      <w:r w:rsidR="00CF4EBA">
        <w:rPr>
          <w:rFonts w:ascii="Bell MT" w:hAnsi="Bell MT"/>
          <w:sz w:val="28"/>
          <w:szCs w:val="28"/>
        </w:rPr>
        <w:t xml:space="preserve">El Hijo de Dios sufrió la penalidad del pecado, reconciliando el mundo a sí. El que no conoció pecado, se hizo ofrenda por el pecado…” Pero </w:t>
      </w:r>
      <w:r w:rsidR="00486FD3">
        <w:rPr>
          <w:rFonts w:ascii="Bell MT" w:hAnsi="Bell MT"/>
          <w:sz w:val="28"/>
          <w:szCs w:val="28"/>
        </w:rPr>
        <w:t>continúa así: “</w:t>
      </w:r>
      <w:r w:rsidR="007B271E">
        <w:rPr>
          <w:rFonts w:ascii="Bell MT" w:hAnsi="Bell MT"/>
          <w:sz w:val="28"/>
          <w:szCs w:val="28"/>
        </w:rPr>
        <w:t>E</w:t>
      </w:r>
      <w:r w:rsidR="00486FD3">
        <w:rPr>
          <w:rFonts w:ascii="Bell MT" w:hAnsi="Bell MT"/>
          <w:sz w:val="28"/>
          <w:szCs w:val="28"/>
        </w:rPr>
        <w:t>sos seres humanos caídos y pecaminosos</w:t>
      </w:r>
      <w:r w:rsidR="007C24C8">
        <w:rPr>
          <w:rFonts w:ascii="Bell MT" w:hAnsi="Bell MT"/>
          <w:sz w:val="28"/>
          <w:szCs w:val="28"/>
        </w:rPr>
        <w:t>, mediante el arrepentimiento y la confesión, pueden recibir perdón”</w:t>
      </w:r>
      <w:r w:rsidR="00BC69A4">
        <w:rPr>
          <w:rFonts w:ascii="Bell MT" w:hAnsi="Bell MT"/>
          <w:sz w:val="28"/>
          <w:szCs w:val="28"/>
        </w:rPr>
        <w:t>.</w:t>
      </w:r>
      <w:r w:rsidR="007C24C8" w:rsidRPr="007C24C8">
        <w:rPr>
          <w:rFonts w:ascii="Bell MT" w:hAnsi="Bell MT"/>
          <w:sz w:val="28"/>
          <w:szCs w:val="28"/>
          <w:vertAlign w:val="superscript"/>
        </w:rPr>
        <w:t>14</w:t>
      </w:r>
      <w:r w:rsidR="007C24C8">
        <w:rPr>
          <w:rFonts w:ascii="Bell MT" w:hAnsi="Bell MT"/>
          <w:sz w:val="28"/>
          <w:szCs w:val="28"/>
        </w:rPr>
        <w:t xml:space="preserve"> Vemos</w:t>
      </w:r>
      <w:r w:rsidR="00C61D40">
        <w:rPr>
          <w:rFonts w:ascii="Bell MT" w:hAnsi="Bell MT"/>
          <w:sz w:val="28"/>
          <w:szCs w:val="28"/>
        </w:rPr>
        <w:t xml:space="preserve"> aquí</w:t>
      </w:r>
      <w:r w:rsidR="007C24C8">
        <w:rPr>
          <w:rFonts w:ascii="Bell MT" w:hAnsi="Bell MT"/>
          <w:sz w:val="28"/>
          <w:szCs w:val="28"/>
        </w:rPr>
        <w:t xml:space="preserve"> </w:t>
      </w:r>
      <w:r w:rsidR="00C61D40">
        <w:rPr>
          <w:rFonts w:ascii="Bell MT" w:hAnsi="Bell MT"/>
          <w:sz w:val="28"/>
          <w:szCs w:val="28"/>
        </w:rPr>
        <w:t>de nuevo ambos aspectos de la salvación presentados conjuntamente. En otros lugares Ellen White habla sólo de uno de esos aspectos, pero ninguna de esas declaraciones, tomada aisladamente o bien en forma de compilación, debiera ser utilizada para desaprobar o malinterpretar el plan de la salvación en su totalidad.</w:t>
      </w:r>
    </w:p>
    <w:p w14:paraId="6A28A13B" w14:textId="77777777" w:rsidR="00C61D40" w:rsidRDefault="00D12BED" w:rsidP="002B3176">
      <w:pPr>
        <w:jc w:val="both"/>
        <w:rPr>
          <w:rFonts w:ascii="Bell MT" w:hAnsi="Bell MT"/>
          <w:sz w:val="28"/>
          <w:szCs w:val="28"/>
        </w:rPr>
      </w:pPr>
      <w:r>
        <w:rPr>
          <w:rFonts w:ascii="Bell MT" w:hAnsi="Bell MT"/>
          <w:sz w:val="28"/>
          <w:szCs w:val="28"/>
        </w:rPr>
        <w:t>Animo al lector a que preste atención a las siguientes declaraciones</w:t>
      </w:r>
      <w:r w:rsidR="00A006E2">
        <w:rPr>
          <w:rFonts w:ascii="Bell MT" w:hAnsi="Bell MT"/>
          <w:sz w:val="28"/>
          <w:szCs w:val="28"/>
        </w:rPr>
        <w:t xml:space="preserve">, y vea cómo se presentan claramente </w:t>
      </w:r>
      <w:r w:rsidR="00562219">
        <w:rPr>
          <w:rFonts w:ascii="Bell MT" w:hAnsi="Bell MT"/>
          <w:sz w:val="28"/>
          <w:szCs w:val="28"/>
        </w:rPr>
        <w:t>amb</w:t>
      </w:r>
      <w:r w:rsidR="00A006E2">
        <w:rPr>
          <w:rFonts w:ascii="Bell MT" w:hAnsi="Bell MT"/>
          <w:sz w:val="28"/>
          <w:szCs w:val="28"/>
        </w:rPr>
        <w:t>os aspectos complementarios del plan de la salvación</w:t>
      </w:r>
      <w:r w:rsidR="00562219">
        <w:rPr>
          <w:rFonts w:ascii="Bell MT" w:hAnsi="Bell MT"/>
          <w:sz w:val="28"/>
          <w:szCs w:val="28"/>
        </w:rPr>
        <w:t xml:space="preserve">. </w:t>
      </w:r>
      <w:r w:rsidR="00D44F49">
        <w:rPr>
          <w:rFonts w:ascii="Bell MT" w:hAnsi="Bell MT"/>
          <w:sz w:val="28"/>
          <w:szCs w:val="28"/>
        </w:rPr>
        <w:t>Debido a la tendencia que tenemos de prestar atención sólo a un aspecto –a la justificación por la fe, a la respuesta humana</w:t>
      </w:r>
      <w:r w:rsidR="0083109D">
        <w:rPr>
          <w:rFonts w:ascii="Bell MT" w:hAnsi="Bell MT"/>
          <w:sz w:val="28"/>
          <w:szCs w:val="28"/>
        </w:rPr>
        <w:t>-</w:t>
      </w:r>
      <w:r w:rsidR="0011145D">
        <w:rPr>
          <w:rFonts w:ascii="Bell MT" w:hAnsi="Bell MT"/>
          <w:sz w:val="28"/>
          <w:szCs w:val="28"/>
        </w:rPr>
        <w:t>,</w:t>
      </w:r>
      <w:r w:rsidR="00D44F49">
        <w:rPr>
          <w:rFonts w:ascii="Bell MT" w:hAnsi="Bell MT"/>
          <w:sz w:val="28"/>
          <w:szCs w:val="28"/>
        </w:rPr>
        <w:t xml:space="preserve"> he listado</w:t>
      </w:r>
      <w:r w:rsidR="00CF3B49">
        <w:rPr>
          <w:rFonts w:ascii="Bell MT" w:hAnsi="Bell MT"/>
          <w:sz w:val="28"/>
          <w:szCs w:val="28"/>
        </w:rPr>
        <w:t xml:space="preserve"> a continuación</w:t>
      </w:r>
      <w:r w:rsidR="00D44F49">
        <w:rPr>
          <w:rFonts w:ascii="Bell MT" w:hAnsi="Bell MT"/>
          <w:sz w:val="28"/>
          <w:szCs w:val="28"/>
        </w:rPr>
        <w:t xml:space="preserve"> </w:t>
      </w:r>
      <w:r w:rsidR="00CF3B49">
        <w:rPr>
          <w:rFonts w:ascii="Bell MT" w:hAnsi="Bell MT"/>
          <w:sz w:val="28"/>
          <w:szCs w:val="28"/>
        </w:rPr>
        <w:t xml:space="preserve">únicamente la parte de sus declaraciones que expresa el </w:t>
      </w:r>
      <w:r w:rsidR="00CF3B49">
        <w:rPr>
          <w:rFonts w:ascii="Bell MT" w:hAnsi="Bell MT"/>
          <w:sz w:val="28"/>
          <w:szCs w:val="28"/>
        </w:rPr>
        <w:lastRenderedPageBreak/>
        <w:t xml:space="preserve">aspecto corporativo </w:t>
      </w:r>
      <w:r w:rsidR="00B47440">
        <w:rPr>
          <w:rFonts w:ascii="Bell MT" w:hAnsi="Bell MT"/>
          <w:sz w:val="28"/>
          <w:szCs w:val="28"/>
        </w:rPr>
        <w:t>-</w:t>
      </w:r>
      <w:r w:rsidR="00CF3B49">
        <w:rPr>
          <w:rFonts w:ascii="Bell MT" w:hAnsi="Bell MT"/>
          <w:sz w:val="28"/>
          <w:szCs w:val="28"/>
        </w:rPr>
        <w:t>sobre el que se funda la justificación por la fe</w:t>
      </w:r>
      <w:r w:rsidR="00B47440">
        <w:rPr>
          <w:rFonts w:ascii="Bell MT" w:hAnsi="Bell MT"/>
          <w:sz w:val="28"/>
          <w:szCs w:val="28"/>
        </w:rPr>
        <w:t>-</w:t>
      </w:r>
      <w:r w:rsidR="0011145D">
        <w:rPr>
          <w:rFonts w:ascii="Bell MT" w:hAnsi="Bell MT"/>
          <w:sz w:val="28"/>
          <w:szCs w:val="28"/>
        </w:rPr>
        <w:t>,</w:t>
      </w:r>
      <w:r w:rsidR="00CF3B49">
        <w:rPr>
          <w:rFonts w:ascii="Bell MT" w:hAnsi="Bell MT"/>
          <w:sz w:val="28"/>
          <w:szCs w:val="28"/>
        </w:rPr>
        <w:t xml:space="preserve"> con el propósito de llamar la atención a ese aspecto.</w:t>
      </w:r>
    </w:p>
    <w:p w14:paraId="33BE4341" w14:textId="77777777" w:rsidR="007B271E" w:rsidRDefault="007B271E" w:rsidP="002B3176">
      <w:pPr>
        <w:jc w:val="both"/>
        <w:rPr>
          <w:rFonts w:ascii="Bell MT" w:hAnsi="Bell MT"/>
          <w:sz w:val="28"/>
          <w:szCs w:val="28"/>
        </w:rPr>
      </w:pPr>
    </w:p>
    <w:p w14:paraId="2526E0E4" w14:textId="6DD4F3DD" w:rsidR="00CF3B49" w:rsidRDefault="00880E76" w:rsidP="002B3176">
      <w:pPr>
        <w:jc w:val="both"/>
        <w:rPr>
          <w:rFonts w:ascii="Bell MT" w:hAnsi="Bell MT"/>
          <w:sz w:val="28"/>
          <w:szCs w:val="28"/>
        </w:rPr>
      </w:pPr>
      <w:r>
        <w:rPr>
          <w:rFonts w:ascii="Bell MT" w:hAnsi="Bell MT"/>
          <w:sz w:val="28"/>
          <w:szCs w:val="28"/>
        </w:rPr>
        <w:t xml:space="preserve">“Redimió la desgraciada caída de Adán, y </w:t>
      </w:r>
      <w:r w:rsidRPr="00880E76">
        <w:rPr>
          <w:rFonts w:ascii="Bell MT" w:hAnsi="Bell MT"/>
          <w:b/>
          <w:sz w:val="28"/>
          <w:szCs w:val="28"/>
        </w:rPr>
        <w:t>salvó al mundo</w:t>
      </w:r>
      <w:r>
        <w:rPr>
          <w:rFonts w:ascii="Bell MT" w:hAnsi="Bell MT"/>
          <w:sz w:val="28"/>
          <w:szCs w:val="28"/>
        </w:rPr>
        <w:t>”</w:t>
      </w:r>
      <w:r w:rsidR="00CD1A5F">
        <w:rPr>
          <w:rFonts w:ascii="Bell MT" w:hAnsi="Bell MT"/>
          <w:sz w:val="28"/>
          <w:szCs w:val="28"/>
        </w:rPr>
        <w:t>.</w:t>
      </w:r>
      <w:r w:rsidRPr="007828A7">
        <w:rPr>
          <w:rFonts w:ascii="Bell MT" w:hAnsi="Bell MT"/>
          <w:sz w:val="28"/>
          <w:szCs w:val="28"/>
          <w:vertAlign w:val="superscript"/>
        </w:rPr>
        <w:t>15</w:t>
      </w:r>
    </w:p>
    <w:p w14:paraId="5F8E6138" w14:textId="146138FD" w:rsidR="00880E76" w:rsidRDefault="00880E76" w:rsidP="002B3176">
      <w:pPr>
        <w:jc w:val="both"/>
        <w:rPr>
          <w:rFonts w:ascii="Bell MT" w:hAnsi="Bell MT"/>
          <w:sz w:val="28"/>
          <w:szCs w:val="28"/>
        </w:rPr>
      </w:pPr>
      <w:r>
        <w:rPr>
          <w:rFonts w:ascii="Bell MT" w:hAnsi="Bell MT"/>
          <w:sz w:val="28"/>
          <w:szCs w:val="28"/>
        </w:rPr>
        <w:t xml:space="preserve">“El </w:t>
      </w:r>
      <w:r w:rsidRPr="00880E76">
        <w:rPr>
          <w:rFonts w:ascii="Bell MT" w:hAnsi="Bell MT"/>
          <w:b/>
          <w:sz w:val="28"/>
          <w:szCs w:val="28"/>
        </w:rPr>
        <w:t>Salvador del mundo</w:t>
      </w:r>
      <w:r>
        <w:rPr>
          <w:rFonts w:ascii="Bell MT" w:hAnsi="Bell MT"/>
          <w:sz w:val="28"/>
          <w:szCs w:val="28"/>
        </w:rPr>
        <w:t xml:space="preserve"> se hizo pecado en favor de la raza”</w:t>
      </w:r>
      <w:r w:rsidR="00CD1A5F">
        <w:rPr>
          <w:rFonts w:ascii="Bell MT" w:hAnsi="Bell MT"/>
          <w:sz w:val="28"/>
          <w:szCs w:val="28"/>
        </w:rPr>
        <w:t>.</w:t>
      </w:r>
      <w:r w:rsidRPr="007828A7">
        <w:rPr>
          <w:rFonts w:ascii="Bell MT" w:hAnsi="Bell MT"/>
          <w:sz w:val="28"/>
          <w:szCs w:val="28"/>
          <w:vertAlign w:val="superscript"/>
        </w:rPr>
        <w:t>16</w:t>
      </w:r>
    </w:p>
    <w:p w14:paraId="74348BBD" w14:textId="3041E13A" w:rsidR="00880E76" w:rsidRDefault="00880E76" w:rsidP="002B3176">
      <w:pPr>
        <w:jc w:val="both"/>
        <w:rPr>
          <w:rFonts w:ascii="Bell MT" w:hAnsi="Bell MT"/>
          <w:sz w:val="28"/>
          <w:szCs w:val="28"/>
        </w:rPr>
      </w:pPr>
      <w:r>
        <w:rPr>
          <w:rFonts w:ascii="Bell MT" w:hAnsi="Bell MT"/>
          <w:sz w:val="28"/>
          <w:szCs w:val="28"/>
        </w:rPr>
        <w:t xml:space="preserve">“Pagó el </w:t>
      </w:r>
      <w:r w:rsidR="00B96AD4">
        <w:rPr>
          <w:rFonts w:ascii="Bell MT" w:hAnsi="Bell MT"/>
          <w:sz w:val="28"/>
          <w:szCs w:val="28"/>
        </w:rPr>
        <w:t>preci</w:t>
      </w:r>
      <w:r>
        <w:rPr>
          <w:rFonts w:ascii="Bell MT" w:hAnsi="Bell MT"/>
          <w:sz w:val="28"/>
          <w:szCs w:val="28"/>
        </w:rPr>
        <w:t xml:space="preserve">o para el rescate del </w:t>
      </w:r>
      <w:r w:rsidRPr="00880E76">
        <w:rPr>
          <w:rFonts w:ascii="Bell MT" w:hAnsi="Bell MT"/>
          <w:b/>
          <w:sz w:val="28"/>
          <w:szCs w:val="28"/>
        </w:rPr>
        <w:t>mundo entero</w:t>
      </w:r>
      <w:r>
        <w:rPr>
          <w:rFonts w:ascii="Bell MT" w:hAnsi="Bell MT"/>
          <w:sz w:val="28"/>
          <w:szCs w:val="28"/>
        </w:rPr>
        <w:t>”</w:t>
      </w:r>
      <w:r w:rsidR="00CD1A5F">
        <w:rPr>
          <w:rFonts w:ascii="Bell MT" w:hAnsi="Bell MT"/>
          <w:sz w:val="28"/>
          <w:szCs w:val="28"/>
        </w:rPr>
        <w:t>.</w:t>
      </w:r>
      <w:r w:rsidRPr="007828A7">
        <w:rPr>
          <w:rFonts w:ascii="Bell MT" w:hAnsi="Bell MT"/>
          <w:sz w:val="28"/>
          <w:szCs w:val="28"/>
          <w:vertAlign w:val="superscript"/>
        </w:rPr>
        <w:t>17</w:t>
      </w:r>
    </w:p>
    <w:p w14:paraId="1EE1CF2B" w14:textId="076A28F2" w:rsidR="00880E76" w:rsidRDefault="007828A7" w:rsidP="002B3176">
      <w:pPr>
        <w:jc w:val="both"/>
        <w:rPr>
          <w:rFonts w:ascii="Bell MT" w:hAnsi="Bell MT"/>
          <w:sz w:val="28"/>
          <w:szCs w:val="28"/>
        </w:rPr>
      </w:pPr>
      <w:r>
        <w:rPr>
          <w:rFonts w:ascii="Bell MT" w:hAnsi="Bell MT"/>
          <w:sz w:val="28"/>
          <w:szCs w:val="28"/>
        </w:rPr>
        <w:t xml:space="preserve">“Los judíos </w:t>
      </w:r>
      <w:r w:rsidR="00505071">
        <w:rPr>
          <w:rFonts w:ascii="Bell MT" w:hAnsi="Bell MT"/>
          <w:sz w:val="28"/>
          <w:szCs w:val="28"/>
        </w:rPr>
        <w:t>veía</w:t>
      </w:r>
      <w:r>
        <w:rPr>
          <w:rFonts w:ascii="Bell MT" w:hAnsi="Bell MT"/>
          <w:sz w:val="28"/>
          <w:szCs w:val="28"/>
        </w:rPr>
        <w:t xml:space="preserve">n en las ofrendas de sacrificios el símbolo de Cristo, cuya sangre fue derramada por la </w:t>
      </w:r>
      <w:r w:rsidRPr="007828A7">
        <w:rPr>
          <w:rFonts w:ascii="Bell MT" w:hAnsi="Bell MT"/>
          <w:b/>
          <w:sz w:val="28"/>
          <w:szCs w:val="28"/>
        </w:rPr>
        <w:t>salvación del mundo</w:t>
      </w:r>
      <w:r>
        <w:rPr>
          <w:rFonts w:ascii="Bell MT" w:hAnsi="Bell MT"/>
          <w:sz w:val="28"/>
          <w:szCs w:val="28"/>
        </w:rPr>
        <w:t>”</w:t>
      </w:r>
      <w:r w:rsidR="00CD1A5F">
        <w:rPr>
          <w:rFonts w:ascii="Bell MT" w:hAnsi="Bell MT"/>
          <w:sz w:val="28"/>
          <w:szCs w:val="28"/>
        </w:rPr>
        <w:t>.</w:t>
      </w:r>
      <w:r w:rsidRPr="001178CB">
        <w:rPr>
          <w:rFonts w:ascii="Bell MT" w:hAnsi="Bell MT"/>
          <w:sz w:val="28"/>
          <w:szCs w:val="28"/>
          <w:vertAlign w:val="superscript"/>
        </w:rPr>
        <w:t>18</w:t>
      </w:r>
    </w:p>
    <w:p w14:paraId="57D561B0" w14:textId="49F8366E" w:rsidR="007828A7" w:rsidRDefault="001178CB" w:rsidP="002B3176">
      <w:pPr>
        <w:jc w:val="both"/>
        <w:rPr>
          <w:rFonts w:ascii="Bell MT" w:hAnsi="Bell MT"/>
          <w:sz w:val="28"/>
          <w:szCs w:val="28"/>
        </w:rPr>
      </w:pPr>
      <w:r>
        <w:rPr>
          <w:rFonts w:ascii="Bell MT" w:hAnsi="Bell MT"/>
          <w:sz w:val="28"/>
          <w:szCs w:val="28"/>
        </w:rPr>
        <w:t xml:space="preserve">“El </w:t>
      </w:r>
      <w:r w:rsidRPr="00C04F4F">
        <w:rPr>
          <w:rFonts w:ascii="Bell MT" w:hAnsi="Bell MT"/>
          <w:b/>
          <w:sz w:val="28"/>
          <w:szCs w:val="28"/>
        </w:rPr>
        <w:t>Redentor del mundo</w:t>
      </w:r>
      <w:r>
        <w:rPr>
          <w:rFonts w:ascii="Bell MT" w:hAnsi="Bell MT"/>
          <w:sz w:val="28"/>
          <w:szCs w:val="28"/>
        </w:rPr>
        <w:t xml:space="preserve"> estima el valor del alma humana según el precio que pagó por ella en el Calvario”</w:t>
      </w:r>
      <w:r w:rsidR="00CD1A5F">
        <w:rPr>
          <w:rFonts w:ascii="Bell MT" w:hAnsi="Bell MT"/>
          <w:sz w:val="28"/>
          <w:szCs w:val="28"/>
        </w:rPr>
        <w:t>.</w:t>
      </w:r>
      <w:r w:rsidRPr="00C04F4F">
        <w:rPr>
          <w:rFonts w:ascii="Bell MT" w:hAnsi="Bell MT"/>
          <w:sz w:val="28"/>
          <w:szCs w:val="28"/>
          <w:vertAlign w:val="superscript"/>
        </w:rPr>
        <w:t>19</w:t>
      </w:r>
    </w:p>
    <w:p w14:paraId="30117834" w14:textId="7011B009" w:rsidR="001178CB" w:rsidRDefault="00C04F4F" w:rsidP="002B3176">
      <w:pPr>
        <w:jc w:val="both"/>
        <w:rPr>
          <w:rFonts w:ascii="Bell MT" w:hAnsi="Bell MT"/>
          <w:sz w:val="28"/>
          <w:szCs w:val="28"/>
        </w:rPr>
      </w:pPr>
      <w:r>
        <w:rPr>
          <w:rFonts w:ascii="Bell MT" w:hAnsi="Bell MT"/>
          <w:sz w:val="28"/>
          <w:szCs w:val="28"/>
        </w:rPr>
        <w:t xml:space="preserve">“Todo el plan del culto de los sacrificios era una predicción de la muerte del Salvador para </w:t>
      </w:r>
      <w:r w:rsidRPr="00C04F4F">
        <w:rPr>
          <w:rFonts w:ascii="Bell MT" w:hAnsi="Bell MT"/>
          <w:b/>
          <w:sz w:val="28"/>
          <w:szCs w:val="28"/>
        </w:rPr>
        <w:t>redimir al mundo</w:t>
      </w:r>
      <w:r>
        <w:rPr>
          <w:rFonts w:ascii="Bell MT" w:hAnsi="Bell MT"/>
          <w:sz w:val="28"/>
          <w:szCs w:val="28"/>
        </w:rPr>
        <w:t>”</w:t>
      </w:r>
      <w:r w:rsidR="00CD1A5F">
        <w:rPr>
          <w:rFonts w:ascii="Bell MT" w:hAnsi="Bell MT"/>
          <w:sz w:val="28"/>
          <w:szCs w:val="28"/>
        </w:rPr>
        <w:t>.</w:t>
      </w:r>
      <w:r w:rsidRPr="00422D81">
        <w:rPr>
          <w:rFonts w:ascii="Bell MT" w:hAnsi="Bell MT"/>
          <w:sz w:val="28"/>
          <w:szCs w:val="28"/>
          <w:vertAlign w:val="superscript"/>
        </w:rPr>
        <w:t>20</w:t>
      </w:r>
    </w:p>
    <w:p w14:paraId="293D1F82" w14:textId="6A6D5A96" w:rsidR="00C04F4F" w:rsidRDefault="00422D81" w:rsidP="002B3176">
      <w:pPr>
        <w:jc w:val="both"/>
        <w:rPr>
          <w:rFonts w:ascii="Bell MT" w:hAnsi="Bell MT"/>
          <w:sz w:val="28"/>
          <w:szCs w:val="28"/>
        </w:rPr>
      </w:pPr>
      <w:r>
        <w:rPr>
          <w:rFonts w:ascii="Bell MT" w:hAnsi="Bell MT"/>
          <w:sz w:val="28"/>
          <w:szCs w:val="28"/>
        </w:rPr>
        <w:t xml:space="preserve">“Satanás sabe que Cristo ha comprado la </w:t>
      </w:r>
      <w:r w:rsidRPr="00422D81">
        <w:rPr>
          <w:rFonts w:ascii="Bell MT" w:hAnsi="Bell MT"/>
          <w:b/>
          <w:sz w:val="28"/>
          <w:szCs w:val="28"/>
        </w:rPr>
        <w:t>redención por el mundo entero</w:t>
      </w:r>
      <w:r>
        <w:rPr>
          <w:rFonts w:ascii="Bell MT" w:hAnsi="Bell MT"/>
          <w:sz w:val="28"/>
          <w:szCs w:val="28"/>
        </w:rPr>
        <w:t>, y está determinado a arrebatar de la mano de Cristo toda alma en la que pueda influir”</w:t>
      </w:r>
      <w:r w:rsidR="00CD1A5F">
        <w:rPr>
          <w:rFonts w:ascii="Bell MT" w:hAnsi="Bell MT"/>
          <w:sz w:val="28"/>
          <w:szCs w:val="28"/>
        </w:rPr>
        <w:t>.</w:t>
      </w:r>
      <w:r w:rsidRPr="00256DA1">
        <w:rPr>
          <w:rFonts w:ascii="Bell MT" w:hAnsi="Bell MT"/>
          <w:sz w:val="28"/>
          <w:szCs w:val="28"/>
          <w:vertAlign w:val="superscript"/>
        </w:rPr>
        <w:t>21</w:t>
      </w:r>
    </w:p>
    <w:p w14:paraId="28EE960B" w14:textId="2886679A" w:rsidR="00422D81" w:rsidRDefault="00BA3148" w:rsidP="002B3176">
      <w:pPr>
        <w:jc w:val="both"/>
        <w:rPr>
          <w:rFonts w:ascii="Bell MT" w:hAnsi="Bell MT"/>
          <w:sz w:val="28"/>
          <w:szCs w:val="28"/>
        </w:rPr>
      </w:pPr>
      <w:r>
        <w:rPr>
          <w:rFonts w:ascii="Bell MT" w:hAnsi="Bell MT"/>
          <w:sz w:val="28"/>
          <w:szCs w:val="28"/>
        </w:rPr>
        <w:t xml:space="preserve">Todos los hombres son </w:t>
      </w:r>
      <w:r w:rsidRPr="00BA3148">
        <w:rPr>
          <w:rFonts w:ascii="Bell MT" w:hAnsi="Bell MT"/>
          <w:b/>
          <w:sz w:val="28"/>
          <w:szCs w:val="28"/>
        </w:rPr>
        <w:t>una familia por la creación</w:t>
      </w:r>
      <w:r>
        <w:rPr>
          <w:rFonts w:ascii="Bell MT" w:hAnsi="Bell MT"/>
          <w:sz w:val="28"/>
          <w:szCs w:val="28"/>
        </w:rPr>
        <w:t xml:space="preserve">, y todos son </w:t>
      </w:r>
      <w:r w:rsidRPr="00BA3148">
        <w:rPr>
          <w:rFonts w:ascii="Bell MT" w:hAnsi="Bell MT"/>
          <w:b/>
          <w:sz w:val="28"/>
          <w:szCs w:val="28"/>
        </w:rPr>
        <w:t>uno por la redención</w:t>
      </w:r>
      <w:r>
        <w:rPr>
          <w:rFonts w:ascii="Bell MT" w:hAnsi="Bell MT"/>
          <w:sz w:val="28"/>
          <w:szCs w:val="28"/>
        </w:rPr>
        <w:t>”</w:t>
      </w:r>
      <w:r w:rsidR="00CD1A5F">
        <w:rPr>
          <w:rFonts w:ascii="Bell MT" w:hAnsi="Bell MT"/>
          <w:sz w:val="28"/>
          <w:szCs w:val="28"/>
        </w:rPr>
        <w:t>.</w:t>
      </w:r>
      <w:r w:rsidRPr="0070285D">
        <w:rPr>
          <w:rFonts w:ascii="Bell MT" w:hAnsi="Bell MT"/>
          <w:sz w:val="28"/>
          <w:szCs w:val="28"/>
          <w:vertAlign w:val="superscript"/>
        </w:rPr>
        <w:t>22</w:t>
      </w:r>
    </w:p>
    <w:p w14:paraId="63FEF956" w14:textId="2E96927F" w:rsidR="00BA3148" w:rsidRDefault="0070285D" w:rsidP="002B3176">
      <w:pPr>
        <w:jc w:val="both"/>
        <w:rPr>
          <w:rFonts w:ascii="Bell MT" w:hAnsi="Bell MT"/>
          <w:sz w:val="28"/>
          <w:szCs w:val="28"/>
        </w:rPr>
      </w:pPr>
      <w:r>
        <w:rPr>
          <w:rFonts w:ascii="Bell MT" w:hAnsi="Bell MT"/>
          <w:sz w:val="28"/>
          <w:szCs w:val="28"/>
        </w:rPr>
        <w:t>“</w:t>
      </w:r>
      <w:r w:rsidR="00305A70">
        <w:rPr>
          <w:rFonts w:ascii="Bell MT" w:hAnsi="Bell MT"/>
          <w:sz w:val="28"/>
          <w:szCs w:val="28"/>
        </w:rPr>
        <w:t>Con su propia sangre firmó Cristo</w:t>
      </w:r>
      <w:r>
        <w:rPr>
          <w:rFonts w:ascii="Bell MT" w:hAnsi="Bell MT"/>
          <w:sz w:val="28"/>
          <w:szCs w:val="28"/>
        </w:rPr>
        <w:t xml:space="preserve"> los </w:t>
      </w:r>
      <w:r w:rsidR="00305A70">
        <w:rPr>
          <w:rFonts w:ascii="Bell MT" w:hAnsi="Bell MT"/>
          <w:b/>
          <w:sz w:val="28"/>
          <w:szCs w:val="28"/>
        </w:rPr>
        <w:t>documento</w:t>
      </w:r>
      <w:r w:rsidRPr="0070285D">
        <w:rPr>
          <w:rFonts w:ascii="Bell MT" w:hAnsi="Bell MT"/>
          <w:b/>
          <w:sz w:val="28"/>
          <w:szCs w:val="28"/>
        </w:rPr>
        <w:t xml:space="preserve">s de emancipación </w:t>
      </w:r>
      <w:r w:rsidR="00305A70">
        <w:rPr>
          <w:rFonts w:ascii="Bell MT" w:hAnsi="Bell MT"/>
          <w:b/>
          <w:sz w:val="28"/>
          <w:szCs w:val="28"/>
        </w:rPr>
        <w:t>de la humanidad</w:t>
      </w:r>
      <w:r>
        <w:rPr>
          <w:rFonts w:ascii="Bell MT" w:hAnsi="Bell MT"/>
          <w:sz w:val="28"/>
          <w:szCs w:val="28"/>
        </w:rPr>
        <w:t>”</w:t>
      </w:r>
      <w:r w:rsidR="00CD1A5F">
        <w:rPr>
          <w:rFonts w:ascii="Bell MT" w:hAnsi="Bell MT"/>
          <w:sz w:val="28"/>
          <w:szCs w:val="28"/>
        </w:rPr>
        <w:t>.</w:t>
      </w:r>
      <w:r w:rsidRPr="00D20F62">
        <w:rPr>
          <w:rFonts w:ascii="Bell MT" w:hAnsi="Bell MT"/>
          <w:sz w:val="28"/>
          <w:szCs w:val="28"/>
          <w:vertAlign w:val="superscript"/>
        </w:rPr>
        <w:t>23</w:t>
      </w:r>
    </w:p>
    <w:p w14:paraId="47B0542C" w14:textId="5B18FF8C" w:rsidR="0070285D" w:rsidRDefault="00D20F62" w:rsidP="002B3176">
      <w:pPr>
        <w:jc w:val="both"/>
        <w:rPr>
          <w:rFonts w:ascii="Bell MT" w:hAnsi="Bell MT"/>
          <w:sz w:val="28"/>
          <w:szCs w:val="28"/>
        </w:rPr>
      </w:pPr>
      <w:r>
        <w:rPr>
          <w:rFonts w:ascii="Bell MT" w:hAnsi="Bell MT"/>
          <w:sz w:val="28"/>
          <w:szCs w:val="28"/>
        </w:rPr>
        <w:t xml:space="preserve">“Cristo, el </w:t>
      </w:r>
      <w:r w:rsidRPr="000D663A">
        <w:rPr>
          <w:rFonts w:ascii="Bell MT" w:hAnsi="Bell MT"/>
          <w:b/>
          <w:sz w:val="28"/>
          <w:szCs w:val="28"/>
        </w:rPr>
        <w:t>Garante de la raza humana</w:t>
      </w:r>
      <w:r>
        <w:rPr>
          <w:rFonts w:ascii="Bell MT" w:hAnsi="Bell MT"/>
          <w:sz w:val="28"/>
          <w:szCs w:val="28"/>
        </w:rPr>
        <w:t>, obra con una actividad ininterrumpida”</w:t>
      </w:r>
      <w:r w:rsidR="00CD1A5F">
        <w:rPr>
          <w:rFonts w:ascii="Bell MT" w:hAnsi="Bell MT"/>
          <w:sz w:val="28"/>
          <w:szCs w:val="28"/>
        </w:rPr>
        <w:t>.</w:t>
      </w:r>
      <w:r w:rsidRPr="00D20FEB">
        <w:rPr>
          <w:rFonts w:ascii="Bell MT" w:hAnsi="Bell MT"/>
          <w:sz w:val="28"/>
          <w:szCs w:val="28"/>
          <w:vertAlign w:val="superscript"/>
        </w:rPr>
        <w:t>24</w:t>
      </w:r>
    </w:p>
    <w:p w14:paraId="529A0675" w14:textId="379EE1C5" w:rsidR="001A0900" w:rsidRDefault="00227179" w:rsidP="002B3176">
      <w:pPr>
        <w:jc w:val="both"/>
        <w:rPr>
          <w:rFonts w:ascii="Bell MT" w:hAnsi="Bell MT"/>
          <w:sz w:val="28"/>
          <w:szCs w:val="28"/>
        </w:rPr>
      </w:pPr>
      <w:r>
        <w:rPr>
          <w:rFonts w:ascii="Bell MT" w:hAnsi="Bell MT"/>
          <w:sz w:val="28"/>
          <w:szCs w:val="28"/>
        </w:rPr>
        <w:t xml:space="preserve">“Las palabras dichas con indignación: ‘¿Por qué se pierde esto?’ recordaron vívidamente a Cristo el mayor sacrificio jamás hecho: el don de sí mismo en </w:t>
      </w:r>
      <w:r w:rsidRPr="00D20FEB">
        <w:rPr>
          <w:rFonts w:ascii="Bell MT" w:hAnsi="Bell MT"/>
          <w:b/>
          <w:sz w:val="28"/>
          <w:szCs w:val="28"/>
        </w:rPr>
        <w:t>propiciación por un mundo perdido</w:t>
      </w:r>
      <w:r>
        <w:rPr>
          <w:rFonts w:ascii="Bell MT" w:hAnsi="Bell MT"/>
          <w:sz w:val="28"/>
          <w:szCs w:val="28"/>
        </w:rPr>
        <w:t>”</w:t>
      </w:r>
      <w:r w:rsidR="00CD1A5F">
        <w:rPr>
          <w:rFonts w:ascii="Bell MT" w:hAnsi="Bell MT"/>
          <w:sz w:val="28"/>
          <w:szCs w:val="28"/>
        </w:rPr>
        <w:t>.</w:t>
      </w:r>
      <w:r w:rsidRPr="00941313">
        <w:rPr>
          <w:rFonts w:ascii="Bell MT" w:hAnsi="Bell MT"/>
          <w:sz w:val="28"/>
          <w:szCs w:val="28"/>
          <w:vertAlign w:val="superscript"/>
        </w:rPr>
        <w:t>25</w:t>
      </w:r>
    </w:p>
    <w:p w14:paraId="79F6949C" w14:textId="18C766DB" w:rsidR="00227179" w:rsidRDefault="00941313" w:rsidP="002B3176">
      <w:pPr>
        <w:jc w:val="both"/>
        <w:rPr>
          <w:rFonts w:ascii="Bell MT" w:hAnsi="Bell MT"/>
          <w:sz w:val="28"/>
          <w:szCs w:val="28"/>
        </w:rPr>
      </w:pPr>
      <w:r>
        <w:rPr>
          <w:rFonts w:ascii="Bell MT" w:hAnsi="Bell MT"/>
          <w:sz w:val="28"/>
          <w:szCs w:val="28"/>
        </w:rPr>
        <w:t xml:space="preserve">“En la cruz de Cristo el Salvador hizo una </w:t>
      </w:r>
      <w:r w:rsidRPr="000277A3">
        <w:rPr>
          <w:rFonts w:ascii="Bell MT" w:hAnsi="Bell MT"/>
          <w:b/>
          <w:sz w:val="28"/>
          <w:szCs w:val="28"/>
        </w:rPr>
        <w:t>expiación por la raza caída</w:t>
      </w:r>
      <w:r>
        <w:rPr>
          <w:rFonts w:ascii="Bell MT" w:hAnsi="Bell MT"/>
          <w:sz w:val="28"/>
          <w:szCs w:val="28"/>
        </w:rPr>
        <w:t>”</w:t>
      </w:r>
      <w:r w:rsidR="00CD1A5F">
        <w:rPr>
          <w:rFonts w:ascii="Bell MT" w:hAnsi="Bell MT"/>
          <w:sz w:val="28"/>
          <w:szCs w:val="28"/>
        </w:rPr>
        <w:t>.</w:t>
      </w:r>
      <w:r w:rsidRPr="00941313">
        <w:rPr>
          <w:rFonts w:ascii="Bell MT" w:hAnsi="Bell MT"/>
          <w:sz w:val="28"/>
          <w:szCs w:val="28"/>
          <w:vertAlign w:val="superscript"/>
        </w:rPr>
        <w:t>26</w:t>
      </w:r>
    </w:p>
    <w:p w14:paraId="03B02A46" w14:textId="01C80B38" w:rsidR="00941313" w:rsidRDefault="00941313" w:rsidP="002B3176">
      <w:pPr>
        <w:jc w:val="both"/>
        <w:rPr>
          <w:rFonts w:ascii="Bell MT" w:hAnsi="Bell MT"/>
          <w:sz w:val="28"/>
          <w:szCs w:val="28"/>
        </w:rPr>
      </w:pPr>
      <w:r>
        <w:rPr>
          <w:rFonts w:ascii="Bell MT" w:hAnsi="Bell MT"/>
          <w:sz w:val="28"/>
          <w:szCs w:val="28"/>
        </w:rPr>
        <w:t xml:space="preserve">Cristo, el gran Antitipo, </w:t>
      </w:r>
      <w:r w:rsidRPr="000277A3">
        <w:rPr>
          <w:rFonts w:ascii="Bell MT" w:hAnsi="Bell MT"/>
          <w:b/>
          <w:sz w:val="28"/>
          <w:szCs w:val="28"/>
        </w:rPr>
        <w:t xml:space="preserve">Sacrificio y Sumo </w:t>
      </w:r>
      <w:r w:rsidR="000277A3">
        <w:rPr>
          <w:rFonts w:ascii="Bell MT" w:hAnsi="Bell MT"/>
          <w:b/>
          <w:sz w:val="28"/>
          <w:szCs w:val="28"/>
        </w:rPr>
        <w:t>S</w:t>
      </w:r>
      <w:r w:rsidRPr="000277A3">
        <w:rPr>
          <w:rFonts w:ascii="Bell MT" w:hAnsi="Bell MT"/>
          <w:b/>
          <w:sz w:val="28"/>
          <w:szCs w:val="28"/>
        </w:rPr>
        <w:t>acerdote</w:t>
      </w:r>
      <w:r>
        <w:rPr>
          <w:rFonts w:ascii="Bell MT" w:hAnsi="Bell MT"/>
          <w:sz w:val="28"/>
          <w:szCs w:val="28"/>
        </w:rPr>
        <w:t xml:space="preserve"> … por los pecados del </w:t>
      </w:r>
      <w:r w:rsidRPr="000277A3">
        <w:rPr>
          <w:rFonts w:ascii="Bell MT" w:hAnsi="Bell MT"/>
          <w:b/>
          <w:sz w:val="28"/>
          <w:szCs w:val="28"/>
        </w:rPr>
        <w:t>mundo</w:t>
      </w:r>
      <w:r>
        <w:rPr>
          <w:rFonts w:ascii="Bell MT" w:hAnsi="Bell MT"/>
          <w:sz w:val="28"/>
          <w:szCs w:val="28"/>
        </w:rPr>
        <w:t>”</w:t>
      </w:r>
      <w:r w:rsidR="00CD1A5F">
        <w:rPr>
          <w:rFonts w:ascii="Bell MT" w:hAnsi="Bell MT"/>
          <w:sz w:val="28"/>
          <w:szCs w:val="28"/>
        </w:rPr>
        <w:t>.</w:t>
      </w:r>
      <w:r w:rsidRPr="00941313">
        <w:rPr>
          <w:rFonts w:ascii="Bell MT" w:hAnsi="Bell MT"/>
          <w:sz w:val="28"/>
          <w:szCs w:val="28"/>
          <w:vertAlign w:val="superscript"/>
        </w:rPr>
        <w:t>27</w:t>
      </w:r>
    </w:p>
    <w:p w14:paraId="18526DD0" w14:textId="60BF6D52" w:rsidR="00941313" w:rsidRDefault="00941313" w:rsidP="002B3176">
      <w:pPr>
        <w:jc w:val="both"/>
        <w:rPr>
          <w:rFonts w:ascii="Bell MT" w:hAnsi="Bell MT"/>
          <w:sz w:val="28"/>
          <w:szCs w:val="28"/>
        </w:rPr>
      </w:pPr>
      <w:r>
        <w:rPr>
          <w:rFonts w:ascii="Bell MT" w:hAnsi="Bell MT"/>
          <w:sz w:val="28"/>
          <w:szCs w:val="28"/>
        </w:rPr>
        <w:t xml:space="preserve">“Antes de la venida de Cristo </w:t>
      </w:r>
      <w:r w:rsidR="00AD33B0">
        <w:rPr>
          <w:rFonts w:ascii="Bell MT" w:hAnsi="Bell MT"/>
          <w:sz w:val="28"/>
          <w:szCs w:val="28"/>
        </w:rPr>
        <w:t xml:space="preserve">al mundo se han dado abundantes evidencias de que Dios amaba a la </w:t>
      </w:r>
      <w:r w:rsidR="00AD33B0" w:rsidRPr="00AD33B0">
        <w:rPr>
          <w:rFonts w:ascii="Bell MT" w:hAnsi="Bell MT"/>
          <w:b/>
          <w:sz w:val="28"/>
          <w:szCs w:val="28"/>
        </w:rPr>
        <w:t>raza humana</w:t>
      </w:r>
      <w:r w:rsidR="00AD33B0">
        <w:rPr>
          <w:rFonts w:ascii="Bell MT" w:hAnsi="Bell MT"/>
          <w:sz w:val="28"/>
          <w:szCs w:val="28"/>
        </w:rPr>
        <w:t xml:space="preserve">. </w:t>
      </w:r>
      <w:r w:rsidR="00B17302">
        <w:rPr>
          <w:rFonts w:ascii="Bell MT" w:hAnsi="Bell MT"/>
          <w:sz w:val="28"/>
          <w:szCs w:val="28"/>
        </w:rPr>
        <w:t xml:space="preserve">Pero en el </w:t>
      </w:r>
      <w:r w:rsidR="00B17302" w:rsidRPr="00B17302">
        <w:rPr>
          <w:rFonts w:ascii="Bell MT" w:hAnsi="Bell MT"/>
          <w:b/>
          <w:sz w:val="28"/>
          <w:szCs w:val="28"/>
        </w:rPr>
        <w:t>don de Cristo a la raza</w:t>
      </w:r>
      <w:r w:rsidR="00B17302">
        <w:rPr>
          <w:rFonts w:ascii="Bell MT" w:hAnsi="Bell MT"/>
          <w:sz w:val="28"/>
          <w:szCs w:val="28"/>
        </w:rPr>
        <w:t xml:space="preserve"> que tan poco lo merecía, quedó demostrado el amor de Dios más allá de toda dis</w:t>
      </w:r>
      <w:r w:rsidR="005E338D">
        <w:rPr>
          <w:rFonts w:ascii="Bell MT" w:hAnsi="Bell MT"/>
          <w:sz w:val="28"/>
          <w:szCs w:val="28"/>
        </w:rPr>
        <w:t>cusión</w:t>
      </w:r>
      <w:r w:rsidR="00B17302">
        <w:rPr>
          <w:rFonts w:ascii="Bell MT" w:hAnsi="Bell MT"/>
          <w:sz w:val="28"/>
          <w:szCs w:val="28"/>
        </w:rPr>
        <w:t>”</w:t>
      </w:r>
      <w:r w:rsidR="00CD1A5F">
        <w:rPr>
          <w:rFonts w:ascii="Bell MT" w:hAnsi="Bell MT"/>
          <w:sz w:val="28"/>
          <w:szCs w:val="28"/>
        </w:rPr>
        <w:t>.</w:t>
      </w:r>
      <w:r w:rsidR="00B17302" w:rsidRPr="00B17302">
        <w:rPr>
          <w:rFonts w:ascii="Bell MT" w:hAnsi="Bell MT"/>
          <w:sz w:val="28"/>
          <w:szCs w:val="28"/>
          <w:vertAlign w:val="superscript"/>
        </w:rPr>
        <w:t>28</w:t>
      </w:r>
    </w:p>
    <w:p w14:paraId="2D4B88C0" w14:textId="4EC10097" w:rsidR="00B17302" w:rsidRDefault="00B17302" w:rsidP="002B3176">
      <w:pPr>
        <w:jc w:val="both"/>
        <w:rPr>
          <w:rFonts w:ascii="Bell MT" w:hAnsi="Bell MT"/>
          <w:sz w:val="28"/>
          <w:szCs w:val="28"/>
        </w:rPr>
      </w:pPr>
      <w:r>
        <w:rPr>
          <w:rFonts w:ascii="Bell MT" w:hAnsi="Bell MT"/>
          <w:sz w:val="28"/>
          <w:szCs w:val="28"/>
        </w:rPr>
        <w:lastRenderedPageBreak/>
        <w:t>“</w:t>
      </w:r>
      <w:r w:rsidR="00AA0F40">
        <w:rPr>
          <w:rFonts w:ascii="Bell MT" w:hAnsi="Bell MT"/>
          <w:sz w:val="28"/>
          <w:szCs w:val="28"/>
        </w:rPr>
        <w:t xml:space="preserve">Debiéramos cultivar la verdadera cortesía cristiana y una compasiva ternura, aun hacia los casos </w:t>
      </w:r>
      <w:r w:rsidR="00AA0F40" w:rsidRPr="008B3433">
        <w:rPr>
          <w:rFonts w:ascii="Bell MT" w:hAnsi="Bell MT"/>
          <w:b/>
          <w:sz w:val="28"/>
          <w:szCs w:val="28"/>
        </w:rPr>
        <w:t>más rudos y difíciles de la humanidad</w:t>
      </w:r>
      <w:r w:rsidR="00AA0F40">
        <w:rPr>
          <w:rFonts w:ascii="Bell MT" w:hAnsi="Bell MT"/>
          <w:sz w:val="28"/>
          <w:szCs w:val="28"/>
        </w:rPr>
        <w:t xml:space="preserve">. … todavía son </w:t>
      </w:r>
      <w:r w:rsidR="00AA0F40" w:rsidRPr="008B3433">
        <w:rPr>
          <w:rFonts w:ascii="Bell MT" w:hAnsi="Bell MT"/>
          <w:b/>
          <w:sz w:val="28"/>
          <w:szCs w:val="28"/>
        </w:rPr>
        <w:t>súbditos de la gracia</w:t>
      </w:r>
      <w:r w:rsidR="00AA0F40">
        <w:rPr>
          <w:rFonts w:ascii="Bell MT" w:hAnsi="Bell MT"/>
          <w:sz w:val="28"/>
          <w:szCs w:val="28"/>
        </w:rPr>
        <w:t xml:space="preserve"> y preciosos a la vista del Señor”</w:t>
      </w:r>
      <w:r w:rsidR="00F308BD">
        <w:rPr>
          <w:rFonts w:ascii="Bell MT" w:hAnsi="Bell MT"/>
          <w:sz w:val="28"/>
          <w:szCs w:val="28"/>
        </w:rPr>
        <w:t>.</w:t>
      </w:r>
      <w:r w:rsidR="00AA0F40" w:rsidRPr="008B3433">
        <w:rPr>
          <w:rFonts w:ascii="Bell MT" w:hAnsi="Bell MT"/>
          <w:sz w:val="28"/>
          <w:szCs w:val="28"/>
          <w:vertAlign w:val="superscript"/>
        </w:rPr>
        <w:t>29</w:t>
      </w:r>
    </w:p>
    <w:p w14:paraId="45C9EC77" w14:textId="1078B044" w:rsidR="00AA0F40" w:rsidRDefault="008B3433" w:rsidP="002B3176">
      <w:pPr>
        <w:jc w:val="both"/>
        <w:rPr>
          <w:rFonts w:ascii="Bell MT" w:hAnsi="Bell MT"/>
          <w:sz w:val="28"/>
          <w:szCs w:val="28"/>
        </w:rPr>
      </w:pPr>
      <w:r>
        <w:rPr>
          <w:rFonts w:ascii="Bell MT" w:hAnsi="Bell MT"/>
          <w:sz w:val="28"/>
          <w:szCs w:val="28"/>
        </w:rPr>
        <w:t xml:space="preserve">“Sí, Cristo dio </w:t>
      </w:r>
      <w:r w:rsidRPr="008B3433">
        <w:rPr>
          <w:rFonts w:ascii="Bell MT" w:hAnsi="Bell MT"/>
          <w:b/>
          <w:sz w:val="28"/>
          <w:szCs w:val="28"/>
        </w:rPr>
        <w:t>su vida por la vida del mundo</w:t>
      </w:r>
      <w:r>
        <w:rPr>
          <w:rFonts w:ascii="Bell MT" w:hAnsi="Bell MT"/>
          <w:sz w:val="28"/>
          <w:szCs w:val="28"/>
        </w:rPr>
        <w:t>”</w:t>
      </w:r>
      <w:r w:rsidR="00F308BD">
        <w:rPr>
          <w:rFonts w:ascii="Bell MT" w:hAnsi="Bell MT"/>
          <w:sz w:val="28"/>
          <w:szCs w:val="28"/>
        </w:rPr>
        <w:t>.</w:t>
      </w:r>
      <w:r w:rsidRPr="000434C0">
        <w:rPr>
          <w:rFonts w:ascii="Bell MT" w:hAnsi="Bell MT"/>
          <w:sz w:val="28"/>
          <w:szCs w:val="28"/>
          <w:vertAlign w:val="superscript"/>
        </w:rPr>
        <w:t>30</w:t>
      </w:r>
    </w:p>
    <w:p w14:paraId="6E816C57" w14:textId="00945B9A" w:rsidR="008B3433" w:rsidRDefault="000434C0" w:rsidP="002B3176">
      <w:pPr>
        <w:jc w:val="both"/>
        <w:rPr>
          <w:rFonts w:ascii="Bell MT" w:hAnsi="Bell MT"/>
          <w:sz w:val="28"/>
          <w:szCs w:val="28"/>
        </w:rPr>
      </w:pPr>
      <w:r>
        <w:rPr>
          <w:rFonts w:ascii="Bell MT" w:hAnsi="Bell MT"/>
          <w:sz w:val="28"/>
          <w:szCs w:val="28"/>
        </w:rPr>
        <w:t xml:space="preserve">“Así, Cristo dio a la </w:t>
      </w:r>
      <w:r w:rsidRPr="000434C0">
        <w:rPr>
          <w:rFonts w:ascii="Bell MT" w:hAnsi="Bell MT"/>
          <w:b/>
          <w:sz w:val="28"/>
          <w:szCs w:val="28"/>
        </w:rPr>
        <w:t xml:space="preserve">humanidad una existencia a partir de </w:t>
      </w:r>
      <w:r w:rsidR="006529C4">
        <w:rPr>
          <w:rFonts w:ascii="Bell MT" w:hAnsi="Bell MT"/>
          <w:b/>
          <w:sz w:val="28"/>
          <w:szCs w:val="28"/>
        </w:rPr>
        <w:t>sí</w:t>
      </w:r>
      <w:r w:rsidRPr="000434C0">
        <w:rPr>
          <w:rFonts w:ascii="Bell MT" w:hAnsi="Bell MT"/>
          <w:b/>
          <w:sz w:val="28"/>
          <w:szCs w:val="28"/>
        </w:rPr>
        <w:t xml:space="preserve"> </w:t>
      </w:r>
      <w:proofErr w:type="spellStart"/>
      <w:r w:rsidRPr="000434C0">
        <w:rPr>
          <w:rFonts w:ascii="Bell MT" w:hAnsi="Bell MT"/>
          <w:b/>
          <w:sz w:val="28"/>
          <w:szCs w:val="28"/>
        </w:rPr>
        <w:t>mismo</w:t>
      </w:r>
      <w:r>
        <w:rPr>
          <w:rFonts w:ascii="Bell MT" w:hAnsi="Bell MT"/>
          <w:sz w:val="28"/>
          <w:szCs w:val="28"/>
        </w:rPr>
        <w:t>”.</w:t>
      </w:r>
      <w:r w:rsidRPr="000434C0">
        <w:rPr>
          <w:rFonts w:ascii="Bell MT" w:hAnsi="Bell MT"/>
          <w:sz w:val="28"/>
          <w:szCs w:val="28"/>
          <w:vertAlign w:val="superscript"/>
        </w:rPr>
        <w:t>31</w:t>
      </w:r>
      <w:proofErr w:type="spellEnd"/>
    </w:p>
    <w:p w14:paraId="76264102" w14:textId="32EE635D" w:rsidR="000434C0" w:rsidRDefault="000434C0" w:rsidP="002B3176">
      <w:pPr>
        <w:jc w:val="both"/>
        <w:rPr>
          <w:rFonts w:ascii="Bell MT" w:hAnsi="Bell MT"/>
          <w:sz w:val="28"/>
          <w:szCs w:val="28"/>
        </w:rPr>
      </w:pPr>
      <w:r>
        <w:rPr>
          <w:rFonts w:ascii="Bell MT" w:hAnsi="Bell MT"/>
          <w:sz w:val="28"/>
          <w:szCs w:val="28"/>
        </w:rPr>
        <w:t xml:space="preserve">“Con su largo brazo humano el Hijo de Dios </w:t>
      </w:r>
      <w:r w:rsidRPr="000434C0">
        <w:rPr>
          <w:rFonts w:ascii="Bell MT" w:hAnsi="Bell MT"/>
          <w:b/>
          <w:sz w:val="28"/>
          <w:szCs w:val="28"/>
        </w:rPr>
        <w:t>rodeó a toda la familia humana</w:t>
      </w:r>
      <w:r>
        <w:rPr>
          <w:rFonts w:ascii="Bell MT" w:hAnsi="Bell MT"/>
          <w:sz w:val="28"/>
          <w:szCs w:val="28"/>
        </w:rPr>
        <w:t>, mientras que con su brazo divino se aferró al trono del Infinito”</w:t>
      </w:r>
      <w:r w:rsidR="00F308BD">
        <w:rPr>
          <w:rFonts w:ascii="Bell MT" w:hAnsi="Bell MT"/>
          <w:sz w:val="28"/>
          <w:szCs w:val="28"/>
        </w:rPr>
        <w:t>.</w:t>
      </w:r>
      <w:r w:rsidRPr="00AA0259">
        <w:rPr>
          <w:rFonts w:ascii="Bell MT" w:hAnsi="Bell MT"/>
          <w:sz w:val="28"/>
          <w:szCs w:val="28"/>
          <w:vertAlign w:val="superscript"/>
        </w:rPr>
        <w:t>32</w:t>
      </w:r>
    </w:p>
    <w:p w14:paraId="3498F039" w14:textId="46352018" w:rsidR="000434C0" w:rsidRDefault="00FA7680" w:rsidP="002B3176">
      <w:pPr>
        <w:jc w:val="both"/>
        <w:rPr>
          <w:rFonts w:ascii="Bell MT" w:hAnsi="Bell MT"/>
          <w:sz w:val="28"/>
          <w:szCs w:val="28"/>
        </w:rPr>
      </w:pPr>
      <w:r>
        <w:rPr>
          <w:rFonts w:ascii="Bell MT" w:hAnsi="Bell MT"/>
          <w:sz w:val="28"/>
          <w:szCs w:val="28"/>
        </w:rPr>
        <w:t xml:space="preserve">“Cristo representa con la oveja perdida </w:t>
      </w:r>
      <w:r w:rsidRPr="00A04FCE">
        <w:rPr>
          <w:rFonts w:ascii="Bell MT" w:hAnsi="Bell MT"/>
          <w:b/>
          <w:sz w:val="28"/>
          <w:szCs w:val="28"/>
        </w:rPr>
        <w:t xml:space="preserve">no sólo al pecador individual, </w:t>
      </w:r>
      <w:r w:rsidR="00AA0259" w:rsidRPr="00A04FCE">
        <w:rPr>
          <w:rFonts w:ascii="Bell MT" w:hAnsi="Bell MT"/>
          <w:b/>
          <w:sz w:val="28"/>
          <w:szCs w:val="28"/>
        </w:rPr>
        <w:t>sino también al mundo</w:t>
      </w:r>
      <w:r w:rsidR="00AA0259">
        <w:rPr>
          <w:rFonts w:ascii="Bell MT" w:hAnsi="Bell MT"/>
          <w:sz w:val="28"/>
          <w:szCs w:val="28"/>
        </w:rPr>
        <w:t xml:space="preserve"> que ha apostatado y ha sido arruinado por el pecado. … </w:t>
      </w:r>
      <w:r w:rsidR="00AA0259" w:rsidRPr="00A04FCE">
        <w:rPr>
          <w:rFonts w:ascii="Bell MT" w:hAnsi="Bell MT"/>
          <w:b/>
          <w:sz w:val="28"/>
          <w:szCs w:val="28"/>
        </w:rPr>
        <w:t>este pequeño mundo caído, la única oveja perdida</w:t>
      </w:r>
      <w:r w:rsidR="00AA0259">
        <w:rPr>
          <w:rFonts w:ascii="Bell MT" w:hAnsi="Bell MT"/>
          <w:sz w:val="28"/>
          <w:szCs w:val="28"/>
        </w:rPr>
        <w:t xml:space="preserve">, es más precioso a su vista que los noventa y nueve que no se descarriaron del aprisco. Cristo, el amado Comandante de las cortes celestiales, descendió de su elevado estado, puso a un lado la gloria que tenía con el Padre a fin de </w:t>
      </w:r>
      <w:r w:rsidR="00AA0259" w:rsidRPr="00A04FCE">
        <w:rPr>
          <w:rFonts w:ascii="Bell MT" w:hAnsi="Bell MT"/>
          <w:b/>
          <w:sz w:val="28"/>
          <w:szCs w:val="28"/>
        </w:rPr>
        <w:t>salvar al único mundo perdido</w:t>
      </w:r>
      <w:r w:rsidR="00AA0259">
        <w:rPr>
          <w:rFonts w:ascii="Bell MT" w:hAnsi="Bell MT"/>
          <w:sz w:val="28"/>
          <w:szCs w:val="28"/>
        </w:rPr>
        <w:t>”</w:t>
      </w:r>
      <w:r w:rsidR="00F308BD">
        <w:rPr>
          <w:rFonts w:ascii="Bell MT" w:hAnsi="Bell MT"/>
          <w:sz w:val="28"/>
          <w:szCs w:val="28"/>
        </w:rPr>
        <w:t>.</w:t>
      </w:r>
      <w:r w:rsidR="00AA0259" w:rsidRPr="00D46DA9">
        <w:rPr>
          <w:rFonts w:ascii="Bell MT" w:hAnsi="Bell MT"/>
          <w:sz w:val="28"/>
          <w:szCs w:val="28"/>
          <w:vertAlign w:val="superscript"/>
        </w:rPr>
        <w:t>33</w:t>
      </w:r>
    </w:p>
    <w:p w14:paraId="6A449658" w14:textId="17809F18" w:rsidR="00AA0259" w:rsidRDefault="00D46DA9" w:rsidP="002B3176">
      <w:pPr>
        <w:jc w:val="both"/>
        <w:rPr>
          <w:rFonts w:ascii="Bell MT" w:hAnsi="Bell MT"/>
          <w:sz w:val="28"/>
          <w:szCs w:val="28"/>
        </w:rPr>
      </w:pPr>
      <w:r>
        <w:rPr>
          <w:rFonts w:ascii="Bell MT" w:hAnsi="Bell MT"/>
          <w:sz w:val="28"/>
          <w:szCs w:val="28"/>
        </w:rPr>
        <w:t xml:space="preserve">“Muriendo por el hombre, Jesús </w:t>
      </w:r>
      <w:r w:rsidRPr="00D46DA9">
        <w:rPr>
          <w:rFonts w:ascii="Bell MT" w:hAnsi="Bell MT"/>
          <w:b/>
          <w:sz w:val="28"/>
          <w:szCs w:val="28"/>
        </w:rPr>
        <w:t>exaltó la humanidad en la escala del valor moral para con Dios</w:t>
      </w:r>
      <w:r>
        <w:rPr>
          <w:rFonts w:ascii="Bell MT" w:hAnsi="Bell MT"/>
          <w:sz w:val="28"/>
          <w:szCs w:val="28"/>
        </w:rPr>
        <w:t>”</w:t>
      </w:r>
      <w:r w:rsidR="00F308BD">
        <w:rPr>
          <w:rFonts w:ascii="Bell MT" w:hAnsi="Bell MT"/>
          <w:sz w:val="28"/>
          <w:szCs w:val="28"/>
        </w:rPr>
        <w:t>.</w:t>
      </w:r>
      <w:r w:rsidRPr="00A8014D">
        <w:rPr>
          <w:rFonts w:ascii="Bell MT" w:hAnsi="Bell MT"/>
          <w:sz w:val="28"/>
          <w:szCs w:val="28"/>
          <w:vertAlign w:val="superscript"/>
        </w:rPr>
        <w:t>34</w:t>
      </w:r>
    </w:p>
    <w:p w14:paraId="64488D6D" w14:textId="649F4EBB" w:rsidR="00D46DA9" w:rsidRDefault="00A8014D" w:rsidP="002B3176">
      <w:pPr>
        <w:jc w:val="both"/>
        <w:rPr>
          <w:rFonts w:ascii="Bell MT" w:hAnsi="Bell MT"/>
          <w:sz w:val="28"/>
          <w:szCs w:val="28"/>
        </w:rPr>
      </w:pPr>
      <w:r>
        <w:rPr>
          <w:rFonts w:ascii="Bell MT" w:hAnsi="Bell MT"/>
          <w:sz w:val="28"/>
          <w:szCs w:val="28"/>
        </w:rPr>
        <w:t xml:space="preserve">“Mediante la victoria de Cristo, la </w:t>
      </w:r>
      <w:r w:rsidRPr="003B6538">
        <w:rPr>
          <w:rFonts w:ascii="Bell MT" w:hAnsi="Bell MT"/>
          <w:b/>
          <w:sz w:val="28"/>
          <w:szCs w:val="28"/>
        </w:rPr>
        <w:t>raza humana fue elevada en valor moral</w:t>
      </w:r>
      <w:r>
        <w:rPr>
          <w:rFonts w:ascii="Bell MT" w:hAnsi="Bell MT"/>
          <w:sz w:val="28"/>
          <w:szCs w:val="28"/>
        </w:rPr>
        <w:t xml:space="preserve">, no por algo que ella hubiera hecho, </w:t>
      </w:r>
      <w:r w:rsidR="003B6538">
        <w:rPr>
          <w:rFonts w:ascii="Bell MT" w:hAnsi="Bell MT"/>
          <w:sz w:val="28"/>
          <w:szCs w:val="28"/>
        </w:rPr>
        <w:t xml:space="preserve">sino por </w:t>
      </w:r>
      <w:r w:rsidR="00DD5372">
        <w:rPr>
          <w:rFonts w:ascii="Bell MT" w:hAnsi="Bell MT"/>
          <w:sz w:val="28"/>
          <w:szCs w:val="28"/>
        </w:rPr>
        <w:t>l</w:t>
      </w:r>
      <w:r w:rsidR="003B6538">
        <w:rPr>
          <w:rFonts w:ascii="Bell MT" w:hAnsi="Bell MT"/>
          <w:sz w:val="28"/>
          <w:szCs w:val="28"/>
        </w:rPr>
        <w:t>a gran obra efectuada en su favor mediante el unigénito Hijo de Dios”</w:t>
      </w:r>
      <w:r w:rsidR="00F308BD">
        <w:rPr>
          <w:rFonts w:ascii="Bell MT" w:hAnsi="Bell MT"/>
          <w:sz w:val="28"/>
          <w:szCs w:val="28"/>
        </w:rPr>
        <w:t>.</w:t>
      </w:r>
      <w:r w:rsidR="003B6538" w:rsidRPr="00501761">
        <w:rPr>
          <w:rFonts w:ascii="Bell MT" w:hAnsi="Bell MT"/>
          <w:sz w:val="28"/>
          <w:szCs w:val="28"/>
          <w:vertAlign w:val="superscript"/>
        </w:rPr>
        <w:t>35</w:t>
      </w:r>
    </w:p>
    <w:p w14:paraId="4E66782C" w14:textId="5EC9C4EC" w:rsidR="003B6538" w:rsidRDefault="00501761" w:rsidP="002B3176">
      <w:pPr>
        <w:jc w:val="both"/>
        <w:rPr>
          <w:rFonts w:ascii="Bell MT" w:hAnsi="Bell MT"/>
          <w:sz w:val="28"/>
          <w:szCs w:val="28"/>
        </w:rPr>
      </w:pPr>
      <w:r>
        <w:rPr>
          <w:rFonts w:ascii="Bell MT" w:hAnsi="Bell MT"/>
          <w:sz w:val="28"/>
          <w:szCs w:val="28"/>
        </w:rPr>
        <w:t xml:space="preserve">“Como sustituto y garante del hombre, en naturaleza humana mediante el poder divino, </w:t>
      </w:r>
      <w:r w:rsidR="00150A99" w:rsidRPr="002242D0">
        <w:rPr>
          <w:rFonts w:ascii="Bell MT" w:hAnsi="Bell MT"/>
          <w:b/>
          <w:sz w:val="28"/>
          <w:szCs w:val="28"/>
        </w:rPr>
        <w:t>Cristo colocó al hombre en terreno ventajoso</w:t>
      </w:r>
      <w:r w:rsidR="00150A99">
        <w:rPr>
          <w:rFonts w:ascii="Bell MT" w:hAnsi="Bell MT"/>
          <w:sz w:val="28"/>
          <w:szCs w:val="28"/>
        </w:rPr>
        <w:t>”</w:t>
      </w:r>
      <w:r w:rsidR="00F308BD">
        <w:rPr>
          <w:rFonts w:ascii="Bell MT" w:hAnsi="Bell MT"/>
          <w:sz w:val="28"/>
          <w:szCs w:val="28"/>
        </w:rPr>
        <w:t>.</w:t>
      </w:r>
      <w:r w:rsidR="00150A99" w:rsidRPr="00D6573C">
        <w:rPr>
          <w:rFonts w:ascii="Bell MT" w:hAnsi="Bell MT"/>
          <w:sz w:val="28"/>
          <w:szCs w:val="28"/>
          <w:vertAlign w:val="superscript"/>
        </w:rPr>
        <w:t>36</w:t>
      </w:r>
    </w:p>
    <w:p w14:paraId="4C1D0733" w14:textId="4262B2E7" w:rsidR="00150A99" w:rsidRDefault="002242D0" w:rsidP="002B3176">
      <w:pPr>
        <w:jc w:val="both"/>
        <w:rPr>
          <w:rFonts w:ascii="Bell MT" w:hAnsi="Bell MT"/>
          <w:sz w:val="28"/>
          <w:szCs w:val="28"/>
        </w:rPr>
      </w:pPr>
      <w:r>
        <w:rPr>
          <w:rFonts w:ascii="Bell MT" w:hAnsi="Bell MT"/>
          <w:sz w:val="28"/>
          <w:szCs w:val="28"/>
        </w:rPr>
        <w:t>“</w:t>
      </w:r>
      <w:r w:rsidR="00D6573C">
        <w:rPr>
          <w:rFonts w:ascii="Bell MT" w:hAnsi="Bell MT"/>
          <w:sz w:val="28"/>
          <w:szCs w:val="28"/>
        </w:rPr>
        <w:t xml:space="preserve">La </w:t>
      </w:r>
      <w:r w:rsidR="00D6573C" w:rsidRPr="00D6573C">
        <w:rPr>
          <w:rFonts w:ascii="Bell MT" w:hAnsi="Bell MT"/>
          <w:b/>
          <w:sz w:val="28"/>
          <w:szCs w:val="28"/>
        </w:rPr>
        <w:t>raza humana es acepta en el Amado</w:t>
      </w:r>
      <w:r w:rsidR="00D6573C">
        <w:rPr>
          <w:rFonts w:ascii="Bell MT" w:hAnsi="Bell MT"/>
          <w:sz w:val="28"/>
          <w:szCs w:val="28"/>
        </w:rPr>
        <w:t>”</w:t>
      </w:r>
      <w:r w:rsidR="00F308BD">
        <w:rPr>
          <w:rFonts w:ascii="Bell MT" w:hAnsi="Bell MT"/>
          <w:sz w:val="28"/>
          <w:szCs w:val="28"/>
        </w:rPr>
        <w:t>.</w:t>
      </w:r>
      <w:r w:rsidR="00D6573C" w:rsidRPr="00A41DF6">
        <w:rPr>
          <w:rFonts w:ascii="Bell MT" w:hAnsi="Bell MT"/>
          <w:sz w:val="28"/>
          <w:szCs w:val="28"/>
          <w:vertAlign w:val="superscript"/>
        </w:rPr>
        <w:t>37</w:t>
      </w:r>
    </w:p>
    <w:p w14:paraId="10AA19DB" w14:textId="5317B991" w:rsidR="00D6573C" w:rsidRDefault="00D6573C" w:rsidP="002B3176">
      <w:pPr>
        <w:jc w:val="both"/>
        <w:rPr>
          <w:rFonts w:ascii="Bell MT" w:hAnsi="Bell MT"/>
          <w:sz w:val="28"/>
          <w:szCs w:val="28"/>
        </w:rPr>
      </w:pPr>
      <w:r>
        <w:rPr>
          <w:rFonts w:ascii="Bell MT" w:hAnsi="Bell MT"/>
          <w:sz w:val="28"/>
          <w:szCs w:val="28"/>
        </w:rPr>
        <w:t>“</w:t>
      </w:r>
      <w:r w:rsidR="00A41DF6">
        <w:rPr>
          <w:rFonts w:ascii="Bell MT" w:hAnsi="Bell MT"/>
          <w:sz w:val="28"/>
          <w:szCs w:val="28"/>
        </w:rPr>
        <w:t>Y cuando en su agonía mortal el Salvador dijo a gran voz: ‘Consumado es’</w:t>
      </w:r>
      <w:r w:rsidR="007C0DC6">
        <w:rPr>
          <w:rFonts w:ascii="Bell MT" w:hAnsi="Bell MT"/>
          <w:sz w:val="28"/>
          <w:szCs w:val="28"/>
        </w:rPr>
        <w:t>,</w:t>
      </w:r>
      <w:r w:rsidR="00A41DF6">
        <w:rPr>
          <w:rFonts w:ascii="Bell MT" w:hAnsi="Bell MT"/>
          <w:sz w:val="28"/>
          <w:szCs w:val="28"/>
        </w:rPr>
        <w:t xml:space="preserve"> </w:t>
      </w:r>
      <w:r w:rsidR="00A41DF6" w:rsidRPr="00A41DF6">
        <w:rPr>
          <w:rFonts w:ascii="Bell MT" w:hAnsi="Bell MT"/>
          <w:b/>
          <w:sz w:val="28"/>
          <w:szCs w:val="28"/>
        </w:rPr>
        <w:t>trajo de nuevo al mundo al favor para con Dios</w:t>
      </w:r>
      <w:r w:rsidR="00A41DF6">
        <w:rPr>
          <w:rFonts w:ascii="Bell MT" w:hAnsi="Bell MT"/>
          <w:sz w:val="28"/>
          <w:szCs w:val="28"/>
        </w:rPr>
        <w:t>”</w:t>
      </w:r>
      <w:r w:rsidR="00F308BD">
        <w:rPr>
          <w:rFonts w:ascii="Bell MT" w:hAnsi="Bell MT"/>
          <w:sz w:val="28"/>
          <w:szCs w:val="28"/>
        </w:rPr>
        <w:t>.</w:t>
      </w:r>
      <w:r w:rsidR="00A41DF6" w:rsidRPr="00E86852">
        <w:rPr>
          <w:rFonts w:ascii="Bell MT" w:hAnsi="Bell MT"/>
          <w:sz w:val="28"/>
          <w:szCs w:val="28"/>
          <w:vertAlign w:val="superscript"/>
        </w:rPr>
        <w:t>38</w:t>
      </w:r>
    </w:p>
    <w:p w14:paraId="68AE905E" w14:textId="140EE834" w:rsidR="00A41DF6" w:rsidRDefault="00E86852" w:rsidP="002B3176">
      <w:pPr>
        <w:jc w:val="both"/>
        <w:rPr>
          <w:rFonts w:ascii="Bell MT" w:hAnsi="Bell MT"/>
          <w:sz w:val="28"/>
          <w:szCs w:val="28"/>
        </w:rPr>
      </w:pPr>
      <w:r>
        <w:rPr>
          <w:rFonts w:ascii="Bell MT" w:hAnsi="Bell MT"/>
          <w:sz w:val="28"/>
          <w:szCs w:val="28"/>
        </w:rPr>
        <w:t>“Los que pretenden ser descendientes de Abraham</w:t>
      </w:r>
      <w:r w:rsidR="00AC1AD4">
        <w:rPr>
          <w:rFonts w:ascii="Bell MT" w:hAnsi="Bell MT"/>
          <w:sz w:val="28"/>
          <w:szCs w:val="28"/>
        </w:rPr>
        <w:t xml:space="preserve"> han intentado contar a Israel, como si el don de la vida eterna perteneciera a unos pocos elegidos. Querían mantener los beneficios de la salvación limitados a su propia nación. Pero </w:t>
      </w:r>
      <w:r w:rsidR="00AC1AD4" w:rsidRPr="00EF00E2">
        <w:rPr>
          <w:rFonts w:ascii="Bell MT" w:hAnsi="Bell MT"/>
          <w:b/>
          <w:sz w:val="28"/>
          <w:szCs w:val="28"/>
        </w:rPr>
        <w:t>Dios ha puesto a todo componente de nuestra raza bajo el favor divino</w:t>
      </w:r>
      <w:r w:rsidR="00AC1AD4">
        <w:rPr>
          <w:rFonts w:ascii="Bell MT" w:hAnsi="Bell MT"/>
          <w:sz w:val="28"/>
          <w:szCs w:val="28"/>
        </w:rPr>
        <w:t>”</w:t>
      </w:r>
      <w:r w:rsidR="00F308BD">
        <w:rPr>
          <w:rFonts w:ascii="Bell MT" w:hAnsi="Bell MT"/>
          <w:sz w:val="28"/>
          <w:szCs w:val="28"/>
        </w:rPr>
        <w:t>.</w:t>
      </w:r>
      <w:r w:rsidR="00AC1AD4" w:rsidRPr="00AC1AD4">
        <w:rPr>
          <w:rFonts w:ascii="Bell MT" w:hAnsi="Bell MT"/>
          <w:sz w:val="28"/>
          <w:szCs w:val="28"/>
          <w:vertAlign w:val="superscript"/>
        </w:rPr>
        <w:t>39</w:t>
      </w:r>
    </w:p>
    <w:p w14:paraId="0BE54DA1" w14:textId="3273BE4C" w:rsidR="00AC1AD4" w:rsidRDefault="00AC1AD4" w:rsidP="002B3176">
      <w:pPr>
        <w:jc w:val="both"/>
        <w:rPr>
          <w:rFonts w:ascii="Bell MT" w:hAnsi="Bell MT"/>
          <w:sz w:val="28"/>
          <w:szCs w:val="28"/>
        </w:rPr>
      </w:pPr>
      <w:r>
        <w:rPr>
          <w:rFonts w:ascii="Bell MT" w:hAnsi="Bell MT"/>
          <w:sz w:val="28"/>
          <w:szCs w:val="28"/>
        </w:rPr>
        <w:t xml:space="preserve">“‘Este es mi Hijo amado, en quien tengo </w:t>
      </w:r>
      <w:r w:rsidR="005A3FF8">
        <w:rPr>
          <w:rFonts w:ascii="Bell MT" w:hAnsi="Bell MT"/>
          <w:sz w:val="28"/>
          <w:szCs w:val="28"/>
        </w:rPr>
        <w:t>contentamiento</w:t>
      </w:r>
      <w:r>
        <w:rPr>
          <w:rFonts w:ascii="Bell MT" w:hAnsi="Bell MT"/>
          <w:sz w:val="28"/>
          <w:szCs w:val="28"/>
        </w:rPr>
        <w:t>’</w:t>
      </w:r>
      <w:r w:rsidR="00D70C8D">
        <w:rPr>
          <w:rFonts w:ascii="Bell MT" w:hAnsi="Bell MT"/>
          <w:sz w:val="28"/>
          <w:szCs w:val="28"/>
        </w:rPr>
        <w:t>.</w:t>
      </w:r>
      <w:r>
        <w:rPr>
          <w:rFonts w:ascii="Bell MT" w:hAnsi="Bell MT"/>
          <w:sz w:val="28"/>
          <w:szCs w:val="28"/>
        </w:rPr>
        <w:t xml:space="preserve"> </w:t>
      </w:r>
      <w:r w:rsidR="004C6681">
        <w:rPr>
          <w:rFonts w:ascii="Bell MT" w:hAnsi="Bell MT"/>
          <w:sz w:val="28"/>
          <w:szCs w:val="28"/>
        </w:rPr>
        <w:t xml:space="preserve">¡Cuántos han leído acerca de esta relación </w:t>
      </w:r>
      <w:r w:rsidR="004C6681" w:rsidRPr="004C6681">
        <w:rPr>
          <w:rFonts w:ascii="Bell MT" w:hAnsi="Bell MT"/>
          <w:b/>
          <w:sz w:val="28"/>
          <w:szCs w:val="28"/>
        </w:rPr>
        <w:t>sin sentirse impresionados por sus significativas verdades</w:t>
      </w:r>
      <w:r w:rsidR="004C6681">
        <w:rPr>
          <w:rFonts w:ascii="Bell MT" w:hAnsi="Bell MT"/>
          <w:sz w:val="28"/>
          <w:szCs w:val="28"/>
        </w:rPr>
        <w:t xml:space="preserve">! Muchos han </w:t>
      </w:r>
      <w:r w:rsidR="004C6681" w:rsidRPr="004C6681">
        <w:rPr>
          <w:rFonts w:ascii="Bell MT" w:hAnsi="Bell MT"/>
          <w:b/>
          <w:sz w:val="28"/>
          <w:szCs w:val="28"/>
        </w:rPr>
        <w:t>pensado que no concernía a la humanidad</w:t>
      </w:r>
      <w:r w:rsidR="004C6681">
        <w:rPr>
          <w:rFonts w:ascii="Bell MT" w:hAnsi="Bell MT"/>
          <w:sz w:val="28"/>
          <w:szCs w:val="28"/>
        </w:rPr>
        <w:t xml:space="preserve">; pero tiene la mayor importancia </w:t>
      </w:r>
      <w:r w:rsidR="004C6681" w:rsidRPr="004C6681">
        <w:rPr>
          <w:rFonts w:ascii="Bell MT" w:hAnsi="Bell MT"/>
          <w:b/>
          <w:sz w:val="28"/>
          <w:szCs w:val="28"/>
        </w:rPr>
        <w:t>para cada ser humano</w:t>
      </w:r>
      <w:r w:rsidR="004C6681">
        <w:rPr>
          <w:rFonts w:ascii="Bell MT" w:hAnsi="Bell MT"/>
          <w:sz w:val="28"/>
          <w:szCs w:val="28"/>
        </w:rPr>
        <w:t>. El Cielo aceptó a Jesús como representante de la raza humana. Con todo nuestro pecado y debilidad, no se nos desecha como care</w:t>
      </w:r>
      <w:r w:rsidR="00F53DFD">
        <w:rPr>
          <w:rFonts w:ascii="Bell MT" w:hAnsi="Bell MT"/>
          <w:sz w:val="28"/>
          <w:szCs w:val="28"/>
        </w:rPr>
        <w:t>ntes</w:t>
      </w:r>
      <w:r w:rsidR="004C6681">
        <w:rPr>
          <w:rFonts w:ascii="Bell MT" w:hAnsi="Bell MT"/>
          <w:sz w:val="28"/>
          <w:szCs w:val="28"/>
        </w:rPr>
        <w:t xml:space="preserve"> de valor; </w:t>
      </w:r>
      <w:r w:rsidR="004C6681" w:rsidRPr="004C6681">
        <w:rPr>
          <w:rFonts w:ascii="Bell MT" w:hAnsi="Bell MT"/>
          <w:b/>
          <w:sz w:val="28"/>
          <w:szCs w:val="28"/>
        </w:rPr>
        <w:t>somos aceptos en el Amado</w:t>
      </w:r>
      <w:r w:rsidR="004C6681">
        <w:rPr>
          <w:rFonts w:ascii="Bell MT" w:hAnsi="Bell MT"/>
          <w:sz w:val="28"/>
          <w:szCs w:val="28"/>
        </w:rPr>
        <w:t>”</w:t>
      </w:r>
      <w:r w:rsidR="00F308BD">
        <w:rPr>
          <w:rFonts w:ascii="Bell MT" w:hAnsi="Bell MT"/>
          <w:sz w:val="28"/>
          <w:szCs w:val="28"/>
        </w:rPr>
        <w:t>.</w:t>
      </w:r>
      <w:r w:rsidR="004C6681" w:rsidRPr="00200EAE">
        <w:rPr>
          <w:rFonts w:ascii="Bell MT" w:hAnsi="Bell MT"/>
          <w:sz w:val="28"/>
          <w:szCs w:val="28"/>
          <w:vertAlign w:val="superscript"/>
        </w:rPr>
        <w:t>40</w:t>
      </w:r>
    </w:p>
    <w:p w14:paraId="76DFC70B" w14:textId="0BBD663E" w:rsidR="004C6681" w:rsidRDefault="00200EAE" w:rsidP="002B3176">
      <w:pPr>
        <w:jc w:val="both"/>
        <w:rPr>
          <w:rFonts w:ascii="Bell MT" w:hAnsi="Bell MT"/>
          <w:sz w:val="28"/>
          <w:szCs w:val="28"/>
        </w:rPr>
      </w:pPr>
      <w:r>
        <w:rPr>
          <w:rFonts w:ascii="Bell MT" w:hAnsi="Bell MT"/>
          <w:sz w:val="28"/>
          <w:szCs w:val="28"/>
        </w:rPr>
        <w:lastRenderedPageBreak/>
        <w:t xml:space="preserve">“La religión de Cristo eleva </w:t>
      </w:r>
      <w:r w:rsidR="003011F1">
        <w:rPr>
          <w:rFonts w:ascii="Bell MT" w:hAnsi="Bell MT"/>
          <w:sz w:val="28"/>
          <w:szCs w:val="28"/>
        </w:rPr>
        <w:t>a un plano superior de pensamiento y acción</w:t>
      </w:r>
      <w:r w:rsidR="00445DB1" w:rsidRPr="00445DB1">
        <w:rPr>
          <w:rFonts w:ascii="Bell MT" w:hAnsi="Bell MT"/>
          <w:sz w:val="28"/>
          <w:szCs w:val="28"/>
        </w:rPr>
        <w:t xml:space="preserve"> </w:t>
      </w:r>
      <w:r w:rsidR="00445DB1">
        <w:rPr>
          <w:rFonts w:ascii="Bell MT" w:hAnsi="Bell MT"/>
          <w:sz w:val="28"/>
          <w:szCs w:val="28"/>
        </w:rPr>
        <w:t xml:space="preserve">a quien la </w:t>
      </w:r>
      <w:r w:rsidR="00445DB1" w:rsidRPr="003011F1">
        <w:rPr>
          <w:rFonts w:ascii="Bell MT" w:hAnsi="Bell MT"/>
          <w:b/>
          <w:sz w:val="28"/>
          <w:szCs w:val="28"/>
        </w:rPr>
        <w:t>recibe</w:t>
      </w:r>
      <w:r w:rsidR="003011F1">
        <w:rPr>
          <w:rFonts w:ascii="Bell MT" w:hAnsi="Bell MT"/>
          <w:sz w:val="28"/>
          <w:szCs w:val="28"/>
        </w:rPr>
        <w:t xml:space="preserve">, mientras que </w:t>
      </w:r>
      <w:r w:rsidR="003011F1" w:rsidRPr="003011F1">
        <w:rPr>
          <w:rFonts w:ascii="Bell MT" w:hAnsi="Bell MT"/>
          <w:b/>
          <w:sz w:val="28"/>
          <w:szCs w:val="28"/>
        </w:rPr>
        <w:t>al mismo tiempo</w:t>
      </w:r>
      <w:r w:rsidR="003011F1">
        <w:rPr>
          <w:rFonts w:ascii="Bell MT" w:hAnsi="Bell MT"/>
          <w:sz w:val="28"/>
          <w:szCs w:val="28"/>
        </w:rPr>
        <w:t xml:space="preserve"> presenta a </w:t>
      </w:r>
      <w:r w:rsidR="003011F1" w:rsidRPr="003011F1">
        <w:rPr>
          <w:rFonts w:ascii="Bell MT" w:hAnsi="Bell MT"/>
          <w:b/>
          <w:sz w:val="28"/>
          <w:szCs w:val="28"/>
        </w:rPr>
        <w:t>toda la raza humana</w:t>
      </w:r>
      <w:r w:rsidR="003011F1">
        <w:rPr>
          <w:rFonts w:ascii="Bell MT" w:hAnsi="Bell MT"/>
          <w:sz w:val="28"/>
          <w:szCs w:val="28"/>
        </w:rPr>
        <w:t xml:space="preserve"> por igual como el objeto del amor de Dios, </w:t>
      </w:r>
      <w:r w:rsidR="00B72473">
        <w:rPr>
          <w:rFonts w:ascii="Bell MT" w:hAnsi="Bell MT"/>
          <w:sz w:val="28"/>
          <w:szCs w:val="28"/>
        </w:rPr>
        <w:t>habiendo sido</w:t>
      </w:r>
      <w:r w:rsidR="003011F1">
        <w:rPr>
          <w:rFonts w:ascii="Bell MT" w:hAnsi="Bell MT"/>
          <w:sz w:val="28"/>
          <w:szCs w:val="28"/>
        </w:rPr>
        <w:t xml:space="preserve"> </w:t>
      </w:r>
      <w:r w:rsidR="003011F1" w:rsidRPr="003011F1">
        <w:rPr>
          <w:rFonts w:ascii="Bell MT" w:hAnsi="Bell MT"/>
          <w:b/>
          <w:sz w:val="28"/>
          <w:szCs w:val="28"/>
        </w:rPr>
        <w:t>comprada</w:t>
      </w:r>
      <w:r w:rsidR="003011F1">
        <w:rPr>
          <w:rFonts w:ascii="Bell MT" w:hAnsi="Bell MT"/>
          <w:sz w:val="28"/>
          <w:szCs w:val="28"/>
        </w:rPr>
        <w:t xml:space="preserve"> por el sacrificio de su Hijo”</w:t>
      </w:r>
      <w:r w:rsidR="00F308BD">
        <w:rPr>
          <w:rFonts w:ascii="Bell MT" w:hAnsi="Bell MT"/>
          <w:sz w:val="28"/>
          <w:szCs w:val="28"/>
        </w:rPr>
        <w:t>.</w:t>
      </w:r>
      <w:r w:rsidR="003011F1" w:rsidRPr="003011F1">
        <w:rPr>
          <w:rFonts w:ascii="Bell MT" w:hAnsi="Bell MT"/>
          <w:sz w:val="28"/>
          <w:szCs w:val="28"/>
          <w:vertAlign w:val="superscript"/>
        </w:rPr>
        <w:t>41</w:t>
      </w:r>
    </w:p>
    <w:p w14:paraId="01E3DBA0" w14:textId="5BD26CE5" w:rsidR="003011F1" w:rsidRDefault="003011F1" w:rsidP="002B3176">
      <w:pPr>
        <w:jc w:val="both"/>
        <w:rPr>
          <w:rFonts w:ascii="Bell MT" w:hAnsi="Bell MT"/>
          <w:sz w:val="28"/>
          <w:szCs w:val="28"/>
        </w:rPr>
      </w:pPr>
      <w:r>
        <w:rPr>
          <w:rFonts w:ascii="Bell MT" w:hAnsi="Bell MT"/>
          <w:sz w:val="28"/>
          <w:szCs w:val="28"/>
        </w:rPr>
        <w:t>“</w:t>
      </w:r>
      <w:r w:rsidRPr="00B13242">
        <w:rPr>
          <w:rFonts w:ascii="Bell MT" w:hAnsi="Bell MT"/>
          <w:b/>
          <w:sz w:val="28"/>
          <w:szCs w:val="28"/>
        </w:rPr>
        <w:t>Toda bendición, sea temporal o espiritual</w:t>
      </w:r>
      <w:r>
        <w:rPr>
          <w:rFonts w:ascii="Bell MT" w:hAnsi="Bell MT"/>
          <w:sz w:val="28"/>
          <w:szCs w:val="28"/>
        </w:rPr>
        <w:t>, nos llega como la compra de su sangre”</w:t>
      </w:r>
      <w:r w:rsidR="00F308BD">
        <w:rPr>
          <w:rFonts w:ascii="Bell MT" w:hAnsi="Bell MT"/>
          <w:sz w:val="28"/>
          <w:szCs w:val="28"/>
        </w:rPr>
        <w:t>.</w:t>
      </w:r>
      <w:r w:rsidRPr="003011F1">
        <w:rPr>
          <w:rFonts w:ascii="Bell MT" w:hAnsi="Bell MT"/>
          <w:sz w:val="28"/>
          <w:szCs w:val="28"/>
          <w:vertAlign w:val="superscript"/>
        </w:rPr>
        <w:t>42</w:t>
      </w:r>
    </w:p>
    <w:p w14:paraId="1D6D2886" w14:textId="037F58D2" w:rsidR="003011F1" w:rsidRDefault="003011F1" w:rsidP="002B3176">
      <w:pPr>
        <w:jc w:val="both"/>
        <w:rPr>
          <w:rFonts w:ascii="Bell MT" w:hAnsi="Bell MT"/>
          <w:sz w:val="28"/>
          <w:szCs w:val="28"/>
        </w:rPr>
      </w:pPr>
      <w:r>
        <w:rPr>
          <w:rFonts w:ascii="Bell MT" w:hAnsi="Bell MT"/>
          <w:sz w:val="28"/>
          <w:szCs w:val="28"/>
        </w:rPr>
        <w:t>“</w:t>
      </w:r>
      <w:r w:rsidR="007064F8" w:rsidRPr="007064F8">
        <w:rPr>
          <w:rFonts w:ascii="Bell MT" w:hAnsi="Bell MT"/>
          <w:b/>
          <w:sz w:val="28"/>
          <w:szCs w:val="28"/>
        </w:rPr>
        <w:t>Todos los hombres han sido comprados</w:t>
      </w:r>
      <w:r w:rsidR="007064F8">
        <w:rPr>
          <w:rFonts w:ascii="Bell MT" w:hAnsi="Bell MT"/>
          <w:sz w:val="28"/>
          <w:szCs w:val="28"/>
        </w:rPr>
        <w:t xml:space="preserve"> por este precio infinito. … Dios ha comprado la voluntad, los afectos, la mente, el alma de cada ser humano. </w:t>
      </w:r>
      <w:r w:rsidR="00165548">
        <w:rPr>
          <w:rFonts w:ascii="Bell MT" w:hAnsi="Bell MT"/>
          <w:sz w:val="28"/>
          <w:szCs w:val="28"/>
        </w:rPr>
        <w:t>Todos los hombres pertenecen a Dios, ya sean creyentes o incrédulos”</w:t>
      </w:r>
      <w:r w:rsidR="00F308BD">
        <w:rPr>
          <w:rFonts w:ascii="Bell MT" w:hAnsi="Bell MT"/>
          <w:sz w:val="28"/>
          <w:szCs w:val="28"/>
        </w:rPr>
        <w:t>.</w:t>
      </w:r>
      <w:r w:rsidR="00165548" w:rsidRPr="00165548">
        <w:rPr>
          <w:rFonts w:ascii="Bell MT" w:hAnsi="Bell MT"/>
          <w:sz w:val="28"/>
          <w:szCs w:val="28"/>
          <w:vertAlign w:val="superscript"/>
        </w:rPr>
        <w:t>43</w:t>
      </w:r>
    </w:p>
    <w:p w14:paraId="7FB85446" w14:textId="7404A271" w:rsidR="00165548" w:rsidRDefault="00165548" w:rsidP="002B3176">
      <w:pPr>
        <w:jc w:val="both"/>
        <w:rPr>
          <w:rFonts w:ascii="Bell MT" w:hAnsi="Bell MT"/>
          <w:sz w:val="28"/>
          <w:szCs w:val="28"/>
        </w:rPr>
      </w:pPr>
      <w:r>
        <w:rPr>
          <w:rFonts w:ascii="Bell MT" w:hAnsi="Bell MT"/>
          <w:sz w:val="28"/>
          <w:szCs w:val="28"/>
        </w:rPr>
        <w:t>“</w:t>
      </w:r>
      <w:r w:rsidRPr="00165548">
        <w:rPr>
          <w:rFonts w:ascii="Bell MT" w:hAnsi="Bell MT"/>
          <w:b/>
          <w:sz w:val="28"/>
          <w:szCs w:val="28"/>
        </w:rPr>
        <w:t>Jesús ha comprado para nosotros la redención. Es nuestra</w:t>
      </w:r>
      <w:r>
        <w:rPr>
          <w:rFonts w:ascii="Bell MT" w:hAnsi="Bell MT"/>
          <w:sz w:val="28"/>
          <w:szCs w:val="28"/>
        </w:rPr>
        <w:t>”</w:t>
      </w:r>
      <w:r w:rsidR="00F308BD">
        <w:rPr>
          <w:rFonts w:ascii="Bell MT" w:hAnsi="Bell MT"/>
          <w:sz w:val="28"/>
          <w:szCs w:val="28"/>
        </w:rPr>
        <w:t>.</w:t>
      </w:r>
      <w:r w:rsidRPr="007E3755">
        <w:rPr>
          <w:rFonts w:ascii="Bell MT" w:hAnsi="Bell MT"/>
          <w:sz w:val="28"/>
          <w:szCs w:val="28"/>
          <w:vertAlign w:val="superscript"/>
        </w:rPr>
        <w:t>44</w:t>
      </w:r>
    </w:p>
    <w:p w14:paraId="5D861017" w14:textId="44AB3705" w:rsidR="00165548" w:rsidRDefault="007E3755" w:rsidP="002B3176">
      <w:pPr>
        <w:jc w:val="both"/>
        <w:rPr>
          <w:rFonts w:ascii="Bell MT" w:hAnsi="Bell MT"/>
          <w:sz w:val="28"/>
          <w:szCs w:val="28"/>
        </w:rPr>
      </w:pPr>
      <w:r>
        <w:rPr>
          <w:rFonts w:ascii="Bell MT" w:hAnsi="Bell MT"/>
          <w:sz w:val="28"/>
          <w:szCs w:val="28"/>
        </w:rPr>
        <w:t xml:space="preserve">“El Señor Jesús sufrió la penalidad del pecado, </w:t>
      </w:r>
      <w:r w:rsidRPr="007E3755">
        <w:rPr>
          <w:rFonts w:ascii="Bell MT" w:hAnsi="Bell MT"/>
          <w:b/>
          <w:sz w:val="28"/>
          <w:szCs w:val="28"/>
        </w:rPr>
        <w:t>reconciliando el mundo</w:t>
      </w:r>
      <w:r>
        <w:rPr>
          <w:rFonts w:ascii="Bell MT" w:hAnsi="Bell MT"/>
          <w:sz w:val="28"/>
          <w:szCs w:val="28"/>
        </w:rPr>
        <w:t xml:space="preserve"> con él”</w:t>
      </w:r>
      <w:r w:rsidR="00F308BD">
        <w:rPr>
          <w:rFonts w:ascii="Bell MT" w:hAnsi="Bell MT"/>
          <w:sz w:val="28"/>
          <w:szCs w:val="28"/>
        </w:rPr>
        <w:t>.</w:t>
      </w:r>
      <w:r w:rsidRPr="007E3755">
        <w:rPr>
          <w:rFonts w:ascii="Bell MT" w:hAnsi="Bell MT"/>
          <w:sz w:val="28"/>
          <w:szCs w:val="28"/>
          <w:vertAlign w:val="superscript"/>
        </w:rPr>
        <w:t>45</w:t>
      </w:r>
    </w:p>
    <w:p w14:paraId="7B243C8F" w14:textId="4E9C454A" w:rsidR="007E3755" w:rsidRDefault="007E3755" w:rsidP="002B3176">
      <w:pPr>
        <w:jc w:val="both"/>
        <w:rPr>
          <w:rFonts w:ascii="Bell MT" w:hAnsi="Bell MT"/>
          <w:sz w:val="28"/>
          <w:szCs w:val="28"/>
        </w:rPr>
      </w:pPr>
      <w:r>
        <w:rPr>
          <w:rFonts w:ascii="Bell MT" w:hAnsi="Bell MT"/>
          <w:sz w:val="28"/>
          <w:szCs w:val="28"/>
        </w:rPr>
        <w:t xml:space="preserve">“Su misión </w:t>
      </w:r>
      <w:r w:rsidR="00331A4B">
        <w:rPr>
          <w:rFonts w:ascii="Bell MT" w:hAnsi="Bell MT"/>
          <w:sz w:val="28"/>
          <w:szCs w:val="28"/>
        </w:rPr>
        <w:t xml:space="preserve">consistió en exaltar la ley del Padre y hacerla honorable, y justificar sus demandas al pagar con su propia vida la penalidad por su transgresión. Fue así como hizo </w:t>
      </w:r>
      <w:r w:rsidR="00331A4B" w:rsidRPr="00331A4B">
        <w:rPr>
          <w:rFonts w:ascii="Bell MT" w:hAnsi="Bell MT"/>
          <w:b/>
          <w:sz w:val="28"/>
          <w:szCs w:val="28"/>
        </w:rPr>
        <w:t>reconciliación entre Dios y el hombre</w:t>
      </w:r>
      <w:r w:rsidR="00331A4B">
        <w:rPr>
          <w:rFonts w:ascii="Bell MT" w:hAnsi="Bell MT"/>
          <w:sz w:val="28"/>
          <w:szCs w:val="28"/>
        </w:rPr>
        <w:t>”</w:t>
      </w:r>
      <w:r w:rsidR="00F308BD">
        <w:rPr>
          <w:rFonts w:ascii="Bell MT" w:hAnsi="Bell MT"/>
          <w:sz w:val="28"/>
          <w:szCs w:val="28"/>
        </w:rPr>
        <w:t>.</w:t>
      </w:r>
      <w:r w:rsidR="00331A4B" w:rsidRPr="00331A4B">
        <w:rPr>
          <w:rFonts w:ascii="Bell MT" w:hAnsi="Bell MT"/>
          <w:sz w:val="28"/>
          <w:szCs w:val="28"/>
          <w:vertAlign w:val="superscript"/>
        </w:rPr>
        <w:t>46</w:t>
      </w:r>
    </w:p>
    <w:p w14:paraId="383443F8" w14:textId="13ECDE92" w:rsidR="00331A4B" w:rsidRDefault="00331A4B" w:rsidP="002B3176">
      <w:pPr>
        <w:jc w:val="both"/>
        <w:rPr>
          <w:rFonts w:ascii="Bell MT" w:hAnsi="Bell MT"/>
          <w:sz w:val="28"/>
          <w:szCs w:val="28"/>
        </w:rPr>
      </w:pPr>
      <w:r>
        <w:rPr>
          <w:rFonts w:ascii="Bell MT" w:hAnsi="Bell MT"/>
          <w:sz w:val="28"/>
          <w:szCs w:val="28"/>
        </w:rPr>
        <w:t>“</w:t>
      </w:r>
      <w:r w:rsidR="00EF7852">
        <w:rPr>
          <w:rFonts w:ascii="Bell MT" w:hAnsi="Bell MT"/>
          <w:sz w:val="28"/>
          <w:szCs w:val="28"/>
        </w:rPr>
        <w:t xml:space="preserve">Cristo vino, no </w:t>
      </w:r>
      <w:r w:rsidR="00EF7852" w:rsidRPr="00EF7852">
        <w:rPr>
          <w:rFonts w:ascii="Bell MT" w:hAnsi="Bell MT"/>
          <w:b/>
          <w:sz w:val="28"/>
          <w:szCs w:val="28"/>
        </w:rPr>
        <w:t>confesando</w:t>
      </w:r>
      <w:r w:rsidR="00EF7852">
        <w:rPr>
          <w:rFonts w:ascii="Bell MT" w:hAnsi="Bell MT"/>
          <w:sz w:val="28"/>
          <w:szCs w:val="28"/>
        </w:rPr>
        <w:t xml:space="preserve"> sus propios pecados</w:t>
      </w:r>
      <w:r w:rsidR="002E4F39">
        <w:rPr>
          <w:rFonts w:ascii="Bell MT" w:hAnsi="Bell MT"/>
          <w:sz w:val="28"/>
          <w:szCs w:val="28"/>
        </w:rPr>
        <w:t>,</w:t>
      </w:r>
      <w:r w:rsidR="00EF7852">
        <w:rPr>
          <w:rFonts w:ascii="Bell MT" w:hAnsi="Bell MT"/>
          <w:sz w:val="28"/>
          <w:szCs w:val="28"/>
        </w:rPr>
        <w:t xml:space="preserve"> </w:t>
      </w:r>
      <w:r w:rsidR="002E4F39">
        <w:rPr>
          <w:rFonts w:ascii="Bell MT" w:hAnsi="Bell MT"/>
          <w:sz w:val="28"/>
          <w:szCs w:val="28"/>
        </w:rPr>
        <w:t>sino que</w:t>
      </w:r>
      <w:r w:rsidR="00EF7852">
        <w:rPr>
          <w:rFonts w:ascii="Bell MT" w:hAnsi="Bell MT"/>
          <w:sz w:val="28"/>
          <w:szCs w:val="28"/>
        </w:rPr>
        <w:t xml:space="preserve"> le fue imputada la culpabilidad como </w:t>
      </w:r>
      <w:r w:rsidR="00EF7852" w:rsidRPr="00AF29B4">
        <w:rPr>
          <w:rFonts w:ascii="Bell MT" w:hAnsi="Bell MT"/>
          <w:b/>
          <w:sz w:val="28"/>
          <w:szCs w:val="28"/>
        </w:rPr>
        <w:t>sustituto del pecador</w:t>
      </w:r>
      <w:r w:rsidR="00EF7852">
        <w:rPr>
          <w:rFonts w:ascii="Bell MT" w:hAnsi="Bell MT"/>
          <w:sz w:val="28"/>
          <w:szCs w:val="28"/>
        </w:rPr>
        <w:t xml:space="preserve">. Vino, no para arrepentirse en su favor, sino </w:t>
      </w:r>
      <w:r w:rsidR="00EF7852" w:rsidRPr="00AF08E5">
        <w:rPr>
          <w:rFonts w:ascii="Bell MT" w:hAnsi="Bell MT"/>
          <w:b/>
          <w:sz w:val="28"/>
          <w:szCs w:val="28"/>
        </w:rPr>
        <w:t>en favor del pecador</w:t>
      </w:r>
      <w:r w:rsidR="00EF7852">
        <w:rPr>
          <w:rFonts w:ascii="Bell MT" w:hAnsi="Bell MT"/>
          <w:sz w:val="28"/>
          <w:szCs w:val="28"/>
        </w:rPr>
        <w:t>”</w:t>
      </w:r>
      <w:r w:rsidR="00F308BD">
        <w:rPr>
          <w:rFonts w:ascii="Bell MT" w:hAnsi="Bell MT"/>
          <w:sz w:val="28"/>
          <w:szCs w:val="28"/>
        </w:rPr>
        <w:t>.</w:t>
      </w:r>
      <w:r w:rsidR="00EF7852" w:rsidRPr="00EF7852">
        <w:rPr>
          <w:rFonts w:ascii="Bell MT" w:hAnsi="Bell MT"/>
          <w:sz w:val="28"/>
          <w:szCs w:val="28"/>
          <w:vertAlign w:val="superscript"/>
        </w:rPr>
        <w:t>47</w:t>
      </w:r>
    </w:p>
    <w:p w14:paraId="48204B0C" w14:textId="40FE5AD0" w:rsidR="00EF7852" w:rsidRDefault="00EF7852" w:rsidP="002B3176">
      <w:pPr>
        <w:jc w:val="both"/>
        <w:rPr>
          <w:rFonts w:ascii="Bell MT" w:hAnsi="Bell MT"/>
          <w:sz w:val="28"/>
          <w:szCs w:val="28"/>
        </w:rPr>
      </w:pPr>
      <w:r>
        <w:rPr>
          <w:rFonts w:ascii="Bell MT" w:hAnsi="Bell MT"/>
          <w:sz w:val="28"/>
          <w:szCs w:val="28"/>
        </w:rPr>
        <w:t>“</w:t>
      </w:r>
      <w:r w:rsidR="007F3772" w:rsidRPr="007F3772">
        <w:rPr>
          <w:rFonts w:ascii="Bell MT" w:hAnsi="Bell MT"/>
          <w:b/>
          <w:sz w:val="28"/>
          <w:szCs w:val="28"/>
        </w:rPr>
        <w:t xml:space="preserve">La perfección de su carácter fue </w:t>
      </w:r>
      <w:r w:rsidR="004A1D28">
        <w:rPr>
          <w:rFonts w:ascii="Bell MT" w:hAnsi="Bell MT"/>
          <w:b/>
          <w:sz w:val="28"/>
          <w:szCs w:val="28"/>
        </w:rPr>
        <w:t>puest</w:t>
      </w:r>
      <w:r w:rsidR="007F3772" w:rsidRPr="007F3772">
        <w:rPr>
          <w:rFonts w:ascii="Bell MT" w:hAnsi="Bell MT"/>
          <w:b/>
          <w:sz w:val="28"/>
          <w:szCs w:val="28"/>
        </w:rPr>
        <w:t>a en favor del hombre</w:t>
      </w:r>
      <w:r w:rsidR="007F3772">
        <w:rPr>
          <w:rFonts w:ascii="Bell MT" w:hAnsi="Bell MT"/>
          <w:sz w:val="28"/>
          <w:szCs w:val="28"/>
        </w:rPr>
        <w:t xml:space="preserve">. Cristo tomó sobre </w:t>
      </w:r>
      <w:r w:rsidR="004A1D28">
        <w:rPr>
          <w:rFonts w:ascii="Bell MT" w:hAnsi="Bell MT"/>
          <w:sz w:val="28"/>
          <w:szCs w:val="28"/>
        </w:rPr>
        <w:t>sí</w:t>
      </w:r>
      <w:r w:rsidR="007F3772">
        <w:rPr>
          <w:rFonts w:ascii="Bell MT" w:hAnsi="Bell MT"/>
          <w:sz w:val="28"/>
          <w:szCs w:val="28"/>
        </w:rPr>
        <w:t xml:space="preserve"> la maldición de la ley”</w:t>
      </w:r>
      <w:r w:rsidR="00F308BD">
        <w:rPr>
          <w:rFonts w:ascii="Bell MT" w:hAnsi="Bell MT"/>
          <w:sz w:val="28"/>
          <w:szCs w:val="28"/>
        </w:rPr>
        <w:t>.</w:t>
      </w:r>
      <w:r w:rsidR="007F3772" w:rsidRPr="007F3772">
        <w:rPr>
          <w:rFonts w:ascii="Bell MT" w:hAnsi="Bell MT"/>
          <w:sz w:val="28"/>
          <w:szCs w:val="28"/>
          <w:vertAlign w:val="superscript"/>
        </w:rPr>
        <w:t>48</w:t>
      </w:r>
    </w:p>
    <w:p w14:paraId="19EBEFEA" w14:textId="79214600" w:rsidR="007F3772" w:rsidRDefault="007F3772" w:rsidP="002B3176">
      <w:pPr>
        <w:jc w:val="both"/>
        <w:rPr>
          <w:rFonts w:ascii="Bell MT" w:hAnsi="Bell MT"/>
          <w:sz w:val="28"/>
          <w:szCs w:val="28"/>
        </w:rPr>
      </w:pPr>
      <w:r>
        <w:rPr>
          <w:rFonts w:ascii="Bell MT" w:hAnsi="Bell MT"/>
          <w:sz w:val="28"/>
          <w:szCs w:val="28"/>
        </w:rPr>
        <w:t>“</w:t>
      </w:r>
      <w:r w:rsidR="009D67A9">
        <w:rPr>
          <w:rFonts w:ascii="Bell MT" w:hAnsi="Bell MT"/>
          <w:sz w:val="28"/>
          <w:szCs w:val="28"/>
        </w:rPr>
        <w:t xml:space="preserve">Después que Cristo hubo dado los pasos necesarios en el arrepentimiento, conversión y fe </w:t>
      </w:r>
      <w:r w:rsidR="009D67A9" w:rsidRPr="009D67A9">
        <w:rPr>
          <w:rFonts w:ascii="Bell MT" w:hAnsi="Bell MT"/>
          <w:b/>
          <w:sz w:val="28"/>
          <w:szCs w:val="28"/>
        </w:rPr>
        <w:t>en favor de la raza humana</w:t>
      </w:r>
      <w:r w:rsidR="009D67A9">
        <w:rPr>
          <w:rFonts w:ascii="Bell MT" w:hAnsi="Bell MT"/>
          <w:sz w:val="28"/>
          <w:szCs w:val="28"/>
        </w:rPr>
        <w:t>, vino a Juan a ser bautizado por él en el Jordán”</w:t>
      </w:r>
      <w:r w:rsidR="00F308BD">
        <w:rPr>
          <w:rFonts w:ascii="Bell MT" w:hAnsi="Bell MT"/>
          <w:sz w:val="28"/>
          <w:szCs w:val="28"/>
        </w:rPr>
        <w:t>.</w:t>
      </w:r>
      <w:r w:rsidR="009D67A9" w:rsidRPr="009D67A9">
        <w:rPr>
          <w:rFonts w:ascii="Bell MT" w:hAnsi="Bell MT"/>
          <w:sz w:val="28"/>
          <w:szCs w:val="28"/>
          <w:vertAlign w:val="superscript"/>
        </w:rPr>
        <w:t>49</w:t>
      </w:r>
    </w:p>
    <w:p w14:paraId="0B5FB4B6" w14:textId="3FB03443" w:rsidR="009D67A9" w:rsidRDefault="009D67A9" w:rsidP="002B3176">
      <w:pPr>
        <w:jc w:val="both"/>
        <w:rPr>
          <w:rFonts w:ascii="Bell MT" w:hAnsi="Bell MT"/>
          <w:sz w:val="28"/>
          <w:szCs w:val="28"/>
        </w:rPr>
      </w:pPr>
      <w:r>
        <w:rPr>
          <w:rFonts w:ascii="Bell MT" w:hAnsi="Bell MT"/>
          <w:sz w:val="28"/>
          <w:szCs w:val="28"/>
        </w:rPr>
        <w:t xml:space="preserve">“Se proclama a sí mismo el </w:t>
      </w:r>
      <w:r w:rsidRPr="009D67A9">
        <w:rPr>
          <w:rFonts w:ascii="Bell MT" w:hAnsi="Bell MT"/>
          <w:b/>
          <w:sz w:val="28"/>
          <w:szCs w:val="28"/>
        </w:rPr>
        <w:t>Abogado de la familia humana pecaminosa</w:t>
      </w:r>
      <w:r>
        <w:rPr>
          <w:rFonts w:ascii="Bell MT" w:hAnsi="Bell MT"/>
          <w:sz w:val="28"/>
          <w:szCs w:val="28"/>
        </w:rPr>
        <w:t>”</w:t>
      </w:r>
      <w:r w:rsidR="00F308BD">
        <w:rPr>
          <w:rFonts w:ascii="Bell MT" w:hAnsi="Bell MT"/>
          <w:sz w:val="28"/>
          <w:szCs w:val="28"/>
        </w:rPr>
        <w:t>.</w:t>
      </w:r>
      <w:r w:rsidRPr="009D67A9">
        <w:rPr>
          <w:rFonts w:ascii="Bell MT" w:hAnsi="Bell MT"/>
          <w:sz w:val="28"/>
          <w:szCs w:val="28"/>
          <w:vertAlign w:val="superscript"/>
        </w:rPr>
        <w:t>50</w:t>
      </w:r>
    </w:p>
    <w:p w14:paraId="71A44F47" w14:textId="3C8BF7CA" w:rsidR="000D01D3" w:rsidRDefault="000D01D3" w:rsidP="002B3176">
      <w:pPr>
        <w:jc w:val="both"/>
        <w:rPr>
          <w:rFonts w:ascii="Bell MT" w:hAnsi="Bell MT"/>
          <w:sz w:val="28"/>
          <w:szCs w:val="28"/>
        </w:rPr>
      </w:pPr>
      <w:r>
        <w:rPr>
          <w:rFonts w:ascii="Bell MT" w:hAnsi="Bell MT"/>
          <w:sz w:val="28"/>
          <w:szCs w:val="28"/>
        </w:rPr>
        <w:t xml:space="preserve">“Cristo había reunido la inconmensurable suma de la culpabilidad </w:t>
      </w:r>
      <w:r w:rsidR="00A41A4F">
        <w:rPr>
          <w:rFonts w:ascii="Bell MT" w:hAnsi="Bell MT"/>
          <w:sz w:val="28"/>
          <w:szCs w:val="28"/>
        </w:rPr>
        <w:t xml:space="preserve">debida al pecado </w:t>
      </w:r>
      <w:r>
        <w:rPr>
          <w:rFonts w:ascii="Bell MT" w:hAnsi="Bell MT"/>
          <w:sz w:val="28"/>
          <w:szCs w:val="28"/>
        </w:rPr>
        <w:t xml:space="preserve">a fin de que fuera cancelada, y cargó sobre su alma moribunda esa </w:t>
      </w:r>
      <w:r w:rsidR="001331BC">
        <w:rPr>
          <w:rFonts w:ascii="Bell MT" w:hAnsi="Bell MT"/>
          <w:sz w:val="28"/>
          <w:szCs w:val="28"/>
        </w:rPr>
        <w:t>inmens</w:t>
      </w:r>
      <w:r>
        <w:rPr>
          <w:rFonts w:ascii="Bell MT" w:hAnsi="Bell MT"/>
          <w:sz w:val="28"/>
          <w:szCs w:val="28"/>
        </w:rPr>
        <w:t>a responsabilidad</w:t>
      </w:r>
      <w:r w:rsidR="00A41A4F">
        <w:rPr>
          <w:rFonts w:ascii="Bell MT" w:hAnsi="Bell MT"/>
          <w:sz w:val="28"/>
          <w:szCs w:val="28"/>
        </w:rPr>
        <w:t xml:space="preserve">, </w:t>
      </w:r>
      <w:r w:rsidR="00A41A4F" w:rsidRPr="00A41A4F">
        <w:rPr>
          <w:rFonts w:ascii="Bell MT" w:hAnsi="Bell MT"/>
          <w:b/>
          <w:sz w:val="28"/>
          <w:szCs w:val="28"/>
        </w:rPr>
        <w:t>tomando sobre sí mismo los pecados del mundo entero</w:t>
      </w:r>
      <w:r w:rsidR="00A41A4F">
        <w:rPr>
          <w:rFonts w:ascii="Bell MT" w:hAnsi="Bell MT"/>
          <w:sz w:val="28"/>
          <w:szCs w:val="28"/>
        </w:rPr>
        <w:t>”</w:t>
      </w:r>
      <w:r w:rsidR="00F308BD">
        <w:rPr>
          <w:rFonts w:ascii="Bell MT" w:hAnsi="Bell MT"/>
          <w:sz w:val="28"/>
          <w:szCs w:val="28"/>
        </w:rPr>
        <w:t>.</w:t>
      </w:r>
      <w:r w:rsidR="00A41A4F" w:rsidRPr="00A41A4F">
        <w:rPr>
          <w:rFonts w:ascii="Bell MT" w:hAnsi="Bell MT"/>
          <w:sz w:val="28"/>
          <w:szCs w:val="28"/>
          <w:vertAlign w:val="superscript"/>
        </w:rPr>
        <w:t>51</w:t>
      </w:r>
    </w:p>
    <w:p w14:paraId="47825A97" w14:textId="05C80ED8" w:rsidR="009D67A9" w:rsidRDefault="009D67A9" w:rsidP="002B3176">
      <w:pPr>
        <w:jc w:val="both"/>
        <w:rPr>
          <w:rFonts w:ascii="Bell MT" w:hAnsi="Bell MT"/>
          <w:sz w:val="28"/>
          <w:szCs w:val="28"/>
        </w:rPr>
      </w:pPr>
      <w:r>
        <w:rPr>
          <w:rFonts w:ascii="Bell MT" w:hAnsi="Bell MT"/>
          <w:sz w:val="28"/>
          <w:szCs w:val="28"/>
        </w:rPr>
        <w:t>“</w:t>
      </w:r>
      <w:r w:rsidR="000D01D3">
        <w:rPr>
          <w:rFonts w:ascii="Bell MT" w:hAnsi="Bell MT"/>
          <w:sz w:val="28"/>
          <w:szCs w:val="28"/>
        </w:rPr>
        <w:t xml:space="preserve">Debía llevar la culpabilidad de la humanidad caída. Sobre el que no conoció pecado, debía ponerse la </w:t>
      </w:r>
      <w:r w:rsidR="000D01D3" w:rsidRPr="000D01D3">
        <w:rPr>
          <w:rFonts w:ascii="Bell MT" w:hAnsi="Bell MT"/>
          <w:b/>
          <w:sz w:val="28"/>
          <w:szCs w:val="28"/>
        </w:rPr>
        <w:t>iniquidad de todos nosotros</w:t>
      </w:r>
      <w:r w:rsidR="000D01D3">
        <w:rPr>
          <w:rFonts w:ascii="Bell MT" w:hAnsi="Bell MT"/>
          <w:sz w:val="28"/>
          <w:szCs w:val="28"/>
        </w:rPr>
        <w:t>”</w:t>
      </w:r>
      <w:r w:rsidR="00F308BD">
        <w:rPr>
          <w:rFonts w:ascii="Bell MT" w:hAnsi="Bell MT"/>
          <w:sz w:val="28"/>
          <w:szCs w:val="28"/>
        </w:rPr>
        <w:t>.</w:t>
      </w:r>
      <w:r w:rsidR="000D01D3" w:rsidRPr="000D01D3">
        <w:rPr>
          <w:rFonts w:ascii="Bell MT" w:hAnsi="Bell MT"/>
          <w:sz w:val="28"/>
          <w:szCs w:val="28"/>
          <w:vertAlign w:val="superscript"/>
        </w:rPr>
        <w:t>52</w:t>
      </w:r>
    </w:p>
    <w:p w14:paraId="6EDA402C" w14:textId="593763D1" w:rsidR="000D01D3" w:rsidRDefault="000D01D3" w:rsidP="002B3176">
      <w:pPr>
        <w:jc w:val="both"/>
        <w:rPr>
          <w:rFonts w:ascii="Bell MT" w:hAnsi="Bell MT"/>
          <w:sz w:val="28"/>
          <w:szCs w:val="28"/>
        </w:rPr>
      </w:pPr>
      <w:r>
        <w:rPr>
          <w:rFonts w:ascii="Bell MT" w:hAnsi="Bell MT"/>
          <w:sz w:val="28"/>
          <w:szCs w:val="28"/>
        </w:rPr>
        <w:t>“</w:t>
      </w:r>
      <w:r w:rsidR="00556658">
        <w:rPr>
          <w:rFonts w:ascii="Bell MT" w:hAnsi="Bell MT"/>
          <w:sz w:val="28"/>
          <w:szCs w:val="28"/>
        </w:rPr>
        <w:t xml:space="preserve">Cuando el </w:t>
      </w:r>
      <w:r w:rsidR="00556658" w:rsidRPr="006B2573">
        <w:rPr>
          <w:rFonts w:ascii="Bell MT" w:hAnsi="Bell MT"/>
          <w:b/>
          <w:sz w:val="28"/>
          <w:szCs w:val="28"/>
        </w:rPr>
        <w:t>mundo entero</w:t>
      </w:r>
      <w:r w:rsidR="00556658">
        <w:rPr>
          <w:rFonts w:ascii="Bell MT" w:hAnsi="Bell MT"/>
          <w:sz w:val="28"/>
          <w:szCs w:val="28"/>
        </w:rPr>
        <w:t xml:space="preserve"> estaba bajo condenación, Cristo </w:t>
      </w:r>
      <w:r w:rsidR="00556658" w:rsidRPr="006B2573">
        <w:rPr>
          <w:rFonts w:ascii="Bell MT" w:hAnsi="Bell MT"/>
          <w:b/>
          <w:sz w:val="28"/>
          <w:szCs w:val="28"/>
        </w:rPr>
        <w:t>tomó sobre sí la culpabilidad</w:t>
      </w:r>
      <w:r w:rsidR="00556658">
        <w:rPr>
          <w:rFonts w:ascii="Bell MT" w:hAnsi="Bell MT"/>
          <w:sz w:val="28"/>
          <w:szCs w:val="28"/>
        </w:rPr>
        <w:t xml:space="preserve"> del pecador</w:t>
      </w:r>
      <w:r w:rsidR="006B2573">
        <w:rPr>
          <w:rFonts w:ascii="Bell MT" w:hAnsi="Bell MT"/>
          <w:sz w:val="28"/>
          <w:szCs w:val="28"/>
        </w:rPr>
        <w:t>; llevó la ira de Dios contra el transgresor, y de esa forma, sufriendo la penalidad del pecado, rescata al pecador”</w:t>
      </w:r>
      <w:r w:rsidR="00F308BD">
        <w:rPr>
          <w:rFonts w:ascii="Bell MT" w:hAnsi="Bell MT"/>
          <w:sz w:val="28"/>
          <w:szCs w:val="28"/>
        </w:rPr>
        <w:t>.</w:t>
      </w:r>
      <w:r w:rsidR="006B2573" w:rsidRPr="006B2573">
        <w:rPr>
          <w:rFonts w:ascii="Bell MT" w:hAnsi="Bell MT"/>
          <w:sz w:val="28"/>
          <w:szCs w:val="28"/>
          <w:vertAlign w:val="superscript"/>
        </w:rPr>
        <w:t>53</w:t>
      </w:r>
    </w:p>
    <w:p w14:paraId="45DCD8B6" w14:textId="5A0B3E42" w:rsidR="006B2573" w:rsidRDefault="006B2573" w:rsidP="002B3176">
      <w:pPr>
        <w:jc w:val="both"/>
        <w:rPr>
          <w:rFonts w:ascii="Bell MT" w:hAnsi="Bell MT"/>
          <w:sz w:val="28"/>
          <w:szCs w:val="28"/>
        </w:rPr>
      </w:pPr>
      <w:r>
        <w:rPr>
          <w:rFonts w:ascii="Bell MT" w:hAnsi="Bell MT"/>
          <w:sz w:val="28"/>
          <w:szCs w:val="28"/>
        </w:rPr>
        <w:t xml:space="preserve">“Cristo </w:t>
      </w:r>
      <w:r w:rsidRPr="0037644C">
        <w:rPr>
          <w:rFonts w:ascii="Bell MT" w:hAnsi="Bell MT"/>
          <w:b/>
          <w:sz w:val="28"/>
          <w:szCs w:val="28"/>
        </w:rPr>
        <w:t>fue hecho pecado en favor de la raza caída</w:t>
      </w:r>
      <w:r w:rsidR="0037644C">
        <w:rPr>
          <w:rFonts w:ascii="Bell MT" w:hAnsi="Bell MT"/>
          <w:sz w:val="28"/>
          <w:szCs w:val="28"/>
        </w:rPr>
        <w:t>,</w:t>
      </w:r>
      <w:r>
        <w:rPr>
          <w:rFonts w:ascii="Bell MT" w:hAnsi="Bell MT"/>
          <w:sz w:val="28"/>
          <w:szCs w:val="28"/>
        </w:rPr>
        <w:t xml:space="preserve"> al </w:t>
      </w:r>
      <w:r w:rsidRPr="0037644C">
        <w:rPr>
          <w:rFonts w:ascii="Bell MT" w:hAnsi="Bell MT"/>
          <w:b/>
          <w:sz w:val="28"/>
          <w:szCs w:val="28"/>
        </w:rPr>
        <w:t>tomar sobre sí la condenación</w:t>
      </w:r>
      <w:r>
        <w:rPr>
          <w:rFonts w:ascii="Bell MT" w:hAnsi="Bell MT"/>
          <w:sz w:val="28"/>
          <w:szCs w:val="28"/>
        </w:rPr>
        <w:t xml:space="preserve"> que descansaba sobre el pecador por su transgresión de la ley </w:t>
      </w:r>
      <w:r>
        <w:rPr>
          <w:rFonts w:ascii="Bell MT" w:hAnsi="Bell MT"/>
          <w:sz w:val="28"/>
          <w:szCs w:val="28"/>
        </w:rPr>
        <w:lastRenderedPageBreak/>
        <w:t xml:space="preserve">de Dios. </w:t>
      </w:r>
      <w:r w:rsidR="008B5EC0">
        <w:rPr>
          <w:rFonts w:ascii="Bell MT" w:hAnsi="Bell MT"/>
          <w:sz w:val="28"/>
          <w:szCs w:val="28"/>
        </w:rPr>
        <w:t xml:space="preserve">Cristo se puso a la cabeza de la familia humana como su representante. Había tomado sobre sí los </w:t>
      </w:r>
      <w:r w:rsidR="008B5EC0" w:rsidRPr="008B5EC0">
        <w:rPr>
          <w:rFonts w:ascii="Bell MT" w:hAnsi="Bell MT"/>
          <w:b/>
          <w:sz w:val="28"/>
          <w:szCs w:val="28"/>
        </w:rPr>
        <w:t>pecados del mundo</w:t>
      </w:r>
      <w:r w:rsidR="008B5EC0">
        <w:rPr>
          <w:rFonts w:ascii="Bell MT" w:hAnsi="Bell MT"/>
          <w:sz w:val="28"/>
          <w:szCs w:val="28"/>
        </w:rPr>
        <w:t xml:space="preserve">. </w:t>
      </w:r>
      <w:r w:rsidR="001331BC">
        <w:rPr>
          <w:rFonts w:ascii="Bell MT" w:hAnsi="Bell MT"/>
          <w:sz w:val="28"/>
          <w:szCs w:val="28"/>
        </w:rPr>
        <w:t>C</w:t>
      </w:r>
      <w:r w:rsidR="008B5EC0">
        <w:rPr>
          <w:rFonts w:ascii="Bell MT" w:hAnsi="Bell MT"/>
          <w:sz w:val="28"/>
          <w:szCs w:val="28"/>
        </w:rPr>
        <w:t>ondenó al pecado en la carne</w:t>
      </w:r>
      <w:r w:rsidR="001331BC">
        <w:rPr>
          <w:rFonts w:ascii="Bell MT" w:hAnsi="Bell MT"/>
          <w:sz w:val="28"/>
          <w:szCs w:val="28"/>
        </w:rPr>
        <w:t>, en semejanza de carne de pecado</w:t>
      </w:r>
      <w:r w:rsidR="008B5EC0">
        <w:rPr>
          <w:rFonts w:ascii="Bell MT" w:hAnsi="Bell MT"/>
          <w:sz w:val="28"/>
          <w:szCs w:val="28"/>
        </w:rPr>
        <w:t>”</w:t>
      </w:r>
      <w:r w:rsidR="00F308BD">
        <w:rPr>
          <w:rFonts w:ascii="Bell MT" w:hAnsi="Bell MT"/>
          <w:sz w:val="28"/>
          <w:szCs w:val="28"/>
        </w:rPr>
        <w:t>.</w:t>
      </w:r>
      <w:r w:rsidR="008B5EC0" w:rsidRPr="008B5EC0">
        <w:rPr>
          <w:rFonts w:ascii="Bell MT" w:hAnsi="Bell MT"/>
          <w:sz w:val="28"/>
          <w:szCs w:val="28"/>
          <w:vertAlign w:val="superscript"/>
        </w:rPr>
        <w:t>54</w:t>
      </w:r>
    </w:p>
    <w:p w14:paraId="44729A5B" w14:textId="30481F0D" w:rsidR="008B5EC0" w:rsidRDefault="008B5EC0" w:rsidP="002B3176">
      <w:pPr>
        <w:jc w:val="both"/>
        <w:rPr>
          <w:rFonts w:ascii="Bell MT" w:hAnsi="Bell MT"/>
          <w:sz w:val="28"/>
          <w:szCs w:val="28"/>
        </w:rPr>
      </w:pPr>
      <w:r>
        <w:rPr>
          <w:rFonts w:ascii="Bell MT" w:hAnsi="Bell MT"/>
          <w:sz w:val="28"/>
          <w:szCs w:val="28"/>
        </w:rPr>
        <w:t>“</w:t>
      </w:r>
      <w:r w:rsidRPr="008B5EC0">
        <w:rPr>
          <w:rFonts w:ascii="Bell MT" w:hAnsi="Bell MT"/>
          <w:b/>
          <w:sz w:val="28"/>
          <w:szCs w:val="28"/>
        </w:rPr>
        <w:t>Justificación es lo opuesto a condenación</w:t>
      </w:r>
      <w:r>
        <w:rPr>
          <w:rFonts w:ascii="Bell MT" w:hAnsi="Bell MT"/>
          <w:sz w:val="28"/>
          <w:szCs w:val="28"/>
        </w:rPr>
        <w:t>”</w:t>
      </w:r>
      <w:r w:rsidR="00F308BD">
        <w:rPr>
          <w:rFonts w:ascii="Bell MT" w:hAnsi="Bell MT"/>
          <w:sz w:val="28"/>
          <w:szCs w:val="28"/>
        </w:rPr>
        <w:t>.</w:t>
      </w:r>
      <w:r w:rsidRPr="008B5EC0">
        <w:rPr>
          <w:rFonts w:ascii="Bell MT" w:hAnsi="Bell MT"/>
          <w:sz w:val="28"/>
          <w:szCs w:val="28"/>
          <w:vertAlign w:val="superscript"/>
        </w:rPr>
        <w:t>55</w:t>
      </w:r>
    </w:p>
    <w:p w14:paraId="7B985F89" w14:textId="69DADE28" w:rsidR="008B5EC0" w:rsidRDefault="008B5EC0" w:rsidP="002B3176">
      <w:pPr>
        <w:jc w:val="both"/>
        <w:rPr>
          <w:rFonts w:ascii="Bell MT" w:hAnsi="Bell MT"/>
          <w:sz w:val="28"/>
          <w:szCs w:val="28"/>
        </w:rPr>
      </w:pPr>
      <w:r>
        <w:rPr>
          <w:rFonts w:ascii="Bell MT" w:hAnsi="Bell MT"/>
          <w:sz w:val="28"/>
          <w:szCs w:val="28"/>
        </w:rPr>
        <w:t>“</w:t>
      </w:r>
      <w:r w:rsidR="00270D55">
        <w:rPr>
          <w:rFonts w:ascii="Bell MT" w:hAnsi="Bell MT"/>
          <w:sz w:val="28"/>
          <w:szCs w:val="28"/>
        </w:rPr>
        <w:t xml:space="preserve">La justicia demanda que el </w:t>
      </w:r>
      <w:r w:rsidR="00270D55" w:rsidRPr="001F5EFF">
        <w:rPr>
          <w:rFonts w:ascii="Bell MT" w:hAnsi="Bell MT"/>
          <w:b/>
          <w:sz w:val="28"/>
          <w:szCs w:val="28"/>
        </w:rPr>
        <w:t>pecado no sea meramente perdonado, sino que debe ejecutarse la pena de muerte</w:t>
      </w:r>
      <w:r w:rsidR="00270D55">
        <w:rPr>
          <w:rFonts w:ascii="Bell MT" w:hAnsi="Bell MT"/>
          <w:sz w:val="28"/>
          <w:szCs w:val="28"/>
        </w:rPr>
        <w:t xml:space="preserve">. Dios, en la dádiva de su Hijo unigénito, </w:t>
      </w:r>
      <w:r w:rsidR="00270D55" w:rsidRPr="001F5EFF">
        <w:rPr>
          <w:rFonts w:ascii="Bell MT" w:hAnsi="Bell MT"/>
          <w:b/>
          <w:sz w:val="28"/>
          <w:szCs w:val="28"/>
        </w:rPr>
        <w:t>cumplió esos dos requerimientos</w:t>
      </w:r>
      <w:r w:rsidR="00270D55">
        <w:rPr>
          <w:rFonts w:ascii="Bell MT" w:hAnsi="Bell MT"/>
          <w:sz w:val="28"/>
          <w:szCs w:val="28"/>
        </w:rPr>
        <w:t xml:space="preserve">. Al morir en lugar del hombre, </w:t>
      </w:r>
      <w:r w:rsidR="00270D55" w:rsidRPr="001F5EFF">
        <w:rPr>
          <w:rFonts w:ascii="Bell MT" w:hAnsi="Bell MT"/>
          <w:b/>
          <w:sz w:val="28"/>
          <w:szCs w:val="28"/>
        </w:rPr>
        <w:t>Cristo agotó el castigo y proporcionó el perdón</w:t>
      </w:r>
      <w:r w:rsidR="00270D55">
        <w:rPr>
          <w:rFonts w:ascii="Bell MT" w:hAnsi="Bell MT"/>
          <w:sz w:val="28"/>
          <w:szCs w:val="28"/>
        </w:rPr>
        <w:t>”</w:t>
      </w:r>
      <w:r w:rsidR="00F308BD">
        <w:rPr>
          <w:rFonts w:ascii="Bell MT" w:hAnsi="Bell MT"/>
          <w:sz w:val="28"/>
          <w:szCs w:val="28"/>
        </w:rPr>
        <w:t>.</w:t>
      </w:r>
      <w:r w:rsidR="00270D55" w:rsidRPr="00270D55">
        <w:rPr>
          <w:rFonts w:ascii="Bell MT" w:hAnsi="Bell MT"/>
          <w:sz w:val="28"/>
          <w:szCs w:val="28"/>
          <w:vertAlign w:val="superscript"/>
        </w:rPr>
        <w:t>56</w:t>
      </w:r>
    </w:p>
    <w:p w14:paraId="1F95F9BE" w14:textId="05DF1267" w:rsidR="00270D55" w:rsidRDefault="00270D55" w:rsidP="002B3176">
      <w:pPr>
        <w:jc w:val="both"/>
        <w:rPr>
          <w:rFonts w:ascii="Bell MT" w:hAnsi="Bell MT"/>
          <w:sz w:val="28"/>
          <w:szCs w:val="28"/>
        </w:rPr>
      </w:pPr>
      <w:r>
        <w:rPr>
          <w:rFonts w:ascii="Bell MT" w:hAnsi="Bell MT"/>
          <w:sz w:val="28"/>
          <w:szCs w:val="28"/>
        </w:rPr>
        <w:t>“</w:t>
      </w:r>
      <w:r w:rsidR="001245F0">
        <w:rPr>
          <w:rFonts w:ascii="Bell MT" w:hAnsi="Bell MT"/>
          <w:sz w:val="28"/>
          <w:szCs w:val="28"/>
        </w:rPr>
        <w:t xml:space="preserve">Era la garantía para el hombre, el embajador </w:t>
      </w:r>
      <w:r w:rsidR="00361EA2">
        <w:rPr>
          <w:rFonts w:ascii="Bell MT" w:hAnsi="Bell MT"/>
          <w:sz w:val="28"/>
          <w:szCs w:val="28"/>
        </w:rPr>
        <w:t>de</w:t>
      </w:r>
      <w:r w:rsidR="001245F0">
        <w:rPr>
          <w:rFonts w:ascii="Bell MT" w:hAnsi="Bell MT"/>
          <w:sz w:val="28"/>
          <w:szCs w:val="28"/>
        </w:rPr>
        <w:t xml:space="preserve"> Dios: la garantía para el hombre al satisfacer mediante su justicia [de Cristo] las </w:t>
      </w:r>
      <w:r w:rsidR="001245F0" w:rsidRPr="004A47E4">
        <w:rPr>
          <w:rFonts w:ascii="Bell MT" w:hAnsi="Bell MT"/>
          <w:b/>
          <w:sz w:val="28"/>
          <w:szCs w:val="28"/>
        </w:rPr>
        <w:t>demandas de la ley</w:t>
      </w:r>
      <w:r w:rsidR="001245F0">
        <w:rPr>
          <w:rFonts w:ascii="Bell MT" w:hAnsi="Bell MT"/>
          <w:sz w:val="28"/>
          <w:szCs w:val="28"/>
        </w:rPr>
        <w:t xml:space="preserve"> de Dios en lugar del hombre, y el representante de Dios al hacer manifiesto su carácter ante una </w:t>
      </w:r>
      <w:r w:rsidR="001245F0" w:rsidRPr="004A47E4">
        <w:rPr>
          <w:rFonts w:ascii="Bell MT" w:hAnsi="Bell MT"/>
          <w:b/>
          <w:sz w:val="28"/>
          <w:szCs w:val="28"/>
        </w:rPr>
        <w:t>raza caída</w:t>
      </w:r>
      <w:r w:rsidR="001245F0">
        <w:rPr>
          <w:rFonts w:ascii="Bell MT" w:hAnsi="Bell MT"/>
          <w:sz w:val="28"/>
          <w:szCs w:val="28"/>
        </w:rPr>
        <w:t>”</w:t>
      </w:r>
      <w:r w:rsidR="00F308BD">
        <w:rPr>
          <w:rFonts w:ascii="Bell MT" w:hAnsi="Bell MT"/>
          <w:sz w:val="28"/>
          <w:szCs w:val="28"/>
        </w:rPr>
        <w:t>.</w:t>
      </w:r>
      <w:r w:rsidR="001245F0" w:rsidRPr="001245F0">
        <w:rPr>
          <w:rFonts w:ascii="Bell MT" w:hAnsi="Bell MT"/>
          <w:sz w:val="28"/>
          <w:szCs w:val="28"/>
          <w:vertAlign w:val="superscript"/>
        </w:rPr>
        <w:t>57</w:t>
      </w:r>
    </w:p>
    <w:p w14:paraId="579AA1F3" w14:textId="7D69A90E" w:rsidR="001245F0" w:rsidRDefault="001245F0" w:rsidP="002B3176">
      <w:pPr>
        <w:jc w:val="both"/>
        <w:rPr>
          <w:rFonts w:ascii="Bell MT" w:hAnsi="Bell MT"/>
          <w:sz w:val="28"/>
          <w:szCs w:val="28"/>
        </w:rPr>
      </w:pPr>
      <w:r>
        <w:rPr>
          <w:rFonts w:ascii="Bell MT" w:hAnsi="Bell MT"/>
          <w:sz w:val="28"/>
          <w:szCs w:val="28"/>
        </w:rPr>
        <w:t>“</w:t>
      </w:r>
      <w:r w:rsidR="00C33622">
        <w:rPr>
          <w:rFonts w:ascii="Bell MT" w:hAnsi="Bell MT"/>
          <w:sz w:val="28"/>
          <w:szCs w:val="28"/>
        </w:rPr>
        <w:t xml:space="preserve">Cristo </w:t>
      </w:r>
      <w:r w:rsidR="00C33622" w:rsidRPr="00C33622">
        <w:rPr>
          <w:rFonts w:ascii="Bell MT" w:hAnsi="Bell MT"/>
          <w:b/>
          <w:sz w:val="28"/>
          <w:szCs w:val="28"/>
        </w:rPr>
        <w:t>satisfizo las demandas de la ley</w:t>
      </w:r>
      <w:r w:rsidR="00C33622">
        <w:rPr>
          <w:rFonts w:ascii="Bell MT" w:hAnsi="Bell MT"/>
          <w:sz w:val="28"/>
          <w:szCs w:val="28"/>
        </w:rPr>
        <w:t xml:space="preserve"> en su naturaleza humana”</w:t>
      </w:r>
      <w:r w:rsidR="00F308BD">
        <w:rPr>
          <w:rFonts w:ascii="Bell MT" w:hAnsi="Bell MT"/>
          <w:sz w:val="28"/>
          <w:szCs w:val="28"/>
        </w:rPr>
        <w:t>.</w:t>
      </w:r>
      <w:r w:rsidR="00C33622" w:rsidRPr="00C33622">
        <w:rPr>
          <w:rFonts w:ascii="Bell MT" w:hAnsi="Bell MT"/>
          <w:sz w:val="28"/>
          <w:szCs w:val="28"/>
          <w:vertAlign w:val="superscript"/>
        </w:rPr>
        <w:t>58</w:t>
      </w:r>
    </w:p>
    <w:p w14:paraId="6243BC65" w14:textId="77777777" w:rsidR="00476B10" w:rsidRDefault="00476B10">
      <w:pPr>
        <w:rPr>
          <w:rFonts w:ascii="Bell MT" w:hAnsi="Bell MT"/>
          <w:sz w:val="28"/>
          <w:szCs w:val="28"/>
        </w:rPr>
      </w:pPr>
      <w:r>
        <w:rPr>
          <w:rFonts w:ascii="Bell MT" w:hAnsi="Bell MT"/>
          <w:sz w:val="28"/>
          <w:szCs w:val="28"/>
        </w:rPr>
        <w:br w:type="page"/>
      </w:r>
    </w:p>
    <w:p w14:paraId="5B9F55B7" w14:textId="77777777" w:rsidR="00567D5A" w:rsidRPr="00CC71DB" w:rsidRDefault="00567D5A" w:rsidP="00567D5A">
      <w:pPr>
        <w:jc w:val="center"/>
        <w:rPr>
          <w:rFonts w:ascii="Bell MT" w:hAnsi="Bell MT"/>
          <w:sz w:val="28"/>
          <w:szCs w:val="28"/>
          <w:lang w:val="en-US"/>
        </w:rPr>
      </w:pPr>
      <w:r w:rsidRPr="00CC71DB">
        <w:rPr>
          <w:rFonts w:ascii="Candara" w:hAnsi="Candara"/>
          <w:sz w:val="28"/>
          <w:szCs w:val="28"/>
          <w:lang w:val="en-US"/>
        </w:rPr>
        <w:lastRenderedPageBreak/>
        <w:t>NOTAS del APÉNDICE B</w:t>
      </w:r>
    </w:p>
    <w:p w14:paraId="0AA84452" w14:textId="77777777" w:rsidR="00567D5A" w:rsidRPr="00CC71DB" w:rsidRDefault="00567D5A" w:rsidP="00567D5A">
      <w:pPr>
        <w:rPr>
          <w:rFonts w:ascii="Bell MT" w:hAnsi="Bell MT"/>
          <w:sz w:val="28"/>
          <w:szCs w:val="28"/>
          <w:lang w:val="en-US"/>
        </w:rPr>
      </w:pPr>
    </w:p>
    <w:p w14:paraId="7451B469" w14:textId="77777777" w:rsidR="00C33622" w:rsidRPr="00F64504" w:rsidRDefault="00CC71DB" w:rsidP="00F64504">
      <w:pPr>
        <w:pStyle w:val="Prrafodelista"/>
        <w:numPr>
          <w:ilvl w:val="0"/>
          <w:numId w:val="21"/>
        </w:numPr>
        <w:rPr>
          <w:rFonts w:ascii="Bell MT" w:hAnsi="Bell MT"/>
          <w:sz w:val="28"/>
          <w:szCs w:val="28"/>
        </w:rPr>
      </w:pPr>
      <w:r w:rsidRPr="00F64504">
        <w:rPr>
          <w:rFonts w:ascii="Bell MT" w:hAnsi="Bell MT"/>
          <w:sz w:val="28"/>
          <w:szCs w:val="28"/>
        </w:rPr>
        <w:t xml:space="preserve">Ellen G. White, </w:t>
      </w:r>
      <w:r w:rsidRPr="00F64504">
        <w:rPr>
          <w:rFonts w:ascii="Bell MT" w:hAnsi="Bell MT"/>
          <w:i/>
          <w:iCs/>
          <w:sz w:val="28"/>
          <w:szCs w:val="28"/>
        </w:rPr>
        <w:t>Testimonies to Ministers</w:t>
      </w:r>
      <w:r w:rsidRPr="00F64504">
        <w:rPr>
          <w:rFonts w:ascii="Bell MT" w:hAnsi="Bell MT"/>
          <w:sz w:val="28"/>
          <w:szCs w:val="28"/>
        </w:rPr>
        <w:t xml:space="preserve">, pp. 91, 94 </w:t>
      </w:r>
      <w:r w:rsidR="00A9291C" w:rsidRPr="00F64504">
        <w:rPr>
          <w:rFonts w:ascii="Bell MT" w:hAnsi="Bell MT"/>
          <w:sz w:val="28"/>
          <w:szCs w:val="28"/>
        </w:rPr>
        <w:t>{</w:t>
      </w:r>
      <w:r w:rsidR="00A9291C" w:rsidRPr="00F64504">
        <w:rPr>
          <w:rFonts w:ascii="Bell MT" w:hAnsi="Bell MT"/>
          <w:i/>
          <w:sz w:val="28"/>
          <w:szCs w:val="28"/>
        </w:rPr>
        <w:t>Testimonios para los ministros</w:t>
      </w:r>
      <w:r w:rsidR="00A9291C" w:rsidRPr="00F64504">
        <w:rPr>
          <w:rFonts w:ascii="Bell MT" w:hAnsi="Bell MT"/>
          <w:sz w:val="28"/>
          <w:szCs w:val="28"/>
        </w:rPr>
        <w:t>, pp</w:t>
      </w:r>
      <w:r w:rsidRPr="00F64504">
        <w:rPr>
          <w:rFonts w:ascii="Bell MT" w:hAnsi="Bell MT"/>
          <w:sz w:val="28"/>
          <w:szCs w:val="28"/>
        </w:rPr>
        <w:t>.</w:t>
      </w:r>
      <w:r w:rsidR="00A9291C" w:rsidRPr="00F64504">
        <w:rPr>
          <w:rFonts w:ascii="Bell MT" w:hAnsi="Bell MT"/>
          <w:sz w:val="28"/>
          <w:szCs w:val="28"/>
        </w:rPr>
        <w:t xml:space="preserve"> </w:t>
      </w:r>
      <w:r w:rsidR="00A22F4C" w:rsidRPr="00F64504">
        <w:rPr>
          <w:rFonts w:ascii="Bell MT" w:hAnsi="Bell MT"/>
          <w:sz w:val="28"/>
          <w:szCs w:val="28"/>
        </w:rPr>
        <w:t>91-92, 94</w:t>
      </w:r>
      <w:r w:rsidR="00A9291C" w:rsidRPr="00F64504">
        <w:rPr>
          <w:rFonts w:ascii="Bell MT" w:hAnsi="Bell MT"/>
          <w:sz w:val="28"/>
          <w:szCs w:val="28"/>
        </w:rPr>
        <w:t>}.</w:t>
      </w:r>
      <w:r w:rsidR="00F64504">
        <w:rPr>
          <w:rFonts w:ascii="Bell MT" w:hAnsi="Bell MT"/>
          <w:sz w:val="28"/>
          <w:szCs w:val="28"/>
        </w:rPr>
        <w:br/>
      </w:r>
    </w:p>
    <w:p w14:paraId="7D8309F1" w14:textId="77777777" w:rsidR="00A9291C" w:rsidRPr="00F64504" w:rsidRDefault="00E765BF" w:rsidP="00F64504">
      <w:pPr>
        <w:pStyle w:val="Prrafodelista"/>
        <w:numPr>
          <w:ilvl w:val="0"/>
          <w:numId w:val="21"/>
        </w:numPr>
        <w:rPr>
          <w:rFonts w:ascii="Bell MT" w:hAnsi="Bell MT"/>
          <w:sz w:val="28"/>
          <w:szCs w:val="28"/>
        </w:rPr>
      </w:pPr>
      <w:r w:rsidRPr="00F64504">
        <w:rPr>
          <w:rFonts w:ascii="Bell MT" w:hAnsi="Bell MT"/>
          <w:sz w:val="28"/>
          <w:szCs w:val="28"/>
        </w:rPr>
        <w:t>Trataremos más ampliamente este tema en el capítulo 24 del Volumen 2.</w:t>
      </w:r>
      <w:r w:rsidR="00B111A0">
        <w:rPr>
          <w:rFonts w:ascii="Bell MT" w:hAnsi="Bell MT"/>
          <w:sz w:val="28"/>
          <w:szCs w:val="28"/>
        </w:rPr>
        <w:br/>
      </w:r>
    </w:p>
    <w:p w14:paraId="27214EAD" w14:textId="77777777" w:rsidR="00E765BF" w:rsidRPr="00F64504" w:rsidRDefault="00BB0FFD" w:rsidP="00F64504">
      <w:pPr>
        <w:pStyle w:val="Prrafodelista"/>
        <w:numPr>
          <w:ilvl w:val="0"/>
          <w:numId w:val="21"/>
        </w:numPr>
        <w:rPr>
          <w:rFonts w:ascii="Bell MT" w:hAnsi="Bell MT"/>
          <w:sz w:val="28"/>
          <w:szCs w:val="28"/>
          <w:lang w:val="en-US"/>
        </w:rPr>
      </w:pPr>
      <w:r w:rsidRPr="00F64504">
        <w:rPr>
          <w:rFonts w:ascii="Bell MT" w:hAnsi="Bell MT"/>
          <w:sz w:val="28"/>
          <w:szCs w:val="28"/>
          <w:lang w:val="en-US"/>
        </w:rPr>
        <w:t xml:space="preserve">E. J. Waggoner, </w:t>
      </w:r>
      <w:r w:rsidRPr="00F64504">
        <w:rPr>
          <w:rFonts w:ascii="Bell MT" w:hAnsi="Bell MT"/>
          <w:i/>
          <w:iCs/>
          <w:sz w:val="28"/>
          <w:szCs w:val="28"/>
          <w:lang w:val="en-US"/>
        </w:rPr>
        <w:t>The Glad Tidings</w:t>
      </w:r>
      <w:r w:rsidRPr="00F64504">
        <w:rPr>
          <w:rFonts w:ascii="Bell MT" w:hAnsi="Bell MT"/>
          <w:sz w:val="28"/>
          <w:szCs w:val="28"/>
          <w:lang w:val="en-US"/>
        </w:rPr>
        <w:t>, p. 14 {</w:t>
      </w:r>
      <w:hyperlink r:id="rId69" w:history="1">
        <w:r w:rsidRPr="00F64504">
          <w:rPr>
            <w:rStyle w:val="Hipervnculo"/>
            <w:rFonts w:ascii="Bell MT" w:hAnsi="Bell MT"/>
            <w:color w:val="auto"/>
            <w:sz w:val="28"/>
            <w:szCs w:val="28"/>
            <w:u w:val="none"/>
            <w:lang w:val="en-US"/>
          </w:rPr>
          <w:t>http://libros1888.com/Pdfs/galatas.pdf</w:t>
        </w:r>
      </w:hyperlink>
      <w:r w:rsidRPr="00F64504">
        <w:rPr>
          <w:rFonts w:ascii="Bell MT" w:hAnsi="Bell MT"/>
          <w:sz w:val="28"/>
          <w:szCs w:val="28"/>
          <w:lang w:val="en-US"/>
        </w:rPr>
        <w:t>}.</w:t>
      </w:r>
      <w:r w:rsidR="00B111A0">
        <w:rPr>
          <w:rFonts w:ascii="Bell MT" w:hAnsi="Bell MT"/>
          <w:sz w:val="28"/>
          <w:szCs w:val="28"/>
          <w:lang w:val="en-US"/>
        </w:rPr>
        <w:br/>
      </w:r>
    </w:p>
    <w:p w14:paraId="43D3FA85" w14:textId="77777777" w:rsidR="00BB0FFD" w:rsidRPr="00B111A0" w:rsidRDefault="00F75DBC" w:rsidP="00F64504">
      <w:pPr>
        <w:pStyle w:val="Prrafodelista"/>
        <w:numPr>
          <w:ilvl w:val="0"/>
          <w:numId w:val="21"/>
        </w:numPr>
        <w:rPr>
          <w:rFonts w:ascii="Bell MT" w:hAnsi="Bell MT"/>
          <w:sz w:val="28"/>
          <w:szCs w:val="28"/>
        </w:rPr>
      </w:pPr>
      <w:r w:rsidRPr="00B111A0">
        <w:rPr>
          <w:rFonts w:ascii="Bell MT" w:hAnsi="Bell MT"/>
          <w:sz w:val="28"/>
          <w:szCs w:val="28"/>
        </w:rPr>
        <w:t xml:space="preserve">Ver declaraciones de Ellen White acerca de los resultados del pecado de Adán sobre la totalidad de la raza humana, en: </w:t>
      </w:r>
      <w:r w:rsidRPr="00B111A0">
        <w:rPr>
          <w:rFonts w:ascii="Bell MT" w:hAnsi="Bell MT"/>
          <w:i/>
          <w:iCs/>
          <w:sz w:val="28"/>
          <w:szCs w:val="28"/>
        </w:rPr>
        <w:t>Review and Herald</w:t>
      </w:r>
      <w:r w:rsidRPr="00B111A0">
        <w:rPr>
          <w:rFonts w:ascii="Bell MT" w:hAnsi="Bell MT"/>
          <w:sz w:val="28"/>
          <w:szCs w:val="28"/>
        </w:rPr>
        <w:t>, 24</w:t>
      </w:r>
      <w:r w:rsidR="000B4D54" w:rsidRPr="00B111A0">
        <w:rPr>
          <w:rFonts w:ascii="Bell MT" w:hAnsi="Bell MT"/>
          <w:sz w:val="28"/>
          <w:szCs w:val="28"/>
        </w:rPr>
        <w:t xml:space="preserve"> </w:t>
      </w:r>
      <w:r w:rsidR="007A0B43" w:rsidRPr="00B111A0">
        <w:rPr>
          <w:rFonts w:ascii="Bell MT" w:hAnsi="Bell MT"/>
          <w:sz w:val="28"/>
          <w:szCs w:val="28"/>
        </w:rPr>
        <w:t>febrero</w:t>
      </w:r>
      <w:r w:rsidRPr="00B111A0">
        <w:rPr>
          <w:rFonts w:ascii="Bell MT" w:hAnsi="Bell MT"/>
          <w:sz w:val="28"/>
          <w:szCs w:val="28"/>
        </w:rPr>
        <w:t xml:space="preserve"> 1874; </w:t>
      </w:r>
      <w:r w:rsidRPr="00B111A0">
        <w:rPr>
          <w:rFonts w:ascii="Bell MT" w:hAnsi="Bell MT"/>
          <w:i/>
          <w:iCs/>
          <w:sz w:val="28"/>
          <w:szCs w:val="28"/>
        </w:rPr>
        <w:t>Manuscript Releases</w:t>
      </w:r>
      <w:r w:rsidRPr="00B111A0">
        <w:rPr>
          <w:rFonts w:ascii="Bell MT" w:hAnsi="Bell MT"/>
          <w:sz w:val="28"/>
          <w:szCs w:val="28"/>
        </w:rPr>
        <w:t xml:space="preserve">, vol. 9, p. 229; </w:t>
      </w:r>
      <w:r w:rsidRPr="00B111A0">
        <w:rPr>
          <w:rFonts w:ascii="Bell MT" w:hAnsi="Bell MT"/>
          <w:i/>
          <w:iCs/>
          <w:sz w:val="28"/>
          <w:szCs w:val="28"/>
        </w:rPr>
        <w:t>Spirit of Prophecy</w:t>
      </w:r>
      <w:r w:rsidRPr="00B111A0">
        <w:rPr>
          <w:rFonts w:ascii="Bell MT" w:hAnsi="Bell MT"/>
          <w:sz w:val="28"/>
          <w:szCs w:val="28"/>
        </w:rPr>
        <w:t xml:space="preserve">, vol. 4, pp. 49-50; </w:t>
      </w:r>
      <w:r w:rsidRPr="00B111A0">
        <w:rPr>
          <w:rFonts w:ascii="Bell MT" w:hAnsi="Bell MT"/>
          <w:i/>
          <w:iCs/>
          <w:sz w:val="28"/>
          <w:szCs w:val="28"/>
        </w:rPr>
        <w:t>Great Controversy</w:t>
      </w:r>
      <w:r w:rsidRPr="00B111A0">
        <w:rPr>
          <w:rFonts w:ascii="Bell MT" w:hAnsi="Bell MT"/>
          <w:sz w:val="28"/>
          <w:szCs w:val="28"/>
        </w:rPr>
        <w:t>, p. 180</w:t>
      </w:r>
      <w:r w:rsidR="00F01086">
        <w:rPr>
          <w:rFonts w:ascii="Bell MT" w:hAnsi="Bell MT"/>
          <w:sz w:val="28"/>
          <w:szCs w:val="28"/>
        </w:rPr>
        <w:t xml:space="preserve"> {</w:t>
      </w:r>
      <w:r w:rsidR="00F01086" w:rsidRPr="00F01086">
        <w:rPr>
          <w:rFonts w:ascii="Bell MT" w:hAnsi="Bell MT"/>
          <w:i/>
          <w:sz w:val="28"/>
          <w:szCs w:val="28"/>
        </w:rPr>
        <w:t>El conflicto de los siglos</w:t>
      </w:r>
      <w:r w:rsidR="00F01086">
        <w:rPr>
          <w:rFonts w:ascii="Bell MT" w:hAnsi="Bell MT"/>
          <w:sz w:val="28"/>
          <w:szCs w:val="28"/>
        </w:rPr>
        <w:t>, p. 191}</w:t>
      </w:r>
      <w:r w:rsidRPr="00B111A0">
        <w:rPr>
          <w:rFonts w:ascii="Bell MT" w:hAnsi="Bell MT"/>
          <w:sz w:val="28"/>
          <w:szCs w:val="28"/>
        </w:rPr>
        <w:t xml:space="preserve">; </w:t>
      </w:r>
      <w:r w:rsidRPr="00B111A0">
        <w:rPr>
          <w:rFonts w:ascii="Bell MT" w:hAnsi="Bell MT"/>
          <w:i/>
          <w:iCs/>
          <w:sz w:val="28"/>
          <w:szCs w:val="28"/>
        </w:rPr>
        <w:t>Manuscript Releases</w:t>
      </w:r>
      <w:r w:rsidRPr="00B111A0">
        <w:rPr>
          <w:rFonts w:ascii="Bell MT" w:hAnsi="Bell MT"/>
          <w:sz w:val="28"/>
          <w:szCs w:val="28"/>
        </w:rPr>
        <w:t xml:space="preserve">, vol. 9, p. 236; </w:t>
      </w:r>
      <w:r w:rsidRPr="00B111A0">
        <w:rPr>
          <w:rFonts w:ascii="Bell MT" w:hAnsi="Bell MT"/>
          <w:i/>
          <w:iCs/>
          <w:sz w:val="28"/>
          <w:szCs w:val="28"/>
        </w:rPr>
        <w:t>Spiritual Gifts</w:t>
      </w:r>
      <w:r w:rsidRPr="00B111A0">
        <w:rPr>
          <w:rFonts w:ascii="Bell MT" w:hAnsi="Bell MT"/>
          <w:sz w:val="28"/>
          <w:szCs w:val="28"/>
        </w:rPr>
        <w:t xml:space="preserve">, vol. 3, p. 46; </w:t>
      </w:r>
      <w:r w:rsidRPr="00B111A0">
        <w:rPr>
          <w:rFonts w:ascii="Bell MT" w:hAnsi="Bell MT"/>
          <w:i/>
          <w:iCs/>
          <w:sz w:val="28"/>
          <w:szCs w:val="28"/>
        </w:rPr>
        <w:t>Spalding and Magan</w:t>
      </w:r>
      <w:r w:rsidRPr="00B111A0">
        <w:rPr>
          <w:rFonts w:ascii="Bell MT" w:hAnsi="Bell MT"/>
          <w:sz w:val="28"/>
          <w:szCs w:val="28"/>
        </w:rPr>
        <w:t xml:space="preserve">, p. 146; </w:t>
      </w:r>
      <w:r w:rsidRPr="00B111A0">
        <w:rPr>
          <w:rFonts w:ascii="Bell MT" w:hAnsi="Bell MT"/>
          <w:i/>
          <w:iCs/>
          <w:sz w:val="28"/>
          <w:szCs w:val="28"/>
        </w:rPr>
        <w:t>Youth Instructor</w:t>
      </w:r>
      <w:r w:rsidRPr="00B111A0">
        <w:rPr>
          <w:rFonts w:ascii="Bell MT" w:hAnsi="Bell MT"/>
          <w:sz w:val="28"/>
          <w:szCs w:val="28"/>
        </w:rPr>
        <w:t>, 1</w:t>
      </w:r>
      <w:r w:rsidR="00B111A0">
        <w:rPr>
          <w:rFonts w:ascii="Bell MT" w:hAnsi="Bell MT"/>
          <w:sz w:val="28"/>
          <w:szCs w:val="28"/>
        </w:rPr>
        <w:t xml:space="preserve"> abril </w:t>
      </w:r>
      <w:r w:rsidRPr="00B111A0">
        <w:rPr>
          <w:rFonts w:ascii="Bell MT" w:hAnsi="Bell MT"/>
          <w:sz w:val="28"/>
          <w:szCs w:val="28"/>
        </w:rPr>
        <w:t>1897.</w:t>
      </w:r>
      <w:r w:rsidR="00B111A0" w:rsidRPr="00B111A0">
        <w:rPr>
          <w:rFonts w:ascii="Bell MT" w:hAnsi="Bell MT"/>
          <w:sz w:val="28"/>
          <w:szCs w:val="28"/>
        </w:rPr>
        <w:br/>
      </w:r>
    </w:p>
    <w:p w14:paraId="363E9895" w14:textId="77777777" w:rsidR="00F75DBC" w:rsidRPr="00F64504" w:rsidRDefault="00634F44" w:rsidP="00F64504">
      <w:pPr>
        <w:pStyle w:val="Prrafodelista"/>
        <w:numPr>
          <w:ilvl w:val="0"/>
          <w:numId w:val="21"/>
        </w:numPr>
        <w:rPr>
          <w:rFonts w:ascii="Bell MT" w:hAnsi="Bell MT"/>
          <w:sz w:val="28"/>
          <w:szCs w:val="28"/>
        </w:rPr>
      </w:pPr>
      <w:r w:rsidRPr="00F64504">
        <w:rPr>
          <w:rFonts w:ascii="Bell MT" w:hAnsi="Bell MT"/>
          <w:sz w:val="28"/>
          <w:szCs w:val="28"/>
        </w:rPr>
        <w:t xml:space="preserve">Ellen G. White, </w:t>
      </w:r>
      <w:r w:rsidRPr="00F64504">
        <w:rPr>
          <w:rFonts w:ascii="Bell MT" w:hAnsi="Bell MT"/>
          <w:i/>
          <w:iCs/>
          <w:sz w:val="28"/>
          <w:szCs w:val="28"/>
        </w:rPr>
        <w:t>Desire of Ages</w:t>
      </w:r>
      <w:r w:rsidRPr="00F64504">
        <w:rPr>
          <w:rFonts w:ascii="Bell MT" w:hAnsi="Bell MT"/>
          <w:sz w:val="28"/>
          <w:szCs w:val="28"/>
        </w:rPr>
        <w:t>, p. 824 {</w:t>
      </w:r>
      <w:r w:rsidR="00B768EB" w:rsidRPr="00F64504">
        <w:rPr>
          <w:rFonts w:ascii="Bell MT" w:hAnsi="Bell MT"/>
          <w:i/>
          <w:sz w:val="28"/>
          <w:szCs w:val="28"/>
        </w:rPr>
        <w:t>El Deseado de todas las gentes</w:t>
      </w:r>
      <w:r w:rsidR="00B768EB" w:rsidRPr="00F64504">
        <w:rPr>
          <w:rFonts w:ascii="Bell MT" w:hAnsi="Bell MT"/>
          <w:sz w:val="28"/>
          <w:szCs w:val="28"/>
        </w:rPr>
        <w:t>, p. 764</w:t>
      </w:r>
      <w:r w:rsidRPr="00F64504">
        <w:rPr>
          <w:rFonts w:ascii="Bell MT" w:hAnsi="Bell MT"/>
          <w:sz w:val="28"/>
          <w:szCs w:val="28"/>
        </w:rPr>
        <w:t>}.</w:t>
      </w:r>
      <w:r w:rsidR="00B111A0">
        <w:rPr>
          <w:rFonts w:ascii="Bell MT" w:hAnsi="Bell MT"/>
          <w:sz w:val="28"/>
          <w:szCs w:val="28"/>
        </w:rPr>
        <w:br/>
      </w:r>
    </w:p>
    <w:p w14:paraId="1A7064EC" w14:textId="77777777" w:rsidR="00B768EB" w:rsidRPr="00F64504" w:rsidRDefault="008A425B" w:rsidP="00F64504">
      <w:pPr>
        <w:pStyle w:val="Prrafodelista"/>
        <w:numPr>
          <w:ilvl w:val="0"/>
          <w:numId w:val="21"/>
        </w:numPr>
        <w:rPr>
          <w:rFonts w:ascii="Bell MT" w:hAnsi="Bell MT"/>
          <w:sz w:val="28"/>
          <w:szCs w:val="28"/>
        </w:rPr>
      </w:pPr>
      <w:r w:rsidRPr="00F64504">
        <w:rPr>
          <w:rFonts w:ascii="Bell MT" w:hAnsi="Bell MT"/>
          <w:sz w:val="28"/>
          <w:szCs w:val="28"/>
        </w:rPr>
        <w:t xml:space="preserve">Ellen G. White, </w:t>
      </w:r>
      <w:r w:rsidRPr="00F64504">
        <w:rPr>
          <w:rFonts w:ascii="Bell MT" w:hAnsi="Bell MT"/>
          <w:i/>
          <w:iCs/>
          <w:sz w:val="28"/>
          <w:szCs w:val="28"/>
        </w:rPr>
        <w:t>Testimonies</w:t>
      </w:r>
      <w:r w:rsidRPr="00F64504">
        <w:rPr>
          <w:rFonts w:ascii="Bell MT" w:hAnsi="Bell MT"/>
          <w:sz w:val="28"/>
          <w:szCs w:val="28"/>
        </w:rPr>
        <w:t>, vol. 2, p. 200 {</w:t>
      </w:r>
      <w:r w:rsidR="007665E8" w:rsidRPr="00F64504">
        <w:rPr>
          <w:rFonts w:ascii="Bell MT" w:hAnsi="Bell MT"/>
          <w:i/>
          <w:sz w:val="28"/>
          <w:szCs w:val="28"/>
        </w:rPr>
        <w:t>Testimonios para la iglesia</w:t>
      </w:r>
      <w:r w:rsidR="007665E8" w:rsidRPr="00F64504">
        <w:rPr>
          <w:rFonts w:ascii="Bell MT" w:hAnsi="Bell MT"/>
          <w:sz w:val="28"/>
          <w:szCs w:val="28"/>
        </w:rPr>
        <w:t>, vol. 2, p. 181</w:t>
      </w:r>
      <w:r w:rsidRPr="00F64504">
        <w:rPr>
          <w:rFonts w:ascii="Bell MT" w:hAnsi="Bell MT"/>
          <w:sz w:val="28"/>
          <w:szCs w:val="28"/>
        </w:rPr>
        <w:t>}.</w:t>
      </w:r>
      <w:r w:rsidR="00911AF0">
        <w:rPr>
          <w:rFonts w:ascii="Bell MT" w:hAnsi="Bell MT"/>
          <w:sz w:val="28"/>
          <w:szCs w:val="28"/>
        </w:rPr>
        <w:br/>
      </w:r>
    </w:p>
    <w:p w14:paraId="64DC6E93" w14:textId="77777777" w:rsidR="007665E8" w:rsidRPr="00F64504" w:rsidRDefault="00071971" w:rsidP="00F64504">
      <w:pPr>
        <w:pStyle w:val="Prrafodelista"/>
        <w:numPr>
          <w:ilvl w:val="0"/>
          <w:numId w:val="21"/>
        </w:numPr>
        <w:rPr>
          <w:rFonts w:ascii="Bell MT" w:hAnsi="Bell MT"/>
          <w:sz w:val="28"/>
          <w:szCs w:val="28"/>
          <w:lang w:val="en-US"/>
        </w:rPr>
      </w:pPr>
      <w:r w:rsidRPr="00F64504">
        <w:rPr>
          <w:rFonts w:ascii="Bell MT" w:hAnsi="Bell MT"/>
          <w:sz w:val="28"/>
          <w:szCs w:val="28"/>
          <w:lang w:val="en-US"/>
        </w:rPr>
        <w:t xml:space="preserve">Ellen G. White, </w:t>
      </w:r>
      <w:r w:rsidRPr="00F64504">
        <w:rPr>
          <w:rFonts w:ascii="Bell MT" w:hAnsi="Bell MT"/>
          <w:i/>
          <w:iCs/>
          <w:sz w:val="28"/>
          <w:szCs w:val="28"/>
          <w:lang w:val="en-US"/>
        </w:rPr>
        <w:t>Review and Herald</w:t>
      </w:r>
      <w:r w:rsidRPr="00F64504">
        <w:rPr>
          <w:rFonts w:ascii="Bell MT" w:hAnsi="Bell MT"/>
          <w:sz w:val="28"/>
          <w:szCs w:val="28"/>
          <w:lang w:val="en-US"/>
        </w:rPr>
        <w:t>, 24 julio 1888.</w:t>
      </w:r>
      <w:r w:rsidR="00911AF0">
        <w:rPr>
          <w:rFonts w:ascii="Bell MT" w:hAnsi="Bell MT"/>
          <w:sz w:val="28"/>
          <w:szCs w:val="28"/>
          <w:lang w:val="en-US"/>
        </w:rPr>
        <w:br/>
      </w:r>
    </w:p>
    <w:p w14:paraId="778AEA1F" w14:textId="77777777" w:rsidR="00071971" w:rsidRDefault="009E493F" w:rsidP="00F64504">
      <w:pPr>
        <w:pStyle w:val="Prrafodelista"/>
        <w:numPr>
          <w:ilvl w:val="0"/>
          <w:numId w:val="21"/>
        </w:numPr>
        <w:rPr>
          <w:rFonts w:ascii="Bell MT" w:hAnsi="Bell MT"/>
          <w:sz w:val="28"/>
          <w:szCs w:val="28"/>
        </w:rPr>
      </w:pPr>
      <w:r w:rsidRPr="00F64504">
        <w:rPr>
          <w:rFonts w:ascii="Bell MT" w:hAnsi="Bell MT"/>
          <w:sz w:val="28"/>
          <w:szCs w:val="28"/>
        </w:rPr>
        <w:t>He compilado una colección de más de 160 páginas de declaraciones de Ellen White que incluyen ambos aspectos del plan de la salvación.</w:t>
      </w:r>
    </w:p>
    <w:p w14:paraId="2744969B" w14:textId="77777777" w:rsidR="00911AF0" w:rsidRPr="00911AF0" w:rsidRDefault="00911AF0" w:rsidP="00911AF0">
      <w:pPr>
        <w:ind w:left="360"/>
        <w:rPr>
          <w:rFonts w:ascii="Bell MT" w:hAnsi="Bell MT"/>
          <w:sz w:val="28"/>
          <w:szCs w:val="28"/>
        </w:rPr>
      </w:pPr>
    </w:p>
    <w:p w14:paraId="0D528F27" w14:textId="77777777" w:rsidR="009E493F" w:rsidRPr="00F64504" w:rsidRDefault="009E493F" w:rsidP="00F64504">
      <w:pPr>
        <w:ind w:left="360"/>
        <w:rPr>
          <w:rFonts w:ascii="Bell MT" w:hAnsi="Bell MT"/>
          <w:b/>
          <w:i/>
          <w:sz w:val="28"/>
          <w:szCs w:val="28"/>
        </w:rPr>
      </w:pPr>
      <w:r w:rsidRPr="00F64504">
        <w:rPr>
          <w:rFonts w:ascii="Bell MT" w:hAnsi="Bell MT"/>
          <w:b/>
          <w:i/>
          <w:sz w:val="28"/>
          <w:szCs w:val="28"/>
        </w:rPr>
        <w:t>Todas las referencias que siguen corresponden a Ellen White:</w:t>
      </w:r>
    </w:p>
    <w:p w14:paraId="334A92A7" w14:textId="77777777" w:rsidR="009E493F" w:rsidRPr="00F64504" w:rsidRDefault="009E493F" w:rsidP="00F64504">
      <w:pPr>
        <w:pStyle w:val="Prrafodelista"/>
        <w:numPr>
          <w:ilvl w:val="0"/>
          <w:numId w:val="21"/>
        </w:numPr>
        <w:rPr>
          <w:rFonts w:ascii="Bell MT" w:hAnsi="Bell MT"/>
          <w:sz w:val="28"/>
          <w:szCs w:val="28"/>
        </w:rPr>
      </w:pPr>
      <w:r w:rsidRPr="00F64504">
        <w:rPr>
          <w:rFonts w:ascii="Bell MT" w:hAnsi="Bell MT"/>
          <w:i/>
          <w:iCs/>
          <w:sz w:val="28"/>
          <w:szCs w:val="28"/>
        </w:rPr>
        <w:t>1888 Materials</w:t>
      </w:r>
      <w:r w:rsidRPr="00F64504">
        <w:rPr>
          <w:rFonts w:ascii="Bell MT" w:hAnsi="Bell MT"/>
          <w:sz w:val="28"/>
          <w:szCs w:val="28"/>
        </w:rPr>
        <w:t>, p. 124.</w:t>
      </w:r>
      <w:r w:rsidR="00911AF0">
        <w:rPr>
          <w:rFonts w:ascii="Bell MT" w:hAnsi="Bell MT"/>
          <w:sz w:val="28"/>
          <w:szCs w:val="28"/>
        </w:rPr>
        <w:br/>
      </w:r>
    </w:p>
    <w:p w14:paraId="4EE8CF15" w14:textId="77777777" w:rsidR="009E493F" w:rsidRPr="00F64504" w:rsidRDefault="009E493F" w:rsidP="00F64504">
      <w:pPr>
        <w:pStyle w:val="Prrafodelista"/>
        <w:numPr>
          <w:ilvl w:val="0"/>
          <w:numId w:val="21"/>
        </w:numPr>
        <w:rPr>
          <w:rFonts w:ascii="Bell MT" w:hAnsi="Bell MT"/>
          <w:sz w:val="28"/>
          <w:szCs w:val="28"/>
          <w:lang w:val="en-US"/>
        </w:rPr>
      </w:pPr>
      <w:r w:rsidRPr="00F64504">
        <w:rPr>
          <w:rFonts w:ascii="Bell MT" w:hAnsi="Bell MT"/>
          <w:i/>
          <w:iCs/>
          <w:sz w:val="28"/>
          <w:szCs w:val="28"/>
          <w:lang w:val="en-US"/>
        </w:rPr>
        <w:t>Signs of the Times</w:t>
      </w:r>
      <w:r w:rsidRPr="00F64504">
        <w:rPr>
          <w:rFonts w:ascii="Bell MT" w:hAnsi="Bell MT"/>
          <w:sz w:val="28"/>
          <w:szCs w:val="28"/>
          <w:lang w:val="en-US"/>
        </w:rPr>
        <w:t>, 19 septiembre 1895.</w:t>
      </w:r>
      <w:r w:rsidR="00911AF0">
        <w:rPr>
          <w:rFonts w:ascii="Bell MT" w:hAnsi="Bell MT"/>
          <w:sz w:val="28"/>
          <w:szCs w:val="28"/>
          <w:lang w:val="en-US"/>
        </w:rPr>
        <w:br/>
      </w:r>
    </w:p>
    <w:p w14:paraId="545D3E3B" w14:textId="77777777" w:rsidR="009E493F" w:rsidRPr="00F64504" w:rsidRDefault="005D2DCD" w:rsidP="00F64504">
      <w:pPr>
        <w:pStyle w:val="Prrafodelista"/>
        <w:numPr>
          <w:ilvl w:val="0"/>
          <w:numId w:val="21"/>
        </w:numPr>
        <w:rPr>
          <w:rFonts w:ascii="Bell MT" w:hAnsi="Bell MT"/>
          <w:sz w:val="28"/>
          <w:szCs w:val="28"/>
        </w:rPr>
      </w:pPr>
      <w:r w:rsidRPr="00F64504">
        <w:rPr>
          <w:rFonts w:ascii="Bell MT" w:hAnsi="Bell MT"/>
          <w:i/>
          <w:iCs/>
          <w:sz w:val="28"/>
          <w:szCs w:val="28"/>
        </w:rPr>
        <w:t>Testimonies</w:t>
      </w:r>
      <w:r w:rsidRPr="00F64504">
        <w:rPr>
          <w:rFonts w:ascii="Bell MT" w:hAnsi="Bell MT"/>
          <w:sz w:val="28"/>
          <w:szCs w:val="28"/>
        </w:rPr>
        <w:t>, vol. 8, p. 312 {</w:t>
      </w:r>
      <w:r w:rsidRPr="00F64504">
        <w:rPr>
          <w:rFonts w:ascii="Bell MT" w:hAnsi="Bell MT"/>
          <w:i/>
          <w:sz w:val="28"/>
          <w:szCs w:val="28"/>
        </w:rPr>
        <w:t>Testimonios para la iglesia</w:t>
      </w:r>
      <w:r w:rsidRPr="00F64504">
        <w:rPr>
          <w:rFonts w:ascii="Bell MT" w:hAnsi="Bell MT"/>
          <w:sz w:val="28"/>
          <w:szCs w:val="28"/>
        </w:rPr>
        <w:t>, vol. 8, p. 326}.</w:t>
      </w:r>
      <w:r w:rsidR="00911AF0">
        <w:rPr>
          <w:rFonts w:ascii="Bell MT" w:hAnsi="Bell MT"/>
          <w:sz w:val="28"/>
          <w:szCs w:val="28"/>
        </w:rPr>
        <w:br/>
      </w:r>
    </w:p>
    <w:p w14:paraId="182942F7" w14:textId="77777777" w:rsidR="005D2DCD" w:rsidRPr="00F64504" w:rsidRDefault="008C5512" w:rsidP="00F64504">
      <w:pPr>
        <w:pStyle w:val="Prrafodelista"/>
        <w:numPr>
          <w:ilvl w:val="0"/>
          <w:numId w:val="21"/>
        </w:numPr>
        <w:rPr>
          <w:rFonts w:ascii="Bell MT" w:hAnsi="Bell MT"/>
          <w:sz w:val="28"/>
          <w:szCs w:val="28"/>
          <w:lang w:val="en-US"/>
        </w:rPr>
      </w:pPr>
      <w:r w:rsidRPr="00F64504">
        <w:rPr>
          <w:rFonts w:ascii="Bell MT" w:hAnsi="Bell MT"/>
          <w:i/>
          <w:iCs/>
          <w:sz w:val="28"/>
          <w:szCs w:val="28"/>
          <w:lang w:val="en-US"/>
        </w:rPr>
        <w:lastRenderedPageBreak/>
        <w:t>Signs of the Times</w:t>
      </w:r>
      <w:r w:rsidRPr="00F64504">
        <w:rPr>
          <w:rFonts w:ascii="Bell MT" w:hAnsi="Bell MT"/>
          <w:sz w:val="28"/>
          <w:szCs w:val="28"/>
          <w:lang w:val="en-US"/>
        </w:rPr>
        <w:t>, 2 enero 1893.</w:t>
      </w:r>
      <w:r w:rsidR="00911AF0">
        <w:rPr>
          <w:rFonts w:ascii="Bell MT" w:hAnsi="Bell MT"/>
          <w:sz w:val="28"/>
          <w:szCs w:val="28"/>
          <w:lang w:val="en-US"/>
        </w:rPr>
        <w:br/>
      </w:r>
    </w:p>
    <w:p w14:paraId="01FAB5EE" w14:textId="77777777" w:rsidR="008C5512" w:rsidRPr="00F64504" w:rsidRDefault="008C5512" w:rsidP="00F64504">
      <w:pPr>
        <w:pStyle w:val="Prrafodelista"/>
        <w:numPr>
          <w:ilvl w:val="0"/>
          <w:numId w:val="21"/>
        </w:numPr>
        <w:rPr>
          <w:rFonts w:ascii="Bell MT" w:hAnsi="Bell MT"/>
          <w:sz w:val="28"/>
          <w:szCs w:val="28"/>
          <w:lang w:val="en-US"/>
        </w:rPr>
      </w:pPr>
      <w:r w:rsidRPr="00F64504">
        <w:rPr>
          <w:rFonts w:ascii="Bell MT" w:hAnsi="Bell MT"/>
          <w:i/>
          <w:iCs/>
          <w:sz w:val="28"/>
          <w:szCs w:val="28"/>
          <w:lang w:val="en-US"/>
        </w:rPr>
        <w:t>Signs of the Times</w:t>
      </w:r>
      <w:r w:rsidRPr="00F64504">
        <w:rPr>
          <w:rFonts w:ascii="Bell MT" w:hAnsi="Bell MT"/>
          <w:sz w:val="28"/>
          <w:szCs w:val="28"/>
          <w:lang w:val="en-US"/>
        </w:rPr>
        <w:t>, 26 noviembre 1886.</w:t>
      </w:r>
      <w:r w:rsidR="00911AF0">
        <w:rPr>
          <w:rFonts w:ascii="Bell MT" w:hAnsi="Bell MT"/>
          <w:sz w:val="28"/>
          <w:szCs w:val="28"/>
          <w:lang w:val="en-US"/>
        </w:rPr>
        <w:br/>
      </w:r>
    </w:p>
    <w:p w14:paraId="0A2227C8" w14:textId="77777777" w:rsidR="008C5512" w:rsidRPr="00F64504" w:rsidRDefault="00350EAC" w:rsidP="00F64504">
      <w:pPr>
        <w:pStyle w:val="Prrafodelista"/>
        <w:numPr>
          <w:ilvl w:val="0"/>
          <w:numId w:val="21"/>
        </w:numPr>
        <w:rPr>
          <w:rFonts w:ascii="Bell MT" w:hAnsi="Bell MT"/>
          <w:sz w:val="28"/>
          <w:szCs w:val="28"/>
        </w:rPr>
      </w:pPr>
      <w:r w:rsidRPr="00F64504">
        <w:rPr>
          <w:rFonts w:ascii="Bell MT" w:hAnsi="Bell MT"/>
          <w:i/>
          <w:iCs/>
          <w:sz w:val="28"/>
          <w:szCs w:val="28"/>
        </w:rPr>
        <w:t>Manuscript Releases</w:t>
      </w:r>
      <w:r w:rsidRPr="00F64504">
        <w:rPr>
          <w:rFonts w:ascii="Bell MT" w:hAnsi="Bell MT"/>
          <w:sz w:val="28"/>
          <w:szCs w:val="28"/>
        </w:rPr>
        <w:t>, vol. 11, p. 365.</w:t>
      </w:r>
      <w:r w:rsidR="00911AF0">
        <w:rPr>
          <w:rFonts w:ascii="Bell MT" w:hAnsi="Bell MT"/>
          <w:sz w:val="28"/>
          <w:szCs w:val="28"/>
        </w:rPr>
        <w:br/>
      </w:r>
    </w:p>
    <w:p w14:paraId="5B5CDF9A" w14:textId="77777777" w:rsidR="00350EAC" w:rsidRPr="00F64504" w:rsidRDefault="00350EAC" w:rsidP="00F64504">
      <w:pPr>
        <w:pStyle w:val="Prrafodelista"/>
        <w:numPr>
          <w:ilvl w:val="0"/>
          <w:numId w:val="21"/>
        </w:numPr>
        <w:rPr>
          <w:rFonts w:ascii="Bell MT" w:hAnsi="Bell MT"/>
          <w:sz w:val="28"/>
          <w:szCs w:val="28"/>
        </w:rPr>
      </w:pPr>
      <w:r w:rsidRPr="00F64504">
        <w:rPr>
          <w:rFonts w:ascii="Bell MT" w:hAnsi="Bell MT"/>
          <w:i/>
          <w:iCs/>
          <w:sz w:val="28"/>
          <w:szCs w:val="28"/>
        </w:rPr>
        <w:t>Youth Instructor</w:t>
      </w:r>
      <w:r w:rsidRPr="00F64504">
        <w:rPr>
          <w:rFonts w:ascii="Bell MT" w:hAnsi="Bell MT"/>
          <w:sz w:val="28"/>
          <w:szCs w:val="28"/>
        </w:rPr>
        <w:t>, 2 junio 1898.</w:t>
      </w:r>
      <w:r w:rsidR="00911AF0">
        <w:rPr>
          <w:rFonts w:ascii="Bell MT" w:hAnsi="Bell MT"/>
          <w:sz w:val="28"/>
          <w:szCs w:val="28"/>
        </w:rPr>
        <w:br/>
      </w:r>
    </w:p>
    <w:p w14:paraId="14FAED68" w14:textId="77777777" w:rsidR="00350EAC" w:rsidRPr="00F64504" w:rsidRDefault="00350EAC" w:rsidP="00F64504">
      <w:pPr>
        <w:pStyle w:val="Prrafodelista"/>
        <w:numPr>
          <w:ilvl w:val="0"/>
          <w:numId w:val="21"/>
        </w:numPr>
        <w:rPr>
          <w:rFonts w:ascii="Bell MT" w:hAnsi="Bell MT"/>
          <w:sz w:val="28"/>
          <w:szCs w:val="28"/>
        </w:rPr>
      </w:pPr>
      <w:r w:rsidRPr="00F64504">
        <w:rPr>
          <w:rFonts w:ascii="Bell MT" w:hAnsi="Bell MT"/>
          <w:i/>
          <w:iCs/>
          <w:sz w:val="28"/>
          <w:szCs w:val="28"/>
        </w:rPr>
        <w:t>Review and Herald</w:t>
      </w:r>
      <w:r w:rsidRPr="00F64504">
        <w:rPr>
          <w:rFonts w:ascii="Bell MT" w:hAnsi="Bell MT"/>
          <w:sz w:val="28"/>
          <w:szCs w:val="28"/>
        </w:rPr>
        <w:t>, 18 septiembre 1874.</w:t>
      </w:r>
      <w:r w:rsidR="00911AF0">
        <w:rPr>
          <w:rFonts w:ascii="Bell MT" w:hAnsi="Bell MT"/>
          <w:sz w:val="28"/>
          <w:szCs w:val="28"/>
        </w:rPr>
        <w:br/>
      </w:r>
    </w:p>
    <w:p w14:paraId="79726A7F" w14:textId="77777777" w:rsidR="00350EAC" w:rsidRPr="00F64504" w:rsidRDefault="00350EAC" w:rsidP="00F64504">
      <w:pPr>
        <w:pStyle w:val="Prrafodelista"/>
        <w:numPr>
          <w:ilvl w:val="0"/>
          <w:numId w:val="21"/>
        </w:numPr>
        <w:rPr>
          <w:rFonts w:ascii="Bell MT" w:hAnsi="Bell MT"/>
          <w:sz w:val="28"/>
          <w:szCs w:val="28"/>
        </w:rPr>
      </w:pPr>
      <w:r w:rsidRPr="00F64504">
        <w:rPr>
          <w:rFonts w:ascii="Bell MT" w:hAnsi="Bell MT"/>
          <w:i/>
          <w:iCs/>
          <w:sz w:val="28"/>
          <w:szCs w:val="28"/>
        </w:rPr>
        <w:t>Home Missionary</w:t>
      </w:r>
      <w:r w:rsidRPr="00F64504">
        <w:rPr>
          <w:rFonts w:ascii="Bell MT" w:hAnsi="Bell MT"/>
          <w:sz w:val="28"/>
          <w:szCs w:val="28"/>
        </w:rPr>
        <w:t>, 1 julio 1897.</w:t>
      </w:r>
      <w:r w:rsidR="00911AF0">
        <w:rPr>
          <w:rFonts w:ascii="Bell MT" w:hAnsi="Bell MT"/>
          <w:sz w:val="28"/>
          <w:szCs w:val="28"/>
        </w:rPr>
        <w:br/>
      </w:r>
    </w:p>
    <w:p w14:paraId="356C816C" w14:textId="77777777" w:rsidR="00350EAC" w:rsidRPr="00F64504" w:rsidRDefault="00BA39FD" w:rsidP="00F64504">
      <w:pPr>
        <w:pStyle w:val="Prrafodelista"/>
        <w:numPr>
          <w:ilvl w:val="0"/>
          <w:numId w:val="21"/>
        </w:numPr>
        <w:rPr>
          <w:rFonts w:ascii="Bell MT" w:hAnsi="Bell MT"/>
          <w:sz w:val="28"/>
          <w:szCs w:val="28"/>
        </w:rPr>
      </w:pPr>
      <w:r w:rsidRPr="00F64504">
        <w:rPr>
          <w:rFonts w:ascii="Bell MT" w:hAnsi="Bell MT"/>
          <w:i/>
          <w:iCs/>
          <w:sz w:val="28"/>
          <w:szCs w:val="28"/>
        </w:rPr>
        <w:t>Selected Messages</w:t>
      </w:r>
      <w:r w:rsidRPr="00F64504">
        <w:rPr>
          <w:rFonts w:ascii="Bell MT" w:hAnsi="Bell MT"/>
          <w:sz w:val="28"/>
          <w:szCs w:val="28"/>
        </w:rPr>
        <w:t xml:space="preserve">, </w:t>
      </w:r>
      <w:r w:rsidR="007F7344" w:rsidRPr="00F64504">
        <w:rPr>
          <w:rFonts w:ascii="Bell MT" w:hAnsi="Bell MT"/>
          <w:sz w:val="28"/>
          <w:szCs w:val="28"/>
        </w:rPr>
        <w:t>vol.</w:t>
      </w:r>
      <w:r w:rsidRPr="00F64504">
        <w:rPr>
          <w:rFonts w:ascii="Bell MT" w:hAnsi="Bell MT"/>
          <w:sz w:val="28"/>
          <w:szCs w:val="28"/>
        </w:rPr>
        <w:t xml:space="preserve"> 1, pp. 106-107 {</w:t>
      </w:r>
      <w:r w:rsidRPr="00F64504">
        <w:rPr>
          <w:rFonts w:ascii="Bell MT" w:hAnsi="Bell MT"/>
          <w:i/>
          <w:sz w:val="28"/>
          <w:szCs w:val="28"/>
        </w:rPr>
        <w:t>Mensajes selectos</w:t>
      </w:r>
      <w:r w:rsidRPr="00F64504">
        <w:rPr>
          <w:rFonts w:ascii="Bell MT" w:hAnsi="Bell MT"/>
          <w:sz w:val="28"/>
          <w:szCs w:val="28"/>
        </w:rPr>
        <w:t>, vol. 1, p. 124}.</w:t>
      </w:r>
      <w:r w:rsidR="00911AF0">
        <w:rPr>
          <w:rFonts w:ascii="Bell MT" w:hAnsi="Bell MT"/>
          <w:sz w:val="28"/>
          <w:szCs w:val="28"/>
        </w:rPr>
        <w:br/>
      </w:r>
    </w:p>
    <w:p w14:paraId="1EADECAB" w14:textId="77777777" w:rsidR="00BA39FD" w:rsidRPr="00F64504" w:rsidRDefault="00BA39FD" w:rsidP="00F64504">
      <w:pPr>
        <w:pStyle w:val="Prrafodelista"/>
        <w:numPr>
          <w:ilvl w:val="0"/>
          <w:numId w:val="21"/>
        </w:numPr>
        <w:rPr>
          <w:rFonts w:ascii="Bell MT" w:hAnsi="Bell MT"/>
          <w:sz w:val="28"/>
          <w:szCs w:val="28"/>
        </w:rPr>
      </w:pPr>
      <w:r w:rsidRPr="00F64504">
        <w:rPr>
          <w:rFonts w:ascii="Bell MT" w:hAnsi="Bell MT"/>
          <w:i/>
          <w:iCs/>
          <w:sz w:val="28"/>
          <w:szCs w:val="28"/>
        </w:rPr>
        <w:t>Bible Echo</w:t>
      </w:r>
      <w:r w:rsidRPr="00F64504">
        <w:rPr>
          <w:rFonts w:ascii="Bell MT" w:hAnsi="Bell MT"/>
          <w:sz w:val="28"/>
          <w:szCs w:val="28"/>
        </w:rPr>
        <w:t>, 8 enero 1894.</w:t>
      </w:r>
      <w:r w:rsidR="00911AF0">
        <w:rPr>
          <w:rFonts w:ascii="Bell MT" w:hAnsi="Bell MT"/>
          <w:sz w:val="28"/>
          <w:szCs w:val="28"/>
        </w:rPr>
        <w:br/>
      </w:r>
    </w:p>
    <w:p w14:paraId="115D2D32" w14:textId="77777777" w:rsidR="00BA39FD" w:rsidRPr="00F64504" w:rsidRDefault="00BA39FD" w:rsidP="00F64504">
      <w:pPr>
        <w:pStyle w:val="Prrafodelista"/>
        <w:numPr>
          <w:ilvl w:val="0"/>
          <w:numId w:val="21"/>
        </w:numPr>
        <w:rPr>
          <w:rFonts w:ascii="Bell MT" w:hAnsi="Bell MT"/>
          <w:sz w:val="28"/>
          <w:szCs w:val="28"/>
        </w:rPr>
      </w:pPr>
      <w:r w:rsidRPr="00F64504">
        <w:rPr>
          <w:rFonts w:ascii="Bell MT" w:hAnsi="Bell MT"/>
          <w:i/>
          <w:iCs/>
          <w:sz w:val="28"/>
          <w:szCs w:val="28"/>
        </w:rPr>
        <w:t>Desire of Ages</w:t>
      </w:r>
      <w:r w:rsidRPr="00F64504">
        <w:rPr>
          <w:rFonts w:ascii="Bell MT" w:hAnsi="Bell MT"/>
          <w:sz w:val="28"/>
          <w:szCs w:val="28"/>
        </w:rPr>
        <w:t>, p. 165 {</w:t>
      </w:r>
      <w:r w:rsidRPr="00F64504">
        <w:rPr>
          <w:rFonts w:ascii="Bell MT" w:hAnsi="Bell MT"/>
          <w:i/>
          <w:sz w:val="28"/>
          <w:szCs w:val="28"/>
        </w:rPr>
        <w:t>El Deseado de todas las gentes</w:t>
      </w:r>
      <w:r w:rsidRPr="00F64504">
        <w:rPr>
          <w:rFonts w:ascii="Bell MT" w:hAnsi="Bell MT"/>
          <w:sz w:val="28"/>
          <w:szCs w:val="28"/>
        </w:rPr>
        <w:t>, p. 137}.</w:t>
      </w:r>
      <w:r w:rsidR="00911AF0">
        <w:rPr>
          <w:rFonts w:ascii="Bell MT" w:hAnsi="Bell MT"/>
          <w:sz w:val="28"/>
          <w:szCs w:val="28"/>
        </w:rPr>
        <w:br/>
      </w:r>
    </w:p>
    <w:p w14:paraId="3E9B9F2C" w14:textId="77777777" w:rsidR="00BA39FD" w:rsidRPr="00F64504" w:rsidRDefault="00BA39FD" w:rsidP="00F64504">
      <w:pPr>
        <w:pStyle w:val="Prrafodelista"/>
        <w:numPr>
          <w:ilvl w:val="0"/>
          <w:numId w:val="21"/>
        </w:numPr>
        <w:rPr>
          <w:rFonts w:ascii="Bell MT" w:hAnsi="Bell MT"/>
          <w:sz w:val="28"/>
          <w:szCs w:val="28"/>
        </w:rPr>
      </w:pPr>
      <w:r w:rsidRPr="00F64504">
        <w:rPr>
          <w:rFonts w:ascii="Bell MT" w:hAnsi="Bell MT"/>
          <w:i/>
          <w:iCs/>
          <w:sz w:val="28"/>
          <w:szCs w:val="28"/>
        </w:rPr>
        <w:t>Review and Herald</w:t>
      </w:r>
      <w:r w:rsidRPr="00F64504">
        <w:rPr>
          <w:rFonts w:ascii="Bell MT" w:hAnsi="Bell MT"/>
          <w:sz w:val="28"/>
          <w:szCs w:val="28"/>
        </w:rPr>
        <w:t>, 19 mayo 1896.</w:t>
      </w:r>
      <w:r w:rsidR="00911AF0">
        <w:rPr>
          <w:rFonts w:ascii="Bell MT" w:hAnsi="Bell MT"/>
          <w:sz w:val="28"/>
          <w:szCs w:val="28"/>
        </w:rPr>
        <w:br/>
      </w:r>
    </w:p>
    <w:p w14:paraId="733623D0" w14:textId="77777777" w:rsidR="00BA39FD" w:rsidRPr="00F64504" w:rsidRDefault="00BA39FD" w:rsidP="00F64504">
      <w:pPr>
        <w:pStyle w:val="Prrafodelista"/>
        <w:numPr>
          <w:ilvl w:val="0"/>
          <w:numId w:val="21"/>
        </w:numPr>
        <w:rPr>
          <w:rFonts w:ascii="Bell MT" w:hAnsi="Bell MT"/>
          <w:sz w:val="28"/>
          <w:szCs w:val="28"/>
        </w:rPr>
      </w:pPr>
      <w:r w:rsidRPr="00F64504">
        <w:rPr>
          <w:rFonts w:ascii="Bell MT" w:hAnsi="Bell MT"/>
          <w:i/>
          <w:iCs/>
          <w:sz w:val="28"/>
          <w:szCs w:val="28"/>
        </w:rPr>
        <w:t>Christ’s Object Lessons</w:t>
      </w:r>
      <w:r w:rsidRPr="00F64504">
        <w:rPr>
          <w:rFonts w:ascii="Bell MT" w:hAnsi="Bell MT"/>
          <w:sz w:val="28"/>
          <w:szCs w:val="28"/>
        </w:rPr>
        <w:t>, p. 386 {</w:t>
      </w:r>
      <w:r w:rsidRPr="00F64504">
        <w:rPr>
          <w:rFonts w:ascii="Bell MT" w:hAnsi="Bell MT"/>
          <w:i/>
          <w:sz w:val="28"/>
          <w:szCs w:val="28"/>
        </w:rPr>
        <w:t>Palabras de vida del gran maestro</w:t>
      </w:r>
      <w:r w:rsidRPr="00F64504">
        <w:rPr>
          <w:rFonts w:ascii="Bell MT" w:hAnsi="Bell MT"/>
          <w:sz w:val="28"/>
          <w:szCs w:val="28"/>
        </w:rPr>
        <w:t xml:space="preserve">, p. </w:t>
      </w:r>
      <w:r w:rsidR="00A368A3" w:rsidRPr="00F64504">
        <w:rPr>
          <w:rFonts w:ascii="Bell MT" w:hAnsi="Bell MT"/>
          <w:sz w:val="28"/>
          <w:szCs w:val="28"/>
        </w:rPr>
        <w:t>318</w:t>
      </w:r>
      <w:r w:rsidRPr="00F64504">
        <w:rPr>
          <w:rFonts w:ascii="Bell MT" w:hAnsi="Bell MT"/>
          <w:sz w:val="28"/>
          <w:szCs w:val="28"/>
        </w:rPr>
        <w:t>}.</w:t>
      </w:r>
      <w:r w:rsidR="00911AF0">
        <w:rPr>
          <w:rFonts w:ascii="Bell MT" w:hAnsi="Bell MT"/>
          <w:sz w:val="28"/>
          <w:szCs w:val="28"/>
        </w:rPr>
        <w:br/>
      </w:r>
    </w:p>
    <w:p w14:paraId="7F08D1AD" w14:textId="77777777" w:rsidR="00A368A3" w:rsidRPr="00F64504" w:rsidRDefault="00D338BC" w:rsidP="00F64504">
      <w:pPr>
        <w:pStyle w:val="Prrafodelista"/>
        <w:numPr>
          <w:ilvl w:val="0"/>
          <w:numId w:val="21"/>
        </w:numPr>
        <w:rPr>
          <w:rFonts w:ascii="Bell MT" w:hAnsi="Bell MT"/>
          <w:sz w:val="28"/>
          <w:szCs w:val="28"/>
        </w:rPr>
      </w:pPr>
      <w:r w:rsidRPr="00F64504">
        <w:rPr>
          <w:rFonts w:ascii="Bell MT" w:hAnsi="Bell MT"/>
          <w:i/>
          <w:iCs/>
          <w:sz w:val="28"/>
          <w:szCs w:val="28"/>
        </w:rPr>
        <w:t>Ministry of Healing</w:t>
      </w:r>
      <w:r w:rsidRPr="00F64504">
        <w:rPr>
          <w:rFonts w:ascii="Bell MT" w:hAnsi="Bell MT"/>
          <w:sz w:val="28"/>
          <w:szCs w:val="28"/>
        </w:rPr>
        <w:t>, p. 89</w:t>
      </w:r>
      <w:r w:rsidR="00FB40C0" w:rsidRPr="00F64504">
        <w:rPr>
          <w:rFonts w:ascii="Bell MT" w:hAnsi="Bell MT"/>
          <w:sz w:val="28"/>
          <w:szCs w:val="28"/>
        </w:rPr>
        <w:t xml:space="preserve"> {</w:t>
      </w:r>
      <w:r w:rsidR="00FB40C0" w:rsidRPr="00F64504">
        <w:rPr>
          <w:rFonts w:ascii="Bell MT" w:hAnsi="Bell MT"/>
          <w:i/>
          <w:sz w:val="28"/>
          <w:szCs w:val="28"/>
        </w:rPr>
        <w:t>El ministerio de curación</w:t>
      </w:r>
      <w:r w:rsidR="00FB40C0" w:rsidRPr="00F64504">
        <w:rPr>
          <w:rFonts w:ascii="Bell MT" w:hAnsi="Bell MT"/>
          <w:sz w:val="28"/>
          <w:szCs w:val="28"/>
        </w:rPr>
        <w:t>, p. 59}</w:t>
      </w:r>
      <w:r w:rsidRPr="00F64504">
        <w:rPr>
          <w:rFonts w:ascii="Bell MT" w:hAnsi="Bell MT"/>
          <w:sz w:val="28"/>
          <w:szCs w:val="28"/>
        </w:rPr>
        <w:t>.</w:t>
      </w:r>
      <w:r w:rsidR="00911AF0">
        <w:rPr>
          <w:rFonts w:ascii="Bell MT" w:hAnsi="Bell MT"/>
          <w:sz w:val="28"/>
          <w:szCs w:val="28"/>
        </w:rPr>
        <w:br/>
      </w:r>
    </w:p>
    <w:p w14:paraId="1060E870" w14:textId="77777777" w:rsidR="00FB40C0" w:rsidRPr="00F64504" w:rsidRDefault="00204D19" w:rsidP="00F64504">
      <w:pPr>
        <w:pStyle w:val="Prrafodelista"/>
        <w:numPr>
          <w:ilvl w:val="0"/>
          <w:numId w:val="21"/>
        </w:numPr>
        <w:rPr>
          <w:rFonts w:ascii="Bell MT" w:hAnsi="Bell MT"/>
          <w:sz w:val="28"/>
          <w:szCs w:val="28"/>
        </w:rPr>
      </w:pPr>
      <w:r w:rsidRPr="00F64504">
        <w:rPr>
          <w:rFonts w:ascii="Bell MT" w:hAnsi="Bell MT"/>
          <w:i/>
          <w:iCs/>
          <w:sz w:val="28"/>
          <w:szCs w:val="28"/>
        </w:rPr>
        <w:t>Review and Herald</w:t>
      </w:r>
      <w:r w:rsidRPr="00F64504">
        <w:rPr>
          <w:rFonts w:ascii="Bell MT" w:hAnsi="Bell MT"/>
          <w:sz w:val="28"/>
          <w:szCs w:val="28"/>
        </w:rPr>
        <w:t>, 5 marzo 1901.</w:t>
      </w:r>
      <w:r w:rsidR="00911AF0">
        <w:rPr>
          <w:rFonts w:ascii="Bell MT" w:hAnsi="Bell MT"/>
          <w:sz w:val="28"/>
          <w:szCs w:val="28"/>
        </w:rPr>
        <w:br/>
      </w:r>
    </w:p>
    <w:p w14:paraId="70C1DDA3" w14:textId="77777777" w:rsidR="00204D19" w:rsidRPr="00F64504" w:rsidRDefault="002930BD" w:rsidP="00F64504">
      <w:pPr>
        <w:pStyle w:val="Prrafodelista"/>
        <w:numPr>
          <w:ilvl w:val="0"/>
          <w:numId w:val="21"/>
        </w:numPr>
        <w:rPr>
          <w:rFonts w:ascii="Bell MT" w:hAnsi="Bell MT"/>
          <w:sz w:val="28"/>
          <w:szCs w:val="28"/>
        </w:rPr>
      </w:pPr>
      <w:r w:rsidRPr="00F64504">
        <w:rPr>
          <w:rFonts w:ascii="Bell MT" w:hAnsi="Bell MT"/>
          <w:i/>
          <w:iCs/>
          <w:sz w:val="28"/>
          <w:szCs w:val="28"/>
        </w:rPr>
        <w:t>Desire of Ages</w:t>
      </w:r>
      <w:r w:rsidRPr="00F64504">
        <w:rPr>
          <w:rFonts w:ascii="Bell MT" w:hAnsi="Bell MT"/>
          <w:sz w:val="28"/>
          <w:szCs w:val="28"/>
        </w:rPr>
        <w:t>, p. 565 {</w:t>
      </w:r>
      <w:r w:rsidRPr="00F64504">
        <w:rPr>
          <w:rFonts w:ascii="Bell MT" w:hAnsi="Bell MT"/>
          <w:i/>
          <w:sz w:val="28"/>
          <w:szCs w:val="28"/>
        </w:rPr>
        <w:t>El Deseado de todas las gentes</w:t>
      </w:r>
      <w:r w:rsidRPr="00F64504">
        <w:rPr>
          <w:rFonts w:ascii="Bell MT" w:hAnsi="Bell MT"/>
          <w:sz w:val="28"/>
          <w:szCs w:val="28"/>
        </w:rPr>
        <w:t>, p. 518}.</w:t>
      </w:r>
      <w:r w:rsidR="00911AF0">
        <w:rPr>
          <w:rFonts w:ascii="Bell MT" w:hAnsi="Bell MT"/>
          <w:sz w:val="28"/>
          <w:szCs w:val="28"/>
        </w:rPr>
        <w:br/>
      </w:r>
    </w:p>
    <w:p w14:paraId="5860A4F5" w14:textId="77777777" w:rsidR="002930BD" w:rsidRPr="00F64504" w:rsidRDefault="002930BD" w:rsidP="00F64504">
      <w:pPr>
        <w:pStyle w:val="Prrafodelista"/>
        <w:numPr>
          <w:ilvl w:val="0"/>
          <w:numId w:val="21"/>
        </w:numPr>
        <w:rPr>
          <w:rFonts w:ascii="Bell MT" w:hAnsi="Bell MT"/>
          <w:sz w:val="28"/>
          <w:szCs w:val="28"/>
          <w:lang w:val="en-US"/>
        </w:rPr>
      </w:pPr>
      <w:r w:rsidRPr="00F64504">
        <w:rPr>
          <w:rFonts w:ascii="Bell MT" w:hAnsi="Bell MT"/>
          <w:i/>
          <w:iCs/>
          <w:sz w:val="28"/>
          <w:szCs w:val="28"/>
          <w:lang w:val="en-US"/>
        </w:rPr>
        <w:t>Signs of the Times</w:t>
      </w:r>
      <w:r w:rsidRPr="00F64504">
        <w:rPr>
          <w:rFonts w:ascii="Bell MT" w:hAnsi="Bell MT"/>
          <w:sz w:val="28"/>
          <w:szCs w:val="28"/>
          <w:lang w:val="en-US"/>
        </w:rPr>
        <w:t>, 17 diciembre 1902.</w:t>
      </w:r>
      <w:r w:rsidR="00911AF0">
        <w:rPr>
          <w:rFonts w:ascii="Bell MT" w:hAnsi="Bell MT"/>
          <w:sz w:val="28"/>
          <w:szCs w:val="28"/>
          <w:lang w:val="en-US"/>
        </w:rPr>
        <w:br/>
      </w:r>
    </w:p>
    <w:p w14:paraId="0EA536D4" w14:textId="77777777" w:rsidR="002930BD" w:rsidRPr="00F64504" w:rsidRDefault="00071F67" w:rsidP="00F64504">
      <w:pPr>
        <w:pStyle w:val="Prrafodelista"/>
        <w:numPr>
          <w:ilvl w:val="0"/>
          <w:numId w:val="21"/>
        </w:numPr>
        <w:rPr>
          <w:rFonts w:ascii="Bell MT" w:hAnsi="Bell MT"/>
          <w:sz w:val="28"/>
          <w:szCs w:val="28"/>
          <w:lang w:val="en-US"/>
        </w:rPr>
      </w:pPr>
      <w:r w:rsidRPr="00F64504">
        <w:rPr>
          <w:rFonts w:ascii="Bell MT" w:hAnsi="Bell MT"/>
          <w:i/>
          <w:iCs/>
          <w:sz w:val="28"/>
          <w:szCs w:val="28"/>
          <w:lang w:val="en-US"/>
        </w:rPr>
        <w:t>Signs of the Times</w:t>
      </w:r>
      <w:r w:rsidRPr="00F64504">
        <w:rPr>
          <w:rFonts w:ascii="Bell MT" w:hAnsi="Bell MT"/>
          <w:sz w:val="28"/>
          <w:szCs w:val="28"/>
          <w:lang w:val="en-US"/>
        </w:rPr>
        <w:t>, 19 septiembre 1892.</w:t>
      </w:r>
      <w:r w:rsidR="00911AF0">
        <w:rPr>
          <w:rFonts w:ascii="Bell MT" w:hAnsi="Bell MT"/>
          <w:sz w:val="28"/>
          <w:szCs w:val="28"/>
          <w:lang w:val="en-US"/>
        </w:rPr>
        <w:br/>
      </w:r>
    </w:p>
    <w:p w14:paraId="73352519" w14:textId="77777777" w:rsidR="00071F67" w:rsidRPr="00F64504" w:rsidRDefault="009C7EE0" w:rsidP="00F64504">
      <w:pPr>
        <w:pStyle w:val="Prrafodelista"/>
        <w:numPr>
          <w:ilvl w:val="0"/>
          <w:numId w:val="21"/>
        </w:numPr>
        <w:rPr>
          <w:rFonts w:ascii="Bell MT" w:hAnsi="Bell MT"/>
          <w:sz w:val="28"/>
          <w:szCs w:val="28"/>
          <w:lang w:val="en-US"/>
        </w:rPr>
      </w:pPr>
      <w:r w:rsidRPr="00F64504">
        <w:rPr>
          <w:rFonts w:ascii="Bell MT" w:hAnsi="Bell MT"/>
          <w:i/>
          <w:iCs/>
          <w:sz w:val="28"/>
          <w:szCs w:val="28"/>
          <w:lang w:val="en-US"/>
        </w:rPr>
        <w:t xml:space="preserve">Signs of the Times, </w:t>
      </w:r>
      <w:r w:rsidRPr="00F64504">
        <w:rPr>
          <w:rFonts w:ascii="Bell MT" w:hAnsi="Bell MT"/>
          <w:sz w:val="28"/>
          <w:szCs w:val="28"/>
          <w:lang w:val="en-US"/>
        </w:rPr>
        <w:t>5 febrero 1894.</w:t>
      </w:r>
      <w:r w:rsidR="00911AF0">
        <w:rPr>
          <w:rFonts w:ascii="Bell MT" w:hAnsi="Bell MT"/>
          <w:sz w:val="28"/>
          <w:szCs w:val="28"/>
          <w:lang w:val="en-US"/>
        </w:rPr>
        <w:br/>
      </w:r>
    </w:p>
    <w:p w14:paraId="58DD383A" w14:textId="77777777" w:rsidR="009C7EE0" w:rsidRPr="00F64504" w:rsidRDefault="00965539" w:rsidP="00F64504">
      <w:pPr>
        <w:pStyle w:val="Prrafodelista"/>
        <w:numPr>
          <w:ilvl w:val="0"/>
          <w:numId w:val="21"/>
        </w:numPr>
        <w:rPr>
          <w:rFonts w:ascii="Bell MT" w:hAnsi="Bell MT"/>
          <w:sz w:val="28"/>
          <w:szCs w:val="28"/>
        </w:rPr>
      </w:pPr>
      <w:r w:rsidRPr="00F64504">
        <w:rPr>
          <w:rFonts w:ascii="Bell MT" w:hAnsi="Bell MT"/>
          <w:i/>
          <w:iCs/>
          <w:sz w:val="28"/>
          <w:szCs w:val="28"/>
        </w:rPr>
        <w:t>Testimonies</w:t>
      </w:r>
      <w:r w:rsidRPr="00F64504">
        <w:rPr>
          <w:rFonts w:ascii="Bell MT" w:hAnsi="Bell MT"/>
          <w:sz w:val="28"/>
          <w:szCs w:val="28"/>
        </w:rPr>
        <w:t>, vol. 3, p. 422 {</w:t>
      </w:r>
      <w:r w:rsidRPr="00F64504">
        <w:rPr>
          <w:rFonts w:ascii="Bell MT" w:hAnsi="Bell MT"/>
          <w:i/>
          <w:sz w:val="28"/>
          <w:szCs w:val="28"/>
        </w:rPr>
        <w:t>Testimonios para la iglesia</w:t>
      </w:r>
      <w:r w:rsidRPr="00F64504">
        <w:rPr>
          <w:rFonts w:ascii="Bell MT" w:hAnsi="Bell MT"/>
          <w:sz w:val="28"/>
          <w:szCs w:val="28"/>
        </w:rPr>
        <w:t>, vol. 3, p. 463-464}.</w:t>
      </w:r>
      <w:r w:rsidR="00911AF0">
        <w:rPr>
          <w:rFonts w:ascii="Bell MT" w:hAnsi="Bell MT"/>
          <w:sz w:val="28"/>
          <w:szCs w:val="28"/>
        </w:rPr>
        <w:br/>
      </w:r>
    </w:p>
    <w:p w14:paraId="39C2E48F" w14:textId="77777777" w:rsidR="00965539" w:rsidRPr="00F64504" w:rsidRDefault="00F30847" w:rsidP="00F64504">
      <w:pPr>
        <w:pStyle w:val="Prrafodelista"/>
        <w:numPr>
          <w:ilvl w:val="0"/>
          <w:numId w:val="21"/>
        </w:numPr>
        <w:rPr>
          <w:rFonts w:ascii="Bell MT" w:hAnsi="Bell MT"/>
          <w:sz w:val="28"/>
          <w:szCs w:val="28"/>
        </w:rPr>
      </w:pPr>
      <w:r w:rsidRPr="00F64504">
        <w:rPr>
          <w:rFonts w:ascii="Bell MT" w:hAnsi="Bell MT"/>
          <w:i/>
          <w:iCs/>
          <w:sz w:val="28"/>
          <w:szCs w:val="28"/>
        </w:rPr>
        <w:t>Review and Herald</w:t>
      </w:r>
      <w:r w:rsidRPr="00F64504">
        <w:rPr>
          <w:rFonts w:ascii="Bell MT" w:hAnsi="Bell MT"/>
          <w:sz w:val="28"/>
          <w:szCs w:val="28"/>
        </w:rPr>
        <w:t>, 1 mayo 1900.</w:t>
      </w:r>
      <w:r w:rsidR="00911AF0">
        <w:rPr>
          <w:rFonts w:ascii="Bell MT" w:hAnsi="Bell MT"/>
          <w:sz w:val="28"/>
          <w:szCs w:val="28"/>
        </w:rPr>
        <w:br/>
      </w:r>
    </w:p>
    <w:p w14:paraId="04C7137A" w14:textId="77777777" w:rsidR="00F30847" w:rsidRPr="00F64504" w:rsidRDefault="007F7344" w:rsidP="00F64504">
      <w:pPr>
        <w:pStyle w:val="Prrafodelista"/>
        <w:numPr>
          <w:ilvl w:val="0"/>
          <w:numId w:val="21"/>
        </w:numPr>
        <w:rPr>
          <w:rFonts w:ascii="Bell MT" w:hAnsi="Bell MT"/>
          <w:sz w:val="28"/>
          <w:szCs w:val="28"/>
        </w:rPr>
      </w:pPr>
      <w:r w:rsidRPr="00F64504">
        <w:rPr>
          <w:rFonts w:ascii="Bell MT" w:hAnsi="Bell MT"/>
          <w:i/>
          <w:iCs/>
          <w:sz w:val="28"/>
          <w:szCs w:val="28"/>
        </w:rPr>
        <w:lastRenderedPageBreak/>
        <w:t>Selected Messages</w:t>
      </w:r>
      <w:r w:rsidRPr="00F64504">
        <w:rPr>
          <w:rFonts w:ascii="Bell MT" w:hAnsi="Bell MT"/>
          <w:sz w:val="28"/>
          <w:szCs w:val="28"/>
        </w:rPr>
        <w:t>, vol. 1, p. 251 {</w:t>
      </w:r>
      <w:r w:rsidRPr="00F64504">
        <w:rPr>
          <w:rFonts w:ascii="Bell MT" w:hAnsi="Bell MT"/>
          <w:i/>
          <w:sz w:val="28"/>
          <w:szCs w:val="28"/>
        </w:rPr>
        <w:t>Mensajes selectos</w:t>
      </w:r>
      <w:r w:rsidRPr="00F64504">
        <w:rPr>
          <w:rFonts w:ascii="Bell MT" w:hAnsi="Bell MT"/>
          <w:sz w:val="28"/>
          <w:szCs w:val="28"/>
        </w:rPr>
        <w:t>, vol. 1, p. 294, traducción revisada}.</w:t>
      </w:r>
      <w:r w:rsidR="00911AF0">
        <w:rPr>
          <w:rFonts w:ascii="Bell MT" w:hAnsi="Bell MT"/>
          <w:sz w:val="28"/>
          <w:szCs w:val="28"/>
        </w:rPr>
        <w:br/>
      </w:r>
    </w:p>
    <w:p w14:paraId="6442D468" w14:textId="77777777" w:rsidR="007F7344" w:rsidRPr="00F64504" w:rsidRDefault="00066254" w:rsidP="00F64504">
      <w:pPr>
        <w:pStyle w:val="Prrafodelista"/>
        <w:numPr>
          <w:ilvl w:val="0"/>
          <w:numId w:val="21"/>
        </w:numPr>
        <w:rPr>
          <w:rFonts w:ascii="Bell MT" w:hAnsi="Bell MT"/>
          <w:sz w:val="28"/>
          <w:szCs w:val="28"/>
        </w:rPr>
      </w:pPr>
      <w:r w:rsidRPr="00F64504">
        <w:rPr>
          <w:rFonts w:ascii="Bell MT" w:hAnsi="Bell MT"/>
          <w:i/>
          <w:iCs/>
          <w:sz w:val="28"/>
          <w:szCs w:val="28"/>
        </w:rPr>
        <w:t>Youth Instructor</w:t>
      </w:r>
      <w:r w:rsidRPr="00F64504">
        <w:rPr>
          <w:rFonts w:ascii="Bell MT" w:hAnsi="Bell MT"/>
          <w:sz w:val="28"/>
          <w:szCs w:val="28"/>
        </w:rPr>
        <w:t>, 29 julio 1895.</w:t>
      </w:r>
      <w:r w:rsidR="00911AF0">
        <w:rPr>
          <w:rFonts w:ascii="Bell MT" w:hAnsi="Bell MT"/>
          <w:sz w:val="28"/>
          <w:szCs w:val="28"/>
        </w:rPr>
        <w:br/>
      </w:r>
    </w:p>
    <w:p w14:paraId="72DB969C" w14:textId="77777777" w:rsidR="00066254" w:rsidRPr="00F64504" w:rsidRDefault="00066254" w:rsidP="00F64504">
      <w:pPr>
        <w:pStyle w:val="Prrafodelista"/>
        <w:numPr>
          <w:ilvl w:val="0"/>
          <w:numId w:val="21"/>
        </w:numPr>
        <w:rPr>
          <w:rFonts w:ascii="Bell MT" w:hAnsi="Bell MT"/>
          <w:sz w:val="28"/>
          <w:szCs w:val="28"/>
        </w:rPr>
      </w:pPr>
      <w:r w:rsidRPr="00F64504">
        <w:rPr>
          <w:rFonts w:ascii="Bell MT" w:hAnsi="Bell MT"/>
          <w:i/>
          <w:iCs/>
          <w:sz w:val="28"/>
          <w:szCs w:val="28"/>
        </w:rPr>
        <w:t>Christ’s Object Lessons</w:t>
      </w:r>
      <w:r w:rsidRPr="00F64504">
        <w:rPr>
          <w:rFonts w:ascii="Bell MT" w:hAnsi="Bell MT"/>
          <w:sz w:val="28"/>
          <w:szCs w:val="28"/>
        </w:rPr>
        <w:t>, p. 190 {</w:t>
      </w:r>
      <w:r w:rsidRPr="00F64504">
        <w:rPr>
          <w:rFonts w:ascii="Bell MT" w:hAnsi="Bell MT"/>
          <w:i/>
          <w:sz w:val="28"/>
          <w:szCs w:val="28"/>
        </w:rPr>
        <w:t xml:space="preserve">Palabras de vida del gran </w:t>
      </w:r>
      <w:r w:rsidR="007A0B43">
        <w:rPr>
          <w:rFonts w:ascii="Bell MT" w:hAnsi="Bell MT"/>
          <w:i/>
          <w:sz w:val="28"/>
          <w:szCs w:val="28"/>
        </w:rPr>
        <w:t>M</w:t>
      </w:r>
      <w:r w:rsidRPr="00F64504">
        <w:rPr>
          <w:rFonts w:ascii="Bell MT" w:hAnsi="Bell MT"/>
          <w:i/>
          <w:sz w:val="28"/>
          <w:szCs w:val="28"/>
        </w:rPr>
        <w:t>aestro</w:t>
      </w:r>
      <w:r w:rsidRPr="00F64504">
        <w:rPr>
          <w:rFonts w:ascii="Bell MT" w:hAnsi="Bell MT"/>
          <w:sz w:val="28"/>
          <w:szCs w:val="28"/>
        </w:rPr>
        <w:t>, p. 149}.</w:t>
      </w:r>
      <w:r w:rsidR="00911AF0">
        <w:rPr>
          <w:rFonts w:ascii="Bell MT" w:hAnsi="Bell MT"/>
          <w:sz w:val="28"/>
          <w:szCs w:val="28"/>
        </w:rPr>
        <w:br/>
      </w:r>
    </w:p>
    <w:p w14:paraId="6D2DD009" w14:textId="77777777" w:rsidR="00066254" w:rsidRPr="00F64504" w:rsidRDefault="00171742" w:rsidP="00F64504">
      <w:pPr>
        <w:pStyle w:val="Prrafodelista"/>
        <w:numPr>
          <w:ilvl w:val="0"/>
          <w:numId w:val="21"/>
        </w:numPr>
        <w:rPr>
          <w:rFonts w:ascii="Bell MT" w:hAnsi="Bell MT"/>
          <w:sz w:val="28"/>
          <w:szCs w:val="28"/>
        </w:rPr>
      </w:pPr>
      <w:r w:rsidRPr="00F64504">
        <w:rPr>
          <w:rFonts w:ascii="Bell MT" w:hAnsi="Bell MT"/>
          <w:i/>
          <w:iCs/>
          <w:sz w:val="28"/>
          <w:szCs w:val="28"/>
        </w:rPr>
        <w:t>Notebook Leaflets</w:t>
      </w:r>
      <w:r w:rsidRPr="00F64504">
        <w:rPr>
          <w:rFonts w:ascii="Bell MT" w:hAnsi="Bell MT"/>
          <w:sz w:val="28"/>
          <w:szCs w:val="28"/>
        </w:rPr>
        <w:t>, vol. 1, p. 82.</w:t>
      </w:r>
      <w:r w:rsidR="00911AF0">
        <w:rPr>
          <w:rFonts w:ascii="Bell MT" w:hAnsi="Bell MT"/>
          <w:sz w:val="28"/>
          <w:szCs w:val="28"/>
        </w:rPr>
        <w:br/>
      </w:r>
    </w:p>
    <w:p w14:paraId="1192E2BB" w14:textId="77777777" w:rsidR="00171742" w:rsidRPr="00F64504" w:rsidRDefault="00171742" w:rsidP="00F64504">
      <w:pPr>
        <w:pStyle w:val="Prrafodelista"/>
        <w:numPr>
          <w:ilvl w:val="0"/>
          <w:numId w:val="21"/>
        </w:numPr>
        <w:rPr>
          <w:rFonts w:ascii="Bell MT" w:hAnsi="Bell MT"/>
          <w:sz w:val="28"/>
          <w:szCs w:val="28"/>
        </w:rPr>
      </w:pPr>
      <w:r w:rsidRPr="00F64504">
        <w:rPr>
          <w:rFonts w:ascii="Bell MT" w:hAnsi="Bell MT"/>
          <w:i/>
          <w:iCs/>
          <w:sz w:val="28"/>
          <w:szCs w:val="28"/>
        </w:rPr>
        <w:t>Bible Echo</w:t>
      </w:r>
      <w:r w:rsidRPr="00F64504">
        <w:rPr>
          <w:rFonts w:ascii="Bell MT" w:hAnsi="Bell MT"/>
          <w:sz w:val="28"/>
          <w:szCs w:val="28"/>
        </w:rPr>
        <w:t>, 1 diciembre 1893.</w:t>
      </w:r>
      <w:r w:rsidR="00911AF0">
        <w:rPr>
          <w:rFonts w:ascii="Bell MT" w:hAnsi="Bell MT"/>
          <w:sz w:val="28"/>
          <w:szCs w:val="28"/>
        </w:rPr>
        <w:br/>
      </w:r>
    </w:p>
    <w:p w14:paraId="4B10E458" w14:textId="77777777" w:rsidR="00171742" w:rsidRPr="00F64504" w:rsidRDefault="00171742" w:rsidP="00F64504">
      <w:pPr>
        <w:pStyle w:val="Prrafodelista"/>
        <w:numPr>
          <w:ilvl w:val="0"/>
          <w:numId w:val="21"/>
        </w:numPr>
        <w:rPr>
          <w:rFonts w:ascii="Bell MT" w:hAnsi="Bell MT"/>
          <w:sz w:val="28"/>
          <w:szCs w:val="28"/>
          <w:lang w:val="en-US"/>
        </w:rPr>
      </w:pPr>
      <w:r w:rsidRPr="00F64504">
        <w:rPr>
          <w:rFonts w:ascii="Bell MT" w:hAnsi="Bell MT"/>
          <w:i/>
          <w:iCs/>
          <w:sz w:val="28"/>
          <w:szCs w:val="28"/>
          <w:lang w:val="en-US"/>
        </w:rPr>
        <w:t>Review and Herald</w:t>
      </w:r>
      <w:r w:rsidRPr="00F64504">
        <w:rPr>
          <w:rFonts w:ascii="Bell MT" w:hAnsi="Bell MT"/>
          <w:sz w:val="28"/>
          <w:szCs w:val="28"/>
          <w:lang w:val="en-US"/>
        </w:rPr>
        <w:t>, 24 abril 1894.</w:t>
      </w:r>
      <w:r w:rsidR="00911AF0">
        <w:rPr>
          <w:rFonts w:ascii="Bell MT" w:hAnsi="Bell MT"/>
          <w:sz w:val="28"/>
          <w:szCs w:val="28"/>
          <w:lang w:val="en-US"/>
        </w:rPr>
        <w:br/>
      </w:r>
    </w:p>
    <w:p w14:paraId="6214D796" w14:textId="77777777" w:rsidR="00171742" w:rsidRPr="00F64504" w:rsidRDefault="00171742" w:rsidP="00F64504">
      <w:pPr>
        <w:pStyle w:val="Prrafodelista"/>
        <w:numPr>
          <w:ilvl w:val="0"/>
          <w:numId w:val="21"/>
        </w:numPr>
        <w:rPr>
          <w:rFonts w:ascii="Bell MT" w:hAnsi="Bell MT"/>
          <w:sz w:val="28"/>
          <w:szCs w:val="28"/>
          <w:lang w:val="en-US"/>
        </w:rPr>
      </w:pPr>
      <w:r w:rsidRPr="00F64504">
        <w:rPr>
          <w:rFonts w:ascii="Bell MT" w:hAnsi="Bell MT"/>
          <w:i/>
          <w:iCs/>
          <w:sz w:val="28"/>
          <w:szCs w:val="28"/>
          <w:lang w:val="en-US"/>
        </w:rPr>
        <w:t>1888 Materials</w:t>
      </w:r>
      <w:r w:rsidRPr="00F64504">
        <w:rPr>
          <w:rFonts w:ascii="Bell MT" w:hAnsi="Bell MT"/>
          <w:sz w:val="28"/>
          <w:szCs w:val="28"/>
          <w:lang w:val="en-US"/>
        </w:rPr>
        <w:t>, p. 124.</w:t>
      </w:r>
      <w:r w:rsidR="00911AF0">
        <w:rPr>
          <w:rFonts w:ascii="Bell MT" w:hAnsi="Bell MT"/>
          <w:sz w:val="28"/>
          <w:szCs w:val="28"/>
          <w:lang w:val="en-US"/>
        </w:rPr>
        <w:br/>
      </w:r>
    </w:p>
    <w:p w14:paraId="549F8A9B" w14:textId="77777777" w:rsidR="00171742" w:rsidRPr="00F64504" w:rsidRDefault="00171742" w:rsidP="00F64504">
      <w:pPr>
        <w:pStyle w:val="Prrafodelista"/>
        <w:numPr>
          <w:ilvl w:val="0"/>
          <w:numId w:val="21"/>
        </w:numPr>
        <w:rPr>
          <w:rFonts w:ascii="Bell MT" w:hAnsi="Bell MT"/>
          <w:sz w:val="28"/>
          <w:szCs w:val="28"/>
          <w:lang w:val="en-US"/>
        </w:rPr>
      </w:pPr>
      <w:r w:rsidRPr="00F64504">
        <w:rPr>
          <w:rFonts w:ascii="Bell MT" w:hAnsi="Bell MT"/>
          <w:i/>
          <w:iCs/>
          <w:sz w:val="28"/>
          <w:szCs w:val="28"/>
          <w:lang w:val="en-US"/>
        </w:rPr>
        <w:t>Signs of the Times</w:t>
      </w:r>
      <w:r w:rsidRPr="00F64504">
        <w:rPr>
          <w:rFonts w:ascii="Bell MT" w:hAnsi="Bell MT"/>
          <w:sz w:val="28"/>
          <w:szCs w:val="28"/>
          <w:lang w:val="en-US"/>
        </w:rPr>
        <w:t>, 14 febrero 1900.</w:t>
      </w:r>
      <w:r w:rsidR="00911AF0">
        <w:rPr>
          <w:rFonts w:ascii="Bell MT" w:hAnsi="Bell MT"/>
          <w:sz w:val="28"/>
          <w:szCs w:val="28"/>
          <w:lang w:val="en-US"/>
        </w:rPr>
        <w:br/>
      </w:r>
    </w:p>
    <w:p w14:paraId="0795327B" w14:textId="77777777" w:rsidR="00171742" w:rsidRPr="00F64504" w:rsidRDefault="00171742" w:rsidP="00F64504">
      <w:pPr>
        <w:pStyle w:val="Prrafodelista"/>
        <w:numPr>
          <w:ilvl w:val="0"/>
          <w:numId w:val="21"/>
        </w:numPr>
        <w:rPr>
          <w:rFonts w:ascii="Bell MT" w:hAnsi="Bell MT"/>
          <w:sz w:val="28"/>
          <w:szCs w:val="28"/>
        </w:rPr>
      </w:pPr>
      <w:r w:rsidRPr="00F64504">
        <w:rPr>
          <w:rFonts w:ascii="Bell MT" w:hAnsi="Bell MT"/>
          <w:i/>
          <w:iCs/>
          <w:sz w:val="28"/>
          <w:szCs w:val="28"/>
        </w:rPr>
        <w:t>Youth Instructor</w:t>
      </w:r>
      <w:r w:rsidRPr="00F64504">
        <w:rPr>
          <w:rFonts w:ascii="Bell MT" w:hAnsi="Bell MT"/>
          <w:sz w:val="28"/>
          <w:szCs w:val="28"/>
        </w:rPr>
        <w:t>, 5 agosto 1897.</w:t>
      </w:r>
      <w:r w:rsidR="00911AF0">
        <w:rPr>
          <w:rFonts w:ascii="Bell MT" w:hAnsi="Bell MT"/>
          <w:sz w:val="28"/>
          <w:szCs w:val="28"/>
        </w:rPr>
        <w:br/>
      </w:r>
    </w:p>
    <w:p w14:paraId="01BE47D1" w14:textId="77777777" w:rsidR="00171742" w:rsidRPr="00F64504" w:rsidRDefault="00171742" w:rsidP="00F64504">
      <w:pPr>
        <w:pStyle w:val="Prrafodelista"/>
        <w:numPr>
          <w:ilvl w:val="0"/>
          <w:numId w:val="21"/>
        </w:numPr>
        <w:rPr>
          <w:rFonts w:ascii="Bell MT" w:hAnsi="Bell MT"/>
          <w:sz w:val="28"/>
          <w:szCs w:val="28"/>
          <w:lang w:val="en-US"/>
        </w:rPr>
      </w:pPr>
      <w:r w:rsidRPr="00F64504">
        <w:rPr>
          <w:rFonts w:ascii="Bell MT" w:hAnsi="Bell MT"/>
          <w:i/>
          <w:iCs/>
          <w:sz w:val="28"/>
          <w:szCs w:val="28"/>
          <w:lang w:val="en-US"/>
        </w:rPr>
        <w:t>Signs of the Times</w:t>
      </w:r>
      <w:r w:rsidRPr="00F64504">
        <w:rPr>
          <w:rFonts w:ascii="Bell MT" w:hAnsi="Bell MT"/>
          <w:sz w:val="28"/>
          <w:szCs w:val="28"/>
          <w:lang w:val="en-US"/>
        </w:rPr>
        <w:t>, 28 julio 1890.</w:t>
      </w:r>
      <w:r w:rsidR="00911AF0">
        <w:rPr>
          <w:rFonts w:ascii="Bell MT" w:hAnsi="Bell MT"/>
          <w:sz w:val="28"/>
          <w:szCs w:val="28"/>
          <w:lang w:val="en-US"/>
        </w:rPr>
        <w:br/>
      </w:r>
    </w:p>
    <w:p w14:paraId="7BD5DA10" w14:textId="77777777" w:rsidR="00171742" w:rsidRPr="00F64504" w:rsidRDefault="004A6187" w:rsidP="00F64504">
      <w:pPr>
        <w:pStyle w:val="Prrafodelista"/>
        <w:numPr>
          <w:ilvl w:val="0"/>
          <w:numId w:val="21"/>
        </w:numPr>
        <w:rPr>
          <w:rFonts w:ascii="Bell MT" w:hAnsi="Bell MT"/>
          <w:sz w:val="28"/>
          <w:szCs w:val="28"/>
          <w:lang w:val="en-US"/>
        </w:rPr>
      </w:pPr>
      <w:r w:rsidRPr="00F64504">
        <w:rPr>
          <w:rFonts w:ascii="Bell MT" w:hAnsi="Bell MT"/>
          <w:i/>
          <w:iCs/>
          <w:sz w:val="28"/>
          <w:szCs w:val="28"/>
          <w:lang w:val="en-US"/>
        </w:rPr>
        <w:t>Signs of the Times</w:t>
      </w:r>
      <w:r w:rsidRPr="00F64504">
        <w:rPr>
          <w:rFonts w:ascii="Bell MT" w:hAnsi="Bell MT"/>
          <w:sz w:val="28"/>
          <w:szCs w:val="28"/>
          <w:lang w:val="en-US"/>
        </w:rPr>
        <w:t>, 17 agosto 1891.</w:t>
      </w:r>
      <w:r w:rsidR="00911AF0">
        <w:rPr>
          <w:rFonts w:ascii="Bell MT" w:hAnsi="Bell MT"/>
          <w:sz w:val="28"/>
          <w:szCs w:val="28"/>
          <w:lang w:val="en-US"/>
        </w:rPr>
        <w:br/>
      </w:r>
    </w:p>
    <w:p w14:paraId="561BA068" w14:textId="77777777" w:rsidR="004A6187" w:rsidRPr="00F64504" w:rsidRDefault="004A6187" w:rsidP="00F64504">
      <w:pPr>
        <w:pStyle w:val="Prrafodelista"/>
        <w:numPr>
          <w:ilvl w:val="0"/>
          <w:numId w:val="21"/>
        </w:numPr>
        <w:rPr>
          <w:rFonts w:ascii="Bell MT" w:hAnsi="Bell MT"/>
          <w:sz w:val="28"/>
          <w:szCs w:val="28"/>
        </w:rPr>
      </w:pPr>
      <w:r w:rsidRPr="00F64504">
        <w:rPr>
          <w:rFonts w:ascii="Bell MT" w:hAnsi="Bell MT"/>
          <w:i/>
          <w:iCs/>
          <w:sz w:val="28"/>
          <w:szCs w:val="28"/>
        </w:rPr>
        <w:t>Review and Herald</w:t>
      </w:r>
      <w:r w:rsidRPr="00F64504">
        <w:rPr>
          <w:rFonts w:ascii="Bell MT" w:hAnsi="Bell MT"/>
          <w:sz w:val="28"/>
          <w:szCs w:val="28"/>
        </w:rPr>
        <w:t>, 24 noviembre 1896.</w:t>
      </w:r>
      <w:r w:rsidR="00911AF0">
        <w:rPr>
          <w:rFonts w:ascii="Bell MT" w:hAnsi="Bell MT"/>
          <w:sz w:val="28"/>
          <w:szCs w:val="28"/>
        </w:rPr>
        <w:br/>
      </w:r>
    </w:p>
    <w:p w14:paraId="7CE5ABA4" w14:textId="77777777" w:rsidR="004A6187" w:rsidRPr="00F64504" w:rsidRDefault="004A6187" w:rsidP="00F64504">
      <w:pPr>
        <w:pStyle w:val="Prrafodelista"/>
        <w:numPr>
          <w:ilvl w:val="0"/>
          <w:numId w:val="21"/>
        </w:numPr>
        <w:rPr>
          <w:rFonts w:ascii="Bell MT" w:hAnsi="Bell MT"/>
          <w:sz w:val="28"/>
          <w:szCs w:val="28"/>
        </w:rPr>
      </w:pPr>
      <w:r w:rsidRPr="00F64504">
        <w:rPr>
          <w:rFonts w:ascii="Bell MT" w:hAnsi="Bell MT"/>
          <w:i/>
          <w:iCs/>
          <w:sz w:val="28"/>
          <w:szCs w:val="28"/>
        </w:rPr>
        <w:t>Christ’s Object Lessons</w:t>
      </w:r>
      <w:r w:rsidRPr="00F64504">
        <w:rPr>
          <w:rFonts w:ascii="Bell MT" w:hAnsi="Bell MT"/>
          <w:sz w:val="28"/>
          <w:szCs w:val="28"/>
        </w:rPr>
        <w:t xml:space="preserve">, p. 326 </w:t>
      </w:r>
      <w:r w:rsidR="009677DF" w:rsidRPr="00F64504">
        <w:rPr>
          <w:rFonts w:ascii="Bell MT" w:hAnsi="Bell MT"/>
          <w:sz w:val="28"/>
          <w:szCs w:val="28"/>
        </w:rPr>
        <w:t>{</w:t>
      </w:r>
      <w:r w:rsidR="009677DF" w:rsidRPr="00F64504">
        <w:rPr>
          <w:rFonts w:ascii="Bell MT" w:hAnsi="Bell MT"/>
          <w:i/>
          <w:sz w:val="28"/>
          <w:szCs w:val="28"/>
        </w:rPr>
        <w:t>Palabras de vida del gran maestro</w:t>
      </w:r>
      <w:r w:rsidR="009677DF" w:rsidRPr="00F64504">
        <w:rPr>
          <w:rFonts w:ascii="Bell MT" w:hAnsi="Bell MT"/>
          <w:sz w:val="28"/>
          <w:szCs w:val="28"/>
        </w:rPr>
        <w:t>, p. 261-262}</w:t>
      </w:r>
      <w:r w:rsidRPr="00F64504">
        <w:rPr>
          <w:rFonts w:ascii="Bell MT" w:hAnsi="Bell MT"/>
          <w:sz w:val="28"/>
          <w:szCs w:val="28"/>
        </w:rPr>
        <w:t>.</w:t>
      </w:r>
      <w:r w:rsidR="00911AF0">
        <w:rPr>
          <w:rFonts w:ascii="Bell MT" w:hAnsi="Bell MT"/>
          <w:sz w:val="28"/>
          <w:szCs w:val="28"/>
        </w:rPr>
        <w:br/>
      </w:r>
    </w:p>
    <w:p w14:paraId="11F6A812" w14:textId="77777777" w:rsidR="009677DF" w:rsidRPr="00F64504" w:rsidRDefault="007D4736" w:rsidP="00F64504">
      <w:pPr>
        <w:pStyle w:val="Prrafodelista"/>
        <w:numPr>
          <w:ilvl w:val="0"/>
          <w:numId w:val="21"/>
        </w:numPr>
        <w:rPr>
          <w:rFonts w:ascii="Bell MT" w:hAnsi="Bell MT"/>
          <w:sz w:val="28"/>
          <w:szCs w:val="28"/>
          <w:lang w:val="en-US"/>
        </w:rPr>
      </w:pPr>
      <w:r w:rsidRPr="00F64504">
        <w:rPr>
          <w:rFonts w:ascii="Bell MT" w:hAnsi="Bell MT"/>
          <w:i/>
          <w:iCs/>
          <w:sz w:val="28"/>
          <w:szCs w:val="28"/>
          <w:lang w:val="en-US"/>
        </w:rPr>
        <w:t>Youth Instructor</w:t>
      </w:r>
      <w:r w:rsidRPr="00F64504">
        <w:rPr>
          <w:rFonts w:ascii="Bell MT" w:hAnsi="Bell MT"/>
          <w:sz w:val="28"/>
          <w:szCs w:val="28"/>
          <w:lang w:val="en-US"/>
        </w:rPr>
        <w:t>, 4 noviembre 1897.</w:t>
      </w:r>
      <w:r w:rsidR="00911AF0">
        <w:rPr>
          <w:rFonts w:ascii="Bell MT" w:hAnsi="Bell MT"/>
          <w:sz w:val="28"/>
          <w:szCs w:val="28"/>
          <w:lang w:val="en-US"/>
        </w:rPr>
        <w:br/>
      </w:r>
    </w:p>
    <w:p w14:paraId="3E9A66D2" w14:textId="77777777" w:rsidR="007D4736" w:rsidRPr="00F64504" w:rsidRDefault="007D4736" w:rsidP="00F64504">
      <w:pPr>
        <w:pStyle w:val="Prrafodelista"/>
        <w:numPr>
          <w:ilvl w:val="0"/>
          <w:numId w:val="21"/>
        </w:numPr>
        <w:rPr>
          <w:rFonts w:ascii="Bell MT" w:hAnsi="Bell MT"/>
          <w:sz w:val="28"/>
          <w:szCs w:val="28"/>
          <w:lang w:val="en-US"/>
        </w:rPr>
      </w:pPr>
      <w:r w:rsidRPr="00F64504">
        <w:rPr>
          <w:rFonts w:ascii="Bell MT" w:hAnsi="Bell MT"/>
          <w:i/>
          <w:iCs/>
          <w:sz w:val="28"/>
          <w:szCs w:val="28"/>
          <w:lang w:val="en-US"/>
        </w:rPr>
        <w:t>Manuscript Releases</w:t>
      </w:r>
      <w:r w:rsidRPr="00F64504">
        <w:rPr>
          <w:rFonts w:ascii="Bell MT" w:hAnsi="Bell MT"/>
          <w:sz w:val="28"/>
          <w:szCs w:val="28"/>
          <w:lang w:val="en-US"/>
        </w:rPr>
        <w:t>, vol. 11, p. 365.</w:t>
      </w:r>
      <w:r w:rsidR="00911AF0">
        <w:rPr>
          <w:rFonts w:ascii="Bell MT" w:hAnsi="Bell MT"/>
          <w:sz w:val="28"/>
          <w:szCs w:val="28"/>
          <w:lang w:val="en-US"/>
        </w:rPr>
        <w:br/>
      </w:r>
    </w:p>
    <w:p w14:paraId="44676D8A" w14:textId="77777777" w:rsidR="007D4736" w:rsidRPr="00F64504" w:rsidRDefault="007D4736" w:rsidP="00F64504">
      <w:pPr>
        <w:pStyle w:val="Prrafodelista"/>
        <w:numPr>
          <w:ilvl w:val="0"/>
          <w:numId w:val="21"/>
        </w:numPr>
        <w:rPr>
          <w:rFonts w:ascii="Bell MT" w:hAnsi="Bell MT"/>
          <w:sz w:val="28"/>
          <w:szCs w:val="28"/>
          <w:lang w:val="en-US"/>
        </w:rPr>
      </w:pPr>
      <w:r w:rsidRPr="00F64504">
        <w:rPr>
          <w:rFonts w:ascii="Bell MT" w:hAnsi="Bell MT"/>
          <w:i/>
          <w:iCs/>
          <w:sz w:val="28"/>
          <w:szCs w:val="28"/>
          <w:lang w:val="en-US"/>
        </w:rPr>
        <w:t>Signs of the Times</w:t>
      </w:r>
      <w:r w:rsidRPr="00F64504">
        <w:rPr>
          <w:rFonts w:ascii="Bell MT" w:hAnsi="Bell MT"/>
          <w:sz w:val="28"/>
          <w:szCs w:val="28"/>
          <w:lang w:val="en-US"/>
        </w:rPr>
        <w:t>, 25 agosto 1887.</w:t>
      </w:r>
      <w:r w:rsidR="00911AF0">
        <w:rPr>
          <w:rFonts w:ascii="Bell MT" w:hAnsi="Bell MT"/>
          <w:sz w:val="28"/>
          <w:szCs w:val="28"/>
          <w:lang w:val="en-US"/>
        </w:rPr>
        <w:br/>
      </w:r>
    </w:p>
    <w:p w14:paraId="4EE22C83" w14:textId="77777777" w:rsidR="007D4736" w:rsidRPr="00F64504" w:rsidRDefault="007D4736" w:rsidP="00F64504">
      <w:pPr>
        <w:pStyle w:val="Prrafodelista"/>
        <w:numPr>
          <w:ilvl w:val="0"/>
          <w:numId w:val="21"/>
        </w:numPr>
        <w:rPr>
          <w:rFonts w:ascii="Bell MT" w:hAnsi="Bell MT"/>
          <w:sz w:val="28"/>
          <w:szCs w:val="28"/>
          <w:lang w:val="en-US"/>
        </w:rPr>
      </w:pPr>
      <w:r w:rsidRPr="00F64504">
        <w:rPr>
          <w:rFonts w:ascii="Bell MT" w:hAnsi="Bell MT"/>
          <w:i/>
          <w:iCs/>
          <w:sz w:val="28"/>
          <w:szCs w:val="28"/>
          <w:lang w:val="en-US"/>
        </w:rPr>
        <w:t>Review and Herald</w:t>
      </w:r>
      <w:r w:rsidRPr="00F64504">
        <w:rPr>
          <w:rFonts w:ascii="Bell MT" w:hAnsi="Bell MT"/>
          <w:sz w:val="28"/>
          <w:szCs w:val="28"/>
          <w:lang w:val="en-US"/>
        </w:rPr>
        <w:t>, 21 enero 1873.</w:t>
      </w:r>
      <w:r w:rsidR="00911AF0">
        <w:rPr>
          <w:rFonts w:ascii="Bell MT" w:hAnsi="Bell MT"/>
          <w:sz w:val="28"/>
          <w:szCs w:val="28"/>
          <w:lang w:val="en-US"/>
        </w:rPr>
        <w:br/>
      </w:r>
    </w:p>
    <w:p w14:paraId="55D26E36" w14:textId="77777777" w:rsidR="007D4736" w:rsidRPr="00F64504" w:rsidRDefault="007D4736" w:rsidP="00F64504">
      <w:pPr>
        <w:pStyle w:val="Prrafodelista"/>
        <w:numPr>
          <w:ilvl w:val="0"/>
          <w:numId w:val="21"/>
        </w:numPr>
        <w:rPr>
          <w:rFonts w:ascii="Bell MT" w:hAnsi="Bell MT"/>
          <w:sz w:val="28"/>
          <w:szCs w:val="28"/>
          <w:lang w:val="en-US"/>
        </w:rPr>
      </w:pPr>
      <w:r w:rsidRPr="00F64504">
        <w:rPr>
          <w:rFonts w:ascii="Bell MT" w:hAnsi="Bell MT"/>
          <w:i/>
          <w:iCs/>
          <w:sz w:val="28"/>
          <w:szCs w:val="28"/>
          <w:lang w:val="en-US"/>
        </w:rPr>
        <w:t>Manuscript Releases</w:t>
      </w:r>
      <w:r w:rsidRPr="00F64504">
        <w:rPr>
          <w:rFonts w:ascii="Bell MT" w:hAnsi="Bell MT"/>
          <w:sz w:val="28"/>
          <w:szCs w:val="28"/>
          <w:lang w:val="en-US"/>
        </w:rPr>
        <w:t>, vol. 6, p. 233.</w:t>
      </w:r>
      <w:r w:rsidR="00911AF0">
        <w:rPr>
          <w:rFonts w:ascii="Bell MT" w:hAnsi="Bell MT"/>
          <w:sz w:val="28"/>
          <w:szCs w:val="28"/>
          <w:lang w:val="en-US"/>
        </w:rPr>
        <w:br/>
      </w:r>
    </w:p>
    <w:p w14:paraId="04DAF88B" w14:textId="77777777" w:rsidR="007D4736" w:rsidRPr="00F64504" w:rsidRDefault="007D4736" w:rsidP="00F64504">
      <w:pPr>
        <w:pStyle w:val="Prrafodelista"/>
        <w:numPr>
          <w:ilvl w:val="0"/>
          <w:numId w:val="21"/>
        </w:numPr>
        <w:rPr>
          <w:rFonts w:ascii="Bell MT" w:hAnsi="Bell MT"/>
          <w:sz w:val="28"/>
          <w:szCs w:val="28"/>
        </w:rPr>
      </w:pPr>
      <w:r w:rsidRPr="00F64504">
        <w:rPr>
          <w:rFonts w:ascii="Bell MT" w:hAnsi="Bell MT"/>
          <w:sz w:val="28"/>
          <w:szCs w:val="28"/>
        </w:rPr>
        <w:t>1901</w:t>
      </w:r>
      <w:r w:rsidR="004D793B">
        <w:rPr>
          <w:rFonts w:ascii="Bell MT" w:hAnsi="Bell MT"/>
          <w:sz w:val="28"/>
          <w:szCs w:val="28"/>
        </w:rPr>
        <w:t xml:space="preserve"> </w:t>
      </w:r>
      <w:r w:rsidRPr="00F64504">
        <w:rPr>
          <w:rFonts w:ascii="Bell MT" w:hAnsi="Bell MT"/>
          <w:i/>
          <w:iCs/>
          <w:sz w:val="28"/>
          <w:szCs w:val="28"/>
        </w:rPr>
        <w:t>General Conference Bulletin</w:t>
      </w:r>
      <w:r w:rsidRPr="00F64504">
        <w:rPr>
          <w:rFonts w:ascii="Bell MT" w:hAnsi="Bell MT"/>
          <w:sz w:val="28"/>
          <w:szCs w:val="28"/>
        </w:rPr>
        <w:t>, p. 36.</w:t>
      </w:r>
      <w:r w:rsidR="00911AF0">
        <w:rPr>
          <w:rFonts w:ascii="Bell MT" w:hAnsi="Bell MT"/>
          <w:sz w:val="28"/>
          <w:szCs w:val="28"/>
        </w:rPr>
        <w:br/>
      </w:r>
    </w:p>
    <w:p w14:paraId="5F7DA7B0" w14:textId="77777777" w:rsidR="007D4736" w:rsidRPr="00F64504" w:rsidRDefault="007D4736" w:rsidP="00F64504">
      <w:pPr>
        <w:pStyle w:val="Prrafodelista"/>
        <w:numPr>
          <w:ilvl w:val="0"/>
          <w:numId w:val="21"/>
        </w:numPr>
        <w:rPr>
          <w:rFonts w:ascii="Bell MT" w:hAnsi="Bell MT"/>
          <w:sz w:val="28"/>
          <w:szCs w:val="28"/>
        </w:rPr>
      </w:pPr>
      <w:r w:rsidRPr="00F64504">
        <w:rPr>
          <w:rFonts w:ascii="Bell MT" w:hAnsi="Bell MT"/>
          <w:i/>
          <w:iCs/>
          <w:sz w:val="28"/>
          <w:szCs w:val="28"/>
        </w:rPr>
        <w:lastRenderedPageBreak/>
        <w:t>Manuscript Releases</w:t>
      </w:r>
      <w:r w:rsidRPr="00F64504">
        <w:rPr>
          <w:rFonts w:ascii="Bell MT" w:hAnsi="Bell MT"/>
          <w:sz w:val="28"/>
          <w:szCs w:val="28"/>
        </w:rPr>
        <w:t>, vol. 17, p. 213.</w:t>
      </w:r>
      <w:r w:rsidR="00911AF0">
        <w:rPr>
          <w:rFonts w:ascii="Bell MT" w:hAnsi="Bell MT"/>
          <w:sz w:val="28"/>
          <w:szCs w:val="28"/>
        </w:rPr>
        <w:br/>
      </w:r>
    </w:p>
    <w:p w14:paraId="7296F7CE" w14:textId="77777777" w:rsidR="007D4736" w:rsidRPr="00F64504" w:rsidRDefault="007D4736" w:rsidP="00F64504">
      <w:pPr>
        <w:pStyle w:val="Prrafodelista"/>
        <w:numPr>
          <w:ilvl w:val="0"/>
          <w:numId w:val="21"/>
        </w:numPr>
        <w:rPr>
          <w:rFonts w:ascii="Bell MT" w:hAnsi="Bell MT"/>
          <w:sz w:val="28"/>
          <w:szCs w:val="28"/>
          <w:lang w:val="en-US"/>
        </w:rPr>
      </w:pPr>
      <w:r w:rsidRPr="00F64504">
        <w:rPr>
          <w:rFonts w:ascii="Bell MT" w:hAnsi="Bell MT"/>
          <w:i/>
          <w:iCs/>
          <w:sz w:val="28"/>
          <w:szCs w:val="28"/>
          <w:lang w:val="en-US"/>
        </w:rPr>
        <w:t>Signs of the Times</w:t>
      </w:r>
      <w:r w:rsidRPr="00F64504">
        <w:rPr>
          <w:rFonts w:ascii="Bell MT" w:hAnsi="Bell MT"/>
          <w:sz w:val="28"/>
          <w:szCs w:val="28"/>
          <w:lang w:val="en-US"/>
        </w:rPr>
        <w:t>, 17 agosto 1891.</w:t>
      </w:r>
      <w:r w:rsidR="00911AF0">
        <w:rPr>
          <w:rFonts w:ascii="Bell MT" w:hAnsi="Bell MT"/>
          <w:sz w:val="28"/>
          <w:szCs w:val="28"/>
          <w:lang w:val="en-US"/>
        </w:rPr>
        <w:br/>
      </w:r>
    </w:p>
    <w:p w14:paraId="24AD971E" w14:textId="77777777" w:rsidR="007D4736" w:rsidRPr="00F64504" w:rsidRDefault="007D4736" w:rsidP="00F64504">
      <w:pPr>
        <w:pStyle w:val="Prrafodelista"/>
        <w:numPr>
          <w:ilvl w:val="0"/>
          <w:numId w:val="21"/>
        </w:numPr>
        <w:rPr>
          <w:rFonts w:ascii="Bell MT" w:hAnsi="Bell MT"/>
          <w:sz w:val="28"/>
          <w:szCs w:val="28"/>
        </w:rPr>
      </w:pPr>
      <w:r w:rsidRPr="00F64504">
        <w:rPr>
          <w:rFonts w:ascii="Bell MT" w:hAnsi="Bell MT"/>
          <w:i/>
          <w:iCs/>
          <w:sz w:val="28"/>
          <w:szCs w:val="28"/>
        </w:rPr>
        <w:t>Desire of Ages</w:t>
      </w:r>
      <w:r w:rsidRPr="00F64504">
        <w:rPr>
          <w:rFonts w:ascii="Bell MT" w:hAnsi="Bell MT"/>
          <w:sz w:val="28"/>
          <w:szCs w:val="28"/>
        </w:rPr>
        <w:t xml:space="preserve">, p. 685 </w:t>
      </w:r>
      <w:r w:rsidR="0088057B" w:rsidRPr="00F64504">
        <w:rPr>
          <w:rFonts w:ascii="Bell MT" w:hAnsi="Bell MT"/>
          <w:sz w:val="28"/>
          <w:szCs w:val="28"/>
        </w:rPr>
        <w:t>{</w:t>
      </w:r>
      <w:r w:rsidR="0088057B" w:rsidRPr="00F64504">
        <w:rPr>
          <w:rFonts w:ascii="Bell MT" w:hAnsi="Bell MT"/>
          <w:i/>
          <w:sz w:val="28"/>
          <w:szCs w:val="28"/>
        </w:rPr>
        <w:t>El Deseado de todas las gentes</w:t>
      </w:r>
      <w:r w:rsidR="0088057B" w:rsidRPr="00F64504">
        <w:rPr>
          <w:rFonts w:ascii="Bell MT" w:hAnsi="Bell MT"/>
          <w:sz w:val="28"/>
          <w:szCs w:val="28"/>
        </w:rPr>
        <w:t>, p. 636}</w:t>
      </w:r>
      <w:r w:rsidRPr="00F64504">
        <w:rPr>
          <w:rFonts w:ascii="Bell MT" w:hAnsi="Bell MT"/>
          <w:sz w:val="28"/>
          <w:szCs w:val="28"/>
        </w:rPr>
        <w:t>.</w:t>
      </w:r>
      <w:r w:rsidR="00911AF0">
        <w:rPr>
          <w:rFonts w:ascii="Bell MT" w:hAnsi="Bell MT"/>
          <w:sz w:val="28"/>
          <w:szCs w:val="28"/>
        </w:rPr>
        <w:br/>
      </w:r>
    </w:p>
    <w:p w14:paraId="328B2859" w14:textId="77777777" w:rsidR="0088057B" w:rsidRPr="00F64504" w:rsidRDefault="00B93FD7" w:rsidP="00F64504">
      <w:pPr>
        <w:pStyle w:val="Prrafodelista"/>
        <w:numPr>
          <w:ilvl w:val="0"/>
          <w:numId w:val="21"/>
        </w:numPr>
        <w:rPr>
          <w:rFonts w:ascii="Bell MT" w:hAnsi="Bell MT"/>
          <w:sz w:val="28"/>
          <w:szCs w:val="28"/>
          <w:lang w:val="en-US"/>
        </w:rPr>
      </w:pPr>
      <w:r w:rsidRPr="00F64504">
        <w:rPr>
          <w:rFonts w:ascii="Bell MT" w:hAnsi="Bell MT"/>
          <w:i/>
          <w:iCs/>
          <w:sz w:val="28"/>
          <w:szCs w:val="28"/>
          <w:lang w:val="en-US"/>
        </w:rPr>
        <w:t xml:space="preserve">Review and Herald </w:t>
      </w:r>
      <w:r w:rsidRPr="00F64504">
        <w:rPr>
          <w:rFonts w:ascii="Bell MT" w:hAnsi="Bell MT"/>
          <w:sz w:val="28"/>
          <w:szCs w:val="28"/>
          <w:lang w:val="en-US"/>
        </w:rPr>
        <w:t>1 septiembre 1891.</w:t>
      </w:r>
      <w:r w:rsidR="00911AF0">
        <w:rPr>
          <w:rFonts w:ascii="Bell MT" w:hAnsi="Bell MT"/>
          <w:sz w:val="28"/>
          <w:szCs w:val="28"/>
          <w:lang w:val="en-US"/>
        </w:rPr>
        <w:br/>
      </w:r>
    </w:p>
    <w:p w14:paraId="1F97BEFE" w14:textId="77777777" w:rsidR="00567D5A" w:rsidRPr="00F64504" w:rsidRDefault="00C174A8" w:rsidP="00F64504">
      <w:pPr>
        <w:pStyle w:val="Prrafodelista"/>
        <w:numPr>
          <w:ilvl w:val="0"/>
          <w:numId w:val="21"/>
        </w:numPr>
        <w:rPr>
          <w:rFonts w:ascii="Bell MT" w:hAnsi="Bell MT"/>
          <w:sz w:val="28"/>
          <w:szCs w:val="28"/>
          <w:lang w:val="en-US"/>
        </w:rPr>
      </w:pPr>
      <w:r w:rsidRPr="00F64504">
        <w:rPr>
          <w:rFonts w:ascii="Bell MT" w:hAnsi="Bell MT"/>
          <w:i/>
          <w:iCs/>
          <w:sz w:val="28"/>
          <w:szCs w:val="28"/>
          <w:lang w:val="en-US"/>
        </w:rPr>
        <w:t>Review and Herald</w:t>
      </w:r>
      <w:r w:rsidRPr="00F64504">
        <w:rPr>
          <w:rFonts w:ascii="Bell MT" w:hAnsi="Bell MT"/>
          <w:sz w:val="28"/>
          <w:szCs w:val="28"/>
          <w:lang w:val="en-US"/>
        </w:rPr>
        <w:t>, 6 mayo 1875.</w:t>
      </w:r>
      <w:r w:rsidR="00911AF0">
        <w:rPr>
          <w:rFonts w:ascii="Bell MT" w:hAnsi="Bell MT"/>
          <w:sz w:val="28"/>
          <w:szCs w:val="28"/>
          <w:lang w:val="en-US"/>
        </w:rPr>
        <w:br/>
      </w:r>
    </w:p>
    <w:p w14:paraId="1B86D5E4" w14:textId="77777777" w:rsidR="00C174A8" w:rsidRPr="00F64504" w:rsidRDefault="008240E0" w:rsidP="00F64504">
      <w:pPr>
        <w:pStyle w:val="Prrafodelista"/>
        <w:numPr>
          <w:ilvl w:val="0"/>
          <w:numId w:val="21"/>
        </w:numPr>
        <w:rPr>
          <w:rFonts w:ascii="Bell MT" w:hAnsi="Bell MT"/>
          <w:sz w:val="28"/>
          <w:szCs w:val="28"/>
        </w:rPr>
      </w:pPr>
      <w:r w:rsidRPr="00F64504">
        <w:rPr>
          <w:rFonts w:ascii="Bell MT" w:hAnsi="Bell MT"/>
          <w:i/>
          <w:iCs/>
          <w:sz w:val="28"/>
          <w:szCs w:val="28"/>
        </w:rPr>
        <w:t>1888 Materials</w:t>
      </w:r>
      <w:r w:rsidRPr="00F64504">
        <w:rPr>
          <w:rFonts w:ascii="Bell MT" w:hAnsi="Bell MT"/>
          <w:sz w:val="28"/>
          <w:szCs w:val="28"/>
        </w:rPr>
        <w:t>, p. 899.</w:t>
      </w:r>
      <w:r w:rsidR="00911AF0">
        <w:rPr>
          <w:rFonts w:ascii="Bell MT" w:hAnsi="Bell MT"/>
          <w:sz w:val="28"/>
          <w:szCs w:val="28"/>
        </w:rPr>
        <w:br/>
      </w:r>
    </w:p>
    <w:p w14:paraId="1EC84779" w14:textId="77777777" w:rsidR="008240E0" w:rsidRPr="00F64504" w:rsidRDefault="008240E0" w:rsidP="00F64504">
      <w:pPr>
        <w:pStyle w:val="Prrafodelista"/>
        <w:numPr>
          <w:ilvl w:val="0"/>
          <w:numId w:val="21"/>
        </w:numPr>
        <w:rPr>
          <w:rFonts w:ascii="Bell MT" w:hAnsi="Bell MT"/>
          <w:sz w:val="28"/>
          <w:szCs w:val="28"/>
          <w:lang w:val="en-US"/>
        </w:rPr>
      </w:pPr>
      <w:r w:rsidRPr="00F64504">
        <w:rPr>
          <w:rFonts w:ascii="Bell MT" w:hAnsi="Bell MT"/>
          <w:i/>
          <w:iCs/>
          <w:sz w:val="28"/>
          <w:szCs w:val="28"/>
          <w:lang w:val="en-US"/>
        </w:rPr>
        <w:t>Selected Messages</w:t>
      </w:r>
      <w:r w:rsidRPr="00F64504">
        <w:rPr>
          <w:rFonts w:ascii="Bell MT" w:hAnsi="Bell MT"/>
          <w:sz w:val="28"/>
          <w:szCs w:val="28"/>
          <w:lang w:val="en-US"/>
        </w:rPr>
        <w:t xml:space="preserve">, vol. 1, pp. 339-340 </w:t>
      </w:r>
      <w:r w:rsidR="00D15511" w:rsidRPr="00F64504">
        <w:rPr>
          <w:rFonts w:ascii="Bell MT" w:hAnsi="Bell MT"/>
          <w:sz w:val="28"/>
          <w:szCs w:val="28"/>
          <w:lang w:val="en-US"/>
        </w:rPr>
        <w:t>{</w:t>
      </w:r>
      <w:r w:rsidR="00D15511" w:rsidRPr="00F64504">
        <w:rPr>
          <w:rFonts w:ascii="Bell MT" w:hAnsi="Bell MT"/>
          <w:i/>
          <w:sz w:val="28"/>
          <w:szCs w:val="28"/>
          <w:lang w:val="en-US"/>
        </w:rPr>
        <w:t>Mensajes selectos</w:t>
      </w:r>
      <w:r w:rsidR="00D15511" w:rsidRPr="00F64504">
        <w:rPr>
          <w:rFonts w:ascii="Bell MT" w:hAnsi="Bell MT"/>
          <w:sz w:val="28"/>
          <w:szCs w:val="28"/>
          <w:lang w:val="en-US"/>
        </w:rPr>
        <w:t>, vol. 1, p. 399}</w:t>
      </w:r>
      <w:r w:rsidRPr="00F64504">
        <w:rPr>
          <w:rFonts w:ascii="Bell MT" w:hAnsi="Bell MT"/>
          <w:sz w:val="28"/>
          <w:szCs w:val="28"/>
          <w:lang w:val="en-US"/>
        </w:rPr>
        <w:t>.</w:t>
      </w:r>
      <w:r w:rsidR="00911AF0">
        <w:rPr>
          <w:rFonts w:ascii="Bell MT" w:hAnsi="Bell MT"/>
          <w:sz w:val="28"/>
          <w:szCs w:val="28"/>
          <w:lang w:val="en-US"/>
        </w:rPr>
        <w:br/>
      </w:r>
    </w:p>
    <w:p w14:paraId="046AB6EA" w14:textId="77777777" w:rsidR="00D15511" w:rsidRPr="00F64504" w:rsidRDefault="0072612C" w:rsidP="00F64504">
      <w:pPr>
        <w:pStyle w:val="Prrafodelista"/>
        <w:numPr>
          <w:ilvl w:val="0"/>
          <w:numId w:val="21"/>
        </w:numPr>
        <w:rPr>
          <w:rFonts w:ascii="Bell MT" w:hAnsi="Bell MT"/>
          <w:sz w:val="28"/>
          <w:szCs w:val="28"/>
          <w:lang w:val="en-US"/>
        </w:rPr>
      </w:pPr>
      <w:r w:rsidRPr="00F64504">
        <w:rPr>
          <w:rFonts w:ascii="Bell MT" w:hAnsi="Bell MT"/>
          <w:i/>
          <w:iCs/>
          <w:sz w:val="28"/>
          <w:szCs w:val="28"/>
          <w:lang w:val="en-US"/>
        </w:rPr>
        <w:t>Selected Messages</w:t>
      </w:r>
      <w:r w:rsidRPr="00F64504">
        <w:rPr>
          <w:rFonts w:ascii="Bell MT" w:hAnsi="Bell MT"/>
          <w:sz w:val="28"/>
          <w:szCs w:val="28"/>
          <w:lang w:val="en-US"/>
        </w:rPr>
        <w:t>, vol. 1, p. 257 {</w:t>
      </w:r>
      <w:r w:rsidRPr="00F64504">
        <w:rPr>
          <w:rFonts w:ascii="Bell MT" w:hAnsi="Bell MT"/>
          <w:i/>
          <w:sz w:val="28"/>
          <w:szCs w:val="28"/>
          <w:lang w:val="en-US"/>
        </w:rPr>
        <w:t>Mensajes selectos</w:t>
      </w:r>
      <w:r w:rsidRPr="00F64504">
        <w:rPr>
          <w:rFonts w:ascii="Bell MT" w:hAnsi="Bell MT"/>
          <w:sz w:val="28"/>
          <w:szCs w:val="28"/>
          <w:lang w:val="en-US"/>
        </w:rPr>
        <w:t>, vol. 1, pp. 301-302}.</w:t>
      </w:r>
      <w:r w:rsidR="00911AF0">
        <w:rPr>
          <w:rFonts w:ascii="Bell MT" w:hAnsi="Bell MT"/>
          <w:sz w:val="28"/>
          <w:szCs w:val="28"/>
          <w:lang w:val="en-US"/>
        </w:rPr>
        <w:br/>
      </w:r>
    </w:p>
    <w:p w14:paraId="0CF7ED34" w14:textId="554825CE" w:rsidR="0072612C" w:rsidRDefault="005430FE" w:rsidP="00F64504">
      <w:pPr>
        <w:pStyle w:val="Prrafodelista"/>
        <w:numPr>
          <w:ilvl w:val="0"/>
          <w:numId w:val="21"/>
        </w:numPr>
        <w:rPr>
          <w:rFonts w:ascii="Bell MT" w:hAnsi="Bell MT"/>
          <w:sz w:val="28"/>
          <w:szCs w:val="28"/>
          <w:lang w:val="en-US"/>
        </w:rPr>
      </w:pPr>
      <w:r w:rsidRPr="00F64504">
        <w:rPr>
          <w:rFonts w:ascii="Bell MT" w:hAnsi="Bell MT"/>
          <w:i/>
          <w:iCs/>
          <w:sz w:val="28"/>
          <w:szCs w:val="28"/>
        </w:rPr>
        <w:t>Faith and Works</w:t>
      </w:r>
      <w:r w:rsidRPr="00F64504">
        <w:rPr>
          <w:rFonts w:ascii="Bell MT" w:hAnsi="Bell MT"/>
          <w:sz w:val="28"/>
          <w:szCs w:val="28"/>
        </w:rPr>
        <w:t>, p. 93 {</w:t>
      </w:r>
      <w:r w:rsidRPr="00F64504">
        <w:rPr>
          <w:rFonts w:ascii="Bell MT" w:hAnsi="Bell MT"/>
          <w:i/>
          <w:sz w:val="28"/>
          <w:szCs w:val="28"/>
        </w:rPr>
        <w:t>La fe y las obras</w:t>
      </w:r>
      <w:r w:rsidRPr="00F64504">
        <w:rPr>
          <w:rFonts w:ascii="Bell MT" w:hAnsi="Bell MT"/>
          <w:sz w:val="28"/>
          <w:szCs w:val="28"/>
        </w:rPr>
        <w:t>, p. 97}.</w:t>
      </w:r>
      <w:r w:rsidR="00911AF0">
        <w:rPr>
          <w:rFonts w:ascii="Bell MT" w:hAnsi="Bell MT"/>
          <w:sz w:val="28"/>
          <w:szCs w:val="28"/>
        </w:rPr>
        <w:br/>
      </w:r>
    </w:p>
    <w:p w14:paraId="4BDF3BA8" w14:textId="3FA00C2A" w:rsidR="00BE76D4" w:rsidRDefault="00BE76D4" w:rsidP="00BE76D4">
      <w:pPr>
        <w:rPr>
          <w:rFonts w:ascii="Bell MT" w:hAnsi="Bell MT"/>
          <w:sz w:val="28"/>
          <w:szCs w:val="28"/>
          <w:lang w:val="en-US"/>
        </w:rPr>
      </w:pPr>
    </w:p>
    <w:p w14:paraId="79FF8A76" w14:textId="77777777" w:rsidR="00BE76D4" w:rsidRDefault="00BE76D4" w:rsidP="00BE76D4">
      <w:pPr>
        <w:rPr>
          <w:rFonts w:ascii="Bell MT" w:hAnsi="Bell MT"/>
          <w:sz w:val="28"/>
          <w:szCs w:val="28"/>
          <w:lang w:val="en-US"/>
        </w:rPr>
      </w:pPr>
    </w:p>
    <w:p w14:paraId="5B4D1924" w14:textId="4602869F" w:rsidR="00BE76D4" w:rsidRDefault="00BE76D4" w:rsidP="00BE76D4">
      <w:pPr>
        <w:jc w:val="center"/>
        <w:rPr>
          <w:rFonts w:ascii="Bell MT" w:hAnsi="Bell MT"/>
          <w:sz w:val="28"/>
          <w:szCs w:val="28"/>
          <w:lang w:val="en-US"/>
        </w:rPr>
      </w:pPr>
      <w:r>
        <w:rPr>
          <w:noProof/>
        </w:rPr>
        <w:drawing>
          <wp:inline distT="0" distB="0" distL="0" distR="0" wp14:anchorId="69F36185" wp14:editId="5B9A0AE0">
            <wp:extent cx="1351507" cy="1358265"/>
            <wp:effectExtent l="0" t="0" r="127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1358024" cy="1364815"/>
                    </a:xfrm>
                    <a:prstGeom prst="rect">
                      <a:avLst/>
                    </a:prstGeom>
                  </pic:spPr>
                </pic:pic>
              </a:graphicData>
            </a:graphic>
          </wp:inline>
        </w:drawing>
      </w:r>
    </w:p>
    <w:p w14:paraId="6A13183F" w14:textId="79960B44" w:rsidR="00BE76D4" w:rsidRDefault="00BE76D4" w:rsidP="00BE76D4">
      <w:pPr>
        <w:rPr>
          <w:rFonts w:ascii="Bell MT" w:hAnsi="Bell MT"/>
          <w:sz w:val="28"/>
          <w:szCs w:val="28"/>
          <w:lang w:val="en-US"/>
        </w:rPr>
      </w:pPr>
    </w:p>
    <w:p w14:paraId="0C3B1C81" w14:textId="52C12A73" w:rsidR="00BE76D4" w:rsidRDefault="00BE76D4" w:rsidP="00BE76D4">
      <w:pPr>
        <w:rPr>
          <w:rFonts w:ascii="Bell MT" w:hAnsi="Bell MT"/>
          <w:sz w:val="28"/>
          <w:szCs w:val="28"/>
          <w:lang w:val="en-US"/>
        </w:rPr>
      </w:pPr>
    </w:p>
    <w:p w14:paraId="57865059" w14:textId="56C5469D" w:rsidR="00BE76D4" w:rsidRDefault="00BE76D4" w:rsidP="00BE76D4">
      <w:pPr>
        <w:rPr>
          <w:rFonts w:ascii="Bell MT" w:hAnsi="Bell MT"/>
          <w:sz w:val="28"/>
          <w:szCs w:val="28"/>
          <w:lang w:val="en-US"/>
        </w:rPr>
      </w:pPr>
    </w:p>
    <w:p w14:paraId="6932DE88" w14:textId="77777777" w:rsidR="00BE76D4" w:rsidRPr="00BE76D4" w:rsidRDefault="00BE76D4" w:rsidP="00BE76D4">
      <w:pPr>
        <w:rPr>
          <w:rFonts w:ascii="Bell MT" w:hAnsi="Bell MT"/>
          <w:sz w:val="28"/>
          <w:szCs w:val="28"/>
          <w:lang w:val="en-US"/>
        </w:rPr>
      </w:pPr>
    </w:p>
    <w:p w14:paraId="0684129A" w14:textId="3210CDE6" w:rsidR="004F19AC" w:rsidRDefault="004F19AC" w:rsidP="00BE76D4">
      <w:pPr>
        <w:rPr>
          <w:rFonts w:ascii="Bell MT" w:hAnsi="Bell MT"/>
          <w:b/>
          <w:sz w:val="32"/>
          <w:szCs w:val="32"/>
        </w:rPr>
      </w:pPr>
    </w:p>
    <w:sectPr w:rsidR="004F19AC" w:rsidSect="006C382B">
      <w:headerReference w:type="even" r:id="rId71"/>
      <w:headerReference w:type="default" r:id="rId72"/>
      <w:footerReference w:type="even" r:id="rId73"/>
      <w:footerReference w:type="default" r:id="rId74"/>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E0D549" w14:textId="77777777" w:rsidR="00B6386B" w:rsidRDefault="00B6386B" w:rsidP="00995DFC">
      <w:pPr>
        <w:spacing w:after="0" w:line="240" w:lineRule="auto"/>
      </w:pPr>
      <w:r>
        <w:separator/>
      </w:r>
    </w:p>
  </w:endnote>
  <w:endnote w:type="continuationSeparator" w:id="0">
    <w:p w14:paraId="769A390E" w14:textId="77777777" w:rsidR="00B6386B" w:rsidRDefault="00B6386B" w:rsidP="00995D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A00002EF" w:usb1="4000207B" w:usb2="00000000" w:usb3="00000000" w:csb0="0000009F" w:csb1="00000000"/>
  </w:font>
  <w:font w:name="Segoe UI">
    <w:panose1 w:val="020B0502040204020203"/>
    <w:charset w:val="00"/>
    <w:family w:val="swiss"/>
    <w:pitch w:val="variable"/>
    <w:sig w:usb0="E4002EFF" w:usb1="C000E47F" w:usb2="00000009" w:usb3="00000000" w:csb0="000001FF" w:csb1="00000000"/>
  </w:font>
  <w:font w:name="Bell MT">
    <w:panose1 w:val="02020503060305020303"/>
    <w:charset w:val="00"/>
    <w:family w:val="roman"/>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 w:name="Linux Libertine G">
    <w:panose1 w:val="02000503000000000000"/>
    <w:charset w:val="00"/>
    <w:family w:val="auto"/>
    <w:pitch w:val="variable"/>
    <w:sig w:usb0="E0000AFF" w:usb1="5200E5FB" w:usb2="02000020" w:usb3="00000000" w:csb0="000001BF" w:csb1="00000000"/>
  </w:font>
  <w:font w:name="NimbusRomNo9L-Regu">
    <w:altName w:val="Calibri"/>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49820"/>
      <w:docPartObj>
        <w:docPartGallery w:val="Page Numbers (Bottom of Page)"/>
        <w:docPartUnique/>
      </w:docPartObj>
    </w:sdtPr>
    <w:sdtEndPr/>
    <w:sdtContent>
      <w:p w14:paraId="72E1BCAA" w14:textId="77777777" w:rsidR="006158A9" w:rsidRDefault="006158A9">
        <w:pPr>
          <w:pStyle w:val="Piedepgina"/>
          <w:jc w:val="center"/>
        </w:pPr>
        <w:r>
          <w:fldChar w:fldCharType="begin"/>
        </w:r>
        <w:r>
          <w:instrText>PAGE   \* MERGEFORMAT</w:instrText>
        </w:r>
        <w:r>
          <w:fldChar w:fldCharType="separate"/>
        </w:r>
        <w:r>
          <w:rPr>
            <w:noProof/>
          </w:rPr>
          <w:t>540</w:t>
        </w:r>
        <w:r>
          <w:fldChar w:fldCharType="end"/>
        </w:r>
      </w:p>
    </w:sdtContent>
  </w:sdt>
  <w:p w14:paraId="590FC8F5" w14:textId="77777777" w:rsidR="006158A9" w:rsidRDefault="006158A9">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6126614"/>
      <w:docPartObj>
        <w:docPartGallery w:val="Page Numbers (Bottom of Page)"/>
        <w:docPartUnique/>
      </w:docPartObj>
    </w:sdtPr>
    <w:sdtEndPr/>
    <w:sdtContent>
      <w:p w14:paraId="23EB0486" w14:textId="77777777" w:rsidR="006158A9" w:rsidRDefault="006158A9">
        <w:pPr>
          <w:pStyle w:val="Piedepgina"/>
          <w:jc w:val="center"/>
        </w:pPr>
        <w:r>
          <w:fldChar w:fldCharType="begin"/>
        </w:r>
        <w:r>
          <w:instrText>PAGE   \* MERGEFORMAT</w:instrText>
        </w:r>
        <w:r>
          <w:fldChar w:fldCharType="separate"/>
        </w:r>
        <w:r>
          <w:rPr>
            <w:noProof/>
          </w:rPr>
          <w:t>539</w:t>
        </w:r>
        <w:r>
          <w:fldChar w:fldCharType="end"/>
        </w:r>
      </w:p>
    </w:sdtContent>
  </w:sdt>
  <w:p w14:paraId="0A193B69" w14:textId="77777777" w:rsidR="006158A9" w:rsidRDefault="006158A9" w:rsidP="00995DFC">
    <w:pPr>
      <w:pStyle w:val="Piedepgina"/>
      <w:tabs>
        <w:tab w:val="clear" w:pos="4252"/>
        <w:tab w:val="clear" w:pos="8504"/>
        <w:tab w:val="left" w:pos="7350"/>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BB6B5B" w14:textId="77777777" w:rsidR="00B6386B" w:rsidRDefault="00B6386B" w:rsidP="00995DFC">
      <w:pPr>
        <w:spacing w:after="0" w:line="240" w:lineRule="auto"/>
      </w:pPr>
      <w:r>
        <w:separator/>
      </w:r>
    </w:p>
  </w:footnote>
  <w:footnote w:type="continuationSeparator" w:id="0">
    <w:p w14:paraId="1F9C17EA" w14:textId="77777777" w:rsidR="00B6386B" w:rsidRDefault="00B6386B" w:rsidP="00995DF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B779A6" w14:textId="77777777" w:rsidR="006158A9" w:rsidRDefault="006158A9">
    <w:pPr>
      <w:pStyle w:val="Encabezado"/>
    </w:pPr>
    <w:r>
      <w:rPr>
        <w:i/>
      </w:rPr>
      <w:ptab w:relativeTo="margin" w:alignment="center" w:leader="none"/>
    </w:r>
    <w:r w:rsidRPr="00141C49">
      <w:t xml:space="preserve"> </w:t>
    </w:r>
    <w:r>
      <w:ptab w:relativeTo="margin" w:alignment="center" w:leader="none"/>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BD7C03" w14:textId="77777777" w:rsidR="006158A9" w:rsidRPr="00C732C7" w:rsidRDefault="006158A9">
    <w:pPr>
      <w:pStyle w:val="Encabezado"/>
      <w:rPr>
        <w:i/>
        <w:sz w:val="24"/>
        <w:szCs w:val="24"/>
      </w:rPr>
    </w:pPr>
    <w:r>
      <w:rPr>
        <w:i/>
        <w:sz w:val="24"/>
        <w:szCs w:val="24"/>
      </w:rPr>
      <w:ptab w:relativeTo="margin" w:alignment="center" w:leader="none"/>
    </w:r>
    <w:r w:rsidRPr="00C732C7">
      <w:rPr>
        <w:i/>
        <w:sz w:val="24"/>
        <w:szCs w:val="24"/>
      </w:rPr>
      <w:t>El retorno de la lluvia tardía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8386B"/>
    <w:multiLevelType w:val="hybridMultilevel"/>
    <w:tmpl w:val="2C8C51A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4DD2EED"/>
    <w:multiLevelType w:val="hybridMultilevel"/>
    <w:tmpl w:val="FC607E10"/>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075B5CEC"/>
    <w:multiLevelType w:val="hybridMultilevel"/>
    <w:tmpl w:val="06706F8E"/>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0F6F5630"/>
    <w:multiLevelType w:val="hybridMultilevel"/>
    <w:tmpl w:val="CC2EB43C"/>
    <w:lvl w:ilvl="0" w:tplc="0C0A000F">
      <w:start w:val="1"/>
      <w:numFmt w:val="decimal"/>
      <w:lvlText w:val="%1."/>
      <w:lvlJc w:val="left"/>
      <w:pPr>
        <w:ind w:left="720" w:hanging="360"/>
      </w:pPr>
    </w:lvl>
    <w:lvl w:ilvl="1" w:tplc="FC865060">
      <w:start w:val="1"/>
      <w:numFmt w:val="upperLetter"/>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0FB5473C"/>
    <w:multiLevelType w:val="hybridMultilevel"/>
    <w:tmpl w:val="4B4C2028"/>
    <w:lvl w:ilvl="0" w:tplc="0C0A000F">
      <w:start w:val="1"/>
      <w:numFmt w:val="decimal"/>
      <w:lvlText w:val="%1."/>
      <w:lvlJc w:val="left"/>
      <w:pPr>
        <w:ind w:left="720" w:hanging="360"/>
      </w:pPr>
    </w:lvl>
    <w:lvl w:ilvl="1" w:tplc="2A66D594">
      <w:start w:val="1"/>
      <w:numFmt w:val="upperLetter"/>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16847421"/>
    <w:multiLevelType w:val="hybridMultilevel"/>
    <w:tmpl w:val="E7AC51CC"/>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1A3522B2"/>
    <w:multiLevelType w:val="hybridMultilevel"/>
    <w:tmpl w:val="FB5CACF2"/>
    <w:lvl w:ilvl="0" w:tplc="0C0A000F">
      <w:start w:val="1"/>
      <w:numFmt w:val="decimal"/>
      <w:lvlText w:val="%1."/>
      <w:lvlJc w:val="left"/>
      <w:pPr>
        <w:ind w:left="720" w:hanging="360"/>
      </w:pPr>
    </w:lvl>
    <w:lvl w:ilvl="1" w:tplc="99E45370">
      <w:start w:val="1"/>
      <w:numFmt w:val="upperLetter"/>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1B402449"/>
    <w:multiLevelType w:val="hybridMultilevel"/>
    <w:tmpl w:val="8DB6EB6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2B2576D0"/>
    <w:multiLevelType w:val="hybridMultilevel"/>
    <w:tmpl w:val="20AA938E"/>
    <w:lvl w:ilvl="0" w:tplc="0C0A000F">
      <w:start w:val="1"/>
      <w:numFmt w:val="decimal"/>
      <w:lvlText w:val="%1."/>
      <w:lvlJc w:val="left"/>
      <w:pPr>
        <w:ind w:left="720" w:hanging="360"/>
      </w:pPr>
    </w:lvl>
    <w:lvl w:ilvl="1" w:tplc="2834D4D4">
      <w:start w:val="1"/>
      <w:numFmt w:val="upperLetter"/>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306842BA"/>
    <w:multiLevelType w:val="hybridMultilevel"/>
    <w:tmpl w:val="2006C940"/>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3A675019"/>
    <w:multiLevelType w:val="hybridMultilevel"/>
    <w:tmpl w:val="23B660E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B654555"/>
    <w:multiLevelType w:val="hybridMultilevel"/>
    <w:tmpl w:val="D27433D4"/>
    <w:lvl w:ilvl="0" w:tplc="0C0A000F">
      <w:start w:val="1"/>
      <w:numFmt w:val="decimal"/>
      <w:lvlText w:val="%1."/>
      <w:lvlJc w:val="left"/>
      <w:pPr>
        <w:ind w:left="720" w:hanging="360"/>
      </w:pPr>
    </w:lvl>
    <w:lvl w:ilvl="1" w:tplc="32A2D24C">
      <w:start w:val="1"/>
      <w:numFmt w:val="upperLetter"/>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421E331A"/>
    <w:multiLevelType w:val="hybridMultilevel"/>
    <w:tmpl w:val="396C7738"/>
    <w:lvl w:ilvl="0" w:tplc="0C0A000F">
      <w:start w:val="1"/>
      <w:numFmt w:val="decimal"/>
      <w:lvlText w:val="%1."/>
      <w:lvlJc w:val="left"/>
      <w:pPr>
        <w:ind w:left="720" w:hanging="360"/>
      </w:pPr>
    </w:lvl>
    <w:lvl w:ilvl="1" w:tplc="263406B8">
      <w:start w:val="1"/>
      <w:numFmt w:val="upperLetter"/>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4A6C5E0A"/>
    <w:multiLevelType w:val="hybridMultilevel"/>
    <w:tmpl w:val="7E8434FC"/>
    <w:lvl w:ilvl="0" w:tplc="0C0A000F">
      <w:start w:val="1"/>
      <w:numFmt w:val="decimal"/>
      <w:lvlText w:val="%1."/>
      <w:lvlJc w:val="left"/>
      <w:pPr>
        <w:ind w:left="720" w:hanging="360"/>
      </w:pPr>
    </w:lvl>
    <w:lvl w:ilvl="1" w:tplc="853820AE">
      <w:start w:val="1"/>
      <w:numFmt w:val="upperLetter"/>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628A0229"/>
    <w:multiLevelType w:val="hybridMultilevel"/>
    <w:tmpl w:val="2DFEC774"/>
    <w:lvl w:ilvl="0" w:tplc="0C0A000F">
      <w:start w:val="1"/>
      <w:numFmt w:val="decimal"/>
      <w:lvlText w:val="%1."/>
      <w:lvlJc w:val="left"/>
      <w:pPr>
        <w:ind w:left="720" w:hanging="360"/>
      </w:pPr>
    </w:lvl>
    <w:lvl w:ilvl="1" w:tplc="2A6252C6">
      <w:start w:val="1"/>
      <w:numFmt w:val="upperRoman"/>
      <w:lvlText w:val="%2."/>
      <w:lvlJc w:val="left"/>
      <w:pPr>
        <w:ind w:left="1800" w:hanging="72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6DCA22BE"/>
    <w:multiLevelType w:val="hybridMultilevel"/>
    <w:tmpl w:val="180AAEAC"/>
    <w:lvl w:ilvl="0" w:tplc="0C0A000F">
      <w:start w:val="1"/>
      <w:numFmt w:val="decimal"/>
      <w:lvlText w:val="%1."/>
      <w:lvlJc w:val="left"/>
      <w:pPr>
        <w:ind w:left="720" w:hanging="360"/>
      </w:pPr>
    </w:lvl>
    <w:lvl w:ilvl="1" w:tplc="AE1863E8">
      <w:start w:val="1"/>
      <w:numFmt w:val="upperLetter"/>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6EAB561C"/>
    <w:multiLevelType w:val="hybridMultilevel"/>
    <w:tmpl w:val="6D0620F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6F1428AC"/>
    <w:multiLevelType w:val="hybridMultilevel"/>
    <w:tmpl w:val="194AAF6A"/>
    <w:lvl w:ilvl="0" w:tplc="0C0A000F">
      <w:start w:val="1"/>
      <w:numFmt w:val="decimal"/>
      <w:lvlText w:val="%1."/>
      <w:lvlJc w:val="left"/>
      <w:pPr>
        <w:ind w:left="720" w:hanging="360"/>
      </w:pPr>
    </w:lvl>
    <w:lvl w:ilvl="1" w:tplc="083E8F7A">
      <w:start w:val="1"/>
      <w:numFmt w:val="upperLetter"/>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15:restartNumberingAfterBreak="0">
    <w:nsid w:val="78A82522"/>
    <w:multiLevelType w:val="hybridMultilevel"/>
    <w:tmpl w:val="922641FE"/>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15:restartNumberingAfterBreak="0">
    <w:nsid w:val="7C95266E"/>
    <w:multiLevelType w:val="hybridMultilevel"/>
    <w:tmpl w:val="F49C94A0"/>
    <w:lvl w:ilvl="0" w:tplc="0C0A0015">
      <w:start w:val="1"/>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7D1F6C03"/>
    <w:multiLevelType w:val="hybridMultilevel"/>
    <w:tmpl w:val="D9BCB44A"/>
    <w:lvl w:ilvl="0" w:tplc="0C0A000F">
      <w:start w:val="1"/>
      <w:numFmt w:val="decimal"/>
      <w:lvlText w:val="%1."/>
      <w:lvlJc w:val="left"/>
      <w:pPr>
        <w:ind w:left="720" w:hanging="360"/>
      </w:pPr>
    </w:lvl>
    <w:lvl w:ilvl="1" w:tplc="EFD08836">
      <w:start w:val="1"/>
      <w:numFmt w:val="upperLetter"/>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13"/>
  </w:num>
  <w:num w:numId="2">
    <w:abstractNumId w:val="11"/>
  </w:num>
  <w:num w:numId="3">
    <w:abstractNumId w:val="4"/>
  </w:num>
  <w:num w:numId="4">
    <w:abstractNumId w:val="20"/>
  </w:num>
  <w:num w:numId="5">
    <w:abstractNumId w:val="8"/>
  </w:num>
  <w:num w:numId="6">
    <w:abstractNumId w:val="6"/>
  </w:num>
  <w:num w:numId="7">
    <w:abstractNumId w:val="17"/>
  </w:num>
  <w:num w:numId="8">
    <w:abstractNumId w:val="19"/>
  </w:num>
  <w:num w:numId="9">
    <w:abstractNumId w:val="14"/>
  </w:num>
  <w:num w:numId="10">
    <w:abstractNumId w:val="2"/>
  </w:num>
  <w:num w:numId="11">
    <w:abstractNumId w:val="12"/>
  </w:num>
  <w:num w:numId="12">
    <w:abstractNumId w:val="7"/>
  </w:num>
  <w:num w:numId="13">
    <w:abstractNumId w:val="3"/>
  </w:num>
  <w:num w:numId="14">
    <w:abstractNumId w:val="5"/>
  </w:num>
  <w:num w:numId="15">
    <w:abstractNumId w:val="10"/>
  </w:num>
  <w:num w:numId="16">
    <w:abstractNumId w:val="9"/>
  </w:num>
  <w:num w:numId="17">
    <w:abstractNumId w:val="18"/>
  </w:num>
  <w:num w:numId="18">
    <w:abstractNumId w:val="16"/>
  </w:num>
  <w:num w:numId="19">
    <w:abstractNumId w:val="15"/>
  </w:num>
  <w:num w:numId="20">
    <w:abstractNumId w:val="0"/>
  </w:num>
  <w:num w:numId="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ocumentProtection w:edit="readOnly" w:enforcement="1" w:cryptProviderType="rsaAES" w:cryptAlgorithmClass="hash" w:cryptAlgorithmType="typeAny" w:cryptAlgorithmSid="14" w:cryptSpinCount="100000" w:hash="+U/Vh0qNgX2X7udBpEOk2Jv5mFZT6NCcUWg3iG/wh/n5TNlWwZ4AolqSarJI6zrbEN8PjOcGeYbpqUvoCRqAsw==" w:salt="++RCTLQp2x9YmyvZrHXn7Q=="/>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4F25"/>
    <w:rsid w:val="00000015"/>
    <w:rsid w:val="0000025D"/>
    <w:rsid w:val="00000518"/>
    <w:rsid w:val="00000B73"/>
    <w:rsid w:val="00000DE3"/>
    <w:rsid w:val="00000F37"/>
    <w:rsid w:val="0000110E"/>
    <w:rsid w:val="000012C8"/>
    <w:rsid w:val="00001324"/>
    <w:rsid w:val="00001359"/>
    <w:rsid w:val="000013D2"/>
    <w:rsid w:val="0000148B"/>
    <w:rsid w:val="0000187C"/>
    <w:rsid w:val="00001915"/>
    <w:rsid w:val="00001968"/>
    <w:rsid w:val="00001A62"/>
    <w:rsid w:val="00001E79"/>
    <w:rsid w:val="00002079"/>
    <w:rsid w:val="00003222"/>
    <w:rsid w:val="00003849"/>
    <w:rsid w:val="000039D9"/>
    <w:rsid w:val="00003FDD"/>
    <w:rsid w:val="00004150"/>
    <w:rsid w:val="000043B6"/>
    <w:rsid w:val="000047B5"/>
    <w:rsid w:val="00004ABA"/>
    <w:rsid w:val="00004B28"/>
    <w:rsid w:val="00004C57"/>
    <w:rsid w:val="00004F8B"/>
    <w:rsid w:val="00005092"/>
    <w:rsid w:val="00005178"/>
    <w:rsid w:val="000053A6"/>
    <w:rsid w:val="00005647"/>
    <w:rsid w:val="00005683"/>
    <w:rsid w:val="00005777"/>
    <w:rsid w:val="000057D3"/>
    <w:rsid w:val="00005900"/>
    <w:rsid w:val="000059C2"/>
    <w:rsid w:val="00005EC7"/>
    <w:rsid w:val="00005F7C"/>
    <w:rsid w:val="000060D7"/>
    <w:rsid w:val="000069F6"/>
    <w:rsid w:val="00006A49"/>
    <w:rsid w:val="00006CBC"/>
    <w:rsid w:val="00006CC6"/>
    <w:rsid w:val="00006F42"/>
    <w:rsid w:val="00006FCC"/>
    <w:rsid w:val="000070CC"/>
    <w:rsid w:val="0000713D"/>
    <w:rsid w:val="00007225"/>
    <w:rsid w:val="00007593"/>
    <w:rsid w:val="00007610"/>
    <w:rsid w:val="000076CE"/>
    <w:rsid w:val="00007781"/>
    <w:rsid w:val="00007810"/>
    <w:rsid w:val="00007943"/>
    <w:rsid w:val="0000799B"/>
    <w:rsid w:val="00007AC3"/>
    <w:rsid w:val="00007D04"/>
    <w:rsid w:val="00007E39"/>
    <w:rsid w:val="00007F9A"/>
    <w:rsid w:val="00007FFE"/>
    <w:rsid w:val="00010169"/>
    <w:rsid w:val="000101F9"/>
    <w:rsid w:val="0001042D"/>
    <w:rsid w:val="000104A6"/>
    <w:rsid w:val="000105F2"/>
    <w:rsid w:val="000106F5"/>
    <w:rsid w:val="00010713"/>
    <w:rsid w:val="00010BF1"/>
    <w:rsid w:val="00010D0C"/>
    <w:rsid w:val="00010F2F"/>
    <w:rsid w:val="00011120"/>
    <w:rsid w:val="00011249"/>
    <w:rsid w:val="00011274"/>
    <w:rsid w:val="00011499"/>
    <w:rsid w:val="000115B3"/>
    <w:rsid w:val="000115F2"/>
    <w:rsid w:val="000118A1"/>
    <w:rsid w:val="000119B7"/>
    <w:rsid w:val="00011B35"/>
    <w:rsid w:val="00011B37"/>
    <w:rsid w:val="0001227A"/>
    <w:rsid w:val="000128E7"/>
    <w:rsid w:val="00012BF3"/>
    <w:rsid w:val="00012EF0"/>
    <w:rsid w:val="00013190"/>
    <w:rsid w:val="000134E3"/>
    <w:rsid w:val="000135EB"/>
    <w:rsid w:val="000136FA"/>
    <w:rsid w:val="0001422B"/>
    <w:rsid w:val="000143DB"/>
    <w:rsid w:val="00014774"/>
    <w:rsid w:val="00014A93"/>
    <w:rsid w:val="00014BA5"/>
    <w:rsid w:val="00014BBE"/>
    <w:rsid w:val="00014C48"/>
    <w:rsid w:val="00014F83"/>
    <w:rsid w:val="0001505D"/>
    <w:rsid w:val="00015148"/>
    <w:rsid w:val="00015356"/>
    <w:rsid w:val="000153BF"/>
    <w:rsid w:val="000153CF"/>
    <w:rsid w:val="00015708"/>
    <w:rsid w:val="000159CF"/>
    <w:rsid w:val="00015A01"/>
    <w:rsid w:val="00015DC8"/>
    <w:rsid w:val="00015DEF"/>
    <w:rsid w:val="00015F98"/>
    <w:rsid w:val="000161D4"/>
    <w:rsid w:val="00016275"/>
    <w:rsid w:val="000163F5"/>
    <w:rsid w:val="0001662D"/>
    <w:rsid w:val="0001693C"/>
    <w:rsid w:val="00016AB4"/>
    <w:rsid w:val="00016CAB"/>
    <w:rsid w:val="00016E38"/>
    <w:rsid w:val="00017098"/>
    <w:rsid w:val="00017105"/>
    <w:rsid w:val="00017203"/>
    <w:rsid w:val="0001738D"/>
    <w:rsid w:val="0001791B"/>
    <w:rsid w:val="00017970"/>
    <w:rsid w:val="000179CC"/>
    <w:rsid w:val="00017A5A"/>
    <w:rsid w:val="00017A7D"/>
    <w:rsid w:val="00017AE5"/>
    <w:rsid w:val="00017CDE"/>
    <w:rsid w:val="00020203"/>
    <w:rsid w:val="00020483"/>
    <w:rsid w:val="000207D6"/>
    <w:rsid w:val="00020834"/>
    <w:rsid w:val="000208AF"/>
    <w:rsid w:val="000208D8"/>
    <w:rsid w:val="00020AFE"/>
    <w:rsid w:val="00020BD9"/>
    <w:rsid w:val="00020E7F"/>
    <w:rsid w:val="00020EA8"/>
    <w:rsid w:val="00021057"/>
    <w:rsid w:val="0002132A"/>
    <w:rsid w:val="0002132E"/>
    <w:rsid w:val="000213FD"/>
    <w:rsid w:val="00021554"/>
    <w:rsid w:val="0002179A"/>
    <w:rsid w:val="00021A32"/>
    <w:rsid w:val="00021A69"/>
    <w:rsid w:val="00021CAA"/>
    <w:rsid w:val="0002217A"/>
    <w:rsid w:val="000222AA"/>
    <w:rsid w:val="0002231B"/>
    <w:rsid w:val="0002244F"/>
    <w:rsid w:val="0002258C"/>
    <w:rsid w:val="000225DC"/>
    <w:rsid w:val="00022A3E"/>
    <w:rsid w:val="00022D4F"/>
    <w:rsid w:val="000230CF"/>
    <w:rsid w:val="00023112"/>
    <w:rsid w:val="00023526"/>
    <w:rsid w:val="000236A2"/>
    <w:rsid w:val="00023B39"/>
    <w:rsid w:val="00023BCB"/>
    <w:rsid w:val="00023E0F"/>
    <w:rsid w:val="0002439C"/>
    <w:rsid w:val="00024458"/>
    <w:rsid w:val="00024541"/>
    <w:rsid w:val="00024826"/>
    <w:rsid w:val="00024973"/>
    <w:rsid w:val="00024982"/>
    <w:rsid w:val="00024A19"/>
    <w:rsid w:val="00024C95"/>
    <w:rsid w:val="00024CB9"/>
    <w:rsid w:val="00024D30"/>
    <w:rsid w:val="00024DDE"/>
    <w:rsid w:val="00024DF7"/>
    <w:rsid w:val="0002521F"/>
    <w:rsid w:val="00025344"/>
    <w:rsid w:val="00025391"/>
    <w:rsid w:val="0002544F"/>
    <w:rsid w:val="0002547A"/>
    <w:rsid w:val="00025480"/>
    <w:rsid w:val="00025646"/>
    <w:rsid w:val="0002580D"/>
    <w:rsid w:val="00025C17"/>
    <w:rsid w:val="000266EA"/>
    <w:rsid w:val="000266F6"/>
    <w:rsid w:val="000272FC"/>
    <w:rsid w:val="000277A3"/>
    <w:rsid w:val="000278C8"/>
    <w:rsid w:val="00027915"/>
    <w:rsid w:val="00027AC9"/>
    <w:rsid w:val="00027E09"/>
    <w:rsid w:val="00030355"/>
    <w:rsid w:val="00030537"/>
    <w:rsid w:val="00030572"/>
    <w:rsid w:val="000305CA"/>
    <w:rsid w:val="000305CF"/>
    <w:rsid w:val="00030C13"/>
    <w:rsid w:val="00030E43"/>
    <w:rsid w:val="00030FD1"/>
    <w:rsid w:val="000314BF"/>
    <w:rsid w:val="0003194B"/>
    <w:rsid w:val="00031ABB"/>
    <w:rsid w:val="00031ED1"/>
    <w:rsid w:val="000321EA"/>
    <w:rsid w:val="00032456"/>
    <w:rsid w:val="00032458"/>
    <w:rsid w:val="00032760"/>
    <w:rsid w:val="00032955"/>
    <w:rsid w:val="00032E4B"/>
    <w:rsid w:val="00032EAC"/>
    <w:rsid w:val="00032FD6"/>
    <w:rsid w:val="00033090"/>
    <w:rsid w:val="0003325B"/>
    <w:rsid w:val="000334C2"/>
    <w:rsid w:val="00033538"/>
    <w:rsid w:val="00033567"/>
    <w:rsid w:val="00033680"/>
    <w:rsid w:val="00033721"/>
    <w:rsid w:val="000337CF"/>
    <w:rsid w:val="000339BF"/>
    <w:rsid w:val="00033B3C"/>
    <w:rsid w:val="000342D8"/>
    <w:rsid w:val="000344C3"/>
    <w:rsid w:val="00034D50"/>
    <w:rsid w:val="00034F5D"/>
    <w:rsid w:val="00035347"/>
    <w:rsid w:val="0003548F"/>
    <w:rsid w:val="000355B6"/>
    <w:rsid w:val="00035733"/>
    <w:rsid w:val="000357D6"/>
    <w:rsid w:val="00035939"/>
    <w:rsid w:val="00035B45"/>
    <w:rsid w:val="00035E9D"/>
    <w:rsid w:val="00035F13"/>
    <w:rsid w:val="00036036"/>
    <w:rsid w:val="000361F4"/>
    <w:rsid w:val="000367EF"/>
    <w:rsid w:val="00036A7D"/>
    <w:rsid w:val="00036C51"/>
    <w:rsid w:val="00036D40"/>
    <w:rsid w:val="00036D50"/>
    <w:rsid w:val="00036DBC"/>
    <w:rsid w:val="0003709B"/>
    <w:rsid w:val="0003747C"/>
    <w:rsid w:val="00037539"/>
    <w:rsid w:val="00037548"/>
    <w:rsid w:val="00037599"/>
    <w:rsid w:val="00037715"/>
    <w:rsid w:val="0003779E"/>
    <w:rsid w:val="000379A0"/>
    <w:rsid w:val="000379B4"/>
    <w:rsid w:val="000404B4"/>
    <w:rsid w:val="000408EC"/>
    <w:rsid w:val="00040C9E"/>
    <w:rsid w:val="00040D71"/>
    <w:rsid w:val="00041194"/>
    <w:rsid w:val="000412C7"/>
    <w:rsid w:val="0004180A"/>
    <w:rsid w:val="0004181F"/>
    <w:rsid w:val="0004183F"/>
    <w:rsid w:val="000418F0"/>
    <w:rsid w:val="00041A83"/>
    <w:rsid w:val="00041BFA"/>
    <w:rsid w:val="00041C87"/>
    <w:rsid w:val="00041D11"/>
    <w:rsid w:val="00042841"/>
    <w:rsid w:val="00042BD0"/>
    <w:rsid w:val="000430F5"/>
    <w:rsid w:val="00043164"/>
    <w:rsid w:val="00043454"/>
    <w:rsid w:val="00043464"/>
    <w:rsid w:val="000434A0"/>
    <w:rsid w:val="000434C0"/>
    <w:rsid w:val="000435C3"/>
    <w:rsid w:val="0004395C"/>
    <w:rsid w:val="000439C2"/>
    <w:rsid w:val="00043AF1"/>
    <w:rsid w:val="00043BEB"/>
    <w:rsid w:val="00043D56"/>
    <w:rsid w:val="00044252"/>
    <w:rsid w:val="000442B7"/>
    <w:rsid w:val="000447C6"/>
    <w:rsid w:val="00044E59"/>
    <w:rsid w:val="00044E91"/>
    <w:rsid w:val="00044F53"/>
    <w:rsid w:val="00045366"/>
    <w:rsid w:val="000453F1"/>
    <w:rsid w:val="00045413"/>
    <w:rsid w:val="0004545F"/>
    <w:rsid w:val="00045597"/>
    <w:rsid w:val="0004560E"/>
    <w:rsid w:val="00045793"/>
    <w:rsid w:val="0004585E"/>
    <w:rsid w:val="000458DF"/>
    <w:rsid w:val="00045A9E"/>
    <w:rsid w:val="00045B4F"/>
    <w:rsid w:val="00045BFF"/>
    <w:rsid w:val="00045CC8"/>
    <w:rsid w:val="00045D59"/>
    <w:rsid w:val="00045EA0"/>
    <w:rsid w:val="000460A2"/>
    <w:rsid w:val="00046179"/>
    <w:rsid w:val="000466F7"/>
    <w:rsid w:val="00046830"/>
    <w:rsid w:val="00046A93"/>
    <w:rsid w:val="00046ADA"/>
    <w:rsid w:val="00046CAC"/>
    <w:rsid w:val="00046D12"/>
    <w:rsid w:val="0004706A"/>
    <w:rsid w:val="00047590"/>
    <w:rsid w:val="0004765B"/>
    <w:rsid w:val="0004765E"/>
    <w:rsid w:val="00047749"/>
    <w:rsid w:val="00047862"/>
    <w:rsid w:val="000478B7"/>
    <w:rsid w:val="00047B5D"/>
    <w:rsid w:val="00047BB7"/>
    <w:rsid w:val="00047CBC"/>
    <w:rsid w:val="00047D88"/>
    <w:rsid w:val="00050373"/>
    <w:rsid w:val="000504D8"/>
    <w:rsid w:val="00050936"/>
    <w:rsid w:val="000509DC"/>
    <w:rsid w:val="00050B62"/>
    <w:rsid w:val="00050BB3"/>
    <w:rsid w:val="00050BFA"/>
    <w:rsid w:val="00050E7A"/>
    <w:rsid w:val="00050F23"/>
    <w:rsid w:val="00050F9B"/>
    <w:rsid w:val="00051025"/>
    <w:rsid w:val="000511C9"/>
    <w:rsid w:val="0005132B"/>
    <w:rsid w:val="00051552"/>
    <w:rsid w:val="000518FB"/>
    <w:rsid w:val="00051B22"/>
    <w:rsid w:val="00051F3E"/>
    <w:rsid w:val="000520E1"/>
    <w:rsid w:val="00052443"/>
    <w:rsid w:val="00052487"/>
    <w:rsid w:val="00052502"/>
    <w:rsid w:val="0005253B"/>
    <w:rsid w:val="000526CE"/>
    <w:rsid w:val="0005299D"/>
    <w:rsid w:val="00052CDC"/>
    <w:rsid w:val="00052D20"/>
    <w:rsid w:val="00052EA7"/>
    <w:rsid w:val="00052FF2"/>
    <w:rsid w:val="00053144"/>
    <w:rsid w:val="0005331F"/>
    <w:rsid w:val="000536F0"/>
    <w:rsid w:val="00053980"/>
    <w:rsid w:val="00053A85"/>
    <w:rsid w:val="0005418C"/>
    <w:rsid w:val="00054614"/>
    <w:rsid w:val="00054745"/>
    <w:rsid w:val="00054BCF"/>
    <w:rsid w:val="00054BD5"/>
    <w:rsid w:val="00055096"/>
    <w:rsid w:val="000553FA"/>
    <w:rsid w:val="00055554"/>
    <w:rsid w:val="000559FE"/>
    <w:rsid w:val="00055EB9"/>
    <w:rsid w:val="00055FFD"/>
    <w:rsid w:val="0005615C"/>
    <w:rsid w:val="00056169"/>
    <w:rsid w:val="0005631D"/>
    <w:rsid w:val="000563BB"/>
    <w:rsid w:val="0005687C"/>
    <w:rsid w:val="00056B36"/>
    <w:rsid w:val="00056EEB"/>
    <w:rsid w:val="00056F3F"/>
    <w:rsid w:val="00057215"/>
    <w:rsid w:val="00057374"/>
    <w:rsid w:val="00057540"/>
    <w:rsid w:val="00057B6D"/>
    <w:rsid w:val="00057C1E"/>
    <w:rsid w:val="00057C25"/>
    <w:rsid w:val="00057C92"/>
    <w:rsid w:val="00057EB8"/>
    <w:rsid w:val="0006064B"/>
    <w:rsid w:val="00060978"/>
    <w:rsid w:val="00060CCF"/>
    <w:rsid w:val="000612C5"/>
    <w:rsid w:val="000614EE"/>
    <w:rsid w:val="00061608"/>
    <w:rsid w:val="00061798"/>
    <w:rsid w:val="00061869"/>
    <w:rsid w:val="000619BF"/>
    <w:rsid w:val="000619DB"/>
    <w:rsid w:val="00061E93"/>
    <w:rsid w:val="00061F12"/>
    <w:rsid w:val="00061F6D"/>
    <w:rsid w:val="000621A6"/>
    <w:rsid w:val="000622D8"/>
    <w:rsid w:val="0006237A"/>
    <w:rsid w:val="000625B3"/>
    <w:rsid w:val="00062737"/>
    <w:rsid w:val="00062B9E"/>
    <w:rsid w:val="00062BB7"/>
    <w:rsid w:val="00062C9D"/>
    <w:rsid w:val="000631AB"/>
    <w:rsid w:val="000631B6"/>
    <w:rsid w:val="00063452"/>
    <w:rsid w:val="0006355A"/>
    <w:rsid w:val="0006372C"/>
    <w:rsid w:val="00063774"/>
    <w:rsid w:val="00063D2B"/>
    <w:rsid w:val="00063DD5"/>
    <w:rsid w:val="00063E9C"/>
    <w:rsid w:val="0006446F"/>
    <w:rsid w:val="0006450E"/>
    <w:rsid w:val="00064ACE"/>
    <w:rsid w:val="0006523A"/>
    <w:rsid w:val="00065298"/>
    <w:rsid w:val="00065427"/>
    <w:rsid w:val="0006546E"/>
    <w:rsid w:val="00065509"/>
    <w:rsid w:val="00066254"/>
    <w:rsid w:val="00066342"/>
    <w:rsid w:val="000664B5"/>
    <w:rsid w:val="000664E2"/>
    <w:rsid w:val="00066622"/>
    <w:rsid w:val="000668AC"/>
    <w:rsid w:val="000668FF"/>
    <w:rsid w:val="00066A0E"/>
    <w:rsid w:val="00066A4F"/>
    <w:rsid w:val="00066AD8"/>
    <w:rsid w:val="00066DB4"/>
    <w:rsid w:val="00067147"/>
    <w:rsid w:val="00067495"/>
    <w:rsid w:val="000674A0"/>
    <w:rsid w:val="00067653"/>
    <w:rsid w:val="000676E3"/>
    <w:rsid w:val="00067B6B"/>
    <w:rsid w:val="00067DD0"/>
    <w:rsid w:val="00067F83"/>
    <w:rsid w:val="0007024B"/>
    <w:rsid w:val="00070454"/>
    <w:rsid w:val="00070633"/>
    <w:rsid w:val="000706BB"/>
    <w:rsid w:val="0007078F"/>
    <w:rsid w:val="0007088E"/>
    <w:rsid w:val="000708D3"/>
    <w:rsid w:val="00070991"/>
    <w:rsid w:val="00070C4B"/>
    <w:rsid w:val="00070CEB"/>
    <w:rsid w:val="00070DBC"/>
    <w:rsid w:val="00070EB9"/>
    <w:rsid w:val="00070EDE"/>
    <w:rsid w:val="00071030"/>
    <w:rsid w:val="00071077"/>
    <w:rsid w:val="000710FB"/>
    <w:rsid w:val="000711B4"/>
    <w:rsid w:val="000711B5"/>
    <w:rsid w:val="000711EF"/>
    <w:rsid w:val="00071593"/>
    <w:rsid w:val="00071971"/>
    <w:rsid w:val="00071A3C"/>
    <w:rsid w:val="00071D73"/>
    <w:rsid w:val="00071E20"/>
    <w:rsid w:val="00071F0A"/>
    <w:rsid w:val="00071F67"/>
    <w:rsid w:val="00072044"/>
    <w:rsid w:val="00072206"/>
    <w:rsid w:val="0007224E"/>
    <w:rsid w:val="00072359"/>
    <w:rsid w:val="000726DC"/>
    <w:rsid w:val="000726F8"/>
    <w:rsid w:val="00072AC0"/>
    <w:rsid w:val="000730D4"/>
    <w:rsid w:val="00073136"/>
    <w:rsid w:val="00073186"/>
    <w:rsid w:val="000731E8"/>
    <w:rsid w:val="00073240"/>
    <w:rsid w:val="0007329F"/>
    <w:rsid w:val="00073588"/>
    <w:rsid w:val="00073889"/>
    <w:rsid w:val="00073B2C"/>
    <w:rsid w:val="00073BF1"/>
    <w:rsid w:val="0007401A"/>
    <w:rsid w:val="0007410E"/>
    <w:rsid w:val="00074183"/>
    <w:rsid w:val="00074196"/>
    <w:rsid w:val="0007444B"/>
    <w:rsid w:val="00074511"/>
    <w:rsid w:val="000748D4"/>
    <w:rsid w:val="00074A72"/>
    <w:rsid w:val="00074B39"/>
    <w:rsid w:val="0007512E"/>
    <w:rsid w:val="0007531E"/>
    <w:rsid w:val="00075407"/>
    <w:rsid w:val="00075720"/>
    <w:rsid w:val="000758ED"/>
    <w:rsid w:val="00075946"/>
    <w:rsid w:val="00075C64"/>
    <w:rsid w:val="00075C79"/>
    <w:rsid w:val="00075D74"/>
    <w:rsid w:val="00075EB3"/>
    <w:rsid w:val="00075F97"/>
    <w:rsid w:val="000765E3"/>
    <w:rsid w:val="00076D3B"/>
    <w:rsid w:val="00076F35"/>
    <w:rsid w:val="00076FA8"/>
    <w:rsid w:val="000770E5"/>
    <w:rsid w:val="00077589"/>
    <w:rsid w:val="000775E7"/>
    <w:rsid w:val="00077730"/>
    <w:rsid w:val="000778BD"/>
    <w:rsid w:val="00077F53"/>
    <w:rsid w:val="0008003A"/>
    <w:rsid w:val="00080242"/>
    <w:rsid w:val="00080243"/>
    <w:rsid w:val="00080479"/>
    <w:rsid w:val="000808ED"/>
    <w:rsid w:val="00080AB8"/>
    <w:rsid w:val="00080C1B"/>
    <w:rsid w:val="00080CCB"/>
    <w:rsid w:val="00080DDA"/>
    <w:rsid w:val="00080F92"/>
    <w:rsid w:val="000810BD"/>
    <w:rsid w:val="00081E19"/>
    <w:rsid w:val="00081F7D"/>
    <w:rsid w:val="0008201A"/>
    <w:rsid w:val="000821B5"/>
    <w:rsid w:val="000822E0"/>
    <w:rsid w:val="000823D6"/>
    <w:rsid w:val="000824CA"/>
    <w:rsid w:val="000824F3"/>
    <w:rsid w:val="000825D3"/>
    <w:rsid w:val="0008269E"/>
    <w:rsid w:val="000828B7"/>
    <w:rsid w:val="00082A13"/>
    <w:rsid w:val="00082D4E"/>
    <w:rsid w:val="00082DDA"/>
    <w:rsid w:val="00083254"/>
    <w:rsid w:val="00083B67"/>
    <w:rsid w:val="00083DE4"/>
    <w:rsid w:val="00083F2D"/>
    <w:rsid w:val="00084446"/>
    <w:rsid w:val="00084A8E"/>
    <w:rsid w:val="00084D9B"/>
    <w:rsid w:val="00084DAA"/>
    <w:rsid w:val="00084F02"/>
    <w:rsid w:val="000850C0"/>
    <w:rsid w:val="0008516D"/>
    <w:rsid w:val="000854BC"/>
    <w:rsid w:val="0008554D"/>
    <w:rsid w:val="00085613"/>
    <w:rsid w:val="0008589C"/>
    <w:rsid w:val="0008621F"/>
    <w:rsid w:val="000862AC"/>
    <w:rsid w:val="000862EA"/>
    <w:rsid w:val="00086392"/>
    <w:rsid w:val="000865E6"/>
    <w:rsid w:val="0008665A"/>
    <w:rsid w:val="00086872"/>
    <w:rsid w:val="00086A32"/>
    <w:rsid w:val="00086C8E"/>
    <w:rsid w:val="00087067"/>
    <w:rsid w:val="00087A56"/>
    <w:rsid w:val="00087AEA"/>
    <w:rsid w:val="00090070"/>
    <w:rsid w:val="00090227"/>
    <w:rsid w:val="00090299"/>
    <w:rsid w:val="000902B1"/>
    <w:rsid w:val="0009030B"/>
    <w:rsid w:val="00090315"/>
    <w:rsid w:val="00090C1E"/>
    <w:rsid w:val="00090C43"/>
    <w:rsid w:val="00091026"/>
    <w:rsid w:val="00091237"/>
    <w:rsid w:val="0009151C"/>
    <w:rsid w:val="00091741"/>
    <w:rsid w:val="0009188B"/>
    <w:rsid w:val="000918D6"/>
    <w:rsid w:val="00091CDD"/>
    <w:rsid w:val="00091E35"/>
    <w:rsid w:val="00091F84"/>
    <w:rsid w:val="000921C8"/>
    <w:rsid w:val="0009227C"/>
    <w:rsid w:val="000929E4"/>
    <w:rsid w:val="00092CFF"/>
    <w:rsid w:val="00093235"/>
    <w:rsid w:val="000932B1"/>
    <w:rsid w:val="000934EA"/>
    <w:rsid w:val="00093CA1"/>
    <w:rsid w:val="00093D9B"/>
    <w:rsid w:val="00093ED6"/>
    <w:rsid w:val="00094155"/>
    <w:rsid w:val="000941A9"/>
    <w:rsid w:val="00094244"/>
    <w:rsid w:val="000943A1"/>
    <w:rsid w:val="0009456F"/>
    <w:rsid w:val="000946B9"/>
    <w:rsid w:val="00094969"/>
    <w:rsid w:val="00094B0B"/>
    <w:rsid w:val="00094BDB"/>
    <w:rsid w:val="00094F6F"/>
    <w:rsid w:val="00095466"/>
    <w:rsid w:val="0009563B"/>
    <w:rsid w:val="00095904"/>
    <w:rsid w:val="00095BCF"/>
    <w:rsid w:val="00095D39"/>
    <w:rsid w:val="0009610D"/>
    <w:rsid w:val="00096370"/>
    <w:rsid w:val="00096378"/>
    <w:rsid w:val="00096586"/>
    <w:rsid w:val="000965AF"/>
    <w:rsid w:val="00096635"/>
    <w:rsid w:val="000968B0"/>
    <w:rsid w:val="000969D4"/>
    <w:rsid w:val="00096C89"/>
    <w:rsid w:val="00096FB3"/>
    <w:rsid w:val="00097158"/>
    <w:rsid w:val="00097745"/>
    <w:rsid w:val="00097A9E"/>
    <w:rsid w:val="00097E69"/>
    <w:rsid w:val="000A004A"/>
    <w:rsid w:val="000A0296"/>
    <w:rsid w:val="000A0A21"/>
    <w:rsid w:val="000A0B01"/>
    <w:rsid w:val="000A0D67"/>
    <w:rsid w:val="000A1082"/>
    <w:rsid w:val="000A11E1"/>
    <w:rsid w:val="000A1436"/>
    <w:rsid w:val="000A1612"/>
    <w:rsid w:val="000A17DD"/>
    <w:rsid w:val="000A1800"/>
    <w:rsid w:val="000A19F3"/>
    <w:rsid w:val="000A1B66"/>
    <w:rsid w:val="000A2047"/>
    <w:rsid w:val="000A226D"/>
    <w:rsid w:val="000A22EB"/>
    <w:rsid w:val="000A24F6"/>
    <w:rsid w:val="000A2528"/>
    <w:rsid w:val="000A25C3"/>
    <w:rsid w:val="000A27C1"/>
    <w:rsid w:val="000A2860"/>
    <w:rsid w:val="000A2E64"/>
    <w:rsid w:val="000A3010"/>
    <w:rsid w:val="000A3087"/>
    <w:rsid w:val="000A30F4"/>
    <w:rsid w:val="000A320D"/>
    <w:rsid w:val="000A36F2"/>
    <w:rsid w:val="000A37F3"/>
    <w:rsid w:val="000A37F4"/>
    <w:rsid w:val="000A3A3C"/>
    <w:rsid w:val="000A3BAA"/>
    <w:rsid w:val="000A3BBA"/>
    <w:rsid w:val="000A3D52"/>
    <w:rsid w:val="000A3E98"/>
    <w:rsid w:val="000A3FDE"/>
    <w:rsid w:val="000A41DD"/>
    <w:rsid w:val="000A4286"/>
    <w:rsid w:val="000A4590"/>
    <w:rsid w:val="000A490B"/>
    <w:rsid w:val="000A4993"/>
    <w:rsid w:val="000A4A1A"/>
    <w:rsid w:val="000A4AFA"/>
    <w:rsid w:val="000A4C82"/>
    <w:rsid w:val="000A4FBD"/>
    <w:rsid w:val="000A52A8"/>
    <w:rsid w:val="000A532A"/>
    <w:rsid w:val="000A552F"/>
    <w:rsid w:val="000A58BE"/>
    <w:rsid w:val="000A58F8"/>
    <w:rsid w:val="000A5984"/>
    <w:rsid w:val="000A5DA2"/>
    <w:rsid w:val="000A5FD6"/>
    <w:rsid w:val="000A60D5"/>
    <w:rsid w:val="000A6457"/>
    <w:rsid w:val="000A6626"/>
    <w:rsid w:val="000A67B6"/>
    <w:rsid w:val="000A681D"/>
    <w:rsid w:val="000A6840"/>
    <w:rsid w:val="000A6E7D"/>
    <w:rsid w:val="000A7068"/>
    <w:rsid w:val="000A7089"/>
    <w:rsid w:val="000A73DC"/>
    <w:rsid w:val="000A73E2"/>
    <w:rsid w:val="000A7600"/>
    <w:rsid w:val="000A7810"/>
    <w:rsid w:val="000A78B9"/>
    <w:rsid w:val="000A7AA8"/>
    <w:rsid w:val="000A7B33"/>
    <w:rsid w:val="000A7EC5"/>
    <w:rsid w:val="000B0207"/>
    <w:rsid w:val="000B0295"/>
    <w:rsid w:val="000B029B"/>
    <w:rsid w:val="000B0615"/>
    <w:rsid w:val="000B06DA"/>
    <w:rsid w:val="000B07CE"/>
    <w:rsid w:val="000B089E"/>
    <w:rsid w:val="000B0A89"/>
    <w:rsid w:val="000B0B08"/>
    <w:rsid w:val="000B0C77"/>
    <w:rsid w:val="000B1226"/>
    <w:rsid w:val="000B1276"/>
    <w:rsid w:val="000B1513"/>
    <w:rsid w:val="000B1B5C"/>
    <w:rsid w:val="000B1B69"/>
    <w:rsid w:val="000B1C0F"/>
    <w:rsid w:val="000B2256"/>
    <w:rsid w:val="000B2A8C"/>
    <w:rsid w:val="000B2B45"/>
    <w:rsid w:val="000B2BE4"/>
    <w:rsid w:val="000B340B"/>
    <w:rsid w:val="000B39BF"/>
    <w:rsid w:val="000B3A2A"/>
    <w:rsid w:val="000B3AB4"/>
    <w:rsid w:val="000B3C53"/>
    <w:rsid w:val="000B3D47"/>
    <w:rsid w:val="000B3DB1"/>
    <w:rsid w:val="000B3E75"/>
    <w:rsid w:val="000B3EA1"/>
    <w:rsid w:val="000B4131"/>
    <w:rsid w:val="000B43CA"/>
    <w:rsid w:val="000B4514"/>
    <w:rsid w:val="000B48BC"/>
    <w:rsid w:val="000B4A09"/>
    <w:rsid w:val="000B4D54"/>
    <w:rsid w:val="000B4ED7"/>
    <w:rsid w:val="000B5083"/>
    <w:rsid w:val="000B508C"/>
    <w:rsid w:val="000B5254"/>
    <w:rsid w:val="000B567C"/>
    <w:rsid w:val="000B57F3"/>
    <w:rsid w:val="000B587B"/>
    <w:rsid w:val="000B5AC3"/>
    <w:rsid w:val="000B5B00"/>
    <w:rsid w:val="000B5B58"/>
    <w:rsid w:val="000B5EE4"/>
    <w:rsid w:val="000B602B"/>
    <w:rsid w:val="000B621C"/>
    <w:rsid w:val="000B624E"/>
    <w:rsid w:val="000B6279"/>
    <w:rsid w:val="000B62C5"/>
    <w:rsid w:val="000B630E"/>
    <w:rsid w:val="000B63CD"/>
    <w:rsid w:val="000B6742"/>
    <w:rsid w:val="000B6764"/>
    <w:rsid w:val="000B6824"/>
    <w:rsid w:val="000B6831"/>
    <w:rsid w:val="000B6ACE"/>
    <w:rsid w:val="000B6D1C"/>
    <w:rsid w:val="000B6FB4"/>
    <w:rsid w:val="000B7173"/>
    <w:rsid w:val="000B7381"/>
    <w:rsid w:val="000B73A1"/>
    <w:rsid w:val="000B7530"/>
    <w:rsid w:val="000B7847"/>
    <w:rsid w:val="000B7BE9"/>
    <w:rsid w:val="000B7E0E"/>
    <w:rsid w:val="000C0225"/>
    <w:rsid w:val="000C037A"/>
    <w:rsid w:val="000C04DD"/>
    <w:rsid w:val="000C061A"/>
    <w:rsid w:val="000C06EA"/>
    <w:rsid w:val="000C076A"/>
    <w:rsid w:val="000C0ACF"/>
    <w:rsid w:val="000C0D8C"/>
    <w:rsid w:val="000C0E50"/>
    <w:rsid w:val="000C10C7"/>
    <w:rsid w:val="000C1533"/>
    <w:rsid w:val="000C16B6"/>
    <w:rsid w:val="000C1905"/>
    <w:rsid w:val="000C1970"/>
    <w:rsid w:val="000C1AA8"/>
    <w:rsid w:val="000C1CDD"/>
    <w:rsid w:val="000C1F67"/>
    <w:rsid w:val="000C1F74"/>
    <w:rsid w:val="000C22A3"/>
    <w:rsid w:val="000C235B"/>
    <w:rsid w:val="000C258E"/>
    <w:rsid w:val="000C28E6"/>
    <w:rsid w:val="000C2A39"/>
    <w:rsid w:val="000C2B7E"/>
    <w:rsid w:val="000C2CB5"/>
    <w:rsid w:val="000C2CC0"/>
    <w:rsid w:val="000C352F"/>
    <w:rsid w:val="000C36FA"/>
    <w:rsid w:val="000C3919"/>
    <w:rsid w:val="000C3EB7"/>
    <w:rsid w:val="000C3F13"/>
    <w:rsid w:val="000C3F69"/>
    <w:rsid w:val="000C40B0"/>
    <w:rsid w:val="000C41FA"/>
    <w:rsid w:val="000C4554"/>
    <w:rsid w:val="000C479E"/>
    <w:rsid w:val="000C4BD2"/>
    <w:rsid w:val="000C4E04"/>
    <w:rsid w:val="000C4EF0"/>
    <w:rsid w:val="000C4F5B"/>
    <w:rsid w:val="000C4F6F"/>
    <w:rsid w:val="000C5238"/>
    <w:rsid w:val="000C5395"/>
    <w:rsid w:val="000C5457"/>
    <w:rsid w:val="000C55B4"/>
    <w:rsid w:val="000C562C"/>
    <w:rsid w:val="000C5A15"/>
    <w:rsid w:val="000C5B7E"/>
    <w:rsid w:val="000C5EDA"/>
    <w:rsid w:val="000C618C"/>
    <w:rsid w:val="000C6394"/>
    <w:rsid w:val="000C6581"/>
    <w:rsid w:val="000C6784"/>
    <w:rsid w:val="000C68A5"/>
    <w:rsid w:val="000C6C78"/>
    <w:rsid w:val="000C6D39"/>
    <w:rsid w:val="000C6ED1"/>
    <w:rsid w:val="000C7169"/>
    <w:rsid w:val="000C739F"/>
    <w:rsid w:val="000C73AD"/>
    <w:rsid w:val="000C748C"/>
    <w:rsid w:val="000C7629"/>
    <w:rsid w:val="000C76DF"/>
    <w:rsid w:val="000C7B1A"/>
    <w:rsid w:val="000D00D0"/>
    <w:rsid w:val="000D01D3"/>
    <w:rsid w:val="000D0659"/>
    <w:rsid w:val="000D09BF"/>
    <w:rsid w:val="000D0C50"/>
    <w:rsid w:val="000D0EB9"/>
    <w:rsid w:val="000D10D2"/>
    <w:rsid w:val="000D124A"/>
    <w:rsid w:val="000D13A7"/>
    <w:rsid w:val="000D150C"/>
    <w:rsid w:val="000D17EB"/>
    <w:rsid w:val="000D1A4F"/>
    <w:rsid w:val="000D1C6A"/>
    <w:rsid w:val="000D1F1A"/>
    <w:rsid w:val="000D2084"/>
    <w:rsid w:val="000D20A7"/>
    <w:rsid w:val="000D2AAC"/>
    <w:rsid w:val="000D2B84"/>
    <w:rsid w:val="000D2E53"/>
    <w:rsid w:val="000D33B9"/>
    <w:rsid w:val="000D35EE"/>
    <w:rsid w:val="000D36D5"/>
    <w:rsid w:val="000D376F"/>
    <w:rsid w:val="000D394D"/>
    <w:rsid w:val="000D3C73"/>
    <w:rsid w:val="000D3C81"/>
    <w:rsid w:val="000D3EA0"/>
    <w:rsid w:val="000D3FB0"/>
    <w:rsid w:val="000D4012"/>
    <w:rsid w:val="000D402A"/>
    <w:rsid w:val="000D412A"/>
    <w:rsid w:val="000D454D"/>
    <w:rsid w:val="000D483B"/>
    <w:rsid w:val="000D4A31"/>
    <w:rsid w:val="000D4C7A"/>
    <w:rsid w:val="000D4F3F"/>
    <w:rsid w:val="000D4FB5"/>
    <w:rsid w:val="000D5035"/>
    <w:rsid w:val="000D50B4"/>
    <w:rsid w:val="000D52ED"/>
    <w:rsid w:val="000D53F7"/>
    <w:rsid w:val="000D59F4"/>
    <w:rsid w:val="000D5AAB"/>
    <w:rsid w:val="000D5B4D"/>
    <w:rsid w:val="000D5BC5"/>
    <w:rsid w:val="000D62DF"/>
    <w:rsid w:val="000D6359"/>
    <w:rsid w:val="000D64D0"/>
    <w:rsid w:val="000D663A"/>
    <w:rsid w:val="000D6878"/>
    <w:rsid w:val="000D6BCD"/>
    <w:rsid w:val="000D6DF6"/>
    <w:rsid w:val="000D6F0B"/>
    <w:rsid w:val="000D6F1B"/>
    <w:rsid w:val="000D7282"/>
    <w:rsid w:val="000D7357"/>
    <w:rsid w:val="000D78FB"/>
    <w:rsid w:val="000E065A"/>
    <w:rsid w:val="000E06C6"/>
    <w:rsid w:val="000E0BAF"/>
    <w:rsid w:val="000E0BDC"/>
    <w:rsid w:val="000E0E15"/>
    <w:rsid w:val="000E0F20"/>
    <w:rsid w:val="000E0F94"/>
    <w:rsid w:val="000E0FD2"/>
    <w:rsid w:val="000E107F"/>
    <w:rsid w:val="000E11A3"/>
    <w:rsid w:val="000E127B"/>
    <w:rsid w:val="000E1368"/>
    <w:rsid w:val="000E149D"/>
    <w:rsid w:val="000E14E3"/>
    <w:rsid w:val="000E1BD4"/>
    <w:rsid w:val="000E2074"/>
    <w:rsid w:val="000E2467"/>
    <w:rsid w:val="000E2632"/>
    <w:rsid w:val="000E2666"/>
    <w:rsid w:val="000E287A"/>
    <w:rsid w:val="000E28D2"/>
    <w:rsid w:val="000E2AF3"/>
    <w:rsid w:val="000E2C20"/>
    <w:rsid w:val="000E2CDF"/>
    <w:rsid w:val="000E3038"/>
    <w:rsid w:val="000E3747"/>
    <w:rsid w:val="000E38D9"/>
    <w:rsid w:val="000E392C"/>
    <w:rsid w:val="000E3D66"/>
    <w:rsid w:val="000E4102"/>
    <w:rsid w:val="000E4473"/>
    <w:rsid w:val="000E4666"/>
    <w:rsid w:val="000E483E"/>
    <w:rsid w:val="000E4AC3"/>
    <w:rsid w:val="000E4C36"/>
    <w:rsid w:val="000E4C3F"/>
    <w:rsid w:val="000E4CCF"/>
    <w:rsid w:val="000E4E7F"/>
    <w:rsid w:val="000E5410"/>
    <w:rsid w:val="000E5448"/>
    <w:rsid w:val="000E56C2"/>
    <w:rsid w:val="000E5746"/>
    <w:rsid w:val="000E5865"/>
    <w:rsid w:val="000E59E2"/>
    <w:rsid w:val="000E59FC"/>
    <w:rsid w:val="000E5DBF"/>
    <w:rsid w:val="000E67BC"/>
    <w:rsid w:val="000E6ADF"/>
    <w:rsid w:val="000E6AF6"/>
    <w:rsid w:val="000E6B15"/>
    <w:rsid w:val="000E6C56"/>
    <w:rsid w:val="000E6FFD"/>
    <w:rsid w:val="000E7388"/>
    <w:rsid w:val="000E748C"/>
    <w:rsid w:val="000F035D"/>
    <w:rsid w:val="000F0769"/>
    <w:rsid w:val="000F07EF"/>
    <w:rsid w:val="000F0827"/>
    <w:rsid w:val="000F09B4"/>
    <w:rsid w:val="000F0A47"/>
    <w:rsid w:val="000F0D5A"/>
    <w:rsid w:val="000F0D86"/>
    <w:rsid w:val="000F1237"/>
    <w:rsid w:val="000F13BE"/>
    <w:rsid w:val="000F13F9"/>
    <w:rsid w:val="000F1502"/>
    <w:rsid w:val="000F1530"/>
    <w:rsid w:val="000F16CB"/>
    <w:rsid w:val="000F178A"/>
    <w:rsid w:val="000F1915"/>
    <w:rsid w:val="000F1B31"/>
    <w:rsid w:val="000F1BB6"/>
    <w:rsid w:val="000F1BE2"/>
    <w:rsid w:val="000F1D77"/>
    <w:rsid w:val="000F1E05"/>
    <w:rsid w:val="000F212A"/>
    <w:rsid w:val="000F2327"/>
    <w:rsid w:val="000F252B"/>
    <w:rsid w:val="000F26C0"/>
    <w:rsid w:val="000F2746"/>
    <w:rsid w:val="000F2BD8"/>
    <w:rsid w:val="000F2FF5"/>
    <w:rsid w:val="000F3190"/>
    <w:rsid w:val="000F3254"/>
    <w:rsid w:val="000F33D9"/>
    <w:rsid w:val="000F3537"/>
    <w:rsid w:val="000F38AE"/>
    <w:rsid w:val="000F392A"/>
    <w:rsid w:val="000F3A43"/>
    <w:rsid w:val="000F3F9D"/>
    <w:rsid w:val="000F40A4"/>
    <w:rsid w:val="000F413E"/>
    <w:rsid w:val="000F4F19"/>
    <w:rsid w:val="000F5566"/>
    <w:rsid w:val="000F55C3"/>
    <w:rsid w:val="000F55EA"/>
    <w:rsid w:val="000F5665"/>
    <w:rsid w:val="000F5782"/>
    <w:rsid w:val="000F59DB"/>
    <w:rsid w:val="000F5D6E"/>
    <w:rsid w:val="000F5DBA"/>
    <w:rsid w:val="000F6235"/>
    <w:rsid w:val="000F6887"/>
    <w:rsid w:val="000F69EA"/>
    <w:rsid w:val="000F6A87"/>
    <w:rsid w:val="000F6B98"/>
    <w:rsid w:val="000F6E3B"/>
    <w:rsid w:val="000F77C9"/>
    <w:rsid w:val="000F7A5B"/>
    <w:rsid w:val="000F7BBF"/>
    <w:rsid w:val="000F7BC7"/>
    <w:rsid w:val="000F7BF0"/>
    <w:rsid w:val="0010081D"/>
    <w:rsid w:val="0010094A"/>
    <w:rsid w:val="00100A61"/>
    <w:rsid w:val="00100FCA"/>
    <w:rsid w:val="001010BF"/>
    <w:rsid w:val="0010111D"/>
    <w:rsid w:val="00101278"/>
    <w:rsid w:val="00101410"/>
    <w:rsid w:val="00101617"/>
    <w:rsid w:val="001016EB"/>
    <w:rsid w:val="0010177D"/>
    <w:rsid w:val="0010179B"/>
    <w:rsid w:val="00101861"/>
    <w:rsid w:val="00101AEA"/>
    <w:rsid w:val="00101D5D"/>
    <w:rsid w:val="00101E51"/>
    <w:rsid w:val="00101E5C"/>
    <w:rsid w:val="0010214E"/>
    <w:rsid w:val="0010224C"/>
    <w:rsid w:val="00102752"/>
    <w:rsid w:val="0010294C"/>
    <w:rsid w:val="00102A88"/>
    <w:rsid w:val="00102A9F"/>
    <w:rsid w:val="00102F8D"/>
    <w:rsid w:val="00103449"/>
    <w:rsid w:val="001035C4"/>
    <w:rsid w:val="0010366E"/>
    <w:rsid w:val="001036FC"/>
    <w:rsid w:val="00103771"/>
    <w:rsid w:val="00103959"/>
    <w:rsid w:val="00103A42"/>
    <w:rsid w:val="001040F7"/>
    <w:rsid w:val="00104272"/>
    <w:rsid w:val="001045B9"/>
    <w:rsid w:val="00104612"/>
    <w:rsid w:val="00104774"/>
    <w:rsid w:val="001047E3"/>
    <w:rsid w:val="00104B7A"/>
    <w:rsid w:val="00104D20"/>
    <w:rsid w:val="001050C9"/>
    <w:rsid w:val="00105454"/>
    <w:rsid w:val="001055E8"/>
    <w:rsid w:val="001057E5"/>
    <w:rsid w:val="001059C8"/>
    <w:rsid w:val="00105A6B"/>
    <w:rsid w:val="001068DB"/>
    <w:rsid w:val="00106B9C"/>
    <w:rsid w:val="00106DFC"/>
    <w:rsid w:val="00106EE0"/>
    <w:rsid w:val="00106F44"/>
    <w:rsid w:val="00107087"/>
    <w:rsid w:val="00107179"/>
    <w:rsid w:val="001071AF"/>
    <w:rsid w:val="00107379"/>
    <w:rsid w:val="00107921"/>
    <w:rsid w:val="00107C73"/>
    <w:rsid w:val="00107CEC"/>
    <w:rsid w:val="001100A3"/>
    <w:rsid w:val="00110171"/>
    <w:rsid w:val="0011052E"/>
    <w:rsid w:val="00110621"/>
    <w:rsid w:val="0011079D"/>
    <w:rsid w:val="001107A0"/>
    <w:rsid w:val="00110877"/>
    <w:rsid w:val="0011098D"/>
    <w:rsid w:val="00110FE2"/>
    <w:rsid w:val="00110FF3"/>
    <w:rsid w:val="00111116"/>
    <w:rsid w:val="0011145D"/>
    <w:rsid w:val="00111785"/>
    <w:rsid w:val="00111ADE"/>
    <w:rsid w:val="00111AEA"/>
    <w:rsid w:val="00111FB0"/>
    <w:rsid w:val="00112000"/>
    <w:rsid w:val="0011246D"/>
    <w:rsid w:val="001125F5"/>
    <w:rsid w:val="00112768"/>
    <w:rsid w:val="00112958"/>
    <w:rsid w:val="00112A5E"/>
    <w:rsid w:val="00112B44"/>
    <w:rsid w:val="00112BE2"/>
    <w:rsid w:val="00112F54"/>
    <w:rsid w:val="00112FE9"/>
    <w:rsid w:val="00113421"/>
    <w:rsid w:val="001134E7"/>
    <w:rsid w:val="001137D4"/>
    <w:rsid w:val="00113B0D"/>
    <w:rsid w:val="00113E01"/>
    <w:rsid w:val="00113EF5"/>
    <w:rsid w:val="00113FB5"/>
    <w:rsid w:val="00114163"/>
    <w:rsid w:val="001143C7"/>
    <w:rsid w:val="001143E4"/>
    <w:rsid w:val="0011447B"/>
    <w:rsid w:val="001147B2"/>
    <w:rsid w:val="001148EC"/>
    <w:rsid w:val="00114A24"/>
    <w:rsid w:val="00114BD5"/>
    <w:rsid w:val="00114CFD"/>
    <w:rsid w:val="00114DD9"/>
    <w:rsid w:val="0011500F"/>
    <w:rsid w:val="001151EB"/>
    <w:rsid w:val="001151F7"/>
    <w:rsid w:val="0011529B"/>
    <w:rsid w:val="00115844"/>
    <w:rsid w:val="00115852"/>
    <w:rsid w:val="00115A56"/>
    <w:rsid w:val="00115ACA"/>
    <w:rsid w:val="00115F79"/>
    <w:rsid w:val="00115FB7"/>
    <w:rsid w:val="00115FF3"/>
    <w:rsid w:val="00116164"/>
    <w:rsid w:val="001162BE"/>
    <w:rsid w:val="001166DF"/>
    <w:rsid w:val="00116788"/>
    <w:rsid w:val="001169D7"/>
    <w:rsid w:val="00116C35"/>
    <w:rsid w:val="00116E36"/>
    <w:rsid w:val="0011717B"/>
    <w:rsid w:val="001174D8"/>
    <w:rsid w:val="001178BB"/>
    <w:rsid w:val="001178CB"/>
    <w:rsid w:val="001179FE"/>
    <w:rsid w:val="00117CA7"/>
    <w:rsid w:val="00117EFB"/>
    <w:rsid w:val="00117F54"/>
    <w:rsid w:val="0012034F"/>
    <w:rsid w:val="0012078F"/>
    <w:rsid w:val="00120808"/>
    <w:rsid w:val="00120BD7"/>
    <w:rsid w:val="00120F2E"/>
    <w:rsid w:val="00120FF5"/>
    <w:rsid w:val="0012110E"/>
    <w:rsid w:val="00121230"/>
    <w:rsid w:val="00121820"/>
    <w:rsid w:val="00121823"/>
    <w:rsid w:val="001219FB"/>
    <w:rsid w:val="00121CC7"/>
    <w:rsid w:val="00121DF7"/>
    <w:rsid w:val="0012202B"/>
    <w:rsid w:val="00122224"/>
    <w:rsid w:val="0012257A"/>
    <w:rsid w:val="0012259B"/>
    <w:rsid w:val="00122691"/>
    <w:rsid w:val="0012282E"/>
    <w:rsid w:val="00122D86"/>
    <w:rsid w:val="00122DD2"/>
    <w:rsid w:val="00122F5B"/>
    <w:rsid w:val="00123209"/>
    <w:rsid w:val="001235B1"/>
    <w:rsid w:val="001239D7"/>
    <w:rsid w:val="00123B44"/>
    <w:rsid w:val="00123C98"/>
    <w:rsid w:val="00123D91"/>
    <w:rsid w:val="001242CA"/>
    <w:rsid w:val="001245F0"/>
    <w:rsid w:val="001247E4"/>
    <w:rsid w:val="0012489B"/>
    <w:rsid w:val="00124B51"/>
    <w:rsid w:val="00124BE1"/>
    <w:rsid w:val="00124E1A"/>
    <w:rsid w:val="001251C9"/>
    <w:rsid w:val="001254D7"/>
    <w:rsid w:val="00125799"/>
    <w:rsid w:val="001258B2"/>
    <w:rsid w:val="00125B28"/>
    <w:rsid w:val="00125C1D"/>
    <w:rsid w:val="00125D35"/>
    <w:rsid w:val="00125E3E"/>
    <w:rsid w:val="00125E46"/>
    <w:rsid w:val="00125F2F"/>
    <w:rsid w:val="00126127"/>
    <w:rsid w:val="00126325"/>
    <w:rsid w:val="00126676"/>
    <w:rsid w:val="001267DB"/>
    <w:rsid w:val="00126C4B"/>
    <w:rsid w:val="00126ECE"/>
    <w:rsid w:val="00126EFD"/>
    <w:rsid w:val="001270AB"/>
    <w:rsid w:val="001274C9"/>
    <w:rsid w:val="0012757E"/>
    <w:rsid w:val="001275FC"/>
    <w:rsid w:val="001276A1"/>
    <w:rsid w:val="001276D7"/>
    <w:rsid w:val="00127A04"/>
    <w:rsid w:val="00127AFA"/>
    <w:rsid w:val="00127B98"/>
    <w:rsid w:val="00127CB9"/>
    <w:rsid w:val="001300D5"/>
    <w:rsid w:val="00130130"/>
    <w:rsid w:val="001304B1"/>
    <w:rsid w:val="00130916"/>
    <w:rsid w:val="00130B80"/>
    <w:rsid w:val="00130D38"/>
    <w:rsid w:val="00130E84"/>
    <w:rsid w:val="0013130C"/>
    <w:rsid w:val="0013146A"/>
    <w:rsid w:val="0013184F"/>
    <w:rsid w:val="00131885"/>
    <w:rsid w:val="00131BDF"/>
    <w:rsid w:val="00131BFF"/>
    <w:rsid w:val="00131D50"/>
    <w:rsid w:val="00131E2C"/>
    <w:rsid w:val="00131EF8"/>
    <w:rsid w:val="001320B5"/>
    <w:rsid w:val="001320FF"/>
    <w:rsid w:val="00132167"/>
    <w:rsid w:val="00132490"/>
    <w:rsid w:val="00132815"/>
    <w:rsid w:val="00132ABB"/>
    <w:rsid w:val="00133078"/>
    <w:rsid w:val="001331BC"/>
    <w:rsid w:val="00133279"/>
    <w:rsid w:val="0013328F"/>
    <w:rsid w:val="00133774"/>
    <w:rsid w:val="00133FD7"/>
    <w:rsid w:val="0013401B"/>
    <w:rsid w:val="0013403B"/>
    <w:rsid w:val="00134369"/>
    <w:rsid w:val="00134626"/>
    <w:rsid w:val="0013485A"/>
    <w:rsid w:val="0013486D"/>
    <w:rsid w:val="00134A2F"/>
    <w:rsid w:val="00134B61"/>
    <w:rsid w:val="0013508E"/>
    <w:rsid w:val="0013522A"/>
    <w:rsid w:val="001353F9"/>
    <w:rsid w:val="00135445"/>
    <w:rsid w:val="00135485"/>
    <w:rsid w:val="00135875"/>
    <w:rsid w:val="00135B2C"/>
    <w:rsid w:val="00135CEE"/>
    <w:rsid w:val="00135DAE"/>
    <w:rsid w:val="00136522"/>
    <w:rsid w:val="001367E8"/>
    <w:rsid w:val="00136963"/>
    <w:rsid w:val="00136A09"/>
    <w:rsid w:val="00136A29"/>
    <w:rsid w:val="00136CE8"/>
    <w:rsid w:val="00136E41"/>
    <w:rsid w:val="00136E99"/>
    <w:rsid w:val="001373F7"/>
    <w:rsid w:val="00137431"/>
    <w:rsid w:val="00137D8A"/>
    <w:rsid w:val="0014008C"/>
    <w:rsid w:val="0014011F"/>
    <w:rsid w:val="0014015A"/>
    <w:rsid w:val="00140189"/>
    <w:rsid w:val="0014032E"/>
    <w:rsid w:val="0014083B"/>
    <w:rsid w:val="0014092B"/>
    <w:rsid w:val="00140BE1"/>
    <w:rsid w:val="00140E79"/>
    <w:rsid w:val="00140E98"/>
    <w:rsid w:val="00141342"/>
    <w:rsid w:val="00141359"/>
    <w:rsid w:val="001415DF"/>
    <w:rsid w:val="00141675"/>
    <w:rsid w:val="001417BB"/>
    <w:rsid w:val="00141ADD"/>
    <w:rsid w:val="00141B21"/>
    <w:rsid w:val="00141BA2"/>
    <w:rsid w:val="00141C1F"/>
    <w:rsid w:val="00141C49"/>
    <w:rsid w:val="00141C9F"/>
    <w:rsid w:val="00141F7D"/>
    <w:rsid w:val="00141FED"/>
    <w:rsid w:val="00142693"/>
    <w:rsid w:val="00142C88"/>
    <w:rsid w:val="001430F3"/>
    <w:rsid w:val="00143174"/>
    <w:rsid w:val="0014320E"/>
    <w:rsid w:val="00143770"/>
    <w:rsid w:val="00143788"/>
    <w:rsid w:val="00143A77"/>
    <w:rsid w:val="00143AA4"/>
    <w:rsid w:val="00143AC9"/>
    <w:rsid w:val="0014413D"/>
    <w:rsid w:val="0014423B"/>
    <w:rsid w:val="00144B2D"/>
    <w:rsid w:val="00144B40"/>
    <w:rsid w:val="00144BD0"/>
    <w:rsid w:val="00144BE0"/>
    <w:rsid w:val="00144D12"/>
    <w:rsid w:val="00144DE7"/>
    <w:rsid w:val="00144E12"/>
    <w:rsid w:val="00144E64"/>
    <w:rsid w:val="00144F1E"/>
    <w:rsid w:val="00144FB0"/>
    <w:rsid w:val="00145692"/>
    <w:rsid w:val="0014593C"/>
    <w:rsid w:val="00145ACA"/>
    <w:rsid w:val="00145B60"/>
    <w:rsid w:val="00145C52"/>
    <w:rsid w:val="00145CF4"/>
    <w:rsid w:val="00145E58"/>
    <w:rsid w:val="00145F46"/>
    <w:rsid w:val="00146066"/>
    <w:rsid w:val="001466FD"/>
    <w:rsid w:val="001467ED"/>
    <w:rsid w:val="0014693D"/>
    <w:rsid w:val="00146BBB"/>
    <w:rsid w:val="00146F4C"/>
    <w:rsid w:val="00147001"/>
    <w:rsid w:val="001470B8"/>
    <w:rsid w:val="00147197"/>
    <w:rsid w:val="001472F5"/>
    <w:rsid w:val="0014746F"/>
    <w:rsid w:val="001475BC"/>
    <w:rsid w:val="00147719"/>
    <w:rsid w:val="001477B3"/>
    <w:rsid w:val="001504A3"/>
    <w:rsid w:val="00150797"/>
    <w:rsid w:val="00150803"/>
    <w:rsid w:val="001509A7"/>
    <w:rsid w:val="001509D7"/>
    <w:rsid w:val="00150A99"/>
    <w:rsid w:val="00150DFA"/>
    <w:rsid w:val="00150EA8"/>
    <w:rsid w:val="0015148C"/>
    <w:rsid w:val="001514C3"/>
    <w:rsid w:val="00151793"/>
    <w:rsid w:val="001517DC"/>
    <w:rsid w:val="001518AB"/>
    <w:rsid w:val="00151C63"/>
    <w:rsid w:val="0015229D"/>
    <w:rsid w:val="0015263F"/>
    <w:rsid w:val="0015286A"/>
    <w:rsid w:val="00152B1B"/>
    <w:rsid w:val="00152C61"/>
    <w:rsid w:val="00152EA2"/>
    <w:rsid w:val="00152F9E"/>
    <w:rsid w:val="001536B2"/>
    <w:rsid w:val="00153805"/>
    <w:rsid w:val="00153AE2"/>
    <w:rsid w:val="00153BDC"/>
    <w:rsid w:val="00153DA4"/>
    <w:rsid w:val="00154051"/>
    <w:rsid w:val="0015407D"/>
    <w:rsid w:val="001542E1"/>
    <w:rsid w:val="00154383"/>
    <w:rsid w:val="0015455F"/>
    <w:rsid w:val="00154961"/>
    <w:rsid w:val="001549DC"/>
    <w:rsid w:val="00154AF3"/>
    <w:rsid w:val="00154B9E"/>
    <w:rsid w:val="00154BB7"/>
    <w:rsid w:val="00154C82"/>
    <w:rsid w:val="00154CF9"/>
    <w:rsid w:val="00154D78"/>
    <w:rsid w:val="00154DC3"/>
    <w:rsid w:val="00154E0B"/>
    <w:rsid w:val="00154FEE"/>
    <w:rsid w:val="001556B1"/>
    <w:rsid w:val="001558B4"/>
    <w:rsid w:val="001559BD"/>
    <w:rsid w:val="001559EC"/>
    <w:rsid w:val="001561F1"/>
    <w:rsid w:val="00156338"/>
    <w:rsid w:val="001565C9"/>
    <w:rsid w:val="001567DB"/>
    <w:rsid w:val="00156942"/>
    <w:rsid w:val="00156A2D"/>
    <w:rsid w:val="00156B46"/>
    <w:rsid w:val="00156DDA"/>
    <w:rsid w:val="00156F90"/>
    <w:rsid w:val="00157613"/>
    <w:rsid w:val="001577B3"/>
    <w:rsid w:val="00157948"/>
    <w:rsid w:val="001579DD"/>
    <w:rsid w:val="00157B2A"/>
    <w:rsid w:val="00157BBB"/>
    <w:rsid w:val="00157DA1"/>
    <w:rsid w:val="00157F14"/>
    <w:rsid w:val="00157FE6"/>
    <w:rsid w:val="00160137"/>
    <w:rsid w:val="00160355"/>
    <w:rsid w:val="001605D7"/>
    <w:rsid w:val="0016077A"/>
    <w:rsid w:val="00160948"/>
    <w:rsid w:val="00160B75"/>
    <w:rsid w:val="00160D17"/>
    <w:rsid w:val="001610B6"/>
    <w:rsid w:val="00161167"/>
    <w:rsid w:val="0016141A"/>
    <w:rsid w:val="0016144E"/>
    <w:rsid w:val="0016149F"/>
    <w:rsid w:val="001617B3"/>
    <w:rsid w:val="00161990"/>
    <w:rsid w:val="00161B79"/>
    <w:rsid w:val="00161EDE"/>
    <w:rsid w:val="00161FEB"/>
    <w:rsid w:val="00162097"/>
    <w:rsid w:val="00162159"/>
    <w:rsid w:val="001626D0"/>
    <w:rsid w:val="001627A5"/>
    <w:rsid w:val="001627CF"/>
    <w:rsid w:val="001628DF"/>
    <w:rsid w:val="00162AB6"/>
    <w:rsid w:val="00162C6D"/>
    <w:rsid w:val="00162D8A"/>
    <w:rsid w:val="00162DAE"/>
    <w:rsid w:val="00162FE4"/>
    <w:rsid w:val="0016314D"/>
    <w:rsid w:val="001632BF"/>
    <w:rsid w:val="001636AD"/>
    <w:rsid w:val="00163C77"/>
    <w:rsid w:val="00164017"/>
    <w:rsid w:val="00164056"/>
    <w:rsid w:val="00164088"/>
    <w:rsid w:val="00164578"/>
    <w:rsid w:val="001646F6"/>
    <w:rsid w:val="0016499F"/>
    <w:rsid w:val="00164E0A"/>
    <w:rsid w:val="00164E0E"/>
    <w:rsid w:val="00164E29"/>
    <w:rsid w:val="00164EB0"/>
    <w:rsid w:val="00164FDC"/>
    <w:rsid w:val="001653BC"/>
    <w:rsid w:val="001654A4"/>
    <w:rsid w:val="00165548"/>
    <w:rsid w:val="001659FC"/>
    <w:rsid w:val="00165A7C"/>
    <w:rsid w:val="00165C80"/>
    <w:rsid w:val="00165F5A"/>
    <w:rsid w:val="00165F87"/>
    <w:rsid w:val="00166644"/>
    <w:rsid w:val="00166715"/>
    <w:rsid w:val="0016692C"/>
    <w:rsid w:val="00166AF3"/>
    <w:rsid w:val="00166C94"/>
    <w:rsid w:val="00166F9C"/>
    <w:rsid w:val="00167150"/>
    <w:rsid w:val="001671CE"/>
    <w:rsid w:val="00167343"/>
    <w:rsid w:val="00167397"/>
    <w:rsid w:val="001675F8"/>
    <w:rsid w:val="001676D8"/>
    <w:rsid w:val="00167CB0"/>
    <w:rsid w:val="00167E82"/>
    <w:rsid w:val="00167EED"/>
    <w:rsid w:val="00167F24"/>
    <w:rsid w:val="00167FFC"/>
    <w:rsid w:val="0017023B"/>
    <w:rsid w:val="00170265"/>
    <w:rsid w:val="001702C3"/>
    <w:rsid w:val="00170574"/>
    <w:rsid w:val="0017062D"/>
    <w:rsid w:val="00170818"/>
    <w:rsid w:val="001709FA"/>
    <w:rsid w:val="001709FF"/>
    <w:rsid w:val="00170AAE"/>
    <w:rsid w:val="00170D84"/>
    <w:rsid w:val="00170E24"/>
    <w:rsid w:val="00170E71"/>
    <w:rsid w:val="00171227"/>
    <w:rsid w:val="00171260"/>
    <w:rsid w:val="001713C3"/>
    <w:rsid w:val="00171460"/>
    <w:rsid w:val="00171742"/>
    <w:rsid w:val="001719D2"/>
    <w:rsid w:val="00171B88"/>
    <w:rsid w:val="00171E80"/>
    <w:rsid w:val="00171FA0"/>
    <w:rsid w:val="00172245"/>
    <w:rsid w:val="00172277"/>
    <w:rsid w:val="001722AC"/>
    <w:rsid w:val="00172384"/>
    <w:rsid w:val="001724B1"/>
    <w:rsid w:val="001725FD"/>
    <w:rsid w:val="00172635"/>
    <w:rsid w:val="00172677"/>
    <w:rsid w:val="00172866"/>
    <w:rsid w:val="00172A80"/>
    <w:rsid w:val="0017300C"/>
    <w:rsid w:val="001734A0"/>
    <w:rsid w:val="001734B4"/>
    <w:rsid w:val="0017369C"/>
    <w:rsid w:val="001737BF"/>
    <w:rsid w:val="00174075"/>
    <w:rsid w:val="00174443"/>
    <w:rsid w:val="00174B0B"/>
    <w:rsid w:val="00174B3D"/>
    <w:rsid w:val="00174C2C"/>
    <w:rsid w:val="00174C60"/>
    <w:rsid w:val="001751F8"/>
    <w:rsid w:val="00175275"/>
    <w:rsid w:val="00175734"/>
    <w:rsid w:val="00175773"/>
    <w:rsid w:val="00175B77"/>
    <w:rsid w:val="00175C96"/>
    <w:rsid w:val="00175D8B"/>
    <w:rsid w:val="00175DCD"/>
    <w:rsid w:val="00175E75"/>
    <w:rsid w:val="001760BE"/>
    <w:rsid w:val="00176341"/>
    <w:rsid w:val="0017638D"/>
    <w:rsid w:val="00176422"/>
    <w:rsid w:val="00176718"/>
    <w:rsid w:val="001767FB"/>
    <w:rsid w:val="0017687D"/>
    <w:rsid w:val="00176F4F"/>
    <w:rsid w:val="0017701F"/>
    <w:rsid w:val="0017717E"/>
    <w:rsid w:val="00177266"/>
    <w:rsid w:val="00177533"/>
    <w:rsid w:val="0017756F"/>
    <w:rsid w:val="001775AD"/>
    <w:rsid w:val="00177891"/>
    <w:rsid w:val="00177B3B"/>
    <w:rsid w:val="00177B45"/>
    <w:rsid w:val="00177C3A"/>
    <w:rsid w:val="00177D16"/>
    <w:rsid w:val="00177EBF"/>
    <w:rsid w:val="00177EF4"/>
    <w:rsid w:val="00177FBA"/>
    <w:rsid w:val="00180DBF"/>
    <w:rsid w:val="00180DF3"/>
    <w:rsid w:val="00180FB8"/>
    <w:rsid w:val="001810FE"/>
    <w:rsid w:val="001811AE"/>
    <w:rsid w:val="0018153A"/>
    <w:rsid w:val="00181629"/>
    <w:rsid w:val="00181759"/>
    <w:rsid w:val="001818CD"/>
    <w:rsid w:val="00181B28"/>
    <w:rsid w:val="00181B39"/>
    <w:rsid w:val="0018208F"/>
    <w:rsid w:val="00182821"/>
    <w:rsid w:val="00182827"/>
    <w:rsid w:val="001829B0"/>
    <w:rsid w:val="00183101"/>
    <w:rsid w:val="0018336A"/>
    <w:rsid w:val="00183437"/>
    <w:rsid w:val="00183A06"/>
    <w:rsid w:val="00183B3A"/>
    <w:rsid w:val="00183CDF"/>
    <w:rsid w:val="00183DB4"/>
    <w:rsid w:val="00183EE8"/>
    <w:rsid w:val="001840EA"/>
    <w:rsid w:val="00184505"/>
    <w:rsid w:val="00184631"/>
    <w:rsid w:val="001848F7"/>
    <w:rsid w:val="00184921"/>
    <w:rsid w:val="00184989"/>
    <w:rsid w:val="00184B97"/>
    <w:rsid w:val="00184CB6"/>
    <w:rsid w:val="00185067"/>
    <w:rsid w:val="001850C8"/>
    <w:rsid w:val="00185231"/>
    <w:rsid w:val="001855F2"/>
    <w:rsid w:val="001856A4"/>
    <w:rsid w:val="00185701"/>
    <w:rsid w:val="001858AB"/>
    <w:rsid w:val="001858EC"/>
    <w:rsid w:val="00185902"/>
    <w:rsid w:val="0018593E"/>
    <w:rsid w:val="00185A55"/>
    <w:rsid w:val="00185AD7"/>
    <w:rsid w:val="00185AFB"/>
    <w:rsid w:val="00185EB6"/>
    <w:rsid w:val="001865B0"/>
    <w:rsid w:val="00186654"/>
    <w:rsid w:val="001867ED"/>
    <w:rsid w:val="0018686D"/>
    <w:rsid w:val="00186A60"/>
    <w:rsid w:val="00186BA2"/>
    <w:rsid w:val="00186E03"/>
    <w:rsid w:val="00186F2C"/>
    <w:rsid w:val="00187256"/>
    <w:rsid w:val="00187316"/>
    <w:rsid w:val="001876A7"/>
    <w:rsid w:val="001877AC"/>
    <w:rsid w:val="00187806"/>
    <w:rsid w:val="0018795B"/>
    <w:rsid w:val="0019048E"/>
    <w:rsid w:val="0019060D"/>
    <w:rsid w:val="00190982"/>
    <w:rsid w:val="00190A71"/>
    <w:rsid w:val="00190ADA"/>
    <w:rsid w:val="00190B27"/>
    <w:rsid w:val="00190C6D"/>
    <w:rsid w:val="00190DB0"/>
    <w:rsid w:val="00190F79"/>
    <w:rsid w:val="001910D9"/>
    <w:rsid w:val="001910E2"/>
    <w:rsid w:val="0019118A"/>
    <w:rsid w:val="001911D9"/>
    <w:rsid w:val="00191758"/>
    <w:rsid w:val="00191928"/>
    <w:rsid w:val="00191ADA"/>
    <w:rsid w:val="00192424"/>
    <w:rsid w:val="00192885"/>
    <w:rsid w:val="00192953"/>
    <w:rsid w:val="00192A39"/>
    <w:rsid w:val="00192BA3"/>
    <w:rsid w:val="00193331"/>
    <w:rsid w:val="001935F5"/>
    <w:rsid w:val="00193709"/>
    <w:rsid w:val="00193757"/>
    <w:rsid w:val="00193788"/>
    <w:rsid w:val="0019381C"/>
    <w:rsid w:val="00194193"/>
    <w:rsid w:val="001942EB"/>
    <w:rsid w:val="0019437C"/>
    <w:rsid w:val="00194423"/>
    <w:rsid w:val="001944BB"/>
    <w:rsid w:val="001944FC"/>
    <w:rsid w:val="0019451D"/>
    <w:rsid w:val="00194561"/>
    <w:rsid w:val="001945E5"/>
    <w:rsid w:val="001946A8"/>
    <w:rsid w:val="00194710"/>
    <w:rsid w:val="001948EA"/>
    <w:rsid w:val="00194CB9"/>
    <w:rsid w:val="00194D89"/>
    <w:rsid w:val="00194FD9"/>
    <w:rsid w:val="001950DF"/>
    <w:rsid w:val="00195140"/>
    <w:rsid w:val="00195152"/>
    <w:rsid w:val="00195511"/>
    <w:rsid w:val="00195703"/>
    <w:rsid w:val="00195900"/>
    <w:rsid w:val="001959C2"/>
    <w:rsid w:val="00195A0B"/>
    <w:rsid w:val="00195D3C"/>
    <w:rsid w:val="00195FC4"/>
    <w:rsid w:val="00196070"/>
    <w:rsid w:val="0019652E"/>
    <w:rsid w:val="001965FC"/>
    <w:rsid w:val="00196688"/>
    <w:rsid w:val="001966E6"/>
    <w:rsid w:val="00196719"/>
    <w:rsid w:val="00196894"/>
    <w:rsid w:val="00196B16"/>
    <w:rsid w:val="00196C1E"/>
    <w:rsid w:val="00196C85"/>
    <w:rsid w:val="001974DE"/>
    <w:rsid w:val="00197795"/>
    <w:rsid w:val="001977FC"/>
    <w:rsid w:val="00197B7A"/>
    <w:rsid w:val="00197BD4"/>
    <w:rsid w:val="00197D8F"/>
    <w:rsid w:val="00197DF2"/>
    <w:rsid w:val="00197F82"/>
    <w:rsid w:val="00197F9D"/>
    <w:rsid w:val="001A0185"/>
    <w:rsid w:val="001A0217"/>
    <w:rsid w:val="001A0377"/>
    <w:rsid w:val="001A043D"/>
    <w:rsid w:val="001A045C"/>
    <w:rsid w:val="001A047A"/>
    <w:rsid w:val="001A04FC"/>
    <w:rsid w:val="001A0900"/>
    <w:rsid w:val="001A0D02"/>
    <w:rsid w:val="001A0D67"/>
    <w:rsid w:val="001A0F68"/>
    <w:rsid w:val="001A1082"/>
    <w:rsid w:val="001A175B"/>
    <w:rsid w:val="001A194A"/>
    <w:rsid w:val="001A1A85"/>
    <w:rsid w:val="001A1C4E"/>
    <w:rsid w:val="001A1D30"/>
    <w:rsid w:val="001A20C0"/>
    <w:rsid w:val="001A212E"/>
    <w:rsid w:val="001A21E6"/>
    <w:rsid w:val="001A22B8"/>
    <w:rsid w:val="001A291D"/>
    <w:rsid w:val="001A2CB1"/>
    <w:rsid w:val="001A3153"/>
    <w:rsid w:val="001A33EB"/>
    <w:rsid w:val="001A3E27"/>
    <w:rsid w:val="001A3E42"/>
    <w:rsid w:val="001A4014"/>
    <w:rsid w:val="001A415D"/>
    <w:rsid w:val="001A4199"/>
    <w:rsid w:val="001A4212"/>
    <w:rsid w:val="001A42BB"/>
    <w:rsid w:val="001A475F"/>
    <w:rsid w:val="001A4C29"/>
    <w:rsid w:val="001A4C57"/>
    <w:rsid w:val="001A4CC9"/>
    <w:rsid w:val="001A4CE0"/>
    <w:rsid w:val="001A4D13"/>
    <w:rsid w:val="001A4F5D"/>
    <w:rsid w:val="001A4F5F"/>
    <w:rsid w:val="001A4F8D"/>
    <w:rsid w:val="001A515C"/>
    <w:rsid w:val="001A517B"/>
    <w:rsid w:val="001A5187"/>
    <w:rsid w:val="001A55AD"/>
    <w:rsid w:val="001A55F6"/>
    <w:rsid w:val="001A5624"/>
    <w:rsid w:val="001A56CF"/>
    <w:rsid w:val="001A5A09"/>
    <w:rsid w:val="001A5D0F"/>
    <w:rsid w:val="001A5E07"/>
    <w:rsid w:val="001A5E95"/>
    <w:rsid w:val="001A6051"/>
    <w:rsid w:val="001A6362"/>
    <w:rsid w:val="001A6373"/>
    <w:rsid w:val="001A6414"/>
    <w:rsid w:val="001A6424"/>
    <w:rsid w:val="001A6B37"/>
    <w:rsid w:val="001A6F3E"/>
    <w:rsid w:val="001A706C"/>
    <w:rsid w:val="001A72D4"/>
    <w:rsid w:val="001A741C"/>
    <w:rsid w:val="001A744A"/>
    <w:rsid w:val="001A74EC"/>
    <w:rsid w:val="001A752F"/>
    <w:rsid w:val="001A75FB"/>
    <w:rsid w:val="001A7D4D"/>
    <w:rsid w:val="001A7D5D"/>
    <w:rsid w:val="001B0096"/>
    <w:rsid w:val="001B05AD"/>
    <w:rsid w:val="001B083B"/>
    <w:rsid w:val="001B0A3F"/>
    <w:rsid w:val="001B0C35"/>
    <w:rsid w:val="001B0CA8"/>
    <w:rsid w:val="001B0D66"/>
    <w:rsid w:val="001B0EDC"/>
    <w:rsid w:val="001B10C5"/>
    <w:rsid w:val="001B14E8"/>
    <w:rsid w:val="001B174F"/>
    <w:rsid w:val="001B19A2"/>
    <w:rsid w:val="001B1A4C"/>
    <w:rsid w:val="001B1C60"/>
    <w:rsid w:val="001B1CF6"/>
    <w:rsid w:val="001B1EFE"/>
    <w:rsid w:val="001B2041"/>
    <w:rsid w:val="001B218D"/>
    <w:rsid w:val="001B2445"/>
    <w:rsid w:val="001B2804"/>
    <w:rsid w:val="001B29F1"/>
    <w:rsid w:val="001B2C93"/>
    <w:rsid w:val="001B2E6C"/>
    <w:rsid w:val="001B317B"/>
    <w:rsid w:val="001B31BF"/>
    <w:rsid w:val="001B334A"/>
    <w:rsid w:val="001B3562"/>
    <w:rsid w:val="001B377C"/>
    <w:rsid w:val="001B37B5"/>
    <w:rsid w:val="001B3893"/>
    <w:rsid w:val="001B391B"/>
    <w:rsid w:val="001B3AD0"/>
    <w:rsid w:val="001B3C0D"/>
    <w:rsid w:val="001B3C39"/>
    <w:rsid w:val="001B3C3D"/>
    <w:rsid w:val="001B3C83"/>
    <w:rsid w:val="001B4406"/>
    <w:rsid w:val="001B4444"/>
    <w:rsid w:val="001B4651"/>
    <w:rsid w:val="001B4699"/>
    <w:rsid w:val="001B46EE"/>
    <w:rsid w:val="001B4EE0"/>
    <w:rsid w:val="001B5030"/>
    <w:rsid w:val="001B51A5"/>
    <w:rsid w:val="001B52F5"/>
    <w:rsid w:val="001B535A"/>
    <w:rsid w:val="001B53CB"/>
    <w:rsid w:val="001B5485"/>
    <w:rsid w:val="001B54CD"/>
    <w:rsid w:val="001B556D"/>
    <w:rsid w:val="001B5598"/>
    <w:rsid w:val="001B5672"/>
    <w:rsid w:val="001B5763"/>
    <w:rsid w:val="001B57EA"/>
    <w:rsid w:val="001B607B"/>
    <w:rsid w:val="001B6143"/>
    <w:rsid w:val="001B62AD"/>
    <w:rsid w:val="001B671E"/>
    <w:rsid w:val="001B69AC"/>
    <w:rsid w:val="001B6A66"/>
    <w:rsid w:val="001B6C7C"/>
    <w:rsid w:val="001B7123"/>
    <w:rsid w:val="001B7160"/>
    <w:rsid w:val="001B71ED"/>
    <w:rsid w:val="001B738C"/>
    <w:rsid w:val="001B76C3"/>
    <w:rsid w:val="001B782B"/>
    <w:rsid w:val="001B7854"/>
    <w:rsid w:val="001B7BD9"/>
    <w:rsid w:val="001B7D57"/>
    <w:rsid w:val="001B7D68"/>
    <w:rsid w:val="001B7EF3"/>
    <w:rsid w:val="001C019C"/>
    <w:rsid w:val="001C01FB"/>
    <w:rsid w:val="001C056F"/>
    <w:rsid w:val="001C0D02"/>
    <w:rsid w:val="001C11BB"/>
    <w:rsid w:val="001C127A"/>
    <w:rsid w:val="001C1593"/>
    <w:rsid w:val="001C15C0"/>
    <w:rsid w:val="001C1CEF"/>
    <w:rsid w:val="001C21BC"/>
    <w:rsid w:val="001C23D5"/>
    <w:rsid w:val="001C23E6"/>
    <w:rsid w:val="001C257F"/>
    <w:rsid w:val="001C28B7"/>
    <w:rsid w:val="001C2A93"/>
    <w:rsid w:val="001C2AA5"/>
    <w:rsid w:val="001C2C5D"/>
    <w:rsid w:val="001C2E29"/>
    <w:rsid w:val="001C3327"/>
    <w:rsid w:val="001C374B"/>
    <w:rsid w:val="001C3785"/>
    <w:rsid w:val="001C3C39"/>
    <w:rsid w:val="001C3DC7"/>
    <w:rsid w:val="001C3F56"/>
    <w:rsid w:val="001C3F80"/>
    <w:rsid w:val="001C4012"/>
    <w:rsid w:val="001C4355"/>
    <w:rsid w:val="001C457D"/>
    <w:rsid w:val="001C47B1"/>
    <w:rsid w:val="001C49C7"/>
    <w:rsid w:val="001C4AF7"/>
    <w:rsid w:val="001C4B1B"/>
    <w:rsid w:val="001C4B1E"/>
    <w:rsid w:val="001C4FF4"/>
    <w:rsid w:val="001C5101"/>
    <w:rsid w:val="001C5147"/>
    <w:rsid w:val="001C536F"/>
    <w:rsid w:val="001C5639"/>
    <w:rsid w:val="001C57C2"/>
    <w:rsid w:val="001C5AD8"/>
    <w:rsid w:val="001C5C0C"/>
    <w:rsid w:val="001C61FA"/>
    <w:rsid w:val="001C6581"/>
    <w:rsid w:val="001C6591"/>
    <w:rsid w:val="001C6A7B"/>
    <w:rsid w:val="001C6B52"/>
    <w:rsid w:val="001C6B62"/>
    <w:rsid w:val="001C6C46"/>
    <w:rsid w:val="001C6C5E"/>
    <w:rsid w:val="001C6E8E"/>
    <w:rsid w:val="001C70D5"/>
    <w:rsid w:val="001C71FD"/>
    <w:rsid w:val="001C7453"/>
    <w:rsid w:val="001C7469"/>
    <w:rsid w:val="001C77C4"/>
    <w:rsid w:val="001C78D9"/>
    <w:rsid w:val="001C79D6"/>
    <w:rsid w:val="001C7C36"/>
    <w:rsid w:val="001C7F60"/>
    <w:rsid w:val="001D00B6"/>
    <w:rsid w:val="001D032C"/>
    <w:rsid w:val="001D0835"/>
    <w:rsid w:val="001D08C5"/>
    <w:rsid w:val="001D0932"/>
    <w:rsid w:val="001D09D0"/>
    <w:rsid w:val="001D0B69"/>
    <w:rsid w:val="001D0C6D"/>
    <w:rsid w:val="001D0F45"/>
    <w:rsid w:val="001D0F4F"/>
    <w:rsid w:val="001D1763"/>
    <w:rsid w:val="001D19D4"/>
    <w:rsid w:val="001D1B91"/>
    <w:rsid w:val="001D21E7"/>
    <w:rsid w:val="001D22D1"/>
    <w:rsid w:val="001D2859"/>
    <w:rsid w:val="001D28B2"/>
    <w:rsid w:val="001D28FE"/>
    <w:rsid w:val="001D29B9"/>
    <w:rsid w:val="001D2A24"/>
    <w:rsid w:val="001D30BD"/>
    <w:rsid w:val="001D327F"/>
    <w:rsid w:val="001D32BC"/>
    <w:rsid w:val="001D3400"/>
    <w:rsid w:val="001D340A"/>
    <w:rsid w:val="001D34B4"/>
    <w:rsid w:val="001D34FE"/>
    <w:rsid w:val="001D374C"/>
    <w:rsid w:val="001D37D7"/>
    <w:rsid w:val="001D3ECA"/>
    <w:rsid w:val="001D3F6B"/>
    <w:rsid w:val="001D426B"/>
    <w:rsid w:val="001D42D3"/>
    <w:rsid w:val="001D43A7"/>
    <w:rsid w:val="001D4694"/>
    <w:rsid w:val="001D4CDA"/>
    <w:rsid w:val="001D4E5F"/>
    <w:rsid w:val="001D4FA6"/>
    <w:rsid w:val="001D51E1"/>
    <w:rsid w:val="001D54AB"/>
    <w:rsid w:val="001D55C9"/>
    <w:rsid w:val="001D56D8"/>
    <w:rsid w:val="001D580C"/>
    <w:rsid w:val="001D59A2"/>
    <w:rsid w:val="001D5B64"/>
    <w:rsid w:val="001D5C10"/>
    <w:rsid w:val="001D5DDF"/>
    <w:rsid w:val="001D5F00"/>
    <w:rsid w:val="001D5FA3"/>
    <w:rsid w:val="001D62DC"/>
    <w:rsid w:val="001D6389"/>
    <w:rsid w:val="001D63AB"/>
    <w:rsid w:val="001D63CF"/>
    <w:rsid w:val="001D64F8"/>
    <w:rsid w:val="001D674F"/>
    <w:rsid w:val="001D678F"/>
    <w:rsid w:val="001D684F"/>
    <w:rsid w:val="001D68D1"/>
    <w:rsid w:val="001D690A"/>
    <w:rsid w:val="001D69B9"/>
    <w:rsid w:val="001D6B18"/>
    <w:rsid w:val="001D6E0D"/>
    <w:rsid w:val="001D70AB"/>
    <w:rsid w:val="001D76DA"/>
    <w:rsid w:val="001D7ACD"/>
    <w:rsid w:val="001D7DDF"/>
    <w:rsid w:val="001D7E1E"/>
    <w:rsid w:val="001D7E8E"/>
    <w:rsid w:val="001E0011"/>
    <w:rsid w:val="001E0038"/>
    <w:rsid w:val="001E020E"/>
    <w:rsid w:val="001E02BA"/>
    <w:rsid w:val="001E052F"/>
    <w:rsid w:val="001E0841"/>
    <w:rsid w:val="001E08F1"/>
    <w:rsid w:val="001E0A0A"/>
    <w:rsid w:val="001E0AD8"/>
    <w:rsid w:val="001E0F66"/>
    <w:rsid w:val="001E0F8F"/>
    <w:rsid w:val="001E15B9"/>
    <w:rsid w:val="001E19C4"/>
    <w:rsid w:val="001E1B35"/>
    <w:rsid w:val="001E1C0C"/>
    <w:rsid w:val="001E22C7"/>
    <w:rsid w:val="001E2300"/>
    <w:rsid w:val="001E2304"/>
    <w:rsid w:val="001E24BB"/>
    <w:rsid w:val="001E24EE"/>
    <w:rsid w:val="001E255A"/>
    <w:rsid w:val="001E262C"/>
    <w:rsid w:val="001E29C4"/>
    <w:rsid w:val="001E2AC2"/>
    <w:rsid w:val="001E2DEF"/>
    <w:rsid w:val="001E2F61"/>
    <w:rsid w:val="001E3613"/>
    <w:rsid w:val="001E371C"/>
    <w:rsid w:val="001E39F5"/>
    <w:rsid w:val="001E3AC2"/>
    <w:rsid w:val="001E3D3E"/>
    <w:rsid w:val="001E4061"/>
    <w:rsid w:val="001E426A"/>
    <w:rsid w:val="001E44BA"/>
    <w:rsid w:val="001E44E5"/>
    <w:rsid w:val="001E460F"/>
    <w:rsid w:val="001E47FC"/>
    <w:rsid w:val="001E4A4F"/>
    <w:rsid w:val="001E4CD9"/>
    <w:rsid w:val="001E53CE"/>
    <w:rsid w:val="001E5426"/>
    <w:rsid w:val="001E54FE"/>
    <w:rsid w:val="001E5CE8"/>
    <w:rsid w:val="001E5E85"/>
    <w:rsid w:val="001E5F51"/>
    <w:rsid w:val="001E6118"/>
    <w:rsid w:val="001E66CD"/>
    <w:rsid w:val="001E682A"/>
    <w:rsid w:val="001E6C87"/>
    <w:rsid w:val="001E6DBE"/>
    <w:rsid w:val="001E7001"/>
    <w:rsid w:val="001E71F2"/>
    <w:rsid w:val="001E75A0"/>
    <w:rsid w:val="001E7AF3"/>
    <w:rsid w:val="001E7F49"/>
    <w:rsid w:val="001E7F89"/>
    <w:rsid w:val="001E7FA3"/>
    <w:rsid w:val="001F05FD"/>
    <w:rsid w:val="001F064B"/>
    <w:rsid w:val="001F0650"/>
    <w:rsid w:val="001F07A1"/>
    <w:rsid w:val="001F087D"/>
    <w:rsid w:val="001F09AE"/>
    <w:rsid w:val="001F0B1E"/>
    <w:rsid w:val="001F0BEB"/>
    <w:rsid w:val="001F0C83"/>
    <w:rsid w:val="001F0D39"/>
    <w:rsid w:val="001F0E92"/>
    <w:rsid w:val="001F0EC3"/>
    <w:rsid w:val="001F139B"/>
    <w:rsid w:val="001F1575"/>
    <w:rsid w:val="001F1ACB"/>
    <w:rsid w:val="001F21C7"/>
    <w:rsid w:val="001F23B8"/>
    <w:rsid w:val="001F2A59"/>
    <w:rsid w:val="001F2F7B"/>
    <w:rsid w:val="001F3051"/>
    <w:rsid w:val="001F3548"/>
    <w:rsid w:val="001F36D5"/>
    <w:rsid w:val="001F37C1"/>
    <w:rsid w:val="001F3C70"/>
    <w:rsid w:val="001F3E1E"/>
    <w:rsid w:val="001F3FE5"/>
    <w:rsid w:val="001F4208"/>
    <w:rsid w:val="001F4267"/>
    <w:rsid w:val="001F4408"/>
    <w:rsid w:val="001F44E6"/>
    <w:rsid w:val="001F4651"/>
    <w:rsid w:val="001F4717"/>
    <w:rsid w:val="001F4956"/>
    <w:rsid w:val="001F4E43"/>
    <w:rsid w:val="001F4FA3"/>
    <w:rsid w:val="001F5438"/>
    <w:rsid w:val="001F54E2"/>
    <w:rsid w:val="001F5677"/>
    <w:rsid w:val="001F56F0"/>
    <w:rsid w:val="001F5EFF"/>
    <w:rsid w:val="001F6107"/>
    <w:rsid w:val="001F620E"/>
    <w:rsid w:val="001F67BB"/>
    <w:rsid w:val="001F6A2A"/>
    <w:rsid w:val="001F6C0A"/>
    <w:rsid w:val="001F6D85"/>
    <w:rsid w:val="001F73CC"/>
    <w:rsid w:val="001F74C7"/>
    <w:rsid w:val="001F77A8"/>
    <w:rsid w:val="001F782D"/>
    <w:rsid w:val="001F7C58"/>
    <w:rsid w:val="001F7ED5"/>
    <w:rsid w:val="001F7FF9"/>
    <w:rsid w:val="002002B6"/>
    <w:rsid w:val="0020035C"/>
    <w:rsid w:val="002004C8"/>
    <w:rsid w:val="002005A2"/>
    <w:rsid w:val="00200945"/>
    <w:rsid w:val="00200CF1"/>
    <w:rsid w:val="00200DA4"/>
    <w:rsid w:val="00200EAE"/>
    <w:rsid w:val="0020100D"/>
    <w:rsid w:val="0020125B"/>
    <w:rsid w:val="002012ED"/>
    <w:rsid w:val="002014D2"/>
    <w:rsid w:val="00201941"/>
    <w:rsid w:val="00201B9B"/>
    <w:rsid w:val="00201EFB"/>
    <w:rsid w:val="0020237A"/>
    <w:rsid w:val="002023BA"/>
    <w:rsid w:val="002025A3"/>
    <w:rsid w:val="0020261B"/>
    <w:rsid w:val="00202860"/>
    <w:rsid w:val="002029E2"/>
    <w:rsid w:val="00202A2C"/>
    <w:rsid w:val="00202B3C"/>
    <w:rsid w:val="00203393"/>
    <w:rsid w:val="0020339D"/>
    <w:rsid w:val="00203701"/>
    <w:rsid w:val="00203822"/>
    <w:rsid w:val="002038B3"/>
    <w:rsid w:val="00203E41"/>
    <w:rsid w:val="00203F52"/>
    <w:rsid w:val="00203FB0"/>
    <w:rsid w:val="002040F3"/>
    <w:rsid w:val="00204165"/>
    <w:rsid w:val="00204722"/>
    <w:rsid w:val="00204901"/>
    <w:rsid w:val="00204D19"/>
    <w:rsid w:val="00204EA2"/>
    <w:rsid w:val="00204FC2"/>
    <w:rsid w:val="00204FDF"/>
    <w:rsid w:val="00205389"/>
    <w:rsid w:val="00205482"/>
    <w:rsid w:val="00205549"/>
    <w:rsid w:val="00205705"/>
    <w:rsid w:val="002057AF"/>
    <w:rsid w:val="00205A76"/>
    <w:rsid w:val="00205DB0"/>
    <w:rsid w:val="00205E0C"/>
    <w:rsid w:val="002060EA"/>
    <w:rsid w:val="002064F6"/>
    <w:rsid w:val="0020670E"/>
    <w:rsid w:val="002067E1"/>
    <w:rsid w:val="00207153"/>
    <w:rsid w:val="002072F0"/>
    <w:rsid w:val="00207566"/>
    <w:rsid w:val="002075FE"/>
    <w:rsid w:val="00207977"/>
    <w:rsid w:val="00207A33"/>
    <w:rsid w:val="00207F50"/>
    <w:rsid w:val="00207FF8"/>
    <w:rsid w:val="002100F7"/>
    <w:rsid w:val="00210219"/>
    <w:rsid w:val="002107F6"/>
    <w:rsid w:val="00210A2C"/>
    <w:rsid w:val="0021129C"/>
    <w:rsid w:val="002112E8"/>
    <w:rsid w:val="00211670"/>
    <w:rsid w:val="0021175F"/>
    <w:rsid w:val="00211B78"/>
    <w:rsid w:val="00211BBF"/>
    <w:rsid w:val="00211D51"/>
    <w:rsid w:val="00211FD7"/>
    <w:rsid w:val="002123E3"/>
    <w:rsid w:val="00212469"/>
    <w:rsid w:val="002125DA"/>
    <w:rsid w:val="0021261F"/>
    <w:rsid w:val="002126CE"/>
    <w:rsid w:val="00212825"/>
    <w:rsid w:val="002129F1"/>
    <w:rsid w:val="00212FE3"/>
    <w:rsid w:val="002131B2"/>
    <w:rsid w:val="002131B5"/>
    <w:rsid w:val="002132A5"/>
    <w:rsid w:val="0021333E"/>
    <w:rsid w:val="0021346E"/>
    <w:rsid w:val="00213532"/>
    <w:rsid w:val="0021366B"/>
    <w:rsid w:val="00213AF2"/>
    <w:rsid w:val="00213BD2"/>
    <w:rsid w:val="00214736"/>
    <w:rsid w:val="00214794"/>
    <w:rsid w:val="002147D4"/>
    <w:rsid w:val="00214D3A"/>
    <w:rsid w:val="0021539E"/>
    <w:rsid w:val="00215AA9"/>
    <w:rsid w:val="00215DFF"/>
    <w:rsid w:val="00216468"/>
    <w:rsid w:val="002166DB"/>
    <w:rsid w:val="00216808"/>
    <w:rsid w:val="002168FB"/>
    <w:rsid w:val="00216B8F"/>
    <w:rsid w:val="00216C5C"/>
    <w:rsid w:val="00216C5F"/>
    <w:rsid w:val="00216D82"/>
    <w:rsid w:val="00216DFE"/>
    <w:rsid w:val="00216E8B"/>
    <w:rsid w:val="002170B2"/>
    <w:rsid w:val="0021780F"/>
    <w:rsid w:val="00217C67"/>
    <w:rsid w:val="00217DC7"/>
    <w:rsid w:val="00217FF4"/>
    <w:rsid w:val="002208A7"/>
    <w:rsid w:val="00220B31"/>
    <w:rsid w:val="00220CC8"/>
    <w:rsid w:val="00220DE7"/>
    <w:rsid w:val="00220E75"/>
    <w:rsid w:val="0022108F"/>
    <w:rsid w:val="002212EB"/>
    <w:rsid w:val="0022182C"/>
    <w:rsid w:val="002218D3"/>
    <w:rsid w:val="002218F9"/>
    <w:rsid w:val="0022198E"/>
    <w:rsid w:val="002219E4"/>
    <w:rsid w:val="00221A61"/>
    <w:rsid w:val="00221B62"/>
    <w:rsid w:val="002220F6"/>
    <w:rsid w:val="00222112"/>
    <w:rsid w:val="002221B5"/>
    <w:rsid w:val="00222389"/>
    <w:rsid w:val="00222671"/>
    <w:rsid w:val="00222859"/>
    <w:rsid w:val="00222C04"/>
    <w:rsid w:val="00222ED8"/>
    <w:rsid w:val="00222FFA"/>
    <w:rsid w:val="00223A60"/>
    <w:rsid w:val="00223B87"/>
    <w:rsid w:val="00223B93"/>
    <w:rsid w:val="00223BDB"/>
    <w:rsid w:val="00223F03"/>
    <w:rsid w:val="002240AD"/>
    <w:rsid w:val="002241AC"/>
    <w:rsid w:val="002242D0"/>
    <w:rsid w:val="002242FA"/>
    <w:rsid w:val="0022437A"/>
    <w:rsid w:val="0022464E"/>
    <w:rsid w:val="002246AF"/>
    <w:rsid w:val="002246E4"/>
    <w:rsid w:val="002249FB"/>
    <w:rsid w:val="00224BB6"/>
    <w:rsid w:val="00224C22"/>
    <w:rsid w:val="00224E34"/>
    <w:rsid w:val="00224EA1"/>
    <w:rsid w:val="00225745"/>
    <w:rsid w:val="00225D2E"/>
    <w:rsid w:val="00225F8A"/>
    <w:rsid w:val="0022647E"/>
    <w:rsid w:val="002268A6"/>
    <w:rsid w:val="00226F2F"/>
    <w:rsid w:val="00227078"/>
    <w:rsid w:val="00227179"/>
    <w:rsid w:val="00227893"/>
    <w:rsid w:val="00230108"/>
    <w:rsid w:val="00230536"/>
    <w:rsid w:val="00230A4E"/>
    <w:rsid w:val="00230DD9"/>
    <w:rsid w:val="00230F41"/>
    <w:rsid w:val="00231034"/>
    <w:rsid w:val="00231118"/>
    <w:rsid w:val="0023149A"/>
    <w:rsid w:val="002316F7"/>
    <w:rsid w:val="00231AB9"/>
    <w:rsid w:val="00231D2F"/>
    <w:rsid w:val="00231D3F"/>
    <w:rsid w:val="0023229C"/>
    <w:rsid w:val="002322DC"/>
    <w:rsid w:val="002328A2"/>
    <w:rsid w:val="002328E2"/>
    <w:rsid w:val="00232956"/>
    <w:rsid w:val="00232B3B"/>
    <w:rsid w:val="00232F68"/>
    <w:rsid w:val="00232FC6"/>
    <w:rsid w:val="0023313D"/>
    <w:rsid w:val="0023380D"/>
    <w:rsid w:val="0023391A"/>
    <w:rsid w:val="002339F7"/>
    <w:rsid w:val="00233B98"/>
    <w:rsid w:val="00233E09"/>
    <w:rsid w:val="002342FF"/>
    <w:rsid w:val="00234338"/>
    <w:rsid w:val="002343A6"/>
    <w:rsid w:val="00234E54"/>
    <w:rsid w:val="00234EDD"/>
    <w:rsid w:val="00234FE6"/>
    <w:rsid w:val="002350AE"/>
    <w:rsid w:val="002350BD"/>
    <w:rsid w:val="00235A22"/>
    <w:rsid w:val="00235B31"/>
    <w:rsid w:val="00235BBB"/>
    <w:rsid w:val="00235E50"/>
    <w:rsid w:val="00235E6E"/>
    <w:rsid w:val="002360D0"/>
    <w:rsid w:val="002360D3"/>
    <w:rsid w:val="002361E0"/>
    <w:rsid w:val="002364CB"/>
    <w:rsid w:val="002364CC"/>
    <w:rsid w:val="00236668"/>
    <w:rsid w:val="00236789"/>
    <w:rsid w:val="00236894"/>
    <w:rsid w:val="00236FC3"/>
    <w:rsid w:val="002372DB"/>
    <w:rsid w:val="002372EA"/>
    <w:rsid w:val="0023749C"/>
    <w:rsid w:val="0023781D"/>
    <w:rsid w:val="00240027"/>
    <w:rsid w:val="002402D5"/>
    <w:rsid w:val="00240B4F"/>
    <w:rsid w:val="002410BA"/>
    <w:rsid w:val="002415AA"/>
    <w:rsid w:val="00241746"/>
    <w:rsid w:val="00241A11"/>
    <w:rsid w:val="00241B42"/>
    <w:rsid w:val="00241C15"/>
    <w:rsid w:val="00241D95"/>
    <w:rsid w:val="002420B8"/>
    <w:rsid w:val="002420F8"/>
    <w:rsid w:val="0024258F"/>
    <w:rsid w:val="002426AE"/>
    <w:rsid w:val="00242704"/>
    <w:rsid w:val="00242BB2"/>
    <w:rsid w:val="00242C6D"/>
    <w:rsid w:val="00242C7E"/>
    <w:rsid w:val="00242CDC"/>
    <w:rsid w:val="00243015"/>
    <w:rsid w:val="0024313D"/>
    <w:rsid w:val="0024365F"/>
    <w:rsid w:val="002437DB"/>
    <w:rsid w:val="002438F8"/>
    <w:rsid w:val="00243972"/>
    <w:rsid w:val="0024397F"/>
    <w:rsid w:val="002439EE"/>
    <w:rsid w:val="00243AAB"/>
    <w:rsid w:val="00243DD6"/>
    <w:rsid w:val="00243E66"/>
    <w:rsid w:val="00243EAC"/>
    <w:rsid w:val="00243F55"/>
    <w:rsid w:val="00243FD3"/>
    <w:rsid w:val="00244CCE"/>
    <w:rsid w:val="00244F62"/>
    <w:rsid w:val="002450CC"/>
    <w:rsid w:val="002451DA"/>
    <w:rsid w:val="00245259"/>
    <w:rsid w:val="00245612"/>
    <w:rsid w:val="00245BCF"/>
    <w:rsid w:val="00245EC1"/>
    <w:rsid w:val="00245FC4"/>
    <w:rsid w:val="002460EA"/>
    <w:rsid w:val="002463B6"/>
    <w:rsid w:val="002466EF"/>
    <w:rsid w:val="002467E6"/>
    <w:rsid w:val="00246EEA"/>
    <w:rsid w:val="0024708A"/>
    <w:rsid w:val="00247606"/>
    <w:rsid w:val="002476B1"/>
    <w:rsid w:val="002476D5"/>
    <w:rsid w:val="002476E4"/>
    <w:rsid w:val="002478A4"/>
    <w:rsid w:val="00247BAC"/>
    <w:rsid w:val="00247EF1"/>
    <w:rsid w:val="00250273"/>
    <w:rsid w:val="002504D3"/>
    <w:rsid w:val="002505D8"/>
    <w:rsid w:val="002507B0"/>
    <w:rsid w:val="002507F6"/>
    <w:rsid w:val="00250A19"/>
    <w:rsid w:val="00250ADD"/>
    <w:rsid w:val="00251093"/>
    <w:rsid w:val="002510AA"/>
    <w:rsid w:val="00251166"/>
    <w:rsid w:val="002511B0"/>
    <w:rsid w:val="0025187B"/>
    <w:rsid w:val="00251AD7"/>
    <w:rsid w:val="00251B30"/>
    <w:rsid w:val="00251B44"/>
    <w:rsid w:val="00251C0D"/>
    <w:rsid w:val="00251E65"/>
    <w:rsid w:val="00251F52"/>
    <w:rsid w:val="00251FCD"/>
    <w:rsid w:val="00252334"/>
    <w:rsid w:val="0025246E"/>
    <w:rsid w:val="002524FC"/>
    <w:rsid w:val="00252520"/>
    <w:rsid w:val="00252C79"/>
    <w:rsid w:val="00252DC7"/>
    <w:rsid w:val="002530E0"/>
    <w:rsid w:val="0025352C"/>
    <w:rsid w:val="0025360B"/>
    <w:rsid w:val="00253721"/>
    <w:rsid w:val="00253782"/>
    <w:rsid w:val="002537F5"/>
    <w:rsid w:val="00253925"/>
    <w:rsid w:val="00253D4D"/>
    <w:rsid w:val="00253DE7"/>
    <w:rsid w:val="00253F11"/>
    <w:rsid w:val="00254097"/>
    <w:rsid w:val="002540D4"/>
    <w:rsid w:val="00254112"/>
    <w:rsid w:val="00254228"/>
    <w:rsid w:val="0025426B"/>
    <w:rsid w:val="0025444D"/>
    <w:rsid w:val="002546CB"/>
    <w:rsid w:val="00254843"/>
    <w:rsid w:val="00254DD1"/>
    <w:rsid w:val="00254E4C"/>
    <w:rsid w:val="00254EA9"/>
    <w:rsid w:val="00255658"/>
    <w:rsid w:val="002558B4"/>
    <w:rsid w:val="00255D4E"/>
    <w:rsid w:val="00255D64"/>
    <w:rsid w:val="00255D9C"/>
    <w:rsid w:val="00255FA5"/>
    <w:rsid w:val="002560C8"/>
    <w:rsid w:val="00256246"/>
    <w:rsid w:val="0025624C"/>
    <w:rsid w:val="00256493"/>
    <w:rsid w:val="002568D6"/>
    <w:rsid w:val="00256DA1"/>
    <w:rsid w:val="00256DF0"/>
    <w:rsid w:val="0025723A"/>
    <w:rsid w:val="00257266"/>
    <w:rsid w:val="0025743A"/>
    <w:rsid w:val="0025762C"/>
    <w:rsid w:val="002578A9"/>
    <w:rsid w:val="00257D11"/>
    <w:rsid w:val="00257D47"/>
    <w:rsid w:val="0026009A"/>
    <w:rsid w:val="002604C5"/>
    <w:rsid w:val="00260681"/>
    <w:rsid w:val="00260692"/>
    <w:rsid w:val="002609DE"/>
    <w:rsid w:val="00260CE5"/>
    <w:rsid w:val="00261053"/>
    <w:rsid w:val="00261126"/>
    <w:rsid w:val="00261399"/>
    <w:rsid w:val="002614A7"/>
    <w:rsid w:val="002615A0"/>
    <w:rsid w:val="002615CD"/>
    <w:rsid w:val="0026176A"/>
    <w:rsid w:val="00261800"/>
    <w:rsid w:val="00261DE1"/>
    <w:rsid w:val="00261E07"/>
    <w:rsid w:val="002621D5"/>
    <w:rsid w:val="0026299D"/>
    <w:rsid w:val="00262A54"/>
    <w:rsid w:val="00262B04"/>
    <w:rsid w:val="00262C09"/>
    <w:rsid w:val="00262D67"/>
    <w:rsid w:val="00262F64"/>
    <w:rsid w:val="00263159"/>
    <w:rsid w:val="002631F4"/>
    <w:rsid w:val="002634CA"/>
    <w:rsid w:val="002637F7"/>
    <w:rsid w:val="002638FA"/>
    <w:rsid w:val="002639B4"/>
    <w:rsid w:val="00263A57"/>
    <w:rsid w:val="00263C49"/>
    <w:rsid w:val="00263E82"/>
    <w:rsid w:val="002643BD"/>
    <w:rsid w:val="002646EB"/>
    <w:rsid w:val="0026496B"/>
    <w:rsid w:val="00264A9B"/>
    <w:rsid w:val="00264BA0"/>
    <w:rsid w:val="00264EAA"/>
    <w:rsid w:val="0026500A"/>
    <w:rsid w:val="00265211"/>
    <w:rsid w:val="00265247"/>
    <w:rsid w:val="00265302"/>
    <w:rsid w:val="0026530A"/>
    <w:rsid w:val="002656FD"/>
    <w:rsid w:val="0026578E"/>
    <w:rsid w:val="0026589D"/>
    <w:rsid w:val="0026599F"/>
    <w:rsid w:val="00265A3D"/>
    <w:rsid w:val="00265B3F"/>
    <w:rsid w:val="00265E6C"/>
    <w:rsid w:val="0026606D"/>
    <w:rsid w:val="00266084"/>
    <w:rsid w:val="002663AE"/>
    <w:rsid w:val="00266436"/>
    <w:rsid w:val="002664D9"/>
    <w:rsid w:val="00266562"/>
    <w:rsid w:val="00266693"/>
    <w:rsid w:val="0026673D"/>
    <w:rsid w:val="00266746"/>
    <w:rsid w:val="00266A4C"/>
    <w:rsid w:val="00266BA2"/>
    <w:rsid w:val="00266F9F"/>
    <w:rsid w:val="00267187"/>
    <w:rsid w:val="002672B0"/>
    <w:rsid w:val="00267517"/>
    <w:rsid w:val="002676C6"/>
    <w:rsid w:val="00267A6E"/>
    <w:rsid w:val="00267D7A"/>
    <w:rsid w:val="00270045"/>
    <w:rsid w:val="002700DE"/>
    <w:rsid w:val="00270699"/>
    <w:rsid w:val="002709D5"/>
    <w:rsid w:val="00270D55"/>
    <w:rsid w:val="0027138B"/>
    <w:rsid w:val="0027143D"/>
    <w:rsid w:val="0027159B"/>
    <w:rsid w:val="0027169C"/>
    <w:rsid w:val="0027180A"/>
    <w:rsid w:val="00271B41"/>
    <w:rsid w:val="00271E51"/>
    <w:rsid w:val="00271FB2"/>
    <w:rsid w:val="002724A7"/>
    <w:rsid w:val="00272649"/>
    <w:rsid w:val="00272F77"/>
    <w:rsid w:val="00272FB7"/>
    <w:rsid w:val="002730B4"/>
    <w:rsid w:val="00273766"/>
    <w:rsid w:val="002737A1"/>
    <w:rsid w:val="00273995"/>
    <w:rsid w:val="00273AF9"/>
    <w:rsid w:val="00273B4E"/>
    <w:rsid w:val="00273DEE"/>
    <w:rsid w:val="0027465E"/>
    <w:rsid w:val="002746B9"/>
    <w:rsid w:val="00274C47"/>
    <w:rsid w:val="00274D11"/>
    <w:rsid w:val="00274DC7"/>
    <w:rsid w:val="00274EF2"/>
    <w:rsid w:val="00275329"/>
    <w:rsid w:val="002758B8"/>
    <w:rsid w:val="00275A94"/>
    <w:rsid w:val="00275FAB"/>
    <w:rsid w:val="00276163"/>
    <w:rsid w:val="002761E0"/>
    <w:rsid w:val="00276608"/>
    <w:rsid w:val="002766EC"/>
    <w:rsid w:val="002768C8"/>
    <w:rsid w:val="00276A3A"/>
    <w:rsid w:val="00276A4D"/>
    <w:rsid w:val="00276B7F"/>
    <w:rsid w:val="00276C83"/>
    <w:rsid w:val="00276DA2"/>
    <w:rsid w:val="0027700D"/>
    <w:rsid w:val="00277153"/>
    <w:rsid w:val="0027736D"/>
    <w:rsid w:val="002775DC"/>
    <w:rsid w:val="0027781D"/>
    <w:rsid w:val="002779EC"/>
    <w:rsid w:val="00277A5C"/>
    <w:rsid w:val="00277C9D"/>
    <w:rsid w:val="002801A8"/>
    <w:rsid w:val="0028029E"/>
    <w:rsid w:val="002802EF"/>
    <w:rsid w:val="00280690"/>
    <w:rsid w:val="002807DC"/>
    <w:rsid w:val="00280960"/>
    <w:rsid w:val="00280A74"/>
    <w:rsid w:val="00280AF6"/>
    <w:rsid w:val="002811DF"/>
    <w:rsid w:val="00281257"/>
    <w:rsid w:val="00281393"/>
    <w:rsid w:val="002816F5"/>
    <w:rsid w:val="00281725"/>
    <w:rsid w:val="0028176C"/>
    <w:rsid w:val="002817B5"/>
    <w:rsid w:val="00281872"/>
    <w:rsid w:val="0028198C"/>
    <w:rsid w:val="00281FB4"/>
    <w:rsid w:val="0028251F"/>
    <w:rsid w:val="0028268D"/>
    <w:rsid w:val="0028270C"/>
    <w:rsid w:val="00282756"/>
    <w:rsid w:val="00282A0C"/>
    <w:rsid w:val="00282F16"/>
    <w:rsid w:val="0028336A"/>
    <w:rsid w:val="00283446"/>
    <w:rsid w:val="0028392A"/>
    <w:rsid w:val="00283B05"/>
    <w:rsid w:val="00283C55"/>
    <w:rsid w:val="00283F6A"/>
    <w:rsid w:val="0028429D"/>
    <w:rsid w:val="00284546"/>
    <w:rsid w:val="00284615"/>
    <w:rsid w:val="00284982"/>
    <w:rsid w:val="00284AFC"/>
    <w:rsid w:val="00284DAF"/>
    <w:rsid w:val="0028555A"/>
    <w:rsid w:val="002855FD"/>
    <w:rsid w:val="0028581A"/>
    <w:rsid w:val="00285AC0"/>
    <w:rsid w:val="00285CF8"/>
    <w:rsid w:val="00286152"/>
    <w:rsid w:val="0028646F"/>
    <w:rsid w:val="002864DD"/>
    <w:rsid w:val="00286658"/>
    <w:rsid w:val="0028672B"/>
    <w:rsid w:val="002867AC"/>
    <w:rsid w:val="00286A46"/>
    <w:rsid w:val="00286ADB"/>
    <w:rsid w:val="00286C99"/>
    <w:rsid w:val="00286D37"/>
    <w:rsid w:val="002870B1"/>
    <w:rsid w:val="00287181"/>
    <w:rsid w:val="0028720E"/>
    <w:rsid w:val="0028724A"/>
    <w:rsid w:val="00287403"/>
    <w:rsid w:val="0028743F"/>
    <w:rsid w:val="00287B7B"/>
    <w:rsid w:val="00287C8D"/>
    <w:rsid w:val="00287DBD"/>
    <w:rsid w:val="002900F7"/>
    <w:rsid w:val="0029038F"/>
    <w:rsid w:val="002903B2"/>
    <w:rsid w:val="00290415"/>
    <w:rsid w:val="00290520"/>
    <w:rsid w:val="00290778"/>
    <w:rsid w:val="00290A84"/>
    <w:rsid w:val="00290C07"/>
    <w:rsid w:val="00290C30"/>
    <w:rsid w:val="00290F16"/>
    <w:rsid w:val="00291703"/>
    <w:rsid w:val="002918A4"/>
    <w:rsid w:val="0029198D"/>
    <w:rsid w:val="00291B79"/>
    <w:rsid w:val="00291D8B"/>
    <w:rsid w:val="00292290"/>
    <w:rsid w:val="00292474"/>
    <w:rsid w:val="00292666"/>
    <w:rsid w:val="002926E6"/>
    <w:rsid w:val="00292735"/>
    <w:rsid w:val="00292C5E"/>
    <w:rsid w:val="002930BD"/>
    <w:rsid w:val="00293305"/>
    <w:rsid w:val="00293729"/>
    <w:rsid w:val="00293750"/>
    <w:rsid w:val="002938E4"/>
    <w:rsid w:val="00293902"/>
    <w:rsid w:val="00293B74"/>
    <w:rsid w:val="00293D4E"/>
    <w:rsid w:val="00293DDE"/>
    <w:rsid w:val="00293FA9"/>
    <w:rsid w:val="0029402C"/>
    <w:rsid w:val="00294210"/>
    <w:rsid w:val="0029433B"/>
    <w:rsid w:val="00294340"/>
    <w:rsid w:val="00294364"/>
    <w:rsid w:val="00294645"/>
    <w:rsid w:val="002946F1"/>
    <w:rsid w:val="00294787"/>
    <w:rsid w:val="00294842"/>
    <w:rsid w:val="00294E6E"/>
    <w:rsid w:val="00294FAE"/>
    <w:rsid w:val="00294FD5"/>
    <w:rsid w:val="00295188"/>
    <w:rsid w:val="00295264"/>
    <w:rsid w:val="002955BC"/>
    <w:rsid w:val="002955ED"/>
    <w:rsid w:val="00295862"/>
    <w:rsid w:val="00295B40"/>
    <w:rsid w:val="00295B98"/>
    <w:rsid w:val="00295C91"/>
    <w:rsid w:val="00295CF3"/>
    <w:rsid w:val="00295EDC"/>
    <w:rsid w:val="002961A8"/>
    <w:rsid w:val="0029656A"/>
    <w:rsid w:val="002965F9"/>
    <w:rsid w:val="00296630"/>
    <w:rsid w:val="00296D4F"/>
    <w:rsid w:val="00296E48"/>
    <w:rsid w:val="00296E4E"/>
    <w:rsid w:val="00297453"/>
    <w:rsid w:val="00297596"/>
    <w:rsid w:val="002978D2"/>
    <w:rsid w:val="0029790E"/>
    <w:rsid w:val="00297973"/>
    <w:rsid w:val="00297A47"/>
    <w:rsid w:val="00297C61"/>
    <w:rsid w:val="00297ED1"/>
    <w:rsid w:val="00297EE7"/>
    <w:rsid w:val="00297FE2"/>
    <w:rsid w:val="002A0006"/>
    <w:rsid w:val="002A0082"/>
    <w:rsid w:val="002A0425"/>
    <w:rsid w:val="002A0509"/>
    <w:rsid w:val="002A07FB"/>
    <w:rsid w:val="002A0C28"/>
    <w:rsid w:val="002A0E0D"/>
    <w:rsid w:val="002A0F9E"/>
    <w:rsid w:val="002A107E"/>
    <w:rsid w:val="002A119D"/>
    <w:rsid w:val="002A1D02"/>
    <w:rsid w:val="002A20A8"/>
    <w:rsid w:val="002A245D"/>
    <w:rsid w:val="002A2876"/>
    <w:rsid w:val="002A2877"/>
    <w:rsid w:val="002A2B72"/>
    <w:rsid w:val="002A2E22"/>
    <w:rsid w:val="002A3548"/>
    <w:rsid w:val="002A3722"/>
    <w:rsid w:val="002A377C"/>
    <w:rsid w:val="002A3846"/>
    <w:rsid w:val="002A38DB"/>
    <w:rsid w:val="002A3925"/>
    <w:rsid w:val="002A3D8C"/>
    <w:rsid w:val="002A3EAE"/>
    <w:rsid w:val="002A4064"/>
    <w:rsid w:val="002A43C7"/>
    <w:rsid w:val="002A44FF"/>
    <w:rsid w:val="002A45DE"/>
    <w:rsid w:val="002A47B7"/>
    <w:rsid w:val="002A493E"/>
    <w:rsid w:val="002A4A53"/>
    <w:rsid w:val="002A4D0C"/>
    <w:rsid w:val="002A4D28"/>
    <w:rsid w:val="002A4DCF"/>
    <w:rsid w:val="002A4EC6"/>
    <w:rsid w:val="002A5692"/>
    <w:rsid w:val="002A571E"/>
    <w:rsid w:val="002A574B"/>
    <w:rsid w:val="002A5972"/>
    <w:rsid w:val="002A5D98"/>
    <w:rsid w:val="002A5E2B"/>
    <w:rsid w:val="002A63A4"/>
    <w:rsid w:val="002A6C0B"/>
    <w:rsid w:val="002A6CFE"/>
    <w:rsid w:val="002A6D42"/>
    <w:rsid w:val="002A6DB1"/>
    <w:rsid w:val="002A6E01"/>
    <w:rsid w:val="002A7052"/>
    <w:rsid w:val="002A70A0"/>
    <w:rsid w:val="002A7269"/>
    <w:rsid w:val="002A73C9"/>
    <w:rsid w:val="002A7426"/>
    <w:rsid w:val="002A74BA"/>
    <w:rsid w:val="002A75DD"/>
    <w:rsid w:val="002A7934"/>
    <w:rsid w:val="002A7BF4"/>
    <w:rsid w:val="002A7D8A"/>
    <w:rsid w:val="002A7DC5"/>
    <w:rsid w:val="002A7E14"/>
    <w:rsid w:val="002B00CB"/>
    <w:rsid w:val="002B017B"/>
    <w:rsid w:val="002B08B9"/>
    <w:rsid w:val="002B0A57"/>
    <w:rsid w:val="002B0BE9"/>
    <w:rsid w:val="002B0E63"/>
    <w:rsid w:val="002B0FA8"/>
    <w:rsid w:val="002B1021"/>
    <w:rsid w:val="002B107D"/>
    <w:rsid w:val="002B13CE"/>
    <w:rsid w:val="002B13E3"/>
    <w:rsid w:val="002B14F1"/>
    <w:rsid w:val="002B19F8"/>
    <w:rsid w:val="002B1A54"/>
    <w:rsid w:val="002B1BB0"/>
    <w:rsid w:val="002B1D40"/>
    <w:rsid w:val="002B1D44"/>
    <w:rsid w:val="002B28D9"/>
    <w:rsid w:val="002B2AAA"/>
    <w:rsid w:val="002B2ABC"/>
    <w:rsid w:val="002B303A"/>
    <w:rsid w:val="002B30CF"/>
    <w:rsid w:val="002B3176"/>
    <w:rsid w:val="002B3270"/>
    <w:rsid w:val="002B33D5"/>
    <w:rsid w:val="002B37B2"/>
    <w:rsid w:val="002B3B26"/>
    <w:rsid w:val="002B3C7C"/>
    <w:rsid w:val="002B3E02"/>
    <w:rsid w:val="002B3F6F"/>
    <w:rsid w:val="002B4064"/>
    <w:rsid w:val="002B439A"/>
    <w:rsid w:val="002B4A79"/>
    <w:rsid w:val="002B4CB0"/>
    <w:rsid w:val="002B4E1E"/>
    <w:rsid w:val="002B4E4F"/>
    <w:rsid w:val="002B4FE0"/>
    <w:rsid w:val="002B5A43"/>
    <w:rsid w:val="002B5B3C"/>
    <w:rsid w:val="002B5CAB"/>
    <w:rsid w:val="002B5D46"/>
    <w:rsid w:val="002B6545"/>
    <w:rsid w:val="002B65CA"/>
    <w:rsid w:val="002B67CF"/>
    <w:rsid w:val="002B67E3"/>
    <w:rsid w:val="002B7174"/>
    <w:rsid w:val="002B750A"/>
    <w:rsid w:val="002B7745"/>
    <w:rsid w:val="002B79E0"/>
    <w:rsid w:val="002B7D8E"/>
    <w:rsid w:val="002B7DC1"/>
    <w:rsid w:val="002B7FD9"/>
    <w:rsid w:val="002C038A"/>
    <w:rsid w:val="002C0453"/>
    <w:rsid w:val="002C04FE"/>
    <w:rsid w:val="002C0BCE"/>
    <w:rsid w:val="002C0C90"/>
    <w:rsid w:val="002C0F6A"/>
    <w:rsid w:val="002C11C7"/>
    <w:rsid w:val="002C137B"/>
    <w:rsid w:val="002C140E"/>
    <w:rsid w:val="002C1463"/>
    <w:rsid w:val="002C175A"/>
    <w:rsid w:val="002C1989"/>
    <w:rsid w:val="002C1A7A"/>
    <w:rsid w:val="002C1D44"/>
    <w:rsid w:val="002C1D4D"/>
    <w:rsid w:val="002C2193"/>
    <w:rsid w:val="002C2242"/>
    <w:rsid w:val="002C235A"/>
    <w:rsid w:val="002C24A5"/>
    <w:rsid w:val="002C25A6"/>
    <w:rsid w:val="002C2695"/>
    <w:rsid w:val="002C276E"/>
    <w:rsid w:val="002C27CF"/>
    <w:rsid w:val="002C2964"/>
    <w:rsid w:val="002C2BDD"/>
    <w:rsid w:val="002C2D9C"/>
    <w:rsid w:val="002C32A4"/>
    <w:rsid w:val="002C34A9"/>
    <w:rsid w:val="002C3500"/>
    <w:rsid w:val="002C3615"/>
    <w:rsid w:val="002C37A9"/>
    <w:rsid w:val="002C3ABA"/>
    <w:rsid w:val="002C3B5B"/>
    <w:rsid w:val="002C3B98"/>
    <w:rsid w:val="002C3C7F"/>
    <w:rsid w:val="002C3D10"/>
    <w:rsid w:val="002C3E9E"/>
    <w:rsid w:val="002C3FED"/>
    <w:rsid w:val="002C401F"/>
    <w:rsid w:val="002C4092"/>
    <w:rsid w:val="002C40DA"/>
    <w:rsid w:val="002C4272"/>
    <w:rsid w:val="002C431A"/>
    <w:rsid w:val="002C4480"/>
    <w:rsid w:val="002C4650"/>
    <w:rsid w:val="002C466B"/>
    <w:rsid w:val="002C4765"/>
    <w:rsid w:val="002C478F"/>
    <w:rsid w:val="002C4B6B"/>
    <w:rsid w:val="002C4C85"/>
    <w:rsid w:val="002C4D68"/>
    <w:rsid w:val="002C5522"/>
    <w:rsid w:val="002C56BD"/>
    <w:rsid w:val="002C58C4"/>
    <w:rsid w:val="002C58D3"/>
    <w:rsid w:val="002C5980"/>
    <w:rsid w:val="002C59BB"/>
    <w:rsid w:val="002C5C56"/>
    <w:rsid w:val="002C5C86"/>
    <w:rsid w:val="002C5F1F"/>
    <w:rsid w:val="002C5F98"/>
    <w:rsid w:val="002C6087"/>
    <w:rsid w:val="002C61E4"/>
    <w:rsid w:val="002C62AA"/>
    <w:rsid w:val="002C64CC"/>
    <w:rsid w:val="002C64FC"/>
    <w:rsid w:val="002C6A28"/>
    <w:rsid w:val="002C6ABB"/>
    <w:rsid w:val="002C6B52"/>
    <w:rsid w:val="002C6E06"/>
    <w:rsid w:val="002C6F57"/>
    <w:rsid w:val="002C70C6"/>
    <w:rsid w:val="002C74A6"/>
    <w:rsid w:val="002C778A"/>
    <w:rsid w:val="002C7B74"/>
    <w:rsid w:val="002D0039"/>
    <w:rsid w:val="002D00B7"/>
    <w:rsid w:val="002D015C"/>
    <w:rsid w:val="002D018A"/>
    <w:rsid w:val="002D076E"/>
    <w:rsid w:val="002D0EDE"/>
    <w:rsid w:val="002D11FE"/>
    <w:rsid w:val="002D1287"/>
    <w:rsid w:val="002D16D0"/>
    <w:rsid w:val="002D1716"/>
    <w:rsid w:val="002D178B"/>
    <w:rsid w:val="002D17AE"/>
    <w:rsid w:val="002D18C0"/>
    <w:rsid w:val="002D1997"/>
    <w:rsid w:val="002D200A"/>
    <w:rsid w:val="002D2A28"/>
    <w:rsid w:val="002D2C1E"/>
    <w:rsid w:val="002D30E8"/>
    <w:rsid w:val="002D345F"/>
    <w:rsid w:val="002D3816"/>
    <w:rsid w:val="002D3832"/>
    <w:rsid w:val="002D38AB"/>
    <w:rsid w:val="002D3AFD"/>
    <w:rsid w:val="002D3CFD"/>
    <w:rsid w:val="002D3DBB"/>
    <w:rsid w:val="002D3FAC"/>
    <w:rsid w:val="002D4118"/>
    <w:rsid w:val="002D4127"/>
    <w:rsid w:val="002D43C2"/>
    <w:rsid w:val="002D46E3"/>
    <w:rsid w:val="002D471F"/>
    <w:rsid w:val="002D4783"/>
    <w:rsid w:val="002D484E"/>
    <w:rsid w:val="002D5233"/>
    <w:rsid w:val="002D5310"/>
    <w:rsid w:val="002D563D"/>
    <w:rsid w:val="002D570E"/>
    <w:rsid w:val="002D58C7"/>
    <w:rsid w:val="002D590B"/>
    <w:rsid w:val="002D5993"/>
    <w:rsid w:val="002D5F26"/>
    <w:rsid w:val="002D5F39"/>
    <w:rsid w:val="002D6324"/>
    <w:rsid w:val="002D636A"/>
    <w:rsid w:val="002D6388"/>
    <w:rsid w:val="002D6417"/>
    <w:rsid w:val="002D64EA"/>
    <w:rsid w:val="002D65B0"/>
    <w:rsid w:val="002D65F2"/>
    <w:rsid w:val="002D66B2"/>
    <w:rsid w:val="002D6828"/>
    <w:rsid w:val="002D6929"/>
    <w:rsid w:val="002D695D"/>
    <w:rsid w:val="002D6A2C"/>
    <w:rsid w:val="002D6A52"/>
    <w:rsid w:val="002D6B01"/>
    <w:rsid w:val="002D6C45"/>
    <w:rsid w:val="002D6EEE"/>
    <w:rsid w:val="002D6EFC"/>
    <w:rsid w:val="002D709A"/>
    <w:rsid w:val="002D71B4"/>
    <w:rsid w:val="002D7210"/>
    <w:rsid w:val="002D73C3"/>
    <w:rsid w:val="002D7431"/>
    <w:rsid w:val="002D75AD"/>
    <w:rsid w:val="002D7A00"/>
    <w:rsid w:val="002D7AE7"/>
    <w:rsid w:val="002E0019"/>
    <w:rsid w:val="002E03EB"/>
    <w:rsid w:val="002E06C6"/>
    <w:rsid w:val="002E0B9C"/>
    <w:rsid w:val="002E0C35"/>
    <w:rsid w:val="002E0CC7"/>
    <w:rsid w:val="002E0D9C"/>
    <w:rsid w:val="002E0F22"/>
    <w:rsid w:val="002E1185"/>
    <w:rsid w:val="002E1188"/>
    <w:rsid w:val="002E1364"/>
    <w:rsid w:val="002E13D9"/>
    <w:rsid w:val="002E14E6"/>
    <w:rsid w:val="002E1A16"/>
    <w:rsid w:val="002E1AA3"/>
    <w:rsid w:val="002E1D63"/>
    <w:rsid w:val="002E1F73"/>
    <w:rsid w:val="002E203F"/>
    <w:rsid w:val="002E210A"/>
    <w:rsid w:val="002E22B3"/>
    <w:rsid w:val="002E2407"/>
    <w:rsid w:val="002E2412"/>
    <w:rsid w:val="002E24F6"/>
    <w:rsid w:val="002E25E2"/>
    <w:rsid w:val="002E2660"/>
    <w:rsid w:val="002E2AC5"/>
    <w:rsid w:val="002E2C71"/>
    <w:rsid w:val="002E2CD2"/>
    <w:rsid w:val="002E2CDC"/>
    <w:rsid w:val="002E2E64"/>
    <w:rsid w:val="002E3257"/>
    <w:rsid w:val="002E36D0"/>
    <w:rsid w:val="002E38D9"/>
    <w:rsid w:val="002E40C9"/>
    <w:rsid w:val="002E43DE"/>
    <w:rsid w:val="002E43ED"/>
    <w:rsid w:val="002E440A"/>
    <w:rsid w:val="002E443E"/>
    <w:rsid w:val="002E4BC2"/>
    <w:rsid w:val="002E4C66"/>
    <w:rsid w:val="002E4DDE"/>
    <w:rsid w:val="002E4E0C"/>
    <w:rsid w:val="002E4E2E"/>
    <w:rsid w:val="002E4F39"/>
    <w:rsid w:val="002E4FB4"/>
    <w:rsid w:val="002E50AE"/>
    <w:rsid w:val="002E52AC"/>
    <w:rsid w:val="002E540A"/>
    <w:rsid w:val="002E590E"/>
    <w:rsid w:val="002E5B22"/>
    <w:rsid w:val="002E5C6D"/>
    <w:rsid w:val="002E5CA9"/>
    <w:rsid w:val="002E5DEA"/>
    <w:rsid w:val="002E6347"/>
    <w:rsid w:val="002E64E9"/>
    <w:rsid w:val="002E653E"/>
    <w:rsid w:val="002E6553"/>
    <w:rsid w:val="002E6557"/>
    <w:rsid w:val="002E6633"/>
    <w:rsid w:val="002E68B4"/>
    <w:rsid w:val="002E68E6"/>
    <w:rsid w:val="002E6C44"/>
    <w:rsid w:val="002E6F42"/>
    <w:rsid w:val="002E7173"/>
    <w:rsid w:val="002E72A8"/>
    <w:rsid w:val="002E74D0"/>
    <w:rsid w:val="002E756F"/>
    <w:rsid w:val="002E78AA"/>
    <w:rsid w:val="002E7940"/>
    <w:rsid w:val="002E7C3B"/>
    <w:rsid w:val="002E7C82"/>
    <w:rsid w:val="002E7CD9"/>
    <w:rsid w:val="002E7F91"/>
    <w:rsid w:val="002E7FCB"/>
    <w:rsid w:val="002F025C"/>
    <w:rsid w:val="002F0312"/>
    <w:rsid w:val="002F0452"/>
    <w:rsid w:val="002F04DE"/>
    <w:rsid w:val="002F09F5"/>
    <w:rsid w:val="002F0C14"/>
    <w:rsid w:val="002F0F79"/>
    <w:rsid w:val="002F0FD0"/>
    <w:rsid w:val="002F109C"/>
    <w:rsid w:val="002F11EB"/>
    <w:rsid w:val="002F12D6"/>
    <w:rsid w:val="002F12EC"/>
    <w:rsid w:val="002F1347"/>
    <w:rsid w:val="002F136D"/>
    <w:rsid w:val="002F1B46"/>
    <w:rsid w:val="002F2191"/>
    <w:rsid w:val="002F24A0"/>
    <w:rsid w:val="002F2CF2"/>
    <w:rsid w:val="002F2DFA"/>
    <w:rsid w:val="002F2FCB"/>
    <w:rsid w:val="002F2FED"/>
    <w:rsid w:val="002F3231"/>
    <w:rsid w:val="002F33C2"/>
    <w:rsid w:val="002F38F0"/>
    <w:rsid w:val="002F3AC9"/>
    <w:rsid w:val="002F3AF4"/>
    <w:rsid w:val="002F3BCB"/>
    <w:rsid w:val="002F3DA3"/>
    <w:rsid w:val="002F3ECC"/>
    <w:rsid w:val="002F4143"/>
    <w:rsid w:val="002F471F"/>
    <w:rsid w:val="002F4974"/>
    <w:rsid w:val="002F4DF0"/>
    <w:rsid w:val="002F4F25"/>
    <w:rsid w:val="002F5032"/>
    <w:rsid w:val="002F56C0"/>
    <w:rsid w:val="002F59AF"/>
    <w:rsid w:val="002F5D00"/>
    <w:rsid w:val="002F622E"/>
    <w:rsid w:val="002F62F2"/>
    <w:rsid w:val="002F65BA"/>
    <w:rsid w:val="002F6615"/>
    <w:rsid w:val="002F6701"/>
    <w:rsid w:val="002F6825"/>
    <w:rsid w:val="002F6998"/>
    <w:rsid w:val="002F6D3D"/>
    <w:rsid w:val="002F744F"/>
    <w:rsid w:val="002F75D7"/>
    <w:rsid w:val="002F7B7A"/>
    <w:rsid w:val="002F7DD4"/>
    <w:rsid w:val="003000F1"/>
    <w:rsid w:val="0030034C"/>
    <w:rsid w:val="00300371"/>
    <w:rsid w:val="0030044E"/>
    <w:rsid w:val="0030069A"/>
    <w:rsid w:val="003006B7"/>
    <w:rsid w:val="0030081D"/>
    <w:rsid w:val="003008D3"/>
    <w:rsid w:val="00300957"/>
    <w:rsid w:val="00300B98"/>
    <w:rsid w:val="00300CF4"/>
    <w:rsid w:val="00301065"/>
    <w:rsid w:val="003011DB"/>
    <w:rsid w:val="003011F1"/>
    <w:rsid w:val="003013E2"/>
    <w:rsid w:val="00301594"/>
    <w:rsid w:val="00301A2F"/>
    <w:rsid w:val="00301B58"/>
    <w:rsid w:val="00301E2F"/>
    <w:rsid w:val="00301EB6"/>
    <w:rsid w:val="0030204B"/>
    <w:rsid w:val="00302649"/>
    <w:rsid w:val="003026CC"/>
    <w:rsid w:val="0030290D"/>
    <w:rsid w:val="003029E3"/>
    <w:rsid w:val="003029E9"/>
    <w:rsid w:val="00302E30"/>
    <w:rsid w:val="00303128"/>
    <w:rsid w:val="0030359A"/>
    <w:rsid w:val="003035DE"/>
    <w:rsid w:val="003038B9"/>
    <w:rsid w:val="0030397B"/>
    <w:rsid w:val="00303C0F"/>
    <w:rsid w:val="00303EF4"/>
    <w:rsid w:val="00304044"/>
    <w:rsid w:val="00304142"/>
    <w:rsid w:val="003042DD"/>
    <w:rsid w:val="00304357"/>
    <w:rsid w:val="0030454A"/>
    <w:rsid w:val="00304DCE"/>
    <w:rsid w:val="00304FBA"/>
    <w:rsid w:val="00305254"/>
    <w:rsid w:val="00305329"/>
    <w:rsid w:val="00305579"/>
    <w:rsid w:val="0030568C"/>
    <w:rsid w:val="00305845"/>
    <w:rsid w:val="003058A0"/>
    <w:rsid w:val="00305A70"/>
    <w:rsid w:val="00305B18"/>
    <w:rsid w:val="00305D1D"/>
    <w:rsid w:val="00305DB2"/>
    <w:rsid w:val="00305E11"/>
    <w:rsid w:val="00306441"/>
    <w:rsid w:val="0030680A"/>
    <w:rsid w:val="0030688B"/>
    <w:rsid w:val="003068A8"/>
    <w:rsid w:val="00306A6F"/>
    <w:rsid w:val="00306B06"/>
    <w:rsid w:val="00306E1D"/>
    <w:rsid w:val="00307071"/>
    <w:rsid w:val="00307129"/>
    <w:rsid w:val="0030715C"/>
    <w:rsid w:val="003071E6"/>
    <w:rsid w:val="003073C5"/>
    <w:rsid w:val="003076BB"/>
    <w:rsid w:val="003078FD"/>
    <w:rsid w:val="00310085"/>
    <w:rsid w:val="0031012A"/>
    <w:rsid w:val="0031016E"/>
    <w:rsid w:val="00310226"/>
    <w:rsid w:val="003102B8"/>
    <w:rsid w:val="003102E3"/>
    <w:rsid w:val="00310322"/>
    <w:rsid w:val="0031073E"/>
    <w:rsid w:val="00310861"/>
    <w:rsid w:val="00310D9D"/>
    <w:rsid w:val="00310E02"/>
    <w:rsid w:val="00310F1D"/>
    <w:rsid w:val="00311020"/>
    <w:rsid w:val="0031131A"/>
    <w:rsid w:val="003113A3"/>
    <w:rsid w:val="00311991"/>
    <w:rsid w:val="00311A0A"/>
    <w:rsid w:val="00311A8D"/>
    <w:rsid w:val="00311C98"/>
    <w:rsid w:val="00311FE5"/>
    <w:rsid w:val="003121D3"/>
    <w:rsid w:val="003125B1"/>
    <w:rsid w:val="00312660"/>
    <w:rsid w:val="00312882"/>
    <w:rsid w:val="00312916"/>
    <w:rsid w:val="00312A2E"/>
    <w:rsid w:val="00312CA8"/>
    <w:rsid w:val="00313378"/>
    <w:rsid w:val="00313888"/>
    <w:rsid w:val="00313EDA"/>
    <w:rsid w:val="00313F4D"/>
    <w:rsid w:val="0031455E"/>
    <w:rsid w:val="00314C7A"/>
    <w:rsid w:val="00314D34"/>
    <w:rsid w:val="00314F1F"/>
    <w:rsid w:val="003155D9"/>
    <w:rsid w:val="003155E8"/>
    <w:rsid w:val="0031580B"/>
    <w:rsid w:val="00315D11"/>
    <w:rsid w:val="0031654A"/>
    <w:rsid w:val="00316E46"/>
    <w:rsid w:val="00317730"/>
    <w:rsid w:val="0032008A"/>
    <w:rsid w:val="003200FE"/>
    <w:rsid w:val="003201AF"/>
    <w:rsid w:val="003203FA"/>
    <w:rsid w:val="00320542"/>
    <w:rsid w:val="00320A4B"/>
    <w:rsid w:val="00320AC7"/>
    <w:rsid w:val="00320ADD"/>
    <w:rsid w:val="00320D62"/>
    <w:rsid w:val="00320DCE"/>
    <w:rsid w:val="00321214"/>
    <w:rsid w:val="003212F6"/>
    <w:rsid w:val="003219E8"/>
    <w:rsid w:val="00321BD2"/>
    <w:rsid w:val="00321D69"/>
    <w:rsid w:val="00321D71"/>
    <w:rsid w:val="00322111"/>
    <w:rsid w:val="00322123"/>
    <w:rsid w:val="0032270D"/>
    <w:rsid w:val="00322892"/>
    <w:rsid w:val="0032290B"/>
    <w:rsid w:val="00323057"/>
    <w:rsid w:val="0032333D"/>
    <w:rsid w:val="00323775"/>
    <w:rsid w:val="00323969"/>
    <w:rsid w:val="00323B68"/>
    <w:rsid w:val="00323C44"/>
    <w:rsid w:val="00323E0B"/>
    <w:rsid w:val="00324312"/>
    <w:rsid w:val="003245F6"/>
    <w:rsid w:val="003247D8"/>
    <w:rsid w:val="003250E4"/>
    <w:rsid w:val="00325461"/>
    <w:rsid w:val="00325745"/>
    <w:rsid w:val="0032585F"/>
    <w:rsid w:val="003258DB"/>
    <w:rsid w:val="00325957"/>
    <w:rsid w:val="00325DDE"/>
    <w:rsid w:val="00325FD9"/>
    <w:rsid w:val="003264AE"/>
    <w:rsid w:val="0032671E"/>
    <w:rsid w:val="00326BBE"/>
    <w:rsid w:val="00326EC7"/>
    <w:rsid w:val="00327187"/>
    <w:rsid w:val="00327681"/>
    <w:rsid w:val="00327A2C"/>
    <w:rsid w:val="00327A5E"/>
    <w:rsid w:val="00327DC3"/>
    <w:rsid w:val="00330168"/>
    <w:rsid w:val="003301D7"/>
    <w:rsid w:val="00330595"/>
    <w:rsid w:val="00330601"/>
    <w:rsid w:val="00330667"/>
    <w:rsid w:val="0033069F"/>
    <w:rsid w:val="00330743"/>
    <w:rsid w:val="00330904"/>
    <w:rsid w:val="00331024"/>
    <w:rsid w:val="003310D4"/>
    <w:rsid w:val="0033150D"/>
    <w:rsid w:val="00331528"/>
    <w:rsid w:val="00331709"/>
    <w:rsid w:val="00331764"/>
    <w:rsid w:val="003318CF"/>
    <w:rsid w:val="00331A4B"/>
    <w:rsid w:val="00331D49"/>
    <w:rsid w:val="00331DB6"/>
    <w:rsid w:val="00331FAF"/>
    <w:rsid w:val="00332124"/>
    <w:rsid w:val="00332133"/>
    <w:rsid w:val="003321FA"/>
    <w:rsid w:val="00332455"/>
    <w:rsid w:val="0033281A"/>
    <w:rsid w:val="003328C6"/>
    <w:rsid w:val="00332FEB"/>
    <w:rsid w:val="003331D3"/>
    <w:rsid w:val="00333344"/>
    <w:rsid w:val="0033343A"/>
    <w:rsid w:val="003335E0"/>
    <w:rsid w:val="00333BB7"/>
    <w:rsid w:val="00333BB8"/>
    <w:rsid w:val="00333E98"/>
    <w:rsid w:val="00333F3F"/>
    <w:rsid w:val="00333F9F"/>
    <w:rsid w:val="00334284"/>
    <w:rsid w:val="003342BD"/>
    <w:rsid w:val="0033436A"/>
    <w:rsid w:val="0033445E"/>
    <w:rsid w:val="0033488D"/>
    <w:rsid w:val="0033497B"/>
    <w:rsid w:val="00334C22"/>
    <w:rsid w:val="00335007"/>
    <w:rsid w:val="00335155"/>
    <w:rsid w:val="00335167"/>
    <w:rsid w:val="003355BD"/>
    <w:rsid w:val="003355C0"/>
    <w:rsid w:val="00335A16"/>
    <w:rsid w:val="00335A18"/>
    <w:rsid w:val="00335B9F"/>
    <w:rsid w:val="00335D14"/>
    <w:rsid w:val="00335E44"/>
    <w:rsid w:val="00335EB9"/>
    <w:rsid w:val="00336078"/>
    <w:rsid w:val="003362A6"/>
    <w:rsid w:val="00336328"/>
    <w:rsid w:val="003364C1"/>
    <w:rsid w:val="00336536"/>
    <w:rsid w:val="003367D5"/>
    <w:rsid w:val="00336A04"/>
    <w:rsid w:val="00336ABF"/>
    <w:rsid w:val="00336CF7"/>
    <w:rsid w:val="00337048"/>
    <w:rsid w:val="00337057"/>
    <w:rsid w:val="0033726A"/>
    <w:rsid w:val="003374AE"/>
    <w:rsid w:val="003376B5"/>
    <w:rsid w:val="003378A4"/>
    <w:rsid w:val="00337A07"/>
    <w:rsid w:val="00337CB7"/>
    <w:rsid w:val="00337EDC"/>
    <w:rsid w:val="00337FF6"/>
    <w:rsid w:val="00340062"/>
    <w:rsid w:val="00340484"/>
    <w:rsid w:val="003404C9"/>
    <w:rsid w:val="0034073D"/>
    <w:rsid w:val="00340D92"/>
    <w:rsid w:val="00341122"/>
    <w:rsid w:val="00341279"/>
    <w:rsid w:val="003419D6"/>
    <w:rsid w:val="00341BE3"/>
    <w:rsid w:val="00341E2D"/>
    <w:rsid w:val="003421EB"/>
    <w:rsid w:val="00342343"/>
    <w:rsid w:val="00342359"/>
    <w:rsid w:val="0034244D"/>
    <w:rsid w:val="003424DA"/>
    <w:rsid w:val="00342670"/>
    <w:rsid w:val="003427B3"/>
    <w:rsid w:val="003428B4"/>
    <w:rsid w:val="00342CE3"/>
    <w:rsid w:val="00342D01"/>
    <w:rsid w:val="00342FFD"/>
    <w:rsid w:val="0034332D"/>
    <w:rsid w:val="00343385"/>
    <w:rsid w:val="00343741"/>
    <w:rsid w:val="00343775"/>
    <w:rsid w:val="0034377A"/>
    <w:rsid w:val="00343934"/>
    <w:rsid w:val="00343DBC"/>
    <w:rsid w:val="00343DCA"/>
    <w:rsid w:val="00343E24"/>
    <w:rsid w:val="00344187"/>
    <w:rsid w:val="00344260"/>
    <w:rsid w:val="0034461A"/>
    <w:rsid w:val="003448C4"/>
    <w:rsid w:val="003448D0"/>
    <w:rsid w:val="0034495E"/>
    <w:rsid w:val="00344967"/>
    <w:rsid w:val="00344BAA"/>
    <w:rsid w:val="00344D40"/>
    <w:rsid w:val="00344DBF"/>
    <w:rsid w:val="00345068"/>
    <w:rsid w:val="0034512E"/>
    <w:rsid w:val="00345947"/>
    <w:rsid w:val="00345F17"/>
    <w:rsid w:val="00346103"/>
    <w:rsid w:val="003461E2"/>
    <w:rsid w:val="003462F0"/>
    <w:rsid w:val="00346341"/>
    <w:rsid w:val="00346494"/>
    <w:rsid w:val="0034685E"/>
    <w:rsid w:val="00346BC3"/>
    <w:rsid w:val="00346BF2"/>
    <w:rsid w:val="00346DF9"/>
    <w:rsid w:val="00346DFF"/>
    <w:rsid w:val="003471DC"/>
    <w:rsid w:val="003501A1"/>
    <w:rsid w:val="00350343"/>
    <w:rsid w:val="003504BC"/>
    <w:rsid w:val="003506C4"/>
    <w:rsid w:val="003509CE"/>
    <w:rsid w:val="00350C5B"/>
    <w:rsid w:val="00350CDB"/>
    <w:rsid w:val="00350EAC"/>
    <w:rsid w:val="0035132E"/>
    <w:rsid w:val="00351609"/>
    <w:rsid w:val="00351826"/>
    <w:rsid w:val="00351B71"/>
    <w:rsid w:val="00351BE1"/>
    <w:rsid w:val="00351C69"/>
    <w:rsid w:val="00351E1B"/>
    <w:rsid w:val="00352030"/>
    <w:rsid w:val="00352034"/>
    <w:rsid w:val="003521F9"/>
    <w:rsid w:val="00352AF3"/>
    <w:rsid w:val="00353496"/>
    <w:rsid w:val="00353735"/>
    <w:rsid w:val="00353F58"/>
    <w:rsid w:val="00353FD5"/>
    <w:rsid w:val="0035448E"/>
    <w:rsid w:val="003549BE"/>
    <w:rsid w:val="00354A10"/>
    <w:rsid w:val="00354D6B"/>
    <w:rsid w:val="00355468"/>
    <w:rsid w:val="0035553E"/>
    <w:rsid w:val="0035598D"/>
    <w:rsid w:val="00355CD7"/>
    <w:rsid w:val="00355D2B"/>
    <w:rsid w:val="00355FC2"/>
    <w:rsid w:val="00356289"/>
    <w:rsid w:val="003563C3"/>
    <w:rsid w:val="003565F0"/>
    <w:rsid w:val="0035697C"/>
    <w:rsid w:val="00356A30"/>
    <w:rsid w:val="00356BE6"/>
    <w:rsid w:val="00356CD3"/>
    <w:rsid w:val="00356D5C"/>
    <w:rsid w:val="00356F84"/>
    <w:rsid w:val="003571AB"/>
    <w:rsid w:val="00357201"/>
    <w:rsid w:val="00357216"/>
    <w:rsid w:val="0035741C"/>
    <w:rsid w:val="0035741F"/>
    <w:rsid w:val="00357910"/>
    <w:rsid w:val="00357DB0"/>
    <w:rsid w:val="00357E2E"/>
    <w:rsid w:val="00357E2F"/>
    <w:rsid w:val="00360022"/>
    <w:rsid w:val="00360078"/>
    <w:rsid w:val="00360108"/>
    <w:rsid w:val="0036019C"/>
    <w:rsid w:val="00360379"/>
    <w:rsid w:val="003603CB"/>
    <w:rsid w:val="00360413"/>
    <w:rsid w:val="003606B0"/>
    <w:rsid w:val="00360722"/>
    <w:rsid w:val="00360A7B"/>
    <w:rsid w:val="00360B1E"/>
    <w:rsid w:val="00360B58"/>
    <w:rsid w:val="00360B96"/>
    <w:rsid w:val="00360C6E"/>
    <w:rsid w:val="00360F06"/>
    <w:rsid w:val="003613EC"/>
    <w:rsid w:val="00361A63"/>
    <w:rsid w:val="00361ADE"/>
    <w:rsid w:val="00361BB7"/>
    <w:rsid w:val="00361C21"/>
    <w:rsid w:val="00361E50"/>
    <w:rsid w:val="00361EA2"/>
    <w:rsid w:val="00361EB7"/>
    <w:rsid w:val="00361F8E"/>
    <w:rsid w:val="00362319"/>
    <w:rsid w:val="003623D2"/>
    <w:rsid w:val="00362706"/>
    <w:rsid w:val="00362CC1"/>
    <w:rsid w:val="00362F40"/>
    <w:rsid w:val="00362FD6"/>
    <w:rsid w:val="00363671"/>
    <w:rsid w:val="00363A48"/>
    <w:rsid w:val="00363D16"/>
    <w:rsid w:val="00363D99"/>
    <w:rsid w:val="00364557"/>
    <w:rsid w:val="00364862"/>
    <w:rsid w:val="00364863"/>
    <w:rsid w:val="00364AFD"/>
    <w:rsid w:val="00364AFF"/>
    <w:rsid w:val="00364C9E"/>
    <w:rsid w:val="00364E22"/>
    <w:rsid w:val="00364ECF"/>
    <w:rsid w:val="00364EEA"/>
    <w:rsid w:val="00365036"/>
    <w:rsid w:val="003650DE"/>
    <w:rsid w:val="0036533D"/>
    <w:rsid w:val="003653AB"/>
    <w:rsid w:val="00365677"/>
    <w:rsid w:val="00365699"/>
    <w:rsid w:val="003657AB"/>
    <w:rsid w:val="00365845"/>
    <w:rsid w:val="00365DCF"/>
    <w:rsid w:val="0036669B"/>
    <w:rsid w:val="003666FF"/>
    <w:rsid w:val="00366B73"/>
    <w:rsid w:val="00366CDC"/>
    <w:rsid w:val="003674B9"/>
    <w:rsid w:val="0036753C"/>
    <w:rsid w:val="003675F3"/>
    <w:rsid w:val="0036788C"/>
    <w:rsid w:val="00367917"/>
    <w:rsid w:val="00367926"/>
    <w:rsid w:val="00367BE6"/>
    <w:rsid w:val="00367DDA"/>
    <w:rsid w:val="0037008F"/>
    <w:rsid w:val="00370127"/>
    <w:rsid w:val="003708AC"/>
    <w:rsid w:val="00370AAD"/>
    <w:rsid w:val="00370F06"/>
    <w:rsid w:val="00370F73"/>
    <w:rsid w:val="0037181E"/>
    <w:rsid w:val="00371855"/>
    <w:rsid w:val="003718B2"/>
    <w:rsid w:val="0037197B"/>
    <w:rsid w:val="003722B6"/>
    <w:rsid w:val="00372308"/>
    <w:rsid w:val="0037242D"/>
    <w:rsid w:val="003724D8"/>
    <w:rsid w:val="00372579"/>
    <w:rsid w:val="003726D7"/>
    <w:rsid w:val="003729A4"/>
    <w:rsid w:val="00372A84"/>
    <w:rsid w:val="00372B4B"/>
    <w:rsid w:val="00372D4D"/>
    <w:rsid w:val="00372EF4"/>
    <w:rsid w:val="00373002"/>
    <w:rsid w:val="0037312E"/>
    <w:rsid w:val="0037318E"/>
    <w:rsid w:val="003731DF"/>
    <w:rsid w:val="00373395"/>
    <w:rsid w:val="00373481"/>
    <w:rsid w:val="003734BF"/>
    <w:rsid w:val="003734C4"/>
    <w:rsid w:val="003736C9"/>
    <w:rsid w:val="00373985"/>
    <w:rsid w:val="00373B84"/>
    <w:rsid w:val="00373C25"/>
    <w:rsid w:val="00373C83"/>
    <w:rsid w:val="00373EE3"/>
    <w:rsid w:val="00374307"/>
    <w:rsid w:val="0037480A"/>
    <w:rsid w:val="00374DDE"/>
    <w:rsid w:val="00374DDF"/>
    <w:rsid w:val="00374F30"/>
    <w:rsid w:val="00374F70"/>
    <w:rsid w:val="00375072"/>
    <w:rsid w:val="00375205"/>
    <w:rsid w:val="003759B0"/>
    <w:rsid w:val="00376167"/>
    <w:rsid w:val="003762E4"/>
    <w:rsid w:val="00376347"/>
    <w:rsid w:val="0037644C"/>
    <w:rsid w:val="00376573"/>
    <w:rsid w:val="003768FF"/>
    <w:rsid w:val="003769C7"/>
    <w:rsid w:val="00376B96"/>
    <w:rsid w:val="00376DFB"/>
    <w:rsid w:val="0037748D"/>
    <w:rsid w:val="00380031"/>
    <w:rsid w:val="00380137"/>
    <w:rsid w:val="003803A1"/>
    <w:rsid w:val="003804F2"/>
    <w:rsid w:val="003805D4"/>
    <w:rsid w:val="00380A2E"/>
    <w:rsid w:val="00380CB4"/>
    <w:rsid w:val="00381029"/>
    <w:rsid w:val="003817D7"/>
    <w:rsid w:val="00381B71"/>
    <w:rsid w:val="00381C95"/>
    <w:rsid w:val="00381DA3"/>
    <w:rsid w:val="00382008"/>
    <w:rsid w:val="00382274"/>
    <w:rsid w:val="00382592"/>
    <w:rsid w:val="00382747"/>
    <w:rsid w:val="0038295E"/>
    <w:rsid w:val="00382B89"/>
    <w:rsid w:val="00382BB1"/>
    <w:rsid w:val="00382CCA"/>
    <w:rsid w:val="00383316"/>
    <w:rsid w:val="0038332C"/>
    <w:rsid w:val="003833DA"/>
    <w:rsid w:val="00383877"/>
    <w:rsid w:val="00383CBB"/>
    <w:rsid w:val="00383D5C"/>
    <w:rsid w:val="003841C8"/>
    <w:rsid w:val="0038454E"/>
    <w:rsid w:val="003845D7"/>
    <w:rsid w:val="003846E8"/>
    <w:rsid w:val="00384AA6"/>
    <w:rsid w:val="00384B3C"/>
    <w:rsid w:val="00384F98"/>
    <w:rsid w:val="00385237"/>
    <w:rsid w:val="0038523A"/>
    <w:rsid w:val="0038534B"/>
    <w:rsid w:val="003853A6"/>
    <w:rsid w:val="003855C8"/>
    <w:rsid w:val="00385917"/>
    <w:rsid w:val="00385BA8"/>
    <w:rsid w:val="00385CA6"/>
    <w:rsid w:val="00385D13"/>
    <w:rsid w:val="00385E63"/>
    <w:rsid w:val="00385EB9"/>
    <w:rsid w:val="00386082"/>
    <w:rsid w:val="003864C1"/>
    <w:rsid w:val="0038657D"/>
    <w:rsid w:val="00386A37"/>
    <w:rsid w:val="00386C13"/>
    <w:rsid w:val="00386C42"/>
    <w:rsid w:val="00386FC3"/>
    <w:rsid w:val="003871BD"/>
    <w:rsid w:val="003871FB"/>
    <w:rsid w:val="0038746C"/>
    <w:rsid w:val="003874D5"/>
    <w:rsid w:val="003874FF"/>
    <w:rsid w:val="00387733"/>
    <w:rsid w:val="00387739"/>
    <w:rsid w:val="00387903"/>
    <w:rsid w:val="00387AC5"/>
    <w:rsid w:val="00387B5F"/>
    <w:rsid w:val="00387EB4"/>
    <w:rsid w:val="00387EC9"/>
    <w:rsid w:val="00387F00"/>
    <w:rsid w:val="0039017F"/>
    <w:rsid w:val="003907E8"/>
    <w:rsid w:val="00390BDA"/>
    <w:rsid w:val="003913A6"/>
    <w:rsid w:val="00391880"/>
    <w:rsid w:val="00391A24"/>
    <w:rsid w:val="00391E4C"/>
    <w:rsid w:val="00391E6F"/>
    <w:rsid w:val="00391F23"/>
    <w:rsid w:val="0039203C"/>
    <w:rsid w:val="0039204C"/>
    <w:rsid w:val="003923E4"/>
    <w:rsid w:val="00392502"/>
    <w:rsid w:val="00392646"/>
    <w:rsid w:val="003926D9"/>
    <w:rsid w:val="003928A1"/>
    <w:rsid w:val="00392A17"/>
    <w:rsid w:val="00392AFD"/>
    <w:rsid w:val="00392C59"/>
    <w:rsid w:val="00392F62"/>
    <w:rsid w:val="00392F77"/>
    <w:rsid w:val="00393255"/>
    <w:rsid w:val="00393356"/>
    <w:rsid w:val="0039336F"/>
    <w:rsid w:val="0039382C"/>
    <w:rsid w:val="00393A68"/>
    <w:rsid w:val="00393AEF"/>
    <w:rsid w:val="00393B34"/>
    <w:rsid w:val="00393B71"/>
    <w:rsid w:val="00393D9B"/>
    <w:rsid w:val="00393F0D"/>
    <w:rsid w:val="00394033"/>
    <w:rsid w:val="00394A2A"/>
    <w:rsid w:val="00394B7D"/>
    <w:rsid w:val="00394C81"/>
    <w:rsid w:val="00394CE1"/>
    <w:rsid w:val="00394EA2"/>
    <w:rsid w:val="00394F59"/>
    <w:rsid w:val="00394FB7"/>
    <w:rsid w:val="003952BA"/>
    <w:rsid w:val="0039582A"/>
    <w:rsid w:val="00395B4A"/>
    <w:rsid w:val="00395DF9"/>
    <w:rsid w:val="0039626F"/>
    <w:rsid w:val="003962A6"/>
    <w:rsid w:val="003962C8"/>
    <w:rsid w:val="003969A5"/>
    <w:rsid w:val="00396ADF"/>
    <w:rsid w:val="00396B75"/>
    <w:rsid w:val="00396CC7"/>
    <w:rsid w:val="003972B2"/>
    <w:rsid w:val="00397313"/>
    <w:rsid w:val="0039735F"/>
    <w:rsid w:val="003979D1"/>
    <w:rsid w:val="00397A6C"/>
    <w:rsid w:val="00397D28"/>
    <w:rsid w:val="00397F43"/>
    <w:rsid w:val="003A00D3"/>
    <w:rsid w:val="003A02D5"/>
    <w:rsid w:val="003A0689"/>
    <w:rsid w:val="003A0811"/>
    <w:rsid w:val="003A0A29"/>
    <w:rsid w:val="003A0C1D"/>
    <w:rsid w:val="003A0CB2"/>
    <w:rsid w:val="003A108B"/>
    <w:rsid w:val="003A10B8"/>
    <w:rsid w:val="003A10E8"/>
    <w:rsid w:val="003A11D2"/>
    <w:rsid w:val="003A13C1"/>
    <w:rsid w:val="003A19BE"/>
    <w:rsid w:val="003A1BAE"/>
    <w:rsid w:val="003A1DDB"/>
    <w:rsid w:val="003A1FE1"/>
    <w:rsid w:val="003A2086"/>
    <w:rsid w:val="003A2211"/>
    <w:rsid w:val="003A25A8"/>
    <w:rsid w:val="003A2727"/>
    <w:rsid w:val="003A2867"/>
    <w:rsid w:val="003A290C"/>
    <w:rsid w:val="003A2B3C"/>
    <w:rsid w:val="003A2D0A"/>
    <w:rsid w:val="003A2EF6"/>
    <w:rsid w:val="003A2FD9"/>
    <w:rsid w:val="003A3097"/>
    <w:rsid w:val="003A30C7"/>
    <w:rsid w:val="003A33B9"/>
    <w:rsid w:val="003A3438"/>
    <w:rsid w:val="003A37F1"/>
    <w:rsid w:val="003A3CDB"/>
    <w:rsid w:val="003A4300"/>
    <w:rsid w:val="003A4563"/>
    <w:rsid w:val="003A45FC"/>
    <w:rsid w:val="003A48B3"/>
    <w:rsid w:val="003A544A"/>
    <w:rsid w:val="003A5956"/>
    <w:rsid w:val="003A5F76"/>
    <w:rsid w:val="003A62F9"/>
    <w:rsid w:val="003A6375"/>
    <w:rsid w:val="003A656A"/>
    <w:rsid w:val="003A66E7"/>
    <w:rsid w:val="003A66E9"/>
    <w:rsid w:val="003A6873"/>
    <w:rsid w:val="003A6B7B"/>
    <w:rsid w:val="003A6CB0"/>
    <w:rsid w:val="003A6CF8"/>
    <w:rsid w:val="003A6EBA"/>
    <w:rsid w:val="003A6F09"/>
    <w:rsid w:val="003A6F11"/>
    <w:rsid w:val="003A6FFF"/>
    <w:rsid w:val="003A7216"/>
    <w:rsid w:val="003A72FD"/>
    <w:rsid w:val="003A74C3"/>
    <w:rsid w:val="003A74D0"/>
    <w:rsid w:val="003A75BE"/>
    <w:rsid w:val="003A786E"/>
    <w:rsid w:val="003A7A19"/>
    <w:rsid w:val="003A7A3E"/>
    <w:rsid w:val="003A7CD7"/>
    <w:rsid w:val="003B00A7"/>
    <w:rsid w:val="003B01DF"/>
    <w:rsid w:val="003B0261"/>
    <w:rsid w:val="003B0286"/>
    <w:rsid w:val="003B02EB"/>
    <w:rsid w:val="003B0663"/>
    <w:rsid w:val="003B0862"/>
    <w:rsid w:val="003B0C09"/>
    <w:rsid w:val="003B0D22"/>
    <w:rsid w:val="003B0E6B"/>
    <w:rsid w:val="003B0FED"/>
    <w:rsid w:val="003B10FC"/>
    <w:rsid w:val="003B13AC"/>
    <w:rsid w:val="003B13FC"/>
    <w:rsid w:val="003B1427"/>
    <w:rsid w:val="003B1749"/>
    <w:rsid w:val="003B1795"/>
    <w:rsid w:val="003B17AC"/>
    <w:rsid w:val="003B1B38"/>
    <w:rsid w:val="003B1FB5"/>
    <w:rsid w:val="003B218D"/>
    <w:rsid w:val="003B2336"/>
    <w:rsid w:val="003B2A28"/>
    <w:rsid w:val="003B2DBA"/>
    <w:rsid w:val="003B31BF"/>
    <w:rsid w:val="003B33F9"/>
    <w:rsid w:val="003B3573"/>
    <w:rsid w:val="003B369C"/>
    <w:rsid w:val="003B36DE"/>
    <w:rsid w:val="003B3824"/>
    <w:rsid w:val="003B388C"/>
    <w:rsid w:val="003B39EC"/>
    <w:rsid w:val="003B3BDD"/>
    <w:rsid w:val="003B3F5C"/>
    <w:rsid w:val="003B4026"/>
    <w:rsid w:val="003B4061"/>
    <w:rsid w:val="003B4378"/>
    <w:rsid w:val="003B4BC2"/>
    <w:rsid w:val="003B4CC2"/>
    <w:rsid w:val="003B4D0E"/>
    <w:rsid w:val="003B4D25"/>
    <w:rsid w:val="003B53D2"/>
    <w:rsid w:val="003B5537"/>
    <w:rsid w:val="003B5D9B"/>
    <w:rsid w:val="003B5E85"/>
    <w:rsid w:val="003B5F5D"/>
    <w:rsid w:val="003B61F3"/>
    <w:rsid w:val="003B61F5"/>
    <w:rsid w:val="003B6323"/>
    <w:rsid w:val="003B6538"/>
    <w:rsid w:val="003B6575"/>
    <w:rsid w:val="003B6753"/>
    <w:rsid w:val="003B689E"/>
    <w:rsid w:val="003B6A6D"/>
    <w:rsid w:val="003B6D0E"/>
    <w:rsid w:val="003B6E89"/>
    <w:rsid w:val="003B70E7"/>
    <w:rsid w:val="003B7310"/>
    <w:rsid w:val="003B75CD"/>
    <w:rsid w:val="003B7789"/>
    <w:rsid w:val="003B78F2"/>
    <w:rsid w:val="003B7ACF"/>
    <w:rsid w:val="003B7B7E"/>
    <w:rsid w:val="003B7EF5"/>
    <w:rsid w:val="003B7FA1"/>
    <w:rsid w:val="003C01AE"/>
    <w:rsid w:val="003C09E4"/>
    <w:rsid w:val="003C0A27"/>
    <w:rsid w:val="003C0AD9"/>
    <w:rsid w:val="003C0AF9"/>
    <w:rsid w:val="003C0FF3"/>
    <w:rsid w:val="003C11F8"/>
    <w:rsid w:val="003C127F"/>
    <w:rsid w:val="003C143F"/>
    <w:rsid w:val="003C1B5F"/>
    <w:rsid w:val="003C1BD1"/>
    <w:rsid w:val="003C1C7B"/>
    <w:rsid w:val="003C21C1"/>
    <w:rsid w:val="003C21CB"/>
    <w:rsid w:val="003C23F2"/>
    <w:rsid w:val="003C269D"/>
    <w:rsid w:val="003C2AFF"/>
    <w:rsid w:val="003C2C72"/>
    <w:rsid w:val="003C2DD0"/>
    <w:rsid w:val="003C2EB5"/>
    <w:rsid w:val="003C2EE3"/>
    <w:rsid w:val="003C3173"/>
    <w:rsid w:val="003C318F"/>
    <w:rsid w:val="003C31C2"/>
    <w:rsid w:val="003C3479"/>
    <w:rsid w:val="003C3B9B"/>
    <w:rsid w:val="003C3BA5"/>
    <w:rsid w:val="003C3C11"/>
    <w:rsid w:val="003C3C7D"/>
    <w:rsid w:val="003C40D4"/>
    <w:rsid w:val="003C43C3"/>
    <w:rsid w:val="003C4477"/>
    <w:rsid w:val="003C449A"/>
    <w:rsid w:val="003C4748"/>
    <w:rsid w:val="003C4823"/>
    <w:rsid w:val="003C4995"/>
    <w:rsid w:val="003C49D9"/>
    <w:rsid w:val="003C4F71"/>
    <w:rsid w:val="003C5299"/>
    <w:rsid w:val="003C5640"/>
    <w:rsid w:val="003C5AC9"/>
    <w:rsid w:val="003C5C3B"/>
    <w:rsid w:val="003C60A5"/>
    <w:rsid w:val="003C6560"/>
    <w:rsid w:val="003C67E6"/>
    <w:rsid w:val="003C6F2A"/>
    <w:rsid w:val="003C74B1"/>
    <w:rsid w:val="003C778D"/>
    <w:rsid w:val="003C7CF8"/>
    <w:rsid w:val="003C7E52"/>
    <w:rsid w:val="003C7E6A"/>
    <w:rsid w:val="003D034C"/>
    <w:rsid w:val="003D0851"/>
    <w:rsid w:val="003D08F3"/>
    <w:rsid w:val="003D0AE9"/>
    <w:rsid w:val="003D0DA0"/>
    <w:rsid w:val="003D0DDF"/>
    <w:rsid w:val="003D1274"/>
    <w:rsid w:val="003D12AE"/>
    <w:rsid w:val="003D1385"/>
    <w:rsid w:val="003D1D39"/>
    <w:rsid w:val="003D1DFE"/>
    <w:rsid w:val="003D1E75"/>
    <w:rsid w:val="003D1EA6"/>
    <w:rsid w:val="003D2015"/>
    <w:rsid w:val="003D21BE"/>
    <w:rsid w:val="003D225D"/>
    <w:rsid w:val="003D229E"/>
    <w:rsid w:val="003D23E7"/>
    <w:rsid w:val="003D285E"/>
    <w:rsid w:val="003D28A4"/>
    <w:rsid w:val="003D2ACC"/>
    <w:rsid w:val="003D2BAD"/>
    <w:rsid w:val="003D2D71"/>
    <w:rsid w:val="003D2F69"/>
    <w:rsid w:val="003D3054"/>
    <w:rsid w:val="003D320B"/>
    <w:rsid w:val="003D32C4"/>
    <w:rsid w:val="003D3DA1"/>
    <w:rsid w:val="003D3F04"/>
    <w:rsid w:val="003D424E"/>
    <w:rsid w:val="003D4893"/>
    <w:rsid w:val="003D48D6"/>
    <w:rsid w:val="003D49BC"/>
    <w:rsid w:val="003D4D08"/>
    <w:rsid w:val="003D4D76"/>
    <w:rsid w:val="003D4D9D"/>
    <w:rsid w:val="003D516C"/>
    <w:rsid w:val="003D533B"/>
    <w:rsid w:val="003D53AA"/>
    <w:rsid w:val="003D552F"/>
    <w:rsid w:val="003D55FB"/>
    <w:rsid w:val="003D56F7"/>
    <w:rsid w:val="003D58AC"/>
    <w:rsid w:val="003D5C69"/>
    <w:rsid w:val="003D5F9E"/>
    <w:rsid w:val="003D5FE4"/>
    <w:rsid w:val="003D6163"/>
    <w:rsid w:val="003D662B"/>
    <w:rsid w:val="003D668A"/>
    <w:rsid w:val="003D670E"/>
    <w:rsid w:val="003D67C5"/>
    <w:rsid w:val="003D6B93"/>
    <w:rsid w:val="003D6E2F"/>
    <w:rsid w:val="003D71E8"/>
    <w:rsid w:val="003D7718"/>
    <w:rsid w:val="003D794A"/>
    <w:rsid w:val="003D7A39"/>
    <w:rsid w:val="003D7B98"/>
    <w:rsid w:val="003D7FB8"/>
    <w:rsid w:val="003E0040"/>
    <w:rsid w:val="003E059C"/>
    <w:rsid w:val="003E066F"/>
    <w:rsid w:val="003E06BF"/>
    <w:rsid w:val="003E08B4"/>
    <w:rsid w:val="003E099D"/>
    <w:rsid w:val="003E099E"/>
    <w:rsid w:val="003E09EE"/>
    <w:rsid w:val="003E0A05"/>
    <w:rsid w:val="003E0DCB"/>
    <w:rsid w:val="003E1132"/>
    <w:rsid w:val="003E17E0"/>
    <w:rsid w:val="003E1A76"/>
    <w:rsid w:val="003E1C64"/>
    <w:rsid w:val="003E1CB5"/>
    <w:rsid w:val="003E2130"/>
    <w:rsid w:val="003E2207"/>
    <w:rsid w:val="003E23EF"/>
    <w:rsid w:val="003E24EA"/>
    <w:rsid w:val="003E2A52"/>
    <w:rsid w:val="003E2BBB"/>
    <w:rsid w:val="003E2C0B"/>
    <w:rsid w:val="003E2D7B"/>
    <w:rsid w:val="003E2E50"/>
    <w:rsid w:val="003E30FF"/>
    <w:rsid w:val="003E33FC"/>
    <w:rsid w:val="003E34DF"/>
    <w:rsid w:val="003E37F8"/>
    <w:rsid w:val="003E3875"/>
    <w:rsid w:val="003E3AAE"/>
    <w:rsid w:val="003E3BA6"/>
    <w:rsid w:val="003E3ECC"/>
    <w:rsid w:val="003E3FE2"/>
    <w:rsid w:val="003E401F"/>
    <w:rsid w:val="003E4819"/>
    <w:rsid w:val="003E4B09"/>
    <w:rsid w:val="003E4B0A"/>
    <w:rsid w:val="003E50CC"/>
    <w:rsid w:val="003E518F"/>
    <w:rsid w:val="003E5263"/>
    <w:rsid w:val="003E5457"/>
    <w:rsid w:val="003E5BD5"/>
    <w:rsid w:val="003E6054"/>
    <w:rsid w:val="003E6132"/>
    <w:rsid w:val="003E6239"/>
    <w:rsid w:val="003E62DC"/>
    <w:rsid w:val="003E6907"/>
    <w:rsid w:val="003E6A04"/>
    <w:rsid w:val="003E6A55"/>
    <w:rsid w:val="003E6C20"/>
    <w:rsid w:val="003E6C35"/>
    <w:rsid w:val="003E7109"/>
    <w:rsid w:val="003E7146"/>
    <w:rsid w:val="003E71B5"/>
    <w:rsid w:val="003E7380"/>
    <w:rsid w:val="003E744D"/>
    <w:rsid w:val="003E762F"/>
    <w:rsid w:val="003E77DF"/>
    <w:rsid w:val="003E7CE1"/>
    <w:rsid w:val="003F015B"/>
    <w:rsid w:val="003F02CE"/>
    <w:rsid w:val="003F04A6"/>
    <w:rsid w:val="003F053F"/>
    <w:rsid w:val="003F0770"/>
    <w:rsid w:val="003F0AA6"/>
    <w:rsid w:val="003F0BBA"/>
    <w:rsid w:val="003F0C8F"/>
    <w:rsid w:val="003F0E9B"/>
    <w:rsid w:val="003F1116"/>
    <w:rsid w:val="003F121D"/>
    <w:rsid w:val="003F139B"/>
    <w:rsid w:val="003F1819"/>
    <w:rsid w:val="003F1854"/>
    <w:rsid w:val="003F212E"/>
    <w:rsid w:val="003F244C"/>
    <w:rsid w:val="003F24B0"/>
    <w:rsid w:val="003F26D0"/>
    <w:rsid w:val="003F2763"/>
    <w:rsid w:val="003F290A"/>
    <w:rsid w:val="003F2CE6"/>
    <w:rsid w:val="003F2DA7"/>
    <w:rsid w:val="003F3385"/>
    <w:rsid w:val="003F3493"/>
    <w:rsid w:val="003F35A9"/>
    <w:rsid w:val="003F3672"/>
    <w:rsid w:val="003F3C45"/>
    <w:rsid w:val="003F3F65"/>
    <w:rsid w:val="003F422F"/>
    <w:rsid w:val="003F441B"/>
    <w:rsid w:val="003F46CB"/>
    <w:rsid w:val="003F4A06"/>
    <w:rsid w:val="003F4DAE"/>
    <w:rsid w:val="003F53D5"/>
    <w:rsid w:val="003F54C4"/>
    <w:rsid w:val="003F5921"/>
    <w:rsid w:val="003F5AC1"/>
    <w:rsid w:val="003F5B7E"/>
    <w:rsid w:val="003F5CBA"/>
    <w:rsid w:val="003F5F28"/>
    <w:rsid w:val="003F6065"/>
    <w:rsid w:val="003F60BA"/>
    <w:rsid w:val="003F60D4"/>
    <w:rsid w:val="003F64B8"/>
    <w:rsid w:val="003F64D2"/>
    <w:rsid w:val="003F67D3"/>
    <w:rsid w:val="003F69DE"/>
    <w:rsid w:val="003F69F7"/>
    <w:rsid w:val="003F6A6E"/>
    <w:rsid w:val="003F6E98"/>
    <w:rsid w:val="003F6F34"/>
    <w:rsid w:val="003F6F89"/>
    <w:rsid w:val="003F7470"/>
    <w:rsid w:val="003F75A9"/>
    <w:rsid w:val="003F792C"/>
    <w:rsid w:val="003F7E13"/>
    <w:rsid w:val="003F7F4C"/>
    <w:rsid w:val="00400550"/>
    <w:rsid w:val="00400746"/>
    <w:rsid w:val="004007FE"/>
    <w:rsid w:val="00400839"/>
    <w:rsid w:val="00400FB1"/>
    <w:rsid w:val="00401259"/>
    <w:rsid w:val="004012B1"/>
    <w:rsid w:val="00401476"/>
    <w:rsid w:val="00401521"/>
    <w:rsid w:val="00401654"/>
    <w:rsid w:val="004016E3"/>
    <w:rsid w:val="004017CE"/>
    <w:rsid w:val="00401A50"/>
    <w:rsid w:val="00401C3A"/>
    <w:rsid w:val="00401CD8"/>
    <w:rsid w:val="00401DBB"/>
    <w:rsid w:val="00401DDC"/>
    <w:rsid w:val="00401DFE"/>
    <w:rsid w:val="00401E56"/>
    <w:rsid w:val="00401F32"/>
    <w:rsid w:val="00402011"/>
    <w:rsid w:val="004023C9"/>
    <w:rsid w:val="00402630"/>
    <w:rsid w:val="00402810"/>
    <w:rsid w:val="0040294F"/>
    <w:rsid w:val="004029D2"/>
    <w:rsid w:val="00402A51"/>
    <w:rsid w:val="00402E4C"/>
    <w:rsid w:val="004031AE"/>
    <w:rsid w:val="00403215"/>
    <w:rsid w:val="00403286"/>
    <w:rsid w:val="004032F5"/>
    <w:rsid w:val="00403C14"/>
    <w:rsid w:val="00403D5F"/>
    <w:rsid w:val="00403D7C"/>
    <w:rsid w:val="00403FA7"/>
    <w:rsid w:val="00404028"/>
    <w:rsid w:val="00404280"/>
    <w:rsid w:val="0040429E"/>
    <w:rsid w:val="00404711"/>
    <w:rsid w:val="00404ABD"/>
    <w:rsid w:val="00404DD5"/>
    <w:rsid w:val="00404FCF"/>
    <w:rsid w:val="00405020"/>
    <w:rsid w:val="004050D4"/>
    <w:rsid w:val="00405809"/>
    <w:rsid w:val="00405AAF"/>
    <w:rsid w:val="00405AE7"/>
    <w:rsid w:val="00405E2F"/>
    <w:rsid w:val="004060CF"/>
    <w:rsid w:val="00406131"/>
    <w:rsid w:val="004061F6"/>
    <w:rsid w:val="004062AD"/>
    <w:rsid w:val="00406A70"/>
    <w:rsid w:val="00406CAF"/>
    <w:rsid w:val="00406F23"/>
    <w:rsid w:val="0040713C"/>
    <w:rsid w:val="00407142"/>
    <w:rsid w:val="004075D5"/>
    <w:rsid w:val="0040772C"/>
    <w:rsid w:val="00407C25"/>
    <w:rsid w:val="00407D14"/>
    <w:rsid w:val="00407D83"/>
    <w:rsid w:val="00407E76"/>
    <w:rsid w:val="00407EB6"/>
    <w:rsid w:val="00407F62"/>
    <w:rsid w:val="00410124"/>
    <w:rsid w:val="004104A8"/>
    <w:rsid w:val="00410971"/>
    <w:rsid w:val="00410B91"/>
    <w:rsid w:val="00410C83"/>
    <w:rsid w:val="004111A5"/>
    <w:rsid w:val="0041131B"/>
    <w:rsid w:val="004115EA"/>
    <w:rsid w:val="00411A84"/>
    <w:rsid w:val="00411E4C"/>
    <w:rsid w:val="0041214F"/>
    <w:rsid w:val="004124EC"/>
    <w:rsid w:val="004125F0"/>
    <w:rsid w:val="004127A4"/>
    <w:rsid w:val="00412AA0"/>
    <w:rsid w:val="00412BD1"/>
    <w:rsid w:val="00413188"/>
    <w:rsid w:val="004137E8"/>
    <w:rsid w:val="00413806"/>
    <w:rsid w:val="00413830"/>
    <w:rsid w:val="00413953"/>
    <w:rsid w:val="00413F14"/>
    <w:rsid w:val="004144BA"/>
    <w:rsid w:val="004145B4"/>
    <w:rsid w:val="00414A95"/>
    <w:rsid w:val="00414AF3"/>
    <w:rsid w:val="00414C02"/>
    <w:rsid w:val="00415111"/>
    <w:rsid w:val="00415A3C"/>
    <w:rsid w:val="00416154"/>
    <w:rsid w:val="0041630C"/>
    <w:rsid w:val="00416337"/>
    <w:rsid w:val="00416652"/>
    <w:rsid w:val="00416AAD"/>
    <w:rsid w:val="00416CE0"/>
    <w:rsid w:val="00416E21"/>
    <w:rsid w:val="00416E60"/>
    <w:rsid w:val="00416EE6"/>
    <w:rsid w:val="004170F9"/>
    <w:rsid w:val="004171CF"/>
    <w:rsid w:val="00417232"/>
    <w:rsid w:val="004174CD"/>
    <w:rsid w:val="0041759E"/>
    <w:rsid w:val="00417BAA"/>
    <w:rsid w:val="00417CA5"/>
    <w:rsid w:val="00417CBB"/>
    <w:rsid w:val="004201B8"/>
    <w:rsid w:val="00420797"/>
    <w:rsid w:val="00420C0F"/>
    <w:rsid w:val="00420C30"/>
    <w:rsid w:val="004218EF"/>
    <w:rsid w:val="00421C76"/>
    <w:rsid w:val="00421C81"/>
    <w:rsid w:val="00422059"/>
    <w:rsid w:val="00422185"/>
    <w:rsid w:val="00422230"/>
    <w:rsid w:val="00422324"/>
    <w:rsid w:val="004224D4"/>
    <w:rsid w:val="004227F9"/>
    <w:rsid w:val="00422973"/>
    <w:rsid w:val="00422D58"/>
    <w:rsid w:val="00422D81"/>
    <w:rsid w:val="00422E8E"/>
    <w:rsid w:val="00423353"/>
    <w:rsid w:val="00423389"/>
    <w:rsid w:val="00423412"/>
    <w:rsid w:val="0042354B"/>
    <w:rsid w:val="00423924"/>
    <w:rsid w:val="00423ADD"/>
    <w:rsid w:val="00423B0C"/>
    <w:rsid w:val="00423CEE"/>
    <w:rsid w:val="00423DD3"/>
    <w:rsid w:val="00423DE4"/>
    <w:rsid w:val="00423E5C"/>
    <w:rsid w:val="00424060"/>
    <w:rsid w:val="0042465A"/>
    <w:rsid w:val="0042493C"/>
    <w:rsid w:val="00424C47"/>
    <w:rsid w:val="00424D6D"/>
    <w:rsid w:val="00424D7B"/>
    <w:rsid w:val="00424E1D"/>
    <w:rsid w:val="00424E37"/>
    <w:rsid w:val="00424E3C"/>
    <w:rsid w:val="00425280"/>
    <w:rsid w:val="004252D5"/>
    <w:rsid w:val="00425933"/>
    <w:rsid w:val="00425B30"/>
    <w:rsid w:val="00425B34"/>
    <w:rsid w:val="00425B73"/>
    <w:rsid w:val="00425E49"/>
    <w:rsid w:val="00426469"/>
    <w:rsid w:val="004265EF"/>
    <w:rsid w:val="004266A5"/>
    <w:rsid w:val="00426BC8"/>
    <w:rsid w:val="00426E9B"/>
    <w:rsid w:val="004274D6"/>
    <w:rsid w:val="0042753E"/>
    <w:rsid w:val="00427717"/>
    <w:rsid w:val="004277D4"/>
    <w:rsid w:val="00427929"/>
    <w:rsid w:val="00427F01"/>
    <w:rsid w:val="004305F6"/>
    <w:rsid w:val="00430713"/>
    <w:rsid w:val="00430FBF"/>
    <w:rsid w:val="004310AA"/>
    <w:rsid w:val="004313E0"/>
    <w:rsid w:val="004313E5"/>
    <w:rsid w:val="004315FB"/>
    <w:rsid w:val="0043205B"/>
    <w:rsid w:val="004322A6"/>
    <w:rsid w:val="004322DD"/>
    <w:rsid w:val="00432388"/>
    <w:rsid w:val="0043273F"/>
    <w:rsid w:val="004328DB"/>
    <w:rsid w:val="00432A4D"/>
    <w:rsid w:val="00432B7E"/>
    <w:rsid w:val="00432CD0"/>
    <w:rsid w:val="00432E17"/>
    <w:rsid w:val="00433005"/>
    <w:rsid w:val="00433066"/>
    <w:rsid w:val="00433241"/>
    <w:rsid w:val="004332CC"/>
    <w:rsid w:val="00433443"/>
    <w:rsid w:val="0043354B"/>
    <w:rsid w:val="004335E0"/>
    <w:rsid w:val="00433AC4"/>
    <w:rsid w:val="004344A9"/>
    <w:rsid w:val="004346B1"/>
    <w:rsid w:val="00434701"/>
    <w:rsid w:val="0043486A"/>
    <w:rsid w:val="00434870"/>
    <w:rsid w:val="00434A63"/>
    <w:rsid w:val="00434CE0"/>
    <w:rsid w:val="00434DE9"/>
    <w:rsid w:val="00434F48"/>
    <w:rsid w:val="00434FED"/>
    <w:rsid w:val="00435360"/>
    <w:rsid w:val="0043584E"/>
    <w:rsid w:val="00435A63"/>
    <w:rsid w:val="00435A67"/>
    <w:rsid w:val="00435C35"/>
    <w:rsid w:val="00435CBB"/>
    <w:rsid w:val="00435E6A"/>
    <w:rsid w:val="0043622A"/>
    <w:rsid w:val="00436286"/>
    <w:rsid w:val="00436347"/>
    <w:rsid w:val="00436610"/>
    <w:rsid w:val="00436B46"/>
    <w:rsid w:val="00436CF7"/>
    <w:rsid w:val="00436D42"/>
    <w:rsid w:val="00436F46"/>
    <w:rsid w:val="0043700A"/>
    <w:rsid w:val="0043707D"/>
    <w:rsid w:val="0043734F"/>
    <w:rsid w:val="00437563"/>
    <w:rsid w:val="00437A0A"/>
    <w:rsid w:val="00437A31"/>
    <w:rsid w:val="00440144"/>
    <w:rsid w:val="00440381"/>
    <w:rsid w:val="004408F0"/>
    <w:rsid w:val="00440B5D"/>
    <w:rsid w:val="00440C9F"/>
    <w:rsid w:val="00441511"/>
    <w:rsid w:val="0044160B"/>
    <w:rsid w:val="004416DC"/>
    <w:rsid w:val="0044191C"/>
    <w:rsid w:val="00441932"/>
    <w:rsid w:val="004419DF"/>
    <w:rsid w:val="00441C87"/>
    <w:rsid w:val="00441DC2"/>
    <w:rsid w:val="00442294"/>
    <w:rsid w:val="00442834"/>
    <w:rsid w:val="0044286C"/>
    <w:rsid w:val="00442AEF"/>
    <w:rsid w:val="00442D46"/>
    <w:rsid w:val="00442DFA"/>
    <w:rsid w:val="00443016"/>
    <w:rsid w:val="004433CC"/>
    <w:rsid w:val="004434A2"/>
    <w:rsid w:val="004435E9"/>
    <w:rsid w:val="004437DC"/>
    <w:rsid w:val="004438A5"/>
    <w:rsid w:val="00443ABE"/>
    <w:rsid w:val="00443B24"/>
    <w:rsid w:val="00443E5F"/>
    <w:rsid w:val="00444091"/>
    <w:rsid w:val="0044415D"/>
    <w:rsid w:val="00444482"/>
    <w:rsid w:val="00444585"/>
    <w:rsid w:val="00444764"/>
    <w:rsid w:val="00444D2D"/>
    <w:rsid w:val="00444D8C"/>
    <w:rsid w:val="00444E04"/>
    <w:rsid w:val="0044516E"/>
    <w:rsid w:val="00445498"/>
    <w:rsid w:val="00445617"/>
    <w:rsid w:val="0044581E"/>
    <w:rsid w:val="00445DB1"/>
    <w:rsid w:val="00446410"/>
    <w:rsid w:val="004464AA"/>
    <w:rsid w:val="0044684F"/>
    <w:rsid w:val="00446973"/>
    <w:rsid w:val="00446A0A"/>
    <w:rsid w:val="00446A8C"/>
    <w:rsid w:val="00446B1B"/>
    <w:rsid w:val="00446BC5"/>
    <w:rsid w:val="00446C41"/>
    <w:rsid w:val="00446D8D"/>
    <w:rsid w:val="004470CE"/>
    <w:rsid w:val="00447218"/>
    <w:rsid w:val="0044722F"/>
    <w:rsid w:val="0044732F"/>
    <w:rsid w:val="0044743A"/>
    <w:rsid w:val="00447BD0"/>
    <w:rsid w:val="00447C80"/>
    <w:rsid w:val="00447E69"/>
    <w:rsid w:val="00447F09"/>
    <w:rsid w:val="00447F9D"/>
    <w:rsid w:val="004501F7"/>
    <w:rsid w:val="00450549"/>
    <w:rsid w:val="00450605"/>
    <w:rsid w:val="00450A54"/>
    <w:rsid w:val="00450B68"/>
    <w:rsid w:val="00450C49"/>
    <w:rsid w:val="00450D8C"/>
    <w:rsid w:val="00450E59"/>
    <w:rsid w:val="00450E7C"/>
    <w:rsid w:val="00451003"/>
    <w:rsid w:val="004511E5"/>
    <w:rsid w:val="00451343"/>
    <w:rsid w:val="0045136B"/>
    <w:rsid w:val="00451547"/>
    <w:rsid w:val="0045174E"/>
    <w:rsid w:val="00451C93"/>
    <w:rsid w:val="00452054"/>
    <w:rsid w:val="0045241A"/>
    <w:rsid w:val="00452905"/>
    <w:rsid w:val="00452A41"/>
    <w:rsid w:val="00452A57"/>
    <w:rsid w:val="00452ACC"/>
    <w:rsid w:val="00452EF7"/>
    <w:rsid w:val="00452FC7"/>
    <w:rsid w:val="0045329B"/>
    <w:rsid w:val="004533E4"/>
    <w:rsid w:val="00453603"/>
    <w:rsid w:val="00453A3E"/>
    <w:rsid w:val="00453C27"/>
    <w:rsid w:val="00453FAC"/>
    <w:rsid w:val="0045432D"/>
    <w:rsid w:val="00454334"/>
    <w:rsid w:val="00454401"/>
    <w:rsid w:val="0045454B"/>
    <w:rsid w:val="00454619"/>
    <w:rsid w:val="00454C9F"/>
    <w:rsid w:val="00454D21"/>
    <w:rsid w:val="00454D7D"/>
    <w:rsid w:val="00454E5B"/>
    <w:rsid w:val="00454F55"/>
    <w:rsid w:val="004551F8"/>
    <w:rsid w:val="0045533F"/>
    <w:rsid w:val="0045539A"/>
    <w:rsid w:val="0045539F"/>
    <w:rsid w:val="00455506"/>
    <w:rsid w:val="004558DD"/>
    <w:rsid w:val="00455ABB"/>
    <w:rsid w:val="00455E2C"/>
    <w:rsid w:val="00455E7F"/>
    <w:rsid w:val="00456119"/>
    <w:rsid w:val="00456133"/>
    <w:rsid w:val="0045626C"/>
    <w:rsid w:val="004563BD"/>
    <w:rsid w:val="00456477"/>
    <w:rsid w:val="004568B2"/>
    <w:rsid w:val="00456BA2"/>
    <w:rsid w:val="00456C5D"/>
    <w:rsid w:val="00456D6F"/>
    <w:rsid w:val="00456DB6"/>
    <w:rsid w:val="00457259"/>
    <w:rsid w:val="0045755F"/>
    <w:rsid w:val="004578C7"/>
    <w:rsid w:val="00457CCE"/>
    <w:rsid w:val="00457EC3"/>
    <w:rsid w:val="004600BC"/>
    <w:rsid w:val="00460302"/>
    <w:rsid w:val="0046031A"/>
    <w:rsid w:val="00460336"/>
    <w:rsid w:val="0046034D"/>
    <w:rsid w:val="00460737"/>
    <w:rsid w:val="004608A4"/>
    <w:rsid w:val="00460AF7"/>
    <w:rsid w:val="00460BBE"/>
    <w:rsid w:val="00460D45"/>
    <w:rsid w:val="00461229"/>
    <w:rsid w:val="004612A4"/>
    <w:rsid w:val="004616D4"/>
    <w:rsid w:val="004617C4"/>
    <w:rsid w:val="004617EC"/>
    <w:rsid w:val="004618B0"/>
    <w:rsid w:val="00461FF5"/>
    <w:rsid w:val="0046234E"/>
    <w:rsid w:val="00462350"/>
    <w:rsid w:val="00462611"/>
    <w:rsid w:val="004629A3"/>
    <w:rsid w:val="00462AED"/>
    <w:rsid w:val="00463021"/>
    <w:rsid w:val="0046312F"/>
    <w:rsid w:val="00463965"/>
    <w:rsid w:val="00463C2D"/>
    <w:rsid w:val="00463D5F"/>
    <w:rsid w:val="00463FEA"/>
    <w:rsid w:val="0046402A"/>
    <w:rsid w:val="004646D0"/>
    <w:rsid w:val="00464B51"/>
    <w:rsid w:val="00464C50"/>
    <w:rsid w:val="00464CF4"/>
    <w:rsid w:val="00464E35"/>
    <w:rsid w:val="00464E8B"/>
    <w:rsid w:val="00465247"/>
    <w:rsid w:val="004659F0"/>
    <w:rsid w:val="00465BA3"/>
    <w:rsid w:val="00465CDB"/>
    <w:rsid w:val="00465D01"/>
    <w:rsid w:val="00465F8B"/>
    <w:rsid w:val="00465FE8"/>
    <w:rsid w:val="00466043"/>
    <w:rsid w:val="0046626B"/>
    <w:rsid w:val="004662E7"/>
    <w:rsid w:val="0046640E"/>
    <w:rsid w:val="0046655E"/>
    <w:rsid w:val="00466868"/>
    <w:rsid w:val="004669A8"/>
    <w:rsid w:val="00466A3E"/>
    <w:rsid w:val="00466DF1"/>
    <w:rsid w:val="00466E21"/>
    <w:rsid w:val="00466E2A"/>
    <w:rsid w:val="00467139"/>
    <w:rsid w:val="00467211"/>
    <w:rsid w:val="004674D6"/>
    <w:rsid w:val="0046758D"/>
    <w:rsid w:val="00467C71"/>
    <w:rsid w:val="00467D76"/>
    <w:rsid w:val="00467EBD"/>
    <w:rsid w:val="00467FC3"/>
    <w:rsid w:val="0047042F"/>
    <w:rsid w:val="0047080B"/>
    <w:rsid w:val="00470969"/>
    <w:rsid w:val="004709A1"/>
    <w:rsid w:val="00470CC3"/>
    <w:rsid w:val="00470D29"/>
    <w:rsid w:val="00470D6B"/>
    <w:rsid w:val="00470EB2"/>
    <w:rsid w:val="00470F1D"/>
    <w:rsid w:val="00471173"/>
    <w:rsid w:val="00471278"/>
    <w:rsid w:val="00471419"/>
    <w:rsid w:val="00471B69"/>
    <w:rsid w:val="00471F62"/>
    <w:rsid w:val="00472040"/>
    <w:rsid w:val="00472257"/>
    <w:rsid w:val="00472284"/>
    <w:rsid w:val="004723AE"/>
    <w:rsid w:val="00472B14"/>
    <w:rsid w:val="00472C00"/>
    <w:rsid w:val="00472E2E"/>
    <w:rsid w:val="00472EBC"/>
    <w:rsid w:val="00472EE6"/>
    <w:rsid w:val="004736C7"/>
    <w:rsid w:val="0047382B"/>
    <w:rsid w:val="00473ED9"/>
    <w:rsid w:val="00473FB6"/>
    <w:rsid w:val="004746EB"/>
    <w:rsid w:val="00474743"/>
    <w:rsid w:val="00474886"/>
    <w:rsid w:val="00474A1A"/>
    <w:rsid w:val="00474A38"/>
    <w:rsid w:val="00474E39"/>
    <w:rsid w:val="00474E9F"/>
    <w:rsid w:val="00474EDB"/>
    <w:rsid w:val="004750E3"/>
    <w:rsid w:val="0047519D"/>
    <w:rsid w:val="0047535D"/>
    <w:rsid w:val="00475385"/>
    <w:rsid w:val="004755E8"/>
    <w:rsid w:val="00475853"/>
    <w:rsid w:val="00475898"/>
    <w:rsid w:val="00475BE3"/>
    <w:rsid w:val="00475DFD"/>
    <w:rsid w:val="00475E06"/>
    <w:rsid w:val="0047644A"/>
    <w:rsid w:val="00476772"/>
    <w:rsid w:val="00476B10"/>
    <w:rsid w:val="00476B60"/>
    <w:rsid w:val="00476E89"/>
    <w:rsid w:val="00476F5A"/>
    <w:rsid w:val="00476F97"/>
    <w:rsid w:val="004777DB"/>
    <w:rsid w:val="004778A9"/>
    <w:rsid w:val="00477B0A"/>
    <w:rsid w:val="00477F34"/>
    <w:rsid w:val="00480030"/>
    <w:rsid w:val="00480878"/>
    <w:rsid w:val="00480C0F"/>
    <w:rsid w:val="00480DFA"/>
    <w:rsid w:val="00480E6F"/>
    <w:rsid w:val="004811F9"/>
    <w:rsid w:val="004812AB"/>
    <w:rsid w:val="00481589"/>
    <w:rsid w:val="00481610"/>
    <w:rsid w:val="00481787"/>
    <w:rsid w:val="00481A2D"/>
    <w:rsid w:val="00481AA4"/>
    <w:rsid w:val="00481FEE"/>
    <w:rsid w:val="004821F0"/>
    <w:rsid w:val="00482369"/>
    <w:rsid w:val="00482483"/>
    <w:rsid w:val="0048255B"/>
    <w:rsid w:val="004826B1"/>
    <w:rsid w:val="004828E7"/>
    <w:rsid w:val="00482963"/>
    <w:rsid w:val="004829CB"/>
    <w:rsid w:val="00482BBD"/>
    <w:rsid w:val="00483041"/>
    <w:rsid w:val="0048316A"/>
    <w:rsid w:val="0048361A"/>
    <w:rsid w:val="00483FBB"/>
    <w:rsid w:val="004842C5"/>
    <w:rsid w:val="004844C3"/>
    <w:rsid w:val="004845B2"/>
    <w:rsid w:val="00484A28"/>
    <w:rsid w:val="004852C3"/>
    <w:rsid w:val="00485545"/>
    <w:rsid w:val="004855D4"/>
    <w:rsid w:val="0048562B"/>
    <w:rsid w:val="00485696"/>
    <w:rsid w:val="004856E1"/>
    <w:rsid w:val="00485706"/>
    <w:rsid w:val="004858FF"/>
    <w:rsid w:val="004859A8"/>
    <w:rsid w:val="004859D8"/>
    <w:rsid w:val="00485A0D"/>
    <w:rsid w:val="00485D09"/>
    <w:rsid w:val="00485D14"/>
    <w:rsid w:val="00486348"/>
    <w:rsid w:val="004863E0"/>
    <w:rsid w:val="0048693D"/>
    <w:rsid w:val="00486BBF"/>
    <w:rsid w:val="00486C94"/>
    <w:rsid w:val="00486CC8"/>
    <w:rsid w:val="00486EF0"/>
    <w:rsid w:val="00486FD3"/>
    <w:rsid w:val="00487143"/>
    <w:rsid w:val="00487260"/>
    <w:rsid w:val="004872C2"/>
    <w:rsid w:val="0048734C"/>
    <w:rsid w:val="004873C8"/>
    <w:rsid w:val="00487726"/>
    <w:rsid w:val="00487A26"/>
    <w:rsid w:val="00487B62"/>
    <w:rsid w:val="00487C92"/>
    <w:rsid w:val="004900AA"/>
    <w:rsid w:val="00490514"/>
    <w:rsid w:val="0049055F"/>
    <w:rsid w:val="00490785"/>
    <w:rsid w:val="00490ADC"/>
    <w:rsid w:val="00490C0D"/>
    <w:rsid w:val="00490CD6"/>
    <w:rsid w:val="00490D1F"/>
    <w:rsid w:val="00490FD7"/>
    <w:rsid w:val="0049117E"/>
    <w:rsid w:val="00491181"/>
    <w:rsid w:val="00491331"/>
    <w:rsid w:val="00491488"/>
    <w:rsid w:val="00491549"/>
    <w:rsid w:val="0049170C"/>
    <w:rsid w:val="004917D9"/>
    <w:rsid w:val="00491975"/>
    <w:rsid w:val="004919C9"/>
    <w:rsid w:val="00491B74"/>
    <w:rsid w:val="00491BFA"/>
    <w:rsid w:val="00491C13"/>
    <w:rsid w:val="00491F08"/>
    <w:rsid w:val="00492171"/>
    <w:rsid w:val="004921B8"/>
    <w:rsid w:val="00492217"/>
    <w:rsid w:val="004924BD"/>
    <w:rsid w:val="004925EA"/>
    <w:rsid w:val="00492667"/>
    <w:rsid w:val="004928C3"/>
    <w:rsid w:val="00492965"/>
    <w:rsid w:val="00492A70"/>
    <w:rsid w:val="004930AB"/>
    <w:rsid w:val="00493465"/>
    <w:rsid w:val="0049349F"/>
    <w:rsid w:val="00493CD6"/>
    <w:rsid w:val="00493D1F"/>
    <w:rsid w:val="00493D82"/>
    <w:rsid w:val="00493F0B"/>
    <w:rsid w:val="00493F9E"/>
    <w:rsid w:val="00494044"/>
    <w:rsid w:val="0049404D"/>
    <w:rsid w:val="004940E8"/>
    <w:rsid w:val="00494316"/>
    <w:rsid w:val="0049455F"/>
    <w:rsid w:val="004949BE"/>
    <w:rsid w:val="00494E8A"/>
    <w:rsid w:val="00494F8D"/>
    <w:rsid w:val="00495210"/>
    <w:rsid w:val="004952A5"/>
    <w:rsid w:val="004953B1"/>
    <w:rsid w:val="0049556E"/>
    <w:rsid w:val="0049579E"/>
    <w:rsid w:val="00495AA1"/>
    <w:rsid w:val="00495AF9"/>
    <w:rsid w:val="00495C06"/>
    <w:rsid w:val="00495D29"/>
    <w:rsid w:val="00495D59"/>
    <w:rsid w:val="00495D9C"/>
    <w:rsid w:val="00495E79"/>
    <w:rsid w:val="00496120"/>
    <w:rsid w:val="00496AE9"/>
    <w:rsid w:val="00496E41"/>
    <w:rsid w:val="00497253"/>
    <w:rsid w:val="004974F4"/>
    <w:rsid w:val="0049753F"/>
    <w:rsid w:val="00497671"/>
    <w:rsid w:val="004977AC"/>
    <w:rsid w:val="0049792A"/>
    <w:rsid w:val="004979E7"/>
    <w:rsid w:val="00497BAF"/>
    <w:rsid w:val="00497BB1"/>
    <w:rsid w:val="00497C7A"/>
    <w:rsid w:val="00497DF8"/>
    <w:rsid w:val="00497F0D"/>
    <w:rsid w:val="004A07DE"/>
    <w:rsid w:val="004A0A76"/>
    <w:rsid w:val="004A0CE6"/>
    <w:rsid w:val="004A104E"/>
    <w:rsid w:val="004A10DC"/>
    <w:rsid w:val="004A13D5"/>
    <w:rsid w:val="004A1A6F"/>
    <w:rsid w:val="004A1C70"/>
    <w:rsid w:val="004A1C90"/>
    <w:rsid w:val="004A1C93"/>
    <w:rsid w:val="004A1D28"/>
    <w:rsid w:val="004A1F90"/>
    <w:rsid w:val="004A1FB9"/>
    <w:rsid w:val="004A205A"/>
    <w:rsid w:val="004A20B1"/>
    <w:rsid w:val="004A2144"/>
    <w:rsid w:val="004A23D7"/>
    <w:rsid w:val="004A243A"/>
    <w:rsid w:val="004A26A3"/>
    <w:rsid w:val="004A29C6"/>
    <w:rsid w:val="004A2C1B"/>
    <w:rsid w:val="004A3257"/>
    <w:rsid w:val="004A348F"/>
    <w:rsid w:val="004A35F8"/>
    <w:rsid w:val="004A36E9"/>
    <w:rsid w:val="004A3850"/>
    <w:rsid w:val="004A396B"/>
    <w:rsid w:val="004A3A3B"/>
    <w:rsid w:val="004A3AD5"/>
    <w:rsid w:val="004A42D0"/>
    <w:rsid w:val="004A444F"/>
    <w:rsid w:val="004A4470"/>
    <w:rsid w:val="004A45A3"/>
    <w:rsid w:val="004A468C"/>
    <w:rsid w:val="004A47E4"/>
    <w:rsid w:val="004A4806"/>
    <w:rsid w:val="004A4AB3"/>
    <w:rsid w:val="004A4DF2"/>
    <w:rsid w:val="004A4E2F"/>
    <w:rsid w:val="004A4FD7"/>
    <w:rsid w:val="004A507A"/>
    <w:rsid w:val="004A5C50"/>
    <w:rsid w:val="004A5DDB"/>
    <w:rsid w:val="004A5EB4"/>
    <w:rsid w:val="004A6106"/>
    <w:rsid w:val="004A6187"/>
    <w:rsid w:val="004A630D"/>
    <w:rsid w:val="004A653A"/>
    <w:rsid w:val="004A6CE8"/>
    <w:rsid w:val="004A6DD3"/>
    <w:rsid w:val="004A6FDB"/>
    <w:rsid w:val="004A757B"/>
    <w:rsid w:val="004A7B65"/>
    <w:rsid w:val="004B028E"/>
    <w:rsid w:val="004B038E"/>
    <w:rsid w:val="004B08EC"/>
    <w:rsid w:val="004B09D7"/>
    <w:rsid w:val="004B0AE5"/>
    <w:rsid w:val="004B0E45"/>
    <w:rsid w:val="004B126E"/>
    <w:rsid w:val="004B14F6"/>
    <w:rsid w:val="004B1AA0"/>
    <w:rsid w:val="004B1FA7"/>
    <w:rsid w:val="004B1FD0"/>
    <w:rsid w:val="004B248E"/>
    <w:rsid w:val="004B2501"/>
    <w:rsid w:val="004B25B9"/>
    <w:rsid w:val="004B2959"/>
    <w:rsid w:val="004B2C05"/>
    <w:rsid w:val="004B2FC8"/>
    <w:rsid w:val="004B31F3"/>
    <w:rsid w:val="004B339F"/>
    <w:rsid w:val="004B35E0"/>
    <w:rsid w:val="004B35F5"/>
    <w:rsid w:val="004B3738"/>
    <w:rsid w:val="004B37CF"/>
    <w:rsid w:val="004B3966"/>
    <w:rsid w:val="004B3C4D"/>
    <w:rsid w:val="004B3D80"/>
    <w:rsid w:val="004B411A"/>
    <w:rsid w:val="004B473E"/>
    <w:rsid w:val="004B4811"/>
    <w:rsid w:val="004B48E2"/>
    <w:rsid w:val="004B4ACC"/>
    <w:rsid w:val="004B50B7"/>
    <w:rsid w:val="004B5108"/>
    <w:rsid w:val="004B5398"/>
    <w:rsid w:val="004B56D8"/>
    <w:rsid w:val="004B5C43"/>
    <w:rsid w:val="004B60B1"/>
    <w:rsid w:val="004B6100"/>
    <w:rsid w:val="004B61C2"/>
    <w:rsid w:val="004B644D"/>
    <w:rsid w:val="004B6634"/>
    <w:rsid w:val="004B6644"/>
    <w:rsid w:val="004B68BF"/>
    <w:rsid w:val="004B6913"/>
    <w:rsid w:val="004B6CCA"/>
    <w:rsid w:val="004B71B4"/>
    <w:rsid w:val="004B72D5"/>
    <w:rsid w:val="004B7606"/>
    <w:rsid w:val="004B781A"/>
    <w:rsid w:val="004B790C"/>
    <w:rsid w:val="004B79B7"/>
    <w:rsid w:val="004B7B33"/>
    <w:rsid w:val="004B7D70"/>
    <w:rsid w:val="004B7E0F"/>
    <w:rsid w:val="004B7FAE"/>
    <w:rsid w:val="004C035A"/>
    <w:rsid w:val="004C0375"/>
    <w:rsid w:val="004C0804"/>
    <w:rsid w:val="004C08C1"/>
    <w:rsid w:val="004C0907"/>
    <w:rsid w:val="004C0967"/>
    <w:rsid w:val="004C0D7E"/>
    <w:rsid w:val="004C1197"/>
    <w:rsid w:val="004C13CD"/>
    <w:rsid w:val="004C14BA"/>
    <w:rsid w:val="004C14C5"/>
    <w:rsid w:val="004C1B0C"/>
    <w:rsid w:val="004C1B4A"/>
    <w:rsid w:val="004C2086"/>
    <w:rsid w:val="004C2297"/>
    <w:rsid w:val="004C23FC"/>
    <w:rsid w:val="004C2BBB"/>
    <w:rsid w:val="004C2FBA"/>
    <w:rsid w:val="004C339B"/>
    <w:rsid w:val="004C3727"/>
    <w:rsid w:val="004C3770"/>
    <w:rsid w:val="004C3AFE"/>
    <w:rsid w:val="004C3C93"/>
    <w:rsid w:val="004C3D03"/>
    <w:rsid w:val="004C3DD4"/>
    <w:rsid w:val="004C3EA7"/>
    <w:rsid w:val="004C4344"/>
    <w:rsid w:val="004C4372"/>
    <w:rsid w:val="004C43C9"/>
    <w:rsid w:val="004C4654"/>
    <w:rsid w:val="004C46B4"/>
    <w:rsid w:val="004C48E1"/>
    <w:rsid w:val="004C4928"/>
    <w:rsid w:val="004C4A2B"/>
    <w:rsid w:val="004C4AE0"/>
    <w:rsid w:val="004C4B46"/>
    <w:rsid w:val="004C4C34"/>
    <w:rsid w:val="004C4D62"/>
    <w:rsid w:val="004C4D89"/>
    <w:rsid w:val="004C4E30"/>
    <w:rsid w:val="004C4FF9"/>
    <w:rsid w:val="004C5233"/>
    <w:rsid w:val="004C531E"/>
    <w:rsid w:val="004C5404"/>
    <w:rsid w:val="004C5796"/>
    <w:rsid w:val="004C59A6"/>
    <w:rsid w:val="004C5B2B"/>
    <w:rsid w:val="004C5BCE"/>
    <w:rsid w:val="004C5BDB"/>
    <w:rsid w:val="004C5C5B"/>
    <w:rsid w:val="004C6120"/>
    <w:rsid w:val="004C6681"/>
    <w:rsid w:val="004C66C1"/>
    <w:rsid w:val="004C692D"/>
    <w:rsid w:val="004C69D2"/>
    <w:rsid w:val="004C6B88"/>
    <w:rsid w:val="004C6C8A"/>
    <w:rsid w:val="004C716D"/>
    <w:rsid w:val="004C7354"/>
    <w:rsid w:val="004C75D3"/>
    <w:rsid w:val="004C793A"/>
    <w:rsid w:val="004C7B4D"/>
    <w:rsid w:val="004C7D11"/>
    <w:rsid w:val="004C7D9F"/>
    <w:rsid w:val="004D025A"/>
    <w:rsid w:val="004D02AF"/>
    <w:rsid w:val="004D042B"/>
    <w:rsid w:val="004D056A"/>
    <w:rsid w:val="004D0593"/>
    <w:rsid w:val="004D0860"/>
    <w:rsid w:val="004D089F"/>
    <w:rsid w:val="004D08FB"/>
    <w:rsid w:val="004D0952"/>
    <w:rsid w:val="004D0ACD"/>
    <w:rsid w:val="004D1248"/>
    <w:rsid w:val="004D1280"/>
    <w:rsid w:val="004D15A9"/>
    <w:rsid w:val="004D18DF"/>
    <w:rsid w:val="004D1D10"/>
    <w:rsid w:val="004D1E1F"/>
    <w:rsid w:val="004D1F47"/>
    <w:rsid w:val="004D2041"/>
    <w:rsid w:val="004D2372"/>
    <w:rsid w:val="004D2759"/>
    <w:rsid w:val="004D276F"/>
    <w:rsid w:val="004D29E8"/>
    <w:rsid w:val="004D319F"/>
    <w:rsid w:val="004D32EE"/>
    <w:rsid w:val="004D368A"/>
    <w:rsid w:val="004D396B"/>
    <w:rsid w:val="004D39B2"/>
    <w:rsid w:val="004D3A5D"/>
    <w:rsid w:val="004D3CEE"/>
    <w:rsid w:val="004D3EA8"/>
    <w:rsid w:val="004D402D"/>
    <w:rsid w:val="004D4286"/>
    <w:rsid w:val="004D44D8"/>
    <w:rsid w:val="004D4701"/>
    <w:rsid w:val="004D4CA4"/>
    <w:rsid w:val="004D4D65"/>
    <w:rsid w:val="004D5B73"/>
    <w:rsid w:val="004D605A"/>
    <w:rsid w:val="004D63C2"/>
    <w:rsid w:val="004D6446"/>
    <w:rsid w:val="004D6A2B"/>
    <w:rsid w:val="004D6AAC"/>
    <w:rsid w:val="004D6CA0"/>
    <w:rsid w:val="004D6DBB"/>
    <w:rsid w:val="004D6E77"/>
    <w:rsid w:val="004D70E8"/>
    <w:rsid w:val="004D7231"/>
    <w:rsid w:val="004D7251"/>
    <w:rsid w:val="004D758D"/>
    <w:rsid w:val="004D793B"/>
    <w:rsid w:val="004D7BCE"/>
    <w:rsid w:val="004D7C4A"/>
    <w:rsid w:val="004E01EA"/>
    <w:rsid w:val="004E0281"/>
    <w:rsid w:val="004E02FC"/>
    <w:rsid w:val="004E04D6"/>
    <w:rsid w:val="004E0E20"/>
    <w:rsid w:val="004E0F06"/>
    <w:rsid w:val="004E10F0"/>
    <w:rsid w:val="004E153B"/>
    <w:rsid w:val="004E16B4"/>
    <w:rsid w:val="004E16D3"/>
    <w:rsid w:val="004E1B54"/>
    <w:rsid w:val="004E1E72"/>
    <w:rsid w:val="004E221C"/>
    <w:rsid w:val="004E22DB"/>
    <w:rsid w:val="004E2328"/>
    <w:rsid w:val="004E2520"/>
    <w:rsid w:val="004E2884"/>
    <w:rsid w:val="004E2945"/>
    <w:rsid w:val="004E2B0F"/>
    <w:rsid w:val="004E2B41"/>
    <w:rsid w:val="004E2C37"/>
    <w:rsid w:val="004E2D41"/>
    <w:rsid w:val="004E2DF4"/>
    <w:rsid w:val="004E32C4"/>
    <w:rsid w:val="004E3452"/>
    <w:rsid w:val="004E3ADD"/>
    <w:rsid w:val="004E3C37"/>
    <w:rsid w:val="004E3EC8"/>
    <w:rsid w:val="004E3F5F"/>
    <w:rsid w:val="004E4180"/>
    <w:rsid w:val="004E4276"/>
    <w:rsid w:val="004E43D0"/>
    <w:rsid w:val="004E43EA"/>
    <w:rsid w:val="004E45BB"/>
    <w:rsid w:val="004E46A7"/>
    <w:rsid w:val="004E4839"/>
    <w:rsid w:val="004E4857"/>
    <w:rsid w:val="004E4AEC"/>
    <w:rsid w:val="004E4E7A"/>
    <w:rsid w:val="004E58B0"/>
    <w:rsid w:val="004E5B85"/>
    <w:rsid w:val="004E5E3E"/>
    <w:rsid w:val="004E5FE6"/>
    <w:rsid w:val="004E6491"/>
    <w:rsid w:val="004E65A2"/>
    <w:rsid w:val="004E6C01"/>
    <w:rsid w:val="004E6EAB"/>
    <w:rsid w:val="004E7258"/>
    <w:rsid w:val="004E7776"/>
    <w:rsid w:val="004E7EF2"/>
    <w:rsid w:val="004E7FD8"/>
    <w:rsid w:val="004F00C6"/>
    <w:rsid w:val="004F02E5"/>
    <w:rsid w:val="004F03E5"/>
    <w:rsid w:val="004F04B8"/>
    <w:rsid w:val="004F05A8"/>
    <w:rsid w:val="004F087A"/>
    <w:rsid w:val="004F087C"/>
    <w:rsid w:val="004F0B25"/>
    <w:rsid w:val="004F107C"/>
    <w:rsid w:val="004F1133"/>
    <w:rsid w:val="004F1281"/>
    <w:rsid w:val="004F131B"/>
    <w:rsid w:val="004F1411"/>
    <w:rsid w:val="004F14BC"/>
    <w:rsid w:val="004F153B"/>
    <w:rsid w:val="004F18E0"/>
    <w:rsid w:val="004F18FD"/>
    <w:rsid w:val="004F19AC"/>
    <w:rsid w:val="004F1C80"/>
    <w:rsid w:val="004F1D15"/>
    <w:rsid w:val="004F20C6"/>
    <w:rsid w:val="004F21A9"/>
    <w:rsid w:val="004F2264"/>
    <w:rsid w:val="004F227B"/>
    <w:rsid w:val="004F2828"/>
    <w:rsid w:val="004F2B51"/>
    <w:rsid w:val="004F2B8D"/>
    <w:rsid w:val="004F2BE9"/>
    <w:rsid w:val="004F2BF9"/>
    <w:rsid w:val="004F2CC9"/>
    <w:rsid w:val="004F2DD1"/>
    <w:rsid w:val="004F2E37"/>
    <w:rsid w:val="004F2ED2"/>
    <w:rsid w:val="004F3076"/>
    <w:rsid w:val="004F3155"/>
    <w:rsid w:val="004F3171"/>
    <w:rsid w:val="004F3333"/>
    <w:rsid w:val="004F3766"/>
    <w:rsid w:val="004F3E10"/>
    <w:rsid w:val="004F3F7C"/>
    <w:rsid w:val="004F4176"/>
    <w:rsid w:val="004F427B"/>
    <w:rsid w:val="004F441A"/>
    <w:rsid w:val="004F45AC"/>
    <w:rsid w:val="004F4966"/>
    <w:rsid w:val="004F4E58"/>
    <w:rsid w:val="004F52D7"/>
    <w:rsid w:val="004F5328"/>
    <w:rsid w:val="004F53DA"/>
    <w:rsid w:val="004F5557"/>
    <w:rsid w:val="004F5792"/>
    <w:rsid w:val="004F5B34"/>
    <w:rsid w:val="004F5C12"/>
    <w:rsid w:val="004F5C77"/>
    <w:rsid w:val="004F5E37"/>
    <w:rsid w:val="004F5EB1"/>
    <w:rsid w:val="004F5F1B"/>
    <w:rsid w:val="004F63C3"/>
    <w:rsid w:val="004F671C"/>
    <w:rsid w:val="004F6906"/>
    <w:rsid w:val="004F69E0"/>
    <w:rsid w:val="004F6B59"/>
    <w:rsid w:val="004F6D28"/>
    <w:rsid w:val="004F6D58"/>
    <w:rsid w:val="004F6F08"/>
    <w:rsid w:val="004F70F4"/>
    <w:rsid w:val="004F7116"/>
    <w:rsid w:val="004F7220"/>
    <w:rsid w:val="004F737F"/>
    <w:rsid w:val="004F73CA"/>
    <w:rsid w:val="004F74BF"/>
    <w:rsid w:val="004F75FF"/>
    <w:rsid w:val="004F76B0"/>
    <w:rsid w:val="004F7749"/>
    <w:rsid w:val="004F7811"/>
    <w:rsid w:val="004F7D72"/>
    <w:rsid w:val="004F7FBB"/>
    <w:rsid w:val="005000CE"/>
    <w:rsid w:val="005001A3"/>
    <w:rsid w:val="005003F2"/>
    <w:rsid w:val="0050047F"/>
    <w:rsid w:val="00500582"/>
    <w:rsid w:val="00500583"/>
    <w:rsid w:val="005005AA"/>
    <w:rsid w:val="00500896"/>
    <w:rsid w:val="005008C0"/>
    <w:rsid w:val="00500B87"/>
    <w:rsid w:val="00500BFA"/>
    <w:rsid w:val="00500C13"/>
    <w:rsid w:val="00500DEE"/>
    <w:rsid w:val="005012F4"/>
    <w:rsid w:val="00501517"/>
    <w:rsid w:val="00501761"/>
    <w:rsid w:val="00501A3D"/>
    <w:rsid w:val="00501AF9"/>
    <w:rsid w:val="005021D0"/>
    <w:rsid w:val="005026A7"/>
    <w:rsid w:val="0050280C"/>
    <w:rsid w:val="00502900"/>
    <w:rsid w:val="00502994"/>
    <w:rsid w:val="00502AF9"/>
    <w:rsid w:val="005030AE"/>
    <w:rsid w:val="005030C2"/>
    <w:rsid w:val="005031F7"/>
    <w:rsid w:val="00503345"/>
    <w:rsid w:val="0050370A"/>
    <w:rsid w:val="00503B22"/>
    <w:rsid w:val="00503BA5"/>
    <w:rsid w:val="00503C54"/>
    <w:rsid w:val="00504035"/>
    <w:rsid w:val="005040F5"/>
    <w:rsid w:val="00504339"/>
    <w:rsid w:val="00504509"/>
    <w:rsid w:val="00504C15"/>
    <w:rsid w:val="00504C2E"/>
    <w:rsid w:val="00505071"/>
    <w:rsid w:val="00505688"/>
    <w:rsid w:val="00505AE8"/>
    <w:rsid w:val="0050644B"/>
    <w:rsid w:val="005064B6"/>
    <w:rsid w:val="005067A3"/>
    <w:rsid w:val="00506A2E"/>
    <w:rsid w:val="00506BFD"/>
    <w:rsid w:val="00506C62"/>
    <w:rsid w:val="00506C7A"/>
    <w:rsid w:val="00506F4E"/>
    <w:rsid w:val="00507217"/>
    <w:rsid w:val="0050733B"/>
    <w:rsid w:val="005073CA"/>
    <w:rsid w:val="00507862"/>
    <w:rsid w:val="0050796E"/>
    <w:rsid w:val="00507BF9"/>
    <w:rsid w:val="005102CE"/>
    <w:rsid w:val="005103A6"/>
    <w:rsid w:val="00510471"/>
    <w:rsid w:val="00510559"/>
    <w:rsid w:val="00510628"/>
    <w:rsid w:val="00510B87"/>
    <w:rsid w:val="00510E19"/>
    <w:rsid w:val="005110C3"/>
    <w:rsid w:val="0051169F"/>
    <w:rsid w:val="00511746"/>
    <w:rsid w:val="0051176E"/>
    <w:rsid w:val="00511B18"/>
    <w:rsid w:val="00511BE0"/>
    <w:rsid w:val="00511CE5"/>
    <w:rsid w:val="00512022"/>
    <w:rsid w:val="00512136"/>
    <w:rsid w:val="00512710"/>
    <w:rsid w:val="0051271E"/>
    <w:rsid w:val="0051279E"/>
    <w:rsid w:val="00512A4F"/>
    <w:rsid w:val="00512B6D"/>
    <w:rsid w:val="00512C01"/>
    <w:rsid w:val="00513229"/>
    <w:rsid w:val="0051352A"/>
    <w:rsid w:val="0051384F"/>
    <w:rsid w:val="0051386D"/>
    <w:rsid w:val="00513877"/>
    <w:rsid w:val="00513A5C"/>
    <w:rsid w:val="00513BFB"/>
    <w:rsid w:val="00513EA7"/>
    <w:rsid w:val="00514263"/>
    <w:rsid w:val="00514280"/>
    <w:rsid w:val="0051429A"/>
    <w:rsid w:val="005143B1"/>
    <w:rsid w:val="005146F5"/>
    <w:rsid w:val="00514A7B"/>
    <w:rsid w:val="00514AE8"/>
    <w:rsid w:val="00514BAF"/>
    <w:rsid w:val="00514E64"/>
    <w:rsid w:val="00514EAD"/>
    <w:rsid w:val="00514F18"/>
    <w:rsid w:val="0051587B"/>
    <w:rsid w:val="005158C6"/>
    <w:rsid w:val="00515A20"/>
    <w:rsid w:val="00515A6C"/>
    <w:rsid w:val="00515A8A"/>
    <w:rsid w:val="00515B72"/>
    <w:rsid w:val="00515DAB"/>
    <w:rsid w:val="00516040"/>
    <w:rsid w:val="005162E8"/>
    <w:rsid w:val="00516471"/>
    <w:rsid w:val="0051648D"/>
    <w:rsid w:val="00516694"/>
    <w:rsid w:val="005167E3"/>
    <w:rsid w:val="00516803"/>
    <w:rsid w:val="00516A65"/>
    <w:rsid w:val="00516BA8"/>
    <w:rsid w:val="00516E1B"/>
    <w:rsid w:val="00516E9E"/>
    <w:rsid w:val="0051704D"/>
    <w:rsid w:val="005170AC"/>
    <w:rsid w:val="0051724F"/>
    <w:rsid w:val="005178FB"/>
    <w:rsid w:val="00517E0A"/>
    <w:rsid w:val="00517FDD"/>
    <w:rsid w:val="00517FE6"/>
    <w:rsid w:val="00520007"/>
    <w:rsid w:val="005205B2"/>
    <w:rsid w:val="00520968"/>
    <w:rsid w:val="00520DDE"/>
    <w:rsid w:val="00520F6E"/>
    <w:rsid w:val="00520F7C"/>
    <w:rsid w:val="005210B2"/>
    <w:rsid w:val="005211FF"/>
    <w:rsid w:val="00521EC3"/>
    <w:rsid w:val="00521F89"/>
    <w:rsid w:val="005223A9"/>
    <w:rsid w:val="00522448"/>
    <w:rsid w:val="005225D5"/>
    <w:rsid w:val="00522609"/>
    <w:rsid w:val="00522744"/>
    <w:rsid w:val="005227A4"/>
    <w:rsid w:val="005228BC"/>
    <w:rsid w:val="00522914"/>
    <w:rsid w:val="00522C6A"/>
    <w:rsid w:val="00522DB4"/>
    <w:rsid w:val="00523363"/>
    <w:rsid w:val="00523905"/>
    <w:rsid w:val="00523959"/>
    <w:rsid w:val="00523BEA"/>
    <w:rsid w:val="00524296"/>
    <w:rsid w:val="00524654"/>
    <w:rsid w:val="00524B4D"/>
    <w:rsid w:val="00524BED"/>
    <w:rsid w:val="00525428"/>
    <w:rsid w:val="0052548A"/>
    <w:rsid w:val="005255BB"/>
    <w:rsid w:val="00525766"/>
    <w:rsid w:val="005258A1"/>
    <w:rsid w:val="0052592C"/>
    <w:rsid w:val="0052595E"/>
    <w:rsid w:val="00526215"/>
    <w:rsid w:val="00526454"/>
    <w:rsid w:val="0052645D"/>
    <w:rsid w:val="00526907"/>
    <w:rsid w:val="00526AFF"/>
    <w:rsid w:val="00527168"/>
    <w:rsid w:val="00527284"/>
    <w:rsid w:val="005278F2"/>
    <w:rsid w:val="00527CD0"/>
    <w:rsid w:val="00527F5F"/>
    <w:rsid w:val="00530076"/>
    <w:rsid w:val="005302ED"/>
    <w:rsid w:val="0053042E"/>
    <w:rsid w:val="0053060D"/>
    <w:rsid w:val="00530814"/>
    <w:rsid w:val="00530852"/>
    <w:rsid w:val="005308A6"/>
    <w:rsid w:val="00530E39"/>
    <w:rsid w:val="00531062"/>
    <w:rsid w:val="00531089"/>
    <w:rsid w:val="005310EB"/>
    <w:rsid w:val="0053131E"/>
    <w:rsid w:val="00531618"/>
    <w:rsid w:val="0053181A"/>
    <w:rsid w:val="00531A1D"/>
    <w:rsid w:val="00531D4E"/>
    <w:rsid w:val="00531DD0"/>
    <w:rsid w:val="00531E12"/>
    <w:rsid w:val="00532163"/>
    <w:rsid w:val="00532C0D"/>
    <w:rsid w:val="00532CFE"/>
    <w:rsid w:val="00532DB7"/>
    <w:rsid w:val="005331A5"/>
    <w:rsid w:val="00533294"/>
    <w:rsid w:val="005333FF"/>
    <w:rsid w:val="005336A4"/>
    <w:rsid w:val="00533C53"/>
    <w:rsid w:val="00533CE4"/>
    <w:rsid w:val="00533E87"/>
    <w:rsid w:val="00533F84"/>
    <w:rsid w:val="005340C2"/>
    <w:rsid w:val="00534475"/>
    <w:rsid w:val="0053457C"/>
    <w:rsid w:val="00534761"/>
    <w:rsid w:val="00534C47"/>
    <w:rsid w:val="00534CAE"/>
    <w:rsid w:val="00534FDA"/>
    <w:rsid w:val="0053535C"/>
    <w:rsid w:val="0053537F"/>
    <w:rsid w:val="00535411"/>
    <w:rsid w:val="00535435"/>
    <w:rsid w:val="00535508"/>
    <w:rsid w:val="00535515"/>
    <w:rsid w:val="0053597C"/>
    <w:rsid w:val="00535B53"/>
    <w:rsid w:val="00535C43"/>
    <w:rsid w:val="00535C84"/>
    <w:rsid w:val="00535EC7"/>
    <w:rsid w:val="00535EC9"/>
    <w:rsid w:val="00535F8A"/>
    <w:rsid w:val="0053604E"/>
    <w:rsid w:val="005362F0"/>
    <w:rsid w:val="005364FC"/>
    <w:rsid w:val="00536545"/>
    <w:rsid w:val="0053659B"/>
    <w:rsid w:val="005365A5"/>
    <w:rsid w:val="005365DB"/>
    <w:rsid w:val="005366C9"/>
    <w:rsid w:val="00536797"/>
    <w:rsid w:val="00536992"/>
    <w:rsid w:val="00536AF3"/>
    <w:rsid w:val="00536CD7"/>
    <w:rsid w:val="005372B0"/>
    <w:rsid w:val="00537765"/>
    <w:rsid w:val="0053780B"/>
    <w:rsid w:val="00537941"/>
    <w:rsid w:val="005379DF"/>
    <w:rsid w:val="00537A6D"/>
    <w:rsid w:val="00537E13"/>
    <w:rsid w:val="00537FA9"/>
    <w:rsid w:val="00540558"/>
    <w:rsid w:val="005407A0"/>
    <w:rsid w:val="00541133"/>
    <w:rsid w:val="005411EF"/>
    <w:rsid w:val="00541205"/>
    <w:rsid w:val="005418BA"/>
    <w:rsid w:val="00541A1A"/>
    <w:rsid w:val="00541AE7"/>
    <w:rsid w:val="00541B9C"/>
    <w:rsid w:val="00541D3E"/>
    <w:rsid w:val="00541D9E"/>
    <w:rsid w:val="00541DF9"/>
    <w:rsid w:val="00541F41"/>
    <w:rsid w:val="00541F9F"/>
    <w:rsid w:val="00542103"/>
    <w:rsid w:val="0054253F"/>
    <w:rsid w:val="005427A1"/>
    <w:rsid w:val="00542BCD"/>
    <w:rsid w:val="005430FE"/>
    <w:rsid w:val="00543410"/>
    <w:rsid w:val="005435B7"/>
    <w:rsid w:val="00543638"/>
    <w:rsid w:val="005436BA"/>
    <w:rsid w:val="00543714"/>
    <w:rsid w:val="0054395C"/>
    <w:rsid w:val="00543DC9"/>
    <w:rsid w:val="00544071"/>
    <w:rsid w:val="005441D8"/>
    <w:rsid w:val="005442DE"/>
    <w:rsid w:val="005446AE"/>
    <w:rsid w:val="005446B3"/>
    <w:rsid w:val="00544D3E"/>
    <w:rsid w:val="00544E27"/>
    <w:rsid w:val="005450D5"/>
    <w:rsid w:val="00545206"/>
    <w:rsid w:val="005453DA"/>
    <w:rsid w:val="00545546"/>
    <w:rsid w:val="00545B1B"/>
    <w:rsid w:val="00545E01"/>
    <w:rsid w:val="00545EDE"/>
    <w:rsid w:val="00546188"/>
    <w:rsid w:val="005463B8"/>
    <w:rsid w:val="005466E6"/>
    <w:rsid w:val="0054673C"/>
    <w:rsid w:val="0054673E"/>
    <w:rsid w:val="00546800"/>
    <w:rsid w:val="00546C79"/>
    <w:rsid w:val="00546C83"/>
    <w:rsid w:val="00546E8F"/>
    <w:rsid w:val="00547121"/>
    <w:rsid w:val="005473E1"/>
    <w:rsid w:val="005475F7"/>
    <w:rsid w:val="005477BB"/>
    <w:rsid w:val="00547A44"/>
    <w:rsid w:val="00547A5B"/>
    <w:rsid w:val="00547E72"/>
    <w:rsid w:val="00550263"/>
    <w:rsid w:val="00550394"/>
    <w:rsid w:val="00550665"/>
    <w:rsid w:val="005506EB"/>
    <w:rsid w:val="0055091C"/>
    <w:rsid w:val="00550E07"/>
    <w:rsid w:val="00550E34"/>
    <w:rsid w:val="00551214"/>
    <w:rsid w:val="0055131C"/>
    <w:rsid w:val="00551807"/>
    <w:rsid w:val="00551887"/>
    <w:rsid w:val="00551ACF"/>
    <w:rsid w:val="00551C77"/>
    <w:rsid w:val="00551DCF"/>
    <w:rsid w:val="005522BC"/>
    <w:rsid w:val="005524FD"/>
    <w:rsid w:val="00552ED1"/>
    <w:rsid w:val="00552EEE"/>
    <w:rsid w:val="005537EA"/>
    <w:rsid w:val="0055392C"/>
    <w:rsid w:val="00553960"/>
    <w:rsid w:val="00553D2D"/>
    <w:rsid w:val="00553F8A"/>
    <w:rsid w:val="00554045"/>
    <w:rsid w:val="00554055"/>
    <w:rsid w:val="005544B3"/>
    <w:rsid w:val="005545C4"/>
    <w:rsid w:val="0055480D"/>
    <w:rsid w:val="00554B3D"/>
    <w:rsid w:val="00554F33"/>
    <w:rsid w:val="00554F64"/>
    <w:rsid w:val="005556BB"/>
    <w:rsid w:val="005557D1"/>
    <w:rsid w:val="00555870"/>
    <w:rsid w:val="00555900"/>
    <w:rsid w:val="005559D8"/>
    <w:rsid w:val="00555BF2"/>
    <w:rsid w:val="00555CFE"/>
    <w:rsid w:val="00555D42"/>
    <w:rsid w:val="00555F64"/>
    <w:rsid w:val="00555FE6"/>
    <w:rsid w:val="005561E6"/>
    <w:rsid w:val="0055653A"/>
    <w:rsid w:val="00556658"/>
    <w:rsid w:val="005567A3"/>
    <w:rsid w:val="00556B23"/>
    <w:rsid w:val="00556F5C"/>
    <w:rsid w:val="00556F84"/>
    <w:rsid w:val="00557453"/>
    <w:rsid w:val="0055760C"/>
    <w:rsid w:val="005577B7"/>
    <w:rsid w:val="00557B7F"/>
    <w:rsid w:val="00557C57"/>
    <w:rsid w:val="00557DC3"/>
    <w:rsid w:val="00557EAC"/>
    <w:rsid w:val="0056005B"/>
    <w:rsid w:val="00560365"/>
    <w:rsid w:val="0056083D"/>
    <w:rsid w:val="00560C0F"/>
    <w:rsid w:val="00560CF8"/>
    <w:rsid w:val="00560E1E"/>
    <w:rsid w:val="00560E9F"/>
    <w:rsid w:val="00560EC4"/>
    <w:rsid w:val="00561007"/>
    <w:rsid w:val="005613E2"/>
    <w:rsid w:val="00561B79"/>
    <w:rsid w:val="00561D63"/>
    <w:rsid w:val="00561DCE"/>
    <w:rsid w:val="00562219"/>
    <w:rsid w:val="005623D2"/>
    <w:rsid w:val="0056246F"/>
    <w:rsid w:val="005624C8"/>
    <w:rsid w:val="00562545"/>
    <w:rsid w:val="005625D8"/>
    <w:rsid w:val="00562A56"/>
    <w:rsid w:val="00562D08"/>
    <w:rsid w:val="00562E72"/>
    <w:rsid w:val="0056316E"/>
    <w:rsid w:val="005633F0"/>
    <w:rsid w:val="005634BD"/>
    <w:rsid w:val="00563662"/>
    <w:rsid w:val="005636FE"/>
    <w:rsid w:val="00563AA7"/>
    <w:rsid w:val="00563C84"/>
    <w:rsid w:val="00563D87"/>
    <w:rsid w:val="00564041"/>
    <w:rsid w:val="005641CD"/>
    <w:rsid w:val="00564382"/>
    <w:rsid w:val="0056474D"/>
    <w:rsid w:val="0056495F"/>
    <w:rsid w:val="005649B6"/>
    <w:rsid w:val="00565180"/>
    <w:rsid w:val="005651C2"/>
    <w:rsid w:val="005652C1"/>
    <w:rsid w:val="00565335"/>
    <w:rsid w:val="00565604"/>
    <w:rsid w:val="00565C49"/>
    <w:rsid w:val="00566027"/>
    <w:rsid w:val="005660D7"/>
    <w:rsid w:val="005668C9"/>
    <w:rsid w:val="005669B7"/>
    <w:rsid w:val="00566BEE"/>
    <w:rsid w:val="00566CA7"/>
    <w:rsid w:val="00566E0F"/>
    <w:rsid w:val="00566FA4"/>
    <w:rsid w:val="0056707D"/>
    <w:rsid w:val="005670DC"/>
    <w:rsid w:val="00567765"/>
    <w:rsid w:val="005678E4"/>
    <w:rsid w:val="005678EA"/>
    <w:rsid w:val="00567D5A"/>
    <w:rsid w:val="00567DF3"/>
    <w:rsid w:val="0057020F"/>
    <w:rsid w:val="005704C5"/>
    <w:rsid w:val="005707DA"/>
    <w:rsid w:val="00570AB3"/>
    <w:rsid w:val="00570B0C"/>
    <w:rsid w:val="00570B39"/>
    <w:rsid w:val="00570DCF"/>
    <w:rsid w:val="00570DE3"/>
    <w:rsid w:val="00570EFA"/>
    <w:rsid w:val="005710F8"/>
    <w:rsid w:val="00571552"/>
    <w:rsid w:val="0057163C"/>
    <w:rsid w:val="005716A2"/>
    <w:rsid w:val="0057194A"/>
    <w:rsid w:val="005719D7"/>
    <w:rsid w:val="00572244"/>
    <w:rsid w:val="0057267A"/>
    <w:rsid w:val="0057281C"/>
    <w:rsid w:val="00572CEB"/>
    <w:rsid w:val="00572E27"/>
    <w:rsid w:val="00573250"/>
    <w:rsid w:val="00573269"/>
    <w:rsid w:val="005736BB"/>
    <w:rsid w:val="00573740"/>
    <w:rsid w:val="005737C0"/>
    <w:rsid w:val="005737EB"/>
    <w:rsid w:val="005738E7"/>
    <w:rsid w:val="00573BD3"/>
    <w:rsid w:val="00573CF2"/>
    <w:rsid w:val="00573D4C"/>
    <w:rsid w:val="00573D78"/>
    <w:rsid w:val="00573E53"/>
    <w:rsid w:val="00573EBE"/>
    <w:rsid w:val="0057409A"/>
    <w:rsid w:val="005742CF"/>
    <w:rsid w:val="005744E1"/>
    <w:rsid w:val="00574A31"/>
    <w:rsid w:val="00574C39"/>
    <w:rsid w:val="00574D9B"/>
    <w:rsid w:val="00574E32"/>
    <w:rsid w:val="0057516E"/>
    <w:rsid w:val="00575389"/>
    <w:rsid w:val="005753B6"/>
    <w:rsid w:val="00576027"/>
    <w:rsid w:val="005760CA"/>
    <w:rsid w:val="00576246"/>
    <w:rsid w:val="00576910"/>
    <w:rsid w:val="00576E31"/>
    <w:rsid w:val="005778B5"/>
    <w:rsid w:val="005778C1"/>
    <w:rsid w:val="00577936"/>
    <w:rsid w:val="00577BD9"/>
    <w:rsid w:val="00577CC7"/>
    <w:rsid w:val="00577E1B"/>
    <w:rsid w:val="00577E23"/>
    <w:rsid w:val="005800E8"/>
    <w:rsid w:val="00580138"/>
    <w:rsid w:val="00580222"/>
    <w:rsid w:val="005802D4"/>
    <w:rsid w:val="00580596"/>
    <w:rsid w:val="00580711"/>
    <w:rsid w:val="005808AA"/>
    <w:rsid w:val="00580C57"/>
    <w:rsid w:val="005810EC"/>
    <w:rsid w:val="005810FD"/>
    <w:rsid w:val="00581176"/>
    <w:rsid w:val="005817B4"/>
    <w:rsid w:val="005819ED"/>
    <w:rsid w:val="00581BFB"/>
    <w:rsid w:val="00581D5F"/>
    <w:rsid w:val="00581EE2"/>
    <w:rsid w:val="00581F27"/>
    <w:rsid w:val="0058200E"/>
    <w:rsid w:val="0058215D"/>
    <w:rsid w:val="0058246D"/>
    <w:rsid w:val="00582633"/>
    <w:rsid w:val="005826FE"/>
    <w:rsid w:val="00582FC1"/>
    <w:rsid w:val="005836D5"/>
    <w:rsid w:val="0058380A"/>
    <w:rsid w:val="005838AD"/>
    <w:rsid w:val="005839E2"/>
    <w:rsid w:val="00583D86"/>
    <w:rsid w:val="00583EC0"/>
    <w:rsid w:val="00584061"/>
    <w:rsid w:val="0058411B"/>
    <w:rsid w:val="005842A5"/>
    <w:rsid w:val="00584524"/>
    <w:rsid w:val="005845C2"/>
    <w:rsid w:val="005846E2"/>
    <w:rsid w:val="00584F8D"/>
    <w:rsid w:val="00584FB8"/>
    <w:rsid w:val="0058546F"/>
    <w:rsid w:val="0058566E"/>
    <w:rsid w:val="0058579E"/>
    <w:rsid w:val="00585804"/>
    <w:rsid w:val="005858A3"/>
    <w:rsid w:val="00585B8E"/>
    <w:rsid w:val="005861C4"/>
    <w:rsid w:val="005861EB"/>
    <w:rsid w:val="005863E2"/>
    <w:rsid w:val="00586BB6"/>
    <w:rsid w:val="0058754B"/>
    <w:rsid w:val="00587A6C"/>
    <w:rsid w:val="00587AC4"/>
    <w:rsid w:val="00590152"/>
    <w:rsid w:val="005901E5"/>
    <w:rsid w:val="0059025F"/>
    <w:rsid w:val="0059038B"/>
    <w:rsid w:val="0059043D"/>
    <w:rsid w:val="00590732"/>
    <w:rsid w:val="00590E11"/>
    <w:rsid w:val="00590E6D"/>
    <w:rsid w:val="005915B1"/>
    <w:rsid w:val="005918FC"/>
    <w:rsid w:val="005919EC"/>
    <w:rsid w:val="00591B4A"/>
    <w:rsid w:val="00591D47"/>
    <w:rsid w:val="00591FA9"/>
    <w:rsid w:val="00591FB3"/>
    <w:rsid w:val="005920D0"/>
    <w:rsid w:val="00592189"/>
    <w:rsid w:val="0059230B"/>
    <w:rsid w:val="00592B91"/>
    <w:rsid w:val="00592E1B"/>
    <w:rsid w:val="00593087"/>
    <w:rsid w:val="00593168"/>
    <w:rsid w:val="00593290"/>
    <w:rsid w:val="005933A2"/>
    <w:rsid w:val="00593522"/>
    <w:rsid w:val="005935FC"/>
    <w:rsid w:val="0059372C"/>
    <w:rsid w:val="00593ECC"/>
    <w:rsid w:val="005940E5"/>
    <w:rsid w:val="00594218"/>
    <w:rsid w:val="0059427D"/>
    <w:rsid w:val="0059459E"/>
    <w:rsid w:val="00594624"/>
    <w:rsid w:val="00594C44"/>
    <w:rsid w:val="00594CB2"/>
    <w:rsid w:val="00594CEE"/>
    <w:rsid w:val="00594DD3"/>
    <w:rsid w:val="00594E89"/>
    <w:rsid w:val="005952E2"/>
    <w:rsid w:val="0059544C"/>
    <w:rsid w:val="005954BB"/>
    <w:rsid w:val="005956C3"/>
    <w:rsid w:val="0059570D"/>
    <w:rsid w:val="005957A0"/>
    <w:rsid w:val="005960C2"/>
    <w:rsid w:val="00596461"/>
    <w:rsid w:val="005966BD"/>
    <w:rsid w:val="00596753"/>
    <w:rsid w:val="00596CBC"/>
    <w:rsid w:val="00596E4D"/>
    <w:rsid w:val="00596FD3"/>
    <w:rsid w:val="0059717E"/>
    <w:rsid w:val="0059741C"/>
    <w:rsid w:val="005974E8"/>
    <w:rsid w:val="005975EB"/>
    <w:rsid w:val="00597BCB"/>
    <w:rsid w:val="00597CFA"/>
    <w:rsid w:val="00597F8D"/>
    <w:rsid w:val="005A011C"/>
    <w:rsid w:val="005A02EE"/>
    <w:rsid w:val="005A058C"/>
    <w:rsid w:val="005A0A98"/>
    <w:rsid w:val="005A0AC6"/>
    <w:rsid w:val="005A0B27"/>
    <w:rsid w:val="005A10A6"/>
    <w:rsid w:val="005A1375"/>
    <w:rsid w:val="005A13A7"/>
    <w:rsid w:val="005A1870"/>
    <w:rsid w:val="005A1922"/>
    <w:rsid w:val="005A1AE1"/>
    <w:rsid w:val="005A1B66"/>
    <w:rsid w:val="005A2353"/>
    <w:rsid w:val="005A238B"/>
    <w:rsid w:val="005A2424"/>
    <w:rsid w:val="005A24C9"/>
    <w:rsid w:val="005A24F6"/>
    <w:rsid w:val="005A2836"/>
    <w:rsid w:val="005A2C11"/>
    <w:rsid w:val="005A2F36"/>
    <w:rsid w:val="005A2F7F"/>
    <w:rsid w:val="005A2F83"/>
    <w:rsid w:val="005A337D"/>
    <w:rsid w:val="005A38F2"/>
    <w:rsid w:val="005A3BAD"/>
    <w:rsid w:val="005A3F43"/>
    <w:rsid w:val="005A3FF8"/>
    <w:rsid w:val="005A43F4"/>
    <w:rsid w:val="005A4416"/>
    <w:rsid w:val="005A499C"/>
    <w:rsid w:val="005A4DB1"/>
    <w:rsid w:val="005A516C"/>
    <w:rsid w:val="005A54BD"/>
    <w:rsid w:val="005A5D9E"/>
    <w:rsid w:val="005A5DC6"/>
    <w:rsid w:val="005A605E"/>
    <w:rsid w:val="005A642D"/>
    <w:rsid w:val="005A68E4"/>
    <w:rsid w:val="005A6B27"/>
    <w:rsid w:val="005A70AC"/>
    <w:rsid w:val="005A7216"/>
    <w:rsid w:val="005A7270"/>
    <w:rsid w:val="005A7404"/>
    <w:rsid w:val="005A74F2"/>
    <w:rsid w:val="005A7544"/>
    <w:rsid w:val="005A7576"/>
    <w:rsid w:val="005A766C"/>
    <w:rsid w:val="005A7694"/>
    <w:rsid w:val="005A780C"/>
    <w:rsid w:val="005A7B2C"/>
    <w:rsid w:val="005A7D74"/>
    <w:rsid w:val="005A7E2C"/>
    <w:rsid w:val="005A7E95"/>
    <w:rsid w:val="005A7EFA"/>
    <w:rsid w:val="005B00AE"/>
    <w:rsid w:val="005B0276"/>
    <w:rsid w:val="005B033B"/>
    <w:rsid w:val="005B05DC"/>
    <w:rsid w:val="005B0794"/>
    <w:rsid w:val="005B08A6"/>
    <w:rsid w:val="005B0ACA"/>
    <w:rsid w:val="005B0C03"/>
    <w:rsid w:val="005B0C6A"/>
    <w:rsid w:val="005B0E02"/>
    <w:rsid w:val="005B0EE1"/>
    <w:rsid w:val="005B1022"/>
    <w:rsid w:val="005B1461"/>
    <w:rsid w:val="005B1581"/>
    <w:rsid w:val="005B1602"/>
    <w:rsid w:val="005B17AF"/>
    <w:rsid w:val="005B1823"/>
    <w:rsid w:val="005B19AB"/>
    <w:rsid w:val="005B1F09"/>
    <w:rsid w:val="005B1FE4"/>
    <w:rsid w:val="005B232F"/>
    <w:rsid w:val="005B233C"/>
    <w:rsid w:val="005B2820"/>
    <w:rsid w:val="005B2926"/>
    <w:rsid w:val="005B2946"/>
    <w:rsid w:val="005B2C63"/>
    <w:rsid w:val="005B2F79"/>
    <w:rsid w:val="005B30CB"/>
    <w:rsid w:val="005B30CF"/>
    <w:rsid w:val="005B337B"/>
    <w:rsid w:val="005B340B"/>
    <w:rsid w:val="005B3462"/>
    <w:rsid w:val="005B36E1"/>
    <w:rsid w:val="005B3966"/>
    <w:rsid w:val="005B3CAF"/>
    <w:rsid w:val="005B3EB1"/>
    <w:rsid w:val="005B438F"/>
    <w:rsid w:val="005B4592"/>
    <w:rsid w:val="005B46FF"/>
    <w:rsid w:val="005B49C0"/>
    <w:rsid w:val="005B4BBA"/>
    <w:rsid w:val="005B4E78"/>
    <w:rsid w:val="005B4E86"/>
    <w:rsid w:val="005B510A"/>
    <w:rsid w:val="005B5180"/>
    <w:rsid w:val="005B5528"/>
    <w:rsid w:val="005B57F9"/>
    <w:rsid w:val="005B5B3A"/>
    <w:rsid w:val="005B5E4C"/>
    <w:rsid w:val="005B5EA2"/>
    <w:rsid w:val="005B5F1E"/>
    <w:rsid w:val="005B60ED"/>
    <w:rsid w:val="005B63DE"/>
    <w:rsid w:val="005B640E"/>
    <w:rsid w:val="005B6CA2"/>
    <w:rsid w:val="005B6CDF"/>
    <w:rsid w:val="005B6D3E"/>
    <w:rsid w:val="005B6D3F"/>
    <w:rsid w:val="005B721E"/>
    <w:rsid w:val="005B73BA"/>
    <w:rsid w:val="005B73BB"/>
    <w:rsid w:val="005B7435"/>
    <w:rsid w:val="005B751E"/>
    <w:rsid w:val="005B7851"/>
    <w:rsid w:val="005B7906"/>
    <w:rsid w:val="005B7917"/>
    <w:rsid w:val="005B793C"/>
    <w:rsid w:val="005B7FEC"/>
    <w:rsid w:val="005C020A"/>
    <w:rsid w:val="005C15F0"/>
    <w:rsid w:val="005C16E4"/>
    <w:rsid w:val="005C1830"/>
    <w:rsid w:val="005C1A2B"/>
    <w:rsid w:val="005C1B3C"/>
    <w:rsid w:val="005C1D03"/>
    <w:rsid w:val="005C1FB3"/>
    <w:rsid w:val="005C2063"/>
    <w:rsid w:val="005C253F"/>
    <w:rsid w:val="005C26AE"/>
    <w:rsid w:val="005C270B"/>
    <w:rsid w:val="005C273D"/>
    <w:rsid w:val="005C2767"/>
    <w:rsid w:val="005C2925"/>
    <w:rsid w:val="005C2DB8"/>
    <w:rsid w:val="005C31E6"/>
    <w:rsid w:val="005C34FB"/>
    <w:rsid w:val="005C35E7"/>
    <w:rsid w:val="005C37CC"/>
    <w:rsid w:val="005C3DDA"/>
    <w:rsid w:val="005C42B4"/>
    <w:rsid w:val="005C4AF8"/>
    <w:rsid w:val="005C4CE4"/>
    <w:rsid w:val="005C4CF7"/>
    <w:rsid w:val="005C4D3F"/>
    <w:rsid w:val="005C4E79"/>
    <w:rsid w:val="005C50F4"/>
    <w:rsid w:val="005C5171"/>
    <w:rsid w:val="005C52EB"/>
    <w:rsid w:val="005C54DE"/>
    <w:rsid w:val="005C5AAD"/>
    <w:rsid w:val="005C6A42"/>
    <w:rsid w:val="005C6C46"/>
    <w:rsid w:val="005C7217"/>
    <w:rsid w:val="005C72FE"/>
    <w:rsid w:val="005C7411"/>
    <w:rsid w:val="005C7588"/>
    <w:rsid w:val="005C76C3"/>
    <w:rsid w:val="005C76F4"/>
    <w:rsid w:val="005C77F9"/>
    <w:rsid w:val="005C7B77"/>
    <w:rsid w:val="005C7D6A"/>
    <w:rsid w:val="005C7E3C"/>
    <w:rsid w:val="005C7F95"/>
    <w:rsid w:val="005D00DB"/>
    <w:rsid w:val="005D0159"/>
    <w:rsid w:val="005D015C"/>
    <w:rsid w:val="005D016B"/>
    <w:rsid w:val="005D033B"/>
    <w:rsid w:val="005D0443"/>
    <w:rsid w:val="005D0AB1"/>
    <w:rsid w:val="005D0C90"/>
    <w:rsid w:val="005D0DDC"/>
    <w:rsid w:val="005D0F35"/>
    <w:rsid w:val="005D0F55"/>
    <w:rsid w:val="005D0F95"/>
    <w:rsid w:val="005D0FB6"/>
    <w:rsid w:val="005D1474"/>
    <w:rsid w:val="005D15E0"/>
    <w:rsid w:val="005D1936"/>
    <w:rsid w:val="005D1999"/>
    <w:rsid w:val="005D1BCE"/>
    <w:rsid w:val="005D1CF3"/>
    <w:rsid w:val="005D1E61"/>
    <w:rsid w:val="005D1EEA"/>
    <w:rsid w:val="005D1F77"/>
    <w:rsid w:val="005D21D2"/>
    <w:rsid w:val="005D23F0"/>
    <w:rsid w:val="005D27A1"/>
    <w:rsid w:val="005D2AA5"/>
    <w:rsid w:val="005D2B63"/>
    <w:rsid w:val="005D2DCD"/>
    <w:rsid w:val="005D2E75"/>
    <w:rsid w:val="005D31E4"/>
    <w:rsid w:val="005D3268"/>
    <w:rsid w:val="005D339F"/>
    <w:rsid w:val="005D3462"/>
    <w:rsid w:val="005D350C"/>
    <w:rsid w:val="005D369E"/>
    <w:rsid w:val="005D3D30"/>
    <w:rsid w:val="005D4148"/>
    <w:rsid w:val="005D44A6"/>
    <w:rsid w:val="005D488D"/>
    <w:rsid w:val="005D48DB"/>
    <w:rsid w:val="005D4B4B"/>
    <w:rsid w:val="005D4EE2"/>
    <w:rsid w:val="005D4F57"/>
    <w:rsid w:val="005D4F87"/>
    <w:rsid w:val="005D55E6"/>
    <w:rsid w:val="005D5738"/>
    <w:rsid w:val="005D5930"/>
    <w:rsid w:val="005D5B60"/>
    <w:rsid w:val="005D5E2E"/>
    <w:rsid w:val="005D5ECF"/>
    <w:rsid w:val="005D636B"/>
    <w:rsid w:val="005D6BDF"/>
    <w:rsid w:val="005D6D4D"/>
    <w:rsid w:val="005D6ED8"/>
    <w:rsid w:val="005D6F5F"/>
    <w:rsid w:val="005D71ED"/>
    <w:rsid w:val="005D7329"/>
    <w:rsid w:val="005D74AF"/>
    <w:rsid w:val="005D755C"/>
    <w:rsid w:val="005D7596"/>
    <w:rsid w:val="005D7654"/>
    <w:rsid w:val="005D792C"/>
    <w:rsid w:val="005D7A19"/>
    <w:rsid w:val="005D7B07"/>
    <w:rsid w:val="005D7E73"/>
    <w:rsid w:val="005D7EB7"/>
    <w:rsid w:val="005E084E"/>
    <w:rsid w:val="005E0D2D"/>
    <w:rsid w:val="005E0E54"/>
    <w:rsid w:val="005E1421"/>
    <w:rsid w:val="005E1625"/>
    <w:rsid w:val="005E1C97"/>
    <w:rsid w:val="005E1D24"/>
    <w:rsid w:val="005E1E3F"/>
    <w:rsid w:val="005E1FA5"/>
    <w:rsid w:val="005E2274"/>
    <w:rsid w:val="005E24B8"/>
    <w:rsid w:val="005E252C"/>
    <w:rsid w:val="005E26E2"/>
    <w:rsid w:val="005E2DAC"/>
    <w:rsid w:val="005E2DFE"/>
    <w:rsid w:val="005E2EFC"/>
    <w:rsid w:val="005E3318"/>
    <w:rsid w:val="005E338D"/>
    <w:rsid w:val="005E34A5"/>
    <w:rsid w:val="005E3544"/>
    <w:rsid w:val="005E35AF"/>
    <w:rsid w:val="005E3992"/>
    <w:rsid w:val="005E3BA5"/>
    <w:rsid w:val="005E3E62"/>
    <w:rsid w:val="005E4246"/>
    <w:rsid w:val="005E49B4"/>
    <w:rsid w:val="005E4B9F"/>
    <w:rsid w:val="005E4E99"/>
    <w:rsid w:val="005E550D"/>
    <w:rsid w:val="005E55CA"/>
    <w:rsid w:val="005E56FB"/>
    <w:rsid w:val="005E5705"/>
    <w:rsid w:val="005E5E36"/>
    <w:rsid w:val="005E5E55"/>
    <w:rsid w:val="005E5E67"/>
    <w:rsid w:val="005E5EA4"/>
    <w:rsid w:val="005E62C9"/>
    <w:rsid w:val="005E64F4"/>
    <w:rsid w:val="005E6A1E"/>
    <w:rsid w:val="005E6B50"/>
    <w:rsid w:val="005E6C2A"/>
    <w:rsid w:val="005E6CE5"/>
    <w:rsid w:val="005E6D13"/>
    <w:rsid w:val="005E6DE0"/>
    <w:rsid w:val="005E6E32"/>
    <w:rsid w:val="005E6F07"/>
    <w:rsid w:val="005E702F"/>
    <w:rsid w:val="005E7114"/>
    <w:rsid w:val="005E7396"/>
    <w:rsid w:val="005E741E"/>
    <w:rsid w:val="005E7668"/>
    <w:rsid w:val="005E77C5"/>
    <w:rsid w:val="005E77FA"/>
    <w:rsid w:val="005E7851"/>
    <w:rsid w:val="005E799D"/>
    <w:rsid w:val="005E7AB7"/>
    <w:rsid w:val="005E7B9C"/>
    <w:rsid w:val="005E7C84"/>
    <w:rsid w:val="005F0091"/>
    <w:rsid w:val="005F0418"/>
    <w:rsid w:val="005F0B62"/>
    <w:rsid w:val="005F11C5"/>
    <w:rsid w:val="005F122F"/>
    <w:rsid w:val="005F1514"/>
    <w:rsid w:val="005F151D"/>
    <w:rsid w:val="005F1815"/>
    <w:rsid w:val="005F1CBE"/>
    <w:rsid w:val="005F1DC1"/>
    <w:rsid w:val="005F1DCB"/>
    <w:rsid w:val="005F1E41"/>
    <w:rsid w:val="005F1ED9"/>
    <w:rsid w:val="005F20BE"/>
    <w:rsid w:val="005F21BD"/>
    <w:rsid w:val="005F2359"/>
    <w:rsid w:val="005F2413"/>
    <w:rsid w:val="005F28E1"/>
    <w:rsid w:val="005F29F9"/>
    <w:rsid w:val="005F2A5C"/>
    <w:rsid w:val="005F2F48"/>
    <w:rsid w:val="005F3054"/>
    <w:rsid w:val="005F310D"/>
    <w:rsid w:val="005F3113"/>
    <w:rsid w:val="005F3241"/>
    <w:rsid w:val="005F3848"/>
    <w:rsid w:val="005F38BA"/>
    <w:rsid w:val="005F3C7E"/>
    <w:rsid w:val="005F3DB8"/>
    <w:rsid w:val="005F3F40"/>
    <w:rsid w:val="005F3F7E"/>
    <w:rsid w:val="005F4185"/>
    <w:rsid w:val="005F41E8"/>
    <w:rsid w:val="005F4510"/>
    <w:rsid w:val="005F460F"/>
    <w:rsid w:val="005F463F"/>
    <w:rsid w:val="005F4787"/>
    <w:rsid w:val="005F4890"/>
    <w:rsid w:val="005F4B53"/>
    <w:rsid w:val="005F4C9C"/>
    <w:rsid w:val="005F4D7E"/>
    <w:rsid w:val="005F4EC0"/>
    <w:rsid w:val="005F523D"/>
    <w:rsid w:val="005F539A"/>
    <w:rsid w:val="005F53F5"/>
    <w:rsid w:val="005F558D"/>
    <w:rsid w:val="005F5667"/>
    <w:rsid w:val="005F5862"/>
    <w:rsid w:val="005F5957"/>
    <w:rsid w:val="005F5A07"/>
    <w:rsid w:val="005F5A10"/>
    <w:rsid w:val="005F5A4B"/>
    <w:rsid w:val="005F5C86"/>
    <w:rsid w:val="005F5EA7"/>
    <w:rsid w:val="005F626D"/>
    <w:rsid w:val="005F630F"/>
    <w:rsid w:val="005F6841"/>
    <w:rsid w:val="005F68A8"/>
    <w:rsid w:val="005F698F"/>
    <w:rsid w:val="005F6A73"/>
    <w:rsid w:val="005F6FF8"/>
    <w:rsid w:val="005F71B3"/>
    <w:rsid w:val="005F7304"/>
    <w:rsid w:val="005F73F0"/>
    <w:rsid w:val="005F747A"/>
    <w:rsid w:val="005F7639"/>
    <w:rsid w:val="005F7740"/>
    <w:rsid w:val="005F78DB"/>
    <w:rsid w:val="005F79BA"/>
    <w:rsid w:val="005F7BBE"/>
    <w:rsid w:val="005F7D5F"/>
    <w:rsid w:val="005F7D68"/>
    <w:rsid w:val="0060014D"/>
    <w:rsid w:val="00600298"/>
    <w:rsid w:val="00600305"/>
    <w:rsid w:val="006003CB"/>
    <w:rsid w:val="006003CF"/>
    <w:rsid w:val="00600540"/>
    <w:rsid w:val="006007F4"/>
    <w:rsid w:val="00600CA4"/>
    <w:rsid w:val="00600E64"/>
    <w:rsid w:val="00601670"/>
    <w:rsid w:val="00601814"/>
    <w:rsid w:val="00601B05"/>
    <w:rsid w:val="00601D24"/>
    <w:rsid w:val="00602135"/>
    <w:rsid w:val="006021F0"/>
    <w:rsid w:val="0060259D"/>
    <w:rsid w:val="00602810"/>
    <w:rsid w:val="006028CB"/>
    <w:rsid w:val="00602990"/>
    <w:rsid w:val="00602995"/>
    <w:rsid w:val="006030B9"/>
    <w:rsid w:val="006031D9"/>
    <w:rsid w:val="006031FD"/>
    <w:rsid w:val="0060349D"/>
    <w:rsid w:val="006035B7"/>
    <w:rsid w:val="0060369A"/>
    <w:rsid w:val="0060397B"/>
    <w:rsid w:val="00603C77"/>
    <w:rsid w:val="00604061"/>
    <w:rsid w:val="00604962"/>
    <w:rsid w:val="00604ECD"/>
    <w:rsid w:val="006053C1"/>
    <w:rsid w:val="006053DF"/>
    <w:rsid w:val="0060544D"/>
    <w:rsid w:val="006054AA"/>
    <w:rsid w:val="006056A0"/>
    <w:rsid w:val="006059AD"/>
    <w:rsid w:val="00605A3F"/>
    <w:rsid w:val="00605D68"/>
    <w:rsid w:val="00605F73"/>
    <w:rsid w:val="006060A7"/>
    <w:rsid w:val="00606181"/>
    <w:rsid w:val="006061B5"/>
    <w:rsid w:val="0060627E"/>
    <w:rsid w:val="006063D9"/>
    <w:rsid w:val="0060666E"/>
    <w:rsid w:val="00606A21"/>
    <w:rsid w:val="00606B19"/>
    <w:rsid w:val="00606B3F"/>
    <w:rsid w:val="00606C2F"/>
    <w:rsid w:val="00606E08"/>
    <w:rsid w:val="00606E4D"/>
    <w:rsid w:val="0060715C"/>
    <w:rsid w:val="00607185"/>
    <w:rsid w:val="006073D8"/>
    <w:rsid w:val="006075FA"/>
    <w:rsid w:val="0060760C"/>
    <w:rsid w:val="006078CC"/>
    <w:rsid w:val="006101F0"/>
    <w:rsid w:val="00610553"/>
    <w:rsid w:val="00610BE1"/>
    <w:rsid w:val="00610D56"/>
    <w:rsid w:val="00610E06"/>
    <w:rsid w:val="00611AAE"/>
    <w:rsid w:val="00611C70"/>
    <w:rsid w:val="00611C89"/>
    <w:rsid w:val="006120C6"/>
    <w:rsid w:val="006120C7"/>
    <w:rsid w:val="006120E7"/>
    <w:rsid w:val="0061228F"/>
    <w:rsid w:val="006122C8"/>
    <w:rsid w:val="0061248B"/>
    <w:rsid w:val="0061253B"/>
    <w:rsid w:val="0061258E"/>
    <w:rsid w:val="0061261D"/>
    <w:rsid w:val="0061265E"/>
    <w:rsid w:val="006128B8"/>
    <w:rsid w:val="00612C00"/>
    <w:rsid w:val="00612CC3"/>
    <w:rsid w:val="00612D21"/>
    <w:rsid w:val="00612EBA"/>
    <w:rsid w:val="00612FD2"/>
    <w:rsid w:val="006130E8"/>
    <w:rsid w:val="006134A7"/>
    <w:rsid w:val="006135F0"/>
    <w:rsid w:val="0061376B"/>
    <w:rsid w:val="006137A4"/>
    <w:rsid w:val="00613BCB"/>
    <w:rsid w:val="00613CD6"/>
    <w:rsid w:val="00614243"/>
    <w:rsid w:val="006142AF"/>
    <w:rsid w:val="00614337"/>
    <w:rsid w:val="0061436A"/>
    <w:rsid w:val="0061436B"/>
    <w:rsid w:val="006143D2"/>
    <w:rsid w:val="00614634"/>
    <w:rsid w:val="00614901"/>
    <w:rsid w:val="00614AA4"/>
    <w:rsid w:val="00614B67"/>
    <w:rsid w:val="00614F12"/>
    <w:rsid w:val="00614F49"/>
    <w:rsid w:val="00615162"/>
    <w:rsid w:val="006154FF"/>
    <w:rsid w:val="00615613"/>
    <w:rsid w:val="00615763"/>
    <w:rsid w:val="006158A9"/>
    <w:rsid w:val="006159CF"/>
    <w:rsid w:val="00615E29"/>
    <w:rsid w:val="00616220"/>
    <w:rsid w:val="0061640D"/>
    <w:rsid w:val="00616736"/>
    <w:rsid w:val="00616925"/>
    <w:rsid w:val="00616958"/>
    <w:rsid w:val="00616A02"/>
    <w:rsid w:val="00616CF6"/>
    <w:rsid w:val="00616D02"/>
    <w:rsid w:val="00616D96"/>
    <w:rsid w:val="00616DFD"/>
    <w:rsid w:val="00617314"/>
    <w:rsid w:val="00617546"/>
    <w:rsid w:val="00617730"/>
    <w:rsid w:val="00620397"/>
    <w:rsid w:val="006208B2"/>
    <w:rsid w:val="006214BB"/>
    <w:rsid w:val="00621919"/>
    <w:rsid w:val="00621DD3"/>
    <w:rsid w:val="00621F20"/>
    <w:rsid w:val="006226E1"/>
    <w:rsid w:val="006227DB"/>
    <w:rsid w:val="00622820"/>
    <w:rsid w:val="00622870"/>
    <w:rsid w:val="00622884"/>
    <w:rsid w:val="006229BC"/>
    <w:rsid w:val="00622C8B"/>
    <w:rsid w:val="00622E30"/>
    <w:rsid w:val="00623031"/>
    <w:rsid w:val="00623636"/>
    <w:rsid w:val="00623906"/>
    <w:rsid w:val="00623D60"/>
    <w:rsid w:val="006240DD"/>
    <w:rsid w:val="0062416A"/>
    <w:rsid w:val="0062431D"/>
    <w:rsid w:val="006246B2"/>
    <w:rsid w:val="006246BD"/>
    <w:rsid w:val="006246CB"/>
    <w:rsid w:val="0062484E"/>
    <w:rsid w:val="006249CC"/>
    <w:rsid w:val="00624A8B"/>
    <w:rsid w:val="00624ACF"/>
    <w:rsid w:val="00624E64"/>
    <w:rsid w:val="00625596"/>
    <w:rsid w:val="006255B8"/>
    <w:rsid w:val="00625709"/>
    <w:rsid w:val="00625B15"/>
    <w:rsid w:val="00625E4E"/>
    <w:rsid w:val="00626031"/>
    <w:rsid w:val="0062608D"/>
    <w:rsid w:val="006261FC"/>
    <w:rsid w:val="0062671D"/>
    <w:rsid w:val="00626740"/>
    <w:rsid w:val="006267CF"/>
    <w:rsid w:val="006268BE"/>
    <w:rsid w:val="00626ACA"/>
    <w:rsid w:val="00626F34"/>
    <w:rsid w:val="00626FF4"/>
    <w:rsid w:val="00627263"/>
    <w:rsid w:val="00627F3E"/>
    <w:rsid w:val="00630102"/>
    <w:rsid w:val="0063026C"/>
    <w:rsid w:val="0063029C"/>
    <w:rsid w:val="0063054B"/>
    <w:rsid w:val="00630C81"/>
    <w:rsid w:val="00631047"/>
    <w:rsid w:val="006311B6"/>
    <w:rsid w:val="006313B3"/>
    <w:rsid w:val="006318EF"/>
    <w:rsid w:val="00631966"/>
    <w:rsid w:val="00631A6B"/>
    <w:rsid w:val="00631A77"/>
    <w:rsid w:val="00631B3A"/>
    <w:rsid w:val="00631B64"/>
    <w:rsid w:val="00631C19"/>
    <w:rsid w:val="00631E2E"/>
    <w:rsid w:val="0063278B"/>
    <w:rsid w:val="00632960"/>
    <w:rsid w:val="00632AA2"/>
    <w:rsid w:val="00632E91"/>
    <w:rsid w:val="00632FCC"/>
    <w:rsid w:val="00632FFE"/>
    <w:rsid w:val="00633489"/>
    <w:rsid w:val="00633884"/>
    <w:rsid w:val="00633E0A"/>
    <w:rsid w:val="00634087"/>
    <w:rsid w:val="006340F3"/>
    <w:rsid w:val="0063450C"/>
    <w:rsid w:val="006346E5"/>
    <w:rsid w:val="00634C99"/>
    <w:rsid w:val="00634D90"/>
    <w:rsid w:val="00634DE5"/>
    <w:rsid w:val="00634E37"/>
    <w:rsid w:val="00634F44"/>
    <w:rsid w:val="006352D0"/>
    <w:rsid w:val="006352EF"/>
    <w:rsid w:val="0063534B"/>
    <w:rsid w:val="0063572C"/>
    <w:rsid w:val="006357B0"/>
    <w:rsid w:val="00635AAC"/>
    <w:rsid w:val="00635CA9"/>
    <w:rsid w:val="00635E13"/>
    <w:rsid w:val="00635F52"/>
    <w:rsid w:val="00635F66"/>
    <w:rsid w:val="006362AC"/>
    <w:rsid w:val="00636414"/>
    <w:rsid w:val="00636BC6"/>
    <w:rsid w:val="00636BD8"/>
    <w:rsid w:val="006372CA"/>
    <w:rsid w:val="0063782D"/>
    <w:rsid w:val="00637BF1"/>
    <w:rsid w:val="006404B5"/>
    <w:rsid w:val="00640BA7"/>
    <w:rsid w:val="00640C06"/>
    <w:rsid w:val="00640DAA"/>
    <w:rsid w:val="00640DE7"/>
    <w:rsid w:val="00640FEB"/>
    <w:rsid w:val="0064100E"/>
    <w:rsid w:val="00641096"/>
    <w:rsid w:val="006410F6"/>
    <w:rsid w:val="00641345"/>
    <w:rsid w:val="006413E7"/>
    <w:rsid w:val="00641452"/>
    <w:rsid w:val="0064199E"/>
    <w:rsid w:val="00641B9F"/>
    <w:rsid w:val="00641E43"/>
    <w:rsid w:val="0064200D"/>
    <w:rsid w:val="0064273B"/>
    <w:rsid w:val="006427CA"/>
    <w:rsid w:val="00642A3A"/>
    <w:rsid w:val="00642B3E"/>
    <w:rsid w:val="00642CCF"/>
    <w:rsid w:val="00642DF0"/>
    <w:rsid w:val="00642E13"/>
    <w:rsid w:val="00642E6E"/>
    <w:rsid w:val="00643037"/>
    <w:rsid w:val="006431E6"/>
    <w:rsid w:val="00643647"/>
    <w:rsid w:val="0064369C"/>
    <w:rsid w:val="0064385D"/>
    <w:rsid w:val="00643A1F"/>
    <w:rsid w:val="00643EC7"/>
    <w:rsid w:val="00644069"/>
    <w:rsid w:val="006440D6"/>
    <w:rsid w:val="00644302"/>
    <w:rsid w:val="0064448C"/>
    <w:rsid w:val="006446FE"/>
    <w:rsid w:val="00644877"/>
    <w:rsid w:val="00644F21"/>
    <w:rsid w:val="00645066"/>
    <w:rsid w:val="006450A9"/>
    <w:rsid w:val="0064515F"/>
    <w:rsid w:val="006451F6"/>
    <w:rsid w:val="006454FC"/>
    <w:rsid w:val="0064591E"/>
    <w:rsid w:val="006459DE"/>
    <w:rsid w:val="00645B85"/>
    <w:rsid w:val="00645E3B"/>
    <w:rsid w:val="00645EE0"/>
    <w:rsid w:val="00645FD1"/>
    <w:rsid w:val="00645FE9"/>
    <w:rsid w:val="006460A9"/>
    <w:rsid w:val="0064612C"/>
    <w:rsid w:val="00646491"/>
    <w:rsid w:val="006465FA"/>
    <w:rsid w:val="00646812"/>
    <w:rsid w:val="00646993"/>
    <w:rsid w:val="00646BC3"/>
    <w:rsid w:val="00646CC1"/>
    <w:rsid w:val="00646CD7"/>
    <w:rsid w:val="006470C0"/>
    <w:rsid w:val="0064726F"/>
    <w:rsid w:val="006475F5"/>
    <w:rsid w:val="00647716"/>
    <w:rsid w:val="00647741"/>
    <w:rsid w:val="006477C5"/>
    <w:rsid w:val="006477D6"/>
    <w:rsid w:val="00647813"/>
    <w:rsid w:val="00647E1A"/>
    <w:rsid w:val="006500A3"/>
    <w:rsid w:val="00650295"/>
    <w:rsid w:val="006505E2"/>
    <w:rsid w:val="0065076A"/>
    <w:rsid w:val="00650A09"/>
    <w:rsid w:val="00650BE7"/>
    <w:rsid w:val="00650CD6"/>
    <w:rsid w:val="00650FF7"/>
    <w:rsid w:val="00651269"/>
    <w:rsid w:val="0065128D"/>
    <w:rsid w:val="006514C5"/>
    <w:rsid w:val="006515DB"/>
    <w:rsid w:val="00651A51"/>
    <w:rsid w:val="00651E89"/>
    <w:rsid w:val="00651F3A"/>
    <w:rsid w:val="00651FCB"/>
    <w:rsid w:val="0065201D"/>
    <w:rsid w:val="006522E0"/>
    <w:rsid w:val="006523A3"/>
    <w:rsid w:val="0065282D"/>
    <w:rsid w:val="00652968"/>
    <w:rsid w:val="006529C4"/>
    <w:rsid w:val="00652B27"/>
    <w:rsid w:val="00652CD1"/>
    <w:rsid w:val="00652D01"/>
    <w:rsid w:val="00652F47"/>
    <w:rsid w:val="006530CA"/>
    <w:rsid w:val="0065316E"/>
    <w:rsid w:val="0065333C"/>
    <w:rsid w:val="006536E4"/>
    <w:rsid w:val="00653709"/>
    <w:rsid w:val="006537BE"/>
    <w:rsid w:val="00653977"/>
    <w:rsid w:val="00653A75"/>
    <w:rsid w:val="00653C16"/>
    <w:rsid w:val="00653C4D"/>
    <w:rsid w:val="00653C7C"/>
    <w:rsid w:val="00654168"/>
    <w:rsid w:val="0065453E"/>
    <w:rsid w:val="00654598"/>
    <w:rsid w:val="00654761"/>
    <w:rsid w:val="0065477B"/>
    <w:rsid w:val="00654931"/>
    <w:rsid w:val="00654ED6"/>
    <w:rsid w:val="0065578F"/>
    <w:rsid w:val="00655C3A"/>
    <w:rsid w:val="00656037"/>
    <w:rsid w:val="0065667D"/>
    <w:rsid w:val="006569E4"/>
    <w:rsid w:val="006569F9"/>
    <w:rsid w:val="00656F86"/>
    <w:rsid w:val="00657415"/>
    <w:rsid w:val="006575B4"/>
    <w:rsid w:val="006578CA"/>
    <w:rsid w:val="00657AF2"/>
    <w:rsid w:val="00657CD8"/>
    <w:rsid w:val="00657D36"/>
    <w:rsid w:val="00657FE0"/>
    <w:rsid w:val="0066006D"/>
    <w:rsid w:val="00660083"/>
    <w:rsid w:val="006600FE"/>
    <w:rsid w:val="0066038D"/>
    <w:rsid w:val="006607C3"/>
    <w:rsid w:val="00660E16"/>
    <w:rsid w:val="0066163B"/>
    <w:rsid w:val="00661866"/>
    <w:rsid w:val="00661AC8"/>
    <w:rsid w:val="00661BF0"/>
    <w:rsid w:val="00661F36"/>
    <w:rsid w:val="00662066"/>
    <w:rsid w:val="006624E1"/>
    <w:rsid w:val="00662710"/>
    <w:rsid w:val="00662812"/>
    <w:rsid w:val="00662842"/>
    <w:rsid w:val="00662865"/>
    <w:rsid w:val="006631F9"/>
    <w:rsid w:val="00663802"/>
    <w:rsid w:val="006639B0"/>
    <w:rsid w:val="00663A00"/>
    <w:rsid w:val="00663D89"/>
    <w:rsid w:val="00663DA5"/>
    <w:rsid w:val="00663F3E"/>
    <w:rsid w:val="0066405A"/>
    <w:rsid w:val="006643AB"/>
    <w:rsid w:val="006643C5"/>
    <w:rsid w:val="006643EA"/>
    <w:rsid w:val="00664469"/>
    <w:rsid w:val="00664539"/>
    <w:rsid w:val="00664B7C"/>
    <w:rsid w:val="00664C1F"/>
    <w:rsid w:val="00664E88"/>
    <w:rsid w:val="00664F6B"/>
    <w:rsid w:val="00665119"/>
    <w:rsid w:val="00665308"/>
    <w:rsid w:val="006653DF"/>
    <w:rsid w:val="006653F8"/>
    <w:rsid w:val="00665569"/>
    <w:rsid w:val="006655DF"/>
    <w:rsid w:val="006656B2"/>
    <w:rsid w:val="00665C2D"/>
    <w:rsid w:val="00665C49"/>
    <w:rsid w:val="00665F1C"/>
    <w:rsid w:val="006661E8"/>
    <w:rsid w:val="00666611"/>
    <w:rsid w:val="006667C1"/>
    <w:rsid w:val="006668CE"/>
    <w:rsid w:val="0066691A"/>
    <w:rsid w:val="00666AC2"/>
    <w:rsid w:val="00666F58"/>
    <w:rsid w:val="00667127"/>
    <w:rsid w:val="00667282"/>
    <w:rsid w:val="006672F7"/>
    <w:rsid w:val="00667399"/>
    <w:rsid w:val="00667665"/>
    <w:rsid w:val="00667A40"/>
    <w:rsid w:val="00667A8E"/>
    <w:rsid w:val="00667C80"/>
    <w:rsid w:val="00667D13"/>
    <w:rsid w:val="00667DE3"/>
    <w:rsid w:val="00667E85"/>
    <w:rsid w:val="006701B3"/>
    <w:rsid w:val="00670CC8"/>
    <w:rsid w:val="00671105"/>
    <w:rsid w:val="00671391"/>
    <w:rsid w:val="00671410"/>
    <w:rsid w:val="00671529"/>
    <w:rsid w:val="0067181E"/>
    <w:rsid w:val="00671907"/>
    <w:rsid w:val="00671BFD"/>
    <w:rsid w:val="00671D41"/>
    <w:rsid w:val="00672493"/>
    <w:rsid w:val="006727C4"/>
    <w:rsid w:val="006728B4"/>
    <w:rsid w:val="00672965"/>
    <w:rsid w:val="00672A94"/>
    <w:rsid w:val="00672AE2"/>
    <w:rsid w:val="00672FC5"/>
    <w:rsid w:val="00673336"/>
    <w:rsid w:val="00673422"/>
    <w:rsid w:val="006735AA"/>
    <w:rsid w:val="00673CB5"/>
    <w:rsid w:val="00673D19"/>
    <w:rsid w:val="00674661"/>
    <w:rsid w:val="00674905"/>
    <w:rsid w:val="00674CC0"/>
    <w:rsid w:val="006750C2"/>
    <w:rsid w:val="006751A5"/>
    <w:rsid w:val="00675608"/>
    <w:rsid w:val="00675738"/>
    <w:rsid w:val="00675DEE"/>
    <w:rsid w:val="00675E01"/>
    <w:rsid w:val="00675E40"/>
    <w:rsid w:val="006760BE"/>
    <w:rsid w:val="00676471"/>
    <w:rsid w:val="00676684"/>
    <w:rsid w:val="006766C1"/>
    <w:rsid w:val="00676A4B"/>
    <w:rsid w:val="0067789C"/>
    <w:rsid w:val="00677907"/>
    <w:rsid w:val="00677B8F"/>
    <w:rsid w:val="0068022F"/>
    <w:rsid w:val="00680361"/>
    <w:rsid w:val="006804F1"/>
    <w:rsid w:val="00680625"/>
    <w:rsid w:val="0068090B"/>
    <w:rsid w:val="00680C16"/>
    <w:rsid w:val="00680CE0"/>
    <w:rsid w:val="00680D90"/>
    <w:rsid w:val="00680F55"/>
    <w:rsid w:val="006810EE"/>
    <w:rsid w:val="006813A8"/>
    <w:rsid w:val="006817DA"/>
    <w:rsid w:val="00681840"/>
    <w:rsid w:val="00681927"/>
    <w:rsid w:val="0068197E"/>
    <w:rsid w:val="00681AFD"/>
    <w:rsid w:val="00681CBD"/>
    <w:rsid w:val="00681D11"/>
    <w:rsid w:val="00681E98"/>
    <w:rsid w:val="006826AB"/>
    <w:rsid w:val="00682838"/>
    <w:rsid w:val="0068297A"/>
    <w:rsid w:val="00682A04"/>
    <w:rsid w:val="00682F38"/>
    <w:rsid w:val="00683225"/>
    <w:rsid w:val="00683231"/>
    <w:rsid w:val="00683385"/>
    <w:rsid w:val="006834A4"/>
    <w:rsid w:val="006835AF"/>
    <w:rsid w:val="006835D7"/>
    <w:rsid w:val="0068370C"/>
    <w:rsid w:val="00683938"/>
    <w:rsid w:val="00683DCB"/>
    <w:rsid w:val="00683ECB"/>
    <w:rsid w:val="00683F53"/>
    <w:rsid w:val="0068404B"/>
    <w:rsid w:val="0068413D"/>
    <w:rsid w:val="006841D5"/>
    <w:rsid w:val="00684454"/>
    <w:rsid w:val="00684533"/>
    <w:rsid w:val="0068454C"/>
    <w:rsid w:val="0068457A"/>
    <w:rsid w:val="006850B2"/>
    <w:rsid w:val="0068529E"/>
    <w:rsid w:val="00685584"/>
    <w:rsid w:val="006856E6"/>
    <w:rsid w:val="006858C1"/>
    <w:rsid w:val="006858EE"/>
    <w:rsid w:val="00685BB3"/>
    <w:rsid w:val="00685FEA"/>
    <w:rsid w:val="006864A7"/>
    <w:rsid w:val="006868EE"/>
    <w:rsid w:val="00686979"/>
    <w:rsid w:val="00686C9F"/>
    <w:rsid w:val="00687025"/>
    <w:rsid w:val="00687192"/>
    <w:rsid w:val="006873E1"/>
    <w:rsid w:val="00687590"/>
    <w:rsid w:val="006875E4"/>
    <w:rsid w:val="006877D7"/>
    <w:rsid w:val="0068784F"/>
    <w:rsid w:val="00687DCE"/>
    <w:rsid w:val="00687DD9"/>
    <w:rsid w:val="00687FEC"/>
    <w:rsid w:val="0069014A"/>
    <w:rsid w:val="0069020C"/>
    <w:rsid w:val="006902BB"/>
    <w:rsid w:val="0069030A"/>
    <w:rsid w:val="00690505"/>
    <w:rsid w:val="006907B4"/>
    <w:rsid w:val="006907D9"/>
    <w:rsid w:val="00690ED5"/>
    <w:rsid w:val="00690EF2"/>
    <w:rsid w:val="006910D5"/>
    <w:rsid w:val="00691132"/>
    <w:rsid w:val="00691196"/>
    <w:rsid w:val="006912EE"/>
    <w:rsid w:val="0069131F"/>
    <w:rsid w:val="0069135A"/>
    <w:rsid w:val="0069137C"/>
    <w:rsid w:val="0069187D"/>
    <w:rsid w:val="00691AF9"/>
    <w:rsid w:val="00691BD2"/>
    <w:rsid w:val="00691C9A"/>
    <w:rsid w:val="00691E2E"/>
    <w:rsid w:val="00691F15"/>
    <w:rsid w:val="00691FD9"/>
    <w:rsid w:val="006920E8"/>
    <w:rsid w:val="00692180"/>
    <w:rsid w:val="00692195"/>
    <w:rsid w:val="00692604"/>
    <w:rsid w:val="006927EA"/>
    <w:rsid w:val="00692985"/>
    <w:rsid w:val="006929A6"/>
    <w:rsid w:val="00692A6E"/>
    <w:rsid w:val="00692ADF"/>
    <w:rsid w:val="00692B0F"/>
    <w:rsid w:val="00692DDF"/>
    <w:rsid w:val="00692F23"/>
    <w:rsid w:val="006930E1"/>
    <w:rsid w:val="0069342C"/>
    <w:rsid w:val="00693713"/>
    <w:rsid w:val="006937BE"/>
    <w:rsid w:val="00693827"/>
    <w:rsid w:val="00693837"/>
    <w:rsid w:val="0069397E"/>
    <w:rsid w:val="00693D23"/>
    <w:rsid w:val="00693FB4"/>
    <w:rsid w:val="006940E7"/>
    <w:rsid w:val="00694302"/>
    <w:rsid w:val="006943D6"/>
    <w:rsid w:val="00694788"/>
    <w:rsid w:val="006947AA"/>
    <w:rsid w:val="00694880"/>
    <w:rsid w:val="00694A8F"/>
    <w:rsid w:val="00694C34"/>
    <w:rsid w:val="00694D04"/>
    <w:rsid w:val="00694FE7"/>
    <w:rsid w:val="006950FA"/>
    <w:rsid w:val="006955DD"/>
    <w:rsid w:val="00695853"/>
    <w:rsid w:val="00695878"/>
    <w:rsid w:val="006958B2"/>
    <w:rsid w:val="00695957"/>
    <w:rsid w:val="00695A22"/>
    <w:rsid w:val="00695E7D"/>
    <w:rsid w:val="00696327"/>
    <w:rsid w:val="00696508"/>
    <w:rsid w:val="00696638"/>
    <w:rsid w:val="006969A5"/>
    <w:rsid w:val="00696CFE"/>
    <w:rsid w:val="00696F10"/>
    <w:rsid w:val="0069739C"/>
    <w:rsid w:val="006977E5"/>
    <w:rsid w:val="00697841"/>
    <w:rsid w:val="00697B41"/>
    <w:rsid w:val="00697BC1"/>
    <w:rsid w:val="00697DCB"/>
    <w:rsid w:val="00697F70"/>
    <w:rsid w:val="006A00C9"/>
    <w:rsid w:val="006A03C2"/>
    <w:rsid w:val="006A0AFE"/>
    <w:rsid w:val="006A0E70"/>
    <w:rsid w:val="006A0F68"/>
    <w:rsid w:val="006A14F9"/>
    <w:rsid w:val="006A165D"/>
    <w:rsid w:val="006A16AE"/>
    <w:rsid w:val="006A18FF"/>
    <w:rsid w:val="006A2071"/>
    <w:rsid w:val="006A2512"/>
    <w:rsid w:val="006A297B"/>
    <w:rsid w:val="006A2993"/>
    <w:rsid w:val="006A2BCA"/>
    <w:rsid w:val="006A2CB8"/>
    <w:rsid w:val="006A2E71"/>
    <w:rsid w:val="006A3254"/>
    <w:rsid w:val="006A348E"/>
    <w:rsid w:val="006A3C30"/>
    <w:rsid w:val="006A3C48"/>
    <w:rsid w:val="006A3D95"/>
    <w:rsid w:val="006A3E66"/>
    <w:rsid w:val="006A3EFE"/>
    <w:rsid w:val="006A3FBB"/>
    <w:rsid w:val="006A41EC"/>
    <w:rsid w:val="006A4337"/>
    <w:rsid w:val="006A43A9"/>
    <w:rsid w:val="006A43BF"/>
    <w:rsid w:val="006A464A"/>
    <w:rsid w:val="006A497C"/>
    <w:rsid w:val="006A49F4"/>
    <w:rsid w:val="006A4A6D"/>
    <w:rsid w:val="006A4AB9"/>
    <w:rsid w:val="006A4B78"/>
    <w:rsid w:val="006A4CD7"/>
    <w:rsid w:val="006A4E3A"/>
    <w:rsid w:val="006A4F74"/>
    <w:rsid w:val="006A4F99"/>
    <w:rsid w:val="006A506A"/>
    <w:rsid w:val="006A50BE"/>
    <w:rsid w:val="006A5641"/>
    <w:rsid w:val="006A5793"/>
    <w:rsid w:val="006A57F5"/>
    <w:rsid w:val="006A594F"/>
    <w:rsid w:val="006A5B7A"/>
    <w:rsid w:val="006A5F56"/>
    <w:rsid w:val="006A5F5B"/>
    <w:rsid w:val="006A60F6"/>
    <w:rsid w:val="006A62C6"/>
    <w:rsid w:val="006A6AE7"/>
    <w:rsid w:val="006A73F8"/>
    <w:rsid w:val="006A7433"/>
    <w:rsid w:val="006A7528"/>
    <w:rsid w:val="006A7637"/>
    <w:rsid w:val="006A7B79"/>
    <w:rsid w:val="006A7C65"/>
    <w:rsid w:val="006A7ED7"/>
    <w:rsid w:val="006B00F2"/>
    <w:rsid w:val="006B0218"/>
    <w:rsid w:val="006B02F2"/>
    <w:rsid w:val="006B0556"/>
    <w:rsid w:val="006B06D8"/>
    <w:rsid w:val="006B0D9B"/>
    <w:rsid w:val="006B0FD7"/>
    <w:rsid w:val="006B1332"/>
    <w:rsid w:val="006B1874"/>
    <w:rsid w:val="006B1959"/>
    <w:rsid w:val="006B1FA2"/>
    <w:rsid w:val="006B20FD"/>
    <w:rsid w:val="006B2573"/>
    <w:rsid w:val="006B25C1"/>
    <w:rsid w:val="006B2852"/>
    <w:rsid w:val="006B28F3"/>
    <w:rsid w:val="006B2ACA"/>
    <w:rsid w:val="006B2C98"/>
    <w:rsid w:val="006B2D1E"/>
    <w:rsid w:val="006B32F1"/>
    <w:rsid w:val="006B3423"/>
    <w:rsid w:val="006B3782"/>
    <w:rsid w:val="006B3789"/>
    <w:rsid w:val="006B3BA6"/>
    <w:rsid w:val="006B3ED8"/>
    <w:rsid w:val="006B3F95"/>
    <w:rsid w:val="006B4054"/>
    <w:rsid w:val="006B4411"/>
    <w:rsid w:val="006B4495"/>
    <w:rsid w:val="006B4600"/>
    <w:rsid w:val="006B48B6"/>
    <w:rsid w:val="006B4D86"/>
    <w:rsid w:val="006B4DE0"/>
    <w:rsid w:val="006B52A2"/>
    <w:rsid w:val="006B5367"/>
    <w:rsid w:val="006B5437"/>
    <w:rsid w:val="006B566B"/>
    <w:rsid w:val="006B58DF"/>
    <w:rsid w:val="006B5941"/>
    <w:rsid w:val="006B5A24"/>
    <w:rsid w:val="006B5A98"/>
    <w:rsid w:val="006B5B9C"/>
    <w:rsid w:val="006B5EAD"/>
    <w:rsid w:val="006B5F39"/>
    <w:rsid w:val="006B5FBB"/>
    <w:rsid w:val="006B6104"/>
    <w:rsid w:val="006B689A"/>
    <w:rsid w:val="006B6A96"/>
    <w:rsid w:val="006B7184"/>
    <w:rsid w:val="006B78E7"/>
    <w:rsid w:val="006B7A4D"/>
    <w:rsid w:val="006B7C24"/>
    <w:rsid w:val="006B7CB2"/>
    <w:rsid w:val="006C04C3"/>
    <w:rsid w:val="006C0621"/>
    <w:rsid w:val="006C0676"/>
    <w:rsid w:val="006C0708"/>
    <w:rsid w:val="006C0AEA"/>
    <w:rsid w:val="006C1274"/>
    <w:rsid w:val="006C1295"/>
    <w:rsid w:val="006C1411"/>
    <w:rsid w:val="006C178A"/>
    <w:rsid w:val="006C1C28"/>
    <w:rsid w:val="006C1D77"/>
    <w:rsid w:val="006C1DB4"/>
    <w:rsid w:val="006C1FA5"/>
    <w:rsid w:val="006C271F"/>
    <w:rsid w:val="006C2BB7"/>
    <w:rsid w:val="006C2C38"/>
    <w:rsid w:val="006C34CE"/>
    <w:rsid w:val="006C3693"/>
    <w:rsid w:val="006C382B"/>
    <w:rsid w:val="006C3A93"/>
    <w:rsid w:val="006C4511"/>
    <w:rsid w:val="006C4553"/>
    <w:rsid w:val="006C4617"/>
    <w:rsid w:val="006C4725"/>
    <w:rsid w:val="006C4A9D"/>
    <w:rsid w:val="006C4AA9"/>
    <w:rsid w:val="006C4AFD"/>
    <w:rsid w:val="006C4D41"/>
    <w:rsid w:val="006C5051"/>
    <w:rsid w:val="006C5540"/>
    <w:rsid w:val="006C5BF4"/>
    <w:rsid w:val="006C5E49"/>
    <w:rsid w:val="006C60E3"/>
    <w:rsid w:val="006C61BC"/>
    <w:rsid w:val="006C61D4"/>
    <w:rsid w:val="006C6DB3"/>
    <w:rsid w:val="006C6FF9"/>
    <w:rsid w:val="006C7036"/>
    <w:rsid w:val="006C7075"/>
    <w:rsid w:val="006C741C"/>
    <w:rsid w:val="006C7517"/>
    <w:rsid w:val="006C7600"/>
    <w:rsid w:val="006C7776"/>
    <w:rsid w:val="006C77A2"/>
    <w:rsid w:val="006C7823"/>
    <w:rsid w:val="006C7874"/>
    <w:rsid w:val="006C7B44"/>
    <w:rsid w:val="006C7BB7"/>
    <w:rsid w:val="006C7C03"/>
    <w:rsid w:val="006C7D38"/>
    <w:rsid w:val="006C7DA2"/>
    <w:rsid w:val="006C7E93"/>
    <w:rsid w:val="006D0060"/>
    <w:rsid w:val="006D00B7"/>
    <w:rsid w:val="006D014D"/>
    <w:rsid w:val="006D0161"/>
    <w:rsid w:val="006D0347"/>
    <w:rsid w:val="006D07CD"/>
    <w:rsid w:val="006D0902"/>
    <w:rsid w:val="006D094E"/>
    <w:rsid w:val="006D09D4"/>
    <w:rsid w:val="006D0E6C"/>
    <w:rsid w:val="006D11F3"/>
    <w:rsid w:val="006D13CC"/>
    <w:rsid w:val="006D1797"/>
    <w:rsid w:val="006D185A"/>
    <w:rsid w:val="006D1BA6"/>
    <w:rsid w:val="006D1D55"/>
    <w:rsid w:val="006D22B5"/>
    <w:rsid w:val="006D2495"/>
    <w:rsid w:val="006D263D"/>
    <w:rsid w:val="006D2809"/>
    <w:rsid w:val="006D2914"/>
    <w:rsid w:val="006D2932"/>
    <w:rsid w:val="006D2B9F"/>
    <w:rsid w:val="006D2D41"/>
    <w:rsid w:val="006D31B7"/>
    <w:rsid w:val="006D3212"/>
    <w:rsid w:val="006D3294"/>
    <w:rsid w:val="006D3957"/>
    <w:rsid w:val="006D3A01"/>
    <w:rsid w:val="006D43DD"/>
    <w:rsid w:val="006D4CAF"/>
    <w:rsid w:val="006D4F4B"/>
    <w:rsid w:val="006D4FDE"/>
    <w:rsid w:val="006D52C7"/>
    <w:rsid w:val="006D5539"/>
    <w:rsid w:val="006D57DE"/>
    <w:rsid w:val="006D57DF"/>
    <w:rsid w:val="006D5EC1"/>
    <w:rsid w:val="006D60AF"/>
    <w:rsid w:val="006D6129"/>
    <w:rsid w:val="006D62A2"/>
    <w:rsid w:val="006D6387"/>
    <w:rsid w:val="006D6456"/>
    <w:rsid w:val="006D6972"/>
    <w:rsid w:val="006D6AB0"/>
    <w:rsid w:val="006D6DA1"/>
    <w:rsid w:val="006D6E48"/>
    <w:rsid w:val="006D6EB1"/>
    <w:rsid w:val="006D759D"/>
    <w:rsid w:val="006D75BC"/>
    <w:rsid w:val="006D762B"/>
    <w:rsid w:val="006D78A0"/>
    <w:rsid w:val="006D78AB"/>
    <w:rsid w:val="006D7984"/>
    <w:rsid w:val="006D7A3D"/>
    <w:rsid w:val="006D7E73"/>
    <w:rsid w:val="006D7E92"/>
    <w:rsid w:val="006E0068"/>
    <w:rsid w:val="006E0087"/>
    <w:rsid w:val="006E00E7"/>
    <w:rsid w:val="006E017F"/>
    <w:rsid w:val="006E019C"/>
    <w:rsid w:val="006E03B6"/>
    <w:rsid w:val="006E0465"/>
    <w:rsid w:val="006E04DB"/>
    <w:rsid w:val="006E0565"/>
    <w:rsid w:val="006E06C6"/>
    <w:rsid w:val="006E0852"/>
    <w:rsid w:val="006E08C3"/>
    <w:rsid w:val="006E090E"/>
    <w:rsid w:val="006E091F"/>
    <w:rsid w:val="006E09F6"/>
    <w:rsid w:val="006E0ACE"/>
    <w:rsid w:val="006E0B2A"/>
    <w:rsid w:val="006E0B63"/>
    <w:rsid w:val="006E0C3E"/>
    <w:rsid w:val="006E0D25"/>
    <w:rsid w:val="006E10D0"/>
    <w:rsid w:val="006E137D"/>
    <w:rsid w:val="006E144A"/>
    <w:rsid w:val="006E15C6"/>
    <w:rsid w:val="006E17EE"/>
    <w:rsid w:val="006E1A77"/>
    <w:rsid w:val="006E1B06"/>
    <w:rsid w:val="006E1C0B"/>
    <w:rsid w:val="006E1F2C"/>
    <w:rsid w:val="006E1F7B"/>
    <w:rsid w:val="006E2241"/>
    <w:rsid w:val="006E2489"/>
    <w:rsid w:val="006E2C77"/>
    <w:rsid w:val="006E2E67"/>
    <w:rsid w:val="006E363F"/>
    <w:rsid w:val="006E3822"/>
    <w:rsid w:val="006E384C"/>
    <w:rsid w:val="006E3A06"/>
    <w:rsid w:val="006E3E07"/>
    <w:rsid w:val="006E4145"/>
    <w:rsid w:val="006E4520"/>
    <w:rsid w:val="006E4615"/>
    <w:rsid w:val="006E486D"/>
    <w:rsid w:val="006E48D3"/>
    <w:rsid w:val="006E4E71"/>
    <w:rsid w:val="006E4F7D"/>
    <w:rsid w:val="006E5339"/>
    <w:rsid w:val="006E53BD"/>
    <w:rsid w:val="006E5477"/>
    <w:rsid w:val="006E5883"/>
    <w:rsid w:val="006E597E"/>
    <w:rsid w:val="006E5BE1"/>
    <w:rsid w:val="006E6047"/>
    <w:rsid w:val="006E61E1"/>
    <w:rsid w:val="006E6211"/>
    <w:rsid w:val="006E63AD"/>
    <w:rsid w:val="006E648C"/>
    <w:rsid w:val="006E648E"/>
    <w:rsid w:val="006E677D"/>
    <w:rsid w:val="006E6914"/>
    <w:rsid w:val="006E696D"/>
    <w:rsid w:val="006E6AC1"/>
    <w:rsid w:val="006E6C1E"/>
    <w:rsid w:val="006E70C0"/>
    <w:rsid w:val="006E70D5"/>
    <w:rsid w:val="006E717F"/>
    <w:rsid w:val="006E73E5"/>
    <w:rsid w:val="006E77A7"/>
    <w:rsid w:val="006E7B75"/>
    <w:rsid w:val="006E7BD2"/>
    <w:rsid w:val="006E7EE7"/>
    <w:rsid w:val="006F00EB"/>
    <w:rsid w:val="006F02C2"/>
    <w:rsid w:val="006F069D"/>
    <w:rsid w:val="006F07D7"/>
    <w:rsid w:val="006F0A12"/>
    <w:rsid w:val="006F0AF0"/>
    <w:rsid w:val="006F0B02"/>
    <w:rsid w:val="006F0B3D"/>
    <w:rsid w:val="006F0F2E"/>
    <w:rsid w:val="006F10BC"/>
    <w:rsid w:val="006F127C"/>
    <w:rsid w:val="006F1304"/>
    <w:rsid w:val="006F152B"/>
    <w:rsid w:val="006F156D"/>
    <w:rsid w:val="006F1A70"/>
    <w:rsid w:val="006F1D09"/>
    <w:rsid w:val="006F1D1F"/>
    <w:rsid w:val="006F1E4C"/>
    <w:rsid w:val="006F209E"/>
    <w:rsid w:val="006F2600"/>
    <w:rsid w:val="006F2A08"/>
    <w:rsid w:val="006F2DA8"/>
    <w:rsid w:val="006F2F0A"/>
    <w:rsid w:val="006F3024"/>
    <w:rsid w:val="006F3035"/>
    <w:rsid w:val="006F33F5"/>
    <w:rsid w:val="006F3933"/>
    <w:rsid w:val="006F3B92"/>
    <w:rsid w:val="006F3DAE"/>
    <w:rsid w:val="006F3E8F"/>
    <w:rsid w:val="006F3F75"/>
    <w:rsid w:val="006F42DB"/>
    <w:rsid w:val="006F4303"/>
    <w:rsid w:val="006F443B"/>
    <w:rsid w:val="006F443E"/>
    <w:rsid w:val="006F44A4"/>
    <w:rsid w:val="006F4BB4"/>
    <w:rsid w:val="006F4BCF"/>
    <w:rsid w:val="006F4E96"/>
    <w:rsid w:val="006F4EA0"/>
    <w:rsid w:val="006F4FCA"/>
    <w:rsid w:val="006F53A1"/>
    <w:rsid w:val="006F55E8"/>
    <w:rsid w:val="006F55FD"/>
    <w:rsid w:val="006F567B"/>
    <w:rsid w:val="006F584B"/>
    <w:rsid w:val="006F584D"/>
    <w:rsid w:val="006F5976"/>
    <w:rsid w:val="006F59C7"/>
    <w:rsid w:val="006F5B14"/>
    <w:rsid w:val="006F5BB1"/>
    <w:rsid w:val="006F5C17"/>
    <w:rsid w:val="006F5C65"/>
    <w:rsid w:val="006F5CC8"/>
    <w:rsid w:val="006F5D05"/>
    <w:rsid w:val="006F6163"/>
    <w:rsid w:val="006F61E2"/>
    <w:rsid w:val="006F67CC"/>
    <w:rsid w:val="006F682E"/>
    <w:rsid w:val="006F6D75"/>
    <w:rsid w:val="006F6DC7"/>
    <w:rsid w:val="006F6F14"/>
    <w:rsid w:val="006F7035"/>
    <w:rsid w:val="006F7358"/>
    <w:rsid w:val="006F75EB"/>
    <w:rsid w:val="006F7608"/>
    <w:rsid w:val="006F7812"/>
    <w:rsid w:val="006F7C63"/>
    <w:rsid w:val="006F7E38"/>
    <w:rsid w:val="007000B0"/>
    <w:rsid w:val="00700280"/>
    <w:rsid w:val="00700921"/>
    <w:rsid w:val="00700A9A"/>
    <w:rsid w:val="0070114F"/>
    <w:rsid w:val="00701462"/>
    <w:rsid w:val="00701463"/>
    <w:rsid w:val="0070147A"/>
    <w:rsid w:val="007016A5"/>
    <w:rsid w:val="007017A1"/>
    <w:rsid w:val="0070193C"/>
    <w:rsid w:val="00701B10"/>
    <w:rsid w:val="00701DA6"/>
    <w:rsid w:val="00701E24"/>
    <w:rsid w:val="00702086"/>
    <w:rsid w:val="0070213D"/>
    <w:rsid w:val="0070239C"/>
    <w:rsid w:val="0070246D"/>
    <w:rsid w:val="007024F9"/>
    <w:rsid w:val="00702768"/>
    <w:rsid w:val="0070285D"/>
    <w:rsid w:val="00702BB3"/>
    <w:rsid w:val="007032DB"/>
    <w:rsid w:val="00703300"/>
    <w:rsid w:val="007033FA"/>
    <w:rsid w:val="00703711"/>
    <w:rsid w:val="0070378C"/>
    <w:rsid w:val="00703C2B"/>
    <w:rsid w:val="00704019"/>
    <w:rsid w:val="007040B9"/>
    <w:rsid w:val="00704358"/>
    <w:rsid w:val="00704443"/>
    <w:rsid w:val="007044EF"/>
    <w:rsid w:val="007046DA"/>
    <w:rsid w:val="0070480A"/>
    <w:rsid w:val="00704891"/>
    <w:rsid w:val="00704A51"/>
    <w:rsid w:val="0070518A"/>
    <w:rsid w:val="0070524C"/>
    <w:rsid w:val="0070529D"/>
    <w:rsid w:val="00705498"/>
    <w:rsid w:val="007055A0"/>
    <w:rsid w:val="00705B81"/>
    <w:rsid w:val="00705B95"/>
    <w:rsid w:val="007064F8"/>
    <w:rsid w:val="007066FE"/>
    <w:rsid w:val="00706A0C"/>
    <w:rsid w:val="00706B95"/>
    <w:rsid w:val="0070700E"/>
    <w:rsid w:val="007072F7"/>
    <w:rsid w:val="007074D1"/>
    <w:rsid w:val="0070758F"/>
    <w:rsid w:val="00707672"/>
    <w:rsid w:val="00707AB3"/>
    <w:rsid w:val="00707F6B"/>
    <w:rsid w:val="0071012B"/>
    <w:rsid w:val="007101E3"/>
    <w:rsid w:val="0071023C"/>
    <w:rsid w:val="007103D0"/>
    <w:rsid w:val="0071044C"/>
    <w:rsid w:val="007105AA"/>
    <w:rsid w:val="007107D0"/>
    <w:rsid w:val="007108D7"/>
    <w:rsid w:val="00710B4B"/>
    <w:rsid w:val="00710E4F"/>
    <w:rsid w:val="00711028"/>
    <w:rsid w:val="00711117"/>
    <w:rsid w:val="0071121E"/>
    <w:rsid w:val="007113B9"/>
    <w:rsid w:val="00711682"/>
    <w:rsid w:val="00711B91"/>
    <w:rsid w:val="00711E2C"/>
    <w:rsid w:val="00711E85"/>
    <w:rsid w:val="0071255B"/>
    <w:rsid w:val="007126EB"/>
    <w:rsid w:val="00712714"/>
    <w:rsid w:val="0071280C"/>
    <w:rsid w:val="0071289F"/>
    <w:rsid w:val="00712BA2"/>
    <w:rsid w:val="00712C37"/>
    <w:rsid w:val="00712CEA"/>
    <w:rsid w:val="00712DC4"/>
    <w:rsid w:val="00713741"/>
    <w:rsid w:val="007137C5"/>
    <w:rsid w:val="007138EC"/>
    <w:rsid w:val="00713B16"/>
    <w:rsid w:val="00713B37"/>
    <w:rsid w:val="00713BAD"/>
    <w:rsid w:val="00713DA6"/>
    <w:rsid w:val="00713F9C"/>
    <w:rsid w:val="007140B9"/>
    <w:rsid w:val="0071410F"/>
    <w:rsid w:val="00714165"/>
    <w:rsid w:val="007148CA"/>
    <w:rsid w:val="00714AB2"/>
    <w:rsid w:val="00714F38"/>
    <w:rsid w:val="00715493"/>
    <w:rsid w:val="007157BF"/>
    <w:rsid w:val="0071595D"/>
    <w:rsid w:val="00715A8A"/>
    <w:rsid w:val="00715C92"/>
    <w:rsid w:val="00715D0F"/>
    <w:rsid w:val="0071624D"/>
    <w:rsid w:val="00716439"/>
    <w:rsid w:val="00716B11"/>
    <w:rsid w:val="00716DD4"/>
    <w:rsid w:val="00716E0F"/>
    <w:rsid w:val="00717096"/>
    <w:rsid w:val="0071728B"/>
    <w:rsid w:val="00717509"/>
    <w:rsid w:val="0071756B"/>
    <w:rsid w:val="0071760F"/>
    <w:rsid w:val="00717AA2"/>
    <w:rsid w:val="00717C19"/>
    <w:rsid w:val="0072090C"/>
    <w:rsid w:val="00720E03"/>
    <w:rsid w:val="00720E7C"/>
    <w:rsid w:val="00720F33"/>
    <w:rsid w:val="0072191D"/>
    <w:rsid w:val="007219CF"/>
    <w:rsid w:val="00721A18"/>
    <w:rsid w:val="00721A7E"/>
    <w:rsid w:val="00721B9C"/>
    <w:rsid w:val="00721BBA"/>
    <w:rsid w:val="00721CB0"/>
    <w:rsid w:val="00721E9D"/>
    <w:rsid w:val="00722802"/>
    <w:rsid w:val="00722F40"/>
    <w:rsid w:val="0072335E"/>
    <w:rsid w:val="0072351C"/>
    <w:rsid w:val="00723527"/>
    <w:rsid w:val="007239B4"/>
    <w:rsid w:val="00723CE7"/>
    <w:rsid w:val="00723DD7"/>
    <w:rsid w:val="0072403E"/>
    <w:rsid w:val="007241B1"/>
    <w:rsid w:val="00724285"/>
    <w:rsid w:val="00724595"/>
    <w:rsid w:val="00724977"/>
    <w:rsid w:val="00724A8F"/>
    <w:rsid w:val="00724D27"/>
    <w:rsid w:val="00724D62"/>
    <w:rsid w:val="00724F2F"/>
    <w:rsid w:val="0072572F"/>
    <w:rsid w:val="00725B95"/>
    <w:rsid w:val="00725BBF"/>
    <w:rsid w:val="00725C48"/>
    <w:rsid w:val="00725CB3"/>
    <w:rsid w:val="00725EAD"/>
    <w:rsid w:val="0072612C"/>
    <w:rsid w:val="00726847"/>
    <w:rsid w:val="00726C5C"/>
    <w:rsid w:val="0072701F"/>
    <w:rsid w:val="007270D4"/>
    <w:rsid w:val="00727310"/>
    <w:rsid w:val="007274A1"/>
    <w:rsid w:val="007279C5"/>
    <w:rsid w:val="00727A66"/>
    <w:rsid w:val="00727A7A"/>
    <w:rsid w:val="00727E5C"/>
    <w:rsid w:val="00727EEA"/>
    <w:rsid w:val="00730064"/>
    <w:rsid w:val="007307A3"/>
    <w:rsid w:val="00730827"/>
    <w:rsid w:val="00730A0F"/>
    <w:rsid w:val="00730C12"/>
    <w:rsid w:val="007310E5"/>
    <w:rsid w:val="0073131A"/>
    <w:rsid w:val="00731417"/>
    <w:rsid w:val="007316D9"/>
    <w:rsid w:val="0073182A"/>
    <w:rsid w:val="0073185E"/>
    <w:rsid w:val="00731AD6"/>
    <w:rsid w:val="00731B3B"/>
    <w:rsid w:val="00731C7D"/>
    <w:rsid w:val="00731F84"/>
    <w:rsid w:val="007320C2"/>
    <w:rsid w:val="00732260"/>
    <w:rsid w:val="00732694"/>
    <w:rsid w:val="00732AF3"/>
    <w:rsid w:val="00732C80"/>
    <w:rsid w:val="00732E64"/>
    <w:rsid w:val="00733818"/>
    <w:rsid w:val="00733A4D"/>
    <w:rsid w:val="00733B94"/>
    <w:rsid w:val="00734257"/>
    <w:rsid w:val="00734370"/>
    <w:rsid w:val="00734DFE"/>
    <w:rsid w:val="00734FF0"/>
    <w:rsid w:val="00734FF3"/>
    <w:rsid w:val="007351C4"/>
    <w:rsid w:val="00735280"/>
    <w:rsid w:val="00735596"/>
    <w:rsid w:val="00735601"/>
    <w:rsid w:val="007356DC"/>
    <w:rsid w:val="00735942"/>
    <w:rsid w:val="007359A3"/>
    <w:rsid w:val="00735B05"/>
    <w:rsid w:val="00735C7E"/>
    <w:rsid w:val="00735CDD"/>
    <w:rsid w:val="0073614E"/>
    <w:rsid w:val="007362A6"/>
    <w:rsid w:val="00736474"/>
    <w:rsid w:val="00736886"/>
    <w:rsid w:val="00736931"/>
    <w:rsid w:val="00736CE6"/>
    <w:rsid w:val="00736F23"/>
    <w:rsid w:val="007370D2"/>
    <w:rsid w:val="007377B4"/>
    <w:rsid w:val="007379E2"/>
    <w:rsid w:val="007379F4"/>
    <w:rsid w:val="00737AE1"/>
    <w:rsid w:val="00737E5C"/>
    <w:rsid w:val="00740053"/>
    <w:rsid w:val="007406B0"/>
    <w:rsid w:val="0074071B"/>
    <w:rsid w:val="00740767"/>
    <w:rsid w:val="00740A1C"/>
    <w:rsid w:val="00740AEC"/>
    <w:rsid w:val="00740B80"/>
    <w:rsid w:val="00740F8A"/>
    <w:rsid w:val="00740F94"/>
    <w:rsid w:val="007411A4"/>
    <w:rsid w:val="007411DD"/>
    <w:rsid w:val="0074159A"/>
    <w:rsid w:val="00741923"/>
    <w:rsid w:val="0074193E"/>
    <w:rsid w:val="00741959"/>
    <w:rsid w:val="00741C25"/>
    <w:rsid w:val="00741DF0"/>
    <w:rsid w:val="00742305"/>
    <w:rsid w:val="007426A4"/>
    <w:rsid w:val="0074293D"/>
    <w:rsid w:val="007430A0"/>
    <w:rsid w:val="007431FF"/>
    <w:rsid w:val="0074327C"/>
    <w:rsid w:val="0074333C"/>
    <w:rsid w:val="007433FD"/>
    <w:rsid w:val="0074345C"/>
    <w:rsid w:val="00743579"/>
    <w:rsid w:val="0074371A"/>
    <w:rsid w:val="00743A31"/>
    <w:rsid w:val="00743A45"/>
    <w:rsid w:val="00743B3F"/>
    <w:rsid w:val="00743D8D"/>
    <w:rsid w:val="00743F7C"/>
    <w:rsid w:val="007441D9"/>
    <w:rsid w:val="00744680"/>
    <w:rsid w:val="00744869"/>
    <w:rsid w:val="0074487B"/>
    <w:rsid w:val="00744ACE"/>
    <w:rsid w:val="00744B3D"/>
    <w:rsid w:val="00744E7D"/>
    <w:rsid w:val="00745411"/>
    <w:rsid w:val="00745465"/>
    <w:rsid w:val="0074549B"/>
    <w:rsid w:val="00745694"/>
    <w:rsid w:val="00745726"/>
    <w:rsid w:val="00745A99"/>
    <w:rsid w:val="0074603D"/>
    <w:rsid w:val="007460BA"/>
    <w:rsid w:val="0074612E"/>
    <w:rsid w:val="00746285"/>
    <w:rsid w:val="007466B7"/>
    <w:rsid w:val="00746746"/>
    <w:rsid w:val="00746812"/>
    <w:rsid w:val="0074695E"/>
    <w:rsid w:val="00746BB1"/>
    <w:rsid w:val="00747276"/>
    <w:rsid w:val="007476E0"/>
    <w:rsid w:val="00747989"/>
    <w:rsid w:val="00747A06"/>
    <w:rsid w:val="00747A13"/>
    <w:rsid w:val="00747AFB"/>
    <w:rsid w:val="00747B9B"/>
    <w:rsid w:val="00747CBB"/>
    <w:rsid w:val="00747D6C"/>
    <w:rsid w:val="00747F66"/>
    <w:rsid w:val="007503DC"/>
    <w:rsid w:val="007506F5"/>
    <w:rsid w:val="00750A4F"/>
    <w:rsid w:val="00750AA7"/>
    <w:rsid w:val="00750AB4"/>
    <w:rsid w:val="00750B80"/>
    <w:rsid w:val="00750FF0"/>
    <w:rsid w:val="00751577"/>
    <w:rsid w:val="00751596"/>
    <w:rsid w:val="00751657"/>
    <w:rsid w:val="0075191C"/>
    <w:rsid w:val="00751C55"/>
    <w:rsid w:val="00752419"/>
    <w:rsid w:val="007525A2"/>
    <w:rsid w:val="00752859"/>
    <w:rsid w:val="00752951"/>
    <w:rsid w:val="00752B80"/>
    <w:rsid w:val="0075310A"/>
    <w:rsid w:val="007532A0"/>
    <w:rsid w:val="0075337E"/>
    <w:rsid w:val="00753424"/>
    <w:rsid w:val="00753461"/>
    <w:rsid w:val="00753615"/>
    <w:rsid w:val="00753632"/>
    <w:rsid w:val="007536B9"/>
    <w:rsid w:val="00753B13"/>
    <w:rsid w:val="00753DFF"/>
    <w:rsid w:val="0075413C"/>
    <w:rsid w:val="0075423B"/>
    <w:rsid w:val="0075436C"/>
    <w:rsid w:val="00754606"/>
    <w:rsid w:val="00754728"/>
    <w:rsid w:val="00754C4C"/>
    <w:rsid w:val="00754E42"/>
    <w:rsid w:val="00754E81"/>
    <w:rsid w:val="00755025"/>
    <w:rsid w:val="00755068"/>
    <w:rsid w:val="007550E9"/>
    <w:rsid w:val="007554C5"/>
    <w:rsid w:val="007556AD"/>
    <w:rsid w:val="00755AF8"/>
    <w:rsid w:val="00755B4C"/>
    <w:rsid w:val="00755F7F"/>
    <w:rsid w:val="00756211"/>
    <w:rsid w:val="0075654F"/>
    <w:rsid w:val="007566CE"/>
    <w:rsid w:val="0075688C"/>
    <w:rsid w:val="00756DC7"/>
    <w:rsid w:val="00756F03"/>
    <w:rsid w:val="00757386"/>
    <w:rsid w:val="0075754F"/>
    <w:rsid w:val="00757653"/>
    <w:rsid w:val="007579A3"/>
    <w:rsid w:val="00757B57"/>
    <w:rsid w:val="007600D4"/>
    <w:rsid w:val="007601D5"/>
    <w:rsid w:val="0076047C"/>
    <w:rsid w:val="007605C9"/>
    <w:rsid w:val="00760750"/>
    <w:rsid w:val="0076080C"/>
    <w:rsid w:val="00760888"/>
    <w:rsid w:val="00760E1B"/>
    <w:rsid w:val="00760E5A"/>
    <w:rsid w:val="00761146"/>
    <w:rsid w:val="007612DB"/>
    <w:rsid w:val="00761719"/>
    <w:rsid w:val="00761CE1"/>
    <w:rsid w:val="00761E94"/>
    <w:rsid w:val="0076245E"/>
    <w:rsid w:val="00762616"/>
    <w:rsid w:val="00762C3A"/>
    <w:rsid w:val="0076312F"/>
    <w:rsid w:val="00763239"/>
    <w:rsid w:val="0076347C"/>
    <w:rsid w:val="007635BB"/>
    <w:rsid w:val="007636F7"/>
    <w:rsid w:val="0076390E"/>
    <w:rsid w:val="0076395A"/>
    <w:rsid w:val="0076398A"/>
    <w:rsid w:val="007639A3"/>
    <w:rsid w:val="00763DD1"/>
    <w:rsid w:val="00763E50"/>
    <w:rsid w:val="00763F98"/>
    <w:rsid w:val="007641EC"/>
    <w:rsid w:val="00764399"/>
    <w:rsid w:val="007648CC"/>
    <w:rsid w:val="0076490C"/>
    <w:rsid w:val="00764AA7"/>
    <w:rsid w:val="00764BB2"/>
    <w:rsid w:val="00764BE2"/>
    <w:rsid w:val="0076519A"/>
    <w:rsid w:val="007651DF"/>
    <w:rsid w:val="00765286"/>
    <w:rsid w:val="00765305"/>
    <w:rsid w:val="007656B1"/>
    <w:rsid w:val="007657CF"/>
    <w:rsid w:val="00765D96"/>
    <w:rsid w:val="007662B9"/>
    <w:rsid w:val="007662DD"/>
    <w:rsid w:val="007665E8"/>
    <w:rsid w:val="00766B01"/>
    <w:rsid w:val="00766C7F"/>
    <w:rsid w:val="00766F9C"/>
    <w:rsid w:val="007674AE"/>
    <w:rsid w:val="00767BE2"/>
    <w:rsid w:val="0077007B"/>
    <w:rsid w:val="0077016B"/>
    <w:rsid w:val="00770258"/>
    <w:rsid w:val="0077032C"/>
    <w:rsid w:val="0077036A"/>
    <w:rsid w:val="007703CC"/>
    <w:rsid w:val="007704CC"/>
    <w:rsid w:val="0077087E"/>
    <w:rsid w:val="00770925"/>
    <w:rsid w:val="007709AB"/>
    <w:rsid w:val="00770ED0"/>
    <w:rsid w:val="00770EF8"/>
    <w:rsid w:val="00771097"/>
    <w:rsid w:val="00771244"/>
    <w:rsid w:val="00771AA3"/>
    <w:rsid w:val="00771AAC"/>
    <w:rsid w:val="00771B7F"/>
    <w:rsid w:val="00771BE7"/>
    <w:rsid w:val="00771BF9"/>
    <w:rsid w:val="0077217C"/>
    <w:rsid w:val="00772468"/>
    <w:rsid w:val="0077288E"/>
    <w:rsid w:val="00772A67"/>
    <w:rsid w:val="00773208"/>
    <w:rsid w:val="0077330A"/>
    <w:rsid w:val="007736EF"/>
    <w:rsid w:val="00773E45"/>
    <w:rsid w:val="00774398"/>
    <w:rsid w:val="00774447"/>
    <w:rsid w:val="007748D4"/>
    <w:rsid w:val="00774997"/>
    <w:rsid w:val="0077499B"/>
    <w:rsid w:val="00774C3C"/>
    <w:rsid w:val="00774CF1"/>
    <w:rsid w:val="00774E0B"/>
    <w:rsid w:val="00775191"/>
    <w:rsid w:val="007751D5"/>
    <w:rsid w:val="00775465"/>
    <w:rsid w:val="00775A3A"/>
    <w:rsid w:val="00775AE9"/>
    <w:rsid w:val="00775C8C"/>
    <w:rsid w:val="00775CB1"/>
    <w:rsid w:val="00775E5B"/>
    <w:rsid w:val="007766F0"/>
    <w:rsid w:val="00776900"/>
    <w:rsid w:val="00776974"/>
    <w:rsid w:val="007769F5"/>
    <w:rsid w:val="00776E11"/>
    <w:rsid w:val="00777189"/>
    <w:rsid w:val="007777DA"/>
    <w:rsid w:val="00777ADA"/>
    <w:rsid w:val="00777C57"/>
    <w:rsid w:val="00777E44"/>
    <w:rsid w:val="007800C9"/>
    <w:rsid w:val="00780402"/>
    <w:rsid w:val="0078048A"/>
    <w:rsid w:val="007805BA"/>
    <w:rsid w:val="00780A03"/>
    <w:rsid w:val="00780A85"/>
    <w:rsid w:val="00780B40"/>
    <w:rsid w:val="00780F2B"/>
    <w:rsid w:val="00781121"/>
    <w:rsid w:val="00781295"/>
    <w:rsid w:val="00781407"/>
    <w:rsid w:val="007814D2"/>
    <w:rsid w:val="00781C8E"/>
    <w:rsid w:val="00781D08"/>
    <w:rsid w:val="00781FD4"/>
    <w:rsid w:val="007820DC"/>
    <w:rsid w:val="00782321"/>
    <w:rsid w:val="007825F1"/>
    <w:rsid w:val="007828A7"/>
    <w:rsid w:val="00782A37"/>
    <w:rsid w:val="00782B98"/>
    <w:rsid w:val="00782CD7"/>
    <w:rsid w:val="00782D08"/>
    <w:rsid w:val="007830F1"/>
    <w:rsid w:val="007839FB"/>
    <w:rsid w:val="00783D0D"/>
    <w:rsid w:val="00783E14"/>
    <w:rsid w:val="00783EDA"/>
    <w:rsid w:val="00784050"/>
    <w:rsid w:val="007843E7"/>
    <w:rsid w:val="007844F0"/>
    <w:rsid w:val="00784FA5"/>
    <w:rsid w:val="00784FD0"/>
    <w:rsid w:val="00785322"/>
    <w:rsid w:val="00785509"/>
    <w:rsid w:val="0078582D"/>
    <w:rsid w:val="00785888"/>
    <w:rsid w:val="00785A29"/>
    <w:rsid w:val="00785BAF"/>
    <w:rsid w:val="00785CE1"/>
    <w:rsid w:val="00785CF2"/>
    <w:rsid w:val="00785F32"/>
    <w:rsid w:val="007862D5"/>
    <w:rsid w:val="007862F4"/>
    <w:rsid w:val="00786320"/>
    <w:rsid w:val="00786328"/>
    <w:rsid w:val="00786380"/>
    <w:rsid w:val="007864BB"/>
    <w:rsid w:val="007868C1"/>
    <w:rsid w:val="00786D10"/>
    <w:rsid w:val="00786EBA"/>
    <w:rsid w:val="00786F1F"/>
    <w:rsid w:val="0078720D"/>
    <w:rsid w:val="00787A2B"/>
    <w:rsid w:val="00787AC2"/>
    <w:rsid w:val="00790216"/>
    <w:rsid w:val="0079024E"/>
    <w:rsid w:val="00790B9B"/>
    <w:rsid w:val="00790EB3"/>
    <w:rsid w:val="00790F78"/>
    <w:rsid w:val="00791584"/>
    <w:rsid w:val="0079179D"/>
    <w:rsid w:val="007918DD"/>
    <w:rsid w:val="00791D6E"/>
    <w:rsid w:val="0079212F"/>
    <w:rsid w:val="007922D3"/>
    <w:rsid w:val="007923FC"/>
    <w:rsid w:val="00792402"/>
    <w:rsid w:val="00792894"/>
    <w:rsid w:val="0079297F"/>
    <w:rsid w:val="00792A3C"/>
    <w:rsid w:val="00792A7F"/>
    <w:rsid w:val="00792BCD"/>
    <w:rsid w:val="00792C1A"/>
    <w:rsid w:val="00792FEF"/>
    <w:rsid w:val="007931AE"/>
    <w:rsid w:val="0079345B"/>
    <w:rsid w:val="00793744"/>
    <w:rsid w:val="00793762"/>
    <w:rsid w:val="007938B0"/>
    <w:rsid w:val="00793CC0"/>
    <w:rsid w:val="00793D2E"/>
    <w:rsid w:val="00793D3F"/>
    <w:rsid w:val="007943E6"/>
    <w:rsid w:val="00794764"/>
    <w:rsid w:val="00794C17"/>
    <w:rsid w:val="00794DE3"/>
    <w:rsid w:val="00795206"/>
    <w:rsid w:val="0079539F"/>
    <w:rsid w:val="007954D7"/>
    <w:rsid w:val="0079558D"/>
    <w:rsid w:val="007955A5"/>
    <w:rsid w:val="0079570B"/>
    <w:rsid w:val="00795D6A"/>
    <w:rsid w:val="00795EBE"/>
    <w:rsid w:val="00795F87"/>
    <w:rsid w:val="0079607E"/>
    <w:rsid w:val="007963D1"/>
    <w:rsid w:val="0079657C"/>
    <w:rsid w:val="00796ACA"/>
    <w:rsid w:val="00796BF9"/>
    <w:rsid w:val="00797138"/>
    <w:rsid w:val="007972A8"/>
    <w:rsid w:val="00797372"/>
    <w:rsid w:val="00797528"/>
    <w:rsid w:val="0079793E"/>
    <w:rsid w:val="00797A83"/>
    <w:rsid w:val="00797CE6"/>
    <w:rsid w:val="007A00E2"/>
    <w:rsid w:val="007A016F"/>
    <w:rsid w:val="007A026C"/>
    <w:rsid w:val="007A04A7"/>
    <w:rsid w:val="007A04AD"/>
    <w:rsid w:val="007A09C1"/>
    <w:rsid w:val="007A0A43"/>
    <w:rsid w:val="007A0AD1"/>
    <w:rsid w:val="007A0B43"/>
    <w:rsid w:val="007A0DF2"/>
    <w:rsid w:val="007A0EC1"/>
    <w:rsid w:val="007A0F08"/>
    <w:rsid w:val="007A1024"/>
    <w:rsid w:val="007A1028"/>
    <w:rsid w:val="007A124D"/>
    <w:rsid w:val="007A18B2"/>
    <w:rsid w:val="007A18F6"/>
    <w:rsid w:val="007A19EC"/>
    <w:rsid w:val="007A1A3B"/>
    <w:rsid w:val="007A1CCA"/>
    <w:rsid w:val="007A1D92"/>
    <w:rsid w:val="007A1FCE"/>
    <w:rsid w:val="007A20CC"/>
    <w:rsid w:val="007A210A"/>
    <w:rsid w:val="007A23B5"/>
    <w:rsid w:val="007A242A"/>
    <w:rsid w:val="007A27A1"/>
    <w:rsid w:val="007A2B51"/>
    <w:rsid w:val="007A2DA9"/>
    <w:rsid w:val="007A2FAD"/>
    <w:rsid w:val="007A33D5"/>
    <w:rsid w:val="007A34AD"/>
    <w:rsid w:val="007A34DA"/>
    <w:rsid w:val="007A3541"/>
    <w:rsid w:val="007A358C"/>
    <w:rsid w:val="007A37EE"/>
    <w:rsid w:val="007A3A0B"/>
    <w:rsid w:val="007A3B9F"/>
    <w:rsid w:val="007A3EB3"/>
    <w:rsid w:val="007A450B"/>
    <w:rsid w:val="007A46AE"/>
    <w:rsid w:val="007A482F"/>
    <w:rsid w:val="007A48C3"/>
    <w:rsid w:val="007A4BFE"/>
    <w:rsid w:val="007A4F20"/>
    <w:rsid w:val="007A4F40"/>
    <w:rsid w:val="007A501E"/>
    <w:rsid w:val="007A5176"/>
    <w:rsid w:val="007A5447"/>
    <w:rsid w:val="007A54F5"/>
    <w:rsid w:val="007A5C9E"/>
    <w:rsid w:val="007A5DB4"/>
    <w:rsid w:val="007A602C"/>
    <w:rsid w:val="007A61F4"/>
    <w:rsid w:val="007A6441"/>
    <w:rsid w:val="007A6507"/>
    <w:rsid w:val="007A667A"/>
    <w:rsid w:val="007A66C2"/>
    <w:rsid w:val="007A67E9"/>
    <w:rsid w:val="007A68E2"/>
    <w:rsid w:val="007A6B07"/>
    <w:rsid w:val="007A6B81"/>
    <w:rsid w:val="007A6D4E"/>
    <w:rsid w:val="007A6F45"/>
    <w:rsid w:val="007A74B7"/>
    <w:rsid w:val="007A753E"/>
    <w:rsid w:val="007A79D9"/>
    <w:rsid w:val="007A7A96"/>
    <w:rsid w:val="007A7B8A"/>
    <w:rsid w:val="007A7BB1"/>
    <w:rsid w:val="007B0085"/>
    <w:rsid w:val="007B071E"/>
    <w:rsid w:val="007B0A74"/>
    <w:rsid w:val="007B0C78"/>
    <w:rsid w:val="007B0CE4"/>
    <w:rsid w:val="007B0D27"/>
    <w:rsid w:val="007B1255"/>
    <w:rsid w:val="007B14C7"/>
    <w:rsid w:val="007B18F7"/>
    <w:rsid w:val="007B1968"/>
    <w:rsid w:val="007B1A8F"/>
    <w:rsid w:val="007B1A92"/>
    <w:rsid w:val="007B1D45"/>
    <w:rsid w:val="007B20D7"/>
    <w:rsid w:val="007B2320"/>
    <w:rsid w:val="007B2536"/>
    <w:rsid w:val="007B259A"/>
    <w:rsid w:val="007B271E"/>
    <w:rsid w:val="007B2823"/>
    <w:rsid w:val="007B2C9F"/>
    <w:rsid w:val="007B2ECE"/>
    <w:rsid w:val="007B3192"/>
    <w:rsid w:val="007B347E"/>
    <w:rsid w:val="007B3623"/>
    <w:rsid w:val="007B39BA"/>
    <w:rsid w:val="007B3B98"/>
    <w:rsid w:val="007B3C23"/>
    <w:rsid w:val="007B3EA6"/>
    <w:rsid w:val="007B43F5"/>
    <w:rsid w:val="007B456A"/>
    <w:rsid w:val="007B467C"/>
    <w:rsid w:val="007B48D9"/>
    <w:rsid w:val="007B4958"/>
    <w:rsid w:val="007B4B73"/>
    <w:rsid w:val="007B4D0E"/>
    <w:rsid w:val="007B5004"/>
    <w:rsid w:val="007B51C1"/>
    <w:rsid w:val="007B5474"/>
    <w:rsid w:val="007B55BE"/>
    <w:rsid w:val="007B58A5"/>
    <w:rsid w:val="007B59C5"/>
    <w:rsid w:val="007B59EA"/>
    <w:rsid w:val="007B5AD6"/>
    <w:rsid w:val="007B5B16"/>
    <w:rsid w:val="007B5D3C"/>
    <w:rsid w:val="007B6205"/>
    <w:rsid w:val="007B6357"/>
    <w:rsid w:val="007B64C2"/>
    <w:rsid w:val="007B6A5E"/>
    <w:rsid w:val="007B6D68"/>
    <w:rsid w:val="007B6D72"/>
    <w:rsid w:val="007B6DC5"/>
    <w:rsid w:val="007B7471"/>
    <w:rsid w:val="007B74A4"/>
    <w:rsid w:val="007B75A2"/>
    <w:rsid w:val="007B7833"/>
    <w:rsid w:val="007B7836"/>
    <w:rsid w:val="007B7E98"/>
    <w:rsid w:val="007B7FF3"/>
    <w:rsid w:val="007C0766"/>
    <w:rsid w:val="007C0799"/>
    <w:rsid w:val="007C08DE"/>
    <w:rsid w:val="007C0939"/>
    <w:rsid w:val="007C0956"/>
    <w:rsid w:val="007C0A87"/>
    <w:rsid w:val="007C0BE8"/>
    <w:rsid w:val="007C0CAF"/>
    <w:rsid w:val="007C0D87"/>
    <w:rsid w:val="007C0DC6"/>
    <w:rsid w:val="007C0E35"/>
    <w:rsid w:val="007C1167"/>
    <w:rsid w:val="007C1553"/>
    <w:rsid w:val="007C1643"/>
    <w:rsid w:val="007C1C03"/>
    <w:rsid w:val="007C1E78"/>
    <w:rsid w:val="007C210E"/>
    <w:rsid w:val="007C2317"/>
    <w:rsid w:val="007C23D1"/>
    <w:rsid w:val="007C24C8"/>
    <w:rsid w:val="007C2796"/>
    <w:rsid w:val="007C2835"/>
    <w:rsid w:val="007C287F"/>
    <w:rsid w:val="007C2979"/>
    <w:rsid w:val="007C2B64"/>
    <w:rsid w:val="007C2DE0"/>
    <w:rsid w:val="007C2FF2"/>
    <w:rsid w:val="007C309A"/>
    <w:rsid w:val="007C3130"/>
    <w:rsid w:val="007C32CE"/>
    <w:rsid w:val="007C348D"/>
    <w:rsid w:val="007C34E3"/>
    <w:rsid w:val="007C3BBC"/>
    <w:rsid w:val="007C427A"/>
    <w:rsid w:val="007C43D7"/>
    <w:rsid w:val="007C4591"/>
    <w:rsid w:val="007C4596"/>
    <w:rsid w:val="007C4626"/>
    <w:rsid w:val="007C4745"/>
    <w:rsid w:val="007C49CB"/>
    <w:rsid w:val="007C4B75"/>
    <w:rsid w:val="007C4BA8"/>
    <w:rsid w:val="007C4C00"/>
    <w:rsid w:val="007C4F26"/>
    <w:rsid w:val="007C5063"/>
    <w:rsid w:val="007C5189"/>
    <w:rsid w:val="007C5993"/>
    <w:rsid w:val="007C5A66"/>
    <w:rsid w:val="007C5C18"/>
    <w:rsid w:val="007C5FDC"/>
    <w:rsid w:val="007C6160"/>
    <w:rsid w:val="007C6489"/>
    <w:rsid w:val="007C64C5"/>
    <w:rsid w:val="007C65B7"/>
    <w:rsid w:val="007C667A"/>
    <w:rsid w:val="007C66F2"/>
    <w:rsid w:val="007C6A1F"/>
    <w:rsid w:val="007C6F68"/>
    <w:rsid w:val="007C716E"/>
    <w:rsid w:val="007C7244"/>
    <w:rsid w:val="007C7449"/>
    <w:rsid w:val="007C745E"/>
    <w:rsid w:val="007C74F9"/>
    <w:rsid w:val="007C764F"/>
    <w:rsid w:val="007C76B9"/>
    <w:rsid w:val="007C776E"/>
    <w:rsid w:val="007C78DF"/>
    <w:rsid w:val="007C78FC"/>
    <w:rsid w:val="007C79F3"/>
    <w:rsid w:val="007C7DD5"/>
    <w:rsid w:val="007D02D6"/>
    <w:rsid w:val="007D04D6"/>
    <w:rsid w:val="007D0502"/>
    <w:rsid w:val="007D074C"/>
    <w:rsid w:val="007D0993"/>
    <w:rsid w:val="007D0BD8"/>
    <w:rsid w:val="007D0E6F"/>
    <w:rsid w:val="007D116B"/>
    <w:rsid w:val="007D12AF"/>
    <w:rsid w:val="007D12F1"/>
    <w:rsid w:val="007D13AC"/>
    <w:rsid w:val="007D13F2"/>
    <w:rsid w:val="007D1A5C"/>
    <w:rsid w:val="007D1E6E"/>
    <w:rsid w:val="007D1F1C"/>
    <w:rsid w:val="007D2BCE"/>
    <w:rsid w:val="007D2F00"/>
    <w:rsid w:val="007D2F63"/>
    <w:rsid w:val="007D324F"/>
    <w:rsid w:val="007D3329"/>
    <w:rsid w:val="007D34E2"/>
    <w:rsid w:val="007D3610"/>
    <w:rsid w:val="007D388D"/>
    <w:rsid w:val="007D388E"/>
    <w:rsid w:val="007D3A92"/>
    <w:rsid w:val="007D3B06"/>
    <w:rsid w:val="007D3C5D"/>
    <w:rsid w:val="007D445A"/>
    <w:rsid w:val="007D4736"/>
    <w:rsid w:val="007D4A4F"/>
    <w:rsid w:val="007D4CE9"/>
    <w:rsid w:val="007D4E57"/>
    <w:rsid w:val="007D5037"/>
    <w:rsid w:val="007D51E4"/>
    <w:rsid w:val="007D5398"/>
    <w:rsid w:val="007D57A2"/>
    <w:rsid w:val="007D57DE"/>
    <w:rsid w:val="007D58C2"/>
    <w:rsid w:val="007D59C6"/>
    <w:rsid w:val="007D6136"/>
    <w:rsid w:val="007D63A6"/>
    <w:rsid w:val="007D6539"/>
    <w:rsid w:val="007D6A28"/>
    <w:rsid w:val="007D7636"/>
    <w:rsid w:val="007D773F"/>
    <w:rsid w:val="007D7762"/>
    <w:rsid w:val="007D7BD9"/>
    <w:rsid w:val="007D7BF8"/>
    <w:rsid w:val="007D7CF0"/>
    <w:rsid w:val="007D7DC4"/>
    <w:rsid w:val="007E0395"/>
    <w:rsid w:val="007E0414"/>
    <w:rsid w:val="007E043B"/>
    <w:rsid w:val="007E05DB"/>
    <w:rsid w:val="007E09A4"/>
    <w:rsid w:val="007E0AE6"/>
    <w:rsid w:val="007E0C97"/>
    <w:rsid w:val="007E0D13"/>
    <w:rsid w:val="007E0DF0"/>
    <w:rsid w:val="007E112C"/>
    <w:rsid w:val="007E112F"/>
    <w:rsid w:val="007E16AF"/>
    <w:rsid w:val="007E1929"/>
    <w:rsid w:val="007E1AC6"/>
    <w:rsid w:val="007E1D27"/>
    <w:rsid w:val="007E1D86"/>
    <w:rsid w:val="007E245D"/>
    <w:rsid w:val="007E2531"/>
    <w:rsid w:val="007E2798"/>
    <w:rsid w:val="007E28B9"/>
    <w:rsid w:val="007E28C1"/>
    <w:rsid w:val="007E2906"/>
    <w:rsid w:val="007E2ACB"/>
    <w:rsid w:val="007E2B29"/>
    <w:rsid w:val="007E2C8F"/>
    <w:rsid w:val="007E2E47"/>
    <w:rsid w:val="007E31A9"/>
    <w:rsid w:val="007E31DD"/>
    <w:rsid w:val="007E33E9"/>
    <w:rsid w:val="007E373E"/>
    <w:rsid w:val="007E3755"/>
    <w:rsid w:val="007E3DB1"/>
    <w:rsid w:val="007E3F0C"/>
    <w:rsid w:val="007E492D"/>
    <w:rsid w:val="007E49B9"/>
    <w:rsid w:val="007E4A84"/>
    <w:rsid w:val="007E4D41"/>
    <w:rsid w:val="007E4EF7"/>
    <w:rsid w:val="007E4F63"/>
    <w:rsid w:val="007E4FF0"/>
    <w:rsid w:val="007E508A"/>
    <w:rsid w:val="007E5585"/>
    <w:rsid w:val="007E5843"/>
    <w:rsid w:val="007E5925"/>
    <w:rsid w:val="007E5AC4"/>
    <w:rsid w:val="007E5B48"/>
    <w:rsid w:val="007E5D4C"/>
    <w:rsid w:val="007E5E04"/>
    <w:rsid w:val="007E6025"/>
    <w:rsid w:val="007E60A7"/>
    <w:rsid w:val="007E60A8"/>
    <w:rsid w:val="007E61F7"/>
    <w:rsid w:val="007E6340"/>
    <w:rsid w:val="007E659D"/>
    <w:rsid w:val="007E6AED"/>
    <w:rsid w:val="007E6F7F"/>
    <w:rsid w:val="007E7230"/>
    <w:rsid w:val="007E723D"/>
    <w:rsid w:val="007E75CE"/>
    <w:rsid w:val="007E78BC"/>
    <w:rsid w:val="007E7A25"/>
    <w:rsid w:val="007E7AED"/>
    <w:rsid w:val="007E7DAC"/>
    <w:rsid w:val="007E7E0C"/>
    <w:rsid w:val="007F00CF"/>
    <w:rsid w:val="007F0134"/>
    <w:rsid w:val="007F04D1"/>
    <w:rsid w:val="007F05DC"/>
    <w:rsid w:val="007F0771"/>
    <w:rsid w:val="007F0A42"/>
    <w:rsid w:val="007F1062"/>
    <w:rsid w:val="007F1444"/>
    <w:rsid w:val="007F17DD"/>
    <w:rsid w:val="007F17FA"/>
    <w:rsid w:val="007F2321"/>
    <w:rsid w:val="007F2328"/>
    <w:rsid w:val="007F265C"/>
    <w:rsid w:val="007F26D5"/>
    <w:rsid w:val="007F2825"/>
    <w:rsid w:val="007F2EEC"/>
    <w:rsid w:val="007F33EB"/>
    <w:rsid w:val="007F3459"/>
    <w:rsid w:val="007F3599"/>
    <w:rsid w:val="007F3772"/>
    <w:rsid w:val="007F38B9"/>
    <w:rsid w:val="007F38CF"/>
    <w:rsid w:val="007F3BD6"/>
    <w:rsid w:val="007F3C24"/>
    <w:rsid w:val="007F3C53"/>
    <w:rsid w:val="007F3EDE"/>
    <w:rsid w:val="007F4131"/>
    <w:rsid w:val="007F4195"/>
    <w:rsid w:val="007F4552"/>
    <w:rsid w:val="007F5034"/>
    <w:rsid w:val="007F5784"/>
    <w:rsid w:val="007F59F8"/>
    <w:rsid w:val="007F5C55"/>
    <w:rsid w:val="007F5CB7"/>
    <w:rsid w:val="007F5EA6"/>
    <w:rsid w:val="007F5EDC"/>
    <w:rsid w:val="007F5FAF"/>
    <w:rsid w:val="007F60B2"/>
    <w:rsid w:val="007F60C1"/>
    <w:rsid w:val="007F6182"/>
    <w:rsid w:val="007F6814"/>
    <w:rsid w:val="007F6892"/>
    <w:rsid w:val="007F68C9"/>
    <w:rsid w:val="007F69C7"/>
    <w:rsid w:val="007F69F5"/>
    <w:rsid w:val="007F6CDE"/>
    <w:rsid w:val="007F7344"/>
    <w:rsid w:val="007F744F"/>
    <w:rsid w:val="007F753E"/>
    <w:rsid w:val="007F782A"/>
    <w:rsid w:val="008001AB"/>
    <w:rsid w:val="00800249"/>
    <w:rsid w:val="008005D6"/>
    <w:rsid w:val="0080064D"/>
    <w:rsid w:val="00800A9B"/>
    <w:rsid w:val="00800B13"/>
    <w:rsid w:val="00800B2B"/>
    <w:rsid w:val="00800B36"/>
    <w:rsid w:val="00800C32"/>
    <w:rsid w:val="00800FCF"/>
    <w:rsid w:val="00800FE0"/>
    <w:rsid w:val="00801086"/>
    <w:rsid w:val="0080137C"/>
    <w:rsid w:val="008017A2"/>
    <w:rsid w:val="00801D4E"/>
    <w:rsid w:val="00801F59"/>
    <w:rsid w:val="00801F63"/>
    <w:rsid w:val="008023D8"/>
    <w:rsid w:val="00802452"/>
    <w:rsid w:val="008024BB"/>
    <w:rsid w:val="0080282E"/>
    <w:rsid w:val="00802B3C"/>
    <w:rsid w:val="00803189"/>
    <w:rsid w:val="008033E0"/>
    <w:rsid w:val="0080344E"/>
    <w:rsid w:val="00803493"/>
    <w:rsid w:val="008034F1"/>
    <w:rsid w:val="00803603"/>
    <w:rsid w:val="00803B6B"/>
    <w:rsid w:val="00803D2B"/>
    <w:rsid w:val="00803D60"/>
    <w:rsid w:val="00803E4A"/>
    <w:rsid w:val="00803FF6"/>
    <w:rsid w:val="0080414F"/>
    <w:rsid w:val="008045C4"/>
    <w:rsid w:val="008047AA"/>
    <w:rsid w:val="008047F5"/>
    <w:rsid w:val="00804871"/>
    <w:rsid w:val="00804882"/>
    <w:rsid w:val="00804A89"/>
    <w:rsid w:val="00804ADE"/>
    <w:rsid w:val="00804CEE"/>
    <w:rsid w:val="00804FCF"/>
    <w:rsid w:val="0080501F"/>
    <w:rsid w:val="00805148"/>
    <w:rsid w:val="00805285"/>
    <w:rsid w:val="008055E2"/>
    <w:rsid w:val="00805772"/>
    <w:rsid w:val="0080588D"/>
    <w:rsid w:val="00805A6B"/>
    <w:rsid w:val="00805E76"/>
    <w:rsid w:val="008060C3"/>
    <w:rsid w:val="0080648A"/>
    <w:rsid w:val="008068DA"/>
    <w:rsid w:val="00806950"/>
    <w:rsid w:val="00806B1F"/>
    <w:rsid w:val="00806C5F"/>
    <w:rsid w:val="00806F7F"/>
    <w:rsid w:val="00807115"/>
    <w:rsid w:val="008073B5"/>
    <w:rsid w:val="00807910"/>
    <w:rsid w:val="00810021"/>
    <w:rsid w:val="00810181"/>
    <w:rsid w:val="00810257"/>
    <w:rsid w:val="00810455"/>
    <w:rsid w:val="00810498"/>
    <w:rsid w:val="00810503"/>
    <w:rsid w:val="00810CA6"/>
    <w:rsid w:val="00810CFC"/>
    <w:rsid w:val="0081154D"/>
    <w:rsid w:val="00811556"/>
    <w:rsid w:val="008115E7"/>
    <w:rsid w:val="0081166D"/>
    <w:rsid w:val="0081260B"/>
    <w:rsid w:val="00812A6C"/>
    <w:rsid w:val="008130D9"/>
    <w:rsid w:val="00813154"/>
    <w:rsid w:val="008132B5"/>
    <w:rsid w:val="008132D0"/>
    <w:rsid w:val="00813819"/>
    <w:rsid w:val="0081396F"/>
    <w:rsid w:val="00813DA0"/>
    <w:rsid w:val="00813DFD"/>
    <w:rsid w:val="008143A5"/>
    <w:rsid w:val="00814710"/>
    <w:rsid w:val="00814746"/>
    <w:rsid w:val="00814757"/>
    <w:rsid w:val="0081488D"/>
    <w:rsid w:val="00814B54"/>
    <w:rsid w:val="00814F72"/>
    <w:rsid w:val="008151B4"/>
    <w:rsid w:val="0081539A"/>
    <w:rsid w:val="008153A6"/>
    <w:rsid w:val="0081580F"/>
    <w:rsid w:val="00815B6B"/>
    <w:rsid w:val="00815BD0"/>
    <w:rsid w:val="00815CF5"/>
    <w:rsid w:val="00816267"/>
    <w:rsid w:val="0081645F"/>
    <w:rsid w:val="00816492"/>
    <w:rsid w:val="008164FB"/>
    <w:rsid w:val="008167D0"/>
    <w:rsid w:val="00816B5A"/>
    <w:rsid w:val="00816D3F"/>
    <w:rsid w:val="00816E3F"/>
    <w:rsid w:val="00816EED"/>
    <w:rsid w:val="00817040"/>
    <w:rsid w:val="008170E1"/>
    <w:rsid w:val="008171DE"/>
    <w:rsid w:val="0081730E"/>
    <w:rsid w:val="008173C0"/>
    <w:rsid w:val="00817488"/>
    <w:rsid w:val="008176EF"/>
    <w:rsid w:val="00817878"/>
    <w:rsid w:val="0081787F"/>
    <w:rsid w:val="00817B66"/>
    <w:rsid w:val="00817BB5"/>
    <w:rsid w:val="00817C38"/>
    <w:rsid w:val="00820142"/>
    <w:rsid w:val="008207FF"/>
    <w:rsid w:val="0082097D"/>
    <w:rsid w:val="00820ED1"/>
    <w:rsid w:val="008210F3"/>
    <w:rsid w:val="00821597"/>
    <w:rsid w:val="00821880"/>
    <w:rsid w:val="00821926"/>
    <w:rsid w:val="00821AF4"/>
    <w:rsid w:val="00821D8C"/>
    <w:rsid w:val="00821E0D"/>
    <w:rsid w:val="00821E46"/>
    <w:rsid w:val="0082242C"/>
    <w:rsid w:val="008229A5"/>
    <w:rsid w:val="00822B9D"/>
    <w:rsid w:val="00822F19"/>
    <w:rsid w:val="00822F3F"/>
    <w:rsid w:val="008232E2"/>
    <w:rsid w:val="0082337A"/>
    <w:rsid w:val="008233C0"/>
    <w:rsid w:val="00823442"/>
    <w:rsid w:val="008237DD"/>
    <w:rsid w:val="008240E0"/>
    <w:rsid w:val="008243A1"/>
    <w:rsid w:val="008243FF"/>
    <w:rsid w:val="00824647"/>
    <w:rsid w:val="00824A9A"/>
    <w:rsid w:val="00824BA1"/>
    <w:rsid w:val="00824F2D"/>
    <w:rsid w:val="0082540B"/>
    <w:rsid w:val="00825436"/>
    <w:rsid w:val="00825721"/>
    <w:rsid w:val="008257B5"/>
    <w:rsid w:val="00825E6D"/>
    <w:rsid w:val="008262A1"/>
    <w:rsid w:val="00826691"/>
    <w:rsid w:val="0082688C"/>
    <w:rsid w:val="00826A7F"/>
    <w:rsid w:val="00826E8D"/>
    <w:rsid w:val="00826F37"/>
    <w:rsid w:val="008270E9"/>
    <w:rsid w:val="0082713E"/>
    <w:rsid w:val="00827449"/>
    <w:rsid w:val="00827500"/>
    <w:rsid w:val="00827858"/>
    <w:rsid w:val="008279D9"/>
    <w:rsid w:val="00827A4E"/>
    <w:rsid w:val="00827AAA"/>
    <w:rsid w:val="00827AAF"/>
    <w:rsid w:val="00827AB0"/>
    <w:rsid w:val="00827D5C"/>
    <w:rsid w:val="00827DBE"/>
    <w:rsid w:val="00830353"/>
    <w:rsid w:val="00830557"/>
    <w:rsid w:val="008305B1"/>
    <w:rsid w:val="008306FC"/>
    <w:rsid w:val="00830AB9"/>
    <w:rsid w:val="00830AE3"/>
    <w:rsid w:val="00830BA6"/>
    <w:rsid w:val="00830D47"/>
    <w:rsid w:val="00830E00"/>
    <w:rsid w:val="00830FEB"/>
    <w:rsid w:val="00831044"/>
    <w:rsid w:val="00831093"/>
    <w:rsid w:val="0083109D"/>
    <w:rsid w:val="0083153C"/>
    <w:rsid w:val="008315A7"/>
    <w:rsid w:val="00831692"/>
    <w:rsid w:val="008318FB"/>
    <w:rsid w:val="00831D3D"/>
    <w:rsid w:val="00831FD2"/>
    <w:rsid w:val="008320B3"/>
    <w:rsid w:val="0083243A"/>
    <w:rsid w:val="008324F8"/>
    <w:rsid w:val="008325CF"/>
    <w:rsid w:val="00832720"/>
    <w:rsid w:val="00832820"/>
    <w:rsid w:val="00832B2C"/>
    <w:rsid w:val="00832C7F"/>
    <w:rsid w:val="00832FE5"/>
    <w:rsid w:val="0083302E"/>
    <w:rsid w:val="008331ED"/>
    <w:rsid w:val="008332FF"/>
    <w:rsid w:val="008333CF"/>
    <w:rsid w:val="008334F5"/>
    <w:rsid w:val="0083367A"/>
    <w:rsid w:val="00833D25"/>
    <w:rsid w:val="00834230"/>
    <w:rsid w:val="0083446C"/>
    <w:rsid w:val="0083455C"/>
    <w:rsid w:val="00834D80"/>
    <w:rsid w:val="00834EEA"/>
    <w:rsid w:val="00835047"/>
    <w:rsid w:val="0083521C"/>
    <w:rsid w:val="00835288"/>
    <w:rsid w:val="008355D9"/>
    <w:rsid w:val="008355F5"/>
    <w:rsid w:val="008357CE"/>
    <w:rsid w:val="0083587F"/>
    <w:rsid w:val="00835A5C"/>
    <w:rsid w:val="00835B65"/>
    <w:rsid w:val="00835C5F"/>
    <w:rsid w:val="0083632E"/>
    <w:rsid w:val="00836A1D"/>
    <w:rsid w:val="00836AFC"/>
    <w:rsid w:val="00836DEC"/>
    <w:rsid w:val="00836E02"/>
    <w:rsid w:val="0083707D"/>
    <w:rsid w:val="0083726F"/>
    <w:rsid w:val="008373C5"/>
    <w:rsid w:val="00837402"/>
    <w:rsid w:val="00837434"/>
    <w:rsid w:val="00837DAB"/>
    <w:rsid w:val="00837E40"/>
    <w:rsid w:val="00837F3E"/>
    <w:rsid w:val="00840450"/>
    <w:rsid w:val="00840699"/>
    <w:rsid w:val="00840791"/>
    <w:rsid w:val="00840ABC"/>
    <w:rsid w:val="00840CF0"/>
    <w:rsid w:val="00840EF1"/>
    <w:rsid w:val="00840F18"/>
    <w:rsid w:val="00840FFA"/>
    <w:rsid w:val="0084127F"/>
    <w:rsid w:val="0084142F"/>
    <w:rsid w:val="00841D90"/>
    <w:rsid w:val="00841EF8"/>
    <w:rsid w:val="00841F30"/>
    <w:rsid w:val="00841F7E"/>
    <w:rsid w:val="008427AC"/>
    <w:rsid w:val="00842A66"/>
    <w:rsid w:val="00842A6B"/>
    <w:rsid w:val="00842E7C"/>
    <w:rsid w:val="008431CD"/>
    <w:rsid w:val="008433D1"/>
    <w:rsid w:val="00843611"/>
    <w:rsid w:val="008436B1"/>
    <w:rsid w:val="008436FC"/>
    <w:rsid w:val="008437EA"/>
    <w:rsid w:val="00843869"/>
    <w:rsid w:val="008438F4"/>
    <w:rsid w:val="00843AE5"/>
    <w:rsid w:val="00843B81"/>
    <w:rsid w:val="00843C04"/>
    <w:rsid w:val="00843F30"/>
    <w:rsid w:val="00844006"/>
    <w:rsid w:val="00844232"/>
    <w:rsid w:val="00844492"/>
    <w:rsid w:val="00844794"/>
    <w:rsid w:val="008448EC"/>
    <w:rsid w:val="00844C8A"/>
    <w:rsid w:val="00844E7C"/>
    <w:rsid w:val="00845263"/>
    <w:rsid w:val="00845320"/>
    <w:rsid w:val="00845536"/>
    <w:rsid w:val="0084559E"/>
    <w:rsid w:val="00845B37"/>
    <w:rsid w:val="00845C67"/>
    <w:rsid w:val="00845C93"/>
    <w:rsid w:val="00845F38"/>
    <w:rsid w:val="00846A1C"/>
    <w:rsid w:val="00846A8C"/>
    <w:rsid w:val="00846ABC"/>
    <w:rsid w:val="0084715D"/>
    <w:rsid w:val="00847163"/>
    <w:rsid w:val="008471CE"/>
    <w:rsid w:val="008473BD"/>
    <w:rsid w:val="00847663"/>
    <w:rsid w:val="00847BFD"/>
    <w:rsid w:val="00847CD8"/>
    <w:rsid w:val="00847DBB"/>
    <w:rsid w:val="00847E47"/>
    <w:rsid w:val="00850332"/>
    <w:rsid w:val="008505E8"/>
    <w:rsid w:val="008508F1"/>
    <w:rsid w:val="00850C6F"/>
    <w:rsid w:val="00850CE6"/>
    <w:rsid w:val="00851266"/>
    <w:rsid w:val="008515E5"/>
    <w:rsid w:val="008518A7"/>
    <w:rsid w:val="00851A5F"/>
    <w:rsid w:val="008520BB"/>
    <w:rsid w:val="0085238C"/>
    <w:rsid w:val="0085272D"/>
    <w:rsid w:val="008528AB"/>
    <w:rsid w:val="00852B11"/>
    <w:rsid w:val="00852C34"/>
    <w:rsid w:val="008531E7"/>
    <w:rsid w:val="008534F8"/>
    <w:rsid w:val="00853566"/>
    <w:rsid w:val="0085390D"/>
    <w:rsid w:val="0085392A"/>
    <w:rsid w:val="00853CFB"/>
    <w:rsid w:val="00853F40"/>
    <w:rsid w:val="00854490"/>
    <w:rsid w:val="0085470B"/>
    <w:rsid w:val="00854E78"/>
    <w:rsid w:val="00854FA2"/>
    <w:rsid w:val="00855071"/>
    <w:rsid w:val="008551DB"/>
    <w:rsid w:val="00855352"/>
    <w:rsid w:val="0085575C"/>
    <w:rsid w:val="00855764"/>
    <w:rsid w:val="008558B6"/>
    <w:rsid w:val="00855BEC"/>
    <w:rsid w:val="0085608D"/>
    <w:rsid w:val="008561AB"/>
    <w:rsid w:val="008565AC"/>
    <w:rsid w:val="00856624"/>
    <w:rsid w:val="00856A33"/>
    <w:rsid w:val="00856AE0"/>
    <w:rsid w:val="00856FEE"/>
    <w:rsid w:val="00857171"/>
    <w:rsid w:val="0085725C"/>
    <w:rsid w:val="00857346"/>
    <w:rsid w:val="008573A3"/>
    <w:rsid w:val="00857476"/>
    <w:rsid w:val="00857772"/>
    <w:rsid w:val="00857907"/>
    <w:rsid w:val="0085794E"/>
    <w:rsid w:val="00857B3F"/>
    <w:rsid w:val="00857C7A"/>
    <w:rsid w:val="00857D5E"/>
    <w:rsid w:val="00857DCC"/>
    <w:rsid w:val="00857DD0"/>
    <w:rsid w:val="00857F7B"/>
    <w:rsid w:val="00860150"/>
    <w:rsid w:val="0086024B"/>
    <w:rsid w:val="00860302"/>
    <w:rsid w:val="0086056C"/>
    <w:rsid w:val="00860757"/>
    <w:rsid w:val="00860A66"/>
    <w:rsid w:val="00860DF6"/>
    <w:rsid w:val="008612C9"/>
    <w:rsid w:val="00861598"/>
    <w:rsid w:val="008616B6"/>
    <w:rsid w:val="0086172A"/>
    <w:rsid w:val="00861844"/>
    <w:rsid w:val="00861B26"/>
    <w:rsid w:val="00861BB9"/>
    <w:rsid w:val="00861C24"/>
    <w:rsid w:val="00861DBB"/>
    <w:rsid w:val="00861FEC"/>
    <w:rsid w:val="008623CE"/>
    <w:rsid w:val="008625D8"/>
    <w:rsid w:val="0086272F"/>
    <w:rsid w:val="00862C11"/>
    <w:rsid w:val="00862D99"/>
    <w:rsid w:val="00863048"/>
    <w:rsid w:val="0086328E"/>
    <w:rsid w:val="00863367"/>
    <w:rsid w:val="008636E1"/>
    <w:rsid w:val="008637D2"/>
    <w:rsid w:val="00863E91"/>
    <w:rsid w:val="00864204"/>
    <w:rsid w:val="00864628"/>
    <w:rsid w:val="008647EA"/>
    <w:rsid w:val="00864B2E"/>
    <w:rsid w:val="00864C1E"/>
    <w:rsid w:val="00864D09"/>
    <w:rsid w:val="00864E9B"/>
    <w:rsid w:val="00864F1C"/>
    <w:rsid w:val="0086526E"/>
    <w:rsid w:val="008655C8"/>
    <w:rsid w:val="00865652"/>
    <w:rsid w:val="00865809"/>
    <w:rsid w:val="00865C4A"/>
    <w:rsid w:val="00865DBB"/>
    <w:rsid w:val="00865F38"/>
    <w:rsid w:val="00865F8D"/>
    <w:rsid w:val="008664D5"/>
    <w:rsid w:val="00866516"/>
    <w:rsid w:val="00866C7C"/>
    <w:rsid w:val="00866C7F"/>
    <w:rsid w:val="00866D5D"/>
    <w:rsid w:val="00866DD4"/>
    <w:rsid w:val="00867137"/>
    <w:rsid w:val="00867681"/>
    <w:rsid w:val="008679F7"/>
    <w:rsid w:val="00867B39"/>
    <w:rsid w:val="008707F5"/>
    <w:rsid w:val="00870873"/>
    <w:rsid w:val="00870A55"/>
    <w:rsid w:val="00870B2A"/>
    <w:rsid w:val="00870D4F"/>
    <w:rsid w:val="0087102D"/>
    <w:rsid w:val="00871110"/>
    <w:rsid w:val="00871141"/>
    <w:rsid w:val="008719FE"/>
    <w:rsid w:val="00871A5B"/>
    <w:rsid w:val="00871AD7"/>
    <w:rsid w:val="00871AF5"/>
    <w:rsid w:val="00871B72"/>
    <w:rsid w:val="00872480"/>
    <w:rsid w:val="00872799"/>
    <w:rsid w:val="00872C71"/>
    <w:rsid w:val="00872D5E"/>
    <w:rsid w:val="008730F5"/>
    <w:rsid w:val="0087316B"/>
    <w:rsid w:val="00873330"/>
    <w:rsid w:val="008734E6"/>
    <w:rsid w:val="00873775"/>
    <w:rsid w:val="00873AB2"/>
    <w:rsid w:val="00873C92"/>
    <w:rsid w:val="00873CDD"/>
    <w:rsid w:val="00873EAB"/>
    <w:rsid w:val="008745D9"/>
    <w:rsid w:val="00874766"/>
    <w:rsid w:val="00874940"/>
    <w:rsid w:val="008749F1"/>
    <w:rsid w:val="00874DB1"/>
    <w:rsid w:val="00874DF7"/>
    <w:rsid w:val="00874E7A"/>
    <w:rsid w:val="00875300"/>
    <w:rsid w:val="0087545E"/>
    <w:rsid w:val="0087552A"/>
    <w:rsid w:val="00875632"/>
    <w:rsid w:val="0087571F"/>
    <w:rsid w:val="00875882"/>
    <w:rsid w:val="008758DE"/>
    <w:rsid w:val="008758E0"/>
    <w:rsid w:val="00875A37"/>
    <w:rsid w:val="00876036"/>
    <w:rsid w:val="00876248"/>
    <w:rsid w:val="0087627F"/>
    <w:rsid w:val="008762A9"/>
    <w:rsid w:val="008763D1"/>
    <w:rsid w:val="008766EE"/>
    <w:rsid w:val="00876AC3"/>
    <w:rsid w:val="00876C4B"/>
    <w:rsid w:val="00876D67"/>
    <w:rsid w:val="0087700C"/>
    <w:rsid w:val="0087713B"/>
    <w:rsid w:val="00877701"/>
    <w:rsid w:val="0087775B"/>
    <w:rsid w:val="00877A46"/>
    <w:rsid w:val="00877AA1"/>
    <w:rsid w:val="00877AFA"/>
    <w:rsid w:val="0088003F"/>
    <w:rsid w:val="008801AB"/>
    <w:rsid w:val="0088028B"/>
    <w:rsid w:val="0088045D"/>
    <w:rsid w:val="0088057B"/>
    <w:rsid w:val="008808E1"/>
    <w:rsid w:val="00880D35"/>
    <w:rsid w:val="00880E76"/>
    <w:rsid w:val="008810B5"/>
    <w:rsid w:val="00881508"/>
    <w:rsid w:val="0088167D"/>
    <w:rsid w:val="00881971"/>
    <w:rsid w:val="008819E4"/>
    <w:rsid w:val="00881CF5"/>
    <w:rsid w:val="00881F76"/>
    <w:rsid w:val="0088203C"/>
    <w:rsid w:val="00882069"/>
    <w:rsid w:val="0088216E"/>
    <w:rsid w:val="0088244D"/>
    <w:rsid w:val="008825E7"/>
    <w:rsid w:val="008828C5"/>
    <w:rsid w:val="00882BA3"/>
    <w:rsid w:val="00882CCD"/>
    <w:rsid w:val="00882ECE"/>
    <w:rsid w:val="00882F9D"/>
    <w:rsid w:val="008830B6"/>
    <w:rsid w:val="008831FC"/>
    <w:rsid w:val="00883215"/>
    <w:rsid w:val="0088393C"/>
    <w:rsid w:val="00883A3A"/>
    <w:rsid w:val="00883AEE"/>
    <w:rsid w:val="00883B00"/>
    <w:rsid w:val="00883DFD"/>
    <w:rsid w:val="0088417A"/>
    <w:rsid w:val="008841D0"/>
    <w:rsid w:val="00884925"/>
    <w:rsid w:val="008849E9"/>
    <w:rsid w:val="00884AA9"/>
    <w:rsid w:val="00884F23"/>
    <w:rsid w:val="008850B5"/>
    <w:rsid w:val="0088513D"/>
    <w:rsid w:val="00885144"/>
    <w:rsid w:val="008852B1"/>
    <w:rsid w:val="0088535A"/>
    <w:rsid w:val="00885632"/>
    <w:rsid w:val="00885638"/>
    <w:rsid w:val="00885899"/>
    <w:rsid w:val="00885D31"/>
    <w:rsid w:val="00885E64"/>
    <w:rsid w:val="00886049"/>
    <w:rsid w:val="0088654C"/>
    <w:rsid w:val="00886DE4"/>
    <w:rsid w:val="00886E0F"/>
    <w:rsid w:val="00886F44"/>
    <w:rsid w:val="00886F82"/>
    <w:rsid w:val="008875C5"/>
    <w:rsid w:val="00887704"/>
    <w:rsid w:val="00887B3D"/>
    <w:rsid w:val="00887B8A"/>
    <w:rsid w:val="00887C04"/>
    <w:rsid w:val="00887C9F"/>
    <w:rsid w:val="00887E08"/>
    <w:rsid w:val="00890009"/>
    <w:rsid w:val="008903A0"/>
    <w:rsid w:val="008904A9"/>
    <w:rsid w:val="008904FF"/>
    <w:rsid w:val="00890570"/>
    <w:rsid w:val="00890637"/>
    <w:rsid w:val="0089063E"/>
    <w:rsid w:val="00890685"/>
    <w:rsid w:val="00890989"/>
    <w:rsid w:val="00890B7D"/>
    <w:rsid w:val="00890BDC"/>
    <w:rsid w:val="008910F6"/>
    <w:rsid w:val="008915D3"/>
    <w:rsid w:val="00891AA2"/>
    <w:rsid w:val="00891D73"/>
    <w:rsid w:val="008922D3"/>
    <w:rsid w:val="008922F3"/>
    <w:rsid w:val="00892557"/>
    <w:rsid w:val="0089266B"/>
    <w:rsid w:val="00892973"/>
    <w:rsid w:val="00892E6C"/>
    <w:rsid w:val="00892E7D"/>
    <w:rsid w:val="00892E89"/>
    <w:rsid w:val="00893893"/>
    <w:rsid w:val="008939BC"/>
    <w:rsid w:val="00893CE7"/>
    <w:rsid w:val="00893F11"/>
    <w:rsid w:val="00893F9F"/>
    <w:rsid w:val="008940F6"/>
    <w:rsid w:val="00894336"/>
    <w:rsid w:val="00894567"/>
    <w:rsid w:val="00894DEF"/>
    <w:rsid w:val="00894DFE"/>
    <w:rsid w:val="00894ED9"/>
    <w:rsid w:val="00895065"/>
    <w:rsid w:val="008953D1"/>
    <w:rsid w:val="008953F5"/>
    <w:rsid w:val="0089560A"/>
    <w:rsid w:val="00895668"/>
    <w:rsid w:val="00895970"/>
    <w:rsid w:val="00895C5D"/>
    <w:rsid w:val="00895C9E"/>
    <w:rsid w:val="00895E0E"/>
    <w:rsid w:val="008960BD"/>
    <w:rsid w:val="0089611A"/>
    <w:rsid w:val="00896426"/>
    <w:rsid w:val="0089643B"/>
    <w:rsid w:val="0089666C"/>
    <w:rsid w:val="0089680F"/>
    <w:rsid w:val="00896959"/>
    <w:rsid w:val="008969D3"/>
    <w:rsid w:val="00896A26"/>
    <w:rsid w:val="00896BC5"/>
    <w:rsid w:val="00896C53"/>
    <w:rsid w:val="00896DA4"/>
    <w:rsid w:val="00896F1A"/>
    <w:rsid w:val="00897241"/>
    <w:rsid w:val="00897481"/>
    <w:rsid w:val="00897856"/>
    <w:rsid w:val="008978FA"/>
    <w:rsid w:val="00897BBB"/>
    <w:rsid w:val="00897C80"/>
    <w:rsid w:val="00897F08"/>
    <w:rsid w:val="008A005A"/>
    <w:rsid w:val="008A00BE"/>
    <w:rsid w:val="008A0454"/>
    <w:rsid w:val="008A06D8"/>
    <w:rsid w:val="008A0701"/>
    <w:rsid w:val="008A0835"/>
    <w:rsid w:val="008A09CF"/>
    <w:rsid w:val="008A0A25"/>
    <w:rsid w:val="008A0A83"/>
    <w:rsid w:val="008A0B0E"/>
    <w:rsid w:val="008A10B5"/>
    <w:rsid w:val="008A129C"/>
    <w:rsid w:val="008A12B0"/>
    <w:rsid w:val="008A1958"/>
    <w:rsid w:val="008A1AE5"/>
    <w:rsid w:val="008A1E20"/>
    <w:rsid w:val="008A230F"/>
    <w:rsid w:val="008A24A6"/>
    <w:rsid w:val="008A2610"/>
    <w:rsid w:val="008A2AE4"/>
    <w:rsid w:val="008A2B46"/>
    <w:rsid w:val="008A2D0A"/>
    <w:rsid w:val="008A2FAE"/>
    <w:rsid w:val="008A35A8"/>
    <w:rsid w:val="008A35DF"/>
    <w:rsid w:val="008A3695"/>
    <w:rsid w:val="008A376A"/>
    <w:rsid w:val="008A3AD6"/>
    <w:rsid w:val="008A3D14"/>
    <w:rsid w:val="008A3DC4"/>
    <w:rsid w:val="008A3EF4"/>
    <w:rsid w:val="008A4002"/>
    <w:rsid w:val="008A425B"/>
    <w:rsid w:val="008A42A0"/>
    <w:rsid w:val="008A4441"/>
    <w:rsid w:val="008A4694"/>
    <w:rsid w:val="008A493C"/>
    <w:rsid w:val="008A4C1D"/>
    <w:rsid w:val="008A538A"/>
    <w:rsid w:val="008A53E9"/>
    <w:rsid w:val="008A558C"/>
    <w:rsid w:val="008A5CCE"/>
    <w:rsid w:val="008A5D98"/>
    <w:rsid w:val="008A5DA0"/>
    <w:rsid w:val="008A5FF5"/>
    <w:rsid w:val="008A65E1"/>
    <w:rsid w:val="008A66AD"/>
    <w:rsid w:val="008A66C0"/>
    <w:rsid w:val="008A674E"/>
    <w:rsid w:val="008A68AA"/>
    <w:rsid w:val="008A69A1"/>
    <w:rsid w:val="008A69B5"/>
    <w:rsid w:val="008A6A40"/>
    <w:rsid w:val="008A6CAF"/>
    <w:rsid w:val="008A6D49"/>
    <w:rsid w:val="008A74E0"/>
    <w:rsid w:val="008A7A17"/>
    <w:rsid w:val="008A7B00"/>
    <w:rsid w:val="008A7B44"/>
    <w:rsid w:val="008B00A4"/>
    <w:rsid w:val="008B00CE"/>
    <w:rsid w:val="008B0203"/>
    <w:rsid w:val="008B0576"/>
    <w:rsid w:val="008B0CBA"/>
    <w:rsid w:val="008B0D45"/>
    <w:rsid w:val="008B0EBF"/>
    <w:rsid w:val="008B128B"/>
    <w:rsid w:val="008B12B5"/>
    <w:rsid w:val="008B1701"/>
    <w:rsid w:val="008B1BA6"/>
    <w:rsid w:val="008B1DDA"/>
    <w:rsid w:val="008B1F5E"/>
    <w:rsid w:val="008B1F86"/>
    <w:rsid w:val="008B216F"/>
    <w:rsid w:val="008B2383"/>
    <w:rsid w:val="008B24AA"/>
    <w:rsid w:val="008B2752"/>
    <w:rsid w:val="008B286E"/>
    <w:rsid w:val="008B2EF5"/>
    <w:rsid w:val="008B3202"/>
    <w:rsid w:val="008B3263"/>
    <w:rsid w:val="008B32F5"/>
    <w:rsid w:val="008B3433"/>
    <w:rsid w:val="008B3593"/>
    <w:rsid w:val="008B3839"/>
    <w:rsid w:val="008B38B5"/>
    <w:rsid w:val="008B38C3"/>
    <w:rsid w:val="008B4158"/>
    <w:rsid w:val="008B4209"/>
    <w:rsid w:val="008B4CA1"/>
    <w:rsid w:val="008B4D21"/>
    <w:rsid w:val="008B4F62"/>
    <w:rsid w:val="008B529A"/>
    <w:rsid w:val="008B5531"/>
    <w:rsid w:val="008B5589"/>
    <w:rsid w:val="008B567A"/>
    <w:rsid w:val="008B582C"/>
    <w:rsid w:val="008B5852"/>
    <w:rsid w:val="008B58E3"/>
    <w:rsid w:val="008B5BA9"/>
    <w:rsid w:val="008B5EC0"/>
    <w:rsid w:val="008B601D"/>
    <w:rsid w:val="008B650C"/>
    <w:rsid w:val="008B6661"/>
    <w:rsid w:val="008B686B"/>
    <w:rsid w:val="008B694F"/>
    <w:rsid w:val="008B6A64"/>
    <w:rsid w:val="008B6AD4"/>
    <w:rsid w:val="008B6C6C"/>
    <w:rsid w:val="008B6D40"/>
    <w:rsid w:val="008B6D4F"/>
    <w:rsid w:val="008B6DF7"/>
    <w:rsid w:val="008B71F5"/>
    <w:rsid w:val="008B72E3"/>
    <w:rsid w:val="008B7775"/>
    <w:rsid w:val="008B7961"/>
    <w:rsid w:val="008B7D84"/>
    <w:rsid w:val="008B7EBC"/>
    <w:rsid w:val="008B7ECC"/>
    <w:rsid w:val="008B7FA5"/>
    <w:rsid w:val="008C0128"/>
    <w:rsid w:val="008C0157"/>
    <w:rsid w:val="008C0760"/>
    <w:rsid w:val="008C09E1"/>
    <w:rsid w:val="008C0AE0"/>
    <w:rsid w:val="008C0D67"/>
    <w:rsid w:val="008C1132"/>
    <w:rsid w:val="008C164A"/>
    <w:rsid w:val="008C178D"/>
    <w:rsid w:val="008C18FC"/>
    <w:rsid w:val="008C1AA5"/>
    <w:rsid w:val="008C1D47"/>
    <w:rsid w:val="008C20D4"/>
    <w:rsid w:val="008C21F6"/>
    <w:rsid w:val="008C2310"/>
    <w:rsid w:val="008C2351"/>
    <w:rsid w:val="008C251D"/>
    <w:rsid w:val="008C262D"/>
    <w:rsid w:val="008C29D8"/>
    <w:rsid w:val="008C2CD3"/>
    <w:rsid w:val="008C2E7A"/>
    <w:rsid w:val="008C316D"/>
    <w:rsid w:val="008C334C"/>
    <w:rsid w:val="008C35B7"/>
    <w:rsid w:val="008C35C0"/>
    <w:rsid w:val="008C3704"/>
    <w:rsid w:val="008C3A3B"/>
    <w:rsid w:val="008C3B7B"/>
    <w:rsid w:val="008C3EEC"/>
    <w:rsid w:val="008C3F5F"/>
    <w:rsid w:val="008C40E9"/>
    <w:rsid w:val="008C442D"/>
    <w:rsid w:val="008C4979"/>
    <w:rsid w:val="008C4F45"/>
    <w:rsid w:val="008C4F8D"/>
    <w:rsid w:val="008C4FED"/>
    <w:rsid w:val="008C50BB"/>
    <w:rsid w:val="008C52A5"/>
    <w:rsid w:val="008C547C"/>
    <w:rsid w:val="008C5512"/>
    <w:rsid w:val="008C5577"/>
    <w:rsid w:val="008C573D"/>
    <w:rsid w:val="008C5AD7"/>
    <w:rsid w:val="008C5C09"/>
    <w:rsid w:val="008C64F5"/>
    <w:rsid w:val="008C652A"/>
    <w:rsid w:val="008C677C"/>
    <w:rsid w:val="008C6821"/>
    <w:rsid w:val="008C6A70"/>
    <w:rsid w:val="008C6B43"/>
    <w:rsid w:val="008C6C85"/>
    <w:rsid w:val="008C6E20"/>
    <w:rsid w:val="008C742D"/>
    <w:rsid w:val="008C7745"/>
    <w:rsid w:val="008C779D"/>
    <w:rsid w:val="008C77EF"/>
    <w:rsid w:val="008C7CAD"/>
    <w:rsid w:val="008D0084"/>
    <w:rsid w:val="008D033B"/>
    <w:rsid w:val="008D03AB"/>
    <w:rsid w:val="008D05E8"/>
    <w:rsid w:val="008D0681"/>
    <w:rsid w:val="008D07C2"/>
    <w:rsid w:val="008D0871"/>
    <w:rsid w:val="008D0928"/>
    <w:rsid w:val="008D0AD1"/>
    <w:rsid w:val="008D0BE4"/>
    <w:rsid w:val="008D0C63"/>
    <w:rsid w:val="008D0D23"/>
    <w:rsid w:val="008D0E7B"/>
    <w:rsid w:val="008D13E1"/>
    <w:rsid w:val="008D15B1"/>
    <w:rsid w:val="008D15EE"/>
    <w:rsid w:val="008D197A"/>
    <w:rsid w:val="008D199F"/>
    <w:rsid w:val="008D19CF"/>
    <w:rsid w:val="008D1AF9"/>
    <w:rsid w:val="008D1AFF"/>
    <w:rsid w:val="008D202C"/>
    <w:rsid w:val="008D2063"/>
    <w:rsid w:val="008D21AF"/>
    <w:rsid w:val="008D21B9"/>
    <w:rsid w:val="008D236B"/>
    <w:rsid w:val="008D2698"/>
    <w:rsid w:val="008D280A"/>
    <w:rsid w:val="008D2FFC"/>
    <w:rsid w:val="008D3894"/>
    <w:rsid w:val="008D38D5"/>
    <w:rsid w:val="008D39FF"/>
    <w:rsid w:val="008D3B89"/>
    <w:rsid w:val="008D3CD5"/>
    <w:rsid w:val="008D3F98"/>
    <w:rsid w:val="008D42F5"/>
    <w:rsid w:val="008D44F2"/>
    <w:rsid w:val="008D47F3"/>
    <w:rsid w:val="008D4A89"/>
    <w:rsid w:val="008D4D6B"/>
    <w:rsid w:val="008D4F44"/>
    <w:rsid w:val="008D5055"/>
    <w:rsid w:val="008D5097"/>
    <w:rsid w:val="008D50FE"/>
    <w:rsid w:val="008D520D"/>
    <w:rsid w:val="008D5283"/>
    <w:rsid w:val="008D53C4"/>
    <w:rsid w:val="008D5470"/>
    <w:rsid w:val="008D56D5"/>
    <w:rsid w:val="008D5905"/>
    <w:rsid w:val="008D5914"/>
    <w:rsid w:val="008D5A05"/>
    <w:rsid w:val="008D5A54"/>
    <w:rsid w:val="008D5B87"/>
    <w:rsid w:val="008D5E7A"/>
    <w:rsid w:val="008D645D"/>
    <w:rsid w:val="008D6634"/>
    <w:rsid w:val="008D6696"/>
    <w:rsid w:val="008D69E3"/>
    <w:rsid w:val="008D6C27"/>
    <w:rsid w:val="008D6D4E"/>
    <w:rsid w:val="008D728D"/>
    <w:rsid w:val="008D73E6"/>
    <w:rsid w:val="008D74CC"/>
    <w:rsid w:val="008D7687"/>
    <w:rsid w:val="008D76D8"/>
    <w:rsid w:val="008D77A8"/>
    <w:rsid w:val="008D7938"/>
    <w:rsid w:val="008D7EC6"/>
    <w:rsid w:val="008E0035"/>
    <w:rsid w:val="008E0068"/>
    <w:rsid w:val="008E016F"/>
    <w:rsid w:val="008E0430"/>
    <w:rsid w:val="008E05D7"/>
    <w:rsid w:val="008E0692"/>
    <w:rsid w:val="008E06A1"/>
    <w:rsid w:val="008E07B6"/>
    <w:rsid w:val="008E0B0F"/>
    <w:rsid w:val="008E0FA6"/>
    <w:rsid w:val="008E1022"/>
    <w:rsid w:val="008E10CF"/>
    <w:rsid w:val="008E13FB"/>
    <w:rsid w:val="008E1508"/>
    <w:rsid w:val="008E1652"/>
    <w:rsid w:val="008E1A6A"/>
    <w:rsid w:val="008E1BB0"/>
    <w:rsid w:val="008E1D9C"/>
    <w:rsid w:val="008E1E6C"/>
    <w:rsid w:val="008E1F5D"/>
    <w:rsid w:val="008E2039"/>
    <w:rsid w:val="008E20B2"/>
    <w:rsid w:val="008E212F"/>
    <w:rsid w:val="008E23DA"/>
    <w:rsid w:val="008E2A3B"/>
    <w:rsid w:val="008E2B17"/>
    <w:rsid w:val="008E2D95"/>
    <w:rsid w:val="008E2F98"/>
    <w:rsid w:val="008E3392"/>
    <w:rsid w:val="008E39BE"/>
    <w:rsid w:val="008E3E2C"/>
    <w:rsid w:val="008E4401"/>
    <w:rsid w:val="008E475C"/>
    <w:rsid w:val="008E483B"/>
    <w:rsid w:val="008E4879"/>
    <w:rsid w:val="008E48C9"/>
    <w:rsid w:val="008E4960"/>
    <w:rsid w:val="008E4C23"/>
    <w:rsid w:val="008E4E27"/>
    <w:rsid w:val="008E50F9"/>
    <w:rsid w:val="008E52E2"/>
    <w:rsid w:val="008E55C9"/>
    <w:rsid w:val="008E5B7A"/>
    <w:rsid w:val="008E5F0F"/>
    <w:rsid w:val="008E5F86"/>
    <w:rsid w:val="008E61B7"/>
    <w:rsid w:val="008E67F3"/>
    <w:rsid w:val="008E6971"/>
    <w:rsid w:val="008E6B2C"/>
    <w:rsid w:val="008E6E2F"/>
    <w:rsid w:val="008E6F41"/>
    <w:rsid w:val="008E7363"/>
    <w:rsid w:val="008E74CD"/>
    <w:rsid w:val="008E7C24"/>
    <w:rsid w:val="008E7DA5"/>
    <w:rsid w:val="008E7E8B"/>
    <w:rsid w:val="008F02B1"/>
    <w:rsid w:val="008F04A6"/>
    <w:rsid w:val="008F07FA"/>
    <w:rsid w:val="008F0AA4"/>
    <w:rsid w:val="008F0BE9"/>
    <w:rsid w:val="008F0C11"/>
    <w:rsid w:val="008F1362"/>
    <w:rsid w:val="008F1531"/>
    <w:rsid w:val="008F16D3"/>
    <w:rsid w:val="008F16E4"/>
    <w:rsid w:val="008F1873"/>
    <w:rsid w:val="008F1B82"/>
    <w:rsid w:val="008F1BE0"/>
    <w:rsid w:val="008F1BFA"/>
    <w:rsid w:val="008F1CDF"/>
    <w:rsid w:val="008F1DC9"/>
    <w:rsid w:val="008F208B"/>
    <w:rsid w:val="008F2155"/>
    <w:rsid w:val="008F23EB"/>
    <w:rsid w:val="008F243D"/>
    <w:rsid w:val="008F24E7"/>
    <w:rsid w:val="008F2598"/>
    <w:rsid w:val="008F264A"/>
    <w:rsid w:val="008F2682"/>
    <w:rsid w:val="008F286A"/>
    <w:rsid w:val="008F2DD3"/>
    <w:rsid w:val="008F303B"/>
    <w:rsid w:val="008F30A0"/>
    <w:rsid w:val="008F33D7"/>
    <w:rsid w:val="008F371E"/>
    <w:rsid w:val="008F375C"/>
    <w:rsid w:val="008F3C42"/>
    <w:rsid w:val="008F3E76"/>
    <w:rsid w:val="008F3FAC"/>
    <w:rsid w:val="008F40EB"/>
    <w:rsid w:val="008F44BF"/>
    <w:rsid w:val="008F44EE"/>
    <w:rsid w:val="008F4743"/>
    <w:rsid w:val="008F486E"/>
    <w:rsid w:val="008F4BE2"/>
    <w:rsid w:val="008F4DEC"/>
    <w:rsid w:val="008F5017"/>
    <w:rsid w:val="008F50F3"/>
    <w:rsid w:val="008F558C"/>
    <w:rsid w:val="008F59F6"/>
    <w:rsid w:val="008F5A85"/>
    <w:rsid w:val="008F5E73"/>
    <w:rsid w:val="008F5EBB"/>
    <w:rsid w:val="008F5F87"/>
    <w:rsid w:val="008F67A6"/>
    <w:rsid w:val="008F67A8"/>
    <w:rsid w:val="008F67C9"/>
    <w:rsid w:val="008F6AEF"/>
    <w:rsid w:val="008F6B44"/>
    <w:rsid w:val="008F6E39"/>
    <w:rsid w:val="008F7109"/>
    <w:rsid w:val="008F74EB"/>
    <w:rsid w:val="008F7503"/>
    <w:rsid w:val="008F778D"/>
    <w:rsid w:val="0090006B"/>
    <w:rsid w:val="00900188"/>
    <w:rsid w:val="0090033B"/>
    <w:rsid w:val="009005DB"/>
    <w:rsid w:val="0090081B"/>
    <w:rsid w:val="00900865"/>
    <w:rsid w:val="00900D6C"/>
    <w:rsid w:val="00900FA9"/>
    <w:rsid w:val="009010E9"/>
    <w:rsid w:val="009018E8"/>
    <w:rsid w:val="009018F5"/>
    <w:rsid w:val="00901A10"/>
    <w:rsid w:val="00901A54"/>
    <w:rsid w:val="00901FA1"/>
    <w:rsid w:val="009020C4"/>
    <w:rsid w:val="00902122"/>
    <w:rsid w:val="00902269"/>
    <w:rsid w:val="00902410"/>
    <w:rsid w:val="0090260F"/>
    <w:rsid w:val="0090280F"/>
    <w:rsid w:val="00902CC4"/>
    <w:rsid w:val="00902E82"/>
    <w:rsid w:val="00902FAC"/>
    <w:rsid w:val="009034FC"/>
    <w:rsid w:val="0090361B"/>
    <w:rsid w:val="0090383B"/>
    <w:rsid w:val="009039F6"/>
    <w:rsid w:val="00903AC8"/>
    <w:rsid w:val="00903C8D"/>
    <w:rsid w:val="00903C90"/>
    <w:rsid w:val="00903DC2"/>
    <w:rsid w:val="00903E4B"/>
    <w:rsid w:val="00903F28"/>
    <w:rsid w:val="0090465A"/>
    <w:rsid w:val="00904766"/>
    <w:rsid w:val="00904C7F"/>
    <w:rsid w:val="009051A6"/>
    <w:rsid w:val="00905452"/>
    <w:rsid w:val="0090565E"/>
    <w:rsid w:val="009056BF"/>
    <w:rsid w:val="009058CD"/>
    <w:rsid w:val="00905AEA"/>
    <w:rsid w:val="00905CFB"/>
    <w:rsid w:val="00906020"/>
    <w:rsid w:val="009063C8"/>
    <w:rsid w:val="00906ABF"/>
    <w:rsid w:val="00906AD6"/>
    <w:rsid w:val="00906BB6"/>
    <w:rsid w:val="00906DE5"/>
    <w:rsid w:val="00907488"/>
    <w:rsid w:val="009074D4"/>
    <w:rsid w:val="009076A4"/>
    <w:rsid w:val="009078FB"/>
    <w:rsid w:val="00907920"/>
    <w:rsid w:val="0090798C"/>
    <w:rsid w:val="00907B05"/>
    <w:rsid w:val="00907BF1"/>
    <w:rsid w:val="00907CBA"/>
    <w:rsid w:val="00907E32"/>
    <w:rsid w:val="00907ED1"/>
    <w:rsid w:val="00910262"/>
    <w:rsid w:val="00910275"/>
    <w:rsid w:val="0091043D"/>
    <w:rsid w:val="0091055C"/>
    <w:rsid w:val="0091057C"/>
    <w:rsid w:val="00910840"/>
    <w:rsid w:val="00910D2D"/>
    <w:rsid w:val="00910E72"/>
    <w:rsid w:val="009110D5"/>
    <w:rsid w:val="009113DE"/>
    <w:rsid w:val="009115D9"/>
    <w:rsid w:val="00911A74"/>
    <w:rsid w:val="00911AF0"/>
    <w:rsid w:val="00911CD8"/>
    <w:rsid w:val="00911FB4"/>
    <w:rsid w:val="0091201F"/>
    <w:rsid w:val="009120AF"/>
    <w:rsid w:val="009123D6"/>
    <w:rsid w:val="0091240D"/>
    <w:rsid w:val="009131AF"/>
    <w:rsid w:val="009131DE"/>
    <w:rsid w:val="009137CF"/>
    <w:rsid w:val="00913826"/>
    <w:rsid w:val="00913C08"/>
    <w:rsid w:val="00913D28"/>
    <w:rsid w:val="00913D8E"/>
    <w:rsid w:val="00913EF3"/>
    <w:rsid w:val="0091411C"/>
    <w:rsid w:val="0091422C"/>
    <w:rsid w:val="00914482"/>
    <w:rsid w:val="0091452C"/>
    <w:rsid w:val="0091499D"/>
    <w:rsid w:val="00914BB1"/>
    <w:rsid w:val="00914D8F"/>
    <w:rsid w:val="00914E51"/>
    <w:rsid w:val="00915463"/>
    <w:rsid w:val="00915580"/>
    <w:rsid w:val="00915640"/>
    <w:rsid w:val="00915668"/>
    <w:rsid w:val="00915A6B"/>
    <w:rsid w:val="00915B80"/>
    <w:rsid w:val="00915C1C"/>
    <w:rsid w:val="00915DBD"/>
    <w:rsid w:val="00915E96"/>
    <w:rsid w:val="00915FC4"/>
    <w:rsid w:val="00916014"/>
    <w:rsid w:val="00916115"/>
    <w:rsid w:val="009162B0"/>
    <w:rsid w:val="009163B9"/>
    <w:rsid w:val="009163BE"/>
    <w:rsid w:val="00916507"/>
    <w:rsid w:val="0091651F"/>
    <w:rsid w:val="009167CF"/>
    <w:rsid w:val="009168D6"/>
    <w:rsid w:val="00916D47"/>
    <w:rsid w:val="00916EBC"/>
    <w:rsid w:val="009170F7"/>
    <w:rsid w:val="0091794C"/>
    <w:rsid w:val="009179D8"/>
    <w:rsid w:val="00917D1F"/>
    <w:rsid w:val="00917EA7"/>
    <w:rsid w:val="00920332"/>
    <w:rsid w:val="0092038A"/>
    <w:rsid w:val="0092095D"/>
    <w:rsid w:val="00920983"/>
    <w:rsid w:val="00920D3C"/>
    <w:rsid w:val="00921111"/>
    <w:rsid w:val="0092160C"/>
    <w:rsid w:val="0092175E"/>
    <w:rsid w:val="009218BF"/>
    <w:rsid w:val="00921AE0"/>
    <w:rsid w:val="00921CEA"/>
    <w:rsid w:val="0092201F"/>
    <w:rsid w:val="00922028"/>
    <w:rsid w:val="009223BD"/>
    <w:rsid w:val="009228D0"/>
    <w:rsid w:val="0092353F"/>
    <w:rsid w:val="009235C1"/>
    <w:rsid w:val="0092383F"/>
    <w:rsid w:val="0092396E"/>
    <w:rsid w:val="00923A8D"/>
    <w:rsid w:val="00923C57"/>
    <w:rsid w:val="00923D53"/>
    <w:rsid w:val="00923DB5"/>
    <w:rsid w:val="00924021"/>
    <w:rsid w:val="00924113"/>
    <w:rsid w:val="0092411A"/>
    <w:rsid w:val="009241D8"/>
    <w:rsid w:val="009241E3"/>
    <w:rsid w:val="0092425B"/>
    <w:rsid w:val="00924667"/>
    <w:rsid w:val="009246D3"/>
    <w:rsid w:val="009246DA"/>
    <w:rsid w:val="00924B01"/>
    <w:rsid w:val="00924B47"/>
    <w:rsid w:val="00924DB6"/>
    <w:rsid w:val="00924F80"/>
    <w:rsid w:val="00925080"/>
    <w:rsid w:val="00925421"/>
    <w:rsid w:val="0092556F"/>
    <w:rsid w:val="00925763"/>
    <w:rsid w:val="00925789"/>
    <w:rsid w:val="00925996"/>
    <w:rsid w:val="00925E05"/>
    <w:rsid w:val="00925FF4"/>
    <w:rsid w:val="009261C3"/>
    <w:rsid w:val="0092639B"/>
    <w:rsid w:val="009269C2"/>
    <w:rsid w:val="00926E1E"/>
    <w:rsid w:val="00927081"/>
    <w:rsid w:val="009271BF"/>
    <w:rsid w:val="00927954"/>
    <w:rsid w:val="00927B38"/>
    <w:rsid w:val="00927C75"/>
    <w:rsid w:val="00927CA6"/>
    <w:rsid w:val="0093041F"/>
    <w:rsid w:val="0093058D"/>
    <w:rsid w:val="009308A3"/>
    <w:rsid w:val="00930BBA"/>
    <w:rsid w:val="009311FA"/>
    <w:rsid w:val="0093166A"/>
    <w:rsid w:val="00931677"/>
    <w:rsid w:val="00931CE6"/>
    <w:rsid w:val="00931EB0"/>
    <w:rsid w:val="00931FD6"/>
    <w:rsid w:val="00931FDF"/>
    <w:rsid w:val="00931FEE"/>
    <w:rsid w:val="009320BB"/>
    <w:rsid w:val="00932131"/>
    <w:rsid w:val="009322D9"/>
    <w:rsid w:val="0093246E"/>
    <w:rsid w:val="009325FD"/>
    <w:rsid w:val="00932A6B"/>
    <w:rsid w:val="00932AA2"/>
    <w:rsid w:val="00932C20"/>
    <w:rsid w:val="00932C91"/>
    <w:rsid w:val="00932F90"/>
    <w:rsid w:val="00933196"/>
    <w:rsid w:val="0093319B"/>
    <w:rsid w:val="009331E2"/>
    <w:rsid w:val="009337AE"/>
    <w:rsid w:val="00933926"/>
    <w:rsid w:val="00933FED"/>
    <w:rsid w:val="0093415E"/>
    <w:rsid w:val="00934378"/>
    <w:rsid w:val="00934747"/>
    <w:rsid w:val="0093496E"/>
    <w:rsid w:val="00934EC1"/>
    <w:rsid w:val="00934F29"/>
    <w:rsid w:val="00934F37"/>
    <w:rsid w:val="00934F3D"/>
    <w:rsid w:val="00935782"/>
    <w:rsid w:val="00935785"/>
    <w:rsid w:val="00935B2F"/>
    <w:rsid w:val="00935B55"/>
    <w:rsid w:val="00935C20"/>
    <w:rsid w:val="009367D5"/>
    <w:rsid w:val="009367EE"/>
    <w:rsid w:val="00936B99"/>
    <w:rsid w:val="00936BFA"/>
    <w:rsid w:val="00936D53"/>
    <w:rsid w:val="00936FB5"/>
    <w:rsid w:val="0093709E"/>
    <w:rsid w:val="009377A2"/>
    <w:rsid w:val="0093793D"/>
    <w:rsid w:val="009379CA"/>
    <w:rsid w:val="00937DE1"/>
    <w:rsid w:val="0094012E"/>
    <w:rsid w:val="00940280"/>
    <w:rsid w:val="00940B8E"/>
    <w:rsid w:val="00940DC4"/>
    <w:rsid w:val="009410E5"/>
    <w:rsid w:val="00941313"/>
    <w:rsid w:val="00941662"/>
    <w:rsid w:val="00941708"/>
    <w:rsid w:val="009418F4"/>
    <w:rsid w:val="00941AC0"/>
    <w:rsid w:val="00941B45"/>
    <w:rsid w:val="00941BDB"/>
    <w:rsid w:val="00941E9C"/>
    <w:rsid w:val="00941ED9"/>
    <w:rsid w:val="0094234C"/>
    <w:rsid w:val="009426A8"/>
    <w:rsid w:val="009429F3"/>
    <w:rsid w:val="00942CC0"/>
    <w:rsid w:val="00942D36"/>
    <w:rsid w:val="00942E82"/>
    <w:rsid w:val="00942F6D"/>
    <w:rsid w:val="00943069"/>
    <w:rsid w:val="009431FA"/>
    <w:rsid w:val="009432A6"/>
    <w:rsid w:val="0094357A"/>
    <w:rsid w:val="00943718"/>
    <w:rsid w:val="00943ACC"/>
    <w:rsid w:val="00944B08"/>
    <w:rsid w:val="00944D7F"/>
    <w:rsid w:val="0094535B"/>
    <w:rsid w:val="00945E47"/>
    <w:rsid w:val="009462E3"/>
    <w:rsid w:val="009465B8"/>
    <w:rsid w:val="009468AB"/>
    <w:rsid w:val="009468B2"/>
    <w:rsid w:val="00946B3A"/>
    <w:rsid w:val="00946C37"/>
    <w:rsid w:val="00946FA9"/>
    <w:rsid w:val="00947070"/>
    <w:rsid w:val="00947123"/>
    <w:rsid w:val="009471FF"/>
    <w:rsid w:val="00947220"/>
    <w:rsid w:val="00947709"/>
    <w:rsid w:val="0094770D"/>
    <w:rsid w:val="00947B5E"/>
    <w:rsid w:val="00947C1D"/>
    <w:rsid w:val="00950163"/>
    <w:rsid w:val="00950306"/>
    <w:rsid w:val="00950370"/>
    <w:rsid w:val="00950813"/>
    <w:rsid w:val="009508C5"/>
    <w:rsid w:val="009508E1"/>
    <w:rsid w:val="00950B07"/>
    <w:rsid w:val="00951229"/>
    <w:rsid w:val="00951349"/>
    <w:rsid w:val="00951440"/>
    <w:rsid w:val="0095149C"/>
    <w:rsid w:val="009514B8"/>
    <w:rsid w:val="009514E0"/>
    <w:rsid w:val="009517F8"/>
    <w:rsid w:val="00951C2C"/>
    <w:rsid w:val="00951E19"/>
    <w:rsid w:val="0095204B"/>
    <w:rsid w:val="0095207F"/>
    <w:rsid w:val="00952291"/>
    <w:rsid w:val="0095241D"/>
    <w:rsid w:val="00952526"/>
    <w:rsid w:val="00952F1D"/>
    <w:rsid w:val="00953216"/>
    <w:rsid w:val="009538AE"/>
    <w:rsid w:val="00953A98"/>
    <w:rsid w:val="00953BD8"/>
    <w:rsid w:val="00953EB9"/>
    <w:rsid w:val="00954765"/>
    <w:rsid w:val="00954CC1"/>
    <w:rsid w:val="00954CF1"/>
    <w:rsid w:val="00954EA5"/>
    <w:rsid w:val="00955009"/>
    <w:rsid w:val="009551CA"/>
    <w:rsid w:val="00955426"/>
    <w:rsid w:val="0095557D"/>
    <w:rsid w:val="00955617"/>
    <w:rsid w:val="00955619"/>
    <w:rsid w:val="00955A06"/>
    <w:rsid w:val="00955C16"/>
    <w:rsid w:val="009560BA"/>
    <w:rsid w:val="0095650B"/>
    <w:rsid w:val="0095670F"/>
    <w:rsid w:val="00956924"/>
    <w:rsid w:val="00956BC8"/>
    <w:rsid w:val="00956D90"/>
    <w:rsid w:val="00956E96"/>
    <w:rsid w:val="00956FBF"/>
    <w:rsid w:val="009574AA"/>
    <w:rsid w:val="009578D2"/>
    <w:rsid w:val="009579DC"/>
    <w:rsid w:val="009579F1"/>
    <w:rsid w:val="00957C01"/>
    <w:rsid w:val="00957C5A"/>
    <w:rsid w:val="00957F0F"/>
    <w:rsid w:val="0096004D"/>
    <w:rsid w:val="009600B5"/>
    <w:rsid w:val="00960343"/>
    <w:rsid w:val="00960357"/>
    <w:rsid w:val="009604F8"/>
    <w:rsid w:val="00960625"/>
    <w:rsid w:val="00960702"/>
    <w:rsid w:val="0096085E"/>
    <w:rsid w:val="00960C60"/>
    <w:rsid w:val="00960DA9"/>
    <w:rsid w:val="00960F10"/>
    <w:rsid w:val="00960FB5"/>
    <w:rsid w:val="00961142"/>
    <w:rsid w:val="0096117B"/>
    <w:rsid w:val="009611B5"/>
    <w:rsid w:val="00961259"/>
    <w:rsid w:val="009612A1"/>
    <w:rsid w:val="00961303"/>
    <w:rsid w:val="00961935"/>
    <w:rsid w:val="00961D61"/>
    <w:rsid w:val="00961F39"/>
    <w:rsid w:val="0096215F"/>
    <w:rsid w:val="009623AD"/>
    <w:rsid w:val="00962646"/>
    <w:rsid w:val="009626F8"/>
    <w:rsid w:val="00962A57"/>
    <w:rsid w:val="00962CD0"/>
    <w:rsid w:val="00962E87"/>
    <w:rsid w:val="0096313B"/>
    <w:rsid w:val="00963154"/>
    <w:rsid w:val="00963183"/>
    <w:rsid w:val="00963246"/>
    <w:rsid w:val="009634D3"/>
    <w:rsid w:val="00963725"/>
    <w:rsid w:val="00963A20"/>
    <w:rsid w:val="00963C0E"/>
    <w:rsid w:val="009640E1"/>
    <w:rsid w:val="009644AD"/>
    <w:rsid w:val="009644CB"/>
    <w:rsid w:val="00964B33"/>
    <w:rsid w:val="00964F3E"/>
    <w:rsid w:val="009650D5"/>
    <w:rsid w:val="0096549F"/>
    <w:rsid w:val="009654E5"/>
    <w:rsid w:val="00965539"/>
    <w:rsid w:val="0096583A"/>
    <w:rsid w:val="00965941"/>
    <w:rsid w:val="00965C0E"/>
    <w:rsid w:val="00965C88"/>
    <w:rsid w:val="00965D32"/>
    <w:rsid w:val="00965D40"/>
    <w:rsid w:val="00965F11"/>
    <w:rsid w:val="0096606C"/>
    <w:rsid w:val="009662EF"/>
    <w:rsid w:val="009662FC"/>
    <w:rsid w:val="0096646F"/>
    <w:rsid w:val="00966589"/>
    <w:rsid w:val="00966867"/>
    <w:rsid w:val="009669CC"/>
    <w:rsid w:val="00966D36"/>
    <w:rsid w:val="00966DDE"/>
    <w:rsid w:val="00966E70"/>
    <w:rsid w:val="00966F6E"/>
    <w:rsid w:val="00966FFC"/>
    <w:rsid w:val="00967032"/>
    <w:rsid w:val="00967071"/>
    <w:rsid w:val="00967102"/>
    <w:rsid w:val="0096754B"/>
    <w:rsid w:val="00967595"/>
    <w:rsid w:val="00967707"/>
    <w:rsid w:val="009677A0"/>
    <w:rsid w:val="009677DF"/>
    <w:rsid w:val="0096788E"/>
    <w:rsid w:val="00967989"/>
    <w:rsid w:val="00967D86"/>
    <w:rsid w:val="009703E0"/>
    <w:rsid w:val="009706DC"/>
    <w:rsid w:val="009709A8"/>
    <w:rsid w:val="00970DDD"/>
    <w:rsid w:val="00971138"/>
    <w:rsid w:val="009712C0"/>
    <w:rsid w:val="00971324"/>
    <w:rsid w:val="00971385"/>
    <w:rsid w:val="0097147F"/>
    <w:rsid w:val="00971612"/>
    <w:rsid w:val="0097162A"/>
    <w:rsid w:val="009716A1"/>
    <w:rsid w:val="009716C1"/>
    <w:rsid w:val="00971778"/>
    <w:rsid w:val="00971822"/>
    <w:rsid w:val="00971953"/>
    <w:rsid w:val="00971998"/>
    <w:rsid w:val="00971B19"/>
    <w:rsid w:val="00971BAF"/>
    <w:rsid w:val="00972329"/>
    <w:rsid w:val="0097233C"/>
    <w:rsid w:val="009725B7"/>
    <w:rsid w:val="009729C8"/>
    <w:rsid w:val="00972A47"/>
    <w:rsid w:val="00972B7C"/>
    <w:rsid w:val="00972F4C"/>
    <w:rsid w:val="009738B0"/>
    <w:rsid w:val="00973BC6"/>
    <w:rsid w:val="00973F71"/>
    <w:rsid w:val="009740BC"/>
    <w:rsid w:val="009740C1"/>
    <w:rsid w:val="009741C4"/>
    <w:rsid w:val="00974316"/>
    <w:rsid w:val="0097446F"/>
    <w:rsid w:val="0097462E"/>
    <w:rsid w:val="00974784"/>
    <w:rsid w:val="00974A96"/>
    <w:rsid w:val="00975194"/>
    <w:rsid w:val="009754C4"/>
    <w:rsid w:val="009754DF"/>
    <w:rsid w:val="00975557"/>
    <w:rsid w:val="00975677"/>
    <w:rsid w:val="00975904"/>
    <w:rsid w:val="00975A7A"/>
    <w:rsid w:val="00975B44"/>
    <w:rsid w:val="00975EF5"/>
    <w:rsid w:val="00975F10"/>
    <w:rsid w:val="009765FE"/>
    <w:rsid w:val="0097699D"/>
    <w:rsid w:val="00976C8B"/>
    <w:rsid w:val="00976CF5"/>
    <w:rsid w:val="009771DC"/>
    <w:rsid w:val="00977323"/>
    <w:rsid w:val="00977331"/>
    <w:rsid w:val="0097761C"/>
    <w:rsid w:val="00977AAA"/>
    <w:rsid w:val="00977B22"/>
    <w:rsid w:val="00977BEE"/>
    <w:rsid w:val="00977E65"/>
    <w:rsid w:val="00977EE0"/>
    <w:rsid w:val="00980067"/>
    <w:rsid w:val="0098011E"/>
    <w:rsid w:val="00980390"/>
    <w:rsid w:val="0098061F"/>
    <w:rsid w:val="0098073D"/>
    <w:rsid w:val="00980930"/>
    <w:rsid w:val="00980ADE"/>
    <w:rsid w:val="00980CCD"/>
    <w:rsid w:val="00981085"/>
    <w:rsid w:val="0098152A"/>
    <w:rsid w:val="0098196F"/>
    <w:rsid w:val="00981C66"/>
    <w:rsid w:val="00981D82"/>
    <w:rsid w:val="00981E7D"/>
    <w:rsid w:val="00982592"/>
    <w:rsid w:val="009825B7"/>
    <w:rsid w:val="009825EE"/>
    <w:rsid w:val="0098268B"/>
    <w:rsid w:val="00982722"/>
    <w:rsid w:val="00982798"/>
    <w:rsid w:val="00982C28"/>
    <w:rsid w:val="009830AD"/>
    <w:rsid w:val="0098316A"/>
    <w:rsid w:val="0098343A"/>
    <w:rsid w:val="00983459"/>
    <w:rsid w:val="00983474"/>
    <w:rsid w:val="00983547"/>
    <w:rsid w:val="00983613"/>
    <w:rsid w:val="0098361D"/>
    <w:rsid w:val="00983C9A"/>
    <w:rsid w:val="00983D37"/>
    <w:rsid w:val="00983D4A"/>
    <w:rsid w:val="00983DB7"/>
    <w:rsid w:val="0098417A"/>
    <w:rsid w:val="009842A4"/>
    <w:rsid w:val="009842C0"/>
    <w:rsid w:val="00984543"/>
    <w:rsid w:val="00984A76"/>
    <w:rsid w:val="00984D13"/>
    <w:rsid w:val="00984D29"/>
    <w:rsid w:val="00984E8B"/>
    <w:rsid w:val="00984FDC"/>
    <w:rsid w:val="009851D7"/>
    <w:rsid w:val="00985D63"/>
    <w:rsid w:val="00985DF5"/>
    <w:rsid w:val="00985E53"/>
    <w:rsid w:val="00985FAF"/>
    <w:rsid w:val="009864B2"/>
    <w:rsid w:val="009864D5"/>
    <w:rsid w:val="00986572"/>
    <w:rsid w:val="00986633"/>
    <w:rsid w:val="00986EDB"/>
    <w:rsid w:val="00987010"/>
    <w:rsid w:val="0098715C"/>
    <w:rsid w:val="00987395"/>
    <w:rsid w:val="00987AC7"/>
    <w:rsid w:val="00987D76"/>
    <w:rsid w:val="00987E71"/>
    <w:rsid w:val="00987F44"/>
    <w:rsid w:val="00990346"/>
    <w:rsid w:val="0099048B"/>
    <w:rsid w:val="0099050F"/>
    <w:rsid w:val="00990602"/>
    <w:rsid w:val="00990CED"/>
    <w:rsid w:val="00990D0F"/>
    <w:rsid w:val="00990E80"/>
    <w:rsid w:val="00990EFE"/>
    <w:rsid w:val="0099126D"/>
    <w:rsid w:val="0099129F"/>
    <w:rsid w:val="009912F1"/>
    <w:rsid w:val="009916AF"/>
    <w:rsid w:val="009916DD"/>
    <w:rsid w:val="00991BB0"/>
    <w:rsid w:val="00991D21"/>
    <w:rsid w:val="00991D8C"/>
    <w:rsid w:val="00991DAC"/>
    <w:rsid w:val="00991ED3"/>
    <w:rsid w:val="00991EE7"/>
    <w:rsid w:val="00991EFF"/>
    <w:rsid w:val="00991FAF"/>
    <w:rsid w:val="00992211"/>
    <w:rsid w:val="009922D7"/>
    <w:rsid w:val="00992369"/>
    <w:rsid w:val="009924C0"/>
    <w:rsid w:val="0099264C"/>
    <w:rsid w:val="009926B0"/>
    <w:rsid w:val="00992802"/>
    <w:rsid w:val="009928C3"/>
    <w:rsid w:val="009928E2"/>
    <w:rsid w:val="009934CA"/>
    <w:rsid w:val="009935D5"/>
    <w:rsid w:val="00993728"/>
    <w:rsid w:val="00993806"/>
    <w:rsid w:val="00993D42"/>
    <w:rsid w:val="00993DC1"/>
    <w:rsid w:val="00993E2D"/>
    <w:rsid w:val="00993FA5"/>
    <w:rsid w:val="0099431D"/>
    <w:rsid w:val="0099457C"/>
    <w:rsid w:val="00994681"/>
    <w:rsid w:val="00994B3A"/>
    <w:rsid w:val="00994C90"/>
    <w:rsid w:val="00994D1A"/>
    <w:rsid w:val="00994F30"/>
    <w:rsid w:val="009951E8"/>
    <w:rsid w:val="0099520A"/>
    <w:rsid w:val="0099530A"/>
    <w:rsid w:val="00995362"/>
    <w:rsid w:val="009953DD"/>
    <w:rsid w:val="009955E5"/>
    <w:rsid w:val="00995D50"/>
    <w:rsid w:val="00995DFC"/>
    <w:rsid w:val="00996178"/>
    <w:rsid w:val="009963C8"/>
    <w:rsid w:val="009964A8"/>
    <w:rsid w:val="009965B3"/>
    <w:rsid w:val="009966DC"/>
    <w:rsid w:val="00996728"/>
    <w:rsid w:val="009967B4"/>
    <w:rsid w:val="0099690D"/>
    <w:rsid w:val="00996AC5"/>
    <w:rsid w:val="00996BDC"/>
    <w:rsid w:val="00996C11"/>
    <w:rsid w:val="0099731D"/>
    <w:rsid w:val="009974CA"/>
    <w:rsid w:val="00997521"/>
    <w:rsid w:val="00997C25"/>
    <w:rsid w:val="00997C6D"/>
    <w:rsid w:val="00997CA3"/>
    <w:rsid w:val="00997F47"/>
    <w:rsid w:val="009A0097"/>
    <w:rsid w:val="009A01B5"/>
    <w:rsid w:val="009A02A9"/>
    <w:rsid w:val="009A0410"/>
    <w:rsid w:val="009A0627"/>
    <w:rsid w:val="009A06C6"/>
    <w:rsid w:val="009A0844"/>
    <w:rsid w:val="009A09E6"/>
    <w:rsid w:val="009A0AFE"/>
    <w:rsid w:val="009A0BB9"/>
    <w:rsid w:val="009A0E5B"/>
    <w:rsid w:val="009A11F1"/>
    <w:rsid w:val="009A127F"/>
    <w:rsid w:val="009A129E"/>
    <w:rsid w:val="009A12A2"/>
    <w:rsid w:val="009A1556"/>
    <w:rsid w:val="009A1947"/>
    <w:rsid w:val="009A19D3"/>
    <w:rsid w:val="009A1C40"/>
    <w:rsid w:val="009A1E3D"/>
    <w:rsid w:val="009A2072"/>
    <w:rsid w:val="009A2259"/>
    <w:rsid w:val="009A2B37"/>
    <w:rsid w:val="009A2BE0"/>
    <w:rsid w:val="009A2C79"/>
    <w:rsid w:val="009A2D3B"/>
    <w:rsid w:val="009A2EA8"/>
    <w:rsid w:val="009A300C"/>
    <w:rsid w:val="009A3083"/>
    <w:rsid w:val="009A325B"/>
    <w:rsid w:val="009A3417"/>
    <w:rsid w:val="009A3834"/>
    <w:rsid w:val="009A389C"/>
    <w:rsid w:val="009A3A87"/>
    <w:rsid w:val="009A3DE5"/>
    <w:rsid w:val="009A4268"/>
    <w:rsid w:val="009A432D"/>
    <w:rsid w:val="009A44BB"/>
    <w:rsid w:val="009A44D8"/>
    <w:rsid w:val="009A46B5"/>
    <w:rsid w:val="009A4A17"/>
    <w:rsid w:val="009A4F43"/>
    <w:rsid w:val="009A500B"/>
    <w:rsid w:val="009A5040"/>
    <w:rsid w:val="009A5103"/>
    <w:rsid w:val="009A5105"/>
    <w:rsid w:val="009A534A"/>
    <w:rsid w:val="009A5457"/>
    <w:rsid w:val="009A57D5"/>
    <w:rsid w:val="009A5AAD"/>
    <w:rsid w:val="009A5C22"/>
    <w:rsid w:val="009A61B0"/>
    <w:rsid w:val="009A6272"/>
    <w:rsid w:val="009A6757"/>
    <w:rsid w:val="009A69EE"/>
    <w:rsid w:val="009A6C02"/>
    <w:rsid w:val="009A75A0"/>
    <w:rsid w:val="009A76BE"/>
    <w:rsid w:val="009A7B51"/>
    <w:rsid w:val="009A7D9F"/>
    <w:rsid w:val="009B0185"/>
    <w:rsid w:val="009B0519"/>
    <w:rsid w:val="009B07BC"/>
    <w:rsid w:val="009B0916"/>
    <w:rsid w:val="009B0F5D"/>
    <w:rsid w:val="009B1012"/>
    <w:rsid w:val="009B1159"/>
    <w:rsid w:val="009B1528"/>
    <w:rsid w:val="009B1610"/>
    <w:rsid w:val="009B1674"/>
    <w:rsid w:val="009B1740"/>
    <w:rsid w:val="009B176E"/>
    <w:rsid w:val="009B1979"/>
    <w:rsid w:val="009B1B71"/>
    <w:rsid w:val="009B1EBA"/>
    <w:rsid w:val="009B2218"/>
    <w:rsid w:val="009B22C6"/>
    <w:rsid w:val="009B235D"/>
    <w:rsid w:val="009B2448"/>
    <w:rsid w:val="009B247D"/>
    <w:rsid w:val="009B253C"/>
    <w:rsid w:val="009B2559"/>
    <w:rsid w:val="009B25DF"/>
    <w:rsid w:val="009B29B5"/>
    <w:rsid w:val="009B2C2D"/>
    <w:rsid w:val="009B2E0C"/>
    <w:rsid w:val="009B2E60"/>
    <w:rsid w:val="009B301B"/>
    <w:rsid w:val="009B3118"/>
    <w:rsid w:val="009B31AD"/>
    <w:rsid w:val="009B33D3"/>
    <w:rsid w:val="009B3926"/>
    <w:rsid w:val="009B3B3A"/>
    <w:rsid w:val="009B3D4C"/>
    <w:rsid w:val="009B3E65"/>
    <w:rsid w:val="009B3EB6"/>
    <w:rsid w:val="009B3ECF"/>
    <w:rsid w:val="009B4255"/>
    <w:rsid w:val="009B4331"/>
    <w:rsid w:val="009B439F"/>
    <w:rsid w:val="009B46EB"/>
    <w:rsid w:val="009B48C3"/>
    <w:rsid w:val="009B4C19"/>
    <w:rsid w:val="009B4D1E"/>
    <w:rsid w:val="009B4E4E"/>
    <w:rsid w:val="009B4ECA"/>
    <w:rsid w:val="009B51A4"/>
    <w:rsid w:val="009B523F"/>
    <w:rsid w:val="009B5934"/>
    <w:rsid w:val="009B5A56"/>
    <w:rsid w:val="009B5AF3"/>
    <w:rsid w:val="009B60BB"/>
    <w:rsid w:val="009B62CF"/>
    <w:rsid w:val="009B64D1"/>
    <w:rsid w:val="009B6596"/>
    <w:rsid w:val="009B6635"/>
    <w:rsid w:val="009B6C47"/>
    <w:rsid w:val="009B73A7"/>
    <w:rsid w:val="009B746D"/>
    <w:rsid w:val="009B75FC"/>
    <w:rsid w:val="009B7B97"/>
    <w:rsid w:val="009B7C6C"/>
    <w:rsid w:val="009B7DD1"/>
    <w:rsid w:val="009C0178"/>
    <w:rsid w:val="009C02D7"/>
    <w:rsid w:val="009C0694"/>
    <w:rsid w:val="009C0939"/>
    <w:rsid w:val="009C0AC0"/>
    <w:rsid w:val="009C0BFE"/>
    <w:rsid w:val="009C0FD1"/>
    <w:rsid w:val="009C0FDF"/>
    <w:rsid w:val="009C13F9"/>
    <w:rsid w:val="009C1704"/>
    <w:rsid w:val="009C222A"/>
    <w:rsid w:val="009C22B9"/>
    <w:rsid w:val="009C2467"/>
    <w:rsid w:val="009C2732"/>
    <w:rsid w:val="009C27CA"/>
    <w:rsid w:val="009C2969"/>
    <w:rsid w:val="009C2CE5"/>
    <w:rsid w:val="009C2F38"/>
    <w:rsid w:val="009C3212"/>
    <w:rsid w:val="009C3666"/>
    <w:rsid w:val="009C37FD"/>
    <w:rsid w:val="009C3872"/>
    <w:rsid w:val="009C43AD"/>
    <w:rsid w:val="009C43CC"/>
    <w:rsid w:val="009C44D5"/>
    <w:rsid w:val="009C457B"/>
    <w:rsid w:val="009C4687"/>
    <w:rsid w:val="009C468E"/>
    <w:rsid w:val="009C4ABF"/>
    <w:rsid w:val="009C4D3F"/>
    <w:rsid w:val="009C5641"/>
    <w:rsid w:val="009C5654"/>
    <w:rsid w:val="009C5799"/>
    <w:rsid w:val="009C5970"/>
    <w:rsid w:val="009C5D4B"/>
    <w:rsid w:val="009C5F78"/>
    <w:rsid w:val="009C6188"/>
    <w:rsid w:val="009C6195"/>
    <w:rsid w:val="009C62D6"/>
    <w:rsid w:val="009C6754"/>
    <w:rsid w:val="009C6BDA"/>
    <w:rsid w:val="009C6D45"/>
    <w:rsid w:val="009C7529"/>
    <w:rsid w:val="009C75BA"/>
    <w:rsid w:val="009C76CD"/>
    <w:rsid w:val="009C7807"/>
    <w:rsid w:val="009C7808"/>
    <w:rsid w:val="009C79C5"/>
    <w:rsid w:val="009C7C5B"/>
    <w:rsid w:val="009C7C81"/>
    <w:rsid w:val="009C7EB1"/>
    <w:rsid w:val="009C7EE0"/>
    <w:rsid w:val="009D0047"/>
    <w:rsid w:val="009D00D6"/>
    <w:rsid w:val="009D0156"/>
    <w:rsid w:val="009D016C"/>
    <w:rsid w:val="009D0306"/>
    <w:rsid w:val="009D0394"/>
    <w:rsid w:val="009D06AE"/>
    <w:rsid w:val="009D0748"/>
    <w:rsid w:val="009D0A3C"/>
    <w:rsid w:val="009D0A78"/>
    <w:rsid w:val="009D0AC9"/>
    <w:rsid w:val="009D0F6D"/>
    <w:rsid w:val="009D0F95"/>
    <w:rsid w:val="009D100E"/>
    <w:rsid w:val="009D12D1"/>
    <w:rsid w:val="009D14B0"/>
    <w:rsid w:val="009D1A83"/>
    <w:rsid w:val="009D1BF8"/>
    <w:rsid w:val="009D1C7E"/>
    <w:rsid w:val="009D1F67"/>
    <w:rsid w:val="009D2075"/>
    <w:rsid w:val="009D20A1"/>
    <w:rsid w:val="009D222C"/>
    <w:rsid w:val="009D23D3"/>
    <w:rsid w:val="009D2803"/>
    <w:rsid w:val="009D285F"/>
    <w:rsid w:val="009D2BBF"/>
    <w:rsid w:val="009D2EB7"/>
    <w:rsid w:val="009D309B"/>
    <w:rsid w:val="009D30B9"/>
    <w:rsid w:val="009D318D"/>
    <w:rsid w:val="009D3570"/>
    <w:rsid w:val="009D35DF"/>
    <w:rsid w:val="009D38AE"/>
    <w:rsid w:val="009D3F79"/>
    <w:rsid w:val="009D403F"/>
    <w:rsid w:val="009D405D"/>
    <w:rsid w:val="009D48BE"/>
    <w:rsid w:val="009D4BDA"/>
    <w:rsid w:val="009D4C07"/>
    <w:rsid w:val="009D5064"/>
    <w:rsid w:val="009D51AB"/>
    <w:rsid w:val="009D5A8E"/>
    <w:rsid w:val="009D5B98"/>
    <w:rsid w:val="009D5CBD"/>
    <w:rsid w:val="009D5D65"/>
    <w:rsid w:val="009D60D9"/>
    <w:rsid w:val="009D6367"/>
    <w:rsid w:val="009D64A3"/>
    <w:rsid w:val="009D673D"/>
    <w:rsid w:val="009D676D"/>
    <w:rsid w:val="009D67A9"/>
    <w:rsid w:val="009D695E"/>
    <w:rsid w:val="009D6AA1"/>
    <w:rsid w:val="009D6C44"/>
    <w:rsid w:val="009D6FA9"/>
    <w:rsid w:val="009D7293"/>
    <w:rsid w:val="009D72AA"/>
    <w:rsid w:val="009D72B0"/>
    <w:rsid w:val="009D7301"/>
    <w:rsid w:val="009D73BE"/>
    <w:rsid w:val="009D761A"/>
    <w:rsid w:val="009D77ED"/>
    <w:rsid w:val="009D7804"/>
    <w:rsid w:val="009D7958"/>
    <w:rsid w:val="009D7ADE"/>
    <w:rsid w:val="009D7CEE"/>
    <w:rsid w:val="009D7F01"/>
    <w:rsid w:val="009E032D"/>
    <w:rsid w:val="009E04A4"/>
    <w:rsid w:val="009E0507"/>
    <w:rsid w:val="009E066B"/>
    <w:rsid w:val="009E088F"/>
    <w:rsid w:val="009E09B7"/>
    <w:rsid w:val="009E0A14"/>
    <w:rsid w:val="009E0CF7"/>
    <w:rsid w:val="009E0D45"/>
    <w:rsid w:val="009E0FF4"/>
    <w:rsid w:val="009E125E"/>
    <w:rsid w:val="009E127A"/>
    <w:rsid w:val="009E13C7"/>
    <w:rsid w:val="009E1433"/>
    <w:rsid w:val="009E1861"/>
    <w:rsid w:val="009E1B35"/>
    <w:rsid w:val="009E23CC"/>
    <w:rsid w:val="009E23E7"/>
    <w:rsid w:val="009E2493"/>
    <w:rsid w:val="009E2778"/>
    <w:rsid w:val="009E2869"/>
    <w:rsid w:val="009E2AD6"/>
    <w:rsid w:val="009E2B12"/>
    <w:rsid w:val="009E2BF2"/>
    <w:rsid w:val="009E2CD3"/>
    <w:rsid w:val="009E2F63"/>
    <w:rsid w:val="009E3094"/>
    <w:rsid w:val="009E348C"/>
    <w:rsid w:val="009E371F"/>
    <w:rsid w:val="009E4034"/>
    <w:rsid w:val="009E408C"/>
    <w:rsid w:val="009E4136"/>
    <w:rsid w:val="009E42E6"/>
    <w:rsid w:val="009E439E"/>
    <w:rsid w:val="009E44A7"/>
    <w:rsid w:val="009E44C0"/>
    <w:rsid w:val="009E45E7"/>
    <w:rsid w:val="009E4904"/>
    <w:rsid w:val="009E493F"/>
    <w:rsid w:val="009E4B24"/>
    <w:rsid w:val="009E4B72"/>
    <w:rsid w:val="009E5169"/>
    <w:rsid w:val="009E51B8"/>
    <w:rsid w:val="009E526C"/>
    <w:rsid w:val="009E52F1"/>
    <w:rsid w:val="009E5388"/>
    <w:rsid w:val="009E53BC"/>
    <w:rsid w:val="009E54E7"/>
    <w:rsid w:val="009E54FE"/>
    <w:rsid w:val="009E5A0C"/>
    <w:rsid w:val="009E5BC1"/>
    <w:rsid w:val="009E5C19"/>
    <w:rsid w:val="009E5C8D"/>
    <w:rsid w:val="009E6131"/>
    <w:rsid w:val="009E66B1"/>
    <w:rsid w:val="009E66FA"/>
    <w:rsid w:val="009E67E1"/>
    <w:rsid w:val="009E6A9E"/>
    <w:rsid w:val="009E6DC4"/>
    <w:rsid w:val="009E6E61"/>
    <w:rsid w:val="009E73EC"/>
    <w:rsid w:val="009E78ED"/>
    <w:rsid w:val="009E7A8D"/>
    <w:rsid w:val="009E7DEC"/>
    <w:rsid w:val="009F01BA"/>
    <w:rsid w:val="009F05D0"/>
    <w:rsid w:val="009F0870"/>
    <w:rsid w:val="009F095B"/>
    <w:rsid w:val="009F0CE8"/>
    <w:rsid w:val="009F0D26"/>
    <w:rsid w:val="009F0DE2"/>
    <w:rsid w:val="009F0EB0"/>
    <w:rsid w:val="009F105E"/>
    <w:rsid w:val="009F1422"/>
    <w:rsid w:val="009F1488"/>
    <w:rsid w:val="009F161E"/>
    <w:rsid w:val="009F18CA"/>
    <w:rsid w:val="009F19BF"/>
    <w:rsid w:val="009F2056"/>
    <w:rsid w:val="009F209D"/>
    <w:rsid w:val="009F2239"/>
    <w:rsid w:val="009F2A35"/>
    <w:rsid w:val="009F2B64"/>
    <w:rsid w:val="009F2DA0"/>
    <w:rsid w:val="009F30A5"/>
    <w:rsid w:val="009F313C"/>
    <w:rsid w:val="009F3331"/>
    <w:rsid w:val="009F34D8"/>
    <w:rsid w:val="009F3523"/>
    <w:rsid w:val="009F3555"/>
    <w:rsid w:val="009F36C9"/>
    <w:rsid w:val="009F36DC"/>
    <w:rsid w:val="009F3ACF"/>
    <w:rsid w:val="009F3B4B"/>
    <w:rsid w:val="009F3BE2"/>
    <w:rsid w:val="009F3CA5"/>
    <w:rsid w:val="009F3E0A"/>
    <w:rsid w:val="009F3EDB"/>
    <w:rsid w:val="009F3FEC"/>
    <w:rsid w:val="009F403E"/>
    <w:rsid w:val="009F4042"/>
    <w:rsid w:val="009F4310"/>
    <w:rsid w:val="009F4458"/>
    <w:rsid w:val="009F4581"/>
    <w:rsid w:val="009F4CA5"/>
    <w:rsid w:val="009F4D3B"/>
    <w:rsid w:val="009F539D"/>
    <w:rsid w:val="009F54E4"/>
    <w:rsid w:val="009F5511"/>
    <w:rsid w:val="009F559E"/>
    <w:rsid w:val="009F5693"/>
    <w:rsid w:val="009F59A0"/>
    <w:rsid w:val="009F5C0F"/>
    <w:rsid w:val="009F5C7D"/>
    <w:rsid w:val="009F6611"/>
    <w:rsid w:val="009F672F"/>
    <w:rsid w:val="009F68C9"/>
    <w:rsid w:val="009F7617"/>
    <w:rsid w:val="009F77A8"/>
    <w:rsid w:val="009F7864"/>
    <w:rsid w:val="009F7A19"/>
    <w:rsid w:val="009F7F4C"/>
    <w:rsid w:val="00A00012"/>
    <w:rsid w:val="00A00056"/>
    <w:rsid w:val="00A000FF"/>
    <w:rsid w:val="00A001C4"/>
    <w:rsid w:val="00A00298"/>
    <w:rsid w:val="00A00408"/>
    <w:rsid w:val="00A005AA"/>
    <w:rsid w:val="00A006B5"/>
    <w:rsid w:val="00A006E2"/>
    <w:rsid w:val="00A00896"/>
    <w:rsid w:val="00A00980"/>
    <w:rsid w:val="00A00B2B"/>
    <w:rsid w:val="00A00B6D"/>
    <w:rsid w:val="00A00C12"/>
    <w:rsid w:val="00A01110"/>
    <w:rsid w:val="00A01169"/>
    <w:rsid w:val="00A01368"/>
    <w:rsid w:val="00A013F2"/>
    <w:rsid w:val="00A0148E"/>
    <w:rsid w:val="00A0176D"/>
    <w:rsid w:val="00A0183A"/>
    <w:rsid w:val="00A01963"/>
    <w:rsid w:val="00A019F7"/>
    <w:rsid w:val="00A01C7B"/>
    <w:rsid w:val="00A02004"/>
    <w:rsid w:val="00A02120"/>
    <w:rsid w:val="00A02282"/>
    <w:rsid w:val="00A023DB"/>
    <w:rsid w:val="00A02430"/>
    <w:rsid w:val="00A028AD"/>
    <w:rsid w:val="00A02AA7"/>
    <w:rsid w:val="00A02F12"/>
    <w:rsid w:val="00A030AF"/>
    <w:rsid w:val="00A037EA"/>
    <w:rsid w:val="00A03B85"/>
    <w:rsid w:val="00A03BBE"/>
    <w:rsid w:val="00A03D31"/>
    <w:rsid w:val="00A03E54"/>
    <w:rsid w:val="00A03FA2"/>
    <w:rsid w:val="00A03FC0"/>
    <w:rsid w:val="00A04043"/>
    <w:rsid w:val="00A04839"/>
    <w:rsid w:val="00A04AFE"/>
    <w:rsid w:val="00A04B80"/>
    <w:rsid w:val="00A04D7C"/>
    <w:rsid w:val="00A04E96"/>
    <w:rsid w:val="00A04EFE"/>
    <w:rsid w:val="00A04FCB"/>
    <w:rsid w:val="00A04FCE"/>
    <w:rsid w:val="00A04FE6"/>
    <w:rsid w:val="00A053BB"/>
    <w:rsid w:val="00A05E5A"/>
    <w:rsid w:val="00A0602F"/>
    <w:rsid w:val="00A063A7"/>
    <w:rsid w:val="00A063B8"/>
    <w:rsid w:val="00A0657A"/>
    <w:rsid w:val="00A06703"/>
    <w:rsid w:val="00A06770"/>
    <w:rsid w:val="00A06BB5"/>
    <w:rsid w:val="00A06C37"/>
    <w:rsid w:val="00A06D9F"/>
    <w:rsid w:val="00A06DCF"/>
    <w:rsid w:val="00A07021"/>
    <w:rsid w:val="00A0731D"/>
    <w:rsid w:val="00A0739D"/>
    <w:rsid w:val="00A075D0"/>
    <w:rsid w:val="00A07817"/>
    <w:rsid w:val="00A0787E"/>
    <w:rsid w:val="00A07C96"/>
    <w:rsid w:val="00A105F8"/>
    <w:rsid w:val="00A1066D"/>
    <w:rsid w:val="00A106B0"/>
    <w:rsid w:val="00A1082A"/>
    <w:rsid w:val="00A1097F"/>
    <w:rsid w:val="00A1098E"/>
    <w:rsid w:val="00A109EE"/>
    <w:rsid w:val="00A10B29"/>
    <w:rsid w:val="00A10CC8"/>
    <w:rsid w:val="00A10ED1"/>
    <w:rsid w:val="00A10F3F"/>
    <w:rsid w:val="00A113F9"/>
    <w:rsid w:val="00A11710"/>
    <w:rsid w:val="00A11797"/>
    <w:rsid w:val="00A11956"/>
    <w:rsid w:val="00A11A05"/>
    <w:rsid w:val="00A11A80"/>
    <w:rsid w:val="00A11BB2"/>
    <w:rsid w:val="00A11C96"/>
    <w:rsid w:val="00A11E15"/>
    <w:rsid w:val="00A12078"/>
    <w:rsid w:val="00A12353"/>
    <w:rsid w:val="00A12F21"/>
    <w:rsid w:val="00A12F45"/>
    <w:rsid w:val="00A13156"/>
    <w:rsid w:val="00A13463"/>
    <w:rsid w:val="00A136DE"/>
    <w:rsid w:val="00A1374A"/>
    <w:rsid w:val="00A137C8"/>
    <w:rsid w:val="00A137E8"/>
    <w:rsid w:val="00A13CD7"/>
    <w:rsid w:val="00A13D2C"/>
    <w:rsid w:val="00A13F31"/>
    <w:rsid w:val="00A142AB"/>
    <w:rsid w:val="00A147DA"/>
    <w:rsid w:val="00A14E59"/>
    <w:rsid w:val="00A14E6A"/>
    <w:rsid w:val="00A14F48"/>
    <w:rsid w:val="00A14F99"/>
    <w:rsid w:val="00A15062"/>
    <w:rsid w:val="00A1511F"/>
    <w:rsid w:val="00A15597"/>
    <w:rsid w:val="00A15A8C"/>
    <w:rsid w:val="00A15AC9"/>
    <w:rsid w:val="00A15B3E"/>
    <w:rsid w:val="00A15D18"/>
    <w:rsid w:val="00A15E0E"/>
    <w:rsid w:val="00A15E3A"/>
    <w:rsid w:val="00A160D6"/>
    <w:rsid w:val="00A165C2"/>
    <w:rsid w:val="00A165DC"/>
    <w:rsid w:val="00A165F8"/>
    <w:rsid w:val="00A16633"/>
    <w:rsid w:val="00A16AB3"/>
    <w:rsid w:val="00A16BA6"/>
    <w:rsid w:val="00A16BE2"/>
    <w:rsid w:val="00A16CE9"/>
    <w:rsid w:val="00A16E0B"/>
    <w:rsid w:val="00A170DD"/>
    <w:rsid w:val="00A17CEB"/>
    <w:rsid w:val="00A17DA9"/>
    <w:rsid w:val="00A17E14"/>
    <w:rsid w:val="00A17E8A"/>
    <w:rsid w:val="00A20377"/>
    <w:rsid w:val="00A20847"/>
    <w:rsid w:val="00A2084B"/>
    <w:rsid w:val="00A20D57"/>
    <w:rsid w:val="00A20D84"/>
    <w:rsid w:val="00A20D9A"/>
    <w:rsid w:val="00A20E6D"/>
    <w:rsid w:val="00A21023"/>
    <w:rsid w:val="00A21039"/>
    <w:rsid w:val="00A2120D"/>
    <w:rsid w:val="00A2140A"/>
    <w:rsid w:val="00A2151E"/>
    <w:rsid w:val="00A21DFB"/>
    <w:rsid w:val="00A22203"/>
    <w:rsid w:val="00A22292"/>
    <w:rsid w:val="00A223C8"/>
    <w:rsid w:val="00A22914"/>
    <w:rsid w:val="00A2296B"/>
    <w:rsid w:val="00A22A37"/>
    <w:rsid w:val="00A22B23"/>
    <w:rsid w:val="00A22F4C"/>
    <w:rsid w:val="00A23095"/>
    <w:rsid w:val="00A23703"/>
    <w:rsid w:val="00A2384D"/>
    <w:rsid w:val="00A238F0"/>
    <w:rsid w:val="00A23C3C"/>
    <w:rsid w:val="00A23C75"/>
    <w:rsid w:val="00A23EA2"/>
    <w:rsid w:val="00A23F5E"/>
    <w:rsid w:val="00A24245"/>
    <w:rsid w:val="00A24315"/>
    <w:rsid w:val="00A24628"/>
    <w:rsid w:val="00A24792"/>
    <w:rsid w:val="00A24856"/>
    <w:rsid w:val="00A24949"/>
    <w:rsid w:val="00A24A37"/>
    <w:rsid w:val="00A24A5E"/>
    <w:rsid w:val="00A24AAA"/>
    <w:rsid w:val="00A25056"/>
    <w:rsid w:val="00A25329"/>
    <w:rsid w:val="00A25591"/>
    <w:rsid w:val="00A255FA"/>
    <w:rsid w:val="00A2581B"/>
    <w:rsid w:val="00A25876"/>
    <w:rsid w:val="00A2599E"/>
    <w:rsid w:val="00A259D4"/>
    <w:rsid w:val="00A25A57"/>
    <w:rsid w:val="00A25A85"/>
    <w:rsid w:val="00A262B9"/>
    <w:rsid w:val="00A26417"/>
    <w:rsid w:val="00A26614"/>
    <w:rsid w:val="00A269AC"/>
    <w:rsid w:val="00A269B2"/>
    <w:rsid w:val="00A269DA"/>
    <w:rsid w:val="00A269EA"/>
    <w:rsid w:val="00A26AB0"/>
    <w:rsid w:val="00A26E53"/>
    <w:rsid w:val="00A26F45"/>
    <w:rsid w:val="00A27251"/>
    <w:rsid w:val="00A27556"/>
    <w:rsid w:val="00A277CD"/>
    <w:rsid w:val="00A30193"/>
    <w:rsid w:val="00A30326"/>
    <w:rsid w:val="00A311A7"/>
    <w:rsid w:val="00A31796"/>
    <w:rsid w:val="00A3187A"/>
    <w:rsid w:val="00A31906"/>
    <w:rsid w:val="00A3203D"/>
    <w:rsid w:val="00A321E3"/>
    <w:rsid w:val="00A323A1"/>
    <w:rsid w:val="00A3252C"/>
    <w:rsid w:val="00A3290B"/>
    <w:rsid w:val="00A32A75"/>
    <w:rsid w:val="00A32B02"/>
    <w:rsid w:val="00A33091"/>
    <w:rsid w:val="00A33569"/>
    <w:rsid w:val="00A337AB"/>
    <w:rsid w:val="00A3389F"/>
    <w:rsid w:val="00A33A6C"/>
    <w:rsid w:val="00A33CB1"/>
    <w:rsid w:val="00A33D08"/>
    <w:rsid w:val="00A33D91"/>
    <w:rsid w:val="00A34145"/>
    <w:rsid w:val="00A342E3"/>
    <w:rsid w:val="00A34403"/>
    <w:rsid w:val="00A3449B"/>
    <w:rsid w:val="00A346BF"/>
    <w:rsid w:val="00A349D2"/>
    <w:rsid w:val="00A34A72"/>
    <w:rsid w:val="00A34B3A"/>
    <w:rsid w:val="00A34C87"/>
    <w:rsid w:val="00A34D07"/>
    <w:rsid w:val="00A34D8A"/>
    <w:rsid w:val="00A34DC4"/>
    <w:rsid w:val="00A35973"/>
    <w:rsid w:val="00A3632A"/>
    <w:rsid w:val="00A36339"/>
    <w:rsid w:val="00A364CA"/>
    <w:rsid w:val="00A364E7"/>
    <w:rsid w:val="00A365E3"/>
    <w:rsid w:val="00A368A3"/>
    <w:rsid w:val="00A36CF9"/>
    <w:rsid w:val="00A36DCA"/>
    <w:rsid w:val="00A3719D"/>
    <w:rsid w:val="00A3738A"/>
    <w:rsid w:val="00A3787B"/>
    <w:rsid w:val="00A378A0"/>
    <w:rsid w:val="00A37906"/>
    <w:rsid w:val="00A37A23"/>
    <w:rsid w:val="00A37D6E"/>
    <w:rsid w:val="00A37E25"/>
    <w:rsid w:val="00A37EEF"/>
    <w:rsid w:val="00A4088A"/>
    <w:rsid w:val="00A40A1B"/>
    <w:rsid w:val="00A40CB3"/>
    <w:rsid w:val="00A40DCE"/>
    <w:rsid w:val="00A40E9D"/>
    <w:rsid w:val="00A40FC1"/>
    <w:rsid w:val="00A41280"/>
    <w:rsid w:val="00A414CF"/>
    <w:rsid w:val="00A418CF"/>
    <w:rsid w:val="00A41A4F"/>
    <w:rsid w:val="00A41B06"/>
    <w:rsid w:val="00A41C2A"/>
    <w:rsid w:val="00A41D6E"/>
    <w:rsid w:val="00A41DF6"/>
    <w:rsid w:val="00A41E67"/>
    <w:rsid w:val="00A4209B"/>
    <w:rsid w:val="00A4215A"/>
    <w:rsid w:val="00A424F0"/>
    <w:rsid w:val="00A425ED"/>
    <w:rsid w:val="00A426A7"/>
    <w:rsid w:val="00A4276B"/>
    <w:rsid w:val="00A42822"/>
    <w:rsid w:val="00A42B2D"/>
    <w:rsid w:val="00A42DE1"/>
    <w:rsid w:val="00A42DF5"/>
    <w:rsid w:val="00A42EA1"/>
    <w:rsid w:val="00A42ED8"/>
    <w:rsid w:val="00A42F4E"/>
    <w:rsid w:val="00A43082"/>
    <w:rsid w:val="00A432CF"/>
    <w:rsid w:val="00A43661"/>
    <w:rsid w:val="00A4394B"/>
    <w:rsid w:val="00A43CCD"/>
    <w:rsid w:val="00A441B9"/>
    <w:rsid w:val="00A4428B"/>
    <w:rsid w:val="00A4432B"/>
    <w:rsid w:val="00A44345"/>
    <w:rsid w:val="00A44592"/>
    <w:rsid w:val="00A4469D"/>
    <w:rsid w:val="00A44982"/>
    <w:rsid w:val="00A44BBA"/>
    <w:rsid w:val="00A44E0F"/>
    <w:rsid w:val="00A44FE4"/>
    <w:rsid w:val="00A4508E"/>
    <w:rsid w:val="00A45171"/>
    <w:rsid w:val="00A4555B"/>
    <w:rsid w:val="00A4565B"/>
    <w:rsid w:val="00A45761"/>
    <w:rsid w:val="00A45AC6"/>
    <w:rsid w:val="00A45BFA"/>
    <w:rsid w:val="00A45CE9"/>
    <w:rsid w:val="00A45E01"/>
    <w:rsid w:val="00A45E91"/>
    <w:rsid w:val="00A45EEE"/>
    <w:rsid w:val="00A45F33"/>
    <w:rsid w:val="00A464A0"/>
    <w:rsid w:val="00A465CC"/>
    <w:rsid w:val="00A4664D"/>
    <w:rsid w:val="00A46D82"/>
    <w:rsid w:val="00A46FFF"/>
    <w:rsid w:val="00A47004"/>
    <w:rsid w:val="00A471BD"/>
    <w:rsid w:val="00A4738A"/>
    <w:rsid w:val="00A473DC"/>
    <w:rsid w:val="00A47440"/>
    <w:rsid w:val="00A47457"/>
    <w:rsid w:val="00A4746D"/>
    <w:rsid w:val="00A47479"/>
    <w:rsid w:val="00A4763C"/>
    <w:rsid w:val="00A4797F"/>
    <w:rsid w:val="00A4798C"/>
    <w:rsid w:val="00A47B71"/>
    <w:rsid w:val="00A47CF3"/>
    <w:rsid w:val="00A47D2D"/>
    <w:rsid w:val="00A47FF9"/>
    <w:rsid w:val="00A50101"/>
    <w:rsid w:val="00A50164"/>
    <w:rsid w:val="00A501B8"/>
    <w:rsid w:val="00A5024A"/>
    <w:rsid w:val="00A5025A"/>
    <w:rsid w:val="00A5076F"/>
    <w:rsid w:val="00A50937"/>
    <w:rsid w:val="00A50E0E"/>
    <w:rsid w:val="00A50E2D"/>
    <w:rsid w:val="00A51134"/>
    <w:rsid w:val="00A516F8"/>
    <w:rsid w:val="00A5179B"/>
    <w:rsid w:val="00A51A35"/>
    <w:rsid w:val="00A51A78"/>
    <w:rsid w:val="00A5264A"/>
    <w:rsid w:val="00A52A8C"/>
    <w:rsid w:val="00A52B58"/>
    <w:rsid w:val="00A52FEF"/>
    <w:rsid w:val="00A53088"/>
    <w:rsid w:val="00A5324B"/>
    <w:rsid w:val="00A538C0"/>
    <w:rsid w:val="00A538CE"/>
    <w:rsid w:val="00A53E5B"/>
    <w:rsid w:val="00A53E92"/>
    <w:rsid w:val="00A54396"/>
    <w:rsid w:val="00A5440E"/>
    <w:rsid w:val="00A544B8"/>
    <w:rsid w:val="00A544E7"/>
    <w:rsid w:val="00A544EF"/>
    <w:rsid w:val="00A54631"/>
    <w:rsid w:val="00A547A4"/>
    <w:rsid w:val="00A548A3"/>
    <w:rsid w:val="00A54980"/>
    <w:rsid w:val="00A54EA0"/>
    <w:rsid w:val="00A55385"/>
    <w:rsid w:val="00A553F6"/>
    <w:rsid w:val="00A55645"/>
    <w:rsid w:val="00A557CB"/>
    <w:rsid w:val="00A5582C"/>
    <w:rsid w:val="00A55DFD"/>
    <w:rsid w:val="00A55EC7"/>
    <w:rsid w:val="00A55FE9"/>
    <w:rsid w:val="00A560FE"/>
    <w:rsid w:val="00A56242"/>
    <w:rsid w:val="00A56445"/>
    <w:rsid w:val="00A5652B"/>
    <w:rsid w:val="00A56576"/>
    <w:rsid w:val="00A56C9A"/>
    <w:rsid w:val="00A56CA9"/>
    <w:rsid w:val="00A56EBE"/>
    <w:rsid w:val="00A575E4"/>
    <w:rsid w:val="00A5775E"/>
    <w:rsid w:val="00A577D2"/>
    <w:rsid w:val="00A60166"/>
    <w:rsid w:val="00A60393"/>
    <w:rsid w:val="00A6042C"/>
    <w:rsid w:val="00A6080F"/>
    <w:rsid w:val="00A6084F"/>
    <w:rsid w:val="00A60A26"/>
    <w:rsid w:val="00A6215D"/>
    <w:rsid w:val="00A62D53"/>
    <w:rsid w:val="00A62E0A"/>
    <w:rsid w:val="00A63459"/>
    <w:rsid w:val="00A63558"/>
    <w:rsid w:val="00A636BB"/>
    <w:rsid w:val="00A63720"/>
    <w:rsid w:val="00A63AB0"/>
    <w:rsid w:val="00A641F8"/>
    <w:rsid w:val="00A6473C"/>
    <w:rsid w:val="00A64815"/>
    <w:rsid w:val="00A64A9A"/>
    <w:rsid w:val="00A64CC2"/>
    <w:rsid w:val="00A64DDC"/>
    <w:rsid w:val="00A64F25"/>
    <w:rsid w:val="00A65552"/>
    <w:rsid w:val="00A6574C"/>
    <w:rsid w:val="00A6598D"/>
    <w:rsid w:val="00A65B1B"/>
    <w:rsid w:val="00A65FA2"/>
    <w:rsid w:val="00A667E0"/>
    <w:rsid w:val="00A66A34"/>
    <w:rsid w:val="00A67065"/>
    <w:rsid w:val="00A6719E"/>
    <w:rsid w:val="00A672C8"/>
    <w:rsid w:val="00A673AB"/>
    <w:rsid w:val="00A675AC"/>
    <w:rsid w:val="00A678D5"/>
    <w:rsid w:val="00A67917"/>
    <w:rsid w:val="00A67C29"/>
    <w:rsid w:val="00A67C72"/>
    <w:rsid w:val="00A67D86"/>
    <w:rsid w:val="00A67E66"/>
    <w:rsid w:val="00A70374"/>
    <w:rsid w:val="00A708CF"/>
    <w:rsid w:val="00A70D52"/>
    <w:rsid w:val="00A70F69"/>
    <w:rsid w:val="00A7100A"/>
    <w:rsid w:val="00A712A7"/>
    <w:rsid w:val="00A712C5"/>
    <w:rsid w:val="00A71395"/>
    <w:rsid w:val="00A7163A"/>
    <w:rsid w:val="00A7167D"/>
    <w:rsid w:val="00A7168B"/>
    <w:rsid w:val="00A716EF"/>
    <w:rsid w:val="00A716F1"/>
    <w:rsid w:val="00A71774"/>
    <w:rsid w:val="00A7184D"/>
    <w:rsid w:val="00A718F5"/>
    <w:rsid w:val="00A719AE"/>
    <w:rsid w:val="00A71A7C"/>
    <w:rsid w:val="00A71B20"/>
    <w:rsid w:val="00A71C83"/>
    <w:rsid w:val="00A71FD1"/>
    <w:rsid w:val="00A72604"/>
    <w:rsid w:val="00A72BC3"/>
    <w:rsid w:val="00A72DE3"/>
    <w:rsid w:val="00A72E89"/>
    <w:rsid w:val="00A72E9B"/>
    <w:rsid w:val="00A72F9A"/>
    <w:rsid w:val="00A7349A"/>
    <w:rsid w:val="00A739CA"/>
    <w:rsid w:val="00A73AAA"/>
    <w:rsid w:val="00A73E12"/>
    <w:rsid w:val="00A73EEE"/>
    <w:rsid w:val="00A73F24"/>
    <w:rsid w:val="00A7423A"/>
    <w:rsid w:val="00A7439C"/>
    <w:rsid w:val="00A7450C"/>
    <w:rsid w:val="00A74520"/>
    <w:rsid w:val="00A74637"/>
    <w:rsid w:val="00A74D18"/>
    <w:rsid w:val="00A74D55"/>
    <w:rsid w:val="00A74E6C"/>
    <w:rsid w:val="00A750D9"/>
    <w:rsid w:val="00A754D3"/>
    <w:rsid w:val="00A7550F"/>
    <w:rsid w:val="00A755D6"/>
    <w:rsid w:val="00A75916"/>
    <w:rsid w:val="00A76072"/>
    <w:rsid w:val="00A7611C"/>
    <w:rsid w:val="00A76417"/>
    <w:rsid w:val="00A76441"/>
    <w:rsid w:val="00A764FC"/>
    <w:rsid w:val="00A7653B"/>
    <w:rsid w:val="00A7656A"/>
    <w:rsid w:val="00A768D0"/>
    <w:rsid w:val="00A7693A"/>
    <w:rsid w:val="00A76EBB"/>
    <w:rsid w:val="00A76EFF"/>
    <w:rsid w:val="00A76F08"/>
    <w:rsid w:val="00A77692"/>
    <w:rsid w:val="00A7792D"/>
    <w:rsid w:val="00A77A36"/>
    <w:rsid w:val="00A77AA9"/>
    <w:rsid w:val="00A8014D"/>
    <w:rsid w:val="00A801A5"/>
    <w:rsid w:val="00A8025A"/>
    <w:rsid w:val="00A80277"/>
    <w:rsid w:val="00A80600"/>
    <w:rsid w:val="00A80E89"/>
    <w:rsid w:val="00A80F1C"/>
    <w:rsid w:val="00A814DF"/>
    <w:rsid w:val="00A81532"/>
    <w:rsid w:val="00A817F6"/>
    <w:rsid w:val="00A81833"/>
    <w:rsid w:val="00A81B7D"/>
    <w:rsid w:val="00A81D85"/>
    <w:rsid w:val="00A8244D"/>
    <w:rsid w:val="00A827C9"/>
    <w:rsid w:val="00A8289F"/>
    <w:rsid w:val="00A82ABB"/>
    <w:rsid w:val="00A82C4E"/>
    <w:rsid w:val="00A82CD9"/>
    <w:rsid w:val="00A82F7D"/>
    <w:rsid w:val="00A82FE4"/>
    <w:rsid w:val="00A8337B"/>
    <w:rsid w:val="00A833B1"/>
    <w:rsid w:val="00A83645"/>
    <w:rsid w:val="00A83722"/>
    <w:rsid w:val="00A8380B"/>
    <w:rsid w:val="00A83B94"/>
    <w:rsid w:val="00A83C03"/>
    <w:rsid w:val="00A84320"/>
    <w:rsid w:val="00A848DB"/>
    <w:rsid w:val="00A84B82"/>
    <w:rsid w:val="00A84DC9"/>
    <w:rsid w:val="00A84F78"/>
    <w:rsid w:val="00A850D9"/>
    <w:rsid w:val="00A85130"/>
    <w:rsid w:val="00A8517E"/>
    <w:rsid w:val="00A85202"/>
    <w:rsid w:val="00A85304"/>
    <w:rsid w:val="00A8536F"/>
    <w:rsid w:val="00A8539E"/>
    <w:rsid w:val="00A853A3"/>
    <w:rsid w:val="00A85647"/>
    <w:rsid w:val="00A85A90"/>
    <w:rsid w:val="00A85B0E"/>
    <w:rsid w:val="00A860A3"/>
    <w:rsid w:val="00A86388"/>
    <w:rsid w:val="00A864A7"/>
    <w:rsid w:val="00A864E8"/>
    <w:rsid w:val="00A868F4"/>
    <w:rsid w:val="00A86D1A"/>
    <w:rsid w:val="00A86DE8"/>
    <w:rsid w:val="00A87047"/>
    <w:rsid w:val="00A87119"/>
    <w:rsid w:val="00A871B4"/>
    <w:rsid w:val="00A871F8"/>
    <w:rsid w:val="00A87240"/>
    <w:rsid w:val="00A8751F"/>
    <w:rsid w:val="00A876A2"/>
    <w:rsid w:val="00A877CA"/>
    <w:rsid w:val="00A878CC"/>
    <w:rsid w:val="00A87B73"/>
    <w:rsid w:val="00A87BB1"/>
    <w:rsid w:val="00A87D9F"/>
    <w:rsid w:val="00A901C4"/>
    <w:rsid w:val="00A90378"/>
    <w:rsid w:val="00A90B17"/>
    <w:rsid w:val="00A90DB3"/>
    <w:rsid w:val="00A91167"/>
    <w:rsid w:val="00A91A59"/>
    <w:rsid w:val="00A9213D"/>
    <w:rsid w:val="00A921A4"/>
    <w:rsid w:val="00A92360"/>
    <w:rsid w:val="00A9260C"/>
    <w:rsid w:val="00A9265C"/>
    <w:rsid w:val="00A9291C"/>
    <w:rsid w:val="00A92C1E"/>
    <w:rsid w:val="00A92DE5"/>
    <w:rsid w:val="00A93289"/>
    <w:rsid w:val="00A93343"/>
    <w:rsid w:val="00A93485"/>
    <w:rsid w:val="00A9351D"/>
    <w:rsid w:val="00A935B9"/>
    <w:rsid w:val="00A93645"/>
    <w:rsid w:val="00A93967"/>
    <w:rsid w:val="00A93AA0"/>
    <w:rsid w:val="00A93C82"/>
    <w:rsid w:val="00A93EAF"/>
    <w:rsid w:val="00A93ED7"/>
    <w:rsid w:val="00A9421C"/>
    <w:rsid w:val="00A947E6"/>
    <w:rsid w:val="00A949EA"/>
    <w:rsid w:val="00A94ED5"/>
    <w:rsid w:val="00A94FD8"/>
    <w:rsid w:val="00A95DF1"/>
    <w:rsid w:val="00A96289"/>
    <w:rsid w:val="00A9635E"/>
    <w:rsid w:val="00A96E53"/>
    <w:rsid w:val="00A973A6"/>
    <w:rsid w:val="00A97A2F"/>
    <w:rsid w:val="00A97A89"/>
    <w:rsid w:val="00A97CB4"/>
    <w:rsid w:val="00AA007B"/>
    <w:rsid w:val="00AA0259"/>
    <w:rsid w:val="00AA02BA"/>
    <w:rsid w:val="00AA0325"/>
    <w:rsid w:val="00AA08B7"/>
    <w:rsid w:val="00AA0B11"/>
    <w:rsid w:val="00AA0B73"/>
    <w:rsid w:val="00AA0F11"/>
    <w:rsid w:val="00AA0F40"/>
    <w:rsid w:val="00AA11D8"/>
    <w:rsid w:val="00AA12AD"/>
    <w:rsid w:val="00AA14A4"/>
    <w:rsid w:val="00AA1506"/>
    <w:rsid w:val="00AA1910"/>
    <w:rsid w:val="00AA194E"/>
    <w:rsid w:val="00AA1B50"/>
    <w:rsid w:val="00AA1F0D"/>
    <w:rsid w:val="00AA1F72"/>
    <w:rsid w:val="00AA2075"/>
    <w:rsid w:val="00AA22E1"/>
    <w:rsid w:val="00AA2405"/>
    <w:rsid w:val="00AA24B3"/>
    <w:rsid w:val="00AA25BF"/>
    <w:rsid w:val="00AA2852"/>
    <w:rsid w:val="00AA2A3E"/>
    <w:rsid w:val="00AA2CD8"/>
    <w:rsid w:val="00AA2D0B"/>
    <w:rsid w:val="00AA2D35"/>
    <w:rsid w:val="00AA2D60"/>
    <w:rsid w:val="00AA2DE5"/>
    <w:rsid w:val="00AA2FB3"/>
    <w:rsid w:val="00AA302C"/>
    <w:rsid w:val="00AA323D"/>
    <w:rsid w:val="00AA3317"/>
    <w:rsid w:val="00AA33B8"/>
    <w:rsid w:val="00AA33CB"/>
    <w:rsid w:val="00AA3777"/>
    <w:rsid w:val="00AA3C3F"/>
    <w:rsid w:val="00AA3D78"/>
    <w:rsid w:val="00AA3E2C"/>
    <w:rsid w:val="00AA3F5D"/>
    <w:rsid w:val="00AA402D"/>
    <w:rsid w:val="00AA43BD"/>
    <w:rsid w:val="00AA446B"/>
    <w:rsid w:val="00AA466D"/>
    <w:rsid w:val="00AA499F"/>
    <w:rsid w:val="00AA49FD"/>
    <w:rsid w:val="00AA4C27"/>
    <w:rsid w:val="00AA4FBA"/>
    <w:rsid w:val="00AA50C6"/>
    <w:rsid w:val="00AA51D3"/>
    <w:rsid w:val="00AA52A9"/>
    <w:rsid w:val="00AA52B4"/>
    <w:rsid w:val="00AA53CD"/>
    <w:rsid w:val="00AA54BF"/>
    <w:rsid w:val="00AA559A"/>
    <w:rsid w:val="00AA589B"/>
    <w:rsid w:val="00AA58CB"/>
    <w:rsid w:val="00AA5911"/>
    <w:rsid w:val="00AA5E59"/>
    <w:rsid w:val="00AA5F52"/>
    <w:rsid w:val="00AA6036"/>
    <w:rsid w:val="00AA6068"/>
    <w:rsid w:val="00AA6AD8"/>
    <w:rsid w:val="00AA7241"/>
    <w:rsid w:val="00AA72A8"/>
    <w:rsid w:val="00AA7B57"/>
    <w:rsid w:val="00AA7C58"/>
    <w:rsid w:val="00AA7D13"/>
    <w:rsid w:val="00AB00C6"/>
    <w:rsid w:val="00AB0456"/>
    <w:rsid w:val="00AB0CE1"/>
    <w:rsid w:val="00AB0E24"/>
    <w:rsid w:val="00AB0EB5"/>
    <w:rsid w:val="00AB10D4"/>
    <w:rsid w:val="00AB119E"/>
    <w:rsid w:val="00AB11DE"/>
    <w:rsid w:val="00AB14A1"/>
    <w:rsid w:val="00AB14BF"/>
    <w:rsid w:val="00AB17A8"/>
    <w:rsid w:val="00AB19FB"/>
    <w:rsid w:val="00AB1CEA"/>
    <w:rsid w:val="00AB1E51"/>
    <w:rsid w:val="00AB1EDD"/>
    <w:rsid w:val="00AB22EE"/>
    <w:rsid w:val="00AB24EF"/>
    <w:rsid w:val="00AB27C6"/>
    <w:rsid w:val="00AB28CA"/>
    <w:rsid w:val="00AB2978"/>
    <w:rsid w:val="00AB2C6F"/>
    <w:rsid w:val="00AB2CF2"/>
    <w:rsid w:val="00AB2EE2"/>
    <w:rsid w:val="00AB3586"/>
    <w:rsid w:val="00AB37E3"/>
    <w:rsid w:val="00AB390F"/>
    <w:rsid w:val="00AB3A6D"/>
    <w:rsid w:val="00AB3C0A"/>
    <w:rsid w:val="00AB3C0D"/>
    <w:rsid w:val="00AB3C91"/>
    <w:rsid w:val="00AB3FB2"/>
    <w:rsid w:val="00AB414E"/>
    <w:rsid w:val="00AB43E7"/>
    <w:rsid w:val="00AB49DB"/>
    <w:rsid w:val="00AB49E1"/>
    <w:rsid w:val="00AB4AA9"/>
    <w:rsid w:val="00AB4BCC"/>
    <w:rsid w:val="00AB512C"/>
    <w:rsid w:val="00AB5131"/>
    <w:rsid w:val="00AB5313"/>
    <w:rsid w:val="00AB588E"/>
    <w:rsid w:val="00AB5B92"/>
    <w:rsid w:val="00AB60A2"/>
    <w:rsid w:val="00AB62A7"/>
    <w:rsid w:val="00AB662F"/>
    <w:rsid w:val="00AB6704"/>
    <w:rsid w:val="00AB6838"/>
    <w:rsid w:val="00AB6A19"/>
    <w:rsid w:val="00AB6A8F"/>
    <w:rsid w:val="00AB6D07"/>
    <w:rsid w:val="00AB6D40"/>
    <w:rsid w:val="00AB7255"/>
    <w:rsid w:val="00AB72A2"/>
    <w:rsid w:val="00AB7797"/>
    <w:rsid w:val="00AC0206"/>
    <w:rsid w:val="00AC04FD"/>
    <w:rsid w:val="00AC0848"/>
    <w:rsid w:val="00AC0A22"/>
    <w:rsid w:val="00AC0B45"/>
    <w:rsid w:val="00AC0E47"/>
    <w:rsid w:val="00AC0E5D"/>
    <w:rsid w:val="00AC11B8"/>
    <w:rsid w:val="00AC1594"/>
    <w:rsid w:val="00AC1665"/>
    <w:rsid w:val="00AC1709"/>
    <w:rsid w:val="00AC187C"/>
    <w:rsid w:val="00AC19D8"/>
    <w:rsid w:val="00AC1AD4"/>
    <w:rsid w:val="00AC1B64"/>
    <w:rsid w:val="00AC1CEF"/>
    <w:rsid w:val="00AC1D66"/>
    <w:rsid w:val="00AC206C"/>
    <w:rsid w:val="00AC2439"/>
    <w:rsid w:val="00AC2480"/>
    <w:rsid w:val="00AC2628"/>
    <w:rsid w:val="00AC2FFE"/>
    <w:rsid w:val="00AC3CAD"/>
    <w:rsid w:val="00AC3ED1"/>
    <w:rsid w:val="00AC46AB"/>
    <w:rsid w:val="00AC491B"/>
    <w:rsid w:val="00AC4A4D"/>
    <w:rsid w:val="00AC4AA1"/>
    <w:rsid w:val="00AC4CC8"/>
    <w:rsid w:val="00AC4CF9"/>
    <w:rsid w:val="00AC4E4C"/>
    <w:rsid w:val="00AC5455"/>
    <w:rsid w:val="00AC546A"/>
    <w:rsid w:val="00AC5531"/>
    <w:rsid w:val="00AC5630"/>
    <w:rsid w:val="00AC5916"/>
    <w:rsid w:val="00AC5995"/>
    <w:rsid w:val="00AC5D88"/>
    <w:rsid w:val="00AC5FBF"/>
    <w:rsid w:val="00AC60A6"/>
    <w:rsid w:val="00AC60C3"/>
    <w:rsid w:val="00AC64E6"/>
    <w:rsid w:val="00AC64EB"/>
    <w:rsid w:val="00AC6630"/>
    <w:rsid w:val="00AC6A1D"/>
    <w:rsid w:val="00AC6BAB"/>
    <w:rsid w:val="00AC6D92"/>
    <w:rsid w:val="00AC716F"/>
    <w:rsid w:val="00AC75C7"/>
    <w:rsid w:val="00AC75F5"/>
    <w:rsid w:val="00AC78B0"/>
    <w:rsid w:val="00AC79BC"/>
    <w:rsid w:val="00AC7C25"/>
    <w:rsid w:val="00AC7FB5"/>
    <w:rsid w:val="00AD005E"/>
    <w:rsid w:val="00AD0539"/>
    <w:rsid w:val="00AD0FB9"/>
    <w:rsid w:val="00AD1098"/>
    <w:rsid w:val="00AD116C"/>
    <w:rsid w:val="00AD1203"/>
    <w:rsid w:val="00AD177F"/>
    <w:rsid w:val="00AD1894"/>
    <w:rsid w:val="00AD1AFE"/>
    <w:rsid w:val="00AD1BC9"/>
    <w:rsid w:val="00AD1D42"/>
    <w:rsid w:val="00AD1FCA"/>
    <w:rsid w:val="00AD2084"/>
    <w:rsid w:val="00AD23A4"/>
    <w:rsid w:val="00AD23F6"/>
    <w:rsid w:val="00AD2478"/>
    <w:rsid w:val="00AD2550"/>
    <w:rsid w:val="00AD28AB"/>
    <w:rsid w:val="00AD33B0"/>
    <w:rsid w:val="00AD3513"/>
    <w:rsid w:val="00AD3786"/>
    <w:rsid w:val="00AD3857"/>
    <w:rsid w:val="00AD3887"/>
    <w:rsid w:val="00AD3BCE"/>
    <w:rsid w:val="00AD3CAB"/>
    <w:rsid w:val="00AD3DD7"/>
    <w:rsid w:val="00AD40AE"/>
    <w:rsid w:val="00AD4245"/>
    <w:rsid w:val="00AD4412"/>
    <w:rsid w:val="00AD4A7B"/>
    <w:rsid w:val="00AD4DF9"/>
    <w:rsid w:val="00AD5037"/>
    <w:rsid w:val="00AD5316"/>
    <w:rsid w:val="00AD554B"/>
    <w:rsid w:val="00AD560F"/>
    <w:rsid w:val="00AD5C63"/>
    <w:rsid w:val="00AD5F4A"/>
    <w:rsid w:val="00AD649B"/>
    <w:rsid w:val="00AD6661"/>
    <w:rsid w:val="00AD66D4"/>
    <w:rsid w:val="00AD6823"/>
    <w:rsid w:val="00AD731B"/>
    <w:rsid w:val="00AD73CD"/>
    <w:rsid w:val="00AD77A3"/>
    <w:rsid w:val="00AD7D25"/>
    <w:rsid w:val="00AD7DC2"/>
    <w:rsid w:val="00AE0642"/>
    <w:rsid w:val="00AE0675"/>
    <w:rsid w:val="00AE06DB"/>
    <w:rsid w:val="00AE0791"/>
    <w:rsid w:val="00AE0B2E"/>
    <w:rsid w:val="00AE0DE5"/>
    <w:rsid w:val="00AE101F"/>
    <w:rsid w:val="00AE122D"/>
    <w:rsid w:val="00AE1327"/>
    <w:rsid w:val="00AE132A"/>
    <w:rsid w:val="00AE1983"/>
    <w:rsid w:val="00AE1A4F"/>
    <w:rsid w:val="00AE1E9C"/>
    <w:rsid w:val="00AE2187"/>
    <w:rsid w:val="00AE2250"/>
    <w:rsid w:val="00AE22DB"/>
    <w:rsid w:val="00AE2667"/>
    <w:rsid w:val="00AE2763"/>
    <w:rsid w:val="00AE278A"/>
    <w:rsid w:val="00AE2790"/>
    <w:rsid w:val="00AE27D7"/>
    <w:rsid w:val="00AE2E72"/>
    <w:rsid w:val="00AE2EAB"/>
    <w:rsid w:val="00AE3225"/>
    <w:rsid w:val="00AE3275"/>
    <w:rsid w:val="00AE3294"/>
    <w:rsid w:val="00AE3335"/>
    <w:rsid w:val="00AE39A9"/>
    <w:rsid w:val="00AE3BD1"/>
    <w:rsid w:val="00AE3D3B"/>
    <w:rsid w:val="00AE3E5C"/>
    <w:rsid w:val="00AE3EA3"/>
    <w:rsid w:val="00AE3FEF"/>
    <w:rsid w:val="00AE43FD"/>
    <w:rsid w:val="00AE44E1"/>
    <w:rsid w:val="00AE4620"/>
    <w:rsid w:val="00AE4853"/>
    <w:rsid w:val="00AE4AEF"/>
    <w:rsid w:val="00AE4CC8"/>
    <w:rsid w:val="00AE4E57"/>
    <w:rsid w:val="00AE5031"/>
    <w:rsid w:val="00AE52DB"/>
    <w:rsid w:val="00AE54C6"/>
    <w:rsid w:val="00AE5773"/>
    <w:rsid w:val="00AE590C"/>
    <w:rsid w:val="00AE59A6"/>
    <w:rsid w:val="00AE5ABB"/>
    <w:rsid w:val="00AE5C2F"/>
    <w:rsid w:val="00AE5E00"/>
    <w:rsid w:val="00AE5F3C"/>
    <w:rsid w:val="00AE6180"/>
    <w:rsid w:val="00AE64E6"/>
    <w:rsid w:val="00AE6633"/>
    <w:rsid w:val="00AE6696"/>
    <w:rsid w:val="00AE66B1"/>
    <w:rsid w:val="00AE670D"/>
    <w:rsid w:val="00AE67CA"/>
    <w:rsid w:val="00AE6827"/>
    <w:rsid w:val="00AE6BEC"/>
    <w:rsid w:val="00AE6CFF"/>
    <w:rsid w:val="00AE6DAD"/>
    <w:rsid w:val="00AE6F9D"/>
    <w:rsid w:val="00AE70EC"/>
    <w:rsid w:val="00AE725A"/>
    <w:rsid w:val="00AE73A0"/>
    <w:rsid w:val="00AE7447"/>
    <w:rsid w:val="00AE756F"/>
    <w:rsid w:val="00AE7708"/>
    <w:rsid w:val="00AE7791"/>
    <w:rsid w:val="00AE7901"/>
    <w:rsid w:val="00AE7916"/>
    <w:rsid w:val="00AE79DF"/>
    <w:rsid w:val="00AE7A26"/>
    <w:rsid w:val="00AE7C4A"/>
    <w:rsid w:val="00AE7FB4"/>
    <w:rsid w:val="00AF02FC"/>
    <w:rsid w:val="00AF051A"/>
    <w:rsid w:val="00AF08B6"/>
    <w:rsid w:val="00AF08E5"/>
    <w:rsid w:val="00AF0A99"/>
    <w:rsid w:val="00AF0B5F"/>
    <w:rsid w:val="00AF0C99"/>
    <w:rsid w:val="00AF0F49"/>
    <w:rsid w:val="00AF0FFA"/>
    <w:rsid w:val="00AF1151"/>
    <w:rsid w:val="00AF115B"/>
    <w:rsid w:val="00AF123E"/>
    <w:rsid w:val="00AF1393"/>
    <w:rsid w:val="00AF1661"/>
    <w:rsid w:val="00AF1866"/>
    <w:rsid w:val="00AF19D2"/>
    <w:rsid w:val="00AF1B3B"/>
    <w:rsid w:val="00AF1CD2"/>
    <w:rsid w:val="00AF1E9C"/>
    <w:rsid w:val="00AF1FF1"/>
    <w:rsid w:val="00AF2336"/>
    <w:rsid w:val="00AF2462"/>
    <w:rsid w:val="00AF2769"/>
    <w:rsid w:val="00AF29B4"/>
    <w:rsid w:val="00AF2AA0"/>
    <w:rsid w:val="00AF2F21"/>
    <w:rsid w:val="00AF34E1"/>
    <w:rsid w:val="00AF3542"/>
    <w:rsid w:val="00AF3617"/>
    <w:rsid w:val="00AF38E6"/>
    <w:rsid w:val="00AF398A"/>
    <w:rsid w:val="00AF3B39"/>
    <w:rsid w:val="00AF3C2B"/>
    <w:rsid w:val="00AF3CB1"/>
    <w:rsid w:val="00AF3E30"/>
    <w:rsid w:val="00AF3E96"/>
    <w:rsid w:val="00AF3F74"/>
    <w:rsid w:val="00AF407E"/>
    <w:rsid w:val="00AF457D"/>
    <w:rsid w:val="00AF45F3"/>
    <w:rsid w:val="00AF4984"/>
    <w:rsid w:val="00AF4CB2"/>
    <w:rsid w:val="00AF5064"/>
    <w:rsid w:val="00AF51B5"/>
    <w:rsid w:val="00AF549D"/>
    <w:rsid w:val="00AF56C1"/>
    <w:rsid w:val="00AF573B"/>
    <w:rsid w:val="00AF5790"/>
    <w:rsid w:val="00AF5CDF"/>
    <w:rsid w:val="00AF5D98"/>
    <w:rsid w:val="00AF64B0"/>
    <w:rsid w:val="00AF6ACC"/>
    <w:rsid w:val="00AF6B24"/>
    <w:rsid w:val="00AF7CAC"/>
    <w:rsid w:val="00AF7D27"/>
    <w:rsid w:val="00AF7F49"/>
    <w:rsid w:val="00B00041"/>
    <w:rsid w:val="00B001BD"/>
    <w:rsid w:val="00B00954"/>
    <w:rsid w:val="00B00A4C"/>
    <w:rsid w:val="00B00D0A"/>
    <w:rsid w:val="00B012B3"/>
    <w:rsid w:val="00B0142B"/>
    <w:rsid w:val="00B01B7D"/>
    <w:rsid w:val="00B01B8C"/>
    <w:rsid w:val="00B023F4"/>
    <w:rsid w:val="00B024CC"/>
    <w:rsid w:val="00B02BC0"/>
    <w:rsid w:val="00B02BE9"/>
    <w:rsid w:val="00B02BEA"/>
    <w:rsid w:val="00B02E15"/>
    <w:rsid w:val="00B02F82"/>
    <w:rsid w:val="00B02FB4"/>
    <w:rsid w:val="00B03023"/>
    <w:rsid w:val="00B03227"/>
    <w:rsid w:val="00B033B9"/>
    <w:rsid w:val="00B033BE"/>
    <w:rsid w:val="00B03419"/>
    <w:rsid w:val="00B0345D"/>
    <w:rsid w:val="00B03AD9"/>
    <w:rsid w:val="00B044A3"/>
    <w:rsid w:val="00B04562"/>
    <w:rsid w:val="00B04766"/>
    <w:rsid w:val="00B04785"/>
    <w:rsid w:val="00B048F6"/>
    <w:rsid w:val="00B04A52"/>
    <w:rsid w:val="00B04BBB"/>
    <w:rsid w:val="00B04D47"/>
    <w:rsid w:val="00B04DA2"/>
    <w:rsid w:val="00B04F5A"/>
    <w:rsid w:val="00B04F81"/>
    <w:rsid w:val="00B0505E"/>
    <w:rsid w:val="00B05133"/>
    <w:rsid w:val="00B052F8"/>
    <w:rsid w:val="00B053F5"/>
    <w:rsid w:val="00B055F9"/>
    <w:rsid w:val="00B05DD9"/>
    <w:rsid w:val="00B060B4"/>
    <w:rsid w:val="00B061E9"/>
    <w:rsid w:val="00B0660E"/>
    <w:rsid w:val="00B0691A"/>
    <w:rsid w:val="00B06D0A"/>
    <w:rsid w:val="00B06F0F"/>
    <w:rsid w:val="00B07301"/>
    <w:rsid w:val="00B073E8"/>
    <w:rsid w:val="00B07430"/>
    <w:rsid w:val="00B07515"/>
    <w:rsid w:val="00B0769B"/>
    <w:rsid w:val="00B07C42"/>
    <w:rsid w:val="00B07EA6"/>
    <w:rsid w:val="00B1056D"/>
    <w:rsid w:val="00B1069B"/>
    <w:rsid w:val="00B106F4"/>
    <w:rsid w:val="00B1079C"/>
    <w:rsid w:val="00B10935"/>
    <w:rsid w:val="00B109B6"/>
    <w:rsid w:val="00B109D6"/>
    <w:rsid w:val="00B10B1B"/>
    <w:rsid w:val="00B10C02"/>
    <w:rsid w:val="00B10E0B"/>
    <w:rsid w:val="00B10EAD"/>
    <w:rsid w:val="00B10F14"/>
    <w:rsid w:val="00B111A0"/>
    <w:rsid w:val="00B11528"/>
    <w:rsid w:val="00B11939"/>
    <w:rsid w:val="00B11942"/>
    <w:rsid w:val="00B119B0"/>
    <w:rsid w:val="00B119EB"/>
    <w:rsid w:val="00B11CFA"/>
    <w:rsid w:val="00B11F5B"/>
    <w:rsid w:val="00B12264"/>
    <w:rsid w:val="00B12347"/>
    <w:rsid w:val="00B12589"/>
    <w:rsid w:val="00B125C1"/>
    <w:rsid w:val="00B1292E"/>
    <w:rsid w:val="00B12A4E"/>
    <w:rsid w:val="00B13242"/>
    <w:rsid w:val="00B132F5"/>
    <w:rsid w:val="00B13620"/>
    <w:rsid w:val="00B1367D"/>
    <w:rsid w:val="00B1396E"/>
    <w:rsid w:val="00B13B57"/>
    <w:rsid w:val="00B13C09"/>
    <w:rsid w:val="00B13D08"/>
    <w:rsid w:val="00B1412E"/>
    <w:rsid w:val="00B14815"/>
    <w:rsid w:val="00B14856"/>
    <w:rsid w:val="00B1499E"/>
    <w:rsid w:val="00B14F51"/>
    <w:rsid w:val="00B15358"/>
    <w:rsid w:val="00B15464"/>
    <w:rsid w:val="00B156A7"/>
    <w:rsid w:val="00B157C6"/>
    <w:rsid w:val="00B15836"/>
    <w:rsid w:val="00B1592A"/>
    <w:rsid w:val="00B15BA2"/>
    <w:rsid w:val="00B15BB5"/>
    <w:rsid w:val="00B15D6B"/>
    <w:rsid w:val="00B1608A"/>
    <w:rsid w:val="00B1608C"/>
    <w:rsid w:val="00B1649C"/>
    <w:rsid w:val="00B16572"/>
    <w:rsid w:val="00B165E2"/>
    <w:rsid w:val="00B16650"/>
    <w:rsid w:val="00B16A9A"/>
    <w:rsid w:val="00B16BE8"/>
    <w:rsid w:val="00B16F5C"/>
    <w:rsid w:val="00B17302"/>
    <w:rsid w:val="00B1753A"/>
    <w:rsid w:val="00B17850"/>
    <w:rsid w:val="00B179F3"/>
    <w:rsid w:val="00B17A8D"/>
    <w:rsid w:val="00B17D28"/>
    <w:rsid w:val="00B17D65"/>
    <w:rsid w:val="00B17D94"/>
    <w:rsid w:val="00B2006C"/>
    <w:rsid w:val="00B200EF"/>
    <w:rsid w:val="00B20508"/>
    <w:rsid w:val="00B206DD"/>
    <w:rsid w:val="00B20764"/>
    <w:rsid w:val="00B20884"/>
    <w:rsid w:val="00B209F4"/>
    <w:rsid w:val="00B20C5F"/>
    <w:rsid w:val="00B20CDD"/>
    <w:rsid w:val="00B20D4C"/>
    <w:rsid w:val="00B20EA5"/>
    <w:rsid w:val="00B21746"/>
    <w:rsid w:val="00B217C8"/>
    <w:rsid w:val="00B21803"/>
    <w:rsid w:val="00B21842"/>
    <w:rsid w:val="00B218F3"/>
    <w:rsid w:val="00B21964"/>
    <w:rsid w:val="00B21B8E"/>
    <w:rsid w:val="00B21CAF"/>
    <w:rsid w:val="00B2207C"/>
    <w:rsid w:val="00B221B4"/>
    <w:rsid w:val="00B223E1"/>
    <w:rsid w:val="00B22447"/>
    <w:rsid w:val="00B228CC"/>
    <w:rsid w:val="00B22CD9"/>
    <w:rsid w:val="00B22D6B"/>
    <w:rsid w:val="00B22FE8"/>
    <w:rsid w:val="00B232A3"/>
    <w:rsid w:val="00B23443"/>
    <w:rsid w:val="00B2357D"/>
    <w:rsid w:val="00B23651"/>
    <w:rsid w:val="00B238CB"/>
    <w:rsid w:val="00B239E5"/>
    <w:rsid w:val="00B23D23"/>
    <w:rsid w:val="00B23DBD"/>
    <w:rsid w:val="00B23DCA"/>
    <w:rsid w:val="00B23F5E"/>
    <w:rsid w:val="00B24365"/>
    <w:rsid w:val="00B2450D"/>
    <w:rsid w:val="00B24791"/>
    <w:rsid w:val="00B24F49"/>
    <w:rsid w:val="00B2505F"/>
    <w:rsid w:val="00B25624"/>
    <w:rsid w:val="00B256DC"/>
    <w:rsid w:val="00B25846"/>
    <w:rsid w:val="00B2598C"/>
    <w:rsid w:val="00B25AE0"/>
    <w:rsid w:val="00B25E7F"/>
    <w:rsid w:val="00B25F34"/>
    <w:rsid w:val="00B26189"/>
    <w:rsid w:val="00B26208"/>
    <w:rsid w:val="00B262BC"/>
    <w:rsid w:val="00B262E7"/>
    <w:rsid w:val="00B2653D"/>
    <w:rsid w:val="00B26559"/>
    <w:rsid w:val="00B265FF"/>
    <w:rsid w:val="00B2661B"/>
    <w:rsid w:val="00B26864"/>
    <w:rsid w:val="00B2690B"/>
    <w:rsid w:val="00B26D77"/>
    <w:rsid w:val="00B26FE6"/>
    <w:rsid w:val="00B27191"/>
    <w:rsid w:val="00B271B8"/>
    <w:rsid w:val="00B27308"/>
    <w:rsid w:val="00B27582"/>
    <w:rsid w:val="00B27712"/>
    <w:rsid w:val="00B278C4"/>
    <w:rsid w:val="00B27D66"/>
    <w:rsid w:val="00B27E4D"/>
    <w:rsid w:val="00B27F85"/>
    <w:rsid w:val="00B307BE"/>
    <w:rsid w:val="00B30CBF"/>
    <w:rsid w:val="00B30FB7"/>
    <w:rsid w:val="00B31210"/>
    <w:rsid w:val="00B3125D"/>
    <w:rsid w:val="00B3142B"/>
    <w:rsid w:val="00B31472"/>
    <w:rsid w:val="00B31491"/>
    <w:rsid w:val="00B3194D"/>
    <w:rsid w:val="00B31990"/>
    <w:rsid w:val="00B3201F"/>
    <w:rsid w:val="00B3205A"/>
    <w:rsid w:val="00B32174"/>
    <w:rsid w:val="00B32701"/>
    <w:rsid w:val="00B32C0E"/>
    <w:rsid w:val="00B32C4F"/>
    <w:rsid w:val="00B32C7F"/>
    <w:rsid w:val="00B32DBC"/>
    <w:rsid w:val="00B32FBC"/>
    <w:rsid w:val="00B33023"/>
    <w:rsid w:val="00B33093"/>
    <w:rsid w:val="00B331D4"/>
    <w:rsid w:val="00B33424"/>
    <w:rsid w:val="00B33534"/>
    <w:rsid w:val="00B33930"/>
    <w:rsid w:val="00B33A34"/>
    <w:rsid w:val="00B33AD4"/>
    <w:rsid w:val="00B33B53"/>
    <w:rsid w:val="00B33BFE"/>
    <w:rsid w:val="00B33F33"/>
    <w:rsid w:val="00B34154"/>
    <w:rsid w:val="00B34678"/>
    <w:rsid w:val="00B34BFE"/>
    <w:rsid w:val="00B35077"/>
    <w:rsid w:val="00B3519C"/>
    <w:rsid w:val="00B35488"/>
    <w:rsid w:val="00B356ED"/>
    <w:rsid w:val="00B357C2"/>
    <w:rsid w:val="00B357E9"/>
    <w:rsid w:val="00B357F6"/>
    <w:rsid w:val="00B35D40"/>
    <w:rsid w:val="00B35D8B"/>
    <w:rsid w:val="00B35FF7"/>
    <w:rsid w:val="00B367BA"/>
    <w:rsid w:val="00B36A3C"/>
    <w:rsid w:val="00B36A6C"/>
    <w:rsid w:val="00B36ACB"/>
    <w:rsid w:val="00B36BD8"/>
    <w:rsid w:val="00B36C07"/>
    <w:rsid w:val="00B36C36"/>
    <w:rsid w:val="00B36D5F"/>
    <w:rsid w:val="00B36DB0"/>
    <w:rsid w:val="00B36ED5"/>
    <w:rsid w:val="00B373C1"/>
    <w:rsid w:val="00B37464"/>
    <w:rsid w:val="00B37757"/>
    <w:rsid w:val="00B377ED"/>
    <w:rsid w:val="00B37B69"/>
    <w:rsid w:val="00B37F54"/>
    <w:rsid w:val="00B400AC"/>
    <w:rsid w:val="00B4049A"/>
    <w:rsid w:val="00B4056F"/>
    <w:rsid w:val="00B40A7B"/>
    <w:rsid w:val="00B40B3E"/>
    <w:rsid w:val="00B40D97"/>
    <w:rsid w:val="00B40EB8"/>
    <w:rsid w:val="00B40F6E"/>
    <w:rsid w:val="00B41044"/>
    <w:rsid w:val="00B41056"/>
    <w:rsid w:val="00B41236"/>
    <w:rsid w:val="00B412EB"/>
    <w:rsid w:val="00B4171F"/>
    <w:rsid w:val="00B4191E"/>
    <w:rsid w:val="00B41B7B"/>
    <w:rsid w:val="00B41BB9"/>
    <w:rsid w:val="00B41EF2"/>
    <w:rsid w:val="00B41FCF"/>
    <w:rsid w:val="00B4225B"/>
    <w:rsid w:val="00B4251A"/>
    <w:rsid w:val="00B42849"/>
    <w:rsid w:val="00B42925"/>
    <w:rsid w:val="00B42B8B"/>
    <w:rsid w:val="00B42C5C"/>
    <w:rsid w:val="00B42DC6"/>
    <w:rsid w:val="00B42E55"/>
    <w:rsid w:val="00B42E68"/>
    <w:rsid w:val="00B42FDC"/>
    <w:rsid w:val="00B4303C"/>
    <w:rsid w:val="00B431CC"/>
    <w:rsid w:val="00B432AE"/>
    <w:rsid w:val="00B43637"/>
    <w:rsid w:val="00B437F7"/>
    <w:rsid w:val="00B43D05"/>
    <w:rsid w:val="00B43E3E"/>
    <w:rsid w:val="00B43F18"/>
    <w:rsid w:val="00B440F4"/>
    <w:rsid w:val="00B4416E"/>
    <w:rsid w:val="00B44236"/>
    <w:rsid w:val="00B443A1"/>
    <w:rsid w:val="00B44879"/>
    <w:rsid w:val="00B44967"/>
    <w:rsid w:val="00B44A1E"/>
    <w:rsid w:val="00B453EF"/>
    <w:rsid w:val="00B453FF"/>
    <w:rsid w:val="00B45674"/>
    <w:rsid w:val="00B459B7"/>
    <w:rsid w:val="00B45B80"/>
    <w:rsid w:val="00B45C6D"/>
    <w:rsid w:val="00B45D86"/>
    <w:rsid w:val="00B45E8E"/>
    <w:rsid w:val="00B45F99"/>
    <w:rsid w:val="00B45FC0"/>
    <w:rsid w:val="00B46004"/>
    <w:rsid w:val="00B46525"/>
    <w:rsid w:val="00B468F1"/>
    <w:rsid w:val="00B46927"/>
    <w:rsid w:val="00B47182"/>
    <w:rsid w:val="00B4726A"/>
    <w:rsid w:val="00B47440"/>
    <w:rsid w:val="00B475C6"/>
    <w:rsid w:val="00B479A1"/>
    <w:rsid w:val="00B47A85"/>
    <w:rsid w:val="00B47E17"/>
    <w:rsid w:val="00B50275"/>
    <w:rsid w:val="00B503CE"/>
    <w:rsid w:val="00B505DE"/>
    <w:rsid w:val="00B508E1"/>
    <w:rsid w:val="00B50A12"/>
    <w:rsid w:val="00B50AD8"/>
    <w:rsid w:val="00B50CFC"/>
    <w:rsid w:val="00B50F6A"/>
    <w:rsid w:val="00B5109D"/>
    <w:rsid w:val="00B5140F"/>
    <w:rsid w:val="00B516EB"/>
    <w:rsid w:val="00B51982"/>
    <w:rsid w:val="00B51AB2"/>
    <w:rsid w:val="00B51EC2"/>
    <w:rsid w:val="00B52178"/>
    <w:rsid w:val="00B52289"/>
    <w:rsid w:val="00B52441"/>
    <w:rsid w:val="00B52496"/>
    <w:rsid w:val="00B527BA"/>
    <w:rsid w:val="00B52894"/>
    <w:rsid w:val="00B5293F"/>
    <w:rsid w:val="00B5297A"/>
    <w:rsid w:val="00B529B4"/>
    <w:rsid w:val="00B52A79"/>
    <w:rsid w:val="00B52C20"/>
    <w:rsid w:val="00B52C3A"/>
    <w:rsid w:val="00B532DF"/>
    <w:rsid w:val="00B5335A"/>
    <w:rsid w:val="00B537FB"/>
    <w:rsid w:val="00B53931"/>
    <w:rsid w:val="00B53BBC"/>
    <w:rsid w:val="00B53BCB"/>
    <w:rsid w:val="00B53EEA"/>
    <w:rsid w:val="00B54228"/>
    <w:rsid w:val="00B54946"/>
    <w:rsid w:val="00B549D2"/>
    <w:rsid w:val="00B54CA0"/>
    <w:rsid w:val="00B55570"/>
    <w:rsid w:val="00B55773"/>
    <w:rsid w:val="00B55D02"/>
    <w:rsid w:val="00B55E51"/>
    <w:rsid w:val="00B55FB5"/>
    <w:rsid w:val="00B56346"/>
    <w:rsid w:val="00B56650"/>
    <w:rsid w:val="00B567D4"/>
    <w:rsid w:val="00B569F5"/>
    <w:rsid w:val="00B57E5A"/>
    <w:rsid w:val="00B57F3A"/>
    <w:rsid w:val="00B57F53"/>
    <w:rsid w:val="00B6008E"/>
    <w:rsid w:val="00B60096"/>
    <w:rsid w:val="00B601E1"/>
    <w:rsid w:val="00B602F2"/>
    <w:rsid w:val="00B60E21"/>
    <w:rsid w:val="00B60E92"/>
    <w:rsid w:val="00B60FAB"/>
    <w:rsid w:val="00B61232"/>
    <w:rsid w:val="00B61332"/>
    <w:rsid w:val="00B614A3"/>
    <w:rsid w:val="00B615BD"/>
    <w:rsid w:val="00B6173F"/>
    <w:rsid w:val="00B61BF6"/>
    <w:rsid w:val="00B61C1F"/>
    <w:rsid w:val="00B6226F"/>
    <w:rsid w:val="00B6244F"/>
    <w:rsid w:val="00B624A2"/>
    <w:rsid w:val="00B626D5"/>
    <w:rsid w:val="00B629CA"/>
    <w:rsid w:val="00B62B0E"/>
    <w:rsid w:val="00B62ECE"/>
    <w:rsid w:val="00B63544"/>
    <w:rsid w:val="00B6370B"/>
    <w:rsid w:val="00B6375F"/>
    <w:rsid w:val="00B6377C"/>
    <w:rsid w:val="00B637CE"/>
    <w:rsid w:val="00B6386B"/>
    <w:rsid w:val="00B63AB1"/>
    <w:rsid w:val="00B63BA1"/>
    <w:rsid w:val="00B64012"/>
    <w:rsid w:val="00B643A4"/>
    <w:rsid w:val="00B646A5"/>
    <w:rsid w:val="00B649AA"/>
    <w:rsid w:val="00B64BE9"/>
    <w:rsid w:val="00B64CD0"/>
    <w:rsid w:val="00B64D8A"/>
    <w:rsid w:val="00B64F09"/>
    <w:rsid w:val="00B65125"/>
    <w:rsid w:val="00B6546C"/>
    <w:rsid w:val="00B65473"/>
    <w:rsid w:val="00B65832"/>
    <w:rsid w:val="00B65949"/>
    <w:rsid w:val="00B65D2E"/>
    <w:rsid w:val="00B65F47"/>
    <w:rsid w:val="00B666B2"/>
    <w:rsid w:val="00B666C8"/>
    <w:rsid w:val="00B66882"/>
    <w:rsid w:val="00B668CE"/>
    <w:rsid w:val="00B66AEB"/>
    <w:rsid w:val="00B66CD0"/>
    <w:rsid w:val="00B66F8E"/>
    <w:rsid w:val="00B67008"/>
    <w:rsid w:val="00B67021"/>
    <w:rsid w:val="00B671BF"/>
    <w:rsid w:val="00B6743D"/>
    <w:rsid w:val="00B67D0C"/>
    <w:rsid w:val="00B67E1B"/>
    <w:rsid w:val="00B70058"/>
    <w:rsid w:val="00B701D4"/>
    <w:rsid w:val="00B703CD"/>
    <w:rsid w:val="00B70B97"/>
    <w:rsid w:val="00B70ED3"/>
    <w:rsid w:val="00B70EF4"/>
    <w:rsid w:val="00B7111A"/>
    <w:rsid w:val="00B71231"/>
    <w:rsid w:val="00B71268"/>
    <w:rsid w:val="00B71563"/>
    <w:rsid w:val="00B7157F"/>
    <w:rsid w:val="00B71640"/>
    <w:rsid w:val="00B71B50"/>
    <w:rsid w:val="00B71CD8"/>
    <w:rsid w:val="00B721E7"/>
    <w:rsid w:val="00B72284"/>
    <w:rsid w:val="00B72333"/>
    <w:rsid w:val="00B72473"/>
    <w:rsid w:val="00B72478"/>
    <w:rsid w:val="00B724A0"/>
    <w:rsid w:val="00B726BB"/>
    <w:rsid w:val="00B727E4"/>
    <w:rsid w:val="00B727EC"/>
    <w:rsid w:val="00B72992"/>
    <w:rsid w:val="00B72A27"/>
    <w:rsid w:val="00B72B97"/>
    <w:rsid w:val="00B72B9A"/>
    <w:rsid w:val="00B72E1B"/>
    <w:rsid w:val="00B72F47"/>
    <w:rsid w:val="00B732C7"/>
    <w:rsid w:val="00B732D9"/>
    <w:rsid w:val="00B7369C"/>
    <w:rsid w:val="00B7398B"/>
    <w:rsid w:val="00B73B9D"/>
    <w:rsid w:val="00B73C60"/>
    <w:rsid w:val="00B73CF5"/>
    <w:rsid w:val="00B73D8E"/>
    <w:rsid w:val="00B73DD0"/>
    <w:rsid w:val="00B740DA"/>
    <w:rsid w:val="00B741EF"/>
    <w:rsid w:val="00B741FC"/>
    <w:rsid w:val="00B74208"/>
    <w:rsid w:val="00B742A9"/>
    <w:rsid w:val="00B74825"/>
    <w:rsid w:val="00B7501E"/>
    <w:rsid w:val="00B751E9"/>
    <w:rsid w:val="00B75204"/>
    <w:rsid w:val="00B755B2"/>
    <w:rsid w:val="00B75950"/>
    <w:rsid w:val="00B75CC3"/>
    <w:rsid w:val="00B75CD1"/>
    <w:rsid w:val="00B75E29"/>
    <w:rsid w:val="00B75EAF"/>
    <w:rsid w:val="00B75FD5"/>
    <w:rsid w:val="00B765A2"/>
    <w:rsid w:val="00B7669B"/>
    <w:rsid w:val="00B768EB"/>
    <w:rsid w:val="00B7692A"/>
    <w:rsid w:val="00B76B48"/>
    <w:rsid w:val="00B76C51"/>
    <w:rsid w:val="00B76E6F"/>
    <w:rsid w:val="00B76F6C"/>
    <w:rsid w:val="00B7717C"/>
    <w:rsid w:val="00B771A4"/>
    <w:rsid w:val="00B77361"/>
    <w:rsid w:val="00B776C1"/>
    <w:rsid w:val="00B779A8"/>
    <w:rsid w:val="00B77B59"/>
    <w:rsid w:val="00B77EB0"/>
    <w:rsid w:val="00B8000C"/>
    <w:rsid w:val="00B8012C"/>
    <w:rsid w:val="00B801C0"/>
    <w:rsid w:val="00B80421"/>
    <w:rsid w:val="00B80657"/>
    <w:rsid w:val="00B807B0"/>
    <w:rsid w:val="00B80ACD"/>
    <w:rsid w:val="00B80C63"/>
    <w:rsid w:val="00B81048"/>
    <w:rsid w:val="00B81268"/>
    <w:rsid w:val="00B813B3"/>
    <w:rsid w:val="00B81758"/>
    <w:rsid w:val="00B81B32"/>
    <w:rsid w:val="00B81FBC"/>
    <w:rsid w:val="00B8204F"/>
    <w:rsid w:val="00B823BF"/>
    <w:rsid w:val="00B82813"/>
    <w:rsid w:val="00B82930"/>
    <w:rsid w:val="00B82AE4"/>
    <w:rsid w:val="00B82BD5"/>
    <w:rsid w:val="00B8315D"/>
    <w:rsid w:val="00B8336F"/>
    <w:rsid w:val="00B833A9"/>
    <w:rsid w:val="00B836C0"/>
    <w:rsid w:val="00B836D2"/>
    <w:rsid w:val="00B83843"/>
    <w:rsid w:val="00B83A90"/>
    <w:rsid w:val="00B83B35"/>
    <w:rsid w:val="00B84448"/>
    <w:rsid w:val="00B846E8"/>
    <w:rsid w:val="00B84760"/>
    <w:rsid w:val="00B84A40"/>
    <w:rsid w:val="00B84DC3"/>
    <w:rsid w:val="00B84DE3"/>
    <w:rsid w:val="00B84FF3"/>
    <w:rsid w:val="00B85A8F"/>
    <w:rsid w:val="00B85ACD"/>
    <w:rsid w:val="00B85F71"/>
    <w:rsid w:val="00B85FD8"/>
    <w:rsid w:val="00B8619E"/>
    <w:rsid w:val="00B862D5"/>
    <w:rsid w:val="00B8688E"/>
    <w:rsid w:val="00B86B3D"/>
    <w:rsid w:val="00B86C9C"/>
    <w:rsid w:val="00B86F5C"/>
    <w:rsid w:val="00B8747D"/>
    <w:rsid w:val="00B8796D"/>
    <w:rsid w:val="00B87B16"/>
    <w:rsid w:val="00B904E9"/>
    <w:rsid w:val="00B90551"/>
    <w:rsid w:val="00B90580"/>
    <w:rsid w:val="00B907DC"/>
    <w:rsid w:val="00B909A9"/>
    <w:rsid w:val="00B90BC0"/>
    <w:rsid w:val="00B90D2C"/>
    <w:rsid w:val="00B90DF3"/>
    <w:rsid w:val="00B90FAE"/>
    <w:rsid w:val="00B911FC"/>
    <w:rsid w:val="00B91384"/>
    <w:rsid w:val="00B914DD"/>
    <w:rsid w:val="00B91522"/>
    <w:rsid w:val="00B9152E"/>
    <w:rsid w:val="00B917CB"/>
    <w:rsid w:val="00B91A35"/>
    <w:rsid w:val="00B91AAF"/>
    <w:rsid w:val="00B91BDA"/>
    <w:rsid w:val="00B91E8E"/>
    <w:rsid w:val="00B92257"/>
    <w:rsid w:val="00B922ED"/>
    <w:rsid w:val="00B9249B"/>
    <w:rsid w:val="00B924F3"/>
    <w:rsid w:val="00B9263F"/>
    <w:rsid w:val="00B926B9"/>
    <w:rsid w:val="00B92736"/>
    <w:rsid w:val="00B92935"/>
    <w:rsid w:val="00B92B58"/>
    <w:rsid w:val="00B92B77"/>
    <w:rsid w:val="00B93001"/>
    <w:rsid w:val="00B93272"/>
    <w:rsid w:val="00B93335"/>
    <w:rsid w:val="00B93662"/>
    <w:rsid w:val="00B938B4"/>
    <w:rsid w:val="00B9395C"/>
    <w:rsid w:val="00B93D12"/>
    <w:rsid w:val="00B93E84"/>
    <w:rsid w:val="00B93F92"/>
    <w:rsid w:val="00B93FD0"/>
    <w:rsid w:val="00B93FD7"/>
    <w:rsid w:val="00B945CB"/>
    <w:rsid w:val="00B94857"/>
    <w:rsid w:val="00B94B8B"/>
    <w:rsid w:val="00B94E04"/>
    <w:rsid w:val="00B95184"/>
    <w:rsid w:val="00B95305"/>
    <w:rsid w:val="00B95546"/>
    <w:rsid w:val="00B95588"/>
    <w:rsid w:val="00B95760"/>
    <w:rsid w:val="00B95879"/>
    <w:rsid w:val="00B9598C"/>
    <w:rsid w:val="00B95E90"/>
    <w:rsid w:val="00B96049"/>
    <w:rsid w:val="00B96081"/>
    <w:rsid w:val="00B96A5F"/>
    <w:rsid w:val="00B96AD4"/>
    <w:rsid w:val="00B96CD0"/>
    <w:rsid w:val="00B96FEF"/>
    <w:rsid w:val="00B96FFA"/>
    <w:rsid w:val="00B971B4"/>
    <w:rsid w:val="00B97440"/>
    <w:rsid w:val="00B97839"/>
    <w:rsid w:val="00B9794A"/>
    <w:rsid w:val="00B97B71"/>
    <w:rsid w:val="00B97B85"/>
    <w:rsid w:val="00B97C55"/>
    <w:rsid w:val="00B97CAF"/>
    <w:rsid w:val="00B97EE5"/>
    <w:rsid w:val="00BA0093"/>
    <w:rsid w:val="00BA01FE"/>
    <w:rsid w:val="00BA0252"/>
    <w:rsid w:val="00BA03BE"/>
    <w:rsid w:val="00BA08E3"/>
    <w:rsid w:val="00BA0954"/>
    <w:rsid w:val="00BA0A30"/>
    <w:rsid w:val="00BA0E9A"/>
    <w:rsid w:val="00BA1643"/>
    <w:rsid w:val="00BA16A6"/>
    <w:rsid w:val="00BA1762"/>
    <w:rsid w:val="00BA1BE3"/>
    <w:rsid w:val="00BA1D01"/>
    <w:rsid w:val="00BA1D1F"/>
    <w:rsid w:val="00BA1FD7"/>
    <w:rsid w:val="00BA1FE9"/>
    <w:rsid w:val="00BA2271"/>
    <w:rsid w:val="00BA22B3"/>
    <w:rsid w:val="00BA2D78"/>
    <w:rsid w:val="00BA3148"/>
    <w:rsid w:val="00BA3293"/>
    <w:rsid w:val="00BA3298"/>
    <w:rsid w:val="00BA32B0"/>
    <w:rsid w:val="00BA3728"/>
    <w:rsid w:val="00BA39FD"/>
    <w:rsid w:val="00BA3C28"/>
    <w:rsid w:val="00BA3DAF"/>
    <w:rsid w:val="00BA3DF2"/>
    <w:rsid w:val="00BA3F0C"/>
    <w:rsid w:val="00BA3FC0"/>
    <w:rsid w:val="00BA46E2"/>
    <w:rsid w:val="00BA47A4"/>
    <w:rsid w:val="00BA4905"/>
    <w:rsid w:val="00BA4C72"/>
    <w:rsid w:val="00BA4C93"/>
    <w:rsid w:val="00BA4CB6"/>
    <w:rsid w:val="00BA51B5"/>
    <w:rsid w:val="00BA52C4"/>
    <w:rsid w:val="00BA55DE"/>
    <w:rsid w:val="00BA56A1"/>
    <w:rsid w:val="00BA5751"/>
    <w:rsid w:val="00BA58F8"/>
    <w:rsid w:val="00BA5958"/>
    <w:rsid w:val="00BA5B25"/>
    <w:rsid w:val="00BA5CA8"/>
    <w:rsid w:val="00BA5D83"/>
    <w:rsid w:val="00BA6016"/>
    <w:rsid w:val="00BA6094"/>
    <w:rsid w:val="00BA613E"/>
    <w:rsid w:val="00BA6457"/>
    <w:rsid w:val="00BA6535"/>
    <w:rsid w:val="00BA67AA"/>
    <w:rsid w:val="00BA68A3"/>
    <w:rsid w:val="00BA69AE"/>
    <w:rsid w:val="00BA6AFF"/>
    <w:rsid w:val="00BA6B1B"/>
    <w:rsid w:val="00BA6B97"/>
    <w:rsid w:val="00BA6E0F"/>
    <w:rsid w:val="00BA6E7B"/>
    <w:rsid w:val="00BA71BA"/>
    <w:rsid w:val="00BA7580"/>
    <w:rsid w:val="00BA771D"/>
    <w:rsid w:val="00BA7DC2"/>
    <w:rsid w:val="00BA7E52"/>
    <w:rsid w:val="00BB06B0"/>
    <w:rsid w:val="00BB0707"/>
    <w:rsid w:val="00BB0AFB"/>
    <w:rsid w:val="00BB0C68"/>
    <w:rsid w:val="00BB0FFD"/>
    <w:rsid w:val="00BB1094"/>
    <w:rsid w:val="00BB10B5"/>
    <w:rsid w:val="00BB15AF"/>
    <w:rsid w:val="00BB15B0"/>
    <w:rsid w:val="00BB18BB"/>
    <w:rsid w:val="00BB1ACB"/>
    <w:rsid w:val="00BB1BAF"/>
    <w:rsid w:val="00BB1CC6"/>
    <w:rsid w:val="00BB1D85"/>
    <w:rsid w:val="00BB1F62"/>
    <w:rsid w:val="00BB2161"/>
    <w:rsid w:val="00BB216C"/>
    <w:rsid w:val="00BB24DB"/>
    <w:rsid w:val="00BB27C0"/>
    <w:rsid w:val="00BB2A26"/>
    <w:rsid w:val="00BB2A70"/>
    <w:rsid w:val="00BB2B9A"/>
    <w:rsid w:val="00BB2D5F"/>
    <w:rsid w:val="00BB2F09"/>
    <w:rsid w:val="00BB2F9B"/>
    <w:rsid w:val="00BB30AA"/>
    <w:rsid w:val="00BB30F9"/>
    <w:rsid w:val="00BB31CE"/>
    <w:rsid w:val="00BB34EC"/>
    <w:rsid w:val="00BB34FB"/>
    <w:rsid w:val="00BB3B82"/>
    <w:rsid w:val="00BB3D51"/>
    <w:rsid w:val="00BB4325"/>
    <w:rsid w:val="00BB43BC"/>
    <w:rsid w:val="00BB43E3"/>
    <w:rsid w:val="00BB458A"/>
    <w:rsid w:val="00BB47E3"/>
    <w:rsid w:val="00BB4BD4"/>
    <w:rsid w:val="00BB5159"/>
    <w:rsid w:val="00BB5500"/>
    <w:rsid w:val="00BB5651"/>
    <w:rsid w:val="00BB5A71"/>
    <w:rsid w:val="00BB5AF1"/>
    <w:rsid w:val="00BB5F6E"/>
    <w:rsid w:val="00BB60F4"/>
    <w:rsid w:val="00BB62E7"/>
    <w:rsid w:val="00BB649A"/>
    <w:rsid w:val="00BB6573"/>
    <w:rsid w:val="00BB670B"/>
    <w:rsid w:val="00BB6B43"/>
    <w:rsid w:val="00BB6C47"/>
    <w:rsid w:val="00BB6D6C"/>
    <w:rsid w:val="00BB71A2"/>
    <w:rsid w:val="00BB71F5"/>
    <w:rsid w:val="00BB73C0"/>
    <w:rsid w:val="00BB7A79"/>
    <w:rsid w:val="00BB7B08"/>
    <w:rsid w:val="00BB7BFB"/>
    <w:rsid w:val="00BB7C54"/>
    <w:rsid w:val="00BB7F5D"/>
    <w:rsid w:val="00BC00F2"/>
    <w:rsid w:val="00BC0498"/>
    <w:rsid w:val="00BC067E"/>
    <w:rsid w:val="00BC06FA"/>
    <w:rsid w:val="00BC0BFC"/>
    <w:rsid w:val="00BC0C9F"/>
    <w:rsid w:val="00BC0E93"/>
    <w:rsid w:val="00BC0FEB"/>
    <w:rsid w:val="00BC12F8"/>
    <w:rsid w:val="00BC1630"/>
    <w:rsid w:val="00BC1635"/>
    <w:rsid w:val="00BC170D"/>
    <w:rsid w:val="00BC1949"/>
    <w:rsid w:val="00BC1C08"/>
    <w:rsid w:val="00BC1C26"/>
    <w:rsid w:val="00BC1DA3"/>
    <w:rsid w:val="00BC1F66"/>
    <w:rsid w:val="00BC2219"/>
    <w:rsid w:val="00BC2331"/>
    <w:rsid w:val="00BC239D"/>
    <w:rsid w:val="00BC254B"/>
    <w:rsid w:val="00BC25FE"/>
    <w:rsid w:val="00BC2707"/>
    <w:rsid w:val="00BC277E"/>
    <w:rsid w:val="00BC27A1"/>
    <w:rsid w:val="00BC29F8"/>
    <w:rsid w:val="00BC2C9B"/>
    <w:rsid w:val="00BC2E47"/>
    <w:rsid w:val="00BC2F95"/>
    <w:rsid w:val="00BC3040"/>
    <w:rsid w:val="00BC30AA"/>
    <w:rsid w:val="00BC366D"/>
    <w:rsid w:val="00BC3681"/>
    <w:rsid w:val="00BC36B3"/>
    <w:rsid w:val="00BC38A8"/>
    <w:rsid w:val="00BC3AD4"/>
    <w:rsid w:val="00BC3BE7"/>
    <w:rsid w:val="00BC3CA9"/>
    <w:rsid w:val="00BC3D08"/>
    <w:rsid w:val="00BC3D6B"/>
    <w:rsid w:val="00BC40F6"/>
    <w:rsid w:val="00BC4494"/>
    <w:rsid w:val="00BC47EA"/>
    <w:rsid w:val="00BC49D5"/>
    <w:rsid w:val="00BC4C98"/>
    <w:rsid w:val="00BC4E4B"/>
    <w:rsid w:val="00BC4F62"/>
    <w:rsid w:val="00BC55AE"/>
    <w:rsid w:val="00BC56B1"/>
    <w:rsid w:val="00BC5BB1"/>
    <w:rsid w:val="00BC5BE5"/>
    <w:rsid w:val="00BC5E88"/>
    <w:rsid w:val="00BC5F0F"/>
    <w:rsid w:val="00BC5F8B"/>
    <w:rsid w:val="00BC6297"/>
    <w:rsid w:val="00BC62C9"/>
    <w:rsid w:val="00BC659D"/>
    <w:rsid w:val="00BC661B"/>
    <w:rsid w:val="00BC6873"/>
    <w:rsid w:val="00BC68E6"/>
    <w:rsid w:val="00BC693A"/>
    <w:rsid w:val="00BC693E"/>
    <w:rsid w:val="00BC69A4"/>
    <w:rsid w:val="00BC6ACC"/>
    <w:rsid w:val="00BC6ADD"/>
    <w:rsid w:val="00BC6AE2"/>
    <w:rsid w:val="00BC6B2E"/>
    <w:rsid w:val="00BC6FB2"/>
    <w:rsid w:val="00BC728A"/>
    <w:rsid w:val="00BC73BB"/>
    <w:rsid w:val="00BC7862"/>
    <w:rsid w:val="00BC7AD4"/>
    <w:rsid w:val="00BC7BF7"/>
    <w:rsid w:val="00BC7F76"/>
    <w:rsid w:val="00BD02EA"/>
    <w:rsid w:val="00BD0450"/>
    <w:rsid w:val="00BD0595"/>
    <w:rsid w:val="00BD0A7A"/>
    <w:rsid w:val="00BD0CEB"/>
    <w:rsid w:val="00BD0F9B"/>
    <w:rsid w:val="00BD0FC5"/>
    <w:rsid w:val="00BD101E"/>
    <w:rsid w:val="00BD186D"/>
    <w:rsid w:val="00BD1899"/>
    <w:rsid w:val="00BD1AE3"/>
    <w:rsid w:val="00BD1E75"/>
    <w:rsid w:val="00BD21B6"/>
    <w:rsid w:val="00BD222C"/>
    <w:rsid w:val="00BD22C2"/>
    <w:rsid w:val="00BD24DA"/>
    <w:rsid w:val="00BD2646"/>
    <w:rsid w:val="00BD2694"/>
    <w:rsid w:val="00BD286A"/>
    <w:rsid w:val="00BD2A17"/>
    <w:rsid w:val="00BD2AE0"/>
    <w:rsid w:val="00BD2BB3"/>
    <w:rsid w:val="00BD30AA"/>
    <w:rsid w:val="00BD3198"/>
    <w:rsid w:val="00BD3237"/>
    <w:rsid w:val="00BD3389"/>
    <w:rsid w:val="00BD343B"/>
    <w:rsid w:val="00BD3575"/>
    <w:rsid w:val="00BD38C2"/>
    <w:rsid w:val="00BD3B4B"/>
    <w:rsid w:val="00BD3CF8"/>
    <w:rsid w:val="00BD400A"/>
    <w:rsid w:val="00BD4142"/>
    <w:rsid w:val="00BD4300"/>
    <w:rsid w:val="00BD4454"/>
    <w:rsid w:val="00BD462B"/>
    <w:rsid w:val="00BD473D"/>
    <w:rsid w:val="00BD4BDB"/>
    <w:rsid w:val="00BD4FFE"/>
    <w:rsid w:val="00BD50CE"/>
    <w:rsid w:val="00BD518E"/>
    <w:rsid w:val="00BD553B"/>
    <w:rsid w:val="00BD57BA"/>
    <w:rsid w:val="00BD5B1A"/>
    <w:rsid w:val="00BD5BAD"/>
    <w:rsid w:val="00BD63C8"/>
    <w:rsid w:val="00BD63E8"/>
    <w:rsid w:val="00BD64DE"/>
    <w:rsid w:val="00BD6539"/>
    <w:rsid w:val="00BD6870"/>
    <w:rsid w:val="00BD6A67"/>
    <w:rsid w:val="00BD74B4"/>
    <w:rsid w:val="00BD7531"/>
    <w:rsid w:val="00BD777B"/>
    <w:rsid w:val="00BD7A34"/>
    <w:rsid w:val="00BD7A4D"/>
    <w:rsid w:val="00BD7AD7"/>
    <w:rsid w:val="00BD7B1E"/>
    <w:rsid w:val="00BD7C5D"/>
    <w:rsid w:val="00BD7ED2"/>
    <w:rsid w:val="00BE0015"/>
    <w:rsid w:val="00BE0456"/>
    <w:rsid w:val="00BE04AF"/>
    <w:rsid w:val="00BE056B"/>
    <w:rsid w:val="00BE087B"/>
    <w:rsid w:val="00BE0B9C"/>
    <w:rsid w:val="00BE0E47"/>
    <w:rsid w:val="00BE121F"/>
    <w:rsid w:val="00BE1350"/>
    <w:rsid w:val="00BE1504"/>
    <w:rsid w:val="00BE18FE"/>
    <w:rsid w:val="00BE190F"/>
    <w:rsid w:val="00BE191F"/>
    <w:rsid w:val="00BE1AAE"/>
    <w:rsid w:val="00BE1AEE"/>
    <w:rsid w:val="00BE1B7F"/>
    <w:rsid w:val="00BE1E7D"/>
    <w:rsid w:val="00BE1F32"/>
    <w:rsid w:val="00BE211C"/>
    <w:rsid w:val="00BE2320"/>
    <w:rsid w:val="00BE2361"/>
    <w:rsid w:val="00BE26A7"/>
    <w:rsid w:val="00BE28A3"/>
    <w:rsid w:val="00BE2DDA"/>
    <w:rsid w:val="00BE316F"/>
    <w:rsid w:val="00BE34B6"/>
    <w:rsid w:val="00BE3D5A"/>
    <w:rsid w:val="00BE3E12"/>
    <w:rsid w:val="00BE3F9E"/>
    <w:rsid w:val="00BE4246"/>
    <w:rsid w:val="00BE429A"/>
    <w:rsid w:val="00BE437A"/>
    <w:rsid w:val="00BE449C"/>
    <w:rsid w:val="00BE4737"/>
    <w:rsid w:val="00BE480B"/>
    <w:rsid w:val="00BE4836"/>
    <w:rsid w:val="00BE4EC9"/>
    <w:rsid w:val="00BE54B0"/>
    <w:rsid w:val="00BE5AD8"/>
    <w:rsid w:val="00BE5B3B"/>
    <w:rsid w:val="00BE5C00"/>
    <w:rsid w:val="00BE5C7B"/>
    <w:rsid w:val="00BE5D22"/>
    <w:rsid w:val="00BE5EDC"/>
    <w:rsid w:val="00BE5F43"/>
    <w:rsid w:val="00BE60FB"/>
    <w:rsid w:val="00BE6155"/>
    <w:rsid w:val="00BE64A3"/>
    <w:rsid w:val="00BE65B3"/>
    <w:rsid w:val="00BE66C7"/>
    <w:rsid w:val="00BE6912"/>
    <w:rsid w:val="00BE6ADF"/>
    <w:rsid w:val="00BE6C5B"/>
    <w:rsid w:val="00BE6C9E"/>
    <w:rsid w:val="00BE7168"/>
    <w:rsid w:val="00BE7213"/>
    <w:rsid w:val="00BE7279"/>
    <w:rsid w:val="00BE7315"/>
    <w:rsid w:val="00BE73C0"/>
    <w:rsid w:val="00BE75AF"/>
    <w:rsid w:val="00BE76D4"/>
    <w:rsid w:val="00BE78DC"/>
    <w:rsid w:val="00BE79A4"/>
    <w:rsid w:val="00BE7BA4"/>
    <w:rsid w:val="00BE7FBB"/>
    <w:rsid w:val="00BF030E"/>
    <w:rsid w:val="00BF0472"/>
    <w:rsid w:val="00BF060D"/>
    <w:rsid w:val="00BF07BD"/>
    <w:rsid w:val="00BF07E3"/>
    <w:rsid w:val="00BF0A09"/>
    <w:rsid w:val="00BF0E32"/>
    <w:rsid w:val="00BF0E54"/>
    <w:rsid w:val="00BF1056"/>
    <w:rsid w:val="00BF13AC"/>
    <w:rsid w:val="00BF1487"/>
    <w:rsid w:val="00BF14D5"/>
    <w:rsid w:val="00BF1972"/>
    <w:rsid w:val="00BF1C1D"/>
    <w:rsid w:val="00BF1D04"/>
    <w:rsid w:val="00BF2345"/>
    <w:rsid w:val="00BF24AB"/>
    <w:rsid w:val="00BF2580"/>
    <w:rsid w:val="00BF2689"/>
    <w:rsid w:val="00BF2D03"/>
    <w:rsid w:val="00BF2E34"/>
    <w:rsid w:val="00BF2F4F"/>
    <w:rsid w:val="00BF2FD7"/>
    <w:rsid w:val="00BF3181"/>
    <w:rsid w:val="00BF3A2D"/>
    <w:rsid w:val="00BF3E8D"/>
    <w:rsid w:val="00BF4779"/>
    <w:rsid w:val="00BF4854"/>
    <w:rsid w:val="00BF4B40"/>
    <w:rsid w:val="00BF4BC5"/>
    <w:rsid w:val="00BF4C29"/>
    <w:rsid w:val="00BF4C36"/>
    <w:rsid w:val="00BF4C58"/>
    <w:rsid w:val="00BF4D2F"/>
    <w:rsid w:val="00BF4ECB"/>
    <w:rsid w:val="00BF4FF4"/>
    <w:rsid w:val="00BF50C8"/>
    <w:rsid w:val="00BF547A"/>
    <w:rsid w:val="00BF5D6A"/>
    <w:rsid w:val="00BF5E1D"/>
    <w:rsid w:val="00BF6117"/>
    <w:rsid w:val="00BF6225"/>
    <w:rsid w:val="00BF652E"/>
    <w:rsid w:val="00BF6614"/>
    <w:rsid w:val="00BF66B1"/>
    <w:rsid w:val="00BF673F"/>
    <w:rsid w:val="00BF682A"/>
    <w:rsid w:val="00BF6F5F"/>
    <w:rsid w:val="00BF7217"/>
    <w:rsid w:val="00BF75A5"/>
    <w:rsid w:val="00BF7DA1"/>
    <w:rsid w:val="00BF7F96"/>
    <w:rsid w:val="00C00273"/>
    <w:rsid w:val="00C002D6"/>
    <w:rsid w:val="00C003A8"/>
    <w:rsid w:val="00C003F2"/>
    <w:rsid w:val="00C00DF0"/>
    <w:rsid w:val="00C00F1D"/>
    <w:rsid w:val="00C01142"/>
    <w:rsid w:val="00C011F6"/>
    <w:rsid w:val="00C01208"/>
    <w:rsid w:val="00C0141D"/>
    <w:rsid w:val="00C017CA"/>
    <w:rsid w:val="00C018D1"/>
    <w:rsid w:val="00C01971"/>
    <w:rsid w:val="00C01B4E"/>
    <w:rsid w:val="00C01BFB"/>
    <w:rsid w:val="00C01C27"/>
    <w:rsid w:val="00C01C91"/>
    <w:rsid w:val="00C01CA8"/>
    <w:rsid w:val="00C01FE5"/>
    <w:rsid w:val="00C02139"/>
    <w:rsid w:val="00C02292"/>
    <w:rsid w:val="00C023DA"/>
    <w:rsid w:val="00C024B2"/>
    <w:rsid w:val="00C024C0"/>
    <w:rsid w:val="00C024CD"/>
    <w:rsid w:val="00C02AF3"/>
    <w:rsid w:val="00C02C1C"/>
    <w:rsid w:val="00C02ED1"/>
    <w:rsid w:val="00C03039"/>
    <w:rsid w:val="00C030CB"/>
    <w:rsid w:val="00C032F3"/>
    <w:rsid w:val="00C0337D"/>
    <w:rsid w:val="00C033E8"/>
    <w:rsid w:val="00C03411"/>
    <w:rsid w:val="00C03681"/>
    <w:rsid w:val="00C039E6"/>
    <w:rsid w:val="00C04160"/>
    <w:rsid w:val="00C0426C"/>
    <w:rsid w:val="00C0431C"/>
    <w:rsid w:val="00C043D1"/>
    <w:rsid w:val="00C048A4"/>
    <w:rsid w:val="00C048DF"/>
    <w:rsid w:val="00C04981"/>
    <w:rsid w:val="00C04AED"/>
    <w:rsid w:val="00C04C59"/>
    <w:rsid w:val="00C04C9F"/>
    <w:rsid w:val="00C04F27"/>
    <w:rsid w:val="00C04F2B"/>
    <w:rsid w:val="00C04F4F"/>
    <w:rsid w:val="00C04F65"/>
    <w:rsid w:val="00C05260"/>
    <w:rsid w:val="00C0539D"/>
    <w:rsid w:val="00C05A4B"/>
    <w:rsid w:val="00C05A88"/>
    <w:rsid w:val="00C05C8F"/>
    <w:rsid w:val="00C05F2C"/>
    <w:rsid w:val="00C05F67"/>
    <w:rsid w:val="00C0611E"/>
    <w:rsid w:val="00C061AE"/>
    <w:rsid w:val="00C061DF"/>
    <w:rsid w:val="00C06AC3"/>
    <w:rsid w:val="00C070A6"/>
    <w:rsid w:val="00C0734B"/>
    <w:rsid w:val="00C074EB"/>
    <w:rsid w:val="00C07607"/>
    <w:rsid w:val="00C07802"/>
    <w:rsid w:val="00C07843"/>
    <w:rsid w:val="00C07870"/>
    <w:rsid w:val="00C07A93"/>
    <w:rsid w:val="00C07D58"/>
    <w:rsid w:val="00C07D77"/>
    <w:rsid w:val="00C07F03"/>
    <w:rsid w:val="00C1038A"/>
    <w:rsid w:val="00C107CE"/>
    <w:rsid w:val="00C10941"/>
    <w:rsid w:val="00C10F48"/>
    <w:rsid w:val="00C1123A"/>
    <w:rsid w:val="00C112B8"/>
    <w:rsid w:val="00C1131D"/>
    <w:rsid w:val="00C113CB"/>
    <w:rsid w:val="00C11878"/>
    <w:rsid w:val="00C118F9"/>
    <w:rsid w:val="00C11C61"/>
    <w:rsid w:val="00C120BD"/>
    <w:rsid w:val="00C1212B"/>
    <w:rsid w:val="00C12961"/>
    <w:rsid w:val="00C12C65"/>
    <w:rsid w:val="00C12D4E"/>
    <w:rsid w:val="00C12DCF"/>
    <w:rsid w:val="00C12E1F"/>
    <w:rsid w:val="00C131F1"/>
    <w:rsid w:val="00C13232"/>
    <w:rsid w:val="00C133AC"/>
    <w:rsid w:val="00C13645"/>
    <w:rsid w:val="00C13727"/>
    <w:rsid w:val="00C13CA1"/>
    <w:rsid w:val="00C13F9B"/>
    <w:rsid w:val="00C14336"/>
    <w:rsid w:val="00C143B0"/>
    <w:rsid w:val="00C145F8"/>
    <w:rsid w:val="00C1476D"/>
    <w:rsid w:val="00C148B1"/>
    <w:rsid w:val="00C14959"/>
    <w:rsid w:val="00C149F5"/>
    <w:rsid w:val="00C14A79"/>
    <w:rsid w:val="00C14E01"/>
    <w:rsid w:val="00C15128"/>
    <w:rsid w:val="00C1517B"/>
    <w:rsid w:val="00C15285"/>
    <w:rsid w:val="00C152B7"/>
    <w:rsid w:val="00C152EB"/>
    <w:rsid w:val="00C15560"/>
    <w:rsid w:val="00C1564B"/>
    <w:rsid w:val="00C15796"/>
    <w:rsid w:val="00C1587D"/>
    <w:rsid w:val="00C15DCB"/>
    <w:rsid w:val="00C1634C"/>
    <w:rsid w:val="00C16625"/>
    <w:rsid w:val="00C16761"/>
    <w:rsid w:val="00C16936"/>
    <w:rsid w:val="00C16B78"/>
    <w:rsid w:val="00C1716B"/>
    <w:rsid w:val="00C172F1"/>
    <w:rsid w:val="00C174A8"/>
    <w:rsid w:val="00C177A3"/>
    <w:rsid w:val="00C17DCC"/>
    <w:rsid w:val="00C17E3D"/>
    <w:rsid w:val="00C20020"/>
    <w:rsid w:val="00C20097"/>
    <w:rsid w:val="00C200A5"/>
    <w:rsid w:val="00C202A7"/>
    <w:rsid w:val="00C2037A"/>
    <w:rsid w:val="00C20648"/>
    <w:rsid w:val="00C207C4"/>
    <w:rsid w:val="00C20930"/>
    <w:rsid w:val="00C20AE1"/>
    <w:rsid w:val="00C20E4F"/>
    <w:rsid w:val="00C20E51"/>
    <w:rsid w:val="00C20F25"/>
    <w:rsid w:val="00C2124B"/>
    <w:rsid w:val="00C2174B"/>
    <w:rsid w:val="00C219D0"/>
    <w:rsid w:val="00C21D5E"/>
    <w:rsid w:val="00C21EB7"/>
    <w:rsid w:val="00C21F4B"/>
    <w:rsid w:val="00C2232E"/>
    <w:rsid w:val="00C223CB"/>
    <w:rsid w:val="00C224CB"/>
    <w:rsid w:val="00C22545"/>
    <w:rsid w:val="00C225DC"/>
    <w:rsid w:val="00C2262B"/>
    <w:rsid w:val="00C22698"/>
    <w:rsid w:val="00C229AF"/>
    <w:rsid w:val="00C2321A"/>
    <w:rsid w:val="00C2338E"/>
    <w:rsid w:val="00C23390"/>
    <w:rsid w:val="00C23418"/>
    <w:rsid w:val="00C23603"/>
    <w:rsid w:val="00C2451E"/>
    <w:rsid w:val="00C24752"/>
    <w:rsid w:val="00C24916"/>
    <w:rsid w:val="00C24989"/>
    <w:rsid w:val="00C24ADC"/>
    <w:rsid w:val="00C24AEB"/>
    <w:rsid w:val="00C24BBC"/>
    <w:rsid w:val="00C24CFF"/>
    <w:rsid w:val="00C2513C"/>
    <w:rsid w:val="00C2526E"/>
    <w:rsid w:val="00C252A7"/>
    <w:rsid w:val="00C25368"/>
    <w:rsid w:val="00C25A8F"/>
    <w:rsid w:val="00C25CB2"/>
    <w:rsid w:val="00C25D54"/>
    <w:rsid w:val="00C26039"/>
    <w:rsid w:val="00C26049"/>
    <w:rsid w:val="00C261F7"/>
    <w:rsid w:val="00C262A4"/>
    <w:rsid w:val="00C262A6"/>
    <w:rsid w:val="00C266E3"/>
    <w:rsid w:val="00C268F8"/>
    <w:rsid w:val="00C27082"/>
    <w:rsid w:val="00C271E6"/>
    <w:rsid w:val="00C2723B"/>
    <w:rsid w:val="00C27439"/>
    <w:rsid w:val="00C27878"/>
    <w:rsid w:val="00C27AC8"/>
    <w:rsid w:val="00C27EBE"/>
    <w:rsid w:val="00C27F4E"/>
    <w:rsid w:val="00C30738"/>
    <w:rsid w:val="00C30A19"/>
    <w:rsid w:val="00C30C3C"/>
    <w:rsid w:val="00C30CC7"/>
    <w:rsid w:val="00C30FF1"/>
    <w:rsid w:val="00C30FFF"/>
    <w:rsid w:val="00C313BD"/>
    <w:rsid w:val="00C31461"/>
    <w:rsid w:val="00C314BB"/>
    <w:rsid w:val="00C3161F"/>
    <w:rsid w:val="00C316E9"/>
    <w:rsid w:val="00C319A5"/>
    <w:rsid w:val="00C31A62"/>
    <w:rsid w:val="00C31B69"/>
    <w:rsid w:val="00C31BEF"/>
    <w:rsid w:val="00C31D43"/>
    <w:rsid w:val="00C31FCC"/>
    <w:rsid w:val="00C320B3"/>
    <w:rsid w:val="00C3230F"/>
    <w:rsid w:val="00C3237F"/>
    <w:rsid w:val="00C32384"/>
    <w:rsid w:val="00C323E4"/>
    <w:rsid w:val="00C327E0"/>
    <w:rsid w:val="00C329B9"/>
    <w:rsid w:val="00C32A29"/>
    <w:rsid w:val="00C32F19"/>
    <w:rsid w:val="00C33151"/>
    <w:rsid w:val="00C3329C"/>
    <w:rsid w:val="00C333A2"/>
    <w:rsid w:val="00C333C0"/>
    <w:rsid w:val="00C33622"/>
    <w:rsid w:val="00C33746"/>
    <w:rsid w:val="00C338CB"/>
    <w:rsid w:val="00C33A47"/>
    <w:rsid w:val="00C33B6E"/>
    <w:rsid w:val="00C33DC0"/>
    <w:rsid w:val="00C33E53"/>
    <w:rsid w:val="00C34061"/>
    <w:rsid w:val="00C34192"/>
    <w:rsid w:val="00C344F4"/>
    <w:rsid w:val="00C3455A"/>
    <w:rsid w:val="00C346B5"/>
    <w:rsid w:val="00C3483A"/>
    <w:rsid w:val="00C3498A"/>
    <w:rsid w:val="00C3498B"/>
    <w:rsid w:val="00C34A59"/>
    <w:rsid w:val="00C34D96"/>
    <w:rsid w:val="00C35753"/>
    <w:rsid w:val="00C35975"/>
    <w:rsid w:val="00C35E47"/>
    <w:rsid w:val="00C3627A"/>
    <w:rsid w:val="00C362FC"/>
    <w:rsid w:val="00C3631C"/>
    <w:rsid w:val="00C365FD"/>
    <w:rsid w:val="00C367CF"/>
    <w:rsid w:val="00C36C24"/>
    <w:rsid w:val="00C36E10"/>
    <w:rsid w:val="00C36EF3"/>
    <w:rsid w:val="00C375B1"/>
    <w:rsid w:val="00C377D5"/>
    <w:rsid w:val="00C37898"/>
    <w:rsid w:val="00C378C9"/>
    <w:rsid w:val="00C3794E"/>
    <w:rsid w:val="00C37DB7"/>
    <w:rsid w:val="00C37EF9"/>
    <w:rsid w:val="00C37F38"/>
    <w:rsid w:val="00C40009"/>
    <w:rsid w:val="00C402E0"/>
    <w:rsid w:val="00C4053D"/>
    <w:rsid w:val="00C406F3"/>
    <w:rsid w:val="00C4087B"/>
    <w:rsid w:val="00C40900"/>
    <w:rsid w:val="00C4099D"/>
    <w:rsid w:val="00C40D6D"/>
    <w:rsid w:val="00C40E59"/>
    <w:rsid w:val="00C40EAC"/>
    <w:rsid w:val="00C41319"/>
    <w:rsid w:val="00C4140D"/>
    <w:rsid w:val="00C416CC"/>
    <w:rsid w:val="00C41755"/>
    <w:rsid w:val="00C41771"/>
    <w:rsid w:val="00C41C8E"/>
    <w:rsid w:val="00C41DAC"/>
    <w:rsid w:val="00C41E34"/>
    <w:rsid w:val="00C421BD"/>
    <w:rsid w:val="00C4252E"/>
    <w:rsid w:val="00C425D5"/>
    <w:rsid w:val="00C42E98"/>
    <w:rsid w:val="00C42EF2"/>
    <w:rsid w:val="00C42F30"/>
    <w:rsid w:val="00C430BB"/>
    <w:rsid w:val="00C43294"/>
    <w:rsid w:val="00C4352F"/>
    <w:rsid w:val="00C437C1"/>
    <w:rsid w:val="00C43991"/>
    <w:rsid w:val="00C43D9E"/>
    <w:rsid w:val="00C44210"/>
    <w:rsid w:val="00C442F7"/>
    <w:rsid w:val="00C443A4"/>
    <w:rsid w:val="00C4447B"/>
    <w:rsid w:val="00C44500"/>
    <w:rsid w:val="00C44844"/>
    <w:rsid w:val="00C4499D"/>
    <w:rsid w:val="00C44B6F"/>
    <w:rsid w:val="00C44B76"/>
    <w:rsid w:val="00C44D1B"/>
    <w:rsid w:val="00C44DC8"/>
    <w:rsid w:val="00C44E28"/>
    <w:rsid w:val="00C44F6C"/>
    <w:rsid w:val="00C45487"/>
    <w:rsid w:val="00C45584"/>
    <w:rsid w:val="00C45680"/>
    <w:rsid w:val="00C4590A"/>
    <w:rsid w:val="00C45A4F"/>
    <w:rsid w:val="00C45F08"/>
    <w:rsid w:val="00C46206"/>
    <w:rsid w:val="00C464A2"/>
    <w:rsid w:val="00C468F5"/>
    <w:rsid w:val="00C46AB8"/>
    <w:rsid w:val="00C46B0D"/>
    <w:rsid w:val="00C46EC4"/>
    <w:rsid w:val="00C46FE2"/>
    <w:rsid w:val="00C477F6"/>
    <w:rsid w:val="00C47836"/>
    <w:rsid w:val="00C47B5A"/>
    <w:rsid w:val="00C47E32"/>
    <w:rsid w:val="00C47E4F"/>
    <w:rsid w:val="00C501D6"/>
    <w:rsid w:val="00C50456"/>
    <w:rsid w:val="00C5048A"/>
    <w:rsid w:val="00C504CB"/>
    <w:rsid w:val="00C50648"/>
    <w:rsid w:val="00C50E20"/>
    <w:rsid w:val="00C50FB0"/>
    <w:rsid w:val="00C513AD"/>
    <w:rsid w:val="00C513BD"/>
    <w:rsid w:val="00C51597"/>
    <w:rsid w:val="00C515B0"/>
    <w:rsid w:val="00C51962"/>
    <w:rsid w:val="00C519FA"/>
    <w:rsid w:val="00C51B60"/>
    <w:rsid w:val="00C51C36"/>
    <w:rsid w:val="00C5203F"/>
    <w:rsid w:val="00C5212D"/>
    <w:rsid w:val="00C52191"/>
    <w:rsid w:val="00C523E3"/>
    <w:rsid w:val="00C5284A"/>
    <w:rsid w:val="00C52A70"/>
    <w:rsid w:val="00C52BBE"/>
    <w:rsid w:val="00C52BDB"/>
    <w:rsid w:val="00C536EE"/>
    <w:rsid w:val="00C53860"/>
    <w:rsid w:val="00C5411D"/>
    <w:rsid w:val="00C545D2"/>
    <w:rsid w:val="00C54709"/>
    <w:rsid w:val="00C54894"/>
    <w:rsid w:val="00C54A6F"/>
    <w:rsid w:val="00C552C7"/>
    <w:rsid w:val="00C552E4"/>
    <w:rsid w:val="00C55537"/>
    <w:rsid w:val="00C556EB"/>
    <w:rsid w:val="00C5573E"/>
    <w:rsid w:val="00C55AB2"/>
    <w:rsid w:val="00C55DE4"/>
    <w:rsid w:val="00C55F11"/>
    <w:rsid w:val="00C55F88"/>
    <w:rsid w:val="00C56069"/>
    <w:rsid w:val="00C56085"/>
    <w:rsid w:val="00C5627C"/>
    <w:rsid w:val="00C5644B"/>
    <w:rsid w:val="00C56509"/>
    <w:rsid w:val="00C5689F"/>
    <w:rsid w:val="00C5696B"/>
    <w:rsid w:val="00C56AB9"/>
    <w:rsid w:val="00C56E34"/>
    <w:rsid w:val="00C578CC"/>
    <w:rsid w:val="00C57B52"/>
    <w:rsid w:val="00C57D90"/>
    <w:rsid w:val="00C57DC5"/>
    <w:rsid w:val="00C57FB0"/>
    <w:rsid w:val="00C57FB8"/>
    <w:rsid w:val="00C603CC"/>
    <w:rsid w:val="00C607BA"/>
    <w:rsid w:val="00C609FA"/>
    <w:rsid w:val="00C60EC2"/>
    <w:rsid w:val="00C60F21"/>
    <w:rsid w:val="00C60FA3"/>
    <w:rsid w:val="00C61020"/>
    <w:rsid w:val="00C6107C"/>
    <w:rsid w:val="00C61320"/>
    <w:rsid w:val="00C613F6"/>
    <w:rsid w:val="00C61886"/>
    <w:rsid w:val="00C61C9A"/>
    <w:rsid w:val="00C61D40"/>
    <w:rsid w:val="00C61DD7"/>
    <w:rsid w:val="00C61E97"/>
    <w:rsid w:val="00C6206C"/>
    <w:rsid w:val="00C62145"/>
    <w:rsid w:val="00C622F0"/>
    <w:rsid w:val="00C6254D"/>
    <w:rsid w:val="00C6260E"/>
    <w:rsid w:val="00C626D1"/>
    <w:rsid w:val="00C626FE"/>
    <w:rsid w:val="00C62876"/>
    <w:rsid w:val="00C6294A"/>
    <w:rsid w:val="00C62990"/>
    <w:rsid w:val="00C62BD5"/>
    <w:rsid w:val="00C62C7A"/>
    <w:rsid w:val="00C62C92"/>
    <w:rsid w:val="00C62D08"/>
    <w:rsid w:val="00C62E1B"/>
    <w:rsid w:val="00C631D5"/>
    <w:rsid w:val="00C632AD"/>
    <w:rsid w:val="00C632FA"/>
    <w:rsid w:val="00C637C0"/>
    <w:rsid w:val="00C6385E"/>
    <w:rsid w:val="00C63A72"/>
    <w:rsid w:val="00C63CF3"/>
    <w:rsid w:val="00C63CF9"/>
    <w:rsid w:val="00C63D57"/>
    <w:rsid w:val="00C6435B"/>
    <w:rsid w:val="00C643D7"/>
    <w:rsid w:val="00C64756"/>
    <w:rsid w:val="00C64A1D"/>
    <w:rsid w:val="00C64B77"/>
    <w:rsid w:val="00C64C4D"/>
    <w:rsid w:val="00C64FFB"/>
    <w:rsid w:val="00C65018"/>
    <w:rsid w:val="00C650C4"/>
    <w:rsid w:val="00C650F7"/>
    <w:rsid w:val="00C65332"/>
    <w:rsid w:val="00C65495"/>
    <w:rsid w:val="00C657CB"/>
    <w:rsid w:val="00C658E0"/>
    <w:rsid w:val="00C658EA"/>
    <w:rsid w:val="00C65A2D"/>
    <w:rsid w:val="00C65ADB"/>
    <w:rsid w:val="00C65CA4"/>
    <w:rsid w:val="00C668B2"/>
    <w:rsid w:val="00C668E0"/>
    <w:rsid w:val="00C66CBF"/>
    <w:rsid w:val="00C66FB4"/>
    <w:rsid w:val="00C6706D"/>
    <w:rsid w:val="00C671D1"/>
    <w:rsid w:val="00C67231"/>
    <w:rsid w:val="00C672A9"/>
    <w:rsid w:val="00C67392"/>
    <w:rsid w:val="00C67CA6"/>
    <w:rsid w:val="00C700AD"/>
    <w:rsid w:val="00C70149"/>
    <w:rsid w:val="00C708F5"/>
    <w:rsid w:val="00C70FDA"/>
    <w:rsid w:val="00C7126C"/>
    <w:rsid w:val="00C713B0"/>
    <w:rsid w:val="00C7142B"/>
    <w:rsid w:val="00C7162B"/>
    <w:rsid w:val="00C716C8"/>
    <w:rsid w:val="00C7172B"/>
    <w:rsid w:val="00C7194A"/>
    <w:rsid w:val="00C72013"/>
    <w:rsid w:val="00C72347"/>
    <w:rsid w:val="00C724B2"/>
    <w:rsid w:val="00C726CF"/>
    <w:rsid w:val="00C72B5A"/>
    <w:rsid w:val="00C72DC7"/>
    <w:rsid w:val="00C72EC0"/>
    <w:rsid w:val="00C72EE2"/>
    <w:rsid w:val="00C72F43"/>
    <w:rsid w:val="00C72F86"/>
    <w:rsid w:val="00C7326A"/>
    <w:rsid w:val="00C732C7"/>
    <w:rsid w:val="00C732DF"/>
    <w:rsid w:val="00C7346D"/>
    <w:rsid w:val="00C73825"/>
    <w:rsid w:val="00C73ABF"/>
    <w:rsid w:val="00C73CD2"/>
    <w:rsid w:val="00C73F29"/>
    <w:rsid w:val="00C73FA8"/>
    <w:rsid w:val="00C73FAC"/>
    <w:rsid w:val="00C746A3"/>
    <w:rsid w:val="00C7497C"/>
    <w:rsid w:val="00C74B84"/>
    <w:rsid w:val="00C74E91"/>
    <w:rsid w:val="00C7531D"/>
    <w:rsid w:val="00C75625"/>
    <w:rsid w:val="00C75713"/>
    <w:rsid w:val="00C757BA"/>
    <w:rsid w:val="00C75DBD"/>
    <w:rsid w:val="00C75FA1"/>
    <w:rsid w:val="00C76087"/>
    <w:rsid w:val="00C7652F"/>
    <w:rsid w:val="00C765E4"/>
    <w:rsid w:val="00C76C42"/>
    <w:rsid w:val="00C76D7C"/>
    <w:rsid w:val="00C77303"/>
    <w:rsid w:val="00C7757E"/>
    <w:rsid w:val="00C7761A"/>
    <w:rsid w:val="00C77ABB"/>
    <w:rsid w:val="00C77CF1"/>
    <w:rsid w:val="00C77D48"/>
    <w:rsid w:val="00C77DF2"/>
    <w:rsid w:val="00C800AB"/>
    <w:rsid w:val="00C800D7"/>
    <w:rsid w:val="00C804C5"/>
    <w:rsid w:val="00C80B15"/>
    <w:rsid w:val="00C80EBC"/>
    <w:rsid w:val="00C81481"/>
    <w:rsid w:val="00C814BA"/>
    <w:rsid w:val="00C81C7A"/>
    <w:rsid w:val="00C81CC1"/>
    <w:rsid w:val="00C81FA3"/>
    <w:rsid w:val="00C820A0"/>
    <w:rsid w:val="00C82335"/>
    <w:rsid w:val="00C8258D"/>
    <w:rsid w:val="00C825F6"/>
    <w:rsid w:val="00C826CF"/>
    <w:rsid w:val="00C828BD"/>
    <w:rsid w:val="00C82B08"/>
    <w:rsid w:val="00C82B7E"/>
    <w:rsid w:val="00C82F30"/>
    <w:rsid w:val="00C830F4"/>
    <w:rsid w:val="00C83419"/>
    <w:rsid w:val="00C83D2E"/>
    <w:rsid w:val="00C84073"/>
    <w:rsid w:val="00C84486"/>
    <w:rsid w:val="00C8449B"/>
    <w:rsid w:val="00C84A78"/>
    <w:rsid w:val="00C84BDC"/>
    <w:rsid w:val="00C853CE"/>
    <w:rsid w:val="00C85554"/>
    <w:rsid w:val="00C8581D"/>
    <w:rsid w:val="00C85C95"/>
    <w:rsid w:val="00C85DA3"/>
    <w:rsid w:val="00C85FFA"/>
    <w:rsid w:val="00C863C1"/>
    <w:rsid w:val="00C86569"/>
    <w:rsid w:val="00C867B8"/>
    <w:rsid w:val="00C86869"/>
    <w:rsid w:val="00C86C0D"/>
    <w:rsid w:val="00C86ED7"/>
    <w:rsid w:val="00C86EDF"/>
    <w:rsid w:val="00C87215"/>
    <w:rsid w:val="00C87254"/>
    <w:rsid w:val="00C872C3"/>
    <w:rsid w:val="00C875E2"/>
    <w:rsid w:val="00C87662"/>
    <w:rsid w:val="00C87BE8"/>
    <w:rsid w:val="00C87E5A"/>
    <w:rsid w:val="00C87E9F"/>
    <w:rsid w:val="00C87EFA"/>
    <w:rsid w:val="00C87FCF"/>
    <w:rsid w:val="00C90305"/>
    <w:rsid w:val="00C908C1"/>
    <w:rsid w:val="00C90F51"/>
    <w:rsid w:val="00C90FC8"/>
    <w:rsid w:val="00C90FF8"/>
    <w:rsid w:val="00C913EF"/>
    <w:rsid w:val="00C91558"/>
    <w:rsid w:val="00C915EE"/>
    <w:rsid w:val="00C917B8"/>
    <w:rsid w:val="00C917FE"/>
    <w:rsid w:val="00C91D76"/>
    <w:rsid w:val="00C91E9F"/>
    <w:rsid w:val="00C92021"/>
    <w:rsid w:val="00C92105"/>
    <w:rsid w:val="00C92140"/>
    <w:rsid w:val="00C922AD"/>
    <w:rsid w:val="00C922DC"/>
    <w:rsid w:val="00C9240B"/>
    <w:rsid w:val="00C9257C"/>
    <w:rsid w:val="00C92811"/>
    <w:rsid w:val="00C9287C"/>
    <w:rsid w:val="00C92AB9"/>
    <w:rsid w:val="00C92C1C"/>
    <w:rsid w:val="00C92FD8"/>
    <w:rsid w:val="00C932EB"/>
    <w:rsid w:val="00C93478"/>
    <w:rsid w:val="00C93678"/>
    <w:rsid w:val="00C936E4"/>
    <w:rsid w:val="00C93799"/>
    <w:rsid w:val="00C937A4"/>
    <w:rsid w:val="00C93ED3"/>
    <w:rsid w:val="00C93EF6"/>
    <w:rsid w:val="00C94178"/>
    <w:rsid w:val="00C9425A"/>
    <w:rsid w:val="00C9426E"/>
    <w:rsid w:val="00C94302"/>
    <w:rsid w:val="00C944FE"/>
    <w:rsid w:val="00C9467B"/>
    <w:rsid w:val="00C947A0"/>
    <w:rsid w:val="00C94CC0"/>
    <w:rsid w:val="00C94D47"/>
    <w:rsid w:val="00C9503C"/>
    <w:rsid w:val="00C952FA"/>
    <w:rsid w:val="00C95A1B"/>
    <w:rsid w:val="00C95C9B"/>
    <w:rsid w:val="00C95CE8"/>
    <w:rsid w:val="00C95E60"/>
    <w:rsid w:val="00C95F13"/>
    <w:rsid w:val="00C95F64"/>
    <w:rsid w:val="00C9612E"/>
    <w:rsid w:val="00C96222"/>
    <w:rsid w:val="00C963B2"/>
    <w:rsid w:val="00C963B4"/>
    <w:rsid w:val="00C96506"/>
    <w:rsid w:val="00C9663E"/>
    <w:rsid w:val="00C96C2E"/>
    <w:rsid w:val="00C96F74"/>
    <w:rsid w:val="00C97168"/>
    <w:rsid w:val="00C977EE"/>
    <w:rsid w:val="00C9786C"/>
    <w:rsid w:val="00C978A8"/>
    <w:rsid w:val="00C979C4"/>
    <w:rsid w:val="00C97FFB"/>
    <w:rsid w:val="00CA02D9"/>
    <w:rsid w:val="00CA02F5"/>
    <w:rsid w:val="00CA0493"/>
    <w:rsid w:val="00CA07C1"/>
    <w:rsid w:val="00CA0A8C"/>
    <w:rsid w:val="00CA0C87"/>
    <w:rsid w:val="00CA140F"/>
    <w:rsid w:val="00CA1841"/>
    <w:rsid w:val="00CA18EE"/>
    <w:rsid w:val="00CA192D"/>
    <w:rsid w:val="00CA1955"/>
    <w:rsid w:val="00CA1BEE"/>
    <w:rsid w:val="00CA1CC8"/>
    <w:rsid w:val="00CA1D05"/>
    <w:rsid w:val="00CA1D8E"/>
    <w:rsid w:val="00CA236A"/>
    <w:rsid w:val="00CA23AA"/>
    <w:rsid w:val="00CA27FC"/>
    <w:rsid w:val="00CA2F58"/>
    <w:rsid w:val="00CA3365"/>
    <w:rsid w:val="00CA3432"/>
    <w:rsid w:val="00CA363D"/>
    <w:rsid w:val="00CA3722"/>
    <w:rsid w:val="00CA3747"/>
    <w:rsid w:val="00CA3E7D"/>
    <w:rsid w:val="00CA3FE5"/>
    <w:rsid w:val="00CA40D3"/>
    <w:rsid w:val="00CA411E"/>
    <w:rsid w:val="00CA417F"/>
    <w:rsid w:val="00CA4502"/>
    <w:rsid w:val="00CA4507"/>
    <w:rsid w:val="00CA4510"/>
    <w:rsid w:val="00CA4571"/>
    <w:rsid w:val="00CA4624"/>
    <w:rsid w:val="00CA474E"/>
    <w:rsid w:val="00CA49EA"/>
    <w:rsid w:val="00CA4A24"/>
    <w:rsid w:val="00CA4C95"/>
    <w:rsid w:val="00CA4F3E"/>
    <w:rsid w:val="00CA5106"/>
    <w:rsid w:val="00CA5363"/>
    <w:rsid w:val="00CA55C8"/>
    <w:rsid w:val="00CA58A4"/>
    <w:rsid w:val="00CA59AC"/>
    <w:rsid w:val="00CA59B6"/>
    <w:rsid w:val="00CA5BEB"/>
    <w:rsid w:val="00CA5F0D"/>
    <w:rsid w:val="00CA5F18"/>
    <w:rsid w:val="00CA6028"/>
    <w:rsid w:val="00CA618A"/>
    <w:rsid w:val="00CA6293"/>
    <w:rsid w:val="00CA6349"/>
    <w:rsid w:val="00CA6408"/>
    <w:rsid w:val="00CA65E9"/>
    <w:rsid w:val="00CA6A88"/>
    <w:rsid w:val="00CA6D82"/>
    <w:rsid w:val="00CA6E4B"/>
    <w:rsid w:val="00CA6F45"/>
    <w:rsid w:val="00CA7270"/>
    <w:rsid w:val="00CA72FA"/>
    <w:rsid w:val="00CA788B"/>
    <w:rsid w:val="00CA7B41"/>
    <w:rsid w:val="00CA7E4F"/>
    <w:rsid w:val="00CA7F9A"/>
    <w:rsid w:val="00CA7FDD"/>
    <w:rsid w:val="00CB0490"/>
    <w:rsid w:val="00CB04E7"/>
    <w:rsid w:val="00CB0877"/>
    <w:rsid w:val="00CB0A6F"/>
    <w:rsid w:val="00CB0E24"/>
    <w:rsid w:val="00CB113A"/>
    <w:rsid w:val="00CB130B"/>
    <w:rsid w:val="00CB15E7"/>
    <w:rsid w:val="00CB16E9"/>
    <w:rsid w:val="00CB1965"/>
    <w:rsid w:val="00CB21FA"/>
    <w:rsid w:val="00CB22DE"/>
    <w:rsid w:val="00CB24F7"/>
    <w:rsid w:val="00CB25A7"/>
    <w:rsid w:val="00CB283C"/>
    <w:rsid w:val="00CB2A81"/>
    <w:rsid w:val="00CB2B7D"/>
    <w:rsid w:val="00CB2D28"/>
    <w:rsid w:val="00CB2D66"/>
    <w:rsid w:val="00CB2DA6"/>
    <w:rsid w:val="00CB2FA5"/>
    <w:rsid w:val="00CB30D5"/>
    <w:rsid w:val="00CB319E"/>
    <w:rsid w:val="00CB31CF"/>
    <w:rsid w:val="00CB3579"/>
    <w:rsid w:val="00CB3693"/>
    <w:rsid w:val="00CB3866"/>
    <w:rsid w:val="00CB3867"/>
    <w:rsid w:val="00CB39EF"/>
    <w:rsid w:val="00CB3AC1"/>
    <w:rsid w:val="00CB3AF6"/>
    <w:rsid w:val="00CB4091"/>
    <w:rsid w:val="00CB410D"/>
    <w:rsid w:val="00CB4162"/>
    <w:rsid w:val="00CB4303"/>
    <w:rsid w:val="00CB43EC"/>
    <w:rsid w:val="00CB47FB"/>
    <w:rsid w:val="00CB49D1"/>
    <w:rsid w:val="00CB4B1C"/>
    <w:rsid w:val="00CB4C3A"/>
    <w:rsid w:val="00CB4DC5"/>
    <w:rsid w:val="00CB4EDD"/>
    <w:rsid w:val="00CB50A8"/>
    <w:rsid w:val="00CB50E9"/>
    <w:rsid w:val="00CB5102"/>
    <w:rsid w:val="00CB5289"/>
    <w:rsid w:val="00CB5B41"/>
    <w:rsid w:val="00CB5BA2"/>
    <w:rsid w:val="00CB5BE6"/>
    <w:rsid w:val="00CB5E6B"/>
    <w:rsid w:val="00CB5F37"/>
    <w:rsid w:val="00CB5F6C"/>
    <w:rsid w:val="00CB5FDB"/>
    <w:rsid w:val="00CB6139"/>
    <w:rsid w:val="00CB64DF"/>
    <w:rsid w:val="00CB64F3"/>
    <w:rsid w:val="00CB6C31"/>
    <w:rsid w:val="00CB6C5C"/>
    <w:rsid w:val="00CB6E82"/>
    <w:rsid w:val="00CB6FB4"/>
    <w:rsid w:val="00CB72BA"/>
    <w:rsid w:val="00CB7554"/>
    <w:rsid w:val="00CB757F"/>
    <w:rsid w:val="00CB7AB4"/>
    <w:rsid w:val="00CB7BE5"/>
    <w:rsid w:val="00CB7CDA"/>
    <w:rsid w:val="00CB7DCE"/>
    <w:rsid w:val="00CB7E4C"/>
    <w:rsid w:val="00CB7F68"/>
    <w:rsid w:val="00CC052D"/>
    <w:rsid w:val="00CC05D9"/>
    <w:rsid w:val="00CC0695"/>
    <w:rsid w:val="00CC0955"/>
    <w:rsid w:val="00CC0A63"/>
    <w:rsid w:val="00CC0D32"/>
    <w:rsid w:val="00CC11DE"/>
    <w:rsid w:val="00CC12C5"/>
    <w:rsid w:val="00CC1753"/>
    <w:rsid w:val="00CC17C5"/>
    <w:rsid w:val="00CC1936"/>
    <w:rsid w:val="00CC2271"/>
    <w:rsid w:val="00CC24E3"/>
    <w:rsid w:val="00CC2576"/>
    <w:rsid w:val="00CC260E"/>
    <w:rsid w:val="00CC2D7C"/>
    <w:rsid w:val="00CC2E82"/>
    <w:rsid w:val="00CC2EAB"/>
    <w:rsid w:val="00CC3065"/>
    <w:rsid w:val="00CC33D6"/>
    <w:rsid w:val="00CC3415"/>
    <w:rsid w:val="00CC3729"/>
    <w:rsid w:val="00CC3836"/>
    <w:rsid w:val="00CC39E0"/>
    <w:rsid w:val="00CC3BE6"/>
    <w:rsid w:val="00CC3C43"/>
    <w:rsid w:val="00CC3E12"/>
    <w:rsid w:val="00CC3EA2"/>
    <w:rsid w:val="00CC3FF7"/>
    <w:rsid w:val="00CC4193"/>
    <w:rsid w:val="00CC4234"/>
    <w:rsid w:val="00CC443A"/>
    <w:rsid w:val="00CC459A"/>
    <w:rsid w:val="00CC45AC"/>
    <w:rsid w:val="00CC475F"/>
    <w:rsid w:val="00CC4AFA"/>
    <w:rsid w:val="00CC4D34"/>
    <w:rsid w:val="00CC4F81"/>
    <w:rsid w:val="00CC518A"/>
    <w:rsid w:val="00CC52C2"/>
    <w:rsid w:val="00CC533F"/>
    <w:rsid w:val="00CC53DA"/>
    <w:rsid w:val="00CC5FB4"/>
    <w:rsid w:val="00CC630F"/>
    <w:rsid w:val="00CC6351"/>
    <w:rsid w:val="00CC663D"/>
    <w:rsid w:val="00CC66D6"/>
    <w:rsid w:val="00CC689F"/>
    <w:rsid w:val="00CC6CEC"/>
    <w:rsid w:val="00CC7167"/>
    <w:rsid w:val="00CC71DB"/>
    <w:rsid w:val="00CC72C3"/>
    <w:rsid w:val="00CC73C9"/>
    <w:rsid w:val="00CC769D"/>
    <w:rsid w:val="00CC780D"/>
    <w:rsid w:val="00CC7B7B"/>
    <w:rsid w:val="00CD0068"/>
    <w:rsid w:val="00CD030C"/>
    <w:rsid w:val="00CD0718"/>
    <w:rsid w:val="00CD0C6B"/>
    <w:rsid w:val="00CD0D63"/>
    <w:rsid w:val="00CD1139"/>
    <w:rsid w:val="00CD11BF"/>
    <w:rsid w:val="00CD121D"/>
    <w:rsid w:val="00CD1318"/>
    <w:rsid w:val="00CD16B1"/>
    <w:rsid w:val="00CD17FC"/>
    <w:rsid w:val="00CD18E3"/>
    <w:rsid w:val="00CD1A5F"/>
    <w:rsid w:val="00CD1F01"/>
    <w:rsid w:val="00CD2309"/>
    <w:rsid w:val="00CD27F9"/>
    <w:rsid w:val="00CD2803"/>
    <w:rsid w:val="00CD2D92"/>
    <w:rsid w:val="00CD2DA5"/>
    <w:rsid w:val="00CD2FA2"/>
    <w:rsid w:val="00CD302E"/>
    <w:rsid w:val="00CD3185"/>
    <w:rsid w:val="00CD31AB"/>
    <w:rsid w:val="00CD3405"/>
    <w:rsid w:val="00CD3436"/>
    <w:rsid w:val="00CD3787"/>
    <w:rsid w:val="00CD3A48"/>
    <w:rsid w:val="00CD3BB0"/>
    <w:rsid w:val="00CD3CB1"/>
    <w:rsid w:val="00CD3E3B"/>
    <w:rsid w:val="00CD405C"/>
    <w:rsid w:val="00CD4501"/>
    <w:rsid w:val="00CD464B"/>
    <w:rsid w:val="00CD4BC9"/>
    <w:rsid w:val="00CD4C6C"/>
    <w:rsid w:val="00CD4CD7"/>
    <w:rsid w:val="00CD4D02"/>
    <w:rsid w:val="00CD4D23"/>
    <w:rsid w:val="00CD4D64"/>
    <w:rsid w:val="00CD4D8D"/>
    <w:rsid w:val="00CD4DBC"/>
    <w:rsid w:val="00CD5074"/>
    <w:rsid w:val="00CD52C0"/>
    <w:rsid w:val="00CD5355"/>
    <w:rsid w:val="00CD5627"/>
    <w:rsid w:val="00CD5692"/>
    <w:rsid w:val="00CD56BE"/>
    <w:rsid w:val="00CD5A8D"/>
    <w:rsid w:val="00CD5C95"/>
    <w:rsid w:val="00CD5CB2"/>
    <w:rsid w:val="00CD5FA0"/>
    <w:rsid w:val="00CD5FA5"/>
    <w:rsid w:val="00CD615B"/>
    <w:rsid w:val="00CD64CD"/>
    <w:rsid w:val="00CD656F"/>
    <w:rsid w:val="00CD6689"/>
    <w:rsid w:val="00CD66BF"/>
    <w:rsid w:val="00CD6765"/>
    <w:rsid w:val="00CD694D"/>
    <w:rsid w:val="00CD695F"/>
    <w:rsid w:val="00CD6AFE"/>
    <w:rsid w:val="00CD742E"/>
    <w:rsid w:val="00CD751F"/>
    <w:rsid w:val="00CD76D1"/>
    <w:rsid w:val="00CD7962"/>
    <w:rsid w:val="00CD7BE1"/>
    <w:rsid w:val="00CD7E56"/>
    <w:rsid w:val="00CD7ED0"/>
    <w:rsid w:val="00CD7FA7"/>
    <w:rsid w:val="00CE0052"/>
    <w:rsid w:val="00CE02BB"/>
    <w:rsid w:val="00CE02C6"/>
    <w:rsid w:val="00CE0636"/>
    <w:rsid w:val="00CE06F7"/>
    <w:rsid w:val="00CE07B7"/>
    <w:rsid w:val="00CE0810"/>
    <w:rsid w:val="00CE0AA2"/>
    <w:rsid w:val="00CE0C4F"/>
    <w:rsid w:val="00CE0EC0"/>
    <w:rsid w:val="00CE0EC5"/>
    <w:rsid w:val="00CE0F0D"/>
    <w:rsid w:val="00CE11B9"/>
    <w:rsid w:val="00CE1244"/>
    <w:rsid w:val="00CE1279"/>
    <w:rsid w:val="00CE128E"/>
    <w:rsid w:val="00CE129C"/>
    <w:rsid w:val="00CE1BA3"/>
    <w:rsid w:val="00CE1BE5"/>
    <w:rsid w:val="00CE1C3A"/>
    <w:rsid w:val="00CE262F"/>
    <w:rsid w:val="00CE2811"/>
    <w:rsid w:val="00CE281F"/>
    <w:rsid w:val="00CE286D"/>
    <w:rsid w:val="00CE2967"/>
    <w:rsid w:val="00CE2C67"/>
    <w:rsid w:val="00CE2D32"/>
    <w:rsid w:val="00CE2D58"/>
    <w:rsid w:val="00CE2D92"/>
    <w:rsid w:val="00CE2E9A"/>
    <w:rsid w:val="00CE34DC"/>
    <w:rsid w:val="00CE3621"/>
    <w:rsid w:val="00CE3643"/>
    <w:rsid w:val="00CE3679"/>
    <w:rsid w:val="00CE37EE"/>
    <w:rsid w:val="00CE3B0F"/>
    <w:rsid w:val="00CE3E89"/>
    <w:rsid w:val="00CE4153"/>
    <w:rsid w:val="00CE4196"/>
    <w:rsid w:val="00CE4B19"/>
    <w:rsid w:val="00CE4C8E"/>
    <w:rsid w:val="00CE4D71"/>
    <w:rsid w:val="00CE4DF8"/>
    <w:rsid w:val="00CE4E1B"/>
    <w:rsid w:val="00CE5119"/>
    <w:rsid w:val="00CE532E"/>
    <w:rsid w:val="00CE54B1"/>
    <w:rsid w:val="00CE54C9"/>
    <w:rsid w:val="00CE56AF"/>
    <w:rsid w:val="00CE5761"/>
    <w:rsid w:val="00CE59ED"/>
    <w:rsid w:val="00CE5A3D"/>
    <w:rsid w:val="00CE5F3E"/>
    <w:rsid w:val="00CE5F4B"/>
    <w:rsid w:val="00CE5FA7"/>
    <w:rsid w:val="00CE6063"/>
    <w:rsid w:val="00CE66B2"/>
    <w:rsid w:val="00CE6713"/>
    <w:rsid w:val="00CE678F"/>
    <w:rsid w:val="00CE697B"/>
    <w:rsid w:val="00CE6AC9"/>
    <w:rsid w:val="00CE6D2C"/>
    <w:rsid w:val="00CE6F53"/>
    <w:rsid w:val="00CE6FA2"/>
    <w:rsid w:val="00CE715B"/>
    <w:rsid w:val="00CE72A8"/>
    <w:rsid w:val="00CE7656"/>
    <w:rsid w:val="00CE7804"/>
    <w:rsid w:val="00CE789C"/>
    <w:rsid w:val="00CE78C5"/>
    <w:rsid w:val="00CE7EEB"/>
    <w:rsid w:val="00CE7F97"/>
    <w:rsid w:val="00CF0113"/>
    <w:rsid w:val="00CF0126"/>
    <w:rsid w:val="00CF0351"/>
    <w:rsid w:val="00CF071D"/>
    <w:rsid w:val="00CF091B"/>
    <w:rsid w:val="00CF0DAF"/>
    <w:rsid w:val="00CF0F02"/>
    <w:rsid w:val="00CF1202"/>
    <w:rsid w:val="00CF1396"/>
    <w:rsid w:val="00CF16AD"/>
    <w:rsid w:val="00CF1716"/>
    <w:rsid w:val="00CF177E"/>
    <w:rsid w:val="00CF17EB"/>
    <w:rsid w:val="00CF1882"/>
    <w:rsid w:val="00CF1A55"/>
    <w:rsid w:val="00CF1BCD"/>
    <w:rsid w:val="00CF1D78"/>
    <w:rsid w:val="00CF1D9B"/>
    <w:rsid w:val="00CF2320"/>
    <w:rsid w:val="00CF2321"/>
    <w:rsid w:val="00CF26FE"/>
    <w:rsid w:val="00CF29B9"/>
    <w:rsid w:val="00CF2AA6"/>
    <w:rsid w:val="00CF3493"/>
    <w:rsid w:val="00CF3700"/>
    <w:rsid w:val="00CF3977"/>
    <w:rsid w:val="00CF3AC6"/>
    <w:rsid w:val="00CF3B49"/>
    <w:rsid w:val="00CF3F80"/>
    <w:rsid w:val="00CF417B"/>
    <w:rsid w:val="00CF4294"/>
    <w:rsid w:val="00CF4346"/>
    <w:rsid w:val="00CF43B7"/>
    <w:rsid w:val="00CF4667"/>
    <w:rsid w:val="00CF4720"/>
    <w:rsid w:val="00CF475B"/>
    <w:rsid w:val="00CF4EBA"/>
    <w:rsid w:val="00CF5093"/>
    <w:rsid w:val="00CF5310"/>
    <w:rsid w:val="00CF55E4"/>
    <w:rsid w:val="00CF56D2"/>
    <w:rsid w:val="00CF5823"/>
    <w:rsid w:val="00CF5A66"/>
    <w:rsid w:val="00CF5D55"/>
    <w:rsid w:val="00CF5E79"/>
    <w:rsid w:val="00CF630F"/>
    <w:rsid w:val="00CF6B6C"/>
    <w:rsid w:val="00CF6F53"/>
    <w:rsid w:val="00CF6FC4"/>
    <w:rsid w:val="00CF7022"/>
    <w:rsid w:val="00CF7047"/>
    <w:rsid w:val="00CF7269"/>
    <w:rsid w:val="00CF777F"/>
    <w:rsid w:val="00D003EC"/>
    <w:rsid w:val="00D00434"/>
    <w:rsid w:val="00D0082F"/>
    <w:rsid w:val="00D00C31"/>
    <w:rsid w:val="00D00E41"/>
    <w:rsid w:val="00D0114B"/>
    <w:rsid w:val="00D01284"/>
    <w:rsid w:val="00D014D6"/>
    <w:rsid w:val="00D0187B"/>
    <w:rsid w:val="00D01916"/>
    <w:rsid w:val="00D01943"/>
    <w:rsid w:val="00D01C5B"/>
    <w:rsid w:val="00D01E59"/>
    <w:rsid w:val="00D01EFC"/>
    <w:rsid w:val="00D022A6"/>
    <w:rsid w:val="00D022E3"/>
    <w:rsid w:val="00D0235F"/>
    <w:rsid w:val="00D02458"/>
    <w:rsid w:val="00D02587"/>
    <w:rsid w:val="00D0270D"/>
    <w:rsid w:val="00D028FF"/>
    <w:rsid w:val="00D0299C"/>
    <w:rsid w:val="00D029BB"/>
    <w:rsid w:val="00D02C47"/>
    <w:rsid w:val="00D0388F"/>
    <w:rsid w:val="00D039A3"/>
    <w:rsid w:val="00D039A6"/>
    <w:rsid w:val="00D03FCE"/>
    <w:rsid w:val="00D04065"/>
    <w:rsid w:val="00D0433B"/>
    <w:rsid w:val="00D0448B"/>
    <w:rsid w:val="00D044D3"/>
    <w:rsid w:val="00D04674"/>
    <w:rsid w:val="00D04B5A"/>
    <w:rsid w:val="00D04B81"/>
    <w:rsid w:val="00D04C2E"/>
    <w:rsid w:val="00D04C2F"/>
    <w:rsid w:val="00D04CA9"/>
    <w:rsid w:val="00D04DB0"/>
    <w:rsid w:val="00D04DB8"/>
    <w:rsid w:val="00D052E2"/>
    <w:rsid w:val="00D052F6"/>
    <w:rsid w:val="00D053D0"/>
    <w:rsid w:val="00D0571B"/>
    <w:rsid w:val="00D05721"/>
    <w:rsid w:val="00D0589C"/>
    <w:rsid w:val="00D059BB"/>
    <w:rsid w:val="00D05B34"/>
    <w:rsid w:val="00D0603C"/>
    <w:rsid w:val="00D06322"/>
    <w:rsid w:val="00D06476"/>
    <w:rsid w:val="00D06535"/>
    <w:rsid w:val="00D06639"/>
    <w:rsid w:val="00D0663D"/>
    <w:rsid w:val="00D067B8"/>
    <w:rsid w:val="00D0688A"/>
    <w:rsid w:val="00D06EC6"/>
    <w:rsid w:val="00D06F18"/>
    <w:rsid w:val="00D06F1B"/>
    <w:rsid w:val="00D06F74"/>
    <w:rsid w:val="00D0700F"/>
    <w:rsid w:val="00D072A5"/>
    <w:rsid w:val="00D0788B"/>
    <w:rsid w:val="00D0789E"/>
    <w:rsid w:val="00D07A52"/>
    <w:rsid w:val="00D07AB0"/>
    <w:rsid w:val="00D07C39"/>
    <w:rsid w:val="00D10206"/>
    <w:rsid w:val="00D10713"/>
    <w:rsid w:val="00D10DA3"/>
    <w:rsid w:val="00D10E19"/>
    <w:rsid w:val="00D10F1C"/>
    <w:rsid w:val="00D11006"/>
    <w:rsid w:val="00D11047"/>
    <w:rsid w:val="00D11064"/>
    <w:rsid w:val="00D11765"/>
    <w:rsid w:val="00D11835"/>
    <w:rsid w:val="00D119CA"/>
    <w:rsid w:val="00D11B5B"/>
    <w:rsid w:val="00D11B94"/>
    <w:rsid w:val="00D11CCA"/>
    <w:rsid w:val="00D11DEB"/>
    <w:rsid w:val="00D11EBB"/>
    <w:rsid w:val="00D11ECC"/>
    <w:rsid w:val="00D11FD6"/>
    <w:rsid w:val="00D11FFA"/>
    <w:rsid w:val="00D1207C"/>
    <w:rsid w:val="00D1247A"/>
    <w:rsid w:val="00D12619"/>
    <w:rsid w:val="00D1269B"/>
    <w:rsid w:val="00D12779"/>
    <w:rsid w:val="00D1290E"/>
    <w:rsid w:val="00D12BED"/>
    <w:rsid w:val="00D12E3F"/>
    <w:rsid w:val="00D12ED8"/>
    <w:rsid w:val="00D13049"/>
    <w:rsid w:val="00D13104"/>
    <w:rsid w:val="00D13142"/>
    <w:rsid w:val="00D1332A"/>
    <w:rsid w:val="00D13405"/>
    <w:rsid w:val="00D13505"/>
    <w:rsid w:val="00D1384F"/>
    <w:rsid w:val="00D13852"/>
    <w:rsid w:val="00D13A66"/>
    <w:rsid w:val="00D13AB7"/>
    <w:rsid w:val="00D14068"/>
    <w:rsid w:val="00D140FC"/>
    <w:rsid w:val="00D1416E"/>
    <w:rsid w:val="00D14174"/>
    <w:rsid w:val="00D14274"/>
    <w:rsid w:val="00D1448D"/>
    <w:rsid w:val="00D145C1"/>
    <w:rsid w:val="00D1463B"/>
    <w:rsid w:val="00D14C4B"/>
    <w:rsid w:val="00D14D68"/>
    <w:rsid w:val="00D14E3A"/>
    <w:rsid w:val="00D14F2F"/>
    <w:rsid w:val="00D152F9"/>
    <w:rsid w:val="00D15322"/>
    <w:rsid w:val="00D15433"/>
    <w:rsid w:val="00D1549E"/>
    <w:rsid w:val="00D15511"/>
    <w:rsid w:val="00D15963"/>
    <w:rsid w:val="00D15B67"/>
    <w:rsid w:val="00D15BC8"/>
    <w:rsid w:val="00D15D18"/>
    <w:rsid w:val="00D1641D"/>
    <w:rsid w:val="00D16A0D"/>
    <w:rsid w:val="00D16E3C"/>
    <w:rsid w:val="00D16F41"/>
    <w:rsid w:val="00D16FD3"/>
    <w:rsid w:val="00D17165"/>
    <w:rsid w:val="00D171CB"/>
    <w:rsid w:val="00D1732D"/>
    <w:rsid w:val="00D1733C"/>
    <w:rsid w:val="00D17342"/>
    <w:rsid w:val="00D17384"/>
    <w:rsid w:val="00D17570"/>
    <w:rsid w:val="00D17C1C"/>
    <w:rsid w:val="00D17CE1"/>
    <w:rsid w:val="00D17DAB"/>
    <w:rsid w:val="00D17FC4"/>
    <w:rsid w:val="00D17FC6"/>
    <w:rsid w:val="00D2012C"/>
    <w:rsid w:val="00D20258"/>
    <w:rsid w:val="00D2034E"/>
    <w:rsid w:val="00D203B6"/>
    <w:rsid w:val="00D20434"/>
    <w:rsid w:val="00D20891"/>
    <w:rsid w:val="00D20971"/>
    <w:rsid w:val="00D20CF3"/>
    <w:rsid w:val="00D20E2C"/>
    <w:rsid w:val="00D20F62"/>
    <w:rsid w:val="00D20FEB"/>
    <w:rsid w:val="00D213D4"/>
    <w:rsid w:val="00D216D2"/>
    <w:rsid w:val="00D21738"/>
    <w:rsid w:val="00D2197F"/>
    <w:rsid w:val="00D21AC0"/>
    <w:rsid w:val="00D21B36"/>
    <w:rsid w:val="00D21BA1"/>
    <w:rsid w:val="00D21ED3"/>
    <w:rsid w:val="00D21FB8"/>
    <w:rsid w:val="00D223AA"/>
    <w:rsid w:val="00D2255D"/>
    <w:rsid w:val="00D225F1"/>
    <w:rsid w:val="00D22B7A"/>
    <w:rsid w:val="00D230B0"/>
    <w:rsid w:val="00D23266"/>
    <w:rsid w:val="00D237AF"/>
    <w:rsid w:val="00D23945"/>
    <w:rsid w:val="00D23AED"/>
    <w:rsid w:val="00D23B35"/>
    <w:rsid w:val="00D2406B"/>
    <w:rsid w:val="00D24340"/>
    <w:rsid w:val="00D24384"/>
    <w:rsid w:val="00D2466C"/>
    <w:rsid w:val="00D24B2D"/>
    <w:rsid w:val="00D24C37"/>
    <w:rsid w:val="00D24EA9"/>
    <w:rsid w:val="00D24FFB"/>
    <w:rsid w:val="00D25230"/>
    <w:rsid w:val="00D2537C"/>
    <w:rsid w:val="00D253B5"/>
    <w:rsid w:val="00D2544D"/>
    <w:rsid w:val="00D25570"/>
    <w:rsid w:val="00D257BE"/>
    <w:rsid w:val="00D258FB"/>
    <w:rsid w:val="00D25AB7"/>
    <w:rsid w:val="00D25C5C"/>
    <w:rsid w:val="00D25CF2"/>
    <w:rsid w:val="00D25D1D"/>
    <w:rsid w:val="00D25E7C"/>
    <w:rsid w:val="00D25E7D"/>
    <w:rsid w:val="00D26089"/>
    <w:rsid w:val="00D26118"/>
    <w:rsid w:val="00D2613C"/>
    <w:rsid w:val="00D26148"/>
    <w:rsid w:val="00D261CC"/>
    <w:rsid w:val="00D26269"/>
    <w:rsid w:val="00D263A5"/>
    <w:rsid w:val="00D2654D"/>
    <w:rsid w:val="00D26590"/>
    <w:rsid w:val="00D26D1A"/>
    <w:rsid w:val="00D26E32"/>
    <w:rsid w:val="00D2720E"/>
    <w:rsid w:val="00D275C5"/>
    <w:rsid w:val="00D27664"/>
    <w:rsid w:val="00D27671"/>
    <w:rsid w:val="00D276D0"/>
    <w:rsid w:val="00D2781A"/>
    <w:rsid w:val="00D2787F"/>
    <w:rsid w:val="00D302AE"/>
    <w:rsid w:val="00D30338"/>
    <w:rsid w:val="00D304D8"/>
    <w:rsid w:val="00D3086F"/>
    <w:rsid w:val="00D30921"/>
    <w:rsid w:val="00D30AEC"/>
    <w:rsid w:val="00D30F21"/>
    <w:rsid w:val="00D30F7C"/>
    <w:rsid w:val="00D31361"/>
    <w:rsid w:val="00D31764"/>
    <w:rsid w:val="00D3197E"/>
    <w:rsid w:val="00D31BA9"/>
    <w:rsid w:val="00D31D53"/>
    <w:rsid w:val="00D31DB0"/>
    <w:rsid w:val="00D320FA"/>
    <w:rsid w:val="00D32480"/>
    <w:rsid w:val="00D327D9"/>
    <w:rsid w:val="00D32AD4"/>
    <w:rsid w:val="00D32B6E"/>
    <w:rsid w:val="00D32BCA"/>
    <w:rsid w:val="00D32FE2"/>
    <w:rsid w:val="00D33218"/>
    <w:rsid w:val="00D33317"/>
    <w:rsid w:val="00D33339"/>
    <w:rsid w:val="00D3335F"/>
    <w:rsid w:val="00D336A6"/>
    <w:rsid w:val="00D337B8"/>
    <w:rsid w:val="00D338BC"/>
    <w:rsid w:val="00D338C2"/>
    <w:rsid w:val="00D3394F"/>
    <w:rsid w:val="00D34254"/>
    <w:rsid w:val="00D34313"/>
    <w:rsid w:val="00D34921"/>
    <w:rsid w:val="00D34FFA"/>
    <w:rsid w:val="00D351ED"/>
    <w:rsid w:val="00D351F5"/>
    <w:rsid w:val="00D35452"/>
    <w:rsid w:val="00D3547A"/>
    <w:rsid w:val="00D3594A"/>
    <w:rsid w:val="00D35B0C"/>
    <w:rsid w:val="00D35B1D"/>
    <w:rsid w:val="00D35B32"/>
    <w:rsid w:val="00D35CAA"/>
    <w:rsid w:val="00D35D28"/>
    <w:rsid w:val="00D3605A"/>
    <w:rsid w:val="00D360FF"/>
    <w:rsid w:val="00D363B8"/>
    <w:rsid w:val="00D36783"/>
    <w:rsid w:val="00D36A00"/>
    <w:rsid w:val="00D36B2B"/>
    <w:rsid w:val="00D37338"/>
    <w:rsid w:val="00D3737F"/>
    <w:rsid w:val="00D3778A"/>
    <w:rsid w:val="00D37D8E"/>
    <w:rsid w:val="00D37DCB"/>
    <w:rsid w:val="00D37F75"/>
    <w:rsid w:val="00D37FA4"/>
    <w:rsid w:val="00D37FE2"/>
    <w:rsid w:val="00D40233"/>
    <w:rsid w:val="00D40254"/>
    <w:rsid w:val="00D40261"/>
    <w:rsid w:val="00D4028B"/>
    <w:rsid w:val="00D402DB"/>
    <w:rsid w:val="00D40360"/>
    <w:rsid w:val="00D40637"/>
    <w:rsid w:val="00D406BB"/>
    <w:rsid w:val="00D40949"/>
    <w:rsid w:val="00D40AF0"/>
    <w:rsid w:val="00D40B1D"/>
    <w:rsid w:val="00D40EFD"/>
    <w:rsid w:val="00D41100"/>
    <w:rsid w:val="00D414D2"/>
    <w:rsid w:val="00D41AD8"/>
    <w:rsid w:val="00D4206B"/>
    <w:rsid w:val="00D423C5"/>
    <w:rsid w:val="00D42484"/>
    <w:rsid w:val="00D424CB"/>
    <w:rsid w:val="00D42788"/>
    <w:rsid w:val="00D4291D"/>
    <w:rsid w:val="00D429A4"/>
    <w:rsid w:val="00D42CDA"/>
    <w:rsid w:val="00D42CF9"/>
    <w:rsid w:val="00D42D74"/>
    <w:rsid w:val="00D42D86"/>
    <w:rsid w:val="00D42E35"/>
    <w:rsid w:val="00D42EA0"/>
    <w:rsid w:val="00D434D1"/>
    <w:rsid w:val="00D43530"/>
    <w:rsid w:val="00D43677"/>
    <w:rsid w:val="00D4375E"/>
    <w:rsid w:val="00D437E7"/>
    <w:rsid w:val="00D43A2C"/>
    <w:rsid w:val="00D43A95"/>
    <w:rsid w:val="00D43BFF"/>
    <w:rsid w:val="00D440A2"/>
    <w:rsid w:val="00D444B6"/>
    <w:rsid w:val="00D444FE"/>
    <w:rsid w:val="00D44BC6"/>
    <w:rsid w:val="00D44D28"/>
    <w:rsid w:val="00D44F49"/>
    <w:rsid w:val="00D450EC"/>
    <w:rsid w:val="00D45119"/>
    <w:rsid w:val="00D4550E"/>
    <w:rsid w:val="00D455A0"/>
    <w:rsid w:val="00D4591D"/>
    <w:rsid w:val="00D45985"/>
    <w:rsid w:val="00D45AF4"/>
    <w:rsid w:val="00D45EED"/>
    <w:rsid w:val="00D4607E"/>
    <w:rsid w:val="00D460EF"/>
    <w:rsid w:val="00D4682C"/>
    <w:rsid w:val="00D46DA9"/>
    <w:rsid w:val="00D4707B"/>
    <w:rsid w:val="00D4716B"/>
    <w:rsid w:val="00D472BE"/>
    <w:rsid w:val="00D4740E"/>
    <w:rsid w:val="00D47966"/>
    <w:rsid w:val="00D479AB"/>
    <w:rsid w:val="00D479F2"/>
    <w:rsid w:val="00D47DE8"/>
    <w:rsid w:val="00D47F8B"/>
    <w:rsid w:val="00D5034E"/>
    <w:rsid w:val="00D50557"/>
    <w:rsid w:val="00D506CF"/>
    <w:rsid w:val="00D50F87"/>
    <w:rsid w:val="00D51458"/>
    <w:rsid w:val="00D514D6"/>
    <w:rsid w:val="00D51764"/>
    <w:rsid w:val="00D518B1"/>
    <w:rsid w:val="00D51A7D"/>
    <w:rsid w:val="00D51C00"/>
    <w:rsid w:val="00D5212F"/>
    <w:rsid w:val="00D5221C"/>
    <w:rsid w:val="00D523A6"/>
    <w:rsid w:val="00D52511"/>
    <w:rsid w:val="00D5277F"/>
    <w:rsid w:val="00D52C05"/>
    <w:rsid w:val="00D52FCE"/>
    <w:rsid w:val="00D53078"/>
    <w:rsid w:val="00D532FE"/>
    <w:rsid w:val="00D5379B"/>
    <w:rsid w:val="00D538D4"/>
    <w:rsid w:val="00D539A2"/>
    <w:rsid w:val="00D53A3A"/>
    <w:rsid w:val="00D53B8F"/>
    <w:rsid w:val="00D53E3A"/>
    <w:rsid w:val="00D53F78"/>
    <w:rsid w:val="00D543FD"/>
    <w:rsid w:val="00D5461E"/>
    <w:rsid w:val="00D54855"/>
    <w:rsid w:val="00D54E0F"/>
    <w:rsid w:val="00D54ECA"/>
    <w:rsid w:val="00D54ED6"/>
    <w:rsid w:val="00D55234"/>
    <w:rsid w:val="00D552A4"/>
    <w:rsid w:val="00D552F2"/>
    <w:rsid w:val="00D558D1"/>
    <w:rsid w:val="00D5599A"/>
    <w:rsid w:val="00D55B40"/>
    <w:rsid w:val="00D55B47"/>
    <w:rsid w:val="00D55D15"/>
    <w:rsid w:val="00D55F43"/>
    <w:rsid w:val="00D55FCC"/>
    <w:rsid w:val="00D5600F"/>
    <w:rsid w:val="00D560E1"/>
    <w:rsid w:val="00D563CB"/>
    <w:rsid w:val="00D56820"/>
    <w:rsid w:val="00D56B34"/>
    <w:rsid w:val="00D56CE1"/>
    <w:rsid w:val="00D573AF"/>
    <w:rsid w:val="00D57450"/>
    <w:rsid w:val="00D574D3"/>
    <w:rsid w:val="00D5758B"/>
    <w:rsid w:val="00D57607"/>
    <w:rsid w:val="00D5761A"/>
    <w:rsid w:val="00D5769F"/>
    <w:rsid w:val="00D57A07"/>
    <w:rsid w:val="00D57A46"/>
    <w:rsid w:val="00D57B18"/>
    <w:rsid w:val="00D6030A"/>
    <w:rsid w:val="00D6033C"/>
    <w:rsid w:val="00D6039C"/>
    <w:rsid w:val="00D603B4"/>
    <w:rsid w:val="00D605C0"/>
    <w:rsid w:val="00D60B16"/>
    <w:rsid w:val="00D60F57"/>
    <w:rsid w:val="00D615E9"/>
    <w:rsid w:val="00D616C1"/>
    <w:rsid w:val="00D6176A"/>
    <w:rsid w:val="00D61906"/>
    <w:rsid w:val="00D6196F"/>
    <w:rsid w:val="00D61E4F"/>
    <w:rsid w:val="00D61F96"/>
    <w:rsid w:val="00D62141"/>
    <w:rsid w:val="00D6246C"/>
    <w:rsid w:val="00D624DE"/>
    <w:rsid w:val="00D62655"/>
    <w:rsid w:val="00D629FD"/>
    <w:rsid w:val="00D62AB5"/>
    <w:rsid w:val="00D62F06"/>
    <w:rsid w:val="00D630CB"/>
    <w:rsid w:val="00D63159"/>
    <w:rsid w:val="00D63169"/>
    <w:rsid w:val="00D63490"/>
    <w:rsid w:val="00D63651"/>
    <w:rsid w:val="00D6367B"/>
    <w:rsid w:val="00D63A3C"/>
    <w:rsid w:val="00D63C63"/>
    <w:rsid w:val="00D63CB9"/>
    <w:rsid w:val="00D63CD2"/>
    <w:rsid w:val="00D63F17"/>
    <w:rsid w:val="00D6410C"/>
    <w:rsid w:val="00D643EA"/>
    <w:rsid w:val="00D64802"/>
    <w:rsid w:val="00D64850"/>
    <w:rsid w:val="00D64A05"/>
    <w:rsid w:val="00D64FC3"/>
    <w:rsid w:val="00D65329"/>
    <w:rsid w:val="00D6557F"/>
    <w:rsid w:val="00D655B5"/>
    <w:rsid w:val="00D6573C"/>
    <w:rsid w:val="00D658C6"/>
    <w:rsid w:val="00D658DD"/>
    <w:rsid w:val="00D65A56"/>
    <w:rsid w:val="00D65AC0"/>
    <w:rsid w:val="00D65BE5"/>
    <w:rsid w:val="00D6627F"/>
    <w:rsid w:val="00D662E6"/>
    <w:rsid w:val="00D66694"/>
    <w:rsid w:val="00D66936"/>
    <w:rsid w:val="00D66D69"/>
    <w:rsid w:val="00D66F3C"/>
    <w:rsid w:val="00D6738F"/>
    <w:rsid w:val="00D67656"/>
    <w:rsid w:val="00D6776E"/>
    <w:rsid w:val="00D67CAB"/>
    <w:rsid w:val="00D67D7E"/>
    <w:rsid w:val="00D67FD0"/>
    <w:rsid w:val="00D70051"/>
    <w:rsid w:val="00D70083"/>
    <w:rsid w:val="00D7023B"/>
    <w:rsid w:val="00D7029F"/>
    <w:rsid w:val="00D703AB"/>
    <w:rsid w:val="00D705A8"/>
    <w:rsid w:val="00D706B0"/>
    <w:rsid w:val="00D709BF"/>
    <w:rsid w:val="00D70AE6"/>
    <w:rsid w:val="00D70B42"/>
    <w:rsid w:val="00D70C11"/>
    <w:rsid w:val="00D70C29"/>
    <w:rsid w:val="00D70C8D"/>
    <w:rsid w:val="00D717B3"/>
    <w:rsid w:val="00D718D1"/>
    <w:rsid w:val="00D71AB7"/>
    <w:rsid w:val="00D71E4B"/>
    <w:rsid w:val="00D71E58"/>
    <w:rsid w:val="00D71F0C"/>
    <w:rsid w:val="00D72269"/>
    <w:rsid w:val="00D72388"/>
    <w:rsid w:val="00D7238D"/>
    <w:rsid w:val="00D725B7"/>
    <w:rsid w:val="00D726CF"/>
    <w:rsid w:val="00D72846"/>
    <w:rsid w:val="00D72B09"/>
    <w:rsid w:val="00D72F39"/>
    <w:rsid w:val="00D72F63"/>
    <w:rsid w:val="00D72F93"/>
    <w:rsid w:val="00D731AF"/>
    <w:rsid w:val="00D735D2"/>
    <w:rsid w:val="00D7407B"/>
    <w:rsid w:val="00D740AE"/>
    <w:rsid w:val="00D74B06"/>
    <w:rsid w:val="00D74B39"/>
    <w:rsid w:val="00D74FE7"/>
    <w:rsid w:val="00D75198"/>
    <w:rsid w:val="00D755D7"/>
    <w:rsid w:val="00D755E8"/>
    <w:rsid w:val="00D75617"/>
    <w:rsid w:val="00D75824"/>
    <w:rsid w:val="00D75B90"/>
    <w:rsid w:val="00D75D98"/>
    <w:rsid w:val="00D75FA3"/>
    <w:rsid w:val="00D75FBF"/>
    <w:rsid w:val="00D76080"/>
    <w:rsid w:val="00D760E8"/>
    <w:rsid w:val="00D761AD"/>
    <w:rsid w:val="00D76212"/>
    <w:rsid w:val="00D76573"/>
    <w:rsid w:val="00D76A89"/>
    <w:rsid w:val="00D76AAB"/>
    <w:rsid w:val="00D77149"/>
    <w:rsid w:val="00D7727C"/>
    <w:rsid w:val="00D772FC"/>
    <w:rsid w:val="00D7782B"/>
    <w:rsid w:val="00D77909"/>
    <w:rsid w:val="00D77AC1"/>
    <w:rsid w:val="00D77AE5"/>
    <w:rsid w:val="00D77BC0"/>
    <w:rsid w:val="00D77C12"/>
    <w:rsid w:val="00D77EC4"/>
    <w:rsid w:val="00D80068"/>
    <w:rsid w:val="00D802E6"/>
    <w:rsid w:val="00D802E7"/>
    <w:rsid w:val="00D8049F"/>
    <w:rsid w:val="00D804BB"/>
    <w:rsid w:val="00D8055A"/>
    <w:rsid w:val="00D8065F"/>
    <w:rsid w:val="00D8080D"/>
    <w:rsid w:val="00D8090D"/>
    <w:rsid w:val="00D80B47"/>
    <w:rsid w:val="00D81131"/>
    <w:rsid w:val="00D81272"/>
    <w:rsid w:val="00D812BC"/>
    <w:rsid w:val="00D812FF"/>
    <w:rsid w:val="00D81573"/>
    <w:rsid w:val="00D81991"/>
    <w:rsid w:val="00D81DE8"/>
    <w:rsid w:val="00D81F04"/>
    <w:rsid w:val="00D81FBB"/>
    <w:rsid w:val="00D820CB"/>
    <w:rsid w:val="00D8210D"/>
    <w:rsid w:val="00D823C2"/>
    <w:rsid w:val="00D82569"/>
    <w:rsid w:val="00D8257C"/>
    <w:rsid w:val="00D82723"/>
    <w:rsid w:val="00D82764"/>
    <w:rsid w:val="00D827DC"/>
    <w:rsid w:val="00D82911"/>
    <w:rsid w:val="00D82A0C"/>
    <w:rsid w:val="00D82A1A"/>
    <w:rsid w:val="00D82E28"/>
    <w:rsid w:val="00D83539"/>
    <w:rsid w:val="00D836D7"/>
    <w:rsid w:val="00D838F2"/>
    <w:rsid w:val="00D83943"/>
    <w:rsid w:val="00D83AE6"/>
    <w:rsid w:val="00D83C34"/>
    <w:rsid w:val="00D83C96"/>
    <w:rsid w:val="00D83E46"/>
    <w:rsid w:val="00D83FAD"/>
    <w:rsid w:val="00D841BF"/>
    <w:rsid w:val="00D84362"/>
    <w:rsid w:val="00D84367"/>
    <w:rsid w:val="00D84905"/>
    <w:rsid w:val="00D84D11"/>
    <w:rsid w:val="00D84FC1"/>
    <w:rsid w:val="00D85003"/>
    <w:rsid w:val="00D853DF"/>
    <w:rsid w:val="00D85691"/>
    <w:rsid w:val="00D856AF"/>
    <w:rsid w:val="00D85861"/>
    <w:rsid w:val="00D85FCA"/>
    <w:rsid w:val="00D861A6"/>
    <w:rsid w:val="00D86229"/>
    <w:rsid w:val="00D8632F"/>
    <w:rsid w:val="00D866F4"/>
    <w:rsid w:val="00D86777"/>
    <w:rsid w:val="00D867C4"/>
    <w:rsid w:val="00D869F6"/>
    <w:rsid w:val="00D86A09"/>
    <w:rsid w:val="00D86E13"/>
    <w:rsid w:val="00D86E92"/>
    <w:rsid w:val="00D86EBF"/>
    <w:rsid w:val="00D873DE"/>
    <w:rsid w:val="00D87578"/>
    <w:rsid w:val="00D87708"/>
    <w:rsid w:val="00D87939"/>
    <w:rsid w:val="00D879E6"/>
    <w:rsid w:val="00D87D30"/>
    <w:rsid w:val="00D87FD8"/>
    <w:rsid w:val="00D9012E"/>
    <w:rsid w:val="00D90630"/>
    <w:rsid w:val="00D9086B"/>
    <w:rsid w:val="00D90A28"/>
    <w:rsid w:val="00D90CC4"/>
    <w:rsid w:val="00D90D9B"/>
    <w:rsid w:val="00D90F27"/>
    <w:rsid w:val="00D91576"/>
    <w:rsid w:val="00D918BA"/>
    <w:rsid w:val="00D91C74"/>
    <w:rsid w:val="00D9216A"/>
    <w:rsid w:val="00D92294"/>
    <w:rsid w:val="00D92376"/>
    <w:rsid w:val="00D923C9"/>
    <w:rsid w:val="00D92503"/>
    <w:rsid w:val="00D925D6"/>
    <w:rsid w:val="00D925E1"/>
    <w:rsid w:val="00D92636"/>
    <w:rsid w:val="00D92749"/>
    <w:rsid w:val="00D92894"/>
    <w:rsid w:val="00D9289C"/>
    <w:rsid w:val="00D928C5"/>
    <w:rsid w:val="00D92934"/>
    <w:rsid w:val="00D9306D"/>
    <w:rsid w:val="00D930E5"/>
    <w:rsid w:val="00D934B5"/>
    <w:rsid w:val="00D9364A"/>
    <w:rsid w:val="00D93B1C"/>
    <w:rsid w:val="00D93BD1"/>
    <w:rsid w:val="00D93D8F"/>
    <w:rsid w:val="00D93E0A"/>
    <w:rsid w:val="00D93EB1"/>
    <w:rsid w:val="00D94242"/>
    <w:rsid w:val="00D9431D"/>
    <w:rsid w:val="00D944FA"/>
    <w:rsid w:val="00D94AF8"/>
    <w:rsid w:val="00D94D3B"/>
    <w:rsid w:val="00D94DB0"/>
    <w:rsid w:val="00D94E7A"/>
    <w:rsid w:val="00D94F77"/>
    <w:rsid w:val="00D95199"/>
    <w:rsid w:val="00D9519A"/>
    <w:rsid w:val="00D95799"/>
    <w:rsid w:val="00D95890"/>
    <w:rsid w:val="00D958BC"/>
    <w:rsid w:val="00D95BBD"/>
    <w:rsid w:val="00D95D03"/>
    <w:rsid w:val="00D95ED8"/>
    <w:rsid w:val="00D96157"/>
    <w:rsid w:val="00D96284"/>
    <w:rsid w:val="00D9652E"/>
    <w:rsid w:val="00D96CFC"/>
    <w:rsid w:val="00D96DCF"/>
    <w:rsid w:val="00D97002"/>
    <w:rsid w:val="00D970E5"/>
    <w:rsid w:val="00D9785E"/>
    <w:rsid w:val="00D97918"/>
    <w:rsid w:val="00D97AD0"/>
    <w:rsid w:val="00D97AE2"/>
    <w:rsid w:val="00D97C96"/>
    <w:rsid w:val="00D97DA1"/>
    <w:rsid w:val="00DA013C"/>
    <w:rsid w:val="00DA0239"/>
    <w:rsid w:val="00DA04BC"/>
    <w:rsid w:val="00DA0549"/>
    <w:rsid w:val="00DA0A37"/>
    <w:rsid w:val="00DA0BE0"/>
    <w:rsid w:val="00DA103F"/>
    <w:rsid w:val="00DA11BF"/>
    <w:rsid w:val="00DA1572"/>
    <w:rsid w:val="00DA1747"/>
    <w:rsid w:val="00DA1794"/>
    <w:rsid w:val="00DA179F"/>
    <w:rsid w:val="00DA1944"/>
    <w:rsid w:val="00DA1A58"/>
    <w:rsid w:val="00DA1AB8"/>
    <w:rsid w:val="00DA1BC9"/>
    <w:rsid w:val="00DA1EF8"/>
    <w:rsid w:val="00DA2113"/>
    <w:rsid w:val="00DA2A0E"/>
    <w:rsid w:val="00DA2B73"/>
    <w:rsid w:val="00DA2F66"/>
    <w:rsid w:val="00DA32BD"/>
    <w:rsid w:val="00DA3330"/>
    <w:rsid w:val="00DA3771"/>
    <w:rsid w:val="00DA378A"/>
    <w:rsid w:val="00DA39D6"/>
    <w:rsid w:val="00DA3B48"/>
    <w:rsid w:val="00DA3C03"/>
    <w:rsid w:val="00DA401E"/>
    <w:rsid w:val="00DA4699"/>
    <w:rsid w:val="00DA479F"/>
    <w:rsid w:val="00DA47CF"/>
    <w:rsid w:val="00DA48FF"/>
    <w:rsid w:val="00DA4961"/>
    <w:rsid w:val="00DA4B3A"/>
    <w:rsid w:val="00DA4D3D"/>
    <w:rsid w:val="00DA4EF2"/>
    <w:rsid w:val="00DA4F7A"/>
    <w:rsid w:val="00DA511B"/>
    <w:rsid w:val="00DA55CB"/>
    <w:rsid w:val="00DA56F2"/>
    <w:rsid w:val="00DA5928"/>
    <w:rsid w:val="00DA5979"/>
    <w:rsid w:val="00DA5AAD"/>
    <w:rsid w:val="00DA5B0B"/>
    <w:rsid w:val="00DA5C12"/>
    <w:rsid w:val="00DA5FF1"/>
    <w:rsid w:val="00DA601B"/>
    <w:rsid w:val="00DA6116"/>
    <w:rsid w:val="00DA6438"/>
    <w:rsid w:val="00DA687F"/>
    <w:rsid w:val="00DA6C48"/>
    <w:rsid w:val="00DA6D09"/>
    <w:rsid w:val="00DA71BF"/>
    <w:rsid w:val="00DA7962"/>
    <w:rsid w:val="00DA7B37"/>
    <w:rsid w:val="00DA7C97"/>
    <w:rsid w:val="00DB00A6"/>
    <w:rsid w:val="00DB0238"/>
    <w:rsid w:val="00DB02F6"/>
    <w:rsid w:val="00DB04B6"/>
    <w:rsid w:val="00DB0670"/>
    <w:rsid w:val="00DB0D74"/>
    <w:rsid w:val="00DB104F"/>
    <w:rsid w:val="00DB10D6"/>
    <w:rsid w:val="00DB119B"/>
    <w:rsid w:val="00DB1311"/>
    <w:rsid w:val="00DB1AAA"/>
    <w:rsid w:val="00DB1C2A"/>
    <w:rsid w:val="00DB2236"/>
    <w:rsid w:val="00DB2417"/>
    <w:rsid w:val="00DB2429"/>
    <w:rsid w:val="00DB2771"/>
    <w:rsid w:val="00DB2BCB"/>
    <w:rsid w:val="00DB2D10"/>
    <w:rsid w:val="00DB2E41"/>
    <w:rsid w:val="00DB2F1B"/>
    <w:rsid w:val="00DB32E5"/>
    <w:rsid w:val="00DB3363"/>
    <w:rsid w:val="00DB3644"/>
    <w:rsid w:val="00DB36C4"/>
    <w:rsid w:val="00DB37FB"/>
    <w:rsid w:val="00DB38C5"/>
    <w:rsid w:val="00DB3975"/>
    <w:rsid w:val="00DB3A2F"/>
    <w:rsid w:val="00DB3B25"/>
    <w:rsid w:val="00DB3F4D"/>
    <w:rsid w:val="00DB40CA"/>
    <w:rsid w:val="00DB4216"/>
    <w:rsid w:val="00DB4269"/>
    <w:rsid w:val="00DB440F"/>
    <w:rsid w:val="00DB45F9"/>
    <w:rsid w:val="00DB5271"/>
    <w:rsid w:val="00DB5369"/>
    <w:rsid w:val="00DB5376"/>
    <w:rsid w:val="00DB55D9"/>
    <w:rsid w:val="00DB55F1"/>
    <w:rsid w:val="00DB595D"/>
    <w:rsid w:val="00DB5993"/>
    <w:rsid w:val="00DB5C52"/>
    <w:rsid w:val="00DB5F67"/>
    <w:rsid w:val="00DB6005"/>
    <w:rsid w:val="00DB6066"/>
    <w:rsid w:val="00DB6A7A"/>
    <w:rsid w:val="00DB6B77"/>
    <w:rsid w:val="00DB6D79"/>
    <w:rsid w:val="00DB6F4A"/>
    <w:rsid w:val="00DB74AE"/>
    <w:rsid w:val="00DB757D"/>
    <w:rsid w:val="00DB7745"/>
    <w:rsid w:val="00DB7806"/>
    <w:rsid w:val="00DB7885"/>
    <w:rsid w:val="00DB7970"/>
    <w:rsid w:val="00DB7F30"/>
    <w:rsid w:val="00DC0153"/>
    <w:rsid w:val="00DC0161"/>
    <w:rsid w:val="00DC01B8"/>
    <w:rsid w:val="00DC02FE"/>
    <w:rsid w:val="00DC03E0"/>
    <w:rsid w:val="00DC0560"/>
    <w:rsid w:val="00DC0720"/>
    <w:rsid w:val="00DC0CB2"/>
    <w:rsid w:val="00DC0DE0"/>
    <w:rsid w:val="00DC0E6F"/>
    <w:rsid w:val="00DC0E83"/>
    <w:rsid w:val="00DC10DD"/>
    <w:rsid w:val="00DC12C0"/>
    <w:rsid w:val="00DC1340"/>
    <w:rsid w:val="00DC1357"/>
    <w:rsid w:val="00DC13D3"/>
    <w:rsid w:val="00DC1675"/>
    <w:rsid w:val="00DC17C5"/>
    <w:rsid w:val="00DC18E5"/>
    <w:rsid w:val="00DC1B06"/>
    <w:rsid w:val="00DC1CCB"/>
    <w:rsid w:val="00DC1E55"/>
    <w:rsid w:val="00DC1F9B"/>
    <w:rsid w:val="00DC2228"/>
    <w:rsid w:val="00DC257A"/>
    <w:rsid w:val="00DC265F"/>
    <w:rsid w:val="00DC266E"/>
    <w:rsid w:val="00DC2721"/>
    <w:rsid w:val="00DC27BA"/>
    <w:rsid w:val="00DC2C96"/>
    <w:rsid w:val="00DC2FE5"/>
    <w:rsid w:val="00DC3061"/>
    <w:rsid w:val="00DC32E4"/>
    <w:rsid w:val="00DC3997"/>
    <w:rsid w:val="00DC39AC"/>
    <w:rsid w:val="00DC3B8B"/>
    <w:rsid w:val="00DC3E3F"/>
    <w:rsid w:val="00DC43F5"/>
    <w:rsid w:val="00DC4487"/>
    <w:rsid w:val="00DC469A"/>
    <w:rsid w:val="00DC474E"/>
    <w:rsid w:val="00DC4A13"/>
    <w:rsid w:val="00DC4D91"/>
    <w:rsid w:val="00DC4E20"/>
    <w:rsid w:val="00DC52BC"/>
    <w:rsid w:val="00DC5E19"/>
    <w:rsid w:val="00DC5F53"/>
    <w:rsid w:val="00DC6020"/>
    <w:rsid w:val="00DC6095"/>
    <w:rsid w:val="00DC6278"/>
    <w:rsid w:val="00DC64F9"/>
    <w:rsid w:val="00DC6548"/>
    <w:rsid w:val="00DC6D2B"/>
    <w:rsid w:val="00DC6FD9"/>
    <w:rsid w:val="00DC701B"/>
    <w:rsid w:val="00DC702C"/>
    <w:rsid w:val="00DC70FF"/>
    <w:rsid w:val="00DC71AA"/>
    <w:rsid w:val="00DC71B7"/>
    <w:rsid w:val="00DC7982"/>
    <w:rsid w:val="00DC79CA"/>
    <w:rsid w:val="00DC7F24"/>
    <w:rsid w:val="00DD06E3"/>
    <w:rsid w:val="00DD073C"/>
    <w:rsid w:val="00DD08F1"/>
    <w:rsid w:val="00DD0FED"/>
    <w:rsid w:val="00DD10E5"/>
    <w:rsid w:val="00DD141B"/>
    <w:rsid w:val="00DD15E8"/>
    <w:rsid w:val="00DD166B"/>
    <w:rsid w:val="00DD16A3"/>
    <w:rsid w:val="00DD16F6"/>
    <w:rsid w:val="00DD1758"/>
    <w:rsid w:val="00DD1760"/>
    <w:rsid w:val="00DD1B7F"/>
    <w:rsid w:val="00DD1E45"/>
    <w:rsid w:val="00DD1F1C"/>
    <w:rsid w:val="00DD21F4"/>
    <w:rsid w:val="00DD264E"/>
    <w:rsid w:val="00DD2828"/>
    <w:rsid w:val="00DD2923"/>
    <w:rsid w:val="00DD2EED"/>
    <w:rsid w:val="00DD31EE"/>
    <w:rsid w:val="00DD330E"/>
    <w:rsid w:val="00DD3935"/>
    <w:rsid w:val="00DD3D32"/>
    <w:rsid w:val="00DD40E3"/>
    <w:rsid w:val="00DD423F"/>
    <w:rsid w:val="00DD4271"/>
    <w:rsid w:val="00DD442B"/>
    <w:rsid w:val="00DD477D"/>
    <w:rsid w:val="00DD49AD"/>
    <w:rsid w:val="00DD49F3"/>
    <w:rsid w:val="00DD4A13"/>
    <w:rsid w:val="00DD50F3"/>
    <w:rsid w:val="00DD50FC"/>
    <w:rsid w:val="00DD511D"/>
    <w:rsid w:val="00DD5284"/>
    <w:rsid w:val="00DD5372"/>
    <w:rsid w:val="00DD53DF"/>
    <w:rsid w:val="00DD571B"/>
    <w:rsid w:val="00DD5801"/>
    <w:rsid w:val="00DD5935"/>
    <w:rsid w:val="00DD5A3A"/>
    <w:rsid w:val="00DD5BCF"/>
    <w:rsid w:val="00DD5C63"/>
    <w:rsid w:val="00DD5E11"/>
    <w:rsid w:val="00DD626B"/>
    <w:rsid w:val="00DD634B"/>
    <w:rsid w:val="00DD635E"/>
    <w:rsid w:val="00DD64A8"/>
    <w:rsid w:val="00DD6558"/>
    <w:rsid w:val="00DD664E"/>
    <w:rsid w:val="00DD6AB4"/>
    <w:rsid w:val="00DD71F2"/>
    <w:rsid w:val="00DD7378"/>
    <w:rsid w:val="00DD7651"/>
    <w:rsid w:val="00DD786A"/>
    <w:rsid w:val="00DD79ED"/>
    <w:rsid w:val="00DD7AFD"/>
    <w:rsid w:val="00DD7B16"/>
    <w:rsid w:val="00DD7C3E"/>
    <w:rsid w:val="00DD7EA3"/>
    <w:rsid w:val="00DE02E4"/>
    <w:rsid w:val="00DE0439"/>
    <w:rsid w:val="00DE050C"/>
    <w:rsid w:val="00DE0864"/>
    <w:rsid w:val="00DE0975"/>
    <w:rsid w:val="00DE0F9E"/>
    <w:rsid w:val="00DE15A7"/>
    <w:rsid w:val="00DE1802"/>
    <w:rsid w:val="00DE19B9"/>
    <w:rsid w:val="00DE1C2E"/>
    <w:rsid w:val="00DE1D9B"/>
    <w:rsid w:val="00DE1F2B"/>
    <w:rsid w:val="00DE211D"/>
    <w:rsid w:val="00DE2203"/>
    <w:rsid w:val="00DE2314"/>
    <w:rsid w:val="00DE26B4"/>
    <w:rsid w:val="00DE27CB"/>
    <w:rsid w:val="00DE29D3"/>
    <w:rsid w:val="00DE29F0"/>
    <w:rsid w:val="00DE2CBD"/>
    <w:rsid w:val="00DE2FFD"/>
    <w:rsid w:val="00DE3031"/>
    <w:rsid w:val="00DE3072"/>
    <w:rsid w:val="00DE32D7"/>
    <w:rsid w:val="00DE3424"/>
    <w:rsid w:val="00DE371C"/>
    <w:rsid w:val="00DE3A06"/>
    <w:rsid w:val="00DE3ADC"/>
    <w:rsid w:val="00DE3E37"/>
    <w:rsid w:val="00DE3FCE"/>
    <w:rsid w:val="00DE40E3"/>
    <w:rsid w:val="00DE413E"/>
    <w:rsid w:val="00DE4168"/>
    <w:rsid w:val="00DE4180"/>
    <w:rsid w:val="00DE41D2"/>
    <w:rsid w:val="00DE42E7"/>
    <w:rsid w:val="00DE4392"/>
    <w:rsid w:val="00DE48F6"/>
    <w:rsid w:val="00DE49E9"/>
    <w:rsid w:val="00DE4A9C"/>
    <w:rsid w:val="00DE4D42"/>
    <w:rsid w:val="00DE4D94"/>
    <w:rsid w:val="00DE4E57"/>
    <w:rsid w:val="00DE51BE"/>
    <w:rsid w:val="00DE51D7"/>
    <w:rsid w:val="00DE52C1"/>
    <w:rsid w:val="00DE5509"/>
    <w:rsid w:val="00DE5B5F"/>
    <w:rsid w:val="00DE5C6B"/>
    <w:rsid w:val="00DE5DF8"/>
    <w:rsid w:val="00DE5E83"/>
    <w:rsid w:val="00DE600A"/>
    <w:rsid w:val="00DE60F6"/>
    <w:rsid w:val="00DE611F"/>
    <w:rsid w:val="00DE6562"/>
    <w:rsid w:val="00DE6581"/>
    <w:rsid w:val="00DE659D"/>
    <w:rsid w:val="00DE6A9A"/>
    <w:rsid w:val="00DE6C64"/>
    <w:rsid w:val="00DE6ED4"/>
    <w:rsid w:val="00DE6EF1"/>
    <w:rsid w:val="00DE70C0"/>
    <w:rsid w:val="00DE72BB"/>
    <w:rsid w:val="00DE7362"/>
    <w:rsid w:val="00DE73B9"/>
    <w:rsid w:val="00DE7868"/>
    <w:rsid w:val="00DE7DA0"/>
    <w:rsid w:val="00DE7DBC"/>
    <w:rsid w:val="00DF009F"/>
    <w:rsid w:val="00DF01C8"/>
    <w:rsid w:val="00DF045B"/>
    <w:rsid w:val="00DF0563"/>
    <w:rsid w:val="00DF0825"/>
    <w:rsid w:val="00DF099D"/>
    <w:rsid w:val="00DF0CCF"/>
    <w:rsid w:val="00DF111E"/>
    <w:rsid w:val="00DF164B"/>
    <w:rsid w:val="00DF1660"/>
    <w:rsid w:val="00DF18A8"/>
    <w:rsid w:val="00DF1C35"/>
    <w:rsid w:val="00DF1CA2"/>
    <w:rsid w:val="00DF1CE1"/>
    <w:rsid w:val="00DF22F4"/>
    <w:rsid w:val="00DF2339"/>
    <w:rsid w:val="00DF23FF"/>
    <w:rsid w:val="00DF2434"/>
    <w:rsid w:val="00DF2713"/>
    <w:rsid w:val="00DF294C"/>
    <w:rsid w:val="00DF2AC6"/>
    <w:rsid w:val="00DF2B2D"/>
    <w:rsid w:val="00DF2DC7"/>
    <w:rsid w:val="00DF2E45"/>
    <w:rsid w:val="00DF310D"/>
    <w:rsid w:val="00DF339D"/>
    <w:rsid w:val="00DF343C"/>
    <w:rsid w:val="00DF354F"/>
    <w:rsid w:val="00DF365B"/>
    <w:rsid w:val="00DF390C"/>
    <w:rsid w:val="00DF39F7"/>
    <w:rsid w:val="00DF3C25"/>
    <w:rsid w:val="00DF41CB"/>
    <w:rsid w:val="00DF41DF"/>
    <w:rsid w:val="00DF4333"/>
    <w:rsid w:val="00DF442E"/>
    <w:rsid w:val="00DF4DE3"/>
    <w:rsid w:val="00DF5415"/>
    <w:rsid w:val="00DF568C"/>
    <w:rsid w:val="00DF5853"/>
    <w:rsid w:val="00DF585D"/>
    <w:rsid w:val="00DF5E73"/>
    <w:rsid w:val="00DF6250"/>
    <w:rsid w:val="00DF6E19"/>
    <w:rsid w:val="00DF6EA3"/>
    <w:rsid w:val="00DF6FC5"/>
    <w:rsid w:val="00DF7055"/>
    <w:rsid w:val="00DF7111"/>
    <w:rsid w:val="00DF71C8"/>
    <w:rsid w:val="00DF72FA"/>
    <w:rsid w:val="00DF73FA"/>
    <w:rsid w:val="00DF74CB"/>
    <w:rsid w:val="00DF796E"/>
    <w:rsid w:val="00DF79F3"/>
    <w:rsid w:val="00DF7CE9"/>
    <w:rsid w:val="00DF7D90"/>
    <w:rsid w:val="00DF7EC8"/>
    <w:rsid w:val="00E00272"/>
    <w:rsid w:val="00E0032A"/>
    <w:rsid w:val="00E003D6"/>
    <w:rsid w:val="00E005B9"/>
    <w:rsid w:val="00E0071D"/>
    <w:rsid w:val="00E007D9"/>
    <w:rsid w:val="00E00891"/>
    <w:rsid w:val="00E00ADB"/>
    <w:rsid w:val="00E00BDB"/>
    <w:rsid w:val="00E00C87"/>
    <w:rsid w:val="00E00E9A"/>
    <w:rsid w:val="00E00F19"/>
    <w:rsid w:val="00E0101A"/>
    <w:rsid w:val="00E0120F"/>
    <w:rsid w:val="00E0129F"/>
    <w:rsid w:val="00E01344"/>
    <w:rsid w:val="00E0160A"/>
    <w:rsid w:val="00E01A34"/>
    <w:rsid w:val="00E01F46"/>
    <w:rsid w:val="00E01FF1"/>
    <w:rsid w:val="00E020B2"/>
    <w:rsid w:val="00E020B5"/>
    <w:rsid w:val="00E022D5"/>
    <w:rsid w:val="00E02728"/>
    <w:rsid w:val="00E028D8"/>
    <w:rsid w:val="00E02969"/>
    <w:rsid w:val="00E02AB6"/>
    <w:rsid w:val="00E02ADF"/>
    <w:rsid w:val="00E02AE6"/>
    <w:rsid w:val="00E02C15"/>
    <w:rsid w:val="00E02C8C"/>
    <w:rsid w:val="00E02CB7"/>
    <w:rsid w:val="00E02CDE"/>
    <w:rsid w:val="00E02F7E"/>
    <w:rsid w:val="00E030C9"/>
    <w:rsid w:val="00E03205"/>
    <w:rsid w:val="00E032D4"/>
    <w:rsid w:val="00E03359"/>
    <w:rsid w:val="00E03463"/>
    <w:rsid w:val="00E039EE"/>
    <w:rsid w:val="00E03ADA"/>
    <w:rsid w:val="00E03B23"/>
    <w:rsid w:val="00E042CE"/>
    <w:rsid w:val="00E04362"/>
    <w:rsid w:val="00E0440E"/>
    <w:rsid w:val="00E04986"/>
    <w:rsid w:val="00E04C20"/>
    <w:rsid w:val="00E04C6A"/>
    <w:rsid w:val="00E04CEA"/>
    <w:rsid w:val="00E05775"/>
    <w:rsid w:val="00E05910"/>
    <w:rsid w:val="00E059FF"/>
    <w:rsid w:val="00E05BA6"/>
    <w:rsid w:val="00E05C04"/>
    <w:rsid w:val="00E05FB2"/>
    <w:rsid w:val="00E061C0"/>
    <w:rsid w:val="00E06442"/>
    <w:rsid w:val="00E0644F"/>
    <w:rsid w:val="00E065CF"/>
    <w:rsid w:val="00E0677E"/>
    <w:rsid w:val="00E06D0F"/>
    <w:rsid w:val="00E06E42"/>
    <w:rsid w:val="00E0754C"/>
    <w:rsid w:val="00E07577"/>
    <w:rsid w:val="00E07768"/>
    <w:rsid w:val="00E07910"/>
    <w:rsid w:val="00E07AE9"/>
    <w:rsid w:val="00E07B06"/>
    <w:rsid w:val="00E07C14"/>
    <w:rsid w:val="00E07C47"/>
    <w:rsid w:val="00E07E56"/>
    <w:rsid w:val="00E107A4"/>
    <w:rsid w:val="00E10CFC"/>
    <w:rsid w:val="00E10D6F"/>
    <w:rsid w:val="00E1103C"/>
    <w:rsid w:val="00E11515"/>
    <w:rsid w:val="00E11A1F"/>
    <w:rsid w:val="00E11D76"/>
    <w:rsid w:val="00E11EC7"/>
    <w:rsid w:val="00E12435"/>
    <w:rsid w:val="00E12753"/>
    <w:rsid w:val="00E12832"/>
    <w:rsid w:val="00E12D0E"/>
    <w:rsid w:val="00E12D5B"/>
    <w:rsid w:val="00E12DAD"/>
    <w:rsid w:val="00E12F25"/>
    <w:rsid w:val="00E13184"/>
    <w:rsid w:val="00E134B9"/>
    <w:rsid w:val="00E134E2"/>
    <w:rsid w:val="00E136DB"/>
    <w:rsid w:val="00E137C9"/>
    <w:rsid w:val="00E138EC"/>
    <w:rsid w:val="00E13901"/>
    <w:rsid w:val="00E14049"/>
    <w:rsid w:val="00E141D5"/>
    <w:rsid w:val="00E14243"/>
    <w:rsid w:val="00E1430F"/>
    <w:rsid w:val="00E1458C"/>
    <w:rsid w:val="00E14861"/>
    <w:rsid w:val="00E148ED"/>
    <w:rsid w:val="00E14925"/>
    <w:rsid w:val="00E14ABB"/>
    <w:rsid w:val="00E14BBE"/>
    <w:rsid w:val="00E15022"/>
    <w:rsid w:val="00E150F1"/>
    <w:rsid w:val="00E15366"/>
    <w:rsid w:val="00E154FC"/>
    <w:rsid w:val="00E157A6"/>
    <w:rsid w:val="00E157BD"/>
    <w:rsid w:val="00E1593C"/>
    <w:rsid w:val="00E15A34"/>
    <w:rsid w:val="00E15AAC"/>
    <w:rsid w:val="00E15DF4"/>
    <w:rsid w:val="00E160DE"/>
    <w:rsid w:val="00E162D5"/>
    <w:rsid w:val="00E16C5D"/>
    <w:rsid w:val="00E16CF6"/>
    <w:rsid w:val="00E16DCB"/>
    <w:rsid w:val="00E16ECA"/>
    <w:rsid w:val="00E172BE"/>
    <w:rsid w:val="00E173F4"/>
    <w:rsid w:val="00E1746B"/>
    <w:rsid w:val="00E1767C"/>
    <w:rsid w:val="00E176CC"/>
    <w:rsid w:val="00E178A6"/>
    <w:rsid w:val="00E17D3F"/>
    <w:rsid w:val="00E17D88"/>
    <w:rsid w:val="00E20937"/>
    <w:rsid w:val="00E20B26"/>
    <w:rsid w:val="00E20DB0"/>
    <w:rsid w:val="00E20E83"/>
    <w:rsid w:val="00E20FC2"/>
    <w:rsid w:val="00E210AF"/>
    <w:rsid w:val="00E21325"/>
    <w:rsid w:val="00E2141B"/>
    <w:rsid w:val="00E21554"/>
    <w:rsid w:val="00E2168C"/>
    <w:rsid w:val="00E21745"/>
    <w:rsid w:val="00E21B0A"/>
    <w:rsid w:val="00E21BD3"/>
    <w:rsid w:val="00E21C79"/>
    <w:rsid w:val="00E22304"/>
    <w:rsid w:val="00E22611"/>
    <w:rsid w:val="00E22874"/>
    <w:rsid w:val="00E22B59"/>
    <w:rsid w:val="00E22C3B"/>
    <w:rsid w:val="00E22C5F"/>
    <w:rsid w:val="00E22DB3"/>
    <w:rsid w:val="00E22DB8"/>
    <w:rsid w:val="00E22E65"/>
    <w:rsid w:val="00E22EF7"/>
    <w:rsid w:val="00E230EF"/>
    <w:rsid w:val="00E2333A"/>
    <w:rsid w:val="00E234A0"/>
    <w:rsid w:val="00E235AF"/>
    <w:rsid w:val="00E2365D"/>
    <w:rsid w:val="00E239FC"/>
    <w:rsid w:val="00E23AEB"/>
    <w:rsid w:val="00E23B4E"/>
    <w:rsid w:val="00E23DC3"/>
    <w:rsid w:val="00E24018"/>
    <w:rsid w:val="00E240D4"/>
    <w:rsid w:val="00E24157"/>
    <w:rsid w:val="00E24392"/>
    <w:rsid w:val="00E2446A"/>
    <w:rsid w:val="00E24712"/>
    <w:rsid w:val="00E24B23"/>
    <w:rsid w:val="00E24B6F"/>
    <w:rsid w:val="00E24B79"/>
    <w:rsid w:val="00E24D68"/>
    <w:rsid w:val="00E24F07"/>
    <w:rsid w:val="00E2526C"/>
    <w:rsid w:val="00E254A5"/>
    <w:rsid w:val="00E25567"/>
    <w:rsid w:val="00E2560D"/>
    <w:rsid w:val="00E2570A"/>
    <w:rsid w:val="00E25730"/>
    <w:rsid w:val="00E25836"/>
    <w:rsid w:val="00E259E1"/>
    <w:rsid w:val="00E25A78"/>
    <w:rsid w:val="00E25C48"/>
    <w:rsid w:val="00E2674E"/>
    <w:rsid w:val="00E26803"/>
    <w:rsid w:val="00E269EB"/>
    <w:rsid w:val="00E2747C"/>
    <w:rsid w:val="00E2798B"/>
    <w:rsid w:val="00E27AC0"/>
    <w:rsid w:val="00E27AD6"/>
    <w:rsid w:val="00E27BCB"/>
    <w:rsid w:val="00E27CBF"/>
    <w:rsid w:val="00E27E72"/>
    <w:rsid w:val="00E27F2D"/>
    <w:rsid w:val="00E30076"/>
    <w:rsid w:val="00E3007B"/>
    <w:rsid w:val="00E301D4"/>
    <w:rsid w:val="00E30425"/>
    <w:rsid w:val="00E30610"/>
    <w:rsid w:val="00E309DC"/>
    <w:rsid w:val="00E30B13"/>
    <w:rsid w:val="00E30C7D"/>
    <w:rsid w:val="00E30DD3"/>
    <w:rsid w:val="00E30F14"/>
    <w:rsid w:val="00E30FA6"/>
    <w:rsid w:val="00E31097"/>
    <w:rsid w:val="00E31355"/>
    <w:rsid w:val="00E3146D"/>
    <w:rsid w:val="00E3185E"/>
    <w:rsid w:val="00E318EB"/>
    <w:rsid w:val="00E319BF"/>
    <w:rsid w:val="00E31C4A"/>
    <w:rsid w:val="00E31F2D"/>
    <w:rsid w:val="00E32213"/>
    <w:rsid w:val="00E32349"/>
    <w:rsid w:val="00E3238F"/>
    <w:rsid w:val="00E32412"/>
    <w:rsid w:val="00E3250A"/>
    <w:rsid w:val="00E32B09"/>
    <w:rsid w:val="00E32D28"/>
    <w:rsid w:val="00E32D61"/>
    <w:rsid w:val="00E32E32"/>
    <w:rsid w:val="00E32FC3"/>
    <w:rsid w:val="00E3333D"/>
    <w:rsid w:val="00E335C6"/>
    <w:rsid w:val="00E33627"/>
    <w:rsid w:val="00E33730"/>
    <w:rsid w:val="00E339AD"/>
    <w:rsid w:val="00E33A6E"/>
    <w:rsid w:val="00E3433C"/>
    <w:rsid w:val="00E3435C"/>
    <w:rsid w:val="00E348AA"/>
    <w:rsid w:val="00E349A1"/>
    <w:rsid w:val="00E34BE4"/>
    <w:rsid w:val="00E34FB9"/>
    <w:rsid w:val="00E35061"/>
    <w:rsid w:val="00E35184"/>
    <w:rsid w:val="00E35ABB"/>
    <w:rsid w:val="00E35B8E"/>
    <w:rsid w:val="00E35E51"/>
    <w:rsid w:val="00E35F2E"/>
    <w:rsid w:val="00E360A2"/>
    <w:rsid w:val="00E36143"/>
    <w:rsid w:val="00E362E7"/>
    <w:rsid w:val="00E36444"/>
    <w:rsid w:val="00E368A9"/>
    <w:rsid w:val="00E36E3E"/>
    <w:rsid w:val="00E370C7"/>
    <w:rsid w:val="00E37319"/>
    <w:rsid w:val="00E37A41"/>
    <w:rsid w:val="00E37B67"/>
    <w:rsid w:val="00E37F13"/>
    <w:rsid w:val="00E4007D"/>
    <w:rsid w:val="00E40218"/>
    <w:rsid w:val="00E403D4"/>
    <w:rsid w:val="00E403F8"/>
    <w:rsid w:val="00E40450"/>
    <w:rsid w:val="00E4065F"/>
    <w:rsid w:val="00E4089E"/>
    <w:rsid w:val="00E4091B"/>
    <w:rsid w:val="00E40ABC"/>
    <w:rsid w:val="00E40F61"/>
    <w:rsid w:val="00E410F2"/>
    <w:rsid w:val="00E41114"/>
    <w:rsid w:val="00E4116D"/>
    <w:rsid w:val="00E4139E"/>
    <w:rsid w:val="00E4192F"/>
    <w:rsid w:val="00E41B57"/>
    <w:rsid w:val="00E41DC2"/>
    <w:rsid w:val="00E42146"/>
    <w:rsid w:val="00E42325"/>
    <w:rsid w:val="00E42401"/>
    <w:rsid w:val="00E424F5"/>
    <w:rsid w:val="00E42599"/>
    <w:rsid w:val="00E4289A"/>
    <w:rsid w:val="00E42C95"/>
    <w:rsid w:val="00E42C98"/>
    <w:rsid w:val="00E42D74"/>
    <w:rsid w:val="00E42DF7"/>
    <w:rsid w:val="00E430F3"/>
    <w:rsid w:val="00E432C4"/>
    <w:rsid w:val="00E432EE"/>
    <w:rsid w:val="00E43434"/>
    <w:rsid w:val="00E43446"/>
    <w:rsid w:val="00E434CE"/>
    <w:rsid w:val="00E4371F"/>
    <w:rsid w:val="00E4372D"/>
    <w:rsid w:val="00E43ACD"/>
    <w:rsid w:val="00E43B19"/>
    <w:rsid w:val="00E4402C"/>
    <w:rsid w:val="00E44061"/>
    <w:rsid w:val="00E4416C"/>
    <w:rsid w:val="00E44202"/>
    <w:rsid w:val="00E44339"/>
    <w:rsid w:val="00E44408"/>
    <w:rsid w:val="00E445BF"/>
    <w:rsid w:val="00E4469F"/>
    <w:rsid w:val="00E447AC"/>
    <w:rsid w:val="00E44C26"/>
    <w:rsid w:val="00E44C2C"/>
    <w:rsid w:val="00E44CED"/>
    <w:rsid w:val="00E44E3C"/>
    <w:rsid w:val="00E44F50"/>
    <w:rsid w:val="00E45211"/>
    <w:rsid w:val="00E452E6"/>
    <w:rsid w:val="00E4551A"/>
    <w:rsid w:val="00E455EC"/>
    <w:rsid w:val="00E4574A"/>
    <w:rsid w:val="00E459BB"/>
    <w:rsid w:val="00E45BA5"/>
    <w:rsid w:val="00E45D50"/>
    <w:rsid w:val="00E45E4C"/>
    <w:rsid w:val="00E45E96"/>
    <w:rsid w:val="00E460FD"/>
    <w:rsid w:val="00E46389"/>
    <w:rsid w:val="00E46446"/>
    <w:rsid w:val="00E464B4"/>
    <w:rsid w:val="00E46522"/>
    <w:rsid w:val="00E4679B"/>
    <w:rsid w:val="00E46851"/>
    <w:rsid w:val="00E46965"/>
    <w:rsid w:val="00E46D4E"/>
    <w:rsid w:val="00E46FA6"/>
    <w:rsid w:val="00E473BD"/>
    <w:rsid w:val="00E475B3"/>
    <w:rsid w:val="00E4775B"/>
    <w:rsid w:val="00E4791E"/>
    <w:rsid w:val="00E50287"/>
    <w:rsid w:val="00E502F6"/>
    <w:rsid w:val="00E50863"/>
    <w:rsid w:val="00E50F07"/>
    <w:rsid w:val="00E51551"/>
    <w:rsid w:val="00E517C8"/>
    <w:rsid w:val="00E51978"/>
    <w:rsid w:val="00E51A43"/>
    <w:rsid w:val="00E51F3A"/>
    <w:rsid w:val="00E52013"/>
    <w:rsid w:val="00E5258F"/>
    <w:rsid w:val="00E52651"/>
    <w:rsid w:val="00E527AE"/>
    <w:rsid w:val="00E528AF"/>
    <w:rsid w:val="00E52973"/>
    <w:rsid w:val="00E52986"/>
    <w:rsid w:val="00E52A1E"/>
    <w:rsid w:val="00E52A6C"/>
    <w:rsid w:val="00E52AF8"/>
    <w:rsid w:val="00E52F78"/>
    <w:rsid w:val="00E53402"/>
    <w:rsid w:val="00E5376B"/>
    <w:rsid w:val="00E538C2"/>
    <w:rsid w:val="00E5393F"/>
    <w:rsid w:val="00E53B8B"/>
    <w:rsid w:val="00E53FE6"/>
    <w:rsid w:val="00E54779"/>
    <w:rsid w:val="00E54975"/>
    <w:rsid w:val="00E549F5"/>
    <w:rsid w:val="00E54AD4"/>
    <w:rsid w:val="00E54B10"/>
    <w:rsid w:val="00E54B25"/>
    <w:rsid w:val="00E54C89"/>
    <w:rsid w:val="00E55216"/>
    <w:rsid w:val="00E5529F"/>
    <w:rsid w:val="00E5569E"/>
    <w:rsid w:val="00E55795"/>
    <w:rsid w:val="00E557BE"/>
    <w:rsid w:val="00E557FB"/>
    <w:rsid w:val="00E557FD"/>
    <w:rsid w:val="00E558F9"/>
    <w:rsid w:val="00E55F88"/>
    <w:rsid w:val="00E56080"/>
    <w:rsid w:val="00E56160"/>
    <w:rsid w:val="00E561BE"/>
    <w:rsid w:val="00E56560"/>
    <w:rsid w:val="00E56A1D"/>
    <w:rsid w:val="00E56FAF"/>
    <w:rsid w:val="00E57360"/>
    <w:rsid w:val="00E57378"/>
    <w:rsid w:val="00E57954"/>
    <w:rsid w:val="00E57C3B"/>
    <w:rsid w:val="00E57D53"/>
    <w:rsid w:val="00E57D9D"/>
    <w:rsid w:val="00E57DA0"/>
    <w:rsid w:val="00E57F00"/>
    <w:rsid w:val="00E60176"/>
    <w:rsid w:val="00E6053F"/>
    <w:rsid w:val="00E60672"/>
    <w:rsid w:val="00E60B77"/>
    <w:rsid w:val="00E60BA4"/>
    <w:rsid w:val="00E60C69"/>
    <w:rsid w:val="00E61624"/>
    <w:rsid w:val="00E6164B"/>
    <w:rsid w:val="00E6188D"/>
    <w:rsid w:val="00E619FD"/>
    <w:rsid w:val="00E61A32"/>
    <w:rsid w:val="00E621E0"/>
    <w:rsid w:val="00E62234"/>
    <w:rsid w:val="00E622A1"/>
    <w:rsid w:val="00E623A1"/>
    <w:rsid w:val="00E62641"/>
    <w:rsid w:val="00E62A04"/>
    <w:rsid w:val="00E633ED"/>
    <w:rsid w:val="00E634D8"/>
    <w:rsid w:val="00E63B9D"/>
    <w:rsid w:val="00E63F61"/>
    <w:rsid w:val="00E641C2"/>
    <w:rsid w:val="00E64233"/>
    <w:rsid w:val="00E64357"/>
    <w:rsid w:val="00E64926"/>
    <w:rsid w:val="00E64B2E"/>
    <w:rsid w:val="00E64E73"/>
    <w:rsid w:val="00E64E8C"/>
    <w:rsid w:val="00E6511E"/>
    <w:rsid w:val="00E65273"/>
    <w:rsid w:val="00E652CA"/>
    <w:rsid w:val="00E654BE"/>
    <w:rsid w:val="00E6556F"/>
    <w:rsid w:val="00E658C2"/>
    <w:rsid w:val="00E6607C"/>
    <w:rsid w:val="00E660D7"/>
    <w:rsid w:val="00E6662A"/>
    <w:rsid w:val="00E66752"/>
    <w:rsid w:val="00E66D42"/>
    <w:rsid w:val="00E66E11"/>
    <w:rsid w:val="00E66EAB"/>
    <w:rsid w:val="00E6724F"/>
    <w:rsid w:val="00E672A4"/>
    <w:rsid w:val="00E67E82"/>
    <w:rsid w:val="00E70839"/>
    <w:rsid w:val="00E70E4F"/>
    <w:rsid w:val="00E70EA8"/>
    <w:rsid w:val="00E70FCA"/>
    <w:rsid w:val="00E71AC7"/>
    <w:rsid w:val="00E71BE4"/>
    <w:rsid w:val="00E71CA8"/>
    <w:rsid w:val="00E71DF1"/>
    <w:rsid w:val="00E71E95"/>
    <w:rsid w:val="00E71FFE"/>
    <w:rsid w:val="00E7205E"/>
    <w:rsid w:val="00E723FB"/>
    <w:rsid w:val="00E728E5"/>
    <w:rsid w:val="00E72C27"/>
    <w:rsid w:val="00E73098"/>
    <w:rsid w:val="00E732DB"/>
    <w:rsid w:val="00E732E6"/>
    <w:rsid w:val="00E73796"/>
    <w:rsid w:val="00E739EC"/>
    <w:rsid w:val="00E73BD0"/>
    <w:rsid w:val="00E73D97"/>
    <w:rsid w:val="00E73E90"/>
    <w:rsid w:val="00E73F9B"/>
    <w:rsid w:val="00E744BF"/>
    <w:rsid w:val="00E74635"/>
    <w:rsid w:val="00E746D0"/>
    <w:rsid w:val="00E74993"/>
    <w:rsid w:val="00E749C6"/>
    <w:rsid w:val="00E74B7B"/>
    <w:rsid w:val="00E74BD7"/>
    <w:rsid w:val="00E74C7F"/>
    <w:rsid w:val="00E74F69"/>
    <w:rsid w:val="00E7505D"/>
    <w:rsid w:val="00E75081"/>
    <w:rsid w:val="00E7559F"/>
    <w:rsid w:val="00E756D7"/>
    <w:rsid w:val="00E75720"/>
    <w:rsid w:val="00E7576F"/>
    <w:rsid w:val="00E757F8"/>
    <w:rsid w:val="00E75A9F"/>
    <w:rsid w:val="00E75ACA"/>
    <w:rsid w:val="00E75ADC"/>
    <w:rsid w:val="00E75BF7"/>
    <w:rsid w:val="00E75D38"/>
    <w:rsid w:val="00E75EBB"/>
    <w:rsid w:val="00E75F67"/>
    <w:rsid w:val="00E760B0"/>
    <w:rsid w:val="00E7654D"/>
    <w:rsid w:val="00E765BF"/>
    <w:rsid w:val="00E767D0"/>
    <w:rsid w:val="00E76BF4"/>
    <w:rsid w:val="00E76C5F"/>
    <w:rsid w:val="00E770A2"/>
    <w:rsid w:val="00E7716A"/>
    <w:rsid w:val="00E776A8"/>
    <w:rsid w:val="00E776DB"/>
    <w:rsid w:val="00E776F8"/>
    <w:rsid w:val="00E77877"/>
    <w:rsid w:val="00E7793B"/>
    <w:rsid w:val="00E77B36"/>
    <w:rsid w:val="00E77D4E"/>
    <w:rsid w:val="00E802AF"/>
    <w:rsid w:val="00E80349"/>
    <w:rsid w:val="00E8044F"/>
    <w:rsid w:val="00E80800"/>
    <w:rsid w:val="00E80854"/>
    <w:rsid w:val="00E80E36"/>
    <w:rsid w:val="00E80F3A"/>
    <w:rsid w:val="00E81404"/>
    <w:rsid w:val="00E8145C"/>
    <w:rsid w:val="00E81680"/>
    <w:rsid w:val="00E816EB"/>
    <w:rsid w:val="00E81773"/>
    <w:rsid w:val="00E818B4"/>
    <w:rsid w:val="00E81967"/>
    <w:rsid w:val="00E81B45"/>
    <w:rsid w:val="00E81B89"/>
    <w:rsid w:val="00E81F81"/>
    <w:rsid w:val="00E81FC1"/>
    <w:rsid w:val="00E82222"/>
    <w:rsid w:val="00E82246"/>
    <w:rsid w:val="00E822BF"/>
    <w:rsid w:val="00E822C2"/>
    <w:rsid w:val="00E823EB"/>
    <w:rsid w:val="00E828A9"/>
    <w:rsid w:val="00E82C28"/>
    <w:rsid w:val="00E82CEC"/>
    <w:rsid w:val="00E82D1C"/>
    <w:rsid w:val="00E83010"/>
    <w:rsid w:val="00E830CB"/>
    <w:rsid w:val="00E83119"/>
    <w:rsid w:val="00E8311D"/>
    <w:rsid w:val="00E832A7"/>
    <w:rsid w:val="00E8390A"/>
    <w:rsid w:val="00E83ABD"/>
    <w:rsid w:val="00E83BE2"/>
    <w:rsid w:val="00E83CA7"/>
    <w:rsid w:val="00E83E5A"/>
    <w:rsid w:val="00E8413D"/>
    <w:rsid w:val="00E842F1"/>
    <w:rsid w:val="00E84416"/>
    <w:rsid w:val="00E84645"/>
    <w:rsid w:val="00E846ED"/>
    <w:rsid w:val="00E852C9"/>
    <w:rsid w:val="00E8562D"/>
    <w:rsid w:val="00E8569C"/>
    <w:rsid w:val="00E85796"/>
    <w:rsid w:val="00E85866"/>
    <w:rsid w:val="00E85DDE"/>
    <w:rsid w:val="00E863F6"/>
    <w:rsid w:val="00E864A4"/>
    <w:rsid w:val="00E86741"/>
    <w:rsid w:val="00E867F9"/>
    <w:rsid w:val="00E86852"/>
    <w:rsid w:val="00E86A74"/>
    <w:rsid w:val="00E86A76"/>
    <w:rsid w:val="00E86DC9"/>
    <w:rsid w:val="00E86EC8"/>
    <w:rsid w:val="00E86F18"/>
    <w:rsid w:val="00E870F4"/>
    <w:rsid w:val="00E87176"/>
    <w:rsid w:val="00E87457"/>
    <w:rsid w:val="00E8755B"/>
    <w:rsid w:val="00E8762D"/>
    <w:rsid w:val="00E87792"/>
    <w:rsid w:val="00E87890"/>
    <w:rsid w:val="00E878E5"/>
    <w:rsid w:val="00E87B7C"/>
    <w:rsid w:val="00E87C3B"/>
    <w:rsid w:val="00E900ED"/>
    <w:rsid w:val="00E90350"/>
    <w:rsid w:val="00E9035C"/>
    <w:rsid w:val="00E9069C"/>
    <w:rsid w:val="00E90A50"/>
    <w:rsid w:val="00E90BC4"/>
    <w:rsid w:val="00E90C62"/>
    <w:rsid w:val="00E90EDD"/>
    <w:rsid w:val="00E912AE"/>
    <w:rsid w:val="00E914A8"/>
    <w:rsid w:val="00E914EA"/>
    <w:rsid w:val="00E91811"/>
    <w:rsid w:val="00E9191B"/>
    <w:rsid w:val="00E91A21"/>
    <w:rsid w:val="00E91E11"/>
    <w:rsid w:val="00E9210B"/>
    <w:rsid w:val="00E9211D"/>
    <w:rsid w:val="00E92205"/>
    <w:rsid w:val="00E923E3"/>
    <w:rsid w:val="00E9264D"/>
    <w:rsid w:val="00E927AE"/>
    <w:rsid w:val="00E928BD"/>
    <w:rsid w:val="00E928DD"/>
    <w:rsid w:val="00E929B6"/>
    <w:rsid w:val="00E93052"/>
    <w:rsid w:val="00E93090"/>
    <w:rsid w:val="00E930C5"/>
    <w:rsid w:val="00E933C1"/>
    <w:rsid w:val="00E93502"/>
    <w:rsid w:val="00E9361D"/>
    <w:rsid w:val="00E939E7"/>
    <w:rsid w:val="00E93A9F"/>
    <w:rsid w:val="00E93B07"/>
    <w:rsid w:val="00E93B92"/>
    <w:rsid w:val="00E93DC7"/>
    <w:rsid w:val="00E93F2C"/>
    <w:rsid w:val="00E93FE7"/>
    <w:rsid w:val="00E94014"/>
    <w:rsid w:val="00E941F5"/>
    <w:rsid w:val="00E942E0"/>
    <w:rsid w:val="00E9437B"/>
    <w:rsid w:val="00E94390"/>
    <w:rsid w:val="00E944D6"/>
    <w:rsid w:val="00E9459C"/>
    <w:rsid w:val="00E945A3"/>
    <w:rsid w:val="00E947A5"/>
    <w:rsid w:val="00E94EF5"/>
    <w:rsid w:val="00E94F4B"/>
    <w:rsid w:val="00E9525B"/>
    <w:rsid w:val="00E95308"/>
    <w:rsid w:val="00E95371"/>
    <w:rsid w:val="00E9549D"/>
    <w:rsid w:val="00E95683"/>
    <w:rsid w:val="00E95B95"/>
    <w:rsid w:val="00E95DA5"/>
    <w:rsid w:val="00E95E08"/>
    <w:rsid w:val="00E9631F"/>
    <w:rsid w:val="00E963DC"/>
    <w:rsid w:val="00E964E5"/>
    <w:rsid w:val="00E96697"/>
    <w:rsid w:val="00E966AE"/>
    <w:rsid w:val="00E9687C"/>
    <w:rsid w:val="00E96E55"/>
    <w:rsid w:val="00E96F0B"/>
    <w:rsid w:val="00E971E3"/>
    <w:rsid w:val="00E97378"/>
    <w:rsid w:val="00E9762A"/>
    <w:rsid w:val="00E97673"/>
    <w:rsid w:val="00E97C59"/>
    <w:rsid w:val="00E97CB6"/>
    <w:rsid w:val="00E97E1A"/>
    <w:rsid w:val="00EA0245"/>
    <w:rsid w:val="00EA0466"/>
    <w:rsid w:val="00EA0472"/>
    <w:rsid w:val="00EA0522"/>
    <w:rsid w:val="00EA0892"/>
    <w:rsid w:val="00EA0A23"/>
    <w:rsid w:val="00EA0B41"/>
    <w:rsid w:val="00EA0B4F"/>
    <w:rsid w:val="00EA0DFF"/>
    <w:rsid w:val="00EA11D3"/>
    <w:rsid w:val="00EA11FE"/>
    <w:rsid w:val="00EA13F8"/>
    <w:rsid w:val="00EA14F5"/>
    <w:rsid w:val="00EA182E"/>
    <w:rsid w:val="00EA1B48"/>
    <w:rsid w:val="00EA1F0A"/>
    <w:rsid w:val="00EA2520"/>
    <w:rsid w:val="00EA2763"/>
    <w:rsid w:val="00EA2B2D"/>
    <w:rsid w:val="00EA2C35"/>
    <w:rsid w:val="00EA2D5C"/>
    <w:rsid w:val="00EA2ECE"/>
    <w:rsid w:val="00EA3048"/>
    <w:rsid w:val="00EA3436"/>
    <w:rsid w:val="00EA3470"/>
    <w:rsid w:val="00EA3AE5"/>
    <w:rsid w:val="00EA3AFB"/>
    <w:rsid w:val="00EA3F06"/>
    <w:rsid w:val="00EA3FC7"/>
    <w:rsid w:val="00EA4151"/>
    <w:rsid w:val="00EA42BC"/>
    <w:rsid w:val="00EA42D2"/>
    <w:rsid w:val="00EA43E4"/>
    <w:rsid w:val="00EA4595"/>
    <w:rsid w:val="00EA46CB"/>
    <w:rsid w:val="00EA4B0A"/>
    <w:rsid w:val="00EA4C35"/>
    <w:rsid w:val="00EA51F7"/>
    <w:rsid w:val="00EA52EA"/>
    <w:rsid w:val="00EA54B4"/>
    <w:rsid w:val="00EA5610"/>
    <w:rsid w:val="00EA566C"/>
    <w:rsid w:val="00EA5AA4"/>
    <w:rsid w:val="00EA5C52"/>
    <w:rsid w:val="00EA6074"/>
    <w:rsid w:val="00EA6111"/>
    <w:rsid w:val="00EA6117"/>
    <w:rsid w:val="00EA6419"/>
    <w:rsid w:val="00EA643F"/>
    <w:rsid w:val="00EA64C6"/>
    <w:rsid w:val="00EA6578"/>
    <w:rsid w:val="00EA66EB"/>
    <w:rsid w:val="00EA6804"/>
    <w:rsid w:val="00EA6920"/>
    <w:rsid w:val="00EA6F7E"/>
    <w:rsid w:val="00EA7048"/>
    <w:rsid w:val="00EA72A8"/>
    <w:rsid w:val="00EA7462"/>
    <w:rsid w:val="00EA7E1A"/>
    <w:rsid w:val="00EA7E48"/>
    <w:rsid w:val="00EB05C2"/>
    <w:rsid w:val="00EB0670"/>
    <w:rsid w:val="00EB07FC"/>
    <w:rsid w:val="00EB09E6"/>
    <w:rsid w:val="00EB0A01"/>
    <w:rsid w:val="00EB0C7A"/>
    <w:rsid w:val="00EB0FAE"/>
    <w:rsid w:val="00EB142D"/>
    <w:rsid w:val="00EB1811"/>
    <w:rsid w:val="00EB18D4"/>
    <w:rsid w:val="00EB1A8F"/>
    <w:rsid w:val="00EB1BE9"/>
    <w:rsid w:val="00EB1ED2"/>
    <w:rsid w:val="00EB2010"/>
    <w:rsid w:val="00EB2024"/>
    <w:rsid w:val="00EB2111"/>
    <w:rsid w:val="00EB2608"/>
    <w:rsid w:val="00EB26AE"/>
    <w:rsid w:val="00EB2E35"/>
    <w:rsid w:val="00EB2E43"/>
    <w:rsid w:val="00EB2E46"/>
    <w:rsid w:val="00EB3027"/>
    <w:rsid w:val="00EB354B"/>
    <w:rsid w:val="00EB35A1"/>
    <w:rsid w:val="00EB3729"/>
    <w:rsid w:val="00EB3814"/>
    <w:rsid w:val="00EB3F82"/>
    <w:rsid w:val="00EB3FB6"/>
    <w:rsid w:val="00EB4082"/>
    <w:rsid w:val="00EB40B8"/>
    <w:rsid w:val="00EB42C5"/>
    <w:rsid w:val="00EB4488"/>
    <w:rsid w:val="00EB44F4"/>
    <w:rsid w:val="00EB45E7"/>
    <w:rsid w:val="00EB4725"/>
    <w:rsid w:val="00EB4B53"/>
    <w:rsid w:val="00EB4C4E"/>
    <w:rsid w:val="00EB4C9A"/>
    <w:rsid w:val="00EB4EEB"/>
    <w:rsid w:val="00EB501D"/>
    <w:rsid w:val="00EB5244"/>
    <w:rsid w:val="00EB5317"/>
    <w:rsid w:val="00EB5893"/>
    <w:rsid w:val="00EB59BE"/>
    <w:rsid w:val="00EB5B9D"/>
    <w:rsid w:val="00EB5D7B"/>
    <w:rsid w:val="00EB5EA9"/>
    <w:rsid w:val="00EB6130"/>
    <w:rsid w:val="00EB62E9"/>
    <w:rsid w:val="00EB644B"/>
    <w:rsid w:val="00EB6489"/>
    <w:rsid w:val="00EB64F5"/>
    <w:rsid w:val="00EB651A"/>
    <w:rsid w:val="00EB67D6"/>
    <w:rsid w:val="00EB6A4E"/>
    <w:rsid w:val="00EB6AE1"/>
    <w:rsid w:val="00EB6EFE"/>
    <w:rsid w:val="00EB709C"/>
    <w:rsid w:val="00EB72FC"/>
    <w:rsid w:val="00EB7620"/>
    <w:rsid w:val="00EB783A"/>
    <w:rsid w:val="00EB7D6F"/>
    <w:rsid w:val="00EC01F9"/>
    <w:rsid w:val="00EC0267"/>
    <w:rsid w:val="00EC02D8"/>
    <w:rsid w:val="00EC04EF"/>
    <w:rsid w:val="00EC0978"/>
    <w:rsid w:val="00EC0B44"/>
    <w:rsid w:val="00EC0BBC"/>
    <w:rsid w:val="00EC0BEF"/>
    <w:rsid w:val="00EC0D3B"/>
    <w:rsid w:val="00EC1511"/>
    <w:rsid w:val="00EC15CA"/>
    <w:rsid w:val="00EC15EB"/>
    <w:rsid w:val="00EC1691"/>
    <w:rsid w:val="00EC173E"/>
    <w:rsid w:val="00EC175D"/>
    <w:rsid w:val="00EC2139"/>
    <w:rsid w:val="00EC25DC"/>
    <w:rsid w:val="00EC26C3"/>
    <w:rsid w:val="00EC2831"/>
    <w:rsid w:val="00EC2880"/>
    <w:rsid w:val="00EC2AF4"/>
    <w:rsid w:val="00EC2B8C"/>
    <w:rsid w:val="00EC2E76"/>
    <w:rsid w:val="00EC31A6"/>
    <w:rsid w:val="00EC33CC"/>
    <w:rsid w:val="00EC35B4"/>
    <w:rsid w:val="00EC35B6"/>
    <w:rsid w:val="00EC35F9"/>
    <w:rsid w:val="00EC36B8"/>
    <w:rsid w:val="00EC3959"/>
    <w:rsid w:val="00EC3ABF"/>
    <w:rsid w:val="00EC3FD9"/>
    <w:rsid w:val="00EC4323"/>
    <w:rsid w:val="00EC4959"/>
    <w:rsid w:val="00EC4D31"/>
    <w:rsid w:val="00EC4E3B"/>
    <w:rsid w:val="00EC4F4A"/>
    <w:rsid w:val="00EC4F5B"/>
    <w:rsid w:val="00EC55B2"/>
    <w:rsid w:val="00EC571E"/>
    <w:rsid w:val="00EC5742"/>
    <w:rsid w:val="00EC5D5A"/>
    <w:rsid w:val="00EC5E2A"/>
    <w:rsid w:val="00EC5EE8"/>
    <w:rsid w:val="00EC661A"/>
    <w:rsid w:val="00EC66C7"/>
    <w:rsid w:val="00EC66E4"/>
    <w:rsid w:val="00EC6701"/>
    <w:rsid w:val="00EC69F8"/>
    <w:rsid w:val="00EC6AEB"/>
    <w:rsid w:val="00EC6BED"/>
    <w:rsid w:val="00EC6D5F"/>
    <w:rsid w:val="00EC6FE6"/>
    <w:rsid w:val="00EC701A"/>
    <w:rsid w:val="00EC7324"/>
    <w:rsid w:val="00EC7878"/>
    <w:rsid w:val="00EC7A1A"/>
    <w:rsid w:val="00EC7CA7"/>
    <w:rsid w:val="00EC7CAE"/>
    <w:rsid w:val="00EC7E28"/>
    <w:rsid w:val="00ED074D"/>
    <w:rsid w:val="00ED0996"/>
    <w:rsid w:val="00ED0AFE"/>
    <w:rsid w:val="00ED0BB4"/>
    <w:rsid w:val="00ED1100"/>
    <w:rsid w:val="00ED1458"/>
    <w:rsid w:val="00ED16D1"/>
    <w:rsid w:val="00ED1735"/>
    <w:rsid w:val="00ED19DF"/>
    <w:rsid w:val="00ED1F45"/>
    <w:rsid w:val="00ED2019"/>
    <w:rsid w:val="00ED21EB"/>
    <w:rsid w:val="00ED22DB"/>
    <w:rsid w:val="00ED291E"/>
    <w:rsid w:val="00ED2A82"/>
    <w:rsid w:val="00ED2ABD"/>
    <w:rsid w:val="00ED2E2C"/>
    <w:rsid w:val="00ED2F6F"/>
    <w:rsid w:val="00ED3020"/>
    <w:rsid w:val="00ED308E"/>
    <w:rsid w:val="00ED354A"/>
    <w:rsid w:val="00ED35A8"/>
    <w:rsid w:val="00ED38DC"/>
    <w:rsid w:val="00ED3A56"/>
    <w:rsid w:val="00ED3B69"/>
    <w:rsid w:val="00ED4160"/>
    <w:rsid w:val="00ED4377"/>
    <w:rsid w:val="00ED45E7"/>
    <w:rsid w:val="00ED4822"/>
    <w:rsid w:val="00ED49B8"/>
    <w:rsid w:val="00ED4C20"/>
    <w:rsid w:val="00ED50A8"/>
    <w:rsid w:val="00ED5269"/>
    <w:rsid w:val="00ED53A6"/>
    <w:rsid w:val="00ED5457"/>
    <w:rsid w:val="00ED5974"/>
    <w:rsid w:val="00ED59E5"/>
    <w:rsid w:val="00ED5B4C"/>
    <w:rsid w:val="00ED5F58"/>
    <w:rsid w:val="00ED66E5"/>
    <w:rsid w:val="00ED67E8"/>
    <w:rsid w:val="00ED681E"/>
    <w:rsid w:val="00ED6B78"/>
    <w:rsid w:val="00ED6D57"/>
    <w:rsid w:val="00ED710E"/>
    <w:rsid w:val="00ED741F"/>
    <w:rsid w:val="00ED7660"/>
    <w:rsid w:val="00ED780B"/>
    <w:rsid w:val="00ED7927"/>
    <w:rsid w:val="00ED7B00"/>
    <w:rsid w:val="00ED7B55"/>
    <w:rsid w:val="00ED7E7F"/>
    <w:rsid w:val="00ED7FB7"/>
    <w:rsid w:val="00EE00F2"/>
    <w:rsid w:val="00EE03A2"/>
    <w:rsid w:val="00EE08B8"/>
    <w:rsid w:val="00EE0A44"/>
    <w:rsid w:val="00EE0B21"/>
    <w:rsid w:val="00EE12C6"/>
    <w:rsid w:val="00EE1325"/>
    <w:rsid w:val="00EE15DF"/>
    <w:rsid w:val="00EE1C47"/>
    <w:rsid w:val="00EE1CDF"/>
    <w:rsid w:val="00EE1E2B"/>
    <w:rsid w:val="00EE1E35"/>
    <w:rsid w:val="00EE1E97"/>
    <w:rsid w:val="00EE20EC"/>
    <w:rsid w:val="00EE249F"/>
    <w:rsid w:val="00EE27D8"/>
    <w:rsid w:val="00EE2995"/>
    <w:rsid w:val="00EE35EA"/>
    <w:rsid w:val="00EE4088"/>
    <w:rsid w:val="00EE41BB"/>
    <w:rsid w:val="00EE4B13"/>
    <w:rsid w:val="00EE4BF4"/>
    <w:rsid w:val="00EE4D0B"/>
    <w:rsid w:val="00EE5258"/>
    <w:rsid w:val="00EE526F"/>
    <w:rsid w:val="00EE55E8"/>
    <w:rsid w:val="00EE56B5"/>
    <w:rsid w:val="00EE58AF"/>
    <w:rsid w:val="00EE5986"/>
    <w:rsid w:val="00EE5C7F"/>
    <w:rsid w:val="00EE5F1E"/>
    <w:rsid w:val="00EE6084"/>
    <w:rsid w:val="00EE6284"/>
    <w:rsid w:val="00EE6322"/>
    <w:rsid w:val="00EE6C4F"/>
    <w:rsid w:val="00EE6CE7"/>
    <w:rsid w:val="00EE7070"/>
    <w:rsid w:val="00EE74D2"/>
    <w:rsid w:val="00EE7665"/>
    <w:rsid w:val="00EE78E2"/>
    <w:rsid w:val="00EE7C5F"/>
    <w:rsid w:val="00EE7D1C"/>
    <w:rsid w:val="00EE7ECE"/>
    <w:rsid w:val="00EE7F48"/>
    <w:rsid w:val="00EE7FB1"/>
    <w:rsid w:val="00EE7FC8"/>
    <w:rsid w:val="00EF00E2"/>
    <w:rsid w:val="00EF0116"/>
    <w:rsid w:val="00EF077F"/>
    <w:rsid w:val="00EF0D16"/>
    <w:rsid w:val="00EF0DA7"/>
    <w:rsid w:val="00EF0E9B"/>
    <w:rsid w:val="00EF0F31"/>
    <w:rsid w:val="00EF1AB0"/>
    <w:rsid w:val="00EF1D8C"/>
    <w:rsid w:val="00EF1DCD"/>
    <w:rsid w:val="00EF21ED"/>
    <w:rsid w:val="00EF2267"/>
    <w:rsid w:val="00EF28D3"/>
    <w:rsid w:val="00EF2AA1"/>
    <w:rsid w:val="00EF2AD8"/>
    <w:rsid w:val="00EF2C70"/>
    <w:rsid w:val="00EF2EC7"/>
    <w:rsid w:val="00EF30F3"/>
    <w:rsid w:val="00EF3137"/>
    <w:rsid w:val="00EF3386"/>
    <w:rsid w:val="00EF348B"/>
    <w:rsid w:val="00EF35AA"/>
    <w:rsid w:val="00EF37EB"/>
    <w:rsid w:val="00EF3B25"/>
    <w:rsid w:val="00EF3BE8"/>
    <w:rsid w:val="00EF3E58"/>
    <w:rsid w:val="00EF3E6C"/>
    <w:rsid w:val="00EF3E98"/>
    <w:rsid w:val="00EF4028"/>
    <w:rsid w:val="00EF40AB"/>
    <w:rsid w:val="00EF430E"/>
    <w:rsid w:val="00EF4CD5"/>
    <w:rsid w:val="00EF4E77"/>
    <w:rsid w:val="00EF4FAE"/>
    <w:rsid w:val="00EF523A"/>
    <w:rsid w:val="00EF52A6"/>
    <w:rsid w:val="00EF53F0"/>
    <w:rsid w:val="00EF5813"/>
    <w:rsid w:val="00EF59BB"/>
    <w:rsid w:val="00EF601E"/>
    <w:rsid w:val="00EF6137"/>
    <w:rsid w:val="00EF67D3"/>
    <w:rsid w:val="00EF68CB"/>
    <w:rsid w:val="00EF6A44"/>
    <w:rsid w:val="00EF6C59"/>
    <w:rsid w:val="00EF6F04"/>
    <w:rsid w:val="00EF7180"/>
    <w:rsid w:val="00EF71B7"/>
    <w:rsid w:val="00EF7245"/>
    <w:rsid w:val="00EF7852"/>
    <w:rsid w:val="00EF7E66"/>
    <w:rsid w:val="00EF7ED4"/>
    <w:rsid w:val="00F004E2"/>
    <w:rsid w:val="00F00502"/>
    <w:rsid w:val="00F0065A"/>
    <w:rsid w:val="00F0082E"/>
    <w:rsid w:val="00F00B82"/>
    <w:rsid w:val="00F00CD4"/>
    <w:rsid w:val="00F00DBB"/>
    <w:rsid w:val="00F00F44"/>
    <w:rsid w:val="00F00F7C"/>
    <w:rsid w:val="00F01086"/>
    <w:rsid w:val="00F010E1"/>
    <w:rsid w:val="00F01136"/>
    <w:rsid w:val="00F011B6"/>
    <w:rsid w:val="00F011DA"/>
    <w:rsid w:val="00F01773"/>
    <w:rsid w:val="00F0192C"/>
    <w:rsid w:val="00F0192D"/>
    <w:rsid w:val="00F019C2"/>
    <w:rsid w:val="00F01B30"/>
    <w:rsid w:val="00F01E10"/>
    <w:rsid w:val="00F01EFB"/>
    <w:rsid w:val="00F021F8"/>
    <w:rsid w:val="00F02374"/>
    <w:rsid w:val="00F0254C"/>
    <w:rsid w:val="00F025BF"/>
    <w:rsid w:val="00F025FD"/>
    <w:rsid w:val="00F027F1"/>
    <w:rsid w:val="00F029D1"/>
    <w:rsid w:val="00F03062"/>
    <w:rsid w:val="00F031A4"/>
    <w:rsid w:val="00F037FC"/>
    <w:rsid w:val="00F041AC"/>
    <w:rsid w:val="00F043B9"/>
    <w:rsid w:val="00F0441A"/>
    <w:rsid w:val="00F047C6"/>
    <w:rsid w:val="00F048C3"/>
    <w:rsid w:val="00F04B05"/>
    <w:rsid w:val="00F04E9D"/>
    <w:rsid w:val="00F04EA6"/>
    <w:rsid w:val="00F04F79"/>
    <w:rsid w:val="00F04FEE"/>
    <w:rsid w:val="00F050EF"/>
    <w:rsid w:val="00F05375"/>
    <w:rsid w:val="00F053D0"/>
    <w:rsid w:val="00F05744"/>
    <w:rsid w:val="00F0581D"/>
    <w:rsid w:val="00F05CC3"/>
    <w:rsid w:val="00F05CC7"/>
    <w:rsid w:val="00F05E6C"/>
    <w:rsid w:val="00F05EE1"/>
    <w:rsid w:val="00F05EFD"/>
    <w:rsid w:val="00F061BC"/>
    <w:rsid w:val="00F064AF"/>
    <w:rsid w:val="00F06A16"/>
    <w:rsid w:val="00F07343"/>
    <w:rsid w:val="00F07405"/>
    <w:rsid w:val="00F0743F"/>
    <w:rsid w:val="00F0753D"/>
    <w:rsid w:val="00F0796A"/>
    <w:rsid w:val="00F07A3E"/>
    <w:rsid w:val="00F07ABE"/>
    <w:rsid w:val="00F07C1A"/>
    <w:rsid w:val="00F07DB4"/>
    <w:rsid w:val="00F07FD4"/>
    <w:rsid w:val="00F1017B"/>
    <w:rsid w:val="00F10387"/>
    <w:rsid w:val="00F10413"/>
    <w:rsid w:val="00F1091F"/>
    <w:rsid w:val="00F10931"/>
    <w:rsid w:val="00F10AC9"/>
    <w:rsid w:val="00F10B0F"/>
    <w:rsid w:val="00F10CBF"/>
    <w:rsid w:val="00F10E07"/>
    <w:rsid w:val="00F10E78"/>
    <w:rsid w:val="00F11174"/>
    <w:rsid w:val="00F11197"/>
    <w:rsid w:val="00F1122E"/>
    <w:rsid w:val="00F11562"/>
    <w:rsid w:val="00F11704"/>
    <w:rsid w:val="00F117AB"/>
    <w:rsid w:val="00F11BF1"/>
    <w:rsid w:val="00F11C1B"/>
    <w:rsid w:val="00F12019"/>
    <w:rsid w:val="00F12309"/>
    <w:rsid w:val="00F124BE"/>
    <w:rsid w:val="00F124C7"/>
    <w:rsid w:val="00F12563"/>
    <w:rsid w:val="00F1266C"/>
    <w:rsid w:val="00F12B1D"/>
    <w:rsid w:val="00F12D84"/>
    <w:rsid w:val="00F12E04"/>
    <w:rsid w:val="00F13335"/>
    <w:rsid w:val="00F13354"/>
    <w:rsid w:val="00F13553"/>
    <w:rsid w:val="00F13656"/>
    <w:rsid w:val="00F136BE"/>
    <w:rsid w:val="00F13877"/>
    <w:rsid w:val="00F1387E"/>
    <w:rsid w:val="00F139C4"/>
    <w:rsid w:val="00F13DF2"/>
    <w:rsid w:val="00F14120"/>
    <w:rsid w:val="00F145D8"/>
    <w:rsid w:val="00F146C9"/>
    <w:rsid w:val="00F1473E"/>
    <w:rsid w:val="00F14858"/>
    <w:rsid w:val="00F149E3"/>
    <w:rsid w:val="00F14E59"/>
    <w:rsid w:val="00F14EBE"/>
    <w:rsid w:val="00F15054"/>
    <w:rsid w:val="00F15243"/>
    <w:rsid w:val="00F1529F"/>
    <w:rsid w:val="00F1573D"/>
    <w:rsid w:val="00F1576B"/>
    <w:rsid w:val="00F15B8C"/>
    <w:rsid w:val="00F15EB7"/>
    <w:rsid w:val="00F15FDB"/>
    <w:rsid w:val="00F16134"/>
    <w:rsid w:val="00F1646E"/>
    <w:rsid w:val="00F1659B"/>
    <w:rsid w:val="00F16C8B"/>
    <w:rsid w:val="00F16D20"/>
    <w:rsid w:val="00F16E20"/>
    <w:rsid w:val="00F170C9"/>
    <w:rsid w:val="00F1716E"/>
    <w:rsid w:val="00F174A8"/>
    <w:rsid w:val="00F1781D"/>
    <w:rsid w:val="00F17ABE"/>
    <w:rsid w:val="00F17F78"/>
    <w:rsid w:val="00F2010F"/>
    <w:rsid w:val="00F2014E"/>
    <w:rsid w:val="00F201C9"/>
    <w:rsid w:val="00F20309"/>
    <w:rsid w:val="00F208FA"/>
    <w:rsid w:val="00F20E9A"/>
    <w:rsid w:val="00F21265"/>
    <w:rsid w:val="00F21392"/>
    <w:rsid w:val="00F21621"/>
    <w:rsid w:val="00F21C26"/>
    <w:rsid w:val="00F21D50"/>
    <w:rsid w:val="00F222B7"/>
    <w:rsid w:val="00F2242D"/>
    <w:rsid w:val="00F2288B"/>
    <w:rsid w:val="00F2314D"/>
    <w:rsid w:val="00F23EB8"/>
    <w:rsid w:val="00F24212"/>
    <w:rsid w:val="00F24281"/>
    <w:rsid w:val="00F2432E"/>
    <w:rsid w:val="00F243EA"/>
    <w:rsid w:val="00F244E9"/>
    <w:rsid w:val="00F249E4"/>
    <w:rsid w:val="00F24BFE"/>
    <w:rsid w:val="00F24D8E"/>
    <w:rsid w:val="00F24F88"/>
    <w:rsid w:val="00F250C5"/>
    <w:rsid w:val="00F2510B"/>
    <w:rsid w:val="00F252F2"/>
    <w:rsid w:val="00F252FB"/>
    <w:rsid w:val="00F25A11"/>
    <w:rsid w:val="00F25BBD"/>
    <w:rsid w:val="00F25E22"/>
    <w:rsid w:val="00F26400"/>
    <w:rsid w:val="00F264E3"/>
    <w:rsid w:val="00F266BD"/>
    <w:rsid w:val="00F267C8"/>
    <w:rsid w:val="00F26868"/>
    <w:rsid w:val="00F26893"/>
    <w:rsid w:val="00F27227"/>
    <w:rsid w:val="00F27353"/>
    <w:rsid w:val="00F27371"/>
    <w:rsid w:val="00F274D0"/>
    <w:rsid w:val="00F27522"/>
    <w:rsid w:val="00F27567"/>
    <w:rsid w:val="00F2765D"/>
    <w:rsid w:val="00F27819"/>
    <w:rsid w:val="00F279D2"/>
    <w:rsid w:val="00F27B3E"/>
    <w:rsid w:val="00F27B41"/>
    <w:rsid w:val="00F27B4B"/>
    <w:rsid w:val="00F27B4E"/>
    <w:rsid w:val="00F27B65"/>
    <w:rsid w:val="00F27FB6"/>
    <w:rsid w:val="00F3014E"/>
    <w:rsid w:val="00F303A1"/>
    <w:rsid w:val="00F30545"/>
    <w:rsid w:val="00F306DC"/>
    <w:rsid w:val="00F30834"/>
    <w:rsid w:val="00F30847"/>
    <w:rsid w:val="00F308BD"/>
    <w:rsid w:val="00F30C70"/>
    <w:rsid w:val="00F30E65"/>
    <w:rsid w:val="00F30F91"/>
    <w:rsid w:val="00F310FA"/>
    <w:rsid w:val="00F31156"/>
    <w:rsid w:val="00F311F6"/>
    <w:rsid w:val="00F313A1"/>
    <w:rsid w:val="00F3143E"/>
    <w:rsid w:val="00F3165B"/>
    <w:rsid w:val="00F31B7A"/>
    <w:rsid w:val="00F31C49"/>
    <w:rsid w:val="00F31FC0"/>
    <w:rsid w:val="00F32265"/>
    <w:rsid w:val="00F323A1"/>
    <w:rsid w:val="00F324DC"/>
    <w:rsid w:val="00F32741"/>
    <w:rsid w:val="00F32C0E"/>
    <w:rsid w:val="00F32DCB"/>
    <w:rsid w:val="00F32F8D"/>
    <w:rsid w:val="00F33080"/>
    <w:rsid w:val="00F33144"/>
    <w:rsid w:val="00F331F5"/>
    <w:rsid w:val="00F332D6"/>
    <w:rsid w:val="00F3360A"/>
    <w:rsid w:val="00F3372B"/>
    <w:rsid w:val="00F337B3"/>
    <w:rsid w:val="00F33842"/>
    <w:rsid w:val="00F33A73"/>
    <w:rsid w:val="00F33C93"/>
    <w:rsid w:val="00F33F2E"/>
    <w:rsid w:val="00F33FAE"/>
    <w:rsid w:val="00F341AD"/>
    <w:rsid w:val="00F34581"/>
    <w:rsid w:val="00F347DD"/>
    <w:rsid w:val="00F347E2"/>
    <w:rsid w:val="00F3491C"/>
    <w:rsid w:val="00F34A12"/>
    <w:rsid w:val="00F34A2C"/>
    <w:rsid w:val="00F34DF2"/>
    <w:rsid w:val="00F34E09"/>
    <w:rsid w:val="00F34ECC"/>
    <w:rsid w:val="00F34F94"/>
    <w:rsid w:val="00F3518D"/>
    <w:rsid w:val="00F351BF"/>
    <w:rsid w:val="00F35303"/>
    <w:rsid w:val="00F3541E"/>
    <w:rsid w:val="00F356A4"/>
    <w:rsid w:val="00F359B6"/>
    <w:rsid w:val="00F35A97"/>
    <w:rsid w:val="00F36009"/>
    <w:rsid w:val="00F36312"/>
    <w:rsid w:val="00F36874"/>
    <w:rsid w:val="00F36AF2"/>
    <w:rsid w:val="00F36B28"/>
    <w:rsid w:val="00F36DBA"/>
    <w:rsid w:val="00F36DCC"/>
    <w:rsid w:val="00F36F3A"/>
    <w:rsid w:val="00F3752F"/>
    <w:rsid w:val="00F37902"/>
    <w:rsid w:val="00F37D7C"/>
    <w:rsid w:val="00F400D9"/>
    <w:rsid w:val="00F40236"/>
    <w:rsid w:val="00F403A8"/>
    <w:rsid w:val="00F403C5"/>
    <w:rsid w:val="00F40671"/>
    <w:rsid w:val="00F41101"/>
    <w:rsid w:val="00F4123E"/>
    <w:rsid w:val="00F41296"/>
    <w:rsid w:val="00F412B6"/>
    <w:rsid w:val="00F412C3"/>
    <w:rsid w:val="00F41C1B"/>
    <w:rsid w:val="00F41E5F"/>
    <w:rsid w:val="00F4240B"/>
    <w:rsid w:val="00F4243D"/>
    <w:rsid w:val="00F425A7"/>
    <w:rsid w:val="00F425C2"/>
    <w:rsid w:val="00F4291C"/>
    <w:rsid w:val="00F42A34"/>
    <w:rsid w:val="00F42CD6"/>
    <w:rsid w:val="00F42D00"/>
    <w:rsid w:val="00F42DF7"/>
    <w:rsid w:val="00F42E1D"/>
    <w:rsid w:val="00F42E2D"/>
    <w:rsid w:val="00F42E99"/>
    <w:rsid w:val="00F431B3"/>
    <w:rsid w:val="00F438D1"/>
    <w:rsid w:val="00F4398B"/>
    <w:rsid w:val="00F439CE"/>
    <w:rsid w:val="00F43AFA"/>
    <w:rsid w:val="00F43B93"/>
    <w:rsid w:val="00F43E6A"/>
    <w:rsid w:val="00F43EEC"/>
    <w:rsid w:val="00F4431D"/>
    <w:rsid w:val="00F4439A"/>
    <w:rsid w:val="00F44728"/>
    <w:rsid w:val="00F4472A"/>
    <w:rsid w:val="00F44752"/>
    <w:rsid w:val="00F447F6"/>
    <w:rsid w:val="00F44972"/>
    <w:rsid w:val="00F449C9"/>
    <w:rsid w:val="00F44A00"/>
    <w:rsid w:val="00F44C46"/>
    <w:rsid w:val="00F45523"/>
    <w:rsid w:val="00F45538"/>
    <w:rsid w:val="00F45647"/>
    <w:rsid w:val="00F458E8"/>
    <w:rsid w:val="00F45D9A"/>
    <w:rsid w:val="00F45DBC"/>
    <w:rsid w:val="00F45FAD"/>
    <w:rsid w:val="00F462E9"/>
    <w:rsid w:val="00F46BFC"/>
    <w:rsid w:val="00F46DDB"/>
    <w:rsid w:val="00F46E53"/>
    <w:rsid w:val="00F46F02"/>
    <w:rsid w:val="00F4732B"/>
    <w:rsid w:val="00F4748C"/>
    <w:rsid w:val="00F477FC"/>
    <w:rsid w:val="00F47828"/>
    <w:rsid w:val="00F47D33"/>
    <w:rsid w:val="00F47E02"/>
    <w:rsid w:val="00F47E34"/>
    <w:rsid w:val="00F47ECA"/>
    <w:rsid w:val="00F50B16"/>
    <w:rsid w:val="00F50CFC"/>
    <w:rsid w:val="00F50EFF"/>
    <w:rsid w:val="00F51016"/>
    <w:rsid w:val="00F511DF"/>
    <w:rsid w:val="00F5124F"/>
    <w:rsid w:val="00F5130E"/>
    <w:rsid w:val="00F513C5"/>
    <w:rsid w:val="00F514ED"/>
    <w:rsid w:val="00F51674"/>
    <w:rsid w:val="00F5175D"/>
    <w:rsid w:val="00F519BF"/>
    <w:rsid w:val="00F51BAD"/>
    <w:rsid w:val="00F51D10"/>
    <w:rsid w:val="00F51D88"/>
    <w:rsid w:val="00F51E04"/>
    <w:rsid w:val="00F52283"/>
    <w:rsid w:val="00F5243C"/>
    <w:rsid w:val="00F524EA"/>
    <w:rsid w:val="00F526ED"/>
    <w:rsid w:val="00F52977"/>
    <w:rsid w:val="00F52E60"/>
    <w:rsid w:val="00F5316A"/>
    <w:rsid w:val="00F53234"/>
    <w:rsid w:val="00F533CE"/>
    <w:rsid w:val="00F535FD"/>
    <w:rsid w:val="00F53604"/>
    <w:rsid w:val="00F53687"/>
    <w:rsid w:val="00F536E9"/>
    <w:rsid w:val="00F5381A"/>
    <w:rsid w:val="00F538EF"/>
    <w:rsid w:val="00F53CDA"/>
    <w:rsid w:val="00F53D85"/>
    <w:rsid w:val="00F53DFD"/>
    <w:rsid w:val="00F53E1E"/>
    <w:rsid w:val="00F53E92"/>
    <w:rsid w:val="00F53EB6"/>
    <w:rsid w:val="00F53F25"/>
    <w:rsid w:val="00F540EB"/>
    <w:rsid w:val="00F54301"/>
    <w:rsid w:val="00F5432A"/>
    <w:rsid w:val="00F54414"/>
    <w:rsid w:val="00F5475D"/>
    <w:rsid w:val="00F54B95"/>
    <w:rsid w:val="00F54BFA"/>
    <w:rsid w:val="00F5549C"/>
    <w:rsid w:val="00F555D2"/>
    <w:rsid w:val="00F557D9"/>
    <w:rsid w:val="00F55B5B"/>
    <w:rsid w:val="00F55B65"/>
    <w:rsid w:val="00F55BEE"/>
    <w:rsid w:val="00F56190"/>
    <w:rsid w:val="00F56517"/>
    <w:rsid w:val="00F56742"/>
    <w:rsid w:val="00F56BDB"/>
    <w:rsid w:val="00F574EA"/>
    <w:rsid w:val="00F57B72"/>
    <w:rsid w:val="00F57C68"/>
    <w:rsid w:val="00F60040"/>
    <w:rsid w:val="00F60139"/>
    <w:rsid w:val="00F60152"/>
    <w:rsid w:val="00F60370"/>
    <w:rsid w:val="00F60384"/>
    <w:rsid w:val="00F6040C"/>
    <w:rsid w:val="00F60578"/>
    <w:rsid w:val="00F60625"/>
    <w:rsid w:val="00F60F1A"/>
    <w:rsid w:val="00F6109F"/>
    <w:rsid w:val="00F61133"/>
    <w:rsid w:val="00F61165"/>
    <w:rsid w:val="00F6127D"/>
    <w:rsid w:val="00F612D0"/>
    <w:rsid w:val="00F613CF"/>
    <w:rsid w:val="00F61681"/>
    <w:rsid w:val="00F61743"/>
    <w:rsid w:val="00F61E5A"/>
    <w:rsid w:val="00F61E61"/>
    <w:rsid w:val="00F6232E"/>
    <w:rsid w:val="00F62392"/>
    <w:rsid w:val="00F62818"/>
    <w:rsid w:val="00F6281A"/>
    <w:rsid w:val="00F62858"/>
    <w:rsid w:val="00F628F1"/>
    <w:rsid w:val="00F62928"/>
    <w:rsid w:val="00F62BB3"/>
    <w:rsid w:val="00F62D0F"/>
    <w:rsid w:val="00F62E82"/>
    <w:rsid w:val="00F62F85"/>
    <w:rsid w:val="00F63007"/>
    <w:rsid w:val="00F63125"/>
    <w:rsid w:val="00F6315D"/>
    <w:rsid w:val="00F63228"/>
    <w:rsid w:val="00F641E9"/>
    <w:rsid w:val="00F64223"/>
    <w:rsid w:val="00F64504"/>
    <w:rsid w:val="00F64713"/>
    <w:rsid w:val="00F648EA"/>
    <w:rsid w:val="00F64C0B"/>
    <w:rsid w:val="00F64CD6"/>
    <w:rsid w:val="00F64CEA"/>
    <w:rsid w:val="00F64D75"/>
    <w:rsid w:val="00F64EC8"/>
    <w:rsid w:val="00F650C9"/>
    <w:rsid w:val="00F655F3"/>
    <w:rsid w:val="00F65720"/>
    <w:rsid w:val="00F65804"/>
    <w:rsid w:val="00F658AF"/>
    <w:rsid w:val="00F65D05"/>
    <w:rsid w:val="00F6622F"/>
    <w:rsid w:val="00F6626C"/>
    <w:rsid w:val="00F66395"/>
    <w:rsid w:val="00F668B0"/>
    <w:rsid w:val="00F66C6C"/>
    <w:rsid w:val="00F67124"/>
    <w:rsid w:val="00F677B8"/>
    <w:rsid w:val="00F67870"/>
    <w:rsid w:val="00F67E1D"/>
    <w:rsid w:val="00F70080"/>
    <w:rsid w:val="00F70167"/>
    <w:rsid w:val="00F70306"/>
    <w:rsid w:val="00F703E2"/>
    <w:rsid w:val="00F70554"/>
    <w:rsid w:val="00F7060F"/>
    <w:rsid w:val="00F706EF"/>
    <w:rsid w:val="00F7091D"/>
    <w:rsid w:val="00F709E2"/>
    <w:rsid w:val="00F70A91"/>
    <w:rsid w:val="00F70AE4"/>
    <w:rsid w:val="00F70C09"/>
    <w:rsid w:val="00F70DFA"/>
    <w:rsid w:val="00F714E5"/>
    <w:rsid w:val="00F71556"/>
    <w:rsid w:val="00F7199D"/>
    <w:rsid w:val="00F71AB3"/>
    <w:rsid w:val="00F71C61"/>
    <w:rsid w:val="00F71CE4"/>
    <w:rsid w:val="00F71DD1"/>
    <w:rsid w:val="00F71DE4"/>
    <w:rsid w:val="00F722E3"/>
    <w:rsid w:val="00F72887"/>
    <w:rsid w:val="00F7299D"/>
    <w:rsid w:val="00F72BD5"/>
    <w:rsid w:val="00F72C38"/>
    <w:rsid w:val="00F72E6C"/>
    <w:rsid w:val="00F72F47"/>
    <w:rsid w:val="00F730B3"/>
    <w:rsid w:val="00F73696"/>
    <w:rsid w:val="00F73878"/>
    <w:rsid w:val="00F73887"/>
    <w:rsid w:val="00F73A00"/>
    <w:rsid w:val="00F73CBA"/>
    <w:rsid w:val="00F73E73"/>
    <w:rsid w:val="00F73EB9"/>
    <w:rsid w:val="00F7440F"/>
    <w:rsid w:val="00F74515"/>
    <w:rsid w:val="00F7466B"/>
    <w:rsid w:val="00F7467B"/>
    <w:rsid w:val="00F748D2"/>
    <w:rsid w:val="00F74A19"/>
    <w:rsid w:val="00F75029"/>
    <w:rsid w:val="00F75053"/>
    <w:rsid w:val="00F7523E"/>
    <w:rsid w:val="00F75747"/>
    <w:rsid w:val="00F75782"/>
    <w:rsid w:val="00F75A26"/>
    <w:rsid w:val="00F75DBC"/>
    <w:rsid w:val="00F762B2"/>
    <w:rsid w:val="00F7644F"/>
    <w:rsid w:val="00F76617"/>
    <w:rsid w:val="00F7669A"/>
    <w:rsid w:val="00F767AB"/>
    <w:rsid w:val="00F7687C"/>
    <w:rsid w:val="00F76DFC"/>
    <w:rsid w:val="00F76E7B"/>
    <w:rsid w:val="00F76FDD"/>
    <w:rsid w:val="00F7709C"/>
    <w:rsid w:val="00F77328"/>
    <w:rsid w:val="00F7746B"/>
    <w:rsid w:val="00F774E5"/>
    <w:rsid w:val="00F7754A"/>
    <w:rsid w:val="00F77788"/>
    <w:rsid w:val="00F779D1"/>
    <w:rsid w:val="00F77C52"/>
    <w:rsid w:val="00F8011E"/>
    <w:rsid w:val="00F805B3"/>
    <w:rsid w:val="00F80620"/>
    <w:rsid w:val="00F80668"/>
    <w:rsid w:val="00F80BCC"/>
    <w:rsid w:val="00F80FB7"/>
    <w:rsid w:val="00F8143F"/>
    <w:rsid w:val="00F81835"/>
    <w:rsid w:val="00F81A95"/>
    <w:rsid w:val="00F81BD5"/>
    <w:rsid w:val="00F81CF8"/>
    <w:rsid w:val="00F81F20"/>
    <w:rsid w:val="00F8205D"/>
    <w:rsid w:val="00F82123"/>
    <w:rsid w:val="00F822D0"/>
    <w:rsid w:val="00F82460"/>
    <w:rsid w:val="00F824F6"/>
    <w:rsid w:val="00F828E6"/>
    <w:rsid w:val="00F82AFD"/>
    <w:rsid w:val="00F82CAD"/>
    <w:rsid w:val="00F82CB3"/>
    <w:rsid w:val="00F82D0A"/>
    <w:rsid w:val="00F82D47"/>
    <w:rsid w:val="00F82D5F"/>
    <w:rsid w:val="00F82F40"/>
    <w:rsid w:val="00F82FA6"/>
    <w:rsid w:val="00F831E3"/>
    <w:rsid w:val="00F833AA"/>
    <w:rsid w:val="00F8388E"/>
    <w:rsid w:val="00F83A5F"/>
    <w:rsid w:val="00F83B24"/>
    <w:rsid w:val="00F83E3F"/>
    <w:rsid w:val="00F8414C"/>
    <w:rsid w:val="00F84347"/>
    <w:rsid w:val="00F84424"/>
    <w:rsid w:val="00F84517"/>
    <w:rsid w:val="00F84D12"/>
    <w:rsid w:val="00F8568D"/>
    <w:rsid w:val="00F857C6"/>
    <w:rsid w:val="00F85E88"/>
    <w:rsid w:val="00F85E8B"/>
    <w:rsid w:val="00F86044"/>
    <w:rsid w:val="00F8607B"/>
    <w:rsid w:val="00F86564"/>
    <w:rsid w:val="00F86C93"/>
    <w:rsid w:val="00F86DF9"/>
    <w:rsid w:val="00F8726F"/>
    <w:rsid w:val="00F876F2"/>
    <w:rsid w:val="00F8786B"/>
    <w:rsid w:val="00F8795C"/>
    <w:rsid w:val="00F87D33"/>
    <w:rsid w:val="00F87E91"/>
    <w:rsid w:val="00F90090"/>
    <w:rsid w:val="00F904B5"/>
    <w:rsid w:val="00F904B7"/>
    <w:rsid w:val="00F905DD"/>
    <w:rsid w:val="00F90827"/>
    <w:rsid w:val="00F90CEC"/>
    <w:rsid w:val="00F90DFE"/>
    <w:rsid w:val="00F91164"/>
    <w:rsid w:val="00F91290"/>
    <w:rsid w:val="00F919D7"/>
    <w:rsid w:val="00F91BF2"/>
    <w:rsid w:val="00F91C26"/>
    <w:rsid w:val="00F91E10"/>
    <w:rsid w:val="00F91F3E"/>
    <w:rsid w:val="00F9225D"/>
    <w:rsid w:val="00F9250F"/>
    <w:rsid w:val="00F926E8"/>
    <w:rsid w:val="00F92745"/>
    <w:rsid w:val="00F92D03"/>
    <w:rsid w:val="00F92D06"/>
    <w:rsid w:val="00F92DDA"/>
    <w:rsid w:val="00F92F90"/>
    <w:rsid w:val="00F93025"/>
    <w:rsid w:val="00F9311F"/>
    <w:rsid w:val="00F932A3"/>
    <w:rsid w:val="00F9373D"/>
    <w:rsid w:val="00F93898"/>
    <w:rsid w:val="00F939C5"/>
    <w:rsid w:val="00F93BD9"/>
    <w:rsid w:val="00F93C08"/>
    <w:rsid w:val="00F9437A"/>
    <w:rsid w:val="00F9486F"/>
    <w:rsid w:val="00F94B44"/>
    <w:rsid w:val="00F94FD3"/>
    <w:rsid w:val="00F9501D"/>
    <w:rsid w:val="00F9515E"/>
    <w:rsid w:val="00F95240"/>
    <w:rsid w:val="00F954D4"/>
    <w:rsid w:val="00F95794"/>
    <w:rsid w:val="00F957D7"/>
    <w:rsid w:val="00F95902"/>
    <w:rsid w:val="00F95A0E"/>
    <w:rsid w:val="00F95DD3"/>
    <w:rsid w:val="00F9606E"/>
    <w:rsid w:val="00F960E9"/>
    <w:rsid w:val="00F969D7"/>
    <w:rsid w:val="00F96B61"/>
    <w:rsid w:val="00F96BB5"/>
    <w:rsid w:val="00F970FA"/>
    <w:rsid w:val="00F971B5"/>
    <w:rsid w:val="00F971EE"/>
    <w:rsid w:val="00F97258"/>
    <w:rsid w:val="00F9764B"/>
    <w:rsid w:val="00F97716"/>
    <w:rsid w:val="00F97AC7"/>
    <w:rsid w:val="00F97AE6"/>
    <w:rsid w:val="00F97B55"/>
    <w:rsid w:val="00F97EC4"/>
    <w:rsid w:val="00FA053E"/>
    <w:rsid w:val="00FA05EF"/>
    <w:rsid w:val="00FA06E8"/>
    <w:rsid w:val="00FA0866"/>
    <w:rsid w:val="00FA0867"/>
    <w:rsid w:val="00FA0886"/>
    <w:rsid w:val="00FA09FA"/>
    <w:rsid w:val="00FA0B3D"/>
    <w:rsid w:val="00FA117F"/>
    <w:rsid w:val="00FA1429"/>
    <w:rsid w:val="00FA1753"/>
    <w:rsid w:val="00FA17F6"/>
    <w:rsid w:val="00FA1B5B"/>
    <w:rsid w:val="00FA1B7D"/>
    <w:rsid w:val="00FA1C57"/>
    <w:rsid w:val="00FA1E2A"/>
    <w:rsid w:val="00FA1F82"/>
    <w:rsid w:val="00FA21B1"/>
    <w:rsid w:val="00FA21E1"/>
    <w:rsid w:val="00FA270F"/>
    <w:rsid w:val="00FA28E9"/>
    <w:rsid w:val="00FA2AC3"/>
    <w:rsid w:val="00FA2CA0"/>
    <w:rsid w:val="00FA2E12"/>
    <w:rsid w:val="00FA3052"/>
    <w:rsid w:val="00FA3106"/>
    <w:rsid w:val="00FA317F"/>
    <w:rsid w:val="00FA31F0"/>
    <w:rsid w:val="00FA3238"/>
    <w:rsid w:val="00FA33CC"/>
    <w:rsid w:val="00FA34B2"/>
    <w:rsid w:val="00FA352B"/>
    <w:rsid w:val="00FA44B9"/>
    <w:rsid w:val="00FA4519"/>
    <w:rsid w:val="00FA478E"/>
    <w:rsid w:val="00FA4B7C"/>
    <w:rsid w:val="00FA4D22"/>
    <w:rsid w:val="00FA4D25"/>
    <w:rsid w:val="00FA4D81"/>
    <w:rsid w:val="00FA4E7E"/>
    <w:rsid w:val="00FA4FA7"/>
    <w:rsid w:val="00FA54F4"/>
    <w:rsid w:val="00FA5813"/>
    <w:rsid w:val="00FA5CDC"/>
    <w:rsid w:val="00FA5F9F"/>
    <w:rsid w:val="00FA63D9"/>
    <w:rsid w:val="00FA63E4"/>
    <w:rsid w:val="00FA643C"/>
    <w:rsid w:val="00FA6710"/>
    <w:rsid w:val="00FA694C"/>
    <w:rsid w:val="00FA6E64"/>
    <w:rsid w:val="00FA701C"/>
    <w:rsid w:val="00FA7121"/>
    <w:rsid w:val="00FA7260"/>
    <w:rsid w:val="00FA73E3"/>
    <w:rsid w:val="00FA756C"/>
    <w:rsid w:val="00FA7627"/>
    <w:rsid w:val="00FA7680"/>
    <w:rsid w:val="00FA76D3"/>
    <w:rsid w:val="00FA7948"/>
    <w:rsid w:val="00FA7F76"/>
    <w:rsid w:val="00FA7FC8"/>
    <w:rsid w:val="00FB04FE"/>
    <w:rsid w:val="00FB08B2"/>
    <w:rsid w:val="00FB0ADD"/>
    <w:rsid w:val="00FB0C66"/>
    <w:rsid w:val="00FB0CFF"/>
    <w:rsid w:val="00FB0EAF"/>
    <w:rsid w:val="00FB1004"/>
    <w:rsid w:val="00FB12DD"/>
    <w:rsid w:val="00FB1578"/>
    <w:rsid w:val="00FB19B9"/>
    <w:rsid w:val="00FB1BE6"/>
    <w:rsid w:val="00FB1BEC"/>
    <w:rsid w:val="00FB1E87"/>
    <w:rsid w:val="00FB2122"/>
    <w:rsid w:val="00FB22C7"/>
    <w:rsid w:val="00FB24DA"/>
    <w:rsid w:val="00FB2A39"/>
    <w:rsid w:val="00FB2A7F"/>
    <w:rsid w:val="00FB2F82"/>
    <w:rsid w:val="00FB3026"/>
    <w:rsid w:val="00FB3A3B"/>
    <w:rsid w:val="00FB3D4F"/>
    <w:rsid w:val="00FB401F"/>
    <w:rsid w:val="00FB40C0"/>
    <w:rsid w:val="00FB4238"/>
    <w:rsid w:val="00FB44CB"/>
    <w:rsid w:val="00FB47E5"/>
    <w:rsid w:val="00FB4862"/>
    <w:rsid w:val="00FB4D65"/>
    <w:rsid w:val="00FB4E0D"/>
    <w:rsid w:val="00FB5273"/>
    <w:rsid w:val="00FB551D"/>
    <w:rsid w:val="00FB563E"/>
    <w:rsid w:val="00FB56F4"/>
    <w:rsid w:val="00FB5795"/>
    <w:rsid w:val="00FB5EEB"/>
    <w:rsid w:val="00FB5FC9"/>
    <w:rsid w:val="00FB610F"/>
    <w:rsid w:val="00FB6588"/>
    <w:rsid w:val="00FB670C"/>
    <w:rsid w:val="00FB672C"/>
    <w:rsid w:val="00FB689D"/>
    <w:rsid w:val="00FB6E00"/>
    <w:rsid w:val="00FB7145"/>
    <w:rsid w:val="00FB7354"/>
    <w:rsid w:val="00FB771B"/>
    <w:rsid w:val="00FB7756"/>
    <w:rsid w:val="00FB7FA3"/>
    <w:rsid w:val="00FC01C3"/>
    <w:rsid w:val="00FC04B2"/>
    <w:rsid w:val="00FC1012"/>
    <w:rsid w:val="00FC113F"/>
    <w:rsid w:val="00FC1323"/>
    <w:rsid w:val="00FC142D"/>
    <w:rsid w:val="00FC1651"/>
    <w:rsid w:val="00FC1B4B"/>
    <w:rsid w:val="00FC1D5F"/>
    <w:rsid w:val="00FC2316"/>
    <w:rsid w:val="00FC242C"/>
    <w:rsid w:val="00FC2675"/>
    <w:rsid w:val="00FC305D"/>
    <w:rsid w:val="00FC384D"/>
    <w:rsid w:val="00FC3952"/>
    <w:rsid w:val="00FC3C04"/>
    <w:rsid w:val="00FC427C"/>
    <w:rsid w:val="00FC4366"/>
    <w:rsid w:val="00FC44D5"/>
    <w:rsid w:val="00FC45C2"/>
    <w:rsid w:val="00FC49C6"/>
    <w:rsid w:val="00FC4A73"/>
    <w:rsid w:val="00FC4D0C"/>
    <w:rsid w:val="00FC4E18"/>
    <w:rsid w:val="00FC4FC0"/>
    <w:rsid w:val="00FC5119"/>
    <w:rsid w:val="00FC52E5"/>
    <w:rsid w:val="00FC53D4"/>
    <w:rsid w:val="00FC5B63"/>
    <w:rsid w:val="00FC5B67"/>
    <w:rsid w:val="00FC5C07"/>
    <w:rsid w:val="00FC5C1D"/>
    <w:rsid w:val="00FC5C44"/>
    <w:rsid w:val="00FC5D29"/>
    <w:rsid w:val="00FC6477"/>
    <w:rsid w:val="00FC6479"/>
    <w:rsid w:val="00FC6728"/>
    <w:rsid w:val="00FC6784"/>
    <w:rsid w:val="00FC6869"/>
    <w:rsid w:val="00FC6892"/>
    <w:rsid w:val="00FC68DC"/>
    <w:rsid w:val="00FC694D"/>
    <w:rsid w:val="00FC6B35"/>
    <w:rsid w:val="00FC6EF5"/>
    <w:rsid w:val="00FC73D6"/>
    <w:rsid w:val="00FC749D"/>
    <w:rsid w:val="00FC78CA"/>
    <w:rsid w:val="00FC7A1D"/>
    <w:rsid w:val="00FC7AAC"/>
    <w:rsid w:val="00FC7AEB"/>
    <w:rsid w:val="00FC7C34"/>
    <w:rsid w:val="00FD010F"/>
    <w:rsid w:val="00FD0363"/>
    <w:rsid w:val="00FD037C"/>
    <w:rsid w:val="00FD0542"/>
    <w:rsid w:val="00FD09FF"/>
    <w:rsid w:val="00FD0AA3"/>
    <w:rsid w:val="00FD0B55"/>
    <w:rsid w:val="00FD0DE2"/>
    <w:rsid w:val="00FD1213"/>
    <w:rsid w:val="00FD1324"/>
    <w:rsid w:val="00FD133B"/>
    <w:rsid w:val="00FD134F"/>
    <w:rsid w:val="00FD1661"/>
    <w:rsid w:val="00FD1666"/>
    <w:rsid w:val="00FD16C8"/>
    <w:rsid w:val="00FD18BC"/>
    <w:rsid w:val="00FD19A1"/>
    <w:rsid w:val="00FD1B4F"/>
    <w:rsid w:val="00FD1C3C"/>
    <w:rsid w:val="00FD1C46"/>
    <w:rsid w:val="00FD1F4B"/>
    <w:rsid w:val="00FD21F1"/>
    <w:rsid w:val="00FD227F"/>
    <w:rsid w:val="00FD258E"/>
    <w:rsid w:val="00FD25AF"/>
    <w:rsid w:val="00FD271A"/>
    <w:rsid w:val="00FD289B"/>
    <w:rsid w:val="00FD2A09"/>
    <w:rsid w:val="00FD2D91"/>
    <w:rsid w:val="00FD2EA3"/>
    <w:rsid w:val="00FD3331"/>
    <w:rsid w:val="00FD379D"/>
    <w:rsid w:val="00FD383F"/>
    <w:rsid w:val="00FD3BF5"/>
    <w:rsid w:val="00FD3BF7"/>
    <w:rsid w:val="00FD3C43"/>
    <w:rsid w:val="00FD3D8F"/>
    <w:rsid w:val="00FD470F"/>
    <w:rsid w:val="00FD4BE2"/>
    <w:rsid w:val="00FD4ED5"/>
    <w:rsid w:val="00FD5186"/>
    <w:rsid w:val="00FD51C7"/>
    <w:rsid w:val="00FD5245"/>
    <w:rsid w:val="00FD5383"/>
    <w:rsid w:val="00FD55EC"/>
    <w:rsid w:val="00FD579E"/>
    <w:rsid w:val="00FD5997"/>
    <w:rsid w:val="00FD5E52"/>
    <w:rsid w:val="00FD5F02"/>
    <w:rsid w:val="00FD5F22"/>
    <w:rsid w:val="00FD5F2C"/>
    <w:rsid w:val="00FD617C"/>
    <w:rsid w:val="00FD659E"/>
    <w:rsid w:val="00FD6615"/>
    <w:rsid w:val="00FD6656"/>
    <w:rsid w:val="00FD69C7"/>
    <w:rsid w:val="00FD6AB4"/>
    <w:rsid w:val="00FD6B7B"/>
    <w:rsid w:val="00FD6C3F"/>
    <w:rsid w:val="00FD6D6C"/>
    <w:rsid w:val="00FD6F26"/>
    <w:rsid w:val="00FD6FE5"/>
    <w:rsid w:val="00FD768A"/>
    <w:rsid w:val="00FD76A3"/>
    <w:rsid w:val="00FD7991"/>
    <w:rsid w:val="00FD7A6F"/>
    <w:rsid w:val="00FD7B1B"/>
    <w:rsid w:val="00FD7C29"/>
    <w:rsid w:val="00FD7ED9"/>
    <w:rsid w:val="00FD7F68"/>
    <w:rsid w:val="00FE0212"/>
    <w:rsid w:val="00FE0238"/>
    <w:rsid w:val="00FE08E8"/>
    <w:rsid w:val="00FE0901"/>
    <w:rsid w:val="00FE0A0D"/>
    <w:rsid w:val="00FE0C93"/>
    <w:rsid w:val="00FE0DC2"/>
    <w:rsid w:val="00FE11C6"/>
    <w:rsid w:val="00FE1776"/>
    <w:rsid w:val="00FE19C3"/>
    <w:rsid w:val="00FE19E1"/>
    <w:rsid w:val="00FE1AE2"/>
    <w:rsid w:val="00FE1B58"/>
    <w:rsid w:val="00FE1BA2"/>
    <w:rsid w:val="00FE1C30"/>
    <w:rsid w:val="00FE1D7E"/>
    <w:rsid w:val="00FE1F10"/>
    <w:rsid w:val="00FE220D"/>
    <w:rsid w:val="00FE25BC"/>
    <w:rsid w:val="00FE2677"/>
    <w:rsid w:val="00FE2B94"/>
    <w:rsid w:val="00FE2C2B"/>
    <w:rsid w:val="00FE2D8F"/>
    <w:rsid w:val="00FE2DA4"/>
    <w:rsid w:val="00FE2FF8"/>
    <w:rsid w:val="00FE343D"/>
    <w:rsid w:val="00FE359D"/>
    <w:rsid w:val="00FE3E2A"/>
    <w:rsid w:val="00FE3E2E"/>
    <w:rsid w:val="00FE3E55"/>
    <w:rsid w:val="00FE404A"/>
    <w:rsid w:val="00FE4099"/>
    <w:rsid w:val="00FE429E"/>
    <w:rsid w:val="00FE448A"/>
    <w:rsid w:val="00FE45FD"/>
    <w:rsid w:val="00FE47C4"/>
    <w:rsid w:val="00FE4B6B"/>
    <w:rsid w:val="00FE4D2F"/>
    <w:rsid w:val="00FE4F37"/>
    <w:rsid w:val="00FE5050"/>
    <w:rsid w:val="00FE52CB"/>
    <w:rsid w:val="00FE55D4"/>
    <w:rsid w:val="00FE5605"/>
    <w:rsid w:val="00FE57C1"/>
    <w:rsid w:val="00FE58F1"/>
    <w:rsid w:val="00FE642E"/>
    <w:rsid w:val="00FE6686"/>
    <w:rsid w:val="00FE67AD"/>
    <w:rsid w:val="00FE6BDA"/>
    <w:rsid w:val="00FE71AC"/>
    <w:rsid w:val="00FE737D"/>
    <w:rsid w:val="00FE73D7"/>
    <w:rsid w:val="00FE7584"/>
    <w:rsid w:val="00FE7588"/>
    <w:rsid w:val="00FE7675"/>
    <w:rsid w:val="00FE7B53"/>
    <w:rsid w:val="00FE7E6A"/>
    <w:rsid w:val="00FF0052"/>
    <w:rsid w:val="00FF0262"/>
    <w:rsid w:val="00FF0265"/>
    <w:rsid w:val="00FF0753"/>
    <w:rsid w:val="00FF0995"/>
    <w:rsid w:val="00FF0B48"/>
    <w:rsid w:val="00FF13D9"/>
    <w:rsid w:val="00FF157A"/>
    <w:rsid w:val="00FF15EF"/>
    <w:rsid w:val="00FF18A2"/>
    <w:rsid w:val="00FF1A72"/>
    <w:rsid w:val="00FF223D"/>
    <w:rsid w:val="00FF23DC"/>
    <w:rsid w:val="00FF26E2"/>
    <w:rsid w:val="00FF28A9"/>
    <w:rsid w:val="00FF2E11"/>
    <w:rsid w:val="00FF2F7E"/>
    <w:rsid w:val="00FF307B"/>
    <w:rsid w:val="00FF3244"/>
    <w:rsid w:val="00FF3469"/>
    <w:rsid w:val="00FF386E"/>
    <w:rsid w:val="00FF39BC"/>
    <w:rsid w:val="00FF3BC6"/>
    <w:rsid w:val="00FF3F0D"/>
    <w:rsid w:val="00FF4221"/>
    <w:rsid w:val="00FF445F"/>
    <w:rsid w:val="00FF46F8"/>
    <w:rsid w:val="00FF4753"/>
    <w:rsid w:val="00FF482C"/>
    <w:rsid w:val="00FF4A0E"/>
    <w:rsid w:val="00FF4AAA"/>
    <w:rsid w:val="00FF4B4A"/>
    <w:rsid w:val="00FF4C04"/>
    <w:rsid w:val="00FF4CA5"/>
    <w:rsid w:val="00FF50FB"/>
    <w:rsid w:val="00FF539C"/>
    <w:rsid w:val="00FF53A4"/>
    <w:rsid w:val="00FF5499"/>
    <w:rsid w:val="00FF57CE"/>
    <w:rsid w:val="00FF5985"/>
    <w:rsid w:val="00FF5E86"/>
    <w:rsid w:val="00FF5F98"/>
    <w:rsid w:val="00FF6297"/>
    <w:rsid w:val="00FF649D"/>
    <w:rsid w:val="00FF67BE"/>
    <w:rsid w:val="00FF690B"/>
    <w:rsid w:val="00FF69AD"/>
    <w:rsid w:val="00FF6E19"/>
    <w:rsid w:val="00FF6F74"/>
    <w:rsid w:val="00FF6F89"/>
    <w:rsid w:val="00FF7150"/>
    <w:rsid w:val="00FF7187"/>
    <w:rsid w:val="00FF73DA"/>
    <w:rsid w:val="00FF754C"/>
    <w:rsid w:val="00FF759F"/>
    <w:rsid w:val="00FF7810"/>
    <w:rsid w:val="00FF7998"/>
    <w:rsid w:val="00FF7AAC"/>
    <w:rsid w:val="00FF7D46"/>
    <w:rsid w:val="00FF7D58"/>
    <w:rsid w:val="00FF7DA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F5B389"/>
  <w15:chartTrackingRefBased/>
  <w15:docId w15:val="{A2827322-21D8-405D-84EA-BF9E9DA655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basedOn w:val="Fuentedeprrafopredeter"/>
    <w:uiPriority w:val="99"/>
    <w:unhideWhenUsed/>
    <w:rsid w:val="002F4F25"/>
    <w:rPr>
      <w:color w:val="0563C1" w:themeColor="hyperlink"/>
      <w:u w:val="single"/>
    </w:rPr>
  </w:style>
  <w:style w:type="paragraph" w:styleId="Encabezado">
    <w:name w:val="header"/>
    <w:basedOn w:val="Normal"/>
    <w:link w:val="EncabezadoCar"/>
    <w:uiPriority w:val="99"/>
    <w:unhideWhenUsed/>
    <w:rsid w:val="00995DFC"/>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995DFC"/>
  </w:style>
  <w:style w:type="paragraph" w:styleId="Piedepgina">
    <w:name w:val="footer"/>
    <w:basedOn w:val="Normal"/>
    <w:link w:val="PiedepginaCar"/>
    <w:uiPriority w:val="99"/>
    <w:unhideWhenUsed/>
    <w:rsid w:val="00995DFC"/>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995DFC"/>
  </w:style>
  <w:style w:type="paragraph" w:styleId="Prrafodelista">
    <w:name w:val="List Paragraph"/>
    <w:basedOn w:val="Normal"/>
    <w:uiPriority w:val="34"/>
    <w:qFormat/>
    <w:rsid w:val="00BA0093"/>
    <w:pPr>
      <w:ind w:left="720"/>
      <w:contextualSpacing/>
    </w:pPr>
  </w:style>
  <w:style w:type="paragraph" w:styleId="Descripcin">
    <w:name w:val="caption"/>
    <w:basedOn w:val="Normal"/>
    <w:next w:val="Normal"/>
    <w:uiPriority w:val="35"/>
    <w:unhideWhenUsed/>
    <w:qFormat/>
    <w:rsid w:val="003A75BE"/>
    <w:pPr>
      <w:spacing w:after="200" w:line="240" w:lineRule="auto"/>
    </w:pPr>
    <w:rPr>
      <w:i/>
      <w:iCs/>
      <w:color w:val="44546A" w:themeColor="text2"/>
      <w:sz w:val="18"/>
      <w:szCs w:val="18"/>
    </w:rPr>
  </w:style>
  <w:style w:type="character" w:styleId="Refdecomentario">
    <w:name w:val="annotation reference"/>
    <w:basedOn w:val="Fuentedeprrafopredeter"/>
    <w:uiPriority w:val="99"/>
    <w:semiHidden/>
    <w:unhideWhenUsed/>
    <w:rsid w:val="00E42C95"/>
    <w:rPr>
      <w:sz w:val="16"/>
      <w:szCs w:val="16"/>
    </w:rPr>
  </w:style>
  <w:style w:type="paragraph" w:styleId="Textocomentario">
    <w:name w:val="annotation text"/>
    <w:basedOn w:val="Normal"/>
    <w:link w:val="TextocomentarioCar"/>
    <w:uiPriority w:val="99"/>
    <w:semiHidden/>
    <w:unhideWhenUsed/>
    <w:rsid w:val="00E42C95"/>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E42C95"/>
    <w:rPr>
      <w:sz w:val="20"/>
      <w:szCs w:val="20"/>
    </w:rPr>
  </w:style>
  <w:style w:type="paragraph" w:styleId="Asuntodelcomentario">
    <w:name w:val="annotation subject"/>
    <w:basedOn w:val="Textocomentario"/>
    <w:next w:val="Textocomentario"/>
    <w:link w:val="AsuntodelcomentarioCar"/>
    <w:uiPriority w:val="99"/>
    <w:semiHidden/>
    <w:unhideWhenUsed/>
    <w:rsid w:val="00E42C95"/>
    <w:rPr>
      <w:b/>
      <w:bCs/>
    </w:rPr>
  </w:style>
  <w:style w:type="character" w:customStyle="1" w:styleId="AsuntodelcomentarioCar">
    <w:name w:val="Asunto del comentario Car"/>
    <w:basedOn w:val="TextocomentarioCar"/>
    <w:link w:val="Asuntodelcomentario"/>
    <w:uiPriority w:val="99"/>
    <w:semiHidden/>
    <w:rsid w:val="00E42C95"/>
    <w:rPr>
      <w:b/>
      <w:bCs/>
      <w:sz w:val="20"/>
      <w:szCs w:val="20"/>
    </w:rPr>
  </w:style>
  <w:style w:type="paragraph" w:styleId="Textodeglobo">
    <w:name w:val="Balloon Text"/>
    <w:basedOn w:val="Normal"/>
    <w:link w:val="TextodegloboCar"/>
    <w:uiPriority w:val="99"/>
    <w:semiHidden/>
    <w:unhideWhenUsed/>
    <w:rsid w:val="00E42C95"/>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E42C95"/>
    <w:rPr>
      <w:rFonts w:ascii="Segoe UI" w:hAnsi="Segoe UI" w:cs="Segoe UI"/>
      <w:sz w:val="18"/>
      <w:szCs w:val="18"/>
    </w:rPr>
  </w:style>
  <w:style w:type="character" w:styleId="Mencinsinresolver">
    <w:name w:val="Unresolved Mention"/>
    <w:basedOn w:val="Fuentedeprrafopredeter"/>
    <w:uiPriority w:val="99"/>
    <w:semiHidden/>
    <w:unhideWhenUsed/>
    <w:rsid w:val="002700DE"/>
    <w:rPr>
      <w:color w:val="605E5C"/>
      <w:shd w:val="clear" w:color="auto" w:fill="E1DFDD"/>
    </w:rPr>
  </w:style>
  <w:style w:type="character" w:styleId="Hipervnculovisitado">
    <w:name w:val="FollowedHyperlink"/>
    <w:basedOn w:val="Fuentedeprrafopredeter"/>
    <w:uiPriority w:val="99"/>
    <w:semiHidden/>
    <w:unhideWhenUsed/>
    <w:rsid w:val="00E335C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JPG"/><Relationship Id="rId21" Type="http://schemas.openxmlformats.org/officeDocument/2006/relationships/image" Target="media/image9.JPG"/><Relationship Id="rId42" Type="http://schemas.openxmlformats.org/officeDocument/2006/relationships/hyperlink" Target="http://libros1888.com/Pdfs/atj1893n09.pdf" TargetMode="External"/><Relationship Id="rId47" Type="http://schemas.openxmlformats.org/officeDocument/2006/relationships/image" Target="media/image26.JPG"/><Relationship Id="rId63" Type="http://schemas.openxmlformats.org/officeDocument/2006/relationships/image" Target="media/image38.JPG"/><Relationship Id="rId68" Type="http://schemas.openxmlformats.org/officeDocument/2006/relationships/image" Target="media/image43.JPG"/><Relationship Id="rId2" Type="http://schemas.openxmlformats.org/officeDocument/2006/relationships/numbering" Target="numbering.xml"/><Relationship Id="rId16" Type="http://schemas.openxmlformats.org/officeDocument/2006/relationships/hyperlink" Target="http://libros1888.com/Pdfs/HistPacEt.pdf" TargetMode="External"/><Relationship Id="rId29" Type="http://schemas.openxmlformats.org/officeDocument/2006/relationships/hyperlink" Target="http://libros1888.com/Pdfs/1888-RE.pdf" TargetMode="External"/><Relationship Id="rId11" Type="http://schemas.openxmlformats.org/officeDocument/2006/relationships/image" Target="media/image2.JPG"/><Relationship Id="rId24" Type="http://schemas.openxmlformats.org/officeDocument/2006/relationships/image" Target="media/image12.JPG"/><Relationship Id="rId32" Type="http://schemas.openxmlformats.org/officeDocument/2006/relationships/image" Target="media/image16.JPG"/><Relationship Id="rId37" Type="http://schemas.openxmlformats.org/officeDocument/2006/relationships/image" Target="media/image19.JPG"/><Relationship Id="rId40" Type="http://schemas.openxmlformats.org/officeDocument/2006/relationships/image" Target="media/image22.png"/><Relationship Id="rId45" Type="http://schemas.openxmlformats.org/officeDocument/2006/relationships/image" Target="media/image24.JPG"/><Relationship Id="rId53" Type="http://schemas.openxmlformats.org/officeDocument/2006/relationships/image" Target="media/image32.JPG"/><Relationship Id="rId58" Type="http://schemas.openxmlformats.org/officeDocument/2006/relationships/image" Target="media/image33.JPG"/><Relationship Id="rId66" Type="http://schemas.openxmlformats.org/officeDocument/2006/relationships/image" Target="media/image41.JPG"/><Relationship Id="rId74"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image" Target="media/image36.JPG"/><Relationship Id="rId19" Type="http://schemas.openxmlformats.org/officeDocument/2006/relationships/image" Target="media/image7.JPG"/><Relationship Id="rId14" Type="http://schemas.openxmlformats.org/officeDocument/2006/relationships/image" Target="media/image5.JPG"/><Relationship Id="rId22" Type="http://schemas.openxmlformats.org/officeDocument/2006/relationships/image" Target="media/image10.JPG"/><Relationship Id="rId27" Type="http://schemas.openxmlformats.org/officeDocument/2006/relationships/image" Target="media/image15.JPG"/><Relationship Id="rId30" Type="http://schemas.openxmlformats.org/officeDocument/2006/relationships/hyperlink" Target="http://libros1888.com/Pdfs/atj1893n11.pdf" TargetMode="External"/><Relationship Id="rId35" Type="http://schemas.openxmlformats.org/officeDocument/2006/relationships/hyperlink" Target="http://libros1888.com/Pdfs/washburn.pdf" TargetMode="External"/><Relationship Id="rId43" Type="http://schemas.openxmlformats.org/officeDocument/2006/relationships/hyperlink" Target="http://libros1888.com/Pdfs/atj1893n11.pdf" TargetMode="External"/><Relationship Id="rId48" Type="http://schemas.openxmlformats.org/officeDocument/2006/relationships/image" Target="media/image27.JPG"/><Relationship Id="rId56" Type="http://schemas.openxmlformats.org/officeDocument/2006/relationships/hyperlink" Target="http://libros1888.com/Pdfs/bifurcacion.pdf" TargetMode="External"/><Relationship Id="rId64" Type="http://schemas.openxmlformats.org/officeDocument/2006/relationships/image" Target="media/image39.JPG"/><Relationship Id="rId69" Type="http://schemas.openxmlformats.org/officeDocument/2006/relationships/hyperlink" Target="http://libros1888.com/Pdfs/galatas.pdf" TargetMode="External"/><Relationship Id="rId8" Type="http://schemas.openxmlformats.org/officeDocument/2006/relationships/hyperlink" Target="mailto:returnofthelatterrain@gmail.com" TargetMode="External"/><Relationship Id="rId51" Type="http://schemas.openxmlformats.org/officeDocument/2006/relationships/image" Target="media/image30.JPG"/><Relationship Id="rId72"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3.JPG"/><Relationship Id="rId17" Type="http://schemas.openxmlformats.org/officeDocument/2006/relationships/hyperlink" Target="http://libros1888.com/pactoeterno.htm" TargetMode="External"/><Relationship Id="rId25" Type="http://schemas.openxmlformats.org/officeDocument/2006/relationships/image" Target="media/image13.JPG"/><Relationship Id="rId33" Type="http://schemas.openxmlformats.org/officeDocument/2006/relationships/image" Target="media/image17.JPG"/><Relationship Id="rId38" Type="http://schemas.openxmlformats.org/officeDocument/2006/relationships/image" Target="media/image20.JPG"/><Relationship Id="rId46" Type="http://schemas.openxmlformats.org/officeDocument/2006/relationships/image" Target="media/image25.JPG"/><Relationship Id="rId59" Type="http://schemas.openxmlformats.org/officeDocument/2006/relationships/image" Target="media/image34.JPG"/><Relationship Id="rId67" Type="http://schemas.openxmlformats.org/officeDocument/2006/relationships/image" Target="media/image42.JPG"/><Relationship Id="rId20" Type="http://schemas.openxmlformats.org/officeDocument/2006/relationships/image" Target="media/image8.JPG"/><Relationship Id="rId41" Type="http://schemas.openxmlformats.org/officeDocument/2006/relationships/hyperlink" Target="http://libros1888.com/Pdfs/1888-RE.pdf" TargetMode="External"/><Relationship Id="rId54" Type="http://schemas.openxmlformats.org/officeDocument/2006/relationships/hyperlink" Target="http://libros1888.com/Pdfs/justicia.pdf" TargetMode="External"/><Relationship Id="rId62" Type="http://schemas.openxmlformats.org/officeDocument/2006/relationships/image" Target="media/image37.JPG"/><Relationship Id="rId70" Type="http://schemas.openxmlformats.org/officeDocument/2006/relationships/image" Target="media/image44.png"/><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libros1888.com/Pdfs/atj1893n07.pdf" TargetMode="External"/><Relationship Id="rId23" Type="http://schemas.openxmlformats.org/officeDocument/2006/relationships/image" Target="media/image11.JPG"/><Relationship Id="rId28" Type="http://schemas.openxmlformats.org/officeDocument/2006/relationships/hyperlink" Target="http://libros1888.com/Pdfs/bifurcacion.pdf" TargetMode="External"/><Relationship Id="rId36" Type="http://schemas.openxmlformats.org/officeDocument/2006/relationships/hyperlink" Target="http://libros1888.com/Pdfs/washburn.pdf" TargetMode="External"/><Relationship Id="rId49" Type="http://schemas.openxmlformats.org/officeDocument/2006/relationships/image" Target="media/image28.JPG"/><Relationship Id="rId57" Type="http://schemas.openxmlformats.org/officeDocument/2006/relationships/hyperlink" Target="http://libros1888.com/Pdfs/galatas.pdf" TargetMode="External"/><Relationship Id="rId10" Type="http://schemas.openxmlformats.org/officeDocument/2006/relationships/hyperlink" Target="http://www.educatetruth.com" TargetMode="External"/><Relationship Id="rId31" Type="http://schemas.openxmlformats.org/officeDocument/2006/relationships/hyperlink" Target="http://libros1888.com/Pdfs/atj1893n12.pdf" TargetMode="External"/><Relationship Id="rId44" Type="http://schemas.openxmlformats.org/officeDocument/2006/relationships/image" Target="media/image23.JPG"/><Relationship Id="rId52" Type="http://schemas.openxmlformats.org/officeDocument/2006/relationships/image" Target="media/image31.JPG"/><Relationship Id="rId60" Type="http://schemas.openxmlformats.org/officeDocument/2006/relationships/image" Target="media/image35.JPG"/><Relationship Id="rId65" Type="http://schemas.openxmlformats.org/officeDocument/2006/relationships/image" Target="media/image40.JPG"/><Relationship Id="rId73"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JPG"/><Relationship Id="rId13" Type="http://schemas.openxmlformats.org/officeDocument/2006/relationships/image" Target="media/image4.JPG"/><Relationship Id="rId18" Type="http://schemas.openxmlformats.org/officeDocument/2006/relationships/image" Target="media/image6.JPG"/><Relationship Id="rId39" Type="http://schemas.openxmlformats.org/officeDocument/2006/relationships/image" Target="media/image21.JPG"/><Relationship Id="rId34" Type="http://schemas.openxmlformats.org/officeDocument/2006/relationships/image" Target="media/image18.JPG"/><Relationship Id="rId50" Type="http://schemas.openxmlformats.org/officeDocument/2006/relationships/image" Target="media/image29.JPG"/><Relationship Id="rId55" Type="http://schemas.openxmlformats.org/officeDocument/2006/relationships/hyperlink" Target="http://progressiveadventism.com/2007/02/16/interlogue-18-" TargetMode="External"/><Relationship Id="rId7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eader" Target="head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55F066-A1B9-4D47-B51A-AFDFFD46CD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190</TotalTime>
  <Pages>539</Pages>
  <Words>194839</Words>
  <Characters>1071616</Characters>
  <Application>Microsoft Office Word</Application>
  <DocSecurity>8</DocSecurity>
  <Lines>8930</Lines>
  <Paragraphs>2527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1263928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 Duffield</dc:creator>
  <cp:keywords/>
  <dc:description/>
  <cp:lastModifiedBy>Luis Bueno Boix</cp:lastModifiedBy>
  <cp:revision>167</cp:revision>
  <cp:lastPrinted>2018-09-19T14:09:00Z</cp:lastPrinted>
  <dcterms:created xsi:type="dcterms:W3CDTF">2018-12-07T17:46:00Z</dcterms:created>
  <dcterms:modified xsi:type="dcterms:W3CDTF">2021-09-06T10:51:00Z</dcterms:modified>
</cp:coreProperties>
</file>